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footer26.xml" ContentType="application/vnd.openxmlformats-officedocument.wordprocessingml.footer+xml"/>
  <Override PartName="/word/header28.xml" ContentType="application/vnd.openxmlformats-officedocument.wordprocessingml.header+xml"/>
  <Override PartName="/word/footer27.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footer30.xml" ContentType="application/vnd.openxmlformats-officedocument.wordprocessingml.footer+xml"/>
  <Override PartName="/word/header32.xml" ContentType="application/vnd.openxmlformats-officedocument.wordprocessingml.header+xml"/>
  <Override PartName="/word/footer31.xml" ContentType="application/vnd.openxmlformats-officedocument.wordprocessingml.footer+xml"/>
  <Override PartName="/word/header33.xml" ContentType="application/vnd.openxmlformats-officedocument.wordprocessingml.header+xml"/>
  <Override PartName="/word/footer32.xml" ContentType="application/vnd.openxmlformats-officedocument.wordprocessingml.footer+xml"/>
  <Override PartName="/word/header34.xml" ContentType="application/vnd.openxmlformats-officedocument.wordprocessingml.header+xml"/>
  <Override PartName="/word/footer33.xml" ContentType="application/vnd.openxmlformats-officedocument.wordprocessingml.footer+xml"/>
  <Override PartName="/word/header35.xml" ContentType="application/vnd.openxmlformats-officedocument.wordprocessingml.header+xml"/>
  <Override PartName="/word/footer34.xml" ContentType="application/vnd.openxmlformats-officedocument.wordprocessingml.footer+xml"/>
  <Override PartName="/word/header36.xml" ContentType="application/vnd.openxmlformats-officedocument.wordprocessingml.header+xml"/>
  <Override PartName="/word/footer35.xml" ContentType="application/vnd.openxmlformats-officedocument.wordprocessingml.footer+xml"/>
  <Override PartName="/word/header37.xml" ContentType="application/vnd.openxmlformats-officedocument.wordprocessingml.header+xml"/>
  <Override PartName="/word/footer36.xml" ContentType="application/vnd.openxmlformats-officedocument.wordprocessingml.footer+xml"/>
  <Override PartName="/word/header38.xml" ContentType="application/vnd.openxmlformats-officedocument.wordprocessingml.header+xml"/>
  <Override PartName="/word/footer37.xml" ContentType="application/vnd.openxmlformats-officedocument.wordprocessingml.footer+xml"/>
  <Override PartName="/word/header39.xml" ContentType="application/vnd.openxmlformats-officedocument.wordprocessingml.header+xml"/>
  <Override PartName="/word/footer38.xml" ContentType="application/vnd.openxmlformats-officedocument.wordprocessingml.footer+xml"/>
  <Override PartName="/word/header40.xml" ContentType="application/vnd.openxmlformats-officedocument.wordprocessingml.header+xml"/>
  <Override PartName="/word/footer39.xml" ContentType="application/vnd.openxmlformats-officedocument.wordprocessingml.footer+xml"/>
  <Override PartName="/word/header41.xml" ContentType="application/vnd.openxmlformats-officedocument.wordprocessingml.header+xml"/>
  <Override PartName="/word/footer40.xml" ContentType="application/vnd.openxmlformats-officedocument.wordprocessingml.footer+xml"/>
  <Override PartName="/word/header42.xml" ContentType="application/vnd.openxmlformats-officedocument.wordprocessingml.header+xml"/>
  <Override PartName="/word/footer41.xml" ContentType="application/vnd.openxmlformats-officedocument.wordprocessingml.footer+xml"/>
  <Override PartName="/word/header43.xml" ContentType="application/vnd.openxmlformats-officedocument.wordprocessingml.header+xml"/>
  <Override PartName="/word/footer42.xml" ContentType="application/vnd.openxmlformats-officedocument.wordprocessingml.footer+xml"/>
  <Override PartName="/word/header44.xml" ContentType="application/vnd.openxmlformats-officedocument.wordprocessingml.header+xml"/>
  <Override PartName="/word/footer43.xml" ContentType="application/vnd.openxmlformats-officedocument.wordprocessingml.footer+xml"/>
  <Override PartName="/word/header45.xml" ContentType="application/vnd.openxmlformats-officedocument.wordprocessingml.header+xml"/>
  <Override PartName="/word/footer44.xml" ContentType="application/vnd.openxmlformats-officedocument.wordprocessingml.footer+xml"/>
  <Override PartName="/word/header46.xml" ContentType="application/vnd.openxmlformats-officedocument.wordprocessingml.header+xml"/>
  <Override PartName="/word/footer45.xml" ContentType="application/vnd.openxmlformats-officedocument.wordprocessingml.footer+xml"/>
  <Override PartName="/word/header47.xml" ContentType="application/vnd.openxmlformats-officedocument.wordprocessingml.header+xml"/>
  <Override PartName="/word/footer46.xml" ContentType="application/vnd.openxmlformats-officedocument.wordprocessingml.footer+xml"/>
  <Override PartName="/word/header48.xml" ContentType="application/vnd.openxmlformats-officedocument.wordprocessingml.header+xml"/>
  <Override PartName="/word/footer47.xml" ContentType="application/vnd.openxmlformats-officedocument.wordprocessingml.footer+xml"/>
  <Override PartName="/word/header49.xml" ContentType="application/vnd.openxmlformats-officedocument.wordprocessingml.header+xml"/>
  <Override PartName="/word/footer48.xml" ContentType="application/vnd.openxmlformats-officedocument.wordprocessingml.footer+xml"/>
  <Override PartName="/word/header50.xml" ContentType="application/vnd.openxmlformats-officedocument.wordprocessingml.header+xml"/>
  <Override PartName="/word/footer49.xml" ContentType="application/vnd.openxmlformats-officedocument.wordprocessingml.footer+xml"/>
  <Override PartName="/word/header51.xml" ContentType="application/vnd.openxmlformats-officedocument.wordprocessingml.header+xml"/>
  <Override PartName="/word/footer50.xml" ContentType="application/vnd.openxmlformats-officedocument.wordprocessingml.footer+xml"/>
  <Override PartName="/word/header52.xml" ContentType="application/vnd.openxmlformats-officedocument.wordprocessingml.header+xml"/>
  <Override PartName="/word/footer51.xml" ContentType="application/vnd.openxmlformats-officedocument.wordprocessingml.footer+xml"/>
  <Override PartName="/word/header53.xml" ContentType="application/vnd.openxmlformats-officedocument.wordprocessingml.header+xml"/>
  <Override PartName="/word/footer52.xml" ContentType="application/vnd.openxmlformats-officedocument.wordprocessingml.footer+xml"/>
  <Override PartName="/word/header54.xml" ContentType="application/vnd.openxmlformats-officedocument.wordprocessingml.header+xml"/>
  <Override PartName="/word/footer53.xml" ContentType="application/vnd.openxmlformats-officedocument.wordprocessingml.footer+xml"/>
  <Override PartName="/word/header55.xml" ContentType="application/vnd.openxmlformats-officedocument.wordprocessingml.header+xml"/>
  <Override PartName="/word/footer54.xml" ContentType="application/vnd.openxmlformats-officedocument.wordprocessingml.footer+xml"/>
  <Override PartName="/word/header56.xml" ContentType="application/vnd.openxmlformats-officedocument.wordprocessingml.header+xml"/>
  <Override PartName="/word/footer55.xml" ContentType="application/vnd.openxmlformats-officedocument.wordprocessingml.footer+xml"/>
  <Override PartName="/word/header57.xml" ContentType="application/vnd.openxmlformats-officedocument.wordprocessingml.header+xml"/>
  <Override PartName="/word/footer56.xml" ContentType="application/vnd.openxmlformats-officedocument.wordprocessingml.footer+xml"/>
  <Override PartName="/word/header58.xml" ContentType="application/vnd.openxmlformats-officedocument.wordprocessingml.header+xml"/>
  <Override PartName="/word/footer57.xml" ContentType="application/vnd.openxmlformats-officedocument.wordprocessingml.footer+xml"/>
  <Override PartName="/word/header59.xml" ContentType="application/vnd.openxmlformats-officedocument.wordprocessingml.header+xml"/>
  <Override PartName="/word/footer58.xml" ContentType="application/vnd.openxmlformats-officedocument.wordprocessingml.footer+xml"/>
  <Override PartName="/word/header60.xml" ContentType="application/vnd.openxmlformats-officedocument.wordprocessingml.header+xml"/>
  <Override PartName="/word/footer59.xml" ContentType="application/vnd.openxmlformats-officedocument.wordprocessingml.footer+xml"/>
  <Override PartName="/word/header61.xml" ContentType="application/vnd.openxmlformats-officedocument.wordprocessingml.header+xml"/>
  <Override PartName="/word/footer60.xml" ContentType="application/vnd.openxmlformats-officedocument.wordprocessingml.footer+xml"/>
  <Override PartName="/word/header62.xml" ContentType="application/vnd.openxmlformats-officedocument.wordprocessingml.header+xml"/>
  <Override PartName="/word/footer61.xml" ContentType="application/vnd.openxmlformats-officedocument.wordprocessingml.footer+xml"/>
  <Override PartName="/word/header63.xml" ContentType="application/vnd.openxmlformats-officedocument.wordprocessingml.header+xml"/>
  <Override PartName="/word/footer62.xml" ContentType="application/vnd.openxmlformats-officedocument.wordprocessingml.footer+xml"/>
  <Override PartName="/word/header64.xml" ContentType="application/vnd.openxmlformats-officedocument.wordprocessingml.header+xml"/>
  <Override PartName="/word/footer63.xml" ContentType="application/vnd.openxmlformats-officedocument.wordprocessingml.footer+xml"/>
  <Override PartName="/word/header65.xml" ContentType="application/vnd.openxmlformats-officedocument.wordprocessingml.header+xml"/>
  <Override PartName="/word/footer64.xml" ContentType="application/vnd.openxmlformats-officedocument.wordprocessingml.footer+xml"/>
  <Override PartName="/word/header66.xml" ContentType="application/vnd.openxmlformats-officedocument.wordprocessingml.header+xml"/>
  <Override PartName="/word/footer65.xml" ContentType="application/vnd.openxmlformats-officedocument.wordprocessingml.footer+xml"/>
  <Override PartName="/word/header67.xml" ContentType="application/vnd.openxmlformats-officedocument.wordprocessingml.header+xml"/>
  <Override PartName="/word/footer66.xml" ContentType="application/vnd.openxmlformats-officedocument.wordprocessingml.footer+xml"/>
  <Override PartName="/word/header68.xml" ContentType="application/vnd.openxmlformats-officedocument.wordprocessingml.header+xml"/>
  <Override PartName="/word/footer67.xml" ContentType="application/vnd.openxmlformats-officedocument.wordprocessingml.footer+xml"/>
  <Override PartName="/word/header69.xml" ContentType="application/vnd.openxmlformats-officedocument.wordprocessingml.header+xml"/>
  <Override PartName="/word/footer68.xml" ContentType="application/vnd.openxmlformats-officedocument.wordprocessingml.footer+xml"/>
  <Override PartName="/word/header70.xml" ContentType="application/vnd.openxmlformats-officedocument.wordprocessingml.header+xml"/>
  <Override PartName="/word/footer69.xml" ContentType="application/vnd.openxmlformats-officedocument.wordprocessingml.footer+xml"/>
  <Override PartName="/word/header71.xml" ContentType="application/vnd.openxmlformats-officedocument.wordprocessingml.header+xml"/>
  <Override PartName="/word/footer70.xml" ContentType="application/vnd.openxmlformats-officedocument.wordprocessingml.footer+xml"/>
  <Override PartName="/word/header72.xml" ContentType="application/vnd.openxmlformats-officedocument.wordprocessingml.header+xml"/>
  <Override PartName="/word/footer71.xml" ContentType="application/vnd.openxmlformats-officedocument.wordprocessingml.footer+xml"/>
  <Override PartName="/word/header73.xml" ContentType="application/vnd.openxmlformats-officedocument.wordprocessingml.header+xml"/>
  <Override PartName="/word/footer72.xml" ContentType="application/vnd.openxmlformats-officedocument.wordprocessingml.footer+xml"/>
  <Override PartName="/word/header74.xml" ContentType="application/vnd.openxmlformats-officedocument.wordprocessingml.header+xml"/>
  <Override PartName="/word/footer73.xml" ContentType="application/vnd.openxmlformats-officedocument.wordprocessingml.footer+xml"/>
  <Override PartName="/word/header75.xml" ContentType="application/vnd.openxmlformats-officedocument.wordprocessingml.header+xml"/>
  <Override PartName="/word/footer74.xml" ContentType="application/vnd.openxmlformats-officedocument.wordprocessingml.footer+xml"/>
  <Override PartName="/word/header76.xml" ContentType="application/vnd.openxmlformats-officedocument.wordprocessingml.header+xml"/>
  <Override PartName="/word/footer75.xml" ContentType="application/vnd.openxmlformats-officedocument.wordprocessingml.footer+xml"/>
  <Override PartName="/word/header77.xml" ContentType="application/vnd.openxmlformats-officedocument.wordprocessingml.header+xml"/>
  <Override PartName="/word/footer76.xml" ContentType="application/vnd.openxmlformats-officedocument.wordprocessingml.footer+xml"/>
  <Override PartName="/word/header78.xml" ContentType="application/vnd.openxmlformats-officedocument.wordprocessingml.header+xml"/>
  <Override PartName="/word/footer77.xml" ContentType="application/vnd.openxmlformats-officedocument.wordprocessingml.footer+xml"/>
  <Override PartName="/word/header79.xml" ContentType="application/vnd.openxmlformats-officedocument.wordprocessingml.header+xml"/>
  <Override PartName="/word/footer78.xml" ContentType="application/vnd.openxmlformats-officedocument.wordprocessingml.footer+xml"/>
  <Override PartName="/word/header80.xml" ContentType="application/vnd.openxmlformats-officedocument.wordprocessingml.header+xml"/>
  <Override PartName="/word/footer79.xml" ContentType="application/vnd.openxmlformats-officedocument.wordprocessingml.footer+xml"/>
  <Override PartName="/word/header81.xml" ContentType="application/vnd.openxmlformats-officedocument.wordprocessingml.header+xml"/>
  <Override PartName="/word/footer80.xml" ContentType="application/vnd.openxmlformats-officedocument.wordprocessingml.footer+xml"/>
  <Override PartName="/word/header82.xml" ContentType="application/vnd.openxmlformats-officedocument.wordprocessingml.header+xml"/>
  <Override PartName="/word/footer81.xml" ContentType="application/vnd.openxmlformats-officedocument.wordprocessingml.footer+xml"/>
  <Override PartName="/word/header83.xml" ContentType="application/vnd.openxmlformats-officedocument.wordprocessingml.header+xml"/>
  <Override PartName="/word/footer82.xml" ContentType="application/vnd.openxmlformats-officedocument.wordprocessingml.footer+xml"/>
  <Override PartName="/word/header84.xml" ContentType="application/vnd.openxmlformats-officedocument.wordprocessingml.header+xml"/>
  <Override PartName="/word/footer83.xml" ContentType="application/vnd.openxmlformats-officedocument.wordprocessingml.footer+xml"/>
  <Override PartName="/word/header85.xml" ContentType="application/vnd.openxmlformats-officedocument.wordprocessingml.header+xml"/>
  <Override PartName="/word/footer84.xml" ContentType="application/vnd.openxmlformats-officedocument.wordprocessingml.footer+xml"/>
  <Override PartName="/word/header86.xml" ContentType="application/vnd.openxmlformats-officedocument.wordprocessingml.header+xml"/>
  <Override PartName="/word/footer85.xml" ContentType="application/vnd.openxmlformats-officedocument.wordprocessingml.footer+xml"/>
  <Override PartName="/word/header87.xml" ContentType="application/vnd.openxmlformats-officedocument.wordprocessingml.header+xml"/>
  <Override PartName="/word/footer86.xml" ContentType="application/vnd.openxmlformats-officedocument.wordprocessingml.footer+xml"/>
  <Override PartName="/word/header88.xml" ContentType="application/vnd.openxmlformats-officedocument.wordprocessingml.header+xml"/>
  <Override PartName="/word/footer87.xml" ContentType="application/vnd.openxmlformats-officedocument.wordprocessingml.footer+xml"/>
  <Override PartName="/word/header89.xml" ContentType="application/vnd.openxmlformats-officedocument.wordprocessingml.header+xml"/>
  <Override PartName="/word/footer88.xml" ContentType="application/vnd.openxmlformats-officedocument.wordprocessingml.footer+xml"/>
  <Override PartName="/word/header90.xml" ContentType="application/vnd.openxmlformats-officedocument.wordprocessingml.header+xml"/>
  <Override PartName="/word/footer89.xml" ContentType="application/vnd.openxmlformats-officedocument.wordprocessingml.footer+xml"/>
  <Override PartName="/word/header91.xml" ContentType="application/vnd.openxmlformats-officedocument.wordprocessingml.header+xml"/>
  <Override PartName="/word/footer90.xml" ContentType="application/vnd.openxmlformats-officedocument.wordprocessingml.footer+xml"/>
  <Override PartName="/word/header92.xml" ContentType="application/vnd.openxmlformats-officedocument.wordprocessingml.header+xml"/>
  <Override PartName="/word/footer91.xml" ContentType="application/vnd.openxmlformats-officedocument.wordprocessingml.footer+xml"/>
  <Override PartName="/word/header93.xml" ContentType="application/vnd.openxmlformats-officedocument.wordprocessingml.header+xml"/>
  <Override PartName="/word/footer92.xml" ContentType="application/vnd.openxmlformats-officedocument.wordprocessingml.footer+xml"/>
  <Override PartName="/word/header94.xml" ContentType="application/vnd.openxmlformats-officedocument.wordprocessingml.header+xml"/>
  <Override PartName="/word/footer93.xml" ContentType="application/vnd.openxmlformats-officedocument.wordprocessingml.footer+xml"/>
  <Override PartName="/word/header95.xml" ContentType="application/vnd.openxmlformats-officedocument.wordprocessingml.header+xml"/>
  <Override PartName="/word/footer94.xml" ContentType="application/vnd.openxmlformats-officedocument.wordprocessingml.footer+xml"/>
  <Override PartName="/word/header96.xml" ContentType="application/vnd.openxmlformats-officedocument.wordprocessingml.header+xml"/>
  <Override PartName="/word/footer95.xml" ContentType="application/vnd.openxmlformats-officedocument.wordprocessingml.footer+xml"/>
  <Override PartName="/word/header97.xml" ContentType="application/vnd.openxmlformats-officedocument.wordprocessingml.header+xml"/>
  <Override PartName="/word/footer96.xml" ContentType="application/vnd.openxmlformats-officedocument.wordprocessingml.footer+xml"/>
  <Override PartName="/word/header98.xml" ContentType="application/vnd.openxmlformats-officedocument.wordprocessingml.header+xml"/>
  <Override PartName="/word/footer97.xml" ContentType="application/vnd.openxmlformats-officedocument.wordprocessingml.footer+xml"/>
  <Override PartName="/word/header99.xml" ContentType="application/vnd.openxmlformats-officedocument.wordprocessingml.header+xml"/>
  <Override PartName="/word/footer98.xml" ContentType="application/vnd.openxmlformats-officedocument.wordprocessingml.footer+xml"/>
  <Override PartName="/word/header100.xml" ContentType="application/vnd.openxmlformats-officedocument.wordprocessingml.header+xml"/>
  <Override PartName="/word/footer99.xml" ContentType="application/vnd.openxmlformats-officedocument.wordprocessingml.footer+xml"/>
  <Override PartName="/word/header101.xml" ContentType="application/vnd.openxmlformats-officedocument.wordprocessingml.header+xml"/>
  <Override PartName="/word/footer100.xml" ContentType="application/vnd.openxmlformats-officedocument.wordprocessingml.footer+xml"/>
  <Override PartName="/word/header102.xml" ContentType="application/vnd.openxmlformats-officedocument.wordprocessingml.header+xml"/>
  <Override PartName="/word/footer101.xml" ContentType="application/vnd.openxmlformats-officedocument.wordprocessingml.footer+xml"/>
  <Override PartName="/word/header103.xml" ContentType="application/vnd.openxmlformats-officedocument.wordprocessingml.header+xml"/>
  <Override PartName="/word/footer102.xml" ContentType="application/vnd.openxmlformats-officedocument.wordprocessingml.footer+xml"/>
  <Override PartName="/word/header104.xml" ContentType="application/vnd.openxmlformats-officedocument.wordprocessingml.header+xml"/>
  <Override PartName="/word/footer103.xml" ContentType="application/vnd.openxmlformats-officedocument.wordprocessingml.footer+xml"/>
  <Override PartName="/word/header105.xml" ContentType="application/vnd.openxmlformats-officedocument.wordprocessingml.header+xml"/>
  <Override PartName="/word/footer104.xml" ContentType="application/vnd.openxmlformats-officedocument.wordprocessingml.footer+xml"/>
  <Override PartName="/word/header106.xml" ContentType="application/vnd.openxmlformats-officedocument.wordprocessingml.header+xml"/>
  <Override PartName="/word/footer105.xml" ContentType="application/vnd.openxmlformats-officedocument.wordprocessingml.footer+xml"/>
  <Override PartName="/word/header107.xml" ContentType="application/vnd.openxmlformats-officedocument.wordprocessingml.header+xml"/>
  <Override PartName="/word/footer106.xml" ContentType="application/vnd.openxmlformats-officedocument.wordprocessingml.footer+xml"/>
  <Override PartName="/word/header108.xml" ContentType="application/vnd.openxmlformats-officedocument.wordprocessingml.header+xml"/>
  <Override PartName="/word/footer107.xml" ContentType="application/vnd.openxmlformats-officedocument.wordprocessingml.footer+xml"/>
  <Override PartName="/word/header109.xml" ContentType="application/vnd.openxmlformats-officedocument.wordprocessingml.header+xml"/>
  <Override PartName="/word/footer108.xml" ContentType="application/vnd.openxmlformats-officedocument.wordprocessingml.footer+xml"/>
  <Override PartName="/word/header110.xml" ContentType="application/vnd.openxmlformats-officedocument.wordprocessingml.header+xml"/>
  <Override PartName="/word/footer109.xml" ContentType="application/vnd.openxmlformats-officedocument.wordprocessingml.footer+xml"/>
  <Override PartName="/word/header111.xml" ContentType="application/vnd.openxmlformats-officedocument.wordprocessingml.header+xml"/>
  <Override PartName="/word/footer110.xml" ContentType="application/vnd.openxmlformats-officedocument.wordprocessingml.footer+xml"/>
  <Override PartName="/word/header112.xml" ContentType="application/vnd.openxmlformats-officedocument.wordprocessingml.header+xml"/>
  <Override PartName="/word/footer111.xml" ContentType="application/vnd.openxmlformats-officedocument.wordprocessingml.footer+xml"/>
  <Override PartName="/word/header113.xml" ContentType="application/vnd.openxmlformats-officedocument.wordprocessingml.header+xml"/>
  <Override PartName="/word/footer112.xml" ContentType="application/vnd.openxmlformats-officedocument.wordprocessingml.footer+xml"/>
  <Override PartName="/word/header114.xml" ContentType="application/vnd.openxmlformats-officedocument.wordprocessingml.header+xml"/>
  <Override PartName="/word/footer113.xml" ContentType="application/vnd.openxmlformats-officedocument.wordprocessingml.footer+xml"/>
  <Override PartName="/word/header115.xml" ContentType="application/vnd.openxmlformats-officedocument.wordprocessingml.header+xml"/>
  <Override PartName="/word/footer114.xml" ContentType="application/vnd.openxmlformats-officedocument.wordprocessingml.footer+xml"/>
  <Override PartName="/word/header116.xml" ContentType="application/vnd.openxmlformats-officedocument.wordprocessingml.header+xml"/>
  <Override PartName="/word/footer115.xml" ContentType="application/vnd.openxmlformats-officedocument.wordprocessingml.footer+xml"/>
  <Override PartName="/word/header117.xml" ContentType="application/vnd.openxmlformats-officedocument.wordprocessingml.header+xml"/>
  <Override PartName="/word/footer116.xml" ContentType="application/vnd.openxmlformats-officedocument.wordprocessingml.footer+xml"/>
  <Override PartName="/word/header118.xml" ContentType="application/vnd.openxmlformats-officedocument.wordprocessingml.header+xml"/>
  <Override PartName="/word/footer117.xml" ContentType="application/vnd.openxmlformats-officedocument.wordprocessingml.footer+xml"/>
  <Override PartName="/word/header119.xml" ContentType="application/vnd.openxmlformats-officedocument.wordprocessingml.header+xml"/>
  <Override PartName="/word/footer118.xml" ContentType="application/vnd.openxmlformats-officedocument.wordprocessingml.footer+xml"/>
  <Override PartName="/word/header120.xml" ContentType="application/vnd.openxmlformats-officedocument.wordprocessingml.header+xml"/>
  <Override PartName="/word/footer119.xml" ContentType="application/vnd.openxmlformats-officedocument.wordprocessingml.footer+xml"/>
  <Override PartName="/word/header121.xml" ContentType="application/vnd.openxmlformats-officedocument.wordprocessingml.header+xml"/>
  <Override PartName="/word/footer120.xml" ContentType="application/vnd.openxmlformats-officedocument.wordprocessingml.footer+xml"/>
  <Override PartName="/word/header122.xml" ContentType="application/vnd.openxmlformats-officedocument.wordprocessingml.header+xml"/>
  <Override PartName="/word/footer121.xml" ContentType="application/vnd.openxmlformats-officedocument.wordprocessingml.footer+xml"/>
  <Override PartName="/word/header123.xml" ContentType="application/vnd.openxmlformats-officedocument.wordprocessingml.header+xml"/>
  <Override PartName="/word/footer122.xml" ContentType="application/vnd.openxmlformats-officedocument.wordprocessingml.footer+xml"/>
  <Override PartName="/word/header124.xml" ContentType="application/vnd.openxmlformats-officedocument.wordprocessingml.header+xml"/>
  <Override PartName="/word/footer123.xml" ContentType="application/vnd.openxmlformats-officedocument.wordprocessingml.footer+xml"/>
  <Override PartName="/word/header125.xml" ContentType="application/vnd.openxmlformats-officedocument.wordprocessingml.header+xml"/>
  <Override PartName="/word/footer124.xml" ContentType="application/vnd.openxmlformats-officedocument.wordprocessingml.footer+xml"/>
  <Override PartName="/word/header126.xml" ContentType="application/vnd.openxmlformats-officedocument.wordprocessingml.header+xml"/>
  <Override PartName="/word/footer125.xml" ContentType="application/vnd.openxmlformats-officedocument.wordprocessingml.footer+xml"/>
  <Override PartName="/word/header127.xml" ContentType="application/vnd.openxmlformats-officedocument.wordprocessingml.header+xml"/>
  <Override PartName="/word/footer126.xml" ContentType="application/vnd.openxmlformats-officedocument.wordprocessingml.footer+xml"/>
  <Override PartName="/word/header128.xml" ContentType="application/vnd.openxmlformats-officedocument.wordprocessingml.header+xml"/>
  <Override PartName="/word/footer127.xml" ContentType="application/vnd.openxmlformats-officedocument.wordprocessingml.footer+xml"/>
  <Override PartName="/word/header129.xml" ContentType="application/vnd.openxmlformats-officedocument.wordprocessingml.header+xml"/>
  <Override PartName="/word/footer128.xml" ContentType="application/vnd.openxmlformats-officedocument.wordprocessingml.footer+xml"/>
  <Override PartName="/word/header130.xml" ContentType="application/vnd.openxmlformats-officedocument.wordprocessingml.header+xml"/>
  <Override PartName="/word/footer129.xml" ContentType="application/vnd.openxmlformats-officedocument.wordprocessingml.footer+xml"/>
  <Override PartName="/word/header131.xml" ContentType="application/vnd.openxmlformats-officedocument.wordprocessingml.header+xml"/>
  <Override PartName="/word/footer130.xml" ContentType="application/vnd.openxmlformats-officedocument.wordprocessingml.footer+xml"/>
  <Override PartName="/word/header132.xml" ContentType="application/vnd.openxmlformats-officedocument.wordprocessingml.header+xml"/>
  <Override PartName="/word/footer131.xml" ContentType="application/vnd.openxmlformats-officedocument.wordprocessingml.footer+xml"/>
  <Override PartName="/word/header133.xml" ContentType="application/vnd.openxmlformats-officedocument.wordprocessingml.header+xml"/>
  <Override PartName="/word/footer132.xml" ContentType="application/vnd.openxmlformats-officedocument.wordprocessingml.footer+xml"/>
  <Override PartName="/word/header134.xml" ContentType="application/vnd.openxmlformats-officedocument.wordprocessingml.header+xml"/>
  <Override PartName="/word/footer133.xml" ContentType="application/vnd.openxmlformats-officedocument.wordprocessingml.footer+xml"/>
  <Override PartName="/word/header135.xml" ContentType="application/vnd.openxmlformats-officedocument.wordprocessingml.header+xml"/>
  <Override PartName="/word/footer134.xml" ContentType="application/vnd.openxmlformats-officedocument.wordprocessingml.footer+xml"/>
  <Override PartName="/word/header136.xml" ContentType="application/vnd.openxmlformats-officedocument.wordprocessingml.header+xml"/>
  <Override PartName="/word/footer135.xml" ContentType="application/vnd.openxmlformats-officedocument.wordprocessingml.footer+xml"/>
  <Override PartName="/word/header137.xml" ContentType="application/vnd.openxmlformats-officedocument.wordprocessingml.header+xml"/>
  <Override PartName="/word/footer136.xml" ContentType="application/vnd.openxmlformats-officedocument.wordprocessingml.footer+xml"/>
  <Override PartName="/word/header138.xml" ContentType="application/vnd.openxmlformats-officedocument.wordprocessingml.header+xml"/>
  <Override PartName="/word/footer137.xml" ContentType="application/vnd.openxmlformats-officedocument.wordprocessingml.footer+xml"/>
  <Override PartName="/word/header139.xml" ContentType="application/vnd.openxmlformats-officedocument.wordprocessingml.header+xml"/>
  <Override PartName="/word/footer138.xml" ContentType="application/vnd.openxmlformats-officedocument.wordprocessingml.footer+xml"/>
  <Override PartName="/word/header140.xml" ContentType="application/vnd.openxmlformats-officedocument.wordprocessingml.header+xml"/>
  <Override PartName="/word/footer139.xml" ContentType="application/vnd.openxmlformats-officedocument.wordprocessingml.footer+xml"/>
  <Override PartName="/word/header141.xml" ContentType="application/vnd.openxmlformats-officedocument.wordprocessingml.header+xml"/>
  <Override PartName="/word/footer140.xml" ContentType="application/vnd.openxmlformats-officedocument.wordprocessingml.footer+xml"/>
  <Override PartName="/word/header142.xml" ContentType="application/vnd.openxmlformats-officedocument.wordprocessingml.header+xml"/>
  <Override PartName="/word/footer141.xml" ContentType="application/vnd.openxmlformats-officedocument.wordprocessingml.footer+xml"/>
  <Override PartName="/word/header143.xml" ContentType="application/vnd.openxmlformats-officedocument.wordprocessingml.header+xml"/>
  <Override PartName="/word/footer142.xml" ContentType="application/vnd.openxmlformats-officedocument.wordprocessingml.footer+xml"/>
  <Override PartName="/word/header144.xml" ContentType="application/vnd.openxmlformats-officedocument.wordprocessingml.header+xml"/>
  <Override PartName="/word/footer143.xml" ContentType="application/vnd.openxmlformats-officedocument.wordprocessingml.footer+xml"/>
  <Override PartName="/word/header145.xml" ContentType="application/vnd.openxmlformats-officedocument.wordprocessingml.header+xml"/>
  <Override PartName="/word/footer144.xml" ContentType="application/vnd.openxmlformats-officedocument.wordprocessingml.footer+xml"/>
  <Override PartName="/word/header146.xml" ContentType="application/vnd.openxmlformats-officedocument.wordprocessingml.header+xml"/>
  <Override PartName="/word/footer14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2898D" w14:textId="704A2B5D" w:rsidR="005074BA" w:rsidRDefault="00F0000B">
      <w:pPr>
        <w:pStyle w:val="Corpsdetexte"/>
        <w:ind w:left="2477"/>
        <w:rPr>
          <w:rFonts w:ascii="Times New Roman"/>
          <w:sz w:val="20"/>
        </w:rPr>
      </w:pPr>
      <w:r>
        <w:rPr>
          <w:noProof/>
        </w:rPr>
        <mc:AlternateContent>
          <mc:Choice Requires="wpg">
            <w:drawing>
              <wp:anchor distT="0" distB="0" distL="114300" distR="114300" simplePos="0" relativeHeight="473542144" behindDoc="1" locked="0" layoutInCell="1" allowOverlap="1" wp14:anchorId="53D6300B" wp14:editId="1B78470B">
                <wp:simplePos x="0" y="0"/>
                <wp:positionH relativeFrom="page">
                  <wp:posOffset>342900</wp:posOffset>
                </wp:positionH>
                <wp:positionV relativeFrom="page">
                  <wp:posOffset>-19050</wp:posOffset>
                </wp:positionV>
                <wp:extent cx="7448550" cy="10096500"/>
                <wp:effectExtent l="0" t="0" r="0" b="0"/>
                <wp:wrapNone/>
                <wp:docPr id="428755876"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48550" cy="10096500"/>
                          <a:chOff x="540" y="-30"/>
                          <a:chExt cx="11730" cy="15900"/>
                        </a:xfrm>
                      </wpg:grpSpPr>
                      <wps:wsp>
                        <wps:cNvPr id="1254628836" name="Rectangle 222"/>
                        <wps:cNvSpPr>
                          <a:spLocks noChangeArrowheads="1"/>
                        </wps:cNvSpPr>
                        <wps:spPr bwMode="auto">
                          <a:xfrm>
                            <a:off x="7552" y="40"/>
                            <a:ext cx="10" cy="15800"/>
                          </a:xfrm>
                          <a:prstGeom prst="rect">
                            <a:avLst/>
                          </a:prstGeom>
                          <a:solidFill>
                            <a:srgbClr val="4E6028">
                              <a:alpha val="50195"/>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7499872" name="Rectangle 221"/>
                        <wps:cNvSpPr>
                          <a:spLocks noChangeArrowheads="1"/>
                        </wps:cNvSpPr>
                        <wps:spPr bwMode="auto">
                          <a:xfrm>
                            <a:off x="7562" y="0"/>
                            <a:ext cx="4678" cy="15840"/>
                          </a:xfrm>
                          <a:prstGeom prst="rect">
                            <a:avLst/>
                          </a:prstGeom>
                          <a:solidFill>
                            <a:srgbClr val="76923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74671171" name="Rectangle 220"/>
                        <wps:cNvSpPr>
                          <a:spLocks noChangeArrowheads="1"/>
                        </wps:cNvSpPr>
                        <wps:spPr bwMode="auto">
                          <a:xfrm>
                            <a:off x="7562" y="0"/>
                            <a:ext cx="4678" cy="15840"/>
                          </a:xfrm>
                          <a:prstGeom prst="rect">
                            <a:avLst/>
                          </a:prstGeom>
                          <a:noFill/>
                          <a:ln w="38100">
                            <a:solidFill>
                              <a:srgbClr val="F1F1F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89468437" name="Picture 2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359" y="8"/>
                            <a:ext cx="203" cy="15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31004365" name="Freeform 218"/>
                        <wps:cNvSpPr>
                          <a:spLocks/>
                        </wps:cNvSpPr>
                        <wps:spPr bwMode="auto">
                          <a:xfrm>
                            <a:off x="560" y="6310"/>
                            <a:ext cx="11076" cy="3640"/>
                          </a:xfrm>
                          <a:custGeom>
                            <a:avLst/>
                            <a:gdLst>
                              <a:gd name="T0" fmla="+- 0 11636 560"/>
                              <a:gd name="T1" fmla="*/ T0 w 11076"/>
                              <a:gd name="T2" fmla="+- 0 6310 6310"/>
                              <a:gd name="T3" fmla="*/ 6310 h 3640"/>
                              <a:gd name="T4" fmla="+- 0 11586 560"/>
                              <a:gd name="T5" fmla="*/ T4 w 11076"/>
                              <a:gd name="T6" fmla="+- 0 6310 6310"/>
                              <a:gd name="T7" fmla="*/ 6310 h 3640"/>
                              <a:gd name="T8" fmla="+- 0 11586 560"/>
                              <a:gd name="T9" fmla="*/ T8 w 11076"/>
                              <a:gd name="T10" fmla="+- 0 6340 6310"/>
                              <a:gd name="T11" fmla="*/ 6340 h 3640"/>
                              <a:gd name="T12" fmla="+- 0 11606 560"/>
                              <a:gd name="T13" fmla="*/ T12 w 11076"/>
                              <a:gd name="T14" fmla="+- 0 6340 6310"/>
                              <a:gd name="T15" fmla="*/ 6340 h 3640"/>
                              <a:gd name="T16" fmla="+- 0 11606 560"/>
                              <a:gd name="T17" fmla="*/ T16 w 11076"/>
                              <a:gd name="T18" fmla="+- 0 6370 6310"/>
                              <a:gd name="T19" fmla="*/ 6370 h 3640"/>
                              <a:gd name="T20" fmla="+- 0 11586 560"/>
                              <a:gd name="T21" fmla="*/ T20 w 11076"/>
                              <a:gd name="T22" fmla="+- 0 6370 6310"/>
                              <a:gd name="T23" fmla="*/ 6370 h 3640"/>
                              <a:gd name="T24" fmla="+- 0 11586 560"/>
                              <a:gd name="T25" fmla="*/ T24 w 11076"/>
                              <a:gd name="T26" fmla="+- 0 9890 6310"/>
                              <a:gd name="T27" fmla="*/ 9890 h 3640"/>
                              <a:gd name="T28" fmla="+- 0 590 560"/>
                              <a:gd name="T29" fmla="*/ T28 w 11076"/>
                              <a:gd name="T30" fmla="+- 0 9890 6310"/>
                              <a:gd name="T31" fmla="*/ 9890 h 3640"/>
                              <a:gd name="T32" fmla="+- 0 590 560"/>
                              <a:gd name="T33" fmla="*/ T32 w 11076"/>
                              <a:gd name="T34" fmla="+- 0 9880 6310"/>
                              <a:gd name="T35" fmla="*/ 9880 h 3640"/>
                              <a:gd name="T36" fmla="+- 0 590 560"/>
                              <a:gd name="T37" fmla="*/ T36 w 11076"/>
                              <a:gd name="T38" fmla="+- 0 6340 6310"/>
                              <a:gd name="T39" fmla="*/ 6340 h 3640"/>
                              <a:gd name="T40" fmla="+- 0 570 560"/>
                              <a:gd name="T41" fmla="*/ T40 w 11076"/>
                              <a:gd name="T42" fmla="+- 0 6340 6310"/>
                              <a:gd name="T43" fmla="*/ 6340 h 3640"/>
                              <a:gd name="T44" fmla="+- 0 570 560"/>
                              <a:gd name="T45" fmla="*/ T44 w 11076"/>
                              <a:gd name="T46" fmla="+- 0 6310 6310"/>
                              <a:gd name="T47" fmla="*/ 6310 h 3640"/>
                              <a:gd name="T48" fmla="+- 0 560 560"/>
                              <a:gd name="T49" fmla="*/ T48 w 11076"/>
                              <a:gd name="T50" fmla="+- 0 6310 6310"/>
                              <a:gd name="T51" fmla="*/ 6310 h 3640"/>
                              <a:gd name="T52" fmla="+- 0 560 560"/>
                              <a:gd name="T53" fmla="*/ T52 w 11076"/>
                              <a:gd name="T54" fmla="+- 0 6340 6310"/>
                              <a:gd name="T55" fmla="*/ 6340 h 3640"/>
                              <a:gd name="T56" fmla="+- 0 560 560"/>
                              <a:gd name="T57" fmla="*/ T56 w 11076"/>
                              <a:gd name="T58" fmla="+- 0 9880 6310"/>
                              <a:gd name="T59" fmla="*/ 9880 h 3640"/>
                              <a:gd name="T60" fmla="+- 0 560 560"/>
                              <a:gd name="T61" fmla="*/ T60 w 11076"/>
                              <a:gd name="T62" fmla="+- 0 9920 6310"/>
                              <a:gd name="T63" fmla="*/ 9920 h 3640"/>
                              <a:gd name="T64" fmla="+- 0 560 560"/>
                              <a:gd name="T65" fmla="*/ T64 w 11076"/>
                              <a:gd name="T66" fmla="+- 0 9950 6310"/>
                              <a:gd name="T67" fmla="*/ 9950 h 3640"/>
                              <a:gd name="T68" fmla="+- 0 11636 560"/>
                              <a:gd name="T69" fmla="*/ T68 w 11076"/>
                              <a:gd name="T70" fmla="+- 0 9950 6310"/>
                              <a:gd name="T71" fmla="*/ 9950 h 3640"/>
                              <a:gd name="T72" fmla="+- 0 11636 560"/>
                              <a:gd name="T73" fmla="*/ T72 w 11076"/>
                              <a:gd name="T74" fmla="+- 0 9920 6310"/>
                              <a:gd name="T75" fmla="*/ 9920 h 3640"/>
                              <a:gd name="T76" fmla="+- 0 11636 560"/>
                              <a:gd name="T77" fmla="*/ T76 w 11076"/>
                              <a:gd name="T78" fmla="+- 0 6340 6310"/>
                              <a:gd name="T79" fmla="*/ 6340 h 3640"/>
                              <a:gd name="T80" fmla="+- 0 11636 560"/>
                              <a:gd name="T81" fmla="*/ T80 w 11076"/>
                              <a:gd name="T82" fmla="+- 0 6310 6310"/>
                              <a:gd name="T83" fmla="*/ 6310 h 3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076" h="3640">
                                <a:moveTo>
                                  <a:pt x="11076" y="0"/>
                                </a:moveTo>
                                <a:lnTo>
                                  <a:pt x="11026" y="0"/>
                                </a:lnTo>
                                <a:lnTo>
                                  <a:pt x="11026" y="30"/>
                                </a:lnTo>
                                <a:lnTo>
                                  <a:pt x="11046" y="30"/>
                                </a:lnTo>
                                <a:lnTo>
                                  <a:pt x="11046" y="60"/>
                                </a:lnTo>
                                <a:lnTo>
                                  <a:pt x="11026" y="60"/>
                                </a:lnTo>
                                <a:lnTo>
                                  <a:pt x="11026" y="3580"/>
                                </a:lnTo>
                                <a:lnTo>
                                  <a:pt x="30" y="3580"/>
                                </a:lnTo>
                                <a:lnTo>
                                  <a:pt x="30" y="3570"/>
                                </a:lnTo>
                                <a:lnTo>
                                  <a:pt x="30" y="30"/>
                                </a:lnTo>
                                <a:lnTo>
                                  <a:pt x="10" y="30"/>
                                </a:lnTo>
                                <a:lnTo>
                                  <a:pt x="10" y="0"/>
                                </a:lnTo>
                                <a:lnTo>
                                  <a:pt x="0" y="0"/>
                                </a:lnTo>
                                <a:lnTo>
                                  <a:pt x="0" y="30"/>
                                </a:lnTo>
                                <a:lnTo>
                                  <a:pt x="0" y="3570"/>
                                </a:lnTo>
                                <a:lnTo>
                                  <a:pt x="0" y="3610"/>
                                </a:lnTo>
                                <a:lnTo>
                                  <a:pt x="0" y="3640"/>
                                </a:lnTo>
                                <a:lnTo>
                                  <a:pt x="11076" y="3640"/>
                                </a:lnTo>
                                <a:lnTo>
                                  <a:pt x="11076" y="3610"/>
                                </a:lnTo>
                                <a:lnTo>
                                  <a:pt x="11076" y="30"/>
                                </a:lnTo>
                                <a:lnTo>
                                  <a:pt x="11076" y="0"/>
                                </a:lnTo>
                                <a:close/>
                              </a:path>
                            </a:pathLst>
                          </a:custGeom>
                          <a:solidFill>
                            <a:srgbClr val="233E5F">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593972" name="Rectangle 217"/>
                        <wps:cNvSpPr>
                          <a:spLocks noChangeArrowheads="1"/>
                        </wps:cNvSpPr>
                        <wps:spPr bwMode="auto">
                          <a:xfrm>
                            <a:off x="570" y="6300"/>
                            <a:ext cx="11016" cy="3580"/>
                          </a:xfrm>
                          <a:prstGeom prst="rect">
                            <a:avLst/>
                          </a:prstGeom>
                          <a:solidFill>
                            <a:srgbClr val="1F48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93080477" name="Rectangle 216"/>
                        <wps:cNvSpPr>
                          <a:spLocks noChangeArrowheads="1"/>
                        </wps:cNvSpPr>
                        <wps:spPr bwMode="auto">
                          <a:xfrm>
                            <a:off x="570" y="6300"/>
                            <a:ext cx="11016" cy="3580"/>
                          </a:xfrm>
                          <a:prstGeom prst="rect">
                            <a:avLst/>
                          </a:prstGeom>
                          <a:noFill/>
                          <a:ln w="38100">
                            <a:solidFill>
                              <a:srgbClr val="F1F1F1"/>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3E12BB" id="Group 215" o:spid="_x0000_s1026" style="position:absolute;margin-left:27pt;margin-top:-1.5pt;width:586.5pt;height:795pt;z-index:-29774336;mso-position-horizontal-relative:page;mso-position-vertical-relative:page" coordorigin="540,-30" coordsize="11730,15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">
                <v:rect id="Rectangle 222" o:spid="_x0000_s1027" style="position:absolute;left:7552;top:40;width:10;height:15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" fillcolor="#4e6028" stroked="f">
                  <v:fill opacity="32896f"/>
                </v:rect>
                <v:rect id="Rectangle 221" o:spid="_x0000_s1028" style="position:absolute;left:7562;width:4678;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" fillcolor="#76923b" stroked="f"/>
                <v:rect id="Rectangle 220" o:spid="_x0000_s1029" style="position:absolute;left:7562;width:4678;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" filled="f" strokecolor="#f1f1f1" strokeweight="3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9" o:spid="_x0000_s1030" type="#_x0000_t75" style="position:absolute;left:7359;top:8;width:203;height:158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">
                  <v:imagedata r:id="rId9" o:title=""/>
                </v:shape>
                <v:shape id="Freeform 218" o:spid="_x0000_s1031" style="position:absolute;left:560;top:6310;width:11076;height:3640;visibility:visible;mso-wrap-style:square;v-text-anchor:top" coordsize="11076,3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" path="m11076,r-50,l11026,30r20,l11046,60r-20,l11026,3580,30,3580r,-10l30,30r-20,l10,,,,,30,,3570r,40l,3640r11076,l11076,3610r,-3580l11076,xe" fillcolor="#233e5f" stroked="f">
                  <v:fill opacity="32896f"/>
                  <v:path arrowok="t" o:connecttype="custom" o:connectlocs="11076,6310;11026,6310;11026,6340;11046,6340;11046,6370;11026,6370;11026,9890;30,9890;30,9880;30,6340;10,6340;10,6310;0,6310;0,6340;0,9880;0,9920;0,9950;11076,9950;11076,9920;11076,6340;11076,6310" o:connectangles="0,0,0,0,0,0,0,0,0,0,0,0,0,0,0,0,0,0,0,0,0"/>
                </v:shape>
                <v:rect id="Rectangle 217" o:spid="_x0000_s1032" style="position:absolute;left:570;top:6300;width:11016;height:3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" fillcolor="#1f487c" stroked="f"/>
                <v:rect id="Rectangle 216" o:spid="_x0000_s1033" style="position:absolute;left:570;top:6300;width:11016;height:3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" filled="f" strokecolor="#f1f1f1" strokeweight="3pt"/>
                <w10:wrap anchorx="page" anchory="page"/>
              </v:group>
            </w:pict>
          </mc:Fallback>
        </mc:AlternateContent>
      </w:r>
      <w:r>
        <w:rPr>
          <w:rFonts w:ascii="Times New Roman"/>
          <w:noProof/>
          <w:sz w:val="20"/>
        </w:rPr>
        <w:drawing>
          <wp:inline distT="0" distB="0" distL="0" distR="0" wp14:anchorId="5AFDFB73" wp14:editId="5CA4425E">
            <wp:extent cx="1316992" cy="1370456"/>
            <wp:effectExtent l="0" t="0" r="0" b="0"/>
            <wp:docPr id="1" name="image2.jpeg" descr="#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0" cstate="print"/>
                    <a:stretch>
                      <a:fillRect/>
                    </a:stretch>
                  </pic:blipFill>
                  <pic:spPr>
                    <a:xfrm>
                      <a:off x="0" y="0"/>
                      <a:ext cx="1316992" cy="1370456"/>
                    </a:xfrm>
                    <a:prstGeom prst="rect">
                      <a:avLst/>
                    </a:prstGeom>
                  </pic:spPr>
                </pic:pic>
              </a:graphicData>
            </a:graphic>
          </wp:inline>
        </w:drawing>
      </w:r>
    </w:p>
    <w:p w14:paraId="159397FA" w14:textId="77777777" w:rsidR="005074BA" w:rsidRDefault="005074BA">
      <w:pPr>
        <w:pStyle w:val="Corpsdetexte"/>
        <w:rPr>
          <w:rFonts w:ascii="Times New Roman"/>
          <w:sz w:val="20"/>
        </w:rPr>
      </w:pPr>
    </w:p>
    <w:p w14:paraId="5A3A1CAC" w14:textId="77777777" w:rsidR="005074BA" w:rsidRDefault="005074BA">
      <w:pPr>
        <w:pStyle w:val="Corpsdetexte"/>
        <w:rPr>
          <w:rFonts w:ascii="Times New Roman"/>
          <w:sz w:val="20"/>
        </w:rPr>
      </w:pPr>
    </w:p>
    <w:p w14:paraId="026ADDF0" w14:textId="77777777" w:rsidR="005074BA" w:rsidRDefault="005074BA">
      <w:pPr>
        <w:pStyle w:val="Corpsdetexte"/>
        <w:rPr>
          <w:rFonts w:ascii="Times New Roman"/>
          <w:sz w:val="20"/>
        </w:rPr>
      </w:pPr>
    </w:p>
    <w:p w14:paraId="58D0DF6E" w14:textId="77777777" w:rsidR="005074BA" w:rsidRDefault="005074BA">
      <w:pPr>
        <w:pStyle w:val="Corpsdetexte"/>
        <w:rPr>
          <w:rFonts w:ascii="Times New Roman"/>
          <w:sz w:val="20"/>
        </w:rPr>
      </w:pPr>
    </w:p>
    <w:p w14:paraId="60187559" w14:textId="77777777" w:rsidR="005074BA" w:rsidRDefault="005074BA">
      <w:pPr>
        <w:pStyle w:val="Corpsdetexte"/>
        <w:rPr>
          <w:rFonts w:ascii="Times New Roman"/>
          <w:sz w:val="20"/>
        </w:rPr>
      </w:pPr>
    </w:p>
    <w:p w14:paraId="255AC7E0" w14:textId="77777777" w:rsidR="005074BA" w:rsidRDefault="005074BA">
      <w:pPr>
        <w:pStyle w:val="Corpsdetexte"/>
        <w:rPr>
          <w:rFonts w:ascii="Times New Roman"/>
          <w:sz w:val="20"/>
        </w:rPr>
      </w:pPr>
    </w:p>
    <w:p w14:paraId="26B2AF79" w14:textId="77777777" w:rsidR="005074BA" w:rsidRDefault="005074BA">
      <w:pPr>
        <w:pStyle w:val="Corpsdetexte"/>
        <w:rPr>
          <w:rFonts w:ascii="Times New Roman"/>
          <w:sz w:val="20"/>
        </w:rPr>
      </w:pPr>
    </w:p>
    <w:p w14:paraId="3002794B" w14:textId="77777777" w:rsidR="005074BA" w:rsidRDefault="005074BA">
      <w:pPr>
        <w:pStyle w:val="Corpsdetexte"/>
        <w:rPr>
          <w:rFonts w:ascii="Times New Roman"/>
          <w:sz w:val="20"/>
        </w:rPr>
      </w:pPr>
    </w:p>
    <w:p w14:paraId="69F3FEE5" w14:textId="77777777" w:rsidR="005074BA" w:rsidRDefault="005074BA">
      <w:pPr>
        <w:pStyle w:val="Corpsdetexte"/>
        <w:rPr>
          <w:rFonts w:ascii="Times New Roman"/>
          <w:sz w:val="20"/>
        </w:rPr>
      </w:pPr>
    </w:p>
    <w:p w14:paraId="5086906D" w14:textId="77777777" w:rsidR="005074BA" w:rsidRDefault="005074BA">
      <w:pPr>
        <w:pStyle w:val="Corpsdetexte"/>
        <w:rPr>
          <w:rFonts w:ascii="Times New Roman"/>
          <w:sz w:val="20"/>
        </w:rPr>
      </w:pPr>
    </w:p>
    <w:p w14:paraId="555F7B64" w14:textId="77777777" w:rsidR="005074BA" w:rsidRDefault="005074BA">
      <w:pPr>
        <w:pStyle w:val="Corpsdetexte"/>
        <w:rPr>
          <w:rFonts w:ascii="Times New Roman"/>
          <w:sz w:val="20"/>
        </w:rPr>
      </w:pPr>
    </w:p>
    <w:p w14:paraId="4B0D8458" w14:textId="77777777" w:rsidR="005074BA" w:rsidRDefault="005074BA">
      <w:pPr>
        <w:pStyle w:val="Corpsdetexte"/>
        <w:rPr>
          <w:rFonts w:ascii="Times New Roman"/>
          <w:sz w:val="20"/>
        </w:rPr>
      </w:pPr>
    </w:p>
    <w:p w14:paraId="609AF5B7" w14:textId="418657C3" w:rsidR="005074BA" w:rsidRDefault="00F0000B">
      <w:pPr>
        <w:pStyle w:val="Corpsdetexte"/>
        <w:rPr>
          <w:rFonts w:ascii="Times New Roman"/>
          <w:sz w:val="11"/>
        </w:rPr>
      </w:pPr>
      <w:r>
        <w:rPr>
          <w:noProof/>
        </w:rPr>
        <mc:AlternateContent>
          <mc:Choice Requires="wps">
            <w:drawing>
              <wp:anchor distT="0" distB="0" distL="0" distR="0" simplePos="0" relativeHeight="487587840" behindDoc="1" locked="0" layoutInCell="1" allowOverlap="1" wp14:anchorId="2492F6F4" wp14:editId="1E29B80C">
                <wp:simplePos x="0" y="0"/>
                <wp:positionH relativeFrom="page">
                  <wp:posOffset>381000</wp:posOffset>
                </wp:positionH>
                <wp:positionV relativeFrom="paragraph">
                  <wp:posOffset>95885</wp:posOffset>
                </wp:positionV>
                <wp:extent cx="6957060" cy="2235200"/>
                <wp:effectExtent l="0" t="0" r="0" b="0"/>
                <wp:wrapTopAndBottom/>
                <wp:docPr id="1952178312"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7060" cy="223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A0F37" w14:textId="77777777" w:rsidR="005074BA" w:rsidRDefault="00F0000B">
                            <w:pPr>
                              <w:spacing w:before="71"/>
                              <w:ind w:left="3279" w:right="3279"/>
                              <w:jc w:val="center"/>
                              <w:rPr>
                                <w:rFonts w:ascii="Cambria" w:hAnsi="Cambria"/>
                                <w:sz w:val="96"/>
                              </w:rPr>
                            </w:pPr>
                            <w:r>
                              <w:rPr>
                                <w:rFonts w:ascii="Cambria" w:hAnsi="Cambria"/>
                                <w:color w:val="FFFFFF"/>
                                <w:spacing w:val="-1"/>
                                <w:sz w:val="96"/>
                              </w:rPr>
                              <w:t>Règlement</w:t>
                            </w:r>
                            <w:r>
                              <w:rPr>
                                <w:rFonts w:ascii="Cambria" w:hAnsi="Cambria"/>
                                <w:color w:val="FFFFFF"/>
                                <w:spacing w:val="-209"/>
                                <w:sz w:val="96"/>
                              </w:rPr>
                              <w:t xml:space="preserve"> </w:t>
                            </w:r>
                            <w:r>
                              <w:rPr>
                                <w:rFonts w:ascii="Cambria" w:hAnsi="Cambria"/>
                                <w:color w:val="FFFFFF"/>
                                <w:sz w:val="96"/>
                              </w:rPr>
                              <w:t>Zonage</w:t>
                            </w:r>
                          </w:p>
                          <w:p w14:paraId="49C6A5A5" w14:textId="77777777" w:rsidR="005074BA" w:rsidRDefault="00F0000B">
                            <w:pPr>
                              <w:spacing w:before="1"/>
                              <w:ind w:left="3279" w:right="3279"/>
                              <w:jc w:val="center"/>
                              <w:rPr>
                                <w:rFonts w:ascii="Cambria"/>
                                <w:sz w:val="96"/>
                              </w:rPr>
                            </w:pPr>
                            <w:r>
                              <w:rPr>
                                <w:rFonts w:ascii="Cambria"/>
                                <w:color w:val="FFFFFF"/>
                                <w:sz w:val="96"/>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2F6F4" id="_x0000_t202" coordsize="21600,21600" o:spt="202" path="m,l,21600r21600,l21600,xe">
                <v:stroke joinstyle="miter"/>
                <v:path gradientshapeok="t" o:connecttype="rect"/>
              </v:shapetype>
              <v:shape id="Text Box 214" o:spid="_x0000_s1026" type="#_x0000_t202" style="position:absolute;margin-left:30pt;margin-top:7.55pt;width:547.8pt;height:176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" filled="f" stroked="f">
                <v:textbox inset="0,0,0,0">
                  <w:txbxContent>
                    <w:p w14:paraId="731A0F37" w14:textId="77777777" w:rsidR="005074BA" w:rsidRDefault="00F0000B">
                      <w:pPr>
                        <w:spacing w:before="71"/>
                        <w:ind w:left="3279" w:right="3279"/>
                        <w:jc w:val="center"/>
                        <w:rPr>
                          <w:rFonts w:ascii="Cambria" w:hAnsi="Cambria"/>
                          <w:sz w:val="96"/>
                        </w:rPr>
                      </w:pPr>
                      <w:r>
                        <w:rPr>
                          <w:rFonts w:ascii="Cambria" w:hAnsi="Cambria"/>
                          <w:color w:val="FFFFFF"/>
                          <w:spacing w:val="-1"/>
                          <w:sz w:val="96"/>
                        </w:rPr>
                        <w:t>Règlement</w:t>
                      </w:r>
                      <w:r>
                        <w:rPr>
                          <w:rFonts w:ascii="Cambria" w:hAnsi="Cambria"/>
                          <w:color w:val="FFFFFF"/>
                          <w:spacing w:val="-209"/>
                          <w:sz w:val="96"/>
                        </w:rPr>
                        <w:t xml:space="preserve"> </w:t>
                      </w:r>
                      <w:r>
                        <w:rPr>
                          <w:rFonts w:ascii="Cambria" w:hAnsi="Cambria"/>
                          <w:color w:val="FFFFFF"/>
                          <w:sz w:val="96"/>
                        </w:rPr>
                        <w:t>Zonage</w:t>
                      </w:r>
                    </w:p>
                    <w:p w14:paraId="49C6A5A5" w14:textId="77777777" w:rsidR="005074BA" w:rsidRDefault="00F0000B">
                      <w:pPr>
                        <w:spacing w:before="1"/>
                        <w:ind w:left="3279" w:right="3279"/>
                        <w:jc w:val="center"/>
                        <w:rPr>
                          <w:rFonts w:ascii="Cambria"/>
                          <w:sz w:val="96"/>
                        </w:rPr>
                      </w:pPr>
                      <w:r>
                        <w:rPr>
                          <w:rFonts w:ascii="Cambria"/>
                          <w:color w:val="FFFFFF"/>
                          <w:sz w:val="96"/>
                        </w:rPr>
                        <w:t>4-17</w:t>
                      </w:r>
                    </w:p>
                  </w:txbxContent>
                </v:textbox>
                <w10:wrap type="topAndBottom" anchorx="page"/>
              </v:shape>
            </w:pict>
          </mc:Fallback>
        </mc:AlternateContent>
      </w:r>
    </w:p>
    <w:p w14:paraId="33D14DD7" w14:textId="77777777" w:rsidR="005074BA" w:rsidRDefault="005074BA">
      <w:pPr>
        <w:pStyle w:val="Corpsdetexte"/>
        <w:rPr>
          <w:rFonts w:ascii="Times New Roman"/>
          <w:sz w:val="20"/>
        </w:rPr>
      </w:pPr>
    </w:p>
    <w:p w14:paraId="7FA3FB35" w14:textId="77777777" w:rsidR="005074BA" w:rsidRDefault="005074BA">
      <w:pPr>
        <w:pStyle w:val="Corpsdetexte"/>
        <w:rPr>
          <w:rFonts w:ascii="Times New Roman"/>
          <w:sz w:val="20"/>
        </w:rPr>
      </w:pPr>
    </w:p>
    <w:p w14:paraId="50E912BE" w14:textId="77777777" w:rsidR="005074BA" w:rsidRDefault="005074BA">
      <w:pPr>
        <w:pStyle w:val="Corpsdetexte"/>
        <w:rPr>
          <w:rFonts w:ascii="Times New Roman"/>
          <w:sz w:val="20"/>
        </w:rPr>
      </w:pPr>
    </w:p>
    <w:p w14:paraId="1880F1D8" w14:textId="77777777" w:rsidR="005074BA" w:rsidRDefault="005074BA">
      <w:pPr>
        <w:pStyle w:val="Corpsdetexte"/>
        <w:rPr>
          <w:rFonts w:ascii="Times New Roman"/>
          <w:sz w:val="20"/>
        </w:rPr>
      </w:pPr>
    </w:p>
    <w:p w14:paraId="25CAB7BF" w14:textId="77777777" w:rsidR="005074BA" w:rsidRDefault="005074BA">
      <w:pPr>
        <w:pStyle w:val="Corpsdetexte"/>
        <w:rPr>
          <w:rFonts w:ascii="Times New Roman"/>
          <w:sz w:val="20"/>
        </w:rPr>
      </w:pPr>
    </w:p>
    <w:p w14:paraId="6CF7F0C7" w14:textId="77777777" w:rsidR="005074BA" w:rsidRDefault="005074BA">
      <w:pPr>
        <w:pStyle w:val="Corpsdetexte"/>
        <w:rPr>
          <w:rFonts w:ascii="Times New Roman"/>
          <w:sz w:val="20"/>
        </w:rPr>
      </w:pPr>
    </w:p>
    <w:p w14:paraId="7EDCECB0" w14:textId="77777777" w:rsidR="005074BA" w:rsidRDefault="005074BA">
      <w:pPr>
        <w:pStyle w:val="Corpsdetexte"/>
        <w:rPr>
          <w:rFonts w:ascii="Times New Roman"/>
          <w:sz w:val="20"/>
        </w:rPr>
      </w:pPr>
    </w:p>
    <w:p w14:paraId="7C711970" w14:textId="77777777" w:rsidR="005074BA" w:rsidRDefault="005074BA">
      <w:pPr>
        <w:pStyle w:val="Corpsdetexte"/>
        <w:rPr>
          <w:rFonts w:ascii="Times New Roman"/>
          <w:sz w:val="20"/>
        </w:rPr>
      </w:pPr>
    </w:p>
    <w:p w14:paraId="19E9E77C" w14:textId="77777777" w:rsidR="005074BA" w:rsidRDefault="005074BA">
      <w:pPr>
        <w:pStyle w:val="Corpsdetexte"/>
        <w:rPr>
          <w:rFonts w:ascii="Times New Roman"/>
          <w:sz w:val="20"/>
        </w:rPr>
      </w:pPr>
    </w:p>
    <w:p w14:paraId="3D623506" w14:textId="77777777" w:rsidR="005074BA" w:rsidRDefault="005074BA">
      <w:pPr>
        <w:pStyle w:val="Corpsdetexte"/>
        <w:rPr>
          <w:rFonts w:ascii="Times New Roman"/>
          <w:sz w:val="20"/>
        </w:rPr>
      </w:pPr>
    </w:p>
    <w:p w14:paraId="7B98EAC3" w14:textId="77777777" w:rsidR="005074BA" w:rsidRDefault="005074BA">
      <w:pPr>
        <w:pStyle w:val="Corpsdetexte"/>
        <w:rPr>
          <w:rFonts w:ascii="Times New Roman"/>
          <w:sz w:val="20"/>
        </w:rPr>
      </w:pPr>
    </w:p>
    <w:p w14:paraId="347334E6" w14:textId="77777777" w:rsidR="005074BA" w:rsidRDefault="005074BA">
      <w:pPr>
        <w:pStyle w:val="Corpsdetexte"/>
        <w:rPr>
          <w:rFonts w:ascii="Times New Roman"/>
          <w:sz w:val="20"/>
        </w:rPr>
      </w:pPr>
    </w:p>
    <w:p w14:paraId="42C13159" w14:textId="77777777" w:rsidR="005074BA" w:rsidRDefault="005074BA">
      <w:pPr>
        <w:pStyle w:val="Corpsdetexte"/>
        <w:rPr>
          <w:rFonts w:ascii="Times New Roman"/>
          <w:sz w:val="20"/>
        </w:rPr>
      </w:pPr>
    </w:p>
    <w:p w14:paraId="088EFC5A" w14:textId="77777777" w:rsidR="005074BA" w:rsidRDefault="005074BA">
      <w:pPr>
        <w:pStyle w:val="Corpsdetexte"/>
        <w:rPr>
          <w:rFonts w:ascii="Times New Roman"/>
          <w:sz w:val="20"/>
        </w:rPr>
      </w:pPr>
    </w:p>
    <w:p w14:paraId="7073B413" w14:textId="77777777" w:rsidR="005074BA" w:rsidRDefault="005074BA">
      <w:pPr>
        <w:pStyle w:val="Corpsdetexte"/>
        <w:rPr>
          <w:rFonts w:ascii="Times New Roman"/>
          <w:sz w:val="20"/>
        </w:rPr>
      </w:pPr>
    </w:p>
    <w:p w14:paraId="21D043A0" w14:textId="77777777" w:rsidR="005074BA" w:rsidRDefault="005074BA">
      <w:pPr>
        <w:pStyle w:val="Corpsdetexte"/>
        <w:rPr>
          <w:rFonts w:ascii="Times New Roman"/>
          <w:sz w:val="20"/>
        </w:rPr>
      </w:pPr>
    </w:p>
    <w:p w14:paraId="4DBF1B61" w14:textId="77777777" w:rsidR="005074BA" w:rsidRDefault="005074BA">
      <w:pPr>
        <w:pStyle w:val="Corpsdetexte"/>
        <w:rPr>
          <w:rFonts w:ascii="Times New Roman"/>
          <w:sz w:val="20"/>
        </w:rPr>
      </w:pPr>
    </w:p>
    <w:p w14:paraId="378A324E" w14:textId="77777777" w:rsidR="005074BA" w:rsidRDefault="005074BA">
      <w:pPr>
        <w:pStyle w:val="Corpsdetexte"/>
        <w:rPr>
          <w:rFonts w:ascii="Times New Roman"/>
          <w:sz w:val="20"/>
        </w:rPr>
      </w:pPr>
    </w:p>
    <w:p w14:paraId="4BB89A8D" w14:textId="77777777" w:rsidR="005074BA" w:rsidRDefault="005074BA">
      <w:pPr>
        <w:pStyle w:val="Corpsdetexte"/>
        <w:rPr>
          <w:rFonts w:ascii="Times New Roman"/>
          <w:sz w:val="20"/>
        </w:rPr>
      </w:pPr>
    </w:p>
    <w:p w14:paraId="040DE041" w14:textId="77777777" w:rsidR="005074BA" w:rsidRDefault="005074BA">
      <w:pPr>
        <w:pStyle w:val="Corpsdetexte"/>
        <w:spacing w:before="8"/>
        <w:rPr>
          <w:rFonts w:ascii="Times New Roman"/>
          <w:sz w:val="17"/>
        </w:rPr>
      </w:pPr>
    </w:p>
    <w:p w14:paraId="2360C69A" w14:textId="77777777" w:rsidR="005074BA" w:rsidRDefault="00F0000B">
      <w:pPr>
        <w:pStyle w:val="Corpsdetexte"/>
        <w:spacing w:before="63"/>
        <w:ind w:left="7422"/>
        <w:rPr>
          <w:rFonts w:ascii="Calibri" w:hAnsi="Calibri"/>
        </w:rPr>
      </w:pPr>
      <w:r>
        <w:rPr>
          <w:rFonts w:ascii="Calibri" w:hAnsi="Calibri"/>
          <w:color w:val="FFFFFF"/>
        </w:rPr>
        <w:t>Municipalité</w:t>
      </w:r>
      <w:r>
        <w:rPr>
          <w:rFonts w:ascii="Calibri" w:hAnsi="Calibri"/>
          <w:color w:val="FFFFFF"/>
          <w:spacing w:val="-2"/>
        </w:rPr>
        <w:t xml:space="preserve"> </w:t>
      </w:r>
      <w:r>
        <w:rPr>
          <w:rFonts w:ascii="Calibri" w:hAnsi="Calibri"/>
          <w:color w:val="FFFFFF"/>
        </w:rPr>
        <w:t>de</w:t>
      </w:r>
      <w:r>
        <w:rPr>
          <w:rFonts w:ascii="Calibri" w:hAnsi="Calibri"/>
          <w:color w:val="FFFFFF"/>
          <w:spacing w:val="-3"/>
        </w:rPr>
        <w:t xml:space="preserve"> </w:t>
      </w:r>
      <w:r>
        <w:rPr>
          <w:rFonts w:ascii="Calibri" w:hAnsi="Calibri"/>
          <w:color w:val="FFFFFF"/>
        </w:rPr>
        <w:t>La</w:t>
      </w:r>
      <w:r>
        <w:rPr>
          <w:rFonts w:ascii="Calibri" w:hAnsi="Calibri"/>
          <w:color w:val="FFFFFF"/>
          <w:spacing w:val="-3"/>
        </w:rPr>
        <w:t xml:space="preserve"> </w:t>
      </w:r>
      <w:r>
        <w:rPr>
          <w:rFonts w:ascii="Calibri" w:hAnsi="Calibri"/>
          <w:color w:val="FFFFFF"/>
        </w:rPr>
        <w:t>Bostonnais</w:t>
      </w:r>
    </w:p>
    <w:p w14:paraId="52AFC322" w14:textId="77777777" w:rsidR="005074BA" w:rsidRDefault="005074BA">
      <w:pPr>
        <w:rPr>
          <w:rFonts w:ascii="Calibri" w:hAnsi="Calibri"/>
        </w:rPr>
        <w:sectPr w:rsidR="005074BA" w:rsidSect="00301B27">
          <w:type w:val="continuous"/>
          <w:pgSz w:w="12240" w:h="15840"/>
          <w:pgMar w:top="1260" w:right="0" w:bottom="280" w:left="500" w:header="720" w:footer="720" w:gutter="0"/>
          <w:cols w:space="720"/>
        </w:sectPr>
      </w:pPr>
    </w:p>
    <w:p w14:paraId="0D020BED" w14:textId="77777777" w:rsidR="002F020F" w:rsidRDefault="002F020F">
      <w:pPr>
        <w:pStyle w:val="Corpsdetexte"/>
        <w:spacing w:before="10"/>
        <w:rPr>
          <w:rFonts w:ascii="Calibri"/>
          <w:sz w:val="24"/>
        </w:rPr>
      </w:pPr>
    </w:p>
    <w:p w14:paraId="141419D9" w14:textId="77777777" w:rsidR="002F020F" w:rsidRDefault="002F020F">
      <w:pPr>
        <w:pStyle w:val="Corpsdetexte"/>
        <w:spacing w:before="10"/>
        <w:rPr>
          <w:rFonts w:ascii="Calibri"/>
          <w:sz w:val="24"/>
        </w:rPr>
      </w:pPr>
    </w:p>
    <w:p w14:paraId="7628F24B" w14:textId="77777777" w:rsidR="002F020F" w:rsidRDefault="002F020F">
      <w:pPr>
        <w:pStyle w:val="Corpsdetexte"/>
        <w:spacing w:before="10"/>
        <w:rPr>
          <w:rFonts w:ascii="Calibri"/>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9"/>
        <w:gridCol w:w="2599"/>
        <w:gridCol w:w="2600"/>
      </w:tblGrid>
      <w:tr w:rsidR="002F020F" w:rsidRPr="006528B9" w14:paraId="181E8F31" w14:textId="77777777" w:rsidTr="00845281">
        <w:trPr>
          <w:cantSplit/>
          <w:jc w:val="center"/>
        </w:trPr>
        <w:tc>
          <w:tcPr>
            <w:tcW w:w="7798" w:type="dxa"/>
            <w:gridSpan w:val="3"/>
            <w:shd w:val="clear" w:color="auto" w:fill="D9D9D9"/>
          </w:tcPr>
          <w:p w14:paraId="0C8652AE" w14:textId="77777777" w:rsidR="002F020F" w:rsidRPr="006528B9" w:rsidRDefault="002F020F" w:rsidP="00845281">
            <w:pPr>
              <w:tabs>
                <w:tab w:val="left" w:pos="2160"/>
                <w:tab w:val="center" w:pos="4153"/>
                <w:tab w:val="right" w:pos="7947"/>
                <w:tab w:val="right" w:pos="9356"/>
              </w:tabs>
              <w:spacing w:before="120" w:after="120"/>
              <w:jc w:val="center"/>
              <w:rPr>
                <w:rFonts w:ascii="Arial" w:hAnsi="Arial" w:cs="Arial"/>
                <w:b/>
                <w:bCs/>
                <w:sz w:val="18"/>
                <w:szCs w:val="18"/>
                <w:lang w:eastAsia="fr-FR"/>
              </w:rPr>
            </w:pPr>
            <w:r w:rsidRPr="006528B9">
              <w:rPr>
                <w:rFonts w:ascii="Arial" w:hAnsi="Arial" w:cs="Arial"/>
                <w:b/>
                <w:bCs/>
                <w:sz w:val="18"/>
                <w:szCs w:val="18"/>
                <w:lang w:eastAsia="fr-FR"/>
              </w:rPr>
              <w:t>Modifications incluses dans ce document</w:t>
            </w:r>
          </w:p>
        </w:tc>
      </w:tr>
      <w:tr w:rsidR="002F020F" w:rsidRPr="006528B9" w14:paraId="06EE6B02" w14:textId="77777777" w:rsidTr="00845281">
        <w:trPr>
          <w:cantSplit/>
          <w:jc w:val="center"/>
        </w:trPr>
        <w:tc>
          <w:tcPr>
            <w:tcW w:w="2599" w:type="dxa"/>
            <w:shd w:val="clear" w:color="auto" w:fill="D9D9D9"/>
          </w:tcPr>
          <w:p w14:paraId="67680432" w14:textId="77777777" w:rsidR="002F020F" w:rsidRPr="006528B9" w:rsidRDefault="002F020F" w:rsidP="00845281">
            <w:pPr>
              <w:tabs>
                <w:tab w:val="left" w:pos="2160"/>
                <w:tab w:val="center" w:pos="4153"/>
                <w:tab w:val="right" w:pos="7947"/>
                <w:tab w:val="right" w:pos="9356"/>
              </w:tabs>
              <w:spacing w:before="120" w:after="120"/>
              <w:jc w:val="center"/>
              <w:rPr>
                <w:rFonts w:ascii="Arial" w:hAnsi="Arial" w:cs="Arial"/>
                <w:sz w:val="18"/>
                <w:szCs w:val="18"/>
                <w:lang w:eastAsia="fr-FR"/>
              </w:rPr>
            </w:pPr>
            <w:r w:rsidRPr="006528B9">
              <w:rPr>
                <w:rFonts w:ascii="Arial" w:hAnsi="Arial" w:cs="Arial"/>
                <w:sz w:val="18"/>
                <w:szCs w:val="18"/>
                <w:lang w:eastAsia="fr-FR"/>
              </w:rPr>
              <w:t>Numéro du règlement</w:t>
            </w:r>
          </w:p>
        </w:tc>
        <w:tc>
          <w:tcPr>
            <w:tcW w:w="2599" w:type="dxa"/>
            <w:shd w:val="clear" w:color="auto" w:fill="D9D9D9"/>
          </w:tcPr>
          <w:p w14:paraId="1C75D140" w14:textId="77777777" w:rsidR="002F020F" w:rsidRPr="006528B9" w:rsidRDefault="002F020F" w:rsidP="00845281">
            <w:pPr>
              <w:tabs>
                <w:tab w:val="left" w:pos="2160"/>
                <w:tab w:val="center" w:pos="4153"/>
                <w:tab w:val="right" w:pos="7947"/>
                <w:tab w:val="right" w:pos="9356"/>
              </w:tabs>
              <w:spacing w:before="120" w:after="120"/>
              <w:jc w:val="center"/>
              <w:rPr>
                <w:rFonts w:ascii="Arial" w:hAnsi="Arial" w:cs="Arial"/>
                <w:sz w:val="18"/>
                <w:szCs w:val="18"/>
                <w:lang w:eastAsia="fr-FR"/>
              </w:rPr>
            </w:pPr>
            <w:r w:rsidRPr="006528B9">
              <w:rPr>
                <w:rFonts w:ascii="Arial" w:hAnsi="Arial" w:cs="Arial"/>
                <w:sz w:val="18"/>
                <w:szCs w:val="18"/>
                <w:lang w:eastAsia="fr-FR"/>
              </w:rPr>
              <w:t>Date d’entrée en vigueur</w:t>
            </w:r>
          </w:p>
        </w:tc>
        <w:tc>
          <w:tcPr>
            <w:tcW w:w="2600" w:type="dxa"/>
            <w:shd w:val="clear" w:color="auto" w:fill="D9D9D9"/>
          </w:tcPr>
          <w:p w14:paraId="6EE94AFB" w14:textId="77777777" w:rsidR="002F020F" w:rsidRPr="006528B9" w:rsidRDefault="002F020F" w:rsidP="00845281">
            <w:pPr>
              <w:tabs>
                <w:tab w:val="left" w:pos="2160"/>
                <w:tab w:val="center" w:pos="4153"/>
                <w:tab w:val="right" w:pos="7947"/>
                <w:tab w:val="right" w:pos="9356"/>
              </w:tabs>
              <w:spacing w:before="120" w:after="120"/>
              <w:jc w:val="center"/>
              <w:rPr>
                <w:rFonts w:ascii="Arial" w:hAnsi="Arial" w:cs="Arial"/>
                <w:sz w:val="18"/>
                <w:szCs w:val="18"/>
                <w:lang w:eastAsia="fr-FR"/>
              </w:rPr>
            </w:pPr>
            <w:r w:rsidRPr="006528B9">
              <w:rPr>
                <w:rFonts w:ascii="Arial" w:hAnsi="Arial" w:cs="Arial"/>
                <w:sz w:val="18"/>
                <w:szCs w:val="18"/>
                <w:lang w:eastAsia="fr-FR"/>
              </w:rPr>
              <w:t>Numéro de mise à jour</w:t>
            </w:r>
          </w:p>
        </w:tc>
      </w:tr>
      <w:tr w:rsidR="00163113" w:rsidRPr="006528B9" w14:paraId="1735FF56" w14:textId="77777777" w:rsidTr="00845281">
        <w:trPr>
          <w:cantSplit/>
          <w:jc w:val="center"/>
        </w:trPr>
        <w:tc>
          <w:tcPr>
            <w:tcW w:w="2599" w:type="dxa"/>
          </w:tcPr>
          <w:p w14:paraId="7795ED38" w14:textId="2B870836" w:rsidR="00163113" w:rsidRDefault="00163113" w:rsidP="00845281">
            <w:pPr>
              <w:tabs>
                <w:tab w:val="left" w:pos="2160"/>
                <w:tab w:val="center" w:pos="4153"/>
                <w:tab w:val="right" w:pos="7947"/>
                <w:tab w:val="right" w:pos="9356"/>
              </w:tabs>
              <w:jc w:val="center"/>
              <w:rPr>
                <w:rFonts w:ascii="Arial" w:hAnsi="Arial" w:cs="Arial"/>
                <w:sz w:val="18"/>
                <w:szCs w:val="18"/>
                <w:lang w:eastAsia="fr-FR"/>
              </w:rPr>
            </w:pPr>
            <w:r>
              <w:rPr>
                <w:rFonts w:ascii="Arial" w:hAnsi="Arial" w:cs="Arial"/>
                <w:sz w:val="18"/>
                <w:szCs w:val="18"/>
                <w:lang w:eastAsia="fr-FR"/>
              </w:rPr>
              <w:t>4-17-23-1</w:t>
            </w:r>
          </w:p>
        </w:tc>
        <w:tc>
          <w:tcPr>
            <w:tcW w:w="2599" w:type="dxa"/>
          </w:tcPr>
          <w:p w14:paraId="4DBA6EC9" w14:textId="31AE0846" w:rsidR="00163113" w:rsidRPr="001E7352" w:rsidRDefault="00163113" w:rsidP="00845281">
            <w:pPr>
              <w:tabs>
                <w:tab w:val="left" w:pos="2160"/>
                <w:tab w:val="center" w:pos="4153"/>
                <w:tab w:val="right" w:pos="7947"/>
                <w:tab w:val="right" w:pos="9356"/>
              </w:tabs>
              <w:jc w:val="center"/>
              <w:rPr>
                <w:rFonts w:ascii="Arial" w:hAnsi="Arial" w:cs="Arial"/>
                <w:sz w:val="18"/>
                <w:szCs w:val="18"/>
                <w:lang w:eastAsia="fr-FR"/>
              </w:rPr>
            </w:pPr>
            <w:r>
              <w:rPr>
                <w:rFonts w:ascii="Arial" w:hAnsi="Arial" w:cs="Arial"/>
                <w:sz w:val="18"/>
                <w:szCs w:val="18"/>
                <w:lang w:eastAsia="fr-FR"/>
              </w:rPr>
              <w:t>2023-07-11</w:t>
            </w:r>
          </w:p>
        </w:tc>
        <w:tc>
          <w:tcPr>
            <w:tcW w:w="2600" w:type="dxa"/>
          </w:tcPr>
          <w:p w14:paraId="0438EF03" w14:textId="77777777" w:rsidR="00163113" w:rsidRPr="006528B9" w:rsidRDefault="00163113" w:rsidP="00845281">
            <w:pPr>
              <w:tabs>
                <w:tab w:val="left" w:pos="2160"/>
                <w:tab w:val="center" w:pos="4153"/>
                <w:tab w:val="right" w:pos="7947"/>
                <w:tab w:val="right" w:pos="9356"/>
              </w:tabs>
              <w:jc w:val="center"/>
              <w:rPr>
                <w:rFonts w:ascii="Arial" w:hAnsi="Arial" w:cs="Arial"/>
                <w:sz w:val="18"/>
                <w:szCs w:val="18"/>
                <w:lang w:eastAsia="fr-FR"/>
              </w:rPr>
            </w:pPr>
          </w:p>
        </w:tc>
      </w:tr>
      <w:tr w:rsidR="00163113" w:rsidRPr="006528B9" w14:paraId="1C23DDAE" w14:textId="77777777" w:rsidTr="00845281">
        <w:trPr>
          <w:cantSplit/>
          <w:jc w:val="center"/>
        </w:trPr>
        <w:tc>
          <w:tcPr>
            <w:tcW w:w="2599" w:type="dxa"/>
          </w:tcPr>
          <w:p w14:paraId="7186F576" w14:textId="70F0675D" w:rsidR="00163113" w:rsidRDefault="00163113" w:rsidP="00845281">
            <w:pPr>
              <w:tabs>
                <w:tab w:val="left" w:pos="2160"/>
                <w:tab w:val="center" w:pos="4153"/>
                <w:tab w:val="right" w:pos="7947"/>
                <w:tab w:val="right" w:pos="9356"/>
              </w:tabs>
              <w:jc w:val="center"/>
              <w:rPr>
                <w:rFonts w:ascii="Arial" w:hAnsi="Arial" w:cs="Arial"/>
                <w:sz w:val="18"/>
                <w:szCs w:val="18"/>
                <w:lang w:eastAsia="fr-FR"/>
              </w:rPr>
            </w:pPr>
            <w:r>
              <w:rPr>
                <w:rFonts w:ascii="Arial" w:hAnsi="Arial" w:cs="Arial"/>
                <w:sz w:val="18"/>
                <w:szCs w:val="18"/>
                <w:lang w:eastAsia="fr-FR"/>
              </w:rPr>
              <w:t>4-17-23-2</w:t>
            </w:r>
          </w:p>
        </w:tc>
        <w:tc>
          <w:tcPr>
            <w:tcW w:w="2599" w:type="dxa"/>
          </w:tcPr>
          <w:p w14:paraId="61839997" w14:textId="32246FB2" w:rsidR="00163113" w:rsidRDefault="00163113" w:rsidP="00845281">
            <w:pPr>
              <w:tabs>
                <w:tab w:val="left" w:pos="2160"/>
                <w:tab w:val="center" w:pos="4153"/>
                <w:tab w:val="right" w:pos="7947"/>
                <w:tab w:val="right" w:pos="9356"/>
              </w:tabs>
              <w:jc w:val="center"/>
              <w:rPr>
                <w:rFonts w:ascii="Arial" w:hAnsi="Arial" w:cs="Arial"/>
                <w:sz w:val="18"/>
                <w:szCs w:val="18"/>
                <w:lang w:eastAsia="fr-FR"/>
              </w:rPr>
            </w:pPr>
            <w:r>
              <w:rPr>
                <w:rFonts w:ascii="Arial" w:hAnsi="Arial" w:cs="Arial"/>
                <w:sz w:val="18"/>
                <w:szCs w:val="18"/>
                <w:lang w:eastAsia="fr-FR"/>
              </w:rPr>
              <w:t>2024-01-10</w:t>
            </w:r>
          </w:p>
        </w:tc>
        <w:tc>
          <w:tcPr>
            <w:tcW w:w="2600" w:type="dxa"/>
          </w:tcPr>
          <w:p w14:paraId="10A81B16" w14:textId="77777777" w:rsidR="00163113" w:rsidRPr="006528B9" w:rsidRDefault="00163113"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1C929F5C" w14:textId="77777777" w:rsidTr="00845281">
        <w:trPr>
          <w:cantSplit/>
          <w:jc w:val="center"/>
        </w:trPr>
        <w:tc>
          <w:tcPr>
            <w:tcW w:w="2599" w:type="dxa"/>
          </w:tcPr>
          <w:p w14:paraId="038BEDE4" w14:textId="088CD3EB" w:rsidR="002F020F" w:rsidRPr="006528B9" w:rsidRDefault="00692077" w:rsidP="00845281">
            <w:pPr>
              <w:tabs>
                <w:tab w:val="left" w:pos="2160"/>
                <w:tab w:val="center" w:pos="4153"/>
                <w:tab w:val="right" w:pos="7947"/>
                <w:tab w:val="right" w:pos="9356"/>
              </w:tabs>
              <w:jc w:val="center"/>
              <w:rPr>
                <w:rFonts w:ascii="Arial" w:hAnsi="Arial" w:cs="Arial"/>
                <w:sz w:val="18"/>
                <w:szCs w:val="18"/>
                <w:lang w:eastAsia="fr-FR"/>
              </w:rPr>
            </w:pPr>
            <w:r>
              <w:rPr>
                <w:rFonts w:ascii="Arial" w:hAnsi="Arial" w:cs="Arial"/>
                <w:sz w:val="18"/>
                <w:szCs w:val="18"/>
                <w:lang w:eastAsia="fr-FR"/>
              </w:rPr>
              <w:t>4-25</w:t>
            </w:r>
          </w:p>
        </w:tc>
        <w:tc>
          <w:tcPr>
            <w:tcW w:w="2599" w:type="dxa"/>
          </w:tcPr>
          <w:p w14:paraId="2A320637" w14:textId="045585B6"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r w:rsidRPr="001E7352">
              <w:rPr>
                <w:rFonts w:ascii="Arial" w:hAnsi="Arial" w:cs="Arial"/>
                <w:sz w:val="18"/>
                <w:szCs w:val="18"/>
                <w:lang w:eastAsia="fr-FR"/>
              </w:rPr>
              <w:t>202</w:t>
            </w:r>
            <w:r w:rsidR="00B64644">
              <w:rPr>
                <w:rFonts w:ascii="Arial" w:hAnsi="Arial" w:cs="Arial"/>
                <w:sz w:val="18"/>
                <w:szCs w:val="18"/>
                <w:lang w:eastAsia="fr-FR"/>
              </w:rPr>
              <w:t>5</w:t>
            </w:r>
            <w:r w:rsidRPr="001E7352">
              <w:rPr>
                <w:rFonts w:ascii="Arial" w:hAnsi="Arial" w:cs="Arial"/>
                <w:sz w:val="18"/>
                <w:szCs w:val="18"/>
                <w:lang w:eastAsia="fr-FR"/>
              </w:rPr>
              <w:t>-0</w:t>
            </w:r>
            <w:r w:rsidR="00163113">
              <w:rPr>
                <w:rFonts w:ascii="Arial" w:hAnsi="Arial" w:cs="Arial"/>
                <w:sz w:val="18"/>
                <w:szCs w:val="18"/>
                <w:lang w:eastAsia="fr-FR"/>
              </w:rPr>
              <w:t>7-08</w:t>
            </w:r>
          </w:p>
        </w:tc>
        <w:tc>
          <w:tcPr>
            <w:tcW w:w="2600" w:type="dxa"/>
          </w:tcPr>
          <w:p w14:paraId="5C254345"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344AED9A" w14:textId="77777777" w:rsidTr="00845281">
        <w:trPr>
          <w:cantSplit/>
          <w:jc w:val="center"/>
        </w:trPr>
        <w:tc>
          <w:tcPr>
            <w:tcW w:w="2599" w:type="dxa"/>
          </w:tcPr>
          <w:p w14:paraId="3FF85879" w14:textId="1CF97F7F" w:rsidR="002F020F" w:rsidRPr="006528B9" w:rsidRDefault="00692077" w:rsidP="00845281">
            <w:pPr>
              <w:tabs>
                <w:tab w:val="left" w:pos="2160"/>
                <w:tab w:val="center" w:pos="4153"/>
                <w:tab w:val="right" w:pos="7947"/>
                <w:tab w:val="right" w:pos="9356"/>
              </w:tabs>
              <w:jc w:val="center"/>
              <w:rPr>
                <w:rFonts w:ascii="Arial" w:hAnsi="Arial" w:cs="Arial"/>
                <w:sz w:val="18"/>
                <w:szCs w:val="18"/>
                <w:lang w:eastAsia="fr-FR"/>
              </w:rPr>
            </w:pPr>
            <w:r>
              <w:rPr>
                <w:rFonts w:ascii="Arial" w:hAnsi="Arial" w:cs="Arial"/>
                <w:sz w:val="18"/>
                <w:szCs w:val="18"/>
                <w:lang w:eastAsia="fr-FR"/>
              </w:rPr>
              <w:t>7-25</w:t>
            </w:r>
          </w:p>
        </w:tc>
        <w:tc>
          <w:tcPr>
            <w:tcW w:w="2599" w:type="dxa"/>
          </w:tcPr>
          <w:p w14:paraId="356701CF" w14:textId="60725029"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r w:rsidRPr="001E7352">
              <w:rPr>
                <w:rFonts w:ascii="Arial" w:hAnsi="Arial" w:cs="Arial"/>
                <w:sz w:val="18"/>
                <w:szCs w:val="18"/>
                <w:lang w:eastAsia="fr-FR"/>
              </w:rPr>
              <w:t>20</w:t>
            </w:r>
            <w:r w:rsidR="009110F3">
              <w:rPr>
                <w:rFonts w:ascii="Arial" w:hAnsi="Arial" w:cs="Arial"/>
                <w:sz w:val="18"/>
                <w:szCs w:val="18"/>
                <w:lang w:eastAsia="fr-FR"/>
              </w:rPr>
              <w:t>25</w:t>
            </w:r>
            <w:r w:rsidRPr="001E7352">
              <w:rPr>
                <w:rFonts w:ascii="Arial" w:hAnsi="Arial" w:cs="Arial"/>
                <w:sz w:val="18"/>
                <w:szCs w:val="18"/>
                <w:lang w:eastAsia="fr-FR"/>
              </w:rPr>
              <w:t>-</w:t>
            </w:r>
            <w:r w:rsidR="009110F3">
              <w:rPr>
                <w:rFonts w:ascii="Arial" w:hAnsi="Arial" w:cs="Arial"/>
                <w:sz w:val="18"/>
                <w:szCs w:val="18"/>
                <w:lang w:eastAsia="fr-FR"/>
              </w:rPr>
              <w:t>10-0</w:t>
            </w:r>
            <w:r w:rsidR="00163113">
              <w:rPr>
                <w:rFonts w:ascii="Arial" w:hAnsi="Arial" w:cs="Arial"/>
                <w:sz w:val="18"/>
                <w:szCs w:val="18"/>
                <w:lang w:eastAsia="fr-FR"/>
              </w:rPr>
              <w:t>2</w:t>
            </w:r>
          </w:p>
        </w:tc>
        <w:tc>
          <w:tcPr>
            <w:tcW w:w="2600" w:type="dxa"/>
          </w:tcPr>
          <w:p w14:paraId="4BBD3299" w14:textId="77777777" w:rsidR="002F020F" w:rsidRPr="006528B9" w:rsidRDefault="002F020F" w:rsidP="00845281">
            <w:pPr>
              <w:tabs>
                <w:tab w:val="left" w:pos="2160"/>
                <w:tab w:val="center" w:pos="4153"/>
                <w:tab w:val="right" w:pos="7947"/>
                <w:tab w:val="right" w:pos="9356"/>
              </w:tabs>
              <w:jc w:val="center"/>
              <w:rPr>
                <w:rFonts w:ascii="Arial" w:hAnsi="Arial" w:cs="Arial"/>
                <w:b/>
                <w:bCs/>
                <w:sz w:val="18"/>
                <w:szCs w:val="18"/>
                <w:lang w:eastAsia="fr-FR"/>
              </w:rPr>
            </w:pPr>
          </w:p>
        </w:tc>
      </w:tr>
      <w:tr w:rsidR="002F020F" w:rsidRPr="006528B9" w14:paraId="2A1AF421" w14:textId="77777777" w:rsidTr="00845281">
        <w:trPr>
          <w:cantSplit/>
          <w:jc w:val="center"/>
        </w:trPr>
        <w:tc>
          <w:tcPr>
            <w:tcW w:w="2599" w:type="dxa"/>
          </w:tcPr>
          <w:p w14:paraId="3989F481"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7C75BE3E"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4C10585E"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3B8AC907" w14:textId="77777777" w:rsidTr="00845281">
        <w:trPr>
          <w:cantSplit/>
          <w:jc w:val="center"/>
        </w:trPr>
        <w:tc>
          <w:tcPr>
            <w:tcW w:w="2599" w:type="dxa"/>
          </w:tcPr>
          <w:p w14:paraId="671451A1"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118C7DCF"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55C32C64"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51728DC9" w14:textId="77777777" w:rsidTr="00845281">
        <w:trPr>
          <w:cantSplit/>
          <w:jc w:val="center"/>
        </w:trPr>
        <w:tc>
          <w:tcPr>
            <w:tcW w:w="2599" w:type="dxa"/>
          </w:tcPr>
          <w:p w14:paraId="564EDD12"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2A83D8FA"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1F27B5B4"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2B5AB622" w14:textId="77777777" w:rsidTr="00845281">
        <w:trPr>
          <w:cantSplit/>
          <w:jc w:val="center"/>
        </w:trPr>
        <w:tc>
          <w:tcPr>
            <w:tcW w:w="2599" w:type="dxa"/>
          </w:tcPr>
          <w:p w14:paraId="32B6383B"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1397EB9B"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46364751"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527992EA" w14:textId="77777777" w:rsidTr="00845281">
        <w:trPr>
          <w:cantSplit/>
          <w:jc w:val="center"/>
        </w:trPr>
        <w:tc>
          <w:tcPr>
            <w:tcW w:w="2599" w:type="dxa"/>
          </w:tcPr>
          <w:p w14:paraId="520A09AC"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6621E4B9"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3D5073DC"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1EEEDC1E" w14:textId="77777777" w:rsidTr="00845281">
        <w:trPr>
          <w:cantSplit/>
          <w:jc w:val="center"/>
        </w:trPr>
        <w:tc>
          <w:tcPr>
            <w:tcW w:w="2599" w:type="dxa"/>
          </w:tcPr>
          <w:p w14:paraId="1D060C9A"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0C1E3183"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7D5E1F97"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3531AB09" w14:textId="77777777" w:rsidTr="00845281">
        <w:trPr>
          <w:cantSplit/>
          <w:jc w:val="center"/>
        </w:trPr>
        <w:tc>
          <w:tcPr>
            <w:tcW w:w="2599" w:type="dxa"/>
          </w:tcPr>
          <w:p w14:paraId="4C7F32E7"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46D0B71D"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500D9C4A"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41846036" w14:textId="77777777" w:rsidTr="00845281">
        <w:trPr>
          <w:cantSplit/>
          <w:jc w:val="center"/>
        </w:trPr>
        <w:tc>
          <w:tcPr>
            <w:tcW w:w="2599" w:type="dxa"/>
          </w:tcPr>
          <w:p w14:paraId="4D7B3E2D"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0C0D303F"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7100A9F0"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55B38090" w14:textId="77777777" w:rsidTr="00845281">
        <w:trPr>
          <w:cantSplit/>
          <w:jc w:val="center"/>
        </w:trPr>
        <w:tc>
          <w:tcPr>
            <w:tcW w:w="2599" w:type="dxa"/>
          </w:tcPr>
          <w:p w14:paraId="0E6BD38F"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599FC38E"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611DF7AD"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7BA260D9" w14:textId="77777777" w:rsidTr="00845281">
        <w:trPr>
          <w:cantSplit/>
          <w:jc w:val="center"/>
        </w:trPr>
        <w:tc>
          <w:tcPr>
            <w:tcW w:w="2599" w:type="dxa"/>
          </w:tcPr>
          <w:p w14:paraId="6257F08C"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62B41BB3"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329790FF"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3060C709" w14:textId="77777777" w:rsidTr="00845281">
        <w:trPr>
          <w:cantSplit/>
          <w:jc w:val="center"/>
        </w:trPr>
        <w:tc>
          <w:tcPr>
            <w:tcW w:w="2599" w:type="dxa"/>
          </w:tcPr>
          <w:p w14:paraId="1F6A5959"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4DF27031"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68C6DEDE"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75DF9E71" w14:textId="77777777" w:rsidTr="00845281">
        <w:trPr>
          <w:cantSplit/>
          <w:jc w:val="center"/>
        </w:trPr>
        <w:tc>
          <w:tcPr>
            <w:tcW w:w="2599" w:type="dxa"/>
          </w:tcPr>
          <w:p w14:paraId="0BC07CB0"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727C2C4C"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20BC60F0"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1949D6D6" w14:textId="77777777" w:rsidTr="00845281">
        <w:trPr>
          <w:cantSplit/>
          <w:jc w:val="center"/>
        </w:trPr>
        <w:tc>
          <w:tcPr>
            <w:tcW w:w="2599" w:type="dxa"/>
          </w:tcPr>
          <w:p w14:paraId="1ECE4B4A"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6B2B21A2"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70B63631"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r w:rsidR="002F020F" w:rsidRPr="006528B9" w14:paraId="1E3EE338" w14:textId="77777777" w:rsidTr="00845281">
        <w:trPr>
          <w:cantSplit/>
          <w:jc w:val="center"/>
        </w:trPr>
        <w:tc>
          <w:tcPr>
            <w:tcW w:w="2599" w:type="dxa"/>
          </w:tcPr>
          <w:p w14:paraId="40C38BE9"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599" w:type="dxa"/>
          </w:tcPr>
          <w:p w14:paraId="28DB3E04" w14:textId="77777777" w:rsidR="002F020F" w:rsidRPr="001E7352" w:rsidRDefault="002F020F" w:rsidP="00845281">
            <w:pPr>
              <w:tabs>
                <w:tab w:val="left" w:pos="2160"/>
                <w:tab w:val="center" w:pos="4153"/>
                <w:tab w:val="right" w:pos="7947"/>
                <w:tab w:val="right" w:pos="9356"/>
              </w:tabs>
              <w:jc w:val="center"/>
              <w:rPr>
                <w:rFonts w:ascii="Arial" w:hAnsi="Arial" w:cs="Arial"/>
                <w:sz w:val="18"/>
                <w:szCs w:val="18"/>
                <w:lang w:eastAsia="fr-FR"/>
              </w:rPr>
            </w:pPr>
          </w:p>
        </w:tc>
        <w:tc>
          <w:tcPr>
            <w:tcW w:w="2600" w:type="dxa"/>
          </w:tcPr>
          <w:p w14:paraId="7DE6E728" w14:textId="77777777" w:rsidR="002F020F" w:rsidRPr="006528B9" w:rsidRDefault="002F020F" w:rsidP="00845281">
            <w:pPr>
              <w:tabs>
                <w:tab w:val="left" w:pos="2160"/>
                <w:tab w:val="center" w:pos="4153"/>
                <w:tab w:val="right" w:pos="7947"/>
                <w:tab w:val="right" w:pos="9356"/>
              </w:tabs>
              <w:jc w:val="center"/>
              <w:rPr>
                <w:rFonts w:ascii="Arial" w:hAnsi="Arial" w:cs="Arial"/>
                <w:sz w:val="18"/>
                <w:szCs w:val="18"/>
                <w:lang w:eastAsia="fr-FR"/>
              </w:rPr>
            </w:pPr>
          </w:p>
        </w:tc>
      </w:tr>
    </w:tbl>
    <w:p w14:paraId="1A238007" w14:textId="54EE8EDC" w:rsidR="002F020F" w:rsidRDefault="002F020F">
      <w:pPr>
        <w:pStyle w:val="Corpsdetexte"/>
        <w:spacing w:before="10"/>
        <w:rPr>
          <w:rFonts w:ascii="Calibri"/>
          <w:sz w:val="24"/>
        </w:rPr>
      </w:pPr>
    </w:p>
    <w:p w14:paraId="373916FA" w14:textId="77777777" w:rsidR="002F020F" w:rsidRDefault="002F020F">
      <w:pPr>
        <w:pStyle w:val="Corpsdetexte"/>
        <w:spacing w:before="10"/>
        <w:rPr>
          <w:rFonts w:ascii="Calibri"/>
          <w:sz w:val="24"/>
        </w:rPr>
      </w:pPr>
    </w:p>
    <w:p w14:paraId="5F2C9D43" w14:textId="030F2737" w:rsidR="002F020F" w:rsidRDefault="002F020F">
      <w:pPr>
        <w:pStyle w:val="Corpsdetexte"/>
        <w:spacing w:before="10"/>
        <w:rPr>
          <w:rFonts w:ascii="Calibri"/>
          <w:sz w:val="24"/>
        </w:rPr>
      </w:pPr>
    </w:p>
    <w:p w14:paraId="29DB7975" w14:textId="25D83821" w:rsidR="002F020F" w:rsidRDefault="002F020F">
      <w:pPr>
        <w:pStyle w:val="Corpsdetexte"/>
        <w:spacing w:before="10"/>
        <w:rPr>
          <w:rFonts w:ascii="Calibri"/>
          <w:sz w:val="24"/>
        </w:rPr>
      </w:pPr>
    </w:p>
    <w:p w14:paraId="1FB3720E" w14:textId="77777777" w:rsidR="002F020F" w:rsidRDefault="002F020F">
      <w:pPr>
        <w:pStyle w:val="Corpsdetexte"/>
        <w:spacing w:before="10"/>
        <w:rPr>
          <w:rFonts w:ascii="Calibri"/>
          <w:sz w:val="24"/>
        </w:rPr>
      </w:pPr>
    </w:p>
    <w:p w14:paraId="10E14C94" w14:textId="77777777" w:rsidR="002F020F" w:rsidRDefault="002F020F">
      <w:pPr>
        <w:pStyle w:val="Corpsdetexte"/>
        <w:spacing w:before="10"/>
        <w:rPr>
          <w:rFonts w:ascii="Calibri"/>
          <w:sz w:val="24"/>
        </w:rPr>
      </w:pPr>
    </w:p>
    <w:p w14:paraId="714A811C" w14:textId="77777777" w:rsidR="002F020F" w:rsidRDefault="002F020F">
      <w:pPr>
        <w:pStyle w:val="Corpsdetexte"/>
        <w:spacing w:before="10"/>
        <w:rPr>
          <w:rFonts w:ascii="Calibri"/>
          <w:sz w:val="24"/>
        </w:rPr>
      </w:pPr>
    </w:p>
    <w:p w14:paraId="319C8662" w14:textId="6035B01A" w:rsidR="002F020F" w:rsidRDefault="002F020F">
      <w:pPr>
        <w:pStyle w:val="Corpsdetexte"/>
        <w:spacing w:before="10"/>
        <w:rPr>
          <w:rFonts w:ascii="Calibri"/>
          <w:sz w:val="24"/>
        </w:rPr>
      </w:pPr>
    </w:p>
    <w:p w14:paraId="07675A4E" w14:textId="77777777" w:rsidR="002F020F" w:rsidRDefault="002F020F">
      <w:pPr>
        <w:pStyle w:val="Corpsdetexte"/>
        <w:spacing w:before="10"/>
        <w:rPr>
          <w:rFonts w:ascii="Calibri"/>
          <w:sz w:val="24"/>
        </w:rPr>
      </w:pPr>
    </w:p>
    <w:p w14:paraId="54350B09" w14:textId="6FD99798" w:rsidR="002F020F" w:rsidRDefault="002F020F">
      <w:pPr>
        <w:pStyle w:val="Corpsdetexte"/>
        <w:spacing w:before="10"/>
        <w:rPr>
          <w:rFonts w:ascii="Calibri"/>
          <w:sz w:val="24"/>
        </w:rPr>
      </w:pPr>
    </w:p>
    <w:p w14:paraId="0A252498" w14:textId="16D27940" w:rsidR="002F020F" w:rsidRDefault="002F020F">
      <w:pPr>
        <w:pStyle w:val="Corpsdetexte"/>
        <w:spacing w:before="10"/>
        <w:rPr>
          <w:rFonts w:ascii="Calibri"/>
          <w:sz w:val="24"/>
        </w:rPr>
      </w:pPr>
    </w:p>
    <w:p w14:paraId="784906D4" w14:textId="77777777" w:rsidR="002F020F" w:rsidRDefault="002F020F">
      <w:pPr>
        <w:pStyle w:val="Corpsdetexte"/>
        <w:spacing w:before="10"/>
        <w:rPr>
          <w:rFonts w:ascii="Calibri"/>
          <w:sz w:val="24"/>
        </w:rPr>
      </w:pPr>
    </w:p>
    <w:p w14:paraId="709D483A" w14:textId="77777777" w:rsidR="002F020F" w:rsidRDefault="002F020F">
      <w:pPr>
        <w:pStyle w:val="Corpsdetexte"/>
        <w:spacing w:before="10"/>
        <w:rPr>
          <w:rFonts w:ascii="Calibri"/>
          <w:sz w:val="24"/>
        </w:rPr>
      </w:pPr>
    </w:p>
    <w:p w14:paraId="6C993C1A" w14:textId="77777777" w:rsidR="002F020F" w:rsidRDefault="002F020F">
      <w:pPr>
        <w:pStyle w:val="Corpsdetexte"/>
        <w:spacing w:before="10"/>
        <w:rPr>
          <w:rFonts w:ascii="Calibri"/>
          <w:sz w:val="24"/>
        </w:rPr>
      </w:pPr>
    </w:p>
    <w:p w14:paraId="197EBAAD" w14:textId="77777777" w:rsidR="002F020F" w:rsidRDefault="002F020F">
      <w:pPr>
        <w:pStyle w:val="Corpsdetexte"/>
        <w:spacing w:before="10"/>
        <w:rPr>
          <w:rFonts w:ascii="Calibri"/>
          <w:sz w:val="24"/>
        </w:rPr>
      </w:pPr>
    </w:p>
    <w:p w14:paraId="0F097C70" w14:textId="77777777" w:rsidR="002F020F" w:rsidRDefault="002F020F">
      <w:pPr>
        <w:pStyle w:val="Corpsdetexte"/>
        <w:spacing w:before="10"/>
        <w:rPr>
          <w:rFonts w:ascii="Calibri"/>
          <w:sz w:val="24"/>
        </w:rPr>
      </w:pPr>
    </w:p>
    <w:p w14:paraId="295D575A" w14:textId="77777777" w:rsidR="002F020F" w:rsidRDefault="002F020F">
      <w:pPr>
        <w:pStyle w:val="Corpsdetexte"/>
        <w:spacing w:before="10"/>
        <w:rPr>
          <w:rFonts w:ascii="Calibri"/>
          <w:sz w:val="24"/>
        </w:rPr>
      </w:pPr>
    </w:p>
    <w:p w14:paraId="27517995" w14:textId="77777777" w:rsidR="002F020F" w:rsidRDefault="002F020F">
      <w:pPr>
        <w:pStyle w:val="Corpsdetexte"/>
        <w:spacing w:before="10"/>
        <w:rPr>
          <w:rFonts w:ascii="Calibri"/>
          <w:sz w:val="24"/>
        </w:rPr>
      </w:pPr>
    </w:p>
    <w:p w14:paraId="7B535D01" w14:textId="77777777" w:rsidR="002F020F" w:rsidRDefault="002F020F">
      <w:pPr>
        <w:pStyle w:val="Corpsdetexte"/>
        <w:spacing w:before="10"/>
        <w:rPr>
          <w:rFonts w:ascii="Calibri"/>
          <w:sz w:val="24"/>
        </w:rPr>
      </w:pPr>
    </w:p>
    <w:p w14:paraId="25B5DEE8" w14:textId="77777777" w:rsidR="002F020F" w:rsidRDefault="002F020F">
      <w:pPr>
        <w:pStyle w:val="Corpsdetexte"/>
        <w:spacing w:before="10"/>
        <w:rPr>
          <w:rFonts w:ascii="Calibri"/>
          <w:sz w:val="24"/>
        </w:rPr>
      </w:pPr>
    </w:p>
    <w:p w14:paraId="0E04DC23" w14:textId="77777777" w:rsidR="002F020F" w:rsidRDefault="002F020F">
      <w:pPr>
        <w:pStyle w:val="Corpsdetexte"/>
        <w:spacing w:before="10"/>
        <w:rPr>
          <w:rFonts w:ascii="Calibri"/>
          <w:sz w:val="24"/>
        </w:rPr>
      </w:pPr>
    </w:p>
    <w:p w14:paraId="58571D3D" w14:textId="77777777" w:rsidR="002F020F" w:rsidRDefault="002F020F">
      <w:pPr>
        <w:pStyle w:val="Corpsdetexte"/>
        <w:spacing w:before="10"/>
        <w:rPr>
          <w:rFonts w:ascii="Calibri"/>
          <w:sz w:val="24"/>
        </w:rPr>
      </w:pPr>
    </w:p>
    <w:p w14:paraId="04A6E706" w14:textId="77777777" w:rsidR="002F020F" w:rsidRDefault="002F020F">
      <w:pPr>
        <w:pStyle w:val="Corpsdetexte"/>
        <w:spacing w:before="10"/>
        <w:rPr>
          <w:rFonts w:ascii="Calibri"/>
          <w:sz w:val="24"/>
        </w:rPr>
      </w:pPr>
    </w:p>
    <w:p w14:paraId="29FBCE61" w14:textId="77777777" w:rsidR="002F020F" w:rsidRDefault="002F020F">
      <w:pPr>
        <w:pStyle w:val="Corpsdetexte"/>
        <w:spacing w:before="10"/>
        <w:rPr>
          <w:rFonts w:ascii="Calibri"/>
          <w:sz w:val="24"/>
        </w:rPr>
      </w:pPr>
    </w:p>
    <w:p w14:paraId="145D077E" w14:textId="77777777" w:rsidR="002F020F" w:rsidRDefault="002F020F">
      <w:pPr>
        <w:pStyle w:val="Corpsdetexte"/>
        <w:spacing w:before="10"/>
        <w:rPr>
          <w:rFonts w:ascii="Calibri"/>
          <w:sz w:val="24"/>
        </w:rPr>
      </w:pPr>
    </w:p>
    <w:p w14:paraId="0B7B3690" w14:textId="77777777" w:rsidR="002F020F" w:rsidRDefault="002F020F">
      <w:pPr>
        <w:pStyle w:val="Corpsdetexte"/>
        <w:spacing w:before="10"/>
        <w:rPr>
          <w:rFonts w:ascii="Calibri"/>
          <w:sz w:val="24"/>
        </w:rPr>
      </w:pPr>
    </w:p>
    <w:p w14:paraId="503D59A4" w14:textId="77777777" w:rsidR="002F020F" w:rsidRDefault="002F020F">
      <w:pPr>
        <w:pStyle w:val="Corpsdetexte"/>
        <w:spacing w:before="10"/>
        <w:rPr>
          <w:rFonts w:ascii="Calibri"/>
          <w:sz w:val="24"/>
        </w:rPr>
      </w:pPr>
    </w:p>
    <w:p w14:paraId="3B32ECF8" w14:textId="77777777" w:rsidR="002F020F" w:rsidRDefault="002F020F">
      <w:pPr>
        <w:pStyle w:val="Corpsdetexte"/>
        <w:spacing w:before="10"/>
        <w:rPr>
          <w:rFonts w:ascii="Calibri"/>
          <w:sz w:val="24"/>
        </w:rPr>
      </w:pPr>
    </w:p>
    <w:p w14:paraId="0188FEFE" w14:textId="77777777" w:rsidR="002F020F" w:rsidRDefault="002F020F">
      <w:pPr>
        <w:pStyle w:val="Corpsdetexte"/>
        <w:spacing w:before="10"/>
        <w:rPr>
          <w:rFonts w:ascii="Calibri"/>
          <w:sz w:val="24"/>
        </w:rPr>
      </w:pPr>
    </w:p>
    <w:p w14:paraId="3BDDCA3D" w14:textId="456F63E7" w:rsidR="005074BA" w:rsidRDefault="002F020F">
      <w:pPr>
        <w:pStyle w:val="Corpsdetexte"/>
        <w:spacing w:before="10"/>
        <w:rPr>
          <w:rFonts w:ascii="Calibri"/>
          <w:sz w:val="24"/>
        </w:rPr>
      </w:pPr>
      <w:r>
        <w:rPr>
          <w:noProof/>
        </w:rPr>
        <w:drawing>
          <wp:anchor distT="0" distB="0" distL="0" distR="0" simplePos="0" relativeHeight="487750144" behindDoc="0" locked="0" layoutInCell="1" allowOverlap="1" wp14:anchorId="5D586E9B" wp14:editId="64ACB68F">
            <wp:simplePos x="0" y="0"/>
            <wp:positionH relativeFrom="margin">
              <wp:align>left</wp:align>
            </wp:positionH>
            <wp:positionV relativeFrom="margin">
              <wp:align>top</wp:align>
            </wp:positionV>
            <wp:extent cx="845820" cy="832485"/>
            <wp:effectExtent l="0" t="0" r="0" b="5715"/>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1" cstate="print"/>
                    <a:stretch>
                      <a:fillRect/>
                    </a:stretch>
                  </pic:blipFill>
                  <pic:spPr>
                    <a:xfrm>
                      <a:off x="0" y="0"/>
                      <a:ext cx="845820" cy="832485"/>
                    </a:xfrm>
                    <a:prstGeom prst="rect">
                      <a:avLst/>
                    </a:prstGeom>
                  </pic:spPr>
                </pic:pic>
              </a:graphicData>
            </a:graphic>
          </wp:anchor>
        </w:drawing>
      </w:r>
      <w:r w:rsidR="00F0000B">
        <w:rPr>
          <w:noProof/>
        </w:rPr>
        <mc:AlternateContent>
          <mc:Choice Requires="wps">
            <w:drawing>
              <wp:anchor distT="0" distB="0" distL="114300" distR="114300" simplePos="0" relativeHeight="473543168" behindDoc="1" locked="0" layoutInCell="1" allowOverlap="1" wp14:anchorId="3518AA36" wp14:editId="0235E95C">
                <wp:simplePos x="0" y="0"/>
                <wp:positionH relativeFrom="page">
                  <wp:posOffset>1899285</wp:posOffset>
                </wp:positionH>
                <wp:positionV relativeFrom="page">
                  <wp:posOffset>673735</wp:posOffset>
                </wp:positionV>
                <wp:extent cx="5021580" cy="160020"/>
                <wp:effectExtent l="0" t="0" r="0" b="0"/>
                <wp:wrapNone/>
                <wp:docPr id="779021824" name="Rectangle 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2DEC3" id="Rectangle 213" o:spid="_x0000_s1026" style="position:absolute;margin-left:149.55pt;margin-top:53.05pt;width:395.4pt;height:12.6pt;z-index:-2977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" fillcolor="black" stroked="f">
                <w10:wrap anchorx="page" anchory="page"/>
              </v:rect>
            </w:pict>
          </mc:Fallback>
        </mc:AlternateContent>
      </w:r>
    </w:p>
    <w:p w14:paraId="46A46CA9" w14:textId="77777777" w:rsidR="005074BA" w:rsidRDefault="00F0000B">
      <w:pPr>
        <w:tabs>
          <w:tab w:val="right" w:leader="dot" w:pos="10296"/>
        </w:tabs>
        <w:spacing w:before="94"/>
        <w:ind w:left="2519"/>
        <w:rPr>
          <w:rFonts w:ascii="Arial"/>
          <w:b/>
          <w:sz w:val="18"/>
        </w:rPr>
      </w:pPr>
      <w:r>
        <w:rPr>
          <w:rFonts w:ascii="Arial"/>
          <w:b/>
          <w:sz w:val="18"/>
        </w:rPr>
        <w:t>CHAPITRE</w:t>
      </w:r>
      <w:r>
        <w:rPr>
          <w:rFonts w:ascii="Arial"/>
          <w:b/>
          <w:spacing w:val="-1"/>
          <w:sz w:val="18"/>
        </w:rPr>
        <w:t xml:space="preserve"> </w:t>
      </w:r>
      <w:r>
        <w:rPr>
          <w:rFonts w:ascii="Arial"/>
          <w:b/>
          <w:sz w:val="18"/>
        </w:rPr>
        <w:t>1</w:t>
      </w:r>
      <w:r>
        <w:rPr>
          <w:rFonts w:ascii="Arial"/>
          <w:b/>
          <w:sz w:val="18"/>
        </w:rPr>
        <w:tab/>
        <w:t>2</w:t>
      </w:r>
    </w:p>
    <w:p w14:paraId="2CE97BD1" w14:textId="77777777" w:rsidR="005074BA" w:rsidRDefault="005074BA">
      <w:pPr>
        <w:pStyle w:val="Corpsdetexte"/>
        <w:spacing w:before="3"/>
        <w:rPr>
          <w:rFonts w:ascii="Arial"/>
          <w:b/>
          <w:sz w:val="21"/>
        </w:rPr>
      </w:pPr>
    </w:p>
    <w:p w14:paraId="143FD466" w14:textId="77777777" w:rsidR="005074BA" w:rsidRDefault="00F0000B">
      <w:pPr>
        <w:pStyle w:val="Paragraphedeliste"/>
        <w:numPr>
          <w:ilvl w:val="1"/>
          <w:numId w:val="150"/>
        </w:numPr>
        <w:tabs>
          <w:tab w:val="left" w:pos="3024"/>
          <w:tab w:val="left" w:pos="3025"/>
          <w:tab w:val="left" w:pos="10196"/>
        </w:tabs>
        <w:ind w:hanging="506"/>
        <w:rPr>
          <w:sz w:val="18"/>
        </w:rPr>
      </w:pPr>
      <w:r>
        <w:rPr>
          <w:sz w:val="18"/>
        </w:rPr>
        <w:t>P</w:t>
      </w:r>
      <w:r>
        <w:rPr>
          <w:sz w:val="14"/>
        </w:rPr>
        <w:t>RÉAMBULE</w:t>
      </w:r>
      <w:r>
        <w:rPr>
          <w:sz w:val="14"/>
          <w:u w:val="single"/>
        </w:rPr>
        <w:tab/>
      </w:r>
      <w:r>
        <w:rPr>
          <w:sz w:val="18"/>
        </w:rPr>
        <w:t>2</w:t>
      </w:r>
    </w:p>
    <w:p w14:paraId="6FC40DDD" w14:textId="77777777" w:rsidR="005074BA" w:rsidRDefault="00F0000B">
      <w:pPr>
        <w:pStyle w:val="Paragraphedeliste"/>
        <w:numPr>
          <w:ilvl w:val="1"/>
          <w:numId w:val="150"/>
        </w:numPr>
        <w:tabs>
          <w:tab w:val="left" w:pos="3024"/>
          <w:tab w:val="left" w:pos="3025"/>
          <w:tab w:val="left" w:pos="10196"/>
        </w:tabs>
        <w:spacing w:before="62"/>
        <w:ind w:hanging="506"/>
        <w:rPr>
          <w:sz w:val="18"/>
        </w:rPr>
      </w:pPr>
      <w:r>
        <w:rPr>
          <w:sz w:val="18"/>
        </w:rPr>
        <w:t>T</w:t>
      </w:r>
      <w:r>
        <w:rPr>
          <w:sz w:val="14"/>
        </w:rPr>
        <w:t>ITRE</w:t>
      </w:r>
      <w:r>
        <w:rPr>
          <w:spacing w:val="-2"/>
          <w:sz w:val="14"/>
        </w:rPr>
        <w:t xml:space="preserve"> </w:t>
      </w:r>
      <w:r>
        <w:rPr>
          <w:sz w:val="14"/>
        </w:rPr>
        <w:t>DU RÈGLEMENT</w:t>
      </w:r>
      <w:r>
        <w:rPr>
          <w:sz w:val="14"/>
          <w:u w:val="single"/>
        </w:rPr>
        <w:tab/>
      </w:r>
      <w:r>
        <w:rPr>
          <w:sz w:val="18"/>
        </w:rPr>
        <w:t>2</w:t>
      </w:r>
    </w:p>
    <w:p w14:paraId="4F54DC0F" w14:textId="77777777" w:rsidR="005074BA" w:rsidRDefault="00F0000B">
      <w:pPr>
        <w:pStyle w:val="Paragraphedeliste"/>
        <w:numPr>
          <w:ilvl w:val="1"/>
          <w:numId w:val="150"/>
        </w:numPr>
        <w:tabs>
          <w:tab w:val="left" w:pos="3024"/>
          <w:tab w:val="left" w:pos="3025"/>
          <w:tab w:val="left" w:pos="10196"/>
        </w:tabs>
        <w:spacing w:before="62"/>
        <w:ind w:hanging="506"/>
        <w:rPr>
          <w:sz w:val="18"/>
        </w:rPr>
      </w:pPr>
      <w:r>
        <w:rPr>
          <w:sz w:val="18"/>
        </w:rPr>
        <w:t>E</w:t>
      </w:r>
      <w:r>
        <w:rPr>
          <w:sz w:val="14"/>
        </w:rPr>
        <w:t>NTRÉE</w:t>
      </w:r>
      <w:r>
        <w:rPr>
          <w:spacing w:val="-2"/>
          <w:sz w:val="14"/>
        </w:rPr>
        <w:t xml:space="preserve"> </w:t>
      </w:r>
      <w:r>
        <w:rPr>
          <w:sz w:val="14"/>
        </w:rPr>
        <w:t>EN</w:t>
      </w:r>
      <w:r>
        <w:rPr>
          <w:spacing w:val="-3"/>
          <w:sz w:val="14"/>
        </w:rPr>
        <w:t xml:space="preserve"> </w:t>
      </w:r>
      <w:r>
        <w:rPr>
          <w:sz w:val="14"/>
        </w:rPr>
        <w:t>VIGUEUR</w:t>
      </w:r>
      <w:r>
        <w:rPr>
          <w:sz w:val="14"/>
          <w:u w:val="single"/>
        </w:rPr>
        <w:tab/>
      </w:r>
      <w:r>
        <w:rPr>
          <w:sz w:val="18"/>
        </w:rPr>
        <w:t>2</w:t>
      </w:r>
    </w:p>
    <w:p w14:paraId="058B0032" w14:textId="77777777" w:rsidR="005074BA" w:rsidRDefault="00F0000B">
      <w:pPr>
        <w:pStyle w:val="Paragraphedeliste"/>
        <w:numPr>
          <w:ilvl w:val="1"/>
          <w:numId w:val="150"/>
        </w:numPr>
        <w:tabs>
          <w:tab w:val="left" w:pos="3024"/>
          <w:tab w:val="left" w:pos="3025"/>
          <w:tab w:val="left" w:pos="10196"/>
        </w:tabs>
        <w:spacing w:before="62"/>
        <w:ind w:hanging="506"/>
        <w:rPr>
          <w:sz w:val="18"/>
        </w:rPr>
      </w:pPr>
      <w:r>
        <w:rPr>
          <w:sz w:val="18"/>
        </w:rPr>
        <w:t>A</w:t>
      </w:r>
      <w:r>
        <w:rPr>
          <w:sz w:val="14"/>
        </w:rPr>
        <w:t>BROGATION</w:t>
      </w:r>
      <w:r>
        <w:rPr>
          <w:spacing w:val="-4"/>
          <w:sz w:val="14"/>
        </w:rPr>
        <w:t xml:space="preserve"> </w:t>
      </w:r>
      <w:r>
        <w:rPr>
          <w:sz w:val="14"/>
        </w:rPr>
        <w:t>DES</w:t>
      </w:r>
      <w:r>
        <w:rPr>
          <w:spacing w:val="-1"/>
          <w:sz w:val="14"/>
        </w:rPr>
        <w:t xml:space="preserve"> </w:t>
      </w:r>
      <w:r>
        <w:rPr>
          <w:sz w:val="14"/>
        </w:rPr>
        <w:t>RÈGLEMENTS</w:t>
      </w:r>
      <w:r>
        <w:rPr>
          <w:spacing w:val="-3"/>
          <w:sz w:val="14"/>
        </w:rPr>
        <w:t xml:space="preserve"> </w:t>
      </w:r>
      <w:r>
        <w:rPr>
          <w:sz w:val="14"/>
        </w:rPr>
        <w:t>ANTÉRIEURS</w:t>
      </w:r>
      <w:r>
        <w:rPr>
          <w:sz w:val="14"/>
          <w:u w:val="single"/>
        </w:rPr>
        <w:tab/>
      </w:r>
      <w:r>
        <w:rPr>
          <w:sz w:val="18"/>
        </w:rPr>
        <w:t>2</w:t>
      </w:r>
    </w:p>
    <w:p w14:paraId="40934259" w14:textId="77777777" w:rsidR="005074BA" w:rsidRDefault="00F0000B">
      <w:pPr>
        <w:pStyle w:val="Paragraphedeliste"/>
        <w:numPr>
          <w:ilvl w:val="1"/>
          <w:numId w:val="150"/>
        </w:numPr>
        <w:tabs>
          <w:tab w:val="left" w:pos="3024"/>
          <w:tab w:val="left" w:pos="3025"/>
          <w:tab w:val="left" w:pos="10196"/>
        </w:tabs>
        <w:spacing w:before="61"/>
        <w:ind w:hanging="506"/>
        <w:rPr>
          <w:sz w:val="18"/>
        </w:rPr>
      </w:pPr>
      <w:r>
        <w:rPr>
          <w:sz w:val="18"/>
        </w:rPr>
        <w:t>T</w:t>
      </w:r>
      <w:r>
        <w:rPr>
          <w:sz w:val="14"/>
        </w:rPr>
        <w:t>ERRITOIRE</w:t>
      </w:r>
      <w:r>
        <w:rPr>
          <w:spacing w:val="-3"/>
          <w:sz w:val="14"/>
        </w:rPr>
        <w:t xml:space="preserve"> </w:t>
      </w:r>
      <w:r>
        <w:rPr>
          <w:sz w:val="14"/>
        </w:rPr>
        <w:t>ET</w:t>
      </w:r>
      <w:r>
        <w:rPr>
          <w:spacing w:val="-2"/>
          <w:sz w:val="14"/>
        </w:rPr>
        <w:t xml:space="preserve"> </w:t>
      </w:r>
      <w:r>
        <w:rPr>
          <w:sz w:val="14"/>
        </w:rPr>
        <w:t>PERSONNES</w:t>
      </w:r>
      <w:r>
        <w:rPr>
          <w:spacing w:val="-2"/>
          <w:sz w:val="14"/>
        </w:rPr>
        <w:t xml:space="preserve"> </w:t>
      </w:r>
      <w:r>
        <w:rPr>
          <w:sz w:val="14"/>
        </w:rPr>
        <w:t>TOUCHÉS</w:t>
      </w:r>
      <w:r>
        <w:rPr>
          <w:spacing w:val="-3"/>
          <w:sz w:val="14"/>
        </w:rPr>
        <w:t xml:space="preserve"> </w:t>
      </w:r>
      <w:r>
        <w:rPr>
          <w:sz w:val="14"/>
        </w:rPr>
        <w:t>PAR</w:t>
      </w:r>
      <w:r>
        <w:rPr>
          <w:spacing w:val="-3"/>
          <w:sz w:val="14"/>
        </w:rPr>
        <w:t xml:space="preserve"> </w:t>
      </w:r>
      <w:r>
        <w:rPr>
          <w:sz w:val="14"/>
        </w:rPr>
        <w:t>LE</w:t>
      </w:r>
      <w:r>
        <w:rPr>
          <w:spacing w:val="-3"/>
          <w:sz w:val="14"/>
        </w:rPr>
        <w:t xml:space="preserve"> </w:t>
      </w:r>
      <w:r>
        <w:rPr>
          <w:sz w:val="14"/>
        </w:rPr>
        <w:t>PRÉSENT</w:t>
      </w:r>
      <w:r>
        <w:rPr>
          <w:spacing w:val="-1"/>
          <w:sz w:val="14"/>
        </w:rPr>
        <w:t xml:space="preserve"> </w:t>
      </w:r>
      <w:r>
        <w:rPr>
          <w:sz w:val="14"/>
        </w:rPr>
        <w:t>RÈGLEMENT</w:t>
      </w:r>
      <w:r>
        <w:rPr>
          <w:sz w:val="14"/>
          <w:u w:val="single"/>
        </w:rPr>
        <w:tab/>
      </w:r>
      <w:r>
        <w:rPr>
          <w:sz w:val="18"/>
        </w:rPr>
        <w:t>2</w:t>
      </w:r>
    </w:p>
    <w:p w14:paraId="6C653568" w14:textId="77777777" w:rsidR="005074BA" w:rsidRDefault="00F0000B">
      <w:pPr>
        <w:pStyle w:val="Paragraphedeliste"/>
        <w:numPr>
          <w:ilvl w:val="1"/>
          <w:numId w:val="150"/>
        </w:numPr>
        <w:tabs>
          <w:tab w:val="left" w:pos="3024"/>
          <w:tab w:val="left" w:pos="3025"/>
          <w:tab w:val="left" w:pos="10196"/>
        </w:tabs>
        <w:spacing w:before="62"/>
        <w:ind w:hanging="506"/>
        <w:rPr>
          <w:sz w:val="18"/>
        </w:rPr>
      </w:pPr>
      <w:r>
        <w:rPr>
          <w:sz w:val="18"/>
        </w:rPr>
        <w:t>B</w:t>
      </w:r>
      <w:r>
        <w:rPr>
          <w:sz w:val="14"/>
        </w:rPr>
        <w:t>ÂTIMENTS</w:t>
      </w:r>
      <w:r>
        <w:rPr>
          <w:sz w:val="18"/>
        </w:rPr>
        <w:t>,</w:t>
      </w:r>
      <w:r>
        <w:rPr>
          <w:spacing w:val="-2"/>
          <w:sz w:val="18"/>
        </w:rPr>
        <w:t xml:space="preserve"> </w:t>
      </w:r>
      <w:r>
        <w:rPr>
          <w:sz w:val="14"/>
        </w:rPr>
        <w:t>CONSTRUCTIONS</w:t>
      </w:r>
      <w:r>
        <w:rPr>
          <w:sz w:val="18"/>
        </w:rPr>
        <w:t>,</w:t>
      </w:r>
      <w:r>
        <w:rPr>
          <w:spacing w:val="-1"/>
          <w:sz w:val="18"/>
        </w:rPr>
        <w:t xml:space="preserve"> </w:t>
      </w:r>
      <w:r>
        <w:rPr>
          <w:sz w:val="14"/>
        </w:rPr>
        <w:t>TERRAINS</w:t>
      </w:r>
      <w:r>
        <w:rPr>
          <w:spacing w:val="-1"/>
          <w:sz w:val="14"/>
        </w:rPr>
        <w:t xml:space="preserve"> </w:t>
      </w:r>
      <w:r>
        <w:rPr>
          <w:sz w:val="14"/>
        </w:rPr>
        <w:t>ET EMPLACEMENTS</w:t>
      </w:r>
      <w:r>
        <w:rPr>
          <w:spacing w:val="-1"/>
          <w:sz w:val="14"/>
        </w:rPr>
        <w:t xml:space="preserve"> </w:t>
      </w:r>
      <w:r>
        <w:rPr>
          <w:sz w:val="14"/>
        </w:rPr>
        <w:t>AFFECTÉS</w:t>
      </w:r>
      <w:r>
        <w:rPr>
          <w:sz w:val="14"/>
          <w:u w:val="single"/>
        </w:rPr>
        <w:tab/>
      </w:r>
      <w:r>
        <w:rPr>
          <w:sz w:val="18"/>
        </w:rPr>
        <w:t>2</w:t>
      </w:r>
    </w:p>
    <w:p w14:paraId="01BED843" w14:textId="77777777" w:rsidR="005074BA" w:rsidRDefault="00F0000B">
      <w:pPr>
        <w:pStyle w:val="Paragraphedeliste"/>
        <w:numPr>
          <w:ilvl w:val="1"/>
          <w:numId w:val="150"/>
        </w:numPr>
        <w:tabs>
          <w:tab w:val="left" w:pos="3014"/>
          <w:tab w:val="left" w:pos="3015"/>
          <w:tab w:val="left" w:pos="10196"/>
        </w:tabs>
        <w:spacing w:before="62"/>
        <w:ind w:left="3014" w:hanging="496"/>
        <w:rPr>
          <w:sz w:val="18"/>
        </w:rPr>
      </w:pPr>
      <w:r>
        <w:rPr>
          <w:sz w:val="18"/>
        </w:rPr>
        <w:t>A</w:t>
      </w:r>
      <w:r>
        <w:rPr>
          <w:sz w:val="14"/>
        </w:rPr>
        <w:t>NNULATION</w:t>
      </w:r>
      <w:r>
        <w:rPr>
          <w:sz w:val="14"/>
          <w:u w:val="single"/>
        </w:rPr>
        <w:tab/>
      </w:r>
      <w:r>
        <w:rPr>
          <w:sz w:val="18"/>
        </w:rPr>
        <w:t>2</w:t>
      </w:r>
    </w:p>
    <w:p w14:paraId="117B3106" w14:textId="77777777" w:rsidR="005074BA" w:rsidRDefault="00F0000B">
      <w:pPr>
        <w:pStyle w:val="Paragraphedeliste"/>
        <w:numPr>
          <w:ilvl w:val="1"/>
          <w:numId w:val="150"/>
        </w:numPr>
        <w:tabs>
          <w:tab w:val="left" w:pos="3014"/>
          <w:tab w:val="left" w:pos="3015"/>
          <w:tab w:val="left" w:pos="10196"/>
        </w:tabs>
        <w:spacing w:before="62"/>
        <w:ind w:left="3014" w:hanging="496"/>
        <w:rPr>
          <w:sz w:val="18"/>
        </w:rPr>
      </w:pPr>
      <w:r>
        <w:rPr>
          <w:sz w:val="18"/>
        </w:rPr>
        <w:t>A</w:t>
      </w:r>
      <w:r>
        <w:rPr>
          <w:sz w:val="14"/>
        </w:rPr>
        <w:t>MENDEMENTS</w:t>
      </w:r>
      <w:r>
        <w:rPr>
          <w:sz w:val="14"/>
          <w:u w:val="single"/>
        </w:rPr>
        <w:tab/>
      </w:r>
      <w:r>
        <w:rPr>
          <w:sz w:val="18"/>
        </w:rPr>
        <w:t>2</w:t>
      </w:r>
    </w:p>
    <w:p w14:paraId="3E146CE1" w14:textId="77777777" w:rsidR="005074BA" w:rsidRDefault="00F0000B">
      <w:pPr>
        <w:pStyle w:val="Paragraphedeliste"/>
        <w:numPr>
          <w:ilvl w:val="1"/>
          <w:numId w:val="150"/>
        </w:numPr>
        <w:tabs>
          <w:tab w:val="left" w:pos="3024"/>
          <w:tab w:val="left" w:pos="3025"/>
          <w:tab w:val="left" w:pos="10196"/>
        </w:tabs>
        <w:spacing w:before="62"/>
        <w:ind w:hanging="506"/>
        <w:rPr>
          <w:sz w:val="18"/>
        </w:rPr>
      </w:pPr>
      <w:r>
        <w:rPr>
          <w:sz w:val="18"/>
        </w:rPr>
        <w:t>R</w:t>
      </w:r>
      <w:r>
        <w:rPr>
          <w:sz w:val="14"/>
        </w:rPr>
        <w:t>ÈGLEMENTS</w:t>
      </w:r>
      <w:r>
        <w:rPr>
          <w:spacing w:val="-3"/>
          <w:sz w:val="14"/>
        </w:rPr>
        <w:t xml:space="preserve"> </w:t>
      </w:r>
      <w:r>
        <w:rPr>
          <w:sz w:val="14"/>
        </w:rPr>
        <w:t>ET</w:t>
      </w:r>
      <w:r>
        <w:rPr>
          <w:spacing w:val="-1"/>
          <w:sz w:val="14"/>
        </w:rPr>
        <w:t xml:space="preserve"> </w:t>
      </w:r>
      <w:r>
        <w:rPr>
          <w:sz w:val="14"/>
        </w:rPr>
        <w:t>LOIS</w:t>
      </w:r>
      <w:r>
        <w:rPr>
          <w:sz w:val="14"/>
          <w:u w:val="single"/>
        </w:rPr>
        <w:tab/>
      </w:r>
      <w:r>
        <w:rPr>
          <w:sz w:val="18"/>
        </w:rPr>
        <w:t>2</w:t>
      </w:r>
    </w:p>
    <w:p w14:paraId="30A1B8F9" w14:textId="77777777" w:rsidR="005074BA" w:rsidRDefault="00F0000B">
      <w:pPr>
        <w:pStyle w:val="Paragraphedeliste"/>
        <w:numPr>
          <w:ilvl w:val="1"/>
          <w:numId w:val="150"/>
        </w:numPr>
        <w:tabs>
          <w:tab w:val="left" w:pos="2922"/>
          <w:tab w:val="left" w:pos="3888"/>
          <w:tab w:val="left" w:leader="dot" w:pos="10196"/>
        </w:tabs>
        <w:spacing w:before="61" w:line="261" w:lineRule="auto"/>
        <w:ind w:right="1441"/>
        <w:rPr>
          <w:sz w:val="18"/>
        </w:rPr>
      </w:pPr>
      <w:r>
        <w:rPr>
          <w:sz w:val="18"/>
        </w:rPr>
        <w:t>A</w:t>
      </w:r>
      <w:r>
        <w:rPr>
          <w:sz w:val="14"/>
        </w:rPr>
        <w:t>PPLICATION</w:t>
      </w:r>
      <w:r>
        <w:rPr>
          <w:spacing w:val="-5"/>
          <w:sz w:val="14"/>
        </w:rPr>
        <w:t xml:space="preserve"> </w:t>
      </w:r>
      <w:r>
        <w:rPr>
          <w:sz w:val="14"/>
        </w:rPr>
        <w:t>DU</w:t>
      </w:r>
      <w:r>
        <w:rPr>
          <w:spacing w:val="-2"/>
          <w:sz w:val="14"/>
        </w:rPr>
        <w:t xml:space="preserve"> </w:t>
      </w:r>
      <w:r>
        <w:rPr>
          <w:sz w:val="14"/>
        </w:rPr>
        <w:t>RÈGLEMENT</w:t>
      </w:r>
      <w:r>
        <w:rPr>
          <w:spacing w:val="-2"/>
          <w:sz w:val="14"/>
        </w:rPr>
        <w:t xml:space="preserve"> </w:t>
      </w:r>
      <w:r>
        <w:rPr>
          <w:sz w:val="14"/>
        </w:rPr>
        <w:t>DE</w:t>
      </w:r>
      <w:r>
        <w:rPr>
          <w:spacing w:val="-4"/>
          <w:sz w:val="14"/>
        </w:rPr>
        <w:t xml:space="preserve"> </w:t>
      </w:r>
      <w:r>
        <w:rPr>
          <w:sz w:val="14"/>
        </w:rPr>
        <w:t xml:space="preserve">ZONAGE  </w:t>
      </w:r>
      <w:r>
        <w:rPr>
          <w:sz w:val="14"/>
          <w:u w:val="single"/>
        </w:rPr>
        <w:t xml:space="preserve">                                                                                                            </w:t>
      </w:r>
      <w:r>
        <w:rPr>
          <w:spacing w:val="6"/>
          <w:sz w:val="14"/>
          <w:u w:val="single"/>
        </w:rPr>
        <w:t xml:space="preserve"> </w:t>
      </w:r>
      <w:r>
        <w:rPr>
          <w:spacing w:val="-7"/>
          <w:sz w:val="18"/>
        </w:rPr>
        <w:t>2</w:t>
      </w:r>
      <w:r>
        <w:rPr>
          <w:spacing w:val="-47"/>
          <w:sz w:val="18"/>
        </w:rPr>
        <w:t xml:space="preserve"> </w:t>
      </w:r>
      <w:r>
        <w:rPr>
          <w:sz w:val="18"/>
        </w:rPr>
        <w:t>1.10.1</w:t>
      </w:r>
      <w:r>
        <w:rPr>
          <w:sz w:val="18"/>
        </w:rPr>
        <w:tab/>
        <w:t>Inspecteur</w:t>
      </w:r>
      <w:r>
        <w:rPr>
          <w:spacing w:val="-3"/>
          <w:sz w:val="18"/>
        </w:rPr>
        <w:t xml:space="preserve"> </w:t>
      </w:r>
      <w:r>
        <w:rPr>
          <w:sz w:val="18"/>
        </w:rPr>
        <w:t>des</w:t>
      </w:r>
      <w:r>
        <w:rPr>
          <w:spacing w:val="-1"/>
          <w:sz w:val="18"/>
        </w:rPr>
        <w:t xml:space="preserve"> </w:t>
      </w:r>
      <w:r>
        <w:rPr>
          <w:sz w:val="18"/>
        </w:rPr>
        <w:t>bâtiments</w:t>
      </w:r>
      <w:r>
        <w:rPr>
          <w:sz w:val="18"/>
        </w:rPr>
        <w:tab/>
      </w:r>
      <w:r>
        <w:rPr>
          <w:spacing w:val="-5"/>
          <w:sz w:val="18"/>
        </w:rPr>
        <w:t>2</w:t>
      </w:r>
    </w:p>
    <w:p w14:paraId="4741FC01" w14:textId="77777777" w:rsidR="005074BA" w:rsidRDefault="00F0000B">
      <w:pPr>
        <w:pStyle w:val="Corpsdetexte"/>
        <w:tabs>
          <w:tab w:val="left" w:pos="3888"/>
          <w:tab w:val="left" w:leader="dot" w:pos="10196"/>
        </w:tabs>
        <w:spacing w:before="6"/>
        <w:ind w:left="3024"/>
      </w:pPr>
      <w:r>
        <w:t>1.10.2</w:t>
      </w:r>
      <w:r>
        <w:tab/>
        <w:t>Conditions</w:t>
      </w:r>
      <w:r>
        <w:rPr>
          <w:spacing w:val="-2"/>
        </w:rPr>
        <w:t xml:space="preserve"> </w:t>
      </w:r>
      <w:r>
        <w:t>d'émission</w:t>
      </w:r>
      <w:r>
        <w:rPr>
          <w:spacing w:val="-2"/>
        </w:rPr>
        <w:t xml:space="preserve"> </w:t>
      </w:r>
      <w:r>
        <w:t>des</w:t>
      </w:r>
      <w:r>
        <w:rPr>
          <w:spacing w:val="-1"/>
        </w:rPr>
        <w:t xml:space="preserve"> </w:t>
      </w:r>
      <w:r>
        <w:t>permis</w:t>
      </w:r>
      <w:r>
        <w:rPr>
          <w:spacing w:val="-4"/>
        </w:rPr>
        <w:t xml:space="preserve"> </w:t>
      </w:r>
      <w:r>
        <w:t>et</w:t>
      </w:r>
      <w:r>
        <w:rPr>
          <w:spacing w:val="-4"/>
        </w:rPr>
        <w:t xml:space="preserve"> </w:t>
      </w:r>
      <w:r>
        <w:t>certificats</w:t>
      </w:r>
      <w:r>
        <w:tab/>
        <w:t>2</w:t>
      </w:r>
    </w:p>
    <w:p w14:paraId="496D7A25" w14:textId="77777777" w:rsidR="005074BA" w:rsidRDefault="00F0000B">
      <w:pPr>
        <w:tabs>
          <w:tab w:val="left" w:leader="dot" w:pos="10196"/>
        </w:tabs>
        <w:spacing w:before="52"/>
        <w:ind w:left="2519"/>
        <w:rPr>
          <w:rFonts w:ascii="Arial"/>
          <w:b/>
          <w:sz w:val="18"/>
        </w:rPr>
      </w:pPr>
      <w:r>
        <w:rPr>
          <w:rFonts w:ascii="Arial"/>
          <w:b/>
          <w:sz w:val="18"/>
        </w:rPr>
        <w:t>CHAPITRE</w:t>
      </w:r>
      <w:r>
        <w:rPr>
          <w:rFonts w:ascii="Arial"/>
          <w:b/>
          <w:spacing w:val="-1"/>
          <w:sz w:val="18"/>
        </w:rPr>
        <w:t xml:space="preserve"> </w:t>
      </w:r>
      <w:r>
        <w:rPr>
          <w:rFonts w:ascii="Arial"/>
          <w:b/>
          <w:sz w:val="18"/>
        </w:rPr>
        <w:t>2</w:t>
      </w:r>
      <w:r>
        <w:rPr>
          <w:rFonts w:ascii="Arial"/>
          <w:b/>
          <w:sz w:val="18"/>
        </w:rPr>
        <w:tab/>
        <w:t>3</w:t>
      </w:r>
    </w:p>
    <w:p w14:paraId="07F3B7BC" w14:textId="77777777" w:rsidR="005074BA" w:rsidRDefault="00F0000B">
      <w:pPr>
        <w:tabs>
          <w:tab w:val="left" w:leader="dot" w:pos="10196"/>
        </w:tabs>
        <w:spacing w:before="232"/>
        <w:ind w:left="2519"/>
        <w:rPr>
          <w:rFonts w:ascii="Arial" w:hAnsi="Arial"/>
          <w:b/>
          <w:sz w:val="18"/>
        </w:rPr>
      </w:pPr>
      <w:r>
        <w:rPr>
          <w:rFonts w:ascii="Arial" w:hAnsi="Arial"/>
          <w:b/>
          <w:sz w:val="18"/>
        </w:rPr>
        <w:t>DISPOSITIONS</w:t>
      </w:r>
      <w:r>
        <w:rPr>
          <w:rFonts w:ascii="Arial" w:hAnsi="Arial"/>
          <w:b/>
          <w:spacing w:val="-2"/>
          <w:sz w:val="18"/>
        </w:rPr>
        <w:t xml:space="preserve"> </w:t>
      </w:r>
      <w:r>
        <w:rPr>
          <w:rFonts w:ascii="Arial" w:hAnsi="Arial"/>
          <w:b/>
          <w:sz w:val="18"/>
        </w:rPr>
        <w:t>INTERPRÉTATIVES</w:t>
      </w:r>
      <w:r>
        <w:rPr>
          <w:rFonts w:ascii="Arial" w:hAnsi="Arial"/>
          <w:b/>
          <w:sz w:val="18"/>
        </w:rPr>
        <w:tab/>
        <w:t>3</w:t>
      </w:r>
    </w:p>
    <w:p w14:paraId="2BDC560E" w14:textId="77777777" w:rsidR="005074BA" w:rsidRDefault="00F0000B">
      <w:pPr>
        <w:pStyle w:val="Paragraphedeliste"/>
        <w:numPr>
          <w:ilvl w:val="1"/>
          <w:numId w:val="149"/>
        </w:numPr>
        <w:tabs>
          <w:tab w:val="left" w:pos="3024"/>
          <w:tab w:val="left" w:pos="3025"/>
          <w:tab w:val="left" w:pos="10196"/>
        </w:tabs>
        <w:spacing w:before="242"/>
        <w:ind w:hanging="506"/>
        <w:rPr>
          <w:sz w:val="18"/>
        </w:rPr>
      </w:pPr>
      <w:r>
        <w:rPr>
          <w:sz w:val="18"/>
        </w:rPr>
        <w:t>P</w:t>
      </w:r>
      <w:r>
        <w:rPr>
          <w:sz w:val="14"/>
        </w:rPr>
        <w:t>LAN</w:t>
      </w:r>
      <w:r>
        <w:rPr>
          <w:spacing w:val="-4"/>
          <w:sz w:val="14"/>
        </w:rPr>
        <w:t xml:space="preserve"> </w:t>
      </w:r>
      <w:r>
        <w:rPr>
          <w:sz w:val="14"/>
        </w:rPr>
        <w:t>DE</w:t>
      </w:r>
      <w:r>
        <w:rPr>
          <w:spacing w:val="-2"/>
          <w:sz w:val="14"/>
        </w:rPr>
        <w:t xml:space="preserve"> </w:t>
      </w:r>
      <w:r>
        <w:rPr>
          <w:sz w:val="14"/>
        </w:rPr>
        <w:t>ZONAGE</w:t>
      </w:r>
      <w:r>
        <w:rPr>
          <w:spacing w:val="-1"/>
          <w:sz w:val="14"/>
        </w:rPr>
        <w:t xml:space="preserve"> </w:t>
      </w:r>
      <w:r>
        <w:rPr>
          <w:sz w:val="14"/>
        </w:rPr>
        <w:t>ET</w:t>
      </w:r>
      <w:r>
        <w:rPr>
          <w:spacing w:val="-2"/>
          <w:sz w:val="14"/>
        </w:rPr>
        <w:t xml:space="preserve"> </w:t>
      </w:r>
      <w:r>
        <w:rPr>
          <w:sz w:val="14"/>
        </w:rPr>
        <w:t>GRILLE</w:t>
      </w:r>
      <w:r>
        <w:rPr>
          <w:spacing w:val="-3"/>
          <w:sz w:val="14"/>
        </w:rPr>
        <w:t xml:space="preserve"> </w:t>
      </w:r>
      <w:r>
        <w:rPr>
          <w:sz w:val="14"/>
        </w:rPr>
        <w:t>DES</w:t>
      </w:r>
      <w:r>
        <w:rPr>
          <w:spacing w:val="-1"/>
          <w:sz w:val="14"/>
        </w:rPr>
        <w:t xml:space="preserve"> </w:t>
      </w:r>
      <w:r>
        <w:rPr>
          <w:sz w:val="14"/>
        </w:rPr>
        <w:t>SPÉCIFICATIONS</w:t>
      </w:r>
      <w:r>
        <w:rPr>
          <w:sz w:val="14"/>
          <w:u w:val="single"/>
        </w:rPr>
        <w:tab/>
      </w:r>
      <w:r>
        <w:rPr>
          <w:sz w:val="18"/>
        </w:rPr>
        <w:t>3</w:t>
      </w:r>
    </w:p>
    <w:p w14:paraId="3EDE17C0" w14:textId="77777777" w:rsidR="005074BA" w:rsidRDefault="00F0000B">
      <w:pPr>
        <w:pStyle w:val="Paragraphedeliste"/>
        <w:numPr>
          <w:ilvl w:val="1"/>
          <w:numId w:val="149"/>
        </w:numPr>
        <w:tabs>
          <w:tab w:val="left" w:pos="3024"/>
          <w:tab w:val="left" w:pos="3025"/>
          <w:tab w:val="left" w:pos="3888"/>
          <w:tab w:val="left" w:leader="dot" w:pos="10196"/>
        </w:tabs>
        <w:spacing w:before="62" w:line="261" w:lineRule="auto"/>
        <w:ind w:right="1441"/>
        <w:rPr>
          <w:sz w:val="18"/>
        </w:rPr>
      </w:pPr>
      <w:r>
        <w:rPr>
          <w:sz w:val="18"/>
        </w:rPr>
        <w:t>P</w:t>
      </w:r>
      <w:r>
        <w:rPr>
          <w:sz w:val="14"/>
        </w:rPr>
        <w:t>LAN</w:t>
      </w:r>
      <w:r>
        <w:rPr>
          <w:spacing w:val="-6"/>
          <w:sz w:val="14"/>
        </w:rPr>
        <w:t xml:space="preserve"> </w:t>
      </w:r>
      <w:r>
        <w:rPr>
          <w:sz w:val="14"/>
        </w:rPr>
        <w:t>DE</w:t>
      </w:r>
      <w:r>
        <w:rPr>
          <w:spacing w:val="-4"/>
          <w:sz w:val="14"/>
        </w:rPr>
        <w:t xml:space="preserve"> </w:t>
      </w:r>
      <w:r>
        <w:rPr>
          <w:sz w:val="14"/>
        </w:rPr>
        <w:t xml:space="preserve">ZONAGE </w:t>
      </w:r>
      <w:r>
        <w:rPr>
          <w:sz w:val="14"/>
          <w:u w:val="single"/>
        </w:rPr>
        <w:t xml:space="preserve">                                                                                                                                                      </w:t>
      </w:r>
      <w:r>
        <w:rPr>
          <w:spacing w:val="21"/>
          <w:sz w:val="14"/>
          <w:u w:val="single"/>
        </w:rPr>
        <w:t xml:space="preserve"> </w:t>
      </w:r>
      <w:r>
        <w:rPr>
          <w:spacing w:val="-12"/>
          <w:sz w:val="18"/>
        </w:rPr>
        <w:t>3</w:t>
      </w:r>
      <w:r>
        <w:rPr>
          <w:spacing w:val="-47"/>
          <w:sz w:val="18"/>
        </w:rPr>
        <w:t xml:space="preserve"> </w:t>
      </w:r>
      <w:r>
        <w:rPr>
          <w:sz w:val="18"/>
        </w:rPr>
        <w:t>2.2.1</w:t>
      </w:r>
      <w:r>
        <w:rPr>
          <w:sz w:val="18"/>
        </w:rPr>
        <w:tab/>
        <w:t>Découpage</w:t>
      </w:r>
      <w:r>
        <w:rPr>
          <w:spacing w:val="-4"/>
          <w:sz w:val="18"/>
        </w:rPr>
        <w:t xml:space="preserve"> </w:t>
      </w:r>
      <w:r>
        <w:rPr>
          <w:sz w:val="18"/>
        </w:rPr>
        <w:t>du territoire</w:t>
      </w:r>
      <w:r>
        <w:rPr>
          <w:spacing w:val="-3"/>
          <w:sz w:val="18"/>
        </w:rPr>
        <w:t xml:space="preserve"> </w:t>
      </w:r>
      <w:r>
        <w:rPr>
          <w:sz w:val="18"/>
        </w:rPr>
        <w:t>en</w:t>
      </w:r>
      <w:r>
        <w:rPr>
          <w:spacing w:val="-1"/>
          <w:sz w:val="18"/>
        </w:rPr>
        <w:t xml:space="preserve"> </w:t>
      </w:r>
      <w:r>
        <w:rPr>
          <w:sz w:val="18"/>
        </w:rPr>
        <w:t>zones</w:t>
      </w:r>
      <w:r>
        <w:rPr>
          <w:sz w:val="18"/>
        </w:rPr>
        <w:tab/>
      </w:r>
      <w:r>
        <w:rPr>
          <w:spacing w:val="-5"/>
          <w:sz w:val="18"/>
        </w:rPr>
        <w:t>3</w:t>
      </w:r>
    </w:p>
    <w:p w14:paraId="6941F139" w14:textId="77777777" w:rsidR="005074BA" w:rsidRDefault="00F0000B">
      <w:pPr>
        <w:pStyle w:val="Paragraphedeliste"/>
        <w:numPr>
          <w:ilvl w:val="2"/>
          <w:numId w:val="148"/>
        </w:numPr>
        <w:tabs>
          <w:tab w:val="left" w:pos="3888"/>
          <w:tab w:val="left" w:pos="3889"/>
          <w:tab w:val="left" w:leader="dot" w:pos="10196"/>
        </w:tabs>
        <w:spacing w:before="5"/>
        <w:ind w:hanging="865"/>
        <w:rPr>
          <w:sz w:val="18"/>
        </w:rPr>
      </w:pPr>
      <w:r>
        <w:rPr>
          <w:sz w:val="18"/>
        </w:rPr>
        <w:t>Zone</w:t>
      </w:r>
      <w:r>
        <w:rPr>
          <w:spacing w:val="-2"/>
          <w:sz w:val="18"/>
        </w:rPr>
        <w:t xml:space="preserve"> </w:t>
      </w:r>
      <w:r>
        <w:rPr>
          <w:sz w:val="18"/>
        </w:rPr>
        <w:t>et</w:t>
      </w:r>
      <w:r>
        <w:rPr>
          <w:spacing w:val="-1"/>
          <w:sz w:val="18"/>
        </w:rPr>
        <w:t xml:space="preserve"> </w:t>
      </w:r>
      <w:r>
        <w:rPr>
          <w:sz w:val="18"/>
        </w:rPr>
        <w:t>secteur</w:t>
      </w:r>
      <w:r>
        <w:rPr>
          <w:sz w:val="18"/>
        </w:rPr>
        <w:tab/>
        <w:t>3</w:t>
      </w:r>
    </w:p>
    <w:p w14:paraId="21CFF4B2" w14:textId="77777777" w:rsidR="005074BA" w:rsidRDefault="00F0000B">
      <w:pPr>
        <w:pStyle w:val="Paragraphedeliste"/>
        <w:numPr>
          <w:ilvl w:val="2"/>
          <w:numId w:val="148"/>
        </w:numPr>
        <w:tabs>
          <w:tab w:val="left" w:pos="3888"/>
          <w:tab w:val="left" w:pos="3889"/>
          <w:tab w:val="left" w:leader="dot" w:pos="10196"/>
        </w:tabs>
        <w:spacing w:before="18"/>
        <w:ind w:hanging="865"/>
        <w:rPr>
          <w:sz w:val="18"/>
        </w:rPr>
      </w:pPr>
      <w:r>
        <w:rPr>
          <w:sz w:val="18"/>
        </w:rPr>
        <w:t>Identification</w:t>
      </w:r>
      <w:r>
        <w:rPr>
          <w:spacing w:val="-3"/>
          <w:sz w:val="18"/>
        </w:rPr>
        <w:t xml:space="preserve"> </w:t>
      </w:r>
      <w:r>
        <w:rPr>
          <w:sz w:val="18"/>
        </w:rPr>
        <w:t>des</w:t>
      </w:r>
      <w:r>
        <w:rPr>
          <w:spacing w:val="-2"/>
          <w:sz w:val="18"/>
        </w:rPr>
        <w:t xml:space="preserve"> </w:t>
      </w:r>
      <w:r>
        <w:rPr>
          <w:sz w:val="18"/>
        </w:rPr>
        <w:t>zones</w:t>
      </w:r>
      <w:r>
        <w:rPr>
          <w:sz w:val="18"/>
        </w:rPr>
        <w:tab/>
        <w:t>3</w:t>
      </w:r>
    </w:p>
    <w:p w14:paraId="41EB141A" w14:textId="77777777" w:rsidR="005074BA" w:rsidRDefault="00F0000B">
      <w:pPr>
        <w:pStyle w:val="Paragraphedeliste"/>
        <w:numPr>
          <w:ilvl w:val="2"/>
          <w:numId w:val="148"/>
        </w:numPr>
        <w:tabs>
          <w:tab w:val="left" w:pos="3888"/>
          <w:tab w:val="left" w:pos="3889"/>
          <w:tab w:val="left" w:leader="dot" w:pos="10196"/>
        </w:tabs>
        <w:spacing w:before="24"/>
        <w:ind w:hanging="865"/>
        <w:rPr>
          <w:sz w:val="18"/>
        </w:rPr>
      </w:pPr>
      <w:r>
        <w:rPr>
          <w:sz w:val="18"/>
        </w:rPr>
        <w:t>Interprétation</w:t>
      </w:r>
      <w:r>
        <w:rPr>
          <w:spacing w:val="-3"/>
          <w:sz w:val="18"/>
        </w:rPr>
        <w:t xml:space="preserve"> </w:t>
      </w:r>
      <w:r>
        <w:rPr>
          <w:sz w:val="18"/>
        </w:rPr>
        <w:t>des</w:t>
      </w:r>
      <w:r>
        <w:rPr>
          <w:spacing w:val="-4"/>
          <w:sz w:val="18"/>
        </w:rPr>
        <w:t xml:space="preserve"> </w:t>
      </w:r>
      <w:r>
        <w:rPr>
          <w:sz w:val="18"/>
        </w:rPr>
        <w:t>limites</w:t>
      </w:r>
      <w:r>
        <w:rPr>
          <w:spacing w:val="-1"/>
          <w:sz w:val="18"/>
        </w:rPr>
        <w:t xml:space="preserve"> </w:t>
      </w:r>
      <w:r>
        <w:rPr>
          <w:sz w:val="18"/>
        </w:rPr>
        <w:t>de</w:t>
      </w:r>
      <w:r>
        <w:rPr>
          <w:spacing w:val="-3"/>
          <w:sz w:val="18"/>
        </w:rPr>
        <w:t xml:space="preserve"> </w:t>
      </w:r>
      <w:r>
        <w:rPr>
          <w:sz w:val="18"/>
        </w:rPr>
        <w:t>zones</w:t>
      </w:r>
      <w:r>
        <w:rPr>
          <w:sz w:val="18"/>
        </w:rPr>
        <w:tab/>
        <w:t>3</w:t>
      </w:r>
    </w:p>
    <w:p w14:paraId="726EEF33" w14:textId="77777777" w:rsidR="005074BA" w:rsidRDefault="00F0000B">
      <w:pPr>
        <w:pStyle w:val="Paragraphedeliste"/>
        <w:numPr>
          <w:ilvl w:val="1"/>
          <w:numId w:val="149"/>
        </w:numPr>
        <w:tabs>
          <w:tab w:val="left" w:pos="3024"/>
          <w:tab w:val="left" w:pos="3025"/>
          <w:tab w:val="left" w:pos="3888"/>
          <w:tab w:val="left" w:leader="dot" w:pos="10196"/>
        </w:tabs>
        <w:spacing w:before="59" w:line="264" w:lineRule="auto"/>
        <w:ind w:right="1441"/>
        <w:rPr>
          <w:sz w:val="18"/>
        </w:rPr>
      </w:pPr>
      <w:r>
        <w:rPr>
          <w:sz w:val="18"/>
        </w:rPr>
        <w:t>G</w:t>
      </w:r>
      <w:r>
        <w:rPr>
          <w:sz w:val="14"/>
        </w:rPr>
        <w:t>RILLE</w:t>
      </w:r>
      <w:r>
        <w:rPr>
          <w:spacing w:val="-6"/>
          <w:sz w:val="14"/>
        </w:rPr>
        <w:t xml:space="preserve"> </w:t>
      </w:r>
      <w:r>
        <w:rPr>
          <w:sz w:val="14"/>
        </w:rPr>
        <w:t>DES</w:t>
      </w:r>
      <w:r>
        <w:rPr>
          <w:spacing w:val="-6"/>
          <w:sz w:val="14"/>
        </w:rPr>
        <w:t xml:space="preserve"> </w:t>
      </w:r>
      <w:r>
        <w:rPr>
          <w:sz w:val="14"/>
        </w:rPr>
        <w:t>SPÉCIFICATIONS</w:t>
      </w:r>
      <w:r>
        <w:rPr>
          <w:sz w:val="14"/>
          <w:u w:val="single"/>
        </w:rPr>
        <w:t xml:space="preserve">                                                                                                                                  </w:t>
      </w:r>
      <w:r>
        <w:rPr>
          <w:spacing w:val="32"/>
          <w:sz w:val="14"/>
          <w:u w:val="single"/>
        </w:rPr>
        <w:t xml:space="preserve"> </w:t>
      </w:r>
      <w:r>
        <w:rPr>
          <w:spacing w:val="-10"/>
          <w:sz w:val="18"/>
        </w:rPr>
        <w:t>4</w:t>
      </w:r>
      <w:r>
        <w:rPr>
          <w:spacing w:val="-47"/>
          <w:sz w:val="18"/>
        </w:rPr>
        <w:t xml:space="preserve"> </w:t>
      </w:r>
      <w:r>
        <w:rPr>
          <w:sz w:val="18"/>
        </w:rPr>
        <w:t>2.3.1</w:t>
      </w:r>
      <w:r>
        <w:rPr>
          <w:sz w:val="18"/>
        </w:rPr>
        <w:tab/>
        <w:t>Généralités</w:t>
      </w:r>
      <w:r>
        <w:rPr>
          <w:sz w:val="18"/>
        </w:rPr>
        <w:tab/>
      </w:r>
      <w:r>
        <w:rPr>
          <w:spacing w:val="-5"/>
          <w:sz w:val="18"/>
        </w:rPr>
        <w:t>4</w:t>
      </w:r>
    </w:p>
    <w:p w14:paraId="24DB7BDA" w14:textId="77777777" w:rsidR="005074BA" w:rsidRDefault="00F0000B">
      <w:pPr>
        <w:pStyle w:val="Paragraphedeliste"/>
        <w:numPr>
          <w:ilvl w:val="2"/>
          <w:numId w:val="147"/>
        </w:numPr>
        <w:tabs>
          <w:tab w:val="left" w:pos="3888"/>
          <w:tab w:val="left" w:pos="3889"/>
          <w:tab w:val="left" w:leader="dot" w:pos="10196"/>
        </w:tabs>
        <w:spacing w:before="3"/>
        <w:ind w:hanging="865"/>
        <w:rPr>
          <w:sz w:val="18"/>
        </w:rPr>
      </w:pPr>
      <w:r>
        <w:rPr>
          <w:sz w:val="18"/>
        </w:rPr>
        <w:t>Usages</w:t>
      </w:r>
      <w:r>
        <w:rPr>
          <w:spacing w:val="-1"/>
          <w:sz w:val="18"/>
        </w:rPr>
        <w:t xml:space="preserve"> </w:t>
      </w:r>
      <w:r>
        <w:rPr>
          <w:sz w:val="18"/>
        </w:rPr>
        <w:t>autorisés</w:t>
      </w:r>
      <w:r>
        <w:rPr>
          <w:sz w:val="18"/>
        </w:rPr>
        <w:tab/>
        <w:t>4</w:t>
      </w:r>
    </w:p>
    <w:p w14:paraId="132B2BA5" w14:textId="77777777" w:rsidR="005074BA" w:rsidRDefault="00F0000B">
      <w:pPr>
        <w:pStyle w:val="Paragraphedeliste"/>
        <w:numPr>
          <w:ilvl w:val="2"/>
          <w:numId w:val="147"/>
        </w:numPr>
        <w:tabs>
          <w:tab w:val="left" w:pos="3888"/>
          <w:tab w:val="left" w:pos="3889"/>
          <w:tab w:val="left" w:leader="dot" w:pos="10196"/>
        </w:tabs>
        <w:spacing w:before="19"/>
        <w:ind w:hanging="865"/>
        <w:rPr>
          <w:sz w:val="18"/>
        </w:rPr>
      </w:pPr>
      <w:r>
        <w:rPr>
          <w:sz w:val="18"/>
        </w:rPr>
        <w:t>Usages</w:t>
      </w:r>
      <w:r>
        <w:rPr>
          <w:spacing w:val="-2"/>
          <w:sz w:val="18"/>
        </w:rPr>
        <w:t xml:space="preserve"> </w:t>
      </w:r>
      <w:r>
        <w:rPr>
          <w:sz w:val="18"/>
        </w:rPr>
        <w:t>spécifiquement</w:t>
      </w:r>
      <w:r>
        <w:rPr>
          <w:spacing w:val="-5"/>
          <w:sz w:val="18"/>
        </w:rPr>
        <w:t xml:space="preserve"> </w:t>
      </w:r>
      <w:r>
        <w:rPr>
          <w:sz w:val="18"/>
        </w:rPr>
        <w:t>permis</w:t>
      </w:r>
      <w:r>
        <w:rPr>
          <w:spacing w:val="-1"/>
          <w:sz w:val="18"/>
        </w:rPr>
        <w:t xml:space="preserve"> </w:t>
      </w:r>
      <w:r>
        <w:rPr>
          <w:sz w:val="18"/>
        </w:rPr>
        <w:t>ou</w:t>
      </w:r>
      <w:r>
        <w:rPr>
          <w:spacing w:val="-5"/>
          <w:sz w:val="18"/>
        </w:rPr>
        <w:t xml:space="preserve"> </w:t>
      </w:r>
      <w:r>
        <w:rPr>
          <w:sz w:val="18"/>
        </w:rPr>
        <w:t>exclus</w:t>
      </w:r>
      <w:r>
        <w:rPr>
          <w:sz w:val="18"/>
        </w:rPr>
        <w:tab/>
        <w:t>4</w:t>
      </w:r>
    </w:p>
    <w:p w14:paraId="7A361D6C" w14:textId="77777777" w:rsidR="005074BA" w:rsidRDefault="00F0000B">
      <w:pPr>
        <w:pStyle w:val="Paragraphedeliste"/>
        <w:numPr>
          <w:ilvl w:val="2"/>
          <w:numId w:val="147"/>
        </w:numPr>
        <w:tabs>
          <w:tab w:val="left" w:pos="3888"/>
          <w:tab w:val="left" w:pos="3889"/>
          <w:tab w:val="left" w:leader="dot" w:pos="10196"/>
        </w:tabs>
        <w:spacing w:before="24"/>
        <w:ind w:hanging="865"/>
        <w:rPr>
          <w:sz w:val="18"/>
        </w:rPr>
      </w:pPr>
      <w:r>
        <w:rPr>
          <w:sz w:val="18"/>
        </w:rPr>
        <w:t>Normes</w:t>
      </w:r>
      <w:r>
        <w:rPr>
          <w:spacing w:val="-4"/>
          <w:sz w:val="18"/>
        </w:rPr>
        <w:t xml:space="preserve"> </w:t>
      </w:r>
      <w:r>
        <w:rPr>
          <w:sz w:val="18"/>
        </w:rPr>
        <w:t>d'implantation</w:t>
      </w:r>
      <w:r>
        <w:rPr>
          <w:sz w:val="18"/>
        </w:rPr>
        <w:tab/>
        <w:t>4</w:t>
      </w:r>
    </w:p>
    <w:p w14:paraId="0913B931" w14:textId="77777777" w:rsidR="005074BA" w:rsidRDefault="00F0000B">
      <w:pPr>
        <w:pStyle w:val="Paragraphedeliste"/>
        <w:numPr>
          <w:ilvl w:val="2"/>
          <w:numId w:val="147"/>
        </w:numPr>
        <w:tabs>
          <w:tab w:val="left" w:pos="3888"/>
          <w:tab w:val="left" w:pos="3889"/>
          <w:tab w:val="left" w:leader="dot" w:pos="10196"/>
        </w:tabs>
        <w:spacing w:before="18"/>
        <w:ind w:hanging="865"/>
        <w:rPr>
          <w:sz w:val="18"/>
        </w:rPr>
      </w:pPr>
      <w:r>
        <w:rPr>
          <w:sz w:val="18"/>
        </w:rPr>
        <w:t>Normes</w:t>
      </w:r>
      <w:r>
        <w:rPr>
          <w:spacing w:val="-5"/>
          <w:sz w:val="18"/>
        </w:rPr>
        <w:t xml:space="preserve"> </w:t>
      </w:r>
      <w:r>
        <w:rPr>
          <w:sz w:val="18"/>
        </w:rPr>
        <w:t>et</w:t>
      </w:r>
      <w:r>
        <w:rPr>
          <w:spacing w:val="-4"/>
          <w:sz w:val="18"/>
        </w:rPr>
        <w:t xml:space="preserve"> </w:t>
      </w:r>
      <w:r>
        <w:rPr>
          <w:sz w:val="18"/>
        </w:rPr>
        <w:t>spécifications</w:t>
      </w:r>
      <w:r>
        <w:rPr>
          <w:spacing w:val="-1"/>
          <w:sz w:val="18"/>
        </w:rPr>
        <w:t xml:space="preserve"> </w:t>
      </w:r>
      <w:r>
        <w:rPr>
          <w:sz w:val="18"/>
        </w:rPr>
        <w:t>particulières</w:t>
      </w:r>
      <w:r>
        <w:rPr>
          <w:sz w:val="18"/>
        </w:rPr>
        <w:tab/>
        <w:t>4</w:t>
      </w:r>
    </w:p>
    <w:p w14:paraId="54B43124" w14:textId="77777777" w:rsidR="005074BA" w:rsidRDefault="00F0000B">
      <w:pPr>
        <w:pStyle w:val="Paragraphedeliste"/>
        <w:numPr>
          <w:ilvl w:val="1"/>
          <w:numId w:val="149"/>
        </w:numPr>
        <w:tabs>
          <w:tab w:val="left" w:pos="3024"/>
          <w:tab w:val="left" w:pos="3025"/>
          <w:tab w:val="left" w:pos="10196"/>
        </w:tabs>
        <w:spacing w:before="60"/>
        <w:ind w:hanging="506"/>
        <w:rPr>
          <w:sz w:val="18"/>
        </w:rPr>
      </w:pPr>
      <w:r>
        <w:rPr>
          <w:sz w:val="18"/>
        </w:rPr>
        <w:t>I</w:t>
      </w:r>
      <w:r>
        <w:rPr>
          <w:sz w:val="14"/>
        </w:rPr>
        <w:t>NCOMPATIBILITÉ</w:t>
      </w:r>
      <w:r>
        <w:rPr>
          <w:spacing w:val="-3"/>
          <w:sz w:val="14"/>
        </w:rPr>
        <w:t xml:space="preserve"> </w:t>
      </w:r>
      <w:r>
        <w:rPr>
          <w:sz w:val="14"/>
        </w:rPr>
        <w:t>DES DISPOSITIONS</w:t>
      </w:r>
      <w:r>
        <w:rPr>
          <w:spacing w:val="-3"/>
          <w:sz w:val="14"/>
        </w:rPr>
        <w:t xml:space="preserve"> </w:t>
      </w:r>
      <w:r>
        <w:rPr>
          <w:sz w:val="14"/>
        </w:rPr>
        <w:t>GÉNÉRALES</w:t>
      </w:r>
      <w:r>
        <w:rPr>
          <w:spacing w:val="-2"/>
          <w:sz w:val="14"/>
        </w:rPr>
        <w:t xml:space="preserve"> </w:t>
      </w:r>
      <w:r>
        <w:rPr>
          <w:sz w:val="14"/>
        </w:rPr>
        <w:t>ET</w:t>
      </w:r>
      <w:r>
        <w:rPr>
          <w:spacing w:val="-1"/>
          <w:sz w:val="14"/>
        </w:rPr>
        <w:t xml:space="preserve"> </w:t>
      </w:r>
      <w:r>
        <w:rPr>
          <w:sz w:val="14"/>
        </w:rPr>
        <w:t>PARTICULIÈRES</w:t>
      </w:r>
      <w:r>
        <w:rPr>
          <w:sz w:val="14"/>
          <w:u w:val="single"/>
        </w:rPr>
        <w:tab/>
      </w:r>
      <w:r>
        <w:rPr>
          <w:sz w:val="18"/>
        </w:rPr>
        <w:t>4</w:t>
      </w:r>
    </w:p>
    <w:p w14:paraId="1FCE0F97" w14:textId="77777777" w:rsidR="005074BA" w:rsidRDefault="00F0000B">
      <w:pPr>
        <w:pStyle w:val="Paragraphedeliste"/>
        <w:numPr>
          <w:ilvl w:val="1"/>
          <w:numId w:val="149"/>
        </w:numPr>
        <w:tabs>
          <w:tab w:val="left" w:pos="3024"/>
          <w:tab w:val="left" w:pos="3025"/>
          <w:tab w:val="left" w:pos="10196"/>
        </w:tabs>
        <w:spacing w:before="61"/>
        <w:ind w:hanging="506"/>
        <w:rPr>
          <w:sz w:val="18"/>
        </w:rPr>
      </w:pPr>
      <w:r>
        <w:rPr>
          <w:sz w:val="18"/>
        </w:rPr>
        <w:t>I</w:t>
      </w:r>
      <w:r>
        <w:rPr>
          <w:sz w:val="14"/>
        </w:rPr>
        <w:t>NTERPRÉTATION</w:t>
      </w:r>
      <w:r>
        <w:rPr>
          <w:spacing w:val="-4"/>
          <w:sz w:val="14"/>
        </w:rPr>
        <w:t xml:space="preserve"> </w:t>
      </w:r>
      <w:r>
        <w:rPr>
          <w:sz w:val="14"/>
        </w:rPr>
        <w:t>DU</w:t>
      </w:r>
      <w:r>
        <w:rPr>
          <w:spacing w:val="-3"/>
          <w:sz w:val="14"/>
        </w:rPr>
        <w:t xml:space="preserve"> </w:t>
      </w:r>
      <w:r>
        <w:rPr>
          <w:sz w:val="14"/>
        </w:rPr>
        <w:t>TEXTE</w:t>
      </w:r>
      <w:r>
        <w:rPr>
          <w:sz w:val="14"/>
          <w:u w:val="single"/>
        </w:rPr>
        <w:tab/>
      </w:r>
      <w:r>
        <w:rPr>
          <w:sz w:val="18"/>
        </w:rPr>
        <w:t>4</w:t>
      </w:r>
    </w:p>
    <w:p w14:paraId="3F38E1B5" w14:textId="77777777" w:rsidR="005074BA" w:rsidRDefault="00F0000B">
      <w:pPr>
        <w:pStyle w:val="Paragraphedeliste"/>
        <w:numPr>
          <w:ilvl w:val="1"/>
          <w:numId w:val="149"/>
        </w:numPr>
        <w:tabs>
          <w:tab w:val="left" w:pos="3024"/>
          <w:tab w:val="left" w:pos="3025"/>
          <w:tab w:val="left" w:pos="10196"/>
        </w:tabs>
        <w:spacing w:before="62"/>
        <w:ind w:hanging="506"/>
        <w:rPr>
          <w:sz w:val="18"/>
        </w:rPr>
      </w:pPr>
      <w:r>
        <w:rPr>
          <w:sz w:val="18"/>
        </w:rPr>
        <w:t>I</w:t>
      </w:r>
      <w:r>
        <w:rPr>
          <w:sz w:val="14"/>
        </w:rPr>
        <w:t>NTERPRÉTATION</w:t>
      </w:r>
      <w:r>
        <w:rPr>
          <w:spacing w:val="-4"/>
          <w:sz w:val="14"/>
        </w:rPr>
        <w:t xml:space="preserve"> </w:t>
      </w:r>
      <w:r>
        <w:rPr>
          <w:sz w:val="14"/>
        </w:rPr>
        <w:t>DES</w:t>
      </w:r>
      <w:r>
        <w:rPr>
          <w:spacing w:val="-2"/>
          <w:sz w:val="14"/>
        </w:rPr>
        <w:t xml:space="preserve"> </w:t>
      </w:r>
      <w:r>
        <w:rPr>
          <w:sz w:val="14"/>
        </w:rPr>
        <w:t>TABLEAUX</w:t>
      </w:r>
      <w:r>
        <w:rPr>
          <w:sz w:val="14"/>
          <w:u w:val="single"/>
        </w:rPr>
        <w:tab/>
      </w:r>
      <w:r>
        <w:rPr>
          <w:sz w:val="18"/>
        </w:rPr>
        <w:t>4</w:t>
      </w:r>
    </w:p>
    <w:p w14:paraId="0437AC08" w14:textId="77777777" w:rsidR="005074BA" w:rsidRDefault="00F0000B">
      <w:pPr>
        <w:pStyle w:val="Paragraphedeliste"/>
        <w:numPr>
          <w:ilvl w:val="1"/>
          <w:numId w:val="149"/>
        </w:numPr>
        <w:tabs>
          <w:tab w:val="left" w:pos="3024"/>
          <w:tab w:val="left" w:pos="3025"/>
          <w:tab w:val="left" w:pos="10196"/>
        </w:tabs>
        <w:spacing w:before="64"/>
        <w:ind w:hanging="506"/>
        <w:rPr>
          <w:sz w:val="18"/>
        </w:rPr>
      </w:pPr>
      <w:r>
        <w:rPr>
          <w:sz w:val="18"/>
        </w:rPr>
        <w:t>U</w:t>
      </w:r>
      <w:r>
        <w:rPr>
          <w:sz w:val="14"/>
        </w:rPr>
        <w:t>NITÉ</w:t>
      </w:r>
      <w:r>
        <w:rPr>
          <w:spacing w:val="-3"/>
          <w:sz w:val="14"/>
        </w:rPr>
        <w:t xml:space="preserve"> </w:t>
      </w:r>
      <w:r>
        <w:rPr>
          <w:sz w:val="14"/>
        </w:rPr>
        <w:t>DE MESURE</w:t>
      </w:r>
      <w:r>
        <w:rPr>
          <w:sz w:val="14"/>
          <w:u w:val="single"/>
        </w:rPr>
        <w:tab/>
      </w:r>
      <w:r>
        <w:rPr>
          <w:sz w:val="18"/>
        </w:rPr>
        <w:t>5</w:t>
      </w:r>
    </w:p>
    <w:p w14:paraId="66CF6920" w14:textId="77777777" w:rsidR="005074BA" w:rsidRDefault="00F0000B">
      <w:pPr>
        <w:pStyle w:val="Paragraphedeliste"/>
        <w:numPr>
          <w:ilvl w:val="1"/>
          <w:numId w:val="149"/>
        </w:numPr>
        <w:tabs>
          <w:tab w:val="left" w:pos="3024"/>
          <w:tab w:val="left" w:pos="3025"/>
          <w:tab w:val="left" w:pos="10196"/>
        </w:tabs>
        <w:spacing w:before="58"/>
        <w:ind w:hanging="506"/>
        <w:rPr>
          <w:sz w:val="18"/>
        </w:rPr>
      </w:pPr>
      <w:r>
        <w:rPr>
          <w:sz w:val="18"/>
        </w:rPr>
        <w:t>I</w:t>
      </w:r>
      <w:r>
        <w:rPr>
          <w:sz w:val="14"/>
        </w:rPr>
        <w:t>NTERPRÉTATION</w:t>
      </w:r>
      <w:r>
        <w:rPr>
          <w:spacing w:val="-4"/>
          <w:sz w:val="14"/>
        </w:rPr>
        <w:t xml:space="preserve"> </w:t>
      </w:r>
      <w:r>
        <w:rPr>
          <w:sz w:val="14"/>
        </w:rPr>
        <w:t>DES MOTS</w:t>
      </w:r>
      <w:r>
        <w:rPr>
          <w:sz w:val="18"/>
        </w:rPr>
        <w:t>,</w:t>
      </w:r>
      <w:r>
        <w:rPr>
          <w:spacing w:val="-2"/>
          <w:sz w:val="18"/>
        </w:rPr>
        <w:t xml:space="preserve"> </w:t>
      </w:r>
      <w:r>
        <w:rPr>
          <w:sz w:val="14"/>
        </w:rPr>
        <w:t>TERMES</w:t>
      </w:r>
      <w:r>
        <w:rPr>
          <w:spacing w:val="-2"/>
          <w:sz w:val="14"/>
        </w:rPr>
        <w:t xml:space="preserve"> </w:t>
      </w:r>
      <w:r>
        <w:rPr>
          <w:sz w:val="14"/>
        </w:rPr>
        <w:t>OU</w:t>
      </w:r>
      <w:r>
        <w:rPr>
          <w:spacing w:val="-3"/>
          <w:sz w:val="14"/>
        </w:rPr>
        <w:t xml:space="preserve"> </w:t>
      </w:r>
      <w:r>
        <w:rPr>
          <w:sz w:val="14"/>
        </w:rPr>
        <w:t>EXPRESSIONS</w:t>
      </w:r>
      <w:r>
        <w:rPr>
          <w:sz w:val="14"/>
          <w:u w:val="single"/>
        </w:rPr>
        <w:tab/>
      </w:r>
      <w:r>
        <w:rPr>
          <w:sz w:val="18"/>
        </w:rPr>
        <w:t>5</w:t>
      </w:r>
    </w:p>
    <w:p w14:paraId="3E00CFA2" w14:textId="77777777" w:rsidR="005074BA" w:rsidRDefault="00F0000B">
      <w:pPr>
        <w:tabs>
          <w:tab w:val="left" w:leader="dot" w:pos="10098"/>
        </w:tabs>
        <w:spacing w:before="57"/>
        <w:ind w:left="2519"/>
        <w:rPr>
          <w:rFonts w:ascii="Arial"/>
          <w:b/>
          <w:sz w:val="18"/>
        </w:rPr>
      </w:pPr>
      <w:r>
        <w:rPr>
          <w:rFonts w:ascii="Arial"/>
          <w:b/>
          <w:sz w:val="18"/>
        </w:rPr>
        <w:t>CHAPITRE</w:t>
      </w:r>
      <w:r>
        <w:rPr>
          <w:rFonts w:ascii="Arial"/>
          <w:b/>
          <w:spacing w:val="-1"/>
          <w:sz w:val="18"/>
        </w:rPr>
        <w:t xml:space="preserve"> </w:t>
      </w:r>
      <w:r>
        <w:rPr>
          <w:rFonts w:ascii="Arial"/>
          <w:b/>
          <w:sz w:val="18"/>
        </w:rPr>
        <w:t>3</w:t>
      </w:r>
      <w:r>
        <w:rPr>
          <w:rFonts w:ascii="Arial"/>
          <w:b/>
          <w:sz w:val="18"/>
        </w:rPr>
        <w:tab/>
        <w:t>26</w:t>
      </w:r>
    </w:p>
    <w:p w14:paraId="402A5FFB" w14:textId="77777777" w:rsidR="005074BA" w:rsidRDefault="00F0000B">
      <w:pPr>
        <w:tabs>
          <w:tab w:val="left" w:leader="dot" w:pos="10098"/>
        </w:tabs>
        <w:spacing w:before="234"/>
        <w:ind w:left="2519"/>
        <w:rPr>
          <w:rFonts w:ascii="Arial"/>
          <w:b/>
          <w:sz w:val="18"/>
        </w:rPr>
      </w:pPr>
      <w:r>
        <w:rPr>
          <w:rFonts w:ascii="Arial"/>
          <w:b/>
          <w:sz w:val="18"/>
        </w:rPr>
        <w:t>CLASSIFICATION</w:t>
      </w:r>
      <w:r>
        <w:rPr>
          <w:rFonts w:ascii="Arial"/>
          <w:b/>
          <w:spacing w:val="-2"/>
          <w:sz w:val="18"/>
        </w:rPr>
        <w:t xml:space="preserve"> </w:t>
      </w:r>
      <w:r>
        <w:rPr>
          <w:rFonts w:ascii="Arial"/>
          <w:b/>
          <w:sz w:val="18"/>
        </w:rPr>
        <w:t>DES</w:t>
      </w:r>
      <w:r>
        <w:rPr>
          <w:rFonts w:ascii="Arial"/>
          <w:b/>
          <w:spacing w:val="-1"/>
          <w:sz w:val="18"/>
        </w:rPr>
        <w:t xml:space="preserve"> </w:t>
      </w:r>
      <w:r>
        <w:rPr>
          <w:rFonts w:ascii="Arial"/>
          <w:b/>
          <w:sz w:val="18"/>
        </w:rPr>
        <w:t>USAGES</w:t>
      </w:r>
      <w:r>
        <w:rPr>
          <w:rFonts w:ascii="Arial"/>
          <w:b/>
          <w:sz w:val="18"/>
        </w:rPr>
        <w:tab/>
        <w:t>26</w:t>
      </w:r>
    </w:p>
    <w:p w14:paraId="34B0E9C4" w14:textId="77777777" w:rsidR="005074BA" w:rsidRDefault="00F0000B">
      <w:pPr>
        <w:pStyle w:val="Paragraphedeliste"/>
        <w:numPr>
          <w:ilvl w:val="1"/>
          <w:numId w:val="146"/>
        </w:numPr>
        <w:tabs>
          <w:tab w:val="left" w:pos="3024"/>
          <w:tab w:val="left" w:pos="3025"/>
          <w:tab w:val="left" w:pos="10056"/>
        </w:tabs>
        <w:spacing w:before="240"/>
        <w:ind w:hanging="506"/>
        <w:rPr>
          <w:sz w:val="18"/>
        </w:rPr>
      </w:pPr>
      <w:r>
        <w:rPr>
          <w:sz w:val="18"/>
        </w:rPr>
        <w:t>C</w:t>
      </w:r>
      <w:r>
        <w:rPr>
          <w:sz w:val="14"/>
        </w:rPr>
        <w:t>LASSIFICATION</w:t>
      </w:r>
      <w:r>
        <w:rPr>
          <w:spacing w:val="-4"/>
          <w:sz w:val="14"/>
        </w:rPr>
        <w:t xml:space="preserve"> </w:t>
      </w:r>
      <w:r>
        <w:rPr>
          <w:sz w:val="14"/>
        </w:rPr>
        <w:t>DE</w:t>
      </w:r>
      <w:r>
        <w:rPr>
          <w:spacing w:val="-3"/>
          <w:sz w:val="14"/>
        </w:rPr>
        <w:t xml:space="preserve"> </w:t>
      </w:r>
      <w:r>
        <w:rPr>
          <w:sz w:val="14"/>
        </w:rPr>
        <w:t>RÉFÉRENCE</w:t>
      </w:r>
      <w:r>
        <w:rPr>
          <w:sz w:val="14"/>
          <w:u w:val="single"/>
        </w:rPr>
        <w:tab/>
      </w:r>
      <w:r>
        <w:rPr>
          <w:sz w:val="18"/>
        </w:rPr>
        <w:t>26</w:t>
      </w:r>
    </w:p>
    <w:p w14:paraId="0204C5EB" w14:textId="77777777" w:rsidR="005074BA" w:rsidRDefault="00F0000B">
      <w:pPr>
        <w:pStyle w:val="Paragraphedeliste"/>
        <w:numPr>
          <w:ilvl w:val="1"/>
          <w:numId w:val="146"/>
        </w:numPr>
        <w:tabs>
          <w:tab w:val="left" w:pos="3024"/>
          <w:tab w:val="left" w:pos="3025"/>
          <w:tab w:val="left" w:pos="10056"/>
        </w:tabs>
        <w:spacing w:before="61"/>
        <w:ind w:hanging="506"/>
        <w:rPr>
          <w:sz w:val="18"/>
        </w:rPr>
      </w:pPr>
      <w:r>
        <w:rPr>
          <w:sz w:val="18"/>
        </w:rPr>
        <w:t>I</w:t>
      </w:r>
      <w:r>
        <w:rPr>
          <w:sz w:val="14"/>
        </w:rPr>
        <w:t>NTERPRÉTATION</w:t>
      </w:r>
      <w:r>
        <w:rPr>
          <w:sz w:val="14"/>
          <w:u w:val="single"/>
        </w:rPr>
        <w:tab/>
      </w:r>
      <w:r>
        <w:rPr>
          <w:sz w:val="18"/>
        </w:rPr>
        <w:t>26</w:t>
      </w:r>
    </w:p>
    <w:p w14:paraId="0C298750" w14:textId="77777777" w:rsidR="005074BA" w:rsidRDefault="00F0000B">
      <w:pPr>
        <w:pStyle w:val="Paragraphedeliste"/>
        <w:numPr>
          <w:ilvl w:val="1"/>
          <w:numId w:val="146"/>
        </w:numPr>
        <w:tabs>
          <w:tab w:val="left" w:pos="3024"/>
          <w:tab w:val="left" w:pos="3025"/>
          <w:tab w:val="left" w:pos="3888"/>
          <w:tab w:val="left" w:leader="dot" w:pos="10098"/>
        </w:tabs>
        <w:spacing w:before="60" w:line="266" w:lineRule="auto"/>
        <w:ind w:right="1439"/>
        <w:rPr>
          <w:sz w:val="18"/>
        </w:rPr>
      </w:pPr>
      <w:r>
        <w:rPr>
          <w:sz w:val="14"/>
        </w:rPr>
        <w:t>CLASSES</w:t>
      </w:r>
      <w:r>
        <w:rPr>
          <w:sz w:val="18"/>
        </w:rPr>
        <w:t xml:space="preserve">, </w:t>
      </w:r>
      <w:r>
        <w:rPr>
          <w:sz w:val="14"/>
        </w:rPr>
        <w:t>SOUS</w:t>
      </w:r>
      <w:r>
        <w:rPr>
          <w:sz w:val="18"/>
        </w:rPr>
        <w:t>-</w:t>
      </w:r>
      <w:r>
        <w:rPr>
          <w:sz w:val="14"/>
        </w:rPr>
        <w:t>CLASSES</w:t>
      </w:r>
      <w:r>
        <w:rPr>
          <w:spacing w:val="-1"/>
          <w:sz w:val="14"/>
        </w:rPr>
        <w:t xml:space="preserve"> </w:t>
      </w:r>
      <w:r>
        <w:rPr>
          <w:sz w:val="14"/>
        </w:rPr>
        <w:t>ET</w:t>
      </w:r>
      <w:r>
        <w:rPr>
          <w:spacing w:val="1"/>
          <w:sz w:val="14"/>
        </w:rPr>
        <w:t xml:space="preserve"> </w:t>
      </w:r>
      <w:r>
        <w:rPr>
          <w:sz w:val="14"/>
        </w:rPr>
        <w:t>USAGES</w:t>
      </w:r>
      <w:r>
        <w:rPr>
          <w:sz w:val="14"/>
          <w:u w:val="single"/>
        </w:rPr>
        <w:t xml:space="preserve">                                                                                                               </w:t>
      </w:r>
      <w:r>
        <w:rPr>
          <w:spacing w:val="19"/>
          <w:sz w:val="14"/>
        </w:rPr>
        <w:t xml:space="preserve"> </w:t>
      </w:r>
      <w:r>
        <w:rPr>
          <w:sz w:val="18"/>
        </w:rPr>
        <w:t>26</w:t>
      </w:r>
      <w:r>
        <w:rPr>
          <w:spacing w:val="-47"/>
          <w:sz w:val="18"/>
        </w:rPr>
        <w:t xml:space="preserve"> </w:t>
      </w:r>
      <w:r>
        <w:rPr>
          <w:sz w:val="18"/>
        </w:rPr>
        <w:t>3.3.1</w:t>
      </w:r>
      <w:r>
        <w:rPr>
          <w:sz w:val="18"/>
        </w:rPr>
        <w:tab/>
        <w:t>Classe</w:t>
      </w:r>
      <w:r>
        <w:rPr>
          <w:spacing w:val="-3"/>
          <w:sz w:val="18"/>
        </w:rPr>
        <w:t xml:space="preserve"> </w:t>
      </w:r>
      <w:r>
        <w:rPr>
          <w:sz w:val="18"/>
        </w:rPr>
        <w:t>d'usages</w:t>
      </w:r>
      <w:r>
        <w:rPr>
          <w:spacing w:val="-2"/>
          <w:sz w:val="18"/>
        </w:rPr>
        <w:t xml:space="preserve"> </w:t>
      </w:r>
      <w:r>
        <w:rPr>
          <w:sz w:val="18"/>
        </w:rPr>
        <w:t>résidentiels</w:t>
      </w:r>
      <w:r>
        <w:rPr>
          <w:sz w:val="18"/>
        </w:rPr>
        <w:tab/>
      </w:r>
      <w:r>
        <w:rPr>
          <w:spacing w:val="-3"/>
          <w:sz w:val="18"/>
        </w:rPr>
        <w:t>26</w:t>
      </w:r>
    </w:p>
    <w:p w14:paraId="3038D1B8" w14:textId="77777777" w:rsidR="005074BA" w:rsidRDefault="00F0000B">
      <w:pPr>
        <w:pStyle w:val="Corpsdetexte"/>
        <w:tabs>
          <w:tab w:val="left" w:pos="4968"/>
          <w:tab w:val="left" w:leader="dot" w:pos="10098"/>
        </w:tabs>
        <w:spacing w:line="203" w:lineRule="exact"/>
        <w:ind w:left="3888"/>
      </w:pPr>
      <w:r>
        <w:t>3.3.1.1</w:t>
      </w:r>
      <w:r>
        <w:tab/>
        <w:t>Sous-classes</w:t>
      </w:r>
      <w:r>
        <w:rPr>
          <w:spacing w:val="-3"/>
        </w:rPr>
        <w:t xml:space="preserve"> </w:t>
      </w:r>
      <w:r>
        <w:t>résidentielles</w:t>
      </w:r>
      <w:r>
        <w:tab/>
        <w:t>26</w:t>
      </w:r>
    </w:p>
    <w:p w14:paraId="0ED25F85" w14:textId="77777777" w:rsidR="005074BA" w:rsidRDefault="00F0000B">
      <w:pPr>
        <w:pStyle w:val="Paragraphedeliste"/>
        <w:numPr>
          <w:ilvl w:val="2"/>
          <w:numId w:val="145"/>
        </w:numPr>
        <w:tabs>
          <w:tab w:val="left" w:pos="3888"/>
          <w:tab w:val="left" w:pos="3889"/>
          <w:tab w:val="left" w:leader="dot" w:pos="10098"/>
        </w:tabs>
        <w:spacing w:before="24"/>
        <w:ind w:hanging="865"/>
        <w:rPr>
          <w:sz w:val="18"/>
        </w:rPr>
      </w:pPr>
      <w:r>
        <w:rPr>
          <w:sz w:val="18"/>
        </w:rPr>
        <w:t>Classe</w:t>
      </w:r>
      <w:r>
        <w:rPr>
          <w:spacing w:val="-2"/>
          <w:sz w:val="18"/>
        </w:rPr>
        <w:t xml:space="preserve"> </w:t>
      </w:r>
      <w:r>
        <w:rPr>
          <w:sz w:val="18"/>
        </w:rPr>
        <w:t>d'usages</w:t>
      </w:r>
      <w:r>
        <w:rPr>
          <w:spacing w:val="-1"/>
          <w:sz w:val="18"/>
        </w:rPr>
        <w:t xml:space="preserve"> </w:t>
      </w:r>
      <w:r>
        <w:rPr>
          <w:sz w:val="18"/>
        </w:rPr>
        <w:t>liés</w:t>
      </w:r>
      <w:r>
        <w:rPr>
          <w:spacing w:val="2"/>
          <w:sz w:val="18"/>
        </w:rPr>
        <w:t xml:space="preserve"> </w:t>
      </w:r>
      <w:r>
        <w:rPr>
          <w:sz w:val="18"/>
        </w:rPr>
        <w:t>aux</w:t>
      </w:r>
      <w:r>
        <w:rPr>
          <w:spacing w:val="-6"/>
          <w:sz w:val="18"/>
        </w:rPr>
        <w:t xml:space="preserve"> </w:t>
      </w:r>
      <w:r>
        <w:rPr>
          <w:sz w:val="18"/>
        </w:rPr>
        <w:t>commerces</w:t>
      </w:r>
      <w:r>
        <w:rPr>
          <w:spacing w:val="-2"/>
          <w:sz w:val="18"/>
        </w:rPr>
        <w:t xml:space="preserve"> </w:t>
      </w:r>
      <w:r>
        <w:rPr>
          <w:sz w:val="18"/>
        </w:rPr>
        <w:t>et</w:t>
      </w:r>
      <w:r>
        <w:rPr>
          <w:spacing w:val="-2"/>
          <w:sz w:val="18"/>
        </w:rPr>
        <w:t xml:space="preserve"> </w:t>
      </w:r>
      <w:r>
        <w:rPr>
          <w:sz w:val="18"/>
        </w:rPr>
        <w:t>aux</w:t>
      </w:r>
      <w:r>
        <w:rPr>
          <w:spacing w:val="-5"/>
          <w:sz w:val="18"/>
        </w:rPr>
        <w:t xml:space="preserve"> </w:t>
      </w:r>
      <w:r>
        <w:rPr>
          <w:sz w:val="18"/>
        </w:rPr>
        <w:t>services</w:t>
      </w:r>
      <w:r>
        <w:rPr>
          <w:sz w:val="18"/>
        </w:rPr>
        <w:tab/>
        <w:t>27</w:t>
      </w:r>
    </w:p>
    <w:p w14:paraId="37A73A2F" w14:textId="77777777" w:rsidR="005074BA" w:rsidRDefault="00F0000B">
      <w:pPr>
        <w:pStyle w:val="Paragraphedeliste"/>
        <w:numPr>
          <w:ilvl w:val="3"/>
          <w:numId w:val="145"/>
        </w:numPr>
        <w:tabs>
          <w:tab w:val="left" w:pos="4968"/>
          <w:tab w:val="left" w:pos="4969"/>
          <w:tab w:val="left" w:leader="dot" w:pos="10098"/>
        </w:tabs>
        <w:spacing w:before="18" w:line="205" w:lineRule="exact"/>
        <w:ind w:hanging="1081"/>
        <w:rPr>
          <w:sz w:val="18"/>
        </w:rPr>
      </w:pPr>
      <w:r>
        <w:rPr>
          <w:sz w:val="18"/>
        </w:rPr>
        <w:t>Sous-classe</w:t>
      </w:r>
      <w:r>
        <w:rPr>
          <w:spacing w:val="-3"/>
          <w:sz w:val="18"/>
        </w:rPr>
        <w:t xml:space="preserve"> </w:t>
      </w:r>
      <w:r>
        <w:rPr>
          <w:sz w:val="18"/>
        </w:rPr>
        <w:t>1:</w:t>
      </w:r>
      <w:r>
        <w:rPr>
          <w:spacing w:val="-3"/>
          <w:sz w:val="18"/>
        </w:rPr>
        <w:t xml:space="preserve"> </w:t>
      </w:r>
      <w:r>
        <w:rPr>
          <w:sz w:val="18"/>
        </w:rPr>
        <w:t>commerce</w:t>
      </w:r>
      <w:r>
        <w:rPr>
          <w:spacing w:val="-3"/>
          <w:sz w:val="18"/>
        </w:rPr>
        <w:t xml:space="preserve"> </w:t>
      </w:r>
      <w:r>
        <w:rPr>
          <w:sz w:val="18"/>
        </w:rPr>
        <w:t>de</w:t>
      </w:r>
      <w:r>
        <w:rPr>
          <w:spacing w:val="-2"/>
          <w:sz w:val="18"/>
        </w:rPr>
        <w:t xml:space="preserve"> </w:t>
      </w:r>
      <w:r>
        <w:rPr>
          <w:sz w:val="18"/>
        </w:rPr>
        <w:t>détail</w:t>
      </w:r>
      <w:r>
        <w:rPr>
          <w:sz w:val="18"/>
        </w:rPr>
        <w:tab/>
        <w:t>27</w:t>
      </w:r>
    </w:p>
    <w:p w14:paraId="256FFC7F" w14:textId="77777777" w:rsidR="005074BA" w:rsidRDefault="00F0000B">
      <w:pPr>
        <w:pStyle w:val="Paragraphedeliste"/>
        <w:numPr>
          <w:ilvl w:val="3"/>
          <w:numId w:val="145"/>
        </w:numPr>
        <w:tabs>
          <w:tab w:val="left" w:pos="4968"/>
          <w:tab w:val="left" w:pos="4969"/>
          <w:tab w:val="left" w:leader="dot" w:pos="10098"/>
        </w:tabs>
        <w:spacing w:line="205" w:lineRule="exact"/>
        <w:ind w:hanging="1081"/>
        <w:rPr>
          <w:sz w:val="18"/>
        </w:rPr>
      </w:pPr>
      <w:r>
        <w:rPr>
          <w:sz w:val="18"/>
        </w:rPr>
        <w:t>Sous-classe</w:t>
      </w:r>
      <w:r>
        <w:rPr>
          <w:spacing w:val="-3"/>
          <w:sz w:val="18"/>
        </w:rPr>
        <w:t xml:space="preserve"> </w:t>
      </w:r>
      <w:r>
        <w:rPr>
          <w:sz w:val="18"/>
        </w:rPr>
        <w:t>2:</w:t>
      </w:r>
      <w:r>
        <w:rPr>
          <w:spacing w:val="-2"/>
          <w:sz w:val="18"/>
        </w:rPr>
        <w:t xml:space="preserve"> </w:t>
      </w:r>
      <w:r>
        <w:rPr>
          <w:sz w:val="18"/>
        </w:rPr>
        <w:t>commerce</w:t>
      </w:r>
      <w:r>
        <w:rPr>
          <w:spacing w:val="-3"/>
          <w:sz w:val="18"/>
        </w:rPr>
        <w:t xml:space="preserve"> </w:t>
      </w:r>
      <w:r>
        <w:rPr>
          <w:sz w:val="18"/>
        </w:rPr>
        <w:t>de</w:t>
      </w:r>
      <w:r>
        <w:rPr>
          <w:spacing w:val="-2"/>
          <w:sz w:val="18"/>
        </w:rPr>
        <w:t xml:space="preserve"> </w:t>
      </w:r>
      <w:r>
        <w:rPr>
          <w:sz w:val="18"/>
        </w:rPr>
        <w:t>gros</w:t>
      </w:r>
      <w:r>
        <w:rPr>
          <w:sz w:val="18"/>
        </w:rPr>
        <w:tab/>
        <w:t>27</w:t>
      </w:r>
    </w:p>
    <w:p w14:paraId="54366702" w14:textId="77777777" w:rsidR="005074BA" w:rsidRDefault="00F0000B">
      <w:pPr>
        <w:pStyle w:val="Paragraphedeliste"/>
        <w:numPr>
          <w:ilvl w:val="3"/>
          <w:numId w:val="145"/>
        </w:numPr>
        <w:tabs>
          <w:tab w:val="left" w:pos="5040"/>
          <w:tab w:val="left" w:pos="5041"/>
          <w:tab w:val="left" w:leader="dot" w:pos="10098"/>
        </w:tabs>
        <w:spacing w:before="21"/>
        <w:ind w:left="5040" w:hanging="1153"/>
        <w:rPr>
          <w:sz w:val="18"/>
        </w:rPr>
      </w:pPr>
      <w:r>
        <w:rPr>
          <w:sz w:val="18"/>
        </w:rPr>
        <w:t>Sous-classe</w:t>
      </w:r>
      <w:r>
        <w:rPr>
          <w:spacing w:val="-4"/>
          <w:sz w:val="18"/>
        </w:rPr>
        <w:t xml:space="preserve"> </w:t>
      </w:r>
      <w:r>
        <w:rPr>
          <w:sz w:val="18"/>
        </w:rPr>
        <w:t>3:</w:t>
      </w:r>
      <w:r>
        <w:rPr>
          <w:spacing w:val="-4"/>
          <w:sz w:val="18"/>
        </w:rPr>
        <w:t xml:space="preserve"> </w:t>
      </w:r>
      <w:r>
        <w:rPr>
          <w:sz w:val="18"/>
        </w:rPr>
        <w:t>commerce</w:t>
      </w:r>
      <w:r>
        <w:rPr>
          <w:spacing w:val="-4"/>
          <w:sz w:val="18"/>
        </w:rPr>
        <w:t xml:space="preserve"> </w:t>
      </w:r>
      <w:r>
        <w:rPr>
          <w:sz w:val="18"/>
        </w:rPr>
        <w:t>d'équipements</w:t>
      </w:r>
      <w:r>
        <w:rPr>
          <w:spacing w:val="-3"/>
          <w:sz w:val="18"/>
        </w:rPr>
        <w:t xml:space="preserve"> </w:t>
      </w:r>
      <w:r>
        <w:rPr>
          <w:sz w:val="18"/>
        </w:rPr>
        <w:t>mobiles</w:t>
      </w:r>
      <w:r>
        <w:rPr>
          <w:spacing w:val="-1"/>
          <w:sz w:val="18"/>
        </w:rPr>
        <w:t xml:space="preserve"> </w:t>
      </w:r>
      <w:r>
        <w:rPr>
          <w:sz w:val="18"/>
        </w:rPr>
        <w:t>lourds</w:t>
      </w:r>
      <w:r>
        <w:rPr>
          <w:sz w:val="18"/>
        </w:rPr>
        <w:tab/>
        <w:t>27</w:t>
      </w:r>
    </w:p>
    <w:p w14:paraId="461A8D85" w14:textId="77777777" w:rsidR="005074BA" w:rsidRDefault="00F0000B">
      <w:pPr>
        <w:pStyle w:val="Paragraphedeliste"/>
        <w:numPr>
          <w:ilvl w:val="3"/>
          <w:numId w:val="145"/>
        </w:numPr>
        <w:tabs>
          <w:tab w:val="left" w:pos="5040"/>
          <w:tab w:val="left" w:pos="5041"/>
          <w:tab w:val="left" w:leader="dot" w:pos="10098"/>
        </w:tabs>
        <w:spacing w:before="24"/>
        <w:ind w:left="5040" w:hanging="1153"/>
        <w:rPr>
          <w:sz w:val="18"/>
        </w:rPr>
      </w:pPr>
      <w:r>
        <w:rPr>
          <w:sz w:val="18"/>
        </w:rPr>
        <w:t>Sous-classe</w:t>
      </w:r>
      <w:r>
        <w:rPr>
          <w:spacing w:val="-4"/>
          <w:sz w:val="18"/>
        </w:rPr>
        <w:t xml:space="preserve"> </w:t>
      </w:r>
      <w:r>
        <w:rPr>
          <w:sz w:val="18"/>
        </w:rPr>
        <w:t>4:</w:t>
      </w:r>
      <w:r>
        <w:rPr>
          <w:spacing w:val="-3"/>
          <w:sz w:val="18"/>
        </w:rPr>
        <w:t xml:space="preserve"> </w:t>
      </w:r>
      <w:r>
        <w:rPr>
          <w:sz w:val="18"/>
        </w:rPr>
        <w:t>services</w:t>
      </w:r>
      <w:r>
        <w:rPr>
          <w:sz w:val="18"/>
        </w:rPr>
        <w:tab/>
        <w:t>28</w:t>
      </w:r>
    </w:p>
    <w:p w14:paraId="03B40056" w14:textId="77777777" w:rsidR="005074BA" w:rsidRDefault="00F0000B">
      <w:pPr>
        <w:pStyle w:val="Paragraphedeliste"/>
        <w:numPr>
          <w:ilvl w:val="3"/>
          <w:numId w:val="145"/>
        </w:numPr>
        <w:tabs>
          <w:tab w:val="left" w:pos="5040"/>
          <w:tab w:val="left" w:pos="5041"/>
          <w:tab w:val="left" w:leader="dot" w:pos="10098"/>
        </w:tabs>
        <w:spacing w:before="18"/>
        <w:ind w:left="5040" w:hanging="1153"/>
        <w:rPr>
          <w:sz w:val="18"/>
        </w:rPr>
      </w:pPr>
      <w:r>
        <w:rPr>
          <w:sz w:val="18"/>
        </w:rPr>
        <w:t>Sous-classe</w:t>
      </w:r>
      <w:r>
        <w:rPr>
          <w:spacing w:val="-4"/>
          <w:sz w:val="18"/>
        </w:rPr>
        <w:t xml:space="preserve"> </w:t>
      </w:r>
      <w:r>
        <w:rPr>
          <w:sz w:val="18"/>
        </w:rPr>
        <w:t>5:</w:t>
      </w:r>
      <w:r>
        <w:rPr>
          <w:spacing w:val="-4"/>
          <w:sz w:val="18"/>
        </w:rPr>
        <w:t xml:space="preserve"> </w:t>
      </w:r>
      <w:r>
        <w:rPr>
          <w:sz w:val="18"/>
        </w:rPr>
        <w:t>hébergement</w:t>
      </w:r>
      <w:r>
        <w:rPr>
          <w:spacing w:val="-4"/>
          <w:sz w:val="18"/>
        </w:rPr>
        <w:t xml:space="preserve"> </w:t>
      </w:r>
      <w:r>
        <w:rPr>
          <w:sz w:val="18"/>
        </w:rPr>
        <w:t>et</w:t>
      </w:r>
      <w:r>
        <w:rPr>
          <w:spacing w:val="-2"/>
          <w:sz w:val="18"/>
        </w:rPr>
        <w:t xml:space="preserve"> </w:t>
      </w:r>
      <w:r>
        <w:rPr>
          <w:sz w:val="18"/>
        </w:rPr>
        <w:t>restauration</w:t>
      </w:r>
      <w:r>
        <w:rPr>
          <w:sz w:val="18"/>
        </w:rPr>
        <w:tab/>
        <w:t>30</w:t>
      </w:r>
    </w:p>
    <w:p w14:paraId="2B7D8EA1" w14:textId="77777777" w:rsidR="005074BA" w:rsidRDefault="00F0000B">
      <w:pPr>
        <w:pStyle w:val="Paragraphedeliste"/>
        <w:numPr>
          <w:ilvl w:val="3"/>
          <w:numId w:val="145"/>
        </w:numPr>
        <w:tabs>
          <w:tab w:val="left" w:pos="5040"/>
          <w:tab w:val="left" w:pos="5041"/>
          <w:tab w:val="left" w:leader="dot" w:pos="10098"/>
        </w:tabs>
        <w:spacing w:before="24"/>
        <w:ind w:left="5040" w:hanging="1153"/>
        <w:rPr>
          <w:sz w:val="18"/>
        </w:rPr>
      </w:pPr>
      <w:r>
        <w:rPr>
          <w:sz w:val="18"/>
        </w:rPr>
        <w:t>Sous-classe</w:t>
      </w:r>
      <w:r>
        <w:rPr>
          <w:spacing w:val="-4"/>
          <w:sz w:val="18"/>
        </w:rPr>
        <w:t xml:space="preserve"> </w:t>
      </w:r>
      <w:r>
        <w:rPr>
          <w:sz w:val="18"/>
        </w:rPr>
        <w:t>6:</w:t>
      </w:r>
      <w:r>
        <w:rPr>
          <w:spacing w:val="-4"/>
          <w:sz w:val="18"/>
        </w:rPr>
        <w:t xml:space="preserve"> </w:t>
      </w:r>
      <w:r>
        <w:rPr>
          <w:sz w:val="18"/>
        </w:rPr>
        <w:t>communications</w:t>
      </w:r>
      <w:r>
        <w:rPr>
          <w:spacing w:val="-1"/>
          <w:sz w:val="18"/>
        </w:rPr>
        <w:t xml:space="preserve"> </w:t>
      </w:r>
      <w:r>
        <w:rPr>
          <w:sz w:val="18"/>
        </w:rPr>
        <w:t>et</w:t>
      </w:r>
      <w:r>
        <w:rPr>
          <w:spacing w:val="-2"/>
          <w:sz w:val="18"/>
        </w:rPr>
        <w:t xml:space="preserve"> </w:t>
      </w:r>
      <w:r>
        <w:rPr>
          <w:sz w:val="18"/>
        </w:rPr>
        <w:t>transports</w:t>
      </w:r>
      <w:r>
        <w:rPr>
          <w:spacing w:val="-1"/>
          <w:sz w:val="18"/>
        </w:rPr>
        <w:t xml:space="preserve"> </w:t>
      </w:r>
      <w:r>
        <w:rPr>
          <w:sz w:val="18"/>
        </w:rPr>
        <w:t>en commun</w:t>
      </w:r>
      <w:r>
        <w:rPr>
          <w:sz w:val="18"/>
        </w:rPr>
        <w:tab/>
        <w:t>30</w:t>
      </w:r>
    </w:p>
    <w:p w14:paraId="0AD5707D" w14:textId="36929245" w:rsidR="005074BA" w:rsidRDefault="00F0000B">
      <w:pPr>
        <w:pStyle w:val="Corpsdetexte"/>
        <w:spacing w:before="10"/>
        <w:rPr>
          <w:sz w:val="15"/>
        </w:rPr>
      </w:pPr>
      <w:r>
        <w:rPr>
          <w:noProof/>
        </w:rPr>
        <mc:AlternateContent>
          <mc:Choice Requires="wps">
            <w:drawing>
              <wp:anchor distT="0" distB="0" distL="0" distR="0" simplePos="0" relativeHeight="487588864" behindDoc="1" locked="0" layoutInCell="1" allowOverlap="1" wp14:anchorId="093BAC17" wp14:editId="180FF0B8">
                <wp:simplePos x="0" y="0"/>
                <wp:positionH relativeFrom="page">
                  <wp:posOffset>1899285</wp:posOffset>
                </wp:positionH>
                <wp:positionV relativeFrom="paragraph">
                  <wp:posOffset>130810</wp:posOffset>
                </wp:positionV>
                <wp:extent cx="5021580" cy="175260"/>
                <wp:effectExtent l="0" t="0" r="0" b="0"/>
                <wp:wrapTopAndBottom/>
                <wp:docPr id="204459756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5D8A7C" w14:textId="77777777" w:rsidR="005074BA" w:rsidRDefault="00F0000B">
                            <w:pPr>
                              <w:tabs>
                                <w:tab w:val="right" w:pos="7806"/>
                              </w:tabs>
                              <w:spacing w:before="24"/>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BAC17" id="Text Box 212" o:spid="_x0000_s1027" type="#_x0000_t202" style="position:absolute;margin-left:149.55pt;margin-top:10.3pt;width:395.4pt;height:13.8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" fillcolor="black" stroked="f">
                <v:textbox inset="0,0,0,0">
                  <w:txbxContent>
                    <w:p w14:paraId="3A5D8A7C" w14:textId="77777777" w:rsidR="005074BA" w:rsidRDefault="00F0000B">
                      <w:pPr>
                        <w:tabs>
                          <w:tab w:val="right" w:pos="7806"/>
                        </w:tabs>
                        <w:spacing w:before="24"/>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w:t>
                      </w:r>
                    </w:p>
                  </w:txbxContent>
                </v:textbox>
                <w10:wrap type="topAndBottom" anchorx="page"/>
              </v:shape>
            </w:pict>
          </mc:Fallback>
        </mc:AlternateContent>
      </w:r>
    </w:p>
    <w:p w14:paraId="39490F27" w14:textId="77777777" w:rsidR="005074BA" w:rsidRDefault="005074BA">
      <w:pPr>
        <w:rPr>
          <w:sz w:val="15"/>
        </w:rPr>
        <w:sectPr w:rsidR="005074BA" w:rsidSect="00301B27">
          <w:headerReference w:type="default" r:id="rId12"/>
          <w:pgSz w:w="12240" w:h="15840"/>
          <w:pgMar w:top="1300" w:right="0" w:bottom="280" w:left="500" w:header="1066" w:footer="0" w:gutter="0"/>
          <w:cols w:space="720"/>
        </w:sectPr>
      </w:pPr>
    </w:p>
    <w:p w14:paraId="42D7174C" w14:textId="1D0235E8" w:rsidR="005074BA" w:rsidRDefault="00F0000B">
      <w:pPr>
        <w:pStyle w:val="Corpsdetexte"/>
        <w:spacing w:before="5"/>
        <w:rPr>
          <w:sz w:val="23"/>
        </w:rPr>
      </w:pPr>
      <w:r>
        <w:rPr>
          <w:noProof/>
        </w:rPr>
        <w:lastRenderedPageBreak/>
        <mc:AlternateContent>
          <mc:Choice Requires="wps">
            <w:drawing>
              <wp:anchor distT="0" distB="0" distL="114300" distR="114300" simplePos="0" relativeHeight="473544192" behindDoc="1" locked="0" layoutInCell="1" allowOverlap="1" wp14:anchorId="5145970A" wp14:editId="2293D940">
                <wp:simplePos x="0" y="0"/>
                <wp:positionH relativeFrom="page">
                  <wp:posOffset>1894840</wp:posOffset>
                </wp:positionH>
                <wp:positionV relativeFrom="page">
                  <wp:posOffset>673735</wp:posOffset>
                </wp:positionV>
                <wp:extent cx="5021580" cy="161290"/>
                <wp:effectExtent l="0" t="0" r="0" b="0"/>
                <wp:wrapNone/>
                <wp:docPr id="385059103" name="Rectangle 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2227F" id="Rectangle 211" o:spid="_x0000_s1026" style="position:absolute;margin-left:149.2pt;margin-top:53.05pt;width:395.4pt;height:12.7pt;z-index:-2977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p>
    <w:p w14:paraId="50A58710" w14:textId="77777777" w:rsidR="005074BA" w:rsidRDefault="005074BA">
      <w:pPr>
        <w:rPr>
          <w:sz w:val="23"/>
        </w:rPr>
        <w:sectPr w:rsidR="005074BA" w:rsidSect="00301B27">
          <w:headerReference w:type="default" r:id="rId13"/>
          <w:footerReference w:type="default" r:id="rId14"/>
          <w:pgSz w:w="12240" w:h="15840"/>
          <w:pgMar w:top="1300" w:right="0" w:bottom="878" w:left="500" w:header="1066" w:footer="1012" w:gutter="0"/>
          <w:pgNumType w:start="2"/>
          <w:cols w:space="720"/>
        </w:sectPr>
      </w:pPr>
    </w:p>
    <w:sdt>
      <w:sdtPr>
        <w:id w:val="135300942"/>
        <w:docPartObj>
          <w:docPartGallery w:val="Table of Contents"/>
          <w:docPartUnique/>
        </w:docPartObj>
      </w:sdtPr>
      <w:sdtContent>
        <w:p w14:paraId="793B6373" w14:textId="77777777" w:rsidR="005074BA" w:rsidRDefault="00F0000B">
          <w:pPr>
            <w:pStyle w:val="TM5"/>
            <w:numPr>
              <w:ilvl w:val="2"/>
              <w:numId w:val="145"/>
            </w:numPr>
            <w:tabs>
              <w:tab w:val="left" w:pos="3880"/>
              <w:tab w:val="left" w:pos="3881"/>
              <w:tab w:val="left" w:leader="dot" w:pos="10091"/>
            </w:tabs>
            <w:spacing w:before="94"/>
            <w:ind w:left="3881"/>
          </w:pPr>
          <w:r>
            <w:rPr>
              <w:noProof/>
            </w:rPr>
            <w:drawing>
              <wp:anchor distT="0" distB="0" distL="0" distR="0" simplePos="0" relativeHeight="15731712" behindDoc="0" locked="0" layoutInCell="1" allowOverlap="1" wp14:anchorId="75C04CAC" wp14:editId="6D4A4DDB">
                <wp:simplePos x="0" y="0"/>
                <wp:positionH relativeFrom="page">
                  <wp:posOffset>979363</wp:posOffset>
                </wp:positionH>
                <wp:positionV relativeFrom="paragraph">
                  <wp:posOffset>-294303</wp:posOffset>
                </wp:positionV>
                <wp:extent cx="845867" cy="832680"/>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845867" cy="832680"/>
                        </a:xfrm>
                        <a:prstGeom prst="rect">
                          <a:avLst/>
                        </a:prstGeom>
                      </pic:spPr>
                    </pic:pic>
                  </a:graphicData>
                </a:graphic>
              </wp:anchor>
            </w:drawing>
          </w:r>
          <w:hyperlink w:anchor="_TOC_250138" w:history="1">
            <w:r>
              <w:t>Classe</w:t>
            </w:r>
            <w:r>
              <w:rPr>
                <w:spacing w:val="-3"/>
              </w:rPr>
              <w:t xml:space="preserve"> </w:t>
            </w:r>
            <w:r>
              <w:t>d'usages</w:t>
            </w:r>
            <w:r>
              <w:rPr>
                <w:spacing w:val="-4"/>
              </w:rPr>
              <w:t xml:space="preserve"> </w:t>
            </w:r>
            <w:r>
              <w:t>communautaires</w:t>
            </w:r>
            <w:r>
              <w:tab/>
              <w:t>31</w:t>
            </w:r>
          </w:hyperlink>
        </w:p>
        <w:p w14:paraId="76632F88" w14:textId="77777777" w:rsidR="005074BA" w:rsidRDefault="00F0000B">
          <w:pPr>
            <w:pStyle w:val="TM6"/>
            <w:numPr>
              <w:ilvl w:val="3"/>
              <w:numId w:val="145"/>
            </w:numPr>
            <w:tabs>
              <w:tab w:val="left" w:pos="5033"/>
              <w:tab w:val="left" w:pos="5034"/>
              <w:tab w:val="left" w:leader="dot" w:pos="10091"/>
            </w:tabs>
            <w:ind w:left="5033" w:hanging="1153"/>
          </w:pPr>
          <w:hyperlink w:anchor="_TOC_250137" w:history="1">
            <w:r>
              <w:t>Sous-classe</w:t>
            </w:r>
            <w:r>
              <w:rPr>
                <w:spacing w:val="-4"/>
              </w:rPr>
              <w:t xml:space="preserve"> </w:t>
            </w:r>
            <w:r>
              <w:t>1:</w:t>
            </w:r>
            <w:r>
              <w:rPr>
                <w:spacing w:val="-4"/>
              </w:rPr>
              <w:t xml:space="preserve"> </w:t>
            </w:r>
            <w:r>
              <w:t>services</w:t>
            </w:r>
            <w:r>
              <w:rPr>
                <w:spacing w:val="-2"/>
              </w:rPr>
              <w:t xml:space="preserve"> </w:t>
            </w:r>
            <w:r>
              <w:t>publics</w:t>
            </w:r>
            <w:r>
              <w:tab/>
              <w:t>31</w:t>
            </w:r>
          </w:hyperlink>
        </w:p>
        <w:p w14:paraId="56235EE1" w14:textId="77777777" w:rsidR="005074BA" w:rsidRDefault="00F0000B">
          <w:pPr>
            <w:pStyle w:val="TM6"/>
            <w:numPr>
              <w:ilvl w:val="3"/>
              <w:numId w:val="145"/>
            </w:numPr>
            <w:tabs>
              <w:tab w:val="left" w:pos="5033"/>
              <w:tab w:val="left" w:pos="5034"/>
              <w:tab w:val="left" w:leader="dot" w:pos="10091"/>
            </w:tabs>
            <w:spacing w:before="18"/>
            <w:ind w:left="5033" w:hanging="1153"/>
          </w:pPr>
          <w:hyperlink w:anchor="_TOC_250136" w:history="1">
            <w:r>
              <w:t>Sous-classe</w:t>
            </w:r>
            <w:r>
              <w:rPr>
                <w:spacing w:val="-4"/>
              </w:rPr>
              <w:t xml:space="preserve"> </w:t>
            </w:r>
            <w:r>
              <w:t>2:</w:t>
            </w:r>
            <w:r>
              <w:rPr>
                <w:spacing w:val="-3"/>
              </w:rPr>
              <w:t xml:space="preserve"> </w:t>
            </w:r>
            <w:r>
              <w:t>conservation</w:t>
            </w:r>
            <w:r>
              <w:tab/>
              <w:t>31</w:t>
            </w:r>
          </w:hyperlink>
        </w:p>
        <w:p w14:paraId="25FBBBED" w14:textId="77777777" w:rsidR="005074BA" w:rsidRDefault="00F0000B">
          <w:pPr>
            <w:pStyle w:val="TM5"/>
            <w:numPr>
              <w:ilvl w:val="2"/>
              <w:numId w:val="145"/>
            </w:numPr>
            <w:tabs>
              <w:tab w:val="left" w:pos="3880"/>
              <w:tab w:val="left" w:pos="3881"/>
              <w:tab w:val="left" w:leader="dot" w:pos="10091"/>
            </w:tabs>
            <w:spacing w:before="24"/>
            <w:ind w:left="3881"/>
          </w:pPr>
          <w:hyperlink w:anchor="_TOC_250135" w:history="1">
            <w:r>
              <w:t>Classe</w:t>
            </w:r>
            <w:r>
              <w:rPr>
                <w:spacing w:val="-2"/>
              </w:rPr>
              <w:t xml:space="preserve"> </w:t>
            </w:r>
            <w:r>
              <w:t>d'usage</w:t>
            </w:r>
            <w:r>
              <w:rPr>
                <w:spacing w:val="-3"/>
              </w:rPr>
              <w:t xml:space="preserve"> </w:t>
            </w:r>
            <w:r>
              <w:t>de</w:t>
            </w:r>
            <w:r>
              <w:rPr>
                <w:spacing w:val="-1"/>
              </w:rPr>
              <w:t xml:space="preserve"> </w:t>
            </w:r>
            <w:r>
              <w:t>récréation,</w:t>
            </w:r>
            <w:r>
              <w:rPr>
                <w:spacing w:val="-3"/>
              </w:rPr>
              <w:t xml:space="preserve"> </w:t>
            </w:r>
            <w:r>
              <w:t>sports et</w:t>
            </w:r>
            <w:r>
              <w:rPr>
                <w:spacing w:val="-4"/>
              </w:rPr>
              <w:t xml:space="preserve"> </w:t>
            </w:r>
            <w:r>
              <w:t>loisir</w:t>
            </w:r>
            <w:r>
              <w:tab/>
              <w:t>32</w:t>
            </w:r>
          </w:hyperlink>
        </w:p>
        <w:p w14:paraId="456532F0" w14:textId="77777777" w:rsidR="005074BA" w:rsidRDefault="00F0000B">
          <w:pPr>
            <w:pStyle w:val="TM6"/>
            <w:numPr>
              <w:ilvl w:val="3"/>
              <w:numId w:val="145"/>
            </w:numPr>
            <w:tabs>
              <w:tab w:val="left" w:pos="5033"/>
              <w:tab w:val="left" w:pos="5034"/>
              <w:tab w:val="left" w:leader="dot" w:pos="10091"/>
            </w:tabs>
            <w:spacing w:before="18"/>
            <w:ind w:left="5033" w:hanging="1153"/>
          </w:pPr>
          <w:hyperlink w:anchor="_TOC_250134" w:history="1">
            <w:r>
              <w:t>Sous-classe</w:t>
            </w:r>
            <w:r>
              <w:rPr>
                <w:spacing w:val="-4"/>
              </w:rPr>
              <w:t xml:space="preserve"> </w:t>
            </w:r>
            <w:r>
              <w:t>1:</w:t>
            </w:r>
            <w:r>
              <w:rPr>
                <w:spacing w:val="-4"/>
              </w:rPr>
              <w:t xml:space="preserve"> </w:t>
            </w:r>
            <w:r>
              <w:t>services</w:t>
            </w:r>
            <w:r>
              <w:rPr>
                <w:spacing w:val="-2"/>
              </w:rPr>
              <w:t xml:space="preserve"> </w:t>
            </w:r>
            <w:r>
              <w:t>à</w:t>
            </w:r>
            <w:r>
              <w:rPr>
                <w:spacing w:val="-2"/>
              </w:rPr>
              <w:t xml:space="preserve"> </w:t>
            </w:r>
            <w:r>
              <w:t>caractère</w:t>
            </w:r>
            <w:r>
              <w:rPr>
                <w:spacing w:val="-4"/>
              </w:rPr>
              <w:t xml:space="preserve"> </w:t>
            </w:r>
            <w:r>
              <w:t>socioculturel</w:t>
            </w:r>
            <w:r>
              <w:tab/>
              <w:t>32</w:t>
            </w:r>
          </w:hyperlink>
        </w:p>
        <w:p w14:paraId="565FF1BC" w14:textId="77777777" w:rsidR="005074BA" w:rsidRDefault="00F0000B">
          <w:pPr>
            <w:pStyle w:val="TM6"/>
            <w:numPr>
              <w:ilvl w:val="3"/>
              <w:numId w:val="145"/>
            </w:numPr>
            <w:tabs>
              <w:tab w:val="left" w:pos="5033"/>
              <w:tab w:val="left" w:pos="5034"/>
              <w:tab w:val="left" w:leader="dot" w:pos="10091"/>
            </w:tabs>
            <w:spacing w:line="261" w:lineRule="auto"/>
            <w:ind w:left="5033" w:right="1445" w:hanging="1153"/>
          </w:pPr>
          <w:hyperlink w:anchor="_TOC_250133" w:history="1">
            <w:r>
              <w:t>Sous-classe 2: parcs publics, centres récréatifs, arénas et</w:t>
            </w:r>
            <w:r>
              <w:rPr>
                <w:spacing w:val="1"/>
              </w:rPr>
              <w:t xml:space="preserve"> </w:t>
            </w:r>
            <w:r>
              <w:t>installations</w:t>
            </w:r>
            <w:r>
              <w:rPr>
                <w:spacing w:val="-4"/>
              </w:rPr>
              <w:t xml:space="preserve"> </w:t>
            </w:r>
            <w:r>
              <w:t>sportives</w:t>
            </w:r>
            <w:r>
              <w:tab/>
            </w:r>
            <w:r>
              <w:rPr>
                <w:spacing w:val="-2"/>
              </w:rPr>
              <w:t>32</w:t>
            </w:r>
          </w:hyperlink>
        </w:p>
        <w:p w14:paraId="39C99D40" w14:textId="77777777" w:rsidR="005074BA" w:rsidRDefault="00F0000B">
          <w:pPr>
            <w:pStyle w:val="TM6"/>
            <w:numPr>
              <w:ilvl w:val="3"/>
              <w:numId w:val="145"/>
            </w:numPr>
            <w:tabs>
              <w:tab w:val="left" w:pos="5033"/>
              <w:tab w:val="left" w:pos="5034"/>
              <w:tab w:val="left" w:leader="dot" w:pos="10091"/>
            </w:tabs>
            <w:spacing w:before="5" w:line="261" w:lineRule="auto"/>
            <w:ind w:left="5033" w:right="1445" w:hanging="1153"/>
          </w:pPr>
          <w:hyperlink w:anchor="_TOC_250132" w:history="1">
            <w:r>
              <w:t>Sous- classe 3 : équipements d'accueil spécifiquement</w:t>
            </w:r>
            <w:r>
              <w:rPr>
                <w:spacing w:val="1"/>
              </w:rPr>
              <w:t xml:space="preserve"> </w:t>
            </w:r>
            <w:r>
              <w:t>touristiques</w:t>
            </w:r>
            <w:r>
              <w:tab/>
            </w:r>
            <w:r>
              <w:rPr>
                <w:spacing w:val="-2"/>
              </w:rPr>
              <w:t>32</w:t>
            </w:r>
          </w:hyperlink>
        </w:p>
        <w:p w14:paraId="06A285EE" w14:textId="77777777" w:rsidR="005074BA" w:rsidRDefault="00F0000B">
          <w:pPr>
            <w:pStyle w:val="TM5"/>
            <w:numPr>
              <w:ilvl w:val="2"/>
              <w:numId w:val="145"/>
            </w:numPr>
            <w:tabs>
              <w:tab w:val="left" w:pos="3880"/>
              <w:tab w:val="left" w:pos="3881"/>
              <w:tab w:val="left" w:leader="dot" w:pos="10091"/>
            </w:tabs>
            <w:spacing w:before="4"/>
            <w:ind w:left="3881"/>
          </w:pPr>
          <w:r>
            <w:t>Classe</w:t>
          </w:r>
          <w:r>
            <w:rPr>
              <w:spacing w:val="-3"/>
            </w:rPr>
            <w:t xml:space="preserve"> </w:t>
          </w:r>
          <w:r>
            <w:t>d'usages</w:t>
          </w:r>
          <w:r>
            <w:rPr>
              <w:spacing w:val="-1"/>
            </w:rPr>
            <w:t xml:space="preserve"> </w:t>
          </w:r>
          <w:r>
            <w:t>industriels</w:t>
          </w:r>
          <w:r>
            <w:tab/>
            <w:t>33</w:t>
          </w:r>
        </w:p>
        <w:p w14:paraId="23F8C199" w14:textId="77777777" w:rsidR="005074BA" w:rsidRDefault="00F0000B">
          <w:pPr>
            <w:pStyle w:val="TM6"/>
            <w:numPr>
              <w:ilvl w:val="3"/>
              <w:numId w:val="145"/>
            </w:numPr>
            <w:tabs>
              <w:tab w:val="left" w:pos="5033"/>
              <w:tab w:val="left" w:pos="5034"/>
              <w:tab w:val="left" w:leader="dot" w:pos="10091"/>
            </w:tabs>
            <w:spacing w:before="19"/>
            <w:ind w:left="5033" w:hanging="1153"/>
          </w:pPr>
          <w:hyperlink w:anchor="_TOC_250131" w:history="1">
            <w:r>
              <w:t>Sous-classe</w:t>
            </w:r>
            <w:r>
              <w:rPr>
                <w:spacing w:val="-4"/>
              </w:rPr>
              <w:t xml:space="preserve"> </w:t>
            </w:r>
            <w:r>
              <w:t>1:</w:t>
            </w:r>
            <w:r>
              <w:rPr>
                <w:spacing w:val="-4"/>
              </w:rPr>
              <w:t xml:space="preserve"> </w:t>
            </w:r>
            <w:r>
              <w:t>industries</w:t>
            </w:r>
            <w:r>
              <w:rPr>
                <w:spacing w:val="-3"/>
              </w:rPr>
              <w:t xml:space="preserve"> </w:t>
            </w:r>
            <w:r>
              <w:t>peu</w:t>
            </w:r>
            <w:r>
              <w:rPr>
                <w:spacing w:val="-4"/>
              </w:rPr>
              <w:t xml:space="preserve"> </w:t>
            </w:r>
            <w:r>
              <w:t>ou</w:t>
            </w:r>
            <w:r>
              <w:rPr>
                <w:spacing w:val="-1"/>
              </w:rPr>
              <w:t xml:space="preserve"> </w:t>
            </w:r>
            <w:r>
              <w:t>non</w:t>
            </w:r>
            <w:r>
              <w:rPr>
                <w:spacing w:val="1"/>
              </w:rPr>
              <w:t xml:space="preserve"> </w:t>
            </w:r>
            <w:r>
              <w:t>contraignantes</w:t>
            </w:r>
            <w:r>
              <w:tab/>
              <w:t>34</w:t>
            </w:r>
          </w:hyperlink>
        </w:p>
        <w:p w14:paraId="1927BEA9" w14:textId="77777777" w:rsidR="005074BA" w:rsidRDefault="00F0000B">
          <w:pPr>
            <w:pStyle w:val="TM6"/>
            <w:numPr>
              <w:ilvl w:val="3"/>
              <w:numId w:val="145"/>
            </w:numPr>
            <w:tabs>
              <w:tab w:val="left" w:pos="5033"/>
              <w:tab w:val="left" w:pos="5034"/>
              <w:tab w:val="left" w:leader="dot" w:pos="10091"/>
            </w:tabs>
            <w:spacing w:before="23"/>
            <w:ind w:left="5033" w:hanging="1153"/>
          </w:pPr>
          <w:hyperlink w:anchor="_TOC_250130" w:history="1">
            <w:r>
              <w:t>Sous-classe</w:t>
            </w:r>
            <w:r>
              <w:rPr>
                <w:spacing w:val="-4"/>
              </w:rPr>
              <w:t xml:space="preserve"> </w:t>
            </w:r>
            <w:r>
              <w:t>2:</w:t>
            </w:r>
            <w:r>
              <w:rPr>
                <w:spacing w:val="-4"/>
              </w:rPr>
              <w:t xml:space="preserve"> </w:t>
            </w:r>
            <w:r>
              <w:t>industrie</w:t>
            </w:r>
            <w:r>
              <w:rPr>
                <w:spacing w:val="-2"/>
              </w:rPr>
              <w:t xml:space="preserve"> </w:t>
            </w:r>
            <w:r>
              <w:t>contraignante</w:t>
            </w:r>
            <w:r>
              <w:tab/>
              <w:t>34</w:t>
            </w:r>
          </w:hyperlink>
        </w:p>
        <w:p w14:paraId="24CA1617" w14:textId="77777777" w:rsidR="005074BA" w:rsidRDefault="00F0000B">
          <w:pPr>
            <w:pStyle w:val="TM6"/>
            <w:numPr>
              <w:ilvl w:val="3"/>
              <w:numId w:val="145"/>
            </w:numPr>
            <w:tabs>
              <w:tab w:val="left" w:pos="5033"/>
              <w:tab w:val="left" w:pos="5034"/>
            </w:tabs>
            <w:spacing w:before="19"/>
            <w:ind w:left="5033" w:hanging="1153"/>
          </w:pPr>
          <w:r>
            <w:t>Sous-classe</w:t>
          </w:r>
          <w:r>
            <w:rPr>
              <w:spacing w:val="-4"/>
            </w:rPr>
            <w:t xml:space="preserve"> </w:t>
          </w:r>
          <w:r>
            <w:t>3:</w:t>
          </w:r>
          <w:r>
            <w:rPr>
              <w:spacing w:val="-3"/>
            </w:rPr>
            <w:t xml:space="preserve"> </w:t>
          </w:r>
          <w:r>
            <w:t>usages</w:t>
          </w:r>
          <w:r>
            <w:rPr>
              <w:spacing w:val="-4"/>
            </w:rPr>
            <w:t xml:space="preserve"> </w:t>
          </w:r>
          <w:r>
            <w:t>liés</w:t>
          </w:r>
          <w:r>
            <w:rPr>
              <w:spacing w:val="-1"/>
            </w:rPr>
            <w:t xml:space="preserve"> </w:t>
          </w:r>
          <w:r>
            <w:t>à</w:t>
          </w:r>
          <w:r>
            <w:rPr>
              <w:spacing w:val="-3"/>
            </w:rPr>
            <w:t xml:space="preserve"> </w:t>
          </w:r>
          <w:r>
            <w:t>la</w:t>
          </w:r>
          <w:r>
            <w:rPr>
              <w:spacing w:val="-2"/>
            </w:rPr>
            <w:t xml:space="preserve"> </w:t>
          </w:r>
          <w:r>
            <w:t>disposition</w:t>
          </w:r>
          <w:r>
            <w:rPr>
              <w:spacing w:val="-1"/>
            </w:rPr>
            <w:t xml:space="preserve"> </w:t>
          </w:r>
          <w:r>
            <w:t>des</w:t>
          </w:r>
          <w:r>
            <w:rPr>
              <w:spacing w:val="-3"/>
            </w:rPr>
            <w:t xml:space="preserve"> </w:t>
          </w:r>
          <w:r>
            <w:t>déchets et</w:t>
          </w:r>
        </w:p>
        <w:p w14:paraId="77BE28C6" w14:textId="77777777" w:rsidR="005074BA" w:rsidRDefault="00F0000B">
          <w:pPr>
            <w:pStyle w:val="TM9"/>
            <w:tabs>
              <w:tab w:val="left" w:leader="dot" w:pos="10091"/>
            </w:tabs>
            <w:spacing w:before="23"/>
          </w:pPr>
          <w:r>
            <w:t>au</w:t>
          </w:r>
          <w:r>
            <w:rPr>
              <w:spacing w:val="-2"/>
            </w:rPr>
            <w:t xml:space="preserve"> </w:t>
          </w:r>
          <w:r>
            <w:t>recyclage</w:t>
          </w:r>
          <w:r>
            <w:tab/>
            <w:t>34</w:t>
          </w:r>
        </w:p>
        <w:p w14:paraId="552F2B84" w14:textId="77777777" w:rsidR="005074BA" w:rsidRDefault="00F0000B">
          <w:pPr>
            <w:pStyle w:val="TM6"/>
            <w:numPr>
              <w:ilvl w:val="3"/>
              <w:numId w:val="145"/>
            </w:numPr>
            <w:tabs>
              <w:tab w:val="left" w:pos="5033"/>
              <w:tab w:val="left" w:pos="5034"/>
              <w:tab w:val="left" w:leader="dot" w:pos="10091"/>
            </w:tabs>
            <w:spacing w:before="19"/>
            <w:ind w:left="5033" w:hanging="1153"/>
          </w:pPr>
          <w:hyperlink w:anchor="_TOC_250129" w:history="1">
            <w:r>
              <w:t>Sous-</w:t>
            </w:r>
            <w:r>
              <w:rPr>
                <w:spacing w:val="-4"/>
              </w:rPr>
              <w:t xml:space="preserve"> </w:t>
            </w:r>
            <w:r>
              <w:t>classe</w:t>
            </w:r>
            <w:r>
              <w:rPr>
                <w:spacing w:val="-1"/>
              </w:rPr>
              <w:t xml:space="preserve"> </w:t>
            </w:r>
            <w:r>
              <w:t>4:</w:t>
            </w:r>
            <w:r>
              <w:rPr>
                <w:spacing w:val="-4"/>
              </w:rPr>
              <w:t xml:space="preserve"> </w:t>
            </w:r>
            <w:r>
              <w:t>industrie</w:t>
            </w:r>
            <w:r>
              <w:rPr>
                <w:spacing w:val="-1"/>
              </w:rPr>
              <w:t xml:space="preserve"> </w:t>
            </w:r>
            <w:r>
              <w:t>extractive</w:t>
            </w:r>
            <w:r>
              <w:tab/>
              <w:t>34</w:t>
            </w:r>
          </w:hyperlink>
        </w:p>
        <w:p w14:paraId="0DA53CE6" w14:textId="77777777" w:rsidR="005074BA" w:rsidRDefault="00F0000B">
          <w:pPr>
            <w:pStyle w:val="TM5"/>
            <w:numPr>
              <w:ilvl w:val="2"/>
              <w:numId w:val="145"/>
            </w:numPr>
            <w:tabs>
              <w:tab w:val="left" w:pos="3880"/>
              <w:tab w:val="left" w:pos="3881"/>
              <w:tab w:val="left" w:leader="dot" w:pos="10091"/>
            </w:tabs>
            <w:spacing w:before="24" w:line="261" w:lineRule="auto"/>
            <w:ind w:left="3881" w:right="1445"/>
          </w:pPr>
          <w:hyperlink w:anchor="_TOC_250128" w:history="1">
            <w:r>
              <w:t>Classe d'usages transport lourd, équipements de télécommunications et</w:t>
            </w:r>
            <w:r>
              <w:rPr>
                <w:spacing w:val="1"/>
              </w:rPr>
              <w:t xml:space="preserve"> </w:t>
            </w:r>
            <w:r>
              <w:t>production</w:t>
            </w:r>
            <w:r>
              <w:rPr>
                <w:spacing w:val="-3"/>
              </w:rPr>
              <w:t xml:space="preserve"> </w:t>
            </w:r>
            <w:r>
              <w:t>d'énergie</w:t>
            </w:r>
            <w:r>
              <w:rPr>
                <w:spacing w:val="-2"/>
              </w:rPr>
              <w:t xml:space="preserve"> </w:t>
            </w:r>
            <w:r>
              <w:t>et</w:t>
            </w:r>
            <w:r>
              <w:rPr>
                <w:spacing w:val="-2"/>
              </w:rPr>
              <w:t xml:space="preserve"> </w:t>
            </w:r>
            <w:r>
              <w:t>réseaux</w:t>
            </w:r>
            <w:r>
              <w:rPr>
                <w:spacing w:val="-6"/>
              </w:rPr>
              <w:t xml:space="preserve"> </w:t>
            </w:r>
            <w:r>
              <w:t>urbains</w:t>
            </w:r>
            <w:r>
              <w:tab/>
            </w:r>
            <w:r>
              <w:rPr>
                <w:spacing w:val="-2"/>
              </w:rPr>
              <w:t>35</w:t>
            </w:r>
          </w:hyperlink>
        </w:p>
        <w:p w14:paraId="171E0425" w14:textId="77777777" w:rsidR="005074BA" w:rsidRDefault="00F0000B">
          <w:pPr>
            <w:pStyle w:val="TM5"/>
            <w:numPr>
              <w:ilvl w:val="2"/>
              <w:numId w:val="145"/>
            </w:numPr>
            <w:tabs>
              <w:tab w:val="left" w:pos="3880"/>
              <w:tab w:val="left" w:pos="3881"/>
              <w:tab w:val="left" w:leader="dot" w:pos="10091"/>
            </w:tabs>
            <w:spacing w:before="5"/>
            <w:ind w:left="3881"/>
          </w:pPr>
          <w:hyperlink w:anchor="_TOC_250127" w:history="1">
            <w:r>
              <w:t>Classe</w:t>
            </w:r>
            <w:r>
              <w:rPr>
                <w:spacing w:val="-3"/>
              </w:rPr>
              <w:t xml:space="preserve"> </w:t>
            </w:r>
            <w:r>
              <w:t>d'usages agricoles</w:t>
            </w:r>
            <w:r>
              <w:rPr>
                <w:spacing w:val="-2"/>
              </w:rPr>
              <w:t xml:space="preserve"> </w:t>
            </w:r>
            <w:r>
              <w:t>et</w:t>
            </w:r>
            <w:r>
              <w:rPr>
                <w:spacing w:val="-2"/>
              </w:rPr>
              <w:t xml:space="preserve"> </w:t>
            </w:r>
            <w:r>
              <w:t>forestiers</w:t>
            </w:r>
            <w:r>
              <w:tab/>
              <w:t>35</w:t>
            </w:r>
          </w:hyperlink>
        </w:p>
        <w:p w14:paraId="7591C8F1" w14:textId="77777777" w:rsidR="005074BA" w:rsidRDefault="00F0000B">
          <w:pPr>
            <w:pStyle w:val="TM6"/>
            <w:numPr>
              <w:ilvl w:val="3"/>
              <w:numId w:val="145"/>
            </w:numPr>
            <w:tabs>
              <w:tab w:val="left" w:pos="5033"/>
              <w:tab w:val="left" w:pos="5034"/>
              <w:tab w:val="left" w:leader="dot" w:pos="10091"/>
            </w:tabs>
            <w:spacing w:before="18"/>
            <w:ind w:left="5033" w:hanging="1153"/>
          </w:pPr>
          <w:hyperlink w:anchor="_TOC_250126" w:history="1">
            <w:r>
              <w:t>Sous-classe</w:t>
            </w:r>
            <w:r>
              <w:rPr>
                <w:spacing w:val="-4"/>
              </w:rPr>
              <w:t xml:space="preserve"> </w:t>
            </w:r>
            <w:r>
              <w:t>1:</w:t>
            </w:r>
            <w:r>
              <w:rPr>
                <w:spacing w:val="-3"/>
              </w:rPr>
              <w:t xml:space="preserve"> </w:t>
            </w:r>
            <w:r>
              <w:t>Agriculture</w:t>
            </w:r>
            <w:r>
              <w:tab/>
              <w:t>35</w:t>
            </w:r>
          </w:hyperlink>
        </w:p>
        <w:p w14:paraId="74D6CD05" w14:textId="77777777" w:rsidR="005074BA" w:rsidRDefault="00F0000B">
          <w:pPr>
            <w:pStyle w:val="TM6"/>
            <w:numPr>
              <w:ilvl w:val="3"/>
              <w:numId w:val="145"/>
            </w:numPr>
            <w:tabs>
              <w:tab w:val="left" w:pos="5033"/>
              <w:tab w:val="left" w:pos="5034"/>
              <w:tab w:val="left" w:leader="dot" w:pos="10091"/>
            </w:tabs>
            <w:ind w:left="5033" w:hanging="1153"/>
          </w:pPr>
          <w:hyperlink w:anchor="_TOC_250125" w:history="1">
            <w:r>
              <w:t>Sous-classe</w:t>
            </w:r>
            <w:r>
              <w:rPr>
                <w:spacing w:val="-3"/>
              </w:rPr>
              <w:t xml:space="preserve"> </w:t>
            </w:r>
            <w:r>
              <w:t>2:</w:t>
            </w:r>
            <w:r>
              <w:rPr>
                <w:spacing w:val="-1"/>
              </w:rPr>
              <w:t xml:space="preserve"> </w:t>
            </w:r>
            <w:r>
              <w:t>Forêt</w:t>
            </w:r>
            <w:r>
              <w:tab/>
              <w:t>35</w:t>
            </w:r>
          </w:hyperlink>
        </w:p>
        <w:p w14:paraId="6F84223D" w14:textId="77777777" w:rsidR="005074BA" w:rsidRDefault="00F0000B">
          <w:pPr>
            <w:pStyle w:val="TM6"/>
            <w:numPr>
              <w:ilvl w:val="3"/>
              <w:numId w:val="145"/>
            </w:numPr>
            <w:tabs>
              <w:tab w:val="left" w:pos="5033"/>
              <w:tab w:val="left" w:pos="5034"/>
              <w:tab w:val="left" w:leader="dot" w:pos="10091"/>
            </w:tabs>
            <w:spacing w:before="18"/>
            <w:ind w:left="5033" w:hanging="1153"/>
          </w:pPr>
          <w:hyperlink w:anchor="_TOC_250124" w:history="1">
            <w:r>
              <w:t>Sous-classe</w:t>
            </w:r>
            <w:r>
              <w:rPr>
                <w:spacing w:val="-4"/>
              </w:rPr>
              <w:t xml:space="preserve"> </w:t>
            </w:r>
            <w:r>
              <w:t>3:</w:t>
            </w:r>
            <w:r>
              <w:rPr>
                <w:spacing w:val="-1"/>
              </w:rPr>
              <w:t xml:space="preserve"> </w:t>
            </w:r>
            <w:r>
              <w:t>Pêche</w:t>
            </w:r>
            <w:r>
              <w:rPr>
                <w:spacing w:val="-2"/>
              </w:rPr>
              <w:t xml:space="preserve"> </w:t>
            </w:r>
            <w:r>
              <w:t>et</w:t>
            </w:r>
            <w:r>
              <w:rPr>
                <w:spacing w:val="-3"/>
              </w:rPr>
              <w:t xml:space="preserve"> </w:t>
            </w:r>
            <w:r>
              <w:t>piégeage</w:t>
            </w:r>
            <w:r>
              <w:tab/>
              <w:t>35</w:t>
            </w:r>
          </w:hyperlink>
        </w:p>
        <w:p w14:paraId="3B226DE1" w14:textId="77777777" w:rsidR="005074BA" w:rsidRDefault="00F0000B">
          <w:pPr>
            <w:pStyle w:val="TM1"/>
            <w:tabs>
              <w:tab w:val="left" w:leader="dot" w:pos="10091"/>
            </w:tabs>
            <w:spacing w:before="53"/>
          </w:pPr>
          <w:hyperlink w:anchor="_TOC_250123" w:history="1">
            <w:r>
              <w:t>CHAPITRE</w:t>
            </w:r>
            <w:r>
              <w:rPr>
                <w:spacing w:val="-1"/>
              </w:rPr>
              <w:t xml:space="preserve"> </w:t>
            </w:r>
            <w:r>
              <w:t>4</w:t>
            </w:r>
            <w:r>
              <w:tab/>
              <w:t>36</w:t>
            </w:r>
          </w:hyperlink>
        </w:p>
        <w:p w14:paraId="32DE23FC" w14:textId="77777777" w:rsidR="005074BA" w:rsidRDefault="00F0000B">
          <w:pPr>
            <w:pStyle w:val="TM1"/>
            <w:tabs>
              <w:tab w:val="left" w:leader="dot" w:pos="10091"/>
            </w:tabs>
            <w:spacing w:before="234"/>
          </w:pPr>
          <w:hyperlink w:anchor="_TOC_250122" w:history="1">
            <w:r>
              <w:t>DISPOSITIONS</w:t>
            </w:r>
            <w:r>
              <w:rPr>
                <w:spacing w:val="-1"/>
              </w:rPr>
              <w:t xml:space="preserve"> </w:t>
            </w:r>
            <w:r>
              <w:t>S'APPLIQUANT</w:t>
            </w:r>
            <w:r>
              <w:rPr>
                <w:spacing w:val="-1"/>
              </w:rPr>
              <w:t xml:space="preserve"> </w:t>
            </w:r>
            <w:r>
              <w:t>À</w:t>
            </w:r>
            <w:r>
              <w:rPr>
                <w:spacing w:val="-3"/>
              </w:rPr>
              <w:t xml:space="preserve"> </w:t>
            </w:r>
            <w:r>
              <w:t>L'ENSEMBLE</w:t>
            </w:r>
            <w:r>
              <w:rPr>
                <w:spacing w:val="-1"/>
              </w:rPr>
              <w:t xml:space="preserve"> </w:t>
            </w:r>
            <w:r>
              <w:t>DU TERRITOIRE</w:t>
            </w:r>
            <w:r>
              <w:tab/>
              <w:t>36</w:t>
            </w:r>
          </w:hyperlink>
        </w:p>
        <w:p w14:paraId="0F174CD2" w14:textId="77777777" w:rsidR="005074BA" w:rsidRDefault="00F0000B">
          <w:pPr>
            <w:pStyle w:val="TM2"/>
            <w:numPr>
              <w:ilvl w:val="1"/>
              <w:numId w:val="144"/>
            </w:numPr>
            <w:tabs>
              <w:tab w:val="left" w:pos="3016"/>
              <w:tab w:val="left" w:pos="3017"/>
              <w:tab w:val="left" w:pos="3880"/>
              <w:tab w:val="left" w:leader="dot" w:pos="10091"/>
            </w:tabs>
            <w:spacing w:before="235" w:line="273" w:lineRule="auto"/>
            <w:rPr>
              <w:u w:val="none"/>
            </w:rPr>
          </w:pPr>
          <w:r>
            <w:rPr>
              <w:u w:val="none"/>
            </w:rPr>
            <w:t>DISPOSITIONS</w:t>
          </w:r>
          <w:r>
            <w:rPr>
              <w:spacing w:val="-1"/>
              <w:u w:val="none"/>
            </w:rPr>
            <w:t xml:space="preserve"> </w:t>
          </w:r>
          <w:r>
            <w:rPr>
              <w:u w:val="none"/>
            </w:rPr>
            <w:t>GÉNÉRALES</w:t>
          </w:r>
          <w:r>
            <w:t xml:space="preserve">                                                                                           </w:t>
          </w:r>
          <w:r>
            <w:rPr>
              <w:spacing w:val="41"/>
            </w:rPr>
            <w:t xml:space="preserve"> </w:t>
          </w:r>
          <w:r>
            <w:rPr>
              <w:spacing w:val="-1"/>
              <w:u w:val="none"/>
            </w:rPr>
            <w:t>36</w:t>
          </w:r>
          <w:r>
            <w:rPr>
              <w:spacing w:val="-47"/>
              <w:u w:val="none"/>
            </w:rPr>
            <w:t xml:space="preserve"> </w:t>
          </w:r>
          <w:r>
            <w:rPr>
              <w:u w:val="none"/>
            </w:rPr>
            <w:t>4.1.1</w:t>
          </w:r>
          <w:r>
            <w:rPr>
              <w:u w:val="none"/>
            </w:rPr>
            <w:tab/>
            <w:t>Bâtiment</w:t>
          </w:r>
          <w:r>
            <w:rPr>
              <w:spacing w:val="-3"/>
              <w:u w:val="none"/>
            </w:rPr>
            <w:t xml:space="preserve"> </w:t>
          </w:r>
          <w:r>
            <w:rPr>
              <w:u w:val="none"/>
            </w:rPr>
            <w:t>principal</w:t>
          </w:r>
          <w:r>
            <w:rPr>
              <w:spacing w:val="-2"/>
              <w:u w:val="none"/>
            </w:rPr>
            <w:t xml:space="preserve"> </w:t>
          </w:r>
          <w:r>
            <w:rPr>
              <w:u w:val="none"/>
            </w:rPr>
            <w:t>et</w:t>
          </w:r>
          <w:r>
            <w:rPr>
              <w:spacing w:val="-4"/>
              <w:u w:val="none"/>
            </w:rPr>
            <w:t xml:space="preserve"> </w:t>
          </w:r>
          <w:r>
            <w:rPr>
              <w:u w:val="none"/>
            </w:rPr>
            <w:t>emplacement</w:t>
          </w:r>
          <w:r>
            <w:rPr>
              <w:u w:val="none"/>
            </w:rPr>
            <w:tab/>
          </w:r>
          <w:r>
            <w:rPr>
              <w:spacing w:val="-2"/>
              <w:u w:val="none"/>
            </w:rPr>
            <w:t>36</w:t>
          </w:r>
        </w:p>
        <w:p w14:paraId="0BEAD8B4" w14:textId="77777777" w:rsidR="005074BA" w:rsidRDefault="00F0000B">
          <w:pPr>
            <w:pStyle w:val="TM5"/>
            <w:numPr>
              <w:ilvl w:val="2"/>
              <w:numId w:val="143"/>
            </w:numPr>
            <w:tabs>
              <w:tab w:val="left" w:pos="3880"/>
              <w:tab w:val="left" w:pos="3881"/>
              <w:tab w:val="left" w:leader="dot" w:pos="10091"/>
            </w:tabs>
            <w:spacing w:line="196" w:lineRule="exact"/>
          </w:pPr>
          <w:hyperlink w:anchor="_TOC_250121" w:history="1">
            <w:r>
              <w:t>Bâtiment</w:t>
            </w:r>
            <w:r>
              <w:rPr>
                <w:spacing w:val="-3"/>
              </w:rPr>
              <w:t xml:space="preserve"> </w:t>
            </w:r>
            <w:r>
              <w:t>principal</w:t>
            </w:r>
            <w:r>
              <w:rPr>
                <w:spacing w:val="-2"/>
              </w:rPr>
              <w:t xml:space="preserve"> </w:t>
            </w:r>
            <w:r>
              <w:t>et</w:t>
            </w:r>
            <w:r>
              <w:rPr>
                <w:spacing w:val="-4"/>
              </w:rPr>
              <w:t xml:space="preserve"> </w:t>
            </w:r>
            <w:r>
              <w:t>bâtiment</w:t>
            </w:r>
            <w:r>
              <w:rPr>
                <w:spacing w:val="-4"/>
              </w:rPr>
              <w:t xml:space="preserve"> </w:t>
            </w:r>
            <w:r>
              <w:t>accessoire</w:t>
            </w:r>
            <w:r>
              <w:tab/>
              <w:t>36</w:t>
            </w:r>
          </w:hyperlink>
        </w:p>
        <w:p w14:paraId="4B881EA6" w14:textId="77777777" w:rsidR="005074BA" w:rsidRDefault="00F0000B">
          <w:pPr>
            <w:pStyle w:val="TM5"/>
            <w:numPr>
              <w:ilvl w:val="2"/>
              <w:numId w:val="143"/>
            </w:numPr>
            <w:tabs>
              <w:tab w:val="left" w:pos="3880"/>
              <w:tab w:val="left" w:pos="3881"/>
              <w:tab w:val="left" w:leader="dot" w:pos="10091"/>
            </w:tabs>
            <w:spacing w:before="23"/>
          </w:pPr>
          <w:hyperlink w:anchor="_TOC_250120" w:history="1">
            <w:r>
              <w:t>Superficie</w:t>
            </w:r>
            <w:r>
              <w:rPr>
                <w:spacing w:val="-5"/>
              </w:rPr>
              <w:t xml:space="preserve"> </w:t>
            </w:r>
            <w:r>
              <w:t>et</w:t>
            </w:r>
            <w:r>
              <w:rPr>
                <w:spacing w:val="-4"/>
              </w:rPr>
              <w:t xml:space="preserve"> </w:t>
            </w:r>
            <w:r>
              <w:t>dimensions</w:t>
            </w:r>
            <w:r>
              <w:rPr>
                <w:spacing w:val="-3"/>
              </w:rPr>
              <w:t xml:space="preserve"> </w:t>
            </w:r>
            <w:r>
              <w:t>minimales</w:t>
            </w:r>
            <w:r>
              <w:rPr>
                <w:spacing w:val="-2"/>
              </w:rPr>
              <w:t xml:space="preserve"> </w:t>
            </w:r>
            <w:r>
              <w:t>d'un</w:t>
            </w:r>
            <w:r>
              <w:rPr>
                <w:spacing w:val="-2"/>
              </w:rPr>
              <w:t xml:space="preserve"> </w:t>
            </w:r>
            <w:r>
              <w:t>bâtiment</w:t>
            </w:r>
            <w:r>
              <w:rPr>
                <w:spacing w:val="-4"/>
              </w:rPr>
              <w:t xml:space="preserve"> </w:t>
            </w:r>
            <w:r>
              <w:t>principal</w:t>
            </w:r>
            <w:r>
              <w:tab/>
              <w:t>36</w:t>
            </w:r>
          </w:hyperlink>
        </w:p>
        <w:p w14:paraId="400C950E" w14:textId="77777777" w:rsidR="005074BA" w:rsidRDefault="00F0000B">
          <w:pPr>
            <w:pStyle w:val="TM6"/>
            <w:numPr>
              <w:ilvl w:val="3"/>
              <w:numId w:val="143"/>
            </w:numPr>
            <w:tabs>
              <w:tab w:val="left" w:pos="5033"/>
              <w:tab w:val="left" w:pos="5034"/>
              <w:tab w:val="left" w:leader="dot" w:pos="10091"/>
            </w:tabs>
            <w:spacing w:before="19"/>
          </w:pPr>
          <w:hyperlink w:anchor="_TOC_250119" w:history="1">
            <w:r>
              <w:t>Superficie</w:t>
            </w:r>
            <w:r>
              <w:tab/>
              <w:t>36</w:t>
            </w:r>
          </w:hyperlink>
        </w:p>
        <w:p w14:paraId="3DBF1041" w14:textId="77777777" w:rsidR="005074BA" w:rsidRDefault="00F0000B">
          <w:pPr>
            <w:pStyle w:val="TM6"/>
            <w:numPr>
              <w:ilvl w:val="3"/>
              <w:numId w:val="143"/>
            </w:numPr>
            <w:tabs>
              <w:tab w:val="left" w:pos="5033"/>
              <w:tab w:val="left" w:pos="5034"/>
              <w:tab w:val="left" w:leader="dot" w:pos="10091"/>
            </w:tabs>
          </w:pPr>
          <w:hyperlink w:anchor="_TOC_250118" w:history="1">
            <w:r>
              <w:t>Largeur</w:t>
            </w:r>
            <w:r>
              <w:rPr>
                <w:spacing w:val="-5"/>
              </w:rPr>
              <w:t xml:space="preserve"> </w:t>
            </w:r>
            <w:r>
              <w:t>et</w:t>
            </w:r>
            <w:r>
              <w:rPr>
                <w:spacing w:val="-3"/>
              </w:rPr>
              <w:t xml:space="preserve"> </w:t>
            </w:r>
            <w:r>
              <w:t>profondeur</w:t>
            </w:r>
            <w:r>
              <w:rPr>
                <w:spacing w:val="-4"/>
              </w:rPr>
              <w:t xml:space="preserve"> </w:t>
            </w:r>
            <w:r>
              <w:t>minimales</w:t>
            </w:r>
            <w:r>
              <w:tab/>
              <w:t>36</w:t>
            </w:r>
          </w:hyperlink>
        </w:p>
        <w:p w14:paraId="65DF631B" w14:textId="77777777" w:rsidR="005074BA" w:rsidRDefault="00F0000B">
          <w:pPr>
            <w:pStyle w:val="TM5"/>
            <w:numPr>
              <w:ilvl w:val="2"/>
              <w:numId w:val="143"/>
            </w:numPr>
            <w:tabs>
              <w:tab w:val="left" w:pos="3880"/>
              <w:tab w:val="left" w:pos="3881"/>
              <w:tab w:val="left" w:leader="dot" w:pos="10091"/>
            </w:tabs>
            <w:spacing w:before="18"/>
          </w:pPr>
          <w:hyperlink w:anchor="_TOC_250117" w:history="1">
            <w:r>
              <w:t>Usages</w:t>
            </w:r>
            <w:r>
              <w:rPr>
                <w:spacing w:val="-1"/>
              </w:rPr>
              <w:t xml:space="preserve"> </w:t>
            </w:r>
            <w:r>
              <w:t>autorisés</w:t>
            </w:r>
            <w:r>
              <w:tab/>
              <w:t>36</w:t>
            </w:r>
          </w:hyperlink>
        </w:p>
        <w:p w14:paraId="45E9E650" w14:textId="77777777" w:rsidR="005074BA" w:rsidRDefault="00F0000B">
          <w:pPr>
            <w:pStyle w:val="TM5"/>
            <w:numPr>
              <w:ilvl w:val="2"/>
              <w:numId w:val="143"/>
            </w:numPr>
            <w:tabs>
              <w:tab w:val="left" w:pos="3880"/>
              <w:tab w:val="left" w:pos="3881"/>
              <w:tab w:val="left" w:leader="dot" w:pos="10091"/>
            </w:tabs>
            <w:spacing w:before="24"/>
          </w:pPr>
          <w:hyperlink w:anchor="_TOC_250116" w:history="1">
            <w:r>
              <w:t>Dispositions</w:t>
            </w:r>
            <w:r>
              <w:rPr>
                <w:spacing w:val="-2"/>
              </w:rPr>
              <w:t xml:space="preserve"> </w:t>
            </w:r>
            <w:r>
              <w:t>s'appliquant</w:t>
            </w:r>
            <w:r>
              <w:rPr>
                <w:spacing w:val="-3"/>
              </w:rPr>
              <w:t xml:space="preserve"> </w:t>
            </w:r>
            <w:r>
              <w:t>aux</w:t>
            </w:r>
            <w:r>
              <w:rPr>
                <w:spacing w:val="-4"/>
              </w:rPr>
              <w:t xml:space="preserve"> </w:t>
            </w:r>
            <w:r>
              <w:t>marges</w:t>
            </w:r>
            <w:r>
              <w:tab/>
              <w:t>37</w:t>
            </w:r>
          </w:hyperlink>
        </w:p>
        <w:p w14:paraId="39356D4B" w14:textId="77777777" w:rsidR="005074BA" w:rsidRDefault="00F0000B">
          <w:pPr>
            <w:pStyle w:val="TM6"/>
            <w:numPr>
              <w:ilvl w:val="3"/>
              <w:numId w:val="143"/>
            </w:numPr>
            <w:tabs>
              <w:tab w:val="left" w:pos="5033"/>
              <w:tab w:val="left" w:pos="5034"/>
              <w:tab w:val="left" w:leader="dot" w:pos="10091"/>
            </w:tabs>
            <w:spacing w:before="18"/>
          </w:pPr>
          <w:hyperlink w:anchor="_TOC_250115" w:history="1">
            <w:r>
              <w:t>Dispositions</w:t>
            </w:r>
            <w:r>
              <w:rPr>
                <w:spacing w:val="-2"/>
              </w:rPr>
              <w:t xml:space="preserve"> </w:t>
            </w:r>
            <w:r>
              <w:t>générales</w:t>
            </w:r>
            <w:r>
              <w:tab/>
              <w:t>37</w:t>
            </w:r>
          </w:hyperlink>
        </w:p>
        <w:p w14:paraId="51AEB51B" w14:textId="77777777" w:rsidR="005074BA" w:rsidRDefault="00F0000B">
          <w:pPr>
            <w:pStyle w:val="TM6"/>
            <w:numPr>
              <w:ilvl w:val="3"/>
              <w:numId w:val="143"/>
            </w:numPr>
            <w:tabs>
              <w:tab w:val="left" w:pos="5033"/>
              <w:tab w:val="left" w:pos="5034"/>
              <w:tab w:val="left" w:leader="dot" w:pos="10091"/>
            </w:tabs>
          </w:pPr>
          <w:hyperlink w:anchor="_TOC_250114" w:history="1">
            <w:r>
              <w:t>Marge</w:t>
            </w:r>
            <w:r>
              <w:rPr>
                <w:spacing w:val="-2"/>
              </w:rPr>
              <w:t xml:space="preserve"> </w:t>
            </w:r>
            <w:r>
              <w:t>avant</w:t>
            </w:r>
            <w:r>
              <w:tab/>
              <w:t>37</w:t>
            </w:r>
          </w:hyperlink>
        </w:p>
        <w:p w14:paraId="3666A500" w14:textId="77777777" w:rsidR="005074BA" w:rsidRDefault="00F0000B">
          <w:pPr>
            <w:pStyle w:val="TM6"/>
            <w:numPr>
              <w:ilvl w:val="3"/>
              <w:numId w:val="143"/>
            </w:numPr>
            <w:tabs>
              <w:tab w:val="left" w:pos="5033"/>
              <w:tab w:val="left" w:pos="5034"/>
              <w:tab w:val="left" w:leader="dot" w:pos="10091"/>
            </w:tabs>
            <w:spacing w:before="18"/>
          </w:pPr>
          <w:hyperlink w:anchor="_TOC_250113" w:history="1">
            <w:r>
              <w:t>Marges</w:t>
            </w:r>
            <w:r>
              <w:rPr>
                <w:spacing w:val="-2"/>
              </w:rPr>
              <w:t xml:space="preserve"> </w:t>
            </w:r>
            <w:r>
              <w:t>latérales</w:t>
            </w:r>
            <w:r>
              <w:tab/>
              <w:t>37</w:t>
            </w:r>
          </w:hyperlink>
        </w:p>
        <w:p w14:paraId="1AD4C2D3" w14:textId="77777777" w:rsidR="005074BA" w:rsidRDefault="00F0000B">
          <w:pPr>
            <w:pStyle w:val="TM6"/>
            <w:numPr>
              <w:ilvl w:val="3"/>
              <w:numId w:val="143"/>
            </w:numPr>
            <w:tabs>
              <w:tab w:val="left" w:pos="5033"/>
              <w:tab w:val="left" w:pos="5034"/>
              <w:tab w:val="left" w:leader="dot" w:pos="10091"/>
            </w:tabs>
          </w:pPr>
          <w:hyperlink w:anchor="_TOC_250112" w:history="1">
            <w:r>
              <w:t>Marge</w:t>
            </w:r>
            <w:r>
              <w:rPr>
                <w:spacing w:val="-2"/>
              </w:rPr>
              <w:t xml:space="preserve"> </w:t>
            </w:r>
            <w:r>
              <w:t>arrière</w:t>
            </w:r>
            <w:r>
              <w:tab/>
              <w:t>37</w:t>
            </w:r>
          </w:hyperlink>
        </w:p>
        <w:p w14:paraId="6F42D99D" w14:textId="77777777" w:rsidR="005074BA" w:rsidRDefault="00F0000B">
          <w:pPr>
            <w:pStyle w:val="TM6"/>
            <w:numPr>
              <w:ilvl w:val="3"/>
              <w:numId w:val="143"/>
            </w:numPr>
            <w:tabs>
              <w:tab w:val="left" w:pos="5033"/>
              <w:tab w:val="left" w:pos="5034"/>
              <w:tab w:val="left" w:leader="dot" w:pos="10091"/>
            </w:tabs>
            <w:spacing w:before="14" w:line="273" w:lineRule="auto"/>
            <w:ind w:right="1445"/>
          </w:pPr>
          <w:hyperlink w:anchor="_TOC_250111" w:history="1">
            <w:r>
              <w:t>Éventualité où une marge n'est pas prévue à la grille des</w:t>
            </w:r>
            <w:r>
              <w:rPr>
                <w:spacing w:val="1"/>
              </w:rPr>
              <w:t xml:space="preserve"> </w:t>
            </w:r>
            <w:r>
              <w:t>spécifications</w:t>
            </w:r>
            <w:r>
              <w:tab/>
            </w:r>
            <w:r>
              <w:rPr>
                <w:spacing w:val="-2"/>
              </w:rPr>
              <w:t>37</w:t>
            </w:r>
          </w:hyperlink>
        </w:p>
        <w:p w14:paraId="72A34861" w14:textId="77777777" w:rsidR="005074BA" w:rsidRDefault="00F0000B">
          <w:pPr>
            <w:pStyle w:val="TM2"/>
            <w:numPr>
              <w:ilvl w:val="1"/>
              <w:numId w:val="144"/>
            </w:numPr>
            <w:tabs>
              <w:tab w:val="left" w:pos="3016"/>
              <w:tab w:val="left" w:pos="3017"/>
              <w:tab w:val="left" w:pos="3880"/>
              <w:tab w:val="left" w:leader="dot" w:pos="10091"/>
            </w:tabs>
            <w:spacing w:before="32" w:line="261" w:lineRule="auto"/>
            <w:rPr>
              <w:u w:val="none"/>
            </w:rPr>
          </w:pPr>
          <w:r>
            <w:rPr>
              <w:u w:val="none"/>
            </w:rPr>
            <w:t>USAGES</w:t>
          </w:r>
          <w:r>
            <w:rPr>
              <w:spacing w:val="-2"/>
              <w:u w:val="none"/>
            </w:rPr>
            <w:t xml:space="preserve"> </w:t>
          </w:r>
          <w:r>
            <w:rPr>
              <w:u w:val="none"/>
            </w:rPr>
            <w:t>AUTORISES</w:t>
          </w:r>
          <w:r>
            <w:rPr>
              <w:spacing w:val="-1"/>
              <w:u w:val="none"/>
            </w:rPr>
            <w:t xml:space="preserve"> </w:t>
          </w:r>
          <w:r>
            <w:rPr>
              <w:u w:val="none"/>
            </w:rPr>
            <w:t>OU</w:t>
          </w:r>
          <w:r>
            <w:rPr>
              <w:spacing w:val="-2"/>
              <w:u w:val="none"/>
            </w:rPr>
            <w:t xml:space="preserve"> </w:t>
          </w:r>
          <w:r>
            <w:rPr>
              <w:u w:val="none"/>
            </w:rPr>
            <w:t>INTERDITS</w:t>
          </w:r>
          <w:r>
            <w:rPr>
              <w:spacing w:val="-1"/>
              <w:u w:val="none"/>
            </w:rPr>
            <w:t xml:space="preserve"> </w:t>
          </w:r>
          <w:r>
            <w:rPr>
              <w:u w:val="none"/>
            </w:rPr>
            <w:t>DANS</w:t>
          </w:r>
          <w:r>
            <w:rPr>
              <w:spacing w:val="-2"/>
              <w:u w:val="none"/>
            </w:rPr>
            <w:t xml:space="preserve"> </w:t>
          </w:r>
          <w:r>
            <w:rPr>
              <w:u w:val="none"/>
            </w:rPr>
            <w:t>LES</w:t>
          </w:r>
          <w:r>
            <w:rPr>
              <w:spacing w:val="-2"/>
              <w:u w:val="none"/>
            </w:rPr>
            <w:t xml:space="preserve"> </w:t>
          </w:r>
          <w:r>
            <w:rPr>
              <w:u w:val="none"/>
            </w:rPr>
            <w:t xml:space="preserve">COURS </w:t>
          </w:r>
          <w:r>
            <w:t xml:space="preserve">                                           </w:t>
          </w:r>
          <w:r>
            <w:rPr>
              <w:spacing w:val="26"/>
            </w:rPr>
            <w:t xml:space="preserve"> </w:t>
          </w:r>
          <w:r>
            <w:rPr>
              <w:u w:val="none"/>
            </w:rPr>
            <w:t>38</w:t>
          </w:r>
          <w:r>
            <w:rPr>
              <w:spacing w:val="-47"/>
              <w:u w:val="none"/>
            </w:rPr>
            <w:t xml:space="preserve"> </w:t>
          </w:r>
          <w:r>
            <w:rPr>
              <w:u w:val="none"/>
            </w:rPr>
            <w:t>4.2.1</w:t>
          </w:r>
          <w:r>
            <w:rPr>
              <w:u w:val="none"/>
            </w:rPr>
            <w:tab/>
            <w:t>Cour</w:t>
          </w:r>
          <w:r>
            <w:rPr>
              <w:spacing w:val="-1"/>
              <w:u w:val="none"/>
            </w:rPr>
            <w:t xml:space="preserve"> </w:t>
          </w:r>
          <w:r>
            <w:rPr>
              <w:u w:val="none"/>
            </w:rPr>
            <w:t>avant</w:t>
          </w:r>
          <w:r>
            <w:rPr>
              <w:u w:val="none"/>
            </w:rPr>
            <w:tab/>
          </w:r>
          <w:r>
            <w:rPr>
              <w:spacing w:val="-2"/>
              <w:u w:val="none"/>
            </w:rPr>
            <w:t>38</w:t>
          </w:r>
        </w:p>
        <w:p w14:paraId="7D1CA440" w14:textId="77777777" w:rsidR="005074BA" w:rsidRDefault="00F0000B">
          <w:pPr>
            <w:pStyle w:val="TM6"/>
            <w:numPr>
              <w:ilvl w:val="3"/>
              <w:numId w:val="142"/>
            </w:numPr>
            <w:tabs>
              <w:tab w:val="left" w:pos="5033"/>
              <w:tab w:val="left" w:pos="5034"/>
              <w:tab w:val="left" w:leader="dot" w:pos="10091"/>
            </w:tabs>
            <w:spacing w:before="5"/>
          </w:pPr>
          <w:hyperlink w:anchor="_TOC_250110" w:history="1">
            <w:r>
              <w:t>Usages</w:t>
            </w:r>
            <w:r>
              <w:rPr>
                <w:spacing w:val="-1"/>
              </w:rPr>
              <w:t xml:space="preserve"> </w:t>
            </w:r>
            <w:r>
              <w:t>autorisés</w:t>
            </w:r>
            <w:r>
              <w:tab/>
              <w:t>38</w:t>
            </w:r>
          </w:hyperlink>
        </w:p>
        <w:p w14:paraId="4ED6248F" w14:textId="77777777" w:rsidR="005074BA" w:rsidRDefault="00F0000B">
          <w:pPr>
            <w:pStyle w:val="TM6"/>
            <w:numPr>
              <w:ilvl w:val="3"/>
              <w:numId w:val="142"/>
            </w:numPr>
            <w:tabs>
              <w:tab w:val="left" w:pos="5033"/>
              <w:tab w:val="left" w:pos="5034"/>
              <w:tab w:val="left" w:leader="dot" w:pos="10091"/>
            </w:tabs>
            <w:spacing w:before="18"/>
          </w:pPr>
          <w:hyperlink w:anchor="_TOC_250109" w:history="1">
            <w:r>
              <w:t>Usages</w:t>
            </w:r>
            <w:r>
              <w:rPr>
                <w:spacing w:val="-2"/>
              </w:rPr>
              <w:t xml:space="preserve"> </w:t>
            </w:r>
            <w:r>
              <w:t>formellement</w:t>
            </w:r>
            <w:r>
              <w:rPr>
                <w:spacing w:val="-5"/>
              </w:rPr>
              <w:t xml:space="preserve"> </w:t>
            </w:r>
            <w:r>
              <w:t>interdits</w:t>
            </w:r>
            <w:r>
              <w:tab/>
              <w:t>39</w:t>
            </w:r>
          </w:hyperlink>
        </w:p>
        <w:p w14:paraId="08455ECA" w14:textId="77777777" w:rsidR="005074BA" w:rsidRDefault="00F0000B">
          <w:pPr>
            <w:pStyle w:val="TM6"/>
            <w:numPr>
              <w:ilvl w:val="3"/>
              <w:numId w:val="142"/>
            </w:numPr>
            <w:tabs>
              <w:tab w:val="left" w:pos="5033"/>
              <w:tab w:val="left" w:pos="5034"/>
              <w:tab w:val="left" w:leader="dot" w:pos="10091"/>
            </w:tabs>
          </w:pPr>
          <w:hyperlink w:anchor="_TOC_250108" w:history="1">
            <w:r>
              <w:t>Dispositions</w:t>
            </w:r>
            <w:r>
              <w:rPr>
                <w:spacing w:val="-2"/>
              </w:rPr>
              <w:t xml:space="preserve"> </w:t>
            </w:r>
            <w:r>
              <w:t>applicables</w:t>
            </w:r>
            <w:r>
              <w:rPr>
                <w:spacing w:val="-2"/>
              </w:rPr>
              <w:t xml:space="preserve"> </w:t>
            </w:r>
            <w:r>
              <w:t>à</w:t>
            </w:r>
            <w:r>
              <w:rPr>
                <w:spacing w:val="-3"/>
              </w:rPr>
              <w:t xml:space="preserve"> </w:t>
            </w:r>
            <w:r>
              <w:t>un</w:t>
            </w:r>
            <w:r>
              <w:rPr>
                <w:spacing w:val="-5"/>
              </w:rPr>
              <w:t xml:space="preserve"> </w:t>
            </w:r>
            <w:r>
              <w:t>emplacement</w:t>
            </w:r>
            <w:r>
              <w:rPr>
                <w:spacing w:val="-3"/>
              </w:rPr>
              <w:t xml:space="preserve"> </w:t>
            </w:r>
            <w:r>
              <w:t>transversal</w:t>
            </w:r>
            <w:r>
              <w:tab/>
              <w:t>39</w:t>
            </w:r>
          </w:hyperlink>
        </w:p>
        <w:p w14:paraId="685220E1" w14:textId="77777777" w:rsidR="005074BA" w:rsidRDefault="00F0000B">
          <w:pPr>
            <w:pStyle w:val="TM5"/>
            <w:numPr>
              <w:ilvl w:val="2"/>
              <w:numId w:val="141"/>
            </w:numPr>
            <w:tabs>
              <w:tab w:val="left" w:pos="3880"/>
              <w:tab w:val="left" w:pos="3881"/>
              <w:tab w:val="left" w:leader="dot" w:pos="10091"/>
            </w:tabs>
            <w:spacing w:before="19"/>
          </w:pPr>
          <w:hyperlink w:anchor="_TOC_250107" w:history="1">
            <w:r>
              <w:t>Cours</w:t>
            </w:r>
            <w:r>
              <w:rPr>
                <w:spacing w:val="-2"/>
              </w:rPr>
              <w:t xml:space="preserve"> </w:t>
            </w:r>
            <w:r>
              <w:t>latérales</w:t>
            </w:r>
            <w:r>
              <w:tab/>
              <w:t>39</w:t>
            </w:r>
          </w:hyperlink>
        </w:p>
        <w:p w14:paraId="31C44C1A" w14:textId="77777777" w:rsidR="005074BA" w:rsidRDefault="00F0000B">
          <w:pPr>
            <w:pStyle w:val="TM6"/>
            <w:numPr>
              <w:ilvl w:val="3"/>
              <w:numId w:val="141"/>
            </w:numPr>
            <w:tabs>
              <w:tab w:val="left" w:pos="5033"/>
              <w:tab w:val="left" w:pos="5034"/>
              <w:tab w:val="left" w:leader="dot" w:pos="10091"/>
            </w:tabs>
            <w:spacing w:before="23"/>
          </w:pPr>
          <w:hyperlink w:anchor="_TOC_250106" w:history="1">
            <w:r>
              <w:t>Usages</w:t>
            </w:r>
            <w:r>
              <w:rPr>
                <w:spacing w:val="-1"/>
              </w:rPr>
              <w:t xml:space="preserve"> </w:t>
            </w:r>
            <w:r>
              <w:t>autorisés</w:t>
            </w:r>
            <w:r>
              <w:tab/>
              <w:t>39</w:t>
            </w:r>
          </w:hyperlink>
        </w:p>
        <w:p w14:paraId="52A85EA8" w14:textId="77777777" w:rsidR="005074BA" w:rsidRDefault="00F0000B">
          <w:pPr>
            <w:pStyle w:val="TM6"/>
            <w:numPr>
              <w:ilvl w:val="3"/>
              <w:numId w:val="141"/>
            </w:numPr>
            <w:tabs>
              <w:tab w:val="left" w:pos="5033"/>
              <w:tab w:val="left" w:pos="5034"/>
              <w:tab w:val="left" w:leader="dot" w:pos="10091"/>
            </w:tabs>
            <w:spacing w:before="19"/>
          </w:pPr>
          <w:hyperlink w:anchor="_TOC_250105" w:history="1">
            <w:r>
              <w:t>Disposition</w:t>
            </w:r>
            <w:r>
              <w:rPr>
                <w:spacing w:val="-5"/>
              </w:rPr>
              <w:t xml:space="preserve"> </w:t>
            </w:r>
            <w:r>
              <w:t>applicable</w:t>
            </w:r>
            <w:r>
              <w:rPr>
                <w:spacing w:val="-3"/>
              </w:rPr>
              <w:t xml:space="preserve"> </w:t>
            </w:r>
            <w:r>
              <w:t>aux</w:t>
            </w:r>
            <w:r>
              <w:rPr>
                <w:spacing w:val="-7"/>
              </w:rPr>
              <w:t xml:space="preserve"> </w:t>
            </w:r>
            <w:r>
              <w:t>emplacements</w:t>
            </w:r>
            <w:r>
              <w:rPr>
                <w:spacing w:val="-3"/>
              </w:rPr>
              <w:t xml:space="preserve"> </w:t>
            </w:r>
            <w:r>
              <w:t>d'angle</w:t>
            </w:r>
            <w:r>
              <w:tab/>
              <w:t>40</w:t>
            </w:r>
          </w:hyperlink>
        </w:p>
        <w:p w14:paraId="20442B60" w14:textId="77777777" w:rsidR="005074BA" w:rsidRDefault="00F0000B">
          <w:pPr>
            <w:pStyle w:val="TM6"/>
            <w:numPr>
              <w:ilvl w:val="3"/>
              <w:numId w:val="141"/>
            </w:numPr>
            <w:tabs>
              <w:tab w:val="left" w:pos="5033"/>
              <w:tab w:val="left" w:pos="5034"/>
              <w:tab w:val="left" w:leader="dot" w:pos="10091"/>
            </w:tabs>
            <w:spacing w:before="23"/>
          </w:pPr>
          <w:hyperlink w:anchor="_TOC_250104" w:history="1">
            <w:r>
              <w:t>Usages</w:t>
            </w:r>
            <w:r>
              <w:rPr>
                <w:spacing w:val="-2"/>
              </w:rPr>
              <w:t xml:space="preserve"> </w:t>
            </w:r>
            <w:r>
              <w:t>formellement</w:t>
            </w:r>
            <w:r>
              <w:rPr>
                <w:spacing w:val="-5"/>
              </w:rPr>
              <w:t xml:space="preserve"> </w:t>
            </w:r>
            <w:r>
              <w:t>interdits</w:t>
            </w:r>
            <w:r>
              <w:tab/>
              <w:t>40</w:t>
            </w:r>
          </w:hyperlink>
        </w:p>
        <w:p w14:paraId="7240BB44" w14:textId="77777777" w:rsidR="005074BA" w:rsidRDefault="00F0000B">
          <w:pPr>
            <w:pStyle w:val="TM5"/>
            <w:numPr>
              <w:ilvl w:val="2"/>
              <w:numId w:val="141"/>
            </w:numPr>
            <w:tabs>
              <w:tab w:val="left" w:pos="3880"/>
              <w:tab w:val="left" w:pos="3881"/>
              <w:tab w:val="left" w:leader="dot" w:pos="10091"/>
            </w:tabs>
            <w:spacing w:before="19" w:line="205" w:lineRule="exact"/>
          </w:pPr>
          <w:hyperlink w:anchor="_TOC_250103" w:history="1">
            <w:r>
              <w:t>Cour</w:t>
            </w:r>
            <w:r>
              <w:rPr>
                <w:spacing w:val="-1"/>
              </w:rPr>
              <w:t xml:space="preserve"> </w:t>
            </w:r>
            <w:r>
              <w:t>arrière</w:t>
            </w:r>
            <w:r>
              <w:tab/>
              <w:t>40</w:t>
            </w:r>
          </w:hyperlink>
        </w:p>
        <w:p w14:paraId="385D2527" w14:textId="77777777" w:rsidR="005074BA" w:rsidRDefault="00F0000B">
          <w:pPr>
            <w:pStyle w:val="TM6"/>
            <w:numPr>
              <w:ilvl w:val="3"/>
              <w:numId w:val="141"/>
            </w:numPr>
            <w:tabs>
              <w:tab w:val="left" w:pos="5033"/>
              <w:tab w:val="left" w:pos="5034"/>
              <w:tab w:val="left" w:leader="dot" w:pos="10091"/>
            </w:tabs>
            <w:spacing w:before="0" w:line="205" w:lineRule="exact"/>
          </w:pPr>
          <w:hyperlink w:anchor="_TOC_250102" w:history="1">
            <w:r>
              <w:t>Usages</w:t>
            </w:r>
            <w:r>
              <w:rPr>
                <w:spacing w:val="-1"/>
              </w:rPr>
              <w:t xml:space="preserve"> </w:t>
            </w:r>
            <w:r>
              <w:t>autorisés</w:t>
            </w:r>
            <w:r>
              <w:tab/>
              <w:t>40</w:t>
            </w:r>
          </w:hyperlink>
        </w:p>
        <w:p w14:paraId="68670FF9" w14:textId="77777777" w:rsidR="005074BA" w:rsidRDefault="00F0000B">
          <w:pPr>
            <w:pStyle w:val="TM2"/>
            <w:numPr>
              <w:ilvl w:val="1"/>
              <w:numId w:val="141"/>
            </w:numPr>
            <w:tabs>
              <w:tab w:val="left" w:pos="3016"/>
              <w:tab w:val="left" w:pos="3017"/>
              <w:tab w:val="left" w:pos="3880"/>
              <w:tab w:val="left" w:leader="dot" w:pos="10091"/>
            </w:tabs>
            <w:spacing w:line="266" w:lineRule="auto"/>
            <w:ind w:left="3017" w:hanging="505"/>
            <w:jc w:val="left"/>
            <w:rPr>
              <w:u w:val="none"/>
            </w:rPr>
          </w:pPr>
          <w:r>
            <w:rPr>
              <w:u w:val="none"/>
            </w:rPr>
            <w:t>USAGES</w:t>
          </w:r>
          <w:r>
            <w:rPr>
              <w:spacing w:val="-5"/>
              <w:u w:val="none"/>
            </w:rPr>
            <w:t xml:space="preserve"> </w:t>
          </w:r>
          <w:r>
            <w:rPr>
              <w:u w:val="none"/>
            </w:rPr>
            <w:t>COMPLÉMENTAIRES</w:t>
          </w:r>
          <w:r>
            <w:t xml:space="preserve">                                                                                        </w:t>
          </w:r>
          <w:r>
            <w:rPr>
              <w:spacing w:val="12"/>
            </w:rPr>
            <w:t xml:space="preserve"> </w:t>
          </w:r>
          <w:r>
            <w:rPr>
              <w:u w:val="none"/>
            </w:rPr>
            <w:t>40</w:t>
          </w:r>
          <w:r>
            <w:rPr>
              <w:spacing w:val="-47"/>
              <w:u w:val="none"/>
            </w:rPr>
            <w:t xml:space="preserve"> </w:t>
          </w:r>
          <w:r>
            <w:rPr>
              <w:u w:val="none"/>
            </w:rPr>
            <w:t>4.3.1</w:t>
          </w:r>
          <w:r>
            <w:rPr>
              <w:u w:val="none"/>
            </w:rPr>
            <w:tab/>
            <w:t>Lignes</w:t>
          </w:r>
          <w:r>
            <w:rPr>
              <w:spacing w:val="-2"/>
              <w:u w:val="none"/>
            </w:rPr>
            <w:t xml:space="preserve"> </w:t>
          </w:r>
          <w:r>
            <w:rPr>
              <w:u w:val="none"/>
            </w:rPr>
            <w:t>de</w:t>
          </w:r>
          <w:r>
            <w:rPr>
              <w:spacing w:val="-2"/>
              <w:u w:val="none"/>
            </w:rPr>
            <w:t xml:space="preserve"> </w:t>
          </w:r>
          <w:r>
            <w:rPr>
              <w:u w:val="none"/>
            </w:rPr>
            <w:t>transport</w:t>
          </w:r>
          <w:r>
            <w:rPr>
              <w:spacing w:val="-2"/>
              <w:u w:val="none"/>
            </w:rPr>
            <w:t xml:space="preserve"> </w:t>
          </w:r>
          <w:r>
            <w:rPr>
              <w:u w:val="none"/>
            </w:rPr>
            <w:t>d'énergie</w:t>
          </w:r>
          <w:r>
            <w:rPr>
              <w:u w:val="none"/>
            </w:rPr>
            <w:tab/>
          </w:r>
          <w:r>
            <w:rPr>
              <w:spacing w:val="-2"/>
              <w:u w:val="none"/>
            </w:rPr>
            <w:t>40</w:t>
          </w:r>
        </w:p>
        <w:p w14:paraId="54DCB63F" w14:textId="77777777" w:rsidR="005074BA" w:rsidRDefault="00F0000B">
          <w:pPr>
            <w:pStyle w:val="TM5"/>
            <w:numPr>
              <w:ilvl w:val="2"/>
              <w:numId w:val="140"/>
            </w:numPr>
            <w:tabs>
              <w:tab w:val="left" w:pos="3880"/>
              <w:tab w:val="left" w:pos="3881"/>
              <w:tab w:val="left" w:leader="dot" w:pos="10091"/>
            </w:tabs>
            <w:spacing w:line="203" w:lineRule="exact"/>
          </w:pPr>
          <w:hyperlink w:anchor="_TOC_250101" w:history="1">
            <w:r>
              <w:t>Triangle</w:t>
            </w:r>
            <w:r>
              <w:rPr>
                <w:spacing w:val="-3"/>
              </w:rPr>
              <w:t xml:space="preserve"> </w:t>
            </w:r>
            <w:r>
              <w:t>de</w:t>
            </w:r>
            <w:r>
              <w:rPr>
                <w:spacing w:val="-3"/>
              </w:rPr>
              <w:t xml:space="preserve"> </w:t>
            </w:r>
            <w:r>
              <w:t>visibilité</w:t>
            </w:r>
            <w:r>
              <w:rPr>
                <w:spacing w:val="-4"/>
              </w:rPr>
              <w:t xml:space="preserve"> </w:t>
            </w:r>
            <w:r>
              <w:t>sur</w:t>
            </w:r>
            <w:r>
              <w:rPr>
                <w:spacing w:val="-5"/>
              </w:rPr>
              <w:t xml:space="preserve"> </w:t>
            </w:r>
            <w:r>
              <w:t>un</w:t>
            </w:r>
            <w:r>
              <w:rPr>
                <w:spacing w:val="-2"/>
              </w:rPr>
              <w:t xml:space="preserve"> </w:t>
            </w:r>
            <w:r>
              <w:t>emplacement</w:t>
            </w:r>
            <w:r>
              <w:rPr>
                <w:spacing w:val="-3"/>
              </w:rPr>
              <w:t xml:space="preserve"> </w:t>
            </w:r>
            <w:r>
              <w:t>d'angle</w:t>
            </w:r>
            <w:r>
              <w:tab/>
              <w:t>40</w:t>
            </w:r>
          </w:hyperlink>
        </w:p>
        <w:p w14:paraId="32487338" w14:textId="77777777" w:rsidR="005074BA" w:rsidRDefault="00F0000B">
          <w:pPr>
            <w:pStyle w:val="TM5"/>
            <w:numPr>
              <w:ilvl w:val="2"/>
              <w:numId w:val="140"/>
            </w:numPr>
            <w:tabs>
              <w:tab w:val="left" w:pos="3880"/>
              <w:tab w:val="left" w:pos="3881"/>
              <w:tab w:val="left" w:leader="dot" w:pos="10091"/>
            </w:tabs>
            <w:spacing w:before="23"/>
          </w:pPr>
          <w:hyperlink w:anchor="_TOC_250100" w:history="1">
            <w:r>
              <w:t>Protection</w:t>
            </w:r>
            <w:r>
              <w:rPr>
                <w:spacing w:val="-5"/>
              </w:rPr>
              <w:t xml:space="preserve"> </w:t>
            </w:r>
            <w:r>
              <w:t>des</w:t>
            </w:r>
            <w:r>
              <w:rPr>
                <w:spacing w:val="-2"/>
              </w:rPr>
              <w:t xml:space="preserve"> </w:t>
            </w:r>
            <w:r>
              <w:t>bornes-fontaines</w:t>
            </w:r>
            <w:r>
              <w:tab/>
              <w:t>40</w:t>
            </w:r>
          </w:hyperlink>
        </w:p>
        <w:p w14:paraId="2078E724" w14:textId="77777777" w:rsidR="005074BA" w:rsidRDefault="00F0000B">
          <w:pPr>
            <w:pStyle w:val="TM5"/>
            <w:numPr>
              <w:ilvl w:val="2"/>
              <w:numId w:val="140"/>
            </w:numPr>
            <w:tabs>
              <w:tab w:val="left" w:pos="3880"/>
              <w:tab w:val="left" w:pos="3881"/>
              <w:tab w:val="left" w:leader="dot" w:pos="10091"/>
            </w:tabs>
            <w:spacing w:before="19" w:after="240"/>
          </w:pPr>
          <w:hyperlink w:anchor="_TOC_250099" w:history="1">
            <w:r>
              <w:t>Aménagement</w:t>
            </w:r>
            <w:r>
              <w:rPr>
                <w:spacing w:val="-4"/>
              </w:rPr>
              <w:t xml:space="preserve"> </w:t>
            </w:r>
            <w:r>
              <w:t>des</w:t>
            </w:r>
            <w:r>
              <w:rPr>
                <w:spacing w:val="-4"/>
              </w:rPr>
              <w:t xml:space="preserve"> </w:t>
            </w:r>
            <w:r>
              <w:t>aires</w:t>
            </w:r>
            <w:r>
              <w:rPr>
                <w:spacing w:val="-1"/>
              </w:rPr>
              <w:t xml:space="preserve"> </w:t>
            </w:r>
            <w:r>
              <w:t>libres</w:t>
            </w:r>
            <w:r>
              <w:tab/>
              <w:t>41</w:t>
            </w:r>
          </w:hyperlink>
        </w:p>
        <w:p w14:paraId="5948019B" w14:textId="0F453E92" w:rsidR="005074BA" w:rsidRDefault="00F0000B">
          <w:pPr>
            <w:pStyle w:val="TM5"/>
            <w:numPr>
              <w:ilvl w:val="2"/>
              <w:numId w:val="140"/>
            </w:numPr>
            <w:tabs>
              <w:tab w:val="left" w:pos="3880"/>
              <w:tab w:val="left" w:pos="3881"/>
              <w:tab w:val="left" w:leader="dot" w:pos="10091"/>
            </w:tabs>
            <w:spacing w:before="597"/>
          </w:pPr>
          <w:r>
            <w:rPr>
              <w:noProof/>
            </w:rPr>
            <w:lastRenderedPageBreak/>
            <mc:AlternateContent>
              <mc:Choice Requires="wps">
                <w:drawing>
                  <wp:anchor distT="0" distB="0" distL="114300" distR="114300" simplePos="0" relativeHeight="473545216" behindDoc="1" locked="0" layoutInCell="1" allowOverlap="1" wp14:anchorId="5699AFA3" wp14:editId="65A1E7C4">
                    <wp:simplePos x="0" y="0"/>
                    <wp:positionH relativeFrom="page">
                      <wp:posOffset>1894840</wp:posOffset>
                    </wp:positionH>
                    <wp:positionV relativeFrom="page">
                      <wp:posOffset>673735</wp:posOffset>
                    </wp:positionV>
                    <wp:extent cx="5021580" cy="161290"/>
                    <wp:effectExtent l="0" t="0" r="0" b="0"/>
                    <wp:wrapNone/>
                    <wp:docPr id="1003791271"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0583A" id="Rectangle 210" o:spid="_x0000_s1026" style="position:absolute;margin-left:149.2pt;margin-top:53.05pt;width:395.4pt;height:12.7pt;z-index:-29771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w:drawing>
              <wp:anchor distT="0" distB="0" distL="0" distR="0" simplePos="0" relativeHeight="15732736" behindDoc="0" locked="0" layoutInCell="1" allowOverlap="1" wp14:anchorId="60F3DB67" wp14:editId="0634DA6F">
                <wp:simplePos x="0" y="0"/>
                <wp:positionH relativeFrom="page">
                  <wp:posOffset>979363</wp:posOffset>
                </wp:positionH>
                <wp:positionV relativeFrom="paragraph">
                  <wp:posOffset>-122726</wp:posOffset>
                </wp:positionV>
                <wp:extent cx="845867" cy="832680"/>
                <wp:effectExtent l="0" t="0" r="0" b="0"/>
                <wp:wrapNone/>
                <wp:docPr id="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jpeg"/>
                        <pic:cNvPicPr/>
                      </pic:nvPicPr>
                      <pic:blipFill>
                        <a:blip r:embed="rId11" cstate="print"/>
                        <a:stretch>
                          <a:fillRect/>
                        </a:stretch>
                      </pic:blipFill>
                      <pic:spPr>
                        <a:xfrm>
                          <a:off x="0" y="0"/>
                          <a:ext cx="845867" cy="832680"/>
                        </a:xfrm>
                        <a:prstGeom prst="rect">
                          <a:avLst/>
                        </a:prstGeom>
                      </pic:spPr>
                    </pic:pic>
                  </a:graphicData>
                </a:graphic>
              </wp:anchor>
            </w:drawing>
          </w:r>
          <w:hyperlink w:anchor="_TOC_250098" w:history="1">
            <w:r>
              <w:t>Aménagement</w:t>
            </w:r>
            <w:r>
              <w:rPr>
                <w:spacing w:val="-4"/>
              </w:rPr>
              <w:t xml:space="preserve"> </w:t>
            </w:r>
            <w:r>
              <w:t>des</w:t>
            </w:r>
            <w:r>
              <w:rPr>
                <w:spacing w:val="-3"/>
              </w:rPr>
              <w:t xml:space="preserve"> </w:t>
            </w:r>
            <w:r>
              <w:t>murets</w:t>
            </w:r>
            <w:r>
              <w:rPr>
                <w:spacing w:val="-2"/>
              </w:rPr>
              <w:t xml:space="preserve"> </w:t>
            </w:r>
            <w:r>
              <w:t>et</w:t>
            </w:r>
            <w:r>
              <w:rPr>
                <w:spacing w:val="-3"/>
              </w:rPr>
              <w:t xml:space="preserve"> </w:t>
            </w:r>
            <w:r>
              <w:t>de</w:t>
            </w:r>
            <w:r>
              <w:rPr>
                <w:spacing w:val="-1"/>
              </w:rPr>
              <w:t xml:space="preserve"> </w:t>
            </w:r>
            <w:r>
              <w:t>clôtures</w:t>
            </w:r>
            <w:r>
              <w:rPr>
                <w:spacing w:val="-3"/>
              </w:rPr>
              <w:t xml:space="preserve"> </w:t>
            </w:r>
            <w:r>
              <w:t>à</w:t>
            </w:r>
            <w:r>
              <w:rPr>
                <w:spacing w:val="-1"/>
              </w:rPr>
              <w:t xml:space="preserve"> </w:t>
            </w:r>
            <w:r>
              <w:t>des fins</w:t>
            </w:r>
            <w:r>
              <w:rPr>
                <w:spacing w:val="-2"/>
              </w:rPr>
              <w:t xml:space="preserve"> </w:t>
            </w:r>
            <w:r>
              <w:t>de</w:t>
            </w:r>
            <w:r>
              <w:rPr>
                <w:spacing w:val="-4"/>
              </w:rPr>
              <w:t xml:space="preserve"> </w:t>
            </w:r>
            <w:r>
              <w:t>sécurité</w:t>
            </w:r>
            <w:r>
              <w:tab/>
              <w:t>41</w:t>
            </w:r>
          </w:hyperlink>
        </w:p>
        <w:p w14:paraId="3A72739F" w14:textId="77777777" w:rsidR="005074BA" w:rsidRDefault="00F0000B">
          <w:pPr>
            <w:pStyle w:val="TM6"/>
            <w:numPr>
              <w:ilvl w:val="3"/>
              <w:numId w:val="140"/>
            </w:numPr>
            <w:tabs>
              <w:tab w:val="left" w:pos="5033"/>
              <w:tab w:val="left" w:pos="5034"/>
              <w:tab w:val="left" w:leader="dot" w:pos="10091"/>
            </w:tabs>
            <w:spacing w:before="18"/>
          </w:pPr>
          <w:hyperlink w:anchor="_TOC_250097" w:history="1">
            <w:r>
              <w:t>Murets</w:t>
            </w:r>
            <w:r>
              <w:rPr>
                <w:spacing w:val="-1"/>
              </w:rPr>
              <w:t xml:space="preserve"> </w:t>
            </w:r>
            <w:r>
              <w:t>destinés</w:t>
            </w:r>
            <w:r>
              <w:rPr>
                <w:spacing w:val="-1"/>
              </w:rPr>
              <w:t xml:space="preserve"> </w:t>
            </w:r>
            <w:r>
              <w:t>à</w:t>
            </w:r>
            <w:r>
              <w:rPr>
                <w:spacing w:val="-4"/>
              </w:rPr>
              <w:t xml:space="preserve"> </w:t>
            </w:r>
            <w:r>
              <w:t>la</w:t>
            </w:r>
            <w:r>
              <w:rPr>
                <w:spacing w:val="-2"/>
              </w:rPr>
              <w:t xml:space="preserve"> </w:t>
            </w:r>
            <w:r>
              <w:t>rétention</w:t>
            </w:r>
            <w:r>
              <w:rPr>
                <w:spacing w:val="-3"/>
              </w:rPr>
              <w:t xml:space="preserve"> </w:t>
            </w:r>
            <w:r>
              <w:t>d'un</w:t>
            </w:r>
            <w:r>
              <w:rPr>
                <w:spacing w:val="-2"/>
              </w:rPr>
              <w:t xml:space="preserve"> </w:t>
            </w:r>
            <w:r>
              <w:t>terrain</w:t>
            </w:r>
            <w:r>
              <w:tab/>
              <w:t>41</w:t>
            </w:r>
          </w:hyperlink>
        </w:p>
        <w:p w14:paraId="53CA6C35" w14:textId="77777777" w:rsidR="005074BA" w:rsidRDefault="00F0000B">
          <w:pPr>
            <w:pStyle w:val="TM6"/>
            <w:numPr>
              <w:ilvl w:val="3"/>
              <w:numId w:val="140"/>
            </w:numPr>
            <w:tabs>
              <w:tab w:val="left" w:pos="5033"/>
              <w:tab w:val="left" w:pos="5034"/>
              <w:tab w:val="left" w:leader="dot" w:pos="10091"/>
            </w:tabs>
          </w:pPr>
          <w:hyperlink w:anchor="_TOC_250096" w:history="1">
            <w:r>
              <w:t>Clôtures et</w:t>
            </w:r>
            <w:r>
              <w:rPr>
                <w:spacing w:val="-3"/>
              </w:rPr>
              <w:t xml:space="preserve"> </w:t>
            </w:r>
            <w:r>
              <w:t>sécurité</w:t>
            </w:r>
            <w:r>
              <w:tab/>
              <w:t>41</w:t>
            </w:r>
          </w:hyperlink>
        </w:p>
        <w:p w14:paraId="17A6181B" w14:textId="77777777" w:rsidR="005074BA" w:rsidRDefault="00F0000B">
          <w:pPr>
            <w:pStyle w:val="TM5"/>
            <w:numPr>
              <w:ilvl w:val="2"/>
              <w:numId w:val="140"/>
            </w:numPr>
            <w:tabs>
              <w:tab w:val="left" w:pos="3880"/>
              <w:tab w:val="left" w:pos="3881"/>
              <w:tab w:val="left" w:leader="dot" w:pos="10091"/>
            </w:tabs>
            <w:spacing w:before="18"/>
          </w:pPr>
          <w:hyperlink w:anchor="_TOC_250095" w:history="1">
            <w:r>
              <w:t>Plantation,</w:t>
            </w:r>
            <w:r>
              <w:rPr>
                <w:spacing w:val="-3"/>
              </w:rPr>
              <w:t xml:space="preserve"> </w:t>
            </w:r>
            <w:r>
              <w:t>entretien</w:t>
            </w:r>
            <w:r>
              <w:rPr>
                <w:spacing w:val="-3"/>
              </w:rPr>
              <w:t xml:space="preserve"> </w:t>
            </w:r>
            <w:r>
              <w:t>et</w:t>
            </w:r>
            <w:r>
              <w:rPr>
                <w:spacing w:val="-5"/>
              </w:rPr>
              <w:t xml:space="preserve"> </w:t>
            </w:r>
            <w:r>
              <w:t>protection</w:t>
            </w:r>
            <w:r>
              <w:rPr>
                <w:spacing w:val="-2"/>
              </w:rPr>
              <w:t xml:space="preserve"> </w:t>
            </w:r>
            <w:r>
              <w:t>des</w:t>
            </w:r>
            <w:r>
              <w:rPr>
                <w:spacing w:val="-2"/>
              </w:rPr>
              <w:t xml:space="preserve"> </w:t>
            </w:r>
            <w:r>
              <w:t>boisés</w:t>
            </w:r>
            <w:r>
              <w:tab/>
              <w:t>41</w:t>
            </w:r>
          </w:hyperlink>
        </w:p>
        <w:p w14:paraId="59F77808" w14:textId="77777777" w:rsidR="005074BA" w:rsidRDefault="00F0000B">
          <w:pPr>
            <w:pStyle w:val="TM6"/>
            <w:numPr>
              <w:ilvl w:val="3"/>
              <w:numId w:val="140"/>
            </w:numPr>
            <w:tabs>
              <w:tab w:val="left" w:pos="5033"/>
              <w:tab w:val="left" w:pos="5034"/>
              <w:tab w:val="left" w:leader="dot" w:pos="10091"/>
            </w:tabs>
          </w:pPr>
          <w:hyperlink w:anchor="_TOC_250094" w:history="1">
            <w:r>
              <w:t>Plantations</w:t>
            </w:r>
            <w:r>
              <w:rPr>
                <w:spacing w:val="-3"/>
              </w:rPr>
              <w:t xml:space="preserve"> </w:t>
            </w:r>
            <w:r>
              <w:t>interdites</w:t>
            </w:r>
            <w:r>
              <w:tab/>
              <w:t>41</w:t>
            </w:r>
          </w:hyperlink>
        </w:p>
        <w:p w14:paraId="05C4BBE7" w14:textId="77777777" w:rsidR="005074BA" w:rsidRDefault="00F0000B">
          <w:pPr>
            <w:pStyle w:val="TM6"/>
            <w:numPr>
              <w:ilvl w:val="3"/>
              <w:numId w:val="140"/>
            </w:numPr>
            <w:tabs>
              <w:tab w:val="left" w:pos="5033"/>
              <w:tab w:val="left" w:pos="5034"/>
              <w:tab w:val="left" w:leader="dot" w:pos="10091"/>
            </w:tabs>
            <w:spacing w:before="18"/>
          </w:pPr>
          <w:hyperlink w:anchor="_TOC_250093" w:history="1">
            <w:r>
              <w:t>Émondage,</w:t>
            </w:r>
            <w:r>
              <w:rPr>
                <w:spacing w:val="-4"/>
              </w:rPr>
              <w:t xml:space="preserve"> </w:t>
            </w:r>
            <w:r>
              <w:t>coupe</w:t>
            </w:r>
            <w:r>
              <w:rPr>
                <w:spacing w:val="-3"/>
              </w:rPr>
              <w:t xml:space="preserve"> </w:t>
            </w:r>
            <w:r>
              <w:t>et</w:t>
            </w:r>
            <w:r>
              <w:rPr>
                <w:spacing w:val="-2"/>
              </w:rPr>
              <w:t xml:space="preserve"> </w:t>
            </w:r>
            <w:r>
              <w:t>protection</w:t>
            </w:r>
            <w:r>
              <w:rPr>
                <w:spacing w:val="-1"/>
              </w:rPr>
              <w:t xml:space="preserve"> </w:t>
            </w:r>
            <w:r>
              <w:t>des</w:t>
            </w:r>
            <w:r>
              <w:rPr>
                <w:spacing w:val="-1"/>
              </w:rPr>
              <w:t xml:space="preserve"> </w:t>
            </w:r>
            <w:r>
              <w:t>arbres</w:t>
            </w:r>
            <w:r>
              <w:tab/>
              <w:t>41</w:t>
            </w:r>
          </w:hyperlink>
        </w:p>
        <w:p w14:paraId="67693D18" w14:textId="77777777" w:rsidR="005074BA" w:rsidRDefault="00F0000B">
          <w:pPr>
            <w:pStyle w:val="TM5"/>
            <w:numPr>
              <w:ilvl w:val="2"/>
              <w:numId w:val="140"/>
            </w:numPr>
            <w:tabs>
              <w:tab w:val="left" w:pos="3880"/>
              <w:tab w:val="left" w:pos="3881"/>
              <w:tab w:val="left" w:leader="dot" w:pos="10091"/>
            </w:tabs>
            <w:spacing w:before="24"/>
          </w:pPr>
          <w:hyperlink w:anchor="_TOC_250092" w:history="1">
            <w:r>
              <w:t>Dispositions</w:t>
            </w:r>
            <w:r>
              <w:rPr>
                <w:spacing w:val="-3"/>
              </w:rPr>
              <w:t xml:space="preserve"> </w:t>
            </w:r>
            <w:r>
              <w:t>s'appliquant</w:t>
            </w:r>
            <w:r>
              <w:rPr>
                <w:spacing w:val="-3"/>
              </w:rPr>
              <w:t xml:space="preserve"> </w:t>
            </w:r>
            <w:r>
              <w:t>au</w:t>
            </w:r>
            <w:r>
              <w:rPr>
                <w:spacing w:val="-3"/>
              </w:rPr>
              <w:t xml:space="preserve"> </w:t>
            </w:r>
            <w:r>
              <w:t>terrassement</w:t>
            </w:r>
            <w:r>
              <w:tab/>
              <w:t>42</w:t>
            </w:r>
          </w:hyperlink>
        </w:p>
        <w:p w14:paraId="4B59BA0E" w14:textId="77777777" w:rsidR="005074BA" w:rsidRDefault="00F0000B">
          <w:pPr>
            <w:pStyle w:val="TM5"/>
            <w:numPr>
              <w:ilvl w:val="2"/>
              <w:numId w:val="140"/>
            </w:numPr>
            <w:tabs>
              <w:tab w:val="left" w:pos="3880"/>
              <w:tab w:val="left" w:pos="3881"/>
              <w:tab w:val="left" w:leader="dot" w:pos="10091"/>
            </w:tabs>
            <w:spacing w:before="18"/>
          </w:pPr>
          <w:hyperlink w:anchor="_TOC_250091" w:history="1">
            <w:r>
              <w:t>Dispositions</w:t>
            </w:r>
            <w:r>
              <w:rPr>
                <w:spacing w:val="-2"/>
              </w:rPr>
              <w:t xml:space="preserve"> </w:t>
            </w:r>
            <w:r>
              <w:t>s'appliquant</w:t>
            </w:r>
            <w:r>
              <w:rPr>
                <w:spacing w:val="-2"/>
              </w:rPr>
              <w:t xml:space="preserve"> </w:t>
            </w:r>
            <w:r>
              <w:t>aux</w:t>
            </w:r>
            <w:r>
              <w:rPr>
                <w:spacing w:val="-4"/>
              </w:rPr>
              <w:t xml:space="preserve"> </w:t>
            </w:r>
            <w:r>
              <w:t>accès</w:t>
            </w:r>
            <w:r>
              <w:rPr>
                <w:spacing w:val="-3"/>
              </w:rPr>
              <w:t xml:space="preserve"> </w:t>
            </w:r>
            <w:r>
              <w:t>et</w:t>
            </w:r>
            <w:r>
              <w:rPr>
                <w:spacing w:val="-2"/>
              </w:rPr>
              <w:t xml:space="preserve"> </w:t>
            </w:r>
            <w:r>
              <w:t>au</w:t>
            </w:r>
            <w:r>
              <w:rPr>
                <w:spacing w:val="-4"/>
              </w:rPr>
              <w:t xml:space="preserve"> </w:t>
            </w:r>
            <w:r>
              <w:t>stationnement</w:t>
            </w:r>
            <w:r>
              <w:tab/>
              <w:t>42</w:t>
            </w:r>
          </w:hyperlink>
        </w:p>
        <w:p w14:paraId="4C4379FC" w14:textId="77777777" w:rsidR="005074BA" w:rsidRDefault="00F0000B">
          <w:pPr>
            <w:pStyle w:val="TM6"/>
            <w:numPr>
              <w:ilvl w:val="3"/>
              <w:numId w:val="140"/>
            </w:numPr>
            <w:tabs>
              <w:tab w:val="left" w:pos="5033"/>
              <w:tab w:val="left" w:pos="5034"/>
              <w:tab w:val="left" w:leader="dot" w:pos="10091"/>
            </w:tabs>
          </w:pPr>
          <w:hyperlink w:anchor="_TOC_250090" w:history="1">
            <w:r>
              <w:t>Cadre</w:t>
            </w:r>
            <w:r>
              <w:rPr>
                <w:spacing w:val="-3"/>
              </w:rPr>
              <w:t xml:space="preserve"> </w:t>
            </w:r>
            <w:r>
              <w:t>d'application</w:t>
            </w:r>
            <w:r>
              <w:tab/>
              <w:t>42</w:t>
            </w:r>
          </w:hyperlink>
        </w:p>
        <w:p w14:paraId="53AB9CA6" w14:textId="77777777" w:rsidR="005074BA" w:rsidRDefault="00F0000B">
          <w:pPr>
            <w:pStyle w:val="TM6"/>
            <w:numPr>
              <w:ilvl w:val="3"/>
              <w:numId w:val="140"/>
            </w:numPr>
            <w:tabs>
              <w:tab w:val="left" w:pos="5033"/>
              <w:tab w:val="left" w:pos="5034"/>
              <w:tab w:val="left" w:leader="dot" w:pos="10091"/>
            </w:tabs>
            <w:spacing w:before="18"/>
          </w:pPr>
          <w:hyperlink w:anchor="_TOC_250089" w:history="1">
            <w:r>
              <w:t>Voies</w:t>
            </w:r>
            <w:r>
              <w:rPr>
                <w:spacing w:val="-4"/>
              </w:rPr>
              <w:t xml:space="preserve"> </w:t>
            </w:r>
            <w:r>
              <w:t>d'accès</w:t>
            </w:r>
            <w:r>
              <w:rPr>
                <w:spacing w:val="-1"/>
              </w:rPr>
              <w:t xml:space="preserve"> </w:t>
            </w:r>
            <w:r>
              <w:t>à</w:t>
            </w:r>
            <w:r>
              <w:rPr>
                <w:spacing w:val="-4"/>
              </w:rPr>
              <w:t xml:space="preserve"> </w:t>
            </w:r>
            <w:r>
              <w:t>l'emplacement</w:t>
            </w:r>
            <w:r>
              <w:tab/>
              <w:t>42</w:t>
            </w:r>
          </w:hyperlink>
        </w:p>
        <w:p w14:paraId="79A57FEA" w14:textId="77777777" w:rsidR="005074BA" w:rsidRDefault="00F0000B">
          <w:pPr>
            <w:pStyle w:val="TM6"/>
            <w:numPr>
              <w:ilvl w:val="3"/>
              <w:numId w:val="140"/>
            </w:numPr>
            <w:tabs>
              <w:tab w:val="left" w:pos="5033"/>
              <w:tab w:val="left" w:pos="5034"/>
              <w:tab w:val="left" w:leader="dot" w:pos="10091"/>
            </w:tabs>
          </w:pPr>
          <w:hyperlink w:anchor="_TOC_250088" w:history="1">
            <w:r>
              <w:t>Normes</w:t>
            </w:r>
            <w:r>
              <w:rPr>
                <w:spacing w:val="-4"/>
              </w:rPr>
              <w:t xml:space="preserve"> </w:t>
            </w:r>
            <w:r>
              <w:t>d'aménagement</w:t>
            </w:r>
            <w:r>
              <w:tab/>
              <w:t>43</w:t>
            </w:r>
          </w:hyperlink>
        </w:p>
        <w:p w14:paraId="5D293EA0" w14:textId="77777777" w:rsidR="005074BA" w:rsidRDefault="00F0000B">
          <w:pPr>
            <w:pStyle w:val="TM5"/>
            <w:numPr>
              <w:ilvl w:val="2"/>
              <w:numId w:val="140"/>
            </w:numPr>
            <w:tabs>
              <w:tab w:val="left" w:pos="3880"/>
              <w:tab w:val="left" w:pos="3881"/>
              <w:tab w:val="left" w:leader="dot" w:pos="10091"/>
            </w:tabs>
            <w:spacing w:before="18"/>
          </w:pPr>
          <w:hyperlink w:anchor="_TOC_250087" w:history="1">
            <w:r>
              <w:t>Dispositions</w:t>
            </w:r>
            <w:r>
              <w:rPr>
                <w:spacing w:val="-2"/>
              </w:rPr>
              <w:t xml:space="preserve"> </w:t>
            </w:r>
            <w:r>
              <w:t>s'appliquant</w:t>
            </w:r>
            <w:r>
              <w:rPr>
                <w:spacing w:val="-3"/>
              </w:rPr>
              <w:t xml:space="preserve"> </w:t>
            </w:r>
            <w:r>
              <w:t>aux</w:t>
            </w:r>
            <w:r>
              <w:rPr>
                <w:spacing w:val="-5"/>
              </w:rPr>
              <w:t xml:space="preserve"> </w:t>
            </w:r>
            <w:r>
              <w:t>enseignes</w:t>
            </w:r>
            <w:r>
              <w:tab/>
              <w:t>44</w:t>
            </w:r>
          </w:hyperlink>
        </w:p>
        <w:p w14:paraId="12545B77" w14:textId="77777777" w:rsidR="005074BA" w:rsidRDefault="00F0000B">
          <w:pPr>
            <w:pStyle w:val="TM6"/>
            <w:numPr>
              <w:ilvl w:val="3"/>
              <w:numId w:val="140"/>
            </w:numPr>
            <w:tabs>
              <w:tab w:val="left" w:pos="5033"/>
              <w:tab w:val="left" w:pos="5034"/>
              <w:tab w:val="left" w:leader="dot" w:pos="10091"/>
            </w:tabs>
          </w:pPr>
          <w:hyperlink w:anchor="_TOC_250086" w:history="1">
            <w:r>
              <w:t>Dispositions</w:t>
            </w:r>
            <w:r>
              <w:rPr>
                <w:spacing w:val="-2"/>
              </w:rPr>
              <w:t xml:space="preserve"> </w:t>
            </w:r>
            <w:r>
              <w:t>générales</w:t>
            </w:r>
            <w:r>
              <w:tab/>
              <w:t>44</w:t>
            </w:r>
          </w:hyperlink>
        </w:p>
        <w:p w14:paraId="4945A7D1" w14:textId="77777777" w:rsidR="005074BA" w:rsidRDefault="00F0000B">
          <w:pPr>
            <w:pStyle w:val="TM6"/>
            <w:numPr>
              <w:ilvl w:val="3"/>
              <w:numId w:val="140"/>
            </w:numPr>
            <w:tabs>
              <w:tab w:val="left" w:pos="5033"/>
              <w:tab w:val="left" w:pos="5034"/>
              <w:tab w:val="left" w:leader="dot" w:pos="10091"/>
            </w:tabs>
            <w:spacing w:before="18"/>
          </w:pPr>
          <w:hyperlink w:anchor="_TOC_250085" w:history="1">
            <w:r>
              <w:t>Dispositions</w:t>
            </w:r>
            <w:r>
              <w:rPr>
                <w:spacing w:val="-3"/>
              </w:rPr>
              <w:t xml:space="preserve"> </w:t>
            </w:r>
            <w:r>
              <w:t>particulières</w:t>
            </w:r>
            <w:r>
              <w:tab/>
              <w:t>46</w:t>
            </w:r>
          </w:hyperlink>
        </w:p>
        <w:p w14:paraId="1043D0A0" w14:textId="77777777" w:rsidR="005074BA" w:rsidRDefault="00F0000B">
          <w:pPr>
            <w:pStyle w:val="TM6"/>
            <w:numPr>
              <w:ilvl w:val="3"/>
              <w:numId w:val="140"/>
            </w:numPr>
            <w:tabs>
              <w:tab w:val="left" w:pos="5033"/>
              <w:tab w:val="left" w:pos="5034"/>
            </w:tabs>
          </w:pPr>
          <w:r>
            <w:t>Dispositions</w:t>
          </w:r>
          <w:r>
            <w:rPr>
              <w:spacing w:val="-4"/>
            </w:rPr>
            <w:t xml:space="preserve"> </w:t>
          </w:r>
          <w:r>
            <w:t>applicables</w:t>
          </w:r>
          <w:r>
            <w:rPr>
              <w:spacing w:val="-3"/>
            </w:rPr>
            <w:t xml:space="preserve"> </w:t>
          </w:r>
          <w:r>
            <w:t>aux</w:t>
          </w:r>
          <w:r>
            <w:rPr>
              <w:spacing w:val="-8"/>
            </w:rPr>
            <w:t xml:space="preserve"> </w:t>
          </w:r>
          <w:r>
            <w:t>enseignes</w:t>
          </w:r>
          <w:r>
            <w:rPr>
              <w:spacing w:val="-3"/>
            </w:rPr>
            <w:t xml:space="preserve"> </w:t>
          </w:r>
          <w:r>
            <w:t>publicitaires</w:t>
          </w:r>
        </w:p>
        <w:p w14:paraId="14A7397C" w14:textId="77777777" w:rsidR="005074BA" w:rsidRDefault="00F0000B">
          <w:pPr>
            <w:pStyle w:val="TM9"/>
            <w:tabs>
              <w:tab w:val="left" w:leader="dot" w:pos="10091"/>
            </w:tabs>
          </w:pPr>
          <w:r>
            <w:t>(panneaux-réclame)</w:t>
          </w:r>
          <w:r>
            <w:tab/>
            <w:t>47</w:t>
          </w:r>
        </w:p>
        <w:p w14:paraId="6E54F5BA" w14:textId="77777777" w:rsidR="005074BA" w:rsidRDefault="00F0000B">
          <w:pPr>
            <w:pStyle w:val="TM6"/>
            <w:numPr>
              <w:ilvl w:val="3"/>
              <w:numId w:val="140"/>
            </w:numPr>
            <w:tabs>
              <w:tab w:val="left" w:pos="5033"/>
              <w:tab w:val="left" w:pos="5034"/>
              <w:tab w:val="left" w:leader="dot" w:pos="10091"/>
            </w:tabs>
            <w:spacing w:before="23"/>
          </w:pPr>
          <w:hyperlink w:anchor="_TOC_250084" w:history="1">
            <w:r>
              <w:t>Dispositions</w:t>
            </w:r>
            <w:r>
              <w:rPr>
                <w:spacing w:val="-2"/>
              </w:rPr>
              <w:t xml:space="preserve"> </w:t>
            </w:r>
            <w:r>
              <w:t>particulières</w:t>
            </w:r>
            <w:r>
              <w:rPr>
                <w:spacing w:val="-4"/>
              </w:rPr>
              <w:t xml:space="preserve"> </w:t>
            </w:r>
            <w:r>
              <w:t>aux</w:t>
            </w:r>
            <w:r>
              <w:rPr>
                <w:spacing w:val="-7"/>
              </w:rPr>
              <w:t xml:space="preserve"> </w:t>
            </w:r>
            <w:r>
              <w:t>enseignes</w:t>
            </w:r>
            <w:r>
              <w:rPr>
                <w:spacing w:val="-3"/>
              </w:rPr>
              <w:t xml:space="preserve"> </w:t>
            </w:r>
            <w:r>
              <w:t>mobiles</w:t>
            </w:r>
            <w:r>
              <w:tab/>
              <w:t>47</w:t>
            </w:r>
          </w:hyperlink>
        </w:p>
        <w:p w14:paraId="4C63DCCD" w14:textId="77777777" w:rsidR="005074BA" w:rsidRDefault="00F0000B">
          <w:pPr>
            <w:pStyle w:val="TM6"/>
            <w:numPr>
              <w:ilvl w:val="3"/>
              <w:numId w:val="140"/>
            </w:numPr>
            <w:tabs>
              <w:tab w:val="left" w:pos="5033"/>
              <w:tab w:val="left" w:pos="5034"/>
              <w:tab w:val="left" w:leader="dot" w:pos="10091"/>
            </w:tabs>
            <w:spacing w:before="19"/>
          </w:pPr>
          <w:hyperlink w:anchor="_TOC_250083" w:history="1">
            <w:r>
              <w:t>Dispositions</w:t>
            </w:r>
            <w:r>
              <w:rPr>
                <w:spacing w:val="-1"/>
              </w:rPr>
              <w:t xml:space="preserve"> </w:t>
            </w:r>
            <w:r>
              <w:t>portant</w:t>
            </w:r>
            <w:r>
              <w:rPr>
                <w:spacing w:val="-4"/>
              </w:rPr>
              <w:t xml:space="preserve"> </w:t>
            </w:r>
            <w:r>
              <w:t>sur</w:t>
            </w:r>
            <w:r>
              <w:rPr>
                <w:spacing w:val="-3"/>
              </w:rPr>
              <w:t xml:space="preserve"> </w:t>
            </w:r>
            <w:r>
              <w:t>les</w:t>
            </w:r>
            <w:r>
              <w:rPr>
                <w:spacing w:val="-1"/>
              </w:rPr>
              <w:t xml:space="preserve"> </w:t>
            </w:r>
            <w:r>
              <w:t>enseignes</w:t>
            </w:r>
            <w:r>
              <w:rPr>
                <w:spacing w:val="-3"/>
              </w:rPr>
              <w:t xml:space="preserve"> </w:t>
            </w:r>
            <w:r>
              <w:t>sur</w:t>
            </w:r>
            <w:r>
              <w:rPr>
                <w:spacing w:val="-5"/>
              </w:rPr>
              <w:t xml:space="preserve"> </w:t>
            </w:r>
            <w:r>
              <w:t>véhicule</w:t>
            </w:r>
            <w:r>
              <w:tab/>
              <w:t>47</w:t>
            </w:r>
          </w:hyperlink>
        </w:p>
        <w:p w14:paraId="2E1A849B" w14:textId="77777777" w:rsidR="005074BA" w:rsidRDefault="00F0000B">
          <w:pPr>
            <w:pStyle w:val="TM5"/>
            <w:numPr>
              <w:ilvl w:val="2"/>
              <w:numId w:val="140"/>
            </w:numPr>
            <w:tabs>
              <w:tab w:val="left" w:pos="3880"/>
              <w:tab w:val="left" w:pos="3881"/>
              <w:tab w:val="left" w:leader="dot" w:pos="10091"/>
            </w:tabs>
            <w:spacing w:before="19"/>
          </w:pPr>
          <w:hyperlink w:anchor="_TOC_250082" w:history="1">
            <w:r>
              <w:t>Conteneurs</w:t>
            </w:r>
            <w:r>
              <w:rPr>
                <w:spacing w:val="-3"/>
              </w:rPr>
              <w:t xml:space="preserve"> </w:t>
            </w:r>
            <w:r>
              <w:t>à</w:t>
            </w:r>
            <w:r>
              <w:rPr>
                <w:spacing w:val="-1"/>
              </w:rPr>
              <w:t xml:space="preserve"> </w:t>
            </w:r>
            <w:r>
              <w:t>déchets</w:t>
            </w:r>
            <w:r>
              <w:tab/>
              <w:t>47</w:t>
            </w:r>
          </w:hyperlink>
        </w:p>
        <w:p w14:paraId="4A5E09DF" w14:textId="77777777" w:rsidR="005074BA" w:rsidRDefault="00F0000B">
          <w:pPr>
            <w:pStyle w:val="TM6"/>
            <w:numPr>
              <w:ilvl w:val="3"/>
              <w:numId w:val="140"/>
            </w:numPr>
            <w:tabs>
              <w:tab w:val="left" w:pos="5033"/>
              <w:tab w:val="left" w:pos="5034"/>
              <w:tab w:val="left" w:leader="dot" w:pos="10091"/>
            </w:tabs>
            <w:spacing w:before="23"/>
          </w:pPr>
          <w:hyperlink w:anchor="_TOC_250081" w:history="1">
            <w:r>
              <w:t>Dispositions</w:t>
            </w:r>
            <w:r>
              <w:rPr>
                <w:spacing w:val="-2"/>
              </w:rPr>
              <w:t xml:space="preserve"> </w:t>
            </w:r>
            <w:r>
              <w:t>générales</w:t>
            </w:r>
            <w:r>
              <w:tab/>
              <w:t>47</w:t>
            </w:r>
          </w:hyperlink>
        </w:p>
        <w:p w14:paraId="14AD8881" w14:textId="77777777" w:rsidR="005074BA" w:rsidRDefault="00F0000B">
          <w:pPr>
            <w:pStyle w:val="TM6"/>
            <w:numPr>
              <w:ilvl w:val="3"/>
              <w:numId w:val="140"/>
            </w:numPr>
            <w:tabs>
              <w:tab w:val="left" w:pos="5033"/>
              <w:tab w:val="left" w:pos="5034"/>
              <w:tab w:val="left" w:pos="10098"/>
            </w:tabs>
            <w:spacing w:before="19"/>
          </w:pPr>
          <w:hyperlink w:anchor="_TOC_250080" w:history="1">
            <w:r>
              <w:t>Conteneurs</w:t>
            </w:r>
            <w:r>
              <w:rPr>
                <w:spacing w:val="-3"/>
              </w:rPr>
              <w:t xml:space="preserve"> </w:t>
            </w:r>
            <w:r>
              <w:t>à</w:t>
            </w:r>
            <w:r>
              <w:rPr>
                <w:spacing w:val="-2"/>
              </w:rPr>
              <w:t xml:space="preserve"> </w:t>
            </w:r>
            <w:r>
              <w:t>déchets</w:t>
            </w:r>
            <w:r>
              <w:rPr>
                <w:spacing w:val="-2"/>
              </w:rPr>
              <w:t xml:space="preserve"> </w:t>
            </w:r>
            <w:r>
              <w:t>implantés</w:t>
            </w:r>
            <w:r>
              <w:rPr>
                <w:spacing w:val="-1"/>
              </w:rPr>
              <w:t xml:space="preserve"> </w:t>
            </w:r>
            <w:r>
              <w:t>à</w:t>
            </w:r>
            <w:r>
              <w:rPr>
                <w:spacing w:val="-4"/>
              </w:rPr>
              <w:t xml:space="preserve"> </w:t>
            </w:r>
            <w:r>
              <w:t>des</w:t>
            </w:r>
            <w:r>
              <w:rPr>
                <w:spacing w:val="-3"/>
              </w:rPr>
              <w:t xml:space="preserve"> </w:t>
            </w:r>
            <w:r>
              <w:t>fins</w:t>
            </w:r>
            <w:r>
              <w:rPr>
                <w:spacing w:val="-1"/>
              </w:rPr>
              <w:t xml:space="preserve"> </w:t>
            </w:r>
            <w:r>
              <w:t>de</w:t>
            </w:r>
            <w:r>
              <w:rPr>
                <w:spacing w:val="-2"/>
              </w:rPr>
              <w:t xml:space="preserve"> </w:t>
            </w:r>
            <w:r>
              <w:t>construction</w:t>
            </w:r>
            <w:r>
              <w:tab/>
              <w:t>48</w:t>
            </w:r>
          </w:hyperlink>
        </w:p>
        <w:p w14:paraId="605A8432" w14:textId="77777777" w:rsidR="005074BA" w:rsidRDefault="00F0000B">
          <w:pPr>
            <w:pStyle w:val="TM5"/>
            <w:numPr>
              <w:ilvl w:val="2"/>
              <w:numId w:val="140"/>
            </w:numPr>
            <w:tabs>
              <w:tab w:val="left" w:pos="3880"/>
              <w:tab w:val="left" w:pos="3881"/>
              <w:tab w:val="left" w:leader="dot" w:pos="10091"/>
            </w:tabs>
            <w:spacing w:before="23"/>
          </w:pPr>
          <w:hyperlink w:anchor="_TOC_250079" w:history="1">
            <w:r>
              <w:t>Remorques</w:t>
            </w:r>
            <w:r>
              <w:rPr>
                <w:spacing w:val="-3"/>
              </w:rPr>
              <w:t xml:space="preserve"> </w:t>
            </w:r>
            <w:r>
              <w:t>et</w:t>
            </w:r>
            <w:r>
              <w:rPr>
                <w:spacing w:val="-3"/>
              </w:rPr>
              <w:t xml:space="preserve"> </w:t>
            </w:r>
            <w:r>
              <w:t>conteneurs</w:t>
            </w:r>
            <w:r>
              <w:tab/>
              <w:t>48</w:t>
            </w:r>
          </w:hyperlink>
        </w:p>
        <w:p w14:paraId="0B8E4902" w14:textId="77777777" w:rsidR="005074BA" w:rsidRDefault="00F0000B">
          <w:pPr>
            <w:pStyle w:val="TM5"/>
            <w:numPr>
              <w:ilvl w:val="2"/>
              <w:numId w:val="140"/>
            </w:numPr>
            <w:tabs>
              <w:tab w:val="left" w:pos="3880"/>
              <w:tab w:val="left" w:pos="3881"/>
              <w:tab w:val="left" w:leader="dot" w:pos="10091"/>
            </w:tabs>
            <w:spacing w:before="19"/>
          </w:pPr>
          <w:hyperlink w:anchor="_TOC_250078" w:history="1">
            <w:r>
              <w:t>Élevage</w:t>
            </w:r>
            <w:r>
              <w:tab/>
              <w:t>48</w:t>
            </w:r>
          </w:hyperlink>
        </w:p>
        <w:p w14:paraId="6C939935" w14:textId="77777777" w:rsidR="005074BA" w:rsidRDefault="00F0000B">
          <w:pPr>
            <w:pStyle w:val="TM2"/>
            <w:numPr>
              <w:ilvl w:val="1"/>
              <w:numId w:val="141"/>
            </w:numPr>
            <w:tabs>
              <w:tab w:val="left" w:pos="3016"/>
              <w:tab w:val="left" w:pos="3017"/>
              <w:tab w:val="left" w:pos="3880"/>
              <w:tab w:val="left" w:leader="dot" w:pos="10091"/>
            </w:tabs>
            <w:spacing w:before="62" w:line="266" w:lineRule="auto"/>
            <w:ind w:left="3017" w:hanging="505"/>
            <w:jc w:val="left"/>
            <w:rPr>
              <w:u w:val="none"/>
            </w:rPr>
          </w:pPr>
          <w:r>
            <w:rPr>
              <w:u w:val="none"/>
            </w:rPr>
            <w:t>USAGES</w:t>
          </w:r>
          <w:r>
            <w:rPr>
              <w:spacing w:val="-7"/>
              <w:u w:val="none"/>
            </w:rPr>
            <w:t xml:space="preserve"> </w:t>
          </w:r>
          <w:r>
            <w:rPr>
              <w:u w:val="none"/>
            </w:rPr>
            <w:t xml:space="preserve">PROVISOIRES </w:t>
          </w:r>
          <w:r>
            <w:t xml:space="preserve">                                                                                                  </w:t>
          </w:r>
          <w:r>
            <w:rPr>
              <w:spacing w:val="35"/>
            </w:rPr>
            <w:t xml:space="preserve"> </w:t>
          </w:r>
          <w:r>
            <w:rPr>
              <w:u w:val="none"/>
            </w:rPr>
            <w:t>48</w:t>
          </w:r>
          <w:r>
            <w:rPr>
              <w:spacing w:val="-47"/>
              <w:u w:val="none"/>
            </w:rPr>
            <w:t xml:space="preserve"> </w:t>
          </w:r>
          <w:r>
            <w:rPr>
              <w:u w:val="none"/>
            </w:rPr>
            <w:t>4.4.1</w:t>
          </w:r>
          <w:r>
            <w:rPr>
              <w:u w:val="none"/>
            </w:rPr>
            <w:tab/>
            <w:t>Nature</w:t>
          </w:r>
          <w:r>
            <w:rPr>
              <w:spacing w:val="-2"/>
              <w:u w:val="none"/>
            </w:rPr>
            <w:t xml:space="preserve"> </w:t>
          </w:r>
          <w:r>
            <w:rPr>
              <w:u w:val="none"/>
            </w:rPr>
            <w:t>des</w:t>
          </w:r>
          <w:r>
            <w:rPr>
              <w:spacing w:val="-3"/>
              <w:u w:val="none"/>
            </w:rPr>
            <w:t xml:space="preserve"> </w:t>
          </w:r>
          <w:r>
            <w:rPr>
              <w:u w:val="none"/>
            </w:rPr>
            <w:t>usages</w:t>
          </w:r>
          <w:r>
            <w:rPr>
              <w:spacing w:val="-4"/>
              <w:u w:val="none"/>
            </w:rPr>
            <w:t xml:space="preserve"> </w:t>
          </w:r>
          <w:r>
            <w:rPr>
              <w:u w:val="none"/>
            </w:rPr>
            <w:t>provisoires</w:t>
          </w:r>
          <w:r>
            <w:rPr>
              <w:u w:val="none"/>
            </w:rPr>
            <w:tab/>
          </w:r>
          <w:r>
            <w:rPr>
              <w:spacing w:val="-2"/>
              <w:u w:val="none"/>
            </w:rPr>
            <w:t>48</w:t>
          </w:r>
        </w:p>
        <w:p w14:paraId="75696B08" w14:textId="77777777" w:rsidR="005074BA" w:rsidRDefault="00F0000B">
          <w:pPr>
            <w:pStyle w:val="TM5"/>
            <w:numPr>
              <w:ilvl w:val="2"/>
              <w:numId w:val="139"/>
            </w:numPr>
            <w:tabs>
              <w:tab w:val="left" w:pos="3880"/>
              <w:tab w:val="left" w:pos="3881"/>
              <w:tab w:val="left" w:leader="dot" w:pos="10091"/>
            </w:tabs>
            <w:spacing w:line="203" w:lineRule="exact"/>
          </w:pPr>
          <w:hyperlink w:anchor="_TOC_250077" w:history="1">
            <w:r>
              <w:t>Dispositions</w:t>
            </w:r>
            <w:r>
              <w:rPr>
                <w:spacing w:val="-2"/>
              </w:rPr>
              <w:t xml:space="preserve"> </w:t>
            </w:r>
            <w:r>
              <w:t>générales</w:t>
            </w:r>
            <w:r>
              <w:tab/>
              <w:t>48</w:t>
            </w:r>
          </w:hyperlink>
        </w:p>
        <w:p w14:paraId="683BF795" w14:textId="77777777" w:rsidR="005074BA" w:rsidRDefault="00F0000B">
          <w:pPr>
            <w:pStyle w:val="TM6"/>
            <w:numPr>
              <w:ilvl w:val="3"/>
              <w:numId w:val="139"/>
            </w:numPr>
            <w:tabs>
              <w:tab w:val="left" w:pos="5033"/>
              <w:tab w:val="left" w:pos="5034"/>
              <w:tab w:val="left" w:leader="dot" w:pos="10091"/>
            </w:tabs>
            <w:spacing w:before="23"/>
          </w:pPr>
          <w:hyperlink w:anchor="_TOC_250076" w:history="1">
            <w:r>
              <w:t>Nature</w:t>
            </w:r>
            <w:r>
              <w:rPr>
                <w:spacing w:val="-3"/>
              </w:rPr>
              <w:t xml:space="preserve"> </w:t>
            </w:r>
            <w:r>
              <w:t>des</w:t>
            </w:r>
            <w:r>
              <w:rPr>
                <w:spacing w:val="-3"/>
              </w:rPr>
              <w:t xml:space="preserve"> </w:t>
            </w:r>
            <w:r>
              <w:t>installations</w:t>
            </w:r>
            <w:r>
              <w:tab/>
              <w:t>48</w:t>
            </w:r>
          </w:hyperlink>
        </w:p>
        <w:p w14:paraId="5F95FBB3" w14:textId="77777777" w:rsidR="005074BA" w:rsidRDefault="00F0000B">
          <w:pPr>
            <w:pStyle w:val="TM6"/>
            <w:numPr>
              <w:ilvl w:val="3"/>
              <w:numId w:val="139"/>
            </w:numPr>
            <w:tabs>
              <w:tab w:val="left" w:pos="5033"/>
              <w:tab w:val="left" w:pos="5034"/>
              <w:tab w:val="left" w:leader="dot" w:pos="10091"/>
            </w:tabs>
            <w:spacing w:before="19"/>
          </w:pPr>
          <w:hyperlink w:anchor="_TOC_250075" w:history="1">
            <w:r>
              <w:t>Démantèlement</w:t>
            </w:r>
            <w:r>
              <w:rPr>
                <w:spacing w:val="-4"/>
              </w:rPr>
              <w:t xml:space="preserve"> </w:t>
            </w:r>
            <w:r>
              <w:t>des</w:t>
            </w:r>
            <w:r>
              <w:rPr>
                <w:spacing w:val="-2"/>
              </w:rPr>
              <w:t xml:space="preserve"> </w:t>
            </w:r>
            <w:r>
              <w:t>installations</w:t>
            </w:r>
            <w:r>
              <w:rPr>
                <w:spacing w:val="-3"/>
              </w:rPr>
              <w:t xml:space="preserve"> </w:t>
            </w:r>
            <w:r>
              <w:t>physiques</w:t>
            </w:r>
            <w:r>
              <w:tab/>
              <w:t>48</w:t>
            </w:r>
          </w:hyperlink>
        </w:p>
        <w:p w14:paraId="17E5E370" w14:textId="77777777" w:rsidR="005074BA" w:rsidRDefault="00F0000B">
          <w:pPr>
            <w:pStyle w:val="TM5"/>
            <w:numPr>
              <w:ilvl w:val="2"/>
              <w:numId w:val="139"/>
            </w:numPr>
            <w:tabs>
              <w:tab w:val="left" w:pos="3880"/>
              <w:tab w:val="left" w:pos="3881"/>
              <w:tab w:val="left" w:leader="dot" w:pos="10091"/>
            </w:tabs>
            <w:spacing w:before="23"/>
          </w:pPr>
          <w:hyperlink w:anchor="_TOC_250074" w:history="1">
            <w:r>
              <w:t>Bâtiment</w:t>
            </w:r>
            <w:r>
              <w:rPr>
                <w:spacing w:val="-1"/>
              </w:rPr>
              <w:t xml:space="preserve"> </w:t>
            </w:r>
            <w:r>
              <w:t>desservant</w:t>
            </w:r>
            <w:r>
              <w:rPr>
                <w:spacing w:val="-4"/>
              </w:rPr>
              <w:t xml:space="preserve"> </w:t>
            </w:r>
            <w:r>
              <w:t>un</w:t>
            </w:r>
            <w:r>
              <w:rPr>
                <w:spacing w:val="-1"/>
              </w:rPr>
              <w:t xml:space="preserve"> </w:t>
            </w:r>
            <w:r>
              <w:t>immeuble</w:t>
            </w:r>
            <w:r>
              <w:rPr>
                <w:spacing w:val="-4"/>
              </w:rPr>
              <w:t xml:space="preserve"> </w:t>
            </w:r>
            <w:r>
              <w:t>en</w:t>
            </w:r>
            <w:r>
              <w:rPr>
                <w:spacing w:val="-3"/>
              </w:rPr>
              <w:t xml:space="preserve"> </w:t>
            </w:r>
            <w:r>
              <w:t>construction</w:t>
            </w:r>
            <w:r>
              <w:rPr>
                <w:spacing w:val="-2"/>
              </w:rPr>
              <w:t xml:space="preserve"> </w:t>
            </w:r>
            <w:r>
              <w:t>ou</w:t>
            </w:r>
            <w:r>
              <w:rPr>
                <w:spacing w:val="-3"/>
              </w:rPr>
              <w:t xml:space="preserve"> </w:t>
            </w:r>
            <w:r>
              <w:t>en</w:t>
            </w:r>
            <w:r>
              <w:rPr>
                <w:spacing w:val="-2"/>
              </w:rPr>
              <w:t xml:space="preserve"> </w:t>
            </w:r>
            <w:r>
              <w:t>rénovation</w:t>
            </w:r>
            <w:r>
              <w:tab/>
              <w:t>48</w:t>
            </w:r>
          </w:hyperlink>
        </w:p>
        <w:p w14:paraId="6952F842" w14:textId="77777777" w:rsidR="005074BA" w:rsidRDefault="00F0000B">
          <w:pPr>
            <w:pStyle w:val="TM5"/>
            <w:numPr>
              <w:ilvl w:val="2"/>
              <w:numId w:val="139"/>
            </w:numPr>
            <w:tabs>
              <w:tab w:val="left" w:pos="3880"/>
              <w:tab w:val="left" w:pos="3881"/>
              <w:tab w:val="left" w:leader="dot" w:pos="10091"/>
            </w:tabs>
            <w:spacing w:before="19"/>
          </w:pPr>
          <w:hyperlink w:anchor="_TOC_250073" w:history="1">
            <w:r>
              <w:t>Dispositions</w:t>
            </w:r>
            <w:r>
              <w:rPr>
                <w:spacing w:val="-2"/>
              </w:rPr>
              <w:t xml:space="preserve"> </w:t>
            </w:r>
            <w:r>
              <w:t>applicables</w:t>
            </w:r>
            <w:r>
              <w:rPr>
                <w:spacing w:val="-2"/>
              </w:rPr>
              <w:t xml:space="preserve"> </w:t>
            </w:r>
            <w:r>
              <w:t>aux</w:t>
            </w:r>
            <w:r>
              <w:rPr>
                <w:spacing w:val="-7"/>
              </w:rPr>
              <w:t xml:space="preserve"> </w:t>
            </w:r>
            <w:r>
              <w:t>commerces</w:t>
            </w:r>
            <w:r>
              <w:rPr>
                <w:spacing w:val="-3"/>
              </w:rPr>
              <w:t xml:space="preserve"> </w:t>
            </w:r>
            <w:r>
              <w:t>saisonniers</w:t>
            </w:r>
            <w:r>
              <w:tab/>
              <w:t>49</w:t>
            </w:r>
          </w:hyperlink>
        </w:p>
        <w:p w14:paraId="2F0ADB23" w14:textId="77777777" w:rsidR="005074BA" w:rsidRDefault="00F0000B">
          <w:pPr>
            <w:pStyle w:val="TM6"/>
            <w:numPr>
              <w:ilvl w:val="3"/>
              <w:numId w:val="139"/>
            </w:numPr>
            <w:tabs>
              <w:tab w:val="left" w:pos="5033"/>
              <w:tab w:val="left" w:pos="5034"/>
              <w:tab w:val="left" w:leader="dot" w:pos="10091"/>
            </w:tabs>
            <w:spacing w:before="23"/>
          </w:pPr>
          <w:hyperlink w:anchor="_TOC_250072" w:history="1">
            <w:r>
              <w:t>Dispositions</w:t>
            </w:r>
            <w:r>
              <w:rPr>
                <w:spacing w:val="-2"/>
              </w:rPr>
              <w:t xml:space="preserve"> </w:t>
            </w:r>
            <w:r>
              <w:t>générales</w:t>
            </w:r>
            <w:r>
              <w:tab/>
              <w:t>49</w:t>
            </w:r>
          </w:hyperlink>
        </w:p>
        <w:p w14:paraId="4E859B6A" w14:textId="77777777" w:rsidR="005074BA" w:rsidRDefault="00F0000B">
          <w:pPr>
            <w:pStyle w:val="TM6"/>
            <w:numPr>
              <w:ilvl w:val="3"/>
              <w:numId w:val="139"/>
            </w:numPr>
            <w:tabs>
              <w:tab w:val="left" w:pos="5033"/>
              <w:tab w:val="left" w:pos="5034"/>
            </w:tabs>
            <w:spacing w:before="19"/>
          </w:pPr>
          <w:r>
            <w:t>Commerces</w:t>
          </w:r>
          <w:r>
            <w:rPr>
              <w:spacing w:val="-3"/>
            </w:rPr>
            <w:t xml:space="preserve"> </w:t>
          </w:r>
          <w:r>
            <w:t>saisonniers</w:t>
          </w:r>
          <w:r>
            <w:rPr>
              <w:spacing w:val="-3"/>
            </w:rPr>
            <w:t xml:space="preserve"> </w:t>
          </w:r>
          <w:r>
            <w:t>de</w:t>
          </w:r>
          <w:r>
            <w:rPr>
              <w:spacing w:val="-5"/>
            </w:rPr>
            <w:t xml:space="preserve"> </w:t>
          </w:r>
          <w:r>
            <w:t>produits</w:t>
          </w:r>
          <w:r>
            <w:rPr>
              <w:spacing w:val="1"/>
            </w:rPr>
            <w:t xml:space="preserve"> </w:t>
          </w:r>
          <w:r>
            <w:t>agricoles</w:t>
          </w:r>
          <w:r>
            <w:rPr>
              <w:spacing w:val="-2"/>
            </w:rPr>
            <w:t xml:space="preserve"> </w:t>
          </w:r>
          <w:r>
            <w:t>ou</w:t>
          </w:r>
          <w:r>
            <w:rPr>
              <w:spacing w:val="-4"/>
            </w:rPr>
            <w:t xml:space="preserve"> </w:t>
          </w:r>
          <w:r>
            <w:t>d'arbres</w:t>
          </w:r>
        </w:p>
        <w:p w14:paraId="76A81935" w14:textId="77777777" w:rsidR="005074BA" w:rsidRDefault="00F0000B">
          <w:pPr>
            <w:pStyle w:val="TM9"/>
            <w:tabs>
              <w:tab w:val="left" w:leader="dot" w:pos="10091"/>
            </w:tabs>
            <w:spacing w:before="23"/>
          </w:pPr>
          <w:r>
            <w:t>de</w:t>
          </w:r>
          <w:r>
            <w:rPr>
              <w:spacing w:val="-1"/>
            </w:rPr>
            <w:t xml:space="preserve"> </w:t>
          </w:r>
          <w:r>
            <w:t>Noël</w:t>
          </w:r>
          <w:r>
            <w:tab/>
            <w:t>49</w:t>
          </w:r>
        </w:p>
        <w:p w14:paraId="29DBEF15" w14:textId="77777777" w:rsidR="005074BA" w:rsidRDefault="00F0000B">
          <w:pPr>
            <w:pStyle w:val="TM6"/>
            <w:numPr>
              <w:ilvl w:val="3"/>
              <w:numId w:val="139"/>
            </w:numPr>
            <w:tabs>
              <w:tab w:val="left" w:pos="5033"/>
              <w:tab w:val="left" w:pos="5034"/>
              <w:tab w:val="left" w:leader="dot" w:pos="10091"/>
            </w:tabs>
            <w:spacing w:before="19"/>
          </w:pPr>
          <w:hyperlink w:anchor="_TOC_250071" w:history="1">
            <w:r>
              <w:t>Commerce</w:t>
            </w:r>
            <w:r>
              <w:rPr>
                <w:spacing w:val="-4"/>
              </w:rPr>
              <w:t xml:space="preserve"> </w:t>
            </w:r>
            <w:r>
              <w:t>saisonnier</w:t>
            </w:r>
            <w:r>
              <w:rPr>
                <w:spacing w:val="-2"/>
              </w:rPr>
              <w:t xml:space="preserve"> </w:t>
            </w:r>
            <w:r>
              <w:t>de</w:t>
            </w:r>
            <w:r>
              <w:rPr>
                <w:spacing w:val="-2"/>
              </w:rPr>
              <w:t xml:space="preserve"> </w:t>
            </w:r>
            <w:r>
              <w:t>restauration</w:t>
            </w:r>
            <w:r>
              <w:tab/>
              <w:t>49</w:t>
            </w:r>
          </w:hyperlink>
        </w:p>
        <w:p w14:paraId="756FB099" w14:textId="77777777" w:rsidR="005074BA" w:rsidRDefault="00F0000B">
          <w:pPr>
            <w:pStyle w:val="TM5"/>
            <w:numPr>
              <w:ilvl w:val="2"/>
              <w:numId w:val="139"/>
            </w:numPr>
            <w:tabs>
              <w:tab w:val="left" w:pos="3880"/>
              <w:tab w:val="left" w:pos="3881"/>
              <w:tab w:val="left" w:leader="dot" w:pos="10091"/>
            </w:tabs>
            <w:spacing w:before="23"/>
          </w:pPr>
          <w:hyperlink w:anchor="_TOC_250070" w:history="1">
            <w:r>
              <w:t>Bâtiment</w:t>
            </w:r>
            <w:r>
              <w:rPr>
                <w:spacing w:val="-2"/>
              </w:rPr>
              <w:t xml:space="preserve"> </w:t>
            </w:r>
            <w:r>
              <w:t>préfabriqué</w:t>
            </w:r>
            <w:r>
              <w:rPr>
                <w:spacing w:val="-2"/>
              </w:rPr>
              <w:t xml:space="preserve"> </w:t>
            </w:r>
            <w:r>
              <w:t>inhérent</w:t>
            </w:r>
            <w:r>
              <w:rPr>
                <w:spacing w:val="-4"/>
              </w:rPr>
              <w:t xml:space="preserve"> </w:t>
            </w:r>
            <w:r>
              <w:t>à</w:t>
            </w:r>
            <w:r>
              <w:rPr>
                <w:spacing w:val="-1"/>
              </w:rPr>
              <w:t xml:space="preserve"> </w:t>
            </w:r>
            <w:r>
              <w:t>la</w:t>
            </w:r>
            <w:r>
              <w:rPr>
                <w:spacing w:val="-2"/>
              </w:rPr>
              <w:t xml:space="preserve"> </w:t>
            </w:r>
            <w:r>
              <w:t>vente</w:t>
            </w:r>
            <w:r>
              <w:rPr>
                <w:spacing w:val="-2"/>
              </w:rPr>
              <w:t xml:space="preserve"> </w:t>
            </w:r>
            <w:r>
              <w:t>immobilière</w:t>
            </w:r>
            <w:r>
              <w:tab/>
              <w:t>49</w:t>
            </w:r>
          </w:hyperlink>
        </w:p>
        <w:p w14:paraId="58D6D1B8" w14:textId="77777777" w:rsidR="005074BA" w:rsidRDefault="00F0000B">
          <w:pPr>
            <w:pStyle w:val="TM5"/>
            <w:numPr>
              <w:ilvl w:val="2"/>
              <w:numId w:val="139"/>
            </w:numPr>
            <w:tabs>
              <w:tab w:val="left" w:pos="3880"/>
              <w:tab w:val="left" w:pos="3881"/>
              <w:tab w:val="left" w:leader="dot" w:pos="10091"/>
            </w:tabs>
            <w:spacing w:before="19"/>
          </w:pPr>
          <w:hyperlink w:anchor="_TOC_250069" w:history="1">
            <w:r>
              <w:t>Cirque</w:t>
            </w:r>
            <w:r>
              <w:rPr>
                <w:spacing w:val="-2"/>
              </w:rPr>
              <w:t xml:space="preserve"> </w:t>
            </w:r>
            <w:r>
              <w:t>et</w:t>
            </w:r>
            <w:r>
              <w:rPr>
                <w:spacing w:val="-2"/>
              </w:rPr>
              <w:t xml:space="preserve"> </w:t>
            </w:r>
            <w:r>
              <w:t>carnaval</w:t>
            </w:r>
            <w:r>
              <w:tab/>
              <w:t>49</w:t>
            </w:r>
          </w:hyperlink>
        </w:p>
        <w:p w14:paraId="44386EAA" w14:textId="77777777" w:rsidR="005074BA" w:rsidRDefault="00F0000B">
          <w:pPr>
            <w:pStyle w:val="TM5"/>
            <w:numPr>
              <w:ilvl w:val="2"/>
              <w:numId w:val="139"/>
            </w:numPr>
            <w:tabs>
              <w:tab w:val="left" w:pos="3880"/>
              <w:tab w:val="left" w:pos="3881"/>
            </w:tabs>
            <w:spacing w:before="24"/>
          </w:pPr>
          <w:r>
            <w:t>Commerce</w:t>
          </w:r>
          <w:r>
            <w:rPr>
              <w:spacing w:val="-5"/>
            </w:rPr>
            <w:t xml:space="preserve"> </w:t>
          </w:r>
          <w:r>
            <w:t>de</w:t>
          </w:r>
          <w:r>
            <w:rPr>
              <w:spacing w:val="-2"/>
            </w:rPr>
            <w:t xml:space="preserve"> </w:t>
          </w:r>
          <w:r>
            <w:t>détail</w:t>
          </w:r>
          <w:r>
            <w:rPr>
              <w:spacing w:val="-2"/>
            </w:rPr>
            <w:t xml:space="preserve"> </w:t>
          </w:r>
          <w:r>
            <w:t>d'articles</w:t>
          </w:r>
          <w:r>
            <w:rPr>
              <w:spacing w:val="-6"/>
            </w:rPr>
            <w:t xml:space="preserve"> </w:t>
          </w:r>
          <w:r>
            <w:t>usagés</w:t>
          </w:r>
          <w:r>
            <w:rPr>
              <w:spacing w:val="-4"/>
            </w:rPr>
            <w:t xml:space="preserve"> </w:t>
          </w:r>
          <w:r>
            <w:t>autres</w:t>
          </w:r>
          <w:r>
            <w:rPr>
              <w:spacing w:val="-1"/>
            </w:rPr>
            <w:t xml:space="preserve"> </w:t>
          </w:r>
          <w:r>
            <w:t>que</w:t>
          </w:r>
          <w:r>
            <w:rPr>
              <w:spacing w:val="-2"/>
            </w:rPr>
            <w:t xml:space="preserve"> </w:t>
          </w:r>
          <w:r>
            <w:t>pièces</w:t>
          </w:r>
          <w:r>
            <w:rPr>
              <w:spacing w:val="-4"/>
            </w:rPr>
            <w:t xml:space="preserve"> </w:t>
          </w:r>
          <w:r>
            <w:t>détachées,</w:t>
          </w:r>
        </w:p>
        <w:p w14:paraId="43FA3C09" w14:textId="77777777" w:rsidR="005074BA" w:rsidRDefault="00F0000B">
          <w:pPr>
            <w:pStyle w:val="TM6"/>
            <w:tabs>
              <w:tab w:val="left" w:leader="dot" w:pos="10091"/>
            </w:tabs>
            <w:spacing w:before="18"/>
            <w:ind w:left="3881" w:firstLine="0"/>
          </w:pPr>
          <w:r>
            <w:t>rebuts,</w:t>
          </w:r>
          <w:r>
            <w:rPr>
              <w:spacing w:val="-3"/>
            </w:rPr>
            <w:t xml:space="preserve"> </w:t>
          </w:r>
          <w:r>
            <w:t>véhicules</w:t>
          </w:r>
          <w:r>
            <w:rPr>
              <w:spacing w:val="-4"/>
            </w:rPr>
            <w:t xml:space="preserve"> </w:t>
          </w:r>
          <w:r>
            <w:t>ou</w:t>
          </w:r>
          <w:r>
            <w:rPr>
              <w:spacing w:val="-3"/>
            </w:rPr>
            <w:t xml:space="preserve"> </w:t>
          </w:r>
          <w:r>
            <w:t>équipements</w:t>
          </w:r>
          <w:r>
            <w:rPr>
              <w:spacing w:val="-4"/>
            </w:rPr>
            <w:t xml:space="preserve"> </w:t>
          </w:r>
          <w:r>
            <w:t>mobiles</w:t>
          </w:r>
          <w:r>
            <w:tab/>
            <w:t>50</w:t>
          </w:r>
        </w:p>
        <w:p w14:paraId="71DDFBA9" w14:textId="77777777" w:rsidR="005074BA" w:rsidRDefault="00F0000B">
          <w:pPr>
            <w:pStyle w:val="TM6"/>
            <w:numPr>
              <w:ilvl w:val="3"/>
              <w:numId w:val="139"/>
            </w:numPr>
            <w:tabs>
              <w:tab w:val="left" w:pos="5033"/>
              <w:tab w:val="left" w:pos="5034"/>
              <w:tab w:val="left" w:leader="dot" w:pos="10091"/>
            </w:tabs>
          </w:pPr>
          <w:hyperlink w:anchor="_TOC_250068" w:history="1">
            <w:r>
              <w:t>Dispositions</w:t>
            </w:r>
            <w:r>
              <w:rPr>
                <w:spacing w:val="-1"/>
              </w:rPr>
              <w:t xml:space="preserve"> </w:t>
            </w:r>
            <w:r>
              <w:t>générales</w:t>
            </w:r>
            <w:r>
              <w:tab/>
              <w:t>50</w:t>
            </w:r>
          </w:hyperlink>
        </w:p>
        <w:p w14:paraId="6C0C6CCA" w14:textId="77777777" w:rsidR="005074BA" w:rsidRDefault="00F0000B">
          <w:pPr>
            <w:pStyle w:val="TM6"/>
            <w:numPr>
              <w:ilvl w:val="3"/>
              <w:numId w:val="139"/>
            </w:numPr>
            <w:tabs>
              <w:tab w:val="left" w:pos="5033"/>
              <w:tab w:val="left" w:pos="5034"/>
              <w:tab w:val="left" w:leader="dot" w:pos="10091"/>
            </w:tabs>
            <w:spacing w:before="18" w:line="266" w:lineRule="auto"/>
            <w:ind w:right="1445"/>
          </w:pPr>
          <w:hyperlink w:anchor="_TOC_250067" w:history="1">
            <w:r>
              <w:t>Usages    résidentiels,    zones    résidentielle    ou    de</w:t>
            </w:r>
            <w:r>
              <w:rPr>
                <w:spacing w:val="1"/>
              </w:rPr>
              <w:t xml:space="preserve"> </w:t>
            </w:r>
            <w:r>
              <w:t>villégiature</w:t>
            </w:r>
            <w:r>
              <w:tab/>
            </w:r>
            <w:r>
              <w:rPr>
                <w:spacing w:val="-2"/>
              </w:rPr>
              <w:t>50</w:t>
            </w:r>
          </w:hyperlink>
        </w:p>
        <w:p w14:paraId="33B67EE4" w14:textId="77777777" w:rsidR="005074BA" w:rsidRDefault="00F0000B">
          <w:pPr>
            <w:pStyle w:val="TM6"/>
            <w:numPr>
              <w:ilvl w:val="3"/>
              <w:numId w:val="139"/>
            </w:numPr>
            <w:tabs>
              <w:tab w:val="left" w:pos="5033"/>
              <w:tab w:val="left" w:pos="5034"/>
            </w:tabs>
            <w:spacing w:before="0" w:line="203" w:lineRule="exact"/>
          </w:pPr>
          <w:r>
            <w:t>Usages</w:t>
          </w:r>
          <w:r>
            <w:rPr>
              <w:spacing w:val="-2"/>
            </w:rPr>
            <w:t xml:space="preserve"> </w:t>
          </w:r>
          <w:r>
            <w:t>autres</w:t>
          </w:r>
          <w:r>
            <w:rPr>
              <w:spacing w:val="-4"/>
            </w:rPr>
            <w:t xml:space="preserve"> </w:t>
          </w:r>
          <w:r>
            <w:t>que</w:t>
          </w:r>
          <w:r>
            <w:rPr>
              <w:spacing w:val="-4"/>
            </w:rPr>
            <w:t xml:space="preserve"> </w:t>
          </w:r>
          <w:r>
            <w:t>résidentiels, zones</w:t>
          </w:r>
          <w:r>
            <w:rPr>
              <w:spacing w:val="-1"/>
            </w:rPr>
            <w:t xml:space="preserve"> </w:t>
          </w:r>
          <w:r>
            <w:t>autres</w:t>
          </w:r>
          <w:r>
            <w:rPr>
              <w:spacing w:val="-4"/>
            </w:rPr>
            <w:t xml:space="preserve"> </w:t>
          </w:r>
          <w:r>
            <w:t>que</w:t>
          </w:r>
        </w:p>
        <w:p w14:paraId="7B2EADE4" w14:textId="77777777" w:rsidR="005074BA" w:rsidRDefault="00F0000B">
          <w:pPr>
            <w:pStyle w:val="TM9"/>
            <w:tabs>
              <w:tab w:val="left" w:leader="dot" w:pos="10091"/>
            </w:tabs>
            <w:spacing w:before="24"/>
          </w:pPr>
          <w:r>
            <w:t>résidentielles</w:t>
          </w:r>
          <w:r>
            <w:rPr>
              <w:spacing w:val="-5"/>
            </w:rPr>
            <w:t xml:space="preserve"> </w:t>
          </w:r>
          <w:r>
            <w:t>ou</w:t>
          </w:r>
          <w:r>
            <w:rPr>
              <w:spacing w:val="-3"/>
            </w:rPr>
            <w:t xml:space="preserve"> </w:t>
          </w:r>
          <w:r>
            <w:t>de</w:t>
          </w:r>
          <w:r>
            <w:rPr>
              <w:spacing w:val="-3"/>
            </w:rPr>
            <w:t xml:space="preserve"> </w:t>
          </w:r>
          <w:r>
            <w:t>villégiature</w:t>
          </w:r>
          <w:r>
            <w:tab/>
            <w:t>50</w:t>
          </w:r>
        </w:p>
        <w:p w14:paraId="48D20574" w14:textId="77777777" w:rsidR="005074BA" w:rsidRDefault="00F0000B">
          <w:pPr>
            <w:pStyle w:val="TM4"/>
            <w:numPr>
              <w:ilvl w:val="1"/>
              <w:numId w:val="141"/>
            </w:numPr>
            <w:tabs>
              <w:tab w:val="left" w:pos="3016"/>
              <w:tab w:val="left" w:pos="3017"/>
              <w:tab w:val="left" w:pos="10091"/>
            </w:tabs>
            <w:spacing w:line="205" w:lineRule="exact"/>
            <w:ind w:left="3017" w:right="0" w:hanging="505"/>
            <w:jc w:val="left"/>
            <w:rPr>
              <w:b w:val="0"/>
              <w:i w:val="0"/>
              <w:sz w:val="18"/>
            </w:rPr>
          </w:pPr>
          <w:r>
            <w:rPr>
              <w:b w:val="0"/>
              <w:i w:val="0"/>
              <w:sz w:val="18"/>
            </w:rPr>
            <w:t>D</w:t>
          </w:r>
          <w:r>
            <w:rPr>
              <w:b w:val="0"/>
              <w:i w:val="0"/>
              <w:sz w:val="14"/>
            </w:rPr>
            <w:t>ISPOSITIONS</w:t>
          </w:r>
          <w:r>
            <w:rPr>
              <w:b w:val="0"/>
              <w:i w:val="0"/>
              <w:spacing w:val="-2"/>
              <w:sz w:val="14"/>
            </w:rPr>
            <w:t xml:space="preserve"> </w:t>
          </w:r>
          <w:r>
            <w:rPr>
              <w:b w:val="0"/>
              <w:i w:val="0"/>
              <w:sz w:val="14"/>
            </w:rPr>
            <w:t>RELATIVES</w:t>
          </w:r>
          <w:r>
            <w:rPr>
              <w:b w:val="0"/>
              <w:i w:val="0"/>
              <w:spacing w:val="-2"/>
              <w:sz w:val="14"/>
            </w:rPr>
            <w:t xml:space="preserve"> </w:t>
          </w:r>
          <w:r>
            <w:rPr>
              <w:b w:val="0"/>
              <w:i w:val="0"/>
              <w:sz w:val="14"/>
            </w:rPr>
            <w:t>AUX</w:t>
          </w:r>
          <w:r>
            <w:rPr>
              <w:b w:val="0"/>
              <w:i w:val="0"/>
              <w:spacing w:val="-4"/>
              <w:sz w:val="14"/>
            </w:rPr>
            <w:t xml:space="preserve"> </w:t>
          </w:r>
          <w:r>
            <w:rPr>
              <w:b w:val="0"/>
              <w:i w:val="0"/>
              <w:sz w:val="14"/>
            </w:rPr>
            <w:t>TERRITOIRES</w:t>
          </w:r>
          <w:r>
            <w:rPr>
              <w:b w:val="0"/>
              <w:i w:val="0"/>
              <w:spacing w:val="1"/>
              <w:sz w:val="14"/>
            </w:rPr>
            <w:t xml:space="preserve"> </w:t>
          </w:r>
          <w:r>
            <w:rPr>
              <w:b w:val="0"/>
              <w:i w:val="0"/>
              <w:sz w:val="18"/>
            </w:rPr>
            <w:t>À</w:t>
          </w:r>
          <w:r>
            <w:rPr>
              <w:b w:val="0"/>
              <w:i w:val="0"/>
              <w:spacing w:val="-2"/>
              <w:sz w:val="18"/>
            </w:rPr>
            <w:t xml:space="preserve"> </w:t>
          </w:r>
          <w:r>
            <w:rPr>
              <w:b w:val="0"/>
              <w:i w:val="0"/>
              <w:sz w:val="14"/>
            </w:rPr>
            <w:t>CONTRAINTE</w:t>
          </w:r>
          <w:r>
            <w:rPr>
              <w:b w:val="0"/>
              <w:i w:val="0"/>
              <w:spacing w:val="-1"/>
              <w:sz w:val="14"/>
            </w:rPr>
            <w:t xml:space="preserve"> </w:t>
          </w:r>
          <w:r>
            <w:rPr>
              <w:b w:val="0"/>
              <w:i w:val="0"/>
              <w:sz w:val="18"/>
            </w:rPr>
            <w:t>(</w:t>
          </w:r>
          <w:r>
            <w:rPr>
              <w:b w:val="0"/>
              <w:i w:val="0"/>
              <w:sz w:val="16"/>
            </w:rPr>
            <w:t>zones inondables</w:t>
          </w:r>
          <w:r>
            <w:rPr>
              <w:b w:val="0"/>
              <w:i w:val="0"/>
              <w:sz w:val="18"/>
            </w:rPr>
            <w:t>)</w:t>
          </w:r>
          <w:r>
            <w:rPr>
              <w:b w:val="0"/>
              <w:i w:val="0"/>
              <w:sz w:val="18"/>
              <w:u w:val="single"/>
            </w:rPr>
            <w:tab/>
          </w:r>
          <w:r>
            <w:rPr>
              <w:b w:val="0"/>
              <w:i w:val="0"/>
              <w:sz w:val="18"/>
            </w:rPr>
            <w:t>50</w:t>
          </w:r>
        </w:p>
        <w:p w14:paraId="3C281645" w14:textId="77777777" w:rsidR="005074BA" w:rsidRDefault="00F0000B">
          <w:pPr>
            <w:pStyle w:val="TM5"/>
            <w:numPr>
              <w:ilvl w:val="2"/>
              <w:numId w:val="138"/>
            </w:numPr>
            <w:tabs>
              <w:tab w:val="left" w:pos="3880"/>
              <w:tab w:val="left" w:pos="3881"/>
              <w:tab w:val="left" w:leader="dot" w:pos="10153"/>
            </w:tabs>
            <w:spacing w:line="205" w:lineRule="exact"/>
          </w:pPr>
          <w:hyperlink w:anchor="_TOC_250066" w:history="1">
            <w:r>
              <w:t>Dispositions</w:t>
            </w:r>
            <w:r>
              <w:rPr>
                <w:spacing w:val="-2"/>
              </w:rPr>
              <w:t xml:space="preserve"> </w:t>
            </w:r>
            <w:r>
              <w:t>applicables</w:t>
            </w:r>
            <w:r>
              <w:rPr>
                <w:spacing w:val="-1"/>
              </w:rPr>
              <w:t xml:space="preserve"> </w:t>
            </w:r>
            <w:r>
              <w:t>aux</w:t>
            </w:r>
            <w:r>
              <w:rPr>
                <w:spacing w:val="-6"/>
              </w:rPr>
              <w:t xml:space="preserve"> </w:t>
            </w:r>
            <w:r>
              <w:t>zones</w:t>
            </w:r>
            <w:r>
              <w:rPr>
                <w:spacing w:val="-4"/>
              </w:rPr>
              <w:t xml:space="preserve"> </w:t>
            </w:r>
            <w:r>
              <w:t>inondables</w:t>
            </w:r>
            <w:r>
              <w:tab/>
              <w:t>50</w:t>
            </w:r>
          </w:hyperlink>
        </w:p>
        <w:p w14:paraId="68EB3AD1" w14:textId="77777777" w:rsidR="005074BA" w:rsidRDefault="00F0000B">
          <w:pPr>
            <w:pStyle w:val="TM6"/>
            <w:numPr>
              <w:ilvl w:val="3"/>
              <w:numId w:val="138"/>
            </w:numPr>
            <w:tabs>
              <w:tab w:val="left" w:pos="4960"/>
              <w:tab w:val="left" w:pos="4961"/>
              <w:tab w:val="left" w:leader="dot" w:pos="10091"/>
            </w:tabs>
            <w:spacing w:before="21"/>
          </w:pPr>
          <w:hyperlink w:anchor="_TOC_250065" w:history="1">
            <w:r>
              <w:t>Territoire</w:t>
            </w:r>
            <w:r>
              <w:rPr>
                <w:spacing w:val="-3"/>
              </w:rPr>
              <w:t xml:space="preserve"> </w:t>
            </w:r>
            <w:r>
              <w:t>assujetti</w:t>
            </w:r>
            <w:r>
              <w:tab/>
              <w:t>50</w:t>
            </w:r>
          </w:hyperlink>
        </w:p>
        <w:p w14:paraId="233C5764" w14:textId="77777777" w:rsidR="005074BA" w:rsidRDefault="00F0000B">
          <w:pPr>
            <w:pStyle w:val="TM6"/>
            <w:numPr>
              <w:ilvl w:val="3"/>
              <w:numId w:val="138"/>
            </w:numPr>
            <w:tabs>
              <w:tab w:val="left" w:pos="4960"/>
              <w:tab w:val="left" w:pos="4961"/>
              <w:tab w:val="left" w:leader="dot" w:pos="10091"/>
            </w:tabs>
            <w:spacing w:before="23"/>
          </w:pPr>
          <w:hyperlink w:anchor="_TOC_250064" w:history="1">
            <w:r>
              <w:t>Détermination</w:t>
            </w:r>
            <w:r>
              <w:rPr>
                <w:spacing w:val="-5"/>
              </w:rPr>
              <w:t xml:space="preserve"> </w:t>
            </w:r>
            <w:r>
              <w:t>du</w:t>
            </w:r>
            <w:r>
              <w:rPr>
                <w:spacing w:val="-2"/>
              </w:rPr>
              <w:t xml:space="preserve"> </w:t>
            </w:r>
            <w:r>
              <w:t>caractère</w:t>
            </w:r>
            <w:r>
              <w:rPr>
                <w:spacing w:val="-5"/>
              </w:rPr>
              <w:t xml:space="preserve"> </w:t>
            </w:r>
            <w:r>
              <w:t>inondable</w:t>
            </w:r>
            <w:r>
              <w:rPr>
                <w:spacing w:val="-2"/>
              </w:rPr>
              <w:t xml:space="preserve"> </w:t>
            </w:r>
            <w:r>
              <w:t>d’un</w:t>
            </w:r>
            <w:r>
              <w:rPr>
                <w:spacing w:val="-4"/>
              </w:rPr>
              <w:t xml:space="preserve"> </w:t>
            </w:r>
            <w:r>
              <w:t>emplacement</w:t>
            </w:r>
            <w:r>
              <w:rPr>
                <w:rFonts w:ascii="Times New Roman" w:hAnsi="Times New Roman"/>
              </w:rPr>
              <w:tab/>
            </w:r>
            <w:r>
              <w:t>50</w:t>
            </w:r>
          </w:hyperlink>
        </w:p>
        <w:p w14:paraId="5CF16DA5" w14:textId="77777777" w:rsidR="005074BA" w:rsidRDefault="00F0000B">
          <w:pPr>
            <w:pStyle w:val="TM6"/>
            <w:numPr>
              <w:ilvl w:val="3"/>
              <w:numId w:val="138"/>
            </w:numPr>
            <w:tabs>
              <w:tab w:val="left" w:pos="4960"/>
              <w:tab w:val="left" w:pos="4961"/>
              <w:tab w:val="left" w:leader="dot" w:pos="10146"/>
            </w:tabs>
            <w:spacing w:before="21" w:line="237" w:lineRule="auto"/>
            <w:ind w:right="1391"/>
          </w:pPr>
          <w:hyperlink w:anchor="_TOC_250063" w:history="1">
            <w:r>
              <w:t>Spécifications relatives à l’établissement d’un relevé d’arpentage</w:t>
            </w:r>
            <w:r>
              <w:rPr>
                <w:spacing w:val="1"/>
              </w:rPr>
              <w:t xml:space="preserve"> </w:t>
            </w:r>
            <w:r>
              <w:t>pour</w:t>
            </w:r>
            <w:r>
              <w:rPr>
                <w:spacing w:val="-3"/>
              </w:rPr>
              <w:t xml:space="preserve"> </w:t>
            </w:r>
            <w:r>
              <w:t>déterminer</w:t>
            </w:r>
            <w:r>
              <w:rPr>
                <w:spacing w:val="-3"/>
              </w:rPr>
              <w:t xml:space="preserve"> </w:t>
            </w:r>
            <w:r>
              <w:t>l’élévation</w:t>
            </w:r>
            <w:r>
              <w:rPr>
                <w:spacing w:val="-5"/>
              </w:rPr>
              <w:t xml:space="preserve"> </w:t>
            </w:r>
            <w:r>
              <w:t>d’un</w:t>
            </w:r>
            <w:r>
              <w:rPr>
                <w:spacing w:val="-3"/>
              </w:rPr>
              <w:t xml:space="preserve"> </w:t>
            </w:r>
            <w:r>
              <w:t>emplacement</w:t>
            </w:r>
            <w:r>
              <w:rPr>
                <w:rFonts w:ascii="Times New Roman" w:hAnsi="Times New Roman"/>
              </w:rPr>
              <w:tab/>
            </w:r>
            <w:r>
              <w:rPr>
                <w:spacing w:val="-3"/>
              </w:rPr>
              <w:t>52</w:t>
            </w:r>
          </w:hyperlink>
        </w:p>
        <w:p w14:paraId="3508365F" w14:textId="77777777" w:rsidR="005074BA" w:rsidRDefault="00F0000B">
          <w:pPr>
            <w:pStyle w:val="TM6"/>
            <w:numPr>
              <w:ilvl w:val="3"/>
              <w:numId w:val="138"/>
            </w:numPr>
            <w:tabs>
              <w:tab w:val="left" w:pos="4958"/>
              <w:tab w:val="left" w:pos="4959"/>
              <w:tab w:val="left" w:leader="dot" w:pos="10155"/>
            </w:tabs>
            <w:spacing w:before="1"/>
            <w:ind w:left="4958" w:right="1381" w:hanging="1100"/>
          </w:pPr>
          <w:hyperlink w:anchor="_TOC_250062" w:history="1">
            <w:r>
              <w:t>Mesures</w:t>
            </w:r>
            <w:r>
              <w:rPr>
                <w:spacing w:val="6"/>
              </w:rPr>
              <w:t xml:space="preserve"> </w:t>
            </w:r>
            <w:r>
              <w:t>relatives</w:t>
            </w:r>
            <w:r>
              <w:rPr>
                <w:spacing w:val="5"/>
              </w:rPr>
              <w:t xml:space="preserve"> </w:t>
            </w:r>
            <w:r>
              <w:t>à</w:t>
            </w:r>
            <w:r>
              <w:rPr>
                <w:spacing w:val="6"/>
              </w:rPr>
              <w:t xml:space="preserve"> </w:t>
            </w:r>
            <w:r>
              <w:t>la</w:t>
            </w:r>
            <w:r>
              <w:rPr>
                <w:spacing w:val="3"/>
              </w:rPr>
              <w:t xml:space="preserve"> </w:t>
            </w:r>
            <w:r>
              <w:t>zone</w:t>
            </w:r>
            <w:r>
              <w:rPr>
                <w:spacing w:val="6"/>
              </w:rPr>
              <w:t xml:space="preserve"> </w:t>
            </w:r>
            <w:r>
              <w:t>de</w:t>
            </w:r>
            <w:r>
              <w:rPr>
                <w:spacing w:val="4"/>
              </w:rPr>
              <w:t xml:space="preserve"> </w:t>
            </w:r>
            <w:r>
              <w:t>grand</w:t>
            </w:r>
            <w:r>
              <w:rPr>
                <w:spacing w:val="4"/>
              </w:rPr>
              <w:t xml:space="preserve"> </w:t>
            </w:r>
            <w:r>
              <w:t>courant</w:t>
            </w:r>
            <w:r>
              <w:rPr>
                <w:spacing w:val="4"/>
              </w:rPr>
              <w:t xml:space="preserve"> </w:t>
            </w:r>
            <w:r>
              <w:t>de</w:t>
            </w:r>
            <w:r>
              <w:rPr>
                <w:spacing w:val="3"/>
              </w:rPr>
              <w:t xml:space="preserve"> </w:t>
            </w:r>
            <w:r>
              <w:t>la</w:t>
            </w:r>
            <w:r>
              <w:rPr>
                <w:spacing w:val="6"/>
              </w:rPr>
              <w:t xml:space="preserve"> </w:t>
            </w:r>
            <w:r>
              <w:t>plaine</w:t>
            </w:r>
            <w:r>
              <w:rPr>
                <w:spacing w:val="1"/>
              </w:rPr>
              <w:t xml:space="preserve"> </w:t>
            </w:r>
            <w:r>
              <w:t>inondable</w:t>
            </w:r>
            <w:r>
              <w:rPr>
                <w:spacing w:val="-3"/>
              </w:rPr>
              <w:t xml:space="preserve"> </w:t>
            </w:r>
            <w:r>
              <w:t>de</w:t>
            </w:r>
            <w:r>
              <w:rPr>
                <w:spacing w:val="-4"/>
              </w:rPr>
              <w:t xml:space="preserve"> </w:t>
            </w:r>
            <w:r>
              <w:t>la</w:t>
            </w:r>
            <w:r>
              <w:rPr>
                <w:spacing w:val="-2"/>
              </w:rPr>
              <w:t xml:space="preserve"> </w:t>
            </w:r>
            <w:r>
              <w:t>rivière</w:t>
            </w:r>
            <w:r>
              <w:rPr>
                <w:spacing w:val="-2"/>
              </w:rPr>
              <w:t xml:space="preserve"> </w:t>
            </w:r>
            <w:r>
              <w:t>Bostonnais</w:t>
            </w:r>
            <w:r>
              <w:tab/>
            </w:r>
            <w:r>
              <w:rPr>
                <w:spacing w:val="-2"/>
              </w:rPr>
              <w:t>53</w:t>
            </w:r>
          </w:hyperlink>
        </w:p>
        <w:p w14:paraId="171AB5C7" w14:textId="77777777" w:rsidR="005074BA" w:rsidRDefault="00F0000B">
          <w:pPr>
            <w:pStyle w:val="TM6"/>
            <w:numPr>
              <w:ilvl w:val="3"/>
              <w:numId w:val="138"/>
            </w:numPr>
            <w:tabs>
              <w:tab w:val="left" w:pos="4958"/>
              <w:tab w:val="left" w:pos="4959"/>
              <w:tab w:val="left" w:leader="dot" w:pos="10155"/>
            </w:tabs>
            <w:spacing w:before="0" w:line="206" w:lineRule="exact"/>
            <w:ind w:left="4958" w:hanging="1100"/>
          </w:pPr>
          <w:hyperlink w:anchor="_TOC_250061" w:history="1">
            <w:r>
              <w:t>Constructions,</w:t>
            </w:r>
            <w:r>
              <w:rPr>
                <w:spacing w:val="-2"/>
              </w:rPr>
              <w:t xml:space="preserve"> </w:t>
            </w:r>
            <w:r>
              <w:t>ouvrages</w:t>
            </w:r>
            <w:r>
              <w:rPr>
                <w:spacing w:val="-3"/>
              </w:rPr>
              <w:t xml:space="preserve"> </w:t>
            </w:r>
            <w:r>
              <w:t>et</w:t>
            </w:r>
            <w:r>
              <w:rPr>
                <w:spacing w:val="-2"/>
              </w:rPr>
              <w:t xml:space="preserve"> </w:t>
            </w:r>
            <w:r>
              <w:t>travaux</w:t>
            </w:r>
            <w:r>
              <w:rPr>
                <w:spacing w:val="-6"/>
              </w:rPr>
              <w:t xml:space="preserve"> </w:t>
            </w:r>
            <w:r>
              <w:t>permis</w:t>
            </w:r>
            <w:r>
              <w:tab/>
              <w:t>53</w:t>
            </w:r>
          </w:hyperlink>
        </w:p>
        <w:p w14:paraId="76BC4FE8" w14:textId="77777777" w:rsidR="005074BA" w:rsidRDefault="00F0000B">
          <w:pPr>
            <w:pStyle w:val="TM6"/>
            <w:numPr>
              <w:ilvl w:val="3"/>
              <w:numId w:val="138"/>
            </w:numPr>
            <w:tabs>
              <w:tab w:val="left" w:pos="4958"/>
              <w:tab w:val="left" w:pos="4959"/>
            </w:tabs>
            <w:spacing w:before="2"/>
            <w:ind w:left="4958" w:right="2465" w:hanging="1100"/>
          </w:pPr>
          <w:r>
            <w:t>Constructions, ouvrages et travaux admissibles à une</w:t>
          </w:r>
          <w:r>
            <w:rPr>
              <w:spacing w:val="-47"/>
            </w:rPr>
            <w:t xml:space="preserve"> </w:t>
          </w:r>
          <w:r>
            <w:t>Dérogation</w:t>
          </w:r>
          <w:r>
            <w:rPr>
              <w:spacing w:val="-4"/>
            </w:rPr>
            <w:t xml:space="preserve"> </w:t>
          </w:r>
          <w:r>
            <w:t>autorisée</w:t>
          </w:r>
          <w:r>
            <w:rPr>
              <w:spacing w:val="-2"/>
            </w:rPr>
            <w:t xml:space="preserve"> </w:t>
          </w:r>
          <w:r>
            <w:t>uniquement</w:t>
          </w:r>
          <w:r>
            <w:rPr>
              <w:spacing w:val="-3"/>
            </w:rPr>
            <w:t xml:space="preserve"> </w:t>
          </w:r>
          <w:r>
            <w:t>par</w:t>
          </w:r>
          <w:r>
            <w:rPr>
              <w:spacing w:val="-5"/>
            </w:rPr>
            <w:t xml:space="preserve"> </w:t>
          </w:r>
          <w:r>
            <w:t>les</w:t>
          </w:r>
          <w:r>
            <w:rPr>
              <w:spacing w:val="-2"/>
            </w:rPr>
            <w:t xml:space="preserve"> </w:t>
          </w:r>
          <w:r>
            <w:t>instances</w:t>
          </w:r>
          <w:r>
            <w:rPr>
              <w:spacing w:val="-3"/>
            </w:rPr>
            <w:t xml:space="preserve"> </w:t>
          </w:r>
          <w:r>
            <w:t>de</w:t>
          </w:r>
        </w:p>
        <w:p w14:paraId="31527576" w14:textId="77777777" w:rsidR="005074BA" w:rsidRDefault="00F0000B">
          <w:pPr>
            <w:pStyle w:val="TM8"/>
            <w:tabs>
              <w:tab w:val="left" w:leader="dot" w:pos="10141"/>
            </w:tabs>
            <w:spacing w:after="240"/>
          </w:pPr>
          <w:r>
            <w:t>l’Agglomération</w:t>
          </w:r>
          <w:r>
            <w:rPr>
              <w:spacing w:val="-2"/>
            </w:rPr>
            <w:t xml:space="preserve"> </w:t>
          </w:r>
          <w:r>
            <w:t>de</w:t>
          </w:r>
          <w:r>
            <w:rPr>
              <w:spacing w:val="-2"/>
            </w:rPr>
            <w:t xml:space="preserve"> </w:t>
          </w:r>
          <w:r>
            <w:t>La</w:t>
          </w:r>
          <w:r>
            <w:rPr>
              <w:spacing w:val="-4"/>
            </w:rPr>
            <w:t xml:space="preserve"> </w:t>
          </w:r>
          <w:r>
            <w:t>Tuque</w:t>
          </w:r>
          <w:r>
            <w:rPr>
              <w:rFonts w:ascii="Times New Roman" w:hAnsi="Times New Roman"/>
            </w:rPr>
            <w:tab/>
          </w:r>
          <w:r>
            <w:t>54</w:t>
          </w:r>
        </w:p>
        <w:p w14:paraId="43710536" w14:textId="77777777" w:rsidR="005074BA" w:rsidRDefault="00F0000B">
          <w:pPr>
            <w:pStyle w:val="TM6"/>
            <w:numPr>
              <w:ilvl w:val="3"/>
              <w:numId w:val="138"/>
            </w:numPr>
            <w:tabs>
              <w:tab w:val="left" w:pos="4958"/>
              <w:tab w:val="left" w:pos="4959"/>
              <w:tab w:val="left" w:leader="dot" w:pos="10159"/>
            </w:tabs>
            <w:spacing w:before="347"/>
            <w:ind w:left="4958" w:right="1377" w:hanging="1100"/>
          </w:pPr>
          <w:r>
            <w:rPr>
              <w:noProof/>
            </w:rPr>
            <w:drawing>
              <wp:anchor distT="0" distB="0" distL="0" distR="0" simplePos="0" relativeHeight="15733248" behindDoc="0" locked="0" layoutInCell="1" allowOverlap="1" wp14:anchorId="34AC89E6" wp14:editId="5A331186">
                <wp:simplePos x="0" y="0"/>
                <wp:positionH relativeFrom="page">
                  <wp:posOffset>979363</wp:posOffset>
                </wp:positionH>
                <wp:positionV relativeFrom="page">
                  <wp:posOffset>706432</wp:posOffset>
                </wp:positionV>
                <wp:extent cx="845867" cy="832680"/>
                <wp:effectExtent l="0" t="0" r="0" b="0"/>
                <wp:wrapNone/>
                <wp:docPr id="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jpeg"/>
                        <pic:cNvPicPr/>
                      </pic:nvPicPr>
                      <pic:blipFill>
                        <a:blip r:embed="rId11" cstate="print"/>
                        <a:stretch>
                          <a:fillRect/>
                        </a:stretch>
                      </pic:blipFill>
                      <pic:spPr>
                        <a:xfrm>
                          <a:off x="0" y="0"/>
                          <a:ext cx="845867" cy="832680"/>
                        </a:xfrm>
                        <a:prstGeom prst="rect">
                          <a:avLst/>
                        </a:prstGeom>
                      </pic:spPr>
                    </pic:pic>
                  </a:graphicData>
                </a:graphic>
              </wp:anchor>
            </w:drawing>
          </w:r>
          <w:hyperlink w:anchor="_TOC_250060" w:history="1">
            <w:r>
              <w:t>Mesures</w:t>
            </w:r>
            <w:r>
              <w:rPr>
                <w:spacing w:val="5"/>
              </w:rPr>
              <w:t xml:space="preserve"> </w:t>
            </w:r>
            <w:r>
              <w:t>relatives</w:t>
            </w:r>
            <w:r>
              <w:rPr>
                <w:spacing w:val="3"/>
              </w:rPr>
              <w:t xml:space="preserve"> </w:t>
            </w:r>
            <w:r>
              <w:t>à</w:t>
            </w:r>
            <w:r>
              <w:rPr>
                <w:spacing w:val="5"/>
              </w:rPr>
              <w:t xml:space="preserve"> </w:t>
            </w:r>
            <w:r>
              <w:t>la</w:t>
            </w:r>
            <w:r>
              <w:rPr>
                <w:spacing w:val="2"/>
              </w:rPr>
              <w:t xml:space="preserve"> </w:t>
            </w:r>
            <w:r>
              <w:t>zone</w:t>
            </w:r>
            <w:r>
              <w:rPr>
                <w:spacing w:val="4"/>
              </w:rPr>
              <w:t xml:space="preserve"> </w:t>
            </w:r>
            <w:r>
              <w:t>de</w:t>
            </w:r>
            <w:r>
              <w:rPr>
                <w:spacing w:val="3"/>
              </w:rPr>
              <w:t xml:space="preserve"> </w:t>
            </w:r>
            <w:r>
              <w:t>faible</w:t>
            </w:r>
            <w:r>
              <w:rPr>
                <w:spacing w:val="2"/>
              </w:rPr>
              <w:t xml:space="preserve"> </w:t>
            </w:r>
            <w:r>
              <w:t>courant</w:t>
            </w:r>
            <w:r>
              <w:rPr>
                <w:spacing w:val="5"/>
              </w:rPr>
              <w:t xml:space="preserve"> </w:t>
            </w:r>
            <w:r>
              <w:t>d’une</w:t>
            </w:r>
            <w:r>
              <w:rPr>
                <w:spacing w:val="2"/>
              </w:rPr>
              <w:t xml:space="preserve"> </w:t>
            </w:r>
            <w:r>
              <w:t>plaine</w:t>
            </w:r>
            <w:r>
              <w:rPr>
                <w:spacing w:val="1"/>
              </w:rPr>
              <w:t xml:space="preserve"> </w:t>
            </w:r>
            <w:r>
              <w:t>inondable</w:t>
            </w:r>
            <w:r>
              <w:tab/>
            </w:r>
            <w:r>
              <w:rPr>
                <w:spacing w:val="-2"/>
              </w:rPr>
              <w:t>55</w:t>
            </w:r>
          </w:hyperlink>
        </w:p>
        <w:p w14:paraId="61E1BE2F" w14:textId="77777777" w:rsidR="005074BA" w:rsidRDefault="00F0000B">
          <w:pPr>
            <w:pStyle w:val="TM6"/>
            <w:numPr>
              <w:ilvl w:val="3"/>
              <w:numId w:val="138"/>
            </w:numPr>
            <w:tabs>
              <w:tab w:val="left" w:pos="4958"/>
              <w:tab w:val="left" w:pos="4959"/>
            </w:tabs>
            <w:spacing w:before="1" w:line="207" w:lineRule="exact"/>
            <w:ind w:left="4958" w:hanging="1100"/>
          </w:pPr>
          <w:r>
            <w:t>Mesures</w:t>
          </w:r>
          <w:r>
            <w:rPr>
              <w:spacing w:val="-3"/>
            </w:rPr>
            <w:t xml:space="preserve"> </w:t>
          </w:r>
          <w:r>
            <w:t>d’immunisation</w:t>
          </w:r>
          <w:r>
            <w:rPr>
              <w:spacing w:val="-4"/>
            </w:rPr>
            <w:t xml:space="preserve"> </w:t>
          </w:r>
          <w:r>
            <w:t>applicables</w:t>
          </w:r>
          <w:r>
            <w:rPr>
              <w:spacing w:val="-4"/>
            </w:rPr>
            <w:t xml:space="preserve"> </w:t>
          </w:r>
          <w:r>
            <w:t>aux</w:t>
          </w:r>
          <w:r>
            <w:rPr>
              <w:spacing w:val="-7"/>
            </w:rPr>
            <w:t xml:space="preserve"> </w:t>
          </w:r>
          <w:r>
            <w:t>constructions,</w:t>
          </w:r>
        </w:p>
        <w:p w14:paraId="2C49FB8D" w14:textId="77777777" w:rsidR="005074BA" w:rsidRDefault="00F0000B">
          <w:pPr>
            <w:pStyle w:val="TM8"/>
            <w:tabs>
              <w:tab w:val="left" w:leader="dot" w:pos="10133"/>
            </w:tabs>
          </w:pPr>
          <w:r>
            <w:t>ouvrages</w:t>
          </w:r>
          <w:r>
            <w:rPr>
              <w:spacing w:val="-4"/>
            </w:rPr>
            <w:t xml:space="preserve"> </w:t>
          </w:r>
          <w:r>
            <w:t>et</w:t>
          </w:r>
          <w:r>
            <w:rPr>
              <w:spacing w:val="-2"/>
            </w:rPr>
            <w:t xml:space="preserve"> </w:t>
          </w:r>
          <w:r>
            <w:t>travaux</w:t>
          </w:r>
          <w:r>
            <w:rPr>
              <w:spacing w:val="-6"/>
            </w:rPr>
            <w:t xml:space="preserve"> </w:t>
          </w:r>
          <w:r>
            <w:t>réalisés dans</w:t>
          </w:r>
          <w:r>
            <w:rPr>
              <w:spacing w:val="-3"/>
            </w:rPr>
            <w:t xml:space="preserve"> </w:t>
          </w:r>
          <w:r>
            <w:t>une</w:t>
          </w:r>
          <w:r>
            <w:rPr>
              <w:spacing w:val="-4"/>
            </w:rPr>
            <w:t xml:space="preserve"> </w:t>
          </w:r>
          <w:r>
            <w:t>plaine</w:t>
          </w:r>
          <w:r>
            <w:rPr>
              <w:spacing w:val="-4"/>
            </w:rPr>
            <w:t xml:space="preserve"> </w:t>
          </w:r>
          <w:r>
            <w:t>inondable</w:t>
          </w:r>
          <w:r>
            <w:tab/>
            <w:t>55</w:t>
          </w:r>
        </w:p>
        <w:p w14:paraId="2D4407F9" w14:textId="77777777" w:rsidR="005074BA" w:rsidRDefault="00F0000B">
          <w:pPr>
            <w:pStyle w:val="TM6"/>
            <w:numPr>
              <w:ilvl w:val="3"/>
              <w:numId w:val="138"/>
            </w:numPr>
            <w:tabs>
              <w:tab w:val="left" w:pos="4958"/>
              <w:tab w:val="left" w:pos="4959"/>
            </w:tabs>
            <w:spacing w:before="0" w:line="206" w:lineRule="exact"/>
            <w:ind w:left="4958" w:hanging="1100"/>
          </w:pPr>
          <w:r>
            <w:lastRenderedPageBreak/>
            <w:t>Critères</w:t>
          </w:r>
          <w:r>
            <w:rPr>
              <w:spacing w:val="-5"/>
            </w:rPr>
            <w:t xml:space="preserve"> </w:t>
          </w:r>
          <w:r>
            <w:t>pour</w:t>
          </w:r>
          <w:r>
            <w:rPr>
              <w:spacing w:val="-5"/>
            </w:rPr>
            <w:t xml:space="preserve"> </w:t>
          </w:r>
          <w:r>
            <w:t>juger</w:t>
          </w:r>
          <w:r>
            <w:rPr>
              <w:spacing w:val="-3"/>
            </w:rPr>
            <w:t xml:space="preserve"> </w:t>
          </w:r>
          <w:r>
            <w:t>de</w:t>
          </w:r>
          <w:r>
            <w:rPr>
              <w:spacing w:val="-2"/>
            </w:rPr>
            <w:t xml:space="preserve"> </w:t>
          </w:r>
          <w:r>
            <w:t>l’acceptabilité</w:t>
          </w:r>
          <w:r>
            <w:rPr>
              <w:spacing w:val="-3"/>
            </w:rPr>
            <w:t xml:space="preserve"> </w:t>
          </w:r>
          <w:r>
            <w:t>d’une</w:t>
          </w:r>
          <w:r>
            <w:rPr>
              <w:spacing w:val="-2"/>
            </w:rPr>
            <w:t xml:space="preserve"> </w:t>
          </w:r>
          <w:r>
            <w:t>demande</w:t>
          </w:r>
        </w:p>
        <w:p w14:paraId="25F29454" w14:textId="77777777" w:rsidR="005074BA" w:rsidRDefault="00F0000B">
          <w:pPr>
            <w:pStyle w:val="TM8"/>
            <w:tabs>
              <w:tab w:val="left" w:leader="dot" w:pos="10139"/>
            </w:tabs>
            <w:spacing w:line="240" w:lineRule="auto"/>
            <w:ind w:right="1397"/>
          </w:pPr>
          <w:r>
            <w:t>de dérogation autorisée uniquement par les instances de</w:t>
          </w:r>
          <w:r>
            <w:rPr>
              <w:spacing w:val="1"/>
            </w:rPr>
            <w:t xml:space="preserve"> </w:t>
          </w:r>
          <w:r>
            <w:t>l’Agglomération</w:t>
          </w:r>
          <w:r>
            <w:rPr>
              <w:spacing w:val="-1"/>
            </w:rPr>
            <w:t xml:space="preserve"> </w:t>
          </w:r>
          <w:r>
            <w:t>de</w:t>
          </w:r>
          <w:r>
            <w:rPr>
              <w:spacing w:val="-2"/>
            </w:rPr>
            <w:t xml:space="preserve"> </w:t>
          </w:r>
          <w:r>
            <w:t>La</w:t>
          </w:r>
          <w:r>
            <w:rPr>
              <w:spacing w:val="-3"/>
            </w:rPr>
            <w:t xml:space="preserve"> </w:t>
          </w:r>
          <w:r>
            <w:t>Tuque</w:t>
          </w:r>
          <w:r>
            <w:tab/>
          </w:r>
          <w:r>
            <w:rPr>
              <w:spacing w:val="-2"/>
            </w:rPr>
            <w:t>56</w:t>
          </w:r>
        </w:p>
        <w:p w14:paraId="66312F2F" w14:textId="77777777" w:rsidR="005074BA" w:rsidRDefault="00F0000B">
          <w:pPr>
            <w:pStyle w:val="TM5"/>
            <w:numPr>
              <w:ilvl w:val="2"/>
              <w:numId w:val="138"/>
            </w:numPr>
            <w:tabs>
              <w:tab w:val="left" w:pos="3880"/>
              <w:tab w:val="left" w:pos="3881"/>
              <w:tab w:val="left" w:leader="dot" w:pos="10091"/>
            </w:tabs>
            <w:spacing w:before="18"/>
          </w:pPr>
          <w:r>
            <w:t>Dispositions</w:t>
          </w:r>
          <w:r>
            <w:rPr>
              <w:spacing w:val="-2"/>
            </w:rPr>
            <w:t xml:space="preserve"> </w:t>
          </w:r>
          <w:r>
            <w:t>ayant</w:t>
          </w:r>
          <w:r>
            <w:rPr>
              <w:spacing w:val="-4"/>
            </w:rPr>
            <w:t xml:space="preserve"> </w:t>
          </w:r>
          <w:r>
            <w:t>trait</w:t>
          </w:r>
          <w:r>
            <w:rPr>
              <w:spacing w:val="-4"/>
            </w:rPr>
            <w:t xml:space="preserve"> </w:t>
          </w:r>
          <w:r>
            <w:t>à</w:t>
          </w:r>
          <w:r>
            <w:rPr>
              <w:spacing w:val="-2"/>
            </w:rPr>
            <w:t xml:space="preserve"> </w:t>
          </w:r>
          <w:r>
            <w:t>la</w:t>
          </w:r>
          <w:r>
            <w:rPr>
              <w:spacing w:val="-2"/>
            </w:rPr>
            <w:t xml:space="preserve"> </w:t>
          </w:r>
          <w:r>
            <w:t>protection</w:t>
          </w:r>
          <w:r>
            <w:rPr>
              <w:spacing w:val="-4"/>
            </w:rPr>
            <w:t xml:space="preserve"> </w:t>
          </w:r>
          <w:r>
            <w:t>des</w:t>
          </w:r>
          <w:r>
            <w:rPr>
              <w:spacing w:val="-2"/>
            </w:rPr>
            <w:t xml:space="preserve"> </w:t>
          </w:r>
          <w:r>
            <w:t>territoires</w:t>
          </w:r>
          <w:r>
            <w:rPr>
              <w:spacing w:val="-3"/>
            </w:rPr>
            <w:t xml:space="preserve"> </w:t>
          </w:r>
          <w:r>
            <w:t>d'intérêt</w:t>
          </w:r>
          <w:r>
            <w:tab/>
            <w:t>57</w:t>
          </w:r>
        </w:p>
        <w:p w14:paraId="07EC01A8" w14:textId="77777777" w:rsidR="005074BA" w:rsidRDefault="00F0000B">
          <w:pPr>
            <w:pStyle w:val="TM6"/>
            <w:numPr>
              <w:ilvl w:val="3"/>
              <w:numId w:val="138"/>
            </w:numPr>
            <w:tabs>
              <w:tab w:val="left" w:pos="4960"/>
              <w:tab w:val="left" w:pos="4961"/>
              <w:tab w:val="left" w:leader="dot" w:pos="10103"/>
            </w:tabs>
            <w:spacing w:before="23"/>
          </w:pPr>
          <w:r>
            <w:t>Dispositions</w:t>
          </w:r>
          <w:r>
            <w:rPr>
              <w:spacing w:val="-2"/>
            </w:rPr>
            <w:t xml:space="preserve"> </w:t>
          </w:r>
          <w:r>
            <w:t>particulières</w:t>
          </w:r>
          <w:r>
            <w:rPr>
              <w:spacing w:val="-5"/>
            </w:rPr>
            <w:t xml:space="preserve"> </w:t>
          </w:r>
          <w:r>
            <w:t>à</w:t>
          </w:r>
          <w:r>
            <w:rPr>
              <w:spacing w:val="-3"/>
            </w:rPr>
            <w:t xml:space="preserve"> </w:t>
          </w:r>
          <w:r>
            <w:t>la</w:t>
          </w:r>
          <w:r>
            <w:rPr>
              <w:spacing w:val="-5"/>
            </w:rPr>
            <w:t xml:space="preserve"> </w:t>
          </w:r>
          <w:r>
            <w:t>protection</w:t>
          </w:r>
          <w:r>
            <w:rPr>
              <w:spacing w:val="2"/>
            </w:rPr>
            <w:t xml:space="preserve"> </w:t>
          </w:r>
          <w:r>
            <w:t>des</w:t>
          </w:r>
          <w:r>
            <w:rPr>
              <w:spacing w:val="-2"/>
            </w:rPr>
            <w:t xml:space="preserve"> </w:t>
          </w:r>
          <w:r>
            <w:t>corridors</w:t>
          </w:r>
          <w:r>
            <w:rPr>
              <w:spacing w:val="-2"/>
            </w:rPr>
            <w:t xml:space="preserve"> </w:t>
          </w:r>
          <w:r>
            <w:t>routiers</w:t>
          </w:r>
          <w:r>
            <w:rPr>
              <w:rFonts w:ascii="Times New Roman" w:hAnsi="Times New Roman"/>
            </w:rPr>
            <w:tab/>
          </w:r>
          <w:r>
            <w:t>57</w:t>
          </w:r>
        </w:p>
        <w:p w14:paraId="04084CDF" w14:textId="77777777" w:rsidR="005074BA" w:rsidRDefault="00F0000B">
          <w:pPr>
            <w:pStyle w:val="TM6"/>
            <w:numPr>
              <w:ilvl w:val="3"/>
              <w:numId w:val="138"/>
            </w:numPr>
            <w:tabs>
              <w:tab w:val="left" w:pos="4960"/>
              <w:tab w:val="left" w:pos="4961"/>
              <w:tab w:val="left" w:leader="dot" w:pos="10153"/>
            </w:tabs>
            <w:spacing w:before="23"/>
          </w:pPr>
          <w:hyperlink w:anchor="_TOC_250059" w:history="1">
            <w:r>
              <w:t>Les</w:t>
            </w:r>
            <w:r>
              <w:rPr>
                <w:spacing w:val="-2"/>
              </w:rPr>
              <w:t xml:space="preserve"> </w:t>
            </w:r>
            <w:r>
              <w:t>territoires</w:t>
            </w:r>
            <w:r>
              <w:rPr>
                <w:spacing w:val="-2"/>
              </w:rPr>
              <w:t xml:space="preserve"> </w:t>
            </w:r>
            <w:r>
              <w:t>d’intérêts</w:t>
            </w:r>
            <w:r>
              <w:rPr>
                <w:spacing w:val="-3"/>
              </w:rPr>
              <w:t xml:space="preserve"> </w:t>
            </w:r>
            <w:r>
              <w:t>culturels</w:t>
            </w:r>
            <w:r>
              <w:rPr>
                <w:rFonts w:ascii="Times New Roman" w:hAnsi="Times New Roman"/>
              </w:rPr>
              <w:tab/>
            </w:r>
            <w:r>
              <w:t>57</w:t>
            </w:r>
          </w:hyperlink>
        </w:p>
        <w:p w14:paraId="4D79BB63" w14:textId="77777777" w:rsidR="005074BA" w:rsidRDefault="00F0000B">
          <w:pPr>
            <w:pStyle w:val="TM6"/>
            <w:numPr>
              <w:ilvl w:val="3"/>
              <w:numId w:val="138"/>
            </w:numPr>
            <w:tabs>
              <w:tab w:val="left" w:pos="4960"/>
              <w:tab w:val="left" w:pos="4961"/>
              <w:tab w:val="left" w:leader="dot" w:pos="10158"/>
            </w:tabs>
          </w:pPr>
          <w:hyperlink w:anchor="_TOC_250058" w:history="1">
            <w:r>
              <w:t>Les</w:t>
            </w:r>
            <w:r>
              <w:rPr>
                <w:spacing w:val="-1"/>
              </w:rPr>
              <w:t xml:space="preserve"> </w:t>
            </w:r>
            <w:r>
              <w:t>territoires</w:t>
            </w:r>
            <w:r>
              <w:rPr>
                <w:spacing w:val="-2"/>
              </w:rPr>
              <w:t xml:space="preserve"> </w:t>
            </w:r>
            <w:r>
              <w:t>d'intérêt</w:t>
            </w:r>
            <w:r>
              <w:rPr>
                <w:spacing w:val="-5"/>
              </w:rPr>
              <w:t xml:space="preserve"> </w:t>
            </w:r>
            <w:r>
              <w:t>esthétique</w:t>
            </w:r>
            <w:r>
              <w:rPr>
                <w:rFonts w:ascii="Times New Roman" w:hAnsi="Times New Roman"/>
              </w:rPr>
              <w:tab/>
            </w:r>
            <w:r>
              <w:t>58</w:t>
            </w:r>
          </w:hyperlink>
        </w:p>
        <w:p w14:paraId="52169D88" w14:textId="77777777" w:rsidR="005074BA" w:rsidRDefault="00F0000B">
          <w:pPr>
            <w:pStyle w:val="TM7"/>
            <w:numPr>
              <w:ilvl w:val="3"/>
              <w:numId w:val="138"/>
            </w:numPr>
            <w:tabs>
              <w:tab w:val="left" w:pos="4970"/>
              <w:tab w:val="left" w:pos="4971"/>
              <w:tab w:val="left" w:leader="dot" w:pos="10153"/>
            </w:tabs>
            <w:spacing w:before="2"/>
            <w:ind w:left="4968" w:right="1382" w:hanging="1059"/>
          </w:pPr>
          <w:hyperlink w:anchor="_TOC_250057" w:history="1">
            <w:r>
              <w:t>Dispositions applicables aux zones de protection des boisés</w:t>
            </w:r>
            <w:r>
              <w:rPr>
                <w:spacing w:val="1"/>
              </w:rPr>
              <w:t xml:space="preserve"> </w:t>
            </w:r>
            <w:r>
              <w:t>particuliers</w:t>
            </w:r>
            <w:r>
              <w:rPr>
                <w:spacing w:val="-4"/>
              </w:rPr>
              <w:t xml:space="preserve"> </w:t>
            </w:r>
            <w:r>
              <w:t>(érablières,</w:t>
            </w:r>
            <w:r>
              <w:rPr>
                <w:spacing w:val="-4"/>
              </w:rPr>
              <w:t xml:space="preserve"> </w:t>
            </w:r>
            <w:r>
              <w:t>refuges</w:t>
            </w:r>
            <w:r>
              <w:rPr>
                <w:spacing w:val="-3"/>
              </w:rPr>
              <w:t xml:space="preserve"> </w:t>
            </w:r>
            <w:r>
              <w:t>biologiques)</w:t>
            </w:r>
            <w:r>
              <w:tab/>
            </w:r>
            <w:r>
              <w:rPr>
                <w:spacing w:val="-2"/>
              </w:rPr>
              <w:t>58</w:t>
            </w:r>
          </w:hyperlink>
        </w:p>
        <w:p w14:paraId="48A638B5" w14:textId="77777777" w:rsidR="005074BA" w:rsidRDefault="00F0000B">
          <w:pPr>
            <w:pStyle w:val="TM3"/>
            <w:numPr>
              <w:ilvl w:val="1"/>
              <w:numId w:val="141"/>
            </w:numPr>
            <w:tabs>
              <w:tab w:val="left" w:pos="3016"/>
              <w:tab w:val="left" w:pos="3017"/>
              <w:tab w:val="left" w:pos="10057"/>
            </w:tabs>
            <w:spacing w:before="61"/>
            <w:ind w:left="3017" w:hanging="505"/>
            <w:jc w:val="left"/>
            <w:rPr>
              <w:sz w:val="18"/>
            </w:rPr>
          </w:pPr>
          <w:r>
            <w:rPr>
              <w:sz w:val="18"/>
            </w:rPr>
            <w:t>D</w:t>
          </w:r>
          <w:r>
            <w:t>ISPOSITIONS</w:t>
          </w:r>
          <w:r>
            <w:rPr>
              <w:spacing w:val="-3"/>
            </w:rPr>
            <w:t xml:space="preserve"> </w:t>
          </w:r>
          <w:r>
            <w:t>APPLICABLES</w:t>
          </w:r>
          <w:r>
            <w:rPr>
              <w:spacing w:val="-3"/>
            </w:rPr>
            <w:t xml:space="preserve"> </w:t>
          </w:r>
          <w:r>
            <w:t>AUX</w:t>
          </w:r>
          <w:r>
            <w:rPr>
              <w:spacing w:val="-3"/>
            </w:rPr>
            <w:t xml:space="preserve"> </w:t>
          </w:r>
          <w:r>
            <w:t>RIVES</w:t>
          </w:r>
          <w:r>
            <w:rPr>
              <w:spacing w:val="-2"/>
            </w:rPr>
            <w:t xml:space="preserve"> </w:t>
          </w:r>
          <w:r>
            <w:t>ET</w:t>
          </w:r>
          <w:r>
            <w:rPr>
              <w:spacing w:val="-2"/>
            </w:rPr>
            <w:t xml:space="preserve"> </w:t>
          </w:r>
          <w:r>
            <w:t>AU</w:t>
          </w:r>
          <w:r>
            <w:rPr>
              <w:spacing w:val="-1"/>
            </w:rPr>
            <w:t xml:space="preserve"> </w:t>
          </w:r>
          <w:r>
            <w:t>LITTORAL</w:t>
          </w:r>
          <w:r>
            <w:rPr>
              <w:u w:val="single"/>
            </w:rPr>
            <w:tab/>
          </w:r>
          <w:r>
            <w:rPr>
              <w:sz w:val="18"/>
            </w:rPr>
            <w:t>59</w:t>
          </w:r>
        </w:p>
        <w:p w14:paraId="2BDA4A7A" w14:textId="77777777" w:rsidR="005074BA" w:rsidRDefault="00F0000B">
          <w:pPr>
            <w:pStyle w:val="TM5"/>
            <w:numPr>
              <w:ilvl w:val="2"/>
              <w:numId w:val="137"/>
            </w:numPr>
            <w:tabs>
              <w:tab w:val="left" w:pos="3880"/>
              <w:tab w:val="left" w:pos="3881"/>
            </w:tabs>
            <w:spacing w:before="19"/>
          </w:pPr>
          <w:r>
            <w:t>Dispositions</w:t>
          </w:r>
          <w:r>
            <w:rPr>
              <w:spacing w:val="-2"/>
            </w:rPr>
            <w:t xml:space="preserve"> </w:t>
          </w:r>
          <w:r>
            <w:t>applicables</w:t>
          </w:r>
          <w:r>
            <w:rPr>
              <w:spacing w:val="-1"/>
            </w:rPr>
            <w:t xml:space="preserve"> </w:t>
          </w:r>
          <w:r>
            <w:t>aux</w:t>
          </w:r>
          <w:r>
            <w:rPr>
              <w:spacing w:val="-6"/>
            </w:rPr>
            <w:t xml:space="preserve"> </w:t>
          </w:r>
          <w:r>
            <w:t>rives</w:t>
          </w:r>
          <w:r>
            <w:rPr>
              <w:spacing w:val="-1"/>
            </w:rPr>
            <w:t xml:space="preserve"> </w:t>
          </w:r>
          <w:r>
            <w:t>et</w:t>
          </w:r>
          <w:r>
            <w:rPr>
              <w:spacing w:val="-2"/>
            </w:rPr>
            <w:t xml:space="preserve"> </w:t>
          </w:r>
          <w:r>
            <w:t>au</w:t>
          </w:r>
          <w:r>
            <w:rPr>
              <w:spacing w:val="-2"/>
            </w:rPr>
            <w:t xml:space="preserve"> </w:t>
          </w:r>
          <w:r>
            <w:t>littoral</w:t>
          </w:r>
          <w:r>
            <w:rPr>
              <w:spacing w:val="-2"/>
            </w:rPr>
            <w:t xml:space="preserve"> </w:t>
          </w:r>
          <w:r>
            <w:t>de</w:t>
          </w:r>
          <w:r>
            <w:rPr>
              <w:spacing w:val="-4"/>
            </w:rPr>
            <w:t xml:space="preserve"> </w:t>
          </w:r>
          <w:r>
            <w:t>tous</w:t>
          </w:r>
          <w:r>
            <w:rPr>
              <w:spacing w:val="-1"/>
            </w:rPr>
            <w:t xml:space="preserve"> </w:t>
          </w:r>
          <w:r>
            <w:t>les</w:t>
          </w:r>
          <w:r>
            <w:rPr>
              <w:spacing w:val="-3"/>
            </w:rPr>
            <w:t xml:space="preserve"> </w:t>
          </w:r>
          <w:r>
            <w:t>lacs</w:t>
          </w:r>
          <w:r>
            <w:rPr>
              <w:spacing w:val="-1"/>
            </w:rPr>
            <w:t xml:space="preserve"> </w:t>
          </w:r>
          <w:r>
            <w:t>et</w:t>
          </w:r>
          <w:r>
            <w:rPr>
              <w:spacing w:val="-2"/>
            </w:rPr>
            <w:t xml:space="preserve"> </w:t>
          </w:r>
          <w:r>
            <w:t>cours</w:t>
          </w:r>
        </w:p>
        <w:p w14:paraId="7067F22D" w14:textId="77777777" w:rsidR="005074BA" w:rsidRDefault="00F0000B">
          <w:pPr>
            <w:pStyle w:val="TM6"/>
            <w:tabs>
              <w:tab w:val="left" w:leader="dot" w:pos="10091"/>
            </w:tabs>
            <w:ind w:left="3881" w:firstLine="0"/>
          </w:pPr>
          <w:r>
            <w:t>d'eau</w:t>
          </w:r>
          <w:r>
            <w:tab/>
            <w:t>59</w:t>
          </w:r>
        </w:p>
        <w:p w14:paraId="5EC2899A" w14:textId="77777777" w:rsidR="005074BA" w:rsidRDefault="00F0000B">
          <w:pPr>
            <w:pStyle w:val="TM5"/>
            <w:numPr>
              <w:ilvl w:val="2"/>
              <w:numId w:val="137"/>
            </w:numPr>
            <w:tabs>
              <w:tab w:val="left" w:pos="3880"/>
              <w:tab w:val="left" w:pos="3881"/>
              <w:tab w:val="left" w:leader="dot" w:pos="10091"/>
            </w:tabs>
            <w:spacing w:before="18"/>
          </w:pPr>
          <w:hyperlink w:anchor="_TOC_250056" w:history="1">
            <w:r>
              <w:t>Dispositions</w:t>
            </w:r>
            <w:r>
              <w:rPr>
                <w:spacing w:val="-2"/>
              </w:rPr>
              <w:t xml:space="preserve"> </w:t>
            </w:r>
            <w:r>
              <w:t>applicables</w:t>
            </w:r>
            <w:r>
              <w:rPr>
                <w:spacing w:val="-2"/>
              </w:rPr>
              <w:t xml:space="preserve"> </w:t>
            </w:r>
            <w:r>
              <w:t>aux</w:t>
            </w:r>
            <w:r>
              <w:rPr>
                <w:spacing w:val="-5"/>
              </w:rPr>
              <w:t xml:space="preserve"> </w:t>
            </w:r>
            <w:r>
              <w:t>réservoirs</w:t>
            </w:r>
            <w:r>
              <w:tab/>
              <w:t>61</w:t>
            </w:r>
          </w:hyperlink>
        </w:p>
        <w:p w14:paraId="6825D074" w14:textId="77777777" w:rsidR="005074BA" w:rsidRDefault="00F0000B">
          <w:pPr>
            <w:pStyle w:val="TM6"/>
            <w:numPr>
              <w:ilvl w:val="3"/>
              <w:numId w:val="137"/>
            </w:numPr>
            <w:tabs>
              <w:tab w:val="left" w:pos="4960"/>
              <w:tab w:val="left" w:pos="4961"/>
              <w:tab w:val="left" w:leader="dot" w:pos="10091"/>
            </w:tabs>
          </w:pPr>
          <w:hyperlink w:anchor="_TOC_250055" w:history="1">
            <w:r>
              <w:t>Dans</w:t>
            </w:r>
            <w:r>
              <w:rPr>
                <w:spacing w:val="-1"/>
              </w:rPr>
              <w:t xml:space="preserve"> </w:t>
            </w:r>
            <w:r>
              <w:t>le</w:t>
            </w:r>
            <w:r>
              <w:rPr>
                <w:spacing w:val="-1"/>
              </w:rPr>
              <w:t xml:space="preserve"> </w:t>
            </w:r>
            <w:r>
              <w:t>cas</w:t>
            </w:r>
            <w:r>
              <w:rPr>
                <w:spacing w:val="-2"/>
              </w:rPr>
              <w:t xml:space="preserve"> </w:t>
            </w:r>
            <w:r>
              <w:t>d'un</w:t>
            </w:r>
            <w:r>
              <w:rPr>
                <w:spacing w:val="-1"/>
              </w:rPr>
              <w:t xml:space="preserve"> </w:t>
            </w:r>
            <w:r>
              <w:t>usage</w:t>
            </w:r>
            <w:r>
              <w:rPr>
                <w:spacing w:val="-2"/>
              </w:rPr>
              <w:t xml:space="preserve"> </w:t>
            </w:r>
            <w:r>
              <w:t>résidentiel</w:t>
            </w:r>
            <w:r>
              <w:tab/>
              <w:t>61</w:t>
            </w:r>
          </w:hyperlink>
        </w:p>
        <w:p w14:paraId="0DBAE77B" w14:textId="77777777" w:rsidR="005074BA" w:rsidRDefault="00F0000B">
          <w:pPr>
            <w:pStyle w:val="TM6"/>
            <w:numPr>
              <w:ilvl w:val="3"/>
              <w:numId w:val="137"/>
            </w:numPr>
            <w:tabs>
              <w:tab w:val="left" w:pos="4960"/>
              <w:tab w:val="left" w:pos="4961"/>
              <w:tab w:val="left" w:leader="dot" w:pos="10091"/>
            </w:tabs>
            <w:spacing w:before="18"/>
          </w:pPr>
          <w:hyperlink w:anchor="_TOC_250054" w:history="1">
            <w:r>
              <w:t>Usage</w:t>
            </w:r>
            <w:r>
              <w:rPr>
                <w:spacing w:val="-4"/>
              </w:rPr>
              <w:t xml:space="preserve"> </w:t>
            </w:r>
            <w:r>
              <w:t>autres</w:t>
            </w:r>
            <w:r>
              <w:rPr>
                <w:spacing w:val="-2"/>
              </w:rPr>
              <w:t xml:space="preserve"> </w:t>
            </w:r>
            <w:r>
              <w:t>que</w:t>
            </w:r>
            <w:r>
              <w:rPr>
                <w:spacing w:val="-2"/>
              </w:rPr>
              <w:t xml:space="preserve"> </w:t>
            </w:r>
            <w:r>
              <w:t>résidentiels</w:t>
            </w:r>
            <w:r>
              <w:tab/>
              <w:t>61</w:t>
            </w:r>
          </w:hyperlink>
        </w:p>
        <w:p w14:paraId="564F1E64" w14:textId="77777777" w:rsidR="005074BA" w:rsidRDefault="00F0000B">
          <w:pPr>
            <w:pStyle w:val="TM1"/>
            <w:tabs>
              <w:tab w:val="left" w:leader="dot" w:pos="10091"/>
            </w:tabs>
          </w:pPr>
          <w:hyperlink w:anchor="_TOC_250053" w:history="1">
            <w:r>
              <w:t>CHAPITRE</w:t>
            </w:r>
            <w:r>
              <w:rPr>
                <w:spacing w:val="-1"/>
              </w:rPr>
              <w:t xml:space="preserve"> </w:t>
            </w:r>
            <w:r>
              <w:t>5</w:t>
            </w:r>
            <w:r>
              <w:tab/>
              <w:t>62</w:t>
            </w:r>
          </w:hyperlink>
        </w:p>
        <w:p w14:paraId="344DD1D3" w14:textId="77777777" w:rsidR="005074BA" w:rsidRDefault="00F0000B">
          <w:pPr>
            <w:pStyle w:val="TM1"/>
            <w:tabs>
              <w:tab w:val="left" w:leader="dot" w:pos="10091"/>
            </w:tabs>
            <w:spacing w:before="235"/>
          </w:pPr>
          <w:hyperlink w:anchor="_TOC_250052" w:history="1">
            <w:r>
              <w:t>DISPOSITIONS</w:t>
            </w:r>
            <w:r>
              <w:rPr>
                <w:spacing w:val="-2"/>
              </w:rPr>
              <w:t xml:space="preserve"> </w:t>
            </w:r>
            <w:r>
              <w:t>RELATIVES</w:t>
            </w:r>
            <w:r>
              <w:rPr>
                <w:spacing w:val="1"/>
              </w:rPr>
              <w:t xml:space="preserve"> </w:t>
            </w:r>
            <w:r>
              <w:t>AUX</w:t>
            </w:r>
            <w:r>
              <w:rPr>
                <w:spacing w:val="-1"/>
              </w:rPr>
              <w:t xml:space="preserve"> </w:t>
            </w:r>
            <w:r>
              <w:t>USAGES</w:t>
            </w:r>
            <w:r>
              <w:rPr>
                <w:spacing w:val="-1"/>
              </w:rPr>
              <w:t xml:space="preserve"> </w:t>
            </w:r>
            <w:r>
              <w:t>RÉSIDENTIELS</w:t>
            </w:r>
            <w:r>
              <w:tab/>
              <w:t>62</w:t>
            </w:r>
          </w:hyperlink>
        </w:p>
        <w:p w14:paraId="287749EB" w14:textId="77777777" w:rsidR="005074BA" w:rsidRDefault="00F0000B">
          <w:pPr>
            <w:pStyle w:val="TM3"/>
            <w:numPr>
              <w:ilvl w:val="1"/>
              <w:numId w:val="136"/>
            </w:numPr>
            <w:tabs>
              <w:tab w:val="left" w:pos="3016"/>
              <w:tab w:val="left" w:pos="3017"/>
              <w:tab w:val="left" w:pos="10056"/>
            </w:tabs>
            <w:spacing w:before="239"/>
            <w:rPr>
              <w:sz w:val="18"/>
            </w:rPr>
          </w:pPr>
          <w:r>
            <w:rPr>
              <w:sz w:val="18"/>
            </w:rPr>
            <w:t>U</w:t>
          </w:r>
          <w:r>
            <w:t>SAGES</w:t>
          </w:r>
          <w:r>
            <w:rPr>
              <w:spacing w:val="-3"/>
            </w:rPr>
            <w:t xml:space="preserve"> </w:t>
          </w:r>
          <w:r>
            <w:t>PRINCIPAUX</w:t>
          </w:r>
          <w:r>
            <w:rPr>
              <w:spacing w:val="-5"/>
            </w:rPr>
            <w:t xml:space="preserve"> </w:t>
          </w:r>
          <w:r>
            <w:t>AUTORISÉS</w:t>
          </w:r>
          <w:r>
            <w:rPr>
              <w:u w:val="single"/>
            </w:rPr>
            <w:tab/>
          </w:r>
          <w:r>
            <w:rPr>
              <w:sz w:val="18"/>
            </w:rPr>
            <w:t>62</w:t>
          </w:r>
        </w:p>
        <w:p w14:paraId="035B940B" w14:textId="77777777" w:rsidR="005074BA" w:rsidRDefault="00F0000B">
          <w:pPr>
            <w:pStyle w:val="TM4"/>
            <w:numPr>
              <w:ilvl w:val="1"/>
              <w:numId w:val="136"/>
            </w:numPr>
            <w:tabs>
              <w:tab w:val="left" w:pos="2815"/>
              <w:tab w:val="left" w:pos="3880"/>
              <w:tab w:val="left" w:leader="dot" w:pos="10091"/>
            </w:tabs>
            <w:spacing w:line="266" w:lineRule="auto"/>
            <w:rPr>
              <w:b w:val="0"/>
              <w:i w:val="0"/>
              <w:sz w:val="18"/>
            </w:rPr>
          </w:pPr>
          <w:r>
            <w:rPr>
              <w:b w:val="0"/>
              <w:i w:val="0"/>
              <w:spacing w:val="-1"/>
              <w:sz w:val="18"/>
            </w:rPr>
            <w:t>M</w:t>
          </w:r>
          <w:r>
            <w:rPr>
              <w:b w:val="0"/>
              <w:i w:val="0"/>
              <w:spacing w:val="-1"/>
              <w:sz w:val="14"/>
            </w:rPr>
            <w:t>ARGES</w:t>
          </w:r>
          <w:r>
            <w:rPr>
              <w:b w:val="0"/>
              <w:i w:val="0"/>
              <w:spacing w:val="37"/>
              <w:sz w:val="14"/>
              <w:u w:val="single"/>
            </w:rPr>
            <w:t xml:space="preserve">                                                                                      </w:t>
          </w:r>
          <w:r>
            <w:rPr>
              <w:b w:val="0"/>
              <w:i w:val="0"/>
              <w:spacing w:val="37"/>
              <w:sz w:val="14"/>
            </w:rPr>
            <w:t xml:space="preserve"> </w:t>
          </w:r>
          <w:r>
            <w:rPr>
              <w:b w:val="0"/>
              <w:i w:val="0"/>
              <w:sz w:val="18"/>
            </w:rPr>
            <w:t>62</w:t>
          </w:r>
          <w:r>
            <w:rPr>
              <w:b w:val="0"/>
              <w:i w:val="0"/>
              <w:spacing w:val="-47"/>
              <w:sz w:val="18"/>
            </w:rPr>
            <w:t xml:space="preserve"> </w:t>
          </w:r>
          <w:r>
            <w:rPr>
              <w:b w:val="0"/>
              <w:i w:val="0"/>
              <w:sz w:val="18"/>
            </w:rPr>
            <w:t>5.2.1</w:t>
          </w:r>
          <w:r>
            <w:rPr>
              <w:b w:val="0"/>
              <w:i w:val="0"/>
              <w:sz w:val="18"/>
            </w:rPr>
            <w:tab/>
            <w:t>Marge</w:t>
          </w:r>
          <w:r>
            <w:rPr>
              <w:b w:val="0"/>
              <w:i w:val="0"/>
              <w:spacing w:val="-2"/>
              <w:sz w:val="18"/>
            </w:rPr>
            <w:t xml:space="preserve"> </w:t>
          </w:r>
          <w:r>
            <w:rPr>
              <w:b w:val="0"/>
              <w:i w:val="0"/>
              <w:sz w:val="18"/>
            </w:rPr>
            <w:t>avant</w:t>
          </w:r>
          <w:r>
            <w:rPr>
              <w:b w:val="0"/>
              <w:i w:val="0"/>
              <w:sz w:val="18"/>
            </w:rPr>
            <w:tab/>
          </w:r>
          <w:r>
            <w:rPr>
              <w:b w:val="0"/>
              <w:i w:val="0"/>
              <w:spacing w:val="-2"/>
              <w:sz w:val="18"/>
            </w:rPr>
            <w:t>62</w:t>
          </w:r>
        </w:p>
        <w:p w14:paraId="6B4B0B0A" w14:textId="77777777" w:rsidR="005074BA" w:rsidRDefault="00F0000B">
          <w:pPr>
            <w:pStyle w:val="TM5"/>
            <w:numPr>
              <w:ilvl w:val="2"/>
              <w:numId w:val="135"/>
            </w:numPr>
            <w:tabs>
              <w:tab w:val="left" w:pos="3880"/>
              <w:tab w:val="left" w:pos="3881"/>
              <w:tab w:val="left" w:leader="dot" w:pos="10091"/>
            </w:tabs>
            <w:spacing w:line="203" w:lineRule="exact"/>
          </w:pPr>
          <w:hyperlink w:anchor="_TOC_250051" w:history="1">
            <w:r>
              <w:t>Marges</w:t>
            </w:r>
            <w:r>
              <w:rPr>
                <w:spacing w:val="-2"/>
              </w:rPr>
              <w:t xml:space="preserve"> </w:t>
            </w:r>
            <w:r>
              <w:t>latérales</w:t>
            </w:r>
            <w:r>
              <w:tab/>
              <w:t>62</w:t>
            </w:r>
          </w:hyperlink>
        </w:p>
        <w:p w14:paraId="38F35C72" w14:textId="77777777" w:rsidR="005074BA" w:rsidRDefault="00F0000B">
          <w:pPr>
            <w:pStyle w:val="TM5"/>
            <w:numPr>
              <w:ilvl w:val="2"/>
              <w:numId w:val="135"/>
            </w:numPr>
            <w:tabs>
              <w:tab w:val="left" w:pos="3880"/>
              <w:tab w:val="left" w:pos="3881"/>
              <w:tab w:val="left" w:leader="dot" w:pos="10091"/>
            </w:tabs>
            <w:spacing w:before="24"/>
          </w:pPr>
          <w:hyperlink w:anchor="_TOC_250050" w:history="1">
            <w:r>
              <w:t>Marge</w:t>
            </w:r>
            <w:r>
              <w:rPr>
                <w:spacing w:val="-2"/>
              </w:rPr>
              <w:t xml:space="preserve"> </w:t>
            </w:r>
            <w:r>
              <w:t>arrière</w:t>
            </w:r>
            <w:r>
              <w:tab/>
              <w:t>62</w:t>
            </w:r>
          </w:hyperlink>
        </w:p>
        <w:p w14:paraId="6B2E44C6" w14:textId="77777777" w:rsidR="005074BA" w:rsidRDefault="00F0000B">
          <w:pPr>
            <w:pStyle w:val="TM6"/>
            <w:numPr>
              <w:ilvl w:val="3"/>
              <w:numId w:val="135"/>
            </w:numPr>
            <w:tabs>
              <w:tab w:val="left" w:pos="4960"/>
              <w:tab w:val="left" w:pos="4961"/>
              <w:tab w:val="left" w:leader="dot" w:pos="10091"/>
            </w:tabs>
            <w:spacing w:before="18"/>
          </w:pPr>
          <w:hyperlink w:anchor="_TOC_250049" w:history="1">
            <w:r>
              <w:t>Dispositions</w:t>
            </w:r>
            <w:r>
              <w:rPr>
                <w:spacing w:val="-2"/>
              </w:rPr>
              <w:t xml:space="preserve"> </w:t>
            </w:r>
            <w:r>
              <w:t>générales</w:t>
            </w:r>
            <w:r>
              <w:tab/>
              <w:t>62</w:t>
            </w:r>
          </w:hyperlink>
        </w:p>
        <w:p w14:paraId="69114515" w14:textId="77777777" w:rsidR="005074BA" w:rsidRDefault="00F0000B">
          <w:pPr>
            <w:pStyle w:val="TM6"/>
            <w:numPr>
              <w:ilvl w:val="3"/>
              <w:numId w:val="135"/>
            </w:numPr>
            <w:tabs>
              <w:tab w:val="left" w:pos="4960"/>
              <w:tab w:val="left" w:pos="4961"/>
              <w:tab w:val="left" w:leader="dot" w:pos="10091"/>
            </w:tabs>
          </w:pPr>
          <w:hyperlink w:anchor="_TOC_250048" w:history="1">
            <w:r>
              <w:t>Emplacements</w:t>
            </w:r>
            <w:r>
              <w:rPr>
                <w:spacing w:val="-2"/>
              </w:rPr>
              <w:t xml:space="preserve"> </w:t>
            </w:r>
            <w:r>
              <w:t>de</w:t>
            </w:r>
            <w:r>
              <w:rPr>
                <w:spacing w:val="-2"/>
              </w:rPr>
              <w:t xml:space="preserve"> </w:t>
            </w:r>
            <w:r>
              <w:t>forme</w:t>
            </w:r>
            <w:r>
              <w:rPr>
                <w:spacing w:val="-4"/>
              </w:rPr>
              <w:t xml:space="preserve"> </w:t>
            </w:r>
            <w:r>
              <w:t>irrégulière</w:t>
            </w:r>
            <w:r>
              <w:tab/>
              <w:t>62</w:t>
            </w:r>
          </w:hyperlink>
        </w:p>
        <w:p w14:paraId="569418DC" w14:textId="77777777" w:rsidR="005074BA" w:rsidRDefault="00F0000B">
          <w:pPr>
            <w:pStyle w:val="TM5"/>
            <w:numPr>
              <w:ilvl w:val="2"/>
              <w:numId w:val="135"/>
            </w:numPr>
            <w:tabs>
              <w:tab w:val="left" w:pos="3880"/>
              <w:tab w:val="left" w:pos="3881"/>
              <w:tab w:val="left" w:leader="dot" w:pos="10091"/>
            </w:tabs>
            <w:spacing w:before="24"/>
          </w:pPr>
          <w:hyperlink w:anchor="_TOC_250047" w:history="1">
            <w:r>
              <w:t>Marge</w:t>
            </w:r>
            <w:r>
              <w:rPr>
                <w:spacing w:val="-2"/>
              </w:rPr>
              <w:t xml:space="preserve"> </w:t>
            </w:r>
            <w:r>
              <w:t>donnant</w:t>
            </w:r>
            <w:r>
              <w:rPr>
                <w:spacing w:val="-3"/>
              </w:rPr>
              <w:t xml:space="preserve"> </w:t>
            </w:r>
            <w:r>
              <w:t>sur</w:t>
            </w:r>
            <w:r>
              <w:rPr>
                <w:spacing w:val="-5"/>
              </w:rPr>
              <w:t xml:space="preserve"> </w:t>
            </w:r>
            <w:r>
              <w:t>un</w:t>
            </w:r>
            <w:r>
              <w:rPr>
                <w:spacing w:val="-3"/>
              </w:rPr>
              <w:t xml:space="preserve"> </w:t>
            </w:r>
            <w:r>
              <w:t>lac ou</w:t>
            </w:r>
            <w:r>
              <w:rPr>
                <w:spacing w:val="-3"/>
              </w:rPr>
              <w:t xml:space="preserve"> </w:t>
            </w:r>
            <w:r>
              <w:t>un</w:t>
            </w:r>
            <w:r>
              <w:rPr>
                <w:spacing w:val="-1"/>
              </w:rPr>
              <w:t xml:space="preserve"> </w:t>
            </w:r>
            <w:r>
              <w:t>cours</w:t>
            </w:r>
            <w:r>
              <w:rPr>
                <w:spacing w:val="-1"/>
              </w:rPr>
              <w:t xml:space="preserve"> </w:t>
            </w:r>
            <w:r>
              <w:t>d'eau</w:t>
            </w:r>
            <w:r>
              <w:rPr>
                <w:spacing w:val="-1"/>
              </w:rPr>
              <w:t xml:space="preserve"> </w:t>
            </w:r>
            <w:r>
              <w:t>(riveraine)</w:t>
            </w:r>
            <w:r>
              <w:tab/>
              <w:t>62</w:t>
            </w:r>
          </w:hyperlink>
        </w:p>
        <w:p w14:paraId="0A8A8EC9" w14:textId="77777777" w:rsidR="005074BA" w:rsidRDefault="00F0000B">
          <w:pPr>
            <w:pStyle w:val="TM5"/>
            <w:numPr>
              <w:ilvl w:val="2"/>
              <w:numId w:val="135"/>
            </w:numPr>
            <w:tabs>
              <w:tab w:val="left" w:pos="3880"/>
              <w:tab w:val="left" w:pos="3881"/>
              <w:tab w:val="left" w:leader="dot" w:pos="10091"/>
            </w:tabs>
            <w:spacing w:before="18"/>
          </w:pPr>
          <w:r>
            <w:t>Éventualité</w:t>
          </w:r>
          <w:r>
            <w:rPr>
              <w:spacing w:val="-2"/>
            </w:rPr>
            <w:t xml:space="preserve"> </w:t>
          </w:r>
          <w:r>
            <w:t>où</w:t>
          </w:r>
          <w:r>
            <w:rPr>
              <w:spacing w:val="-2"/>
            </w:rPr>
            <w:t xml:space="preserve"> </w:t>
          </w:r>
          <w:r>
            <w:t>une</w:t>
          </w:r>
          <w:r>
            <w:rPr>
              <w:spacing w:val="-2"/>
            </w:rPr>
            <w:t xml:space="preserve"> </w:t>
          </w:r>
          <w:r>
            <w:t>marge</w:t>
          </w:r>
          <w:r>
            <w:rPr>
              <w:spacing w:val="-3"/>
            </w:rPr>
            <w:t xml:space="preserve"> </w:t>
          </w:r>
          <w:r>
            <w:t>n'est</w:t>
          </w:r>
          <w:r>
            <w:rPr>
              <w:spacing w:val="-2"/>
            </w:rPr>
            <w:t xml:space="preserve"> </w:t>
          </w:r>
          <w:r>
            <w:t>pas</w:t>
          </w:r>
          <w:r>
            <w:rPr>
              <w:spacing w:val="-4"/>
            </w:rPr>
            <w:t xml:space="preserve"> </w:t>
          </w:r>
          <w:r>
            <w:t>prévu</w:t>
          </w:r>
          <w:r>
            <w:rPr>
              <w:spacing w:val="-2"/>
            </w:rPr>
            <w:t xml:space="preserve"> </w:t>
          </w:r>
          <w:r>
            <w:t>à</w:t>
          </w:r>
          <w:r>
            <w:rPr>
              <w:spacing w:val="1"/>
            </w:rPr>
            <w:t xml:space="preserve"> </w:t>
          </w:r>
          <w:r>
            <w:t>la</w:t>
          </w:r>
          <w:r>
            <w:rPr>
              <w:spacing w:val="-3"/>
            </w:rPr>
            <w:t xml:space="preserve"> </w:t>
          </w:r>
          <w:r>
            <w:t>grille</w:t>
          </w:r>
          <w:r>
            <w:rPr>
              <w:spacing w:val="-2"/>
            </w:rPr>
            <w:t xml:space="preserve"> </w:t>
          </w:r>
          <w:r>
            <w:t>des</w:t>
          </w:r>
          <w:r>
            <w:rPr>
              <w:spacing w:val="-3"/>
            </w:rPr>
            <w:t xml:space="preserve"> </w:t>
          </w:r>
          <w:r>
            <w:t>spécifications</w:t>
          </w:r>
          <w:r>
            <w:tab/>
            <w:t>62</w:t>
          </w:r>
        </w:p>
        <w:p w14:paraId="009466DA" w14:textId="77777777" w:rsidR="005074BA" w:rsidRDefault="00F0000B">
          <w:pPr>
            <w:pStyle w:val="TM3"/>
            <w:numPr>
              <w:ilvl w:val="1"/>
              <w:numId w:val="136"/>
            </w:numPr>
            <w:tabs>
              <w:tab w:val="left" w:pos="3016"/>
              <w:tab w:val="left" w:pos="3017"/>
              <w:tab w:val="left" w:pos="3880"/>
              <w:tab w:val="left" w:leader="dot" w:pos="10091"/>
            </w:tabs>
            <w:spacing w:line="266" w:lineRule="auto"/>
            <w:ind w:right="1445"/>
            <w:rPr>
              <w:sz w:val="18"/>
            </w:rPr>
          </w:pPr>
          <w:r>
            <w:rPr>
              <w:sz w:val="18"/>
            </w:rPr>
            <w:t>S</w:t>
          </w:r>
          <w:r>
            <w:t>UPERFICIE ET DIMENSIONS MINIMALES D</w:t>
          </w:r>
          <w:r>
            <w:rPr>
              <w:sz w:val="18"/>
            </w:rPr>
            <w:t>'</w:t>
          </w:r>
          <w:r>
            <w:t xml:space="preserve">UN BÂTIMENT PRINCIPAL </w:t>
          </w:r>
          <w:r>
            <w:rPr>
              <w:u w:val="single"/>
            </w:rPr>
            <w:t xml:space="preserve">                                                          </w:t>
          </w:r>
          <w:r>
            <w:t xml:space="preserve"> </w:t>
          </w:r>
          <w:r>
            <w:rPr>
              <w:sz w:val="18"/>
            </w:rPr>
            <w:t>62</w:t>
          </w:r>
          <w:r>
            <w:rPr>
              <w:spacing w:val="-47"/>
              <w:sz w:val="18"/>
            </w:rPr>
            <w:t xml:space="preserve"> </w:t>
          </w:r>
          <w:r>
            <w:rPr>
              <w:sz w:val="18"/>
            </w:rPr>
            <w:t>5.3.1</w:t>
          </w:r>
          <w:r>
            <w:rPr>
              <w:sz w:val="18"/>
            </w:rPr>
            <w:tab/>
            <w:t>Superficie</w:t>
          </w:r>
          <w:r>
            <w:rPr>
              <w:sz w:val="18"/>
            </w:rPr>
            <w:tab/>
          </w:r>
          <w:r>
            <w:rPr>
              <w:spacing w:val="-2"/>
              <w:sz w:val="18"/>
            </w:rPr>
            <w:t>62</w:t>
          </w:r>
        </w:p>
        <w:p w14:paraId="583A64A7" w14:textId="77777777" w:rsidR="005074BA" w:rsidRDefault="00F0000B">
          <w:pPr>
            <w:pStyle w:val="TM5"/>
            <w:tabs>
              <w:tab w:val="left" w:pos="3880"/>
              <w:tab w:val="left" w:leader="dot" w:pos="10091"/>
            </w:tabs>
            <w:spacing w:line="203" w:lineRule="exact"/>
            <w:ind w:left="3017" w:firstLine="0"/>
          </w:pPr>
          <w:hyperlink w:anchor="_TOC_250046" w:history="1">
            <w:r>
              <w:t>5.3.2</w:t>
            </w:r>
            <w:r>
              <w:tab/>
              <w:t>Largeur</w:t>
            </w:r>
            <w:r>
              <w:rPr>
                <w:spacing w:val="-4"/>
              </w:rPr>
              <w:t xml:space="preserve"> </w:t>
            </w:r>
            <w:r>
              <w:t>et</w:t>
            </w:r>
            <w:r>
              <w:rPr>
                <w:spacing w:val="-3"/>
              </w:rPr>
              <w:t xml:space="preserve"> </w:t>
            </w:r>
            <w:r>
              <w:t>profondeur</w:t>
            </w:r>
            <w:r>
              <w:rPr>
                <w:spacing w:val="-4"/>
              </w:rPr>
              <w:t xml:space="preserve"> </w:t>
            </w:r>
            <w:r>
              <w:t>minimales</w:t>
            </w:r>
            <w:r>
              <w:tab/>
              <w:t>62</w:t>
            </w:r>
          </w:hyperlink>
        </w:p>
        <w:p w14:paraId="533441FF" w14:textId="77777777" w:rsidR="005074BA" w:rsidRDefault="00F0000B">
          <w:pPr>
            <w:pStyle w:val="TM3"/>
            <w:numPr>
              <w:ilvl w:val="1"/>
              <w:numId w:val="136"/>
            </w:numPr>
            <w:tabs>
              <w:tab w:val="left" w:pos="3016"/>
              <w:tab w:val="left" w:pos="3017"/>
              <w:tab w:val="left" w:pos="3880"/>
              <w:tab w:val="left" w:leader="dot" w:pos="10091"/>
            </w:tabs>
            <w:spacing w:line="266" w:lineRule="auto"/>
            <w:ind w:right="1445"/>
            <w:rPr>
              <w:sz w:val="18"/>
            </w:rPr>
          </w:pPr>
          <w:r>
            <w:rPr>
              <w:sz w:val="18"/>
            </w:rPr>
            <w:t>D</w:t>
          </w:r>
          <w:r>
            <w:t>ENSITÉ</w:t>
          </w:r>
          <w:r>
            <w:rPr>
              <w:spacing w:val="-6"/>
            </w:rPr>
            <w:t xml:space="preserve"> </w:t>
          </w:r>
          <w:r>
            <w:t>RÉSIDENTIELLE</w:t>
          </w:r>
          <w:r>
            <w:rPr>
              <w:spacing w:val="-6"/>
            </w:rPr>
            <w:t xml:space="preserve"> </w:t>
          </w:r>
          <w:r>
            <w:t xml:space="preserve">NETTE </w:t>
          </w:r>
          <w:r>
            <w:rPr>
              <w:u w:val="single"/>
            </w:rPr>
            <w:t xml:space="preserve">                                                                                                                         </w:t>
          </w:r>
          <w:r>
            <w:rPr>
              <w:spacing w:val="29"/>
            </w:rPr>
            <w:t xml:space="preserve"> </w:t>
          </w:r>
          <w:r>
            <w:rPr>
              <w:sz w:val="18"/>
            </w:rPr>
            <w:t>63</w:t>
          </w:r>
          <w:r>
            <w:rPr>
              <w:spacing w:val="-47"/>
              <w:sz w:val="18"/>
            </w:rPr>
            <w:t xml:space="preserve"> </w:t>
          </w:r>
          <w:r>
            <w:rPr>
              <w:sz w:val="18"/>
            </w:rPr>
            <w:t>5.4.1</w:t>
          </w:r>
          <w:r>
            <w:rPr>
              <w:sz w:val="18"/>
            </w:rPr>
            <w:tab/>
            <w:t>Disposition</w:t>
          </w:r>
          <w:r>
            <w:rPr>
              <w:spacing w:val="-4"/>
              <w:sz w:val="18"/>
            </w:rPr>
            <w:t xml:space="preserve"> </w:t>
          </w:r>
          <w:r>
            <w:rPr>
              <w:sz w:val="18"/>
            </w:rPr>
            <w:t>générale</w:t>
          </w:r>
          <w:r>
            <w:rPr>
              <w:sz w:val="18"/>
            </w:rPr>
            <w:tab/>
          </w:r>
          <w:r>
            <w:rPr>
              <w:spacing w:val="-2"/>
              <w:sz w:val="18"/>
            </w:rPr>
            <w:t>63</w:t>
          </w:r>
        </w:p>
        <w:p w14:paraId="16D4A516" w14:textId="77777777" w:rsidR="005074BA" w:rsidRDefault="00F0000B">
          <w:pPr>
            <w:pStyle w:val="TM5"/>
            <w:tabs>
              <w:tab w:val="left" w:pos="3880"/>
              <w:tab w:val="left" w:leader="dot" w:pos="10091"/>
            </w:tabs>
            <w:spacing w:line="203" w:lineRule="exact"/>
            <w:ind w:left="3017" w:firstLine="0"/>
          </w:pPr>
          <w:hyperlink w:anchor="_TOC_250045" w:history="1">
            <w:r>
              <w:t>5.4.2</w:t>
            </w:r>
            <w:r>
              <w:tab/>
              <w:t>Identification</w:t>
            </w:r>
            <w:r>
              <w:rPr>
                <w:spacing w:val="-2"/>
              </w:rPr>
              <w:t xml:space="preserve"> </w:t>
            </w:r>
            <w:r>
              <w:t>des</w:t>
            </w:r>
            <w:r>
              <w:rPr>
                <w:spacing w:val="-3"/>
              </w:rPr>
              <w:t xml:space="preserve"> </w:t>
            </w:r>
            <w:r>
              <w:t>classes</w:t>
            </w:r>
            <w:r>
              <w:rPr>
                <w:spacing w:val="-3"/>
              </w:rPr>
              <w:t xml:space="preserve"> </w:t>
            </w:r>
            <w:r>
              <w:t>de</w:t>
            </w:r>
            <w:r>
              <w:rPr>
                <w:spacing w:val="1"/>
              </w:rPr>
              <w:t xml:space="preserve"> </w:t>
            </w:r>
            <w:r>
              <w:t>densité</w:t>
            </w:r>
            <w:r>
              <w:tab/>
              <w:t>63</w:t>
            </w:r>
          </w:hyperlink>
        </w:p>
        <w:p w14:paraId="76CE0179" w14:textId="77777777" w:rsidR="005074BA" w:rsidRDefault="00F0000B">
          <w:pPr>
            <w:pStyle w:val="TM4"/>
            <w:numPr>
              <w:ilvl w:val="1"/>
              <w:numId w:val="136"/>
            </w:numPr>
            <w:tabs>
              <w:tab w:val="left" w:pos="3016"/>
              <w:tab w:val="left" w:pos="3017"/>
              <w:tab w:val="left" w:pos="3880"/>
              <w:tab w:val="left" w:leader="dot" w:pos="10091"/>
            </w:tabs>
            <w:spacing w:line="266" w:lineRule="auto"/>
            <w:rPr>
              <w:b w:val="0"/>
              <w:i w:val="0"/>
              <w:sz w:val="18"/>
            </w:rPr>
          </w:pPr>
          <w:r>
            <w:rPr>
              <w:b w:val="0"/>
              <w:i w:val="0"/>
              <w:sz w:val="18"/>
            </w:rPr>
            <w:t>U</w:t>
          </w:r>
          <w:r>
            <w:rPr>
              <w:b w:val="0"/>
              <w:i w:val="0"/>
              <w:sz w:val="14"/>
            </w:rPr>
            <w:t>SAGES</w:t>
          </w:r>
          <w:r>
            <w:rPr>
              <w:b w:val="0"/>
              <w:i w:val="0"/>
              <w:spacing w:val="-6"/>
              <w:sz w:val="14"/>
            </w:rPr>
            <w:t xml:space="preserve"> </w:t>
          </w:r>
          <w:r>
            <w:rPr>
              <w:b w:val="0"/>
              <w:i w:val="0"/>
              <w:sz w:val="14"/>
            </w:rPr>
            <w:t>COMPLÉMENTAIRES</w:t>
          </w:r>
          <w:r>
            <w:rPr>
              <w:b w:val="0"/>
              <w:i w:val="0"/>
              <w:spacing w:val="-6"/>
              <w:sz w:val="14"/>
            </w:rPr>
            <w:t xml:space="preserve"> </w:t>
          </w:r>
          <w:r>
            <w:rPr>
              <w:b w:val="0"/>
              <w:i w:val="0"/>
              <w:sz w:val="14"/>
            </w:rPr>
            <w:t>AUX</w:t>
          </w:r>
          <w:r>
            <w:rPr>
              <w:b w:val="0"/>
              <w:i w:val="0"/>
              <w:spacing w:val="-5"/>
              <w:sz w:val="14"/>
            </w:rPr>
            <w:t xml:space="preserve"> </w:t>
          </w:r>
          <w:r>
            <w:rPr>
              <w:b w:val="0"/>
              <w:i w:val="0"/>
              <w:sz w:val="14"/>
            </w:rPr>
            <w:t>USAGES</w:t>
          </w:r>
          <w:r>
            <w:rPr>
              <w:b w:val="0"/>
              <w:i w:val="0"/>
              <w:spacing w:val="-6"/>
              <w:sz w:val="14"/>
            </w:rPr>
            <w:t xml:space="preserve"> </w:t>
          </w:r>
          <w:r>
            <w:rPr>
              <w:b w:val="0"/>
              <w:i w:val="0"/>
              <w:sz w:val="14"/>
            </w:rPr>
            <w:t xml:space="preserve">RÉSIDENTIELS  </w:t>
          </w:r>
          <w:r>
            <w:rPr>
              <w:b w:val="0"/>
              <w:i w:val="0"/>
              <w:sz w:val="14"/>
              <w:u w:val="single"/>
            </w:rPr>
            <w:t xml:space="preserve">                                                                          </w:t>
          </w:r>
          <w:r>
            <w:rPr>
              <w:b w:val="0"/>
              <w:i w:val="0"/>
              <w:spacing w:val="27"/>
              <w:sz w:val="14"/>
            </w:rPr>
            <w:t xml:space="preserve"> </w:t>
          </w:r>
          <w:r>
            <w:rPr>
              <w:b w:val="0"/>
              <w:i w:val="0"/>
              <w:sz w:val="18"/>
            </w:rPr>
            <w:t>63</w:t>
          </w:r>
          <w:r>
            <w:rPr>
              <w:b w:val="0"/>
              <w:i w:val="0"/>
              <w:spacing w:val="-47"/>
              <w:sz w:val="18"/>
            </w:rPr>
            <w:t xml:space="preserve"> </w:t>
          </w:r>
          <w:r>
            <w:rPr>
              <w:b w:val="0"/>
              <w:i w:val="0"/>
              <w:sz w:val="18"/>
            </w:rPr>
            <w:t>5.5.1</w:t>
          </w:r>
          <w:r>
            <w:rPr>
              <w:b w:val="0"/>
              <w:i w:val="0"/>
              <w:sz w:val="18"/>
            </w:rPr>
            <w:tab/>
            <w:t>Usage</w:t>
          </w:r>
          <w:r>
            <w:rPr>
              <w:b w:val="0"/>
              <w:i w:val="0"/>
              <w:spacing w:val="-4"/>
              <w:sz w:val="18"/>
            </w:rPr>
            <w:t xml:space="preserve"> </w:t>
          </w:r>
          <w:r>
            <w:rPr>
              <w:b w:val="0"/>
              <w:i w:val="0"/>
              <w:sz w:val="18"/>
            </w:rPr>
            <w:t>principal</w:t>
          </w:r>
          <w:r>
            <w:rPr>
              <w:b w:val="0"/>
              <w:i w:val="0"/>
              <w:spacing w:val="-1"/>
              <w:sz w:val="18"/>
            </w:rPr>
            <w:t xml:space="preserve"> </w:t>
          </w:r>
          <w:r>
            <w:rPr>
              <w:b w:val="0"/>
              <w:i w:val="0"/>
              <w:sz w:val="18"/>
            </w:rPr>
            <w:t>et</w:t>
          </w:r>
          <w:r>
            <w:rPr>
              <w:b w:val="0"/>
              <w:i w:val="0"/>
              <w:spacing w:val="-1"/>
              <w:sz w:val="18"/>
            </w:rPr>
            <w:t xml:space="preserve"> </w:t>
          </w:r>
          <w:r>
            <w:rPr>
              <w:b w:val="0"/>
              <w:i w:val="0"/>
              <w:sz w:val="18"/>
            </w:rPr>
            <w:t>usage</w:t>
          </w:r>
          <w:r>
            <w:rPr>
              <w:b w:val="0"/>
              <w:i w:val="0"/>
              <w:spacing w:val="-3"/>
              <w:sz w:val="18"/>
            </w:rPr>
            <w:t xml:space="preserve"> </w:t>
          </w:r>
          <w:r>
            <w:rPr>
              <w:b w:val="0"/>
              <w:i w:val="0"/>
              <w:sz w:val="18"/>
            </w:rPr>
            <w:t>accessoire</w:t>
          </w:r>
          <w:r>
            <w:rPr>
              <w:b w:val="0"/>
              <w:i w:val="0"/>
              <w:sz w:val="18"/>
            </w:rPr>
            <w:tab/>
          </w:r>
          <w:r>
            <w:rPr>
              <w:b w:val="0"/>
              <w:i w:val="0"/>
              <w:spacing w:val="-2"/>
              <w:sz w:val="18"/>
            </w:rPr>
            <w:t>63</w:t>
          </w:r>
        </w:p>
        <w:p w14:paraId="581B7FE8" w14:textId="77777777" w:rsidR="005074BA" w:rsidRDefault="00F0000B">
          <w:pPr>
            <w:pStyle w:val="TM5"/>
            <w:numPr>
              <w:ilvl w:val="2"/>
              <w:numId w:val="134"/>
            </w:numPr>
            <w:tabs>
              <w:tab w:val="left" w:pos="3859"/>
              <w:tab w:val="left" w:pos="3860"/>
              <w:tab w:val="left" w:leader="dot" w:pos="10088"/>
            </w:tabs>
            <w:spacing w:before="1"/>
            <w:ind w:hanging="853"/>
          </w:pPr>
          <w:hyperlink w:anchor="_TOC_250044" w:history="1">
            <w:r>
              <w:t>Bâtiments</w:t>
            </w:r>
            <w:r>
              <w:rPr>
                <w:spacing w:val="-4"/>
              </w:rPr>
              <w:t xml:space="preserve"> </w:t>
            </w:r>
            <w:r>
              <w:t>accessoires</w:t>
            </w:r>
            <w:r>
              <w:tab/>
              <w:t>63</w:t>
            </w:r>
          </w:hyperlink>
        </w:p>
        <w:p w14:paraId="3206D859" w14:textId="77777777" w:rsidR="005074BA" w:rsidRDefault="00F0000B">
          <w:pPr>
            <w:pStyle w:val="TM6"/>
            <w:numPr>
              <w:ilvl w:val="3"/>
              <w:numId w:val="134"/>
            </w:numPr>
            <w:tabs>
              <w:tab w:val="left" w:pos="4960"/>
              <w:tab w:val="left" w:pos="4961"/>
              <w:tab w:val="left" w:leader="dot" w:pos="10091"/>
            </w:tabs>
            <w:spacing w:before="55" w:line="266" w:lineRule="auto"/>
            <w:ind w:right="1445" w:hanging="1153"/>
          </w:pPr>
          <w:hyperlink w:anchor="_TOC_250043" w:history="1">
            <w:r>
              <w:t>Superficie de l'emplacement occupée par les bâtiments</w:t>
            </w:r>
            <w:r>
              <w:rPr>
                <w:spacing w:val="1"/>
              </w:rPr>
              <w:t xml:space="preserve"> </w:t>
            </w:r>
            <w:r>
              <w:t>accessoires</w:t>
            </w:r>
            <w:r>
              <w:tab/>
            </w:r>
            <w:r>
              <w:rPr>
                <w:spacing w:val="-2"/>
              </w:rPr>
              <w:t>63</w:t>
            </w:r>
          </w:hyperlink>
        </w:p>
        <w:p w14:paraId="4BA6ABD8" w14:textId="77777777" w:rsidR="005074BA" w:rsidRDefault="00F0000B">
          <w:pPr>
            <w:pStyle w:val="TM6"/>
            <w:numPr>
              <w:ilvl w:val="3"/>
              <w:numId w:val="134"/>
            </w:numPr>
            <w:tabs>
              <w:tab w:val="left" w:pos="4960"/>
              <w:tab w:val="left" w:pos="4961"/>
              <w:tab w:val="left" w:leader="dot" w:pos="10091"/>
            </w:tabs>
            <w:spacing w:before="0" w:line="268" w:lineRule="auto"/>
            <w:ind w:right="1445" w:hanging="1153"/>
          </w:pPr>
          <w:hyperlink w:anchor="_TOC_250042" w:history="1">
            <w:r>
              <w:t>Distance</w:t>
            </w:r>
            <w:r>
              <w:rPr>
                <w:spacing w:val="12"/>
              </w:rPr>
              <w:t xml:space="preserve"> </w:t>
            </w:r>
            <w:r>
              <w:t>d'un</w:t>
            </w:r>
            <w:r>
              <w:rPr>
                <w:spacing w:val="16"/>
              </w:rPr>
              <w:t xml:space="preserve"> </w:t>
            </w:r>
            <w:r>
              <w:t>bâtiment</w:t>
            </w:r>
            <w:r>
              <w:rPr>
                <w:spacing w:val="12"/>
              </w:rPr>
              <w:t xml:space="preserve"> </w:t>
            </w:r>
            <w:r>
              <w:t>principal</w:t>
            </w:r>
            <w:r>
              <w:rPr>
                <w:spacing w:val="14"/>
              </w:rPr>
              <w:t xml:space="preserve"> </w:t>
            </w:r>
            <w:r>
              <w:t>ou</w:t>
            </w:r>
            <w:r>
              <w:rPr>
                <w:spacing w:val="12"/>
              </w:rPr>
              <w:t xml:space="preserve"> </w:t>
            </w:r>
            <w:r>
              <w:t>d'un</w:t>
            </w:r>
            <w:r>
              <w:rPr>
                <w:spacing w:val="14"/>
              </w:rPr>
              <w:t xml:space="preserve"> </w:t>
            </w:r>
            <w:r>
              <w:t>autre</w:t>
            </w:r>
            <w:r>
              <w:rPr>
                <w:spacing w:val="12"/>
              </w:rPr>
              <w:t xml:space="preserve"> </w:t>
            </w:r>
            <w:r>
              <w:t>bâtiment</w:t>
            </w:r>
            <w:r>
              <w:rPr>
                <w:spacing w:val="1"/>
              </w:rPr>
              <w:t xml:space="preserve"> </w:t>
            </w:r>
            <w:r>
              <w:t>accessoire</w:t>
            </w:r>
            <w:r>
              <w:tab/>
            </w:r>
            <w:r>
              <w:rPr>
                <w:spacing w:val="-2"/>
              </w:rPr>
              <w:t>64</w:t>
            </w:r>
          </w:hyperlink>
        </w:p>
        <w:p w14:paraId="541B4B51" w14:textId="77777777" w:rsidR="005074BA" w:rsidRDefault="00F0000B">
          <w:pPr>
            <w:pStyle w:val="TM6"/>
            <w:numPr>
              <w:ilvl w:val="3"/>
              <w:numId w:val="134"/>
            </w:numPr>
            <w:tabs>
              <w:tab w:val="left" w:pos="5033"/>
              <w:tab w:val="left" w:pos="5034"/>
              <w:tab w:val="left" w:leader="dot" w:pos="10091"/>
            </w:tabs>
            <w:spacing w:before="30"/>
            <w:ind w:hanging="1153"/>
          </w:pPr>
          <w:hyperlink w:anchor="_TOC_250041" w:history="1">
            <w:r>
              <w:t>Nombre</w:t>
            </w:r>
            <w:r>
              <w:tab/>
              <w:t>64</w:t>
            </w:r>
          </w:hyperlink>
        </w:p>
        <w:p w14:paraId="36255810" w14:textId="77777777" w:rsidR="005074BA" w:rsidRDefault="00F0000B">
          <w:pPr>
            <w:pStyle w:val="TM6"/>
            <w:numPr>
              <w:ilvl w:val="3"/>
              <w:numId w:val="134"/>
            </w:numPr>
            <w:tabs>
              <w:tab w:val="left" w:pos="5033"/>
              <w:tab w:val="left" w:pos="5034"/>
              <w:tab w:val="left" w:leader="dot" w:pos="10091"/>
            </w:tabs>
            <w:spacing w:before="23"/>
            <w:ind w:hanging="1153"/>
          </w:pPr>
          <w:hyperlink w:anchor="_TOC_250040" w:history="1">
            <w:r>
              <w:t>Superficie</w:t>
            </w:r>
            <w:r>
              <w:rPr>
                <w:spacing w:val="-3"/>
              </w:rPr>
              <w:t xml:space="preserve"> </w:t>
            </w:r>
            <w:r>
              <w:t>et</w:t>
            </w:r>
            <w:r>
              <w:rPr>
                <w:spacing w:val="-3"/>
              </w:rPr>
              <w:t xml:space="preserve"> </w:t>
            </w:r>
            <w:r>
              <w:t>hauteur</w:t>
            </w:r>
            <w:r>
              <w:tab/>
              <w:t>64</w:t>
            </w:r>
          </w:hyperlink>
        </w:p>
        <w:p w14:paraId="51B03E65"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39" w:history="1">
            <w:r>
              <w:t>Normes</w:t>
            </w:r>
            <w:r>
              <w:rPr>
                <w:spacing w:val="-5"/>
              </w:rPr>
              <w:t xml:space="preserve"> </w:t>
            </w:r>
            <w:r>
              <w:t>d'implantation</w:t>
            </w:r>
            <w:r>
              <w:rPr>
                <w:spacing w:val="-4"/>
              </w:rPr>
              <w:t xml:space="preserve"> </w:t>
            </w:r>
            <w:r>
              <w:t>et</w:t>
            </w:r>
            <w:r>
              <w:rPr>
                <w:spacing w:val="-3"/>
              </w:rPr>
              <w:t xml:space="preserve"> </w:t>
            </w:r>
            <w:r>
              <w:t>dispositions</w:t>
            </w:r>
            <w:r>
              <w:rPr>
                <w:spacing w:val="-2"/>
              </w:rPr>
              <w:t xml:space="preserve"> </w:t>
            </w:r>
            <w:r>
              <w:t>particulières</w:t>
            </w:r>
            <w:r>
              <w:tab/>
              <w:t>64</w:t>
            </w:r>
          </w:hyperlink>
        </w:p>
        <w:p w14:paraId="715687B3" w14:textId="77777777" w:rsidR="005074BA" w:rsidRDefault="00F0000B">
          <w:pPr>
            <w:pStyle w:val="TM6"/>
            <w:numPr>
              <w:ilvl w:val="3"/>
              <w:numId w:val="134"/>
            </w:numPr>
            <w:tabs>
              <w:tab w:val="left" w:pos="5033"/>
              <w:tab w:val="left" w:pos="5034"/>
              <w:tab w:val="left" w:leader="dot" w:pos="10153"/>
            </w:tabs>
            <w:spacing w:before="16"/>
            <w:ind w:hanging="1153"/>
          </w:pPr>
          <w:hyperlink w:anchor="_TOC_250038" w:history="1">
            <w:r>
              <w:t>Stationnement</w:t>
            </w:r>
            <w:r>
              <w:rPr>
                <w:spacing w:val="-4"/>
              </w:rPr>
              <w:t xml:space="preserve"> </w:t>
            </w:r>
            <w:r>
              <w:t>et</w:t>
            </w:r>
            <w:r>
              <w:rPr>
                <w:spacing w:val="-2"/>
              </w:rPr>
              <w:t xml:space="preserve"> </w:t>
            </w:r>
            <w:r>
              <w:t>remisage</w:t>
            </w:r>
            <w:r>
              <w:rPr>
                <w:spacing w:val="-2"/>
              </w:rPr>
              <w:t xml:space="preserve"> </w:t>
            </w:r>
            <w:r>
              <w:t>d'un</w:t>
            </w:r>
            <w:r>
              <w:rPr>
                <w:spacing w:val="-2"/>
              </w:rPr>
              <w:t xml:space="preserve"> </w:t>
            </w:r>
            <w:r>
              <w:t>véhicule</w:t>
            </w:r>
            <w:r>
              <w:rPr>
                <w:spacing w:val="-4"/>
              </w:rPr>
              <w:t xml:space="preserve"> </w:t>
            </w:r>
            <w:r>
              <w:t>de</w:t>
            </w:r>
            <w:r>
              <w:rPr>
                <w:spacing w:val="-4"/>
              </w:rPr>
              <w:t xml:space="preserve"> </w:t>
            </w:r>
            <w:r>
              <w:t>camping</w:t>
            </w:r>
            <w:r>
              <w:tab/>
              <w:t>65</w:t>
            </w:r>
          </w:hyperlink>
        </w:p>
        <w:p w14:paraId="1FA0C428" w14:textId="77777777" w:rsidR="005074BA" w:rsidRDefault="00F0000B">
          <w:pPr>
            <w:pStyle w:val="TM5"/>
            <w:numPr>
              <w:ilvl w:val="2"/>
              <w:numId w:val="134"/>
            </w:numPr>
            <w:tabs>
              <w:tab w:val="left" w:pos="3880"/>
              <w:tab w:val="left" w:pos="3881"/>
              <w:tab w:val="left" w:leader="dot" w:pos="10091"/>
            </w:tabs>
            <w:spacing w:before="249"/>
            <w:ind w:left="3881" w:hanging="864"/>
          </w:pPr>
          <w:hyperlink w:anchor="_TOC_250037" w:history="1">
            <w:r>
              <w:t>Dispositions</w:t>
            </w:r>
            <w:r>
              <w:rPr>
                <w:spacing w:val="-2"/>
              </w:rPr>
              <w:t xml:space="preserve"> </w:t>
            </w:r>
            <w:r>
              <w:t>particulières</w:t>
            </w:r>
            <w:r>
              <w:rPr>
                <w:spacing w:val="-1"/>
              </w:rPr>
              <w:t xml:space="preserve"> </w:t>
            </w:r>
            <w:r>
              <w:t>aux</w:t>
            </w:r>
            <w:r>
              <w:rPr>
                <w:spacing w:val="-6"/>
              </w:rPr>
              <w:t xml:space="preserve"> </w:t>
            </w:r>
            <w:r>
              <w:t>clôtures,</w:t>
            </w:r>
            <w:r>
              <w:rPr>
                <w:spacing w:val="-2"/>
              </w:rPr>
              <w:t xml:space="preserve"> </w:t>
            </w:r>
            <w:r>
              <w:t>haies</w:t>
            </w:r>
            <w:r>
              <w:rPr>
                <w:spacing w:val="-4"/>
              </w:rPr>
              <w:t xml:space="preserve"> </w:t>
            </w:r>
            <w:r>
              <w:t>ou</w:t>
            </w:r>
            <w:r>
              <w:rPr>
                <w:spacing w:val="-4"/>
              </w:rPr>
              <w:t xml:space="preserve"> </w:t>
            </w:r>
            <w:r>
              <w:t>murets</w:t>
            </w:r>
            <w:r>
              <w:tab/>
              <w:t>65</w:t>
            </w:r>
          </w:hyperlink>
        </w:p>
        <w:p w14:paraId="7591FC2F"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36" w:history="1">
            <w:r>
              <w:t>Clôtures</w:t>
            </w:r>
            <w:r>
              <w:rPr>
                <w:spacing w:val="-2"/>
              </w:rPr>
              <w:t xml:space="preserve"> </w:t>
            </w:r>
            <w:r>
              <w:t>interdites</w:t>
            </w:r>
            <w:r>
              <w:tab/>
              <w:t>65</w:t>
            </w:r>
          </w:hyperlink>
        </w:p>
        <w:p w14:paraId="7C84861D" w14:textId="77777777" w:rsidR="005074BA" w:rsidRDefault="00F0000B">
          <w:pPr>
            <w:pStyle w:val="TM6"/>
            <w:numPr>
              <w:ilvl w:val="3"/>
              <w:numId w:val="134"/>
            </w:numPr>
            <w:tabs>
              <w:tab w:val="left" w:pos="5033"/>
              <w:tab w:val="left" w:pos="5034"/>
              <w:tab w:val="left" w:leader="dot" w:pos="10091"/>
            </w:tabs>
            <w:spacing w:before="23"/>
            <w:ind w:hanging="1153"/>
          </w:pPr>
          <w:hyperlink w:anchor="_TOC_250035" w:history="1">
            <w:r>
              <w:t>Aménagement</w:t>
            </w:r>
            <w:r>
              <w:rPr>
                <w:spacing w:val="-4"/>
              </w:rPr>
              <w:t xml:space="preserve"> </w:t>
            </w:r>
            <w:r>
              <w:t>et</w:t>
            </w:r>
            <w:r>
              <w:rPr>
                <w:spacing w:val="-1"/>
              </w:rPr>
              <w:t xml:space="preserve"> </w:t>
            </w:r>
            <w:r>
              <w:t>entretien</w:t>
            </w:r>
            <w:r>
              <w:tab/>
              <w:t>65</w:t>
            </w:r>
          </w:hyperlink>
        </w:p>
        <w:p w14:paraId="031A0E3C" w14:textId="77777777" w:rsidR="005074BA" w:rsidRDefault="00F0000B">
          <w:pPr>
            <w:pStyle w:val="TM6"/>
            <w:numPr>
              <w:ilvl w:val="3"/>
              <w:numId w:val="134"/>
            </w:numPr>
            <w:tabs>
              <w:tab w:val="left" w:pos="5033"/>
              <w:tab w:val="left" w:pos="5034"/>
              <w:tab w:val="left" w:leader="dot" w:pos="10091"/>
            </w:tabs>
            <w:spacing w:before="19" w:after="240"/>
            <w:ind w:hanging="1153"/>
          </w:pPr>
          <w:hyperlink w:anchor="_TOC_250034" w:history="1">
            <w:r>
              <w:t>Normes</w:t>
            </w:r>
            <w:r>
              <w:rPr>
                <w:spacing w:val="-5"/>
              </w:rPr>
              <w:t xml:space="preserve"> </w:t>
            </w:r>
            <w:r>
              <w:t>d'implantation</w:t>
            </w:r>
            <w:r>
              <w:rPr>
                <w:spacing w:val="-5"/>
              </w:rPr>
              <w:t xml:space="preserve"> </w:t>
            </w:r>
            <w:r>
              <w:t>et</w:t>
            </w:r>
            <w:r>
              <w:rPr>
                <w:spacing w:val="-3"/>
              </w:rPr>
              <w:t xml:space="preserve"> </w:t>
            </w:r>
            <w:r>
              <w:t>d'aménagement</w:t>
            </w:r>
            <w:r>
              <w:tab/>
              <w:t>66</w:t>
            </w:r>
          </w:hyperlink>
        </w:p>
        <w:p w14:paraId="19A0C57A" w14:textId="77777777" w:rsidR="005074BA" w:rsidRDefault="00F0000B">
          <w:pPr>
            <w:pStyle w:val="TM5"/>
            <w:numPr>
              <w:ilvl w:val="2"/>
              <w:numId w:val="134"/>
            </w:numPr>
            <w:tabs>
              <w:tab w:val="left" w:pos="3880"/>
              <w:tab w:val="left" w:pos="3881"/>
              <w:tab w:val="left" w:leader="dot" w:pos="10091"/>
            </w:tabs>
            <w:spacing w:before="369"/>
            <w:ind w:left="3881" w:hanging="864"/>
          </w:pPr>
          <w:r>
            <w:rPr>
              <w:noProof/>
            </w:rPr>
            <w:drawing>
              <wp:anchor distT="0" distB="0" distL="0" distR="0" simplePos="0" relativeHeight="15734272" behindDoc="0" locked="0" layoutInCell="1" allowOverlap="1" wp14:anchorId="74341AC4" wp14:editId="0DF3D049">
                <wp:simplePos x="0" y="0"/>
                <wp:positionH relativeFrom="page">
                  <wp:posOffset>979363</wp:posOffset>
                </wp:positionH>
                <wp:positionV relativeFrom="page">
                  <wp:posOffset>696272</wp:posOffset>
                </wp:positionV>
                <wp:extent cx="845867" cy="832680"/>
                <wp:effectExtent l="0" t="0" r="0" b="0"/>
                <wp:wrapNone/>
                <wp:docPr id="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jpeg"/>
                        <pic:cNvPicPr/>
                      </pic:nvPicPr>
                      <pic:blipFill>
                        <a:blip r:embed="rId11" cstate="print"/>
                        <a:stretch>
                          <a:fillRect/>
                        </a:stretch>
                      </pic:blipFill>
                      <pic:spPr>
                        <a:xfrm>
                          <a:off x="0" y="0"/>
                          <a:ext cx="845867" cy="832680"/>
                        </a:xfrm>
                        <a:prstGeom prst="rect">
                          <a:avLst/>
                        </a:prstGeom>
                      </pic:spPr>
                    </pic:pic>
                  </a:graphicData>
                </a:graphic>
              </wp:anchor>
            </w:drawing>
          </w:r>
          <w:hyperlink w:anchor="_TOC_250033" w:history="1">
            <w:r>
              <w:t>Piscines</w:t>
            </w:r>
            <w:r>
              <w:tab/>
              <w:t>67</w:t>
            </w:r>
          </w:hyperlink>
        </w:p>
        <w:p w14:paraId="47C49D35"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32" w:history="1">
            <w:r>
              <w:t>Superficie</w:t>
            </w:r>
            <w:r>
              <w:tab/>
              <w:t>67</w:t>
            </w:r>
          </w:hyperlink>
        </w:p>
        <w:p w14:paraId="5CCFDA76" w14:textId="77777777" w:rsidR="005074BA" w:rsidRDefault="00F0000B">
          <w:pPr>
            <w:pStyle w:val="TM6"/>
            <w:numPr>
              <w:ilvl w:val="3"/>
              <w:numId w:val="134"/>
            </w:numPr>
            <w:tabs>
              <w:tab w:val="left" w:pos="5033"/>
              <w:tab w:val="left" w:pos="5034"/>
            </w:tabs>
            <w:spacing w:before="23"/>
            <w:ind w:hanging="1153"/>
          </w:pPr>
          <w:r>
            <w:t>Distance</w:t>
          </w:r>
          <w:r>
            <w:rPr>
              <w:spacing w:val="-5"/>
            </w:rPr>
            <w:t xml:space="preserve"> </w:t>
          </w:r>
          <w:r>
            <w:t>d'un</w:t>
          </w:r>
          <w:r>
            <w:rPr>
              <w:spacing w:val="-2"/>
            </w:rPr>
            <w:t xml:space="preserve"> </w:t>
          </w:r>
          <w:r>
            <w:t>bâtiment</w:t>
          </w:r>
          <w:r>
            <w:rPr>
              <w:spacing w:val="-4"/>
            </w:rPr>
            <w:t xml:space="preserve"> </w:t>
          </w:r>
          <w:r>
            <w:t>principal</w:t>
          </w:r>
          <w:r>
            <w:rPr>
              <w:spacing w:val="-2"/>
            </w:rPr>
            <w:t xml:space="preserve"> </w:t>
          </w:r>
          <w:r>
            <w:t>ou</w:t>
          </w:r>
          <w:r>
            <w:rPr>
              <w:spacing w:val="-4"/>
            </w:rPr>
            <w:t xml:space="preserve"> </w:t>
          </w:r>
          <w:r>
            <w:t>accessoire</w:t>
          </w:r>
          <w:r>
            <w:rPr>
              <w:spacing w:val="-2"/>
            </w:rPr>
            <w:t xml:space="preserve"> </w:t>
          </w:r>
          <w:r>
            <w:t>ou</w:t>
          </w:r>
          <w:r>
            <w:rPr>
              <w:spacing w:val="-3"/>
            </w:rPr>
            <w:t xml:space="preserve"> </w:t>
          </w:r>
          <w:r>
            <w:t>d'une</w:t>
          </w:r>
        </w:p>
        <w:p w14:paraId="2CFCC366" w14:textId="77777777" w:rsidR="005074BA" w:rsidRDefault="00F0000B">
          <w:pPr>
            <w:pStyle w:val="TM9"/>
            <w:tabs>
              <w:tab w:val="left" w:leader="dot" w:pos="10091"/>
            </w:tabs>
          </w:pPr>
          <w:r>
            <w:t>limite</w:t>
          </w:r>
          <w:r>
            <w:rPr>
              <w:spacing w:val="-4"/>
            </w:rPr>
            <w:t xml:space="preserve"> </w:t>
          </w:r>
          <w:r>
            <w:t>d'emplacement</w:t>
          </w:r>
          <w:r>
            <w:tab/>
            <w:t>67</w:t>
          </w:r>
        </w:p>
        <w:p w14:paraId="77E0F46C" w14:textId="77777777" w:rsidR="005074BA" w:rsidRDefault="00F0000B">
          <w:pPr>
            <w:pStyle w:val="TM6"/>
            <w:numPr>
              <w:ilvl w:val="3"/>
              <w:numId w:val="134"/>
            </w:numPr>
            <w:tabs>
              <w:tab w:val="left" w:pos="5033"/>
              <w:tab w:val="left" w:pos="5034"/>
              <w:tab w:val="left" w:leader="dot" w:pos="10091"/>
            </w:tabs>
            <w:spacing w:before="23"/>
            <w:ind w:hanging="1153"/>
          </w:pPr>
          <w:hyperlink w:anchor="_TOC_250031" w:history="1">
            <w:r>
              <w:t>Distance</w:t>
            </w:r>
            <w:r>
              <w:rPr>
                <w:spacing w:val="-4"/>
              </w:rPr>
              <w:t xml:space="preserve"> </w:t>
            </w:r>
            <w:r>
              <w:t>d'une</w:t>
            </w:r>
            <w:r>
              <w:rPr>
                <w:spacing w:val="-4"/>
              </w:rPr>
              <w:t xml:space="preserve"> </w:t>
            </w:r>
            <w:r>
              <w:t>ligne</w:t>
            </w:r>
            <w:r>
              <w:rPr>
                <w:spacing w:val="-2"/>
              </w:rPr>
              <w:t xml:space="preserve"> </w:t>
            </w:r>
            <w:r>
              <w:t>électrique</w:t>
            </w:r>
            <w:r>
              <w:tab/>
              <w:t>67</w:t>
            </w:r>
          </w:hyperlink>
        </w:p>
        <w:p w14:paraId="0C0DC14F"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30" w:history="1">
            <w:r>
              <w:t>Équipements</w:t>
            </w:r>
            <w:r>
              <w:rPr>
                <w:spacing w:val="-3"/>
              </w:rPr>
              <w:t xml:space="preserve"> </w:t>
            </w:r>
            <w:r>
              <w:t>de</w:t>
            </w:r>
            <w:r>
              <w:rPr>
                <w:spacing w:val="-3"/>
              </w:rPr>
              <w:t xml:space="preserve"> </w:t>
            </w:r>
            <w:r>
              <w:t>sécurité</w:t>
            </w:r>
            <w:r>
              <w:tab/>
              <w:t>67</w:t>
            </w:r>
          </w:hyperlink>
        </w:p>
        <w:p w14:paraId="06BDA0BC" w14:textId="77777777" w:rsidR="005074BA" w:rsidRDefault="00F0000B">
          <w:pPr>
            <w:pStyle w:val="TM6"/>
            <w:numPr>
              <w:ilvl w:val="3"/>
              <w:numId w:val="134"/>
            </w:numPr>
            <w:tabs>
              <w:tab w:val="left" w:pos="5033"/>
              <w:tab w:val="left" w:pos="5034"/>
              <w:tab w:val="left" w:leader="dot" w:pos="10091"/>
            </w:tabs>
            <w:spacing w:before="23"/>
            <w:ind w:hanging="1153"/>
          </w:pPr>
          <w:hyperlink w:anchor="_TOC_250029" w:history="1">
            <w:r>
              <w:t>Matériel</w:t>
            </w:r>
            <w:r>
              <w:rPr>
                <w:spacing w:val="-2"/>
              </w:rPr>
              <w:t xml:space="preserve"> </w:t>
            </w:r>
            <w:r>
              <w:t>de</w:t>
            </w:r>
            <w:r>
              <w:rPr>
                <w:spacing w:val="-4"/>
              </w:rPr>
              <w:t xml:space="preserve"> </w:t>
            </w:r>
            <w:r>
              <w:t>sauvetage</w:t>
            </w:r>
            <w:r>
              <w:tab/>
              <w:t>68</w:t>
            </w:r>
          </w:hyperlink>
        </w:p>
        <w:p w14:paraId="33CC0625"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28" w:history="1">
            <w:r>
              <w:t>Équipements</w:t>
            </w:r>
            <w:r>
              <w:rPr>
                <w:spacing w:val="-3"/>
              </w:rPr>
              <w:t xml:space="preserve"> </w:t>
            </w:r>
            <w:r>
              <w:t>de</w:t>
            </w:r>
            <w:r>
              <w:rPr>
                <w:spacing w:val="-3"/>
              </w:rPr>
              <w:t xml:space="preserve"> </w:t>
            </w:r>
            <w:r>
              <w:t>secours</w:t>
            </w:r>
            <w:r>
              <w:tab/>
              <w:t>68</w:t>
            </w:r>
          </w:hyperlink>
        </w:p>
        <w:p w14:paraId="3514759C" w14:textId="77777777" w:rsidR="005074BA" w:rsidRDefault="00F0000B">
          <w:pPr>
            <w:pStyle w:val="TM6"/>
            <w:numPr>
              <w:ilvl w:val="3"/>
              <w:numId w:val="134"/>
            </w:numPr>
            <w:tabs>
              <w:tab w:val="left" w:pos="5033"/>
              <w:tab w:val="left" w:pos="5034"/>
              <w:tab w:val="left" w:leader="dot" w:pos="10091"/>
            </w:tabs>
            <w:spacing w:before="23"/>
            <w:ind w:hanging="1153"/>
          </w:pPr>
          <w:hyperlink w:anchor="_TOC_250027" w:history="1">
            <w:r>
              <w:t>Système</w:t>
            </w:r>
            <w:r>
              <w:rPr>
                <w:spacing w:val="-4"/>
              </w:rPr>
              <w:t xml:space="preserve"> </w:t>
            </w:r>
            <w:r>
              <w:t>d'éclairage</w:t>
            </w:r>
            <w:r>
              <w:rPr>
                <w:spacing w:val="-1"/>
              </w:rPr>
              <w:t xml:space="preserve"> </w:t>
            </w:r>
            <w:r>
              <w:t>et</w:t>
            </w:r>
            <w:r>
              <w:rPr>
                <w:spacing w:val="-1"/>
              </w:rPr>
              <w:t xml:space="preserve"> </w:t>
            </w:r>
            <w:r>
              <w:t>clarté</w:t>
            </w:r>
            <w:r>
              <w:rPr>
                <w:spacing w:val="-4"/>
              </w:rPr>
              <w:t xml:space="preserve"> </w:t>
            </w:r>
            <w:r>
              <w:t>de</w:t>
            </w:r>
            <w:r>
              <w:rPr>
                <w:spacing w:val="-1"/>
              </w:rPr>
              <w:t xml:space="preserve"> </w:t>
            </w:r>
            <w:r>
              <w:t>l'eau</w:t>
            </w:r>
            <w:r>
              <w:tab/>
              <w:t>68</w:t>
            </w:r>
          </w:hyperlink>
        </w:p>
        <w:p w14:paraId="6CF0B60A"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26" w:history="1">
            <w:r>
              <w:t>Piscine</w:t>
            </w:r>
            <w:r>
              <w:rPr>
                <w:spacing w:val="-4"/>
              </w:rPr>
              <w:t xml:space="preserve"> </w:t>
            </w:r>
            <w:r>
              <w:t>gonflable</w:t>
            </w:r>
            <w:r>
              <w:tab/>
              <w:t>68</w:t>
            </w:r>
          </w:hyperlink>
        </w:p>
        <w:p w14:paraId="69848BB3" w14:textId="77777777" w:rsidR="005074BA" w:rsidRDefault="00F0000B">
          <w:pPr>
            <w:pStyle w:val="TM5"/>
            <w:numPr>
              <w:ilvl w:val="2"/>
              <w:numId w:val="134"/>
            </w:numPr>
            <w:tabs>
              <w:tab w:val="left" w:pos="3880"/>
              <w:tab w:val="left" w:pos="3881"/>
              <w:tab w:val="left" w:leader="dot" w:pos="10091"/>
            </w:tabs>
            <w:spacing w:before="23"/>
            <w:ind w:left="3881" w:hanging="864"/>
          </w:pPr>
          <w:hyperlink w:anchor="_TOC_250025" w:history="1">
            <w:r>
              <w:t>Bassin</w:t>
            </w:r>
            <w:r>
              <w:rPr>
                <w:spacing w:val="-2"/>
              </w:rPr>
              <w:t xml:space="preserve"> </w:t>
            </w:r>
            <w:r>
              <w:t>d'eau</w:t>
            </w:r>
            <w:r>
              <w:tab/>
              <w:t>68</w:t>
            </w:r>
          </w:hyperlink>
        </w:p>
        <w:p w14:paraId="1CF04BCA"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24" w:history="1">
            <w:r>
              <w:t>Certificat</w:t>
            </w:r>
            <w:r>
              <w:rPr>
                <w:spacing w:val="-4"/>
              </w:rPr>
              <w:t xml:space="preserve"> </w:t>
            </w:r>
            <w:r>
              <w:t>d'autorisation</w:t>
            </w:r>
            <w:r>
              <w:tab/>
              <w:t>68</w:t>
            </w:r>
          </w:hyperlink>
        </w:p>
        <w:p w14:paraId="49983E3A" w14:textId="77777777" w:rsidR="005074BA" w:rsidRDefault="00F0000B">
          <w:pPr>
            <w:pStyle w:val="TM6"/>
            <w:numPr>
              <w:ilvl w:val="3"/>
              <w:numId w:val="134"/>
            </w:numPr>
            <w:tabs>
              <w:tab w:val="left" w:pos="5033"/>
              <w:tab w:val="left" w:pos="5034"/>
            </w:tabs>
            <w:spacing w:before="23"/>
            <w:ind w:hanging="1153"/>
          </w:pPr>
          <w:r>
            <w:t>Dispositions</w:t>
          </w:r>
          <w:r>
            <w:rPr>
              <w:spacing w:val="-2"/>
            </w:rPr>
            <w:t xml:space="preserve"> </w:t>
          </w:r>
          <w:r>
            <w:t>particulières</w:t>
          </w:r>
          <w:r>
            <w:rPr>
              <w:spacing w:val="-5"/>
            </w:rPr>
            <w:t xml:space="preserve"> </w:t>
          </w:r>
          <w:r>
            <w:t>aux</w:t>
          </w:r>
          <w:r>
            <w:rPr>
              <w:spacing w:val="-7"/>
            </w:rPr>
            <w:t xml:space="preserve"> </w:t>
          </w:r>
          <w:r>
            <w:t>bassins</w:t>
          </w:r>
          <w:r>
            <w:rPr>
              <w:spacing w:val="-1"/>
            </w:rPr>
            <w:t xml:space="preserve"> </w:t>
          </w:r>
          <w:r>
            <w:t>d'eau</w:t>
          </w:r>
          <w:r>
            <w:rPr>
              <w:spacing w:val="-3"/>
            </w:rPr>
            <w:t xml:space="preserve"> </w:t>
          </w:r>
          <w:r>
            <w:t>à</w:t>
          </w:r>
          <w:r>
            <w:rPr>
              <w:spacing w:val="-5"/>
            </w:rPr>
            <w:t xml:space="preserve"> </w:t>
          </w:r>
          <w:r>
            <w:t>caractère</w:t>
          </w:r>
        </w:p>
        <w:p w14:paraId="70981999" w14:textId="77777777" w:rsidR="005074BA" w:rsidRDefault="00F0000B">
          <w:pPr>
            <w:pStyle w:val="TM9"/>
            <w:tabs>
              <w:tab w:val="left" w:leader="dot" w:pos="10091"/>
            </w:tabs>
          </w:pPr>
          <w:r>
            <w:t>paysager</w:t>
          </w:r>
          <w:r>
            <w:tab/>
            <w:t>68</w:t>
          </w:r>
        </w:p>
        <w:p w14:paraId="161AFD51" w14:textId="77777777" w:rsidR="005074BA" w:rsidRDefault="00F0000B">
          <w:pPr>
            <w:pStyle w:val="TM5"/>
            <w:numPr>
              <w:ilvl w:val="2"/>
              <w:numId w:val="134"/>
            </w:numPr>
            <w:tabs>
              <w:tab w:val="left" w:pos="3880"/>
              <w:tab w:val="left" w:pos="3881"/>
              <w:tab w:val="left" w:leader="dot" w:pos="10091"/>
            </w:tabs>
            <w:spacing w:before="24"/>
            <w:ind w:left="3881" w:hanging="864"/>
          </w:pPr>
          <w:hyperlink w:anchor="_TOC_250023" w:history="1">
            <w:r>
              <w:t>Dispositions</w:t>
            </w:r>
            <w:r>
              <w:rPr>
                <w:spacing w:val="-2"/>
              </w:rPr>
              <w:t xml:space="preserve"> </w:t>
            </w:r>
            <w:r>
              <w:t>applicables</w:t>
            </w:r>
            <w:r>
              <w:rPr>
                <w:spacing w:val="-1"/>
              </w:rPr>
              <w:t xml:space="preserve"> </w:t>
            </w:r>
            <w:r>
              <w:t>aux</w:t>
            </w:r>
            <w:r>
              <w:rPr>
                <w:spacing w:val="-6"/>
              </w:rPr>
              <w:t xml:space="preserve"> </w:t>
            </w:r>
            <w:r>
              <w:t>terrasses</w:t>
            </w:r>
            <w:r>
              <w:rPr>
                <w:spacing w:val="-4"/>
              </w:rPr>
              <w:t xml:space="preserve"> </w:t>
            </w:r>
            <w:r>
              <w:t>et</w:t>
            </w:r>
            <w:r>
              <w:rPr>
                <w:spacing w:val="-2"/>
              </w:rPr>
              <w:t xml:space="preserve"> </w:t>
            </w:r>
            <w:r>
              <w:t>patios</w:t>
            </w:r>
            <w:r>
              <w:tab/>
              <w:t>69</w:t>
            </w:r>
          </w:hyperlink>
        </w:p>
        <w:p w14:paraId="2474D449" w14:textId="77777777" w:rsidR="005074BA" w:rsidRDefault="00F0000B">
          <w:pPr>
            <w:pStyle w:val="TM6"/>
            <w:numPr>
              <w:ilvl w:val="3"/>
              <w:numId w:val="134"/>
            </w:numPr>
            <w:tabs>
              <w:tab w:val="left" w:pos="5033"/>
              <w:tab w:val="left" w:pos="5034"/>
              <w:tab w:val="left" w:leader="dot" w:pos="10091"/>
            </w:tabs>
            <w:spacing w:before="19"/>
            <w:ind w:hanging="1153"/>
          </w:pPr>
          <w:hyperlink w:anchor="_TOC_250022" w:history="1">
            <w:r>
              <w:t>Disposition</w:t>
            </w:r>
            <w:r>
              <w:rPr>
                <w:spacing w:val="-4"/>
              </w:rPr>
              <w:t xml:space="preserve"> </w:t>
            </w:r>
            <w:r>
              <w:t>générale</w:t>
            </w:r>
            <w:r>
              <w:tab/>
              <w:t>69</w:t>
            </w:r>
          </w:hyperlink>
        </w:p>
        <w:p w14:paraId="3100AF6A" w14:textId="77777777" w:rsidR="005074BA" w:rsidRDefault="00F0000B">
          <w:pPr>
            <w:pStyle w:val="TM6"/>
            <w:numPr>
              <w:ilvl w:val="3"/>
              <w:numId w:val="134"/>
            </w:numPr>
            <w:tabs>
              <w:tab w:val="left" w:pos="5033"/>
              <w:tab w:val="left" w:pos="5034"/>
              <w:tab w:val="left" w:leader="dot" w:pos="10091"/>
            </w:tabs>
            <w:spacing w:before="23"/>
            <w:ind w:hanging="1153"/>
          </w:pPr>
          <w:hyperlink w:anchor="_TOC_250021" w:history="1">
            <w:r>
              <w:t>Normes</w:t>
            </w:r>
            <w:r>
              <w:rPr>
                <w:spacing w:val="-4"/>
              </w:rPr>
              <w:t xml:space="preserve"> </w:t>
            </w:r>
            <w:r>
              <w:t>d'implantation</w:t>
            </w:r>
            <w:r>
              <w:tab/>
              <w:t>69</w:t>
            </w:r>
          </w:hyperlink>
        </w:p>
        <w:p w14:paraId="02564682" w14:textId="77777777" w:rsidR="005074BA" w:rsidRDefault="00F0000B">
          <w:pPr>
            <w:pStyle w:val="TM6"/>
            <w:numPr>
              <w:ilvl w:val="3"/>
              <w:numId w:val="134"/>
            </w:numPr>
            <w:tabs>
              <w:tab w:val="left" w:pos="5033"/>
              <w:tab w:val="left" w:pos="5034"/>
            </w:tabs>
            <w:spacing w:before="19"/>
            <w:ind w:hanging="1153"/>
          </w:pPr>
          <w:r>
            <w:t>Dispositions</w:t>
          </w:r>
          <w:r>
            <w:rPr>
              <w:spacing w:val="-2"/>
            </w:rPr>
            <w:t xml:space="preserve"> </w:t>
          </w:r>
          <w:r>
            <w:t>particulières</w:t>
          </w:r>
          <w:r>
            <w:rPr>
              <w:spacing w:val="-5"/>
            </w:rPr>
            <w:t xml:space="preserve"> </w:t>
          </w:r>
          <w:r>
            <w:t>aux</w:t>
          </w:r>
          <w:r>
            <w:rPr>
              <w:spacing w:val="-7"/>
            </w:rPr>
            <w:t xml:space="preserve"> </w:t>
          </w:r>
          <w:r>
            <w:t>terrasses</w:t>
          </w:r>
          <w:r>
            <w:rPr>
              <w:spacing w:val="-5"/>
            </w:rPr>
            <w:t xml:space="preserve"> </w:t>
          </w:r>
          <w:r>
            <w:t>et</w:t>
          </w:r>
          <w:r>
            <w:rPr>
              <w:spacing w:val="-3"/>
            </w:rPr>
            <w:t xml:space="preserve"> </w:t>
          </w:r>
          <w:r>
            <w:t>patios</w:t>
          </w:r>
          <w:r>
            <w:rPr>
              <w:spacing w:val="-2"/>
            </w:rPr>
            <w:t xml:space="preserve"> </w:t>
          </w:r>
          <w:r>
            <w:t>attenants</w:t>
          </w:r>
        </w:p>
        <w:p w14:paraId="42DBAA44" w14:textId="77777777" w:rsidR="005074BA" w:rsidRDefault="00F0000B">
          <w:pPr>
            <w:pStyle w:val="TM9"/>
            <w:tabs>
              <w:tab w:val="left" w:leader="dot" w:pos="10091"/>
            </w:tabs>
            <w:spacing w:before="23"/>
          </w:pPr>
          <w:r>
            <w:t>à</w:t>
          </w:r>
          <w:r>
            <w:rPr>
              <w:spacing w:val="-2"/>
            </w:rPr>
            <w:t xml:space="preserve"> </w:t>
          </w:r>
          <w:r>
            <w:t>une</w:t>
          </w:r>
          <w:r>
            <w:rPr>
              <w:spacing w:val="-3"/>
            </w:rPr>
            <w:t xml:space="preserve"> </w:t>
          </w:r>
          <w:r>
            <w:t>maison</w:t>
          </w:r>
          <w:r>
            <w:rPr>
              <w:spacing w:val="-1"/>
            </w:rPr>
            <w:t xml:space="preserve"> </w:t>
          </w:r>
          <w:r>
            <w:t>mobile</w:t>
          </w:r>
          <w:r>
            <w:tab/>
            <w:t>69</w:t>
          </w:r>
        </w:p>
        <w:p w14:paraId="001FBFA9" w14:textId="77777777" w:rsidR="005074BA" w:rsidRDefault="00F0000B">
          <w:pPr>
            <w:pStyle w:val="TM5"/>
            <w:numPr>
              <w:ilvl w:val="2"/>
              <w:numId w:val="134"/>
            </w:numPr>
            <w:tabs>
              <w:tab w:val="left" w:pos="3880"/>
              <w:tab w:val="left" w:pos="3881"/>
              <w:tab w:val="left" w:leader="dot" w:pos="10091"/>
            </w:tabs>
            <w:spacing w:before="19"/>
            <w:ind w:left="3881" w:hanging="864"/>
          </w:pPr>
          <w:r>
            <w:t>Dispositions</w:t>
          </w:r>
          <w:r>
            <w:rPr>
              <w:spacing w:val="-2"/>
            </w:rPr>
            <w:t xml:space="preserve"> </w:t>
          </w:r>
          <w:r>
            <w:t>relatives</w:t>
          </w:r>
          <w:r>
            <w:rPr>
              <w:spacing w:val="-1"/>
            </w:rPr>
            <w:t xml:space="preserve"> </w:t>
          </w:r>
          <w:r>
            <w:t>au</w:t>
          </w:r>
          <w:r>
            <w:rPr>
              <w:spacing w:val="-4"/>
            </w:rPr>
            <w:t xml:space="preserve"> </w:t>
          </w:r>
          <w:r>
            <w:t>nombre</w:t>
          </w:r>
          <w:r>
            <w:rPr>
              <w:spacing w:val="-2"/>
            </w:rPr>
            <w:t xml:space="preserve"> </w:t>
          </w:r>
          <w:r>
            <w:t>de</w:t>
          </w:r>
          <w:r>
            <w:rPr>
              <w:spacing w:val="-1"/>
            </w:rPr>
            <w:t xml:space="preserve"> </w:t>
          </w:r>
          <w:r>
            <w:t>cases</w:t>
          </w:r>
          <w:r>
            <w:rPr>
              <w:spacing w:val="-3"/>
            </w:rPr>
            <w:t xml:space="preserve"> </w:t>
          </w:r>
          <w:r>
            <w:t>de</w:t>
          </w:r>
          <w:r>
            <w:rPr>
              <w:spacing w:val="-4"/>
            </w:rPr>
            <w:t xml:space="preserve"> </w:t>
          </w:r>
          <w:r>
            <w:t>stationnement</w:t>
          </w:r>
          <w:r>
            <w:rPr>
              <w:spacing w:val="-4"/>
            </w:rPr>
            <w:t xml:space="preserve"> </w:t>
          </w:r>
          <w:r>
            <w:t>requises</w:t>
          </w:r>
          <w:r>
            <w:tab/>
            <w:t>69</w:t>
          </w:r>
        </w:p>
        <w:p w14:paraId="5D086F6A" w14:textId="77777777" w:rsidR="005074BA" w:rsidRDefault="00F0000B">
          <w:pPr>
            <w:pStyle w:val="TM5"/>
            <w:numPr>
              <w:ilvl w:val="2"/>
              <w:numId w:val="134"/>
            </w:numPr>
            <w:tabs>
              <w:tab w:val="left" w:pos="3880"/>
              <w:tab w:val="left" w:pos="3881"/>
              <w:tab w:val="left" w:leader="dot" w:pos="10091"/>
            </w:tabs>
            <w:spacing w:before="23"/>
            <w:ind w:left="3881" w:hanging="864"/>
          </w:pPr>
          <w:hyperlink w:anchor="_TOC_250020" w:history="1">
            <w:r>
              <w:t>Dispositions</w:t>
            </w:r>
            <w:r>
              <w:rPr>
                <w:spacing w:val="-2"/>
              </w:rPr>
              <w:t xml:space="preserve"> </w:t>
            </w:r>
            <w:r>
              <w:t>relatives</w:t>
            </w:r>
            <w:r>
              <w:rPr>
                <w:spacing w:val="-2"/>
              </w:rPr>
              <w:t xml:space="preserve"> </w:t>
            </w:r>
            <w:r>
              <w:t>à</w:t>
            </w:r>
            <w:r>
              <w:rPr>
                <w:spacing w:val="-2"/>
              </w:rPr>
              <w:t xml:space="preserve"> </w:t>
            </w:r>
            <w:r>
              <w:t>l'affichage</w:t>
            </w:r>
            <w:r>
              <w:tab/>
              <w:t>69</w:t>
            </w:r>
          </w:hyperlink>
        </w:p>
        <w:p w14:paraId="27A7181E" w14:textId="77777777" w:rsidR="005074BA" w:rsidRDefault="00F0000B">
          <w:pPr>
            <w:pStyle w:val="TM5"/>
            <w:numPr>
              <w:ilvl w:val="2"/>
              <w:numId w:val="134"/>
            </w:numPr>
            <w:tabs>
              <w:tab w:val="left" w:pos="3880"/>
              <w:tab w:val="left" w:pos="3881"/>
              <w:tab w:val="left" w:leader="dot" w:pos="10091"/>
            </w:tabs>
            <w:spacing w:before="19"/>
            <w:ind w:left="3881" w:hanging="864"/>
          </w:pPr>
          <w:hyperlink w:anchor="_TOC_250019" w:history="1">
            <w:r>
              <w:t>Dispositions</w:t>
            </w:r>
            <w:r>
              <w:rPr>
                <w:spacing w:val="-3"/>
              </w:rPr>
              <w:t xml:space="preserve"> </w:t>
            </w:r>
            <w:r>
              <w:t>relatives</w:t>
            </w:r>
            <w:r>
              <w:rPr>
                <w:spacing w:val="-1"/>
              </w:rPr>
              <w:t xml:space="preserve"> </w:t>
            </w:r>
            <w:r>
              <w:t>à</w:t>
            </w:r>
            <w:r>
              <w:rPr>
                <w:spacing w:val="-3"/>
              </w:rPr>
              <w:t xml:space="preserve"> </w:t>
            </w:r>
            <w:r>
              <w:t>l'implantation</w:t>
            </w:r>
            <w:r>
              <w:rPr>
                <w:spacing w:val="-4"/>
              </w:rPr>
              <w:t xml:space="preserve"> </w:t>
            </w:r>
            <w:r>
              <w:t>des</w:t>
            </w:r>
            <w:r>
              <w:rPr>
                <w:spacing w:val="-2"/>
              </w:rPr>
              <w:t xml:space="preserve"> </w:t>
            </w:r>
            <w:r>
              <w:t>antennes</w:t>
            </w:r>
            <w:r>
              <w:tab/>
              <w:t>69</w:t>
            </w:r>
          </w:hyperlink>
        </w:p>
        <w:p w14:paraId="5054FA42" w14:textId="77777777" w:rsidR="005074BA" w:rsidRDefault="00F0000B">
          <w:pPr>
            <w:pStyle w:val="TM4"/>
            <w:numPr>
              <w:ilvl w:val="1"/>
              <w:numId w:val="134"/>
            </w:numPr>
            <w:tabs>
              <w:tab w:val="left" w:pos="3016"/>
              <w:tab w:val="left" w:pos="3017"/>
              <w:tab w:val="left" w:pos="3880"/>
              <w:tab w:val="left" w:leader="dot" w:pos="10091"/>
            </w:tabs>
            <w:spacing w:line="266" w:lineRule="auto"/>
            <w:ind w:left="3017" w:hanging="505"/>
            <w:jc w:val="left"/>
            <w:rPr>
              <w:b w:val="0"/>
              <w:i w:val="0"/>
              <w:sz w:val="18"/>
            </w:rPr>
          </w:pPr>
          <w:r>
            <w:rPr>
              <w:b w:val="0"/>
              <w:i w:val="0"/>
              <w:sz w:val="18"/>
            </w:rPr>
            <w:t>U</w:t>
          </w:r>
          <w:r>
            <w:rPr>
              <w:b w:val="0"/>
              <w:i w:val="0"/>
              <w:sz w:val="14"/>
            </w:rPr>
            <w:t>SAGES</w:t>
          </w:r>
          <w:r>
            <w:rPr>
              <w:b w:val="0"/>
              <w:i w:val="0"/>
              <w:spacing w:val="-10"/>
              <w:sz w:val="14"/>
            </w:rPr>
            <w:t xml:space="preserve"> </w:t>
          </w:r>
          <w:r>
            <w:rPr>
              <w:b w:val="0"/>
              <w:i w:val="0"/>
              <w:sz w:val="14"/>
            </w:rPr>
            <w:t xml:space="preserve">SECONDAIRES </w:t>
          </w:r>
          <w:r>
            <w:rPr>
              <w:b w:val="0"/>
              <w:i w:val="0"/>
              <w:sz w:val="14"/>
              <w:u w:val="single"/>
            </w:rPr>
            <w:t xml:space="preserve">                                                                                                                                         </w:t>
          </w:r>
          <w:r>
            <w:rPr>
              <w:b w:val="0"/>
              <w:i w:val="0"/>
              <w:spacing w:val="1"/>
              <w:sz w:val="14"/>
            </w:rPr>
            <w:t xml:space="preserve"> </w:t>
          </w:r>
          <w:r>
            <w:rPr>
              <w:b w:val="0"/>
              <w:i w:val="0"/>
              <w:sz w:val="18"/>
            </w:rPr>
            <w:t>70</w:t>
          </w:r>
          <w:r>
            <w:rPr>
              <w:b w:val="0"/>
              <w:i w:val="0"/>
              <w:spacing w:val="-47"/>
              <w:sz w:val="18"/>
            </w:rPr>
            <w:t xml:space="preserve"> </w:t>
          </w:r>
          <w:r>
            <w:rPr>
              <w:b w:val="0"/>
              <w:i w:val="0"/>
              <w:sz w:val="18"/>
            </w:rPr>
            <w:t>5.6.1</w:t>
          </w:r>
          <w:r>
            <w:rPr>
              <w:b w:val="0"/>
              <w:i w:val="0"/>
              <w:sz w:val="18"/>
            </w:rPr>
            <w:tab/>
            <w:t>Usages</w:t>
          </w:r>
          <w:r>
            <w:rPr>
              <w:b w:val="0"/>
              <w:i w:val="0"/>
              <w:spacing w:val="-2"/>
              <w:sz w:val="18"/>
            </w:rPr>
            <w:t xml:space="preserve"> </w:t>
          </w:r>
          <w:r>
            <w:rPr>
              <w:b w:val="0"/>
              <w:i w:val="0"/>
              <w:sz w:val="18"/>
            </w:rPr>
            <w:t>secondaires</w:t>
          </w:r>
          <w:r>
            <w:rPr>
              <w:b w:val="0"/>
              <w:i w:val="0"/>
              <w:spacing w:val="-5"/>
              <w:sz w:val="18"/>
            </w:rPr>
            <w:t xml:space="preserve"> </w:t>
          </w:r>
          <w:r>
            <w:rPr>
              <w:b w:val="0"/>
              <w:i w:val="0"/>
              <w:sz w:val="18"/>
            </w:rPr>
            <w:t>autorisés</w:t>
          </w:r>
          <w:r>
            <w:rPr>
              <w:b w:val="0"/>
              <w:i w:val="0"/>
              <w:sz w:val="18"/>
            </w:rPr>
            <w:tab/>
          </w:r>
          <w:r>
            <w:rPr>
              <w:b w:val="0"/>
              <w:i w:val="0"/>
              <w:spacing w:val="-2"/>
              <w:sz w:val="18"/>
            </w:rPr>
            <w:t>70</w:t>
          </w:r>
        </w:p>
        <w:p w14:paraId="67119B21" w14:textId="77777777" w:rsidR="005074BA" w:rsidRDefault="00F0000B">
          <w:pPr>
            <w:pStyle w:val="TM7"/>
            <w:tabs>
              <w:tab w:val="left" w:leader="dot" w:pos="10153"/>
            </w:tabs>
            <w:spacing w:line="187" w:lineRule="exact"/>
            <w:ind w:firstLine="0"/>
          </w:pPr>
          <w:r>
            <w:t>5.6.1.1</w:t>
          </w:r>
          <w:r>
            <w:rPr>
              <w:spacing w:val="52"/>
            </w:rPr>
            <w:t xml:space="preserve"> </w:t>
          </w:r>
          <w:r>
            <w:t>Usages</w:t>
          </w:r>
          <w:r>
            <w:rPr>
              <w:spacing w:val="-1"/>
            </w:rPr>
            <w:t xml:space="preserve"> </w:t>
          </w:r>
          <w:r>
            <w:t>secondaires interdit…</w:t>
          </w:r>
          <w:r>
            <w:rPr>
              <w:rFonts w:ascii="Times New Roman" w:hAnsi="Times New Roman"/>
            </w:rPr>
            <w:tab/>
          </w:r>
          <w:r>
            <w:t>70</w:t>
          </w:r>
        </w:p>
        <w:p w14:paraId="29792312" w14:textId="77777777" w:rsidR="005074BA" w:rsidRDefault="00F0000B">
          <w:pPr>
            <w:pStyle w:val="TM5"/>
            <w:numPr>
              <w:ilvl w:val="2"/>
              <w:numId w:val="133"/>
            </w:numPr>
            <w:tabs>
              <w:tab w:val="left" w:pos="3880"/>
              <w:tab w:val="left" w:pos="3881"/>
              <w:tab w:val="left" w:leader="dot" w:pos="10091"/>
            </w:tabs>
            <w:spacing w:before="16"/>
          </w:pPr>
          <w:hyperlink w:anchor="_TOC_250018" w:history="1">
            <w:r>
              <w:t>Conditions</w:t>
            </w:r>
            <w:r>
              <w:rPr>
                <w:spacing w:val="-2"/>
              </w:rPr>
              <w:t xml:space="preserve"> </w:t>
            </w:r>
            <w:r>
              <w:t>liées</w:t>
            </w:r>
            <w:r>
              <w:rPr>
                <w:spacing w:val="-4"/>
              </w:rPr>
              <w:t xml:space="preserve"> </w:t>
            </w:r>
            <w:r>
              <w:t>à</w:t>
            </w:r>
            <w:r>
              <w:rPr>
                <w:spacing w:val="-2"/>
              </w:rPr>
              <w:t xml:space="preserve"> </w:t>
            </w:r>
            <w:r>
              <w:t>l'exercice</w:t>
            </w:r>
            <w:r>
              <w:rPr>
                <w:spacing w:val="-2"/>
              </w:rPr>
              <w:t xml:space="preserve"> </w:t>
            </w:r>
            <w:r>
              <w:t>d'un</w:t>
            </w:r>
            <w:r>
              <w:rPr>
                <w:spacing w:val="-3"/>
              </w:rPr>
              <w:t xml:space="preserve"> </w:t>
            </w:r>
            <w:r>
              <w:t>usage</w:t>
            </w:r>
            <w:r>
              <w:rPr>
                <w:spacing w:val="-4"/>
              </w:rPr>
              <w:t xml:space="preserve"> </w:t>
            </w:r>
            <w:r>
              <w:t>secondaire</w:t>
            </w:r>
            <w:r>
              <w:tab/>
              <w:t>71</w:t>
            </w:r>
          </w:hyperlink>
        </w:p>
        <w:p w14:paraId="27433A77" w14:textId="77777777" w:rsidR="005074BA" w:rsidRDefault="00F0000B">
          <w:pPr>
            <w:pStyle w:val="TM6"/>
            <w:numPr>
              <w:ilvl w:val="3"/>
              <w:numId w:val="133"/>
            </w:numPr>
            <w:tabs>
              <w:tab w:val="left" w:pos="5033"/>
              <w:tab w:val="left" w:pos="5034"/>
              <w:tab w:val="left" w:leader="dot" w:pos="10091"/>
            </w:tabs>
            <w:spacing w:before="23"/>
          </w:pPr>
          <w:hyperlink w:anchor="_TOC_250017" w:history="1">
            <w:r>
              <w:t>Dispositions</w:t>
            </w:r>
            <w:r>
              <w:rPr>
                <w:spacing w:val="-2"/>
              </w:rPr>
              <w:t xml:space="preserve"> </w:t>
            </w:r>
            <w:r>
              <w:t>générales</w:t>
            </w:r>
            <w:r>
              <w:tab/>
              <w:t>71</w:t>
            </w:r>
          </w:hyperlink>
        </w:p>
        <w:p w14:paraId="5926A14C" w14:textId="77777777" w:rsidR="005074BA" w:rsidRDefault="00F0000B">
          <w:pPr>
            <w:pStyle w:val="TM6"/>
            <w:numPr>
              <w:ilvl w:val="3"/>
              <w:numId w:val="133"/>
            </w:numPr>
            <w:tabs>
              <w:tab w:val="left" w:pos="5033"/>
              <w:tab w:val="left" w:pos="5034"/>
              <w:tab w:val="left" w:leader="dot" w:pos="10091"/>
            </w:tabs>
            <w:spacing w:before="19"/>
          </w:pPr>
          <w:hyperlink w:anchor="_TOC_250016" w:history="1">
            <w:r>
              <w:t>Dispositions</w:t>
            </w:r>
            <w:r>
              <w:rPr>
                <w:spacing w:val="-3"/>
              </w:rPr>
              <w:t xml:space="preserve"> </w:t>
            </w:r>
            <w:r>
              <w:t>particulières</w:t>
            </w:r>
            <w:r>
              <w:tab/>
              <w:t>71</w:t>
            </w:r>
          </w:hyperlink>
        </w:p>
        <w:p w14:paraId="3A06D80C" w14:textId="77777777" w:rsidR="005074BA" w:rsidRDefault="00F0000B">
          <w:pPr>
            <w:pStyle w:val="TM5"/>
            <w:numPr>
              <w:ilvl w:val="2"/>
              <w:numId w:val="133"/>
            </w:numPr>
            <w:tabs>
              <w:tab w:val="left" w:pos="3880"/>
              <w:tab w:val="left" w:pos="3881"/>
              <w:tab w:val="left" w:leader="dot" w:pos="10091"/>
            </w:tabs>
            <w:spacing w:before="23"/>
          </w:pPr>
          <w:hyperlink w:anchor="_TOC_250015" w:history="1">
            <w:r>
              <w:t>Conditions</w:t>
            </w:r>
            <w:r>
              <w:rPr>
                <w:spacing w:val="-2"/>
              </w:rPr>
              <w:t xml:space="preserve"> </w:t>
            </w:r>
            <w:r>
              <w:t>liées</w:t>
            </w:r>
            <w:r>
              <w:rPr>
                <w:spacing w:val="-4"/>
              </w:rPr>
              <w:t xml:space="preserve"> </w:t>
            </w:r>
            <w:r>
              <w:t>à</w:t>
            </w:r>
            <w:r>
              <w:rPr>
                <w:spacing w:val="-2"/>
              </w:rPr>
              <w:t xml:space="preserve"> </w:t>
            </w:r>
            <w:r>
              <w:t>l’exercice</w:t>
            </w:r>
            <w:r>
              <w:rPr>
                <w:spacing w:val="-5"/>
              </w:rPr>
              <w:t xml:space="preserve"> </w:t>
            </w:r>
            <w:r>
              <w:t>d’un</w:t>
            </w:r>
            <w:r>
              <w:rPr>
                <w:spacing w:val="2"/>
              </w:rPr>
              <w:t xml:space="preserve"> </w:t>
            </w:r>
            <w:r>
              <w:t>usage</w:t>
            </w:r>
            <w:r>
              <w:rPr>
                <w:spacing w:val="-4"/>
              </w:rPr>
              <w:t xml:space="preserve"> </w:t>
            </w:r>
            <w:r>
              <w:t>secondaire</w:t>
            </w:r>
            <w:r>
              <w:rPr>
                <w:spacing w:val="-3"/>
              </w:rPr>
              <w:t xml:space="preserve"> </w:t>
            </w:r>
            <w:r>
              <w:t>de</w:t>
            </w:r>
            <w:r>
              <w:rPr>
                <w:spacing w:val="-4"/>
              </w:rPr>
              <w:t xml:space="preserve"> </w:t>
            </w:r>
            <w:r>
              <w:t>fermette</w:t>
            </w:r>
            <w:r>
              <w:tab/>
              <w:t>72</w:t>
            </w:r>
          </w:hyperlink>
        </w:p>
        <w:p w14:paraId="339B0C5E" w14:textId="77777777" w:rsidR="005074BA" w:rsidRDefault="00F0000B">
          <w:pPr>
            <w:pStyle w:val="TM6"/>
            <w:numPr>
              <w:ilvl w:val="3"/>
              <w:numId w:val="133"/>
            </w:numPr>
            <w:tabs>
              <w:tab w:val="left" w:pos="5033"/>
              <w:tab w:val="left" w:pos="5034"/>
              <w:tab w:val="left" w:leader="dot" w:pos="10091"/>
            </w:tabs>
            <w:spacing w:before="19"/>
          </w:pPr>
          <w:hyperlink w:anchor="_TOC_250014" w:history="1">
            <w:r>
              <w:t>Utilisation</w:t>
            </w:r>
            <w:r>
              <w:rPr>
                <w:spacing w:val="-3"/>
              </w:rPr>
              <w:t xml:space="preserve"> </w:t>
            </w:r>
            <w:r>
              <w:t>des</w:t>
            </w:r>
            <w:r>
              <w:rPr>
                <w:spacing w:val="-3"/>
              </w:rPr>
              <w:t xml:space="preserve"> </w:t>
            </w:r>
            <w:r>
              <w:t>cours</w:t>
            </w:r>
            <w:r>
              <w:tab/>
              <w:t>72</w:t>
            </w:r>
          </w:hyperlink>
        </w:p>
        <w:p w14:paraId="5E363AFA" w14:textId="77777777" w:rsidR="005074BA" w:rsidRDefault="00F0000B">
          <w:pPr>
            <w:pStyle w:val="TM6"/>
            <w:numPr>
              <w:ilvl w:val="3"/>
              <w:numId w:val="133"/>
            </w:numPr>
            <w:tabs>
              <w:tab w:val="left" w:pos="5033"/>
              <w:tab w:val="left" w:pos="5034"/>
              <w:tab w:val="left" w:leader="dot" w:pos="10091"/>
            </w:tabs>
          </w:pPr>
          <w:hyperlink w:anchor="_TOC_250013" w:history="1">
            <w:r>
              <w:t>Superficie</w:t>
            </w:r>
            <w:r>
              <w:rPr>
                <w:spacing w:val="-4"/>
              </w:rPr>
              <w:t xml:space="preserve"> </w:t>
            </w:r>
            <w:r>
              <w:t>maximale</w:t>
            </w:r>
            <w:r>
              <w:rPr>
                <w:spacing w:val="-1"/>
              </w:rPr>
              <w:t xml:space="preserve"> </w:t>
            </w:r>
            <w:r>
              <w:t>pour</w:t>
            </w:r>
            <w:r>
              <w:rPr>
                <w:spacing w:val="-1"/>
              </w:rPr>
              <w:t xml:space="preserve"> </w:t>
            </w:r>
            <w:r>
              <w:t>la</w:t>
            </w:r>
            <w:r>
              <w:rPr>
                <w:spacing w:val="-1"/>
              </w:rPr>
              <w:t xml:space="preserve"> </w:t>
            </w:r>
            <w:r>
              <w:t>culture</w:t>
            </w:r>
            <w:r>
              <w:rPr>
                <w:spacing w:val="-3"/>
              </w:rPr>
              <w:t xml:space="preserve"> </w:t>
            </w:r>
            <w:r>
              <w:t>en</w:t>
            </w:r>
            <w:r>
              <w:rPr>
                <w:spacing w:val="-3"/>
              </w:rPr>
              <w:t xml:space="preserve"> </w:t>
            </w:r>
            <w:r>
              <w:t>serre</w:t>
            </w:r>
            <w:r>
              <w:tab/>
              <w:t>73</w:t>
            </w:r>
          </w:hyperlink>
        </w:p>
        <w:p w14:paraId="618177F0" w14:textId="77777777" w:rsidR="005074BA" w:rsidRDefault="00F0000B">
          <w:pPr>
            <w:pStyle w:val="TM6"/>
            <w:numPr>
              <w:ilvl w:val="3"/>
              <w:numId w:val="133"/>
            </w:numPr>
            <w:tabs>
              <w:tab w:val="left" w:pos="5033"/>
              <w:tab w:val="left" w:pos="5034"/>
              <w:tab w:val="left" w:leader="dot" w:pos="10091"/>
            </w:tabs>
            <w:spacing w:before="18"/>
          </w:pPr>
          <w:hyperlink w:anchor="_TOC_250012" w:history="1">
            <w:r>
              <w:t>Espèces</w:t>
            </w:r>
            <w:r>
              <w:rPr>
                <w:spacing w:val="-4"/>
              </w:rPr>
              <w:t xml:space="preserve"> </w:t>
            </w:r>
            <w:r>
              <w:t>animales</w:t>
            </w:r>
            <w:r>
              <w:rPr>
                <w:spacing w:val="-3"/>
              </w:rPr>
              <w:t xml:space="preserve"> </w:t>
            </w:r>
            <w:r>
              <w:t>autorisées</w:t>
            </w:r>
            <w:r>
              <w:tab/>
              <w:t>73</w:t>
            </w:r>
          </w:hyperlink>
        </w:p>
        <w:p w14:paraId="3EE31A57" w14:textId="77777777" w:rsidR="005074BA" w:rsidRDefault="00F0000B">
          <w:pPr>
            <w:pStyle w:val="TM6"/>
            <w:numPr>
              <w:ilvl w:val="3"/>
              <w:numId w:val="133"/>
            </w:numPr>
            <w:tabs>
              <w:tab w:val="left" w:pos="5033"/>
              <w:tab w:val="left" w:pos="5034"/>
              <w:tab w:val="left" w:leader="dot" w:pos="10091"/>
            </w:tabs>
          </w:pPr>
          <w:hyperlink w:anchor="_TOC_250011" w:history="1">
            <w:r>
              <w:t>Dispositions</w:t>
            </w:r>
            <w:r>
              <w:rPr>
                <w:spacing w:val="-2"/>
              </w:rPr>
              <w:t xml:space="preserve"> </w:t>
            </w:r>
            <w:r>
              <w:t>applicables</w:t>
            </w:r>
            <w:r>
              <w:rPr>
                <w:spacing w:val="-2"/>
              </w:rPr>
              <w:t xml:space="preserve"> </w:t>
            </w:r>
            <w:r>
              <w:t>aux</w:t>
            </w:r>
            <w:r>
              <w:rPr>
                <w:spacing w:val="-6"/>
              </w:rPr>
              <w:t xml:space="preserve"> </w:t>
            </w:r>
            <w:r>
              <w:t>bâtiments</w:t>
            </w:r>
            <w:r>
              <w:rPr>
                <w:spacing w:val="-2"/>
              </w:rPr>
              <w:t xml:space="preserve"> </w:t>
            </w:r>
            <w:r>
              <w:t>accessoires</w:t>
            </w:r>
            <w:r>
              <w:tab/>
              <w:t>73</w:t>
            </w:r>
          </w:hyperlink>
        </w:p>
        <w:p w14:paraId="29764184" w14:textId="77777777" w:rsidR="005074BA" w:rsidRDefault="00F0000B">
          <w:pPr>
            <w:pStyle w:val="TM6"/>
            <w:numPr>
              <w:ilvl w:val="3"/>
              <w:numId w:val="133"/>
            </w:numPr>
            <w:tabs>
              <w:tab w:val="left" w:pos="5033"/>
              <w:tab w:val="left" w:pos="5034"/>
            </w:tabs>
            <w:spacing w:before="18"/>
          </w:pPr>
          <w:r>
            <w:t>Normes</w:t>
          </w:r>
          <w:r>
            <w:rPr>
              <w:spacing w:val="-5"/>
            </w:rPr>
            <w:t xml:space="preserve"> </w:t>
          </w:r>
          <w:r>
            <w:t>d’implantation</w:t>
          </w:r>
          <w:r>
            <w:rPr>
              <w:spacing w:val="-3"/>
            </w:rPr>
            <w:t xml:space="preserve"> </w:t>
          </w:r>
          <w:r>
            <w:t>applicables</w:t>
          </w:r>
          <w:r>
            <w:rPr>
              <w:spacing w:val="-5"/>
            </w:rPr>
            <w:t xml:space="preserve"> </w:t>
          </w:r>
          <w:r>
            <w:t>à</w:t>
          </w:r>
          <w:r>
            <w:rPr>
              <w:spacing w:val="-3"/>
            </w:rPr>
            <w:t xml:space="preserve"> </w:t>
          </w:r>
          <w:r>
            <w:t>un</w:t>
          </w:r>
          <w:r>
            <w:rPr>
              <w:spacing w:val="-3"/>
            </w:rPr>
            <w:t xml:space="preserve"> </w:t>
          </w:r>
          <w:r>
            <w:t>bâtiment</w:t>
          </w:r>
        </w:p>
        <w:p w14:paraId="38BC2A7D" w14:textId="77777777" w:rsidR="005074BA" w:rsidRDefault="00F0000B">
          <w:pPr>
            <w:pStyle w:val="TM9"/>
            <w:tabs>
              <w:tab w:val="left" w:leader="dot" w:pos="10091"/>
            </w:tabs>
            <w:spacing w:before="24"/>
          </w:pPr>
          <w:r>
            <w:t>d’élevage</w:t>
          </w:r>
          <w:r>
            <w:rPr>
              <w:rFonts w:ascii="Times New Roman" w:hAnsi="Times New Roman"/>
            </w:rPr>
            <w:tab/>
          </w:r>
          <w:r>
            <w:t>73</w:t>
          </w:r>
        </w:p>
        <w:p w14:paraId="25B6C678" w14:textId="77777777" w:rsidR="005074BA" w:rsidRDefault="00F0000B">
          <w:pPr>
            <w:pStyle w:val="TM6"/>
            <w:numPr>
              <w:ilvl w:val="3"/>
              <w:numId w:val="133"/>
            </w:numPr>
            <w:tabs>
              <w:tab w:val="left" w:pos="5033"/>
              <w:tab w:val="left" w:pos="5034"/>
              <w:tab w:val="left" w:leader="dot" w:pos="10091"/>
            </w:tabs>
            <w:spacing w:before="18"/>
          </w:pPr>
          <w:hyperlink w:anchor="_TOC_250010" w:history="1">
            <w:r>
              <w:t>Clôture</w:t>
            </w:r>
            <w:r>
              <w:tab/>
              <w:t>74</w:t>
            </w:r>
          </w:hyperlink>
        </w:p>
        <w:p w14:paraId="6FE8A0E3" w14:textId="77777777" w:rsidR="005074BA" w:rsidRDefault="00F0000B">
          <w:pPr>
            <w:pStyle w:val="TM6"/>
            <w:numPr>
              <w:ilvl w:val="3"/>
              <w:numId w:val="133"/>
            </w:numPr>
            <w:tabs>
              <w:tab w:val="left" w:pos="5033"/>
              <w:tab w:val="left" w:pos="5034"/>
              <w:tab w:val="left" w:leader="dot" w:pos="10091"/>
            </w:tabs>
          </w:pPr>
          <w:hyperlink w:anchor="_TOC_250009" w:history="1">
            <w:r>
              <w:t>Déjections</w:t>
            </w:r>
            <w:r>
              <w:rPr>
                <w:spacing w:val="-2"/>
              </w:rPr>
              <w:t xml:space="preserve"> </w:t>
            </w:r>
            <w:r>
              <w:t>animales</w:t>
            </w:r>
            <w:r>
              <w:tab/>
              <w:t>74</w:t>
            </w:r>
          </w:hyperlink>
        </w:p>
        <w:p w14:paraId="4A71269D" w14:textId="77777777" w:rsidR="005074BA" w:rsidRDefault="00F0000B">
          <w:pPr>
            <w:pStyle w:val="TM6"/>
            <w:numPr>
              <w:ilvl w:val="3"/>
              <w:numId w:val="133"/>
            </w:numPr>
            <w:tabs>
              <w:tab w:val="left" w:pos="5033"/>
              <w:tab w:val="left" w:pos="5034"/>
              <w:tab w:val="left" w:leader="dot" w:pos="10091"/>
            </w:tabs>
            <w:spacing w:before="18"/>
          </w:pPr>
          <w:hyperlink w:anchor="_TOC_250008" w:history="1">
            <w:r>
              <w:t>Superficie</w:t>
            </w:r>
            <w:r>
              <w:rPr>
                <w:spacing w:val="-4"/>
              </w:rPr>
              <w:t xml:space="preserve"> </w:t>
            </w:r>
            <w:r>
              <w:t>et</w:t>
            </w:r>
            <w:r>
              <w:rPr>
                <w:spacing w:val="-4"/>
              </w:rPr>
              <w:t xml:space="preserve"> </w:t>
            </w:r>
            <w:r>
              <w:t>dimensions</w:t>
            </w:r>
            <w:r>
              <w:rPr>
                <w:spacing w:val="-3"/>
              </w:rPr>
              <w:t xml:space="preserve"> </w:t>
            </w:r>
            <w:r>
              <w:t>minimales</w:t>
            </w:r>
            <w:r>
              <w:rPr>
                <w:spacing w:val="-1"/>
              </w:rPr>
              <w:t xml:space="preserve"> </w:t>
            </w:r>
            <w:r>
              <w:t>de</w:t>
            </w:r>
            <w:r>
              <w:rPr>
                <w:spacing w:val="-2"/>
              </w:rPr>
              <w:t xml:space="preserve"> </w:t>
            </w:r>
            <w:r>
              <w:t>l’emplacement</w:t>
            </w:r>
            <w:r>
              <w:rPr>
                <w:rFonts w:ascii="Times New Roman" w:hAnsi="Times New Roman"/>
              </w:rPr>
              <w:tab/>
            </w:r>
            <w:r>
              <w:t>74</w:t>
            </w:r>
          </w:hyperlink>
        </w:p>
        <w:p w14:paraId="71E34281" w14:textId="77777777" w:rsidR="005074BA" w:rsidRDefault="00F0000B">
          <w:pPr>
            <w:pStyle w:val="TM4"/>
            <w:numPr>
              <w:ilvl w:val="1"/>
              <w:numId w:val="134"/>
            </w:numPr>
            <w:tabs>
              <w:tab w:val="left" w:pos="3016"/>
              <w:tab w:val="left" w:pos="3017"/>
              <w:tab w:val="left" w:pos="3880"/>
              <w:tab w:val="left" w:leader="dot" w:pos="10091"/>
            </w:tabs>
            <w:spacing w:line="266" w:lineRule="auto"/>
            <w:ind w:left="3017" w:hanging="505"/>
            <w:jc w:val="left"/>
            <w:rPr>
              <w:b w:val="0"/>
              <w:i w:val="0"/>
              <w:sz w:val="18"/>
            </w:rPr>
          </w:pPr>
          <w:r>
            <w:rPr>
              <w:b w:val="0"/>
              <w:i w:val="0"/>
              <w:sz w:val="18"/>
            </w:rPr>
            <w:t>D</w:t>
          </w:r>
          <w:r>
            <w:rPr>
              <w:b w:val="0"/>
              <w:i w:val="0"/>
              <w:sz w:val="14"/>
            </w:rPr>
            <w:t>ISPOSITIONS</w:t>
          </w:r>
          <w:r>
            <w:rPr>
              <w:b w:val="0"/>
              <w:i w:val="0"/>
              <w:spacing w:val="-5"/>
              <w:sz w:val="14"/>
            </w:rPr>
            <w:t xml:space="preserve"> </w:t>
          </w:r>
          <w:r>
            <w:rPr>
              <w:b w:val="0"/>
              <w:i w:val="0"/>
              <w:sz w:val="14"/>
            </w:rPr>
            <w:t>PARTICULIÈRES</w:t>
          </w:r>
          <w:r>
            <w:rPr>
              <w:b w:val="0"/>
              <w:i w:val="0"/>
              <w:spacing w:val="-4"/>
              <w:sz w:val="14"/>
            </w:rPr>
            <w:t xml:space="preserve"> </w:t>
          </w:r>
          <w:r>
            <w:rPr>
              <w:b w:val="0"/>
              <w:i w:val="0"/>
              <w:sz w:val="14"/>
            </w:rPr>
            <w:t>S</w:t>
          </w:r>
          <w:r>
            <w:rPr>
              <w:b w:val="0"/>
              <w:i w:val="0"/>
              <w:sz w:val="18"/>
            </w:rPr>
            <w:t>'</w:t>
          </w:r>
          <w:r>
            <w:rPr>
              <w:b w:val="0"/>
              <w:i w:val="0"/>
              <w:sz w:val="14"/>
            </w:rPr>
            <w:t>APPLIQUANT</w:t>
          </w:r>
          <w:r>
            <w:rPr>
              <w:b w:val="0"/>
              <w:i w:val="0"/>
              <w:spacing w:val="-4"/>
              <w:sz w:val="14"/>
            </w:rPr>
            <w:t xml:space="preserve"> </w:t>
          </w:r>
          <w:r>
            <w:rPr>
              <w:b w:val="0"/>
              <w:i w:val="0"/>
              <w:sz w:val="14"/>
            </w:rPr>
            <w:t>AUX</w:t>
          </w:r>
          <w:r>
            <w:rPr>
              <w:b w:val="0"/>
              <w:i w:val="0"/>
              <w:spacing w:val="-4"/>
              <w:sz w:val="14"/>
            </w:rPr>
            <w:t xml:space="preserve"> </w:t>
          </w:r>
          <w:r>
            <w:rPr>
              <w:b w:val="0"/>
              <w:i w:val="0"/>
              <w:sz w:val="14"/>
            </w:rPr>
            <w:t>MAISONS</w:t>
          </w:r>
          <w:r>
            <w:rPr>
              <w:b w:val="0"/>
              <w:i w:val="0"/>
              <w:spacing w:val="-2"/>
              <w:sz w:val="14"/>
            </w:rPr>
            <w:t xml:space="preserve"> </w:t>
          </w:r>
          <w:r>
            <w:rPr>
              <w:b w:val="0"/>
              <w:i w:val="0"/>
              <w:sz w:val="14"/>
            </w:rPr>
            <w:t>MOBILES</w:t>
          </w:r>
          <w:r>
            <w:rPr>
              <w:b w:val="0"/>
              <w:i w:val="0"/>
              <w:sz w:val="14"/>
              <w:u w:val="single"/>
            </w:rPr>
            <w:t xml:space="preserve">                                                      </w:t>
          </w:r>
          <w:r>
            <w:rPr>
              <w:b w:val="0"/>
              <w:i w:val="0"/>
              <w:spacing w:val="31"/>
              <w:sz w:val="14"/>
            </w:rPr>
            <w:t xml:space="preserve"> </w:t>
          </w:r>
          <w:r>
            <w:rPr>
              <w:b w:val="0"/>
              <w:i w:val="0"/>
              <w:sz w:val="18"/>
            </w:rPr>
            <w:t>74</w:t>
          </w:r>
          <w:r>
            <w:rPr>
              <w:b w:val="0"/>
              <w:i w:val="0"/>
              <w:spacing w:val="-47"/>
              <w:sz w:val="18"/>
            </w:rPr>
            <w:t xml:space="preserve"> </w:t>
          </w:r>
          <w:r>
            <w:rPr>
              <w:b w:val="0"/>
              <w:i w:val="0"/>
              <w:sz w:val="18"/>
            </w:rPr>
            <w:t>5.7.1</w:t>
          </w:r>
          <w:r>
            <w:rPr>
              <w:b w:val="0"/>
              <w:i w:val="0"/>
              <w:sz w:val="18"/>
            </w:rPr>
            <w:tab/>
            <w:t>Préparation</w:t>
          </w:r>
          <w:r>
            <w:rPr>
              <w:b w:val="0"/>
              <w:i w:val="0"/>
              <w:spacing w:val="-5"/>
              <w:sz w:val="18"/>
            </w:rPr>
            <w:t xml:space="preserve"> </w:t>
          </w:r>
          <w:r>
            <w:rPr>
              <w:b w:val="0"/>
              <w:i w:val="0"/>
              <w:sz w:val="18"/>
            </w:rPr>
            <w:t>de l'emplacement</w:t>
          </w:r>
          <w:r>
            <w:rPr>
              <w:b w:val="0"/>
              <w:i w:val="0"/>
              <w:sz w:val="18"/>
            </w:rPr>
            <w:tab/>
          </w:r>
          <w:r>
            <w:rPr>
              <w:b w:val="0"/>
              <w:i w:val="0"/>
              <w:spacing w:val="-2"/>
              <w:sz w:val="18"/>
            </w:rPr>
            <w:t>74</w:t>
          </w:r>
        </w:p>
        <w:p w14:paraId="367B372A" w14:textId="77777777" w:rsidR="005074BA" w:rsidRDefault="00F0000B">
          <w:pPr>
            <w:pStyle w:val="TM5"/>
            <w:numPr>
              <w:ilvl w:val="2"/>
              <w:numId w:val="132"/>
            </w:numPr>
            <w:tabs>
              <w:tab w:val="left" w:pos="3880"/>
              <w:tab w:val="left" w:pos="3881"/>
              <w:tab w:val="left" w:leader="dot" w:pos="10091"/>
            </w:tabs>
            <w:spacing w:line="266" w:lineRule="auto"/>
            <w:ind w:right="1445"/>
          </w:pPr>
          <w:hyperlink w:anchor="_TOC_250007" w:history="1">
            <w:r>
              <w:t>Raccordement</w:t>
            </w:r>
            <w:r>
              <w:rPr>
                <w:spacing w:val="50"/>
              </w:rPr>
              <w:t xml:space="preserve"> </w:t>
            </w:r>
            <w:r>
              <w:t>aux</w:t>
            </w:r>
            <w:r>
              <w:rPr>
                <w:spacing w:val="50"/>
              </w:rPr>
              <w:t xml:space="preserve"> </w:t>
            </w:r>
            <w:r>
              <w:t>utilités</w:t>
            </w:r>
            <w:r>
              <w:rPr>
                <w:spacing w:val="50"/>
              </w:rPr>
              <w:t xml:space="preserve"> </w:t>
            </w:r>
            <w:r>
              <w:t>publiques</w:t>
            </w:r>
            <w:r>
              <w:rPr>
                <w:spacing w:val="50"/>
              </w:rPr>
              <w:t xml:space="preserve"> </w:t>
            </w:r>
            <w:r>
              <w:t>ou</w:t>
            </w:r>
            <w:r>
              <w:rPr>
                <w:spacing w:val="50"/>
              </w:rPr>
              <w:t xml:space="preserve"> </w:t>
            </w:r>
            <w:r>
              <w:t>à</w:t>
            </w:r>
            <w:r>
              <w:rPr>
                <w:spacing w:val="50"/>
              </w:rPr>
              <w:t xml:space="preserve"> </w:t>
            </w:r>
            <w:r>
              <w:t>une</w:t>
            </w:r>
            <w:r>
              <w:rPr>
                <w:spacing w:val="50"/>
              </w:rPr>
              <w:t xml:space="preserve"> </w:t>
            </w:r>
            <w:r>
              <w:t>installation</w:t>
            </w:r>
            <w:r>
              <w:rPr>
                <w:spacing w:val="50"/>
              </w:rPr>
              <w:t xml:space="preserve"> </w:t>
            </w:r>
            <w:r>
              <w:t>septique</w:t>
            </w:r>
            <w:r>
              <w:rPr>
                <w:spacing w:val="1"/>
              </w:rPr>
              <w:t xml:space="preserve"> </w:t>
            </w:r>
            <w:r>
              <w:t>conforme</w:t>
            </w:r>
            <w:r>
              <w:tab/>
            </w:r>
            <w:r>
              <w:rPr>
                <w:spacing w:val="-2"/>
              </w:rPr>
              <w:t>74</w:t>
            </w:r>
          </w:hyperlink>
        </w:p>
        <w:p w14:paraId="30001A1B" w14:textId="77777777" w:rsidR="005074BA" w:rsidRDefault="00F0000B">
          <w:pPr>
            <w:pStyle w:val="TM5"/>
            <w:numPr>
              <w:ilvl w:val="2"/>
              <w:numId w:val="132"/>
            </w:numPr>
            <w:tabs>
              <w:tab w:val="left" w:pos="3880"/>
              <w:tab w:val="left" w:pos="3881"/>
              <w:tab w:val="left" w:leader="dot" w:pos="10091"/>
            </w:tabs>
            <w:spacing w:line="203" w:lineRule="exact"/>
          </w:pPr>
          <w:hyperlink w:anchor="_TOC_250006" w:history="1">
            <w:r>
              <w:t>Ceinture</w:t>
            </w:r>
            <w:r>
              <w:rPr>
                <w:spacing w:val="-4"/>
              </w:rPr>
              <w:t xml:space="preserve"> </w:t>
            </w:r>
            <w:r>
              <w:t>de</w:t>
            </w:r>
            <w:r>
              <w:rPr>
                <w:spacing w:val="-1"/>
              </w:rPr>
              <w:t xml:space="preserve"> </w:t>
            </w:r>
            <w:r>
              <w:t>vide</w:t>
            </w:r>
            <w:r>
              <w:rPr>
                <w:spacing w:val="-2"/>
              </w:rPr>
              <w:t xml:space="preserve"> </w:t>
            </w:r>
            <w:r>
              <w:t>technique</w:t>
            </w:r>
            <w:r>
              <w:tab/>
              <w:t>74</w:t>
            </w:r>
          </w:hyperlink>
        </w:p>
        <w:p w14:paraId="0EF63B1A" w14:textId="77777777" w:rsidR="005074BA" w:rsidRDefault="00F0000B">
          <w:pPr>
            <w:pStyle w:val="TM5"/>
            <w:numPr>
              <w:ilvl w:val="2"/>
              <w:numId w:val="132"/>
            </w:numPr>
            <w:tabs>
              <w:tab w:val="left" w:pos="3880"/>
              <w:tab w:val="left" w:pos="3881"/>
              <w:tab w:val="left" w:leader="dot" w:pos="10091"/>
            </w:tabs>
            <w:spacing w:before="20"/>
          </w:pPr>
          <w:hyperlink w:anchor="_TOC_250005" w:history="1">
            <w:r>
              <w:t>Ancrage</w:t>
            </w:r>
            <w:r>
              <w:tab/>
              <w:t>74</w:t>
            </w:r>
          </w:hyperlink>
        </w:p>
        <w:p w14:paraId="17461E41" w14:textId="77777777" w:rsidR="005074BA" w:rsidRDefault="00F0000B">
          <w:pPr>
            <w:pStyle w:val="TM5"/>
            <w:numPr>
              <w:ilvl w:val="2"/>
              <w:numId w:val="132"/>
            </w:numPr>
            <w:tabs>
              <w:tab w:val="left" w:pos="3880"/>
              <w:tab w:val="left" w:pos="3881"/>
              <w:tab w:val="left" w:leader="dot" w:pos="10091"/>
            </w:tabs>
            <w:spacing w:before="19"/>
          </w:pPr>
          <w:hyperlink w:anchor="_TOC_250004" w:history="1">
            <w:r>
              <w:t>Implantation</w:t>
            </w:r>
            <w:r>
              <w:tab/>
              <w:t>74</w:t>
            </w:r>
          </w:hyperlink>
        </w:p>
        <w:p w14:paraId="780353DD" w14:textId="77777777" w:rsidR="005074BA" w:rsidRDefault="00F0000B">
          <w:pPr>
            <w:pStyle w:val="TM5"/>
            <w:numPr>
              <w:ilvl w:val="2"/>
              <w:numId w:val="132"/>
            </w:numPr>
            <w:tabs>
              <w:tab w:val="left" w:pos="3880"/>
              <w:tab w:val="left" w:pos="3881"/>
              <w:tab w:val="left" w:leader="dot" w:pos="10091"/>
            </w:tabs>
            <w:spacing w:before="24"/>
          </w:pPr>
          <w:hyperlink w:anchor="_TOC_250003" w:history="1">
            <w:r>
              <w:t>Niveau</w:t>
            </w:r>
            <w:r>
              <w:tab/>
              <w:t>74</w:t>
            </w:r>
          </w:hyperlink>
        </w:p>
        <w:p w14:paraId="32B54497" w14:textId="77777777" w:rsidR="005074BA" w:rsidRDefault="00F0000B">
          <w:pPr>
            <w:pStyle w:val="TM5"/>
            <w:numPr>
              <w:ilvl w:val="2"/>
              <w:numId w:val="132"/>
            </w:numPr>
            <w:tabs>
              <w:tab w:val="left" w:pos="3880"/>
              <w:tab w:val="left" w:pos="3881"/>
              <w:tab w:val="left" w:leader="dot" w:pos="10091"/>
            </w:tabs>
            <w:spacing w:before="18" w:line="205" w:lineRule="exact"/>
          </w:pPr>
          <w:hyperlink w:anchor="_TOC_250002" w:history="1">
            <w:r>
              <w:t>Annexes</w:t>
            </w:r>
            <w:r>
              <w:tab/>
              <w:t>74</w:t>
            </w:r>
          </w:hyperlink>
        </w:p>
        <w:p w14:paraId="6F151FB5" w14:textId="77777777" w:rsidR="005074BA" w:rsidRDefault="00F0000B">
          <w:pPr>
            <w:pStyle w:val="TM5"/>
            <w:numPr>
              <w:ilvl w:val="2"/>
              <w:numId w:val="132"/>
            </w:numPr>
            <w:tabs>
              <w:tab w:val="left" w:pos="3880"/>
              <w:tab w:val="left" w:pos="3881"/>
              <w:tab w:val="left" w:leader="dot" w:pos="10091"/>
            </w:tabs>
            <w:spacing w:line="205" w:lineRule="exact"/>
          </w:pPr>
          <w:hyperlink w:anchor="_TOC_250001" w:history="1">
            <w:r>
              <w:t>Bâtiments</w:t>
            </w:r>
            <w:r>
              <w:rPr>
                <w:spacing w:val="-2"/>
              </w:rPr>
              <w:t xml:space="preserve"> </w:t>
            </w:r>
            <w:r>
              <w:t>accessoires</w:t>
            </w:r>
            <w:r>
              <w:tab/>
              <w:t>75</w:t>
            </w:r>
          </w:hyperlink>
        </w:p>
        <w:p w14:paraId="186E4E34" w14:textId="77777777" w:rsidR="005074BA" w:rsidRDefault="00F0000B">
          <w:pPr>
            <w:pStyle w:val="TM5"/>
            <w:numPr>
              <w:ilvl w:val="2"/>
              <w:numId w:val="132"/>
            </w:numPr>
            <w:tabs>
              <w:tab w:val="left" w:pos="3880"/>
              <w:tab w:val="left" w:pos="3881"/>
              <w:tab w:val="left" w:leader="dot" w:pos="10091"/>
            </w:tabs>
            <w:spacing w:before="2"/>
          </w:pPr>
          <w:hyperlink w:anchor="_TOC_250000" w:history="1">
            <w:r>
              <w:t>Réservoirs</w:t>
            </w:r>
            <w:r>
              <w:tab/>
              <w:t>75</w:t>
            </w:r>
          </w:hyperlink>
        </w:p>
      </w:sdtContent>
    </w:sdt>
    <w:p w14:paraId="5ABAE6A6" w14:textId="77777777" w:rsidR="005074BA" w:rsidRDefault="005074BA">
      <w:pPr>
        <w:sectPr w:rsidR="005074BA" w:rsidSect="00301B27">
          <w:type w:val="continuous"/>
          <w:pgSz w:w="12240" w:h="15840"/>
          <w:pgMar w:top="1305" w:right="0" w:bottom="878" w:left="500" w:header="720" w:footer="720" w:gutter="0"/>
          <w:cols w:space="720"/>
        </w:sectPr>
      </w:pPr>
    </w:p>
    <w:p w14:paraId="4F2F4C44" w14:textId="77777777" w:rsidR="005074BA" w:rsidRDefault="00F0000B">
      <w:pPr>
        <w:pStyle w:val="Paragraphedeliste"/>
        <w:numPr>
          <w:ilvl w:val="1"/>
          <w:numId w:val="134"/>
        </w:numPr>
        <w:tabs>
          <w:tab w:val="left" w:pos="3016"/>
          <w:tab w:val="left" w:pos="3017"/>
        </w:tabs>
        <w:spacing w:before="60" w:line="264" w:lineRule="auto"/>
        <w:ind w:left="3019" w:right="2336" w:hanging="505"/>
        <w:jc w:val="left"/>
        <w:rPr>
          <w:sz w:val="18"/>
        </w:rPr>
      </w:pPr>
      <w:r>
        <w:rPr>
          <w:sz w:val="18"/>
        </w:rPr>
        <w:t>D</w:t>
      </w:r>
      <w:r>
        <w:rPr>
          <w:sz w:val="14"/>
        </w:rPr>
        <w:t>ISPOSITIONS</w:t>
      </w:r>
      <w:r>
        <w:rPr>
          <w:spacing w:val="-4"/>
          <w:sz w:val="14"/>
        </w:rPr>
        <w:t xml:space="preserve"> </w:t>
      </w:r>
      <w:r>
        <w:rPr>
          <w:sz w:val="14"/>
        </w:rPr>
        <w:t>APPLICABLES</w:t>
      </w:r>
      <w:r>
        <w:rPr>
          <w:spacing w:val="-3"/>
          <w:sz w:val="14"/>
        </w:rPr>
        <w:t xml:space="preserve"> </w:t>
      </w:r>
      <w:r>
        <w:rPr>
          <w:sz w:val="14"/>
        </w:rPr>
        <w:t>AUX</w:t>
      </w:r>
      <w:r>
        <w:rPr>
          <w:spacing w:val="-4"/>
          <w:sz w:val="14"/>
        </w:rPr>
        <w:t xml:space="preserve"> </w:t>
      </w:r>
      <w:r>
        <w:rPr>
          <w:sz w:val="14"/>
        </w:rPr>
        <w:t>GÎTES</w:t>
      </w:r>
      <w:r>
        <w:rPr>
          <w:spacing w:val="-3"/>
          <w:sz w:val="14"/>
        </w:rPr>
        <w:t xml:space="preserve"> </w:t>
      </w:r>
      <w:r>
        <w:rPr>
          <w:sz w:val="14"/>
        </w:rPr>
        <w:t>TOURISTIQUES</w:t>
      </w:r>
      <w:r>
        <w:rPr>
          <w:sz w:val="18"/>
        </w:rPr>
        <w:t>,</w:t>
      </w:r>
      <w:r>
        <w:rPr>
          <w:spacing w:val="-4"/>
          <w:sz w:val="18"/>
        </w:rPr>
        <w:t xml:space="preserve"> </w:t>
      </w:r>
      <w:r>
        <w:rPr>
          <w:sz w:val="18"/>
        </w:rPr>
        <w:t>P</w:t>
      </w:r>
      <w:r>
        <w:rPr>
          <w:sz w:val="14"/>
        </w:rPr>
        <w:t>ENSIONS</w:t>
      </w:r>
      <w:r>
        <w:rPr>
          <w:spacing w:val="-2"/>
          <w:sz w:val="14"/>
        </w:rPr>
        <w:t xml:space="preserve"> </w:t>
      </w:r>
      <w:r>
        <w:rPr>
          <w:sz w:val="14"/>
        </w:rPr>
        <w:t>DE</w:t>
      </w:r>
      <w:r>
        <w:rPr>
          <w:spacing w:val="-3"/>
          <w:sz w:val="14"/>
        </w:rPr>
        <w:t xml:space="preserve"> </w:t>
      </w:r>
      <w:r>
        <w:rPr>
          <w:sz w:val="14"/>
        </w:rPr>
        <w:t>FAMILLE</w:t>
      </w:r>
      <w:r>
        <w:rPr>
          <w:spacing w:val="-2"/>
          <w:sz w:val="14"/>
        </w:rPr>
        <w:t xml:space="preserve"> </w:t>
      </w:r>
      <w:r>
        <w:rPr>
          <w:sz w:val="14"/>
        </w:rPr>
        <w:t>ET</w:t>
      </w:r>
      <w:r>
        <w:rPr>
          <w:spacing w:val="-2"/>
          <w:sz w:val="14"/>
        </w:rPr>
        <w:t xml:space="preserve"> </w:t>
      </w:r>
      <w:r>
        <w:rPr>
          <w:sz w:val="14"/>
        </w:rPr>
        <w:t>TABLES</w:t>
      </w:r>
      <w:r>
        <w:rPr>
          <w:spacing w:val="-36"/>
          <w:sz w:val="14"/>
        </w:rPr>
        <w:t xml:space="preserve"> </w:t>
      </w:r>
      <w:r>
        <w:rPr>
          <w:sz w:val="14"/>
        </w:rPr>
        <w:t>CHAMPÊTRES</w:t>
      </w:r>
      <w:r>
        <w:rPr>
          <w:spacing w:val="-3"/>
          <w:sz w:val="14"/>
        </w:rPr>
        <w:t xml:space="preserve"> </w:t>
      </w:r>
      <w:r>
        <w:rPr>
          <w:sz w:val="14"/>
        </w:rPr>
        <w:t>ET</w:t>
      </w:r>
      <w:r>
        <w:rPr>
          <w:spacing w:val="-1"/>
          <w:sz w:val="14"/>
        </w:rPr>
        <w:t xml:space="preserve"> </w:t>
      </w:r>
      <w:r>
        <w:rPr>
          <w:sz w:val="14"/>
        </w:rPr>
        <w:t>PENSIONS</w:t>
      </w:r>
      <w:r>
        <w:rPr>
          <w:spacing w:val="-2"/>
          <w:sz w:val="14"/>
        </w:rPr>
        <w:t xml:space="preserve"> </w:t>
      </w:r>
      <w:r>
        <w:rPr>
          <w:sz w:val="14"/>
        </w:rPr>
        <w:t>DE</w:t>
      </w:r>
      <w:r>
        <w:rPr>
          <w:spacing w:val="-1"/>
          <w:sz w:val="14"/>
        </w:rPr>
        <w:t xml:space="preserve"> </w:t>
      </w:r>
      <w:r>
        <w:rPr>
          <w:sz w:val="14"/>
        </w:rPr>
        <w:t>FAMILLE</w:t>
      </w:r>
      <w:r>
        <w:rPr>
          <w:spacing w:val="-2"/>
          <w:sz w:val="14"/>
        </w:rPr>
        <w:t xml:space="preserve"> </w:t>
      </w:r>
      <w:r>
        <w:rPr>
          <w:sz w:val="14"/>
        </w:rPr>
        <w:t>DE</w:t>
      </w:r>
      <w:r>
        <w:rPr>
          <w:spacing w:val="1"/>
          <w:sz w:val="14"/>
        </w:rPr>
        <w:t xml:space="preserve"> </w:t>
      </w:r>
      <w:r>
        <w:rPr>
          <w:sz w:val="18"/>
        </w:rPr>
        <w:t>9</w:t>
      </w:r>
      <w:r>
        <w:rPr>
          <w:spacing w:val="-2"/>
          <w:sz w:val="18"/>
        </w:rPr>
        <w:t xml:space="preserve"> </w:t>
      </w:r>
      <w:r>
        <w:rPr>
          <w:sz w:val="14"/>
        </w:rPr>
        <w:t>CHAMBRES</w:t>
      </w:r>
      <w:r>
        <w:rPr>
          <w:spacing w:val="-1"/>
          <w:sz w:val="14"/>
        </w:rPr>
        <w:t xml:space="preserve"> </w:t>
      </w:r>
      <w:r>
        <w:rPr>
          <w:sz w:val="14"/>
        </w:rPr>
        <w:t>OU</w:t>
      </w:r>
      <w:r>
        <w:rPr>
          <w:spacing w:val="-1"/>
          <w:sz w:val="14"/>
        </w:rPr>
        <w:t xml:space="preserve"> </w:t>
      </w:r>
      <w:r>
        <w:rPr>
          <w:sz w:val="14"/>
        </w:rPr>
        <w:t>MOINS</w:t>
      </w:r>
      <w:r>
        <w:rPr>
          <w:spacing w:val="3"/>
          <w:sz w:val="14"/>
        </w:rPr>
        <w:t xml:space="preserve"> </w:t>
      </w:r>
      <w:r>
        <w:rPr>
          <w:sz w:val="14"/>
        </w:rPr>
        <w:t>SUR</w:t>
      </w:r>
      <w:r>
        <w:rPr>
          <w:spacing w:val="-3"/>
          <w:sz w:val="14"/>
        </w:rPr>
        <w:t xml:space="preserve"> </w:t>
      </w:r>
      <w:r>
        <w:rPr>
          <w:sz w:val="14"/>
        </w:rPr>
        <w:t>LE</w:t>
      </w:r>
      <w:r>
        <w:rPr>
          <w:spacing w:val="-2"/>
          <w:sz w:val="14"/>
        </w:rPr>
        <w:t xml:space="preserve"> </w:t>
      </w:r>
      <w:r>
        <w:rPr>
          <w:sz w:val="14"/>
        </w:rPr>
        <w:t>TERRITOIRE</w:t>
      </w:r>
    </w:p>
    <w:p w14:paraId="648D9E00" w14:textId="77777777" w:rsidR="005074BA" w:rsidRDefault="00F0000B">
      <w:pPr>
        <w:tabs>
          <w:tab w:val="left" w:pos="10056"/>
        </w:tabs>
        <w:spacing w:before="3"/>
        <w:ind w:left="3017"/>
        <w:rPr>
          <w:sz w:val="18"/>
        </w:rPr>
      </w:pPr>
      <w:r>
        <w:rPr>
          <w:sz w:val="14"/>
        </w:rPr>
        <w:t>MUNICIPAL</w:t>
      </w:r>
      <w:r>
        <w:rPr>
          <w:sz w:val="14"/>
          <w:u w:val="single"/>
        </w:rPr>
        <w:tab/>
      </w:r>
      <w:r>
        <w:rPr>
          <w:sz w:val="18"/>
        </w:rPr>
        <w:t>75</w:t>
      </w:r>
    </w:p>
    <w:p w14:paraId="27F342EA" w14:textId="77777777" w:rsidR="005074BA" w:rsidRDefault="00F0000B">
      <w:pPr>
        <w:pStyle w:val="Paragraphedeliste"/>
        <w:numPr>
          <w:ilvl w:val="2"/>
          <w:numId w:val="131"/>
        </w:numPr>
        <w:tabs>
          <w:tab w:val="left" w:pos="3880"/>
          <w:tab w:val="left" w:pos="3881"/>
        </w:tabs>
        <w:spacing w:before="23"/>
        <w:rPr>
          <w:sz w:val="18"/>
        </w:rPr>
      </w:pPr>
      <w:r>
        <w:rPr>
          <w:sz w:val="18"/>
        </w:rPr>
        <w:t>Autorisation</w:t>
      </w:r>
      <w:r>
        <w:rPr>
          <w:spacing w:val="-3"/>
          <w:sz w:val="18"/>
        </w:rPr>
        <w:t xml:space="preserve"> </w:t>
      </w:r>
      <w:r>
        <w:rPr>
          <w:sz w:val="18"/>
        </w:rPr>
        <w:t>des</w:t>
      </w:r>
      <w:r>
        <w:rPr>
          <w:spacing w:val="-4"/>
          <w:sz w:val="18"/>
        </w:rPr>
        <w:t xml:space="preserve"> </w:t>
      </w:r>
      <w:r>
        <w:rPr>
          <w:sz w:val="18"/>
        </w:rPr>
        <w:t>gîtes</w:t>
      </w:r>
      <w:r>
        <w:rPr>
          <w:spacing w:val="-1"/>
          <w:sz w:val="18"/>
        </w:rPr>
        <w:t xml:space="preserve"> </w:t>
      </w:r>
      <w:r>
        <w:rPr>
          <w:sz w:val="18"/>
        </w:rPr>
        <w:t>touristiques</w:t>
      </w:r>
      <w:r>
        <w:rPr>
          <w:spacing w:val="-4"/>
          <w:sz w:val="18"/>
        </w:rPr>
        <w:t xml:space="preserve"> </w:t>
      </w:r>
      <w:r>
        <w:rPr>
          <w:sz w:val="18"/>
        </w:rPr>
        <w:t>et</w:t>
      </w:r>
      <w:r>
        <w:rPr>
          <w:spacing w:val="-2"/>
          <w:sz w:val="18"/>
        </w:rPr>
        <w:t xml:space="preserve"> </w:t>
      </w:r>
      <w:r>
        <w:rPr>
          <w:sz w:val="18"/>
        </w:rPr>
        <w:t>tables</w:t>
      </w:r>
      <w:r>
        <w:rPr>
          <w:spacing w:val="2"/>
          <w:sz w:val="18"/>
        </w:rPr>
        <w:t xml:space="preserve"> </w:t>
      </w:r>
      <w:r>
        <w:rPr>
          <w:sz w:val="18"/>
        </w:rPr>
        <w:t>champêtres</w:t>
      </w:r>
      <w:r>
        <w:rPr>
          <w:spacing w:val="-2"/>
          <w:sz w:val="18"/>
        </w:rPr>
        <w:t xml:space="preserve"> </w:t>
      </w:r>
      <w:r>
        <w:rPr>
          <w:sz w:val="18"/>
        </w:rPr>
        <w:t>et</w:t>
      </w:r>
      <w:r>
        <w:rPr>
          <w:spacing w:val="-3"/>
          <w:sz w:val="18"/>
        </w:rPr>
        <w:t xml:space="preserve"> </w:t>
      </w:r>
      <w:r>
        <w:rPr>
          <w:sz w:val="18"/>
        </w:rPr>
        <w:t>pensions</w:t>
      </w:r>
      <w:r>
        <w:rPr>
          <w:spacing w:val="-4"/>
          <w:sz w:val="18"/>
        </w:rPr>
        <w:t xml:space="preserve"> </w:t>
      </w:r>
      <w:r>
        <w:rPr>
          <w:sz w:val="18"/>
        </w:rPr>
        <w:t>de</w:t>
      </w:r>
    </w:p>
    <w:p w14:paraId="3A5AC77A" w14:textId="77777777" w:rsidR="005074BA" w:rsidRDefault="00F0000B">
      <w:pPr>
        <w:pStyle w:val="Corpsdetexte"/>
        <w:tabs>
          <w:tab w:val="right" w:leader="dot" w:pos="10292"/>
        </w:tabs>
        <w:spacing w:before="19"/>
        <w:ind w:left="3881"/>
      </w:pPr>
      <w:r>
        <w:t>famille</w:t>
      </w:r>
      <w:r>
        <w:tab/>
        <w:t>75</w:t>
      </w:r>
    </w:p>
    <w:p w14:paraId="47A35D33" w14:textId="77777777" w:rsidR="005074BA" w:rsidRDefault="00F0000B">
      <w:pPr>
        <w:pStyle w:val="Paragraphedeliste"/>
        <w:numPr>
          <w:ilvl w:val="2"/>
          <w:numId w:val="131"/>
        </w:numPr>
        <w:tabs>
          <w:tab w:val="left" w:pos="3880"/>
          <w:tab w:val="left" w:pos="3881"/>
          <w:tab w:val="right" w:leader="dot" w:pos="10292"/>
        </w:tabs>
        <w:spacing w:before="23"/>
        <w:rPr>
          <w:sz w:val="18"/>
        </w:rPr>
      </w:pPr>
      <w:r>
        <w:rPr>
          <w:sz w:val="18"/>
        </w:rPr>
        <w:t>Lois</w:t>
      </w:r>
      <w:r>
        <w:rPr>
          <w:spacing w:val="-3"/>
          <w:sz w:val="18"/>
        </w:rPr>
        <w:t xml:space="preserve"> </w:t>
      </w:r>
      <w:r>
        <w:rPr>
          <w:sz w:val="18"/>
        </w:rPr>
        <w:t>et règlements</w:t>
      </w:r>
      <w:r>
        <w:rPr>
          <w:spacing w:val="-1"/>
          <w:sz w:val="18"/>
        </w:rPr>
        <w:t xml:space="preserve"> </w:t>
      </w:r>
      <w:r>
        <w:rPr>
          <w:sz w:val="18"/>
        </w:rPr>
        <w:t>applicables</w:t>
      </w:r>
      <w:r>
        <w:rPr>
          <w:sz w:val="18"/>
        </w:rPr>
        <w:tab/>
        <w:t>75</w:t>
      </w:r>
    </w:p>
    <w:p w14:paraId="613B4B1C" w14:textId="77777777" w:rsidR="005074BA" w:rsidRDefault="00F0000B">
      <w:pPr>
        <w:pStyle w:val="Paragraphedeliste"/>
        <w:numPr>
          <w:ilvl w:val="2"/>
          <w:numId w:val="131"/>
        </w:numPr>
        <w:tabs>
          <w:tab w:val="left" w:pos="3880"/>
          <w:tab w:val="left" w:pos="3881"/>
          <w:tab w:val="right" w:leader="dot" w:pos="10292"/>
        </w:tabs>
        <w:spacing w:before="19"/>
        <w:rPr>
          <w:sz w:val="18"/>
        </w:rPr>
      </w:pPr>
      <w:r>
        <w:rPr>
          <w:sz w:val="18"/>
        </w:rPr>
        <w:t>Dispositions</w:t>
      </w:r>
      <w:r>
        <w:rPr>
          <w:spacing w:val="1"/>
          <w:sz w:val="18"/>
        </w:rPr>
        <w:t xml:space="preserve"> </w:t>
      </w:r>
      <w:r>
        <w:rPr>
          <w:sz w:val="18"/>
        </w:rPr>
        <w:t>applicables</w:t>
      </w:r>
      <w:r>
        <w:rPr>
          <w:spacing w:val="1"/>
          <w:sz w:val="18"/>
        </w:rPr>
        <w:t xml:space="preserve"> </w:t>
      </w:r>
      <w:r>
        <w:rPr>
          <w:sz w:val="18"/>
        </w:rPr>
        <w:t>au</w:t>
      </w:r>
      <w:r>
        <w:rPr>
          <w:spacing w:val="-2"/>
          <w:sz w:val="18"/>
        </w:rPr>
        <w:t xml:space="preserve"> </w:t>
      </w:r>
      <w:r>
        <w:rPr>
          <w:sz w:val="18"/>
        </w:rPr>
        <w:t>stationnement</w:t>
      </w:r>
      <w:r>
        <w:rPr>
          <w:sz w:val="18"/>
        </w:rPr>
        <w:tab/>
        <w:t>75</w:t>
      </w:r>
    </w:p>
    <w:p w14:paraId="3ABD6C5B" w14:textId="200CAB3A" w:rsidR="005074BA" w:rsidRDefault="00F0000B">
      <w:pPr>
        <w:pStyle w:val="Corpsdetexte"/>
        <w:spacing w:before="10"/>
        <w:rPr>
          <w:sz w:val="15"/>
        </w:rPr>
      </w:pPr>
      <w:r>
        <w:rPr>
          <w:noProof/>
        </w:rPr>
        <mc:AlternateContent>
          <mc:Choice Requires="wps">
            <w:drawing>
              <wp:anchor distT="0" distB="0" distL="0" distR="0" simplePos="0" relativeHeight="487592960" behindDoc="1" locked="0" layoutInCell="1" allowOverlap="1" wp14:anchorId="5D8A3664" wp14:editId="29A452E4">
                <wp:simplePos x="0" y="0"/>
                <wp:positionH relativeFrom="page">
                  <wp:posOffset>1894840</wp:posOffset>
                </wp:positionH>
                <wp:positionV relativeFrom="paragraph">
                  <wp:posOffset>131445</wp:posOffset>
                </wp:positionV>
                <wp:extent cx="5021580" cy="175260"/>
                <wp:effectExtent l="0" t="0" r="0" b="0"/>
                <wp:wrapTopAndBottom/>
                <wp:docPr id="183405450"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BFA071" w14:textId="77777777" w:rsidR="005074BA" w:rsidRDefault="00F0000B">
                            <w:pPr>
                              <w:tabs>
                                <w:tab w:val="right" w:pos="7806"/>
                              </w:tabs>
                              <w:spacing w:before="24"/>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A3664" id="Text Box 209" o:spid="_x0000_s1028" type="#_x0000_t202" style="position:absolute;margin-left:149.2pt;margin-top:10.35pt;width:395.4pt;height:13.8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" fillcolor="black" stroked="f">
                <v:textbox inset="0,0,0,0">
                  <w:txbxContent>
                    <w:p w14:paraId="78BFA071" w14:textId="77777777" w:rsidR="005074BA" w:rsidRDefault="00F0000B">
                      <w:pPr>
                        <w:tabs>
                          <w:tab w:val="right" w:pos="7806"/>
                        </w:tabs>
                        <w:spacing w:before="24"/>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5</w:t>
                      </w:r>
                    </w:p>
                  </w:txbxContent>
                </v:textbox>
                <w10:wrap type="topAndBottom" anchorx="page"/>
              </v:shape>
            </w:pict>
          </mc:Fallback>
        </mc:AlternateContent>
      </w:r>
    </w:p>
    <w:p w14:paraId="0FF2AA37" w14:textId="77777777" w:rsidR="005074BA" w:rsidRDefault="005074BA">
      <w:pPr>
        <w:rPr>
          <w:sz w:val="15"/>
        </w:rPr>
        <w:sectPr w:rsidR="005074BA" w:rsidSect="00301B27">
          <w:type w:val="continuous"/>
          <w:pgSz w:w="12240" w:h="15840"/>
          <w:pgMar w:top="1300" w:right="0" w:bottom="280" w:left="500" w:header="720" w:footer="720" w:gutter="0"/>
          <w:cols w:space="720"/>
        </w:sectPr>
      </w:pPr>
    </w:p>
    <w:p w14:paraId="6B78BA92" w14:textId="5574657C" w:rsidR="005074BA" w:rsidRDefault="00F0000B">
      <w:pPr>
        <w:pStyle w:val="Corpsdetexte"/>
        <w:ind w:left="2483"/>
        <w:rPr>
          <w:sz w:val="20"/>
        </w:rPr>
      </w:pPr>
      <w:r>
        <w:rPr>
          <w:noProof/>
          <w:sz w:val="20"/>
        </w:rPr>
        <w:lastRenderedPageBreak/>
        <mc:AlternateContent>
          <mc:Choice Requires="wps">
            <w:drawing>
              <wp:inline distT="0" distB="0" distL="0" distR="0" wp14:anchorId="1A558B2C" wp14:editId="229551EB">
                <wp:extent cx="5021580" cy="160020"/>
                <wp:effectExtent l="0" t="3175" r="0" b="0"/>
                <wp:docPr id="1000567743"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863109" w14:textId="77777777" w:rsidR="005074BA" w:rsidRDefault="00F0000B">
                            <w:pPr>
                              <w:tabs>
                                <w:tab w:val="left" w:pos="6135"/>
                              </w:tabs>
                              <w:spacing w:before="4"/>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inline>
            </w:drawing>
          </mc:Choice>
          <mc:Fallback>
            <w:pict>
              <v:shape w14:anchorId="1A558B2C" id="Text Box 208" o:spid="_x0000_s1029" type="#_x0000_t202" style="width:395.4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" fillcolor="black" stroked="f">
                <v:textbox inset="0,0,0,0">
                  <w:txbxContent>
                    <w:p w14:paraId="0F863109" w14:textId="77777777" w:rsidR="005074BA" w:rsidRDefault="00F0000B">
                      <w:pPr>
                        <w:tabs>
                          <w:tab w:val="left" w:pos="6135"/>
                        </w:tabs>
                        <w:spacing w:before="4"/>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anchorlock/>
              </v:shape>
            </w:pict>
          </mc:Fallback>
        </mc:AlternateContent>
      </w:r>
    </w:p>
    <w:p w14:paraId="119A74E5" w14:textId="77777777" w:rsidR="005074BA" w:rsidRDefault="005074BA">
      <w:pPr>
        <w:pStyle w:val="Corpsdetexte"/>
        <w:spacing w:before="2"/>
        <w:rPr>
          <w:sz w:val="25"/>
        </w:rPr>
      </w:pPr>
    </w:p>
    <w:p w14:paraId="6D83206C" w14:textId="77777777" w:rsidR="005074BA" w:rsidRDefault="00F0000B">
      <w:pPr>
        <w:pStyle w:val="Paragraphedeliste"/>
        <w:numPr>
          <w:ilvl w:val="2"/>
          <w:numId w:val="131"/>
        </w:numPr>
        <w:tabs>
          <w:tab w:val="left" w:pos="3880"/>
          <w:tab w:val="left" w:pos="3881"/>
          <w:tab w:val="left" w:leader="dot" w:pos="10091"/>
        </w:tabs>
        <w:spacing w:before="94"/>
        <w:rPr>
          <w:sz w:val="18"/>
        </w:rPr>
      </w:pPr>
      <w:r>
        <w:rPr>
          <w:noProof/>
        </w:rPr>
        <w:drawing>
          <wp:anchor distT="0" distB="0" distL="0" distR="0" simplePos="0" relativeHeight="15735296" behindDoc="0" locked="0" layoutInCell="1" allowOverlap="1" wp14:anchorId="5B367E11" wp14:editId="548F46B0">
            <wp:simplePos x="0" y="0"/>
            <wp:positionH relativeFrom="page">
              <wp:posOffset>979363</wp:posOffset>
            </wp:positionH>
            <wp:positionV relativeFrom="paragraph">
              <wp:posOffset>-357803</wp:posOffset>
            </wp:positionV>
            <wp:extent cx="845867" cy="832680"/>
            <wp:effectExtent l="0" t="0" r="0" b="0"/>
            <wp:wrapNone/>
            <wp:docPr id="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Dispositions</w:t>
      </w:r>
      <w:r>
        <w:rPr>
          <w:spacing w:val="-3"/>
          <w:sz w:val="18"/>
        </w:rPr>
        <w:t xml:space="preserve"> </w:t>
      </w:r>
      <w:r>
        <w:rPr>
          <w:sz w:val="18"/>
        </w:rPr>
        <w:t>applicables</w:t>
      </w:r>
      <w:r>
        <w:rPr>
          <w:spacing w:val="-2"/>
          <w:sz w:val="18"/>
        </w:rPr>
        <w:t xml:space="preserve"> </w:t>
      </w:r>
      <w:r>
        <w:rPr>
          <w:sz w:val="18"/>
        </w:rPr>
        <w:t>à</w:t>
      </w:r>
      <w:r>
        <w:rPr>
          <w:spacing w:val="-2"/>
          <w:sz w:val="18"/>
        </w:rPr>
        <w:t xml:space="preserve"> </w:t>
      </w:r>
      <w:r>
        <w:rPr>
          <w:sz w:val="18"/>
        </w:rPr>
        <w:t>l'affichage</w:t>
      </w:r>
      <w:r>
        <w:rPr>
          <w:sz w:val="18"/>
        </w:rPr>
        <w:tab/>
        <w:t>75</w:t>
      </w:r>
    </w:p>
    <w:p w14:paraId="5A7FC804" w14:textId="77777777" w:rsidR="005074BA" w:rsidRDefault="00F0000B">
      <w:pPr>
        <w:pStyle w:val="Paragraphedeliste"/>
        <w:numPr>
          <w:ilvl w:val="2"/>
          <w:numId w:val="131"/>
        </w:numPr>
        <w:tabs>
          <w:tab w:val="left" w:pos="3880"/>
          <w:tab w:val="left" w:pos="3881"/>
          <w:tab w:val="left" w:leader="dot" w:pos="10091"/>
        </w:tabs>
        <w:spacing w:before="21"/>
        <w:rPr>
          <w:sz w:val="18"/>
        </w:rPr>
      </w:pPr>
      <w:r>
        <w:rPr>
          <w:sz w:val="18"/>
        </w:rPr>
        <w:t>Dispositions</w:t>
      </w:r>
      <w:r>
        <w:rPr>
          <w:spacing w:val="-1"/>
          <w:sz w:val="18"/>
        </w:rPr>
        <w:t xml:space="preserve"> </w:t>
      </w:r>
      <w:r>
        <w:rPr>
          <w:sz w:val="18"/>
        </w:rPr>
        <w:t>applicables</w:t>
      </w:r>
      <w:r>
        <w:rPr>
          <w:spacing w:val="-1"/>
          <w:sz w:val="18"/>
        </w:rPr>
        <w:t xml:space="preserve"> </w:t>
      </w:r>
      <w:r>
        <w:rPr>
          <w:sz w:val="18"/>
        </w:rPr>
        <w:t>aux</w:t>
      </w:r>
      <w:r>
        <w:rPr>
          <w:spacing w:val="-6"/>
          <w:sz w:val="18"/>
        </w:rPr>
        <w:t xml:space="preserve"> </w:t>
      </w:r>
      <w:r>
        <w:rPr>
          <w:sz w:val="18"/>
        </w:rPr>
        <w:t>gîtes</w:t>
      </w:r>
      <w:r>
        <w:rPr>
          <w:spacing w:val="-1"/>
          <w:sz w:val="18"/>
        </w:rPr>
        <w:t xml:space="preserve"> </w:t>
      </w:r>
      <w:r>
        <w:rPr>
          <w:sz w:val="18"/>
        </w:rPr>
        <w:t>touristiques</w:t>
      </w:r>
      <w:r>
        <w:rPr>
          <w:spacing w:val="-1"/>
          <w:sz w:val="18"/>
        </w:rPr>
        <w:t xml:space="preserve"> </w:t>
      </w:r>
      <w:r>
        <w:rPr>
          <w:sz w:val="18"/>
        </w:rPr>
        <w:t>et</w:t>
      </w:r>
      <w:r>
        <w:rPr>
          <w:spacing w:val="-4"/>
          <w:sz w:val="18"/>
        </w:rPr>
        <w:t xml:space="preserve"> </w:t>
      </w:r>
      <w:r>
        <w:rPr>
          <w:sz w:val="18"/>
        </w:rPr>
        <w:t>aux</w:t>
      </w:r>
      <w:r>
        <w:rPr>
          <w:spacing w:val="-6"/>
          <w:sz w:val="18"/>
        </w:rPr>
        <w:t xml:space="preserve"> </w:t>
      </w:r>
      <w:r>
        <w:rPr>
          <w:sz w:val="18"/>
        </w:rPr>
        <w:t>pensions</w:t>
      </w:r>
      <w:r>
        <w:rPr>
          <w:spacing w:val="-1"/>
          <w:sz w:val="18"/>
        </w:rPr>
        <w:t xml:space="preserve"> </w:t>
      </w:r>
      <w:r>
        <w:rPr>
          <w:sz w:val="18"/>
        </w:rPr>
        <w:t>de</w:t>
      </w:r>
      <w:r>
        <w:rPr>
          <w:spacing w:val="-2"/>
          <w:sz w:val="18"/>
        </w:rPr>
        <w:t xml:space="preserve"> </w:t>
      </w:r>
      <w:r>
        <w:rPr>
          <w:sz w:val="18"/>
        </w:rPr>
        <w:t>famille</w:t>
      </w:r>
      <w:r>
        <w:rPr>
          <w:sz w:val="18"/>
        </w:rPr>
        <w:tab/>
        <w:t>76</w:t>
      </w:r>
    </w:p>
    <w:p w14:paraId="73293A29" w14:textId="77777777" w:rsidR="005074BA" w:rsidRDefault="00F0000B">
      <w:pPr>
        <w:pStyle w:val="Paragraphedeliste"/>
        <w:numPr>
          <w:ilvl w:val="2"/>
          <w:numId w:val="131"/>
        </w:numPr>
        <w:tabs>
          <w:tab w:val="left" w:pos="3880"/>
          <w:tab w:val="left" w:pos="3881"/>
          <w:tab w:val="left" w:leader="dot" w:pos="10091"/>
        </w:tabs>
        <w:spacing w:before="24"/>
        <w:rPr>
          <w:sz w:val="18"/>
        </w:rPr>
      </w:pPr>
      <w:r>
        <w:rPr>
          <w:sz w:val="18"/>
        </w:rPr>
        <w:t>Activités</w:t>
      </w:r>
      <w:r>
        <w:rPr>
          <w:spacing w:val="-3"/>
          <w:sz w:val="18"/>
        </w:rPr>
        <w:t xml:space="preserve"> </w:t>
      </w:r>
      <w:r>
        <w:rPr>
          <w:sz w:val="18"/>
        </w:rPr>
        <w:t>extérieures</w:t>
      </w:r>
      <w:r>
        <w:rPr>
          <w:sz w:val="18"/>
        </w:rPr>
        <w:tab/>
        <w:t>76</w:t>
      </w:r>
    </w:p>
    <w:p w14:paraId="0FA928A4" w14:textId="77777777" w:rsidR="005074BA" w:rsidRDefault="00F0000B">
      <w:pPr>
        <w:pStyle w:val="Paragraphedeliste"/>
        <w:numPr>
          <w:ilvl w:val="1"/>
          <w:numId w:val="134"/>
        </w:numPr>
        <w:tabs>
          <w:tab w:val="left" w:pos="2869"/>
        </w:tabs>
        <w:spacing w:before="21"/>
        <w:ind w:left="2868" w:hanging="355"/>
        <w:jc w:val="left"/>
        <w:rPr>
          <w:sz w:val="18"/>
        </w:rPr>
      </w:pPr>
      <w:r>
        <w:rPr>
          <w:sz w:val="18"/>
        </w:rPr>
        <w:t>D</w:t>
      </w:r>
      <w:r>
        <w:rPr>
          <w:sz w:val="14"/>
        </w:rPr>
        <w:t>ISPOSITIONS</w:t>
      </w:r>
      <w:r>
        <w:rPr>
          <w:spacing w:val="-4"/>
          <w:sz w:val="14"/>
        </w:rPr>
        <w:t xml:space="preserve"> </w:t>
      </w:r>
      <w:r>
        <w:rPr>
          <w:sz w:val="14"/>
        </w:rPr>
        <w:t>PARTICULIÈRES</w:t>
      </w:r>
      <w:r>
        <w:rPr>
          <w:spacing w:val="-3"/>
          <w:sz w:val="14"/>
        </w:rPr>
        <w:t xml:space="preserve"> </w:t>
      </w:r>
      <w:r>
        <w:rPr>
          <w:sz w:val="14"/>
        </w:rPr>
        <w:t>AUX</w:t>
      </w:r>
      <w:r>
        <w:rPr>
          <w:spacing w:val="-8"/>
          <w:sz w:val="14"/>
        </w:rPr>
        <w:t xml:space="preserve"> </w:t>
      </w:r>
      <w:r>
        <w:rPr>
          <w:sz w:val="14"/>
        </w:rPr>
        <w:t>EMPLACEMENTS</w:t>
      </w:r>
      <w:r>
        <w:rPr>
          <w:spacing w:val="-4"/>
          <w:sz w:val="14"/>
        </w:rPr>
        <w:t xml:space="preserve"> </w:t>
      </w:r>
      <w:r>
        <w:rPr>
          <w:sz w:val="14"/>
        </w:rPr>
        <w:t>RÉSIDENTIELS</w:t>
      </w:r>
      <w:r>
        <w:rPr>
          <w:spacing w:val="-3"/>
          <w:sz w:val="14"/>
        </w:rPr>
        <w:t xml:space="preserve"> </w:t>
      </w:r>
      <w:r>
        <w:rPr>
          <w:sz w:val="14"/>
        </w:rPr>
        <w:t>SITUÉS</w:t>
      </w:r>
      <w:r>
        <w:rPr>
          <w:spacing w:val="1"/>
          <w:sz w:val="14"/>
        </w:rPr>
        <w:t xml:space="preserve"> </w:t>
      </w:r>
      <w:r>
        <w:rPr>
          <w:sz w:val="14"/>
        </w:rPr>
        <w:t>EN</w:t>
      </w:r>
      <w:r>
        <w:rPr>
          <w:spacing w:val="-4"/>
          <w:sz w:val="14"/>
        </w:rPr>
        <w:t xml:space="preserve"> </w:t>
      </w:r>
      <w:r>
        <w:rPr>
          <w:sz w:val="14"/>
        </w:rPr>
        <w:t>BORDURE</w:t>
      </w:r>
      <w:r>
        <w:rPr>
          <w:spacing w:val="-1"/>
          <w:sz w:val="14"/>
        </w:rPr>
        <w:t xml:space="preserve"> </w:t>
      </w:r>
      <w:r>
        <w:rPr>
          <w:sz w:val="14"/>
        </w:rPr>
        <w:t>D’UN</w:t>
      </w:r>
      <w:r>
        <w:rPr>
          <w:spacing w:val="-2"/>
          <w:sz w:val="14"/>
        </w:rPr>
        <w:t xml:space="preserve"> </w:t>
      </w:r>
      <w:r>
        <w:rPr>
          <w:sz w:val="14"/>
        </w:rPr>
        <w:t>LAC</w:t>
      </w:r>
    </w:p>
    <w:p w14:paraId="6788C4DD" w14:textId="77777777" w:rsidR="005074BA" w:rsidRDefault="00F0000B">
      <w:pPr>
        <w:tabs>
          <w:tab w:val="left" w:leader="dot" w:pos="10153"/>
        </w:tabs>
        <w:spacing w:before="21"/>
        <w:ind w:left="2868"/>
        <w:rPr>
          <w:sz w:val="18"/>
        </w:rPr>
      </w:pPr>
      <w:r>
        <w:rPr>
          <w:sz w:val="14"/>
        </w:rPr>
        <w:t>OU</w:t>
      </w:r>
      <w:r>
        <w:rPr>
          <w:spacing w:val="-4"/>
          <w:sz w:val="14"/>
        </w:rPr>
        <w:t xml:space="preserve"> </w:t>
      </w:r>
      <w:r>
        <w:rPr>
          <w:sz w:val="14"/>
        </w:rPr>
        <w:t>D’UN</w:t>
      </w:r>
      <w:r>
        <w:rPr>
          <w:spacing w:val="-4"/>
          <w:sz w:val="14"/>
        </w:rPr>
        <w:t xml:space="preserve"> </w:t>
      </w:r>
      <w:r>
        <w:rPr>
          <w:sz w:val="14"/>
        </w:rPr>
        <w:t>COURS</w:t>
      </w:r>
      <w:r>
        <w:rPr>
          <w:spacing w:val="-4"/>
          <w:sz w:val="14"/>
        </w:rPr>
        <w:t xml:space="preserve"> </w:t>
      </w:r>
      <w:r>
        <w:rPr>
          <w:sz w:val="14"/>
        </w:rPr>
        <w:t>D’EAU…</w:t>
      </w:r>
      <w:r>
        <w:rPr>
          <w:rFonts w:ascii="Times New Roman" w:hAnsi="Times New Roman"/>
          <w:sz w:val="14"/>
        </w:rPr>
        <w:tab/>
      </w:r>
      <w:r>
        <w:rPr>
          <w:sz w:val="18"/>
        </w:rPr>
        <w:t>76</w:t>
      </w:r>
    </w:p>
    <w:p w14:paraId="04F52F5A" w14:textId="77777777" w:rsidR="005074BA" w:rsidRDefault="00F0000B">
      <w:pPr>
        <w:pStyle w:val="Corpsdetexte"/>
        <w:tabs>
          <w:tab w:val="left" w:pos="3880"/>
          <w:tab w:val="left" w:leader="dot" w:pos="10091"/>
        </w:tabs>
        <w:spacing w:before="21"/>
        <w:ind w:left="3017"/>
      </w:pPr>
      <w:r>
        <w:t>5.9.1</w:t>
      </w:r>
      <w:r>
        <w:tab/>
        <w:t>Dispositions</w:t>
      </w:r>
      <w:r>
        <w:rPr>
          <w:spacing w:val="-3"/>
        </w:rPr>
        <w:t xml:space="preserve"> </w:t>
      </w:r>
      <w:r>
        <w:t>applicables</w:t>
      </w:r>
      <w:r>
        <w:rPr>
          <w:spacing w:val="-2"/>
        </w:rPr>
        <w:t xml:space="preserve"> </w:t>
      </w:r>
      <w:r>
        <w:t>à</w:t>
      </w:r>
      <w:r>
        <w:rPr>
          <w:spacing w:val="-4"/>
        </w:rPr>
        <w:t xml:space="preserve"> </w:t>
      </w:r>
      <w:r>
        <w:t>l'implantation</w:t>
      </w:r>
      <w:r>
        <w:rPr>
          <w:spacing w:val="-3"/>
        </w:rPr>
        <w:t xml:space="preserve"> </w:t>
      </w:r>
      <w:r>
        <w:t>des</w:t>
      </w:r>
      <w:r>
        <w:rPr>
          <w:spacing w:val="-3"/>
        </w:rPr>
        <w:t xml:space="preserve"> </w:t>
      </w:r>
      <w:r>
        <w:t>bâtiments</w:t>
      </w:r>
      <w:r>
        <w:rPr>
          <w:spacing w:val="-2"/>
        </w:rPr>
        <w:t xml:space="preserve"> </w:t>
      </w:r>
      <w:r>
        <w:t>accessoires</w:t>
      </w:r>
      <w:r>
        <w:tab/>
        <w:t>76</w:t>
      </w:r>
    </w:p>
    <w:p w14:paraId="4D2633BC" w14:textId="77777777" w:rsidR="005074BA" w:rsidRDefault="00F0000B">
      <w:pPr>
        <w:pStyle w:val="Paragraphedeliste"/>
        <w:numPr>
          <w:ilvl w:val="1"/>
          <w:numId w:val="134"/>
        </w:numPr>
        <w:tabs>
          <w:tab w:val="left" w:pos="2915"/>
          <w:tab w:val="left" w:pos="3880"/>
          <w:tab w:val="left" w:leader="dot" w:pos="10091"/>
        </w:tabs>
        <w:spacing w:before="64" w:line="259" w:lineRule="auto"/>
        <w:ind w:left="3017" w:right="1440" w:hanging="505"/>
        <w:jc w:val="left"/>
        <w:rPr>
          <w:sz w:val="18"/>
        </w:rPr>
      </w:pPr>
      <w:r>
        <w:rPr>
          <w:sz w:val="18"/>
        </w:rPr>
        <w:t>D</w:t>
      </w:r>
      <w:r>
        <w:rPr>
          <w:sz w:val="14"/>
        </w:rPr>
        <w:t>ISPOSITIONS PARTICULIÈRE S</w:t>
      </w:r>
      <w:r>
        <w:rPr>
          <w:sz w:val="18"/>
        </w:rPr>
        <w:t>'</w:t>
      </w:r>
      <w:r>
        <w:rPr>
          <w:sz w:val="14"/>
        </w:rPr>
        <w:t>APPLIQUANT AUX ENSEMBLES DE VILLÉGIATURE COLLECTIVE</w:t>
      </w:r>
      <w:r>
        <w:rPr>
          <w:sz w:val="14"/>
          <w:u w:val="single"/>
        </w:rPr>
        <w:t xml:space="preserve">              </w:t>
      </w:r>
      <w:r>
        <w:rPr>
          <w:sz w:val="14"/>
        </w:rPr>
        <w:t xml:space="preserve">  </w:t>
      </w:r>
      <w:r>
        <w:rPr>
          <w:sz w:val="18"/>
        </w:rPr>
        <w:t>77</w:t>
      </w:r>
      <w:r>
        <w:rPr>
          <w:spacing w:val="-47"/>
          <w:sz w:val="18"/>
        </w:rPr>
        <w:t xml:space="preserve"> </w:t>
      </w:r>
      <w:r>
        <w:rPr>
          <w:sz w:val="18"/>
        </w:rPr>
        <w:t>5.10.1</w:t>
      </w:r>
      <w:r>
        <w:rPr>
          <w:sz w:val="18"/>
        </w:rPr>
        <w:tab/>
        <w:t>Définition</w:t>
      </w:r>
      <w:r>
        <w:rPr>
          <w:sz w:val="18"/>
        </w:rPr>
        <w:tab/>
        <w:t>77</w:t>
      </w:r>
    </w:p>
    <w:p w14:paraId="4D9B9B4C" w14:textId="77777777" w:rsidR="005074BA" w:rsidRDefault="00F0000B">
      <w:pPr>
        <w:pStyle w:val="Paragraphedeliste"/>
        <w:numPr>
          <w:ilvl w:val="2"/>
          <w:numId w:val="130"/>
        </w:numPr>
        <w:tabs>
          <w:tab w:val="left" w:pos="3880"/>
          <w:tab w:val="left" w:pos="3881"/>
          <w:tab w:val="left" w:leader="dot" w:pos="10158"/>
        </w:tabs>
        <w:spacing w:line="205" w:lineRule="exact"/>
        <w:rPr>
          <w:sz w:val="18"/>
        </w:rPr>
      </w:pPr>
      <w:r>
        <w:rPr>
          <w:sz w:val="18"/>
        </w:rPr>
        <w:t>Implantation</w:t>
      </w:r>
      <w:r>
        <w:rPr>
          <w:sz w:val="18"/>
        </w:rPr>
        <w:tab/>
        <w:t>77</w:t>
      </w:r>
    </w:p>
    <w:p w14:paraId="65A190F1" w14:textId="77777777" w:rsidR="005074BA" w:rsidRDefault="00F0000B">
      <w:pPr>
        <w:pStyle w:val="Paragraphedeliste"/>
        <w:numPr>
          <w:ilvl w:val="2"/>
          <w:numId w:val="130"/>
        </w:numPr>
        <w:tabs>
          <w:tab w:val="left" w:pos="3880"/>
          <w:tab w:val="left" w:pos="3881"/>
          <w:tab w:val="left" w:leader="dot" w:pos="10091"/>
        </w:tabs>
        <w:spacing w:line="205" w:lineRule="exact"/>
        <w:rPr>
          <w:sz w:val="18"/>
        </w:rPr>
      </w:pPr>
      <w:r>
        <w:rPr>
          <w:sz w:val="18"/>
        </w:rPr>
        <w:t>Construction</w:t>
      </w:r>
      <w:r>
        <w:rPr>
          <w:spacing w:val="-2"/>
          <w:sz w:val="18"/>
        </w:rPr>
        <w:t xml:space="preserve"> </w:t>
      </w:r>
      <w:r>
        <w:rPr>
          <w:sz w:val="18"/>
        </w:rPr>
        <w:t>et</w:t>
      </w:r>
      <w:r>
        <w:rPr>
          <w:spacing w:val="-3"/>
          <w:sz w:val="18"/>
        </w:rPr>
        <w:t xml:space="preserve"> </w:t>
      </w:r>
      <w:r>
        <w:rPr>
          <w:sz w:val="18"/>
        </w:rPr>
        <w:t>type</w:t>
      </w:r>
      <w:r>
        <w:rPr>
          <w:spacing w:val="-2"/>
          <w:sz w:val="18"/>
        </w:rPr>
        <w:t xml:space="preserve"> </w:t>
      </w:r>
      <w:r>
        <w:rPr>
          <w:sz w:val="18"/>
        </w:rPr>
        <w:t>architectural</w:t>
      </w:r>
      <w:r>
        <w:rPr>
          <w:sz w:val="18"/>
        </w:rPr>
        <w:tab/>
        <w:t>77</w:t>
      </w:r>
    </w:p>
    <w:p w14:paraId="024261B2" w14:textId="77777777" w:rsidR="005074BA" w:rsidRDefault="00F0000B">
      <w:pPr>
        <w:tabs>
          <w:tab w:val="left" w:leader="dot" w:pos="10091"/>
        </w:tabs>
        <w:spacing w:before="55"/>
        <w:ind w:left="2512"/>
        <w:rPr>
          <w:rFonts w:ascii="Arial"/>
          <w:b/>
          <w:sz w:val="18"/>
        </w:rPr>
      </w:pPr>
      <w:r>
        <w:rPr>
          <w:rFonts w:ascii="Arial"/>
          <w:b/>
          <w:sz w:val="18"/>
        </w:rPr>
        <w:t>CHAPITRE</w:t>
      </w:r>
      <w:r>
        <w:rPr>
          <w:rFonts w:ascii="Arial"/>
          <w:b/>
          <w:spacing w:val="-1"/>
          <w:sz w:val="18"/>
        </w:rPr>
        <w:t xml:space="preserve"> </w:t>
      </w:r>
      <w:r>
        <w:rPr>
          <w:rFonts w:ascii="Arial"/>
          <w:b/>
          <w:sz w:val="18"/>
        </w:rPr>
        <w:t>6</w:t>
      </w:r>
      <w:r>
        <w:rPr>
          <w:rFonts w:ascii="Arial"/>
          <w:b/>
          <w:sz w:val="18"/>
        </w:rPr>
        <w:tab/>
        <w:t>78</w:t>
      </w:r>
    </w:p>
    <w:p w14:paraId="47AA8B9B" w14:textId="77777777" w:rsidR="005074BA" w:rsidRDefault="00F0000B">
      <w:pPr>
        <w:tabs>
          <w:tab w:val="left" w:leader="dot" w:pos="10091"/>
        </w:tabs>
        <w:spacing w:before="234"/>
        <w:ind w:left="2512"/>
        <w:rPr>
          <w:rFonts w:ascii="Arial"/>
          <w:b/>
          <w:sz w:val="18"/>
        </w:rPr>
      </w:pPr>
      <w:r>
        <w:rPr>
          <w:rFonts w:ascii="Arial"/>
          <w:b/>
          <w:sz w:val="18"/>
        </w:rPr>
        <w:t>DISPOSITIONS</w:t>
      </w:r>
      <w:r>
        <w:rPr>
          <w:rFonts w:ascii="Arial"/>
          <w:b/>
          <w:spacing w:val="-1"/>
          <w:sz w:val="18"/>
        </w:rPr>
        <w:t xml:space="preserve"> </w:t>
      </w:r>
      <w:r>
        <w:rPr>
          <w:rFonts w:ascii="Arial"/>
          <w:b/>
          <w:sz w:val="18"/>
        </w:rPr>
        <w:t>RELATIVES</w:t>
      </w:r>
      <w:r>
        <w:rPr>
          <w:rFonts w:ascii="Arial"/>
          <w:b/>
          <w:spacing w:val="1"/>
          <w:sz w:val="18"/>
        </w:rPr>
        <w:t xml:space="preserve"> </w:t>
      </w:r>
      <w:r>
        <w:rPr>
          <w:rFonts w:ascii="Arial"/>
          <w:b/>
          <w:sz w:val="18"/>
        </w:rPr>
        <w:t>AUX</w:t>
      </w:r>
      <w:r>
        <w:rPr>
          <w:rFonts w:ascii="Arial"/>
          <w:b/>
          <w:spacing w:val="-1"/>
          <w:sz w:val="18"/>
        </w:rPr>
        <w:t xml:space="preserve"> </w:t>
      </w:r>
      <w:r>
        <w:rPr>
          <w:rFonts w:ascii="Arial"/>
          <w:b/>
          <w:sz w:val="18"/>
        </w:rPr>
        <w:t>USAGES</w:t>
      </w:r>
      <w:r>
        <w:rPr>
          <w:rFonts w:ascii="Arial"/>
          <w:b/>
          <w:spacing w:val="-1"/>
          <w:sz w:val="18"/>
        </w:rPr>
        <w:t xml:space="preserve"> </w:t>
      </w:r>
      <w:r>
        <w:rPr>
          <w:rFonts w:ascii="Arial"/>
          <w:b/>
          <w:sz w:val="18"/>
        </w:rPr>
        <w:t>COMMERCIAUX ET</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SERVICES</w:t>
      </w:r>
      <w:r>
        <w:rPr>
          <w:rFonts w:ascii="Arial"/>
          <w:b/>
          <w:sz w:val="18"/>
        </w:rPr>
        <w:tab/>
        <w:t>78</w:t>
      </w:r>
    </w:p>
    <w:p w14:paraId="74BA9E03" w14:textId="77777777" w:rsidR="005074BA" w:rsidRDefault="00F0000B">
      <w:pPr>
        <w:pStyle w:val="Paragraphedeliste"/>
        <w:numPr>
          <w:ilvl w:val="1"/>
          <w:numId w:val="129"/>
        </w:numPr>
        <w:tabs>
          <w:tab w:val="left" w:pos="3016"/>
          <w:tab w:val="left" w:pos="3017"/>
          <w:tab w:val="left" w:pos="10056"/>
        </w:tabs>
        <w:spacing w:before="240"/>
        <w:rPr>
          <w:sz w:val="18"/>
        </w:rPr>
      </w:pPr>
      <w:r>
        <w:rPr>
          <w:sz w:val="18"/>
        </w:rPr>
        <w:t>U</w:t>
      </w:r>
      <w:r>
        <w:rPr>
          <w:sz w:val="14"/>
        </w:rPr>
        <w:t>SAGES</w:t>
      </w:r>
      <w:r>
        <w:rPr>
          <w:spacing w:val="-3"/>
          <w:sz w:val="14"/>
        </w:rPr>
        <w:t xml:space="preserve"> </w:t>
      </w:r>
      <w:r>
        <w:rPr>
          <w:sz w:val="14"/>
        </w:rPr>
        <w:t>PRINCIPAUX</w:t>
      </w:r>
      <w:r>
        <w:rPr>
          <w:spacing w:val="-5"/>
          <w:sz w:val="14"/>
        </w:rPr>
        <w:t xml:space="preserve"> </w:t>
      </w:r>
      <w:r>
        <w:rPr>
          <w:sz w:val="14"/>
        </w:rPr>
        <w:t>AUTORISÉS</w:t>
      </w:r>
      <w:r>
        <w:rPr>
          <w:sz w:val="14"/>
          <w:u w:val="single"/>
        </w:rPr>
        <w:tab/>
      </w:r>
      <w:r>
        <w:rPr>
          <w:sz w:val="18"/>
        </w:rPr>
        <w:t>78</w:t>
      </w:r>
    </w:p>
    <w:p w14:paraId="364CCEBA" w14:textId="77777777" w:rsidR="005074BA" w:rsidRDefault="00F0000B">
      <w:pPr>
        <w:pStyle w:val="Paragraphedeliste"/>
        <w:numPr>
          <w:ilvl w:val="1"/>
          <w:numId w:val="129"/>
        </w:numPr>
        <w:tabs>
          <w:tab w:val="left" w:pos="2815"/>
          <w:tab w:val="left" w:pos="3880"/>
          <w:tab w:val="left" w:leader="dot" w:pos="10091"/>
        </w:tabs>
        <w:spacing w:before="62" w:line="266" w:lineRule="auto"/>
        <w:ind w:right="1445"/>
        <w:rPr>
          <w:sz w:val="18"/>
        </w:rPr>
      </w:pPr>
      <w:r>
        <w:rPr>
          <w:spacing w:val="-1"/>
          <w:sz w:val="18"/>
        </w:rPr>
        <w:t>M</w:t>
      </w:r>
      <w:r>
        <w:rPr>
          <w:spacing w:val="-1"/>
          <w:sz w:val="14"/>
        </w:rPr>
        <w:t>ARGES</w:t>
      </w:r>
      <w:r>
        <w:rPr>
          <w:spacing w:val="37"/>
          <w:sz w:val="14"/>
          <w:u w:val="single"/>
        </w:rPr>
        <w:t xml:space="preserve">                                                                                      </w:t>
      </w:r>
      <w:r>
        <w:rPr>
          <w:spacing w:val="37"/>
          <w:sz w:val="14"/>
        </w:rPr>
        <w:t xml:space="preserve"> </w:t>
      </w:r>
      <w:r>
        <w:rPr>
          <w:sz w:val="18"/>
        </w:rPr>
        <w:t>78</w:t>
      </w:r>
      <w:r>
        <w:rPr>
          <w:spacing w:val="-47"/>
          <w:sz w:val="18"/>
        </w:rPr>
        <w:t xml:space="preserve"> </w:t>
      </w:r>
      <w:r>
        <w:rPr>
          <w:sz w:val="18"/>
        </w:rPr>
        <w:t>6.2.1</w:t>
      </w:r>
      <w:r>
        <w:rPr>
          <w:sz w:val="18"/>
        </w:rPr>
        <w:tab/>
        <w:t>Marge</w:t>
      </w:r>
      <w:r>
        <w:rPr>
          <w:spacing w:val="-2"/>
          <w:sz w:val="18"/>
        </w:rPr>
        <w:t xml:space="preserve"> </w:t>
      </w:r>
      <w:r>
        <w:rPr>
          <w:sz w:val="18"/>
        </w:rPr>
        <w:t>avant</w:t>
      </w:r>
      <w:r>
        <w:rPr>
          <w:sz w:val="18"/>
        </w:rPr>
        <w:tab/>
      </w:r>
      <w:r>
        <w:rPr>
          <w:spacing w:val="-2"/>
          <w:sz w:val="18"/>
        </w:rPr>
        <w:t>78</w:t>
      </w:r>
    </w:p>
    <w:p w14:paraId="3BA3964E" w14:textId="77777777" w:rsidR="005074BA" w:rsidRDefault="00F0000B">
      <w:pPr>
        <w:pStyle w:val="Paragraphedeliste"/>
        <w:numPr>
          <w:ilvl w:val="2"/>
          <w:numId w:val="128"/>
        </w:numPr>
        <w:tabs>
          <w:tab w:val="left" w:pos="3880"/>
          <w:tab w:val="left" w:pos="3881"/>
          <w:tab w:val="left" w:leader="dot" w:pos="10091"/>
        </w:tabs>
        <w:spacing w:line="203" w:lineRule="exact"/>
        <w:rPr>
          <w:sz w:val="18"/>
        </w:rPr>
      </w:pPr>
      <w:r>
        <w:rPr>
          <w:sz w:val="18"/>
        </w:rPr>
        <w:t>Marges</w:t>
      </w:r>
      <w:r>
        <w:rPr>
          <w:spacing w:val="-2"/>
          <w:sz w:val="18"/>
        </w:rPr>
        <w:t xml:space="preserve"> </w:t>
      </w:r>
      <w:r>
        <w:rPr>
          <w:sz w:val="18"/>
        </w:rPr>
        <w:t>latérales</w:t>
      </w:r>
      <w:r>
        <w:rPr>
          <w:sz w:val="18"/>
        </w:rPr>
        <w:tab/>
        <w:t>78</w:t>
      </w:r>
    </w:p>
    <w:p w14:paraId="0DC9F4EC" w14:textId="77777777" w:rsidR="005074BA" w:rsidRDefault="00F0000B">
      <w:pPr>
        <w:pStyle w:val="Paragraphedeliste"/>
        <w:numPr>
          <w:ilvl w:val="3"/>
          <w:numId w:val="128"/>
        </w:numPr>
        <w:tabs>
          <w:tab w:val="left" w:pos="5033"/>
          <w:tab w:val="left" w:pos="5034"/>
          <w:tab w:val="left" w:leader="dot" w:pos="10091"/>
        </w:tabs>
        <w:spacing w:before="23"/>
        <w:rPr>
          <w:sz w:val="18"/>
        </w:rPr>
      </w:pPr>
      <w:r>
        <w:rPr>
          <w:sz w:val="18"/>
        </w:rPr>
        <w:t>Disposition</w:t>
      </w:r>
      <w:r>
        <w:rPr>
          <w:spacing w:val="-4"/>
          <w:sz w:val="18"/>
        </w:rPr>
        <w:t xml:space="preserve"> </w:t>
      </w:r>
      <w:r>
        <w:rPr>
          <w:sz w:val="18"/>
        </w:rPr>
        <w:t>générale</w:t>
      </w:r>
      <w:r>
        <w:rPr>
          <w:sz w:val="18"/>
        </w:rPr>
        <w:tab/>
        <w:t>78</w:t>
      </w:r>
    </w:p>
    <w:p w14:paraId="17C5B942" w14:textId="77777777" w:rsidR="005074BA" w:rsidRDefault="00F0000B">
      <w:pPr>
        <w:pStyle w:val="Paragraphedeliste"/>
        <w:numPr>
          <w:ilvl w:val="3"/>
          <w:numId w:val="128"/>
        </w:numPr>
        <w:tabs>
          <w:tab w:val="left" w:pos="5033"/>
          <w:tab w:val="left" w:pos="5034"/>
          <w:tab w:val="left" w:leader="dot" w:pos="10091"/>
        </w:tabs>
        <w:spacing w:before="19"/>
        <w:rPr>
          <w:sz w:val="18"/>
        </w:rPr>
      </w:pPr>
      <w:r>
        <w:rPr>
          <w:sz w:val="18"/>
        </w:rPr>
        <w:t>Cas de</w:t>
      </w:r>
      <w:r>
        <w:rPr>
          <w:spacing w:val="-3"/>
          <w:sz w:val="18"/>
        </w:rPr>
        <w:t xml:space="preserve"> </w:t>
      </w:r>
      <w:r>
        <w:rPr>
          <w:sz w:val="18"/>
        </w:rPr>
        <w:t>contiguïté</w:t>
      </w:r>
      <w:r>
        <w:rPr>
          <w:sz w:val="18"/>
        </w:rPr>
        <w:tab/>
        <w:t>78</w:t>
      </w:r>
    </w:p>
    <w:p w14:paraId="1760E34F" w14:textId="77777777" w:rsidR="005074BA" w:rsidRDefault="00F0000B">
      <w:pPr>
        <w:pStyle w:val="Paragraphedeliste"/>
        <w:numPr>
          <w:ilvl w:val="2"/>
          <w:numId w:val="128"/>
        </w:numPr>
        <w:tabs>
          <w:tab w:val="left" w:pos="3880"/>
          <w:tab w:val="left" w:pos="3881"/>
          <w:tab w:val="left" w:leader="dot" w:pos="10091"/>
        </w:tabs>
        <w:spacing w:before="23"/>
        <w:rPr>
          <w:sz w:val="18"/>
        </w:rPr>
      </w:pPr>
      <w:r>
        <w:rPr>
          <w:sz w:val="18"/>
        </w:rPr>
        <w:t>Marge</w:t>
      </w:r>
      <w:r>
        <w:rPr>
          <w:spacing w:val="-2"/>
          <w:sz w:val="18"/>
        </w:rPr>
        <w:t xml:space="preserve"> </w:t>
      </w:r>
      <w:r>
        <w:rPr>
          <w:sz w:val="18"/>
        </w:rPr>
        <w:t>arrière</w:t>
      </w:r>
      <w:r>
        <w:rPr>
          <w:sz w:val="18"/>
        </w:rPr>
        <w:tab/>
        <w:t>78</w:t>
      </w:r>
    </w:p>
    <w:p w14:paraId="7AFD085D" w14:textId="77777777" w:rsidR="005074BA" w:rsidRDefault="00F0000B">
      <w:pPr>
        <w:pStyle w:val="Paragraphedeliste"/>
        <w:numPr>
          <w:ilvl w:val="2"/>
          <w:numId w:val="128"/>
        </w:numPr>
        <w:tabs>
          <w:tab w:val="left" w:pos="3880"/>
          <w:tab w:val="left" w:pos="3881"/>
          <w:tab w:val="left" w:leader="dot" w:pos="10091"/>
        </w:tabs>
        <w:spacing w:before="19"/>
        <w:rPr>
          <w:sz w:val="18"/>
        </w:rPr>
      </w:pPr>
      <w:r>
        <w:rPr>
          <w:sz w:val="18"/>
        </w:rPr>
        <w:t>Marge</w:t>
      </w:r>
      <w:r>
        <w:rPr>
          <w:spacing w:val="-1"/>
          <w:sz w:val="18"/>
        </w:rPr>
        <w:t xml:space="preserve"> </w:t>
      </w:r>
      <w:r>
        <w:rPr>
          <w:sz w:val="18"/>
        </w:rPr>
        <w:t>donnant</w:t>
      </w:r>
      <w:r>
        <w:rPr>
          <w:spacing w:val="-3"/>
          <w:sz w:val="18"/>
        </w:rPr>
        <w:t xml:space="preserve"> </w:t>
      </w:r>
      <w:r>
        <w:rPr>
          <w:sz w:val="18"/>
        </w:rPr>
        <w:t>sur</w:t>
      </w:r>
      <w:r>
        <w:rPr>
          <w:spacing w:val="-3"/>
          <w:sz w:val="18"/>
        </w:rPr>
        <w:t xml:space="preserve"> </w:t>
      </w:r>
      <w:r>
        <w:rPr>
          <w:sz w:val="18"/>
        </w:rPr>
        <w:t>un</w:t>
      </w:r>
      <w:r>
        <w:rPr>
          <w:spacing w:val="-3"/>
          <w:sz w:val="18"/>
        </w:rPr>
        <w:t xml:space="preserve"> </w:t>
      </w:r>
      <w:r>
        <w:rPr>
          <w:sz w:val="18"/>
        </w:rPr>
        <w:t>lac</w:t>
      </w:r>
      <w:r>
        <w:rPr>
          <w:spacing w:val="-2"/>
          <w:sz w:val="18"/>
        </w:rPr>
        <w:t xml:space="preserve"> </w:t>
      </w:r>
      <w:r>
        <w:rPr>
          <w:sz w:val="18"/>
        </w:rPr>
        <w:t>ou</w:t>
      </w:r>
      <w:r>
        <w:rPr>
          <w:spacing w:val="-3"/>
          <w:sz w:val="18"/>
        </w:rPr>
        <w:t xml:space="preserve"> </w:t>
      </w:r>
      <w:r>
        <w:rPr>
          <w:sz w:val="18"/>
        </w:rPr>
        <w:t>un cours d'eau</w:t>
      </w:r>
      <w:r>
        <w:rPr>
          <w:sz w:val="18"/>
        </w:rPr>
        <w:tab/>
        <w:t>78</w:t>
      </w:r>
    </w:p>
    <w:p w14:paraId="5836E09A" w14:textId="77777777" w:rsidR="005074BA" w:rsidRDefault="00F0000B">
      <w:pPr>
        <w:pStyle w:val="Paragraphedeliste"/>
        <w:numPr>
          <w:ilvl w:val="2"/>
          <w:numId w:val="128"/>
        </w:numPr>
        <w:tabs>
          <w:tab w:val="left" w:pos="3880"/>
          <w:tab w:val="left" w:pos="3881"/>
          <w:tab w:val="left" w:leader="dot" w:pos="10091"/>
        </w:tabs>
        <w:spacing w:before="23"/>
        <w:rPr>
          <w:sz w:val="18"/>
        </w:rPr>
      </w:pPr>
      <w:r>
        <w:rPr>
          <w:sz w:val="18"/>
        </w:rPr>
        <w:t>Éventualité</w:t>
      </w:r>
      <w:r>
        <w:rPr>
          <w:spacing w:val="-2"/>
          <w:sz w:val="18"/>
        </w:rPr>
        <w:t xml:space="preserve"> </w:t>
      </w:r>
      <w:r>
        <w:rPr>
          <w:sz w:val="18"/>
        </w:rPr>
        <w:t>où</w:t>
      </w:r>
      <w:r>
        <w:rPr>
          <w:spacing w:val="-2"/>
          <w:sz w:val="18"/>
        </w:rPr>
        <w:t xml:space="preserve"> </w:t>
      </w:r>
      <w:r>
        <w:rPr>
          <w:sz w:val="18"/>
        </w:rPr>
        <w:t>une</w:t>
      </w:r>
      <w:r>
        <w:rPr>
          <w:spacing w:val="-2"/>
          <w:sz w:val="18"/>
        </w:rPr>
        <w:t xml:space="preserve"> </w:t>
      </w:r>
      <w:r>
        <w:rPr>
          <w:sz w:val="18"/>
        </w:rPr>
        <w:t>marge</w:t>
      </w:r>
      <w:r>
        <w:rPr>
          <w:spacing w:val="-4"/>
          <w:sz w:val="18"/>
        </w:rPr>
        <w:t xml:space="preserve"> </w:t>
      </w:r>
      <w:r>
        <w:rPr>
          <w:sz w:val="18"/>
        </w:rPr>
        <w:t>n'est</w:t>
      </w:r>
      <w:r>
        <w:rPr>
          <w:spacing w:val="-2"/>
          <w:sz w:val="18"/>
        </w:rPr>
        <w:t xml:space="preserve"> </w:t>
      </w:r>
      <w:r>
        <w:rPr>
          <w:sz w:val="18"/>
        </w:rPr>
        <w:t>pas</w:t>
      </w:r>
      <w:r>
        <w:rPr>
          <w:spacing w:val="-3"/>
          <w:sz w:val="18"/>
        </w:rPr>
        <w:t xml:space="preserve"> </w:t>
      </w:r>
      <w:r>
        <w:rPr>
          <w:sz w:val="18"/>
        </w:rPr>
        <w:t>prévu</w:t>
      </w:r>
      <w:r>
        <w:rPr>
          <w:spacing w:val="-2"/>
          <w:sz w:val="18"/>
        </w:rPr>
        <w:t xml:space="preserve"> </w:t>
      </w:r>
      <w:r>
        <w:rPr>
          <w:sz w:val="18"/>
        </w:rPr>
        <w:t>à</w:t>
      </w:r>
      <w:r>
        <w:rPr>
          <w:spacing w:val="1"/>
          <w:sz w:val="18"/>
        </w:rPr>
        <w:t xml:space="preserve"> </w:t>
      </w:r>
      <w:r>
        <w:rPr>
          <w:sz w:val="18"/>
        </w:rPr>
        <w:t>la</w:t>
      </w:r>
      <w:r>
        <w:rPr>
          <w:spacing w:val="-4"/>
          <w:sz w:val="18"/>
        </w:rPr>
        <w:t xml:space="preserve"> </w:t>
      </w:r>
      <w:r>
        <w:rPr>
          <w:sz w:val="18"/>
        </w:rPr>
        <w:t>grille</w:t>
      </w:r>
      <w:r>
        <w:rPr>
          <w:spacing w:val="-2"/>
          <w:sz w:val="18"/>
        </w:rPr>
        <w:t xml:space="preserve"> </w:t>
      </w:r>
      <w:r>
        <w:rPr>
          <w:sz w:val="18"/>
        </w:rPr>
        <w:t>des</w:t>
      </w:r>
      <w:r>
        <w:rPr>
          <w:spacing w:val="-3"/>
          <w:sz w:val="18"/>
        </w:rPr>
        <w:t xml:space="preserve"> </w:t>
      </w:r>
      <w:r>
        <w:rPr>
          <w:sz w:val="18"/>
        </w:rPr>
        <w:t>spécifications</w:t>
      </w:r>
      <w:r>
        <w:rPr>
          <w:sz w:val="18"/>
        </w:rPr>
        <w:tab/>
        <w:t>78</w:t>
      </w:r>
    </w:p>
    <w:p w14:paraId="4C5367DC" w14:textId="77777777" w:rsidR="005074BA" w:rsidRDefault="00F0000B">
      <w:pPr>
        <w:pStyle w:val="Paragraphedeliste"/>
        <w:numPr>
          <w:ilvl w:val="1"/>
          <w:numId w:val="129"/>
        </w:numPr>
        <w:tabs>
          <w:tab w:val="left" w:pos="3016"/>
          <w:tab w:val="left" w:pos="3017"/>
          <w:tab w:val="left" w:pos="10056"/>
        </w:tabs>
        <w:spacing w:before="62"/>
        <w:rPr>
          <w:sz w:val="18"/>
        </w:rPr>
      </w:pPr>
      <w:r>
        <w:rPr>
          <w:sz w:val="18"/>
        </w:rPr>
        <w:t>I</w:t>
      </w:r>
      <w:r>
        <w:rPr>
          <w:sz w:val="14"/>
        </w:rPr>
        <w:t>NDICE D</w:t>
      </w:r>
      <w:r>
        <w:rPr>
          <w:sz w:val="18"/>
        </w:rPr>
        <w:t>'</w:t>
      </w:r>
      <w:r>
        <w:rPr>
          <w:sz w:val="14"/>
        </w:rPr>
        <w:t>OCCUPATION</w:t>
      </w:r>
      <w:r>
        <w:rPr>
          <w:spacing w:val="-3"/>
          <w:sz w:val="14"/>
        </w:rPr>
        <w:t xml:space="preserve"> </w:t>
      </w:r>
      <w:r>
        <w:rPr>
          <w:sz w:val="14"/>
        </w:rPr>
        <w:t>AU</w:t>
      </w:r>
      <w:r>
        <w:rPr>
          <w:spacing w:val="-2"/>
          <w:sz w:val="14"/>
        </w:rPr>
        <w:t xml:space="preserve"> </w:t>
      </w:r>
      <w:r>
        <w:rPr>
          <w:sz w:val="14"/>
        </w:rPr>
        <w:t>SOL</w:t>
      </w:r>
      <w:r>
        <w:rPr>
          <w:sz w:val="14"/>
          <w:u w:val="single"/>
        </w:rPr>
        <w:tab/>
      </w:r>
      <w:r>
        <w:rPr>
          <w:sz w:val="18"/>
        </w:rPr>
        <w:t>78</w:t>
      </w:r>
    </w:p>
    <w:p w14:paraId="36C43CB0" w14:textId="77777777" w:rsidR="005074BA" w:rsidRDefault="00F0000B">
      <w:pPr>
        <w:pStyle w:val="Paragraphedeliste"/>
        <w:numPr>
          <w:ilvl w:val="1"/>
          <w:numId w:val="129"/>
        </w:numPr>
        <w:tabs>
          <w:tab w:val="left" w:pos="3016"/>
          <w:tab w:val="left" w:pos="3017"/>
          <w:tab w:val="left" w:pos="3880"/>
          <w:tab w:val="left" w:leader="dot" w:pos="10091"/>
        </w:tabs>
        <w:spacing w:before="62" w:line="261" w:lineRule="auto"/>
        <w:ind w:right="1445"/>
        <w:rPr>
          <w:sz w:val="18"/>
        </w:rPr>
      </w:pPr>
      <w:r>
        <w:rPr>
          <w:sz w:val="18"/>
        </w:rPr>
        <w:t>U</w:t>
      </w:r>
      <w:r>
        <w:rPr>
          <w:sz w:val="14"/>
        </w:rPr>
        <w:t>SAGES</w:t>
      </w:r>
      <w:r>
        <w:rPr>
          <w:spacing w:val="-5"/>
          <w:sz w:val="14"/>
        </w:rPr>
        <w:t xml:space="preserve"> </w:t>
      </w:r>
      <w:r>
        <w:rPr>
          <w:sz w:val="14"/>
        </w:rPr>
        <w:t>COMPLÉMENTAIRES</w:t>
      </w:r>
      <w:r>
        <w:rPr>
          <w:spacing w:val="-4"/>
          <w:sz w:val="14"/>
        </w:rPr>
        <w:t xml:space="preserve"> </w:t>
      </w:r>
      <w:r>
        <w:rPr>
          <w:sz w:val="14"/>
        </w:rPr>
        <w:t>AUX</w:t>
      </w:r>
      <w:r>
        <w:rPr>
          <w:spacing w:val="-4"/>
          <w:sz w:val="14"/>
        </w:rPr>
        <w:t xml:space="preserve"> </w:t>
      </w:r>
      <w:r>
        <w:rPr>
          <w:sz w:val="14"/>
        </w:rPr>
        <w:t>USAGES</w:t>
      </w:r>
      <w:r>
        <w:rPr>
          <w:spacing w:val="-1"/>
          <w:sz w:val="14"/>
        </w:rPr>
        <w:t xml:space="preserve"> </w:t>
      </w:r>
      <w:r>
        <w:rPr>
          <w:sz w:val="14"/>
        </w:rPr>
        <w:t>COMMERCIAUX</w:t>
      </w:r>
      <w:r>
        <w:rPr>
          <w:spacing w:val="-5"/>
          <w:sz w:val="14"/>
        </w:rPr>
        <w:t xml:space="preserve"> </w:t>
      </w:r>
      <w:r>
        <w:rPr>
          <w:sz w:val="14"/>
        </w:rPr>
        <w:t>ET</w:t>
      </w:r>
      <w:r>
        <w:rPr>
          <w:spacing w:val="-3"/>
          <w:sz w:val="14"/>
        </w:rPr>
        <w:t xml:space="preserve"> </w:t>
      </w:r>
      <w:r>
        <w:rPr>
          <w:sz w:val="14"/>
        </w:rPr>
        <w:t>DE</w:t>
      </w:r>
      <w:r>
        <w:rPr>
          <w:spacing w:val="-4"/>
          <w:sz w:val="14"/>
        </w:rPr>
        <w:t xml:space="preserve"> </w:t>
      </w:r>
      <w:r>
        <w:rPr>
          <w:sz w:val="14"/>
        </w:rPr>
        <w:t>SERVICE</w:t>
      </w:r>
      <w:r>
        <w:rPr>
          <w:sz w:val="14"/>
          <w:u w:val="single"/>
        </w:rPr>
        <w:t xml:space="preserve">                                              </w:t>
      </w:r>
      <w:r>
        <w:rPr>
          <w:spacing w:val="34"/>
          <w:sz w:val="14"/>
        </w:rPr>
        <w:t xml:space="preserve"> </w:t>
      </w:r>
      <w:r>
        <w:rPr>
          <w:sz w:val="18"/>
        </w:rPr>
        <w:t>78</w:t>
      </w:r>
      <w:r>
        <w:rPr>
          <w:spacing w:val="-47"/>
          <w:sz w:val="18"/>
        </w:rPr>
        <w:t xml:space="preserve"> </w:t>
      </w:r>
      <w:r>
        <w:rPr>
          <w:sz w:val="18"/>
        </w:rPr>
        <w:t>6.4.1</w:t>
      </w:r>
      <w:r>
        <w:rPr>
          <w:sz w:val="18"/>
        </w:rPr>
        <w:tab/>
        <w:t>Usage</w:t>
      </w:r>
      <w:r>
        <w:rPr>
          <w:spacing w:val="-5"/>
          <w:sz w:val="18"/>
        </w:rPr>
        <w:t xml:space="preserve"> </w:t>
      </w:r>
      <w:r>
        <w:rPr>
          <w:sz w:val="18"/>
        </w:rPr>
        <w:t>principal</w:t>
      </w:r>
      <w:r>
        <w:rPr>
          <w:spacing w:val="-2"/>
          <w:sz w:val="18"/>
        </w:rPr>
        <w:t xml:space="preserve"> </w:t>
      </w:r>
      <w:r>
        <w:rPr>
          <w:sz w:val="18"/>
        </w:rPr>
        <w:t>et</w:t>
      </w:r>
      <w:r>
        <w:rPr>
          <w:spacing w:val="-2"/>
          <w:sz w:val="18"/>
        </w:rPr>
        <w:t xml:space="preserve"> </w:t>
      </w:r>
      <w:r>
        <w:rPr>
          <w:sz w:val="18"/>
        </w:rPr>
        <w:t>usage</w:t>
      </w:r>
      <w:r>
        <w:rPr>
          <w:spacing w:val="-4"/>
          <w:sz w:val="18"/>
        </w:rPr>
        <w:t xml:space="preserve"> </w:t>
      </w:r>
      <w:r>
        <w:rPr>
          <w:sz w:val="18"/>
        </w:rPr>
        <w:t>complémentaire</w:t>
      </w:r>
      <w:r>
        <w:rPr>
          <w:sz w:val="18"/>
        </w:rPr>
        <w:tab/>
      </w:r>
      <w:r>
        <w:rPr>
          <w:spacing w:val="-2"/>
          <w:sz w:val="18"/>
        </w:rPr>
        <w:t>78</w:t>
      </w:r>
    </w:p>
    <w:p w14:paraId="2158F6A5" w14:textId="77777777" w:rsidR="005074BA" w:rsidRDefault="00F0000B">
      <w:pPr>
        <w:pStyle w:val="Paragraphedeliste"/>
        <w:numPr>
          <w:ilvl w:val="2"/>
          <w:numId w:val="127"/>
        </w:numPr>
        <w:tabs>
          <w:tab w:val="left" w:pos="3880"/>
          <w:tab w:val="left" w:pos="3881"/>
          <w:tab w:val="left" w:leader="dot" w:pos="10091"/>
        </w:tabs>
        <w:spacing w:before="5"/>
        <w:rPr>
          <w:sz w:val="18"/>
        </w:rPr>
      </w:pPr>
      <w:r>
        <w:rPr>
          <w:sz w:val="18"/>
        </w:rPr>
        <w:t>Bâtiments</w:t>
      </w:r>
      <w:r>
        <w:rPr>
          <w:spacing w:val="-2"/>
          <w:sz w:val="18"/>
        </w:rPr>
        <w:t xml:space="preserve"> </w:t>
      </w:r>
      <w:r>
        <w:rPr>
          <w:sz w:val="18"/>
        </w:rPr>
        <w:t>accessoires</w:t>
      </w:r>
      <w:r>
        <w:rPr>
          <w:sz w:val="18"/>
        </w:rPr>
        <w:tab/>
        <w:t>79</w:t>
      </w:r>
    </w:p>
    <w:p w14:paraId="6CFACF16" w14:textId="77777777" w:rsidR="005074BA" w:rsidRDefault="00F0000B">
      <w:pPr>
        <w:pStyle w:val="Paragraphedeliste"/>
        <w:numPr>
          <w:ilvl w:val="3"/>
          <w:numId w:val="127"/>
        </w:numPr>
        <w:tabs>
          <w:tab w:val="left" w:pos="5033"/>
          <w:tab w:val="left" w:pos="5034"/>
          <w:tab w:val="left" w:leader="dot" w:pos="10091"/>
        </w:tabs>
        <w:spacing w:before="18" w:line="266" w:lineRule="auto"/>
        <w:ind w:right="1445"/>
        <w:rPr>
          <w:sz w:val="18"/>
        </w:rPr>
      </w:pPr>
      <w:r>
        <w:rPr>
          <w:sz w:val="18"/>
        </w:rPr>
        <w:t>Superficie de l'emplacement occupé par des bâtiments</w:t>
      </w:r>
      <w:r>
        <w:rPr>
          <w:spacing w:val="1"/>
          <w:sz w:val="18"/>
        </w:rPr>
        <w:t xml:space="preserve"> </w:t>
      </w:r>
      <w:r>
        <w:rPr>
          <w:sz w:val="18"/>
        </w:rPr>
        <w:t>Accessoires</w:t>
      </w:r>
      <w:r>
        <w:rPr>
          <w:sz w:val="18"/>
        </w:rPr>
        <w:tab/>
      </w:r>
      <w:r>
        <w:rPr>
          <w:spacing w:val="-2"/>
          <w:sz w:val="18"/>
        </w:rPr>
        <w:t>79</w:t>
      </w:r>
    </w:p>
    <w:p w14:paraId="6CE77334" w14:textId="77777777" w:rsidR="005074BA" w:rsidRDefault="00F0000B">
      <w:pPr>
        <w:pStyle w:val="Paragraphedeliste"/>
        <w:numPr>
          <w:ilvl w:val="3"/>
          <w:numId w:val="127"/>
        </w:numPr>
        <w:tabs>
          <w:tab w:val="left" w:pos="5033"/>
          <w:tab w:val="left" w:pos="5034"/>
          <w:tab w:val="left" w:leader="dot" w:pos="10091"/>
        </w:tabs>
        <w:spacing w:line="204" w:lineRule="exact"/>
        <w:rPr>
          <w:sz w:val="18"/>
        </w:rPr>
      </w:pPr>
      <w:r>
        <w:rPr>
          <w:sz w:val="18"/>
        </w:rPr>
        <w:t>Nombre</w:t>
      </w:r>
      <w:r>
        <w:rPr>
          <w:sz w:val="18"/>
        </w:rPr>
        <w:tab/>
        <w:t>79</w:t>
      </w:r>
    </w:p>
    <w:p w14:paraId="063B879B" w14:textId="77777777" w:rsidR="005074BA" w:rsidRDefault="00F0000B">
      <w:pPr>
        <w:pStyle w:val="Paragraphedeliste"/>
        <w:numPr>
          <w:ilvl w:val="3"/>
          <w:numId w:val="127"/>
        </w:numPr>
        <w:tabs>
          <w:tab w:val="left" w:pos="5033"/>
          <w:tab w:val="left" w:pos="5034"/>
          <w:tab w:val="left" w:leader="dot" w:pos="10091"/>
        </w:tabs>
        <w:spacing w:before="24"/>
        <w:rPr>
          <w:sz w:val="18"/>
        </w:rPr>
      </w:pPr>
      <w:r>
        <w:rPr>
          <w:sz w:val="18"/>
        </w:rPr>
        <w:t>Hauteur</w:t>
      </w:r>
      <w:r>
        <w:rPr>
          <w:sz w:val="18"/>
        </w:rPr>
        <w:tab/>
        <w:t>79</w:t>
      </w:r>
    </w:p>
    <w:p w14:paraId="34CE0692" w14:textId="77777777" w:rsidR="005074BA" w:rsidRDefault="00F0000B">
      <w:pPr>
        <w:pStyle w:val="Paragraphedeliste"/>
        <w:numPr>
          <w:ilvl w:val="3"/>
          <w:numId w:val="127"/>
        </w:numPr>
        <w:tabs>
          <w:tab w:val="left" w:pos="5033"/>
          <w:tab w:val="left" w:pos="5034"/>
          <w:tab w:val="left" w:leader="dot" w:pos="10091"/>
        </w:tabs>
        <w:spacing w:before="19"/>
        <w:rPr>
          <w:sz w:val="18"/>
        </w:rPr>
      </w:pPr>
      <w:r>
        <w:rPr>
          <w:sz w:val="18"/>
        </w:rPr>
        <w:t>Normes</w:t>
      </w:r>
      <w:r>
        <w:rPr>
          <w:spacing w:val="-5"/>
          <w:sz w:val="18"/>
        </w:rPr>
        <w:t xml:space="preserve"> </w:t>
      </w:r>
      <w:r>
        <w:rPr>
          <w:sz w:val="18"/>
        </w:rPr>
        <w:t>d'implantation</w:t>
      </w:r>
      <w:r>
        <w:rPr>
          <w:spacing w:val="-5"/>
          <w:sz w:val="18"/>
        </w:rPr>
        <w:t xml:space="preserve"> </w:t>
      </w:r>
      <w:r>
        <w:rPr>
          <w:sz w:val="18"/>
        </w:rPr>
        <w:t>et</w:t>
      </w:r>
      <w:r>
        <w:rPr>
          <w:spacing w:val="-3"/>
          <w:sz w:val="18"/>
        </w:rPr>
        <w:t xml:space="preserve"> </w:t>
      </w:r>
      <w:r>
        <w:rPr>
          <w:sz w:val="18"/>
        </w:rPr>
        <w:t>dispositions</w:t>
      </w:r>
      <w:r>
        <w:rPr>
          <w:spacing w:val="-1"/>
          <w:sz w:val="18"/>
        </w:rPr>
        <w:t xml:space="preserve"> </w:t>
      </w:r>
      <w:r>
        <w:rPr>
          <w:sz w:val="18"/>
        </w:rPr>
        <w:t>particulières</w:t>
      </w:r>
      <w:r>
        <w:rPr>
          <w:sz w:val="18"/>
        </w:rPr>
        <w:tab/>
        <w:t>79</w:t>
      </w:r>
    </w:p>
    <w:p w14:paraId="5EDEF0E5" w14:textId="77777777" w:rsidR="005074BA" w:rsidRDefault="00F0000B">
      <w:pPr>
        <w:pStyle w:val="Paragraphedeliste"/>
        <w:numPr>
          <w:ilvl w:val="2"/>
          <w:numId w:val="127"/>
        </w:numPr>
        <w:tabs>
          <w:tab w:val="left" w:pos="3880"/>
          <w:tab w:val="left" w:pos="3881"/>
          <w:tab w:val="left" w:leader="dot" w:pos="10091"/>
        </w:tabs>
        <w:spacing w:before="23"/>
        <w:rPr>
          <w:sz w:val="18"/>
        </w:rPr>
      </w:pPr>
      <w:r>
        <w:rPr>
          <w:sz w:val="18"/>
        </w:rPr>
        <w:t>Implantation</w:t>
      </w:r>
      <w:r>
        <w:rPr>
          <w:spacing w:val="-5"/>
          <w:sz w:val="18"/>
        </w:rPr>
        <w:t xml:space="preserve"> </w:t>
      </w:r>
      <w:r>
        <w:rPr>
          <w:sz w:val="18"/>
        </w:rPr>
        <w:t>des</w:t>
      </w:r>
      <w:r>
        <w:rPr>
          <w:spacing w:val="-1"/>
          <w:sz w:val="18"/>
        </w:rPr>
        <w:t xml:space="preserve"> </w:t>
      </w:r>
      <w:r>
        <w:rPr>
          <w:sz w:val="18"/>
        </w:rPr>
        <w:t>terrasses</w:t>
      </w:r>
      <w:r>
        <w:rPr>
          <w:sz w:val="18"/>
        </w:rPr>
        <w:tab/>
        <w:t>79</w:t>
      </w:r>
    </w:p>
    <w:p w14:paraId="29CC6393" w14:textId="77777777" w:rsidR="005074BA" w:rsidRDefault="00F0000B">
      <w:pPr>
        <w:pStyle w:val="Paragraphedeliste"/>
        <w:numPr>
          <w:ilvl w:val="2"/>
          <w:numId w:val="127"/>
        </w:numPr>
        <w:tabs>
          <w:tab w:val="left" w:pos="3880"/>
          <w:tab w:val="left" w:pos="3881"/>
          <w:tab w:val="left" w:leader="dot" w:pos="10091"/>
        </w:tabs>
        <w:spacing w:before="19"/>
        <w:rPr>
          <w:sz w:val="18"/>
        </w:rPr>
      </w:pPr>
      <w:r>
        <w:rPr>
          <w:sz w:val="18"/>
        </w:rPr>
        <w:t>Dispositions</w:t>
      </w:r>
      <w:r>
        <w:rPr>
          <w:spacing w:val="-1"/>
          <w:sz w:val="18"/>
        </w:rPr>
        <w:t xml:space="preserve"> </w:t>
      </w:r>
      <w:r>
        <w:rPr>
          <w:sz w:val="18"/>
        </w:rPr>
        <w:t>particulières</w:t>
      </w:r>
      <w:r>
        <w:rPr>
          <w:spacing w:val="-4"/>
          <w:sz w:val="18"/>
        </w:rPr>
        <w:t xml:space="preserve"> </w:t>
      </w:r>
      <w:r>
        <w:rPr>
          <w:sz w:val="18"/>
        </w:rPr>
        <w:t>aux</w:t>
      </w:r>
      <w:r>
        <w:rPr>
          <w:spacing w:val="-6"/>
          <w:sz w:val="18"/>
        </w:rPr>
        <w:t xml:space="preserve"> </w:t>
      </w:r>
      <w:r>
        <w:rPr>
          <w:sz w:val="18"/>
        </w:rPr>
        <w:t>clôtures,</w:t>
      </w:r>
      <w:r>
        <w:rPr>
          <w:spacing w:val="-1"/>
          <w:sz w:val="18"/>
        </w:rPr>
        <w:t xml:space="preserve"> </w:t>
      </w:r>
      <w:r>
        <w:rPr>
          <w:sz w:val="18"/>
        </w:rPr>
        <w:t>haies</w:t>
      </w:r>
      <w:r>
        <w:rPr>
          <w:spacing w:val="-4"/>
          <w:sz w:val="18"/>
        </w:rPr>
        <w:t xml:space="preserve"> </w:t>
      </w:r>
      <w:r>
        <w:rPr>
          <w:sz w:val="18"/>
        </w:rPr>
        <w:t>ou</w:t>
      </w:r>
      <w:r>
        <w:rPr>
          <w:spacing w:val="-4"/>
          <w:sz w:val="18"/>
        </w:rPr>
        <w:t xml:space="preserve"> </w:t>
      </w:r>
      <w:r>
        <w:rPr>
          <w:sz w:val="18"/>
        </w:rPr>
        <w:t>murets</w:t>
      </w:r>
      <w:r>
        <w:rPr>
          <w:sz w:val="18"/>
        </w:rPr>
        <w:tab/>
        <w:t>79</w:t>
      </w:r>
    </w:p>
    <w:p w14:paraId="2114C4D6" w14:textId="77777777" w:rsidR="005074BA" w:rsidRDefault="00F0000B">
      <w:pPr>
        <w:pStyle w:val="Paragraphedeliste"/>
        <w:numPr>
          <w:ilvl w:val="3"/>
          <w:numId w:val="127"/>
        </w:numPr>
        <w:tabs>
          <w:tab w:val="left" w:pos="5033"/>
          <w:tab w:val="left" w:pos="5034"/>
          <w:tab w:val="left" w:leader="dot" w:pos="10091"/>
        </w:tabs>
        <w:spacing w:before="23"/>
        <w:rPr>
          <w:sz w:val="18"/>
        </w:rPr>
      </w:pPr>
      <w:r>
        <w:rPr>
          <w:sz w:val="18"/>
        </w:rPr>
        <w:t>Clôtures</w:t>
      </w:r>
      <w:r>
        <w:rPr>
          <w:spacing w:val="-2"/>
          <w:sz w:val="18"/>
        </w:rPr>
        <w:t xml:space="preserve"> </w:t>
      </w:r>
      <w:r>
        <w:rPr>
          <w:sz w:val="18"/>
        </w:rPr>
        <w:t>interdites</w:t>
      </w:r>
      <w:r>
        <w:rPr>
          <w:sz w:val="18"/>
        </w:rPr>
        <w:tab/>
        <w:t>79</w:t>
      </w:r>
    </w:p>
    <w:p w14:paraId="34D015B1" w14:textId="77777777" w:rsidR="005074BA" w:rsidRDefault="00F0000B">
      <w:pPr>
        <w:pStyle w:val="Paragraphedeliste"/>
        <w:numPr>
          <w:ilvl w:val="3"/>
          <w:numId w:val="127"/>
        </w:numPr>
        <w:tabs>
          <w:tab w:val="left" w:pos="5033"/>
          <w:tab w:val="left" w:pos="5034"/>
          <w:tab w:val="left" w:leader="dot" w:pos="10091"/>
        </w:tabs>
        <w:spacing w:before="19"/>
        <w:rPr>
          <w:sz w:val="18"/>
        </w:rPr>
      </w:pPr>
      <w:r>
        <w:rPr>
          <w:sz w:val="18"/>
        </w:rPr>
        <w:t>Aménagement</w:t>
      </w:r>
      <w:r>
        <w:rPr>
          <w:spacing w:val="-4"/>
          <w:sz w:val="18"/>
        </w:rPr>
        <w:t xml:space="preserve"> </w:t>
      </w:r>
      <w:r>
        <w:rPr>
          <w:sz w:val="18"/>
        </w:rPr>
        <w:t>et</w:t>
      </w:r>
      <w:r>
        <w:rPr>
          <w:spacing w:val="-2"/>
          <w:sz w:val="18"/>
        </w:rPr>
        <w:t xml:space="preserve"> </w:t>
      </w:r>
      <w:r>
        <w:rPr>
          <w:sz w:val="18"/>
        </w:rPr>
        <w:t>entretien</w:t>
      </w:r>
      <w:r>
        <w:rPr>
          <w:sz w:val="18"/>
        </w:rPr>
        <w:tab/>
        <w:t>79</w:t>
      </w:r>
    </w:p>
    <w:p w14:paraId="2DDCF9E0" w14:textId="77777777" w:rsidR="005074BA" w:rsidRDefault="00F0000B">
      <w:pPr>
        <w:pStyle w:val="Paragraphedeliste"/>
        <w:numPr>
          <w:ilvl w:val="3"/>
          <w:numId w:val="127"/>
        </w:numPr>
        <w:tabs>
          <w:tab w:val="left" w:pos="5033"/>
          <w:tab w:val="left" w:pos="5034"/>
          <w:tab w:val="left" w:leader="dot" w:pos="10091"/>
        </w:tabs>
        <w:spacing w:before="23"/>
        <w:rPr>
          <w:sz w:val="18"/>
        </w:rPr>
      </w:pPr>
      <w:r>
        <w:rPr>
          <w:sz w:val="18"/>
        </w:rPr>
        <w:t>Normes</w:t>
      </w:r>
      <w:r>
        <w:rPr>
          <w:spacing w:val="-5"/>
          <w:sz w:val="18"/>
        </w:rPr>
        <w:t xml:space="preserve"> </w:t>
      </w:r>
      <w:r>
        <w:rPr>
          <w:sz w:val="18"/>
        </w:rPr>
        <w:t>d'implantation</w:t>
      </w:r>
      <w:r>
        <w:rPr>
          <w:spacing w:val="-5"/>
          <w:sz w:val="18"/>
        </w:rPr>
        <w:t xml:space="preserve"> </w:t>
      </w:r>
      <w:r>
        <w:rPr>
          <w:sz w:val="18"/>
        </w:rPr>
        <w:t>et</w:t>
      </w:r>
      <w:r>
        <w:rPr>
          <w:spacing w:val="-2"/>
          <w:sz w:val="18"/>
        </w:rPr>
        <w:t xml:space="preserve"> </w:t>
      </w:r>
      <w:r>
        <w:rPr>
          <w:sz w:val="18"/>
        </w:rPr>
        <w:t>d'aménagement</w:t>
      </w:r>
      <w:r>
        <w:rPr>
          <w:sz w:val="18"/>
        </w:rPr>
        <w:tab/>
        <w:t>80</w:t>
      </w:r>
    </w:p>
    <w:p w14:paraId="116AC04C" w14:textId="77777777" w:rsidR="005074BA" w:rsidRDefault="00F0000B">
      <w:pPr>
        <w:pStyle w:val="Paragraphedeliste"/>
        <w:numPr>
          <w:ilvl w:val="2"/>
          <w:numId w:val="127"/>
        </w:numPr>
        <w:tabs>
          <w:tab w:val="left" w:pos="3880"/>
          <w:tab w:val="left" w:pos="3881"/>
          <w:tab w:val="left" w:leader="dot" w:pos="10091"/>
        </w:tabs>
        <w:spacing w:before="19" w:line="205" w:lineRule="exact"/>
        <w:rPr>
          <w:sz w:val="18"/>
        </w:rPr>
      </w:pPr>
      <w:r>
        <w:rPr>
          <w:sz w:val="18"/>
        </w:rPr>
        <w:t>Dispositions</w:t>
      </w:r>
      <w:r>
        <w:rPr>
          <w:spacing w:val="-1"/>
          <w:sz w:val="18"/>
        </w:rPr>
        <w:t xml:space="preserve"> </w:t>
      </w:r>
      <w:r>
        <w:rPr>
          <w:sz w:val="18"/>
        </w:rPr>
        <w:t>relatives</w:t>
      </w:r>
      <w:r>
        <w:rPr>
          <w:spacing w:val="-1"/>
          <w:sz w:val="18"/>
        </w:rPr>
        <w:t xml:space="preserve"> </w:t>
      </w:r>
      <w:r>
        <w:rPr>
          <w:sz w:val="18"/>
        </w:rPr>
        <w:t>aux</w:t>
      </w:r>
      <w:r>
        <w:rPr>
          <w:spacing w:val="-5"/>
          <w:sz w:val="18"/>
        </w:rPr>
        <w:t xml:space="preserve"> </w:t>
      </w:r>
      <w:r>
        <w:rPr>
          <w:sz w:val="18"/>
        </w:rPr>
        <w:t>accès</w:t>
      </w:r>
      <w:r>
        <w:rPr>
          <w:spacing w:val="-1"/>
          <w:sz w:val="18"/>
        </w:rPr>
        <w:t xml:space="preserve"> </w:t>
      </w:r>
      <w:r>
        <w:rPr>
          <w:sz w:val="18"/>
        </w:rPr>
        <w:t>et</w:t>
      </w:r>
      <w:r>
        <w:rPr>
          <w:spacing w:val="-3"/>
          <w:sz w:val="18"/>
        </w:rPr>
        <w:t xml:space="preserve"> </w:t>
      </w:r>
      <w:r>
        <w:rPr>
          <w:sz w:val="18"/>
        </w:rPr>
        <w:t>au</w:t>
      </w:r>
      <w:r>
        <w:rPr>
          <w:spacing w:val="-4"/>
          <w:sz w:val="18"/>
        </w:rPr>
        <w:t xml:space="preserve"> </w:t>
      </w:r>
      <w:r>
        <w:rPr>
          <w:sz w:val="18"/>
        </w:rPr>
        <w:t>stationnement</w:t>
      </w:r>
      <w:r>
        <w:rPr>
          <w:sz w:val="18"/>
        </w:rPr>
        <w:tab/>
        <w:t>80</w:t>
      </w:r>
    </w:p>
    <w:p w14:paraId="475FE6BF" w14:textId="77777777" w:rsidR="005074BA" w:rsidRDefault="00F0000B">
      <w:pPr>
        <w:pStyle w:val="Paragraphedeliste"/>
        <w:numPr>
          <w:ilvl w:val="3"/>
          <w:numId w:val="127"/>
        </w:numPr>
        <w:tabs>
          <w:tab w:val="left" w:pos="5033"/>
          <w:tab w:val="left" w:pos="5034"/>
          <w:tab w:val="left" w:leader="dot" w:pos="10091"/>
        </w:tabs>
        <w:spacing w:line="204" w:lineRule="exact"/>
        <w:rPr>
          <w:sz w:val="18"/>
        </w:rPr>
      </w:pPr>
      <w:r>
        <w:rPr>
          <w:sz w:val="18"/>
        </w:rPr>
        <w:t>Dispositions</w:t>
      </w:r>
      <w:r>
        <w:rPr>
          <w:spacing w:val="-2"/>
          <w:sz w:val="18"/>
        </w:rPr>
        <w:t xml:space="preserve"> </w:t>
      </w:r>
      <w:r>
        <w:rPr>
          <w:sz w:val="18"/>
        </w:rPr>
        <w:t>générales</w:t>
      </w:r>
      <w:r>
        <w:rPr>
          <w:sz w:val="18"/>
        </w:rPr>
        <w:tab/>
        <w:t>80</w:t>
      </w:r>
    </w:p>
    <w:p w14:paraId="4523FDA3" w14:textId="77777777" w:rsidR="005074BA" w:rsidRDefault="00F0000B">
      <w:pPr>
        <w:pStyle w:val="Paragraphedeliste"/>
        <w:numPr>
          <w:ilvl w:val="3"/>
          <w:numId w:val="127"/>
        </w:numPr>
        <w:tabs>
          <w:tab w:val="left" w:pos="5033"/>
          <w:tab w:val="left" w:pos="5034"/>
          <w:tab w:val="left" w:leader="dot" w:pos="10091"/>
        </w:tabs>
        <w:spacing w:line="205" w:lineRule="exact"/>
        <w:rPr>
          <w:sz w:val="18"/>
        </w:rPr>
      </w:pPr>
      <w:r>
        <w:rPr>
          <w:sz w:val="18"/>
        </w:rPr>
        <w:t>Dispositions</w:t>
      </w:r>
      <w:r>
        <w:rPr>
          <w:spacing w:val="-3"/>
          <w:sz w:val="18"/>
        </w:rPr>
        <w:t xml:space="preserve"> </w:t>
      </w:r>
      <w:r>
        <w:rPr>
          <w:sz w:val="18"/>
        </w:rPr>
        <w:t>particulières</w:t>
      </w:r>
      <w:r>
        <w:rPr>
          <w:sz w:val="18"/>
        </w:rPr>
        <w:tab/>
        <w:t>80</w:t>
      </w:r>
    </w:p>
    <w:p w14:paraId="10C61E4D" w14:textId="77777777" w:rsidR="005074BA" w:rsidRDefault="00F0000B">
      <w:pPr>
        <w:pStyle w:val="Paragraphedeliste"/>
        <w:numPr>
          <w:ilvl w:val="2"/>
          <w:numId w:val="127"/>
        </w:numPr>
        <w:tabs>
          <w:tab w:val="left" w:pos="3880"/>
          <w:tab w:val="left" w:pos="3881"/>
          <w:tab w:val="left" w:leader="dot" w:pos="10091"/>
        </w:tabs>
        <w:spacing w:before="25"/>
        <w:rPr>
          <w:sz w:val="18"/>
        </w:rPr>
      </w:pPr>
      <w:r>
        <w:rPr>
          <w:sz w:val="18"/>
        </w:rPr>
        <w:t>Normes</w:t>
      </w:r>
      <w:r>
        <w:rPr>
          <w:spacing w:val="-4"/>
          <w:sz w:val="18"/>
        </w:rPr>
        <w:t xml:space="preserve"> </w:t>
      </w:r>
      <w:r>
        <w:rPr>
          <w:sz w:val="18"/>
        </w:rPr>
        <w:t>de</w:t>
      </w:r>
      <w:r>
        <w:rPr>
          <w:spacing w:val="-3"/>
          <w:sz w:val="18"/>
        </w:rPr>
        <w:t xml:space="preserve"> </w:t>
      </w:r>
      <w:r>
        <w:rPr>
          <w:sz w:val="18"/>
        </w:rPr>
        <w:t>chargement</w:t>
      </w:r>
      <w:r>
        <w:rPr>
          <w:spacing w:val="-3"/>
          <w:sz w:val="18"/>
        </w:rPr>
        <w:t xml:space="preserve"> </w:t>
      </w:r>
      <w:r>
        <w:rPr>
          <w:sz w:val="18"/>
        </w:rPr>
        <w:t>et</w:t>
      </w:r>
      <w:r>
        <w:rPr>
          <w:spacing w:val="-1"/>
          <w:sz w:val="18"/>
        </w:rPr>
        <w:t xml:space="preserve"> </w:t>
      </w:r>
      <w:r>
        <w:rPr>
          <w:sz w:val="18"/>
        </w:rPr>
        <w:t>de</w:t>
      </w:r>
      <w:r>
        <w:rPr>
          <w:spacing w:val="-3"/>
          <w:sz w:val="18"/>
        </w:rPr>
        <w:t xml:space="preserve"> </w:t>
      </w:r>
      <w:r>
        <w:rPr>
          <w:sz w:val="18"/>
        </w:rPr>
        <w:t>déchargement</w:t>
      </w:r>
      <w:r>
        <w:rPr>
          <w:spacing w:val="-4"/>
          <w:sz w:val="18"/>
        </w:rPr>
        <w:t xml:space="preserve"> </w:t>
      </w:r>
      <w:r>
        <w:rPr>
          <w:sz w:val="18"/>
        </w:rPr>
        <w:t>des véhicules</w:t>
      </w:r>
      <w:r>
        <w:rPr>
          <w:sz w:val="18"/>
        </w:rPr>
        <w:tab/>
        <w:t>81</w:t>
      </w:r>
    </w:p>
    <w:p w14:paraId="1B851969" w14:textId="77777777" w:rsidR="005074BA" w:rsidRDefault="00F0000B">
      <w:pPr>
        <w:pStyle w:val="Paragraphedeliste"/>
        <w:numPr>
          <w:ilvl w:val="3"/>
          <w:numId w:val="127"/>
        </w:numPr>
        <w:tabs>
          <w:tab w:val="left" w:pos="5033"/>
          <w:tab w:val="left" w:pos="5034"/>
          <w:tab w:val="left" w:leader="dot" w:pos="10091"/>
        </w:tabs>
        <w:spacing w:before="19"/>
        <w:rPr>
          <w:sz w:val="18"/>
        </w:rPr>
      </w:pPr>
      <w:r>
        <w:rPr>
          <w:sz w:val="18"/>
        </w:rPr>
        <w:t>Disposition</w:t>
      </w:r>
      <w:r>
        <w:rPr>
          <w:spacing w:val="-4"/>
          <w:sz w:val="18"/>
        </w:rPr>
        <w:t xml:space="preserve"> </w:t>
      </w:r>
      <w:r>
        <w:rPr>
          <w:sz w:val="18"/>
        </w:rPr>
        <w:t>générale</w:t>
      </w:r>
      <w:r>
        <w:rPr>
          <w:sz w:val="18"/>
        </w:rPr>
        <w:tab/>
        <w:t>81</w:t>
      </w:r>
    </w:p>
    <w:p w14:paraId="5C2C95C7" w14:textId="77777777" w:rsidR="005074BA" w:rsidRDefault="00F0000B">
      <w:pPr>
        <w:pStyle w:val="Paragraphedeliste"/>
        <w:numPr>
          <w:ilvl w:val="3"/>
          <w:numId w:val="127"/>
        </w:numPr>
        <w:tabs>
          <w:tab w:val="left" w:pos="5033"/>
          <w:tab w:val="left" w:pos="5034"/>
          <w:tab w:val="left" w:leader="dot" w:pos="10091"/>
        </w:tabs>
        <w:spacing w:before="23"/>
        <w:rPr>
          <w:sz w:val="18"/>
        </w:rPr>
      </w:pPr>
      <w:r>
        <w:rPr>
          <w:sz w:val="18"/>
        </w:rPr>
        <w:t>Situation</w:t>
      </w:r>
      <w:r>
        <w:rPr>
          <w:sz w:val="18"/>
        </w:rPr>
        <w:tab/>
        <w:t>81</w:t>
      </w:r>
    </w:p>
    <w:p w14:paraId="357ADBD2" w14:textId="77777777" w:rsidR="005074BA" w:rsidRDefault="00F0000B">
      <w:pPr>
        <w:pStyle w:val="Paragraphedeliste"/>
        <w:numPr>
          <w:ilvl w:val="3"/>
          <w:numId w:val="127"/>
        </w:numPr>
        <w:tabs>
          <w:tab w:val="left" w:pos="5033"/>
          <w:tab w:val="left" w:pos="5034"/>
          <w:tab w:val="left" w:leader="dot" w:pos="10091"/>
        </w:tabs>
        <w:spacing w:before="20"/>
        <w:rPr>
          <w:sz w:val="18"/>
        </w:rPr>
      </w:pPr>
      <w:r>
        <w:rPr>
          <w:sz w:val="18"/>
        </w:rPr>
        <w:t>Aménagement</w:t>
      </w:r>
      <w:r>
        <w:rPr>
          <w:spacing w:val="-4"/>
          <w:sz w:val="18"/>
        </w:rPr>
        <w:t xml:space="preserve"> </w:t>
      </w:r>
      <w:r>
        <w:rPr>
          <w:sz w:val="18"/>
        </w:rPr>
        <w:t>et</w:t>
      </w:r>
      <w:r>
        <w:rPr>
          <w:spacing w:val="-2"/>
          <w:sz w:val="18"/>
        </w:rPr>
        <w:t xml:space="preserve"> </w:t>
      </w:r>
      <w:r>
        <w:rPr>
          <w:sz w:val="18"/>
        </w:rPr>
        <w:t>tenue</w:t>
      </w:r>
      <w:r>
        <w:rPr>
          <w:spacing w:val="-3"/>
          <w:sz w:val="18"/>
        </w:rPr>
        <w:t xml:space="preserve"> </w:t>
      </w:r>
      <w:r>
        <w:rPr>
          <w:sz w:val="18"/>
        </w:rPr>
        <w:t>des</w:t>
      </w:r>
      <w:r>
        <w:rPr>
          <w:spacing w:val="-4"/>
          <w:sz w:val="18"/>
        </w:rPr>
        <w:t xml:space="preserve"> </w:t>
      </w:r>
      <w:r>
        <w:rPr>
          <w:sz w:val="18"/>
        </w:rPr>
        <w:t>espaces</w:t>
      </w:r>
      <w:r>
        <w:rPr>
          <w:spacing w:val="-1"/>
          <w:sz w:val="18"/>
        </w:rPr>
        <w:t xml:space="preserve"> </w:t>
      </w:r>
      <w:r>
        <w:rPr>
          <w:sz w:val="18"/>
        </w:rPr>
        <w:t>de</w:t>
      </w:r>
      <w:r>
        <w:rPr>
          <w:spacing w:val="-2"/>
          <w:sz w:val="18"/>
        </w:rPr>
        <w:t xml:space="preserve"> </w:t>
      </w:r>
      <w:r>
        <w:rPr>
          <w:sz w:val="18"/>
        </w:rPr>
        <w:t>chargement</w:t>
      </w:r>
      <w:r>
        <w:rPr>
          <w:sz w:val="18"/>
        </w:rPr>
        <w:tab/>
        <w:t>81</w:t>
      </w:r>
    </w:p>
    <w:p w14:paraId="454FC9AD" w14:textId="77777777" w:rsidR="005074BA" w:rsidRDefault="00F0000B">
      <w:pPr>
        <w:pStyle w:val="Paragraphedeliste"/>
        <w:numPr>
          <w:ilvl w:val="2"/>
          <w:numId w:val="127"/>
        </w:numPr>
        <w:tabs>
          <w:tab w:val="left" w:pos="3880"/>
          <w:tab w:val="left" w:pos="3881"/>
          <w:tab w:val="left" w:leader="dot" w:pos="10091"/>
        </w:tabs>
        <w:spacing w:before="23"/>
        <w:rPr>
          <w:sz w:val="18"/>
        </w:rPr>
      </w:pPr>
      <w:r>
        <w:rPr>
          <w:sz w:val="18"/>
        </w:rPr>
        <w:t>Aires</w:t>
      </w:r>
      <w:r>
        <w:rPr>
          <w:spacing w:val="-4"/>
          <w:sz w:val="18"/>
        </w:rPr>
        <w:t xml:space="preserve"> </w:t>
      </w:r>
      <w:r>
        <w:rPr>
          <w:sz w:val="18"/>
        </w:rPr>
        <w:t>d'entreposage</w:t>
      </w:r>
      <w:r>
        <w:rPr>
          <w:spacing w:val="-5"/>
          <w:sz w:val="18"/>
        </w:rPr>
        <w:t xml:space="preserve"> </w:t>
      </w:r>
      <w:r>
        <w:rPr>
          <w:sz w:val="18"/>
        </w:rPr>
        <w:t>extérieur</w:t>
      </w:r>
      <w:r>
        <w:rPr>
          <w:sz w:val="18"/>
        </w:rPr>
        <w:tab/>
        <w:t>81</w:t>
      </w:r>
    </w:p>
    <w:p w14:paraId="20F8C924" w14:textId="77777777" w:rsidR="005074BA" w:rsidRDefault="00F0000B">
      <w:pPr>
        <w:pStyle w:val="Paragraphedeliste"/>
        <w:numPr>
          <w:ilvl w:val="2"/>
          <w:numId w:val="127"/>
        </w:numPr>
        <w:tabs>
          <w:tab w:val="left" w:pos="3880"/>
          <w:tab w:val="left" w:pos="3881"/>
          <w:tab w:val="left" w:leader="dot" w:pos="10091"/>
        </w:tabs>
        <w:spacing w:before="19"/>
        <w:rPr>
          <w:sz w:val="18"/>
        </w:rPr>
      </w:pPr>
      <w:r>
        <w:rPr>
          <w:sz w:val="18"/>
        </w:rPr>
        <w:t>Dispositions</w:t>
      </w:r>
      <w:r>
        <w:rPr>
          <w:spacing w:val="-3"/>
          <w:sz w:val="18"/>
        </w:rPr>
        <w:t xml:space="preserve"> </w:t>
      </w:r>
      <w:r>
        <w:rPr>
          <w:sz w:val="18"/>
        </w:rPr>
        <w:t>applicables</w:t>
      </w:r>
      <w:r>
        <w:rPr>
          <w:spacing w:val="-2"/>
          <w:sz w:val="18"/>
        </w:rPr>
        <w:t xml:space="preserve"> </w:t>
      </w:r>
      <w:r>
        <w:rPr>
          <w:sz w:val="18"/>
        </w:rPr>
        <w:t>à</w:t>
      </w:r>
      <w:r>
        <w:rPr>
          <w:spacing w:val="-3"/>
          <w:sz w:val="18"/>
        </w:rPr>
        <w:t xml:space="preserve"> </w:t>
      </w:r>
      <w:r>
        <w:rPr>
          <w:sz w:val="18"/>
        </w:rPr>
        <w:t>l'implantation</w:t>
      </w:r>
      <w:r>
        <w:rPr>
          <w:spacing w:val="-4"/>
          <w:sz w:val="18"/>
        </w:rPr>
        <w:t xml:space="preserve"> </w:t>
      </w:r>
      <w:r>
        <w:rPr>
          <w:sz w:val="18"/>
        </w:rPr>
        <w:t>d'antennes</w:t>
      </w:r>
      <w:r>
        <w:rPr>
          <w:sz w:val="18"/>
        </w:rPr>
        <w:tab/>
        <w:t>81</w:t>
      </w:r>
    </w:p>
    <w:p w14:paraId="03493503" w14:textId="77777777" w:rsidR="005074BA" w:rsidRDefault="00F0000B">
      <w:pPr>
        <w:pStyle w:val="Paragraphedeliste"/>
        <w:numPr>
          <w:ilvl w:val="2"/>
          <w:numId w:val="127"/>
        </w:numPr>
        <w:tabs>
          <w:tab w:val="left" w:pos="3880"/>
          <w:tab w:val="left" w:pos="3881"/>
          <w:tab w:val="left" w:leader="dot" w:pos="10091"/>
        </w:tabs>
        <w:spacing w:before="23"/>
        <w:rPr>
          <w:sz w:val="18"/>
        </w:rPr>
      </w:pPr>
      <w:r>
        <w:rPr>
          <w:sz w:val="18"/>
        </w:rPr>
        <w:t>Dispositions</w:t>
      </w:r>
      <w:r>
        <w:rPr>
          <w:spacing w:val="-3"/>
          <w:sz w:val="18"/>
        </w:rPr>
        <w:t xml:space="preserve"> </w:t>
      </w:r>
      <w:r>
        <w:rPr>
          <w:sz w:val="18"/>
        </w:rPr>
        <w:t>applicables</w:t>
      </w:r>
      <w:r>
        <w:rPr>
          <w:spacing w:val="-2"/>
          <w:sz w:val="18"/>
        </w:rPr>
        <w:t xml:space="preserve"> </w:t>
      </w:r>
      <w:r>
        <w:rPr>
          <w:sz w:val="18"/>
        </w:rPr>
        <w:t>à</w:t>
      </w:r>
      <w:r>
        <w:rPr>
          <w:spacing w:val="-3"/>
          <w:sz w:val="18"/>
        </w:rPr>
        <w:t xml:space="preserve"> </w:t>
      </w:r>
      <w:r>
        <w:rPr>
          <w:sz w:val="18"/>
        </w:rPr>
        <w:t>l'affichage</w:t>
      </w:r>
      <w:r>
        <w:rPr>
          <w:sz w:val="18"/>
        </w:rPr>
        <w:tab/>
        <w:t>81</w:t>
      </w:r>
    </w:p>
    <w:p w14:paraId="2A8359C8" w14:textId="77777777" w:rsidR="005074BA" w:rsidRDefault="00F0000B">
      <w:pPr>
        <w:pStyle w:val="Paragraphedeliste"/>
        <w:numPr>
          <w:ilvl w:val="3"/>
          <w:numId w:val="127"/>
        </w:numPr>
        <w:tabs>
          <w:tab w:val="left" w:pos="5033"/>
          <w:tab w:val="left" w:pos="5034"/>
          <w:tab w:val="left" w:leader="dot" w:pos="10091"/>
        </w:tabs>
        <w:spacing w:before="19"/>
        <w:rPr>
          <w:sz w:val="18"/>
        </w:rPr>
      </w:pPr>
      <w:r>
        <w:rPr>
          <w:sz w:val="18"/>
        </w:rPr>
        <w:t>Dispositions</w:t>
      </w:r>
      <w:r>
        <w:rPr>
          <w:spacing w:val="-2"/>
          <w:sz w:val="18"/>
        </w:rPr>
        <w:t xml:space="preserve"> </w:t>
      </w:r>
      <w:r>
        <w:rPr>
          <w:sz w:val="18"/>
        </w:rPr>
        <w:t>générales</w:t>
      </w:r>
      <w:r>
        <w:rPr>
          <w:sz w:val="18"/>
        </w:rPr>
        <w:tab/>
        <w:t>81</w:t>
      </w:r>
    </w:p>
    <w:p w14:paraId="0C180F26" w14:textId="77777777" w:rsidR="005074BA" w:rsidRDefault="00F0000B">
      <w:pPr>
        <w:pStyle w:val="Paragraphedeliste"/>
        <w:numPr>
          <w:ilvl w:val="3"/>
          <w:numId w:val="127"/>
        </w:numPr>
        <w:tabs>
          <w:tab w:val="left" w:pos="5033"/>
          <w:tab w:val="left" w:pos="5034"/>
        </w:tabs>
        <w:spacing w:before="16" w:line="264" w:lineRule="auto"/>
        <w:ind w:right="2600"/>
        <w:rPr>
          <w:sz w:val="18"/>
        </w:rPr>
      </w:pPr>
      <w:r>
        <w:rPr>
          <w:sz w:val="18"/>
        </w:rPr>
        <w:t>Dispositions particulières aux centres commerciaux</w:t>
      </w:r>
      <w:r>
        <w:rPr>
          <w:spacing w:val="-47"/>
          <w:sz w:val="18"/>
        </w:rPr>
        <w:t xml:space="preserve"> </w:t>
      </w:r>
      <w:r>
        <w:rPr>
          <w:sz w:val="18"/>
        </w:rPr>
        <w:t>intégrés</w:t>
      </w:r>
      <w:r>
        <w:rPr>
          <w:spacing w:val="-3"/>
          <w:sz w:val="18"/>
        </w:rPr>
        <w:t xml:space="preserve"> </w:t>
      </w:r>
      <w:r>
        <w:rPr>
          <w:sz w:val="18"/>
        </w:rPr>
        <w:t>et</w:t>
      </w:r>
      <w:r>
        <w:rPr>
          <w:spacing w:val="-1"/>
          <w:sz w:val="18"/>
        </w:rPr>
        <w:t xml:space="preserve"> </w:t>
      </w:r>
      <w:r>
        <w:rPr>
          <w:sz w:val="18"/>
        </w:rPr>
        <w:t>aux</w:t>
      </w:r>
      <w:r>
        <w:rPr>
          <w:spacing w:val="-5"/>
          <w:sz w:val="18"/>
        </w:rPr>
        <w:t xml:space="preserve"> </w:t>
      </w:r>
      <w:r>
        <w:rPr>
          <w:sz w:val="18"/>
        </w:rPr>
        <w:t>bâtiments</w:t>
      </w:r>
      <w:r>
        <w:rPr>
          <w:spacing w:val="-2"/>
          <w:sz w:val="18"/>
        </w:rPr>
        <w:t xml:space="preserve"> </w:t>
      </w:r>
      <w:r>
        <w:rPr>
          <w:sz w:val="18"/>
        </w:rPr>
        <w:t>commerciaux</w:t>
      </w:r>
      <w:r>
        <w:rPr>
          <w:spacing w:val="-5"/>
          <w:sz w:val="18"/>
        </w:rPr>
        <w:t xml:space="preserve"> </w:t>
      </w:r>
      <w:r>
        <w:rPr>
          <w:sz w:val="18"/>
        </w:rPr>
        <w:t>de</w:t>
      </w:r>
      <w:r>
        <w:rPr>
          <w:spacing w:val="-2"/>
          <w:sz w:val="18"/>
        </w:rPr>
        <w:t xml:space="preserve"> </w:t>
      </w:r>
      <w:r>
        <w:rPr>
          <w:sz w:val="18"/>
        </w:rPr>
        <w:t>grande</w:t>
      </w:r>
    </w:p>
    <w:p w14:paraId="1209E5D8" w14:textId="77777777" w:rsidR="005074BA" w:rsidRDefault="00F0000B">
      <w:pPr>
        <w:pStyle w:val="Corpsdetexte"/>
        <w:tabs>
          <w:tab w:val="left" w:leader="dot" w:pos="10091"/>
        </w:tabs>
        <w:spacing w:before="8"/>
        <w:ind w:left="5033"/>
      </w:pPr>
      <w:r>
        <w:t>Superficie</w:t>
      </w:r>
      <w:r>
        <w:tab/>
        <w:t>82</w:t>
      </w:r>
    </w:p>
    <w:p w14:paraId="20C35C6C" w14:textId="77777777" w:rsidR="005074BA" w:rsidRDefault="00F0000B">
      <w:pPr>
        <w:pStyle w:val="Paragraphedeliste"/>
        <w:numPr>
          <w:ilvl w:val="1"/>
          <w:numId w:val="127"/>
        </w:numPr>
        <w:tabs>
          <w:tab w:val="left" w:pos="3016"/>
          <w:tab w:val="left" w:pos="3017"/>
          <w:tab w:val="left" w:pos="3880"/>
          <w:tab w:val="left" w:leader="dot" w:pos="10091"/>
        </w:tabs>
        <w:spacing w:before="62" w:line="261" w:lineRule="auto"/>
        <w:ind w:left="3017" w:right="1445" w:hanging="505"/>
        <w:jc w:val="left"/>
        <w:rPr>
          <w:sz w:val="18"/>
        </w:rPr>
      </w:pPr>
      <w:r>
        <w:rPr>
          <w:sz w:val="18"/>
        </w:rPr>
        <w:t>D</w:t>
      </w:r>
      <w:r>
        <w:rPr>
          <w:sz w:val="14"/>
        </w:rPr>
        <w:t>ISPOSITIONS</w:t>
      </w:r>
      <w:r>
        <w:rPr>
          <w:spacing w:val="-4"/>
          <w:sz w:val="14"/>
        </w:rPr>
        <w:t xml:space="preserve"> </w:t>
      </w:r>
      <w:r>
        <w:rPr>
          <w:sz w:val="14"/>
        </w:rPr>
        <w:t>S</w:t>
      </w:r>
      <w:r>
        <w:rPr>
          <w:sz w:val="18"/>
        </w:rPr>
        <w:t>'</w:t>
      </w:r>
      <w:r>
        <w:rPr>
          <w:sz w:val="14"/>
        </w:rPr>
        <w:t>APPLIQUANT</w:t>
      </w:r>
      <w:r>
        <w:rPr>
          <w:spacing w:val="-2"/>
          <w:sz w:val="14"/>
        </w:rPr>
        <w:t xml:space="preserve"> </w:t>
      </w:r>
      <w:r>
        <w:rPr>
          <w:sz w:val="14"/>
        </w:rPr>
        <w:t>AUX</w:t>
      </w:r>
      <w:r>
        <w:rPr>
          <w:spacing w:val="-4"/>
          <w:sz w:val="14"/>
        </w:rPr>
        <w:t xml:space="preserve"> </w:t>
      </w:r>
      <w:r>
        <w:rPr>
          <w:sz w:val="14"/>
        </w:rPr>
        <w:t>USAGES</w:t>
      </w:r>
      <w:r>
        <w:rPr>
          <w:spacing w:val="-3"/>
          <w:sz w:val="14"/>
        </w:rPr>
        <w:t xml:space="preserve"> </w:t>
      </w:r>
      <w:r>
        <w:rPr>
          <w:sz w:val="14"/>
        </w:rPr>
        <w:t>SECONDAIRES</w:t>
      </w:r>
      <w:r>
        <w:rPr>
          <w:sz w:val="14"/>
          <w:u w:val="single"/>
        </w:rPr>
        <w:t xml:space="preserve">                                                                           </w:t>
      </w:r>
      <w:r>
        <w:rPr>
          <w:spacing w:val="30"/>
          <w:sz w:val="14"/>
        </w:rPr>
        <w:t xml:space="preserve"> </w:t>
      </w:r>
      <w:r>
        <w:rPr>
          <w:sz w:val="18"/>
        </w:rPr>
        <w:t>83</w:t>
      </w:r>
      <w:r>
        <w:rPr>
          <w:spacing w:val="-47"/>
          <w:sz w:val="18"/>
        </w:rPr>
        <w:t xml:space="preserve"> </w:t>
      </w:r>
      <w:r>
        <w:rPr>
          <w:sz w:val="18"/>
        </w:rPr>
        <w:t>6.5.1</w:t>
      </w:r>
      <w:r>
        <w:rPr>
          <w:sz w:val="18"/>
        </w:rPr>
        <w:tab/>
        <w:t>Usages</w:t>
      </w:r>
      <w:r>
        <w:rPr>
          <w:spacing w:val="-2"/>
          <w:sz w:val="18"/>
        </w:rPr>
        <w:t xml:space="preserve"> </w:t>
      </w:r>
      <w:r>
        <w:rPr>
          <w:sz w:val="18"/>
        </w:rPr>
        <w:t>secondaires</w:t>
      </w:r>
      <w:r>
        <w:rPr>
          <w:spacing w:val="-5"/>
          <w:sz w:val="18"/>
        </w:rPr>
        <w:t xml:space="preserve"> </w:t>
      </w:r>
      <w:r>
        <w:rPr>
          <w:sz w:val="18"/>
        </w:rPr>
        <w:t>autorisés</w:t>
      </w:r>
      <w:r>
        <w:rPr>
          <w:sz w:val="18"/>
        </w:rPr>
        <w:tab/>
      </w:r>
      <w:r>
        <w:rPr>
          <w:spacing w:val="-2"/>
          <w:sz w:val="18"/>
        </w:rPr>
        <w:t>83</w:t>
      </w:r>
    </w:p>
    <w:p w14:paraId="01BD639F" w14:textId="77777777" w:rsidR="005074BA" w:rsidRDefault="00F0000B">
      <w:pPr>
        <w:pStyle w:val="Corpsdetexte"/>
        <w:tabs>
          <w:tab w:val="left" w:pos="3880"/>
          <w:tab w:val="left" w:leader="dot" w:pos="10091"/>
        </w:tabs>
        <w:spacing w:before="4"/>
        <w:ind w:left="3017"/>
      </w:pPr>
      <w:r>
        <w:t>6.5.2</w:t>
      </w:r>
      <w:r>
        <w:tab/>
        <w:t>Conditions</w:t>
      </w:r>
      <w:r>
        <w:rPr>
          <w:spacing w:val="-2"/>
        </w:rPr>
        <w:t xml:space="preserve"> </w:t>
      </w:r>
      <w:r>
        <w:t>liées</w:t>
      </w:r>
      <w:r>
        <w:rPr>
          <w:spacing w:val="-4"/>
        </w:rPr>
        <w:t xml:space="preserve"> </w:t>
      </w:r>
      <w:r>
        <w:t>à</w:t>
      </w:r>
      <w:r>
        <w:rPr>
          <w:spacing w:val="-2"/>
        </w:rPr>
        <w:t xml:space="preserve"> </w:t>
      </w:r>
      <w:r>
        <w:t>l'exercice</w:t>
      </w:r>
      <w:r>
        <w:rPr>
          <w:spacing w:val="-2"/>
        </w:rPr>
        <w:t xml:space="preserve"> </w:t>
      </w:r>
      <w:r>
        <w:t>d'un</w:t>
      </w:r>
      <w:r>
        <w:rPr>
          <w:spacing w:val="-3"/>
        </w:rPr>
        <w:t xml:space="preserve"> </w:t>
      </w:r>
      <w:r>
        <w:t>usage</w:t>
      </w:r>
      <w:r>
        <w:rPr>
          <w:spacing w:val="-4"/>
        </w:rPr>
        <w:t xml:space="preserve"> </w:t>
      </w:r>
      <w:r>
        <w:t>secondaire</w:t>
      </w:r>
      <w:r>
        <w:tab/>
        <w:t>83</w:t>
      </w:r>
    </w:p>
    <w:p w14:paraId="59A369B5" w14:textId="77777777" w:rsidR="005074BA" w:rsidRDefault="005074BA">
      <w:pPr>
        <w:sectPr w:rsidR="005074BA" w:rsidSect="00301B27">
          <w:headerReference w:type="default" r:id="rId15"/>
          <w:footerReference w:type="default" r:id="rId16"/>
          <w:pgSz w:w="12240" w:h="15840"/>
          <w:pgMar w:top="1040" w:right="0" w:bottom="1280" w:left="500" w:header="0" w:footer="1099" w:gutter="0"/>
          <w:pgNumType w:start="6"/>
          <w:cols w:space="720"/>
        </w:sectPr>
      </w:pPr>
    </w:p>
    <w:p w14:paraId="6D1B1F44" w14:textId="77777777" w:rsidR="005074BA" w:rsidRDefault="00F0000B">
      <w:pPr>
        <w:pStyle w:val="Paragraphedeliste"/>
        <w:numPr>
          <w:ilvl w:val="1"/>
          <w:numId w:val="127"/>
        </w:numPr>
        <w:tabs>
          <w:tab w:val="left" w:pos="3016"/>
          <w:tab w:val="left" w:pos="3017"/>
          <w:tab w:val="left" w:pos="10056"/>
        </w:tabs>
        <w:spacing w:before="398"/>
        <w:ind w:left="3017" w:hanging="505"/>
        <w:jc w:val="left"/>
        <w:rPr>
          <w:sz w:val="18"/>
        </w:rPr>
      </w:pPr>
      <w:r>
        <w:rPr>
          <w:noProof/>
        </w:rPr>
        <w:lastRenderedPageBreak/>
        <w:drawing>
          <wp:anchor distT="0" distB="0" distL="0" distR="0" simplePos="0" relativeHeight="15735808" behindDoc="0" locked="0" layoutInCell="1" allowOverlap="1" wp14:anchorId="1797B916" wp14:editId="32A45117">
            <wp:simplePos x="0" y="0"/>
            <wp:positionH relativeFrom="page">
              <wp:posOffset>979363</wp:posOffset>
            </wp:positionH>
            <wp:positionV relativeFrom="paragraph">
              <wp:posOffset>-110280</wp:posOffset>
            </wp:positionV>
            <wp:extent cx="845867" cy="832680"/>
            <wp:effectExtent l="0" t="0" r="0" b="0"/>
            <wp:wrapNone/>
            <wp:docPr id="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D</w:t>
      </w:r>
      <w:r>
        <w:rPr>
          <w:sz w:val="14"/>
        </w:rPr>
        <w:t>ISPOSITIONS</w:t>
      </w:r>
      <w:r>
        <w:rPr>
          <w:spacing w:val="-4"/>
          <w:sz w:val="14"/>
        </w:rPr>
        <w:t xml:space="preserve"> </w:t>
      </w:r>
      <w:r>
        <w:rPr>
          <w:sz w:val="14"/>
        </w:rPr>
        <w:t>PARTICULIÈRES</w:t>
      </w:r>
      <w:r>
        <w:rPr>
          <w:spacing w:val="-3"/>
          <w:sz w:val="14"/>
        </w:rPr>
        <w:t xml:space="preserve"> </w:t>
      </w:r>
      <w:r>
        <w:rPr>
          <w:sz w:val="14"/>
        </w:rPr>
        <w:t>AYANT TRAIT</w:t>
      </w:r>
      <w:r>
        <w:rPr>
          <w:spacing w:val="-2"/>
          <w:sz w:val="14"/>
        </w:rPr>
        <w:t xml:space="preserve"> </w:t>
      </w:r>
      <w:r>
        <w:rPr>
          <w:sz w:val="14"/>
        </w:rPr>
        <w:t>À</w:t>
      </w:r>
      <w:r>
        <w:rPr>
          <w:spacing w:val="-3"/>
          <w:sz w:val="14"/>
        </w:rPr>
        <w:t xml:space="preserve"> </w:t>
      </w:r>
      <w:r>
        <w:rPr>
          <w:sz w:val="14"/>
        </w:rPr>
        <w:t>CERTAINS</w:t>
      </w:r>
      <w:r>
        <w:rPr>
          <w:spacing w:val="-3"/>
          <w:sz w:val="14"/>
        </w:rPr>
        <w:t xml:space="preserve"> </w:t>
      </w:r>
      <w:r>
        <w:rPr>
          <w:sz w:val="14"/>
        </w:rPr>
        <w:t>USAGES</w:t>
      </w:r>
      <w:r>
        <w:rPr>
          <w:spacing w:val="-3"/>
          <w:sz w:val="14"/>
        </w:rPr>
        <w:t xml:space="preserve"> </w:t>
      </w:r>
      <w:r>
        <w:rPr>
          <w:sz w:val="14"/>
        </w:rPr>
        <w:t>COMMERCIAUX</w:t>
      </w:r>
      <w:r>
        <w:rPr>
          <w:sz w:val="14"/>
          <w:u w:val="single"/>
        </w:rPr>
        <w:tab/>
      </w:r>
      <w:r>
        <w:rPr>
          <w:sz w:val="18"/>
        </w:rPr>
        <w:t>83</w:t>
      </w:r>
    </w:p>
    <w:p w14:paraId="448B74BB" w14:textId="77777777" w:rsidR="005074BA" w:rsidRDefault="00F0000B">
      <w:pPr>
        <w:pStyle w:val="Paragraphedeliste"/>
        <w:numPr>
          <w:ilvl w:val="2"/>
          <w:numId w:val="126"/>
        </w:numPr>
        <w:tabs>
          <w:tab w:val="left" w:pos="3880"/>
          <w:tab w:val="left" w:pos="3881"/>
        </w:tabs>
        <w:spacing w:before="18"/>
        <w:rPr>
          <w:sz w:val="18"/>
        </w:rPr>
      </w:pPr>
      <w:r>
        <w:rPr>
          <w:sz w:val="18"/>
        </w:rPr>
        <w:t>Dispositions</w:t>
      </w:r>
      <w:r>
        <w:rPr>
          <w:spacing w:val="-2"/>
          <w:sz w:val="18"/>
        </w:rPr>
        <w:t xml:space="preserve"> </w:t>
      </w:r>
      <w:r>
        <w:rPr>
          <w:sz w:val="18"/>
        </w:rPr>
        <w:t>applicables</w:t>
      </w:r>
      <w:r>
        <w:rPr>
          <w:spacing w:val="-2"/>
          <w:sz w:val="18"/>
        </w:rPr>
        <w:t xml:space="preserve"> </w:t>
      </w:r>
      <w:r>
        <w:rPr>
          <w:sz w:val="18"/>
        </w:rPr>
        <w:t>aux</w:t>
      </w:r>
      <w:r>
        <w:rPr>
          <w:spacing w:val="-6"/>
          <w:sz w:val="18"/>
        </w:rPr>
        <w:t xml:space="preserve"> </w:t>
      </w:r>
      <w:r>
        <w:rPr>
          <w:sz w:val="18"/>
        </w:rPr>
        <w:t>postes</w:t>
      </w:r>
      <w:r>
        <w:rPr>
          <w:spacing w:val="-1"/>
          <w:sz w:val="18"/>
        </w:rPr>
        <w:t xml:space="preserve"> </w:t>
      </w:r>
      <w:r>
        <w:rPr>
          <w:sz w:val="18"/>
        </w:rPr>
        <w:t>d'essence</w:t>
      </w:r>
      <w:r>
        <w:rPr>
          <w:spacing w:val="-5"/>
          <w:sz w:val="18"/>
        </w:rPr>
        <w:t xml:space="preserve"> </w:t>
      </w:r>
      <w:r>
        <w:rPr>
          <w:sz w:val="18"/>
        </w:rPr>
        <w:t>et</w:t>
      </w:r>
      <w:r>
        <w:rPr>
          <w:spacing w:val="-4"/>
          <w:sz w:val="18"/>
        </w:rPr>
        <w:t xml:space="preserve"> </w:t>
      </w:r>
      <w:r>
        <w:rPr>
          <w:sz w:val="18"/>
        </w:rPr>
        <w:t>stations-service</w:t>
      </w:r>
    </w:p>
    <w:p w14:paraId="3509FBAE" w14:textId="77777777" w:rsidR="005074BA" w:rsidRDefault="00F0000B">
      <w:pPr>
        <w:pStyle w:val="Corpsdetexte"/>
        <w:tabs>
          <w:tab w:val="left" w:leader="dot" w:pos="10091"/>
        </w:tabs>
        <w:spacing w:before="24"/>
        <w:ind w:left="3881"/>
      </w:pPr>
      <w:r>
        <w:t>lorsque</w:t>
      </w:r>
      <w:r>
        <w:rPr>
          <w:spacing w:val="-3"/>
        </w:rPr>
        <w:t xml:space="preserve"> </w:t>
      </w:r>
      <w:r>
        <w:t>autorisées</w:t>
      </w:r>
      <w:r>
        <w:tab/>
        <w:t>83</w:t>
      </w:r>
    </w:p>
    <w:p w14:paraId="5B092291" w14:textId="77777777" w:rsidR="005074BA" w:rsidRDefault="00F0000B">
      <w:pPr>
        <w:pStyle w:val="Paragraphedeliste"/>
        <w:numPr>
          <w:ilvl w:val="3"/>
          <w:numId w:val="126"/>
        </w:numPr>
        <w:tabs>
          <w:tab w:val="left" w:pos="5033"/>
          <w:tab w:val="left" w:pos="5034"/>
          <w:tab w:val="left" w:leader="dot" w:pos="10091"/>
        </w:tabs>
        <w:spacing w:before="18"/>
        <w:rPr>
          <w:sz w:val="18"/>
        </w:rPr>
      </w:pPr>
      <w:r>
        <w:rPr>
          <w:sz w:val="18"/>
        </w:rPr>
        <w:t>Dispositions</w:t>
      </w:r>
      <w:r>
        <w:rPr>
          <w:spacing w:val="-2"/>
          <w:sz w:val="18"/>
        </w:rPr>
        <w:t xml:space="preserve"> </w:t>
      </w:r>
      <w:r>
        <w:rPr>
          <w:sz w:val="18"/>
        </w:rPr>
        <w:t>applicables</w:t>
      </w:r>
      <w:r>
        <w:rPr>
          <w:spacing w:val="-3"/>
          <w:sz w:val="18"/>
        </w:rPr>
        <w:t xml:space="preserve"> </w:t>
      </w:r>
      <w:r>
        <w:rPr>
          <w:sz w:val="18"/>
        </w:rPr>
        <w:t>à</w:t>
      </w:r>
      <w:r>
        <w:rPr>
          <w:spacing w:val="-4"/>
          <w:sz w:val="18"/>
        </w:rPr>
        <w:t xml:space="preserve"> </w:t>
      </w:r>
      <w:r>
        <w:rPr>
          <w:sz w:val="18"/>
        </w:rPr>
        <w:t>l'emplacement</w:t>
      </w:r>
      <w:r>
        <w:rPr>
          <w:sz w:val="18"/>
        </w:rPr>
        <w:tab/>
        <w:t>83</w:t>
      </w:r>
    </w:p>
    <w:p w14:paraId="08800526" w14:textId="77777777" w:rsidR="005074BA" w:rsidRDefault="00F0000B">
      <w:pPr>
        <w:pStyle w:val="Paragraphedeliste"/>
        <w:numPr>
          <w:ilvl w:val="3"/>
          <w:numId w:val="126"/>
        </w:numPr>
        <w:tabs>
          <w:tab w:val="left" w:pos="5033"/>
          <w:tab w:val="left" w:pos="5034"/>
          <w:tab w:val="left" w:leader="dot" w:pos="10091"/>
        </w:tabs>
        <w:spacing w:before="24"/>
        <w:rPr>
          <w:sz w:val="18"/>
        </w:rPr>
      </w:pPr>
      <w:r>
        <w:rPr>
          <w:sz w:val="18"/>
        </w:rPr>
        <w:t>Dispositions</w:t>
      </w:r>
      <w:r>
        <w:rPr>
          <w:spacing w:val="-2"/>
          <w:sz w:val="18"/>
        </w:rPr>
        <w:t xml:space="preserve"> </w:t>
      </w:r>
      <w:r>
        <w:rPr>
          <w:sz w:val="18"/>
        </w:rPr>
        <w:t>applicables</w:t>
      </w:r>
      <w:r>
        <w:rPr>
          <w:spacing w:val="-2"/>
          <w:sz w:val="18"/>
        </w:rPr>
        <w:t xml:space="preserve"> </w:t>
      </w:r>
      <w:r>
        <w:rPr>
          <w:sz w:val="18"/>
        </w:rPr>
        <w:t>au</w:t>
      </w:r>
      <w:r>
        <w:rPr>
          <w:spacing w:val="-5"/>
          <w:sz w:val="18"/>
        </w:rPr>
        <w:t xml:space="preserve"> </w:t>
      </w:r>
      <w:r>
        <w:rPr>
          <w:sz w:val="18"/>
        </w:rPr>
        <w:t>bâtiment</w:t>
      </w:r>
      <w:r>
        <w:rPr>
          <w:sz w:val="18"/>
        </w:rPr>
        <w:tab/>
        <w:t>83</w:t>
      </w:r>
    </w:p>
    <w:p w14:paraId="32522892" w14:textId="77777777" w:rsidR="005074BA" w:rsidRDefault="00F0000B">
      <w:pPr>
        <w:pStyle w:val="Paragraphedeliste"/>
        <w:numPr>
          <w:ilvl w:val="3"/>
          <w:numId w:val="126"/>
        </w:numPr>
        <w:tabs>
          <w:tab w:val="left" w:pos="5033"/>
          <w:tab w:val="left" w:pos="5034"/>
          <w:tab w:val="left" w:leader="dot" w:pos="10091"/>
        </w:tabs>
        <w:spacing w:before="18"/>
        <w:rPr>
          <w:sz w:val="18"/>
        </w:rPr>
      </w:pPr>
      <w:r>
        <w:rPr>
          <w:sz w:val="18"/>
        </w:rPr>
        <w:t>Autres</w:t>
      </w:r>
      <w:r>
        <w:rPr>
          <w:spacing w:val="-3"/>
          <w:sz w:val="18"/>
        </w:rPr>
        <w:t xml:space="preserve"> </w:t>
      </w:r>
      <w:r>
        <w:rPr>
          <w:sz w:val="18"/>
        </w:rPr>
        <w:t>dispositions</w:t>
      </w:r>
      <w:r>
        <w:rPr>
          <w:sz w:val="18"/>
        </w:rPr>
        <w:tab/>
        <w:t>84</w:t>
      </w:r>
    </w:p>
    <w:p w14:paraId="14EB317F" w14:textId="77777777" w:rsidR="005074BA" w:rsidRDefault="00F0000B">
      <w:pPr>
        <w:pStyle w:val="Paragraphedeliste"/>
        <w:numPr>
          <w:ilvl w:val="2"/>
          <w:numId w:val="126"/>
        </w:numPr>
        <w:tabs>
          <w:tab w:val="left" w:pos="3880"/>
          <w:tab w:val="left" w:pos="3881"/>
        </w:tabs>
        <w:spacing w:before="24"/>
        <w:rPr>
          <w:sz w:val="18"/>
        </w:rPr>
      </w:pPr>
      <w:r>
        <w:rPr>
          <w:sz w:val="18"/>
        </w:rPr>
        <w:t>Dispositions</w:t>
      </w:r>
      <w:r>
        <w:rPr>
          <w:spacing w:val="-2"/>
          <w:sz w:val="18"/>
        </w:rPr>
        <w:t xml:space="preserve"> </w:t>
      </w:r>
      <w:r>
        <w:rPr>
          <w:sz w:val="18"/>
        </w:rPr>
        <w:t>applicables</w:t>
      </w:r>
      <w:r>
        <w:rPr>
          <w:spacing w:val="-1"/>
          <w:sz w:val="18"/>
        </w:rPr>
        <w:t xml:space="preserve"> </w:t>
      </w:r>
      <w:r>
        <w:rPr>
          <w:sz w:val="18"/>
        </w:rPr>
        <w:t>à</w:t>
      </w:r>
      <w:r>
        <w:rPr>
          <w:spacing w:val="-3"/>
          <w:sz w:val="18"/>
        </w:rPr>
        <w:t xml:space="preserve"> </w:t>
      </w:r>
      <w:r>
        <w:rPr>
          <w:sz w:val="18"/>
        </w:rPr>
        <w:t>la</w:t>
      </w:r>
      <w:r>
        <w:rPr>
          <w:spacing w:val="-2"/>
          <w:sz w:val="18"/>
        </w:rPr>
        <w:t xml:space="preserve"> </w:t>
      </w:r>
      <w:r>
        <w:rPr>
          <w:sz w:val="18"/>
        </w:rPr>
        <w:t>vente</w:t>
      </w:r>
      <w:r>
        <w:rPr>
          <w:spacing w:val="-3"/>
          <w:sz w:val="18"/>
        </w:rPr>
        <w:t xml:space="preserve"> </w:t>
      </w:r>
      <w:r>
        <w:rPr>
          <w:sz w:val="18"/>
        </w:rPr>
        <w:t>ou</w:t>
      </w:r>
      <w:r>
        <w:rPr>
          <w:spacing w:val="-2"/>
          <w:sz w:val="18"/>
        </w:rPr>
        <w:t xml:space="preserve"> </w:t>
      </w:r>
      <w:r>
        <w:rPr>
          <w:sz w:val="18"/>
        </w:rPr>
        <w:t>la</w:t>
      </w:r>
      <w:r>
        <w:rPr>
          <w:spacing w:val="-2"/>
          <w:sz w:val="18"/>
        </w:rPr>
        <w:t xml:space="preserve"> </w:t>
      </w:r>
      <w:r>
        <w:rPr>
          <w:sz w:val="18"/>
        </w:rPr>
        <w:t>location</w:t>
      </w:r>
      <w:r>
        <w:rPr>
          <w:spacing w:val="-5"/>
          <w:sz w:val="18"/>
        </w:rPr>
        <w:t xml:space="preserve"> </w:t>
      </w:r>
      <w:r>
        <w:rPr>
          <w:sz w:val="18"/>
        </w:rPr>
        <w:t>de</w:t>
      </w:r>
      <w:r>
        <w:rPr>
          <w:spacing w:val="-2"/>
          <w:sz w:val="18"/>
        </w:rPr>
        <w:t xml:space="preserve"> </w:t>
      </w:r>
      <w:r>
        <w:rPr>
          <w:sz w:val="18"/>
        </w:rPr>
        <w:t>véhicules</w:t>
      </w:r>
      <w:r>
        <w:rPr>
          <w:spacing w:val="-2"/>
          <w:sz w:val="18"/>
        </w:rPr>
        <w:t xml:space="preserve"> </w:t>
      </w:r>
      <w:r>
        <w:rPr>
          <w:sz w:val="18"/>
        </w:rPr>
        <w:t>et</w:t>
      </w:r>
    </w:p>
    <w:p w14:paraId="1DD6A16B" w14:textId="77777777" w:rsidR="005074BA" w:rsidRDefault="00F0000B">
      <w:pPr>
        <w:pStyle w:val="Corpsdetexte"/>
        <w:tabs>
          <w:tab w:val="left" w:leader="dot" w:pos="10091"/>
        </w:tabs>
        <w:spacing w:before="18"/>
        <w:ind w:left="3881"/>
      </w:pPr>
      <w:r>
        <w:t>Équipements</w:t>
      </w:r>
      <w:r>
        <w:rPr>
          <w:spacing w:val="-3"/>
        </w:rPr>
        <w:t xml:space="preserve"> </w:t>
      </w:r>
      <w:r>
        <w:t>mobiles</w:t>
      </w:r>
      <w:r>
        <w:tab/>
        <w:t>84</w:t>
      </w:r>
    </w:p>
    <w:p w14:paraId="4DFB35E6" w14:textId="77777777" w:rsidR="005074BA" w:rsidRDefault="00F0000B">
      <w:pPr>
        <w:pStyle w:val="Paragraphedeliste"/>
        <w:numPr>
          <w:ilvl w:val="3"/>
          <w:numId w:val="126"/>
        </w:numPr>
        <w:tabs>
          <w:tab w:val="left" w:pos="5033"/>
          <w:tab w:val="left" w:pos="5034"/>
          <w:tab w:val="left" w:leader="dot" w:pos="10091"/>
        </w:tabs>
        <w:spacing w:before="24"/>
        <w:rPr>
          <w:sz w:val="18"/>
        </w:rPr>
      </w:pPr>
      <w:r>
        <w:rPr>
          <w:sz w:val="18"/>
        </w:rPr>
        <w:t>Dispositions</w:t>
      </w:r>
      <w:r>
        <w:rPr>
          <w:spacing w:val="-2"/>
          <w:sz w:val="18"/>
        </w:rPr>
        <w:t xml:space="preserve"> </w:t>
      </w:r>
      <w:r>
        <w:rPr>
          <w:sz w:val="18"/>
        </w:rPr>
        <w:t>applicables</w:t>
      </w:r>
      <w:r>
        <w:rPr>
          <w:spacing w:val="-3"/>
          <w:sz w:val="18"/>
        </w:rPr>
        <w:t xml:space="preserve"> </w:t>
      </w:r>
      <w:r>
        <w:rPr>
          <w:sz w:val="18"/>
        </w:rPr>
        <w:t>à</w:t>
      </w:r>
      <w:r>
        <w:rPr>
          <w:spacing w:val="-4"/>
          <w:sz w:val="18"/>
        </w:rPr>
        <w:t xml:space="preserve"> </w:t>
      </w:r>
      <w:r>
        <w:rPr>
          <w:sz w:val="18"/>
        </w:rPr>
        <w:t>l'emplacement</w:t>
      </w:r>
      <w:r>
        <w:rPr>
          <w:sz w:val="18"/>
        </w:rPr>
        <w:tab/>
        <w:t>84</w:t>
      </w:r>
    </w:p>
    <w:p w14:paraId="394FA2F4" w14:textId="77777777" w:rsidR="005074BA" w:rsidRDefault="00F0000B">
      <w:pPr>
        <w:pStyle w:val="Paragraphedeliste"/>
        <w:numPr>
          <w:ilvl w:val="3"/>
          <w:numId w:val="126"/>
        </w:numPr>
        <w:tabs>
          <w:tab w:val="left" w:pos="5033"/>
          <w:tab w:val="left" w:pos="5034"/>
          <w:tab w:val="left" w:leader="dot" w:pos="10091"/>
        </w:tabs>
        <w:spacing w:before="18"/>
        <w:rPr>
          <w:sz w:val="18"/>
        </w:rPr>
      </w:pPr>
      <w:r>
        <w:rPr>
          <w:sz w:val="18"/>
        </w:rPr>
        <w:t>Dispositions</w:t>
      </w:r>
      <w:r>
        <w:rPr>
          <w:spacing w:val="-2"/>
          <w:sz w:val="18"/>
        </w:rPr>
        <w:t xml:space="preserve"> </w:t>
      </w:r>
      <w:r>
        <w:rPr>
          <w:sz w:val="18"/>
        </w:rPr>
        <w:t>applicables</w:t>
      </w:r>
      <w:r>
        <w:rPr>
          <w:spacing w:val="-2"/>
          <w:sz w:val="18"/>
        </w:rPr>
        <w:t xml:space="preserve"> </w:t>
      </w:r>
      <w:r>
        <w:rPr>
          <w:sz w:val="18"/>
        </w:rPr>
        <w:t>au</w:t>
      </w:r>
      <w:r>
        <w:rPr>
          <w:spacing w:val="-5"/>
          <w:sz w:val="18"/>
        </w:rPr>
        <w:t xml:space="preserve"> </w:t>
      </w:r>
      <w:r>
        <w:rPr>
          <w:sz w:val="18"/>
        </w:rPr>
        <w:t>bâtiment</w:t>
      </w:r>
      <w:r>
        <w:rPr>
          <w:sz w:val="18"/>
        </w:rPr>
        <w:tab/>
        <w:t>84</w:t>
      </w:r>
    </w:p>
    <w:p w14:paraId="3F2B41C8" w14:textId="77777777" w:rsidR="005074BA" w:rsidRDefault="00F0000B">
      <w:pPr>
        <w:pStyle w:val="Paragraphedeliste"/>
        <w:numPr>
          <w:ilvl w:val="3"/>
          <w:numId w:val="126"/>
        </w:numPr>
        <w:tabs>
          <w:tab w:val="left" w:pos="5033"/>
          <w:tab w:val="left" w:pos="5034"/>
          <w:tab w:val="left" w:leader="dot" w:pos="10091"/>
        </w:tabs>
        <w:spacing w:before="24"/>
        <w:rPr>
          <w:sz w:val="18"/>
        </w:rPr>
      </w:pPr>
      <w:r>
        <w:rPr>
          <w:sz w:val="18"/>
        </w:rPr>
        <w:t>Autres</w:t>
      </w:r>
      <w:r>
        <w:rPr>
          <w:spacing w:val="-4"/>
          <w:sz w:val="18"/>
        </w:rPr>
        <w:t xml:space="preserve"> </w:t>
      </w:r>
      <w:r>
        <w:rPr>
          <w:sz w:val="18"/>
        </w:rPr>
        <w:t>dispositions</w:t>
      </w:r>
      <w:r>
        <w:rPr>
          <w:spacing w:val="-5"/>
          <w:sz w:val="18"/>
        </w:rPr>
        <w:t xml:space="preserve"> </w:t>
      </w:r>
      <w:r>
        <w:rPr>
          <w:sz w:val="18"/>
        </w:rPr>
        <w:t>applicables</w:t>
      </w:r>
      <w:r>
        <w:rPr>
          <w:sz w:val="18"/>
        </w:rPr>
        <w:tab/>
        <w:t>84</w:t>
      </w:r>
    </w:p>
    <w:p w14:paraId="79877902" w14:textId="77777777" w:rsidR="005074BA" w:rsidRDefault="00F0000B">
      <w:pPr>
        <w:pStyle w:val="Paragraphedeliste"/>
        <w:numPr>
          <w:ilvl w:val="2"/>
          <w:numId w:val="126"/>
        </w:numPr>
        <w:tabs>
          <w:tab w:val="left" w:pos="3880"/>
          <w:tab w:val="left" w:pos="3881"/>
        </w:tabs>
        <w:spacing w:before="18"/>
        <w:rPr>
          <w:sz w:val="18"/>
        </w:rPr>
      </w:pPr>
      <w:r>
        <w:rPr>
          <w:sz w:val="18"/>
        </w:rPr>
        <w:t>Dispositions</w:t>
      </w:r>
      <w:r>
        <w:rPr>
          <w:spacing w:val="-2"/>
          <w:sz w:val="18"/>
        </w:rPr>
        <w:t xml:space="preserve"> </w:t>
      </w:r>
      <w:r>
        <w:rPr>
          <w:sz w:val="18"/>
        </w:rPr>
        <w:t>applicables</w:t>
      </w:r>
      <w:r>
        <w:rPr>
          <w:spacing w:val="-2"/>
          <w:sz w:val="18"/>
        </w:rPr>
        <w:t xml:space="preserve"> </w:t>
      </w:r>
      <w:r>
        <w:rPr>
          <w:sz w:val="18"/>
        </w:rPr>
        <w:t>aux</w:t>
      </w:r>
      <w:r>
        <w:rPr>
          <w:spacing w:val="-6"/>
          <w:sz w:val="18"/>
        </w:rPr>
        <w:t xml:space="preserve"> </w:t>
      </w:r>
      <w:r>
        <w:rPr>
          <w:sz w:val="18"/>
        </w:rPr>
        <w:t>commerces</w:t>
      </w:r>
      <w:r>
        <w:rPr>
          <w:spacing w:val="-2"/>
          <w:sz w:val="18"/>
        </w:rPr>
        <w:t xml:space="preserve"> </w:t>
      </w:r>
      <w:r>
        <w:rPr>
          <w:sz w:val="18"/>
        </w:rPr>
        <w:t>de</w:t>
      </w:r>
      <w:r>
        <w:rPr>
          <w:spacing w:val="-3"/>
          <w:sz w:val="18"/>
        </w:rPr>
        <w:t xml:space="preserve"> </w:t>
      </w:r>
      <w:r>
        <w:rPr>
          <w:sz w:val="18"/>
        </w:rPr>
        <w:t>détail</w:t>
      </w:r>
      <w:r>
        <w:rPr>
          <w:spacing w:val="-5"/>
          <w:sz w:val="18"/>
        </w:rPr>
        <w:t xml:space="preserve"> </w:t>
      </w:r>
      <w:r>
        <w:rPr>
          <w:sz w:val="18"/>
        </w:rPr>
        <w:t>d'articles</w:t>
      </w:r>
      <w:r>
        <w:rPr>
          <w:spacing w:val="-3"/>
          <w:sz w:val="18"/>
        </w:rPr>
        <w:t xml:space="preserve"> </w:t>
      </w:r>
      <w:r>
        <w:rPr>
          <w:sz w:val="18"/>
        </w:rPr>
        <w:t>usagés</w:t>
      </w:r>
    </w:p>
    <w:p w14:paraId="5D3A3C62" w14:textId="77777777" w:rsidR="005074BA" w:rsidRDefault="00F0000B">
      <w:pPr>
        <w:pStyle w:val="Corpsdetexte"/>
        <w:tabs>
          <w:tab w:val="left" w:leader="dot" w:pos="10091"/>
        </w:tabs>
        <w:spacing w:before="24"/>
        <w:ind w:left="3881"/>
      </w:pPr>
      <w:r>
        <w:t>autres</w:t>
      </w:r>
      <w:r>
        <w:rPr>
          <w:spacing w:val="-2"/>
        </w:rPr>
        <w:t xml:space="preserve"> </w:t>
      </w:r>
      <w:r>
        <w:t>que</w:t>
      </w:r>
      <w:r>
        <w:rPr>
          <w:spacing w:val="-2"/>
        </w:rPr>
        <w:t xml:space="preserve"> </w:t>
      </w:r>
      <w:r>
        <w:t>pièces</w:t>
      </w:r>
      <w:r>
        <w:rPr>
          <w:spacing w:val="-2"/>
        </w:rPr>
        <w:t xml:space="preserve"> </w:t>
      </w:r>
      <w:r>
        <w:t>détachées,</w:t>
      </w:r>
      <w:r>
        <w:rPr>
          <w:spacing w:val="-4"/>
        </w:rPr>
        <w:t xml:space="preserve"> </w:t>
      </w:r>
      <w:r>
        <w:t>rebuts,</w:t>
      </w:r>
      <w:r>
        <w:rPr>
          <w:spacing w:val="-2"/>
        </w:rPr>
        <w:t xml:space="preserve"> </w:t>
      </w:r>
      <w:r>
        <w:t>véhicules</w:t>
      </w:r>
      <w:r>
        <w:rPr>
          <w:spacing w:val="-4"/>
        </w:rPr>
        <w:t xml:space="preserve"> </w:t>
      </w:r>
      <w:r>
        <w:t>ou</w:t>
      </w:r>
      <w:r>
        <w:rPr>
          <w:spacing w:val="-2"/>
        </w:rPr>
        <w:t xml:space="preserve"> </w:t>
      </w:r>
      <w:r>
        <w:t>équipements</w:t>
      </w:r>
      <w:r>
        <w:rPr>
          <w:spacing w:val="-3"/>
        </w:rPr>
        <w:t xml:space="preserve"> </w:t>
      </w:r>
      <w:r>
        <w:t>mobiles</w:t>
      </w:r>
      <w:r>
        <w:tab/>
        <w:t>85</w:t>
      </w:r>
    </w:p>
    <w:p w14:paraId="1E2B62C8" w14:textId="77777777" w:rsidR="005074BA" w:rsidRDefault="00F0000B">
      <w:pPr>
        <w:pStyle w:val="Paragraphedeliste"/>
        <w:numPr>
          <w:ilvl w:val="3"/>
          <w:numId w:val="126"/>
        </w:numPr>
        <w:tabs>
          <w:tab w:val="left" w:pos="5033"/>
          <w:tab w:val="left" w:pos="5034"/>
          <w:tab w:val="left" w:leader="dot" w:pos="10091"/>
        </w:tabs>
        <w:spacing w:before="18"/>
        <w:rPr>
          <w:sz w:val="18"/>
        </w:rPr>
      </w:pPr>
      <w:r>
        <w:rPr>
          <w:sz w:val="18"/>
        </w:rPr>
        <w:t>Dispositions</w:t>
      </w:r>
      <w:r>
        <w:rPr>
          <w:spacing w:val="-2"/>
          <w:sz w:val="18"/>
        </w:rPr>
        <w:t xml:space="preserve"> </w:t>
      </w:r>
      <w:r>
        <w:rPr>
          <w:sz w:val="18"/>
        </w:rPr>
        <w:t>générales</w:t>
      </w:r>
      <w:r>
        <w:rPr>
          <w:sz w:val="18"/>
        </w:rPr>
        <w:tab/>
        <w:t>85</w:t>
      </w:r>
    </w:p>
    <w:p w14:paraId="01794AB5" w14:textId="77777777" w:rsidR="005074BA" w:rsidRDefault="00F0000B">
      <w:pPr>
        <w:pStyle w:val="Paragraphedeliste"/>
        <w:numPr>
          <w:ilvl w:val="3"/>
          <w:numId w:val="126"/>
        </w:numPr>
        <w:tabs>
          <w:tab w:val="left" w:pos="5033"/>
          <w:tab w:val="left" w:pos="5034"/>
        </w:tabs>
        <w:spacing w:before="20" w:line="264" w:lineRule="auto"/>
        <w:ind w:right="2152"/>
        <w:rPr>
          <w:sz w:val="18"/>
        </w:rPr>
      </w:pPr>
      <w:r>
        <w:rPr>
          <w:sz w:val="18"/>
        </w:rPr>
        <w:t>Dispositions particulières aux commerces de détail</w:t>
      </w:r>
      <w:r>
        <w:rPr>
          <w:spacing w:val="1"/>
          <w:sz w:val="18"/>
        </w:rPr>
        <w:t xml:space="preserve"> </w:t>
      </w:r>
      <w:r>
        <w:rPr>
          <w:sz w:val="18"/>
        </w:rPr>
        <w:t>d'articles usagés autres que pièces détachées, rebuts,</w:t>
      </w:r>
      <w:r>
        <w:rPr>
          <w:spacing w:val="1"/>
          <w:sz w:val="18"/>
        </w:rPr>
        <w:t xml:space="preserve"> </w:t>
      </w:r>
      <w:r>
        <w:rPr>
          <w:sz w:val="18"/>
        </w:rPr>
        <w:t>véhicules</w:t>
      </w:r>
      <w:r>
        <w:rPr>
          <w:spacing w:val="-5"/>
          <w:sz w:val="18"/>
        </w:rPr>
        <w:t xml:space="preserve"> </w:t>
      </w:r>
      <w:r>
        <w:rPr>
          <w:sz w:val="18"/>
        </w:rPr>
        <w:t>ou</w:t>
      </w:r>
      <w:r>
        <w:rPr>
          <w:spacing w:val="-3"/>
          <w:sz w:val="18"/>
        </w:rPr>
        <w:t xml:space="preserve"> </w:t>
      </w:r>
      <w:r>
        <w:rPr>
          <w:sz w:val="18"/>
        </w:rPr>
        <w:t>équipements</w:t>
      </w:r>
      <w:r>
        <w:rPr>
          <w:spacing w:val="-2"/>
          <w:sz w:val="18"/>
        </w:rPr>
        <w:t xml:space="preserve"> </w:t>
      </w:r>
      <w:r>
        <w:rPr>
          <w:sz w:val="18"/>
        </w:rPr>
        <w:t>mobiles</w:t>
      </w:r>
      <w:r>
        <w:rPr>
          <w:spacing w:val="-3"/>
          <w:sz w:val="18"/>
        </w:rPr>
        <w:t xml:space="preserve"> </w:t>
      </w:r>
      <w:r>
        <w:rPr>
          <w:sz w:val="18"/>
        </w:rPr>
        <w:t>intégrés</w:t>
      </w:r>
      <w:r>
        <w:rPr>
          <w:spacing w:val="-4"/>
          <w:sz w:val="18"/>
        </w:rPr>
        <w:t xml:space="preserve"> </w:t>
      </w:r>
      <w:r>
        <w:rPr>
          <w:sz w:val="18"/>
        </w:rPr>
        <w:t>à</w:t>
      </w:r>
      <w:r>
        <w:rPr>
          <w:spacing w:val="-3"/>
          <w:sz w:val="18"/>
        </w:rPr>
        <w:t xml:space="preserve"> </w:t>
      </w:r>
      <w:r>
        <w:rPr>
          <w:sz w:val="18"/>
        </w:rPr>
        <w:t>un</w:t>
      </w:r>
      <w:r>
        <w:rPr>
          <w:spacing w:val="-6"/>
          <w:sz w:val="18"/>
        </w:rPr>
        <w:t xml:space="preserve"> </w:t>
      </w:r>
      <w:r>
        <w:rPr>
          <w:sz w:val="18"/>
        </w:rPr>
        <w:t>"marché</w:t>
      </w:r>
    </w:p>
    <w:p w14:paraId="2533B023" w14:textId="77777777" w:rsidR="005074BA" w:rsidRDefault="00F0000B">
      <w:pPr>
        <w:pStyle w:val="Corpsdetexte"/>
        <w:tabs>
          <w:tab w:val="left" w:leader="dot" w:pos="10091"/>
        </w:tabs>
        <w:spacing w:before="3"/>
        <w:ind w:left="5033"/>
      </w:pPr>
      <w:r>
        <w:t>public"</w:t>
      </w:r>
      <w:r>
        <w:tab/>
        <w:t>85</w:t>
      </w:r>
    </w:p>
    <w:p w14:paraId="4AF8F2E7" w14:textId="77777777" w:rsidR="005074BA" w:rsidRDefault="00F0000B">
      <w:pPr>
        <w:pStyle w:val="Paragraphedeliste"/>
        <w:numPr>
          <w:ilvl w:val="3"/>
          <w:numId w:val="126"/>
        </w:numPr>
        <w:tabs>
          <w:tab w:val="left" w:pos="5033"/>
          <w:tab w:val="left" w:pos="5034"/>
        </w:tabs>
        <w:spacing w:before="16" w:line="264" w:lineRule="auto"/>
        <w:ind w:right="2174"/>
        <w:rPr>
          <w:sz w:val="18"/>
        </w:rPr>
      </w:pPr>
      <w:r>
        <w:rPr>
          <w:sz w:val="18"/>
        </w:rPr>
        <w:t>Usages de commerces de détail d'articles usagés autres</w:t>
      </w:r>
      <w:r>
        <w:rPr>
          <w:spacing w:val="-47"/>
          <w:sz w:val="18"/>
        </w:rPr>
        <w:t xml:space="preserve"> </w:t>
      </w:r>
      <w:r>
        <w:rPr>
          <w:sz w:val="18"/>
        </w:rPr>
        <w:t>que</w:t>
      </w:r>
      <w:r>
        <w:rPr>
          <w:spacing w:val="-3"/>
          <w:sz w:val="18"/>
        </w:rPr>
        <w:t xml:space="preserve"> </w:t>
      </w:r>
      <w:r>
        <w:rPr>
          <w:sz w:val="18"/>
        </w:rPr>
        <w:t>pièces</w:t>
      </w:r>
      <w:r>
        <w:rPr>
          <w:spacing w:val="-4"/>
          <w:sz w:val="18"/>
        </w:rPr>
        <w:t xml:space="preserve"> </w:t>
      </w:r>
      <w:r>
        <w:rPr>
          <w:sz w:val="18"/>
        </w:rPr>
        <w:t>détachées,</w:t>
      </w:r>
      <w:r>
        <w:rPr>
          <w:spacing w:val="-5"/>
          <w:sz w:val="18"/>
        </w:rPr>
        <w:t xml:space="preserve"> </w:t>
      </w:r>
      <w:r>
        <w:rPr>
          <w:sz w:val="18"/>
        </w:rPr>
        <w:t>rebuts,</w:t>
      </w:r>
      <w:r>
        <w:rPr>
          <w:spacing w:val="-5"/>
          <w:sz w:val="18"/>
        </w:rPr>
        <w:t xml:space="preserve"> </w:t>
      </w:r>
      <w:r>
        <w:rPr>
          <w:sz w:val="18"/>
        </w:rPr>
        <w:t>véhicules</w:t>
      </w:r>
      <w:r>
        <w:rPr>
          <w:spacing w:val="-4"/>
          <w:sz w:val="18"/>
        </w:rPr>
        <w:t xml:space="preserve"> </w:t>
      </w:r>
      <w:r>
        <w:rPr>
          <w:sz w:val="18"/>
        </w:rPr>
        <w:t>ou</w:t>
      </w:r>
      <w:r>
        <w:rPr>
          <w:spacing w:val="-3"/>
          <w:sz w:val="18"/>
        </w:rPr>
        <w:t xml:space="preserve"> </w:t>
      </w:r>
      <w:r>
        <w:rPr>
          <w:sz w:val="18"/>
        </w:rPr>
        <w:t>équipements</w:t>
      </w:r>
    </w:p>
    <w:p w14:paraId="4B8B5222" w14:textId="77777777" w:rsidR="005074BA" w:rsidRDefault="00F0000B">
      <w:pPr>
        <w:pStyle w:val="Corpsdetexte"/>
        <w:tabs>
          <w:tab w:val="left" w:leader="dot" w:pos="10091"/>
        </w:tabs>
        <w:spacing w:before="8"/>
        <w:ind w:left="5033"/>
      </w:pPr>
      <w:r>
        <w:t>mobiles</w:t>
      </w:r>
      <w:r>
        <w:rPr>
          <w:spacing w:val="-2"/>
        </w:rPr>
        <w:t xml:space="preserve"> </w:t>
      </w:r>
      <w:r>
        <w:t>exercés</w:t>
      </w:r>
      <w:r>
        <w:rPr>
          <w:spacing w:val="-3"/>
        </w:rPr>
        <w:t xml:space="preserve"> </w:t>
      </w:r>
      <w:r>
        <w:t>comme</w:t>
      </w:r>
      <w:r>
        <w:rPr>
          <w:spacing w:val="-4"/>
        </w:rPr>
        <w:t xml:space="preserve"> </w:t>
      </w:r>
      <w:r>
        <w:t>usages</w:t>
      </w:r>
      <w:r>
        <w:rPr>
          <w:spacing w:val="-1"/>
        </w:rPr>
        <w:t xml:space="preserve"> </w:t>
      </w:r>
      <w:r>
        <w:t>provisoires</w:t>
      </w:r>
      <w:r>
        <w:tab/>
        <w:t>85</w:t>
      </w:r>
    </w:p>
    <w:p w14:paraId="3ADACC27" w14:textId="77777777" w:rsidR="005074BA" w:rsidRDefault="00F0000B">
      <w:pPr>
        <w:pStyle w:val="Paragraphedeliste"/>
        <w:numPr>
          <w:ilvl w:val="1"/>
          <w:numId w:val="127"/>
        </w:numPr>
        <w:tabs>
          <w:tab w:val="left" w:pos="3014"/>
          <w:tab w:val="left" w:pos="3015"/>
        </w:tabs>
        <w:spacing w:before="62"/>
        <w:ind w:left="3014" w:hanging="503"/>
        <w:jc w:val="left"/>
        <w:rPr>
          <w:sz w:val="18"/>
        </w:rPr>
      </w:pPr>
      <w:r>
        <w:rPr>
          <w:sz w:val="18"/>
        </w:rPr>
        <w:t>D</w:t>
      </w:r>
      <w:r>
        <w:rPr>
          <w:sz w:val="14"/>
        </w:rPr>
        <w:t>ISPOSITIONS</w:t>
      </w:r>
      <w:r>
        <w:rPr>
          <w:spacing w:val="-4"/>
          <w:sz w:val="14"/>
        </w:rPr>
        <w:t xml:space="preserve"> </w:t>
      </w:r>
      <w:r>
        <w:rPr>
          <w:sz w:val="14"/>
        </w:rPr>
        <w:t>APPLICABLES</w:t>
      </w:r>
      <w:r>
        <w:rPr>
          <w:spacing w:val="-3"/>
          <w:sz w:val="14"/>
        </w:rPr>
        <w:t xml:space="preserve"> </w:t>
      </w:r>
      <w:r>
        <w:rPr>
          <w:sz w:val="14"/>
        </w:rPr>
        <w:t>AUX</w:t>
      </w:r>
      <w:r>
        <w:rPr>
          <w:spacing w:val="-6"/>
          <w:sz w:val="14"/>
        </w:rPr>
        <w:t xml:space="preserve"> </w:t>
      </w:r>
      <w:r>
        <w:rPr>
          <w:sz w:val="14"/>
        </w:rPr>
        <w:t>LOGEMENTS</w:t>
      </w:r>
      <w:r>
        <w:rPr>
          <w:spacing w:val="-3"/>
          <w:sz w:val="14"/>
        </w:rPr>
        <w:t xml:space="preserve"> </w:t>
      </w:r>
      <w:r>
        <w:rPr>
          <w:sz w:val="14"/>
        </w:rPr>
        <w:t>À</w:t>
      </w:r>
      <w:r>
        <w:rPr>
          <w:spacing w:val="-3"/>
          <w:sz w:val="14"/>
        </w:rPr>
        <w:t xml:space="preserve"> </w:t>
      </w:r>
      <w:r>
        <w:rPr>
          <w:sz w:val="14"/>
        </w:rPr>
        <w:t>L</w:t>
      </w:r>
      <w:r>
        <w:rPr>
          <w:sz w:val="18"/>
        </w:rPr>
        <w:t>'</w:t>
      </w:r>
      <w:r>
        <w:rPr>
          <w:sz w:val="14"/>
        </w:rPr>
        <w:t>INTÉRIEUR</w:t>
      </w:r>
      <w:r>
        <w:rPr>
          <w:spacing w:val="-1"/>
          <w:sz w:val="14"/>
        </w:rPr>
        <w:t xml:space="preserve"> </w:t>
      </w:r>
      <w:r>
        <w:rPr>
          <w:sz w:val="14"/>
        </w:rPr>
        <w:t>D</w:t>
      </w:r>
      <w:r>
        <w:rPr>
          <w:sz w:val="18"/>
        </w:rPr>
        <w:t>'</w:t>
      </w:r>
      <w:r>
        <w:rPr>
          <w:sz w:val="14"/>
        </w:rPr>
        <w:t>UN</w:t>
      </w:r>
      <w:r>
        <w:rPr>
          <w:spacing w:val="-4"/>
          <w:sz w:val="14"/>
        </w:rPr>
        <w:t xml:space="preserve"> </w:t>
      </w:r>
      <w:r>
        <w:rPr>
          <w:sz w:val="14"/>
        </w:rPr>
        <w:t>BÂTIMENT</w:t>
      </w:r>
      <w:r>
        <w:rPr>
          <w:spacing w:val="-2"/>
          <w:sz w:val="14"/>
        </w:rPr>
        <w:t xml:space="preserve"> </w:t>
      </w:r>
      <w:r>
        <w:rPr>
          <w:sz w:val="14"/>
        </w:rPr>
        <w:t>UTILISÉ</w:t>
      </w:r>
    </w:p>
    <w:p w14:paraId="76D6B9EC" w14:textId="77777777" w:rsidR="005074BA" w:rsidRDefault="00F0000B">
      <w:pPr>
        <w:tabs>
          <w:tab w:val="left" w:pos="7039"/>
        </w:tabs>
        <w:spacing w:before="19"/>
        <w:ind w:right="1445"/>
        <w:jc w:val="right"/>
        <w:rPr>
          <w:sz w:val="18"/>
        </w:rPr>
      </w:pPr>
      <w:r>
        <w:rPr>
          <w:sz w:val="14"/>
        </w:rPr>
        <w:t>PRINCIPALEMENT</w:t>
      </w:r>
      <w:r>
        <w:rPr>
          <w:spacing w:val="-2"/>
          <w:sz w:val="14"/>
        </w:rPr>
        <w:t xml:space="preserve"> </w:t>
      </w:r>
      <w:r>
        <w:rPr>
          <w:sz w:val="14"/>
        </w:rPr>
        <w:t>À</w:t>
      </w:r>
      <w:r>
        <w:rPr>
          <w:spacing w:val="-2"/>
          <w:sz w:val="14"/>
        </w:rPr>
        <w:t xml:space="preserve"> </w:t>
      </w:r>
      <w:r>
        <w:rPr>
          <w:sz w:val="14"/>
        </w:rPr>
        <w:t>DES</w:t>
      </w:r>
      <w:r>
        <w:rPr>
          <w:spacing w:val="-3"/>
          <w:sz w:val="14"/>
        </w:rPr>
        <w:t xml:space="preserve"> </w:t>
      </w:r>
      <w:r>
        <w:rPr>
          <w:sz w:val="14"/>
        </w:rPr>
        <w:t>USAGES</w:t>
      </w:r>
      <w:r>
        <w:rPr>
          <w:spacing w:val="-2"/>
          <w:sz w:val="14"/>
        </w:rPr>
        <w:t xml:space="preserve"> </w:t>
      </w:r>
      <w:r>
        <w:rPr>
          <w:sz w:val="14"/>
        </w:rPr>
        <w:t>COMMERCIAUX</w:t>
      </w:r>
      <w:r>
        <w:rPr>
          <w:spacing w:val="-5"/>
          <w:sz w:val="14"/>
        </w:rPr>
        <w:t xml:space="preserve"> </w:t>
      </w:r>
      <w:r>
        <w:rPr>
          <w:sz w:val="14"/>
        </w:rPr>
        <w:t>ET</w:t>
      </w:r>
      <w:r>
        <w:rPr>
          <w:spacing w:val="-1"/>
          <w:sz w:val="14"/>
        </w:rPr>
        <w:t xml:space="preserve"> </w:t>
      </w:r>
      <w:r>
        <w:rPr>
          <w:sz w:val="14"/>
        </w:rPr>
        <w:t>DE</w:t>
      </w:r>
      <w:r>
        <w:rPr>
          <w:spacing w:val="-2"/>
          <w:sz w:val="14"/>
        </w:rPr>
        <w:t xml:space="preserve"> </w:t>
      </w:r>
      <w:r>
        <w:rPr>
          <w:sz w:val="14"/>
        </w:rPr>
        <w:t>SERVICE</w:t>
      </w:r>
      <w:r>
        <w:rPr>
          <w:sz w:val="14"/>
          <w:u w:val="single"/>
        </w:rPr>
        <w:tab/>
      </w:r>
      <w:r>
        <w:rPr>
          <w:sz w:val="18"/>
        </w:rPr>
        <w:t>85</w:t>
      </w:r>
    </w:p>
    <w:p w14:paraId="26A7970F" w14:textId="77777777" w:rsidR="005074BA" w:rsidRDefault="00F0000B">
      <w:pPr>
        <w:pStyle w:val="Paragraphedeliste"/>
        <w:numPr>
          <w:ilvl w:val="1"/>
          <w:numId w:val="127"/>
        </w:numPr>
        <w:tabs>
          <w:tab w:val="left" w:pos="504"/>
          <w:tab w:val="left" w:pos="505"/>
          <w:tab w:val="left" w:pos="7544"/>
        </w:tabs>
        <w:spacing w:before="61"/>
        <w:ind w:left="3017" w:right="1445" w:hanging="3017"/>
        <w:rPr>
          <w:sz w:val="18"/>
        </w:rPr>
      </w:pPr>
      <w:r>
        <w:rPr>
          <w:sz w:val="18"/>
        </w:rPr>
        <w:t>D</w:t>
      </w:r>
      <w:r>
        <w:rPr>
          <w:sz w:val="14"/>
        </w:rPr>
        <w:t>ISPOSITIONS</w:t>
      </w:r>
      <w:r>
        <w:rPr>
          <w:spacing w:val="-5"/>
          <w:sz w:val="14"/>
        </w:rPr>
        <w:t xml:space="preserve"> </w:t>
      </w:r>
      <w:r>
        <w:rPr>
          <w:sz w:val="14"/>
        </w:rPr>
        <w:t>APPLICABLES</w:t>
      </w:r>
      <w:r>
        <w:rPr>
          <w:spacing w:val="-4"/>
          <w:sz w:val="14"/>
        </w:rPr>
        <w:t xml:space="preserve"> </w:t>
      </w:r>
      <w:r>
        <w:rPr>
          <w:sz w:val="14"/>
        </w:rPr>
        <w:t>AUX</w:t>
      </w:r>
      <w:r>
        <w:rPr>
          <w:spacing w:val="-5"/>
          <w:sz w:val="14"/>
        </w:rPr>
        <w:t xml:space="preserve"> </w:t>
      </w:r>
      <w:r>
        <w:rPr>
          <w:sz w:val="14"/>
        </w:rPr>
        <w:t>PROJETS</w:t>
      </w:r>
      <w:r>
        <w:rPr>
          <w:spacing w:val="-4"/>
          <w:sz w:val="14"/>
        </w:rPr>
        <w:t xml:space="preserve"> </w:t>
      </w:r>
      <w:r>
        <w:rPr>
          <w:sz w:val="14"/>
        </w:rPr>
        <w:t>INTÉGRÉS</w:t>
      </w:r>
      <w:r>
        <w:rPr>
          <w:spacing w:val="-4"/>
          <w:sz w:val="14"/>
        </w:rPr>
        <w:t xml:space="preserve"> </w:t>
      </w:r>
      <w:r>
        <w:rPr>
          <w:sz w:val="14"/>
        </w:rPr>
        <w:t>COMMERCIAUX</w:t>
      </w:r>
      <w:r>
        <w:rPr>
          <w:sz w:val="14"/>
          <w:u w:val="single"/>
        </w:rPr>
        <w:tab/>
      </w:r>
      <w:r>
        <w:rPr>
          <w:sz w:val="18"/>
        </w:rPr>
        <w:t>86</w:t>
      </w:r>
    </w:p>
    <w:p w14:paraId="065AEBE6" w14:textId="77777777" w:rsidR="005074BA" w:rsidRDefault="00F0000B">
      <w:pPr>
        <w:pStyle w:val="Paragraphedeliste"/>
        <w:numPr>
          <w:ilvl w:val="1"/>
          <w:numId w:val="127"/>
        </w:numPr>
        <w:tabs>
          <w:tab w:val="left" w:pos="504"/>
          <w:tab w:val="left" w:pos="505"/>
          <w:tab w:val="left" w:pos="7544"/>
        </w:tabs>
        <w:spacing w:before="36"/>
        <w:ind w:left="3017" w:right="1445" w:hanging="3017"/>
        <w:rPr>
          <w:sz w:val="18"/>
        </w:rPr>
      </w:pPr>
      <w:r>
        <w:rPr>
          <w:sz w:val="18"/>
        </w:rPr>
        <w:t>D</w:t>
      </w:r>
      <w:r>
        <w:rPr>
          <w:sz w:val="14"/>
        </w:rPr>
        <w:t>ISPOSITIONS</w:t>
      </w:r>
      <w:r>
        <w:rPr>
          <w:spacing w:val="-6"/>
          <w:sz w:val="14"/>
        </w:rPr>
        <w:t xml:space="preserve"> </w:t>
      </w:r>
      <w:r>
        <w:rPr>
          <w:sz w:val="14"/>
        </w:rPr>
        <w:t>APPLICABLES</w:t>
      </w:r>
      <w:r>
        <w:rPr>
          <w:spacing w:val="-4"/>
          <w:sz w:val="14"/>
        </w:rPr>
        <w:t xml:space="preserve"> </w:t>
      </w:r>
      <w:r>
        <w:rPr>
          <w:sz w:val="14"/>
        </w:rPr>
        <w:t>À</w:t>
      </w:r>
      <w:r>
        <w:rPr>
          <w:spacing w:val="-4"/>
          <w:sz w:val="14"/>
        </w:rPr>
        <w:t xml:space="preserve"> </w:t>
      </w:r>
      <w:r>
        <w:rPr>
          <w:sz w:val="14"/>
        </w:rPr>
        <w:t>L</w:t>
      </w:r>
      <w:r>
        <w:rPr>
          <w:sz w:val="21"/>
        </w:rPr>
        <w:t>’</w:t>
      </w:r>
      <w:r>
        <w:rPr>
          <w:sz w:val="14"/>
        </w:rPr>
        <w:t>USAGE</w:t>
      </w:r>
      <w:r>
        <w:rPr>
          <w:spacing w:val="-6"/>
          <w:sz w:val="14"/>
        </w:rPr>
        <w:t xml:space="preserve"> </w:t>
      </w:r>
      <w:r>
        <w:rPr>
          <w:sz w:val="14"/>
        </w:rPr>
        <w:t>RESTAURANT</w:t>
      </w:r>
      <w:r>
        <w:rPr>
          <w:spacing w:val="-5"/>
          <w:sz w:val="14"/>
        </w:rPr>
        <w:t xml:space="preserve"> </w:t>
      </w:r>
      <w:r>
        <w:rPr>
          <w:sz w:val="14"/>
        </w:rPr>
        <w:t>THÉMATIQUE</w:t>
      </w:r>
      <w:r>
        <w:rPr>
          <w:sz w:val="14"/>
          <w:u w:val="single"/>
        </w:rPr>
        <w:tab/>
      </w:r>
      <w:r>
        <w:rPr>
          <w:sz w:val="18"/>
        </w:rPr>
        <w:t>87</w:t>
      </w:r>
    </w:p>
    <w:p w14:paraId="69189B09" w14:textId="77777777" w:rsidR="005074BA" w:rsidRDefault="00F0000B">
      <w:pPr>
        <w:tabs>
          <w:tab w:val="left" w:leader="dot" w:pos="10091"/>
        </w:tabs>
        <w:spacing w:before="44"/>
        <w:ind w:left="2512"/>
        <w:rPr>
          <w:rFonts w:ascii="Arial"/>
          <w:b/>
          <w:sz w:val="18"/>
        </w:rPr>
      </w:pPr>
      <w:r>
        <w:rPr>
          <w:rFonts w:ascii="Arial"/>
          <w:b/>
          <w:sz w:val="18"/>
        </w:rPr>
        <w:t>CHAPITRE</w:t>
      </w:r>
      <w:r>
        <w:rPr>
          <w:rFonts w:ascii="Arial"/>
          <w:b/>
          <w:spacing w:val="-1"/>
          <w:sz w:val="18"/>
        </w:rPr>
        <w:t xml:space="preserve"> </w:t>
      </w:r>
      <w:r>
        <w:rPr>
          <w:rFonts w:ascii="Arial"/>
          <w:b/>
          <w:sz w:val="18"/>
        </w:rPr>
        <w:t>7</w:t>
      </w:r>
      <w:r>
        <w:rPr>
          <w:rFonts w:ascii="Arial"/>
          <w:b/>
          <w:sz w:val="18"/>
        </w:rPr>
        <w:tab/>
        <w:t>88</w:t>
      </w:r>
    </w:p>
    <w:p w14:paraId="7000A938" w14:textId="77777777" w:rsidR="005074BA" w:rsidRDefault="00F0000B">
      <w:pPr>
        <w:tabs>
          <w:tab w:val="left" w:leader="dot" w:pos="10091"/>
        </w:tabs>
        <w:spacing w:before="235"/>
        <w:ind w:left="2512"/>
        <w:rPr>
          <w:rFonts w:ascii="Arial"/>
          <w:b/>
          <w:sz w:val="18"/>
        </w:rPr>
      </w:pPr>
      <w:r>
        <w:rPr>
          <w:rFonts w:ascii="Arial"/>
          <w:b/>
          <w:sz w:val="18"/>
        </w:rPr>
        <w:t>DISPOSITIONS</w:t>
      </w:r>
      <w:r>
        <w:rPr>
          <w:rFonts w:ascii="Arial"/>
          <w:b/>
          <w:spacing w:val="-2"/>
          <w:sz w:val="18"/>
        </w:rPr>
        <w:t xml:space="preserve"> </w:t>
      </w:r>
      <w:r>
        <w:rPr>
          <w:rFonts w:ascii="Arial"/>
          <w:b/>
          <w:sz w:val="18"/>
        </w:rPr>
        <w:t>RELATIVES</w:t>
      </w:r>
      <w:r>
        <w:rPr>
          <w:rFonts w:ascii="Arial"/>
          <w:b/>
          <w:spacing w:val="1"/>
          <w:sz w:val="18"/>
        </w:rPr>
        <w:t xml:space="preserve"> </w:t>
      </w:r>
      <w:r>
        <w:rPr>
          <w:rFonts w:ascii="Arial"/>
          <w:b/>
          <w:sz w:val="18"/>
        </w:rPr>
        <w:t>AUX</w:t>
      </w:r>
      <w:r>
        <w:rPr>
          <w:rFonts w:ascii="Arial"/>
          <w:b/>
          <w:spacing w:val="-2"/>
          <w:sz w:val="18"/>
        </w:rPr>
        <w:t xml:space="preserve"> </w:t>
      </w:r>
      <w:r>
        <w:rPr>
          <w:rFonts w:ascii="Arial"/>
          <w:b/>
          <w:sz w:val="18"/>
        </w:rPr>
        <w:t>USAGES</w:t>
      </w:r>
      <w:r>
        <w:rPr>
          <w:rFonts w:ascii="Arial"/>
          <w:b/>
          <w:spacing w:val="-1"/>
          <w:sz w:val="18"/>
        </w:rPr>
        <w:t xml:space="preserve"> </w:t>
      </w:r>
      <w:r>
        <w:rPr>
          <w:rFonts w:ascii="Arial"/>
          <w:b/>
          <w:sz w:val="18"/>
        </w:rPr>
        <w:t>INDUSTRIELS</w:t>
      </w:r>
      <w:r>
        <w:rPr>
          <w:rFonts w:ascii="Arial"/>
          <w:b/>
          <w:sz w:val="18"/>
        </w:rPr>
        <w:tab/>
        <w:t>88</w:t>
      </w:r>
    </w:p>
    <w:p w14:paraId="6468BA55" w14:textId="77777777" w:rsidR="005074BA" w:rsidRDefault="00F0000B">
      <w:pPr>
        <w:pStyle w:val="Paragraphedeliste"/>
        <w:numPr>
          <w:ilvl w:val="1"/>
          <w:numId w:val="125"/>
        </w:numPr>
        <w:tabs>
          <w:tab w:val="left" w:pos="3016"/>
          <w:tab w:val="left" w:pos="3017"/>
          <w:tab w:val="left" w:pos="10056"/>
        </w:tabs>
        <w:spacing w:before="239"/>
        <w:rPr>
          <w:sz w:val="18"/>
        </w:rPr>
      </w:pPr>
      <w:r>
        <w:rPr>
          <w:sz w:val="18"/>
        </w:rPr>
        <w:t>U</w:t>
      </w:r>
      <w:r>
        <w:rPr>
          <w:sz w:val="14"/>
        </w:rPr>
        <w:t>SAGES</w:t>
      </w:r>
      <w:r>
        <w:rPr>
          <w:spacing w:val="-3"/>
          <w:sz w:val="14"/>
        </w:rPr>
        <w:t xml:space="preserve"> </w:t>
      </w:r>
      <w:r>
        <w:rPr>
          <w:sz w:val="14"/>
        </w:rPr>
        <w:t>PRINCIPAUX</w:t>
      </w:r>
      <w:r>
        <w:rPr>
          <w:spacing w:val="-5"/>
          <w:sz w:val="14"/>
        </w:rPr>
        <w:t xml:space="preserve"> </w:t>
      </w:r>
      <w:r>
        <w:rPr>
          <w:sz w:val="14"/>
        </w:rPr>
        <w:t>AUTORISÉS</w:t>
      </w:r>
      <w:r>
        <w:rPr>
          <w:sz w:val="14"/>
          <w:u w:val="single"/>
        </w:rPr>
        <w:tab/>
      </w:r>
      <w:r>
        <w:rPr>
          <w:sz w:val="18"/>
        </w:rPr>
        <w:t>88</w:t>
      </w:r>
    </w:p>
    <w:p w14:paraId="20C14BC9" w14:textId="77777777" w:rsidR="005074BA" w:rsidRDefault="00F0000B">
      <w:pPr>
        <w:pStyle w:val="Paragraphedeliste"/>
        <w:numPr>
          <w:ilvl w:val="1"/>
          <w:numId w:val="125"/>
        </w:numPr>
        <w:tabs>
          <w:tab w:val="left" w:pos="2815"/>
          <w:tab w:val="left" w:pos="3880"/>
          <w:tab w:val="left" w:leader="dot" w:pos="10091"/>
        </w:tabs>
        <w:spacing w:before="62" w:line="266" w:lineRule="auto"/>
        <w:ind w:right="1445"/>
        <w:rPr>
          <w:sz w:val="18"/>
        </w:rPr>
      </w:pPr>
      <w:r>
        <w:rPr>
          <w:spacing w:val="-1"/>
          <w:sz w:val="18"/>
        </w:rPr>
        <w:t>M</w:t>
      </w:r>
      <w:r>
        <w:rPr>
          <w:spacing w:val="-1"/>
          <w:sz w:val="14"/>
        </w:rPr>
        <w:t>ARGES</w:t>
      </w:r>
      <w:r>
        <w:rPr>
          <w:spacing w:val="37"/>
          <w:sz w:val="14"/>
          <w:u w:val="single"/>
        </w:rPr>
        <w:t xml:space="preserve">                                                                                      </w:t>
      </w:r>
      <w:r>
        <w:rPr>
          <w:spacing w:val="37"/>
          <w:sz w:val="14"/>
        </w:rPr>
        <w:t xml:space="preserve"> </w:t>
      </w:r>
      <w:r>
        <w:rPr>
          <w:sz w:val="18"/>
        </w:rPr>
        <w:t>88</w:t>
      </w:r>
      <w:r>
        <w:rPr>
          <w:spacing w:val="-47"/>
          <w:sz w:val="18"/>
        </w:rPr>
        <w:t xml:space="preserve"> </w:t>
      </w:r>
      <w:r>
        <w:rPr>
          <w:sz w:val="18"/>
        </w:rPr>
        <w:t>7.2.1</w:t>
      </w:r>
      <w:r>
        <w:rPr>
          <w:sz w:val="18"/>
        </w:rPr>
        <w:tab/>
        <w:t>Marge</w:t>
      </w:r>
      <w:r>
        <w:rPr>
          <w:spacing w:val="-2"/>
          <w:sz w:val="18"/>
        </w:rPr>
        <w:t xml:space="preserve"> </w:t>
      </w:r>
      <w:r>
        <w:rPr>
          <w:sz w:val="18"/>
        </w:rPr>
        <w:t>avant</w:t>
      </w:r>
      <w:r>
        <w:rPr>
          <w:sz w:val="18"/>
        </w:rPr>
        <w:tab/>
      </w:r>
      <w:r>
        <w:rPr>
          <w:spacing w:val="-2"/>
          <w:sz w:val="18"/>
        </w:rPr>
        <w:t>88</w:t>
      </w:r>
    </w:p>
    <w:p w14:paraId="32852FFE" w14:textId="77777777" w:rsidR="005074BA" w:rsidRDefault="00F0000B">
      <w:pPr>
        <w:pStyle w:val="Paragraphedeliste"/>
        <w:numPr>
          <w:ilvl w:val="2"/>
          <w:numId w:val="124"/>
        </w:numPr>
        <w:tabs>
          <w:tab w:val="left" w:pos="3880"/>
          <w:tab w:val="left" w:pos="3881"/>
          <w:tab w:val="left" w:leader="dot" w:pos="10091"/>
        </w:tabs>
        <w:spacing w:line="203" w:lineRule="exact"/>
        <w:rPr>
          <w:sz w:val="18"/>
        </w:rPr>
      </w:pPr>
      <w:r>
        <w:rPr>
          <w:sz w:val="18"/>
        </w:rPr>
        <w:t>Marges</w:t>
      </w:r>
      <w:r>
        <w:rPr>
          <w:spacing w:val="-2"/>
          <w:sz w:val="18"/>
        </w:rPr>
        <w:t xml:space="preserve"> </w:t>
      </w:r>
      <w:r>
        <w:rPr>
          <w:sz w:val="18"/>
        </w:rPr>
        <w:t>latérales</w:t>
      </w:r>
      <w:r>
        <w:rPr>
          <w:sz w:val="18"/>
        </w:rPr>
        <w:tab/>
        <w:t>88</w:t>
      </w:r>
    </w:p>
    <w:p w14:paraId="3A8EF22C" w14:textId="77777777" w:rsidR="005074BA" w:rsidRDefault="00F0000B">
      <w:pPr>
        <w:pStyle w:val="Paragraphedeliste"/>
        <w:numPr>
          <w:ilvl w:val="3"/>
          <w:numId w:val="124"/>
        </w:numPr>
        <w:tabs>
          <w:tab w:val="left" w:pos="5033"/>
          <w:tab w:val="left" w:pos="5034"/>
          <w:tab w:val="left" w:leader="dot" w:pos="10091"/>
        </w:tabs>
        <w:spacing w:before="24"/>
        <w:rPr>
          <w:sz w:val="18"/>
        </w:rPr>
      </w:pPr>
      <w:r>
        <w:rPr>
          <w:sz w:val="18"/>
        </w:rPr>
        <w:t>Disposition</w:t>
      </w:r>
      <w:r>
        <w:rPr>
          <w:spacing w:val="-4"/>
          <w:sz w:val="18"/>
        </w:rPr>
        <w:t xml:space="preserve"> </w:t>
      </w:r>
      <w:r>
        <w:rPr>
          <w:sz w:val="18"/>
        </w:rPr>
        <w:t>générale</w:t>
      </w:r>
      <w:r>
        <w:rPr>
          <w:sz w:val="18"/>
        </w:rPr>
        <w:tab/>
        <w:t>88</w:t>
      </w:r>
    </w:p>
    <w:p w14:paraId="18ED6617" w14:textId="77777777" w:rsidR="005074BA" w:rsidRDefault="00F0000B">
      <w:pPr>
        <w:pStyle w:val="Paragraphedeliste"/>
        <w:numPr>
          <w:ilvl w:val="3"/>
          <w:numId w:val="124"/>
        </w:numPr>
        <w:tabs>
          <w:tab w:val="left" w:pos="5033"/>
          <w:tab w:val="left" w:pos="5034"/>
          <w:tab w:val="left" w:leader="dot" w:pos="10091"/>
        </w:tabs>
        <w:spacing w:before="18"/>
        <w:rPr>
          <w:sz w:val="18"/>
        </w:rPr>
      </w:pPr>
      <w:r>
        <w:rPr>
          <w:sz w:val="18"/>
        </w:rPr>
        <w:t>Cas</w:t>
      </w:r>
      <w:r>
        <w:rPr>
          <w:spacing w:val="-1"/>
          <w:sz w:val="18"/>
        </w:rPr>
        <w:t xml:space="preserve"> </w:t>
      </w:r>
      <w:r>
        <w:rPr>
          <w:sz w:val="18"/>
        </w:rPr>
        <w:t>de</w:t>
      </w:r>
      <w:r>
        <w:rPr>
          <w:spacing w:val="-3"/>
          <w:sz w:val="18"/>
        </w:rPr>
        <w:t xml:space="preserve"> </w:t>
      </w:r>
      <w:r>
        <w:rPr>
          <w:sz w:val="18"/>
        </w:rPr>
        <w:t>bâtiments</w:t>
      </w:r>
      <w:r>
        <w:rPr>
          <w:spacing w:val="-2"/>
          <w:sz w:val="18"/>
        </w:rPr>
        <w:t xml:space="preserve"> </w:t>
      </w:r>
      <w:r>
        <w:rPr>
          <w:sz w:val="18"/>
        </w:rPr>
        <w:t>contigus</w:t>
      </w:r>
      <w:r>
        <w:rPr>
          <w:sz w:val="18"/>
        </w:rPr>
        <w:tab/>
        <w:t>88</w:t>
      </w:r>
    </w:p>
    <w:p w14:paraId="66724D9B" w14:textId="77777777" w:rsidR="005074BA" w:rsidRDefault="00F0000B">
      <w:pPr>
        <w:pStyle w:val="Paragraphedeliste"/>
        <w:numPr>
          <w:ilvl w:val="3"/>
          <w:numId w:val="124"/>
        </w:numPr>
        <w:tabs>
          <w:tab w:val="left" w:pos="5033"/>
          <w:tab w:val="left" w:pos="5034"/>
          <w:tab w:val="left" w:leader="dot" w:pos="10091"/>
        </w:tabs>
        <w:spacing w:before="24" w:line="261" w:lineRule="auto"/>
        <w:ind w:right="1445"/>
        <w:rPr>
          <w:sz w:val="18"/>
        </w:rPr>
      </w:pPr>
      <w:r>
        <w:rPr>
          <w:sz w:val="18"/>
        </w:rPr>
        <w:t>Marge latérale donnant sur une zone résidentielle ou</w:t>
      </w:r>
      <w:r>
        <w:rPr>
          <w:spacing w:val="1"/>
          <w:sz w:val="18"/>
        </w:rPr>
        <w:t xml:space="preserve"> </w:t>
      </w:r>
      <w:r>
        <w:rPr>
          <w:sz w:val="18"/>
        </w:rPr>
        <w:t>Communautaire,</w:t>
      </w:r>
      <w:r>
        <w:rPr>
          <w:spacing w:val="-2"/>
          <w:sz w:val="18"/>
        </w:rPr>
        <w:t xml:space="preserve"> </w:t>
      </w:r>
      <w:r>
        <w:rPr>
          <w:sz w:val="18"/>
        </w:rPr>
        <w:t>de</w:t>
      </w:r>
      <w:r>
        <w:rPr>
          <w:spacing w:val="-2"/>
          <w:sz w:val="18"/>
        </w:rPr>
        <w:t xml:space="preserve"> </w:t>
      </w:r>
      <w:r>
        <w:rPr>
          <w:sz w:val="18"/>
        </w:rPr>
        <w:t>récréation,</w:t>
      </w:r>
      <w:r>
        <w:rPr>
          <w:spacing w:val="-2"/>
          <w:sz w:val="18"/>
        </w:rPr>
        <w:t xml:space="preserve"> </w:t>
      </w:r>
      <w:r>
        <w:rPr>
          <w:sz w:val="18"/>
        </w:rPr>
        <w:t>sports</w:t>
      </w:r>
      <w:r>
        <w:rPr>
          <w:spacing w:val="-3"/>
          <w:sz w:val="18"/>
        </w:rPr>
        <w:t xml:space="preserve"> </w:t>
      </w:r>
      <w:r>
        <w:rPr>
          <w:sz w:val="18"/>
        </w:rPr>
        <w:t>et</w:t>
      </w:r>
      <w:r>
        <w:rPr>
          <w:spacing w:val="-2"/>
          <w:sz w:val="18"/>
        </w:rPr>
        <w:t xml:space="preserve"> </w:t>
      </w:r>
      <w:r>
        <w:rPr>
          <w:sz w:val="18"/>
        </w:rPr>
        <w:t>loisirs</w:t>
      </w:r>
      <w:r>
        <w:rPr>
          <w:sz w:val="18"/>
        </w:rPr>
        <w:tab/>
      </w:r>
      <w:r>
        <w:rPr>
          <w:spacing w:val="-2"/>
          <w:sz w:val="18"/>
        </w:rPr>
        <w:t>88</w:t>
      </w:r>
    </w:p>
    <w:p w14:paraId="4A181790" w14:textId="77777777" w:rsidR="005074BA" w:rsidRDefault="00F0000B">
      <w:pPr>
        <w:pStyle w:val="Paragraphedeliste"/>
        <w:numPr>
          <w:ilvl w:val="2"/>
          <w:numId w:val="124"/>
        </w:numPr>
        <w:tabs>
          <w:tab w:val="left" w:pos="3880"/>
          <w:tab w:val="left" w:pos="3881"/>
          <w:tab w:val="left" w:leader="dot" w:pos="10091"/>
        </w:tabs>
        <w:spacing w:before="4"/>
        <w:rPr>
          <w:sz w:val="18"/>
        </w:rPr>
      </w:pPr>
      <w:r>
        <w:rPr>
          <w:sz w:val="18"/>
        </w:rPr>
        <w:t>Marge</w:t>
      </w:r>
      <w:r>
        <w:rPr>
          <w:spacing w:val="-2"/>
          <w:sz w:val="18"/>
        </w:rPr>
        <w:t xml:space="preserve"> </w:t>
      </w:r>
      <w:r>
        <w:rPr>
          <w:sz w:val="18"/>
        </w:rPr>
        <w:t>arrière</w:t>
      </w:r>
      <w:r>
        <w:rPr>
          <w:sz w:val="18"/>
        </w:rPr>
        <w:tab/>
        <w:t>88</w:t>
      </w:r>
    </w:p>
    <w:p w14:paraId="194CCA81" w14:textId="77777777" w:rsidR="005074BA" w:rsidRDefault="00F0000B">
      <w:pPr>
        <w:pStyle w:val="Paragraphedeliste"/>
        <w:numPr>
          <w:ilvl w:val="3"/>
          <w:numId w:val="124"/>
        </w:numPr>
        <w:tabs>
          <w:tab w:val="left" w:pos="5033"/>
          <w:tab w:val="left" w:pos="5034"/>
          <w:tab w:val="left" w:leader="dot" w:pos="10091"/>
        </w:tabs>
        <w:spacing w:before="17"/>
        <w:rPr>
          <w:sz w:val="18"/>
        </w:rPr>
      </w:pPr>
      <w:r>
        <w:rPr>
          <w:sz w:val="18"/>
        </w:rPr>
        <w:t>Disposition</w:t>
      </w:r>
      <w:r>
        <w:rPr>
          <w:spacing w:val="-4"/>
          <w:sz w:val="18"/>
        </w:rPr>
        <w:t xml:space="preserve"> </w:t>
      </w:r>
      <w:r>
        <w:rPr>
          <w:sz w:val="18"/>
        </w:rPr>
        <w:t>générale</w:t>
      </w:r>
      <w:r>
        <w:rPr>
          <w:sz w:val="18"/>
        </w:rPr>
        <w:tab/>
        <w:t>88</w:t>
      </w:r>
    </w:p>
    <w:p w14:paraId="32016C83" w14:textId="77777777" w:rsidR="005074BA" w:rsidRDefault="00F0000B">
      <w:pPr>
        <w:pStyle w:val="Paragraphedeliste"/>
        <w:numPr>
          <w:ilvl w:val="3"/>
          <w:numId w:val="124"/>
        </w:numPr>
        <w:tabs>
          <w:tab w:val="left" w:pos="5033"/>
          <w:tab w:val="left" w:pos="5034"/>
        </w:tabs>
        <w:spacing w:before="21"/>
        <w:rPr>
          <w:sz w:val="18"/>
        </w:rPr>
      </w:pPr>
      <w:r>
        <w:rPr>
          <w:sz w:val="18"/>
        </w:rPr>
        <w:t>Marge</w:t>
      </w:r>
      <w:r>
        <w:rPr>
          <w:spacing w:val="-2"/>
          <w:sz w:val="18"/>
        </w:rPr>
        <w:t xml:space="preserve"> </w:t>
      </w:r>
      <w:r>
        <w:rPr>
          <w:sz w:val="18"/>
        </w:rPr>
        <w:t>arrière</w:t>
      </w:r>
      <w:r>
        <w:rPr>
          <w:spacing w:val="-2"/>
          <w:sz w:val="18"/>
        </w:rPr>
        <w:t xml:space="preserve"> </w:t>
      </w:r>
      <w:r>
        <w:rPr>
          <w:sz w:val="18"/>
        </w:rPr>
        <w:t>donnant</w:t>
      </w:r>
      <w:r>
        <w:rPr>
          <w:spacing w:val="-3"/>
          <w:sz w:val="18"/>
        </w:rPr>
        <w:t xml:space="preserve"> </w:t>
      </w:r>
      <w:r>
        <w:rPr>
          <w:sz w:val="18"/>
        </w:rPr>
        <w:t>sur</w:t>
      </w:r>
      <w:r>
        <w:rPr>
          <w:spacing w:val="-2"/>
          <w:sz w:val="18"/>
        </w:rPr>
        <w:t xml:space="preserve"> </w:t>
      </w:r>
      <w:r>
        <w:rPr>
          <w:sz w:val="18"/>
        </w:rPr>
        <w:t>la</w:t>
      </w:r>
      <w:r>
        <w:rPr>
          <w:spacing w:val="-2"/>
          <w:sz w:val="18"/>
        </w:rPr>
        <w:t xml:space="preserve"> </w:t>
      </w:r>
      <w:r>
        <w:rPr>
          <w:sz w:val="18"/>
        </w:rPr>
        <w:t>limite</w:t>
      </w:r>
      <w:r>
        <w:rPr>
          <w:spacing w:val="-3"/>
          <w:sz w:val="18"/>
        </w:rPr>
        <w:t xml:space="preserve"> </w:t>
      </w:r>
      <w:r>
        <w:rPr>
          <w:sz w:val="18"/>
        </w:rPr>
        <w:t>d'une</w:t>
      </w:r>
      <w:r>
        <w:rPr>
          <w:spacing w:val="-2"/>
          <w:sz w:val="18"/>
        </w:rPr>
        <w:t xml:space="preserve"> </w:t>
      </w:r>
      <w:r>
        <w:rPr>
          <w:sz w:val="18"/>
        </w:rPr>
        <w:t>zone</w:t>
      </w:r>
    </w:p>
    <w:p w14:paraId="7BACB986" w14:textId="77777777" w:rsidR="005074BA" w:rsidRDefault="00F0000B">
      <w:pPr>
        <w:pStyle w:val="Corpsdetexte"/>
        <w:tabs>
          <w:tab w:val="left" w:leader="dot" w:pos="10091"/>
        </w:tabs>
        <w:spacing w:before="23"/>
        <w:ind w:left="5033"/>
      </w:pPr>
      <w:r>
        <w:t>résidentielle,</w:t>
      </w:r>
      <w:r>
        <w:rPr>
          <w:spacing w:val="-5"/>
        </w:rPr>
        <w:t xml:space="preserve"> </w:t>
      </w:r>
      <w:r>
        <w:t>communautaire,</w:t>
      </w:r>
      <w:r>
        <w:rPr>
          <w:spacing w:val="-4"/>
        </w:rPr>
        <w:t xml:space="preserve"> </w:t>
      </w:r>
      <w:r>
        <w:t>de</w:t>
      </w:r>
      <w:r>
        <w:rPr>
          <w:spacing w:val="-2"/>
        </w:rPr>
        <w:t xml:space="preserve"> </w:t>
      </w:r>
      <w:r>
        <w:t>récréation,</w:t>
      </w:r>
      <w:r>
        <w:rPr>
          <w:spacing w:val="-4"/>
        </w:rPr>
        <w:t xml:space="preserve"> </w:t>
      </w:r>
      <w:r>
        <w:t>sport</w:t>
      </w:r>
      <w:r>
        <w:rPr>
          <w:spacing w:val="-2"/>
        </w:rPr>
        <w:t xml:space="preserve"> </w:t>
      </w:r>
      <w:r>
        <w:t>et</w:t>
      </w:r>
      <w:r>
        <w:rPr>
          <w:spacing w:val="-4"/>
        </w:rPr>
        <w:t xml:space="preserve"> </w:t>
      </w:r>
      <w:r>
        <w:t>loisirs</w:t>
      </w:r>
      <w:r>
        <w:tab/>
        <w:t>88</w:t>
      </w:r>
    </w:p>
    <w:p w14:paraId="2C564503" w14:textId="77777777" w:rsidR="005074BA" w:rsidRDefault="00F0000B">
      <w:pPr>
        <w:pStyle w:val="Paragraphedeliste"/>
        <w:numPr>
          <w:ilvl w:val="2"/>
          <w:numId w:val="124"/>
        </w:numPr>
        <w:tabs>
          <w:tab w:val="left" w:pos="3880"/>
          <w:tab w:val="left" w:pos="3881"/>
          <w:tab w:val="left" w:leader="dot" w:pos="10091"/>
        </w:tabs>
        <w:spacing w:before="19"/>
        <w:rPr>
          <w:sz w:val="18"/>
        </w:rPr>
      </w:pPr>
      <w:r>
        <w:rPr>
          <w:sz w:val="18"/>
        </w:rPr>
        <w:t>Marge</w:t>
      </w:r>
      <w:r>
        <w:rPr>
          <w:spacing w:val="-1"/>
          <w:sz w:val="18"/>
        </w:rPr>
        <w:t xml:space="preserve"> </w:t>
      </w:r>
      <w:r>
        <w:rPr>
          <w:sz w:val="18"/>
        </w:rPr>
        <w:t>donnant</w:t>
      </w:r>
      <w:r>
        <w:rPr>
          <w:spacing w:val="-1"/>
          <w:sz w:val="18"/>
        </w:rPr>
        <w:t xml:space="preserve"> </w:t>
      </w:r>
      <w:r>
        <w:rPr>
          <w:sz w:val="18"/>
        </w:rPr>
        <w:t>sur</w:t>
      </w:r>
      <w:r>
        <w:rPr>
          <w:spacing w:val="-4"/>
          <w:sz w:val="18"/>
        </w:rPr>
        <w:t xml:space="preserve"> </w:t>
      </w:r>
      <w:r>
        <w:rPr>
          <w:sz w:val="18"/>
        </w:rPr>
        <w:t>un</w:t>
      </w:r>
      <w:r>
        <w:rPr>
          <w:spacing w:val="-3"/>
          <w:sz w:val="18"/>
        </w:rPr>
        <w:t xml:space="preserve"> </w:t>
      </w:r>
      <w:r>
        <w:rPr>
          <w:sz w:val="18"/>
        </w:rPr>
        <w:t>lac</w:t>
      </w:r>
      <w:r>
        <w:rPr>
          <w:spacing w:val="-3"/>
          <w:sz w:val="18"/>
        </w:rPr>
        <w:t xml:space="preserve"> </w:t>
      </w:r>
      <w:r>
        <w:rPr>
          <w:sz w:val="18"/>
        </w:rPr>
        <w:t>ou</w:t>
      </w:r>
      <w:r>
        <w:rPr>
          <w:spacing w:val="-3"/>
          <w:sz w:val="18"/>
        </w:rPr>
        <w:t xml:space="preserve"> </w:t>
      </w:r>
      <w:r>
        <w:rPr>
          <w:sz w:val="18"/>
        </w:rPr>
        <w:t>un</w:t>
      </w:r>
      <w:r>
        <w:rPr>
          <w:spacing w:val="-1"/>
          <w:sz w:val="18"/>
        </w:rPr>
        <w:t xml:space="preserve"> </w:t>
      </w:r>
      <w:r>
        <w:rPr>
          <w:sz w:val="18"/>
        </w:rPr>
        <w:t>cours d'eau</w:t>
      </w:r>
      <w:r>
        <w:rPr>
          <w:sz w:val="18"/>
        </w:rPr>
        <w:tab/>
        <w:t>88</w:t>
      </w:r>
    </w:p>
    <w:p w14:paraId="04A25D55" w14:textId="77777777" w:rsidR="005074BA" w:rsidRDefault="00F0000B">
      <w:pPr>
        <w:pStyle w:val="Paragraphedeliste"/>
        <w:numPr>
          <w:ilvl w:val="2"/>
          <w:numId w:val="124"/>
        </w:numPr>
        <w:tabs>
          <w:tab w:val="left" w:pos="3880"/>
          <w:tab w:val="left" w:pos="3881"/>
          <w:tab w:val="left" w:leader="dot" w:pos="10091"/>
        </w:tabs>
        <w:spacing w:before="23"/>
        <w:rPr>
          <w:sz w:val="18"/>
        </w:rPr>
      </w:pPr>
      <w:r>
        <w:rPr>
          <w:sz w:val="18"/>
        </w:rPr>
        <w:t>Éventualité</w:t>
      </w:r>
      <w:r>
        <w:rPr>
          <w:spacing w:val="-2"/>
          <w:sz w:val="18"/>
        </w:rPr>
        <w:t xml:space="preserve"> </w:t>
      </w:r>
      <w:r>
        <w:rPr>
          <w:sz w:val="18"/>
        </w:rPr>
        <w:t>où</w:t>
      </w:r>
      <w:r>
        <w:rPr>
          <w:spacing w:val="-2"/>
          <w:sz w:val="18"/>
        </w:rPr>
        <w:t xml:space="preserve"> </w:t>
      </w:r>
      <w:r>
        <w:rPr>
          <w:sz w:val="18"/>
        </w:rPr>
        <w:t>une</w:t>
      </w:r>
      <w:r>
        <w:rPr>
          <w:spacing w:val="-2"/>
          <w:sz w:val="18"/>
        </w:rPr>
        <w:t xml:space="preserve"> </w:t>
      </w:r>
      <w:r>
        <w:rPr>
          <w:sz w:val="18"/>
        </w:rPr>
        <w:t>marge</w:t>
      </w:r>
      <w:r>
        <w:rPr>
          <w:spacing w:val="-4"/>
          <w:sz w:val="18"/>
        </w:rPr>
        <w:t xml:space="preserve"> </w:t>
      </w:r>
      <w:r>
        <w:rPr>
          <w:sz w:val="18"/>
        </w:rPr>
        <w:t>n'est</w:t>
      </w:r>
      <w:r>
        <w:rPr>
          <w:spacing w:val="-2"/>
          <w:sz w:val="18"/>
        </w:rPr>
        <w:t xml:space="preserve"> </w:t>
      </w:r>
      <w:r>
        <w:rPr>
          <w:sz w:val="18"/>
        </w:rPr>
        <w:t>pas</w:t>
      </w:r>
      <w:r>
        <w:rPr>
          <w:spacing w:val="-3"/>
          <w:sz w:val="18"/>
        </w:rPr>
        <w:t xml:space="preserve"> </w:t>
      </w:r>
      <w:r>
        <w:rPr>
          <w:sz w:val="18"/>
        </w:rPr>
        <w:t>prévu</w:t>
      </w:r>
      <w:r>
        <w:rPr>
          <w:spacing w:val="-2"/>
          <w:sz w:val="18"/>
        </w:rPr>
        <w:t xml:space="preserve"> </w:t>
      </w:r>
      <w:r>
        <w:rPr>
          <w:sz w:val="18"/>
        </w:rPr>
        <w:t>à</w:t>
      </w:r>
      <w:r>
        <w:rPr>
          <w:spacing w:val="1"/>
          <w:sz w:val="18"/>
        </w:rPr>
        <w:t xml:space="preserve"> </w:t>
      </w:r>
      <w:r>
        <w:rPr>
          <w:sz w:val="18"/>
        </w:rPr>
        <w:t>la</w:t>
      </w:r>
      <w:r>
        <w:rPr>
          <w:spacing w:val="-4"/>
          <w:sz w:val="18"/>
        </w:rPr>
        <w:t xml:space="preserve"> </w:t>
      </w:r>
      <w:r>
        <w:rPr>
          <w:sz w:val="18"/>
        </w:rPr>
        <w:t>grille</w:t>
      </w:r>
      <w:r>
        <w:rPr>
          <w:spacing w:val="-2"/>
          <w:sz w:val="18"/>
        </w:rPr>
        <w:t xml:space="preserve"> </w:t>
      </w:r>
      <w:r>
        <w:rPr>
          <w:sz w:val="18"/>
        </w:rPr>
        <w:t>des</w:t>
      </w:r>
      <w:r>
        <w:rPr>
          <w:spacing w:val="-3"/>
          <w:sz w:val="18"/>
        </w:rPr>
        <w:t xml:space="preserve"> </w:t>
      </w:r>
      <w:r>
        <w:rPr>
          <w:sz w:val="18"/>
        </w:rPr>
        <w:t>spécifications</w:t>
      </w:r>
      <w:r>
        <w:rPr>
          <w:sz w:val="18"/>
        </w:rPr>
        <w:tab/>
        <w:t>88</w:t>
      </w:r>
    </w:p>
    <w:p w14:paraId="63E3462A" w14:textId="77777777" w:rsidR="005074BA" w:rsidRDefault="00F0000B">
      <w:pPr>
        <w:pStyle w:val="Paragraphedeliste"/>
        <w:numPr>
          <w:ilvl w:val="1"/>
          <w:numId w:val="124"/>
        </w:numPr>
        <w:tabs>
          <w:tab w:val="left" w:pos="3016"/>
          <w:tab w:val="left" w:pos="3017"/>
          <w:tab w:val="left" w:pos="10056"/>
        </w:tabs>
        <w:spacing w:before="63"/>
        <w:ind w:left="3017" w:hanging="505"/>
        <w:jc w:val="left"/>
        <w:rPr>
          <w:sz w:val="18"/>
        </w:rPr>
      </w:pPr>
      <w:r>
        <w:rPr>
          <w:sz w:val="18"/>
        </w:rPr>
        <w:t>I</w:t>
      </w:r>
      <w:r>
        <w:rPr>
          <w:sz w:val="14"/>
        </w:rPr>
        <w:t>NDICE D</w:t>
      </w:r>
      <w:r>
        <w:rPr>
          <w:sz w:val="18"/>
        </w:rPr>
        <w:t>'</w:t>
      </w:r>
      <w:r>
        <w:rPr>
          <w:sz w:val="14"/>
        </w:rPr>
        <w:t>OCCUPATION</w:t>
      </w:r>
      <w:r>
        <w:rPr>
          <w:spacing w:val="-3"/>
          <w:sz w:val="14"/>
        </w:rPr>
        <w:t xml:space="preserve"> </w:t>
      </w:r>
      <w:r>
        <w:rPr>
          <w:sz w:val="14"/>
        </w:rPr>
        <w:t>AU</w:t>
      </w:r>
      <w:r>
        <w:rPr>
          <w:spacing w:val="-2"/>
          <w:sz w:val="14"/>
        </w:rPr>
        <w:t xml:space="preserve"> </w:t>
      </w:r>
      <w:r>
        <w:rPr>
          <w:sz w:val="14"/>
        </w:rPr>
        <w:t>SOL</w:t>
      </w:r>
      <w:r>
        <w:rPr>
          <w:sz w:val="14"/>
          <w:u w:val="single"/>
        </w:rPr>
        <w:tab/>
      </w:r>
      <w:r>
        <w:rPr>
          <w:sz w:val="18"/>
        </w:rPr>
        <w:t>88</w:t>
      </w:r>
    </w:p>
    <w:p w14:paraId="2107B39E" w14:textId="77777777" w:rsidR="005074BA" w:rsidRDefault="00F0000B">
      <w:pPr>
        <w:pStyle w:val="Paragraphedeliste"/>
        <w:numPr>
          <w:ilvl w:val="1"/>
          <w:numId w:val="124"/>
        </w:numPr>
        <w:tabs>
          <w:tab w:val="left" w:pos="3016"/>
          <w:tab w:val="left" w:pos="3017"/>
          <w:tab w:val="left" w:pos="3880"/>
          <w:tab w:val="left" w:leader="dot" w:pos="10091"/>
        </w:tabs>
        <w:spacing w:before="61" w:line="261" w:lineRule="auto"/>
        <w:ind w:left="3017" w:right="1445" w:hanging="505"/>
        <w:jc w:val="left"/>
        <w:rPr>
          <w:sz w:val="18"/>
        </w:rPr>
      </w:pPr>
      <w:r>
        <w:rPr>
          <w:sz w:val="18"/>
        </w:rPr>
        <w:t>U</w:t>
      </w:r>
      <w:r>
        <w:rPr>
          <w:sz w:val="14"/>
        </w:rPr>
        <w:t>SAGES</w:t>
      </w:r>
      <w:r>
        <w:rPr>
          <w:spacing w:val="-6"/>
          <w:sz w:val="14"/>
        </w:rPr>
        <w:t xml:space="preserve"> </w:t>
      </w:r>
      <w:r>
        <w:rPr>
          <w:sz w:val="14"/>
        </w:rPr>
        <w:t>COMPLÉMENTAIRES</w:t>
      </w:r>
      <w:r>
        <w:rPr>
          <w:spacing w:val="-6"/>
          <w:sz w:val="14"/>
        </w:rPr>
        <w:t xml:space="preserve"> </w:t>
      </w:r>
      <w:r>
        <w:rPr>
          <w:sz w:val="14"/>
        </w:rPr>
        <w:t>AUX</w:t>
      </w:r>
      <w:r>
        <w:rPr>
          <w:spacing w:val="-6"/>
          <w:sz w:val="14"/>
        </w:rPr>
        <w:t xml:space="preserve"> </w:t>
      </w:r>
      <w:r>
        <w:rPr>
          <w:sz w:val="14"/>
        </w:rPr>
        <w:t>USAGES</w:t>
      </w:r>
      <w:r>
        <w:rPr>
          <w:spacing w:val="-5"/>
          <w:sz w:val="14"/>
        </w:rPr>
        <w:t xml:space="preserve"> </w:t>
      </w:r>
      <w:r>
        <w:rPr>
          <w:sz w:val="14"/>
        </w:rPr>
        <w:t>INDUSTRIELS</w:t>
      </w:r>
      <w:r>
        <w:rPr>
          <w:sz w:val="14"/>
          <w:u w:val="single"/>
        </w:rPr>
        <w:t xml:space="preserve">                                                                              </w:t>
      </w:r>
      <w:r>
        <w:rPr>
          <w:spacing w:val="34"/>
          <w:sz w:val="14"/>
        </w:rPr>
        <w:t xml:space="preserve"> </w:t>
      </w:r>
      <w:r>
        <w:rPr>
          <w:sz w:val="18"/>
        </w:rPr>
        <w:t>89</w:t>
      </w:r>
      <w:r>
        <w:rPr>
          <w:spacing w:val="-47"/>
          <w:sz w:val="18"/>
        </w:rPr>
        <w:t xml:space="preserve"> </w:t>
      </w:r>
      <w:r>
        <w:rPr>
          <w:sz w:val="18"/>
        </w:rPr>
        <w:t>7.4.1</w:t>
      </w:r>
      <w:r>
        <w:rPr>
          <w:sz w:val="18"/>
        </w:rPr>
        <w:tab/>
        <w:t>Usage</w:t>
      </w:r>
      <w:r>
        <w:rPr>
          <w:spacing w:val="-4"/>
          <w:sz w:val="18"/>
        </w:rPr>
        <w:t xml:space="preserve"> </w:t>
      </w:r>
      <w:r>
        <w:rPr>
          <w:sz w:val="18"/>
        </w:rPr>
        <w:t>principal</w:t>
      </w:r>
      <w:r>
        <w:rPr>
          <w:spacing w:val="-2"/>
          <w:sz w:val="18"/>
        </w:rPr>
        <w:t xml:space="preserve"> </w:t>
      </w:r>
      <w:r>
        <w:rPr>
          <w:sz w:val="18"/>
        </w:rPr>
        <w:t>et</w:t>
      </w:r>
      <w:r>
        <w:rPr>
          <w:spacing w:val="-2"/>
          <w:sz w:val="18"/>
        </w:rPr>
        <w:t xml:space="preserve"> </w:t>
      </w:r>
      <w:r>
        <w:rPr>
          <w:sz w:val="18"/>
        </w:rPr>
        <w:t>usage</w:t>
      </w:r>
      <w:r>
        <w:rPr>
          <w:spacing w:val="-3"/>
          <w:sz w:val="18"/>
        </w:rPr>
        <w:t xml:space="preserve"> </w:t>
      </w:r>
      <w:r>
        <w:rPr>
          <w:sz w:val="18"/>
        </w:rPr>
        <w:t>complémentaire</w:t>
      </w:r>
      <w:r>
        <w:rPr>
          <w:sz w:val="18"/>
        </w:rPr>
        <w:tab/>
      </w:r>
      <w:r>
        <w:rPr>
          <w:spacing w:val="-2"/>
          <w:sz w:val="18"/>
        </w:rPr>
        <w:t>89</w:t>
      </w:r>
    </w:p>
    <w:p w14:paraId="3F827FA0" w14:textId="77777777" w:rsidR="005074BA" w:rsidRDefault="00F0000B">
      <w:pPr>
        <w:pStyle w:val="Paragraphedeliste"/>
        <w:numPr>
          <w:ilvl w:val="2"/>
          <w:numId w:val="123"/>
        </w:numPr>
        <w:tabs>
          <w:tab w:val="left" w:pos="3880"/>
          <w:tab w:val="left" w:pos="3881"/>
          <w:tab w:val="left" w:leader="dot" w:pos="10091"/>
        </w:tabs>
        <w:spacing w:before="5"/>
        <w:rPr>
          <w:sz w:val="18"/>
        </w:rPr>
      </w:pPr>
      <w:r>
        <w:rPr>
          <w:sz w:val="18"/>
        </w:rPr>
        <w:t>Dispositions</w:t>
      </w:r>
      <w:r>
        <w:rPr>
          <w:spacing w:val="-3"/>
          <w:sz w:val="18"/>
        </w:rPr>
        <w:t xml:space="preserve"> </w:t>
      </w:r>
      <w:r>
        <w:rPr>
          <w:sz w:val="18"/>
        </w:rPr>
        <w:t>applicables</w:t>
      </w:r>
      <w:r>
        <w:rPr>
          <w:spacing w:val="-2"/>
          <w:sz w:val="18"/>
        </w:rPr>
        <w:t xml:space="preserve"> </w:t>
      </w:r>
      <w:r>
        <w:rPr>
          <w:sz w:val="18"/>
        </w:rPr>
        <w:t>aux</w:t>
      </w:r>
      <w:r>
        <w:rPr>
          <w:spacing w:val="-7"/>
          <w:sz w:val="18"/>
        </w:rPr>
        <w:t xml:space="preserve"> </w:t>
      </w:r>
      <w:r>
        <w:rPr>
          <w:sz w:val="18"/>
        </w:rPr>
        <w:t>bâtiments</w:t>
      </w:r>
      <w:r>
        <w:rPr>
          <w:spacing w:val="-2"/>
          <w:sz w:val="18"/>
        </w:rPr>
        <w:t xml:space="preserve"> </w:t>
      </w:r>
      <w:r>
        <w:rPr>
          <w:sz w:val="18"/>
        </w:rPr>
        <w:t>accessoires</w:t>
      </w:r>
      <w:r>
        <w:rPr>
          <w:sz w:val="18"/>
        </w:rPr>
        <w:tab/>
        <w:t>89</w:t>
      </w:r>
    </w:p>
    <w:p w14:paraId="0C67050E" w14:textId="77777777" w:rsidR="005074BA" w:rsidRDefault="00F0000B">
      <w:pPr>
        <w:pStyle w:val="Paragraphedeliste"/>
        <w:numPr>
          <w:ilvl w:val="3"/>
          <w:numId w:val="123"/>
        </w:numPr>
        <w:tabs>
          <w:tab w:val="left" w:pos="5033"/>
          <w:tab w:val="left" w:pos="5034"/>
          <w:tab w:val="left" w:leader="dot" w:pos="10091"/>
        </w:tabs>
        <w:spacing w:before="19" w:line="266" w:lineRule="auto"/>
        <w:ind w:right="1445"/>
        <w:rPr>
          <w:sz w:val="18"/>
        </w:rPr>
      </w:pPr>
      <w:r>
        <w:rPr>
          <w:sz w:val="18"/>
        </w:rPr>
        <w:t>Superficie de l'emplacement occupée par les bâtiments</w:t>
      </w:r>
      <w:r>
        <w:rPr>
          <w:spacing w:val="1"/>
          <w:sz w:val="18"/>
        </w:rPr>
        <w:t xml:space="preserve"> </w:t>
      </w:r>
      <w:r>
        <w:rPr>
          <w:sz w:val="18"/>
        </w:rPr>
        <w:t>Accessoires</w:t>
      </w:r>
      <w:r>
        <w:rPr>
          <w:sz w:val="18"/>
        </w:rPr>
        <w:tab/>
      </w:r>
      <w:r>
        <w:rPr>
          <w:spacing w:val="-2"/>
          <w:sz w:val="18"/>
        </w:rPr>
        <w:t>89</w:t>
      </w:r>
    </w:p>
    <w:p w14:paraId="67399B16" w14:textId="77777777" w:rsidR="005074BA" w:rsidRDefault="00F0000B">
      <w:pPr>
        <w:pStyle w:val="Paragraphedeliste"/>
        <w:numPr>
          <w:ilvl w:val="3"/>
          <w:numId w:val="123"/>
        </w:numPr>
        <w:tabs>
          <w:tab w:val="left" w:pos="5033"/>
          <w:tab w:val="left" w:pos="5034"/>
          <w:tab w:val="left" w:leader="dot" w:pos="10091"/>
        </w:tabs>
        <w:spacing w:line="203" w:lineRule="exact"/>
        <w:rPr>
          <w:sz w:val="18"/>
        </w:rPr>
      </w:pPr>
      <w:r>
        <w:rPr>
          <w:sz w:val="18"/>
        </w:rPr>
        <w:t>Nombre</w:t>
      </w:r>
      <w:r>
        <w:rPr>
          <w:sz w:val="18"/>
        </w:rPr>
        <w:tab/>
        <w:t>89</w:t>
      </w:r>
    </w:p>
    <w:p w14:paraId="27FF9341" w14:textId="77777777" w:rsidR="005074BA" w:rsidRDefault="00F0000B">
      <w:pPr>
        <w:pStyle w:val="Paragraphedeliste"/>
        <w:numPr>
          <w:ilvl w:val="3"/>
          <w:numId w:val="123"/>
        </w:numPr>
        <w:tabs>
          <w:tab w:val="left" w:pos="5033"/>
          <w:tab w:val="left" w:pos="5034"/>
          <w:tab w:val="left" w:leader="dot" w:pos="10091"/>
        </w:tabs>
        <w:spacing w:before="23"/>
        <w:rPr>
          <w:sz w:val="18"/>
        </w:rPr>
      </w:pPr>
      <w:r>
        <w:rPr>
          <w:sz w:val="18"/>
        </w:rPr>
        <w:t>Hauteur</w:t>
      </w:r>
      <w:r>
        <w:rPr>
          <w:sz w:val="18"/>
        </w:rPr>
        <w:tab/>
        <w:t>89</w:t>
      </w:r>
    </w:p>
    <w:p w14:paraId="12C0EC8C"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Normes</w:t>
      </w:r>
      <w:r>
        <w:rPr>
          <w:spacing w:val="-4"/>
          <w:sz w:val="18"/>
        </w:rPr>
        <w:t xml:space="preserve"> </w:t>
      </w:r>
      <w:r>
        <w:rPr>
          <w:sz w:val="18"/>
        </w:rPr>
        <w:t>d'implantation</w:t>
      </w:r>
      <w:r>
        <w:rPr>
          <w:sz w:val="18"/>
        </w:rPr>
        <w:tab/>
        <w:t>89</w:t>
      </w:r>
    </w:p>
    <w:p w14:paraId="0E3F78BA" w14:textId="77777777" w:rsidR="005074BA" w:rsidRDefault="005074BA">
      <w:pPr>
        <w:rPr>
          <w:sz w:val="18"/>
        </w:rPr>
        <w:sectPr w:rsidR="005074BA" w:rsidSect="00301B27">
          <w:headerReference w:type="default" r:id="rId17"/>
          <w:footerReference w:type="default" r:id="rId18"/>
          <w:pgSz w:w="12240" w:h="15840"/>
          <w:pgMar w:top="1300" w:right="0" w:bottom="1360" w:left="500" w:header="1061" w:footer="1168" w:gutter="0"/>
          <w:cols w:space="720"/>
        </w:sectPr>
      </w:pPr>
    </w:p>
    <w:p w14:paraId="34071E16" w14:textId="77777777" w:rsidR="005074BA" w:rsidRDefault="00F0000B">
      <w:pPr>
        <w:pStyle w:val="Paragraphedeliste"/>
        <w:numPr>
          <w:ilvl w:val="2"/>
          <w:numId w:val="123"/>
        </w:numPr>
        <w:tabs>
          <w:tab w:val="left" w:pos="3880"/>
          <w:tab w:val="left" w:pos="3881"/>
          <w:tab w:val="left" w:leader="dot" w:pos="10091"/>
        </w:tabs>
        <w:spacing w:before="628"/>
        <w:rPr>
          <w:sz w:val="18"/>
        </w:rPr>
      </w:pPr>
      <w:r>
        <w:rPr>
          <w:noProof/>
        </w:rPr>
        <w:lastRenderedPageBreak/>
        <w:drawing>
          <wp:anchor distT="0" distB="0" distL="0" distR="0" simplePos="0" relativeHeight="15736320" behindDoc="0" locked="0" layoutInCell="1" allowOverlap="1" wp14:anchorId="64C7BFDC" wp14:editId="5E185953">
            <wp:simplePos x="0" y="0"/>
            <wp:positionH relativeFrom="page">
              <wp:posOffset>979363</wp:posOffset>
            </wp:positionH>
            <wp:positionV relativeFrom="page">
              <wp:posOffset>696272</wp:posOffset>
            </wp:positionV>
            <wp:extent cx="845867" cy="832680"/>
            <wp:effectExtent l="0" t="0" r="0" b="0"/>
            <wp:wrapNone/>
            <wp:docPr id="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Dispositions</w:t>
      </w:r>
      <w:r>
        <w:rPr>
          <w:spacing w:val="-1"/>
          <w:sz w:val="18"/>
        </w:rPr>
        <w:t xml:space="preserve"> </w:t>
      </w:r>
      <w:r>
        <w:rPr>
          <w:sz w:val="18"/>
        </w:rPr>
        <w:t>applicables</w:t>
      </w:r>
      <w:r>
        <w:rPr>
          <w:spacing w:val="-1"/>
          <w:sz w:val="18"/>
        </w:rPr>
        <w:t xml:space="preserve"> </w:t>
      </w:r>
      <w:r>
        <w:rPr>
          <w:sz w:val="18"/>
        </w:rPr>
        <w:t>aux</w:t>
      </w:r>
      <w:r>
        <w:rPr>
          <w:spacing w:val="-6"/>
          <w:sz w:val="18"/>
        </w:rPr>
        <w:t xml:space="preserve"> </w:t>
      </w:r>
      <w:r>
        <w:rPr>
          <w:sz w:val="18"/>
        </w:rPr>
        <w:t>clôtures,</w:t>
      </w:r>
      <w:r>
        <w:rPr>
          <w:spacing w:val="-2"/>
          <w:sz w:val="18"/>
        </w:rPr>
        <w:t xml:space="preserve"> </w:t>
      </w:r>
      <w:r>
        <w:rPr>
          <w:sz w:val="18"/>
        </w:rPr>
        <w:t>haies</w:t>
      </w:r>
      <w:r>
        <w:rPr>
          <w:spacing w:val="-1"/>
          <w:sz w:val="18"/>
        </w:rPr>
        <w:t xml:space="preserve"> </w:t>
      </w:r>
      <w:r>
        <w:rPr>
          <w:sz w:val="18"/>
        </w:rPr>
        <w:t>et</w:t>
      </w:r>
      <w:r>
        <w:rPr>
          <w:spacing w:val="-4"/>
          <w:sz w:val="18"/>
        </w:rPr>
        <w:t xml:space="preserve"> </w:t>
      </w:r>
      <w:r>
        <w:rPr>
          <w:sz w:val="18"/>
        </w:rPr>
        <w:t>murets</w:t>
      </w:r>
      <w:r>
        <w:rPr>
          <w:sz w:val="18"/>
        </w:rPr>
        <w:tab/>
        <w:t>89</w:t>
      </w:r>
    </w:p>
    <w:p w14:paraId="1019F368"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Clôtures</w:t>
      </w:r>
      <w:r>
        <w:rPr>
          <w:spacing w:val="-2"/>
          <w:sz w:val="18"/>
        </w:rPr>
        <w:t xml:space="preserve"> </w:t>
      </w:r>
      <w:r>
        <w:rPr>
          <w:sz w:val="18"/>
        </w:rPr>
        <w:t>interdites</w:t>
      </w:r>
      <w:r>
        <w:rPr>
          <w:sz w:val="18"/>
        </w:rPr>
        <w:tab/>
        <w:t>89</w:t>
      </w:r>
    </w:p>
    <w:p w14:paraId="4E9BA636" w14:textId="77777777" w:rsidR="005074BA" w:rsidRDefault="00F0000B">
      <w:pPr>
        <w:pStyle w:val="Paragraphedeliste"/>
        <w:numPr>
          <w:ilvl w:val="3"/>
          <w:numId w:val="123"/>
        </w:numPr>
        <w:tabs>
          <w:tab w:val="left" w:pos="5033"/>
          <w:tab w:val="left" w:pos="5034"/>
          <w:tab w:val="left" w:leader="dot" w:pos="10091"/>
        </w:tabs>
        <w:spacing w:before="23"/>
        <w:rPr>
          <w:sz w:val="18"/>
        </w:rPr>
      </w:pPr>
      <w:r>
        <w:rPr>
          <w:sz w:val="18"/>
        </w:rPr>
        <w:t>Aménagement</w:t>
      </w:r>
      <w:r>
        <w:rPr>
          <w:spacing w:val="-4"/>
          <w:sz w:val="18"/>
        </w:rPr>
        <w:t xml:space="preserve"> </w:t>
      </w:r>
      <w:r>
        <w:rPr>
          <w:sz w:val="18"/>
        </w:rPr>
        <w:t>et</w:t>
      </w:r>
      <w:r>
        <w:rPr>
          <w:spacing w:val="-2"/>
          <w:sz w:val="18"/>
        </w:rPr>
        <w:t xml:space="preserve"> </w:t>
      </w:r>
      <w:r>
        <w:rPr>
          <w:sz w:val="18"/>
        </w:rPr>
        <w:t>entretien</w:t>
      </w:r>
      <w:r>
        <w:rPr>
          <w:sz w:val="18"/>
        </w:rPr>
        <w:tab/>
        <w:t>89</w:t>
      </w:r>
    </w:p>
    <w:p w14:paraId="44443FC2"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Normes</w:t>
      </w:r>
      <w:r>
        <w:rPr>
          <w:spacing w:val="-5"/>
          <w:sz w:val="18"/>
        </w:rPr>
        <w:t xml:space="preserve"> </w:t>
      </w:r>
      <w:r>
        <w:rPr>
          <w:sz w:val="18"/>
        </w:rPr>
        <w:t>d'implantation</w:t>
      </w:r>
      <w:r>
        <w:rPr>
          <w:spacing w:val="-5"/>
          <w:sz w:val="18"/>
        </w:rPr>
        <w:t xml:space="preserve"> </w:t>
      </w:r>
      <w:r>
        <w:rPr>
          <w:sz w:val="18"/>
        </w:rPr>
        <w:t>et</w:t>
      </w:r>
      <w:r>
        <w:rPr>
          <w:spacing w:val="-2"/>
          <w:sz w:val="18"/>
        </w:rPr>
        <w:t xml:space="preserve"> </w:t>
      </w:r>
      <w:r>
        <w:rPr>
          <w:sz w:val="18"/>
        </w:rPr>
        <w:t>d'aménagement</w:t>
      </w:r>
      <w:r>
        <w:rPr>
          <w:sz w:val="18"/>
        </w:rPr>
        <w:tab/>
        <w:t>89</w:t>
      </w:r>
    </w:p>
    <w:p w14:paraId="094EBCA9" w14:textId="77777777" w:rsidR="005074BA" w:rsidRDefault="00F0000B">
      <w:pPr>
        <w:pStyle w:val="Paragraphedeliste"/>
        <w:numPr>
          <w:ilvl w:val="3"/>
          <w:numId w:val="123"/>
        </w:numPr>
        <w:tabs>
          <w:tab w:val="left" w:pos="5033"/>
          <w:tab w:val="left" w:pos="5034"/>
        </w:tabs>
        <w:spacing w:before="23"/>
        <w:rPr>
          <w:sz w:val="18"/>
        </w:rPr>
      </w:pPr>
      <w:r>
        <w:rPr>
          <w:sz w:val="18"/>
        </w:rPr>
        <w:t>Dispositions</w:t>
      </w:r>
      <w:r>
        <w:rPr>
          <w:spacing w:val="-2"/>
          <w:sz w:val="18"/>
        </w:rPr>
        <w:t xml:space="preserve"> </w:t>
      </w:r>
      <w:r>
        <w:rPr>
          <w:sz w:val="18"/>
        </w:rPr>
        <w:t>particulières</w:t>
      </w:r>
      <w:r>
        <w:rPr>
          <w:spacing w:val="-5"/>
          <w:sz w:val="18"/>
        </w:rPr>
        <w:t xml:space="preserve"> </w:t>
      </w:r>
      <w:r>
        <w:rPr>
          <w:sz w:val="18"/>
        </w:rPr>
        <w:t>applicables</w:t>
      </w:r>
      <w:r>
        <w:rPr>
          <w:spacing w:val="-4"/>
          <w:sz w:val="18"/>
        </w:rPr>
        <w:t xml:space="preserve"> </w:t>
      </w:r>
      <w:r>
        <w:rPr>
          <w:sz w:val="18"/>
        </w:rPr>
        <w:t>aux</w:t>
      </w:r>
      <w:r>
        <w:rPr>
          <w:spacing w:val="-6"/>
          <w:sz w:val="18"/>
        </w:rPr>
        <w:t xml:space="preserve"> </w:t>
      </w:r>
      <w:r>
        <w:rPr>
          <w:sz w:val="18"/>
        </w:rPr>
        <w:t>usages</w:t>
      </w:r>
      <w:r>
        <w:rPr>
          <w:spacing w:val="-2"/>
          <w:sz w:val="18"/>
        </w:rPr>
        <w:t xml:space="preserve"> </w:t>
      </w:r>
      <w:r>
        <w:rPr>
          <w:sz w:val="18"/>
        </w:rPr>
        <w:t>à</w:t>
      </w:r>
    </w:p>
    <w:p w14:paraId="2CA8684D" w14:textId="77777777" w:rsidR="005074BA" w:rsidRDefault="00F0000B">
      <w:pPr>
        <w:pStyle w:val="Corpsdetexte"/>
        <w:tabs>
          <w:tab w:val="left" w:leader="dot" w:pos="10091"/>
        </w:tabs>
        <w:spacing w:before="19"/>
        <w:ind w:left="5033"/>
      </w:pPr>
      <w:r>
        <w:t>Caractère</w:t>
      </w:r>
      <w:r>
        <w:rPr>
          <w:spacing w:val="-2"/>
        </w:rPr>
        <w:t xml:space="preserve"> </w:t>
      </w:r>
      <w:r>
        <w:t>contraignant</w:t>
      </w:r>
      <w:r>
        <w:tab/>
        <w:t>90</w:t>
      </w:r>
    </w:p>
    <w:p w14:paraId="53B621B2" w14:textId="77777777" w:rsidR="005074BA" w:rsidRDefault="00F0000B">
      <w:pPr>
        <w:pStyle w:val="Paragraphedeliste"/>
        <w:numPr>
          <w:ilvl w:val="2"/>
          <w:numId w:val="123"/>
        </w:numPr>
        <w:tabs>
          <w:tab w:val="left" w:pos="3880"/>
          <w:tab w:val="left" w:pos="3881"/>
          <w:tab w:val="left" w:leader="dot" w:pos="10091"/>
        </w:tabs>
        <w:spacing w:before="23"/>
        <w:rPr>
          <w:sz w:val="18"/>
        </w:rPr>
      </w:pPr>
      <w:r>
        <w:rPr>
          <w:sz w:val="18"/>
        </w:rPr>
        <w:t>Dispositions</w:t>
      </w:r>
      <w:r>
        <w:rPr>
          <w:spacing w:val="-1"/>
          <w:sz w:val="18"/>
        </w:rPr>
        <w:t xml:space="preserve"> </w:t>
      </w:r>
      <w:r>
        <w:rPr>
          <w:sz w:val="18"/>
        </w:rPr>
        <w:t>applicables</w:t>
      </w:r>
      <w:r>
        <w:rPr>
          <w:spacing w:val="-1"/>
          <w:sz w:val="18"/>
        </w:rPr>
        <w:t xml:space="preserve"> </w:t>
      </w:r>
      <w:r>
        <w:rPr>
          <w:sz w:val="18"/>
        </w:rPr>
        <w:t>aux</w:t>
      </w:r>
      <w:r>
        <w:rPr>
          <w:spacing w:val="-6"/>
          <w:sz w:val="18"/>
        </w:rPr>
        <w:t xml:space="preserve"> </w:t>
      </w:r>
      <w:r>
        <w:rPr>
          <w:sz w:val="18"/>
        </w:rPr>
        <w:t>accès et</w:t>
      </w:r>
      <w:r>
        <w:rPr>
          <w:spacing w:val="-4"/>
          <w:sz w:val="18"/>
        </w:rPr>
        <w:t xml:space="preserve"> </w:t>
      </w:r>
      <w:r>
        <w:rPr>
          <w:sz w:val="18"/>
        </w:rPr>
        <w:t>au</w:t>
      </w:r>
      <w:r>
        <w:rPr>
          <w:spacing w:val="-4"/>
          <w:sz w:val="18"/>
        </w:rPr>
        <w:t xml:space="preserve"> </w:t>
      </w:r>
      <w:r>
        <w:rPr>
          <w:sz w:val="18"/>
        </w:rPr>
        <w:t>stationnement</w:t>
      </w:r>
      <w:r>
        <w:rPr>
          <w:sz w:val="18"/>
        </w:rPr>
        <w:tab/>
        <w:t>90</w:t>
      </w:r>
    </w:p>
    <w:p w14:paraId="0D378DB2"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Dispositions</w:t>
      </w:r>
      <w:r>
        <w:rPr>
          <w:spacing w:val="-2"/>
          <w:sz w:val="18"/>
        </w:rPr>
        <w:t xml:space="preserve"> </w:t>
      </w:r>
      <w:r>
        <w:rPr>
          <w:sz w:val="18"/>
        </w:rPr>
        <w:t>générales</w:t>
      </w:r>
      <w:r>
        <w:rPr>
          <w:sz w:val="18"/>
        </w:rPr>
        <w:tab/>
        <w:t>90</w:t>
      </w:r>
    </w:p>
    <w:p w14:paraId="2743ABF3" w14:textId="77777777" w:rsidR="005074BA" w:rsidRDefault="00F0000B">
      <w:pPr>
        <w:pStyle w:val="Paragraphedeliste"/>
        <w:numPr>
          <w:ilvl w:val="3"/>
          <w:numId w:val="123"/>
        </w:numPr>
        <w:tabs>
          <w:tab w:val="left" w:pos="5033"/>
          <w:tab w:val="left" w:pos="5034"/>
          <w:tab w:val="left" w:leader="dot" w:pos="10091"/>
        </w:tabs>
        <w:spacing w:before="23"/>
        <w:rPr>
          <w:sz w:val="18"/>
        </w:rPr>
      </w:pPr>
      <w:r>
        <w:rPr>
          <w:sz w:val="18"/>
        </w:rPr>
        <w:t>Dispositions</w:t>
      </w:r>
      <w:r>
        <w:rPr>
          <w:spacing w:val="-3"/>
          <w:sz w:val="18"/>
        </w:rPr>
        <w:t xml:space="preserve"> </w:t>
      </w:r>
      <w:r>
        <w:rPr>
          <w:sz w:val="18"/>
        </w:rPr>
        <w:t>particulières</w:t>
      </w:r>
      <w:r>
        <w:rPr>
          <w:sz w:val="18"/>
        </w:rPr>
        <w:tab/>
        <w:t>90</w:t>
      </w:r>
    </w:p>
    <w:p w14:paraId="6A284B49" w14:textId="77777777" w:rsidR="005074BA" w:rsidRDefault="00F0000B">
      <w:pPr>
        <w:pStyle w:val="Paragraphedeliste"/>
        <w:numPr>
          <w:ilvl w:val="2"/>
          <w:numId w:val="123"/>
        </w:numPr>
        <w:tabs>
          <w:tab w:val="left" w:pos="3880"/>
          <w:tab w:val="left" w:pos="3881"/>
          <w:tab w:val="left" w:leader="dot" w:pos="10091"/>
        </w:tabs>
        <w:spacing w:before="19"/>
        <w:rPr>
          <w:sz w:val="18"/>
        </w:rPr>
      </w:pPr>
      <w:r>
        <w:rPr>
          <w:sz w:val="18"/>
        </w:rPr>
        <w:t>Normes</w:t>
      </w:r>
      <w:r>
        <w:rPr>
          <w:spacing w:val="-4"/>
          <w:sz w:val="18"/>
        </w:rPr>
        <w:t xml:space="preserve"> </w:t>
      </w:r>
      <w:r>
        <w:rPr>
          <w:sz w:val="18"/>
        </w:rPr>
        <w:t>de</w:t>
      </w:r>
      <w:r>
        <w:rPr>
          <w:spacing w:val="-3"/>
          <w:sz w:val="18"/>
        </w:rPr>
        <w:t xml:space="preserve"> </w:t>
      </w:r>
      <w:r>
        <w:rPr>
          <w:sz w:val="18"/>
        </w:rPr>
        <w:t>chargement</w:t>
      </w:r>
      <w:r>
        <w:rPr>
          <w:spacing w:val="-3"/>
          <w:sz w:val="18"/>
        </w:rPr>
        <w:t xml:space="preserve"> </w:t>
      </w:r>
      <w:r>
        <w:rPr>
          <w:sz w:val="18"/>
        </w:rPr>
        <w:t>et</w:t>
      </w:r>
      <w:r>
        <w:rPr>
          <w:spacing w:val="-1"/>
          <w:sz w:val="18"/>
        </w:rPr>
        <w:t xml:space="preserve"> </w:t>
      </w:r>
      <w:r>
        <w:rPr>
          <w:sz w:val="18"/>
        </w:rPr>
        <w:t>de</w:t>
      </w:r>
      <w:r>
        <w:rPr>
          <w:spacing w:val="-3"/>
          <w:sz w:val="18"/>
        </w:rPr>
        <w:t xml:space="preserve"> </w:t>
      </w:r>
      <w:r>
        <w:rPr>
          <w:sz w:val="18"/>
        </w:rPr>
        <w:t>déchargement</w:t>
      </w:r>
      <w:r>
        <w:rPr>
          <w:spacing w:val="-4"/>
          <w:sz w:val="18"/>
        </w:rPr>
        <w:t xml:space="preserve"> </w:t>
      </w:r>
      <w:r>
        <w:rPr>
          <w:sz w:val="18"/>
        </w:rPr>
        <w:t>des véhicules</w:t>
      </w:r>
      <w:r>
        <w:rPr>
          <w:sz w:val="18"/>
        </w:rPr>
        <w:tab/>
        <w:t>91</w:t>
      </w:r>
    </w:p>
    <w:p w14:paraId="26DD30B3" w14:textId="77777777" w:rsidR="005074BA" w:rsidRDefault="00F0000B">
      <w:pPr>
        <w:pStyle w:val="Paragraphedeliste"/>
        <w:numPr>
          <w:ilvl w:val="3"/>
          <w:numId w:val="123"/>
        </w:numPr>
        <w:tabs>
          <w:tab w:val="left" w:pos="5033"/>
          <w:tab w:val="left" w:pos="5034"/>
          <w:tab w:val="left" w:leader="dot" w:pos="10091"/>
        </w:tabs>
        <w:spacing w:before="23"/>
        <w:rPr>
          <w:sz w:val="18"/>
        </w:rPr>
      </w:pPr>
      <w:r>
        <w:rPr>
          <w:sz w:val="18"/>
        </w:rPr>
        <w:t>Disposition</w:t>
      </w:r>
      <w:r>
        <w:rPr>
          <w:spacing w:val="-4"/>
          <w:sz w:val="18"/>
        </w:rPr>
        <w:t xml:space="preserve"> </w:t>
      </w:r>
      <w:r>
        <w:rPr>
          <w:sz w:val="18"/>
        </w:rPr>
        <w:t>générale</w:t>
      </w:r>
      <w:r>
        <w:rPr>
          <w:sz w:val="18"/>
        </w:rPr>
        <w:tab/>
        <w:t>91</w:t>
      </w:r>
    </w:p>
    <w:p w14:paraId="0EA1FC33"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Situation</w:t>
      </w:r>
      <w:r>
        <w:rPr>
          <w:sz w:val="18"/>
        </w:rPr>
        <w:tab/>
        <w:t>91</w:t>
      </w:r>
    </w:p>
    <w:p w14:paraId="7754FAB4" w14:textId="77777777" w:rsidR="005074BA" w:rsidRDefault="00F0000B">
      <w:pPr>
        <w:pStyle w:val="Paragraphedeliste"/>
        <w:numPr>
          <w:ilvl w:val="3"/>
          <w:numId w:val="123"/>
        </w:numPr>
        <w:tabs>
          <w:tab w:val="left" w:pos="5033"/>
          <w:tab w:val="left" w:pos="5034"/>
          <w:tab w:val="left" w:leader="dot" w:pos="10091"/>
        </w:tabs>
        <w:spacing w:before="23"/>
        <w:rPr>
          <w:sz w:val="18"/>
        </w:rPr>
      </w:pPr>
      <w:r>
        <w:rPr>
          <w:sz w:val="18"/>
        </w:rPr>
        <w:t>Aménagement</w:t>
      </w:r>
      <w:r>
        <w:rPr>
          <w:spacing w:val="-4"/>
          <w:sz w:val="18"/>
        </w:rPr>
        <w:t xml:space="preserve"> </w:t>
      </w:r>
      <w:r>
        <w:rPr>
          <w:sz w:val="18"/>
        </w:rPr>
        <w:t>et</w:t>
      </w:r>
      <w:r>
        <w:rPr>
          <w:spacing w:val="-2"/>
          <w:sz w:val="18"/>
        </w:rPr>
        <w:t xml:space="preserve"> </w:t>
      </w:r>
      <w:r>
        <w:rPr>
          <w:sz w:val="18"/>
        </w:rPr>
        <w:t>tenue</w:t>
      </w:r>
      <w:r>
        <w:rPr>
          <w:spacing w:val="-3"/>
          <w:sz w:val="18"/>
        </w:rPr>
        <w:t xml:space="preserve"> </w:t>
      </w:r>
      <w:r>
        <w:rPr>
          <w:sz w:val="18"/>
        </w:rPr>
        <w:t>des</w:t>
      </w:r>
      <w:r>
        <w:rPr>
          <w:spacing w:val="-4"/>
          <w:sz w:val="18"/>
        </w:rPr>
        <w:t xml:space="preserve"> </w:t>
      </w:r>
      <w:r>
        <w:rPr>
          <w:sz w:val="18"/>
        </w:rPr>
        <w:t>espaces de</w:t>
      </w:r>
      <w:r>
        <w:rPr>
          <w:spacing w:val="-2"/>
          <w:sz w:val="18"/>
        </w:rPr>
        <w:t xml:space="preserve"> </w:t>
      </w:r>
      <w:r>
        <w:rPr>
          <w:sz w:val="18"/>
        </w:rPr>
        <w:t>chargement</w:t>
      </w:r>
      <w:r>
        <w:rPr>
          <w:sz w:val="18"/>
        </w:rPr>
        <w:tab/>
        <w:t>91</w:t>
      </w:r>
    </w:p>
    <w:p w14:paraId="1222C4DA" w14:textId="77777777" w:rsidR="005074BA" w:rsidRDefault="00F0000B">
      <w:pPr>
        <w:pStyle w:val="Paragraphedeliste"/>
        <w:numPr>
          <w:ilvl w:val="2"/>
          <w:numId w:val="123"/>
        </w:numPr>
        <w:tabs>
          <w:tab w:val="left" w:pos="3880"/>
          <w:tab w:val="left" w:pos="3881"/>
          <w:tab w:val="left" w:leader="dot" w:pos="10091"/>
        </w:tabs>
        <w:spacing w:before="19"/>
        <w:rPr>
          <w:sz w:val="18"/>
        </w:rPr>
      </w:pPr>
      <w:r>
        <w:rPr>
          <w:sz w:val="18"/>
        </w:rPr>
        <w:t>Aires</w:t>
      </w:r>
      <w:r>
        <w:rPr>
          <w:spacing w:val="-4"/>
          <w:sz w:val="18"/>
        </w:rPr>
        <w:t xml:space="preserve"> </w:t>
      </w:r>
      <w:r>
        <w:rPr>
          <w:sz w:val="18"/>
        </w:rPr>
        <w:t>d'entreposage</w:t>
      </w:r>
      <w:r>
        <w:rPr>
          <w:spacing w:val="-4"/>
          <w:sz w:val="18"/>
        </w:rPr>
        <w:t xml:space="preserve"> </w:t>
      </w:r>
      <w:r>
        <w:rPr>
          <w:sz w:val="18"/>
        </w:rPr>
        <w:t>extérieur</w:t>
      </w:r>
      <w:r>
        <w:rPr>
          <w:sz w:val="18"/>
        </w:rPr>
        <w:tab/>
        <w:t>91</w:t>
      </w:r>
    </w:p>
    <w:p w14:paraId="5AE6A39B" w14:textId="77777777" w:rsidR="005074BA" w:rsidRDefault="00F0000B">
      <w:pPr>
        <w:pStyle w:val="Paragraphedeliste"/>
        <w:numPr>
          <w:ilvl w:val="3"/>
          <w:numId w:val="123"/>
        </w:numPr>
        <w:tabs>
          <w:tab w:val="left" w:pos="5033"/>
          <w:tab w:val="left" w:pos="5034"/>
          <w:tab w:val="left" w:leader="dot" w:pos="10091"/>
        </w:tabs>
        <w:spacing w:before="24"/>
        <w:rPr>
          <w:sz w:val="18"/>
        </w:rPr>
      </w:pPr>
      <w:r>
        <w:rPr>
          <w:sz w:val="18"/>
        </w:rPr>
        <w:t>Localisation</w:t>
      </w:r>
      <w:r>
        <w:rPr>
          <w:sz w:val="18"/>
        </w:rPr>
        <w:tab/>
        <w:t>91</w:t>
      </w:r>
    </w:p>
    <w:p w14:paraId="5D1F44ED"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Utilisations</w:t>
      </w:r>
      <w:r>
        <w:rPr>
          <w:spacing w:val="-4"/>
          <w:sz w:val="18"/>
        </w:rPr>
        <w:t xml:space="preserve"> </w:t>
      </w:r>
      <w:r>
        <w:rPr>
          <w:sz w:val="18"/>
        </w:rPr>
        <w:t>de</w:t>
      </w:r>
      <w:r>
        <w:rPr>
          <w:spacing w:val="-3"/>
          <w:sz w:val="18"/>
        </w:rPr>
        <w:t xml:space="preserve"> </w:t>
      </w:r>
      <w:r>
        <w:rPr>
          <w:sz w:val="18"/>
        </w:rPr>
        <w:t>remorques</w:t>
      </w:r>
      <w:r>
        <w:rPr>
          <w:spacing w:val="-1"/>
          <w:sz w:val="18"/>
        </w:rPr>
        <w:t xml:space="preserve"> </w:t>
      </w:r>
      <w:r>
        <w:rPr>
          <w:sz w:val="18"/>
        </w:rPr>
        <w:t>ou</w:t>
      </w:r>
      <w:r>
        <w:rPr>
          <w:spacing w:val="-4"/>
          <w:sz w:val="18"/>
        </w:rPr>
        <w:t xml:space="preserve"> </w:t>
      </w:r>
      <w:r>
        <w:rPr>
          <w:sz w:val="18"/>
        </w:rPr>
        <w:t>conteneurs</w:t>
      </w:r>
      <w:r>
        <w:rPr>
          <w:sz w:val="18"/>
        </w:rPr>
        <w:tab/>
        <w:t>91</w:t>
      </w:r>
    </w:p>
    <w:p w14:paraId="13A42D37" w14:textId="77777777" w:rsidR="005074BA" w:rsidRDefault="00F0000B">
      <w:pPr>
        <w:pStyle w:val="Paragraphedeliste"/>
        <w:numPr>
          <w:ilvl w:val="2"/>
          <w:numId w:val="123"/>
        </w:numPr>
        <w:tabs>
          <w:tab w:val="left" w:pos="3880"/>
          <w:tab w:val="left" w:pos="3881"/>
          <w:tab w:val="left" w:leader="dot" w:pos="10091"/>
        </w:tabs>
        <w:spacing w:before="23"/>
        <w:rPr>
          <w:sz w:val="18"/>
        </w:rPr>
      </w:pPr>
      <w:r>
        <w:rPr>
          <w:sz w:val="18"/>
        </w:rPr>
        <w:t>Dispositions</w:t>
      </w:r>
      <w:r>
        <w:rPr>
          <w:spacing w:val="-3"/>
          <w:sz w:val="18"/>
        </w:rPr>
        <w:t xml:space="preserve"> </w:t>
      </w:r>
      <w:r>
        <w:rPr>
          <w:sz w:val="18"/>
        </w:rPr>
        <w:t>applicables</w:t>
      </w:r>
      <w:r>
        <w:rPr>
          <w:spacing w:val="-2"/>
          <w:sz w:val="18"/>
        </w:rPr>
        <w:t xml:space="preserve"> </w:t>
      </w:r>
      <w:r>
        <w:rPr>
          <w:sz w:val="18"/>
        </w:rPr>
        <w:t>à</w:t>
      </w:r>
      <w:r>
        <w:rPr>
          <w:spacing w:val="-3"/>
          <w:sz w:val="18"/>
        </w:rPr>
        <w:t xml:space="preserve"> </w:t>
      </w:r>
      <w:r>
        <w:rPr>
          <w:sz w:val="18"/>
        </w:rPr>
        <w:t>l'affichage</w:t>
      </w:r>
      <w:r>
        <w:rPr>
          <w:sz w:val="18"/>
        </w:rPr>
        <w:tab/>
        <w:t>91</w:t>
      </w:r>
    </w:p>
    <w:p w14:paraId="1C6746CA"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Enseignes</w:t>
      </w:r>
      <w:r>
        <w:rPr>
          <w:spacing w:val="-2"/>
          <w:sz w:val="18"/>
        </w:rPr>
        <w:t xml:space="preserve"> </w:t>
      </w:r>
      <w:r>
        <w:rPr>
          <w:sz w:val="18"/>
        </w:rPr>
        <w:t>autorisées</w:t>
      </w:r>
      <w:r>
        <w:rPr>
          <w:sz w:val="18"/>
        </w:rPr>
        <w:tab/>
        <w:t>91</w:t>
      </w:r>
    </w:p>
    <w:p w14:paraId="41136283" w14:textId="77777777" w:rsidR="005074BA" w:rsidRDefault="00F0000B">
      <w:pPr>
        <w:pStyle w:val="Paragraphedeliste"/>
        <w:numPr>
          <w:ilvl w:val="3"/>
          <w:numId w:val="123"/>
        </w:numPr>
        <w:tabs>
          <w:tab w:val="left" w:pos="5033"/>
          <w:tab w:val="left" w:pos="5034"/>
          <w:tab w:val="left" w:leader="dot" w:pos="10091"/>
        </w:tabs>
        <w:spacing w:before="23"/>
        <w:rPr>
          <w:sz w:val="18"/>
        </w:rPr>
      </w:pPr>
      <w:r>
        <w:rPr>
          <w:sz w:val="18"/>
        </w:rPr>
        <w:t>Nombre</w:t>
      </w:r>
      <w:r>
        <w:rPr>
          <w:sz w:val="18"/>
        </w:rPr>
        <w:tab/>
        <w:t>91</w:t>
      </w:r>
    </w:p>
    <w:p w14:paraId="1FB71F19" w14:textId="77777777" w:rsidR="005074BA" w:rsidRDefault="00F0000B">
      <w:pPr>
        <w:pStyle w:val="Paragraphedeliste"/>
        <w:numPr>
          <w:ilvl w:val="3"/>
          <w:numId w:val="123"/>
        </w:numPr>
        <w:tabs>
          <w:tab w:val="left" w:pos="5033"/>
          <w:tab w:val="left" w:pos="5034"/>
          <w:tab w:val="left" w:leader="dot" w:pos="10091"/>
        </w:tabs>
        <w:spacing w:before="19"/>
        <w:rPr>
          <w:sz w:val="18"/>
        </w:rPr>
      </w:pPr>
      <w:r>
        <w:rPr>
          <w:sz w:val="18"/>
        </w:rPr>
        <w:t>Aire</w:t>
      </w:r>
      <w:r>
        <w:rPr>
          <w:spacing w:val="-2"/>
          <w:sz w:val="18"/>
        </w:rPr>
        <w:t xml:space="preserve"> </w:t>
      </w:r>
      <w:r>
        <w:rPr>
          <w:sz w:val="18"/>
        </w:rPr>
        <w:t>des</w:t>
      </w:r>
      <w:r>
        <w:rPr>
          <w:spacing w:val="-1"/>
          <w:sz w:val="18"/>
        </w:rPr>
        <w:t xml:space="preserve"> </w:t>
      </w:r>
      <w:r>
        <w:rPr>
          <w:sz w:val="18"/>
        </w:rPr>
        <w:t>enseignes</w:t>
      </w:r>
      <w:r>
        <w:rPr>
          <w:sz w:val="18"/>
        </w:rPr>
        <w:tab/>
        <w:t>92</w:t>
      </w:r>
    </w:p>
    <w:p w14:paraId="4F30BDF3" w14:textId="77777777" w:rsidR="005074BA" w:rsidRDefault="00F0000B">
      <w:pPr>
        <w:pStyle w:val="Paragraphedeliste"/>
        <w:numPr>
          <w:ilvl w:val="3"/>
          <w:numId w:val="123"/>
        </w:numPr>
        <w:tabs>
          <w:tab w:val="left" w:pos="5033"/>
          <w:tab w:val="left" w:pos="5034"/>
        </w:tabs>
        <w:spacing w:before="23"/>
        <w:rPr>
          <w:sz w:val="18"/>
        </w:rPr>
      </w:pPr>
      <w:r>
        <w:rPr>
          <w:sz w:val="18"/>
        </w:rPr>
        <w:t>Dispositions</w:t>
      </w:r>
      <w:r>
        <w:rPr>
          <w:spacing w:val="-2"/>
          <w:sz w:val="18"/>
        </w:rPr>
        <w:t xml:space="preserve"> </w:t>
      </w:r>
      <w:r>
        <w:rPr>
          <w:sz w:val="18"/>
        </w:rPr>
        <w:t>particulières</w:t>
      </w:r>
      <w:r>
        <w:rPr>
          <w:spacing w:val="-2"/>
          <w:sz w:val="18"/>
        </w:rPr>
        <w:t xml:space="preserve"> </w:t>
      </w:r>
      <w:r>
        <w:rPr>
          <w:sz w:val="18"/>
        </w:rPr>
        <w:t>aux</w:t>
      </w:r>
      <w:r>
        <w:rPr>
          <w:spacing w:val="-7"/>
          <w:sz w:val="18"/>
        </w:rPr>
        <w:t xml:space="preserve"> </w:t>
      </w:r>
      <w:r>
        <w:rPr>
          <w:sz w:val="18"/>
        </w:rPr>
        <w:t>bâtiments</w:t>
      </w:r>
      <w:r>
        <w:rPr>
          <w:spacing w:val="-2"/>
          <w:sz w:val="18"/>
        </w:rPr>
        <w:t xml:space="preserve"> </w:t>
      </w:r>
      <w:r>
        <w:rPr>
          <w:sz w:val="18"/>
        </w:rPr>
        <w:t>de</w:t>
      </w:r>
      <w:r>
        <w:rPr>
          <w:spacing w:val="-2"/>
          <w:sz w:val="18"/>
        </w:rPr>
        <w:t xml:space="preserve"> </w:t>
      </w:r>
      <w:r>
        <w:rPr>
          <w:sz w:val="18"/>
        </w:rPr>
        <w:t>cinq</w:t>
      </w:r>
      <w:r>
        <w:rPr>
          <w:spacing w:val="-3"/>
          <w:sz w:val="18"/>
        </w:rPr>
        <w:t xml:space="preserve"> </w:t>
      </w:r>
      <w:r>
        <w:rPr>
          <w:sz w:val="18"/>
        </w:rPr>
        <w:t>(5)</w:t>
      </w:r>
      <w:r>
        <w:rPr>
          <w:spacing w:val="-3"/>
          <w:sz w:val="18"/>
        </w:rPr>
        <w:t xml:space="preserve"> </w:t>
      </w:r>
      <w:r>
        <w:rPr>
          <w:sz w:val="18"/>
        </w:rPr>
        <w:t>étages</w:t>
      </w:r>
    </w:p>
    <w:p w14:paraId="1BF3F224" w14:textId="77777777" w:rsidR="005074BA" w:rsidRDefault="00F0000B">
      <w:pPr>
        <w:pStyle w:val="Corpsdetexte"/>
        <w:tabs>
          <w:tab w:val="left" w:leader="dot" w:pos="10091"/>
        </w:tabs>
        <w:spacing w:before="19"/>
        <w:ind w:left="5033"/>
      </w:pPr>
      <w:r>
        <w:t>Ou</w:t>
      </w:r>
      <w:r>
        <w:rPr>
          <w:spacing w:val="-1"/>
        </w:rPr>
        <w:t xml:space="preserve"> </w:t>
      </w:r>
      <w:r>
        <w:t>plus</w:t>
      </w:r>
      <w:r>
        <w:tab/>
        <w:t>92</w:t>
      </w:r>
    </w:p>
    <w:p w14:paraId="789D00E7" w14:textId="77777777" w:rsidR="005074BA" w:rsidRDefault="00F0000B">
      <w:pPr>
        <w:pStyle w:val="Paragraphedeliste"/>
        <w:numPr>
          <w:ilvl w:val="1"/>
          <w:numId w:val="123"/>
        </w:numPr>
        <w:tabs>
          <w:tab w:val="left" w:pos="3016"/>
          <w:tab w:val="left" w:pos="3017"/>
          <w:tab w:val="left" w:pos="3880"/>
          <w:tab w:val="left" w:leader="dot" w:pos="10091"/>
        </w:tabs>
        <w:spacing w:before="61" w:line="266" w:lineRule="auto"/>
        <w:ind w:left="3017" w:right="1445" w:hanging="505"/>
        <w:jc w:val="left"/>
        <w:rPr>
          <w:sz w:val="18"/>
        </w:rPr>
      </w:pPr>
      <w:r>
        <w:rPr>
          <w:sz w:val="18"/>
        </w:rPr>
        <w:t>D</w:t>
      </w:r>
      <w:r>
        <w:rPr>
          <w:sz w:val="14"/>
        </w:rPr>
        <w:t>ISPOSITIONS</w:t>
      </w:r>
      <w:r>
        <w:rPr>
          <w:spacing w:val="-4"/>
          <w:sz w:val="14"/>
        </w:rPr>
        <w:t xml:space="preserve"> </w:t>
      </w:r>
      <w:r>
        <w:rPr>
          <w:sz w:val="14"/>
        </w:rPr>
        <w:t>S</w:t>
      </w:r>
      <w:r>
        <w:rPr>
          <w:sz w:val="18"/>
        </w:rPr>
        <w:t>'</w:t>
      </w:r>
      <w:r>
        <w:rPr>
          <w:sz w:val="14"/>
        </w:rPr>
        <w:t>APPLIQUANT</w:t>
      </w:r>
      <w:r>
        <w:rPr>
          <w:spacing w:val="-2"/>
          <w:sz w:val="14"/>
        </w:rPr>
        <w:t xml:space="preserve"> </w:t>
      </w:r>
      <w:r>
        <w:rPr>
          <w:sz w:val="14"/>
        </w:rPr>
        <w:t>AUX</w:t>
      </w:r>
      <w:r>
        <w:rPr>
          <w:spacing w:val="-4"/>
          <w:sz w:val="14"/>
        </w:rPr>
        <w:t xml:space="preserve"> </w:t>
      </w:r>
      <w:r>
        <w:rPr>
          <w:sz w:val="14"/>
        </w:rPr>
        <w:t>USAGES</w:t>
      </w:r>
      <w:r>
        <w:rPr>
          <w:spacing w:val="-3"/>
          <w:sz w:val="14"/>
        </w:rPr>
        <w:t xml:space="preserve"> </w:t>
      </w:r>
      <w:r>
        <w:rPr>
          <w:sz w:val="14"/>
        </w:rPr>
        <w:t>SECONDAIRES</w:t>
      </w:r>
      <w:r>
        <w:rPr>
          <w:sz w:val="14"/>
          <w:u w:val="single"/>
        </w:rPr>
        <w:t xml:space="preserve">                                                                           </w:t>
      </w:r>
      <w:r>
        <w:rPr>
          <w:spacing w:val="30"/>
          <w:sz w:val="14"/>
        </w:rPr>
        <w:t xml:space="preserve"> </w:t>
      </w:r>
      <w:r>
        <w:rPr>
          <w:sz w:val="18"/>
        </w:rPr>
        <w:t>92</w:t>
      </w:r>
      <w:r>
        <w:rPr>
          <w:spacing w:val="-47"/>
          <w:sz w:val="18"/>
        </w:rPr>
        <w:t xml:space="preserve"> </w:t>
      </w:r>
      <w:r>
        <w:rPr>
          <w:sz w:val="18"/>
        </w:rPr>
        <w:t>7.5.1</w:t>
      </w:r>
      <w:r>
        <w:rPr>
          <w:sz w:val="18"/>
        </w:rPr>
        <w:tab/>
        <w:t>Nature</w:t>
      </w:r>
      <w:r>
        <w:rPr>
          <w:sz w:val="18"/>
        </w:rPr>
        <w:tab/>
      </w:r>
      <w:r>
        <w:rPr>
          <w:spacing w:val="-2"/>
          <w:sz w:val="18"/>
        </w:rPr>
        <w:t>92</w:t>
      </w:r>
    </w:p>
    <w:p w14:paraId="3A38961B" w14:textId="77777777" w:rsidR="005074BA" w:rsidRDefault="00F0000B">
      <w:pPr>
        <w:pStyle w:val="Paragraphedeliste"/>
        <w:numPr>
          <w:ilvl w:val="2"/>
          <w:numId w:val="122"/>
        </w:numPr>
        <w:tabs>
          <w:tab w:val="left" w:pos="3880"/>
          <w:tab w:val="left" w:pos="3881"/>
          <w:tab w:val="left" w:leader="dot" w:pos="10091"/>
        </w:tabs>
        <w:spacing w:line="203" w:lineRule="exact"/>
        <w:rPr>
          <w:sz w:val="18"/>
        </w:rPr>
      </w:pPr>
      <w:r>
        <w:rPr>
          <w:sz w:val="18"/>
        </w:rPr>
        <w:t>Conditions</w:t>
      </w:r>
      <w:r>
        <w:rPr>
          <w:spacing w:val="-2"/>
          <w:sz w:val="18"/>
        </w:rPr>
        <w:t xml:space="preserve"> </w:t>
      </w:r>
      <w:r>
        <w:rPr>
          <w:sz w:val="18"/>
        </w:rPr>
        <w:t>générales</w:t>
      </w:r>
      <w:r>
        <w:rPr>
          <w:spacing w:val="-4"/>
          <w:sz w:val="18"/>
        </w:rPr>
        <w:t xml:space="preserve"> </w:t>
      </w:r>
      <w:r>
        <w:rPr>
          <w:sz w:val="18"/>
        </w:rPr>
        <w:t>liées</w:t>
      </w:r>
      <w:r>
        <w:rPr>
          <w:spacing w:val="-3"/>
          <w:sz w:val="18"/>
        </w:rPr>
        <w:t xml:space="preserve"> </w:t>
      </w:r>
      <w:r>
        <w:rPr>
          <w:sz w:val="18"/>
        </w:rPr>
        <w:t>à</w:t>
      </w:r>
      <w:r>
        <w:rPr>
          <w:spacing w:val="-3"/>
          <w:sz w:val="18"/>
        </w:rPr>
        <w:t xml:space="preserve"> </w:t>
      </w:r>
      <w:r>
        <w:rPr>
          <w:sz w:val="18"/>
        </w:rPr>
        <w:t>l'exercice</w:t>
      </w:r>
      <w:r>
        <w:rPr>
          <w:spacing w:val="-3"/>
          <w:sz w:val="18"/>
        </w:rPr>
        <w:t xml:space="preserve"> </w:t>
      </w:r>
      <w:r>
        <w:rPr>
          <w:sz w:val="18"/>
        </w:rPr>
        <w:t>de l'usage</w:t>
      </w:r>
      <w:r>
        <w:rPr>
          <w:spacing w:val="-4"/>
          <w:sz w:val="18"/>
        </w:rPr>
        <w:t xml:space="preserve"> </w:t>
      </w:r>
      <w:r>
        <w:rPr>
          <w:sz w:val="18"/>
        </w:rPr>
        <w:t>secondaire</w:t>
      </w:r>
      <w:r>
        <w:rPr>
          <w:sz w:val="18"/>
        </w:rPr>
        <w:tab/>
        <w:t>92</w:t>
      </w:r>
    </w:p>
    <w:p w14:paraId="27E34AC6" w14:textId="77777777" w:rsidR="005074BA" w:rsidRDefault="00F0000B">
      <w:pPr>
        <w:pStyle w:val="Paragraphedeliste"/>
        <w:numPr>
          <w:ilvl w:val="3"/>
          <w:numId w:val="122"/>
        </w:numPr>
        <w:tabs>
          <w:tab w:val="left" w:pos="5033"/>
          <w:tab w:val="left" w:pos="5034"/>
          <w:tab w:val="left" w:leader="dot" w:pos="10091"/>
        </w:tabs>
        <w:spacing w:before="24"/>
        <w:rPr>
          <w:sz w:val="18"/>
        </w:rPr>
      </w:pPr>
      <w:r>
        <w:rPr>
          <w:sz w:val="18"/>
        </w:rPr>
        <w:t>Dispositions</w:t>
      </w:r>
      <w:r>
        <w:rPr>
          <w:spacing w:val="-2"/>
          <w:sz w:val="18"/>
        </w:rPr>
        <w:t xml:space="preserve"> </w:t>
      </w:r>
      <w:r>
        <w:rPr>
          <w:sz w:val="18"/>
        </w:rPr>
        <w:t>générales</w:t>
      </w:r>
      <w:r>
        <w:rPr>
          <w:sz w:val="18"/>
        </w:rPr>
        <w:tab/>
        <w:t>92</w:t>
      </w:r>
    </w:p>
    <w:p w14:paraId="55B853E9" w14:textId="77777777" w:rsidR="005074BA" w:rsidRDefault="00F0000B">
      <w:pPr>
        <w:pStyle w:val="Paragraphedeliste"/>
        <w:numPr>
          <w:ilvl w:val="3"/>
          <w:numId w:val="122"/>
        </w:numPr>
        <w:tabs>
          <w:tab w:val="left" w:pos="5033"/>
          <w:tab w:val="left" w:pos="5034"/>
          <w:tab w:val="left" w:leader="dot" w:pos="10091"/>
        </w:tabs>
        <w:spacing w:before="18"/>
        <w:rPr>
          <w:sz w:val="18"/>
        </w:rPr>
      </w:pPr>
      <w:r>
        <w:rPr>
          <w:sz w:val="18"/>
        </w:rPr>
        <w:t>Normes</w:t>
      </w:r>
      <w:r>
        <w:rPr>
          <w:spacing w:val="-4"/>
          <w:sz w:val="18"/>
        </w:rPr>
        <w:t xml:space="preserve"> </w:t>
      </w:r>
      <w:r>
        <w:rPr>
          <w:sz w:val="18"/>
        </w:rPr>
        <w:t>d'implantation</w:t>
      </w:r>
      <w:r>
        <w:rPr>
          <w:sz w:val="18"/>
        </w:rPr>
        <w:tab/>
        <w:t>93</w:t>
      </w:r>
    </w:p>
    <w:p w14:paraId="1B780483" w14:textId="77777777" w:rsidR="005074BA" w:rsidRDefault="00F0000B">
      <w:pPr>
        <w:pStyle w:val="Paragraphedeliste"/>
        <w:numPr>
          <w:ilvl w:val="1"/>
          <w:numId w:val="123"/>
        </w:numPr>
        <w:tabs>
          <w:tab w:val="left" w:pos="3016"/>
          <w:tab w:val="left" w:pos="3017"/>
          <w:tab w:val="left" w:pos="3880"/>
          <w:tab w:val="left" w:leader="dot" w:pos="10091"/>
        </w:tabs>
        <w:spacing w:before="62" w:line="268" w:lineRule="auto"/>
        <w:ind w:left="3017" w:right="1445" w:hanging="505"/>
        <w:jc w:val="left"/>
        <w:rPr>
          <w:sz w:val="18"/>
        </w:rPr>
      </w:pPr>
      <w:r>
        <w:rPr>
          <w:sz w:val="18"/>
        </w:rPr>
        <w:t>D</w:t>
      </w:r>
      <w:r>
        <w:rPr>
          <w:sz w:val="14"/>
        </w:rPr>
        <w:t>ISPOSITIONS</w:t>
      </w:r>
      <w:r>
        <w:rPr>
          <w:spacing w:val="-6"/>
          <w:sz w:val="14"/>
        </w:rPr>
        <w:t xml:space="preserve"> </w:t>
      </w:r>
      <w:r>
        <w:rPr>
          <w:sz w:val="14"/>
        </w:rPr>
        <w:t>PORTANT</w:t>
      </w:r>
      <w:r>
        <w:rPr>
          <w:spacing w:val="-4"/>
          <w:sz w:val="14"/>
        </w:rPr>
        <w:t xml:space="preserve"> </w:t>
      </w:r>
      <w:r>
        <w:rPr>
          <w:sz w:val="14"/>
        </w:rPr>
        <w:t>SUR</w:t>
      </w:r>
      <w:r>
        <w:rPr>
          <w:spacing w:val="-5"/>
          <w:sz w:val="14"/>
        </w:rPr>
        <w:t xml:space="preserve"> </w:t>
      </w:r>
      <w:r>
        <w:rPr>
          <w:sz w:val="14"/>
        </w:rPr>
        <w:t>L</w:t>
      </w:r>
      <w:r>
        <w:rPr>
          <w:sz w:val="18"/>
        </w:rPr>
        <w:t>'</w:t>
      </w:r>
      <w:r>
        <w:rPr>
          <w:sz w:val="14"/>
        </w:rPr>
        <w:t>AMÉNAGEMENT</w:t>
      </w:r>
      <w:r>
        <w:rPr>
          <w:spacing w:val="-4"/>
          <w:sz w:val="14"/>
        </w:rPr>
        <w:t xml:space="preserve"> </w:t>
      </w:r>
      <w:r>
        <w:rPr>
          <w:sz w:val="14"/>
        </w:rPr>
        <w:t>DE</w:t>
      </w:r>
      <w:r>
        <w:rPr>
          <w:spacing w:val="-3"/>
          <w:sz w:val="14"/>
        </w:rPr>
        <w:t xml:space="preserve"> </w:t>
      </w:r>
      <w:r>
        <w:rPr>
          <w:sz w:val="14"/>
        </w:rPr>
        <w:t>ZONES</w:t>
      </w:r>
      <w:r>
        <w:rPr>
          <w:sz w:val="18"/>
        </w:rPr>
        <w:t>-</w:t>
      </w:r>
      <w:r>
        <w:rPr>
          <w:sz w:val="14"/>
        </w:rPr>
        <w:t>TAMPONS</w:t>
      </w:r>
      <w:r>
        <w:rPr>
          <w:spacing w:val="-2"/>
          <w:sz w:val="14"/>
        </w:rPr>
        <w:t xml:space="preserve"> </w:t>
      </w:r>
      <w:r>
        <w:rPr>
          <w:sz w:val="14"/>
        </w:rPr>
        <w:t>INDUSTRIELLES</w:t>
      </w:r>
      <w:r>
        <w:rPr>
          <w:sz w:val="14"/>
          <w:u w:val="single"/>
        </w:rPr>
        <w:t xml:space="preserve">                           </w:t>
      </w:r>
      <w:r>
        <w:rPr>
          <w:spacing w:val="28"/>
          <w:sz w:val="14"/>
        </w:rPr>
        <w:t xml:space="preserve"> </w:t>
      </w:r>
      <w:r>
        <w:rPr>
          <w:sz w:val="18"/>
        </w:rPr>
        <w:t>93</w:t>
      </w:r>
      <w:r>
        <w:rPr>
          <w:spacing w:val="-47"/>
          <w:sz w:val="18"/>
        </w:rPr>
        <w:t xml:space="preserve"> </w:t>
      </w:r>
      <w:r>
        <w:rPr>
          <w:sz w:val="18"/>
        </w:rPr>
        <w:t>7.6.1</w:t>
      </w:r>
      <w:r>
        <w:rPr>
          <w:sz w:val="18"/>
        </w:rPr>
        <w:tab/>
        <w:t>Disposition</w:t>
      </w:r>
      <w:r>
        <w:rPr>
          <w:spacing w:val="-4"/>
          <w:sz w:val="18"/>
        </w:rPr>
        <w:t xml:space="preserve"> </w:t>
      </w:r>
      <w:r>
        <w:rPr>
          <w:sz w:val="18"/>
        </w:rPr>
        <w:t>générale</w:t>
      </w:r>
      <w:r>
        <w:rPr>
          <w:sz w:val="18"/>
        </w:rPr>
        <w:tab/>
      </w:r>
      <w:r>
        <w:rPr>
          <w:spacing w:val="-2"/>
          <w:sz w:val="18"/>
        </w:rPr>
        <w:t>93</w:t>
      </w:r>
    </w:p>
    <w:p w14:paraId="6651DA86" w14:textId="77777777" w:rsidR="005074BA" w:rsidRDefault="00F0000B">
      <w:pPr>
        <w:pStyle w:val="Corpsdetexte"/>
        <w:tabs>
          <w:tab w:val="left" w:pos="3880"/>
          <w:tab w:val="left" w:leader="dot" w:pos="10091"/>
        </w:tabs>
        <w:spacing w:line="200" w:lineRule="exact"/>
        <w:ind w:left="3017"/>
      </w:pPr>
      <w:r>
        <w:t>7.6.2</w:t>
      </w:r>
      <w:r>
        <w:tab/>
        <w:t>Aménagement</w:t>
      </w:r>
      <w:r>
        <w:tab/>
        <w:t>93</w:t>
      </w:r>
    </w:p>
    <w:p w14:paraId="6D3924B6" w14:textId="77777777" w:rsidR="005074BA" w:rsidRDefault="00F0000B">
      <w:pPr>
        <w:pStyle w:val="Paragraphedeliste"/>
        <w:numPr>
          <w:ilvl w:val="1"/>
          <w:numId w:val="123"/>
        </w:numPr>
        <w:tabs>
          <w:tab w:val="left" w:pos="3016"/>
          <w:tab w:val="left" w:pos="3017"/>
          <w:tab w:val="left" w:pos="3880"/>
          <w:tab w:val="left" w:leader="dot" w:pos="10091"/>
        </w:tabs>
        <w:spacing w:before="62" w:line="266" w:lineRule="auto"/>
        <w:ind w:left="3017" w:right="1445" w:hanging="505"/>
        <w:jc w:val="left"/>
        <w:rPr>
          <w:sz w:val="18"/>
        </w:rPr>
      </w:pPr>
      <w:r>
        <w:rPr>
          <w:sz w:val="18"/>
        </w:rPr>
        <w:t>D</w:t>
      </w:r>
      <w:r>
        <w:rPr>
          <w:sz w:val="14"/>
        </w:rPr>
        <w:t>ISPOSITIONS PARTICULIÈRES APPLICABLES À L</w:t>
      </w:r>
      <w:r>
        <w:rPr>
          <w:sz w:val="18"/>
        </w:rPr>
        <w:t>'</w:t>
      </w:r>
      <w:r>
        <w:rPr>
          <w:sz w:val="14"/>
        </w:rPr>
        <w:t xml:space="preserve">INDUSTRIE EXTRACTIVE </w:t>
      </w:r>
      <w:r>
        <w:rPr>
          <w:sz w:val="14"/>
          <w:u w:val="single"/>
        </w:rPr>
        <w:t xml:space="preserve">                                                </w:t>
      </w:r>
      <w:r>
        <w:rPr>
          <w:sz w:val="14"/>
        </w:rPr>
        <w:t xml:space="preserve"> </w:t>
      </w:r>
      <w:r>
        <w:rPr>
          <w:sz w:val="18"/>
        </w:rPr>
        <w:t>93</w:t>
      </w:r>
      <w:r>
        <w:rPr>
          <w:spacing w:val="-47"/>
          <w:sz w:val="18"/>
        </w:rPr>
        <w:t xml:space="preserve"> </w:t>
      </w:r>
      <w:r>
        <w:rPr>
          <w:sz w:val="18"/>
        </w:rPr>
        <w:t>7.7.1</w:t>
      </w:r>
      <w:r>
        <w:rPr>
          <w:sz w:val="18"/>
        </w:rPr>
        <w:tab/>
        <w:t>Certificat</w:t>
      </w:r>
      <w:r>
        <w:rPr>
          <w:spacing w:val="-3"/>
          <w:sz w:val="18"/>
        </w:rPr>
        <w:t xml:space="preserve"> </w:t>
      </w:r>
      <w:r>
        <w:rPr>
          <w:sz w:val="18"/>
        </w:rPr>
        <w:t>d'autorisation</w:t>
      </w:r>
      <w:r>
        <w:rPr>
          <w:sz w:val="18"/>
        </w:rPr>
        <w:tab/>
      </w:r>
      <w:r>
        <w:rPr>
          <w:spacing w:val="-2"/>
          <w:sz w:val="18"/>
        </w:rPr>
        <w:t>93</w:t>
      </w:r>
    </w:p>
    <w:p w14:paraId="444258BF" w14:textId="77777777" w:rsidR="005074BA" w:rsidRDefault="00F0000B">
      <w:pPr>
        <w:pStyle w:val="Paragraphedeliste"/>
        <w:numPr>
          <w:ilvl w:val="3"/>
          <w:numId w:val="121"/>
        </w:numPr>
        <w:tabs>
          <w:tab w:val="left" w:pos="5033"/>
          <w:tab w:val="left" w:pos="5034"/>
          <w:tab w:val="left" w:leader="dot" w:pos="10091"/>
        </w:tabs>
        <w:spacing w:line="203" w:lineRule="exact"/>
        <w:rPr>
          <w:sz w:val="18"/>
        </w:rPr>
      </w:pPr>
      <w:r>
        <w:rPr>
          <w:sz w:val="18"/>
        </w:rPr>
        <w:t>Nécessité</w:t>
      </w:r>
      <w:r>
        <w:rPr>
          <w:spacing w:val="-2"/>
          <w:sz w:val="18"/>
        </w:rPr>
        <w:t xml:space="preserve"> </w:t>
      </w:r>
      <w:r>
        <w:rPr>
          <w:sz w:val="18"/>
        </w:rPr>
        <w:t>d'un</w:t>
      </w:r>
      <w:r>
        <w:rPr>
          <w:spacing w:val="-4"/>
          <w:sz w:val="18"/>
        </w:rPr>
        <w:t xml:space="preserve"> </w:t>
      </w:r>
      <w:r>
        <w:rPr>
          <w:sz w:val="18"/>
        </w:rPr>
        <w:t>certificat</w:t>
      </w:r>
      <w:r>
        <w:rPr>
          <w:spacing w:val="-3"/>
          <w:sz w:val="18"/>
        </w:rPr>
        <w:t xml:space="preserve"> </w:t>
      </w:r>
      <w:r>
        <w:rPr>
          <w:sz w:val="18"/>
        </w:rPr>
        <w:t>d'autorisation</w:t>
      </w:r>
      <w:r>
        <w:rPr>
          <w:sz w:val="18"/>
        </w:rPr>
        <w:tab/>
        <w:t>93</w:t>
      </w:r>
    </w:p>
    <w:p w14:paraId="40537054" w14:textId="77777777" w:rsidR="005074BA" w:rsidRDefault="00F0000B">
      <w:pPr>
        <w:pStyle w:val="Paragraphedeliste"/>
        <w:numPr>
          <w:ilvl w:val="3"/>
          <w:numId w:val="121"/>
        </w:numPr>
        <w:tabs>
          <w:tab w:val="left" w:pos="5033"/>
          <w:tab w:val="left" w:pos="5034"/>
          <w:tab w:val="left" w:leader="dot" w:pos="10091"/>
        </w:tabs>
        <w:spacing w:before="24"/>
        <w:rPr>
          <w:sz w:val="18"/>
        </w:rPr>
      </w:pPr>
      <w:r>
        <w:rPr>
          <w:sz w:val="18"/>
        </w:rPr>
        <w:t>Défaut</w:t>
      </w:r>
      <w:r>
        <w:rPr>
          <w:spacing w:val="-3"/>
          <w:sz w:val="18"/>
        </w:rPr>
        <w:t xml:space="preserve"> </w:t>
      </w:r>
      <w:r>
        <w:rPr>
          <w:sz w:val="18"/>
        </w:rPr>
        <w:t>d'être</w:t>
      </w:r>
      <w:r>
        <w:rPr>
          <w:spacing w:val="-2"/>
          <w:sz w:val="18"/>
        </w:rPr>
        <w:t xml:space="preserve"> </w:t>
      </w:r>
      <w:r>
        <w:rPr>
          <w:sz w:val="18"/>
        </w:rPr>
        <w:t>détenteur</w:t>
      </w:r>
      <w:r>
        <w:rPr>
          <w:spacing w:val="-4"/>
          <w:sz w:val="18"/>
        </w:rPr>
        <w:t xml:space="preserve"> </w:t>
      </w:r>
      <w:r>
        <w:rPr>
          <w:sz w:val="18"/>
        </w:rPr>
        <w:t>d'un</w:t>
      </w:r>
      <w:r>
        <w:rPr>
          <w:spacing w:val="-2"/>
          <w:sz w:val="18"/>
        </w:rPr>
        <w:t xml:space="preserve"> </w:t>
      </w:r>
      <w:r>
        <w:rPr>
          <w:sz w:val="18"/>
        </w:rPr>
        <w:t>certificat</w:t>
      </w:r>
      <w:r>
        <w:rPr>
          <w:spacing w:val="-4"/>
          <w:sz w:val="18"/>
        </w:rPr>
        <w:t xml:space="preserve"> </w:t>
      </w:r>
      <w:r>
        <w:rPr>
          <w:sz w:val="18"/>
        </w:rPr>
        <w:t>d'autorisation</w:t>
      </w:r>
      <w:r>
        <w:rPr>
          <w:sz w:val="18"/>
        </w:rPr>
        <w:tab/>
        <w:t>93</w:t>
      </w:r>
    </w:p>
    <w:p w14:paraId="5C09114B" w14:textId="77777777" w:rsidR="005074BA" w:rsidRDefault="00F0000B">
      <w:pPr>
        <w:pStyle w:val="Paragraphedeliste"/>
        <w:numPr>
          <w:ilvl w:val="3"/>
          <w:numId w:val="121"/>
        </w:numPr>
        <w:tabs>
          <w:tab w:val="left" w:pos="5033"/>
          <w:tab w:val="left" w:pos="5034"/>
          <w:tab w:val="left" w:leader="dot" w:pos="10091"/>
        </w:tabs>
        <w:spacing w:before="18" w:line="266" w:lineRule="auto"/>
        <w:ind w:right="1445"/>
        <w:rPr>
          <w:sz w:val="18"/>
        </w:rPr>
      </w:pPr>
      <w:r>
        <w:rPr>
          <w:sz w:val="18"/>
        </w:rPr>
        <w:t>Permis</w:t>
      </w:r>
      <w:r>
        <w:rPr>
          <w:spacing w:val="4"/>
          <w:sz w:val="18"/>
        </w:rPr>
        <w:t xml:space="preserve"> </w:t>
      </w:r>
      <w:r>
        <w:rPr>
          <w:sz w:val="18"/>
        </w:rPr>
        <w:t>et</w:t>
      </w:r>
      <w:r>
        <w:rPr>
          <w:spacing w:val="1"/>
          <w:sz w:val="18"/>
        </w:rPr>
        <w:t xml:space="preserve"> </w:t>
      </w:r>
      <w:r>
        <w:rPr>
          <w:sz w:val="18"/>
        </w:rPr>
        <w:t>certificats</w:t>
      </w:r>
      <w:r>
        <w:rPr>
          <w:spacing w:val="4"/>
          <w:sz w:val="18"/>
        </w:rPr>
        <w:t xml:space="preserve"> </w:t>
      </w:r>
      <w:r>
        <w:rPr>
          <w:sz w:val="18"/>
        </w:rPr>
        <w:t>en</w:t>
      </w:r>
      <w:r>
        <w:rPr>
          <w:spacing w:val="1"/>
          <w:sz w:val="18"/>
        </w:rPr>
        <w:t xml:space="preserve"> </w:t>
      </w:r>
      <w:r>
        <w:rPr>
          <w:sz w:val="18"/>
        </w:rPr>
        <w:t>vertu</w:t>
      </w:r>
      <w:r>
        <w:rPr>
          <w:spacing w:val="3"/>
          <w:sz w:val="18"/>
        </w:rPr>
        <w:t xml:space="preserve"> </w:t>
      </w:r>
      <w:r>
        <w:rPr>
          <w:sz w:val="18"/>
        </w:rPr>
        <w:t>de</w:t>
      </w:r>
      <w:r>
        <w:rPr>
          <w:spacing w:val="3"/>
          <w:sz w:val="18"/>
        </w:rPr>
        <w:t xml:space="preserve"> </w:t>
      </w:r>
      <w:r>
        <w:rPr>
          <w:sz w:val="18"/>
        </w:rPr>
        <w:t>l'application</w:t>
      </w:r>
      <w:r>
        <w:rPr>
          <w:spacing w:val="3"/>
          <w:sz w:val="18"/>
        </w:rPr>
        <w:t xml:space="preserve"> </w:t>
      </w:r>
      <w:r>
        <w:rPr>
          <w:sz w:val="18"/>
        </w:rPr>
        <w:t>de</w:t>
      </w:r>
      <w:r>
        <w:rPr>
          <w:spacing w:val="4"/>
          <w:sz w:val="18"/>
        </w:rPr>
        <w:t xml:space="preserve"> </w:t>
      </w:r>
      <w:r>
        <w:rPr>
          <w:sz w:val="18"/>
        </w:rPr>
        <w:t>lois</w:t>
      </w:r>
      <w:r>
        <w:rPr>
          <w:spacing w:val="2"/>
          <w:sz w:val="18"/>
        </w:rPr>
        <w:t xml:space="preserve"> </w:t>
      </w:r>
      <w:r>
        <w:rPr>
          <w:sz w:val="18"/>
        </w:rPr>
        <w:t>et</w:t>
      </w:r>
      <w:r>
        <w:rPr>
          <w:spacing w:val="1"/>
          <w:sz w:val="18"/>
        </w:rPr>
        <w:t xml:space="preserve"> </w:t>
      </w:r>
      <w:r>
        <w:rPr>
          <w:sz w:val="18"/>
        </w:rPr>
        <w:t>Règlements</w:t>
      </w:r>
      <w:r>
        <w:rPr>
          <w:spacing w:val="-2"/>
          <w:sz w:val="18"/>
        </w:rPr>
        <w:t xml:space="preserve"> </w:t>
      </w:r>
      <w:r>
        <w:rPr>
          <w:sz w:val="18"/>
        </w:rPr>
        <w:t>des</w:t>
      </w:r>
      <w:r>
        <w:rPr>
          <w:spacing w:val="-3"/>
          <w:sz w:val="18"/>
        </w:rPr>
        <w:t xml:space="preserve"> </w:t>
      </w:r>
      <w:r>
        <w:rPr>
          <w:sz w:val="18"/>
        </w:rPr>
        <w:t>gouvernements</w:t>
      </w:r>
      <w:r>
        <w:rPr>
          <w:spacing w:val="-3"/>
          <w:sz w:val="18"/>
        </w:rPr>
        <w:t xml:space="preserve"> </w:t>
      </w:r>
      <w:r>
        <w:rPr>
          <w:sz w:val="18"/>
        </w:rPr>
        <w:t>supérieurs</w:t>
      </w:r>
      <w:r>
        <w:rPr>
          <w:sz w:val="18"/>
        </w:rPr>
        <w:tab/>
      </w:r>
      <w:r>
        <w:rPr>
          <w:spacing w:val="-2"/>
          <w:sz w:val="18"/>
        </w:rPr>
        <w:t>93</w:t>
      </w:r>
    </w:p>
    <w:p w14:paraId="62E94EB9" w14:textId="77777777" w:rsidR="005074BA" w:rsidRDefault="00F0000B">
      <w:pPr>
        <w:pStyle w:val="Paragraphedeliste"/>
        <w:numPr>
          <w:ilvl w:val="2"/>
          <w:numId w:val="120"/>
        </w:numPr>
        <w:tabs>
          <w:tab w:val="left" w:pos="3880"/>
          <w:tab w:val="left" w:pos="3881"/>
          <w:tab w:val="left" w:leader="dot" w:pos="10091"/>
        </w:tabs>
        <w:spacing w:line="203" w:lineRule="exact"/>
        <w:rPr>
          <w:sz w:val="18"/>
        </w:rPr>
      </w:pPr>
      <w:r>
        <w:rPr>
          <w:sz w:val="18"/>
        </w:rPr>
        <w:t>Superficie</w:t>
      </w:r>
      <w:r>
        <w:rPr>
          <w:spacing w:val="-4"/>
          <w:sz w:val="18"/>
        </w:rPr>
        <w:t xml:space="preserve"> </w:t>
      </w:r>
      <w:r>
        <w:rPr>
          <w:sz w:val="18"/>
        </w:rPr>
        <w:t>visée</w:t>
      </w:r>
      <w:r>
        <w:rPr>
          <w:spacing w:val="-2"/>
          <w:sz w:val="18"/>
        </w:rPr>
        <w:t xml:space="preserve"> </w:t>
      </w:r>
      <w:r>
        <w:rPr>
          <w:sz w:val="18"/>
        </w:rPr>
        <w:t>par</w:t>
      </w:r>
      <w:r>
        <w:rPr>
          <w:spacing w:val="-3"/>
          <w:sz w:val="18"/>
        </w:rPr>
        <w:t xml:space="preserve"> </w:t>
      </w:r>
      <w:r>
        <w:rPr>
          <w:sz w:val="18"/>
        </w:rPr>
        <w:t>le</w:t>
      </w:r>
      <w:r>
        <w:rPr>
          <w:spacing w:val="-4"/>
          <w:sz w:val="18"/>
        </w:rPr>
        <w:t xml:space="preserve"> </w:t>
      </w:r>
      <w:r>
        <w:rPr>
          <w:sz w:val="18"/>
        </w:rPr>
        <w:t>certificat</w:t>
      </w:r>
      <w:r>
        <w:rPr>
          <w:spacing w:val="-1"/>
          <w:sz w:val="18"/>
        </w:rPr>
        <w:t xml:space="preserve"> </w:t>
      </w:r>
      <w:r>
        <w:rPr>
          <w:sz w:val="18"/>
        </w:rPr>
        <w:t>d'autorisation</w:t>
      </w:r>
      <w:r>
        <w:rPr>
          <w:sz w:val="18"/>
        </w:rPr>
        <w:tab/>
        <w:t>93</w:t>
      </w:r>
    </w:p>
    <w:p w14:paraId="2B7DFF4D" w14:textId="77777777" w:rsidR="005074BA" w:rsidRDefault="00F0000B">
      <w:pPr>
        <w:pStyle w:val="Paragraphedeliste"/>
        <w:numPr>
          <w:ilvl w:val="2"/>
          <w:numId w:val="120"/>
        </w:numPr>
        <w:tabs>
          <w:tab w:val="left" w:pos="3909"/>
          <w:tab w:val="left" w:pos="3910"/>
          <w:tab w:val="left" w:leader="dot" w:pos="10158"/>
        </w:tabs>
        <w:spacing w:before="2"/>
        <w:ind w:left="3909" w:hanging="903"/>
        <w:rPr>
          <w:sz w:val="18"/>
        </w:rPr>
      </w:pPr>
      <w:r>
        <w:rPr>
          <w:sz w:val="18"/>
        </w:rPr>
        <w:t>Compatibilité</w:t>
      </w:r>
      <w:r>
        <w:rPr>
          <w:spacing w:val="-4"/>
          <w:sz w:val="18"/>
        </w:rPr>
        <w:t xml:space="preserve"> </w:t>
      </w:r>
      <w:r>
        <w:rPr>
          <w:sz w:val="18"/>
        </w:rPr>
        <w:t>et</w:t>
      </w:r>
      <w:r>
        <w:rPr>
          <w:spacing w:val="-3"/>
          <w:sz w:val="18"/>
        </w:rPr>
        <w:t xml:space="preserve"> </w:t>
      </w:r>
      <w:r>
        <w:rPr>
          <w:sz w:val="18"/>
        </w:rPr>
        <w:t>réciprocité</w:t>
      </w:r>
      <w:r>
        <w:rPr>
          <w:spacing w:val="-4"/>
          <w:sz w:val="18"/>
        </w:rPr>
        <w:t xml:space="preserve"> </w:t>
      </w:r>
      <w:r>
        <w:rPr>
          <w:sz w:val="18"/>
        </w:rPr>
        <w:t>du</w:t>
      </w:r>
      <w:r>
        <w:rPr>
          <w:spacing w:val="-4"/>
          <w:sz w:val="18"/>
        </w:rPr>
        <w:t xml:space="preserve"> </w:t>
      </w:r>
      <w:r>
        <w:rPr>
          <w:sz w:val="18"/>
        </w:rPr>
        <w:t>cadre</w:t>
      </w:r>
      <w:r>
        <w:rPr>
          <w:spacing w:val="-4"/>
          <w:sz w:val="18"/>
        </w:rPr>
        <w:t xml:space="preserve"> </w:t>
      </w:r>
      <w:r>
        <w:rPr>
          <w:sz w:val="18"/>
        </w:rPr>
        <w:t>normatif</w:t>
      </w:r>
      <w:r>
        <w:rPr>
          <w:spacing w:val="3"/>
          <w:sz w:val="18"/>
        </w:rPr>
        <w:t xml:space="preserve"> </w:t>
      </w:r>
      <w:r>
        <w:rPr>
          <w:sz w:val="18"/>
        </w:rPr>
        <w:t>–</w:t>
      </w:r>
      <w:r>
        <w:rPr>
          <w:spacing w:val="-1"/>
          <w:sz w:val="18"/>
        </w:rPr>
        <w:t xml:space="preserve"> </w:t>
      </w:r>
      <w:r>
        <w:rPr>
          <w:sz w:val="18"/>
        </w:rPr>
        <w:t>Zonage</w:t>
      </w:r>
      <w:r>
        <w:rPr>
          <w:sz w:val="18"/>
        </w:rPr>
        <w:tab/>
        <w:t>93</w:t>
      </w:r>
    </w:p>
    <w:p w14:paraId="1BB7FCA0" w14:textId="77777777" w:rsidR="005074BA" w:rsidRDefault="00F0000B">
      <w:pPr>
        <w:pStyle w:val="Paragraphedeliste"/>
        <w:numPr>
          <w:ilvl w:val="2"/>
          <w:numId w:val="120"/>
        </w:numPr>
        <w:tabs>
          <w:tab w:val="left" w:pos="3880"/>
          <w:tab w:val="left" w:pos="3881"/>
          <w:tab w:val="left" w:leader="dot" w:pos="10091"/>
        </w:tabs>
        <w:spacing w:before="16"/>
        <w:rPr>
          <w:sz w:val="18"/>
        </w:rPr>
      </w:pPr>
      <w:r>
        <w:rPr>
          <w:sz w:val="18"/>
        </w:rPr>
        <w:t>Normes</w:t>
      </w:r>
      <w:r>
        <w:rPr>
          <w:spacing w:val="-4"/>
          <w:sz w:val="18"/>
        </w:rPr>
        <w:t xml:space="preserve"> </w:t>
      </w:r>
      <w:r>
        <w:rPr>
          <w:sz w:val="18"/>
        </w:rPr>
        <w:t>d'implantation</w:t>
      </w:r>
      <w:r>
        <w:rPr>
          <w:sz w:val="18"/>
        </w:rPr>
        <w:tab/>
        <w:t>94</w:t>
      </w:r>
    </w:p>
    <w:p w14:paraId="7C633CD2" w14:textId="77777777" w:rsidR="005074BA" w:rsidRDefault="00F0000B">
      <w:pPr>
        <w:pStyle w:val="Paragraphedeliste"/>
        <w:numPr>
          <w:ilvl w:val="3"/>
          <w:numId w:val="120"/>
        </w:numPr>
        <w:tabs>
          <w:tab w:val="left" w:pos="5033"/>
          <w:tab w:val="left" w:pos="5034"/>
          <w:tab w:val="left" w:leader="dot" w:pos="10091"/>
        </w:tabs>
        <w:spacing w:before="24" w:line="259" w:lineRule="auto"/>
        <w:ind w:right="1445"/>
        <w:rPr>
          <w:sz w:val="18"/>
        </w:rPr>
      </w:pPr>
      <w:r>
        <w:rPr>
          <w:sz w:val="18"/>
        </w:rPr>
        <w:t>Distances minimales des habitations et de certains usages</w:t>
      </w:r>
      <w:r>
        <w:rPr>
          <w:spacing w:val="1"/>
          <w:sz w:val="18"/>
        </w:rPr>
        <w:t xml:space="preserve"> </w:t>
      </w:r>
      <w:r>
        <w:rPr>
          <w:sz w:val="18"/>
        </w:rPr>
        <w:t>Institutionnels</w:t>
      </w:r>
      <w:r>
        <w:rPr>
          <w:spacing w:val="-3"/>
          <w:sz w:val="18"/>
        </w:rPr>
        <w:t xml:space="preserve"> </w:t>
      </w:r>
      <w:r>
        <w:rPr>
          <w:sz w:val="18"/>
        </w:rPr>
        <w:t>et</w:t>
      </w:r>
      <w:r>
        <w:rPr>
          <w:spacing w:val="-5"/>
          <w:sz w:val="18"/>
        </w:rPr>
        <w:t xml:space="preserve"> </w:t>
      </w:r>
      <w:r>
        <w:rPr>
          <w:sz w:val="18"/>
        </w:rPr>
        <w:t>communautaires</w:t>
      </w:r>
      <w:r>
        <w:rPr>
          <w:sz w:val="18"/>
        </w:rPr>
        <w:tab/>
      </w:r>
      <w:r>
        <w:rPr>
          <w:spacing w:val="-2"/>
          <w:sz w:val="18"/>
        </w:rPr>
        <w:t>94</w:t>
      </w:r>
    </w:p>
    <w:p w14:paraId="0621350F" w14:textId="77777777" w:rsidR="005074BA" w:rsidRDefault="00F0000B">
      <w:pPr>
        <w:pStyle w:val="Paragraphedeliste"/>
        <w:numPr>
          <w:ilvl w:val="3"/>
          <w:numId w:val="120"/>
        </w:numPr>
        <w:tabs>
          <w:tab w:val="left" w:pos="5033"/>
          <w:tab w:val="left" w:pos="5034"/>
          <w:tab w:val="left" w:leader="dot" w:pos="10091"/>
        </w:tabs>
        <w:spacing w:before="52"/>
        <w:rPr>
          <w:sz w:val="18"/>
        </w:rPr>
      </w:pPr>
      <w:r>
        <w:rPr>
          <w:sz w:val="18"/>
        </w:rPr>
        <w:t>Milieu</w:t>
      </w:r>
      <w:r>
        <w:rPr>
          <w:spacing w:val="-3"/>
          <w:sz w:val="18"/>
        </w:rPr>
        <w:t xml:space="preserve"> </w:t>
      </w:r>
      <w:r>
        <w:rPr>
          <w:sz w:val="18"/>
        </w:rPr>
        <w:t>hydrique</w:t>
      </w:r>
      <w:r>
        <w:rPr>
          <w:sz w:val="18"/>
        </w:rPr>
        <w:tab/>
        <w:t>94</w:t>
      </w:r>
    </w:p>
    <w:p w14:paraId="42FD4229" w14:textId="77777777" w:rsidR="005074BA" w:rsidRDefault="00F0000B">
      <w:pPr>
        <w:pStyle w:val="Paragraphedeliste"/>
        <w:numPr>
          <w:ilvl w:val="3"/>
          <w:numId w:val="120"/>
        </w:numPr>
        <w:tabs>
          <w:tab w:val="left" w:pos="5033"/>
          <w:tab w:val="left" w:pos="5034"/>
          <w:tab w:val="left" w:leader="dot" w:pos="10091"/>
        </w:tabs>
        <w:spacing w:before="24"/>
        <w:rPr>
          <w:sz w:val="18"/>
        </w:rPr>
      </w:pPr>
      <w:r>
        <w:rPr>
          <w:sz w:val="18"/>
        </w:rPr>
        <w:t>Prises</w:t>
      </w:r>
      <w:r>
        <w:rPr>
          <w:spacing w:val="-1"/>
          <w:sz w:val="18"/>
        </w:rPr>
        <w:t xml:space="preserve"> </w:t>
      </w:r>
      <w:r>
        <w:rPr>
          <w:sz w:val="18"/>
        </w:rPr>
        <w:t>d'eau</w:t>
      </w:r>
      <w:r>
        <w:rPr>
          <w:sz w:val="18"/>
        </w:rPr>
        <w:tab/>
        <w:t>94</w:t>
      </w:r>
    </w:p>
    <w:p w14:paraId="08E00434" w14:textId="77777777" w:rsidR="005074BA" w:rsidRDefault="00F0000B">
      <w:pPr>
        <w:pStyle w:val="Paragraphedeliste"/>
        <w:numPr>
          <w:ilvl w:val="3"/>
          <w:numId w:val="120"/>
        </w:numPr>
        <w:tabs>
          <w:tab w:val="left" w:pos="5033"/>
          <w:tab w:val="left" w:pos="5034"/>
          <w:tab w:val="left" w:leader="dot" w:pos="10091"/>
        </w:tabs>
        <w:spacing w:before="18"/>
        <w:rPr>
          <w:sz w:val="18"/>
        </w:rPr>
      </w:pPr>
      <w:r>
        <w:rPr>
          <w:sz w:val="18"/>
        </w:rPr>
        <w:t>Voie</w:t>
      </w:r>
      <w:r>
        <w:rPr>
          <w:spacing w:val="-3"/>
          <w:sz w:val="18"/>
        </w:rPr>
        <w:t xml:space="preserve"> </w:t>
      </w:r>
      <w:r>
        <w:rPr>
          <w:sz w:val="18"/>
        </w:rPr>
        <w:t>publique</w:t>
      </w:r>
      <w:r>
        <w:rPr>
          <w:spacing w:val="-4"/>
          <w:sz w:val="18"/>
        </w:rPr>
        <w:t xml:space="preserve"> </w:t>
      </w:r>
      <w:r>
        <w:rPr>
          <w:sz w:val="18"/>
        </w:rPr>
        <w:t>et</w:t>
      </w:r>
      <w:r>
        <w:rPr>
          <w:spacing w:val="-3"/>
          <w:sz w:val="18"/>
        </w:rPr>
        <w:t xml:space="preserve"> </w:t>
      </w:r>
      <w:r>
        <w:rPr>
          <w:sz w:val="18"/>
        </w:rPr>
        <w:t>orientation</w:t>
      </w:r>
      <w:r>
        <w:rPr>
          <w:spacing w:val="-2"/>
          <w:sz w:val="18"/>
        </w:rPr>
        <w:t xml:space="preserve"> </w:t>
      </w:r>
      <w:r>
        <w:rPr>
          <w:sz w:val="18"/>
        </w:rPr>
        <w:t>de</w:t>
      </w:r>
      <w:r>
        <w:rPr>
          <w:spacing w:val="-4"/>
          <w:sz w:val="18"/>
        </w:rPr>
        <w:t xml:space="preserve"> </w:t>
      </w:r>
      <w:r>
        <w:rPr>
          <w:sz w:val="18"/>
        </w:rPr>
        <w:t>l'exploitation</w:t>
      </w:r>
      <w:r>
        <w:rPr>
          <w:sz w:val="18"/>
        </w:rPr>
        <w:tab/>
        <w:t>94</w:t>
      </w:r>
    </w:p>
    <w:p w14:paraId="150DE22F" w14:textId="77777777" w:rsidR="005074BA" w:rsidRDefault="00F0000B">
      <w:pPr>
        <w:pStyle w:val="Paragraphedeliste"/>
        <w:numPr>
          <w:ilvl w:val="3"/>
          <w:numId w:val="120"/>
        </w:numPr>
        <w:tabs>
          <w:tab w:val="left" w:pos="5033"/>
          <w:tab w:val="left" w:pos="5034"/>
          <w:tab w:val="left" w:leader="dot" w:pos="10091"/>
        </w:tabs>
        <w:spacing w:before="24" w:line="261" w:lineRule="auto"/>
        <w:ind w:right="1445"/>
        <w:rPr>
          <w:sz w:val="18"/>
        </w:rPr>
      </w:pPr>
      <w:r>
        <w:rPr>
          <w:sz w:val="18"/>
        </w:rPr>
        <w:t>Normes générales applicables aux voies d'accès de toute</w:t>
      </w:r>
      <w:r>
        <w:rPr>
          <w:spacing w:val="1"/>
          <w:sz w:val="18"/>
        </w:rPr>
        <w:t xml:space="preserve"> </w:t>
      </w:r>
      <w:r>
        <w:rPr>
          <w:sz w:val="18"/>
        </w:rPr>
        <w:t>Carrière,</w:t>
      </w:r>
      <w:r>
        <w:rPr>
          <w:spacing w:val="-4"/>
          <w:sz w:val="18"/>
        </w:rPr>
        <w:t xml:space="preserve"> </w:t>
      </w:r>
      <w:r>
        <w:rPr>
          <w:sz w:val="18"/>
        </w:rPr>
        <w:t>sablière</w:t>
      </w:r>
      <w:r>
        <w:rPr>
          <w:spacing w:val="-2"/>
          <w:sz w:val="18"/>
        </w:rPr>
        <w:t xml:space="preserve"> </w:t>
      </w:r>
      <w:r>
        <w:rPr>
          <w:sz w:val="18"/>
        </w:rPr>
        <w:t>ou</w:t>
      </w:r>
      <w:r>
        <w:rPr>
          <w:spacing w:val="-3"/>
          <w:sz w:val="18"/>
        </w:rPr>
        <w:t xml:space="preserve"> </w:t>
      </w:r>
      <w:r>
        <w:rPr>
          <w:sz w:val="18"/>
        </w:rPr>
        <w:t>tourbière</w:t>
      </w:r>
      <w:r>
        <w:rPr>
          <w:sz w:val="18"/>
        </w:rPr>
        <w:tab/>
      </w:r>
      <w:r>
        <w:rPr>
          <w:spacing w:val="-2"/>
          <w:sz w:val="18"/>
        </w:rPr>
        <w:t>95</w:t>
      </w:r>
    </w:p>
    <w:p w14:paraId="50AAEDC1" w14:textId="77777777" w:rsidR="005074BA" w:rsidRDefault="00F0000B">
      <w:pPr>
        <w:pStyle w:val="Paragraphedeliste"/>
        <w:numPr>
          <w:ilvl w:val="3"/>
          <w:numId w:val="120"/>
        </w:numPr>
        <w:tabs>
          <w:tab w:val="left" w:pos="5033"/>
          <w:tab w:val="left" w:pos="5034"/>
          <w:tab w:val="left" w:leader="dot" w:pos="10091"/>
        </w:tabs>
        <w:spacing w:before="5"/>
        <w:rPr>
          <w:sz w:val="18"/>
        </w:rPr>
      </w:pPr>
      <w:r>
        <w:rPr>
          <w:sz w:val="18"/>
        </w:rPr>
        <w:t>Terrains</w:t>
      </w:r>
      <w:r>
        <w:rPr>
          <w:spacing w:val="-2"/>
          <w:sz w:val="18"/>
        </w:rPr>
        <w:t xml:space="preserve"> </w:t>
      </w:r>
      <w:r>
        <w:rPr>
          <w:sz w:val="18"/>
        </w:rPr>
        <w:t>voisins</w:t>
      </w:r>
      <w:r>
        <w:rPr>
          <w:sz w:val="18"/>
        </w:rPr>
        <w:tab/>
        <w:t>95</w:t>
      </w:r>
    </w:p>
    <w:p w14:paraId="486FE64C" w14:textId="77777777" w:rsidR="005074BA" w:rsidRDefault="00F0000B">
      <w:pPr>
        <w:pStyle w:val="Paragraphedeliste"/>
        <w:numPr>
          <w:ilvl w:val="3"/>
          <w:numId w:val="120"/>
        </w:numPr>
        <w:tabs>
          <w:tab w:val="left" w:pos="5033"/>
          <w:tab w:val="left" w:pos="5034"/>
          <w:tab w:val="left" w:leader="dot" w:pos="10091"/>
        </w:tabs>
        <w:spacing w:before="18"/>
        <w:rPr>
          <w:sz w:val="18"/>
        </w:rPr>
      </w:pPr>
      <w:r>
        <w:rPr>
          <w:sz w:val="18"/>
        </w:rPr>
        <w:t>Agrandissements</w:t>
      </w:r>
      <w:r>
        <w:rPr>
          <w:sz w:val="18"/>
        </w:rPr>
        <w:tab/>
        <w:t>95</w:t>
      </w:r>
    </w:p>
    <w:p w14:paraId="07E2BBA4" w14:textId="77777777" w:rsidR="005074BA" w:rsidRDefault="00F0000B">
      <w:pPr>
        <w:pStyle w:val="Paragraphedeliste"/>
        <w:numPr>
          <w:ilvl w:val="2"/>
          <w:numId w:val="120"/>
        </w:numPr>
        <w:tabs>
          <w:tab w:val="left" w:pos="3880"/>
          <w:tab w:val="left" w:pos="3881"/>
          <w:tab w:val="left" w:leader="dot" w:pos="10091"/>
        </w:tabs>
        <w:spacing w:before="24"/>
        <w:rPr>
          <w:sz w:val="18"/>
        </w:rPr>
      </w:pPr>
      <w:r>
        <w:rPr>
          <w:sz w:val="18"/>
        </w:rPr>
        <w:t>Restauration</w:t>
      </w:r>
      <w:r>
        <w:rPr>
          <w:spacing w:val="-1"/>
          <w:sz w:val="18"/>
        </w:rPr>
        <w:t xml:space="preserve"> </w:t>
      </w:r>
      <w:r>
        <w:rPr>
          <w:sz w:val="18"/>
        </w:rPr>
        <w:t>du</w:t>
      </w:r>
      <w:r>
        <w:rPr>
          <w:spacing w:val="-3"/>
          <w:sz w:val="18"/>
        </w:rPr>
        <w:t xml:space="preserve"> </w:t>
      </w:r>
      <w:r>
        <w:rPr>
          <w:sz w:val="18"/>
        </w:rPr>
        <w:t>sol</w:t>
      </w:r>
      <w:r>
        <w:rPr>
          <w:sz w:val="18"/>
        </w:rPr>
        <w:tab/>
        <w:t>95</w:t>
      </w:r>
    </w:p>
    <w:p w14:paraId="204547BD" w14:textId="77777777" w:rsidR="005074BA" w:rsidRDefault="00F0000B">
      <w:pPr>
        <w:pStyle w:val="Paragraphedeliste"/>
        <w:numPr>
          <w:ilvl w:val="3"/>
          <w:numId w:val="120"/>
        </w:numPr>
        <w:tabs>
          <w:tab w:val="left" w:pos="5033"/>
          <w:tab w:val="left" w:pos="5034"/>
          <w:tab w:val="left" w:leader="dot" w:pos="10091"/>
        </w:tabs>
        <w:spacing w:before="18"/>
        <w:rPr>
          <w:sz w:val="18"/>
        </w:rPr>
      </w:pPr>
      <w:r>
        <w:rPr>
          <w:sz w:val="18"/>
        </w:rPr>
        <w:t>But</w:t>
      </w:r>
      <w:r>
        <w:rPr>
          <w:sz w:val="18"/>
        </w:rPr>
        <w:tab/>
        <w:t>95</w:t>
      </w:r>
    </w:p>
    <w:p w14:paraId="1CDDEA3D" w14:textId="77777777" w:rsidR="005074BA" w:rsidRDefault="00F0000B">
      <w:pPr>
        <w:pStyle w:val="Paragraphedeliste"/>
        <w:numPr>
          <w:ilvl w:val="3"/>
          <w:numId w:val="120"/>
        </w:numPr>
        <w:tabs>
          <w:tab w:val="left" w:pos="5033"/>
          <w:tab w:val="left" w:pos="5034"/>
          <w:tab w:val="left" w:leader="dot" w:pos="10091"/>
        </w:tabs>
        <w:spacing w:before="24"/>
        <w:rPr>
          <w:sz w:val="18"/>
        </w:rPr>
      </w:pPr>
      <w:r>
        <w:rPr>
          <w:sz w:val="18"/>
        </w:rPr>
        <w:t>Obligations</w:t>
      </w:r>
      <w:r>
        <w:rPr>
          <w:sz w:val="18"/>
        </w:rPr>
        <w:tab/>
        <w:t>95</w:t>
      </w:r>
    </w:p>
    <w:p w14:paraId="086FF211" w14:textId="77777777" w:rsidR="005074BA" w:rsidRDefault="00F0000B">
      <w:pPr>
        <w:pStyle w:val="Paragraphedeliste"/>
        <w:numPr>
          <w:ilvl w:val="3"/>
          <w:numId w:val="120"/>
        </w:numPr>
        <w:tabs>
          <w:tab w:val="left" w:pos="5033"/>
          <w:tab w:val="left" w:pos="5034"/>
          <w:tab w:val="left" w:leader="dot" w:pos="10091"/>
        </w:tabs>
        <w:spacing w:before="18"/>
        <w:rPr>
          <w:sz w:val="18"/>
        </w:rPr>
      </w:pPr>
      <w:r>
        <w:rPr>
          <w:sz w:val="18"/>
        </w:rPr>
        <w:t>Possibilités</w:t>
      </w:r>
      <w:r>
        <w:rPr>
          <w:spacing w:val="-1"/>
          <w:sz w:val="18"/>
        </w:rPr>
        <w:t xml:space="preserve"> </w:t>
      </w:r>
      <w:r>
        <w:rPr>
          <w:sz w:val="18"/>
        </w:rPr>
        <w:t>de</w:t>
      </w:r>
      <w:r>
        <w:rPr>
          <w:spacing w:val="-2"/>
          <w:sz w:val="18"/>
        </w:rPr>
        <w:t xml:space="preserve"> </w:t>
      </w:r>
      <w:r>
        <w:rPr>
          <w:sz w:val="18"/>
        </w:rPr>
        <w:t>restauration</w:t>
      </w:r>
      <w:r>
        <w:rPr>
          <w:spacing w:val="-2"/>
          <w:sz w:val="18"/>
        </w:rPr>
        <w:t xml:space="preserve"> </w:t>
      </w:r>
      <w:r>
        <w:rPr>
          <w:sz w:val="18"/>
        </w:rPr>
        <w:t>du</w:t>
      </w:r>
      <w:r>
        <w:rPr>
          <w:spacing w:val="-5"/>
          <w:sz w:val="18"/>
        </w:rPr>
        <w:t xml:space="preserve"> </w:t>
      </w:r>
      <w:r>
        <w:rPr>
          <w:sz w:val="18"/>
        </w:rPr>
        <w:t>sol</w:t>
      </w:r>
      <w:r>
        <w:rPr>
          <w:sz w:val="18"/>
        </w:rPr>
        <w:tab/>
        <w:t>95</w:t>
      </w:r>
    </w:p>
    <w:p w14:paraId="49A629BA" w14:textId="77777777" w:rsidR="005074BA" w:rsidRDefault="00F0000B">
      <w:pPr>
        <w:pStyle w:val="Paragraphedeliste"/>
        <w:numPr>
          <w:ilvl w:val="3"/>
          <w:numId w:val="120"/>
        </w:numPr>
        <w:tabs>
          <w:tab w:val="left" w:pos="5033"/>
          <w:tab w:val="left" w:pos="5034"/>
          <w:tab w:val="left" w:leader="dot" w:pos="10091"/>
        </w:tabs>
        <w:spacing w:before="24"/>
        <w:rPr>
          <w:sz w:val="18"/>
        </w:rPr>
      </w:pPr>
      <w:r>
        <w:rPr>
          <w:sz w:val="18"/>
        </w:rPr>
        <w:t>Pente</w:t>
      </w:r>
      <w:r>
        <w:rPr>
          <w:sz w:val="18"/>
        </w:rPr>
        <w:tab/>
        <w:t>95</w:t>
      </w:r>
    </w:p>
    <w:p w14:paraId="069B9D37" w14:textId="77777777" w:rsidR="005074BA" w:rsidRDefault="005074BA">
      <w:pPr>
        <w:rPr>
          <w:sz w:val="18"/>
        </w:rPr>
        <w:sectPr w:rsidR="005074BA" w:rsidSect="00301B27">
          <w:headerReference w:type="default" r:id="rId19"/>
          <w:footerReference w:type="default" r:id="rId20"/>
          <w:pgSz w:w="12240" w:h="15840"/>
          <w:pgMar w:top="1300" w:right="0" w:bottom="1400" w:left="500" w:header="1061" w:footer="1214" w:gutter="0"/>
          <w:cols w:space="720"/>
        </w:sectPr>
      </w:pPr>
    </w:p>
    <w:p w14:paraId="1AEAF5E3" w14:textId="77777777" w:rsidR="005074BA" w:rsidRDefault="00F0000B">
      <w:pPr>
        <w:pStyle w:val="Paragraphedeliste"/>
        <w:numPr>
          <w:ilvl w:val="3"/>
          <w:numId w:val="120"/>
        </w:numPr>
        <w:tabs>
          <w:tab w:val="left" w:pos="5033"/>
          <w:tab w:val="left" w:pos="5034"/>
          <w:tab w:val="left" w:leader="dot" w:pos="10091"/>
        </w:tabs>
        <w:spacing w:before="354"/>
        <w:rPr>
          <w:sz w:val="18"/>
        </w:rPr>
      </w:pPr>
      <w:r>
        <w:rPr>
          <w:noProof/>
        </w:rPr>
        <w:lastRenderedPageBreak/>
        <w:drawing>
          <wp:anchor distT="0" distB="0" distL="0" distR="0" simplePos="0" relativeHeight="15737344" behindDoc="0" locked="0" layoutInCell="1" allowOverlap="1" wp14:anchorId="6727AF66" wp14:editId="7880CB9F">
            <wp:simplePos x="0" y="0"/>
            <wp:positionH relativeFrom="page">
              <wp:posOffset>979363</wp:posOffset>
            </wp:positionH>
            <wp:positionV relativeFrom="page">
              <wp:posOffset>706432</wp:posOffset>
            </wp:positionV>
            <wp:extent cx="845867" cy="832680"/>
            <wp:effectExtent l="0" t="0" r="0" b="0"/>
            <wp:wrapNone/>
            <wp:docPr id="1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Délai</w:t>
      </w:r>
      <w:r>
        <w:rPr>
          <w:spacing w:val="-3"/>
          <w:sz w:val="18"/>
        </w:rPr>
        <w:t xml:space="preserve"> </w:t>
      </w:r>
      <w:r>
        <w:rPr>
          <w:sz w:val="18"/>
        </w:rPr>
        <w:t>de</w:t>
      </w:r>
      <w:r>
        <w:rPr>
          <w:spacing w:val="-1"/>
          <w:sz w:val="18"/>
        </w:rPr>
        <w:t xml:space="preserve"> </w:t>
      </w:r>
      <w:r>
        <w:rPr>
          <w:sz w:val="18"/>
        </w:rPr>
        <w:t>restauration</w:t>
      </w:r>
      <w:r>
        <w:rPr>
          <w:sz w:val="18"/>
        </w:rPr>
        <w:tab/>
        <w:t>96</w:t>
      </w:r>
    </w:p>
    <w:p w14:paraId="42E7D411" w14:textId="77777777" w:rsidR="005074BA" w:rsidRDefault="00F0000B">
      <w:pPr>
        <w:pStyle w:val="Paragraphedeliste"/>
        <w:numPr>
          <w:ilvl w:val="3"/>
          <w:numId w:val="120"/>
        </w:numPr>
        <w:tabs>
          <w:tab w:val="left" w:pos="5033"/>
          <w:tab w:val="left" w:pos="5034"/>
          <w:tab w:val="left" w:leader="dot" w:pos="10091"/>
        </w:tabs>
        <w:spacing w:before="24"/>
        <w:rPr>
          <w:sz w:val="18"/>
        </w:rPr>
      </w:pPr>
      <w:r>
        <w:rPr>
          <w:sz w:val="18"/>
        </w:rPr>
        <w:t>Sol</w:t>
      </w:r>
      <w:r>
        <w:rPr>
          <w:spacing w:val="-2"/>
          <w:sz w:val="18"/>
        </w:rPr>
        <w:t xml:space="preserve"> </w:t>
      </w:r>
      <w:r>
        <w:rPr>
          <w:sz w:val="18"/>
        </w:rPr>
        <w:t>végétal</w:t>
      </w:r>
      <w:r>
        <w:rPr>
          <w:spacing w:val="-1"/>
          <w:sz w:val="18"/>
        </w:rPr>
        <w:t xml:space="preserve"> </w:t>
      </w:r>
      <w:r>
        <w:rPr>
          <w:sz w:val="18"/>
        </w:rPr>
        <w:t>et</w:t>
      </w:r>
      <w:r>
        <w:rPr>
          <w:spacing w:val="-3"/>
          <w:sz w:val="18"/>
        </w:rPr>
        <w:t xml:space="preserve"> </w:t>
      </w:r>
      <w:r>
        <w:rPr>
          <w:sz w:val="18"/>
        </w:rPr>
        <w:t>terres</w:t>
      </w:r>
      <w:r>
        <w:rPr>
          <w:spacing w:val="-1"/>
          <w:sz w:val="18"/>
        </w:rPr>
        <w:t xml:space="preserve"> </w:t>
      </w:r>
      <w:r>
        <w:rPr>
          <w:sz w:val="18"/>
        </w:rPr>
        <w:t>de</w:t>
      </w:r>
      <w:r>
        <w:rPr>
          <w:spacing w:val="-1"/>
          <w:sz w:val="18"/>
        </w:rPr>
        <w:t xml:space="preserve"> </w:t>
      </w:r>
      <w:r>
        <w:rPr>
          <w:sz w:val="18"/>
        </w:rPr>
        <w:t>découverte</w:t>
      </w:r>
      <w:r>
        <w:rPr>
          <w:sz w:val="18"/>
        </w:rPr>
        <w:tab/>
        <w:t>96</w:t>
      </w:r>
    </w:p>
    <w:p w14:paraId="52BF5868" w14:textId="77777777" w:rsidR="005074BA" w:rsidRDefault="00F0000B">
      <w:pPr>
        <w:pStyle w:val="Paragraphedeliste"/>
        <w:numPr>
          <w:ilvl w:val="3"/>
          <w:numId w:val="120"/>
        </w:numPr>
        <w:tabs>
          <w:tab w:val="left" w:pos="5033"/>
          <w:tab w:val="left" w:pos="5034"/>
          <w:tab w:val="left" w:leader="dot" w:pos="10091"/>
        </w:tabs>
        <w:spacing w:before="18"/>
        <w:rPr>
          <w:sz w:val="18"/>
        </w:rPr>
      </w:pPr>
      <w:r>
        <w:rPr>
          <w:sz w:val="18"/>
        </w:rPr>
        <w:t>Zones</w:t>
      </w:r>
      <w:r>
        <w:rPr>
          <w:spacing w:val="-1"/>
          <w:sz w:val="18"/>
        </w:rPr>
        <w:t xml:space="preserve"> </w:t>
      </w:r>
      <w:r>
        <w:rPr>
          <w:sz w:val="18"/>
        </w:rPr>
        <w:t>de</w:t>
      </w:r>
      <w:r>
        <w:rPr>
          <w:spacing w:val="-1"/>
          <w:sz w:val="18"/>
        </w:rPr>
        <w:t xml:space="preserve"> </w:t>
      </w:r>
      <w:r>
        <w:rPr>
          <w:sz w:val="18"/>
        </w:rPr>
        <w:t>roc</w:t>
      </w:r>
      <w:r>
        <w:rPr>
          <w:sz w:val="18"/>
        </w:rPr>
        <w:tab/>
        <w:t>96</w:t>
      </w:r>
    </w:p>
    <w:p w14:paraId="11AF6B85" w14:textId="77777777" w:rsidR="005074BA" w:rsidRDefault="00F0000B">
      <w:pPr>
        <w:pStyle w:val="Paragraphedeliste"/>
        <w:numPr>
          <w:ilvl w:val="3"/>
          <w:numId w:val="120"/>
        </w:numPr>
        <w:tabs>
          <w:tab w:val="left" w:pos="5033"/>
          <w:tab w:val="left" w:pos="5034"/>
          <w:tab w:val="left" w:leader="dot" w:pos="10091"/>
        </w:tabs>
        <w:spacing w:before="24"/>
        <w:rPr>
          <w:sz w:val="18"/>
        </w:rPr>
      </w:pPr>
      <w:r>
        <w:rPr>
          <w:sz w:val="18"/>
        </w:rPr>
        <w:t>Plans</w:t>
      </w:r>
      <w:r>
        <w:rPr>
          <w:spacing w:val="-3"/>
          <w:sz w:val="18"/>
        </w:rPr>
        <w:t xml:space="preserve"> </w:t>
      </w:r>
      <w:r>
        <w:rPr>
          <w:sz w:val="18"/>
        </w:rPr>
        <w:t>d'eau</w:t>
      </w:r>
      <w:r>
        <w:rPr>
          <w:sz w:val="18"/>
        </w:rPr>
        <w:tab/>
        <w:t>96</w:t>
      </w:r>
    </w:p>
    <w:p w14:paraId="11BC89B6" w14:textId="77777777" w:rsidR="005074BA" w:rsidRDefault="00F0000B">
      <w:pPr>
        <w:pStyle w:val="Paragraphedeliste"/>
        <w:numPr>
          <w:ilvl w:val="3"/>
          <w:numId w:val="120"/>
        </w:numPr>
        <w:tabs>
          <w:tab w:val="left" w:pos="5033"/>
          <w:tab w:val="left" w:pos="5034"/>
          <w:tab w:val="left" w:leader="dot" w:pos="10091"/>
        </w:tabs>
        <w:spacing w:before="19"/>
        <w:rPr>
          <w:sz w:val="18"/>
        </w:rPr>
      </w:pPr>
      <w:r>
        <w:rPr>
          <w:sz w:val="18"/>
        </w:rPr>
        <w:t>Végétation</w:t>
      </w:r>
      <w:r>
        <w:rPr>
          <w:sz w:val="18"/>
        </w:rPr>
        <w:tab/>
        <w:t>96</w:t>
      </w:r>
    </w:p>
    <w:p w14:paraId="08FBCE08" w14:textId="77777777" w:rsidR="005074BA" w:rsidRDefault="00F0000B">
      <w:pPr>
        <w:pStyle w:val="Paragraphedeliste"/>
        <w:numPr>
          <w:ilvl w:val="3"/>
          <w:numId w:val="120"/>
        </w:numPr>
        <w:tabs>
          <w:tab w:val="left" w:pos="5033"/>
          <w:tab w:val="left" w:pos="5034"/>
          <w:tab w:val="left" w:leader="dot" w:pos="10091"/>
        </w:tabs>
        <w:spacing w:before="23"/>
        <w:rPr>
          <w:sz w:val="18"/>
        </w:rPr>
      </w:pPr>
      <w:r>
        <w:rPr>
          <w:sz w:val="18"/>
        </w:rPr>
        <w:t>Esthétique</w:t>
      </w:r>
      <w:r>
        <w:rPr>
          <w:sz w:val="18"/>
        </w:rPr>
        <w:tab/>
        <w:t>96</w:t>
      </w:r>
    </w:p>
    <w:p w14:paraId="3F1BC440" w14:textId="77777777" w:rsidR="005074BA" w:rsidRDefault="00F0000B">
      <w:pPr>
        <w:pStyle w:val="Paragraphedeliste"/>
        <w:numPr>
          <w:ilvl w:val="3"/>
          <w:numId w:val="120"/>
        </w:numPr>
        <w:tabs>
          <w:tab w:val="left" w:pos="5033"/>
          <w:tab w:val="left" w:pos="5034"/>
          <w:tab w:val="left" w:leader="dot" w:pos="10091"/>
        </w:tabs>
        <w:spacing w:before="19"/>
        <w:rPr>
          <w:sz w:val="18"/>
        </w:rPr>
      </w:pPr>
      <w:r>
        <w:rPr>
          <w:sz w:val="18"/>
        </w:rPr>
        <w:t>Propreté</w:t>
      </w:r>
      <w:r>
        <w:rPr>
          <w:sz w:val="18"/>
        </w:rPr>
        <w:tab/>
        <w:t>96</w:t>
      </w:r>
    </w:p>
    <w:p w14:paraId="27449FB2" w14:textId="77777777" w:rsidR="005074BA" w:rsidRDefault="00F0000B">
      <w:pPr>
        <w:pStyle w:val="Paragraphedeliste"/>
        <w:numPr>
          <w:ilvl w:val="3"/>
          <w:numId w:val="120"/>
        </w:numPr>
        <w:tabs>
          <w:tab w:val="left" w:pos="5033"/>
          <w:tab w:val="left" w:pos="5034"/>
          <w:tab w:val="left" w:leader="dot" w:pos="10091"/>
        </w:tabs>
        <w:spacing w:before="23"/>
        <w:rPr>
          <w:sz w:val="18"/>
        </w:rPr>
      </w:pPr>
      <w:r>
        <w:rPr>
          <w:sz w:val="18"/>
        </w:rPr>
        <w:t>Modifications</w:t>
      </w:r>
      <w:r>
        <w:rPr>
          <w:spacing w:val="-3"/>
          <w:sz w:val="18"/>
        </w:rPr>
        <w:t xml:space="preserve"> </w:t>
      </w:r>
      <w:r>
        <w:rPr>
          <w:sz w:val="18"/>
        </w:rPr>
        <w:t>du</w:t>
      </w:r>
      <w:r>
        <w:rPr>
          <w:spacing w:val="-2"/>
          <w:sz w:val="18"/>
        </w:rPr>
        <w:t xml:space="preserve"> </w:t>
      </w:r>
      <w:r>
        <w:rPr>
          <w:sz w:val="18"/>
        </w:rPr>
        <w:t>plan</w:t>
      </w:r>
      <w:r>
        <w:rPr>
          <w:spacing w:val="-4"/>
          <w:sz w:val="18"/>
        </w:rPr>
        <w:t xml:space="preserve"> </w:t>
      </w:r>
      <w:r>
        <w:rPr>
          <w:sz w:val="18"/>
        </w:rPr>
        <w:t>de</w:t>
      </w:r>
      <w:r>
        <w:rPr>
          <w:spacing w:val="1"/>
          <w:sz w:val="18"/>
        </w:rPr>
        <w:t xml:space="preserve"> </w:t>
      </w:r>
      <w:r>
        <w:rPr>
          <w:sz w:val="18"/>
        </w:rPr>
        <w:t>restauration</w:t>
      </w:r>
      <w:r>
        <w:rPr>
          <w:sz w:val="18"/>
        </w:rPr>
        <w:tab/>
        <w:t>96</w:t>
      </w:r>
    </w:p>
    <w:p w14:paraId="0EAF3E58" w14:textId="77777777" w:rsidR="005074BA" w:rsidRDefault="00F0000B">
      <w:pPr>
        <w:pStyle w:val="Paragraphedeliste"/>
        <w:numPr>
          <w:ilvl w:val="2"/>
          <w:numId w:val="120"/>
        </w:numPr>
        <w:tabs>
          <w:tab w:val="left" w:pos="3880"/>
          <w:tab w:val="left" w:pos="3881"/>
          <w:tab w:val="left" w:leader="dot" w:pos="10091"/>
        </w:tabs>
        <w:spacing w:before="19" w:line="266" w:lineRule="auto"/>
        <w:ind w:right="1445"/>
        <w:rPr>
          <w:sz w:val="18"/>
        </w:rPr>
      </w:pPr>
      <w:r>
        <w:rPr>
          <w:sz w:val="18"/>
        </w:rPr>
        <w:t>Usages</w:t>
      </w:r>
      <w:r>
        <w:rPr>
          <w:spacing w:val="1"/>
          <w:sz w:val="18"/>
        </w:rPr>
        <w:t xml:space="preserve"> </w:t>
      </w:r>
      <w:r>
        <w:rPr>
          <w:sz w:val="18"/>
        </w:rPr>
        <w:t>permis</w:t>
      </w:r>
      <w:r>
        <w:rPr>
          <w:spacing w:val="1"/>
          <w:sz w:val="18"/>
        </w:rPr>
        <w:t xml:space="preserve"> </w:t>
      </w:r>
      <w:r>
        <w:rPr>
          <w:sz w:val="18"/>
        </w:rPr>
        <w:t>sur</w:t>
      </w:r>
      <w:r>
        <w:rPr>
          <w:spacing w:val="1"/>
          <w:sz w:val="18"/>
        </w:rPr>
        <w:t xml:space="preserve"> </w:t>
      </w:r>
      <w:r>
        <w:rPr>
          <w:sz w:val="18"/>
        </w:rPr>
        <w:t>les</w:t>
      </w:r>
      <w:r>
        <w:rPr>
          <w:spacing w:val="1"/>
          <w:sz w:val="18"/>
        </w:rPr>
        <w:t xml:space="preserve"> </w:t>
      </w:r>
      <w:r>
        <w:rPr>
          <w:sz w:val="18"/>
        </w:rPr>
        <w:t>sites</w:t>
      </w:r>
      <w:r>
        <w:rPr>
          <w:spacing w:val="1"/>
          <w:sz w:val="18"/>
        </w:rPr>
        <w:t xml:space="preserve"> </w:t>
      </w:r>
      <w:r>
        <w:rPr>
          <w:sz w:val="18"/>
        </w:rPr>
        <w:t>d'exploitation</w:t>
      </w:r>
      <w:r>
        <w:rPr>
          <w:spacing w:val="50"/>
          <w:sz w:val="18"/>
        </w:rPr>
        <w:t xml:space="preserve"> </w:t>
      </w:r>
      <w:r>
        <w:rPr>
          <w:sz w:val="18"/>
        </w:rPr>
        <w:t>de</w:t>
      </w:r>
      <w:r>
        <w:rPr>
          <w:spacing w:val="50"/>
          <w:sz w:val="18"/>
        </w:rPr>
        <w:t xml:space="preserve"> </w:t>
      </w:r>
      <w:r>
        <w:rPr>
          <w:sz w:val="18"/>
        </w:rPr>
        <w:t>carrières,</w:t>
      </w:r>
      <w:r>
        <w:rPr>
          <w:spacing w:val="50"/>
          <w:sz w:val="18"/>
        </w:rPr>
        <w:t xml:space="preserve"> </w:t>
      </w:r>
      <w:r>
        <w:rPr>
          <w:sz w:val="18"/>
        </w:rPr>
        <w:t>sablières</w:t>
      </w:r>
      <w:r>
        <w:rPr>
          <w:spacing w:val="50"/>
          <w:sz w:val="18"/>
        </w:rPr>
        <w:t xml:space="preserve"> </w:t>
      </w:r>
      <w:r>
        <w:rPr>
          <w:sz w:val="18"/>
        </w:rPr>
        <w:t>ou</w:t>
      </w:r>
      <w:r>
        <w:rPr>
          <w:spacing w:val="1"/>
          <w:sz w:val="18"/>
        </w:rPr>
        <w:t xml:space="preserve"> </w:t>
      </w:r>
      <w:r>
        <w:rPr>
          <w:sz w:val="18"/>
        </w:rPr>
        <w:t>Tourbières</w:t>
      </w:r>
      <w:r>
        <w:rPr>
          <w:sz w:val="18"/>
        </w:rPr>
        <w:tab/>
      </w:r>
      <w:r>
        <w:rPr>
          <w:spacing w:val="-2"/>
          <w:sz w:val="18"/>
        </w:rPr>
        <w:t>97</w:t>
      </w:r>
    </w:p>
    <w:p w14:paraId="73F75ECD" w14:textId="77777777" w:rsidR="005074BA" w:rsidRDefault="00F0000B">
      <w:pPr>
        <w:pStyle w:val="Paragraphedeliste"/>
        <w:numPr>
          <w:ilvl w:val="2"/>
          <w:numId w:val="120"/>
        </w:numPr>
        <w:tabs>
          <w:tab w:val="left" w:pos="3880"/>
          <w:tab w:val="left" w:pos="3881"/>
          <w:tab w:val="left" w:leader="dot" w:pos="10091"/>
        </w:tabs>
        <w:spacing w:line="203" w:lineRule="exact"/>
        <w:rPr>
          <w:sz w:val="18"/>
        </w:rPr>
      </w:pPr>
      <w:r>
        <w:rPr>
          <w:sz w:val="18"/>
        </w:rPr>
        <w:t>Heures</w:t>
      </w:r>
      <w:r>
        <w:rPr>
          <w:spacing w:val="-4"/>
          <w:sz w:val="18"/>
        </w:rPr>
        <w:t xml:space="preserve"> </w:t>
      </w:r>
      <w:r>
        <w:rPr>
          <w:sz w:val="18"/>
        </w:rPr>
        <w:t>d'exploitation</w:t>
      </w:r>
      <w:r>
        <w:rPr>
          <w:sz w:val="18"/>
        </w:rPr>
        <w:tab/>
        <w:t>97</w:t>
      </w:r>
    </w:p>
    <w:p w14:paraId="73FCDE73" w14:textId="77777777" w:rsidR="005074BA" w:rsidRDefault="00F0000B">
      <w:pPr>
        <w:pStyle w:val="Paragraphedeliste"/>
        <w:numPr>
          <w:ilvl w:val="2"/>
          <w:numId w:val="120"/>
        </w:numPr>
        <w:tabs>
          <w:tab w:val="left" w:pos="3880"/>
          <w:tab w:val="left" w:pos="3881"/>
          <w:tab w:val="left" w:leader="dot" w:pos="10091"/>
        </w:tabs>
        <w:spacing w:before="23"/>
        <w:rPr>
          <w:sz w:val="18"/>
        </w:rPr>
      </w:pPr>
      <w:r>
        <w:rPr>
          <w:sz w:val="18"/>
        </w:rPr>
        <w:t>Garanties</w:t>
      </w:r>
      <w:r>
        <w:rPr>
          <w:spacing w:val="-1"/>
          <w:sz w:val="18"/>
        </w:rPr>
        <w:t xml:space="preserve"> </w:t>
      </w:r>
      <w:r>
        <w:rPr>
          <w:sz w:val="18"/>
        </w:rPr>
        <w:t>et</w:t>
      </w:r>
      <w:r>
        <w:rPr>
          <w:spacing w:val="-4"/>
          <w:sz w:val="18"/>
        </w:rPr>
        <w:t xml:space="preserve"> </w:t>
      </w:r>
      <w:r>
        <w:rPr>
          <w:sz w:val="18"/>
        </w:rPr>
        <w:t>utilisation</w:t>
      </w:r>
      <w:r>
        <w:rPr>
          <w:sz w:val="18"/>
        </w:rPr>
        <w:tab/>
        <w:t>97</w:t>
      </w:r>
    </w:p>
    <w:p w14:paraId="46EEC4E8" w14:textId="77777777" w:rsidR="005074BA" w:rsidRDefault="00F0000B">
      <w:pPr>
        <w:pStyle w:val="Paragraphedeliste"/>
        <w:numPr>
          <w:ilvl w:val="3"/>
          <w:numId w:val="120"/>
        </w:numPr>
        <w:tabs>
          <w:tab w:val="left" w:pos="5033"/>
          <w:tab w:val="left" w:pos="5034"/>
          <w:tab w:val="left" w:leader="dot" w:pos="10091"/>
        </w:tabs>
        <w:spacing w:before="19"/>
        <w:rPr>
          <w:sz w:val="18"/>
        </w:rPr>
      </w:pPr>
      <w:r>
        <w:rPr>
          <w:sz w:val="18"/>
        </w:rPr>
        <w:t>Utilisation</w:t>
      </w:r>
      <w:r>
        <w:rPr>
          <w:spacing w:val="-2"/>
          <w:sz w:val="18"/>
        </w:rPr>
        <w:t xml:space="preserve"> </w:t>
      </w:r>
      <w:r>
        <w:rPr>
          <w:sz w:val="18"/>
        </w:rPr>
        <w:t>de</w:t>
      </w:r>
      <w:r>
        <w:rPr>
          <w:spacing w:val="-1"/>
          <w:sz w:val="18"/>
        </w:rPr>
        <w:t xml:space="preserve"> </w:t>
      </w:r>
      <w:r>
        <w:rPr>
          <w:sz w:val="18"/>
        </w:rPr>
        <w:t>la</w:t>
      </w:r>
      <w:r>
        <w:rPr>
          <w:spacing w:val="-3"/>
          <w:sz w:val="18"/>
        </w:rPr>
        <w:t xml:space="preserve"> </w:t>
      </w:r>
      <w:r>
        <w:rPr>
          <w:sz w:val="18"/>
        </w:rPr>
        <w:t>garantie</w:t>
      </w:r>
      <w:r>
        <w:rPr>
          <w:sz w:val="18"/>
        </w:rPr>
        <w:tab/>
        <w:t>97</w:t>
      </w:r>
    </w:p>
    <w:p w14:paraId="5104DE1C" w14:textId="77777777" w:rsidR="005074BA" w:rsidRDefault="00F0000B">
      <w:pPr>
        <w:pStyle w:val="Paragraphedeliste"/>
        <w:numPr>
          <w:ilvl w:val="3"/>
          <w:numId w:val="120"/>
        </w:numPr>
        <w:tabs>
          <w:tab w:val="left" w:pos="5033"/>
          <w:tab w:val="left" w:pos="5034"/>
          <w:tab w:val="left" w:leader="dot" w:pos="10091"/>
        </w:tabs>
        <w:spacing w:before="23"/>
        <w:rPr>
          <w:sz w:val="18"/>
        </w:rPr>
      </w:pPr>
      <w:r>
        <w:rPr>
          <w:sz w:val="18"/>
        </w:rPr>
        <w:t>Préavis</w:t>
      </w:r>
      <w:r>
        <w:rPr>
          <w:sz w:val="18"/>
        </w:rPr>
        <w:tab/>
        <w:t>97</w:t>
      </w:r>
    </w:p>
    <w:p w14:paraId="42C9AC3E" w14:textId="77777777" w:rsidR="005074BA" w:rsidRDefault="00F0000B">
      <w:pPr>
        <w:pStyle w:val="Paragraphedeliste"/>
        <w:numPr>
          <w:ilvl w:val="3"/>
          <w:numId w:val="120"/>
        </w:numPr>
        <w:tabs>
          <w:tab w:val="left" w:pos="5033"/>
          <w:tab w:val="left" w:pos="5034"/>
          <w:tab w:val="left" w:leader="dot" w:pos="10091"/>
        </w:tabs>
        <w:spacing w:before="19"/>
        <w:rPr>
          <w:sz w:val="18"/>
        </w:rPr>
      </w:pPr>
      <w:r>
        <w:rPr>
          <w:sz w:val="18"/>
        </w:rPr>
        <w:t>Remise</w:t>
      </w:r>
      <w:r>
        <w:rPr>
          <w:spacing w:val="-1"/>
          <w:sz w:val="18"/>
        </w:rPr>
        <w:t xml:space="preserve"> </w:t>
      </w:r>
      <w:r>
        <w:rPr>
          <w:sz w:val="18"/>
        </w:rPr>
        <w:t>de</w:t>
      </w:r>
      <w:r>
        <w:rPr>
          <w:spacing w:val="-2"/>
          <w:sz w:val="18"/>
        </w:rPr>
        <w:t xml:space="preserve"> </w:t>
      </w:r>
      <w:r>
        <w:rPr>
          <w:sz w:val="18"/>
        </w:rPr>
        <w:t>la</w:t>
      </w:r>
      <w:r>
        <w:rPr>
          <w:spacing w:val="-1"/>
          <w:sz w:val="18"/>
        </w:rPr>
        <w:t xml:space="preserve"> </w:t>
      </w:r>
      <w:r>
        <w:rPr>
          <w:sz w:val="18"/>
        </w:rPr>
        <w:t>garantie</w:t>
      </w:r>
      <w:r>
        <w:rPr>
          <w:sz w:val="18"/>
        </w:rPr>
        <w:tab/>
        <w:t>97</w:t>
      </w:r>
    </w:p>
    <w:p w14:paraId="4DE198B8" w14:textId="77777777" w:rsidR="005074BA" w:rsidRDefault="00F0000B">
      <w:pPr>
        <w:pStyle w:val="Paragraphedeliste"/>
        <w:numPr>
          <w:ilvl w:val="3"/>
          <w:numId w:val="120"/>
        </w:numPr>
        <w:tabs>
          <w:tab w:val="left" w:pos="5033"/>
          <w:tab w:val="left" w:pos="5034"/>
          <w:tab w:val="left" w:leader="dot" w:pos="10091"/>
        </w:tabs>
        <w:spacing w:before="24"/>
        <w:rPr>
          <w:sz w:val="18"/>
        </w:rPr>
      </w:pPr>
      <w:r>
        <w:rPr>
          <w:sz w:val="18"/>
        </w:rPr>
        <w:t>Garantie</w:t>
      </w:r>
      <w:r>
        <w:rPr>
          <w:spacing w:val="-3"/>
          <w:sz w:val="18"/>
        </w:rPr>
        <w:t xml:space="preserve"> </w:t>
      </w:r>
      <w:r>
        <w:rPr>
          <w:sz w:val="18"/>
        </w:rPr>
        <w:t>en vigueur</w:t>
      </w:r>
      <w:r>
        <w:rPr>
          <w:sz w:val="18"/>
        </w:rPr>
        <w:tab/>
        <w:t>97</w:t>
      </w:r>
    </w:p>
    <w:p w14:paraId="62ACAEA5" w14:textId="77777777" w:rsidR="005074BA" w:rsidRDefault="00F0000B">
      <w:pPr>
        <w:pStyle w:val="Paragraphedeliste"/>
        <w:numPr>
          <w:ilvl w:val="3"/>
          <w:numId w:val="120"/>
        </w:numPr>
        <w:tabs>
          <w:tab w:val="left" w:pos="5033"/>
          <w:tab w:val="left" w:pos="5034"/>
          <w:tab w:val="left" w:leader="dot" w:pos="10091"/>
        </w:tabs>
        <w:spacing w:before="18"/>
        <w:rPr>
          <w:sz w:val="18"/>
        </w:rPr>
      </w:pPr>
      <w:r>
        <w:rPr>
          <w:sz w:val="18"/>
        </w:rPr>
        <w:t>Responsabilité</w:t>
      </w:r>
      <w:r>
        <w:rPr>
          <w:sz w:val="18"/>
        </w:rPr>
        <w:tab/>
        <w:t>98</w:t>
      </w:r>
    </w:p>
    <w:p w14:paraId="15B4EE0C" w14:textId="77777777" w:rsidR="005074BA" w:rsidRDefault="00F0000B">
      <w:pPr>
        <w:pStyle w:val="Paragraphedeliste"/>
        <w:numPr>
          <w:ilvl w:val="1"/>
          <w:numId w:val="123"/>
        </w:numPr>
        <w:tabs>
          <w:tab w:val="left" w:pos="3000"/>
          <w:tab w:val="left" w:pos="3001"/>
          <w:tab w:val="left" w:pos="3880"/>
          <w:tab w:val="left" w:leader="dot" w:pos="10091"/>
        </w:tabs>
        <w:spacing w:before="65" w:line="264" w:lineRule="auto"/>
        <w:ind w:left="3017" w:right="1445" w:hanging="505"/>
        <w:jc w:val="left"/>
        <w:rPr>
          <w:sz w:val="18"/>
        </w:rPr>
      </w:pPr>
      <w:r>
        <w:rPr>
          <w:sz w:val="18"/>
        </w:rPr>
        <w:t>D</w:t>
      </w:r>
      <w:r>
        <w:rPr>
          <w:sz w:val="14"/>
        </w:rPr>
        <w:t xml:space="preserve">ISPOSITIONS PARTICULIÈRES APPLICABLES AUX ATELIERS DE RÉPARATION AUTOMOBILE </w:t>
      </w:r>
      <w:r>
        <w:rPr>
          <w:sz w:val="14"/>
          <w:u w:val="single"/>
        </w:rPr>
        <w:t xml:space="preserve">                </w:t>
      </w:r>
      <w:r>
        <w:rPr>
          <w:sz w:val="14"/>
        </w:rPr>
        <w:t xml:space="preserve">  </w:t>
      </w:r>
      <w:r>
        <w:rPr>
          <w:sz w:val="18"/>
        </w:rPr>
        <w:t>98</w:t>
      </w:r>
      <w:r>
        <w:rPr>
          <w:spacing w:val="-47"/>
          <w:sz w:val="18"/>
        </w:rPr>
        <w:t xml:space="preserve"> </w:t>
      </w:r>
      <w:r>
        <w:rPr>
          <w:sz w:val="18"/>
        </w:rPr>
        <w:t>7.8.1</w:t>
      </w:r>
      <w:r>
        <w:rPr>
          <w:sz w:val="18"/>
        </w:rPr>
        <w:tab/>
        <w:t>Accès</w:t>
      </w:r>
      <w:r>
        <w:rPr>
          <w:sz w:val="18"/>
        </w:rPr>
        <w:tab/>
      </w:r>
      <w:r>
        <w:rPr>
          <w:spacing w:val="-2"/>
          <w:sz w:val="18"/>
        </w:rPr>
        <w:t>98</w:t>
      </w:r>
    </w:p>
    <w:p w14:paraId="591D10BC" w14:textId="77777777" w:rsidR="005074BA" w:rsidRDefault="00F0000B">
      <w:pPr>
        <w:pStyle w:val="Paragraphedeliste"/>
        <w:numPr>
          <w:ilvl w:val="2"/>
          <w:numId w:val="119"/>
        </w:numPr>
        <w:tabs>
          <w:tab w:val="left" w:pos="3880"/>
          <w:tab w:val="left" w:pos="3881"/>
          <w:tab w:val="left" w:leader="dot" w:pos="10091"/>
        </w:tabs>
        <w:spacing w:line="205" w:lineRule="exact"/>
        <w:rPr>
          <w:sz w:val="18"/>
        </w:rPr>
      </w:pPr>
      <w:r>
        <w:rPr>
          <w:sz w:val="18"/>
        </w:rPr>
        <w:t>Réservoirs</w:t>
      </w:r>
      <w:r>
        <w:rPr>
          <w:spacing w:val="-2"/>
          <w:sz w:val="18"/>
        </w:rPr>
        <w:t xml:space="preserve"> </w:t>
      </w:r>
      <w:r>
        <w:rPr>
          <w:sz w:val="18"/>
        </w:rPr>
        <w:t>d'essence</w:t>
      </w:r>
      <w:r>
        <w:rPr>
          <w:spacing w:val="-4"/>
          <w:sz w:val="18"/>
        </w:rPr>
        <w:t xml:space="preserve"> </w:t>
      </w:r>
      <w:r>
        <w:rPr>
          <w:sz w:val="18"/>
        </w:rPr>
        <w:t>et</w:t>
      </w:r>
      <w:r>
        <w:rPr>
          <w:spacing w:val="-2"/>
          <w:sz w:val="18"/>
        </w:rPr>
        <w:t xml:space="preserve"> </w:t>
      </w:r>
      <w:r>
        <w:rPr>
          <w:sz w:val="18"/>
        </w:rPr>
        <w:t>pompes</w:t>
      </w:r>
      <w:r>
        <w:rPr>
          <w:sz w:val="18"/>
        </w:rPr>
        <w:tab/>
        <w:t>98</w:t>
      </w:r>
    </w:p>
    <w:p w14:paraId="4B17D5FC" w14:textId="77777777" w:rsidR="005074BA" w:rsidRDefault="00F0000B">
      <w:pPr>
        <w:pStyle w:val="Paragraphedeliste"/>
        <w:numPr>
          <w:ilvl w:val="2"/>
          <w:numId w:val="119"/>
        </w:numPr>
        <w:tabs>
          <w:tab w:val="left" w:pos="3880"/>
          <w:tab w:val="left" w:pos="3881"/>
          <w:tab w:val="left" w:leader="dot" w:pos="10091"/>
        </w:tabs>
        <w:spacing w:before="23"/>
        <w:rPr>
          <w:sz w:val="18"/>
        </w:rPr>
      </w:pPr>
      <w:r>
        <w:rPr>
          <w:sz w:val="18"/>
        </w:rPr>
        <w:t>Entreposage</w:t>
      </w:r>
      <w:r>
        <w:rPr>
          <w:sz w:val="18"/>
        </w:rPr>
        <w:tab/>
        <w:t>98</w:t>
      </w:r>
    </w:p>
    <w:p w14:paraId="6C790EA5" w14:textId="77777777" w:rsidR="005074BA" w:rsidRDefault="00F0000B">
      <w:pPr>
        <w:pStyle w:val="Paragraphedeliste"/>
        <w:numPr>
          <w:ilvl w:val="1"/>
          <w:numId w:val="123"/>
        </w:numPr>
        <w:tabs>
          <w:tab w:val="left" w:pos="3016"/>
          <w:tab w:val="left" w:pos="3017"/>
        </w:tabs>
        <w:spacing w:before="63" w:line="237" w:lineRule="auto"/>
        <w:ind w:left="3017" w:right="1808" w:hanging="505"/>
        <w:jc w:val="left"/>
        <w:rPr>
          <w:sz w:val="18"/>
        </w:rPr>
      </w:pPr>
      <w:r>
        <w:rPr>
          <w:sz w:val="18"/>
        </w:rPr>
        <w:t>D</w:t>
      </w:r>
      <w:r>
        <w:rPr>
          <w:sz w:val="14"/>
        </w:rPr>
        <w:t xml:space="preserve">ISPOSITIONS PARTICULIÈRES APPLICABLES AUX </w:t>
      </w:r>
      <w:r>
        <w:rPr>
          <w:sz w:val="18"/>
        </w:rPr>
        <w:t>É</w:t>
      </w:r>
      <w:r>
        <w:rPr>
          <w:sz w:val="14"/>
        </w:rPr>
        <w:t>TABLISSEMENTS ASSOCIÉS À LA GESTION DES</w:t>
      </w:r>
      <w:r>
        <w:rPr>
          <w:spacing w:val="-36"/>
          <w:sz w:val="14"/>
        </w:rPr>
        <w:t xml:space="preserve"> </w:t>
      </w:r>
      <w:r>
        <w:rPr>
          <w:sz w:val="14"/>
        </w:rPr>
        <w:t>DÉCHETS</w:t>
      </w:r>
      <w:r>
        <w:rPr>
          <w:spacing w:val="-1"/>
          <w:sz w:val="14"/>
        </w:rPr>
        <w:t xml:space="preserve"> </w:t>
      </w:r>
      <w:r>
        <w:rPr>
          <w:sz w:val="14"/>
        </w:rPr>
        <w:t>ET À</w:t>
      </w:r>
      <w:r>
        <w:rPr>
          <w:spacing w:val="-1"/>
          <w:sz w:val="14"/>
        </w:rPr>
        <w:t xml:space="preserve"> </w:t>
      </w:r>
      <w:r>
        <w:rPr>
          <w:sz w:val="14"/>
        </w:rPr>
        <w:t>LA</w:t>
      </w:r>
      <w:r>
        <w:rPr>
          <w:spacing w:val="-1"/>
          <w:sz w:val="14"/>
        </w:rPr>
        <w:t xml:space="preserve"> </w:t>
      </w:r>
      <w:r>
        <w:rPr>
          <w:sz w:val="14"/>
        </w:rPr>
        <w:t>RÉCUPÉRATION</w:t>
      </w:r>
      <w:r>
        <w:rPr>
          <w:spacing w:val="1"/>
          <w:sz w:val="14"/>
        </w:rPr>
        <w:t xml:space="preserve"> </w:t>
      </w:r>
      <w:r>
        <w:rPr>
          <w:sz w:val="14"/>
        </w:rPr>
        <w:t>INCLUANT LES</w:t>
      </w:r>
      <w:r>
        <w:rPr>
          <w:spacing w:val="1"/>
          <w:sz w:val="14"/>
        </w:rPr>
        <w:t xml:space="preserve"> </w:t>
      </w:r>
      <w:r>
        <w:rPr>
          <w:sz w:val="14"/>
        </w:rPr>
        <w:t>COURS DE</w:t>
      </w:r>
      <w:r>
        <w:rPr>
          <w:spacing w:val="1"/>
          <w:sz w:val="14"/>
        </w:rPr>
        <w:t xml:space="preserve"> </w:t>
      </w:r>
      <w:r>
        <w:rPr>
          <w:sz w:val="14"/>
        </w:rPr>
        <w:t>FERRAILLE</w:t>
      </w:r>
      <w:r>
        <w:rPr>
          <w:sz w:val="18"/>
        </w:rPr>
        <w:t>,</w:t>
      </w:r>
      <w:r>
        <w:rPr>
          <w:spacing w:val="-1"/>
          <w:sz w:val="18"/>
        </w:rPr>
        <w:t xml:space="preserve"> </w:t>
      </w:r>
      <w:r>
        <w:rPr>
          <w:sz w:val="14"/>
        </w:rPr>
        <w:t>DE</w:t>
      </w:r>
      <w:r>
        <w:rPr>
          <w:spacing w:val="-1"/>
          <w:sz w:val="14"/>
        </w:rPr>
        <w:t xml:space="preserve"> </w:t>
      </w:r>
      <w:r>
        <w:rPr>
          <w:sz w:val="14"/>
        </w:rPr>
        <w:t>REBUTS</w:t>
      </w:r>
      <w:r>
        <w:rPr>
          <w:spacing w:val="-1"/>
          <w:sz w:val="14"/>
        </w:rPr>
        <w:t xml:space="preserve"> </w:t>
      </w:r>
      <w:r>
        <w:rPr>
          <w:sz w:val="14"/>
        </w:rPr>
        <w:t>ET</w:t>
      </w:r>
    </w:p>
    <w:p w14:paraId="7B33B192" w14:textId="77777777" w:rsidR="005074BA" w:rsidRDefault="00F0000B">
      <w:pPr>
        <w:tabs>
          <w:tab w:val="left" w:pos="3880"/>
          <w:tab w:val="left" w:leader="dot" w:pos="10091"/>
        </w:tabs>
        <w:spacing w:before="23" w:line="261" w:lineRule="auto"/>
        <w:ind w:left="3017" w:right="1445"/>
        <w:rPr>
          <w:sz w:val="18"/>
        </w:rPr>
      </w:pPr>
      <w:r>
        <w:rPr>
          <w:spacing w:val="-1"/>
          <w:sz w:val="14"/>
        </w:rPr>
        <w:t>CIMETIÈRES</w:t>
      </w:r>
      <w:r>
        <w:rPr>
          <w:spacing w:val="-2"/>
          <w:sz w:val="14"/>
        </w:rPr>
        <w:t xml:space="preserve"> </w:t>
      </w:r>
      <w:r>
        <w:rPr>
          <w:sz w:val="14"/>
        </w:rPr>
        <w:t>D</w:t>
      </w:r>
      <w:r>
        <w:rPr>
          <w:sz w:val="18"/>
        </w:rPr>
        <w:t>'</w:t>
      </w:r>
      <w:r>
        <w:rPr>
          <w:sz w:val="14"/>
        </w:rPr>
        <w:t xml:space="preserve">AUTOMOBILES </w:t>
      </w:r>
      <w:r>
        <w:rPr>
          <w:sz w:val="14"/>
          <w:u w:val="single"/>
        </w:rPr>
        <w:t xml:space="preserve">                                                                                                                               </w:t>
      </w:r>
      <w:r>
        <w:rPr>
          <w:spacing w:val="17"/>
          <w:sz w:val="14"/>
        </w:rPr>
        <w:t xml:space="preserve"> </w:t>
      </w:r>
      <w:r>
        <w:rPr>
          <w:sz w:val="18"/>
        </w:rPr>
        <w:t>98</w:t>
      </w:r>
      <w:r>
        <w:rPr>
          <w:spacing w:val="-47"/>
          <w:sz w:val="18"/>
        </w:rPr>
        <w:t xml:space="preserve"> </w:t>
      </w:r>
      <w:r>
        <w:rPr>
          <w:sz w:val="18"/>
        </w:rPr>
        <w:t>7.9.1</w:t>
      </w:r>
      <w:r>
        <w:rPr>
          <w:sz w:val="18"/>
        </w:rPr>
        <w:tab/>
        <w:t>Disposition</w:t>
      </w:r>
      <w:r>
        <w:rPr>
          <w:spacing w:val="-4"/>
          <w:sz w:val="18"/>
        </w:rPr>
        <w:t xml:space="preserve"> </w:t>
      </w:r>
      <w:r>
        <w:rPr>
          <w:sz w:val="18"/>
        </w:rPr>
        <w:t>générale</w:t>
      </w:r>
      <w:r>
        <w:rPr>
          <w:sz w:val="18"/>
        </w:rPr>
        <w:tab/>
      </w:r>
      <w:r>
        <w:rPr>
          <w:spacing w:val="-2"/>
          <w:sz w:val="18"/>
        </w:rPr>
        <w:t>98</w:t>
      </w:r>
    </w:p>
    <w:p w14:paraId="093021F5" w14:textId="77777777" w:rsidR="005074BA" w:rsidRDefault="00F0000B">
      <w:pPr>
        <w:pStyle w:val="Paragraphedeliste"/>
        <w:numPr>
          <w:ilvl w:val="2"/>
          <w:numId w:val="118"/>
        </w:numPr>
        <w:tabs>
          <w:tab w:val="left" w:pos="3880"/>
          <w:tab w:val="left" w:pos="3881"/>
          <w:tab w:val="left" w:leader="dot" w:pos="10091"/>
        </w:tabs>
        <w:spacing w:before="7" w:line="237" w:lineRule="auto"/>
        <w:ind w:right="1445"/>
        <w:rPr>
          <w:sz w:val="18"/>
        </w:rPr>
      </w:pPr>
      <w:r>
        <w:rPr>
          <w:sz w:val="18"/>
        </w:rPr>
        <w:t>Normes de localisation d’un système de gestion de carcasses de véhicules</w:t>
      </w:r>
      <w:r>
        <w:rPr>
          <w:spacing w:val="1"/>
          <w:sz w:val="18"/>
        </w:rPr>
        <w:t xml:space="preserve"> </w:t>
      </w:r>
      <w:r>
        <w:rPr>
          <w:sz w:val="18"/>
        </w:rPr>
        <w:t>automobiles</w:t>
      </w:r>
      <w:r>
        <w:rPr>
          <w:sz w:val="18"/>
        </w:rPr>
        <w:tab/>
      </w:r>
      <w:r>
        <w:rPr>
          <w:spacing w:val="-2"/>
          <w:sz w:val="18"/>
        </w:rPr>
        <w:t>98</w:t>
      </w:r>
    </w:p>
    <w:p w14:paraId="1693677C" w14:textId="77777777" w:rsidR="005074BA" w:rsidRDefault="00F0000B">
      <w:pPr>
        <w:pStyle w:val="Paragraphedeliste"/>
        <w:numPr>
          <w:ilvl w:val="2"/>
          <w:numId w:val="118"/>
        </w:numPr>
        <w:tabs>
          <w:tab w:val="left" w:pos="3859"/>
          <w:tab w:val="left" w:pos="3860"/>
          <w:tab w:val="left" w:leader="dot" w:pos="10160"/>
        </w:tabs>
        <w:spacing w:before="3"/>
        <w:ind w:left="3859" w:hanging="817"/>
        <w:rPr>
          <w:sz w:val="18"/>
        </w:rPr>
      </w:pPr>
      <w:r>
        <w:rPr>
          <w:sz w:val="18"/>
        </w:rPr>
        <w:t>Clôture,</w:t>
      </w:r>
      <w:r>
        <w:rPr>
          <w:spacing w:val="-3"/>
          <w:sz w:val="18"/>
        </w:rPr>
        <w:t xml:space="preserve"> </w:t>
      </w:r>
      <w:r>
        <w:rPr>
          <w:sz w:val="18"/>
        </w:rPr>
        <w:t>fermeture</w:t>
      </w:r>
      <w:r>
        <w:rPr>
          <w:spacing w:val="-1"/>
          <w:sz w:val="18"/>
        </w:rPr>
        <w:t xml:space="preserve"> </w:t>
      </w:r>
      <w:r>
        <w:rPr>
          <w:sz w:val="18"/>
        </w:rPr>
        <w:t>de</w:t>
      </w:r>
      <w:r>
        <w:rPr>
          <w:spacing w:val="-3"/>
          <w:sz w:val="18"/>
        </w:rPr>
        <w:t xml:space="preserve"> </w:t>
      </w:r>
      <w:r>
        <w:rPr>
          <w:sz w:val="18"/>
        </w:rPr>
        <w:t>la</w:t>
      </w:r>
      <w:r>
        <w:rPr>
          <w:spacing w:val="-3"/>
          <w:sz w:val="18"/>
        </w:rPr>
        <w:t xml:space="preserve"> </w:t>
      </w:r>
      <w:r>
        <w:rPr>
          <w:sz w:val="18"/>
        </w:rPr>
        <w:t>porte</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clôture</w:t>
      </w:r>
      <w:r>
        <w:rPr>
          <w:spacing w:val="-2"/>
          <w:sz w:val="18"/>
        </w:rPr>
        <w:t xml:space="preserve"> </w:t>
      </w:r>
      <w:r>
        <w:rPr>
          <w:sz w:val="18"/>
        </w:rPr>
        <w:t>et</w:t>
      </w:r>
      <w:r>
        <w:rPr>
          <w:spacing w:val="-1"/>
          <w:sz w:val="18"/>
        </w:rPr>
        <w:t xml:space="preserve"> </w:t>
      </w:r>
      <w:r>
        <w:rPr>
          <w:sz w:val="18"/>
        </w:rPr>
        <w:t>zone-tampon</w:t>
      </w:r>
      <w:r>
        <w:rPr>
          <w:sz w:val="18"/>
        </w:rPr>
        <w:tab/>
        <w:t>99</w:t>
      </w:r>
    </w:p>
    <w:p w14:paraId="2FF5AB5B" w14:textId="77777777" w:rsidR="005074BA" w:rsidRDefault="00F0000B">
      <w:pPr>
        <w:pStyle w:val="Paragraphedeliste"/>
        <w:numPr>
          <w:ilvl w:val="2"/>
          <w:numId w:val="118"/>
        </w:numPr>
        <w:tabs>
          <w:tab w:val="left" w:pos="3880"/>
          <w:tab w:val="left" w:pos="3881"/>
          <w:tab w:val="left" w:leader="dot" w:pos="10091"/>
        </w:tabs>
        <w:spacing w:before="22"/>
        <w:rPr>
          <w:sz w:val="18"/>
        </w:rPr>
      </w:pPr>
      <w:r>
        <w:rPr>
          <w:sz w:val="18"/>
        </w:rPr>
        <w:t>Entreposage</w:t>
      </w:r>
      <w:r>
        <w:rPr>
          <w:spacing w:val="-3"/>
          <w:sz w:val="18"/>
        </w:rPr>
        <w:t xml:space="preserve"> </w:t>
      </w:r>
      <w:r>
        <w:rPr>
          <w:sz w:val="18"/>
        </w:rPr>
        <w:t>de</w:t>
      </w:r>
      <w:r>
        <w:rPr>
          <w:spacing w:val="-5"/>
          <w:sz w:val="18"/>
        </w:rPr>
        <w:t xml:space="preserve"> </w:t>
      </w:r>
      <w:r>
        <w:rPr>
          <w:sz w:val="18"/>
        </w:rPr>
        <w:t>véhicules</w:t>
      </w:r>
      <w:r>
        <w:rPr>
          <w:spacing w:val="-2"/>
          <w:sz w:val="18"/>
        </w:rPr>
        <w:t xml:space="preserve"> </w:t>
      </w:r>
      <w:r>
        <w:rPr>
          <w:sz w:val="18"/>
        </w:rPr>
        <w:t>désaffectés</w:t>
      </w:r>
      <w:r>
        <w:rPr>
          <w:sz w:val="18"/>
        </w:rPr>
        <w:tab/>
        <w:t>99</w:t>
      </w:r>
    </w:p>
    <w:p w14:paraId="7EBB9B72" w14:textId="77777777" w:rsidR="005074BA" w:rsidRDefault="00F0000B">
      <w:pPr>
        <w:pStyle w:val="Paragraphedeliste"/>
        <w:numPr>
          <w:ilvl w:val="2"/>
          <w:numId w:val="118"/>
        </w:numPr>
        <w:tabs>
          <w:tab w:val="left" w:pos="3880"/>
          <w:tab w:val="left" w:pos="3881"/>
          <w:tab w:val="left" w:leader="dot" w:pos="10059"/>
        </w:tabs>
        <w:spacing w:before="21"/>
        <w:rPr>
          <w:sz w:val="18"/>
        </w:rPr>
      </w:pPr>
      <w:r>
        <w:rPr>
          <w:sz w:val="18"/>
        </w:rPr>
        <w:t>Hauteur</w:t>
      </w:r>
      <w:r>
        <w:rPr>
          <w:spacing w:val="-4"/>
          <w:sz w:val="18"/>
        </w:rPr>
        <w:t xml:space="preserve"> </w:t>
      </w:r>
      <w:r>
        <w:rPr>
          <w:sz w:val="18"/>
        </w:rPr>
        <w:t>d'entreposage</w:t>
      </w:r>
      <w:r>
        <w:rPr>
          <w:sz w:val="18"/>
        </w:rPr>
        <w:tab/>
        <w:t>99</w:t>
      </w:r>
    </w:p>
    <w:p w14:paraId="7E475900" w14:textId="77777777" w:rsidR="005074BA" w:rsidRDefault="00F0000B">
      <w:pPr>
        <w:pStyle w:val="Paragraphedeliste"/>
        <w:numPr>
          <w:ilvl w:val="1"/>
          <w:numId w:val="123"/>
        </w:numPr>
        <w:tabs>
          <w:tab w:val="left" w:pos="2915"/>
          <w:tab w:val="left" w:pos="9919"/>
        </w:tabs>
        <w:spacing w:before="64"/>
        <w:ind w:left="2914" w:hanging="403"/>
        <w:jc w:val="left"/>
        <w:rPr>
          <w:sz w:val="18"/>
        </w:rPr>
      </w:pPr>
      <w:r>
        <w:rPr>
          <w:sz w:val="18"/>
        </w:rPr>
        <w:t>D</w:t>
      </w:r>
      <w:r>
        <w:rPr>
          <w:sz w:val="14"/>
        </w:rPr>
        <w:t>ISPOSITIONS</w:t>
      </w:r>
      <w:r>
        <w:rPr>
          <w:spacing w:val="-4"/>
          <w:sz w:val="14"/>
        </w:rPr>
        <w:t xml:space="preserve"> </w:t>
      </w:r>
      <w:r>
        <w:rPr>
          <w:sz w:val="14"/>
        </w:rPr>
        <w:t>PARTICULIÈRES</w:t>
      </w:r>
      <w:r>
        <w:rPr>
          <w:spacing w:val="-3"/>
          <w:sz w:val="14"/>
        </w:rPr>
        <w:t xml:space="preserve"> </w:t>
      </w:r>
      <w:r>
        <w:rPr>
          <w:sz w:val="14"/>
        </w:rPr>
        <w:t>AUX</w:t>
      </w:r>
      <w:r>
        <w:rPr>
          <w:spacing w:val="-8"/>
          <w:sz w:val="14"/>
        </w:rPr>
        <w:t xml:space="preserve"> </w:t>
      </w:r>
      <w:r>
        <w:rPr>
          <w:sz w:val="14"/>
        </w:rPr>
        <w:t>BÂTIMENTS</w:t>
      </w:r>
      <w:r>
        <w:rPr>
          <w:spacing w:val="-3"/>
          <w:sz w:val="14"/>
        </w:rPr>
        <w:t xml:space="preserve"> </w:t>
      </w:r>
      <w:r>
        <w:rPr>
          <w:sz w:val="14"/>
        </w:rPr>
        <w:t>RECOUVERTS</w:t>
      </w:r>
      <w:r>
        <w:rPr>
          <w:spacing w:val="-2"/>
          <w:sz w:val="14"/>
        </w:rPr>
        <w:t xml:space="preserve"> </w:t>
      </w:r>
      <w:r>
        <w:rPr>
          <w:sz w:val="14"/>
        </w:rPr>
        <w:t>DE</w:t>
      </w:r>
      <w:r>
        <w:rPr>
          <w:spacing w:val="-1"/>
          <w:sz w:val="14"/>
        </w:rPr>
        <w:t xml:space="preserve"> </w:t>
      </w:r>
      <w:r>
        <w:rPr>
          <w:sz w:val="14"/>
        </w:rPr>
        <w:t>MATÉRIAUX</w:t>
      </w:r>
      <w:r>
        <w:rPr>
          <w:spacing w:val="-5"/>
          <w:sz w:val="14"/>
        </w:rPr>
        <w:t xml:space="preserve"> </w:t>
      </w:r>
      <w:r>
        <w:rPr>
          <w:sz w:val="14"/>
        </w:rPr>
        <w:t>FLEXIBLES</w:t>
      </w:r>
      <w:r>
        <w:rPr>
          <w:sz w:val="14"/>
          <w:u w:val="single"/>
        </w:rPr>
        <w:tab/>
      </w:r>
      <w:r>
        <w:rPr>
          <w:sz w:val="18"/>
        </w:rPr>
        <w:t>99</w:t>
      </w:r>
    </w:p>
    <w:p w14:paraId="122E471E" w14:textId="77777777" w:rsidR="005074BA" w:rsidRDefault="00F0000B">
      <w:pPr>
        <w:pStyle w:val="Paragraphedeliste"/>
        <w:numPr>
          <w:ilvl w:val="2"/>
          <w:numId w:val="117"/>
        </w:numPr>
        <w:tabs>
          <w:tab w:val="left" w:pos="3880"/>
          <w:tab w:val="left" w:pos="3881"/>
          <w:tab w:val="left" w:leader="dot" w:pos="10091"/>
        </w:tabs>
        <w:spacing w:before="19"/>
        <w:rPr>
          <w:sz w:val="18"/>
        </w:rPr>
      </w:pPr>
      <w:r>
        <w:rPr>
          <w:sz w:val="18"/>
        </w:rPr>
        <w:t>Bâtiment</w:t>
      </w:r>
      <w:r>
        <w:rPr>
          <w:spacing w:val="-2"/>
          <w:sz w:val="18"/>
        </w:rPr>
        <w:t xml:space="preserve"> </w:t>
      </w:r>
      <w:r>
        <w:rPr>
          <w:sz w:val="18"/>
        </w:rPr>
        <w:t>autorisé</w:t>
      </w:r>
      <w:r>
        <w:rPr>
          <w:sz w:val="18"/>
        </w:rPr>
        <w:tab/>
        <w:t>99</w:t>
      </w:r>
    </w:p>
    <w:p w14:paraId="146B15F4" w14:textId="77777777" w:rsidR="005074BA" w:rsidRDefault="00F0000B">
      <w:pPr>
        <w:pStyle w:val="Paragraphedeliste"/>
        <w:numPr>
          <w:ilvl w:val="2"/>
          <w:numId w:val="117"/>
        </w:numPr>
        <w:tabs>
          <w:tab w:val="left" w:pos="3880"/>
          <w:tab w:val="left" w:pos="3881"/>
          <w:tab w:val="left" w:leader="dot" w:pos="10091"/>
        </w:tabs>
        <w:spacing w:before="23"/>
        <w:rPr>
          <w:sz w:val="18"/>
        </w:rPr>
      </w:pPr>
      <w:r>
        <w:rPr>
          <w:sz w:val="18"/>
        </w:rPr>
        <w:t>Implantation</w:t>
      </w:r>
      <w:r>
        <w:rPr>
          <w:sz w:val="18"/>
        </w:rPr>
        <w:tab/>
        <w:t>99</w:t>
      </w:r>
    </w:p>
    <w:p w14:paraId="6B35F320" w14:textId="77777777" w:rsidR="005074BA" w:rsidRDefault="00F0000B">
      <w:pPr>
        <w:pStyle w:val="Paragraphedeliste"/>
        <w:numPr>
          <w:ilvl w:val="2"/>
          <w:numId w:val="117"/>
        </w:numPr>
        <w:tabs>
          <w:tab w:val="left" w:pos="3880"/>
          <w:tab w:val="left" w:pos="3881"/>
          <w:tab w:val="left" w:leader="dot" w:pos="10091"/>
        </w:tabs>
        <w:spacing w:before="19"/>
        <w:rPr>
          <w:sz w:val="18"/>
        </w:rPr>
      </w:pPr>
      <w:r>
        <w:rPr>
          <w:sz w:val="18"/>
        </w:rPr>
        <w:t>Entretien</w:t>
      </w:r>
      <w:r>
        <w:rPr>
          <w:spacing w:val="-1"/>
          <w:sz w:val="18"/>
        </w:rPr>
        <w:t xml:space="preserve"> </w:t>
      </w:r>
      <w:r>
        <w:rPr>
          <w:sz w:val="18"/>
        </w:rPr>
        <w:t>et</w:t>
      </w:r>
      <w:r>
        <w:rPr>
          <w:spacing w:val="-2"/>
          <w:sz w:val="18"/>
        </w:rPr>
        <w:t xml:space="preserve"> </w:t>
      </w:r>
      <w:r>
        <w:rPr>
          <w:sz w:val="18"/>
        </w:rPr>
        <w:t>état</w:t>
      </w:r>
      <w:r>
        <w:rPr>
          <w:sz w:val="18"/>
        </w:rPr>
        <w:tab/>
        <w:t>99</w:t>
      </w:r>
    </w:p>
    <w:p w14:paraId="0FBD0964" w14:textId="77777777" w:rsidR="005074BA" w:rsidRDefault="00F0000B">
      <w:pPr>
        <w:pStyle w:val="Paragraphedeliste"/>
        <w:numPr>
          <w:ilvl w:val="2"/>
          <w:numId w:val="117"/>
        </w:numPr>
        <w:tabs>
          <w:tab w:val="left" w:pos="3880"/>
          <w:tab w:val="left" w:pos="3881"/>
          <w:tab w:val="left" w:leader="dot" w:pos="10091"/>
        </w:tabs>
        <w:spacing w:before="23"/>
        <w:rPr>
          <w:sz w:val="18"/>
        </w:rPr>
      </w:pPr>
      <w:r>
        <w:rPr>
          <w:sz w:val="18"/>
        </w:rPr>
        <w:t>Normes</w:t>
      </w:r>
      <w:r>
        <w:rPr>
          <w:spacing w:val="-3"/>
          <w:sz w:val="18"/>
        </w:rPr>
        <w:t xml:space="preserve"> </w:t>
      </w:r>
      <w:r>
        <w:rPr>
          <w:sz w:val="18"/>
        </w:rPr>
        <w:t>de</w:t>
      </w:r>
      <w:r>
        <w:rPr>
          <w:spacing w:val="-3"/>
          <w:sz w:val="18"/>
        </w:rPr>
        <w:t xml:space="preserve"> </w:t>
      </w:r>
      <w:r>
        <w:rPr>
          <w:sz w:val="18"/>
        </w:rPr>
        <w:t>construction</w:t>
      </w:r>
      <w:r>
        <w:rPr>
          <w:sz w:val="18"/>
        </w:rPr>
        <w:tab/>
        <w:t>99</w:t>
      </w:r>
    </w:p>
    <w:p w14:paraId="621DF10E" w14:textId="77777777" w:rsidR="005074BA" w:rsidRDefault="00F0000B">
      <w:pPr>
        <w:pStyle w:val="Paragraphedeliste"/>
        <w:numPr>
          <w:ilvl w:val="2"/>
          <w:numId w:val="117"/>
        </w:numPr>
        <w:tabs>
          <w:tab w:val="left" w:pos="3880"/>
          <w:tab w:val="left" w:pos="3881"/>
          <w:tab w:val="left" w:leader="dot" w:pos="10091"/>
        </w:tabs>
        <w:spacing w:before="19"/>
        <w:rPr>
          <w:sz w:val="18"/>
        </w:rPr>
      </w:pPr>
      <w:r>
        <w:rPr>
          <w:sz w:val="18"/>
        </w:rPr>
        <w:t>Utilisation</w:t>
      </w:r>
      <w:r>
        <w:rPr>
          <w:spacing w:val="-4"/>
          <w:sz w:val="18"/>
        </w:rPr>
        <w:t xml:space="preserve"> </w:t>
      </w:r>
      <w:r>
        <w:rPr>
          <w:sz w:val="18"/>
        </w:rPr>
        <w:t>temporaire</w:t>
      </w:r>
      <w:r>
        <w:rPr>
          <w:spacing w:val="-3"/>
          <w:sz w:val="18"/>
        </w:rPr>
        <w:t xml:space="preserve"> </w:t>
      </w:r>
      <w:r>
        <w:rPr>
          <w:sz w:val="18"/>
        </w:rPr>
        <w:t>d’un</w:t>
      </w:r>
      <w:r>
        <w:rPr>
          <w:spacing w:val="-3"/>
          <w:sz w:val="18"/>
        </w:rPr>
        <w:t xml:space="preserve"> </w:t>
      </w:r>
      <w:r>
        <w:rPr>
          <w:sz w:val="18"/>
        </w:rPr>
        <w:t>bâtiment</w:t>
      </w:r>
      <w:r>
        <w:rPr>
          <w:spacing w:val="-3"/>
          <w:sz w:val="18"/>
        </w:rPr>
        <w:t xml:space="preserve"> </w:t>
      </w:r>
      <w:r>
        <w:rPr>
          <w:sz w:val="18"/>
        </w:rPr>
        <w:t>recouvert</w:t>
      </w:r>
      <w:r>
        <w:rPr>
          <w:spacing w:val="-3"/>
          <w:sz w:val="18"/>
        </w:rPr>
        <w:t xml:space="preserve"> </w:t>
      </w:r>
      <w:r>
        <w:rPr>
          <w:sz w:val="18"/>
        </w:rPr>
        <w:t>de</w:t>
      </w:r>
      <w:r>
        <w:rPr>
          <w:spacing w:val="-5"/>
          <w:sz w:val="18"/>
        </w:rPr>
        <w:t xml:space="preserve"> </w:t>
      </w:r>
      <w:r>
        <w:rPr>
          <w:sz w:val="18"/>
        </w:rPr>
        <w:t>matériaux</w:t>
      </w:r>
      <w:r>
        <w:rPr>
          <w:spacing w:val="-6"/>
          <w:sz w:val="18"/>
        </w:rPr>
        <w:t xml:space="preserve"> </w:t>
      </w:r>
      <w:r>
        <w:rPr>
          <w:sz w:val="18"/>
        </w:rPr>
        <w:t>flexibles</w:t>
      </w:r>
      <w:r>
        <w:rPr>
          <w:sz w:val="18"/>
        </w:rPr>
        <w:tab/>
        <w:t>99</w:t>
      </w:r>
    </w:p>
    <w:p w14:paraId="31B59AFA" w14:textId="77777777" w:rsidR="005074BA" w:rsidRDefault="00F0000B">
      <w:pPr>
        <w:tabs>
          <w:tab w:val="left" w:leader="dot" w:pos="9990"/>
        </w:tabs>
        <w:spacing w:before="42"/>
        <w:ind w:left="2512"/>
        <w:rPr>
          <w:rFonts w:ascii="Arial"/>
          <w:b/>
          <w:sz w:val="18"/>
        </w:rPr>
      </w:pPr>
      <w:r>
        <w:rPr>
          <w:rFonts w:ascii="Arial"/>
          <w:b/>
          <w:sz w:val="18"/>
        </w:rPr>
        <w:t>CHAPITRE</w:t>
      </w:r>
      <w:r>
        <w:rPr>
          <w:rFonts w:ascii="Arial"/>
          <w:b/>
          <w:spacing w:val="-1"/>
          <w:sz w:val="18"/>
        </w:rPr>
        <w:t xml:space="preserve"> </w:t>
      </w:r>
      <w:r>
        <w:rPr>
          <w:rFonts w:ascii="Arial"/>
          <w:b/>
          <w:sz w:val="18"/>
        </w:rPr>
        <w:t>8</w:t>
      </w:r>
      <w:r>
        <w:rPr>
          <w:rFonts w:ascii="Arial"/>
          <w:b/>
          <w:sz w:val="18"/>
        </w:rPr>
        <w:tab/>
        <w:t>100</w:t>
      </w:r>
    </w:p>
    <w:p w14:paraId="1F072A16" w14:textId="77777777" w:rsidR="005074BA" w:rsidRDefault="00F0000B">
      <w:pPr>
        <w:tabs>
          <w:tab w:val="left" w:leader="dot" w:pos="9990"/>
        </w:tabs>
        <w:spacing w:before="235" w:line="280" w:lineRule="auto"/>
        <w:ind w:left="2512" w:right="1445"/>
        <w:rPr>
          <w:rFonts w:ascii="Arial" w:hAnsi="Arial"/>
          <w:b/>
          <w:sz w:val="18"/>
        </w:rPr>
      </w:pPr>
      <w:r>
        <w:rPr>
          <w:rFonts w:ascii="Arial" w:hAnsi="Arial"/>
          <w:b/>
          <w:sz w:val="18"/>
        </w:rPr>
        <w:t>DISPOSITIONS RELATIVES AUX USAGES COMMUNAUTAIRES ET DE RÉCRÉATION,</w:t>
      </w:r>
      <w:r>
        <w:rPr>
          <w:rFonts w:ascii="Arial" w:hAnsi="Arial"/>
          <w:b/>
          <w:spacing w:val="1"/>
          <w:sz w:val="18"/>
        </w:rPr>
        <w:t xml:space="preserve"> </w:t>
      </w:r>
      <w:r>
        <w:rPr>
          <w:rFonts w:ascii="Arial" w:hAnsi="Arial"/>
          <w:b/>
          <w:sz w:val="18"/>
        </w:rPr>
        <w:t>SPORTS</w:t>
      </w:r>
      <w:r>
        <w:rPr>
          <w:rFonts w:ascii="Arial" w:hAnsi="Arial"/>
          <w:b/>
          <w:spacing w:val="-1"/>
          <w:sz w:val="18"/>
        </w:rPr>
        <w:t xml:space="preserve"> </w:t>
      </w:r>
      <w:r>
        <w:rPr>
          <w:rFonts w:ascii="Arial" w:hAnsi="Arial"/>
          <w:b/>
          <w:sz w:val="18"/>
        </w:rPr>
        <w:t>ET</w:t>
      </w:r>
      <w:r>
        <w:rPr>
          <w:rFonts w:ascii="Arial" w:hAnsi="Arial"/>
          <w:b/>
          <w:spacing w:val="-1"/>
          <w:sz w:val="18"/>
        </w:rPr>
        <w:t xml:space="preserve"> </w:t>
      </w:r>
      <w:r>
        <w:rPr>
          <w:rFonts w:ascii="Arial" w:hAnsi="Arial"/>
          <w:b/>
          <w:sz w:val="18"/>
        </w:rPr>
        <w:t>LOISIRS</w:t>
      </w:r>
      <w:r>
        <w:rPr>
          <w:rFonts w:ascii="Arial" w:hAnsi="Arial"/>
          <w:b/>
          <w:spacing w:val="-1"/>
          <w:sz w:val="18"/>
        </w:rPr>
        <w:t xml:space="preserve"> </w:t>
      </w:r>
      <w:r>
        <w:rPr>
          <w:rFonts w:ascii="Arial" w:hAnsi="Arial"/>
          <w:b/>
          <w:sz w:val="18"/>
        </w:rPr>
        <w:t>ET DE</w:t>
      </w:r>
      <w:r>
        <w:rPr>
          <w:rFonts w:ascii="Arial" w:hAnsi="Arial"/>
          <w:b/>
          <w:spacing w:val="-1"/>
          <w:sz w:val="18"/>
        </w:rPr>
        <w:t xml:space="preserve"> </w:t>
      </w:r>
      <w:r>
        <w:rPr>
          <w:rFonts w:ascii="Arial" w:hAnsi="Arial"/>
          <w:b/>
          <w:sz w:val="18"/>
        </w:rPr>
        <w:t>CONSERVATION</w:t>
      </w:r>
      <w:r>
        <w:rPr>
          <w:rFonts w:ascii="Arial" w:hAnsi="Arial"/>
          <w:b/>
          <w:sz w:val="18"/>
        </w:rPr>
        <w:tab/>
      </w:r>
      <w:r>
        <w:rPr>
          <w:rFonts w:ascii="Arial" w:hAnsi="Arial"/>
          <w:b/>
          <w:spacing w:val="-1"/>
          <w:sz w:val="18"/>
        </w:rPr>
        <w:t>100</w:t>
      </w:r>
    </w:p>
    <w:p w14:paraId="70E6497C" w14:textId="77777777" w:rsidR="005074BA" w:rsidRDefault="00F0000B">
      <w:pPr>
        <w:pStyle w:val="Paragraphedeliste"/>
        <w:numPr>
          <w:ilvl w:val="1"/>
          <w:numId w:val="116"/>
        </w:numPr>
        <w:tabs>
          <w:tab w:val="left" w:pos="3016"/>
          <w:tab w:val="left" w:pos="3017"/>
          <w:tab w:val="left" w:pos="9979"/>
        </w:tabs>
        <w:spacing w:before="212"/>
        <w:rPr>
          <w:sz w:val="18"/>
        </w:rPr>
      </w:pPr>
      <w:r>
        <w:rPr>
          <w:sz w:val="18"/>
        </w:rPr>
        <w:t>U</w:t>
      </w:r>
      <w:r>
        <w:rPr>
          <w:sz w:val="14"/>
        </w:rPr>
        <w:t>SAGES</w:t>
      </w:r>
      <w:r>
        <w:rPr>
          <w:spacing w:val="-3"/>
          <w:sz w:val="14"/>
        </w:rPr>
        <w:t xml:space="preserve"> </w:t>
      </w:r>
      <w:r>
        <w:rPr>
          <w:sz w:val="14"/>
        </w:rPr>
        <w:t>PRINCIPAUX</w:t>
      </w:r>
      <w:r>
        <w:rPr>
          <w:spacing w:val="-5"/>
          <w:sz w:val="14"/>
        </w:rPr>
        <w:t xml:space="preserve"> </w:t>
      </w:r>
      <w:r>
        <w:rPr>
          <w:sz w:val="14"/>
        </w:rPr>
        <w:t>AUTORISÉS</w:t>
      </w:r>
      <w:r>
        <w:rPr>
          <w:sz w:val="14"/>
          <w:u w:val="single"/>
        </w:rPr>
        <w:tab/>
      </w:r>
      <w:r>
        <w:rPr>
          <w:sz w:val="18"/>
        </w:rPr>
        <w:t>100</w:t>
      </w:r>
    </w:p>
    <w:p w14:paraId="4D9DFC6D" w14:textId="77777777" w:rsidR="005074BA" w:rsidRDefault="00F0000B">
      <w:pPr>
        <w:pStyle w:val="Paragraphedeliste"/>
        <w:numPr>
          <w:ilvl w:val="1"/>
          <w:numId w:val="116"/>
        </w:numPr>
        <w:tabs>
          <w:tab w:val="left" w:pos="2815"/>
          <w:tab w:val="left" w:pos="3880"/>
          <w:tab w:val="left" w:leader="dot" w:pos="9990"/>
        </w:tabs>
        <w:spacing w:before="62" w:line="264" w:lineRule="auto"/>
        <w:ind w:right="1445"/>
        <w:rPr>
          <w:sz w:val="18"/>
        </w:rPr>
      </w:pPr>
      <w:r>
        <w:rPr>
          <w:spacing w:val="-1"/>
          <w:sz w:val="18"/>
        </w:rPr>
        <w:t>M</w:t>
      </w:r>
      <w:r>
        <w:rPr>
          <w:spacing w:val="-1"/>
          <w:sz w:val="14"/>
        </w:rPr>
        <w:t>ARGES</w:t>
      </w:r>
      <w:r>
        <w:rPr>
          <w:spacing w:val="37"/>
          <w:sz w:val="14"/>
          <w:u w:val="single"/>
        </w:rPr>
        <w:t xml:space="preserve">                                                                                      </w:t>
      </w:r>
      <w:r>
        <w:rPr>
          <w:sz w:val="18"/>
        </w:rPr>
        <w:t>100</w:t>
      </w:r>
      <w:r>
        <w:rPr>
          <w:spacing w:val="-47"/>
          <w:sz w:val="18"/>
        </w:rPr>
        <w:t xml:space="preserve"> </w:t>
      </w:r>
      <w:r>
        <w:rPr>
          <w:sz w:val="18"/>
        </w:rPr>
        <w:t>8.2.1</w:t>
      </w:r>
      <w:r>
        <w:rPr>
          <w:sz w:val="18"/>
        </w:rPr>
        <w:tab/>
        <w:t>Marge</w:t>
      </w:r>
      <w:r>
        <w:rPr>
          <w:spacing w:val="-2"/>
          <w:sz w:val="18"/>
        </w:rPr>
        <w:t xml:space="preserve"> </w:t>
      </w:r>
      <w:r>
        <w:rPr>
          <w:sz w:val="18"/>
        </w:rPr>
        <w:t>avant</w:t>
      </w:r>
      <w:r>
        <w:rPr>
          <w:sz w:val="18"/>
        </w:rPr>
        <w:tab/>
      </w:r>
      <w:r>
        <w:rPr>
          <w:spacing w:val="-1"/>
          <w:sz w:val="18"/>
        </w:rPr>
        <w:t>100</w:t>
      </w:r>
    </w:p>
    <w:p w14:paraId="40E9CE78" w14:textId="77777777" w:rsidR="005074BA" w:rsidRDefault="00F0000B">
      <w:pPr>
        <w:pStyle w:val="Paragraphedeliste"/>
        <w:numPr>
          <w:ilvl w:val="2"/>
          <w:numId w:val="115"/>
        </w:numPr>
        <w:tabs>
          <w:tab w:val="left" w:pos="3880"/>
          <w:tab w:val="left" w:pos="3881"/>
          <w:tab w:val="left" w:leader="dot" w:pos="9990"/>
        </w:tabs>
        <w:spacing w:before="68"/>
        <w:rPr>
          <w:sz w:val="18"/>
        </w:rPr>
      </w:pPr>
      <w:r>
        <w:rPr>
          <w:sz w:val="18"/>
        </w:rPr>
        <w:t>Marges</w:t>
      </w:r>
      <w:r>
        <w:rPr>
          <w:spacing w:val="-2"/>
          <w:sz w:val="18"/>
        </w:rPr>
        <w:t xml:space="preserve"> </w:t>
      </w:r>
      <w:r>
        <w:rPr>
          <w:sz w:val="18"/>
        </w:rPr>
        <w:t>latérales</w:t>
      </w:r>
      <w:r>
        <w:rPr>
          <w:sz w:val="18"/>
        </w:rPr>
        <w:tab/>
        <w:t>100</w:t>
      </w:r>
    </w:p>
    <w:p w14:paraId="64A2A882" w14:textId="77777777" w:rsidR="005074BA" w:rsidRDefault="00F0000B">
      <w:pPr>
        <w:pStyle w:val="Paragraphedeliste"/>
        <w:numPr>
          <w:ilvl w:val="3"/>
          <w:numId w:val="115"/>
        </w:numPr>
        <w:tabs>
          <w:tab w:val="left" w:pos="5033"/>
          <w:tab w:val="left" w:pos="5034"/>
          <w:tab w:val="left" w:leader="dot" w:pos="9990"/>
        </w:tabs>
        <w:spacing w:before="23"/>
        <w:rPr>
          <w:sz w:val="18"/>
        </w:rPr>
      </w:pPr>
      <w:r>
        <w:rPr>
          <w:sz w:val="18"/>
        </w:rPr>
        <w:t>Disposition</w:t>
      </w:r>
      <w:r>
        <w:rPr>
          <w:spacing w:val="-4"/>
          <w:sz w:val="18"/>
        </w:rPr>
        <w:t xml:space="preserve"> </w:t>
      </w:r>
      <w:r>
        <w:rPr>
          <w:sz w:val="18"/>
        </w:rPr>
        <w:t>générale</w:t>
      </w:r>
      <w:r>
        <w:rPr>
          <w:sz w:val="18"/>
        </w:rPr>
        <w:tab/>
        <w:t>100</w:t>
      </w:r>
    </w:p>
    <w:p w14:paraId="4F27780A" w14:textId="77777777" w:rsidR="005074BA" w:rsidRDefault="00F0000B">
      <w:pPr>
        <w:pStyle w:val="Paragraphedeliste"/>
        <w:numPr>
          <w:ilvl w:val="3"/>
          <w:numId w:val="115"/>
        </w:numPr>
        <w:tabs>
          <w:tab w:val="left" w:pos="5033"/>
          <w:tab w:val="left" w:pos="5034"/>
          <w:tab w:val="left" w:leader="dot" w:pos="9990"/>
        </w:tabs>
        <w:spacing w:before="19"/>
        <w:rPr>
          <w:sz w:val="18"/>
        </w:rPr>
      </w:pPr>
      <w:r>
        <w:rPr>
          <w:sz w:val="18"/>
        </w:rPr>
        <w:t>Cas</w:t>
      </w:r>
      <w:r>
        <w:rPr>
          <w:spacing w:val="-1"/>
          <w:sz w:val="18"/>
        </w:rPr>
        <w:t xml:space="preserve"> </w:t>
      </w:r>
      <w:r>
        <w:rPr>
          <w:sz w:val="18"/>
        </w:rPr>
        <w:t>de</w:t>
      </w:r>
      <w:r>
        <w:rPr>
          <w:spacing w:val="-3"/>
          <w:sz w:val="18"/>
        </w:rPr>
        <w:t xml:space="preserve"> </w:t>
      </w:r>
      <w:r>
        <w:rPr>
          <w:sz w:val="18"/>
        </w:rPr>
        <w:t>bâtiments</w:t>
      </w:r>
      <w:r>
        <w:rPr>
          <w:spacing w:val="-2"/>
          <w:sz w:val="18"/>
        </w:rPr>
        <w:t xml:space="preserve"> </w:t>
      </w:r>
      <w:r>
        <w:rPr>
          <w:sz w:val="18"/>
        </w:rPr>
        <w:t>contigus</w:t>
      </w:r>
      <w:r>
        <w:rPr>
          <w:sz w:val="18"/>
        </w:rPr>
        <w:tab/>
        <w:t>100</w:t>
      </w:r>
    </w:p>
    <w:p w14:paraId="3834F84B" w14:textId="77777777" w:rsidR="005074BA" w:rsidRDefault="00F0000B">
      <w:pPr>
        <w:pStyle w:val="Paragraphedeliste"/>
        <w:numPr>
          <w:ilvl w:val="2"/>
          <w:numId w:val="115"/>
        </w:numPr>
        <w:tabs>
          <w:tab w:val="left" w:pos="3880"/>
          <w:tab w:val="left" w:pos="3881"/>
          <w:tab w:val="left" w:leader="dot" w:pos="9990"/>
        </w:tabs>
        <w:spacing w:before="23"/>
        <w:rPr>
          <w:sz w:val="18"/>
        </w:rPr>
      </w:pPr>
      <w:r>
        <w:rPr>
          <w:sz w:val="18"/>
        </w:rPr>
        <w:t>Marge</w:t>
      </w:r>
      <w:r>
        <w:rPr>
          <w:spacing w:val="-2"/>
          <w:sz w:val="18"/>
        </w:rPr>
        <w:t xml:space="preserve"> </w:t>
      </w:r>
      <w:r>
        <w:rPr>
          <w:sz w:val="18"/>
        </w:rPr>
        <w:t>arrière</w:t>
      </w:r>
      <w:r>
        <w:rPr>
          <w:sz w:val="18"/>
        </w:rPr>
        <w:tab/>
        <w:t>100</w:t>
      </w:r>
    </w:p>
    <w:p w14:paraId="632614DC" w14:textId="77777777" w:rsidR="005074BA" w:rsidRDefault="00F0000B">
      <w:pPr>
        <w:pStyle w:val="Paragraphedeliste"/>
        <w:numPr>
          <w:ilvl w:val="3"/>
          <w:numId w:val="115"/>
        </w:numPr>
        <w:tabs>
          <w:tab w:val="left" w:pos="5033"/>
          <w:tab w:val="left" w:pos="5034"/>
          <w:tab w:val="left" w:leader="dot" w:pos="9990"/>
        </w:tabs>
        <w:spacing w:before="19"/>
        <w:rPr>
          <w:sz w:val="18"/>
        </w:rPr>
      </w:pPr>
      <w:r>
        <w:rPr>
          <w:sz w:val="18"/>
        </w:rPr>
        <w:t>Disposition</w:t>
      </w:r>
      <w:r>
        <w:rPr>
          <w:spacing w:val="-4"/>
          <w:sz w:val="18"/>
        </w:rPr>
        <w:t xml:space="preserve"> </w:t>
      </w:r>
      <w:r>
        <w:rPr>
          <w:sz w:val="18"/>
        </w:rPr>
        <w:t>générale</w:t>
      </w:r>
      <w:r>
        <w:rPr>
          <w:sz w:val="18"/>
        </w:rPr>
        <w:tab/>
        <w:t>100</w:t>
      </w:r>
    </w:p>
    <w:p w14:paraId="46FB1DEE" w14:textId="77777777" w:rsidR="005074BA" w:rsidRDefault="00F0000B">
      <w:pPr>
        <w:pStyle w:val="Paragraphedeliste"/>
        <w:numPr>
          <w:ilvl w:val="2"/>
          <w:numId w:val="115"/>
        </w:numPr>
        <w:tabs>
          <w:tab w:val="left" w:pos="3880"/>
          <w:tab w:val="left" w:pos="3881"/>
          <w:tab w:val="left" w:leader="dot" w:pos="9990"/>
        </w:tabs>
        <w:spacing w:before="23"/>
        <w:rPr>
          <w:sz w:val="18"/>
        </w:rPr>
      </w:pPr>
      <w:r>
        <w:rPr>
          <w:sz w:val="18"/>
        </w:rPr>
        <w:t>Marge</w:t>
      </w:r>
      <w:r>
        <w:rPr>
          <w:spacing w:val="-1"/>
          <w:sz w:val="18"/>
        </w:rPr>
        <w:t xml:space="preserve"> </w:t>
      </w:r>
      <w:r>
        <w:rPr>
          <w:sz w:val="18"/>
        </w:rPr>
        <w:t>donnant</w:t>
      </w:r>
      <w:r>
        <w:rPr>
          <w:spacing w:val="-1"/>
          <w:sz w:val="18"/>
        </w:rPr>
        <w:t xml:space="preserve"> </w:t>
      </w:r>
      <w:r>
        <w:rPr>
          <w:sz w:val="18"/>
        </w:rPr>
        <w:t>sur</w:t>
      </w:r>
      <w:r>
        <w:rPr>
          <w:spacing w:val="-4"/>
          <w:sz w:val="18"/>
        </w:rPr>
        <w:t xml:space="preserve"> </w:t>
      </w:r>
      <w:r>
        <w:rPr>
          <w:sz w:val="18"/>
        </w:rPr>
        <w:t>un</w:t>
      </w:r>
      <w:r>
        <w:rPr>
          <w:spacing w:val="-3"/>
          <w:sz w:val="18"/>
        </w:rPr>
        <w:t xml:space="preserve"> </w:t>
      </w:r>
      <w:r>
        <w:rPr>
          <w:sz w:val="18"/>
        </w:rPr>
        <w:t>lac</w:t>
      </w:r>
      <w:r>
        <w:rPr>
          <w:spacing w:val="-3"/>
          <w:sz w:val="18"/>
        </w:rPr>
        <w:t xml:space="preserve"> </w:t>
      </w:r>
      <w:r>
        <w:rPr>
          <w:sz w:val="18"/>
        </w:rPr>
        <w:t>ou</w:t>
      </w:r>
      <w:r>
        <w:rPr>
          <w:spacing w:val="-3"/>
          <w:sz w:val="18"/>
        </w:rPr>
        <w:t xml:space="preserve"> </w:t>
      </w:r>
      <w:r>
        <w:rPr>
          <w:sz w:val="18"/>
        </w:rPr>
        <w:t>un</w:t>
      </w:r>
      <w:r>
        <w:rPr>
          <w:spacing w:val="-1"/>
          <w:sz w:val="18"/>
        </w:rPr>
        <w:t xml:space="preserve"> </w:t>
      </w:r>
      <w:r>
        <w:rPr>
          <w:sz w:val="18"/>
        </w:rPr>
        <w:t>cours d'eau</w:t>
      </w:r>
      <w:r>
        <w:rPr>
          <w:sz w:val="18"/>
        </w:rPr>
        <w:tab/>
        <w:t>100</w:t>
      </w:r>
    </w:p>
    <w:p w14:paraId="2AB7FD6B" w14:textId="77777777" w:rsidR="005074BA" w:rsidRDefault="00F0000B">
      <w:pPr>
        <w:pStyle w:val="Paragraphedeliste"/>
        <w:numPr>
          <w:ilvl w:val="2"/>
          <w:numId w:val="115"/>
        </w:numPr>
        <w:tabs>
          <w:tab w:val="left" w:pos="3880"/>
          <w:tab w:val="left" w:pos="3881"/>
          <w:tab w:val="left" w:leader="dot" w:pos="9990"/>
        </w:tabs>
        <w:spacing w:before="19"/>
        <w:rPr>
          <w:sz w:val="18"/>
        </w:rPr>
      </w:pPr>
      <w:r>
        <w:rPr>
          <w:sz w:val="18"/>
        </w:rPr>
        <w:t>Éventualité</w:t>
      </w:r>
      <w:r>
        <w:rPr>
          <w:spacing w:val="-2"/>
          <w:sz w:val="18"/>
        </w:rPr>
        <w:t xml:space="preserve"> </w:t>
      </w:r>
      <w:r>
        <w:rPr>
          <w:sz w:val="18"/>
        </w:rPr>
        <w:t>où</w:t>
      </w:r>
      <w:r>
        <w:rPr>
          <w:spacing w:val="-1"/>
          <w:sz w:val="18"/>
        </w:rPr>
        <w:t xml:space="preserve"> </w:t>
      </w:r>
      <w:r>
        <w:rPr>
          <w:sz w:val="18"/>
        </w:rPr>
        <w:t>une</w:t>
      </w:r>
      <w:r>
        <w:rPr>
          <w:spacing w:val="-1"/>
          <w:sz w:val="18"/>
        </w:rPr>
        <w:t xml:space="preserve"> </w:t>
      </w:r>
      <w:r>
        <w:rPr>
          <w:sz w:val="18"/>
        </w:rPr>
        <w:t>marge</w:t>
      </w:r>
      <w:r>
        <w:rPr>
          <w:spacing w:val="-4"/>
          <w:sz w:val="18"/>
        </w:rPr>
        <w:t xml:space="preserve"> </w:t>
      </w:r>
      <w:r>
        <w:rPr>
          <w:sz w:val="18"/>
        </w:rPr>
        <w:t>n'est</w:t>
      </w:r>
      <w:r>
        <w:rPr>
          <w:spacing w:val="-1"/>
          <w:sz w:val="18"/>
        </w:rPr>
        <w:t xml:space="preserve"> </w:t>
      </w:r>
      <w:r>
        <w:rPr>
          <w:sz w:val="18"/>
        </w:rPr>
        <w:t>pas</w:t>
      </w:r>
      <w:r>
        <w:rPr>
          <w:spacing w:val="-3"/>
          <w:sz w:val="18"/>
        </w:rPr>
        <w:t xml:space="preserve"> </w:t>
      </w:r>
      <w:r>
        <w:rPr>
          <w:sz w:val="18"/>
        </w:rPr>
        <w:t>prévu</w:t>
      </w:r>
      <w:r>
        <w:rPr>
          <w:spacing w:val="-2"/>
          <w:sz w:val="18"/>
        </w:rPr>
        <w:t xml:space="preserve"> </w:t>
      </w:r>
      <w:r>
        <w:rPr>
          <w:sz w:val="18"/>
        </w:rPr>
        <w:t>à</w:t>
      </w:r>
      <w:r>
        <w:rPr>
          <w:spacing w:val="-3"/>
          <w:sz w:val="18"/>
        </w:rPr>
        <w:t xml:space="preserve"> </w:t>
      </w:r>
      <w:r>
        <w:rPr>
          <w:sz w:val="18"/>
        </w:rPr>
        <w:t>la</w:t>
      </w:r>
      <w:r>
        <w:rPr>
          <w:spacing w:val="-3"/>
          <w:sz w:val="18"/>
        </w:rPr>
        <w:t xml:space="preserve"> </w:t>
      </w:r>
      <w:r>
        <w:rPr>
          <w:sz w:val="18"/>
        </w:rPr>
        <w:t>grille</w:t>
      </w:r>
      <w:r>
        <w:rPr>
          <w:spacing w:val="-1"/>
          <w:sz w:val="18"/>
        </w:rPr>
        <w:t xml:space="preserve"> </w:t>
      </w:r>
      <w:r>
        <w:rPr>
          <w:sz w:val="18"/>
        </w:rPr>
        <w:t>des</w:t>
      </w:r>
      <w:r>
        <w:rPr>
          <w:spacing w:val="-3"/>
          <w:sz w:val="18"/>
        </w:rPr>
        <w:t xml:space="preserve"> </w:t>
      </w:r>
      <w:r>
        <w:rPr>
          <w:sz w:val="18"/>
        </w:rPr>
        <w:t>spécifications</w:t>
      </w:r>
      <w:r>
        <w:rPr>
          <w:sz w:val="18"/>
        </w:rPr>
        <w:tab/>
        <w:t>100</w:t>
      </w:r>
    </w:p>
    <w:p w14:paraId="6F81B00F" w14:textId="77777777" w:rsidR="005074BA" w:rsidRDefault="00F0000B">
      <w:pPr>
        <w:pStyle w:val="Paragraphedeliste"/>
        <w:numPr>
          <w:ilvl w:val="1"/>
          <w:numId w:val="115"/>
        </w:numPr>
        <w:tabs>
          <w:tab w:val="left" w:pos="3016"/>
          <w:tab w:val="left" w:pos="3017"/>
          <w:tab w:val="left" w:pos="9979"/>
        </w:tabs>
        <w:spacing w:before="62"/>
        <w:ind w:left="3017" w:hanging="505"/>
        <w:jc w:val="left"/>
        <w:rPr>
          <w:sz w:val="18"/>
        </w:rPr>
      </w:pPr>
      <w:r>
        <w:rPr>
          <w:sz w:val="18"/>
        </w:rPr>
        <w:t>I</w:t>
      </w:r>
      <w:r>
        <w:rPr>
          <w:sz w:val="14"/>
        </w:rPr>
        <w:t>NDICE D</w:t>
      </w:r>
      <w:r>
        <w:rPr>
          <w:sz w:val="18"/>
        </w:rPr>
        <w:t>'</w:t>
      </w:r>
      <w:r>
        <w:rPr>
          <w:sz w:val="14"/>
        </w:rPr>
        <w:t>OCCUPATION</w:t>
      </w:r>
      <w:r>
        <w:rPr>
          <w:spacing w:val="-3"/>
          <w:sz w:val="14"/>
        </w:rPr>
        <w:t xml:space="preserve"> </w:t>
      </w:r>
      <w:r>
        <w:rPr>
          <w:sz w:val="14"/>
        </w:rPr>
        <w:t>AU</w:t>
      </w:r>
      <w:r>
        <w:rPr>
          <w:spacing w:val="-2"/>
          <w:sz w:val="14"/>
        </w:rPr>
        <w:t xml:space="preserve"> </w:t>
      </w:r>
      <w:r>
        <w:rPr>
          <w:sz w:val="14"/>
        </w:rPr>
        <w:t>SOL</w:t>
      </w:r>
      <w:r>
        <w:rPr>
          <w:sz w:val="14"/>
          <w:u w:val="single"/>
        </w:rPr>
        <w:tab/>
      </w:r>
      <w:r>
        <w:rPr>
          <w:sz w:val="18"/>
        </w:rPr>
        <w:t>100</w:t>
      </w:r>
    </w:p>
    <w:p w14:paraId="5D4C2682" w14:textId="77777777" w:rsidR="005074BA" w:rsidRDefault="005074BA">
      <w:pPr>
        <w:pStyle w:val="Corpsdetexte"/>
        <w:rPr>
          <w:sz w:val="20"/>
        </w:rPr>
      </w:pPr>
    </w:p>
    <w:p w14:paraId="4D6E3B31" w14:textId="77777777" w:rsidR="005074BA" w:rsidRDefault="005074BA">
      <w:pPr>
        <w:pStyle w:val="Corpsdetexte"/>
        <w:rPr>
          <w:sz w:val="20"/>
        </w:rPr>
      </w:pPr>
    </w:p>
    <w:p w14:paraId="18E1AB35" w14:textId="77777777" w:rsidR="005074BA" w:rsidRDefault="005074BA">
      <w:pPr>
        <w:pStyle w:val="Corpsdetexte"/>
        <w:rPr>
          <w:sz w:val="20"/>
        </w:rPr>
      </w:pPr>
    </w:p>
    <w:p w14:paraId="2471D304" w14:textId="4D54E539" w:rsidR="005074BA" w:rsidRDefault="00F0000B">
      <w:pPr>
        <w:pStyle w:val="Corpsdetexte"/>
        <w:spacing w:before="4"/>
        <w:rPr>
          <w:sz w:val="15"/>
        </w:rPr>
      </w:pPr>
      <w:r>
        <w:rPr>
          <w:noProof/>
        </w:rPr>
        <mc:AlternateContent>
          <mc:Choice Requires="wps">
            <w:drawing>
              <wp:anchor distT="0" distB="0" distL="0" distR="0" simplePos="0" relativeHeight="487596032" behindDoc="1" locked="0" layoutInCell="1" allowOverlap="1" wp14:anchorId="00107E5D" wp14:editId="692BB894">
                <wp:simplePos x="0" y="0"/>
                <wp:positionH relativeFrom="page">
                  <wp:posOffset>1894840</wp:posOffset>
                </wp:positionH>
                <wp:positionV relativeFrom="paragraph">
                  <wp:posOffset>127000</wp:posOffset>
                </wp:positionV>
                <wp:extent cx="5021580" cy="173990"/>
                <wp:effectExtent l="0" t="0" r="0" b="0"/>
                <wp:wrapTopAndBottom/>
                <wp:docPr id="472606595"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39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4AB4EE" w14:textId="77777777" w:rsidR="005074BA" w:rsidRDefault="00F0000B">
                            <w:pPr>
                              <w:tabs>
                                <w:tab w:val="right" w:pos="7806"/>
                              </w:tabs>
                              <w:spacing w:before="24"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07E5D" id="Text Box 207" o:spid="_x0000_s1030" type="#_x0000_t202" style="position:absolute;margin-left:149.2pt;margin-top:10pt;width:395.4pt;height:13.7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" fillcolor="black" stroked="f">
                <v:textbox inset="0,0,0,0">
                  <w:txbxContent>
                    <w:p w14:paraId="554AB4EE" w14:textId="77777777" w:rsidR="005074BA" w:rsidRDefault="00F0000B">
                      <w:pPr>
                        <w:tabs>
                          <w:tab w:val="right" w:pos="7806"/>
                        </w:tabs>
                        <w:spacing w:before="24"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w:t>
                      </w:r>
                    </w:p>
                  </w:txbxContent>
                </v:textbox>
                <w10:wrap type="topAndBottom" anchorx="page"/>
              </v:shape>
            </w:pict>
          </mc:Fallback>
        </mc:AlternateContent>
      </w:r>
    </w:p>
    <w:p w14:paraId="3DB91439" w14:textId="77777777" w:rsidR="005074BA" w:rsidRDefault="005074BA">
      <w:pPr>
        <w:rPr>
          <w:sz w:val="15"/>
        </w:rPr>
        <w:sectPr w:rsidR="005074BA" w:rsidSect="00301B27">
          <w:headerReference w:type="default" r:id="rId21"/>
          <w:footerReference w:type="default" r:id="rId22"/>
          <w:pgSz w:w="12240" w:h="15840"/>
          <w:pgMar w:top="1300" w:right="0" w:bottom="280" w:left="500" w:header="1061" w:footer="0" w:gutter="0"/>
          <w:cols w:space="720"/>
        </w:sectPr>
      </w:pPr>
    </w:p>
    <w:p w14:paraId="0049AB66" w14:textId="77777777" w:rsidR="005074BA" w:rsidRDefault="00F0000B">
      <w:pPr>
        <w:pStyle w:val="Corpsdetexte"/>
        <w:spacing w:before="4"/>
        <w:rPr>
          <w:sz w:val="26"/>
        </w:rPr>
      </w:pPr>
      <w:r>
        <w:rPr>
          <w:noProof/>
        </w:rPr>
        <w:lastRenderedPageBreak/>
        <w:drawing>
          <wp:anchor distT="0" distB="0" distL="0" distR="0" simplePos="0" relativeHeight="15738368" behindDoc="0" locked="0" layoutInCell="1" allowOverlap="1" wp14:anchorId="13CC62F8" wp14:editId="22FD8BE1">
            <wp:simplePos x="0" y="0"/>
            <wp:positionH relativeFrom="page">
              <wp:posOffset>979363</wp:posOffset>
            </wp:positionH>
            <wp:positionV relativeFrom="page">
              <wp:posOffset>696272</wp:posOffset>
            </wp:positionV>
            <wp:extent cx="845867" cy="832680"/>
            <wp:effectExtent l="0" t="0" r="0" b="0"/>
            <wp:wrapNone/>
            <wp:docPr id="2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25410F9E" w14:textId="77777777" w:rsidR="005074BA" w:rsidRDefault="00F0000B">
      <w:pPr>
        <w:pStyle w:val="Paragraphedeliste"/>
        <w:numPr>
          <w:ilvl w:val="1"/>
          <w:numId w:val="115"/>
        </w:numPr>
        <w:tabs>
          <w:tab w:val="left" w:pos="3016"/>
          <w:tab w:val="left" w:pos="3017"/>
        </w:tabs>
        <w:spacing w:before="95"/>
        <w:ind w:left="3017" w:hanging="505"/>
        <w:jc w:val="left"/>
        <w:rPr>
          <w:sz w:val="18"/>
        </w:rPr>
      </w:pPr>
      <w:r>
        <w:rPr>
          <w:sz w:val="18"/>
        </w:rPr>
        <w:t>U</w:t>
      </w:r>
      <w:r>
        <w:rPr>
          <w:sz w:val="14"/>
        </w:rPr>
        <w:t>SAGES</w:t>
      </w:r>
      <w:r>
        <w:rPr>
          <w:spacing w:val="-3"/>
          <w:sz w:val="14"/>
        </w:rPr>
        <w:t xml:space="preserve"> </w:t>
      </w:r>
      <w:r>
        <w:rPr>
          <w:sz w:val="14"/>
        </w:rPr>
        <w:t>COMPLÉMENTAIRES</w:t>
      </w:r>
      <w:r>
        <w:rPr>
          <w:spacing w:val="-3"/>
          <w:sz w:val="14"/>
        </w:rPr>
        <w:t xml:space="preserve"> </w:t>
      </w:r>
      <w:r>
        <w:rPr>
          <w:sz w:val="14"/>
        </w:rPr>
        <w:t>AUX</w:t>
      </w:r>
      <w:r>
        <w:rPr>
          <w:spacing w:val="-2"/>
          <w:sz w:val="14"/>
        </w:rPr>
        <w:t xml:space="preserve"> </w:t>
      </w:r>
      <w:r>
        <w:rPr>
          <w:sz w:val="14"/>
        </w:rPr>
        <w:t>USAGES</w:t>
      </w:r>
      <w:r>
        <w:rPr>
          <w:spacing w:val="-3"/>
          <w:sz w:val="14"/>
        </w:rPr>
        <w:t xml:space="preserve"> </w:t>
      </w:r>
      <w:r>
        <w:rPr>
          <w:sz w:val="14"/>
        </w:rPr>
        <w:t>COMMUNAUTAIRES</w:t>
      </w:r>
      <w:r>
        <w:rPr>
          <w:spacing w:val="-3"/>
          <w:sz w:val="14"/>
        </w:rPr>
        <w:t xml:space="preserve"> </w:t>
      </w:r>
      <w:r>
        <w:rPr>
          <w:sz w:val="14"/>
        </w:rPr>
        <w:t>ET</w:t>
      </w:r>
      <w:r>
        <w:rPr>
          <w:spacing w:val="-1"/>
          <w:sz w:val="14"/>
        </w:rPr>
        <w:t xml:space="preserve"> </w:t>
      </w:r>
      <w:r>
        <w:rPr>
          <w:sz w:val="14"/>
        </w:rPr>
        <w:t>DE</w:t>
      </w:r>
      <w:r>
        <w:rPr>
          <w:spacing w:val="-1"/>
          <w:sz w:val="14"/>
        </w:rPr>
        <w:t xml:space="preserve"> </w:t>
      </w:r>
      <w:r>
        <w:rPr>
          <w:sz w:val="14"/>
        </w:rPr>
        <w:t>RÉCRÉATION</w:t>
      </w:r>
      <w:r>
        <w:rPr>
          <w:sz w:val="18"/>
        </w:rPr>
        <w:t>,</w:t>
      </w:r>
      <w:r>
        <w:rPr>
          <w:spacing w:val="-3"/>
          <w:sz w:val="18"/>
        </w:rPr>
        <w:t xml:space="preserve"> </w:t>
      </w:r>
      <w:r>
        <w:rPr>
          <w:sz w:val="14"/>
        </w:rPr>
        <w:t>SPORT</w:t>
      </w:r>
      <w:r>
        <w:rPr>
          <w:spacing w:val="-2"/>
          <w:sz w:val="14"/>
        </w:rPr>
        <w:t xml:space="preserve"> </w:t>
      </w:r>
      <w:r>
        <w:rPr>
          <w:sz w:val="14"/>
        </w:rPr>
        <w:t>ET</w:t>
      </w:r>
    </w:p>
    <w:p w14:paraId="4C00F6A4" w14:textId="77777777" w:rsidR="005074BA" w:rsidRDefault="00F0000B">
      <w:pPr>
        <w:pStyle w:val="Corpsdetexte"/>
        <w:tabs>
          <w:tab w:val="left" w:pos="3880"/>
          <w:tab w:val="left" w:leader="dot" w:pos="9990"/>
        </w:tabs>
        <w:spacing w:before="23" w:line="261" w:lineRule="auto"/>
        <w:ind w:left="3017" w:right="1445"/>
      </w:pPr>
      <w:r>
        <w:rPr>
          <w:spacing w:val="-1"/>
          <w:sz w:val="14"/>
        </w:rPr>
        <w:t>LOISIRS</w:t>
      </w:r>
      <w:r>
        <w:rPr>
          <w:spacing w:val="-1"/>
        </w:rPr>
        <w:t>.</w:t>
      </w:r>
      <w:r>
        <w:rPr>
          <w:spacing w:val="48"/>
        </w:rPr>
        <w:t xml:space="preserve"> </w:t>
      </w:r>
      <w:r>
        <w:rPr>
          <w:spacing w:val="48"/>
          <w:u w:val="single"/>
        </w:rPr>
        <w:t xml:space="preserve">                                                                </w:t>
      </w:r>
      <w:r>
        <w:t>101</w:t>
      </w:r>
      <w:r>
        <w:rPr>
          <w:spacing w:val="-47"/>
        </w:rPr>
        <w:t xml:space="preserve"> </w:t>
      </w:r>
      <w:r>
        <w:t>8.4.1</w:t>
      </w:r>
      <w:r>
        <w:tab/>
        <w:t>Usage</w:t>
      </w:r>
      <w:r>
        <w:rPr>
          <w:spacing w:val="-4"/>
        </w:rPr>
        <w:t xml:space="preserve"> </w:t>
      </w:r>
      <w:r>
        <w:t>principal</w:t>
      </w:r>
      <w:r>
        <w:rPr>
          <w:spacing w:val="-2"/>
        </w:rPr>
        <w:t xml:space="preserve"> </w:t>
      </w:r>
      <w:r>
        <w:t>et</w:t>
      </w:r>
      <w:r>
        <w:rPr>
          <w:spacing w:val="-1"/>
        </w:rPr>
        <w:t xml:space="preserve"> </w:t>
      </w:r>
      <w:r>
        <w:t>usage</w:t>
      </w:r>
      <w:r>
        <w:rPr>
          <w:spacing w:val="-4"/>
        </w:rPr>
        <w:t xml:space="preserve"> </w:t>
      </w:r>
      <w:r>
        <w:t>accessoire</w:t>
      </w:r>
      <w:r>
        <w:tab/>
      </w:r>
      <w:r>
        <w:rPr>
          <w:spacing w:val="-1"/>
        </w:rPr>
        <w:t>101</w:t>
      </w:r>
    </w:p>
    <w:p w14:paraId="5C02DC6D" w14:textId="77777777" w:rsidR="005074BA" w:rsidRDefault="00F0000B">
      <w:pPr>
        <w:pStyle w:val="Paragraphedeliste"/>
        <w:numPr>
          <w:ilvl w:val="2"/>
          <w:numId w:val="114"/>
        </w:numPr>
        <w:tabs>
          <w:tab w:val="left" w:pos="3880"/>
          <w:tab w:val="left" w:pos="3881"/>
          <w:tab w:val="left" w:leader="dot" w:pos="9990"/>
        </w:tabs>
        <w:spacing w:before="5"/>
        <w:rPr>
          <w:sz w:val="18"/>
        </w:rPr>
      </w:pPr>
      <w:r>
        <w:rPr>
          <w:sz w:val="18"/>
        </w:rPr>
        <w:t>Dispositions</w:t>
      </w:r>
      <w:r>
        <w:rPr>
          <w:spacing w:val="-3"/>
          <w:sz w:val="18"/>
        </w:rPr>
        <w:t xml:space="preserve"> </w:t>
      </w:r>
      <w:r>
        <w:rPr>
          <w:sz w:val="18"/>
        </w:rPr>
        <w:t>applicables</w:t>
      </w:r>
      <w:r>
        <w:rPr>
          <w:spacing w:val="-2"/>
          <w:sz w:val="18"/>
        </w:rPr>
        <w:t xml:space="preserve"> </w:t>
      </w:r>
      <w:r>
        <w:rPr>
          <w:sz w:val="18"/>
        </w:rPr>
        <w:t>aux</w:t>
      </w:r>
      <w:r>
        <w:rPr>
          <w:spacing w:val="-7"/>
          <w:sz w:val="18"/>
        </w:rPr>
        <w:t xml:space="preserve"> </w:t>
      </w:r>
      <w:r>
        <w:rPr>
          <w:sz w:val="18"/>
        </w:rPr>
        <w:t>bâtiments</w:t>
      </w:r>
      <w:r>
        <w:rPr>
          <w:spacing w:val="-2"/>
          <w:sz w:val="18"/>
        </w:rPr>
        <w:t xml:space="preserve"> </w:t>
      </w:r>
      <w:r>
        <w:rPr>
          <w:sz w:val="18"/>
        </w:rPr>
        <w:t>accessoires</w:t>
      </w:r>
      <w:r>
        <w:rPr>
          <w:sz w:val="18"/>
        </w:rPr>
        <w:tab/>
        <w:t>101</w:t>
      </w:r>
    </w:p>
    <w:p w14:paraId="74CF1C2F" w14:textId="77777777" w:rsidR="005074BA" w:rsidRDefault="00F0000B">
      <w:pPr>
        <w:pStyle w:val="Paragraphedeliste"/>
        <w:numPr>
          <w:ilvl w:val="3"/>
          <w:numId w:val="114"/>
        </w:numPr>
        <w:tabs>
          <w:tab w:val="left" w:pos="5033"/>
          <w:tab w:val="left" w:pos="5034"/>
          <w:tab w:val="left" w:leader="dot" w:pos="9990"/>
        </w:tabs>
        <w:spacing w:before="19"/>
        <w:rPr>
          <w:sz w:val="18"/>
        </w:rPr>
      </w:pPr>
      <w:r>
        <w:rPr>
          <w:sz w:val="18"/>
        </w:rPr>
        <w:t>Dispositions</w:t>
      </w:r>
      <w:r>
        <w:rPr>
          <w:spacing w:val="-2"/>
          <w:sz w:val="18"/>
        </w:rPr>
        <w:t xml:space="preserve"> </w:t>
      </w:r>
      <w:r>
        <w:rPr>
          <w:sz w:val="18"/>
        </w:rPr>
        <w:t>générales</w:t>
      </w:r>
      <w:r>
        <w:rPr>
          <w:sz w:val="18"/>
        </w:rPr>
        <w:tab/>
        <w:t>101</w:t>
      </w:r>
    </w:p>
    <w:p w14:paraId="48792811" w14:textId="77777777" w:rsidR="005074BA" w:rsidRDefault="00F0000B">
      <w:pPr>
        <w:pStyle w:val="Paragraphedeliste"/>
        <w:numPr>
          <w:ilvl w:val="3"/>
          <w:numId w:val="114"/>
        </w:numPr>
        <w:tabs>
          <w:tab w:val="left" w:pos="5033"/>
          <w:tab w:val="left" w:pos="5034"/>
          <w:tab w:val="left" w:leader="dot" w:pos="9990"/>
        </w:tabs>
        <w:spacing w:before="23"/>
        <w:rPr>
          <w:sz w:val="18"/>
        </w:rPr>
      </w:pPr>
      <w:r>
        <w:rPr>
          <w:sz w:val="18"/>
        </w:rPr>
        <w:t>Normes</w:t>
      </w:r>
      <w:r>
        <w:rPr>
          <w:spacing w:val="-5"/>
          <w:sz w:val="18"/>
        </w:rPr>
        <w:t xml:space="preserve"> </w:t>
      </w:r>
      <w:r>
        <w:rPr>
          <w:sz w:val="18"/>
        </w:rPr>
        <w:t>d'implantation</w:t>
      </w:r>
      <w:r>
        <w:rPr>
          <w:spacing w:val="-5"/>
          <w:sz w:val="18"/>
        </w:rPr>
        <w:t xml:space="preserve"> </w:t>
      </w:r>
      <w:r>
        <w:rPr>
          <w:sz w:val="18"/>
        </w:rPr>
        <w:t>et</w:t>
      </w:r>
      <w:r>
        <w:rPr>
          <w:spacing w:val="-4"/>
          <w:sz w:val="18"/>
        </w:rPr>
        <w:t xml:space="preserve"> </w:t>
      </w:r>
      <w:r>
        <w:rPr>
          <w:sz w:val="18"/>
        </w:rPr>
        <w:t>dispositions</w:t>
      </w:r>
      <w:r>
        <w:rPr>
          <w:spacing w:val="-2"/>
          <w:sz w:val="18"/>
        </w:rPr>
        <w:t xml:space="preserve"> </w:t>
      </w:r>
      <w:r>
        <w:rPr>
          <w:sz w:val="18"/>
        </w:rPr>
        <w:t>particulières</w:t>
      </w:r>
      <w:r>
        <w:rPr>
          <w:sz w:val="18"/>
        </w:rPr>
        <w:tab/>
        <w:t>101</w:t>
      </w:r>
    </w:p>
    <w:p w14:paraId="6B02EAB7" w14:textId="77777777" w:rsidR="005074BA" w:rsidRDefault="00F0000B">
      <w:pPr>
        <w:pStyle w:val="Paragraphedeliste"/>
        <w:numPr>
          <w:ilvl w:val="2"/>
          <w:numId w:val="114"/>
        </w:numPr>
        <w:tabs>
          <w:tab w:val="left" w:pos="3880"/>
          <w:tab w:val="left" w:pos="3881"/>
          <w:tab w:val="left" w:leader="dot" w:pos="9990"/>
        </w:tabs>
        <w:spacing w:before="19"/>
        <w:rPr>
          <w:sz w:val="18"/>
        </w:rPr>
      </w:pPr>
      <w:r>
        <w:rPr>
          <w:sz w:val="18"/>
        </w:rPr>
        <w:t>Dispositions</w:t>
      </w:r>
      <w:r>
        <w:rPr>
          <w:spacing w:val="-1"/>
          <w:sz w:val="18"/>
        </w:rPr>
        <w:t xml:space="preserve"> </w:t>
      </w:r>
      <w:r>
        <w:rPr>
          <w:sz w:val="18"/>
        </w:rPr>
        <w:t>particulières</w:t>
      </w:r>
      <w:r>
        <w:rPr>
          <w:spacing w:val="-4"/>
          <w:sz w:val="18"/>
        </w:rPr>
        <w:t xml:space="preserve"> </w:t>
      </w:r>
      <w:r>
        <w:rPr>
          <w:sz w:val="18"/>
        </w:rPr>
        <w:t>aux</w:t>
      </w:r>
      <w:r>
        <w:rPr>
          <w:spacing w:val="-6"/>
          <w:sz w:val="18"/>
        </w:rPr>
        <w:t xml:space="preserve"> </w:t>
      </w:r>
      <w:r>
        <w:rPr>
          <w:sz w:val="18"/>
        </w:rPr>
        <w:t>clôtures,</w:t>
      </w:r>
      <w:r>
        <w:rPr>
          <w:spacing w:val="-1"/>
          <w:sz w:val="18"/>
        </w:rPr>
        <w:t xml:space="preserve"> </w:t>
      </w:r>
      <w:r>
        <w:rPr>
          <w:sz w:val="18"/>
        </w:rPr>
        <w:t>haies</w:t>
      </w:r>
      <w:r>
        <w:rPr>
          <w:spacing w:val="-4"/>
          <w:sz w:val="18"/>
        </w:rPr>
        <w:t xml:space="preserve"> </w:t>
      </w:r>
      <w:r>
        <w:rPr>
          <w:sz w:val="18"/>
        </w:rPr>
        <w:t>ou</w:t>
      </w:r>
      <w:r>
        <w:rPr>
          <w:spacing w:val="-1"/>
          <w:sz w:val="18"/>
        </w:rPr>
        <w:t xml:space="preserve"> </w:t>
      </w:r>
      <w:r>
        <w:rPr>
          <w:sz w:val="18"/>
        </w:rPr>
        <w:t>murets</w:t>
      </w:r>
      <w:r>
        <w:rPr>
          <w:sz w:val="18"/>
        </w:rPr>
        <w:tab/>
        <w:t>101</w:t>
      </w:r>
    </w:p>
    <w:p w14:paraId="69F366D0" w14:textId="77777777" w:rsidR="005074BA" w:rsidRDefault="00F0000B">
      <w:pPr>
        <w:pStyle w:val="Paragraphedeliste"/>
        <w:numPr>
          <w:ilvl w:val="3"/>
          <w:numId w:val="114"/>
        </w:numPr>
        <w:tabs>
          <w:tab w:val="left" w:pos="5033"/>
          <w:tab w:val="left" w:pos="5034"/>
          <w:tab w:val="left" w:leader="dot" w:pos="9990"/>
        </w:tabs>
        <w:spacing w:before="23"/>
        <w:rPr>
          <w:sz w:val="18"/>
        </w:rPr>
      </w:pPr>
      <w:r>
        <w:rPr>
          <w:sz w:val="18"/>
        </w:rPr>
        <w:t>Clôtures</w:t>
      </w:r>
      <w:r>
        <w:rPr>
          <w:spacing w:val="-2"/>
          <w:sz w:val="18"/>
        </w:rPr>
        <w:t xml:space="preserve"> </w:t>
      </w:r>
      <w:r>
        <w:rPr>
          <w:sz w:val="18"/>
        </w:rPr>
        <w:t>interdites</w:t>
      </w:r>
      <w:r>
        <w:rPr>
          <w:sz w:val="18"/>
        </w:rPr>
        <w:tab/>
        <w:t>101</w:t>
      </w:r>
    </w:p>
    <w:p w14:paraId="39BC2EFA" w14:textId="77777777" w:rsidR="005074BA" w:rsidRDefault="00F0000B">
      <w:pPr>
        <w:pStyle w:val="Paragraphedeliste"/>
        <w:numPr>
          <w:ilvl w:val="3"/>
          <w:numId w:val="114"/>
        </w:numPr>
        <w:tabs>
          <w:tab w:val="left" w:pos="5033"/>
          <w:tab w:val="left" w:pos="5034"/>
          <w:tab w:val="left" w:leader="dot" w:pos="9990"/>
        </w:tabs>
        <w:spacing w:before="19"/>
        <w:rPr>
          <w:sz w:val="18"/>
        </w:rPr>
      </w:pPr>
      <w:r>
        <w:rPr>
          <w:sz w:val="18"/>
        </w:rPr>
        <w:t>Aménagement</w:t>
      </w:r>
      <w:r>
        <w:rPr>
          <w:spacing w:val="-4"/>
          <w:sz w:val="18"/>
        </w:rPr>
        <w:t xml:space="preserve"> </w:t>
      </w:r>
      <w:r>
        <w:rPr>
          <w:sz w:val="18"/>
        </w:rPr>
        <w:t>et</w:t>
      </w:r>
      <w:r>
        <w:rPr>
          <w:spacing w:val="-2"/>
          <w:sz w:val="18"/>
        </w:rPr>
        <w:t xml:space="preserve"> </w:t>
      </w:r>
      <w:r>
        <w:rPr>
          <w:sz w:val="18"/>
        </w:rPr>
        <w:t>entretien</w:t>
      </w:r>
      <w:r>
        <w:rPr>
          <w:sz w:val="18"/>
        </w:rPr>
        <w:tab/>
        <w:t>101</w:t>
      </w:r>
    </w:p>
    <w:p w14:paraId="0362F880" w14:textId="77777777" w:rsidR="005074BA" w:rsidRDefault="00F0000B">
      <w:pPr>
        <w:pStyle w:val="Paragraphedeliste"/>
        <w:numPr>
          <w:ilvl w:val="3"/>
          <w:numId w:val="114"/>
        </w:numPr>
        <w:tabs>
          <w:tab w:val="left" w:pos="5033"/>
          <w:tab w:val="left" w:pos="5034"/>
          <w:tab w:val="left" w:leader="dot" w:pos="9990"/>
        </w:tabs>
        <w:spacing w:before="23"/>
        <w:rPr>
          <w:sz w:val="18"/>
        </w:rPr>
      </w:pPr>
      <w:r>
        <w:rPr>
          <w:sz w:val="18"/>
        </w:rPr>
        <w:t>Normes</w:t>
      </w:r>
      <w:r>
        <w:rPr>
          <w:spacing w:val="-5"/>
          <w:sz w:val="18"/>
        </w:rPr>
        <w:t xml:space="preserve"> </w:t>
      </w:r>
      <w:r>
        <w:rPr>
          <w:sz w:val="18"/>
        </w:rPr>
        <w:t>d'implantation</w:t>
      </w:r>
      <w:r>
        <w:rPr>
          <w:spacing w:val="-5"/>
          <w:sz w:val="18"/>
        </w:rPr>
        <w:t xml:space="preserve"> </w:t>
      </w:r>
      <w:r>
        <w:rPr>
          <w:sz w:val="18"/>
        </w:rPr>
        <w:t>et</w:t>
      </w:r>
      <w:r>
        <w:rPr>
          <w:spacing w:val="-2"/>
          <w:sz w:val="18"/>
        </w:rPr>
        <w:t xml:space="preserve"> </w:t>
      </w:r>
      <w:r>
        <w:rPr>
          <w:sz w:val="18"/>
        </w:rPr>
        <w:t>d'aménagement</w:t>
      </w:r>
      <w:r>
        <w:rPr>
          <w:sz w:val="18"/>
        </w:rPr>
        <w:tab/>
        <w:t>101</w:t>
      </w:r>
    </w:p>
    <w:p w14:paraId="06E40B83" w14:textId="77777777" w:rsidR="005074BA" w:rsidRDefault="00F0000B">
      <w:pPr>
        <w:pStyle w:val="Paragraphedeliste"/>
        <w:numPr>
          <w:ilvl w:val="2"/>
          <w:numId w:val="114"/>
        </w:numPr>
        <w:tabs>
          <w:tab w:val="left" w:pos="3880"/>
          <w:tab w:val="left" w:pos="3881"/>
          <w:tab w:val="left" w:leader="dot" w:pos="9990"/>
        </w:tabs>
        <w:spacing w:before="19"/>
        <w:rPr>
          <w:sz w:val="18"/>
        </w:rPr>
      </w:pPr>
      <w:r>
        <w:rPr>
          <w:sz w:val="18"/>
        </w:rPr>
        <w:t>Piscines</w:t>
      </w:r>
      <w:r>
        <w:rPr>
          <w:sz w:val="18"/>
        </w:rPr>
        <w:tab/>
        <w:t>102</w:t>
      </w:r>
    </w:p>
    <w:p w14:paraId="759A5F3A" w14:textId="77777777" w:rsidR="005074BA" w:rsidRDefault="00F0000B">
      <w:pPr>
        <w:pStyle w:val="Paragraphedeliste"/>
        <w:numPr>
          <w:ilvl w:val="2"/>
          <w:numId w:val="114"/>
        </w:numPr>
        <w:tabs>
          <w:tab w:val="left" w:pos="3880"/>
          <w:tab w:val="left" w:pos="3881"/>
          <w:tab w:val="left" w:leader="dot" w:pos="9990"/>
        </w:tabs>
        <w:spacing w:before="23"/>
        <w:rPr>
          <w:sz w:val="18"/>
        </w:rPr>
      </w:pPr>
      <w:r>
        <w:rPr>
          <w:sz w:val="18"/>
        </w:rPr>
        <w:t>Dispositions</w:t>
      </w:r>
      <w:r>
        <w:rPr>
          <w:spacing w:val="-1"/>
          <w:sz w:val="18"/>
        </w:rPr>
        <w:t xml:space="preserve"> </w:t>
      </w:r>
      <w:r>
        <w:rPr>
          <w:sz w:val="18"/>
        </w:rPr>
        <w:t>relatives</w:t>
      </w:r>
      <w:r>
        <w:rPr>
          <w:spacing w:val="-1"/>
          <w:sz w:val="18"/>
        </w:rPr>
        <w:t xml:space="preserve"> </w:t>
      </w:r>
      <w:r>
        <w:rPr>
          <w:sz w:val="18"/>
        </w:rPr>
        <w:t>aux</w:t>
      </w:r>
      <w:r>
        <w:rPr>
          <w:spacing w:val="-6"/>
          <w:sz w:val="18"/>
        </w:rPr>
        <w:t xml:space="preserve"> </w:t>
      </w:r>
      <w:r>
        <w:rPr>
          <w:sz w:val="18"/>
        </w:rPr>
        <w:t>accès</w:t>
      </w:r>
      <w:r>
        <w:rPr>
          <w:spacing w:val="-1"/>
          <w:sz w:val="18"/>
        </w:rPr>
        <w:t xml:space="preserve"> </w:t>
      </w:r>
      <w:r>
        <w:rPr>
          <w:sz w:val="18"/>
        </w:rPr>
        <w:t>et</w:t>
      </w:r>
      <w:r>
        <w:rPr>
          <w:spacing w:val="-4"/>
          <w:sz w:val="18"/>
        </w:rPr>
        <w:t xml:space="preserve"> </w:t>
      </w:r>
      <w:r>
        <w:rPr>
          <w:sz w:val="18"/>
        </w:rPr>
        <w:t>au stationnement</w:t>
      </w:r>
      <w:r>
        <w:rPr>
          <w:sz w:val="18"/>
        </w:rPr>
        <w:tab/>
        <w:t>102</w:t>
      </w:r>
    </w:p>
    <w:p w14:paraId="3E442E94" w14:textId="77777777" w:rsidR="005074BA" w:rsidRDefault="00F0000B">
      <w:pPr>
        <w:pStyle w:val="Paragraphedeliste"/>
        <w:numPr>
          <w:ilvl w:val="3"/>
          <w:numId w:val="114"/>
        </w:numPr>
        <w:tabs>
          <w:tab w:val="left" w:pos="5033"/>
          <w:tab w:val="left" w:pos="5034"/>
          <w:tab w:val="left" w:leader="dot" w:pos="9990"/>
        </w:tabs>
        <w:spacing w:before="19"/>
        <w:rPr>
          <w:sz w:val="18"/>
        </w:rPr>
      </w:pPr>
      <w:r>
        <w:rPr>
          <w:sz w:val="18"/>
        </w:rPr>
        <w:t>Dispositions</w:t>
      </w:r>
      <w:r>
        <w:rPr>
          <w:spacing w:val="-2"/>
          <w:sz w:val="18"/>
        </w:rPr>
        <w:t xml:space="preserve"> </w:t>
      </w:r>
      <w:r>
        <w:rPr>
          <w:sz w:val="18"/>
        </w:rPr>
        <w:t>générales</w:t>
      </w:r>
      <w:r>
        <w:rPr>
          <w:sz w:val="18"/>
        </w:rPr>
        <w:tab/>
        <w:t>102</w:t>
      </w:r>
    </w:p>
    <w:p w14:paraId="58BBBD01" w14:textId="77777777" w:rsidR="005074BA" w:rsidRDefault="00F0000B">
      <w:pPr>
        <w:pStyle w:val="Paragraphedeliste"/>
        <w:numPr>
          <w:ilvl w:val="3"/>
          <w:numId w:val="114"/>
        </w:numPr>
        <w:tabs>
          <w:tab w:val="left" w:pos="5033"/>
          <w:tab w:val="left" w:pos="5034"/>
          <w:tab w:val="left" w:leader="dot" w:pos="9990"/>
        </w:tabs>
        <w:spacing w:before="23"/>
        <w:rPr>
          <w:sz w:val="18"/>
        </w:rPr>
      </w:pPr>
      <w:r>
        <w:rPr>
          <w:sz w:val="18"/>
        </w:rPr>
        <w:t>Dispositions</w:t>
      </w:r>
      <w:r>
        <w:rPr>
          <w:spacing w:val="-3"/>
          <w:sz w:val="18"/>
        </w:rPr>
        <w:t xml:space="preserve"> </w:t>
      </w:r>
      <w:r>
        <w:rPr>
          <w:sz w:val="18"/>
        </w:rPr>
        <w:t>particulières</w:t>
      </w:r>
      <w:r>
        <w:rPr>
          <w:sz w:val="18"/>
        </w:rPr>
        <w:tab/>
        <w:t>102</w:t>
      </w:r>
    </w:p>
    <w:p w14:paraId="354EB604" w14:textId="77777777" w:rsidR="005074BA" w:rsidRDefault="00F0000B">
      <w:pPr>
        <w:pStyle w:val="Paragraphedeliste"/>
        <w:numPr>
          <w:ilvl w:val="2"/>
          <w:numId w:val="114"/>
        </w:numPr>
        <w:tabs>
          <w:tab w:val="left" w:pos="3880"/>
          <w:tab w:val="left" w:pos="3881"/>
          <w:tab w:val="left" w:leader="dot" w:pos="9990"/>
        </w:tabs>
        <w:spacing w:before="19"/>
        <w:rPr>
          <w:sz w:val="18"/>
        </w:rPr>
      </w:pPr>
      <w:r>
        <w:rPr>
          <w:sz w:val="18"/>
        </w:rPr>
        <w:t>Espace</w:t>
      </w:r>
      <w:r>
        <w:rPr>
          <w:spacing w:val="-2"/>
          <w:sz w:val="18"/>
        </w:rPr>
        <w:t xml:space="preserve"> </w:t>
      </w:r>
      <w:r>
        <w:rPr>
          <w:sz w:val="18"/>
        </w:rPr>
        <w:t>de</w:t>
      </w:r>
      <w:r>
        <w:rPr>
          <w:spacing w:val="-2"/>
          <w:sz w:val="18"/>
        </w:rPr>
        <w:t xml:space="preserve"> </w:t>
      </w:r>
      <w:r>
        <w:rPr>
          <w:sz w:val="18"/>
        </w:rPr>
        <w:t>chargement</w:t>
      </w:r>
      <w:r>
        <w:rPr>
          <w:spacing w:val="-2"/>
          <w:sz w:val="18"/>
        </w:rPr>
        <w:t xml:space="preserve"> </w:t>
      </w:r>
      <w:r>
        <w:rPr>
          <w:sz w:val="18"/>
        </w:rPr>
        <w:t>et</w:t>
      </w:r>
      <w:r>
        <w:rPr>
          <w:spacing w:val="-4"/>
          <w:sz w:val="18"/>
        </w:rPr>
        <w:t xml:space="preserve"> </w:t>
      </w:r>
      <w:r>
        <w:rPr>
          <w:sz w:val="18"/>
        </w:rPr>
        <w:t>de</w:t>
      </w:r>
      <w:r>
        <w:rPr>
          <w:spacing w:val="-2"/>
          <w:sz w:val="18"/>
        </w:rPr>
        <w:t xml:space="preserve"> </w:t>
      </w:r>
      <w:r>
        <w:rPr>
          <w:sz w:val="18"/>
        </w:rPr>
        <w:t>déchargement</w:t>
      </w:r>
      <w:r>
        <w:rPr>
          <w:spacing w:val="-4"/>
          <w:sz w:val="18"/>
        </w:rPr>
        <w:t xml:space="preserve"> </w:t>
      </w:r>
      <w:r>
        <w:rPr>
          <w:sz w:val="18"/>
        </w:rPr>
        <w:t>des</w:t>
      </w:r>
      <w:r>
        <w:rPr>
          <w:spacing w:val="-3"/>
          <w:sz w:val="18"/>
        </w:rPr>
        <w:t xml:space="preserve"> </w:t>
      </w:r>
      <w:r>
        <w:rPr>
          <w:sz w:val="18"/>
        </w:rPr>
        <w:t>véhicules</w:t>
      </w:r>
      <w:r>
        <w:rPr>
          <w:sz w:val="18"/>
        </w:rPr>
        <w:tab/>
        <w:t>103</w:t>
      </w:r>
    </w:p>
    <w:p w14:paraId="27A98B73" w14:textId="77777777" w:rsidR="005074BA" w:rsidRDefault="00F0000B">
      <w:pPr>
        <w:pStyle w:val="Paragraphedeliste"/>
        <w:numPr>
          <w:ilvl w:val="3"/>
          <w:numId w:val="114"/>
        </w:numPr>
        <w:tabs>
          <w:tab w:val="left" w:pos="5033"/>
          <w:tab w:val="left" w:pos="5034"/>
          <w:tab w:val="left" w:leader="dot" w:pos="9990"/>
        </w:tabs>
        <w:spacing w:before="24"/>
        <w:rPr>
          <w:sz w:val="18"/>
        </w:rPr>
      </w:pPr>
      <w:r>
        <w:rPr>
          <w:sz w:val="18"/>
        </w:rPr>
        <w:t>Dispositions</w:t>
      </w:r>
      <w:r>
        <w:rPr>
          <w:spacing w:val="-2"/>
          <w:sz w:val="18"/>
        </w:rPr>
        <w:t xml:space="preserve"> </w:t>
      </w:r>
      <w:r>
        <w:rPr>
          <w:sz w:val="18"/>
        </w:rPr>
        <w:t>générales</w:t>
      </w:r>
      <w:r>
        <w:rPr>
          <w:sz w:val="18"/>
        </w:rPr>
        <w:tab/>
        <w:t>103</w:t>
      </w:r>
    </w:p>
    <w:p w14:paraId="2E578602" w14:textId="77777777" w:rsidR="005074BA" w:rsidRDefault="00F0000B">
      <w:pPr>
        <w:pStyle w:val="Paragraphedeliste"/>
        <w:numPr>
          <w:ilvl w:val="3"/>
          <w:numId w:val="114"/>
        </w:numPr>
        <w:tabs>
          <w:tab w:val="left" w:pos="5033"/>
          <w:tab w:val="left" w:pos="5034"/>
          <w:tab w:val="left" w:leader="dot" w:pos="9990"/>
        </w:tabs>
        <w:spacing w:before="18"/>
        <w:rPr>
          <w:sz w:val="18"/>
        </w:rPr>
      </w:pPr>
      <w:r>
        <w:rPr>
          <w:sz w:val="18"/>
        </w:rPr>
        <w:t>Situation</w:t>
      </w:r>
      <w:r>
        <w:rPr>
          <w:sz w:val="18"/>
        </w:rPr>
        <w:tab/>
        <w:t>103</w:t>
      </w:r>
    </w:p>
    <w:p w14:paraId="6EBCBC49" w14:textId="77777777" w:rsidR="005074BA" w:rsidRDefault="00F0000B">
      <w:pPr>
        <w:pStyle w:val="Paragraphedeliste"/>
        <w:numPr>
          <w:ilvl w:val="3"/>
          <w:numId w:val="114"/>
        </w:numPr>
        <w:tabs>
          <w:tab w:val="left" w:pos="5033"/>
          <w:tab w:val="left" w:pos="5034"/>
          <w:tab w:val="left" w:leader="dot" w:pos="9990"/>
        </w:tabs>
        <w:spacing w:before="24"/>
        <w:rPr>
          <w:sz w:val="18"/>
        </w:rPr>
      </w:pPr>
      <w:r>
        <w:rPr>
          <w:sz w:val="18"/>
        </w:rPr>
        <w:t>Aménagement</w:t>
      </w:r>
      <w:r>
        <w:rPr>
          <w:spacing w:val="-4"/>
          <w:sz w:val="18"/>
        </w:rPr>
        <w:t xml:space="preserve"> </w:t>
      </w:r>
      <w:r>
        <w:rPr>
          <w:sz w:val="18"/>
        </w:rPr>
        <w:t>et</w:t>
      </w:r>
      <w:r>
        <w:rPr>
          <w:spacing w:val="-2"/>
          <w:sz w:val="18"/>
        </w:rPr>
        <w:t xml:space="preserve"> </w:t>
      </w:r>
      <w:r>
        <w:rPr>
          <w:sz w:val="18"/>
        </w:rPr>
        <w:t>tenue</w:t>
      </w:r>
      <w:r>
        <w:rPr>
          <w:spacing w:val="-4"/>
          <w:sz w:val="18"/>
        </w:rPr>
        <w:t xml:space="preserve"> </w:t>
      </w:r>
      <w:r>
        <w:rPr>
          <w:sz w:val="18"/>
        </w:rPr>
        <w:t>des</w:t>
      </w:r>
      <w:r>
        <w:rPr>
          <w:spacing w:val="-4"/>
          <w:sz w:val="18"/>
        </w:rPr>
        <w:t xml:space="preserve"> </w:t>
      </w:r>
      <w:r>
        <w:rPr>
          <w:sz w:val="18"/>
        </w:rPr>
        <w:t>espaces</w:t>
      </w:r>
      <w:r>
        <w:rPr>
          <w:spacing w:val="-1"/>
          <w:sz w:val="18"/>
        </w:rPr>
        <w:t xml:space="preserve"> </w:t>
      </w:r>
      <w:r>
        <w:rPr>
          <w:sz w:val="18"/>
        </w:rPr>
        <w:t>de</w:t>
      </w:r>
      <w:r>
        <w:rPr>
          <w:spacing w:val="2"/>
          <w:sz w:val="18"/>
        </w:rPr>
        <w:t xml:space="preserve"> </w:t>
      </w:r>
      <w:r>
        <w:rPr>
          <w:sz w:val="18"/>
        </w:rPr>
        <w:t>chargement</w:t>
      </w:r>
      <w:r>
        <w:rPr>
          <w:sz w:val="18"/>
        </w:rPr>
        <w:tab/>
        <w:t>103</w:t>
      </w:r>
    </w:p>
    <w:p w14:paraId="59903A3F" w14:textId="77777777" w:rsidR="005074BA" w:rsidRDefault="00F0000B">
      <w:pPr>
        <w:pStyle w:val="Paragraphedeliste"/>
        <w:numPr>
          <w:ilvl w:val="2"/>
          <w:numId w:val="114"/>
        </w:numPr>
        <w:tabs>
          <w:tab w:val="left" w:pos="3880"/>
          <w:tab w:val="left" w:pos="3881"/>
          <w:tab w:val="left" w:leader="dot" w:pos="9990"/>
        </w:tabs>
        <w:spacing w:before="18"/>
        <w:rPr>
          <w:sz w:val="18"/>
        </w:rPr>
      </w:pPr>
      <w:r>
        <w:rPr>
          <w:sz w:val="18"/>
        </w:rPr>
        <w:t>Dispositions</w:t>
      </w:r>
      <w:r>
        <w:rPr>
          <w:spacing w:val="-3"/>
          <w:sz w:val="18"/>
        </w:rPr>
        <w:t xml:space="preserve"> </w:t>
      </w:r>
      <w:r>
        <w:rPr>
          <w:sz w:val="18"/>
        </w:rPr>
        <w:t>applicables</w:t>
      </w:r>
      <w:r>
        <w:rPr>
          <w:spacing w:val="-2"/>
          <w:sz w:val="18"/>
        </w:rPr>
        <w:t xml:space="preserve"> </w:t>
      </w:r>
      <w:r>
        <w:rPr>
          <w:sz w:val="18"/>
        </w:rPr>
        <w:t>à</w:t>
      </w:r>
      <w:r>
        <w:rPr>
          <w:spacing w:val="-3"/>
          <w:sz w:val="18"/>
        </w:rPr>
        <w:t xml:space="preserve"> </w:t>
      </w:r>
      <w:r>
        <w:rPr>
          <w:sz w:val="18"/>
        </w:rPr>
        <w:t>l'affichage</w:t>
      </w:r>
      <w:r>
        <w:rPr>
          <w:sz w:val="18"/>
        </w:rPr>
        <w:tab/>
        <w:t>103</w:t>
      </w:r>
    </w:p>
    <w:p w14:paraId="0D177B4D" w14:textId="77777777" w:rsidR="005074BA" w:rsidRDefault="00F0000B">
      <w:pPr>
        <w:pStyle w:val="Paragraphedeliste"/>
        <w:numPr>
          <w:ilvl w:val="3"/>
          <w:numId w:val="114"/>
        </w:numPr>
        <w:tabs>
          <w:tab w:val="left" w:pos="5033"/>
          <w:tab w:val="left" w:pos="5034"/>
          <w:tab w:val="left" w:leader="dot" w:pos="9990"/>
        </w:tabs>
        <w:spacing w:before="24"/>
        <w:rPr>
          <w:sz w:val="18"/>
        </w:rPr>
      </w:pPr>
      <w:r>
        <w:rPr>
          <w:sz w:val="18"/>
        </w:rPr>
        <w:t>Enseignes</w:t>
      </w:r>
      <w:r>
        <w:rPr>
          <w:spacing w:val="-2"/>
          <w:sz w:val="18"/>
        </w:rPr>
        <w:t xml:space="preserve"> </w:t>
      </w:r>
      <w:r>
        <w:rPr>
          <w:sz w:val="18"/>
        </w:rPr>
        <w:t>autorisées</w:t>
      </w:r>
      <w:r>
        <w:rPr>
          <w:sz w:val="18"/>
        </w:rPr>
        <w:tab/>
        <w:t>103</w:t>
      </w:r>
    </w:p>
    <w:p w14:paraId="58E1E87A" w14:textId="77777777" w:rsidR="005074BA" w:rsidRDefault="00F0000B">
      <w:pPr>
        <w:pStyle w:val="Paragraphedeliste"/>
        <w:numPr>
          <w:ilvl w:val="3"/>
          <w:numId w:val="114"/>
        </w:numPr>
        <w:tabs>
          <w:tab w:val="left" w:pos="5033"/>
          <w:tab w:val="left" w:pos="5034"/>
          <w:tab w:val="left" w:leader="dot" w:pos="9990"/>
        </w:tabs>
        <w:spacing w:before="18"/>
        <w:rPr>
          <w:sz w:val="18"/>
        </w:rPr>
      </w:pPr>
      <w:r>
        <w:rPr>
          <w:sz w:val="18"/>
        </w:rPr>
        <w:t>Nombre</w:t>
      </w:r>
      <w:r>
        <w:rPr>
          <w:sz w:val="18"/>
        </w:rPr>
        <w:tab/>
        <w:t>103</w:t>
      </w:r>
    </w:p>
    <w:p w14:paraId="6DA0704D" w14:textId="77777777" w:rsidR="005074BA" w:rsidRDefault="00F0000B">
      <w:pPr>
        <w:pStyle w:val="Paragraphedeliste"/>
        <w:numPr>
          <w:ilvl w:val="3"/>
          <w:numId w:val="114"/>
        </w:numPr>
        <w:tabs>
          <w:tab w:val="left" w:pos="5033"/>
          <w:tab w:val="left" w:pos="5034"/>
          <w:tab w:val="left" w:leader="dot" w:pos="9990"/>
        </w:tabs>
        <w:spacing w:before="24"/>
        <w:rPr>
          <w:sz w:val="18"/>
        </w:rPr>
      </w:pPr>
      <w:r>
        <w:rPr>
          <w:sz w:val="18"/>
        </w:rPr>
        <w:t>Aire</w:t>
      </w:r>
      <w:r>
        <w:rPr>
          <w:spacing w:val="-2"/>
          <w:sz w:val="18"/>
        </w:rPr>
        <w:t xml:space="preserve"> </w:t>
      </w:r>
      <w:r>
        <w:rPr>
          <w:sz w:val="18"/>
        </w:rPr>
        <w:t>des</w:t>
      </w:r>
      <w:r>
        <w:rPr>
          <w:spacing w:val="-1"/>
          <w:sz w:val="18"/>
        </w:rPr>
        <w:t xml:space="preserve"> </w:t>
      </w:r>
      <w:r>
        <w:rPr>
          <w:sz w:val="18"/>
        </w:rPr>
        <w:t>enseignes</w:t>
      </w:r>
      <w:r>
        <w:rPr>
          <w:sz w:val="18"/>
        </w:rPr>
        <w:tab/>
        <w:t>103</w:t>
      </w:r>
    </w:p>
    <w:p w14:paraId="3F012DF6" w14:textId="77777777" w:rsidR="005074BA" w:rsidRDefault="00F0000B">
      <w:pPr>
        <w:pStyle w:val="Paragraphedeliste"/>
        <w:numPr>
          <w:ilvl w:val="1"/>
          <w:numId w:val="114"/>
        </w:numPr>
        <w:tabs>
          <w:tab w:val="left" w:pos="3016"/>
          <w:tab w:val="left" w:pos="3017"/>
          <w:tab w:val="left" w:pos="9980"/>
        </w:tabs>
        <w:spacing w:before="62"/>
        <w:ind w:left="3017" w:hanging="505"/>
        <w:jc w:val="left"/>
        <w:rPr>
          <w:sz w:val="18"/>
        </w:rPr>
      </w:pPr>
      <w:r>
        <w:rPr>
          <w:sz w:val="18"/>
        </w:rPr>
        <w:t>D</w:t>
      </w:r>
      <w:r>
        <w:rPr>
          <w:sz w:val="14"/>
        </w:rPr>
        <w:t>ISPOSITIONS</w:t>
      </w:r>
      <w:r>
        <w:rPr>
          <w:spacing w:val="-4"/>
          <w:sz w:val="14"/>
        </w:rPr>
        <w:t xml:space="preserve"> </w:t>
      </w:r>
      <w:r>
        <w:rPr>
          <w:sz w:val="14"/>
        </w:rPr>
        <w:t>APPLICABLES</w:t>
      </w:r>
      <w:r>
        <w:rPr>
          <w:spacing w:val="-3"/>
          <w:sz w:val="14"/>
        </w:rPr>
        <w:t xml:space="preserve"> </w:t>
      </w:r>
      <w:r>
        <w:rPr>
          <w:sz w:val="14"/>
        </w:rPr>
        <w:t>AUX</w:t>
      </w:r>
      <w:r>
        <w:rPr>
          <w:spacing w:val="-3"/>
          <w:sz w:val="14"/>
        </w:rPr>
        <w:t xml:space="preserve"> </w:t>
      </w:r>
      <w:r>
        <w:rPr>
          <w:sz w:val="14"/>
        </w:rPr>
        <w:t>USAGES</w:t>
      </w:r>
      <w:r>
        <w:rPr>
          <w:spacing w:val="-3"/>
          <w:sz w:val="14"/>
        </w:rPr>
        <w:t xml:space="preserve"> </w:t>
      </w:r>
      <w:r>
        <w:rPr>
          <w:sz w:val="14"/>
        </w:rPr>
        <w:t>SECONDAIRES</w:t>
      </w:r>
      <w:r>
        <w:rPr>
          <w:sz w:val="14"/>
          <w:u w:val="single"/>
        </w:rPr>
        <w:tab/>
      </w:r>
      <w:r>
        <w:rPr>
          <w:sz w:val="18"/>
        </w:rPr>
        <w:t>104</w:t>
      </w:r>
    </w:p>
    <w:p w14:paraId="2B4D171A" w14:textId="77777777" w:rsidR="005074BA" w:rsidRDefault="00F0000B">
      <w:pPr>
        <w:pStyle w:val="Paragraphedeliste"/>
        <w:numPr>
          <w:ilvl w:val="1"/>
          <w:numId w:val="114"/>
        </w:numPr>
        <w:tabs>
          <w:tab w:val="left" w:pos="3016"/>
          <w:tab w:val="left" w:pos="3017"/>
          <w:tab w:val="left" w:pos="9979"/>
        </w:tabs>
        <w:spacing w:before="61"/>
        <w:ind w:left="3017" w:hanging="505"/>
        <w:jc w:val="left"/>
        <w:rPr>
          <w:sz w:val="18"/>
        </w:rPr>
      </w:pPr>
      <w:r>
        <w:rPr>
          <w:sz w:val="18"/>
        </w:rPr>
        <w:t>D</w:t>
      </w:r>
      <w:r>
        <w:rPr>
          <w:sz w:val="14"/>
        </w:rPr>
        <w:t>ISPOSITIONS</w:t>
      </w:r>
      <w:r>
        <w:rPr>
          <w:spacing w:val="-4"/>
          <w:sz w:val="14"/>
        </w:rPr>
        <w:t xml:space="preserve"> </w:t>
      </w:r>
      <w:r>
        <w:rPr>
          <w:sz w:val="14"/>
        </w:rPr>
        <w:t>PARTICULIÈRES</w:t>
      </w:r>
      <w:r>
        <w:rPr>
          <w:spacing w:val="-3"/>
          <w:sz w:val="14"/>
        </w:rPr>
        <w:t xml:space="preserve"> </w:t>
      </w:r>
      <w:r>
        <w:rPr>
          <w:sz w:val="14"/>
        </w:rPr>
        <w:t>AUX</w:t>
      </w:r>
      <w:r>
        <w:rPr>
          <w:spacing w:val="-5"/>
          <w:sz w:val="14"/>
        </w:rPr>
        <w:t xml:space="preserve"> </w:t>
      </w:r>
      <w:r>
        <w:rPr>
          <w:sz w:val="14"/>
        </w:rPr>
        <w:t>USAGES</w:t>
      </w:r>
      <w:r>
        <w:rPr>
          <w:spacing w:val="-1"/>
          <w:sz w:val="14"/>
        </w:rPr>
        <w:t xml:space="preserve"> </w:t>
      </w:r>
      <w:r>
        <w:rPr>
          <w:sz w:val="14"/>
        </w:rPr>
        <w:t>DE</w:t>
      </w:r>
      <w:r>
        <w:rPr>
          <w:spacing w:val="-3"/>
          <w:sz w:val="14"/>
        </w:rPr>
        <w:t xml:space="preserve"> </w:t>
      </w:r>
      <w:r>
        <w:rPr>
          <w:sz w:val="14"/>
        </w:rPr>
        <w:t>CONSERVATION</w:t>
      </w:r>
      <w:r>
        <w:rPr>
          <w:sz w:val="14"/>
          <w:u w:val="single"/>
        </w:rPr>
        <w:tab/>
      </w:r>
      <w:r>
        <w:rPr>
          <w:sz w:val="18"/>
        </w:rPr>
        <w:t>104</w:t>
      </w:r>
    </w:p>
    <w:p w14:paraId="477C0707" w14:textId="77777777" w:rsidR="005074BA" w:rsidRDefault="00F0000B">
      <w:pPr>
        <w:pStyle w:val="Paragraphedeliste"/>
        <w:numPr>
          <w:ilvl w:val="1"/>
          <w:numId w:val="114"/>
        </w:numPr>
        <w:tabs>
          <w:tab w:val="left" w:pos="3016"/>
          <w:tab w:val="left" w:pos="3017"/>
          <w:tab w:val="left" w:pos="9990"/>
        </w:tabs>
        <w:spacing w:before="62"/>
        <w:ind w:left="3017" w:hanging="505"/>
        <w:jc w:val="left"/>
        <w:rPr>
          <w:sz w:val="18"/>
        </w:rPr>
      </w:pPr>
      <w:r>
        <w:rPr>
          <w:sz w:val="18"/>
        </w:rPr>
        <w:t>DISPOSITIONS</w:t>
      </w:r>
      <w:r>
        <w:rPr>
          <w:spacing w:val="-1"/>
          <w:sz w:val="18"/>
        </w:rPr>
        <w:t xml:space="preserve"> </w:t>
      </w:r>
      <w:r>
        <w:rPr>
          <w:sz w:val="18"/>
        </w:rPr>
        <w:t>APPLICABLES AUX</w:t>
      </w:r>
      <w:r>
        <w:rPr>
          <w:spacing w:val="-2"/>
          <w:sz w:val="18"/>
        </w:rPr>
        <w:t xml:space="preserve"> </w:t>
      </w:r>
      <w:r>
        <w:rPr>
          <w:sz w:val="18"/>
        </w:rPr>
        <w:t>VÉHICULES DE CAMPING</w:t>
      </w:r>
      <w:r>
        <w:rPr>
          <w:sz w:val="18"/>
          <w:u w:val="single"/>
        </w:rPr>
        <w:tab/>
      </w:r>
      <w:r>
        <w:rPr>
          <w:sz w:val="18"/>
        </w:rPr>
        <w:t>104</w:t>
      </w:r>
    </w:p>
    <w:p w14:paraId="7C26756D" w14:textId="77777777" w:rsidR="005074BA" w:rsidRDefault="00F0000B">
      <w:pPr>
        <w:pStyle w:val="Paragraphedeliste"/>
        <w:numPr>
          <w:ilvl w:val="2"/>
          <w:numId w:val="113"/>
        </w:numPr>
        <w:tabs>
          <w:tab w:val="left" w:pos="3880"/>
          <w:tab w:val="left" w:pos="3881"/>
        </w:tabs>
        <w:spacing w:before="19"/>
        <w:rPr>
          <w:sz w:val="18"/>
        </w:rPr>
      </w:pPr>
      <w:r>
        <w:rPr>
          <w:sz w:val="18"/>
        </w:rPr>
        <w:t>Usage</w:t>
      </w:r>
      <w:r>
        <w:rPr>
          <w:spacing w:val="-5"/>
          <w:sz w:val="18"/>
        </w:rPr>
        <w:t xml:space="preserve"> </w:t>
      </w:r>
      <w:r>
        <w:rPr>
          <w:sz w:val="18"/>
        </w:rPr>
        <w:t>et</w:t>
      </w:r>
      <w:r>
        <w:rPr>
          <w:spacing w:val="-2"/>
          <w:sz w:val="18"/>
        </w:rPr>
        <w:t xml:space="preserve"> </w:t>
      </w:r>
      <w:r>
        <w:rPr>
          <w:sz w:val="18"/>
        </w:rPr>
        <w:t>implantation</w:t>
      </w:r>
      <w:r>
        <w:rPr>
          <w:spacing w:val="-2"/>
          <w:sz w:val="18"/>
        </w:rPr>
        <w:t xml:space="preserve"> </w:t>
      </w:r>
      <w:r>
        <w:rPr>
          <w:sz w:val="18"/>
        </w:rPr>
        <w:t>d’un</w:t>
      </w:r>
      <w:r>
        <w:rPr>
          <w:spacing w:val="-3"/>
          <w:sz w:val="18"/>
        </w:rPr>
        <w:t xml:space="preserve"> </w:t>
      </w:r>
      <w:r>
        <w:rPr>
          <w:sz w:val="18"/>
        </w:rPr>
        <w:t>véhicule</w:t>
      </w:r>
      <w:r>
        <w:rPr>
          <w:spacing w:val="-2"/>
          <w:sz w:val="18"/>
        </w:rPr>
        <w:t xml:space="preserve"> </w:t>
      </w:r>
      <w:r>
        <w:rPr>
          <w:sz w:val="18"/>
        </w:rPr>
        <w:t>de</w:t>
      </w:r>
      <w:r>
        <w:rPr>
          <w:spacing w:val="-2"/>
          <w:sz w:val="18"/>
        </w:rPr>
        <w:t xml:space="preserve"> </w:t>
      </w:r>
      <w:r>
        <w:rPr>
          <w:sz w:val="18"/>
        </w:rPr>
        <w:t>camping</w:t>
      </w:r>
      <w:r>
        <w:rPr>
          <w:spacing w:val="-4"/>
          <w:sz w:val="18"/>
        </w:rPr>
        <w:t xml:space="preserve"> </w:t>
      </w:r>
      <w:r>
        <w:rPr>
          <w:sz w:val="18"/>
        </w:rPr>
        <w:t>dans</w:t>
      </w:r>
      <w:r>
        <w:rPr>
          <w:spacing w:val="-2"/>
          <w:sz w:val="18"/>
        </w:rPr>
        <w:t xml:space="preserve"> </w:t>
      </w:r>
      <w:r>
        <w:rPr>
          <w:sz w:val="18"/>
        </w:rPr>
        <w:t>une</w:t>
      </w:r>
      <w:r>
        <w:rPr>
          <w:spacing w:val="-2"/>
          <w:sz w:val="18"/>
        </w:rPr>
        <w:t xml:space="preserve"> </w:t>
      </w:r>
      <w:r>
        <w:rPr>
          <w:sz w:val="18"/>
        </w:rPr>
        <w:t>zone</w:t>
      </w:r>
      <w:r>
        <w:rPr>
          <w:spacing w:val="-2"/>
          <w:sz w:val="18"/>
        </w:rPr>
        <w:t xml:space="preserve"> </w:t>
      </w:r>
      <w:r>
        <w:rPr>
          <w:sz w:val="18"/>
        </w:rPr>
        <w:t>où</w:t>
      </w:r>
    </w:p>
    <w:p w14:paraId="6A73C74A" w14:textId="77777777" w:rsidR="005074BA" w:rsidRDefault="00F0000B">
      <w:pPr>
        <w:pStyle w:val="Corpsdetexte"/>
        <w:tabs>
          <w:tab w:val="left" w:leader="dot" w:pos="9990"/>
        </w:tabs>
        <w:spacing w:before="23"/>
        <w:ind w:left="3881"/>
      </w:pPr>
      <w:r>
        <w:t>L’usage</w:t>
      </w:r>
      <w:r>
        <w:rPr>
          <w:spacing w:val="-3"/>
        </w:rPr>
        <w:t xml:space="preserve"> </w:t>
      </w:r>
      <w:r>
        <w:t>communautaire,</w:t>
      </w:r>
      <w:r>
        <w:rPr>
          <w:spacing w:val="-2"/>
        </w:rPr>
        <w:t xml:space="preserve"> </w:t>
      </w:r>
      <w:r>
        <w:t>de</w:t>
      </w:r>
      <w:r>
        <w:rPr>
          <w:spacing w:val="-3"/>
        </w:rPr>
        <w:t xml:space="preserve"> </w:t>
      </w:r>
      <w:r>
        <w:t>récréation</w:t>
      </w:r>
      <w:r>
        <w:rPr>
          <w:spacing w:val="-4"/>
        </w:rPr>
        <w:t xml:space="preserve"> </w:t>
      </w:r>
      <w:r>
        <w:t>et</w:t>
      </w:r>
      <w:r>
        <w:rPr>
          <w:spacing w:val="-2"/>
        </w:rPr>
        <w:t xml:space="preserve"> </w:t>
      </w:r>
      <w:r>
        <w:t>de</w:t>
      </w:r>
      <w:r>
        <w:rPr>
          <w:spacing w:val="-3"/>
        </w:rPr>
        <w:t xml:space="preserve"> </w:t>
      </w:r>
      <w:r>
        <w:t>loisirs</w:t>
      </w:r>
      <w:r>
        <w:rPr>
          <w:spacing w:val="-1"/>
        </w:rPr>
        <w:t xml:space="preserve"> </w:t>
      </w:r>
      <w:r>
        <w:t>est</w:t>
      </w:r>
      <w:r>
        <w:rPr>
          <w:spacing w:val="-4"/>
        </w:rPr>
        <w:t xml:space="preserve"> </w:t>
      </w:r>
      <w:r>
        <w:t>autorisé:</w:t>
      </w:r>
      <w:r>
        <w:tab/>
        <w:t>104</w:t>
      </w:r>
    </w:p>
    <w:p w14:paraId="76B142E9" w14:textId="77777777" w:rsidR="005074BA" w:rsidRDefault="00F0000B">
      <w:pPr>
        <w:pStyle w:val="Paragraphedeliste"/>
        <w:numPr>
          <w:ilvl w:val="2"/>
          <w:numId w:val="113"/>
        </w:numPr>
        <w:tabs>
          <w:tab w:val="left" w:pos="3880"/>
          <w:tab w:val="left" w:pos="3881"/>
          <w:tab w:val="left" w:leader="dot" w:pos="9990"/>
        </w:tabs>
        <w:spacing w:before="19"/>
        <w:rPr>
          <w:sz w:val="18"/>
        </w:rPr>
      </w:pPr>
      <w:r>
        <w:rPr>
          <w:sz w:val="18"/>
        </w:rPr>
        <w:t>Roulottes</w:t>
      </w:r>
      <w:r>
        <w:rPr>
          <w:spacing w:val="-3"/>
          <w:sz w:val="18"/>
        </w:rPr>
        <w:t xml:space="preserve"> </w:t>
      </w:r>
      <w:r>
        <w:rPr>
          <w:sz w:val="18"/>
        </w:rPr>
        <w:t>de</w:t>
      </w:r>
      <w:r>
        <w:rPr>
          <w:spacing w:val="-2"/>
          <w:sz w:val="18"/>
        </w:rPr>
        <w:t xml:space="preserve"> </w:t>
      </w:r>
      <w:r>
        <w:rPr>
          <w:sz w:val="18"/>
        </w:rPr>
        <w:t>parcs</w:t>
      </w:r>
      <w:r>
        <w:rPr>
          <w:sz w:val="18"/>
        </w:rPr>
        <w:tab/>
        <w:t>105</w:t>
      </w:r>
    </w:p>
    <w:p w14:paraId="0960ED78" w14:textId="77777777" w:rsidR="005074BA" w:rsidRDefault="00F0000B">
      <w:pPr>
        <w:tabs>
          <w:tab w:val="left" w:leader="dot" w:pos="9990"/>
        </w:tabs>
        <w:spacing w:before="53"/>
        <w:ind w:left="2512"/>
        <w:rPr>
          <w:rFonts w:ascii="Arial"/>
          <w:b/>
          <w:sz w:val="18"/>
        </w:rPr>
      </w:pPr>
      <w:r>
        <w:rPr>
          <w:rFonts w:ascii="Arial"/>
          <w:b/>
          <w:sz w:val="18"/>
        </w:rPr>
        <w:t>CHAPITRE</w:t>
      </w:r>
      <w:r>
        <w:rPr>
          <w:rFonts w:ascii="Arial"/>
          <w:b/>
          <w:spacing w:val="-1"/>
          <w:sz w:val="18"/>
        </w:rPr>
        <w:t xml:space="preserve"> </w:t>
      </w:r>
      <w:r>
        <w:rPr>
          <w:rFonts w:ascii="Arial"/>
          <w:b/>
          <w:sz w:val="18"/>
        </w:rPr>
        <w:t>9</w:t>
      </w:r>
      <w:r>
        <w:rPr>
          <w:rFonts w:ascii="Arial"/>
          <w:b/>
          <w:sz w:val="18"/>
        </w:rPr>
        <w:tab/>
        <w:t>106</w:t>
      </w:r>
    </w:p>
    <w:p w14:paraId="6682BBC7" w14:textId="77777777" w:rsidR="005074BA" w:rsidRDefault="00F0000B">
      <w:pPr>
        <w:tabs>
          <w:tab w:val="left" w:leader="dot" w:pos="9990"/>
        </w:tabs>
        <w:spacing w:before="234"/>
        <w:ind w:left="2512"/>
        <w:rPr>
          <w:rFonts w:ascii="Arial"/>
          <w:b/>
          <w:sz w:val="18"/>
        </w:rPr>
      </w:pPr>
      <w:r>
        <w:rPr>
          <w:rFonts w:ascii="Arial"/>
          <w:b/>
          <w:sz w:val="18"/>
        </w:rPr>
        <w:t>DISPOSITIONS</w:t>
      </w:r>
      <w:r>
        <w:rPr>
          <w:rFonts w:ascii="Arial"/>
          <w:b/>
          <w:spacing w:val="-2"/>
          <w:sz w:val="18"/>
        </w:rPr>
        <w:t xml:space="preserve"> </w:t>
      </w:r>
      <w:r>
        <w:rPr>
          <w:rFonts w:ascii="Arial"/>
          <w:b/>
          <w:sz w:val="18"/>
        </w:rPr>
        <w:t>RELATIVES AUX</w:t>
      </w:r>
      <w:r>
        <w:rPr>
          <w:rFonts w:ascii="Arial"/>
          <w:b/>
          <w:spacing w:val="-1"/>
          <w:sz w:val="18"/>
        </w:rPr>
        <w:t xml:space="preserve"> </w:t>
      </w:r>
      <w:r>
        <w:rPr>
          <w:rFonts w:ascii="Arial"/>
          <w:b/>
          <w:sz w:val="18"/>
        </w:rPr>
        <w:t>USAGES AGRICOLES</w:t>
      </w:r>
      <w:r>
        <w:rPr>
          <w:rFonts w:ascii="Arial"/>
          <w:b/>
          <w:spacing w:val="1"/>
          <w:sz w:val="18"/>
        </w:rPr>
        <w:t xml:space="preserve"> </w:t>
      </w:r>
      <w:r>
        <w:rPr>
          <w:rFonts w:ascii="Arial"/>
          <w:b/>
          <w:sz w:val="18"/>
        </w:rPr>
        <w:t>ET</w:t>
      </w:r>
      <w:r>
        <w:rPr>
          <w:rFonts w:ascii="Arial"/>
          <w:b/>
          <w:spacing w:val="-1"/>
          <w:sz w:val="18"/>
        </w:rPr>
        <w:t xml:space="preserve"> </w:t>
      </w:r>
      <w:r>
        <w:rPr>
          <w:rFonts w:ascii="Arial"/>
          <w:b/>
          <w:sz w:val="18"/>
        </w:rPr>
        <w:t>FORESTIERS</w:t>
      </w:r>
      <w:r>
        <w:rPr>
          <w:rFonts w:ascii="Arial"/>
          <w:b/>
          <w:sz w:val="18"/>
        </w:rPr>
        <w:tab/>
        <w:t>106</w:t>
      </w:r>
    </w:p>
    <w:p w14:paraId="406AC16C" w14:textId="77777777" w:rsidR="005074BA" w:rsidRDefault="00F0000B">
      <w:pPr>
        <w:pStyle w:val="Paragraphedeliste"/>
        <w:numPr>
          <w:ilvl w:val="1"/>
          <w:numId w:val="112"/>
        </w:numPr>
        <w:tabs>
          <w:tab w:val="left" w:pos="3016"/>
          <w:tab w:val="left" w:pos="3017"/>
          <w:tab w:val="left" w:pos="9979"/>
        </w:tabs>
        <w:spacing w:before="240"/>
        <w:rPr>
          <w:sz w:val="18"/>
        </w:rPr>
      </w:pPr>
      <w:r>
        <w:rPr>
          <w:sz w:val="18"/>
        </w:rPr>
        <w:t>U</w:t>
      </w:r>
      <w:r>
        <w:rPr>
          <w:sz w:val="14"/>
        </w:rPr>
        <w:t>SAGES</w:t>
      </w:r>
      <w:r>
        <w:rPr>
          <w:spacing w:val="-3"/>
          <w:sz w:val="14"/>
        </w:rPr>
        <w:t xml:space="preserve"> </w:t>
      </w:r>
      <w:r>
        <w:rPr>
          <w:sz w:val="14"/>
        </w:rPr>
        <w:t>PRINCIPAUX</w:t>
      </w:r>
      <w:r>
        <w:rPr>
          <w:spacing w:val="-5"/>
          <w:sz w:val="14"/>
        </w:rPr>
        <w:t xml:space="preserve"> </w:t>
      </w:r>
      <w:r>
        <w:rPr>
          <w:sz w:val="14"/>
        </w:rPr>
        <w:t>AUTORISÉS</w:t>
      </w:r>
      <w:r>
        <w:rPr>
          <w:sz w:val="14"/>
          <w:u w:val="single"/>
        </w:rPr>
        <w:tab/>
      </w:r>
      <w:r>
        <w:rPr>
          <w:sz w:val="18"/>
        </w:rPr>
        <w:t>106</w:t>
      </w:r>
    </w:p>
    <w:p w14:paraId="5A8B16F0" w14:textId="77777777" w:rsidR="005074BA" w:rsidRDefault="00F0000B">
      <w:pPr>
        <w:pStyle w:val="Paragraphedeliste"/>
        <w:numPr>
          <w:ilvl w:val="1"/>
          <w:numId w:val="112"/>
        </w:numPr>
        <w:tabs>
          <w:tab w:val="left" w:pos="2815"/>
          <w:tab w:val="left" w:pos="3880"/>
          <w:tab w:val="left" w:leader="dot" w:pos="9990"/>
        </w:tabs>
        <w:spacing w:before="61" w:line="266" w:lineRule="auto"/>
        <w:ind w:right="1445"/>
        <w:rPr>
          <w:sz w:val="18"/>
        </w:rPr>
      </w:pPr>
      <w:r>
        <w:rPr>
          <w:spacing w:val="-1"/>
          <w:sz w:val="18"/>
        </w:rPr>
        <w:t>M</w:t>
      </w:r>
      <w:r>
        <w:rPr>
          <w:spacing w:val="-1"/>
          <w:sz w:val="14"/>
        </w:rPr>
        <w:t>ARGES</w:t>
      </w:r>
      <w:r>
        <w:rPr>
          <w:spacing w:val="37"/>
          <w:sz w:val="14"/>
          <w:u w:val="single"/>
        </w:rPr>
        <w:t xml:space="preserve">                                                                                      </w:t>
      </w:r>
      <w:r>
        <w:rPr>
          <w:sz w:val="18"/>
        </w:rPr>
        <w:t>106</w:t>
      </w:r>
      <w:r>
        <w:rPr>
          <w:spacing w:val="-47"/>
          <w:sz w:val="18"/>
        </w:rPr>
        <w:t xml:space="preserve"> </w:t>
      </w:r>
      <w:r>
        <w:rPr>
          <w:sz w:val="18"/>
        </w:rPr>
        <w:t>9.2.1</w:t>
      </w:r>
      <w:r>
        <w:rPr>
          <w:sz w:val="18"/>
        </w:rPr>
        <w:tab/>
        <w:t>Marge</w:t>
      </w:r>
      <w:r>
        <w:rPr>
          <w:spacing w:val="-2"/>
          <w:sz w:val="18"/>
        </w:rPr>
        <w:t xml:space="preserve"> </w:t>
      </w:r>
      <w:r>
        <w:rPr>
          <w:sz w:val="18"/>
        </w:rPr>
        <w:t>avant</w:t>
      </w:r>
      <w:r>
        <w:rPr>
          <w:sz w:val="18"/>
        </w:rPr>
        <w:tab/>
      </w:r>
      <w:r>
        <w:rPr>
          <w:spacing w:val="-1"/>
          <w:sz w:val="18"/>
        </w:rPr>
        <w:t>106</w:t>
      </w:r>
    </w:p>
    <w:p w14:paraId="24FBD2B3" w14:textId="77777777" w:rsidR="005074BA" w:rsidRDefault="00F0000B">
      <w:pPr>
        <w:pStyle w:val="Paragraphedeliste"/>
        <w:numPr>
          <w:ilvl w:val="2"/>
          <w:numId w:val="111"/>
        </w:numPr>
        <w:tabs>
          <w:tab w:val="left" w:pos="3880"/>
          <w:tab w:val="left" w:pos="3881"/>
          <w:tab w:val="left" w:leader="dot" w:pos="9990"/>
        </w:tabs>
        <w:spacing w:line="203" w:lineRule="exact"/>
        <w:rPr>
          <w:sz w:val="18"/>
        </w:rPr>
      </w:pPr>
      <w:r>
        <w:rPr>
          <w:sz w:val="18"/>
        </w:rPr>
        <w:t>Marges</w:t>
      </w:r>
      <w:r>
        <w:rPr>
          <w:spacing w:val="-2"/>
          <w:sz w:val="18"/>
        </w:rPr>
        <w:t xml:space="preserve"> </w:t>
      </w:r>
      <w:r>
        <w:rPr>
          <w:sz w:val="18"/>
        </w:rPr>
        <w:t>latérales</w:t>
      </w:r>
      <w:r>
        <w:rPr>
          <w:sz w:val="18"/>
        </w:rPr>
        <w:tab/>
        <w:t>106</w:t>
      </w:r>
    </w:p>
    <w:p w14:paraId="6BCEEAE0" w14:textId="77777777" w:rsidR="005074BA" w:rsidRDefault="00F0000B">
      <w:pPr>
        <w:pStyle w:val="Paragraphedeliste"/>
        <w:numPr>
          <w:ilvl w:val="2"/>
          <w:numId w:val="111"/>
        </w:numPr>
        <w:tabs>
          <w:tab w:val="left" w:pos="3880"/>
          <w:tab w:val="left" w:pos="3881"/>
          <w:tab w:val="left" w:leader="dot" w:pos="9990"/>
        </w:tabs>
        <w:spacing w:before="24"/>
        <w:rPr>
          <w:sz w:val="18"/>
        </w:rPr>
      </w:pPr>
      <w:r>
        <w:rPr>
          <w:sz w:val="18"/>
        </w:rPr>
        <w:t>Marge</w:t>
      </w:r>
      <w:r>
        <w:rPr>
          <w:spacing w:val="-2"/>
          <w:sz w:val="18"/>
        </w:rPr>
        <w:t xml:space="preserve"> </w:t>
      </w:r>
      <w:r>
        <w:rPr>
          <w:sz w:val="18"/>
        </w:rPr>
        <w:t>arrière</w:t>
      </w:r>
      <w:r>
        <w:rPr>
          <w:sz w:val="18"/>
        </w:rPr>
        <w:tab/>
        <w:t>106</w:t>
      </w:r>
    </w:p>
    <w:p w14:paraId="7C158902" w14:textId="77777777" w:rsidR="005074BA" w:rsidRDefault="00F0000B">
      <w:pPr>
        <w:pStyle w:val="Paragraphedeliste"/>
        <w:numPr>
          <w:ilvl w:val="2"/>
          <w:numId w:val="111"/>
        </w:numPr>
        <w:tabs>
          <w:tab w:val="left" w:pos="3880"/>
          <w:tab w:val="left" w:pos="3881"/>
          <w:tab w:val="left" w:leader="dot" w:pos="9990"/>
        </w:tabs>
        <w:spacing w:before="18"/>
        <w:rPr>
          <w:sz w:val="18"/>
        </w:rPr>
      </w:pPr>
      <w:r>
        <w:rPr>
          <w:sz w:val="18"/>
        </w:rPr>
        <w:t>Marge</w:t>
      </w:r>
      <w:r>
        <w:rPr>
          <w:spacing w:val="-1"/>
          <w:sz w:val="18"/>
        </w:rPr>
        <w:t xml:space="preserve"> </w:t>
      </w:r>
      <w:r>
        <w:rPr>
          <w:sz w:val="18"/>
        </w:rPr>
        <w:t>donnant</w:t>
      </w:r>
      <w:r>
        <w:rPr>
          <w:spacing w:val="-1"/>
          <w:sz w:val="18"/>
        </w:rPr>
        <w:t xml:space="preserve"> </w:t>
      </w:r>
      <w:r>
        <w:rPr>
          <w:sz w:val="18"/>
        </w:rPr>
        <w:t>sur</w:t>
      </w:r>
      <w:r>
        <w:rPr>
          <w:spacing w:val="-4"/>
          <w:sz w:val="18"/>
        </w:rPr>
        <w:t xml:space="preserve"> </w:t>
      </w:r>
      <w:r>
        <w:rPr>
          <w:sz w:val="18"/>
        </w:rPr>
        <w:t>un</w:t>
      </w:r>
      <w:r>
        <w:rPr>
          <w:spacing w:val="-3"/>
          <w:sz w:val="18"/>
        </w:rPr>
        <w:t xml:space="preserve"> </w:t>
      </w:r>
      <w:r>
        <w:rPr>
          <w:sz w:val="18"/>
        </w:rPr>
        <w:t>lac</w:t>
      </w:r>
      <w:r>
        <w:rPr>
          <w:spacing w:val="-3"/>
          <w:sz w:val="18"/>
        </w:rPr>
        <w:t xml:space="preserve"> </w:t>
      </w:r>
      <w:r>
        <w:rPr>
          <w:sz w:val="18"/>
        </w:rPr>
        <w:t>ou</w:t>
      </w:r>
      <w:r>
        <w:rPr>
          <w:spacing w:val="-3"/>
          <w:sz w:val="18"/>
        </w:rPr>
        <w:t xml:space="preserve"> </w:t>
      </w:r>
      <w:r>
        <w:rPr>
          <w:sz w:val="18"/>
        </w:rPr>
        <w:t>un</w:t>
      </w:r>
      <w:r>
        <w:rPr>
          <w:spacing w:val="-1"/>
          <w:sz w:val="18"/>
        </w:rPr>
        <w:t xml:space="preserve"> </w:t>
      </w:r>
      <w:r>
        <w:rPr>
          <w:sz w:val="18"/>
        </w:rPr>
        <w:t>cours d'eau</w:t>
      </w:r>
      <w:r>
        <w:rPr>
          <w:sz w:val="18"/>
        </w:rPr>
        <w:tab/>
        <w:t>106</w:t>
      </w:r>
    </w:p>
    <w:p w14:paraId="613618D2" w14:textId="77777777" w:rsidR="005074BA" w:rsidRDefault="00F0000B">
      <w:pPr>
        <w:pStyle w:val="Paragraphedeliste"/>
        <w:numPr>
          <w:ilvl w:val="2"/>
          <w:numId w:val="111"/>
        </w:numPr>
        <w:tabs>
          <w:tab w:val="left" w:pos="3880"/>
          <w:tab w:val="left" w:pos="3881"/>
          <w:tab w:val="left" w:leader="dot" w:pos="9990"/>
        </w:tabs>
        <w:spacing w:before="24"/>
        <w:rPr>
          <w:sz w:val="18"/>
        </w:rPr>
      </w:pPr>
      <w:r>
        <w:rPr>
          <w:sz w:val="18"/>
        </w:rPr>
        <w:t>Marges</w:t>
      </w:r>
      <w:r>
        <w:rPr>
          <w:spacing w:val="-1"/>
          <w:sz w:val="18"/>
        </w:rPr>
        <w:t xml:space="preserve"> </w:t>
      </w:r>
      <w:r>
        <w:rPr>
          <w:sz w:val="18"/>
        </w:rPr>
        <w:t>et</w:t>
      </w:r>
      <w:r>
        <w:rPr>
          <w:spacing w:val="-2"/>
          <w:sz w:val="18"/>
        </w:rPr>
        <w:t xml:space="preserve"> </w:t>
      </w:r>
      <w:r>
        <w:rPr>
          <w:sz w:val="18"/>
        </w:rPr>
        <w:t>dispositions de</w:t>
      </w:r>
      <w:r>
        <w:rPr>
          <w:spacing w:val="-4"/>
          <w:sz w:val="18"/>
        </w:rPr>
        <w:t xml:space="preserve"> </w:t>
      </w:r>
      <w:r>
        <w:rPr>
          <w:sz w:val="18"/>
        </w:rPr>
        <w:t>la</w:t>
      </w:r>
      <w:r>
        <w:rPr>
          <w:spacing w:val="-3"/>
          <w:sz w:val="18"/>
        </w:rPr>
        <w:t xml:space="preserve"> </w:t>
      </w:r>
      <w:r>
        <w:rPr>
          <w:sz w:val="18"/>
        </w:rPr>
        <w:t>Loi</w:t>
      </w:r>
      <w:r>
        <w:rPr>
          <w:spacing w:val="-2"/>
          <w:sz w:val="18"/>
        </w:rPr>
        <w:t xml:space="preserve"> </w:t>
      </w:r>
      <w:r>
        <w:rPr>
          <w:sz w:val="18"/>
        </w:rPr>
        <w:t>sur</w:t>
      </w:r>
      <w:r>
        <w:rPr>
          <w:spacing w:val="-2"/>
          <w:sz w:val="18"/>
        </w:rPr>
        <w:t xml:space="preserve"> </w:t>
      </w:r>
      <w:r>
        <w:rPr>
          <w:sz w:val="18"/>
        </w:rPr>
        <w:t>la</w:t>
      </w:r>
      <w:r>
        <w:rPr>
          <w:spacing w:val="-3"/>
          <w:sz w:val="18"/>
        </w:rPr>
        <w:t xml:space="preserve"> </w:t>
      </w:r>
      <w:r>
        <w:rPr>
          <w:sz w:val="18"/>
        </w:rPr>
        <w:t>qualité</w:t>
      </w:r>
      <w:r>
        <w:rPr>
          <w:spacing w:val="-2"/>
          <w:sz w:val="18"/>
        </w:rPr>
        <w:t xml:space="preserve"> </w:t>
      </w:r>
      <w:r>
        <w:rPr>
          <w:sz w:val="18"/>
        </w:rPr>
        <w:t>de</w:t>
      </w:r>
      <w:r>
        <w:rPr>
          <w:spacing w:val="-3"/>
          <w:sz w:val="18"/>
        </w:rPr>
        <w:t xml:space="preserve"> </w:t>
      </w:r>
      <w:r>
        <w:rPr>
          <w:sz w:val="18"/>
        </w:rPr>
        <w:t>l'environnement</w:t>
      </w:r>
      <w:r>
        <w:rPr>
          <w:sz w:val="18"/>
        </w:rPr>
        <w:tab/>
        <w:t>106</w:t>
      </w:r>
    </w:p>
    <w:p w14:paraId="73631D4F" w14:textId="77777777" w:rsidR="005074BA" w:rsidRDefault="00F0000B">
      <w:pPr>
        <w:pStyle w:val="Paragraphedeliste"/>
        <w:numPr>
          <w:ilvl w:val="2"/>
          <w:numId w:val="111"/>
        </w:numPr>
        <w:tabs>
          <w:tab w:val="left" w:pos="3880"/>
          <w:tab w:val="left" w:pos="3881"/>
          <w:tab w:val="left" w:leader="dot" w:pos="9990"/>
        </w:tabs>
        <w:spacing w:before="18"/>
        <w:rPr>
          <w:sz w:val="18"/>
        </w:rPr>
      </w:pPr>
      <w:r>
        <w:rPr>
          <w:sz w:val="18"/>
        </w:rPr>
        <w:t>Éventualité</w:t>
      </w:r>
      <w:r>
        <w:rPr>
          <w:spacing w:val="-2"/>
          <w:sz w:val="18"/>
        </w:rPr>
        <w:t xml:space="preserve"> </w:t>
      </w:r>
      <w:r>
        <w:rPr>
          <w:sz w:val="18"/>
        </w:rPr>
        <w:t>où</w:t>
      </w:r>
      <w:r>
        <w:rPr>
          <w:spacing w:val="-2"/>
          <w:sz w:val="18"/>
        </w:rPr>
        <w:t xml:space="preserve"> </w:t>
      </w:r>
      <w:r>
        <w:rPr>
          <w:sz w:val="18"/>
        </w:rPr>
        <w:t>une</w:t>
      </w:r>
      <w:r>
        <w:rPr>
          <w:spacing w:val="-2"/>
          <w:sz w:val="18"/>
        </w:rPr>
        <w:t xml:space="preserve"> </w:t>
      </w:r>
      <w:r>
        <w:rPr>
          <w:sz w:val="18"/>
        </w:rPr>
        <w:t>marge</w:t>
      </w:r>
      <w:r>
        <w:rPr>
          <w:spacing w:val="-4"/>
          <w:sz w:val="18"/>
        </w:rPr>
        <w:t xml:space="preserve"> </w:t>
      </w:r>
      <w:r>
        <w:rPr>
          <w:sz w:val="18"/>
        </w:rPr>
        <w:t>n'est</w:t>
      </w:r>
      <w:r>
        <w:rPr>
          <w:spacing w:val="-2"/>
          <w:sz w:val="18"/>
        </w:rPr>
        <w:t xml:space="preserve"> </w:t>
      </w:r>
      <w:r>
        <w:rPr>
          <w:sz w:val="18"/>
        </w:rPr>
        <w:t>pas</w:t>
      </w:r>
      <w:r>
        <w:rPr>
          <w:spacing w:val="-3"/>
          <w:sz w:val="18"/>
        </w:rPr>
        <w:t xml:space="preserve"> </w:t>
      </w:r>
      <w:r>
        <w:rPr>
          <w:sz w:val="18"/>
        </w:rPr>
        <w:t>prévu</w:t>
      </w:r>
      <w:r>
        <w:rPr>
          <w:spacing w:val="3"/>
          <w:sz w:val="18"/>
        </w:rPr>
        <w:t xml:space="preserve"> </w:t>
      </w:r>
      <w:r>
        <w:rPr>
          <w:sz w:val="18"/>
        </w:rPr>
        <w:t>à</w:t>
      </w:r>
      <w:r>
        <w:rPr>
          <w:spacing w:val="-4"/>
          <w:sz w:val="18"/>
        </w:rPr>
        <w:t xml:space="preserve"> </w:t>
      </w:r>
      <w:r>
        <w:rPr>
          <w:sz w:val="18"/>
        </w:rPr>
        <w:t>la</w:t>
      </w:r>
      <w:r>
        <w:rPr>
          <w:spacing w:val="-4"/>
          <w:sz w:val="18"/>
        </w:rPr>
        <w:t xml:space="preserve"> </w:t>
      </w:r>
      <w:r>
        <w:rPr>
          <w:sz w:val="18"/>
        </w:rPr>
        <w:t>grille</w:t>
      </w:r>
      <w:r>
        <w:rPr>
          <w:spacing w:val="-2"/>
          <w:sz w:val="18"/>
        </w:rPr>
        <w:t xml:space="preserve"> </w:t>
      </w:r>
      <w:r>
        <w:rPr>
          <w:sz w:val="18"/>
        </w:rPr>
        <w:t>des</w:t>
      </w:r>
      <w:r>
        <w:rPr>
          <w:spacing w:val="-3"/>
          <w:sz w:val="18"/>
        </w:rPr>
        <w:t xml:space="preserve"> </w:t>
      </w:r>
      <w:r>
        <w:rPr>
          <w:sz w:val="18"/>
        </w:rPr>
        <w:t>spécifications</w:t>
      </w:r>
      <w:r>
        <w:rPr>
          <w:sz w:val="18"/>
        </w:rPr>
        <w:tab/>
        <w:t>106</w:t>
      </w:r>
    </w:p>
    <w:p w14:paraId="3C68448E" w14:textId="77777777" w:rsidR="005074BA" w:rsidRDefault="00F0000B">
      <w:pPr>
        <w:pStyle w:val="Paragraphedeliste"/>
        <w:numPr>
          <w:ilvl w:val="1"/>
          <w:numId w:val="112"/>
        </w:numPr>
        <w:tabs>
          <w:tab w:val="left" w:pos="3016"/>
          <w:tab w:val="left" w:pos="3017"/>
          <w:tab w:val="left" w:pos="3880"/>
          <w:tab w:val="left" w:leader="dot" w:pos="9990"/>
        </w:tabs>
        <w:spacing w:before="62" w:line="266" w:lineRule="auto"/>
        <w:ind w:right="1445"/>
        <w:rPr>
          <w:sz w:val="18"/>
        </w:rPr>
      </w:pPr>
      <w:r>
        <w:rPr>
          <w:sz w:val="18"/>
        </w:rPr>
        <w:t>U</w:t>
      </w:r>
      <w:r>
        <w:rPr>
          <w:sz w:val="14"/>
        </w:rPr>
        <w:t>SAGES</w:t>
      </w:r>
      <w:r>
        <w:rPr>
          <w:spacing w:val="-4"/>
          <w:sz w:val="14"/>
        </w:rPr>
        <w:t xml:space="preserve"> </w:t>
      </w:r>
      <w:r>
        <w:rPr>
          <w:sz w:val="14"/>
        </w:rPr>
        <w:t>COMPLÉMENTAIRES</w:t>
      </w:r>
      <w:r>
        <w:rPr>
          <w:spacing w:val="-4"/>
          <w:sz w:val="14"/>
        </w:rPr>
        <w:t xml:space="preserve"> </w:t>
      </w:r>
      <w:r>
        <w:rPr>
          <w:sz w:val="14"/>
        </w:rPr>
        <w:t>AUX</w:t>
      </w:r>
      <w:r>
        <w:rPr>
          <w:spacing w:val="-4"/>
          <w:sz w:val="14"/>
        </w:rPr>
        <w:t xml:space="preserve"> </w:t>
      </w:r>
      <w:r>
        <w:rPr>
          <w:sz w:val="14"/>
        </w:rPr>
        <w:t>USAGES</w:t>
      </w:r>
      <w:r>
        <w:rPr>
          <w:spacing w:val="-1"/>
          <w:sz w:val="14"/>
        </w:rPr>
        <w:t xml:space="preserve"> </w:t>
      </w:r>
      <w:r>
        <w:rPr>
          <w:sz w:val="14"/>
        </w:rPr>
        <w:t>AGROICOLE</w:t>
      </w:r>
      <w:r>
        <w:rPr>
          <w:spacing w:val="-4"/>
          <w:sz w:val="14"/>
        </w:rPr>
        <w:t xml:space="preserve"> </w:t>
      </w:r>
      <w:r>
        <w:rPr>
          <w:sz w:val="14"/>
        </w:rPr>
        <w:t>ET</w:t>
      </w:r>
      <w:r>
        <w:rPr>
          <w:spacing w:val="-1"/>
          <w:sz w:val="14"/>
        </w:rPr>
        <w:t xml:space="preserve"> </w:t>
      </w:r>
      <w:r>
        <w:rPr>
          <w:sz w:val="14"/>
        </w:rPr>
        <w:t>FORESTIERS</w:t>
      </w:r>
      <w:r>
        <w:rPr>
          <w:sz w:val="14"/>
          <w:u w:val="single"/>
        </w:rPr>
        <w:t xml:space="preserve">                                                </w:t>
      </w:r>
      <w:r>
        <w:rPr>
          <w:spacing w:val="36"/>
          <w:sz w:val="14"/>
        </w:rPr>
        <w:t xml:space="preserve"> </w:t>
      </w:r>
      <w:r>
        <w:rPr>
          <w:sz w:val="18"/>
        </w:rPr>
        <w:t>106</w:t>
      </w:r>
      <w:r>
        <w:rPr>
          <w:spacing w:val="-47"/>
          <w:sz w:val="18"/>
        </w:rPr>
        <w:t xml:space="preserve"> </w:t>
      </w:r>
      <w:r>
        <w:rPr>
          <w:sz w:val="18"/>
        </w:rPr>
        <w:t>9.3.1</w:t>
      </w:r>
      <w:r>
        <w:rPr>
          <w:sz w:val="18"/>
        </w:rPr>
        <w:tab/>
        <w:t>Usage</w:t>
      </w:r>
      <w:r>
        <w:rPr>
          <w:spacing w:val="-5"/>
          <w:sz w:val="18"/>
        </w:rPr>
        <w:t xml:space="preserve"> </w:t>
      </w:r>
      <w:r>
        <w:rPr>
          <w:sz w:val="18"/>
        </w:rPr>
        <w:t>principal</w:t>
      </w:r>
      <w:r>
        <w:rPr>
          <w:spacing w:val="-2"/>
          <w:sz w:val="18"/>
        </w:rPr>
        <w:t xml:space="preserve"> </w:t>
      </w:r>
      <w:r>
        <w:rPr>
          <w:sz w:val="18"/>
        </w:rPr>
        <w:t>et</w:t>
      </w:r>
      <w:r>
        <w:rPr>
          <w:spacing w:val="-2"/>
          <w:sz w:val="18"/>
        </w:rPr>
        <w:t xml:space="preserve"> </w:t>
      </w:r>
      <w:r>
        <w:rPr>
          <w:sz w:val="18"/>
        </w:rPr>
        <w:t>usage</w:t>
      </w:r>
      <w:r>
        <w:rPr>
          <w:spacing w:val="-4"/>
          <w:sz w:val="18"/>
        </w:rPr>
        <w:t xml:space="preserve"> </w:t>
      </w:r>
      <w:r>
        <w:rPr>
          <w:sz w:val="18"/>
        </w:rPr>
        <w:t>complémentaire</w:t>
      </w:r>
      <w:r>
        <w:rPr>
          <w:sz w:val="18"/>
        </w:rPr>
        <w:tab/>
      </w:r>
      <w:r>
        <w:rPr>
          <w:spacing w:val="-1"/>
          <w:sz w:val="18"/>
        </w:rPr>
        <w:t>106</w:t>
      </w:r>
    </w:p>
    <w:p w14:paraId="071AC1F3" w14:textId="77777777" w:rsidR="005074BA" w:rsidRDefault="00F0000B">
      <w:pPr>
        <w:pStyle w:val="Paragraphedeliste"/>
        <w:numPr>
          <w:ilvl w:val="2"/>
          <w:numId w:val="110"/>
        </w:numPr>
        <w:tabs>
          <w:tab w:val="left" w:pos="3880"/>
          <w:tab w:val="left" w:pos="3881"/>
          <w:tab w:val="left" w:leader="dot" w:pos="9990"/>
        </w:tabs>
        <w:spacing w:line="203" w:lineRule="exact"/>
        <w:rPr>
          <w:sz w:val="18"/>
        </w:rPr>
      </w:pPr>
      <w:r>
        <w:rPr>
          <w:sz w:val="18"/>
        </w:rPr>
        <w:t>Dispositions</w:t>
      </w:r>
      <w:r>
        <w:rPr>
          <w:spacing w:val="-3"/>
          <w:sz w:val="18"/>
        </w:rPr>
        <w:t xml:space="preserve"> </w:t>
      </w:r>
      <w:r>
        <w:rPr>
          <w:sz w:val="18"/>
        </w:rPr>
        <w:t>applicables</w:t>
      </w:r>
      <w:r>
        <w:rPr>
          <w:spacing w:val="-2"/>
          <w:sz w:val="18"/>
        </w:rPr>
        <w:t xml:space="preserve"> </w:t>
      </w:r>
      <w:r>
        <w:rPr>
          <w:sz w:val="18"/>
        </w:rPr>
        <w:t>aux</w:t>
      </w:r>
      <w:r>
        <w:rPr>
          <w:spacing w:val="-7"/>
          <w:sz w:val="18"/>
        </w:rPr>
        <w:t xml:space="preserve"> </w:t>
      </w:r>
      <w:r>
        <w:rPr>
          <w:sz w:val="18"/>
        </w:rPr>
        <w:t>bâtiments</w:t>
      </w:r>
      <w:r>
        <w:rPr>
          <w:spacing w:val="-2"/>
          <w:sz w:val="18"/>
        </w:rPr>
        <w:t xml:space="preserve"> </w:t>
      </w:r>
      <w:r>
        <w:rPr>
          <w:sz w:val="18"/>
        </w:rPr>
        <w:t>accessoires</w:t>
      </w:r>
      <w:r>
        <w:rPr>
          <w:sz w:val="18"/>
        </w:rPr>
        <w:tab/>
        <w:t>106</w:t>
      </w:r>
    </w:p>
    <w:p w14:paraId="288F29E5" w14:textId="77777777" w:rsidR="005074BA" w:rsidRDefault="00F0000B">
      <w:pPr>
        <w:pStyle w:val="Paragraphedeliste"/>
        <w:numPr>
          <w:ilvl w:val="3"/>
          <w:numId w:val="110"/>
        </w:numPr>
        <w:tabs>
          <w:tab w:val="left" w:pos="5033"/>
          <w:tab w:val="left" w:pos="5034"/>
          <w:tab w:val="left" w:leader="dot" w:pos="9990"/>
        </w:tabs>
        <w:spacing w:before="24" w:line="205" w:lineRule="exact"/>
        <w:rPr>
          <w:sz w:val="18"/>
        </w:rPr>
      </w:pPr>
      <w:r>
        <w:rPr>
          <w:sz w:val="18"/>
        </w:rPr>
        <w:t>Superficie</w:t>
      </w:r>
      <w:r>
        <w:rPr>
          <w:spacing w:val="-3"/>
          <w:sz w:val="18"/>
        </w:rPr>
        <w:t xml:space="preserve"> </w:t>
      </w:r>
      <w:r>
        <w:rPr>
          <w:sz w:val="18"/>
        </w:rPr>
        <w:t>et</w:t>
      </w:r>
      <w:r>
        <w:rPr>
          <w:spacing w:val="-3"/>
          <w:sz w:val="18"/>
        </w:rPr>
        <w:t xml:space="preserve"> </w:t>
      </w:r>
      <w:r>
        <w:rPr>
          <w:sz w:val="18"/>
        </w:rPr>
        <w:t>nombre</w:t>
      </w:r>
      <w:r>
        <w:rPr>
          <w:sz w:val="18"/>
        </w:rPr>
        <w:tab/>
        <w:t>106</w:t>
      </w:r>
    </w:p>
    <w:p w14:paraId="17470CE3" w14:textId="77777777" w:rsidR="005074BA" w:rsidRDefault="00F0000B">
      <w:pPr>
        <w:pStyle w:val="Paragraphedeliste"/>
        <w:numPr>
          <w:ilvl w:val="3"/>
          <w:numId w:val="110"/>
        </w:numPr>
        <w:tabs>
          <w:tab w:val="left" w:pos="5033"/>
          <w:tab w:val="left" w:pos="5034"/>
          <w:tab w:val="left" w:leader="dot" w:pos="9990"/>
        </w:tabs>
        <w:spacing w:line="205" w:lineRule="exact"/>
        <w:rPr>
          <w:sz w:val="18"/>
        </w:rPr>
      </w:pPr>
      <w:r>
        <w:rPr>
          <w:sz w:val="18"/>
        </w:rPr>
        <w:t>Hauteur</w:t>
      </w:r>
      <w:r>
        <w:rPr>
          <w:sz w:val="18"/>
        </w:rPr>
        <w:tab/>
        <w:t>106</w:t>
      </w:r>
    </w:p>
    <w:p w14:paraId="1BC61A03" w14:textId="77777777" w:rsidR="005074BA" w:rsidRDefault="00F0000B">
      <w:pPr>
        <w:pStyle w:val="Paragraphedeliste"/>
        <w:numPr>
          <w:ilvl w:val="3"/>
          <w:numId w:val="110"/>
        </w:numPr>
        <w:tabs>
          <w:tab w:val="left" w:pos="5033"/>
          <w:tab w:val="left" w:pos="5034"/>
        </w:tabs>
        <w:spacing w:line="207" w:lineRule="exact"/>
        <w:rPr>
          <w:sz w:val="18"/>
        </w:rPr>
      </w:pPr>
      <w:r>
        <w:rPr>
          <w:sz w:val="18"/>
        </w:rPr>
        <w:t>Bâtiment</w:t>
      </w:r>
      <w:r>
        <w:rPr>
          <w:spacing w:val="-2"/>
          <w:sz w:val="18"/>
        </w:rPr>
        <w:t xml:space="preserve"> </w:t>
      </w:r>
      <w:r>
        <w:rPr>
          <w:sz w:val="18"/>
        </w:rPr>
        <w:t>accessoire</w:t>
      </w:r>
      <w:r>
        <w:rPr>
          <w:spacing w:val="-2"/>
          <w:sz w:val="18"/>
        </w:rPr>
        <w:t xml:space="preserve"> </w:t>
      </w:r>
      <w:r>
        <w:rPr>
          <w:sz w:val="18"/>
        </w:rPr>
        <w:t>sur</w:t>
      </w:r>
      <w:r>
        <w:rPr>
          <w:spacing w:val="-1"/>
          <w:sz w:val="18"/>
        </w:rPr>
        <w:t xml:space="preserve"> </w:t>
      </w:r>
      <w:r>
        <w:rPr>
          <w:sz w:val="18"/>
        </w:rPr>
        <w:t>un</w:t>
      </w:r>
      <w:r>
        <w:rPr>
          <w:spacing w:val="-4"/>
          <w:sz w:val="18"/>
        </w:rPr>
        <w:t xml:space="preserve"> </w:t>
      </w:r>
      <w:r>
        <w:rPr>
          <w:sz w:val="18"/>
        </w:rPr>
        <w:t>emplacement</w:t>
      </w:r>
      <w:r>
        <w:rPr>
          <w:spacing w:val="-3"/>
          <w:sz w:val="18"/>
        </w:rPr>
        <w:t xml:space="preserve"> </w:t>
      </w:r>
      <w:r>
        <w:rPr>
          <w:sz w:val="18"/>
        </w:rPr>
        <w:t>ou</w:t>
      </w:r>
      <w:r>
        <w:rPr>
          <w:spacing w:val="-4"/>
          <w:sz w:val="18"/>
        </w:rPr>
        <w:t xml:space="preserve"> </w:t>
      </w:r>
      <w:r>
        <w:rPr>
          <w:sz w:val="18"/>
        </w:rPr>
        <w:t>un</w:t>
      </w:r>
      <w:r>
        <w:rPr>
          <w:spacing w:val="-2"/>
          <w:sz w:val="18"/>
        </w:rPr>
        <w:t xml:space="preserve"> </w:t>
      </w:r>
      <w:r>
        <w:rPr>
          <w:sz w:val="18"/>
        </w:rPr>
        <w:t>terrain</w:t>
      </w:r>
      <w:r>
        <w:rPr>
          <w:spacing w:val="-3"/>
          <w:sz w:val="18"/>
        </w:rPr>
        <w:t xml:space="preserve"> </w:t>
      </w:r>
      <w:r>
        <w:rPr>
          <w:sz w:val="18"/>
        </w:rPr>
        <w:t>où</w:t>
      </w:r>
    </w:p>
    <w:p w14:paraId="19E0ABC0" w14:textId="77777777" w:rsidR="005074BA" w:rsidRDefault="00F0000B">
      <w:pPr>
        <w:pStyle w:val="Corpsdetexte"/>
        <w:tabs>
          <w:tab w:val="left" w:leader="dot" w:pos="9990"/>
        </w:tabs>
        <w:spacing w:before="24"/>
        <w:ind w:left="5033"/>
      </w:pPr>
      <w:r>
        <w:t>il</w:t>
      </w:r>
      <w:r>
        <w:rPr>
          <w:spacing w:val="-2"/>
        </w:rPr>
        <w:t xml:space="preserve"> </w:t>
      </w:r>
      <w:r>
        <w:t>n'existe</w:t>
      </w:r>
      <w:r>
        <w:rPr>
          <w:spacing w:val="-1"/>
        </w:rPr>
        <w:t xml:space="preserve"> </w:t>
      </w:r>
      <w:r>
        <w:t>pas</w:t>
      </w:r>
      <w:r>
        <w:rPr>
          <w:spacing w:val="-3"/>
        </w:rPr>
        <w:t xml:space="preserve"> </w:t>
      </w:r>
      <w:r>
        <w:t>de</w:t>
      </w:r>
      <w:r>
        <w:rPr>
          <w:spacing w:val="-1"/>
        </w:rPr>
        <w:t xml:space="preserve"> </w:t>
      </w:r>
      <w:r>
        <w:t>bâtiment</w:t>
      </w:r>
      <w:r>
        <w:rPr>
          <w:spacing w:val="-2"/>
        </w:rPr>
        <w:t xml:space="preserve"> </w:t>
      </w:r>
      <w:r>
        <w:t>principal</w:t>
      </w:r>
      <w:r>
        <w:rPr>
          <w:spacing w:val="-1"/>
        </w:rPr>
        <w:t xml:space="preserve"> </w:t>
      </w:r>
      <w:r>
        <w:t>et</w:t>
      </w:r>
      <w:r>
        <w:rPr>
          <w:spacing w:val="-4"/>
        </w:rPr>
        <w:t xml:space="preserve"> </w:t>
      </w:r>
      <w:r>
        <w:t>camp</w:t>
      </w:r>
      <w:r>
        <w:rPr>
          <w:spacing w:val="-1"/>
        </w:rPr>
        <w:t xml:space="preserve"> </w:t>
      </w:r>
      <w:r>
        <w:t>forestier</w:t>
      </w:r>
      <w:r>
        <w:tab/>
        <w:t>107</w:t>
      </w:r>
    </w:p>
    <w:p w14:paraId="5B29A33D" w14:textId="77777777" w:rsidR="005074BA" w:rsidRDefault="00F0000B">
      <w:pPr>
        <w:pStyle w:val="Paragraphedeliste"/>
        <w:numPr>
          <w:ilvl w:val="3"/>
          <w:numId w:val="110"/>
        </w:numPr>
        <w:tabs>
          <w:tab w:val="left" w:pos="5033"/>
          <w:tab w:val="left" w:pos="5034"/>
          <w:tab w:val="left" w:leader="dot" w:pos="9990"/>
        </w:tabs>
        <w:spacing w:before="18"/>
        <w:rPr>
          <w:sz w:val="18"/>
        </w:rPr>
      </w:pPr>
      <w:r>
        <w:rPr>
          <w:sz w:val="18"/>
        </w:rPr>
        <w:t>Normes</w:t>
      </w:r>
      <w:r>
        <w:rPr>
          <w:spacing w:val="-4"/>
          <w:sz w:val="18"/>
        </w:rPr>
        <w:t xml:space="preserve"> </w:t>
      </w:r>
      <w:r>
        <w:rPr>
          <w:sz w:val="18"/>
        </w:rPr>
        <w:t>d'implantation</w:t>
      </w:r>
      <w:r>
        <w:rPr>
          <w:sz w:val="18"/>
        </w:rPr>
        <w:tab/>
        <w:t>107</w:t>
      </w:r>
    </w:p>
    <w:p w14:paraId="676847BB" w14:textId="77777777" w:rsidR="005074BA" w:rsidRDefault="00F0000B">
      <w:pPr>
        <w:pStyle w:val="Paragraphedeliste"/>
        <w:numPr>
          <w:ilvl w:val="2"/>
          <w:numId w:val="110"/>
        </w:numPr>
        <w:tabs>
          <w:tab w:val="left" w:pos="3880"/>
          <w:tab w:val="left" w:pos="3881"/>
          <w:tab w:val="left" w:leader="dot" w:pos="9990"/>
        </w:tabs>
        <w:spacing w:before="24"/>
        <w:rPr>
          <w:sz w:val="18"/>
        </w:rPr>
      </w:pPr>
      <w:r>
        <w:rPr>
          <w:sz w:val="18"/>
        </w:rPr>
        <w:t>Clôtures,</w:t>
      </w:r>
      <w:r>
        <w:rPr>
          <w:spacing w:val="-2"/>
          <w:sz w:val="18"/>
        </w:rPr>
        <w:t xml:space="preserve"> </w:t>
      </w:r>
      <w:r>
        <w:rPr>
          <w:sz w:val="18"/>
        </w:rPr>
        <w:t>haies et</w:t>
      </w:r>
      <w:r>
        <w:rPr>
          <w:spacing w:val="-3"/>
          <w:sz w:val="18"/>
        </w:rPr>
        <w:t xml:space="preserve"> </w:t>
      </w:r>
      <w:r>
        <w:rPr>
          <w:sz w:val="18"/>
        </w:rPr>
        <w:t>murets</w:t>
      </w:r>
      <w:r>
        <w:rPr>
          <w:sz w:val="18"/>
        </w:rPr>
        <w:tab/>
        <w:t>107</w:t>
      </w:r>
    </w:p>
    <w:p w14:paraId="2694B258" w14:textId="77777777" w:rsidR="005074BA" w:rsidRDefault="00F0000B">
      <w:pPr>
        <w:pStyle w:val="Paragraphedeliste"/>
        <w:numPr>
          <w:ilvl w:val="3"/>
          <w:numId w:val="110"/>
        </w:numPr>
        <w:tabs>
          <w:tab w:val="left" w:pos="5033"/>
          <w:tab w:val="left" w:pos="5034"/>
          <w:tab w:val="left" w:leader="dot" w:pos="9990"/>
        </w:tabs>
        <w:spacing w:before="18"/>
        <w:rPr>
          <w:sz w:val="18"/>
        </w:rPr>
      </w:pPr>
      <w:r>
        <w:rPr>
          <w:sz w:val="18"/>
        </w:rPr>
        <w:t>Clôtures</w:t>
      </w:r>
      <w:r>
        <w:rPr>
          <w:spacing w:val="-2"/>
          <w:sz w:val="18"/>
        </w:rPr>
        <w:t xml:space="preserve"> </w:t>
      </w:r>
      <w:r>
        <w:rPr>
          <w:sz w:val="18"/>
        </w:rPr>
        <w:t>interdites</w:t>
      </w:r>
      <w:r>
        <w:rPr>
          <w:sz w:val="18"/>
        </w:rPr>
        <w:tab/>
        <w:t>107</w:t>
      </w:r>
    </w:p>
    <w:p w14:paraId="318A928A" w14:textId="77777777" w:rsidR="005074BA" w:rsidRDefault="00F0000B">
      <w:pPr>
        <w:pStyle w:val="Paragraphedeliste"/>
        <w:numPr>
          <w:ilvl w:val="3"/>
          <w:numId w:val="110"/>
        </w:numPr>
        <w:tabs>
          <w:tab w:val="left" w:pos="5033"/>
          <w:tab w:val="left" w:pos="5034"/>
          <w:tab w:val="left" w:leader="dot" w:pos="9990"/>
        </w:tabs>
        <w:spacing w:before="24"/>
        <w:rPr>
          <w:sz w:val="18"/>
        </w:rPr>
      </w:pPr>
      <w:r>
        <w:rPr>
          <w:sz w:val="18"/>
        </w:rPr>
        <w:t>Aménagement</w:t>
      </w:r>
      <w:r>
        <w:rPr>
          <w:spacing w:val="-4"/>
          <w:sz w:val="18"/>
        </w:rPr>
        <w:t xml:space="preserve"> </w:t>
      </w:r>
      <w:r>
        <w:rPr>
          <w:sz w:val="18"/>
        </w:rPr>
        <w:t>et</w:t>
      </w:r>
      <w:r>
        <w:rPr>
          <w:spacing w:val="-2"/>
          <w:sz w:val="18"/>
        </w:rPr>
        <w:t xml:space="preserve"> </w:t>
      </w:r>
      <w:r>
        <w:rPr>
          <w:sz w:val="18"/>
        </w:rPr>
        <w:t>entretien</w:t>
      </w:r>
      <w:r>
        <w:rPr>
          <w:sz w:val="18"/>
        </w:rPr>
        <w:tab/>
        <w:t>107</w:t>
      </w:r>
    </w:p>
    <w:p w14:paraId="2C24974B" w14:textId="77777777" w:rsidR="005074BA" w:rsidRDefault="00F0000B">
      <w:pPr>
        <w:pStyle w:val="Paragraphedeliste"/>
        <w:numPr>
          <w:ilvl w:val="3"/>
          <w:numId w:val="110"/>
        </w:numPr>
        <w:tabs>
          <w:tab w:val="left" w:pos="5033"/>
          <w:tab w:val="left" w:pos="5034"/>
          <w:tab w:val="left" w:leader="dot" w:pos="9990"/>
        </w:tabs>
        <w:spacing w:before="18"/>
        <w:rPr>
          <w:sz w:val="18"/>
        </w:rPr>
      </w:pPr>
      <w:r>
        <w:rPr>
          <w:sz w:val="18"/>
        </w:rPr>
        <w:t>Normes</w:t>
      </w:r>
      <w:r>
        <w:rPr>
          <w:spacing w:val="-4"/>
          <w:sz w:val="18"/>
        </w:rPr>
        <w:t xml:space="preserve"> </w:t>
      </w:r>
      <w:r>
        <w:rPr>
          <w:sz w:val="18"/>
        </w:rPr>
        <w:t>d'implantation</w:t>
      </w:r>
      <w:r>
        <w:rPr>
          <w:sz w:val="18"/>
        </w:rPr>
        <w:tab/>
        <w:t>107</w:t>
      </w:r>
    </w:p>
    <w:p w14:paraId="12CCE5F3" w14:textId="77777777" w:rsidR="005074BA" w:rsidRDefault="00F0000B">
      <w:pPr>
        <w:pStyle w:val="Paragraphedeliste"/>
        <w:numPr>
          <w:ilvl w:val="3"/>
          <w:numId w:val="110"/>
        </w:numPr>
        <w:tabs>
          <w:tab w:val="left" w:pos="5033"/>
          <w:tab w:val="left" w:pos="5034"/>
          <w:tab w:val="left" w:leader="dot" w:pos="9990"/>
        </w:tabs>
        <w:spacing w:before="24"/>
        <w:rPr>
          <w:sz w:val="18"/>
        </w:rPr>
      </w:pPr>
      <w:r>
        <w:rPr>
          <w:sz w:val="18"/>
        </w:rPr>
        <w:t>Triangle</w:t>
      </w:r>
      <w:r>
        <w:rPr>
          <w:spacing w:val="-3"/>
          <w:sz w:val="18"/>
        </w:rPr>
        <w:t xml:space="preserve"> </w:t>
      </w:r>
      <w:r>
        <w:rPr>
          <w:sz w:val="18"/>
        </w:rPr>
        <w:t>de</w:t>
      </w:r>
      <w:r>
        <w:rPr>
          <w:spacing w:val="-2"/>
          <w:sz w:val="18"/>
        </w:rPr>
        <w:t xml:space="preserve"> </w:t>
      </w:r>
      <w:r>
        <w:rPr>
          <w:sz w:val="18"/>
        </w:rPr>
        <w:t>visibilité</w:t>
      </w:r>
      <w:r>
        <w:rPr>
          <w:sz w:val="18"/>
        </w:rPr>
        <w:tab/>
        <w:t>107</w:t>
      </w:r>
    </w:p>
    <w:p w14:paraId="599E5C9D" w14:textId="77777777" w:rsidR="005074BA" w:rsidRDefault="005074BA">
      <w:pPr>
        <w:pStyle w:val="Corpsdetexte"/>
        <w:rPr>
          <w:sz w:val="20"/>
        </w:rPr>
      </w:pPr>
    </w:p>
    <w:p w14:paraId="2B53DBDD" w14:textId="6F05E286" w:rsidR="005074BA" w:rsidRDefault="00F0000B">
      <w:pPr>
        <w:pStyle w:val="Corpsdetexte"/>
        <w:rPr>
          <w:sz w:val="14"/>
        </w:rPr>
      </w:pPr>
      <w:r>
        <w:rPr>
          <w:noProof/>
        </w:rPr>
        <mc:AlternateContent>
          <mc:Choice Requires="wps">
            <w:drawing>
              <wp:anchor distT="0" distB="0" distL="0" distR="0" simplePos="0" relativeHeight="487597056" behindDoc="1" locked="0" layoutInCell="1" allowOverlap="1" wp14:anchorId="73EBF851" wp14:editId="5166C7A5">
                <wp:simplePos x="0" y="0"/>
                <wp:positionH relativeFrom="page">
                  <wp:posOffset>1894840</wp:posOffset>
                </wp:positionH>
                <wp:positionV relativeFrom="paragraph">
                  <wp:posOffset>117475</wp:posOffset>
                </wp:positionV>
                <wp:extent cx="5021580" cy="173990"/>
                <wp:effectExtent l="0" t="0" r="0" b="0"/>
                <wp:wrapTopAndBottom/>
                <wp:docPr id="1203123271"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39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D2AD04" w14:textId="77777777" w:rsidR="005074BA" w:rsidRDefault="00F0000B">
                            <w:pPr>
                              <w:tabs>
                                <w:tab w:val="right" w:pos="7806"/>
                              </w:tabs>
                              <w:spacing w:before="24"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BF851" id="Text Box 206" o:spid="_x0000_s1031" type="#_x0000_t202" style="position:absolute;margin-left:149.2pt;margin-top:9.25pt;width:395.4pt;height:13.7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" fillcolor="black" stroked="f">
                <v:textbox inset="0,0,0,0">
                  <w:txbxContent>
                    <w:p w14:paraId="1BD2AD04" w14:textId="77777777" w:rsidR="005074BA" w:rsidRDefault="00F0000B">
                      <w:pPr>
                        <w:tabs>
                          <w:tab w:val="right" w:pos="7806"/>
                        </w:tabs>
                        <w:spacing w:before="24"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w:t>
                      </w:r>
                    </w:p>
                  </w:txbxContent>
                </v:textbox>
                <w10:wrap type="topAndBottom" anchorx="page"/>
              </v:shape>
            </w:pict>
          </mc:Fallback>
        </mc:AlternateContent>
      </w:r>
    </w:p>
    <w:p w14:paraId="4B26652E" w14:textId="77777777" w:rsidR="005074BA" w:rsidRDefault="005074BA">
      <w:pPr>
        <w:rPr>
          <w:sz w:val="14"/>
        </w:rPr>
        <w:sectPr w:rsidR="005074BA" w:rsidSect="00301B27">
          <w:headerReference w:type="default" r:id="rId23"/>
          <w:footerReference w:type="default" r:id="rId24"/>
          <w:pgSz w:w="12240" w:h="15840"/>
          <w:pgMar w:top="1300" w:right="0" w:bottom="280" w:left="500" w:header="1061" w:footer="0" w:gutter="0"/>
          <w:cols w:space="720"/>
        </w:sectPr>
      </w:pPr>
    </w:p>
    <w:p w14:paraId="1B0482E2" w14:textId="77777777" w:rsidR="005074BA" w:rsidRDefault="00F0000B">
      <w:pPr>
        <w:pStyle w:val="Corpsdetexte"/>
        <w:spacing w:before="7"/>
        <w:rPr>
          <w:sz w:val="22"/>
        </w:rPr>
      </w:pPr>
      <w:r>
        <w:rPr>
          <w:noProof/>
        </w:rPr>
        <w:lastRenderedPageBreak/>
        <w:drawing>
          <wp:anchor distT="0" distB="0" distL="0" distR="0" simplePos="0" relativeHeight="15739392" behindDoc="0" locked="0" layoutInCell="1" allowOverlap="1" wp14:anchorId="3EA2314A" wp14:editId="6F49B314">
            <wp:simplePos x="0" y="0"/>
            <wp:positionH relativeFrom="page">
              <wp:posOffset>979363</wp:posOffset>
            </wp:positionH>
            <wp:positionV relativeFrom="page">
              <wp:posOffset>706432</wp:posOffset>
            </wp:positionV>
            <wp:extent cx="845867" cy="832680"/>
            <wp:effectExtent l="0" t="0" r="0" b="0"/>
            <wp:wrapNone/>
            <wp:docPr id="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171DE488" w14:textId="77777777" w:rsidR="005074BA" w:rsidRDefault="00F0000B">
      <w:pPr>
        <w:pStyle w:val="Paragraphedeliste"/>
        <w:numPr>
          <w:ilvl w:val="2"/>
          <w:numId w:val="110"/>
        </w:numPr>
        <w:tabs>
          <w:tab w:val="left" w:pos="3880"/>
          <w:tab w:val="left" w:pos="3881"/>
          <w:tab w:val="left" w:leader="dot" w:pos="9990"/>
        </w:tabs>
        <w:spacing w:before="94"/>
        <w:rPr>
          <w:sz w:val="18"/>
        </w:rPr>
      </w:pPr>
      <w:r>
        <w:rPr>
          <w:sz w:val="18"/>
        </w:rPr>
        <w:t>Dispositions</w:t>
      </w:r>
      <w:r>
        <w:rPr>
          <w:spacing w:val="-1"/>
          <w:sz w:val="18"/>
        </w:rPr>
        <w:t xml:space="preserve"> </w:t>
      </w:r>
      <w:r>
        <w:rPr>
          <w:sz w:val="18"/>
        </w:rPr>
        <w:t>applicables</w:t>
      </w:r>
      <w:r>
        <w:rPr>
          <w:spacing w:val="-1"/>
          <w:sz w:val="18"/>
        </w:rPr>
        <w:t xml:space="preserve"> </w:t>
      </w:r>
      <w:r>
        <w:rPr>
          <w:sz w:val="18"/>
        </w:rPr>
        <w:t>aux</w:t>
      </w:r>
      <w:r>
        <w:rPr>
          <w:spacing w:val="-6"/>
          <w:sz w:val="18"/>
        </w:rPr>
        <w:t xml:space="preserve"> </w:t>
      </w:r>
      <w:r>
        <w:rPr>
          <w:sz w:val="18"/>
        </w:rPr>
        <w:t>accès et</w:t>
      </w:r>
      <w:r>
        <w:rPr>
          <w:spacing w:val="-4"/>
          <w:sz w:val="18"/>
        </w:rPr>
        <w:t xml:space="preserve"> </w:t>
      </w:r>
      <w:r>
        <w:rPr>
          <w:sz w:val="18"/>
        </w:rPr>
        <w:t>au</w:t>
      </w:r>
      <w:r>
        <w:rPr>
          <w:spacing w:val="-4"/>
          <w:sz w:val="18"/>
        </w:rPr>
        <w:t xml:space="preserve"> </w:t>
      </w:r>
      <w:r>
        <w:rPr>
          <w:sz w:val="18"/>
        </w:rPr>
        <w:t>stationnement</w:t>
      </w:r>
      <w:r>
        <w:rPr>
          <w:sz w:val="18"/>
        </w:rPr>
        <w:tab/>
        <w:t>108</w:t>
      </w:r>
    </w:p>
    <w:p w14:paraId="70D4F35F" w14:textId="77777777" w:rsidR="005074BA" w:rsidRDefault="00F0000B">
      <w:pPr>
        <w:pStyle w:val="Paragraphedeliste"/>
        <w:numPr>
          <w:ilvl w:val="3"/>
          <w:numId w:val="110"/>
        </w:numPr>
        <w:tabs>
          <w:tab w:val="left" w:pos="5033"/>
          <w:tab w:val="left" w:pos="5034"/>
          <w:tab w:val="left" w:leader="dot" w:pos="9990"/>
        </w:tabs>
        <w:spacing w:before="24"/>
        <w:rPr>
          <w:sz w:val="18"/>
        </w:rPr>
      </w:pPr>
      <w:r>
        <w:rPr>
          <w:sz w:val="18"/>
        </w:rPr>
        <w:t>Dispositions</w:t>
      </w:r>
      <w:r>
        <w:rPr>
          <w:spacing w:val="-2"/>
          <w:sz w:val="18"/>
        </w:rPr>
        <w:t xml:space="preserve"> </w:t>
      </w:r>
      <w:r>
        <w:rPr>
          <w:sz w:val="18"/>
        </w:rPr>
        <w:t>générales</w:t>
      </w:r>
      <w:r>
        <w:rPr>
          <w:sz w:val="18"/>
        </w:rPr>
        <w:tab/>
        <w:t>108</w:t>
      </w:r>
    </w:p>
    <w:p w14:paraId="348965AB" w14:textId="77777777" w:rsidR="005074BA" w:rsidRDefault="00F0000B">
      <w:pPr>
        <w:pStyle w:val="Paragraphedeliste"/>
        <w:numPr>
          <w:ilvl w:val="3"/>
          <w:numId w:val="110"/>
        </w:numPr>
        <w:tabs>
          <w:tab w:val="left" w:pos="5033"/>
          <w:tab w:val="left" w:pos="5034"/>
          <w:tab w:val="left" w:leader="dot" w:pos="9990"/>
        </w:tabs>
        <w:spacing w:before="19"/>
        <w:rPr>
          <w:sz w:val="18"/>
        </w:rPr>
      </w:pPr>
      <w:r>
        <w:rPr>
          <w:sz w:val="18"/>
        </w:rPr>
        <w:t>Nombre</w:t>
      </w:r>
      <w:r>
        <w:rPr>
          <w:spacing w:val="-4"/>
          <w:sz w:val="18"/>
        </w:rPr>
        <w:t xml:space="preserve"> </w:t>
      </w:r>
      <w:r>
        <w:rPr>
          <w:sz w:val="18"/>
        </w:rPr>
        <w:t>de</w:t>
      </w:r>
      <w:r>
        <w:rPr>
          <w:spacing w:val="-3"/>
          <w:sz w:val="18"/>
        </w:rPr>
        <w:t xml:space="preserve"> </w:t>
      </w:r>
      <w:r>
        <w:rPr>
          <w:sz w:val="18"/>
        </w:rPr>
        <w:t>cases requises</w:t>
      </w:r>
      <w:r>
        <w:rPr>
          <w:sz w:val="18"/>
        </w:rPr>
        <w:tab/>
        <w:t>108</w:t>
      </w:r>
    </w:p>
    <w:p w14:paraId="160E292A" w14:textId="77777777" w:rsidR="005074BA" w:rsidRDefault="00F0000B">
      <w:pPr>
        <w:pStyle w:val="Paragraphedeliste"/>
        <w:numPr>
          <w:ilvl w:val="2"/>
          <w:numId w:val="110"/>
        </w:numPr>
        <w:tabs>
          <w:tab w:val="left" w:pos="3880"/>
          <w:tab w:val="left" w:pos="3881"/>
          <w:tab w:val="left" w:leader="dot" w:pos="9990"/>
        </w:tabs>
        <w:spacing w:before="23"/>
        <w:rPr>
          <w:sz w:val="18"/>
        </w:rPr>
      </w:pPr>
      <w:r>
        <w:rPr>
          <w:sz w:val="18"/>
        </w:rPr>
        <w:t>Aires</w:t>
      </w:r>
      <w:r>
        <w:rPr>
          <w:spacing w:val="-4"/>
          <w:sz w:val="18"/>
        </w:rPr>
        <w:t xml:space="preserve"> </w:t>
      </w:r>
      <w:r>
        <w:rPr>
          <w:sz w:val="18"/>
        </w:rPr>
        <w:t>d'entreposage</w:t>
      </w:r>
      <w:r>
        <w:rPr>
          <w:spacing w:val="-5"/>
          <w:sz w:val="18"/>
        </w:rPr>
        <w:t xml:space="preserve"> </w:t>
      </w:r>
      <w:r>
        <w:rPr>
          <w:sz w:val="18"/>
        </w:rPr>
        <w:t>extérieur</w:t>
      </w:r>
      <w:r>
        <w:rPr>
          <w:sz w:val="18"/>
        </w:rPr>
        <w:tab/>
        <w:t>108</w:t>
      </w:r>
    </w:p>
    <w:p w14:paraId="384DF425" w14:textId="77777777" w:rsidR="005074BA" w:rsidRDefault="00F0000B">
      <w:pPr>
        <w:pStyle w:val="Paragraphedeliste"/>
        <w:numPr>
          <w:ilvl w:val="2"/>
          <w:numId w:val="110"/>
        </w:numPr>
        <w:tabs>
          <w:tab w:val="left" w:pos="3880"/>
          <w:tab w:val="left" w:pos="3881"/>
          <w:tab w:val="left" w:leader="dot" w:pos="9990"/>
        </w:tabs>
        <w:spacing w:before="19"/>
        <w:rPr>
          <w:sz w:val="18"/>
        </w:rPr>
      </w:pPr>
      <w:r>
        <w:rPr>
          <w:sz w:val="18"/>
        </w:rPr>
        <w:t>Dispositions</w:t>
      </w:r>
      <w:r>
        <w:rPr>
          <w:spacing w:val="-3"/>
          <w:sz w:val="18"/>
        </w:rPr>
        <w:t xml:space="preserve"> </w:t>
      </w:r>
      <w:r>
        <w:rPr>
          <w:sz w:val="18"/>
        </w:rPr>
        <w:t>applicables</w:t>
      </w:r>
      <w:r>
        <w:rPr>
          <w:spacing w:val="-2"/>
          <w:sz w:val="18"/>
        </w:rPr>
        <w:t xml:space="preserve"> </w:t>
      </w:r>
      <w:r>
        <w:rPr>
          <w:sz w:val="18"/>
        </w:rPr>
        <w:t>à</w:t>
      </w:r>
      <w:r>
        <w:rPr>
          <w:spacing w:val="-3"/>
          <w:sz w:val="18"/>
        </w:rPr>
        <w:t xml:space="preserve"> </w:t>
      </w:r>
      <w:r>
        <w:rPr>
          <w:sz w:val="18"/>
        </w:rPr>
        <w:t>l'affichage</w:t>
      </w:r>
      <w:r>
        <w:rPr>
          <w:sz w:val="18"/>
        </w:rPr>
        <w:tab/>
        <w:t>108</w:t>
      </w:r>
    </w:p>
    <w:p w14:paraId="219BF8A6" w14:textId="77777777" w:rsidR="005074BA" w:rsidRDefault="00F0000B">
      <w:pPr>
        <w:pStyle w:val="Paragraphedeliste"/>
        <w:numPr>
          <w:ilvl w:val="3"/>
          <w:numId w:val="110"/>
        </w:numPr>
        <w:tabs>
          <w:tab w:val="left" w:pos="5033"/>
          <w:tab w:val="left" w:pos="5034"/>
          <w:tab w:val="left" w:leader="dot" w:pos="9990"/>
        </w:tabs>
        <w:spacing w:before="23"/>
        <w:rPr>
          <w:sz w:val="18"/>
        </w:rPr>
      </w:pPr>
      <w:r>
        <w:rPr>
          <w:sz w:val="18"/>
        </w:rPr>
        <w:t>Enseignes</w:t>
      </w:r>
      <w:r>
        <w:rPr>
          <w:spacing w:val="-2"/>
          <w:sz w:val="18"/>
        </w:rPr>
        <w:t xml:space="preserve"> </w:t>
      </w:r>
      <w:r>
        <w:rPr>
          <w:sz w:val="18"/>
        </w:rPr>
        <w:t>autorisées</w:t>
      </w:r>
      <w:r>
        <w:rPr>
          <w:sz w:val="18"/>
        </w:rPr>
        <w:tab/>
        <w:t>108</w:t>
      </w:r>
    </w:p>
    <w:p w14:paraId="779EBD89" w14:textId="77777777" w:rsidR="005074BA" w:rsidRDefault="00F0000B">
      <w:pPr>
        <w:pStyle w:val="Paragraphedeliste"/>
        <w:numPr>
          <w:ilvl w:val="3"/>
          <w:numId w:val="110"/>
        </w:numPr>
        <w:tabs>
          <w:tab w:val="left" w:pos="5033"/>
          <w:tab w:val="left" w:pos="5034"/>
          <w:tab w:val="left" w:leader="dot" w:pos="9990"/>
        </w:tabs>
        <w:spacing w:before="19"/>
        <w:rPr>
          <w:sz w:val="18"/>
        </w:rPr>
      </w:pPr>
      <w:r>
        <w:rPr>
          <w:sz w:val="18"/>
        </w:rPr>
        <w:t>Dispositions</w:t>
      </w:r>
      <w:r>
        <w:rPr>
          <w:spacing w:val="-3"/>
          <w:sz w:val="18"/>
        </w:rPr>
        <w:t xml:space="preserve"> </w:t>
      </w:r>
      <w:r>
        <w:rPr>
          <w:sz w:val="18"/>
        </w:rPr>
        <w:t>applicables</w:t>
      </w:r>
      <w:r>
        <w:rPr>
          <w:sz w:val="18"/>
        </w:rPr>
        <w:tab/>
        <w:t>108</w:t>
      </w:r>
    </w:p>
    <w:p w14:paraId="1FDA2AAE" w14:textId="77777777" w:rsidR="005074BA" w:rsidRDefault="00F0000B">
      <w:pPr>
        <w:pStyle w:val="Paragraphedeliste"/>
        <w:numPr>
          <w:ilvl w:val="1"/>
          <w:numId w:val="110"/>
        </w:numPr>
        <w:tabs>
          <w:tab w:val="left" w:pos="3016"/>
          <w:tab w:val="left" w:pos="3017"/>
          <w:tab w:val="left" w:pos="3880"/>
          <w:tab w:val="left" w:leader="dot" w:pos="9990"/>
        </w:tabs>
        <w:spacing w:before="61" w:line="266" w:lineRule="auto"/>
        <w:ind w:left="3017" w:right="1445" w:hanging="505"/>
        <w:jc w:val="left"/>
        <w:rPr>
          <w:sz w:val="18"/>
        </w:rPr>
      </w:pPr>
      <w:r>
        <w:rPr>
          <w:sz w:val="18"/>
        </w:rPr>
        <w:t>D</w:t>
      </w:r>
      <w:r>
        <w:rPr>
          <w:sz w:val="14"/>
        </w:rPr>
        <w:t>ISPOSITIONS</w:t>
      </w:r>
      <w:r>
        <w:rPr>
          <w:spacing w:val="-6"/>
          <w:sz w:val="14"/>
        </w:rPr>
        <w:t xml:space="preserve"> </w:t>
      </w:r>
      <w:r>
        <w:rPr>
          <w:sz w:val="14"/>
        </w:rPr>
        <w:t>APPLICABLES</w:t>
      </w:r>
      <w:r>
        <w:rPr>
          <w:spacing w:val="-5"/>
          <w:sz w:val="14"/>
        </w:rPr>
        <w:t xml:space="preserve"> </w:t>
      </w:r>
      <w:r>
        <w:rPr>
          <w:sz w:val="14"/>
        </w:rPr>
        <w:t>AUX</w:t>
      </w:r>
      <w:r>
        <w:rPr>
          <w:spacing w:val="-5"/>
          <w:sz w:val="14"/>
        </w:rPr>
        <w:t xml:space="preserve"> </w:t>
      </w:r>
      <w:r>
        <w:rPr>
          <w:sz w:val="14"/>
        </w:rPr>
        <w:t>USAGES</w:t>
      </w:r>
      <w:r>
        <w:rPr>
          <w:spacing w:val="-6"/>
          <w:sz w:val="14"/>
        </w:rPr>
        <w:t xml:space="preserve"> </w:t>
      </w:r>
      <w:r>
        <w:rPr>
          <w:sz w:val="14"/>
        </w:rPr>
        <w:t xml:space="preserve">SECONDAIRES </w:t>
      </w:r>
      <w:r>
        <w:rPr>
          <w:sz w:val="14"/>
          <w:u w:val="single"/>
        </w:rPr>
        <w:t xml:space="preserve">                                                                         </w:t>
      </w:r>
      <w:r>
        <w:rPr>
          <w:spacing w:val="32"/>
          <w:sz w:val="14"/>
          <w:u w:val="single"/>
        </w:rPr>
        <w:t xml:space="preserve"> </w:t>
      </w:r>
      <w:r>
        <w:rPr>
          <w:sz w:val="18"/>
        </w:rPr>
        <w:t>108</w:t>
      </w:r>
      <w:r>
        <w:rPr>
          <w:spacing w:val="-47"/>
          <w:sz w:val="18"/>
        </w:rPr>
        <w:t xml:space="preserve"> </w:t>
      </w:r>
      <w:r>
        <w:rPr>
          <w:sz w:val="18"/>
        </w:rPr>
        <w:t>9.4.1</w:t>
      </w:r>
      <w:r>
        <w:rPr>
          <w:sz w:val="18"/>
        </w:rPr>
        <w:tab/>
        <w:t>Usages</w:t>
      </w:r>
      <w:r>
        <w:rPr>
          <w:spacing w:val="-2"/>
          <w:sz w:val="18"/>
        </w:rPr>
        <w:t xml:space="preserve"> </w:t>
      </w:r>
      <w:r>
        <w:rPr>
          <w:sz w:val="18"/>
        </w:rPr>
        <w:t>secondaires</w:t>
      </w:r>
      <w:r>
        <w:rPr>
          <w:spacing w:val="-5"/>
          <w:sz w:val="18"/>
        </w:rPr>
        <w:t xml:space="preserve"> </w:t>
      </w:r>
      <w:r>
        <w:rPr>
          <w:sz w:val="18"/>
        </w:rPr>
        <w:t>autorisés</w:t>
      </w:r>
      <w:r>
        <w:rPr>
          <w:sz w:val="18"/>
        </w:rPr>
        <w:tab/>
      </w:r>
      <w:r>
        <w:rPr>
          <w:spacing w:val="-1"/>
          <w:sz w:val="18"/>
        </w:rPr>
        <w:t>108</w:t>
      </w:r>
    </w:p>
    <w:p w14:paraId="0FA41D12" w14:textId="77777777" w:rsidR="005074BA" w:rsidRDefault="00F0000B">
      <w:pPr>
        <w:pStyle w:val="Corpsdetexte"/>
        <w:tabs>
          <w:tab w:val="left" w:pos="3880"/>
          <w:tab w:val="left" w:leader="dot" w:pos="9990"/>
        </w:tabs>
        <w:spacing w:line="203" w:lineRule="exact"/>
        <w:ind w:left="3017"/>
      </w:pPr>
      <w:r>
        <w:t>9.4.2</w:t>
      </w:r>
      <w:r>
        <w:tab/>
        <w:t>Conditions</w:t>
      </w:r>
      <w:r>
        <w:rPr>
          <w:spacing w:val="-1"/>
        </w:rPr>
        <w:t xml:space="preserve"> </w:t>
      </w:r>
      <w:r>
        <w:t>liées</w:t>
      </w:r>
      <w:r>
        <w:rPr>
          <w:spacing w:val="-4"/>
        </w:rPr>
        <w:t xml:space="preserve"> </w:t>
      </w:r>
      <w:r>
        <w:t>à</w:t>
      </w:r>
      <w:r>
        <w:rPr>
          <w:spacing w:val="-2"/>
        </w:rPr>
        <w:t xml:space="preserve"> </w:t>
      </w:r>
      <w:r>
        <w:t>l'exercice</w:t>
      </w:r>
      <w:r>
        <w:rPr>
          <w:spacing w:val="-1"/>
        </w:rPr>
        <w:t xml:space="preserve"> </w:t>
      </w:r>
      <w:r>
        <w:t>de</w:t>
      </w:r>
      <w:r>
        <w:rPr>
          <w:spacing w:val="-2"/>
        </w:rPr>
        <w:t xml:space="preserve"> </w:t>
      </w:r>
      <w:r>
        <w:t>l'usage</w:t>
      </w:r>
      <w:r>
        <w:rPr>
          <w:spacing w:val="-4"/>
        </w:rPr>
        <w:t xml:space="preserve"> </w:t>
      </w:r>
      <w:r>
        <w:t>secondaire</w:t>
      </w:r>
      <w:r>
        <w:tab/>
        <w:t>109</w:t>
      </w:r>
    </w:p>
    <w:p w14:paraId="25FBF66F" w14:textId="77777777" w:rsidR="005074BA" w:rsidRDefault="00F0000B">
      <w:pPr>
        <w:pStyle w:val="Paragraphedeliste"/>
        <w:numPr>
          <w:ilvl w:val="1"/>
          <w:numId w:val="110"/>
        </w:numPr>
        <w:tabs>
          <w:tab w:val="left" w:pos="3016"/>
          <w:tab w:val="left" w:pos="3017"/>
          <w:tab w:val="left" w:pos="3880"/>
          <w:tab w:val="left" w:leader="dot" w:pos="9990"/>
        </w:tabs>
        <w:spacing w:before="62" w:line="266" w:lineRule="auto"/>
        <w:ind w:left="3017" w:right="1445" w:hanging="505"/>
        <w:jc w:val="left"/>
        <w:rPr>
          <w:sz w:val="18"/>
        </w:rPr>
      </w:pPr>
      <w:r>
        <w:rPr>
          <w:sz w:val="14"/>
        </w:rPr>
        <w:t xml:space="preserve">DISPOSITIONS PARTICULIÈRES RELATIVES AU DÉBOISEMENT </w:t>
      </w:r>
      <w:r>
        <w:rPr>
          <w:sz w:val="14"/>
          <w:u w:val="single"/>
        </w:rPr>
        <w:t xml:space="preserve">                                                                    </w:t>
      </w:r>
      <w:r>
        <w:rPr>
          <w:sz w:val="14"/>
        </w:rPr>
        <w:t xml:space="preserve"> </w:t>
      </w:r>
      <w:r>
        <w:rPr>
          <w:sz w:val="18"/>
        </w:rPr>
        <w:t>109</w:t>
      </w:r>
      <w:r>
        <w:rPr>
          <w:spacing w:val="-47"/>
          <w:sz w:val="18"/>
        </w:rPr>
        <w:t xml:space="preserve"> </w:t>
      </w:r>
      <w:r>
        <w:rPr>
          <w:sz w:val="18"/>
        </w:rPr>
        <w:t>9.5.1</w:t>
      </w:r>
      <w:r>
        <w:rPr>
          <w:sz w:val="18"/>
        </w:rPr>
        <w:tab/>
        <w:t>Aires</w:t>
      </w:r>
      <w:r>
        <w:rPr>
          <w:spacing w:val="-4"/>
          <w:sz w:val="18"/>
        </w:rPr>
        <w:t xml:space="preserve"> </w:t>
      </w:r>
      <w:r>
        <w:rPr>
          <w:sz w:val="18"/>
        </w:rPr>
        <w:t>d'application</w:t>
      </w:r>
      <w:r>
        <w:rPr>
          <w:sz w:val="18"/>
        </w:rPr>
        <w:tab/>
      </w:r>
      <w:r>
        <w:rPr>
          <w:spacing w:val="-1"/>
          <w:sz w:val="18"/>
        </w:rPr>
        <w:t>109</w:t>
      </w:r>
    </w:p>
    <w:p w14:paraId="4E29D152" w14:textId="77777777" w:rsidR="005074BA" w:rsidRDefault="00F0000B">
      <w:pPr>
        <w:pStyle w:val="Paragraphedeliste"/>
        <w:numPr>
          <w:ilvl w:val="2"/>
          <w:numId w:val="109"/>
        </w:numPr>
        <w:tabs>
          <w:tab w:val="left" w:pos="3880"/>
          <w:tab w:val="left" w:pos="3881"/>
          <w:tab w:val="left" w:leader="dot" w:pos="9990"/>
        </w:tabs>
        <w:spacing w:line="203" w:lineRule="exact"/>
        <w:rPr>
          <w:sz w:val="18"/>
        </w:rPr>
      </w:pPr>
      <w:r>
        <w:rPr>
          <w:sz w:val="18"/>
        </w:rPr>
        <w:t>Certificat</w:t>
      </w:r>
      <w:r>
        <w:rPr>
          <w:spacing w:val="-4"/>
          <w:sz w:val="18"/>
        </w:rPr>
        <w:t xml:space="preserve"> </w:t>
      </w:r>
      <w:r>
        <w:rPr>
          <w:sz w:val="18"/>
        </w:rPr>
        <w:t>d'autorisation</w:t>
      </w:r>
      <w:r>
        <w:rPr>
          <w:sz w:val="18"/>
        </w:rPr>
        <w:tab/>
        <w:t>109</w:t>
      </w:r>
    </w:p>
    <w:p w14:paraId="35501E31" w14:textId="77777777" w:rsidR="005074BA" w:rsidRDefault="00F0000B">
      <w:pPr>
        <w:pStyle w:val="Paragraphedeliste"/>
        <w:numPr>
          <w:ilvl w:val="2"/>
          <w:numId w:val="109"/>
        </w:numPr>
        <w:tabs>
          <w:tab w:val="left" w:pos="3880"/>
          <w:tab w:val="left" w:pos="3881"/>
          <w:tab w:val="left" w:leader="dot" w:pos="9990"/>
        </w:tabs>
        <w:spacing w:before="24"/>
        <w:rPr>
          <w:sz w:val="18"/>
        </w:rPr>
      </w:pPr>
      <w:r>
        <w:rPr>
          <w:sz w:val="18"/>
        </w:rPr>
        <w:t>Coupe</w:t>
      </w:r>
      <w:r>
        <w:rPr>
          <w:spacing w:val="-1"/>
          <w:sz w:val="18"/>
        </w:rPr>
        <w:t xml:space="preserve"> </w:t>
      </w:r>
      <w:r>
        <w:rPr>
          <w:sz w:val="18"/>
        </w:rPr>
        <w:t>à</w:t>
      </w:r>
      <w:r>
        <w:rPr>
          <w:spacing w:val="-3"/>
          <w:sz w:val="18"/>
        </w:rPr>
        <w:t xml:space="preserve"> </w:t>
      </w:r>
      <w:r>
        <w:rPr>
          <w:sz w:val="18"/>
        </w:rPr>
        <w:t>blanc</w:t>
      </w:r>
      <w:r>
        <w:rPr>
          <w:sz w:val="18"/>
        </w:rPr>
        <w:tab/>
        <w:t>109</w:t>
      </w:r>
    </w:p>
    <w:p w14:paraId="5DA30AC0" w14:textId="77777777" w:rsidR="005074BA" w:rsidRDefault="00F0000B">
      <w:pPr>
        <w:pStyle w:val="Paragraphedeliste"/>
        <w:numPr>
          <w:ilvl w:val="2"/>
          <w:numId w:val="109"/>
        </w:numPr>
        <w:tabs>
          <w:tab w:val="left" w:pos="3880"/>
          <w:tab w:val="left" w:pos="3881"/>
          <w:tab w:val="left" w:leader="dot" w:pos="9990"/>
        </w:tabs>
        <w:spacing w:before="19"/>
        <w:ind w:hanging="862"/>
        <w:rPr>
          <w:sz w:val="18"/>
        </w:rPr>
      </w:pPr>
      <w:r>
        <w:rPr>
          <w:sz w:val="18"/>
        </w:rPr>
        <w:t>Dispositions</w:t>
      </w:r>
      <w:r>
        <w:rPr>
          <w:spacing w:val="-2"/>
          <w:sz w:val="18"/>
        </w:rPr>
        <w:t xml:space="preserve"> </w:t>
      </w:r>
      <w:r>
        <w:rPr>
          <w:sz w:val="18"/>
        </w:rPr>
        <w:t>particulières</w:t>
      </w:r>
      <w:r>
        <w:rPr>
          <w:spacing w:val="-4"/>
          <w:sz w:val="18"/>
        </w:rPr>
        <w:t xml:space="preserve"> </w:t>
      </w:r>
      <w:r>
        <w:rPr>
          <w:sz w:val="18"/>
        </w:rPr>
        <w:t>concernant</w:t>
      </w:r>
      <w:r>
        <w:rPr>
          <w:spacing w:val="44"/>
          <w:sz w:val="18"/>
        </w:rPr>
        <w:t xml:space="preserve"> </w:t>
      </w:r>
      <w:r>
        <w:rPr>
          <w:sz w:val="18"/>
        </w:rPr>
        <w:t>la</w:t>
      </w:r>
      <w:r>
        <w:rPr>
          <w:spacing w:val="-5"/>
          <w:sz w:val="18"/>
        </w:rPr>
        <w:t xml:space="preserve"> </w:t>
      </w:r>
      <w:r>
        <w:rPr>
          <w:sz w:val="18"/>
        </w:rPr>
        <w:t>coupe</w:t>
      </w:r>
      <w:r>
        <w:rPr>
          <w:spacing w:val="-4"/>
          <w:sz w:val="18"/>
        </w:rPr>
        <w:t xml:space="preserve"> </w:t>
      </w:r>
      <w:r>
        <w:rPr>
          <w:sz w:val="18"/>
        </w:rPr>
        <w:t>sélective</w:t>
      </w:r>
      <w:r>
        <w:rPr>
          <w:sz w:val="18"/>
        </w:rPr>
        <w:tab/>
        <w:t>110</w:t>
      </w:r>
    </w:p>
    <w:p w14:paraId="52E0567E" w14:textId="77777777" w:rsidR="005074BA" w:rsidRDefault="00F0000B">
      <w:pPr>
        <w:pStyle w:val="Paragraphedeliste"/>
        <w:numPr>
          <w:ilvl w:val="2"/>
          <w:numId w:val="109"/>
        </w:numPr>
        <w:tabs>
          <w:tab w:val="left" w:pos="3859"/>
          <w:tab w:val="left" w:pos="3860"/>
          <w:tab w:val="left" w:leader="dot" w:pos="10009"/>
        </w:tabs>
        <w:spacing w:before="2" w:line="207" w:lineRule="exact"/>
        <w:ind w:left="3859" w:hanging="841"/>
        <w:rPr>
          <w:sz w:val="18"/>
        </w:rPr>
      </w:pPr>
      <w:r>
        <w:rPr>
          <w:sz w:val="18"/>
        </w:rPr>
        <w:t>Zones</w:t>
      </w:r>
      <w:r>
        <w:rPr>
          <w:spacing w:val="-2"/>
          <w:sz w:val="18"/>
        </w:rPr>
        <w:t xml:space="preserve"> </w:t>
      </w:r>
      <w:r>
        <w:rPr>
          <w:sz w:val="18"/>
        </w:rPr>
        <w:t>de</w:t>
      </w:r>
      <w:r>
        <w:rPr>
          <w:spacing w:val="-4"/>
          <w:sz w:val="18"/>
        </w:rPr>
        <w:t xml:space="preserve"> </w:t>
      </w:r>
      <w:r>
        <w:rPr>
          <w:sz w:val="18"/>
        </w:rPr>
        <w:t>protection</w:t>
      </w:r>
      <w:r>
        <w:rPr>
          <w:spacing w:val="-2"/>
          <w:sz w:val="18"/>
        </w:rPr>
        <w:t xml:space="preserve"> </w:t>
      </w:r>
      <w:r>
        <w:rPr>
          <w:sz w:val="18"/>
        </w:rPr>
        <w:t>visuelle</w:t>
      </w:r>
      <w:r>
        <w:rPr>
          <w:spacing w:val="-2"/>
          <w:sz w:val="18"/>
        </w:rPr>
        <w:t xml:space="preserve"> </w:t>
      </w:r>
      <w:r>
        <w:rPr>
          <w:sz w:val="18"/>
        </w:rPr>
        <w:t>du</w:t>
      </w:r>
      <w:r>
        <w:rPr>
          <w:spacing w:val="-2"/>
          <w:sz w:val="18"/>
        </w:rPr>
        <w:t xml:space="preserve"> </w:t>
      </w:r>
      <w:r>
        <w:rPr>
          <w:sz w:val="18"/>
        </w:rPr>
        <w:t>couvert</w:t>
      </w:r>
      <w:r>
        <w:rPr>
          <w:spacing w:val="-3"/>
          <w:sz w:val="18"/>
        </w:rPr>
        <w:t xml:space="preserve"> </w:t>
      </w:r>
      <w:r>
        <w:rPr>
          <w:sz w:val="18"/>
        </w:rPr>
        <w:t>forestier</w:t>
      </w:r>
      <w:r>
        <w:rPr>
          <w:sz w:val="18"/>
        </w:rPr>
        <w:tab/>
        <w:t>110</w:t>
      </w:r>
    </w:p>
    <w:p w14:paraId="03630B73" w14:textId="77777777" w:rsidR="005074BA" w:rsidRDefault="00F0000B">
      <w:pPr>
        <w:pStyle w:val="Paragraphedeliste"/>
        <w:numPr>
          <w:ilvl w:val="3"/>
          <w:numId w:val="109"/>
        </w:numPr>
        <w:tabs>
          <w:tab w:val="left" w:pos="5020"/>
          <w:tab w:val="left" w:pos="5021"/>
          <w:tab w:val="left" w:leader="dot" w:pos="10047"/>
        </w:tabs>
        <w:ind w:right="1387" w:hanging="1160"/>
        <w:rPr>
          <w:sz w:val="18"/>
        </w:rPr>
      </w:pPr>
      <w:r>
        <w:rPr>
          <w:sz w:val="18"/>
        </w:rPr>
        <w:t>Abattage</w:t>
      </w:r>
      <w:r>
        <w:rPr>
          <w:spacing w:val="2"/>
          <w:sz w:val="18"/>
        </w:rPr>
        <w:t xml:space="preserve"> </w:t>
      </w:r>
      <w:r>
        <w:rPr>
          <w:sz w:val="18"/>
        </w:rPr>
        <w:t>d’arbres</w:t>
      </w:r>
      <w:r>
        <w:rPr>
          <w:spacing w:val="2"/>
          <w:sz w:val="18"/>
        </w:rPr>
        <w:t xml:space="preserve"> </w:t>
      </w:r>
      <w:r>
        <w:rPr>
          <w:sz w:val="18"/>
        </w:rPr>
        <w:t>dans</w:t>
      </w:r>
      <w:r>
        <w:rPr>
          <w:spacing w:val="5"/>
          <w:sz w:val="18"/>
        </w:rPr>
        <w:t xml:space="preserve"> </w:t>
      </w:r>
      <w:r>
        <w:rPr>
          <w:sz w:val="18"/>
        </w:rPr>
        <w:t>les</w:t>
      </w:r>
      <w:r>
        <w:rPr>
          <w:spacing w:val="5"/>
          <w:sz w:val="18"/>
        </w:rPr>
        <w:t xml:space="preserve"> </w:t>
      </w:r>
      <w:r>
        <w:rPr>
          <w:sz w:val="18"/>
        </w:rPr>
        <w:t>zones</w:t>
      </w:r>
      <w:r>
        <w:rPr>
          <w:spacing w:val="6"/>
          <w:sz w:val="18"/>
        </w:rPr>
        <w:t xml:space="preserve"> </w:t>
      </w:r>
      <w:r>
        <w:rPr>
          <w:sz w:val="18"/>
        </w:rPr>
        <w:t>de</w:t>
      </w:r>
      <w:r>
        <w:rPr>
          <w:spacing w:val="4"/>
          <w:sz w:val="18"/>
        </w:rPr>
        <w:t xml:space="preserve"> </w:t>
      </w:r>
      <w:r>
        <w:rPr>
          <w:sz w:val="18"/>
        </w:rPr>
        <w:t>protection</w:t>
      </w:r>
      <w:r>
        <w:rPr>
          <w:spacing w:val="2"/>
          <w:sz w:val="18"/>
        </w:rPr>
        <w:t xml:space="preserve"> </w:t>
      </w:r>
      <w:r>
        <w:rPr>
          <w:sz w:val="18"/>
        </w:rPr>
        <w:t>du</w:t>
      </w:r>
      <w:r>
        <w:rPr>
          <w:spacing w:val="2"/>
          <w:sz w:val="18"/>
        </w:rPr>
        <w:t xml:space="preserve"> </w:t>
      </w:r>
      <w:r>
        <w:rPr>
          <w:sz w:val="18"/>
        </w:rPr>
        <w:t>couvert</w:t>
      </w:r>
      <w:r>
        <w:rPr>
          <w:spacing w:val="1"/>
          <w:sz w:val="18"/>
        </w:rPr>
        <w:t xml:space="preserve"> </w:t>
      </w:r>
      <w:r>
        <w:rPr>
          <w:sz w:val="18"/>
        </w:rPr>
        <w:t>forestier</w:t>
      </w:r>
      <w:r>
        <w:rPr>
          <w:sz w:val="18"/>
        </w:rPr>
        <w:tab/>
      </w:r>
      <w:r>
        <w:rPr>
          <w:spacing w:val="-1"/>
          <w:sz w:val="18"/>
        </w:rPr>
        <w:t>110</w:t>
      </w:r>
    </w:p>
    <w:p w14:paraId="09BAEEEE" w14:textId="77777777" w:rsidR="005074BA" w:rsidRDefault="00F0000B">
      <w:pPr>
        <w:pStyle w:val="Paragraphedeliste"/>
        <w:numPr>
          <w:ilvl w:val="3"/>
          <w:numId w:val="109"/>
        </w:numPr>
        <w:tabs>
          <w:tab w:val="left" w:pos="5020"/>
          <w:tab w:val="left" w:pos="5021"/>
          <w:tab w:val="left" w:leader="dot" w:pos="10057"/>
        </w:tabs>
        <w:spacing w:before="1"/>
        <w:ind w:left="5021"/>
        <w:rPr>
          <w:sz w:val="18"/>
        </w:rPr>
      </w:pPr>
      <w:r>
        <w:rPr>
          <w:sz w:val="18"/>
        </w:rPr>
        <w:t>Aires</w:t>
      </w:r>
      <w:r>
        <w:rPr>
          <w:spacing w:val="-3"/>
          <w:sz w:val="18"/>
        </w:rPr>
        <w:t xml:space="preserve"> </w:t>
      </w:r>
      <w:r>
        <w:rPr>
          <w:sz w:val="18"/>
        </w:rPr>
        <w:t>d'empilement</w:t>
      </w:r>
      <w:r>
        <w:rPr>
          <w:sz w:val="18"/>
        </w:rPr>
        <w:tab/>
        <w:t>111</w:t>
      </w:r>
    </w:p>
    <w:p w14:paraId="636CE41F" w14:textId="77777777" w:rsidR="005074BA" w:rsidRDefault="00F0000B">
      <w:pPr>
        <w:pStyle w:val="Paragraphedeliste"/>
        <w:numPr>
          <w:ilvl w:val="2"/>
          <w:numId w:val="109"/>
        </w:numPr>
        <w:tabs>
          <w:tab w:val="left" w:pos="3880"/>
          <w:tab w:val="left" w:pos="3881"/>
          <w:tab w:val="left" w:leader="dot" w:pos="10055"/>
        </w:tabs>
        <w:spacing w:before="222"/>
        <w:rPr>
          <w:sz w:val="18"/>
        </w:rPr>
      </w:pPr>
      <w:r>
        <w:rPr>
          <w:sz w:val="18"/>
        </w:rPr>
        <w:t>Protection</w:t>
      </w:r>
      <w:r>
        <w:rPr>
          <w:spacing w:val="-5"/>
          <w:sz w:val="18"/>
        </w:rPr>
        <w:t xml:space="preserve"> </w:t>
      </w:r>
      <w:r>
        <w:rPr>
          <w:sz w:val="18"/>
        </w:rPr>
        <w:t>des</w:t>
      </w:r>
      <w:r>
        <w:rPr>
          <w:spacing w:val="-1"/>
          <w:sz w:val="18"/>
        </w:rPr>
        <w:t xml:space="preserve"> </w:t>
      </w:r>
      <w:r>
        <w:rPr>
          <w:sz w:val="18"/>
        </w:rPr>
        <w:t>propriétés</w:t>
      </w:r>
      <w:r>
        <w:rPr>
          <w:spacing w:val="-1"/>
          <w:sz w:val="18"/>
        </w:rPr>
        <w:t xml:space="preserve"> </w:t>
      </w:r>
      <w:r>
        <w:rPr>
          <w:sz w:val="18"/>
        </w:rPr>
        <w:t>voisines</w:t>
      </w:r>
      <w:r>
        <w:rPr>
          <w:sz w:val="18"/>
        </w:rPr>
        <w:tab/>
        <w:t>111</w:t>
      </w:r>
    </w:p>
    <w:p w14:paraId="637853EC" w14:textId="77777777" w:rsidR="005074BA" w:rsidRDefault="00F0000B">
      <w:pPr>
        <w:pStyle w:val="Paragraphedeliste"/>
        <w:numPr>
          <w:ilvl w:val="2"/>
          <w:numId w:val="109"/>
        </w:numPr>
        <w:tabs>
          <w:tab w:val="left" w:pos="3909"/>
          <w:tab w:val="left" w:pos="3910"/>
          <w:tab w:val="left" w:leader="dot" w:pos="10033"/>
        </w:tabs>
        <w:spacing w:before="2"/>
        <w:ind w:left="3909" w:hanging="877"/>
        <w:rPr>
          <w:sz w:val="18"/>
        </w:rPr>
      </w:pPr>
      <w:r>
        <w:rPr>
          <w:sz w:val="18"/>
        </w:rPr>
        <w:t>Protection</w:t>
      </w:r>
      <w:r>
        <w:rPr>
          <w:spacing w:val="-5"/>
          <w:sz w:val="18"/>
        </w:rPr>
        <w:t xml:space="preserve"> </w:t>
      </w:r>
      <w:r>
        <w:rPr>
          <w:sz w:val="18"/>
        </w:rPr>
        <w:t>visuelle</w:t>
      </w:r>
      <w:r>
        <w:rPr>
          <w:spacing w:val="-4"/>
          <w:sz w:val="18"/>
        </w:rPr>
        <w:t xml:space="preserve"> </w:t>
      </w:r>
      <w:r>
        <w:rPr>
          <w:sz w:val="18"/>
        </w:rPr>
        <w:t>des</w:t>
      </w:r>
      <w:r>
        <w:rPr>
          <w:spacing w:val="-1"/>
          <w:sz w:val="18"/>
        </w:rPr>
        <w:t xml:space="preserve"> </w:t>
      </w:r>
      <w:r>
        <w:rPr>
          <w:sz w:val="18"/>
        </w:rPr>
        <w:t>chemins</w:t>
      </w:r>
      <w:r>
        <w:rPr>
          <w:spacing w:val="-1"/>
          <w:sz w:val="18"/>
        </w:rPr>
        <w:t xml:space="preserve"> </w:t>
      </w:r>
      <w:r>
        <w:rPr>
          <w:sz w:val="18"/>
        </w:rPr>
        <w:t>publics</w:t>
      </w:r>
      <w:r>
        <w:rPr>
          <w:sz w:val="18"/>
        </w:rPr>
        <w:tab/>
        <w:t>111</w:t>
      </w:r>
    </w:p>
    <w:p w14:paraId="1A387CB2" w14:textId="77777777" w:rsidR="005074BA" w:rsidRDefault="00F0000B">
      <w:pPr>
        <w:pStyle w:val="Paragraphedeliste"/>
        <w:numPr>
          <w:ilvl w:val="2"/>
          <w:numId w:val="109"/>
        </w:numPr>
        <w:tabs>
          <w:tab w:val="left" w:pos="3880"/>
          <w:tab w:val="left" w:pos="3881"/>
          <w:tab w:val="left" w:leader="dot" w:pos="10070"/>
        </w:tabs>
        <w:spacing w:before="16"/>
        <w:rPr>
          <w:sz w:val="18"/>
        </w:rPr>
      </w:pPr>
      <w:r>
        <w:rPr>
          <w:sz w:val="18"/>
        </w:rPr>
        <w:t>Exception</w:t>
      </w:r>
      <w:r>
        <w:rPr>
          <w:sz w:val="18"/>
        </w:rPr>
        <w:tab/>
        <w:t>111</w:t>
      </w:r>
    </w:p>
    <w:p w14:paraId="04148B17" w14:textId="77777777" w:rsidR="005074BA" w:rsidRDefault="00F0000B">
      <w:pPr>
        <w:pStyle w:val="Paragraphedeliste"/>
        <w:numPr>
          <w:ilvl w:val="2"/>
          <w:numId w:val="109"/>
        </w:numPr>
        <w:tabs>
          <w:tab w:val="left" w:pos="3880"/>
          <w:tab w:val="left" w:pos="3881"/>
        </w:tabs>
        <w:spacing w:before="258" w:line="237" w:lineRule="auto"/>
        <w:ind w:right="1544"/>
        <w:rPr>
          <w:sz w:val="18"/>
        </w:rPr>
      </w:pPr>
      <w:r>
        <w:rPr>
          <w:sz w:val="18"/>
        </w:rPr>
        <w:t>Déboisement</w:t>
      </w:r>
      <w:r>
        <w:rPr>
          <w:spacing w:val="-6"/>
          <w:sz w:val="18"/>
        </w:rPr>
        <w:t xml:space="preserve"> </w:t>
      </w:r>
      <w:r>
        <w:rPr>
          <w:sz w:val="18"/>
        </w:rPr>
        <w:t>et</w:t>
      </w:r>
      <w:r>
        <w:rPr>
          <w:spacing w:val="-4"/>
          <w:sz w:val="18"/>
        </w:rPr>
        <w:t xml:space="preserve"> </w:t>
      </w:r>
      <w:r>
        <w:rPr>
          <w:sz w:val="18"/>
        </w:rPr>
        <w:t>abattage</w:t>
      </w:r>
      <w:r>
        <w:rPr>
          <w:spacing w:val="-4"/>
          <w:sz w:val="18"/>
        </w:rPr>
        <w:t xml:space="preserve"> </w:t>
      </w:r>
      <w:r>
        <w:rPr>
          <w:sz w:val="18"/>
        </w:rPr>
        <w:t>d'arbres</w:t>
      </w:r>
      <w:r>
        <w:rPr>
          <w:spacing w:val="-3"/>
          <w:sz w:val="18"/>
        </w:rPr>
        <w:t xml:space="preserve"> </w:t>
      </w:r>
      <w:r>
        <w:rPr>
          <w:sz w:val="18"/>
        </w:rPr>
        <w:t>dans</w:t>
      </w:r>
      <w:r>
        <w:rPr>
          <w:spacing w:val="-5"/>
          <w:sz w:val="18"/>
        </w:rPr>
        <w:t xml:space="preserve"> </w:t>
      </w:r>
      <w:r>
        <w:rPr>
          <w:sz w:val="18"/>
        </w:rPr>
        <w:t>les</w:t>
      </w:r>
      <w:r>
        <w:rPr>
          <w:spacing w:val="-2"/>
          <w:sz w:val="18"/>
        </w:rPr>
        <w:t xml:space="preserve"> </w:t>
      </w:r>
      <w:r>
        <w:rPr>
          <w:sz w:val="18"/>
        </w:rPr>
        <w:t>zones</w:t>
      </w:r>
      <w:r>
        <w:rPr>
          <w:spacing w:val="-3"/>
          <w:sz w:val="18"/>
        </w:rPr>
        <w:t xml:space="preserve"> </w:t>
      </w:r>
      <w:r>
        <w:rPr>
          <w:sz w:val="18"/>
        </w:rPr>
        <w:t>résidentielles,</w:t>
      </w:r>
      <w:r>
        <w:rPr>
          <w:spacing w:val="-6"/>
          <w:sz w:val="18"/>
        </w:rPr>
        <w:t xml:space="preserve"> </w:t>
      </w:r>
      <w:r>
        <w:rPr>
          <w:sz w:val="18"/>
        </w:rPr>
        <w:t>commerciales,</w:t>
      </w:r>
      <w:r>
        <w:rPr>
          <w:spacing w:val="-47"/>
          <w:sz w:val="18"/>
        </w:rPr>
        <w:t xml:space="preserve"> </w:t>
      </w:r>
      <w:r>
        <w:rPr>
          <w:sz w:val="18"/>
        </w:rPr>
        <w:t>institutionnelles et communautaires, mixtes ou dans un rayon de 300 m de</w:t>
      </w:r>
      <w:r>
        <w:rPr>
          <w:spacing w:val="1"/>
          <w:sz w:val="18"/>
        </w:rPr>
        <w:t xml:space="preserve"> </w:t>
      </w:r>
      <w:r>
        <w:rPr>
          <w:sz w:val="18"/>
        </w:rPr>
        <w:t>Telles</w:t>
      </w:r>
    </w:p>
    <w:p w14:paraId="23289D57" w14:textId="77777777" w:rsidR="005074BA" w:rsidRDefault="00F0000B">
      <w:pPr>
        <w:pStyle w:val="Corpsdetexte"/>
        <w:tabs>
          <w:tab w:val="left" w:leader="dot" w:pos="8687"/>
        </w:tabs>
        <w:spacing w:line="202" w:lineRule="exact"/>
        <w:ind w:left="3017"/>
      </w:pPr>
      <w:r>
        <w:t>zones</w:t>
      </w:r>
      <w:r>
        <w:tab/>
        <w:t>112</w:t>
      </w:r>
    </w:p>
    <w:p w14:paraId="6828DDFB" w14:textId="77777777" w:rsidR="005074BA" w:rsidRDefault="00F0000B">
      <w:pPr>
        <w:pStyle w:val="Paragraphedeliste"/>
        <w:numPr>
          <w:ilvl w:val="2"/>
          <w:numId w:val="109"/>
        </w:numPr>
        <w:tabs>
          <w:tab w:val="left" w:pos="3859"/>
          <w:tab w:val="left" w:pos="3860"/>
        </w:tabs>
        <w:spacing w:line="207" w:lineRule="exact"/>
        <w:ind w:left="3859" w:hanging="843"/>
        <w:rPr>
          <w:sz w:val="18"/>
        </w:rPr>
      </w:pPr>
      <w:r>
        <w:rPr>
          <w:sz w:val="18"/>
        </w:rPr>
        <w:t>Déboisement</w:t>
      </w:r>
      <w:r>
        <w:rPr>
          <w:spacing w:val="-5"/>
          <w:sz w:val="18"/>
        </w:rPr>
        <w:t xml:space="preserve"> </w:t>
      </w:r>
      <w:r>
        <w:rPr>
          <w:sz w:val="18"/>
        </w:rPr>
        <w:t>et</w:t>
      </w:r>
      <w:r>
        <w:rPr>
          <w:spacing w:val="-2"/>
          <w:sz w:val="18"/>
        </w:rPr>
        <w:t xml:space="preserve"> </w:t>
      </w:r>
      <w:r>
        <w:rPr>
          <w:sz w:val="18"/>
        </w:rPr>
        <w:t>abattage</w:t>
      </w:r>
      <w:r>
        <w:rPr>
          <w:spacing w:val="-3"/>
          <w:sz w:val="18"/>
        </w:rPr>
        <w:t xml:space="preserve"> </w:t>
      </w:r>
      <w:r>
        <w:rPr>
          <w:sz w:val="18"/>
        </w:rPr>
        <w:t>d'arbres</w:t>
      </w:r>
      <w:r>
        <w:rPr>
          <w:spacing w:val="-2"/>
          <w:sz w:val="18"/>
        </w:rPr>
        <w:t xml:space="preserve"> </w:t>
      </w:r>
      <w:r>
        <w:rPr>
          <w:sz w:val="18"/>
        </w:rPr>
        <w:t>dans</w:t>
      </w:r>
      <w:r>
        <w:rPr>
          <w:spacing w:val="-3"/>
          <w:sz w:val="18"/>
        </w:rPr>
        <w:t xml:space="preserve"> </w:t>
      </w:r>
      <w:r>
        <w:rPr>
          <w:sz w:val="18"/>
        </w:rPr>
        <w:t>les</w:t>
      </w:r>
      <w:r>
        <w:rPr>
          <w:spacing w:val="-2"/>
          <w:sz w:val="18"/>
        </w:rPr>
        <w:t xml:space="preserve"> </w:t>
      </w:r>
      <w:r>
        <w:rPr>
          <w:sz w:val="18"/>
        </w:rPr>
        <w:t>zones</w:t>
      </w:r>
      <w:r>
        <w:rPr>
          <w:spacing w:val="-1"/>
          <w:sz w:val="18"/>
        </w:rPr>
        <w:t xml:space="preserve"> </w:t>
      </w:r>
      <w:r>
        <w:rPr>
          <w:sz w:val="18"/>
        </w:rPr>
        <w:t>de</w:t>
      </w:r>
      <w:r>
        <w:rPr>
          <w:spacing w:val="-5"/>
          <w:sz w:val="18"/>
        </w:rPr>
        <w:t xml:space="preserve"> </w:t>
      </w:r>
      <w:r>
        <w:rPr>
          <w:sz w:val="18"/>
        </w:rPr>
        <w:t>villégiature</w:t>
      </w:r>
      <w:r>
        <w:rPr>
          <w:spacing w:val="-2"/>
          <w:sz w:val="18"/>
        </w:rPr>
        <w:t xml:space="preserve"> </w:t>
      </w:r>
      <w:r>
        <w:rPr>
          <w:sz w:val="18"/>
        </w:rPr>
        <w:t>ou</w:t>
      </w:r>
      <w:r>
        <w:rPr>
          <w:spacing w:val="-5"/>
          <w:sz w:val="18"/>
        </w:rPr>
        <w:t xml:space="preserve"> </w:t>
      </w:r>
      <w:r>
        <w:rPr>
          <w:sz w:val="18"/>
        </w:rPr>
        <w:t>autour</w:t>
      </w:r>
    </w:p>
    <w:p w14:paraId="02D8DC0D" w14:textId="77777777" w:rsidR="005074BA" w:rsidRDefault="00F0000B">
      <w:pPr>
        <w:pStyle w:val="Corpsdetexte"/>
        <w:tabs>
          <w:tab w:val="left" w:leader="dot" w:pos="9992"/>
        </w:tabs>
        <w:spacing w:before="24"/>
        <w:ind w:left="3881"/>
      </w:pPr>
      <w:r>
        <w:t>de</w:t>
      </w:r>
      <w:r>
        <w:rPr>
          <w:spacing w:val="-3"/>
        </w:rPr>
        <w:t xml:space="preserve"> </w:t>
      </w:r>
      <w:r>
        <w:t>résidences</w:t>
      </w:r>
      <w:r>
        <w:rPr>
          <w:spacing w:val="-1"/>
        </w:rPr>
        <w:t xml:space="preserve"> </w:t>
      </w:r>
      <w:r>
        <w:t>de</w:t>
      </w:r>
      <w:r>
        <w:rPr>
          <w:spacing w:val="-3"/>
        </w:rPr>
        <w:t xml:space="preserve"> </w:t>
      </w:r>
      <w:r>
        <w:t>villégiature</w:t>
      </w:r>
      <w:r>
        <w:rPr>
          <w:spacing w:val="-4"/>
        </w:rPr>
        <w:t xml:space="preserve"> </w:t>
      </w:r>
      <w:r>
        <w:t>(chalets)</w:t>
      </w:r>
      <w:r>
        <w:tab/>
        <w:t>112</w:t>
      </w:r>
    </w:p>
    <w:p w14:paraId="547E877C" w14:textId="77777777" w:rsidR="005074BA" w:rsidRDefault="00F0000B">
      <w:pPr>
        <w:pStyle w:val="Paragraphedeliste"/>
        <w:numPr>
          <w:ilvl w:val="2"/>
          <w:numId w:val="109"/>
        </w:numPr>
        <w:tabs>
          <w:tab w:val="left" w:pos="3859"/>
          <w:tab w:val="left" w:pos="3860"/>
          <w:tab w:val="left" w:leader="dot" w:pos="9996"/>
        </w:tabs>
        <w:spacing w:before="2" w:line="207" w:lineRule="exact"/>
        <w:ind w:left="3859" w:hanging="853"/>
        <w:rPr>
          <w:sz w:val="18"/>
        </w:rPr>
      </w:pPr>
      <w:r>
        <w:rPr>
          <w:sz w:val="18"/>
        </w:rPr>
        <w:t>Déboisement</w:t>
      </w:r>
      <w:r>
        <w:rPr>
          <w:spacing w:val="-4"/>
          <w:sz w:val="18"/>
        </w:rPr>
        <w:t xml:space="preserve"> </w:t>
      </w:r>
      <w:r>
        <w:rPr>
          <w:sz w:val="18"/>
        </w:rPr>
        <w:t>dans</w:t>
      </w:r>
      <w:r>
        <w:rPr>
          <w:spacing w:val="-1"/>
          <w:sz w:val="18"/>
        </w:rPr>
        <w:t xml:space="preserve"> </w:t>
      </w:r>
      <w:r>
        <w:rPr>
          <w:sz w:val="18"/>
        </w:rPr>
        <w:t>les aires</w:t>
      </w:r>
      <w:r>
        <w:rPr>
          <w:spacing w:val="-4"/>
          <w:sz w:val="18"/>
        </w:rPr>
        <w:t xml:space="preserve"> </w:t>
      </w:r>
      <w:r>
        <w:rPr>
          <w:sz w:val="18"/>
        </w:rPr>
        <w:t>présentant</w:t>
      </w:r>
      <w:r>
        <w:rPr>
          <w:spacing w:val="-3"/>
          <w:sz w:val="18"/>
        </w:rPr>
        <w:t xml:space="preserve"> </w:t>
      </w:r>
      <w:r>
        <w:rPr>
          <w:sz w:val="18"/>
        </w:rPr>
        <w:t>une</w:t>
      </w:r>
      <w:r>
        <w:rPr>
          <w:spacing w:val="-4"/>
          <w:sz w:val="18"/>
        </w:rPr>
        <w:t xml:space="preserve"> </w:t>
      </w:r>
      <w:r>
        <w:rPr>
          <w:sz w:val="18"/>
        </w:rPr>
        <w:t>pente</w:t>
      </w:r>
      <w:r>
        <w:rPr>
          <w:spacing w:val="-2"/>
          <w:sz w:val="18"/>
        </w:rPr>
        <w:t xml:space="preserve"> </w:t>
      </w:r>
      <w:r>
        <w:rPr>
          <w:sz w:val="18"/>
        </w:rPr>
        <w:t>supérieure</w:t>
      </w:r>
      <w:r>
        <w:rPr>
          <w:spacing w:val="-3"/>
          <w:sz w:val="18"/>
        </w:rPr>
        <w:t xml:space="preserve"> </w:t>
      </w:r>
      <w:r>
        <w:rPr>
          <w:sz w:val="18"/>
        </w:rPr>
        <w:t>à</w:t>
      </w:r>
      <w:r>
        <w:rPr>
          <w:spacing w:val="-2"/>
          <w:sz w:val="18"/>
        </w:rPr>
        <w:t xml:space="preserve"> </w:t>
      </w:r>
      <w:r>
        <w:rPr>
          <w:sz w:val="18"/>
        </w:rPr>
        <w:t>30</w:t>
      </w:r>
      <w:r>
        <w:rPr>
          <w:spacing w:val="-3"/>
          <w:sz w:val="18"/>
        </w:rPr>
        <w:t xml:space="preserve"> </w:t>
      </w:r>
      <w:r>
        <w:rPr>
          <w:sz w:val="18"/>
        </w:rPr>
        <w:t>%</w:t>
      </w:r>
      <w:r>
        <w:rPr>
          <w:sz w:val="18"/>
        </w:rPr>
        <w:tab/>
        <w:t>112</w:t>
      </w:r>
    </w:p>
    <w:p w14:paraId="152072B3" w14:textId="77777777" w:rsidR="005074BA" w:rsidRDefault="00F0000B">
      <w:pPr>
        <w:pStyle w:val="Paragraphedeliste"/>
        <w:numPr>
          <w:ilvl w:val="2"/>
          <w:numId w:val="109"/>
        </w:numPr>
        <w:tabs>
          <w:tab w:val="left" w:pos="3859"/>
          <w:tab w:val="left" w:pos="3860"/>
          <w:tab w:val="left" w:leader="dot" w:pos="9987"/>
        </w:tabs>
        <w:spacing w:line="207" w:lineRule="exact"/>
        <w:ind w:left="3859" w:hanging="853"/>
        <w:rPr>
          <w:sz w:val="18"/>
        </w:rPr>
      </w:pPr>
      <w:r>
        <w:rPr>
          <w:sz w:val="18"/>
        </w:rPr>
        <w:t>Protection</w:t>
      </w:r>
      <w:r>
        <w:rPr>
          <w:spacing w:val="-4"/>
          <w:sz w:val="18"/>
        </w:rPr>
        <w:t xml:space="preserve"> </w:t>
      </w:r>
      <w:r>
        <w:rPr>
          <w:sz w:val="18"/>
        </w:rPr>
        <w:t>des</w:t>
      </w:r>
      <w:r>
        <w:rPr>
          <w:spacing w:val="-1"/>
          <w:sz w:val="18"/>
        </w:rPr>
        <w:t xml:space="preserve"> </w:t>
      </w:r>
      <w:r>
        <w:rPr>
          <w:sz w:val="18"/>
        </w:rPr>
        <w:t>érablières</w:t>
      </w:r>
      <w:r>
        <w:rPr>
          <w:sz w:val="18"/>
        </w:rPr>
        <w:tab/>
        <w:t>112</w:t>
      </w:r>
    </w:p>
    <w:p w14:paraId="18DCEE8F" w14:textId="77777777" w:rsidR="005074BA" w:rsidRDefault="00F0000B">
      <w:pPr>
        <w:pStyle w:val="Paragraphedeliste"/>
        <w:numPr>
          <w:ilvl w:val="1"/>
          <w:numId w:val="110"/>
        </w:numPr>
        <w:tabs>
          <w:tab w:val="left" w:pos="3016"/>
          <w:tab w:val="left" w:pos="3017"/>
        </w:tabs>
        <w:spacing w:before="201" w:line="304" w:lineRule="auto"/>
        <w:ind w:left="3017" w:right="2357" w:hanging="505"/>
        <w:jc w:val="left"/>
        <w:rPr>
          <w:sz w:val="18"/>
        </w:rPr>
      </w:pPr>
      <w:r>
        <w:rPr>
          <w:sz w:val="18"/>
        </w:rPr>
        <w:t>D</w:t>
      </w:r>
      <w:r>
        <w:rPr>
          <w:sz w:val="14"/>
        </w:rPr>
        <w:t>ISPOSITIONS APPLICABLES À LA GESTION DES IMPLANTATIONS ET DE L</w:t>
      </w:r>
      <w:r>
        <w:rPr>
          <w:sz w:val="18"/>
        </w:rPr>
        <w:t>'</w:t>
      </w:r>
      <w:r>
        <w:rPr>
          <w:sz w:val="14"/>
        </w:rPr>
        <w:t>ÉPANDAGE DES</w:t>
      </w:r>
      <w:r>
        <w:rPr>
          <w:spacing w:val="1"/>
          <w:sz w:val="14"/>
        </w:rPr>
        <w:t xml:space="preserve"> </w:t>
      </w:r>
      <w:r>
        <w:rPr>
          <w:sz w:val="14"/>
        </w:rPr>
        <w:t>ENGRAIS</w:t>
      </w:r>
      <w:r>
        <w:rPr>
          <w:spacing w:val="-3"/>
          <w:sz w:val="14"/>
        </w:rPr>
        <w:t xml:space="preserve"> </w:t>
      </w:r>
      <w:r>
        <w:rPr>
          <w:sz w:val="14"/>
        </w:rPr>
        <w:t>ORGANIQUES</w:t>
      </w:r>
      <w:r>
        <w:rPr>
          <w:spacing w:val="-3"/>
          <w:sz w:val="14"/>
        </w:rPr>
        <w:t xml:space="preserve"> </w:t>
      </w:r>
      <w:r>
        <w:rPr>
          <w:sz w:val="14"/>
        </w:rPr>
        <w:t>EN</w:t>
      </w:r>
      <w:r>
        <w:rPr>
          <w:spacing w:val="-1"/>
          <w:sz w:val="14"/>
        </w:rPr>
        <w:t xml:space="preserve"> </w:t>
      </w:r>
      <w:r>
        <w:rPr>
          <w:sz w:val="14"/>
        </w:rPr>
        <w:t>VUE</w:t>
      </w:r>
      <w:r>
        <w:rPr>
          <w:spacing w:val="-3"/>
          <w:sz w:val="14"/>
        </w:rPr>
        <w:t xml:space="preserve"> </w:t>
      </w:r>
      <w:r>
        <w:rPr>
          <w:sz w:val="14"/>
        </w:rPr>
        <w:t>DE</w:t>
      </w:r>
      <w:r>
        <w:rPr>
          <w:spacing w:val="-1"/>
          <w:sz w:val="14"/>
        </w:rPr>
        <w:t xml:space="preserve"> </w:t>
      </w:r>
      <w:r>
        <w:rPr>
          <w:sz w:val="14"/>
        </w:rPr>
        <w:t>FAVORISER</w:t>
      </w:r>
      <w:r>
        <w:rPr>
          <w:spacing w:val="-4"/>
          <w:sz w:val="14"/>
        </w:rPr>
        <w:t xml:space="preserve"> </w:t>
      </w:r>
      <w:r>
        <w:rPr>
          <w:sz w:val="14"/>
        </w:rPr>
        <w:t>UNE</w:t>
      </w:r>
      <w:r>
        <w:rPr>
          <w:spacing w:val="-3"/>
          <w:sz w:val="14"/>
        </w:rPr>
        <w:t xml:space="preserve"> </w:t>
      </w:r>
      <w:r>
        <w:rPr>
          <w:sz w:val="14"/>
        </w:rPr>
        <w:t>COHABITATION</w:t>
      </w:r>
      <w:r>
        <w:rPr>
          <w:spacing w:val="-2"/>
          <w:sz w:val="14"/>
        </w:rPr>
        <w:t xml:space="preserve"> </w:t>
      </w:r>
      <w:r>
        <w:rPr>
          <w:sz w:val="14"/>
        </w:rPr>
        <w:t>DES</w:t>
      </w:r>
      <w:r>
        <w:rPr>
          <w:spacing w:val="-3"/>
          <w:sz w:val="14"/>
        </w:rPr>
        <w:t xml:space="preserve"> </w:t>
      </w:r>
      <w:r>
        <w:rPr>
          <w:sz w:val="14"/>
        </w:rPr>
        <w:t>USAGES</w:t>
      </w:r>
      <w:r>
        <w:rPr>
          <w:spacing w:val="-3"/>
          <w:sz w:val="14"/>
        </w:rPr>
        <w:t xml:space="preserve"> </w:t>
      </w:r>
      <w:r>
        <w:rPr>
          <w:sz w:val="14"/>
        </w:rPr>
        <w:t>EN</w:t>
      </w:r>
      <w:r>
        <w:rPr>
          <w:spacing w:val="-1"/>
          <w:sz w:val="14"/>
        </w:rPr>
        <w:t xml:space="preserve"> </w:t>
      </w:r>
      <w:r>
        <w:rPr>
          <w:sz w:val="14"/>
        </w:rPr>
        <w:t>MILIEU</w:t>
      </w:r>
    </w:p>
    <w:p w14:paraId="6EB899E5" w14:textId="77777777" w:rsidR="005074BA" w:rsidRDefault="00F0000B">
      <w:pPr>
        <w:tabs>
          <w:tab w:val="left" w:pos="9979"/>
        </w:tabs>
        <w:spacing w:line="196" w:lineRule="exact"/>
        <w:ind w:left="3017"/>
        <w:rPr>
          <w:sz w:val="18"/>
        </w:rPr>
      </w:pPr>
      <w:r>
        <w:rPr>
          <w:sz w:val="14"/>
        </w:rPr>
        <w:t>AGRICOLE</w:t>
      </w:r>
      <w:r>
        <w:rPr>
          <w:sz w:val="14"/>
          <w:u w:val="single"/>
        </w:rPr>
        <w:tab/>
      </w:r>
      <w:r>
        <w:rPr>
          <w:sz w:val="18"/>
        </w:rPr>
        <w:t>113</w:t>
      </w:r>
    </w:p>
    <w:p w14:paraId="3AF4DE01" w14:textId="77777777" w:rsidR="005074BA" w:rsidRDefault="00F0000B">
      <w:pPr>
        <w:pStyle w:val="Paragraphedeliste"/>
        <w:numPr>
          <w:ilvl w:val="2"/>
          <w:numId w:val="108"/>
        </w:numPr>
        <w:tabs>
          <w:tab w:val="left" w:pos="3880"/>
          <w:tab w:val="left" w:pos="3881"/>
          <w:tab w:val="left" w:leader="dot" w:pos="9990"/>
        </w:tabs>
        <w:spacing w:before="18"/>
        <w:rPr>
          <w:sz w:val="18"/>
        </w:rPr>
      </w:pPr>
      <w:r>
        <w:rPr>
          <w:sz w:val="18"/>
        </w:rPr>
        <w:t>Limite</w:t>
      </w:r>
      <w:r>
        <w:rPr>
          <w:spacing w:val="-2"/>
          <w:sz w:val="18"/>
        </w:rPr>
        <w:t xml:space="preserve"> </w:t>
      </w:r>
      <w:r>
        <w:rPr>
          <w:sz w:val="18"/>
        </w:rPr>
        <w:t>de</w:t>
      </w:r>
      <w:r>
        <w:rPr>
          <w:spacing w:val="-1"/>
          <w:sz w:val="18"/>
        </w:rPr>
        <w:t xml:space="preserve"> </w:t>
      </w:r>
      <w:r>
        <w:rPr>
          <w:sz w:val="18"/>
        </w:rPr>
        <w:t>la</w:t>
      </w:r>
      <w:r>
        <w:rPr>
          <w:spacing w:val="-4"/>
          <w:sz w:val="18"/>
        </w:rPr>
        <w:t xml:space="preserve"> </w:t>
      </w:r>
      <w:r>
        <w:rPr>
          <w:sz w:val="18"/>
        </w:rPr>
        <w:t>réglementation</w:t>
      </w:r>
      <w:r>
        <w:rPr>
          <w:sz w:val="18"/>
        </w:rPr>
        <w:tab/>
        <w:t>113</w:t>
      </w:r>
    </w:p>
    <w:p w14:paraId="5EF590EC" w14:textId="77777777" w:rsidR="005074BA" w:rsidRDefault="00F0000B">
      <w:pPr>
        <w:pStyle w:val="Paragraphedeliste"/>
        <w:numPr>
          <w:ilvl w:val="2"/>
          <w:numId w:val="108"/>
        </w:numPr>
        <w:tabs>
          <w:tab w:val="left" w:pos="3880"/>
          <w:tab w:val="left" w:pos="3881"/>
          <w:tab w:val="left" w:leader="dot" w:pos="9990"/>
        </w:tabs>
        <w:spacing w:before="24"/>
        <w:rPr>
          <w:sz w:val="18"/>
        </w:rPr>
      </w:pPr>
      <w:r>
        <w:rPr>
          <w:sz w:val="18"/>
        </w:rPr>
        <w:t>Calcul</w:t>
      </w:r>
      <w:r>
        <w:rPr>
          <w:spacing w:val="-2"/>
          <w:sz w:val="18"/>
        </w:rPr>
        <w:t xml:space="preserve"> </w:t>
      </w:r>
      <w:r>
        <w:rPr>
          <w:sz w:val="18"/>
        </w:rPr>
        <w:t>des</w:t>
      </w:r>
      <w:r>
        <w:rPr>
          <w:spacing w:val="-1"/>
          <w:sz w:val="18"/>
        </w:rPr>
        <w:t xml:space="preserve"> </w:t>
      </w:r>
      <w:r>
        <w:rPr>
          <w:sz w:val="18"/>
        </w:rPr>
        <w:t>distances</w:t>
      </w:r>
      <w:r>
        <w:rPr>
          <w:spacing w:val="-3"/>
          <w:sz w:val="18"/>
        </w:rPr>
        <w:t xml:space="preserve"> </w:t>
      </w:r>
      <w:r>
        <w:rPr>
          <w:sz w:val="18"/>
        </w:rPr>
        <w:t>séparatrices</w:t>
      </w:r>
      <w:r>
        <w:rPr>
          <w:spacing w:val="-1"/>
          <w:sz w:val="18"/>
        </w:rPr>
        <w:t xml:space="preserve"> </w:t>
      </w:r>
      <w:r>
        <w:rPr>
          <w:sz w:val="18"/>
        </w:rPr>
        <w:t>relatives</w:t>
      </w:r>
      <w:r>
        <w:rPr>
          <w:spacing w:val="-3"/>
          <w:sz w:val="18"/>
        </w:rPr>
        <w:t xml:space="preserve"> </w:t>
      </w:r>
      <w:r>
        <w:rPr>
          <w:sz w:val="18"/>
        </w:rPr>
        <w:t>aux</w:t>
      </w:r>
      <w:r>
        <w:rPr>
          <w:spacing w:val="-6"/>
          <w:sz w:val="18"/>
        </w:rPr>
        <w:t xml:space="preserve"> </w:t>
      </w:r>
      <w:r>
        <w:rPr>
          <w:sz w:val="18"/>
        </w:rPr>
        <w:t>installations</w:t>
      </w:r>
      <w:r>
        <w:rPr>
          <w:spacing w:val="-3"/>
          <w:sz w:val="18"/>
        </w:rPr>
        <w:t xml:space="preserve"> </w:t>
      </w:r>
      <w:r>
        <w:rPr>
          <w:sz w:val="18"/>
        </w:rPr>
        <w:t>d’élevage</w:t>
      </w:r>
      <w:r>
        <w:rPr>
          <w:rFonts w:ascii="Times New Roman" w:hAnsi="Times New Roman"/>
          <w:sz w:val="18"/>
        </w:rPr>
        <w:tab/>
      </w:r>
      <w:r>
        <w:rPr>
          <w:sz w:val="18"/>
        </w:rPr>
        <w:t>113</w:t>
      </w:r>
    </w:p>
    <w:p w14:paraId="0DC58F4B" w14:textId="77777777" w:rsidR="005074BA" w:rsidRDefault="00F0000B">
      <w:pPr>
        <w:pStyle w:val="Paragraphedeliste"/>
        <w:numPr>
          <w:ilvl w:val="2"/>
          <w:numId w:val="108"/>
        </w:numPr>
        <w:tabs>
          <w:tab w:val="left" w:pos="3880"/>
          <w:tab w:val="left" w:pos="3881"/>
        </w:tabs>
        <w:spacing w:before="18"/>
        <w:rPr>
          <w:sz w:val="18"/>
        </w:rPr>
      </w:pPr>
      <w:r>
        <w:rPr>
          <w:sz w:val="18"/>
        </w:rPr>
        <w:t>Distances</w:t>
      </w:r>
      <w:r>
        <w:rPr>
          <w:spacing w:val="-2"/>
          <w:sz w:val="18"/>
        </w:rPr>
        <w:t xml:space="preserve"> </w:t>
      </w:r>
      <w:r>
        <w:rPr>
          <w:sz w:val="18"/>
        </w:rPr>
        <w:t>séparatrices</w:t>
      </w:r>
      <w:r>
        <w:rPr>
          <w:spacing w:val="-1"/>
          <w:sz w:val="18"/>
        </w:rPr>
        <w:t xml:space="preserve"> </w:t>
      </w:r>
      <w:r>
        <w:rPr>
          <w:sz w:val="18"/>
        </w:rPr>
        <w:t>relatives</w:t>
      </w:r>
      <w:r>
        <w:rPr>
          <w:spacing w:val="-1"/>
          <w:sz w:val="18"/>
        </w:rPr>
        <w:t xml:space="preserve"> </w:t>
      </w:r>
      <w:r>
        <w:rPr>
          <w:sz w:val="18"/>
        </w:rPr>
        <w:t>aux</w:t>
      </w:r>
      <w:r>
        <w:rPr>
          <w:spacing w:val="-6"/>
          <w:sz w:val="18"/>
        </w:rPr>
        <w:t xml:space="preserve"> </w:t>
      </w:r>
      <w:r>
        <w:rPr>
          <w:sz w:val="18"/>
        </w:rPr>
        <w:t>lieux</w:t>
      </w:r>
      <w:r>
        <w:rPr>
          <w:spacing w:val="-6"/>
          <w:sz w:val="18"/>
        </w:rPr>
        <w:t xml:space="preserve"> </w:t>
      </w:r>
      <w:r>
        <w:rPr>
          <w:sz w:val="18"/>
        </w:rPr>
        <w:t>d'entreposage</w:t>
      </w:r>
      <w:r>
        <w:rPr>
          <w:spacing w:val="-2"/>
          <w:sz w:val="18"/>
        </w:rPr>
        <w:t xml:space="preserve"> </w:t>
      </w:r>
      <w:r>
        <w:rPr>
          <w:sz w:val="18"/>
        </w:rPr>
        <w:t>des</w:t>
      </w:r>
      <w:r>
        <w:rPr>
          <w:spacing w:val="-3"/>
          <w:sz w:val="18"/>
        </w:rPr>
        <w:t xml:space="preserve"> </w:t>
      </w:r>
      <w:r>
        <w:rPr>
          <w:sz w:val="18"/>
        </w:rPr>
        <w:t>engrais</w:t>
      </w:r>
      <w:r>
        <w:rPr>
          <w:spacing w:val="-1"/>
          <w:sz w:val="18"/>
        </w:rPr>
        <w:t xml:space="preserve"> </w:t>
      </w:r>
      <w:r>
        <w:rPr>
          <w:sz w:val="18"/>
        </w:rPr>
        <w:t>de</w:t>
      </w:r>
    </w:p>
    <w:p w14:paraId="6F16F6C0" w14:textId="77777777" w:rsidR="005074BA" w:rsidRDefault="00F0000B">
      <w:pPr>
        <w:pStyle w:val="Corpsdetexte"/>
        <w:tabs>
          <w:tab w:val="left" w:leader="dot" w:pos="9990"/>
        </w:tabs>
        <w:spacing w:before="24"/>
        <w:ind w:left="3881"/>
      </w:pPr>
      <w:r>
        <w:t>ferme</w:t>
      </w:r>
      <w:r>
        <w:rPr>
          <w:spacing w:val="-4"/>
        </w:rPr>
        <w:t xml:space="preserve"> </w:t>
      </w:r>
      <w:r>
        <w:t>situés</w:t>
      </w:r>
      <w:r>
        <w:rPr>
          <w:spacing w:val="-4"/>
        </w:rPr>
        <w:t xml:space="preserve"> </w:t>
      </w:r>
      <w:r>
        <w:t>à</w:t>
      </w:r>
      <w:r>
        <w:rPr>
          <w:spacing w:val="-2"/>
        </w:rPr>
        <w:t xml:space="preserve"> </w:t>
      </w:r>
      <w:r>
        <w:t>plus</w:t>
      </w:r>
      <w:r>
        <w:rPr>
          <w:spacing w:val="-1"/>
        </w:rPr>
        <w:t xml:space="preserve"> </w:t>
      </w:r>
      <w:r>
        <w:t>de</w:t>
      </w:r>
      <w:r>
        <w:rPr>
          <w:spacing w:val="-4"/>
        </w:rPr>
        <w:t xml:space="preserve"> </w:t>
      </w:r>
      <w:r>
        <w:t>150</w:t>
      </w:r>
      <w:r>
        <w:rPr>
          <w:spacing w:val="-4"/>
        </w:rPr>
        <w:t xml:space="preserve"> </w:t>
      </w:r>
      <w:r>
        <w:t>mètres</w:t>
      </w:r>
      <w:r>
        <w:rPr>
          <w:spacing w:val="2"/>
        </w:rPr>
        <w:t xml:space="preserve"> </w:t>
      </w:r>
      <w:r>
        <w:t>d'une</w:t>
      </w:r>
      <w:r>
        <w:rPr>
          <w:spacing w:val="-2"/>
        </w:rPr>
        <w:t xml:space="preserve"> </w:t>
      </w:r>
      <w:r>
        <w:t>installation</w:t>
      </w:r>
      <w:r>
        <w:rPr>
          <w:spacing w:val="-2"/>
        </w:rPr>
        <w:t xml:space="preserve"> </w:t>
      </w:r>
      <w:r>
        <w:t>d'élevage</w:t>
      </w:r>
      <w:r>
        <w:tab/>
        <w:t>114</w:t>
      </w:r>
    </w:p>
    <w:p w14:paraId="5F052107" w14:textId="77777777" w:rsidR="005074BA" w:rsidRDefault="00F0000B">
      <w:pPr>
        <w:pStyle w:val="Paragraphedeliste"/>
        <w:numPr>
          <w:ilvl w:val="2"/>
          <w:numId w:val="108"/>
        </w:numPr>
        <w:tabs>
          <w:tab w:val="left" w:pos="3880"/>
          <w:tab w:val="left" w:pos="3881"/>
          <w:tab w:val="left" w:leader="dot" w:pos="9990"/>
        </w:tabs>
        <w:spacing w:before="19"/>
        <w:rPr>
          <w:sz w:val="18"/>
        </w:rPr>
      </w:pPr>
      <w:r>
        <w:rPr>
          <w:sz w:val="18"/>
        </w:rPr>
        <w:t>Distances</w:t>
      </w:r>
      <w:r>
        <w:rPr>
          <w:spacing w:val="-2"/>
          <w:sz w:val="18"/>
        </w:rPr>
        <w:t xml:space="preserve"> </w:t>
      </w:r>
      <w:r>
        <w:rPr>
          <w:sz w:val="18"/>
        </w:rPr>
        <w:t>séparatrices</w:t>
      </w:r>
      <w:r>
        <w:rPr>
          <w:spacing w:val="-1"/>
          <w:sz w:val="18"/>
        </w:rPr>
        <w:t xml:space="preserve"> </w:t>
      </w:r>
      <w:r>
        <w:rPr>
          <w:sz w:val="18"/>
        </w:rPr>
        <w:t>relatives</w:t>
      </w:r>
      <w:r>
        <w:rPr>
          <w:spacing w:val="-1"/>
          <w:sz w:val="18"/>
        </w:rPr>
        <w:t xml:space="preserve"> </w:t>
      </w:r>
      <w:r>
        <w:rPr>
          <w:sz w:val="18"/>
        </w:rPr>
        <w:t>à</w:t>
      </w:r>
      <w:r>
        <w:rPr>
          <w:spacing w:val="-2"/>
          <w:sz w:val="18"/>
        </w:rPr>
        <w:t xml:space="preserve"> </w:t>
      </w:r>
      <w:r>
        <w:rPr>
          <w:sz w:val="18"/>
        </w:rPr>
        <w:t>l'épandage</w:t>
      </w:r>
      <w:r>
        <w:rPr>
          <w:spacing w:val="-4"/>
          <w:sz w:val="18"/>
        </w:rPr>
        <w:t xml:space="preserve"> </w:t>
      </w:r>
      <w:r>
        <w:rPr>
          <w:sz w:val="18"/>
        </w:rPr>
        <w:t>des</w:t>
      </w:r>
      <w:r>
        <w:rPr>
          <w:spacing w:val="-2"/>
          <w:sz w:val="18"/>
        </w:rPr>
        <w:t xml:space="preserve"> </w:t>
      </w:r>
      <w:r>
        <w:rPr>
          <w:sz w:val="18"/>
        </w:rPr>
        <w:t>engrais</w:t>
      </w:r>
      <w:r>
        <w:rPr>
          <w:spacing w:val="-1"/>
          <w:sz w:val="18"/>
        </w:rPr>
        <w:t xml:space="preserve"> </w:t>
      </w:r>
      <w:r>
        <w:rPr>
          <w:sz w:val="18"/>
        </w:rPr>
        <w:t>de</w:t>
      </w:r>
      <w:r>
        <w:rPr>
          <w:spacing w:val="-4"/>
          <w:sz w:val="18"/>
        </w:rPr>
        <w:t xml:space="preserve"> </w:t>
      </w:r>
      <w:r>
        <w:rPr>
          <w:sz w:val="18"/>
        </w:rPr>
        <w:t>ferme</w:t>
      </w:r>
      <w:r>
        <w:rPr>
          <w:sz w:val="18"/>
        </w:rPr>
        <w:tab/>
        <w:t>114</w:t>
      </w:r>
    </w:p>
    <w:p w14:paraId="62D0FE5B" w14:textId="77777777" w:rsidR="005074BA" w:rsidRDefault="00F0000B">
      <w:pPr>
        <w:pStyle w:val="Paragraphedeliste"/>
        <w:numPr>
          <w:ilvl w:val="2"/>
          <w:numId w:val="108"/>
        </w:numPr>
        <w:tabs>
          <w:tab w:val="left" w:pos="3880"/>
          <w:tab w:val="left" w:pos="3881"/>
          <w:tab w:val="left" w:leader="dot" w:pos="9990"/>
        </w:tabs>
        <w:spacing w:before="23"/>
        <w:rPr>
          <w:sz w:val="18"/>
        </w:rPr>
      </w:pPr>
      <w:r>
        <w:rPr>
          <w:sz w:val="18"/>
        </w:rPr>
        <w:t>Épandage</w:t>
      </w:r>
      <w:r>
        <w:rPr>
          <w:spacing w:val="-3"/>
          <w:sz w:val="18"/>
        </w:rPr>
        <w:t xml:space="preserve"> </w:t>
      </w:r>
      <w:r>
        <w:rPr>
          <w:sz w:val="18"/>
        </w:rPr>
        <w:t>permis</w:t>
      </w:r>
      <w:r>
        <w:rPr>
          <w:spacing w:val="-3"/>
          <w:sz w:val="18"/>
        </w:rPr>
        <w:t xml:space="preserve"> </w:t>
      </w:r>
      <w:r>
        <w:rPr>
          <w:sz w:val="18"/>
        </w:rPr>
        <w:t>jusqu'aux</w:t>
      </w:r>
      <w:r>
        <w:rPr>
          <w:spacing w:val="-6"/>
          <w:sz w:val="18"/>
        </w:rPr>
        <w:t xml:space="preserve"> </w:t>
      </w:r>
      <w:r>
        <w:rPr>
          <w:sz w:val="18"/>
        </w:rPr>
        <w:t>limites</w:t>
      </w:r>
      <w:r>
        <w:rPr>
          <w:spacing w:val="-1"/>
          <w:sz w:val="18"/>
        </w:rPr>
        <w:t xml:space="preserve"> </w:t>
      </w:r>
      <w:r>
        <w:rPr>
          <w:sz w:val="18"/>
        </w:rPr>
        <w:t>du</w:t>
      </w:r>
      <w:r>
        <w:rPr>
          <w:spacing w:val="-2"/>
          <w:sz w:val="18"/>
        </w:rPr>
        <w:t xml:space="preserve"> </w:t>
      </w:r>
      <w:r>
        <w:rPr>
          <w:sz w:val="18"/>
        </w:rPr>
        <w:t>champ</w:t>
      </w:r>
      <w:r>
        <w:rPr>
          <w:sz w:val="18"/>
        </w:rPr>
        <w:tab/>
        <w:t>115</w:t>
      </w:r>
    </w:p>
    <w:p w14:paraId="06BAC9B8" w14:textId="77777777" w:rsidR="005074BA" w:rsidRDefault="00F0000B">
      <w:pPr>
        <w:pStyle w:val="Paragraphedeliste"/>
        <w:numPr>
          <w:ilvl w:val="2"/>
          <w:numId w:val="108"/>
        </w:numPr>
        <w:tabs>
          <w:tab w:val="left" w:pos="3880"/>
          <w:tab w:val="left" w:pos="3881"/>
          <w:tab w:val="left" w:leader="dot" w:pos="9990"/>
        </w:tabs>
        <w:spacing w:before="19"/>
        <w:rPr>
          <w:sz w:val="18"/>
        </w:rPr>
      </w:pPr>
      <w:r>
        <w:rPr>
          <w:sz w:val="18"/>
        </w:rPr>
        <w:t>Modalités</w:t>
      </w:r>
      <w:r>
        <w:rPr>
          <w:spacing w:val="-2"/>
          <w:sz w:val="18"/>
        </w:rPr>
        <w:t xml:space="preserve"> </w:t>
      </w:r>
      <w:r>
        <w:rPr>
          <w:sz w:val="18"/>
        </w:rPr>
        <w:t>d’application</w:t>
      </w:r>
      <w:r>
        <w:rPr>
          <w:spacing w:val="-5"/>
          <w:sz w:val="18"/>
        </w:rPr>
        <w:t xml:space="preserve"> </w:t>
      </w:r>
      <w:r>
        <w:rPr>
          <w:sz w:val="18"/>
        </w:rPr>
        <w:t>des</w:t>
      </w:r>
      <w:r>
        <w:rPr>
          <w:spacing w:val="-5"/>
          <w:sz w:val="18"/>
        </w:rPr>
        <w:t xml:space="preserve"> </w:t>
      </w:r>
      <w:r>
        <w:rPr>
          <w:sz w:val="18"/>
        </w:rPr>
        <w:t>distances</w:t>
      </w:r>
      <w:r>
        <w:rPr>
          <w:spacing w:val="-4"/>
          <w:sz w:val="18"/>
        </w:rPr>
        <w:t xml:space="preserve"> </w:t>
      </w:r>
      <w:r>
        <w:rPr>
          <w:sz w:val="18"/>
        </w:rPr>
        <w:t>séparatrices</w:t>
      </w:r>
      <w:r>
        <w:rPr>
          <w:sz w:val="18"/>
        </w:rPr>
        <w:tab/>
        <w:t>115</w:t>
      </w:r>
    </w:p>
    <w:p w14:paraId="46D95775" w14:textId="77777777" w:rsidR="005074BA" w:rsidRDefault="00F0000B">
      <w:pPr>
        <w:pStyle w:val="Paragraphedeliste"/>
        <w:numPr>
          <w:ilvl w:val="2"/>
          <w:numId w:val="108"/>
        </w:numPr>
        <w:tabs>
          <w:tab w:val="left" w:pos="3880"/>
          <w:tab w:val="left" w:pos="3881"/>
        </w:tabs>
        <w:spacing w:before="23"/>
        <w:rPr>
          <w:sz w:val="18"/>
        </w:rPr>
      </w:pPr>
      <w:r>
        <w:rPr>
          <w:sz w:val="18"/>
        </w:rPr>
        <w:t>Dispositions</w:t>
      </w:r>
      <w:r>
        <w:rPr>
          <w:spacing w:val="-2"/>
          <w:sz w:val="18"/>
        </w:rPr>
        <w:t xml:space="preserve"> </w:t>
      </w:r>
      <w:r>
        <w:rPr>
          <w:sz w:val="18"/>
        </w:rPr>
        <w:t>applicables</w:t>
      </w:r>
      <w:r>
        <w:rPr>
          <w:spacing w:val="-1"/>
          <w:sz w:val="18"/>
        </w:rPr>
        <w:t xml:space="preserve"> </w:t>
      </w:r>
      <w:r>
        <w:rPr>
          <w:sz w:val="18"/>
        </w:rPr>
        <w:t>aux</w:t>
      </w:r>
      <w:r>
        <w:rPr>
          <w:spacing w:val="-6"/>
          <w:sz w:val="18"/>
        </w:rPr>
        <w:t xml:space="preserve"> </w:t>
      </w:r>
      <w:r>
        <w:rPr>
          <w:sz w:val="18"/>
        </w:rPr>
        <w:t>boues</w:t>
      </w:r>
      <w:r>
        <w:rPr>
          <w:spacing w:val="-4"/>
          <w:sz w:val="18"/>
        </w:rPr>
        <w:t xml:space="preserve"> </w:t>
      </w:r>
      <w:r>
        <w:rPr>
          <w:sz w:val="18"/>
        </w:rPr>
        <w:t>de</w:t>
      </w:r>
      <w:r>
        <w:rPr>
          <w:spacing w:val="-4"/>
          <w:sz w:val="18"/>
        </w:rPr>
        <w:t xml:space="preserve"> </w:t>
      </w:r>
      <w:r>
        <w:rPr>
          <w:sz w:val="18"/>
        </w:rPr>
        <w:t>papetière,</w:t>
      </w:r>
      <w:r>
        <w:rPr>
          <w:spacing w:val="-3"/>
          <w:sz w:val="18"/>
        </w:rPr>
        <w:t xml:space="preserve"> </w:t>
      </w:r>
      <w:r>
        <w:rPr>
          <w:sz w:val="18"/>
        </w:rPr>
        <w:t>boues</w:t>
      </w:r>
      <w:r>
        <w:rPr>
          <w:spacing w:val="-4"/>
          <w:sz w:val="18"/>
        </w:rPr>
        <w:t xml:space="preserve"> </w:t>
      </w:r>
      <w:r>
        <w:rPr>
          <w:sz w:val="18"/>
        </w:rPr>
        <w:t>de</w:t>
      </w:r>
      <w:r>
        <w:rPr>
          <w:spacing w:val="-4"/>
          <w:sz w:val="18"/>
        </w:rPr>
        <w:t xml:space="preserve"> </w:t>
      </w:r>
      <w:r>
        <w:rPr>
          <w:sz w:val="18"/>
        </w:rPr>
        <w:t>station</w:t>
      </w:r>
    </w:p>
    <w:p w14:paraId="1AFD0583" w14:textId="77777777" w:rsidR="005074BA" w:rsidRDefault="00F0000B">
      <w:pPr>
        <w:pStyle w:val="Corpsdetexte"/>
        <w:tabs>
          <w:tab w:val="left" w:leader="dot" w:pos="9990"/>
        </w:tabs>
        <w:spacing w:before="19"/>
        <w:ind w:left="3881"/>
      </w:pPr>
      <w:r>
        <w:t>d’épuration</w:t>
      </w:r>
      <w:r>
        <w:rPr>
          <w:spacing w:val="-2"/>
        </w:rPr>
        <w:t xml:space="preserve"> </w:t>
      </w:r>
      <w:r>
        <w:t>et</w:t>
      </w:r>
      <w:r>
        <w:rPr>
          <w:spacing w:val="-4"/>
        </w:rPr>
        <w:t xml:space="preserve"> </w:t>
      </w:r>
      <w:r>
        <w:t>cendres</w:t>
      </w:r>
      <w:r>
        <w:rPr>
          <w:rFonts w:ascii="Times New Roman" w:hAnsi="Times New Roman"/>
        </w:rPr>
        <w:tab/>
      </w:r>
      <w:r>
        <w:t>115</w:t>
      </w:r>
    </w:p>
    <w:p w14:paraId="77C93C8A" w14:textId="77777777" w:rsidR="005074BA" w:rsidRDefault="00F0000B">
      <w:pPr>
        <w:pStyle w:val="Paragraphedeliste"/>
        <w:numPr>
          <w:ilvl w:val="1"/>
          <w:numId w:val="110"/>
        </w:numPr>
        <w:tabs>
          <w:tab w:val="left" w:pos="3016"/>
          <w:tab w:val="left" w:pos="3017"/>
          <w:tab w:val="left" w:pos="3880"/>
          <w:tab w:val="left" w:leader="dot" w:pos="9990"/>
        </w:tabs>
        <w:spacing w:before="64" w:line="264" w:lineRule="auto"/>
        <w:ind w:left="3017" w:right="1445" w:hanging="505"/>
        <w:jc w:val="left"/>
        <w:rPr>
          <w:sz w:val="18"/>
        </w:rPr>
      </w:pPr>
      <w:r>
        <w:rPr>
          <w:sz w:val="14"/>
        </w:rPr>
        <w:t xml:space="preserve">DISPOSITIONS PARTICULIÈRES RELATIVES AUX SCIERIES  </w:t>
      </w:r>
      <w:r>
        <w:rPr>
          <w:sz w:val="14"/>
          <w:u w:val="single"/>
        </w:rPr>
        <w:t xml:space="preserve">                                                                          </w:t>
      </w:r>
      <w:r>
        <w:rPr>
          <w:sz w:val="14"/>
        </w:rPr>
        <w:t xml:space="preserve"> </w:t>
      </w:r>
      <w:r>
        <w:rPr>
          <w:sz w:val="18"/>
        </w:rPr>
        <w:t>115</w:t>
      </w:r>
      <w:r>
        <w:rPr>
          <w:spacing w:val="-47"/>
          <w:sz w:val="18"/>
        </w:rPr>
        <w:t xml:space="preserve"> </w:t>
      </w:r>
      <w:r>
        <w:rPr>
          <w:sz w:val="18"/>
        </w:rPr>
        <w:t>9.7.1</w:t>
      </w:r>
      <w:r>
        <w:rPr>
          <w:sz w:val="18"/>
        </w:rPr>
        <w:tab/>
        <w:t>Scieries</w:t>
      </w:r>
      <w:r>
        <w:rPr>
          <w:spacing w:val="-3"/>
          <w:sz w:val="18"/>
        </w:rPr>
        <w:t xml:space="preserve"> </w:t>
      </w:r>
      <w:r>
        <w:rPr>
          <w:sz w:val="18"/>
        </w:rPr>
        <w:t>de</w:t>
      </w:r>
      <w:r>
        <w:rPr>
          <w:spacing w:val="-3"/>
          <w:sz w:val="18"/>
        </w:rPr>
        <w:t xml:space="preserve"> </w:t>
      </w:r>
      <w:r>
        <w:rPr>
          <w:sz w:val="18"/>
        </w:rPr>
        <w:t>service</w:t>
      </w:r>
      <w:r>
        <w:rPr>
          <w:sz w:val="18"/>
        </w:rPr>
        <w:tab/>
      </w:r>
      <w:r>
        <w:rPr>
          <w:spacing w:val="-1"/>
          <w:sz w:val="18"/>
        </w:rPr>
        <w:t>115</w:t>
      </w:r>
    </w:p>
    <w:p w14:paraId="7E24850C" w14:textId="77777777" w:rsidR="005074BA" w:rsidRDefault="00F0000B">
      <w:pPr>
        <w:pStyle w:val="Paragraphedeliste"/>
        <w:numPr>
          <w:ilvl w:val="2"/>
          <w:numId w:val="107"/>
        </w:numPr>
        <w:tabs>
          <w:tab w:val="left" w:pos="3880"/>
          <w:tab w:val="left" w:pos="3881"/>
          <w:tab w:val="left" w:leader="dot" w:pos="9990"/>
        </w:tabs>
        <w:spacing w:line="205" w:lineRule="exact"/>
        <w:rPr>
          <w:sz w:val="18"/>
        </w:rPr>
      </w:pPr>
      <w:r>
        <w:rPr>
          <w:sz w:val="18"/>
        </w:rPr>
        <w:t>Conditions</w:t>
      </w:r>
      <w:r>
        <w:rPr>
          <w:spacing w:val="-2"/>
          <w:sz w:val="18"/>
        </w:rPr>
        <w:t xml:space="preserve"> </w:t>
      </w:r>
      <w:r>
        <w:rPr>
          <w:sz w:val="18"/>
        </w:rPr>
        <w:t>applicables</w:t>
      </w:r>
      <w:r>
        <w:rPr>
          <w:sz w:val="18"/>
        </w:rPr>
        <w:tab/>
        <w:t>115</w:t>
      </w:r>
    </w:p>
    <w:p w14:paraId="5A111492" w14:textId="77777777" w:rsidR="005074BA" w:rsidRDefault="00F0000B">
      <w:pPr>
        <w:pStyle w:val="Paragraphedeliste"/>
        <w:numPr>
          <w:ilvl w:val="3"/>
          <w:numId w:val="107"/>
        </w:numPr>
        <w:tabs>
          <w:tab w:val="left" w:pos="5033"/>
          <w:tab w:val="left" w:pos="5034"/>
          <w:tab w:val="left" w:leader="dot" w:pos="9990"/>
        </w:tabs>
        <w:spacing w:before="24"/>
        <w:rPr>
          <w:sz w:val="18"/>
        </w:rPr>
      </w:pPr>
      <w:r>
        <w:rPr>
          <w:sz w:val="18"/>
        </w:rPr>
        <w:t>Certifications</w:t>
      </w:r>
      <w:r>
        <w:rPr>
          <w:spacing w:val="-5"/>
          <w:sz w:val="18"/>
        </w:rPr>
        <w:t xml:space="preserve"> </w:t>
      </w:r>
      <w:r>
        <w:rPr>
          <w:sz w:val="18"/>
        </w:rPr>
        <w:t>applicables</w:t>
      </w:r>
      <w:r>
        <w:rPr>
          <w:sz w:val="18"/>
        </w:rPr>
        <w:tab/>
        <w:t>115</w:t>
      </w:r>
    </w:p>
    <w:p w14:paraId="5C4EFE94" w14:textId="77777777" w:rsidR="005074BA" w:rsidRDefault="00F0000B">
      <w:pPr>
        <w:pStyle w:val="Paragraphedeliste"/>
        <w:numPr>
          <w:ilvl w:val="3"/>
          <w:numId w:val="107"/>
        </w:numPr>
        <w:tabs>
          <w:tab w:val="left" w:pos="5033"/>
          <w:tab w:val="left" w:pos="5034"/>
          <w:tab w:val="left" w:leader="dot" w:pos="9990"/>
        </w:tabs>
        <w:spacing w:before="18"/>
        <w:rPr>
          <w:sz w:val="18"/>
        </w:rPr>
      </w:pPr>
      <w:r>
        <w:rPr>
          <w:sz w:val="18"/>
        </w:rPr>
        <w:t>Implantation</w:t>
      </w:r>
      <w:r>
        <w:rPr>
          <w:sz w:val="18"/>
        </w:rPr>
        <w:tab/>
        <w:t>115</w:t>
      </w:r>
    </w:p>
    <w:p w14:paraId="5D894FED" w14:textId="77777777" w:rsidR="005074BA" w:rsidRDefault="00F0000B">
      <w:pPr>
        <w:pStyle w:val="Paragraphedeliste"/>
        <w:numPr>
          <w:ilvl w:val="3"/>
          <w:numId w:val="107"/>
        </w:numPr>
        <w:tabs>
          <w:tab w:val="left" w:pos="5033"/>
          <w:tab w:val="left" w:pos="5034"/>
          <w:tab w:val="left" w:leader="dot" w:pos="9990"/>
        </w:tabs>
        <w:spacing w:before="24"/>
        <w:rPr>
          <w:sz w:val="18"/>
        </w:rPr>
      </w:pPr>
      <w:r>
        <w:rPr>
          <w:sz w:val="18"/>
        </w:rPr>
        <w:t>Disposition</w:t>
      </w:r>
      <w:r>
        <w:rPr>
          <w:spacing w:val="-4"/>
          <w:sz w:val="18"/>
        </w:rPr>
        <w:t xml:space="preserve"> </w:t>
      </w:r>
      <w:r>
        <w:rPr>
          <w:sz w:val="18"/>
        </w:rPr>
        <w:t>des</w:t>
      </w:r>
      <w:r>
        <w:rPr>
          <w:spacing w:val="-4"/>
          <w:sz w:val="18"/>
        </w:rPr>
        <w:t xml:space="preserve"> </w:t>
      </w:r>
      <w:r>
        <w:rPr>
          <w:sz w:val="18"/>
        </w:rPr>
        <w:t>résidus</w:t>
      </w:r>
      <w:r>
        <w:rPr>
          <w:sz w:val="18"/>
        </w:rPr>
        <w:tab/>
        <w:t>115</w:t>
      </w:r>
    </w:p>
    <w:p w14:paraId="77CC20F8" w14:textId="77777777" w:rsidR="005074BA" w:rsidRDefault="00F0000B">
      <w:pPr>
        <w:pStyle w:val="Paragraphedeliste"/>
        <w:numPr>
          <w:ilvl w:val="2"/>
          <w:numId w:val="107"/>
        </w:numPr>
        <w:tabs>
          <w:tab w:val="left" w:pos="3880"/>
          <w:tab w:val="left" w:pos="3881"/>
          <w:tab w:val="left" w:leader="dot" w:pos="9990"/>
        </w:tabs>
        <w:spacing w:before="18"/>
        <w:rPr>
          <w:sz w:val="18"/>
        </w:rPr>
      </w:pPr>
      <w:r>
        <w:rPr>
          <w:sz w:val="18"/>
        </w:rPr>
        <w:t>Scieries</w:t>
      </w:r>
      <w:r>
        <w:rPr>
          <w:spacing w:val="-3"/>
          <w:sz w:val="18"/>
        </w:rPr>
        <w:t xml:space="preserve"> </w:t>
      </w:r>
      <w:r>
        <w:rPr>
          <w:sz w:val="18"/>
        </w:rPr>
        <w:t>mobiles</w:t>
      </w:r>
      <w:r>
        <w:rPr>
          <w:sz w:val="18"/>
        </w:rPr>
        <w:tab/>
        <w:t>116</w:t>
      </w:r>
    </w:p>
    <w:p w14:paraId="6D19BD2E" w14:textId="77777777" w:rsidR="005074BA" w:rsidRDefault="00F0000B">
      <w:pPr>
        <w:pStyle w:val="Paragraphedeliste"/>
        <w:numPr>
          <w:ilvl w:val="1"/>
          <w:numId w:val="110"/>
        </w:numPr>
        <w:tabs>
          <w:tab w:val="left" w:pos="3016"/>
          <w:tab w:val="left" w:pos="3017"/>
        </w:tabs>
        <w:spacing w:before="65"/>
        <w:ind w:left="3017" w:hanging="505"/>
        <w:jc w:val="left"/>
        <w:rPr>
          <w:sz w:val="18"/>
        </w:rPr>
      </w:pPr>
      <w:r>
        <w:rPr>
          <w:sz w:val="18"/>
        </w:rPr>
        <w:t>AUTRES</w:t>
      </w:r>
      <w:r>
        <w:rPr>
          <w:spacing w:val="-2"/>
          <w:sz w:val="18"/>
        </w:rPr>
        <w:t xml:space="preserve"> </w:t>
      </w:r>
      <w:r>
        <w:rPr>
          <w:sz w:val="18"/>
        </w:rPr>
        <w:t>DISPOSITIONS</w:t>
      </w:r>
      <w:r>
        <w:rPr>
          <w:spacing w:val="-1"/>
          <w:sz w:val="18"/>
        </w:rPr>
        <w:t xml:space="preserve"> </w:t>
      </w:r>
      <w:r>
        <w:rPr>
          <w:sz w:val="18"/>
        </w:rPr>
        <w:t>PARTICULIÈRES</w:t>
      </w:r>
      <w:r>
        <w:rPr>
          <w:spacing w:val="-1"/>
          <w:sz w:val="18"/>
        </w:rPr>
        <w:t xml:space="preserve"> </w:t>
      </w:r>
      <w:r>
        <w:rPr>
          <w:sz w:val="18"/>
        </w:rPr>
        <w:t>APPLICABLES</w:t>
      </w:r>
      <w:r>
        <w:rPr>
          <w:spacing w:val="-1"/>
          <w:sz w:val="18"/>
        </w:rPr>
        <w:t xml:space="preserve"> </w:t>
      </w:r>
      <w:r>
        <w:rPr>
          <w:sz w:val="18"/>
        </w:rPr>
        <w:t>AUX</w:t>
      </w:r>
      <w:r>
        <w:rPr>
          <w:spacing w:val="-4"/>
          <w:sz w:val="18"/>
        </w:rPr>
        <w:t xml:space="preserve"> </w:t>
      </w:r>
      <w:r>
        <w:rPr>
          <w:sz w:val="18"/>
        </w:rPr>
        <w:t>ÉLEVAGES</w:t>
      </w:r>
      <w:r>
        <w:rPr>
          <w:spacing w:val="-1"/>
          <w:sz w:val="18"/>
        </w:rPr>
        <w:t xml:space="preserve"> </w:t>
      </w:r>
      <w:r>
        <w:rPr>
          <w:sz w:val="18"/>
        </w:rPr>
        <w:t>À</w:t>
      </w:r>
    </w:p>
    <w:p w14:paraId="0F7B8DEB" w14:textId="77777777" w:rsidR="005074BA" w:rsidRDefault="00F0000B">
      <w:pPr>
        <w:pStyle w:val="Corpsdetexte"/>
        <w:tabs>
          <w:tab w:val="left" w:leader="dot" w:pos="9971"/>
        </w:tabs>
        <w:spacing w:before="23"/>
        <w:ind w:left="3017"/>
      </w:pPr>
      <w:r>
        <w:t>FORTE</w:t>
      </w:r>
      <w:r>
        <w:rPr>
          <w:spacing w:val="-3"/>
        </w:rPr>
        <w:t xml:space="preserve"> </w:t>
      </w:r>
      <w:r>
        <w:t>CHARGE</w:t>
      </w:r>
      <w:r>
        <w:rPr>
          <w:spacing w:val="-3"/>
        </w:rPr>
        <w:t xml:space="preserve"> </w:t>
      </w:r>
      <w:r>
        <w:t>D’ODEUR_</w:t>
      </w:r>
      <w:r>
        <w:tab/>
        <w:t>116</w:t>
      </w:r>
    </w:p>
    <w:p w14:paraId="12001BC2" w14:textId="77777777" w:rsidR="005074BA" w:rsidRDefault="00F0000B">
      <w:pPr>
        <w:pStyle w:val="Paragraphedeliste"/>
        <w:numPr>
          <w:ilvl w:val="2"/>
          <w:numId w:val="106"/>
        </w:numPr>
        <w:tabs>
          <w:tab w:val="left" w:pos="3859"/>
          <w:tab w:val="left" w:pos="3860"/>
          <w:tab w:val="left" w:leader="dot" w:pos="9997"/>
        </w:tabs>
        <w:spacing w:before="4" w:line="207" w:lineRule="exact"/>
        <w:ind w:hanging="853"/>
        <w:rPr>
          <w:sz w:val="18"/>
        </w:rPr>
      </w:pPr>
      <w:r>
        <w:rPr>
          <w:sz w:val="18"/>
        </w:rPr>
        <w:t>Protection</w:t>
      </w:r>
      <w:r>
        <w:rPr>
          <w:spacing w:val="-4"/>
          <w:sz w:val="18"/>
        </w:rPr>
        <w:t xml:space="preserve"> </w:t>
      </w:r>
      <w:r>
        <w:rPr>
          <w:sz w:val="18"/>
        </w:rPr>
        <w:t>du</w:t>
      </w:r>
      <w:r>
        <w:rPr>
          <w:spacing w:val="-2"/>
          <w:sz w:val="18"/>
        </w:rPr>
        <w:t xml:space="preserve"> </w:t>
      </w:r>
      <w:r>
        <w:rPr>
          <w:sz w:val="18"/>
        </w:rPr>
        <w:t>périmètre</w:t>
      </w:r>
      <w:r>
        <w:rPr>
          <w:spacing w:val="-4"/>
          <w:sz w:val="18"/>
        </w:rPr>
        <w:t xml:space="preserve"> </w:t>
      </w:r>
      <w:r>
        <w:rPr>
          <w:sz w:val="18"/>
        </w:rPr>
        <w:t>d’urbain</w:t>
      </w:r>
      <w:r>
        <w:rPr>
          <w:rFonts w:ascii="Times New Roman" w:hAnsi="Times New Roman"/>
          <w:sz w:val="18"/>
        </w:rPr>
        <w:tab/>
      </w:r>
      <w:r>
        <w:rPr>
          <w:sz w:val="18"/>
        </w:rPr>
        <w:t>116</w:t>
      </w:r>
    </w:p>
    <w:p w14:paraId="29359B79" w14:textId="77777777" w:rsidR="005074BA" w:rsidRDefault="00F0000B">
      <w:pPr>
        <w:pStyle w:val="Paragraphedeliste"/>
        <w:numPr>
          <w:ilvl w:val="2"/>
          <w:numId w:val="106"/>
        </w:numPr>
        <w:tabs>
          <w:tab w:val="left" w:pos="3859"/>
          <w:tab w:val="left" w:pos="3860"/>
          <w:tab w:val="left" w:leader="dot" w:pos="9978"/>
        </w:tabs>
        <w:spacing w:line="207" w:lineRule="exact"/>
        <w:ind w:hanging="853"/>
        <w:rPr>
          <w:sz w:val="18"/>
        </w:rPr>
      </w:pPr>
      <w:r>
        <w:rPr>
          <w:sz w:val="18"/>
        </w:rPr>
        <w:t>Dispositions</w:t>
      </w:r>
      <w:r>
        <w:rPr>
          <w:spacing w:val="-3"/>
          <w:sz w:val="18"/>
        </w:rPr>
        <w:t xml:space="preserve"> </w:t>
      </w:r>
      <w:r>
        <w:rPr>
          <w:sz w:val="18"/>
        </w:rPr>
        <w:t>relatives</w:t>
      </w:r>
      <w:r>
        <w:rPr>
          <w:spacing w:val="-2"/>
          <w:sz w:val="18"/>
        </w:rPr>
        <w:t xml:space="preserve"> </w:t>
      </w:r>
      <w:r>
        <w:rPr>
          <w:sz w:val="18"/>
        </w:rPr>
        <w:t>à la</w:t>
      </w:r>
      <w:r>
        <w:rPr>
          <w:spacing w:val="-3"/>
          <w:sz w:val="18"/>
        </w:rPr>
        <w:t xml:space="preserve"> </w:t>
      </w:r>
      <w:r>
        <w:rPr>
          <w:sz w:val="18"/>
        </w:rPr>
        <w:t>protection</w:t>
      </w:r>
      <w:r>
        <w:rPr>
          <w:spacing w:val="-3"/>
          <w:sz w:val="18"/>
        </w:rPr>
        <w:t xml:space="preserve"> </w:t>
      </w:r>
      <w:r>
        <w:rPr>
          <w:sz w:val="18"/>
        </w:rPr>
        <w:t>des</w:t>
      </w:r>
      <w:r>
        <w:rPr>
          <w:spacing w:val="-4"/>
          <w:sz w:val="18"/>
        </w:rPr>
        <w:t xml:space="preserve"> </w:t>
      </w:r>
      <w:r>
        <w:rPr>
          <w:sz w:val="18"/>
        </w:rPr>
        <w:t>secteurs</w:t>
      </w:r>
      <w:r>
        <w:rPr>
          <w:spacing w:val="-2"/>
          <w:sz w:val="18"/>
        </w:rPr>
        <w:t xml:space="preserve"> </w:t>
      </w:r>
      <w:r>
        <w:rPr>
          <w:sz w:val="18"/>
        </w:rPr>
        <w:t>de</w:t>
      </w:r>
      <w:r>
        <w:rPr>
          <w:spacing w:val="-3"/>
          <w:sz w:val="18"/>
        </w:rPr>
        <w:t xml:space="preserve"> </w:t>
      </w:r>
      <w:r>
        <w:rPr>
          <w:sz w:val="18"/>
        </w:rPr>
        <w:t>villégiature</w:t>
      </w:r>
      <w:r>
        <w:rPr>
          <w:sz w:val="18"/>
        </w:rPr>
        <w:tab/>
        <w:t>116</w:t>
      </w:r>
    </w:p>
    <w:p w14:paraId="089A3B11" w14:textId="77777777" w:rsidR="005074BA" w:rsidRDefault="00F0000B">
      <w:pPr>
        <w:pStyle w:val="Paragraphedeliste"/>
        <w:numPr>
          <w:ilvl w:val="2"/>
          <w:numId w:val="106"/>
        </w:numPr>
        <w:tabs>
          <w:tab w:val="left" w:pos="3859"/>
          <w:tab w:val="left" w:pos="3860"/>
          <w:tab w:val="left" w:leader="dot" w:pos="9956"/>
        </w:tabs>
        <w:spacing w:before="2" w:line="207" w:lineRule="exact"/>
        <w:ind w:hanging="853"/>
        <w:rPr>
          <w:sz w:val="18"/>
        </w:rPr>
      </w:pPr>
      <w:r>
        <w:rPr>
          <w:sz w:val="18"/>
        </w:rPr>
        <w:t>Dispositions</w:t>
      </w:r>
      <w:r>
        <w:rPr>
          <w:spacing w:val="-2"/>
          <w:sz w:val="18"/>
        </w:rPr>
        <w:t xml:space="preserve"> </w:t>
      </w:r>
      <w:r>
        <w:rPr>
          <w:sz w:val="18"/>
        </w:rPr>
        <w:t>relatives</w:t>
      </w:r>
      <w:r>
        <w:rPr>
          <w:spacing w:val="-2"/>
          <w:sz w:val="18"/>
        </w:rPr>
        <w:t xml:space="preserve"> </w:t>
      </w:r>
      <w:r>
        <w:rPr>
          <w:sz w:val="18"/>
        </w:rPr>
        <w:t>aux</w:t>
      </w:r>
      <w:r>
        <w:rPr>
          <w:spacing w:val="-7"/>
          <w:sz w:val="18"/>
        </w:rPr>
        <w:t xml:space="preserve"> </w:t>
      </w:r>
      <w:r>
        <w:rPr>
          <w:sz w:val="18"/>
        </w:rPr>
        <w:t>immeubles</w:t>
      </w:r>
      <w:r>
        <w:rPr>
          <w:spacing w:val="-1"/>
          <w:sz w:val="18"/>
        </w:rPr>
        <w:t xml:space="preserve"> </w:t>
      </w:r>
      <w:r>
        <w:rPr>
          <w:sz w:val="18"/>
        </w:rPr>
        <w:t>protégés</w:t>
      </w:r>
      <w:r>
        <w:rPr>
          <w:sz w:val="18"/>
        </w:rPr>
        <w:tab/>
        <w:t>116</w:t>
      </w:r>
    </w:p>
    <w:p w14:paraId="1FD8A0F1" w14:textId="77777777" w:rsidR="005074BA" w:rsidRDefault="00F0000B">
      <w:pPr>
        <w:pStyle w:val="Paragraphedeliste"/>
        <w:numPr>
          <w:ilvl w:val="2"/>
          <w:numId w:val="106"/>
        </w:numPr>
        <w:tabs>
          <w:tab w:val="left" w:pos="3859"/>
          <w:tab w:val="left" w:pos="3860"/>
          <w:tab w:val="left" w:leader="dot" w:pos="9937"/>
        </w:tabs>
        <w:spacing w:line="207" w:lineRule="exact"/>
        <w:ind w:hanging="853"/>
        <w:rPr>
          <w:sz w:val="18"/>
        </w:rPr>
      </w:pPr>
      <w:r>
        <w:rPr>
          <w:sz w:val="18"/>
        </w:rPr>
        <w:t>Dispositions</w:t>
      </w:r>
      <w:r>
        <w:rPr>
          <w:spacing w:val="-2"/>
          <w:sz w:val="18"/>
        </w:rPr>
        <w:t xml:space="preserve"> </w:t>
      </w:r>
      <w:r>
        <w:rPr>
          <w:sz w:val="18"/>
        </w:rPr>
        <w:t>relatives</w:t>
      </w:r>
      <w:r>
        <w:rPr>
          <w:spacing w:val="-2"/>
          <w:sz w:val="18"/>
        </w:rPr>
        <w:t xml:space="preserve"> </w:t>
      </w:r>
      <w:r>
        <w:rPr>
          <w:sz w:val="18"/>
        </w:rPr>
        <w:t>aux</w:t>
      </w:r>
      <w:r>
        <w:rPr>
          <w:spacing w:val="-6"/>
          <w:sz w:val="18"/>
        </w:rPr>
        <w:t xml:space="preserve"> </w:t>
      </w:r>
      <w:r>
        <w:rPr>
          <w:sz w:val="18"/>
        </w:rPr>
        <w:t>pistes</w:t>
      </w:r>
      <w:r>
        <w:rPr>
          <w:spacing w:val="-2"/>
          <w:sz w:val="18"/>
        </w:rPr>
        <w:t xml:space="preserve"> </w:t>
      </w:r>
      <w:r>
        <w:rPr>
          <w:sz w:val="18"/>
        </w:rPr>
        <w:t>cyclables</w:t>
      </w:r>
      <w:r>
        <w:rPr>
          <w:sz w:val="18"/>
        </w:rPr>
        <w:tab/>
        <w:t>116</w:t>
      </w:r>
    </w:p>
    <w:p w14:paraId="54A30601" w14:textId="339ABE16" w:rsidR="005074BA" w:rsidRDefault="00F0000B">
      <w:pPr>
        <w:pStyle w:val="Corpsdetexte"/>
        <w:ind w:left="2483"/>
        <w:rPr>
          <w:sz w:val="20"/>
        </w:rPr>
      </w:pPr>
      <w:r>
        <w:rPr>
          <w:noProof/>
          <w:sz w:val="20"/>
        </w:rPr>
        <mc:AlternateContent>
          <mc:Choice Requires="wps">
            <w:drawing>
              <wp:inline distT="0" distB="0" distL="0" distR="0" wp14:anchorId="7968063D" wp14:editId="56631EA0">
                <wp:extent cx="5021580" cy="175260"/>
                <wp:effectExtent l="0" t="0" r="0" b="0"/>
                <wp:docPr id="512132746"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86C096" w14:textId="77777777" w:rsidR="005074BA" w:rsidRDefault="00F0000B">
                            <w:pPr>
                              <w:tabs>
                                <w:tab w:val="right" w:pos="7806"/>
                              </w:tabs>
                              <w:spacing w:before="24"/>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11</w:t>
                            </w:r>
                          </w:p>
                        </w:txbxContent>
                      </wps:txbx>
                      <wps:bodyPr rot="0" vert="horz" wrap="square" lIns="0" tIns="0" rIns="0" bIns="0" anchor="t" anchorCtr="0" upright="1">
                        <a:noAutofit/>
                      </wps:bodyPr>
                    </wps:wsp>
                  </a:graphicData>
                </a:graphic>
              </wp:inline>
            </w:drawing>
          </mc:Choice>
          <mc:Fallback>
            <w:pict>
              <v:shape w14:anchorId="7968063D" id="Text Box 205" o:spid="_x0000_s1032" type="#_x0000_t202" style="width:395.4pt;height:1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" fillcolor="black" stroked="f">
                <v:textbox inset="0,0,0,0">
                  <w:txbxContent>
                    <w:p w14:paraId="5E86C096" w14:textId="77777777" w:rsidR="005074BA" w:rsidRDefault="00F0000B">
                      <w:pPr>
                        <w:tabs>
                          <w:tab w:val="right" w:pos="7806"/>
                        </w:tabs>
                        <w:spacing w:before="24"/>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11</w:t>
                      </w:r>
                    </w:p>
                  </w:txbxContent>
                </v:textbox>
                <w10:anchorlock/>
              </v:shape>
            </w:pict>
          </mc:Fallback>
        </mc:AlternateContent>
      </w:r>
    </w:p>
    <w:p w14:paraId="0D2A4702" w14:textId="77777777" w:rsidR="005074BA" w:rsidRDefault="005074BA">
      <w:pPr>
        <w:rPr>
          <w:sz w:val="20"/>
        </w:rPr>
        <w:sectPr w:rsidR="005074BA" w:rsidSect="00301B27">
          <w:headerReference w:type="default" r:id="rId25"/>
          <w:footerReference w:type="default" r:id="rId26"/>
          <w:pgSz w:w="12240" w:h="15840"/>
          <w:pgMar w:top="1300" w:right="0" w:bottom="280" w:left="500" w:header="1061" w:footer="0" w:gutter="0"/>
          <w:cols w:space="720"/>
        </w:sectPr>
      </w:pPr>
    </w:p>
    <w:p w14:paraId="29F2C7C2" w14:textId="77777777" w:rsidR="005074BA" w:rsidRDefault="00F0000B">
      <w:pPr>
        <w:pStyle w:val="Corpsdetexte"/>
        <w:spacing w:before="9"/>
        <w:rPr>
          <w:sz w:val="20"/>
        </w:rPr>
      </w:pPr>
      <w:r>
        <w:rPr>
          <w:noProof/>
        </w:rPr>
        <w:lastRenderedPageBreak/>
        <w:drawing>
          <wp:anchor distT="0" distB="0" distL="0" distR="0" simplePos="0" relativeHeight="15740416" behindDoc="0" locked="0" layoutInCell="1" allowOverlap="1" wp14:anchorId="55FCFB7F" wp14:editId="65490B34">
            <wp:simplePos x="0" y="0"/>
            <wp:positionH relativeFrom="page">
              <wp:posOffset>979363</wp:posOffset>
            </wp:positionH>
            <wp:positionV relativeFrom="page">
              <wp:posOffset>696272</wp:posOffset>
            </wp:positionV>
            <wp:extent cx="845867" cy="832680"/>
            <wp:effectExtent l="0" t="0" r="0" b="0"/>
            <wp:wrapNone/>
            <wp:docPr id="2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1E62182" w14:textId="77777777" w:rsidR="005074BA" w:rsidRDefault="00F0000B">
      <w:pPr>
        <w:pStyle w:val="Paragraphedeliste"/>
        <w:numPr>
          <w:ilvl w:val="2"/>
          <w:numId w:val="106"/>
        </w:numPr>
        <w:tabs>
          <w:tab w:val="left" w:pos="3859"/>
          <w:tab w:val="left" w:pos="3860"/>
          <w:tab w:val="left" w:leader="dot" w:pos="10028"/>
        </w:tabs>
        <w:spacing w:before="94" w:line="207" w:lineRule="exact"/>
        <w:ind w:hanging="853"/>
        <w:rPr>
          <w:sz w:val="18"/>
        </w:rPr>
      </w:pPr>
      <w:r>
        <w:rPr>
          <w:sz w:val="18"/>
        </w:rPr>
        <w:t>Dispositions</w:t>
      </w:r>
      <w:r>
        <w:rPr>
          <w:spacing w:val="-1"/>
          <w:sz w:val="18"/>
        </w:rPr>
        <w:t xml:space="preserve"> </w:t>
      </w:r>
      <w:r>
        <w:rPr>
          <w:sz w:val="18"/>
        </w:rPr>
        <w:t>particulières</w:t>
      </w:r>
      <w:r>
        <w:rPr>
          <w:spacing w:val="-5"/>
          <w:sz w:val="18"/>
        </w:rPr>
        <w:t xml:space="preserve"> </w:t>
      </w:r>
      <w:r>
        <w:rPr>
          <w:sz w:val="18"/>
        </w:rPr>
        <w:t>à</w:t>
      </w:r>
      <w:r>
        <w:rPr>
          <w:spacing w:val="-2"/>
          <w:sz w:val="18"/>
        </w:rPr>
        <w:t xml:space="preserve"> </w:t>
      </w:r>
      <w:r>
        <w:rPr>
          <w:sz w:val="18"/>
        </w:rPr>
        <w:t>la</w:t>
      </w:r>
      <w:r>
        <w:rPr>
          <w:spacing w:val="-5"/>
          <w:sz w:val="18"/>
        </w:rPr>
        <w:t xml:space="preserve"> </w:t>
      </w:r>
      <w:r>
        <w:rPr>
          <w:sz w:val="18"/>
        </w:rPr>
        <w:t>protection</w:t>
      </w:r>
      <w:r>
        <w:rPr>
          <w:spacing w:val="-2"/>
          <w:sz w:val="18"/>
        </w:rPr>
        <w:t xml:space="preserve"> </w:t>
      </w:r>
      <w:r>
        <w:rPr>
          <w:sz w:val="18"/>
        </w:rPr>
        <w:t>des</w:t>
      </w:r>
      <w:r>
        <w:rPr>
          <w:spacing w:val="-2"/>
          <w:sz w:val="18"/>
        </w:rPr>
        <w:t xml:space="preserve"> </w:t>
      </w:r>
      <w:r>
        <w:rPr>
          <w:sz w:val="18"/>
        </w:rPr>
        <w:t>prises</w:t>
      </w:r>
      <w:r>
        <w:rPr>
          <w:spacing w:val="-2"/>
          <w:sz w:val="18"/>
        </w:rPr>
        <w:t xml:space="preserve"> </w:t>
      </w:r>
      <w:r>
        <w:rPr>
          <w:sz w:val="18"/>
        </w:rPr>
        <w:t>d’eau</w:t>
      </w:r>
      <w:r>
        <w:rPr>
          <w:spacing w:val="-2"/>
          <w:sz w:val="18"/>
        </w:rPr>
        <w:t xml:space="preserve"> </w:t>
      </w:r>
      <w:r>
        <w:rPr>
          <w:sz w:val="18"/>
        </w:rPr>
        <w:t>potable</w:t>
      </w:r>
      <w:r>
        <w:rPr>
          <w:rFonts w:ascii="Times New Roman" w:hAnsi="Times New Roman"/>
          <w:sz w:val="18"/>
        </w:rPr>
        <w:tab/>
      </w:r>
      <w:r>
        <w:rPr>
          <w:sz w:val="18"/>
        </w:rPr>
        <w:t>116</w:t>
      </w:r>
    </w:p>
    <w:p w14:paraId="54A075BB" w14:textId="77777777" w:rsidR="005074BA" w:rsidRDefault="00F0000B">
      <w:pPr>
        <w:pStyle w:val="Paragraphedeliste"/>
        <w:numPr>
          <w:ilvl w:val="2"/>
          <w:numId w:val="106"/>
        </w:numPr>
        <w:tabs>
          <w:tab w:val="left" w:pos="3859"/>
          <w:tab w:val="left" w:pos="3860"/>
          <w:tab w:val="left" w:leader="dot" w:pos="10033"/>
        </w:tabs>
        <w:spacing w:line="206" w:lineRule="exact"/>
        <w:ind w:hanging="853"/>
        <w:rPr>
          <w:sz w:val="18"/>
        </w:rPr>
      </w:pPr>
      <w:r>
        <w:rPr>
          <w:sz w:val="18"/>
        </w:rPr>
        <w:t>Dispositions</w:t>
      </w:r>
      <w:r>
        <w:rPr>
          <w:spacing w:val="-3"/>
          <w:sz w:val="18"/>
        </w:rPr>
        <w:t xml:space="preserve"> </w:t>
      </w:r>
      <w:r>
        <w:rPr>
          <w:sz w:val="18"/>
        </w:rPr>
        <w:t>relatives</w:t>
      </w:r>
      <w:r>
        <w:rPr>
          <w:spacing w:val="-2"/>
          <w:sz w:val="18"/>
        </w:rPr>
        <w:t xml:space="preserve"> </w:t>
      </w:r>
      <w:r>
        <w:rPr>
          <w:sz w:val="18"/>
        </w:rPr>
        <w:t>à</w:t>
      </w:r>
      <w:r>
        <w:rPr>
          <w:spacing w:val="-3"/>
          <w:sz w:val="18"/>
        </w:rPr>
        <w:t xml:space="preserve"> </w:t>
      </w:r>
      <w:r>
        <w:rPr>
          <w:sz w:val="18"/>
        </w:rPr>
        <w:t>l’implantation</w:t>
      </w:r>
      <w:r>
        <w:rPr>
          <w:spacing w:val="-5"/>
          <w:sz w:val="18"/>
        </w:rPr>
        <w:t xml:space="preserve"> </w:t>
      </w:r>
      <w:r>
        <w:rPr>
          <w:sz w:val="18"/>
        </w:rPr>
        <w:t>de</w:t>
      </w:r>
      <w:r>
        <w:rPr>
          <w:spacing w:val="-5"/>
          <w:sz w:val="18"/>
        </w:rPr>
        <w:t xml:space="preserve"> </w:t>
      </w:r>
      <w:r>
        <w:rPr>
          <w:sz w:val="18"/>
        </w:rPr>
        <w:t>haies</w:t>
      </w:r>
      <w:r>
        <w:rPr>
          <w:spacing w:val="-2"/>
          <w:sz w:val="18"/>
        </w:rPr>
        <w:t xml:space="preserve"> </w:t>
      </w:r>
      <w:r>
        <w:rPr>
          <w:sz w:val="18"/>
        </w:rPr>
        <w:t>brise-odeurs</w:t>
      </w:r>
      <w:r>
        <w:rPr>
          <w:sz w:val="18"/>
        </w:rPr>
        <w:tab/>
        <w:t>117</w:t>
      </w:r>
    </w:p>
    <w:p w14:paraId="2AD16A4A" w14:textId="77777777" w:rsidR="005074BA" w:rsidRDefault="00F0000B">
      <w:pPr>
        <w:pStyle w:val="Paragraphedeliste"/>
        <w:numPr>
          <w:ilvl w:val="3"/>
          <w:numId w:val="106"/>
        </w:numPr>
        <w:tabs>
          <w:tab w:val="left" w:pos="4461"/>
          <w:tab w:val="left" w:leader="dot" w:pos="10050"/>
        </w:tabs>
        <w:spacing w:line="206" w:lineRule="exact"/>
        <w:rPr>
          <w:sz w:val="18"/>
        </w:rPr>
      </w:pPr>
      <w:r>
        <w:rPr>
          <w:sz w:val="18"/>
        </w:rPr>
        <w:t>Localisation</w:t>
      </w:r>
      <w:r>
        <w:rPr>
          <w:spacing w:val="-3"/>
          <w:sz w:val="18"/>
        </w:rPr>
        <w:t xml:space="preserve"> </w:t>
      </w:r>
      <w:r>
        <w:rPr>
          <w:sz w:val="18"/>
        </w:rPr>
        <w:t>et</w:t>
      </w:r>
      <w:r>
        <w:rPr>
          <w:spacing w:val="-4"/>
          <w:sz w:val="18"/>
        </w:rPr>
        <w:t xml:space="preserve"> </w:t>
      </w:r>
      <w:r>
        <w:rPr>
          <w:sz w:val="18"/>
        </w:rPr>
        <w:t>composition</w:t>
      </w:r>
      <w:r>
        <w:rPr>
          <w:sz w:val="18"/>
        </w:rPr>
        <w:tab/>
        <w:t>117</w:t>
      </w:r>
    </w:p>
    <w:p w14:paraId="3EE76D2D" w14:textId="77777777" w:rsidR="005074BA" w:rsidRDefault="00F0000B">
      <w:pPr>
        <w:pStyle w:val="Paragraphedeliste"/>
        <w:numPr>
          <w:ilvl w:val="3"/>
          <w:numId w:val="106"/>
        </w:numPr>
        <w:tabs>
          <w:tab w:val="left" w:pos="4461"/>
          <w:tab w:val="left" w:leader="dot" w:pos="10059"/>
        </w:tabs>
        <w:spacing w:line="207" w:lineRule="exact"/>
        <w:rPr>
          <w:sz w:val="18"/>
        </w:rPr>
      </w:pPr>
      <w:r>
        <w:rPr>
          <w:sz w:val="18"/>
        </w:rPr>
        <w:t>Préparation</w:t>
      </w:r>
      <w:r>
        <w:rPr>
          <w:spacing w:val="-3"/>
          <w:sz w:val="18"/>
        </w:rPr>
        <w:t xml:space="preserve"> </w:t>
      </w:r>
      <w:r>
        <w:rPr>
          <w:sz w:val="18"/>
        </w:rPr>
        <w:t>et</w:t>
      </w:r>
      <w:r>
        <w:rPr>
          <w:spacing w:val="-2"/>
          <w:sz w:val="18"/>
        </w:rPr>
        <w:t xml:space="preserve"> </w:t>
      </w:r>
      <w:r>
        <w:rPr>
          <w:sz w:val="18"/>
        </w:rPr>
        <w:t>plantation</w:t>
      </w:r>
      <w:r>
        <w:rPr>
          <w:sz w:val="18"/>
        </w:rPr>
        <w:tab/>
        <w:t>117</w:t>
      </w:r>
    </w:p>
    <w:p w14:paraId="4F543E73" w14:textId="77777777" w:rsidR="005074BA" w:rsidRDefault="00F0000B">
      <w:pPr>
        <w:pStyle w:val="Paragraphedeliste"/>
        <w:numPr>
          <w:ilvl w:val="3"/>
          <w:numId w:val="106"/>
        </w:numPr>
        <w:tabs>
          <w:tab w:val="left" w:pos="4461"/>
          <w:tab w:val="left" w:leader="dot" w:pos="10045"/>
        </w:tabs>
        <w:spacing w:before="2" w:line="207" w:lineRule="exact"/>
        <w:rPr>
          <w:sz w:val="18"/>
        </w:rPr>
      </w:pPr>
      <w:r>
        <w:rPr>
          <w:sz w:val="18"/>
        </w:rPr>
        <w:t>Entretien</w:t>
      </w:r>
      <w:r>
        <w:rPr>
          <w:spacing w:val="-2"/>
          <w:sz w:val="18"/>
        </w:rPr>
        <w:t xml:space="preserve"> </w:t>
      </w:r>
      <w:r>
        <w:rPr>
          <w:sz w:val="18"/>
        </w:rPr>
        <w:t>et</w:t>
      </w:r>
      <w:r>
        <w:rPr>
          <w:spacing w:val="-4"/>
          <w:sz w:val="18"/>
        </w:rPr>
        <w:t xml:space="preserve"> </w:t>
      </w:r>
      <w:r>
        <w:rPr>
          <w:sz w:val="18"/>
        </w:rPr>
        <w:t>permanence</w:t>
      </w:r>
      <w:r>
        <w:rPr>
          <w:spacing w:val="-2"/>
          <w:sz w:val="18"/>
        </w:rPr>
        <w:t xml:space="preserve"> </w:t>
      </w:r>
      <w:r>
        <w:rPr>
          <w:sz w:val="18"/>
        </w:rPr>
        <w:t>de</w:t>
      </w:r>
      <w:r>
        <w:rPr>
          <w:spacing w:val="-1"/>
          <w:sz w:val="18"/>
        </w:rPr>
        <w:t xml:space="preserve"> </w:t>
      </w:r>
      <w:r>
        <w:rPr>
          <w:sz w:val="18"/>
        </w:rPr>
        <w:t>la</w:t>
      </w:r>
      <w:r>
        <w:rPr>
          <w:spacing w:val="-4"/>
          <w:sz w:val="18"/>
        </w:rPr>
        <w:t xml:space="preserve"> </w:t>
      </w:r>
      <w:r>
        <w:rPr>
          <w:sz w:val="18"/>
        </w:rPr>
        <w:t>haie</w:t>
      </w:r>
      <w:r>
        <w:rPr>
          <w:spacing w:val="-2"/>
          <w:sz w:val="18"/>
        </w:rPr>
        <w:t xml:space="preserve"> </w:t>
      </w:r>
      <w:r>
        <w:rPr>
          <w:sz w:val="18"/>
        </w:rPr>
        <w:t>brise-odeurs</w:t>
      </w:r>
      <w:r>
        <w:rPr>
          <w:sz w:val="18"/>
        </w:rPr>
        <w:tab/>
        <w:t>117</w:t>
      </w:r>
    </w:p>
    <w:p w14:paraId="6DEC9937" w14:textId="77777777" w:rsidR="005074BA" w:rsidRDefault="00F0000B">
      <w:pPr>
        <w:pStyle w:val="Paragraphedeliste"/>
        <w:numPr>
          <w:ilvl w:val="3"/>
          <w:numId w:val="106"/>
        </w:numPr>
        <w:tabs>
          <w:tab w:val="left" w:pos="4461"/>
          <w:tab w:val="left" w:leader="dot" w:pos="10052"/>
        </w:tabs>
        <w:spacing w:line="206" w:lineRule="exact"/>
        <w:rPr>
          <w:sz w:val="18"/>
        </w:rPr>
      </w:pPr>
      <w:r>
        <w:rPr>
          <w:sz w:val="18"/>
        </w:rPr>
        <w:t>Délai</w:t>
      </w:r>
      <w:r>
        <w:rPr>
          <w:spacing w:val="-2"/>
          <w:sz w:val="18"/>
        </w:rPr>
        <w:t xml:space="preserve"> </w:t>
      </w:r>
      <w:r>
        <w:rPr>
          <w:sz w:val="18"/>
        </w:rPr>
        <w:t>de</w:t>
      </w:r>
      <w:r>
        <w:rPr>
          <w:spacing w:val="-2"/>
          <w:sz w:val="18"/>
        </w:rPr>
        <w:t xml:space="preserve"> </w:t>
      </w:r>
      <w:r>
        <w:rPr>
          <w:sz w:val="18"/>
        </w:rPr>
        <w:t>réalisation</w:t>
      </w:r>
      <w:r>
        <w:rPr>
          <w:spacing w:val="-2"/>
          <w:sz w:val="18"/>
        </w:rPr>
        <w:t xml:space="preserve"> </w:t>
      </w:r>
      <w:r>
        <w:rPr>
          <w:sz w:val="18"/>
        </w:rPr>
        <w:t>et</w:t>
      </w:r>
      <w:r>
        <w:rPr>
          <w:spacing w:val="-5"/>
          <w:sz w:val="18"/>
        </w:rPr>
        <w:t xml:space="preserve"> </w:t>
      </w:r>
      <w:r>
        <w:rPr>
          <w:sz w:val="18"/>
        </w:rPr>
        <w:t>suivi</w:t>
      </w:r>
      <w:r>
        <w:rPr>
          <w:sz w:val="18"/>
        </w:rPr>
        <w:tab/>
        <w:t>118</w:t>
      </w:r>
    </w:p>
    <w:p w14:paraId="28BED236" w14:textId="77777777" w:rsidR="005074BA" w:rsidRDefault="00F0000B">
      <w:pPr>
        <w:pStyle w:val="Paragraphedeliste"/>
        <w:numPr>
          <w:ilvl w:val="3"/>
          <w:numId w:val="106"/>
        </w:numPr>
        <w:tabs>
          <w:tab w:val="left" w:pos="4461"/>
          <w:tab w:val="left" w:leader="dot" w:pos="10052"/>
        </w:tabs>
        <w:spacing w:line="206" w:lineRule="exact"/>
        <w:rPr>
          <w:sz w:val="18"/>
        </w:rPr>
      </w:pPr>
      <w:r>
        <w:rPr>
          <w:sz w:val="18"/>
        </w:rPr>
        <w:t>Milieu</w:t>
      </w:r>
      <w:r>
        <w:rPr>
          <w:spacing w:val="-3"/>
          <w:sz w:val="18"/>
        </w:rPr>
        <w:t xml:space="preserve"> </w:t>
      </w:r>
      <w:r>
        <w:rPr>
          <w:sz w:val="18"/>
        </w:rPr>
        <w:t>boisé</w:t>
      </w:r>
      <w:r>
        <w:rPr>
          <w:sz w:val="18"/>
        </w:rPr>
        <w:tab/>
        <w:t>118</w:t>
      </w:r>
    </w:p>
    <w:p w14:paraId="3B932594" w14:textId="77777777" w:rsidR="005074BA" w:rsidRDefault="00F0000B">
      <w:pPr>
        <w:pStyle w:val="Paragraphedeliste"/>
        <w:numPr>
          <w:ilvl w:val="2"/>
          <w:numId w:val="106"/>
        </w:numPr>
        <w:tabs>
          <w:tab w:val="left" w:pos="3859"/>
          <w:tab w:val="left" w:pos="3860"/>
        </w:tabs>
        <w:spacing w:line="207" w:lineRule="exact"/>
        <w:ind w:hanging="853"/>
        <w:rPr>
          <w:sz w:val="18"/>
        </w:rPr>
      </w:pPr>
      <w:r>
        <w:rPr>
          <w:sz w:val="18"/>
        </w:rPr>
        <w:t>Dispositions</w:t>
      </w:r>
      <w:r>
        <w:rPr>
          <w:spacing w:val="-4"/>
          <w:sz w:val="18"/>
        </w:rPr>
        <w:t xml:space="preserve"> </w:t>
      </w:r>
      <w:r>
        <w:rPr>
          <w:sz w:val="18"/>
        </w:rPr>
        <w:t>relatives</w:t>
      </w:r>
      <w:r>
        <w:rPr>
          <w:spacing w:val="-3"/>
          <w:sz w:val="18"/>
        </w:rPr>
        <w:t xml:space="preserve"> </w:t>
      </w:r>
      <w:r>
        <w:rPr>
          <w:sz w:val="18"/>
        </w:rPr>
        <w:t>à</w:t>
      </w:r>
      <w:r>
        <w:rPr>
          <w:spacing w:val="-4"/>
          <w:sz w:val="18"/>
        </w:rPr>
        <w:t xml:space="preserve"> </w:t>
      </w:r>
      <w:r>
        <w:rPr>
          <w:sz w:val="18"/>
        </w:rPr>
        <w:t>l’agrandissement</w:t>
      </w:r>
      <w:r>
        <w:rPr>
          <w:spacing w:val="-6"/>
          <w:sz w:val="18"/>
        </w:rPr>
        <w:t xml:space="preserve"> </w:t>
      </w:r>
      <w:r>
        <w:rPr>
          <w:sz w:val="18"/>
        </w:rPr>
        <w:t>d’un</w:t>
      </w:r>
      <w:r>
        <w:rPr>
          <w:spacing w:val="-6"/>
          <w:sz w:val="18"/>
        </w:rPr>
        <w:t xml:space="preserve"> </w:t>
      </w:r>
      <w:r>
        <w:rPr>
          <w:sz w:val="18"/>
        </w:rPr>
        <w:t>établissement</w:t>
      </w:r>
    </w:p>
    <w:p w14:paraId="17156EF1" w14:textId="77777777" w:rsidR="005074BA" w:rsidRDefault="00F0000B">
      <w:pPr>
        <w:pStyle w:val="Corpsdetexte"/>
        <w:tabs>
          <w:tab w:val="left" w:leader="dot" w:pos="10059"/>
        </w:tabs>
        <w:spacing w:before="2" w:line="207" w:lineRule="exact"/>
        <w:ind w:left="3859"/>
      </w:pPr>
      <w:r>
        <w:t>d’élevage</w:t>
      </w:r>
      <w:r>
        <w:rPr>
          <w:spacing w:val="-2"/>
        </w:rPr>
        <w:t xml:space="preserve"> </w:t>
      </w:r>
      <w:r>
        <w:t>existant</w:t>
      </w:r>
      <w:r>
        <w:tab/>
        <w:t>118</w:t>
      </w:r>
    </w:p>
    <w:p w14:paraId="2C4DD4AA" w14:textId="77777777" w:rsidR="005074BA" w:rsidRDefault="00F0000B">
      <w:pPr>
        <w:pStyle w:val="Paragraphedeliste"/>
        <w:numPr>
          <w:ilvl w:val="1"/>
          <w:numId w:val="110"/>
        </w:numPr>
        <w:tabs>
          <w:tab w:val="left" w:pos="3007"/>
          <w:tab w:val="left" w:pos="3008"/>
        </w:tabs>
        <w:spacing w:line="207" w:lineRule="exact"/>
        <w:ind w:left="3007" w:hanging="568"/>
        <w:jc w:val="left"/>
        <w:rPr>
          <w:sz w:val="18"/>
        </w:rPr>
      </w:pPr>
      <w:r>
        <w:rPr>
          <w:sz w:val="18"/>
        </w:rPr>
        <w:t>DISPOSITIONS</w:t>
      </w:r>
      <w:r>
        <w:rPr>
          <w:spacing w:val="-1"/>
          <w:sz w:val="18"/>
        </w:rPr>
        <w:t xml:space="preserve"> </w:t>
      </w:r>
      <w:r>
        <w:rPr>
          <w:sz w:val="18"/>
        </w:rPr>
        <w:t>APPLICABLES</w:t>
      </w:r>
      <w:r>
        <w:rPr>
          <w:spacing w:val="-1"/>
          <w:sz w:val="18"/>
        </w:rPr>
        <w:t xml:space="preserve"> </w:t>
      </w:r>
      <w:r>
        <w:rPr>
          <w:sz w:val="18"/>
        </w:rPr>
        <w:t>AUX</w:t>
      </w:r>
      <w:r>
        <w:rPr>
          <w:spacing w:val="-4"/>
          <w:sz w:val="18"/>
        </w:rPr>
        <w:t xml:space="preserve"> </w:t>
      </w:r>
      <w:r>
        <w:rPr>
          <w:sz w:val="18"/>
        </w:rPr>
        <w:t>ÉTABLISSEMENTS</w:t>
      </w:r>
      <w:r>
        <w:rPr>
          <w:spacing w:val="-1"/>
          <w:sz w:val="18"/>
        </w:rPr>
        <w:t xml:space="preserve"> </w:t>
      </w:r>
      <w:r>
        <w:rPr>
          <w:sz w:val="18"/>
        </w:rPr>
        <w:t>DE</w:t>
      </w:r>
      <w:r>
        <w:rPr>
          <w:spacing w:val="-1"/>
          <w:sz w:val="18"/>
        </w:rPr>
        <w:t xml:space="preserve"> </w:t>
      </w:r>
      <w:r>
        <w:rPr>
          <w:sz w:val="18"/>
        </w:rPr>
        <w:t>PRODUCTION</w:t>
      </w:r>
    </w:p>
    <w:p w14:paraId="40E451AE" w14:textId="77777777" w:rsidR="005074BA" w:rsidRDefault="00F0000B">
      <w:pPr>
        <w:pStyle w:val="Corpsdetexte"/>
        <w:tabs>
          <w:tab w:val="left" w:leader="dot" w:pos="10040"/>
        </w:tabs>
        <w:spacing w:before="23"/>
        <w:ind w:left="3017"/>
      </w:pPr>
      <w:r>
        <w:t>DE</w:t>
      </w:r>
      <w:r>
        <w:rPr>
          <w:spacing w:val="-1"/>
        </w:rPr>
        <w:t xml:space="preserve"> </w:t>
      </w:r>
      <w:r>
        <w:t>SUIDÉS</w:t>
      </w:r>
      <w:r>
        <w:rPr>
          <w:spacing w:val="-2"/>
        </w:rPr>
        <w:t xml:space="preserve"> </w:t>
      </w:r>
      <w:r>
        <w:t>SITUÉS DANS</w:t>
      </w:r>
      <w:r>
        <w:rPr>
          <w:spacing w:val="-1"/>
        </w:rPr>
        <w:t xml:space="preserve"> </w:t>
      </w:r>
      <w:r>
        <w:t>LES</w:t>
      </w:r>
      <w:r>
        <w:rPr>
          <w:spacing w:val="-1"/>
        </w:rPr>
        <w:t xml:space="preserve"> </w:t>
      </w:r>
      <w:r>
        <w:t>ZONES AGROFORESTIÈRES</w:t>
      </w:r>
      <w:r>
        <w:tab/>
        <w:t>118</w:t>
      </w:r>
    </w:p>
    <w:p w14:paraId="121E4479" w14:textId="77777777" w:rsidR="005074BA" w:rsidRDefault="00F0000B">
      <w:pPr>
        <w:pStyle w:val="Paragraphedeliste"/>
        <w:numPr>
          <w:ilvl w:val="2"/>
          <w:numId w:val="105"/>
        </w:numPr>
        <w:tabs>
          <w:tab w:val="left" w:pos="3880"/>
          <w:tab w:val="left" w:pos="3881"/>
          <w:tab w:val="left" w:leader="dot" w:pos="9990"/>
        </w:tabs>
        <w:spacing w:before="26"/>
        <w:rPr>
          <w:sz w:val="18"/>
        </w:rPr>
      </w:pPr>
      <w:r>
        <w:rPr>
          <w:sz w:val="18"/>
        </w:rPr>
        <w:t>Nombre</w:t>
      </w:r>
      <w:r>
        <w:rPr>
          <w:spacing w:val="-4"/>
          <w:sz w:val="18"/>
        </w:rPr>
        <w:t xml:space="preserve"> </w:t>
      </w:r>
      <w:r>
        <w:rPr>
          <w:sz w:val="18"/>
        </w:rPr>
        <w:t>maximal</w:t>
      </w:r>
      <w:r>
        <w:rPr>
          <w:spacing w:val="-4"/>
          <w:sz w:val="18"/>
        </w:rPr>
        <w:t xml:space="preserve"> </w:t>
      </w:r>
      <w:r>
        <w:rPr>
          <w:sz w:val="18"/>
        </w:rPr>
        <w:t>d’élevage</w:t>
      </w:r>
      <w:r>
        <w:rPr>
          <w:rFonts w:ascii="Times New Roman" w:hAnsi="Times New Roman"/>
          <w:sz w:val="18"/>
        </w:rPr>
        <w:tab/>
      </w:r>
      <w:r>
        <w:rPr>
          <w:sz w:val="18"/>
        </w:rPr>
        <w:t>118</w:t>
      </w:r>
    </w:p>
    <w:p w14:paraId="2E359BA4" w14:textId="77777777" w:rsidR="005074BA" w:rsidRDefault="00F0000B">
      <w:pPr>
        <w:pStyle w:val="Paragraphedeliste"/>
        <w:numPr>
          <w:ilvl w:val="2"/>
          <w:numId w:val="105"/>
        </w:numPr>
        <w:tabs>
          <w:tab w:val="left" w:pos="3880"/>
          <w:tab w:val="left" w:pos="3881"/>
          <w:tab w:val="left" w:leader="dot" w:pos="9990"/>
        </w:tabs>
        <w:spacing w:before="23"/>
        <w:rPr>
          <w:sz w:val="18"/>
        </w:rPr>
      </w:pPr>
      <w:r>
        <w:rPr>
          <w:sz w:val="18"/>
        </w:rPr>
        <w:t>Distance</w:t>
      </w:r>
      <w:r>
        <w:rPr>
          <w:spacing w:val="-5"/>
          <w:sz w:val="18"/>
        </w:rPr>
        <w:t xml:space="preserve"> </w:t>
      </w:r>
      <w:r>
        <w:rPr>
          <w:sz w:val="18"/>
        </w:rPr>
        <w:t>entre</w:t>
      </w:r>
      <w:r>
        <w:rPr>
          <w:spacing w:val="-4"/>
          <w:sz w:val="18"/>
        </w:rPr>
        <w:t xml:space="preserve"> </w:t>
      </w:r>
      <w:r>
        <w:rPr>
          <w:sz w:val="18"/>
        </w:rPr>
        <w:t>les</w:t>
      </w:r>
      <w:r>
        <w:rPr>
          <w:spacing w:val="-1"/>
          <w:sz w:val="18"/>
        </w:rPr>
        <w:t xml:space="preserve"> </w:t>
      </w:r>
      <w:r>
        <w:rPr>
          <w:sz w:val="18"/>
        </w:rPr>
        <w:t>unités</w:t>
      </w:r>
      <w:r>
        <w:rPr>
          <w:spacing w:val="-1"/>
          <w:sz w:val="18"/>
        </w:rPr>
        <w:t xml:space="preserve"> </w:t>
      </w:r>
      <w:r>
        <w:rPr>
          <w:sz w:val="18"/>
        </w:rPr>
        <w:t>d’élevage</w:t>
      </w:r>
      <w:r>
        <w:rPr>
          <w:rFonts w:ascii="Times New Roman" w:hAnsi="Times New Roman"/>
          <w:sz w:val="18"/>
        </w:rPr>
        <w:tab/>
      </w:r>
      <w:r>
        <w:rPr>
          <w:sz w:val="18"/>
        </w:rPr>
        <w:t>118</w:t>
      </w:r>
    </w:p>
    <w:p w14:paraId="59A0B992" w14:textId="77777777" w:rsidR="005074BA" w:rsidRDefault="00F0000B">
      <w:pPr>
        <w:pStyle w:val="Paragraphedeliste"/>
        <w:numPr>
          <w:ilvl w:val="2"/>
          <w:numId w:val="105"/>
        </w:numPr>
        <w:tabs>
          <w:tab w:val="left" w:pos="3880"/>
          <w:tab w:val="left" w:pos="3881"/>
          <w:tab w:val="left" w:leader="dot" w:pos="9990"/>
        </w:tabs>
        <w:spacing w:before="19"/>
        <w:rPr>
          <w:sz w:val="18"/>
        </w:rPr>
      </w:pPr>
      <w:r>
        <w:rPr>
          <w:sz w:val="18"/>
        </w:rPr>
        <w:t>Distance</w:t>
      </w:r>
      <w:r>
        <w:rPr>
          <w:spacing w:val="-4"/>
          <w:sz w:val="18"/>
        </w:rPr>
        <w:t xml:space="preserve"> </w:t>
      </w:r>
      <w:r>
        <w:rPr>
          <w:sz w:val="18"/>
        </w:rPr>
        <w:t>du</w:t>
      </w:r>
      <w:r>
        <w:rPr>
          <w:spacing w:val="-2"/>
          <w:sz w:val="18"/>
        </w:rPr>
        <w:t xml:space="preserve"> </w:t>
      </w:r>
      <w:r>
        <w:rPr>
          <w:sz w:val="18"/>
        </w:rPr>
        <w:t>périmètre</w:t>
      </w:r>
      <w:r>
        <w:rPr>
          <w:spacing w:val="-4"/>
          <w:sz w:val="18"/>
        </w:rPr>
        <w:t xml:space="preserve"> </w:t>
      </w:r>
      <w:r>
        <w:rPr>
          <w:sz w:val="18"/>
        </w:rPr>
        <w:t>urbain</w:t>
      </w:r>
      <w:r>
        <w:rPr>
          <w:spacing w:val="-3"/>
          <w:sz w:val="18"/>
        </w:rPr>
        <w:t xml:space="preserve"> </w:t>
      </w:r>
      <w:r>
        <w:rPr>
          <w:sz w:val="18"/>
        </w:rPr>
        <w:t>et</w:t>
      </w:r>
      <w:r>
        <w:rPr>
          <w:spacing w:val="-2"/>
          <w:sz w:val="18"/>
        </w:rPr>
        <w:t xml:space="preserve"> </w:t>
      </w:r>
      <w:r>
        <w:rPr>
          <w:sz w:val="18"/>
        </w:rPr>
        <w:t>zones</w:t>
      </w:r>
      <w:r>
        <w:rPr>
          <w:spacing w:val="-4"/>
          <w:sz w:val="18"/>
        </w:rPr>
        <w:t xml:space="preserve"> </w:t>
      </w:r>
      <w:r>
        <w:rPr>
          <w:sz w:val="18"/>
        </w:rPr>
        <w:t>de</w:t>
      </w:r>
      <w:r>
        <w:rPr>
          <w:spacing w:val="2"/>
          <w:sz w:val="18"/>
        </w:rPr>
        <w:t xml:space="preserve"> </w:t>
      </w:r>
      <w:r>
        <w:rPr>
          <w:sz w:val="18"/>
        </w:rPr>
        <w:t>villégiatures</w:t>
      </w:r>
      <w:r>
        <w:rPr>
          <w:sz w:val="18"/>
        </w:rPr>
        <w:tab/>
        <w:t>118</w:t>
      </w:r>
    </w:p>
    <w:p w14:paraId="05FBEB76" w14:textId="77777777" w:rsidR="005074BA" w:rsidRDefault="00F0000B">
      <w:pPr>
        <w:pStyle w:val="Paragraphedeliste"/>
        <w:numPr>
          <w:ilvl w:val="2"/>
          <w:numId w:val="105"/>
        </w:numPr>
        <w:tabs>
          <w:tab w:val="left" w:pos="3880"/>
          <w:tab w:val="left" w:pos="3881"/>
          <w:tab w:val="left" w:leader="dot" w:pos="9990"/>
        </w:tabs>
        <w:spacing w:before="23"/>
        <w:rPr>
          <w:sz w:val="18"/>
        </w:rPr>
      </w:pPr>
      <w:r>
        <w:rPr>
          <w:sz w:val="18"/>
        </w:rPr>
        <w:t>Superficie</w:t>
      </w:r>
      <w:r>
        <w:rPr>
          <w:spacing w:val="-5"/>
          <w:sz w:val="18"/>
        </w:rPr>
        <w:t xml:space="preserve"> </w:t>
      </w:r>
      <w:r>
        <w:rPr>
          <w:sz w:val="18"/>
        </w:rPr>
        <w:t>maximale</w:t>
      </w:r>
      <w:r>
        <w:rPr>
          <w:spacing w:val="-3"/>
          <w:sz w:val="18"/>
        </w:rPr>
        <w:t xml:space="preserve"> </w:t>
      </w:r>
      <w:r>
        <w:rPr>
          <w:sz w:val="18"/>
        </w:rPr>
        <w:t>des</w:t>
      </w:r>
      <w:r>
        <w:rPr>
          <w:spacing w:val="-2"/>
          <w:sz w:val="18"/>
        </w:rPr>
        <w:t xml:space="preserve"> </w:t>
      </w:r>
      <w:r>
        <w:rPr>
          <w:sz w:val="18"/>
        </w:rPr>
        <w:t>bâtiments</w:t>
      </w:r>
      <w:r>
        <w:rPr>
          <w:spacing w:val="-4"/>
          <w:sz w:val="18"/>
        </w:rPr>
        <w:t xml:space="preserve"> </w:t>
      </w:r>
      <w:r>
        <w:rPr>
          <w:sz w:val="18"/>
        </w:rPr>
        <w:t>d’élevage</w:t>
      </w:r>
      <w:r>
        <w:rPr>
          <w:spacing w:val="-5"/>
          <w:sz w:val="18"/>
        </w:rPr>
        <w:t xml:space="preserve"> </w:t>
      </w:r>
      <w:r>
        <w:rPr>
          <w:sz w:val="18"/>
        </w:rPr>
        <w:t>d’une</w:t>
      </w:r>
      <w:r>
        <w:rPr>
          <w:spacing w:val="-3"/>
          <w:sz w:val="18"/>
        </w:rPr>
        <w:t xml:space="preserve"> </w:t>
      </w:r>
      <w:r>
        <w:rPr>
          <w:sz w:val="18"/>
        </w:rPr>
        <w:t>unité</w:t>
      </w:r>
      <w:r>
        <w:rPr>
          <w:spacing w:val="-5"/>
          <w:sz w:val="18"/>
        </w:rPr>
        <w:t xml:space="preserve"> </w:t>
      </w:r>
      <w:r>
        <w:rPr>
          <w:sz w:val="18"/>
        </w:rPr>
        <w:t>d’élevage</w:t>
      </w:r>
      <w:r>
        <w:rPr>
          <w:rFonts w:ascii="Times New Roman" w:hAnsi="Times New Roman"/>
          <w:sz w:val="18"/>
        </w:rPr>
        <w:tab/>
      </w:r>
      <w:r>
        <w:rPr>
          <w:sz w:val="18"/>
        </w:rPr>
        <w:t>118</w:t>
      </w:r>
    </w:p>
    <w:p w14:paraId="2C84C40B" w14:textId="77777777" w:rsidR="005074BA" w:rsidRDefault="00F0000B">
      <w:pPr>
        <w:pStyle w:val="Paragraphedeliste"/>
        <w:numPr>
          <w:ilvl w:val="2"/>
          <w:numId w:val="105"/>
        </w:numPr>
        <w:tabs>
          <w:tab w:val="left" w:pos="3880"/>
          <w:tab w:val="left" w:pos="3881"/>
          <w:tab w:val="left" w:leader="dot" w:pos="10047"/>
        </w:tabs>
        <w:spacing w:before="19"/>
        <w:rPr>
          <w:sz w:val="18"/>
        </w:rPr>
      </w:pPr>
      <w:r>
        <w:rPr>
          <w:sz w:val="18"/>
        </w:rPr>
        <w:t>Aire</w:t>
      </w:r>
      <w:r>
        <w:rPr>
          <w:spacing w:val="-3"/>
          <w:sz w:val="18"/>
        </w:rPr>
        <w:t xml:space="preserve"> </w:t>
      </w:r>
      <w:r>
        <w:rPr>
          <w:sz w:val="18"/>
        </w:rPr>
        <w:t>d’élevage</w:t>
      </w:r>
      <w:r>
        <w:rPr>
          <w:spacing w:val="-2"/>
          <w:sz w:val="18"/>
        </w:rPr>
        <w:t xml:space="preserve"> </w:t>
      </w:r>
      <w:r>
        <w:rPr>
          <w:sz w:val="18"/>
        </w:rPr>
        <w:t>prohibé</w:t>
      </w:r>
      <w:r>
        <w:rPr>
          <w:rFonts w:ascii="Times New Roman" w:hAnsi="Times New Roman"/>
          <w:sz w:val="18"/>
        </w:rPr>
        <w:tab/>
      </w:r>
      <w:r>
        <w:rPr>
          <w:sz w:val="18"/>
        </w:rPr>
        <w:t>119</w:t>
      </w:r>
    </w:p>
    <w:p w14:paraId="7C6199FB" w14:textId="77777777" w:rsidR="005074BA" w:rsidRDefault="00F0000B">
      <w:pPr>
        <w:pStyle w:val="Paragraphedeliste"/>
        <w:numPr>
          <w:ilvl w:val="1"/>
          <w:numId w:val="110"/>
        </w:numPr>
        <w:tabs>
          <w:tab w:val="left" w:pos="2917"/>
          <w:tab w:val="left" w:pos="3880"/>
          <w:tab w:val="left" w:leader="dot" w:pos="9990"/>
        </w:tabs>
        <w:spacing w:before="65" w:line="261" w:lineRule="auto"/>
        <w:ind w:left="3017" w:right="1445" w:hanging="505"/>
        <w:jc w:val="left"/>
        <w:rPr>
          <w:sz w:val="18"/>
        </w:rPr>
      </w:pPr>
      <w:r>
        <w:rPr>
          <w:sz w:val="18"/>
        </w:rPr>
        <w:t>D</w:t>
      </w:r>
      <w:r>
        <w:rPr>
          <w:sz w:val="14"/>
        </w:rPr>
        <w:t>ISPOSITIONS PARTICULIÈRES AUX BÂTIMENTS RECOUVERTS DE MATÉRIAUX FLEXIBLES</w:t>
      </w:r>
      <w:r>
        <w:rPr>
          <w:sz w:val="14"/>
          <w:u w:val="single"/>
        </w:rPr>
        <w:t xml:space="preserve">                   </w:t>
      </w:r>
      <w:r>
        <w:rPr>
          <w:sz w:val="14"/>
        </w:rPr>
        <w:t xml:space="preserve">  </w:t>
      </w:r>
      <w:r>
        <w:rPr>
          <w:sz w:val="18"/>
        </w:rPr>
        <w:t>119</w:t>
      </w:r>
      <w:r>
        <w:rPr>
          <w:spacing w:val="-47"/>
          <w:sz w:val="18"/>
        </w:rPr>
        <w:t xml:space="preserve"> </w:t>
      </w:r>
      <w:r>
        <w:rPr>
          <w:sz w:val="18"/>
        </w:rPr>
        <w:t>9.10.1</w:t>
      </w:r>
      <w:r>
        <w:rPr>
          <w:sz w:val="18"/>
        </w:rPr>
        <w:tab/>
        <w:t>Bâtiment</w:t>
      </w:r>
      <w:r>
        <w:rPr>
          <w:spacing w:val="-2"/>
          <w:sz w:val="18"/>
        </w:rPr>
        <w:t xml:space="preserve"> </w:t>
      </w:r>
      <w:r>
        <w:rPr>
          <w:sz w:val="18"/>
        </w:rPr>
        <w:t>autorisé</w:t>
      </w:r>
      <w:r>
        <w:rPr>
          <w:sz w:val="18"/>
        </w:rPr>
        <w:tab/>
      </w:r>
      <w:r>
        <w:rPr>
          <w:spacing w:val="-2"/>
          <w:sz w:val="18"/>
        </w:rPr>
        <w:t>119</w:t>
      </w:r>
    </w:p>
    <w:p w14:paraId="475D3708" w14:textId="77777777" w:rsidR="005074BA" w:rsidRDefault="00F0000B">
      <w:pPr>
        <w:pStyle w:val="Paragraphedeliste"/>
        <w:numPr>
          <w:ilvl w:val="2"/>
          <w:numId w:val="104"/>
        </w:numPr>
        <w:tabs>
          <w:tab w:val="left" w:pos="3880"/>
          <w:tab w:val="left" w:pos="3881"/>
          <w:tab w:val="left" w:leader="dot" w:pos="9990"/>
        </w:tabs>
        <w:spacing w:before="2"/>
        <w:rPr>
          <w:sz w:val="18"/>
        </w:rPr>
      </w:pPr>
      <w:r>
        <w:rPr>
          <w:sz w:val="18"/>
        </w:rPr>
        <w:t>Implantation</w:t>
      </w:r>
      <w:r>
        <w:rPr>
          <w:sz w:val="18"/>
        </w:rPr>
        <w:tab/>
        <w:t>119</w:t>
      </w:r>
    </w:p>
    <w:p w14:paraId="5E1509B1" w14:textId="77777777" w:rsidR="005074BA" w:rsidRDefault="00F0000B">
      <w:pPr>
        <w:pStyle w:val="Paragraphedeliste"/>
        <w:numPr>
          <w:ilvl w:val="2"/>
          <w:numId w:val="104"/>
        </w:numPr>
        <w:tabs>
          <w:tab w:val="left" w:pos="3880"/>
          <w:tab w:val="left" w:pos="3881"/>
          <w:tab w:val="left" w:leader="dot" w:pos="9990"/>
        </w:tabs>
        <w:spacing w:before="19"/>
        <w:rPr>
          <w:sz w:val="18"/>
        </w:rPr>
      </w:pPr>
      <w:r>
        <w:rPr>
          <w:sz w:val="18"/>
        </w:rPr>
        <w:t>Entretien</w:t>
      </w:r>
      <w:r>
        <w:rPr>
          <w:spacing w:val="-1"/>
          <w:sz w:val="18"/>
        </w:rPr>
        <w:t xml:space="preserve"> </w:t>
      </w:r>
      <w:r>
        <w:rPr>
          <w:sz w:val="18"/>
        </w:rPr>
        <w:t>et</w:t>
      </w:r>
      <w:r>
        <w:rPr>
          <w:spacing w:val="-2"/>
          <w:sz w:val="18"/>
        </w:rPr>
        <w:t xml:space="preserve"> </w:t>
      </w:r>
      <w:r>
        <w:rPr>
          <w:sz w:val="18"/>
        </w:rPr>
        <w:t>état</w:t>
      </w:r>
      <w:r>
        <w:rPr>
          <w:sz w:val="18"/>
        </w:rPr>
        <w:tab/>
        <w:t>119</w:t>
      </w:r>
    </w:p>
    <w:p w14:paraId="6821B8B2" w14:textId="77777777" w:rsidR="005074BA" w:rsidRDefault="00F0000B">
      <w:pPr>
        <w:pStyle w:val="Paragraphedeliste"/>
        <w:numPr>
          <w:ilvl w:val="2"/>
          <w:numId w:val="104"/>
        </w:numPr>
        <w:tabs>
          <w:tab w:val="left" w:pos="3880"/>
          <w:tab w:val="left" w:pos="3881"/>
          <w:tab w:val="left" w:leader="dot" w:pos="9990"/>
        </w:tabs>
        <w:spacing w:before="23"/>
        <w:rPr>
          <w:sz w:val="18"/>
        </w:rPr>
      </w:pPr>
      <w:r>
        <w:rPr>
          <w:sz w:val="18"/>
        </w:rPr>
        <w:t>Normes</w:t>
      </w:r>
      <w:r>
        <w:rPr>
          <w:spacing w:val="-3"/>
          <w:sz w:val="18"/>
        </w:rPr>
        <w:t xml:space="preserve"> </w:t>
      </w:r>
      <w:r>
        <w:rPr>
          <w:sz w:val="18"/>
        </w:rPr>
        <w:t>de</w:t>
      </w:r>
      <w:r>
        <w:rPr>
          <w:spacing w:val="-3"/>
          <w:sz w:val="18"/>
        </w:rPr>
        <w:t xml:space="preserve"> </w:t>
      </w:r>
      <w:r>
        <w:rPr>
          <w:sz w:val="18"/>
        </w:rPr>
        <w:t>construction</w:t>
      </w:r>
      <w:r>
        <w:rPr>
          <w:sz w:val="18"/>
        </w:rPr>
        <w:tab/>
        <w:t>119</w:t>
      </w:r>
    </w:p>
    <w:p w14:paraId="70B765FE" w14:textId="77777777" w:rsidR="005074BA" w:rsidRDefault="00F0000B">
      <w:pPr>
        <w:tabs>
          <w:tab w:val="left" w:leader="dot" w:pos="9990"/>
        </w:tabs>
        <w:spacing w:before="52"/>
        <w:ind w:left="2512"/>
        <w:rPr>
          <w:rFonts w:ascii="Arial"/>
          <w:b/>
          <w:sz w:val="18"/>
        </w:rPr>
      </w:pPr>
      <w:r>
        <w:rPr>
          <w:rFonts w:ascii="Arial"/>
          <w:b/>
          <w:sz w:val="18"/>
        </w:rPr>
        <w:t>CHAPITRE</w:t>
      </w:r>
      <w:r>
        <w:rPr>
          <w:rFonts w:ascii="Arial"/>
          <w:b/>
          <w:spacing w:val="-1"/>
          <w:sz w:val="18"/>
        </w:rPr>
        <w:t xml:space="preserve"> </w:t>
      </w:r>
      <w:r>
        <w:rPr>
          <w:rFonts w:ascii="Arial"/>
          <w:b/>
          <w:sz w:val="18"/>
        </w:rPr>
        <w:t>10</w:t>
      </w:r>
      <w:r>
        <w:rPr>
          <w:rFonts w:ascii="Arial"/>
          <w:b/>
          <w:sz w:val="18"/>
        </w:rPr>
        <w:tab/>
        <w:t>120</w:t>
      </w:r>
    </w:p>
    <w:p w14:paraId="46D0BF9A" w14:textId="77777777" w:rsidR="005074BA" w:rsidRDefault="00F0000B">
      <w:pPr>
        <w:spacing w:before="230"/>
        <w:ind w:left="2512"/>
        <w:rPr>
          <w:rFonts w:ascii="Arial" w:hAnsi="Arial"/>
          <w:b/>
          <w:sz w:val="18"/>
        </w:rPr>
      </w:pPr>
      <w:r>
        <w:rPr>
          <w:rFonts w:ascii="Arial" w:hAnsi="Arial"/>
          <w:b/>
          <w:sz w:val="18"/>
        </w:rPr>
        <w:t>DISPOSITIONS</w:t>
      </w:r>
      <w:r>
        <w:rPr>
          <w:rFonts w:ascii="Arial" w:hAnsi="Arial"/>
          <w:b/>
          <w:spacing w:val="-2"/>
          <w:sz w:val="18"/>
        </w:rPr>
        <w:t xml:space="preserve"> </w:t>
      </w:r>
      <w:r>
        <w:rPr>
          <w:rFonts w:ascii="Arial" w:hAnsi="Arial"/>
          <w:b/>
          <w:sz w:val="18"/>
        </w:rPr>
        <w:t>RELATIVES AUX</w:t>
      </w:r>
      <w:r>
        <w:rPr>
          <w:rFonts w:ascii="Arial" w:hAnsi="Arial"/>
          <w:b/>
          <w:spacing w:val="-1"/>
          <w:sz w:val="18"/>
        </w:rPr>
        <w:t xml:space="preserve"> </w:t>
      </w:r>
      <w:r>
        <w:rPr>
          <w:rFonts w:ascii="Arial" w:hAnsi="Arial"/>
          <w:b/>
          <w:sz w:val="18"/>
        </w:rPr>
        <w:t>USAGES</w:t>
      </w:r>
      <w:r>
        <w:rPr>
          <w:rFonts w:ascii="Arial" w:hAnsi="Arial"/>
          <w:b/>
          <w:spacing w:val="-2"/>
          <w:sz w:val="18"/>
        </w:rPr>
        <w:t xml:space="preserve"> </w:t>
      </w:r>
      <w:r>
        <w:rPr>
          <w:rFonts w:ascii="Arial" w:hAnsi="Arial"/>
          <w:b/>
          <w:sz w:val="18"/>
        </w:rPr>
        <w:t>LIÉS</w:t>
      </w:r>
      <w:r>
        <w:rPr>
          <w:rFonts w:ascii="Arial" w:hAnsi="Arial"/>
          <w:b/>
          <w:spacing w:val="1"/>
          <w:sz w:val="18"/>
        </w:rPr>
        <w:t xml:space="preserve"> </w:t>
      </w:r>
      <w:r>
        <w:rPr>
          <w:rFonts w:ascii="Arial" w:hAnsi="Arial"/>
          <w:b/>
          <w:sz w:val="18"/>
        </w:rPr>
        <w:t>AUX</w:t>
      </w:r>
      <w:r>
        <w:rPr>
          <w:rFonts w:ascii="Arial" w:hAnsi="Arial"/>
          <w:b/>
          <w:spacing w:val="-2"/>
          <w:sz w:val="18"/>
        </w:rPr>
        <w:t xml:space="preserve"> </w:t>
      </w:r>
      <w:r>
        <w:rPr>
          <w:rFonts w:ascii="Arial" w:hAnsi="Arial"/>
          <w:b/>
          <w:sz w:val="18"/>
        </w:rPr>
        <w:t>TRANSPORTS</w:t>
      </w:r>
      <w:r>
        <w:rPr>
          <w:rFonts w:ascii="Arial" w:hAnsi="Arial"/>
          <w:b/>
          <w:spacing w:val="-2"/>
          <w:sz w:val="18"/>
        </w:rPr>
        <w:t xml:space="preserve"> </w:t>
      </w:r>
      <w:r>
        <w:rPr>
          <w:rFonts w:ascii="Arial" w:hAnsi="Arial"/>
          <w:b/>
          <w:sz w:val="18"/>
        </w:rPr>
        <w:t>ET</w:t>
      </w:r>
    </w:p>
    <w:p w14:paraId="51535A60" w14:textId="77777777" w:rsidR="005074BA" w:rsidRDefault="00F0000B">
      <w:pPr>
        <w:tabs>
          <w:tab w:val="left" w:leader="dot" w:pos="9990"/>
        </w:tabs>
        <w:spacing w:before="33"/>
        <w:ind w:left="2512"/>
        <w:rPr>
          <w:rFonts w:ascii="Arial" w:hAnsi="Arial"/>
          <w:b/>
          <w:sz w:val="18"/>
        </w:rPr>
      </w:pPr>
      <w:r>
        <w:rPr>
          <w:rFonts w:ascii="Arial" w:hAnsi="Arial"/>
          <w:b/>
          <w:sz w:val="18"/>
        </w:rPr>
        <w:t>COMMUNICATIONS</w:t>
      </w:r>
      <w:r>
        <w:rPr>
          <w:rFonts w:ascii="Arial" w:hAnsi="Arial"/>
          <w:b/>
          <w:spacing w:val="-2"/>
          <w:sz w:val="18"/>
        </w:rPr>
        <w:t xml:space="preserve"> </w:t>
      </w:r>
      <w:r>
        <w:rPr>
          <w:rFonts w:ascii="Arial" w:hAnsi="Arial"/>
          <w:b/>
          <w:sz w:val="18"/>
        </w:rPr>
        <w:t>ET</w:t>
      </w:r>
      <w:r>
        <w:rPr>
          <w:rFonts w:ascii="Arial" w:hAnsi="Arial"/>
          <w:b/>
          <w:spacing w:val="-1"/>
          <w:sz w:val="18"/>
        </w:rPr>
        <w:t xml:space="preserve"> </w:t>
      </w:r>
      <w:r>
        <w:rPr>
          <w:rFonts w:ascii="Arial" w:hAnsi="Arial"/>
          <w:b/>
          <w:sz w:val="18"/>
        </w:rPr>
        <w:t>PRODUCTION</w:t>
      </w:r>
      <w:r>
        <w:rPr>
          <w:rFonts w:ascii="Arial" w:hAnsi="Arial"/>
          <w:b/>
          <w:spacing w:val="-2"/>
          <w:sz w:val="18"/>
        </w:rPr>
        <w:t xml:space="preserve"> </w:t>
      </w:r>
      <w:r>
        <w:rPr>
          <w:rFonts w:ascii="Arial" w:hAnsi="Arial"/>
          <w:b/>
          <w:sz w:val="18"/>
        </w:rPr>
        <w:t>ET</w:t>
      </w:r>
      <w:r>
        <w:rPr>
          <w:rFonts w:ascii="Arial" w:hAnsi="Arial"/>
          <w:b/>
          <w:spacing w:val="-1"/>
          <w:sz w:val="18"/>
        </w:rPr>
        <w:t xml:space="preserve"> </w:t>
      </w:r>
      <w:r>
        <w:rPr>
          <w:rFonts w:ascii="Arial" w:hAnsi="Arial"/>
          <w:b/>
          <w:sz w:val="18"/>
        </w:rPr>
        <w:t>DISTRIBUTION D'ÉNERGIE</w:t>
      </w:r>
      <w:r>
        <w:rPr>
          <w:rFonts w:ascii="Arial" w:hAnsi="Arial"/>
          <w:b/>
          <w:sz w:val="18"/>
        </w:rPr>
        <w:tab/>
        <w:t>120</w:t>
      </w:r>
    </w:p>
    <w:p w14:paraId="05BEF024" w14:textId="77777777" w:rsidR="005074BA" w:rsidRDefault="00F0000B">
      <w:pPr>
        <w:pStyle w:val="Paragraphedeliste"/>
        <w:numPr>
          <w:ilvl w:val="1"/>
          <w:numId w:val="103"/>
        </w:numPr>
        <w:tabs>
          <w:tab w:val="left" w:pos="2915"/>
          <w:tab w:val="left" w:pos="9979"/>
        </w:tabs>
        <w:spacing w:before="244"/>
        <w:rPr>
          <w:sz w:val="18"/>
        </w:rPr>
      </w:pPr>
      <w:r>
        <w:rPr>
          <w:sz w:val="18"/>
        </w:rPr>
        <w:t>U</w:t>
      </w:r>
      <w:r>
        <w:rPr>
          <w:sz w:val="14"/>
        </w:rPr>
        <w:t>SAGES</w:t>
      </w:r>
      <w:r>
        <w:rPr>
          <w:spacing w:val="-3"/>
          <w:sz w:val="14"/>
        </w:rPr>
        <w:t xml:space="preserve"> </w:t>
      </w:r>
      <w:r>
        <w:rPr>
          <w:sz w:val="14"/>
        </w:rPr>
        <w:t>PRINCIPAUX</w:t>
      </w:r>
      <w:r>
        <w:rPr>
          <w:spacing w:val="-5"/>
          <w:sz w:val="14"/>
        </w:rPr>
        <w:t xml:space="preserve"> </w:t>
      </w:r>
      <w:r>
        <w:rPr>
          <w:sz w:val="14"/>
        </w:rPr>
        <w:t>AUTORISÉS</w:t>
      </w:r>
      <w:r>
        <w:rPr>
          <w:sz w:val="14"/>
          <w:u w:val="single"/>
        </w:rPr>
        <w:tab/>
      </w:r>
      <w:r>
        <w:rPr>
          <w:sz w:val="18"/>
        </w:rPr>
        <w:t>120</w:t>
      </w:r>
    </w:p>
    <w:p w14:paraId="090F51B3" w14:textId="77777777" w:rsidR="005074BA" w:rsidRDefault="00F0000B">
      <w:pPr>
        <w:pStyle w:val="Paragraphedeliste"/>
        <w:numPr>
          <w:ilvl w:val="1"/>
          <w:numId w:val="103"/>
        </w:numPr>
        <w:tabs>
          <w:tab w:val="left" w:pos="2915"/>
        </w:tabs>
        <w:spacing w:before="62"/>
        <w:rPr>
          <w:sz w:val="18"/>
        </w:rPr>
      </w:pPr>
      <w:r>
        <w:rPr>
          <w:sz w:val="18"/>
        </w:rPr>
        <w:t>M</w:t>
      </w:r>
      <w:r>
        <w:rPr>
          <w:sz w:val="14"/>
        </w:rPr>
        <w:t>ARGES</w:t>
      </w:r>
      <w:r>
        <w:rPr>
          <w:spacing w:val="-3"/>
          <w:sz w:val="14"/>
        </w:rPr>
        <w:t xml:space="preserve"> </w:t>
      </w:r>
      <w:r>
        <w:rPr>
          <w:sz w:val="18"/>
        </w:rPr>
        <w:t>140</w:t>
      </w:r>
    </w:p>
    <w:p w14:paraId="2BBDF17B" w14:textId="77777777" w:rsidR="005074BA" w:rsidRDefault="00F0000B">
      <w:pPr>
        <w:pStyle w:val="Paragraphedeliste"/>
        <w:numPr>
          <w:ilvl w:val="2"/>
          <w:numId w:val="103"/>
        </w:numPr>
        <w:tabs>
          <w:tab w:val="left" w:pos="3880"/>
          <w:tab w:val="left" w:pos="3881"/>
          <w:tab w:val="left" w:leader="dot" w:pos="9990"/>
        </w:tabs>
        <w:spacing w:before="19"/>
        <w:rPr>
          <w:sz w:val="18"/>
        </w:rPr>
      </w:pPr>
      <w:r>
        <w:rPr>
          <w:sz w:val="18"/>
        </w:rPr>
        <w:t>Marge</w:t>
      </w:r>
      <w:r>
        <w:rPr>
          <w:spacing w:val="-2"/>
          <w:sz w:val="18"/>
        </w:rPr>
        <w:t xml:space="preserve"> </w:t>
      </w:r>
      <w:r>
        <w:rPr>
          <w:sz w:val="18"/>
        </w:rPr>
        <w:t>avant</w:t>
      </w:r>
      <w:r>
        <w:rPr>
          <w:sz w:val="18"/>
        </w:rPr>
        <w:tab/>
        <w:t>120</w:t>
      </w:r>
    </w:p>
    <w:p w14:paraId="30E5D107" w14:textId="77777777" w:rsidR="005074BA" w:rsidRDefault="00F0000B">
      <w:pPr>
        <w:pStyle w:val="Paragraphedeliste"/>
        <w:numPr>
          <w:ilvl w:val="2"/>
          <w:numId w:val="103"/>
        </w:numPr>
        <w:tabs>
          <w:tab w:val="left" w:pos="3880"/>
          <w:tab w:val="left" w:pos="3881"/>
          <w:tab w:val="left" w:leader="dot" w:pos="9990"/>
        </w:tabs>
        <w:spacing w:before="23"/>
        <w:rPr>
          <w:sz w:val="18"/>
        </w:rPr>
      </w:pPr>
      <w:r>
        <w:rPr>
          <w:sz w:val="18"/>
        </w:rPr>
        <w:t>Marges</w:t>
      </w:r>
      <w:r>
        <w:rPr>
          <w:spacing w:val="-2"/>
          <w:sz w:val="18"/>
        </w:rPr>
        <w:t xml:space="preserve"> </w:t>
      </w:r>
      <w:r>
        <w:rPr>
          <w:sz w:val="18"/>
        </w:rPr>
        <w:t>latérales</w:t>
      </w:r>
      <w:r>
        <w:rPr>
          <w:sz w:val="18"/>
        </w:rPr>
        <w:tab/>
        <w:t>120</w:t>
      </w:r>
    </w:p>
    <w:p w14:paraId="7B90CF1C" w14:textId="77777777" w:rsidR="005074BA" w:rsidRDefault="00F0000B">
      <w:pPr>
        <w:pStyle w:val="Paragraphedeliste"/>
        <w:numPr>
          <w:ilvl w:val="2"/>
          <w:numId w:val="103"/>
        </w:numPr>
        <w:tabs>
          <w:tab w:val="left" w:pos="3880"/>
          <w:tab w:val="left" w:pos="3881"/>
          <w:tab w:val="left" w:leader="dot" w:pos="9990"/>
        </w:tabs>
        <w:spacing w:before="19"/>
        <w:rPr>
          <w:sz w:val="18"/>
        </w:rPr>
      </w:pPr>
      <w:r>
        <w:rPr>
          <w:sz w:val="18"/>
        </w:rPr>
        <w:t>Marge</w:t>
      </w:r>
      <w:r>
        <w:rPr>
          <w:spacing w:val="-2"/>
          <w:sz w:val="18"/>
        </w:rPr>
        <w:t xml:space="preserve"> </w:t>
      </w:r>
      <w:r>
        <w:rPr>
          <w:sz w:val="18"/>
        </w:rPr>
        <w:t>arrière</w:t>
      </w:r>
      <w:r>
        <w:rPr>
          <w:sz w:val="18"/>
        </w:rPr>
        <w:tab/>
        <w:t>120</w:t>
      </w:r>
    </w:p>
    <w:p w14:paraId="7D664FA4" w14:textId="77777777" w:rsidR="005074BA" w:rsidRDefault="00F0000B">
      <w:pPr>
        <w:pStyle w:val="Paragraphedeliste"/>
        <w:numPr>
          <w:ilvl w:val="2"/>
          <w:numId w:val="103"/>
        </w:numPr>
        <w:tabs>
          <w:tab w:val="left" w:pos="3880"/>
          <w:tab w:val="left" w:pos="3881"/>
          <w:tab w:val="left" w:leader="dot" w:pos="9990"/>
        </w:tabs>
        <w:spacing w:before="24"/>
        <w:rPr>
          <w:sz w:val="18"/>
        </w:rPr>
      </w:pPr>
      <w:r>
        <w:rPr>
          <w:sz w:val="18"/>
        </w:rPr>
        <w:t>Marge</w:t>
      </w:r>
      <w:r>
        <w:rPr>
          <w:spacing w:val="-1"/>
          <w:sz w:val="18"/>
        </w:rPr>
        <w:t xml:space="preserve"> </w:t>
      </w:r>
      <w:r>
        <w:rPr>
          <w:sz w:val="18"/>
        </w:rPr>
        <w:t>donnant</w:t>
      </w:r>
      <w:r>
        <w:rPr>
          <w:spacing w:val="-1"/>
          <w:sz w:val="18"/>
        </w:rPr>
        <w:t xml:space="preserve"> </w:t>
      </w:r>
      <w:r>
        <w:rPr>
          <w:sz w:val="18"/>
        </w:rPr>
        <w:t>sur</w:t>
      </w:r>
      <w:r>
        <w:rPr>
          <w:spacing w:val="-4"/>
          <w:sz w:val="18"/>
        </w:rPr>
        <w:t xml:space="preserve"> </w:t>
      </w:r>
      <w:r>
        <w:rPr>
          <w:sz w:val="18"/>
        </w:rPr>
        <w:t>un</w:t>
      </w:r>
      <w:r>
        <w:rPr>
          <w:spacing w:val="-3"/>
          <w:sz w:val="18"/>
        </w:rPr>
        <w:t xml:space="preserve"> </w:t>
      </w:r>
      <w:r>
        <w:rPr>
          <w:sz w:val="18"/>
        </w:rPr>
        <w:t>lac</w:t>
      </w:r>
      <w:r>
        <w:rPr>
          <w:spacing w:val="-3"/>
          <w:sz w:val="18"/>
        </w:rPr>
        <w:t xml:space="preserve"> </w:t>
      </w:r>
      <w:r>
        <w:rPr>
          <w:sz w:val="18"/>
        </w:rPr>
        <w:t>ou</w:t>
      </w:r>
      <w:r>
        <w:rPr>
          <w:spacing w:val="-3"/>
          <w:sz w:val="18"/>
        </w:rPr>
        <w:t xml:space="preserve"> </w:t>
      </w:r>
      <w:r>
        <w:rPr>
          <w:sz w:val="18"/>
        </w:rPr>
        <w:t>un</w:t>
      </w:r>
      <w:r>
        <w:rPr>
          <w:spacing w:val="-1"/>
          <w:sz w:val="18"/>
        </w:rPr>
        <w:t xml:space="preserve"> </w:t>
      </w:r>
      <w:r>
        <w:rPr>
          <w:sz w:val="18"/>
        </w:rPr>
        <w:t>cours d'eau</w:t>
      </w:r>
      <w:r>
        <w:rPr>
          <w:sz w:val="18"/>
        </w:rPr>
        <w:tab/>
        <w:t>120</w:t>
      </w:r>
    </w:p>
    <w:p w14:paraId="590A4B20" w14:textId="77777777" w:rsidR="005074BA" w:rsidRDefault="00F0000B">
      <w:pPr>
        <w:pStyle w:val="Paragraphedeliste"/>
        <w:numPr>
          <w:ilvl w:val="2"/>
          <w:numId w:val="103"/>
        </w:numPr>
        <w:tabs>
          <w:tab w:val="left" w:pos="3880"/>
          <w:tab w:val="left" w:pos="3881"/>
          <w:tab w:val="left" w:leader="dot" w:pos="9990"/>
        </w:tabs>
        <w:spacing w:before="13"/>
        <w:rPr>
          <w:sz w:val="18"/>
        </w:rPr>
      </w:pPr>
      <w:r>
        <w:rPr>
          <w:sz w:val="18"/>
        </w:rPr>
        <w:t>Éventualité</w:t>
      </w:r>
      <w:r>
        <w:rPr>
          <w:spacing w:val="-2"/>
          <w:sz w:val="18"/>
        </w:rPr>
        <w:t xml:space="preserve"> </w:t>
      </w:r>
      <w:r>
        <w:rPr>
          <w:sz w:val="18"/>
        </w:rPr>
        <w:t>où</w:t>
      </w:r>
      <w:r>
        <w:rPr>
          <w:spacing w:val="-2"/>
          <w:sz w:val="18"/>
        </w:rPr>
        <w:t xml:space="preserve"> </w:t>
      </w:r>
      <w:r>
        <w:rPr>
          <w:sz w:val="18"/>
        </w:rPr>
        <w:t>une</w:t>
      </w:r>
      <w:r>
        <w:rPr>
          <w:spacing w:val="-2"/>
          <w:sz w:val="18"/>
        </w:rPr>
        <w:t xml:space="preserve"> </w:t>
      </w:r>
      <w:r>
        <w:rPr>
          <w:sz w:val="18"/>
        </w:rPr>
        <w:t>marge</w:t>
      </w:r>
      <w:r>
        <w:rPr>
          <w:spacing w:val="-4"/>
          <w:sz w:val="18"/>
        </w:rPr>
        <w:t xml:space="preserve"> </w:t>
      </w:r>
      <w:r>
        <w:rPr>
          <w:sz w:val="18"/>
        </w:rPr>
        <w:t>n'est</w:t>
      </w:r>
      <w:r>
        <w:rPr>
          <w:spacing w:val="-2"/>
          <w:sz w:val="18"/>
        </w:rPr>
        <w:t xml:space="preserve"> </w:t>
      </w:r>
      <w:r>
        <w:rPr>
          <w:sz w:val="18"/>
        </w:rPr>
        <w:t>pas</w:t>
      </w:r>
      <w:r>
        <w:rPr>
          <w:spacing w:val="-3"/>
          <w:sz w:val="18"/>
        </w:rPr>
        <w:t xml:space="preserve"> </w:t>
      </w:r>
      <w:r>
        <w:rPr>
          <w:sz w:val="18"/>
        </w:rPr>
        <w:t>prévu</w:t>
      </w:r>
      <w:r>
        <w:rPr>
          <w:spacing w:val="-2"/>
          <w:sz w:val="18"/>
        </w:rPr>
        <w:t xml:space="preserve"> </w:t>
      </w:r>
      <w:r>
        <w:rPr>
          <w:sz w:val="18"/>
        </w:rPr>
        <w:t>à</w:t>
      </w:r>
      <w:r>
        <w:rPr>
          <w:spacing w:val="1"/>
          <w:sz w:val="18"/>
        </w:rPr>
        <w:t xml:space="preserve"> </w:t>
      </w:r>
      <w:r>
        <w:rPr>
          <w:sz w:val="18"/>
        </w:rPr>
        <w:t>la</w:t>
      </w:r>
      <w:r>
        <w:rPr>
          <w:spacing w:val="-4"/>
          <w:sz w:val="18"/>
        </w:rPr>
        <w:t xml:space="preserve"> </w:t>
      </w:r>
      <w:r>
        <w:rPr>
          <w:sz w:val="18"/>
        </w:rPr>
        <w:t>grille</w:t>
      </w:r>
      <w:r>
        <w:rPr>
          <w:spacing w:val="-2"/>
          <w:sz w:val="18"/>
        </w:rPr>
        <w:t xml:space="preserve"> </w:t>
      </w:r>
      <w:r>
        <w:rPr>
          <w:sz w:val="18"/>
        </w:rPr>
        <w:t>des</w:t>
      </w:r>
      <w:r>
        <w:rPr>
          <w:spacing w:val="-3"/>
          <w:sz w:val="18"/>
        </w:rPr>
        <w:t xml:space="preserve"> </w:t>
      </w:r>
      <w:r>
        <w:rPr>
          <w:sz w:val="18"/>
        </w:rPr>
        <w:t>spécifications</w:t>
      </w:r>
      <w:r>
        <w:rPr>
          <w:sz w:val="18"/>
        </w:rPr>
        <w:tab/>
        <w:t>120</w:t>
      </w:r>
    </w:p>
    <w:p w14:paraId="7AF0F0E6" w14:textId="77777777" w:rsidR="005074BA" w:rsidRDefault="00F0000B">
      <w:pPr>
        <w:pStyle w:val="Paragraphedeliste"/>
        <w:numPr>
          <w:ilvl w:val="1"/>
          <w:numId w:val="103"/>
        </w:numPr>
        <w:tabs>
          <w:tab w:val="left" w:pos="2915"/>
          <w:tab w:val="left" w:pos="3880"/>
          <w:tab w:val="left" w:leader="dot" w:pos="9990"/>
        </w:tabs>
        <w:spacing w:before="69" w:line="264" w:lineRule="auto"/>
        <w:ind w:left="3017" w:right="1445" w:hanging="505"/>
        <w:rPr>
          <w:sz w:val="18"/>
        </w:rPr>
      </w:pPr>
      <w:r>
        <w:rPr>
          <w:sz w:val="18"/>
        </w:rPr>
        <w:t>U</w:t>
      </w:r>
      <w:r>
        <w:rPr>
          <w:sz w:val="14"/>
        </w:rPr>
        <w:t>SAGES COMPLÉMENTAIRES AUX USAGES LIÉS AUX TRANSPORTS ET COMMUNICATIONS</w:t>
      </w:r>
      <w:r>
        <w:rPr>
          <w:sz w:val="14"/>
          <w:u w:val="single"/>
        </w:rPr>
        <w:t xml:space="preserve">                   </w:t>
      </w:r>
      <w:r>
        <w:rPr>
          <w:sz w:val="14"/>
        </w:rPr>
        <w:t xml:space="preserve">  </w:t>
      </w:r>
      <w:r>
        <w:rPr>
          <w:sz w:val="18"/>
        </w:rPr>
        <w:t>120</w:t>
      </w:r>
      <w:r>
        <w:rPr>
          <w:spacing w:val="-47"/>
          <w:sz w:val="18"/>
        </w:rPr>
        <w:t xml:space="preserve"> </w:t>
      </w:r>
      <w:r>
        <w:rPr>
          <w:sz w:val="18"/>
        </w:rPr>
        <w:t>10.3.1</w:t>
      </w:r>
      <w:r>
        <w:rPr>
          <w:sz w:val="18"/>
        </w:rPr>
        <w:tab/>
        <w:t>Usage</w:t>
      </w:r>
      <w:r>
        <w:rPr>
          <w:spacing w:val="-5"/>
          <w:sz w:val="18"/>
        </w:rPr>
        <w:t xml:space="preserve"> </w:t>
      </w:r>
      <w:r>
        <w:rPr>
          <w:sz w:val="18"/>
        </w:rPr>
        <w:t>principal</w:t>
      </w:r>
      <w:r>
        <w:rPr>
          <w:spacing w:val="-2"/>
          <w:sz w:val="18"/>
        </w:rPr>
        <w:t xml:space="preserve"> </w:t>
      </w:r>
      <w:r>
        <w:rPr>
          <w:sz w:val="18"/>
        </w:rPr>
        <w:t>et</w:t>
      </w:r>
      <w:r>
        <w:rPr>
          <w:spacing w:val="-2"/>
          <w:sz w:val="18"/>
        </w:rPr>
        <w:t xml:space="preserve"> </w:t>
      </w:r>
      <w:r>
        <w:rPr>
          <w:sz w:val="18"/>
        </w:rPr>
        <w:t>usages</w:t>
      </w:r>
      <w:r>
        <w:rPr>
          <w:spacing w:val="-1"/>
          <w:sz w:val="18"/>
        </w:rPr>
        <w:t xml:space="preserve"> </w:t>
      </w:r>
      <w:r>
        <w:rPr>
          <w:sz w:val="18"/>
        </w:rPr>
        <w:t>accessoires</w:t>
      </w:r>
      <w:r>
        <w:rPr>
          <w:sz w:val="18"/>
        </w:rPr>
        <w:tab/>
      </w:r>
      <w:r>
        <w:rPr>
          <w:spacing w:val="-2"/>
          <w:sz w:val="18"/>
        </w:rPr>
        <w:t>120</w:t>
      </w:r>
    </w:p>
    <w:p w14:paraId="0856A570" w14:textId="77777777" w:rsidR="005074BA" w:rsidRDefault="00F0000B">
      <w:pPr>
        <w:pStyle w:val="Paragraphedeliste"/>
        <w:numPr>
          <w:ilvl w:val="2"/>
          <w:numId w:val="102"/>
        </w:numPr>
        <w:tabs>
          <w:tab w:val="left" w:pos="3880"/>
          <w:tab w:val="left" w:pos="3881"/>
          <w:tab w:val="left" w:leader="dot" w:pos="9990"/>
        </w:tabs>
        <w:spacing w:line="205" w:lineRule="exact"/>
        <w:jc w:val="left"/>
        <w:rPr>
          <w:sz w:val="18"/>
        </w:rPr>
      </w:pPr>
      <w:r>
        <w:rPr>
          <w:sz w:val="18"/>
        </w:rPr>
        <w:t>Bâtiments</w:t>
      </w:r>
      <w:r>
        <w:rPr>
          <w:spacing w:val="-3"/>
          <w:sz w:val="18"/>
        </w:rPr>
        <w:t xml:space="preserve"> </w:t>
      </w:r>
      <w:r>
        <w:rPr>
          <w:sz w:val="18"/>
        </w:rPr>
        <w:t>accessoires</w:t>
      </w:r>
      <w:r>
        <w:rPr>
          <w:sz w:val="18"/>
        </w:rPr>
        <w:tab/>
        <w:t>121</w:t>
      </w:r>
    </w:p>
    <w:p w14:paraId="7F157327" w14:textId="77777777" w:rsidR="005074BA" w:rsidRDefault="00F0000B">
      <w:pPr>
        <w:pStyle w:val="Paragraphedeliste"/>
        <w:numPr>
          <w:ilvl w:val="3"/>
          <w:numId w:val="102"/>
        </w:numPr>
        <w:tabs>
          <w:tab w:val="left" w:pos="5033"/>
          <w:tab w:val="left" w:pos="5034"/>
          <w:tab w:val="left" w:leader="dot" w:pos="9990"/>
        </w:tabs>
        <w:spacing w:before="24"/>
        <w:rPr>
          <w:sz w:val="18"/>
        </w:rPr>
      </w:pPr>
      <w:r>
        <w:rPr>
          <w:sz w:val="18"/>
        </w:rPr>
        <w:t>Nombre</w:t>
      </w:r>
      <w:r>
        <w:rPr>
          <w:sz w:val="18"/>
        </w:rPr>
        <w:tab/>
        <w:t>121</w:t>
      </w:r>
    </w:p>
    <w:p w14:paraId="74EFAB95" w14:textId="77777777" w:rsidR="005074BA" w:rsidRDefault="00F0000B">
      <w:pPr>
        <w:pStyle w:val="Paragraphedeliste"/>
        <w:numPr>
          <w:ilvl w:val="3"/>
          <w:numId w:val="102"/>
        </w:numPr>
        <w:tabs>
          <w:tab w:val="left" w:pos="5033"/>
          <w:tab w:val="left" w:pos="5034"/>
          <w:tab w:val="left" w:leader="dot" w:pos="9990"/>
        </w:tabs>
        <w:spacing w:before="18" w:line="266" w:lineRule="auto"/>
        <w:ind w:right="1445"/>
        <w:rPr>
          <w:sz w:val="18"/>
        </w:rPr>
      </w:pPr>
      <w:r>
        <w:rPr>
          <w:sz w:val="18"/>
        </w:rPr>
        <w:t>Superficie</w:t>
      </w:r>
      <w:r>
        <w:rPr>
          <w:spacing w:val="1"/>
          <w:sz w:val="18"/>
        </w:rPr>
        <w:t xml:space="preserve"> </w:t>
      </w:r>
      <w:r>
        <w:rPr>
          <w:sz w:val="18"/>
        </w:rPr>
        <w:t>de</w:t>
      </w:r>
      <w:r>
        <w:rPr>
          <w:spacing w:val="1"/>
          <w:sz w:val="18"/>
        </w:rPr>
        <w:t xml:space="preserve"> </w:t>
      </w:r>
      <w:r>
        <w:rPr>
          <w:sz w:val="18"/>
        </w:rPr>
        <w:t>l'emplacement</w:t>
      </w:r>
      <w:r>
        <w:rPr>
          <w:spacing w:val="1"/>
          <w:sz w:val="18"/>
        </w:rPr>
        <w:t xml:space="preserve"> </w:t>
      </w:r>
      <w:r>
        <w:rPr>
          <w:sz w:val="18"/>
        </w:rPr>
        <w:t>occupée</w:t>
      </w:r>
      <w:r>
        <w:rPr>
          <w:spacing w:val="50"/>
          <w:sz w:val="18"/>
        </w:rPr>
        <w:t xml:space="preserve"> </w:t>
      </w:r>
      <w:r>
        <w:rPr>
          <w:sz w:val="18"/>
        </w:rPr>
        <w:t>par</w:t>
      </w:r>
      <w:r>
        <w:rPr>
          <w:spacing w:val="50"/>
          <w:sz w:val="18"/>
        </w:rPr>
        <w:t xml:space="preserve"> </w:t>
      </w:r>
      <w:r>
        <w:rPr>
          <w:sz w:val="18"/>
        </w:rPr>
        <w:t>un</w:t>
      </w:r>
      <w:r>
        <w:rPr>
          <w:spacing w:val="50"/>
          <w:sz w:val="18"/>
        </w:rPr>
        <w:t xml:space="preserve"> </w:t>
      </w:r>
      <w:r>
        <w:rPr>
          <w:sz w:val="18"/>
        </w:rPr>
        <w:t>bâtiment</w:t>
      </w:r>
      <w:r>
        <w:rPr>
          <w:spacing w:val="1"/>
          <w:sz w:val="18"/>
        </w:rPr>
        <w:t xml:space="preserve"> </w:t>
      </w:r>
      <w:r>
        <w:rPr>
          <w:sz w:val="18"/>
        </w:rPr>
        <w:t>accessoire</w:t>
      </w:r>
      <w:r>
        <w:rPr>
          <w:sz w:val="18"/>
        </w:rPr>
        <w:tab/>
      </w:r>
      <w:r>
        <w:rPr>
          <w:spacing w:val="-1"/>
          <w:sz w:val="18"/>
        </w:rPr>
        <w:t>121</w:t>
      </w:r>
    </w:p>
    <w:p w14:paraId="29965C41" w14:textId="77777777" w:rsidR="005074BA" w:rsidRDefault="00F0000B">
      <w:pPr>
        <w:pStyle w:val="Paragraphedeliste"/>
        <w:numPr>
          <w:ilvl w:val="3"/>
          <w:numId w:val="102"/>
        </w:numPr>
        <w:tabs>
          <w:tab w:val="left" w:pos="5033"/>
          <w:tab w:val="left" w:pos="5034"/>
          <w:tab w:val="left" w:leader="dot" w:pos="9990"/>
        </w:tabs>
        <w:spacing w:line="203" w:lineRule="exact"/>
        <w:rPr>
          <w:sz w:val="18"/>
        </w:rPr>
      </w:pPr>
      <w:r>
        <w:rPr>
          <w:sz w:val="18"/>
        </w:rPr>
        <w:t>Normes</w:t>
      </w:r>
      <w:r>
        <w:rPr>
          <w:spacing w:val="-4"/>
          <w:sz w:val="18"/>
        </w:rPr>
        <w:t xml:space="preserve"> </w:t>
      </w:r>
      <w:r>
        <w:rPr>
          <w:sz w:val="18"/>
        </w:rPr>
        <w:t>d'implantation</w:t>
      </w:r>
      <w:r>
        <w:rPr>
          <w:sz w:val="18"/>
        </w:rPr>
        <w:tab/>
        <w:t>121</w:t>
      </w:r>
    </w:p>
    <w:p w14:paraId="085DFD76" w14:textId="77777777" w:rsidR="005074BA" w:rsidRDefault="00F0000B">
      <w:pPr>
        <w:pStyle w:val="Paragraphedeliste"/>
        <w:numPr>
          <w:ilvl w:val="3"/>
          <w:numId w:val="102"/>
        </w:numPr>
        <w:tabs>
          <w:tab w:val="left" w:pos="5033"/>
          <w:tab w:val="left" w:pos="5034"/>
          <w:tab w:val="left" w:leader="dot" w:pos="9990"/>
        </w:tabs>
        <w:spacing w:before="24" w:line="205" w:lineRule="exact"/>
        <w:rPr>
          <w:sz w:val="18"/>
        </w:rPr>
      </w:pPr>
      <w:r>
        <w:rPr>
          <w:sz w:val="18"/>
        </w:rPr>
        <w:t>Hauteur</w:t>
      </w:r>
      <w:r>
        <w:rPr>
          <w:sz w:val="18"/>
        </w:rPr>
        <w:tab/>
        <w:t>121</w:t>
      </w:r>
    </w:p>
    <w:p w14:paraId="18D15529" w14:textId="77777777" w:rsidR="005074BA" w:rsidRDefault="00F0000B">
      <w:pPr>
        <w:pStyle w:val="Paragraphedeliste"/>
        <w:numPr>
          <w:ilvl w:val="2"/>
          <w:numId w:val="102"/>
        </w:numPr>
        <w:tabs>
          <w:tab w:val="left" w:pos="3880"/>
          <w:tab w:val="left" w:pos="3881"/>
          <w:tab w:val="left" w:leader="dot" w:pos="9990"/>
        </w:tabs>
        <w:spacing w:line="205" w:lineRule="exact"/>
        <w:jc w:val="left"/>
        <w:rPr>
          <w:sz w:val="18"/>
        </w:rPr>
      </w:pPr>
      <w:r>
        <w:rPr>
          <w:sz w:val="18"/>
        </w:rPr>
        <w:t>Dispositions</w:t>
      </w:r>
      <w:r>
        <w:rPr>
          <w:spacing w:val="-1"/>
          <w:sz w:val="18"/>
        </w:rPr>
        <w:t xml:space="preserve"> </w:t>
      </w:r>
      <w:r>
        <w:rPr>
          <w:sz w:val="18"/>
        </w:rPr>
        <w:t>applicables</w:t>
      </w:r>
      <w:r>
        <w:rPr>
          <w:spacing w:val="-1"/>
          <w:sz w:val="18"/>
        </w:rPr>
        <w:t xml:space="preserve"> </w:t>
      </w:r>
      <w:r>
        <w:rPr>
          <w:sz w:val="18"/>
        </w:rPr>
        <w:t>aux</w:t>
      </w:r>
      <w:r>
        <w:rPr>
          <w:spacing w:val="-6"/>
          <w:sz w:val="18"/>
        </w:rPr>
        <w:t xml:space="preserve"> </w:t>
      </w:r>
      <w:r>
        <w:rPr>
          <w:sz w:val="18"/>
        </w:rPr>
        <w:t>clôtures,</w:t>
      </w:r>
      <w:r>
        <w:rPr>
          <w:spacing w:val="-2"/>
          <w:sz w:val="18"/>
        </w:rPr>
        <w:t xml:space="preserve"> </w:t>
      </w:r>
      <w:r>
        <w:rPr>
          <w:sz w:val="18"/>
        </w:rPr>
        <w:t>haies</w:t>
      </w:r>
      <w:r>
        <w:rPr>
          <w:spacing w:val="-1"/>
          <w:sz w:val="18"/>
        </w:rPr>
        <w:t xml:space="preserve"> </w:t>
      </w:r>
      <w:r>
        <w:rPr>
          <w:sz w:val="18"/>
        </w:rPr>
        <w:t>et</w:t>
      </w:r>
      <w:r>
        <w:rPr>
          <w:spacing w:val="-4"/>
          <w:sz w:val="18"/>
        </w:rPr>
        <w:t xml:space="preserve"> </w:t>
      </w:r>
      <w:r>
        <w:rPr>
          <w:sz w:val="18"/>
        </w:rPr>
        <w:t>murets</w:t>
      </w:r>
      <w:r>
        <w:rPr>
          <w:sz w:val="18"/>
        </w:rPr>
        <w:tab/>
        <w:t>121</w:t>
      </w:r>
    </w:p>
    <w:p w14:paraId="31BCCFB3" w14:textId="77777777" w:rsidR="005074BA" w:rsidRDefault="00F0000B">
      <w:pPr>
        <w:pStyle w:val="Paragraphedeliste"/>
        <w:numPr>
          <w:ilvl w:val="3"/>
          <w:numId w:val="102"/>
        </w:numPr>
        <w:tabs>
          <w:tab w:val="left" w:pos="5033"/>
          <w:tab w:val="left" w:pos="5034"/>
          <w:tab w:val="left" w:leader="dot" w:pos="9990"/>
        </w:tabs>
        <w:spacing w:line="205" w:lineRule="exact"/>
        <w:rPr>
          <w:sz w:val="18"/>
        </w:rPr>
      </w:pPr>
      <w:r>
        <w:rPr>
          <w:sz w:val="18"/>
        </w:rPr>
        <w:t>Clôtures</w:t>
      </w:r>
      <w:r>
        <w:rPr>
          <w:spacing w:val="-2"/>
          <w:sz w:val="18"/>
        </w:rPr>
        <w:t xml:space="preserve"> </w:t>
      </w:r>
      <w:r>
        <w:rPr>
          <w:sz w:val="18"/>
        </w:rPr>
        <w:t>interdites</w:t>
      </w:r>
      <w:r>
        <w:rPr>
          <w:sz w:val="18"/>
        </w:rPr>
        <w:tab/>
        <w:t>121</w:t>
      </w:r>
    </w:p>
    <w:p w14:paraId="3378DCA5" w14:textId="77777777" w:rsidR="005074BA" w:rsidRDefault="00F0000B">
      <w:pPr>
        <w:pStyle w:val="Paragraphedeliste"/>
        <w:numPr>
          <w:ilvl w:val="3"/>
          <w:numId w:val="102"/>
        </w:numPr>
        <w:tabs>
          <w:tab w:val="left" w:pos="5033"/>
          <w:tab w:val="left" w:pos="5034"/>
          <w:tab w:val="left" w:leader="dot" w:pos="9990"/>
        </w:tabs>
        <w:spacing w:line="205" w:lineRule="exact"/>
        <w:rPr>
          <w:sz w:val="18"/>
        </w:rPr>
      </w:pPr>
      <w:r>
        <w:rPr>
          <w:sz w:val="18"/>
        </w:rPr>
        <w:t>Aménagement</w:t>
      </w:r>
      <w:r>
        <w:rPr>
          <w:spacing w:val="-4"/>
          <w:sz w:val="18"/>
        </w:rPr>
        <w:t xml:space="preserve"> </w:t>
      </w:r>
      <w:r>
        <w:rPr>
          <w:sz w:val="18"/>
        </w:rPr>
        <w:t>et</w:t>
      </w:r>
      <w:r>
        <w:rPr>
          <w:spacing w:val="-2"/>
          <w:sz w:val="18"/>
        </w:rPr>
        <w:t xml:space="preserve"> </w:t>
      </w:r>
      <w:r>
        <w:rPr>
          <w:sz w:val="18"/>
        </w:rPr>
        <w:t>entretien</w:t>
      </w:r>
      <w:r>
        <w:rPr>
          <w:sz w:val="18"/>
        </w:rPr>
        <w:tab/>
        <w:t>121</w:t>
      </w:r>
    </w:p>
    <w:p w14:paraId="3EB57EE2" w14:textId="77777777" w:rsidR="005074BA" w:rsidRDefault="00F0000B">
      <w:pPr>
        <w:pStyle w:val="Paragraphedeliste"/>
        <w:numPr>
          <w:ilvl w:val="3"/>
          <w:numId w:val="102"/>
        </w:numPr>
        <w:tabs>
          <w:tab w:val="left" w:pos="5033"/>
          <w:tab w:val="left" w:pos="5034"/>
          <w:tab w:val="left" w:leader="dot" w:pos="9990"/>
        </w:tabs>
        <w:spacing w:line="207" w:lineRule="exact"/>
        <w:rPr>
          <w:sz w:val="18"/>
        </w:rPr>
      </w:pPr>
      <w:r>
        <w:rPr>
          <w:sz w:val="18"/>
        </w:rPr>
        <w:t>Normes</w:t>
      </w:r>
      <w:r>
        <w:rPr>
          <w:spacing w:val="-5"/>
          <w:sz w:val="18"/>
        </w:rPr>
        <w:t xml:space="preserve"> </w:t>
      </w:r>
      <w:r>
        <w:rPr>
          <w:sz w:val="18"/>
        </w:rPr>
        <w:t>d'implantation</w:t>
      </w:r>
      <w:r>
        <w:rPr>
          <w:spacing w:val="-5"/>
          <w:sz w:val="18"/>
        </w:rPr>
        <w:t xml:space="preserve"> </w:t>
      </w:r>
      <w:r>
        <w:rPr>
          <w:sz w:val="18"/>
        </w:rPr>
        <w:t>et</w:t>
      </w:r>
      <w:r>
        <w:rPr>
          <w:spacing w:val="-3"/>
          <w:sz w:val="18"/>
        </w:rPr>
        <w:t xml:space="preserve"> </w:t>
      </w:r>
      <w:r>
        <w:rPr>
          <w:sz w:val="18"/>
        </w:rPr>
        <w:t>d'aménagement</w:t>
      </w:r>
      <w:r>
        <w:rPr>
          <w:sz w:val="18"/>
        </w:rPr>
        <w:tab/>
        <w:t>121</w:t>
      </w:r>
    </w:p>
    <w:p w14:paraId="53D16EE1" w14:textId="77777777" w:rsidR="005074BA" w:rsidRDefault="00F0000B">
      <w:pPr>
        <w:pStyle w:val="Paragraphedeliste"/>
        <w:numPr>
          <w:ilvl w:val="3"/>
          <w:numId w:val="102"/>
        </w:numPr>
        <w:tabs>
          <w:tab w:val="left" w:pos="5033"/>
          <w:tab w:val="left" w:pos="5034"/>
        </w:tabs>
        <w:spacing w:before="24"/>
        <w:rPr>
          <w:sz w:val="18"/>
        </w:rPr>
      </w:pPr>
      <w:r>
        <w:rPr>
          <w:sz w:val="18"/>
        </w:rPr>
        <w:t>Dispositions</w:t>
      </w:r>
      <w:r>
        <w:rPr>
          <w:spacing w:val="-2"/>
          <w:sz w:val="18"/>
        </w:rPr>
        <w:t xml:space="preserve"> </w:t>
      </w:r>
      <w:r>
        <w:rPr>
          <w:sz w:val="18"/>
        </w:rPr>
        <w:t>particulières</w:t>
      </w:r>
      <w:r>
        <w:rPr>
          <w:spacing w:val="-4"/>
          <w:sz w:val="18"/>
        </w:rPr>
        <w:t xml:space="preserve"> </w:t>
      </w:r>
      <w:r>
        <w:rPr>
          <w:sz w:val="18"/>
        </w:rPr>
        <w:t>applicables</w:t>
      </w:r>
      <w:r>
        <w:rPr>
          <w:spacing w:val="-4"/>
          <w:sz w:val="18"/>
        </w:rPr>
        <w:t xml:space="preserve"> </w:t>
      </w:r>
      <w:r>
        <w:rPr>
          <w:sz w:val="18"/>
        </w:rPr>
        <w:t>aux</w:t>
      </w:r>
      <w:r>
        <w:rPr>
          <w:spacing w:val="-6"/>
          <w:sz w:val="18"/>
        </w:rPr>
        <w:t xml:space="preserve"> </w:t>
      </w:r>
      <w:r>
        <w:rPr>
          <w:sz w:val="18"/>
        </w:rPr>
        <w:t>usages</w:t>
      </w:r>
      <w:r>
        <w:rPr>
          <w:spacing w:val="-1"/>
          <w:sz w:val="18"/>
        </w:rPr>
        <w:t xml:space="preserve"> </w:t>
      </w:r>
      <w:r>
        <w:rPr>
          <w:sz w:val="18"/>
        </w:rPr>
        <w:t>à</w:t>
      </w:r>
    </w:p>
    <w:p w14:paraId="24979238" w14:textId="77777777" w:rsidR="005074BA" w:rsidRDefault="00F0000B">
      <w:pPr>
        <w:pStyle w:val="Corpsdetexte"/>
        <w:tabs>
          <w:tab w:val="left" w:leader="dot" w:pos="9990"/>
        </w:tabs>
        <w:spacing w:before="19"/>
        <w:ind w:left="5033"/>
      </w:pPr>
      <w:r>
        <w:t>caractère</w:t>
      </w:r>
      <w:r>
        <w:rPr>
          <w:spacing w:val="-4"/>
        </w:rPr>
        <w:t xml:space="preserve"> </w:t>
      </w:r>
      <w:r>
        <w:t>contraignant</w:t>
      </w:r>
      <w:r>
        <w:tab/>
        <w:t>121</w:t>
      </w:r>
    </w:p>
    <w:p w14:paraId="65D13812" w14:textId="77777777" w:rsidR="005074BA" w:rsidRDefault="00F0000B">
      <w:pPr>
        <w:pStyle w:val="Paragraphedeliste"/>
        <w:numPr>
          <w:ilvl w:val="2"/>
          <w:numId w:val="102"/>
        </w:numPr>
        <w:tabs>
          <w:tab w:val="left" w:pos="3880"/>
          <w:tab w:val="left" w:pos="3881"/>
          <w:tab w:val="left" w:leader="dot" w:pos="9990"/>
        </w:tabs>
        <w:spacing w:before="23"/>
        <w:jc w:val="left"/>
        <w:rPr>
          <w:sz w:val="18"/>
        </w:rPr>
      </w:pPr>
      <w:r>
        <w:rPr>
          <w:sz w:val="18"/>
        </w:rPr>
        <w:t>Dispositions</w:t>
      </w:r>
      <w:r>
        <w:rPr>
          <w:spacing w:val="-2"/>
          <w:sz w:val="18"/>
        </w:rPr>
        <w:t xml:space="preserve"> </w:t>
      </w:r>
      <w:r>
        <w:rPr>
          <w:sz w:val="18"/>
        </w:rPr>
        <w:t>applicables</w:t>
      </w:r>
      <w:r>
        <w:rPr>
          <w:spacing w:val="1"/>
          <w:sz w:val="18"/>
        </w:rPr>
        <w:t xml:space="preserve"> </w:t>
      </w:r>
      <w:r>
        <w:rPr>
          <w:sz w:val="18"/>
        </w:rPr>
        <w:t>aux</w:t>
      </w:r>
      <w:r>
        <w:rPr>
          <w:spacing w:val="-6"/>
          <w:sz w:val="18"/>
        </w:rPr>
        <w:t xml:space="preserve"> </w:t>
      </w:r>
      <w:r>
        <w:rPr>
          <w:sz w:val="18"/>
        </w:rPr>
        <w:t>accès</w:t>
      </w:r>
      <w:r>
        <w:rPr>
          <w:spacing w:val="-1"/>
          <w:sz w:val="18"/>
        </w:rPr>
        <w:t xml:space="preserve"> </w:t>
      </w:r>
      <w:r>
        <w:rPr>
          <w:sz w:val="18"/>
        </w:rPr>
        <w:t>et</w:t>
      </w:r>
      <w:r>
        <w:rPr>
          <w:spacing w:val="-4"/>
          <w:sz w:val="18"/>
        </w:rPr>
        <w:t xml:space="preserve"> </w:t>
      </w:r>
      <w:r>
        <w:rPr>
          <w:sz w:val="18"/>
        </w:rPr>
        <w:t>au</w:t>
      </w:r>
      <w:r>
        <w:rPr>
          <w:spacing w:val="-4"/>
          <w:sz w:val="18"/>
        </w:rPr>
        <w:t xml:space="preserve"> </w:t>
      </w:r>
      <w:r>
        <w:rPr>
          <w:sz w:val="18"/>
        </w:rPr>
        <w:t>stationnement</w:t>
      </w:r>
      <w:r>
        <w:rPr>
          <w:sz w:val="18"/>
        </w:rPr>
        <w:tab/>
        <w:t>122</w:t>
      </w:r>
    </w:p>
    <w:p w14:paraId="2661008E" w14:textId="77777777" w:rsidR="005074BA" w:rsidRDefault="00F0000B">
      <w:pPr>
        <w:pStyle w:val="Paragraphedeliste"/>
        <w:numPr>
          <w:ilvl w:val="3"/>
          <w:numId w:val="102"/>
        </w:numPr>
        <w:tabs>
          <w:tab w:val="left" w:pos="5033"/>
          <w:tab w:val="left" w:pos="5034"/>
          <w:tab w:val="left" w:leader="dot" w:pos="9990"/>
        </w:tabs>
        <w:spacing w:before="19"/>
        <w:rPr>
          <w:sz w:val="18"/>
        </w:rPr>
      </w:pPr>
      <w:r>
        <w:rPr>
          <w:sz w:val="18"/>
        </w:rPr>
        <w:t>Dispositions</w:t>
      </w:r>
      <w:r>
        <w:rPr>
          <w:spacing w:val="-2"/>
          <w:sz w:val="18"/>
        </w:rPr>
        <w:t xml:space="preserve"> </w:t>
      </w:r>
      <w:r>
        <w:rPr>
          <w:sz w:val="18"/>
        </w:rPr>
        <w:t>générales</w:t>
      </w:r>
      <w:r>
        <w:rPr>
          <w:sz w:val="18"/>
        </w:rPr>
        <w:tab/>
        <w:t>122</w:t>
      </w:r>
    </w:p>
    <w:p w14:paraId="725EFE48" w14:textId="77777777" w:rsidR="005074BA" w:rsidRDefault="00F0000B">
      <w:pPr>
        <w:pStyle w:val="Paragraphedeliste"/>
        <w:numPr>
          <w:ilvl w:val="3"/>
          <w:numId w:val="102"/>
        </w:numPr>
        <w:tabs>
          <w:tab w:val="left" w:pos="5033"/>
          <w:tab w:val="left" w:pos="5034"/>
          <w:tab w:val="left" w:leader="dot" w:pos="9990"/>
        </w:tabs>
        <w:spacing w:before="23"/>
        <w:rPr>
          <w:sz w:val="18"/>
        </w:rPr>
      </w:pPr>
      <w:r>
        <w:rPr>
          <w:sz w:val="18"/>
        </w:rPr>
        <w:t>Dispositions</w:t>
      </w:r>
      <w:r>
        <w:rPr>
          <w:spacing w:val="-3"/>
          <w:sz w:val="18"/>
        </w:rPr>
        <w:t xml:space="preserve"> </w:t>
      </w:r>
      <w:r>
        <w:rPr>
          <w:sz w:val="18"/>
        </w:rPr>
        <w:t>particulières</w:t>
      </w:r>
      <w:r>
        <w:rPr>
          <w:sz w:val="18"/>
        </w:rPr>
        <w:tab/>
        <w:t>122</w:t>
      </w:r>
    </w:p>
    <w:p w14:paraId="414E00EC" w14:textId="77777777" w:rsidR="005074BA" w:rsidRDefault="00F0000B">
      <w:pPr>
        <w:pStyle w:val="Paragraphedeliste"/>
        <w:numPr>
          <w:ilvl w:val="2"/>
          <w:numId w:val="102"/>
        </w:numPr>
        <w:tabs>
          <w:tab w:val="left" w:pos="3880"/>
          <w:tab w:val="left" w:pos="3881"/>
          <w:tab w:val="left" w:leader="dot" w:pos="9990"/>
        </w:tabs>
        <w:spacing w:before="19"/>
        <w:jc w:val="left"/>
        <w:rPr>
          <w:sz w:val="18"/>
        </w:rPr>
      </w:pPr>
      <w:r>
        <w:rPr>
          <w:sz w:val="18"/>
        </w:rPr>
        <w:t>Normes</w:t>
      </w:r>
      <w:r>
        <w:rPr>
          <w:spacing w:val="-4"/>
          <w:sz w:val="18"/>
        </w:rPr>
        <w:t xml:space="preserve"> </w:t>
      </w:r>
      <w:r>
        <w:rPr>
          <w:sz w:val="18"/>
        </w:rPr>
        <w:t>de</w:t>
      </w:r>
      <w:r>
        <w:rPr>
          <w:spacing w:val="-3"/>
          <w:sz w:val="18"/>
        </w:rPr>
        <w:t xml:space="preserve"> </w:t>
      </w:r>
      <w:r>
        <w:rPr>
          <w:sz w:val="18"/>
        </w:rPr>
        <w:t>chargement</w:t>
      </w:r>
      <w:r>
        <w:rPr>
          <w:spacing w:val="-3"/>
          <w:sz w:val="18"/>
        </w:rPr>
        <w:t xml:space="preserve"> </w:t>
      </w:r>
      <w:r>
        <w:rPr>
          <w:sz w:val="18"/>
        </w:rPr>
        <w:t>et</w:t>
      </w:r>
      <w:r>
        <w:rPr>
          <w:spacing w:val="2"/>
          <w:sz w:val="18"/>
        </w:rPr>
        <w:t xml:space="preserve"> </w:t>
      </w:r>
      <w:r>
        <w:rPr>
          <w:sz w:val="18"/>
        </w:rPr>
        <w:t>de</w:t>
      </w:r>
      <w:r>
        <w:rPr>
          <w:spacing w:val="-3"/>
          <w:sz w:val="18"/>
        </w:rPr>
        <w:t xml:space="preserve"> </w:t>
      </w:r>
      <w:r>
        <w:rPr>
          <w:sz w:val="18"/>
        </w:rPr>
        <w:t>déchargement</w:t>
      </w:r>
      <w:r>
        <w:rPr>
          <w:spacing w:val="-3"/>
          <w:sz w:val="18"/>
        </w:rPr>
        <w:t xml:space="preserve"> </w:t>
      </w:r>
      <w:r>
        <w:rPr>
          <w:sz w:val="18"/>
        </w:rPr>
        <w:t>des véhicules</w:t>
      </w:r>
      <w:r>
        <w:rPr>
          <w:sz w:val="18"/>
        </w:rPr>
        <w:tab/>
        <w:t>122</w:t>
      </w:r>
    </w:p>
    <w:p w14:paraId="688645CF" w14:textId="77777777" w:rsidR="005074BA" w:rsidRDefault="00F0000B">
      <w:pPr>
        <w:pStyle w:val="Paragraphedeliste"/>
        <w:numPr>
          <w:ilvl w:val="3"/>
          <w:numId w:val="102"/>
        </w:numPr>
        <w:tabs>
          <w:tab w:val="left" w:pos="5033"/>
          <w:tab w:val="left" w:pos="5034"/>
          <w:tab w:val="left" w:leader="dot" w:pos="9990"/>
        </w:tabs>
        <w:spacing w:before="23"/>
        <w:rPr>
          <w:sz w:val="18"/>
        </w:rPr>
      </w:pPr>
      <w:r>
        <w:rPr>
          <w:sz w:val="18"/>
        </w:rPr>
        <w:t>Situation</w:t>
      </w:r>
      <w:r>
        <w:rPr>
          <w:sz w:val="18"/>
        </w:rPr>
        <w:tab/>
        <w:t>122</w:t>
      </w:r>
    </w:p>
    <w:p w14:paraId="0230FB82" w14:textId="77777777" w:rsidR="005074BA" w:rsidRDefault="00F0000B">
      <w:pPr>
        <w:pStyle w:val="Paragraphedeliste"/>
        <w:numPr>
          <w:ilvl w:val="3"/>
          <w:numId w:val="102"/>
        </w:numPr>
        <w:tabs>
          <w:tab w:val="left" w:pos="5033"/>
          <w:tab w:val="left" w:pos="5034"/>
          <w:tab w:val="left" w:leader="dot" w:pos="9990"/>
        </w:tabs>
        <w:spacing w:before="19"/>
        <w:rPr>
          <w:sz w:val="18"/>
        </w:rPr>
      </w:pPr>
      <w:r>
        <w:rPr>
          <w:sz w:val="18"/>
        </w:rPr>
        <w:t>Aménagement</w:t>
      </w:r>
      <w:r>
        <w:rPr>
          <w:spacing w:val="-4"/>
          <w:sz w:val="18"/>
        </w:rPr>
        <w:t xml:space="preserve"> </w:t>
      </w:r>
      <w:r>
        <w:rPr>
          <w:sz w:val="18"/>
        </w:rPr>
        <w:t>et</w:t>
      </w:r>
      <w:r>
        <w:rPr>
          <w:spacing w:val="-2"/>
          <w:sz w:val="18"/>
        </w:rPr>
        <w:t xml:space="preserve"> </w:t>
      </w:r>
      <w:r>
        <w:rPr>
          <w:sz w:val="18"/>
        </w:rPr>
        <w:t>tenue</w:t>
      </w:r>
      <w:r>
        <w:rPr>
          <w:spacing w:val="-3"/>
          <w:sz w:val="18"/>
        </w:rPr>
        <w:t xml:space="preserve"> </w:t>
      </w:r>
      <w:r>
        <w:rPr>
          <w:sz w:val="18"/>
        </w:rPr>
        <w:t>des</w:t>
      </w:r>
      <w:r>
        <w:rPr>
          <w:spacing w:val="-4"/>
          <w:sz w:val="18"/>
        </w:rPr>
        <w:t xml:space="preserve"> </w:t>
      </w:r>
      <w:r>
        <w:rPr>
          <w:sz w:val="18"/>
        </w:rPr>
        <w:t>espaces de</w:t>
      </w:r>
      <w:r>
        <w:rPr>
          <w:spacing w:val="-2"/>
          <w:sz w:val="18"/>
        </w:rPr>
        <w:t xml:space="preserve"> </w:t>
      </w:r>
      <w:r>
        <w:rPr>
          <w:sz w:val="18"/>
        </w:rPr>
        <w:t>chargement</w:t>
      </w:r>
      <w:r>
        <w:rPr>
          <w:sz w:val="18"/>
        </w:rPr>
        <w:tab/>
        <w:t>122</w:t>
      </w:r>
    </w:p>
    <w:p w14:paraId="2C2D4D85" w14:textId="77777777" w:rsidR="005074BA" w:rsidRDefault="00F0000B">
      <w:pPr>
        <w:pStyle w:val="Paragraphedeliste"/>
        <w:numPr>
          <w:ilvl w:val="2"/>
          <w:numId w:val="102"/>
        </w:numPr>
        <w:tabs>
          <w:tab w:val="left" w:pos="3880"/>
          <w:tab w:val="left" w:pos="3881"/>
          <w:tab w:val="left" w:leader="dot" w:pos="9990"/>
        </w:tabs>
        <w:spacing w:before="23"/>
        <w:jc w:val="left"/>
        <w:rPr>
          <w:sz w:val="18"/>
        </w:rPr>
      </w:pPr>
      <w:r>
        <w:rPr>
          <w:sz w:val="18"/>
        </w:rPr>
        <w:t>Aires</w:t>
      </w:r>
      <w:r>
        <w:rPr>
          <w:spacing w:val="-4"/>
          <w:sz w:val="18"/>
        </w:rPr>
        <w:t xml:space="preserve"> </w:t>
      </w:r>
      <w:r>
        <w:rPr>
          <w:sz w:val="18"/>
        </w:rPr>
        <w:t>d'entreposage</w:t>
      </w:r>
      <w:r>
        <w:rPr>
          <w:spacing w:val="-4"/>
          <w:sz w:val="18"/>
        </w:rPr>
        <w:t xml:space="preserve"> </w:t>
      </w:r>
      <w:r>
        <w:rPr>
          <w:sz w:val="18"/>
        </w:rPr>
        <w:t>extérieur</w:t>
      </w:r>
      <w:r>
        <w:rPr>
          <w:sz w:val="18"/>
        </w:rPr>
        <w:tab/>
        <w:t>122</w:t>
      </w:r>
    </w:p>
    <w:p w14:paraId="6103AFFF" w14:textId="77777777" w:rsidR="005074BA" w:rsidRDefault="005074BA">
      <w:pPr>
        <w:pStyle w:val="Corpsdetexte"/>
        <w:rPr>
          <w:sz w:val="20"/>
        </w:rPr>
      </w:pPr>
    </w:p>
    <w:p w14:paraId="6583C1D2" w14:textId="1DE0576C" w:rsidR="005074BA" w:rsidRDefault="00F0000B">
      <w:pPr>
        <w:pStyle w:val="Corpsdetexte"/>
        <w:spacing w:before="6"/>
        <w:rPr>
          <w:sz w:val="16"/>
        </w:rPr>
      </w:pPr>
      <w:r>
        <w:rPr>
          <w:noProof/>
        </w:rPr>
        <mc:AlternateContent>
          <mc:Choice Requires="wps">
            <w:drawing>
              <wp:anchor distT="0" distB="0" distL="0" distR="0" simplePos="0" relativeHeight="487599104" behindDoc="1" locked="0" layoutInCell="1" allowOverlap="1" wp14:anchorId="3E3FC273" wp14:editId="4426C1A9">
                <wp:simplePos x="0" y="0"/>
                <wp:positionH relativeFrom="page">
                  <wp:posOffset>1894840</wp:posOffset>
                </wp:positionH>
                <wp:positionV relativeFrom="paragraph">
                  <wp:posOffset>135890</wp:posOffset>
                </wp:positionV>
                <wp:extent cx="5021580" cy="173990"/>
                <wp:effectExtent l="0" t="0" r="0" b="0"/>
                <wp:wrapTopAndBottom/>
                <wp:docPr id="109303300"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39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B2CCA" w14:textId="77777777" w:rsidR="005074BA" w:rsidRDefault="00F0000B">
                            <w:pPr>
                              <w:tabs>
                                <w:tab w:val="right" w:pos="7806"/>
                              </w:tabs>
                              <w:spacing w:before="24"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3FC273" id="Text Box 204" o:spid="_x0000_s1033" type="#_x0000_t202" style="position:absolute;margin-left:149.2pt;margin-top:10.7pt;width:395.4pt;height:13.7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" fillcolor="black" stroked="f">
                <v:textbox inset="0,0,0,0">
                  <w:txbxContent>
                    <w:p w14:paraId="2C3B2CCA" w14:textId="77777777" w:rsidR="005074BA" w:rsidRDefault="00F0000B">
                      <w:pPr>
                        <w:tabs>
                          <w:tab w:val="right" w:pos="7806"/>
                        </w:tabs>
                        <w:spacing w:before="24"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w:t>
                      </w:r>
                    </w:p>
                  </w:txbxContent>
                </v:textbox>
                <w10:wrap type="topAndBottom" anchorx="page"/>
              </v:shape>
            </w:pict>
          </mc:Fallback>
        </mc:AlternateContent>
      </w:r>
    </w:p>
    <w:p w14:paraId="0AAF7C9E" w14:textId="77777777" w:rsidR="005074BA" w:rsidRDefault="005074BA">
      <w:pPr>
        <w:rPr>
          <w:sz w:val="16"/>
        </w:rPr>
        <w:sectPr w:rsidR="005074BA" w:rsidSect="00301B27">
          <w:headerReference w:type="default" r:id="rId27"/>
          <w:footerReference w:type="default" r:id="rId28"/>
          <w:pgSz w:w="12240" w:h="15840"/>
          <w:pgMar w:top="1300" w:right="0" w:bottom="280" w:left="500" w:header="1061" w:footer="0" w:gutter="0"/>
          <w:cols w:space="720"/>
        </w:sectPr>
      </w:pPr>
    </w:p>
    <w:p w14:paraId="094C7F63" w14:textId="77777777" w:rsidR="005074BA" w:rsidRDefault="00F0000B">
      <w:pPr>
        <w:pStyle w:val="Corpsdetexte"/>
        <w:spacing w:before="5"/>
        <w:rPr>
          <w:sz w:val="22"/>
        </w:rPr>
      </w:pPr>
      <w:r>
        <w:rPr>
          <w:noProof/>
        </w:rPr>
        <w:lastRenderedPageBreak/>
        <w:drawing>
          <wp:anchor distT="0" distB="0" distL="0" distR="0" simplePos="0" relativeHeight="15740928" behindDoc="0" locked="0" layoutInCell="1" allowOverlap="1" wp14:anchorId="2F139995" wp14:editId="1DF7C0DF">
            <wp:simplePos x="0" y="0"/>
            <wp:positionH relativeFrom="page">
              <wp:posOffset>979363</wp:posOffset>
            </wp:positionH>
            <wp:positionV relativeFrom="page">
              <wp:posOffset>705797</wp:posOffset>
            </wp:positionV>
            <wp:extent cx="845867" cy="832680"/>
            <wp:effectExtent l="0" t="0" r="0" b="0"/>
            <wp:wrapNone/>
            <wp:docPr id="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56BF9F1A" w14:textId="77777777" w:rsidR="005074BA" w:rsidRDefault="00F0000B">
      <w:pPr>
        <w:pStyle w:val="Paragraphedeliste"/>
        <w:numPr>
          <w:ilvl w:val="2"/>
          <w:numId w:val="102"/>
        </w:numPr>
        <w:tabs>
          <w:tab w:val="left" w:pos="3880"/>
          <w:tab w:val="left" w:pos="3881"/>
          <w:tab w:val="left" w:leader="dot" w:pos="9990"/>
        </w:tabs>
        <w:spacing w:before="94"/>
        <w:ind w:hanging="1367"/>
        <w:jc w:val="left"/>
        <w:rPr>
          <w:sz w:val="18"/>
        </w:rPr>
      </w:pPr>
      <w:r>
        <w:rPr>
          <w:sz w:val="18"/>
        </w:rPr>
        <w:t>Dispositions</w:t>
      </w:r>
      <w:r>
        <w:rPr>
          <w:spacing w:val="-3"/>
          <w:sz w:val="18"/>
        </w:rPr>
        <w:t xml:space="preserve"> </w:t>
      </w:r>
      <w:r>
        <w:rPr>
          <w:sz w:val="18"/>
        </w:rPr>
        <w:t>applicables</w:t>
      </w:r>
      <w:r>
        <w:rPr>
          <w:spacing w:val="-2"/>
          <w:sz w:val="18"/>
        </w:rPr>
        <w:t xml:space="preserve"> </w:t>
      </w:r>
      <w:r>
        <w:rPr>
          <w:sz w:val="18"/>
        </w:rPr>
        <w:t>à</w:t>
      </w:r>
      <w:r>
        <w:rPr>
          <w:spacing w:val="-3"/>
          <w:sz w:val="18"/>
        </w:rPr>
        <w:t xml:space="preserve"> </w:t>
      </w:r>
      <w:r>
        <w:rPr>
          <w:sz w:val="18"/>
        </w:rPr>
        <w:t>l'affichage</w:t>
      </w:r>
      <w:r>
        <w:rPr>
          <w:sz w:val="18"/>
        </w:rPr>
        <w:tab/>
        <w:t>123</w:t>
      </w:r>
    </w:p>
    <w:p w14:paraId="104793BF" w14:textId="77777777" w:rsidR="005074BA" w:rsidRDefault="00F0000B">
      <w:pPr>
        <w:pStyle w:val="Paragraphedeliste"/>
        <w:numPr>
          <w:ilvl w:val="3"/>
          <w:numId w:val="102"/>
        </w:numPr>
        <w:tabs>
          <w:tab w:val="left" w:pos="5033"/>
          <w:tab w:val="left" w:pos="5034"/>
          <w:tab w:val="left" w:leader="dot" w:pos="9990"/>
        </w:tabs>
        <w:spacing w:before="24"/>
        <w:rPr>
          <w:sz w:val="18"/>
        </w:rPr>
      </w:pPr>
      <w:r>
        <w:rPr>
          <w:sz w:val="18"/>
        </w:rPr>
        <w:t>Enseignes</w:t>
      </w:r>
      <w:r>
        <w:rPr>
          <w:spacing w:val="-2"/>
          <w:sz w:val="18"/>
        </w:rPr>
        <w:t xml:space="preserve"> </w:t>
      </w:r>
      <w:r>
        <w:rPr>
          <w:sz w:val="18"/>
        </w:rPr>
        <w:t>autorisées</w:t>
      </w:r>
      <w:r>
        <w:rPr>
          <w:sz w:val="18"/>
        </w:rPr>
        <w:tab/>
        <w:t>123</w:t>
      </w:r>
    </w:p>
    <w:p w14:paraId="24FBBE0F" w14:textId="77777777" w:rsidR="005074BA" w:rsidRDefault="00F0000B">
      <w:pPr>
        <w:pStyle w:val="Paragraphedeliste"/>
        <w:numPr>
          <w:ilvl w:val="3"/>
          <w:numId w:val="102"/>
        </w:numPr>
        <w:tabs>
          <w:tab w:val="left" w:pos="5033"/>
          <w:tab w:val="left" w:pos="5034"/>
          <w:tab w:val="left" w:leader="dot" w:pos="9990"/>
        </w:tabs>
        <w:spacing w:before="18"/>
        <w:rPr>
          <w:sz w:val="18"/>
        </w:rPr>
      </w:pPr>
      <w:r>
        <w:rPr>
          <w:sz w:val="18"/>
        </w:rPr>
        <w:t>Nombre</w:t>
      </w:r>
      <w:r>
        <w:rPr>
          <w:sz w:val="18"/>
        </w:rPr>
        <w:tab/>
        <w:t>123</w:t>
      </w:r>
    </w:p>
    <w:p w14:paraId="68B71DB6" w14:textId="77777777" w:rsidR="005074BA" w:rsidRDefault="00F0000B">
      <w:pPr>
        <w:pStyle w:val="Paragraphedeliste"/>
        <w:numPr>
          <w:ilvl w:val="3"/>
          <w:numId w:val="102"/>
        </w:numPr>
        <w:tabs>
          <w:tab w:val="left" w:pos="5033"/>
          <w:tab w:val="left" w:pos="5034"/>
          <w:tab w:val="left" w:leader="dot" w:pos="9990"/>
        </w:tabs>
        <w:spacing w:before="24"/>
        <w:rPr>
          <w:sz w:val="18"/>
        </w:rPr>
      </w:pPr>
      <w:r>
        <w:rPr>
          <w:sz w:val="18"/>
        </w:rPr>
        <w:t>Aire</w:t>
      </w:r>
      <w:r>
        <w:rPr>
          <w:spacing w:val="-2"/>
          <w:sz w:val="18"/>
        </w:rPr>
        <w:t xml:space="preserve"> </w:t>
      </w:r>
      <w:r>
        <w:rPr>
          <w:sz w:val="18"/>
        </w:rPr>
        <w:t>des</w:t>
      </w:r>
      <w:r>
        <w:rPr>
          <w:spacing w:val="-1"/>
          <w:sz w:val="18"/>
        </w:rPr>
        <w:t xml:space="preserve"> </w:t>
      </w:r>
      <w:r>
        <w:rPr>
          <w:sz w:val="18"/>
        </w:rPr>
        <w:t>enseignes</w:t>
      </w:r>
      <w:r>
        <w:rPr>
          <w:sz w:val="18"/>
        </w:rPr>
        <w:tab/>
        <w:t>123</w:t>
      </w:r>
    </w:p>
    <w:p w14:paraId="53FBCE45" w14:textId="77777777" w:rsidR="005074BA" w:rsidRDefault="00F0000B">
      <w:pPr>
        <w:pStyle w:val="Paragraphedeliste"/>
        <w:numPr>
          <w:ilvl w:val="1"/>
          <w:numId w:val="102"/>
        </w:numPr>
        <w:tabs>
          <w:tab w:val="left" w:pos="2918"/>
          <w:tab w:val="left" w:pos="3880"/>
          <w:tab w:val="left" w:leader="dot" w:pos="9990"/>
        </w:tabs>
        <w:spacing w:before="64" w:line="261" w:lineRule="auto"/>
        <w:ind w:left="3017" w:right="1445" w:hanging="503"/>
        <w:jc w:val="left"/>
        <w:rPr>
          <w:sz w:val="18"/>
        </w:rPr>
      </w:pPr>
      <w:r>
        <w:rPr>
          <w:sz w:val="18"/>
        </w:rPr>
        <w:t>D</w:t>
      </w:r>
      <w:r>
        <w:rPr>
          <w:sz w:val="14"/>
        </w:rPr>
        <w:t>ISPOSITIONS</w:t>
      </w:r>
      <w:r>
        <w:rPr>
          <w:spacing w:val="-5"/>
          <w:sz w:val="14"/>
        </w:rPr>
        <w:t xml:space="preserve"> </w:t>
      </w:r>
      <w:r>
        <w:rPr>
          <w:sz w:val="14"/>
        </w:rPr>
        <w:t>S</w:t>
      </w:r>
      <w:r>
        <w:rPr>
          <w:sz w:val="18"/>
        </w:rPr>
        <w:t>'</w:t>
      </w:r>
      <w:r>
        <w:rPr>
          <w:sz w:val="14"/>
        </w:rPr>
        <w:t>APPLIQUANT</w:t>
      </w:r>
      <w:r>
        <w:rPr>
          <w:spacing w:val="-5"/>
          <w:sz w:val="14"/>
        </w:rPr>
        <w:t xml:space="preserve"> </w:t>
      </w:r>
      <w:r>
        <w:rPr>
          <w:sz w:val="14"/>
        </w:rPr>
        <w:t>AUX</w:t>
      </w:r>
      <w:r>
        <w:rPr>
          <w:spacing w:val="-9"/>
          <w:sz w:val="14"/>
        </w:rPr>
        <w:t xml:space="preserve"> </w:t>
      </w:r>
      <w:r>
        <w:rPr>
          <w:sz w:val="14"/>
        </w:rPr>
        <w:t>USAGES</w:t>
      </w:r>
      <w:r>
        <w:rPr>
          <w:spacing w:val="-5"/>
          <w:sz w:val="14"/>
        </w:rPr>
        <w:t xml:space="preserve"> </w:t>
      </w:r>
      <w:r>
        <w:rPr>
          <w:sz w:val="14"/>
        </w:rPr>
        <w:t>SECONDAIRES</w:t>
      </w:r>
      <w:r>
        <w:rPr>
          <w:sz w:val="14"/>
          <w:u w:val="single"/>
        </w:rPr>
        <w:t xml:space="preserve">                                                                           </w:t>
      </w:r>
      <w:r>
        <w:rPr>
          <w:spacing w:val="28"/>
          <w:sz w:val="14"/>
          <w:u w:val="single"/>
        </w:rPr>
        <w:t xml:space="preserve"> </w:t>
      </w:r>
      <w:r>
        <w:rPr>
          <w:sz w:val="18"/>
        </w:rPr>
        <w:t>123</w:t>
      </w:r>
      <w:r>
        <w:rPr>
          <w:spacing w:val="-47"/>
          <w:sz w:val="18"/>
        </w:rPr>
        <w:t xml:space="preserve"> </w:t>
      </w:r>
      <w:r>
        <w:rPr>
          <w:sz w:val="18"/>
        </w:rPr>
        <w:t>10.4.1</w:t>
      </w:r>
      <w:r>
        <w:rPr>
          <w:sz w:val="18"/>
        </w:rPr>
        <w:tab/>
        <w:t>Usages</w:t>
      </w:r>
      <w:r>
        <w:rPr>
          <w:spacing w:val="-1"/>
          <w:sz w:val="18"/>
        </w:rPr>
        <w:t xml:space="preserve"> </w:t>
      </w:r>
      <w:r>
        <w:rPr>
          <w:sz w:val="18"/>
        </w:rPr>
        <w:t>secondaires</w:t>
      </w:r>
      <w:r>
        <w:rPr>
          <w:spacing w:val="-5"/>
          <w:sz w:val="18"/>
        </w:rPr>
        <w:t xml:space="preserve"> </w:t>
      </w:r>
      <w:r>
        <w:rPr>
          <w:sz w:val="18"/>
        </w:rPr>
        <w:t>autorisés</w:t>
      </w:r>
      <w:r>
        <w:rPr>
          <w:sz w:val="18"/>
        </w:rPr>
        <w:tab/>
      </w:r>
      <w:r>
        <w:rPr>
          <w:spacing w:val="-1"/>
          <w:sz w:val="18"/>
        </w:rPr>
        <w:t>123</w:t>
      </w:r>
    </w:p>
    <w:p w14:paraId="7E251045" w14:textId="77777777" w:rsidR="005074BA" w:rsidRDefault="00F0000B">
      <w:pPr>
        <w:pStyle w:val="Corpsdetexte"/>
        <w:tabs>
          <w:tab w:val="left" w:pos="3880"/>
          <w:tab w:val="left" w:leader="dot" w:pos="9990"/>
        </w:tabs>
        <w:spacing w:before="5"/>
        <w:ind w:left="3017"/>
      </w:pPr>
      <w:r>
        <w:t>10.4.2</w:t>
      </w:r>
      <w:r>
        <w:tab/>
        <w:t>Conditions</w:t>
      </w:r>
      <w:r>
        <w:rPr>
          <w:spacing w:val="-1"/>
        </w:rPr>
        <w:t xml:space="preserve"> </w:t>
      </w:r>
      <w:r>
        <w:t>liées</w:t>
      </w:r>
      <w:r>
        <w:rPr>
          <w:spacing w:val="-4"/>
        </w:rPr>
        <w:t xml:space="preserve"> </w:t>
      </w:r>
      <w:r>
        <w:t>à</w:t>
      </w:r>
      <w:r>
        <w:rPr>
          <w:spacing w:val="-2"/>
        </w:rPr>
        <w:t xml:space="preserve"> </w:t>
      </w:r>
      <w:r>
        <w:t>l'exercice</w:t>
      </w:r>
      <w:r>
        <w:rPr>
          <w:spacing w:val="-1"/>
        </w:rPr>
        <w:t xml:space="preserve"> </w:t>
      </w:r>
      <w:r>
        <w:t>de</w:t>
      </w:r>
      <w:r>
        <w:rPr>
          <w:spacing w:val="-2"/>
        </w:rPr>
        <w:t xml:space="preserve"> </w:t>
      </w:r>
      <w:r>
        <w:t>l'usage</w:t>
      </w:r>
      <w:r>
        <w:rPr>
          <w:spacing w:val="-4"/>
        </w:rPr>
        <w:t xml:space="preserve"> </w:t>
      </w:r>
      <w:r>
        <w:t>secondaire</w:t>
      </w:r>
      <w:r>
        <w:tab/>
        <w:t>123</w:t>
      </w:r>
    </w:p>
    <w:p w14:paraId="6EEE13C9" w14:textId="77777777" w:rsidR="005074BA" w:rsidRDefault="00F0000B">
      <w:pPr>
        <w:pStyle w:val="Paragraphedeliste"/>
        <w:numPr>
          <w:ilvl w:val="1"/>
          <w:numId w:val="102"/>
        </w:numPr>
        <w:tabs>
          <w:tab w:val="left" w:pos="2915"/>
          <w:tab w:val="left" w:pos="3880"/>
          <w:tab w:val="left" w:leader="dot" w:pos="9990"/>
        </w:tabs>
        <w:spacing w:before="59" w:line="261" w:lineRule="auto"/>
        <w:ind w:left="3017" w:right="1445" w:hanging="505"/>
        <w:jc w:val="left"/>
        <w:rPr>
          <w:sz w:val="18"/>
        </w:rPr>
      </w:pPr>
      <w:r>
        <w:rPr>
          <w:sz w:val="18"/>
        </w:rPr>
        <w:t>D</w:t>
      </w:r>
      <w:r>
        <w:rPr>
          <w:sz w:val="14"/>
        </w:rPr>
        <w:t>ISPOSITIONS PORTANT SUR L</w:t>
      </w:r>
      <w:r>
        <w:rPr>
          <w:sz w:val="18"/>
        </w:rPr>
        <w:t>'</w:t>
      </w:r>
      <w:r>
        <w:rPr>
          <w:sz w:val="14"/>
        </w:rPr>
        <w:t>AMÉNAGEMENT DE ZONES</w:t>
      </w:r>
      <w:r>
        <w:rPr>
          <w:sz w:val="18"/>
        </w:rPr>
        <w:t>-</w:t>
      </w:r>
      <w:r>
        <w:rPr>
          <w:sz w:val="14"/>
        </w:rPr>
        <w:t xml:space="preserve">TAMPONS  </w:t>
      </w:r>
      <w:r>
        <w:rPr>
          <w:sz w:val="14"/>
          <w:u w:val="single"/>
        </w:rPr>
        <w:t xml:space="preserve">                                                        </w:t>
      </w:r>
      <w:r>
        <w:rPr>
          <w:sz w:val="18"/>
        </w:rPr>
        <w:t>124</w:t>
      </w:r>
      <w:r>
        <w:rPr>
          <w:spacing w:val="-48"/>
          <w:sz w:val="18"/>
        </w:rPr>
        <w:t xml:space="preserve"> </w:t>
      </w:r>
      <w:r>
        <w:rPr>
          <w:sz w:val="18"/>
        </w:rPr>
        <w:t>10.5.1</w:t>
      </w:r>
      <w:r>
        <w:rPr>
          <w:sz w:val="18"/>
        </w:rPr>
        <w:tab/>
        <w:t>Disposition</w:t>
      </w:r>
      <w:r>
        <w:rPr>
          <w:spacing w:val="-4"/>
          <w:sz w:val="18"/>
        </w:rPr>
        <w:t xml:space="preserve"> </w:t>
      </w:r>
      <w:r>
        <w:rPr>
          <w:sz w:val="18"/>
        </w:rPr>
        <w:t>générale</w:t>
      </w:r>
      <w:r>
        <w:rPr>
          <w:sz w:val="18"/>
        </w:rPr>
        <w:tab/>
      </w:r>
      <w:r>
        <w:rPr>
          <w:spacing w:val="-2"/>
          <w:sz w:val="18"/>
        </w:rPr>
        <w:t>124</w:t>
      </w:r>
    </w:p>
    <w:p w14:paraId="3E79F570" w14:textId="77777777" w:rsidR="005074BA" w:rsidRDefault="00F0000B">
      <w:pPr>
        <w:pStyle w:val="Corpsdetexte"/>
        <w:tabs>
          <w:tab w:val="left" w:pos="3880"/>
          <w:tab w:val="left" w:leader="dot" w:pos="9990"/>
        </w:tabs>
        <w:spacing w:before="5"/>
        <w:ind w:left="3017"/>
      </w:pPr>
      <w:r>
        <w:t>10.5.2</w:t>
      </w:r>
      <w:r>
        <w:tab/>
        <w:t>Aménagement</w:t>
      </w:r>
      <w:r>
        <w:tab/>
        <w:t>124</w:t>
      </w:r>
    </w:p>
    <w:p w14:paraId="67C9A76C" w14:textId="77777777" w:rsidR="005074BA" w:rsidRDefault="00F0000B">
      <w:pPr>
        <w:tabs>
          <w:tab w:val="left" w:leader="dot" w:pos="9990"/>
        </w:tabs>
        <w:spacing w:before="52"/>
        <w:ind w:left="2512"/>
        <w:rPr>
          <w:rFonts w:ascii="Arial"/>
          <w:b/>
          <w:sz w:val="18"/>
        </w:rPr>
      </w:pPr>
      <w:r>
        <w:rPr>
          <w:rFonts w:ascii="Arial"/>
          <w:b/>
          <w:sz w:val="18"/>
        </w:rPr>
        <w:t>CHAPITRE</w:t>
      </w:r>
      <w:r>
        <w:rPr>
          <w:rFonts w:ascii="Arial"/>
          <w:b/>
          <w:spacing w:val="-1"/>
          <w:sz w:val="18"/>
        </w:rPr>
        <w:t xml:space="preserve"> </w:t>
      </w:r>
      <w:r>
        <w:rPr>
          <w:rFonts w:ascii="Arial"/>
          <w:b/>
          <w:sz w:val="18"/>
        </w:rPr>
        <w:t>11</w:t>
      </w:r>
      <w:r>
        <w:rPr>
          <w:rFonts w:ascii="Arial"/>
          <w:b/>
          <w:sz w:val="18"/>
        </w:rPr>
        <w:tab/>
        <w:t>125</w:t>
      </w:r>
    </w:p>
    <w:p w14:paraId="3E28BCFE" w14:textId="77777777" w:rsidR="005074BA" w:rsidRDefault="00F0000B">
      <w:pPr>
        <w:tabs>
          <w:tab w:val="left" w:leader="dot" w:pos="9990"/>
        </w:tabs>
        <w:spacing w:before="230"/>
        <w:ind w:left="2512"/>
        <w:rPr>
          <w:rFonts w:ascii="Arial"/>
          <w:b/>
          <w:sz w:val="18"/>
        </w:rPr>
      </w:pPr>
      <w:r>
        <w:rPr>
          <w:rFonts w:ascii="Arial"/>
          <w:b/>
          <w:sz w:val="18"/>
        </w:rPr>
        <w:t>DISPOSITIONS</w:t>
      </w:r>
      <w:r>
        <w:rPr>
          <w:rFonts w:ascii="Arial"/>
          <w:b/>
          <w:spacing w:val="-2"/>
          <w:sz w:val="18"/>
        </w:rPr>
        <w:t xml:space="preserve"> </w:t>
      </w:r>
      <w:r>
        <w:rPr>
          <w:rFonts w:ascii="Arial"/>
          <w:b/>
          <w:sz w:val="18"/>
        </w:rPr>
        <w:t>FINALES</w:t>
      </w:r>
      <w:r>
        <w:rPr>
          <w:rFonts w:ascii="Arial"/>
          <w:b/>
          <w:sz w:val="18"/>
        </w:rPr>
        <w:tab/>
        <w:t>125</w:t>
      </w:r>
    </w:p>
    <w:p w14:paraId="3BE71F2F" w14:textId="77777777" w:rsidR="005074BA" w:rsidRDefault="00F0000B">
      <w:pPr>
        <w:pStyle w:val="Paragraphedeliste"/>
        <w:numPr>
          <w:ilvl w:val="1"/>
          <w:numId w:val="101"/>
        </w:numPr>
        <w:tabs>
          <w:tab w:val="left" w:pos="2915"/>
          <w:tab w:val="left" w:pos="3880"/>
          <w:tab w:val="left" w:leader="dot" w:pos="9990"/>
        </w:tabs>
        <w:spacing w:before="245" w:line="261" w:lineRule="auto"/>
        <w:ind w:right="1445" w:hanging="505"/>
        <w:rPr>
          <w:sz w:val="18"/>
        </w:rPr>
      </w:pPr>
      <w:r>
        <w:rPr>
          <w:sz w:val="18"/>
        </w:rPr>
        <w:t>D</w:t>
      </w:r>
      <w:r>
        <w:rPr>
          <w:sz w:val="14"/>
        </w:rPr>
        <w:t>ISPOSITIONS APPLICABLES AUX DÉROGATIONS ET AUX DROITS ACQUIS</w:t>
      </w:r>
      <w:r>
        <w:rPr>
          <w:sz w:val="14"/>
          <w:u w:val="single"/>
        </w:rPr>
        <w:t xml:space="preserve">                                                  </w:t>
      </w:r>
      <w:r>
        <w:rPr>
          <w:sz w:val="18"/>
        </w:rPr>
        <w:t>125</w:t>
      </w:r>
      <w:r>
        <w:rPr>
          <w:spacing w:val="-47"/>
          <w:sz w:val="18"/>
        </w:rPr>
        <w:t xml:space="preserve"> </w:t>
      </w:r>
      <w:r>
        <w:rPr>
          <w:sz w:val="18"/>
        </w:rPr>
        <w:t>11.1.1</w:t>
      </w:r>
      <w:r>
        <w:rPr>
          <w:sz w:val="18"/>
        </w:rPr>
        <w:tab/>
        <w:t>Dispositions</w:t>
      </w:r>
      <w:r>
        <w:rPr>
          <w:spacing w:val="-2"/>
          <w:sz w:val="18"/>
        </w:rPr>
        <w:t xml:space="preserve"> </w:t>
      </w:r>
      <w:r>
        <w:rPr>
          <w:sz w:val="18"/>
        </w:rPr>
        <w:t>générales</w:t>
      </w:r>
      <w:r>
        <w:rPr>
          <w:sz w:val="18"/>
        </w:rPr>
        <w:tab/>
      </w:r>
      <w:r>
        <w:rPr>
          <w:spacing w:val="-2"/>
          <w:sz w:val="18"/>
        </w:rPr>
        <w:t>125</w:t>
      </w:r>
    </w:p>
    <w:p w14:paraId="2CA42FC8" w14:textId="77777777" w:rsidR="005074BA" w:rsidRDefault="00F0000B">
      <w:pPr>
        <w:pStyle w:val="Paragraphedeliste"/>
        <w:numPr>
          <w:ilvl w:val="2"/>
          <w:numId w:val="100"/>
        </w:numPr>
        <w:tabs>
          <w:tab w:val="left" w:pos="3880"/>
          <w:tab w:val="left" w:pos="3881"/>
          <w:tab w:val="left" w:leader="dot" w:pos="9990"/>
        </w:tabs>
        <w:spacing w:before="4"/>
        <w:rPr>
          <w:sz w:val="18"/>
        </w:rPr>
      </w:pPr>
      <w:r>
        <w:rPr>
          <w:sz w:val="18"/>
        </w:rPr>
        <w:t>Dispositions</w:t>
      </w:r>
      <w:r>
        <w:rPr>
          <w:spacing w:val="-3"/>
          <w:sz w:val="18"/>
        </w:rPr>
        <w:t xml:space="preserve"> </w:t>
      </w:r>
      <w:r>
        <w:rPr>
          <w:sz w:val="18"/>
        </w:rPr>
        <w:t>particulières</w:t>
      </w:r>
      <w:r>
        <w:rPr>
          <w:spacing w:val="-4"/>
          <w:sz w:val="18"/>
        </w:rPr>
        <w:t xml:space="preserve"> </w:t>
      </w:r>
      <w:r>
        <w:rPr>
          <w:sz w:val="18"/>
        </w:rPr>
        <w:t>applicables</w:t>
      </w:r>
      <w:r>
        <w:rPr>
          <w:spacing w:val="-4"/>
          <w:sz w:val="18"/>
        </w:rPr>
        <w:t xml:space="preserve"> </w:t>
      </w:r>
      <w:r>
        <w:rPr>
          <w:sz w:val="18"/>
        </w:rPr>
        <w:t>aux</w:t>
      </w:r>
      <w:r>
        <w:rPr>
          <w:spacing w:val="-7"/>
          <w:sz w:val="18"/>
        </w:rPr>
        <w:t xml:space="preserve"> </w:t>
      </w:r>
      <w:r>
        <w:rPr>
          <w:sz w:val="18"/>
        </w:rPr>
        <w:t>usages</w:t>
      </w:r>
      <w:r>
        <w:rPr>
          <w:spacing w:val="-2"/>
          <w:sz w:val="18"/>
        </w:rPr>
        <w:t xml:space="preserve"> </w:t>
      </w:r>
      <w:r>
        <w:rPr>
          <w:sz w:val="18"/>
        </w:rPr>
        <w:t>dérogatoires</w:t>
      </w:r>
      <w:r>
        <w:rPr>
          <w:sz w:val="18"/>
        </w:rPr>
        <w:tab/>
        <w:t>125</w:t>
      </w:r>
    </w:p>
    <w:p w14:paraId="31C9E01A" w14:textId="77777777" w:rsidR="005074BA" w:rsidRDefault="00F0000B">
      <w:pPr>
        <w:pStyle w:val="Paragraphedeliste"/>
        <w:numPr>
          <w:ilvl w:val="3"/>
          <w:numId w:val="100"/>
        </w:numPr>
        <w:tabs>
          <w:tab w:val="left" w:pos="5033"/>
          <w:tab w:val="left" w:pos="5034"/>
          <w:tab w:val="left" w:leader="dot" w:pos="9990"/>
        </w:tabs>
        <w:spacing w:before="19"/>
        <w:rPr>
          <w:sz w:val="18"/>
        </w:rPr>
      </w:pPr>
      <w:r>
        <w:rPr>
          <w:sz w:val="18"/>
        </w:rPr>
        <w:t>Usage</w:t>
      </w:r>
      <w:r>
        <w:rPr>
          <w:spacing w:val="-5"/>
          <w:sz w:val="18"/>
        </w:rPr>
        <w:t xml:space="preserve"> </w:t>
      </w:r>
      <w:r>
        <w:rPr>
          <w:sz w:val="18"/>
        </w:rPr>
        <w:t>dérogatoire</w:t>
      </w:r>
      <w:r>
        <w:rPr>
          <w:spacing w:val="-3"/>
          <w:sz w:val="18"/>
        </w:rPr>
        <w:t xml:space="preserve"> </w:t>
      </w:r>
      <w:r>
        <w:rPr>
          <w:sz w:val="18"/>
        </w:rPr>
        <w:t>discontinué</w:t>
      </w:r>
      <w:r>
        <w:rPr>
          <w:sz w:val="18"/>
        </w:rPr>
        <w:tab/>
        <w:t>125</w:t>
      </w:r>
    </w:p>
    <w:p w14:paraId="28A7141F" w14:textId="77777777" w:rsidR="005074BA" w:rsidRDefault="00F0000B">
      <w:pPr>
        <w:pStyle w:val="Paragraphedeliste"/>
        <w:numPr>
          <w:ilvl w:val="3"/>
          <w:numId w:val="100"/>
        </w:numPr>
        <w:tabs>
          <w:tab w:val="left" w:pos="5033"/>
          <w:tab w:val="left" w:pos="5034"/>
          <w:tab w:val="left" w:leader="dot" w:pos="9990"/>
        </w:tabs>
        <w:spacing w:before="23"/>
        <w:rPr>
          <w:sz w:val="18"/>
        </w:rPr>
      </w:pPr>
      <w:r>
        <w:rPr>
          <w:sz w:val="18"/>
        </w:rPr>
        <w:t>Démolition</w:t>
      </w:r>
      <w:r>
        <w:rPr>
          <w:spacing w:val="-2"/>
          <w:sz w:val="18"/>
        </w:rPr>
        <w:t xml:space="preserve"> </w:t>
      </w:r>
      <w:r>
        <w:rPr>
          <w:sz w:val="18"/>
        </w:rPr>
        <w:t>ou</w:t>
      </w:r>
      <w:r>
        <w:rPr>
          <w:spacing w:val="-4"/>
          <w:sz w:val="18"/>
        </w:rPr>
        <w:t xml:space="preserve"> </w:t>
      </w:r>
      <w:r>
        <w:rPr>
          <w:sz w:val="18"/>
        </w:rPr>
        <w:t>déplacement</w:t>
      </w:r>
      <w:r>
        <w:rPr>
          <w:spacing w:val="-2"/>
          <w:sz w:val="18"/>
        </w:rPr>
        <w:t xml:space="preserve"> </w:t>
      </w:r>
      <w:r>
        <w:rPr>
          <w:sz w:val="18"/>
        </w:rPr>
        <w:t>d'un</w:t>
      </w:r>
      <w:r>
        <w:rPr>
          <w:spacing w:val="-2"/>
          <w:sz w:val="18"/>
        </w:rPr>
        <w:t xml:space="preserve"> </w:t>
      </w:r>
      <w:r>
        <w:rPr>
          <w:sz w:val="18"/>
        </w:rPr>
        <w:t>usage</w:t>
      </w:r>
      <w:r>
        <w:rPr>
          <w:spacing w:val="-4"/>
          <w:sz w:val="18"/>
        </w:rPr>
        <w:t xml:space="preserve"> </w:t>
      </w:r>
      <w:r>
        <w:rPr>
          <w:sz w:val="18"/>
        </w:rPr>
        <w:t>dérogatoire</w:t>
      </w:r>
      <w:r>
        <w:rPr>
          <w:sz w:val="18"/>
        </w:rPr>
        <w:tab/>
        <w:t>125</w:t>
      </w:r>
    </w:p>
    <w:p w14:paraId="2CBBB876" w14:textId="77777777" w:rsidR="005074BA" w:rsidRDefault="00F0000B">
      <w:pPr>
        <w:pStyle w:val="Paragraphedeliste"/>
        <w:numPr>
          <w:ilvl w:val="3"/>
          <w:numId w:val="100"/>
        </w:numPr>
        <w:tabs>
          <w:tab w:val="left" w:pos="5033"/>
          <w:tab w:val="left" w:pos="5034"/>
        </w:tabs>
        <w:spacing w:before="19"/>
        <w:rPr>
          <w:sz w:val="18"/>
        </w:rPr>
      </w:pPr>
      <w:r>
        <w:rPr>
          <w:sz w:val="18"/>
        </w:rPr>
        <w:t>Remplacement</w:t>
      </w:r>
      <w:r>
        <w:rPr>
          <w:spacing w:val="-3"/>
          <w:sz w:val="18"/>
        </w:rPr>
        <w:t xml:space="preserve"> </w:t>
      </w:r>
      <w:r>
        <w:rPr>
          <w:sz w:val="18"/>
        </w:rPr>
        <w:t>d'un</w:t>
      </w:r>
      <w:r>
        <w:rPr>
          <w:spacing w:val="-4"/>
          <w:sz w:val="18"/>
        </w:rPr>
        <w:t xml:space="preserve"> </w:t>
      </w:r>
      <w:r>
        <w:rPr>
          <w:sz w:val="18"/>
        </w:rPr>
        <w:t>usage</w:t>
      </w:r>
      <w:r>
        <w:rPr>
          <w:spacing w:val="-5"/>
          <w:sz w:val="18"/>
        </w:rPr>
        <w:t xml:space="preserve"> </w:t>
      </w:r>
      <w:r>
        <w:rPr>
          <w:sz w:val="18"/>
        </w:rPr>
        <w:t>dérogatoire</w:t>
      </w:r>
      <w:r>
        <w:rPr>
          <w:spacing w:val="-2"/>
          <w:sz w:val="18"/>
        </w:rPr>
        <w:t xml:space="preserve"> </w:t>
      </w:r>
      <w:r>
        <w:rPr>
          <w:sz w:val="18"/>
        </w:rPr>
        <w:t>par</w:t>
      </w:r>
      <w:r>
        <w:rPr>
          <w:spacing w:val="-3"/>
          <w:sz w:val="18"/>
        </w:rPr>
        <w:t xml:space="preserve"> </w:t>
      </w:r>
      <w:r>
        <w:rPr>
          <w:sz w:val="18"/>
        </w:rPr>
        <w:t>un</w:t>
      </w:r>
      <w:r>
        <w:rPr>
          <w:spacing w:val="-4"/>
          <w:sz w:val="18"/>
        </w:rPr>
        <w:t xml:space="preserve"> </w:t>
      </w:r>
      <w:r>
        <w:rPr>
          <w:sz w:val="18"/>
        </w:rPr>
        <w:t>nouvel</w:t>
      </w:r>
    </w:p>
    <w:p w14:paraId="38A0607B" w14:textId="77777777" w:rsidR="005074BA" w:rsidRDefault="00F0000B">
      <w:pPr>
        <w:pStyle w:val="Corpsdetexte"/>
        <w:tabs>
          <w:tab w:val="left" w:leader="dot" w:pos="9990"/>
        </w:tabs>
        <w:spacing w:before="23"/>
        <w:ind w:left="5033"/>
      </w:pPr>
      <w:r>
        <w:t>usage</w:t>
      </w:r>
      <w:r>
        <w:rPr>
          <w:spacing w:val="-3"/>
        </w:rPr>
        <w:t xml:space="preserve"> </w:t>
      </w:r>
      <w:r>
        <w:t>dérogatoire</w:t>
      </w:r>
      <w:r>
        <w:tab/>
        <w:t>125</w:t>
      </w:r>
    </w:p>
    <w:p w14:paraId="7BA231CF" w14:textId="77777777" w:rsidR="005074BA" w:rsidRDefault="00F0000B">
      <w:pPr>
        <w:pStyle w:val="Paragraphedeliste"/>
        <w:numPr>
          <w:ilvl w:val="3"/>
          <w:numId w:val="100"/>
        </w:numPr>
        <w:tabs>
          <w:tab w:val="left" w:pos="5033"/>
          <w:tab w:val="left" w:pos="5034"/>
          <w:tab w:val="left" w:leader="dot" w:pos="9990"/>
        </w:tabs>
        <w:spacing w:before="139"/>
        <w:rPr>
          <w:sz w:val="18"/>
        </w:rPr>
      </w:pPr>
      <w:r>
        <w:rPr>
          <w:sz w:val="18"/>
        </w:rPr>
        <w:t>Extension</w:t>
      </w:r>
      <w:r>
        <w:rPr>
          <w:spacing w:val="-2"/>
          <w:sz w:val="18"/>
        </w:rPr>
        <w:t xml:space="preserve"> </w:t>
      </w:r>
      <w:r>
        <w:rPr>
          <w:sz w:val="18"/>
        </w:rPr>
        <w:t>et</w:t>
      </w:r>
      <w:r>
        <w:rPr>
          <w:spacing w:val="-4"/>
          <w:sz w:val="18"/>
        </w:rPr>
        <w:t xml:space="preserve"> </w:t>
      </w:r>
      <w:r>
        <w:rPr>
          <w:sz w:val="18"/>
        </w:rPr>
        <w:t>agrandissement</w:t>
      </w:r>
      <w:r>
        <w:rPr>
          <w:spacing w:val="-4"/>
          <w:sz w:val="18"/>
        </w:rPr>
        <w:t xml:space="preserve"> </w:t>
      </w:r>
      <w:r>
        <w:rPr>
          <w:sz w:val="18"/>
        </w:rPr>
        <w:t>d'un</w:t>
      </w:r>
      <w:r>
        <w:rPr>
          <w:spacing w:val="-2"/>
          <w:sz w:val="18"/>
        </w:rPr>
        <w:t xml:space="preserve"> </w:t>
      </w:r>
      <w:r>
        <w:rPr>
          <w:sz w:val="18"/>
        </w:rPr>
        <w:t>usage</w:t>
      </w:r>
      <w:r>
        <w:rPr>
          <w:spacing w:val="-4"/>
          <w:sz w:val="18"/>
        </w:rPr>
        <w:t xml:space="preserve"> </w:t>
      </w:r>
      <w:r>
        <w:rPr>
          <w:sz w:val="18"/>
        </w:rPr>
        <w:t>dérogatoire</w:t>
      </w:r>
      <w:r>
        <w:rPr>
          <w:sz w:val="18"/>
        </w:rPr>
        <w:tab/>
        <w:t>126</w:t>
      </w:r>
    </w:p>
    <w:p w14:paraId="185DDE51" w14:textId="77777777" w:rsidR="005074BA" w:rsidRDefault="00F0000B">
      <w:pPr>
        <w:pStyle w:val="Paragraphedeliste"/>
        <w:numPr>
          <w:ilvl w:val="2"/>
          <w:numId w:val="100"/>
        </w:numPr>
        <w:tabs>
          <w:tab w:val="left" w:pos="3880"/>
          <w:tab w:val="left" w:pos="3881"/>
          <w:tab w:val="left" w:leader="dot" w:pos="9990"/>
        </w:tabs>
        <w:spacing w:before="23"/>
        <w:rPr>
          <w:sz w:val="18"/>
        </w:rPr>
      </w:pPr>
      <w:r>
        <w:rPr>
          <w:sz w:val="18"/>
        </w:rPr>
        <w:t>Dispositions</w:t>
      </w:r>
      <w:r>
        <w:rPr>
          <w:spacing w:val="-3"/>
          <w:sz w:val="18"/>
        </w:rPr>
        <w:t xml:space="preserve"> </w:t>
      </w:r>
      <w:r>
        <w:rPr>
          <w:sz w:val="18"/>
        </w:rPr>
        <w:t>particulières</w:t>
      </w:r>
      <w:r>
        <w:rPr>
          <w:spacing w:val="-6"/>
          <w:sz w:val="18"/>
        </w:rPr>
        <w:t xml:space="preserve"> </w:t>
      </w:r>
      <w:r>
        <w:rPr>
          <w:sz w:val="18"/>
        </w:rPr>
        <w:t>applicables</w:t>
      </w:r>
      <w:r>
        <w:rPr>
          <w:spacing w:val="-5"/>
          <w:sz w:val="18"/>
        </w:rPr>
        <w:t xml:space="preserve"> </w:t>
      </w:r>
      <w:r>
        <w:rPr>
          <w:sz w:val="18"/>
        </w:rPr>
        <w:t>aux</w:t>
      </w:r>
      <w:r>
        <w:rPr>
          <w:spacing w:val="-3"/>
          <w:sz w:val="18"/>
        </w:rPr>
        <w:t xml:space="preserve"> </w:t>
      </w:r>
      <w:r>
        <w:rPr>
          <w:sz w:val="18"/>
        </w:rPr>
        <w:t>constructions</w:t>
      </w:r>
      <w:r>
        <w:rPr>
          <w:spacing w:val="-3"/>
          <w:sz w:val="18"/>
        </w:rPr>
        <w:t xml:space="preserve"> </w:t>
      </w:r>
      <w:r>
        <w:rPr>
          <w:sz w:val="18"/>
        </w:rPr>
        <w:t>dérogatoires</w:t>
      </w:r>
      <w:r>
        <w:rPr>
          <w:sz w:val="18"/>
        </w:rPr>
        <w:tab/>
        <w:t>127</w:t>
      </w:r>
    </w:p>
    <w:p w14:paraId="642696AD" w14:textId="77777777" w:rsidR="005074BA" w:rsidRDefault="00F0000B">
      <w:pPr>
        <w:pStyle w:val="Paragraphedeliste"/>
        <w:numPr>
          <w:ilvl w:val="3"/>
          <w:numId w:val="100"/>
        </w:numPr>
        <w:tabs>
          <w:tab w:val="left" w:pos="5033"/>
          <w:tab w:val="left" w:pos="5034"/>
          <w:tab w:val="left" w:leader="dot" w:pos="9990"/>
        </w:tabs>
        <w:spacing w:before="19" w:line="266" w:lineRule="auto"/>
        <w:ind w:right="1445"/>
        <w:rPr>
          <w:sz w:val="18"/>
        </w:rPr>
      </w:pPr>
      <w:r>
        <w:rPr>
          <w:sz w:val="18"/>
        </w:rPr>
        <w:t>Agrandissement d'un bâtiment dérogatoire dont l'usage est</w:t>
      </w:r>
      <w:r>
        <w:rPr>
          <w:spacing w:val="1"/>
          <w:sz w:val="18"/>
        </w:rPr>
        <w:t xml:space="preserve"> </w:t>
      </w:r>
      <w:r>
        <w:rPr>
          <w:sz w:val="18"/>
        </w:rPr>
        <w:t>conforme</w:t>
      </w:r>
      <w:r>
        <w:rPr>
          <w:sz w:val="18"/>
        </w:rPr>
        <w:tab/>
      </w:r>
      <w:r>
        <w:rPr>
          <w:spacing w:val="-1"/>
          <w:sz w:val="18"/>
        </w:rPr>
        <w:t>127</w:t>
      </w:r>
    </w:p>
    <w:p w14:paraId="376F4F1A" w14:textId="77777777" w:rsidR="005074BA" w:rsidRDefault="00F0000B">
      <w:pPr>
        <w:pStyle w:val="Paragraphedeliste"/>
        <w:numPr>
          <w:ilvl w:val="3"/>
          <w:numId w:val="100"/>
        </w:numPr>
        <w:tabs>
          <w:tab w:val="left" w:pos="5033"/>
          <w:tab w:val="left" w:pos="5034"/>
          <w:tab w:val="left" w:leader="dot" w:pos="9990"/>
        </w:tabs>
        <w:spacing w:line="266" w:lineRule="auto"/>
        <w:ind w:right="1445"/>
        <w:rPr>
          <w:sz w:val="18"/>
        </w:rPr>
      </w:pPr>
      <w:r>
        <w:rPr>
          <w:sz w:val="18"/>
        </w:rPr>
        <w:t>Autres conditions applicables à l'agrandissement d'une</w:t>
      </w:r>
      <w:r>
        <w:rPr>
          <w:spacing w:val="1"/>
          <w:sz w:val="18"/>
        </w:rPr>
        <w:t xml:space="preserve"> </w:t>
      </w:r>
      <w:r>
        <w:rPr>
          <w:sz w:val="18"/>
        </w:rPr>
        <w:t>construction</w:t>
      </w:r>
      <w:r>
        <w:rPr>
          <w:spacing w:val="-3"/>
          <w:sz w:val="18"/>
        </w:rPr>
        <w:t xml:space="preserve"> </w:t>
      </w:r>
      <w:r>
        <w:rPr>
          <w:sz w:val="18"/>
        </w:rPr>
        <w:t>dérogatoire</w:t>
      </w:r>
      <w:r>
        <w:rPr>
          <w:sz w:val="18"/>
        </w:rPr>
        <w:tab/>
      </w:r>
      <w:r>
        <w:rPr>
          <w:spacing w:val="-1"/>
          <w:sz w:val="18"/>
        </w:rPr>
        <w:t>127</w:t>
      </w:r>
    </w:p>
    <w:p w14:paraId="443A73A2" w14:textId="77777777" w:rsidR="005074BA" w:rsidRDefault="00F0000B">
      <w:pPr>
        <w:pStyle w:val="Paragraphedeliste"/>
        <w:numPr>
          <w:ilvl w:val="2"/>
          <w:numId w:val="100"/>
        </w:numPr>
        <w:tabs>
          <w:tab w:val="left" w:pos="3880"/>
          <w:tab w:val="left" w:pos="3881"/>
        </w:tabs>
        <w:spacing w:line="203" w:lineRule="exact"/>
        <w:rPr>
          <w:sz w:val="18"/>
        </w:rPr>
      </w:pPr>
      <w:r>
        <w:rPr>
          <w:sz w:val="18"/>
        </w:rPr>
        <w:t>Reconstruction,</w:t>
      </w:r>
      <w:r>
        <w:rPr>
          <w:spacing w:val="-2"/>
          <w:sz w:val="18"/>
        </w:rPr>
        <w:t xml:space="preserve"> </w:t>
      </w:r>
      <w:r>
        <w:rPr>
          <w:sz w:val="18"/>
        </w:rPr>
        <w:t>à</w:t>
      </w:r>
      <w:r>
        <w:rPr>
          <w:spacing w:val="-4"/>
          <w:sz w:val="18"/>
        </w:rPr>
        <w:t xml:space="preserve"> </w:t>
      </w:r>
      <w:r>
        <w:rPr>
          <w:sz w:val="18"/>
        </w:rPr>
        <w:t>la</w:t>
      </w:r>
      <w:r>
        <w:rPr>
          <w:spacing w:val="-4"/>
          <w:sz w:val="18"/>
        </w:rPr>
        <w:t xml:space="preserve"> </w:t>
      </w:r>
      <w:r>
        <w:rPr>
          <w:sz w:val="18"/>
        </w:rPr>
        <w:t>suite</w:t>
      </w:r>
      <w:r>
        <w:rPr>
          <w:spacing w:val="-2"/>
          <w:sz w:val="18"/>
        </w:rPr>
        <w:t xml:space="preserve"> </w:t>
      </w:r>
      <w:r>
        <w:rPr>
          <w:sz w:val="18"/>
        </w:rPr>
        <w:t>d'un</w:t>
      </w:r>
      <w:r>
        <w:rPr>
          <w:spacing w:val="-4"/>
          <w:sz w:val="18"/>
        </w:rPr>
        <w:t xml:space="preserve"> </w:t>
      </w:r>
      <w:r>
        <w:rPr>
          <w:sz w:val="18"/>
        </w:rPr>
        <w:t>sinistre,</w:t>
      </w:r>
      <w:r>
        <w:rPr>
          <w:spacing w:val="-1"/>
          <w:sz w:val="18"/>
        </w:rPr>
        <w:t xml:space="preserve"> </w:t>
      </w:r>
      <w:r>
        <w:rPr>
          <w:sz w:val="18"/>
        </w:rPr>
        <w:t>d'un</w:t>
      </w:r>
      <w:r>
        <w:rPr>
          <w:spacing w:val="-4"/>
          <w:sz w:val="18"/>
        </w:rPr>
        <w:t xml:space="preserve"> </w:t>
      </w:r>
      <w:r>
        <w:rPr>
          <w:sz w:val="18"/>
        </w:rPr>
        <w:t>bâtiment</w:t>
      </w:r>
      <w:r>
        <w:rPr>
          <w:spacing w:val="-2"/>
          <w:sz w:val="18"/>
        </w:rPr>
        <w:t xml:space="preserve"> </w:t>
      </w:r>
      <w:r>
        <w:rPr>
          <w:sz w:val="18"/>
        </w:rPr>
        <w:t>d'élevage</w:t>
      </w:r>
    </w:p>
    <w:p w14:paraId="1172E9DE" w14:textId="77777777" w:rsidR="005074BA" w:rsidRDefault="00F0000B">
      <w:pPr>
        <w:pStyle w:val="Corpsdetexte"/>
        <w:tabs>
          <w:tab w:val="left" w:leader="dot" w:pos="9990"/>
        </w:tabs>
        <w:spacing w:before="20"/>
        <w:ind w:left="3881"/>
      </w:pPr>
      <w:r>
        <w:t>dérogatoire</w:t>
      </w:r>
      <w:r>
        <w:rPr>
          <w:spacing w:val="-1"/>
        </w:rPr>
        <w:t xml:space="preserve"> </w:t>
      </w:r>
      <w:r>
        <w:t>protégé</w:t>
      </w:r>
      <w:r>
        <w:rPr>
          <w:spacing w:val="-4"/>
        </w:rPr>
        <w:t xml:space="preserve"> </w:t>
      </w:r>
      <w:r>
        <w:t>par</w:t>
      </w:r>
      <w:r>
        <w:rPr>
          <w:spacing w:val="-4"/>
        </w:rPr>
        <w:t xml:space="preserve"> </w:t>
      </w:r>
      <w:r>
        <w:t>un</w:t>
      </w:r>
      <w:r>
        <w:rPr>
          <w:spacing w:val="-3"/>
        </w:rPr>
        <w:t xml:space="preserve"> </w:t>
      </w:r>
      <w:r>
        <w:t>droit</w:t>
      </w:r>
      <w:r>
        <w:rPr>
          <w:spacing w:val="-2"/>
        </w:rPr>
        <w:t xml:space="preserve"> </w:t>
      </w:r>
      <w:r>
        <w:t>acquis</w:t>
      </w:r>
      <w:r>
        <w:tab/>
        <w:t>127</w:t>
      </w:r>
    </w:p>
    <w:p w14:paraId="00829F3A" w14:textId="77777777" w:rsidR="005074BA" w:rsidRDefault="00F0000B">
      <w:pPr>
        <w:pStyle w:val="Paragraphedeliste"/>
        <w:numPr>
          <w:ilvl w:val="2"/>
          <w:numId w:val="100"/>
        </w:numPr>
        <w:tabs>
          <w:tab w:val="left" w:pos="3880"/>
          <w:tab w:val="left" w:pos="3881"/>
        </w:tabs>
        <w:spacing w:before="19"/>
        <w:rPr>
          <w:sz w:val="18"/>
        </w:rPr>
      </w:pPr>
      <w:r>
        <w:rPr>
          <w:sz w:val="18"/>
        </w:rPr>
        <w:t>Reconstruction</w:t>
      </w:r>
      <w:r>
        <w:rPr>
          <w:spacing w:val="-2"/>
          <w:sz w:val="18"/>
        </w:rPr>
        <w:t xml:space="preserve"> </w:t>
      </w:r>
      <w:r>
        <w:rPr>
          <w:sz w:val="18"/>
        </w:rPr>
        <w:t>d'une</w:t>
      </w:r>
      <w:r>
        <w:rPr>
          <w:spacing w:val="-2"/>
          <w:sz w:val="18"/>
        </w:rPr>
        <w:t xml:space="preserve"> </w:t>
      </w:r>
      <w:r>
        <w:rPr>
          <w:sz w:val="18"/>
        </w:rPr>
        <w:t>construction</w:t>
      </w:r>
      <w:r>
        <w:rPr>
          <w:spacing w:val="-4"/>
          <w:sz w:val="18"/>
        </w:rPr>
        <w:t xml:space="preserve"> </w:t>
      </w:r>
      <w:r>
        <w:rPr>
          <w:sz w:val="18"/>
        </w:rPr>
        <w:t>dérogatoire:</w:t>
      </w:r>
      <w:r>
        <w:rPr>
          <w:spacing w:val="-4"/>
          <w:sz w:val="18"/>
        </w:rPr>
        <w:t xml:space="preserve"> </w:t>
      </w:r>
      <w:r>
        <w:rPr>
          <w:sz w:val="18"/>
        </w:rPr>
        <w:t>cas</w:t>
      </w:r>
      <w:r>
        <w:rPr>
          <w:spacing w:val="-4"/>
          <w:sz w:val="18"/>
        </w:rPr>
        <w:t xml:space="preserve"> </w:t>
      </w:r>
      <w:r>
        <w:rPr>
          <w:sz w:val="18"/>
        </w:rPr>
        <w:t>de</w:t>
      </w:r>
      <w:r>
        <w:rPr>
          <w:spacing w:val="-4"/>
          <w:sz w:val="18"/>
        </w:rPr>
        <w:t xml:space="preserve"> </w:t>
      </w:r>
      <w:r>
        <w:rPr>
          <w:sz w:val="18"/>
        </w:rPr>
        <w:t>sinistre</w:t>
      </w:r>
      <w:r>
        <w:rPr>
          <w:spacing w:val="-2"/>
          <w:sz w:val="18"/>
        </w:rPr>
        <w:t xml:space="preserve"> </w:t>
      </w:r>
      <w:r>
        <w:rPr>
          <w:sz w:val="18"/>
        </w:rPr>
        <w:t>et</w:t>
      </w:r>
    </w:p>
    <w:p w14:paraId="2E2322AD" w14:textId="77777777" w:rsidR="005074BA" w:rsidRDefault="00F0000B">
      <w:pPr>
        <w:pStyle w:val="Corpsdetexte"/>
        <w:tabs>
          <w:tab w:val="left" w:leader="dot" w:pos="9990"/>
        </w:tabs>
        <w:spacing w:before="23"/>
        <w:ind w:left="3881"/>
      </w:pPr>
      <w:r>
        <w:t>bâtiments</w:t>
      </w:r>
      <w:r>
        <w:rPr>
          <w:spacing w:val="-2"/>
        </w:rPr>
        <w:t xml:space="preserve"> </w:t>
      </w:r>
      <w:r>
        <w:t>dangereux</w:t>
      </w:r>
      <w:r>
        <w:tab/>
        <w:t>127</w:t>
      </w:r>
    </w:p>
    <w:p w14:paraId="14F61FF1" w14:textId="77777777" w:rsidR="005074BA" w:rsidRDefault="00F0000B">
      <w:pPr>
        <w:pStyle w:val="Paragraphedeliste"/>
        <w:numPr>
          <w:ilvl w:val="3"/>
          <w:numId w:val="100"/>
        </w:numPr>
        <w:tabs>
          <w:tab w:val="left" w:pos="5033"/>
          <w:tab w:val="left" w:pos="5034"/>
          <w:tab w:val="left" w:leader="dot" w:pos="9990"/>
        </w:tabs>
        <w:spacing w:before="19"/>
        <w:rPr>
          <w:sz w:val="18"/>
        </w:rPr>
      </w:pPr>
      <w:r>
        <w:rPr>
          <w:sz w:val="18"/>
        </w:rPr>
        <w:t>Bâtiment</w:t>
      </w:r>
      <w:r>
        <w:rPr>
          <w:spacing w:val="-3"/>
          <w:sz w:val="18"/>
        </w:rPr>
        <w:t xml:space="preserve"> </w:t>
      </w:r>
      <w:r>
        <w:rPr>
          <w:sz w:val="18"/>
        </w:rPr>
        <w:t>principal</w:t>
      </w:r>
      <w:r>
        <w:rPr>
          <w:sz w:val="18"/>
        </w:rPr>
        <w:tab/>
        <w:t>127</w:t>
      </w:r>
    </w:p>
    <w:p w14:paraId="41341E68" w14:textId="77777777" w:rsidR="005074BA" w:rsidRDefault="00F0000B">
      <w:pPr>
        <w:pStyle w:val="Paragraphedeliste"/>
        <w:numPr>
          <w:ilvl w:val="3"/>
          <w:numId w:val="100"/>
        </w:numPr>
        <w:tabs>
          <w:tab w:val="left" w:pos="5033"/>
          <w:tab w:val="left" w:pos="5034"/>
          <w:tab w:val="left" w:leader="dot" w:pos="9990"/>
        </w:tabs>
        <w:spacing w:before="23"/>
        <w:rPr>
          <w:sz w:val="18"/>
        </w:rPr>
      </w:pPr>
      <w:r>
        <w:rPr>
          <w:sz w:val="18"/>
        </w:rPr>
        <w:t>Bâtiment</w:t>
      </w:r>
      <w:r>
        <w:rPr>
          <w:spacing w:val="-3"/>
          <w:sz w:val="18"/>
        </w:rPr>
        <w:t xml:space="preserve"> </w:t>
      </w:r>
      <w:r>
        <w:rPr>
          <w:sz w:val="18"/>
        </w:rPr>
        <w:t>accessoire</w:t>
      </w:r>
      <w:r>
        <w:rPr>
          <w:sz w:val="18"/>
        </w:rPr>
        <w:tab/>
        <w:t>127</w:t>
      </w:r>
    </w:p>
    <w:p w14:paraId="077F404F" w14:textId="77777777" w:rsidR="005074BA" w:rsidRDefault="00F0000B">
      <w:pPr>
        <w:pStyle w:val="Paragraphedeliste"/>
        <w:numPr>
          <w:ilvl w:val="2"/>
          <w:numId w:val="100"/>
        </w:numPr>
        <w:tabs>
          <w:tab w:val="left" w:pos="3880"/>
          <w:tab w:val="left" w:pos="3881"/>
          <w:tab w:val="left" w:leader="dot" w:pos="9990"/>
        </w:tabs>
        <w:spacing w:before="19"/>
        <w:rPr>
          <w:sz w:val="18"/>
        </w:rPr>
      </w:pPr>
      <w:r>
        <w:rPr>
          <w:sz w:val="18"/>
        </w:rPr>
        <w:t>Démolition</w:t>
      </w:r>
      <w:r>
        <w:rPr>
          <w:spacing w:val="-2"/>
          <w:sz w:val="18"/>
        </w:rPr>
        <w:t xml:space="preserve"> </w:t>
      </w:r>
      <w:r>
        <w:rPr>
          <w:sz w:val="18"/>
        </w:rPr>
        <w:t>d’une</w:t>
      </w:r>
      <w:r>
        <w:rPr>
          <w:spacing w:val="-4"/>
          <w:sz w:val="18"/>
        </w:rPr>
        <w:t xml:space="preserve"> </w:t>
      </w:r>
      <w:r>
        <w:rPr>
          <w:sz w:val="18"/>
        </w:rPr>
        <w:t>construction</w:t>
      </w:r>
      <w:r>
        <w:rPr>
          <w:spacing w:val="-4"/>
          <w:sz w:val="18"/>
        </w:rPr>
        <w:t xml:space="preserve"> </w:t>
      </w:r>
      <w:r>
        <w:rPr>
          <w:sz w:val="18"/>
        </w:rPr>
        <w:t>ou</w:t>
      </w:r>
      <w:r>
        <w:rPr>
          <w:spacing w:val="-2"/>
          <w:sz w:val="18"/>
        </w:rPr>
        <w:t xml:space="preserve"> </w:t>
      </w:r>
      <w:r>
        <w:rPr>
          <w:sz w:val="18"/>
        </w:rPr>
        <w:t>d’un</w:t>
      </w:r>
      <w:r>
        <w:rPr>
          <w:spacing w:val="-2"/>
          <w:sz w:val="18"/>
        </w:rPr>
        <w:t xml:space="preserve"> </w:t>
      </w:r>
      <w:r>
        <w:rPr>
          <w:sz w:val="18"/>
        </w:rPr>
        <w:t>bâtiment</w:t>
      </w:r>
      <w:r>
        <w:rPr>
          <w:spacing w:val="-4"/>
          <w:sz w:val="18"/>
        </w:rPr>
        <w:t xml:space="preserve"> </w:t>
      </w:r>
      <w:r>
        <w:rPr>
          <w:sz w:val="18"/>
        </w:rPr>
        <w:t>dangereux</w:t>
      </w:r>
      <w:r>
        <w:rPr>
          <w:rFonts w:ascii="Times New Roman" w:hAnsi="Times New Roman"/>
          <w:sz w:val="18"/>
        </w:rPr>
        <w:tab/>
      </w:r>
      <w:r>
        <w:rPr>
          <w:sz w:val="18"/>
        </w:rPr>
        <w:t>128</w:t>
      </w:r>
    </w:p>
    <w:p w14:paraId="37D2BB44" w14:textId="77777777" w:rsidR="005074BA" w:rsidRDefault="00F0000B">
      <w:pPr>
        <w:pStyle w:val="Paragraphedeliste"/>
        <w:numPr>
          <w:ilvl w:val="2"/>
          <w:numId w:val="100"/>
        </w:numPr>
        <w:tabs>
          <w:tab w:val="left" w:pos="3880"/>
          <w:tab w:val="left" w:pos="3881"/>
          <w:tab w:val="left" w:leader="dot" w:pos="9990"/>
        </w:tabs>
        <w:spacing w:before="24"/>
        <w:rPr>
          <w:sz w:val="18"/>
        </w:rPr>
      </w:pPr>
      <w:r>
        <w:rPr>
          <w:sz w:val="18"/>
        </w:rPr>
        <w:t>Enseigne</w:t>
      </w:r>
      <w:r>
        <w:rPr>
          <w:spacing w:val="-5"/>
          <w:sz w:val="18"/>
        </w:rPr>
        <w:t xml:space="preserve"> </w:t>
      </w:r>
      <w:r>
        <w:rPr>
          <w:sz w:val="18"/>
        </w:rPr>
        <w:t>dérogatoire</w:t>
      </w:r>
      <w:r>
        <w:rPr>
          <w:spacing w:val="-2"/>
          <w:sz w:val="18"/>
        </w:rPr>
        <w:t xml:space="preserve"> </w:t>
      </w:r>
      <w:r>
        <w:rPr>
          <w:sz w:val="18"/>
        </w:rPr>
        <w:t>et</w:t>
      </w:r>
      <w:r>
        <w:rPr>
          <w:spacing w:val="-2"/>
          <w:sz w:val="18"/>
        </w:rPr>
        <w:t xml:space="preserve"> </w:t>
      </w:r>
      <w:r>
        <w:rPr>
          <w:sz w:val="18"/>
        </w:rPr>
        <w:t>enseigne</w:t>
      </w:r>
      <w:r>
        <w:rPr>
          <w:spacing w:val="2"/>
          <w:sz w:val="18"/>
        </w:rPr>
        <w:t xml:space="preserve"> </w:t>
      </w:r>
      <w:r>
        <w:rPr>
          <w:sz w:val="18"/>
        </w:rPr>
        <w:t>liée</w:t>
      </w:r>
      <w:r>
        <w:rPr>
          <w:spacing w:val="-5"/>
          <w:sz w:val="18"/>
        </w:rPr>
        <w:t xml:space="preserve"> </w:t>
      </w:r>
      <w:r>
        <w:rPr>
          <w:sz w:val="18"/>
        </w:rPr>
        <w:t>à</w:t>
      </w:r>
      <w:r>
        <w:rPr>
          <w:spacing w:val="-2"/>
          <w:sz w:val="18"/>
        </w:rPr>
        <w:t xml:space="preserve"> </w:t>
      </w:r>
      <w:r>
        <w:rPr>
          <w:sz w:val="18"/>
        </w:rPr>
        <w:t>un</w:t>
      </w:r>
      <w:r>
        <w:rPr>
          <w:spacing w:val="-4"/>
          <w:sz w:val="18"/>
        </w:rPr>
        <w:t xml:space="preserve"> </w:t>
      </w:r>
      <w:r>
        <w:rPr>
          <w:sz w:val="18"/>
        </w:rPr>
        <w:t>usage</w:t>
      </w:r>
      <w:r>
        <w:rPr>
          <w:spacing w:val="-4"/>
          <w:sz w:val="18"/>
        </w:rPr>
        <w:t xml:space="preserve"> </w:t>
      </w:r>
      <w:r>
        <w:rPr>
          <w:sz w:val="18"/>
        </w:rPr>
        <w:t>dérogatoire</w:t>
      </w:r>
      <w:r>
        <w:rPr>
          <w:sz w:val="18"/>
        </w:rPr>
        <w:tab/>
        <w:t>128</w:t>
      </w:r>
    </w:p>
    <w:p w14:paraId="2A66EBC2" w14:textId="77777777" w:rsidR="005074BA" w:rsidRDefault="00F0000B">
      <w:pPr>
        <w:pStyle w:val="Paragraphedeliste"/>
        <w:numPr>
          <w:ilvl w:val="2"/>
          <w:numId w:val="100"/>
        </w:numPr>
        <w:tabs>
          <w:tab w:val="left" w:pos="3880"/>
          <w:tab w:val="left" w:pos="3881"/>
          <w:tab w:val="left" w:leader="dot" w:pos="9990"/>
        </w:tabs>
        <w:spacing w:before="18"/>
        <w:rPr>
          <w:sz w:val="18"/>
        </w:rPr>
      </w:pPr>
      <w:r>
        <w:rPr>
          <w:sz w:val="18"/>
        </w:rPr>
        <w:t>Dérogation</w:t>
      </w:r>
      <w:r>
        <w:rPr>
          <w:spacing w:val="-4"/>
          <w:sz w:val="18"/>
        </w:rPr>
        <w:t xml:space="preserve"> </w:t>
      </w:r>
      <w:r>
        <w:rPr>
          <w:sz w:val="18"/>
        </w:rPr>
        <w:t>par</w:t>
      </w:r>
      <w:r>
        <w:rPr>
          <w:spacing w:val="-1"/>
          <w:sz w:val="18"/>
        </w:rPr>
        <w:t xml:space="preserve"> </w:t>
      </w:r>
      <w:r>
        <w:rPr>
          <w:sz w:val="18"/>
        </w:rPr>
        <w:t>rapport</w:t>
      </w:r>
      <w:r>
        <w:rPr>
          <w:spacing w:val="-1"/>
          <w:sz w:val="18"/>
        </w:rPr>
        <w:t xml:space="preserve"> </w:t>
      </w:r>
      <w:r>
        <w:rPr>
          <w:sz w:val="18"/>
        </w:rPr>
        <w:t>aux</w:t>
      </w:r>
      <w:r>
        <w:rPr>
          <w:spacing w:val="-5"/>
          <w:sz w:val="18"/>
        </w:rPr>
        <w:t xml:space="preserve"> </w:t>
      </w:r>
      <w:r>
        <w:rPr>
          <w:sz w:val="18"/>
        </w:rPr>
        <w:t>normes</w:t>
      </w:r>
      <w:r>
        <w:rPr>
          <w:spacing w:val="-2"/>
          <w:sz w:val="18"/>
        </w:rPr>
        <w:t xml:space="preserve"> </w:t>
      </w:r>
      <w:r>
        <w:rPr>
          <w:sz w:val="18"/>
        </w:rPr>
        <w:t>de</w:t>
      </w:r>
      <w:r>
        <w:rPr>
          <w:spacing w:val="-3"/>
          <w:sz w:val="18"/>
        </w:rPr>
        <w:t xml:space="preserve"> </w:t>
      </w:r>
      <w:r>
        <w:rPr>
          <w:sz w:val="18"/>
        </w:rPr>
        <w:t>stationnement</w:t>
      </w:r>
      <w:r>
        <w:rPr>
          <w:sz w:val="18"/>
        </w:rPr>
        <w:tab/>
        <w:t>128</w:t>
      </w:r>
    </w:p>
    <w:p w14:paraId="496F32F7" w14:textId="77777777" w:rsidR="005074BA" w:rsidRDefault="00F0000B">
      <w:pPr>
        <w:pStyle w:val="Paragraphedeliste"/>
        <w:numPr>
          <w:ilvl w:val="2"/>
          <w:numId w:val="100"/>
        </w:numPr>
        <w:tabs>
          <w:tab w:val="left" w:pos="3880"/>
          <w:tab w:val="left" w:pos="3881"/>
        </w:tabs>
        <w:spacing w:before="16" w:line="264" w:lineRule="auto"/>
        <w:ind w:right="1973"/>
        <w:rPr>
          <w:sz w:val="18"/>
        </w:rPr>
      </w:pPr>
      <w:r>
        <w:rPr>
          <w:sz w:val="18"/>
        </w:rPr>
        <w:t>Reconstruction ou modification d’une installation d’élevage existante dans</w:t>
      </w:r>
      <w:r>
        <w:rPr>
          <w:spacing w:val="-48"/>
          <w:sz w:val="18"/>
        </w:rPr>
        <w:t xml:space="preserve"> </w:t>
      </w:r>
      <w:r>
        <w:rPr>
          <w:sz w:val="18"/>
        </w:rPr>
        <w:t>l’aire</w:t>
      </w:r>
      <w:r>
        <w:rPr>
          <w:spacing w:val="-2"/>
          <w:sz w:val="18"/>
        </w:rPr>
        <w:t xml:space="preserve"> </w:t>
      </w:r>
      <w:r>
        <w:rPr>
          <w:sz w:val="18"/>
        </w:rPr>
        <w:t>de</w:t>
      </w:r>
      <w:r>
        <w:rPr>
          <w:spacing w:val="-3"/>
          <w:sz w:val="18"/>
        </w:rPr>
        <w:t xml:space="preserve"> </w:t>
      </w:r>
      <w:r>
        <w:rPr>
          <w:sz w:val="18"/>
        </w:rPr>
        <w:t>protection</w:t>
      </w:r>
      <w:r>
        <w:rPr>
          <w:spacing w:val="-3"/>
          <w:sz w:val="18"/>
        </w:rPr>
        <w:t xml:space="preserve"> </w:t>
      </w:r>
      <w:r>
        <w:rPr>
          <w:sz w:val="18"/>
        </w:rPr>
        <w:t>du</w:t>
      </w:r>
      <w:r>
        <w:rPr>
          <w:spacing w:val="-1"/>
          <w:sz w:val="18"/>
        </w:rPr>
        <w:t xml:space="preserve"> </w:t>
      </w:r>
      <w:r>
        <w:rPr>
          <w:sz w:val="18"/>
        </w:rPr>
        <w:t>périmètre</w:t>
      </w:r>
      <w:r>
        <w:rPr>
          <w:spacing w:val="-1"/>
          <w:sz w:val="18"/>
        </w:rPr>
        <w:t xml:space="preserve"> </w:t>
      </w:r>
      <w:r>
        <w:rPr>
          <w:sz w:val="18"/>
        </w:rPr>
        <w:t>urbain,</w:t>
      </w:r>
      <w:r>
        <w:rPr>
          <w:spacing w:val="-3"/>
          <w:sz w:val="18"/>
        </w:rPr>
        <w:t xml:space="preserve"> </w:t>
      </w:r>
      <w:r>
        <w:rPr>
          <w:sz w:val="18"/>
        </w:rPr>
        <w:t>d’un</w:t>
      </w:r>
      <w:r>
        <w:rPr>
          <w:spacing w:val="-3"/>
          <w:sz w:val="18"/>
        </w:rPr>
        <w:t xml:space="preserve"> </w:t>
      </w:r>
      <w:r>
        <w:rPr>
          <w:sz w:val="18"/>
        </w:rPr>
        <w:t>secteur</w:t>
      </w:r>
      <w:r>
        <w:rPr>
          <w:spacing w:val="-2"/>
          <w:sz w:val="18"/>
        </w:rPr>
        <w:t xml:space="preserve"> </w:t>
      </w:r>
      <w:r>
        <w:rPr>
          <w:sz w:val="18"/>
        </w:rPr>
        <w:t>de</w:t>
      </w:r>
      <w:r>
        <w:rPr>
          <w:spacing w:val="-3"/>
          <w:sz w:val="18"/>
        </w:rPr>
        <w:t xml:space="preserve"> </w:t>
      </w:r>
      <w:r>
        <w:rPr>
          <w:sz w:val="18"/>
        </w:rPr>
        <w:t>villégiature,</w:t>
      </w:r>
    </w:p>
    <w:p w14:paraId="4A02FE21" w14:textId="77777777" w:rsidR="005074BA" w:rsidRDefault="00F0000B">
      <w:pPr>
        <w:pStyle w:val="Corpsdetexte"/>
        <w:tabs>
          <w:tab w:val="left" w:leader="dot" w:pos="9987"/>
        </w:tabs>
        <w:spacing w:before="1"/>
        <w:ind w:left="3881"/>
      </w:pPr>
      <w:r>
        <w:t>d’un</w:t>
      </w:r>
      <w:r>
        <w:rPr>
          <w:spacing w:val="-4"/>
        </w:rPr>
        <w:t xml:space="preserve"> </w:t>
      </w:r>
      <w:r>
        <w:t>immeuble</w:t>
      </w:r>
      <w:r>
        <w:rPr>
          <w:spacing w:val="-3"/>
        </w:rPr>
        <w:t xml:space="preserve"> </w:t>
      </w:r>
      <w:r>
        <w:t>protégé</w:t>
      </w:r>
      <w:r>
        <w:rPr>
          <w:spacing w:val="-1"/>
        </w:rPr>
        <w:t xml:space="preserve"> </w:t>
      </w:r>
      <w:r>
        <w:t>et</w:t>
      </w:r>
      <w:r>
        <w:rPr>
          <w:spacing w:val="-2"/>
        </w:rPr>
        <w:t xml:space="preserve"> </w:t>
      </w:r>
      <w:r>
        <w:t>de</w:t>
      </w:r>
      <w:r>
        <w:rPr>
          <w:spacing w:val="-3"/>
        </w:rPr>
        <w:t xml:space="preserve"> </w:t>
      </w:r>
      <w:r>
        <w:t>la</w:t>
      </w:r>
      <w:r>
        <w:rPr>
          <w:spacing w:val="-1"/>
        </w:rPr>
        <w:t xml:space="preserve"> </w:t>
      </w:r>
      <w:r>
        <w:t>piste</w:t>
      </w:r>
      <w:r>
        <w:rPr>
          <w:spacing w:val="-4"/>
        </w:rPr>
        <w:t xml:space="preserve"> </w:t>
      </w:r>
      <w:r>
        <w:t>cyclable</w:t>
      </w:r>
      <w:r>
        <w:rPr>
          <w:rFonts w:ascii="Times New Roman" w:hAnsi="Times New Roman"/>
        </w:rPr>
        <w:tab/>
      </w:r>
      <w:r>
        <w:t>128</w:t>
      </w:r>
    </w:p>
    <w:p w14:paraId="6FDC0E01" w14:textId="77777777" w:rsidR="005074BA" w:rsidRDefault="00F0000B">
      <w:pPr>
        <w:pStyle w:val="Paragraphedeliste"/>
        <w:numPr>
          <w:ilvl w:val="2"/>
          <w:numId w:val="100"/>
        </w:numPr>
        <w:tabs>
          <w:tab w:val="left" w:pos="3919"/>
          <w:tab w:val="left" w:pos="3920"/>
        </w:tabs>
        <w:spacing w:before="21"/>
        <w:ind w:left="3919" w:hanging="903"/>
        <w:rPr>
          <w:sz w:val="18"/>
        </w:rPr>
      </w:pPr>
      <w:r>
        <w:rPr>
          <w:sz w:val="18"/>
        </w:rPr>
        <w:t>Agrandissement</w:t>
      </w:r>
      <w:r>
        <w:rPr>
          <w:spacing w:val="-3"/>
          <w:sz w:val="18"/>
        </w:rPr>
        <w:t xml:space="preserve"> </w:t>
      </w:r>
      <w:r>
        <w:rPr>
          <w:sz w:val="18"/>
        </w:rPr>
        <w:t>ou</w:t>
      </w:r>
      <w:r>
        <w:rPr>
          <w:spacing w:val="-5"/>
          <w:sz w:val="18"/>
        </w:rPr>
        <w:t xml:space="preserve"> </w:t>
      </w:r>
      <w:r>
        <w:rPr>
          <w:sz w:val="18"/>
        </w:rPr>
        <w:t>accroissement</w:t>
      </w:r>
      <w:r>
        <w:rPr>
          <w:spacing w:val="-3"/>
          <w:sz w:val="18"/>
        </w:rPr>
        <w:t xml:space="preserve"> </w:t>
      </w:r>
      <w:r>
        <w:rPr>
          <w:sz w:val="18"/>
        </w:rPr>
        <w:t>des</w:t>
      </w:r>
      <w:r>
        <w:rPr>
          <w:spacing w:val="-2"/>
          <w:sz w:val="18"/>
        </w:rPr>
        <w:t xml:space="preserve"> </w:t>
      </w:r>
      <w:r>
        <w:rPr>
          <w:sz w:val="18"/>
        </w:rPr>
        <w:t>activités agricoles</w:t>
      </w:r>
      <w:r>
        <w:rPr>
          <w:spacing w:val="-1"/>
          <w:sz w:val="18"/>
        </w:rPr>
        <w:t xml:space="preserve"> </w:t>
      </w:r>
      <w:r>
        <w:rPr>
          <w:sz w:val="18"/>
        </w:rPr>
        <w:t>d’une</w:t>
      </w:r>
      <w:r>
        <w:rPr>
          <w:spacing w:val="-5"/>
          <w:sz w:val="18"/>
        </w:rPr>
        <w:t xml:space="preserve"> </w:t>
      </w:r>
      <w:r>
        <w:rPr>
          <w:sz w:val="18"/>
        </w:rPr>
        <w:t>unité</w:t>
      </w:r>
    </w:p>
    <w:p w14:paraId="68122A48" w14:textId="77777777" w:rsidR="005074BA" w:rsidRDefault="00F0000B">
      <w:pPr>
        <w:pStyle w:val="Corpsdetexte"/>
        <w:tabs>
          <w:tab w:val="left" w:leader="dot" w:pos="9990"/>
        </w:tabs>
        <w:spacing w:before="28"/>
        <w:ind w:left="3881"/>
      </w:pPr>
      <w:r>
        <w:t>d’élevage</w:t>
      </w:r>
      <w:r>
        <w:rPr>
          <w:rFonts w:ascii="Times New Roman" w:hAnsi="Times New Roman"/>
        </w:rPr>
        <w:tab/>
      </w:r>
      <w:r>
        <w:t>128</w:t>
      </w:r>
    </w:p>
    <w:p w14:paraId="1BECF7FB" w14:textId="77777777" w:rsidR="005074BA" w:rsidRDefault="00F0000B">
      <w:pPr>
        <w:pStyle w:val="Paragraphedeliste"/>
        <w:numPr>
          <w:ilvl w:val="2"/>
          <w:numId w:val="100"/>
        </w:numPr>
        <w:tabs>
          <w:tab w:val="left" w:pos="3909"/>
          <w:tab w:val="left" w:pos="3910"/>
          <w:tab w:val="left" w:leader="dot" w:pos="9963"/>
        </w:tabs>
        <w:spacing w:before="7"/>
        <w:ind w:left="3909" w:right="1472" w:hanging="903"/>
        <w:rPr>
          <w:sz w:val="18"/>
        </w:rPr>
      </w:pPr>
      <w:r>
        <w:rPr>
          <w:sz w:val="18"/>
        </w:rPr>
        <w:t>Abandon ou interruption de l’utilisation d’une installation d’élevage dérogatoire</w:t>
      </w:r>
      <w:r>
        <w:rPr>
          <w:spacing w:val="1"/>
          <w:sz w:val="18"/>
        </w:rPr>
        <w:t xml:space="preserve"> </w:t>
      </w:r>
      <w:r>
        <w:rPr>
          <w:sz w:val="18"/>
        </w:rPr>
        <w:t>aux</w:t>
      </w:r>
      <w:r>
        <w:rPr>
          <w:spacing w:val="-6"/>
          <w:sz w:val="18"/>
        </w:rPr>
        <w:t xml:space="preserve"> </w:t>
      </w:r>
      <w:r>
        <w:rPr>
          <w:sz w:val="18"/>
        </w:rPr>
        <w:t>distances</w:t>
      </w:r>
      <w:r>
        <w:rPr>
          <w:spacing w:val="-1"/>
          <w:sz w:val="18"/>
        </w:rPr>
        <w:t xml:space="preserve"> </w:t>
      </w:r>
      <w:r>
        <w:rPr>
          <w:sz w:val="18"/>
        </w:rPr>
        <w:t>séparatrices</w:t>
      </w:r>
      <w:r>
        <w:rPr>
          <w:sz w:val="18"/>
        </w:rPr>
        <w:tab/>
      </w:r>
      <w:r>
        <w:rPr>
          <w:spacing w:val="-1"/>
          <w:sz w:val="18"/>
        </w:rPr>
        <w:t>129</w:t>
      </w:r>
    </w:p>
    <w:p w14:paraId="6CF21A45" w14:textId="77777777" w:rsidR="005074BA" w:rsidRDefault="00F0000B">
      <w:pPr>
        <w:pStyle w:val="Paragraphedeliste"/>
        <w:numPr>
          <w:ilvl w:val="2"/>
          <w:numId w:val="100"/>
        </w:numPr>
        <w:tabs>
          <w:tab w:val="left" w:pos="3919"/>
          <w:tab w:val="left" w:pos="3920"/>
          <w:tab w:val="left" w:leader="dot" w:pos="9990"/>
        </w:tabs>
        <w:spacing w:line="266" w:lineRule="auto"/>
        <w:ind w:right="1445"/>
        <w:rPr>
          <w:sz w:val="18"/>
        </w:rPr>
      </w:pPr>
      <w:r>
        <w:rPr>
          <w:sz w:val="18"/>
        </w:rPr>
        <w:t>Remplacement du type d’élevage d’une unité d’élevage dérogatoire aux</w:t>
      </w:r>
      <w:r>
        <w:rPr>
          <w:spacing w:val="1"/>
          <w:sz w:val="18"/>
        </w:rPr>
        <w:t xml:space="preserve"> </w:t>
      </w:r>
      <w:r>
        <w:rPr>
          <w:sz w:val="18"/>
        </w:rPr>
        <w:t>distances</w:t>
      </w:r>
      <w:r>
        <w:rPr>
          <w:spacing w:val="-4"/>
          <w:sz w:val="18"/>
        </w:rPr>
        <w:t xml:space="preserve"> </w:t>
      </w:r>
      <w:r>
        <w:rPr>
          <w:sz w:val="18"/>
        </w:rPr>
        <w:t>séparatrices</w:t>
      </w:r>
      <w:r>
        <w:rPr>
          <w:sz w:val="18"/>
        </w:rPr>
        <w:tab/>
      </w:r>
      <w:r>
        <w:rPr>
          <w:spacing w:val="-1"/>
          <w:sz w:val="18"/>
        </w:rPr>
        <w:t>129</w:t>
      </w:r>
    </w:p>
    <w:p w14:paraId="1EE6AADA" w14:textId="77777777" w:rsidR="005074BA" w:rsidRDefault="00F0000B">
      <w:pPr>
        <w:pStyle w:val="Paragraphedeliste"/>
        <w:numPr>
          <w:ilvl w:val="2"/>
          <w:numId w:val="100"/>
        </w:numPr>
        <w:tabs>
          <w:tab w:val="left" w:pos="3868"/>
          <w:tab w:val="left" w:pos="3869"/>
          <w:tab w:val="left" w:leader="dot" w:pos="9990"/>
        </w:tabs>
        <w:spacing w:line="203" w:lineRule="exact"/>
        <w:ind w:left="3869" w:hanging="852"/>
        <w:rPr>
          <w:sz w:val="18"/>
        </w:rPr>
      </w:pPr>
      <w:r>
        <w:rPr>
          <w:sz w:val="18"/>
        </w:rPr>
        <w:t>Dispositions</w:t>
      </w:r>
      <w:r>
        <w:rPr>
          <w:spacing w:val="-3"/>
          <w:sz w:val="18"/>
        </w:rPr>
        <w:t xml:space="preserve"> </w:t>
      </w:r>
      <w:r>
        <w:rPr>
          <w:sz w:val="18"/>
        </w:rPr>
        <w:t>applicables</w:t>
      </w:r>
      <w:r>
        <w:rPr>
          <w:spacing w:val="-4"/>
          <w:sz w:val="18"/>
        </w:rPr>
        <w:t xml:space="preserve"> </w:t>
      </w:r>
      <w:r>
        <w:rPr>
          <w:sz w:val="18"/>
        </w:rPr>
        <w:t>en</w:t>
      </w:r>
      <w:r>
        <w:rPr>
          <w:spacing w:val="-4"/>
          <w:sz w:val="18"/>
        </w:rPr>
        <w:t xml:space="preserve"> </w:t>
      </w:r>
      <w:r>
        <w:rPr>
          <w:sz w:val="18"/>
        </w:rPr>
        <w:t>cas</w:t>
      </w:r>
      <w:r>
        <w:rPr>
          <w:spacing w:val="-1"/>
          <w:sz w:val="18"/>
        </w:rPr>
        <w:t xml:space="preserve"> </w:t>
      </w:r>
      <w:r>
        <w:rPr>
          <w:sz w:val="18"/>
        </w:rPr>
        <w:t>de</w:t>
      </w:r>
      <w:r>
        <w:rPr>
          <w:spacing w:val="-3"/>
          <w:sz w:val="18"/>
        </w:rPr>
        <w:t xml:space="preserve"> </w:t>
      </w:r>
      <w:r>
        <w:rPr>
          <w:sz w:val="18"/>
        </w:rPr>
        <w:t>sinistre</w:t>
      </w:r>
      <w:r>
        <w:rPr>
          <w:sz w:val="18"/>
        </w:rPr>
        <w:tab/>
        <w:t>130</w:t>
      </w:r>
    </w:p>
    <w:p w14:paraId="12352253" w14:textId="77777777" w:rsidR="005074BA" w:rsidRDefault="00F0000B">
      <w:pPr>
        <w:pStyle w:val="Paragraphedeliste"/>
        <w:numPr>
          <w:ilvl w:val="2"/>
          <w:numId w:val="100"/>
        </w:numPr>
        <w:tabs>
          <w:tab w:val="left" w:pos="3868"/>
          <w:tab w:val="left" w:pos="3869"/>
          <w:tab w:val="left" w:leader="dot" w:pos="9990"/>
        </w:tabs>
        <w:spacing w:before="20"/>
        <w:ind w:left="3869" w:hanging="852"/>
        <w:rPr>
          <w:sz w:val="18"/>
        </w:rPr>
      </w:pPr>
      <w:r>
        <w:rPr>
          <w:sz w:val="18"/>
        </w:rPr>
        <w:t>Usage</w:t>
      </w:r>
      <w:r>
        <w:rPr>
          <w:spacing w:val="-2"/>
          <w:sz w:val="18"/>
        </w:rPr>
        <w:t xml:space="preserve"> </w:t>
      </w:r>
      <w:r>
        <w:rPr>
          <w:sz w:val="18"/>
        </w:rPr>
        <w:t>et</w:t>
      </w:r>
      <w:r>
        <w:rPr>
          <w:spacing w:val="-4"/>
          <w:sz w:val="18"/>
        </w:rPr>
        <w:t xml:space="preserve"> </w:t>
      </w:r>
      <w:r>
        <w:rPr>
          <w:sz w:val="18"/>
        </w:rPr>
        <w:t>construction</w:t>
      </w:r>
      <w:r>
        <w:rPr>
          <w:spacing w:val="-2"/>
          <w:sz w:val="18"/>
        </w:rPr>
        <w:t xml:space="preserve"> </w:t>
      </w:r>
      <w:r>
        <w:rPr>
          <w:sz w:val="18"/>
        </w:rPr>
        <w:t>conformes sur</w:t>
      </w:r>
      <w:r>
        <w:rPr>
          <w:spacing w:val="-2"/>
          <w:sz w:val="18"/>
        </w:rPr>
        <w:t xml:space="preserve"> </w:t>
      </w:r>
      <w:r>
        <w:rPr>
          <w:sz w:val="18"/>
        </w:rPr>
        <w:t>un</w:t>
      </w:r>
      <w:r>
        <w:rPr>
          <w:spacing w:val="-4"/>
          <w:sz w:val="18"/>
        </w:rPr>
        <w:t xml:space="preserve"> </w:t>
      </w:r>
      <w:r>
        <w:rPr>
          <w:sz w:val="18"/>
        </w:rPr>
        <w:t>lot</w:t>
      </w:r>
      <w:r>
        <w:rPr>
          <w:spacing w:val="-4"/>
          <w:sz w:val="18"/>
        </w:rPr>
        <w:t xml:space="preserve"> </w:t>
      </w:r>
      <w:r>
        <w:rPr>
          <w:sz w:val="18"/>
        </w:rPr>
        <w:t>dérogatoire</w:t>
      </w:r>
      <w:r>
        <w:rPr>
          <w:sz w:val="18"/>
        </w:rPr>
        <w:tab/>
        <w:t>130</w:t>
      </w:r>
    </w:p>
    <w:p w14:paraId="1B727550" w14:textId="77777777" w:rsidR="005074BA" w:rsidRDefault="00F0000B">
      <w:pPr>
        <w:pStyle w:val="Paragraphedeliste"/>
        <w:numPr>
          <w:ilvl w:val="1"/>
          <w:numId w:val="100"/>
        </w:numPr>
        <w:tabs>
          <w:tab w:val="left" w:pos="2915"/>
          <w:tab w:val="left" w:pos="3880"/>
          <w:tab w:val="left" w:leader="dot" w:pos="9990"/>
        </w:tabs>
        <w:spacing w:before="62" w:line="261" w:lineRule="auto"/>
        <w:ind w:left="3017" w:right="1445" w:hanging="505"/>
        <w:jc w:val="left"/>
        <w:rPr>
          <w:sz w:val="18"/>
        </w:rPr>
      </w:pPr>
      <w:r>
        <w:rPr>
          <w:sz w:val="18"/>
        </w:rPr>
        <w:t>D</w:t>
      </w:r>
      <w:r>
        <w:rPr>
          <w:sz w:val="14"/>
        </w:rPr>
        <w:t>ÉROGATION</w:t>
      </w:r>
      <w:r>
        <w:rPr>
          <w:spacing w:val="-7"/>
          <w:sz w:val="14"/>
        </w:rPr>
        <w:t xml:space="preserve"> </w:t>
      </w:r>
      <w:r>
        <w:rPr>
          <w:sz w:val="14"/>
        </w:rPr>
        <w:t>ET</w:t>
      </w:r>
      <w:r>
        <w:rPr>
          <w:spacing w:val="-4"/>
          <w:sz w:val="14"/>
        </w:rPr>
        <w:t xml:space="preserve"> </w:t>
      </w:r>
      <w:r>
        <w:rPr>
          <w:sz w:val="14"/>
        </w:rPr>
        <w:t>SANCTION</w:t>
      </w:r>
      <w:r>
        <w:rPr>
          <w:sz w:val="14"/>
          <w:u w:val="single"/>
        </w:rPr>
        <w:t xml:space="preserve">                                                                                                                                  </w:t>
      </w:r>
      <w:r>
        <w:rPr>
          <w:spacing w:val="25"/>
          <w:sz w:val="14"/>
          <w:u w:val="single"/>
        </w:rPr>
        <w:t xml:space="preserve"> </w:t>
      </w:r>
      <w:r>
        <w:rPr>
          <w:sz w:val="18"/>
        </w:rPr>
        <w:t>130</w:t>
      </w:r>
      <w:r>
        <w:rPr>
          <w:spacing w:val="-47"/>
          <w:sz w:val="18"/>
        </w:rPr>
        <w:t xml:space="preserve"> </w:t>
      </w:r>
      <w:r>
        <w:rPr>
          <w:sz w:val="18"/>
        </w:rPr>
        <w:t>11.2.1</w:t>
      </w:r>
      <w:r>
        <w:rPr>
          <w:sz w:val="18"/>
        </w:rPr>
        <w:tab/>
        <w:t>Dispositions</w:t>
      </w:r>
      <w:r>
        <w:rPr>
          <w:spacing w:val="-2"/>
          <w:sz w:val="18"/>
        </w:rPr>
        <w:t xml:space="preserve"> </w:t>
      </w:r>
      <w:r>
        <w:rPr>
          <w:sz w:val="18"/>
        </w:rPr>
        <w:t>générales</w:t>
      </w:r>
      <w:r>
        <w:rPr>
          <w:sz w:val="18"/>
        </w:rPr>
        <w:tab/>
      </w:r>
      <w:r>
        <w:rPr>
          <w:spacing w:val="-2"/>
          <w:sz w:val="18"/>
        </w:rPr>
        <w:t>130</w:t>
      </w:r>
    </w:p>
    <w:p w14:paraId="110B4985" w14:textId="77777777" w:rsidR="005074BA" w:rsidRDefault="00F0000B">
      <w:pPr>
        <w:pStyle w:val="Paragraphedeliste"/>
        <w:numPr>
          <w:ilvl w:val="2"/>
          <w:numId w:val="99"/>
        </w:numPr>
        <w:tabs>
          <w:tab w:val="left" w:pos="3880"/>
          <w:tab w:val="left" w:pos="3881"/>
          <w:tab w:val="left" w:leader="dot" w:pos="9990"/>
        </w:tabs>
        <w:spacing w:before="5"/>
        <w:rPr>
          <w:sz w:val="18"/>
        </w:rPr>
      </w:pPr>
      <w:r>
        <w:rPr>
          <w:sz w:val="18"/>
        </w:rPr>
        <w:t>Pénalité</w:t>
      </w:r>
      <w:r>
        <w:rPr>
          <w:spacing w:val="-2"/>
          <w:sz w:val="18"/>
        </w:rPr>
        <w:t xml:space="preserve"> </w:t>
      </w:r>
      <w:r>
        <w:rPr>
          <w:sz w:val="18"/>
        </w:rPr>
        <w:t>et</w:t>
      </w:r>
      <w:r>
        <w:rPr>
          <w:spacing w:val="-2"/>
          <w:sz w:val="18"/>
        </w:rPr>
        <w:t xml:space="preserve"> </w:t>
      </w:r>
      <w:r>
        <w:rPr>
          <w:sz w:val="18"/>
        </w:rPr>
        <w:t>continuité</w:t>
      </w:r>
      <w:r>
        <w:rPr>
          <w:spacing w:val="-1"/>
          <w:sz w:val="18"/>
        </w:rPr>
        <w:t xml:space="preserve"> </w:t>
      </w:r>
      <w:r>
        <w:rPr>
          <w:sz w:val="18"/>
        </w:rPr>
        <w:t>de</w:t>
      </w:r>
      <w:r>
        <w:rPr>
          <w:spacing w:val="-4"/>
          <w:sz w:val="18"/>
        </w:rPr>
        <w:t xml:space="preserve"> </w:t>
      </w:r>
      <w:r>
        <w:rPr>
          <w:sz w:val="18"/>
        </w:rPr>
        <w:t>la</w:t>
      </w:r>
      <w:r>
        <w:rPr>
          <w:spacing w:val="-4"/>
          <w:sz w:val="18"/>
        </w:rPr>
        <w:t xml:space="preserve"> </w:t>
      </w:r>
      <w:r>
        <w:rPr>
          <w:sz w:val="18"/>
        </w:rPr>
        <w:t>contravention</w:t>
      </w:r>
      <w:r>
        <w:rPr>
          <w:sz w:val="18"/>
        </w:rPr>
        <w:tab/>
        <w:t>130</w:t>
      </w:r>
    </w:p>
    <w:p w14:paraId="7910236B" w14:textId="77777777" w:rsidR="005074BA" w:rsidRDefault="00F0000B">
      <w:pPr>
        <w:pStyle w:val="Paragraphedeliste"/>
        <w:numPr>
          <w:ilvl w:val="3"/>
          <w:numId w:val="99"/>
        </w:numPr>
        <w:tabs>
          <w:tab w:val="left" w:pos="5033"/>
          <w:tab w:val="left" w:pos="5034"/>
        </w:tabs>
        <w:spacing w:before="18"/>
        <w:rPr>
          <w:sz w:val="18"/>
        </w:rPr>
      </w:pPr>
      <w:r>
        <w:rPr>
          <w:sz w:val="18"/>
        </w:rPr>
        <w:t>Dispositions</w:t>
      </w:r>
      <w:r>
        <w:rPr>
          <w:spacing w:val="-3"/>
          <w:sz w:val="18"/>
        </w:rPr>
        <w:t xml:space="preserve"> </w:t>
      </w:r>
      <w:r>
        <w:rPr>
          <w:sz w:val="18"/>
        </w:rPr>
        <w:t>particulières</w:t>
      </w:r>
      <w:r>
        <w:rPr>
          <w:spacing w:val="-5"/>
          <w:sz w:val="18"/>
        </w:rPr>
        <w:t xml:space="preserve"> </w:t>
      </w:r>
      <w:r>
        <w:rPr>
          <w:sz w:val="18"/>
        </w:rPr>
        <w:t>aux</w:t>
      </w:r>
      <w:r>
        <w:rPr>
          <w:spacing w:val="-7"/>
          <w:sz w:val="18"/>
        </w:rPr>
        <w:t xml:space="preserve"> </w:t>
      </w:r>
      <w:r>
        <w:rPr>
          <w:sz w:val="18"/>
        </w:rPr>
        <w:t>éoliennes,</w:t>
      </w:r>
      <w:r>
        <w:rPr>
          <w:spacing w:val="-3"/>
          <w:sz w:val="18"/>
        </w:rPr>
        <w:t xml:space="preserve"> </w:t>
      </w:r>
      <w:r>
        <w:rPr>
          <w:sz w:val="18"/>
        </w:rPr>
        <w:t>au</w:t>
      </w:r>
      <w:r>
        <w:rPr>
          <w:spacing w:val="-3"/>
          <w:sz w:val="18"/>
        </w:rPr>
        <w:t xml:space="preserve"> </w:t>
      </w:r>
      <w:r>
        <w:rPr>
          <w:sz w:val="18"/>
        </w:rPr>
        <w:t>déboisement</w:t>
      </w:r>
    </w:p>
    <w:p w14:paraId="7B2BB13C" w14:textId="77777777" w:rsidR="005074BA" w:rsidRDefault="00F0000B">
      <w:pPr>
        <w:pStyle w:val="Corpsdetexte"/>
        <w:tabs>
          <w:tab w:val="left" w:leader="dot" w:pos="9990"/>
        </w:tabs>
        <w:spacing w:before="24"/>
        <w:ind w:left="5033"/>
      </w:pPr>
      <w:r>
        <w:t>et</w:t>
      </w:r>
      <w:r>
        <w:rPr>
          <w:spacing w:val="-2"/>
        </w:rPr>
        <w:t xml:space="preserve"> </w:t>
      </w:r>
      <w:r>
        <w:t>à</w:t>
      </w:r>
      <w:r>
        <w:rPr>
          <w:spacing w:val="-1"/>
        </w:rPr>
        <w:t xml:space="preserve"> </w:t>
      </w:r>
      <w:r>
        <w:t>l'abattage</w:t>
      </w:r>
      <w:r>
        <w:rPr>
          <w:spacing w:val="-4"/>
        </w:rPr>
        <w:t xml:space="preserve"> </w:t>
      </w:r>
      <w:r>
        <w:t>d'arbres</w:t>
      </w:r>
      <w:r>
        <w:tab/>
        <w:t>130</w:t>
      </w:r>
    </w:p>
    <w:p w14:paraId="563B4441" w14:textId="77777777" w:rsidR="005074BA" w:rsidRDefault="00F0000B">
      <w:pPr>
        <w:pStyle w:val="Paragraphedeliste"/>
        <w:numPr>
          <w:ilvl w:val="3"/>
          <w:numId w:val="99"/>
        </w:numPr>
        <w:tabs>
          <w:tab w:val="left" w:pos="5011"/>
          <w:tab w:val="left" w:pos="5012"/>
        </w:tabs>
        <w:spacing w:before="2"/>
        <w:ind w:left="5011" w:hanging="1103"/>
        <w:rPr>
          <w:sz w:val="18"/>
        </w:rPr>
      </w:pPr>
      <w:r>
        <w:rPr>
          <w:sz w:val="18"/>
        </w:rPr>
        <w:t>Dispositions</w:t>
      </w:r>
      <w:r>
        <w:rPr>
          <w:spacing w:val="-4"/>
          <w:sz w:val="18"/>
        </w:rPr>
        <w:t xml:space="preserve"> </w:t>
      </w:r>
      <w:r>
        <w:rPr>
          <w:sz w:val="18"/>
        </w:rPr>
        <w:t>particulières</w:t>
      </w:r>
      <w:r>
        <w:rPr>
          <w:spacing w:val="-3"/>
          <w:sz w:val="18"/>
        </w:rPr>
        <w:t xml:space="preserve"> </w:t>
      </w:r>
      <w:r>
        <w:rPr>
          <w:sz w:val="18"/>
        </w:rPr>
        <w:t>aux</w:t>
      </w:r>
      <w:r>
        <w:rPr>
          <w:spacing w:val="-6"/>
          <w:sz w:val="18"/>
        </w:rPr>
        <w:t xml:space="preserve"> </w:t>
      </w:r>
      <w:r>
        <w:rPr>
          <w:sz w:val="18"/>
        </w:rPr>
        <w:t>installations</w:t>
      </w:r>
      <w:r>
        <w:rPr>
          <w:spacing w:val="-3"/>
          <w:sz w:val="18"/>
        </w:rPr>
        <w:t xml:space="preserve"> </w:t>
      </w:r>
      <w:r>
        <w:rPr>
          <w:sz w:val="18"/>
        </w:rPr>
        <w:t>de</w:t>
      </w:r>
      <w:r>
        <w:rPr>
          <w:spacing w:val="-4"/>
          <w:sz w:val="18"/>
        </w:rPr>
        <w:t xml:space="preserve"> </w:t>
      </w:r>
      <w:r>
        <w:rPr>
          <w:sz w:val="18"/>
        </w:rPr>
        <w:t>prélèvement</w:t>
      </w:r>
      <w:r>
        <w:rPr>
          <w:spacing w:val="-4"/>
          <w:sz w:val="18"/>
        </w:rPr>
        <w:t xml:space="preserve"> </w:t>
      </w:r>
      <w:r>
        <w:rPr>
          <w:sz w:val="18"/>
        </w:rPr>
        <w:t>d’eau</w:t>
      </w:r>
    </w:p>
    <w:p w14:paraId="3AB65C63" w14:textId="77777777" w:rsidR="005074BA" w:rsidRDefault="00F0000B">
      <w:pPr>
        <w:pStyle w:val="Corpsdetexte"/>
        <w:tabs>
          <w:tab w:val="left" w:leader="dot" w:pos="10023"/>
        </w:tabs>
        <w:spacing w:before="1" w:line="204" w:lineRule="exact"/>
        <w:ind w:left="4992"/>
      </w:pPr>
      <w:r>
        <w:t>et</w:t>
      </w:r>
      <w:r>
        <w:rPr>
          <w:spacing w:val="-2"/>
        </w:rPr>
        <w:t xml:space="preserve"> </w:t>
      </w:r>
      <w:r>
        <w:t>aux</w:t>
      </w:r>
      <w:r>
        <w:rPr>
          <w:spacing w:val="-5"/>
        </w:rPr>
        <w:t xml:space="preserve"> </w:t>
      </w:r>
      <w:r>
        <w:t>systèmes</w:t>
      </w:r>
      <w:r>
        <w:rPr>
          <w:spacing w:val="-2"/>
        </w:rPr>
        <w:t xml:space="preserve"> </w:t>
      </w:r>
      <w:r>
        <w:t>de</w:t>
      </w:r>
      <w:r>
        <w:rPr>
          <w:spacing w:val="2"/>
        </w:rPr>
        <w:t xml:space="preserve"> </w:t>
      </w:r>
      <w:r>
        <w:t>géothermie</w:t>
      </w:r>
      <w:r>
        <w:tab/>
        <w:t>130</w:t>
      </w:r>
    </w:p>
    <w:p w14:paraId="01031597" w14:textId="77777777" w:rsidR="005074BA" w:rsidRDefault="00F0000B">
      <w:pPr>
        <w:pStyle w:val="Paragraphedeliste"/>
        <w:numPr>
          <w:ilvl w:val="2"/>
          <w:numId w:val="99"/>
        </w:numPr>
        <w:tabs>
          <w:tab w:val="left" w:pos="3880"/>
          <w:tab w:val="left" w:pos="3881"/>
          <w:tab w:val="left" w:leader="dot" w:pos="9990"/>
        </w:tabs>
        <w:spacing w:line="204" w:lineRule="exact"/>
        <w:rPr>
          <w:sz w:val="18"/>
        </w:rPr>
      </w:pPr>
      <w:r>
        <w:rPr>
          <w:sz w:val="18"/>
        </w:rPr>
        <w:t>Recours</w:t>
      </w:r>
      <w:r>
        <w:rPr>
          <w:spacing w:val="-1"/>
          <w:sz w:val="18"/>
        </w:rPr>
        <w:t xml:space="preserve"> </w:t>
      </w:r>
      <w:r>
        <w:rPr>
          <w:sz w:val="18"/>
        </w:rPr>
        <w:t>de</w:t>
      </w:r>
      <w:r>
        <w:rPr>
          <w:spacing w:val="-4"/>
          <w:sz w:val="18"/>
        </w:rPr>
        <w:t xml:space="preserve"> </w:t>
      </w:r>
      <w:r>
        <w:rPr>
          <w:sz w:val="18"/>
        </w:rPr>
        <w:t>droit</w:t>
      </w:r>
      <w:r>
        <w:rPr>
          <w:spacing w:val="-1"/>
          <w:sz w:val="18"/>
        </w:rPr>
        <w:t xml:space="preserve"> </w:t>
      </w:r>
      <w:r>
        <w:rPr>
          <w:sz w:val="18"/>
        </w:rPr>
        <w:t>civil</w:t>
      </w:r>
      <w:r>
        <w:rPr>
          <w:sz w:val="18"/>
        </w:rPr>
        <w:tab/>
        <w:t>131</w:t>
      </w:r>
    </w:p>
    <w:p w14:paraId="6E5FEA3D" w14:textId="77777777" w:rsidR="005074BA" w:rsidRDefault="005074BA">
      <w:pPr>
        <w:spacing w:line="204" w:lineRule="exact"/>
        <w:rPr>
          <w:sz w:val="18"/>
        </w:rPr>
        <w:sectPr w:rsidR="005074BA" w:rsidSect="00301B27">
          <w:headerReference w:type="default" r:id="rId29"/>
          <w:footerReference w:type="default" r:id="rId30"/>
          <w:pgSz w:w="12240" w:h="15840"/>
          <w:pgMar w:top="1300" w:right="0" w:bottom="1160" w:left="500" w:header="1061" w:footer="969" w:gutter="0"/>
          <w:pgNumType w:start="13"/>
          <w:cols w:space="720"/>
        </w:sectPr>
      </w:pPr>
    </w:p>
    <w:p w14:paraId="70AA22B1" w14:textId="77777777" w:rsidR="005074BA" w:rsidRDefault="005074BA">
      <w:pPr>
        <w:pStyle w:val="Corpsdetexte"/>
        <w:rPr>
          <w:sz w:val="20"/>
        </w:rPr>
      </w:pPr>
    </w:p>
    <w:p w14:paraId="4A01C155" w14:textId="77777777" w:rsidR="005074BA" w:rsidRDefault="005074BA">
      <w:pPr>
        <w:pStyle w:val="Corpsdetexte"/>
        <w:rPr>
          <w:sz w:val="20"/>
        </w:rPr>
      </w:pPr>
    </w:p>
    <w:p w14:paraId="4062BC69" w14:textId="025E090B" w:rsidR="005074BA" w:rsidRDefault="00F0000B">
      <w:pPr>
        <w:pStyle w:val="Corpsdetexte"/>
        <w:spacing w:before="151" w:line="472" w:lineRule="auto"/>
        <w:ind w:left="3017" w:right="6031"/>
      </w:pPr>
      <w:r>
        <w:rPr>
          <w:noProof/>
        </w:rPr>
        <mc:AlternateContent>
          <mc:Choice Requires="wpg">
            <w:drawing>
              <wp:anchor distT="0" distB="0" distL="114300" distR="114300" simplePos="0" relativeHeight="473554432" behindDoc="1" locked="0" layoutInCell="1" allowOverlap="1" wp14:anchorId="44AEF963" wp14:editId="5EE13FEB">
                <wp:simplePos x="0" y="0"/>
                <wp:positionH relativeFrom="page">
                  <wp:posOffset>925195</wp:posOffset>
                </wp:positionH>
                <wp:positionV relativeFrom="paragraph">
                  <wp:posOffset>-289560</wp:posOffset>
                </wp:positionV>
                <wp:extent cx="5991225" cy="962025"/>
                <wp:effectExtent l="0" t="0" r="0" b="0"/>
                <wp:wrapNone/>
                <wp:docPr id="799484684"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1225" cy="962025"/>
                          <a:chOff x="1457" y="-456"/>
                          <a:chExt cx="9435" cy="1515"/>
                        </a:xfrm>
                      </wpg:grpSpPr>
                      <pic:pic xmlns:pic="http://schemas.openxmlformats.org/drawingml/2006/picture">
                        <pic:nvPicPr>
                          <pic:cNvPr id="658064795" name="Picture 20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57" y="-456"/>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97125497" name="Text Box 202"/>
                        <wps:cNvSpPr txBox="1">
                          <a:spLocks noChangeArrowheads="1"/>
                        </wps:cNvSpPr>
                        <wps:spPr bwMode="auto">
                          <a:xfrm>
                            <a:off x="2911" y="-439"/>
                            <a:ext cx="7980" cy="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234436" w14:textId="77777777" w:rsidR="005074BA" w:rsidRDefault="00F0000B">
                              <w:pPr>
                                <w:tabs>
                                  <w:tab w:val="left" w:pos="6207"/>
                                </w:tabs>
                                <w:spacing w:before="4"/>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4AEF963" id="Group 201" o:spid="_x0000_s1034" style="position:absolute;left:0;text-align:left;margin-left:72.85pt;margin-top:-22.8pt;width:471.75pt;height:75.75pt;z-index:-29762048;mso-position-horizontal-relative:page;mso-position-vertical-relative:text" coordorigin="1457,-456" coordsize="9435,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3" o:spid="_x0000_s1035" type="#_x0000_t75" style="position:absolute;left:1457;top:-456;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">
                  <v:imagedata r:id="rId32" o:title=""/>
                </v:shape>
                <v:shape id="_x0000_s1036" type="#_x0000_t202" style="position:absolute;left:2911;top:-439;width:7980;height: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" fillcolor="black" stroked="f">
                  <v:textbox inset="0,0,0,0">
                    <w:txbxContent>
                      <w:p w14:paraId="1C234436" w14:textId="77777777" w:rsidR="005074BA" w:rsidRDefault="00F0000B">
                        <w:pPr>
                          <w:tabs>
                            <w:tab w:val="left" w:pos="6207"/>
                          </w:tabs>
                          <w:spacing w:before="4"/>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v:shape>
                <w10:wrap anchorx="page"/>
              </v:group>
            </w:pict>
          </mc:Fallback>
        </mc:AlternateContent>
      </w:r>
      <w:r>
        <w:t>Annexe 1 – Grille de spécification</w:t>
      </w:r>
      <w:r>
        <w:rPr>
          <w:spacing w:val="-48"/>
        </w:rPr>
        <w:t xml:space="preserve"> </w:t>
      </w:r>
      <w:r>
        <w:t>Annexe</w:t>
      </w:r>
      <w:r>
        <w:rPr>
          <w:spacing w:val="-2"/>
        </w:rPr>
        <w:t xml:space="preserve"> </w:t>
      </w:r>
      <w:r>
        <w:t>2 –</w:t>
      </w:r>
      <w:r>
        <w:rPr>
          <w:spacing w:val="-1"/>
        </w:rPr>
        <w:t xml:space="preserve"> </w:t>
      </w:r>
      <w:r>
        <w:t>Tableau</w:t>
      </w:r>
      <w:r>
        <w:rPr>
          <w:spacing w:val="-1"/>
        </w:rPr>
        <w:t xml:space="preserve"> </w:t>
      </w:r>
      <w:r>
        <w:t>des</w:t>
      </w:r>
      <w:r>
        <w:rPr>
          <w:spacing w:val="-3"/>
        </w:rPr>
        <w:t xml:space="preserve"> </w:t>
      </w:r>
      <w:r>
        <w:t>marges</w:t>
      </w:r>
    </w:p>
    <w:p w14:paraId="26E2DC84" w14:textId="77777777" w:rsidR="005074BA" w:rsidRDefault="00F0000B">
      <w:pPr>
        <w:pStyle w:val="Corpsdetexte"/>
        <w:spacing w:before="2" w:line="475" w:lineRule="auto"/>
        <w:ind w:left="3017" w:right="1908"/>
      </w:pPr>
      <w:r>
        <w:t>Annexe 3 – Tableau utiles aux calculs des distances en fonction de la charge d’odeur</w:t>
      </w:r>
      <w:r>
        <w:rPr>
          <w:spacing w:val="-47"/>
        </w:rPr>
        <w:t xml:space="preserve"> </w:t>
      </w:r>
      <w:r>
        <w:t>Annexe</w:t>
      </w:r>
      <w:r>
        <w:rPr>
          <w:spacing w:val="-1"/>
        </w:rPr>
        <w:t xml:space="preserve"> </w:t>
      </w:r>
      <w:r>
        <w:t>4</w:t>
      </w:r>
      <w:r>
        <w:rPr>
          <w:spacing w:val="2"/>
        </w:rPr>
        <w:t xml:space="preserve"> </w:t>
      </w:r>
      <w:r>
        <w:t>–</w:t>
      </w:r>
      <w:r>
        <w:rPr>
          <w:spacing w:val="1"/>
        </w:rPr>
        <w:t xml:space="preserve"> </w:t>
      </w:r>
      <w:r>
        <w:t>Cartographie</w:t>
      </w:r>
    </w:p>
    <w:p w14:paraId="68327BA8" w14:textId="77777777" w:rsidR="005074BA" w:rsidRDefault="00F0000B">
      <w:pPr>
        <w:pStyle w:val="Paragraphedeliste"/>
        <w:numPr>
          <w:ilvl w:val="2"/>
          <w:numId w:val="101"/>
        </w:numPr>
        <w:tabs>
          <w:tab w:val="left" w:pos="3128"/>
        </w:tabs>
        <w:spacing w:before="2"/>
        <w:rPr>
          <w:sz w:val="18"/>
        </w:rPr>
      </w:pPr>
      <w:r>
        <w:rPr>
          <w:sz w:val="18"/>
        </w:rPr>
        <w:t>Carte</w:t>
      </w:r>
      <w:r>
        <w:rPr>
          <w:spacing w:val="-3"/>
          <w:sz w:val="18"/>
        </w:rPr>
        <w:t xml:space="preserve"> </w:t>
      </w:r>
      <w:r>
        <w:rPr>
          <w:sz w:val="18"/>
        </w:rPr>
        <w:t>du</w:t>
      </w:r>
      <w:r>
        <w:rPr>
          <w:spacing w:val="-2"/>
          <w:sz w:val="18"/>
        </w:rPr>
        <w:t xml:space="preserve"> </w:t>
      </w:r>
      <w:r>
        <w:rPr>
          <w:sz w:val="18"/>
        </w:rPr>
        <w:t>territoire</w:t>
      </w:r>
    </w:p>
    <w:p w14:paraId="73BED5B6" w14:textId="77777777" w:rsidR="005074BA" w:rsidRDefault="005074BA">
      <w:pPr>
        <w:pStyle w:val="Corpsdetexte"/>
        <w:spacing w:before="7"/>
        <w:rPr>
          <w:sz w:val="17"/>
        </w:rPr>
      </w:pPr>
    </w:p>
    <w:p w14:paraId="7B19A6B7" w14:textId="77777777" w:rsidR="005074BA" w:rsidRDefault="00F0000B">
      <w:pPr>
        <w:pStyle w:val="Paragraphedeliste"/>
        <w:numPr>
          <w:ilvl w:val="2"/>
          <w:numId w:val="101"/>
        </w:numPr>
        <w:tabs>
          <w:tab w:val="left" w:pos="3128"/>
        </w:tabs>
        <w:spacing w:line="205" w:lineRule="exact"/>
        <w:rPr>
          <w:sz w:val="18"/>
        </w:rPr>
      </w:pPr>
      <w:r>
        <w:rPr>
          <w:sz w:val="18"/>
        </w:rPr>
        <w:t>Carte</w:t>
      </w:r>
      <w:r>
        <w:rPr>
          <w:spacing w:val="-2"/>
          <w:sz w:val="18"/>
        </w:rPr>
        <w:t xml:space="preserve"> </w:t>
      </w:r>
      <w:r>
        <w:rPr>
          <w:sz w:val="18"/>
        </w:rPr>
        <w:t>de</w:t>
      </w:r>
      <w:r>
        <w:rPr>
          <w:spacing w:val="-2"/>
          <w:sz w:val="18"/>
        </w:rPr>
        <w:t xml:space="preserve"> </w:t>
      </w:r>
      <w:r>
        <w:rPr>
          <w:sz w:val="18"/>
        </w:rPr>
        <w:t>zonage</w:t>
      </w:r>
    </w:p>
    <w:p w14:paraId="221DC793" w14:textId="77777777" w:rsidR="005074BA" w:rsidRDefault="00F0000B">
      <w:pPr>
        <w:pStyle w:val="Paragraphedeliste"/>
        <w:numPr>
          <w:ilvl w:val="3"/>
          <w:numId w:val="101"/>
        </w:numPr>
        <w:tabs>
          <w:tab w:val="left" w:pos="3992"/>
        </w:tabs>
        <w:spacing w:line="205" w:lineRule="exact"/>
        <w:rPr>
          <w:sz w:val="18"/>
        </w:rPr>
      </w:pPr>
      <w:r>
        <w:rPr>
          <w:sz w:val="18"/>
        </w:rPr>
        <w:t>Plan</w:t>
      </w:r>
      <w:r>
        <w:rPr>
          <w:spacing w:val="-4"/>
          <w:sz w:val="18"/>
        </w:rPr>
        <w:t xml:space="preserve"> </w:t>
      </w:r>
      <w:r>
        <w:rPr>
          <w:sz w:val="18"/>
        </w:rPr>
        <w:t>1</w:t>
      </w:r>
      <w:r>
        <w:rPr>
          <w:spacing w:val="-1"/>
          <w:sz w:val="18"/>
        </w:rPr>
        <w:t xml:space="preserve"> </w:t>
      </w:r>
      <w:r>
        <w:rPr>
          <w:sz w:val="18"/>
        </w:rPr>
        <w:t>de</w:t>
      </w:r>
      <w:r>
        <w:rPr>
          <w:spacing w:val="-3"/>
          <w:sz w:val="18"/>
        </w:rPr>
        <w:t xml:space="preserve"> </w:t>
      </w:r>
      <w:r>
        <w:rPr>
          <w:sz w:val="18"/>
        </w:rPr>
        <w:t>3</w:t>
      </w:r>
      <w:r>
        <w:rPr>
          <w:spacing w:val="1"/>
          <w:sz w:val="18"/>
        </w:rPr>
        <w:t xml:space="preserve"> </w:t>
      </w:r>
      <w:r>
        <w:rPr>
          <w:sz w:val="18"/>
        </w:rPr>
        <w:t>-</w:t>
      </w:r>
      <w:r>
        <w:rPr>
          <w:spacing w:val="-1"/>
          <w:sz w:val="18"/>
        </w:rPr>
        <w:t xml:space="preserve"> </w:t>
      </w:r>
      <w:r>
        <w:rPr>
          <w:sz w:val="18"/>
        </w:rPr>
        <w:t>Milieu</w:t>
      </w:r>
      <w:r>
        <w:rPr>
          <w:spacing w:val="-1"/>
          <w:sz w:val="18"/>
        </w:rPr>
        <w:t xml:space="preserve"> </w:t>
      </w:r>
      <w:r>
        <w:rPr>
          <w:sz w:val="18"/>
        </w:rPr>
        <w:t>rural</w:t>
      </w:r>
      <w:r>
        <w:rPr>
          <w:spacing w:val="1"/>
          <w:sz w:val="18"/>
        </w:rPr>
        <w:t xml:space="preserve"> </w:t>
      </w:r>
      <w:r>
        <w:rPr>
          <w:sz w:val="18"/>
        </w:rPr>
        <w:t>-</w:t>
      </w:r>
      <w:r>
        <w:rPr>
          <w:spacing w:val="-4"/>
          <w:sz w:val="18"/>
        </w:rPr>
        <w:t xml:space="preserve"> </w:t>
      </w:r>
      <w:r>
        <w:rPr>
          <w:sz w:val="18"/>
        </w:rPr>
        <w:t>Récré</w:t>
      </w:r>
      <w:r>
        <w:rPr>
          <w:spacing w:val="-1"/>
          <w:sz w:val="18"/>
        </w:rPr>
        <w:t xml:space="preserve"> </w:t>
      </w:r>
      <w:r>
        <w:rPr>
          <w:sz w:val="18"/>
        </w:rPr>
        <w:t>forestier</w:t>
      </w:r>
    </w:p>
    <w:p w14:paraId="6B7E0713" w14:textId="77777777" w:rsidR="005074BA" w:rsidRDefault="00F0000B">
      <w:pPr>
        <w:pStyle w:val="Paragraphedeliste"/>
        <w:numPr>
          <w:ilvl w:val="3"/>
          <w:numId w:val="101"/>
        </w:numPr>
        <w:tabs>
          <w:tab w:val="left" w:pos="3992"/>
        </w:tabs>
        <w:spacing w:line="205" w:lineRule="exact"/>
        <w:rPr>
          <w:sz w:val="18"/>
        </w:rPr>
      </w:pPr>
      <w:r>
        <w:rPr>
          <w:sz w:val="18"/>
        </w:rPr>
        <w:t>Plan</w:t>
      </w:r>
      <w:r>
        <w:rPr>
          <w:spacing w:val="-4"/>
          <w:sz w:val="18"/>
        </w:rPr>
        <w:t xml:space="preserve"> </w:t>
      </w:r>
      <w:r>
        <w:rPr>
          <w:sz w:val="18"/>
        </w:rPr>
        <w:t>2</w:t>
      </w:r>
      <w:r>
        <w:rPr>
          <w:spacing w:val="-1"/>
          <w:sz w:val="18"/>
        </w:rPr>
        <w:t xml:space="preserve"> </w:t>
      </w:r>
      <w:r>
        <w:rPr>
          <w:sz w:val="18"/>
        </w:rPr>
        <w:t>de</w:t>
      </w:r>
      <w:r>
        <w:rPr>
          <w:spacing w:val="-3"/>
          <w:sz w:val="18"/>
        </w:rPr>
        <w:t xml:space="preserve"> </w:t>
      </w:r>
      <w:r>
        <w:rPr>
          <w:sz w:val="18"/>
        </w:rPr>
        <w:t>3 -</w:t>
      </w:r>
      <w:r>
        <w:rPr>
          <w:spacing w:val="-1"/>
          <w:sz w:val="18"/>
        </w:rPr>
        <w:t xml:space="preserve"> </w:t>
      </w:r>
      <w:r>
        <w:rPr>
          <w:sz w:val="18"/>
        </w:rPr>
        <w:t>Périmètre</w:t>
      </w:r>
      <w:r>
        <w:rPr>
          <w:spacing w:val="-1"/>
          <w:sz w:val="18"/>
        </w:rPr>
        <w:t xml:space="preserve"> </w:t>
      </w:r>
      <w:r>
        <w:rPr>
          <w:sz w:val="18"/>
        </w:rPr>
        <w:t>urbain</w:t>
      </w:r>
    </w:p>
    <w:p w14:paraId="5CE25857" w14:textId="77777777" w:rsidR="005074BA" w:rsidRDefault="00F0000B">
      <w:pPr>
        <w:pStyle w:val="Paragraphedeliste"/>
        <w:numPr>
          <w:ilvl w:val="3"/>
          <w:numId w:val="101"/>
        </w:numPr>
        <w:tabs>
          <w:tab w:val="left" w:pos="3992"/>
        </w:tabs>
        <w:spacing w:line="205" w:lineRule="exact"/>
        <w:rPr>
          <w:sz w:val="18"/>
        </w:rPr>
      </w:pPr>
      <w:r>
        <w:rPr>
          <w:sz w:val="18"/>
        </w:rPr>
        <w:t>Plan</w:t>
      </w:r>
      <w:r>
        <w:rPr>
          <w:spacing w:val="-4"/>
          <w:sz w:val="18"/>
        </w:rPr>
        <w:t xml:space="preserve"> </w:t>
      </w:r>
      <w:r>
        <w:rPr>
          <w:sz w:val="18"/>
        </w:rPr>
        <w:t>3</w:t>
      </w:r>
      <w:r>
        <w:rPr>
          <w:spacing w:val="-1"/>
          <w:sz w:val="18"/>
        </w:rPr>
        <w:t xml:space="preserve"> </w:t>
      </w:r>
      <w:r>
        <w:rPr>
          <w:sz w:val="18"/>
        </w:rPr>
        <w:t>de</w:t>
      </w:r>
      <w:r>
        <w:rPr>
          <w:spacing w:val="-3"/>
          <w:sz w:val="18"/>
        </w:rPr>
        <w:t xml:space="preserve"> </w:t>
      </w:r>
      <w:r>
        <w:rPr>
          <w:sz w:val="18"/>
        </w:rPr>
        <w:t>3</w:t>
      </w:r>
      <w:r>
        <w:rPr>
          <w:spacing w:val="1"/>
          <w:sz w:val="18"/>
        </w:rPr>
        <w:t xml:space="preserve"> </w:t>
      </w:r>
      <w:r>
        <w:rPr>
          <w:sz w:val="18"/>
        </w:rPr>
        <w:t>-</w:t>
      </w:r>
      <w:r>
        <w:rPr>
          <w:spacing w:val="-1"/>
          <w:sz w:val="18"/>
        </w:rPr>
        <w:t xml:space="preserve"> </w:t>
      </w:r>
      <w:r>
        <w:rPr>
          <w:sz w:val="18"/>
        </w:rPr>
        <w:t>Zones</w:t>
      </w:r>
      <w:r>
        <w:rPr>
          <w:spacing w:val="-1"/>
          <w:sz w:val="18"/>
        </w:rPr>
        <w:t xml:space="preserve"> </w:t>
      </w:r>
      <w:r>
        <w:rPr>
          <w:sz w:val="18"/>
        </w:rPr>
        <w:t>inondables</w:t>
      </w:r>
    </w:p>
    <w:p w14:paraId="7263E5EF" w14:textId="77777777" w:rsidR="005074BA" w:rsidRDefault="005074BA">
      <w:pPr>
        <w:spacing w:line="205" w:lineRule="exact"/>
        <w:rPr>
          <w:sz w:val="18"/>
        </w:rPr>
        <w:sectPr w:rsidR="005074BA" w:rsidSect="00301B27">
          <w:headerReference w:type="default" r:id="rId33"/>
          <w:footerReference w:type="default" r:id="rId34"/>
          <w:pgSz w:w="12240" w:h="15840"/>
          <w:pgMar w:top="1040" w:right="0" w:bottom="1260" w:left="500" w:header="0" w:footer="1068" w:gutter="0"/>
          <w:cols w:space="720"/>
        </w:sectPr>
      </w:pPr>
    </w:p>
    <w:p w14:paraId="7D78E3FA" w14:textId="77777777" w:rsidR="005074BA" w:rsidRDefault="00F0000B">
      <w:pPr>
        <w:pStyle w:val="Titre3"/>
        <w:spacing w:before="22"/>
        <w:ind w:left="2512"/>
      </w:pPr>
      <w:r>
        <w:rPr>
          <w:noProof/>
        </w:rPr>
        <w:lastRenderedPageBreak/>
        <w:drawing>
          <wp:anchor distT="0" distB="0" distL="0" distR="0" simplePos="0" relativeHeight="15742464" behindDoc="0" locked="0" layoutInCell="1" allowOverlap="1" wp14:anchorId="07A224A8" wp14:editId="726504C4">
            <wp:simplePos x="0" y="0"/>
            <wp:positionH relativeFrom="page">
              <wp:posOffset>979363</wp:posOffset>
            </wp:positionH>
            <wp:positionV relativeFrom="page">
              <wp:posOffset>706432</wp:posOffset>
            </wp:positionV>
            <wp:extent cx="845867" cy="832680"/>
            <wp:effectExtent l="0" t="0" r="0" b="0"/>
            <wp:wrapNone/>
            <wp:docPr id="2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11" cstate="print"/>
                    <a:stretch>
                      <a:fillRect/>
                    </a:stretch>
                  </pic:blipFill>
                  <pic:spPr>
                    <a:xfrm>
                      <a:off x="0" y="0"/>
                      <a:ext cx="845867" cy="832680"/>
                    </a:xfrm>
                    <a:prstGeom prst="rect">
                      <a:avLst/>
                    </a:prstGeom>
                  </pic:spPr>
                </pic:pic>
              </a:graphicData>
            </a:graphic>
          </wp:anchor>
        </w:drawing>
      </w:r>
      <w:r>
        <w:t>RÈGLEMENT</w:t>
      </w:r>
      <w:r>
        <w:rPr>
          <w:spacing w:val="-4"/>
        </w:rPr>
        <w:t xml:space="preserve"> </w:t>
      </w:r>
      <w:r>
        <w:t>DE</w:t>
      </w:r>
      <w:r>
        <w:rPr>
          <w:spacing w:val="-3"/>
        </w:rPr>
        <w:t xml:space="preserve"> </w:t>
      </w:r>
      <w:r>
        <w:t>ZONAGE</w:t>
      </w:r>
    </w:p>
    <w:p w14:paraId="21CEEC3A" w14:textId="77777777" w:rsidR="005074BA" w:rsidRDefault="00F0000B">
      <w:pPr>
        <w:pStyle w:val="Titre5"/>
        <w:spacing w:before="213"/>
        <w:ind w:left="2512" w:right="5759"/>
      </w:pPr>
      <w:r>
        <w:t>MUNICIPALITÉ</w:t>
      </w:r>
      <w:r>
        <w:rPr>
          <w:spacing w:val="-5"/>
        </w:rPr>
        <w:t xml:space="preserve"> </w:t>
      </w:r>
      <w:r>
        <w:t>DE</w:t>
      </w:r>
      <w:r>
        <w:rPr>
          <w:spacing w:val="-5"/>
        </w:rPr>
        <w:t xml:space="preserve"> </w:t>
      </w:r>
      <w:r>
        <w:t>LA</w:t>
      </w:r>
      <w:r>
        <w:rPr>
          <w:spacing w:val="-8"/>
        </w:rPr>
        <w:t xml:space="preserve"> </w:t>
      </w:r>
      <w:r>
        <w:t>BOSTONNAIS</w:t>
      </w:r>
      <w:r>
        <w:rPr>
          <w:spacing w:val="-53"/>
        </w:rPr>
        <w:t xml:space="preserve"> </w:t>
      </w:r>
      <w:r>
        <w:t>R</w:t>
      </w:r>
      <w:r>
        <w:rPr>
          <w:sz w:val="18"/>
        </w:rPr>
        <w:t xml:space="preserve">ÈGLEMENT </w:t>
      </w:r>
      <w:r>
        <w:t>#</w:t>
      </w:r>
      <w:r>
        <w:rPr>
          <w:spacing w:val="-1"/>
        </w:rPr>
        <w:t xml:space="preserve"> </w:t>
      </w:r>
      <w:r>
        <w:t>4-17</w:t>
      </w:r>
    </w:p>
    <w:p w14:paraId="1A493108" w14:textId="77777777" w:rsidR="005074BA" w:rsidRDefault="005074BA">
      <w:pPr>
        <w:pStyle w:val="Corpsdetexte"/>
        <w:rPr>
          <w:rFonts w:ascii="Arial"/>
          <w:b/>
          <w:sz w:val="22"/>
        </w:rPr>
      </w:pPr>
    </w:p>
    <w:p w14:paraId="04EAD015" w14:textId="77777777" w:rsidR="005074BA" w:rsidRDefault="00F0000B">
      <w:pPr>
        <w:pStyle w:val="Corpsdetexte"/>
        <w:spacing w:before="166" w:line="232" w:lineRule="auto"/>
        <w:ind w:left="2512" w:right="1375"/>
        <w:jc w:val="both"/>
      </w:pPr>
      <w:r>
        <w:rPr>
          <w:rFonts w:ascii="Arial" w:hAnsi="Arial"/>
          <w:b/>
        </w:rPr>
        <w:t xml:space="preserve">Objet : </w:t>
      </w:r>
      <w:r>
        <w:t>régir le zonage dans la municipalité de La Bostonnais, en conformité des objectifs du plan</w:t>
      </w:r>
      <w:r>
        <w:rPr>
          <w:spacing w:val="1"/>
        </w:rPr>
        <w:t xml:space="preserve"> </w:t>
      </w:r>
      <w:r>
        <w:t>d'urbanisme adopté par la municipalité de La Bostonnais sous le règlement 3-17, de même qu'en</w:t>
      </w:r>
      <w:r>
        <w:rPr>
          <w:spacing w:val="1"/>
        </w:rPr>
        <w:t xml:space="preserve"> </w:t>
      </w:r>
      <w:r>
        <w:t>conformité des objectifs du schéma de développement et d'aménagement de la ville de La Tuque</w:t>
      </w:r>
      <w:r>
        <w:rPr>
          <w:spacing w:val="1"/>
        </w:rPr>
        <w:t xml:space="preserve"> </w:t>
      </w:r>
      <w:r>
        <w:t>et</w:t>
      </w:r>
      <w:r>
        <w:rPr>
          <w:spacing w:val="-1"/>
        </w:rPr>
        <w:t xml:space="preserve"> </w:t>
      </w:r>
      <w:r>
        <w:t>des</w:t>
      </w:r>
      <w:r>
        <w:rPr>
          <w:spacing w:val="1"/>
        </w:rPr>
        <w:t xml:space="preserve"> </w:t>
      </w:r>
      <w:r>
        <w:t>dispositions</w:t>
      </w:r>
      <w:r>
        <w:rPr>
          <w:spacing w:val="1"/>
        </w:rPr>
        <w:t xml:space="preserve"> </w:t>
      </w:r>
      <w:r>
        <w:t>de son</w:t>
      </w:r>
      <w:r>
        <w:rPr>
          <w:spacing w:val="-1"/>
        </w:rPr>
        <w:t xml:space="preserve"> </w:t>
      </w:r>
      <w:r>
        <w:t>document complémentaire.</w:t>
      </w:r>
    </w:p>
    <w:p w14:paraId="3F3D76BE" w14:textId="77777777" w:rsidR="005074BA" w:rsidRDefault="005074BA">
      <w:pPr>
        <w:pStyle w:val="Corpsdetexte"/>
        <w:spacing w:before="4"/>
        <w:rPr>
          <w:sz w:val="17"/>
        </w:rPr>
      </w:pPr>
    </w:p>
    <w:p w14:paraId="34012AF2" w14:textId="77777777" w:rsidR="005074BA" w:rsidRDefault="00F0000B">
      <w:pPr>
        <w:ind w:left="2512"/>
        <w:rPr>
          <w:rFonts w:ascii="Arial" w:hAnsi="Arial"/>
          <w:b/>
          <w:sz w:val="18"/>
        </w:rPr>
      </w:pPr>
      <w:r>
        <w:rPr>
          <w:rFonts w:ascii="Arial" w:hAnsi="Arial"/>
          <w:b/>
          <w:sz w:val="18"/>
        </w:rPr>
        <w:t>Préambule</w:t>
      </w:r>
    </w:p>
    <w:p w14:paraId="2BD94A2D" w14:textId="77777777" w:rsidR="005074BA" w:rsidRDefault="005074BA">
      <w:pPr>
        <w:pStyle w:val="Corpsdetexte"/>
        <w:spacing w:before="7"/>
        <w:rPr>
          <w:rFonts w:ascii="Arial"/>
          <w:b/>
          <w:sz w:val="17"/>
        </w:rPr>
      </w:pPr>
    </w:p>
    <w:p w14:paraId="49FF6608" w14:textId="77777777" w:rsidR="005074BA" w:rsidRDefault="00F0000B">
      <w:pPr>
        <w:pStyle w:val="Corpsdetexte"/>
        <w:spacing w:line="228" w:lineRule="auto"/>
        <w:ind w:left="2512" w:right="1385"/>
        <w:jc w:val="both"/>
      </w:pPr>
      <w:r>
        <w:t>Attendu qu'il y a nécessité en conséquence d'intégrer le plan et les règlements d'urbanisme</w:t>
      </w:r>
      <w:r>
        <w:rPr>
          <w:spacing w:val="1"/>
        </w:rPr>
        <w:t xml:space="preserve"> </w:t>
      </w:r>
      <w:r>
        <w:t>couvrant</w:t>
      </w:r>
      <w:r>
        <w:rPr>
          <w:spacing w:val="-3"/>
        </w:rPr>
        <w:t xml:space="preserve"> </w:t>
      </w:r>
      <w:r>
        <w:t>l'ensemble</w:t>
      </w:r>
      <w:r>
        <w:rPr>
          <w:spacing w:val="-2"/>
        </w:rPr>
        <w:t xml:space="preserve"> </w:t>
      </w:r>
      <w:r>
        <w:t>du territoire ainsi regroupé;</w:t>
      </w:r>
    </w:p>
    <w:p w14:paraId="65FA17E5" w14:textId="77777777" w:rsidR="005074BA" w:rsidRDefault="005074BA">
      <w:pPr>
        <w:pStyle w:val="Corpsdetexte"/>
        <w:spacing w:before="10"/>
        <w:rPr>
          <w:sz w:val="16"/>
        </w:rPr>
      </w:pPr>
    </w:p>
    <w:p w14:paraId="4673A7F9" w14:textId="77777777" w:rsidR="005074BA" w:rsidRDefault="00F0000B">
      <w:pPr>
        <w:pStyle w:val="Corpsdetexte"/>
        <w:spacing w:line="235" w:lineRule="auto"/>
        <w:ind w:left="2512" w:right="1381"/>
        <w:jc w:val="both"/>
      </w:pPr>
      <w:r>
        <w:t>Attendu qu'en vertu des pouvoirs que lui confère la Loi sur l'aménagement et l'urbanisme, le</w:t>
      </w:r>
      <w:r>
        <w:rPr>
          <w:spacing w:val="1"/>
        </w:rPr>
        <w:t xml:space="preserve"> </w:t>
      </w:r>
      <w:r>
        <w:t>conseil municipal a</w:t>
      </w:r>
      <w:r>
        <w:rPr>
          <w:spacing w:val="-3"/>
        </w:rPr>
        <w:t xml:space="preserve"> </w:t>
      </w:r>
      <w:r>
        <w:t>adopté un</w:t>
      </w:r>
      <w:r>
        <w:rPr>
          <w:spacing w:val="-3"/>
        </w:rPr>
        <w:t xml:space="preserve"> </w:t>
      </w:r>
      <w:r>
        <w:t>plan</w:t>
      </w:r>
      <w:r>
        <w:rPr>
          <w:spacing w:val="-2"/>
        </w:rPr>
        <w:t xml:space="preserve"> </w:t>
      </w:r>
      <w:r>
        <w:t>d'urbanisme</w:t>
      </w:r>
      <w:r>
        <w:rPr>
          <w:spacing w:val="-2"/>
        </w:rPr>
        <w:t xml:space="preserve"> </w:t>
      </w:r>
      <w:r>
        <w:t>sous le</w:t>
      </w:r>
      <w:r>
        <w:rPr>
          <w:spacing w:val="5"/>
        </w:rPr>
        <w:t xml:space="preserve"> </w:t>
      </w:r>
      <w:r>
        <w:t>numéro</w:t>
      </w:r>
      <w:r>
        <w:rPr>
          <w:spacing w:val="1"/>
        </w:rPr>
        <w:t xml:space="preserve"> </w:t>
      </w:r>
      <w:r>
        <w:t>3-17</w:t>
      </w:r>
    </w:p>
    <w:p w14:paraId="5DFFD7FE" w14:textId="77777777" w:rsidR="005074BA" w:rsidRDefault="005074BA">
      <w:pPr>
        <w:pStyle w:val="Corpsdetexte"/>
        <w:spacing w:before="3"/>
        <w:rPr>
          <w:sz w:val="17"/>
        </w:rPr>
      </w:pPr>
    </w:p>
    <w:p w14:paraId="3B0E11A0" w14:textId="77777777" w:rsidR="005074BA" w:rsidRDefault="00F0000B">
      <w:pPr>
        <w:pStyle w:val="Corpsdetexte"/>
        <w:spacing w:line="230" w:lineRule="auto"/>
        <w:ind w:left="2512" w:right="1376"/>
        <w:jc w:val="both"/>
      </w:pPr>
      <w:r>
        <w:t>Attendu qu'un schéma de développement et d'aménagement a été adopté par la ville de La Tuque</w:t>
      </w:r>
      <w:r>
        <w:rPr>
          <w:spacing w:val="-47"/>
        </w:rPr>
        <w:t xml:space="preserve"> </w:t>
      </w:r>
      <w:r>
        <w:t>et que la loi prescrit la conformité du règlement de zonage aux objectifs de ce schéma et aux</w:t>
      </w:r>
      <w:r>
        <w:rPr>
          <w:spacing w:val="1"/>
        </w:rPr>
        <w:t xml:space="preserve"> </w:t>
      </w:r>
      <w:r>
        <w:t>dispositions</w:t>
      </w:r>
      <w:r>
        <w:rPr>
          <w:spacing w:val="-2"/>
        </w:rPr>
        <w:t xml:space="preserve"> </w:t>
      </w:r>
      <w:r>
        <w:t>de son document</w:t>
      </w:r>
      <w:r>
        <w:rPr>
          <w:spacing w:val="-2"/>
        </w:rPr>
        <w:t xml:space="preserve"> </w:t>
      </w:r>
      <w:r>
        <w:t>complémentaire;</w:t>
      </w:r>
    </w:p>
    <w:p w14:paraId="25C7059D" w14:textId="77777777" w:rsidR="005074BA" w:rsidRDefault="005074BA">
      <w:pPr>
        <w:pStyle w:val="Corpsdetexte"/>
        <w:spacing w:before="9"/>
        <w:rPr>
          <w:sz w:val="17"/>
        </w:rPr>
      </w:pPr>
    </w:p>
    <w:p w14:paraId="5F2F0D62" w14:textId="77777777" w:rsidR="005074BA" w:rsidRDefault="00F0000B">
      <w:pPr>
        <w:pStyle w:val="Corpsdetexte"/>
        <w:spacing w:line="228" w:lineRule="auto"/>
        <w:ind w:left="2512" w:right="1386"/>
        <w:jc w:val="both"/>
      </w:pPr>
      <w:r>
        <w:t>Attendu</w:t>
      </w:r>
      <w:r>
        <w:rPr>
          <w:spacing w:val="1"/>
        </w:rPr>
        <w:t xml:space="preserve"> </w:t>
      </w:r>
      <w:r>
        <w:t>que</w:t>
      </w:r>
      <w:r>
        <w:rPr>
          <w:spacing w:val="1"/>
        </w:rPr>
        <w:t xml:space="preserve"> </w:t>
      </w:r>
      <w:r>
        <w:t>le</w:t>
      </w:r>
      <w:r>
        <w:rPr>
          <w:spacing w:val="1"/>
        </w:rPr>
        <w:t xml:space="preserve"> </w:t>
      </w:r>
      <w:r>
        <w:t>présent</w:t>
      </w:r>
      <w:r>
        <w:rPr>
          <w:spacing w:val="1"/>
        </w:rPr>
        <w:t xml:space="preserve"> </w:t>
      </w:r>
      <w:r>
        <w:t>règlement</w:t>
      </w:r>
      <w:r>
        <w:rPr>
          <w:spacing w:val="1"/>
        </w:rPr>
        <w:t xml:space="preserve"> </w:t>
      </w:r>
      <w:r>
        <w:t>abroge</w:t>
      </w:r>
      <w:r>
        <w:rPr>
          <w:spacing w:val="1"/>
        </w:rPr>
        <w:t xml:space="preserve"> </w:t>
      </w:r>
      <w:r>
        <w:t>le</w:t>
      </w:r>
      <w:r>
        <w:rPr>
          <w:spacing w:val="1"/>
        </w:rPr>
        <w:t xml:space="preserve"> </w:t>
      </w:r>
      <w:r>
        <w:t>règlement</w:t>
      </w:r>
      <w:r>
        <w:rPr>
          <w:spacing w:val="1"/>
        </w:rPr>
        <w:t xml:space="preserve"> </w:t>
      </w:r>
      <w:r>
        <w:t>de</w:t>
      </w:r>
      <w:r>
        <w:rPr>
          <w:spacing w:val="1"/>
        </w:rPr>
        <w:t xml:space="preserve"> </w:t>
      </w:r>
      <w:r>
        <w:t>zonage</w:t>
      </w:r>
      <w:r>
        <w:rPr>
          <w:spacing w:val="1"/>
        </w:rPr>
        <w:t xml:space="preserve"> </w:t>
      </w:r>
      <w:r>
        <w:t>en</w:t>
      </w:r>
      <w:r>
        <w:rPr>
          <w:spacing w:val="1"/>
        </w:rPr>
        <w:t xml:space="preserve"> </w:t>
      </w:r>
      <w:r>
        <w:t>vigueur</w:t>
      </w:r>
      <w:r>
        <w:rPr>
          <w:spacing w:val="1"/>
        </w:rPr>
        <w:t xml:space="preserve"> </w:t>
      </w:r>
      <w:r>
        <w:t>et</w:t>
      </w:r>
      <w:r>
        <w:rPr>
          <w:spacing w:val="1"/>
        </w:rPr>
        <w:t xml:space="preserve"> </w:t>
      </w:r>
      <w:r>
        <w:t>tout</w:t>
      </w:r>
      <w:r>
        <w:rPr>
          <w:spacing w:val="1"/>
        </w:rPr>
        <w:t xml:space="preserve"> </w:t>
      </w:r>
      <w:r>
        <w:t>autre</w:t>
      </w:r>
      <w:r>
        <w:rPr>
          <w:spacing w:val="-47"/>
        </w:rPr>
        <w:t xml:space="preserve"> </w:t>
      </w:r>
      <w:r>
        <w:t>règlement</w:t>
      </w:r>
      <w:r>
        <w:rPr>
          <w:spacing w:val="-3"/>
        </w:rPr>
        <w:t xml:space="preserve"> </w:t>
      </w:r>
      <w:r>
        <w:t>portant</w:t>
      </w:r>
      <w:r>
        <w:rPr>
          <w:spacing w:val="-2"/>
        </w:rPr>
        <w:t xml:space="preserve"> </w:t>
      </w:r>
      <w:r>
        <w:t>sur</w:t>
      </w:r>
      <w:r>
        <w:rPr>
          <w:spacing w:val="-2"/>
        </w:rPr>
        <w:t xml:space="preserve"> </w:t>
      </w:r>
      <w:r>
        <w:t>le</w:t>
      </w:r>
      <w:r>
        <w:rPr>
          <w:spacing w:val="-3"/>
        </w:rPr>
        <w:t xml:space="preserve"> </w:t>
      </w:r>
      <w:r>
        <w:t>même</w:t>
      </w:r>
      <w:r>
        <w:rPr>
          <w:spacing w:val="-2"/>
        </w:rPr>
        <w:t xml:space="preserve"> </w:t>
      </w:r>
      <w:r>
        <w:t>objet et</w:t>
      </w:r>
      <w:r>
        <w:rPr>
          <w:spacing w:val="-3"/>
        </w:rPr>
        <w:t xml:space="preserve"> </w:t>
      </w:r>
      <w:r>
        <w:t>de le remplacer</w:t>
      </w:r>
      <w:r>
        <w:rPr>
          <w:spacing w:val="-3"/>
        </w:rPr>
        <w:t xml:space="preserve"> </w:t>
      </w:r>
      <w:r>
        <w:t>par</w:t>
      </w:r>
      <w:r>
        <w:rPr>
          <w:spacing w:val="-2"/>
        </w:rPr>
        <w:t xml:space="preserve"> </w:t>
      </w:r>
      <w:r>
        <w:t>le</w:t>
      </w:r>
      <w:r>
        <w:rPr>
          <w:spacing w:val="-2"/>
        </w:rPr>
        <w:t xml:space="preserve"> </w:t>
      </w:r>
      <w:r>
        <w:t>présent</w:t>
      </w:r>
      <w:r>
        <w:rPr>
          <w:spacing w:val="-1"/>
        </w:rPr>
        <w:t xml:space="preserve"> </w:t>
      </w:r>
      <w:r>
        <w:t>règlement;</w:t>
      </w:r>
    </w:p>
    <w:p w14:paraId="2B214F08" w14:textId="77777777" w:rsidR="005074BA" w:rsidRDefault="005074BA">
      <w:pPr>
        <w:pStyle w:val="Corpsdetexte"/>
        <w:spacing w:before="7"/>
        <w:rPr>
          <w:sz w:val="17"/>
        </w:rPr>
      </w:pPr>
    </w:p>
    <w:p w14:paraId="37E1A4FF" w14:textId="77777777" w:rsidR="005074BA" w:rsidRDefault="00F0000B">
      <w:pPr>
        <w:pStyle w:val="Corpsdetexte"/>
        <w:spacing w:line="228" w:lineRule="auto"/>
        <w:ind w:left="2512" w:right="1374"/>
        <w:jc w:val="both"/>
      </w:pPr>
      <w:r>
        <w:t>Attendu qu'un avis de motion du présent règlement a été donné à la séance régulière du conseil</w:t>
      </w:r>
      <w:r>
        <w:rPr>
          <w:spacing w:val="1"/>
        </w:rPr>
        <w:t xml:space="preserve"> </w:t>
      </w:r>
      <w:r>
        <w:t>municipal</w:t>
      </w:r>
      <w:r>
        <w:rPr>
          <w:spacing w:val="-1"/>
        </w:rPr>
        <w:t xml:space="preserve"> </w:t>
      </w:r>
      <w:r>
        <w:t>tenue</w:t>
      </w:r>
      <w:r>
        <w:rPr>
          <w:spacing w:val="3"/>
        </w:rPr>
        <w:t xml:space="preserve"> </w:t>
      </w:r>
      <w:r>
        <w:t>le</w:t>
      </w:r>
      <w:r>
        <w:rPr>
          <w:spacing w:val="-2"/>
        </w:rPr>
        <w:t xml:space="preserve"> </w:t>
      </w:r>
      <w:r>
        <w:t>13</w:t>
      </w:r>
      <w:r>
        <w:rPr>
          <w:spacing w:val="-2"/>
        </w:rPr>
        <w:t xml:space="preserve"> </w:t>
      </w:r>
      <w:r>
        <w:t>juin</w:t>
      </w:r>
      <w:r>
        <w:rPr>
          <w:spacing w:val="1"/>
        </w:rPr>
        <w:t xml:space="preserve"> </w:t>
      </w:r>
      <w:r>
        <w:t>2017</w:t>
      </w:r>
      <w:r>
        <w:rPr>
          <w:spacing w:val="1"/>
        </w:rPr>
        <w:t xml:space="preserve"> </w:t>
      </w:r>
      <w:r>
        <w:t>;</w:t>
      </w:r>
    </w:p>
    <w:p w14:paraId="6683A23A" w14:textId="77777777" w:rsidR="005074BA" w:rsidRDefault="005074BA">
      <w:pPr>
        <w:pStyle w:val="Corpsdetexte"/>
        <w:rPr>
          <w:sz w:val="17"/>
        </w:rPr>
      </w:pPr>
    </w:p>
    <w:p w14:paraId="62F371DF" w14:textId="77777777" w:rsidR="005074BA" w:rsidRDefault="00F0000B">
      <w:pPr>
        <w:pStyle w:val="Corpsdetexte"/>
        <w:ind w:left="3161"/>
        <w:jc w:val="both"/>
      </w:pPr>
      <w:r>
        <w:t>À</w:t>
      </w:r>
      <w:r>
        <w:rPr>
          <w:spacing w:val="-1"/>
        </w:rPr>
        <w:t xml:space="preserve"> </w:t>
      </w:r>
      <w:r>
        <w:t>ces</w:t>
      </w:r>
      <w:r>
        <w:rPr>
          <w:spacing w:val="-2"/>
        </w:rPr>
        <w:t xml:space="preserve"> </w:t>
      </w:r>
      <w:r>
        <w:t>causes</w:t>
      </w:r>
      <w:r>
        <w:rPr>
          <w:spacing w:val="2"/>
        </w:rPr>
        <w:t xml:space="preserve"> </w:t>
      </w:r>
      <w:r>
        <w:t>:</w:t>
      </w:r>
    </w:p>
    <w:p w14:paraId="306459F2" w14:textId="77777777" w:rsidR="005074BA" w:rsidRDefault="005074BA">
      <w:pPr>
        <w:pStyle w:val="Corpsdetexte"/>
        <w:spacing w:before="7"/>
        <w:rPr>
          <w:sz w:val="17"/>
        </w:rPr>
      </w:pPr>
    </w:p>
    <w:p w14:paraId="14DB5BE7" w14:textId="77777777" w:rsidR="005074BA" w:rsidRDefault="00F0000B">
      <w:pPr>
        <w:pStyle w:val="Corpsdetexte"/>
        <w:spacing w:line="228" w:lineRule="auto"/>
        <w:ind w:left="3149" w:right="1374" w:firstLine="12"/>
        <w:jc w:val="both"/>
      </w:pPr>
      <w:r>
        <w:t>Tel que proposé par Madame Renée Ouellette, conseillère et secondé par Monsieur</w:t>
      </w:r>
      <w:r>
        <w:rPr>
          <w:spacing w:val="1"/>
        </w:rPr>
        <w:t xml:space="preserve"> </w:t>
      </w:r>
      <w:r>
        <w:t>Claude Hénault, conseiller il est résolu qu'il soit et est ordonné et statué par le conseil ce</w:t>
      </w:r>
      <w:r>
        <w:rPr>
          <w:spacing w:val="1"/>
        </w:rPr>
        <w:t xml:space="preserve"> </w:t>
      </w:r>
      <w:r>
        <w:t>qui</w:t>
      </w:r>
      <w:r>
        <w:rPr>
          <w:spacing w:val="-2"/>
        </w:rPr>
        <w:t xml:space="preserve"> </w:t>
      </w:r>
      <w:r>
        <w:t>suit</w:t>
      </w:r>
      <w:r>
        <w:rPr>
          <w:spacing w:val="-1"/>
        </w:rPr>
        <w:t xml:space="preserve"> </w:t>
      </w:r>
      <w:r>
        <w:t>:</w:t>
      </w:r>
    </w:p>
    <w:p w14:paraId="3E616F3B" w14:textId="77777777" w:rsidR="005074BA" w:rsidRDefault="005074BA">
      <w:pPr>
        <w:pStyle w:val="Corpsdetexte"/>
        <w:rPr>
          <w:sz w:val="20"/>
        </w:rPr>
      </w:pPr>
    </w:p>
    <w:p w14:paraId="3AF4FAC2" w14:textId="77777777" w:rsidR="005074BA" w:rsidRDefault="005074BA">
      <w:pPr>
        <w:pStyle w:val="Corpsdetexte"/>
        <w:rPr>
          <w:sz w:val="20"/>
        </w:rPr>
      </w:pPr>
    </w:p>
    <w:p w14:paraId="6344B386" w14:textId="77777777" w:rsidR="005074BA" w:rsidRDefault="005074BA">
      <w:pPr>
        <w:pStyle w:val="Corpsdetexte"/>
        <w:rPr>
          <w:sz w:val="20"/>
        </w:rPr>
      </w:pPr>
    </w:p>
    <w:p w14:paraId="5DA80DB8" w14:textId="77777777" w:rsidR="005074BA" w:rsidRDefault="005074BA">
      <w:pPr>
        <w:pStyle w:val="Corpsdetexte"/>
        <w:rPr>
          <w:sz w:val="20"/>
        </w:rPr>
      </w:pPr>
    </w:p>
    <w:p w14:paraId="13233738" w14:textId="77777777" w:rsidR="005074BA" w:rsidRDefault="005074BA">
      <w:pPr>
        <w:pStyle w:val="Corpsdetexte"/>
        <w:rPr>
          <w:sz w:val="20"/>
        </w:rPr>
      </w:pPr>
    </w:p>
    <w:p w14:paraId="490A1DFC" w14:textId="77777777" w:rsidR="005074BA" w:rsidRDefault="005074BA">
      <w:pPr>
        <w:pStyle w:val="Corpsdetexte"/>
        <w:rPr>
          <w:sz w:val="20"/>
        </w:rPr>
      </w:pPr>
    </w:p>
    <w:p w14:paraId="242D20B2" w14:textId="77777777" w:rsidR="005074BA" w:rsidRDefault="005074BA">
      <w:pPr>
        <w:pStyle w:val="Corpsdetexte"/>
        <w:rPr>
          <w:sz w:val="20"/>
        </w:rPr>
      </w:pPr>
    </w:p>
    <w:p w14:paraId="724BFF76" w14:textId="77777777" w:rsidR="005074BA" w:rsidRDefault="005074BA">
      <w:pPr>
        <w:pStyle w:val="Corpsdetexte"/>
        <w:rPr>
          <w:sz w:val="20"/>
        </w:rPr>
      </w:pPr>
    </w:p>
    <w:p w14:paraId="689457E9" w14:textId="77777777" w:rsidR="005074BA" w:rsidRDefault="005074BA">
      <w:pPr>
        <w:pStyle w:val="Corpsdetexte"/>
        <w:rPr>
          <w:sz w:val="20"/>
        </w:rPr>
      </w:pPr>
    </w:p>
    <w:p w14:paraId="1DFD8433" w14:textId="77777777" w:rsidR="005074BA" w:rsidRDefault="005074BA">
      <w:pPr>
        <w:pStyle w:val="Corpsdetexte"/>
        <w:rPr>
          <w:sz w:val="20"/>
        </w:rPr>
      </w:pPr>
    </w:p>
    <w:p w14:paraId="21C56A5A" w14:textId="77777777" w:rsidR="005074BA" w:rsidRDefault="005074BA">
      <w:pPr>
        <w:pStyle w:val="Corpsdetexte"/>
        <w:rPr>
          <w:sz w:val="20"/>
        </w:rPr>
      </w:pPr>
    </w:p>
    <w:p w14:paraId="2D8DBFA9" w14:textId="77777777" w:rsidR="005074BA" w:rsidRDefault="005074BA">
      <w:pPr>
        <w:pStyle w:val="Corpsdetexte"/>
        <w:rPr>
          <w:sz w:val="20"/>
        </w:rPr>
      </w:pPr>
    </w:p>
    <w:p w14:paraId="31FE7C61" w14:textId="77777777" w:rsidR="005074BA" w:rsidRDefault="005074BA">
      <w:pPr>
        <w:pStyle w:val="Corpsdetexte"/>
        <w:rPr>
          <w:sz w:val="20"/>
        </w:rPr>
      </w:pPr>
    </w:p>
    <w:p w14:paraId="0AF661BE" w14:textId="77777777" w:rsidR="005074BA" w:rsidRDefault="005074BA">
      <w:pPr>
        <w:pStyle w:val="Corpsdetexte"/>
        <w:rPr>
          <w:sz w:val="20"/>
        </w:rPr>
      </w:pPr>
    </w:p>
    <w:p w14:paraId="29107AF6" w14:textId="77777777" w:rsidR="005074BA" w:rsidRDefault="005074BA">
      <w:pPr>
        <w:pStyle w:val="Corpsdetexte"/>
        <w:rPr>
          <w:sz w:val="20"/>
        </w:rPr>
      </w:pPr>
    </w:p>
    <w:p w14:paraId="7849E709" w14:textId="77777777" w:rsidR="005074BA" w:rsidRDefault="005074BA">
      <w:pPr>
        <w:pStyle w:val="Corpsdetexte"/>
        <w:rPr>
          <w:sz w:val="20"/>
        </w:rPr>
      </w:pPr>
    </w:p>
    <w:p w14:paraId="463142E6" w14:textId="77777777" w:rsidR="005074BA" w:rsidRDefault="005074BA">
      <w:pPr>
        <w:pStyle w:val="Corpsdetexte"/>
        <w:rPr>
          <w:sz w:val="20"/>
        </w:rPr>
      </w:pPr>
    </w:p>
    <w:p w14:paraId="6AE04A7E" w14:textId="77777777" w:rsidR="005074BA" w:rsidRDefault="005074BA">
      <w:pPr>
        <w:pStyle w:val="Corpsdetexte"/>
        <w:rPr>
          <w:sz w:val="20"/>
        </w:rPr>
      </w:pPr>
    </w:p>
    <w:p w14:paraId="3996B4EA" w14:textId="77777777" w:rsidR="005074BA" w:rsidRDefault="005074BA">
      <w:pPr>
        <w:pStyle w:val="Corpsdetexte"/>
        <w:rPr>
          <w:sz w:val="20"/>
        </w:rPr>
      </w:pPr>
    </w:p>
    <w:p w14:paraId="65A759A2" w14:textId="77777777" w:rsidR="005074BA" w:rsidRDefault="005074BA">
      <w:pPr>
        <w:pStyle w:val="Corpsdetexte"/>
        <w:rPr>
          <w:sz w:val="20"/>
        </w:rPr>
      </w:pPr>
    </w:p>
    <w:p w14:paraId="602699E1" w14:textId="77777777" w:rsidR="005074BA" w:rsidRDefault="005074BA">
      <w:pPr>
        <w:pStyle w:val="Corpsdetexte"/>
        <w:rPr>
          <w:sz w:val="20"/>
        </w:rPr>
      </w:pPr>
    </w:p>
    <w:p w14:paraId="43EA3A82" w14:textId="77777777" w:rsidR="005074BA" w:rsidRDefault="005074BA">
      <w:pPr>
        <w:pStyle w:val="Corpsdetexte"/>
        <w:rPr>
          <w:sz w:val="20"/>
        </w:rPr>
      </w:pPr>
    </w:p>
    <w:p w14:paraId="0BD36B0A" w14:textId="77777777" w:rsidR="005074BA" w:rsidRDefault="005074BA">
      <w:pPr>
        <w:pStyle w:val="Corpsdetexte"/>
        <w:rPr>
          <w:sz w:val="20"/>
        </w:rPr>
      </w:pPr>
    </w:p>
    <w:p w14:paraId="48BE21FE" w14:textId="77777777" w:rsidR="005074BA" w:rsidRDefault="005074BA">
      <w:pPr>
        <w:pStyle w:val="Corpsdetexte"/>
        <w:rPr>
          <w:sz w:val="20"/>
        </w:rPr>
      </w:pPr>
    </w:p>
    <w:p w14:paraId="412AF26D" w14:textId="77777777" w:rsidR="005074BA" w:rsidRDefault="005074BA">
      <w:pPr>
        <w:pStyle w:val="Corpsdetexte"/>
        <w:rPr>
          <w:sz w:val="20"/>
        </w:rPr>
      </w:pPr>
    </w:p>
    <w:p w14:paraId="27A321AE" w14:textId="77777777" w:rsidR="005074BA" w:rsidRDefault="005074BA">
      <w:pPr>
        <w:pStyle w:val="Corpsdetexte"/>
        <w:rPr>
          <w:sz w:val="20"/>
        </w:rPr>
      </w:pPr>
    </w:p>
    <w:p w14:paraId="384FE122" w14:textId="77777777" w:rsidR="005074BA" w:rsidRDefault="005074BA">
      <w:pPr>
        <w:pStyle w:val="Corpsdetexte"/>
        <w:rPr>
          <w:sz w:val="20"/>
        </w:rPr>
      </w:pPr>
    </w:p>
    <w:p w14:paraId="6B7CB5C8" w14:textId="6CDEE1FA" w:rsidR="005074BA" w:rsidRDefault="00F0000B">
      <w:pPr>
        <w:pStyle w:val="Corpsdetexte"/>
        <w:spacing w:before="11"/>
        <w:rPr>
          <w:sz w:val="11"/>
        </w:rPr>
      </w:pPr>
      <w:r>
        <w:rPr>
          <w:noProof/>
        </w:rPr>
        <mc:AlternateContent>
          <mc:Choice Requires="wps">
            <w:drawing>
              <wp:anchor distT="0" distB="0" distL="0" distR="0" simplePos="0" relativeHeight="487601152" behindDoc="1" locked="0" layoutInCell="1" allowOverlap="1" wp14:anchorId="2874B4D6" wp14:editId="0EB26524">
                <wp:simplePos x="0" y="0"/>
                <wp:positionH relativeFrom="page">
                  <wp:posOffset>1879600</wp:posOffset>
                </wp:positionH>
                <wp:positionV relativeFrom="paragraph">
                  <wp:posOffset>102870</wp:posOffset>
                </wp:positionV>
                <wp:extent cx="5021580" cy="175260"/>
                <wp:effectExtent l="0" t="0" r="0" b="0"/>
                <wp:wrapTopAndBottom/>
                <wp:docPr id="790278438"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30E486" w14:textId="77777777" w:rsidR="005074BA" w:rsidRDefault="00F0000B">
                            <w:pPr>
                              <w:tabs>
                                <w:tab w:val="right" w:pos="7806"/>
                              </w:tabs>
                              <w:spacing w:before="24"/>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74B4D6" id="Text Box 200" o:spid="_x0000_s1037" type="#_x0000_t202" style="position:absolute;margin-left:148pt;margin-top:8.1pt;width:395.4pt;height:13.8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" fillcolor="black" stroked="f">
                <v:textbox inset="0,0,0,0">
                  <w:txbxContent>
                    <w:p w14:paraId="6830E486" w14:textId="77777777" w:rsidR="005074BA" w:rsidRDefault="00F0000B">
                      <w:pPr>
                        <w:tabs>
                          <w:tab w:val="right" w:pos="7806"/>
                        </w:tabs>
                        <w:spacing w:before="24"/>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1</w:t>
                      </w:r>
                    </w:p>
                  </w:txbxContent>
                </v:textbox>
                <w10:wrap type="topAndBottom" anchorx="page"/>
              </v:shape>
            </w:pict>
          </mc:Fallback>
        </mc:AlternateContent>
      </w:r>
    </w:p>
    <w:p w14:paraId="2A56B118" w14:textId="77777777" w:rsidR="005074BA" w:rsidRDefault="005074BA">
      <w:pPr>
        <w:rPr>
          <w:sz w:val="11"/>
        </w:rPr>
        <w:sectPr w:rsidR="005074BA" w:rsidSect="00301B27">
          <w:headerReference w:type="default" r:id="rId35"/>
          <w:footerReference w:type="default" r:id="rId36"/>
          <w:pgSz w:w="12240" w:h="15840"/>
          <w:pgMar w:top="1300" w:right="0" w:bottom="280" w:left="500" w:header="1061" w:footer="0" w:gutter="0"/>
          <w:cols w:space="720"/>
        </w:sectPr>
      </w:pPr>
    </w:p>
    <w:p w14:paraId="5AD4ADE0" w14:textId="77777777" w:rsidR="005074BA" w:rsidRDefault="00F0000B">
      <w:pPr>
        <w:pStyle w:val="Corpsdetexte"/>
        <w:spacing w:before="10"/>
        <w:rPr>
          <w:sz w:val="14"/>
        </w:rPr>
      </w:pPr>
      <w:r>
        <w:rPr>
          <w:noProof/>
        </w:rPr>
        <w:lastRenderedPageBreak/>
        <w:drawing>
          <wp:anchor distT="0" distB="0" distL="0" distR="0" simplePos="0" relativeHeight="15743488" behindDoc="0" locked="0" layoutInCell="1" allowOverlap="1" wp14:anchorId="204A434C" wp14:editId="5C046E02">
            <wp:simplePos x="0" y="0"/>
            <wp:positionH relativeFrom="page">
              <wp:posOffset>979363</wp:posOffset>
            </wp:positionH>
            <wp:positionV relativeFrom="page">
              <wp:posOffset>696272</wp:posOffset>
            </wp:positionV>
            <wp:extent cx="845867" cy="832680"/>
            <wp:effectExtent l="0" t="0" r="0" b="0"/>
            <wp:wrapNone/>
            <wp:docPr id="3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2C1F4125" w14:textId="77777777" w:rsidR="005074BA" w:rsidRDefault="00F0000B">
      <w:pPr>
        <w:pStyle w:val="Titre1"/>
        <w:spacing w:before="92"/>
      </w:pPr>
      <w:r>
        <w:t>CHAPITRE</w:t>
      </w:r>
      <w:r>
        <w:rPr>
          <w:spacing w:val="-1"/>
        </w:rPr>
        <w:t xml:space="preserve"> </w:t>
      </w:r>
      <w:r>
        <w:t>1</w:t>
      </w:r>
    </w:p>
    <w:p w14:paraId="4612E8F4" w14:textId="77777777" w:rsidR="005074BA" w:rsidRDefault="00F0000B">
      <w:pPr>
        <w:spacing w:line="321" w:lineRule="exact"/>
        <w:ind w:left="2512"/>
        <w:rPr>
          <w:rFonts w:ascii="Arial" w:hAnsi="Arial"/>
          <w:b/>
          <w:sz w:val="28"/>
        </w:rPr>
      </w:pPr>
      <w:r>
        <w:rPr>
          <w:rFonts w:ascii="Arial" w:hAnsi="Arial"/>
          <w:b/>
          <w:sz w:val="28"/>
        </w:rPr>
        <w:t>DISPOSITIONS</w:t>
      </w:r>
      <w:r>
        <w:rPr>
          <w:rFonts w:ascii="Arial" w:hAnsi="Arial"/>
          <w:b/>
          <w:spacing w:val="-7"/>
          <w:sz w:val="28"/>
        </w:rPr>
        <w:t xml:space="preserve"> </w:t>
      </w:r>
      <w:r>
        <w:rPr>
          <w:rFonts w:ascii="Arial" w:hAnsi="Arial"/>
          <w:b/>
          <w:sz w:val="28"/>
        </w:rPr>
        <w:t>DÉCLARATOIRES</w:t>
      </w:r>
      <w:r>
        <w:rPr>
          <w:rFonts w:ascii="Arial" w:hAnsi="Arial"/>
          <w:b/>
          <w:spacing w:val="-4"/>
          <w:sz w:val="28"/>
        </w:rPr>
        <w:t xml:space="preserve"> </w:t>
      </w:r>
      <w:r>
        <w:rPr>
          <w:rFonts w:ascii="Arial" w:hAnsi="Arial"/>
          <w:b/>
          <w:sz w:val="28"/>
        </w:rPr>
        <w:t>ET</w:t>
      </w:r>
      <w:r>
        <w:rPr>
          <w:rFonts w:ascii="Arial" w:hAnsi="Arial"/>
          <w:b/>
          <w:spacing w:val="-2"/>
          <w:sz w:val="28"/>
        </w:rPr>
        <w:t xml:space="preserve"> </w:t>
      </w:r>
      <w:r>
        <w:rPr>
          <w:rFonts w:ascii="Arial" w:hAnsi="Arial"/>
          <w:b/>
          <w:sz w:val="28"/>
        </w:rPr>
        <w:t>ADMINISTRATIVES</w:t>
      </w:r>
    </w:p>
    <w:p w14:paraId="5E7FC18A" w14:textId="77777777" w:rsidR="005074BA" w:rsidRDefault="00F0000B">
      <w:pPr>
        <w:pStyle w:val="Paragraphedeliste"/>
        <w:numPr>
          <w:ilvl w:val="1"/>
          <w:numId w:val="98"/>
        </w:numPr>
        <w:tabs>
          <w:tab w:val="left" w:pos="3304"/>
          <w:tab w:val="left" w:pos="3305"/>
        </w:tabs>
        <w:spacing w:before="231"/>
        <w:rPr>
          <w:rFonts w:ascii="Arial" w:hAnsi="Arial"/>
          <w:b/>
          <w:sz w:val="18"/>
        </w:rPr>
      </w:pPr>
      <w:r>
        <w:rPr>
          <w:rFonts w:ascii="Arial" w:hAnsi="Arial"/>
          <w:b/>
          <w:sz w:val="20"/>
        </w:rPr>
        <w:t>P</w:t>
      </w:r>
      <w:r>
        <w:rPr>
          <w:rFonts w:ascii="Arial" w:hAnsi="Arial"/>
          <w:b/>
          <w:sz w:val="18"/>
        </w:rPr>
        <w:t>RÉAMBULE</w:t>
      </w:r>
    </w:p>
    <w:p w14:paraId="6630B05C" w14:textId="77777777" w:rsidR="005074BA" w:rsidRDefault="00F0000B">
      <w:pPr>
        <w:pStyle w:val="Corpsdetexte"/>
        <w:ind w:left="2512"/>
      </w:pPr>
      <w:r>
        <w:t>Le</w:t>
      </w:r>
      <w:r>
        <w:rPr>
          <w:spacing w:val="-2"/>
        </w:rPr>
        <w:t xml:space="preserve"> </w:t>
      </w:r>
      <w:r>
        <w:t>préambule</w:t>
      </w:r>
      <w:r>
        <w:rPr>
          <w:spacing w:val="-4"/>
        </w:rPr>
        <w:t xml:space="preserve"> </w:t>
      </w:r>
      <w:r>
        <w:t>du</w:t>
      </w:r>
      <w:r>
        <w:rPr>
          <w:spacing w:val="-2"/>
        </w:rPr>
        <w:t xml:space="preserve"> </w:t>
      </w:r>
      <w:r>
        <w:t>présent</w:t>
      </w:r>
      <w:r>
        <w:rPr>
          <w:spacing w:val="-2"/>
        </w:rPr>
        <w:t xml:space="preserve"> </w:t>
      </w:r>
      <w:r>
        <w:t>règlement</w:t>
      </w:r>
      <w:r>
        <w:rPr>
          <w:spacing w:val="-3"/>
        </w:rPr>
        <w:t xml:space="preserve"> </w:t>
      </w:r>
      <w:r>
        <w:t>en</w:t>
      </w:r>
      <w:r>
        <w:rPr>
          <w:spacing w:val="-2"/>
        </w:rPr>
        <w:t xml:space="preserve"> </w:t>
      </w:r>
      <w:r>
        <w:t>fait</w:t>
      </w:r>
      <w:r>
        <w:rPr>
          <w:spacing w:val="-4"/>
        </w:rPr>
        <w:t xml:space="preserve"> </w:t>
      </w:r>
      <w:r>
        <w:t>partie</w:t>
      </w:r>
      <w:r>
        <w:rPr>
          <w:spacing w:val="4"/>
        </w:rPr>
        <w:t xml:space="preserve"> </w:t>
      </w:r>
      <w:r>
        <w:t>intégrante</w:t>
      </w:r>
      <w:r>
        <w:rPr>
          <w:spacing w:val="-4"/>
        </w:rPr>
        <w:t xml:space="preserve"> </w:t>
      </w:r>
      <w:r>
        <w:t>à</w:t>
      </w:r>
      <w:r>
        <w:rPr>
          <w:spacing w:val="-3"/>
        </w:rPr>
        <w:t xml:space="preserve"> </w:t>
      </w:r>
      <w:r>
        <w:t>toutes</w:t>
      </w:r>
      <w:r>
        <w:rPr>
          <w:spacing w:val="-1"/>
        </w:rPr>
        <w:t xml:space="preserve"> </w:t>
      </w:r>
      <w:r>
        <w:t>fins</w:t>
      </w:r>
      <w:r>
        <w:rPr>
          <w:spacing w:val="-3"/>
        </w:rPr>
        <w:t xml:space="preserve"> </w:t>
      </w:r>
      <w:r>
        <w:t>que</w:t>
      </w:r>
      <w:r>
        <w:rPr>
          <w:spacing w:val="-4"/>
        </w:rPr>
        <w:t xml:space="preserve"> </w:t>
      </w:r>
      <w:r>
        <w:t>de</w:t>
      </w:r>
      <w:r>
        <w:rPr>
          <w:spacing w:val="-1"/>
        </w:rPr>
        <w:t xml:space="preserve"> </w:t>
      </w:r>
      <w:r>
        <w:t>droit.</w:t>
      </w:r>
    </w:p>
    <w:p w14:paraId="74EAA278" w14:textId="77777777" w:rsidR="005074BA" w:rsidRDefault="005074BA">
      <w:pPr>
        <w:pStyle w:val="Corpsdetexte"/>
        <w:rPr>
          <w:sz w:val="20"/>
        </w:rPr>
      </w:pPr>
    </w:p>
    <w:p w14:paraId="6867C8C2" w14:textId="77777777" w:rsidR="005074BA" w:rsidRDefault="00F0000B">
      <w:pPr>
        <w:pStyle w:val="Paragraphedeliste"/>
        <w:numPr>
          <w:ilvl w:val="1"/>
          <w:numId w:val="98"/>
        </w:numPr>
        <w:tabs>
          <w:tab w:val="left" w:pos="3148"/>
          <w:tab w:val="left" w:pos="3149"/>
        </w:tabs>
        <w:ind w:left="3149" w:hanging="637"/>
        <w:rPr>
          <w:rFonts w:ascii="Arial" w:hAnsi="Arial"/>
          <w:b/>
          <w:sz w:val="18"/>
        </w:rPr>
      </w:pPr>
      <w:r>
        <w:rPr>
          <w:rFonts w:ascii="Arial" w:hAnsi="Arial"/>
          <w:b/>
          <w:sz w:val="20"/>
        </w:rPr>
        <w:t>T</w:t>
      </w:r>
      <w:r>
        <w:rPr>
          <w:rFonts w:ascii="Arial" w:hAnsi="Arial"/>
          <w:b/>
          <w:sz w:val="18"/>
        </w:rPr>
        <w:t>ITRE DU RÈGLEMENT</w:t>
      </w:r>
    </w:p>
    <w:p w14:paraId="708D9B5B" w14:textId="77777777" w:rsidR="005074BA" w:rsidRDefault="00F0000B">
      <w:pPr>
        <w:pStyle w:val="Corpsdetexte"/>
        <w:ind w:left="2512"/>
      </w:pPr>
      <w:r>
        <w:t>Le</w:t>
      </w:r>
      <w:r>
        <w:rPr>
          <w:spacing w:val="-2"/>
        </w:rPr>
        <w:t xml:space="preserve"> </w:t>
      </w:r>
      <w:r>
        <w:t>présent</w:t>
      </w:r>
      <w:r>
        <w:rPr>
          <w:spacing w:val="-2"/>
        </w:rPr>
        <w:t xml:space="preserve"> </w:t>
      </w:r>
      <w:r>
        <w:t>règlement</w:t>
      </w:r>
      <w:r>
        <w:rPr>
          <w:spacing w:val="-4"/>
        </w:rPr>
        <w:t xml:space="preserve"> </w:t>
      </w:r>
      <w:r>
        <w:t>est</w:t>
      </w:r>
      <w:r>
        <w:rPr>
          <w:spacing w:val="-3"/>
        </w:rPr>
        <w:t xml:space="preserve"> </w:t>
      </w:r>
      <w:r>
        <w:t>intitulé</w:t>
      </w:r>
      <w:r>
        <w:rPr>
          <w:spacing w:val="2"/>
        </w:rPr>
        <w:t xml:space="preserve"> </w:t>
      </w:r>
      <w:r>
        <w:t>:</w:t>
      </w:r>
      <w:r>
        <w:rPr>
          <w:spacing w:val="-2"/>
        </w:rPr>
        <w:t xml:space="preserve"> </w:t>
      </w:r>
      <w:r>
        <w:t>«</w:t>
      </w:r>
      <w:r>
        <w:rPr>
          <w:spacing w:val="-4"/>
        </w:rPr>
        <w:t xml:space="preserve"> </w:t>
      </w:r>
      <w:r>
        <w:t>Règlement</w:t>
      </w:r>
      <w:r>
        <w:rPr>
          <w:spacing w:val="-2"/>
        </w:rPr>
        <w:t xml:space="preserve"> </w:t>
      </w:r>
      <w:r>
        <w:t>de</w:t>
      </w:r>
      <w:r>
        <w:rPr>
          <w:spacing w:val="-1"/>
        </w:rPr>
        <w:t xml:space="preserve"> </w:t>
      </w:r>
      <w:r>
        <w:t>zonage</w:t>
      </w:r>
      <w:r>
        <w:rPr>
          <w:spacing w:val="-2"/>
        </w:rPr>
        <w:t xml:space="preserve"> </w:t>
      </w:r>
      <w:r>
        <w:t>de</w:t>
      </w:r>
      <w:r>
        <w:rPr>
          <w:spacing w:val="-1"/>
        </w:rPr>
        <w:t xml:space="preserve"> </w:t>
      </w:r>
      <w:r>
        <w:t>la</w:t>
      </w:r>
      <w:r>
        <w:rPr>
          <w:spacing w:val="-2"/>
        </w:rPr>
        <w:t xml:space="preserve"> </w:t>
      </w:r>
      <w:r>
        <w:t>municipalité</w:t>
      </w:r>
      <w:r>
        <w:rPr>
          <w:spacing w:val="-1"/>
        </w:rPr>
        <w:t xml:space="preserve"> </w:t>
      </w:r>
      <w:r>
        <w:t>de</w:t>
      </w:r>
      <w:r>
        <w:rPr>
          <w:spacing w:val="-2"/>
        </w:rPr>
        <w:t xml:space="preserve"> </w:t>
      </w:r>
      <w:r>
        <w:t>La</w:t>
      </w:r>
      <w:r>
        <w:rPr>
          <w:spacing w:val="-4"/>
        </w:rPr>
        <w:t xml:space="preserve"> </w:t>
      </w:r>
      <w:r>
        <w:t>Bostonnais ».</w:t>
      </w:r>
    </w:p>
    <w:p w14:paraId="038DECF2" w14:textId="77777777" w:rsidR="005074BA" w:rsidRDefault="005074BA">
      <w:pPr>
        <w:pStyle w:val="Corpsdetexte"/>
        <w:rPr>
          <w:sz w:val="20"/>
        </w:rPr>
      </w:pPr>
    </w:p>
    <w:p w14:paraId="76C7AF31" w14:textId="77777777" w:rsidR="005074BA" w:rsidRDefault="00F0000B">
      <w:pPr>
        <w:pStyle w:val="Paragraphedeliste"/>
        <w:numPr>
          <w:ilvl w:val="1"/>
          <w:numId w:val="98"/>
        </w:numPr>
        <w:tabs>
          <w:tab w:val="left" w:pos="3304"/>
          <w:tab w:val="left" w:pos="3305"/>
        </w:tabs>
        <w:rPr>
          <w:rFonts w:ascii="Arial" w:hAnsi="Arial"/>
          <w:b/>
          <w:sz w:val="18"/>
        </w:rPr>
      </w:pPr>
      <w:r>
        <w:rPr>
          <w:rFonts w:ascii="Arial" w:hAnsi="Arial"/>
          <w:b/>
          <w:sz w:val="20"/>
        </w:rPr>
        <w:t>E</w:t>
      </w:r>
      <w:r>
        <w:rPr>
          <w:rFonts w:ascii="Arial" w:hAnsi="Arial"/>
          <w:b/>
          <w:sz w:val="18"/>
        </w:rPr>
        <w:t>NTRÉE</w:t>
      </w:r>
      <w:r>
        <w:rPr>
          <w:rFonts w:ascii="Arial" w:hAnsi="Arial"/>
          <w:b/>
          <w:spacing w:val="-2"/>
          <w:sz w:val="18"/>
        </w:rPr>
        <w:t xml:space="preserve"> </w:t>
      </w:r>
      <w:r>
        <w:rPr>
          <w:rFonts w:ascii="Arial" w:hAnsi="Arial"/>
          <w:b/>
          <w:sz w:val="18"/>
        </w:rPr>
        <w:t>EN</w:t>
      </w:r>
      <w:r>
        <w:rPr>
          <w:rFonts w:ascii="Arial" w:hAnsi="Arial"/>
          <w:b/>
          <w:spacing w:val="-1"/>
          <w:sz w:val="18"/>
        </w:rPr>
        <w:t xml:space="preserve"> </w:t>
      </w:r>
      <w:r>
        <w:rPr>
          <w:rFonts w:ascii="Arial" w:hAnsi="Arial"/>
          <w:b/>
          <w:sz w:val="18"/>
        </w:rPr>
        <w:t>VIGUEUR</w:t>
      </w:r>
    </w:p>
    <w:p w14:paraId="6598DC3E" w14:textId="77777777" w:rsidR="005074BA" w:rsidRDefault="00F0000B">
      <w:pPr>
        <w:pStyle w:val="Corpsdetexte"/>
        <w:ind w:left="2512"/>
      </w:pPr>
      <w:r>
        <w:t>Le</w:t>
      </w:r>
      <w:r>
        <w:rPr>
          <w:spacing w:val="-2"/>
        </w:rPr>
        <w:t xml:space="preserve"> </w:t>
      </w:r>
      <w:r>
        <w:t>présent</w:t>
      </w:r>
      <w:r>
        <w:rPr>
          <w:spacing w:val="-1"/>
        </w:rPr>
        <w:t xml:space="preserve"> </w:t>
      </w:r>
      <w:r>
        <w:t>règlement</w:t>
      </w:r>
      <w:r>
        <w:rPr>
          <w:spacing w:val="-4"/>
        </w:rPr>
        <w:t xml:space="preserve"> </w:t>
      </w:r>
      <w:r>
        <w:t>entrera</w:t>
      </w:r>
      <w:r>
        <w:rPr>
          <w:spacing w:val="-3"/>
        </w:rPr>
        <w:t xml:space="preserve"> </w:t>
      </w:r>
      <w:r>
        <w:t>en</w:t>
      </w:r>
      <w:r>
        <w:rPr>
          <w:spacing w:val="-2"/>
        </w:rPr>
        <w:t xml:space="preserve"> </w:t>
      </w:r>
      <w:r>
        <w:t>vigueur</w:t>
      </w:r>
      <w:r>
        <w:rPr>
          <w:spacing w:val="-1"/>
        </w:rPr>
        <w:t xml:space="preserve"> </w:t>
      </w:r>
      <w:r>
        <w:t>conformément</w:t>
      </w:r>
      <w:r>
        <w:rPr>
          <w:spacing w:val="-3"/>
        </w:rPr>
        <w:t xml:space="preserve"> </w:t>
      </w:r>
      <w:r>
        <w:t>aux</w:t>
      </w:r>
      <w:r>
        <w:rPr>
          <w:spacing w:val="-6"/>
        </w:rPr>
        <w:t xml:space="preserve"> </w:t>
      </w:r>
      <w:r>
        <w:t>dispositions</w:t>
      </w:r>
      <w:r>
        <w:rPr>
          <w:spacing w:val="-2"/>
        </w:rPr>
        <w:t xml:space="preserve"> </w:t>
      </w:r>
      <w:r>
        <w:t>de</w:t>
      </w:r>
      <w:r>
        <w:rPr>
          <w:spacing w:val="-1"/>
        </w:rPr>
        <w:t xml:space="preserve"> </w:t>
      </w:r>
      <w:r>
        <w:t>la</w:t>
      </w:r>
      <w:r>
        <w:rPr>
          <w:spacing w:val="-2"/>
        </w:rPr>
        <w:t xml:space="preserve"> </w:t>
      </w:r>
      <w:r>
        <w:t>loi.</w:t>
      </w:r>
    </w:p>
    <w:p w14:paraId="344610AA" w14:textId="77777777" w:rsidR="005074BA" w:rsidRDefault="005074BA">
      <w:pPr>
        <w:pStyle w:val="Corpsdetexte"/>
        <w:spacing w:before="9"/>
        <w:rPr>
          <w:sz w:val="19"/>
        </w:rPr>
      </w:pPr>
    </w:p>
    <w:p w14:paraId="7EFA10F0" w14:textId="77777777" w:rsidR="005074BA" w:rsidRDefault="00F0000B">
      <w:pPr>
        <w:pStyle w:val="Paragraphedeliste"/>
        <w:numPr>
          <w:ilvl w:val="1"/>
          <w:numId w:val="98"/>
        </w:numPr>
        <w:tabs>
          <w:tab w:val="left" w:pos="3304"/>
          <w:tab w:val="left" w:pos="3305"/>
        </w:tabs>
        <w:spacing w:before="1"/>
        <w:rPr>
          <w:rFonts w:ascii="Arial" w:hAnsi="Arial"/>
          <w:b/>
          <w:sz w:val="18"/>
        </w:rPr>
      </w:pPr>
      <w:r>
        <w:rPr>
          <w:rFonts w:ascii="Arial" w:hAnsi="Arial"/>
          <w:b/>
          <w:sz w:val="20"/>
        </w:rPr>
        <w:t>A</w:t>
      </w:r>
      <w:r>
        <w:rPr>
          <w:rFonts w:ascii="Arial" w:hAnsi="Arial"/>
          <w:b/>
          <w:sz w:val="18"/>
        </w:rPr>
        <w:t>BROGATION</w:t>
      </w:r>
      <w:r>
        <w:rPr>
          <w:rFonts w:ascii="Arial" w:hAnsi="Arial"/>
          <w:b/>
          <w:spacing w:val="-2"/>
          <w:sz w:val="18"/>
        </w:rPr>
        <w:t xml:space="preserve"> </w:t>
      </w:r>
      <w:r>
        <w:rPr>
          <w:rFonts w:ascii="Arial" w:hAnsi="Arial"/>
          <w:b/>
          <w:sz w:val="18"/>
        </w:rPr>
        <w:t>DES</w:t>
      </w:r>
      <w:r>
        <w:rPr>
          <w:rFonts w:ascii="Arial" w:hAnsi="Arial"/>
          <w:b/>
          <w:spacing w:val="-2"/>
          <w:sz w:val="18"/>
        </w:rPr>
        <w:t xml:space="preserve"> </w:t>
      </w:r>
      <w:r>
        <w:rPr>
          <w:rFonts w:ascii="Arial" w:hAnsi="Arial"/>
          <w:b/>
          <w:sz w:val="18"/>
        </w:rPr>
        <w:t>RÈGLEMENTS</w:t>
      </w:r>
      <w:r>
        <w:rPr>
          <w:rFonts w:ascii="Arial" w:hAnsi="Arial"/>
          <w:b/>
          <w:spacing w:val="-2"/>
          <w:sz w:val="18"/>
        </w:rPr>
        <w:t xml:space="preserve"> </w:t>
      </w:r>
      <w:r>
        <w:rPr>
          <w:rFonts w:ascii="Arial" w:hAnsi="Arial"/>
          <w:b/>
          <w:sz w:val="18"/>
        </w:rPr>
        <w:t>ANTÉRIEURS</w:t>
      </w:r>
    </w:p>
    <w:p w14:paraId="5A68B674" w14:textId="77777777" w:rsidR="005074BA" w:rsidRDefault="00F0000B">
      <w:pPr>
        <w:pStyle w:val="Corpsdetexte"/>
        <w:ind w:left="2512" w:right="1375"/>
        <w:jc w:val="both"/>
      </w:pPr>
      <w:r>
        <w:t>Le présent règlement abroge et remplace, à compter de la date de son entrée en vigueur, s'il y a</w:t>
      </w:r>
      <w:r>
        <w:rPr>
          <w:spacing w:val="1"/>
        </w:rPr>
        <w:t xml:space="preserve"> </w:t>
      </w:r>
      <w:r>
        <w:t>lieu, tout règlement et toute disposition d'un règlement antérieur adopté par le</w:t>
      </w:r>
      <w:r>
        <w:rPr>
          <w:spacing w:val="1"/>
        </w:rPr>
        <w:t xml:space="preserve"> </w:t>
      </w:r>
      <w:r>
        <w:t>conseil de la</w:t>
      </w:r>
      <w:r>
        <w:rPr>
          <w:spacing w:val="1"/>
        </w:rPr>
        <w:t xml:space="preserve"> </w:t>
      </w:r>
      <w:r>
        <w:t>municipalité de La Bostonnais et portant sur le même objet. Telle abrogation n'affecte pas les</w:t>
      </w:r>
      <w:r>
        <w:rPr>
          <w:spacing w:val="1"/>
        </w:rPr>
        <w:t xml:space="preserve"> </w:t>
      </w:r>
      <w:r>
        <w:t>procédures intentées sous l'autorité des règlements ci-abrogés, lesquelles se continuent sous</w:t>
      </w:r>
      <w:r>
        <w:rPr>
          <w:spacing w:val="1"/>
        </w:rPr>
        <w:t xml:space="preserve"> </w:t>
      </w:r>
      <w:r>
        <w:t>l'autorité</w:t>
      </w:r>
      <w:r>
        <w:rPr>
          <w:spacing w:val="-1"/>
        </w:rPr>
        <w:t xml:space="preserve"> </w:t>
      </w:r>
      <w:r>
        <w:t>desdits</w:t>
      </w:r>
      <w:r>
        <w:rPr>
          <w:spacing w:val="-1"/>
        </w:rPr>
        <w:t xml:space="preserve"> </w:t>
      </w:r>
      <w:r>
        <w:t>règlements, jusqu'à</w:t>
      </w:r>
      <w:r>
        <w:rPr>
          <w:spacing w:val="-3"/>
        </w:rPr>
        <w:t xml:space="preserve"> </w:t>
      </w:r>
      <w:r>
        <w:t>jugement final</w:t>
      </w:r>
      <w:r>
        <w:rPr>
          <w:spacing w:val="-2"/>
        </w:rPr>
        <w:t xml:space="preserve"> </w:t>
      </w:r>
      <w:r>
        <w:t>et</w:t>
      </w:r>
      <w:r>
        <w:rPr>
          <w:spacing w:val="-3"/>
        </w:rPr>
        <w:t xml:space="preserve"> </w:t>
      </w:r>
      <w:r>
        <w:t>exécution.</w:t>
      </w:r>
    </w:p>
    <w:p w14:paraId="7E2C764D" w14:textId="77777777" w:rsidR="005074BA" w:rsidRDefault="005074BA">
      <w:pPr>
        <w:pStyle w:val="Corpsdetexte"/>
        <w:rPr>
          <w:sz w:val="20"/>
        </w:rPr>
      </w:pPr>
    </w:p>
    <w:p w14:paraId="0AC352F9" w14:textId="77777777" w:rsidR="005074BA" w:rsidRDefault="00F0000B">
      <w:pPr>
        <w:pStyle w:val="Paragraphedeliste"/>
        <w:numPr>
          <w:ilvl w:val="1"/>
          <w:numId w:val="98"/>
        </w:numPr>
        <w:tabs>
          <w:tab w:val="left" w:pos="3304"/>
          <w:tab w:val="left" w:pos="3305"/>
        </w:tabs>
        <w:spacing w:before="1"/>
        <w:rPr>
          <w:rFonts w:ascii="Arial" w:hAnsi="Arial"/>
          <w:b/>
          <w:sz w:val="18"/>
        </w:rPr>
      </w:pPr>
      <w:r>
        <w:rPr>
          <w:rFonts w:ascii="Arial" w:hAnsi="Arial"/>
          <w:b/>
          <w:sz w:val="20"/>
        </w:rPr>
        <w:t>T</w:t>
      </w:r>
      <w:r>
        <w:rPr>
          <w:rFonts w:ascii="Arial" w:hAnsi="Arial"/>
          <w:b/>
          <w:sz w:val="18"/>
        </w:rPr>
        <w:t>ERRITOIRE</w:t>
      </w:r>
      <w:r>
        <w:rPr>
          <w:rFonts w:ascii="Arial" w:hAnsi="Arial"/>
          <w:b/>
          <w:spacing w:val="-1"/>
          <w:sz w:val="18"/>
        </w:rPr>
        <w:t xml:space="preserve"> </w:t>
      </w:r>
      <w:r>
        <w:rPr>
          <w:rFonts w:ascii="Arial" w:hAnsi="Arial"/>
          <w:b/>
          <w:sz w:val="18"/>
        </w:rPr>
        <w:t>ET</w:t>
      </w:r>
      <w:r>
        <w:rPr>
          <w:rFonts w:ascii="Arial" w:hAnsi="Arial"/>
          <w:b/>
          <w:spacing w:val="-1"/>
          <w:sz w:val="18"/>
        </w:rPr>
        <w:t xml:space="preserve"> </w:t>
      </w:r>
      <w:r>
        <w:rPr>
          <w:rFonts w:ascii="Arial" w:hAnsi="Arial"/>
          <w:b/>
          <w:sz w:val="18"/>
        </w:rPr>
        <w:t>PERSONNES TOUCHÉS</w:t>
      </w:r>
      <w:r>
        <w:rPr>
          <w:rFonts w:ascii="Arial" w:hAnsi="Arial"/>
          <w:b/>
          <w:spacing w:val="-1"/>
          <w:sz w:val="18"/>
        </w:rPr>
        <w:t xml:space="preserve"> </w:t>
      </w:r>
      <w:r>
        <w:rPr>
          <w:rFonts w:ascii="Arial" w:hAnsi="Arial"/>
          <w:b/>
          <w:sz w:val="18"/>
        </w:rPr>
        <w:t>PAR</w:t>
      </w:r>
      <w:r>
        <w:rPr>
          <w:rFonts w:ascii="Arial" w:hAnsi="Arial"/>
          <w:b/>
          <w:spacing w:val="-1"/>
          <w:sz w:val="18"/>
        </w:rPr>
        <w:t xml:space="preserve"> </w:t>
      </w:r>
      <w:r>
        <w:rPr>
          <w:rFonts w:ascii="Arial" w:hAnsi="Arial"/>
          <w:b/>
          <w:sz w:val="18"/>
        </w:rPr>
        <w:t>LE PRÉSENT</w:t>
      </w:r>
      <w:r>
        <w:rPr>
          <w:rFonts w:ascii="Arial" w:hAnsi="Arial"/>
          <w:b/>
          <w:spacing w:val="-1"/>
          <w:sz w:val="18"/>
        </w:rPr>
        <w:t xml:space="preserve"> </w:t>
      </w:r>
      <w:r>
        <w:rPr>
          <w:rFonts w:ascii="Arial" w:hAnsi="Arial"/>
          <w:b/>
          <w:sz w:val="18"/>
        </w:rPr>
        <w:t>RÈGLEMENT</w:t>
      </w:r>
    </w:p>
    <w:p w14:paraId="0252DC9F" w14:textId="77777777" w:rsidR="005074BA" w:rsidRDefault="00F0000B">
      <w:pPr>
        <w:pStyle w:val="Corpsdetexte"/>
        <w:ind w:left="2512" w:right="1371"/>
      </w:pPr>
      <w:r>
        <w:t>Le</w:t>
      </w:r>
      <w:r>
        <w:rPr>
          <w:spacing w:val="11"/>
        </w:rPr>
        <w:t xml:space="preserve"> </w:t>
      </w:r>
      <w:r>
        <w:t>présent</w:t>
      </w:r>
      <w:r>
        <w:rPr>
          <w:spacing w:val="11"/>
        </w:rPr>
        <w:t xml:space="preserve"> </w:t>
      </w:r>
      <w:r>
        <w:t>règlement</w:t>
      </w:r>
      <w:r>
        <w:rPr>
          <w:spacing w:val="11"/>
        </w:rPr>
        <w:t xml:space="preserve"> </w:t>
      </w:r>
      <w:r>
        <w:t>s'applique</w:t>
      </w:r>
      <w:r>
        <w:rPr>
          <w:spacing w:val="12"/>
        </w:rPr>
        <w:t xml:space="preserve"> </w:t>
      </w:r>
      <w:r>
        <w:t>à</w:t>
      </w:r>
      <w:r>
        <w:rPr>
          <w:spacing w:val="10"/>
        </w:rPr>
        <w:t xml:space="preserve"> </w:t>
      </w:r>
      <w:r>
        <w:t>l'ensemble</w:t>
      </w:r>
      <w:r>
        <w:rPr>
          <w:spacing w:val="10"/>
        </w:rPr>
        <w:t xml:space="preserve"> </w:t>
      </w:r>
      <w:r>
        <w:t>du</w:t>
      </w:r>
      <w:r>
        <w:rPr>
          <w:spacing w:val="11"/>
        </w:rPr>
        <w:t xml:space="preserve"> </w:t>
      </w:r>
      <w:r>
        <w:t>territoire</w:t>
      </w:r>
      <w:r>
        <w:rPr>
          <w:spacing w:val="11"/>
        </w:rPr>
        <w:t xml:space="preserve"> </w:t>
      </w:r>
      <w:r>
        <w:t>de</w:t>
      </w:r>
      <w:r>
        <w:rPr>
          <w:spacing w:val="12"/>
        </w:rPr>
        <w:t xml:space="preserve"> </w:t>
      </w:r>
      <w:r>
        <w:t>la</w:t>
      </w:r>
      <w:r>
        <w:rPr>
          <w:spacing w:val="17"/>
        </w:rPr>
        <w:t xml:space="preserve"> </w:t>
      </w:r>
      <w:r>
        <w:t>Municipalité</w:t>
      </w:r>
      <w:r>
        <w:rPr>
          <w:spacing w:val="12"/>
        </w:rPr>
        <w:t xml:space="preserve"> </w:t>
      </w:r>
      <w:r>
        <w:t>de</w:t>
      </w:r>
      <w:r>
        <w:rPr>
          <w:spacing w:val="12"/>
        </w:rPr>
        <w:t xml:space="preserve"> </w:t>
      </w:r>
      <w:r>
        <w:t>La</w:t>
      </w:r>
      <w:r>
        <w:rPr>
          <w:spacing w:val="10"/>
        </w:rPr>
        <w:t xml:space="preserve"> </w:t>
      </w:r>
      <w:r>
        <w:t>Bostonnais</w:t>
      </w:r>
      <w:r>
        <w:rPr>
          <w:spacing w:val="16"/>
        </w:rPr>
        <w:t xml:space="preserve"> </w:t>
      </w:r>
      <w:r>
        <w:t>et</w:t>
      </w:r>
      <w:r>
        <w:rPr>
          <w:spacing w:val="-47"/>
        </w:rPr>
        <w:t xml:space="preserve"> </w:t>
      </w:r>
      <w:r>
        <w:t>touche</w:t>
      </w:r>
      <w:r>
        <w:rPr>
          <w:spacing w:val="-2"/>
        </w:rPr>
        <w:t xml:space="preserve"> </w:t>
      </w:r>
      <w:r>
        <w:t>tout</w:t>
      </w:r>
      <w:r>
        <w:rPr>
          <w:spacing w:val="-4"/>
        </w:rPr>
        <w:t xml:space="preserve"> </w:t>
      </w:r>
      <w:r>
        <w:t>citoyen,</w:t>
      </w:r>
      <w:r>
        <w:rPr>
          <w:spacing w:val="-1"/>
        </w:rPr>
        <w:t xml:space="preserve"> </w:t>
      </w:r>
      <w:r>
        <w:t>soit</w:t>
      </w:r>
      <w:r>
        <w:rPr>
          <w:spacing w:val="-2"/>
        </w:rPr>
        <w:t xml:space="preserve"> </w:t>
      </w:r>
      <w:r>
        <w:t>toute</w:t>
      </w:r>
      <w:r>
        <w:rPr>
          <w:spacing w:val="-3"/>
        </w:rPr>
        <w:t xml:space="preserve"> </w:t>
      </w:r>
      <w:r>
        <w:t>personne</w:t>
      </w:r>
      <w:r>
        <w:rPr>
          <w:spacing w:val="-4"/>
        </w:rPr>
        <w:t xml:space="preserve"> </w:t>
      </w:r>
      <w:r>
        <w:t>morale</w:t>
      </w:r>
      <w:r>
        <w:rPr>
          <w:spacing w:val="-3"/>
        </w:rPr>
        <w:t xml:space="preserve"> </w:t>
      </w:r>
      <w:r>
        <w:t>de</w:t>
      </w:r>
      <w:r>
        <w:rPr>
          <w:spacing w:val="-2"/>
        </w:rPr>
        <w:t xml:space="preserve"> </w:t>
      </w:r>
      <w:r>
        <w:t>droit</w:t>
      </w:r>
      <w:r>
        <w:rPr>
          <w:spacing w:val="-3"/>
        </w:rPr>
        <w:t xml:space="preserve"> </w:t>
      </w:r>
      <w:r>
        <w:t>public</w:t>
      </w:r>
      <w:r>
        <w:rPr>
          <w:spacing w:val="-1"/>
        </w:rPr>
        <w:t xml:space="preserve"> </w:t>
      </w:r>
      <w:r>
        <w:t>ou</w:t>
      </w:r>
      <w:r>
        <w:rPr>
          <w:spacing w:val="-3"/>
        </w:rPr>
        <w:t xml:space="preserve"> </w:t>
      </w:r>
      <w:r>
        <w:t>de</w:t>
      </w:r>
      <w:r>
        <w:rPr>
          <w:spacing w:val="-2"/>
        </w:rPr>
        <w:t xml:space="preserve"> </w:t>
      </w:r>
      <w:r>
        <w:t>droit</w:t>
      </w:r>
      <w:r>
        <w:rPr>
          <w:spacing w:val="-3"/>
        </w:rPr>
        <w:t xml:space="preserve"> </w:t>
      </w:r>
      <w:r>
        <w:t>privé</w:t>
      </w:r>
      <w:r>
        <w:rPr>
          <w:spacing w:val="-2"/>
        </w:rPr>
        <w:t xml:space="preserve"> </w:t>
      </w:r>
      <w:r>
        <w:t>et</w:t>
      </w:r>
      <w:r>
        <w:rPr>
          <w:spacing w:val="-3"/>
        </w:rPr>
        <w:t xml:space="preserve"> </w:t>
      </w:r>
      <w:r>
        <w:t>tout</w:t>
      </w:r>
      <w:r>
        <w:rPr>
          <w:spacing w:val="-4"/>
        </w:rPr>
        <w:t xml:space="preserve"> </w:t>
      </w:r>
      <w:r>
        <w:t>particulier.</w:t>
      </w:r>
    </w:p>
    <w:p w14:paraId="3FE68226" w14:textId="77777777" w:rsidR="005074BA" w:rsidRDefault="005074BA">
      <w:pPr>
        <w:pStyle w:val="Corpsdetexte"/>
        <w:spacing w:before="11"/>
        <w:rPr>
          <w:sz w:val="19"/>
        </w:rPr>
      </w:pPr>
    </w:p>
    <w:p w14:paraId="091BC31A" w14:textId="77777777" w:rsidR="005074BA" w:rsidRDefault="00F0000B">
      <w:pPr>
        <w:pStyle w:val="Paragraphedeliste"/>
        <w:numPr>
          <w:ilvl w:val="1"/>
          <w:numId w:val="98"/>
        </w:numPr>
        <w:tabs>
          <w:tab w:val="left" w:pos="3304"/>
          <w:tab w:val="left" w:pos="3305"/>
        </w:tabs>
        <w:ind w:left="2512" w:right="1374" w:firstLine="0"/>
        <w:rPr>
          <w:sz w:val="18"/>
        </w:rPr>
      </w:pPr>
      <w:r>
        <w:rPr>
          <w:rFonts w:ascii="Arial" w:hAnsi="Arial"/>
          <w:b/>
          <w:sz w:val="20"/>
        </w:rPr>
        <w:t>B</w:t>
      </w:r>
      <w:r>
        <w:rPr>
          <w:rFonts w:ascii="Arial" w:hAnsi="Arial"/>
          <w:b/>
          <w:sz w:val="18"/>
        </w:rPr>
        <w:t>ÂTIMENTS</w:t>
      </w:r>
      <w:r>
        <w:rPr>
          <w:rFonts w:ascii="Arial" w:hAnsi="Arial"/>
          <w:b/>
          <w:sz w:val="20"/>
        </w:rPr>
        <w:t>,</w:t>
      </w:r>
      <w:r>
        <w:rPr>
          <w:rFonts w:ascii="Arial" w:hAnsi="Arial"/>
          <w:b/>
          <w:spacing w:val="8"/>
          <w:sz w:val="20"/>
        </w:rPr>
        <w:t xml:space="preserve"> </w:t>
      </w:r>
      <w:r>
        <w:rPr>
          <w:rFonts w:ascii="Arial" w:hAnsi="Arial"/>
          <w:b/>
          <w:sz w:val="18"/>
        </w:rPr>
        <w:t>CONSTRUCTIONS</w:t>
      </w:r>
      <w:r>
        <w:rPr>
          <w:rFonts w:ascii="Arial" w:hAnsi="Arial"/>
          <w:b/>
          <w:sz w:val="20"/>
        </w:rPr>
        <w:t>,</w:t>
      </w:r>
      <w:r>
        <w:rPr>
          <w:rFonts w:ascii="Arial" w:hAnsi="Arial"/>
          <w:b/>
          <w:spacing w:val="8"/>
          <w:sz w:val="20"/>
        </w:rPr>
        <w:t xml:space="preserve"> </w:t>
      </w:r>
      <w:r>
        <w:rPr>
          <w:rFonts w:ascii="Arial" w:hAnsi="Arial"/>
          <w:b/>
          <w:sz w:val="18"/>
        </w:rPr>
        <w:t>TERRAINS</w:t>
      </w:r>
      <w:r>
        <w:rPr>
          <w:rFonts w:ascii="Arial" w:hAnsi="Arial"/>
          <w:b/>
          <w:spacing w:val="9"/>
          <w:sz w:val="18"/>
        </w:rPr>
        <w:t xml:space="preserve"> </w:t>
      </w:r>
      <w:r>
        <w:rPr>
          <w:rFonts w:ascii="Arial" w:hAnsi="Arial"/>
          <w:b/>
          <w:sz w:val="18"/>
        </w:rPr>
        <w:t>ET</w:t>
      </w:r>
      <w:r>
        <w:rPr>
          <w:rFonts w:ascii="Arial" w:hAnsi="Arial"/>
          <w:b/>
          <w:spacing w:val="9"/>
          <w:sz w:val="18"/>
        </w:rPr>
        <w:t xml:space="preserve"> </w:t>
      </w:r>
      <w:r>
        <w:rPr>
          <w:rFonts w:ascii="Arial" w:hAnsi="Arial"/>
          <w:b/>
          <w:sz w:val="18"/>
        </w:rPr>
        <w:t>EMPLACEMENTS</w:t>
      </w:r>
      <w:r>
        <w:rPr>
          <w:rFonts w:ascii="Arial" w:hAnsi="Arial"/>
          <w:b/>
          <w:spacing w:val="10"/>
          <w:sz w:val="18"/>
        </w:rPr>
        <w:t xml:space="preserve"> </w:t>
      </w:r>
      <w:r>
        <w:rPr>
          <w:rFonts w:ascii="Arial" w:hAnsi="Arial"/>
          <w:b/>
          <w:sz w:val="18"/>
        </w:rPr>
        <w:t>AFFECTÉS</w:t>
      </w:r>
      <w:r>
        <w:rPr>
          <w:rFonts w:ascii="Arial" w:hAnsi="Arial"/>
          <w:b/>
          <w:spacing w:val="1"/>
          <w:sz w:val="18"/>
        </w:rPr>
        <w:t xml:space="preserve"> </w:t>
      </w:r>
      <w:r>
        <w:rPr>
          <w:sz w:val="18"/>
        </w:rPr>
        <w:t>Tous</w:t>
      </w:r>
      <w:r>
        <w:rPr>
          <w:spacing w:val="3"/>
          <w:sz w:val="18"/>
        </w:rPr>
        <w:t xml:space="preserve"> </w:t>
      </w:r>
      <w:r>
        <w:rPr>
          <w:sz w:val="18"/>
        </w:rPr>
        <w:t>les</w:t>
      </w:r>
      <w:r>
        <w:rPr>
          <w:spacing w:val="4"/>
          <w:sz w:val="18"/>
        </w:rPr>
        <w:t xml:space="preserve"> </w:t>
      </w:r>
      <w:r>
        <w:rPr>
          <w:sz w:val="18"/>
        </w:rPr>
        <w:t>bâtiments</w:t>
      </w:r>
      <w:r>
        <w:rPr>
          <w:spacing w:val="1"/>
          <w:sz w:val="18"/>
        </w:rPr>
        <w:t xml:space="preserve"> </w:t>
      </w:r>
      <w:r>
        <w:rPr>
          <w:sz w:val="18"/>
        </w:rPr>
        <w:t>ou</w:t>
      </w:r>
      <w:r>
        <w:rPr>
          <w:spacing w:val="1"/>
          <w:sz w:val="18"/>
        </w:rPr>
        <w:t xml:space="preserve"> </w:t>
      </w:r>
      <w:r>
        <w:rPr>
          <w:sz w:val="18"/>
        </w:rPr>
        <w:t>parties</w:t>
      </w:r>
      <w:r>
        <w:rPr>
          <w:spacing w:val="-1"/>
          <w:sz w:val="18"/>
        </w:rPr>
        <w:t xml:space="preserve"> </w:t>
      </w:r>
      <w:r>
        <w:rPr>
          <w:sz w:val="18"/>
        </w:rPr>
        <w:t>de</w:t>
      </w:r>
      <w:r>
        <w:rPr>
          <w:spacing w:val="3"/>
          <w:sz w:val="18"/>
        </w:rPr>
        <w:t xml:space="preserve"> </w:t>
      </w:r>
      <w:r>
        <w:rPr>
          <w:sz w:val="18"/>
        </w:rPr>
        <w:t>bâtiment</w:t>
      </w:r>
      <w:r>
        <w:rPr>
          <w:spacing w:val="1"/>
          <w:sz w:val="18"/>
        </w:rPr>
        <w:t xml:space="preserve"> </w:t>
      </w:r>
      <w:r>
        <w:rPr>
          <w:sz w:val="18"/>
        </w:rPr>
        <w:t>et</w:t>
      </w:r>
      <w:r>
        <w:rPr>
          <w:spacing w:val="1"/>
          <w:sz w:val="18"/>
        </w:rPr>
        <w:t xml:space="preserve"> </w:t>
      </w:r>
      <w:r>
        <w:rPr>
          <w:sz w:val="18"/>
        </w:rPr>
        <w:t>toutes</w:t>
      </w:r>
      <w:r>
        <w:rPr>
          <w:spacing w:val="1"/>
          <w:sz w:val="18"/>
        </w:rPr>
        <w:t xml:space="preserve"> </w:t>
      </w:r>
      <w:r>
        <w:rPr>
          <w:sz w:val="18"/>
        </w:rPr>
        <w:t>les</w:t>
      </w:r>
      <w:r>
        <w:rPr>
          <w:spacing w:val="1"/>
          <w:sz w:val="18"/>
        </w:rPr>
        <w:t xml:space="preserve"> </w:t>
      </w:r>
      <w:r>
        <w:rPr>
          <w:sz w:val="18"/>
        </w:rPr>
        <w:t>constructions</w:t>
      </w:r>
      <w:r>
        <w:rPr>
          <w:spacing w:val="4"/>
          <w:sz w:val="18"/>
        </w:rPr>
        <w:t xml:space="preserve"> </w:t>
      </w:r>
      <w:r>
        <w:rPr>
          <w:sz w:val="18"/>
        </w:rPr>
        <w:t>ou</w:t>
      </w:r>
      <w:r>
        <w:rPr>
          <w:spacing w:val="1"/>
          <w:sz w:val="18"/>
        </w:rPr>
        <w:t xml:space="preserve"> </w:t>
      </w:r>
      <w:r>
        <w:rPr>
          <w:sz w:val="18"/>
        </w:rPr>
        <w:t>parties</w:t>
      </w:r>
      <w:r>
        <w:rPr>
          <w:spacing w:val="3"/>
          <w:sz w:val="18"/>
        </w:rPr>
        <w:t xml:space="preserve"> </w:t>
      </w:r>
      <w:r>
        <w:rPr>
          <w:sz w:val="18"/>
        </w:rPr>
        <w:t>de</w:t>
      </w:r>
      <w:r>
        <w:rPr>
          <w:spacing w:val="1"/>
          <w:sz w:val="18"/>
        </w:rPr>
        <w:t xml:space="preserve"> </w:t>
      </w:r>
      <w:r>
        <w:rPr>
          <w:sz w:val="18"/>
        </w:rPr>
        <w:t>construction,</w:t>
      </w:r>
      <w:r>
        <w:rPr>
          <w:spacing w:val="3"/>
          <w:sz w:val="18"/>
        </w:rPr>
        <w:t xml:space="preserve"> </w:t>
      </w:r>
      <w:r>
        <w:rPr>
          <w:sz w:val="18"/>
        </w:rPr>
        <w:t>à</w:t>
      </w:r>
      <w:r>
        <w:rPr>
          <w:spacing w:val="-47"/>
          <w:sz w:val="18"/>
        </w:rPr>
        <w:t xml:space="preserve"> </w:t>
      </w:r>
      <w:r>
        <w:rPr>
          <w:sz w:val="18"/>
        </w:rPr>
        <w:t>l'exception</w:t>
      </w:r>
      <w:r>
        <w:rPr>
          <w:spacing w:val="15"/>
          <w:sz w:val="18"/>
        </w:rPr>
        <w:t xml:space="preserve"> </w:t>
      </w:r>
      <w:r>
        <w:rPr>
          <w:sz w:val="18"/>
        </w:rPr>
        <w:t>des</w:t>
      </w:r>
      <w:r>
        <w:rPr>
          <w:spacing w:val="13"/>
          <w:sz w:val="18"/>
        </w:rPr>
        <w:t xml:space="preserve"> </w:t>
      </w:r>
      <w:r>
        <w:rPr>
          <w:sz w:val="18"/>
        </w:rPr>
        <w:t>ponts,</w:t>
      </w:r>
      <w:r>
        <w:rPr>
          <w:spacing w:val="13"/>
          <w:sz w:val="18"/>
        </w:rPr>
        <w:t xml:space="preserve"> </w:t>
      </w:r>
      <w:r>
        <w:rPr>
          <w:sz w:val="18"/>
        </w:rPr>
        <w:t>viaducs</w:t>
      </w:r>
      <w:r>
        <w:rPr>
          <w:spacing w:val="13"/>
          <w:sz w:val="18"/>
        </w:rPr>
        <w:t xml:space="preserve"> </w:t>
      </w:r>
      <w:r>
        <w:rPr>
          <w:sz w:val="18"/>
        </w:rPr>
        <w:t>et</w:t>
      </w:r>
      <w:r>
        <w:rPr>
          <w:spacing w:val="15"/>
          <w:sz w:val="18"/>
        </w:rPr>
        <w:t xml:space="preserve"> </w:t>
      </w:r>
      <w:r>
        <w:rPr>
          <w:sz w:val="18"/>
        </w:rPr>
        <w:t>tunnels,</w:t>
      </w:r>
      <w:r>
        <w:rPr>
          <w:spacing w:val="13"/>
          <w:sz w:val="18"/>
        </w:rPr>
        <w:t xml:space="preserve"> </w:t>
      </w:r>
      <w:r>
        <w:rPr>
          <w:sz w:val="18"/>
        </w:rPr>
        <w:t>érigés</w:t>
      </w:r>
      <w:r>
        <w:rPr>
          <w:spacing w:val="13"/>
          <w:sz w:val="18"/>
        </w:rPr>
        <w:t xml:space="preserve"> </w:t>
      </w:r>
      <w:r>
        <w:rPr>
          <w:sz w:val="18"/>
        </w:rPr>
        <w:t>après</w:t>
      </w:r>
      <w:r>
        <w:rPr>
          <w:spacing w:val="14"/>
          <w:sz w:val="18"/>
        </w:rPr>
        <w:t xml:space="preserve"> </w:t>
      </w:r>
      <w:r>
        <w:rPr>
          <w:sz w:val="18"/>
        </w:rPr>
        <w:t>l'entrée</w:t>
      </w:r>
      <w:r>
        <w:rPr>
          <w:spacing w:val="15"/>
          <w:sz w:val="18"/>
        </w:rPr>
        <w:t xml:space="preserve"> </w:t>
      </w:r>
      <w:r>
        <w:rPr>
          <w:sz w:val="18"/>
        </w:rPr>
        <w:t>en</w:t>
      </w:r>
      <w:r>
        <w:rPr>
          <w:spacing w:val="13"/>
          <w:sz w:val="18"/>
        </w:rPr>
        <w:t xml:space="preserve"> </w:t>
      </w:r>
      <w:r>
        <w:rPr>
          <w:sz w:val="18"/>
        </w:rPr>
        <w:t>vigueur</w:t>
      </w:r>
      <w:r>
        <w:rPr>
          <w:spacing w:val="16"/>
          <w:sz w:val="18"/>
        </w:rPr>
        <w:t xml:space="preserve"> </w:t>
      </w:r>
      <w:r>
        <w:rPr>
          <w:sz w:val="18"/>
        </w:rPr>
        <w:t>du</w:t>
      </w:r>
      <w:r>
        <w:rPr>
          <w:spacing w:val="15"/>
          <w:sz w:val="18"/>
        </w:rPr>
        <w:t xml:space="preserve"> </w:t>
      </w:r>
      <w:r>
        <w:rPr>
          <w:sz w:val="18"/>
        </w:rPr>
        <w:t>présent</w:t>
      </w:r>
      <w:r>
        <w:rPr>
          <w:spacing w:val="15"/>
          <w:sz w:val="18"/>
        </w:rPr>
        <w:t xml:space="preserve"> </w:t>
      </w:r>
      <w:r>
        <w:rPr>
          <w:sz w:val="18"/>
        </w:rPr>
        <w:t>règlement,</w:t>
      </w:r>
      <w:r>
        <w:rPr>
          <w:spacing w:val="-47"/>
          <w:sz w:val="18"/>
        </w:rPr>
        <w:t xml:space="preserve"> </w:t>
      </w:r>
      <w:r>
        <w:rPr>
          <w:sz w:val="18"/>
        </w:rPr>
        <w:t>de</w:t>
      </w:r>
      <w:r>
        <w:rPr>
          <w:spacing w:val="7"/>
          <w:sz w:val="18"/>
        </w:rPr>
        <w:t xml:space="preserve"> </w:t>
      </w:r>
      <w:r>
        <w:rPr>
          <w:sz w:val="18"/>
        </w:rPr>
        <w:t>même</w:t>
      </w:r>
      <w:r>
        <w:rPr>
          <w:spacing w:val="8"/>
          <w:sz w:val="18"/>
        </w:rPr>
        <w:t xml:space="preserve"> </w:t>
      </w:r>
      <w:r>
        <w:rPr>
          <w:sz w:val="18"/>
        </w:rPr>
        <w:t>que</w:t>
      </w:r>
      <w:r>
        <w:rPr>
          <w:spacing w:val="8"/>
          <w:sz w:val="18"/>
        </w:rPr>
        <w:t xml:space="preserve"> </w:t>
      </w:r>
      <w:r>
        <w:rPr>
          <w:sz w:val="18"/>
        </w:rPr>
        <w:t>tous</w:t>
      </w:r>
      <w:r>
        <w:rPr>
          <w:spacing w:val="5"/>
          <w:sz w:val="18"/>
        </w:rPr>
        <w:t xml:space="preserve"> </w:t>
      </w:r>
      <w:r>
        <w:rPr>
          <w:sz w:val="18"/>
        </w:rPr>
        <w:t>les</w:t>
      </w:r>
      <w:r>
        <w:rPr>
          <w:spacing w:val="6"/>
          <w:sz w:val="18"/>
        </w:rPr>
        <w:t xml:space="preserve"> </w:t>
      </w:r>
      <w:r>
        <w:rPr>
          <w:sz w:val="18"/>
        </w:rPr>
        <w:t>emplacements</w:t>
      </w:r>
      <w:r>
        <w:rPr>
          <w:spacing w:val="9"/>
          <w:sz w:val="18"/>
        </w:rPr>
        <w:t xml:space="preserve"> </w:t>
      </w:r>
      <w:r>
        <w:rPr>
          <w:sz w:val="18"/>
        </w:rPr>
        <w:t>ou</w:t>
      </w:r>
      <w:r>
        <w:rPr>
          <w:spacing w:val="8"/>
          <w:sz w:val="18"/>
        </w:rPr>
        <w:t xml:space="preserve"> </w:t>
      </w:r>
      <w:r>
        <w:rPr>
          <w:sz w:val="18"/>
        </w:rPr>
        <w:t>parties</w:t>
      </w:r>
      <w:r>
        <w:rPr>
          <w:spacing w:val="7"/>
          <w:sz w:val="18"/>
        </w:rPr>
        <w:t xml:space="preserve"> </w:t>
      </w:r>
      <w:r>
        <w:rPr>
          <w:sz w:val="18"/>
        </w:rPr>
        <w:t>d'emplacements</w:t>
      </w:r>
      <w:r>
        <w:rPr>
          <w:spacing w:val="8"/>
          <w:sz w:val="18"/>
        </w:rPr>
        <w:t xml:space="preserve"> </w:t>
      </w:r>
      <w:r>
        <w:rPr>
          <w:sz w:val="18"/>
        </w:rPr>
        <w:t>doivent</w:t>
      </w:r>
      <w:r>
        <w:rPr>
          <w:spacing w:val="8"/>
          <w:sz w:val="18"/>
        </w:rPr>
        <w:t xml:space="preserve"> </w:t>
      </w:r>
      <w:r>
        <w:rPr>
          <w:sz w:val="18"/>
        </w:rPr>
        <w:t>être</w:t>
      </w:r>
      <w:r>
        <w:rPr>
          <w:spacing w:val="7"/>
          <w:sz w:val="18"/>
        </w:rPr>
        <w:t xml:space="preserve"> </w:t>
      </w:r>
      <w:r>
        <w:rPr>
          <w:sz w:val="18"/>
        </w:rPr>
        <w:t>édifiés</w:t>
      </w:r>
      <w:r>
        <w:rPr>
          <w:spacing w:val="8"/>
          <w:sz w:val="18"/>
        </w:rPr>
        <w:t xml:space="preserve"> </w:t>
      </w:r>
      <w:r>
        <w:rPr>
          <w:sz w:val="18"/>
        </w:rPr>
        <w:t>ou</w:t>
      </w:r>
      <w:r>
        <w:rPr>
          <w:spacing w:val="5"/>
          <w:sz w:val="18"/>
        </w:rPr>
        <w:t xml:space="preserve"> </w:t>
      </w:r>
      <w:r>
        <w:rPr>
          <w:sz w:val="18"/>
        </w:rPr>
        <w:t>occupés</w:t>
      </w:r>
      <w:r>
        <w:rPr>
          <w:spacing w:val="-47"/>
          <w:sz w:val="18"/>
        </w:rPr>
        <w:t xml:space="preserve"> </w:t>
      </w:r>
      <w:r>
        <w:rPr>
          <w:sz w:val="18"/>
        </w:rPr>
        <w:t>conformément</w:t>
      </w:r>
      <w:r>
        <w:rPr>
          <w:spacing w:val="35"/>
          <w:sz w:val="18"/>
        </w:rPr>
        <w:t xml:space="preserve"> </w:t>
      </w:r>
      <w:r>
        <w:rPr>
          <w:sz w:val="18"/>
        </w:rPr>
        <w:t>aux</w:t>
      </w:r>
      <w:r>
        <w:rPr>
          <w:spacing w:val="32"/>
          <w:sz w:val="18"/>
        </w:rPr>
        <w:t xml:space="preserve"> </w:t>
      </w:r>
      <w:r>
        <w:rPr>
          <w:sz w:val="18"/>
        </w:rPr>
        <w:t>dispositions</w:t>
      </w:r>
      <w:r>
        <w:rPr>
          <w:spacing w:val="35"/>
          <w:sz w:val="18"/>
        </w:rPr>
        <w:t xml:space="preserve"> </w:t>
      </w:r>
      <w:r>
        <w:rPr>
          <w:sz w:val="18"/>
        </w:rPr>
        <w:t>de</w:t>
      </w:r>
      <w:r>
        <w:rPr>
          <w:spacing w:val="34"/>
          <w:sz w:val="18"/>
        </w:rPr>
        <w:t xml:space="preserve"> </w:t>
      </w:r>
      <w:r>
        <w:rPr>
          <w:sz w:val="18"/>
        </w:rPr>
        <w:t>ce</w:t>
      </w:r>
      <w:r>
        <w:rPr>
          <w:spacing w:val="33"/>
          <w:sz w:val="18"/>
        </w:rPr>
        <w:t xml:space="preserve"> </w:t>
      </w:r>
      <w:r>
        <w:rPr>
          <w:sz w:val="18"/>
        </w:rPr>
        <w:t>règlement,</w:t>
      </w:r>
      <w:r>
        <w:rPr>
          <w:spacing w:val="34"/>
          <w:sz w:val="18"/>
        </w:rPr>
        <w:t xml:space="preserve"> </w:t>
      </w:r>
      <w:r>
        <w:rPr>
          <w:sz w:val="18"/>
        </w:rPr>
        <w:t>sauf</w:t>
      </w:r>
      <w:r>
        <w:rPr>
          <w:spacing w:val="34"/>
          <w:sz w:val="18"/>
        </w:rPr>
        <w:t xml:space="preserve"> </w:t>
      </w:r>
      <w:r>
        <w:rPr>
          <w:sz w:val="18"/>
        </w:rPr>
        <w:t>lorsqu'un</w:t>
      </w:r>
      <w:r>
        <w:rPr>
          <w:spacing w:val="34"/>
          <w:sz w:val="18"/>
        </w:rPr>
        <w:t xml:space="preserve"> </w:t>
      </w:r>
      <w:r>
        <w:rPr>
          <w:sz w:val="18"/>
        </w:rPr>
        <w:t>permis</w:t>
      </w:r>
      <w:r>
        <w:rPr>
          <w:spacing w:val="34"/>
          <w:sz w:val="18"/>
        </w:rPr>
        <w:t xml:space="preserve"> </w:t>
      </w:r>
      <w:r>
        <w:rPr>
          <w:sz w:val="18"/>
        </w:rPr>
        <w:t>de</w:t>
      </w:r>
      <w:r>
        <w:rPr>
          <w:spacing w:val="34"/>
          <w:sz w:val="18"/>
        </w:rPr>
        <w:t xml:space="preserve"> </w:t>
      </w:r>
      <w:r>
        <w:rPr>
          <w:sz w:val="18"/>
        </w:rPr>
        <w:t>construction</w:t>
      </w:r>
      <w:r>
        <w:rPr>
          <w:spacing w:val="37"/>
          <w:sz w:val="18"/>
        </w:rPr>
        <w:t xml:space="preserve"> </w:t>
      </w:r>
      <w:r>
        <w:rPr>
          <w:sz w:val="18"/>
        </w:rPr>
        <w:t>ou</w:t>
      </w:r>
      <w:r>
        <w:rPr>
          <w:spacing w:val="34"/>
          <w:sz w:val="18"/>
        </w:rPr>
        <w:t xml:space="preserve"> </w:t>
      </w:r>
      <w:r>
        <w:rPr>
          <w:sz w:val="18"/>
        </w:rPr>
        <w:t>un</w:t>
      </w:r>
      <w:r>
        <w:rPr>
          <w:spacing w:val="-47"/>
          <w:sz w:val="18"/>
        </w:rPr>
        <w:t xml:space="preserve"> </w:t>
      </w:r>
      <w:r>
        <w:rPr>
          <w:sz w:val="18"/>
        </w:rPr>
        <w:t>certificat</w:t>
      </w:r>
      <w:r>
        <w:rPr>
          <w:spacing w:val="4"/>
          <w:sz w:val="18"/>
        </w:rPr>
        <w:t xml:space="preserve"> </w:t>
      </w:r>
      <w:r>
        <w:rPr>
          <w:sz w:val="18"/>
        </w:rPr>
        <w:t>d'autorisation</w:t>
      </w:r>
      <w:r>
        <w:rPr>
          <w:spacing w:val="3"/>
          <w:sz w:val="18"/>
        </w:rPr>
        <w:t xml:space="preserve"> </w:t>
      </w:r>
      <w:r>
        <w:rPr>
          <w:sz w:val="18"/>
        </w:rPr>
        <w:t>a</w:t>
      </w:r>
      <w:r>
        <w:rPr>
          <w:spacing w:val="3"/>
          <w:sz w:val="18"/>
        </w:rPr>
        <w:t xml:space="preserve"> </w:t>
      </w:r>
      <w:r>
        <w:rPr>
          <w:sz w:val="18"/>
        </w:rPr>
        <w:t>été</w:t>
      </w:r>
      <w:r>
        <w:rPr>
          <w:spacing w:val="4"/>
          <w:sz w:val="18"/>
        </w:rPr>
        <w:t xml:space="preserve"> </w:t>
      </w:r>
      <w:r>
        <w:rPr>
          <w:sz w:val="18"/>
        </w:rPr>
        <w:t>émis</w:t>
      </w:r>
      <w:r>
        <w:rPr>
          <w:spacing w:val="4"/>
          <w:sz w:val="18"/>
        </w:rPr>
        <w:t xml:space="preserve"> </w:t>
      </w:r>
      <w:r>
        <w:rPr>
          <w:sz w:val="18"/>
        </w:rPr>
        <w:t>avant</w:t>
      </w:r>
      <w:r>
        <w:rPr>
          <w:spacing w:val="3"/>
          <w:sz w:val="18"/>
        </w:rPr>
        <w:t xml:space="preserve"> </w:t>
      </w:r>
      <w:r>
        <w:rPr>
          <w:sz w:val="18"/>
        </w:rPr>
        <w:t>son</w:t>
      </w:r>
      <w:r>
        <w:rPr>
          <w:spacing w:val="5"/>
          <w:sz w:val="18"/>
        </w:rPr>
        <w:t xml:space="preserve"> </w:t>
      </w:r>
      <w:r>
        <w:rPr>
          <w:sz w:val="18"/>
        </w:rPr>
        <w:t>entrée</w:t>
      </w:r>
      <w:r>
        <w:rPr>
          <w:spacing w:val="4"/>
          <w:sz w:val="18"/>
        </w:rPr>
        <w:t xml:space="preserve"> </w:t>
      </w:r>
      <w:r>
        <w:rPr>
          <w:sz w:val="18"/>
        </w:rPr>
        <w:t>en</w:t>
      </w:r>
      <w:r>
        <w:rPr>
          <w:spacing w:val="3"/>
          <w:sz w:val="18"/>
        </w:rPr>
        <w:t xml:space="preserve"> </w:t>
      </w:r>
      <w:r>
        <w:rPr>
          <w:sz w:val="18"/>
        </w:rPr>
        <w:t>vigueur</w:t>
      </w:r>
      <w:r>
        <w:rPr>
          <w:spacing w:val="5"/>
          <w:sz w:val="18"/>
        </w:rPr>
        <w:t xml:space="preserve"> </w:t>
      </w:r>
      <w:r>
        <w:rPr>
          <w:sz w:val="18"/>
        </w:rPr>
        <w:t>et</w:t>
      </w:r>
      <w:r>
        <w:rPr>
          <w:spacing w:val="10"/>
          <w:sz w:val="18"/>
        </w:rPr>
        <w:t xml:space="preserve"> </w:t>
      </w:r>
      <w:r>
        <w:rPr>
          <w:sz w:val="18"/>
        </w:rPr>
        <w:t>que</w:t>
      </w:r>
      <w:r>
        <w:rPr>
          <w:spacing w:val="3"/>
          <w:sz w:val="18"/>
        </w:rPr>
        <w:t xml:space="preserve"> </w:t>
      </w:r>
      <w:r>
        <w:rPr>
          <w:sz w:val="18"/>
        </w:rPr>
        <w:t>la</w:t>
      </w:r>
      <w:r>
        <w:rPr>
          <w:spacing w:val="2"/>
          <w:sz w:val="18"/>
        </w:rPr>
        <w:t xml:space="preserve"> </w:t>
      </w:r>
      <w:r>
        <w:rPr>
          <w:sz w:val="18"/>
        </w:rPr>
        <w:t>construction</w:t>
      </w:r>
      <w:r>
        <w:rPr>
          <w:spacing w:val="3"/>
          <w:sz w:val="18"/>
        </w:rPr>
        <w:t xml:space="preserve"> </w:t>
      </w:r>
      <w:r>
        <w:rPr>
          <w:sz w:val="18"/>
        </w:rPr>
        <w:t>débute</w:t>
      </w:r>
      <w:r>
        <w:rPr>
          <w:spacing w:val="5"/>
          <w:sz w:val="18"/>
        </w:rPr>
        <w:t xml:space="preserve"> </w:t>
      </w:r>
      <w:r>
        <w:rPr>
          <w:sz w:val="18"/>
        </w:rPr>
        <w:t>dans</w:t>
      </w:r>
      <w:r>
        <w:rPr>
          <w:spacing w:val="-47"/>
          <w:sz w:val="18"/>
        </w:rPr>
        <w:t xml:space="preserve"> </w:t>
      </w:r>
      <w:r>
        <w:rPr>
          <w:sz w:val="18"/>
        </w:rPr>
        <w:t>les</w:t>
      </w:r>
      <w:r>
        <w:rPr>
          <w:spacing w:val="18"/>
          <w:sz w:val="18"/>
        </w:rPr>
        <w:t xml:space="preserve"> </w:t>
      </w:r>
      <w:r>
        <w:rPr>
          <w:sz w:val="18"/>
        </w:rPr>
        <w:t>six</w:t>
      </w:r>
      <w:r>
        <w:rPr>
          <w:spacing w:val="17"/>
          <w:sz w:val="18"/>
        </w:rPr>
        <w:t xml:space="preserve"> </w:t>
      </w:r>
      <w:r>
        <w:rPr>
          <w:sz w:val="18"/>
        </w:rPr>
        <w:t>(6)</w:t>
      </w:r>
      <w:r>
        <w:rPr>
          <w:spacing w:val="20"/>
          <w:sz w:val="18"/>
        </w:rPr>
        <w:t xml:space="preserve"> </w:t>
      </w:r>
      <w:r>
        <w:rPr>
          <w:sz w:val="18"/>
        </w:rPr>
        <w:t>mois</w:t>
      </w:r>
      <w:r>
        <w:rPr>
          <w:spacing w:val="19"/>
          <w:sz w:val="18"/>
        </w:rPr>
        <w:t xml:space="preserve"> </w:t>
      </w:r>
      <w:r>
        <w:rPr>
          <w:sz w:val="18"/>
        </w:rPr>
        <w:t>de</w:t>
      </w:r>
      <w:r>
        <w:rPr>
          <w:spacing w:val="21"/>
          <w:sz w:val="18"/>
        </w:rPr>
        <w:t xml:space="preserve"> </w:t>
      </w:r>
      <w:r>
        <w:rPr>
          <w:sz w:val="18"/>
        </w:rPr>
        <w:t>ladite</w:t>
      </w:r>
      <w:r>
        <w:rPr>
          <w:spacing w:val="21"/>
          <w:sz w:val="18"/>
        </w:rPr>
        <w:t xml:space="preserve"> </w:t>
      </w:r>
      <w:r>
        <w:rPr>
          <w:sz w:val="18"/>
        </w:rPr>
        <w:t>entrée</w:t>
      </w:r>
      <w:r>
        <w:rPr>
          <w:spacing w:val="21"/>
          <w:sz w:val="18"/>
        </w:rPr>
        <w:t xml:space="preserve"> </w:t>
      </w:r>
      <w:r>
        <w:rPr>
          <w:sz w:val="18"/>
        </w:rPr>
        <w:t>en</w:t>
      </w:r>
      <w:r>
        <w:rPr>
          <w:spacing w:val="19"/>
          <w:sz w:val="18"/>
        </w:rPr>
        <w:t xml:space="preserve"> </w:t>
      </w:r>
      <w:r>
        <w:rPr>
          <w:sz w:val="18"/>
        </w:rPr>
        <w:t>vigueur,</w:t>
      </w:r>
      <w:r>
        <w:rPr>
          <w:spacing w:val="21"/>
          <w:sz w:val="18"/>
        </w:rPr>
        <w:t xml:space="preserve"> </w:t>
      </w:r>
      <w:r>
        <w:rPr>
          <w:sz w:val="18"/>
        </w:rPr>
        <w:t>auquel</w:t>
      </w:r>
      <w:r>
        <w:rPr>
          <w:spacing w:val="18"/>
          <w:sz w:val="18"/>
        </w:rPr>
        <w:t xml:space="preserve"> </w:t>
      </w:r>
      <w:r>
        <w:rPr>
          <w:sz w:val="18"/>
        </w:rPr>
        <w:t>cas</w:t>
      </w:r>
      <w:r>
        <w:rPr>
          <w:spacing w:val="19"/>
          <w:sz w:val="18"/>
        </w:rPr>
        <w:t xml:space="preserve"> </w:t>
      </w:r>
      <w:r>
        <w:rPr>
          <w:sz w:val="18"/>
        </w:rPr>
        <w:t>le</w:t>
      </w:r>
      <w:r>
        <w:rPr>
          <w:spacing w:val="19"/>
          <w:sz w:val="18"/>
        </w:rPr>
        <w:t xml:space="preserve"> </w:t>
      </w:r>
      <w:r>
        <w:rPr>
          <w:sz w:val="18"/>
        </w:rPr>
        <w:t>règlement</w:t>
      </w:r>
      <w:r>
        <w:rPr>
          <w:spacing w:val="18"/>
          <w:sz w:val="18"/>
        </w:rPr>
        <w:t xml:space="preserve"> </w:t>
      </w:r>
      <w:r>
        <w:rPr>
          <w:sz w:val="18"/>
        </w:rPr>
        <w:t>en</w:t>
      </w:r>
      <w:r>
        <w:rPr>
          <w:spacing w:val="19"/>
          <w:sz w:val="18"/>
        </w:rPr>
        <w:t xml:space="preserve"> </w:t>
      </w:r>
      <w:r>
        <w:rPr>
          <w:sz w:val="18"/>
        </w:rPr>
        <w:t>vigueur</w:t>
      </w:r>
      <w:r>
        <w:rPr>
          <w:spacing w:val="19"/>
          <w:sz w:val="18"/>
        </w:rPr>
        <w:t xml:space="preserve"> </w:t>
      </w:r>
      <w:r>
        <w:rPr>
          <w:sz w:val="18"/>
        </w:rPr>
        <w:t>au</w:t>
      </w:r>
      <w:r>
        <w:rPr>
          <w:spacing w:val="19"/>
          <w:sz w:val="18"/>
        </w:rPr>
        <w:t xml:space="preserve"> </w:t>
      </w:r>
      <w:r>
        <w:rPr>
          <w:sz w:val="18"/>
        </w:rPr>
        <w:t>moment</w:t>
      </w:r>
      <w:r>
        <w:rPr>
          <w:spacing w:val="18"/>
          <w:sz w:val="18"/>
        </w:rPr>
        <w:t xml:space="preserve"> </w:t>
      </w:r>
      <w:r>
        <w:rPr>
          <w:sz w:val="18"/>
        </w:rPr>
        <w:t>de</w:t>
      </w:r>
      <w:r>
        <w:rPr>
          <w:spacing w:val="-47"/>
          <w:sz w:val="18"/>
        </w:rPr>
        <w:t xml:space="preserve"> </w:t>
      </w:r>
      <w:r>
        <w:rPr>
          <w:sz w:val="18"/>
        </w:rPr>
        <w:t>l'émission</w:t>
      </w:r>
      <w:r>
        <w:rPr>
          <w:spacing w:val="-3"/>
          <w:sz w:val="18"/>
        </w:rPr>
        <w:t xml:space="preserve"> </w:t>
      </w:r>
      <w:r>
        <w:rPr>
          <w:sz w:val="18"/>
        </w:rPr>
        <w:t>du permis</w:t>
      </w:r>
      <w:r>
        <w:rPr>
          <w:spacing w:val="1"/>
          <w:sz w:val="18"/>
        </w:rPr>
        <w:t xml:space="preserve"> </w:t>
      </w:r>
      <w:r>
        <w:rPr>
          <w:sz w:val="18"/>
        </w:rPr>
        <w:t>ou certificat s'applique.</w:t>
      </w:r>
    </w:p>
    <w:p w14:paraId="09187804" w14:textId="77777777" w:rsidR="005074BA" w:rsidRDefault="005074BA">
      <w:pPr>
        <w:pStyle w:val="Corpsdetexte"/>
        <w:spacing w:before="1"/>
        <w:rPr>
          <w:sz w:val="20"/>
        </w:rPr>
      </w:pPr>
    </w:p>
    <w:p w14:paraId="0AC0F471" w14:textId="77777777" w:rsidR="005074BA" w:rsidRDefault="00F0000B">
      <w:pPr>
        <w:pStyle w:val="Paragraphedeliste"/>
        <w:numPr>
          <w:ilvl w:val="1"/>
          <w:numId w:val="98"/>
        </w:numPr>
        <w:tabs>
          <w:tab w:val="left" w:pos="3304"/>
          <w:tab w:val="left" w:pos="3305"/>
        </w:tabs>
        <w:spacing w:before="1"/>
        <w:rPr>
          <w:rFonts w:ascii="Arial"/>
          <w:b/>
          <w:sz w:val="18"/>
        </w:rPr>
      </w:pPr>
      <w:r>
        <w:rPr>
          <w:rFonts w:ascii="Arial"/>
          <w:b/>
          <w:sz w:val="20"/>
        </w:rPr>
        <w:t>A</w:t>
      </w:r>
      <w:r>
        <w:rPr>
          <w:rFonts w:ascii="Arial"/>
          <w:b/>
          <w:sz w:val="18"/>
        </w:rPr>
        <w:t>NNULATION</w:t>
      </w:r>
    </w:p>
    <w:p w14:paraId="276E555D" w14:textId="77777777" w:rsidR="005074BA" w:rsidRDefault="00F0000B">
      <w:pPr>
        <w:pStyle w:val="Corpsdetexte"/>
        <w:ind w:left="2512" w:right="1377"/>
        <w:jc w:val="both"/>
      </w:pPr>
      <w:r>
        <w:t>L'annulation</w:t>
      </w:r>
      <w:r>
        <w:rPr>
          <w:spacing w:val="1"/>
        </w:rPr>
        <w:t xml:space="preserve"> </w:t>
      </w:r>
      <w:r>
        <w:t>par</w:t>
      </w:r>
      <w:r>
        <w:rPr>
          <w:spacing w:val="1"/>
        </w:rPr>
        <w:t xml:space="preserve"> </w:t>
      </w:r>
      <w:r>
        <w:t>la</w:t>
      </w:r>
      <w:r>
        <w:rPr>
          <w:spacing w:val="1"/>
        </w:rPr>
        <w:t xml:space="preserve"> </w:t>
      </w:r>
      <w:r>
        <w:t>cour</w:t>
      </w:r>
      <w:r>
        <w:rPr>
          <w:spacing w:val="1"/>
        </w:rPr>
        <w:t xml:space="preserve"> </w:t>
      </w:r>
      <w:r>
        <w:t>d'un quelconque</w:t>
      </w:r>
      <w:r>
        <w:rPr>
          <w:spacing w:val="1"/>
        </w:rPr>
        <w:t xml:space="preserve"> </w:t>
      </w:r>
      <w:r>
        <w:t>des</w:t>
      </w:r>
      <w:r>
        <w:rPr>
          <w:spacing w:val="1"/>
        </w:rPr>
        <w:t xml:space="preserve"> </w:t>
      </w:r>
      <w:r>
        <w:t>chapitres, articles</w:t>
      </w:r>
      <w:r>
        <w:rPr>
          <w:spacing w:val="1"/>
        </w:rPr>
        <w:t xml:space="preserve"> </w:t>
      </w:r>
      <w:r>
        <w:t>ou</w:t>
      </w:r>
      <w:r>
        <w:rPr>
          <w:spacing w:val="1"/>
        </w:rPr>
        <w:t xml:space="preserve"> </w:t>
      </w:r>
      <w:r>
        <w:t>paragraphes</w:t>
      </w:r>
      <w:r>
        <w:rPr>
          <w:spacing w:val="1"/>
        </w:rPr>
        <w:t xml:space="preserve"> </w:t>
      </w:r>
      <w:r>
        <w:t>du présent</w:t>
      </w:r>
      <w:r>
        <w:rPr>
          <w:spacing w:val="1"/>
        </w:rPr>
        <w:t xml:space="preserve"> </w:t>
      </w:r>
      <w:r>
        <w:t>règlement, en tout ou en partie, n'aura pas pour effet d'annuler les autres chapitres ou articles du</w:t>
      </w:r>
      <w:r>
        <w:rPr>
          <w:spacing w:val="1"/>
        </w:rPr>
        <w:t xml:space="preserve"> </w:t>
      </w:r>
      <w:r>
        <w:t>présent</w:t>
      </w:r>
      <w:r>
        <w:rPr>
          <w:spacing w:val="-1"/>
        </w:rPr>
        <w:t xml:space="preserve"> </w:t>
      </w:r>
      <w:r>
        <w:t>règlement.</w:t>
      </w:r>
    </w:p>
    <w:p w14:paraId="4ECDA11C" w14:textId="77777777" w:rsidR="005074BA" w:rsidRDefault="005074BA">
      <w:pPr>
        <w:pStyle w:val="Corpsdetexte"/>
        <w:spacing w:before="10"/>
        <w:rPr>
          <w:sz w:val="19"/>
        </w:rPr>
      </w:pPr>
    </w:p>
    <w:p w14:paraId="41AA7E39" w14:textId="77777777" w:rsidR="005074BA" w:rsidRDefault="00F0000B">
      <w:pPr>
        <w:pStyle w:val="Paragraphedeliste"/>
        <w:numPr>
          <w:ilvl w:val="1"/>
          <w:numId w:val="98"/>
        </w:numPr>
        <w:tabs>
          <w:tab w:val="left" w:pos="3304"/>
          <w:tab w:val="left" w:pos="3305"/>
        </w:tabs>
        <w:rPr>
          <w:rFonts w:ascii="Arial"/>
          <w:b/>
          <w:sz w:val="18"/>
        </w:rPr>
      </w:pPr>
      <w:r>
        <w:rPr>
          <w:rFonts w:ascii="Arial"/>
          <w:b/>
          <w:sz w:val="20"/>
        </w:rPr>
        <w:t>A</w:t>
      </w:r>
      <w:r>
        <w:rPr>
          <w:rFonts w:ascii="Arial"/>
          <w:b/>
          <w:sz w:val="18"/>
        </w:rPr>
        <w:t>MENDEMENTS</w:t>
      </w:r>
    </w:p>
    <w:p w14:paraId="44B91C62" w14:textId="77777777" w:rsidR="005074BA" w:rsidRDefault="00F0000B">
      <w:pPr>
        <w:pStyle w:val="Corpsdetexte"/>
        <w:ind w:left="2512"/>
        <w:jc w:val="both"/>
      </w:pPr>
      <w:r>
        <w:t>Le</w:t>
      </w:r>
      <w:r>
        <w:rPr>
          <w:spacing w:val="-2"/>
        </w:rPr>
        <w:t xml:space="preserve"> </w:t>
      </w:r>
      <w:r>
        <w:t>présent</w:t>
      </w:r>
      <w:r>
        <w:rPr>
          <w:spacing w:val="-2"/>
        </w:rPr>
        <w:t xml:space="preserve"> </w:t>
      </w:r>
      <w:r>
        <w:t>règlement</w:t>
      </w:r>
      <w:r>
        <w:rPr>
          <w:spacing w:val="-4"/>
        </w:rPr>
        <w:t xml:space="preserve"> </w:t>
      </w:r>
      <w:r>
        <w:t>peut</w:t>
      </w:r>
      <w:r>
        <w:rPr>
          <w:spacing w:val="-3"/>
        </w:rPr>
        <w:t xml:space="preserve"> </w:t>
      </w:r>
      <w:r>
        <w:t>être</w:t>
      </w:r>
      <w:r>
        <w:rPr>
          <w:spacing w:val="-2"/>
        </w:rPr>
        <w:t xml:space="preserve"> </w:t>
      </w:r>
      <w:r>
        <w:t>amendé</w:t>
      </w:r>
      <w:r>
        <w:rPr>
          <w:spacing w:val="-4"/>
        </w:rPr>
        <w:t xml:space="preserve"> </w:t>
      </w:r>
      <w:r>
        <w:t>conformément</w:t>
      </w:r>
      <w:r>
        <w:rPr>
          <w:spacing w:val="-3"/>
        </w:rPr>
        <w:t xml:space="preserve"> </w:t>
      </w:r>
      <w:r>
        <w:t>aux</w:t>
      </w:r>
      <w:r>
        <w:rPr>
          <w:spacing w:val="-6"/>
        </w:rPr>
        <w:t xml:space="preserve"> </w:t>
      </w:r>
      <w:r>
        <w:t>lois</w:t>
      </w:r>
      <w:r>
        <w:rPr>
          <w:spacing w:val="-3"/>
        </w:rPr>
        <w:t xml:space="preserve"> </w:t>
      </w:r>
      <w:r>
        <w:t>en</w:t>
      </w:r>
      <w:r>
        <w:rPr>
          <w:spacing w:val="-1"/>
        </w:rPr>
        <w:t xml:space="preserve"> </w:t>
      </w:r>
      <w:r>
        <w:t>vigueur.</w:t>
      </w:r>
    </w:p>
    <w:p w14:paraId="0C82C6FA" w14:textId="77777777" w:rsidR="005074BA" w:rsidRDefault="005074BA">
      <w:pPr>
        <w:pStyle w:val="Corpsdetexte"/>
        <w:rPr>
          <w:sz w:val="20"/>
        </w:rPr>
      </w:pPr>
    </w:p>
    <w:p w14:paraId="10182377" w14:textId="77777777" w:rsidR="005074BA" w:rsidRDefault="00F0000B">
      <w:pPr>
        <w:pStyle w:val="Paragraphedeliste"/>
        <w:numPr>
          <w:ilvl w:val="1"/>
          <w:numId w:val="98"/>
        </w:numPr>
        <w:tabs>
          <w:tab w:val="left" w:pos="3304"/>
          <w:tab w:val="left" w:pos="3305"/>
        </w:tabs>
        <w:spacing w:before="1"/>
        <w:rPr>
          <w:rFonts w:ascii="Arial" w:hAnsi="Arial"/>
          <w:b/>
          <w:sz w:val="18"/>
        </w:rPr>
      </w:pPr>
      <w:r>
        <w:rPr>
          <w:rFonts w:ascii="Arial" w:hAnsi="Arial"/>
          <w:b/>
          <w:sz w:val="20"/>
        </w:rPr>
        <w:t>R</w:t>
      </w:r>
      <w:r>
        <w:rPr>
          <w:rFonts w:ascii="Arial" w:hAnsi="Arial"/>
          <w:b/>
          <w:sz w:val="18"/>
        </w:rPr>
        <w:t>ÈGLEMENTS</w:t>
      </w:r>
      <w:r>
        <w:rPr>
          <w:rFonts w:ascii="Arial" w:hAnsi="Arial"/>
          <w:b/>
          <w:spacing w:val="-1"/>
          <w:sz w:val="18"/>
        </w:rPr>
        <w:t xml:space="preserve"> </w:t>
      </w:r>
      <w:r>
        <w:rPr>
          <w:rFonts w:ascii="Arial" w:hAnsi="Arial"/>
          <w:b/>
          <w:sz w:val="18"/>
        </w:rPr>
        <w:t>ET</w:t>
      </w:r>
      <w:r>
        <w:rPr>
          <w:rFonts w:ascii="Arial" w:hAnsi="Arial"/>
          <w:b/>
          <w:spacing w:val="1"/>
          <w:sz w:val="18"/>
        </w:rPr>
        <w:t xml:space="preserve"> </w:t>
      </w:r>
      <w:r>
        <w:rPr>
          <w:rFonts w:ascii="Arial" w:hAnsi="Arial"/>
          <w:b/>
          <w:sz w:val="18"/>
        </w:rPr>
        <w:t>LOIS</w:t>
      </w:r>
    </w:p>
    <w:p w14:paraId="09153A04" w14:textId="77777777" w:rsidR="005074BA" w:rsidRDefault="00F0000B">
      <w:pPr>
        <w:pStyle w:val="Corpsdetexte"/>
        <w:ind w:left="2512" w:right="1379"/>
        <w:jc w:val="both"/>
      </w:pPr>
      <w:r>
        <w:t>Aucun article et aucune disposition du présent règlement ne peut avoir pour effet de soustraire un</w:t>
      </w:r>
      <w:r>
        <w:rPr>
          <w:spacing w:val="1"/>
        </w:rPr>
        <w:t xml:space="preserve"> </w:t>
      </w:r>
      <w:r>
        <w:t>citoyen à l'application de toute loi du Canada et du Québec ou des règlements édictés en vertu de</w:t>
      </w:r>
      <w:r>
        <w:rPr>
          <w:spacing w:val="-47"/>
        </w:rPr>
        <w:t xml:space="preserve"> </w:t>
      </w:r>
      <w:r>
        <w:t>l'application</w:t>
      </w:r>
      <w:r>
        <w:rPr>
          <w:spacing w:val="-3"/>
        </w:rPr>
        <w:t xml:space="preserve"> </w:t>
      </w:r>
      <w:r>
        <w:t>de telles</w:t>
      </w:r>
      <w:r>
        <w:rPr>
          <w:spacing w:val="-1"/>
        </w:rPr>
        <w:t xml:space="preserve"> </w:t>
      </w:r>
      <w:r>
        <w:t>lois.</w:t>
      </w:r>
    </w:p>
    <w:p w14:paraId="0E5F5E42" w14:textId="77777777" w:rsidR="005074BA" w:rsidRDefault="005074BA">
      <w:pPr>
        <w:pStyle w:val="Corpsdetexte"/>
        <w:spacing w:before="5"/>
        <w:rPr>
          <w:sz w:val="19"/>
        </w:rPr>
      </w:pPr>
    </w:p>
    <w:p w14:paraId="7BAFC34B" w14:textId="77777777" w:rsidR="005074BA" w:rsidRDefault="00F0000B">
      <w:pPr>
        <w:pStyle w:val="Paragraphedeliste"/>
        <w:numPr>
          <w:ilvl w:val="1"/>
          <w:numId w:val="98"/>
        </w:numPr>
        <w:tabs>
          <w:tab w:val="left" w:pos="3304"/>
          <w:tab w:val="left" w:pos="3305"/>
        </w:tabs>
        <w:rPr>
          <w:rFonts w:ascii="Arial" w:hAnsi="Arial"/>
          <w:b/>
          <w:sz w:val="18"/>
        </w:rPr>
      </w:pPr>
      <w:r>
        <w:rPr>
          <w:rFonts w:ascii="Arial" w:hAnsi="Arial"/>
          <w:b/>
          <w:sz w:val="20"/>
        </w:rPr>
        <w:t>A</w:t>
      </w:r>
      <w:r>
        <w:rPr>
          <w:rFonts w:ascii="Arial" w:hAnsi="Arial"/>
          <w:b/>
          <w:sz w:val="18"/>
        </w:rPr>
        <w:t>PPLICATION</w:t>
      </w:r>
      <w:r>
        <w:rPr>
          <w:rFonts w:ascii="Arial" w:hAnsi="Arial"/>
          <w:b/>
          <w:spacing w:val="-2"/>
          <w:sz w:val="18"/>
        </w:rPr>
        <w:t xml:space="preserve"> </w:t>
      </w:r>
      <w:r>
        <w:rPr>
          <w:rFonts w:ascii="Arial" w:hAnsi="Arial"/>
          <w:b/>
          <w:sz w:val="18"/>
        </w:rPr>
        <w:t>DU</w:t>
      </w:r>
      <w:r>
        <w:rPr>
          <w:rFonts w:ascii="Arial" w:hAnsi="Arial"/>
          <w:b/>
          <w:spacing w:val="-1"/>
          <w:sz w:val="18"/>
        </w:rPr>
        <w:t xml:space="preserve"> </w:t>
      </w:r>
      <w:r>
        <w:rPr>
          <w:rFonts w:ascii="Arial" w:hAnsi="Arial"/>
          <w:b/>
          <w:sz w:val="18"/>
        </w:rPr>
        <w:t>RÈGLEMENT</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ZONAGE</w:t>
      </w:r>
    </w:p>
    <w:p w14:paraId="20E412BA" w14:textId="77777777" w:rsidR="005074BA" w:rsidRDefault="005074BA">
      <w:pPr>
        <w:pStyle w:val="Corpsdetexte"/>
        <w:spacing w:before="5"/>
        <w:rPr>
          <w:rFonts w:ascii="Arial"/>
          <w:b/>
          <w:sz w:val="23"/>
        </w:rPr>
      </w:pPr>
    </w:p>
    <w:p w14:paraId="68AF346C" w14:textId="77777777" w:rsidR="005074BA" w:rsidRDefault="00F0000B">
      <w:pPr>
        <w:pStyle w:val="Paragraphedeliste"/>
        <w:numPr>
          <w:ilvl w:val="2"/>
          <w:numId w:val="98"/>
        </w:numPr>
        <w:tabs>
          <w:tab w:val="left" w:pos="3123"/>
        </w:tabs>
        <w:spacing w:before="1" w:line="226" w:lineRule="exact"/>
        <w:ind w:hanging="611"/>
        <w:rPr>
          <w:rFonts w:ascii="Arial" w:hAnsi="Arial"/>
          <w:b/>
          <w:sz w:val="20"/>
        </w:rPr>
      </w:pPr>
      <w:r>
        <w:rPr>
          <w:rFonts w:ascii="Arial" w:hAnsi="Arial"/>
          <w:b/>
          <w:sz w:val="20"/>
        </w:rPr>
        <w:t>Inspecteur</w:t>
      </w:r>
      <w:r>
        <w:rPr>
          <w:rFonts w:ascii="Arial" w:hAnsi="Arial"/>
          <w:b/>
          <w:spacing w:val="-3"/>
          <w:sz w:val="20"/>
        </w:rPr>
        <w:t xml:space="preserve"> </w:t>
      </w:r>
      <w:r>
        <w:rPr>
          <w:rFonts w:ascii="Arial" w:hAnsi="Arial"/>
          <w:b/>
          <w:sz w:val="20"/>
        </w:rPr>
        <w:t>des</w:t>
      </w:r>
      <w:r>
        <w:rPr>
          <w:rFonts w:ascii="Arial" w:hAnsi="Arial"/>
          <w:b/>
          <w:spacing w:val="-2"/>
          <w:sz w:val="20"/>
        </w:rPr>
        <w:t xml:space="preserve"> </w:t>
      </w:r>
      <w:r>
        <w:rPr>
          <w:rFonts w:ascii="Arial" w:hAnsi="Arial"/>
          <w:b/>
          <w:sz w:val="20"/>
        </w:rPr>
        <w:t>bâtiments</w:t>
      </w:r>
    </w:p>
    <w:p w14:paraId="247AFEAF" w14:textId="77777777" w:rsidR="005074BA" w:rsidRDefault="00F0000B">
      <w:pPr>
        <w:pStyle w:val="Corpsdetexte"/>
        <w:spacing w:before="3" w:line="230" w:lineRule="auto"/>
        <w:ind w:left="2512" w:right="1495"/>
      </w:pPr>
      <w:r>
        <w:t>L'application du règlement de zonage est confiée à l'inspecteur des bâtiments. Il est nommé par</w:t>
      </w:r>
      <w:r>
        <w:rPr>
          <w:spacing w:val="1"/>
        </w:rPr>
        <w:t xml:space="preserve"> </w:t>
      </w:r>
      <w:r>
        <w:t>résolution du Conseil qui peut lui adjoindre un ou plusieurs inspecteurs des bâtiments adjoints</w:t>
      </w:r>
      <w:r>
        <w:rPr>
          <w:spacing w:val="1"/>
        </w:rPr>
        <w:t xml:space="preserve"> </w:t>
      </w:r>
      <w:r>
        <w:t>chargés de l'assister ou de le remplacer lorsqu'il est absent ou dans l'impossibilité d'agir. Ce</w:t>
      </w:r>
      <w:r>
        <w:rPr>
          <w:spacing w:val="1"/>
        </w:rPr>
        <w:t xml:space="preserve"> </w:t>
      </w:r>
      <w:r>
        <w:t>dernier peut être le greffier ou l'assistant-greffier. Les pouvoirs de l'inspecteur des bâtiments sont</w:t>
      </w:r>
      <w:r>
        <w:rPr>
          <w:spacing w:val="-47"/>
        </w:rPr>
        <w:t xml:space="preserve"> </w:t>
      </w:r>
      <w:r>
        <w:t>énoncés</w:t>
      </w:r>
      <w:r>
        <w:rPr>
          <w:spacing w:val="-3"/>
        </w:rPr>
        <w:t xml:space="preserve"> </w:t>
      </w:r>
      <w:r>
        <w:t>au règlement sur les</w:t>
      </w:r>
      <w:r>
        <w:rPr>
          <w:spacing w:val="-2"/>
        </w:rPr>
        <w:t xml:space="preserve"> </w:t>
      </w:r>
      <w:r>
        <w:t>permis</w:t>
      </w:r>
      <w:r>
        <w:rPr>
          <w:spacing w:val="1"/>
        </w:rPr>
        <w:t xml:space="preserve"> </w:t>
      </w:r>
      <w:r>
        <w:t>et certificats,</w:t>
      </w:r>
      <w:r>
        <w:rPr>
          <w:spacing w:val="-2"/>
        </w:rPr>
        <w:t xml:space="preserve"> </w:t>
      </w:r>
      <w:r>
        <w:t>sous le numéro</w:t>
      </w:r>
      <w:r>
        <w:rPr>
          <w:spacing w:val="-2"/>
        </w:rPr>
        <w:t xml:space="preserve"> </w:t>
      </w:r>
      <w:r>
        <w:t>7-17</w:t>
      </w:r>
    </w:p>
    <w:p w14:paraId="1D89452F" w14:textId="77777777" w:rsidR="005074BA" w:rsidRDefault="005074BA">
      <w:pPr>
        <w:pStyle w:val="Corpsdetexte"/>
        <w:spacing w:before="2"/>
        <w:rPr>
          <w:sz w:val="17"/>
        </w:rPr>
      </w:pPr>
    </w:p>
    <w:p w14:paraId="362FEC19" w14:textId="77777777" w:rsidR="005074BA" w:rsidRDefault="00F0000B">
      <w:pPr>
        <w:pStyle w:val="Titre5"/>
        <w:numPr>
          <w:ilvl w:val="2"/>
          <w:numId w:val="98"/>
        </w:numPr>
        <w:tabs>
          <w:tab w:val="left" w:pos="3123"/>
        </w:tabs>
        <w:spacing w:line="228" w:lineRule="exact"/>
        <w:ind w:hanging="611"/>
      </w:pPr>
      <w:r>
        <w:t>Conditions</w:t>
      </w:r>
      <w:r>
        <w:rPr>
          <w:spacing w:val="-3"/>
        </w:rPr>
        <w:t xml:space="preserve"> </w:t>
      </w:r>
      <w:r>
        <w:t>d'émission</w:t>
      </w:r>
      <w:r>
        <w:rPr>
          <w:spacing w:val="-1"/>
        </w:rPr>
        <w:t xml:space="preserve"> </w:t>
      </w:r>
      <w:r>
        <w:t>des</w:t>
      </w:r>
      <w:r>
        <w:rPr>
          <w:spacing w:val="-2"/>
        </w:rPr>
        <w:t xml:space="preserve"> </w:t>
      </w:r>
      <w:r>
        <w:t>permis</w:t>
      </w:r>
      <w:r>
        <w:rPr>
          <w:spacing w:val="-1"/>
        </w:rPr>
        <w:t xml:space="preserve"> </w:t>
      </w:r>
      <w:r>
        <w:t>et</w:t>
      </w:r>
      <w:r>
        <w:rPr>
          <w:spacing w:val="-2"/>
        </w:rPr>
        <w:t xml:space="preserve"> </w:t>
      </w:r>
      <w:r>
        <w:t>certificats</w:t>
      </w:r>
    </w:p>
    <w:p w14:paraId="6781549F" w14:textId="77777777" w:rsidR="005074BA" w:rsidRDefault="00F0000B">
      <w:pPr>
        <w:pStyle w:val="Corpsdetexte"/>
        <w:spacing w:before="3" w:line="232" w:lineRule="auto"/>
        <w:ind w:left="2512" w:right="1371"/>
      </w:pPr>
      <w:r>
        <w:t>Les</w:t>
      </w:r>
      <w:r>
        <w:rPr>
          <w:spacing w:val="4"/>
        </w:rPr>
        <w:t xml:space="preserve"> </w:t>
      </w:r>
      <w:r>
        <w:t>conditions</w:t>
      </w:r>
      <w:r>
        <w:rPr>
          <w:spacing w:val="4"/>
        </w:rPr>
        <w:t xml:space="preserve"> </w:t>
      </w:r>
      <w:r>
        <w:t>d'émission</w:t>
      </w:r>
      <w:r>
        <w:rPr>
          <w:spacing w:val="3"/>
        </w:rPr>
        <w:t xml:space="preserve"> </w:t>
      </w:r>
      <w:r>
        <w:t>des</w:t>
      </w:r>
      <w:r>
        <w:rPr>
          <w:spacing w:val="1"/>
        </w:rPr>
        <w:t xml:space="preserve"> </w:t>
      </w:r>
      <w:r>
        <w:t>permis</w:t>
      </w:r>
      <w:r>
        <w:rPr>
          <w:spacing w:val="4"/>
        </w:rPr>
        <w:t xml:space="preserve"> </w:t>
      </w:r>
      <w:r>
        <w:t>et</w:t>
      </w:r>
      <w:r>
        <w:rPr>
          <w:spacing w:val="3"/>
        </w:rPr>
        <w:t xml:space="preserve"> </w:t>
      </w:r>
      <w:r>
        <w:t>certificats</w:t>
      </w:r>
      <w:r>
        <w:rPr>
          <w:spacing w:val="4"/>
        </w:rPr>
        <w:t xml:space="preserve"> </w:t>
      </w:r>
      <w:r>
        <w:t>en</w:t>
      </w:r>
      <w:r>
        <w:rPr>
          <w:spacing w:val="4"/>
        </w:rPr>
        <w:t xml:space="preserve"> </w:t>
      </w:r>
      <w:r>
        <w:t>vertu</w:t>
      </w:r>
      <w:r>
        <w:rPr>
          <w:spacing w:val="1"/>
        </w:rPr>
        <w:t xml:space="preserve"> </w:t>
      </w:r>
      <w:r>
        <w:t>du</w:t>
      </w:r>
      <w:r>
        <w:rPr>
          <w:spacing w:val="3"/>
        </w:rPr>
        <w:t xml:space="preserve"> </w:t>
      </w:r>
      <w:r>
        <w:t>présent</w:t>
      </w:r>
      <w:r>
        <w:rPr>
          <w:spacing w:val="3"/>
        </w:rPr>
        <w:t xml:space="preserve"> </w:t>
      </w:r>
      <w:r>
        <w:t>règlement sont</w:t>
      </w:r>
      <w:r>
        <w:rPr>
          <w:spacing w:val="1"/>
        </w:rPr>
        <w:t xml:space="preserve"> </w:t>
      </w:r>
      <w:r>
        <w:t>prévues</w:t>
      </w:r>
      <w:r>
        <w:rPr>
          <w:spacing w:val="4"/>
        </w:rPr>
        <w:t xml:space="preserve"> </w:t>
      </w:r>
      <w:r>
        <w:t>au</w:t>
      </w:r>
      <w:r>
        <w:rPr>
          <w:spacing w:val="-47"/>
        </w:rPr>
        <w:t xml:space="preserve"> </w:t>
      </w:r>
      <w:r>
        <w:t>règlement</w:t>
      </w:r>
      <w:r>
        <w:rPr>
          <w:spacing w:val="-2"/>
        </w:rPr>
        <w:t xml:space="preserve"> </w:t>
      </w:r>
      <w:r>
        <w:t>relatif</w:t>
      </w:r>
      <w:r>
        <w:rPr>
          <w:spacing w:val="-2"/>
        </w:rPr>
        <w:t xml:space="preserve"> </w:t>
      </w:r>
      <w:r>
        <w:t>aux</w:t>
      </w:r>
      <w:r>
        <w:rPr>
          <w:spacing w:val="-3"/>
        </w:rPr>
        <w:t xml:space="preserve"> </w:t>
      </w:r>
      <w:r>
        <w:t>permis</w:t>
      </w:r>
      <w:r>
        <w:rPr>
          <w:spacing w:val="1"/>
        </w:rPr>
        <w:t xml:space="preserve"> </w:t>
      </w:r>
      <w:r>
        <w:t>et</w:t>
      </w:r>
      <w:r>
        <w:rPr>
          <w:spacing w:val="-2"/>
        </w:rPr>
        <w:t xml:space="preserve"> </w:t>
      </w:r>
      <w:r>
        <w:t>certificats</w:t>
      </w:r>
      <w:r>
        <w:rPr>
          <w:spacing w:val="-1"/>
        </w:rPr>
        <w:t xml:space="preserve"> </w:t>
      </w:r>
      <w:r>
        <w:t>sous</w:t>
      </w:r>
      <w:r>
        <w:rPr>
          <w:spacing w:val="-2"/>
        </w:rPr>
        <w:t xml:space="preserve"> </w:t>
      </w:r>
      <w:r>
        <w:t>le numéro #</w:t>
      </w:r>
      <w:r>
        <w:rPr>
          <w:spacing w:val="-2"/>
        </w:rPr>
        <w:t xml:space="preserve"> </w:t>
      </w:r>
      <w:r>
        <w:t>7-17.</w:t>
      </w:r>
    </w:p>
    <w:p w14:paraId="679833EC" w14:textId="2CEE8AF9" w:rsidR="005074BA" w:rsidRDefault="00F0000B">
      <w:pPr>
        <w:pStyle w:val="Corpsdetexte"/>
        <w:rPr>
          <w:sz w:val="16"/>
        </w:rPr>
      </w:pPr>
      <w:r>
        <w:rPr>
          <w:noProof/>
        </w:rPr>
        <mc:AlternateContent>
          <mc:Choice Requires="wps">
            <w:drawing>
              <wp:anchor distT="0" distB="0" distL="0" distR="0" simplePos="0" relativeHeight="487602176" behindDoc="1" locked="0" layoutInCell="1" allowOverlap="1" wp14:anchorId="30FD33CB" wp14:editId="42D2D2D2">
                <wp:simplePos x="0" y="0"/>
                <wp:positionH relativeFrom="page">
                  <wp:posOffset>1879600</wp:posOffset>
                </wp:positionH>
                <wp:positionV relativeFrom="paragraph">
                  <wp:posOffset>132080</wp:posOffset>
                </wp:positionV>
                <wp:extent cx="5021580" cy="155575"/>
                <wp:effectExtent l="0" t="0" r="0" b="0"/>
                <wp:wrapTopAndBottom/>
                <wp:docPr id="1157673882"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55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617724" w14:textId="77777777" w:rsidR="005074BA" w:rsidRDefault="00F0000B">
                            <w:pPr>
                              <w:tabs>
                                <w:tab w:val="right" w:pos="7806"/>
                              </w:tabs>
                              <w:spacing w:line="245" w:lineRule="exact"/>
                              <w:ind w:left="28"/>
                              <w:rPr>
                                <w:rFonts w:ascii="Calibri" w:hAnsi="Calibri"/>
                                <w:i/>
                                <w:sz w:val="18"/>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8"/>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FD33CB" id="Text Box 199" o:spid="_x0000_s1038" type="#_x0000_t202" style="position:absolute;margin-left:148pt;margin-top:10.4pt;width:395.4pt;height:12.2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" fillcolor="black" stroked="f">
                <v:textbox inset="0,0,0,0">
                  <w:txbxContent>
                    <w:p w14:paraId="5C617724" w14:textId="77777777" w:rsidR="005074BA" w:rsidRDefault="00F0000B">
                      <w:pPr>
                        <w:tabs>
                          <w:tab w:val="right" w:pos="7806"/>
                        </w:tabs>
                        <w:spacing w:line="245" w:lineRule="exact"/>
                        <w:ind w:left="28"/>
                        <w:rPr>
                          <w:rFonts w:ascii="Calibri" w:hAnsi="Calibri"/>
                          <w:i/>
                          <w:sz w:val="18"/>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8"/>
                        </w:rPr>
                        <w:t>2</w:t>
                      </w:r>
                    </w:p>
                  </w:txbxContent>
                </v:textbox>
                <w10:wrap type="topAndBottom" anchorx="page"/>
              </v:shape>
            </w:pict>
          </mc:Fallback>
        </mc:AlternateContent>
      </w:r>
    </w:p>
    <w:p w14:paraId="550CCE9B" w14:textId="77777777" w:rsidR="005074BA" w:rsidRDefault="005074BA">
      <w:pPr>
        <w:rPr>
          <w:sz w:val="16"/>
        </w:rPr>
        <w:sectPr w:rsidR="005074BA" w:rsidSect="00301B27">
          <w:headerReference w:type="default" r:id="rId37"/>
          <w:footerReference w:type="default" r:id="rId38"/>
          <w:pgSz w:w="12240" w:h="15840"/>
          <w:pgMar w:top="1300" w:right="0" w:bottom="280" w:left="500" w:header="1061" w:footer="0" w:gutter="0"/>
          <w:cols w:space="720"/>
        </w:sectPr>
      </w:pPr>
    </w:p>
    <w:p w14:paraId="675F0365" w14:textId="77777777" w:rsidR="005074BA" w:rsidRDefault="005074BA">
      <w:pPr>
        <w:pStyle w:val="Corpsdetexte"/>
        <w:spacing w:before="2"/>
      </w:pPr>
    </w:p>
    <w:p w14:paraId="431239E5" w14:textId="77777777" w:rsidR="005074BA" w:rsidRDefault="00F0000B">
      <w:pPr>
        <w:spacing w:before="91"/>
        <w:ind w:left="2514"/>
        <w:rPr>
          <w:rFonts w:ascii="Arial"/>
          <w:b/>
          <w:sz w:val="25"/>
        </w:rPr>
      </w:pPr>
      <w:r>
        <w:rPr>
          <w:noProof/>
        </w:rPr>
        <w:drawing>
          <wp:anchor distT="0" distB="0" distL="0" distR="0" simplePos="0" relativeHeight="15744512" behindDoc="0" locked="0" layoutInCell="1" allowOverlap="1" wp14:anchorId="7CB8D041" wp14:editId="591A41D3">
            <wp:simplePos x="0" y="0"/>
            <wp:positionH relativeFrom="page">
              <wp:posOffset>948883</wp:posOffset>
            </wp:positionH>
            <wp:positionV relativeFrom="paragraph">
              <wp:posOffset>-255277</wp:posOffset>
            </wp:positionV>
            <wp:extent cx="845867" cy="832680"/>
            <wp:effectExtent l="0" t="0" r="0" b="0"/>
            <wp:wrapNone/>
            <wp:docPr id="3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5"/>
        </w:rPr>
        <w:t>CHAPITRE</w:t>
      </w:r>
      <w:r>
        <w:rPr>
          <w:rFonts w:ascii="Arial"/>
          <w:b/>
          <w:spacing w:val="-3"/>
          <w:sz w:val="25"/>
        </w:rPr>
        <w:t xml:space="preserve"> </w:t>
      </w:r>
      <w:r>
        <w:rPr>
          <w:rFonts w:ascii="Arial"/>
          <w:b/>
          <w:sz w:val="25"/>
        </w:rPr>
        <w:t>2</w:t>
      </w:r>
    </w:p>
    <w:p w14:paraId="2D43D7DD" w14:textId="77777777" w:rsidR="005074BA" w:rsidRDefault="00F0000B">
      <w:pPr>
        <w:spacing w:before="1"/>
        <w:ind w:left="2514"/>
        <w:rPr>
          <w:rFonts w:ascii="Arial" w:hAnsi="Arial"/>
          <w:b/>
          <w:sz w:val="25"/>
        </w:rPr>
      </w:pPr>
      <w:r>
        <w:rPr>
          <w:rFonts w:ascii="Arial" w:hAnsi="Arial"/>
          <w:b/>
          <w:sz w:val="25"/>
        </w:rPr>
        <w:t>DISPOSITIONS</w:t>
      </w:r>
      <w:r>
        <w:rPr>
          <w:rFonts w:ascii="Arial" w:hAnsi="Arial"/>
          <w:b/>
          <w:spacing w:val="-6"/>
          <w:sz w:val="25"/>
        </w:rPr>
        <w:t xml:space="preserve"> </w:t>
      </w:r>
      <w:r>
        <w:rPr>
          <w:rFonts w:ascii="Arial" w:hAnsi="Arial"/>
          <w:b/>
          <w:sz w:val="25"/>
        </w:rPr>
        <w:t>INTERPRÉTATIVES</w:t>
      </w:r>
    </w:p>
    <w:p w14:paraId="1EBD12AD" w14:textId="77777777" w:rsidR="005074BA" w:rsidRDefault="00F0000B">
      <w:pPr>
        <w:pStyle w:val="Paragraphedeliste"/>
        <w:numPr>
          <w:ilvl w:val="1"/>
          <w:numId w:val="97"/>
        </w:numPr>
        <w:tabs>
          <w:tab w:val="left" w:pos="3192"/>
          <w:tab w:val="left" w:pos="3193"/>
        </w:tabs>
        <w:spacing w:before="227"/>
        <w:ind w:hanging="679"/>
        <w:rPr>
          <w:rFonts w:ascii="Arial" w:hAnsi="Arial"/>
          <w:b/>
          <w:sz w:val="18"/>
        </w:rPr>
      </w:pPr>
      <w:r>
        <w:rPr>
          <w:rFonts w:ascii="Arial" w:hAnsi="Arial"/>
          <w:b/>
          <w:sz w:val="20"/>
        </w:rPr>
        <w:t>P</w:t>
      </w:r>
      <w:r>
        <w:rPr>
          <w:rFonts w:ascii="Arial" w:hAnsi="Arial"/>
          <w:b/>
          <w:sz w:val="18"/>
        </w:rPr>
        <w:t>LAN</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ZONAGE</w:t>
      </w:r>
      <w:r>
        <w:rPr>
          <w:rFonts w:ascii="Arial" w:hAnsi="Arial"/>
          <w:b/>
          <w:spacing w:val="-1"/>
          <w:sz w:val="18"/>
        </w:rPr>
        <w:t xml:space="preserve"> </w:t>
      </w:r>
      <w:r>
        <w:rPr>
          <w:rFonts w:ascii="Arial" w:hAnsi="Arial"/>
          <w:b/>
          <w:sz w:val="18"/>
        </w:rPr>
        <w:t>ET</w:t>
      </w:r>
      <w:r>
        <w:rPr>
          <w:rFonts w:ascii="Arial" w:hAnsi="Arial"/>
          <w:b/>
          <w:spacing w:val="-2"/>
          <w:sz w:val="18"/>
        </w:rPr>
        <w:t xml:space="preserve"> </w:t>
      </w:r>
      <w:r>
        <w:rPr>
          <w:rFonts w:ascii="Arial" w:hAnsi="Arial"/>
          <w:b/>
          <w:sz w:val="18"/>
        </w:rPr>
        <w:t>GRILLE</w:t>
      </w:r>
      <w:r>
        <w:rPr>
          <w:rFonts w:ascii="Arial" w:hAnsi="Arial"/>
          <w:b/>
          <w:spacing w:val="-1"/>
          <w:sz w:val="18"/>
        </w:rPr>
        <w:t xml:space="preserve"> </w:t>
      </w:r>
      <w:r>
        <w:rPr>
          <w:rFonts w:ascii="Arial" w:hAnsi="Arial"/>
          <w:b/>
          <w:sz w:val="18"/>
        </w:rPr>
        <w:t>DES</w:t>
      </w:r>
      <w:r>
        <w:rPr>
          <w:rFonts w:ascii="Arial" w:hAnsi="Arial"/>
          <w:b/>
          <w:spacing w:val="-1"/>
          <w:sz w:val="18"/>
        </w:rPr>
        <w:t xml:space="preserve"> </w:t>
      </w:r>
      <w:r>
        <w:rPr>
          <w:rFonts w:ascii="Arial" w:hAnsi="Arial"/>
          <w:b/>
          <w:sz w:val="18"/>
        </w:rPr>
        <w:t>SPÉCIFICATIONS</w:t>
      </w:r>
    </w:p>
    <w:p w14:paraId="56824512" w14:textId="77777777" w:rsidR="005074BA" w:rsidRDefault="00F0000B">
      <w:pPr>
        <w:pStyle w:val="Corpsdetexte"/>
        <w:ind w:left="2514" w:right="1373"/>
        <w:jc w:val="both"/>
      </w:pPr>
      <w:r>
        <w:t>Le plan de zonage composé de trois (3) planches portant les numéros 1 à 3 et une grille des</w:t>
      </w:r>
      <w:r>
        <w:rPr>
          <w:spacing w:val="1"/>
        </w:rPr>
        <w:t xml:space="preserve"> </w:t>
      </w:r>
      <w:r>
        <w:t>spécifications en cinq (5) feuillets portant les numéros 1 à 5, authentifiés par le maire et le greffier,</w:t>
      </w:r>
      <w:r>
        <w:rPr>
          <w:spacing w:val="-47"/>
        </w:rPr>
        <w:t xml:space="preserve"> </w:t>
      </w:r>
      <w:r>
        <w:t>font</w:t>
      </w:r>
      <w:r>
        <w:rPr>
          <w:spacing w:val="-1"/>
        </w:rPr>
        <w:t xml:space="preserve"> </w:t>
      </w:r>
      <w:r>
        <w:t>partie</w:t>
      </w:r>
      <w:r>
        <w:rPr>
          <w:spacing w:val="-3"/>
        </w:rPr>
        <w:t xml:space="preserve"> </w:t>
      </w:r>
      <w:r>
        <w:t>intégrante de</w:t>
      </w:r>
      <w:r>
        <w:rPr>
          <w:spacing w:val="-1"/>
        </w:rPr>
        <w:t xml:space="preserve"> </w:t>
      </w:r>
      <w:r>
        <w:t>ce règlement</w:t>
      </w:r>
      <w:r>
        <w:rPr>
          <w:spacing w:val="-1"/>
        </w:rPr>
        <w:t xml:space="preserve"> </w:t>
      </w:r>
      <w:r>
        <w:t>de zonage</w:t>
      </w:r>
      <w:r>
        <w:rPr>
          <w:spacing w:val="-1"/>
        </w:rPr>
        <w:t xml:space="preserve"> </w:t>
      </w:r>
      <w:r>
        <w:t>à</w:t>
      </w:r>
      <w:r>
        <w:rPr>
          <w:spacing w:val="-1"/>
        </w:rPr>
        <w:t xml:space="preserve"> </w:t>
      </w:r>
      <w:r>
        <w:t>toutes</w:t>
      </w:r>
      <w:r>
        <w:rPr>
          <w:spacing w:val="1"/>
        </w:rPr>
        <w:t xml:space="preserve"> </w:t>
      </w:r>
      <w:r>
        <w:t>fins</w:t>
      </w:r>
      <w:r>
        <w:rPr>
          <w:spacing w:val="-3"/>
        </w:rPr>
        <w:t xml:space="preserve"> </w:t>
      </w:r>
      <w:r>
        <w:t>que de</w:t>
      </w:r>
      <w:r>
        <w:rPr>
          <w:spacing w:val="-1"/>
        </w:rPr>
        <w:t xml:space="preserve"> </w:t>
      </w:r>
      <w:r>
        <w:t>droits.</w:t>
      </w:r>
    </w:p>
    <w:p w14:paraId="5EA0B5A7" w14:textId="77777777" w:rsidR="005074BA" w:rsidRDefault="005074BA">
      <w:pPr>
        <w:pStyle w:val="Corpsdetexte"/>
        <w:spacing w:before="2"/>
        <w:rPr>
          <w:sz w:val="20"/>
        </w:rPr>
      </w:pPr>
    </w:p>
    <w:p w14:paraId="5665BA02" w14:textId="77777777" w:rsidR="005074BA" w:rsidRDefault="00F0000B">
      <w:pPr>
        <w:pStyle w:val="Paragraphedeliste"/>
        <w:numPr>
          <w:ilvl w:val="1"/>
          <w:numId w:val="97"/>
        </w:numPr>
        <w:tabs>
          <w:tab w:val="left" w:pos="3307"/>
          <w:tab w:val="left" w:pos="3308"/>
        </w:tabs>
        <w:ind w:left="3307" w:hanging="794"/>
        <w:rPr>
          <w:rFonts w:ascii="Arial"/>
          <w:b/>
          <w:sz w:val="18"/>
        </w:rPr>
      </w:pPr>
      <w:r>
        <w:rPr>
          <w:rFonts w:ascii="Arial"/>
          <w:b/>
          <w:sz w:val="20"/>
        </w:rPr>
        <w:t>P</w:t>
      </w:r>
      <w:r>
        <w:rPr>
          <w:rFonts w:ascii="Arial"/>
          <w:b/>
          <w:sz w:val="18"/>
        </w:rPr>
        <w:t>LAN</w:t>
      </w:r>
      <w:r>
        <w:rPr>
          <w:rFonts w:ascii="Arial"/>
          <w:b/>
          <w:spacing w:val="-2"/>
          <w:sz w:val="18"/>
        </w:rPr>
        <w:t xml:space="preserve"> </w:t>
      </w:r>
      <w:r>
        <w:rPr>
          <w:rFonts w:ascii="Arial"/>
          <w:b/>
          <w:sz w:val="18"/>
        </w:rPr>
        <w:t>DE</w:t>
      </w:r>
      <w:r>
        <w:rPr>
          <w:rFonts w:ascii="Arial"/>
          <w:b/>
          <w:spacing w:val="-2"/>
          <w:sz w:val="18"/>
        </w:rPr>
        <w:t xml:space="preserve"> </w:t>
      </w:r>
      <w:r>
        <w:rPr>
          <w:rFonts w:ascii="Arial"/>
          <w:b/>
          <w:sz w:val="18"/>
        </w:rPr>
        <w:t>ZONAGE</w:t>
      </w:r>
    </w:p>
    <w:p w14:paraId="179DBF9D" w14:textId="77777777" w:rsidR="005074BA" w:rsidRDefault="005074BA">
      <w:pPr>
        <w:pStyle w:val="Corpsdetexte"/>
        <w:spacing w:before="10"/>
        <w:rPr>
          <w:rFonts w:ascii="Arial"/>
          <w:b/>
          <w:sz w:val="19"/>
        </w:rPr>
      </w:pPr>
    </w:p>
    <w:p w14:paraId="19CC9832" w14:textId="77777777" w:rsidR="005074BA" w:rsidRDefault="00F0000B">
      <w:pPr>
        <w:pStyle w:val="Paragraphedeliste"/>
        <w:numPr>
          <w:ilvl w:val="2"/>
          <w:numId w:val="97"/>
        </w:numPr>
        <w:tabs>
          <w:tab w:val="left" w:pos="3307"/>
          <w:tab w:val="left" w:pos="3308"/>
        </w:tabs>
        <w:ind w:hanging="794"/>
        <w:rPr>
          <w:rFonts w:ascii="Arial" w:hAnsi="Arial"/>
          <w:b/>
          <w:sz w:val="20"/>
        </w:rPr>
      </w:pPr>
      <w:r>
        <w:rPr>
          <w:rFonts w:ascii="Arial" w:hAnsi="Arial"/>
          <w:b/>
          <w:sz w:val="20"/>
        </w:rPr>
        <w:t>Découpage</w:t>
      </w:r>
      <w:r>
        <w:rPr>
          <w:rFonts w:ascii="Arial" w:hAnsi="Arial"/>
          <w:b/>
          <w:spacing w:val="-3"/>
          <w:sz w:val="20"/>
        </w:rPr>
        <w:t xml:space="preserve"> </w:t>
      </w:r>
      <w:r>
        <w:rPr>
          <w:rFonts w:ascii="Arial" w:hAnsi="Arial"/>
          <w:b/>
          <w:sz w:val="20"/>
        </w:rPr>
        <w:t>du</w:t>
      </w:r>
      <w:r>
        <w:rPr>
          <w:rFonts w:ascii="Arial" w:hAnsi="Arial"/>
          <w:b/>
          <w:spacing w:val="-2"/>
          <w:sz w:val="20"/>
        </w:rPr>
        <w:t xml:space="preserve"> </w:t>
      </w:r>
      <w:r>
        <w:rPr>
          <w:rFonts w:ascii="Arial" w:hAnsi="Arial"/>
          <w:b/>
          <w:sz w:val="20"/>
        </w:rPr>
        <w:t>territoire</w:t>
      </w:r>
      <w:r>
        <w:rPr>
          <w:rFonts w:ascii="Arial" w:hAnsi="Arial"/>
          <w:b/>
          <w:spacing w:val="-1"/>
          <w:sz w:val="20"/>
        </w:rPr>
        <w:t xml:space="preserve"> </w:t>
      </w:r>
      <w:r>
        <w:rPr>
          <w:rFonts w:ascii="Arial" w:hAnsi="Arial"/>
          <w:b/>
          <w:sz w:val="20"/>
        </w:rPr>
        <w:t>en</w:t>
      </w:r>
      <w:r>
        <w:rPr>
          <w:rFonts w:ascii="Arial" w:hAnsi="Arial"/>
          <w:b/>
          <w:spacing w:val="1"/>
          <w:sz w:val="20"/>
        </w:rPr>
        <w:t xml:space="preserve"> </w:t>
      </w:r>
      <w:r>
        <w:rPr>
          <w:rFonts w:ascii="Arial" w:hAnsi="Arial"/>
          <w:b/>
          <w:sz w:val="20"/>
        </w:rPr>
        <w:t>zones</w:t>
      </w:r>
    </w:p>
    <w:p w14:paraId="58F76571" w14:textId="77777777" w:rsidR="005074BA" w:rsidRDefault="00F0000B">
      <w:pPr>
        <w:pStyle w:val="Corpsdetexte"/>
        <w:ind w:left="2514" w:right="1921"/>
      </w:pPr>
      <w:r>
        <w:t>Pour les fins de réglementation des usages, le territoire de la municipalité de La Bostonnais</w:t>
      </w:r>
      <w:r>
        <w:rPr>
          <w:spacing w:val="-48"/>
        </w:rPr>
        <w:t xml:space="preserve"> </w:t>
      </w:r>
      <w:r>
        <w:t>est</w:t>
      </w:r>
      <w:r>
        <w:rPr>
          <w:spacing w:val="-1"/>
        </w:rPr>
        <w:t xml:space="preserve"> </w:t>
      </w:r>
      <w:r>
        <w:t>réparti en zones</w:t>
      </w:r>
      <w:r>
        <w:rPr>
          <w:spacing w:val="-2"/>
        </w:rPr>
        <w:t xml:space="preserve"> </w:t>
      </w:r>
      <w:r>
        <w:t>apparaissant au</w:t>
      </w:r>
      <w:r>
        <w:rPr>
          <w:spacing w:val="-2"/>
        </w:rPr>
        <w:t xml:space="preserve"> </w:t>
      </w:r>
      <w:r>
        <w:t>plan de</w:t>
      </w:r>
      <w:r>
        <w:rPr>
          <w:spacing w:val="-1"/>
        </w:rPr>
        <w:t xml:space="preserve"> </w:t>
      </w:r>
      <w:r>
        <w:t>zonage.</w:t>
      </w:r>
    </w:p>
    <w:p w14:paraId="25FB917E" w14:textId="77777777" w:rsidR="005074BA" w:rsidRDefault="005074BA">
      <w:pPr>
        <w:pStyle w:val="Corpsdetexte"/>
        <w:spacing w:before="2"/>
        <w:rPr>
          <w:sz w:val="20"/>
        </w:rPr>
      </w:pPr>
    </w:p>
    <w:p w14:paraId="3F0968C3" w14:textId="77777777" w:rsidR="005074BA" w:rsidRDefault="00F0000B">
      <w:pPr>
        <w:pStyle w:val="Titre5"/>
        <w:numPr>
          <w:ilvl w:val="2"/>
          <w:numId w:val="97"/>
        </w:numPr>
        <w:tabs>
          <w:tab w:val="left" w:pos="3307"/>
          <w:tab w:val="left" w:pos="3308"/>
        </w:tabs>
        <w:ind w:hanging="794"/>
      </w:pPr>
      <w:r>
        <w:t>Zone</w:t>
      </w:r>
      <w:r>
        <w:rPr>
          <w:spacing w:val="-3"/>
        </w:rPr>
        <w:t xml:space="preserve"> </w:t>
      </w:r>
      <w:r>
        <w:t>et</w:t>
      </w:r>
      <w:r>
        <w:rPr>
          <w:spacing w:val="-2"/>
        </w:rPr>
        <w:t xml:space="preserve"> </w:t>
      </w:r>
      <w:r>
        <w:t>secteur</w:t>
      </w:r>
    </w:p>
    <w:p w14:paraId="6704E072" w14:textId="77777777" w:rsidR="005074BA" w:rsidRDefault="00F0000B">
      <w:pPr>
        <w:pStyle w:val="Corpsdetexte"/>
        <w:spacing w:before="1"/>
        <w:ind w:left="2514" w:right="1372"/>
        <w:jc w:val="both"/>
      </w:pPr>
      <w:r>
        <w:t>Une zone se confond à un secteur, montrant les mêmes limites, de sorte que chaque secteur</w:t>
      </w:r>
      <w:r>
        <w:rPr>
          <w:spacing w:val="1"/>
        </w:rPr>
        <w:t xml:space="preserve"> </w:t>
      </w:r>
      <w:r>
        <w:t>serve</w:t>
      </w:r>
      <w:r>
        <w:rPr>
          <w:spacing w:val="1"/>
        </w:rPr>
        <w:t xml:space="preserve"> </w:t>
      </w:r>
      <w:r>
        <w:t>d'unité</w:t>
      </w:r>
      <w:r>
        <w:rPr>
          <w:spacing w:val="1"/>
        </w:rPr>
        <w:t xml:space="preserve"> </w:t>
      </w:r>
      <w:r>
        <w:t>de</w:t>
      </w:r>
      <w:r>
        <w:rPr>
          <w:spacing w:val="1"/>
        </w:rPr>
        <w:t xml:space="preserve"> </w:t>
      </w:r>
      <w:r>
        <w:t>votation</w:t>
      </w:r>
      <w:r>
        <w:rPr>
          <w:spacing w:val="1"/>
        </w:rPr>
        <w:t xml:space="preserve"> </w:t>
      </w:r>
      <w:r>
        <w:t>aux</w:t>
      </w:r>
      <w:r>
        <w:rPr>
          <w:spacing w:val="1"/>
        </w:rPr>
        <w:t xml:space="preserve"> </w:t>
      </w:r>
      <w:r>
        <w:t>fins</w:t>
      </w:r>
      <w:r>
        <w:rPr>
          <w:spacing w:val="1"/>
        </w:rPr>
        <w:t xml:space="preserve"> </w:t>
      </w:r>
      <w:r>
        <w:t>de</w:t>
      </w:r>
      <w:r>
        <w:rPr>
          <w:spacing w:val="1"/>
        </w:rPr>
        <w:t xml:space="preserve"> </w:t>
      </w:r>
      <w:r>
        <w:t>l'application</w:t>
      </w:r>
      <w:r>
        <w:rPr>
          <w:spacing w:val="1"/>
        </w:rPr>
        <w:t xml:space="preserve"> </w:t>
      </w:r>
      <w:r>
        <w:t>des</w:t>
      </w:r>
      <w:r>
        <w:rPr>
          <w:spacing w:val="1"/>
        </w:rPr>
        <w:t xml:space="preserve"> </w:t>
      </w:r>
      <w:r>
        <w:t>articles</w:t>
      </w:r>
      <w:r>
        <w:rPr>
          <w:spacing w:val="1"/>
        </w:rPr>
        <w:t xml:space="preserve"> </w:t>
      </w:r>
      <w:r>
        <w:t>131</w:t>
      </w:r>
      <w:r>
        <w:rPr>
          <w:spacing w:val="1"/>
        </w:rPr>
        <w:t xml:space="preserve"> </w:t>
      </w:r>
      <w:r>
        <w:t>à</w:t>
      </w:r>
      <w:r>
        <w:rPr>
          <w:spacing w:val="1"/>
        </w:rPr>
        <w:t xml:space="preserve"> </w:t>
      </w:r>
      <w:r>
        <w:t>145</w:t>
      </w:r>
      <w:r>
        <w:rPr>
          <w:spacing w:val="1"/>
        </w:rPr>
        <w:t xml:space="preserve"> </w:t>
      </w:r>
      <w:r>
        <w:t>de</w:t>
      </w:r>
      <w:r>
        <w:rPr>
          <w:spacing w:val="1"/>
        </w:rPr>
        <w:t xml:space="preserve"> </w:t>
      </w:r>
      <w:r>
        <w:t>la</w:t>
      </w:r>
      <w:r>
        <w:rPr>
          <w:spacing w:val="1"/>
        </w:rPr>
        <w:t xml:space="preserve"> </w:t>
      </w:r>
      <w:r>
        <w:t>loi</w:t>
      </w:r>
      <w:r>
        <w:rPr>
          <w:spacing w:val="1"/>
        </w:rPr>
        <w:t xml:space="preserve"> </w:t>
      </w:r>
      <w:r>
        <w:t>sur</w:t>
      </w:r>
      <w:r>
        <w:rPr>
          <w:spacing w:val="1"/>
        </w:rPr>
        <w:t xml:space="preserve"> </w:t>
      </w:r>
      <w:r>
        <w:t>l'aménagement</w:t>
      </w:r>
      <w:r>
        <w:rPr>
          <w:spacing w:val="-3"/>
        </w:rPr>
        <w:t xml:space="preserve"> </w:t>
      </w:r>
      <w:r>
        <w:t>et</w:t>
      </w:r>
      <w:r>
        <w:rPr>
          <w:spacing w:val="-2"/>
        </w:rPr>
        <w:t xml:space="preserve"> </w:t>
      </w:r>
      <w:r>
        <w:t>l'urbanisme</w:t>
      </w:r>
      <w:r>
        <w:rPr>
          <w:spacing w:val="-2"/>
        </w:rPr>
        <w:t xml:space="preserve"> </w:t>
      </w:r>
      <w:r>
        <w:t>(L.R.Q., chapitre A.19.1).</w:t>
      </w:r>
    </w:p>
    <w:p w14:paraId="41236CED" w14:textId="77777777" w:rsidR="005074BA" w:rsidRDefault="005074BA">
      <w:pPr>
        <w:pStyle w:val="Corpsdetexte"/>
        <w:spacing w:before="10"/>
        <w:rPr>
          <w:sz w:val="19"/>
        </w:rPr>
      </w:pPr>
    </w:p>
    <w:p w14:paraId="07168F13" w14:textId="77777777" w:rsidR="005074BA" w:rsidRDefault="00F0000B">
      <w:pPr>
        <w:pStyle w:val="Titre5"/>
        <w:numPr>
          <w:ilvl w:val="2"/>
          <w:numId w:val="97"/>
        </w:numPr>
        <w:tabs>
          <w:tab w:val="left" w:pos="3307"/>
          <w:tab w:val="left" w:pos="3308"/>
        </w:tabs>
        <w:ind w:hanging="794"/>
      </w:pPr>
      <w:r>
        <w:t>Identification</w:t>
      </w:r>
      <w:r>
        <w:rPr>
          <w:spacing w:val="-3"/>
        </w:rPr>
        <w:t xml:space="preserve"> </w:t>
      </w:r>
      <w:r>
        <w:t>des</w:t>
      </w:r>
      <w:r>
        <w:rPr>
          <w:spacing w:val="-4"/>
        </w:rPr>
        <w:t xml:space="preserve"> </w:t>
      </w:r>
      <w:r>
        <w:t>zones</w:t>
      </w:r>
    </w:p>
    <w:p w14:paraId="077B909E" w14:textId="77777777" w:rsidR="005074BA" w:rsidRDefault="00F0000B">
      <w:pPr>
        <w:pStyle w:val="Corpsdetexte"/>
        <w:ind w:left="2514" w:right="1373"/>
        <w:jc w:val="both"/>
      </w:pPr>
      <w:r>
        <w:t>Pour les fins d'identification et de référence au plan de zonage et à la grille des spécifications, les</w:t>
      </w:r>
      <w:r>
        <w:rPr>
          <w:spacing w:val="1"/>
        </w:rPr>
        <w:t xml:space="preserve"> </w:t>
      </w:r>
      <w:r>
        <w:t>zones sont désignées par un numéro et par une lettre qui réfère à l'usage dominant autorisé. Cet</w:t>
      </w:r>
      <w:r>
        <w:rPr>
          <w:spacing w:val="1"/>
        </w:rPr>
        <w:t xml:space="preserve"> </w:t>
      </w:r>
      <w:r>
        <w:t>usage</w:t>
      </w:r>
      <w:r>
        <w:rPr>
          <w:spacing w:val="-1"/>
        </w:rPr>
        <w:t xml:space="preserve"> </w:t>
      </w:r>
      <w:r>
        <w:t>dominant</w:t>
      </w:r>
      <w:r>
        <w:rPr>
          <w:spacing w:val="-2"/>
        </w:rPr>
        <w:t xml:space="preserve"> </w:t>
      </w:r>
      <w:r>
        <w:t>est</w:t>
      </w:r>
      <w:r>
        <w:rPr>
          <w:spacing w:val="-2"/>
        </w:rPr>
        <w:t xml:space="preserve"> </w:t>
      </w:r>
      <w:r>
        <w:t>identifié</w:t>
      </w:r>
      <w:r>
        <w:rPr>
          <w:spacing w:val="-2"/>
        </w:rPr>
        <w:t xml:space="preserve"> </w:t>
      </w:r>
      <w:r>
        <w:t>comme suit</w:t>
      </w:r>
      <w:r>
        <w:rPr>
          <w:spacing w:val="5"/>
        </w:rPr>
        <w:t xml:space="preserve"> </w:t>
      </w:r>
      <w:r>
        <w:t>:</w:t>
      </w:r>
    </w:p>
    <w:p w14:paraId="2A67A02B" w14:textId="77777777" w:rsidR="005074BA" w:rsidRDefault="00F0000B">
      <w:pPr>
        <w:pStyle w:val="Corpsdetexte"/>
        <w:spacing w:before="1" w:line="207" w:lineRule="exact"/>
        <w:ind w:left="3739"/>
      </w:pPr>
      <w:r>
        <w:t>Usage</w:t>
      </w:r>
      <w:r>
        <w:rPr>
          <w:spacing w:val="-5"/>
        </w:rPr>
        <w:t xml:space="preserve"> </w:t>
      </w:r>
      <w:r>
        <w:t>dominant</w:t>
      </w:r>
      <w:r>
        <w:rPr>
          <w:spacing w:val="-2"/>
        </w:rPr>
        <w:t xml:space="preserve"> </w:t>
      </w:r>
      <w:r>
        <w:t>autorisé</w:t>
      </w:r>
    </w:p>
    <w:p w14:paraId="64784FE2" w14:textId="77777777" w:rsidR="005074BA" w:rsidRDefault="00F0000B">
      <w:pPr>
        <w:pStyle w:val="Paragraphedeliste"/>
        <w:numPr>
          <w:ilvl w:val="3"/>
          <w:numId w:val="97"/>
        </w:numPr>
        <w:tabs>
          <w:tab w:val="left" w:pos="4027"/>
          <w:tab w:val="left" w:pos="4028"/>
          <w:tab w:val="left" w:pos="4608"/>
        </w:tabs>
        <w:spacing w:line="219" w:lineRule="exact"/>
        <w:ind w:hanging="289"/>
        <w:rPr>
          <w:sz w:val="18"/>
        </w:rPr>
      </w:pPr>
      <w:r>
        <w:rPr>
          <w:rFonts w:ascii="Arial" w:hAnsi="Arial"/>
          <w:b/>
          <w:sz w:val="18"/>
        </w:rPr>
        <w:t>R</w:t>
      </w:r>
      <w:r>
        <w:rPr>
          <w:rFonts w:ascii="Arial" w:hAnsi="Arial"/>
          <w:b/>
          <w:sz w:val="18"/>
        </w:rPr>
        <w:tab/>
      </w:r>
      <w:r>
        <w:rPr>
          <w:sz w:val="18"/>
        </w:rPr>
        <w:t>Résidence</w:t>
      </w:r>
    </w:p>
    <w:p w14:paraId="769D8F21" w14:textId="77777777" w:rsidR="005074BA" w:rsidRDefault="00F0000B">
      <w:pPr>
        <w:pStyle w:val="Paragraphedeliste"/>
        <w:numPr>
          <w:ilvl w:val="3"/>
          <w:numId w:val="97"/>
        </w:numPr>
        <w:tabs>
          <w:tab w:val="left" w:pos="4027"/>
          <w:tab w:val="left" w:pos="4028"/>
          <w:tab w:val="left" w:pos="4608"/>
        </w:tabs>
        <w:spacing w:line="219" w:lineRule="exact"/>
        <w:ind w:hanging="289"/>
        <w:rPr>
          <w:sz w:val="18"/>
        </w:rPr>
      </w:pPr>
      <w:r>
        <w:rPr>
          <w:rFonts w:ascii="Arial" w:hAnsi="Arial"/>
          <w:b/>
          <w:sz w:val="18"/>
        </w:rPr>
        <w:t>C</w:t>
      </w:r>
      <w:r>
        <w:rPr>
          <w:rFonts w:ascii="Arial" w:hAnsi="Arial"/>
          <w:b/>
          <w:sz w:val="18"/>
        </w:rPr>
        <w:tab/>
      </w:r>
      <w:r>
        <w:rPr>
          <w:sz w:val="18"/>
        </w:rPr>
        <w:t>Commerce</w:t>
      </w:r>
      <w:r>
        <w:rPr>
          <w:spacing w:val="-4"/>
          <w:sz w:val="18"/>
        </w:rPr>
        <w:t xml:space="preserve"> </w:t>
      </w:r>
      <w:r>
        <w:rPr>
          <w:sz w:val="18"/>
        </w:rPr>
        <w:t>et</w:t>
      </w:r>
      <w:r>
        <w:rPr>
          <w:spacing w:val="-3"/>
          <w:sz w:val="18"/>
        </w:rPr>
        <w:t xml:space="preserve"> </w:t>
      </w:r>
      <w:r>
        <w:rPr>
          <w:sz w:val="18"/>
        </w:rPr>
        <w:t>services</w:t>
      </w:r>
    </w:p>
    <w:p w14:paraId="1588D2C3" w14:textId="77777777" w:rsidR="005074BA" w:rsidRDefault="00F0000B">
      <w:pPr>
        <w:pStyle w:val="Paragraphedeliste"/>
        <w:numPr>
          <w:ilvl w:val="3"/>
          <w:numId w:val="97"/>
        </w:numPr>
        <w:tabs>
          <w:tab w:val="left" w:pos="4027"/>
          <w:tab w:val="left" w:pos="4028"/>
          <w:tab w:val="left" w:pos="4608"/>
        </w:tabs>
        <w:spacing w:line="219" w:lineRule="exact"/>
        <w:ind w:hanging="289"/>
        <w:rPr>
          <w:sz w:val="18"/>
        </w:rPr>
      </w:pPr>
      <w:r>
        <w:rPr>
          <w:rFonts w:ascii="Arial" w:hAnsi="Arial"/>
          <w:b/>
          <w:sz w:val="18"/>
        </w:rPr>
        <w:t>I</w:t>
      </w:r>
      <w:r>
        <w:rPr>
          <w:rFonts w:ascii="Arial" w:hAnsi="Arial"/>
          <w:b/>
          <w:sz w:val="18"/>
        </w:rPr>
        <w:tab/>
      </w:r>
      <w:r>
        <w:rPr>
          <w:sz w:val="18"/>
        </w:rPr>
        <w:t>Industrie</w:t>
      </w:r>
    </w:p>
    <w:p w14:paraId="3D0A3A5D" w14:textId="77777777" w:rsidR="005074BA" w:rsidRDefault="00F0000B">
      <w:pPr>
        <w:pStyle w:val="Paragraphedeliste"/>
        <w:numPr>
          <w:ilvl w:val="3"/>
          <w:numId w:val="97"/>
        </w:numPr>
        <w:tabs>
          <w:tab w:val="left" w:pos="4027"/>
          <w:tab w:val="left" w:pos="4028"/>
          <w:tab w:val="left" w:pos="4608"/>
        </w:tabs>
        <w:spacing w:line="218" w:lineRule="exact"/>
        <w:ind w:hanging="289"/>
        <w:rPr>
          <w:sz w:val="18"/>
        </w:rPr>
      </w:pPr>
      <w:r>
        <w:rPr>
          <w:rFonts w:ascii="Arial" w:hAnsi="Arial"/>
          <w:b/>
          <w:sz w:val="18"/>
        </w:rPr>
        <w:t>P</w:t>
      </w:r>
      <w:r>
        <w:rPr>
          <w:rFonts w:ascii="Arial" w:hAnsi="Arial"/>
          <w:b/>
          <w:sz w:val="18"/>
        </w:rPr>
        <w:tab/>
      </w:r>
      <w:r>
        <w:rPr>
          <w:sz w:val="18"/>
        </w:rPr>
        <w:t>Communautaire</w:t>
      </w:r>
      <w:r>
        <w:rPr>
          <w:spacing w:val="-5"/>
          <w:sz w:val="18"/>
        </w:rPr>
        <w:t xml:space="preserve"> </w:t>
      </w:r>
      <w:r>
        <w:rPr>
          <w:sz w:val="18"/>
        </w:rPr>
        <w:t>et</w:t>
      </w:r>
      <w:r>
        <w:rPr>
          <w:spacing w:val="-3"/>
          <w:sz w:val="18"/>
        </w:rPr>
        <w:t xml:space="preserve"> </w:t>
      </w:r>
      <w:r>
        <w:rPr>
          <w:sz w:val="18"/>
        </w:rPr>
        <w:t>de</w:t>
      </w:r>
      <w:r>
        <w:rPr>
          <w:spacing w:val="-3"/>
          <w:sz w:val="18"/>
        </w:rPr>
        <w:t xml:space="preserve"> </w:t>
      </w:r>
      <w:r>
        <w:rPr>
          <w:sz w:val="18"/>
        </w:rPr>
        <w:t>récréation,</w:t>
      </w:r>
      <w:r>
        <w:rPr>
          <w:spacing w:val="1"/>
          <w:sz w:val="18"/>
        </w:rPr>
        <w:t xml:space="preserve"> </w:t>
      </w:r>
      <w:r>
        <w:rPr>
          <w:sz w:val="18"/>
        </w:rPr>
        <w:t>sports</w:t>
      </w:r>
      <w:r>
        <w:rPr>
          <w:spacing w:val="-2"/>
          <w:sz w:val="18"/>
        </w:rPr>
        <w:t xml:space="preserve"> </w:t>
      </w:r>
      <w:r>
        <w:rPr>
          <w:sz w:val="18"/>
        </w:rPr>
        <w:t>et</w:t>
      </w:r>
      <w:r>
        <w:rPr>
          <w:spacing w:val="-5"/>
          <w:sz w:val="18"/>
        </w:rPr>
        <w:t xml:space="preserve"> </w:t>
      </w:r>
      <w:r>
        <w:rPr>
          <w:sz w:val="18"/>
        </w:rPr>
        <w:t>loisirs</w:t>
      </w:r>
    </w:p>
    <w:p w14:paraId="4C6DCC1D" w14:textId="77777777" w:rsidR="005074BA" w:rsidRDefault="00F0000B">
      <w:pPr>
        <w:pStyle w:val="Paragraphedeliste"/>
        <w:numPr>
          <w:ilvl w:val="3"/>
          <w:numId w:val="97"/>
        </w:numPr>
        <w:tabs>
          <w:tab w:val="left" w:pos="4027"/>
          <w:tab w:val="left" w:pos="4028"/>
          <w:tab w:val="left" w:pos="4608"/>
        </w:tabs>
        <w:spacing w:line="218" w:lineRule="exact"/>
        <w:ind w:hanging="289"/>
        <w:rPr>
          <w:sz w:val="18"/>
        </w:rPr>
      </w:pPr>
      <w:r>
        <w:rPr>
          <w:rFonts w:ascii="Arial" w:hAnsi="Arial"/>
          <w:b/>
          <w:sz w:val="18"/>
        </w:rPr>
        <w:t>A</w:t>
      </w:r>
      <w:r>
        <w:rPr>
          <w:rFonts w:ascii="Arial" w:hAnsi="Arial"/>
          <w:b/>
          <w:sz w:val="18"/>
        </w:rPr>
        <w:tab/>
      </w:r>
      <w:r>
        <w:rPr>
          <w:sz w:val="18"/>
        </w:rPr>
        <w:t>Agriculture</w:t>
      </w:r>
    </w:p>
    <w:p w14:paraId="2B3C5592" w14:textId="77777777" w:rsidR="005074BA" w:rsidRDefault="00F0000B">
      <w:pPr>
        <w:pStyle w:val="Paragraphedeliste"/>
        <w:numPr>
          <w:ilvl w:val="3"/>
          <w:numId w:val="97"/>
        </w:numPr>
        <w:tabs>
          <w:tab w:val="left" w:pos="4027"/>
          <w:tab w:val="left" w:pos="4028"/>
          <w:tab w:val="left" w:pos="4608"/>
        </w:tabs>
        <w:spacing w:line="219" w:lineRule="exact"/>
        <w:ind w:hanging="289"/>
        <w:rPr>
          <w:sz w:val="18"/>
        </w:rPr>
      </w:pPr>
      <w:r>
        <w:rPr>
          <w:rFonts w:ascii="Arial" w:hAnsi="Arial"/>
          <w:b/>
          <w:sz w:val="18"/>
        </w:rPr>
        <w:t>F</w:t>
      </w:r>
      <w:r>
        <w:rPr>
          <w:rFonts w:ascii="Arial" w:hAnsi="Arial"/>
          <w:b/>
          <w:sz w:val="18"/>
        </w:rPr>
        <w:tab/>
      </w:r>
      <w:r>
        <w:rPr>
          <w:sz w:val="18"/>
        </w:rPr>
        <w:t>Forêt</w:t>
      </w:r>
      <w:r>
        <w:rPr>
          <w:spacing w:val="-6"/>
          <w:sz w:val="18"/>
        </w:rPr>
        <w:t xml:space="preserve"> </w:t>
      </w:r>
      <w:r>
        <w:rPr>
          <w:sz w:val="18"/>
        </w:rPr>
        <w:t>et</w:t>
      </w:r>
      <w:r>
        <w:rPr>
          <w:spacing w:val="-5"/>
          <w:sz w:val="18"/>
        </w:rPr>
        <w:t xml:space="preserve"> </w:t>
      </w:r>
      <w:r>
        <w:rPr>
          <w:sz w:val="18"/>
        </w:rPr>
        <w:t>sylviculture</w:t>
      </w:r>
    </w:p>
    <w:p w14:paraId="44AB7E22" w14:textId="77777777" w:rsidR="005074BA" w:rsidRDefault="00F0000B">
      <w:pPr>
        <w:pStyle w:val="Paragraphedeliste"/>
        <w:numPr>
          <w:ilvl w:val="3"/>
          <w:numId w:val="97"/>
        </w:numPr>
        <w:tabs>
          <w:tab w:val="left" w:pos="4027"/>
          <w:tab w:val="left" w:pos="4028"/>
          <w:tab w:val="left" w:pos="4608"/>
        </w:tabs>
        <w:spacing w:before="22" w:line="219" w:lineRule="exact"/>
        <w:ind w:hanging="289"/>
        <w:rPr>
          <w:sz w:val="18"/>
        </w:rPr>
      </w:pPr>
      <w:r>
        <w:rPr>
          <w:rFonts w:ascii="Arial" w:hAnsi="Arial"/>
          <w:b/>
          <w:sz w:val="18"/>
        </w:rPr>
        <w:t>V</w:t>
      </w:r>
      <w:r>
        <w:rPr>
          <w:rFonts w:ascii="Arial" w:hAnsi="Arial"/>
          <w:b/>
          <w:sz w:val="18"/>
        </w:rPr>
        <w:tab/>
      </w:r>
      <w:r>
        <w:rPr>
          <w:sz w:val="18"/>
        </w:rPr>
        <w:t>Villégiature</w:t>
      </w:r>
    </w:p>
    <w:p w14:paraId="0212ABC2" w14:textId="77777777" w:rsidR="005074BA" w:rsidRDefault="00F0000B">
      <w:pPr>
        <w:pStyle w:val="Paragraphedeliste"/>
        <w:numPr>
          <w:ilvl w:val="3"/>
          <w:numId w:val="97"/>
        </w:numPr>
        <w:tabs>
          <w:tab w:val="left" w:pos="4027"/>
          <w:tab w:val="left" w:pos="4028"/>
          <w:tab w:val="left" w:pos="4608"/>
        </w:tabs>
        <w:spacing w:line="219" w:lineRule="exact"/>
        <w:ind w:hanging="289"/>
        <w:rPr>
          <w:sz w:val="18"/>
        </w:rPr>
      </w:pPr>
      <w:r>
        <w:rPr>
          <w:rFonts w:ascii="Arial" w:hAnsi="Arial"/>
          <w:b/>
          <w:sz w:val="18"/>
        </w:rPr>
        <w:t>CO</w:t>
      </w:r>
      <w:r>
        <w:rPr>
          <w:rFonts w:ascii="Arial" w:hAnsi="Arial"/>
          <w:b/>
          <w:sz w:val="18"/>
        </w:rPr>
        <w:tab/>
      </w:r>
      <w:r>
        <w:rPr>
          <w:sz w:val="18"/>
        </w:rPr>
        <w:t>Conservation</w:t>
      </w:r>
    </w:p>
    <w:p w14:paraId="2153D6F1" w14:textId="77777777" w:rsidR="005074BA" w:rsidRDefault="00F0000B">
      <w:pPr>
        <w:pStyle w:val="Corpsdetexte"/>
        <w:spacing w:before="1"/>
        <w:ind w:left="2514" w:right="1371"/>
        <w:jc w:val="both"/>
      </w:pPr>
      <w:r>
        <w:t>Une zone peut se prêter à deux ou plusieurs usages ci-haut mentionnés, sans que l'un de ceux-ci</w:t>
      </w:r>
      <w:r>
        <w:rPr>
          <w:spacing w:val="1"/>
        </w:rPr>
        <w:t xml:space="preserve"> </w:t>
      </w:r>
      <w:r>
        <w:t>ne domine. On identifiera alors une telle zone par son numéro suivi de la lettre « M » faisant valoir</w:t>
      </w:r>
      <w:r>
        <w:rPr>
          <w:spacing w:val="1"/>
        </w:rPr>
        <w:t xml:space="preserve"> </w:t>
      </w:r>
      <w:r>
        <w:t>le</w:t>
      </w:r>
      <w:r>
        <w:rPr>
          <w:spacing w:val="-2"/>
        </w:rPr>
        <w:t xml:space="preserve"> </w:t>
      </w:r>
      <w:r>
        <w:t>caractère</w:t>
      </w:r>
      <w:r>
        <w:rPr>
          <w:spacing w:val="-3"/>
        </w:rPr>
        <w:t xml:space="preserve"> </w:t>
      </w:r>
      <w:r>
        <w:t>mixte</w:t>
      </w:r>
      <w:r>
        <w:rPr>
          <w:spacing w:val="-1"/>
        </w:rPr>
        <w:t xml:space="preserve"> </w:t>
      </w:r>
      <w:r>
        <w:t>des</w:t>
      </w:r>
      <w:r>
        <w:rPr>
          <w:spacing w:val="-2"/>
        </w:rPr>
        <w:t xml:space="preserve"> </w:t>
      </w:r>
      <w:r>
        <w:t>usages</w:t>
      </w:r>
      <w:r>
        <w:rPr>
          <w:spacing w:val="-3"/>
        </w:rPr>
        <w:t xml:space="preserve"> </w:t>
      </w:r>
      <w:r>
        <w:t>qui</w:t>
      </w:r>
      <w:r>
        <w:rPr>
          <w:spacing w:val="-1"/>
        </w:rPr>
        <w:t xml:space="preserve"> </w:t>
      </w:r>
      <w:r>
        <w:t>y</w:t>
      </w:r>
      <w:r>
        <w:rPr>
          <w:spacing w:val="-2"/>
        </w:rPr>
        <w:t xml:space="preserve"> </w:t>
      </w:r>
      <w:r>
        <w:t>prévalent</w:t>
      </w:r>
      <w:r>
        <w:rPr>
          <w:spacing w:val="-3"/>
        </w:rPr>
        <w:t xml:space="preserve"> </w:t>
      </w:r>
      <w:r>
        <w:t>ou</w:t>
      </w:r>
      <w:r>
        <w:rPr>
          <w:spacing w:val="-2"/>
        </w:rPr>
        <w:t xml:space="preserve"> </w:t>
      </w:r>
      <w:r>
        <w:t>CV</w:t>
      </w:r>
      <w:r>
        <w:rPr>
          <w:spacing w:val="-1"/>
        </w:rPr>
        <w:t xml:space="preserve"> </w:t>
      </w:r>
      <w:r>
        <w:t>lorsque</w:t>
      </w:r>
      <w:r>
        <w:rPr>
          <w:spacing w:val="-3"/>
        </w:rPr>
        <w:t xml:space="preserve"> </w:t>
      </w:r>
      <w:r>
        <w:t>la</w:t>
      </w:r>
      <w:r>
        <w:rPr>
          <w:spacing w:val="-1"/>
        </w:rPr>
        <w:t xml:space="preserve"> </w:t>
      </w:r>
      <w:r>
        <w:t>zone</w:t>
      </w:r>
      <w:r>
        <w:rPr>
          <w:spacing w:val="-1"/>
        </w:rPr>
        <w:t xml:space="preserve"> </w:t>
      </w:r>
      <w:r>
        <w:t>est</w:t>
      </w:r>
      <w:r>
        <w:rPr>
          <w:spacing w:val="-2"/>
        </w:rPr>
        <w:t xml:space="preserve"> </w:t>
      </w:r>
      <w:r>
        <w:t>associée</w:t>
      </w:r>
      <w:r>
        <w:rPr>
          <w:spacing w:val="-1"/>
        </w:rPr>
        <w:t xml:space="preserve"> </w:t>
      </w:r>
      <w:r>
        <w:t>au</w:t>
      </w:r>
      <w:r>
        <w:rPr>
          <w:spacing w:val="-1"/>
        </w:rPr>
        <w:t xml:space="preserve"> </w:t>
      </w:r>
      <w:r>
        <w:t>centre-ville.</w:t>
      </w:r>
    </w:p>
    <w:p w14:paraId="2869AE80" w14:textId="77777777" w:rsidR="005074BA" w:rsidRDefault="00F0000B">
      <w:pPr>
        <w:pStyle w:val="Corpsdetexte"/>
        <w:spacing w:before="113"/>
        <w:ind w:left="2514" w:right="1373"/>
        <w:jc w:val="both"/>
      </w:pPr>
      <w:r>
        <w:t>On pourra référer aux zones comme « zone résidentielle », « zone commerciale », ou autre, ou</w:t>
      </w:r>
      <w:r>
        <w:rPr>
          <w:spacing w:val="1"/>
        </w:rPr>
        <w:t xml:space="preserve"> </w:t>
      </w:r>
      <w:r>
        <w:t>comme « zone à dominante résidentielle », « zone à dominante commerciale », ou autre. On</w:t>
      </w:r>
      <w:r>
        <w:rPr>
          <w:spacing w:val="1"/>
        </w:rPr>
        <w:t xml:space="preserve"> </w:t>
      </w:r>
      <w:r>
        <w:t>pourra</w:t>
      </w:r>
      <w:r>
        <w:rPr>
          <w:spacing w:val="-3"/>
        </w:rPr>
        <w:t xml:space="preserve"> </w:t>
      </w:r>
      <w:r>
        <w:t>aussi y</w:t>
      </w:r>
      <w:r>
        <w:rPr>
          <w:spacing w:val="-1"/>
        </w:rPr>
        <w:t xml:space="preserve"> </w:t>
      </w:r>
      <w:r>
        <w:t>référer</w:t>
      </w:r>
      <w:r>
        <w:rPr>
          <w:spacing w:val="-2"/>
        </w:rPr>
        <w:t xml:space="preserve"> </w:t>
      </w:r>
      <w:r>
        <w:t>comme</w:t>
      </w:r>
      <w:r>
        <w:rPr>
          <w:spacing w:val="-2"/>
        </w:rPr>
        <w:t xml:space="preserve"> </w:t>
      </w:r>
      <w:r>
        <w:t>«</w:t>
      </w:r>
      <w:r>
        <w:rPr>
          <w:spacing w:val="1"/>
        </w:rPr>
        <w:t xml:space="preserve"> </w:t>
      </w:r>
      <w:r>
        <w:t>zone mixte</w:t>
      </w:r>
      <w:r>
        <w:rPr>
          <w:spacing w:val="2"/>
        </w:rPr>
        <w:t xml:space="preserve"> </w:t>
      </w:r>
      <w:r>
        <w:t>»</w:t>
      </w:r>
      <w:r>
        <w:rPr>
          <w:spacing w:val="1"/>
        </w:rPr>
        <w:t xml:space="preserve"> </w:t>
      </w:r>
      <w:r>
        <w:t>ou</w:t>
      </w:r>
      <w:r>
        <w:rPr>
          <w:spacing w:val="-1"/>
        </w:rPr>
        <w:t xml:space="preserve"> </w:t>
      </w:r>
      <w:r>
        <w:t>zone</w:t>
      </w:r>
      <w:r>
        <w:rPr>
          <w:spacing w:val="-1"/>
        </w:rPr>
        <w:t xml:space="preserve"> </w:t>
      </w:r>
      <w:r>
        <w:t>«</w:t>
      </w:r>
      <w:r>
        <w:rPr>
          <w:spacing w:val="-2"/>
        </w:rPr>
        <w:t xml:space="preserve"> </w:t>
      </w:r>
      <w:r>
        <w:t>centre-ville</w:t>
      </w:r>
      <w:r>
        <w:rPr>
          <w:spacing w:val="-1"/>
        </w:rPr>
        <w:t xml:space="preserve"> </w:t>
      </w:r>
      <w:r>
        <w:t>».</w:t>
      </w:r>
    </w:p>
    <w:p w14:paraId="795831E6" w14:textId="77777777" w:rsidR="005074BA" w:rsidRDefault="005074BA">
      <w:pPr>
        <w:pStyle w:val="Corpsdetexte"/>
        <w:spacing w:before="2"/>
        <w:rPr>
          <w:sz w:val="20"/>
        </w:rPr>
      </w:pPr>
    </w:p>
    <w:p w14:paraId="477F36BF" w14:textId="77777777" w:rsidR="005074BA" w:rsidRDefault="00F0000B">
      <w:pPr>
        <w:pStyle w:val="Titre5"/>
        <w:numPr>
          <w:ilvl w:val="2"/>
          <w:numId w:val="97"/>
        </w:numPr>
        <w:tabs>
          <w:tab w:val="left" w:pos="3307"/>
          <w:tab w:val="left" w:pos="3308"/>
        </w:tabs>
        <w:ind w:hanging="794"/>
      </w:pPr>
      <w:r>
        <w:t>Interprétation</w:t>
      </w:r>
      <w:r>
        <w:rPr>
          <w:spacing w:val="-2"/>
        </w:rPr>
        <w:t xml:space="preserve"> </w:t>
      </w:r>
      <w:r>
        <w:t>des</w:t>
      </w:r>
      <w:r>
        <w:rPr>
          <w:spacing w:val="-3"/>
        </w:rPr>
        <w:t xml:space="preserve"> </w:t>
      </w:r>
      <w:r>
        <w:t>limites</w:t>
      </w:r>
      <w:r>
        <w:rPr>
          <w:spacing w:val="-1"/>
        </w:rPr>
        <w:t xml:space="preserve"> </w:t>
      </w:r>
      <w:r>
        <w:t>de</w:t>
      </w:r>
      <w:r>
        <w:rPr>
          <w:spacing w:val="-3"/>
        </w:rPr>
        <w:t xml:space="preserve"> </w:t>
      </w:r>
      <w:r>
        <w:t>zones</w:t>
      </w:r>
    </w:p>
    <w:p w14:paraId="76641054" w14:textId="77777777" w:rsidR="005074BA" w:rsidRDefault="00F0000B">
      <w:pPr>
        <w:pStyle w:val="Corpsdetexte"/>
        <w:ind w:left="2514" w:right="1372"/>
        <w:jc w:val="both"/>
      </w:pPr>
      <w:r>
        <w:t>Sauf indication contraire,</w:t>
      </w:r>
      <w:r>
        <w:rPr>
          <w:spacing w:val="50"/>
        </w:rPr>
        <w:t xml:space="preserve"> </w:t>
      </w:r>
      <w:r>
        <w:t>les limites de toutes les zones coïncident avec la ligne médiane des</w:t>
      </w:r>
      <w:r>
        <w:rPr>
          <w:spacing w:val="1"/>
        </w:rPr>
        <w:t xml:space="preserve"> </w:t>
      </w:r>
      <w:r>
        <w:t>rues, ruelles, chemin de fer, lignes de transport d'énergie, lacs ou cours d'eau, avec les limites des</w:t>
      </w:r>
      <w:r>
        <w:rPr>
          <w:spacing w:val="-47"/>
        </w:rPr>
        <w:t xml:space="preserve"> </w:t>
      </w:r>
      <w:r>
        <w:t>rangs et lots</w:t>
      </w:r>
      <w:r>
        <w:rPr>
          <w:spacing w:val="1"/>
        </w:rPr>
        <w:t xml:space="preserve"> </w:t>
      </w:r>
      <w:r>
        <w:t>cadastrés, les</w:t>
      </w:r>
      <w:r>
        <w:rPr>
          <w:spacing w:val="1"/>
        </w:rPr>
        <w:t xml:space="preserve"> </w:t>
      </w:r>
      <w:r>
        <w:t>limites</w:t>
      </w:r>
      <w:r>
        <w:rPr>
          <w:spacing w:val="1"/>
        </w:rPr>
        <w:t xml:space="preserve"> </w:t>
      </w:r>
      <w:r>
        <w:t>de propriété, la limite de la</w:t>
      </w:r>
      <w:r>
        <w:rPr>
          <w:spacing w:val="50"/>
        </w:rPr>
        <w:t xml:space="preserve"> </w:t>
      </w:r>
      <w:r>
        <w:t>Municipalité. Une limite de zone</w:t>
      </w:r>
      <w:r>
        <w:rPr>
          <w:spacing w:val="1"/>
        </w:rPr>
        <w:t xml:space="preserve"> </w:t>
      </w:r>
      <w:r>
        <w:t>peut être une ligne parallèle à une limite telle que ci-dessus désignée; dans ce cas, une cote</w:t>
      </w:r>
      <w:r>
        <w:rPr>
          <w:spacing w:val="1"/>
        </w:rPr>
        <w:t xml:space="preserve"> </w:t>
      </w:r>
      <w:r>
        <w:t>indiquant la distance séparant les deux limites parallèles est indiquée au plan de zonage. Une</w:t>
      </w:r>
      <w:r>
        <w:rPr>
          <w:spacing w:val="1"/>
        </w:rPr>
        <w:t xml:space="preserve"> </w:t>
      </w:r>
      <w:r>
        <w:t>limite</w:t>
      </w:r>
      <w:r>
        <w:rPr>
          <w:spacing w:val="-1"/>
        </w:rPr>
        <w:t xml:space="preserve"> </w:t>
      </w:r>
      <w:r>
        <w:t>de</w:t>
      </w:r>
      <w:r>
        <w:rPr>
          <w:spacing w:val="-1"/>
        </w:rPr>
        <w:t xml:space="preserve"> </w:t>
      </w:r>
      <w:r>
        <w:t>zone</w:t>
      </w:r>
      <w:r>
        <w:rPr>
          <w:spacing w:val="-3"/>
        </w:rPr>
        <w:t xml:space="preserve"> </w:t>
      </w:r>
      <w:r>
        <w:t>peut</w:t>
      </w:r>
      <w:r>
        <w:rPr>
          <w:spacing w:val="-2"/>
        </w:rPr>
        <w:t xml:space="preserve"> </w:t>
      </w:r>
      <w:r>
        <w:t>aussi</w:t>
      </w:r>
      <w:r>
        <w:rPr>
          <w:spacing w:val="-3"/>
        </w:rPr>
        <w:t xml:space="preserve"> </w:t>
      </w:r>
      <w:r>
        <w:t>se</w:t>
      </w:r>
      <w:r>
        <w:rPr>
          <w:spacing w:val="-3"/>
        </w:rPr>
        <w:t xml:space="preserve"> </w:t>
      </w:r>
      <w:r>
        <w:t>situer dans</w:t>
      </w:r>
      <w:r>
        <w:rPr>
          <w:spacing w:val="-2"/>
        </w:rPr>
        <w:t xml:space="preserve"> </w:t>
      </w:r>
      <w:r>
        <w:t>le</w:t>
      </w:r>
      <w:r>
        <w:rPr>
          <w:spacing w:val="-1"/>
        </w:rPr>
        <w:t xml:space="preserve"> </w:t>
      </w:r>
      <w:r>
        <w:t>prolongement</w:t>
      </w:r>
      <w:r>
        <w:rPr>
          <w:spacing w:val="-2"/>
        </w:rPr>
        <w:t xml:space="preserve"> </w:t>
      </w:r>
      <w:r>
        <w:t>d'une</w:t>
      </w:r>
      <w:r>
        <w:rPr>
          <w:spacing w:val="-1"/>
        </w:rPr>
        <w:t xml:space="preserve"> </w:t>
      </w:r>
      <w:r>
        <w:t>limite</w:t>
      </w:r>
      <w:r>
        <w:rPr>
          <w:spacing w:val="-3"/>
        </w:rPr>
        <w:t xml:space="preserve"> </w:t>
      </w:r>
      <w:r>
        <w:t>ci-dessus</w:t>
      </w:r>
      <w:r>
        <w:rPr>
          <w:spacing w:val="1"/>
        </w:rPr>
        <w:t xml:space="preserve"> </w:t>
      </w:r>
      <w:r>
        <w:t>désignée.</w:t>
      </w:r>
    </w:p>
    <w:p w14:paraId="77D369A3" w14:textId="77777777" w:rsidR="005074BA" w:rsidRDefault="00F0000B">
      <w:pPr>
        <w:pStyle w:val="Corpsdetexte"/>
        <w:spacing w:before="114"/>
        <w:ind w:left="2514" w:right="1371"/>
      </w:pPr>
      <w:r>
        <w:t>Si une limite de zone correspond approximativement à une ligne de lot, elle sera réputée coïncider</w:t>
      </w:r>
      <w:r>
        <w:rPr>
          <w:spacing w:val="-47"/>
        </w:rPr>
        <w:t xml:space="preserve"> </w:t>
      </w:r>
      <w:r>
        <w:t>avec cette</w:t>
      </w:r>
      <w:r>
        <w:rPr>
          <w:spacing w:val="-2"/>
        </w:rPr>
        <w:t xml:space="preserve"> </w:t>
      </w:r>
      <w:r>
        <w:t>ligne de lot.</w:t>
      </w:r>
    </w:p>
    <w:p w14:paraId="04888DA0" w14:textId="77777777" w:rsidR="005074BA" w:rsidRDefault="00F0000B">
      <w:pPr>
        <w:pStyle w:val="Corpsdetexte"/>
        <w:spacing w:before="129"/>
        <w:ind w:left="2514" w:right="1373"/>
        <w:jc w:val="both"/>
      </w:pPr>
      <w:r>
        <w:t>Si une limite de zone est approximativement parallèle à la ligne médiane d'une rue ou d'une</w:t>
      </w:r>
      <w:r>
        <w:rPr>
          <w:spacing w:val="1"/>
        </w:rPr>
        <w:t xml:space="preserve"> </w:t>
      </w:r>
      <w:r>
        <w:t>emprise, elle est réputée parallèle à cette ligne médiane de rue à la distance indiquée au plan de</w:t>
      </w:r>
      <w:r>
        <w:rPr>
          <w:spacing w:val="1"/>
        </w:rPr>
        <w:t xml:space="preserve"> </w:t>
      </w:r>
      <w:r>
        <w:t>zonage.</w:t>
      </w:r>
    </w:p>
    <w:p w14:paraId="05ADECE6" w14:textId="77777777" w:rsidR="005074BA" w:rsidRDefault="00F0000B">
      <w:pPr>
        <w:pStyle w:val="Corpsdetexte"/>
        <w:spacing w:before="116"/>
        <w:ind w:left="2514" w:right="1378"/>
        <w:jc w:val="both"/>
      </w:pPr>
      <w:r>
        <w:t>Si</w:t>
      </w:r>
      <w:r>
        <w:rPr>
          <w:spacing w:val="1"/>
        </w:rPr>
        <w:t xml:space="preserve"> </w:t>
      </w:r>
      <w:r>
        <w:t>une limite</w:t>
      </w:r>
      <w:r>
        <w:rPr>
          <w:spacing w:val="1"/>
        </w:rPr>
        <w:t xml:space="preserve"> </w:t>
      </w:r>
      <w:r>
        <w:t>de zone coïncide</w:t>
      </w:r>
      <w:r>
        <w:rPr>
          <w:spacing w:val="1"/>
        </w:rPr>
        <w:t xml:space="preserve"> </w:t>
      </w:r>
      <w:r>
        <w:t>avec la ligne</w:t>
      </w:r>
      <w:r>
        <w:rPr>
          <w:spacing w:val="1"/>
        </w:rPr>
        <w:t xml:space="preserve"> </w:t>
      </w:r>
      <w:r>
        <w:t>médiane d'une</w:t>
      </w:r>
      <w:r>
        <w:rPr>
          <w:spacing w:val="1"/>
        </w:rPr>
        <w:t xml:space="preserve"> </w:t>
      </w:r>
      <w:r>
        <w:t>rue, ruelle, chemin</w:t>
      </w:r>
      <w:r>
        <w:rPr>
          <w:spacing w:val="1"/>
        </w:rPr>
        <w:t xml:space="preserve"> </w:t>
      </w:r>
      <w:r>
        <w:t>de fer ou</w:t>
      </w:r>
      <w:r>
        <w:rPr>
          <w:spacing w:val="50"/>
        </w:rPr>
        <w:t xml:space="preserve"> </w:t>
      </w:r>
      <w:r>
        <w:t>d'une</w:t>
      </w:r>
      <w:r>
        <w:rPr>
          <w:spacing w:val="1"/>
        </w:rPr>
        <w:t xml:space="preserve"> </w:t>
      </w:r>
      <w:r>
        <w:t>ligne de transport d'énergie projetés, la limite de zone, une fois l'infrastructure en cause mise en</w:t>
      </w:r>
      <w:r>
        <w:rPr>
          <w:spacing w:val="1"/>
        </w:rPr>
        <w:t xml:space="preserve"> </w:t>
      </w:r>
      <w:r>
        <w:t>place,</w:t>
      </w:r>
      <w:r>
        <w:rPr>
          <w:spacing w:val="-1"/>
        </w:rPr>
        <w:t xml:space="preserve"> </w:t>
      </w:r>
      <w:r>
        <w:t>est</w:t>
      </w:r>
      <w:r>
        <w:rPr>
          <w:spacing w:val="-1"/>
        </w:rPr>
        <w:t xml:space="preserve"> </w:t>
      </w:r>
      <w:r>
        <w:t>la ligne</w:t>
      </w:r>
      <w:r>
        <w:rPr>
          <w:spacing w:val="-3"/>
        </w:rPr>
        <w:t xml:space="preserve"> </w:t>
      </w:r>
      <w:r>
        <w:t>médiane</w:t>
      </w:r>
      <w:r>
        <w:rPr>
          <w:spacing w:val="-1"/>
        </w:rPr>
        <w:t xml:space="preserve"> </w:t>
      </w:r>
      <w:r>
        <w:t>de</w:t>
      </w:r>
      <w:r>
        <w:rPr>
          <w:spacing w:val="-2"/>
        </w:rPr>
        <w:t xml:space="preserve"> </w:t>
      </w:r>
      <w:r>
        <w:t>cette</w:t>
      </w:r>
      <w:r>
        <w:rPr>
          <w:spacing w:val="-3"/>
        </w:rPr>
        <w:t xml:space="preserve"> </w:t>
      </w:r>
      <w:r>
        <w:t>dernière</w:t>
      </w:r>
      <w:r>
        <w:rPr>
          <w:spacing w:val="-2"/>
        </w:rPr>
        <w:t xml:space="preserve"> </w:t>
      </w:r>
      <w:r>
        <w:t>effectivement</w:t>
      </w:r>
      <w:r>
        <w:rPr>
          <w:spacing w:val="-3"/>
        </w:rPr>
        <w:t xml:space="preserve"> </w:t>
      </w:r>
      <w:r>
        <w:t>cadastrée</w:t>
      </w:r>
      <w:r>
        <w:rPr>
          <w:spacing w:val="-3"/>
        </w:rPr>
        <w:t xml:space="preserve"> </w:t>
      </w:r>
      <w:r>
        <w:t>ou construite.</w:t>
      </w:r>
    </w:p>
    <w:p w14:paraId="7C65E8C0" w14:textId="77777777" w:rsidR="005074BA" w:rsidRDefault="005074BA">
      <w:pPr>
        <w:pStyle w:val="Corpsdetexte"/>
        <w:rPr>
          <w:sz w:val="20"/>
        </w:rPr>
      </w:pPr>
    </w:p>
    <w:p w14:paraId="6C9F0C9A" w14:textId="295DAF13" w:rsidR="005074BA" w:rsidRDefault="00F0000B">
      <w:pPr>
        <w:pStyle w:val="Corpsdetexte"/>
        <w:spacing w:before="10"/>
        <w:rPr>
          <w:sz w:val="13"/>
        </w:rPr>
      </w:pPr>
      <w:r>
        <w:rPr>
          <w:noProof/>
        </w:rPr>
        <mc:AlternateContent>
          <mc:Choice Requires="wps">
            <w:drawing>
              <wp:anchor distT="0" distB="0" distL="0" distR="0" simplePos="0" relativeHeight="487603200" behindDoc="1" locked="0" layoutInCell="1" allowOverlap="1" wp14:anchorId="5F5C315D" wp14:editId="5AE54A3B">
                <wp:simplePos x="0" y="0"/>
                <wp:positionH relativeFrom="page">
                  <wp:posOffset>1853565</wp:posOffset>
                </wp:positionH>
                <wp:positionV relativeFrom="paragraph">
                  <wp:posOffset>116205</wp:posOffset>
                </wp:positionV>
                <wp:extent cx="5109845" cy="158750"/>
                <wp:effectExtent l="0" t="0" r="0" b="0"/>
                <wp:wrapTopAndBottom/>
                <wp:docPr id="57861774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FDD4A8" w14:textId="77777777" w:rsidR="005074BA" w:rsidRDefault="00F0000B">
                            <w:pPr>
                              <w:tabs>
                                <w:tab w:val="right" w:pos="7965"/>
                              </w:tabs>
                              <w:spacing w:line="250" w:lineRule="exact"/>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C315D" id="Text Box 198" o:spid="_x0000_s1039" type="#_x0000_t202" style="position:absolute;margin-left:145.95pt;margin-top:9.15pt;width:402.35pt;height:12.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" fillcolor="black" stroked="f">
                <v:textbox inset="0,0,0,0">
                  <w:txbxContent>
                    <w:p w14:paraId="6FFDD4A8" w14:textId="77777777" w:rsidR="005074BA" w:rsidRDefault="00F0000B">
                      <w:pPr>
                        <w:tabs>
                          <w:tab w:val="right" w:pos="7965"/>
                        </w:tabs>
                        <w:spacing w:line="250" w:lineRule="exact"/>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3</w:t>
                      </w:r>
                    </w:p>
                  </w:txbxContent>
                </v:textbox>
                <w10:wrap type="topAndBottom" anchorx="page"/>
              </v:shape>
            </w:pict>
          </mc:Fallback>
        </mc:AlternateContent>
      </w:r>
    </w:p>
    <w:p w14:paraId="2CB35DB7" w14:textId="77777777" w:rsidR="005074BA" w:rsidRDefault="005074BA">
      <w:pPr>
        <w:rPr>
          <w:sz w:val="13"/>
        </w:rPr>
        <w:sectPr w:rsidR="005074BA" w:rsidSect="00301B27">
          <w:headerReference w:type="default" r:id="rId39"/>
          <w:footerReference w:type="default" r:id="rId40"/>
          <w:pgSz w:w="12240" w:h="15840"/>
          <w:pgMar w:top="1320" w:right="0" w:bottom="280" w:left="500" w:header="1080" w:footer="0" w:gutter="0"/>
          <w:cols w:space="720"/>
        </w:sectPr>
      </w:pPr>
    </w:p>
    <w:p w14:paraId="781F135D" w14:textId="77777777" w:rsidR="005074BA" w:rsidRDefault="005074BA">
      <w:pPr>
        <w:pStyle w:val="Corpsdetexte"/>
        <w:spacing w:before="8"/>
        <w:rPr>
          <w:sz w:val="11"/>
        </w:rPr>
      </w:pPr>
    </w:p>
    <w:p w14:paraId="5B36C77A" w14:textId="77777777" w:rsidR="005074BA" w:rsidRDefault="00F0000B">
      <w:pPr>
        <w:pStyle w:val="Paragraphedeliste"/>
        <w:numPr>
          <w:ilvl w:val="1"/>
          <w:numId w:val="97"/>
        </w:numPr>
        <w:tabs>
          <w:tab w:val="left" w:pos="3271"/>
          <w:tab w:val="left" w:pos="3272"/>
        </w:tabs>
        <w:spacing w:before="93"/>
        <w:ind w:left="3271" w:hanging="794"/>
        <w:rPr>
          <w:rFonts w:ascii="Arial" w:hAnsi="Arial"/>
          <w:b/>
          <w:sz w:val="18"/>
        </w:rPr>
      </w:pPr>
      <w:r>
        <w:rPr>
          <w:noProof/>
        </w:rPr>
        <w:drawing>
          <wp:anchor distT="0" distB="0" distL="0" distR="0" simplePos="0" relativeHeight="15745536" behindDoc="0" locked="0" layoutInCell="1" allowOverlap="1" wp14:anchorId="6EDEA455" wp14:editId="6E535221">
            <wp:simplePos x="0" y="0"/>
            <wp:positionH relativeFrom="page">
              <wp:posOffset>954598</wp:posOffset>
            </wp:positionH>
            <wp:positionV relativeFrom="paragraph">
              <wp:posOffset>-206318</wp:posOffset>
            </wp:positionV>
            <wp:extent cx="845867" cy="832680"/>
            <wp:effectExtent l="0" t="0" r="0" b="0"/>
            <wp:wrapNone/>
            <wp:docPr id="3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G</w:t>
      </w:r>
      <w:r>
        <w:rPr>
          <w:rFonts w:ascii="Arial" w:hAnsi="Arial"/>
          <w:b/>
          <w:sz w:val="18"/>
        </w:rPr>
        <w:t>RILLE</w:t>
      </w:r>
      <w:r>
        <w:rPr>
          <w:rFonts w:ascii="Arial" w:hAnsi="Arial"/>
          <w:b/>
          <w:spacing w:val="-2"/>
          <w:sz w:val="18"/>
        </w:rPr>
        <w:t xml:space="preserve"> </w:t>
      </w:r>
      <w:r>
        <w:rPr>
          <w:rFonts w:ascii="Arial" w:hAnsi="Arial"/>
          <w:b/>
          <w:sz w:val="18"/>
        </w:rPr>
        <w:t>DES</w:t>
      </w:r>
      <w:r>
        <w:rPr>
          <w:rFonts w:ascii="Arial" w:hAnsi="Arial"/>
          <w:b/>
          <w:spacing w:val="-1"/>
          <w:sz w:val="18"/>
        </w:rPr>
        <w:t xml:space="preserve"> </w:t>
      </w:r>
      <w:r>
        <w:rPr>
          <w:rFonts w:ascii="Arial" w:hAnsi="Arial"/>
          <w:b/>
          <w:sz w:val="18"/>
        </w:rPr>
        <w:t>SPÉCIFICATIONS</w:t>
      </w:r>
    </w:p>
    <w:p w14:paraId="5F8F745A" w14:textId="77777777" w:rsidR="005074BA" w:rsidRDefault="005074BA">
      <w:pPr>
        <w:pStyle w:val="Corpsdetexte"/>
        <w:spacing w:before="1"/>
        <w:rPr>
          <w:rFonts w:ascii="Arial"/>
          <w:b/>
          <w:sz w:val="20"/>
        </w:rPr>
      </w:pPr>
    </w:p>
    <w:p w14:paraId="1D6F8327" w14:textId="77777777" w:rsidR="005074BA" w:rsidRDefault="00F0000B">
      <w:pPr>
        <w:pStyle w:val="Titre5"/>
        <w:numPr>
          <w:ilvl w:val="2"/>
          <w:numId w:val="97"/>
        </w:numPr>
        <w:tabs>
          <w:tab w:val="left" w:pos="3271"/>
          <w:tab w:val="left" w:pos="3272"/>
        </w:tabs>
        <w:ind w:left="3271" w:hanging="794"/>
      </w:pPr>
      <w:r>
        <w:t>Généralités</w:t>
      </w:r>
    </w:p>
    <w:p w14:paraId="5A073C91" w14:textId="77777777" w:rsidR="005074BA" w:rsidRDefault="00F0000B">
      <w:pPr>
        <w:pStyle w:val="Corpsdetexte"/>
        <w:ind w:left="2478" w:right="1413"/>
        <w:jc w:val="both"/>
      </w:pPr>
      <w:r>
        <w:t>La grille des spécifications identifie les usages autorisés, de même que, lorsque opportun, les</w:t>
      </w:r>
      <w:r>
        <w:rPr>
          <w:spacing w:val="1"/>
        </w:rPr>
        <w:t xml:space="preserve"> </w:t>
      </w:r>
      <w:r>
        <w:t>normes d'implantation, d'aménagement, de lotissement et de construction prescrites pour chacune</w:t>
      </w:r>
      <w:r>
        <w:rPr>
          <w:spacing w:val="-47"/>
        </w:rPr>
        <w:t xml:space="preserve"> </w:t>
      </w:r>
      <w:r>
        <w:t>des zones. En cas de non correspondance entre les normes prévues à la grille et le texte, ou en</w:t>
      </w:r>
      <w:r>
        <w:rPr>
          <w:spacing w:val="1"/>
        </w:rPr>
        <w:t xml:space="preserve"> </w:t>
      </w:r>
      <w:r>
        <w:t>cas d'absence à la grille, en particulier au regard des marges, les normes d'exception prévues au</w:t>
      </w:r>
      <w:r>
        <w:rPr>
          <w:spacing w:val="1"/>
        </w:rPr>
        <w:t xml:space="preserve"> </w:t>
      </w:r>
      <w:r>
        <w:t>texte</w:t>
      </w:r>
      <w:r>
        <w:rPr>
          <w:spacing w:val="-2"/>
        </w:rPr>
        <w:t xml:space="preserve"> </w:t>
      </w:r>
      <w:r>
        <w:t>prévalent,</w:t>
      </w:r>
      <w:r>
        <w:rPr>
          <w:spacing w:val="-4"/>
        </w:rPr>
        <w:t xml:space="preserve"> </w:t>
      </w:r>
      <w:r>
        <w:t>alors</w:t>
      </w:r>
      <w:r>
        <w:rPr>
          <w:spacing w:val="-1"/>
        </w:rPr>
        <w:t xml:space="preserve"> </w:t>
      </w:r>
      <w:r>
        <w:t>qu'autrement,</w:t>
      </w:r>
      <w:r>
        <w:rPr>
          <w:spacing w:val="-4"/>
        </w:rPr>
        <w:t xml:space="preserve"> </w:t>
      </w:r>
      <w:r>
        <w:t>les</w:t>
      </w:r>
      <w:r>
        <w:rPr>
          <w:spacing w:val="-1"/>
        </w:rPr>
        <w:t xml:space="preserve"> </w:t>
      </w:r>
      <w:r>
        <w:t>normes</w:t>
      </w:r>
      <w:r>
        <w:rPr>
          <w:spacing w:val="-1"/>
        </w:rPr>
        <w:t xml:space="preserve"> </w:t>
      </w:r>
      <w:r>
        <w:t>particulières</w:t>
      </w:r>
      <w:r>
        <w:rPr>
          <w:spacing w:val="-3"/>
        </w:rPr>
        <w:t xml:space="preserve"> </w:t>
      </w:r>
      <w:r>
        <w:t>par</w:t>
      </w:r>
      <w:r>
        <w:rPr>
          <w:spacing w:val="-2"/>
        </w:rPr>
        <w:t xml:space="preserve"> </w:t>
      </w:r>
      <w:r>
        <w:t>zone</w:t>
      </w:r>
      <w:r>
        <w:rPr>
          <w:spacing w:val="-4"/>
        </w:rPr>
        <w:t xml:space="preserve"> </w:t>
      </w:r>
      <w:r>
        <w:t>prévues</w:t>
      </w:r>
      <w:r>
        <w:rPr>
          <w:spacing w:val="-4"/>
        </w:rPr>
        <w:t xml:space="preserve"> </w:t>
      </w:r>
      <w:r>
        <w:t>à</w:t>
      </w:r>
      <w:r>
        <w:rPr>
          <w:spacing w:val="-2"/>
        </w:rPr>
        <w:t xml:space="preserve"> </w:t>
      </w:r>
      <w:r>
        <w:t>la</w:t>
      </w:r>
      <w:r>
        <w:rPr>
          <w:spacing w:val="-2"/>
        </w:rPr>
        <w:t xml:space="preserve"> </w:t>
      </w:r>
      <w:r>
        <w:t>grille</w:t>
      </w:r>
      <w:r>
        <w:rPr>
          <w:spacing w:val="-4"/>
        </w:rPr>
        <w:t xml:space="preserve"> </w:t>
      </w:r>
      <w:r>
        <w:t>prévalent.</w:t>
      </w:r>
    </w:p>
    <w:p w14:paraId="62AB78DD" w14:textId="77777777" w:rsidR="005074BA" w:rsidRDefault="005074BA">
      <w:pPr>
        <w:pStyle w:val="Corpsdetexte"/>
        <w:rPr>
          <w:sz w:val="20"/>
        </w:rPr>
      </w:pPr>
    </w:p>
    <w:p w14:paraId="6748AF98" w14:textId="77777777" w:rsidR="005074BA" w:rsidRDefault="00F0000B">
      <w:pPr>
        <w:pStyle w:val="Titre5"/>
        <w:numPr>
          <w:ilvl w:val="2"/>
          <w:numId w:val="97"/>
        </w:numPr>
        <w:tabs>
          <w:tab w:val="left" w:pos="3271"/>
          <w:tab w:val="left" w:pos="3272"/>
        </w:tabs>
        <w:ind w:left="3271" w:hanging="794"/>
      </w:pPr>
      <w:r>
        <w:t>Usages</w:t>
      </w:r>
      <w:r>
        <w:rPr>
          <w:spacing w:val="-3"/>
        </w:rPr>
        <w:t xml:space="preserve"> </w:t>
      </w:r>
      <w:r>
        <w:t>autorisés</w:t>
      </w:r>
    </w:p>
    <w:p w14:paraId="6A8536FA" w14:textId="77777777" w:rsidR="005074BA" w:rsidRDefault="00F0000B">
      <w:pPr>
        <w:pStyle w:val="Corpsdetexte"/>
        <w:ind w:left="2478" w:right="2473"/>
      </w:pPr>
      <w:r>
        <w:t>Pour chacune des zones, les classes d'usages autorisés sont identifiés à la grille des</w:t>
      </w:r>
      <w:r>
        <w:rPr>
          <w:spacing w:val="-47"/>
        </w:rPr>
        <w:t xml:space="preserve"> </w:t>
      </w:r>
      <w:r>
        <w:t>spécifications</w:t>
      </w:r>
      <w:r>
        <w:rPr>
          <w:spacing w:val="2"/>
        </w:rPr>
        <w:t xml:space="preserve"> </w:t>
      </w:r>
      <w:r>
        <w:t>par</w:t>
      </w:r>
      <w:r>
        <w:rPr>
          <w:spacing w:val="-3"/>
        </w:rPr>
        <w:t xml:space="preserve"> </w:t>
      </w:r>
      <w:r>
        <w:t>un X</w:t>
      </w:r>
      <w:r>
        <w:rPr>
          <w:spacing w:val="-4"/>
        </w:rPr>
        <w:t xml:space="preserve"> </w:t>
      </w:r>
      <w:r>
        <w:t>dans</w:t>
      </w:r>
      <w:r>
        <w:rPr>
          <w:spacing w:val="1"/>
        </w:rPr>
        <w:t xml:space="preserve"> </w:t>
      </w:r>
      <w:r>
        <w:t>les</w:t>
      </w:r>
      <w:r>
        <w:rPr>
          <w:spacing w:val="1"/>
        </w:rPr>
        <w:t xml:space="preserve"> </w:t>
      </w:r>
      <w:r>
        <w:t>cases appropriées.</w:t>
      </w:r>
    </w:p>
    <w:p w14:paraId="139B1015" w14:textId="77777777" w:rsidR="005074BA" w:rsidRDefault="00F0000B">
      <w:pPr>
        <w:pStyle w:val="Corpsdetexte"/>
        <w:spacing w:before="114"/>
        <w:ind w:left="2478" w:right="1410"/>
        <w:jc w:val="both"/>
      </w:pPr>
      <w:r>
        <w:t>Le</w:t>
      </w:r>
      <w:r>
        <w:rPr>
          <w:spacing w:val="1"/>
        </w:rPr>
        <w:t xml:space="preserve"> </w:t>
      </w:r>
      <w:r>
        <w:t>fait</w:t>
      </w:r>
      <w:r>
        <w:rPr>
          <w:spacing w:val="1"/>
        </w:rPr>
        <w:t xml:space="preserve"> </w:t>
      </w:r>
      <w:r>
        <w:t>d'autoriser</w:t>
      </w:r>
      <w:r>
        <w:rPr>
          <w:spacing w:val="1"/>
        </w:rPr>
        <w:t xml:space="preserve"> </w:t>
      </w:r>
      <w:r>
        <w:t>un</w:t>
      </w:r>
      <w:r>
        <w:rPr>
          <w:spacing w:val="1"/>
        </w:rPr>
        <w:t xml:space="preserve"> </w:t>
      </w:r>
      <w:r>
        <w:t>usage</w:t>
      </w:r>
      <w:r>
        <w:rPr>
          <w:spacing w:val="1"/>
        </w:rPr>
        <w:t xml:space="preserve"> </w:t>
      </w:r>
      <w:r>
        <w:t>principal</w:t>
      </w:r>
      <w:r>
        <w:rPr>
          <w:spacing w:val="1"/>
        </w:rPr>
        <w:t xml:space="preserve"> </w:t>
      </w:r>
      <w:r>
        <w:t>sous-tend</w:t>
      </w:r>
      <w:r>
        <w:rPr>
          <w:spacing w:val="1"/>
        </w:rPr>
        <w:t xml:space="preserve"> </w:t>
      </w:r>
      <w:r>
        <w:t>automatiquement</w:t>
      </w:r>
      <w:r>
        <w:rPr>
          <w:spacing w:val="1"/>
        </w:rPr>
        <w:t xml:space="preserve"> </w:t>
      </w:r>
      <w:r>
        <w:t>l'autorisation</w:t>
      </w:r>
      <w:r>
        <w:rPr>
          <w:spacing w:val="1"/>
        </w:rPr>
        <w:t xml:space="preserve"> </w:t>
      </w:r>
      <w:r>
        <w:t>des</w:t>
      </w:r>
      <w:r>
        <w:rPr>
          <w:spacing w:val="1"/>
        </w:rPr>
        <w:t xml:space="preserve"> </w:t>
      </w:r>
      <w:r>
        <w:t>usages</w:t>
      </w:r>
      <w:r>
        <w:rPr>
          <w:spacing w:val="1"/>
        </w:rPr>
        <w:t xml:space="preserve"> </w:t>
      </w:r>
      <w:r>
        <w:t>complémentaires et secondaires liés, à la condition toutefois que les permis ou certificats afférents</w:t>
      </w:r>
      <w:r>
        <w:rPr>
          <w:spacing w:val="-47"/>
        </w:rPr>
        <w:t xml:space="preserve"> </w:t>
      </w:r>
      <w:r>
        <w:t>soient</w:t>
      </w:r>
      <w:r>
        <w:rPr>
          <w:spacing w:val="-1"/>
        </w:rPr>
        <w:t xml:space="preserve"> </w:t>
      </w:r>
      <w:r>
        <w:t>émis</w:t>
      </w:r>
      <w:r>
        <w:rPr>
          <w:spacing w:val="1"/>
        </w:rPr>
        <w:t xml:space="preserve"> </w:t>
      </w:r>
      <w:r>
        <w:t>à</w:t>
      </w:r>
      <w:r>
        <w:rPr>
          <w:spacing w:val="-2"/>
        </w:rPr>
        <w:t xml:space="preserve"> </w:t>
      </w:r>
      <w:r>
        <w:t>cet</w:t>
      </w:r>
      <w:r>
        <w:rPr>
          <w:spacing w:val="-2"/>
        </w:rPr>
        <w:t xml:space="preserve"> </w:t>
      </w:r>
      <w:r>
        <w:t>égard.</w:t>
      </w:r>
    </w:p>
    <w:p w14:paraId="3EC4A163" w14:textId="77777777" w:rsidR="005074BA" w:rsidRDefault="00F0000B">
      <w:pPr>
        <w:pStyle w:val="Corpsdetexte"/>
        <w:spacing w:before="117"/>
        <w:ind w:left="2478" w:right="1371"/>
      </w:pPr>
      <w:r>
        <w:t>Tel</w:t>
      </w:r>
      <w:r>
        <w:rPr>
          <w:spacing w:val="2"/>
        </w:rPr>
        <w:t xml:space="preserve"> </w:t>
      </w:r>
      <w:r>
        <w:t>usage</w:t>
      </w:r>
      <w:r>
        <w:rPr>
          <w:spacing w:val="2"/>
        </w:rPr>
        <w:t xml:space="preserve"> </w:t>
      </w:r>
      <w:r>
        <w:t>peut</w:t>
      </w:r>
      <w:r>
        <w:rPr>
          <w:spacing w:val="2"/>
        </w:rPr>
        <w:t xml:space="preserve"> </w:t>
      </w:r>
      <w:r>
        <w:t>faire</w:t>
      </w:r>
      <w:r>
        <w:rPr>
          <w:spacing w:val="3"/>
        </w:rPr>
        <w:t xml:space="preserve"> </w:t>
      </w:r>
      <w:r>
        <w:t>concurremment</w:t>
      </w:r>
      <w:r>
        <w:rPr>
          <w:spacing w:val="2"/>
        </w:rPr>
        <w:t xml:space="preserve"> </w:t>
      </w:r>
      <w:r>
        <w:t>l'objet d'une</w:t>
      </w:r>
      <w:r>
        <w:rPr>
          <w:spacing w:val="2"/>
        </w:rPr>
        <w:t xml:space="preserve"> </w:t>
      </w:r>
      <w:r>
        <w:t>demande de</w:t>
      </w:r>
      <w:r>
        <w:rPr>
          <w:spacing w:val="3"/>
        </w:rPr>
        <w:t xml:space="preserve"> </w:t>
      </w:r>
      <w:r>
        <w:t>permis</w:t>
      </w:r>
      <w:r>
        <w:rPr>
          <w:spacing w:val="3"/>
        </w:rPr>
        <w:t xml:space="preserve"> </w:t>
      </w:r>
      <w:r>
        <w:t>avec un</w:t>
      </w:r>
      <w:r>
        <w:rPr>
          <w:spacing w:val="3"/>
        </w:rPr>
        <w:t xml:space="preserve"> </w:t>
      </w:r>
      <w:r>
        <w:t>usage</w:t>
      </w:r>
      <w:r>
        <w:rPr>
          <w:spacing w:val="2"/>
        </w:rPr>
        <w:t xml:space="preserve"> </w:t>
      </w:r>
      <w:r>
        <w:t>principal,</w:t>
      </w:r>
      <w:r>
        <w:rPr>
          <w:spacing w:val="2"/>
        </w:rPr>
        <w:t xml:space="preserve"> </w:t>
      </w:r>
      <w:r>
        <w:t>s'il</w:t>
      </w:r>
      <w:r>
        <w:rPr>
          <w:spacing w:val="-47"/>
        </w:rPr>
        <w:t xml:space="preserve"> </w:t>
      </w:r>
      <w:r>
        <w:t>est</w:t>
      </w:r>
      <w:r>
        <w:rPr>
          <w:spacing w:val="-1"/>
        </w:rPr>
        <w:t xml:space="preserve"> </w:t>
      </w:r>
      <w:r>
        <w:t>érigé</w:t>
      </w:r>
      <w:r>
        <w:rPr>
          <w:spacing w:val="-2"/>
        </w:rPr>
        <w:t xml:space="preserve"> </w:t>
      </w:r>
      <w:r>
        <w:t>sur</w:t>
      </w:r>
      <w:r>
        <w:rPr>
          <w:spacing w:val="-2"/>
        </w:rPr>
        <w:t xml:space="preserve"> </w:t>
      </w:r>
      <w:r>
        <w:t>le</w:t>
      </w:r>
      <w:r>
        <w:rPr>
          <w:spacing w:val="-2"/>
        </w:rPr>
        <w:t xml:space="preserve"> </w:t>
      </w:r>
      <w:r>
        <w:t>même emplacement.</w:t>
      </w:r>
    </w:p>
    <w:p w14:paraId="18702FCE" w14:textId="77777777" w:rsidR="005074BA" w:rsidRDefault="005074BA">
      <w:pPr>
        <w:pStyle w:val="Corpsdetexte"/>
        <w:spacing w:before="11"/>
        <w:rPr>
          <w:sz w:val="19"/>
        </w:rPr>
      </w:pPr>
    </w:p>
    <w:p w14:paraId="22E6A756" w14:textId="77777777" w:rsidR="005074BA" w:rsidRDefault="00F0000B">
      <w:pPr>
        <w:pStyle w:val="Titre5"/>
        <w:numPr>
          <w:ilvl w:val="2"/>
          <w:numId w:val="97"/>
        </w:numPr>
        <w:tabs>
          <w:tab w:val="left" w:pos="3271"/>
          <w:tab w:val="left" w:pos="3272"/>
        </w:tabs>
        <w:ind w:left="3271" w:hanging="794"/>
      </w:pPr>
      <w:r>
        <w:t>Usages</w:t>
      </w:r>
      <w:r>
        <w:rPr>
          <w:spacing w:val="-2"/>
        </w:rPr>
        <w:t xml:space="preserve"> </w:t>
      </w:r>
      <w:r>
        <w:t>spécifiquement</w:t>
      </w:r>
      <w:r>
        <w:rPr>
          <w:spacing w:val="-1"/>
        </w:rPr>
        <w:t xml:space="preserve"> </w:t>
      </w:r>
      <w:r>
        <w:t>permis ou</w:t>
      </w:r>
      <w:r>
        <w:rPr>
          <w:spacing w:val="-2"/>
        </w:rPr>
        <w:t xml:space="preserve"> </w:t>
      </w:r>
      <w:r>
        <w:t>exclus</w:t>
      </w:r>
    </w:p>
    <w:p w14:paraId="05AE5C3F" w14:textId="77777777" w:rsidR="005074BA" w:rsidRDefault="00F0000B">
      <w:pPr>
        <w:pStyle w:val="Corpsdetexte"/>
        <w:spacing w:before="2"/>
        <w:ind w:left="2478" w:right="1408"/>
        <w:jc w:val="both"/>
      </w:pPr>
      <w:r>
        <w:t>Un usage peut être spécifiquement autorisé, en plus de ceux déjà indiqués dans les classes</w:t>
      </w:r>
      <w:r>
        <w:rPr>
          <w:spacing w:val="1"/>
        </w:rPr>
        <w:t xml:space="preserve"> </w:t>
      </w:r>
      <w:r>
        <w:t>d'usages autorisés. L'autorisation d'exercer un tel usage spécifique n'autorise pas les usages de</w:t>
      </w:r>
      <w:r>
        <w:rPr>
          <w:spacing w:val="1"/>
        </w:rPr>
        <w:t xml:space="preserve"> </w:t>
      </w:r>
      <w:r>
        <w:t>classe à laquelle il appartient, si cette classe n'est pas formellement autorisée. Un usage indiqué</w:t>
      </w:r>
      <w:r>
        <w:rPr>
          <w:spacing w:val="1"/>
        </w:rPr>
        <w:t xml:space="preserve"> </w:t>
      </w:r>
      <w:r>
        <w:t>comme spécifiquement exclu dans une zone est exclu même s'il appartient à une classe d'usages</w:t>
      </w:r>
      <w:r>
        <w:rPr>
          <w:spacing w:val="1"/>
        </w:rPr>
        <w:t xml:space="preserve"> </w:t>
      </w:r>
      <w:r>
        <w:t>autorisée</w:t>
      </w:r>
      <w:r>
        <w:rPr>
          <w:spacing w:val="-3"/>
        </w:rPr>
        <w:t xml:space="preserve"> </w:t>
      </w:r>
      <w:r>
        <w:t>dans</w:t>
      </w:r>
      <w:r>
        <w:rPr>
          <w:spacing w:val="-1"/>
        </w:rPr>
        <w:t xml:space="preserve"> </w:t>
      </w:r>
      <w:r>
        <w:t>cette zone.</w:t>
      </w:r>
    </w:p>
    <w:p w14:paraId="0D1593BD" w14:textId="77777777" w:rsidR="005074BA" w:rsidRDefault="005074BA">
      <w:pPr>
        <w:pStyle w:val="Corpsdetexte"/>
        <w:spacing w:before="9"/>
        <w:rPr>
          <w:sz w:val="19"/>
        </w:rPr>
      </w:pPr>
    </w:p>
    <w:p w14:paraId="0FD16BA4" w14:textId="77777777" w:rsidR="005074BA" w:rsidRDefault="00F0000B">
      <w:pPr>
        <w:pStyle w:val="Titre5"/>
        <w:numPr>
          <w:ilvl w:val="2"/>
          <w:numId w:val="97"/>
        </w:numPr>
        <w:tabs>
          <w:tab w:val="left" w:pos="3271"/>
          <w:tab w:val="left" w:pos="3272"/>
        </w:tabs>
        <w:spacing w:before="1"/>
        <w:ind w:left="3271" w:hanging="794"/>
      </w:pPr>
      <w:r>
        <w:t>Normes</w:t>
      </w:r>
      <w:r>
        <w:rPr>
          <w:spacing w:val="-4"/>
        </w:rPr>
        <w:t xml:space="preserve"> </w:t>
      </w:r>
      <w:r>
        <w:t>d'implantation</w:t>
      </w:r>
    </w:p>
    <w:p w14:paraId="701B2BF8" w14:textId="77777777" w:rsidR="005074BA" w:rsidRDefault="00F0000B">
      <w:pPr>
        <w:pStyle w:val="Corpsdetexte"/>
        <w:ind w:left="2478" w:right="1407"/>
        <w:jc w:val="both"/>
      </w:pPr>
      <w:r>
        <w:t>Les</w:t>
      </w:r>
      <w:r>
        <w:rPr>
          <w:spacing w:val="1"/>
        </w:rPr>
        <w:t xml:space="preserve"> </w:t>
      </w:r>
      <w:r>
        <w:t>normes</w:t>
      </w:r>
      <w:r>
        <w:rPr>
          <w:spacing w:val="1"/>
        </w:rPr>
        <w:t xml:space="preserve"> </w:t>
      </w:r>
      <w:r>
        <w:t>d'implantation sont</w:t>
      </w:r>
      <w:r>
        <w:rPr>
          <w:spacing w:val="1"/>
        </w:rPr>
        <w:t xml:space="preserve"> </w:t>
      </w:r>
      <w:r>
        <w:t>généralement spécifiées pour chaque classe ou sous-classe</w:t>
      </w:r>
      <w:r>
        <w:rPr>
          <w:spacing w:val="1"/>
        </w:rPr>
        <w:t xml:space="preserve"> </w:t>
      </w:r>
      <w:r>
        <w:t>d'usages à l'intérieur des chapitres 5 à 10 de ce règlement. Cependant, elles peuvent être, dans</w:t>
      </w:r>
      <w:r>
        <w:rPr>
          <w:spacing w:val="1"/>
        </w:rPr>
        <w:t xml:space="preserve"> </w:t>
      </w:r>
      <w:r>
        <w:t>certains</w:t>
      </w:r>
      <w:r>
        <w:rPr>
          <w:spacing w:val="1"/>
        </w:rPr>
        <w:t xml:space="preserve"> </w:t>
      </w:r>
      <w:r>
        <w:t>cas,</w:t>
      </w:r>
      <w:r>
        <w:rPr>
          <w:spacing w:val="1"/>
        </w:rPr>
        <w:t xml:space="preserve"> </w:t>
      </w:r>
      <w:r>
        <w:t>énoncées</w:t>
      </w:r>
      <w:r>
        <w:rPr>
          <w:spacing w:val="1"/>
        </w:rPr>
        <w:t xml:space="preserve"> </w:t>
      </w:r>
      <w:r>
        <w:t>à</w:t>
      </w:r>
      <w:r>
        <w:rPr>
          <w:spacing w:val="1"/>
        </w:rPr>
        <w:t xml:space="preserve"> </w:t>
      </w:r>
      <w:r>
        <w:t>la</w:t>
      </w:r>
      <w:r>
        <w:rPr>
          <w:spacing w:val="1"/>
        </w:rPr>
        <w:t xml:space="preserve"> </w:t>
      </w:r>
      <w:r>
        <w:t>grille</w:t>
      </w:r>
      <w:r>
        <w:rPr>
          <w:spacing w:val="1"/>
        </w:rPr>
        <w:t xml:space="preserve"> </w:t>
      </w:r>
      <w:r>
        <w:t>des</w:t>
      </w:r>
      <w:r>
        <w:rPr>
          <w:spacing w:val="1"/>
        </w:rPr>
        <w:t xml:space="preserve"> </w:t>
      </w:r>
      <w:r>
        <w:t>spécifications</w:t>
      </w:r>
      <w:r>
        <w:rPr>
          <w:spacing w:val="1"/>
        </w:rPr>
        <w:t xml:space="preserve"> </w:t>
      </w:r>
      <w:r>
        <w:t>et</w:t>
      </w:r>
      <w:r>
        <w:rPr>
          <w:spacing w:val="1"/>
        </w:rPr>
        <w:t xml:space="preserve"> </w:t>
      </w:r>
      <w:r>
        <w:t>sont</w:t>
      </w:r>
      <w:r>
        <w:rPr>
          <w:spacing w:val="1"/>
        </w:rPr>
        <w:t xml:space="preserve"> </w:t>
      </w:r>
      <w:r>
        <w:t>alors</w:t>
      </w:r>
      <w:r>
        <w:rPr>
          <w:spacing w:val="1"/>
        </w:rPr>
        <w:t xml:space="preserve"> </w:t>
      </w:r>
      <w:r>
        <w:t>particulières</w:t>
      </w:r>
      <w:r>
        <w:rPr>
          <w:spacing w:val="1"/>
        </w:rPr>
        <w:t xml:space="preserve"> </w:t>
      </w:r>
      <w:r>
        <w:t>à</w:t>
      </w:r>
      <w:r>
        <w:rPr>
          <w:spacing w:val="1"/>
        </w:rPr>
        <w:t xml:space="preserve"> </w:t>
      </w:r>
      <w:r>
        <w:t>la</w:t>
      </w:r>
      <w:r>
        <w:rPr>
          <w:spacing w:val="50"/>
        </w:rPr>
        <w:t xml:space="preserve"> </w:t>
      </w:r>
      <w:r>
        <w:t>zone</w:t>
      </w:r>
      <w:r>
        <w:rPr>
          <w:spacing w:val="1"/>
        </w:rPr>
        <w:t xml:space="preserve"> </w:t>
      </w:r>
      <w:r>
        <w:t>concernée. Dès lors, en cas de divergence entre les normes d'implantation énoncées au texte et</w:t>
      </w:r>
      <w:r>
        <w:rPr>
          <w:spacing w:val="1"/>
        </w:rPr>
        <w:t xml:space="preserve"> </w:t>
      </w:r>
      <w:r>
        <w:t>celles</w:t>
      </w:r>
      <w:r>
        <w:rPr>
          <w:spacing w:val="-2"/>
        </w:rPr>
        <w:t xml:space="preserve"> </w:t>
      </w:r>
      <w:r>
        <w:t>de la grille, celles</w:t>
      </w:r>
      <w:r>
        <w:rPr>
          <w:spacing w:val="-2"/>
        </w:rPr>
        <w:t xml:space="preserve"> </w:t>
      </w:r>
      <w:r>
        <w:t>de la</w:t>
      </w:r>
      <w:r>
        <w:rPr>
          <w:spacing w:val="-2"/>
        </w:rPr>
        <w:t xml:space="preserve"> </w:t>
      </w:r>
      <w:r>
        <w:t>grille prévalent.</w:t>
      </w:r>
    </w:p>
    <w:p w14:paraId="5D72CE8A" w14:textId="77777777" w:rsidR="005074BA" w:rsidRDefault="005074BA">
      <w:pPr>
        <w:pStyle w:val="Corpsdetexte"/>
        <w:spacing w:before="11"/>
        <w:rPr>
          <w:sz w:val="17"/>
        </w:rPr>
      </w:pPr>
    </w:p>
    <w:p w14:paraId="186A714E" w14:textId="77777777" w:rsidR="005074BA" w:rsidRDefault="00F0000B">
      <w:pPr>
        <w:pStyle w:val="Titre5"/>
        <w:numPr>
          <w:ilvl w:val="2"/>
          <w:numId w:val="97"/>
        </w:numPr>
        <w:tabs>
          <w:tab w:val="left" w:pos="3271"/>
          <w:tab w:val="left" w:pos="3272"/>
        </w:tabs>
        <w:ind w:left="3271" w:hanging="794"/>
      </w:pPr>
      <w:r>
        <w:t>Normes</w:t>
      </w:r>
      <w:r>
        <w:rPr>
          <w:spacing w:val="-2"/>
        </w:rPr>
        <w:t xml:space="preserve"> </w:t>
      </w:r>
      <w:r>
        <w:t>et</w:t>
      </w:r>
      <w:r>
        <w:rPr>
          <w:spacing w:val="-4"/>
        </w:rPr>
        <w:t xml:space="preserve"> </w:t>
      </w:r>
      <w:r>
        <w:t>spécifications</w:t>
      </w:r>
      <w:r>
        <w:rPr>
          <w:spacing w:val="-1"/>
        </w:rPr>
        <w:t xml:space="preserve"> </w:t>
      </w:r>
      <w:r>
        <w:t>particulières</w:t>
      </w:r>
    </w:p>
    <w:p w14:paraId="468989C3" w14:textId="77777777" w:rsidR="005074BA" w:rsidRDefault="00F0000B">
      <w:pPr>
        <w:pStyle w:val="Corpsdetexte"/>
        <w:ind w:left="2478" w:right="1407"/>
        <w:jc w:val="both"/>
      </w:pPr>
      <w:r>
        <w:t>Des normes et spécifications particulières sont imposées dans certaines zones. Elles ont trait</w:t>
      </w:r>
      <w:r>
        <w:rPr>
          <w:spacing w:val="1"/>
        </w:rPr>
        <w:t xml:space="preserve"> </w:t>
      </w:r>
      <w:r>
        <w:t>notamment à la présence de zones à risques ou à contraintes pour la sécurité publique, à la</w:t>
      </w:r>
      <w:r>
        <w:rPr>
          <w:spacing w:val="1"/>
        </w:rPr>
        <w:t xml:space="preserve"> </w:t>
      </w:r>
      <w:r>
        <w:t>prescription de zones tampons ou d'opérations d'ensemble. Elles peuvent aussi faire</w:t>
      </w:r>
      <w:r>
        <w:rPr>
          <w:spacing w:val="1"/>
        </w:rPr>
        <w:t xml:space="preserve"> </w:t>
      </w:r>
      <w:r>
        <w:t>état de</w:t>
      </w:r>
      <w:r>
        <w:rPr>
          <w:spacing w:val="1"/>
        </w:rPr>
        <w:t xml:space="preserve"> </w:t>
      </w:r>
      <w:r>
        <w:t>normes particulières</w:t>
      </w:r>
      <w:r>
        <w:rPr>
          <w:spacing w:val="1"/>
        </w:rPr>
        <w:t xml:space="preserve"> </w:t>
      </w:r>
      <w:r>
        <w:t>de</w:t>
      </w:r>
      <w:r>
        <w:rPr>
          <w:spacing w:val="-2"/>
        </w:rPr>
        <w:t xml:space="preserve"> </w:t>
      </w:r>
      <w:r>
        <w:t>lotissement</w:t>
      </w:r>
      <w:r>
        <w:rPr>
          <w:spacing w:val="-3"/>
        </w:rPr>
        <w:t xml:space="preserve"> </w:t>
      </w:r>
      <w:r>
        <w:t>ou de construction.</w:t>
      </w:r>
    </w:p>
    <w:p w14:paraId="2576E22C" w14:textId="77777777" w:rsidR="005074BA" w:rsidRDefault="005074BA">
      <w:pPr>
        <w:pStyle w:val="Corpsdetexte"/>
        <w:rPr>
          <w:sz w:val="20"/>
        </w:rPr>
      </w:pPr>
    </w:p>
    <w:p w14:paraId="5CCF6DC7" w14:textId="77777777" w:rsidR="005074BA" w:rsidRDefault="00F0000B">
      <w:pPr>
        <w:pStyle w:val="Paragraphedeliste"/>
        <w:numPr>
          <w:ilvl w:val="1"/>
          <w:numId w:val="97"/>
        </w:numPr>
        <w:tabs>
          <w:tab w:val="left" w:pos="3271"/>
          <w:tab w:val="left" w:pos="3272"/>
        </w:tabs>
        <w:spacing w:before="1"/>
        <w:ind w:left="3271" w:hanging="794"/>
        <w:rPr>
          <w:rFonts w:ascii="Arial" w:hAnsi="Arial"/>
          <w:b/>
          <w:sz w:val="18"/>
        </w:rPr>
      </w:pPr>
      <w:r>
        <w:rPr>
          <w:rFonts w:ascii="Arial" w:hAnsi="Arial"/>
          <w:b/>
          <w:sz w:val="20"/>
        </w:rPr>
        <w:t>I</w:t>
      </w:r>
      <w:r>
        <w:rPr>
          <w:rFonts w:ascii="Arial" w:hAnsi="Arial"/>
          <w:b/>
          <w:sz w:val="18"/>
        </w:rPr>
        <w:t>NCOMPATIBILITÉ</w:t>
      </w:r>
      <w:r>
        <w:rPr>
          <w:rFonts w:ascii="Arial" w:hAnsi="Arial"/>
          <w:b/>
          <w:spacing w:val="-2"/>
          <w:sz w:val="18"/>
        </w:rPr>
        <w:t xml:space="preserve"> </w:t>
      </w:r>
      <w:r>
        <w:rPr>
          <w:rFonts w:ascii="Arial" w:hAnsi="Arial"/>
          <w:b/>
          <w:sz w:val="18"/>
        </w:rPr>
        <w:t>DES</w:t>
      </w:r>
      <w:r>
        <w:rPr>
          <w:rFonts w:ascii="Arial" w:hAnsi="Arial"/>
          <w:b/>
          <w:spacing w:val="-1"/>
          <w:sz w:val="18"/>
        </w:rPr>
        <w:t xml:space="preserve"> </w:t>
      </w:r>
      <w:r>
        <w:rPr>
          <w:rFonts w:ascii="Arial" w:hAnsi="Arial"/>
          <w:b/>
          <w:sz w:val="18"/>
        </w:rPr>
        <w:t>DISPOSITIONS</w:t>
      </w:r>
      <w:r>
        <w:rPr>
          <w:rFonts w:ascii="Arial" w:hAnsi="Arial"/>
          <w:b/>
          <w:spacing w:val="-2"/>
          <w:sz w:val="18"/>
        </w:rPr>
        <w:t xml:space="preserve"> </w:t>
      </w:r>
      <w:r>
        <w:rPr>
          <w:rFonts w:ascii="Arial" w:hAnsi="Arial"/>
          <w:b/>
          <w:sz w:val="18"/>
        </w:rPr>
        <w:t>GÉNÉRALES</w:t>
      </w:r>
      <w:r>
        <w:rPr>
          <w:rFonts w:ascii="Arial" w:hAnsi="Arial"/>
          <w:b/>
          <w:spacing w:val="-1"/>
          <w:sz w:val="18"/>
        </w:rPr>
        <w:t xml:space="preserve"> </w:t>
      </w:r>
      <w:r>
        <w:rPr>
          <w:rFonts w:ascii="Arial" w:hAnsi="Arial"/>
          <w:b/>
          <w:sz w:val="18"/>
        </w:rPr>
        <w:t>ET PARTICULIÈRES</w:t>
      </w:r>
    </w:p>
    <w:p w14:paraId="1CB34330" w14:textId="77777777" w:rsidR="005074BA" w:rsidRDefault="00F0000B">
      <w:pPr>
        <w:pStyle w:val="Corpsdetexte"/>
        <w:ind w:left="2478" w:right="1409"/>
        <w:jc w:val="both"/>
      </w:pPr>
      <w:r>
        <w:t>En cas d'incompatibilité des dispositions générales et des dispositions particulières applicables à</w:t>
      </w:r>
      <w:r>
        <w:rPr>
          <w:spacing w:val="1"/>
        </w:rPr>
        <w:t xml:space="preserve"> </w:t>
      </w:r>
      <w:r>
        <w:t>toutes les zones ou à une zone en particulier, à tous les usages ou à un usage en particulier, à</w:t>
      </w:r>
      <w:r>
        <w:rPr>
          <w:spacing w:val="1"/>
        </w:rPr>
        <w:t xml:space="preserve"> </w:t>
      </w:r>
      <w:r>
        <w:t>tous les bâtiments ou à un bâtiment en particulier, à toutes les constructions ou à une construction</w:t>
      </w:r>
      <w:r>
        <w:rPr>
          <w:spacing w:val="-47"/>
        </w:rPr>
        <w:t xml:space="preserve"> </w:t>
      </w:r>
      <w:r>
        <w:t>en particulier, à tous les ouvrages ou à un ouvrage en particulier, les dispositions particulières</w:t>
      </w:r>
      <w:r>
        <w:rPr>
          <w:spacing w:val="1"/>
        </w:rPr>
        <w:t xml:space="preserve"> </w:t>
      </w:r>
      <w:r>
        <w:t>prévalent.</w:t>
      </w:r>
    </w:p>
    <w:p w14:paraId="24253E63" w14:textId="77777777" w:rsidR="005074BA" w:rsidRDefault="005074BA">
      <w:pPr>
        <w:pStyle w:val="Corpsdetexte"/>
        <w:spacing w:before="10"/>
        <w:rPr>
          <w:sz w:val="17"/>
        </w:rPr>
      </w:pPr>
    </w:p>
    <w:p w14:paraId="43D72D69" w14:textId="77777777" w:rsidR="005074BA" w:rsidRDefault="00F0000B">
      <w:pPr>
        <w:pStyle w:val="Paragraphedeliste"/>
        <w:numPr>
          <w:ilvl w:val="1"/>
          <w:numId w:val="97"/>
        </w:numPr>
        <w:tabs>
          <w:tab w:val="left" w:pos="3271"/>
          <w:tab w:val="left" w:pos="3272"/>
        </w:tabs>
        <w:ind w:left="3271" w:hanging="794"/>
        <w:rPr>
          <w:rFonts w:ascii="Arial" w:hAnsi="Arial"/>
          <w:b/>
          <w:sz w:val="18"/>
        </w:rPr>
      </w:pPr>
      <w:r>
        <w:rPr>
          <w:rFonts w:ascii="Arial" w:hAnsi="Arial"/>
          <w:b/>
          <w:sz w:val="20"/>
        </w:rPr>
        <w:t>I</w:t>
      </w:r>
      <w:r>
        <w:rPr>
          <w:rFonts w:ascii="Arial" w:hAnsi="Arial"/>
          <w:b/>
          <w:sz w:val="18"/>
        </w:rPr>
        <w:t>NTERPRÉTATION</w:t>
      </w:r>
      <w:r>
        <w:rPr>
          <w:rFonts w:ascii="Arial" w:hAnsi="Arial"/>
          <w:b/>
          <w:spacing w:val="-2"/>
          <w:sz w:val="18"/>
        </w:rPr>
        <w:t xml:space="preserve"> </w:t>
      </w:r>
      <w:r>
        <w:rPr>
          <w:rFonts w:ascii="Arial" w:hAnsi="Arial"/>
          <w:b/>
          <w:sz w:val="18"/>
        </w:rPr>
        <w:t>DU</w:t>
      </w:r>
      <w:r>
        <w:rPr>
          <w:rFonts w:ascii="Arial" w:hAnsi="Arial"/>
          <w:b/>
          <w:spacing w:val="-2"/>
          <w:sz w:val="18"/>
        </w:rPr>
        <w:t xml:space="preserve"> </w:t>
      </w:r>
      <w:r>
        <w:rPr>
          <w:rFonts w:ascii="Arial" w:hAnsi="Arial"/>
          <w:b/>
          <w:sz w:val="18"/>
        </w:rPr>
        <w:t>TEXTE</w:t>
      </w:r>
    </w:p>
    <w:p w14:paraId="30F5FFFE" w14:textId="77777777" w:rsidR="005074BA" w:rsidRDefault="00F0000B">
      <w:pPr>
        <w:pStyle w:val="Corpsdetexte"/>
        <w:spacing w:before="1"/>
        <w:ind w:left="2478" w:right="2048"/>
      </w:pPr>
      <w:r>
        <w:t>Exception faite des mots, termes ou expressions ci-après définis, tous les mots, termes ou</w:t>
      </w:r>
      <w:r>
        <w:rPr>
          <w:spacing w:val="-47"/>
        </w:rPr>
        <w:t xml:space="preserve"> </w:t>
      </w:r>
      <w:r>
        <w:t>expressions</w:t>
      </w:r>
      <w:r>
        <w:rPr>
          <w:spacing w:val="-1"/>
        </w:rPr>
        <w:t xml:space="preserve"> </w:t>
      </w:r>
      <w:r>
        <w:t>utilisés dans</w:t>
      </w:r>
      <w:r>
        <w:rPr>
          <w:spacing w:val="-2"/>
        </w:rPr>
        <w:t xml:space="preserve"> </w:t>
      </w:r>
      <w:r>
        <w:t>ces</w:t>
      </w:r>
      <w:r>
        <w:rPr>
          <w:spacing w:val="-1"/>
        </w:rPr>
        <w:t xml:space="preserve"> </w:t>
      </w:r>
      <w:r>
        <w:t>règlements</w:t>
      </w:r>
      <w:r>
        <w:rPr>
          <w:spacing w:val="-2"/>
        </w:rPr>
        <w:t xml:space="preserve"> </w:t>
      </w:r>
      <w:r>
        <w:t>conservent</w:t>
      </w:r>
      <w:r>
        <w:rPr>
          <w:spacing w:val="-3"/>
        </w:rPr>
        <w:t xml:space="preserve"> </w:t>
      </w:r>
      <w:r>
        <w:t>leur</w:t>
      </w:r>
      <w:r>
        <w:rPr>
          <w:spacing w:val="-4"/>
        </w:rPr>
        <w:t xml:space="preserve"> </w:t>
      </w:r>
      <w:r>
        <w:t>signification</w:t>
      </w:r>
      <w:r>
        <w:rPr>
          <w:spacing w:val="-1"/>
        </w:rPr>
        <w:t xml:space="preserve"> </w:t>
      </w:r>
      <w:r>
        <w:t>habituelle.</w:t>
      </w:r>
    </w:p>
    <w:p w14:paraId="686A8DDC" w14:textId="77777777" w:rsidR="005074BA" w:rsidRDefault="00F0000B">
      <w:pPr>
        <w:pStyle w:val="Corpsdetexte"/>
        <w:spacing w:before="116"/>
        <w:ind w:left="2478" w:right="1407"/>
        <w:jc w:val="both"/>
      </w:pPr>
      <w:r>
        <w:t>L'emploi d'un verbe au présent inclut le futur. Le singulier comprend le pluriel et vice-versa, à</w:t>
      </w:r>
      <w:r>
        <w:rPr>
          <w:spacing w:val="1"/>
        </w:rPr>
        <w:t xml:space="preserve"> </w:t>
      </w:r>
      <w:r>
        <w:t>moins que le contexte indique clairement qu'il ne peut en être ainsi. Les termes « doit » ou « est »</w:t>
      </w:r>
      <w:r>
        <w:rPr>
          <w:spacing w:val="1"/>
        </w:rPr>
        <w:t xml:space="preserve"> </w:t>
      </w:r>
      <w:r>
        <w:t>et</w:t>
      </w:r>
      <w:r>
        <w:rPr>
          <w:spacing w:val="1"/>
        </w:rPr>
        <w:t xml:space="preserve"> </w:t>
      </w:r>
      <w:r>
        <w:t>leur</w:t>
      </w:r>
      <w:r>
        <w:rPr>
          <w:spacing w:val="1"/>
        </w:rPr>
        <w:t xml:space="preserve"> </w:t>
      </w:r>
      <w:r>
        <w:t>conjugaison</w:t>
      </w:r>
      <w:r>
        <w:rPr>
          <w:spacing w:val="1"/>
        </w:rPr>
        <w:t xml:space="preserve"> </w:t>
      </w:r>
      <w:r>
        <w:t>impliquent</w:t>
      </w:r>
      <w:r>
        <w:rPr>
          <w:spacing w:val="1"/>
        </w:rPr>
        <w:t xml:space="preserve"> </w:t>
      </w:r>
      <w:r>
        <w:t>une</w:t>
      </w:r>
      <w:r>
        <w:rPr>
          <w:spacing w:val="1"/>
        </w:rPr>
        <w:t xml:space="preserve"> </w:t>
      </w:r>
      <w:r>
        <w:t>obligation</w:t>
      </w:r>
      <w:r>
        <w:rPr>
          <w:spacing w:val="1"/>
        </w:rPr>
        <w:t xml:space="preserve"> </w:t>
      </w:r>
      <w:r>
        <w:t>absolue;</w:t>
      </w:r>
      <w:r>
        <w:rPr>
          <w:spacing w:val="1"/>
        </w:rPr>
        <w:t xml:space="preserve"> </w:t>
      </w:r>
      <w:r>
        <w:t>le</w:t>
      </w:r>
      <w:r>
        <w:rPr>
          <w:spacing w:val="1"/>
        </w:rPr>
        <w:t xml:space="preserve"> </w:t>
      </w:r>
      <w:r>
        <w:t>terme</w:t>
      </w:r>
      <w:r>
        <w:rPr>
          <w:spacing w:val="1"/>
        </w:rPr>
        <w:t xml:space="preserve"> </w:t>
      </w:r>
      <w:r>
        <w:t>« peut</w:t>
      </w:r>
      <w:r>
        <w:rPr>
          <w:spacing w:val="1"/>
        </w:rPr>
        <w:t xml:space="preserve"> </w:t>
      </w:r>
      <w:r>
        <w:t>"</w:t>
      </w:r>
      <w:r>
        <w:rPr>
          <w:spacing w:val="1"/>
        </w:rPr>
        <w:t xml:space="preserve"> </w:t>
      </w:r>
      <w:r>
        <w:t>et</w:t>
      </w:r>
      <w:r>
        <w:rPr>
          <w:spacing w:val="1"/>
        </w:rPr>
        <w:t xml:space="preserve"> </w:t>
      </w:r>
      <w:r>
        <w:t>sa</w:t>
      </w:r>
      <w:r>
        <w:rPr>
          <w:spacing w:val="1"/>
        </w:rPr>
        <w:t xml:space="preserve"> </w:t>
      </w:r>
      <w:r>
        <w:t>conjugaison</w:t>
      </w:r>
      <w:r>
        <w:rPr>
          <w:spacing w:val="1"/>
        </w:rPr>
        <w:t xml:space="preserve"> </w:t>
      </w:r>
      <w:r>
        <w:t>conservent</w:t>
      </w:r>
      <w:r>
        <w:rPr>
          <w:spacing w:val="-3"/>
        </w:rPr>
        <w:t xml:space="preserve"> </w:t>
      </w:r>
      <w:r>
        <w:t>un sens</w:t>
      </w:r>
      <w:r>
        <w:rPr>
          <w:spacing w:val="1"/>
        </w:rPr>
        <w:t xml:space="preserve"> </w:t>
      </w:r>
      <w:r>
        <w:t>facultatif</w:t>
      </w:r>
    </w:p>
    <w:p w14:paraId="5AD121EA" w14:textId="77777777" w:rsidR="005074BA" w:rsidRDefault="005074BA">
      <w:pPr>
        <w:pStyle w:val="Corpsdetexte"/>
      </w:pPr>
    </w:p>
    <w:p w14:paraId="240EE48D" w14:textId="77777777" w:rsidR="005074BA" w:rsidRDefault="00F0000B">
      <w:pPr>
        <w:pStyle w:val="Paragraphedeliste"/>
        <w:numPr>
          <w:ilvl w:val="1"/>
          <w:numId w:val="97"/>
        </w:numPr>
        <w:tabs>
          <w:tab w:val="left" w:pos="3271"/>
          <w:tab w:val="left" w:pos="3272"/>
        </w:tabs>
        <w:ind w:left="3271" w:hanging="794"/>
        <w:rPr>
          <w:rFonts w:ascii="Arial" w:hAnsi="Arial"/>
          <w:b/>
          <w:sz w:val="18"/>
        </w:rPr>
      </w:pPr>
      <w:r>
        <w:rPr>
          <w:rFonts w:ascii="Arial" w:hAnsi="Arial"/>
          <w:b/>
          <w:sz w:val="20"/>
        </w:rPr>
        <w:t>I</w:t>
      </w:r>
      <w:r>
        <w:rPr>
          <w:rFonts w:ascii="Arial" w:hAnsi="Arial"/>
          <w:b/>
          <w:sz w:val="18"/>
        </w:rPr>
        <w:t>NTERPRÉTATION</w:t>
      </w:r>
      <w:r>
        <w:rPr>
          <w:rFonts w:ascii="Arial" w:hAnsi="Arial"/>
          <w:b/>
          <w:spacing w:val="-3"/>
          <w:sz w:val="18"/>
        </w:rPr>
        <w:t xml:space="preserve"> </w:t>
      </w:r>
      <w:r>
        <w:rPr>
          <w:rFonts w:ascii="Arial" w:hAnsi="Arial"/>
          <w:b/>
          <w:sz w:val="18"/>
        </w:rPr>
        <w:t>DES</w:t>
      </w:r>
      <w:r>
        <w:rPr>
          <w:rFonts w:ascii="Arial" w:hAnsi="Arial"/>
          <w:b/>
          <w:spacing w:val="-2"/>
          <w:sz w:val="18"/>
        </w:rPr>
        <w:t xml:space="preserve"> </w:t>
      </w:r>
      <w:r>
        <w:rPr>
          <w:rFonts w:ascii="Arial" w:hAnsi="Arial"/>
          <w:b/>
          <w:sz w:val="18"/>
        </w:rPr>
        <w:t>TABLEAUX</w:t>
      </w:r>
    </w:p>
    <w:p w14:paraId="6A62C731" w14:textId="77777777" w:rsidR="005074BA" w:rsidRDefault="00F0000B">
      <w:pPr>
        <w:pStyle w:val="Corpsdetexte"/>
        <w:ind w:left="2478" w:right="1410"/>
        <w:jc w:val="both"/>
      </w:pPr>
      <w:r>
        <w:t>Les tableaux, graphiques ou schémas illustrant certaines définitions font partie intégrante du</w:t>
      </w:r>
      <w:r>
        <w:rPr>
          <w:spacing w:val="1"/>
        </w:rPr>
        <w:t xml:space="preserve"> </w:t>
      </w:r>
      <w:r>
        <w:t>présent règlement à toutes fins que de droit. En cas de contradiction entre ceux-ci et le texte du</w:t>
      </w:r>
      <w:r>
        <w:rPr>
          <w:spacing w:val="1"/>
        </w:rPr>
        <w:t xml:space="preserve"> </w:t>
      </w:r>
      <w:r>
        <w:t>règlement,</w:t>
      </w:r>
      <w:r>
        <w:rPr>
          <w:spacing w:val="-1"/>
        </w:rPr>
        <w:t xml:space="preserve"> </w:t>
      </w:r>
      <w:r>
        <w:t>le</w:t>
      </w:r>
      <w:r>
        <w:rPr>
          <w:spacing w:val="-2"/>
        </w:rPr>
        <w:t xml:space="preserve"> </w:t>
      </w:r>
      <w:r>
        <w:t>texte du règlement prévaut.</w:t>
      </w:r>
    </w:p>
    <w:p w14:paraId="6A809810" w14:textId="77777777" w:rsidR="005074BA" w:rsidRDefault="005074BA">
      <w:pPr>
        <w:pStyle w:val="Corpsdetexte"/>
        <w:rPr>
          <w:sz w:val="20"/>
        </w:rPr>
      </w:pPr>
    </w:p>
    <w:p w14:paraId="625681EA" w14:textId="3707C733" w:rsidR="005074BA" w:rsidRDefault="00F0000B">
      <w:pPr>
        <w:pStyle w:val="Corpsdetexte"/>
        <w:spacing w:before="11"/>
        <w:rPr>
          <w:sz w:val="13"/>
        </w:rPr>
      </w:pPr>
      <w:r>
        <w:rPr>
          <w:noProof/>
        </w:rPr>
        <mc:AlternateContent>
          <mc:Choice Requires="wps">
            <w:drawing>
              <wp:anchor distT="0" distB="0" distL="0" distR="0" simplePos="0" relativeHeight="487604224" behindDoc="1" locked="0" layoutInCell="1" allowOverlap="1" wp14:anchorId="0D82A292" wp14:editId="2D9B39DE">
                <wp:simplePos x="0" y="0"/>
                <wp:positionH relativeFrom="page">
                  <wp:posOffset>1853565</wp:posOffset>
                </wp:positionH>
                <wp:positionV relativeFrom="paragraph">
                  <wp:posOffset>116840</wp:posOffset>
                </wp:positionV>
                <wp:extent cx="5067300" cy="155575"/>
                <wp:effectExtent l="0" t="0" r="0" b="0"/>
                <wp:wrapTopAndBottom/>
                <wp:docPr id="289235106"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555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387627" w14:textId="77777777" w:rsidR="005074BA" w:rsidRDefault="00F0000B">
                            <w:pPr>
                              <w:tabs>
                                <w:tab w:val="right" w:pos="7878"/>
                              </w:tabs>
                              <w:spacing w:line="245" w:lineRule="exact"/>
                              <w:ind w:left="28"/>
                              <w:rPr>
                                <w:rFonts w:ascii="Calibri" w:hAnsi="Calibri"/>
                                <w:i/>
                                <w:sz w:val="18"/>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8"/>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2A292" id="Text Box 197" o:spid="_x0000_s1040" type="#_x0000_t202" style="position:absolute;margin-left:145.95pt;margin-top:9.2pt;width:399pt;height:12.25pt;z-index:-157122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" fillcolor="black" stroked="f">
                <v:textbox inset="0,0,0,0">
                  <w:txbxContent>
                    <w:p w14:paraId="20387627" w14:textId="77777777" w:rsidR="005074BA" w:rsidRDefault="00F0000B">
                      <w:pPr>
                        <w:tabs>
                          <w:tab w:val="right" w:pos="7878"/>
                        </w:tabs>
                        <w:spacing w:line="245" w:lineRule="exact"/>
                        <w:ind w:left="28"/>
                        <w:rPr>
                          <w:rFonts w:ascii="Calibri" w:hAnsi="Calibri"/>
                          <w:i/>
                          <w:sz w:val="18"/>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8"/>
                        </w:rPr>
                        <w:t>4</w:t>
                      </w:r>
                    </w:p>
                  </w:txbxContent>
                </v:textbox>
                <w10:wrap type="topAndBottom" anchorx="page"/>
              </v:shape>
            </w:pict>
          </mc:Fallback>
        </mc:AlternateContent>
      </w:r>
    </w:p>
    <w:p w14:paraId="2BC2E1A0" w14:textId="77777777" w:rsidR="005074BA" w:rsidRDefault="005074BA">
      <w:pPr>
        <w:rPr>
          <w:sz w:val="13"/>
        </w:rPr>
        <w:sectPr w:rsidR="005074BA" w:rsidSect="00301B27">
          <w:headerReference w:type="default" r:id="rId41"/>
          <w:footerReference w:type="default" r:id="rId42"/>
          <w:pgSz w:w="12240" w:h="15840"/>
          <w:pgMar w:top="1320" w:right="0" w:bottom="280" w:left="500" w:header="1080" w:footer="0" w:gutter="0"/>
          <w:cols w:space="720"/>
        </w:sectPr>
      </w:pPr>
    </w:p>
    <w:p w14:paraId="6E567503" w14:textId="77777777" w:rsidR="005074BA" w:rsidRDefault="005074BA">
      <w:pPr>
        <w:pStyle w:val="Corpsdetexte"/>
        <w:spacing w:before="9"/>
        <w:rPr>
          <w:sz w:val="9"/>
        </w:rPr>
      </w:pPr>
    </w:p>
    <w:p w14:paraId="05D3F5A5" w14:textId="77777777" w:rsidR="005074BA" w:rsidRDefault="00F0000B">
      <w:pPr>
        <w:pStyle w:val="Paragraphedeliste"/>
        <w:numPr>
          <w:ilvl w:val="1"/>
          <w:numId w:val="97"/>
        </w:numPr>
        <w:tabs>
          <w:tab w:val="left" w:pos="3271"/>
          <w:tab w:val="left" w:pos="3272"/>
        </w:tabs>
        <w:spacing w:before="93"/>
        <w:ind w:left="3271" w:hanging="794"/>
        <w:rPr>
          <w:rFonts w:ascii="Arial" w:hAnsi="Arial"/>
          <w:b/>
          <w:sz w:val="18"/>
        </w:rPr>
      </w:pPr>
      <w:r>
        <w:rPr>
          <w:noProof/>
        </w:rPr>
        <w:drawing>
          <wp:anchor distT="0" distB="0" distL="0" distR="0" simplePos="0" relativeHeight="15746560" behindDoc="0" locked="0" layoutInCell="1" allowOverlap="1" wp14:anchorId="67A361C6" wp14:editId="01EAE59D">
            <wp:simplePos x="0" y="0"/>
            <wp:positionH relativeFrom="page">
              <wp:posOffset>945073</wp:posOffset>
            </wp:positionH>
            <wp:positionV relativeFrom="paragraph">
              <wp:posOffset>-192601</wp:posOffset>
            </wp:positionV>
            <wp:extent cx="845867" cy="832680"/>
            <wp:effectExtent l="0" t="0" r="0" b="0"/>
            <wp:wrapNone/>
            <wp:docPr id="3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U</w:t>
      </w:r>
      <w:r>
        <w:rPr>
          <w:rFonts w:ascii="Arial" w:hAnsi="Arial"/>
          <w:b/>
          <w:sz w:val="18"/>
        </w:rPr>
        <w:t>NITÉ</w:t>
      </w:r>
      <w:r>
        <w:rPr>
          <w:rFonts w:ascii="Arial" w:hAnsi="Arial"/>
          <w:b/>
          <w:spacing w:val="-1"/>
          <w:sz w:val="18"/>
        </w:rPr>
        <w:t xml:space="preserve"> </w:t>
      </w:r>
      <w:r>
        <w:rPr>
          <w:rFonts w:ascii="Arial" w:hAnsi="Arial"/>
          <w:b/>
          <w:sz w:val="18"/>
        </w:rPr>
        <w:t>DE MESURE</w:t>
      </w:r>
    </w:p>
    <w:p w14:paraId="2F8370AB" w14:textId="77777777" w:rsidR="005074BA" w:rsidRDefault="00F0000B">
      <w:pPr>
        <w:pStyle w:val="Corpsdetexte"/>
        <w:ind w:left="2478" w:right="2397"/>
      </w:pPr>
      <w:r>
        <w:t>Toutes les dimensions données dans le présent règlement sont indiquées en système</w:t>
      </w:r>
      <w:r>
        <w:rPr>
          <w:spacing w:val="-47"/>
        </w:rPr>
        <w:t xml:space="preserve"> </w:t>
      </w:r>
      <w:r>
        <w:t>international</w:t>
      </w:r>
      <w:r>
        <w:rPr>
          <w:spacing w:val="-3"/>
        </w:rPr>
        <w:t xml:space="preserve"> </w:t>
      </w:r>
      <w:r>
        <w:t>(S.I.).</w:t>
      </w:r>
    </w:p>
    <w:p w14:paraId="60860CA9" w14:textId="77777777" w:rsidR="005074BA" w:rsidRDefault="005074BA">
      <w:pPr>
        <w:pStyle w:val="Corpsdetexte"/>
        <w:rPr>
          <w:sz w:val="20"/>
        </w:rPr>
      </w:pPr>
    </w:p>
    <w:p w14:paraId="11A0A69C" w14:textId="77777777" w:rsidR="005074BA" w:rsidRDefault="00F0000B">
      <w:pPr>
        <w:pStyle w:val="Paragraphedeliste"/>
        <w:numPr>
          <w:ilvl w:val="1"/>
          <w:numId w:val="97"/>
        </w:numPr>
        <w:tabs>
          <w:tab w:val="left" w:pos="3271"/>
          <w:tab w:val="left" w:pos="3272"/>
        </w:tabs>
        <w:ind w:left="3271" w:hanging="794"/>
        <w:rPr>
          <w:rFonts w:ascii="Arial" w:hAnsi="Arial"/>
          <w:b/>
          <w:sz w:val="18"/>
        </w:rPr>
      </w:pPr>
      <w:r>
        <w:rPr>
          <w:rFonts w:ascii="Arial" w:hAnsi="Arial"/>
          <w:b/>
          <w:sz w:val="20"/>
        </w:rPr>
        <w:t>I</w:t>
      </w:r>
      <w:r>
        <w:rPr>
          <w:rFonts w:ascii="Arial" w:hAnsi="Arial"/>
          <w:b/>
          <w:sz w:val="18"/>
        </w:rPr>
        <w:t>NTERPRÉTATION</w:t>
      </w:r>
      <w:r>
        <w:rPr>
          <w:rFonts w:ascii="Arial" w:hAnsi="Arial"/>
          <w:b/>
          <w:spacing w:val="-1"/>
          <w:sz w:val="18"/>
        </w:rPr>
        <w:t xml:space="preserve"> </w:t>
      </w:r>
      <w:r>
        <w:rPr>
          <w:rFonts w:ascii="Arial" w:hAnsi="Arial"/>
          <w:b/>
          <w:sz w:val="18"/>
        </w:rPr>
        <w:t>DES</w:t>
      </w:r>
      <w:r>
        <w:rPr>
          <w:rFonts w:ascii="Arial" w:hAnsi="Arial"/>
          <w:b/>
          <w:spacing w:val="-1"/>
          <w:sz w:val="18"/>
        </w:rPr>
        <w:t xml:space="preserve"> </w:t>
      </w:r>
      <w:r>
        <w:rPr>
          <w:rFonts w:ascii="Arial" w:hAnsi="Arial"/>
          <w:b/>
          <w:sz w:val="18"/>
        </w:rPr>
        <w:t>MOTS</w:t>
      </w:r>
      <w:r>
        <w:rPr>
          <w:rFonts w:ascii="Arial" w:hAnsi="Arial"/>
          <w:b/>
          <w:sz w:val="20"/>
        </w:rPr>
        <w:t>,</w:t>
      </w:r>
      <w:r>
        <w:rPr>
          <w:rFonts w:ascii="Arial" w:hAnsi="Arial"/>
          <w:b/>
          <w:spacing w:val="-2"/>
          <w:sz w:val="20"/>
        </w:rPr>
        <w:t xml:space="preserve"> </w:t>
      </w:r>
      <w:r>
        <w:rPr>
          <w:rFonts w:ascii="Arial" w:hAnsi="Arial"/>
          <w:b/>
          <w:sz w:val="18"/>
        </w:rPr>
        <w:t>TERMES OU</w:t>
      </w:r>
      <w:r>
        <w:rPr>
          <w:rFonts w:ascii="Arial" w:hAnsi="Arial"/>
          <w:b/>
          <w:spacing w:val="-1"/>
          <w:sz w:val="18"/>
        </w:rPr>
        <w:t xml:space="preserve"> </w:t>
      </w:r>
      <w:r>
        <w:rPr>
          <w:rFonts w:ascii="Arial" w:hAnsi="Arial"/>
          <w:b/>
          <w:sz w:val="18"/>
        </w:rPr>
        <w:t>EXPRESSIONS</w:t>
      </w:r>
    </w:p>
    <w:p w14:paraId="5B2461C6" w14:textId="77777777" w:rsidR="005074BA" w:rsidRDefault="00F0000B">
      <w:pPr>
        <w:pStyle w:val="Corpsdetexte"/>
        <w:ind w:left="2478" w:right="2054"/>
      </w:pPr>
      <w:r>
        <w:t>Pour l'interprétation du présent règlement, les mots, termes ou expressions suivants ont la</w:t>
      </w:r>
      <w:r>
        <w:rPr>
          <w:spacing w:val="-47"/>
        </w:rPr>
        <w:t xml:space="preserve"> </w:t>
      </w:r>
      <w:r>
        <w:t>signification</w:t>
      </w:r>
      <w:r>
        <w:rPr>
          <w:spacing w:val="-3"/>
        </w:rPr>
        <w:t xml:space="preserve"> </w:t>
      </w:r>
      <w:r>
        <w:t>décrite</w:t>
      </w:r>
      <w:r>
        <w:rPr>
          <w:spacing w:val="-2"/>
        </w:rPr>
        <w:t xml:space="preserve"> </w:t>
      </w:r>
      <w:r>
        <w:t>dans</w:t>
      </w:r>
      <w:r>
        <w:rPr>
          <w:spacing w:val="1"/>
        </w:rPr>
        <w:t xml:space="preserve"> </w:t>
      </w:r>
      <w:r>
        <w:t>le</w:t>
      </w:r>
      <w:r>
        <w:rPr>
          <w:spacing w:val="-2"/>
        </w:rPr>
        <w:t xml:space="preserve"> </w:t>
      </w:r>
      <w:r>
        <w:t>présent article</w:t>
      </w:r>
      <w:r>
        <w:rPr>
          <w:spacing w:val="4"/>
        </w:rPr>
        <w:t xml:space="preserve"> </w:t>
      </w:r>
      <w:r>
        <w:t>:</w:t>
      </w:r>
    </w:p>
    <w:p w14:paraId="1DC7BE20" w14:textId="77777777" w:rsidR="005074BA" w:rsidRDefault="005074BA">
      <w:pPr>
        <w:pStyle w:val="Corpsdetexte"/>
        <w:spacing w:before="11"/>
        <w:rPr>
          <w:sz w:val="19"/>
        </w:rPr>
      </w:pPr>
    </w:p>
    <w:p w14:paraId="12D59942" w14:textId="77777777" w:rsidR="005074BA" w:rsidRDefault="00F0000B">
      <w:pPr>
        <w:pStyle w:val="Titre5"/>
      </w:pPr>
      <w:r>
        <w:t>Abri</w:t>
      </w:r>
      <w:r>
        <w:rPr>
          <w:spacing w:val="-4"/>
        </w:rPr>
        <w:t xml:space="preserve"> </w:t>
      </w:r>
      <w:r>
        <w:t>d'auto</w:t>
      </w:r>
    </w:p>
    <w:p w14:paraId="27654555" w14:textId="77777777" w:rsidR="005074BA" w:rsidRDefault="00F0000B">
      <w:pPr>
        <w:pStyle w:val="Corpsdetexte"/>
        <w:ind w:left="2478" w:right="1408"/>
        <w:jc w:val="both"/>
      </w:pPr>
      <w:r>
        <w:t>Construction reliée ou non</w:t>
      </w:r>
      <w:r>
        <w:rPr>
          <w:spacing w:val="1"/>
        </w:rPr>
        <w:t xml:space="preserve"> </w:t>
      </w:r>
      <w:r>
        <w:t>au bâtiment principal, formée d'un</w:t>
      </w:r>
      <w:r>
        <w:rPr>
          <w:spacing w:val="50"/>
        </w:rPr>
        <w:t xml:space="preserve"> </w:t>
      </w:r>
      <w:r>
        <w:t>toit reposant sur des colonnes ou</w:t>
      </w:r>
      <w:r>
        <w:rPr>
          <w:spacing w:val="1"/>
        </w:rPr>
        <w:t xml:space="preserve"> </w:t>
      </w:r>
      <w:r>
        <w:t>des murs, situé sur le même emplacement que le bâtiment principal et servant au remisage d'un</w:t>
      </w:r>
      <w:r>
        <w:rPr>
          <w:spacing w:val="1"/>
        </w:rPr>
        <w:t xml:space="preserve"> </w:t>
      </w:r>
      <w:r>
        <w:t>ou</w:t>
      </w:r>
      <w:r>
        <w:rPr>
          <w:spacing w:val="1"/>
        </w:rPr>
        <w:t xml:space="preserve"> </w:t>
      </w:r>
      <w:r>
        <w:t>plusieurs</w:t>
      </w:r>
      <w:r>
        <w:rPr>
          <w:spacing w:val="1"/>
        </w:rPr>
        <w:t xml:space="preserve"> </w:t>
      </w:r>
      <w:r>
        <w:t>véhicules.</w:t>
      </w:r>
      <w:r>
        <w:rPr>
          <w:spacing w:val="1"/>
        </w:rPr>
        <w:t xml:space="preserve"> </w:t>
      </w:r>
      <w:r>
        <w:t>La</w:t>
      </w:r>
      <w:r>
        <w:rPr>
          <w:spacing w:val="1"/>
        </w:rPr>
        <w:t xml:space="preserve"> </w:t>
      </w:r>
      <w:r>
        <w:t>construction</w:t>
      </w:r>
      <w:r>
        <w:rPr>
          <w:spacing w:val="1"/>
        </w:rPr>
        <w:t xml:space="preserve"> </w:t>
      </w:r>
      <w:r>
        <w:t>doit</w:t>
      </w:r>
      <w:r>
        <w:rPr>
          <w:spacing w:val="1"/>
        </w:rPr>
        <w:t xml:space="preserve"> </w:t>
      </w:r>
      <w:r>
        <w:t>être</w:t>
      </w:r>
      <w:r>
        <w:rPr>
          <w:spacing w:val="1"/>
        </w:rPr>
        <w:t xml:space="preserve"> </w:t>
      </w:r>
      <w:r>
        <w:t>ouverte</w:t>
      </w:r>
      <w:r>
        <w:rPr>
          <w:spacing w:val="1"/>
        </w:rPr>
        <w:t xml:space="preserve"> </w:t>
      </w:r>
      <w:r>
        <w:t>dans</w:t>
      </w:r>
      <w:r>
        <w:rPr>
          <w:spacing w:val="1"/>
        </w:rPr>
        <w:t xml:space="preserve"> </w:t>
      </w:r>
      <w:r>
        <w:t>une</w:t>
      </w:r>
      <w:r>
        <w:rPr>
          <w:spacing w:val="1"/>
        </w:rPr>
        <w:t xml:space="preserve"> </w:t>
      </w:r>
      <w:r>
        <w:t>proportion</w:t>
      </w:r>
      <w:r>
        <w:rPr>
          <w:spacing w:val="1"/>
        </w:rPr>
        <w:t xml:space="preserve"> </w:t>
      </w:r>
      <w:r>
        <w:t>minimale</w:t>
      </w:r>
      <w:r>
        <w:rPr>
          <w:spacing w:val="50"/>
        </w:rPr>
        <w:t xml:space="preserve"> </w:t>
      </w:r>
      <w:r>
        <w:t>de</w:t>
      </w:r>
      <w:r>
        <w:rPr>
          <w:spacing w:val="1"/>
        </w:rPr>
        <w:t xml:space="preserve"> </w:t>
      </w:r>
      <w:r>
        <w:t>quarante</w:t>
      </w:r>
      <w:r>
        <w:rPr>
          <w:spacing w:val="5"/>
        </w:rPr>
        <w:t xml:space="preserve"> </w:t>
      </w:r>
      <w:r>
        <w:t>pour</w:t>
      </w:r>
      <w:r>
        <w:rPr>
          <w:spacing w:val="3"/>
        </w:rPr>
        <w:t xml:space="preserve"> </w:t>
      </w:r>
      <w:r>
        <w:t>cent</w:t>
      </w:r>
      <w:r>
        <w:rPr>
          <w:spacing w:val="4"/>
        </w:rPr>
        <w:t xml:space="preserve"> </w:t>
      </w:r>
      <w:r>
        <w:t>(40%)</w:t>
      </w:r>
      <w:r>
        <w:rPr>
          <w:spacing w:val="5"/>
        </w:rPr>
        <w:t xml:space="preserve"> </w:t>
      </w:r>
      <w:r>
        <w:t>de</w:t>
      </w:r>
      <w:r>
        <w:rPr>
          <w:spacing w:val="4"/>
        </w:rPr>
        <w:t xml:space="preserve"> </w:t>
      </w:r>
      <w:r>
        <w:t>la</w:t>
      </w:r>
      <w:r>
        <w:rPr>
          <w:spacing w:val="5"/>
        </w:rPr>
        <w:t xml:space="preserve"> </w:t>
      </w:r>
      <w:r>
        <w:t>superficie</w:t>
      </w:r>
      <w:r>
        <w:rPr>
          <w:spacing w:val="4"/>
        </w:rPr>
        <w:t xml:space="preserve"> </w:t>
      </w:r>
      <w:r>
        <w:t>des</w:t>
      </w:r>
      <w:r>
        <w:rPr>
          <w:spacing w:val="4"/>
        </w:rPr>
        <w:t xml:space="preserve"> </w:t>
      </w:r>
      <w:r>
        <w:t>murs,</w:t>
      </w:r>
      <w:r>
        <w:rPr>
          <w:spacing w:val="4"/>
        </w:rPr>
        <w:t xml:space="preserve"> </w:t>
      </w:r>
      <w:r>
        <w:t>à</w:t>
      </w:r>
      <w:r>
        <w:rPr>
          <w:spacing w:val="3"/>
        </w:rPr>
        <w:t xml:space="preserve"> </w:t>
      </w:r>
      <w:r>
        <w:t>l'exclusion</w:t>
      </w:r>
      <w:r>
        <w:rPr>
          <w:spacing w:val="5"/>
        </w:rPr>
        <w:t xml:space="preserve"> </w:t>
      </w:r>
      <w:r>
        <w:t>du</w:t>
      </w:r>
      <w:r>
        <w:rPr>
          <w:spacing w:val="4"/>
        </w:rPr>
        <w:t xml:space="preserve"> </w:t>
      </w:r>
      <w:r>
        <w:t>mur</w:t>
      </w:r>
      <w:r>
        <w:rPr>
          <w:spacing w:val="5"/>
        </w:rPr>
        <w:t xml:space="preserve"> </w:t>
      </w:r>
      <w:r>
        <w:t>du</w:t>
      </w:r>
      <w:r>
        <w:rPr>
          <w:spacing w:val="4"/>
        </w:rPr>
        <w:t xml:space="preserve"> </w:t>
      </w:r>
      <w:r>
        <w:t>bâtiment</w:t>
      </w:r>
      <w:r>
        <w:rPr>
          <w:spacing w:val="3"/>
        </w:rPr>
        <w:t xml:space="preserve"> </w:t>
      </w:r>
      <w:r>
        <w:t>principal,</w:t>
      </w:r>
      <w:r>
        <w:rPr>
          <w:spacing w:val="4"/>
        </w:rPr>
        <w:t xml:space="preserve"> </w:t>
      </w:r>
      <w:r>
        <w:t>et</w:t>
      </w:r>
      <w:r>
        <w:rPr>
          <w:spacing w:val="-47"/>
        </w:rPr>
        <w:t xml:space="preserve"> </w:t>
      </w:r>
      <w:r>
        <w:t>il</w:t>
      </w:r>
      <w:r>
        <w:rPr>
          <w:spacing w:val="-1"/>
        </w:rPr>
        <w:t xml:space="preserve"> </w:t>
      </w:r>
      <w:r>
        <w:t>ne</w:t>
      </w:r>
      <w:r>
        <w:rPr>
          <w:spacing w:val="-3"/>
        </w:rPr>
        <w:t xml:space="preserve"> </w:t>
      </w:r>
      <w:r>
        <w:t>doit</w:t>
      </w:r>
      <w:r>
        <w:rPr>
          <w:spacing w:val="-1"/>
        </w:rPr>
        <w:t xml:space="preserve"> </w:t>
      </w:r>
      <w:r>
        <w:t>pas</w:t>
      </w:r>
      <w:r>
        <w:rPr>
          <w:spacing w:val="-2"/>
        </w:rPr>
        <w:t xml:space="preserve"> </w:t>
      </w:r>
      <w:r>
        <w:t>comporter</w:t>
      </w:r>
      <w:r>
        <w:rPr>
          <w:spacing w:val="-4"/>
        </w:rPr>
        <w:t xml:space="preserve"> </w:t>
      </w:r>
      <w:r>
        <w:t>de</w:t>
      </w:r>
      <w:r>
        <w:rPr>
          <w:spacing w:val="-3"/>
        </w:rPr>
        <w:t xml:space="preserve"> </w:t>
      </w:r>
      <w:r>
        <w:t>porte</w:t>
      </w:r>
      <w:r>
        <w:rPr>
          <w:spacing w:val="-1"/>
        </w:rPr>
        <w:t xml:space="preserve"> </w:t>
      </w:r>
      <w:r>
        <w:t>en</w:t>
      </w:r>
      <w:r>
        <w:rPr>
          <w:spacing w:val="-1"/>
        </w:rPr>
        <w:t xml:space="preserve"> </w:t>
      </w:r>
      <w:r>
        <w:t>fermant</w:t>
      </w:r>
      <w:r>
        <w:rPr>
          <w:spacing w:val="-3"/>
        </w:rPr>
        <w:t xml:space="preserve"> </w:t>
      </w:r>
      <w:r>
        <w:t>l'accès,</w:t>
      </w:r>
      <w:r>
        <w:rPr>
          <w:spacing w:val="-3"/>
        </w:rPr>
        <w:t xml:space="preserve"> </w:t>
      </w:r>
      <w:r>
        <w:t>auquel</w:t>
      </w:r>
      <w:r>
        <w:rPr>
          <w:spacing w:val="-3"/>
        </w:rPr>
        <w:t xml:space="preserve"> </w:t>
      </w:r>
      <w:r>
        <w:t>cas on doit</w:t>
      </w:r>
      <w:r>
        <w:rPr>
          <w:spacing w:val="-1"/>
        </w:rPr>
        <w:t xml:space="preserve"> </w:t>
      </w:r>
      <w:r>
        <w:t>l'assimiler</w:t>
      </w:r>
      <w:r>
        <w:rPr>
          <w:spacing w:val="-1"/>
        </w:rPr>
        <w:t xml:space="preserve"> </w:t>
      </w:r>
      <w:r>
        <w:t>à</w:t>
      </w:r>
      <w:r>
        <w:rPr>
          <w:spacing w:val="-3"/>
        </w:rPr>
        <w:t xml:space="preserve"> </w:t>
      </w:r>
      <w:r>
        <w:t>un</w:t>
      </w:r>
      <w:r>
        <w:rPr>
          <w:spacing w:val="-3"/>
        </w:rPr>
        <w:t xml:space="preserve"> </w:t>
      </w:r>
      <w:r>
        <w:t>garage.</w:t>
      </w:r>
    </w:p>
    <w:p w14:paraId="732184E0" w14:textId="77777777" w:rsidR="005074BA" w:rsidRDefault="005074BA">
      <w:pPr>
        <w:pStyle w:val="Corpsdetexte"/>
        <w:rPr>
          <w:sz w:val="20"/>
        </w:rPr>
      </w:pPr>
    </w:p>
    <w:p w14:paraId="67F36BA6" w14:textId="77777777" w:rsidR="005074BA" w:rsidRDefault="00F0000B">
      <w:pPr>
        <w:pStyle w:val="Titre5"/>
      </w:pPr>
      <w:r>
        <w:t>Accès</w:t>
      </w:r>
      <w:r>
        <w:rPr>
          <w:spacing w:val="-3"/>
        </w:rPr>
        <w:t xml:space="preserve"> </w:t>
      </w:r>
      <w:r>
        <w:t>public</w:t>
      </w:r>
      <w:r>
        <w:rPr>
          <w:spacing w:val="-3"/>
        </w:rPr>
        <w:t xml:space="preserve"> </w:t>
      </w:r>
      <w:r>
        <w:t>(à</w:t>
      </w:r>
      <w:r>
        <w:rPr>
          <w:spacing w:val="-1"/>
        </w:rPr>
        <w:t xml:space="preserve"> </w:t>
      </w:r>
      <w:r>
        <w:t>un</w:t>
      </w:r>
      <w:r>
        <w:rPr>
          <w:spacing w:val="-2"/>
        </w:rPr>
        <w:t xml:space="preserve"> </w:t>
      </w:r>
      <w:r>
        <w:t>lac</w:t>
      </w:r>
      <w:r>
        <w:rPr>
          <w:spacing w:val="-1"/>
        </w:rPr>
        <w:t xml:space="preserve"> </w:t>
      </w:r>
      <w:r>
        <w:t>ou</w:t>
      </w:r>
      <w:r>
        <w:rPr>
          <w:spacing w:val="-1"/>
        </w:rPr>
        <w:t xml:space="preserve"> </w:t>
      </w:r>
      <w:r>
        <w:t>un</w:t>
      </w:r>
      <w:r>
        <w:rPr>
          <w:spacing w:val="-2"/>
        </w:rPr>
        <w:t xml:space="preserve"> </w:t>
      </w:r>
      <w:r>
        <w:t>cours</w:t>
      </w:r>
      <w:r>
        <w:rPr>
          <w:spacing w:val="1"/>
        </w:rPr>
        <w:t xml:space="preserve"> </w:t>
      </w:r>
      <w:r>
        <w:t>d'eau)</w:t>
      </w:r>
    </w:p>
    <w:p w14:paraId="0075BD43" w14:textId="77777777" w:rsidR="005074BA" w:rsidRDefault="00F0000B">
      <w:pPr>
        <w:pStyle w:val="Corpsdetexte"/>
        <w:spacing w:before="1"/>
        <w:ind w:left="2478" w:right="1409"/>
        <w:jc w:val="both"/>
      </w:pPr>
      <w:r>
        <w:t>Toute forme d'accès en bordure des lacs et cours d'eau, du domaine privé ou du domaine public,</w:t>
      </w:r>
      <w:r>
        <w:rPr>
          <w:spacing w:val="1"/>
        </w:rPr>
        <w:t xml:space="preserve"> </w:t>
      </w:r>
      <w:r>
        <w:t>ouvert à la population ou à une partie de la population, avec ou sans frais d'entrée, et aménagé de</w:t>
      </w:r>
      <w:r>
        <w:rPr>
          <w:spacing w:val="-47"/>
        </w:rPr>
        <w:t xml:space="preserve"> </w:t>
      </w:r>
      <w:r>
        <w:t>façon à permettre l'usage d'un cours d'eau ou d'un lac à des fins récréatives et de détente ou pour</w:t>
      </w:r>
      <w:r>
        <w:rPr>
          <w:spacing w:val="-47"/>
        </w:rPr>
        <w:t xml:space="preserve"> </w:t>
      </w:r>
      <w:r>
        <w:t>permettre</w:t>
      </w:r>
      <w:r>
        <w:rPr>
          <w:spacing w:val="-3"/>
        </w:rPr>
        <w:t xml:space="preserve"> </w:t>
      </w:r>
      <w:r>
        <w:t>sa traversée.</w:t>
      </w:r>
    </w:p>
    <w:p w14:paraId="3FEA73C7" w14:textId="77777777" w:rsidR="005074BA" w:rsidRDefault="005074BA">
      <w:pPr>
        <w:pStyle w:val="Corpsdetexte"/>
      </w:pPr>
    </w:p>
    <w:p w14:paraId="20687B3A" w14:textId="77777777" w:rsidR="005074BA" w:rsidRDefault="00F0000B">
      <w:pPr>
        <w:pStyle w:val="Titre5"/>
      </w:pPr>
      <w:r>
        <w:t>Activités</w:t>
      </w:r>
      <w:r>
        <w:rPr>
          <w:spacing w:val="-7"/>
        </w:rPr>
        <w:t xml:space="preserve"> </w:t>
      </w:r>
      <w:r>
        <w:t>sylvicoles</w:t>
      </w:r>
    </w:p>
    <w:p w14:paraId="634C2E85" w14:textId="77777777" w:rsidR="005074BA" w:rsidRDefault="00F0000B">
      <w:pPr>
        <w:pStyle w:val="Corpsdetexte"/>
        <w:ind w:left="2478" w:right="1558"/>
      </w:pPr>
      <w:r>
        <w:t>Toute activité visant à prélever un volume de tiges commerciales à l’exception des prélèvements</w:t>
      </w:r>
      <w:r>
        <w:rPr>
          <w:spacing w:val="-47"/>
        </w:rPr>
        <w:t xml:space="preserve"> </w:t>
      </w:r>
      <w:r>
        <w:t>réalisés dans</w:t>
      </w:r>
      <w:r>
        <w:rPr>
          <w:spacing w:val="-1"/>
        </w:rPr>
        <w:t xml:space="preserve"> </w:t>
      </w:r>
      <w:r>
        <w:t>le but de</w:t>
      </w:r>
      <w:r>
        <w:rPr>
          <w:spacing w:val="-3"/>
        </w:rPr>
        <w:t xml:space="preserve"> </w:t>
      </w:r>
      <w:r>
        <w:t>faire une mise</w:t>
      </w:r>
      <w:r>
        <w:rPr>
          <w:spacing w:val="-2"/>
        </w:rPr>
        <w:t xml:space="preserve"> </w:t>
      </w:r>
      <w:r>
        <w:t>en</w:t>
      </w:r>
      <w:r>
        <w:rPr>
          <w:spacing w:val="-1"/>
        </w:rPr>
        <w:t xml:space="preserve"> </w:t>
      </w:r>
      <w:r>
        <w:t>culture du sol.</w:t>
      </w:r>
    </w:p>
    <w:p w14:paraId="7CA184F8" w14:textId="77777777" w:rsidR="005074BA" w:rsidRDefault="005074BA">
      <w:pPr>
        <w:pStyle w:val="Corpsdetexte"/>
        <w:spacing w:before="10"/>
        <w:rPr>
          <w:sz w:val="17"/>
        </w:rPr>
      </w:pPr>
    </w:p>
    <w:p w14:paraId="5B772A6F" w14:textId="77777777" w:rsidR="005074BA" w:rsidRDefault="00F0000B">
      <w:pPr>
        <w:pStyle w:val="Titre5"/>
      </w:pPr>
      <w:r>
        <w:t>Age</w:t>
      </w:r>
      <w:r>
        <w:rPr>
          <w:spacing w:val="-2"/>
        </w:rPr>
        <w:t xml:space="preserve"> </w:t>
      </w:r>
      <w:r>
        <w:t>d'exploitabilité</w:t>
      </w:r>
    </w:p>
    <w:p w14:paraId="05A3C669" w14:textId="77777777" w:rsidR="005074BA" w:rsidRDefault="00F0000B">
      <w:pPr>
        <w:pStyle w:val="Corpsdetexte"/>
        <w:spacing w:line="482" w:lineRule="auto"/>
        <w:ind w:left="2478" w:right="1445"/>
      </w:pPr>
      <w:r>
        <w:t>L'âge</w:t>
      </w:r>
      <w:r>
        <w:rPr>
          <w:spacing w:val="-4"/>
        </w:rPr>
        <w:t xml:space="preserve"> </w:t>
      </w:r>
      <w:r>
        <w:t>d'exploitabilité</w:t>
      </w:r>
      <w:r>
        <w:rPr>
          <w:spacing w:val="-3"/>
        </w:rPr>
        <w:t xml:space="preserve"> </w:t>
      </w:r>
      <w:r>
        <w:t>réfère</w:t>
      </w:r>
      <w:r>
        <w:rPr>
          <w:spacing w:val="-5"/>
        </w:rPr>
        <w:t xml:space="preserve"> </w:t>
      </w:r>
      <w:r>
        <w:t>à</w:t>
      </w:r>
      <w:r>
        <w:rPr>
          <w:spacing w:val="-4"/>
        </w:rPr>
        <w:t xml:space="preserve"> </w:t>
      </w:r>
      <w:r>
        <w:t>l'état</w:t>
      </w:r>
      <w:r>
        <w:rPr>
          <w:spacing w:val="-3"/>
        </w:rPr>
        <w:t xml:space="preserve"> </w:t>
      </w:r>
      <w:r>
        <w:t>de</w:t>
      </w:r>
      <w:r>
        <w:rPr>
          <w:spacing w:val="-4"/>
        </w:rPr>
        <w:t xml:space="preserve"> </w:t>
      </w:r>
      <w:r>
        <w:t>maturité</w:t>
      </w:r>
      <w:r>
        <w:rPr>
          <w:spacing w:val="-3"/>
        </w:rPr>
        <w:t xml:space="preserve"> </w:t>
      </w:r>
      <w:r>
        <w:t>des</w:t>
      </w:r>
      <w:r>
        <w:rPr>
          <w:spacing w:val="-4"/>
        </w:rPr>
        <w:t xml:space="preserve"> </w:t>
      </w:r>
      <w:r>
        <w:t>espèces</w:t>
      </w:r>
      <w:r>
        <w:rPr>
          <w:spacing w:val="-3"/>
        </w:rPr>
        <w:t xml:space="preserve"> </w:t>
      </w:r>
      <w:r>
        <w:t>favorisant</w:t>
      </w:r>
      <w:r>
        <w:rPr>
          <w:spacing w:val="-3"/>
        </w:rPr>
        <w:t xml:space="preserve"> </w:t>
      </w:r>
      <w:r>
        <w:t>une</w:t>
      </w:r>
      <w:r>
        <w:rPr>
          <w:spacing w:val="-3"/>
        </w:rPr>
        <w:t xml:space="preserve"> </w:t>
      </w:r>
      <w:r>
        <w:t>exploitation</w:t>
      </w:r>
      <w:r>
        <w:rPr>
          <w:spacing w:val="-6"/>
        </w:rPr>
        <w:t xml:space="preserve"> </w:t>
      </w:r>
      <w:r>
        <w:t>optimale.</w:t>
      </w:r>
      <w:r>
        <w:rPr>
          <w:spacing w:val="-47"/>
        </w:rPr>
        <w:t xml:space="preserve"> </w:t>
      </w:r>
      <w:r>
        <w:t>Elle</w:t>
      </w:r>
      <w:r>
        <w:rPr>
          <w:spacing w:val="-1"/>
        </w:rPr>
        <w:t xml:space="preserve"> </w:t>
      </w:r>
      <w:r>
        <w:t>varie selon</w:t>
      </w:r>
      <w:r>
        <w:rPr>
          <w:spacing w:val="-2"/>
        </w:rPr>
        <w:t xml:space="preserve"> </w:t>
      </w:r>
      <w:r>
        <w:t>les</w:t>
      </w:r>
      <w:r>
        <w:rPr>
          <w:spacing w:val="1"/>
        </w:rPr>
        <w:t xml:space="preserve"> </w:t>
      </w:r>
      <w:r>
        <w:t>essences.</w:t>
      </w:r>
    </w:p>
    <w:p w14:paraId="76FF54B3" w14:textId="77777777" w:rsidR="005074BA" w:rsidRDefault="00F0000B">
      <w:pPr>
        <w:pStyle w:val="Corpsdetexte"/>
        <w:spacing w:line="203" w:lineRule="exact"/>
        <w:ind w:left="2478"/>
        <w:jc w:val="both"/>
      </w:pPr>
      <w:r>
        <w:rPr>
          <w:u w:val="single"/>
        </w:rPr>
        <w:t>Espèces</w:t>
      </w:r>
      <w:r>
        <w:rPr>
          <w:spacing w:val="-3"/>
          <w:u w:val="single"/>
        </w:rPr>
        <w:t xml:space="preserve"> </w:t>
      </w:r>
      <w:r>
        <w:rPr>
          <w:u w:val="single"/>
        </w:rPr>
        <w:t>feuillus</w:t>
      </w:r>
      <w:r>
        <w:rPr>
          <w:spacing w:val="1"/>
          <w:u w:val="single"/>
        </w:rPr>
        <w:t xml:space="preserve"> </w:t>
      </w:r>
      <w:r>
        <w:t>:</w:t>
      </w:r>
    </w:p>
    <w:p w14:paraId="3C615DD3" w14:textId="77777777" w:rsidR="005074BA" w:rsidRDefault="00F0000B">
      <w:pPr>
        <w:pStyle w:val="Corpsdetexte"/>
        <w:spacing w:before="2"/>
        <w:ind w:left="2478" w:right="1408"/>
        <w:jc w:val="both"/>
      </w:pPr>
      <w:r>
        <w:t>Dans le cas des arbres feuillus, elle est de 90 ans sauf dans le cas du bouleau blanc, de l'érable</w:t>
      </w:r>
      <w:r>
        <w:rPr>
          <w:spacing w:val="1"/>
        </w:rPr>
        <w:t xml:space="preserve"> </w:t>
      </w:r>
      <w:r>
        <w:t>rouge</w:t>
      </w:r>
      <w:r>
        <w:rPr>
          <w:spacing w:val="8"/>
        </w:rPr>
        <w:t xml:space="preserve"> </w:t>
      </w:r>
      <w:r>
        <w:t>et</w:t>
      </w:r>
      <w:r>
        <w:rPr>
          <w:spacing w:val="8"/>
        </w:rPr>
        <w:t xml:space="preserve"> </w:t>
      </w:r>
      <w:r>
        <w:t>de</w:t>
      </w:r>
      <w:r>
        <w:rPr>
          <w:spacing w:val="9"/>
        </w:rPr>
        <w:t xml:space="preserve"> </w:t>
      </w:r>
      <w:r>
        <w:t>l'érable</w:t>
      </w:r>
      <w:r>
        <w:rPr>
          <w:spacing w:val="10"/>
        </w:rPr>
        <w:t xml:space="preserve"> </w:t>
      </w:r>
      <w:r>
        <w:t>argenté</w:t>
      </w:r>
      <w:r>
        <w:rPr>
          <w:spacing w:val="10"/>
        </w:rPr>
        <w:t xml:space="preserve"> </w:t>
      </w:r>
      <w:r>
        <w:t>dont</w:t>
      </w:r>
      <w:r>
        <w:rPr>
          <w:spacing w:val="11"/>
        </w:rPr>
        <w:t xml:space="preserve"> </w:t>
      </w:r>
      <w:r>
        <w:t>la</w:t>
      </w:r>
      <w:r>
        <w:rPr>
          <w:spacing w:val="8"/>
        </w:rPr>
        <w:t xml:space="preserve"> </w:t>
      </w:r>
      <w:r>
        <w:t>maturité</w:t>
      </w:r>
      <w:r>
        <w:rPr>
          <w:spacing w:val="9"/>
        </w:rPr>
        <w:t xml:space="preserve"> </w:t>
      </w:r>
      <w:r>
        <w:t>est</w:t>
      </w:r>
      <w:r>
        <w:rPr>
          <w:spacing w:val="8"/>
        </w:rPr>
        <w:t xml:space="preserve"> </w:t>
      </w:r>
      <w:r>
        <w:t>considérée</w:t>
      </w:r>
      <w:r>
        <w:rPr>
          <w:spacing w:val="9"/>
        </w:rPr>
        <w:t xml:space="preserve"> </w:t>
      </w:r>
      <w:r>
        <w:t>atteinte</w:t>
      </w:r>
      <w:r>
        <w:rPr>
          <w:spacing w:val="9"/>
        </w:rPr>
        <w:t xml:space="preserve"> </w:t>
      </w:r>
      <w:r>
        <w:t>à</w:t>
      </w:r>
      <w:r>
        <w:rPr>
          <w:spacing w:val="8"/>
        </w:rPr>
        <w:t xml:space="preserve"> </w:t>
      </w:r>
      <w:r>
        <w:t>70</w:t>
      </w:r>
      <w:r>
        <w:rPr>
          <w:spacing w:val="11"/>
        </w:rPr>
        <w:t xml:space="preserve"> </w:t>
      </w:r>
      <w:r>
        <w:t>ans</w:t>
      </w:r>
      <w:r>
        <w:rPr>
          <w:spacing w:val="9"/>
        </w:rPr>
        <w:t xml:space="preserve"> </w:t>
      </w:r>
      <w:r>
        <w:t>et</w:t>
      </w:r>
      <w:r>
        <w:rPr>
          <w:spacing w:val="9"/>
        </w:rPr>
        <w:t xml:space="preserve"> </w:t>
      </w:r>
      <w:r>
        <w:t>sauf</w:t>
      </w:r>
      <w:r>
        <w:rPr>
          <w:spacing w:val="10"/>
        </w:rPr>
        <w:t xml:space="preserve"> </w:t>
      </w:r>
      <w:r>
        <w:t>dans</w:t>
      </w:r>
      <w:r>
        <w:rPr>
          <w:spacing w:val="11"/>
        </w:rPr>
        <w:t xml:space="preserve"> </w:t>
      </w:r>
      <w:r>
        <w:t>le</w:t>
      </w:r>
      <w:r>
        <w:rPr>
          <w:spacing w:val="9"/>
        </w:rPr>
        <w:t xml:space="preserve"> </w:t>
      </w:r>
      <w:r>
        <w:t>cas</w:t>
      </w:r>
      <w:r>
        <w:rPr>
          <w:spacing w:val="-48"/>
        </w:rPr>
        <w:t xml:space="preserve"> </w:t>
      </w:r>
      <w:r>
        <w:t>du</w:t>
      </w:r>
      <w:r>
        <w:rPr>
          <w:spacing w:val="-1"/>
        </w:rPr>
        <w:t xml:space="preserve"> </w:t>
      </w:r>
      <w:r>
        <w:t>peuplier et</w:t>
      </w:r>
      <w:r>
        <w:rPr>
          <w:spacing w:val="-3"/>
        </w:rPr>
        <w:t xml:space="preserve"> </w:t>
      </w:r>
      <w:r>
        <w:t>du</w:t>
      </w:r>
      <w:r>
        <w:rPr>
          <w:spacing w:val="-2"/>
        </w:rPr>
        <w:t xml:space="preserve"> </w:t>
      </w:r>
      <w:r>
        <w:t>pin</w:t>
      </w:r>
      <w:r>
        <w:rPr>
          <w:spacing w:val="-2"/>
        </w:rPr>
        <w:t xml:space="preserve"> </w:t>
      </w:r>
      <w:r>
        <w:t>gris dont</w:t>
      </w:r>
      <w:r>
        <w:rPr>
          <w:spacing w:val="-2"/>
        </w:rPr>
        <w:t xml:space="preserve"> </w:t>
      </w:r>
      <w:r>
        <w:t>la maturité</w:t>
      </w:r>
      <w:r>
        <w:rPr>
          <w:spacing w:val="-1"/>
        </w:rPr>
        <w:t xml:space="preserve"> </w:t>
      </w:r>
      <w:r>
        <w:t>est</w:t>
      </w:r>
      <w:r>
        <w:rPr>
          <w:spacing w:val="-2"/>
        </w:rPr>
        <w:t xml:space="preserve"> </w:t>
      </w:r>
      <w:r>
        <w:t>considérée</w:t>
      </w:r>
      <w:r>
        <w:rPr>
          <w:spacing w:val="-3"/>
        </w:rPr>
        <w:t xml:space="preserve"> </w:t>
      </w:r>
      <w:r>
        <w:t>atteinte à</w:t>
      </w:r>
      <w:r>
        <w:rPr>
          <w:spacing w:val="5"/>
        </w:rPr>
        <w:t xml:space="preserve"> </w:t>
      </w:r>
      <w:r>
        <w:t>50</w:t>
      </w:r>
      <w:r>
        <w:rPr>
          <w:spacing w:val="-1"/>
        </w:rPr>
        <w:t xml:space="preserve"> </w:t>
      </w:r>
      <w:r>
        <w:t>ans.</w:t>
      </w:r>
    </w:p>
    <w:p w14:paraId="7E5938CC" w14:textId="77777777" w:rsidR="005074BA" w:rsidRDefault="005074BA">
      <w:pPr>
        <w:pStyle w:val="Corpsdetexte"/>
      </w:pPr>
    </w:p>
    <w:p w14:paraId="3FE4DF73" w14:textId="77777777" w:rsidR="005074BA" w:rsidRDefault="00F0000B">
      <w:pPr>
        <w:pStyle w:val="Corpsdetexte"/>
        <w:spacing w:line="207" w:lineRule="exact"/>
        <w:ind w:left="2478"/>
        <w:jc w:val="both"/>
      </w:pPr>
      <w:r>
        <w:rPr>
          <w:u w:val="single"/>
        </w:rPr>
        <w:t>Espèces</w:t>
      </w:r>
      <w:r>
        <w:rPr>
          <w:spacing w:val="-3"/>
          <w:u w:val="single"/>
        </w:rPr>
        <w:t xml:space="preserve"> </w:t>
      </w:r>
      <w:r>
        <w:rPr>
          <w:u w:val="single"/>
        </w:rPr>
        <w:t>résineuses</w:t>
      </w:r>
      <w:r>
        <w:rPr>
          <w:spacing w:val="1"/>
          <w:u w:val="single"/>
        </w:rPr>
        <w:t xml:space="preserve"> </w:t>
      </w:r>
      <w:r>
        <w:t>:</w:t>
      </w:r>
    </w:p>
    <w:p w14:paraId="4A5D03A3" w14:textId="77777777" w:rsidR="005074BA" w:rsidRDefault="00F0000B">
      <w:pPr>
        <w:pStyle w:val="Corpsdetexte"/>
        <w:ind w:left="2478" w:right="1445"/>
      </w:pPr>
      <w:r>
        <w:t>Dans</w:t>
      </w:r>
      <w:r>
        <w:rPr>
          <w:spacing w:val="-1"/>
        </w:rPr>
        <w:t xml:space="preserve"> </w:t>
      </w:r>
      <w:r>
        <w:t>le</w:t>
      </w:r>
      <w:r>
        <w:rPr>
          <w:spacing w:val="-2"/>
        </w:rPr>
        <w:t xml:space="preserve"> </w:t>
      </w:r>
      <w:r>
        <w:t>cas</w:t>
      </w:r>
      <w:r>
        <w:rPr>
          <w:spacing w:val="-2"/>
        </w:rPr>
        <w:t xml:space="preserve"> </w:t>
      </w:r>
      <w:r>
        <w:t>des</w:t>
      </w:r>
      <w:r>
        <w:rPr>
          <w:spacing w:val="-4"/>
        </w:rPr>
        <w:t xml:space="preserve"> </w:t>
      </w:r>
      <w:r>
        <w:t>arbres résineux,</w:t>
      </w:r>
      <w:r>
        <w:rPr>
          <w:spacing w:val="-2"/>
        </w:rPr>
        <w:t xml:space="preserve"> </w:t>
      </w:r>
      <w:r>
        <w:t>l'âge</w:t>
      </w:r>
      <w:r>
        <w:rPr>
          <w:spacing w:val="-1"/>
        </w:rPr>
        <w:t xml:space="preserve"> </w:t>
      </w:r>
      <w:r>
        <w:t>d'exploitabilité</w:t>
      </w:r>
      <w:r>
        <w:rPr>
          <w:spacing w:val="-4"/>
        </w:rPr>
        <w:t xml:space="preserve"> </w:t>
      </w:r>
      <w:r>
        <w:t>est</w:t>
      </w:r>
      <w:r>
        <w:rPr>
          <w:spacing w:val="-3"/>
        </w:rPr>
        <w:t xml:space="preserve"> </w:t>
      </w:r>
      <w:r>
        <w:t>de</w:t>
      </w:r>
      <w:r>
        <w:rPr>
          <w:spacing w:val="-4"/>
        </w:rPr>
        <w:t xml:space="preserve"> </w:t>
      </w:r>
      <w:r>
        <w:t>70</w:t>
      </w:r>
      <w:r>
        <w:rPr>
          <w:spacing w:val="-1"/>
        </w:rPr>
        <w:t xml:space="preserve"> </w:t>
      </w:r>
      <w:r>
        <w:t>ans,</w:t>
      </w:r>
      <w:r>
        <w:rPr>
          <w:spacing w:val="-3"/>
        </w:rPr>
        <w:t xml:space="preserve"> </w:t>
      </w:r>
      <w:r>
        <w:t>sauf</w:t>
      </w:r>
      <w:r>
        <w:rPr>
          <w:spacing w:val="-4"/>
        </w:rPr>
        <w:t xml:space="preserve"> </w:t>
      </w:r>
      <w:r>
        <w:t>dans</w:t>
      </w:r>
      <w:r>
        <w:rPr>
          <w:spacing w:val="-1"/>
        </w:rPr>
        <w:t xml:space="preserve"> </w:t>
      </w:r>
      <w:r>
        <w:t>le</w:t>
      </w:r>
      <w:r>
        <w:rPr>
          <w:spacing w:val="-1"/>
        </w:rPr>
        <w:t xml:space="preserve"> </w:t>
      </w:r>
      <w:r>
        <w:t>cas</w:t>
      </w:r>
      <w:r>
        <w:rPr>
          <w:spacing w:val="-3"/>
        </w:rPr>
        <w:t xml:space="preserve"> </w:t>
      </w:r>
      <w:r>
        <w:t>du</w:t>
      </w:r>
      <w:r>
        <w:rPr>
          <w:spacing w:val="-1"/>
        </w:rPr>
        <w:t xml:space="preserve"> </w:t>
      </w:r>
      <w:r>
        <w:t>sapin</w:t>
      </w:r>
      <w:r>
        <w:rPr>
          <w:spacing w:val="-2"/>
        </w:rPr>
        <w:t xml:space="preserve"> </w:t>
      </w:r>
      <w:r>
        <w:t>et</w:t>
      </w:r>
      <w:r>
        <w:rPr>
          <w:spacing w:val="-47"/>
        </w:rPr>
        <w:t xml:space="preserve"> </w:t>
      </w:r>
      <w:r>
        <w:t>du</w:t>
      </w:r>
      <w:r>
        <w:rPr>
          <w:spacing w:val="-1"/>
        </w:rPr>
        <w:t xml:space="preserve"> </w:t>
      </w:r>
      <w:r>
        <w:t>pin gris</w:t>
      </w:r>
      <w:r>
        <w:rPr>
          <w:spacing w:val="1"/>
        </w:rPr>
        <w:t xml:space="preserve"> </w:t>
      </w:r>
      <w:r>
        <w:t>dont</w:t>
      </w:r>
      <w:r>
        <w:rPr>
          <w:spacing w:val="-2"/>
        </w:rPr>
        <w:t xml:space="preserve"> </w:t>
      </w:r>
      <w:r>
        <w:t>la</w:t>
      </w:r>
      <w:r>
        <w:rPr>
          <w:spacing w:val="-3"/>
        </w:rPr>
        <w:t xml:space="preserve"> </w:t>
      </w:r>
      <w:r>
        <w:t>maturité</w:t>
      </w:r>
      <w:r>
        <w:rPr>
          <w:spacing w:val="-2"/>
        </w:rPr>
        <w:t xml:space="preserve"> </w:t>
      </w:r>
      <w:r>
        <w:t>est</w:t>
      </w:r>
      <w:r>
        <w:rPr>
          <w:spacing w:val="-2"/>
        </w:rPr>
        <w:t xml:space="preserve"> </w:t>
      </w:r>
      <w:r>
        <w:t>considérée</w:t>
      </w:r>
      <w:r>
        <w:rPr>
          <w:spacing w:val="-2"/>
        </w:rPr>
        <w:t xml:space="preserve"> </w:t>
      </w:r>
      <w:r>
        <w:t>atteinte</w:t>
      </w:r>
      <w:r>
        <w:rPr>
          <w:spacing w:val="-2"/>
        </w:rPr>
        <w:t xml:space="preserve"> </w:t>
      </w:r>
      <w:r>
        <w:t>à</w:t>
      </w:r>
      <w:r>
        <w:rPr>
          <w:spacing w:val="-1"/>
        </w:rPr>
        <w:t xml:space="preserve"> </w:t>
      </w:r>
      <w:r>
        <w:t>50 ans.</w:t>
      </w:r>
    </w:p>
    <w:p w14:paraId="6D615B47" w14:textId="77777777" w:rsidR="005074BA" w:rsidRDefault="005074BA">
      <w:pPr>
        <w:pStyle w:val="Corpsdetexte"/>
        <w:spacing w:before="10"/>
        <w:rPr>
          <w:sz w:val="17"/>
        </w:rPr>
      </w:pPr>
    </w:p>
    <w:p w14:paraId="4AF7B58B" w14:textId="77777777" w:rsidR="005074BA" w:rsidRDefault="00F0000B">
      <w:pPr>
        <w:pStyle w:val="Titre5"/>
      </w:pPr>
      <w:r>
        <w:t>Agrandissement</w:t>
      </w:r>
    </w:p>
    <w:p w14:paraId="1BFC6DFD" w14:textId="77777777" w:rsidR="005074BA" w:rsidRDefault="00F0000B">
      <w:pPr>
        <w:pStyle w:val="Corpsdetexte"/>
        <w:ind w:left="2478" w:right="1414"/>
        <w:jc w:val="both"/>
      </w:pPr>
      <w:r>
        <w:t>Augmentation de la superficie de plancher ou le volume d'un bâtiment ou augmentation de la</w:t>
      </w:r>
      <w:r>
        <w:rPr>
          <w:spacing w:val="1"/>
        </w:rPr>
        <w:t xml:space="preserve"> </w:t>
      </w:r>
      <w:r>
        <w:t>superficie d'un</w:t>
      </w:r>
      <w:r>
        <w:rPr>
          <w:spacing w:val="1"/>
        </w:rPr>
        <w:t xml:space="preserve"> </w:t>
      </w:r>
      <w:r>
        <w:t>emplacement ou</w:t>
      </w:r>
      <w:r>
        <w:rPr>
          <w:spacing w:val="1"/>
        </w:rPr>
        <w:t xml:space="preserve"> </w:t>
      </w:r>
      <w:r>
        <w:t>d'un</w:t>
      </w:r>
      <w:r>
        <w:rPr>
          <w:spacing w:val="1"/>
        </w:rPr>
        <w:t xml:space="preserve"> </w:t>
      </w:r>
      <w:r>
        <w:t>terrain utilisé</w:t>
      </w:r>
      <w:r>
        <w:rPr>
          <w:spacing w:val="1"/>
        </w:rPr>
        <w:t xml:space="preserve"> </w:t>
      </w:r>
      <w:r>
        <w:t>à un usage spécifique et</w:t>
      </w:r>
      <w:r>
        <w:rPr>
          <w:spacing w:val="50"/>
        </w:rPr>
        <w:t xml:space="preserve"> </w:t>
      </w:r>
      <w:r>
        <w:t>résultat de ces</w:t>
      </w:r>
      <w:r>
        <w:rPr>
          <w:spacing w:val="1"/>
        </w:rPr>
        <w:t xml:space="preserve"> </w:t>
      </w:r>
      <w:r>
        <w:t>travaux</w:t>
      </w:r>
      <w:r>
        <w:rPr>
          <w:spacing w:val="-5"/>
        </w:rPr>
        <w:t xml:space="preserve"> </w:t>
      </w:r>
      <w:r>
        <w:t>ou opérations.</w:t>
      </w:r>
    </w:p>
    <w:p w14:paraId="3E144A3E" w14:textId="77777777" w:rsidR="005074BA" w:rsidRDefault="005074BA">
      <w:pPr>
        <w:pStyle w:val="Corpsdetexte"/>
        <w:spacing w:before="1"/>
      </w:pPr>
    </w:p>
    <w:p w14:paraId="2B71035E" w14:textId="77777777" w:rsidR="005074BA" w:rsidRDefault="00F0000B">
      <w:pPr>
        <w:pStyle w:val="Titre5"/>
      </w:pPr>
      <w:r>
        <w:t>Agrégat</w:t>
      </w:r>
    </w:p>
    <w:p w14:paraId="299AF4A2" w14:textId="77777777" w:rsidR="005074BA" w:rsidRDefault="00F0000B">
      <w:pPr>
        <w:pStyle w:val="Corpsdetexte"/>
        <w:ind w:left="2478"/>
        <w:jc w:val="both"/>
      </w:pPr>
      <w:r>
        <w:t>Toute</w:t>
      </w:r>
      <w:r>
        <w:rPr>
          <w:spacing w:val="-3"/>
        </w:rPr>
        <w:t xml:space="preserve"> </w:t>
      </w:r>
      <w:r>
        <w:t>matière</w:t>
      </w:r>
      <w:r>
        <w:rPr>
          <w:spacing w:val="-4"/>
        </w:rPr>
        <w:t xml:space="preserve"> </w:t>
      </w:r>
      <w:r>
        <w:t>de</w:t>
      </w:r>
      <w:r>
        <w:rPr>
          <w:spacing w:val="-2"/>
        </w:rPr>
        <w:t xml:space="preserve"> </w:t>
      </w:r>
      <w:r>
        <w:t>nature</w:t>
      </w:r>
      <w:r>
        <w:rPr>
          <w:spacing w:val="-4"/>
        </w:rPr>
        <w:t xml:space="preserve"> </w:t>
      </w:r>
      <w:r>
        <w:t>minérale</w:t>
      </w:r>
      <w:r>
        <w:rPr>
          <w:spacing w:val="-2"/>
        </w:rPr>
        <w:t xml:space="preserve"> </w:t>
      </w:r>
      <w:r>
        <w:t>extraite</w:t>
      </w:r>
      <w:r>
        <w:rPr>
          <w:spacing w:val="-4"/>
        </w:rPr>
        <w:t xml:space="preserve"> </w:t>
      </w:r>
      <w:r>
        <w:t>d'une</w:t>
      </w:r>
      <w:r>
        <w:rPr>
          <w:spacing w:val="-4"/>
        </w:rPr>
        <w:t xml:space="preserve"> </w:t>
      </w:r>
      <w:r>
        <w:t>carrière</w:t>
      </w:r>
      <w:r>
        <w:rPr>
          <w:spacing w:val="-3"/>
        </w:rPr>
        <w:t xml:space="preserve"> </w:t>
      </w:r>
      <w:r>
        <w:t>ou</w:t>
      </w:r>
      <w:r>
        <w:rPr>
          <w:spacing w:val="-2"/>
        </w:rPr>
        <w:t xml:space="preserve"> </w:t>
      </w:r>
      <w:r>
        <w:t>d'une</w:t>
      </w:r>
      <w:r>
        <w:rPr>
          <w:spacing w:val="-2"/>
        </w:rPr>
        <w:t xml:space="preserve"> </w:t>
      </w:r>
      <w:r>
        <w:t>sablière.</w:t>
      </w:r>
    </w:p>
    <w:p w14:paraId="38A7A945" w14:textId="77777777" w:rsidR="005074BA" w:rsidRDefault="005074BA">
      <w:pPr>
        <w:pStyle w:val="Corpsdetexte"/>
        <w:spacing w:before="2"/>
        <w:rPr>
          <w:sz w:val="20"/>
        </w:rPr>
      </w:pPr>
    </w:p>
    <w:p w14:paraId="13157B4F" w14:textId="77777777" w:rsidR="005074BA" w:rsidRDefault="00F0000B">
      <w:pPr>
        <w:pStyle w:val="Titre5"/>
        <w:ind w:left="2502"/>
      </w:pPr>
      <w:r>
        <w:t>Aire</w:t>
      </w:r>
      <w:r>
        <w:rPr>
          <w:spacing w:val="-4"/>
        </w:rPr>
        <w:t xml:space="preserve"> </w:t>
      </w:r>
      <w:r>
        <w:t>d’alimentation</w:t>
      </w:r>
      <w:r>
        <w:rPr>
          <w:spacing w:val="-3"/>
        </w:rPr>
        <w:t xml:space="preserve"> </w:t>
      </w:r>
      <w:r>
        <w:t>extérieure</w:t>
      </w:r>
    </w:p>
    <w:p w14:paraId="3A2844DD" w14:textId="77777777" w:rsidR="005074BA" w:rsidRDefault="00F0000B">
      <w:pPr>
        <w:pStyle w:val="Corpsdetexte"/>
        <w:spacing w:before="1"/>
        <w:ind w:left="2478" w:right="1416"/>
        <w:jc w:val="both"/>
      </w:pPr>
      <w:r>
        <w:t>Une aire à l’extérieur d’un bâtiment où sont gardés périodiquement ou de manière continue, des</w:t>
      </w:r>
      <w:r>
        <w:rPr>
          <w:spacing w:val="1"/>
        </w:rPr>
        <w:t xml:space="preserve"> </w:t>
      </w:r>
      <w:r>
        <w:t>animaux</w:t>
      </w:r>
      <w:r>
        <w:rPr>
          <w:spacing w:val="23"/>
        </w:rPr>
        <w:t xml:space="preserve"> </w:t>
      </w:r>
      <w:r>
        <w:t>où</w:t>
      </w:r>
      <w:r>
        <w:rPr>
          <w:spacing w:val="28"/>
        </w:rPr>
        <w:t xml:space="preserve"> </w:t>
      </w:r>
      <w:r>
        <w:t>ils</w:t>
      </w:r>
      <w:r>
        <w:rPr>
          <w:spacing w:val="27"/>
        </w:rPr>
        <w:t xml:space="preserve"> </w:t>
      </w:r>
      <w:r>
        <w:t>sont</w:t>
      </w:r>
      <w:r>
        <w:rPr>
          <w:spacing w:val="26"/>
        </w:rPr>
        <w:t xml:space="preserve"> </w:t>
      </w:r>
      <w:r>
        <w:t>nourris</w:t>
      </w:r>
      <w:r>
        <w:rPr>
          <w:spacing w:val="27"/>
        </w:rPr>
        <w:t xml:space="preserve"> </w:t>
      </w:r>
      <w:r>
        <w:t>au</w:t>
      </w:r>
      <w:r>
        <w:rPr>
          <w:spacing w:val="28"/>
        </w:rPr>
        <w:t xml:space="preserve"> </w:t>
      </w:r>
      <w:r>
        <w:t>moyen</w:t>
      </w:r>
      <w:r>
        <w:rPr>
          <w:spacing w:val="25"/>
        </w:rPr>
        <w:t xml:space="preserve"> </w:t>
      </w:r>
      <w:r>
        <w:t>d’aliments</w:t>
      </w:r>
      <w:r>
        <w:rPr>
          <w:spacing w:val="29"/>
        </w:rPr>
        <w:t xml:space="preserve"> </w:t>
      </w:r>
      <w:r>
        <w:t>provenant</w:t>
      </w:r>
      <w:r>
        <w:rPr>
          <w:spacing w:val="28"/>
        </w:rPr>
        <w:t xml:space="preserve"> </w:t>
      </w:r>
      <w:r>
        <w:t>uniquement</w:t>
      </w:r>
      <w:r>
        <w:rPr>
          <w:spacing w:val="26"/>
        </w:rPr>
        <w:t xml:space="preserve"> </w:t>
      </w:r>
      <w:r>
        <w:t>de</w:t>
      </w:r>
      <w:r>
        <w:rPr>
          <w:spacing w:val="26"/>
        </w:rPr>
        <w:t xml:space="preserve"> </w:t>
      </w:r>
      <w:r>
        <w:t>l’extérieur</w:t>
      </w:r>
      <w:r>
        <w:rPr>
          <w:spacing w:val="26"/>
        </w:rPr>
        <w:t xml:space="preserve"> </w:t>
      </w:r>
      <w:r>
        <w:t>de</w:t>
      </w:r>
      <w:r>
        <w:rPr>
          <w:spacing w:val="27"/>
        </w:rPr>
        <w:t xml:space="preserve"> </w:t>
      </w:r>
      <w:r>
        <w:t>cette</w:t>
      </w:r>
      <w:r>
        <w:rPr>
          <w:spacing w:val="-47"/>
        </w:rPr>
        <w:t xml:space="preserve"> </w:t>
      </w:r>
      <w:r>
        <w:t>aire.</w:t>
      </w:r>
    </w:p>
    <w:p w14:paraId="35E6B0D8" w14:textId="77777777" w:rsidR="005074BA" w:rsidRDefault="005074BA">
      <w:pPr>
        <w:pStyle w:val="Corpsdetexte"/>
      </w:pPr>
    </w:p>
    <w:p w14:paraId="6E1B3126" w14:textId="77777777" w:rsidR="005074BA" w:rsidRDefault="00F0000B">
      <w:pPr>
        <w:pStyle w:val="Titre5"/>
        <w:spacing w:before="1"/>
      </w:pPr>
      <w:r>
        <w:t>Aire</w:t>
      </w:r>
      <w:r>
        <w:rPr>
          <w:spacing w:val="-6"/>
        </w:rPr>
        <w:t xml:space="preserve"> </w:t>
      </w:r>
      <w:r>
        <w:t>d’élevage</w:t>
      </w:r>
    </w:p>
    <w:p w14:paraId="2439611D" w14:textId="77777777" w:rsidR="005074BA" w:rsidRDefault="00F0000B">
      <w:pPr>
        <w:pStyle w:val="Corpsdetexte"/>
        <w:ind w:left="2478"/>
        <w:jc w:val="both"/>
      </w:pPr>
      <w:r>
        <w:t>La</w:t>
      </w:r>
      <w:r>
        <w:rPr>
          <w:spacing w:val="-3"/>
        </w:rPr>
        <w:t xml:space="preserve"> </w:t>
      </w:r>
      <w:r>
        <w:t>partie</w:t>
      </w:r>
      <w:r>
        <w:rPr>
          <w:spacing w:val="-4"/>
        </w:rPr>
        <w:t xml:space="preserve"> </w:t>
      </w:r>
      <w:r>
        <w:t>d’un</w:t>
      </w:r>
      <w:r>
        <w:rPr>
          <w:spacing w:val="-5"/>
        </w:rPr>
        <w:t xml:space="preserve"> </w:t>
      </w:r>
      <w:r>
        <w:t>bâtiment</w:t>
      </w:r>
      <w:r>
        <w:rPr>
          <w:spacing w:val="-2"/>
        </w:rPr>
        <w:t xml:space="preserve"> </w:t>
      </w:r>
      <w:r>
        <w:t>d’élevage</w:t>
      </w:r>
      <w:r>
        <w:rPr>
          <w:spacing w:val="-3"/>
        </w:rPr>
        <w:t xml:space="preserve"> </w:t>
      </w:r>
      <w:r>
        <w:t>destinée</w:t>
      </w:r>
      <w:r>
        <w:rPr>
          <w:spacing w:val="-4"/>
        </w:rPr>
        <w:t xml:space="preserve"> </w:t>
      </w:r>
      <w:r>
        <w:t>à</w:t>
      </w:r>
      <w:r>
        <w:rPr>
          <w:spacing w:val="-3"/>
        </w:rPr>
        <w:t xml:space="preserve"> </w:t>
      </w:r>
      <w:r>
        <w:t>l’élevage</w:t>
      </w:r>
      <w:r>
        <w:rPr>
          <w:spacing w:val="-2"/>
        </w:rPr>
        <w:t xml:space="preserve"> </w:t>
      </w:r>
      <w:r>
        <w:t>des</w:t>
      </w:r>
      <w:r>
        <w:rPr>
          <w:spacing w:val="-2"/>
        </w:rPr>
        <w:t xml:space="preserve"> </w:t>
      </w:r>
      <w:r>
        <w:t>animaux.</w:t>
      </w:r>
    </w:p>
    <w:p w14:paraId="484F5500" w14:textId="77777777" w:rsidR="005074BA" w:rsidRDefault="005074BA">
      <w:pPr>
        <w:pStyle w:val="Corpsdetexte"/>
        <w:spacing w:before="10"/>
        <w:rPr>
          <w:sz w:val="17"/>
        </w:rPr>
      </w:pPr>
    </w:p>
    <w:p w14:paraId="267CB512" w14:textId="77777777" w:rsidR="005074BA" w:rsidRDefault="00F0000B">
      <w:pPr>
        <w:pStyle w:val="Titre5"/>
      </w:pPr>
      <w:r>
        <w:t>Aire</w:t>
      </w:r>
      <w:r>
        <w:rPr>
          <w:spacing w:val="-5"/>
        </w:rPr>
        <w:t xml:space="preserve"> </w:t>
      </w:r>
      <w:r>
        <w:t>d'exploitation</w:t>
      </w:r>
    </w:p>
    <w:p w14:paraId="193B45BD" w14:textId="77777777" w:rsidR="005074BA" w:rsidRDefault="00F0000B">
      <w:pPr>
        <w:pStyle w:val="Corpsdetexte"/>
        <w:ind w:left="2478" w:right="1407"/>
        <w:jc w:val="both"/>
      </w:pPr>
      <w:r>
        <w:t>La surface du sol d'où l'on extrait des agrégats ou humus, tourbe ou autres matières premières</w:t>
      </w:r>
      <w:r>
        <w:rPr>
          <w:spacing w:val="1"/>
        </w:rPr>
        <w:t xml:space="preserve"> </w:t>
      </w:r>
      <w:r>
        <w:t>tirées</w:t>
      </w:r>
      <w:r>
        <w:rPr>
          <w:spacing w:val="9"/>
        </w:rPr>
        <w:t xml:space="preserve"> </w:t>
      </w:r>
      <w:r>
        <w:t>du</w:t>
      </w:r>
      <w:r>
        <w:rPr>
          <w:spacing w:val="9"/>
        </w:rPr>
        <w:t xml:space="preserve"> </w:t>
      </w:r>
      <w:r>
        <w:t>sol,</w:t>
      </w:r>
      <w:r>
        <w:rPr>
          <w:spacing w:val="6"/>
        </w:rPr>
        <w:t xml:space="preserve"> </w:t>
      </w:r>
      <w:r>
        <w:t>y</w:t>
      </w:r>
      <w:r>
        <w:rPr>
          <w:spacing w:val="7"/>
        </w:rPr>
        <w:t xml:space="preserve"> </w:t>
      </w:r>
      <w:r>
        <w:t>compris</w:t>
      </w:r>
      <w:r>
        <w:rPr>
          <w:spacing w:val="7"/>
        </w:rPr>
        <w:t xml:space="preserve"> </w:t>
      </w:r>
      <w:r>
        <w:t>toute</w:t>
      </w:r>
      <w:r>
        <w:rPr>
          <w:spacing w:val="6"/>
        </w:rPr>
        <w:t xml:space="preserve"> </w:t>
      </w:r>
      <w:r>
        <w:t>surface</w:t>
      </w:r>
      <w:r>
        <w:rPr>
          <w:spacing w:val="6"/>
        </w:rPr>
        <w:t xml:space="preserve"> </w:t>
      </w:r>
      <w:r>
        <w:t>où</w:t>
      </w:r>
      <w:r>
        <w:rPr>
          <w:spacing w:val="6"/>
        </w:rPr>
        <w:t xml:space="preserve"> </w:t>
      </w:r>
      <w:r>
        <w:t>sont</w:t>
      </w:r>
      <w:r>
        <w:rPr>
          <w:spacing w:val="9"/>
        </w:rPr>
        <w:t xml:space="preserve"> </w:t>
      </w:r>
      <w:r>
        <w:t>placés</w:t>
      </w:r>
      <w:r>
        <w:rPr>
          <w:spacing w:val="7"/>
        </w:rPr>
        <w:t xml:space="preserve"> </w:t>
      </w:r>
      <w:r>
        <w:t>les</w:t>
      </w:r>
      <w:r>
        <w:rPr>
          <w:spacing w:val="7"/>
        </w:rPr>
        <w:t xml:space="preserve"> </w:t>
      </w:r>
      <w:r>
        <w:t>procédés</w:t>
      </w:r>
      <w:r>
        <w:rPr>
          <w:spacing w:val="7"/>
        </w:rPr>
        <w:t xml:space="preserve"> </w:t>
      </w:r>
      <w:r>
        <w:t>de</w:t>
      </w:r>
      <w:r>
        <w:rPr>
          <w:spacing w:val="6"/>
        </w:rPr>
        <w:t xml:space="preserve"> </w:t>
      </w:r>
      <w:r>
        <w:t>concassage</w:t>
      </w:r>
      <w:r>
        <w:rPr>
          <w:spacing w:val="6"/>
        </w:rPr>
        <w:t xml:space="preserve"> </w:t>
      </w:r>
      <w:r>
        <w:t>et</w:t>
      </w:r>
      <w:r>
        <w:rPr>
          <w:spacing w:val="6"/>
        </w:rPr>
        <w:t xml:space="preserve"> </w:t>
      </w:r>
      <w:r>
        <w:t>de</w:t>
      </w:r>
      <w:r>
        <w:rPr>
          <w:spacing w:val="9"/>
        </w:rPr>
        <w:t xml:space="preserve"> </w:t>
      </w:r>
      <w:r>
        <w:t>tamisage</w:t>
      </w:r>
      <w:r>
        <w:rPr>
          <w:spacing w:val="-48"/>
        </w:rPr>
        <w:t xml:space="preserve"> </w:t>
      </w:r>
      <w:r>
        <w:t>et où l'on charge ou entrepose les agrégats, l'humus ou les autres matières premières tirées du</w:t>
      </w:r>
      <w:r>
        <w:rPr>
          <w:spacing w:val="1"/>
        </w:rPr>
        <w:t xml:space="preserve"> </w:t>
      </w:r>
      <w:r>
        <w:t>sol.</w:t>
      </w:r>
    </w:p>
    <w:p w14:paraId="11EF211B" w14:textId="4E07410F" w:rsidR="005074BA" w:rsidRDefault="00F0000B">
      <w:pPr>
        <w:pStyle w:val="Corpsdetexte"/>
        <w:rPr>
          <w:sz w:val="12"/>
        </w:rPr>
      </w:pPr>
      <w:r>
        <w:rPr>
          <w:noProof/>
        </w:rPr>
        <mc:AlternateContent>
          <mc:Choice Requires="wps">
            <w:drawing>
              <wp:anchor distT="0" distB="0" distL="0" distR="0" simplePos="0" relativeHeight="487605248" behindDoc="1" locked="0" layoutInCell="1" allowOverlap="1" wp14:anchorId="2B77751A" wp14:editId="2EBAC43E">
                <wp:simplePos x="0" y="0"/>
                <wp:positionH relativeFrom="page">
                  <wp:posOffset>1882140</wp:posOffset>
                </wp:positionH>
                <wp:positionV relativeFrom="paragraph">
                  <wp:posOffset>102870</wp:posOffset>
                </wp:positionV>
                <wp:extent cx="5021580" cy="147955"/>
                <wp:effectExtent l="0" t="0" r="0" b="0"/>
                <wp:wrapTopAndBottom/>
                <wp:docPr id="445365952"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479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805363" w14:textId="77777777" w:rsidR="005074BA" w:rsidRDefault="00F0000B">
                            <w:pPr>
                              <w:tabs>
                                <w:tab w:val="right" w:pos="7806"/>
                              </w:tabs>
                              <w:spacing w:before="1" w:line="231" w:lineRule="exact"/>
                              <w:ind w:left="28"/>
                              <w:rPr>
                                <w:rFonts w:ascii="Calibri" w:hAnsi="Calibri"/>
                                <w:i/>
                                <w:sz w:val="19"/>
                              </w:rPr>
                            </w:pPr>
                            <w:r>
                              <w:rPr>
                                <w:rFonts w:ascii="Arial" w:hAnsi="Arial"/>
                                <w:i/>
                                <w:color w:val="FFFFFF"/>
                                <w:sz w:val="18"/>
                              </w:rPr>
                              <w:t>Municipalité</w:t>
                            </w:r>
                            <w:r>
                              <w:rPr>
                                <w:rFonts w:ascii="Arial" w:hAnsi="Arial"/>
                                <w:i/>
                                <w:color w:val="FFFFFF"/>
                                <w:spacing w:val="-1"/>
                                <w:sz w:val="18"/>
                              </w:rPr>
                              <w:t xml:space="preserve"> </w:t>
                            </w:r>
                            <w:r>
                              <w:rPr>
                                <w:rFonts w:ascii="Arial" w:hAnsi="Arial"/>
                                <w:i/>
                                <w:color w:val="FFFFFF"/>
                                <w:sz w:val="18"/>
                              </w:rPr>
                              <w:t>de La</w:t>
                            </w:r>
                            <w:r>
                              <w:rPr>
                                <w:rFonts w:ascii="Arial" w:hAnsi="Arial"/>
                                <w:i/>
                                <w:color w:val="FFFFFF"/>
                                <w:spacing w:val="-2"/>
                                <w:sz w:val="18"/>
                              </w:rPr>
                              <w:t xml:space="preserve"> </w:t>
                            </w:r>
                            <w:r>
                              <w:rPr>
                                <w:rFonts w:ascii="Arial" w:hAnsi="Arial"/>
                                <w:i/>
                                <w:color w:val="FFFFFF"/>
                                <w:sz w:val="18"/>
                              </w:rPr>
                              <w:t>Bostonnais</w:t>
                            </w:r>
                            <w:r>
                              <w:rPr>
                                <w:rFonts w:ascii="Arial" w:hAnsi="Arial"/>
                                <w:i/>
                                <w:color w:val="FFFFFF"/>
                                <w:sz w:val="18"/>
                              </w:rPr>
                              <w:tab/>
                            </w:r>
                            <w:r>
                              <w:rPr>
                                <w:rFonts w:ascii="Calibri" w:hAnsi="Calibri"/>
                                <w:i/>
                                <w:color w:val="FFFFFF"/>
                                <w:sz w:val="19"/>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7751A" id="Text Box 196" o:spid="_x0000_s1041" type="#_x0000_t202" style="position:absolute;margin-left:148.2pt;margin-top:8.1pt;width:395.4pt;height:11.65pt;z-index:-157112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" fillcolor="black" stroked="f">
                <v:textbox inset="0,0,0,0">
                  <w:txbxContent>
                    <w:p w14:paraId="39805363" w14:textId="77777777" w:rsidR="005074BA" w:rsidRDefault="00F0000B">
                      <w:pPr>
                        <w:tabs>
                          <w:tab w:val="right" w:pos="7806"/>
                        </w:tabs>
                        <w:spacing w:before="1" w:line="231" w:lineRule="exact"/>
                        <w:ind w:left="28"/>
                        <w:rPr>
                          <w:rFonts w:ascii="Calibri" w:hAnsi="Calibri"/>
                          <w:i/>
                          <w:sz w:val="19"/>
                        </w:rPr>
                      </w:pPr>
                      <w:r>
                        <w:rPr>
                          <w:rFonts w:ascii="Arial" w:hAnsi="Arial"/>
                          <w:i/>
                          <w:color w:val="FFFFFF"/>
                          <w:sz w:val="18"/>
                        </w:rPr>
                        <w:t>Municipalité</w:t>
                      </w:r>
                      <w:r>
                        <w:rPr>
                          <w:rFonts w:ascii="Arial" w:hAnsi="Arial"/>
                          <w:i/>
                          <w:color w:val="FFFFFF"/>
                          <w:spacing w:val="-1"/>
                          <w:sz w:val="18"/>
                        </w:rPr>
                        <w:t xml:space="preserve"> </w:t>
                      </w:r>
                      <w:r>
                        <w:rPr>
                          <w:rFonts w:ascii="Arial" w:hAnsi="Arial"/>
                          <w:i/>
                          <w:color w:val="FFFFFF"/>
                          <w:sz w:val="18"/>
                        </w:rPr>
                        <w:t>de La</w:t>
                      </w:r>
                      <w:r>
                        <w:rPr>
                          <w:rFonts w:ascii="Arial" w:hAnsi="Arial"/>
                          <w:i/>
                          <w:color w:val="FFFFFF"/>
                          <w:spacing w:val="-2"/>
                          <w:sz w:val="18"/>
                        </w:rPr>
                        <w:t xml:space="preserve"> </w:t>
                      </w:r>
                      <w:r>
                        <w:rPr>
                          <w:rFonts w:ascii="Arial" w:hAnsi="Arial"/>
                          <w:i/>
                          <w:color w:val="FFFFFF"/>
                          <w:sz w:val="18"/>
                        </w:rPr>
                        <w:t>Bostonnais</w:t>
                      </w:r>
                      <w:r>
                        <w:rPr>
                          <w:rFonts w:ascii="Arial" w:hAnsi="Arial"/>
                          <w:i/>
                          <w:color w:val="FFFFFF"/>
                          <w:sz w:val="18"/>
                        </w:rPr>
                        <w:tab/>
                      </w:r>
                      <w:r>
                        <w:rPr>
                          <w:rFonts w:ascii="Calibri" w:hAnsi="Calibri"/>
                          <w:i/>
                          <w:color w:val="FFFFFF"/>
                          <w:sz w:val="19"/>
                        </w:rPr>
                        <w:t>5</w:t>
                      </w:r>
                    </w:p>
                  </w:txbxContent>
                </v:textbox>
                <w10:wrap type="topAndBottom" anchorx="page"/>
              </v:shape>
            </w:pict>
          </mc:Fallback>
        </mc:AlternateContent>
      </w:r>
    </w:p>
    <w:p w14:paraId="1DD5BA30" w14:textId="77777777" w:rsidR="005074BA" w:rsidRDefault="005074BA">
      <w:pPr>
        <w:rPr>
          <w:sz w:val="12"/>
        </w:rPr>
        <w:sectPr w:rsidR="005074BA" w:rsidSect="00301B27">
          <w:headerReference w:type="default" r:id="rId43"/>
          <w:footerReference w:type="default" r:id="rId44"/>
          <w:pgSz w:w="12240" w:h="15840"/>
          <w:pgMar w:top="1320" w:right="0" w:bottom="280" w:left="500" w:header="1080" w:footer="0" w:gutter="0"/>
          <w:cols w:space="720"/>
        </w:sectPr>
      </w:pPr>
    </w:p>
    <w:p w14:paraId="2B5491D0" w14:textId="77777777" w:rsidR="005074BA" w:rsidRDefault="005074BA">
      <w:pPr>
        <w:pStyle w:val="Corpsdetexte"/>
        <w:spacing w:before="9"/>
        <w:rPr>
          <w:sz w:val="9"/>
        </w:rPr>
      </w:pPr>
    </w:p>
    <w:p w14:paraId="666AB240" w14:textId="77777777" w:rsidR="005074BA" w:rsidRDefault="00F0000B">
      <w:pPr>
        <w:pStyle w:val="Titre5"/>
        <w:spacing w:before="93"/>
        <w:ind w:left="2445"/>
      </w:pPr>
      <w:r>
        <w:rPr>
          <w:noProof/>
        </w:rPr>
        <w:drawing>
          <wp:anchor distT="0" distB="0" distL="0" distR="0" simplePos="0" relativeHeight="15747584" behindDoc="0" locked="0" layoutInCell="1" allowOverlap="1" wp14:anchorId="20D441B6" wp14:editId="09E9B6BE">
            <wp:simplePos x="0" y="0"/>
            <wp:positionH relativeFrom="page">
              <wp:posOffset>935548</wp:posOffset>
            </wp:positionH>
            <wp:positionV relativeFrom="paragraph">
              <wp:posOffset>-192601</wp:posOffset>
            </wp:positionV>
            <wp:extent cx="845867" cy="832680"/>
            <wp:effectExtent l="0" t="0" r="0" b="0"/>
            <wp:wrapNone/>
            <wp:docPr id="3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jpeg"/>
                    <pic:cNvPicPr/>
                  </pic:nvPicPr>
                  <pic:blipFill>
                    <a:blip r:embed="rId11" cstate="print"/>
                    <a:stretch>
                      <a:fillRect/>
                    </a:stretch>
                  </pic:blipFill>
                  <pic:spPr>
                    <a:xfrm>
                      <a:off x="0" y="0"/>
                      <a:ext cx="845867" cy="832680"/>
                    </a:xfrm>
                    <a:prstGeom prst="rect">
                      <a:avLst/>
                    </a:prstGeom>
                  </pic:spPr>
                </pic:pic>
              </a:graphicData>
            </a:graphic>
          </wp:anchor>
        </w:drawing>
      </w:r>
      <w:r>
        <w:t>Aire</w:t>
      </w:r>
      <w:r>
        <w:rPr>
          <w:spacing w:val="-3"/>
        </w:rPr>
        <w:t xml:space="preserve"> </w:t>
      </w:r>
      <w:r>
        <w:t>bâtissable</w:t>
      </w:r>
      <w:r>
        <w:rPr>
          <w:spacing w:val="-3"/>
        </w:rPr>
        <w:t xml:space="preserve"> </w:t>
      </w:r>
      <w:r>
        <w:t>ou</w:t>
      </w:r>
      <w:r>
        <w:rPr>
          <w:spacing w:val="-2"/>
        </w:rPr>
        <w:t xml:space="preserve"> </w:t>
      </w:r>
      <w:r>
        <w:t>aire</w:t>
      </w:r>
      <w:r>
        <w:rPr>
          <w:spacing w:val="-2"/>
        </w:rPr>
        <w:t xml:space="preserve"> </w:t>
      </w:r>
      <w:r>
        <w:t>de</w:t>
      </w:r>
      <w:r>
        <w:rPr>
          <w:spacing w:val="-1"/>
        </w:rPr>
        <w:t xml:space="preserve"> </w:t>
      </w:r>
      <w:r>
        <w:t>construction</w:t>
      </w:r>
    </w:p>
    <w:p w14:paraId="26452B5A" w14:textId="77777777" w:rsidR="005074BA" w:rsidRDefault="00F0000B">
      <w:pPr>
        <w:pStyle w:val="Corpsdetexte"/>
        <w:ind w:left="2478" w:right="1445"/>
      </w:pPr>
      <w:r>
        <w:t>Partie</w:t>
      </w:r>
      <w:r>
        <w:rPr>
          <w:spacing w:val="-3"/>
        </w:rPr>
        <w:t xml:space="preserve"> </w:t>
      </w:r>
      <w:r>
        <w:t>résiduelle</w:t>
      </w:r>
      <w:r>
        <w:rPr>
          <w:spacing w:val="-4"/>
        </w:rPr>
        <w:t xml:space="preserve"> </w:t>
      </w:r>
      <w:r>
        <w:t>de</w:t>
      </w:r>
      <w:r>
        <w:rPr>
          <w:spacing w:val="-2"/>
        </w:rPr>
        <w:t xml:space="preserve"> </w:t>
      </w:r>
      <w:r>
        <w:t>la</w:t>
      </w:r>
      <w:r>
        <w:rPr>
          <w:spacing w:val="-2"/>
        </w:rPr>
        <w:t xml:space="preserve"> </w:t>
      </w:r>
      <w:r>
        <w:t>surface</w:t>
      </w:r>
      <w:r>
        <w:rPr>
          <w:spacing w:val="-1"/>
        </w:rPr>
        <w:t xml:space="preserve"> </w:t>
      </w:r>
      <w:r>
        <w:t>totale</w:t>
      </w:r>
      <w:r>
        <w:rPr>
          <w:spacing w:val="-2"/>
        </w:rPr>
        <w:t xml:space="preserve"> </w:t>
      </w:r>
      <w:r>
        <w:t>d'un</w:t>
      </w:r>
      <w:r>
        <w:rPr>
          <w:spacing w:val="-2"/>
        </w:rPr>
        <w:t xml:space="preserve"> </w:t>
      </w:r>
      <w:r>
        <w:t>emplacement,</w:t>
      </w:r>
      <w:r>
        <w:rPr>
          <w:spacing w:val="-5"/>
        </w:rPr>
        <w:t xml:space="preserve"> </w:t>
      </w:r>
      <w:r>
        <w:t>une</w:t>
      </w:r>
      <w:r>
        <w:rPr>
          <w:spacing w:val="-4"/>
        </w:rPr>
        <w:t xml:space="preserve"> </w:t>
      </w:r>
      <w:r>
        <w:t>fois</w:t>
      </w:r>
      <w:r>
        <w:rPr>
          <w:spacing w:val="-3"/>
        </w:rPr>
        <w:t xml:space="preserve"> </w:t>
      </w:r>
      <w:r>
        <w:t>soustraits</w:t>
      </w:r>
      <w:r>
        <w:rPr>
          <w:spacing w:val="-3"/>
        </w:rPr>
        <w:t xml:space="preserve"> </w:t>
      </w:r>
      <w:r>
        <w:t>les</w:t>
      </w:r>
      <w:r>
        <w:rPr>
          <w:spacing w:val="-1"/>
        </w:rPr>
        <w:t xml:space="preserve"> </w:t>
      </w:r>
      <w:r>
        <w:t>espaces</w:t>
      </w:r>
      <w:r>
        <w:rPr>
          <w:spacing w:val="-4"/>
        </w:rPr>
        <w:t xml:space="preserve"> </w:t>
      </w:r>
      <w:r>
        <w:t>prescrits</w:t>
      </w:r>
      <w:r>
        <w:rPr>
          <w:spacing w:val="-47"/>
        </w:rPr>
        <w:t xml:space="preserve"> </w:t>
      </w:r>
      <w:r>
        <w:t>pour</w:t>
      </w:r>
      <w:r>
        <w:rPr>
          <w:spacing w:val="-1"/>
        </w:rPr>
        <w:t xml:space="preserve"> </w:t>
      </w:r>
      <w:r>
        <w:t>les</w:t>
      </w:r>
      <w:r>
        <w:rPr>
          <w:spacing w:val="-1"/>
        </w:rPr>
        <w:t xml:space="preserve"> </w:t>
      </w:r>
      <w:r>
        <w:t>marges</w:t>
      </w:r>
      <w:r>
        <w:rPr>
          <w:spacing w:val="-1"/>
        </w:rPr>
        <w:t xml:space="preserve"> </w:t>
      </w:r>
      <w:r>
        <w:t>avant, arrière</w:t>
      </w:r>
      <w:r>
        <w:rPr>
          <w:spacing w:val="-4"/>
        </w:rPr>
        <w:t xml:space="preserve"> </w:t>
      </w:r>
      <w:r>
        <w:t>et</w:t>
      </w:r>
      <w:r>
        <w:rPr>
          <w:spacing w:val="-1"/>
        </w:rPr>
        <w:t xml:space="preserve"> </w:t>
      </w:r>
      <w:r>
        <w:t>latérales</w:t>
      </w:r>
      <w:r>
        <w:rPr>
          <w:spacing w:val="1"/>
        </w:rPr>
        <w:t xml:space="preserve"> </w:t>
      </w:r>
      <w:r>
        <w:t>(voir</w:t>
      </w:r>
      <w:r>
        <w:rPr>
          <w:spacing w:val="-3"/>
        </w:rPr>
        <w:t xml:space="preserve"> </w:t>
      </w:r>
      <w:r>
        <w:t>marge).</w:t>
      </w:r>
    </w:p>
    <w:p w14:paraId="469CD6F7" w14:textId="77777777" w:rsidR="005074BA" w:rsidRDefault="005074BA">
      <w:pPr>
        <w:pStyle w:val="Corpsdetexte"/>
        <w:spacing w:before="2"/>
        <w:rPr>
          <w:sz w:val="20"/>
        </w:rPr>
      </w:pPr>
    </w:p>
    <w:p w14:paraId="09EF8F36" w14:textId="77777777" w:rsidR="005074BA" w:rsidRDefault="00F0000B">
      <w:pPr>
        <w:pStyle w:val="Titre5"/>
      </w:pPr>
      <w:r>
        <w:t>Aire</w:t>
      </w:r>
      <w:r>
        <w:rPr>
          <w:spacing w:val="-4"/>
        </w:rPr>
        <w:t xml:space="preserve"> </w:t>
      </w:r>
      <w:r>
        <w:t>de</w:t>
      </w:r>
      <w:r>
        <w:rPr>
          <w:spacing w:val="-3"/>
        </w:rPr>
        <w:t xml:space="preserve"> </w:t>
      </w:r>
      <w:r>
        <w:t>chargement et</w:t>
      </w:r>
      <w:r>
        <w:rPr>
          <w:spacing w:val="-3"/>
        </w:rPr>
        <w:t xml:space="preserve"> </w:t>
      </w:r>
      <w:r>
        <w:t>de</w:t>
      </w:r>
      <w:r>
        <w:rPr>
          <w:spacing w:val="-2"/>
        </w:rPr>
        <w:t xml:space="preserve"> </w:t>
      </w:r>
      <w:r>
        <w:t>déchargement</w:t>
      </w:r>
    </w:p>
    <w:p w14:paraId="4655B70D" w14:textId="77777777" w:rsidR="005074BA" w:rsidRDefault="00F0000B">
      <w:pPr>
        <w:pStyle w:val="Corpsdetexte"/>
        <w:ind w:left="2478" w:right="1417"/>
        <w:jc w:val="both"/>
      </w:pPr>
      <w:r>
        <w:t>Espace hors-rue, sur le même emplacement qu'un usage principal ou contigu à un groupe de</w:t>
      </w:r>
      <w:r>
        <w:rPr>
          <w:spacing w:val="1"/>
        </w:rPr>
        <w:t xml:space="preserve"> </w:t>
      </w:r>
      <w:r>
        <w:t>bâtiments</w:t>
      </w:r>
      <w:r>
        <w:rPr>
          <w:spacing w:val="1"/>
        </w:rPr>
        <w:t xml:space="preserve"> </w:t>
      </w:r>
      <w:r>
        <w:t>ou</w:t>
      </w:r>
      <w:r>
        <w:rPr>
          <w:spacing w:val="1"/>
        </w:rPr>
        <w:t xml:space="preserve"> </w:t>
      </w:r>
      <w:r>
        <w:t>d'usages</w:t>
      </w:r>
      <w:r>
        <w:rPr>
          <w:spacing w:val="1"/>
        </w:rPr>
        <w:t xml:space="preserve"> </w:t>
      </w:r>
      <w:r>
        <w:t>et</w:t>
      </w:r>
      <w:r>
        <w:rPr>
          <w:spacing w:val="1"/>
        </w:rPr>
        <w:t xml:space="preserve"> </w:t>
      </w:r>
      <w:r>
        <w:t>réservé</w:t>
      </w:r>
      <w:r>
        <w:rPr>
          <w:spacing w:val="1"/>
        </w:rPr>
        <w:t xml:space="preserve"> </w:t>
      </w:r>
      <w:r>
        <w:t>au</w:t>
      </w:r>
      <w:r>
        <w:rPr>
          <w:spacing w:val="1"/>
        </w:rPr>
        <w:t xml:space="preserve"> </w:t>
      </w:r>
      <w:r>
        <w:t>stationnement</w:t>
      </w:r>
      <w:r>
        <w:rPr>
          <w:spacing w:val="1"/>
        </w:rPr>
        <w:t xml:space="preserve"> </w:t>
      </w:r>
      <w:r>
        <w:t>temporaire</w:t>
      </w:r>
      <w:r>
        <w:rPr>
          <w:spacing w:val="1"/>
        </w:rPr>
        <w:t xml:space="preserve"> </w:t>
      </w:r>
      <w:r>
        <w:t>d'un</w:t>
      </w:r>
      <w:r>
        <w:rPr>
          <w:spacing w:val="1"/>
        </w:rPr>
        <w:t xml:space="preserve"> </w:t>
      </w:r>
      <w:r>
        <w:t>véhicule</w:t>
      </w:r>
      <w:r>
        <w:rPr>
          <w:spacing w:val="1"/>
        </w:rPr>
        <w:t xml:space="preserve"> </w:t>
      </w:r>
      <w:r>
        <w:t>pendant</w:t>
      </w:r>
      <w:r>
        <w:rPr>
          <w:spacing w:val="1"/>
        </w:rPr>
        <w:t xml:space="preserve"> </w:t>
      </w:r>
      <w:r>
        <w:t>le</w:t>
      </w:r>
      <w:r>
        <w:rPr>
          <w:spacing w:val="1"/>
        </w:rPr>
        <w:t xml:space="preserve"> </w:t>
      </w:r>
      <w:r>
        <w:t>chargement</w:t>
      </w:r>
      <w:r>
        <w:rPr>
          <w:spacing w:val="-1"/>
        </w:rPr>
        <w:t xml:space="preserve"> </w:t>
      </w:r>
      <w:r>
        <w:t>ou le</w:t>
      </w:r>
      <w:r>
        <w:rPr>
          <w:spacing w:val="-3"/>
        </w:rPr>
        <w:t xml:space="preserve"> </w:t>
      </w:r>
      <w:r>
        <w:t>déchargement de</w:t>
      </w:r>
      <w:r>
        <w:rPr>
          <w:spacing w:val="-2"/>
        </w:rPr>
        <w:t xml:space="preserve"> </w:t>
      </w:r>
      <w:r>
        <w:t>marchandises</w:t>
      </w:r>
      <w:r>
        <w:rPr>
          <w:spacing w:val="-3"/>
        </w:rPr>
        <w:t xml:space="preserve"> </w:t>
      </w:r>
      <w:r>
        <w:t>ou</w:t>
      </w:r>
      <w:r>
        <w:rPr>
          <w:spacing w:val="-2"/>
        </w:rPr>
        <w:t xml:space="preserve"> </w:t>
      </w:r>
      <w:r>
        <w:t>de</w:t>
      </w:r>
      <w:r>
        <w:rPr>
          <w:spacing w:val="-2"/>
        </w:rPr>
        <w:t xml:space="preserve"> </w:t>
      </w:r>
      <w:r>
        <w:t>matériaux.</w:t>
      </w:r>
    </w:p>
    <w:p w14:paraId="615C3C8C" w14:textId="77777777" w:rsidR="005074BA" w:rsidRDefault="005074BA">
      <w:pPr>
        <w:pStyle w:val="Corpsdetexte"/>
        <w:spacing w:before="11"/>
        <w:rPr>
          <w:sz w:val="19"/>
        </w:rPr>
      </w:pPr>
    </w:p>
    <w:p w14:paraId="2A8BA3FF" w14:textId="77777777" w:rsidR="005074BA" w:rsidRDefault="00F0000B">
      <w:pPr>
        <w:pStyle w:val="Titre5"/>
      </w:pPr>
      <w:r>
        <w:t>Annexe</w:t>
      </w:r>
    </w:p>
    <w:p w14:paraId="4A1F3F02" w14:textId="77777777" w:rsidR="005074BA" w:rsidRDefault="00F0000B">
      <w:pPr>
        <w:pStyle w:val="Corpsdetexte"/>
        <w:ind w:left="2478" w:right="1417"/>
        <w:jc w:val="both"/>
      </w:pPr>
      <w:r>
        <w:t>Construction faisant corps avec un bâtiment principal, située sur le même emplacement que ce</w:t>
      </w:r>
      <w:r>
        <w:rPr>
          <w:spacing w:val="1"/>
        </w:rPr>
        <w:t xml:space="preserve"> </w:t>
      </w:r>
      <w:r>
        <w:t>dernier, construite de matériaux s'harmonisant ou semblables à ceux du bâtiment principal, à</w:t>
      </w:r>
      <w:r>
        <w:rPr>
          <w:spacing w:val="1"/>
        </w:rPr>
        <w:t xml:space="preserve"> </w:t>
      </w:r>
      <w:r>
        <w:t>l'exception</w:t>
      </w:r>
      <w:r>
        <w:rPr>
          <w:spacing w:val="-1"/>
        </w:rPr>
        <w:t xml:space="preserve"> </w:t>
      </w:r>
      <w:r>
        <w:t>d'un garage</w:t>
      </w:r>
      <w:r>
        <w:rPr>
          <w:spacing w:val="-2"/>
        </w:rPr>
        <w:t xml:space="preserve"> </w:t>
      </w:r>
      <w:r>
        <w:t>ou</w:t>
      </w:r>
      <w:r>
        <w:rPr>
          <w:spacing w:val="-1"/>
        </w:rPr>
        <w:t xml:space="preserve"> </w:t>
      </w:r>
      <w:r>
        <w:t>d'un abri</w:t>
      </w:r>
      <w:r>
        <w:rPr>
          <w:spacing w:val="-3"/>
        </w:rPr>
        <w:t xml:space="preserve"> </w:t>
      </w:r>
      <w:r>
        <w:t>d'auto, et</w:t>
      </w:r>
      <w:r>
        <w:rPr>
          <w:spacing w:val="-2"/>
        </w:rPr>
        <w:t xml:space="preserve"> </w:t>
      </w:r>
      <w:r>
        <w:t>liée</w:t>
      </w:r>
      <w:r>
        <w:rPr>
          <w:spacing w:val="-1"/>
        </w:rPr>
        <w:t xml:space="preserve"> </w:t>
      </w:r>
      <w:r>
        <w:t>à</w:t>
      </w:r>
      <w:r>
        <w:rPr>
          <w:spacing w:val="-2"/>
        </w:rPr>
        <w:t xml:space="preserve"> </w:t>
      </w:r>
      <w:r>
        <w:t>sa fonction.</w:t>
      </w:r>
    </w:p>
    <w:p w14:paraId="2BC1139C" w14:textId="77777777" w:rsidR="005074BA" w:rsidRDefault="005074BA">
      <w:pPr>
        <w:pStyle w:val="Corpsdetexte"/>
        <w:spacing w:before="10"/>
        <w:rPr>
          <w:sz w:val="19"/>
        </w:rPr>
      </w:pPr>
    </w:p>
    <w:p w14:paraId="291A0005" w14:textId="77777777" w:rsidR="005074BA" w:rsidRDefault="00F0000B">
      <w:pPr>
        <w:pStyle w:val="Titre5"/>
        <w:spacing w:before="1"/>
      </w:pPr>
      <w:r>
        <w:t>Arbres</w:t>
      </w:r>
      <w:r>
        <w:rPr>
          <w:spacing w:val="-4"/>
        </w:rPr>
        <w:t xml:space="preserve"> </w:t>
      </w:r>
      <w:r>
        <w:t>d'essences</w:t>
      </w:r>
      <w:r>
        <w:rPr>
          <w:spacing w:val="-4"/>
        </w:rPr>
        <w:t xml:space="preserve"> </w:t>
      </w:r>
      <w:r>
        <w:t>commerciales</w:t>
      </w:r>
      <w:r>
        <w:rPr>
          <w:spacing w:val="2"/>
        </w:rPr>
        <w:t xml:space="preserve"> </w:t>
      </w:r>
      <w:r>
        <w:t>:</w:t>
      </w:r>
    </w:p>
    <w:p w14:paraId="657F8A12" w14:textId="77777777" w:rsidR="005074BA" w:rsidRDefault="00F0000B">
      <w:pPr>
        <w:pStyle w:val="Corpsdetexte"/>
        <w:ind w:left="2478"/>
        <w:jc w:val="both"/>
      </w:pPr>
      <w:r>
        <w:t>Essences</w:t>
      </w:r>
      <w:r>
        <w:rPr>
          <w:spacing w:val="-1"/>
        </w:rPr>
        <w:t xml:space="preserve"> </w:t>
      </w:r>
      <w:r>
        <w:t>feuillues</w:t>
      </w:r>
      <w:r>
        <w:rPr>
          <w:spacing w:val="-1"/>
        </w:rPr>
        <w:t xml:space="preserve"> </w:t>
      </w:r>
      <w:r>
        <w:t>ou</w:t>
      </w:r>
      <w:r>
        <w:rPr>
          <w:spacing w:val="-1"/>
        </w:rPr>
        <w:t xml:space="preserve"> </w:t>
      </w:r>
      <w:r>
        <w:t>résineuses</w:t>
      </w:r>
      <w:r>
        <w:rPr>
          <w:spacing w:val="-3"/>
        </w:rPr>
        <w:t xml:space="preserve"> </w:t>
      </w:r>
      <w:r>
        <w:t>de</w:t>
      </w:r>
      <w:r>
        <w:rPr>
          <w:spacing w:val="-1"/>
        </w:rPr>
        <w:t xml:space="preserve"> </w:t>
      </w:r>
      <w:r>
        <w:t>15</w:t>
      </w:r>
      <w:r>
        <w:rPr>
          <w:spacing w:val="-2"/>
        </w:rPr>
        <w:t xml:space="preserve"> </w:t>
      </w:r>
      <w:r>
        <w:t>cm</w:t>
      </w:r>
      <w:r>
        <w:rPr>
          <w:spacing w:val="-1"/>
        </w:rPr>
        <w:t xml:space="preserve"> </w:t>
      </w:r>
      <w:r>
        <w:t>de</w:t>
      </w:r>
      <w:r>
        <w:rPr>
          <w:spacing w:val="-1"/>
        </w:rPr>
        <w:t xml:space="preserve"> </w:t>
      </w:r>
      <w:r>
        <w:t>diamètre</w:t>
      </w:r>
      <w:r>
        <w:rPr>
          <w:spacing w:val="-2"/>
        </w:rPr>
        <w:t xml:space="preserve"> </w:t>
      </w:r>
      <w:r>
        <w:t>et</w:t>
      </w:r>
      <w:r>
        <w:rPr>
          <w:spacing w:val="-1"/>
        </w:rPr>
        <w:t xml:space="preserve"> </w:t>
      </w:r>
      <w:r>
        <w:t>plus</w:t>
      </w:r>
      <w:r>
        <w:rPr>
          <w:spacing w:val="-3"/>
        </w:rPr>
        <w:t xml:space="preserve"> </w:t>
      </w:r>
      <w:r>
        <w:t>à</w:t>
      </w:r>
      <w:r>
        <w:rPr>
          <w:spacing w:val="-2"/>
        </w:rPr>
        <w:t xml:space="preserve"> </w:t>
      </w:r>
      <w:r>
        <w:t>hauteur</w:t>
      </w:r>
      <w:r>
        <w:rPr>
          <w:spacing w:val="-3"/>
        </w:rPr>
        <w:t xml:space="preserve"> </w:t>
      </w:r>
      <w:r>
        <w:t>de</w:t>
      </w:r>
      <w:r>
        <w:rPr>
          <w:spacing w:val="-4"/>
        </w:rPr>
        <w:t xml:space="preserve"> </w:t>
      </w:r>
      <w:r>
        <w:t>la</w:t>
      </w:r>
      <w:r>
        <w:rPr>
          <w:spacing w:val="-3"/>
        </w:rPr>
        <w:t xml:space="preserve"> </w:t>
      </w:r>
      <w:r>
        <w:t>souche</w:t>
      </w:r>
      <w:r>
        <w:rPr>
          <w:spacing w:val="-2"/>
        </w:rPr>
        <w:t xml:space="preserve"> </w:t>
      </w:r>
      <w:r>
        <w:t>(DHS).</w:t>
      </w:r>
    </w:p>
    <w:p w14:paraId="68E0AE9A" w14:textId="77777777" w:rsidR="005074BA" w:rsidRDefault="005074BA">
      <w:pPr>
        <w:pStyle w:val="Corpsdetexte"/>
        <w:rPr>
          <w:sz w:val="20"/>
        </w:rPr>
      </w:pPr>
    </w:p>
    <w:p w14:paraId="0E973087" w14:textId="77777777" w:rsidR="005074BA" w:rsidRDefault="00F0000B">
      <w:pPr>
        <w:pStyle w:val="Titre5"/>
      </w:pPr>
      <w:r>
        <w:t>Balcon</w:t>
      </w:r>
    </w:p>
    <w:p w14:paraId="592D51B4" w14:textId="77777777" w:rsidR="005074BA" w:rsidRDefault="00F0000B">
      <w:pPr>
        <w:pStyle w:val="Corpsdetexte"/>
        <w:ind w:left="2478" w:right="1578"/>
      </w:pPr>
      <w:r>
        <w:t>Plate-forme en saillie sur le mur d'un bâtiment ordinairement entourée d'un garde-fou et pouvant</w:t>
      </w:r>
      <w:r>
        <w:rPr>
          <w:spacing w:val="-47"/>
        </w:rPr>
        <w:t xml:space="preserve"> </w:t>
      </w:r>
      <w:r>
        <w:t>être</w:t>
      </w:r>
      <w:r>
        <w:rPr>
          <w:spacing w:val="-1"/>
        </w:rPr>
        <w:t xml:space="preserve"> </w:t>
      </w:r>
      <w:r>
        <w:t>couvert.</w:t>
      </w:r>
    </w:p>
    <w:p w14:paraId="3AA45C1B" w14:textId="77777777" w:rsidR="005074BA" w:rsidRDefault="005074BA">
      <w:pPr>
        <w:pStyle w:val="Corpsdetexte"/>
        <w:rPr>
          <w:sz w:val="16"/>
        </w:rPr>
      </w:pPr>
    </w:p>
    <w:p w14:paraId="4E6E38FF" w14:textId="77777777" w:rsidR="005074BA" w:rsidRDefault="00F0000B">
      <w:pPr>
        <w:pStyle w:val="Titre5"/>
      </w:pPr>
      <w:r>
        <w:t>Basse-cour</w:t>
      </w:r>
    </w:p>
    <w:p w14:paraId="758D6986" w14:textId="77777777" w:rsidR="005074BA" w:rsidRDefault="00F0000B">
      <w:pPr>
        <w:pStyle w:val="Corpsdetexte"/>
        <w:ind w:left="2478" w:right="1445"/>
      </w:pPr>
      <w:r>
        <w:t>Enclos,</w:t>
      </w:r>
      <w:r>
        <w:rPr>
          <w:spacing w:val="-3"/>
        </w:rPr>
        <w:t xml:space="preserve"> </w:t>
      </w:r>
      <w:r>
        <w:t>poulailler,</w:t>
      </w:r>
      <w:r>
        <w:rPr>
          <w:spacing w:val="-5"/>
        </w:rPr>
        <w:t xml:space="preserve"> </w:t>
      </w:r>
      <w:r>
        <w:t>étang</w:t>
      </w:r>
      <w:r>
        <w:rPr>
          <w:spacing w:val="-2"/>
        </w:rPr>
        <w:t xml:space="preserve"> </w:t>
      </w:r>
      <w:r>
        <w:t>destinés</w:t>
      </w:r>
      <w:r>
        <w:rPr>
          <w:spacing w:val="-2"/>
        </w:rPr>
        <w:t xml:space="preserve"> </w:t>
      </w:r>
      <w:r>
        <w:t>à</w:t>
      </w:r>
      <w:r>
        <w:rPr>
          <w:spacing w:val="-5"/>
        </w:rPr>
        <w:t xml:space="preserve"> </w:t>
      </w:r>
      <w:r>
        <w:t>l’élevage</w:t>
      </w:r>
      <w:r>
        <w:rPr>
          <w:spacing w:val="-4"/>
        </w:rPr>
        <w:t xml:space="preserve"> </w:t>
      </w:r>
      <w:r>
        <w:t>d’animaux</w:t>
      </w:r>
      <w:r>
        <w:rPr>
          <w:spacing w:val="-7"/>
        </w:rPr>
        <w:t xml:space="preserve"> </w:t>
      </w:r>
      <w:r>
        <w:t>volatiles,</w:t>
      </w:r>
      <w:r>
        <w:rPr>
          <w:spacing w:val="-5"/>
        </w:rPr>
        <w:t xml:space="preserve"> </w:t>
      </w:r>
      <w:r>
        <w:t>tels</w:t>
      </w:r>
      <w:r>
        <w:rPr>
          <w:spacing w:val="-1"/>
        </w:rPr>
        <w:t xml:space="preserve"> </w:t>
      </w:r>
      <w:r>
        <w:t>que</w:t>
      </w:r>
      <w:r>
        <w:rPr>
          <w:spacing w:val="-3"/>
        </w:rPr>
        <w:t xml:space="preserve"> </w:t>
      </w:r>
      <w:r>
        <w:t>poules,</w:t>
      </w:r>
      <w:r>
        <w:rPr>
          <w:spacing w:val="-5"/>
        </w:rPr>
        <w:t xml:space="preserve"> </w:t>
      </w:r>
      <w:r>
        <w:t>canards,</w:t>
      </w:r>
      <w:r>
        <w:rPr>
          <w:spacing w:val="-4"/>
        </w:rPr>
        <w:t xml:space="preserve"> </w:t>
      </w:r>
      <w:r>
        <w:t>oies,</w:t>
      </w:r>
      <w:r>
        <w:rPr>
          <w:spacing w:val="-47"/>
        </w:rPr>
        <w:t xml:space="preserve"> </w:t>
      </w:r>
      <w:r>
        <w:t>cailles,</w:t>
      </w:r>
      <w:r>
        <w:rPr>
          <w:spacing w:val="-1"/>
        </w:rPr>
        <w:t xml:space="preserve"> </w:t>
      </w:r>
      <w:r>
        <w:t>faisans.</w:t>
      </w:r>
    </w:p>
    <w:p w14:paraId="4D16202E" w14:textId="77777777" w:rsidR="005074BA" w:rsidRDefault="005074BA">
      <w:pPr>
        <w:pStyle w:val="Corpsdetexte"/>
        <w:spacing w:before="1"/>
      </w:pPr>
    </w:p>
    <w:p w14:paraId="64DD7121" w14:textId="77777777" w:rsidR="005074BA" w:rsidRDefault="00F0000B">
      <w:pPr>
        <w:pStyle w:val="Titre5"/>
        <w:spacing w:before="1"/>
        <w:ind w:left="2473"/>
      </w:pPr>
      <w:r>
        <w:t>Bâtiment</w:t>
      </w:r>
    </w:p>
    <w:p w14:paraId="1E49F8D3" w14:textId="77777777" w:rsidR="005074BA" w:rsidRDefault="005074BA">
      <w:pPr>
        <w:pStyle w:val="Corpsdetexte"/>
        <w:spacing w:before="9"/>
        <w:rPr>
          <w:rFonts w:ascii="Arial"/>
          <w:b/>
          <w:sz w:val="19"/>
        </w:rPr>
      </w:pPr>
    </w:p>
    <w:p w14:paraId="16DB7778" w14:textId="77777777" w:rsidR="005074BA" w:rsidRDefault="00F0000B">
      <w:pPr>
        <w:pStyle w:val="Titre7"/>
        <w:ind w:left="2473"/>
      </w:pPr>
      <w:r>
        <w:rPr>
          <w:u w:val="single"/>
        </w:rPr>
        <w:t>Définition</w:t>
      </w:r>
      <w:r>
        <w:rPr>
          <w:spacing w:val="-3"/>
          <w:u w:val="single"/>
        </w:rPr>
        <w:t xml:space="preserve"> </w:t>
      </w:r>
      <w:r>
        <w:rPr>
          <w:u w:val="single"/>
        </w:rPr>
        <w:t>générale</w:t>
      </w:r>
    </w:p>
    <w:p w14:paraId="7C82EEA3" w14:textId="77777777" w:rsidR="005074BA" w:rsidRDefault="00F0000B">
      <w:pPr>
        <w:pStyle w:val="Corpsdetexte"/>
        <w:ind w:left="2473" w:right="2068"/>
        <w:jc w:val="both"/>
      </w:pPr>
      <w:r>
        <w:t>Construction munie d'une toiture supportée par des poteaux et/ou par des murs, colonnes,</w:t>
      </w:r>
      <w:r>
        <w:rPr>
          <w:spacing w:val="-48"/>
        </w:rPr>
        <w:t xml:space="preserve"> </w:t>
      </w:r>
      <w:r>
        <w:t>arches ou autre élément de structure, faite de l'assemblage d'un ou plusieurs matériaux et</w:t>
      </w:r>
      <w:r>
        <w:rPr>
          <w:spacing w:val="-47"/>
        </w:rPr>
        <w:t xml:space="preserve"> </w:t>
      </w:r>
      <w:r>
        <w:t>destinée</w:t>
      </w:r>
      <w:r>
        <w:rPr>
          <w:spacing w:val="-4"/>
        </w:rPr>
        <w:t xml:space="preserve"> </w:t>
      </w:r>
      <w:r>
        <w:t>à</w:t>
      </w:r>
      <w:r>
        <w:rPr>
          <w:spacing w:val="-2"/>
        </w:rPr>
        <w:t xml:space="preserve"> </w:t>
      </w:r>
      <w:r>
        <w:t>abriter</w:t>
      </w:r>
      <w:r>
        <w:rPr>
          <w:spacing w:val="-4"/>
        </w:rPr>
        <w:t xml:space="preserve"> </w:t>
      </w:r>
      <w:r>
        <w:t>des</w:t>
      </w:r>
      <w:r>
        <w:rPr>
          <w:spacing w:val="1"/>
        </w:rPr>
        <w:t xml:space="preserve"> </w:t>
      </w:r>
      <w:r>
        <w:t>personnes,</w:t>
      </w:r>
      <w:r>
        <w:rPr>
          <w:spacing w:val="-2"/>
        </w:rPr>
        <w:t xml:space="preserve"> </w:t>
      </w:r>
      <w:r>
        <w:t>des</w:t>
      </w:r>
      <w:r>
        <w:rPr>
          <w:spacing w:val="-2"/>
        </w:rPr>
        <w:t xml:space="preserve"> </w:t>
      </w:r>
      <w:r>
        <w:t>animaux,</w:t>
      </w:r>
      <w:r>
        <w:rPr>
          <w:spacing w:val="-2"/>
        </w:rPr>
        <w:t xml:space="preserve"> </w:t>
      </w:r>
      <w:r>
        <w:t>des</w:t>
      </w:r>
      <w:r>
        <w:rPr>
          <w:spacing w:val="-2"/>
        </w:rPr>
        <w:t xml:space="preserve"> </w:t>
      </w:r>
      <w:r>
        <w:t>objets</w:t>
      </w:r>
      <w:r>
        <w:rPr>
          <w:spacing w:val="-3"/>
        </w:rPr>
        <w:t xml:space="preserve"> </w:t>
      </w:r>
      <w:r>
        <w:t>ou</w:t>
      </w:r>
      <w:r>
        <w:rPr>
          <w:spacing w:val="-2"/>
        </w:rPr>
        <w:t xml:space="preserve"> </w:t>
      </w:r>
      <w:r>
        <w:t>entreposer</w:t>
      </w:r>
      <w:r>
        <w:rPr>
          <w:spacing w:val="-1"/>
        </w:rPr>
        <w:t xml:space="preserve"> </w:t>
      </w:r>
      <w:r>
        <w:t>des</w:t>
      </w:r>
      <w:r>
        <w:rPr>
          <w:spacing w:val="-3"/>
        </w:rPr>
        <w:t xml:space="preserve"> </w:t>
      </w:r>
      <w:r>
        <w:t>produits.</w:t>
      </w:r>
    </w:p>
    <w:p w14:paraId="4609DE52" w14:textId="77777777" w:rsidR="005074BA" w:rsidRDefault="005074BA">
      <w:pPr>
        <w:pStyle w:val="Corpsdetexte"/>
        <w:spacing w:before="2"/>
        <w:rPr>
          <w:sz w:val="20"/>
        </w:rPr>
      </w:pPr>
    </w:p>
    <w:p w14:paraId="03A2DA6B" w14:textId="77777777" w:rsidR="005074BA" w:rsidRDefault="00F0000B">
      <w:pPr>
        <w:pStyle w:val="Titre5"/>
        <w:ind w:left="2473"/>
      </w:pPr>
      <w:r>
        <w:t>Bâtiment</w:t>
      </w:r>
      <w:r>
        <w:rPr>
          <w:spacing w:val="-3"/>
        </w:rPr>
        <w:t xml:space="preserve"> </w:t>
      </w:r>
      <w:r>
        <w:t>attenant</w:t>
      </w:r>
    </w:p>
    <w:p w14:paraId="19A1DA32" w14:textId="77777777" w:rsidR="005074BA" w:rsidRDefault="00F0000B">
      <w:pPr>
        <w:pStyle w:val="Corpsdetexte"/>
        <w:ind w:left="2473" w:right="1653"/>
      </w:pPr>
      <w:r>
        <w:t>Bâtiment</w:t>
      </w:r>
      <w:r>
        <w:rPr>
          <w:spacing w:val="-4"/>
        </w:rPr>
        <w:t xml:space="preserve"> </w:t>
      </w:r>
      <w:r>
        <w:t>lié</w:t>
      </w:r>
      <w:r>
        <w:rPr>
          <w:spacing w:val="-4"/>
        </w:rPr>
        <w:t xml:space="preserve"> </w:t>
      </w:r>
      <w:r>
        <w:t>principalement</w:t>
      </w:r>
      <w:r>
        <w:rPr>
          <w:spacing w:val="-4"/>
        </w:rPr>
        <w:t xml:space="preserve"> </w:t>
      </w:r>
      <w:r>
        <w:t>par</w:t>
      </w:r>
      <w:r>
        <w:rPr>
          <w:spacing w:val="-3"/>
        </w:rPr>
        <w:t xml:space="preserve"> </w:t>
      </w:r>
      <w:r>
        <w:t>au</w:t>
      </w:r>
      <w:r>
        <w:rPr>
          <w:spacing w:val="-2"/>
        </w:rPr>
        <w:t xml:space="preserve"> </w:t>
      </w:r>
      <w:r>
        <w:t>moins</w:t>
      </w:r>
      <w:r>
        <w:rPr>
          <w:spacing w:val="-1"/>
        </w:rPr>
        <w:t xml:space="preserve"> </w:t>
      </w:r>
      <w:r>
        <w:t>un</w:t>
      </w:r>
      <w:r>
        <w:rPr>
          <w:spacing w:val="-2"/>
        </w:rPr>
        <w:t xml:space="preserve"> </w:t>
      </w:r>
      <w:r>
        <w:t>mur</w:t>
      </w:r>
      <w:r>
        <w:rPr>
          <w:spacing w:val="-2"/>
        </w:rPr>
        <w:t xml:space="preserve"> </w:t>
      </w:r>
      <w:r>
        <w:t>à</w:t>
      </w:r>
      <w:r>
        <w:rPr>
          <w:spacing w:val="-2"/>
        </w:rPr>
        <w:t xml:space="preserve"> </w:t>
      </w:r>
      <w:r>
        <w:t>un</w:t>
      </w:r>
      <w:r>
        <w:rPr>
          <w:spacing w:val="-2"/>
        </w:rPr>
        <w:t xml:space="preserve"> </w:t>
      </w:r>
      <w:r>
        <w:t>bâtiment</w:t>
      </w:r>
      <w:r>
        <w:rPr>
          <w:spacing w:val="-2"/>
        </w:rPr>
        <w:t xml:space="preserve"> </w:t>
      </w:r>
      <w:r>
        <w:t>principal,</w:t>
      </w:r>
      <w:r>
        <w:rPr>
          <w:spacing w:val="-4"/>
        </w:rPr>
        <w:t xml:space="preserve"> </w:t>
      </w:r>
      <w:r>
        <w:t>mais</w:t>
      </w:r>
      <w:r>
        <w:rPr>
          <w:spacing w:val="-3"/>
        </w:rPr>
        <w:t xml:space="preserve"> </w:t>
      </w:r>
      <w:r>
        <w:t>non</w:t>
      </w:r>
      <w:r>
        <w:rPr>
          <w:spacing w:val="-4"/>
        </w:rPr>
        <w:t xml:space="preserve"> </w:t>
      </w:r>
      <w:r>
        <w:t>directement</w:t>
      </w:r>
      <w:r>
        <w:rPr>
          <w:spacing w:val="-47"/>
        </w:rPr>
        <w:t xml:space="preserve"> </w:t>
      </w:r>
      <w:r>
        <w:t>lié</w:t>
      </w:r>
      <w:r>
        <w:rPr>
          <w:spacing w:val="-1"/>
        </w:rPr>
        <w:t xml:space="preserve"> </w:t>
      </w:r>
      <w:r>
        <w:t>à</w:t>
      </w:r>
      <w:r>
        <w:rPr>
          <w:spacing w:val="-2"/>
        </w:rPr>
        <w:t xml:space="preserve"> </w:t>
      </w:r>
      <w:r>
        <w:t>sa</w:t>
      </w:r>
      <w:r>
        <w:rPr>
          <w:spacing w:val="-2"/>
        </w:rPr>
        <w:t xml:space="preserve"> </w:t>
      </w:r>
      <w:r>
        <w:t>fonction,</w:t>
      </w:r>
      <w:r>
        <w:rPr>
          <w:spacing w:val="-1"/>
        </w:rPr>
        <w:t xml:space="preserve"> </w:t>
      </w:r>
      <w:r>
        <w:t>tel que notamment</w:t>
      </w:r>
      <w:r>
        <w:rPr>
          <w:spacing w:val="-3"/>
        </w:rPr>
        <w:t xml:space="preserve"> </w:t>
      </w:r>
      <w:r>
        <w:t>un garage ou</w:t>
      </w:r>
      <w:r>
        <w:rPr>
          <w:spacing w:val="-3"/>
        </w:rPr>
        <w:t xml:space="preserve"> </w:t>
      </w:r>
      <w:r>
        <w:t>un</w:t>
      </w:r>
      <w:r>
        <w:rPr>
          <w:spacing w:val="-2"/>
        </w:rPr>
        <w:t xml:space="preserve"> </w:t>
      </w:r>
      <w:r>
        <w:t>abri</w:t>
      </w:r>
      <w:r>
        <w:rPr>
          <w:spacing w:val="-2"/>
        </w:rPr>
        <w:t xml:space="preserve"> </w:t>
      </w:r>
      <w:r>
        <w:t>d'auto.</w:t>
      </w:r>
    </w:p>
    <w:p w14:paraId="713C60CA" w14:textId="77777777" w:rsidR="005074BA" w:rsidRDefault="005074BA">
      <w:pPr>
        <w:pStyle w:val="Corpsdetexte"/>
        <w:rPr>
          <w:sz w:val="20"/>
        </w:rPr>
      </w:pPr>
    </w:p>
    <w:p w14:paraId="345A212A" w14:textId="77777777" w:rsidR="005074BA" w:rsidRDefault="00F0000B">
      <w:pPr>
        <w:pStyle w:val="Titre5"/>
        <w:ind w:left="2473"/>
      </w:pPr>
      <w:r>
        <w:t>Bâtiment</w:t>
      </w:r>
      <w:r>
        <w:rPr>
          <w:spacing w:val="-3"/>
        </w:rPr>
        <w:t xml:space="preserve"> </w:t>
      </w:r>
      <w:r>
        <w:t>accessoire</w:t>
      </w:r>
    </w:p>
    <w:p w14:paraId="00B724CC" w14:textId="77777777" w:rsidR="005074BA" w:rsidRDefault="00F0000B">
      <w:pPr>
        <w:pStyle w:val="Corpsdetexte"/>
        <w:ind w:left="2473" w:right="1340"/>
        <w:jc w:val="both"/>
      </w:pPr>
      <w:r>
        <w:t>Bâtiment isolé ou attenant au bâtiment principal, situé sur le même emplacement et servant à un</w:t>
      </w:r>
      <w:r>
        <w:rPr>
          <w:spacing w:val="1"/>
        </w:rPr>
        <w:t xml:space="preserve"> </w:t>
      </w:r>
      <w:r>
        <w:t>usage complémentaire à l'usage principal, notamment un garage, un abri d'auto, une remise, ou</w:t>
      </w:r>
      <w:r>
        <w:rPr>
          <w:spacing w:val="1"/>
        </w:rPr>
        <w:t xml:space="preserve"> </w:t>
      </w:r>
      <w:r>
        <w:t>une</w:t>
      </w:r>
      <w:r>
        <w:rPr>
          <w:spacing w:val="-3"/>
        </w:rPr>
        <w:t xml:space="preserve"> </w:t>
      </w:r>
      <w:r>
        <w:t>serre,</w:t>
      </w:r>
      <w:r>
        <w:rPr>
          <w:spacing w:val="-2"/>
        </w:rPr>
        <w:t xml:space="preserve"> </w:t>
      </w:r>
      <w:r>
        <w:t>ou une gloriette</w:t>
      </w:r>
      <w:r>
        <w:rPr>
          <w:spacing w:val="-2"/>
        </w:rPr>
        <w:t xml:space="preserve"> </w:t>
      </w:r>
      <w:r>
        <w:t>(gazebo)</w:t>
      </w:r>
    </w:p>
    <w:p w14:paraId="0D0B661A" w14:textId="77777777" w:rsidR="005074BA" w:rsidRDefault="005074BA">
      <w:pPr>
        <w:pStyle w:val="Corpsdetexte"/>
        <w:spacing w:before="10"/>
        <w:rPr>
          <w:sz w:val="19"/>
        </w:rPr>
      </w:pPr>
    </w:p>
    <w:p w14:paraId="0958AB92" w14:textId="77777777" w:rsidR="005074BA" w:rsidRDefault="00F0000B">
      <w:pPr>
        <w:pStyle w:val="Titre5"/>
        <w:spacing w:before="1"/>
        <w:ind w:left="2473"/>
      </w:pPr>
      <w:r>
        <w:t>Bâtiment</w:t>
      </w:r>
      <w:r>
        <w:rPr>
          <w:spacing w:val="-3"/>
        </w:rPr>
        <w:t xml:space="preserve"> </w:t>
      </w:r>
      <w:r>
        <w:t>contigu</w:t>
      </w:r>
    </w:p>
    <w:p w14:paraId="29BAC0E4" w14:textId="77777777" w:rsidR="005074BA" w:rsidRDefault="00F0000B">
      <w:pPr>
        <w:pStyle w:val="Corpsdetexte"/>
        <w:ind w:left="2473" w:right="2044"/>
        <w:jc w:val="both"/>
      </w:pPr>
      <w:r>
        <w:t>Bâtiment</w:t>
      </w:r>
      <w:r>
        <w:rPr>
          <w:spacing w:val="-2"/>
        </w:rPr>
        <w:t xml:space="preserve"> </w:t>
      </w:r>
      <w:r>
        <w:t>uni</w:t>
      </w:r>
      <w:r>
        <w:rPr>
          <w:spacing w:val="-3"/>
        </w:rPr>
        <w:t xml:space="preserve"> </w:t>
      </w:r>
      <w:r>
        <w:t>par</w:t>
      </w:r>
      <w:r>
        <w:rPr>
          <w:spacing w:val="-1"/>
        </w:rPr>
        <w:t xml:space="preserve"> </w:t>
      </w:r>
      <w:r>
        <w:t>un</w:t>
      </w:r>
      <w:r>
        <w:rPr>
          <w:spacing w:val="-1"/>
        </w:rPr>
        <w:t xml:space="preserve"> </w:t>
      </w:r>
      <w:r>
        <w:t>(1)</w:t>
      </w:r>
      <w:r>
        <w:rPr>
          <w:spacing w:val="-1"/>
        </w:rPr>
        <w:t xml:space="preserve"> </w:t>
      </w:r>
      <w:r>
        <w:t>ou</w:t>
      </w:r>
      <w:r>
        <w:rPr>
          <w:spacing w:val="-2"/>
        </w:rPr>
        <w:t xml:space="preserve"> </w:t>
      </w:r>
      <w:r>
        <w:t>deux</w:t>
      </w:r>
      <w:r>
        <w:rPr>
          <w:spacing w:val="-5"/>
        </w:rPr>
        <w:t xml:space="preserve"> </w:t>
      </w:r>
      <w:r>
        <w:t>(2)</w:t>
      </w:r>
      <w:r>
        <w:rPr>
          <w:spacing w:val="-1"/>
        </w:rPr>
        <w:t xml:space="preserve"> </w:t>
      </w:r>
      <w:r>
        <w:t>côtés à</w:t>
      </w:r>
      <w:r>
        <w:rPr>
          <w:spacing w:val="-3"/>
        </w:rPr>
        <w:t xml:space="preserve"> </w:t>
      </w:r>
      <w:r>
        <w:t>plusieurs</w:t>
      </w:r>
      <w:r>
        <w:rPr>
          <w:spacing w:val="-3"/>
        </w:rPr>
        <w:t xml:space="preserve"> </w:t>
      </w:r>
      <w:r>
        <w:t>autres</w:t>
      </w:r>
      <w:r>
        <w:rPr>
          <w:spacing w:val="-2"/>
        </w:rPr>
        <w:t xml:space="preserve"> </w:t>
      </w:r>
      <w:r>
        <w:t>bâtiments,</w:t>
      </w:r>
      <w:r>
        <w:rPr>
          <w:spacing w:val="-1"/>
        </w:rPr>
        <w:t xml:space="preserve"> </w:t>
      </w:r>
      <w:r>
        <w:t>par</w:t>
      </w:r>
      <w:r>
        <w:rPr>
          <w:spacing w:val="-1"/>
        </w:rPr>
        <w:t xml:space="preserve"> </w:t>
      </w:r>
      <w:r>
        <w:t>un</w:t>
      </w:r>
      <w:r>
        <w:rPr>
          <w:spacing w:val="-3"/>
        </w:rPr>
        <w:t xml:space="preserve"> </w:t>
      </w:r>
      <w:r>
        <w:t>ou</w:t>
      </w:r>
      <w:r>
        <w:rPr>
          <w:spacing w:val="-3"/>
        </w:rPr>
        <w:t xml:space="preserve"> </w:t>
      </w:r>
      <w:r>
        <w:t>des</w:t>
      </w:r>
      <w:r>
        <w:rPr>
          <w:spacing w:val="-4"/>
        </w:rPr>
        <w:t xml:space="preserve"> </w:t>
      </w:r>
      <w:r>
        <w:t>murs</w:t>
      </w:r>
      <w:r>
        <w:rPr>
          <w:spacing w:val="-47"/>
        </w:rPr>
        <w:t xml:space="preserve"> </w:t>
      </w:r>
      <w:r>
        <w:t>mitoyens.</w:t>
      </w:r>
    </w:p>
    <w:p w14:paraId="7C86B989" w14:textId="77777777" w:rsidR="005074BA" w:rsidRDefault="005074BA">
      <w:pPr>
        <w:pStyle w:val="Corpsdetexte"/>
        <w:spacing w:before="11"/>
        <w:rPr>
          <w:sz w:val="19"/>
        </w:rPr>
      </w:pPr>
    </w:p>
    <w:p w14:paraId="5788C8FF" w14:textId="77777777" w:rsidR="005074BA" w:rsidRDefault="00F0000B">
      <w:pPr>
        <w:pStyle w:val="Titre5"/>
        <w:ind w:left="2473"/>
      </w:pPr>
      <w:r>
        <w:t>Bâtiment</w:t>
      </w:r>
      <w:r>
        <w:rPr>
          <w:spacing w:val="-3"/>
        </w:rPr>
        <w:t xml:space="preserve"> </w:t>
      </w:r>
      <w:r>
        <w:t>de</w:t>
      </w:r>
      <w:r>
        <w:rPr>
          <w:spacing w:val="-3"/>
        </w:rPr>
        <w:t xml:space="preserve"> </w:t>
      </w:r>
      <w:r>
        <w:t>ferme</w:t>
      </w:r>
    </w:p>
    <w:p w14:paraId="3593C969" w14:textId="77777777" w:rsidR="005074BA" w:rsidRDefault="00F0000B">
      <w:pPr>
        <w:pStyle w:val="Corpsdetexte"/>
        <w:ind w:left="2473"/>
        <w:jc w:val="both"/>
      </w:pPr>
      <w:r>
        <w:t>Bâtiment</w:t>
      </w:r>
      <w:r>
        <w:rPr>
          <w:spacing w:val="-2"/>
        </w:rPr>
        <w:t xml:space="preserve"> </w:t>
      </w:r>
      <w:r>
        <w:t>qui</w:t>
      </w:r>
      <w:r>
        <w:rPr>
          <w:spacing w:val="-3"/>
        </w:rPr>
        <w:t xml:space="preserve"> </w:t>
      </w:r>
      <w:r>
        <w:t>ne</w:t>
      </w:r>
      <w:r>
        <w:rPr>
          <w:spacing w:val="-2"/>
        </w:rPr>
        <w:t xml:space="preserve"> </w:t>
      </w:r>
      <w:r>
        <w:t>contient</w:t>
      </w:r>
      <w:r>
        <w:rPr>
          <w:spacing w:val="-3"/>
        </w:rPr>
        <w:t xml:space="preserve"> </w:t>
      </w:r>
      <w:r>
        <w:t>pas</w:t>
      </w:r>
      <w:r>
        <w:rPr>
          <w:spacing w:val="-4"/>
        </w:rPr>
        <w:t xml:space="preserve"> </w:t>
      </w:r>
      <w:r>
        <w:t>d'habitation</w:t>
      </w:r>
      <w:r>
        <w:rPr>
          <w:spacing w:val="-1"/>
        </w:rPr>
        <w:t xml:space="preserve"> </w:t>
      </w:r>
      <w:r>
        <w:t>et</w:t>
      </w:r>
      <w:r>
        <w:rPr>
          <w:spacing w:val="-4"/>
        </w:rPr>
        <w:t xml:space="preserve"> </w:t>
      </w:r>
      <w:r>
        <w:t>qui</w:t>
      </w:r>
      <w:r>
        <w:rPr>
          <w:spacing w:val="3"/>
        </w:rPr>
        <w:t xml:space="preserve"> </w:t>
      </w:r>
      <w:r>
        <w:t>:</w:t>
      </w:r>
    </w:p>
    <w:p w14:paraId="01A294C5" w14:textId="77777777" w:rsidR="005074BA" w:rsidRDefault="00F0000B">
      <w:pPr>
        <w:pStyle w:val="Paragraphedeliste"/>
        <w:numPr>
          <w:ilvl w:val="0"/>
          <w:numId w:val="96"/>
        </w:numPr>
        <w:tabs>
          <w:tab w:val="left" w:pos="3157"/>
        </w:tabs>
        <w:spacing w:before="5" w:line="207" w:lineRule="exact"/>
        <w:ind w:hanging="684"/>
        <w:jc w:val="both"/>
        <w:rPr>
          <w:sz w:val="18"/>
        </w:rPr>
      </w:pPr>
      <w:r>
        <w:rPr>
          <w:sz w:val="18"/>
        </w:rPr>
        <w:t>se</w:t>
      </w:r>
      <w:r>
        <w:rPr>
          <w:spacing w:val="-2"/>
          <w:sz w:val="18"/>
        </w:rPr>
        <w:t xml:space="preserve"> </w:t>
      </w:r>
      <w:r>
        <w:rPr>
          <w:sz w:val="18"/>
        </w:rPr>
        <w:t>trouve</w:t>
      </w:r>
      <w:r>
        <w:rPr>
          <w:spacing w:val="-1"/>
          <w:sz w:val="18"/>
        </w:rPr>
        <w:t xml:space="preserve"> </w:t>
      </w:r>
      <w:r>
        <w:rPr>
          <w:sz w:val="18"/>
        </w:rPr>
        <w:t>sur</w:t>
      </w:r>
      <w:r>
        <w:rPr>
          <w:spacing w:val="-5"/>
          <w:sz w:val="18"/>
        </w:rPr>
        <w:t xml:space="preserve"> </w:t>
      </w:r>
      <w:r>
        <w:rPr>
          <w:sz w:val="18"/>
        </w:rPr>
        <w:t>un</w:t>
      </w:r>
      <w:r>
        <w:rPr>
          <w:spacing w:val="-1"/>
          <w:sz w:val="18"/>
        </w:rPr>
        <w:t xml:space="preserve"> </w:t>
      </w:r>
      <w:r>
        <w:rPr>
          <w:sz w:val="18"/>
        </w:rPr>
        <w:t>terrain</w:t>
      </w:r>
      <w:r>
        <w:rPr>
          <w:spacing w:val="-1"/>
          <w:sz w:val="18"/>
        </w:rPr>
        <w:t xml:space="preserve"> </w:t>
      </w:r>
      <w:r>
        <w:rPr>
          <w:sz w:val="18"/>
        </w:rPr>
        <w:t>utilisé</w:t>
      </w:r>
      <w:r>
        <w:rPr>
          <w:spacing w:val="-4"/>
          <w:sz w:val="18"/>
        </w:rPr>
        <w:t xml:space="preserve"> </w:t>
      </w:r>
      <w:r>
        <w:rPr>
          <w:sz w:val="18"/>
        </w:rPr>
        <w:t>aux</w:t>
      </w:r>
      <w:r>
        <w:rPr>
          <w:spacing w:val="-5"/>
          <w:sz w:val="18"/>
        </w:rPr>
        <w:t xml:space="preserve"> </w:t>
      </w:r>
      <w:r>
        <w:rPr>
          <w:sz w:val="18"/>
        </w:rPr>
        <w:t>fins de</w:t>
      </w:r>
      <w:r>
        <w:rPr>
          <w:spacing w:val="-4"/>
          <w:sz w:val="18"/>
        </w:rPr>
        <w:t xml:space="preserve"> </w:t>
      </w:r>
      <w:r>
        <w:rPr>
          <w:sz w:val="18"/>
        </w:rPr>
        <w:t>l'agriculture,</w:t>
      </w:r>
      <w:r>
        <w:rPr>
          <w:spacing w:val="-3"/>
          <w:sz w:val="18"/>
        </w:rPr>
        <w:t xml:space="preserve"> </w:t>
      </w:r>
      <w:r>
        <w:rPr>
          <w:sz w:val="18"/>
        </w:rPr>
        <w:t>l'élevage</w:t>
      </w:r>
      <w:r>
        <w:rPr>
          <w:spacing w:val="-1"/>
          <w:sz w:val="18"/>
        </w:rPr>
        <w:t xml:space="preserve"> </w:t>
      </w:r>
      <w:r>
        <w:rPr>
          <w:sz w:val="18"/>
        </w:rPr>
        <w:t>ou</w:t>
      </w:r>
      <w:r>
        <w:rPr>
          <w:spacing w:val="-4"/>
          <w:sz w:val="18"/>
        </w:rPr>
        <w:t xml:space="preserve"> </w:t>
      </w:r>
      <w:r>
        <w:rPr>
          <w:sz w:val="18"/>
        </w:rPr>
        <w:t>la</w:t>
      </w:r>
      <w:r>
        <w:rPr>
          <w:spacing w:val="-3"/>
          <w:sz w:val="18"/>
        </w:rPr>
        <w:t xml:space="preserve"> </w:t>
      </w:r>
      <w:r>
        <w:rPr>
          <w:sz w:val="18"/>
        </w:rPr>
        <w:t>sylviculture</w:t>
      </w:r>
      <w:r>
        <w:rPr>
          <w:spacing w:val="5"/>
          <w:sz w:val="18"/>
        </w:rPr>
        <w:t xml:space="preserve"> </w:t>
      </w:r>
      <w:r>
        <w:rPr>
          <w:sz w:val="18"/>
        </w:rPr>
        <w:t>et</w:t>
      </w:r>
      <w:r>
        <w:rPr>
          <w:spacing w:val="-1"/>
          <w:sz w:val="18"/>
        </w:rPr>
        <w:t xml:space="preserve"> </w:t>
      </w:r>
      <w:r>
        <w:rPr>
          <w:sz w:val="18"/>
        </w:rPr>
        <w:t>:</w:t>
      </w:r>
    </w:p>
    <w:p w14:paraId="5531F1F4" w14:textId="77777777" w:rsidR="005074BA" w:rsidRDefault="00F0000B">
      <w:pPr>
        <w:pStyle w:val="Paragraphedeliste"/>
        <w:numPr>
          <w:ilvl w:val="0"/>
          <w:numId w:val="96"/>
        </w:numPr>
        <w:tabs>
          <w:tab w:val="left" w:pos="3157"/>
        </w:tabs>
        <w:ind w:left="2473" w:right="1338" w:firstLine="0"/>
        <w:jc w:val="both"/>
        <w:rPr>
          <w:sz w:val="18"/>
        </w:rPr>
      </w:pPr>
      <w:r>
        <w:rPr>
          <w:sz w:val="18"/>
        </w:rPr>
        <w:t>est utilisé essentiellement pour abriter des équipements ou des animaux, ou est destiné à</w:t>
      </w:r>
      <w:r>
        <w:rPr>
          <w:spacing w:val="1"/>
          <w:sz w:val="18"/>
        </w:rPr>
        <w:t xml:space="preserve"> </w:t>
      </w:r>
      <w:r>
        <w:rPr>
          <w:sz w:val="18"/>
        </w:rPr>
        <w:t>la</w:t>
      </w:r>
      <w:r>
        <w:rPr>
          <w:spacing w:val="1"/>
          <w:sz w:val="18"/>
        </w:rPr>
        <w:t xml:space="preserve"> </w:t>
      </w:r>
      <w:r>
        <w:rPr>
          <w:sz w:val="18"/>
        </w:rPr>
        <w:t>production, au stockage ou</w:t>
      </w:r>
      <w:r>
        <w:rPr>
          <w:spacing w:val="1"/>
          <w:sz w:val="18"/>
        </w:rPr>
        <w:t xml:space="preserve"> </w:t>
      </w:r>
      <w:r>
        <w:rPr>
          <w:sz w:val="18"/>
        </w:rPr>
        <w:t>au traitement de produits</w:t>
      </w:r>
      <w:r>
        <w:rPr>
          <w:spacing w:val="1"/>
          <w:sz w:val="18"/>
        </w:rPr>
        <w:t xml:space="preserve"> </w:t>
      </w:r>
      <w:r>
        <w:rPr>
          <w:sz w:val="18"/>
        </w:rPr>
        <w:t>agricoles,</w:t>
      </w:r>
      <w:r>
        <w:rPr>
          <w:spacing w:val="50"/>
          <w:sz w:val="18"/>
        </w:rPr>
        <w:t xml:space="preserve"> </w:t>
      </w:r>
      <w:r>
        <w:rPr>
          <w:sz w:val="18"/>
        </w:rPr>
        <w:t>horticoles, pour l'alimentation</w:t>
      </w:r>
      <w:r>
        <w:rPr>
          <w:spacing w:val="1"/>
          <w:sz w:val="18"/>
        </w:rPr>
        <w:t xml:space="preserve"> </w:t>
      </w:r>
      <w:r>
        <w:rPr>
          <w:sz w:val="18"/>
        </w:rPr>
        <w:t>des animaux ou pour la sylviculture, tel qu'une grange, un bâtiment de stockage des récoltes, une</w:t>
      </w:r>
      <w:r>
        <w:rPr>
          <w:spacing w:val="1"/>
          <w:sz w:val="18"/>
        </w:rPr>
        <w:t xml:space="preserve"> </w:t>
      </w:r>
      <w:r>
        <w:rPr>
          <w:sz w:val="18"/>
        </w:rPr>
        <w:t>salle de</w:t>
      </w:r>
      <w:r>
        <w:rPr>
          <w:spacing w:val="1"/>
          <w:sz w:val="18"/>
        </w:rPr>
        <w:t xml:space="preserve"> </w:t>
      </w:r>
      <w:r>
        <w:rPr>
          <w:sz w:val="18"/>
        </w:rPr>
        <w:t>traite, une</w:t>
      </w:r>
      <w:r>
        <w:rPr>
          <w:spacing w:val="-2"/>
          <w:sz w:val="18"/>
        </w:rPr>
        <w:t xml:space="preserve"> </w:t>
      </w:r>
      <w:r>
        <w:rPr>
          <w:sz w:val="18"/>
        </w:rPr>
        <w:t>porcherie,</w:t>
      </w:r>
      <w:r>
        <w:rPr>
          <w:spacing w:val="-2"/>
          <w:sz w:val="18"/>
        </w:rPr>
        <w:t xml:space="preserve"> </w:t>
      </w:r>
      <w:r>
        <w:rPr>
          <w:sz w:val="18"/>
        </w:rPr>
        <w:t>un</w:t>
      </w:r>
      <w:r>
        <w:rPr>
          <w:spacing w:val="1"/>
          <w:sz w:val="18"/>
        </w:rPr>
        <w:t xml:space="preserve"> </w:t>
      </w:r>
      <w:r>
        <w:rPr>
          <w:sz w:val="18"/>
        </w:rPr>
        <w:t>poulailler,</w:t>
      </w:r>
      <w:r>
        <w:rPr>
          <w:spacing w:val="-2"/>
          <w:sz w:val="18"/>
        </w:rPr>
        <w:t xml:space="preserve"> </w:t>
      </w:r>
      <w:r>
        <w:rPr>
          <w:sz w:val="18"/>
        </w:rPr>
        <w:t>une</w:t>
      </w:r>
      <w:r>
        <w:rPr>
          <w:spacing w:val="-2"/>
          <w:sz w:val="18"/>
        </w:rPr>
        <w:t xml:space="preserve"> </w:t>
      </w:r>
      <w:r>
        <w:rPr>
          <w:sz w:val="18"/>
        </w:rPr>
        <w:t>cellule</w:t>
      </w:r>
      <w:r>
        <w:rPr>
          <w:spacing w:val="-2"/>
          <w:sz w:val="18"/>
        </w:rPr>
        <w:t xml:space="preserve"> </w:t>
      </w:r>
      <w:r>
        <w:rPr>
          <w:sz w:val="18"/>
        </w:rPr>
        <w:t>à</w:t>
      </w:r>
      <w:r>
        <w:rPr>
          <w:spacing w:val="1"/>
          <w:sz w:val="18"/>
        </w:rPr>
        <w:t xml:space="preserve"> </w:t>
      </w:r>
      <w:r>
        <w:rPr>
          <w:sz w:val="18"/>
        </w:rPr>
        <w:t>grains,</w:t>
      </w:r>
      <w:r>
        <w:rPr>
          <w:spacing w:val="-2"/>
          <w:sz w:val="18"/>
        </w:rPr>
        <w:t xml:space="preserve"> </w:t>
      </w:r>
      <w:r>
        <w:rPr>
          <w:sz w:val="18"/>
        </w:rPr>
        <w:t>un</w:t>
      </w:r>
      <w:r>
        <w:rPr>
          <w:spacing w:val="-2"/>
          <w:sz w:val="18"/>
        </w:rPr>
        <w:t xml:space="preserve"> </w:t>
      </w:r>
      <w:r>
        <w:rPr>
          <w:sz w:val="18"/>
        </w:rPr>
        <w:t>silo,</w:t>
      </w:r>
      <w:r>
        <w:rPr>
          <w:spacing w:val="-2"/>
          <w:sz w:val="18"/>
        </w:rPr>
        <w:t xml:space="preserve"> </w:t>
      </w:r>
      <w:r>
        <w:rPr>
          <w:sz w:val="18"/>
        </w:rPr>
        <w:t>une</w:t>
      </w:r>
      <w:r>
        <w:rPr>
          <w:spacing w:val="-2"/>
          <w:sz w:val="18"/>
        </w:rPr>
        <w:t xml:space="preserve"> </w:t>
      </w:r>
      <w:r>
        <w:rPr>
          <w:sz w:val="18"/>
        </w:rPr>
        <w:t>remise</w:t>
      </w:r>
      <w:r>
        <w:rPr>
          <w:spacing w:val="1"/>
          <w:sz w:val="18"/>
        </w:rPr>
        <w:t xml:space="preserve"> </w:t>
      </w:r>
      <w:r>
        <w:rPr>
          <w:sz w:val="18"/>
        </w:rPr>
        <w:t>pour</w:t>
      </w:r>
      <w:r>
        <w:rPr>
          <w:spacing w:val="-2"/>
          <w:sz w:val="18"/>
        </w:rPr>
        <w:t xml:space="preserve"> </w:t>
      </w:r>
      <w:r>
        <w:rPr>
          <w:sz w:val="18"/>
        </w:rPr>
        <w:t>le</w:t>
      </w:r>
      <w:r>
        <w:rPr>
          <w:spacing w:val="-2"/>
          <w:sz w:val="18"/>
        </w:rPr>
        <w:t xml:space="preserve"> </w:t>
      </w:r>
      <w:r>
        <w:rPr>
          <w:sz w:val="18"/>
        </w:rPr>
        <w:t>matériel</w:t>
      </w:r>
    </w:p>
    <w:p w14:paraId="781BF3CE" w14:textId="77777777" w:rsidR="005074BA" w:rsidRDefault="00F0000B">
      <w:pPr>
        <w:pStyle w:val="Corpsdetexte"/>
        <w:ind w:left="2473" w:right="1348"/>
        <w:jc w:val="both"/>
      </w:pPr>
      <w:r>
        <w:t>, un atelier de ferme, un centre de préparation des aliments pour animaux, un séchoir à tabac, une</w:t>
      </w:r>
      <w:r>
        <w:rPr>
          <w:spacing w:val="1"/>
        </w:rPr>
        <w:t xml:space="preserve"> </w:t>
      </w:r>
      <w:r>
        <w:t>fosse</w:t>
      </w:r>
      <w:r>
        <w:rPr>
          <w:spacing w:val="-1"/>
        </w:rPr>
        <w:t xml:space="preserve"> </w:t>
      </w:r>
      <w:r>
        <w:t>à</w:t>
      </w:r>
      <w:r>
        <w:rPr>
          <w:spacing w:val="-2"/>
        </w:rPr>
        <w:t xml:space="preserve"> </w:t>
      </w:r>
      <w:r>
        <w:t>purin,</w:t>
      </w:r>
      <w:r>
        <w:rPr>
          <w:spacing w:val="1"/>
        </w:rPr>
        <w:t xml:space="preserve"> </w:t>
      </w:r>
      <w:r>
        <w:t>une serre ou</w:t>
      </w:r>
      <w:r>
        <w:rPr>
          <w:spacing w:val="-1"/>
        </w:rPr>
        <w:t xml:space="preserve"> </w:t>
      </w:r>
      <w:r>
        <w:t>un</w:t>
      </w:r>
      <w:r>
        <w:rPr>
          <w:spacing w:val="-4"/>
        </w:rPr>
        <w:t xml:space="preserve"> </w:t>
      </w:r>
      <w:r>
        <w:t>garage</w:t>
      </w:r>
      <w:r>
        <w:rPr>
          <w:spacing w:val="-2"/>
        </w:rPr>
        <w:t xml:space="preserve"> </w:t>
      </w:r>
      <w:r>
        <w:t>non</w:t>
      </w:r>
      <w:r>
        <w:rPr>
          <w:spacing w:val="-3"/>
        </w:rPr>
        <w:t xml:space="preserve"> </w:t>
      </w:r>
      <w:r>
        <w:t>attenant à la</w:t>
      </w:r>
      <w:r>
        <w:rPr>
          <w:spacing w:val="-1"/>
        </w:rPr>
        <w:t xml:space="preserve"> </w:t>
      </w:r>
      <w:r>
        <w:t>résidence</w:t>
      </w:r>
      <w:r>
        <w:rPr>
          <w:spacing w:val="-2"/>
        </w:rPr>
        <w:t xml:space="preserve"> </w:t>
      </w:r>
      <w:r>
        <w:t>de</w:t>
      </w:r>
      <w:r>
        <w:rPr>
          <w:spacing w:val="-3"/>
        </w:rPr>
        <w:t xml:space="preserve"> </w:t>
      </w:r>
      <w:r>
        <w:t>la ferme.</w:t>
      </w:r>
    </w:p>
    <w:p w14:paraId="63652D28" w14:textId="77777777" w:rsidR="005074BA" w:rsidRDefault="005074BA">
      <w:pPr>
        <w:pStyle w:val="Corpsdetexte"/>
        <w:spacing w:before="10"/>
        <w:rPr>
          <w:sz w:val="19"/>
        </w:rPr>
      </w:pPr>
    </w:p>
    <w:p w14:paraId="3B82332B" w14:textId="77777777" w:rsidR="005074BA" w:rsidRDefault="00F0000B">
      <w:pPr>
        <w:pStyle w:val="Titre5"/>
        <w:spacing w:before="1"/>
        <w:ind w:left="2473"/>
      </w:pPr>
      <w:r>
        <w:t>Bâtiment</w:t>
      </w:r>
      <w:r>
        <w:rPr>
          <w:spacing w:val="-2"/>
        </w:rPr>
        <w:t xml:space="preserve"> </w:t>
      </w:r>
      <w:r>
        <w:t>isolé</w:t>
      </w:r>
    </w:p>
    <w:p w14:paraId="0CF1D815" w14:textId="77777777" w:rsidR="005074BA" w:rsidRDefault="00F0000B">
      <w:pPr>
        <w:pStyle w:val="Corpsdetexte"/>
        <w:ind w:left="2473"/>
        <w:jc w:val="both"/>
      </w:pPr>
      <w:r>
        <w:t>Bâtiment</w:t>
      </w:r>
      <w:r>
        <w:rPr>
          <w:spacing w:val="-5"/>
        </w:rPr>
        <w:t xml:space="preserve"> </w:t>
      </w:r>
      <w:r>
        <w:t>sans</w:t>
      </w:r>
      <w:r>
        <w:rPr>
          <w:spacing w:val="-1"/>
        </w:rPr>
        <w:t xml:space="preserve"> </w:t>
      </w:r>
      <w:r>
        <w:t>aucun</w:t>
      </w:r>
      <w:r>
        <w:rPr>
          <w:spacing w:val="-2"/>
        </w:rPr>
        <w:t xml:space="preserve"> </w:t>
      </w:r>
      <w:r>
        <w:t>mur</w:t>
      </w:r>
      <w:r>
        <w:rPr>
          <w:spacing w:val="-2"/>
        </w:rPr>
        <w:t xml:space="preserve"> </w:t>
      </w:r>
      <w:r>
        <w:t>mitoyen</w:t>
      </w:r>
      <w:r>
        <w:rPr>
          <w:spacing w:val="-3"/>
        </w:rPr>
        <w:t xml:space="preserve"> </w:t>
      </w:r>
      <w:r>
        <w:t>avec</w:t>
      </w:r>
      <w:r>
        <w:rPr>
          <w:spacing w:val="-1"/>
        </w:rPr>
        <w:t xml:space="preserve"> </w:t>
      </w:r>
      <w:r>
        <w:t>un</w:t>
      </w:r>
      <w:r>
        <w:rPr>
          <w:spacing w:val="-2"/>
        </w:rPr>
        <w:t xml:space="preserve"> </w:t>
      </w:r>
      <w:r>
        <w:t>autre</w:t>
      </w:r>
      <w:r>
        <w:rPr>
          <w:spacing w:val="-2"/>
        </w:rPr>
        <w:t xml:space="preserve"> </w:t>
      </w:r>
      <w:r>
        <w:t>bâtiment.</w:t>
      </w:r>
    </w:p>
    <w:p w14:paraId="34FB60D7" w14:textId="77777777" w:rsidR="005074BA" w:rsidRDefault="005074BA">
      <w:pPr>
        <w:pStyle w:val="Corpsdetexte"/>
        <w:rPr>
          <w:sz w:val="20"/>
        </w:rPr>
      </w:pPr>
    </w:p>
    <w:p w14:paraId="2ABEEF53" w14:textId="77777777" w:rsidR="005074BA" w:rsidRDefault="00F0000B">
      <w:pPr>
        <w:pStyle w:val="Titre5"/>
        <w:ind w:left="2473"/>
      </w:pPr>
      <w:r>
        <w:t>Bâtiment</w:t>
      </w:r>
      <w:r>
        <w:rPr>
          <w:spacing w:val="-3"/>
        </w:rPr>
        <w:t xml:space="preserve"> </w:t>
      </w:r>
      <w:r>
        <w:t>jumelé</w:t>
      </w:r>
    </w:p>
    <w:p w14:paraId="79F0071C" w14:textId="77777777" w:rsidR="005074BA" w:rsidRDefault="00F0000B">
      <w:pPr>
        <w:pStyle w:val="Corpsdetexte"/>
        <w:ind w:left="2473"/>
        <w:jc w:val="both"/>
      </w:pPr>
      <w:r>
        <w:t>Bâtiment</w:t>
      </w:r>
      <w:r>
        <w:rPr>
          <w:spacing w:val="-2"/>
        </w:rPr>
        <w:t xml:space="preserve"> </w:t>
      </w:r>
      <w:r>
        <w:t>ayant</w:t>
      </w:r>
      <w:r>
        <w:rPr>
          <w:spacing w:val="-2"/>
        </w:rPr>
        <w:t xml:space="preserve"> </w:t>
      </w:r>
      <w:r>
        <w:t>un</w:t>
      </w:r>
      <w:r>
        <w:rPr>
          <w:spacing w:val="-4"/>
        </w:rPr>
        <w:t xml:space="preserve"> </w:t>
      </w:r>
      <w:r>
        <w:t>ou</w:t>
      </w:r>
      <w:r>
        <w:rPr>
          <w:spacing w:val="-3"/>
        </w:rPr>
        <w:t xml:space="preserve"> </w:t>
      </w:r>
      <w:r>
        <w:t>plusieurs</w:t>
      </w:r>
      <w:r>
        <w:rPr>
          <w:spacing w:val="-1"/>
        </w:rPr>
        <w:t xml:space="preserve"> </w:t>
      </w:r>
      <w:r>
        <w:t>mur(s)</w:t>
      </w:r>
      <w:r>
        <w:rPr>
          <w:spacing w:val="-4"/>
        </w:rPr>
        <w:t xml:space="preserve"> </w:t>
      </w:r>
      <w:r>
        <w:t>mitoyen(s)</w:t>
      </w:r>
      <w:r>
        <w:rPr>
          <w:spacing w:val="-3"/>
        </w:rPr>
        <w:t xml:space="preserve"> </w:t>
      </w:r>
      <w:r>
        <w:t>avec</w:t>
      </w:r>
      <w:r>
        <w:rPr>
          <w:spacing w:val="-1"/>
        </w:rPr>
        <w:t xml:space="preserve"> </w:t>
      </w:r>
      <w:r>
        <w:t>un</w:t>
      </w:r>
      <w:r>
        <w:rPr>
          <w:spacing w:val="-2"/>
        </w:rPr>
        <w:t xml:space="preserve"> </w:t>
      </w:r>
      <w:r>
        <w:t>et</w:t>
      </w:r>
      <w:r>
        <w:rPr>
          <w:spacing w:val="-3"/>
        </w:rPr>
        <w:t xml:space="preserve"> </w:t>
      </w:r>
      <w:r>
        <w:t>un</w:t>
      </w:r>
      <w:r>
        <w:rPr>
          <w:spacing w:val="-2"/>
        </w:rPr>
        <w:t xml:space="preserve"> </w:t>
      </w:r>
      <w:r>
        <w:t>seul</w:t>
      </w:r>
      <w:r>
        <w:rPr>
          <w:spacing w:val="-4"/>
        </w:rPr>
        <w:t xml:space="preserve"> </w:t>
      </w:r>
      <w:r>
        <w:t>autre</w:t>
      </w:r>
      <w:r>
        <w:rPr>
          <w:spacing w:val="-3"/>
        </w:rPr>
        <w:t xml:space="preserve"> </w:t>
      </w:r>
      <w:r>
        <w:t>bâtiment.</w:t>
      </w:r>
    </w:p>
    <w:p w14:paraId="084DB3B6" w14:textId="6ADAC7C1" w:rsidR="005074BA" w:rsidRDefault="00F0000B">
      <w:pPr>
        <w:pStyle w:val="Corpsdetexte"/>
        <w:rPr>
          <w:sz w:val="14"/>
        </w:rPr>
      </w:pPr>
      <w:r>
        <w:rPr>
          <w:noProof/>
        </w:rPr>
        <mc:AlternateContent>
          <mc:Choice Requires="wps">
            <w:drawing>
              <wp:anchor distT="0" distB="0" distL="0" distR="0" simplePos="0" relativeHeight="487606272" behindDoc="1" locked="0" layoutInCell="1" allowOverlap="1" wp14:anchorId="66143F68" wp14:editId="59B4096F">
                <wp:simplePos x="0" y="0"/>
                <wp:positionH relativeFrom="page">
                  <wp:posOffset>1853565</wp:posOffset>
                </wp:positionH>
                <wp:positionV relativeFrom="paragraph">
                  <wp:posOffset>117475</wp:posOffset>
                </wp:positionV>
                <wp:extent cx="5086985" cy="160020"/>
                <wp:effectExtent l="0" t="0" r="0" b="0"/>
                <wp:wrapTopAndBottom/>
                <wp:docPr id="1604663626"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9301A5" w14:textId="77777777" w:rsidR="005074BA" w:rsidRDefault="00F0000B">
                            <w:pPr>
                              <w:tabs>
                                <w:tab w:val="right" w:pos="7929"/>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143F68" id="Text Box 195" o:spid="_x0000_s1042" type="#_x0000_t202" style="position:absolute;margin-left:145.95pt;margin-top:9.25pt;width:400.55pt;height:12.6pt;z-index:-15710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" fillcolor="black" stroked="f">
                <v:textbox inset="0,0,0,0">
                  <w:txbxContent>
                    <w:p w14:paraId="5E9301A5" w14:textId="77777777" w:rsidR="005074BA" w:rsidRDefault="00F0000B">
                      <w:pPr>
                        <w:tabs>
                          <w:tab w:val="right" w:pos="7929"/>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6</w:t>
                      </w:r>
                    </w:p>
                  </w:txbxContent>
                </v:textbox>
                <w10:wrap type="topAndBottom" anchorx="page"/>
              </v:shape>
            </w:pict>
          </mc:Fallback>
        </mc:AlternateContent>
      </w:r>
    </w:p>
    <w:p w14:paraId="27F40E62" w14:textId="77777777" w:rsidR="005074BA" w:rsidRDefault="005074BA">
      <w:pPr>
        <w:rPr>
          <w:sz w:val="14"/>
        </w:rPr>
        <w:sectPr w:rsidR="005074BA" w:rsidSect="00301B27">
          <w:headerReference w:type="default" r:id="rId45"/>
          <w:footerReference w:type="default" r:id="rId46"/>
          <w:pgSz w:w="12240" w:h="15840"/>
          <w:pgMar w:top="1320" w:right="0" w:bottom="280" w:left="500" w:header="1080" w:footer="0" w:gutter="0"/>
          <w:cols w:space="720"/>
        </w:sectPr>
      </w:pPr>
    </w:p>
    <w:p w14:paraId="58D88118" w14:textId="77777777" w:rsidR="005074BA" w:rsidRDefault="005074BA">
      <w:pPr>
        <w:pStyle w:val="Corpsdetexte"/>
        <w:spacing w:before="8"/>
        <w:rPr>
          <w:sz w:val="11"/>
        </w:rPr>
      </w:pPr>
    </w:p>
    <w:p w14:paraId="04DD581B" w14:textId="77777777" w:rsidR="005074BA" w:rsidRDefault="00F0000B">
      <w:pPr>
        <w:pStyle w:val="Titre5"/>
        <w:spacing w:before="93"/>
        <w:ind w:left="2502"/>
      </w:pPr>
      <w:r>
        <w:rPr>
          <w:noProof/>
        </w:rPr>
        <w:drawing>
          <wp:anchor distT="0" distB="0" distL="0" distR="0" simplePos="0" relativeHeight="15748608" behindDoc="0" locked="0" layoutInCell="1" allowOverlap="1" wp14:anchorId="31D17550" wp14:editId="4B8E538E">
            <wp:simplePos x="0" y="0"/>
            <wp:positionH relativeFrom="page">
              <wp:posOffset>982538</wp:posOffset>
            </wp:positionH>
            <wp:positionV relativeFrom="paragraph">
              <wp:posOffset>-206318</wp:posOffset>
            </wp:positionV>
            <wp:extent cx="845867" cy="832680"/>
            <wp:effectExtent l="0" t="0" r="0" b="0"/>
            <wp:wrapNone/>
            <wp:docPr id="4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jpeg"/>
                    <pic:cNvPicPr/>
                  </pic:nvPicPr>
                  <pic:blipFill>
                    <a:blip r:embed="rId11" cstate="print"/>
                    <a:stretch>
                      <a:fillRect/>
                    </a:stretch>
                  </pic:blipFill>
                  <pic:spPr>
                    <a:xfrm>
                      <a:off x="0" y="0"/>
                      <a:ext cx="845867" cy="832680"/>
                    </a:xfrm>
                    <a:prstGeom prst="rect">
                      <a:avLst/>
                    </a:prstGeom>
                  </pic:spPr>
                </pic:pic>
              </a:graphicData>
            </a:graphic>
          </wp:anchor>
        </w:drawing>
      </w:r>
      <w:r>
        <w:t>Bâtiment</w:t>
      </w:r>
      <w:r>
        <w:rPr>
          <w:spacing w:val="-3"/>
        </w:rPr>
        <w:t xml:space="preserve"> </w:t>
      </w:r>
      <w:r>
        <w:t>principal</w:t>
      </w:r>
    </w:p>
    <w:p w14:paraId="3A89A3E1" w14:textId="77777777" w:rsidR="005074BA" w:rsidRDefault="00F0000B">
      <w:pPr>
        <w:pStyle w:val="Corpsdetexte"/>
        <w:ind w:left="2502" w:right="1370"/>
        <w:jc w:val="both"/>
      </w:pPr>
      <w:r>
        <w:t>Bâtiment destiné à abriter l'usage principal autorisé sur l'emplacement où il est implanté. Un usage</w:t>
      </w:r>
      <w:r>
        <w:rPr>
          <w:spacing w:val="-47"/>
        </w:rPr>
        <w:t xml:space="preserve"> </w:t>
      </w:r>
      <w:r>
        <w:t>principal peut nécessiter plusieurs bâtiments principaux, par exemple dans le cas d'un usage</w:t>
      </w:r>
      <w:r>
        <w:rPr>
          <w:spacing w:val="1"/>
        </w:rPr>
        <w:t xml:space="preserve"> </w:t>
      </w:r>
      <w:r>
        <w:t>industriel</w:t>
      </w:r>
      <w:r>
        <w:rPr>
          <w:spacing w:val="-1"/>
        </w:rPr>
        <w:t xml:space="preserve"> </w:t>
      </w:r>
      <w:r>
        <w:t>ou communautaire</w:t>
      </w:r>
    </w:p>
    <w:p w14:paraId="4D60BEB0" w14:textId="77777777" w:rsidR="005074BA" w:rsidRDefault="005074BA">
      <w:pPr>
        <w:pStyle w:val="Corpsdetexte"/>
        <w:spacing w:before="1"/>
        <w:rPr>
          <w:sz w:val="20"/>
        </w:rPr>
      </w:pPr>
    </w:p>
    <w:p w14:paraId="13803883" w14:textId="77777777" w:rsidR="005074BA" w:rsidRDefault="00F0000B">
      <w:pPr>
        <w:pStyle w:val="Titre5"/>
        <w:ind w:left="2517"/>
      </w:pPr>
      <w:r>
        <w:t>Bâtiment</w:t>
      </w:r>
      <w:r>
        <w:rPr>
          <w:spacing w:val="-4"/>
        </w:rPr>
        <w:t xml:space="preserve"> </w:t>
      </w:r>
      <w:r>
        <w:t>temporaire</w:t>
      </w:r>
    </w:p>
    <w:p w14:paraId="3904B383" w14:textId="77777777" w:rsidR="005074BA" w:rsidRDefault="00F0000B">
      <w:pPr>
        <w:pStyle w:val="Corpsdetexte"/>
        <w:ind w:left="2517" w:right="1445"/>
      </w:pPr>
      <w:r>
        <w:t>Bâtiment</w:t>
      </w:r>
      <w:r>
        <w:rPr>
          <w:spacing w:val="-3"/>
        </w:rPr>
        <w:t xml:space="preserve"> </w:t>
      </w:r>
      <w:r>
        <w:t>à</w:t>
      </w:r>
      <w:r>
        <w:rPr>
          <w:spacing w:val="-4"/>
        </w:rPr>
        <w:t xml:space="preserve"> </w:t>
      </w:r>
      <w:r>
        <w:t>caractère</w:t>
      </w:r>
      <w:r>
        <w:rPr>
          <w:spacing w:val="-2"/>
        </w:rPr>
        <w:t xml:space="preserve"> </w:t>
      </w:r>
      <w:r>
        <w:t>temporaire,</w:t>
      </w:r>
      <w:r>
        <w:rPr>
          <w:spacing w:val="-2"/>
        </w:rPr>
        <w:t xml:space="preserve"> </w:t>
      </w:r>
      <w:r>
        <w:t>destiné</w:t>
      </w:r>
      <w:r>
        <w:rPr>
          <w:spacing w:val="-2"/>
        </w:rPr>
        <w:t xml:space="preserve"> </w:t>
      </w:r>
      <w:r>
        <w:t>à</w:t>
      </w:r>
      <w:r>
        <w:rPr>
          <w:spacing w:val="-4"/>
        </w:rPr>
        <w:t xml:space="preserve"> </w:t>
      </w:r>
      <w:r>
        <w:t>des</w:t>
      </w:r>
      <w:r>
        <w:rPr>
          <w:spacing w:val="-4"/>
        </w:rPr>
        <w:t xml:space="preserve"> </w:t>
      </w:r>
      <w:r>
        <w:t>fins</w:t>
      </w:r>
      <w:r>
        <w:rPr>
          <w:spacing w:val="-3"/>
        </w:rPr>
        <w:t xml:space="preserve"> </w:t>
      </w:r>
      <w:r>
        <w:t>spécifiques</w:t>
      </w:r>
      <w:r>
        <w:rPr>
          <w:spacing w:val="-1"/>
        </w:rPr>
        <w:t xml:space="preserve"> </w:t>
      </w:r>
      <w:r>
        <w:t>et</w:t>
      </w:r>
      <w:r>
        <w:rPr>
          <w:spacing w:val="-4"/>
        </w:rPr>
        <w:t xml:space="preserve"> </w:t>
      </w:r>
      <w:r>
        <w:t>autorisé</w:t>
      </w:r>
      <w:r>
        <w:rPr>
          <w:spacing w:val="-2"/>
        </w:rPr>
        <w:t xml:space="preserve"> </w:t>
      </w:r>
      <w:r>
        <w:t>pour</w:t>
      </w:r>
      <w:r>
        <w:rPr>
          <w:spacing w:val="-2"/>
        </w:rPr>
        <w:t xml:space="preserve"> </w:t>
      </w:r>
      <w:r>
        <w:t>une</w:t>
      </w:r>
      <w:r>
        <w:rPr>
          <w:spacing w:val="-2"/>
        </w:rPr>
        <w:t xml:space="preserve"> </w:t>
      </w:r>
      <w:r>
        <w:t>période</w:t>
      </w:r>
      <w:r>
        <w:rPr>
          <w:spacing w:val="-2"/>
        </w:rPr>
        <w:t xml:space="preserve"> </w:t>
      </w:r>
      <w:r>
        <w:t>de</w:t>
      </w:r>
      <w:r>
        <w:rPr>
          <w:spacing w:val="-47"/>
        </w:rPr>
        <w:t xml:space="preserve"> </w:t>
      </w:r>
      <w:r>
        <w:t>temps limitée</w:t>
      </w:r>
      <w:r>
        <w:rPr>
          <w:spacing w:val="-2"/>
        </w:rPr>
        <w:t xml:space="preserve"> </w:t>
      </w:r>
      <w:r>
        <w:t>par</w:t>
      </w:r>
      <w:r>
        <w:rPr>
          <w:spacing w:val="-2"/>
        </w:rPr>
        <w:t xml:space="preserve"> </w:t>
      </w:r>
      <w:r>
        <w:t>ce règlement.</w:t>
      </w:r>
    </w:p>
    <w:p w14:paraId="04676BBB" w14:textId="77777777" w:rsidR="005074BA" w:rsidRDefault="005074BA">
      <w:pPr>
        <w:pStyle w:val="Corpsdetexte"/>
        <w:rPr>
          <w:sz w:val="20"/>
        </w:rPr>
      </w:pPr>
    </w:p>
    <w:p w14:paraId="0E9C8ED2" w14:textId="77777777" w:rsidR="005074BA" w:rsidRDefault="00F0000B">
      <w:pPr>
        <w:pStyle w:val="Titre5"/>
        <w:ind w:left="2517"/>
      </w:pPr>
      <w:r>
        <w:t>Bois</w:t>
      </w:r>
      <w:r>
        <w:rPr>
          <w:spacing w:val="-3"/>
        </w:rPr>
        <w:t xml:space="preserve"> </w:t>
      </w:r>
      <w:r>
        <w:t>commercial</w:t>
      </w:r>
    </w:p>
    <w:p w14:paraId="271FD65F" w14:textId="77777777" w:rsidR="005074BA" w:rsidRDefault="00F0000B">
      <w:pPr>
        <w:pStyle w:val="Corpsdetexte"/>
        <w:ind w:left="2517" w:right="1495"/>
      </w:pPr>
      <w:r>
        <w:t>Arbres</w:t>
      </w:r>
      <w:r>
        <w:rPr>
          <w:spacing w:val="-3"/>
        </w:rPr>
        <w:t xml:space="preserve"> </w:t>
      </w:r>
      <w:r>
        <w:t>d'essences</w:t>
      </w:r>
      <w:r>
        <w:rPr>
          <w:spacing w:val="-4"/>
        </w:rPr>
        <w:t xml:space="preserve"> </w:t>
      </w:r>
      <w:r>
        <w:t>commerciales de</w:t>
      </w:r>
      <w:r>
        <w:rPr>
          <w:spacing w:val="-2"/>
        </w:rPr>
        <w:t xml:space="preserve"> </w:t>
      </w:r>
      <w:r>
        <w:t>plus</w:t>
      </w:r>
      <w:r>
        <w:rPr>
          <w:spacing w:val="-2"/>
        </w:rPr>
        <w:t xml:space="preserve"> </w:t>
      </w:r>
      <w:r>
        <w:t>de</w:t>
      </w:r>
      <w:r>
        <w:rPr>
          <w:spacing w:val="-2"/>
        </w:rPr>
        <w:t xml:space="preserve"> </w:t>
      </w:r>
      <w:r>
        <w:t>10</w:t>
      </w:r>
      <w:r>
        <w:rPr>
          <w:spacing w:val="-2"/>
        </w:rPr>
        <w:t xml:space="preserve"> </w:t>
      </w:r>
      <w:r>
        <w:t>centimètres (10</w:t>
      </w:r>
      <w:r>
        <w:rPr>
          <w:spacing w:val="-2"/>
        </w:rPr>
        <w:t xml:space="preserve"> </w:t>
      </w:r>
      <w:r>
        <w:t>cm)</w:t>
      </w:r>
      <w:r>
        <w:rPr>
          <w:spacing w:val="-2"/>
        </w:rPr>
        <w:t xml:space="preserve"> </w:t>
      </w:r>
      <w:r>
        <w:t>de</w:t>
      </w:r>
      <w:r>
        <w:rPr>
          <w:spacing w:val="-1"/>
        </w:rPr>
        <w:t xml:space="preserve"> </w:t>
      </w:r>
      <w:r>
        <w:t>diamètre</w:t>
      </w:r>
      <w:r>
        <w:rPr>
          <w:spacing w:val="-2"/>
        </w:rPr>
        <w:t xml:space="preserve"> </w:t>
      </w:r>
      <w:r>
        <w:t>à</w:t>
      </w:r>
      <w:r>
        <w:rPr>
          <w:spacing w:val="-3"/>
        </w:rPr>
        <w:t xml:space="preserve"> </w:t>
      </w:r>
      <w:r>
        <w:t>la</w:t>
      </w:r>
      <w:r>
        <w:rPr>
          <w:spacing w:val="-4"/>
        </w:rPr>
        <w:t xml:space="preserve"> </w:t>
      </w:r>
      <w:r>
        <w:t>hauteur</w:t>
      </w:r>
      <w:r>
        <w:rPr>
          <w:spacing w:val="-2"/>
        </w:rPr>
        <w:t xml:space="preserve"> </w:t>
      </w:r>
      <w:r>
        <w:t>de</w:t>
      </w:r>
      <w:r>
        <w:rPr>
          <w:spacing w:val="-47"/>
        </w:rPr>
        <w:t xml:space="preserve"> </w:t>
      </w:r>
      <w:r>
        <w:t>la</w:t>
      </w:r>
      <w:r>
        <w:rPr>
          <w:spacing w:val="-1"/>
        </w:rPr>
        <w:t xml:space="preserve"> </w:t>
      </w:r>
      <w:r>
        <w:t>poitrine (D.H.P.).</w:t>
      </w:r>
    </w:p>
    <w:p w14:paraId="0B6FCA50" w14:textId="77777777" w:rsidR="005074BA" w:rsidRDefault="005074BA">
      <w:pPr>
        <w:pStyle w:val="Corpsdetexte"/>
        <w:rPr>
          <w:sz w:val="20"/>
        </w:rPr>
      </w:pPr>
    </w:p>
    <w:p w14:paraId="5AB123B2" w14:textId="77777777" w:rsidR="005074BA" w:rsidRDefault="00F0000B">
      <w:pPr>
        <w:pStyle w:val="Titre5"/>
        <w:ind w:left="2517"/>
      </w:pPr>
      <w:r>
        <w:t>Camp</w:t>
      </w:r>
      <w:r>
        <w:rPr>
          <w:spacing w:val="-3"/>
        </w:rPr>
        <w:t xml:space="preserve"> </w:t>
      </w:r>
      <w:r>
        <w:t>forestier</w:t>
      </w:r>
      <w:r>
        <w:rPr>
          <w:spacing w:val="-4"/>
        </w:rPr>
        <w:t xml:space="preserve"> </w:t>
      </w:r>
      <w:r>
        <w:t>ou abri</w:t>
      </w:r>
      <w:r>
        <w:rPr>
          <w:spacing w:val="-3"/>
        </w:rPr>
        <w:t xml:space="preserve"> </w:t>
      </w:r>
      <w:r>
        <w:t>forestier</w:t>
      </w:r>
    </w:p>
    <w:p w14:paraId="58B34C30" w14:textId="77777777" w:rsidR="005074BA" w:rsidRDefault="00F0000B">
      <w:pPr>
        <w:pStyle w:val="Corpsdetexte"/>
        <w:ind w:left="2517" w:right="1369"/>
        <w:jc w:val="both"/>
      </w:pPr>
      <w:r>
        <w:t>Pour</w:t>
      </w:r>
      <w:r>
        <w:rPr>
          <w:spacing w:val="1"/>
        </w:rPr>
        <w:t xml:space="preserve"> </w:t>
      </w:r>
      <w:r>
        <w:t>les</w:t>
      </w:r>
      <w:r>
        <w:rPr>
          <w:spacing w:val="1"/>
        </w:rPr>
        <w:t xml:space="preserve"> </w:t>
      </w:r>
      <w:r>
        <w:t>fins</w:t>
      </w:r>
      <w:r>
        <w:rPr>
          <w:spacing w:val="1"/>
        </w:rPr>
        <w:t xml:space="preserve"> </w:t>
      </w:r>
      <w:r>
        <w:t>du</w:t>
      </w:r>
      <w:r>
        <w:rPr>
          <w:spacing w:val="1"/>
        </w:rPr>
        <w:t xml:space="preserve"> </w:t>
      </w:r>
      <w:r>
        <w:t>présent</w:t>
      </w:r>
      <w:r>
        <w:rPr>
          <w:spacing w:val="1"/>
        </w:rPr>
        <w:t xml:space="preserve"> </w:t>
      </w:r>
      <w:r>
        <w:t>règlement,</w:t>
      </w:r>
      <w:r>
        <w:rPr>
          <w:spacing w:val="1"/>
        </w:rPr>
        <w:t xml:space="preserve"> </w:t>
      </w:r>
      <w:r>
        <w:t>bâtiment installé</w:t>
      </w:r>
      <w:r>
        <w:rPr>
          <w:spacing w:val="1"/>
        </w:rPr>
        <w:t xml:space="preserve"> </w:t>
      </w:r>
      <w:r>
        <w:t>à demeure</w:t>
      </w:r>
      <w:r>
        <w:rPr>
          <w:spacing w:val="1"/>
        </w:rPr>
        <w:t xml:space="preserve"> </w:t>
      </w:r>
      <w:r>
        <w:t>ou mobile d'une superficie</w:t>
      </w:r>
      <w:r>
        <w:rPr>
          <w:spacing w:val="1"/>
        </w:rPr>
        <w:t xml:space="preserve"> </w:t>
      </w:r>
      <w:r>
        <w:t>n'excédant pas (20) mètres carrées (20 m</w:t>
      </w:r>
      <w:r>
        <w:rPr>
          <w:position w:val="6"/>
          <w:sz w:val="12"/>
        </w:rPr>
        <w:t>2</w:t>
      </w:r>
      <w:r>
        <w:t>) destiné à abriter des travailleurs forestiers ou à</w:t>
      </w:r>
      <w:r>
        <w:rPr>
          <w:spacing w:val="1"/>
        </w:rPr>
        <w:t xml:space="preserve"> </w:t>
      </w:r>
      <w:r>
        <w:t>entreposer des équipements légers servant à des opérations de foresterie. Ces bâtiments ne</w:t>
      </w:r>
      <w:r>
        <w:rPr>
          <w:spacing w:val="1"/>
        </w:rPr>
        <w:t xml:space="preserve"> </w:t>
      </w:r>
      <w:r>
        <w:t>peuvent</w:t>
      </w:r>
      <w:r>
        <w:rPr>
          <w:spacing w:val="-3"/>
        </w:rPr>
        <w:t xml:space="preserve"> </w:t>
      </w:r>
      <w:r>
        <w:t>comporter de</w:t>
      </w:r>
      <w:r>
        <w:rPr>
          <w:spacing w:val="-2"/>
        </w:rPr>
        <w:t xml:space="preserve"> </w:t>
      </w:r>
      <w:r>
        <w:t>lieu pour dormir,</w:t>
      </w:r>
      <w:r>
        <w:rPr>
          <w:spacing w:val="-1"/>
        </w:rPr>
        <w:t xml:space="preserve"> </w:t>
      </w:r>
      <w:r>
        <w:t>ni de</w:t>
      </w:r>
      <w:r>
        <w:rPr>
          <w:spacing w:val="-2"/>
        </w:rPr>
        <w:t xml:space="preserve"> </w:t>
      </w:r>
      <w:r>
        <w:t>cuisine.</w:t>
      </w:r>
    </w:p>
    <w:p w14:paraId="717EB62F" w14:textId="77777777" w:rsidR="005074BA" w:rsidRDefault="005074BA">
      <w:pPr>
        <w:pStyle w:val="Corpsdetexte"/>
        <w:spacing w:before="9"/>
        <w:rPr>
          <w:sz w:val="19"/>
        </w:rPr>
      </w:pPr>
    </w:p>
    <w:p w14:paraId="252026BB" w14:textId="77777777" w:rsidR="005074BA" w:rsidRDefault="00F0000B">
      <w:pPr>
        <w:pStyle w:val="Titre5"/>
        <w:ind w:left="2517"/>
      </w:pPr>
      <w:r>
        <w:t>Camping</w:t>
      </w:r>
    </w:p>
    <w:p w14:paraId="5D7A9EEF" w14:textId="77777777" w:rsidR="005074BA" w:rsidRDefault="00F0000B">
      <w:pPr>
        <w:pStyle w:val="Corpsdetexte"/>
        <w:ind w:left="2517"/>
      </w:pPr>
      <w:r>
        <w:t>Site</w:t>
      </w:r>
      <w:r>
        <w:rPr>
          <w:spacing w:val="-1"/>
        </w:rPr>
        <w:t xml:space="preserve"> </w:t>
      </w:r>
      <w:r>
        <w:t>désigné</w:t>
      </w:r>
      <w:r>
        <w:rPr>
          <w:spacing w:val="-1"/>
        </w:rPr>
        <w:t xml:space="preserve"> </w:t>
      </w:r>
      <w:r>
        <w:t>comme</w:t>
      </w:r>
      <w:r>
        <w:rPr>
          <w:spacing w:val="-2"/>
        </w:rPr>
        <w:t xml:space="preserve"> </w:t>
      </w:r>
      <w:r>
        <w:t>tel</w:t>
      </w:r>
      <w:r>
        <w:rPr>
          <w:spacing w:val="-3"/>
        </w:rPr>
        <w:t xml:space="preserve"> </w:t>
      </w:r>
      <w:r>
        <w:t>sur</w:t>
      </w:r>
      <w:r>
        <w:rPr>
          <w:spacing w:val="-3"/>
        </w:rPr>
        <w:t xml:space="preserve"> </w:t>
      </w:r>
      <w:r>
        <w:t>le</w:t>
      </w:r>
      <w:r>
        <w:rPr>
          <w:spacing w:val="-3"/>
        </w:rPr>
        <w:t xml:space="preserve"> </w:t>
      </w:r>
      <w:r>
        <w:t>plan</w:t>
      </w:r>
      <w:r>
        <w:rPr>
          <w:spacing w:val="-2"/>
        </w:rPr>
        <w:t xml:space="preserve"> </w:t>
      </w:r>
      <w:r>
        <w:t>de</w:t>
      </w:r>
      <w:r>
        <w:rPr>
          <w:spacing w:val="-1"/>
        </w:rPr>
        <w:t xml:space="preserve"> </w:t>
      </w:r>
      <w:r>
        <w:t>zonage</w:t>
      </w:r>
      <w:r>
        <w:rPr>
          <w:spacing w:val="-3"/>
        </w:rPr>
        <w:t xml:space="preserve"> </w:t>
      </w:r>
      <w:r>
        <w:t>municipal.</w:t>
      </w:r>
    </w:p>
    <w:p w14:paraId="44303035" w14:textId="77777777" w:rsidR="005074BA" w:rsidRDefault="005074BA">
      <w:pPr>
        <w:pStyle w:val="Corpsdetexte"/>
        <w:spacing w:before="9"/>
        <w:rPr>
          <w:sz w:val="19"/>
        </w:rPr>
      </w:pPr>
    </w:p>
    <w:p w14:paraId="07B644FD" w14:textId="77777777" w:rsidR="005074BA" w:rsidRDefault="00F0000B">
      <w:pPr>
        <w:pStyle w:val="Titre5"/>
        <w:ind w:left="2517"/>
      </w:pPr>
      <w:r>
        <w:t>Carrière</w:t>
      </w:r>
    </w:p>
    <w:p w14:paraId="76814851" w14:textId="77777777" w:rsidR="005074BA" w:rsidRDefault="00F0000B">
      <w:pPr>
        <w:pStyle w:val="Corpsdetexte"/>
        <w:ind w:left="2517" w:right="1371"/>
        <w:rPr>
          <w:rFonts w:ascii="Arial" w:hAnsi="Arial"/>
          <w:i/>
        </w:rPr>
      </w:pPr>
      <w:r>
        <w:t>Tout endroit d'où l'on extrait à ciel ouvert des substances minérales consolidées, à des fins</w:t>
      </w:r>
      <w:r>
        <w:rPr>
          <w:spacing w:val="1"/>
        </w:rPr>
        <w:t xml:space="preserve"> </w:t>
      </w:r>
      <w:r>
        <w:t>commerciales ou</w:t>
      </w:r>
      <w:r>
        <w:rPr>
          <w:spacing w:val="1"/>
        </w:rPr>
        <w:t xml:space="preserve"> </w:t>
      </w:r>
      <w:r>
        <w:t>industrielles</w:t>
      </w:r>
      <w:r>
        <w:rPr>
          <w:spacing w:val="2"/>
        </w:rPr>
        <w:t xml:space="preserve"> </w:t>
      </w:r>
      <w:r>
        <w:t>ou</w:t>
      </w:r>
      <w:r>
        <w:rPr>
          <w:spacing w:val="3"/>
        </w:rPr>
        <w:t xml:space="preserve"> </w:t>
      </w:r>
      <w:r>
        <w:t>pour</w:t>
      </w:r>
      <w:r>
        <w:rPr>
          <w:spacing w:val="2"/>
        </w:rPr>
        <w:t xml:space="preserve"> </w:t>
      </w:r>
      <w:r>
        <w:t>remplir</w:t>
      </w:r>
      <w:r>
        <w:rPr>
          <w:spacing w:val="3"/>
        </w:rPr>
        <w:t xml:space="preserve"> </w:t>
      </w:r>
      <w:r>
        <w:t>des</w:t>
      </w:r>
      <w:r>
        <w:rPr>
          <w:spacing w:val="4"/>
        </w:rPr>
        <w:t xml:space="preserve"> </w:t>
      </w:r>
      <w:r>
        <w:t>obligations</w:t>
      </w:r>
      <w:r>
        <w:rPr>
          <w:spacing w:val="3"/>
        </w:rPr>
        <w:t xml:space="preserve"> </w:t>
      </w:r>
      <w:r>
        <w:t>contractuelles</w:t>
      </w:r>
      <w:r>
        <w:rPr>
          <w:spacing w:val="4"/>
        </w:rPr>
        <w:t xml:space="preserve"> </w:t>
      </w:r>
      <w:r>
        <w:t>ou</w:t>
      </w:r>
      <w:r>
        <w:rPr>
          <w:spacing w:val="3"/>
        </w:rPr>
        <w:t xml:space="preserve"> </w:t>
      </w:r>
      <w:r>
        <w:t>pour</w:t>
      </w:r>
      <w:r>
        <w:rPr>
          <w:spacing w:val="3"/>
        </w:rPr>
        <w:t xml:space="preserve"> </w:t>
      </w:r>
      <w:r>
        <w:t>construire</w:t>
      </w:r>
      <w:r>
        <w:rPr>
          <w:spacing w:val="1"/>
        </w:rPr>
        <w:t xml:space="preserve"> </w:t>
      </w:r>
      <w:r>
        <w:t>des</w:t>
      </w:r>
      <w:r>
        <w:rPr>
          <w:spacing w:val="16"/>
        </w:rPr>
        <w:t xml:space="preserve"> </w:t>
      </w:r>
      <w:r>
        <w:t>routes,</w:t>
      </w:r>
      <w:r>
        <w:rPr>
          <w:spacing w:val="15"/>
        </w:rPr>
        <w:t xml:space="preserve"> </w:t>
      </w:r>
      <w:r>
        <w:t>digues</w:t>
      </w:r>
      <w:r>
        <w:rPr>
          <w:spacing w:val="16"/>
        </w:rPr>
        <w:t xml:space="preserve"> </w:t>
      </w:r>
      <w:r>
        <w:t>ou</w:t>
      </w:r>
      <w:r>
        <w:rPr>
          <w:spacing w:val="13"/>
        </w:rPr>
        <w:t xml:space="preserve"> </w:t>
      </w:r>
      <w:r>
        <w:t>barrages,</w:t>
      </w:r>
      <w:r>
        <w:rPr>
          <w:spacing w:val="15"/>
        </w:rPr>
        <w:t xml:space="preserve"> </w:t>
      </w:r>
      <w:r>
        <w:t>à</w:t>
      </w:r>
      <w:r>
        <w:rPr>
          <w:spacing w:val="15"/>
        </w:rPr>
        <w:t xml:space="preserve"> </w:t>
      </w:r>
      <w:r>
        <w:t>l'exception</w:t>
      </w:r>
      <w:r>
        <w:rPr>
          <w:spacing w:val="15"/>
        </w:rPr>
        <w:t xml:space="preserve"> </w:t>
      </w:r>
      <w:r>
        <w:t>des</w:t>
      </w:r>
      <w:r>
        <w:rPr>
          <w:spacing w:val="16"/>
        </w:rPr>
        <w:t xml:space="preserve"> </w:t>
      </w:r>
      <w:r>
        <w:t>mines</w:t>
      </w:r>
      <w:r>
        <w:rPr>
          <w:spacing w:val="16"/>
        </w:rPr>
        <w:t xml:space="preserve"> </w:t>
      </w:r>
      <w:r>
        <w:t>d'amiante</w:t>
      </w:r>
      <w:r>
        <w:rPr>
          <w:spacing w:val="16"/>
        </w:rPr>
        <w:t xml:space="preserve"> </w:t>
      </w:r>
      <w:r>
        <w:t>et</w:t>
      </w:r>
      <w:r>
        <w:rPr>
          <w:spacing w:val="13"/>
        </w:rPr>
        <w:t xml:space="preserve"> </w:t>
      </w:r>
      <w:r>
        <w:t>de</w:t>
      </w:r>
      <w:r>
        <w:rPr>
          <w:spacing w:val="21"/>
        </w:rPr>
        <w:t xml:space="preserve"> </w:t>
      </w:r>
      <w:r>
        <w:t>métaux</w:t>
      </w:r>
      <w:r>
        <w:rPr>
          <w:spacing w:val="14"/>
        </w:rPr>
        <w:t xml:space="preserve"> </w:t>
      </w:r>
      <w:r>
        <w:t>et</w:t>
      </w:r>
      <w:r>
        <w:rPr>
          <w:spacing w:val="15"/>
        </w:rPr>
        <w:t xml:space="preserve"> </w:t>
      </w:r>
      <w:r>
        <w:t>des</w:t>
      </w:r>
      <w:r>
        <w:rPr>
          <w:spacing w:val="-47"/>
        </w:rPr>
        <w:t xml:space="preserve"> </w:t>
      </w:r>
      <w:r>
        <w:t>excavations</w:t>
      </w:r>
      <w:r>
        <w:rPr>
          <w:spacing w:val="29"/>
        </w:rPr>
        <w:t xml:space="preserve"> </w:t>
      </w:r>
      <w:r>
        <w:t>et</w:t>
      </w:r>
      <w:r>
        <w:rPr>
          <w:spacing w:val="29"/>
        </w:rPr>
        <w:t xml:space="preserve"> </w:t>
      </w:r>
      <w:r>
        <w:t>autres</w:t>
      </w:r>
      <w:r>
        <w:rPr>
          <w:spacing w:val="30"/>
        </w:rPr>
        <w:t xml:space="preserve"> </w:t>
      </w:r>
      <w:r>
        <w:t>travaux</w:t>
      </w:r>
      <w:r>
        <w:rPr>
          <w:spacing w:val="25"/>
        </w:rPr>
        <w:t xml:space="preserve"> </w:t>
      </w:r>
      <w:r>
        <w:t>effectués</w:t>
      </w:r>
      <w:r>
        <w:rPr>
          <w:spacing w:val="30"/>
        </w:rPr>
        <w:t xml:space="preserve"> </w:t>
      </w:r>
      <w:r>
        <w:t>en</w:t>
      </w:r>
      <w:r>
        <w:rPr>
          <w:spacing w:val="28"/>
        </w:rPr>
        <w:t xml:space="preserve"> </w:t>
      </w:r>
      <w:r>
        <w:t>vue</w:t>
      </w:r>
      <w:r>
        <w:rPr>
          <w:spacing w:val="29"/>
        </w:rPr>
        <w:t xml:space="preserve"> </w:t>
      </w:r>
      <w:r>
        <w:t>d'y</w:t>
      </w:r>
      <w:r>
        <w:rPr>
          <w:spacing w:val="28"/>
        </w:rPr>
        <w:t xml:space="preserve"> </w:t>
      </w:r>
      <w:r>
        <w:t>établir</w:t>
      </w:r>
      <w:r>
        <w:rPr>
          <w:spacing w:val="27"/>
        </w:rPr>
        <w:t xml:space="preserve"> </w:t>
      </w:r>
      <w:r>
        <w:t>l'emprise</w:t>
      </w:r>
      <w:r>
        <w:rPr>
          <w:spacing w:val="29"/>
        </w:rPr>
        <w:t xml:space="preserve"> </w:t>
      </w:r>
      <w:r>
        <w:t>ou</w:t>
      </w:r>
      <w:r>
        <w:rPr>
          <w:spacing w:val="29"/>
        </w:rPr>
        <w:t xml:space="preserve"> </w:t>
      </w:r>
      <w:r>
        <w:t>les</w:t>
      </w:r>
      <w:r>
        <w:rPr>
          <w:spacing w:val="29"/>
        </w:rPr>
        <w:t xml:space="preserve"> </w:t>
      </w:r>
      <w:r>
        <w:t>fondations</w:t>
      </w:r>
      <w:r>
        <w:rPr>
          <w:spacing w:val="30"/>
        </w:rPr>
        <w:t xml:space="preserve"> </w:t>
      </w:r>
      <w:r>
        <w:t>de</w:t>
      </w:r>
      <w:r>
        <w:rPr>
          <w:spacing w:val="29"/>
        </w:rPr>
        <w:t xml:space="preserve"> </w:t>
      </w:r>
      <w:r>
        <w:t>toute</w:t>
      </w:r>
      <w:r>
        <w:rPr>
          <w:spacing w:val="-47"/>
        </w:rPr>
        <w:t xml:space="preserve"> </w:t>
      </w:r>
      <w:r>
        <w:t>construction</w:t>
      </w:r>
      <w:r>
        <w:rPr>
          <w:spacing w:val="-1"/>
        </w:rPr>
        <w:t xml:space="preserve"> </w:t>
      </w:r>
      <w:r>
        <w:t>ou</w:t>
      </w:r>
      <w:r>
        <w:rPr>
          <w:spacing w:val="-2"/>
        </w:rPr>
        <w:t xml:space="preserve"> </w:t>
      </w:r>
      <w:r>
        <w:t>d'y</w:t>
      </w:r>
      <w:r>
        <w:rPr>
          <w:spacing w:val="-2"/>
        </w:rPr>
        <w:t xml:space="preserve"> </w:t>
      </w:r>
      <w:r>
        <w:t>agrandir un</w:t>
      </w:r>
      <w:r>
        <w:rPr>
          <w:spacing w:val="-2"/>
        </w:rPr>
        <w:t xml:space="preserve"> </w:t>
      </w:r>
      <w:r>
        <w:t>terrain de</w:t>
      </w:r>
      <w:r>
        <w:rPr>
          <w:spacing w:val="-3"/>
        </w:rPr>
        <w:t xml:space="preserve"> </w:t>
      </w:r>
      <w:r>
        <w:t>jeux</w:t>
      </w:r>
      <w:r>
        <w:rPr>
          <w:spacing w:val="-4"/>
        </w:rPr>
        <w:t xml:space="preserve"> </w:t>
      </w:r>
      <w:r>
        <w:t>ou un</w:t>
      </w:r>
      <w:r>
        <w:rPr>
          <w:spacing w:val="-2"/>
        </w:rPr>
        <w:t xml:space="preserve"> </w:t>
      </w:r>
      <w:r>
        <w:t>stationnement</w:t>
      </w:r>
      <w:r>
        <w:rPr>
          <w:rFonts w:ascii="Arial" w:hAnsi="Arial"/>
          <w:i/>
        </w:rPr>
        <w:t>.</w:t>
      </w:r>
    </w:p>
    <w:p w14:paraId="58C04449" w14:textId="77777777" w:rsidR="005074BA" w:rsidRDefault="005074BA">
      <w:pPr>
        <w:pStyle w:val="Corpsdetexte"/>
        <w:rPr>
          <w:rFonts w:ascii="Arial"/>
          <w:i/>
          <w:sz w:val="20"/>
        </w:rPr>
      </w:pPr>
    </w:p>
    <w:p w14:paraId="63087DE8" w14:textId="77777777" w:rsidR="005074BA" w:rsidRDefault="00F0000B">
      <w:pPr>
        <w:pStyle w:val="Titre5"/>
        <w:spacing w:before="1"/>
        <w:ind w:left="2517"/>
      </w:pPr>
      <w:r>
        <w:t>Case</w:t>
      </w:r>
      <w:r>
        <w:rPr>
          <w:spacing w:val="-3"/>
        </w:rPr>
        <w:t xml:space="preserve"> </w:t>
      </w:r>
      <w:r>
        <w:t>de</w:t>
      </w:r>
      <w:r>
        <w:rPr>
          <w:spacing w:val="-2"/>
        </w:rPr>
        <w:t xml:space="preserve"> </w:t>
      </w:r>
      <w:r>
        <w:t>stationnement</w:t>
      </w:r>
    </w:p>
    <w:p w14:paraId="57D321DE" w14:textId="77777777" w:rsidR="005074BA" w:rsidRDefault="00F0000B">
      <w:pPr>
        <w:pStyle w:val="Corpsdetexte"/>
        <w:ind w:left="2517"/>
      </w:pPr>
      <w:r>
        <w:t>Espace</w:t>
      </w:r>
      <w:r>
        <w:rPr>
          <w:spacing w:val="-2"/>
        </w:rPr>
        <w:t xml:space="preserve"> </w:t>
      </w:r>
      <w:r>
        <w:t>réservé</w:t>
      </w:r>
      <w:r>
        <w:rPr>
          <w:spacing w:val="-2"/>
        </w:rPr>
        <w:t xml:space="preserve"> </w:t>
      </w:r>
      <w:r>
        <w:t>au</w:t>
      </w:r>
      <w:r>
        <w:rPr>
          <w:spacing w:val="-2"/>
        </w:rPr>
        <w:t xml:space="preserve"> </w:t>
      </w:r>
      <w:r>
        <w:t>stationnement</w:t>
      </w:r>
      <w:r>
        <w:rPr>
          <w:spacing w:val="-1"/>
        </w:rPr>
        <w:t xml:space="preserve"> </w:t>
      </w:r>
      <w:r>
        <w:t>d'un</w:t>
      </w:r>
      <w:r>
        <w:rPr>
          <w:spacing w:val="-4"/>
        </w:rPr>
        <w:t xml:space="preserve"> </w:t>
      </w:r>
      <w:r>
        <w:t>(1)</w:t>
      </w:r>
      <w:r>
        <w:rPr>
          <w:spacing w:val="-1"/>
        </w:rPr>
        <w:t xml:space="preserve"> </w:t>
      </w:r>
      <w:r>
        <w:t>véhicule-</w:t>
      </w:r>
      <w:r>
        <w:rPr>
          <w:spacing w:val="-4"/>
        </w:rPr>
        <w:t xml:space="preserve"> </w:t>
      </w:r>
      <w:r>
        <w:t>moteur.</w:t>
      </w:r>
    </w:p>
    <w:p w14:paraId="59C733C3" w14:textId="77777777" w:rsidR="005074BA" w:rsidRDefault="005074BA">
      <w:pPr>
        <w:pStyle w:val="Corpsdetexte"/>
        <w:rPr>
          <w:sz w:val="20"/>
        </w:rPr>
      </w:pPr>
    </w:p>
    <w:p w14:paraId="4A19B22E" w14:textId="77777777" w:rsidR="005074BA" w:rsidRDefault="00F0000B">
      <w:pPr>
        <w:pStyle w:val="Titre5"/>
        <w:ind w:left="2517"/>
      </w:pPr>
      <w:r>
        <w:t>Cave</w:t>
      </w:r>
    </w:p>
    <w:p w14:paraId="56D56F98" w14:textId="77777777" w:rsidR="005074BA" w:rsidRDefault="00F0000B">
      <w:pPr>
        <w:pStyle w:val="Corpsdetexte"/>
        <w:ind w:left="2517" w:right="1369"/>
        <w:jc w:val="both"/>
      </w:pPr>
      <w:r>
        <w:t>Partie</w:t>
      </w:r>
      <w:r>
        <w:rPr>
          <w:spacing w:val="46"/>
        </w:rPr>
        <w:t xml:space="preserve"> </w:t>
      </w:r>
      <w:r>
        <w:t>du</w:t>
      </w:r>
      <w:r>
        <w:rPr>
          <w:spacing w:val="47"/>
        </w:rPr>
        <w:t xml:space="preserve"> </w:t>
      </w:r>
      <w:r>
        <w:t>bâtiment</w:t>
      </w:r>
      <w:r>
        <w:rPr>
          <w:spacing w:val="46"/>
        </w:rPr>
        <w:t xml:space="preserve"> </w:t>
      </w:r>
      <w:r>
        <w:t>située</w:t>
      </w:r>
      <w:r>
        <w:rPr>
          <w:spacing w:val="47"/>
        </w:rPr>
        <w:t xml:space="preserve"> </w:t>
      </w:r>
      <w:r>
        <w:t>sous</w:t>
      </w:r>
      <w:r>
        <w:rPr>
          <w:spacing w:val="47"/>
        </w:rPr>
        <w:t xml:space="preserve"> </w:t>
      </w:r>
      <w:r>
        <w:t>le  rez-de-chaussée</w:t>
      </w:r>
      <w:r>
        <w:rPr>
          <w:spacing w:val="46"/>
        </w:rPr>
        <w:t xml:space="preserve"> </w:t>
      </w:r>
      <w:r>
        <w:t>et</w:t>
      </w:r>
      <w:r>
        <w:rPr>
          <w:spacing w:val="49"/>
        </w:rPr>
        <w:t xml:space="preserve"> </w:t>
      </w:r>
      <w:r>
        <w:t>dont</w:t>
      </w:r>
      <w:r>
        <w:rPr>
          <w:spacing w:val="48"/>
        </w:rPr>
        <w:t xml:space="preserve"> </w:t>
      </w:r>
      <w:r>
        <w:t>la</w:t>
      </w:r>
      <w:r>
        <w:rPr>
          <w:spacing w:val="47"/>
        </w:rPr>
        <w:t xml:space="preserve"> </w:t>
      </w:r>
      <w:r>
        <w:t>moitié</w:t>
      </w:r>
      <w:r>
        <w:rPr>
          <w:spacing w:val="46"/>
        </w:rPr>
        <w:t xml:space="preserve"> </w:t>
      </w:r>
      <w:r>
        <w:t>ou</w:t>
      </w:r>
      <w:r>
        <w:rPr>
          <w:spacing w:val="47"/>
        </w:rPr>
        <w:t xml:space="preserve"> </w:t>
      </w:r>
      <w:r>
        <w:t>plus</w:t>
      </w:r>
      <w:r>
        <w:rPr>
          <w:spacing w:val="47"/>
        </w:rPr>
        <w:t xml:space="preserve"> </w:t>
      </w:r>
      <w:r>
        <w:t>de</w:t>
      </w:r>
      <w:r>
        <w:rPr>
          <w:spacing w:val="47"/>
        </w:rPr>
        <w:t xml:space="preserve"> </w:t>
      </w:r>
      <w:r>
        <w:t>la</w:t>
      </w:r>
      <w:r>
        <w:rPr>
          <w:spacing w:val="46"/>
        </w:rPr>
        <w:t xml:space="preserve"> </w:t>
      </w:r>
      <w:r>
        <w:t>hauteur,</w:t>
      </w:r>
      <w:r>
        <w:rPr>
          <w:spacing w:val="-47"/>
        </w:rPr>
        <w:t xml:space="preserve"> </w:t>
      </w:r>
      <w:r>
        <w:t>mesurée depuis le plancher jusqu'au plafond est en-dessous du niveau moyen du sol nivelé</w:t>
      </w:r>
      <w:r>
        <w:rPr>
          <w:spacing w:val="1"/>
        </w:rPr>
        <w:t xml:space="preserve"> </w:t>
      </w:r>
      <w:r>
        <w:t>adjacent. Une cave ne doit pas être comptée comme un étage dans la détermination de la hauteur</w:t>
      </w:r>
      <w:r>
        <w:rPr>
          <w:spacing w:val="-47"/>
        </w:rPr>
        <w:t xml:space="preserve"> </w:t>
      </w:r>
      <w:r>
        <w:t>d'un</w:t>
      </w:r>
      <w:r>
        <w:rPr>
          <w:spacing w:val="-1"/>
        </w:rPr>
        <w:t xml:space="preserve"> </w:t>
      </w:r>
      <w:r>
        <w:t>bâtiment.</w:t>
      </w:r>
    </w:p>
    <w:p w14:paraId="5526EEBD" w14:textId="77777777" w:rsidR="005074BA" w:rsidRDefault="005074BA">
      <w:pPr>
        <w:pStyle w:val="Corpsdetexte"/>
        <w:spacing w:before="1"/>
        <w:rPr>
          <w:sz w:val="20"/>
        </w:rPr>
      </w:pPr>
    </w:p>
    <w:p w14:paraId="51A19E4D" w14:textId="77777777" w:rsidR="005074BA" w:rsidRDefault="00F0000B">
      <w:pPr>
        <w:pStyle w:val="Titre5"/>
        <w:ind w:left="2517"/>
      </w:pPr>
      <w:r>
        <w:t>Centre</w:t>
      </w:r>
      <w:r>
        <w:rPr>
          <w:spacing w:val="-4"/>
        </w:rPr>
        <w:t xml:space="preserve"> </w:t>
      </w:r>
      <w:r>
        <w:t>commercial</w:t>
      </w:r>
    </w:p>
    <w:p w14:paraId="4042E16A" w14:textId="77777777" w:rsidR="005074BA" w:rsidRDefault="00F0000B">
      <w:pPr>
        <w:pStyle w:val="Corpsdetexte"/>
        <w:ind w:left="2517" w:right="1375"/>
        <w:jc w:val="both"/>
      </w:pPr>
      <w:r>
        <w:t>Groupe</w:t>
      </w:r>
      <w:r>
        <w:rPr>
          <w:spacing w:val="1"/>
        </w:rPr>
        <w:t xml:space="preserve"> </w:t>
      </w:r>
      <w:r>
        <w:t>d'établissements</w:t>
      </w:r>
      <w:r>
        <w:rPr>
          <w:spacing w:val="1"/>
        </w:rPr>
        <w:t xml:space="preserve"> </w:t>
      </w:r>
      <w:r>
        <w:t>commerciaux</w:t>
      </w:r>
      <w:r>
        <w:rPr>
          <w:spacing w:val="1"/>
        </w:rPr>
        <w:t xml:space="preserve"> </w:t>
      </w:r>
      <w:r>
        <w:t>aménagés</w:t>
      </w:r>
      <w:r>
        <w:rPr>
          <w:spacing w:val="1"/>
        </w:rPr>
        <w:t xml:space="preserve"> </w:t>
      </w:r>
      <w:r>
        <w:t>sur</w:t>
      </w:r>
      <w:r>
        <w:rPr>
          <w:spacing w:val="1"/>
        </w:rPr>
        <w:t xml:space="preserve"> </w:t>
      </w:r>
      <w:r>
        <w:t>un</w:t>
      </w:r>
      <w:r>
        <w:rPr>
          <w:spacing w:val="1"/>
        </w:rPr>
        <w:t xml:space="preserve"> </w:t>
      </w:r>
      <w:r>
        <w:t>site</w:t>
      </w:r>
      <w:r>
        <w:rPr>
          <w:spacing w:val="1"/>
        </w:rPr>
        <w:t xml:space="preserve"> </w:t>
      </w:r>
      <w:r>
        <w:t>et</w:t>
      </w:r>
      <w:r>
        <w:rPr>
          <w:spacing w:val="1"/>
        </w:rPr>
        <w:t xml:space="preserve"> </w:t>
      </w:r>
      <w:r>
        <w:t>dont</w:t>
      </w:r>
      <w:r>
        <w:rPr>
          <w:spacing w:val="1"/>
        </w:rPr>
        <w:t xml:space="preserve"> </w:t>
      </w:r>
      <w:r>
        <w:t>la</w:t>
      </w:r>
      <w:r>
        <w:rPr>
          <w:spacing w:val="1"/>
        </w:rPr>
        <w:t xml:space="preserve"> </w:t>
      </w:r>
      <w:r>
        <w:t>planification,</w:t>
      </w:r>
      <w:r>
        <w:rPr>
          <w:spacing w:val="1"/>
        </w:rPr>
        <w:t xml:space="preserve"> </w:t>
      </w:r>
      <w:r>
        <w:t>le</w:t>
      </w:r>
      <w:r>
        <w:rPr>
          <w:spacing w:val="1"/>
        </w:rPr>
        <w:t xml:space="preserve"> </w:t>
      </w:r>
      <w:r>
        <w:t>développement, la propriété et la gestion sont d'initiative unique, conçus comme un ensemble et</w:t>
      </w:r>
      <w:r>
        <w:rPr>
          <w:spacing w:val="1"/>
        </w:rPr>
        <w:t xml:space="preserve"> </w:t>
      </w:r>
      <w:r>
        <w:t>fournissant</w:t>
      </w:r>
      <w:r>
        <w:rPr>
          <w:spacing w:val="1"/>
        </w:rPr>
        <w:t xml:space="preserve"> </w:t>
      </w:r>
      <w:r>
        <w:t>des</w:t>
      </w:r>
      <w:r>
        <w:rPr>
          <w:spacing w:val="1"/>
        </w:rPr>
        <w:t xml:space="preserve"> </w:t>
      </w:r>
      <w:r>
        <w:t>commodités</w:t>
      </w:r>
      <w:r>
        <w:rPr>
          <w:spacing w:val="1"/>
        </w:rPr>
        <w:t xml:space="preserve"> </w:t>
      </w:r>
      <w:r>
        <w:t>telles</w:t>
      </w:r>
      <w:r>
        <w:rPr>
          <w:spacing w:val="1"/>
        </w:rPr>
        <w:t xml:space="preserve"> </w:t>
      </w:r>
      <w:r>
        <w:t>un</w:t>
      </w:r>
      <w:r>
        <w:rPr>
          <w:spacing w:val="1"/>
        </w:rPr>
        <w:t xml:space="preserve"> </w:t>
      </w:r>
      <w:r>
        <w:t>mail,</w:t>
      </w:r>
      <w:r>
        <w:rPr>
          <w:spacing w:val="1"/>
        </w:rPr>
        <w:t xml:space="preserve"> </w:t>
      </w:r>
      <w:r>
        <w:t>de</w:t>
      </w:r>
      <w:r>
        <w:rPr>
          <w:spacing w:val="1"/>
        </w:rPr>
        <w:t xml:space="preserve"> </w:t>
      </w:r>
      <w:r>
        <w:t>même</w:t>
      </w:r>
      <w:r>
        <w:rPr>
          <w:spacing w:val="1"/>
        </w:rPr>
        <w:t xml:space="preserve"> </w:t>
      </w:r>
      <w:r>
        <w:t>que</w:t>
      </w:r>
      <w:r>
        <w:rPr>
          <w:spacing w:val="1"/>
        </w:rPr>
        <w:t xml:space="preserve"> </w:t>
      </w:r>
      <w:r>
        <w:t>des</w:t>
      </w:r>
      <w:r>
        <w:rPr>
          <w:spacing w:val="1"/>
        </w:rPr>
        <w:t xml:space="preserve"> </w:t>
      </w:r>
      <w:r>
        <w:t>facilités</w:t>
      </w:r>
      <w:r>
        <w:rPr>
          <w:spacing w:val="1"/>
        </w:rPr>
        <w:t xml:space="preserve"> </w:t>
      </w:r>
      <w:r>
        <w:t>de</w:t>
      </w:r>
      <w:r>
        <w:rPr>
          <w:spacing w:val="1"/>
        </w:rPr>
        <w:t xml:space="preserve"> </w:t>
      </w:r>
      <w:r>
        <w:t>stationnement</w:t>
      </w:r>
      <w:r>
        <w:rPr>
          <w:spacing w:val="1"/>
        </w:rPr>
        <w:t xml:space="preserve"> </w:t>
      </w:r>
      <w:r>
        <w:t>autonomes</w:t>
      </w:r>
      <w:r>
        <w:rPr>
          <w:spacing w:val="1"/>
        </w:rPr>
        <w:t xml:space="preserve"> </w:t>
      </w:r>
      <w:r>
        <w:t>sur</w:t>
      </w:r>
      <w:r>
        <w:rPr>
          <w:spacing w:val="1"/>
        </w:rPr>
        <w:t xml:space="preserve"> </w:t>
      </w:r>
      <w:r>
        <w:t>le</w:t>
      </w:r>
      <w:r>
        <w:rPr>
          <w:spacing w:val="1"/>
        </w:rPr>
        <w:t xml:space="preserve"> </w:t>
      </w:r>
      <w:r>
        <w:t>site.</w:t>
      </w:r>
      <w:r>
        <w:rPr>
          <w:spacing w:val="1"/>
        </w:rPr>
        <w:t xml:space="preserve"> </w:t>
      </w:r>
      <w:r>
        <w:t>Leur</w:t>
      </w:r>
      <w:r>
        <w:rPr>
          <w:spacing w:val="1"/>
        </w:rPr>
        <w:t xml:space="preserve"> </w:t>
      </w:r>
      <w:r>
        <w:t>enveloppe</w:t>
      </w:r>
      <w:r>
        <w:rPr>
          <w:spacing w:val="1"/>
        </w:rPr>
        <w:t xml:space="preserve"> </w:t>
      </w:r>
      <w:r>
        <w:t>architecturale</w:t>
      </w:r>
      <w:r>
        <w:rPr>
          <w:spacing w:val="1"/>
        </w:rPr>
        <w:t xml:space="preserve"> </w:t>
      </w:r>
      <w:r>
        <w:t>peut</w:t>
      </w:r>
      <w:r>
        <w:rPr>
          <w:spacing w:val="1"/>
        </w:rPr>
        <w:t xml:space="preserve"> </w:t>
      </w:r>
      <w:r>
        <w:t>être</w:t>
      </w:r>
      <w:r>
        <w:rPr>
          <w:spacing w:val="1"/>
        </w:rPr>
        <w:t xml:space="preserve"> </w:t>
      </w:r>
      <w:r>
        <w:t>unique</w:t>
      </w:r>
      <w:r>
        <w:rPr>
          <w:spacing w:val="1"/>
        </w:rPr>
        <w:t xml:space="preserve"> </w:t>
      </w:r>
      <w:r>
        <w:t>ou</w:t>
      </w:r>
      <w:r>
        <w:rPr>
          <w:spacing w:val="1"/>
        </w:rPr>
        <w:t xml:space="preserve"> </w:t>
      </w:r>
      <w:r>
        <w:t>il</w:t>
      </w:r>
      <w:r>
        <w:rPr>
          <w:spacing w:val="1"/>
        </w:rPr>
        <w:t xml:space="preserve"> </w:t>
      </w:r>
      <w:r>
        <w:t>peut</w:t>
      </w:r>
      <w:r>
        <w:rPr>
          <w:spacing w:val="1"/>
        </w:rPr>
        <w:t xml:space="preserve"> </w:t>
      </w:r>
      <w:r>
        <w:t>s'agir</w:t>
      </w:r>
      <w:r>
        <w:rPr>
          <w:spacing w:val="50"/>
        </w:rPr>
        <w:t xml:space="preserve"> </w:t>
      </w:r>
      <w:r>
        <w:t>de</w:t>
      </w:r>
      <w:r>
        <w:rPr>
          <w:spacing w:val="1"/>
        </w:rPr>
        <w:t xml:space="preserve"> </w:t>
      </w:r>
      <w:r>
        <w:t>bâtiments contigus</w:t>
      </w:r>
      <w:r>
        <w:rPr>
          <w:spacing w:val="1"/>
        </w:rPr>
        <w:t xml:space="preserve"> </w:t>
      </w:r>
      <w:r>
        <w:t>liés</w:t>
      </w:r>
      <w:r>
        <w:rPr>
          <w:spacing w:val="-1"/>
        </w:rPr>
        <w:t xml:space="preserve"> </w:t>
      </w:r>
      <w:r>
        <w:t>fonctionnellement.</w:t>
      </w:r>
    </w:p>
    <w:p w14:paraId="60CE797F" w14:textId="77777777" w:rsidR="005074BA" w:rsidRDefault="005074BA">
      <w:pPr>
        <w:pStyle w:val="Corpsdetexte"/>
        <w:spacing w:before="11"/>
        <w:rPr>
          <w:sz w:val="17"/>
        </w:rPr>
      </w:pPr>
    </w:p>
    <w:p w14:paraId="6C17DCBE" w14:textId="77777777" w:rsidR="005074BA" w:rsidRDefault="00F0000B">
      <w:pPr>
        <w:pStyle w:val="Titre5"/>
        <w:ind w:left="2517"/>
      </w:pPr>
      <w:r>
        <w:t>Chalet</w:t>
      </w:r>
    </w:p>
    <w:p w14:paraId="6A7C5C88" w14:textId="77777777" w:rsidR="005074BA" w:rsidRDefault="00F0000B">
      <w:pPr>
        <w:pStyle w:val="Corpsdetexte"/>
        <w:ind w:left="2517"/>
      </w:pPr>
      <w:r>
        <w:t>Voir</w:t>
      </w:r>
      <w:r>
        <w:rPr>
          <w:spacing w:val="-3"/>
        </w:rPr>
        <w:t xml:space="preserve"> </w:t>
      </w:r>
      <w:r>
        <w:t>résidence</w:t>
      </w:r>
      <w:r>
        <w:rPr>
          <w:spacing w:val="-3"/>
        </w:rPr>
        <w:t xml:space="preserve"> </w:t>
      </w:r>
      <w:r>
        <w:t>de</w:t>
      </w:r>
      <w:r>
        <w:rPr>
          <w:spacing w:val="-3"/>
        </w:rPr>
        <w:t xml:space="preserve"> </w:t>
      </w:r>
      <w:r>
        <w:t>villégiature</w:t>
      </w:r>
    </w:p>
    <w:p w14:paraId="3FF6C2D2" w14:textId="77777777" w:rsidR="005074BA" w:rsidRDefault="005074BA">
      <w:pPr>
        <w:pStyle w:val="Corpsdetexte"/>
        <w:spacing w:before="1"/>
        <w:rPr>
          <w:sz w:val="20"/>
        </w:rPr>
      </w:pPr>
    </w:p>
    <w:p w14:paraId="789CBDF7" w14:textId="77777777" w:rsidR="005074BA" w:rsidRDefault="00F0000B">
      <w:pPr>
        <w:pStyle w:val="Titre5"/>
        <w:ind w:left="2517"/>
      </w:pPr>
      <w:r>
        <w:t>Chemin</w:t>
      </w:r>
    </w:p>
    <w:p w14:paraId="3030981B" w14:textId="77777777" w:rsidR="005074BA" w:rsidRDefault="00F0000B">
      <w:pPr>
        <w:pStyle w:val="Corpsdetexte"/>
        <w:ind w:left="2517"/>
      </w:pPr>
      <w:r>
        <w:t>Voir rue</w:t>
      </w:r>
    </w:p>
    <w:p w14:paraId="53480286" w14:textId="77777777" w:rsidR="005074BA" w:rsidRDefault="005074BA">
      <w:pPr>
        <w:pStyle w:val="Corpsdetexte"/>
        <w:rPr>
          <w:sz w:val="20"/>
        </w:rPr>
      </w:pPr>
    </w:p>
    <w:p w14:paraId="0C95A9CC" w14:textId="77777777" w:rsidR="005074BA" w:rsidRDefault="00F0000B">
      <w:pPr>
        <w:pStyle w:val="Titre5"/>
        <w:ind w:left="2517"/>
      </w:pPr>
      <w:r>
        <w:t>Chemin</w:t>
      </w:r>
      <w:r>
        <w:rPr>
          <w:spacing w:val="-2"/>
        </w:rPr>
        <w:t xml:space="preserve"> </w:t>
      </w:r>
      <w:r>
        <w:t>de</w:t>
      </w:r>
      <w:r>
        <w:rPr>
          <w:spacing w:val="-3"/>
        </w:rPr>
        <w:t xml:space="preserve"> </w:t>
      </w:r>
      <w:r>
        <w:t>débardage</w:t>
      </w:r>
    </w:p>
    <w:p w14:paraId="649FA5CA" w14:textId="77777777" w:rsidR="005074BA" w:rsidRDefault="00F0000B">
      <w:pPr>
        <w:pStyle w:val="Corpsdetexte"/>
        <w:ind w:left="2517" w:right="1445"/>
      </w:pPr>
      <w:r>
        <w:t>Chemin</w:t>
      </w:r>
      <w:r>
        <w:rPr>
          <w:spacing w:val="-3"/>
        </w:rPr>
        <w:t xml:space="preserve"> </w:t>
      </w:r>
      <w:r>
        <w:t>aménagé</w:t>
      </w:r>
      <w:r>
        <w:rPr>
          <w:spacing w:val="-2"/>
        </w:rPr>
        <w:t xml:space="preserve"> </w:t>
      </w:r>
      <w:r>
        <w:t>dans</w:t>
      </w:r>
      <w:r>
        <w:rPr>
          <w:spacing w:val="-5"/>
        </w:rPr>
        <w:t xml:space="preserve"> </w:t>
      </w:r>
      <w:r>
        <w:t>un</w:t>
      </w:r>
      <w:r>
        <w:rPr>
          <w:spacing w:val="-4"/>
        </w:rPr>
        <w:t xml:space="preserve"> </w:t>
      </w:r>
      <w:r>
        <w:t>peuplement</w:t>
      </w:r>
      <w:r>
        <w:rPr>
          <w:spacing w:val="-4"/>
        </w:rPr>
        <w:t xml:space="preserve"> </w:t>
      </w:r>
      <w:r>
        <w:t>forestier</w:t>
      </w:r>
      <w:r>
        <w:rPr>
          <w:spacing w:val="-2"/>
        </w:rPr>
        <w:t xml:space="preserve"> </w:t>
      </w:r>
      <w:r>
        <w:t>pour</w:t>
      </w:r>
      <w:r>
        <w:rPr>
          <w:spacing w:val="-3"/>
        </w:rPr>
        <w:t xml:space="preserve"> </w:t>
      </w:r>
      <w:r>
        <w:t>transporter</w:t>
      </w:r>
      <w:r>
        <w:rPr>
          <w:spacing w:val="-2"/>
        </w:rPr>
        <w:t xml:space="preserve"> </w:t>
      </w:r>
      <w:r>
        <w:t>des</w:t>
      </w:r>
      <w:r>
        <w:rPr>
          <w:spacing w:val="-2"/>
        </w:rPr>
        <w:t xml:space="preserve"> </w:t>
      </w:r>
      <w:r>
        <w:t>bois</w:t>
      </w:r>
      <w:r>
        <w:rPr>
          <w:spacing w:val="-1"/>
        </w:rPr>
        <w:t xml:space="preserve"> </w:t>
      </w:r>
      <w:r>
        <w:t>coupés</w:t>
      </w:r>
      <w:r>
        <w:rPr>
          <w:spacing w:val="-2"/>
        </w:rPr>
        <w:t xml:space="preserve"> </w:t>
      </w:r>
      <w:r>
        <w:t>jusqu'à</w:t>
      </w:r>
      <w:r>
        <w:rPr>
          <w:spacing w:val="-4"/>
        </w:rPr>
        <w:t xml:space="preserve"> </w:t>
      </w:r>
      <w:r>
        <w:t>un</w:t>
      </w:r>
      <w:r>
        <w:rPr>
          <w:spacing w:val="-2"/>
        </w:rPr>
        <w:t xml:space="preserve"> </w:t>
      </w:r>
      <w:r>
        <w:t>lieu</w:t>
      </w:r>
      <w:r>
        <w:rPr>
          <w:spacing w:val="-47"/>
        </w:rPr>
        <w:t xml:space="preserve"> </w:t>
      </w:r>
      <w:r>
        <w:t>d'entreposage.</w:t>
      </w:r>
    </w:p>
    <w:p w14:paraId="5BA81671" w14:textId="77777777" w:rsidR="005074BA" w:rsidRDefault="005074BA">
      <w:pPr>
        <w:pStyle w:val="Corpsdetexte"/>
        <w:rPr>
          <w:sz w:val="20"/>
        </w:rPr>
      </w:pPr>
    </w:p>
    <w:p w14:paraId="5A71C1A5" w14:textId="77777777" w:rsidR="005074BA" w:rsidRDefault="00F0000B">
      <w:pPr>
        <w:pStyle w:val="Titre5"/>
        <w:ind w:left="2517"/>
      </w:pPr>
      <w:r>
        <w:t>Chemin</w:t>
      </w:r>
      <w:r>
        <w:rPr>
          <w:spacing w:val="-3"/>
        </w:rPr>
        <w:t xml:space="preserve"> </w:t>
      </w:r>
      <w:r>
        <w:t>forestier</w:t>
      </w:r>
    </w:p>
    <w:p w14:paraId="591EB38D" w14:textId="77777777" w:rsidR="005074BA" w:rsidRDefault="00F0000B">
      <w:pPr>
        <w:pStyle w:val="Corpsdetexte"/>
        <w:ind w:left="2517" w:right="1376"/>
        <w:jc w:val="both"/>
      </w:pPr>
      <w:r>
        <w:t>Chemin construit sur un terrain privé ou un terrain appartenant au domaine public en vue de</w:t>
      </w:r>
      <w:r>
        <w:rPr>
          <w:spacing w:val="1"/>
        </w:rPr>
        <w:t xml:space="preserve"> </w:t>
      </w:r>
      <w:r>
        <w:t>réaliser des interventions forestières ou d'accéder aux ressources ou aux usages exercés. Sont</w:t>
      </w:r>
      <w:r>
        <w:rPr>
          <w:spacing w:val="1"/>
        </w:rPr>
        <w:t xml:space="preserve"> </w:t>
      </w:r>
      <w:r>
        <w:t>exclus les</w:t>
      </w:r>
      <w:r>
        <w:rPr>
          <w:spacing w:val="1"/>
        </w:rPr>
        <w:t xml:space="preserve"> </w:t>
      </w:r>
      <w:r>
        <w:t>sentiers</w:t>
      </w:r>
      <w:r>
        <w:rPr>
          <w:spacing w:val="-1"/>
        </w:rPr>
        <w:t xml:space="preserve"> </w:t>
      </w:r>
      <w:r>
        <w:t>de VTT</w:t>
      </w:r>
      <w:r>
        <w:rPr>
          <w:spacing w:val="-2"/>
        </w:rPr>
        <w:t xml:space="preserve"> </w:t>
      </w:r>
      <w:r>
        <w:t>et de</w:t>
      </w:r>
      <w:r>
        <w:rPr>
          <w:spacing w:val="-1"/>
        </w:rPr>
        <w:t xml:space="preserve"> </w:t>
      </w:r>
      <w:r>
        <w:t>motoneige.</w:t>
      </w:r>
    </w:p>
    <w:p w14:paraId="09DB158C" w14:textId="66A67EC6" w:rsidR="005074BA" w:rsidRDefault="00F0000B">
      <w:pPr>
        <w:pStyle w:val="Corpsdetexte"/>
        <w:spacing w:before="11"/>
        <w:rPr>
          <w:sz w:val="29"/>
        </w:rPr>
      </w:pPr>
      <w:r>
        <w:rPr>
          <w:noProof/>
        </w:rPr>
        <mc:AlternateContent>
          <mc:Choice Requires="wps">
            <w:drawing>
              <wp:anchor distT="0" distB="0" distL="0" distR="0" simplePos="0" relativeHeight="487607296" behindDoc="1" locked="0" layoutInCell="1" allowOverlap="1" wp14:anchorId="2E285218" wp14:editId="08134764">
                <wp:simplePos x="0" y="0"/>
                <wp:positionH relativeFrom="page">
                  <wp:posOffset>1897380</wp:posOffset>
                </wp:positionH>
                <wp:positionV relativeFrom="paragraph">
                  <wp:posOffset>233680</wp:posOffset>
                </wp:positionV>
                <wp:extent cx="5021580" cy="157480"/>
                <wp:effectExtent l="0" t="0" r="0" b="0"/>
                <wp:wrapTopAndBottom/>
                <wp:docPr id="83192270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E4FF9E" w14:textId="77777777" w:rsidR="005074BA" w:rsidRDefault="00F0000B">
                            <w:pPr>
                              <w:tabs>
                                <w:tab w:val="right" w:pos="7806"/>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85218" id="Text Box 194" o:spid="_x0000_s1043" type="#_x0000_t202" style="position:absolute;margin-left:149.4pt;margin-top:18.4pt;width:395.4pt;height:12.4pt;z-index:-15709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" fillcolor="black" stroked="f">
                <v:textbox inset="0,0,0,0">
                  <w:txbxContent>
                    <w:p w14:paraId="18E4FF9E" w14:textId="77777777" w:rsidR="005074BA" w:rsidRDefault="00F0000B">
                      <w:pPr>
                        <w:tabs>
                          <w:tab w:val="right" w:pos="7806"/>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7</w:t>
                      </w:r>
                    </w:p>
                  </w:txbxContent>
                </v:textbox>
                <w10:wrap type="topAndBottom" anchorx="page"/>
              </v:shape>
            </w:pict>
          </mc:Fallback>
        </mc:AlternateContent>
      </w:r>
    </w:p>
    <w:p w14:paraId="34D64FDC" w14:textId="77777777" w:rsidR="005074BA" w:rsidRDefault="005074BA">
      <w:pPr>
        <w:rPr>
          <w:sz w:val="29"/>
        </w:rPr>
        <w:sectPr w:rsidR="005074BA" w:rsidSect="00301B27">
          <w:headerReference w:type="default" r:id="rId47"/>
          <w:footerReference w:type="default" r:id="rId48"/>
          <w:pgSz w:w="12240" w:h="15840"/>
          <w:pgMar w:top="1320" w:right="0" w:bottom="280" w:left="500" w:header="1080" w:footer="0" w:gutter="0"/>
          <w:cols w:space="720"/>
        </w:sectPr>
      </w:pPr>
    </w:p>
    <w:p w14:paraId="1CC28703" w14:textId="77777777" w:rsidR="005074BA" w:rsidRDefault="00F0000B">
      <w:pPr>
        <w:pStyle w:val="Corpsdetexte"/>
        <w:spacing w:before="8"/>
        <w:rPr>
          <w:sz w:val="11"/>
        </w:rPr>
      </w:pPr>
      <w:r>
        <w:rPr>
          <w:noProof/>
        </w:rPr>
        <w:lastRenderedPageBreak/>
        <w:drawing>
          <wp:anchor distT="0" distB="0" distL="0" distR="0" simplePos="0" relativeHeight="15749632" behindDoc="0" locked="0" layoutInCell="1" allowOverlap="1" wp14:anchorId="5BE21E96" wp14:editId="0CBC3F5B">
            <wp:simplePos x="0" y="0"/>
            <wp:positionH relativeFrom="page">
              <wp:posOffset>982538</wp:posOffset>
            </wp:positionH>
            <wp:positionV relativeFrom="page">
              <wp:posOffset>709607</wp:posOffset>
            </wp:positionV>
            <wp:extent cx="845867" cy="832680"/>
            <wp:effectExtent l="0" t="0" r="0" b="0"/>
            <wp:wrapNone/>
            <wp:docPr id="4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DC23AA1" w14:textId="77777777" w:rsidR="005074BA" w:rsidRDefault="00F0000B">
      <w:pPr>
        <w:pStyle w:val="Titre5"/>
        <w:spacing w:before="93"/>
        <w:ind w:left="2517"/>
      </w:pPr>
      <w:r>
        <w:t>Coefficient</w:t>
      </w:r>
      <w:r>
        <w:rPr>
          <w:spacing w:val="-2"/>
        </w:rPr>
        <w:t xml:space="preserve"> </w:t>
      </w:r>
      <w:r>
        <w:t>d'occupation</w:t>
      </w:r>
      <w:r>
        <w:rPr>
          <w:spacing w:val="-1"/>
        </w:rPr>
        <w:t xml:space="preserve"> </w:t>
      </w:r>
      <w:r>
        <w:t>au</w:t>
      </w:r>
      <w:r>
        <w:rPr>
          <w:spacing w:val="-3"/>
        </w:rPr>
        <w:t xml:space="preserve"> </w:t>
      </w:r>
      <w:r>
        <w:t>sol</w:t>
      </w:r>
      <w:r>
        <w:rPr>
          <w:spacing w:val="-2"/>
        </w:rPr>
        <w:t xml:space="preserve"> </w:t>
      </w:r>
      <w:r>
        <w:t>(rapport</w:t>
      </w:r>
      <w:r>
        <w:rPr>
          <w:spacing w:val="-2"/>
        </w:rPr>
        <w:t xml:space="preserve"> </w:t>
      </w:r>
      <w:r>
        <w:t>plancher</w:t>
      </w:r>
      <w:r>
        <w:rPr>
          <w:spacing w:val="-3"/>
        </w:rPr>
        <w:t xml:space="preserve"> </w:t>
      </w:r>
      <w:r>
        <w:t>/</w:t>
      </w:r>
      <w:r>
        <w:rPr>
          <w:spacing w:val="-1"/>
        </w:rPr>
        <w:t xml:space="preserve"> </w:t>
      </w:r>
      <w:r>
        <w:t>terrain)</w:t>
      </w:r>
    </w:p>
    <w:p w14:paraId="4F5029B3" w14:textId="77777777" w:rsidR="005074BA" w:rsidRDefault="00F0000B">
      <w:pPr>
        <w:pStyle w:val="Corpsdetexte"/>
        <w:ind w:left="2517" w:right="1908"/>
      </w:pPr>
      <w:r>
        <w:t>Cumul</w:t>
      </w:r>
      <w:r>
        <w:rPr>
          <w:spacing w:val="-4"/>
        </w:rPr>
        <w:t xml:space="preserve"> </w:t>
      </w:r>
      <w:r>
        <w:t>de</w:t>
      </w:r>
      <w:r>
        <w:rPr>
          <w:spacing w:val="-2"/>
        </w:rPr>
        <w:t xml:space="preserve"> </w:t>
      </w:r>
      <w:r>
        <w:t>la</w:t>
      </w:r>
      <w:r>
        <w:rPr>
          <w:spacing w:val="-2"/>
        </w:rPr>
        <w:t xml:space="preserve"> </w:t>
      </w:r>
      <w:r>
        <w:t>superficie</w:t>
      </w:r>
      <w:r>
        <w:rPr>
          <w:spacing w:val="-2"/>
        </w:rPr>
        <w:t xml:space="preserve"> </w:t>
      </w:r>
      <w:r>
        <w:t>de</w:t>
      </w:r>
      <w:r>
        <w:rPr>
          <w:spacing w:val="-2"/>
        </w:rPr>
        <w:t xml:space="preserve"> </w:t>
      </w:r>
      <w:r>
        <w:t>tous</w:t>
      </w:r>
      <w:r>
        <w:rPr>
          <w:spacing w:val="-4"/>
        </w:rPr>
        <w:t xml:space="preserve"> </w:t>
      </w:r>
      <w:r>
        <w:t>les</w:t>
      </w:r>
      <w:r>
        <w:rPr>
          <w:spacing w:val="-2"/>
        </w:rPr>
        <w:t xml:space="preserve"> </w:t>
      </w:r>
      <w:r>
        <w:t>planchers</w:t>
      </w:r>
      <w:r>
        <w:rPr>
          <w:spacing w:val="-3"/>
        </w:rPr>
        <w:t xml:space="preserve"> </w:t>
      </w:r>
      <w:r>
        <w:t>d'un</w:t>
      </w:r>
      <w:r>
        <w:rPr>
          <w:spacing w:val="-2"/>
        </w:rPr>
        <w:t xml:space="preserve"> </w:t>
      </w:r>
      <w:r>
        <w:t>bâtiment,</w:t>
      </w:r>
      <w:r>
        <w:rPr>
          <w:spacing w:val="-2"/>
        </w:rPr>
        <w:t xml:space="preserve"> </w:t>
      </w:r>
      <w:r>
        <w:t>habités</w:t>
      </w:r>
      <w:r>
        <w:rPr>
          <w:spacing w:val="-1"/>
        </w:rPr>
        <w:t xml:space="preserve"> </w:t>
      </w:r>
      <w:r>
        <w:t>ou</w:t>
      </w:r>
      <w:r>
        <w:rPr>
          <w:spacing w:val="-2"/>
        </w:rPr>
        <w:t xml:space="preserve"> </w:t>
      </w:r>
      <w:r>
        <w:t>utilisés</w:t>
      </w:r>
      <w:r>
        <w:rPr>
          <w:spacing w:val="-4"/>
        </w:rPr>
        <w:t xml:space="preserve"> </w:t>
      </w:r>
      <w:r>
        <w:t>aux</w:t>
      </w:r>
      <w:r>
        <w:rPr>
          <w:spacing w:val="-5"/>
        </w:rPr>
        <w:t xml:space="preserve"> </w:t>
      </w:r>
      <w:r>
        <w:t>fins</w:t>
      </w:r>
      <w:r>
        <w:rPr>
          <w:spacing w:val="-3"/>
        </w:rPr>
        <w:t xml:space="preserve"> </w:t>
      </w:r>
      <w:r>
        <w:t>d'un</w:t>
      </w:r>
      <w:r>
        <w:rPr>
          <w:spacing w:val="-47"/>
        </w:rPr>
        <w:t xml:space="preserve"> </w:t>
      </w:r>
      <w:r>
        <w:t>usage</w:t>
      </w:r>
      <w:r>
        <w:rPr>
          <w:spacing w:val="-1"/>
        </w:rPr>
        <w:t xml:space="preserve"> </w:t>
      </w:r>
      <w:r>
        <w:t>principal</w:t>
      </w:r>
      <w:r>
        <w:rPr>
          <w:spacing w:val="-3"/>
        </w:rPr>
        <w:t xml:space="preserve"> </w:t>
      </w:r>
      <w:r>
        <w:t>ou</w:t>
      </w:r>
      <w:r>
        <w:rPr>
          <w:spacing w:val="-3"/>
        </w:rPr>
        <w:t xml:space="preserve"> </w:t>
      </w:r>
      <w:r>
        <w:t>secondaire,</w:t>
      </w:r>
      <w:r>
        <w:rPr>
          <w:spacing w:val="-2"/>
        </w:rPr>
        <w:t xml:space="preserve"> </w:t>
      </w:r>
      <w:r>
        <w:t>rapporté</w:t>
      </w:r>
      <w:r>
        <w:rPr>
          <w:spacing w:val="-1"/>
        </w:rPr>
        <w:t xml:space="preserve"> </w:t>
      </w:r>
      <w:r>
        <w:t>à</w:t>
      </w:r>
      <w:r>
        <w:rPr>
          <w:spacing w:val="-3"/>
        </w:rPr>
        <w:t xml:space="preserve"> </w:t>
      </w:r>
      <w:r>
        <w:t>la</w:t>
      </w:r>
      <w:r>
        <w:rPr>
          <w:spacing w:val="-2"/>
        </w:rPr>
        <w:t xml:space="preserve"> </w:t>
      </w:r>
      <w:r>
        <w:t>superficie</w:t>
      </w:r>
      <w:r>
        <w:rPr>
          <w:spacing w:val="-1"/>
        </w:rPr>
        <w:t xml:space="preserve"> </w:t>
      </w:r>
      <w:r>
        <w:t>totale</w:t>
      </w:r>
      <w:r>
        <w:rPr>
          <w:spacing w:val="-3"/>
        </w:rPr>
        <w:t xml:space="preserve"> </w:t>
      </w:r>
      <w:r>
        <w:t>d'un emplacement.</w:t>
      </w:r>
    </w:p>
    <w:p w14:paraId="515C9191" w14:textId="77777777" w:rsidR="005074BA" w:rsidRDefault="005074BA">
      <w:pPr>
        <w:pStyle w:val="Corpsdetexte"/>
        <w:spacing w:before="11"/>
        <w:rPr>
          <w:sz w:val="19"/>
        </w:rPr>
      </w:pPr>
    </w:p>
    <w:p w14:paraId="674943D6" w14:textId="77777777" w:rsidR="005074BA" w:rsidRDefault="00F0000B">
      <w:pPr>
        <w:pStyle w:val="Titre5"/>
        <w:ind w:left="2517"/>
      </w:pPr>
      <w:r>
        <w:t>Comité</w:t>
      </w:r>
      <w:r>
        <w:rPr>
          <w:spacing w:val="-5"/>
        </w:rPr>
        <w:t xml:space="preserve"> </w:t>
      </w:r>
      <w:r>
        <w:t>consultatif</w:t>
      </w:r>
      <w:r>
        <w:rPr>
          <w:spacing w:val="-3"/>
        </w:rPr>
        <w:t xml:space="preserve"> </w:t>
      </w:r>
      <w:r>
        <w:t>d'urbanisme</w:t>
      </w:r>
    </w:p>
    <w:p w14:paraId="00BC529F" w14:textId="77777777" w:rsidR="005074BA" w:rsidRDefault="00F0000B">
      <w:pPr>
        <w:pStyle w:val="Corpsdetexte"/>
        <w:ind w:left="2517" w:right="1376"/>
        <w:jc w:val="both"/>
      </w:pPr>
      <w:r>
        <w:t>Comité constitué par le conseil en conformité de l'application de la loi sur l'aménagement et</w:t>
      </w:r>
      <w:r>
        <w:rPr>
          <w:spacing w:val="1"/>
        </w:rPr>
        <w:t xml:space="preserve"> </w:t>
      </w:r>
      <w:r>
        <w:t>l'urbanisme, afin de lui formuler des recommandations en matière d'urbanisme, de zonage, de</w:t>
      </w:r>
      <w:r>
        <w:rPr>
          <w:spacing w:val="1"/>
        </w:rPr>
        <w:t xml:space="preserve"> </w:t>
      </w:r>
      <w:r>
        <w:t>lotissement</w:t>
      </w:r>
      <w:r>
        <w:rPr>
          <w:spacing w:val="-1"/>
        </w:rPr>
        <w:t xml:space="preserve"> </w:t>
      </w:r>
      <w:r>
        <w:t>et</w:t>
      </w:r>
      <w:r>
        <w:rPr>
          <w:spacing w:val="-2"/>
        </w:rPr>
        <w:t xml:space="preserve"> </w:t>
      </w:r>
      <w:r>
        <w:t>de</w:t>
      </w:r>
      <w:r>
        <w:rPr>
          <w:spacing w:val="-2"/>
        </w:rPr>
        <w:t xml:space="preserve"> </w:t>
      </w:r>
      <w:r>
        <w:t>construction.</w:t>
      </w:r>
    </w:p>
    <w:p w14:paraId="53BA4420" w14:textId="77777777" w:rsidR="005074BA" w:rsidRDefault="005074BA">
      <w:pPr>
        <w:pStyle w:val="Corpsdetexte"/>
        <w:spacing w:before="1"/>
        <w:rPr>
          <w:sz w:val="20"/>
        </w:rPr>
      </w:pPr>
    </w:p>
    <w:p w14:paraId="2BD45977" w14:textId="77777777" w:rsidR="005074BA" w:rsidRDefault="00F0000B">
      <w:pPr>
        <w:pStyle w:val="Titre5"/>
        <w:spacing w:before="1"/>
        <w:ind w:left="2517"/>
      </w:pPr>
      <w:r>
        <w:t>Conseil</w:t>
      </w:r>
    </w:p>
    <w:p w14:paraId="0C79075F" w14:textId="77777777" w:rsidR="005074BA" w:rsidRDefault="00F0000B">
      <w:pPr>
        <w:pStyle w:val="Corpsdetexte"/>
        <w:ind w:left="2517"/>
        <w:jc w:val="both"/>
      </w:pPr>
      <w:r>
        <w:t>Signifie</w:t>
      </w:r>
      <w:r>
        <w:rPr>
          <w:spacing w:val="-2"/>
        </w:rPr>
        <w:t xml:space="preserve"> </w:t>
      </w:r>
      <w:r>
        <w:t>le conseil</w:t>
      </w:r>
      <w:r>
        <w:rPr>
          <w:spacing w:val="-3"/>
        </w:rPr>
        <w:t xml:space="preserve"> </w:t>
      </w:r>
      <w:r>
        <w:t>de</w:t>
      </w:r>
      <w:r>
        <w:rPr>
          <w:spacing w:val="-4"/>
        </w:rPr>
        <w:t xml:space="preserve"> </w:t>
      </w:r>
      <w:r>
        <w:t>la</w:t>
      </w:r>
      <w:r>
        <w:rPr>
          <w:spacing w:val="-1"/>
        </w:rPr>
        <w:t xml:space="preserve"> </w:t>
      </w:r>
      <w:r>
        <w:t>Municipalité</w:t>
      </w:r>
      <w:r>
        <w:rPr>
          <w:spacing w:val="-2"/>
        </w:rPr>
        <w:t xml:space="preserve"> </w:t>
      </w:r>
      <w:r>
        <w:t>de</w:t>
      </w:r>
      <w:r>
        <w:rPr>
          <w:spacing w:val="-3"/>
        </w:rPr>
        <w:t xml:space="preserve"> </w:t>
      </w:r>
      <w:r>
        <w:t>La</w:t>
      </w:r>
      <w:r>
        <w:rPr>
          <w:spacing w:val="-2"/>
        </w:rPr>
        <w:t xml:space="preserve"> </w:t>
      </w:r>
      <w:r>
        <w:t>Bostonnais-.</w:t>
      </w:r>
    </w:p>
    <w:p w14:paraId="1A1C7286" w14:textId="77777777" w:rsidR="005074BA" w:rsidRDefault="005074BA">
      <w:pPr>
        <w:pStyle w:val="Corpsdetexte"/>
        <w:rPr>
          <w:sz w:val="20"/>
        </w:rPr>
      </w:pPr>
    </w:p>
    <w:p w14:paraId="50623C32" w14:textId="77777777" w:rsidR="005074BA" w:rsidRDefault="00F0000B">
      <w:pPr>
        <w:pStyle w:val="Titre5"/>
        <w:ind w:left="2517"/>
      </w:pPr>
      <w:r>
        <w:t>Construction</w:t>
      </w:r>
    </w:p>
    <w:p w14:paraId="63AC28DF" w14:textId="77777777" w:rsidR="005074BA" w:rsidRDefault="00F0000B">
      <w:pPr>
        <w:pStyle w:val="Corpsdetexte"/>
        <w:ind w:left="2517" w:right="1372"/>
        <w:jc w:val="both"/>
      </w:pPr>
      <w:r>
        <w:t>Assemblage ordonné d'un ou plusieurs matériaux pour servir d'abri, de soutien, de support ou</w:t>
      </w:r>
      <w:r>
        <w:rPr>
          <w:spacing w:val="1"/>
        </w:rPr>
        <w:t xml:space="preserve"> </w:t>
      </w:r>
      <w:r>
        <w:t>d'appui ou d'autres fins similaires. Ce terme comprend aussi de façon non limitative les enseignes,</w:t>
      </w:r>
      <w:r>
        <w:rPr>
          <w:spacing w:val="-47"/>
        </w:rPr>
        <w:t xml:space="preserve"> </w:t>
      </w:r>
      <w:r>
        <w:t>les réservoirs, les pompes à essence, les clôtures, les murets, les murs de soutènement, fosses à</w:t>
      </w:r>
      <w:r>
        <w:rPr>
          <w:spacing w:val="1"/>
        </w:rPr>
        <w:t xml:space="preserve"> </w:t>
      </w:r>
      <w:r>
        <w:t>purin,</w:t>
      </w:r>
      <w:r>
        <w:rPr>
          <w:spacing w:val="-4"/>
        </w:rPr>
        <w:t xml:space="preserve"> </w:t>
      </w:r>
      <w:r>
        <w:t>les plates-formes</w:t>
      </w:r>
      <w:r>
        <w:rPr>
          <w:spacing w:val="-4"/>
        </w:rPr>
        <w:t xml:space="preserve"> </w:t>
      </w:r>
      <w:r>
        <w:t>à</w:t>
      </w:r>
      <w:r>
        <w:rPr>
          <w:spacing w:val="-1"/>
        </w:rPr>
        <w:t xml:space="preserve"> </w:t>
      </w:r>
      <w:r>
        <w:t>fumier,</w:t>
      </w:r>
      <w:r>
        <w:rPr>
          <w:spacing w:val="-1"/>
        </w:rPr>
        <w:t xml:space="preserve"> </w:t>
      </w:r>
      <w:r>
        <w:t>les</w:t>
      </w:r>
      <w:r>
        <w:rPr>
          <w:spacing w:val="-1"/>
        </w:rPr>
        <w:t xml:space="preserve"> </w:t>
      </w:r>
      <w:r>
        <w:t>piscines,</w:t>
      </w:r>
      <w:r>
        <w:rPr>
          <w:spacing w:val="-3"/>
        </w:rPr>
        <w:t xml:space="preserve"> </w:t>
      </w:r>
      <w:r>
        <w:t>les</w:t>
      </w:r>
      <w:r>
        <w:rPr>
          <w:spacing w:val="-4"/>
        </w:rPr>
        <w:t xml:space="preserve"> </w:t>
      </w:r>
      <w:r>
        <w:t>fosses septiques et</w:t>
      </w:r>
      <w:r>
        <w:rPr>
          <w:spacing w:val="-4"/>
        </w:rPr>
        <w:t xml:space="preserve"> </w:t>
      </w:r>
      <w:r>
        <w:t>les champs</w:t>
      </w:r>
      <w:r>
        <w:rPr>
          <w:spacing w:val="-3"/>
        </w:rPr>
        <w:t xml:space="preserve"> </w:t>
      </w:r>
      <w:proofErr w:type="spellStart"/>
      <w:r>
        <w:t>dépuration</w:t>
      </w:r>
      <w:proofErr w:type="spellEnd"/>
      <w:r>
        <w:t>.</w:t>
      </w:r>
    </w:p>
    <w:p w14:paraId="5EA8E3A1" w14:textId="77777777" w:rsidR="005074BA" w:rsidRDefault="005074BA">
      <w:pPr>
        <w:pStyle w:val="Corpsdetexte"/>
        <w:spacing w:before="10"/>
        <w:rPr>
          <w:sz w:val="19"/>
        </w:rPr>
      </w:pPr>
    </w:p>
    <w:p w14:paraId="1031718E" w14:textId="77777777" w:rsidR="005074BA" w:rsidRDefault="00F0000B">
      <w:pPr>
        <w:pStyle w:val="Titre5"/>
        <w:ind w:left="2517"/>
      </w:pPr>
      <w:r>
        <w:t>Construction</w:t>
      </w:r>
      <w:r>
        <w:rPr>
          <w:spacing w:val="-3"/>
        </w:rPr>
        <w:t xml:space="preserve"> </w:t>
      </w:r>
      <w:r>
        <w:t>hors</w:t>
      </w:r>
      <w:r>
        <w:rPr>
          <w:spacing w:val="-3"/>
        </w:rPr>
        <w:t xml:space="preserve"> </w:t>
      </w:r>
      <w:r>
        <w:t>toit</w:t>
      </w:r>
    </w:p>
    <w:p w14:paraId="53DE14CC" w14:textId="77777777" w:rsidR="005074BA" w:rsidRDefault="00F0000B">
      <w:pPr>
        <w:pStyle w:val="Corpsdetexte"/>
        <w:ind w:left="2517" w:right="1513"/>
      </w:pPr>
      <w:r>
        <w:t>Construction érigée sur le toit de toute partie d'un bâtiment et nécessaire ou utile à la fonction du</w:t>
      </w:r>
      <w:r>
        <w:rPr>
          <w:spacing w:val="-47"/>
        </w:rPr>
        <w:t xml:space="preserve"> </w:t>
      </w:r>
      <w:r>
        <w:t>bâtiment</w:t>
      </w:r>
      <w:r>
        <w:rPr>
          <w:spacing w:val="-3"/>
        </w:rPr>
        <w:t xml:space="preserve"> </w:t>
      </w:r>
      <w:r>
        <w:t>où</w:t>
      </w:r>
      <w:r>
        <w:rPr>
          <w:spacing w:val="-1"/>
        </w:rPr>
        <w:t xml:space="preserve"> </w:t>
      </w:r>
      <w:r>
        <w:t>elle</w:t>
      </w:r>
      <w:r>
        <w:rPr>
          <w:spacing w:val="-3"/>
        </w:rPr>
        <w:t xml:space="preserve"> </w:t>
      </w:r>
      <w:r>
        <w:t>est</w:t>
      </w:r>
      <w:r>
        <w:rPr>
          <w:spacing w:val="-1"/>
        </w:rPr>
        <w:t xml:space="preserve"> </w:t>
      </w:r>
      <w:r>
        <w:t>érigée</w:t>
      </w:r>
      <w:r>
        <w:rPr>
          <w:spacing w:val="-2"/>
        </w:rPr>
        <w:t xml:space="preserve"> </w:t>
      </w:r>
      <w:r>
        <w:t>(appareils de</w:t>
      </w:r>
      <w:r>
        <w:rPr>
          <w:spacing w:val="-1"/>
        </w:rPr>
        <w:t xml:space="preserve"> </w:t>
      </w:r>
      <w:r>
        <w:t>ventilation,</w:t>
      </w:r>
      <w:r>
        <w:rPr>
          <w:spacing w:val="-3"/>
        </w:rPr>
        <w:t xml:space="preserve"> </w:t>
      </w:r>
      <w:r>
        <w:t>cage</w:t>
      </w:r>
      <w:r>
        <w:rPr>
          <w:spacing w:val="-1"/>
        </w:rPr>
        <w:t xml:space="preserve"> </w:t>
      </w:r>
      <w:r>
        <w:t>d'ascenseur,</w:t>
      </w:r>
      <w:r>
        <w:rPr>
          <w:spacing w:val="-1"/>
        </w:rPr>
        <w:t xml:space="preserve"> </w:t>
      </w:r>
      <w:r>
        <w:t>cheminée...).</w:t>
      </w:r>
    </w:p>
    <w:p w14:paraId="09D0C981" w14:textId="77777777" w:rsidR="005074BA" w:rsidRDefault="005074BA">
      <w:pPr>
        <w:pStyle w:val="Corpsdetexte"/>
        <w:spacing w:before="1"/>
      </w:pPr>
    </w:p>
    <w:p w14:paraId="29CF02DA" w14:textId="77777777" w:rsidR="005074BA" w:rsidRDefault="00F0000B">
      <w:pPr>
        <w:pStyle w:val="Titre5"/>
        <w:ind w:left="2502"/>
      </w:pPr>
      <w:r>
        <w:t>Conteneur</w:t>
      </w:r>
    </w:p>
    <w:p w14:paraId="05AD2663" w14:textId="77777777" w:rsidR="005074BA" w:rsidRDefault="00F0000B">
      <w:pPr>
        <w:pStyle w:val="Corpsdetexte"/>
        <w:spacing w:line="207" w:lineRule="exact"/>
        <w:ind w:left="2502"/>
        <w:jc w:val="both"/>
      </w:pPr>
      <w:r>
        <w:t>Unité</w:t>
      </w:r>
      <w:r>
        <w:rPr>
          <w:spacing w:val="-3"/>
        </w:rPr>
        <w:t xml:space="preserve"> </w:t>
      </w:r>
      <w:r>
        <w:t>de</w:t>
      </w:r>
      <w:r>
        <w:rPr>
          <w:spacing w:val="-2"/>
        </w:rPr>
        <w:t xml:space="preserve"> </w:t>
      </w:r>
      <w:r>
        <w:t>chargement</w:t>
      </w:r>
      <w:r>
        <w:rPr>
          <w:spacing w:val="-2"/>
        </w:rPr>
        <w:t xml:space="preserve"> </w:t>
      </w:r>
      <w:r>
        <w:t>prenant</w:t>
      </w:r>
      <w:r>
        <w:rPr>
          <w:spacing w:val="-5"/>
        </w:rPr>
        <w:t xml:space="preserve"> </w:t>
      </w:r>
      <w:r>
        <w:t>la</w:t>
      </w:r>
      <w:r>
        <w:rPr>
          <w:spacing w:val="-2"/>
        </w:rPr>
        <w:t xml:space="preserve"> </w:t>
      </w:r>
      <w:r>
        <w:t>forme</w:t>
      </w:r>
      <w:r>
        <w:rPr>
          <w:spacing w:val="-2"/>
        </w:rPr>
        <w:t xml:space="preserve"> </w:t>
      </w:r>
      <w:r>
        <w:t>d’une</w:t>
      </w:r>
      <w:r>
        <w:rPr>
          <w:spacing w:val="-5"/>
        </w:rPr>
        <w:t xml:space="preserve"> </w:t>
      </w:r>
      <w:r>
        <w:t>caisse</w:t>
      </w:r>
      <w:r>
        <w:rPr>
          <w:spacing w:val="1"/>
        </w:rPr>
        <w:t xml:space="preserve"> </w:t>
      </w:r>
      <w:r>
        <w:t>métallique</w:t>
      </w:r>
      <w:r>
        <w:rPr>
          <w:spacing w:val="-2"/>
        </w:rPr>
        <w:t xml:space="preserve"> </w:t>
      </w:r>
      <w:r>
        <w:t>destinée</w:t>
      </w:r>
      <w:r>
        <w:rPr>
          <w:spacing w:val="-3"/>
        </w:rPr>
        <w:t xml:space="preserve"> </w:t>
      </w:r>
      <w:r>
        <w:t>à</w:t>
      </w:r>
      <w:r>
        <w:rPr>
          <w:spacing w:val="-4"/>
        </w:rPr>
        <w:t xml:space="preserve"> </w:t>
      </w:r>
      <w:r>
        <w:t>faciliter</w:t>
      </w:r>
      <w:r>
        <w:rPr>
          <w:spacing w:val="-2"/>
        </w:rPr>
        <w:t xml:space="preserve"> </w:t>
      </w:r>
      <w:r>
        <w:t>le</w:t>
      </w:r>
    </w:p>
    <w:p w14:paraId="5EA6587D" w14:textId="77777777" w:rsidR="005074BA" w:rsidRDefault="00F0000B">
      <w:pPr>
        <w:pStyle w:val="Corpsdetexte"/>
        <w:ind w:left="2502" w:right="1653"/>
      </w:pPr>
      <w:r>
        <w:t>transport et la manutention des marchandises ou autres biens, ou à permettre le regroupement</w:t>
      </w:r>
      <w:r>
        <w:rPr>
          <w:spacing w:val="-47"/>
        </w:rPr>
        <w:t xml:space="preserve"> </w:t>
      </w:r>
      <w:r>
        <w:t>de</w:t>
      </w:r>
      <w:r>
        <w:rPr>
          <w:spacing w:val="-1"/>
        </w:rPr>
        <w:t xml:space="preserve"> </w:t>
      </w:r>
      <w:r>
        <w:t>plusieurs</w:t>
      </w:r>
      <w:r>
        <w:rPr>
          <w:spacing w:val="1"/>
        </w:rPr>
        <w:t xml:space="preserve"> </w:t>
      </w:r>
      <w:r>
        <w:t>colis</w:t>
      </w:r>
      <w:r>
        <w:rPr>
          <w:spacing w:val="1"/>
        </w:rPr>
        <w:t xml:space="preserve"> </w:t>
      </w:r>
      <w:r>
        <w:t>en</w:t>
      </w:r>
      <w:r>
        <w:rPr>
          <w:spacing w:val="-2"/>
        </w:rPr>
        <w:t xml:space="preserve"> </w:t>
      </w:r>
      <w:r>
        <w:t>un</w:t>
      </w:r>
      <w:r>
        <w:rPr>
          <w:spacing w:val="-2"/>
        </w:rPr>
        <w:t xml:space="preserve"> </w:t>
      </w:r>
      <w:r>
        <w:t>seul emballage.</w:t>
      </w:r>
    </w:p>
    <w:p w14:paraId="2E9D99EA" w14:textId="77777777" w:rsidR="005074BA" w:rsidRDefault="005074BA">
      <w:pPr>
        <w:pStyle w:val="Corpsdetexte"/>
        <w:rPr>
          <w:sz w:val="20"/>
        </w:rPr>
      </w:pPr>
    </w:p>
    <w:p w14:paraId="6F266C10" w14:textId="77777777" w:rsidR="005074BA" w:rsidRDefault="00F0000B">
      <w:pPr>
        <w:pStyle w:val="Titre5"/>
        <w:ind w:left="2502"/>
      </w:pPr>
      <w:r>
        <w:t>Coupe</w:t>
      </w:r>
      <w:r>
        <w:rPr>
          <w:spacing w:val="-2"/>
        </w:rPr>
        <w:t xml:space="preserve"> </w:t>
      </w:r>
      <w:r>
        <w:t>à</w:t>
      </w:r>
      <w:r>
        <w:rPr>
          <w:spacing w:val="-2"/>
        </w:rPr>
        <w:t xml:space="preserve"> </w:t>
      </w:r>
      <w:r>
        <w:t>blanc</w:t>
      </w:r>
    </w:p>
    <w:p w14:paraId="300C9BA6" w14:textId="77777777" w:rsidR="005074BA" w:rsidRDefault="00F0000B">
      <w:pPr>
        <w:pStyle w:val="Corpsdetexte"/>
        <w:ind w:left="2502" w:right="1728"/>
      </w:pPr>
      <w:r>
        <w:t>L'abattage ou la récolte, dans un peuplement de tout le bois commercial. Une telle coupe peut</w:t>
      </w:r>
      <w:r>
        <w:rPr>
          <w:spacing w:val="-47"/>
        </w:rPr>
        <w:t xml:space="preserve"> </w:t>
      </w:r>
      <w:r>
        <w:t>protéger</w:t>
      </w:r>
      <w:r>
        <w:rPr>
          <w:spacing w:val="-1"/>
        </w:rPr>
        <w:t xml:space="preserve"> </w:t>
      </w:r>
      <w:r>
        <w:t>la</w:t>
      </w:r>
      <w:r>
        <w:rPr>
          <w:spacing w:val="-3"/>
        </w:rPr>
        <w:t xml:space="preserve"> </w:t>
      </w:r>
      <w:r>
        <w:t>régénération</w:t>
      </w:r>
      <w:r>
        <w:rPr>
          <w:spacing w:val="-3"/>
        </w:rPr>
        <w:t xml:space="preserve"> </w:t>
      </w:r>
      <w:r>
        <w:t>préétablie</w:t>
      </w:r>
      <w:r>
        <w:rPr>
          <w:spacing w:val="-1"/>
        </w:rPr>
        <w:t xml:space="preserve"> </w:t>
      </w:r>
      <w:r>
        <w:t>(coupe</w:t>
      </w:r>
      <w:r>
        <w:rPr>
          <w:spacing w:val="-3"/>
        </w:rPr>
        <w:t xml:space="preserve"> </w:t>
      </w:r>
      <w:r>
        <w:t>à</w:t>
      </w:r>
      <w:r>
        <w:rPr>
          <w:spacing w:val="-1"/>
        </w:rPr>
        <w:t xml:space="preserve"> </w:t>
      </w:r>
      <w:r>
        <w:t>blanc avec</w:t>
      </w:r>
      <w:r>
        <w:rPr>
          <w:spacing w:val="-3"/>
        </w:rPr>
        <w:t xml:space="preserve"> </w:t>
      </w:r>
      <w:r>
        <w:t>protection</w:t>
      </w:r>
      <w:r>
        <w:rPr>
          <w:spacing w:val="-1"/>
        </w:rPr>
        <w:t xml:space="preserve"> </w:t>
      </w:r>
      <w:r>
        <w:t>de</w:t>
      </w:r>
      <w:r>
        <w:rPr>
          <w:spacing w:val="-1"/>
        </w:rPr>
        <w:t xml:space="preserve"> </w:t>
      </w:r>
      <w:r>
        <w:t>la</w:t>
      </w:r>
      <w:r>
        <w:rPr>
          <w:spacing w:val="-3"/>
        </w:rPr>
        <w:t xml:space="preserve"> </w:t>
      </w:r>
      <w:r>
        <w:t>régénération).</w:t>
      </w:r>
    </w:p>
    <w:p w14:paraId="6EBBF044" w14:textId="77777777" w:rsidR="005074BA" w:rsidRDefault="005074BA">
      <w:pPr>
        <w:pStyle w:val="Corpsdetexte"/>
        <w:rPr>
          <w:sz w:val="20"/>
        </w:rPr>
      </w:pPr>
    </w:p>
    <w:p w14:paraId="3AFD4D0D" w14:textId="77777777" w:rsidR="005074BA" w:rsidRDefault="00F0000B">
      <w:pPr>
        <w:pStyle w:val="Titre5"/>
        <w:ind w:left="2502"/>
      </w:pPr>
      <w:r>
        <w:t>Coupe</w:t>
      </w:r>
      <w:r>
        <w:rPr>
          <w:spacing w:val="-3"/>
        </w:rPr>
        <w:t xml:space="preserve"> </w:t>
      </w:r>
      <w:r>
        <w:t>à</w:t>
      </w:r>
      <w:r>
        <w:rPr>
          <w:spacing w:val="-2"/>
        </w:rPr>
        <w:t xml:space="preserve"> </w:t>
      </w:r>
      <w:r>
        <w:t>blanc</w:t>
      </w:r>
      <w:r>
        <w:rPr>
          <w:spacing w:val="-2"/>
        </w:rPr>
        <w:t xml:space="preserve"> </w:t>
      </w:r>
      <w:r>
        <w:t>par</w:t>
      </w:r>
      <w:r>
        <w:rPr>
          <w:spacing w:val="-1"/>
        </w:rPr>
        <w:t xml:space="preserve"> </w:t>
      </w:r>
      <w:r>
        <w:t>bande</w:t>
      </w:r>
    </w:p>
    <w:p w14:paraId="2281B860" w14:textId="77777777" w:rsidR="005074BA" w:rsidRDefault="00F0000B">
      <w:pPr>
        <w:pStyle w:val="Corpsdetexte"/>
        <w:ind w:left="2502" w:right="1449"/>
        <w:jc w:val="both"/>
      </w:pPr>
      <w:r>
        <w:t>Coupe</w:t>
      </w:r>
      <w:r>
        <w:rPr>
          <w:spacing w:val="1"/>
        </w:rPr>
        <w:t xml:space="preserve"> </w:t>
      </w:r>
      <w:r>
        <w:t>à</w:t>
      </w:r>
      <w:r>
        <w:rPr>
          <w:spacing w:val="1"/>
        </w:rPr>
        <w:t xml:space="preserve"> </w:t>
      </w:r>
      <w:r>
        <w:t>blanc</w:t>
      </w:r>
      <w:r>
        <w:rPr>
          <w:spacing w:val="1"/>
        </w:rPr>
        <w:t xml:space="preserve"> </w:t>
      </w:r>
      <w:r>
        <w:t>effectuée</w:t>
      </w:r>
      <w:r>
        <w:rPr>
          <w:spacing w:val="1"/>
        </w:rPr>
        <w:t xml:space="preserve"> </w:t>
      </w:r>
      <w:r>
        <w:t>dans</w:t>
      </w:r>
      <w:r>
        <w:rPr>
          <w:spacing w:val="1"/>
        </w:rPr>
        <w:t xml:space="preserve"> </w:t>
      </w:r>
      <w:r>
        <w:t>un</w:t>
      </w:r>
      <w:r>
        <w:rPr>
          <w:spacing w:val="1"/>
        </w:rPr>
        <w:t xml:space="preserve"> </w:t>
      </w:r>
      <w:r>
        <w:t>peuplement</w:t>
      </w:r>
      <w:r>
        <w:rPr>
          <w:spacing w:val="1"/>
        </w:rPr>
        <w:t xml:space="preserve"> </w:t>
      </w:r>
      <w:r>
        <w:t>forestier</w:t>
      </w:r>
      <w:r>
        <w:rPr>
          <w:spacing w:val="1"/>
        </w:rPr>
        <w:t xml:space="preserve"> </w:t>
      </w:r>
      <w:r>
        <w:t>dont</w:t>
      </w:r>
      <w:r>
        <w:rPr>
          <w:spacing w:val="1"/>
        </w:rPr>
        <w:t xml:space="preserve"> </w:t>
      </w:r>
      <w:r>
        <w:t>les</w:t>
      </w:r>
      <w:r>
        <w:rPr>
          <w:spacing w:val="1"/>
        </w:rPr>
        <w:t xml:space="preserve"> </w:t>
      </w:r>
      <w:r>
        <w:t>arbres</w:t>
      </w:r>
      <w:r>
        <w:rPr>
          <w:spacing w:val="1"/>
        </w:rPr>
        <w:t xml:space="preserve"> </w:t>
      </w:r>
      <w:r>
        <w:t>ont</w:t>
      </w:r>
      <w:r>
        <w:rPr>
          <w:spacing w:val="1"/>
        </w:rPr>
        <w:t xml:space="preserve"> </w:t>
      </w:r>
      <w:r>
        <w:t>atteint</w:t>
      </w:r>
      <w:r>
        <w:rPr>
          <w:spacing w:val="1"/>
        </w:rPr>
        <w:t xml:space="preserve"> </w:t>
      </w:r>
      <w:r>
        <w:t>l'âge</w:t>
      </w:r>
      <w:r>
        <w:rPr>
          <w:spacing w:val="1"/>
        </w:rPr>
        <w:t xml:space="preserve"> </w:t>
      </w:r>
      <w:r>
        <w:t>d'exploitabilité sur des</w:t>
      </w:r>
      <w:r>
        <w:rPr>
          <w:spacing w:val="50"/>
        </w:rPr>
        <w:t xml:space="preserve"> </w:t>
      </w:r>
      <w:r>
        <w:t>bandes ne dépassant pas cinquante mètres (50 m) de largeur. Ces</w:t>
      </w:r>
      <w:r>
        <w:rPr>
          <w:spacing w:val="1"/>
        </w:rPr>
        <w:t xml:space="preserve"> </w:t>
      </w:r>
      <w:r>
        <w:t>bandes sont coupées parallèlement et sont séparées par des corridors boisés d'une largeur au</w:t>
      </w:r>
      <w:r>
        <w:rPr>
          <w:spacing w:val="1"/>
        </w:rPr>
        <w:t xml:space="preserve"> </w:t>
      </w:r>
      <w:r>
        <w:t>moins égale au</w:t>
      </w:r>
      <w:r>
        <w:rPr>
          <w:spacing w:val="-2"/>
        </w:rPr>
        <w:t xml:space="preserve"> </w:t>
      </w:r>
      <w:r>
        <w:t>double</w:t>
      </w:r>
      <w:r>
        <w:rPr>
          <w:spacing w:val="-2"/>
        </w:rPr>
        <w:t xml:space="preserve"> </w:t>
      </w:r>
      <w:r>
        <w:t>de</w:t>
      </w:r>
      <w:r>
        <w:rPr>
          <w:spacing w:val="-3"/>
        </w:rPr>
        <w:t xml:space="preserve"> </w:t>
      </w:r>
      <w:r>
        <w:t>celle des</w:t>
      </w:r>
      <w:r>
        <w:rPr>
          <w:spacing w:val="1"/>
        </w:rPr>
        <w:t xml:space="preserve"> </w:t>
      </w:r>
      <w:r>
        <w:t>bandes</w:t>
      </w:r>
      <w:r>
        <w:rPr>
          <w:spacing w:val="1"/>
        </w:rPr>
        <w:t xml:space="preserve"> </w:t>
      </w:r>
      <w:r>
        <w:t>coupées.</w:t>
      </w:r>
    </w:p>
    <w:p w14:paraId="658B0DBE" w14:textId="77777777" w:rsidR="005074BA" w:rsidRDefault="005074BA">
      <w:pPr>
        <w:pStyle w:val="Corpsdetexte"/>
        <w:spacing w:before="1"/>
        <w:rPr>
          <w:sz w:val="20"/>
        </w:rPr>
      </w:pPr>
    </w:p>
    <w:p w14:paraId="229B2E2F" w14:textId="77777777" w:rsidR="005074BA" w:rsidRDefault="00F0000B">
      <w:pPr>
        <w:pStyle w:val="Titre5"/>
        <w:ind w:left="2502"/>
      </w:pPr>
      <w:r>
        <w:t>Coupe</w:t>
      </w:r>
      <w:r>
        <w:rPr>
          <w:spacing w:val="-4"/>
        </w:rPr>
        <w:t xml:space="preserve"> </w:t>
      </w:r>
      <w:r>
        <w:t>d'éclaircie</w:t>
      </w:r>
      <w:r>
        <w:rPr>
          <w:spacing w:val="-4"/>
        </w:rPr>
        <w:t xml:space="preserve"> </w:t>
      </w:r>
      <w:r>
        <w:t>commerciale</w:t>
      </w:r>
    </w:p>
    <w:p w14:paraId="364773BA" w14:textId="77777777" w:rsidR="005074BA" w:rsidRDefault="00F0000B">
      <w:pPr>
        <w:pStyle w:val="Corpsdetexte"/>
        <w:ind w:left="2502" w:right="1450"/>
        <w:jc w:val="both"/>
      </w:pPr>
      <w:r>
        <w:t>Récolte partielle d'un peuplement forestier dont les arbres n'ont pas atteint l'âge d'exploitabilité,</w:t>
      </w:r>
      <w:r>
        <w:rPr>
          <w:spacing w:val="1"/>
        </w:rPr>
        <w:t xml:space="preserve"> </w:t>
      </w:r>
      <w:r>
        <w:t>jusqu'à concurrence du tiers du volume des tiges de bois commercial de qualité moindre dans le</w:t>
      </w:r>
      <w:r>
        <w:rPr>
          <w:spacing w:val="1"/>
        </w:rPr>
        <w:t xml:space="preserve"> </w:t>
      </w:r>
      <w:r>
        <w:t>but</w:t>
      </w:r>
      <w:r>
        <w:rPr>
          <w:spacing w:val="-3"/>
        </w:rPr>
        <w:t xml:space="preserve"> </w:t>
      </w:r>
      <w:r>
        <w:t>d'accélérer</w:t>
      </w:r>
      <w:r>
        <w:rPr>
          <w:spacing w:val="-5"/>
        </w:rPr>
        <w:t xml:space="preserve"> </w:t>
      </w:r>
      <w:r>
        <w:t>la</w:t>
      </w:r>
      <w:r>
        <w:rPr>
          <w:spacing w:val="-5"/>
        </w:rPr>
        <w:t xml:space="preserve"> </w:t>
      </w:r>
      <w:r>
        <w:t>croissance</w:t>
      </w:r>
      <w:r>
        <w:rPr>
          <w:spacing w:val="-2"/>
        </w:rPr>
        <w:t xml:space="preserve"> </w:t>
      </w:r>
      <w:r>
        <w:t>des</w:t>
      </w:r>
      <w:r>
        <w:rPr>
          <w:spacing w:val="-2"/>
        </w:rPr>
        <w:t xml:space="preserve"> </w:t>
      </w:r>
      <w:r>
        <w:t>arbres</w:t>
      </w:r>
      <w:r>
        <w:rPr>
          <w:spacing w:val="-4"/>
        </w:rPr>
        <w:t xml:space="preserve"> </w:t>
      </w:r>
      <w:r>
        <w:t>restants</w:t>
      </w:r>
      <w:r>
        <w:rPr>
          <w:spacing w:val="-2"/>
        </w:rPr>
        <w:t xml:space="preserve"> </w:t>
      </w:r>
      <w:r>
        <w:t>et</w:t>
      </w:r>
      <w:r>
        <w:rPr>
          <w:spacing w:val="-4"/>
        </w:rPr>
        <w:t xml:space="preserve"> </w:t>
      </w:r>
      <w:r>
        <w:t>d'améliorer</w:t>
      </w:r>
      <w:r>
        <w:rPr>
          <w:spacing w:val="-2"/>
        </w:rPr>
        <w:t xml:space="preserve"> </w:t>
      </w:r>
      <w:r>
        <w:t>la</w:t>
      </w:r>
      <w:r>
        <w:rPr>
          <w:spacing w:val="-5"/>
        </w:rPr>
        <w:t xml:space="preserve"> </w:t>
      </w:r>
      <w:r>
        <w:t>qualité</w:t>
      </w:r>
      <w:r>
        <w:rPr>
          <w:spacing w:val="3"/>
        </w:rPr>
        <w:t xml:space="preserve"> </w:t>
      </w:r>
      <w:r>
        <w:t>du</w:t>
      </w:r>
      <w:r>
        <w:rPr>
          <w:spacing w:val="-2"/>
        </w:rPr>
        <w:t xml:space="preserve"> </w:t>
      </w:r>
      <w:r>
        <w:t>peuplement</w:t>
      </w:r>
      <w:r>
        <w:rPr>
          <w:spacing w:val="-3"/>
        </w:rPr>
        <w:t xml:space="preserve"> </w:t>
      </w:r>
      <w:r>
        <w:t>forestier.</w:t>
      </w:r>
    </w:p>
    <w:p w14:paraId="6E2F7851" w14:textId="77777777" w:rsidR="005074BA" w:rsidRDefault="005074BA">
      <w:pPr>
        <w:pStyle w:val="Corpsdetexte"/>
        <w:spacing w:before="10"/>
        <w:rPr>
          <w:sz w:val="19"/>
        </w:rPr>
      </w:pPr>
    </w:p>
    <w:p w14:paraId="2E279BC9" w14:textId="77777777" w:rsidR="005074BA" w:rsidRDefault="00F0000B">
      <w:pPr>
        <w:pStyle w:val="Titre5"/>
        <w:ind w:left="2502"/>
      </w:pPr>
      <w:r>
        <w:t>Coupe</w:t>
      </w:r>
      <w:r>
        <w:rPr>
          <w:spacing w:val="-4"/>
        </w:rPr>
        <w:t xml:space="preserve"> </w:t>
      </w:r>
      <w:r>
        <w:t>de</w:t>
      </w:r>
      <w:r>
        <w:rPr>
          <w:spacing w:val="-3"/>
        </w:rPr>
        <w:t xml:space="preserve"> </w:t>
      </w:r>
      <w:r>
        <w:t>conversion</w:t>
      </w:r>
    </w:p>
    <w:p w14:paraId="40903846" w14:textId="77777777" w:rsidR="005074BA" w:rsidRDefault="00F0000B">
      <w:pPr>
        <w:pStyle w:val="Corpsdetexte"/>
        <w:ind w:left="2502" w:right="1934"/>
        <w:jc w:val="both"/>
      </w:pPr>
      <w:r>
        <w:t>Élimination d'un peuplement forestier improductif d'un volume maximal de cent mètre cubes</w:t>
      </w:r>
      <w:r>
        <w:rPr>
          <w:spacing w:val="-48"/>
        </w:rPr>
        <w:t xml:space="preserve"> </w:t>
      </w:r>
      <w:r>
        <w:t>(100 m</w:t>
      </w:r>
      <w:r>
        <w:rPr>
          <w:position w:val="6"/>
          <w:sz w:val="12"/>
        </w:rPr>
        <w:t>3</w:t>
      </w:r>
      <w:r>
        <w:t>) apparent par hectare (11 cordes à l'âcre approximativement), dont la régénération</w:t>
      </w:r>
      <w:r>
        <w:rPr>
          <w:spacing w:val="-47"/>
        </w:rPr>
        <w:t xml:space="preserve"> </w:t>
      </w:r>
      <w:r>
        <w:t>préétablie</w:t>
      </w:r>
      <w:r>
        <w:rPr>
          <w:spacing w:val="-1"/>
        </w:rPr>
        <w:t xml:space="preserve"> </w:t>
      </w:r>
      <w:r>
        <w:t>n'est pas</w:t>
      </w:r>
      <w:r>
        <w:rPr>
          <w:spacing w:val="-2"/>
        </w:rPr>
        <w:t xml:space="preserve"> </w:t>
      </w:r>
      <w:r>
        <w:t>suffisante,</w:t>
      </w:r>
      <w:r>
        <w:rPr>
          <w:spacing w:val="-2"/>
        </w:rPr>
        <w:t xml:space="preserve"> </w:t>
      </w:r>
      <w:r>
        <w:t>tel</w:t>
      </w:r>
      <w:r>
        <w:rPr>
          <w:spacing w:val="-1"/>
        </w:rPr>
        <w:t xml:space="preserve"> </w:t>
      </w:r>
      <w:r>
        <w:t>que</w:t>
      </w:r>
      <w:r>
        <w:rPr>
          <w:spacing w:val="-2"/>
        </w:rPr>
        <w:t xml:space="preserve"> </w:t>
      </w:r>
      <w:r>
        <w:t>certifié</w:t>
      </w:r>
      <w:r>
        <w:rPr>
          <w:spacing w:val="-3"/>
        </w:rPr>
        <w:t xml:space="preserve"> </w:t>
      </w:r>
      <w:r>
        <w:t>par un</w:t>
      </w:r>
      <w:r>
        <w:rPr>
          <w:spacing w:val="-1"/>
        </w:rPr>
        <w:t xml:space="preserve"> </w:t>
      </w:r>
      <w:r>
        <w:t>ingénieur forestier.</w:t>
      </w:r>
    </w:p>
    <w:p w14:paraId="77CBAF7E" w14:textId="77777777" w:rsidR="005074BA" w:rsidRDefault="005074BA">
      <w:pPr>
        <w:pStyle w:val="Corpsdetexte"/>
        <w:spacing w:before="9"/>
        <w:rPr>
          <w:sz w:val="17"/>
        </w:rPr>
      </w:pPr>
    </w:p>
    <w:p w14:paraId="5C185B59" w14:textId="77777777" w:rsidR="005074BA" w:rsidRDefault="00F0000B">
      <w:pPr>
        <w:pStyle w:val="Titre5"/>
        <w:ind w:left="2502"/>
      </w:pPr>
      <w:r>
        <w:t>Coupe</w:t>
      </w:r>
      <w:r>
        <w:rPr>
          <w:spacing w:val="-4"/>
        </w:rPr>
        <w:t xml:space="preserve"> </w:t>
      </w:r>
      <w:r>
        <w:t>de</w:t>
      </w:r>
      <w:r>
        <w:rPr>
          <w:spacing w:val="-4"/>
        </w:rPr>
        <w:t xml:space="preserve"> </w:t>
      </w:r>
      <w:r>
        <w:t>récupération</w:t>
      </w:r>
    </w:p>
    <w:p w14:paraId="2D7558CC" w14:textId="77777777" w:rsidR="005074BA" w:rsidRDefault="00F0000B">
      <w:pPr>
        <w:pStyle w:val="Corpsdetexte"/>
        <w:ind w:left="2502" w:right="1440"/>
        <w:jc w:val="both"/>
      </w:pPr>
      <w:r>
        <w:t>Coupe d'un peuplement forestier dégradé ou improductif en vue de son renouvellement par le</w:t>
      </w:r>
      <w:r>
        <w:rPr>
          <w:spacing w:val="1"/>
        </w:rPr>
        <w:t xml:space="preserve"> </w:t>
      </w:r>
      <w:r>
        <w:t>reboisement. Cette opération doit être suivie d'une préparation du terrain et d'un reboisement</w:t>
      </w:r>
      <w:r>
        <w:rPr>
          <w:spacing w:val="1"/>
        </w:rPr>
        <w:t xml:space="preserve"> </w:t>
      </w:r>
      <w:r>
        <w:t>dans</w:t>
      </w:r>
      <w:r>
        <w:rPr>
          <w:spacing w:val="-3"/>
        </w:rPr>
        <w:t xml:space="preserve"> </w:t>
      </w:r>
      <w:r>
        <w:t>un</w:t>
      </w:r>
      <w:r>
        <w:rPr>
          <w:spacing w:val="-2"/>
        </w:rPr>
        <w:t xml:space="preserve"> </w:t>
      </w:r>
      <w:r>
        <w:t>délai de 2 ans.</w:t>
      </w:r>
    </w:p>
    <w:p w14:paraId="09DC606E" w14:textId="77777777" w:rsidR="005074BA" w:rsidRDefault="005074BA">
      <w:pPr>
        <w:pStyle w:val="Corpsdetexte"/>
        <w:spacing w:before="2"/>
        <w:rPr>
          <w:sz w:val="20"/>
        </w:rPr>
      </w:pPr>
    </w:p>
    <w:p w14:paraId="666C1907" w14:textId="77777777" w:rsidR="005074BA" w:rsidRDefault="00F0000B">
      <w:pPr>
        <w:pStyle w:val="Titre5"/>
        <w:ind w:left="2502"/>
      </w:pPr>
      <w:r>
        <w:t>Coupe</w:t>
      </w:r>
      <w:r>
        <w:rPr>
          <w:spacing w:val="-4"/>
        </w:rPr>
        <w:t xml:space="preserve"> </w:t>
      </w:r>
      <w:r>
        <w:t>de</w:t>
      </w:r>
      <w:r>
        <w:rPr>
          <w:spacing w:val="-3"/>
        </w:rPr>
        <w:t xml:space="preserve"> </w:t>
      </w:r>
      <w:r>
        <w:t>succession</w:t>
      </w:r>
    </w:p>
    <w:p w14:paraId="5C08FCCE" w14:textId="77777777" w:rsidR="005074BA" w:rsidRDefault="00F0000B">
      <w:pPr>
        <w:pStyle w:val="Corpsdetexte"/>
        <w:ind w:left="2502" w:right="1444"/>
        <w:jc w:val="both"/>
      </w:pPr>
      <w:r>
        <w:t>Coupe commerciale conduite en vue de l'amélioration d'un peuplement en récoltant les essences</w:t>
      </w:r>
      <w:r>
        <w:rPr>
          <w:spacing w:val="1"/>
        </w:rPr>
        <w:t xml:space="preserve"> </w:t>
      </w:r>
      <w:r>
        <w:t>non désirées de l'étage supérieur tout en préservant les espèces désirées du peuplement du</w:t>
      </w:r>
      <w:r>
        <w:rPr>
          <w:spacing w:val="1"/>
        </w:rPr>
        <w:t xml:space="preserve"> </w:t>
      </w:r>
      <w:r>
        <w:t>sous-étage. Par exemple, il peut s'agir de l'enlèvement d'un étage dominant de trembles pour</w:t>
      </w:r>
      <w:r>
        <w:rPr>
          <w:spacing w:val="1"/>
        </w:rPr>
        <w:t xml:space="preserve"> </w:t>
      </w:r>
      <w:r>
        <w:t>libérer</w:t>
      </w:r>
      <w:r>
        <w:rPr>
          <w:spacing w:val="1"/>
        </w:rPr>
        <w:t xml:space="preserve"> </w:t>
      </w:r>
      <w:r>
        <w:t>un</w:t>
      </w:r>
      <w:r>
        <w:rPr>
          <w:spacing w:val="1"/>
        </w:rPr>
        <w:t xml:space="preserve"> </w:t>
      </w:r>
      <w:r>
        <w:t>étage</w:t>
      </w:r>
      <w:r>
        <w:rPr>
          <w:spacing w:val="1"/>
        </w:rPr>
        <w:t xml:space="preserve"> </w:t>
      </w:r>
      <w:r>
        <w:t>dominé</w:t>
      </w:r>
      <w:r>
        <w:rPr>
          <w:spacing w:val="1"/>
        </w:rPr>
        <w:t xml:space="preserve"> </w:t>
      </w:r>
      <w:r>
        <w:t>de</w:t>
      </w:r>
      <w:r>
        <w:rPr>
          <w:spacing w:val="1"/>
        </w:rPr>
        <w:t xml:space="preserve"> </w:t>
      </w:r>
      <w:r>
        <w:t>sapins</w:t>
      </w:r>
      <w:r>
        <w:rPr>
          <w:spacing w:val="1"/>
        </w:rPr>
        <w:t xml:space="preserve"> </w:t>
      </w:r>
      <w:r>
        <w:t>et</w:t>
      </w:r>
      <w:r>
        <w:rPr>
          <w:spacing w:val="1"/>
        </w:rPr>
        <w:t xml:space="preserve"> </w:t>
      </w:r>
      <w:r>
        <w:t>d'épinettes</w:t>
      </w:r>
      <w:r>
        <w:rPr>
          <w:spacing w:val="1"/>
        </w:rPr>
        <w:t xml:space="preserve"> </w:t>
      </w:r>
      <w:r>
        <w:t>ou</w:t>
      </w:r>
      <w:r>
        <w:rPr>
          <w:spacing w:val="1"/>
        </w:rPr>
        <w:t xml:space="preserve"> </w:t>
      </w:r>
      <w:r>
        <w:t>encore</w:t>
      </w:r>
      <w:r>
        <w:rPr>
          <w:spacing w:val="1"/>
        </w:rPr>
        <w:t xml:space="preserve"> </w:t>
      </w:r>
      <w:r>
        <w:t>l'enlèvement</w:t>
      </w:r>
      <w:r>
        <w:rPr>
          <w:spacing w:val="1"/>
        </w:rPr>
        <w:t xml:space="preserve"> </w:t>
      </w:r>
      <w:r>
        <w:t>des</w:t>
      </w:r>
      <w:r>
        <w:rPr>
          <w:spacing w:val="50"/>
        </w:rPr>
        <w:t xml:space="preserve"> </w:t>
      </w:r>
      <w:r>
        <w:t>essences</w:t>
      </w:r>
      <w:r>
        <w:rPr>
          <w:spacing w:val="1"/>
        </w:rPr>
        <w:t xml:space="preserve"> </w:t>
      </w:r>
      <w:r>
        <w:t>résineuses</w:t>
      </w:r>
      <w:r>
        <w:rPr>
          <w:spacing w:val="1"/>
        </w:rPr>
        <w:t xml:space="preserve"> </w:t>
      </w:r>
      <w:r>
        <w:t>dans</w:t>
      </w:r>
      <w:r>
        <w:rPr>
          <w:spacing w:val="1"/>
        </w:rPr>
        <w:t xml:space="preserve"> </w:t>
      </w:r>
      <w:r>
        <w:t>un</w:t>
      </w:r>
      <w:r>
        <w:rPr>
          <w:spacing w:val="1"/>
        </w:rPr>
        <w:t xml:space="preserve"> </w:t>
      </w:r>
      <w:r>
        <w:t>peuplement</w:t>
      </w:r>
      <w:r>
        <w:rPr>
          <w:spacing w:val="1"/>
        </w:rPr>
        <w:t xml:space="preserve"> </w:t>
      </w:r>
      <w:r>
        <w:t>mélangé</w:t>
      </w:r>
      <w:r>
        <w:rPr>
          <w:spacing w:val="1"/>
        </w:rPr>
        <w:t xml:space="preserve"> </w:t>
      </w:r>
      <w:r>
        <w:t>pour</w:t>
      </w:r>
      <w:r>
        <w:rPr>
          <w:spacing w:val="1"/>
        </w:rPr>
        <w:t xml:space="preserve"> </w:t>
      </w:r>
      <w:r>
        <w:t>n'avoir</w:t>
      </w:r>
      <w:r>
        <w:rPr>
          <w:spacing w:val="1"/>
        </w:rPr>
        <w:t xml:space="preserve"> </w:t>
      </w:r>
      <w:r>
        <w:t>qu'un</w:t>
      </w:r>
      <w:r>
        <w:rPr>
          <w:spacing w:val="1"/>
        </w:rPr>
        <w:t xml:space="preserve"> </w:t>
      </w:r>
      <w:r>
        <w:t>peuplement</w:t>
      </w:r>
      <w:r>
        <w:rPr>
          <w:spacing w:val="1"/>
        </w:rPr>
        <w:t xml:space="preserve"> </w:t>
      </w:r>
      <w:r>
        <w:t>feuillu</w:t>
      </w:r>
      <w:r>
        <w:rPr>
          <w:spacing w:val="1"/>
        </w:rPr>
        <w:t xml:space="preserve"> </w:t>
      </w:r>
      <w:r>
        <w:t>d'essences</w:t>
      </w:r>
      <w:r>
        <w:rPr>
          <w:spacing w:val="1"/>
        </w:rPr>
        <w:t xml:space="preserve"> </w:t>
      </w:r>
      <w:r>
        <w:t>nobles.</w:t>
      </w:r>
    </w:p>
    <w:p w14:paraId="5FD74DD1" w14:textId="7B71F28F" w:rsidR="005074BA" w:rsidRDefault="00F0000B">
      <w:pPr>
        <w:pStyle w:val="Corpsdetexte"/>
        <w:spacing w:before="9"/>
        <w:rPr>
          <w:sz w:val="15"/>
        </w:rPr>
      </w:pPr>
      <w:r>
        <w:rPr>
          <w:noProof/>
        </w:rPr>
        <mc:AlternateContent>
          <mc:Choice Requires="wps">
            <w:drawing>
              <wp:anchor distT="0" distB="0" distL="0" distR="0" simplePos="0" relativeHeight="487608320" behindDoc="1" locked="0" layoutInCell="1" allowOverlap="1" wp14:anchorId="2CD737E3" wp14:editId="199EC82C">
                <wp:simplePos x="0" y="0"/>
                <wp:positionH relativeFrom="page">
                  <wp:posOffset>1882140</wp:posOffset>
                </wp:positionH>
                <wp:positionV relativeFrom="paragraph">
                  <wp:posOffset>130175</wp:posOffset>
                </wp:positionV>
                <wp:extent cx="5021580" cy="158750"/>
                <wp:effectExtent l="0" t="0" r="0" b="0"/>
                <wp:wrapTopAndBottom/>
                <wp:docPr id="1758010051"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66B90" w14:textId="77777777" w:rsidR="005074BA" w:rsidRDefault="00F0000B">
                            <w:pPr>
                              <w:tabs>
                                <w:tab w:val="right" w:pos="7806"/>
                              </w:tabs>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737E3" id="Text Box 193" o:spid="_x0000_s1044" type="#_x0000_t202" style="position:absolute;margin-left:148.2pt;margin-top:10.25pt;width:395.4pt;height:12.5pt;z-index:-15708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" fillcolor="black" stroked="f">
                <v:textbox inset="0,0,0,0">
                  <w:txbxContent>
                    <w:p w14:paraId="3BF66B90" w14:textId="77777777" w:rsidR="005074BA" w:rsidRDefault="00F0000B">
                      <w:pPr>
                        <w:tabs>
                          <w:tab w:val="right" w:pos="7806"/>
                        </w:tabs>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8</w:t>
                      </w:r>
                    </w:p>
                  </w:txbxContent>
                </v:textbox>
                <w10:wrap type="topAndBottom" anchorx="page"/>
              </v:shape>
            </w:pict>
          </mc:Fallback>
        </mc:AlternateContent>
      </w:r>
    </w:p>
    <w:p w14:paraId="61D122BD" w14:textId="77777777" w:rsidR="005074BA" w:rsidRDefault="005074BA">
      <w:pPr>
        <w:rPr>
          <w:sz w:val="15"/>
        </w:rPr>
        <w:sectPr w:rsidR="005074BA" w:rsidSect="00301B27">
          <w:headerReference w:type="default" r:id="rId49"/>
          <w:footerReference w:type="default" r:id="rId50"/>
          <w:pgSz w:w="12240" w:h="15840"/>
          <w:pgMar w:top="1320" w:right="0" w:bottom="280" w:left="500" w:header="1080" w:footer="0" w:gutter="0"/>
          <w:cols w:space="720"/>
        </w:sectPr>
      </w:pPr>
    </w:p>
    <w:p w14:paraId="2F2EA85E" w14:textId="77777777" w:rsidR="005074BA" w:rsidRDefault="005074BA">
      <w:pPr>
        <w:pStyle w:val="Corpsdetexte"/>
        <w:spacing w:before="8"/>
        <w:rPr>
          <w:sz w:val="11"/>
        </w:rPr>
      </w:pPr>
    </w:p>
    <w:p w14:paraId="2BFDF3B8" w14:textId="77777777" w:rsidR="005074BA" w:rsidRDefault="00F0000B">
      <w:pPr>
        <w:pStyle w:val="Titre5"/>
        <w:spacing w:before="93"/>
        <w:ind w:left="2514"/>
      </w:pPr>
      <w:r>
        <w:rPr>
          <w:noProof/>
        </w:rPr>
        <w:drawing>
          <wp:anchor distT="0" distB="0" distL="0" distR="0" simplePos="0" relativeHeight="15751168" behindDoc="0" locked="0" layoutInCell="1" allowOverlap="1" wp14:anchorId="5787D149" wp14:editId="1074C4D9">
            <wp:simplePos x="0" y="0"/>
            <wp:positionH relativeFrom="page">
              <wp:posOffset>948883</wp:posOffset>
            </wp:positionH>
            <wp:positionV relativeFrom="paragraph">
              <wp:posOffset>-206318</wp:posOffset>
            </wp:positionV>
            <wp:extent cx="845867" cy="832680"/>
            <wp:effectExtent l="0" t="0" r="0" b="0"/>
            <wp:wrapNone/>
            <wp:docPr id="4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jpeg"/>
                    <pic:cNvPicPr/>
                  </pic:nvPicPr>
                  <pic:blipFill>
                    <a:blip r:embed="rId11" cstate="print"/>
                    <a:stretch>
                      <a:fillRect/>
                    </a:stretch>
                  </pic:blipFill>
                  <pic:spPr>
                    <a:xfrm>
                      <a:off x="0" y="0"/>
                      <a:ext cx="845867" cy="832680"/>
                    </a:xfrm>
                    <a:prstGeom prst="rect">
                      <a:avLst/>
                    </a:prstGeom>
                  </pic:spPr>
                </pic:pic>
              </a:graphicData>
            </a:graphic>
          </wp:anchor>
        </w:drawing>
      </w:r>
      <w:r>
        <w:t>Coupe</w:t>
      </w:r>
      <w:r>
        <w:rPr>
          <w:spacing w:val="-4"/>
        </w:rPr>
        <w:t xml:space="preserve"> </w:t>
      </w:r>
      <w:r>
        <w:t>progressive</w:t>
      </w:r>
      <w:r>
        <w:rPr>
          <w:spacing w:val="-4"/>
        </w:rPr>
        <w:t xml:space="preserve"> </w:t>
      </w:r>
      <w:r>
        <w:t>d'ensemencement</w:t>
      </w:r>
    </w:p>
    <w:p w14:paraId="487B9DF4" w14:textId="77777777" w:rsidR="005074BA" w:rsidRDefault="00F0000B">
      <w:pPr>
        <w:pStyle w:val="Corpsdetexte"/>
        <w:ind w:left="2514" w:right="1374"/>
        <w:jc w:val="both"/>
      </w:pPr>
      <w:r>
        <w:t>L'une des coupes successives dans un peuplement forestier dont les arbres sont d'âge équivalent</w:t>
      </w:r>
      <w:r>
        <w:rPr>
          <w:spacing w:val="1"/>
        </w:rPr>
        <w:t xml:space="preserve"> </w:t>
      </w:r>
      <w:r>
        <w:t>et dont les arbres sont à dix (10) ans ou moins de leur âge d'exploitabilité, afin de permettre</w:t>
      </w:r>
      <w:r>
        <w:rPr>
          <w:spacing w:val="1"/>
        </w:rPr>
        <w:t xml:space="preserve"> </w:t>
      </w:r>
      <w:r>
        <w:t>l'ouverture</w:t>
      </w:r>
      <w:r>
        <w:rPr>
          <w:spacing w:val="1"/>
        </w:rPr>
        <w:t xml:space="preserve"> </w:t>
      </w:r>
      <w:r>
        <w:t>du</w:t>
      </w:r>
      <w:r>
        <w:rPr>
          <w:spacing w:val="1"/>
        </w:rPr>
        <w:t xml:space="preserve"> </w:t>
      </w:r>
      <w:r>
        <w:t>couvert</w:t>
      </w:r>
      <w:r>
        <w:rPr>
          <w:spacing w:val="1"/>
        </w:rPr>
        <w:t xml:space="preserve"> </w:t>
      </w:r>
      <w:r>
        <w:t>forestier,</w:t>
      </w:r>
      <w:r>
        <w:rPr>
          <w:spacing w:val="1"/>
        </w:rPr>
        <w:t xml:space="preserve"> </w:t>
      </w:r>
      <w:r>
        <w:t>l'élimination</w:t>
      </w:r>
      <w:r>
        <w:rPr>
          <w:spacing w:val="1"/>
        </w:rPr>
        <w:t xml:space="preserve"> </w:t>
      </w:r>
      <w:r>
        <w:t>des</w:t>
      </w:r>
      <w:r>
        <w:rPr>
          <w:spacing w:val="1"/>
        </w:rPr>
        <w:t xml:space="preserve"> </w:t>
      </w:r>
      <w:r>
        <w:t>arbres</w:t>
      </w:r>
      <w:r>
        <w:rPr>
          <w:spacing w:val="1"/>
        </w:rPr>
        <w:t xml:space="preserve"> </w:t>
      </w:r>
      <w:r>
        <w:t>dominés</w:t>
      </w:r>
      <w:r>
        <w:rPr>
          <w:spacing w:val="1"/>
        </w:rPr>
        <w:t xml:space="preserve"> </w:t>
      </w:r>
      <w:r>
        <w:t>et</w:t>
      </w:r>
      <w:r>
        <w:rPr>
          <w:spacing w:val="1"/>
        </w:rPr>
        <w:t xml:space="preserve"> </w:t>
      </w:r>
      <w:r>
        <w:t>l'établissement</w:t>
      </w:r>
      <w:r>
        <w:rPr>
          <w:spacing w:val="1"/>
        </w:rPr>
        <w:t xml:space="preserve"> </w:t>
      </w:r>
      <w:r>
        <w:t>d'une</w:t>
      </w:r>
      <w:r>
        <w:rPr>
          <w:spacing w:val="1"/>
        </w:rPr>
        <w:t xml:space="preserve"> </w:t>
      </w:r>
      <w:r>
        <w:t>régénération naturelle à partir des semences provenant des arbres dominants conservés comme</w:t>
      </w:r>
      <w:r>
        <w:rPr>
          <w:spacing w:val="1"/>
        </w:rPr>
        <w:t xml:space="preserve"> </w:t>
      </w:r>
      <w:r>
        <w:t>semenciers. Le peuplement principal est enlevé en trois (3) coupes progressives dont la première</w:t>
      </w:r>
      <w:r>
        <w:rPr>
          <w:spacing w:val="1"/>
        </w:rPr>
        <w:t xml:space="preserve"> </w:t>
      </w:r>
      <w:r>
        <w:t>est</w:t>
      </w:r>
      <w:r>
        <w:rPr>
          <w:spacing w:val="1"/>
        </w:rPr>
        <w:t xml:space="preserve"> </w:t>
      </w:r>
      <w:r>
        <w:t>ordinairement</w:t>
      </w:r>
      <w:r>
        <w:rPr>
          <w:spacing w:val="1"/>
        </w:rPr>
        <w:t xml:space="preserve"> </w:t>
      </w:r>
      <w:r>
        <w:t>la</w:t>
      </w:r>
      <w:r>
        <w:rPr>
          <w:spacing w:val="1"/>
        </w:rPr>
        <w:t xml:space="preserve"> </w:t>
      </w:r>
      <w:r>
        <w:t>coupe</w:t>
      </w:r>
      <w:r>
        <w:rPr>
          <w:spacing w:val="1"/>
        </w:rPr>
        <w:t xml:space="preserve"> </w:t>
      </w:r>
      <w:r>
        <w:t>d'ensemencement</w:t>
      </w:r>
      <w:r>
        <w:rPr>
          <w:spacing w:val="1"/>
        </w:rPr>
        <w:t xml:space="preserve"> </w:t>
      </w:r>
      <w:r>
        <w:t>et</w:t>
      </w:r>
      <w:r>
        <w:rPr>
          <w:spacing w:val="1"/>
        </w:rPr>
        <w:t xml:space="preserve"> </w:t>
      </w:r>
      <w:r>
        <w:t>la</w:t>
      </w:r>
      <w:r>
        <w:rPr>
          <w:spacing w:val="1"/>
        </w:rPr>
        <w:t xml:space="preserve"> </w:t>
      </w:r>
      <w:r>
        <w:t>dernière</w:t>
      </w:r>
      <w:r>
        <w:rPr>
          <w:spacing w:val="1"/>
        </w:rPr>
        <w:t xml:space="preserve"> </w:t>
      </w:r>
      <w:r>
        <w:t>la</w:t>
      </w:r>
      <w:r>
        <w:rPr>
          <w:spacing w:val="1"/>
        </w:rPr>
        <w:t xml:space="preserve"> </w:t>
      </w:r>
      <w:r>
        <w:t>coupe</w:t>
      </w:r>
      <w:r>
        <w:rPr>
          <w:spacing w:val="1"/>
        </w:rPr>
        <w:t xml:space="preserve"> </w:t>
      </w:r>
      <w:r>
        <w:t>définitive.</w:t>
      </w:r>
      <w:r>
        <w:rPr>
          <w:spacing w:val="1"/>
        </w:rPr>
        <w:t xml:space="preserve"> </w:t>
      </w:r>
      <w:r>
        <w:t>La</w:t>
      </w:r>
      <w:r>
        <w:rPr>
          <w:spacing w:val="1"/>
        </w:rPr>
        <w:t xml:space="preserve"> </w:t>
      </w:r>
      <w:r>
        <w:t>coupe</w:t>
      </w:r>
      <w:r>
        <w:rPr>
          <w:spacing w:val="1"/>
        </w:rPr>
        <w:t xml:space="preserve"> </w:t>
      </w:r>
      <w:r>
        <w:t>intervenant</w:t>
      </w:r>
      <w:r>
        <w:rPr>
          <w:spacing w:val="-1"/>
        </w:rPr>
        <w:t xml:space="preserve"> </w:t>
      </w:r>
      <w:r>
        <w:t>entre</w:t>
      </w:r>
      <w:r>
        <w:rPr>
          <w:spacing w:val="-2"/>
        </w:rPr>
        <w:t xml:space="preserve"> </w:t>
      </w:r>
      <w:r>
        <w:t>ces</w:t>
      </w:r>
      <w:r>
        <w:rPr>
          <w:spacing w:val="1"/>
        </w:rPr>
        <w:t xml:space="preserve"> </w:t>
      </w:r>
      <w:r>
        <w:t>deux</w:t>
      </w:r>
      <w:r>
        <w:rPr>
          <w:spacing w:val="-5"/>
        </w:rPr>
        <w:t xml:space="preserve"> </w:t>
      </w:r>
      <w:r>
        <w:t>extrêmes</w:t>
      </w:r>
      <w:r>
        <w:rPr>
          <w:spacing w:val="1"/>
        </w:rPr>
        <w:t xml:space="preserve"> </w:t>
      </w:r>
      <w:r>
        <w:t>est appelée</w:t>
      </w:r>
      <w:r>
        <w:rPr>
          <w:spacing w:val="-1"/>
        </w:rPr>
        <w:t xml:space="preserve"> </w:t>
      </w:r>
      <w:r>
        <w:t>"</w:t>
      </w:r>
      <w:r>
        <w:rPr>
          <w:spacing w:val="-2"/>
        </w:rPr>
        <w:t xml:space="preserve"> </w:t>
      </w:r>
      <w:r>
        <w:t>coupe</w:t>
      </w:r>
      <w:r>
        <w:rPr>
          <w:spacing w:val="-2"/>
        </w:rPr>
        <w:t xml:space="preserve"> </w:t>
      </w:r>
      <w:r>
        <w:t>secondaire</w:t>
      </w:r>
      <w:r>
        <w:rPr>
          <w:spacing w:val="-3"/>
        </w:rPr>
        <w:t xml:space="preserve"> </w:t>
      </w:r>
      <w:r>
        <w:t>".</w:t>
      </w:r>
    </w:p>
    <w:p w14:paraId="496777C0" w14:textId="77777777" w:rsidR="005074BA" w:rsidRDefault="005074BA">
      <w:pPr>
        <w:pStyle w:val="Corpsdetexte"/>
        <w:spacing w:before="1"/>
        <w:rPr>
          <w:sz w:val="20"/>
        </w:rPr>
      </w:pPr>
    </w:p>
    <w:p w14:paraId="2169DFFC" w14:textId="77777777" w:rsidR="005074BA" w:rsidRDefault="00F0000B">
      <w:pPr>
        <w:pStyle w:val="Titre5"/>
        <w:ind w:left="2514"/>
      </w:pPr>
      <w:r>
        <w:t>Coupe</w:t>
      </w:r>
      <w:r>
        <w:rPr>
          <w:spacing w:val="-5"/>
        </w:rPr>
        <w:t xml:space="preserve"> </w:t>
      </w:r>
      <w:r>
        <w:t>sanitaire</w:t>
      </w:r>
    </w:p>
    <w:p w14:paraId="75C29B36" w14:textId="77777777" w:rsidR="005074BA" w:rsidRDefault="00F0000B">
      <w:pPr>
        <w:pStyle w:val="Corpsdetexte"/>
        <w:ind w:left="2514" w:right="1445"/>
      </w:pPr>
      <w:r>
        <w:t>Coupe</w:t>
      </w:r>
      <w:r>
        <w:rPr>
          <w:spacing w:val="-3"/>
        </w:rPr>
        <w:t xml:space="preserve"> </w:t>
      </w:r>
      <w:r>
        <w:t>et</w:t>
      </w:r>
      <w:r>
        <w:rPr>
          <w:spacing w:val="-2"/>
        </w:rPr>
        <w:t xml:space="preserve"> </w:t>
      </w:r>
      <w:r>
        <w:t>éloignement</w:t>
      </w:r>
      <w:r>
        <w:rPr>
          <w:spacing w:val="-5"/>
        </w:rPr>
        <w:t xml:space="preserve"> </w:t>
      </w:r>
      <w:r>
        <w:t>des</w:t>
      </w:r>
      <w:r>
        <w:rPr>
          <w:spacing w:val="-3"/>
        </w:rPr>
        <w:t xml:space="preserve"> </w:t>
      </w:r>
      <w:r>
        <w:t>arbres</w:t>
      </w:r>
      <w:r>
        <w:rPr>
          <w:spacing w:val="-2"/>
        </w:rPr>
        <w:t xml:space="preserve"> </w:t>
      </w:r>
      <w:r>
        <w:t>déficients,</w:t>
      </w:r>
      <w:r>
        <w:rPr>
          <w:spacing w:val="-4"/>
        </w:rPr>
        <w:t xml:space="preserve"> </w:t>
      </w:r>
      <w:r>
        <w:t>tarés,</w:t>
      </w:r>
      <w:r>
        <w:rPr>
          <w:spacing w:val="-3"/>
        </w:rPr>
        <w:t xml:space="preserve"> </w:t>
      </w:r>
      <w:r>
        <w:t>dépérissants,</w:t>
      </w:r>
      <w:r>
        <w:rPr>
          <w:spacing w:val="-4"/>
        </w:rPr>
        <w:t xml:space="preserve"> </w:t>
      </w:r>
      <w:r>
        <w:t>endommagés</w:t>
      </w:r>
      <w:r>
        <w:rPr>
          <w:spacing w:val="-1"/>
        </w:rPr>
        <w:t xml:space="preserve"> </w:t>
      </w:r>
      <w:r>
        <w:t>ou</w:t>
      </w:r>
      <w:r>
        <w:rPr>
          <w:spacing w:val="-3"/>
        </w:rPr>
        <w:t xml:space="preserve"> </w:t>
      </w:r>
      <w:r>
        <w:t>morts,</w:t>
      </w:r>
      <w:r>
        <w:rPr>
          <w:spacing w:val="-4"/>
        </w:rPr>
        <w:t xml:space="preserve"> </w:t>
      </w:r>
      <w:r>
        <w:t>dans</w:t>
      </w:r>
      <w:r>
        <w:rPr>
          <w:spacing w:val="-4"/>
        </w:rPr>
        <w:t xml:space="preserve"> </w:t>
      </w:r>
      <w:r>
        <w:t>le</w:t>
      </w:r>
      <w:r>
        <w:rPr>
          <w:spacing w:val="-47"/>
        </w:rPr>
        <w:t xml:space="preserve"> </w:t>
      </w:r>
      <w:r>
        <w:t>but</w:t>
      </w:r>
      <w:r>
        <w:rPr>
          <w:spacing w:val="-1"/>
        </w:rPr>
        <w:t xml:space="preserve"> </w:t>
      </w:r>
      <w:r>
        <w:t>d'éviter</w:t>
      </w:r>
      <w:r>
        <w:rPr>
          <w:spacing w:val="-3"/>
        </w:rPr>
        <w:t xml:space="preserve"> </w:t>
      </w:r>
      <w:r>
        <w:t>la</w:t>
      </w:r>
      <w:r>
        <w:rPr>
          <w:spacing w:val="-2"/>
        </w:rPr>
        <w:t xml:space="preserve"> </w:t>
      </w:r>
      <w:r>
        <w:t>propagation</w:t>
      </w:r>
      <w:r>
        <w:rPr>
          <w:spacing w:val="-2"/>
        </w:rPr>
        <w:t xml:space="preserve"> </w:t>
      </w:r>
      <w:r>
        <w:t>d'insectes</w:t>
      </w:r>
      <w:r>
        <w:rPr>
          <w:spacing w:val="-1"/>
        </w:rPr>
        <w:t xml:space="preserve"> </w:t>
      </w:r>
      <w:r>
        <w:t>ou</w:t>
      </w:r>
      <w:r>
        <w:rPr>
          <w:spacing w:val="-1"/>
        </w:rPr>
        <w:t xml:space="preserve"> </w:t>
      </w:r>
      <w:r>
        <w:t>de maladies.</w:t>
      </w:r>
    </w:p>
    <w:p w14:paraId="45C9708F" w14:textId="77777777" w:rsidR="005074BA" w:rsidRDefault="005074BA">
      <w:pPr>
        <w:pStyle w:val="Corpsdetexte"/>
        <w:spacing w:before="10"/>
        <w:rPr>
          <w:sz w:val="17"/>
        </w:rPr>
      </w:pPr>
    </w:p>
    <w:p w14:paraId="5BF00739" w14:textId="77777777" w:rsidR="005074BA" w:rsidRDefault="00F0000B">
      <w:pPr>
        <w:pStyle w:val="Titre5"/>
        <w:spacing w:before="1"/>
        <w:ind w:left="2514"/>
      </w:pPr>
      <w:r>
        <w:t>Coupe</w:t>
      </w:r>
      <w:r>
        <w:rPr>
          <w:spacing w:val="-4"/>
        </w:rPr>
        <w:t xml:space="preserve"> </w:t>
      </w:r>
      <w:r>
        <w:t>sélective</w:t>
      </w:r>
    </w:p>
    <w:p w14:paraId="2251F76A" w14:textId="77777777" w:rsidR="005074BA" w:rsidRDefault="00F0000B">
      <w:pPr>
        <w:pStyle w:val="Corpsdetexte"/>
        <w:ind w:left="2514" w:right="1302"/>
        <w:jc w:val="both"/>
      </w:pPr>
      <w:r>
        <w:t>Le</w:t>
      </w:r>
      <w:r>
        <w:rPr>
          <w:spacing w:val="1"/>
        </w:rPr>
        <w:t xml:space="preserve"> </w:t>
      </w:r>
      <w:r>
        <w:t>terme</w:t>
      </w:r>
      <w:r>
        <w:rPr>
          <w:spacing w:val="1"/>
        </w:rPr>
        <w:t xml:space="preserve"> </w:t>
      </w:r>
      <w:r>
        <w:t>coupe</w:t>
      </w:r>
      <w:r>
        <w:rPr>
          <w:spacing w:val="1"/>
        </w:rPr>
        <w:t xml:space="preserve"> </w:t>
      </w:r>
      <w:r>
        <w:t>sélectif</w:t>
      </w:r>
      <w:r>
        <w:rPr>
          <w:spacing w:val="1"/>
        </w:rPr>
        <w:t xml:space="preserve"> </w:t>
      </w:r>
      <w:r>
        <w:t>inclut</w:t>
      </w:r>
      <w:r>
        <w:rPr>
          <w:spacing w:val="1"/>
        </w:rPr>
        <w:t xml:space="preserve"> </w:t>
      </w:r>
      <w:r>
        <w:t>la</w:t>
      </w:r>
      <w:r>
        <w:rPr>
          <w:spacing w:val="1"/>
        </w:rPr>
        <w:t xml:space="preserve"> </w:t>
      </w:r>
      <w:r>
        <w:t>coupe</w:t>
      </w:r>
      <w:r>
        <w:rPr>
          <w:spacing w:val="1"/>
        </w:rPr>
        <w:t xml:space="preserve"> </w:t>
      </w:r>
      <w:r>
        <w:t>d’éclaircie,</w:t>
      </w:r>
      <w:r>
        <w:rPr>
          <w:spacing w:val="1"/>
        </w:rPr>
        <w:t xml:space="preserve"> </w:t>
      </w:r>
      <w:r>
        <w:t>la</w:t>
      </w:r>
      <w:r>
        <w:rPr>
          <w:spacing w:val="1"/>
        </w:rPr>
        <w:t xml:space="preserve"> </w:t>
      </w:r>
      <w:r>
        <w:t>coupe</w:t>
      </w:r>
      <w:r>
        <w:rPr>
          <w:spacing w:val="1"/>
        </w:rPr>
        <w:t xml:space="preserve"> </w:t>
      </w:r>
      <w:r>
        <w:t>d’amélioration,</w:t>
      </w:r>
      <w:r>
        <w:rPr>
          <w:spacing w:val="1"/>
        </w:rPr>
        <w:t xml:space="preserve"> </w:t>
      </w:r>
      <w:r>
        <w:t>la</w:t>
      </w:r>
      <w:r>
        <w:rPr>
          <w:spacing w:val="1"/>
        </w:rPr>
        <w:t xml:space="preserve"> </w:t>
      </w:r>
      <w:r>
        <w:t>coupe</w:t>
      </w:r>
      <w:r>
        <w:rPr>
          <w:spacing w:val="1"/>
        </w:rPr>
        <w:t xml:space="preserve"> </w:t>
      </w:r>
      <w:r>
        <w:t>d’assainissement, la coupe de jardinage, et toute autre coupe d’arbres de valeur commerciale</w:t>
      </w:r>
      <w:r>
        <w:rPr>
          <w:spacing w:val="1"/>
        </w:rPr>
        <w:t xml:space="preserve"> </w:t>
      </w:r>
      <w:r>
        <w:t>effectuée</w:t>
      </w:r>
      <w:r>
        <w:rPr>
          <w:spacing w:val="-3"/>
        </w:rPr>
        <w:t xml:space="preserve"> </w:t>
      </w:r>
      <w:r>
        <w:t>conformément à l’article</w:t>
      </w:r>
      <w:r>
        <w:rPr>
          <w:spacing w:val="-3"/>
        </w:rPr>
        <w:t xml:space="preserve"> </w:t>
      </w:r>
      <w:r>
        <w:t>4.9.4 du présent</w:t>
      </w:r>
      <w:r>
        <w:rPr>
          <w:spacing w:val="-1"/>
        </w:rPr>
        <w:t xml:space="preserve"> </w:t>
      </w:r>
      <w:r>
        <w:t>règlement.</w:t>
      </w:r>
    </w:p>
    <w:p w14:paraId="3D8D71F4" w14:textId="77777777" w:rsidR="005074BA" w:rsidRDefault="005074BA">
      <w:pPr>
        <w:pStyle w:val="Corpsdetexte"/>
        <w:spacing w:before="1"/>
      </w:pPr>
    </w:p>
    <w:p w14:paraId="76596C50" w14:textId="77777777" w:rsidR="005074BA" w:rsidRDefault="00F0000B">
      <w:pPr>
        <w:pStyle w:val="Titre5"/>
        <w:ind w:left="2514"/>
      </w:pPr>
      <w:r>
        <w:t>Coupe</w:t>
      </w:r>
      <w:r>
        <w:rPr>
          <w:spacing w:val="-4"/>
        </w:rPr>
        <w:t xml:space="preserve"> </w:t>
      </w:r>
      <w:r>
        <w:t>de</w:t>
      </w:r>
      <w:r>
        <w:rPr>
          <w:spacing w:val="-3"/>
        </w:rPr>
        <w:t xml:space="preserve"> </w:t>
      </w:r>
      <w:r>
        <w:t>jardinage</w:t>
      </w:r>
    </w:p>
    <w:p w14:paraId="5F9D2EA0" w14:textId="77777777" w:rsidR="005074BA" w:rsidRDefault="00F0000B">
      <w:pPr>
        <w:pStyle w:val="Corpsdetexte"/>
        <w:ind w:left="2514" w:right="1376"/>
        <w:jc w:val="both"/>
      </w:pPr>
      <w:r>
        <w:t>Récolte périodique d'arbres choisis individuellement ou par petits groupes pour en récolter la</w:t>
      </w:r>
      <w:r>
        <w:rPr>
          <w:spacing w:val="1"/>
        </w:rPr>
        <w:t xml:space="preserve"> </w:t>
      </w:r>
      <w:r>
        <w:t>production. La coupe de jardinage vise à perpétuer un peuplement en assurant sa régénération et</w:t>
      </w:r>
      <w:r>
        <w:rPr>
          <w:spacing w:val="1"/>
        </w:rPr>
        <w:t xml:space="preserve"> </w:t>
      </w:r>
      <w:r>
        <w:t>sa croissance sans jamais avoir recours à la coupe à blanc et à assurer à ce peuplement une</w:t>
      </w:r>
      <w:r>
        <w:rPr>
          <w:spacing w:val="1"/>
        </w:rPr>
        <w:t xml:space="preserve"> </w:t>
      </w:r>
      <w:r>
        <w:t>composition étagée d'arbres de tous âges. Le prélèvement autorisé représente moins de 30% des</w:t>
      </w:r>
      <w:r>
        <w:rPr>
          <w:spacing w:val="-47"/>
        </w:rPr>
        <w:t xml:space="preserve"> </w:t>
      </w:r>
      <w:r>
        <w:t>tiges de</w:t>
      </w:r>
      <w:r>
        <w:rPr>
          <w:spacing w:val="-2"/>
        </w:rPr>
        <w:t xml:space="preserve"> </w:t>
      </w:r>
      <w:r>
        <w:t>bois</w:t>
      </w:r>
      <w:r>
        <w:rPr>
          <w:spacing w:val="-1"/>
        </w:rPr>
        <w:t xml:space="preserve"> </w:t>
      </w:r>
      <w:r>
        <w:t>commerciales</w:t>
      </w:r>
      <w:r>
        <w:rPr>
          <w:spacing w:val="-2"/>
        </w:rPr>
        <w:t xml:space="preserve"> </w:t>
      </w:r>
      <w:r>
        <w:t>par période de 10</w:t>
      </w:r>
      <w:r>
        <w:rPr>
          <w:spacing w:val="-2"/>
        </w:rPr>
        <w:t xml:space="preserve"> </w:t>
      </w:r>
      <w:r>
        <w:t>ans.</w:t>
      </w:r>
    </w:p>
    <w:p w14:paraId="2C1289D1" w14:textId="77777777" w:rsidR="005074BA" w:rsidRDefault="005074BA">
      <w:pPr>
        <w:pStyle w:val="Corpsdetexte"/>
        <w:spacing w:before="6"/>
      </w:pPr>
    </w:p>
    <w:p w14:paraId="5E3DDAA9" w14:textId="77777777" w:rsidR="005074BA" w:rsidRDefault="00F0000B">
      <w:pPr>
        <w:pStyle w:val="Titre5"/>
        <w:ind w:left="2536"/>
      </w:pPr>
      <w:r>
        <w:t>Cour</w:t>
      </w:r>
    </w:p>
    <w:p w14:paraId="05FA6708" w14:textId="77777777" w:rsidR="005074BA" w:rsidRDefault="00F0000B">
      <w:pPr>
        <w:pStyle w:val="Corpsdetexte"/>
        <w:spacing w:before="7"/>
        <w:ind w:left="2514"/>
        <w:jc w:val="both"/>
      </w:pPr>
      <w:r>
        <w:t>Espace</w:t>
      </w:r>
      <w:r>
        <w:rPr>
          <w:spacing w:val="-3"/>
        </w:rPr>
        <w:t xml:space="preserve"> </w:t>
      </w:r>
      <w:r>
        <w:t>libre</w:t>
      </w:r>
      <w:r>
        <w:rPr>
          <w:spacing w:val="-4"/>
        </w:rPr>
        <w:t xml:space="preserve"> </w:t>
      </w:r>
      <w:r>
        <w:t>sur</w:t>
      </w:r>
      <w:r>
        <w:rPr>
          <w:spacing w:val="-4"/>
        </w:rPr>
        <w:t xml:space="preserve"> </w:t>
      </w:r>
      <w:r>
        <w:t>un</w:t>
      </w:r>
      <w:r>
        <w:rPr>
          <w:spacing w:val="-2"/>
        </w:rPr>
        <w:t xml:space="preserve"> </w:t>
      </w:r>
      <w:r>
        <w:t>emplacement,</w:t>
      </w:r>
      <w:r>
        <w:rPr>
          <w:spacing w:val="-2"/>
        </w:rPr>
        <w:t xml:space="preserve"> </w:t>
      </w:r>
      <w:r>
        <w:t>une</w:t>
      </w:r>
      <w:r>
        <w:rPr>
          <w:spacing w:val="-3"/>
        </w:rPr>
        <w:t xml:space="preserve"> </w:t>
      </w:r>
      <w:r>
        <w:t>fois</w:t>
      </w:r>
      <w:r>
        <w:rPr>
          <w:spacing w:val="-4"/>
        </w:rPr>
        <w:t xml:space="preserve"> </w:t>
      </w:r>
      <w:r>
        <w:t>implanté</w:t>
      </w:r>
      <w:r>
        <w:rPr>
          <w:spacing w:val="-2"/>
        </w:rPr>
        <w:t xml:space="preserve"> </w:t>
      </w:r>
      <w:r>
        <w:t>un</w:t>
      </w:r>
      <w:r>
        <w:rPr>
          <w:spacing w:val="-2"/>
        </w:rPr>
        <w:t xml:space="preserve"> </w:t>
      </w:r>
      <w:r>
        <w:t>bâtiment</w:t>
      </w:r>
      <w:r>
        <w:rPr>
          <w:spacing w:val="-3"/>
        </w:rPr>
        <w:t xml:space="preserve"> </w:t>
      </w:r>
      <w:r>
        <w:t>principal</w:t>
      </w:r>
      <w:r>
        <w:rPr>
          <w:spacing w:val="-2"/>
        </w:rPr>
        <w:t xml:space="preserve"> </w:t>
      </w:r>
      <w:r>
        <w:t>(figure</w:t>
      </w:r>
      <w:r>
        <w:rPr>
          <w:spacing w:val="-4"/>
        </w:rPr>
        <w:t xml:space="preserve"> </w:t>
      </w:r>
      <w:r>
        <w:t>1).</w:t>
      </w:r>
    </w:p>
    <w:p w14:paraId="724F4504" w14:textId="77777777" w:rsidR="005074BA" w:rsidRDefault="005074BA">
      <w:pPr>
        <w:pStyle w:val="Corpsdetexte"/>
        <w:rPr>
          <w:sz w:val="20"/>
        </w:rPr>
      </w:pPr>
    </w:p>
    <w:p w14:paraId="6617A39C" w14:textId="77777777" w:rsidR="005074BA" w:rsidRDefault="00F0000B">
      <w:pPr>
        <w:pStyle w:val="Titre7"/>
        <w:spacing w:before="1"/>
        <w:ind w:left="2514"/>
      </w:pPr>
      <w:r>
        <w:rPr>
          <w:u w:val="single"/>
        </w:rPr>
        <w:t>Cour</w:t>
      </w:r>
      <w:r>
        <w:rPr>
          <w:spacing w:val="-3"/>
          <w:u w:val="single"/>
        </w:rPr>
        <w:t xml:space="preserve"> </w:t>
      </w:r>
      <w:r>
        <w:rPr>
          <w:u w:val="single"/>
        </w:rPr>
        <w:t>avant</w:t>
      </w:r>
    </w:p>
    <w:p w14:paraId="33EC8CF0" w14:textId="77777777" w:rsidR="005074BA" w:rsidRDefault="00F0000B">
      <w:pPr>
        <w:pStyle w:val="Corpsdetexte"/>
        <w:ind w:left="2514" w:right="1374"/>
        <w:jc w:val="both"/>
      </w:pPr>
      <w:r>
        <w:t>Cour située entre la ligne avant et le mur avant du bâtiment principal de même qu’une ligne depuis</w:t>
      </w:r>
      <w:r>
        <w:rPr>
          <w:spacing w:val="-47"/>
        </w:rPr>
        <w:t xml:space="preserve"> </w:t>
      </w:r>
      <w:r>
        <w:t>chacun des coins aux extrémités du bâtiment principal donnant sur la rue, parallèle à la ligne</w:t>
      </w:r>
      <w:r>
        <w:rPr>
          <w:spacing w:val="1"/>
        </w:rPr>
        <w:t xml:space="preserve"> </w:t>
      </w:r>
      <w:r>
        <w:t>avant,</w:t>
      </w:r>
      <w:r>
        <w:rPr>
          <w:spacing w:val="-1"/>
        </w:rPr>
        <w:t xml:space="preserve"> </w:t>
      </w:r>
      <w:r>
        <w:t>jusqu’à</w:t>
      </w:r>
      <w:r>
        <w:rPr>
          <w:spacing w:val="-3"/>
        </w:rPr>
        <w:t xml:space="preserve"> </w:t>
      </w:r>
      <w:r>
        <w:t>une</w:t>
      </w:r>
      <w:r>
        <w:rPr>
          <w:spacing w:val="-3"/>
        </w:rPr>
        <w:t xml:space="preserve"> </w:t>
      </w:r>
      <w:r>
        <w:t>ligne</w:t>
      </w:r>
      <w:r>
        <w:rPr>
          <w:spacing w:val="-1"/>
        </w:rPr>
        <w:t xml:space="preserve"> </w:t>
      </w:r>
      <w:r>
        <w:t>latérale.</w:t>
      </w:r>
      <w:r>
        <w:rPr>
          <w:spacing w:val="-1"/>
        </w:rPr>
        <w:t xml:space="preserve"> </w:t>
      </w:r>
      <w:r>
        <w:t>La</w:t>
      </w:r>
      <w:r>
        <w:rPr>
          <w:spacing w:val="-2"/>
        </w:rPr>
        <w:t xml:space="preserve"> </w:t>
      </w:r>
      <w:r>
        <w:t>ligne</w:t>
      </w:r>
      <w:r>
        <w:rPr>
          <w:spacing w:val="-1"/>
        </w:rPr>
        <w:t xml:space="preserve"> </w:t>
      </w:r>
      <w:r>
        <w:t>qui</w:t>
      </w:r>
      <w:r>
        <w:rPr>
          <w:spacing w:val="-1"/>
        </w:rPr>
        <w:t xml:space="preserve"> </w:t>
      </w:r>
      <w:r>
        <w:t>forme</w:t>
      </w:r>
      <w:r>
        <w:rPr>
          <w:spacing w:val="-3"/>
        </w:rPr>
        <w:t xml:space="preserve"> </w:t>
      </w:r>
      <w:r>
        <w:t>la</w:t>
      </w:r>
      <w:r>
        <w:rPr>
          <w:spacing w:val="-3"/>
        </w:rPr>
        <w:t xml:space="preserve"> </w:t>
      </w:r>
      <w:r>
        <w:t>ligne de</w:t>
      </w:r>
      <w:r>
        <w:rPr>
          <w:spacing w:val="-1"/>
        </w:rPr>
        <w:t xml:space="preserve"> </w:t>
      </w:r>
      <w:r>
        <w:t>recul</w:t>
      </w:r>
      <w:r>
        <w:rPr>
          <w:spacing w:val="-1"/>
        </w:rPr>
        <w:t xml:space="preserve"> </w:t>
      </w:r>
      <w:r>
        <w:t>avant</w:t>
      </w:r>
      <w:r>
        <w:rPr>
          <w:spacing w:val="-1"/>
        </w:rPr>
        <w:t xml:space="preserve"> </w:t>
      </w:r>
      <w:r>
        <w:t>peut</w:t>
      </w:r>
      <w:r>
        <w:rPr>
          <w:spacing w:val="-1"/>
        </w:rPr>
        <w:t xml:space="preserve"> </w:t>
      </w:r>
      <w:r>
        <w:t>être brisée.</w:t>
      </w:r>
    </w:p>
    <w:p w14:paraId="14E790EE" w14:textId="77777777" w:rsidR="005074BA" w:rsidRDefault="005074BA">
      <w:pPr>
        <w:pStyle w:val="Corpsdetexte"/>
        <w:spacing w:before="10"/>
        <w:rPr>
          <w:sz w:val="19"/>
        </w:rPr>
      </w:pPr>
    </w:p>
    <w:p w14:paraId="12AFC7B7" w14:textId="77777777" w:rsidR="005074BA" w:rsidRDefault="00F0000B">
      <w:pPr>
        <w:pStyle w:val="Titre7"/>
        <w:spacing w:before="1"/>
        <w:ind w:left="2514"/>
      </w:pPr>
      <w:r>
        <w:rPr>
          <w:u w:val="single"/>
        </w:rPr>
        <w:t>Cour</w:t>
      </w:r>
      <w:r>
        <w:rPr>
          <w:spacing w:val="-4"/>
          <w:u w:val="single"/>
        </w:rPr>
        <w:t xml:space="preserve"> </w:t>
      </w:r>
      <w:r>
        <w:rPr>
          <w:u w:val="single"/>
        </w:rPr>
        <w:t>latérale</w:t>
      </w:r>
    </w:p>
    <w:p w14:paraId="7C8D755E" w14:textId="77777777" w:rsidR="005074BA" w:rsidRDefault="00F0000B">
      <w:pPr>
        <w:pStyle w:val="Corpsdetexte"/>
        <w:ind w:left="2514" w:right="1381"/>
        <w:jc w:val="both"/>
      </w:pPr>
      <w:r>
        <w:t>Cour comprise entre la limite intérieure de la cour avant et une ligne parallèle à cette dernière,</w:t>
      </w:r>
      <w:r>
        <w:rPr>
          <w:spacing w:val="1"/>
        </w:rPr>
        <w:t xml:space="preserve"> </w:t>
      </w:r>
      <w:r>
        <w:t>cette ligne parallèle s’étendant depuis le coin du bâtiment principal opposé au coin déterminant la</w:t>
      </w:r>
      <w:r>
        <w:rPr>
          <w:spacing w:val="1"/>
        </w:rPr>
        <w:t xml:space="preserve"> </w:t>
      </w:r>
      <w:r>
        <w:t>cour</w:t>
      </w:r>
      <w:r>
        <w:rPr>
          <w:spacing w:val="-3"/>
        </w:rPr>
        <w:t xml:space="preserve"> </w:t>
      </w:r>
      <w:r>
        <w:t>avant jusqu’à</w:t>
      </w:r>
      <w:r>
        <w:rPr>
          <w:spacing w:val="-2"/>
        </w:rPr>
        <w:t xml:space="preserve"> </w:t>
      </w:r>
      <w:r>
        <w:t>la</w:t>
      </w:r>
      <w:r>
        <w:rPr>
          <w:spacing w:val="-2"/>
        </w:rPr>
        <w:t xml:space="preserve"> </w:t>
      </w:r>
      <w:r>
        <w:t>ligne latérale</w:t>
      </w:r>
      <w:r>
        <w:rPr>
          <w:spacing w:val="-2"/>
        </w:rPr>
        <w:t xml:space="preserve"> </w:t>
      </w:r>
      <w:r>
        <w:t>concernée.</w:t>
      </w:r>
    </w:p>
    <w:p w14:paraId="59DC98B3" w14:textId="77777777" w:rsidR="005074BA" w:rsidRDefault="005074BA">
      <w:pPr>
        <w:pStyle w:val="Corpsdetexte"/>
        <w:spacing w:before="1"/>
        <w:rPr>
          <w:sz w:val="20"/>
        </w:rPr>
      </w:pPr>
    </w:p>
    <w:p w14:paraId="7EDAE71C" w14:textId="77777777" w:rsidR="005074BA" w:rsidRDefault="00F0000B">
      <w:pPr>
        <w:pStyle w:val="Titre7"/>
        <w:ind w:left="2514"/>
      </w:pPr>
      <w:r>
        <w:rPr>
          <w:u w:val="single"/>
        </w:rPr>
        <w:t>Cour</w:t>
      </w:r>
      <w:r>
        <w:rPr>
          <w:spacing w:val="-3"/>
          <w:u w:val="single"/>
        </w:rPr>
        <w:t xml:space="preserve"> </w:t>
      </w:r>
      <w:r>
        <w:rPr>
          <w:u w:val="single"/>
        </w:rPr>
        <w:t>arrière</w:t>
      </w:r>
    </w:p>
    <w:p w14:paraId="2EE12671" w14:textId="77777777" w:rsidR="005074BA" w:rsidRDefault="00F0000B">
      <w:pPr>
        <w:pStyle w:val="Corpsdetexte"/>
        <w:ind w:left="2514" w:right="1379"/>
        <w:jc w:val="both"/>
      </w:pPr>
      <w:r>
        <w:t>Cour</w:t>
      </w:r>
      <w:r>
        <w:rPr>
          <w:spacing w:val="21"/>
        </w:rPr>
        <w:t xml:space="preserve"> </w:t>
      </w:r>
      <w:r>
        <w:t>résiduelle,</w:t>
      </w:r>
      <w:r>
        <w:rPr>
          <w:spacing w:val="20"/>
        </w:rPr>
        <w:t xml:space="preserve"> </w:t>
      </w:r>
      <w:r>
        <w:t>une</w:t>
      </w:r>
      <w:r>
        <w:rPr>
          <w:spacing w:val="19"/>
        </w:rPr>
        <w:t xml:space="preserve"> </w:t>
      </w:r>
      <w:r>
        <w:t>fois</w:t>
      </w:r>
      <w:r>
        <w:rPr>
          <w:spacing w:val="20"/>
        </w:rPr>
        <w:t xml:space="preserve"> </w:t>
      </w:r>
      <w:r>
        <w:t>identifiées</w:t>
      </w:r>
      <w:r>
        <w:rPr>
          <w:spacing w:val="19"/>
        </w:rPr>
        <w:t xml:space="preserve"> </w:t>
      </w:r>
      <w:r>
        <w:t>les</w:t>
      </w:r>
      <w:r>
        <w:rPr>
          <w:spacing w:val="20"/>
        </w:rPr>
        <w:t xml:space="preserve"> </w:t>
      </w:r>
      <w:r>
        <w:t>cours</w:t>
      </w:r>
      <w:r>
        <w:rPr>
          <w:spacing w:val="20"/>
        </w:rPr>
        <w:t xml:space="preserve"> </w:t>
      </w:r>
      <w:r>
        <w:t>avant</w:t>
      </w:r>
      <w:r>
        <w:rPr>
          <w:spacing w:val="19"/>
        </w:rPr>
        <w:t xml:space="preserve"> </w:t>
      </w:r>
      <w:r>
        <w:t>et</w:t>
      </w:r>
      <w:r>
        <w:rPr>
          <w:spacing w:val="20"/>
        </w:rPr>
        <w:t xml:space="preserve"> </w:t>
      </w:r>
      <w:r>
        <w:t>latérales</w:t>
      </w:r>
      <w:r>
        <w:rPr>
          <w:spacing w:val="19"/>
        </w:rPr>
        <w:t xml:space="preserve"> </w:t>
      </w:r>
      <w:r>
        <w:t>et</w:t>
      </w:r>
      <w:r>
        <w:rPr>
          <w:spacing w:val="20"/>
        </w:rPr>
        <w:t xml:space="preserve"> </w:t>
      </w:r>
      <w:r>
        <w:t>généralement</w:t>
      </w:r>
      <w:r>
        <w:rPr>
          <w:spacing w:val="20"/>
        </w:rPr>
        <w:t xml:space="preserve"> </w:t>
      </w:r>
      <w:r>
        <w:t>située</w:t>
      </w:r>
      <w:r>
        <w:rPr>
          <w:spacing w:val="21"/>
        </w:rPr>
        <w:t xml:space="preserve"> </w:t>
      </w:r>
      <w:r>
        <w:t>entre</w:t>
      </w:r>
      <w:r>
        <w:rPr>
          <w:spacing w:val="20"/>
        </w:rPr>
        <w:t xml:space="preserve"> </w:t>
      </w:r>
      <w:r>
        <w:t>le</w:t>
      </w:r>
      <w:r>
        <w:rPr>
          <w:spacing w:val="-48"/>
        </w:rPr>
        <w:t xml:space="preserve"> </w:t>
      </w:r>
      <w:r>
        <w:t>mur arrière du bâtiment principal et la ligne arrière et ou des lignes latérales (ex. emplacement</w:t>
      </w:r>
      <w:r>
        <w:rPr>
          <w:spacing w:val="1"/>
        </w:rPr>
        <w:t xml:space="preserve"> </w:t>
      </w:r>
      <w:r>
        <w:t>d'angle ou transversal). Il peut ne pas y avoir de cour arrière, par exemple dans le cas d’un</w:t>
      </w:r>
      <w:r>
        <w:rPr>
          <w:spacing w:val="1"/>
        </w:rPr>
        <w:t xml:space="preserve"> </w:t>
      </w:r>
      <w:r>
        <w:t>emplacement</w:t>
      </w:r>
      <w:r>
        <w:rPr>
          <w:spacing w:val="-1"/>
        </w:rPr>
        <w:t xml:space="preserve"> </w:t>
      </w:r>
      <w:r>
        <w:t>transversal.</w:t>
      </w:r>
    </w:p>
    <w:p w14:paraId="0E8C8DE7" w14:textId="77777777" w:rsidR="005074BA" w:rsidRDefault="005074BA">
      <w:pPr>
        <w:pStyle w:val="Corpsdetexte"/>
      </w:pPr>
    </w:p>
    <w:p w14:paraId="412C8A05" w14:textId="77777777" w:rsidR="005074BA" w:rsidRDefault="00F0000B">
      <w:pPr>
        <w:pStyle w:val="Titre7"/>
        <w:ind w:left="2514"/>
      </w:pPr>
      <w:r>
        <w:rPr>
          <w:u w:val="single"/>
        </w:rPr>
        <w:t>Cour</w:t>
      </w:r>
      <w:r>
        <w:rPr>
          <w:spacing w:val="-3"/>
          <w:u w:val="single"/>
        </w:rPr>
        <w:t xml:space="preserve"> </w:t>
      </w:r>
      <w:r>
        <w:rPr>
          <w:u w:val="single"/>
        </w:rPr>
        <w:t>riveraine</w:t>
      </w:r>
    </w:p>
    <w:p w14:paraId="64B7B702" w14:textId="126F553F" w:rsidR="005074BA" w:rsidRDefault="00F0000B">
      <w:pPr>
        <w:pStyle w:val="Corpsdetexte"/>
        <w:ind w:left="2514" w:right="1375"/>
        <w:jc w:val="both"/>
      </w:pPr>
      <w:r>
        <w:rPr>
          <w:noProof/>
        </w:rPr>
        <w:drawing>
          <wp:anchor distT="0" distB="0" distL="0" distR="0" simplePos="0" relativeHeight="42" behindDoc="0" locked="0" layoutInCell="1" allowOverlap="1" wp14:anchorId="6AB07ED0" wp14:editId="0FFDE46E">
            <wp:simplePos x="0" y="0"/>
            <wp:positionH relativeFrom="page">
              <wp:posOffset>2658745</wp:posOffset>
            </wp:positionH>
            <wp:positionV relativeFrom="paragraph">
              <wp:posOffset>604963</wp:posOffset>
            </wp:positionV>
            <wp:extent cx="3353989" cy="1690497"/>
            <wp:effectExtent l="0" t="0" r="0" b="0"/>
            <wp:wrapTopAndBottom/>
            <wp:docPr id="4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png"/>
                    <pic:cNvPicPr/>
                  </pic:nvPicPr>
                  <pic:blipFill>
                    <a:blip r:embed="rId51" cstate="print"/>
                    <a:stretch>
                      <a:fillRect/>
                    </a:stretch>
                  </pic:blipFill>
                  <pic:spPr>
                    <a:xfrm>
                      <a:off x="0" y="0"/>
                      <a:ext cx="3353989" cy="1690497"/>
                    </a:xfrm>
                    <a:prstGeom prst="rect">
                      <a:avLst/>
                    </a:prstGeom>
                  </pic:spPr>
                </pic:pic>
              </a:graphicData>
            </a:graphic>
          </wp:anchor>
        </w:drawing>
      </w:r>
      <w:r>
        <w:rPr>
          <w:noProof/>
        </w:rPr>
        <mc:AlternateContent>
          <mc:Choice Requires="wps">
            <w:drawing>
              <wp:anchor distT="0" distB="0" distL="0" distR="0" simplePos="0" relativeHeight="487609856" behindDoc="1" locked="0" layoutInCell="1" allowOverlap="1" wp14:anchorId="1A3114E6" wp14:editId="0AF920E3">
                <wp:simplePos x="0" y="0"/>
                <wp:positionH relativeFrom="page">
                  <wp:posOffset>1853565</wp:posOffset>
                </wp:positionH>
                <wp:positionV relativeFrom="paragraph">
                  <wp:posOffset>2497455</wp:posOffset>
                </wp:positionV>
                <wp:extent cx="5109845" cy="160655"/>
                <wp:effectExtent l="0" t="0" r="0" b="0"/>
                <wp:wrapTopAndBottom/>
                <wp:docPr id="300984905"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1606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265AF" w14:textId="77777777" w:rsidR="005074BA" w:rsidRDefault="00F0000B">
                            <w:pPr>
                              <w:tabs>
                                <w:tab w:val="right" w:pos="7888"/>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114E6" id="Text Box 192" o:spid="_x0000_s1045" type="#_x0000_t202" style="position:absolute;left:0;text-align:left;margin-left:145.95pt;margin-top:196.65pt;width:402.35pt;height:12.65pt;z-index:-1570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" fillcolor="black" stroked="f">
                <v:textbox inset="0,0,0,0">
                  <w:txbxContent>
                    <w:p w14:paraId="692265AF" w14:textId="77777777" w:rsidR="005074BA" w:rsidRDefault="00F0000B">
                      <w:pPr>
                        <w:tabs>
                          <w:tab w:val="right" w:pos="7888"/>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w:t>
                      </w:r>
                    </w:p>
                  </w:txbxContent>
                </v:textbox>
                <w10:wrap type="topAndBottom" anchorx="page"/>
              </v:shape>
            </w:pict>
          </mc:Fallback>
        </mc:AlternateContent>
      </w:r>
      <w:r>
        <w:t>Cour</w:t>
      </w:r>
      <w:r>
        <w:rPr>
          <w:spacing w:val="1"/>
        </w:rPr>
        <w:t xml:space="preserve"> </w:t>
      </w:r>
      <w:r>
        <w:t>comprise</w:t>
      </w:r>
      <w:r>
        <w:rPr>
          <w:spacing w:val="1"/>
        </w:rPr>
        <w:t xml:space="preserve"> </w:t>
      </w:r>
      <w:r>
        <w:t>entre la ligne naturelle des</w:t>
      </w:r>
      <w:r>
        <w:rPr>
          <w:spacing w:val="1"/>
        </w:rPr>
        <w:t xml:space="preserve"> </w:t>
      </w:r>
      <w:r>
        <w:t>hautes eaux,</w:t>
      </w:r>
      <w:r>
        <w:rPr>
          <w:spacing w:val="1"/>
        </w:rPr>
        <w:t xml:space="preserve"> </w:t>
      </w:r>
      <w:r>
        <w:t>la limite supérieure de marnage</w:t>
      </w:r>
      <w:r>
        <w:rPr>
          <w:spacing w:val="50"/>
        </w:rPr>
        <w:t xml:space="preserve"> </w:t>
      </w:r>
      <w:r>
        <w:t>ou la</w:t>
      </w:r>
      <w:r>
        <w:rPr>
          <w:spacing w:val="1"/>
        </w:rPr>
        <w:t xml:space="preserve"> </w:t>
      </w:r>
      <w:r>
        <w:t>limite</w:t>
      </w:r>
      <w:r>
        <w:rPr>
          <w:spacing w:val="1"/>
        </w:rPr>
        <w:t xml:space="preserve"> </w:t>
      </w:r>
      <w:r>
        <w:t>des</w:t>
      </w:r>
      <w:r>
        <w:rPr>
          <w:spacing w:val="1"/>
        </w:rPr>
        <w:t xml:space="preserve"> </w:t>
      </w:r>
      <w:r>
        <w:t>hautes</w:t>
      </w:r>
      <w:r>
        <w:rPr>
          <w:spacing w:val="1"/>
        </w:rPr>
        <w:t xml:space="preserve"> </w:t>
      </w:r>
      <w:r>
        <w:t>eaux</w:t>
      </w:r>
      <w:r>
        <w:rPr>
          <w:spacing w:val="1"/>
        </w:rPr>
        <w:t xml:space="preserve"> </w:t>
      </w:r>
      <w:r>
        <w:t>printanières</w:t>
      </w:r>
      <w:r>
        <w:rPr>
          <w:spacing w:val="1"/>
        </w:rPr>
        <w:t xml:space="preserve"> </w:t>
      </w:r>
      <w:r>
        <w:t>et</w:t>
      </w:r>
      <w:r>
        <w:rPr>
          <w:spacing w:val="1"/>
        </w:rPr>
        <w:t xml:space="preserve"> </w:t>
      </w:r>
      <w:r>
        <w:t>le</w:t>
      </w:r>
      <w:r>
        <w:rPr>
          <w:spacing w:val="1"/>
        </w:rPr>
        <w:t xml:space="preserve"> </w:t>
      </w:r>
      <w:r>
        <w:t>mur</w:t>
      </w:r>
      <w:r>
        <w:rPr>
          <w:spacing w:val="1"/>
        </w:rPr>
        <w:t xml:space="preserve"> </w:t>
      </w:r>
      <w:r>
        <w:t>adjacent,</w:t>
      </w:r>
      <w:r>
        <w:rPr>
          <w:spacing w:val="1"/>
        </w:rPr>
        <w:t xml:space="preserve"> </w:t>
      </w:r>
      <w:r>
        <w:t>d'un</w:t>
      </w:r>
      <w:r>
        <w:rPr>
          <w:spacing w:val="1"/>
        </w:rPr>
        <w:t xml:space="preserve"> </w:t>
      </w:r>
      <w:r>
        <w:t>bâtiment</w:t>
      </w:r>
      <w:r>
        <w:rPr>
          <w:spacing w:val="1"/>
        </w:rPr>
        <w:t xml:space="preserve"> </w:t>
      </w:r>
      <w:r>
        <w:t>principal</w:t>
      </w:r>
      <w:r>
        <w:rPr>
          <w:spacing w:val="1"/>
        </w:rPr>
        <w:t xml:space="preserve"> </w:t>
      </w:r>
      <w:r>
        <w:t>et</w:t>
      </w:r>
      <w:r>
        <w:rPr>
          <w:spacing w:val="1"/>
        </w:rPr>
        <w:t xml:space="preserve"> </w:t>
      </w:r>
      <w:r>
        <w:t>ses</w:t>
      </w:r>
      <w:r>
        <w:rPr>
          <w:spacing w:val="1"/>
        </w:rPr>
        <w:t xml:space="preserve"> </w:t>
      </w:r>
      <w:r>
        <w:t>prolongements et s'étendant sur toute la largeur de l'emplacement. La cour correspondante est</w:t>
      </w:r>
      <w:r>
        <w:rPr>
          <w:spacing w:val="1"/>
        </w:rPr>
        <w:t xml:space="preserve"> </w:t>
      </w:r>
      <w:r>
        <w:t>aussi,</w:t>
      </w:r>
      <w:r>
        <w:rPr>
          <w:spacing w:val="-3"/>
        </w:rPr>
        <w:t xml:space="preserve"> </w:t>
      </w:r>
      <w:r>
        <w:t>selon le cas,</w:t>
      </w:r>
      <w:r>
        <w:rPr>
          <w:spacing w:val="-2"/>
        </w:rPr>
        <w:t xml:space="preserve"> </w:t>
      </w:r>
      <w:r>
        <w:t>une</w:t>
      </w:r>
      <w:r>
        <w:rPr>
          <w:spacing w:val="-2"/>
        </w:rPr>
        <w:t xml:space="preserve"> </w:t>
      </w:r>
      <w:r>
        <w:t>cour latérale,</w:t>
      </w:r>
      <w:r>
        <w:rPr>
          <w:spacing w:val="-1"/>
        </w:rPr>
        <w:t xml:space="preserve"> </w:t>
      </w:r>
      <w:r>
        <w:t>arrière</w:t>
      </w:r>
      <w:r>
        <w:rPr>
          <w:spacing w:val="-2"/>
        </w:rPr>
        <w:t xml:space="preserve"> </w:t>
      </w:r>
      <w:r>
        <w:t>ou avant.</w:t>
      </w:r>
    </w:p>
    <w:p w14:paraId="76F4B5B8" w14:textId="77777777" w:rsidR="005074BA" w:rsidRDefault="005074BA">
      <w:pPr>
        <w:pStyle w:val="Corpsdetexte"/>
        <w:rPr>
          <w:sz w:val="23"/>
        </w:rPr>
      </w:pPr>
    </w:p>
    <w:p w14:paraId="24EC4690" w14:textId="77777777" w:rsidR="005074BA" w:rsidRDefault="005074BA">
      <w:pPr>
        <w:rPr>
          <w:sz w:val="23"/>
        </w:rPr>
        <w:sectPr w:rsidR="005074BA" w:rsidSect="00301B27">
          <w:headerReference w:type="default" r:id="rId52"/>
          <w:footerReference w:type="default" r:id="rId53"/>
          <w:pgSz w:w="12240" w:h="15840"/>
          <w:pgMar w:top="1320" w:right="0" w:bottom="280" w:left="500" w:header="1080" w:footer="0" w:gutter="0"/>
          <w:cols w:space="720"/>
        </w:sectPr>
      </w:pPr>
    </w:p>
    <w:p w14:paraId="175BB963" w14:textId="77777777" w:rsidR="005074BA" w:rsidRDefault="005074BA">
      <w:pPr>
        <w:pStyle w:val="Corpsdetexte"/>
        <w:spacing w:before="9"/>
        <w:rPr>
          <w:sz w:val="13"/>
        </w:rPr>
      </w:pPr>
    </w:p>
    <w:p w14:paraId="34E3D1D9" w14:textId="77777777" w:rsidR="005074BA" w:rsidRDefault="00F0000B">
      <w:pPr>
        <w:pStyle w:val="Titre5"/>
        <w:spacing w:before="93"/>
      </w:pPr>
      <w:r>
        <w:rPr>
          <w:noProof/>
        </w:rPr>
        <w:drawing>
          <wp:anchor distT="0" distB="0" distL="0" distR="0" simplePos="0" relativeHeight="15751680" behindDoc="0" locked="0" layoutInCell="1" allowOverlap="1" wp14:anchorId="67FB7339" wp14:editId="34805056">
            <wp:simplePos x="0" y="0"/>
            <wp:positionH relativeFrom="page">
              <wp:posOffset>935548</wp:posOffset>
            </wp:positionH>
            <wp:positionV relativeFrom="paragraph">
              <wp:posOffset>-192982</wp:posOffset>
            </wp:positionV>
            <wp:extent cx="845867" cy="832680"/>
            <wp:effectExtent l="0" t="0" r="0" b="0"/>
            <wp:wrapNone/>
            <wp:docPr id="4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jpeg"/>
                    <pic:cNvPicPr/>
                  </pic:nvPicPr>
                  <pic:blipFill>
                    <a:blip r:embed="rId11" cstate="print"/>
                    <a:stretch>
                      <a:fillRect/>
                    </a:stretch>
                  </pic:blipFill>
                  <pic:spPr>
                    <a:xfrm>
                      <a:off x="0" y="0"/>
                      <a:ext cx="845867" cy="832680"/>
                    </a:xfrm>
                    <a:prstGeom prst="rect">
                      <a:avLst/>
                    </a:prstGeom>
                  </pic:spPr>
                </pic:pic>
              </a:graphicData>
            </a:graphic>
          </wp:anchor>
        </w:drawing>
      </w:r>
      <w:r>
        <w:t>Cours</w:t>
      </w:r>
      <w:r>
        <w:rPr>
          <w:spacing w:val="-3"/>
        </w:rPr>
        <w:t xml:space="preserve"> </w:t>
      </w:r>
      <w:r>
        <w:t>d'eau et</w:t>
      </w:r>
      <w:r>
        <w:rPr>
          <w:spacing w:val="-2"/>
        </w:rPr>
        <w:t xml:space="preserve"> </w:t>
      </w:r>
      <w:r>
        <w:t>lacs</w:t>
      </w:r>
    </w:p>
    <w:p w14:paraId="22F6453B" w14:textId="77777777" w:rsidR="005074BA" w:rsidRDefault="00F0000B">
      <w:pPr>
        <w:pStyle w:val="Corpsdetexte"/>
        <w:ind w:left="2478" w:right="1413"/>
        <w:jc w:val="both"/>
      </w:pPr>
      <w:r>
        <w:t>Toute masse d’eau qui s’écoule dans un lit avec débit régulier ou intermittent, y compris un lit créé</w:t>
      </w:r>
      <w:r>
        <w:rPr>
          <w:spacing w:val="-47"/>
        </w:rPr>
        <w:t xml:space="preserve"> </w:t>
      </w:r>
      <w:r>
        <w:t>ou modifié par une intervention humaine, à l’exception d’un fossé. En milieu forestier du domaine</w:t>
      </w:r>
      <w:r>
        <w:rPr>
          <w:spacing w:val="1"/>
        </w:rPr>
        <w:t xml:space="preserve"> </w:t>
      </w:r>
      <w:r>
        <w:t>de l’État, les cours d’eau sont ceux définis au Règlement sur les normes d’intervention dans les</w:t>
      </w:r>
      <w:r>
        <w:rPr>
          <w:spacing w:val="1"/>
        </w:rPr>
        <w:t xml:space="preserve"> </w:t>
      </w:r>
      <w:r>
        <w:t>forêts</w:t>
      </w:r>
      <w:r>
        <w:rPr>
          <w:spacing w:val="-1"/>
        </w:rPr>
        <w:t xml:space="preserve"> </w:t>
      </w:r>
      <w:r>
        <w:t>du</w:t>
      </w:r>
      <w:r>
        <w:rPr>
          <w:spacing w:val="-2"/>
        </w:rPr>
        <w:t xml:space="preserve"> </w:t>
      </w:r>
      <w:r>
        <w:t>domaine de</w:t>
      </w:r>
      <w:r>
        <w:rPr>
          <w:spacing w:val="-2"/>
        </w:rPr>
        <w:t xml:space="preserve"> </w:t>
      </w:r>
      <w:r>
        <w:t>l’État (chapitre</w:t>
      </w:r>
      <w:r>
        <w:rPr>
          <w:spacing w:val="-2"/>
        </w:rPr>
        <w:t xml:space="preserve"> </w:t>
      </w:r>
      <w:r>
        <w:t>A-18.1,</w:t>
      </w:r>
      <w:r>
        <w:rPr>
          <w:spacing w:val="-1"/>
        </w:rPr>
        <w:t xml:space="preserve"> </w:t>
      </w:r>
      <w:r>
        <w:t>r. 7).</w:t>
      </w:r>
    </w:p>
    <w:p w14:paraId="5CCAA247" w14:textId="77777777" w:rsidR="005074BA" w:rsidRDefault="005074BA">
      <w:pPr>
        <w:pStyle w:val="Corpsdetexte"/>
      </w:pPr>
    </w:p>
    <w:p w14:paraId="64C06052" w14:textId="77777777" w:rsidR="005074BA" w:rsidRDefault="00F0000B">
      <w:pPr>
        <w:pStyle w:val="Titre5"/>
      </w:pPr>
      <w:r>
        <w:t>Culture</w:t>
      </w:r>
      <w:r>
        <w:rPr>
          <w:spacing w:val="-3"/>
        </w:rPr>
        <w:t xml:space="preserve"> </w:t>
      </w:r>
      <w:r>
        <w:t>du</w:t>
      </w:r>
      <w:r>
        <w:rPr>
          <w:spacing w:val="-2"/>
        </w:rPr>
        <w:t xml:space="preserve"> </w:t>
      </w:r>
      <w:r>
        <w:t>sol</w:t>
      </w:r>
    </w:p>
    <w:p w14:paraId="433C2486" w14:textId="77777777" w:rsidR="005074BA" w:rsidRDefault="00F0000B">
      <w:pPr>
        <w:pStyle w:val="Corpsdetexte"/>
        <w:ind w:left="2478" w:right="1727"/>
        <w:jc w:val="both"/>
      </w:pPr>
      <w:r>
        <w:t>Préparation du sol en vue de la culture des végétaux, à l’exception de la sylviculture ou pour le</w:t>
      </w:r>
      <w:r>
        <w:rPr>
          <w:spacing w:val="-48"/>
        </w:rPr>
        <w:t xml:space="preserve"> </w:t>
      </w:r>
      <w:r>
        <w:t>pâturage</w:t>
      </w:r>
      <w:r>
        <w:rPr>
          <w:spacing w:val="-1"/>
        </w:rPr>
        <w:t xml:space="preserve"> </w:t>
      </w:r>
      <w:r>
        <w:t>du bétail.</w:t>
      </w:r>
    </w:p>
    <w:p w14:paraId="7551F062" w14:textId="77777777" w:rsidR="005074BA" w:rsidRDefault="005074BA">
      <w:pPr>
        <w:pStyle w:val="Corpsdetexte"/>
        <w:spacing w:before="10"/>
        <w:rPr>
          <w:sz w:val="17"/>
        </w:rPr>
      </w:pPr>
    </w:p>
    <w:p w14:paraId="637FD949" w14:textId="77777777" w:rsidR="005074BA" w:rsidRDefault="00F0000B">
      <w:pPr>
        <w:pStyle w:val="Titre5"/>
      </w:pPr>
      <w:r>
        <w:t>Déboisement</w:t>
      </w:r>
    </w:p>
    <w:p w14:paraId="3ABF9EC3" w14:textId="77777777" w:rsidR="005074BA" w:rsidRDefault="00F0000B">
      <w:pPr>
        <w:pStyle w:val="Corpsdetexte"/>
        <w:ind w:left="2478"/>
        <w:jc w:val="both"/>
      </w:pPr>
      <w:r>
        <w:t>Toute</w:t>
      </w:r>
      <w:r>
        <w:rPr>
          <w:spacing w:val="-4"/>
        </w:rPr>
        <w:t xml:space="preserve"> </w:t>
      </w:r>
      <w:r>
        <w:t>coupe</w:t>
      </w:r>
      <w:r>
        <w:rPr>
          <w:spacing w:val="-4"/>
        </w:rPr>
        <w:t xml:space="preserve"> </w:t>
      </w:r>
      <w:r>
        <w:t>d'arbres</w:t>
      </w:r>
      <w:r>
        <w:rPr>
          <w:spacing w:val="-3"/>
        </w:rPr>
        <w:t xml:space="preserve"> </w:t>
      </w:r>
      <w:r>
        <w:t>d'essences</w:t>
      </w:r>
      <w:r>
        <w:rPr>
          <w:spacing w:val="-3"/>
        </w:rPr>
        <w:t xml:space="preserve"> </w:t>
      </w:r>
      <w:r>
        <w:t>commerciales.</w:t>
      </w:r>
    </w:p>
    <w:p w14:paraId="643A5F20" w14:textId="77777777" w:rsidR="005074BA" w:rsidRDefault="005074BA">
      <w:pPr>
        <w:pStyle w:val="Corpsdetexte"/>
        <w:spacing w:before="1"/>
      </w:pPr>
    </w:p>
    <w:p w14:paraId="2E6048FC" w14:textId="77777777" w:rsidR="005074BA" w:rsidRDefault="00F0000B">
      <w:pPr>
        <w:pStyle w:val="Titre5"/>
        <w:spacing w:before="1"/>
      </w:pPr>
      <w:r>
        <w:t>Déjections</w:t>
      </w:r>
      <w:r>
        <w:rPr>
          <w:spacing w:val="-2"/>
        </w:rPr>
        <w:t xml:space="preserve"> </w:t>
      </w:r>
      <w:r>
        <w:t>animales</w:t>
      </w:r>
    </w:p>
    <w:p w14:paraId="3EDCB6C6" w14:textId="77777777" w:rsidR="005074BA" w:rsidRDefault="00F0000B">
      <w:pPr>
        <w:pStyle w:val="Corpsdetexte"/>
        <w:ind w:left="2478" w:right="1411"/>
        <w:jc w:val="both"/>
      </w:pPr>
      <w:r>
        <w:t>Urine et matières fécales d’animaux. Sont assimilées aux déjections animales les litières utilisées</w:t>
      </w:r>
      <w:r>
        <w:rPr>
          <w:spacing w:val="1"/>
        </w:rPr>
        <w:t xml:space="preserve"> </w:t>
      </w:r>
      <w:r>
        <w:t>comme absorbants, les eaux souillées et les eaux de précipitations qui sont entrées en contact</w:t>
      </w:r>
      <w:r>
        <w:rPr>
          <w:spacing w:val="1"/>
        </w:rPr>
        <w:t xml:space="preserve"> </w:t>
      </w:r>
      <w:r>
        <w:t>avec les</w:t>
      </w:r>
      <w:r>
        <w:rPr>
          <w:spacing w:val="1"/>
        </w:rPr>
        <w:t xml:space="preserve"> </w:t>
      </w:r>
      <w:r>
        <w:t>déjections.</w:t>
      </w:r>
    </w:p>
    <w:p w14:paraId="345CB1DB" w14:textId="77777777" w:rsidR="005074BA" w:rsidRDefault="005074BA">
      <w:pPr>
        <w:pStyle w:val="Corpsdetexte"/>
        <w:spacing w:before="1"/>
      </w:pPr>
    </w:p>
    <w:p w14:paraId="631FF5EC" w14:textId="77777777" w:rsidR="005074BA" w:rsidRDefault="00F0000B">
      <w:pPr>
        <w:pStyle w:val="Titre5"/>
      </w:pPr>
      <w:r>
        <w:t>Demi-étage</w:t>
      </w:r>
    </w:p>
    <w:p w14:paraId="5C2A56FE" w14:textId="77777777" w:rsidR="005074BA" w:rsidRDefault="00F0000B">
      <w:pPr>
        <w:pStyle w:val="Corpsdetexte"/>
        <w:ind w:left="2478" w:right="1407"/>
        <w:jc w:val="both"/>
      </w:pPr>
      <w:r>
        <w:t>Partie d'un bâtiment située entre le dernier plancher et le toit et pour laquelle l'aire de plancher</w:t>
      </w:r>
      <w:r>
        <w:rPr>
          <w:spacing w:val="1"/>
        </w:rPr>
        <w:t xml:space="preserve"> </w:t>
      </w:r>
      <w:r>
        <w:t>comprise dans la section ou la hauteur entre le plancher et le toit est d'au moins un mètre vingt</w:t>
      </w:r>
      <w:r>
        <w:rPr>
          <w:spacing w:val="1"/>
        </w:rPr>
        <w:t xml:space="preserve"> </w:t>
      </w:r>
      <w:r>
        <w:t>(1,20</w:t>
      </w:r>
      <w:r>
        <w:rPr>
          <w:spacing w:val="1"/>
        </w:rPr>
        <w:t xml:space="preserve"> </w:t>
      </w:r>
      <w:r>
        <w:t>m)</w:t>
      </w:r>
      <w:r>
        <w:rPr>
          <w:spacing w:val="1"/>
        </w:rPr>
        <w:t xml:space="preserve"> </w:t>
      </w:r>
      <w:r>
        <w:t>occupe</w:t>
      </w:r>
      <w:r>
        <w:rPr>
          <w:spacing w:val="1"/>
        </w:rPr>
        <w:t xml:space="preserve"> </w:t>
      </w:r>
      <w:r>
        <w:t>moins</w:t>
      </w:r>
      <w:r>
        <w:rPr>
          <w:spacing w:val="1"/>
        </w:rPr>
        <w:t xml:space="preserve"> </w:t>
      </w:r>
      <w:r>
        <w:t>de</w:t>
      </w:r>
      <w:r>
        <w:rPr>
          <w:spacing w:val="1"/>
        </w:rPr>
        <w:t xml:space="preserve"> </w:t>
      </w:r>
      <w:r>
        <w:t>soixante</w:t>
      </w:r>
      <w:r>
        <w:rPr>
          <w:spacing w:val="1"/>
        </w:rPr>
        <w:t xml:space="preserve"> </w:t>
      </w:r>
      <w:r>
        <w:t>pour</w:t>
      </w:r>
      <w:r>
        <w:rPr>
          <w:spacing w:val="1"/>
        </w:rPr>
        <w:t xml:space="preserve"> </w:t>
      </w:r>
      <w:r>
        <w:t>cent</w:t>
      </w:r>
      <w:r>
        <w:rPr>
          <w:spacing w:val="1"/>
        </w:rPr>
        <w:t xml:space="preserve"> </w:t>
      </w:r>
      <w:r>
        <w:t>(60%)</w:t>
      </w:r>
      <w:r>
        <w:rPr>
          <w:spacing w:val="1"/>
        </w:rPr>
        <w:t xml:space="preserve"> </w:t>
      </w:r>
      <w:r>
        <w:t>de</w:t>
      </w:r>
      <w:r>
        <w:rPr>
          <w:spacing w:val="1"/>
        </w:rPr>
        <w:t xml:space="preserve"> </w:t>
      </w:r>
      <w:r>
        <w:t>l'aire</w:t>
      </w:r>
      <w:r>
        <w:rPr>
          <w:spacing w:val="1"/>
        </w:rPr>
        <w:t xml:space="preserve"> </w:t>
      </w:r>
      <w:r>
        <w:t>du</w:t>
      </w:r>
      <w:r>
        <w:rPr>
          <w:spacing w:val="1"/>
        </w:rPr>
        <w:t xml:space="preserve"> </w:t>
      </w:r>
      <w:r>
        <w:t>premier</w:t>
      </w:r>
      <w:r>
        <w:rPr>
          <w:spacing w:val="1"/>
        </w:rPr>
        <w:t xml:space="preserve"> </w:t>
      </w:r>
      <w:r>
        <w:t>plancher</w:t>
      </w:r>
      <w:r>
        <w:rPr>
          <w:spacing w:val="1"/>
        </w:rPr>
        <w:t xml:space="preserve"> </w:t>
      </w:r>
      <w:r>
        <w:t>et</w:t>
      </w:r>
      <w:r>
        <w:rPr>
          <w:spacing w:val="50"/>
        </w:rPr>
        <w:t xml:space="preserve"> </w:t>
      </w:r>
      <w:r>
        <w:t>l'aire</w:t>
      </w:r>
      <w:r>
        <w:rPr>
          <w:spacing w:val="-47"/>
        </w:rPr>
        <w:t xml:space="preserve"> </w:t>
      </w:r>
      <w:r>
        <w:t>comprise dans la section où la hauteur entre le plancher et le toit est d'au moins deux mètres</w:t>
      </w:r>
      <w:r>
        <w:rPr>
          <w:spacing w:val="1"/>
        </w:rPr>
        <w:t xml:space="preserve"> </w:t>
      </w:r>
      <w:r>
        <w:t>quarante</w:t>
      </w:r>
      <w:r>
        <w:rPr>
          <w:spacing w:val="-1"/>
        </w:rPr>
        <w:t xml:space="preserve"> </w:t>
      </w:r>
      <w:r>
        <w:t>(2.4</w:t>
      </w:r>
      <w:r>
        <w:rPr>
          <w:spacing w:val="-1"/>
        </w:rPr>
        <w:t xml:space="preserve"> </w:t>
      </w:r>
      <w:r>
        <w:t>m)</w:t>
      </w:r>
      <w:r>
        <w:rPr>
          <w:spacing w:val="-1"/>
        </w:rPr>
        <w:t xml:space="preserve"> </w:t>
      </w:r>
      <w:r>
        <w:t>occupe</w:t>
      </w:r>
      <w:r>
        <w:rPr>
          <w:spacing w:val="-1"/>
        </w:rPr>
        <w:t xml:space="preserve"> </w:t>
      </w:r>
      <w:r>
        <w:t>quarante</w:t>
      </w:r>
      <w:r>
        <w:rPr>
          <w:spacing w:val="-1"/>
        </w:rPr>
        <w:t xml:space="preserve"> </w:t>
      </w:r>
      <w:r>
        <w:t>pour</w:t>
      </w:r>
      <w:r>
        <w:rPr>
          <w:spacing w:val="-2"/>
        </w:rPr>
        <w:t xml:space="preserve"> </w:t>
      </w:r>
      <w:r>
        <w:t>cent</w:t>
      </w:r>
      <w:r>
        <w:rPr>
          <w:spacing w:val="-3"/>
        </w:rPr>
        <w:t xml:space="preserve"> </w:t>
      </w:r>
      <w:r>
        <w:t>(40%)</w:t>
      </w:r>
      <w:r>
        <w:rPr>
          <w:spacing w:val="-1"/>
        </w:rPr>
        <w:t xml:space="preserve"> </w:t>
      </w:r>
      <w:r>
        <w:t>ou</w:t>
      </w:r>
      <w:r>
        <w:rPr>
          <w:spacing w:val="-3"/>
        </w:rPr>
        <w:t xml:space="preserve"> </w:t>
      </w:r>
      <w:r>
        <w:t>plus</w:t>
      </w:r>
      <w:r>
        <w:rPr>
          <w:spacing w:val="-2"/>
        </w:rPr>
        <w:t xml:space="preserve"> </w:t>
      </w:r>
      <w:r>
        <w:t>de celle</w:t>
      </w:r>
      <w:r>
        <w:rPr>
          <w:spacing w:val="-3"/>
        </w:rPr>
        <w:t xml:space="preserve"> </w:t>
      </w:r>
      <w:r>
        <w:t>du</w:t>
      </w:r>
      <w:r>
        <w:rPr>
          <w:spacing w:val="-3"/>
        </w:rPr>
        <w:t xml:space="preserve"> </w:t>
      </w:r>
      <w:r>
        <w:t>premier</w:t>
      </w:r>
      <w:r>
        <w:rPr>
          <w:spacing w:val="-3"/>
        </w:rPr>
        <w:t xml:space="preserve"> </w:t>
      </w:r>
      <w:r>
        <w:t>plancher.</w:t>
      </w:r>
    </w:p>
    <w:p w14:paraId="5F583C91" w14:textId="77777777" w:rsidR="005074BA" w:rsidRDefault="005074BA">
      <w:pPr>
        <w:pStyle w:val="Corpsdetexte"/>
        <w:spacing w:before="9"/>
        <w:rPr>
          <w:sz w:val="19"/>
        </w:rPr>
      </w:pPr>
    </w:p>
    <w:p w14:paraId="57186EE6" w14:textId="77777777" w:rsidR="005074BA" w:rsidRDefault="00F0000B">
      <w:pPr>
        <w:pStyle w:val="Titre5"/>
      </w:pPr>
      <w:r>
        <w:t>Densité</w:t>
      </w:r>
      <w:r>
        <w:rPr>
          <w:spacing w:val="-4"/>
        </w:rPr>
        <w:t xml:space="preserve"> </w:t>
      </w:r>
      <w:r>
        <w:t>de</w:t>
      </w:r>
      <w:r>
        <w:rPr>
          <w:spacing w:val="-1"/>
        </w:rPr>
        <w:t xml:space="preserve"> </w:t>
      </w:r>
      <w:r>
        <w:t>logements</w:t>
      </w:r>
    </w:p>
    <w:p w14:paraId="5F6360CB" w14:textId="77777777" w:rsidR="005074BA" w:rsidRDefault="005074BA">
      <w:pPr>
        <w:pStyle w:val="Corpsdetexte"/>
        <w:spacing w:before="1"/>
        <w:rPr>
          <w:rFonts w:ascii="Arial"/>
          <w:b/>
          <w:sz w:val="20"/>
        </w:rPr>
      </w:pPr>
    </w:p>
    <w:p w14:paraId="02853387" w14:textId="77777777" w:rsidR="005074BA" w:rsidRDefault="00F0000B">
      <w:pPr>
        <w:pStyle w:val="Titre7"/>
      </w:pPr>
      <w:r>
        <w:rPr>
          <w:u w:val="single"/>
        </w:rPr>
        <w:t>Densité</w:t>
      </w:r>
      <w:r>
        <w:rPr>
          <w:spacing w:val="-3"/>
          <w:u w:val="single"/>
        </w:rPr>
        <w:t xml:space="preserve"> </w:t>
      </w:r>
      <w:r>
        <w:rPr>
          <w:u w:val="single"/>
        </w:rPr>
        <w:t>brute</w:t>
      </w:r>
    </w:p>
    <w:p w14:paraId="4B16651C" w14:textId="77777777" w:rsidR="005074BA" w:rsidRDefault="00F0000B">
      <w:pPr>
        <w:pStyle w:val="Corpsdetexte"/>
        <w:ind w:left="2478" w:right="1678"/>
        <w:jc w:val="both"/>
      </w:pPr>
      <w:r>
        <w:t>Nombre</w:t>
      </w:r>
      <w:r>
        <w:rPr>
          <w:spacing w:val="-4"/>
        </w:rPr>
        <w:t xml:space="preserve"> </w:t>
      </w:r>
      <w:r>
        <w:t>moyen</w:t>
      </w:r>
      <w:r>
        <w:rPr>
          <w:spacing w:val="-3"/>
        </w:rPr>
        <w:t xml:space="preserve"> </w:t>
      </w:r>
      <w:r>
        <w:t>de</w:t>
      </w:r>
      <w:r>
        <w:rPr>
          <w:spacing w:val="-2"/>
        </w:rPr>
        <w:t xml:space="preserve"> </w:t>
      </w:r>
      <w:r>
        <w:t>logements</w:t>
      </w:r>
      <w:r>
        <w:rPr>
          <w:spacing w:val="1"/>
        </w:rPr>
        <w:t xml:space="preserve"> </w:t>
      </w:r>
      <w:r>
        <w:t>par</w:t>
      </w:r>
      <w:r>
        <w:rPr>
          <w:spacing w:val="-2"/>
        </w:rPr>
        <w:t xml:space="preserve"> </w:t>
      </w:r>
      <w:r>
        <w:t>hectare</w:t>
      </w:r>
      <w:r>
        <w:rPr>
          <w:spacing w:val="-1"/>
        </w:rPr>
        <w:t xml:space="preserve"> </w:t>
      </w:r>
      <w:r>
        <w:t>de</w:t>
      </w:r>
      <w:r>
        <w:rPr>
          <w:spacing w:val="-4"/>
        </w:rPr>
        <w:t xml:space="preserve"> </w:t>
      </w:r>
      <w:r>
        <w:t>terrain</w:t>
      </w:r>
      <w:r>
        <w:rPr>
          <w:spacing w:val="-3"/>
        </w:rPr>
        <w:t xml:space="preserve"> </w:t>
      </w:r>
      <w:r>
        <w:t>compris</w:t>
      </w:r>
      <w:r>
        <w:rPr>
          <w:spacing w:val="-6"/>
        </w:rPr>
        <w:t xml:space="preserve"> </w:t>
      </w:r>
      <w:r>
        <w:t>dans</w:t>
      </w:r>
      <w:r>
        <w:rPr>
          <w:spacing w:val="-3"/>
        </w:rPr>
        <w:t xml:space="preserve"> </w:t>
      </w:r>
      <w:r>
        <w:t>un</w:t>
      </w:r>
      <w:r>
        <w:rPr>
          <w:spacing w:val="-4"/>
        </w:rPr>
        <w:t xml:space="preserve"> </w:t>
      </w:r>
      <w:r>
        <w:t>périmètre</w:t>
      </w:r>
      <w:r>
        <w:rPr>
          <w:spacing w:val="-3"/>
        </w:rPr>
        <w:t xml:space="preserve"> </w:t>
      </w:r>
      <w:r>
        <w:t>donné,</w:t>
      </w:r>
      <w:r>
        <w:rPr>
          <w:spacing w:val="-4"/>
        </w:rPr>
        <w:t xml:space="preserve"> </w:t>
      </w:r>
      <w:r>
        <w:t>incluant</w:t>
      </w:r>
      <w:r>
        <w:rPr>
          <w:spacing w:val="-47"/>
        </w:rPr>
        <w:t xml:space="preserve"> </w:t>
      </w:r>
      <w:r>
        <w:t>les rues</w:t>
      </w:r>
      <w:r>
        <w:rPr>
          <w:spacing w:val="-2"/>
        </w:rPr>
        <w:t xml:space="preserve"> </w:t>
      </w:r>
      <w:r>
        <w:t>et autres</w:t>
      </w:r>
      <w:r>
        <w:rPr>
          <w:spacing w:val="1"/>
        </w:rPr>
        <w:t xml:space="preserve"> </w:t>
      </w:r>
      <w:r>
        <w:t>affectations,</w:t>
      </w:r>
      <w:r>
        <w:rPr>
          <w:spacing w:val="-4"/>
        </w:rPr>
        <w:t xml:space="preserve"> </w:t>
      </w:r>
      <w:r>
        <w:t>s'il y</w:t>
      </w:r>
      <w:r>
        <w:rPr>
          <w:spacing w:val="-1"/>
        </w:rPr>
        <w:t xml:space="preserve"> </w:t>
      </w:r>
      <w:r>
        <w:t>a</w:t>
      </w:r>
      <w:r>
        <w:rPr>
          <w:spacing w:val="-1"/>
        </w:rPr>
        <w:t xml:space="preserve"> </w:t>
      </w:r>
      <w:r>
        <w:t>lieu.</w:t>
      </w:r>
    </w:p>
    <w:p w14:paraId="3531BD50" w14:textId="77777777" w:rsidR="005074BA" w:rsidRDefault="005074BA">
      <w:pPr>
        <w:pStyle w:val="Corpsdetexte"/>
        <w:rPr>
          <w:sz w:val="20"/>
        </w:rPr>
      </w:pPr>
    </w:p>
    <w:p w14:paraId="5038843F" w14:textId="77777777" w:rsidR="005074BA" w:rsidRDefault="00F0000B">
      <w:pPr>
        <w:pStyle w:val="Titre7"/>
      </w:pPr>
      <w:r>
        <w:rPr>
          <w:u w:val="single"/>
        </w:rPr>
        <w:t>Densité</w:t>
      </w:r>
      <w:r>
        <w:rPr>
          <w:spacing w:val="-3"/>
          <w:u w:val="single"/>
        </w:rPr>
        <w:t xml:space="preserve"> </w:t>
      </w:r>
      <w:r>
        <w:rPr>
          <w:u w:val="single"/>
        </w:rPr>
        <w:t>nette</w:t>
      </w:r>
    </w:p>
    <w:p w14:paraId="23364B17" w14:textId="77777777" w:rsidR="005074BA" w:rsidRDefault="00F0000B">
      <w:pPr>
        <w:pStyle w:val="Corpsdetexte"/>
        <w:ind w:left="2478" w:right="1609"/>
        <w:jc w:val="both"/>
      </w:pPr>
      <w:r>
        <w:t>Nombre</w:t>
      </w:r>
      <w:r>
        <w:rPr>
          <w:spacing w:val="-4"/>
        </w:rPr>
        <w:t xml:space="preserve"> </w:t>
      </w:r>
      <w:r>
        <w:t>moyen</w:t>
      </w:r>
      <w:r>
        <w:rPr>
          <w:spacing w:val="-3"/>
        </w:rPr>
        <w:t xml:space="preserve"> </w:t>
      </w:r>
      <w:r>
        <w:t>de</w:t>
      </w:r>
      <w:r>
        <w:rPr>
          <w:spacing w:val="-1"/>
        </w:rPr>
        <w:t xml:space="preserve"> </w:t>
      </w:r>
      <w:r>
        <w:t>logements</w:t>
      </w:r>
      <w:r>
        <w:rPr>
          <w:spacing w:val="-3"/>
        </w:rPr>
        <w:t xml:space="preserve"> </w:t>
      </w:r>
      <w:r>
        <w:t>par</w:t>
      </w:r>
      <w:r>
        <w:rPr>
          <w:spacing w:val="-1"/>
        </w:rPr>
        <w:t xml:space="preserve"> </w:t>
      </w:r>
      <w:r>
        <w:t>hectare</w:t>
      </w:r>
      <w:r>
        <w:rPr>
          <w:spacing w:val="-1"/>
        </w:rPr>
        <w:t xml:space="preserve"> </w:t>
      </w:r>
      <w:r>
        <w:t>de</w:t>
      </w:r>
      <w:r>
        <w:rPr>
          <w:spacing w:val="-4"/>
        </w:rPr>
        <w:t xml:space="preserve"> </w:t>
      </w:r>
      <w:r>
        <w:t>terrain</w:t>
      </w:r>
      <w:r>
        <w:rPr>
          <w:spacing w:val="-3"/>
        </w:rPr>
        <w:t xml:space="preserve"> </w:t>
      </w:r>
      <w:r>
        <w:t>compris</w:t>
      </w:r>
      <w:r>
        <w:rPr>
          <w:spacing w:val="-5"/>
        </w:rPr>
        <w:t xml:space="preserve"> </w:t>
      </w:r>
      <w:r>
        <w:t>dans</w:t>
      </w:r>
      <w:r>
        <w:rPr>
          <w:spacing w:val="-3"/>
        </w:rPr>
        <w:t xml:space="preserve"> </w:t>
      </w:r>
      <w:r>
        <w:t>un</w:t>
      </w:r>
      <w:r>
        <w:rPr>
          <w:spacing w:val="-4"/>
        </w:rPr>
        <w:t xml:space="preserve"> </w:t>
      </w:r>
      <w:r>
        <w:t>périmètre</w:t>
      </w:r>
      <w:r>
        <w:rPr>
          <w:spacing w:val="-3"/>
        </w:rPr>
        <w:t xml:space="preserve"> </w:t>
      </w:r>
      <w:r>
        <w:t>donné</w:t>
      </w:r>
      <w:r>
        <w:rPr>
          <w:spacing w:val="-1"/>
        </w:rPr>
        <w:t xml:space="preserve"> </w:t>
      </w:r>
      <w:r>
        <w:t>et</w:t>
      </w:r>
      <w:r>
        <w:rPr>
          <w:spacing w:val="-2"/>
        </w:rPr>
        <w:t xml:space="preserve"> </w:t>
      </w:r>
      <w:r>
        <w:t>affecté</w:t>
      </w:r>
      <w:r>
        <w:rPr>
          <w:spacing w:val="-47"/>
        </w:rPr>
        <w:t xml:space="preserve"> </w:t>
      </w:r>
      <w:r>
        <w:t>spécifiquement à l'habitation, excluant les rues et autres emprises à des fins de services d'utilité</w:t>
      </w:r>
      <w:r>
        <w:rPr>
          <w:spacing w:val="-47"/>
        </w:rPr>
        <w:t xml:space="preserve"> </w:t>
      </w:r>
      <w:r>
        <w:t>publique.</w:t>
      </w:r>
    </w:p>
    <w:p w14:paraId="74EB81E7" w14:textId="77777777" w:rsidR="005074BA" w:rsidRDefault="005074BA">
      <w:pPr>
        <w:pStyle w:val="Corpsdetexte"/>
      </w:pPr>
    </w:p>
    <w:p w14:paraId="09E35EE0" w14:textId="77777777" w:rsidR="005074BA" w:rsidRDefault="00F0000B">
      <w:pPr>
        <w:pStyle w:val="Titre5"/>
        <w:spacing w:before="1"/>
      </w:pPr>
      <w:r>
        <w:t>Dépôts</w:t>
      </w:r>
      <w:r>
        <w:rPr>
          <w:spacing w:val="-3"/>
        </w:rPr>
        <w:t xml:space="preserve"> </w:t>
      </w:r>
      <w:r>
        <w:t>meubles</w:t>
      </w:r>
    </w:p>
    <w:p w14:paraId="72BB76D6" w14:textId="77777777" w:rsidR="005074BA" w:rsidRDefault="00F0000B">
      <w:pPr>
        <w:pStyle w:val="Corpsdetexte"/>
        <w:ind w:left="2478" w:right="1410"/>
        <w:jc w:val="both"/>
      </w:pPr>
      <w:r>
        <w:t>Dépôts de surface non consolidés, qui reposent sur la roche en place et qui ont souvent une</w:t>
      </w:r>
      <w:r>
        <w:rPr>
          <w:spacing w:val="1"/>
        </w:rPr>
        <w:t xml:space="preserve"> </w:t>
      </w:r>
      <w:r>
        <w:t>épaisseur variable. Ces dépôts peuvent être d'origine naturelle (développés sur place) ou d'origine</w:t>
      </w:r>
      <w:r>
        <w:rPr>
          <w:spacing w:val="-47"/>
        </w:rPr>
        <w:t xml:space="preserve"> </w:t>
      </w:r>
      <w:r>
        <w:t>anthropique</w:t>
      </w:r>
      <w:r>
        <w:rPr>
          <w:spacing w:val="-1"/>
        </w:rPr>
        <w:t xml:space="preserve"> </w:t>
      </w:r>
      <w:r>
        <w:t>(transportés</w:t>
      </w:r>
      <w:r>
        <w:rPr>
          <w:spacing w:val="1"/>
        </w:rPr>
        <w:t xml:space="preserve"> </w:t>
      </w:r>
      <w:r>
        <w:t>et</w:t>
      </w:r>
      <w:r>
        <w:rPr>
          <w:spacing w:val="-2"/>
        </w:rPr>
        <w:t xml:space="preserve"> </w:t>
      </w:r>
      <w:r>
        <w:t>déposés</w:t>
      </w:r>
      <w:r>
        <w:rPr>
          <w:spacing w:val="-1"/>
        </w:rPr>
        <w:t xml:space="preserve"> </w:t>
      </w:r>
      <w:r>
        <w:t>sur</w:t>
      </w:r>
      <w:r>
        <w:rPr>
          <w:spacing w:val="-1"/>
        </w:rPr>
        <w:t xml:space="preserve"> </w:t>
      </w:r>
      <w:r>
        <w:t>place par</w:t>
      </w:r>
      <w:r>
        <w:rPr>
          <w:spacing w:val="-3"/>
        </w:rPr>
        <w:t xml:space="preserve"> </w:t>
      </w:r>
      <w:r>
        <w:t>l'homme).</w:t>
      </w:r>
    </w:p>
    <w:p w14:paraId="1CCAEA2D" w14:textId="77777777" w:rsidR="005074BA" w:rsidRDefault="005074BA">
      <w:pPr>
        <w:pStyle w:val="Corpsdetexte"/>
        <w:spacing w:before="10"/>
        <w:rPr>
          <w:sz w:val="19"/>
        </w:rPr>
      </w:pPr>
    </w:p>
    <w:p w14:paraId="2F8692B2" w14:textId="77777777" w:rsidR="005074BA" w:rsidRDefault="00F0000B">
      <w:pPr>
        <w:pStyle w:val="Titre5"/>
      </w:pPr>
      <w:r>
        <w:t>Dérogation</w:t>
      </w:r>
    </w:p>
    <w:p w14:paraId="58B6820A" w14:textId="77777777" w:rsidR="005074BA" w:rsidRDefault="00F0000B">
      <w:pPr>
        <w:pStyle w:val="Corpsdetexte"/>
        <w:ind w:left="2478" w:right="1515"/>
        <w:jc w:val="both"/>
      </w:pPr>
      <w:r>
        <w:t>Usage, bâtiment, construction, ouvrage ou emplacement non conforme en tout ou en partie à</w:t>
      </w:r>
      <w:r>
        <w:rPr>
          <w:spacing w:val="1"/>
        </w:rPr>
        <w:t xml:space="preserve"> </w:t>
      </w:r>
      <w:r>
        <w:t>l'une</w:t>
      </w:r>
      <w:r>
        <w:rPr>
          <w:spacing w:val="-3"/>
        </w:rPr>
        <w:t xml:space="preserve"> </w:t>
      </w:r>
      <w:r>
        <w:t>ou</w:t>
      </w:r>
      <w:r>
        <w:rPr>
          <w:spacing w:val="-3"/>
        </w:rPr>
        <w:t xml:space="preserve"> </w:t>
      </w:r>
      <w:r>
        <w:t>l'autre</w:t>
      </w:r>
      <w:r>
        <w:rPr>
          <w:spacing w:val="-3"/>
        </w:rPr>
        <w:t xml:space="preserve"> </w:t>
      </w:r>
      <w:r>
        <w:t>des</w:t>
      </w:r>
      <w:r>
        <w:rPr>
          <w:spacing w:val="-2"/>
        </w:rPr>
        <w:t xml:space="preserve"> </w:t>
      </w:r>
      <w:r>
        <w:t>dispositions</w:t>
      </w:r>
      <w:r>
        <w:rPr>
          <w:spacing w:val="-1"/>
        </w:rPr>
        <w:t xml:space="preserve"> </w:t>
      </w:r>
      <w:r>
        <w:t>du</w:t>
      </w:r>
      <w:r>
        <w:rPr>
          <w:spacing w:val="-5"/>
        </w:rPr>
        <w:t xml:space="preserve"> </w:t>
      </w:r>
      <w:r>
        <w:t>présent</w:t>
      </w:r>
      <w:r>
        <w:rPr>
          <w:spacing w:val="-3"/>
        </w:rPr>
        <w:t xml:space="preserve"> </w:t>
      </w:r>
      <w:r>
        <w:t>règlement,</w:t>
      </w:r>
      <w:r>
        <w:rPr>
          <w:spacing w:val="-3"/>
        </w:rPr>
        <w:t xml:space="preserve"> </w:t>
      </w:r>
      <w:r>
        <w:t>ou</w:t>
      </w:r>
      <w:r>
        <w:rPr>
          <w:spacing w:val="-2"/>
        </w:rPr>
        <w:t xml:space="preserve"> </w:t>
      </w:r>
      <w:r>
        <w:t>d'un</w:t>
      </w:r>
      <w:r>
        <w:rPr>
          <w:spacing w:val="-3"/>
        </w:rPr>
        <w:t xml:space="preserve"> </w:t>
      </w:r>
      <w:r>
        <w:t>autre</w:t>
      </w:r>
      <w:r>
        <w:rPr>
          <w:spacing w:val="-5"/>
        </w:rPr>
        <w:t xml:space="preserve"> </w:t>
      </w:r>
      <w:r>
        <w:t>des</w:t>
      </w:r>
      <w:r>
        <w:rPr>
          <w:spacing w:val="-2"/>
        </w:rPr>
        <w:t xml:space="preserve"> </w:t>
      </w:r>
      <w:r>
        <w:t>règlements</w:t>
      </w:r>
      <w:r>
        <w:rPr>
          <w:spacing w:val="-1"/>
        </w:rPr>
        <w:t xml:space="preserve"> </w:t>
      </w:r>
      <w:r>
        <w:t>d'urbanisme.</w:t>
      </w:r>
    </w:p>
    <w:p w14:paraId="6CA7AF7E" w14:textId="77777777" w:rsidR="005074BA" w:rsidRDefault="005074BA">
      <w:pPr>
        <w:pStyle w:val="Corpsdetexte"/>
        <w:rPr>
          <w:sz w:val="20"/>
        </w:rPr>
      </w:pPr>
    </w:p>
    <w:p w14:paraId="78046A42" w14:textId="77777777" w:rsidR="005074BA" w:rsidRDefault="00F0000B">
      <w:pPr>
        <w:pStyle w:val="Titre5"/>
      </w:pPr>
      <w:r>
        <w:t>Droit</w:t>
      </w:r>
      <w:r>
        <w:rPr>
          <w:spacing w:val="-2"/>
        </w:rPr>
        <w:t xml:space="preserve"> </w:t>
      </w:r>
      <w:r>
        <w:t>acquis</w:t>
      </w:r>
    </w:p>
    <w:p w14:paraId="5C6D5EFC" w14:textId="77777777" w:rsidR="005074BA" w:rsidRDefault="00F0000B">
      <w:pPr>
        <w:pStyle w:val="Corpsdetexte"/>
        <w:spacing w:before="2"/>
        <w:ind w:left="2478" w:right="1445"/>
      </w:pPr>
      <w:r>
        <w:t>Droit reconnu à un usage dérogatoire, un emplacement dérogatoire ou à une construction</w:t>
      </w:r>
      <w:r>
        <w:rPr>
          <w:spacing w:val="1"/>
        </w:rPr>
        <w:t xml:space="preserve"> </w:t>
      </w:r>
      <w:r>
        <w:t>dérogatoire</w:t>
      </w:r>
      <w:r>
        <w:rPr>
          <w:spacing w:val="-3"/>
        </w:rPr>
        <w:t xml:space="preserve"> </w:t>
      </w:r>
      <w:r>
        <w:t>existant</w:t>
      </w:r>
      <w:r>
        <w:rPr>
          <w:spacing w:val="-5"/>
        </w:rPr>
        <w:t xml:space="preserve"> </w:t>
      </w:r>
      <w:r>
        <w:t>avant</w:t>
      </w:r>
      <w:r>
        <w:rPr>
          <w:spacing w:val="-3"/>
        </w:rPr>
        <w:t xml:space="preserve"> </w:t>
      </w:r>
      <w:r>
        <w:t>l'entrée</w:t>
      </w:r>
      <w:r>
        <w:rPr>
          <w:spacing w:val="-2"/>
        </w:rPr>
        <w:t xml:space="preserve"> </w:t>
      </w:r>
      <w:r>
        <w:t>en</w:t>
      </w:r>
      <w:r>
        <w:rPr>
          <w:spacing w:val="-3"/>
        </w:rPr>
        <w:t xml:space="preserve"> </w:t>
      </w:r>
      <w:r>
        <w:t>vigueur</w:t>
      </w:r>
      <w:r>
        <w:rPr>
          <w:spacing w:val="-6"/>
        </w:rPr>
        <w:t xml:space="preserve"> </w:t>
      </w:r>
      <w:r>
        <w:t>d'une</w:t>
      </w:r>
      <w:r>
        <w:rPr>
          <w:spacing w:val="-4"/>
        </w:rPr>
        <w:t xml:space="preserve"> </w:t>
      </w:r>
      <w:r>
        <w:t>loi</w:t>
      </w:r>
      <w:r>
        <w:rPr>
          <w:spacing w:val="-3"/>
        </w:rPr>
        <w:t xml:space="preserve"> </w:t>
      </w:r>
      <w:r>
        <w:t>ou</w:t>
      </w:r>
      <w:r>
        <w:rPr>
          <w:spacing w:val="-4"/>
        </w:rPr>
        <w:t xml:space="preserve"> </w:t>
      </w:r>
      <w:r>
        <w:t>d'un</w:t>
      </w:r>
      <w:r>
        <w:rPr>
          <w:spacing w:val="-3"/>
        </w:rPr>
        <w:t xml:space="preserve"> </w:t>
      </w:r>
      <w:r>
        <w:t>règlement</w:t>
      </w:r>
      <w:r>
        <w:rPr>
          <w:spacing w:val="-3"/>
        </w:rPr>
        <w:t xml:space="preserve"> </w:t>
      </w:r>
      <w:r>
        <w:t>qui,</w:t>
      </w:r>
      <w:r>
        <w:rPr>
          <w:spacing w:val="-5"/>
        </w:rPr>
        <w:t xml:space="preserve"> </w:t>
      </w:r>
      <w:r>
        <w:t>dorénavant,</w:t>
      </w:r>
      <w:r>
        <w:rPr>
          <w:spacing w:val="-4"/>
        </w:rPr>
        <w:t xml:space="preserve"> </w:t>
      </w:r>
      <w:r>
        <w:t>interdit</w:t>
      </w:r>
      <w:r>
        <w:rPr>
          <w:spacing w:val="-47"/>
        </w:rPr>
        <w:t xml:space="preserve"> </w:t>
      </w:r>
      <w:r>
        <w:t>ou</w:t>
      </w:r>
      <w:r>
        <w:rPr>
          <w:spacing w:val="-2"/>
        </w:rPr>
        <w:t xml:space="preserve"> </w:t>
      </w:r>
      <w:r>
        <w:t>régit</w:t>
      </w:r>
      <w:r>
        <w:rPr>
          <w:spacing w:val="-2"/>
        </w:rPr>
        <w:t xml:space="preserve"> </w:t>
      </w:r>
      <w:r>
        <w:t>différemment</w:t>
      </w:r>
      <w:r>
        <w:rPr>
          <w:spacing w:val="-3"/>
        </w:rPr>
        <w:t xml:space="preserve"> </w:t>
      </w:r>
      <w:r>
        <w:t>ce</w:t>
      </w:r>
      <w:r>
        <w:rPr>
          <w:spacing w:val="-4"/>
        </w:rPr>
        <w:t xml:space="preserve"> </w:t>
      </w:r>
      <w:r>
        <w:t>type</w:t>
      </w:r>
      <w:r>
        <w:rPr>
          <w:spacing w:val="-3"/>
        </w:rPr>
        <w:t xml:space="preserve"> </w:t>
      </w:r>
      <w:r>
        <w:t>d'usage,</w:t>
      </w:r>
      <w:r>
        <w:rPr>
          <w:spacing w:val="-2"/>
        </w:rPr>
        <w:t xml:space="preserve"> </w:t>
      </w:r>
      <w:r>
        <w:t>de</w:t>
      </w:r>
      <w:r>
        <w:rPr>
          <w:spacing w:val="-3"/>
        </w:rPr>
        <w:t xml:space="preserve"> </w:t>
      </w:r>
      <w:r>
        <w:t>lotissement</w:t>
      </w:r>
      <w:r>
        <w:rPr>
          <w:spacing w:val="-4"/>
        </w:rPr>
        <w:t xml:space="preserve"> </w:t>
      </w:r>
      <w:r>
        <w:t>ou</w:t>
      </w:r>
      <w:r>
        <w:rPr>
          <w:spacing w:val="-1"/>
        </w:rPr>
        <w:t xml:space="preserve"> </w:t>
      </w:r>
      <w:r>
        <w:t>de</w:t>
      </w:r>
      <w:r>
        <w:rPr>
          <w:spacing w:val="-4"/>
        </w:rPr>
        <w:t xml:space="preserve"> </w:t>
      </w:r>
      <w:r>
        <w:t>construction</w:t>
      </w:r>
      <w:r>
        <w:rPr>
          <w:spacing w:val="-1"/>
        </w:rPr>
        <w:t xml:space="preserve"> </w:t>
      </w:r>
      <w:r>
        <w:t>dans</w:t>
      </w:r>
      <w:r>
        <w:rPr>
          <w:spacing w:val="-3"/>
        </w:rPr>
        <w:t xml:space="preserve"> </w:t>
      </w:r>
      <w:r>
        <w:t>une</w:t>
      </w:r>
      <w:r>
        <w:rPr>
          <w:spacing w:val="-2"/>
        </w:rPr>
        <w:t xml:space="preserve"> </w:t>
      </w:r>
      <w:r>
        <w:t>zone</w:t>
      </w:r>
      <w:r>
        <w:rPr>
          <w:spacing w:val="6"/>
        </w:rPr>
        <w:t xml:space="preserve"> </w:t>
      </w:r>
      <w:r>
        <w:t>donnée.</w:t>
      </w:r>
    </w:p>
    <w:p w14:paraId="6AE1D0DF" w14:textId="77777777" w:rsidR="005074BA" w:rsidRDefault="005074BA">
      <w:pPr>
        <w:pStyle w:val="Corpsdetexte"/>
        <w:spacing w:before="1"/>
      </w:pPr>
    </w:p>
    <w:p w14:paraId="7416E75B" w14:textId="77777777" w:rsidR="005074BA" w:rsidRDefault="00F0000B">
      <w:pPr>
        <w:pStyle w:val="Titre5"/>
      </w:pPr>
      <w:r>
        <w:t>Écotone</w:t>
      </w:r>
    </w:p>
    <w:p w14:paraId="2DB68113" w14:textId="77777777" w:rsidR="005074BA" w:rsidRDefault="00F0000B">
      <w:pPr>
        <w:pStyle w:val="Corpsdetexte"/>
        <w:ind w:left="2478" w:right="1410"/>
        <w:jc w:val="both"/>
      </w:pPr>
      <w:r>
        <w:t>Lieu de transition entre des écosystèmes différents mais voisins où se produit l'effet de lisière, soit</w:t>
      </w:r>
      <w:r>
        <w:rPr>
          <w:spacing w:val="-47"/>
        </w:rPr>
        <w:t xml:space="preserve"> </w:t>
      </w:r>
      <w:r>
        <w:t>l'augmentation des échanges entre les deux milieux favorisant la diversité des espèces végétales</w:t>
      </w:r>
      <w:r>
        <w:rPr>
          <w:spacing w:val="1"/>
        </w:rPr>
        <w:t xml:space="preserve"> </w:t>
      </w:r>
      <w:r>
        <w:t>et animales. L'écotone riverain par exemple forme la transition entre les milieux terrestres et</w:t>
      </w:r>
      <w:r>
        <w:rPr>
          <w:spacing w:val="1"/>
        </w:rPr>
        <w:t xml:space="preserve"> </w:t>
      </w:r>
      <w:r>
        <w:t>aquatiques.</w:t>
      </w:r>
    </w:p>
    <w:p w14:paraId="4D8288D9" w14:textId="77777777" w:rsidR="005074BA" w:rsidRDefault="005074BA">
      <w:pPr>
        <w:pStyle w:val="Corpsdetexte"/>
      </w:pPr>
    </w:p>
    <w:p w14:paraId="23C8C998" w14:textId="77777777" w:rsidR="005074BA" w:rsidRDefault="00F0000B">
      <w:pPr>
        <w:pStyle w:val="Titre5"/>
      </w:pPr>
      <w:r>
        <w:t>Édifice</w:t>
      </w:r>
      <w:r>
        <w:rPr>
          <w:spacing w:val="-3"/>
        </w:rPr>
        <w:t xml:space="preserve"> </w:t>
      </w:r>
      <w:r>
        <w:t>public</w:t>
      </w:r>
    </w:p>
    <w:p w14:paraId="68EAA11C" w14:textId="77777777" w:rsidR="005074BA" w:rsidRDefault="00F0000B">
      <w:pPr>
        <w:pStyle w:val="Corpsdetexte"/>
        <w:ind w:left="2478" w:right="1335"/>
      </w:pPr>
      <w:r>
        <w:t>L'expression</w:t>
      </w:r>
      <w:r>
        <w:rPr>
          <w:spacing w:val="-4"/>
        </w:rPr>
        <w:t xml:space="preserve"> </w:t>
      </w:r>
      <w:r>
        <w:t>«</w:t>
      </w:r>
      <w:r>
        <w:rPr>
          <w:spacing w:val="1"/>
        </w:rPr>
        <w:t xml:space="preserve"> </w:t>
      </w:r>
      <w:r>
        <w:t>édifice</w:t>
      </w:r>
      <w:r>
        <w:rPr>
          <w:spacing w:val="-1"/>
        </w:rPr>
        <w:t xml:space="preserve"> </w:t>
      </w:r>
      <w:r>
        <w:t>public</w:t>
      </w:r>
      <w:r>
        <w:rPr>
          <w:spacing w:val="-2"/>
        </w:rPr>
        <w:t xml:space="preserve"> </w:t>
      </w:r>
      <w:r>
        <w:t>»</w:t>
      </w:r>
      <w:r>
        <w:rPr>
          <w:spacing w:val="-3"/>
        </w:rPr>
        <w:t xml:space="preserve"> </w:t>
      </w:r>
      <w:r>
        <w:t>désigne</w:t>
      </w:r>
      <w:r>
        <w:rPr>
          <w:spacing w:val="-4"/>
        </w:rPr>
        <w:t xml:space="preserve"> </w:t>
      </w:r>
      <w:r>
        <w:t>les</w:t>
      </w:r>
      <w:r>
        <w:rPr>
          <w:spacing w:val="-1"/>
        </w:rPr>
        <w:t xml:space="preserve"> </w:t>
      </w:r>
      <w:r>
        <w:t>bâtiments mentionnés</w:t>
      </w:r>
      <w:r>
        <w:rPr>
          <w:spacing w:val="-3"/>
        </w:rPr>
        <w:t xml:space="preserve"> </w:t>
      </w:r>
      <w:r>
        <w:t>dans</w:t>
      </w:r>
      <w:r>
        <w:rPr>
          <w:spacing w:val="-1"/>
        </w:rPr>
        <w:t xml:space="preserve"> </w:t>
      </w:r>
      <w:r>
        <w:t>la</w:t>
      </w:r>
      <w:r>
        <w:rPr>
          <w:spacing w:val="-3"/>
        </w:rPr>
        <w:t xml:space="preserve"> </w:t>
      </w:r>
      <w:r>
        <w:t>loi</w:t>
      </w:r>
      <w:r>
        <w:rPr>
          <w:spacing w:val="-4"/>
        </w:rPr>
        <w:t xml:space="preserve"> </w:t>
      </w:r>
      <w:r>
        <w:t>sur</w:t>
      </w:r>
      <w:r>
        <w:rPr>
          <w:spacing w:val="-4"/>
        </w:rPr>
        <w:t xml:space="preserve"> </w:t>
      </w:r>
      <w:r>
        <w:t>la</w:t>
      </w:r>
      <w:r>
        <w:rPr>
          <w:spacing w:val="-4"/>
        </w:rPr>
        <w:t xml:space="preserve"> </w:t>
      </w:r>
      <w:r>
        <w:t>sécurité</w:t>
      </w:r>
      <w:r>
        <w:rPr>
          <w:spacing w:val="-3"/>
        </w:rPr>
        <w:t xml:space="preserve"> </w:t>
      </w:r>
      <w:r>
        <w:t>dans</w:t>
      </w:r>
      <w:r>
        <w:rPr>
          <w:spacing w:val="-4"/>
        </w:rPr>
        <w:t xml:space="preserve"> </w:t>
      </w:r>
      <w:r>
        <w:t>les</w:t>
      </w:r>
      <w:r>
        <w:rPr>
          <w:spacing w:val="-47"/>
        </w:rPr>
        <w:t xml:space="preserve"> </w:t>
      </w:r>
      <w:r>
        <w:t>édifices publics</w:t>
      </w:r>
      <w:r>
        <w:rPr>
          <w:spacing w:val="-2"/>
        </w:rPr>
        <w:t xml:space="preserve"> </w:t>
      </w:r>
      <w:r>
        <w:t>(1977, L.R.Q.</w:t>
      </w:r>
      <w:r>
        <w:rPr>
          <w:spacing w:val="-4"/>
        </w:rPr>
        <w:t xml:space="preserve"> </w:t>
      </w:r>
      <w:r>
        <w:t>S-3) et</w:t>
      </w:r>
      <w:r>
        <w:rPr>
          <w:spacing w:val="-2"/>
        </w:rPr>
        <w:t xml:space="preserve"> </w:t>
      </w:r>
      <w:r>
        <w:t>ses</w:t>
      </w:r>
      <w:r>
        <w:rPr>
          <w:spacing w:val="-3"/>
        </w:rPr>
        <w:t xml:space="preserve"> </w:t>
      </w:r>
      <w:r>
        <w:t>amendements</w:t>
      </w:r>
      <w:r>
        <w:rPr>
          <w:spacing w:val="-1"/>
        </w:rPr>
        <w:t xml:space="preserve"> </w:t>
      </w:r>
      <w:r>
        <w:t>en vigueur.</w:t>
      </w:r>
    </w:p>
    <w:p w14:paraId="0C33A7A9" w14:textId="77777777" w:rsidR="005074BA" w:rsidRDefault="005074BA">
      <w:pPr>
        <w:sectPr w:rsidR="005074BA" w:rsidSect="00301B27">
          <w:headerReference w:type="default" r:id="rId54"/>
          <w:footerReference w:type="default" r:id="rId55"/>
          <w:pgSz w:w="12240" w:h="15840"/>
          <w:pgMar w:top="1320" w:right="0" w:bottom="1200" w:left="500" w:header="1126" w:footer="1020" w:gutter="0"/>
          <w:pgNumType w:start="10"/>
          <w:cols w:space="720"/>
        </w:sectPr>
      </w:pPr>
    </w:p>
    <w:p w14:paraId="34B3B4DE" w14:textId="77777777" w:rsidR="005074BA" w:rsidRDefault="00F0000B">
      <w:pPr>
        <w:pStyle w:val="Titre5"/>
        <w:spacing w:before="182"/>
        <w:ind w:left="2500"/>
      </w:pPr>
      <w:r>
        <w:rPr>
          <w:noProof/>
        </w:rPr>
        <w:lastRenderedPageBreak/>
        <w:drawing>
          <wp:anchor distT="0" distB="0" distL="0" distR="0" simplePos="0" relativeHeight="15752192" behindDoc="0" locked="0" layoutInCell="1" allowOverlap="1" wp14:anchorId="3996CC08" wp14:editId="691E321C">
            <wp:simplePos x="0" y="0"/>
            <wp:positionH relativeFrom="page">
              <wp:posOffset>926023</wp:posOffset>
            </wp:positionH>
            <wp:positionV relativeFrom="paragraph">
              <wp:posOffset>-117671</wp:posOffset>
            </wp:positionV>
            <wp:extent cx="845867" cy="832680"/>
            <wp:effectExtent l="0" t="0" r="0" b="0"/>
            <wp:wrapNone/>
            <wp:docPr id="5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jpeg"/>
                    <pic:cNvPicPr/>
                  </pic:nvPicPr>
                  <pic:blipFill>
                    <a:blip r:embed="rId11" cstate="print"/>
                    <a:stretch>
                      <a:fillRect/>
                    </a:stretch>
                  </pic:blipFill>
                  <pic:spPr>
                    <a:xfrm>
                      <a:off x="0" y="0"/>
                      <a:ext cx="845867" cy="832680"/>
                    </a:xfrm>
                    <a:prstGeom prst="rect">
                      <a:avLst/>
                    </a:prstGeom>
                  </pic:spPr>
                </pic:pic>
              </a:graphicData>
            </a:graphic>
          </wp:anchor>
        </w:drawing>
      </w:r>
      <w:r>
        <w:t>Élevage</w:t>
      </w:r>
      <w:r>
        <w:rPr>
          <w:spacing w:val="-3"/>
        </w:rPr>
        <w:t xml:space="preserve"> </w:t>
      </w:r>
      <w:r>
        <w:t>à</w:t>
      </w:r>
      <w:r>
        <w:rPr>
          <w:spacing w:val="-4"/>
        </w:rPr>
        <w:t xml:space="preserve"> </w:t>
      </w:r>
      <w:r>
        <w:t>forte</w:t>
      </w:r>
      <w:r>
        <w:rPr>
          <w:spacing w:val="-2"/>
        </w:rPr>
        <w:t xml:space="preserve"> </w:t>
      </w:r>
      <w:r>
        <w:t>charge</w:t>
      </w:r>
      <w:r>
        <w:rPr>
          <w:spacing w:val="-4"/>
        </w:rPr>
        <w:t xml:space="preserve"> </w:t>
      </w:r>
      <w:r>
        <w:t>d’odeur</w:t>
      </w:r>
    </w:p>
    <w:p w14:paraId="6D2E8482" w14:textId="77777777" w:rsidR="005074BA" w:rsidRDefault="00F0000B">
      <w:pPr>
        <w:pStyle w:val="Corpsdetexte"/>
        <w:ind w:left="2478"/>
      </w:pPr>
      <w:r>
        <w:t>Comprend</w:t>
      </w:r>
      <w:r>
        <w:rPr>
          <w:spacing w:val="-2"/>
        </w:rPr>
        <w:t xml:space="preserve"> </w:t>
      </w:r>
      <w:r>
        <w:t>les</w:t>
      </w:r>
      <w:r>
        <w:rPr>
          <w:spacing w:val="-2"/>
        </w:rPr>
        <w:t xml:space="preserve"> </w:t>
      </w:r>
      <w:r>
        <w:t>élevages de</w:t>
      </w:r>
      <w:r>
        <w:rPr>
          <w:spacing w:val="-1"/>
        </w:rPr>
        <w:t xml:space="preserve"> </w:t>
      </w:r>
      <w:r>
        <w:t>porc,</w:t>
      </w:r>
      <w:r>
        <w:rPr>
          <w:spacing w:val="-1"/>
        </w:rPr>
        <w:t xml:space="preserve"> </w:t>
      </w:r>
      <w:r>
        <w:t>de</w:t>
      </w:r>
      <w:r>
        <w:rPr>
          <w:spacing w:val="-3"/>
        </w:rPr>
        <w:t xml:space="preserve"> </w:t>
      </w:r>
      <w:r>
        <w:t>vison,</w:t>
      </w:r>
      <w:r>
        <w:rPr>
          <w:spacing w:val="-1"/>
        </w:rPr>
        <w:t xml:space="preserve"> </w:t>
      </w:r>
      <w:r>
        <w:t>de</w:t>
      </w:r>
      <w:r>
        <w:rPr>
          <w:spacing w:val="-3"/>
        </w:rPr>
        <w:t xml:space="preserve"> </w:t>
      </w:r>
      <w:r>
        <w:t>renard</w:t>
      </w:r>
      <w:r>
        <w:rPr>
          <w:spacing w:val="-1"/>
        </w:rPr>
        <w:t xml:space="preserve"> </w:t>
      </w:r>
      <w:r>
        <w:t>et</w:t>
      </w:r>
      <w:r>
        <w:rPr>
          <w:spacing w:val="-3"/>
        </w:rPr>
        <w:t xml:space="preserve"> </w:t>
      </w:r>
      <w:r>
        <w:t>de</w:t>
      </w:r>
      <w:r>
        <w:rPr>
          <w:spacing w:val="-1"/>
        </w:rPr>
        <w:t xml:space="preserve"> </w:t>
      </w:r>
      <w:r>
        <w:t>veau</w:t>
      </w:r>
      <w:r>
        <w:rPr>
          <w:spacing w:val="-1"/>
        </w:rPr>
        <w:t xml:space="preserve"> </w:t>
      </w:r>
      <w:r>
        <w:t>de</w:t>
      </w:r>
      <w:r>
        <w:rPr>
          <w:spacing w:val="-3"/>
        </w:rPr>
        <w:t xml:space="preserve"> </w:t>
      </w:r>
      <w:r>
        <w:t>lait.</w:t>
      </w:r>
    </w:p>
    <w:p w14:paraId="2C9E6397" w14:textId="77777777" w:rsidR="005074BA" w:rsidRDefault="005074BA">
      <w:pPr>
        <w:pStyle w:val="Corpsdetexte"/>
        <w:rPr>
          <w:sz w:val="20"/>
        </w:rPr>
      </w:pPr>
    </w:p>
    <w:p w14:paraId="535F7524" w14:textId="77777777" w:rsidR="005074BA" w:rsidRDefault="00F0000B">
      <w:pPr>
        <w:pStyle w:val="Titre5"/>
      </w:pPr>
      <w:r>
        <w:t>Emplacement</w:t>
      </w:r>
    </w:p>
    <w:p w14:paraId="101DC564" w14:textId="77777777" w:rsidR="005074BA" w:rsidRDefault="005074BA">
      <w:pPr>
        <w:pStyle w:val="Corpsdetexte"/>
        <w:spacing w:before="1"/>
        <w:rPr>
          <w:rFonts w:ascii="Arial"/>
          <w:b/>
          <w:sz w:val="20"/>
        </w:rPr>
      </w:pPr>
    </w:p>
    <w:p w14:paraId="612A429A" w14:textId="77777777" w:rsidR="005074BA" w:rsidRDefault="00F0000B">
      <w:pPr>
        <w:pStyle w:val="Titre7"/>
      </w:pPr>
      <w:r>
        <w:rPr>
          <w:u w:val="single"/>
        </w:rPr>
        <w:t>Définition</w:t>
      </w:r>
      <w:r>
        <w:rPr>
          <w:spacing w:val="-3"/>
          <w:u w:val="single"/>
        </w:rPr>
        <w:t xml:space="preserve"> </w:t>
      </w:r>
      <w:r>
        <w:rPr>
          <w:u w:val="single"/>
        </w:rPr>
        <w:t>générale</w:t>
      </w:r>
    </w:p>
    <w:p w14:paraId="2D49ED68" w14:textId="77777777" w:rsidR="005074BA" w:rsidRDefault="00F0000B">
      <w:pPr>
        <w:pStyle w:val="Corpsdetexte"/>
        <w:ind w:left="2478" w:right="1445"/>
      </w:pPr>
      <w:r>
        <w:t>Espace</w:t>
      </w:r>
      <w:r>
        <w:rPr>
          <w:spacing w:val="-3"/>
        </w:rPr>
        <w:t xml:space="preserve"> </w:t>
      </w:r>
      <w:r>
        <w:t>formé</w:t>
      </w:r>
      <w:r>
        <w:rPr>
          <w:spacing w:val="-2"/>
        </w:rPr>
        <w:t xml:space="preserve"> </w:t>
      </w:r>
      <w:r>
        <w:t>d'un</w:t>
      </w:r>
      <w:r>
        <w:rPr>
          <w:spacing w:val="-2"/>
        </w:rPr>
        <w:t xml:space="preserve"> </w:t>
      </w:r>
      <w:r>
        <w:t>ou</w:t>
      </w:r>
      <w:r>
        <w:rPr>
          <w:spacing w:val="-3"/>
        </w:rPr>
        <w:t xml:space="preserve"> </w:t>
      </w:r>
      <w:r>
        <w:t>plusieurs</w:t>
      </w:r>
      <w:r>
        <w:rPr>
          <w:spacing w:val="-1"/>
        </w:rPr>
        <w:t xml:space="preserve"> </w:t>
      </w:r>
      <w:r>
        <w:t>lot(s)</w:t>
      </w:r>
      <w:r>
        <w:rPr>
          <w:spacing w:val="-2"/>
        </w:rPr>
        <w:t xml:space="preserve"> </w:t>
      </w:r>
      <w:r>
        <w:t>ou</w:t>
      </w:r>
      <w:r>
        <w:rPr>
          <w:spacing w:val="-3"/>
        </w:rPr>
        <w:t xml:space="preserve"> </w:t>
      </w:r>
      <w:r>
        <w:t>d'une</w:t>
      </w:r>
      <w:r>
        <w:rPr>
          <w:spacing w:val="-2"/>
        </w:rPr>
        <w:t xml:space="preserve"> </w:t>
      </w:r>
      <w:r>
        <w:t>ou</w:t>
      </w:r>
      <w:r>
        <w:rPr>
          <w:spacing w:val="-4"/>
        </w:rPr>
        <w:t xml:space="preserve"> </w:t>
      </w:r>
      <w:r>
        <w:t>plusieurs</w:t>
      </w:r>
      <w:r>
        <w:rPr>
          <w:spacing w:val="-4"/>
        </w:rPr>
        <w:t xml:space="preserve"> </w:t>
      </w:r>
      <w:r>
        <w:t>partie(s)</w:t>
      </w:r>
      <w:r>
        <w:rPr>
          <w:spacing w:val="-3"/>
        </w:rPr>
        <w:t xml:space="preserve"> </w:t>
      </w:r>
      <w:r>
        <w:t>de</w:t>
      </w:r>
      <w:r>
        <w:rPr>
          <w:spacing w:val="-4"/>
        </w:rPr>
        <w:t xml:space="preserve"> </w:t>
      </w:r>
      <w:r>
        <w:t>lots</w:t>
      </w:r>
      <w:r>
        <w:rPr>
          <w:spacing w:val="-1"/>
        </w:rPr>
        <w:t xml:space="preserve"> </w:t>
      </w:r>
      <w:r>
        <w:t>d'un</w:t>
      </w:r>
      <w:r>
        <w:rPr>
          <w:spacing w:val="-3"/>
        </w:rPr>
        <w:t xml:space="preserve"> </w:t>
      </w:r>
      <w:r>
        <w:t>seul</w:t>
      </w:r>
      <w:r>
        <w:rPr>
          <w:spacing w:val="-2"/>
        </w:rPr>
        <w:t xml:space="preserve"> </w:t>
      </w:r>
      <w:r>
        <w:t>tenant,</w:t>
      </w:r>
      <w:r>
        <w:rPr>
          <w:spacing w:val="-47"/>
        </w:rPr>
        <w:t xml:space="preserve"> </w:t>
      </w:r>
      <w:r>
        <w:t>servant</w:t>
      </w:r>
      <w:r>
        <w:rPr>
          <w:spacing w:val="-1"/>
        </w:rPr>
        <w:t xml:space="preserve"> </w:t>
      </w:r>
      <w:r>
        <w:t>ou pouvant</w:t>
      </w:r>
      <w:r>
        <w:rPr>
          <w:spacing w:val="-2"/>
        </w:rPr>
        <w:t xml:space="preserve"> </w:t>
      </w:r>
      <w:r>
        <w:t>servir</w:t>
      </w:r>
      <w:r>
        <w:rPr>
          <w:spacing w:val="-1"/>
        </w:rPr>
        <w:t xml:space="preserve"> </w:t>
      </w:r>
      <w:r>
        <w:t>à</w:t>
      </w:r>
      <w:r>
        <w:rPr>
          <w:spacing w:val="-2"/>
        </w:rPr>
        <w:t xml:space="preserve"> </w:t>
      </w:r>
      <w:r>
        <w:t>un</w:t>
      </w:r>
      <w:r>
        <w:rPr>
          <w:spacing w:val="-2"/>
        </w:rPr>
        <w:t xml:space="preserve"> </w:t>
      </w:r>
      <w:r>
        <w:t>usage principal</w:t>
      </w:r>
      <w:r>
        <w:rPr>
          <w:spacing w:val="-1"/>
        </w:rPr>
        <w:t xml:space="preserve"> </w:t>
      </w:r>
      <w:r>
        <w:t>(figure</w:t>
      </w:r>
      <w:r>
        <w:rPr>
          <w:spacing w:val="-2"/>
        </w:rPr>
        <w:t xml:space="preserve"> </w:t>
      </w:r>
      <w:r>
        <w:t>2).</w:t>
      </w:r>
    </w:p>
    <w:p w14:paraId="082571FF" w14:textId="77777777" w:rsidR="005074BA" w:rsidRDefault="005074BA">
      <w:pPr>
        <w:pStyle w:val="Corpsdetexte"/>
        <w:spacing w:before="11"/>
        <w:rPr>
          <w:sz w:val="19"/>
        </w:rPr>
      </w:pPr>
    </w:p>
    <w:p w14:paraId="1F92F47E" w14:textId="77777777" w:rsidR="005074BA" w:rsidRDefault="00F0000B">
      <w:pPr>
        <w:pStyle w:val="Titre7"/>
      </w:pPr>
      <w:r>
        <w:rPr>
          <w:u w:val="single"/>
        </w:rPr>
        <w:t>Emplacement</w:t>
      </w:r>
      <w:r>
        <w:rPr>
          <w:spacing w:val="-5"/>
          <w:u w:val="single"/>
        </w:rPr>
        <w:t xml:space="preserve"> </w:t>
      </w:r>
      <w:r>
        <w:rPr>
          <w:u w:val="single"/>
        </w:rPr>
        <w:t>d'angle</w:t>
      </w:r>
    </w:p>
    <w:p w14:paraId="63BA49BB" w14:textId="77777777" w:rsidR="005074BA" w:rsidRDefault="00F0000B">
      <w:pPr>
        <w:pStyle w:val="Corpsdetexte"/>
        <w:spacing w:line="247" w:lineRule="auto"/>
        <w:ind w:left="2478" w:right="1792"/>
      </w:pPr>
      <w:r>
        <w:t>Emplacement situé à l'intersection de deux (2) rues qui forment à ce point un angle égal ou</w:t>
      </w:r>
      <w:r>
        <w:rPr>
          <w:spacing w:val="1"/>
        </w:rPr>
        <w:t xml:space="preserve"> </w:t>
      </w:r>
      <w:r>
        <w:t>inférieur à 135</w:t>
      </w:r>
      <w:r>
        <w:rPr>
          <w:position w:val="6"/>
          <w:sz w:val="12"/>
        </w:rPr>
        <w:t xml:space="preserve">o </w:t>
      </w:r>
      <w:r>
        <w:t>ou tout emplacement situé en bordure d'une rue en un point où la ligne de rue</w:t>
      </w:r>
      <w:r>
        <w:rPr>
          <w:spacing w:val="-47"/>
        </w:rPr>
        <w:t xml:space="preserve"> </w:t>
      </w:r>
      <w:r>
        <w:t>décrit</w:t>
      </w:r>
      <w:r>
        <w:rPr>
          <w:spacing w:val="-1"/>
        </w:rPr>
        <w:t xml:space="preserve"> </w:t>
      </w:r>
      <w:r>
        <w:t>un</w:t>
      </w:r>
      <w:r>
        <w:rPr>
          <w:spacing w:val="-2"/>
        </w:rPr>
        <w:t xml:space="preserve"> </w:t>
      </w:r>
      <w:r>
        <w:t>arc</w:t>
      </w:r>
      <w:r>
        <w:rPr>
          <w:spacing w:val="-1"/>
        </w:rPr>
        <w:t xml:space="preserve"> </w:t>
      </w:r>
      <w:r>
        <w:t>sous-tendu</w:t>
      </w:r>
      <w:r>
        <w:rPr>
          <w:spacing w:val="-2"/>
        </w:rPr>
        <w:t xml:space="preserve"> </w:t>
      </w:r>
      <w:r>
        <w:t>par</w:t>
      </w:r>
      <w:r>
        <w:rPr>
          <w:spacing w:val="-2"/>
        </w:rPr>
        <w:t xml:space="preserve"> </w:t>
      </w:r>
      <w:r>
        <w:t>angle</w:t>
      </w:r>
      <w:r>
        <w:rPr>
          <w:spacing w:val="-2"/>
        </w:rPr>
        <w:t xml:space="preserve"> </w:t>
      </w:r>
      <w:r>
        <w:t>égal ou</w:t>
      </w:r>
      <w:r>
        <w:rPr>
          <w:spacing w:val="-2"/>
        </w:rPr>
        <w:t xml:space="preserve"> </w:t>
      </w:r>
      <w:r>
        <w:t>inférieur</w:t>
      </w:r>
      <w:r>
        <w:rPr>
          <w:spacing w:val="-3"/>
        </w:rPr>
        <w:t xml:space="preserve"> </w:t>
      </w:r>
      <w:r>
        <w:t>à 135</w:t>
      </w:r>
      <w:r>
        <w:rPr>
          <w:position w:val="6"/>
          <w:sz w:val="12"/>
        </w:rPr>
        <w:t>o</w:t>
      </w:r>
      <w:r>
        <w:t>.</w:t>
      </w:r>
    </w:p>
    <w:p w14:paraId="7CAB8177" w14:textId="77777777" w:rsidR="005074BA" w:rsidRDefault="005074BA">
      <w:pPr>
        <w:pStyle w:val="Corpsdetexte"/>
        <w:spacing w:before="4"/>
        <w:rPr>
          <w:sz w:val="19"/>
        </w:rPr>
      </w:pPr>
    </w:p>
    <w:p w14:paraId="5A92C012" w14:textId="77777777" w:rsidR="005074BA" w:rsidRDefault="00F0000B">
      <w:pPr>
        <w:pStyle w:val="Titre7"/>
      </w:pPr>
      <w:r>
        <w:rPr>
          <w:u w:val="single"/>
        </w:rPr>
        <w:t>Emplacement</w:t>
      </w:r>
      <w:r>
        <w:rPr>
          <w:spacing w:val="-6"/>
          <w:u w:val="single"/>
        </w:rPr>
        <w:t xml:space="preserve"> </w:t>
      </w:r>
      <w:r>
        <w:rPr>
          <w:u w:val="single"/>
        </w:rPr>
        <w:t>intérieur</w:t>
      </w:r>
    </w:p>
    <w:p w14:paraId="4ADF4689" w14:textId="77777777" w:rsidR="005074BA" w:rsidRDefault="00F0000B">
      <w:pPr>
        <w:pStyle w:val="Corpsdetexte"/>
        <w:ind w:left="2478"/>
      </w:pPr>
      <w:r>
        <w:t>Tout</w:t>
      </w:r>
      <w:r>
        <w:rPr>
          <w:spacing w:val="-3"/>
        </w:rPr>
        <w:t xml:space="preserve"> </w:t>
      </w:r>
      <w:r>
        <w:t>emplacement</w:t>
      </w:r>
      <w:r>
        <w:rPr>
          <w:spacing w:val="-2"/>
        </w:rPr>
        <w:t xml:space="preserve"> </w:t>
      </w:r>
      <w:r>
        <w:t>ayant</w:t>
      </w:r>
      <w:r>
        <w:rPr>
          <w:spacing w:val="-4"/>
        </w:rPr>
        <w:t xml:space="preserve"> </w:t>
      </w:r>
      <w:r>
        <w:t>une</w:t>
      </w:r>
      <w:r>
        <w:rPr>
          <w:spacing w:val="-1"/>
        </w:rPr>
        <w:t xml:space="preserve"> </w:t>
      </w:r>
      <w:r>
        <w:t>seule</w:t>
      </w:r>
      <w:r>
        <w:rPr>
          <w:spacing w:val="-2"/>
        </w:rPr>
        <w:t xml:space="preserve"> </w:t>
      </w:r>
      <w:r>
        <w:t>ligne</w:t>
      </w:r>
      <w:r>
        <w:rPr>
          <w:spacing w:val="-4"/>
        </w:rPr>
        <w:t xml:space="preserve"> </w:t>
      </w:r>
      <w:r>
        <w:t>avant.</w:t>
      </w:r>
    </w:p>
    <w:p w14:paraId="72A1C0FF" w14:textId="77777777" w:rsidR="005074BA" w:rsidRDefault="005074BA">
      <w:pPr>
        <w:pStyle w:val="Corpsdetexte"/>
        <w:rPr>
          <w:sz w:val="20"/>
        </w:rPr>
      </w:pPr>
    </w:p>
    <w:p w14:paraId="4275DE90" w14:textId="77777777" w:rsidR="005074BA" w:rsidRDefault="00F0000B">
      <w:pPr>
        <w:pStyle w:val="Titre7"/>
        <w:spacing w:before="1"/>
      </w:pPr>
      <w:r>
        <w:rPr>
          <w:u w:val="single"/>
        </w:rPr>
        <w:t>Emplacement</w:t>
      </w:r>
      <w:r>
        <w:rPr>
          <w:spacing w:val="-5"/>
          <w:u w:val="single"/>
        </w:rPr>
        <w:t xml:space="preserve"> </w:t>
      </w:r>
      <w:r>
        <w:rPr>
          <w:u w:val="single"/>
        </w:rPr>
        <w:t>transversal</w:t>
      </w:r>
    </w:p>
    <w:p w14:paraId="3EE811C1" w14:textId="77777777" w:rsidR="005074BA" w:rsidRDefault="00F0000B">
      <w:pPr>
        <w:pStyle w:val="Corpsdetexte"/>
        <w:ind w:left="2478"/>
      </w:pPr>
      <w:r>
        <w:t>Tout</w:t>
      </w:r>
      <w:r>
        <w:rPr>
          <w:spacing w:val="-2"/>
        </w:rPr>
        <w:t xml:space="preserve"> </w:t>
      </w:r>
      <w:r>
        <w:t>emplacement</w:t>
      </w:r>
      <w:r>
        <w:rPr>
          <w:spacing w:val="-2"/>
        </w:rPr>
        <w:t xml:space="preserve"> </w:t>
      </w:r>
      <w:r>
        <w:t>autre</w:t>
      </w:r>
      <w:r>
        <w:rPr>
          <w:spacing w:val="-2"/>
        </w:rPr>
        <w:t xml:space="preserve"> </w:t>
      </w:r>
      <w:r>
        <w:t>qu'un</w:t>
      </w:r>
      <w:r>
        <w:rPr>
          <w:spacing w:val="-4"/>
        </w:rPr>
        <w:t xml:space="preserve"> </w:t>
      </w:r>
      <w:r>
        <w:t>emplacement</w:t>
      </w:r>
      <w:r>
        <w:rPr>
          <w:spacing w:val="-2"/>
        </w:rPr>
        <w:t xml:space="preserve"> </w:t>
      </w:r>
      <w:r>
        <w:t>d'angle,</w:t>
      </w:r>
      <w:r>
        <w:rPr>
          <w:spacing w:val="-2"/>
        </w:rPr>
        <w:t xml:space="preserve"> </w:t>
      </w:r>
      <w:r>
        <w:t>donnant</w:t>
      </w:r>
      <w:r>
        <w:rPr>
          <w:spacing w:val="-2"/>
        </w:rPr>
        <w:t xml:space="preserve"> </w:t>
      </w:r>
      <w:r>
        <w:t>sur</w:t>
      </w:r>
      <w:r>
        <w:rPr>
          <w:spacing w:val="-4"/>
        </w:rPr>
        <w:t xml:space="preserve"> </w:t>
      </w:r>
      <w:r>
        <w:t>au</w:t>
      </w:r>
      <w:r>
        <w:rPr>
          <w:spacing w:val="-4"/>
        </w:rPr>
        <w:t xml:space="preserve"> </w:t>
      </w:r>
      <w:r>
        <w:t>moins</w:t>
      </w:r>
      <w:r>
        <w:rPr>
          <w:spacing w:val="-1"/>
        </w:rPr>
        <w:t xml:space="preserve"> </w:t>
      </w:r>
      <w:r>
        <w:t>deux</w:t>
      </w:r>
      <w:r>
        <w:rPr>
          <w:spacing w:val="-6"/>
        </w:rPr>
        <w:t xml:space="preserve"> </w:t>
      </w:r>
      <w:r>
        <w:t>(2)</w:t>
      </w:r>
      <w:r>
        <w:rPr>
          <w:spacing w:val="-2"/>
        </w:rPr>
        <w:t xml:space="preserve"> </w:t>
      </w:r>
      <w:r>
        <w:t>rues.</w:t>
      </w:r>
    </w:p>
    <w:p w14:paraId="67FDF1FA" w14:textId="77777777" w:rsidR="005074BA" w:rsidRDefault="005074BA">
      <w:pPr>
        <w:pStyle w:val="Corpsdetexte"/>
        <w:rPr>
          <w:sz w:val="20"/>
        </w:rPr>
      </w:pPr>
    </w:p>
    <w:p w14:paraId="1438EDFF" w14:textId="77777777" w:rsidR="005074BA" w:rsidRDefault="00F0000B">
      <w:pPr>
        <w:pStyle w:val="Titre7"/>
      </w:pPr>
      <w:r>
        <w:rPr>
          <w:u w:val="single"/>
        </w:rPr>
        <w:t>Emplacement</w:t>
      </w:r>
      <w:r>
        <w:rPr>
          <w:spacing w:val="-5"/>
          <w:u w:val="single"/>
        </w:rPr>
        <w:t xml:space="preserve"> </w:t>
      </w:r>
      <w:r>
        <w:rPr>
          <w:u w:val="single"/>
        </w:rPr>
        <w:t>desserv</w:t>
      </w:r>
      <w:r>
        <w:t>i</w:t>
      </w:r>
    </w:p>
    <w:p w14:paraId="670F11DF" w14:textId="77777777" w:rsidR="005074BA" w:rsidRDefault="00F0000B">
      <w:pPr>
        <w:pStyle w:val="Corpsdetexte"/>
        <w:ind w:left="2478"/>
      </w:pPr>
      <w:r>
        <w:t>Emplacement</w:t>
      </w:r>
      <w:r>
        <w:rPr>
          <w:spacing w:val="-4"/>
        </w:rPr>
        <w:t xml:space="preserve"> </w:t>
      </w:r>
      <w:r>
        <w:t>desservi</w:t>
      </w:r>
      <w:r>
        <w:rPr>
          <w:spacing w:val="-4"/>
        </w:rPr>
        <w:t xml:space="preserve"> </w:t>
      </w:r>
      <w:r>
        <w:t>à</w:t>
      </w:r>
      <w:r>
        <w:rPr>
          <w:spacing w:val="-2"/>
        </w:rPr>
        <w:t xml:space="preserve"> </w:t>
      </w:r>
      <w:r>
        <w:t>la</w:t>
      </w:r>
      <w:r>
        <w:rPr>
          <w:spacing w:val="-2"/>
        </w:rPr>
        <w:t xml:space="preserve"> </w:t>
      </w:r>
      <w:r>
        <w:t>fois</w:t>
      </w:r>
      <w:r>
        <w:rPr>
          <w:spacing w:val="-1"/>
        </w:rPr>
        <w:t xml:space="preserve"> </w:t>
      </w:r>
      <w:r>
        <w:t>par</w:t>
      </w:r>
      <w:r>
        <w:rPr>
          <w:spacing w:val="-3"/>
        </w:rPr>
        <w:t xml:space="preserve"> </w:t>
      </w:r>
      <w:r>
        <w:t>des</w:t>
      </w:r>
      <w:r>
        <w:rPr>
          <w:spacing w:val="-4"/>
        </w:rPr>
        <w:t xml:space="preserve"> </w:t>
      </w:r>
      <w:r>
        <w:t>réseaux</w:t>
      </w:r>
      <w:r>
        <w:rPr>
          <w:spacing w:val="-6"/>
        </w:rPr>
        <w:t xml:space="preserve"> </w:t>
      </w:r>
      <w:r>
        <w:t>d'aqueduc</w:t>
      </w:r>
      <w:r>
        <w:rPr>
          <w:spacing w:val="-3"/>
        </w:rPr>
        <w:t xml:space="preserve"> </w:t>
      </w:r>
      <w:r>
        <w:t>et</w:t>
      </w:r>
      <w:r>
        <w:rPr>
          <w:spacing w:val="-1"/>
        </w:rPr>
        <w:t xml:space="preserve"> </w:t>
      </w:r>
      <w:r>
        <w:t>d'égout</w:t>
      </w:r>
      <w:r>
        <w:rPr>
          <w:spacing w:val="-2"/>
        </w:rPr>
        <w:t xml:space="preserve"> </w:t>
      </w:r>
      <w:r>
        <w:t>sanitaire.</w:t>
      </w:r>
    </w:p>
    <w:p w14:paraId="482D87BB" w14:textId="77777777" w:rsidR="005074BA" w:rsidRDefault="005074BA">
      <w:pPr>
        <w:pStyle w:val="Corpsdetexte"/>
        <w:rPr>
          <w:sz w:val="20"/>
        </w:rPr>
      </w:pPr>
    </w:p>
    <w:p w14:paraId="15BCE41B" w14:textId="77777777" w:rsidR="005074BA" w:rsidRDefault="00F0000B">
      <w:pPr>
        <w:pStyle w:val="Titre7"/>
      </w:pPr>
      <w:r>
        <w:rPr>
          <w:u w:val="single"/>
        </w:rPr>
        <w:t>Emplacement</w:t>
      </w:r>
      <w:r>
        <w:rPr>
          <w:spacing w:val="-4"/>
          <w:u w:val="single"/>
        </w:rPr>
        <w:t xml:space="preserve"> </w:t>
      </w:r>
      <w:r>
        <w:rPr>
          <w:u w:val="single"/>
        </w:rPr>
        <w:t>partiellement</w:t>
      </w:r>
      <w:r>
        <w:rPr>
          <w:spacing w:val="-2"/>
          <w:u w:val="single"/>
        </w:rPr>
        <w:t xml:space="preserve"> </w:t>
      </w:r>
      <w:r>
        <w:rPr>
          <w:u w:val="single"/>
        </w:rPr>
        <w:t>desserv</w:t>
      </w:r>
      <w:r>
        <w:t>i</w:t>
      </w:r>
    </w:p>
    <w:p w14:paraId="0A87AB1D" w14:textId="77777777" w:rsidR="005074BA" w:rsidRDefault="00F0000B">
      <w:pPr>
        <w:pStyle w:val="Corpsdetexte"/>
        <w:spacing w:before="5" w:line="242" w:lineRule="auto"/>
        <w:ind w:left="2478" w:right="1445"/>
      </w:pPr>
      <w:r>
        <w:t>Emplacement desservi soit par un réseau d'aqueduc, soit par un réseau d'égout sanitaire, à la</w:t>
      </w:r>
      <w:r>
        <w:rPr>
          <w:spacing w:val="1"/>
        </w:rPr>
        <w:t xml:space="preserve"> </w:t>
      </w:r>
      <w:r>
        <w:t>condition</w:t>
      </w:r>
      <w:r>
        <w:rPr>
          <w:spacing w:val="-3"/>
        </w:rPr>
        <w:t xml:space="preserve"> </w:t>
      </w:r>
      <w:r>
        <w:t>toutefois</w:t>
      </w:r>
      <w:r>
        <w:rPr>
          <w:spacing w:val="-5"/>
        </w:rPr>
        <w:t xml:space="preserve"> </w:t>
      </w:r>
      <w:r>
        <w:t>que</w:t>
      </w:r>
      <w:r>
        <w:rPr>
          <w:spacing w:val="-5"/>
        </w:rPr>
        <w:t xml:space="preserve"> </w:t>
      </w:r>
      <w:r>
        <w:t>ces</w:t>
      </w:r>
      <w:r>
        <w:rPr>
          <w:spacing w:val="-2"/>
        </w:rPr>
        <w:t xml:space="preserve"> </w:t>
      </w:r>
      <w:r>
        <w:t>réseaux</w:t>
      </w:r>
      <w:r>
        <w:rPr>
          <w:spacing w:val="-7"/>
        </w:rPr>
        <w:t xml:space="preserve"> </w:t>
      </w:r>
      <w:r>
        <w:t>d'aqueduc</w:t>
      </w:r>
      <w:r>
        <w:rPr>
          <w:spacing w:val="-2"/>
        </w:rPr>
        <w:t xml:space="preserve"> </w:t>
      </w:r>
      <w:r>
        <w:t>et</w:t>
      </w:r>
      <w:r>
        <w:rPr>
          <w:spacing w:val="-5"/>
        </w:rPr>
        <w:t xml:space="preserve"> </w:t>
      </w:r>
      <w:r>
        <w:t>d'égout</w:t>
      </w:r>
      <w:r>
        <w:rPr>
          <w:spacing w:val="-3"/>
        </w:rPr>
        <w:t xml:space="preserve"> </w:t>
      </w:r>
      <w:r>
        <w:t>soient</w:t>
      </w:r>
      <w:r>
        <w:rPr>
          <w:spacing w:val="-2"/>
        </w:rPr>
        <w:t xml:space="preserve"> </w:t>
      </w:r>
      <w:r>
        <w:t>conformes</w:t>
      </w:r>
      <w:r>
        <w:rPr>
          <w:spacing w:val="-2"/>
        </w:rPr>
        <w:t xml:space="preserve"> </w:t>
      </w:r>
      <w:r>
        <w:t>aux</w:t>
      </w:r>
      <w:r>
        <w:rPr>
          <w:spacing w:val="-7"/>
        </w:rPr>
        <w:t xml:space="preserve"> </w:t>
      </w:r>
      <w:r>
        <w:t>dispositions</w:t>
      </w:r>
      <w:r>
        <w:rPr>
          <w:spacing w:val="-2"/>
        </w:rPr>
        <w:t xml:space="preserve"> </w:t>
      </w:r>
      <w:r>
        <w:t>des</w:t>
      </w:r>
      <w:r>
        <w:rPr>
          <w:spacing w:val="-47"/>
        </w:rPr>
        <w:t xml:space="preserve"> </w:t>
      </w:r>
      <w:r>
        <w:t>lois</w:t>
      </w:r>
      <w:r>
        <w:rPr>
          <w:spacing w:val="-3"/>
        </w:rPr>
        <w:t xml:space="preserve"> </w:t>
      </w:r>
      <w:r>
        <w:t>et règlements</w:t>
      </w:r>
      <w:r>
        <w:rPr>
          <w:spacing w:val="-1"/>
        </w:rPr>
        <w:t xml:space="preserve"> </w:t>
      </w:r>
      <w:r>
        <w:t>en vigueur.</w:t>
      </w:r>
    </w:p>
    <w:p w14:paraId="11BC4012" w14:textId="77777777" w:rsidR="005074BA" w:rsidRDefault="005074BA">
      <w:pPr>
        <w:pStyle w:val="Corpsdetexte"/>
        <w:spacing w:before="9"/>
        <w:rPr>
          <w:sz w:val="19"/>
        </w:rPr>
      </w:pPr>
    </w:p>
    <w:p w14:paraId="7DF29F6B" w14:textId="77777777" w:rsidR="005074BA" w:rsidRDefault="00F0000B">
      <w:pPr>
        <w:pStyle w:val="Titre7"/>
      </w:pPr>
      <w:r>
        <w:rPr>
          <w:u w:val="single"/>
        </w:rPr>
        <w:t>Emplacement</w:t>
      </w:r>
      <w:r>
        <w:rPr>
          <w:spacing w:val="-4"/>
          <w:u w:val="single"/>
        </w:rPr>
        <w:t xml:space="preserve"> </w:t>
      </w:r>
      <w:r>
        <w:rPr>
          <w:u w:val="single"/>
        </w:rPr>
        <w:t>non</w:t>
      </w:r>
      <w:r>
        <w:rPr>
          <w:spacing w:val="-3"/>
          <w:u w:val="single"/>
        </w:rPr>
        <w:t xml:space="preserve"> </w:t>
      </w:r>
      <w:r>
        <w:rPr>
          <w:u w:val="single"/>
        </w:rPr>
        <w:t>desserv</w:t>
      </w:r>
      <w:r>
        <w:t>i</w:t>
      </w:r>
    </w:p>
    <w:p w14:paraId="5FDAC481" w14:textId="77777777" w:rsidR="005074BA" w:rsidRDefault="00F0000B">
      <w:pPr>
        <w:pStyle w:val="Corpsdetexte"/>
        <w:ind w:left="2478"/>
      </w:pPr>
      <w:r>
        <w:rPr>
          <w:noProof/>
        </w:rPr>
        <w:drawing>
          <wp:anchor distT="0" distB="0" distL="0" distR="0" simplePos="0" relativeHeight="15752704" behindDoc="0" locked="0" layoutInCell="1" allowOverlap="1" wp14:anchorId="467548E5" wp14:editId="1C7A422D">
            <wp:simplePos x="0" y="0"/>
            <wp:positionH relativeFrom="page">
              <wp:posOffset>3286759</wp:posOffset>
            </wp:positionH>
            <wp:positionV relativeFrom="paragraph">
              <wp:posOffset>213638</wp:posOffset>
            </wp:positionV>
            <wp:extent cx="1992376" cy="1120775"/>
            <wp:effectExtent l="0" t="0" r="0" b="0"/>
            <wp:wrapNone/>
            <wp:docPr id="5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6.jpeg"/>
                    <pic:cNvPicPr/>
                  </pic:nvPicPr>
                  <pic:blipFill>
                    <a:blip r:embed="rId56" cstate="print"/>
                    <a:stretch>
                      <a:fillRect/>
                    </a:stretch>
                  </pic:blipFill>
                  <pic:spPr>
                    <a:xfrm>
                      <a:off x="0" y="0"/>
                      <a:ext cx="1992376" cy="1120775"/>
                    </a:xfrm>
                    <a:prstGeom prst="rect">
                      <a:avLst/>
                    </a:prstGeom>
                  </pic:spPr>
                </pic:pic>
              </a:graphicData>
            </a:graphic>
          </wp:anchor>
        </w:drawing>
      </w:r>
      <w:r>
        <w:t>Emplacement</w:t>
      </w:r>
      <w:r>
        <w:rPr>
          <w:spacing w:val="-4"/>
        </w:rPr>
        <w:t xml:space="preserve"> </w:t>
      </w:r>
      <w:r>
        <w:t>qui</w:t>
      </w:r>
      <w:r>
        <w:rPr>
          <w:spacing w:val="-4"/>
        </w:rPr>
        <w:t xml:space="preserve"> </w:t>
      </w:r>
      <w:r>
        <w:t>n'est</w:t>
      </w:r>
      <w:r>
        <w:rPr>
          <w:spacing w:val="-1"/>
        </w:rPr>
        <w:t xml:space="preserve"> </w:t>
      </w:r>
      <w:r>
        <w:t>desservi</w:t>
      </w:r>
      <w:r>
        <w:rPr>
          <w:spacing w:val="-2"/>
        </w:rPr>
        <w:t xml:space="preserve"> </w:t>
      </w:r>
      <w:r>
        <w:t>ni</w:t>
      </w:r>
      <w:r>
        <w:rPr>
          <w:spacing w:val="-2"/>
        </w:rPr>
        <w:t xml:space="preserve"> </w:t>
      </w:r>
      <w:r>
        <w:t>par</w:t>
      </w:r>
      <w:r>
        <w:rPr>
          <w:spacing w:val="-4"/>
        </w:rPr>
        <w:t xml:space="preserve"> </w:t>
      </w:r>
      <w:r>
        <w:t>un</w:t>
      </w:r>
      <w:r>
        <w:rPr>
          <w:spacing w:val="-2"/>
        </w:rPr>
        <w:t xml:space="preserve"> </w:t>
      </w:r>
      <w:r>
        <w:t>réseau</w:t>
      </w:r>
      <w:r>
        <w:rPr>
          <w:spacing w:val="-1"/>
        </w:rPr>
        <w:t xml:space="preserve"> </w:t>
      </w:r>
      <w:r>
        <w:t>d'aqueduc,</w:t>
      </w:r>
      <w:r>
        <w:rPr>
          <w:spacing w:val="-6"/>
        </w:rPr>
        <w:t xml:space="preserve"> </w:t>
      </w:r>
      <w:r>
        <w:t>ni</w:t>
      </w:r>
      <w:r>
        <w:rPr>
          <w:spacing w:val="-1"/>
        </w:rPr>
        <w:t xml:space="preserve"> </w:t>
      </w:r>
      <w:r>
        <w:t>par</w:t>
      </w:r>
      <w:r>
        <w:rPr>
          <w:spacing w:val="-5"/>
        </w:rPr>
        <w:t xml:space="preserve"> </w:t>
      </w:r>
      <w:r>
        <w:t>un</w:t>
      </w:r>
      <w:r>
        <w:rPr>
          <w:spacing w:val="-2"/>
        </w:rPr>
        <w:t xml:space="preserve"> </w:t>
      </w:r>
      <w:r>
        <w:t>réseau</w:t>
      </w:r>
      <w:r>
        <w:rPr>
          <w:spacing w:val="-1"/>
        </w:rPr>
        <w:t xml:space="preserve"> </w:t>
      </w:r>
      <w:r>
        <w:t>d'égout</w:t>
      </w:r>
      <w:r>
        <w:rPr>
          <w:spacing w:val="-4"/>
        </w:rPr>
        <w:t xml:space="preserve"> </w:t>
      </w:r>
      <w:r>
        <w:t>sanitaire.</w:t>
      </w:r>
    </w:p>
    <w:p w14:paraId="66B173C9" w14:textId="77777777" w:rsidR="005074BA" w:rsidRDefault="005074BA">
      <w:pPr>
        <w:pStyle w:val="Corpsdetexte"/>
        <w:rPr>
          <w:sz w:val="20"/>
        </w:rPr>
      </w:pPr>
    </w:p>
    <w:p w14:paraId="40B3C794" w14:textId="77777777" w:rsidR="005074BA" w:rsidRDefault="005074BA">
      <w:pPr>
        <w:pStyle w:val="Corpsdetexte"/>
        <w:rPr>
          <w:sz w:val="20"/>
        </w:rPr>
      </w:pPr>
    </w:p>
    <w:p w14:paraId="4BFC3F46" w14:textId="77777777" w:rsidR="005074BA" w:rsidRDefault="005074BA">
      <w:pPr>
        <w:pStyle w:val="Corpsdetexte"/>
        <w:rPr>
          <w:sz w:val="20"/>
        </w:rPr>
      </w:pPr>
    </w:p>
    <w:p w14:paraId="27143759" w14:textId="77777777" w:rsidR="005074BA" w:rsidRDefault="005074BA">
      <w:pPr>
        <w:pStyle w:val="Corpsdetexte"/>
        <w:rPr>
          <w:sz w:val="20"/>
        </w:rPr>
      </w:pPr>
    </w:p>
    <w:p w14:paraId="4D9C1FC8" w14:textId="77777777" w:rsidR="005074BA" w:rsidRDefault="005074BA">
      <w:pPr>
        <w:pStyle w:val="Corpsdetexte"/>
        <w:rPr>
          <w:sz w:val="20"/>
        </w:rPr>
      </w:pPr>
    </w:p>
    <w:p w14:paraId="797C1C50" w14:textId="77777777" w:rsidR="005074BA" w:rsidRDefault="005074BA">
      <w:pPr>
        <w:pStyle w:val="Corpsdetexte"/>
        <w:rPr>
          <w:sz w:val="20"/>
        </w:rPr>
      </w:pPr>
    </w:p>
    <w:p w14:paraId="29570F0B" w14:textId="77777777" w:rsidR="005074BA" w:rsidRDefault="005074BA">
      <w:pPr>
        <w:pStyle w:val="Corpsdetexte"/>
        <w:rPr>
          <w:sz w:val="20"/>
        </w:rPr>
      </w:pPr>
    </w:p>
    <w:p w14:paraId="0BE8D4B8" w14:textId="77777777" w:rsidR="005074BA" w:rsidRDefault="005074BA">
      <w:pPr>
        <w:pStyle w:val="Corpsdetexte"/>
        <w:spacing w:before="1"/>
        <w:rPr>
          <w:sz w:val="20"/>
        </w:rPr>
      </w:pPr>
    </w:p>
    <w:p w14:paraId="7E354166" w14:textId="77777777" w:rsidR="005074BA" w:rsidRDefault="00F0000B">
      <w:pPr>
        <w:pStyle w:val="Titre5"/>
        <w:ind w:left="2445"/>
      </w:pPr>
      <w:r>
        <w:t>Encadrement</w:t>
      </w:r>
      <w:r>
        <w:rPr>
          <w:spacing w:val="-3"/>
        </w:rPr>
        <w:t xml:space="preserve"> </w:t>
      </w:r>
      <w:r>
        <w:t>visuel</w:t>
      </w:r>
    </w:p>
    <w:p w14:paraId="5C1AECD9" w14:textId="77777777" w:rsidR="005074BA" w:rsidRDefault="00F0000B">
      <w:pPr>
        <w:pStyle w:val="Corpsdetexte"/>
        <w:ind w:left="2445" w:right="1445"/>
      </w:pPr>
      <w:r>
        <w:t>La</w:t>
      </w:r>
      <w:r>
        <w:rPr>
          <w:spacing w:val="-2"/>
        </w:rPr>
        <w:t xml:space="preserve"> </w:t>
      </w:r>
      <w:r>
        <w:t>zone</w:t>
      </w:r>
      <w:r>
        <w:rPr>
          <w:spacing w:val="-4"/>
        </w:rPr>
        <w:t xml:space="preserve"> </w:t>
      </w:r>
      <w:r>
        <w:t>d’encadrement</w:t>
      </w:r>
      <w:r>
        <w:rPr>
          <w:spacing w:val="-2"/>
        </w:rPr>
        <w:t xml:space="preserve"> </w:t>
      </w:r>
      <w:r>
        <w:t>visuel</w:t>
      </w:r>
      <w:r>
        <w:rPr>
          <w:spacing w:val="-6"/>
        </w:rPr>
        <w:t xml:space="preserve"> </w:t>
      </w:r>
      <w:r>
        <w:t>correspond</w:t>
      </w:r>
      <w:r>
        <w:rPr>
          <w:spacing w:val="-2"/>
        </w:rPr>
        <w:t xml:space="preserve"> </w:t>
      </w:r>
      <w:r>
        <w:t>au</w:t>
      </w:r>
      <w:r>
        <w:rPr>
          <w:spacing w:val="-4"/>
        </w:rPr>
        <w:t xml:space="preserve"> </w:t>
      </w:r>
      <w:r>
        <w:t>paysage</w:t>
      </w:r>
      <w:r>
        <w:rPr>
          <w:spacing w:val="-2"/>
        </w:rPr>
        <w:t xml:space="preserve"> </w:t>
      </w:r>
      <w:r>
        <w:t>visible</w:t>
      </w:r>
      <w:r>
        <w:rPr>
          <w:spacing w:val="-4"/>
        </w:rPr>
        <w:t xml:space="preserve"> </w:t>
      </w:r>
      <w:r>
        <w:t>autour</w:t>
      </w:r>
      <w:r>
        <w:rPr>
          <w:spacing w:val="-4"/>
        </w:rPr>
        <w:t xml:space="preserve"> </w:t>
      </w:r>
      <w:r>
        <w:t>d’un</w:t>
      </w:r>
      <w:r>
        <w:rPr>
          <w:spacing w:val="-2"/>
        </w:rPr>
        <w:t xml:space="preserve"> </w:t>
      </w:r>
      <w:r>
        <w:t>site</w:t>
      </w:r>
      <w:r>
        <w:rPr>
          <w:spacing w:val="-4"/>
        </w:rPr>
        <w:t xml:space="preserve"> </w:t>
      </w:r>
      <w:r>
        <w:t>particulier,</w:t>
      </w:r>
      <w:r>
        <w:rPr>
          <w:spacing w:val="-4"/>
        </w:rPr>
        <w:t xml:space="preserve"> </w:t>
      </w:r>
      <w:r>
        <w:t>selon</w:t>
      </w:r>
      <w:r>
        <w:rPr>
          <w:spacing w:val="-2"/>
        </w:rPr>
        <w:t xml:space="preserve"> </w:t>
      </w:r>
      <w:r>
        <w:t>la</w:t>
      </w:r>
      <w:r>
        <w:rPr>
          <w:spacing w:val="-47"/>
        </w:rPr>
        <w:t xml:space="preserve"> </w:t>
      </w:r>
      <w:r>
        <w:t>topographie</w:t>
      </w:r>
      <w:r>
        <w:rPr>
          <w:spacing w:val="-2"/>
        </w:rPr>
        <w:t xml:space="preserve"> </w:t>
      </w:r>
      <w:r>
        <w:t>du</w:t>
      </w:r>
      <w:r>
        <w:rPr>
          <w:spacing w:val="-2"/>
        </w:rPr>
        <w:t xml:space="preserve"> </w:t>
      </w:r>
      <w:r>
        <w:t>terrain</w:t>
      </w:r>
      <w:r>
        <w:rPr>
          <w:spacing w:val="-4"/>
        </w:rPr>
        <w:t xml:space="preserve"> </w:t>
      </w:r>
      <w:r>
        <w:t>jusqu’à</w:t>
      </w:r>
      <w:r>
        <w:rPr>
          <w:spacing w:val="-4"/>
        </w:rPr>
        <w:t xml:space="preserve"> </w:t>
      </w:r>
      <w:r>
        <w:t>une</w:t>
      </w:r>
      <w:r>
        <w:rPr>
          <w:spacing w:val="-2"/>
        </w:rPr>
        <w:t xml:space="preserve"> </w:t>
      </w:r>
      <w:r>
        <w:t>distance</w:t>
      </w:r>
      <w:r>
        <w:rPr>
          <w:spacing w:val="-1"/>
        </w:rPr>
        <w:t xml:space="preserve"> </w:t>
      </w:r>
      <w:r>
        <w:t>maximum</w:t>
      </w:r>
      <w:r>
        <w:rPr>
          <w:spacing w:val="-1"/>
        </w:rPr>
        <w:t xml:space="preserve"> </w:t>
      </w:r>
      <w:r>
        <w:t>de</w:t>
      </w:r>
      <w:r>
        <w:rPr>
          <w:spacing w:val="-2"/>
        </w:rPr>
        <w:t xml:space="preserve"> </w:t>
      </w:r>
      <w:r>
        <w:t>1.5</w:t>
      </w:r>
      <w:r>
        <w:rPr>
          <w:spacing w:val="46"/>
        </w:rPr>
        <w:t xml:space="preserve"> </w:t>
      </w:r>
      <w:r>
        <w:t>kilomètre</w:t>
      </w:r>
      <w:r>
        <w:rPr>
          <w:spacing w:val="-2"/>
        </w:rPr>
        <w:t xml:space="preserve"> </w:t>
      </w:r>
      <w:r>
        <w:t>de</w:t>
      </w:r>
      <w:r>
        <w:rPr>
          <w:spacing w:val="-2"/>
        </w:rPr>
        <w:t xml:space="preserve"> </w:t>
      </w:r>
      <w:r>
        <w:t>la</w:t>
      </w:r>
      <w:r>
        <w:rPr>
          <w:spacing w:val="-2"/>
        </w:rPr>
        <w:t xml:space="preserve"> </w:t>
      </w:r>
      <w:r>
        <w:t>limite</w:t>
      </w:r>
      <w:r>
        <w:rPr>
          <w:spacing w:val="-2"/>
        </w:rPr>
        <w:t xml:space="preserve"> </w:t>
      </w:r>
      <w:r>
        <w:t>de</w:t>
      </w:r>
      <w:r>
        <w:rPr>
          <w:spacing w:val="-4"/>
        </w:rPr>
        <w:t xml:space="preserve"> </w:t>
      </w:r>
      <w:r>
        <w:t>ces</w:t>
      </w:r>
      <w:r>
        <w:rPr>
          <w:spacing w:val="-1"/>
        </w:rPr>
        <w:t xml:space="preserve"> </w:t>
      </w:r>
      <w:r>
        <w:t>lieux</w:t>
      </w:r>
      <w:r>
        <w:rPr>
          <w:color w:val="4F81BC"/>
        </w:rPr>
        <w:t>.</w:t>
      </w:r>
    </w:p>
    <w:p w14:paraId="0FFD3859" w14:textId="77777777" w:rsidR="005074BA" w:rsidRDefault="005074BA">
      <w:pPr>
        <w:pStyle w:val="Corpsdetexte"/>
        <w:spacing w:before="5"/>
        <w:rPr>
          <w:sz w:val="20"/>
        </w:rPr>
      </w:pPr>
    </w:p>
    <w:p w14:paraId="006756F3" w14:textId="77777777" w:rsidR="005074BA" w:rsidRDefault="00F0000B">
      <w:pPr>
        <w:ind w:left="2445"/>
        <w:rPr>
          <w:sz w:val="20"/>
        </w:rPr>
      </w:pPr>
      <w:r>
        <w:rPr>
          <w:rFonts w:ascii="Arial"/>
          <w:b/>
          <w:sz w:val="20"/>
        </w:rPr>
        <w:t>Engrais</w:t>
      </w:r>
      <w:r>
        <w:rPr>
          <w:rFonts w:ascii="Arial"/>
          <w:b/>
          <w:spacing w:val="-3"/>
          <w:sz w:val="20"/>
        </w:rPr>
        <w:t xml:space="preserve"> </w:t>
      </w:r>
      <w:r>
        <w:rPr>
          <w:rFonts w:ascii="Arial"/>
          <w:b/>
          <w:sz w:val="20"/>
        </w:rPr>
        <w:t>de</w:t>
      </w:r>
      <w:r>
        <w:rPr>
          <w:rFonts w:ascii="Arial"/>
          <w:b/>
          <w:spacing w:val="-2"/>
          <w:sz w:val="20"/>
        </w:rPr>
        <w:t xml:space="preserve"> </w:t>
      </w:r>
      <w:r>
        <w:rPr>
          <w:rFonts w:ascii="Arial"/>
          <w:b/>
          <w:sz w:val="20"/>
        </w:rPr>
        <w:t>ferme</w:t>
      </w:r>
      <w:r>
        <w:rPr>
          <w:rFonts w:ascii="Arial"/>
          <w:b/>
          <w:spacing w:val="-1"/>
          <w:sz w:val="20"/>
        </w:rPr>
        <w:t xml:space="preserve"> </w:t>
      </w:r>
      <w:r>
        <w:rPr>
          <w:sz w:val="20"/>
        </w:rPr>
        <w:t>(comprenant</w:t>
      </w:r>
      <w:r>
        <w:rPr>
          <w:spacing w:val="-2"/>
          <w:sz w:val="20"/>
        </w:rPr>
        <w:t xml:space="preserve"> </w:t>
      </w:r>
      <w:r>
        <w:rPr>
          <w:sz w:val="20"/>
        </w:rPr>
        <w:t>fumier,</w:t>
      </w:r>
      <w:r>
        <w:rPr>
          <w:spacing w:val="-3"/>
          <w:sz w:val="20"/>
        </w:rPr>
        <w:t xml:space="preserve"> </w:t>
      </w:r>
      <w:r>
        <w:rPr>
          <w:sz w:val="20"/>
        </w:rPr>
        <w:t>lisier,</w:t>
      </w:r>
      <w:r>
        <w:rPr>
          <w:spacing w:val="-2"/>
          <w:sz w:val="20"/>
        </w:rPr>
        <w:t xml:space="preserve"> </w:t>
      </w:r>
      <w:r>
        <w:rPr>
          <w:sz w:val="20"/>
        </w:rPr>
        <w:t>purin)</w:t>
      </w:r>
    </w:p>
    <w:p w14:paraId="177F46A0" w14:textId="77777777" w:rsidR="005074BA" w:rsidRDefault="00F0000B">
      <w:pPr>
        <w:pStyle w:val="Corpsdetexte"/>
        <w:ind w:left="2478"/>
      </w:pPr>
      <w:r>
        <w:t>Déjections</w:t>
      </w:r>
      <w:r>
        <w:rPr>
          <w:spacing w:val="-2"/>
        </w:rPr>
        <w:t xml:space="preserve"> </w:t>
      </w:r>
      <w:r>
        <w:t>animales</w:t>
      </w:r>
      <w:r>
        <w:rPr>
          <w:spacing w:val="-2"/>
        </w:rPr>
        <w:t xml:space="preserve"> </w:t>
      </w:r>
      <w:r>
        <w:t>provenant</w:t>
      </w:r>
      <w:r>
        <w:rPr>
          <w:spacing w:val="-3"/>
        </w:rPr>
        <w:t xml:space="preserve"> </w:t>
      </w:r>
      <w:r>
        <w:t>de</w:t>
      </w:r>
      <w:r>
        <w:rPr>
          <w:spacing w:val="-3"/>
        </w:rPr>
        <w:t xml:space="preserve"> </w:t>
      </w:r>
      <w:r>
        <w:t>l’élevage</w:t>
      </w:r>
      <w:r>
        <w:rPr>
          <w:spacing w:val="-2"/>
        </w:rPr>
        <w:t xml:space="preserve"> </w:t>
      </w:r>
      <w:r>
        <w:t>d’animaux</w:t>
      </w:r>
      <w:r>
        <w:rPr>
          <w:spacing w:val="-7"/>
        </w:rPr>
        <w:t xml:space="preserve"> </w:t>
      </w:r>
      <w:r>
        <w:t>aussi</w:t>
      </w:r>
      <w:r>
        <w:rPr>
          <w:spacing w:val="-5"/>
        </w:rPr>
        <w:t xml:space="preserve"> </w:t>
      </w:r>
      <w:r>
        <w:t>bien</w:t>
      </w:r>
      <w:r>
        <w:rPr>
          <w:spacing w:val="-4"/>
        </w:rPr>
        <w:t xml:space="preserve"> </w:t>
      </w:r>
      <w:r>
        <w:t>sous</w:t>
      </w:r>
      <w:r>
        <w:rPr>
          <w:spacing w:val="-2"/>
        </w:rPr>
        <w:t xml:space="preserve"> </w:t>
      </w:r>
      <w:r>
        <w:t>forme</w:t>
      </w:r>
      <w:r>
        <w:rPr>
          <w:spacing w:val="-5"/>
        </w:rPr>
        <w:t xml:space="preserve"> </w:t>
      </w:r>
      <w:r>
        <w:t>liquide</w:t>
      </w:r>
      <w:r>
        <w:rPr>
          <w:spacing w:val="-2"/>
        </w:rPr>
        <w:t xml:space="preserve"> </w:t>
      </w:r>
      <w:r>
        <w:t>que</w:t>
      </w:r>
      <w:r>
        <w:rPr>
          <w:spacing w:val="-3"/>
        </w:rPr>
        <w:t xml:space="preserve"> </w:t>
      </w:r>
      <w:r>
        <w:t>solide.</w:t>
      </w:r>
    </w:p>
    <w:p w14:paraId="08C53143" w14:textId="77777777" w:rsidR="005074BA" w:rsidRDefault="005074BA">
      <w:pPr>
        <w:pStyle w:val="Corpsdetexte"/>
        <w:rPr>
          <w:sz w:val="20"/>
        </w:rPr>
      </w:pPr>
    </w:p>
    <w:p w14:paraId="0FFF7D9D" w14:textId="77777777" w:rsidR="005074BA" w:rsidRDefault="00F0000B">
      <w:pPr>
        <w:pStyle w:val="Titre5"/>
      </w:pPr>
      <w:r>
        <w:t>Enseigne</w:t>
      </w:r>
    </w:p>
    <w:p w14:paraId="5782A464" w14:textId="77777777" w:rsidR="005074BA" w:rsidRDefault="005074BA">
      <w:pPr>
        <w:pStyle w:val="Corpsdetexte"/>
        <w:spacing w:before="1"/>
        <w:rPr>
          <w:rFonts w:ascii="Arial"/>
          <w:b/>
          <w:sz w:val="20"/>
        </w:rPr>
      </w:pPr>
    </w:p>
    <w:p w14:paraId="49E970BE" w14:textId="77777777" w:rsidR="005074BA" w:rsidRDefault="00F0000B">
      <w:pPr>
        <w:pStyle w:val="Titre7"/>
      </w:pPr>
      <w:r>
        <w:rPr>
          <w:u w:val="single"/>
        </w:rPr>
        <w:t>Définition</w:t>
      </w:r>
      <w:r>
        <w:rPr>
          <w:spacing w:val="-3"/>
          <w:u w:val="single"/>
        </w:rPr>
        <w:t xml:space="preserve"> </w:t>
      </w:r>
      <w:r>
        <w:rPr>
          <w:u w:val="single"/>
        </w:rPr>
        <w:t>générale</w:t>
      </w:r>
    </w:p>
    <w:p w14:paraId="1B9701F7" w14:textId="77777777" w:rsidR="005074BA" w:rsidRDefault="00F0000B">
      <w:pPr>
        <w:pStyle w:val="Corpsdetexte"/>
        <w:ind w:left="2478" w:right="1409"/>
        <w:jc w:val="both"/>
      </w:pPr>
      <w:r>
        <w:t>Tout écrit (comprenant lettre, mot ou chiffre); toute présentation picturale (comprenant illustration,</w:t>
      </w:r>
      <w:r>
        <w:rPr>
          <w:spacing w:val="1"/>
        </w:rPr>
        <w:t xml:space="preserve"> </w:t>
      </w:r>
      <w:r>
        <w:t>dessin, gravure, image ou décor); tout emblème (comprenant bannière, banderole ou marque de</w:t>
      </w:r>
      <w:r>
        <w:rPr>
          <w:spacing w:val="1"/>
        </w:rPr>
        <w:t xml:space="preserve"> </w:t>
      </w:r>
      <w:r>
        <w:t>commerce); tout drapeau (comprenant bannière, banderole ou fanion); ou toute autre figure aux</w:t>
      </w:r>
      <w:r>
        <w:rPr>
          <w:spacing w:val="1"/>
        </w:rPr>
        <w:t xml:space="preserve"> </w:t>
      </w:r>
      <w:r>
        <w:t>caractéristiques similaires</w:t>
      </w:r>
      <w:r>
        <w:rPr>
          <w:spacing w:val="-2"/>
        </w:rPr>
        <w:t xml:space="preserve"> </w:t>
      </w:r>
      <w:r>
        <w:t>qui :</w:t>
      </w:r>
    </w:p>
    <w:p w14:paraId="0B332B83" w14:textId="77777777" w:rsidR="005074BA" w:rsidRDefault="00F0000B">
      <w:pPr>
        <w:pStyle w:val="Paragraphedeliste"/>
        <w:numPr>
          <w:ilvl w:val="0"/>
          <w:numId w:val="95"/>
        </w:numPr>
        <w:tabs>
          <w:tab w:val="left" w:pos="4352"/>
        </w:tabs>
        <w:spacing w:before="17"/>
        <w:ind w:right="1417"/>
        <w:jc w:val="both"/>
        <w:rPr>
          <w:sz w:val="18"/>
        </w:rPr>
      </w:pPr>
      <w:r>
        <w:rPr>
          <w:sz w:val="18"/>
        </w:rPr>
        <w:t>est une construction ou une partie de construction ou qui est attachée, ou</w:t>
      </w:r>
      <w:r>
        <w:rPr>
          <w:spacing w:val="1"/>
          <w:sz w:val="18"/>
        </w:rPr>
        <w:t xml:space="preserve"> </w:t>
      </w:r>
      <w:r>
        <w:rPr>
          <w:sz w:val="18"/>
        </w:rPr>
        <w:t>qui est peinte, ou qui est représentée de quelque manière que ce soit sur</w:t>
      </w:r>
      <w:r>
        <w:rPr>
          <w:spacing w:val="1"/>
          <w:sz w:val="18"/>
        </w:rPr>
        <w:t xml:space="preserve"> </w:t>
      </w:r>
      <w:r>
        <w:rPr>
          <w:sz w:val="18"/>
        </w:rPr>
        <w:t>un</w:t>
      </w:r>
      <w:r>
        <w:rPr>
          <w:spacing w:val="-1"/>
          <w:sz w:val="18"/>
        </w:rPr>
        <w:t xml:space="preserve"> </w:t>
      </w:r>
      <w:r>
        <w:rPr>
          <w:sz w:val="18"/>
        </w:rPr>
        <w:t>bâtiment ou une construction</w:t>
      </w:r>
      <w:r>
        <w:rPr>
          <w:spacing w:val="-1"/>
          <w:sz w:val="18"/>
        </w:rPr>
        <w:t xml:space="preserve"> </w:t>
      </w:r>
      <w:r>
        <w:rPr>
          <w:sz w:val="18"/>
        </w:rPr>
        <w:t>et</w:t>
      </w:r>
      <w:r>
        <w:rPr>
          <w:spacing w:val="4"/>
          <w:sz w:val="18"/>
        </w:rPr>
        <w:t xml:space="preserve"> </w:t>
      </w:r>
      <w:r>
        <w:rPr>
          <w:sz w:val="18"/>
        </w:rPr>
        <w:t>:</w:t>
      </w:r>
    </w:p>
    <w:p w14:paraId="4518FEB5" w14:textId="77777777" w:rsidR="005074BA" w:rsidRDefault="00F0000B">
      <w:pPr>
        <w:pStyle w:val="Paragraphedeliste"/>
        <w:numPr>
          <w:ilvl w:val="0"/>
          <w:numId w:val="95"/>
        </w:numPr>
        <w:tabs>
          <w:tab w:val="left" w:pos="4352"/>
        </w:tabs>
        <w:spacing w:before="18"/>
        <w:ind w:right="1410"/>
        <w:jc w:val="both"/>
        <w:rPr>
          <w:sz w:val="18"/>
        </w:rPr>
      </w:pPr>
      <w:r>
        <w:rPr>
          <w:sz w:val="18"/>
        </w:rPr>
        <w:t>est utilisée pour avertir, informer, annoncer, faire de la réclame, faire de la</w:t>
      </w:r>
      <w:r>
        <w:rPr>
          <w:spacing w:val="1"/>
          <w:sz w:val="18"/>
        </w:rPr>
        <w:t xml:space="preserve"> </w:t>
      </w:r>
      <w:r>
        <w:rPr>
          <w:sz w:val="18"/>
        </w:rPr>
        <w:t>publicité,</w:t>
      </w:r>
      <w:r>
        <w:rPr>
          <w:spacing w:val="-1"/>
          <w:sz w:val="18"/>
        </w:rPr>
        <w:t xml:space="preserve"> </w:t>
      </w:r>
      <w:r>
        <w:rPr>
          <w:sz w:val="18"/>
        </w:rPr>
        <w:t>faire valoir,</w:t>
      </w:r>
      <w:r>
        <w:rPr>
          <w:spacing w:val="-2"/>
          <w:sz w:val="18"/>
        </w:rPr>
        <w:t xml:space="preserve"> </w:t>
      </w:r>
      <w:r>
        <w:rPr>
          <w:sz w:val="18"/>
        </w:rPr>
        <w:t>attirer l'attention</w:t>
      </w:r>
      <w:r>
        <w:rPr>
          <w:spacing w:val="-1"/>
          <w:sz w:val="18"/>
        </w:rPr>
        <w:t xml:space="preserve"> </w:t>
      </w:r>
      <w:r>
        <w:rPr>
          <w:sz w:val="18"/>
        </w:rPr>
        <w:t>et</w:t>
      </w:r>
      <w:r>
        <w:rPr>
          <w:spacing w:val="3"/>
          <w:sz w:val="18"/>
        </w:rPr>
        <w:t xml:space="preserve"> </w:t>
      </w:r>
      <w:r>
        <w:rPr>
          <w:sz w:val="18"/>
        </w:rPr>
        <w:t>:</w:t>
      </w:r>
    </w:p>
    <w:p w14:paraId="6AF02F7B" w14:textId="77777777" w:rsidR="005074BA" w:rsidRDefault="00F0000B">
      <w:pPr>
        <w:pStyle w:val="Paragraphedeliste"/>
        <w:numPr>
          <w:ilvl w:val="0"/>
          <w:numId w:val="95"/>
        </w:numPr>
        <w:tabs>
          <w:tab w:val="left" w:pos="4352"/>
        </w:tabs>
        <w:spacing w:before="19"/>
        <w:ind w:hanging="289"/>
        <w:jc w:val="both"/>
        <w:rPr>
          <w:sz w:val="18"/>
        </w:rPr>
      </w:pPr>
      <w:r>
        <w:rPr>
          <w:sz w:val="18"/>
        </w:rPr>
        <w:t>est</w:t>
      </w:r>
      <w:r>
        <w:rPr>
          <w:spacing w:val="-3"/>
          <w:sz w:val="18"/>
        </w:rPr>
        <w:t xml:space="preserve"> </w:t>
      </w:r>
      <w:r>
        <w:rPr>
          <w:sz w:val="18"/>
        </w:rPr>
        <w:t>visible</w:t>
      </w:r>
      <w:r>
        <w:rPr>
          <w:spacing w:val="-2"/>
          <w:sz w:val="18"/>
        </w:rPr>
        <w:t xml:space="preserve"> </w:t>
      </w:r>
      <w:r>
        <w:rPr>
          <w:sz w:val="18"/>
        </w:rPr>
        <w:t>à</w:t>
      </w:r>
      <w:r>
        <w:rPr>
          <w:spacing w:val="-4"/>
          <w:sz w:val="18"/>
        </w:rPr>
        <w:t xml:space="preserve"> </w:t>
      </w:r>
      <w:r>
        <w:rPr>
          <w:sz w:val="18"/>
        </w:rPr>
        <w:t>l'extérieur</w:t>
      </w:r>
      <w:r>
        <w:rPr>
          <w:spacing w:val="-3"/>
          <w:sz w:val="18"/>
        </w:rPr>
        <w:t xml:space="preserve"> </w:t>
      </w:r>
      <w:r>
        <w:rPr>
          <w:sz w:val="18"/>
        </w:rPr>
        <w:t>d'un</w:t>
      </w:r>
      <w:r>
        <w:rPr>
          <w:spacing w:val="-4"/>
          <w:sz w:val="18"/>
        </w:rPr>
        <w:t xml:space="preserve"> </w:t>
      </w:r>
      <w:r>
        <w:rPr>
          <w:sz w:val="18"/>
        </w:rPr>
        <w:t>bâtiment.</w:t>
      </w:r>
    </w:p>
    <w:p w14:paraId="1B5A77B3" w14:textId="77777777" w:rsidR="005074BA" w:rsidRDefault="005074BA">
      <w:pPr>
        <w:jc w:val="both"/>
        <w:rPr>
          <w:sz w:val="18"/>
        </w:rPr>
        <w:sectPr w:rsidR="005074BA" w:rsidSect="00301B27">
          <w:pgSz w:w="12240" w:h="15840"/>
          <w:pgMar w:top="1320" w:right="0" w:bottom="1220" w:left="500" w:header="1126" w:footer="1020" w:gutter="0"/>
          <w:cols w:space="720"/>
        </w:sectPr>
      </w:pPr>
    </w:p>
    <w:p w14:paraId="78AEC4CC" w14:textId="77777777" w:rsidR="005074BA" w:rsidRDefault="005074BA">
      <w:pPr>
        <w:pStyle w:val="Corpsdetexte"/>
        <w:rPr>
          <w:sz w:val="10"/>
        </w:rPr>
      </w:pPr>
    </w:p>
    <w:p w14:paraId="63C0BDD8" w14:textId="77777777" w:rsidR="005074BA" w:rsidRDefault="00F0000B">
      <w:pPr>
        <w:pStyle w:val="Titre5"/>
        <w:spacing w:before="93"/>
      </w:pPr>
      <w:r>
        <w:rPr>
          <w:noProof/>
        </w:rPr>
        <w:drawing>
          <wp:anchor distT="0" distB="0" distL="0" distR="0" simplePos="0" relativeHeight="15753728" behindDoc="0" locked="0" layoutInCell="1" allowOverlap="1" wp14:anchorId="194968AE" wp14:editId="304194C2">
            <wp:simplePos x="0" y="0"/>
            <wp:positionH relativeFrom="page">
              <wp:posOffset>926023</wp:posOffset>
            </wp:positionH>
            <wp:positionV relativeFrom="paragraph">
              <wp:posOffset>-194125</wp:posOffset>
            </wp:positionV>
            <wp:extent cx="845867" cy="832680"/>
            <wp:effectExtent l="0" t="0" r="0" b="0"/>
            <wp:wrapNone/>
            <wp:docPr id="5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jpeg"/>
                    <pic:cNvPicPr/>
                  </pic:nvPicPr>
                  <pic:blipFill>
                    <a:blip r:embed="rId11" cstate="print"/>
                    <a:stretch>
                      <a:fillRect/>
                    </a:stretch>
                  </pic:blipFill>
                  <pic:spPr>
                    <a:xfrm>
                      <a:off x="0" y="0"/>
                      <a:ext cx="845867" cy="832680"/>
                    </a:xfrm>
                    <a:prstGeom prst="rect">
                      <a:avLst/>
                    </a:prstGeom>
                  </pic:spPr>
                </pic:pic>
              </a:graphicData>
            </a:graphic>
          </wp:anchor>
        </w:drawing>
      </w:r>
      <w:r>
        <w:t>Aire</w:t>
      </w:r>
      <w:r>
        <w:rPr>
          <w:spacing w:val="-3"/>
        </w:rPr>
        <w:t xml:space="preserve"> </w:t>
      </w:r>
      <w:r>
        <w:t>d'une</w:t>
      </w:r>
      <w:r>
        <w:rPr>
          <w:spacing w:val="-1"/>
        </w:rPr>
        <w:t xml:space="preserve"> </w:t>
      </w:r>
      <w:r>
        <w:t>enseigne</w:t>
      </w:r>
    </w:p>
    <w:p w14:paraId="743FEB7F" w14:textId="77777777" w:rsidR="005074BA" w:rsidRDefault="00F0000B">
      <w:pPr>
        <w:pStyle w:val="Corpsdetexte"/>
        <w:ind w:left="2478" w:right="1418"/>
        <w:jc w:val="both"/>
      </w:pPr>
      <w:r>
        <w:t>Surface délimitée par une ligne continue, effective ou imaginaire, entourant les limites extrêmes</w:t>
      </w:r>
      <w:r>
        <w:rPr>
          <w:spacing w:val="1"/>
        </w:rPr>
        <w:t xml:space="preserve"> </w:t>
      </w:r>
      <w:r>
        <w:t>d'une enseigne et de sa structure; cette définition implique l'inclusion de toute matière servant à</w:t>
      </w:r>
      <w:r>
        <w:rPr>
          <w:spacing w:val="1"/>
        </w:rPr>
        <w:t xml:space="preserve"> </w:t>
      </w:r>
      <w:r>
        <w:t>dégager,</w:t>
      </w:r>
      <w:r>
        <w:rPr>
          <w:spacing w:val="-1"/>
        </w:rPr>
        <w:t xml:space="preserve"> </w:t>
      </w:r>
      <w:r>
        <w:t>à</w:t>
      </w:r>
      <w:r>
        <w:rPr>
          <w:spacing w:val="-2"/>
        </w:rPr>
        <w:t xml:space="preserve"> </w:t>
      </w:r>
      <w:r>
        <w:t>mettre en</w:t>
      </w:r>
      <w:r>
        <w:rPr>
          <w:spacing w:val="-1"/>
        </w:rPr>
        <w:t xml:space="preserve"> </w:t>
      </w:r>
      <w:r>
        <w:t>évidence</w:t>
      </w:r>
      <w:r>
        <w:rPr>
          <w:spacing w:val="-2"/>
        </w:rPr>
        <w:t xml:space="preserve"> </w:t>
      </w:r>
      <w:r>
        <w:t>et à</w:t>
      </w:r>
      <w:r>
        <w:rPr>
          <w:spacing w:val="-2"/>
        </w:rPr>
        <w:t xml:space="preserve"> </w:t>
      </w:r>
      <w:r>
        <w:t>supporter</w:t>
      </w:r>
      <w:r>
        <w:rPr>
          <w:spacing w:val="1"/>
        </w:rPr>
        <w:t xml:space="preserve"> </w:t>
      </w:r>
      <w:r>
        <w:t>cette enseigne.</w:t>
      </w:r>
    </w:p>
    <w:p w14:paraId="533A53C8" w14:textId="77777777" w:rsidR="005074BA" w:rsidRDefault="005074BA">
      <w:pPr>
        <w:pStyle w:val="Corpsdetexte"/>
      </w:pPr>
    </w:p>
    <w:p w14:paraId="7FAD082D" w14:textId="77777777" w:rsidR="005074BA" w:rsidRDefault="00F0000B">
      <w:pPr>
        <w:pStyle w:val="Corpsdetexte"/>
        <w:ind w:left="2478" w:right="1403"/>
        <w:jc w:val="both"/>
      </w:pPr>
      <w:r>
        <w:t>Lorsqu'une</w:t>
      </w:r>
      <w:r>
        <w:rPr>
          <w:spacing w:val="1"/>
        </w:rPr>
        <w:t xml:space="preserve"> </w:t>
      </w:r>
      <w:r>
        <w:t>enseigne</w:t>
      </w:r>
      <w:r>
        <w:rPr>
          <w:spacing w:val="1"/>
        </w:rPr>
        <w:t xml:space="preserve"> </w:t>
      </w:r>
      <w:r>
        <w:t>est</w:t>
      </w:r>
      <w:r>
        <w:rPr>
          <w:spacing w:val="1"/>
        </w:rPr>
        <w:t xml:space="preserve"> </w:t>
      </w:r>
      <w:r>
        <w:t>lisible</w:t>
      </w:r>
      <w:r>
        <w:rPr>
          <w:spacing w:val="1"/>
        </w:rPr>
        <w:t xml:space="preserve"> </w:t>
      </w:r>
      <w:r>
        <w:t>sur</w:t>
      </w:r>
      <w:r>
        <w:rPr>
          <w:spacing w:val="1"/>
        </w:rPr>
        <w:t xml:space="preserve"> </w:t>
      </w:r>
      <w:r>
        <w:t>deux</w:t>
      </w:r>
      <w:r>
        <w:rPr>
          <w:spacing w:val="1"/>
        </w:rPr>
        <w:t xml:space="preserve"> </w:t>
      </w:r>
      <w:r>
        <w:t>(2)</w:t>
      </w:r>
      <w:r>
        <w:rPr>
          <w:spacing w:val="1"/>
        </w:rPr>
        <w:t xml:space="preserve"> </w:t>
      </w:r>
      <w:r>
        <w:t>côtés,</w:t>
      </w:r>
      <w:r>
        <w:rPr>
          <w:spacing w:val="1"/>
        </w:rPr>
        <w:t xml:space="preserve"> </w:t>
      </w:r>
      <w:r>
        <w:t>l'aire</w:t>
      </w:r>
      <w:r>
        <w:rPr>
          <w:spacing w:val="1"/>
        </w:rPr>
        <w:t xml:space="preserve"> </w:t>
      </w:r>
      <w:r>
        <w:t>est</w:t>
      </w:r>
      <w:r>
        <w:rPr>
          <w:spacing w:val="1"/>
        </w:rPr>
        <w:t xml:space="preserve"> </w:t>
      </w:r>
      <w:r>
        <w:t>celle</w:t>
      </w:r>
      <w:r>
        <w:rPr>
          <w:spacing w:val="1"/>
        </w:rPr>
        <w:t xml:space="preserve"> </w:t>
      </w:r>
      <w:r>
        <w:t>d'un</w:t>
      </w:r>
      <w:r>
        <w:rPr>
          <w:spacing w:val="1"/>
        </w:rPr>
        <w:t xml:space="preserve"> </w:t>
      </w:r>
      <w:r>
        <w:t>des</w:t>
      </w:r>
      <w:r>
        <w:rPr>
          <w:spacing w:val="1"/>
        </w:rPr>
        <w:t xml:space="preserve"> </w:t>
      </w:r>
      <w:r>
        <w:t>deux</w:t>
      </w:r>
      <w:r>
        <w:rPr>
          <w:spacing w:val="1"/>
        </w:rPr>
        <w:t xml:space="preserve"> </w:t>
      </w:r>
      <w:r>
        <w:t>(2)</w:t>
      </w:r>
      <w:r>
        <w:rPr>
          <w:spacing w:val="1"/>
        </w:rPr>
        <w:t xml:space="preserve"> </w:t>
      </w:r>
      <w:r>
        <w:t>côtés</w:t>
      </w:r>
      <w:r>
        <w:rPr>
          <w:spacing w:val="1"/>
        </w:rPr>
        <w:t xml:space="preserve"> </w:t>
      </w:r>
      <w:r>
        <w:t>seulement,</w:t>
      </w:r>
      <w:r>
        <w:rPr>
          <w:spacing w:val="1"/>
        </w:rPr>
        <w:t xml:space="preserve"> </w:t>
      </w:r>
      <w:r>
        <w:t>pourvu</w:t>
      </w:r>
      <w:r>
        <w:rPr>
          <w:spacing w:val="1"/>
        </w:rPr>
        <w:t xml:space="preserve"> </w:t>
      </w:r>
      <w:r>
        <w:t>que</w:t>
      </w:r>
      <w:r>
        <w:rPr>
          <w:spacing w:val="1"/>
        </w:rPr>
        <w:t xml:space="preserve"> </w:t>
      </w:r>
      <w:r>
        <w:t>la</w:t>
      </w:r>
      <w:r>
        <w:rPr>
          <w:spacing w:val="1"/>
        </w:rPr>
        <w:t xml:space="preserve"> </w:t>
      </w:r>
      <w:r>
        <w:t>distance</w:t>
      </w:r>
      <w:r>
        <w:rPr>
          <w:spacing w:val="1"/>
        </w:rPr>
        <w:t xml:space="preserve"> </w:t>
      </w:r>
      <w:r>
        <w:t>moyenne</w:t>
      </w:r>
      <w:r>
        <w:rPr>
          <w:spacing w:val="1"/>
        </w:rPr>
        <w:t xml:space="preserve"> </w:t>
      </w:r>
      <w:r>
        <w:t>entre</w:t>
      </w:r>
      <w:r>
        <w:rPr>
          <w:spacing w:val="1"/>
        </w:rPr>
        <w:t xml:space="preserve"> </w:t>
      </w:r>
      <w:r>
        <w:t>ses</w:t>
      </w:r>
      <w:r>
        <w:rPr>
          <w:spacing w:val="1"/>
        </w:rPr>
        <w:t xml:space="preserve"> </w:t>
      </w:r>
      <w:r>
        <w:t>faces</w:t>
      </w:r>
      <w:r>
        <w:rPr>
          <w:spacing w:val="1"/>
        </w:rPr>
        <w:t xml:space="preserve"> </w:t>
      </w:r>
      <w:r>
        <w:t>ne</w:t>
      </w:r>
      <w:r>
        <w:rPr>
          <w:spacing w:val="1"/>
        </w:rPr>
        <w:t xml:space="preserve"> </w:t>
      </w:r>
      <w:r>
        <w:t>dépasse</w:t>
      </w:r>
      <w:r>
        <w:rPr>
          <w:spacing w:val="1"/>
        </w:rPr>
        <w:t xml:space="preserve"> </w:t>
      </w:r>
      <w:r>
        <w:t>pas</w:t>
      </w:r>
      <w:r>
        <w:rPr>
          <w:spacing w:val="1"/>
        </w:rPr>
        <w:t xml:space="preserve"> </w:t>
      </w:r>
      <w:r>
        <w:t>soixante-dix</w:t>
      </w:r>
      <w:r>
        <w:rPr>
          <w:spacing w:val="1"/>
        </w:rPr>
        <w:t xml:space="preserve"> </w:t>
      </w:r>
      <w:r>
        <w:t>centimètres</w:t>
      </w:r>
      <w:r>
        <w:rPr>
          <w:spacing w:val="23"/>
        </w:rPr>
        <w:t xml:space="preserve"> </w:t>
      </w:r>
      <w:r>
        <w:t>(70</w:t>
      </w:r>
      <w:r>
        <w:rPr>
          <w:spacing w:val="21"/>
        </w:rPr>
        <w:t xml:space="preserve"> </w:t>
      </w:r>
      <w:r>
        <w:t>cm).</w:t>
      </w:r>
      <w:r>
        <w:rPr>
          <w:spacing w:val="21"/>
        </w:rPr>
        <w:t xml:space="preserve"> </w:t>
      </w:r>
      <w:r>
        <w:t>Si,</w:t>
      </w:r>
      <w:r>
        <w:rPr>
          <w:spacing w:val="22"/>
        </w:rPr>
        <w:t xml:space="preserve"> </w:t>
      </w:r>
      <w:r>
        <w:t>d'autre</w:t>
      </w:r>
      <w:r>
        <w:rPr>
          <w:spacing w:val="23"/>
        </w:rPr>
        <w:t xml:space="preserve"> </w:t>
      </w:r>
      <w:r>
        <w:t>part,</w:t>
      </w:r>
      <w:r>
        <w:rPr>
          <w:spacing w:val="21"/>
        </w:rPr>
        <w:t xml:space="preserve"> </w:t>
      </w:r>
      <w:r>
        <w:t>cette</w:t>
      </w:r>
      <w:r>
        <w:rPr>
          <w:spacing w:val="23"/>
        </w:rPr>
        <w:t xml:space="preserve"> </w:t>
      </w:r>
      <w:r>
        <w:t>enseigne</w:t>
      </w:r>
      <w:r>
        <w:rPr>
          <w:spacing w:val="23"/>
        </w:rPr>
        <w:t xml:space="preserve"> </w:t>
      </w:r>
      <w:r>
        <w:t>a</w:t>
      </w:r>
      <w:r>
        <w:rPr>
          <w:spacing w:val="23"/>
        </w:rPr>
        <w:t xml:space="preserve"> </w:t>
      </w:r>
      <w:r>
        <w:t>plus</w:t>
      </w:r>
      <w:r>
        <w:rPr>
          <w:spacing w:val="29"/>
        </w:rPr>
        <w:t xml:space="preserve"> </w:t>
      </w:r>
      <w:r>
        <w:t>de</w:t>
      </w:r>
      <w:r>
        <w:rPr>
          <w:spacing w:val="23"/>
        </w:rPr>
        <w:t xml:space="preserve"> </w:t>
      </w:r>
      <w:r>
        <w:t>deux</w:t>
      </w:r>
      <w:r>
        <w:rPr>
          <w:spacing w:val="19"/>
        </w:rPr>
        <w:t xml:space="preserve"> </w:t>
      </w:r>
      <w:r>
        <w:t>(2)</w:t>
      </w:r>
      <w:r>
        <w:rPr>
          <w:spacing w:val="22"/>
        </w:rPr>
        <w:t xml:space="preserve"> </w:t>
      </w:r>
      <w:r>
        <w:t>côtés,</w:t>
      </w:r>
      <w:r>
        <w:rPr>
          <w:spacing w:val="23"/>
        </w:rPr>
        <w:t xml:space="preserve"> </w:t>
      </w:r>
      <w:r>
        <w:t>l'aire</w:t>
      </w:r>
      <w:r>
        <w:rPr>
          <w:spacing w:val="23"/>
        </w:rPr>
        <w:t xml:space="preserve"> </w:t>
      </w:r>
      <w:r>
        <w:t>de</w:t>
      </w:r>
      <w:r>
        <w:rPr>
          <w:spacing w:val="18"/>
        </w:rPr>
        <w:t xml:space="preserve"> </w:t>
      </w:r>
      <w:r>
        <w:t>chaque</w:t>
      </w:r>
      <w:r>
        <w:rPr>
          <w:spacing w:val="-47"/>
        </w:rPr>
        <w:t xml:space="preserve"> </w:t>
      </w:r>
      <w:r>
        <w:t>face additionnelle sera considérée comme celle d'une enseigne séparée. Dans le cas d'une</w:t>
      </w:r>
      <w:r>
        <w:rPr>
          <w:spacing w:val="1"/>
        </w:rPr>
        <w:t xml:space="preserve"> </w:t>
      </w:r>
      <w:r>
        <w:t>enseigne pivotante ou rotative, l'aire de l'enveloppe imaginaire décrite par la rotation est celle de</w:t>
      </w:r>
      <w:r>
        <w:rPr>
          <w:spacing w:val="1"/>
        </w:rPr>
        <w:t xml:space="preserve"> </w:t>
      </w:r>
      <w:r>
        <w:t>l'enseigne.</w:t>
      </w:r>
    </w:p>
    <w:p w14:paraId="2C1FB576" w14:textId="77777777" w:rsidR="005074BA" w:rsidRDefault="00F0000B">
      <w:pPr>
        <w:pStyle w:val="Corpsdetexte"/>
        <w:spacing w:before="7"/>
        <w:rPr>
          <w:sz w:val="13"/>
        </w:rPr>
      </w:pPr>
      <w:r>
        <w:rPr>
          <w:noProof/>
        </w:rPr>
        <w:drawing>
          <wp:anchor distT="0" distB="0" distL="0" distR="0" simplePos="0" relativeHeight="48" behindDoc="0" locked="0" layoutInCell="1" allowOverlap="1" wp14:anchorId="5EF49D22" wp14:editId="693D0634">
            <wp:simplePos x="0" y="0"/>
            <wp:positionH relativeFrom="page">
              <wp:posOffset>2557145</wp:posOffset>
            </wp:positionH>
            <wp:positionV relativeFrom="paragraph">
              <wp:posOffset>124245</wp:posOffset>
            </wp:positionV>
            <wp:extent cx="3912941" cy="1823085"/>
            <wp:effectExtent l="0" t="0" r="0" b="0"/>
            <wp:wrapTopAndBottom/>
            <wp:docPr id="5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7.png"/>
                    <pic:cNvPicPr/>
                  </pic:nvPicPr>
                  <pic:blipFill>
                    <a:blip r:embed="rId57" cstate="print"/>
                    <a:stretch>
                      <a:fillRect/>
                    </a:stretch>
                  </pic:blipFill>
                  <pic:spPr>
                    <a:xfrm>
                      <a:off x="0" y="0"/>
                      <a:ext cx="3912941" cy="1823085"/>
                    </a:xfrm>
                    <a:prstGeom prst="rect">
                      <a:avLst/>
                    </a:prstGeom>
                  </pic:spPr>
                </pic:pic>
              </a:graphicData>
            </a:graphic>
          </wp:anchor>
        </w:drawing>
      </w:r>
    </w:p>
    <w:p w14:paraId="5781474F" w14:textId="77777777" w:rsidR="005074BA" w:rsidRDefault="00F0000B">
      <w:pPr>
        <w:pStyle w:val="Titre5"/>
        <w:spacing w:before="82"/>
        <w:ind w:left="2529"/>
      </w:pPr>
      <w:r>
        <w:t>Hauteur</w:t>
      </w:r>
      <w:r>
        <w:rPr>
          <w:spacing w:val="-3"/>
        </w:rPr>
        <w:t xml:space="preserve"> </w:t>
      </w:r>
      <w:r>
        <w:t>d'une</w:t>
      </w:r>
      <w:r>
        <w:rPr>
          <w:spacing w:val="-2"/>
        </w:rPr>
        <w:t xml:space="preserve"> </w:t>
      </w:r>
      <w:r>
        <w:t>enseigne</w:t>
      </w:r>
    </w:p>
    <w:p w14:paraId="15997A91" w14:textId="77777777" w:rsidR="005074BA" w:rsidRDefault="00F0000B">
      <w:pPr>
        <w:pStyle w:val="Corpsdetexte"/>
        <w:ind w:left="2529" w:right="1371"/>
      </w:pPr>
      <w:r>
        <w:t>La distance verticale entre le point le plus élevé de l'enseigne et le sol où repose ladite enseigne.</w:t>
      </w:r>
      <w:r>
        <w:rPr>
          <w:spacing w:val="1"/>
        </w:rPr>
        <w:t xml:space="preserve"> </w:t>
      </w:r>
      <w:r>
        <w:t>Lorsque</w:t>
      </w:r>
      <w:r>
        <w:rPr>
          <w:spacing w:val="-2"/>
        </w:rPr>
        <w:t xml:space="preserve"> </w:t>
      </w:r>
      <w:r>
        <w:t>le</w:t>
      </w:r>
      <w:r>
        <w:rPr>
          <w:spacing w:val="-1"/>
        </w:rPr>
        <w:t xml:space="preserve"> </w:t>
      </w:r>
      <w:r>
        <w:t>sol</w:t>
      </w:r>
      <w:r>
        <w:rPr>
          <w:spacing w:val="-2"/>
        </w:rPr>
        <w:t xml:space="preserve"> </w:t>
      </w:r>
      <w:r>
        <w:t>naturel</w:t>
      </w:r>
      <w:r>
        <w:rPr>
          <w:spacing w:val="-1"/>
        </w:rPr>
        <w:t xml:space="preserve"> </w:t>
      </w:r>
      <w:r>
        <w:t>est</w:t>
      </w:r>
      <w:r>
        <w:rPr>
          <w:spacing w:val="-1"/>
        </w:rPr>
        <w:t xml:space="preserve"> </w:t>
      </w:r>
      <w:r>
        <w:t>à</w:t>
      </w:r>
      <w:r>
        <w:rPr>
          <w:spacing w:val="-3"/>
        </w:rPr>
        <w:t xml:space="preserve"> </w:t>
      </w:r>
      <w:r>
        <w:t>un</w:t>
      </w:r>
      <w:r>
        <w:rPr>
          <w:spacing w:val="-4"/>
        </w:rPr>
        <w:t xml:space="preserve"> </w:t>
      </w:r>
      <w:r>
        <w:t>niveau</w:t>
      </w:r>
      <w:r>
        <w:rPr>
          <w:spacing w:val="-3"/>
        </w:rPr>
        <w:t xml:space="preserve"> </w:t>
      </w:r>
      <w:r>
        <w:t>inférieur</w:t>
      </w:r>
      <w:r>
        <w:rPr>
          <w:spacing w:val="-3"/>
        </w:rPr>
        <w:t xml:space="preserve"> </w:t>
      </w:r>
      <w:r>
        <w:t>à</w:t>
      </w:r>
      <w:r>
        <w:rPr>
          <w:spacing w:val="-2"/>
        </w:rPr>
        <w:t xml:space="preserve"> </w:t>
      </w:r>
      <w:r>
        <w:t>celui</w:t>
      </w:r>
      <w:r>
        <w:rPr>
          <w:spacing w:val="-1"/>
        </w:rPr>
        <w:t xml:space="preserve"> </w:t>
      </w:r>
      <w:r>
        <w:t>de</w:t>
      </w:r>
      <w:r>
        <w:rPr>
          <w:spacing w:val="-3"/>
        </w:rPr>
        <w:t xml:space="preserve"> </w:t>
      </w:r>
      <w:r>
        <w:t>la</w:t>
      </w:r>
      <w:r>
        <w:rPr>
          <w:spacing w:val="-2"/>
        </w:rPr>
        <w:t xml:space="preserve"> </w:t>
      </w:r>
      <w:r>
        <w:t>rue,</w:t>
      </w:r>
      <w:r>
        <w:rPr>
          <w:spacing w:val="-1"/>
        </w:rPr>
        <w:t xml:space="preserve"> </w:t>
      </w:r>
      <w:r>
        <w:t>la</w:t>
      </w:r>
      <w:r>
        <w:rPr>
          <w:spacing w:val="-1"/>
        </w:rPr>
        <w:t xml:space="preserve"> </w:t>
      </w:r>
      <w:r>
        <w:t>hauteur</w:t>
      </w:r>
      <w:r>
        <w:rPr>
          <w:spacing w:val="-4"/>
        </w:rPr>
        <w:t xml:space="preserve"> </w:t>
      </w:r>
      <w:r>
        <w:t>est</w:t>
      </w:r>
      <w:r>
        <w:rPr>
          <w:spacing w:val="-3"/>
        </w:rPr>
        <w:t xml:space="preserve"> </w:t>
      </w:r>
      <w:r>
        <w:t>mesurée</w:t>
      </w:r>
      <w:r>
        <w:rPr>
          <w:spacing w:val="-1"/>
        </w:rPr>
        <w:t xml:space="preserve"> </w:t>
      </w:r>
      <w:r>
        <w:t>à</w:t>
      </w:r>
      <w:r>
        <w:rPr>
          <w:spacing w:val="-4"/>
        </w:rPr>
        <w:t xml:space="preserve"> </w:t>
      </w:r>
      <w:r>
        <w:t>partir</w:t>
      </w:r>
      <w:r>
        <w:rPr>
          <w:spacing w:val="-1"/>
        </w:rPr>
        <w:t xml:space="preserve"> </w:t>
      </w:r>
      <w:r>
        <w:t>du</w:t>
      </w:r>
      <w:r>
        <w:rPr>
          <w:spacing w:val="-47"/>
        </w:rPr>
        <w:t xml:space="preserve"> </w:t>
      </w:r>
      <w:r>
        <w:t>niveau</w:t>
      </w:r>
      <w:r>
        <w:rPr>
          <w:spacing w:val="-1"/>
        </w:rPr>
        <w:t xml:space="preserve"> </w:t>
      </w:r>
      <w:r>
        <w:t>de celle-ci.</w:t>
      </w:r>
    </w:p>
    <w:p w14:paraId="3BFFD07D" w14:textId="77777777" w:rsidR="005074BA" w:rsidRDefault="005074BA">
      <w:pPr>
        <w:pStyle w:val="Corpsdetexte"/>
      </w:pPr>
    </w:p>
    <w:p w14:paraId="5FEE0DA5" w14:textId="77777777" w:rsidR="005074BA" w:rsidRDefault="00F0000B">
      <w:pPr>
        <w:pStyle w:val="Titre5"/>
        <w:spacing w:before="1"/>
        <w:ind w:left="2529"/>
      </w:pPr>
      <w:r>
        <w:t>Définitions</w:t>
      </w:r>
      <w:r>
        <w:rPr>
          <w:spacing w:val="-4"/>
        </w:rPr>
        <w:t xml:space="preserve"> </w:t>
      </w:r>
      <w:r>
        <w:t>spécifiques</w:t>
      </w:r>
    </w:p>
    <w:p w14:paraId="4A8E62A9" w14:textId="77777777" w:rsidR="005074BA" w:rsidRDefault="005074BA">
      <w:pPr>
        <w:pStyle w:val="Corpsdetexte"/>
        <w:spacing w:before="1"/>
        <w:rPr>
          <w:rFonts w:ascii="Arial"/>
          <w:b/>
          <w:sz w:val="20"/>
        </w:rPr>
      </w:pPr>
    </w:p>
    <w:p w14:paraId="536BC090" w14:textId="77777777" w:rsidR="005074BA" w:rsidRDefault="00F0000B">
      <w:pPr>
        <w:pStyle w:val="Titre7"/>
        <w:ind w:left="2529"/>
      </w:pPr>
      <w:r>
        <w:t>E</w:t>
      </w:r>
      <w:r>
        <w:rPr>
          <w:u w:val="single"/>
        </w:rPr>
        <w:t>nseigne</w:t>
      </w:r>
      <w:r>
        <w:rPr>
          <w:spacing w:val="-5"/>
          <w:u w:val="single"/>
        </w:rPr>
        <w:t xml:space="preserve"> </w:t>
      </w:r>
      <w:r>
        <w:rPr>
          <w:u w:val="single"/>
        </w:rPr>
        <w:t>commerciale</w:t>
      </w:r>
    </w:p>
    <w:p w14:paraId="67C745FA" w14:textId="77777777" w:rsidR="005074BA" w:rsidRDefault="00F0000B">
      <w:pPr>
        <w:pStyle w:val="Corpsdetexte"/>
        <w:ind w:left="2529" w:right="1908"/>
      </w:pPr>
      <w:r>
        <w:t>Enseigne</w:t>
      </w:r>
      <w:r>
        <w:rPr>
          <w:spacing w:val="-5"/>
        </w:rPr>
        <w:t xml:space="preserve"> </w:t>
      </w:r>
      <w:r>
        <w:t>attirant</w:t>
      </w:r>
      <w:r>
        <w:rPr>
          <w:spacing w:val="-5"/>
        </w:rPr>
        <w:t xml:space="preserve"> </w:t>
      </w:r>
      <w:r>
        <w:t>l'attention</w:t>
      </w:r>
      <w:r>
        <w:rPr>
          <w:spacing w:val="-2"/>
        </w:rPr>
        <w:t xml:space="preserve"> </w:t>
      </w:r>
      <w:r>
        <w:t>sur</w:t>
      </w:r>
      <w:r>
        <w:rPr>
          <w:spacing w:val="-3"/>
        </w:rPr>
        <w:t xml:space="preserve"> </w:t>
      </w:r>
      <w:r>
        <w:t>une</w:t>
      </w:r>
      <w:r>
        <w:rPr>
          <w:spacing w:val="-3"/>
        </w:rPr>
        <w:t xml:space="preserve"> </w:t>
      </w:r>
      <w:r>
        <w:t>entreprise,</w:t>
      </w:r>
      <w:r>
        <w:rPr>
          <w:spacing w:val="-2"/>
        </w:rPr>
        <w:t xml:space="preserve"> </w:t>
      </w:r>
      <w:r>
        <w:t>un</w:t>
      </w:r>
      <w:r>
        <w:rPr>
          <w:spacing w:val="-3"/>
        </w:rPr>
        <w:t xml:space="preserve"> </w:t>
      </w:r>
      <w:r>
        <w:t>produit,</w:t>
      </w:r>
      <w:r>
        <w:rPr>
          <w:spacing w:val="-3"/>
        </w:rPr>
        <w:t xml:space="preserve"> </w:t>
      </w:r>
      <w:r>
        <w:t>un</w:t>
      </w:r>
      <w:r>
        <w:rPr>
          <w:spacing w:val="-2"/>
        </w:rPr>
        <w:t xml:space="preserve"> </w:t>
      </w:r>
      <w:r>
        <w:t>service</w:t>
      </w:r>
      <w:r>
        <w:rPr>
          <w:spacing w:val="-3"/>
        </w:rPr>
        <w:t xml:space="preserve"> </w:t>
      </w:r>
      <w:r>
        <w:t>ou</w:t>
      </w:r>
      <w:r>
        <w:rPr>
          <w:spacing w:val="-3"/>
        </w:rPr>
        <w:t xml:space="preserve"> </w:t>
      </w:r>
      <w:r>
        <w:t>un</w:t>
      </w:r>
      <w:r>
        <w:rPr>
          <w:spacing w:val="-4"/>
        </w:rPr>
        <w:t xml:space="preserve"> </w:t>
      </w:r>
      <w:r>
        <w:t>divertissement</w:t>
      </w:r>
      <w:r>
        <w:rPr>
          <w:spacing w:val="-47"/>
        </w:rPr>
        <w:t xml:space="preserve"> </w:t>
      </w:r>
      <w:r>
        <w:t>donné,</w:t>
      </w:r>
      <w:r>
        <w:rPr>
          <w:spacing w:val="-1"/>
        </w:rPr>
        <w:t xml:space="preserve"> </w:t>
      </w:r>
      <w:r>
        <w:t>vendu</w:t>
      </w:r>
      <w:r>
        <w:rPr>
          <w:spacing w:val="-3"/>
        </w:rPr>
        <w:t xml:space="preserve"> </w:t>
      </w:r>
      <w:r>
        <w:t>ou</w:t>
      </w:r>
      <w:r>
        <w:rPr>
          <w:spacing w:val="-3"/>
        </w:rPr>
        <w:t xml:space="preserve"> </w:t>
      </w:r>
      <w:r>
        <w:t>offert</w:t>
      </w:r>
      <w:r>
        <w:rPr>
          <w:spacing w:val="-3"/>
        </w:rPr>
        <w:t xml:space="preserve"> </w:t>
      </w:r>
      <w:r>
        <w:t>sur</w:t>
      </w:r>
      <w:r>
        <w:rPr>
          <w:spacing w:val="-2"/>
        </w:rPr>
        <w:t xml:space="preserve"> </w:t>
      </w:r>
      <w:r>
        <w:t>le</w:t>
      </w:r>
      <w:r>
        <w:rPr>
          <w:spacing w:val="-3"/>
        </w:rPr>
        <w:t xml:space="preserve"> </w:t>
      </w:r>
      <w:r>
        <w:t>même</w:t>
      </w:r>
      <w:r>
        <w:rPr>
          <w:spacing w:val="-1"/>
        </w:rPr>
        <w:t xml:space="preserve"> </w:t>
      </w:r>
      <w:r>
        <w:t>emplacement</w:t>
      </w:r>
      <w:r>
        <w:rPr>
          <w:spacing w:val="-1"/>
        </w:rPr>
        <w:t xml:space="preserve"> </w:t>
      </w:r>
      <w:r>
        <w:t>que</w:t>
      </w:r>
      <w:r>
        <w:rPr>
          <w:spacing w:val="-1"/>
        </w:rPr>
        <w:t xml:space="preserve"> </w:t>
      </w:r>
      <w:r>
        <w:t>celui</w:t>
      </w:r>
      <w:r>
        <w:rPr>
          <w:spacing w:val="-5"/>
        </w:rPr>
        <w:t xml:space="preserve"> </w:t>
      </w:r>
      <w:r>
        <w:t>où l'enseigne</w:t>
      </w:r>
      <w:r>
        <w:rPr>
          <w:spacing w:val="-3"/>
        </w:rPr>
        <w:t xml:space="preserve"> </w:t>
      </w:r>
      <w:r>
        <w:t>est</w:t>
      </w:r>
      <w:r>
        <w:rPr>
          <w:spacing w:val="-3"/>
        </w:rPr>
        <w:t xml:space="preserve"> </w:t>
      </w:r>
      <w:r>
        <w:t>placée.</w:t>
      </w:r>
    </w:p>
    <w:p w14:paraId="62D476B6" w14:textId="77777777" w:rsidR="005074BA" w:rsidRDefault="005074BA">
      <w:pPr>
        <w:pStyle w:val="Corpsdetexte"/>
        <w:spacing w:before="11"/>
        <w:rPr>
          <w:sz w:val="19"/>
        </w:rPr>
      </w:pPr>
    </w:p>
    <w:p w14:paraId="0BDB1DBB" w14:textId="77777777" w:rsidR="005074BA" w:rsidRDefault="00F0000B">
      <w:pPr>
        <w:pStyle w:val="Titre7"/>
        <w:ind w:left="2529"/>
      </w:pPr>
      <w:r>
        <w:rPr>
          <w:u w:val="single"/>
        </w:rPr>
        <w:t>Enseigne</w:t>
      </w:r>
      <w:r>
        <w:rPr>
          <w:spacing w:val="-6"/>
          <w:u w:val="single"/>
        </w:rPr>
        <w:t xml:space="preserve"> </w:t>
      </w:r>
      <w:r>
        <w:rPr>
          <w:u w:val="single"/>
        </w:rPr>
        <w:t>directionnelle</w:t>
      </w:r>
    </w:p>
    <w:p w14:paraId="70103AD7" w14:textId="77777777" w:rsidR="005074BA" w:rsidRDefault="00F0000B">
      <w:pPr>
        <w:pStyle w:val="Corpsdetexte"/>
        <w:ind w:left="2529"/>
      </w:pPr>
      <w:r>
        <w:t>Enseigne</w:t>
      </w:r>
      <w:r>
        <w:rPr>
          <w:spacing w:val="-4"/>
        </w:rPr>
        <w:t xml:space="preserve"> </w:t>
      </w:r>
      <w:r>
        <w:t>qui</w:t>
      </w:r>
      <w:r>
        <w:rPr>
          <w:spacing w:val="-4"/>
        </w:rPr>
        <w:t xml:space="preserve"> </w:t>
      </w:r>
      <w:r>
        <w:t>indique</w:t>
      </w:r>
      <w:r>
        <w:rPr>
          <w:spacing w:val="-2"/>
        </w:rPr>
        <w:t xml:space="preserve"> </w:t>
      </w:r>
      <w:r>
        <w:t>une</w:t>
      </w:r>
      <w:r>
        <w:rPr>
          <w:spacing w:val="-2"/>
        </w:rPr>
        <w:t xml:space="preserve"> </w:t>
      </w:r>
      <w:r>
        <w:t>direction</w:t>
      </w:r>
      <w:r>
        <w:rPr>
          <w:spacing w:val="-2"/>
        </w:rPr>
        <w:t xml:space="preserve"> </w:t>
      </w:r>
      <w:r>
        <w:t>à</w:t>
      </w:r>
      <w:r>
        <w:rPr>
          <w:spacing w:val="-4"/>
        </w:rPr>
        <w:t xml:space="preserve"> </w:t>
      </w:r>
      <w:r>
        <w:t>suivre</w:t>
      </w:r>
      <w:r>
        <w:rPr>
          <w:spacing w:val="-4"/>
        </w:rPr>
        <w:t xml:space="preserve"> </w:t>
      </w:r>
      <w:r>
        <w:t>pour</w:t>
      </w:r>
      <w:r>
        <w:rPr>
          <w:spacing w:val="-3"/>
        </w:rPr>
        <w:t xml:space="preserve"> </w:t>
      </w:r>
      <w:r>
        <w:t>atteindre</w:t>
      </w:r>
      <w:r>
        <w:rPr>
          <w:spacing w:val="-4"/>
        </w:rPr>
        <w:t xml:space="preserve"> </w:t>
      </w:r>
      <w:r>
        <w:t>une</w:t>
      </w:r>
      <w:r>
        <w:rPr>
          <w:spacing w:val="-2"/>
        </w:rPr>
        <w:t xml:space="preserve"> </w:t>
      </w:r>
      <w:r>
        <w:t>destination</w:t>
      </w:r>
      <w:r>
        <w:rPr>
          <w:spacing w:val="-3"/>
        </w:rPr>
        <w:t xml:space="preserve"> </w:t>
      </w:r>
      <w:r>
        <w:t>elle-même</w:t>
      </w:r>
      <w:r>
        <w:rPr>
          <w:spacing w:val="-2"/>
        </w:rPr>
        <w:t xml:space="preserve"> </w:t>
      </w:r>
      <w:r>
        <w:t>identifiée.</w:t>
      </w:r>
    </w:p>
    <w:p w14:paraId="39AE34E1" w14:textId="77777777" w:rsidR="005074BA" w:rsidRDefault="005074BA">
      <w:pPr>
        <w:pStyle w:val="Corpsdetexte"/>
        <w:rPr>
          <w:sz w:val="20"/>
        </w:rPr>
      </w:pPr>
    </w:p>
    <w:p w14:paraId="6B2F6F6E" w14:textId="77777777" w:rsidR="005074BA" w:rsidRDefault="00F0000B">
      <w:pPr>
        <w:pStyle w:val="Titre7"/>
        <w:ind w:left="2529"/>
      </w:pPr>
      <w:r>
        <w:rPr>
          <w:u w:val="single"/>
        </w:rPr>
        <w:t>Enseigne</w:t>
      </w:r>
      <w:r>
        <w:rPr>
          <w:spacing w:val="-5"/>
          <w:u w:val="single"/>
        </w:rPr>
        <w:t xml:space="preserve"> </w:t>
      </w:r>
      <w:r>
        <w:rPr>
          <w:u w:val="single"/>
        </w:rPr>
        <w:t>d'identification</w:t>
      </w:r>
    </w:p>
    <w:p w14:paraId="15D2CB0C" w14:textId="77777777" w:rsidR="005074BA" w:rsidRDefault="00F0000B">
      <w:pPr>
        <w:pStyle w:val="Corpsdetexte"/>
        <w:ind w:left="2529" w:right="1445"/>
      </w:pPr>
      <w:r>
        <w:t>Enseigne</w:t>
      </w:r>
      <w:r>
        <w:rPr>
          <w:spacing w:val="-4"/>
        </w:rPr>
        <w:t xml:space="preserve"> </w:t>
      </w:r>
      <w:r>
        <w:t>donnant</w:t>
      </w:r>
      <w:r>
        <w:rPr>
          <w:spacing w:val="-4"/>
        </w:rPr>
        <w:t xml:space="preserve"> </w:t>
      </w:r>
      <w:r>
        <w:t>le(s)</w:t>
      </w:r>
      <w:r>
        <w:rPr>
          <w:spacing w:val="-2"/>
        </w:rPr>
        <w:t xml:space="preserve"> </w:t>
      </w:r>
      <w:r>
        <w:t>nom(s)</w:t>
      </w:r>
      <w:r>
        <w:rPr>
          <w:spacing w:val="-2"/>
        </w:rPr>
        <w:t xml:space="preserve"> </w:t>
      </w:r>
      <w:r>
        <w:t>et</w:t>
      </w:r>
      <w:r>
        <w:rPr>
          <w:spacing w:val="-2"/>
        </w:rPr>
        <w:t xml:space="preserve"> </w:t>
      </w:r>
      <w:r>
        <w:t>adresse(s)</w:t>
      </w:r>
      <w:r>
        <w:rPr>
          <w:spacing w:val="-4"/>
        </w:rPr>
        <w:t xml:space="preserve"> </w:t>
      </w:r>
      <w:r>
        <w:t>de(s)</w:t>
      </w:r>
      <w:r>
        <w:rPr>
          <w:spacing w:val="-2"/>
        </w:rPr>
        <w:t xml:space="preserve"> </w:t>
      </w:r>
      <w:r>
        <w:t>l'occupant(s)</w:t>
      </w:r>
      <w:r>
        <w:rPr>
          <w:spacing w:val="-2"/>
        </w:rPr>
        <w:t xml:space="preserve"> </w:t>
      </w:r>
      <w:r>
        <w:t>d'un</w:t>
      </w:r>
      <w:r>
        <w:rPr>
          <w:spacing w:val="-4"/>
        </w:rPr>
        <w:t xml:space="preserve"> </w:t>
      </w:r>
      <w:r>
        <w:t>bâtiment,</w:t>
      </w:r>
      <w:r>
        <w:rPr>
          <w:spacing w:val="-2"/>
        </w:rPr>
        <w:t xml:space="preserve"> </w:t>
      </w:r>
      <w:r>
        <w:t>ou</w:t>
      </w:r>
      <w:r>
        <w:rPr>
          <w:spacing w:val="-2"/>
        </w:rPr>
        <w:t xml:space="preserve"> </w:t>
      </w:r>
      <w:r>
        <w:t>le(s)</w:t>
      </w:r>
      <w:r>
        <w:rPr>
          <w:spacing w:val="-3"/>
        </w:rPr>
        <w:t xml:space="preserve"> </w:t>
      </w:r>
      <w:r>
        <w:t>nom(s)</w:t>
      </w:r>
      <w:r>
        <w:rPr>
          <w:spacing w:val="-4"/>
        </w:rPr>
        <w:t xml:space="preserve"> </w:t>
      </w:r>
      <w:r>
        <w:t>et</w:t>
      </w:r>
      <w:r>
        <w:rPr>
          <w:spacing w:val="-47"/>
        </w:rPr>
        <w:t xml:space="preserve"> </w:t>
      </w:r>
      <w:r>
        <w:t>adresse(s) du bâtiment lui-même, ainsi que l'usage qui y est autorisé, mais sans mention d'un</w:t>
      </w:r>
      <w:r>
        <w:rPr>
          <w:spacing w:val="1"/>
        </w:rPr>
        <w:t xml:space="preserve"> </w:t>
      </w:r>
      <w:r>
        <w:t>produit,</w:t>
      </w:r>
      <w:r>
        <w:rPr>
          <w:spacing w:val="-1"/>
        </w:rPr>
        <w:t xml:space="preserve"> </w:t>
      </w:r>
      <w:r>
        <w:t>à</w:t>
      </w:r>
      <w:r>
        <w:rPr>
          <w:spacing w:val="-2"/>
        </w:rPr>
        <w:t xml:space="preserve"> </w:t>
      </w:r>
      <w:r>
        <w:t>l'exclusion d'une</w:t>
      </w:r>
      <w:r>
        <w:rPr>
          <w:spacing w:val="-1"/>
        </w:rPr>
        <w:t xml:space="preserve"> </w:t>
      </w:r>
      <w:r>
        <w:t>enseigne</w:t>
      </w:r>
      <w:r>
        <w:rPr>
          <w:spacing w:val="-2"/>
        </w:rPr>
        <w:t xml:space="preserve"> </w:t>
      </w:r>
      <w:r>
        <w:t>commerciale.</w:t>
      </w:r>
    </w:p>
    <w:p w14:paraId="52C4370B" w14:textId="77777777" w:rsidR="005074BA" w:rsidRDefault="005074BA">
      <w:pPr>
        <w:pStyle w:val="Corpsdetexte"/>
        <w:spacing w:before="1"/>
      </w:pPr>
    </w:p>
    <w:p w14:paraId="4C8076DD" w14:textId="77777777" w:rsidR="005074BA" w:rsidRDefault="00F0000B">
      <w:pPr>
        <w:pStyle w:val="Titre7"/>
        <w:ind w:left="2529"/>
      </w:pPr>
      <w:r>
        <w:rPr>
          <w:u w:val="single"/>
        </w:rPr>
        <w:t>Enseigne</w:t>
      </w:r>
      <w:r>
        <w:rPr>
          <w:spacing w:val="-5"/>
          <w:u w:val="single"/>
        </w:rPr>
        <w:t xml:space="preserve"> </w:t>
      </w:r>
      <w:r>
        <w:rPr>
          <w:u w:val="single"/>
        </w:rPr>
        <w:t>publicitaire</w:t>
      </w:r>
      <w:r>
        <w:rPr>
          <w:spacing w:val="-5"/>
          <w:u w:val="single"/>
        </w:rPr>
        <w:t xml:space="preserve"> </w:t>
      </w:r>
      <w:r>
        <w:rPr>
          <w:u w:val="single"/>
        </w:rPr>
        <w:t>(panneau-réclame)</w:t>
      </w:r>
    </w:p>
    <w:p w14:paraId="775CDC44" w14:textId="77777777" w:rsidR="005074BA" w:rsidRDefault="00F0000B">
      <w:pPr>
        <w:pStyle w:val="Corpsdetexte"/>
        <w:spacing w:line="242" w:lineRule="auto"/>
        <w:ind w:left="2529" w:right="1445"/>
      </w:pPr>
      <w:r>
        <w:t>Enseigne</w:t>
      </w:r>
      <w:r>
        <w:rPr>
          <w:spacing w:val="-4"/>
        </w:rPr>
        <w:t xml:space="preserve"> </w:t>
      </w:r>
      <w:r>
        <w:t>attirant</w:t>
      </w:r>
      <w:r>
        <w:rPr>
          <w:spacing w:val="-4"/>
        </w:rPr>
        <w:t xml:space="preserve"> </w:t>
      </w:r>
      <w:r>
        <w:t>l'attention</w:t>
      </w:r>
      <w:r>
        <w:rPr>
          <w:spacing w:val="-2"/>
        </w:rPr>
        <w:t xml:space="preserve"> </w:t>
      </w:r>
      <w:r>
        <w:t>sur</w:t>
      </w:r>
      <w:r>
        <w:rPr>
          <w:spacing w:val="-2"/>
        </w:rPr>
        <w:t xml:space="preserve"> </w:t>
      </w:r>
      <w:r>
        <w:t>une</w:t>
      </w:r>
      <w:r>
        <w:rPr>
          <w:spacing w:val="-2"/>
        </w:rPr>
        <w:t xml:space="preserve"> </w:t>
      </w:r>
      <w:r>
        <w:t>entreprise,</w:t>
      </w:r>
      <w:r>
        <w:rPr>
          <w:spacing w:val="-2"/>
        </w:rPr>
        <w:t xml:space="preserve"> </w:t>
      </w:r>
      <w:r>
        <w:t>une</w:t>
      </w:r>
      <w:r>
        <w:rPr>
          <w:spacing w:val="-2"/>
        </w:rPr>
        <w:t xml:space="preserve"> </w:t>
      </w:r>
      <w:r>
        <w:t>profession,</w:t>
      </w:r>
      <w:r>
        <w:rPr>
          <w:spacing w:val="-2"/>
        </w:rPr>
        <w:t xml:space="preserve"> </w:t>
      </w:r>
      <w:r>
        <w:t>un</w:t>
      </w:r>
      <w:r>
        <w:rPr>
          <w:spacing w:val="-4"/>
        </w:rPr>
        <w:t xml:space="preserve"> </w:t>
      </w:r>
      <w:r>
        <w:t>produit,</w:t>
      </w:r>
      <w:r>
        <w:rPr>
          <w:spacing w:val="-4"/>
        </w:rPr>
        <w:t xml:space="preserve"> </w:t>
      </w:r>
      <w:r>
        <w:t>un</w:t>
      </w:r>
      <w:r>
        <w:rPr>
          <w:spacing w:val="-4"/>
        </w:rPr>
        <w:t xml:space="preserve"> </w:t>
      </w:r>
      <w:r>
        <w:t>service</w:t>
      </w:r>
      <w:r>
        <w:rPr>
          <w:spacing w:val="-4"/>
        </w:rPr>
        <w:t xml:space="preserve"> </w:t>
      </w:r>
      <w:r>
        <w:t>ou</w:t>
      </w:r>
      <w:r>
        <w:rPr>
          <w:spacing w:val="-4"/>
        </w:rPr>
        <w:t xml:space="preserve"> </w:t>
      </w:r>
      <w:r>
        <w:t>un</w:t>
      </w:r>
      <w:r>
        <w:rPr>
          <w:spacing w:val="-47"/>
        </w:rPr>
        <w:t xml:space="preserve"> </w:t>
      </w:r>
      <w:r>
        <w:t>divertissement exploité, pratiqué, vendu ou offert sur un autre emplacement que celui où</w:t>
      </w:r>
      <w:r>
        <w:rPr>
          <w:spacing w:val="1"/>
        </w:rPr>
        <w:t xml:space="preserve"> </w:t>
      </w:r>
      <w:r>
        <w:t>l'enseigne</w:t>
      </w:r>
      <w:r>
        <w:rPr>
          <w:spacing w:val="-1"/>
        </w:rPr>
        <w:t xml:space="preserve"> </w:t>
      </w:r>
      <w:r>
        <w:t>est placée.</w:t>
      </w:r>
    </w:p>
    <w:p w14:paraId="407B10B1" w14:textId="77777777" w:rsidR="005074BA" w:rsidRDefault="005074BA">
      <w:pPr>
        <w:pStyle w:val="Corpsdetexte"/>
        <w:spacing w:before="8"/>
        <w:rPr>
          <w:sz w:val="17"/>
        </w:rPr>
      </w:pPr>
    </w:p>
    <w:p w14:paraId="4C3C3708" w14:textId="77777777" w:rsidR="005074BA" w:rsidRDefault="00F0000B">
      <w:pPr>
        <w:pStyle w:val="Titre7"/>
        <w:spacing w:before="1"/>
        <w:ind w:left="2529"/>
      </w:pPr>
      <w:r>
        <w:rPr>
          <w:u w:val="single"/>
        </w:rPr>
        <w:t>Enseigne</w:t>
      </w:r>
      <w:r>
        <w:rPr>
          <w:spacing w:val="-3"/>
          <w:u w:val="single"/>
        </w:rPr>
        <w:t xml:space="preserve"> </w:t>
      </w:r>
      <w:r>
        <w:rPr>
          <w:u w:val="single"/>
        </w:rPr>
        <w:t>à</w:t>
      </w:r>
      <w:r>
        <w:rPr>
          <w:spacing w:val="-1"/>
          <w:u w:val="single"/>
        </w:rPr>
        <w:t xml:space="preserve"> </w:t>
      </w:r>
      <w:r>
        <w:rPr>
          <w:u w:val="single"/>
        </w:rPr>
        <w:t>éclat</w:t>
      </w:r>
      <w:r>
        <w:rPr>
          <w:spacing w:val="2"/>
          <w:u w:val="single"/>
        </w:rPr>
        <w:t xml:space="preserve"> </w:t>
      </w:r>
      <w:r>
        <w:rPr>
          <w:u w:val="single"/>
        </w:rPr>
        <w:t>:</w:t>
      </w:r>
    </w:p>
    <w:p w14:paraId="3D181ADA" w14:textId="77777777" w:rsidR="005074BA" w:rsidRDefault="00F0000B">
      <w:pPr>
        <w:pStyle w:val="Corpsdetexte"/>
        <w:ind w:left="2529" w:right="1558"/>
      </w:pPr>
      <w:r>
        <w:t>Une enseigne lumineuse, fixe ou rotative, sur laquelle l'intensité de la lumière artificielle et la</w:t>
      </w:r>
      <w:r>
        <w:rPr>
          <w:spacing w:val="-47"/>
        </w:rPr>
        <w:t xml:space="preserve"> </w:t>
      </w:r>
      <w:r>
        <w:t>couleur ne sont pas maintenues constantes et stationnaires. Les enseignes lumineuses</w:t>
      </w:r>
      <w:r>
        <w:rPr>
          <w:spacing w:val="1"/>
        </w:rPr>
        <w:t xml:space="preserve"> </w:t>
      </w:r>
      <w:r>
        <w:t>indiquant</w:t>
      </w:r>
      <w:r>
        <w:rPr>
          <w:spacing w:val="-3"/>
        </w:rPr>
        <w:t xml:space="preserve"> </w:t>
      </w:r>
      <w:r>
        <w:t>l'heure,</w:t>
      </w:r>
      <w:r>
        <w:rPr>
          <w:spacing w:val="-5"/>
        </w:rPr>
        <w:t xml:space="preserve"> </w:t>
      </w:r>
      <w:r>
        <w:t>la</w:t>
      </w:r>
      <w:r>
        <w:rPr>
          <w:spacing w:val="-3"/>
        </w:rPr>
        <w:t xml:space="preserve"> </w:t>
      </w:r>
      <w:r>
        <w:t>température</w:t>
      </w:r>
      <w:r>
        <w:rPr>
          <w:spacing w:val="-3"/>
        </w:rPr>
        <w:t xml:space="preserve"> </w:t>
      </w:r>
      <w:r>
        <w:t>et</w:t>
      </w:r>
      <w:r>
        <w:rPr>
          <w:spacing w:val="-3"/>
        </w:rPr>
        <w:t xml:space="preserve"> </w:t>
      </w:r>
      <w:r>
        <w:t>autres</w:t>
      </w:r>
      <w:r>
        <w:rPr>
          <w:spacing w:val="-2"/>
        </w:rPr>
        <w:t xml:space="preserve"> </w:t>
      </w:r>
      <w:r>
        <w:t>renseignements</w:t>
      </w:r>
      <w:r>
        <w:rPr>
          <w:spacing w:val="-4"/>
        </w:rPr>
        <w:t xml:space="preserve"> </w:t>
      </w:r>
      <w:r>
        <w:t>similaires,</w:t>
      </w:r>
      <w:r>
        <w:rPr>
          <w:spacing w:val="-3"/>
        </w:rPr>
        <w:t xml:space="preserve"> </w:t>
      </w:r>
      <w:r>
        <w:t>ne</w:t>
      </w:r>
      <w:r>
        <w:rPr>
          <w:spacing w:val="-3"/>
        </w:rPr>
        <w:t xml:space="preserve"> </w:t>
      </w:r>
      <w:r>
        <w:t>sont</w:t>
      </w:r>
      <w:r>
        <w:rPr>
          <w:spacing w:val="-5"/>
        </w:rPr>
        <w:t xml:space="preserve"> </w:t>
      </w:r>
      <w:r>
        <w:t>cependant</w:t>
      </w:r>
      <w:r>
        <w:rPr>
          <w:spacing w:val="-3"/>
        </w:rPr>
        <w:t xml:space="preserve"> </w:t>
      </w:r>
      <w:r>
        <w:t>pas</w:t>
      </w:r>
      <w:r>
        <w:rPr>
          <w:spacing w:val="-47"/>
        </w:rPr>
        <w:t xml:space="preserve"> </w:t>
      </w:r>
      <w:r>
        <w:t>considérées comme enseignes à éclats (à feux</w:t>
      </w:r>
      <w:r>
        <w:rPr>
          <w:spacing w:val="-5"/>
        </w:rPr>
        <w:t xml:space="preserve"> </w:t>
      </w:r>
      <w:r>
        <w:t>intermittents), si</w:t>
      </w:r>
      <w:r>
        <w:rPr>
          <w:spacing w:val="6"/>
        </w:rPr>
        <w:t xml:space="preserve"> </w:t>
      </w:r>
      <w:r>
        <w:t>:</w:t>
      </w:r>
    </w:p>
    <w:p w14:paraId="60CAFB14" w14:textId="77777777" w:rsidR="005074BA" w:rsidRDefault="00F0000B">
      <w:pPr>
        <w:pStyle w:val="Paragraphedeliste"/>
        <w:numPr>
          <w:ilvl w:val="0"/>
          <w:numId w:val="94"/>
        </w:numPr>
        <w:tabs>
          <w:tab w:val="left" w:pos="3864"/>
          <w:tab w:val="left" w:pos="3865"/>
        </w:tabs>
        <w:spacing w:before="21"/>
        <w:ind w:hanging="426"/>
        <w:rPr>
          <w:sz w:val="18"/>
        </w:rPr>
      </w:pPr>
      <w:r>
        <w:rPr>
          <w:sz w:val="18"/>
        </w:rPr>
        <w:t>la</w:t>
      </w:r>
      <w:r>
        <w:rPr>
          <w:spacing w:val="-2"/>
          <w:sz w:val="18"/>
        </w:rPr>
        <w:t xml:space="preserve"> </w:t>
      </w:r>
      <w:r>
        <w:rPr>
          <w:sz w:val="18"/>
        </w:rPr>
        <w:t>surface</w:t>
      </w:r>
      <w:r>
        <w:rPr>
          <w:spacing w:val="-2"/>
          <w:sz w:val="18"/>
        </w:rPr>
        <w:t xml:space="preserve"> </w:t>
      </w:r>
      <w:r>
        <w:rPr>
          <w:sz w:val="18"/>
        </w:rPr>
        <w:t>de</w:t>
      </w:r>
      <w:r>
        <w:rPr>
          <w:spacing w:val="-2"/>
          <w:sz w:val="18"/>
        </w:rPr>
        <w:t xml:space="preserve"> </w:t>
      </w:r>
      <w:r>
        <w:rPr>
          <w:sz w:val="18"/>
        </w:rPr>
        <w:t>ces</w:t>
      </w:r>
      <w:r>
        <w:rPr>
          <w:spacing w:val="-1"/>
          <w:sz w:val="18"/>
        </w:rPr>
        <w:t xml:space="preserve"> </w:t>
      </w:r>
      <w:r>
        <w:rPr>
          <w:sz w:val="18"/>
        </w:rPr>
        <w:t>enseignes</w:t>
      </w:r>
      <w:r>
        <w:rPr>
          <w:spacing w:val="-3"/>
          <w:sz w:val="18"/>
        </w:rPr>
        <w:t xml:space="preserve"> </w:t>
      </w:r>
      <w:r>
        <w:rPr>
          <w:sz w:val="18"/>
        </w:rPr>
        <w:t>est</w:t>
      </w:r>
      <w:r>
        <w:rPr>
          <w:spacing w:val="-2"/>
          <w:sz w:val="18"/>
        </w:rPr>
        <w:t xml:space="preserve"> </w:t>
      </w:r>
      <w:r>
        <w:rPr>
          <w:sz w:val="18"/>
        </w:rPr>
        <w:t>moindre</w:t>
      </w:r>
      <w:r>
        <w:rPr>
          <w:spacing w:val="-2"/>
          <w:sz w:val="18"/>
        </w:rPr>
        <w:t xml:space="preserve"> </w:t>
      </w:r>
      <w:r>
        <w:rPr>
          <w:sz w:val="18"/>
        </w:rPr>
        <w:t>qu'un</w:t>
      </w:r>
      <w:r>
        <w:rPr>
          <w:spacing w:val="-4"/>
          <w:sz w:val="18"/>
        </w:rPr>
        <w:t xml:space="preserve"> </w:t>
      </w:r>
      <w:r>
        <w:rPr>
          <w:sz w:val="18"/>
        </w:rPr>
        <w:t>mètre</w:t>
      </w:r>
      <w:r>
        <w:rPr>
          <w:spacing w:val="-4"/>
          <w:sz w:val="18"/>
        </w:rPr>
        <w:t xml:space="preserve"> </w:t>
      </w:r>
      <w:r>
        <w:rPr>
          <w:sz w:val="18"/>
        </w:rPr>
        <w:t>et</w:t>
      </w:r>
      <w:r>
        <w:rPr>
          <w:spacing w:val="-2"/>
          <w:sz w:val="18"/>
        </w:rPr>
        <w:t xml:space="preserve"> </w:t>
      </w:r>
      <w:r>
        <w:rPr>
          <w:sz w:val="18"/>
        </w:rPr>
        <w:t>demi</w:t>
      </w:r>
      <w:r>
        <w:rPr>
          <w:spacing w:val="4"/>
          <w:sz w:val="18"/>
        </w:rPr>
        <w:t xml:space="preserve"> </w:t>
      </w:r>
      <w:r>
        <w:rPr>
          <w:sz w:val="18"/>
        </w:rPr>
        <w:t>carré</w:t>
      </w:r>
      <w:r>
        <w:rPr>
          <w:spacing w:val="-2"/>
          <w:sz w:val="18"/>
        </w:rPr>
        <w:t xml:space="preserve"> </w:t>
      </w:r>
      <w:r>
        <w:rPr>
          <w:sz w:val="18"/>
        </w:rPr>
        <w:t>(1,5</w:t>
      </w:r>
      <w:r>
        <w:rPr>
          <w:spacing w:val="-2"/>
          <w:sz w:val="18"/>
        </w:rPr>
        <w:t xml:space="preserve"> </w:t>
      </w:r>
      <w:r>
        <w:rPr>
          <w:sz w:val="18"/>
        </w:rPr>
        <w:t>m2);</w:t>
      </w:r>
    </w:p>
    <w:p w14:paraId="660F1EF5" w14:textId="77777777" w:rsidR="005074BA" w:rsidRDefault="00F0000B">
      <w:pPr>
        <w:pStyle w:val="Paragraphedeliste"/>
        <w:numPr>
          <w:ilvl w:val="0"/>
          <w:numId w:val="94"/>
        </w:numPr>
        <w:tabs>
          <w:tab w:val="left" w:pos="3864"/>
          <w:tab w:val="left" w:pos="3865"/>
        </w:tabs>
        <w:spacing w:before="20"/>
        <w:ind w:hanging="426"/>
        <w:rPr>
          <w:sz w:val="18"/>
        </w:rPr>
      </w:pPr>
      <w:r>
        <w:rPr>
          <w:sz w:val="18"/>
        </w:rPr>
        <w:t>aucune</w:t>
      </w:r>
      <w:r>
        <w:rPr>
          <w:spacing w:val="-2"/>
          <w:sz w:val="18"/>
        </w:rPr>
        <w:t xml:space="preserve"> </w:t>
      </w:r>
      <w:r>
        <w:rPr>
          <w:sz w:val="18"/>
        </w:rPr>
        <w:t>lettre</w:t>
      </w:r>
      <w:r>
        <w:rPr>
          <w:spacing w:val="-3"/>
          <w:sz w:val="18"/>
        </w:rPr>
        <w:t xml:space="preserve"> </w:t>
      </w:r>
      <w:r>
        <w:rPr>
          <w:sz w:val="18"/>
        </w:rPr>
        <w:t>ou</w:t>
      </w:r>
      <w:r>
        <w:rPr>
          <w:spacing w:val="-4"/>
          <w:sz w:val="18"/>
        </w:rPr>
        <w:t xml:space="preserve"> </w:t>
      </w:r>
      <w:r>
        <w:rPr>
          <w:sz w:val="18"/>
        </w:rPr>
        <w:t>chiffre</w:t>
      </w:r>
      <w:r>
        <w:rPr>
          <w:spacing w:val="-1"/>
          <w:sz w:val="18"/>
        </w:rPr>
        <w:t xml:space="preserve"> </w:t>
      </w:r>
      <w:r>
        <w:rPr>
          <w:sz w:val="18"/>
        </w:rPr>
        <w:t>n'a</w:t>
      </w:r>
      <w:r>
        <w:rPr>
          <w:spacing w:val="-4"/>
          <w:sz w:val="18"/>
        </w:rPr>
        <w:t xml:space="preserve"> </w:t>
      </w:r>
      <w:r>
        <w:rPr>
          <w:sz w:val="18"/>
        </w:rPr>
        <w:t>plus de</w:t>
      </w:r>
      <w:r>
        <w:rPr>
          <w:spacing w:val="-4"/>
          <w:sz w:val="18"/>
        </w:rPr>
        <w:t xml:space="preserve"> </w:t>
      </w:r>
      <w:r>
        <w:rPr>
          <w:sz w:val="18"/>
        </w:rPr>
        <w:t>soixante</w:t>
      </w:r>
      <w:r>
        <w:rPr>
          <w:spacing w:val="-1"/>
          <w:sz w:val="18"/>
        </w:rPr>
        <w:t xml:space="preserve"> </w:t>
      </w:r>
      <w:r>
        <w:rPr>
          <w:sz w:val="18"/>
        </w:rPr>
        <w:t>centimètre</w:t>
      </w:r>
      <w:r>
        <w:rPr>
          <w:spacing w:val="-2"/>
          <w:sz w:val="18"/>
        </w:rPr>
        <w:t xml:space="preserve"> </w:t>
      </w:r>
      <w:r>
        <w:rPr>
          <w:sz w:val="18"/>
        </w:rPr>
        <w:t>(60</w:t>
      </w:r>
      <w:r>
        <w:rPr>
          <w:spacing w:val="-1"/>
          <w:sz w:val="18"/>
        </w:rPr>
        <w:t xml:space="preserve"> </w:t>
      </w:r>
      <w:r>
        <w:rPr>
          <w:sz w:val="18"/>
        </w:rPr>
        <w:t>cm)</w:t>
      </w:r>
      <w:r>
        <w:rPr>
          <w:spacing w:val="-2"/>
          <w:sz w:val="18"/>
        </w:rPr>
        <w:t xml:space="preserve"> </w:t>
      </w:r>
      <w:r>
        <w:rPr>
          <w:sz w:val="18"/>
        </w:rPr>
        <w:t>de</w:t>
      </w:r>
      <w:r>
        <w:rPr>
          <w:spacing w:val="-3"/>
          <w:sz w:val="18"/>
        </w:rPr>
        <w:t xml:space="preserve"> </w:t>
      </w:r>
      <w:r>
        <w:rPr>
          <w:sz w:val="18"/>
        </w:rPr>
        <w:t>hauteur;</w:t>
      </w:r>
    </w:p>
    <w:p w14:paraId="6D237E09" w14:textId="77777777" w:rsidR="005074BA" w:rsidRDefault="00F0000B">
      <w:pPr>
        <w:pStyle w:val="Paragraphedeliste"/>
        <w:numPr>
          <w:ilvl w:val="0"/>
          <w:numId w:val="94"/>
        </w:numPr>
        <w:tabs>
          <w:tab w:val="left" w:pos="3865"/>
        </w:tabs>
        <w:spacing w:before="17"/>
        <w:ind w:right="1595"/>
        <w:jc w:val="both"/>
        <w:rPr>
          <w:sz w:val="18"/>
        </w:rPr>
      </w:pPr>
      <w:r>
        <w:rPr>
          <w:sz w:val="18"/>
        </w:rPr>
        <w:t>les changements de couleur et d'intensité lumineuse ne se produisent pas plus</w:t>
      </w:r>
      <w:r>
        <w:rPr>
          <w:spacing w:val="-48"/>
          <w:sz w:val="18"/>
        </w:rPr>
        <w:t xml:space="preserve"> </w:t>
      </w:r>
      <w:r>
        <w:rPr>
          <w:sz w:val="18"/>
        </w:rPr>
        <w:t>d'une</w:t>
      </w:r>
      <w:r>
        <w:rPr>
          <w:spacing w:val="-3"/>
          <w:sz w:val="18"/>
        </w:rPr>
        <w:t xml:space="preserve"> </w:t>
      </w:r>
      <w:r>
        <w:rPr>
          <w:sz w:val="18"/>
        </w:rPr>
        <w:t>fois</w:t>
      </w:r>
      <w:r>
        <w:rPr>
          <w:spacing w:val="-3"/>
          <w:sz w:val="18"/>
        </w:rPr>
        <w:t xml:space="preserve"> </w:t>
      </w:r>
      <w:r>
        <w:rPr>
          <w:sz w:val="18"/>
        </w:rPr>
        <w:t>à</w:t>
      </w:r>
      <w:r>
        <w:rPr>
          <w:spacing w:val="-2"/>
          <w:sz w:val="18"/>
        </w:rPr>
        <w:t xml:space="preserve"> </w:t>
      </w:r>
      <w:r>
        <w:rPr>
          <w:sz w:val="18"/>
        </w:rPr>
        <w:t>la</w:t>
      </w:r>
      <w:r>
        <w:rPr>
          <w:spacing w:val="-4"/>
          <w:sz w:val="18"/>
        </w:rPr>
        <w:t xml:space="preserve"> </w:t>
      </w:r>
      <w:r>
        <w:rPr>
          <w:sz w:val="18"/>
        </w:rPr>
        <w:t>minute,</w:t>
      </w:r>
      <w:r>
        <w:rPr>
          <w:spacing w:val="-2"/>
          <w:sz w:val="18"/>
        </w:rPr>
        <w:t xml:space="preserve"> </w:t>
      </w:r>
      <w:r>
        <w:rPr>
          <w:sz w:val="18"/>
        </w:rPr>
        <w:t>à</w:t>
      </w:r>
      <w:r>
        <w:rPr>
          <w:spacing w:val="-4"/>
          <w:sz w:val="18"/>
        </w:rPr>
        <w:t xml:space="preserve"> </w:t>
      </w:r>
      <w:r>
        <w:rPr>
          <w:sz w:val="18"/>
        </w:rPr>
        <w:t>l'exception</w:t>
      </w:r>
      <w:r>
        <w:rPr>
          <w:spacing w:val="-4"/>
          <w:sz w:val="18"/>
        </w:rPr>
        <w:t xml:space="preserve"> </w:t>
      </w:r>
      <w:r>
        <w:rPr>
          <w:sz w:val="18"/>
        </w:rPr>
        <w:t>des</w:t>
      </w:r>
      <w:r>
        <w:rPr>
          <w:spacing w:val="-1"/>
          <w:sz w:val="18"/>
        </w:rPr>
        <w:t xml:space="preserve"> </w:t>
      </w:r>
      <w:r>
        <w:rPr>
          <w:sz w:val="18"/>
        </w:rPr>
        <w:t>chiffres</w:t>
      </w:r>
      <w:r>
        <w:rPr>
          <w:spacing w:val="-2"/>
          <w:sz w:val="18"/>
        </w:rPr>
        <w:t xml:space="preserve"> </w:t>
      </w:r>
      <w:r>
        <w:rPr>
          <w:sz w:val="18"/>
        </w:rPr>
        <w:t>ou</w:t>
      </w:r>
      <w:r>
        <w:rPr>
          <w:spacing w:val="-2"/>
          <w:sz w:val="18"/>
        </w:rPr>
        <w:t xml:space="preserve"> </w:t>
      </w:r>
      <w:r>
        <w:rPr>
          <w:sz w:val="18"/>
        </w:rPr>
        <w:t>des</w:t>
      </w:r>
      <w:r>
        <w:rPr>
          <w:spacing w:val="-1"/>
          <w:sz w:val="18"/>
        </w:rPr>
        <w:t xml:space="preserve"> </w:t>
      </w:r>
      <w:r>
        <w:rPr>
          <w:sz w:val="18"/>
        </w:rPr>
        <w:t>arrangements</w:t>
      </w:r>
      <w:r>
        <w:rPr>
          <w:spacing w:val="-3"/>
          <w:sz w:val="18"/>
        </w:rPr>
        <w:t xml:space="preserve"> </w:t>
      </w:r>
      <w:r>
        <w:rPr>
          <w:sz w:val="18"/>
        </w:rPr>
        <w:t>lumineux</w:t>
      </w:r>
      <w:r>
        <w:rPr>
          <w:spacing w:val="-48"/>
          <w:sz w:val="18"/>
        </w:rPr>
        <w:t xml:space="preserve"> </w:t>
      </w:r>
      <w:r>
        <w:rPr>
          <w:sz w:val="18"/>
        </w:rPr>
        <w:t>indiquant</w:t>
      </w:r>
      <w:r>
        <w:rPr>
          <w:spacing w:val="-1"/>
          <w:sz w:val="18"/>
        </w:rPr>
        <w:t xml:space="preserve"> </w:t>
      </w:r>
      <w:r>
        <w:rPr>
          <w:sz w:val="18"/>
        </w:rPr>
        <w:t>la</w:t>
      </w:r>
      <w:r>
        <w:rPr>
          <w:spacing w:val="-1"/>
          <w:sz w:val="18"/>
        </w:rPr>
        <w:t xml:space="preserve"> </w:t>
      </w:r>
      <w:r>
        <w:rPr>
          <w:sz w:val="18"/>
        </w:rPr>
        <w:t>température</w:t>
      </w:r>
      <w:r>
        <w:rPr>
          <w:spacing w:val="-2"/>
          <w:sz w:val="18"/>
        </w:rPr>
        <w:t xml:space="preserve"> </w:t>
      </w:r>
      <w:r>
        <w:rPr>
          <w:sz w:val="18"/>
        </w:rPr>
        <w:t>ou l'heure.</w:t>
      </w:r>
    </w:p>
    <w:p w14:paraId="05A701BB" w14:textId="77777777" w:rsidR="005074BA" w:rsidRDefault="005074BA">
      <w:pPr>
        <w:jc w:val="both"/>
        <w:rPr>
          <w:sz w:val="18"/>
        </w:rPr>
        <w:sectPr w:rsidR="005074BA" w:rsidSect="00301B27">
          <w:pgSz w:w="12240" w:h="15840"/>
          <w:pgMar w:top="1320" w:right="0" w:bottom="1240" w:left="500" w:header="1126" w:footer="1020" w:gutter="0"/>
          <w:cols w:space="720"/>
        </w:sectPr>
      </w:pPr>
    </w:p>
    <w:p w14:paraId="72FA0A1E" w14:textId="4AD098A8" w:rsidR="005074BA" w:rsidRDefault="00F0000B">
      <w:pPr>
        <w:pStyle w:val="Corpsdetexte"/>
        <w:ind w:left="2464"/>
        <w:rPr>
          <w:sz w:val="20"/>
        </w:rPr>
      </w:pPr>
      <w:r>
        <w:rPr>
          <w:noProof/>
          <w:sz w:val="20"/>
        </w:rPr>
        <w:lastRenderedPageBreak/>
        <mc:AlternateContent>
          <mc:Choice Requires="wps">
            <w:drawing>
              <wp:inline distT="0" distB="0" distL="0" distR="0" wp14:anchorId="6523E576" wp14:editId="30F1E450">
                <wp:extent cx="5021580" cy="154305"/>
                <wp:effectExtent l="0" t="0" r="1905" b="0"/>
                <wp:docPr id="178133892"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4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850E7" w14:textId="77777777" w:rsidR="005074BA" w:rsidRDefault="00F0000B">
                            <w:pPr>
                              <w:tabs>
                                <w:tab w:val="left" w:pos="542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inline>
            </w:drawing>
          </mc:Choice>
          <mc:Fallback>
            <w:pict>
              <v:shape w14:anchorId="6523E576" id="Text Box 191" o:spid="_x0000_s1046" type="#_x0000_t202" style="width:395.4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" fillcolor="black" stroked="f">
                <v:textbox inset="0,0,0,0">
                  <w:txbxContent>
                    <w:p w14:paraId="12B850E7" w14:textId="77777777" w:rsidR="005074BA" w:rsidRDefault="00F0000B">
                      <w:pPr>
                        <w:tabs>
                          <w:tab w:val="left" w:pos="542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v:textbox>
                <w10:anchorlock/>
              </v:shape>
            </w:pict>
          </mc:Fallback>
        </mc:AlternateContent>
      </w:r>
    </w:p>
    <w:p w14:paraId="7D632106" w14:textId="77777777" w:rsidR="005074BA" w:rsidRDefault="005074BA">
      <w:pPr>
        <w:pStyle w:val="Corpsdetexte"/>
        <w:spacing w:before="5"/>
        <w:rPr>
          <w:sz w:val="7"/>
        </w:rPr>
      </w:pPr>
    </w:p>
    <w:p w14:paraId="5EF6D465" w14:textId="77777777" w:rsidR="005074BA" w:rsidRDefault="00F0000B">
      <w:pPr>
        <w:pStyle w:val="Titre7"/>
        <w:spacing w:before="93"/>
        <w:ind w:left="2493"/>
      </w:pPr>
      <w:r>
        <w:rPr>
          <w:noProof/>
        </w:rPr>
        <w:drawing>
          <wp:anchor distT="0" distB="0" distL="0" distR="0" simplePos="0" relativeHeight="15754752" behindDoc="0" locked="0" layoutInCell="1" allowOverlap="1" wp14:anchorId="42D1795D" wp14:editId="7929C3F1">
            <wp:simplePos x="0" y="0"/>
            <wp:positionH relativeFrom="page">
              <wp:posOffset>967298</wp:posOffset>
            </wp:positionH>
            <wp:positionV relativeFrom="paragraph">
              <wp:posOffset>-192601</wp:posOffset>
            </wp:positionV>
            <wp:extent cx="845867" cy="832680"/>
            <wp:effectExtent l="0" t="0" r="0" b="0"/>
            <wp:wrapNone/>
            <wp:docPr id="5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jpeg"/>
                    <pic:cNvPicPr/>
                  </pic:nvPicPr>
                  <pic:blipFill>
                    <a:blip r:embed="rId11" cstate="print"/>
                    <a:stretch>
                      <a:fillRect/>
                    </a:stretch>
                  </pic:blipFill>
                  <pic:spPr>
                    <a:xfrm>
                      <a:off x="0" y="0"/>
                      <a:ext cx="845867" cy="832680"/>
                    </a:xfrm>
                    <a:prstGeom prst="rect">
                      <a:avLst/>
                    </a:prstGeom>
                  </pic:spPr>
                </pic:pic>
              </a:graphicData>
            </a:graphic>
          </wp:anchor>
        </w:drawing>
      </w:r>
      <w:r>
        <w:rPr>
          <w:u w:val="single"/>
        </w:rPr>
        <w:t>Enseigne</w:t>
      </w:r>
      <w:r>
        <w:rPr>
          <w:spacing w:val="-4"/>
          <w:u w:val="single"/>
        </w:rPr>
        <w:t xml:space="preserve"> </w:t>
      </w:r>
      <w:r>
        <w:rPr>
          <w:u w:val="single"/>
        </w:rPr>
        <w:t>lumineuse</w:t>
      </w:r>
    </w:p>
    <w:p w14:paraId="3E3F1237" w14:textId="77777777" w:rsidR="005074BA" w:rsidRDefault="00F0000B">
      <w:pPr>
        <w:pStyle w:val="Corpsdetexte"/>
        <w:ind w:left="2493" w:right="1445"/>
      </w:pPr>
      <w:r>
        <w:t>Enseigne</w:t>
      </w:r>
      <w:r>
        <w:rPr>
          <w:spacing w:val="-5"/>
        </w:rPr>
        <w:t xml:space="preserve"> </w:t>
      </w:r>
      <w:r>
        <w:t>conçue</w:t>
      </w:r>
      <w:r>
        <w:rPr>
          <w:spacing w:val="-2"/>
        </w:rPr>
        <w:t xml:space="preserve"> </w:t>
      </w:r>
      <w:r>
        <w:t>pour</w:t>
      </w:r>
      <w:r>
        <w:rPr>
          <w:spacing w:val="-2"/>
        </w:rPr>
        <w:t xml:space="preserve"> </w:t>
      </w:r>
      <w:r>
        <w:t>être</w:t>
      </w:r>
      <w:r>
        <w:rPr>
          <w:spacing w:val="-5"/>
        </w:rPr>
        <w:t xml:space="preserve"> </w:t>
      </w:r>
      <w:r>
        <w:t>éclairée</w:t>
      </w:r>
      <w:r>
        <w:rPr>
          <w:spacing w:val="-4"/>
        </w:rPr>
        <w:t xml:space="preserve"> </w:t>
      </w:r>
      <w:r>
        <w:t>artificiellement,</w:t>
      </w:r>
      <w:r>
        <w:rPr>
          <w:spacing w:val="-4"/>
        </w:rPr>
        <w:t xml:space="preserve"> </w:t>
      </w:r>
      <w:r>
        <w:t>soit</w:t>
      </w:r>
      <w:r>
        <w:rPr>
          <w:spacing w:val="-2"/>
        </w:rPr>
        <w:t xml:space="preserve"> </w:t>
      </w:r>
      <w:r>
        <w:t>directement,</w:t>
      </w:r>
      <w:r>
        <w:rPr>
          <w:spacing w:val="-5"/>
        </w:rPr>
        <w:t xml:space="preserve"> </w:t>
      </w:r>
      <w:r>
        <w:t>soit</w:t>
      </w:r>
      <w:r>
        <w:rPr>
          <w:spacing w:val="-4"/>
        </w:rPr>
        <w:t xml:space="preserve"> </w:t>
      </w:r>
      <w:r>
        <w:t>par</w:t>
      </w:r>
      <w:r>
        <w:rPr>
          <w:spacing w:val="-2"/>
        </w:rPr>
        <w:t xml:space="preserve"> </w:t>
      </w:r>
      <w:r>
        <w:t>transparence</w:t>
      </w:r>
      <w:r>
        <w:rPr>
          <w:spacing w:val="-6"/>
        </w:rPr>
        <w:t xml:space="preserve"> </w:t>
      </w:r>
      <w:r>
        <w:t>ou</w:t>
      </w:r>
      <w:r>
        <w:rPr>
          <w:spacing w:val="-3"/>
        </w:rPr>
        <w:t xml:space="preserve"> </w:t>
      </w:r>
      <w:r>
        <w:t>par</w:t>
      </w:r>
      <w:r>
        <w:rPr>
          <w:spacing w:val="-47"/>
        </w:rPr>
        <w:t xml:space="preserve"> </w:t>
      </w:r>
      <w:r>
        <w:t>translucidité,</w:t>
      </w:r>
      <w:r>
        <w:rPr>
          <w:spacing w:val="-3"/>
        </w:rPr>
        <w:t xml:space="preserve"> </w:t>
      </w:r>
      <w:r>
        <w:t>soit</w:t>
      </w:r>
      <w:r>
        <w:rPr>
          <w:spacing w:val="-2"/>
        </w:rPr>
        <w:t xml:space="preserve"> </w:t>
      </w:r>
      <w:r>
        <w:t>par</w:t>
      </w:r>
      <w:r>
        <w:rPr>
          <w:spacing w:val="3"/>
        </w:rPr>
        <w:t xml:space="preserve"> </w:t>
      </w:r>
      <w:r>
        <w:t>réflexion.</w:t>
      </w:r>
    </w:p>
    <w:p w14:paraId="14AA948F" w14:textId="77777777" w:rsidR="005074BA" w:rsidRDefault="00F0000B">
      <w:pPr>
        <w:pStyle w:val="Titre7"/>
        <w:spacing w:before="141"/>
        <w:ind w:left="2493"/>
      </w:pPr>
      <w:r>
        <w:rPr>
          <w:u w:val="single"/>
        </w:rPr>
        <w:t>Enseigne</w:t>
      </w:r>
      <w:r>
        <w:rPr>
          <w:spacing w:val="-5"/>
          <w:u w:val="single"/>
        </w:rPr>
        <w:t xml:space="preserve"> </w:t>
      </w:r>
      <w:r>
        <w:rPr>
          <w:u w:val="single"/>
        </w:rPr>
        <w:t>illuminée</w:t>
      </w:r>
      <w:r>
        <w:rPr>
          <w:spacing w:val="-4"/>
          <w:u w:val="single"/>
        </w:rPr>
        <w:t xml:space="preserve"> </w:t>
      </w:r>
      <w:r>
        <w:rPr>
          <w:u w:val="single"/>
        </w:rPr>
        <w:t>directement</w:t>
      </w:r>
    </w:p>
    <w:p w14:paraId="6F11FDD9" w14:textId="77777777" w:rsidR="005074BA" w:rsidRDefault="00F0000B">
      <w:pPr>
        <w:pStyle w:val="Corpsdetexte"/>
        <w:ind w:left="2493" w:right="1908"/>
      </w:pPr>
      <w:r>
        <w:t>Enseigne</w:t>
      </w:r>
      <w:r>
        <w:rPr>
          <w:spacing w:val="-6"/>
        </w:rPr>
        <w:t xml:space="preserve"> </w:t>
      </w:r>
      <w:r>
        <w:t>dont</w:t>
      </w:r>
      <w:r>
        <w:rPr>
          <w:spacing w:val="-5"/>
        </w:rPr>
        <w:t xml:space="preserve"> </w:t>
      </w:r>
      <w:r>
        <w:t>l'illumination</w:t>
      </w:r>
      <w:r>
        <w:rPr>
          <w:spacing w:val="-5"/>
        </w:rPr>
        <w:t xml:space="preserve"> </w:t>
      </w:r>
      <w:r>
        <w:t>provient</w:t>
      </w:r>
      <w:r>
        <w:rPr>
          <w:spacing w:val="-3"/>
        </w:rPr>
        <w:t xml:space="preserve"> </w:t>
      </w:r>
      <w:r>
        <w:t>d'une</w:t>
      </w:r>
      <w:r>
        <w:rPr>
          <w:spacing w:val="-3"/>
        </w:rPr>
        <w:t xml:space="preserve"> </w:t>
      </w:r>
      <w:r>
        <w:t>source</w:t>
      </w:r>
      <w:r>
        <w:rPr>
          <w:spacing w:val="-3"/>
        </w:rPr>
        <w:t xml:space="preserve"> </w:t>
      </w:r>
      <w:r>
        <w:t>de</w:t>
      </w:r>
      <w:r>
        <w:rPr>
          <w:spacing w:val="-4"/>
        </w:rPr>
        <w:t xml:space="preserve"> </w:t>
      </w:r>
      <w:r>
        <w:t>lumière</w:t>
      </w:r>
      <w:r>
        <w:rPr>
          <w:spacing w:val="-5"/>
        </w:rPr>
        <w:t xml:space="preserve"> </w:t>
      </w:r>
      <w:r>
        <w:t>artificielle</w:t>
      </w:r>
      <w:r>
        <w:rPr>
          <w:spacing w:val="-3"/>
        </w:rPr>
        <w:t xml:space="preserve"> </w:t>
      </w:r>
      <w:r>
        <w:t>apparente</w:t>
      </w:r>
      <w:r>
        <w:rPr>
          <w:spacing w:val="-3"/>
        </w:rPr>
        <w:t xml:space="preserve"> </w:t>
      </w:r>
      <w:r>
        <w:t>fixée</w:t>
      </w:r>
      <w:r>
        <w:rPr>
          <w:spacing w:val="-3"/>
        </w:rPr>
        <w:t xml:space="preserve"> </w:t>
      </w:r>
      <w:r>
        <w:t>à</w:t>
      </w:r>
      <w:r>
        <w:rPr>
          <w:spacing w:val="-47"/>
        </w:rPr>
        <w:t xml:space="preserve"> </w:t>
      </w:r>
      <w:r>
        <w:t>l'extérieur</w:t>
      </w:r>
      <w:r>
        <w:rPr>
          <w:spacing w:val="-1"/>
        </w:rPr>
        <w:t xml:space="preserve"> </w:t>
      </w:r>
      <w:r>
        <w:t>de l'enseigne.</w:t>
      </w:r>
    </w:p>
    <w:p w14:paraId="20446E1D" w14:textId="77777777" w:rsidR="005074BA" w:rsidRDefault="00F0000B">
      <w:pPr>
        <w:pStyle w:val="Titre7"/>
        <w:spacing w:before="138"/>
        <w:ind w:left="2493"/>
      </w:pPr>
      <w:r>
        <w:rPr>
          <w:u w:val="single"/>
        </w:rPr>
        <w:t>Enseigne</w:t>
      </w:r>
      <w:r>
        <w:rPr>
          <w:spacing w:val="-4"/>
          <w:u w:val="single"/>
        </w:rPr>
        <w:t xml:space="preserve"> </w:t>
      </w:r>
      <w:r>
        <w:rPr>
          <w:u w:val="single"/>
        </w:rPr>
        <w:t>illuminée</w:t>
      </w:r>
      <w:r>
        <w:rPr>
          <w:spacing w:val="-3"/>
          <w:u w:val="single"/>
        </w:rPr>
        <w:t xml:space="preserve"> </w:t>
      </w:r>
      <w:r>
        <w:rPr>
          <w:u w:val="single"/>
        </w:rPr>
        <w:t>par</w:t>
      </w:r>
      <w:r>
        <w:rPr>
          <w:spacing w:val="-3"/>
          <w:u w:val="single"/>
        </w:rPr>
        <w:t xml:space="preserve"> </w:t>
      </w:r>
      <w:r>
        <w:rPr>
          <w:u w:val="single"/>
        </w:rPr>
        <w:t>réflexion</w:t>
      </w:r>
    </w:p>
    <w:p w14:paraId="7C4100CF" w14:textId="77777777" w:rsidR="005074BA" w:rsidRDefault="00F0000B">
      <w:pPr>
        <w:pStyle w:val="Corpsdetexte"/>
        <w:ind w:left="2493" w:right="1908"/>
      </w:pPr>
      <w:r>
        <w:t>Enseigne</w:t>
      </w:r>
      <w:r>
        <w:rPr>
          <w:spacing w:val="-5"/>
        </w:rPr>
        <w:t xml:space="preserve"> </w:t>
      </w:r>
      <w:r>
        <w:t>dont</w:t>
      </w:r>
      <w:r>
        <w:rPr>
          <w:spacing w:val="-5"/>
        </w:rPr>
        <w:t xml:space="preserve"> </w:t>
      </w:r>
      <w:r>
        <w:t>l'illumination</w:t>
      </w:r>
      <w:r>
        <w:rPr>
          <w:spacing w:val="-5"/>
        </w:rPr>
        <w:t xml:space="preserve"> </w:t>
      </w:r>
      <w:r>
        <w:t>provient</w:t>
      </w:r>
      <w:r>
        <w:rPr>
          <w:spacing w:val="-3"/>
        </w:rPr>
        <w:t xml:space="preserve"> </w:t>
      </w:r>
      <w:r>
        <w:t>entièrement</w:t>
      </w:r>
      <w:r>
        <w:rPr>
          <w:spacing w:val="-2"/>
        </w:rPr>
        <w:t xml:space="preserve"> </w:t>
      </w:r>
      <w:r>
        <w:t>d'une</w:t>
      </w:r>
      <w:r>
        <w:rPr>
          <w:spacing w:val="-5"/>
        </w:rPr>
        <w:t xml:space="preserve"> </w:t>
      </w:r>
      <w:r>
        <w:t>source</w:t>
      </w:r>
      <w:r>
        <w:rPr>
          <w:spacing w:val="-3"/>
        </w:rPr>
        <w:t xml:space="preserve"> </w:t>
      </w:r>
      <w:r>
        <w:t>fixe</w:t>
      </w:r>
      <w:r>
        <w:rPr>
          <w:spacing w:val="-3"/>
        </w:rPr>
        <w:t xml:space="preserve"> </w:t>
      </w:r>
      <w:r>
        <w:t>de</w:t>
      </w:r>
      <w:r>
        <w:rPr>
          <w:spacing w:val="-3"/>
        </w:rPr>
        <w:t xml:space="preserve"> </w:t>
      </w:r>
      <w:r>
        <w:t>lumière</w:t>
      </w:r>
      <w:r>
        <w:rPr>
          <w:spacing w:val="-3"/>
        </w:rPr>
        <w:t xml:space="preserve"> </w:t>
      </w:r>
      <w:r>
        <w:t>artificielle</w:t>
      </w:r>
      <w:r>
        <w:rPr>
          <w:spacing w:val="-4"/>
        </w:rPr>
        <w:t xml:space="preserve"> </w:t>
      </w:r>
      <w:r>
        <w:t>non</w:t>
      </w:r>
      <w:r>
        <w:rPr>
          <w:spacing w:val="-47"/>
        </w:rPr>
        <w:t xml:space="preserve"> </w:t>
      </w:r>
      <w:r>
        <w:t>reliée</w:t>
      </w:r>
      <w:r>
        <w:rPr>
          <w:spacing w:val="-1"/>
        </w:rPr>
        <w:t xml:space="preserve"> </w:t>
      </w:r>
      <w:r>
        <w:t>à l'enseigne.</w:t>
      </w:r>
    </w:p>
    <w:p w14:paraId="64C900D4" w14:textId="77777777" w:rsidR="005074BA" w:rsidRDefault="00F0000B">
      <w:pPr>
        <w:pStyle w:val="Titre7"/>
        <w:spacing w:before="141"/>
        <w:ind w:left="2493"/>
      </w:pPr>
      <w:r>
        <w:rPr>
          <w:u w:val="single"/>
        </w:rPr>
        <w:t>Enseigne</w:t>
      </w:r>
      <w:r>
        <w:rPr>
          <w:spacing w:val="-5"/>
          <w:u w:val="single"/>
        </w:rPr>
        <w:t xml:space="preserve"> </w:t>
      </w:r>
      <w:r>
        <w:rPr>
          <w:u w:val="single"/>
        </w:rPr>
        <w:t>lumineuse</w:t>
      </w:r>
      <w:r>
        <w:rPr>
          <w:spacing w:val="-5"/>
          <w:u w:val="single"/>
        </w:rPr>
        <w:t xml:space="preserve"> </w:t>
      </w:r>
      <w:r>
        <w:rPr>
          <w:u w:val="single"/>
        </w:rPr>
        <w:t>translucide</w:t>
      </w:r>
    </w:p>
    <w:p w14:paraId="0E31BA22" w14:textId="77777777" w:rsidR="005074BA" w:rsidRDefault="00F0000B">
      <w:pPr>
        <w:pStyle w:val="Corpsdetexte"/>
        <w:ind w:left="2493" w:right="1445"/>
      </w:pPr>
      <w:r>
        <w:t>Enseigne</w:t>
      </w:r>
      <w:r>
        <w:rPr>
          <w:spacing w:val="-4"/>
        </w:rPr>
        <w:t xml:space="preserve"> </w:t>
      </w:r>
      <w:r>
        <w:t>conçue</w:t>
      </w:r>
      <w:r>
        <w:rPr>
          <w:spacing w:val="-2"/>
        </w:rPr>
        <w:t xml:space="preserve"> </w:t>
      </w:r>
      <w:r>
        <w:t>pour</w:t>
      </w:r>
      <w:r>
        <w:rPr>
          <w:spacing w:val="-1"/>
        </w:rPr>
        <w:t xml:space="preserve"> </w:t>
      </w:r>
      <w:r>
        <w:t>émettre</w:t>
      </w:r>
      <w:r>
        <w:rPr>
          <w:spacing w:val="-4"/>
        </w:rPr>
        <w:t xml:space="preserve"> </w:t>
      </w:r>
      <w:r>
        <w:t>une</w:t>
      </w:r>
      <w:r>
        <w:rPr>
          <w:spacing w:val="-3"/>
        </w:rPr>
        <w:t xml:space="preserve"> </w:t>
      </w:r>
      <w:r>
        <w:t>lumière</w:t>
      </w:r>
      <w:r>
        <w:rPr>
          <w:spacing w:val="-4"/>
        </w:rPr>
        <w:t xml:space="preserve"> </w:t>
      </w:r>
      <w:r>
        <w:t>artificielle</w:t>
      </w:r>
      <w:r>
        <w:rPr>
          <w:spacing w:val="-1"/>
        </w:rPr>
        <w:t xml:space="preserve"> </w:t>
      </w:r>
      <w:r>
        <w:t>par</w:t>
      </w:r>
      <w:r>
        <w:rPr>
          <w:spacing w:val="-2"/>
        </w:rPr>
        <w:t xml:space="preserve"> </w:t>
      </w:r>
      <w:r>
        <w:t>translucidité,</w:t>
      </w:r>
      <w:r>
        <w:rPr>
          <w:spacing w:val="-4"/>
        </w:rPr>
        <w:t xml:space="preserve"> </w:t>
      </w:r>
      <w:r>
        <w:t>grâce</w:t>
      </w:r>
      <w:r>
        <w:rPr>
          <w:spacing w:val="-1"/>
        </w:rPr>
        <w:t xml:space="preserve"> </w:t>
      </w:r>
      <w:r>
        <w:t>à</w:t>
      </w:r>
      <w:r>
        <w:rPr>
          <w:spacing w:val="-4"/>
        </w:rPr>
        <w:t xml:space="preserve"> </w:t>
      </w:r>
      <w:r>
        <w:t>une</w:t>
      </w:r>
      <w:r>
        <w:rPr>
          <w:spacing w:val="-3"/>
        </w:rPr>
        <w:t xml:space="preserve"> </w:t>
      </w:r>
      <w:r>
        <w:t>source</w:t>
      </w:r>
      <w:r>
        <w:rPr>
          <w:spacing w:val="-6"/>
        </w:rPr>
        <w:t xml:space="preserve"> </w:t>
      </w:r>
      <w:r>
        <w:t>de</w:t>
      </w:r>
      <w:r>
        <w:rPr>
          <w:spacing w:val="-47"/>
        </w:rPr>
        <w:t xml:space="preserve"> </w:t>
      </w:r>
      <w:r>
        <w:t>lumière</w:t>
      </w:r>
      <w:r>
        <w:rPr>
          <w:spacing w:val="-3"/>
        </w:rPr>
        <w:t xml:space="preserve"> </w:t>
      </w:r>
      <w:r>
        <w:t>placée</w:t>
      </w:r>
      <w:r>
        <w:rPr>
          <w:spacing w:val="-3"/>
        </w:rPr>
        <w:t xml:space="preserve"> </w:t>
      </w:r>
      <w:r>
        <w:t>à</w:t>
      </w:r>
      <w:r>
        <w:rPr>
          <w:spacing w:val="-1"/>
        </w:rPr>
        <w:t xml:space="preserve"> </w:t>
      </w:r>
      <w:r>
        <w:t>l'intérieur</w:t>
      </w:r>
      <w:r>
        <w:rPr>
          <w:spacing w:val="-1"/>
        </w:rPr>
        <w:t xml:space="preserve"> </w:t>
      </w:r>
      <w:r>
        <w:t>de</w:t>
      </w:r>
      <w:r>
        <w:rPr>
          <w:spacing w:val="4"/>
        </w:rPr>
        <w:t xml:space="preserve"> </w:t>
      </w:r>
      <w:r>
        <w:t>l'enseigne,</w:t>
      </w:r>
      <w:r>
        <w:rPr>
          <w:spacing w:val="-3"/>
        </w:rPr>
        <w:t xml:space="preserve"> </w:t>
      </w:r>
      <w:r>
        <w:t>à</w:t>
      </w:r>
      <w:r>
        <w:rPr>
          <w:spacing w:val="-1"/>
        </w:rPr>
        <w:t xml:space="preserve"> </w:t>
      </w:r>
      <w:r>
        <w:t>une</w:t>
      </w:r>
      <w:r>
        <w:rPr>
          <w:spacing w:val="-1"/>
        </w:rPr>
        <w:t xml:space="preserve"> </w:t>
      </w:r>
      <w:r>
        <w:t>ou</w:t>
      </w:r>
      <w:r>
        <w:rPr>
          <w:spacing w:val="-1"/>
        </w:rPr>
        <w:t xml:space="preserve"> </w:t>
      </w:r>
      <w:r>
        <w:t>plusieurs</w:t>
      </w:r>
      <w:r>
        <w:rPr>
          <w:spacing w:val="-1"/>
        </w:rPr>
        <w:t xml:space="preserve"> </w:t>
      </w:r>
      <w:r>
        <w:t>parois translucides.</w:t>
      </w:r>
    </w:p>
    <w:p w14:paraId="24BE5A28" w14:textId="77777777" w:rsidR="005074BA" w:rsidRDefault="00F0000B">
      <w:pPr>
        <w:pStyle w:val="Titre7"/>
        <w:spacing w:before="136"/>
      </w:pPr>
      <w:r>
        <w:rPr>
          <w:u w:val="single"/>
        </w:rPr>
        <w:t>Enseigne</w:t>
      </w:r>
      <w:r>
        <w:rPr>
          <w:spacing w:val="-5"/>
          <w:u w:val="single"/>
        </w:rPr>
        <w:t xml:space="preserve"> </w:t>
      </w:r>
      <w:r>
        <w:rPr>
          <w:u w:val="single"/>
        </w:rPr>
        <w:t>mobile</w:t>
      </w:r>
    </w:p>
    <w:p w14:paraId="35958607" w14:textId="77777777" w:rsidR="005074BA" w:rsidRDefault="00F0000B">
      <w:pPr>
        <w:pStyle w:val="Corpsdetexte"/>
        <w:spacing w:before="1"/>
        <w:ind w:left="2478" w:right="1445"/>
      </w:pPr>
      <w:r>
        <w:t>Toute</w:t>
      </w:r>
      <w:r>
        <w:rPr>
          <w:spacing w:val="-3"/>
        </w:rPr>
        <w:t xml:space="preserve"> </w:t>
      </w:r>
      <w:r>
        <w:t>enseigne</w:t>
      </w:r>
      <w:r>
        <w:rPr>
          <w:spacing w:val="-4"/>
        </w:rPr>
        <w:t xml:space="preserve"> </w:t>
      </w:r>
      <w:r>
        <w:t>conçue</w:t>
      </w:r>
      <w:r>
        <w:rPr>
          <w:spacing w:val="-4"/>
        </w:rPr>
        <w:t xml:space="preserve"> </w:t>
      </w:r>
      <w:r>
        <w:t>pour</w:t>
      </w:r>
      <w:r>
        <w:rPr>
          <w:spacing w:val="-4"/>
        </w:rPr>
        <w:t xml:space="preserve"> </w:t>
      </w:r>
      <w:r>
        <w:t>être</w:t>
      </w:r>
      <w:r>
        <w:rPr>
          <w:spacing w:val="-2"/>
        </w:rPr>
        <w:t xml:space="preserve"> </w:t>
      </w:r>
      <w:r>
        <w:t>déplacée</w:t>
      </w:r>
      <w:r>
        <w:rPr>
          <w:spacing w:val="-4"/>
        </w:rPr>
        <w:t xml:space="preserve"> </w:t>
      </w:r>
      <w:r>
        <w:t>ou</w:t>
      </w:r>
      <w:r>
        <w:rPr>
          <w:spacing w:val="-4"/>
        </w:rPr>
        <w:t xml:space="preserve"> </w:t>
      </w:r>
      <w:r>
        <w:t>mue</w:t>
      </w:r>
      <w:r>
        <w:rPr>
          <w:spacing w:val="-2"/>
        </w:rPr>
        <w:t xml:space="preserve"> </w:t>
      </w:r>
      <w:r>
        <w:t>facilement</w:t>
      </w:r>
      <w:r>
        <w:rPr>
          <w:spacing w:val="-2"/>
        </w:rPr>
        <w:t xml:space="preserve"> </w:t>
      </w:r>
      <w:r>
        <w:t>sans</w:t>
      </w:r>
      <w:r>
        <w:rPr>
          <w:spacing w:val="-3"/>
        </w:rPr>
        <w:t xml:space="preserve"> </w:t>
      </w:r>
      <w:r>
        <w:t>être</w:t>
      </w:r>
      <w:r>
        <w:rPr>
          <w:spacing w:val="-2"/>
        </w:rPr>
        <w:t xml:space="preserve"> </w:t>
      </w:r>
      <w:r>
        <w:t>fixée</w:t>
      </w:r>
      <w:r>
        <w:rPr>
          <w:spacing w:val="-2"/>
        </w:rPr>
        <w:t xml:space="preserve"> </w:t>
      </w:r>
      <w:r>
        <w:t>en</w:t>
      </w:r>
      <w:r>
        <w:rPr>
          <w:spacing w:val="-2"/>
        </w:rPr>
        <w:t xml:space="preserve"> </w:t>
      </w:r>
      <w:r>
        <w:t>permanence</w:t>
      </w:r>
      <w:r>
        <w:rPr>
          <w:spacing w:val="-4"/>
        </w:rPr>
        <w:t xml:space="preserve"> </w:t>
      </w:r>
      <w:r>
        <w:t>au</w:t>
      </w:r>
      <w:r>
        <w:rPr>
          <w:spacing w:val="-47"/>
        </w:rPr>
        <w:t xml:space="preserve"> </w:t>
      </w:r>
      <w:r>
        <w:t>sol</w:t>
      </w:r>
      <w:r>
        <w:rPr>
          <w:spacing w:val="-3"/>
        </w:rPr>
        <w:t xml:space="preserve"> </w:t>
      </w:r>
      <w:r>
        <w:t>ou</w:t>
      </w:r>
      <w:r>
        <w:rPr>
          <w:spacing w:val="-1"/>
        </w:rPr>
        <w:t xml:space="preserve"> </w:t>
      </w:r>
      <w:r>
        <w:t>à</w:t>
      </w:r>
      <w:r>
        <w:rPr>
          <w:spacing w:val="-2"/>
        </w:rPr>
        <w:t xml:space="preserve"> </w:t>
      </w:r>
      <w:r>
        <w:t>une</w:t>
      </w:r>
      <w:r>
        <w:rPr>
          <w:spacing w:val="-3"/>
        </w:rPr>
        <w:t xml:space="preserve"> </w:t>
      </w:r>
      <w:r>
        <w:t>construction. Une</w:t>
      </w:r>
      <w:r>
        <w:rPr>
          <w:spacing w:val="-3"/>
        </w:rPr>
        <w:t xml:space="preserve"> </w:t>
      </w:r>
      <w:r>
        <w:t>banderole</w:t>
      </w:r>
      <w:r>
        <w:rPr>
          <w:spacing w:val="-1"/>
        </w:rPr>
        <w:t xml:space="preserve"> </w:t>
      </w:r>
      <w:r>
        <w:t>est assimilée</w:t>
      </w:r>
      <w:r>
        <w:rPr>
          <w:spacing w:val="-3"/>
        </w:rPr>
        <w:t xml:space="preserve"> </w:t>
      </w:r>
      <w:r>
        <w:t>à une</w:t>
      </w:r>
      <w:r>
        <w:rPr>
          <w:spacing w:val="-3"/>
        </w:rPr>
        <w:t xml:space="preserve"> </w:t>
      </w:r>
      <w:r>
        <w:t>enseigne mobile.</w:t>
      </w:r>
    </w:p>
    <w:p w14:paraId="444377AF" w14:textId="77777777" w:rsidR="005074BA" w:rsidRDefault="00F0000B">
      <w:pPr>
        <w:pStyle w:val="Titre7"/>
        <w:spacing w:before="138"/>
      </w:pPr>
      <w:r>
        <w:rPr>
          <w:u w:val="single"/>
        </w:rPr>
        <w:t>Enseigne</w:t>
      </w:r>
      <w:r>
        <w:rPr>
          <w:spacing w:val="-3"/>
          <w:u w:val="single"/>
        </w:rPr>
        <w:t xml:space="preserve"> </w:t>
      </w:r>
      <w:r>
        <w:rPr>
          <w:u w:val="single"/>
        </w:rPr>
        <w:t>sur</w:t>
      </w:r>
      <w:r>
        <w:rPr>
          <w:spacing w:val="-1"/>
          <w:u w:val="single"/>
        </w:rPr>
        <w:t xml:space="preserve"> </w:t>
      </w:r>
      <w:r>
        <w:rPr>
          <w:u w:val="single"/>
        </w:rPr>
        <w:t>poteau</w:t>
      </w:r>
    </w:p>
    <w:p w14:paraId="6B5356CE" w14:textId="77777777" w:rsidR="005074BA" w:rsidRDefault="00F0000B">
      <w:pPr>
        <w:pStyle w:val="Corpsdetexte"/>
        <w:ind w:left="2478"/>
      </w:pPr>
      <w:r>
        <w:t>Enseigne</w:t>
      </w:r>
      <w:r>
        <w:rPr>
          <w:spacing w:val="-3"/>
        </w:rPr>
        <w:t xml:space="preserve"> </w:t>
      </w:r>
      <w:r>
        <w:t>soutenue</w:t>
      </w:r>
      <w:r>
        <w:rPr>
          <w:spacing w:val="-1"/>
        </w:rPr>
        <w:t xml:space="preserve"> </w:t>
      </w:r>
      <w:r>
        <w:t>par</w:t>
      </w:r>
      <w:r>
        <w:rPr>
          <w:spacing w:val="-1"/>
        </w:rPr>
        <w:t xml:space="preserve"> </w:t>
      </w:r>
      <w:r>
        <w:t>un</w:t>
      </w:r>
      <w:r>
        <w:rPr>
          <w:spacing w:val="-2"/>
        </w:rPr>
        <w:t xml:space="preserve"> </w:t>
      </w:r>
      <w:r>
        <w:t>ou</w:t>
      </w:r>
      <w:r>
        <w:rPr>
          <w:spacing w:val="-3"/>
        </w:rPr>
        <w:t xml:space="preserve"> </w:t>
      </w:r>
      <w:r>
        <w:t>des</w:t>
      </w:r>
      <w:r>
        <w:rPr>
          <w:spacing w:val="-2"/>
        </w:rPr>
        <w:t xml:space="preserve"> </w:t>
      </w:r>
      <w:r>
        <w:t>montants au</w:t>
      </w:r>
      <w:r>
        <w:rPr>
          <w:spacing w:val="-2"/>
        </w:rPr>
        <w:t xml:space="preserve"> </w:t>
      </w:r>
      <w:r>
        <w:t>sol.</w:t>
      </w:r>
    </w:p>
    <w:p w14:paraId="7735FBB1" w14:textId="77777777" w:rsidR="005074BA" w:rsidRDefault="005074BA">
      <w:pPr>
        <w:pStyle w:val="Corpsdetexte"/>
        <w:spacing w:before="1"/>
        <w:rPr>
          <w:sz w:val="16"/>
        </w:rPr>
      </w:pPr>
    </w:p>
    <w:p w14:paraId="6D05B401" w14:textId="77777777" w:rsidR="005074BA" w:rsidRDefault="00F0000B">
      <w:pPr>
        <w:pStyle w:val="Titre5"/>
      </w:pPr>
      <w:r>
        <w:t>Éolienne</w:t>
      </w:r>
    </w:p>
    <w:p w14:paraId="0ED76A33" w14:textId="77777777" w:rsidR="005074BA" w:rsidRDefault="00F0000B">
      <w:pPr>
        <w:pStyle w:val="Corpsdetexte"/>
        <w:ind w:left="2478" w:right="1445"/>
      </w:pPr>
      <w:r>
        <w:t>Signifie</w:t>
      </w:r>
      <w:r>
        <w:rPr>
          <w:spacing w:val="-3"/>
        </w:rPr>
        <w:t xml:space="preserve"> </w:t>
      </w:r>
      <w:r>
        <w:t>toute</w:t>
      </w:r>
      <w:r>
        <w:rPr>
          <w:spacing w:val="-4"/>
        </w:rPr>
        <w:t xml:space="preserve"> </w:t>
      </w:r>
      <w:r>
        <w:t>structure</w:t>
      </w:r>
      <w:r>
        <w:rPr>
          <w:spacing w:val="-2"/>
        </w:rPr>
        <w:t xml:space="preserve"> </w:t>
      </w:r>
      <w:r>
        <w:t>formée</w:t>
      </w:r>
      <w:r>
        <w:rPr>
          <w:spacing w:val="-6"/>
        </w:rPr>
        <w:t xml:space="preserve"> </w:t>
      </w:r>
      <w:r>
        <w:t>d'une</w:t>
      </w:r>
      <w:r>
        <w:rPr>
          <w:spacing w:val="-2"/>
        </w:rPr>
        <w:t xml:space="preserve"> </w:t>
      </w:r>
      <w:r>
        <w:t>tour,</w:t>
      </w:r>
      <w:r>
        <w:rPr>
          <w:spacing w:val="-2"/>
        </w:rPr>
        <w:t xml:space="preserve"> </w:t>
      </w:r>
      <w:r>
        <w:t>d'une</w:t>
      </w:r>
      <w:r>
        <w:rPr>
          <w:spacing w:val="-3"/>
        </w:rPr>
        <w:t xml:space="preserve"> </w:t>
      </w:r>
      <w:r>
        <w:t>nacelle</w:t>
      </w:r>
      <w:r>
        <w:rPr>
          <w:spacing w:val="-4"/>
        </w:rPr>
        <w:t xml:space="preserve"> </w:t>
      </w:r>
      <w:r>
        <w:t>et</w:t>
      </w:r>
      <w:r>
        <w:rPr>
          <w:spacing w:val="-2"/>
        </w:rPr>
        <w:t xml:space="preserve"> </w:t>
      </w:r>
      <w:r>
        <w:t>de</w:t>
      </w:r>
      <w:r>
        <w:rPr>
          <w:spacing w:val="-4"/>
        </w:rPr>
        <w:t xml:space="preserve"> </w:t>
      </w:r>
      <w:r>
        <w:t>pales,</w:t>
      </w:r>
      <w:r>
        <w:rPr>
          <w:spacing w:val="-2"/>
        </w:rPr>
        <w:t xml:space="preserve"> </w:t>
      </w:r>
      <w:r>
        <w:t>destinée</w:t>
      </w:r>
      <w:r>
        <w:rPr>
          <w:spacing w:val="-4"/>
        </w:rPr>
        <w:t xml:space="preserve"> </w:t>
      </w:r>
      <w:r>
        <w:t>à</w:t>
      </w:r>
      <w:r>
        <w:rPr>
          <w:spacing w:val="-3"/>
        </w:rPr>
        <w:t xml:space="preserve"> </w:t>
      </w:r>
      <w:r>
        <w:t>la</w:t>
      </w:r>
      <w:r>
        <w:rPr>
          <w:spacing w:val="-2"/>
        </w:rPr>
        <w:t xml:space="preserve"> </w:t>
      </w:r>
      <w:r>
        <w:t>production</w:t>
      </w:r>
      <w:r>
        <w:rPr>
          <w:spacing w:val="-47"/>
        </w:rPr>
        <w:t xml:space="preserve"> </w:t>
      </w:r>
      <w:r>
        <w:t>d'électricité</w:t>
      </w:r>
      <w:r>
        <w:rPr>
          <w:spacing w:val="-3"/>
        </w:rPr>
        <w:t xml:space="preserve"> </w:t>
      </w:r>
      <w:r>
        <w:t>par l'action du vent.</w:t>
      </w:r>
    </w:p>
    <w:p w14:paraId="7911E64A" w14:textId="77777777" w:rsidR="005074BA" w:rsidRDefault="005074BA">
      <w:pPr>
        <w:pStyle w:val="Corpsdetexte"/>
        <w:spacing w:before="11"/>
        <w:rPr>
          <w:sz w:val="19"/>
        </w:rPr>
      </w:pPr>
    </w:p>
    <w:p w14:paraId="3EBC94D3" w14:textId="77777777" w:rsidR="005074BA" w:rsidRDefault="00F0000B">
      <w:pPr>
        <w:pStyle w:val="Titre5"/>
      </w:pPr>
      <w:r>
        <w:t>Étage</w:t>
      </w:r>
    </w:p>
    <w:p w14:paraId="63A64AE0" w14:textId="77777777" w:rsidR="005074BA" w:rsidRDefault="00F0000B">
      <w:pPr>
        <w:pStyle w:val="Corpsdetexte"/>
        <w:ind w:left="2478" w:right="1470"/>
        <w:jc w:val="both"/>
      </w:pPr>
      <w:r>
        <w:t>Volume d'un bâtiment, autre que la cave ou sous-sol et le grenier, compris entre deux (2)</w:t>
      </w:r>
      <w:r>
        <w:rPr>
          <w:spacing w:val="1"/>
        </w:rPr>
        <w:t xml:space="preserve"> </w:t>
      </w:r>
      <w:r>
        <w:t>planchers successifs ou entre la face supérieure d'un plancher et le plafond, lorsqu'il n'y a pas de</w:t>
      </w:r>
      <w:r>
        <w:rPr>
          <w:spacing w:val="1"/>
        </w:rPr>
        <w:t xml:space="preserve"> </w:t>
      </w:r>
      <w:r>
        <w:t>plancher au-dessus, et s'étendant sur plus de soixante pour cent (60%) de la surface totale dudit</w:t>
      </w:r>
      <w:r>
        <w:rPr>
          <w:spacing w:val="1"/>
        </w:rPr>
        <w:t xml:space="preserve"> </w:t>
      </w:r>
      <w:r>
        <w:t>plancher.</w:t>
      </w:r>
    </w:p>
    <w:p w14:paraId="7D93669C" w14:textId="77777777" w:rsidR="005074BA" w:rsidRDefault="005074BA">
      <w:pPr>
        <w:pStyle w:val="Corpsdetexte"/>
      </w:pPr>
    </w:p>
    <w:p w14:paraId="1AD47CD0" w14:textId="77777777" w:rsidR="005074BA" w:rsidRDefault="00F0000B">
      <w:pPr>
        <w:pStyle w:val="Titre5"/>
      </w:pPr>
      <w:r>
        <w:t>Façade</w:t>
      </w:r>
      <w:r>
        <w:rPr>
          <w:spacing w:val="-3"/>
        </w:rPr>
        <w:t xml:space="preserve"> </w:t>
      </w:r>
      <w:r>
        <w:t>principale</w:t>
      </w:r>
    </w:p>
    <w:p w14:paraId="64C50111" w14:textId="77777777" w:rsidR="005074BA" w:rsidRDefault="00F0000B">
      <w:pPr>
        <w:pStyle w:val="Corpsdetexte"/>
        <w:ind w:left="2478" w:right="1445"/>
      </w:pPr>
      <w:r>
        <w:t>Partie</w:t>
      </w:r>
      <w:r>
        <w:rPr>
          <w:spacing w:val="-4"/>
        </w:rPr>
        <w:t xml:space="preserve"> </w:t>
      </w:r>
      <w:r>
        <w:t>d'un</w:t>
      </w:r>
      <w:r>
        <w:rPr>
          <w:spacing w:val="-2"/>
        </w:rPr>
        <w:t xml:space="preserve"> </w:t>
      </w:r>
      <w:r>
        <w:t>bâtiment</w:t>
      </w:r>
      <w:r>
        <w:rPr>
          <w:spacing w:val="-3"/>
        </w:rPr>
        <w:t xml:space="preserve"> </w:t>
      </w:r>
      <w:r>
        <w:t>qui</w:t>
      </w:r>
      <w:r>
        <w:rPr>
          <w:spacing w:val="-4"/>
        </w:rPr>
        <w:t xml:space="preserve"> </w:t>
      </w:r>
      <w:r>
        <w:t>fait</w:t>
      </w:r>
      <w:r>
        <w:rPr>
          <w:spacing w:val="-4"/>
        </w:rPr>
        <w:t xml:space="preserve"> </w:t>
      </w:r>
      <w:r>
        <w:t>face</w:t>
      </w:r>
      <w:r>
        <w:rPr>
          <w:spacing w:val="-1"/>
        </w:rPr>
        <w:t xml:space="preserve"> </w:t>
      </w:r>
      <w:r>
        <w:t>à</w:t>
      </w:r>
      <w:r>
        <w:rPr>
          <w:spacing w:val="-4"/>
        </w:rPr>
        <w:t xml:space="preserve"> </w:t>
      </w:r>
      <w:r>
        <w:t>la</w:t>
      </w:r>
      <w:r>
        <w:rPr>
          <w:spacing w:val="-1"/>
        </w:rPr>
        <w:t xml:space="preserve"> </w:t>
      </w:r>
      <w:r>
        <w:t>rue</w:t>
      </w:r>
      <w:r>
        <w:rPr>
          <w:spacing w:val="-2"/>
        </w:rPr>
        <w:t xml:space="preserve"> </w:t>
      </w:r>
      <w:r>
        <w:t>(emplacement</w:t>
      </w:r>
      <w:r>
        <w:rPr>
          <w:spacing w:val="-2"/>
        </w:rPr>
        <w:t xml:space="preserve"> </w:t>
      </w:r>
      <w:r>
        <w:t>intérieur)</w:t>
      </w:r>
      <w:r>
        <w:rPr>
          <w:spacing w:val="-1"/>
        </w:rPr>
        <w:t xml:space="preserve"> </w:t>
      </w:r>
      <w:r>
        <w:t>ou</w:t>
      </w:r>
      <w:r>
        <w:rPr>
          <w:spacing w:val="-2"/>
        </w:rPr>
        <w:t xml:space="preserve"> </w:t>
      </w:r>
      <w:r>
        <w:t>celle</w:t>
      </w:r>
      <w:r>
        <w:rPr>
          <w:spacing w:val="-2"/>
        </w:rPr>
        <w:t xml:space="preserve"> </w:t>
      </w:r>
      <w:r>
        <w:t>correspondant</w:t>
      </w:r>
      <w:r>
        <w:rPr>
          <w:spacing w:val="-3"/>
        </w:rPr>
        <w:t xml:space="preserve"> </w:t>
      </w:r>
      <w:r>
        <w:t>à</w:t>
      </w:r>
      <w:r>
        <w:rPr>
          <w:spacing w:val="-47"/>
        </w:rPr>
        <w:t xml:space="preserve"> </w:t>
      </w:r>
      <w:r>
        <w:t>l'adresse</w:t>
      </w:r>
      <w:r>
        <w:rPr>
          <w:spacing w:val="-3"/>
        </w:rPr>
        <w:t xml:space="preserve"> </w:t>
      </w:r>
      <w:r>
        <w:t>civique</w:t>
      </w:r>
      <w:r>
        <w:rPr>
          <w:spacing w:val="-1"/>
        </w:rPr>
        <w:t xml:space="preserve"> </w:t>
      </w:r>
      <w:r>
        <w:t>du bâtiment</w:t>
      </w:r>
      <w:r>
        <w:rPr>
          <w:spacing w:val="-1"/>
        </w:rPr>
        <w:t xml:space="preserve"> </w:t>
      </w:r>
      <w:r>
        <w:t>(emplacement</w:t>
      </w:r>
      <w:r>
        <w:rPr>
          <w:spacing w:val="-1"/>
        </w:rPr>
        <w:t xml:space="preserve"> </w:t>
      </w:r>
      <w:r>
        <w:t>d'angle</w:t>
      </w:r>
      <w:r>
        <w:rPr>
          <w:spacing w:val="-2"/>
        </w:rPr>
        <w:t xml:space="preserve"> </w:t>
      </w:r>
      <w:r>
        <w:t>ou</w:t>
      </w:r>
      <w:r>
        <w:rPr>
          <w:spacing w:val="-1"/>
        </w:rPr>
        <w:t xml:space="preserve"> </w:t>
      </w:r>
      <w:r>
        <w:t>transversal).</w:t>
      </w:r>
    </w:p>
    <w:p w14:paraId="74C6CA48" w14:textId="77777777" w:rsidR="005074BA" w:rsidRDefault="005074BA">
      <w:pPr>
        <w:pStyle w:val="Corpsdetexte"/>
        <w:rPr>
          <w:sz w:val="16"/>
        </w:rPr>
      </w:pPr>
    </w:p>
    <w:p w14:paraId="094B1596" w14:textId="77777777" w:rsidR="005074BA" w:rsidRDefault="00F0000B">
      <w:pPr>
        <w:pStyle w:val="Titre5"/>
      </w:pPr>
      <w:r>
        <w:t>Fermette</w:t>
      </w:r>
    </w:p>
    <w:p w14:paraId="2087BE7C" w14:textId="77777777" w:rsidR="005074BA" w:rsidRDefault="00F0000B">
      <w:pPr>
        <w:pStyle w:val="Corpsdetexte"/>
        <w:ind w:left="2478" w:right="1718"/>
      </w:pPr>
      <w:r>
        <w:t>Terrain inférieur à 1 lot (±25 acres – 10 hectares) comprenant une habitation et destinée à une</w:t>
      </w:r>
      <w:r>
        <w:rPr>
          <w:spacing w:val="-47"/>
        </w:rPr>
        <w:t xml:space="preserve"> </w:t>
      </w:r>
      <w:r>
        <w:t>production</w:t>
      </w:r>
      <w:r>
        <w:rPr>
          <w:spacing w:val="1"/>
        </w:rPr>
        <w:t xml:space="preserve"> </w:t>
      </w:r>
      <w:r>
        <w:t>agro-forestière</w:t>
      </w:r>
      <w:r>
        <w:rPr>
          <w:spacing w:val="-1"/>
        </w:rPr>
        <w:t xml:space="preserve"> </w:t>
      </w:r>
      <w:r>
        <w:t>d’usage</w:t>
      </w:r>
      <w:r>
        <w:rPr>
          <w:spacing w:val="-2"/>
        </w:rPr>
        <w:t xml:space="preserve"> </w:t>
      </w:r>
      <w:r>
        <w:t>secondaire.</w:t>
      </w:r>
    </w:p>
    <w:p w14:paraId="12A36E38" w14:textId="77777777" w:rsidR="005074BA" w:rsidRDefault="005074BA">
      <w:pPr>
        <w:pStyle w:val="Corpsdetexte"/>
        <w:rPr>
          <w:sz w:val="20"/>
        </w:rPr>
      </w:pPr>
    </w:p>
    <w:p w14:paraId="22C825A6" w14:textId="77777777" w:rsidR="005074BA" w:rsidRDefault="00F0000B">
      <w:pPr>
        <w:pStyle w:val="Titre5"/>
      </w:pPr>
      <w:r>
        <w:t>Fondations</w:t>
      </w:r>
      <w:r>
        <w:rPr>
          <w:spacing w:val="-4"/>
        </w:rPr>
        <w:t xml:space="preserve"> </w:t>
      </w:r>
      <w:r>
        <w:t>d'un</w:t>
      </w:r>
      <w:r>
        <w:rPr>
          <w:spacing w:val="-3"/>
        </w:rPr>
        <w:t xml:space="preserve"> </w:t>
      </w:r>
      <w:r>
        <w:t>bâtiment</w:t>
      </w:r>
    </w:p>
    <w:p w14:paraId="735919D5" w14:textId="77777777" w:rsidR="005074BA" w:rsidRDefault="00F0000B">
      <w:pPr>
        <w:pStyle w:val="Corpsdetexte"/>
        <w:spacing w:before="3"/>
        <w:ind w:left="2478" w:right="1466"/>
        <w:jc w:val="both"/>
      </w:pPr>
      <w:r>
        <w:t>Partie</w:t>
      </w:r>
      <w:r>
        <w:rPr>
          <w:spacing w:val="1"/>
        </w:rPr>
        <w:t xml:space="preserve"> </w:t>
      </w:r>
      <w:r>
        <w:t>de</w:t>
      </w:r>
      <w:r>
        <w:rPr>
          <w:spacing w:val="1"/>
        </w:rPr>
        <w:t xml:space="preserve"> </w:t>
      </w:r>
      <w:r>
        <w:t>la</w:t>
      </w:r>
      <w:r>
        <w:rPr>
          <w:spacing w:val="1"/>
        </w:rPr>
        <w:t xml:space="preserve"> </w:t>
      </w:r>
      <w:r>
        <w:t>construction</w:t>
      </w:r>
      <w:r>
        <w:rPr>
          <w:spacing w:val="1"/>
        </w:rPr>
        <w:t xml:space="preserve"> </w:t>
      </w:r>
      <w:r>
        <w:t>située</w:t>
      </w:r>
      <w:r>
        <w:rPr>
          <w:spacing w:val="1"/>
        </w:rPr>
        <w:t xml:space="preserve"> </w:t>
      </w:r>
      <w:r>
        <w:t>sous</w:t>
      </w:r>
      <w:r>
        <w:rPr>
          <w:spacing w:val="1"/>
        </w:rPr>
        <w:t xml:space="preserve"> </w:t>
      </w:r>
      <w:r>
        <w:t>le</w:t>
      </w:r>
      <w:r>
        <w:rPr>
          <w:spacing w:val="1"/>
        </w:rPr>
        <w:t xml:space="preserve"> </w:t>
      </w:r>
      <w:r>
        <w:t>rez-de-chaussée</w:t>
      </w:r>
      <w:r>
        <w:rPr>
          <w:spacing w:val="1"/>
        </w:rPr>
        <w:t xml:space="preserve"> </w:t>
      </w:r>
      <w:r>
        <w:t>formée</w:t>
      </w:r>
      <w:r>
        <w:rPr>
          <w:spacing w:val="1"/>
        </w:rPr>
        <w:t xml:space="preserve"> </w:t>
      </w:r>
      <w:r>
        <w:t>de</w:t>
      </w:r>
      <w:r>
        <w:rPr>
          <w:spacing w:val="1"/>
        </w:rPr>
        <w:t xml:space="preserve"> </w:t>
      </w:r>
      <w:r>
        <w:t>murs,</w:t>
      </w:r>
      <w:r>
        <w:rPr>
          <w:spacing w:val="1"/>
        </w:rPr>
        <w:t xml:space="preserve"> </w:t>
      </w:r>
      <w:r>
        <w:t>empattements,</w:t>
      </w:r>
      <w:r>
        <w:rPr>
          <w:spacing w:val="1"/>
        </w:rPr>
        <w:t xml:space="preserve"> </w:t>
      </w:r>
      <w:r>
        <w:t>semelles,</w:t>
      </w:r>
      <w:r>
        <w:rPr>
          <w:spacing w:val="1"/>
        </w:rPr>
        <w:t xml:space="preserve"> </w:t>
      </w:r>
      <w:r>
        <w:t>piliers,</w:t>
      </w:r>
      <w:r>
        <w:rPr>
          <w:spacing w:val="1"/>
        </w:rPr>
        <w:t xml:space="preserve"> </w:t>
      </w:r>
      <w:r>
        <w:t>pilotis, ou dalle</w:t>
      </w:r>
      <w:r>
        <w:rPr>
          <w:spacing w:val="1"/>
        </w:rPr>
        <w:t xml:space="preserve"> </w:t>
      </w:r>
      <w:r>
        <w:t>de</w:t>
      </w:r>
      <w:r>
        <w:rPr>
          <w:spacing w:val="1"/>
        </w:rPr>
        <w:t xml:space="preserve"> </w:t>
      </w:r>
      <w:r>
        <w:t>béton</w:t>
      </w:r>
      <w:r>
        <w:rPr>
          <w:spacing w:val="1"/>
        </w:rPr>
        <w:t xml:space="preserve"> </w:t>
      </w:r>
      <w:r>
        <w:t>(radier)</w:t>
      </w:r>
      <w:r>
        <w:rPr>
          <w:spacing w:val="1"/>
        </w:rPr>
        <w:t xml:space="preserve"> </w:t>
      </w:r>
      <w:r>
        <w:t>et</w:t>
      </w:r>
      <w:r>
        <w:rPr>
          <w:spacing w:val="1"/>
        </w:rPr>
        <w:t xml:space="preserve"> </w:t>
      </w:r>
      <w:r>
        <w:t>destinée</w:t>
      </w:r>
      <w:r>
        <w:rPr>
          <w:spacing w:val="1"/>
        </w:rPr>
        <w:t xml:space="preserve"> </w:t>
      </w:r>
      <w:r>
        <w:t>à</w:t>
      </w:r>
      <w:r>
        <w:rPr>
          <w:spacing w:val="1"/>
        </w:rPr>
        <w:t xml:space="preserve"> </w:t>
      </w:r>
      <w:r>
        <w:t>transférer</w:t>
      </w:r>
      <w:r>
        <w:rPr>
          <w:spacing w:val="1"/>
        </w:rPr>
        <w:t xml:space="preserve"> </w:t>
      </w:r>
      <w:r>
        <w:t>les</w:t>
      </w:r>
      <w:r>
        <w:rPr>
          <w:spacing w:val="1"/>
        </w:rPr>
        <w:t xml:space="preserve"> </w:t>
      </w:r>
      <w:r>
        <w:t>charges</w:t>
      </w:r>
      <w:r>
        <w:rPr>
          <w:spacing w:val="50"/>
        </w:rPr>
        <w:t xml:space="preserve"> </w:t>
      </w:r>
      <w:r>
        <w:t>du</w:t>
      </w:r>
      <w:r>
        <w:rPr>
          <w:spacing w:val="1"/>
        </w:rPr>
        <w:t xml:space="preserve"> </w:t>
      </w:r>
      <w:r>
        <w:t>bâtiment</w:t>
      </w:r>
      <w:r>
        <w:rPr>
          <w:spacing w:val="-2"/>
        </w:rPr>
        <w:t xml:space="preserve"> </w:t>
      </w:r>
      <w:r>
        <w:t>au</w:t>
      </w:r>
      <w:r>
        <w:rPr>
          <w:spacing w:val="-2"/>
        </w:rPr>
        <w:t xml:space="preserve"> </w:t>
      </w:r>
      <w:r>
        <w:t>sol.</w:t>
      </w:r>
    </w:p>
    <w:p w14:paraId="3C40F9FD" w14:textId="77777777" w:rsidR="005074BA" w:rsidRDefault="005074BA">
      <w:pPr>
        <w:pStyle w:val="Corpsdetexte"/>
        <w:spacing w:before="10"/>
        <w:rPr>
          <w:sz w:val="19"/>
        </w:rPr>
      </w:pPr>
    </w:p>
    <w:p w14:paraId="23C33142" w14:textId="77777777" w:rsidR="005074BA" w:rsidRDefault="00F0000B">
      <w:pPr>
        <w:pStyle w:val="Titre5"/>
      </w:pPr>
      <w:r>
        <w:t>Fossé</w:t>
      </w:r>
    </w:p>
    <w:p w14:paraId="12457C5C" w14:textId="77777777" w:rsidR="005074BA" w:rsidRDefault="00F0000B">
      <w:pPr>
        <w:pStyle w:val="Corpsdetexte"/>
        <w:ind w:left="2478" w:right="1445"/>
      </w:pPr>
      <w:r>
        <w:t>Un</w:t>
      </w:r>
      <w:r>
        <w:rPr>
          <w:spacing w:val="-2"/>
        </w:rPr>
        <w:t xml:space="preserve"> </w:t>
      </w:r>
      <w:r>
        <w:t>fossé</w:t>
      </w:r>
      <w:r>
        <w:rPr>
          <w:spacing w:val="-3"/>
        </w:rPr>
        <w:t xml:space="preserve"> </w:t>
      </w:r>
      <w:r>
        <w:t>mitoyen,</w:t>
      </w:r>
      <w:r>
        <w:rPr>
          <w:spacing w:val="-1"/>
        </w:rPr>
        <w:t xml:space="preserve"> </w:t>
      </w:r>
      <w:r>
        <w:t>un</w:t>
      </w:r>
      <w:r>
        <w:rPr>
          <w:spacing w:val="-3"/>
        </w:rPr>
        <w:t xml:space="preserve"> </w:t>
      </w:r>
      <w:r>
        <w:t>fossé</w:t>
      </w:r>
      <w:r>
        <w:rPr>
          <w:spacing w:val="-3"/>
        </w:rPr>
        <w:t xml:space="preserve"> </w:t>
      </w:r>
      <w:r>
        <w:t>de</w:t>
      </w:r>
      <w:r>
        <w:rPr>
          <w:spacing w:val="-4"/>
        </w:rPr>
        <w:t xml:space="preserve"> </w:t>
      </w:r>
      <w:r>
        <w:t>voies</w:t>
      </w:r>
      <w:r>
        <w:rPr>
          <w:spacing w:val="-2"/>
        </w:rPr>
        <w:t xml:space="preserve"> </w:t>
      </w:r>
      <w:r>
        <w:t>publiques</w:t>
      </w:r>
      <w:r>
        <w:rPr>
          <w:spacing w:val="-2"/>
        </w:rPr>
        <w:t xml:space="preserve"> </w:t>
      </w:r>
      <w:r>
        <w:t>ou</w:t>
      </w:r>
      <w:r>
        <w:rPr>
          <w:spacing w:val="-1"/>
        </w:rPr>
        <w:t xml:space="preserve"> </w:t>
      </w:r>
      <w:r>
        <w:t>privées</w:t>
      </w:r>
      <w:r>
        <w:rPr>
          <w:spacing w:val="-2"/>
        </w:rPr>
        <w:t xml:space="preserve"> </w:t>
      </w:r>
      <w:r>
        <w:t>ou</w:t>
      </w:r>
      <w:r>
        <w:rPr>
          <w:spacing w:val="-4"/>
        </w:rPr>
        <w:t xml:space="preserve"> </w:t>
      </w:r>
      <w:r>
        <w:t>un</w:t>
      </w:r>
      <w:r>
        <w:rPr>
          <w:spacing w:val="-1"/>
        </w:rPr>
        <w:t xml:space="preserve"> </w:t>
      </w:r>
      <w:r>
        <w:t>fossé</w:t>
      </w:r>
      <w:r>
        <w:rPr>
          <w:spacing w:val="-1"/>
        </w:rPr>
        <w:t xml:space="preserve"> </w:t>
      </w:r>
      <w:r>
        <w:t>de</w:t>
      </w:r>
      <w:r>
        <w:rPr>
          <w:spacing w:val="-3"/>
        </w:rPr>
        <w:t xml:space="preserve"> </w:t>
      </w:r>
      <w:r>
        <w:t>drainage</w:t>
      </w:r>
      <w:r>
        <w:rPr>
          <w:spacing w:val="-2"/>
        </w:rPr>
        <w:t xml:space="preserve"> </w:t>
      </w:r>
      <w:r>
        <w:t>visé</w:t>
      </w:r>
      <w:r>
        <w:rPr>
          <w:spacing w:val="-3"/>
        </w:rPr>
        <w:t xml:space="preserve"> </w:t>
      </w:r>
      <w:r>
        <w:t>par</w:t>
      </w:r>
      <w:r>
        <w:rPr>
          <w:spacing w:val="-4"/>
        </w:rPr>
        <w:t xml:space="preserve"> </w:t>
      </w:r>
      <w:r>
        <w:t>le</w:t>
      </w:r>
      <w:r>
        <w:rPr>
          <w:spacing w:val="-47"/>
        </w:rPr>
        <w:t xml:space="preserve"> </w:t>
      </w:r>
      <w:r>
        <w:t>paragraphe</w:t>
      </w:r>
      <w:r>
        <w:rPr>
          <w:spacing w:val="-3"/>
        </w:rPr>
        <w:t xml:space="preserve"> </w:t>
      </w:r>
      <w:r>
        <w:t>4 de</w:t>
      </w:r>
      <w:r>
        <w:rPr>
          <w:spacing w:val="-1"/>
        </w:rPr>
        <w:t xml:space="preserve"> </w:t>
      </w:r>
      <w:r>
        <w:t>l’article</w:t>
      </w:r>
      <w:r>
        <w:rPr>
          <w:spacing w:val="-2"/>
        </w:rPr>
        <w:t xml:space="preserve"> </w:t>
      </w:r>
      <w:r>
        <w:t>103</w:t>
      </w:r>
      <w:r>
        <w:rPr>
          <w:spacing w:val="-2"/>
        </w:rPr>
        <w:t xml:space="preserve"> </w:t>
      </w:r>
      <w:r>
        <w:t>de</w:t>
      </w:r>
      <w:r>
        <w:rPr>
          <w:spacing w:val="-1"/>
        </w:rPr>
        <w:t xml:space="preserve"> </w:t>
      </w:r>
      <w:r>
        <w:t>la</w:t>
      </w:r>
      <w:r>
        <w:rPr>
          <w:spacing w:val="-2"/>
        </w:rPr>
        <w:t xml:space="preserve"> </w:t>
      </w:r>
      <w:r>
        <w:t>Loi</w:t>
      </w:r>
      <w:r>
        <w:rPr>
          <w:spacing w:val="-3"/>
        </w:rPr>
        <w:t xml:space="preserve"> </w:t>
      </w:r>
      <w:r>
        <w:t>sur</w:t>
      </w:r>
      <w:r>
        <w:rPr>
          <w:spacing w:val="-2"/>
        </w:rPr>
        <w:t xml:space="preserve"> </w:t>
      </w:r>
      <w:r>
        <w:t>les</w:t>
      </w:r>
      <w:r>
        <w:rPr>
          <w:spacing w:val="-2"/>
        </w:rPr>
        <w:t xml:space="preserve"> </w:t>
      </w:r>
      <w:r>
        <w:t>compétences</w:t>
      </w:r>
      <w:r>
        <w:rPr>
          <w:spacing w:val="-5"/>
        </w:rPr>
        <w:t xml:space="preserve"> </w:t>
      </w:r>
      <w:r>
        <w:t>municipale</w:t>
      </w:r>
      <w:r>
        <w:rPr>
          <w:spacing w:val="-2"/>
        </w:rPr>
        <w:t xml:space="preserve"> </w:t>
      </w:r>
      <w:r>
        <w:t>(chapitre C-47.1).</w:t>
      </w:r>
    </w:p>
    <w:p w14:paraId="0EC07E90" w14:textId="77777777" w:rsidR="005074BA" w:rsidRDefault="005074BA">
      <w:pPr>
        <w:pStyle w:val="Corpsdetexte"/>
        <w:spacing w:before="2"/>
      </w:pPr>
    </w:p>
    <w:p w14:paraId="09C40314" w14:textId="77777777" w:rsidR="005074BA" w:rsidRDefault="00F0000B">
      <w:pPr>
        <w:pStyle w:val="Titre5"/>
      </w:pPr>
      <w:r>
        <w:t>Garage</w:t>
      </w:r>
      <w:r>
        <w:rPr>
          <w:spacing w:val="-3"/>
        </w:rPr>
        <w:t xml:space="preserve"> </w:t>
      </w:r>
      <w:r>
        <w:t>privé</w:t>
      </w:r>
    </w:p>
    <w:p w14:paraId="3FB6C28C" w14:textId="77777777" w:rsidR="005074BA" w:rsidRDefault="00F0000B">
      <w:pPr>
        <w:pStyle w:val="Corpsdetexte"/>
        <w:ind w:left="2493" w:right="1708" w:hanging="15"/>
      </w:pPr>
      <w:r>
        <w:t>Tout espace fermé sur quatre (4) faces, non exploité commercialement et servant au remisage</w:t>
      </w:r>
      <w:r>
        <w:rPr>
          <w:spacing w:val="-47"/>
        </w:rPr>
        <w:t xml:space="preserve"> </w:t>
      </w:r>
      <w:r>
        <w:t>des</w:t>
      </w:r>
      <w:r>
        <w:rPr>
          <w:spacing w:val="-1"/>
        </w:rPr>
        <w:t xml:space="preserve"> </w:t>
      </w:r>
      <w:r>
        <w:t>véhicules moteurs du</w:t>
      </w:r>
      <w:r>
        <w:rPr>
          <w:spacing w:val="-3"/>
        </w:rPr>
        <w:t xml:space="preserve"> </w:t>
      </w:r>
      <w:r>
        <w:t>propriétaire</w:t>
      </w:r>
      <w:r>
        <w:rPr>
          <w:spacing w:val="-1"/>
        </w:rPr>
        <w:t xml:space="preserve"> </w:t>
      </w:r>
      <w:r>
        <w:t>ou</w:t>
      </w:r>
      <w:r>
        <w:rPr>
          <w:spacing w:val="-3"/>
        </w:rPr>
        <w:t xml:space="preserve"> </w:t>
      </w:r>
      <w:r>
        <w:t>des occupants d'un</w:t>
      </w:r>
      <w:r>
        <w:rPr>
          <w:spacing w:val="-3"/>
        </w:rPr>
        <w:t xml:space="preserve"> </w:t>
      </w:r>
      <w:r>
        <w:t>bâtiment</w:t>
      </w:r>
      <w:r>
        <w:rPr>
          <w:spacing w:val="-3"/>
        </w:rPr>
        <w:t xml:space="preserve"> </w:t>
      </w:r>
      <w:r>
        <w:t>résidentiel</w:t>
      </w:r>
    </w:p>
    <w:p w14:paraId="61525C1C" w14:textId="77777777" w:rsidR="005074BA" w:rsidRDefault="005074BA">
      <w:pPr>
        <w:pStyle w:val="Corpsdetexte"/>
        <w:spacing w:before="10"/>
        <w:rPr>
          <w:sz w:val="17"/>
        </w:rPr>
      </w:pPr>
    </w:p>
    <w:p w14:paraId="2FA4838D" w14:textId="77777777" w:rsidR="005074BA" w:rsidRDefault="00F0000B">
      <w:pPr>
        <w:pStyle w:val="Titre5"/>
        <w:ind w:left="2493"/>
      </w:pPr>
      <w:r>
        <w:t>Garage</w:t>
      </w:r>
      <w:r>
        <w:rPr>
          <w:spacing w:val="-3"/>
        </w:rPr>
        <w:t xml:space="preserve"> </w:t>
      </w:r>
      <w:r>
        <w:t>privé</w:t>
      </w:r>
      <w:r>
        <w:rPr>
          <w:spacing w:val="-2"/>
        </w:rPr>
        <w:t xml:space="preserve"> </w:t>
      </w:r>
      <w:r>
        <w:t>intégré</w:t>
      </w:r>
      <w:r>
        <w:rPr>
          <w:spacing w:val="-2"/>
        </w:rPr>
        <w:t xml:space="preserve"> </w:t>
      </w:r>
      <w:r>
        <w:t>à</w:t>
      </w:r>
      <w:r>
        <w:rPr>
          <w:spacing w:val="-3"/>
        </w:rPr>
        <w:t xml:space="preserve"> </w:t>
      </w:r>
      <w:r>
        <w:t>une</w:t>
      </w:r>
      <w:r>
        <w:rPr>
          <w:spacing w:val="-2"/>
        </w:rPr>
        <w:t xml:space="preserve"> </w:t>
      </w:r>
      <w:r>
        <w:t>habitation</w:t>
      </w:r>
    </w:p>
    <w:p w14:paraId="555788D8" w14:textId="77777777" w:rsidR="005074BA" w:rsidRDefault="00F0000B">
      <w:pPr>
        <w:ind w:left="2493" w:right="1444"/>
        <w:rPr>
          <w:rFonts w:ascii="Arial" w:hAnsi="Arial"/>
          <w:b/>
          <w:sz w:val="18"/>
        </w:rPr>
      </w:pPr>
      <w:r>
        <w:rPr>
          <w:rFonts w:ascii="Arial" w:hAnsi="Arial"/>
          <w:b/>
          <w:sz w:val="18"/>
        </w:rPr>
        <w:t>Garage privé intégré structurellement à une habitation et dont des espaces habitables sont</w:t>
      </w:r>
      <w:r>
        <w:rPr>
          <w:rFonts w:ascii="Arial" w:hAnsi="Arial"/>
          <w:b/>
          <w:spacing w:val="-47"/>
          <w:sz w:val="18"/>
        </w:rPr>
        <w:t xml:space="preserve"> </w:t>
      </w:r>
      <w:r>
        <w:rPr>
          <w:rFonts w:ascii="Arial" w:hAnsi="Arial"/>
          <w:b/>
          <w:sz w:val="18"/>
        </w:rPr>
        <w:t>situés</w:t>
      </w:r>
      <w:r>
        <w:rPr>
          <w:rFonts w:ascii="Arial" w:hAnsi="Arial"/>
          <w:b/>
          <w:spacing w:val="-3"/>
          <w:sz w:val="18"/>
        </w:rPr>
        <w:t xml:space="preserve"> </w:t>
      </w:r>
      <w:r>
        <w:rPr>
          <w:rFonts w:ascii="Arial" w:hAnsi="Arial"/>
          <w:b/>
          <w:sz w:val="18"/>
        </w:rPr>
        <w:t>au-dessus, à l’avant ou</w:t>
      </w:r>
      <w:r>
        <w:rPr>
          <w:rFonts w:ascii="Arial" w:hAnsi="Arial"/>
          <w:b/>
          <w:spacing w:val="-1"/>
          <w:sz w:val="18"/>
        </w:rPr>
        <w:t xml:space="preserve"> </w:t>
      </w:r>
      <w:r>
        <w:rPr>
          <w:rFonts w:ascii="Arial" w:hAnsi="Arial"/>
          <w:b/>
          <w:sz w:val="18"/>
        </w:rPr>
        <w:t>à l’arrière du garage.</w:t>
      </w:r>
    </w:p>
    <w:p w14:paraId="1A29B165" w14:textId="77777777" w:rsidR="005074BA" w:rsidRDefault="00F0000B">
      <w:pPr>
        <w:spacing w:before="1" w:line="207" w:lineRule="exact"/>
        <w:ind w:left="2493"/>
        <w:rPr>
          <w:rFonts w:ascii="Arial" w:hAnsi="Arial"/>
          <w:b/>
          <w:sz w:val="18"/>
        </w:rPr>
      </w:pPr>
      <w:r>
        <w:rPr>
          <w:rFonts w:ascii="Arial" w:hAnsi="Arial"/>
          <w:b/>
          <w:sz w:val="18"/>
        </w:rPr>
        <w:t>Un</w:t>
      </w:r>
      <w:r>
        <w:rPr>
          <w:rFonts w:ascii="Arial" w:hAnsi="Arial"/>
          <w:b/>
          <w:spacing w:val="-2"/>
          <w:sz w:val="18"/>
        </w:rPr>
        <w:t xml:space="preserve"> </w:t>
      </w:r>
      <w:r>
        <w:rPr>
          <w:rFonts w:ascii="Arial" w:hAnsi="Arial"/>
          <w:b/>
          <w:sz w:val="18"/>
        </w:rPr>
        <w:t>garage</w:t>
      </w:r>
      <w:r>
        <w:rPr>
          <w:rFonts w:ascii="Arial" w:hAnsi="Arial"/>
          <w:b/>
          <w:spacing w:val="-4"/>
          <w:sz w:val="18"/>
        </w:rPr>
        <w:t xml:space="preserve"> </w:t>
      </w:r>
      <w:r>
        <w:rPr>
          <w:rFonts w:ascii="Arial" w:hAnsi="Arial"/>
          <w:b/>
          <w:sz w:val="18"/>
        </w:rPr>
        <w:t>privé</w:t>
      </w:r>
      <w:r>
        <w:rPr>
          <w:rFonts w:ascii="Arial" w:hAnsi="Arial"/>
          <w:b/>
          <w:spacing w:val="-2"/>
          <w:sz w:val="18"/>
        </w:rPr>
        <w:t xml:space="preserve"> </w:t>
      </w:r>
      <w:r>
        <w:rPr>
          <w:rFonts w:ascii="Arial" w:hAnsi="Arial"/>
          <w:b/>
          <w:sz w:val="18"/>
        </w:rPr>
        <w:t>intégré</w:t>
      </w:r>
      <w:r>
        <w:rPr>
          <w:rFonts w:ascii="Arial" w:hAnsi="Arial"/>
          <w:b/>
          <w:spacing w:val="-3"/>
          <w:sz w:val="18"/>
        </w:rPr>
        <w:t xml:space="preserve"> </w:t>
      </w:r>
      <w:r>
        <w:rPr>
          <w:rFonts w:ascii="Arial" w:hAnsi="Arial"/>
          <w:b/>
          <w:sz w:val="18"/>
        </w:rPr>
        <w:t>à</w:t>
      </w:r>
      <w:r>
        <w:rPr>
          <w:rFonts w:ascii="Arial" w:hAnsi="Arial"/>
          <w:b/>
          <w:spacing w:val="-2"/>
          <w:sz w:val="18"/>
        </w:rPr>
        <w:t xml:space="preserve"> </w:t>
      </w:r>
      <w:r>
        <w:rPr>
          <w:rFonts w:ascii="Arial" w:hAnsi="Arial"/>
          <w:b/>
          <w:sz w:val="18"/>
        </w:rPr>
        <w:t>une</w:t>
      </w:r>
      <w:r>
        <w:rPr>
          <w:rFonts w:ascii="Arial" w:hAnsi="Arial"/>
          <w:b/>
          <w:spacing w:val="-2"/>
          <w:sz w:val="18"/>
        </w:rPr>
        <w:t xml:space="preserve"> </w:t>
      </w:r>
      <w:r>
        <w:rPr>
          <w:rFonts w:ascii="Arial" w:hAnsi="Arial"/>
          <w:b/>
          <w:sz w:val="18"/>
        </w:rPr>
        <w:t>habitation</w:t>
      </w:r>
      <w:r>
        <w:rPr>
          <w:rFonts w:ascii="Arial" w:hAnsi="Arial"/>
          <w:b/>
          <w:spacing w:val="-2"/>
          <w:sz w:val="18"/>
        </w:rPr>
        <w:t xml:space="preserve"> </w:t>
      </w:r>
      <w:r>
        <w:rPr>
          <w:rFonts w:ascii="Arial" w:hAnsi="Arial"/>
          <w:b/>
          <w:sz w:val="18"/>
        </w:rPr>
        <w:t>ou</w:t>
      </w:r>
      <w:r>
        <w:rPr>
          <w:rFonts w:ascii="Arial" w:hAnsi="Arial"/>
          <w:b/>
          <w:spacing w:val="-2"/>
          <w:sz w:val="18"/>
        </w:rPr>
        <w:t xml:space="preserve"> </w:t>
      </w:r>
      <w:r>
        <w:rPr>
          <w:rFonts w:ascii="Arial" w:hAnsi="Arial"/>
          <w:b/>
          <w:sz w:val="18"/>
        </w:rPr>
        <w:t>attaché</w:t>
      </w:r>
      <w:r>
        <w:rPr>
          <w:rFonts w:ascii="Arial" w:hAnsi="Arial"/>
          <w:b/>
          <w:spacing w:val="-1"/>
          <w:sz w:val="18"/>
        </w:rPr>
        <w:t xml:space="preserve"> </w:t>
      </w:r>
      <w:r>
        <w:rPr>
          <w:rFonts w:ascii="Arial" w:hAnsi="Arial"/>
          <w:b/>
          <w:sz w:val="18"/>
        </w:rPr>
        <w:t>(sans</w:t>
      </w:r>
      <w:r>
        <w:rPr>
          <w:rFonts w:ascii="Arial" w:hAnsi="Arial"/>
          <w:b/>
          <w:spacing w:val="-2"/>
          <w:sz w:val="18"/>
        </w:rPr>
        <w:t xml:space="preserve"> </w:t>
      </w:r>
      <w:r>
        <w:rPr>
          <w:rFonts w:ascii="Arial" w:hAnsi="Arial"/>
          <w:b/>
          <w:sz w:val="18"/>
        </w:rPr>
        <w:t>espace</w:t>
      </w:r>
      <w:r>
        <w:rPr>
          <w:rFonts w:ascii="Arial" w:hAnsi="Arial"/>
          <w:b/>
          <w:spacing w:val="-2"/>
          <w:sz w:val="18"/>
        </w:rPr>
        <w:t xml:space="preserve"> </w:t>
      </w:r>
      <w:r>
        <w:rPr>
          <w:rFonts w:ascii="Arial" w:hAnsi="Arial"/>
          <w:b/>
          <w:sz w:val="18"/>
        </w:rPr>
        <w:t>habitable)</w:t>
      </w:r>
      <w:r>
        <w:rPr>
          <w:rFonts w:ascii="Arial" w:hAnsi="Arial"/>
          <w:b/>
          <w:spacing w:val="-2"/>
          <w:sz w:val="18"/>
        </w:rPr>
        <w:t xml:space="preserve"> </w:t>
      </w:r>
      <w:r>
        <w:rPr>
          <w:rFonts w:ascii="Arial" w:hAnsi="Arial"/>
          <w:b/>
          <w:sz w:val="18"/>
        </w:rPr>
        <w:t>fait</w:t>
      </w:r>
      <w:r>
        <w:rPr>
          <w:rFonts w:ascii="Arial" w:hAnsi="Arial"/>
          <w:b/>
          <w:spacing w:val="-1"/>
          <w:sz w:val="18"/>
        </w:rPr>
        <w:t xml:space="preserve"> </w:t>
      </w:r>
      <w:r>
        <w:rPr>
          <w:rFonts w:ascii="Arial" w:hAnsi="Arial"/>
          <w:b/>
          <w:sz w:val="18"/>
        </w:rPr>
        <w:t>partie</w:t>
      </w:r>
    </w:p>
    <w:p w14:paraId="4C872AE2" w14:textId="77777777" w:rsidR="005074BA" w:rsidRDefault="00F0000B">
      <w:pPr>
        <w:ind w:left="2493" w:right="1385"/>
        <w:rPr>
          <w:rFonts w:ascii="Arial" w:hAnsi="Arial"/>
          <w:b/>
          <w:sz w:val="18"/>
        </w:rPr>
      </w:pPr>
      <w:r>
        <w:rPr>
          <w:rFonts w:ascii="Arial" w:hAnsi="Arial"/>
          <w:b/>
          <w:sz w:val="18"/>
        </w:rPr>
        <w:t>intégrante du bâtiment principal et, à moins d’une indication contraire expresse, il n’est pas</w:t>
      </w:r>
      <w:r>
        <w:rPr>
          <w:rFonts w:ascii="Arial" w:hAnsi="Arial"/>
          <w:b/>
          <w:spacing w:val="-47"/>
          <w:sz w:val="18"/>
        </w:rPr>
        <w:t xml:space="preserve"> </w:t>
      </w:r>
      <w:r>
        <w:rPr>
          <w:rFonts w:ascii="Arial" w:hAnsi="Arial"/>
          <w:b/>
          <w:sz w:val="18"/>
        </w:rPr>
        <w:t>visé</w:t>
      </w:r>
      <w:r>
        <w:rPr>
          <w:rFonts w:ascii="Arial" w:hAnsi="Arial"/>
          <w:b/>
          <w:spacing w:val="-1"/>
          <w:sz w:val="18"/>
        </w:rPr>
        <w:t xml:space="preserve"> </w:t>
      </w:r>
      <w:r>
        <w:rPr>
          <w:rFonts w:ascii="Arial" w:hAnsi="Arial"/>
          <w:b/>
          <w:sz w:val="18"/>
        </w:rPr>
        <w:t>par</w:t>
      </w:r>
      <w:r>
        <w:rPr>
          <w:rFonts w:ascii="Arial" w:hAnsi="Arial"/>
          <w:b/>
          <w:spacing w:val="-1"/>
          <w:sz w:val="18"/>
        </w:rPr>
        <w:t xml:space="preserve"> </w:t>
      </w:r>
      <w:r>
        <w:rPr>
          <w:rFonts w:ascii="Arial" w:hAnsi="Arial"/>
          <w:b/>
          <w:sz w:val="18"/>
        </w:rPr>
        <w:t>les</w:t>
      </w:r>
      <w:r>
        <w:rPr>
          <w:rFonts w:ascii="Arial" w:hAnsi="Arial"/>
          <w:b/>
          <w:spacing w:val="-3"/>
          <w:sz w:val="18"/>
        </w:rPr>
        <w:t xml:space="preserve"> </w:t>
      </w:r>
      <w:r>
        <w:rPr>
          <w:rFonts w:ascii="Arial" w:hAnsi="Arial"/>
          <w:b/>
          <w:sz w:val="18"/>
        </w:rPr>
        <w:t>dispositions applicables</w:t>
      </w:r>
      <w:r>
        <w:rPr>
          <w:rFonts w:ascii="Arial" w:hAnsi="Arial"/>
          <w:b/>
          <w:spacing w:val="-1"/>
          <w:sz w:val="18"/>
        </w:rPr>
        <w:t xml:space="preserve"> </w:t>
      </w:r>
      <w:r>
        <w:rPr>
          <w:rFonts w:ascii="Arial" w:hAnsi="Arial"/>
          <w:b/>
          <w:sz w:val="18"/>
        </w:rPr>
        <w:t>à</w:t>
      </w:r>
      <w:r>
        <w:rPr>
          <w:rFonts w:ascii="Arial" w:hAnsi="Arial"/>
          <w:b/>
          <w:spacing w:val="-3"/>
          <w:sz w:val="18"/>
        </w:rPr>
        <w:t xml:space="preserve"> </w:t>
      </w:r>
      <w:r>
        <w:rPr>
          <w:rFonts w:ascii="Arial" w:hAnsi="Arial"/>
          <w:b/>
          <w:sz w:val="18"/>
        </w:rPr>
        <w:t>un</w:t>
      </w:r>
      <w:r>
        <w:rPr>
          <w:rFonts w:ascii="Arial" w:hAnsi="Arial"/>
          <w:b/>
          <w:spacing w:val="-1"/>
          <w:sz w:val="18"/>
        </w:rPr>
        <w:t xml:space="preserve"> </w:t>
      </w:r>
      <w:r>
        <w:rPr>
          <w:rFonts w:ascii="Arial" w:hAnsi="Arial"/>
          <w:b/>
          <w:sz w:val="18"/>
        </w:rPr>
        <w:t>bâtiment accessoire.</w:t>
      </w:r>
      <w:r>
        <w:rPr>
          <w:rFonts w:ascii="Arial" w:hAnsi="Arial"/>
          <w:b/>
          <w:spacing w:val="46"/>
          <w:sz w:val="18"/>
        </w:rPr>
        <w:t xml:space="preserve"> </w:t>
      </w:r>
      <w:r>
        <w:rPr>
          <w:rFonts w:ascii="Arial" w:hAnsi="Arial"/>
          <w:b/>
          <w:sz w:val="18"/>
        </w:rPr>
        <w:t>Il</w:t>
      </w:r>
      <w:r>
        <w:rPr>
          <w:rFonts w:ascii="Arial" w:hAnsi="Arial"/>
          <w:b/>
          <w:spacing w:val="-1"/>
          <w:sz w:val="18"/>
        </w:rPr>
        <w:t xml:space="preserve"> </w:t>
      </w:r>
      <w:r>
        <w:rPr>
          <w:rFonts w:ascii="Arial" w:hAnsi="Arial"/>
          <w:b/>
          <w:sz w:val="18"/>
        </w:rPr>
        <w:t>doit être</w:t>
      </w:r>
      <w:r>
        <w:rPr>
          <w:rFonts w:ascii="Arial" w:hAnsi="Arial"/>
          <w:b/>
          <w:spacing w:val="-3"/>
          <w:sz w:val="18"/>
        </w:rPr>
        <w:t xml:space="preserve"> </w:t>
      </w:r>
      <w:r>
        <w:rPr>
          <w:rFonts w:ascii="Arial" w:hAnsi="Arial"/>
          <w:b/>
          <w:sz w:val="18"/>
        </w:rPr>
        <w:t>considéré</w:t>
      </w:r>
    </w:p>
    <w:p w14:paraId="78850CF8" w14:textId="77777777" w:rsidR="005074BA" w:rsidRDefault="00F0000B">
      <w:pPr>
        <w:ind w:left="2493" w:right="1445"/>
        <w:rPr>
          <w:rFonts w:ascii="Arial" w:hAnsi="Arial"/>
          <w:b/>
          <w:sz w:val="18"/>
        </w:rPr>
      </w:pPr>
      <w:r>
        <w:rPr>
          <w:rFonts w:ascii="Arial" w:hAnsi="Arial"/>
          <w:b/>
          <w:sz w:val="18"/>
        </w:rPr>
        <w:t>comme</w:t>
      </w:r>
      <w:r>
        <w:rPr>
          <w:rFonts w:ascii="Arial" w:hAnsi="Arial"/>
          <w:b/>
          <w:spacing w:val="-5"/>
          <w:sz w:val="18"/>
        </w:rPr>
        <w:t xml:space="preserve"> </w:t>
      </w:r>
      <w:r>
        <w:rPr>
          <w:rFonts w:ascii="Arial" w:hAnsi="Arial"/>
          <w:b/>
          <w:sz w:val="18"/>
        </w:rPr>
        <w:t>une</w:t>
      </w:r>
      <w:r>
        <w:rPr>
          <w:rFonts w:ascii="Arial" w:hAnsi="Arial"/>
          <w:b/>
          <w:spacing w:val="-4"/>
          <w:sz w:val="18"/>
        </w:rPr>
        <w:t xml:space="preserve"> </w:t>
      </w:r>
      <w:r>
        <w:rPr>
          <w:rFonts w:ascii="Arial" w:hAnsi="Arial"/>
          <w:b/>
          <w:sz w:val="18"/>
        </w:rPr>
        <w:t>partie</w:t>
      </w:r>
      <w:r>
        <w:rPr>
          <w:rFonts w:ascii="Arial" w:hAnsi="Arial"/>
          <w:b/>
          <w:spacing w:val="-2"/>
          <w:sz w:val="18"/>
        </w:rPr>
        <w:t xml:space="preserve"> </w:t>
      </w:r>
      <w:r>
        <w:rPr>
          <w:rFonts w:ascii="Arial" w:hAnsi="Arial"/>
          <w:b/>
          <w:sz w:val="18"/>
        </w:rPr>
        <w:t>du</w:t>
      </w:r>
      <w:r>
        <w:rPr>
          <w:rFonts w:ascii="Arial" w:hAnsi="Arial"/>
          <w:b/>
          <w:spacing w:val="-2"/>
          <w:sz w:val="18"/>
        </w:rPr>
        <w:t xml:space="preserve"> </w:t>
      </w:r>
      <w:r>
        <w:rPr>
          <w:rFonts w:ascii="Arial" w:hAnsi="Arial"/>
          <w:b/>
          <w:sz w:val="18"/>
        </w:rPr>
        <w:t>bâtiment</w:t>
      </w:r>
      <w:r>
        <w:rPr>
          <w:rFonts w:ascii="Arial" w:hAnsi="Arial"/>
          <w:b/>
          <w:spacing w:val="-2"/>
          <w:sz w:val="18"/>
        </w:rPr>
        <w:t xml:space="preserve"> </w:t>
      </w:r>
      <w:r>
        <w:rPr>
          <w:rFonts w:ascii="Arial" w:hAnsi="Arial"/>
          <w:b/>
          <w:sz w:val="18"/>
        </w:rPr>
        <w:t>principal</w:t>
      </w:r>
      <w:r>
        <w:rPr>
          <w:rFonts w:ascii="Arial" w:hAnsi="Arial"/>
          <w:b/>
          <w:spacing w:val="-2"/>
          <w:sz w:val="18"/>
        </w:rPr>
        <w:t xml:space="preserve"> </w:t>
      </w:r>
      <w:r>
        <w:rPr>
          <w:rFonts w:ascii="Arial" w:hAnsi="Arial"/>
          <w:b/>
          <w:sz w:val="18"/>
        </w:rPr>
        <w:t>pour</w:t>
      </w:r>
      <w:r>
        <w:rPr>
          <w:rFonts w:ascii="Arial" w:hAnsi="Arial"/>
          <w:b/>
          <w:spacing w:val="-4"/>
          <w:sz w:val="18"/>
        </w:rPr>
        <w:t xml:space="preserve"> </w:t>
      </w:r>
      <w:r>
        <w:rPr>
          <w:rFonts w:ascii="Arial" w:hAnsi="Arial"/>
          <w:b/>
          <w:sz w:val="18"/>
        </w:rPr>
        <w:t>l’application</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toutes</w:t>
      </w:r>
      <w:r>
        <w:rPr>
          <w:rFonts w:ascii="Arial" w:hAnsi="Arial"/>
          <w:b/>
          <w:spacing w:val="-2"/>
          <w:sz w:val="18"/>
        </w:rPr>
        <w:t xml:space="preserve"> </w:t>
      </w:r>
      <w:r>
        <w:rPr>
          <w:rFonts w:ascii="Arial" w:hAnsi="Arial"/>
          <w:b/>
          <w:sz w:val="18"/>
        </w:rPr>
        <w:t>les</w:t>
      </w:r>
      <w:r>
        <w:rPr>
          <w:rFonts w:ascii="Arial" w:hAnsi="Arial"/>
          <w:b/>
          <w:spacing w:val="-2"/>
          <w:sz w:val="18"/>
        </w:rPr>
        <w:t xml:space="preserve"> </w:t>
      </w:r>
      <w:r>
        <w:rPr>
          <w:rFonts w:ascii="Arial" w:hAnsi="Arial"/>
          <w:b/>
          <w:sz w:val="18"/>
        </w:rPr>
        <w:t>dispositions</w:t>
      </w:r>
      <w:r>
        <w:rPr>
          <w:rFonts w:ascii="Arial" w:hAnsi="Arial"/>
          <w:b/>
          <w:spacing w:val="-47"/>
          <w:sz w:val="18"/>
        </w:rPr>
        <w:t xml:space="preserve"> </w:t>
      </w:r>
      <w:r>
        <w:rPr>
          <w:rFonts w:ascii="Arial" w:hAnsi="Arial"/>
          <w:b/>
          <w:sz w:val="18"/>
        </w:rPr>
        <w:t>applicables</w:t>
      </w:r>
      <w:r>
        <w:rPr>
          <w:rFonts w:ascii="Arial" w:hAnsi="Arial"/>
          <w:b/>
          <w:spacing w:val="-3"/>
          <w:sz w:val="18"/>
        </w:rPr>
        <w:t xml:space="preserve"> </w:t>
      </w:r>
      <w:r>
        <w:rPr>
          <w:rFonts w:ascii="Arial" w:hAnsi="Arial"/>
          <w:b/>
          <w:sz w:val="18"/>
        </w:rPr>
        <w:t>au bâtiment principal.</w:t>
      </w:r>
    </w:p>
    <w:p w14:paraId="234F8360" w14:textId="77777777" w:rsidR="005074BA" w:rsidRDefault="005074BA">
      <w:pPr>
        <w:rPr>
          <w:rFonts w:ascii="Arial" w:hAnsi="Arial"/>
          <w:sz w:val="18"/>
        </w:rPr>
        <w:sectPr w:rsidR="005074BA" w:rsidSect="00301B27">
          <w:headerReference w:type="default" r:id="rId58"/>
          <w:footerReference w:type="default" r:id="rId59"/>
          <w:pgSz w:w="12240" w:h="15840"/>
          <w:pgMar w:top="1080" w:right="0" w:bottom="1160" w:left="500" w:header="0" w:footer="972" w:gutter="0"/>
          <w:cols w:space="720"/>
        </w:sectPr>
      </w:pPr>
    </w:p>
    <w:p w14:paraId="3C6FC853" w14:textId="0DEBF06F" w:rsidR="005074BA" w:rsidRDefault="00F0000B">
      <w:pPr>
        <w:spacing w:before="81"/>
        <w:ind w:right="9"/>
        <w:jc w:val="right"/>
        <w:rPr>
          <w:rFonts w:ascii="Tahoma"/>
          <w:sz w:val="20"/>
        </w:rPr>
      </w:pPr>
      <w:r>
        <w:rPr>
          <w:noProof/>
        </w:rPr>
        <w:lastRenderedPageBreak/>
        <mc:AlternateContent>
          <mc:Choice Requires="wpg">
            <w:drawing>
              <wp:anchor distT="0" distB="0" distL="114300" distR="114300" simplePos="0" relativeHeight="473568768" behindDoc="1" locked="0" layoutInCell="1" allowOverlap="1" wp14:anchorId="524EE89D" wp14:editId="555A8D4F">
                <wp:simplePos x="0" y="0"/>
                <wp:positionH relativeFrom="page">
                  <wp:posOffset>913130</wp:posOffset>
                </wp:positionH>
                <wp:positionV relativeFrom="paragraph">
                  <wp:posOffset>50165</wp:posOffset>
                </wp:positionV>
                <wp:extent cx="5990590" cy="981075"/>
                <wp:effectExtent l="0" t="0" r="0" b="0"/>
                <wp:wrapNone/>
                <wp:docPr id="432058347"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0590" cy="981075"/>
                          <a:chOff x="1438" y="79"/>
                          <a:chExt cx="9434" cy="1545"/>
                        </a:xfrm>
                      </wpg:grpSpPr>
                      <pic:pic xmlns:pic="http://schemas.openxmlformats.org/drawingml/2006/picture">
                        <pic:nvPicPr>
                          <pic:cNvPr id="1245618796" name="Picture 1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38" y="109"/>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1526860" name="Text Box 189"/>
                        <wps:cNvSpPr txBox="1">
                          <a:spLocks noChangeArrowheads="1"/>
                        </wps:cNvSpPr>
                        <wps:spPr bwMode="auto">
                          <a:xfrm>
                            <a:off x="2892" y="79"/>
                            <a:ext cx="7980" cy="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D9462A" w14:textId="77777777" w:rsidR="005074BA" w:rsidRDefault="00F0000B">
                              <w:pPr>
                                <w:tabs>
                                  <w:tab w:val="left" w:pos="554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6"/>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4EE89D" id="Group 188" o:spid="_x0000_s1047" style="position:absolute;left:0;text-align:left;margin-left:71.9pt;margin-top:3.95pt;width:471.7pt;height:77.25pt;z-index:-29747712;mso-position-horizontal-relative:page;mso-position-vertical-relative:text" coordorigin="1438,79" coordsize="9434,154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">
                <v:shape id="Picture 190" o:spid="_x0000_s1048" type="#_x0000_t75" style="position:absolute;left:1438;top:109;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">
                  <v:imagedata r:id="rId32" o:title=""/>
                </v:shape>
                <v:shape id="_x0000_s1049" type="#_x0000_t202" style="position:absolute;left:2892;top:79;width:7980;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" fillcolor="black" stroked="f">
                  <v:textbox inset="0,0,0,0">
                    <w:txbxContent>
                      <w:p w14:paraId="7AD9462A" w14:textId="77777777" w:rsidR="005074BA" w:rsidRDefault="00F0000B">
                        <w:pPr>
                          <w:tabs>
                            <w:tab w:val="left" w:pos="554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6"/>
                            <w:sz w:val="20"/>
                          </w:rPr>
                          <w:t xml:space="preserve"> </w:t>
                        </w:r>
                        <w:r>
                          <w:rPr>
                            <w:rFonts w:ascii="Tahoma" w:hAnsi="Tahoma"/>
                            <w:color w:val="FFFFFF"/>
                            <w:sz w:val="20"/>
                          </w:rPr>
                          <w:t>interprétatives</w:t>
                        </w:r>
                      </w:p>
                    </w:txbxContent>
                  </v:textbox>
                </v:shape>
                <w10:wrap anchorx="page"/>
              </v:group>
            </w:pict>
          </mc:Fallback>
        </mc:AlternateContent>
      </w:r>
      <w:proofErr w:type="spellStart"/>
      <w:r>
        <w:rPr>
          <w:rFonts w:ascii="Tahoma"/>
          <w:color w:val="FFFFFF"/>
          <w:sz w:val="20"/>
        </w:rPr>
        <w:t>rp</w:t>
      </w:r>
      <w:proofErr w:type="spellEnd"/>
    </w:p>
    <w:p w14:paraId="2764F8D0" w14:textId="77777777" w:rsidR="005074BA" w:rsidRDefault="00F0000B">
      <w:pPr>
        <w:pStyle w:val="Titre5"/>
        <w:spacing w:before="206"/>
      </w:pPr>
      <w:r>
        <w:t>Gestion</w:t>
      </w:r>
      <w:r>
        <w:rPr>
          <w:spacing w:val="-2"/>
        </w:rPr>
        <w:t xml:space="preserve"> </w:t>
      </w:r>
      <w:r>
        <w:t>des</w:t>
      </w:r>
      <w:r>
        <w:rPr>
          <w:spacing w:val="-3"/>
        </w:rPr>
        <w:t xml:space="preserve"> </w:t>
      </w:r>
      <w:r>
        <w:t>fumiers</w:t>
      </w:r>
    </w:p>
    <w:p w14:paraId="67AA032D" w14:textId="77777777" w:rsidR="005074BA" w:rsidRDefault="00F0000B">
      <w:pPr>
        <w:pStyle w:val="Corpsdetexte"/>
        <w:spacing w:before="137" w:line="207" w:lineRule="exact"/>
        <w:ind w:left="2478"/>
      </w:pPr>
      <w:r>
        <w:rPr>
          <w:u w:val="single"/>
        </w:rPr>
        <w:t>Gestion</w:t>
      </w:r>
      <w:r>
        <w:rPr>
          <w:spacing w:val="-2"/>
          <w:u w:val="single"/>
        </w:rPr>
        <w:t xml:space="preserve"> </w:t>
      </w:r>
      <w:r>
        <w:rPr>
          <w:u w:val="single"/>
        </w:rPr>
        <w:t>solide</w:t>
      </w:r>
      <w:r>
        <w:rPr>
          <w:spacing w:val="1"/>
          <w:u w:val="single"/>
        </w:rPr>
        <w:t xml:space="preserve"> </w:t>
      </w:r>
      <w:r>
        <w:t>:</w:t>
      </w:r>
    </w:p>
    <w:p w14:paraId="0048B75C" w14:textId="77777777" w:rsidR="005074BA" w:rsidRDefault="00F0000B">
      <w:pPr>
        <w:pStyle w:val="Corpsdetexte"/>
        <w:ind w:left="2478" w:right="1445"/>
      </w:pPr>
      <w:r>
        <w:t>Le</w:t>
      </w:r>
      <w:r>
        <w:rPr>
          <w:spacing w:val="-4"/>
        </w:rPr>
        <w:t xml:space="preserve"> </w:t>
      </w:r>
      <w:r>
        <w:t>mode</w:t>
      </w:r>
      <w:r>
        <w:rPr>
          <w:spacing w:val="-5"/>
        </w:rPr>
        <w:t xml:space="preserve"> </w:t>
      </w:r>
      <w:r>
        <w:t>d'évacuation</w:t>
      </w:r>
      <w:r>
        <w:rPr>
          <w:spacing w:val="-5"/>
        </w:rPr>
        <w:t xml:space="preserve"> </w:t>
      </w:r>
      <w:r>
        <w:t>d'un</w:t>
      </w:r>
      <w:r>
        <w:rPr>
          <w:spacing w:val="-5"/>
        </w:rPr>
        <w:t xml:space="preserve"> </w:t>
      </w:r>
      <w:r>
        <w:t>bâtiment</w:t>
      </w:r>
      <w:r>
        <w:rPr>
          <w:spacing w:val="-3"/>
        </w:rPr>
        <w:t xml:space="preserve"> </w:t>
      </w:r>
      <w:r>
        <w:t>d'élevage</w:t>
      </w:r>
      <w:r>
        <w:rPr>
          <w:spacing w:val="-3"/>
        </w:rPr>
        <w:t xml:space="preserve"> </w:t>
      </w:r>
      <w:r>
        <w:t>ou</w:t>
      </w:r>
      <w:r>
        <w:rPr>
          <w:spacing w:val="-3"/>
        </w:rPr>
        <w:t xml:space="preserve"> </w:t>
      </w:r>
      <w:r>
        <w:t>d'un</w:t>
      </w:r>
      <w:r>
        <w:rPr>
          <w:spacing w:val="-5"/>
        </w:rPr>
        <w:t xml:space="preserve"> </w:t>
      </w:r>
      <w:r>
        <w:t>ouvrage</w:t>
      </w:r>
      <w:r>
        <w:rPr>
          <w:spacing w:val="-3"/>
        </w:rPr>
        <w:t xml:space="preserve"> </w:t>
      </w:r>
      <w:r>
        <w:t>d'entreposage</w:t>
      </w:r>
      <w:r>
        <w:rPr>
          <w:spacing w:val="-3"/>
        </w:rPr>
        <w:t xml:space="preserve"> </w:t>
      </w:r>
      <w:r>
        <w:t>des</w:t>
      </w:r>
      <w:r>
        <w:rPr>
          <w:spacing w:val="-2"/>
        </w:rPr>
        <w:t xml:space="preserve"> </w:t>
      </w:r>
      <w:r>
        <w:t>déjections</w:t>
      </w:r>
      <w:r>
        <w:rPr>
          <w:spacing w:val="-47"/>
        </w:rPr>
        <w:t xml:space="preserve"> </w:t>
      </w:r>
      <w:r>
        <w:t>animales dont</w:t>
      </w:r>
      <w:r>
        <w:rPr>
          <w:spacing w:val="-3"/>
        </w:rPr>
        <w:t xml:space="preserve"> </w:t>
      </w:r>
      <w:r>
        <w:t>la teneur</w:t>
      </w:r>
      <w:r>
        <w:rPr>
          <w:spacing w:val="-3"/>
        </w:rPr>
        <w:t xml:space="preserve"> </w:t>
      </w:r>
      <w:r>
        <w:t>en eau</w:t>
      </w:r>
      <w:r>
        <w:rPr>
          <w:spacing w:val="-1"/>
        </w:rPr>
        <w:t xml:space="preserve"> </w:t>
      </w:r>
      <w:r>
        <w:t>est</w:t>
      </w:r>
      <w:r>
        <w:rPr>
          <w:spacing w:val="-3"/>
        </w:rPr>
        <w:t xml:space="preserve"> </w:t>
      </w:r>
      <w:r>
        <w:t>inférieure à</w:t>
      </w:r>
      <w:r>
        <w:rPr>
          <w:spacing w:val="-3"/>
        </w:rPr>
        <w:t xml:space="preserve"> </w:t>
      </w:r>
      <w:r>
        <w:t>85</w:t>
      </w:r>
      <w:r>
        <w:rPr>
          <w:spacing w:val="-2"/>
        </w:rPr>
        <w:t xml:space="preserve"> </w:t>
      </w:r>
      <w:r>
        <w:t>%</w:t>
      </w:r>
      <w:r>
        <w:rPr>
          <w:spacing w:val="-1"/>
        </w:rPr>
        <w:t xml:space="preserve"> </w:t>
      </w:r>
      <w:r>
        <w:t>à</w:t>
      </w:r>
      <w:r>
        <w:rPr>
          <w:spacing w:val="-1"/>
        </w:rPr>
        <w:t xml:space="preserve"> </w:t>
      </w:r>
      <w:r>
        <w:t>la sortie</w:t>
      </w:r>
      <w:r>
        <w:rPr>
          <w:spacing w:val="-1"/>
        </w:rPr>
        <w:t xml:space="preserve"> </w:t>
      </w:r>
      <w:r>
        <w:t>du bâtiment.</w:t>
      </w:r>
    </w:p>
    <w:p w14:paraId="00AEE804" w14:textId="77777777" w:rsidR="005074BA" w:rsidRDefault="00F0000B">
      <w:pPr>
        <w:pStyle w:val="Corpsdetexte"/>
        <w:spacing w:before="138"/>
        <w:ind w:left="2478"/>
      </w:pPr>
      <w:r>
        <w:rPr>
          <w:u w:val="single"/>
        </w:rPr>
        <w:t>Gestion</w:t>
      </w:r>
      <w:r>
        <w:rPr>
          <w:spacing w:val="-2"/>
          <w:u w:val="single"/>
        </w:rPr>
        <w:t xml:space="preserve"> </w:t>
      </w:r>
      <w:r>
        <w:rPr>
          <w:u w:val="single"/>
        </w:rPr>
        <w:t>liquide</w:t>
      </w:r>
      <w:r>
        <w:rPr>
          <w:spacing w:val="2"/>
          <w:u w:val="single"/>
        </w:rPr>
        <w:t xml:space="preserve"> </w:t>
      </w:r>
      <w:r>
        <w:t>:</w:t>
      </w:r>
    </w:p>
    <w:p w14:paraId="51079FA5" w14:textId="77777777" w:rsidR="005074BA" w:rsidRDefault="00F0000B">
      <w:pPr>
        <w:pStyle w:val="Corpsdetexte"/>
        <w:spacing w:before="1"/>
        <w:ind w:left="2478"/>
      </w:pPr>
      <w:r>
        <w:t>Tout</w:t>
      </w:r>
      <w:r>
        <w:rPr>
          <w:spacing w:val="-3"/>
        </w:rPr>
        <w:t xml:space="preserve"> </w:t>
      </w:r>
      <w:r>
        <w:t>mode</w:t>
      </w:r>
      <w:r>
        <w:rPr>
          <w:spacing w:val="-4"/>
        </w:rPr>
        <w:t xml:space="preserve"> </w:t>
      </w:r>
      <w:r>
        <w:t>d'évacuation</w:t>
      </w:r>
      <w:r>
        <w:rPr>
          <w:spacing w:val="-2"/>
        </w:rPr>
        <w:t xml:space="preserve"> </w:t>
      </w:r>
      <w:r>
        <w:t>des</w:t>
      </w:r>
      <w:r>
        <w:rPr>
          <w:spacing w:val="-2"/>
        </w:rPr>
        <w:t xml:space="preserve"> </w:t>
      </w:r>
      <w:r>
        <w:t>déjections</w:t>
      </w:r>
      <w:r>
        <w:rPr>
          <w:spacing w:val="-1"/>
        </w:rPr>
        <w:t xml:space="preserve"> </w:t>
      </w:r>
      <w:r>
        <w:t>animales</w:t>
      </w:r>
      <w:r>
        <w:rPr>
          <w:spacing w:val="-1"/>
        </w:rPr>
        <w:t xml:space="preserve"> </w:t>
      </w:r>
      <w:r>
        <w:t>autre</w:t>
      </w:r>
      <w:r>
        <w:rPr>
          <w:spacing w:val="-5"/>
        </w:rPr>
        <w:t xml:space="preserve"> </w:t>
      </w:r>
      <w:r>
        <w:t>que</w:t>
      </w:r>
      <w:r>
        <w:rPr>
          <w:spacing w:val="-4"/>
        </w:rPr>
        <w:t xml:space="preserve"> </w:t>
      </w:r>
      <w:r>
        <w:t>la</w:t>
      </w:r>
      <w:r>
        <w:rPr>
          <w:spacing w:val="-2"/>
        </w:rPr>
        <w:t xml:space="preserve"> </w:t>
      </w:r>
      <w:r>
        <w:t>gestion</w:t>
      </w:r>
      <w:r>
        <w:rPr>
          <w:spacing w:val="-2"/>
        </w:rPr>
        <w:t xml:space="preserve"> </w:t>
      </w:r>
      <w:r>
        <w:t>sur</w:t>
      </w:r>
      <w:r>
        <w:rPr>
          <w:spacing w:val="-3"/>
        </w:rPr>
        <w:t xml:space="preserve"> </w:t>
      </w:r>
      <w:r>
        <w:t>fumier</w:t>
      </w:r>
      <w:r>
        <w:rPr>
          <w:spacing w:val="-4"/>
        </w:rPr>
        <w:t xml:space="preserve"> </w:t>
      </w:r>
      <w:r>
        <w:t>solide.</w:t>
      </w:r>
    </w:p>
    <w:p w14:paraId="2C845C04" w14:textId="77777777" w:rsidR="005074BA" w:rsidRDefault="005074BA">
      <w:pPr>
        <w:pStyle w:val="Corpsdetexte"/>
        <w:spacing w:before="1"/>
        <w:rPr>
          <w:sz w:val="20"/>
        </w:rPr>
      </w:pPr>
    </w:p>
    <w:p w14:paraId="6CCAC0CB" w14:textId="77777777" w:rsidR="005074BA" w:rsidRDefault="00F0000B">
      <w:pPr>
        <w:pStyle w:val="Titre5"/>
        <w:ind w:left="2421"/>
      </w:pPr>
      <w:r>
        <w:t>Gîte</w:t>
      </w:r>
      <w:r>
        <w:rPr>
          <w:spacing w:val="-4"/>
        </w:rPr>
        <w:t xml:space="preserve"> </w:t>
      </w:r>
      <w:r>
        <w:t>touristique</w:t>
      </w:r>
    </w:p>
    <w:p w14:paraId="3953268E" w14:textId="77777777" w:rsidR="005074BA" w:rsidRDefault="00F0000B">
      <w:pPr>
        <w:pStyle w:val="Corpsdetexte"/>
        <w:ind w:left="2421" w:right="1653"/>
      </w:pPr>
      <w:r>
        <w:t>Établissement</w:t>
      </w:r>
      <w:r>
        <w:rPr>
          <w:spacing w:val="-3"/>
        </w:rPr>
        <w:t xml:space="preserve"> </w:t>
      </w:r>
      <w:r>
        <w:t>exploité</w:t>
      </w:r>
      <w:r>
        <w:rPr>
          <w:spacing w:val="-2"/>
        </w:rPr>
        <w:t xml:space="preserve"> </w:t>
      </w:r>
      <w:r>
        <w:t>par</w:t>
      </w:r>
      <w:r>
        <w:rPr>
          <w:spacing w:val="-4"/>
        </w:rPr>
        <w:t xml:space="preserve"> </w:t>
      </w:r>
      <w:r>
        <w:t>une</w:t>
      </w:r>
      <w:r>
        <w:rPr>
          <w:spacing w:val="-2"/>
        </w:rPr>
        <w:t xml:space="preserve"> </w:t>
      </w:r>
      <w:r>
        <w:t>personne</w:t>
      </w:r>
      <w:r>
        <w:rPr>
          <w:spacing w:val="-2"/>
        </w:rPr>
        <w:t xml:space="preserve"> </w:t>
      </w:r>
      <w:r>
        <w:t>dans</w:t>
      </w:r>
      <w:r>
        <w:rPr>
          <w:spacing w:val="-3"/>
        </w:rPr>
        <w:t xml:space="preserve"> </w:t>
      </w:r>
      <w:r>
        <w:t>sa</w:t>
      </w:r>
      <w:r>
        <w:rPr>
          <w:spacing w:val="4"/>
        </w:rPr>
        <w:t xml:space="preserve"> </w:t>
      </w:r>
      <w:r>
        <w:t>résidence</w:t>
      </w:r>
      <w:r>
        <w:rPr>
          <w:spacing w:val="-4"/>
        </w:rPr>
        <w:t xml:space="preserve"> </w:t>
      </w:r>
      <w:r>
        <w:t>qui</w:t>
      </w:r>
      <w:r>
        <w:rPr>
          <w:spacing w:val="-4"/>
        </w:rPr>
        <w:t xml:space="preserve"> </w:t>
      </w:r>
      <w:r>
        <w:t>offrent</w:t>
      </w:r>
      <w:r>
        <w:rPr>
          <w:spacing w:val="-2"/>
        </w:rPr>
        <w:t xml:space="preserve"> </w:t>
      </w:r>
      <w:r>
        <w:t>de</w:t>
      </w:r>
      <w:r>
        <w:rPr>
          <w:spacing w:val="-4"/>
        </w:rPr>
        <w:t xml:space="preserve"> </w:t>
      </w:r>
      <w:r>
        <w:t>une</w:t>
      </w:r>
      <w:r>
        <w:rPr>
          <w:spacing w:val="-4"/>
        </w:rPr>
        <w:t xml:space="preserve"> </w:t>
      </w:r>
      <w:r>
        <w:t>à</w:t>
      </w:r>
      <w:r>
        <w:rPr>
          <w:spacing w:val="-2"/>
        </w:rPr>
        <w:t xml:space="preserve"> </w:t>
      </w:r>
      <w:r>
        <w:t>cinq</w:t>
      </w:r>
      <w:r>
        <w:rPr>
          <w:spacing w:val="-4"/>
        </w:rPr>
        <w:t xml:space="preserve"> </w:t>
      </w:r>
      <w:r>
        <w:t>chambres</w:t>
      </w:r>
      <w:r>
        <w:rPr>
          <w:spacing w:val="-47"/>
        </w:rPr>
        <w:t xml:space="preserve"> </w:t>
      </w:r>
      <w:r>
        <w:t>et</w:t>
      </w:r>
      <w:r>
        <w:rPr>
          <w:spacing w:val="-1"/>
        </w:rPr>
        <w:t xml:space="preserve"> </w:t>
      </w:r>
      <w:r>
        <w:t>le</w:t>
      </w:r>
      <w:r>
        <w:rPr>
          <w:spacing w:val="-2"/>
        </w:rPr>
        <w:t xml:space="preserve"> </w:t>
      </w:r>
      <w:r>
        <w:t>service du petit déjeuner</w:t>
      </w:r>
      <w:r>
        <w:rPr>
          <w:spacing w:val="-3"/>
        </w:rPr>
        <w:t xml:space="preserve"> </w:t>
      </w:r>
      <w:r>
        <w:t>inclus</w:t>
      </w:r>
      <w:r>
        <w:rPr>
          <w:spacing w:val="1"/>
        </w:rPr>
        <w:t xml:space="preserve"> </w:t>
      </w:r>
      <w:r>
        <w:t>dans</w:t>
      </w:r>
      <w:r>
        <w:rPr>
          <w:spacing w:val="-2"/>
        </w:rPr>
        <w:t xml:space="preserve"> </w:t>
      </w:r>
      <w:r>
        <w:t>le</w:t>
      </w:r>
      <w:r>
        <w:rPr>
          <w:spacing w:val="-2"/>
        </w:rPr>
        <w:t xml:space="preserve"> </w:t>
      </w:r>
      <w:r>
        <w:t>prix</w:t>
      </w:r>
      <w:r>
        <w:rPr>
          <w:spacing w:val="-4"/>
        </w:rPr>
        <w:t xml:space="preserve"> </w:t>
      </w:r>
      <w:r>
        <w:t>de location.</w:t>
      </w:r>
    </w:p>
    <w:p w14:paraId="45FAE456" w14:textId="77777777" w:rsidR="005074BA" w:rsidRDefault="005074BA">
      <w:pPr>
        <w:pStyle w:val="Corpsdetexte"/>
        <w:spacing w:before="9"/>
        <w:rPr>
          <w:sz w:val="17"/>
        </w:rPr>
      </w:pPr>
    </w:p>
    <w:p w14:paraId="45168D69" w14:textId="77777777" w:rsidR="005074BA" w:rsidRDefault="00F0000B">
      <w:pPr>
        <w:pStyle w:val="Corpsdetexte"/>
        <w:ind w:left="2421" w:right="1468"/>
        <w:jc w:val="both"/>
      </w:pPr>
      <w:r>
        <w:t>Tout</w:t>
      </w:r>
      <w:r>
        <w:rPr>
          <w:spacing w:val="1"/>
        </w:rPr>
        <w:t xml:space="preserve"> </w:t>
      </w:r>
      <w:r>
        <w:t>lieu</w:t>
      </w:r>
      <w:r>
        <w:rPr>
          <w:spacing w:val="1"/>
        </w:rPr>
        <w:t xml:space="preserve"> </w:t>
      </w:r>
      <w:r>
        <w:t>d'hébergement</w:t>
      </w:r>
      <w:r>
        <w:rPr>
          <w:spacing w:val="1"/>
        </w:rPr>
        <w:t xml:space="preserve"> </w:t>
      </w:r>
      <w:r>
        <w:t>tel</w:t>
      </w:r>
      <w:r>
        <w:rPr>
          <w:spacing w:val="1"/>
        </w:rPr>
        <w:t xml:space="preserve"> </w:t>
      </w:r>
      <w:r>
        <w:t>que</w:t>
      </w:r>
      <w:r>
        <w:rPr>
          <w:spacing w:val="1"/>
        </w:rPr>
        <w:t xml:space="preserve"> </w:t>
      </w:r>
      <w:r>
        <w:t>défini</w:t>
      </w:r>
      <w:r>
        <w:rPr>
          <w:spacing w:val="1"/>
        </w:rPr>
        <w:t xml:space="preserve"> </w:t>
      </w:r>
      <w:r>
        <w:t>à</w:t>
      </w:r>
      <w:r>
        <w:rPr>
          <w:spacing w:val="1"/>
        </w:rPr>
        <w:t xml:space="preserve"> </w:t>
      </w:r>
      <w:r>
        <w:t>la</w:t>
      </w:r>
      <w:r>
        <w:rPr>
          <w:spacing w:val="1"/>
        </w:rPr>
        <w:t xml:space="preserve"> </w:t>
      </w:r>
      <w:r>
        <w:t>Loi</w:t>
      </w:r>
      <w:r>
        <w:rPr>
          <w:spacing w:val="1"/>
        </w:rPr>
        <w:t xml:space="preserve"> </w:t>
      </w:r>
      <w:r>
        <w:t>sur</w:t>
      </w:r>
      <w:r>
        <w:rPr>
          <w:spacing w:val="1"/>
        </w:rPr>
        <w:t xml:space="preserve"> </w:t>
      </w:r>
      <w:r>
        <w:t>les</w:t>
      </w:r>
      <w:r>
        <w:rPr>
          <w:spacing w:val="1"/>
        </w:rPr>
        <w:t xml:space="preserve"> </w:t>
      </w:r>
      <w:r>
        <w:t>établissements</w:t>
      </w:r>
      <w:r>
        <w:rPr>
          <w:spacing w:val="1"/>
        </w:rPr>
        <w:t xml:space="preserve"> </w:t>
      </w:r>
      <w:r>
        <w:t>touristiques</w:t>
      </w:r>
      <w:r>
        <w:rPr>
          <w:spacing w:val="1"/>
        </w:rPr>
        <w:t xml:space="preserve"> </w:t>
      </w:r>
      <w:r>
        <w:t>et</w:t>
      </w:r>
      <w:r>
        <w:rPr>
          <w:spacing w:val="1"/>
        </w:rPr>
        <w:t xml:space="preserve"> </w:t>
      </w:r>
      <w:r>
        <w:t>aux</w:t>
      </w:r>
      <w:r>
        <w:rPr>
          <w:spacing w:val="1"/>
        </w:rPr>
        <w:t xml:space="preserve"> </w:t>
      </w:r>
      <w:r>
        <w:t>règlements édictés sous son empire; toutefois, cette définition vaut, au sens du présent règlement,</w:t>
      </w:r>
      <w:r>
        <w:rPr>
          <w:spacing w:val="-47"/>
        </w:rPr>
        <w:t xml:space="preserve"> </w:t>
      </w:r>
      <w:r>
        <w:t>pour le même objet y compris pour les établissements de moins de 4 chambres. À l'extérieur d'un</w:t>
      </w:r>
      <w:r>
        <w:rPr>
          <w:spacing w:val="1"/>
        </w:rPr>
        <w:t xml:space="preserve"> </w:t>
      </w:r>
      <w:r>
        <w:t>site touristique se prêtant à des activités de villégiature et de plein air, un gîte touristique sera</w:t>
      </w:r>
      <w:r>
        <w:rPr>
          <w:spacing w:val="1"/>
        </w:rPr>
        <w:t xml:space="preserve"> </w:t>
      </w:r>
      <w:r>
        <w:t>essentiellement</w:t>
      </w:r>
      <w:r>
        <w:rPr>
          <w:spacing w:val="-1"/>
        </w:rPr>
        <w:t xml:space="preserve"> </w:t>
      </w:r>
      <w:r>
        <w:t>de</w:t>
      </w:r>
      <w:r>
        <w:rPr>
          <w:spacing w:val="-1"/>
        </w:rPr>
        <w:t xml:space="preserve"> </w:t>
      </w:r>
      <w:r>
        <w:t>type</w:t>
      </w:r>
      <w:r>
        <w:rPr>
          <w:spacing w:val="-3"/>
        </w:rPr>
        <w:t xml:space="preserve"> </w:t>
      </w:r>
      <w:r>
        <w:t>connu</w:t>
      </w:r>
      <w:r>
        <w:rPr>
          <w:spacing w:val="-2"/>
        </w:rPr>
        <w:t xml:space="preserve"> </w:t>
      </w:r>
      <w:r>
        <w:t>comme</w:t>
      </w:r>
      <w:r>
        <w:rPr>
          <w:spacing w:val="1"/>
        </w:rPr>
        <w:t xml:space="preserve"> </w:t>
      </w:r>
      <w:r>
        <w:t>« gîte du</w:t>
      </w:r>
      <w:r>
        <w:rPr>
          <w:spacing w:val="-3"/>
        </w:rPr>
        <w:t xml:space="preserve"> </w:t>
      </w:r>
      <w:r>
        <w:t>passant »</w:t>
      </w:r>
      <w:r>
        <w:rPr>
          <w:spacing w:val="-2"/>
        </w:rPr>
        <w:t xml:space="preserve"> </w:t>
      </w:r>
      <w:r>
        <w:t xml:space="preserve">ou « </w:t>
      </w:r>
      <w:proofErr w:type="spellStart"/>
      <w:r>
        <w:t>bed</w:t>
      </w:r>
      <w:proofErr w:type="spellEnd"/>
      <w:r>
        <w:t xml:space="preserve"> and</w:t>
      </w:r>
      <w:r>
        <w:rPr>
          <w:spacing w:val="-1"/>
        </w:rPr>
        <w:t xml:space="preserve"> </w:t>
      </w:r>
      <w:r>
        <w:t>breakfast</w:t>
      </w:r>
      <w:r>
        <w:rPr>
          <w:spacing w:val="-2"/>
        </w:rPr>
        <w:t xml:space="preserve"> </w:t>
      </w:r>
      <w:r>
        <w:t>».</w:t>
      </w:r>
    </w:p>
    <w:p w14:paraId="0D3BCAA4" w14:textId="77777777" w:rsidR="005074BA" w:rsidRDefault="005074BA">
      <w:pPr>
        <w:pStyle w:val="Corpsdetexte"/>
        <w:spacing w:before="1"/>
        <w:rPr>
          <w:sz w:val="20"/>
        </w:rPr>
      </w:pPr>
    </w:p>
    <w:p w14:paraId="49D9B2B8" w14:textId="77777777" w:rsidR="005074BA" w:rsidRDefault="00F0000B">
      <w:pPr>
        <w:pStyle w:val="Titre5"/>
        <w:ind w:left="2421"/>
      </w:pPr>
      <w:r>
        <w:t>Gloriette</w:t>
      </w:r>
      <w:r>
        <w:rPr>
          <w:spacing w:val="-5"/>
        </w:rPr>
        <w:t xml:space="preserve"> </w:t>
      </w:r>
      <w:r>
        <w:t>(gazebo)</w:t>
      </w:r>
    </w:p>
    <w:p w14:paraId="3FAA1F13" w14:textId="77777777" w:rsidR="005074BA" w:rsidRDefault="00F0000B">
      <w:pPr>
        <w:pStyle w:val="Corpsdetexte"/>
        <w:ind w:left="2421" w:right="1445"/>
      </w:pPr>
      <w:r>
        <w:t>Construction</w:t>
      </w:r>
      <w:r>
        <w:rPr>
          <w:spacing w:val="-1"/>
        </w:rPr>
        <w:t xml:space="preserve"> </w:t>
      </w:r>
      <w:r>
        <w:t>aménagée</w:t>
      </w:r>
      <w:r>
        <w:rPr>
          <w:spacing w:val="-2"/>
        </w:rPr>
        <w:t xml:space="preserve"> </w:t>
      </w:r>
      <w:r>
        <w:t>en</w:t>
      </w:r>
      <w:r>
        <w:rPr>
          <w:spacing w:val="-5"/>
        </w:rPr>
        <w:t xml:space="preserve"> </w:t>
      </w:r>
      <w:r>
        <w:t>tant</w:t>
      </w:r>
      <w:r>
        <w:rPr>
          <w:spacing w:val="-2"/>
        </w:rPr>
        <w:t xml:space="preserve"> </w:t>
      </w:r>
      <w:r>
        <w:t>que</w:t>
      </w:r>
      <w:r>
        <w:rPr>
          <w:spacing w:val="-5"/>
        </w:rPr>
        <w:t xml:space="preserve"> </w:t>
      </w:r>
      <w:r>
        <w:t>petit</w:t>
      </w:r>
      <w:r>
        <w:rPr>
          <w:spacing w:val="-3"/>
        </w:rPr>
        <w:t xml:space="preserve"> </w:t>
      </w:r>
      <w:r>
        <w:t>pavillon</w:t>
      </w:r>
      <w:r>
        <w:rPr>
          <w:spacing w:val="-2"/>
        </w:rPr>
        <w:t xml:space="preserve"> </w:t>
      </w:r>
      <w:r>
        <w:t>extérieur,</w:t>
      </w:r>
      <w:r>
        <w:rPr>
          <w:spacing w:val="-5"/>
        </w:rPr>
        <w:t xml:space="preserve"> </w:t>
      </w:r>
      <w:r>
        <w:t>et</w:t>
      </w:r>
      <w:r>
        <w:rPr>
          <w:spacing w:val="-3"/>
        </w:rPr>
        <w:t xml:space="preserve"> </w:t>
      </w:r>
      <w:r>
        <w:t>dont</w:t>
      </w:r>
      <w:r>
        <w:rPr>
          <w:spacing w:val="-2"/>
        </w:rPr>
        <w:t xml:space="preserve"> </w:t>
      </w:r>
      <w:r>
        <w:t>l'ensemble</w:t>
      </w:r>
      <w:r>
        <w:rPr>
          <w:spacing w:val="-3"/>
        </w:rPr>
        <w:t xml:space="preserve"> </w:t>
      </w:r>
      <w:r>
        <w:t>des</w:t>
      </w:r>
      <w:r>
        <w:rPr>
          <w:spacing w:val="-2"/>
        </w:rPr>
        <w:t xml:space="preserve"> </w:t>
      </w:r>
      <w:r>
        <w:t>façades</w:t>
      </w:r>
      <w:r>
        <w:rPr>
          <w:spacing w:val="-2"/>
        </w:rPr>
        <w:t xml:space="preserve"> </w:t>
      </w:r>
      <w:r>
        <w:t>sont</w:t>
      </w:r>
      <w:r>
        <w:rPr>
          <w:spacing w:val="-47"/>
        </w:rPr>
        <w:t xml:space="preserve"> </w:t>
      </w:r>
      <w:r>
        <w:t>ouvertes</w:t>
      </w:r>
      <w:r>
        <w:rPr>
          <w:spacing w:val="-2"/>
        </w:rPr>
        <w:t xml:space="preserve"> </w:t>
      </w:r>
      <w:r>
        <w:t>et à</w:t>
      </w:r>
      <w:r>
        <w:rPr>
          <w:spacing w:val="-3"/>
        </w:rPr>
        <w:t xml:space="preserve"> </w:t>
      </w:r>
      <w:r>
        <w:t>claire-voie, ou encore,</w:t>
      </w:r>
      <w:r>
        <w:rPr>
          <w:spacing w:val="-1"/>
        </w:rPr>
        <w:t xml:space="preserve"> </w:t>
      </w:r>
      <w:r>
        <w:t>munies</w:t>
      </w:r>
      <w:r>
        <w:rPr>
          <w:spacing w:val="1"/>
        </w:rPr>
        <w:t xml:space="preserve"> </w:t>
      </w:r>
      <w:r>
        <w:t>de moustiquaires.</w:t>
      </w:r>
    </w:p>
    <w:p w14:paraId="7C76FAC2" w14:textId="77777777" w:rsidR="005074BA" w:rsidRDefault="00F0000B">
      <w:pPr>
        <w:spacing w:before="50" w:line="460" w:lineRule="exact"/>
        <w:ind w:left="2421" w:right="6794"/>
        <w:rPr>
          <w:rFonts w:ascii="Arial" w:hAnsi="Arial"/>
          <w:i/>
          <w:sz w:val="20"/>
        </w:rPr>
      </w:pPr>
      <w:r>
        <w:rPr>
          <w:rFonts w:ascii="Arial" w:hAnsi="Arial"/>
          <w:b/>
          <w:sz w:val="20"/>
        </w:rPr>
        <w:t>Habitation</w:t>
      </w:r>
      <w:r>
        <w:rPr>
          <w:rFonts w:ascii="Arial" w:hAnsi="Arial"/>
          <w:b/>
          <w:spacing w:val="-9"/>
          <w:sz w:val="20"/>
        </w:rPr>
        <w:t xml:space="preserve"> </w:t>
      </w:r>
      <w:r>
        <w:rPr>
          <w:rFonts w:ascii="Arial" w:hAnsi="Arial"/>
          <w:b/>
          <w:sz w:val="20"/>
        </w:rPr>
        <w:t>(voir</w:t>
      </w:r>
      <w:r>
        <w:rPr>
          <w:rFonts w:ascii="Arial" w:hAnsi="Arial"/>
          <w:b/>
          <w:spacing w:val="-9"/>
          <w:sz w:val="20"/>
        </w:rPr>
        <w:t xml:space="preserve"> </w:t>
      </w:r>
      <w:r>
        <w:rPr>
          <w:rFonts w:ascii="Arial" w:hAnsi="Arial"/>
          <w:b/>
          <w:sz w:val="20"/>
        </w:rPr>
        <w:t>résidence)</w:t>
      </w:r>
      <w:r>
        <w:rPr>
          <w:rFonts w:ascii="Arial" w:hAnsi="Arial"/>
          <w:b/>
          <w:spacing w:val="-53"/>
          <w:sz w:val="20"/>
        </w:rPr>
        <w:t xml:space="preserve"> </w:t>
      </w:r>
      <w:r>
        <w:rPr>
          <w:rFonts w:ascii="Arial" w:hAnsi="Arial"/>
          <w:b/>
          <w:sz w:val="20"/>
        </w:rPr>
        <w:t>Hauteur d'un bâtiment</w:t>
      </w:r>
      <w:r>
        <w:rPr>
          <w:rFonts w:ascii="Arial" w:hAnsi="Arial"/>
          <w:b/>
          <w:spacing w:val="1"/>
          <w:sz w:val="20"/>
        </w:rPr>
        <w:t xml:space="preserve"> </w:t>
      </w:r>
      <w:r>
        <w:rPr>
          <w:rFonts w:ascii="Arial" w:hAnsi="Arial"/>
          <w:i/>
          <w:sz w:val="20"/>
          <w:u w:val="single"/>
        </w:rPr>
        <w:t>Hauteur</w:t>
      </w:r>
      <w:r>
        <w:rPr>
          <w:rFonts w:ascii="Arial" w:hAnsi="Arial"/>
          <w:i/>
          <w:spacing w:val="-2"/>
          <w:sz w:val="20"/>
          <w:u w:val="single"/>
        </w:rPr>
        <w:t xml:space="preserve"> </w:t>
      </w:r>
      <w:r>
        <w:rPr>
          <w:rFonts w:ascii="Arial" w:hAnsi="Arial"/>
          <w:i/>
          <w:sz w:val="20"/>
          <w:u w:val="single"/>
        </w:rPr>
        <w:t>en</w:t>
      </w:r>
      <w:r>
        <w:rPr>
          <w:rFonts w:ascii="Arial" w:hAnsi="Arial"/>
          <w:i/>
          <w:spacing w:val="1"/>
          <w:sz w:val="20"/>
          <w:u w:val="single"/>
        </w:rPr>
        <w:t xml:space="preserve"> </w:t>
      </w:r>
      <w:r>
        <w:rPr>
          <w:rFonts w:ascii="Arial" w:hAnsi="Arial"/>
          <w:i/>
          <w:sz w:val="20"/>
          <w:u w:val="single"/>
        </w:rPr>
        <w:t>mètres</w:t>
      </w:r>
    </w:p>
    <w:p w14:paraId="7B7EE307" w14:textId="77777777" w:rsidR="005074BA" w:rsidRDefault="00F0000B">
      <w:pPr>
        <w:pStyle w:val="Corpsdetexte"/>
        <w:spacing w:line="159" w:lineRule="exact"/>
        <w:ind w:left="2421"/>
        <w:jc w:val="both"/>
      </w:pPr>
      <w:r>
        <w:t>Distance</w:t>
      </w:r>
      <w:r>
        <w:rPr>
          <w:spacing w:val="-2"/>
        </w:rPr>
        <w:t xml:space="preserve"> </w:t>
      </w:r>
      <w:r>
        <w:t>verticale</w:t>
      </w:r>
      <w:r>
        <w:rPr>
          <w:spacing w:val="-2"/>
        </w:rPr>
        <w:t xml:space="preserve"> </w:t>
      </w:r>
      <w:r>
        <w:t>entre</w:t>
      </w:r>
      <w:r>
        <w:rPr>
          <w:spacing w:val="-4"/>
        </w:rPr>
        <w:t xml:space="preserve"> </w:t>
      </w:r>
      <w:r>
        <w:t>le</w:t>
      </w:r>
      <w:r>
        <w:rPr>
          <w:spacing w:val="-1"/>
        </w:rPr>
        <w:t xml:space="preserve"> </w:t>
      </w:r>
      <w:r>
        <w:t>rez-de-chaussée</w:t>
      </w:r>
      <w:r>
        <w:rPr>
          <w:spacing w:val="-2"/>
        </w:rPr>
        <w:t xml:space="preserve"> </w:t>
      </w:r>
      <w:r>
        <w:t>et</w:t>
      </w:r>
      <w:r>
        <w:rPr>
          <w:spacing w:val="-4"/>
        </w:rPr>
        <w:t xml:space="preserve"> </w:t>
      </w:r>
      <w:r>
        <w:t>un</w:t>
      </w:r>
      <w:r>
        <w:rPr>
          <w:spacing w:val="-2"/>
        </w:rPr>
        <w:t xml:space="preserve"> </w:t>
      </w:r>
      <w:r>
        <w:t>plan</w:t>
      </w:r>
      <w:r>
        <w:rPr>
          <w:spacing w:val="-3"/>
        </w:rPr>
        <w:t xml:space="preserve"> </w:t>
      </w:r>
      <w:r>
        <w:t>horizontal</w:t>
      </w:r>
      <w:r>
        <w:rPr>
          <w:spacing w:val="-4"/>
        </w:rPr>
        <w:t xml:space="preserve"> </w:t>
      </w:r>
      <w:r>
        <w:t>passant</w:t>
      </w:r>
      <w:r>
        <w:rPr>
          <w:spacing w:val="-2"/>
        </w:rPr>
        <w:t xml:space="preserve"> </w:t>
      </w:r>
      <w:r>
        <w:t>par :</w:t>
      </w:r>
    </w:p>
    <w:p w14:paraId="4DD87BCD" w14:textId="77777777" w:rsidR="005074BA" w:rsidRDefault="005074BA">
      <w:pPr>
        <w:pStyle w:val="Corpsdetexte"/>
        <w:spacing w:before="2"/>
        <w:rPr>
          <w:sz w:val="21"/>
        </w:rPr>
      </w:pPr>
    </w:p>
    <w:p w14:paraId="051255D9" w14:textId="77777777" w:rsidR="005074BA" w:rsidRDefault="00F0000B">
      <w:pPr>
        <w:pStyle w:val="Paragraphedeliste"/>
        <w:numPr>
          <w:ilvl w:val="0"/>
          <w:numId w:val="93"/>
        </w:numPr>
        <w:tabs>
          <w:tab w:val="left" w:pos="3129"/>
          <w:tab w:val="left" w:pos="3130"/>
        </w:tabs>
        <w:ind w:right="2359" w:hanging="361"/>
        <w:rPr>
          <w:sz w:val="18"/>
        </w:rPr>
      </w:pPr>
      <w:r>
        <w:rPr>
          <w:sz w:val="18"/>
        </w:rPr>
        <w:t>dans</w:t>
      </w:r>
      <w:r>
        <w:rPr>
          <w:spacing w:val="-4"/>
          <w:sz w:val="18"/>
        </w:rPr>
        <w:t xml:space="preserve"> </w:t>
      </w:r>
      <w:r>
        <w:rPr>
          <w:sz w:val="18"/>
        </w:rPr>
        <w:t>le</w:t>
      </w:r>
      <w:r>
        <w:rPr>
          <w:spacing w:val="-3"/>
          <w:sz w:val="18"/>
        </w:rPr>
        <w:t xml:space="preserve"> </w:t>
      </w:r>
      <w:r>
        <w:rPr>
          <w:sz w:val="18"/>
        </w:rPr>
        <w:t>cas</w:t>
      </w:r>
      <w:r>
        <w:rPr>
          <w:spacing w:val="-1"/>
          <w:sz w:val="18"/>
        </w:rPr>
        <w:t xml:space="preserve"> </w:t>
      </w:r>
      <w:r>
        <w:rPr>
          <w:sz w:val="18"/>
        </w:rPr>
        <w:t>d'un</w:t>
      </w:r>
      <w:r>
        <w:rPr>
          <w:spacing w:val="-3"/>
          <w:sz w:val="18"/>
        </w:rPr>
        <w:t xml:space="preserve"> </w:t>
      </w:r>
      <w:r>
        <w:rPr>
          <w:sz w:val="18"/>
        </w:rPr>
        <w:t>toit</w:t>
      </w:r>
      <w:r>
        <w:rPr>
          <w:spacing w:val="-3"/>
          <w:sz w:val="18"/>
        </w:rPr>
        <w:t xml:space="preserve"> </w:t>
      </w:r>
      <w:r>
        <w:rPr>
          <w:sz w:val="18"/>
        </w:rPr>
        <w:t>plat,</w:t>
      </w:r>
      <w:r>
        <w:rPr>
          <w:spacing w:val="-2"/>
          <w:sz w:val="18"/>
        </w:rPr>
        <w:t xml:space="preserve"> </w:t>
      </w:r>
      <w:r>
        <w:rPr>
          <w:sz w:val="18"/>
        </w:rPr>
        <w:t>la</w:t>
      </w:r>
      <w:r>
        <w:rPr>
          <w:spacing w:val="-1"/>
          <w:sz w:val="18"/>
        </w:rPr>
        <w:t xml:space="preserve"> </w:t>
      </w:r>
      <w:r>
        <w:rPr>
          <w:sz w:val="18"/>
        </w:rPr>
        <w:t>partie</w:t>
      </w:r>
      <w:r>
        <w:rPr>
          <w:spacing w:val="-1"/>
          <w:sz w:val="18"/>
        </w:rPr>
        <w:t xml:space="preserve"> </w:t>
      </w:r>
      <w:r>
        <w:rPr>
          <w:sz w:val="18"/>
        </w:rPr>
        <w:t>la</w:t>
      </w:r>
      <w:r>
        <w:rPr>
          <w:spacing w:val="-2"/>
          <w:sz w:val="18"/>
        </w:rPr>
        <w:t xml:space="preserve"> </w:t>
      </w:r>
      <w:r>
        <w:rPr>
          <w:sz w:val="18"/>
        </w:rPr>
        <w:t>plus</w:t>
      </w:r>
      <w:r>
        <w:rPr>
          <w:spacing w:val="-2"/>
          <w:sz w:val="18"/>
        </w:rPr>
        <w:t xml:space="preserve"> </w:t>
      </w:r>
      <w:r>
        <w:rPr>
          <w:sz w:val="18"/>
        </w:rPr>
        <w:t>élevée</w:t>
      </w:r>
      <w:r>
        <w:rPr>
          <w:spacing w:val="-3"/>
          <w:sz w:val="18"/>
        </w:rPr>
        <w:t xml:space="preserve"> </w:t>
      </w:r>
      <w:r>
        <w:rPr>
          <w:sz w:val="18"/>
        </w:rPr>
        <w:t>de</w:t>
      </w:r>
      <w:r>
        <w:rPr>
          <w:spacing w:val="-4"/>
          <w:sz w:val="18"/>
        </w:rPr>
        <w:t xml:space="preserve"> </w:t>
      </w:r>
      <w:r>
        <w:rPr>
          <w:sz w:val="18"/>
        </w:rPr>
        <w:t>l'assemblage</w:t>
      </w:r>
      <w:r>
        <w:rPr>
          <w:spacing w:val="-1"/>
          <w:sz w:val="18"/>
        </w:rPr>
        <w:t xml:space="preserve"> </w:t>
      </w:r>
      <w:r>
        <w:rPr>
          <w:sz w:val="18"/>
        </w:rPr>
        <w:t>y</w:t>
      </w:r>
      <w:r>
        <w:rPr>
          <w:spacing w:val="-2"/>
          <w:sz w:val="18"/>
        </w:rPr>
        <w:t xml:space="preserve"> </w:t>
      </w:r>
      <w:r>
        <w:rPr>
          <w:sz w:val="18"/>
        </w:rPr>
        <w:t>incluant</w:t>
      </w:r>
      <w:r>
        <w:rPr>
          <w:spacing w:val="-4"/>
          <w:sz w:val="18"/>
        </w:rPr>
        <w:t xml:space="preserve"> </w:t>
      </w:r>
      <w:r>
        <w:rPr>
          <w:sz w:val="18"/>
        </w:rPr>
        <w:t>les</w:t>
      </w:r>
      <w:r>
        <w:rPr>
          <w:spacing w:val="-47"/>
          <w:sz w:val="18"/>
        </w:rPr>
        <w:t xml:space="preserve"> </w:t>
      </w:r>
      <w:r>
        <w:rPr>
          <w:sz w:val="18"/>
        </w:rPr>
        <w:t>constructions</w:t>
      </w:r>
      <w:r>
        <w:rPr>
          <w:spacing w:val="-2"/>
          <w:sz w:val="18"/>
        </w:rPr>
        <w:t xml:space="preserve"> </w:t>
      </w:r>
      <w:r>
        <w:rPr>
          <w:sz w:val="18"/>
        </w:rPr>
        <w:t>hors</w:t>
      </w:r>
      <w:r>
        <w:rPr>
          <w:spacing w:val="-2"/>
          <w:sz w:val="18"/>
        </w:rPr>
        <w:t xml:space="preserve"> </w:t>
      </w:r>
      <w:r>
        <w:rPr>
          <w:sz w:val="18"/>
        </w:rPr>
        <w:t>toit;</w:t>
      </w:r>
    </w:p>
    <w:p w14:paraId="2B74084D" w14:textId="77777777" w:rsidR="005074BA" w:rsidRDefault="00F0000B">
      <w:pPr>
        <w:pStyle w:val="Paragraphedeliste"/>
        <w:numPr>
          <w:ilvl w:val="0"/>
          <w:numId w:val="93"/>
        </w:numPr>
        <w:tabs>
          <w:tab w:val="left" w:pos="3129"/>
          <w:tab w:val="left" w:pos="3130"/>
        </w:tabs>
        <w:ind w:right="1874" w:hanging="361"/>
        <w:rPr>
          <w:sz w:val="18"/>
        </w:rPr>
      </w:pPr>
      <w:r>
        <w:rPr>
          <w:sz w:val="18"/>
        </w:rPr>
        <w:t>dans</w:t>
      </w:r>
      <w:r>
        <w:rPr>
          <w:spacing w:val="-3"/>
          <w:sz w:val="18"/>
        </w:rPr>
        <w:t xml:space="preserve"> </w:t>
      </w:r>
      <w:r>
        <w:rPr>
          <w:sz w:val="18"/>
        </w:rPr>
        <w:t>le</w:t>
      </w:r>
      <w:r>
        <w:rPr>
          <w:spacing w:val="-3"/>
          <w:sz w:val="18"/>
        </w:rPr>
        <w:t xml:space="preserve"> </w:t>
      </w:r>
      <w:r>
        <w:rPr>
          <w:sz w:val="18"/>
        </w:rPr>
        <w:t>cas d'un</w:t>
      </w:r>
      <w:r>
        <w:rPr>
          <w:spacing w:val="-3"/>
          <w:sz w:val="18"/>
        </w:rPr>
        <w:t xml:space="preserve"> </w:t>
      </w:r>
      <w:r>
        <w:rPr>
          <w:sz w:val="18"/>
        </w:rPr>
        <w:t>toit</w:t>
      </w:r>
      <w:r>
        <w:rPr>
          <w:spacing w:val="-3"/>
          <w:sz w:val="18"/>
        </w:rPr>
        <w:t xml:space="preserve"> </w:t>
      </w:r>
      <w:r>
        <w:rPr>
          <w:sz w:val="18"/>
        </w:rPr>
        <w:t>en</w:t>
      </w:r>
      <w:r>
        <w:rPr>
          <w:spacing w:val="-3"/>
          <w:sz w:val="18"/>
        </w:rPr>
        <w:t xml:space="preserve"> </w:t>
      </w:r>
      <w:r>
        <w:rPr>
          <w:sz w:val="18"/>
        </w:rPr>
        <w:t>pente,</w:t>
      </w:r>
      <w:r>
        <w:rPr>
          <w:spacing w:val="-2"/>
          <w:sz w:val="18"/>
        </w:rPr>
        <w:t xml:space="preserve"> </w:t>
      </w:r>
      <w:r>
        <w:rPr>
          <w:sz w:val="18"/>
        </w:rPr>
        <w:t>à</w:t>
      </w:r>
      <w:r>
        <w:rPr>
          <w:spacing w:val="-1"/>
          <w:sz w:val="18"/>
        </w:rPr>
        <w:t xml:space="preserve"> </w:t>
      </w:r>
      <w:r>
        <w:rPr>
          <w:sz w:val="18"/>
        </w:rPr>
        <w:t>tympan,</w:t>
      </w:r>
      <w:r>
        <w:rPr>
          <w:spacing w:val="-1"/>
          <w:sz w:val="18"/>
        </w:rPr>
        <w:t xml:space="preserve"> </w:t>
      </w:r>
      <w:r>
        <w:rPr>
          <w:sz w:val="18"/>
        </w:rPr>
        <w:t>à</w:t>
      </w:r>
      <w:r>
        <w:rPr>
          <w:spacing w:val="-3"/>
          <w:sz w:val="18"/>
        </w:rPr>
        <w:t xml:space="preserve"> </w:t>
      </w:r>
      <w:r>
        <w:rPr>
          <w:sz w:val="18"/>
        </w:rPr>
        <w:t>mansarde</w:t>
      </w:r>
      <w:r>
        <w:rPr>
          <w:spacing w:val="-1"/>
          <w:sz w:val="18"/>
        </w:rPr>
        <w:t xml:space="preserve"> </w:t>
      </w:r>
      <w:r>
        <w:rPr>
          <w:sz w:val="18"/>
        </w:rPr>
        <w:t>ou</w:t>
      </w:r>
      <w:r>
        <w:rPr>
          <w:spacing w:val="-3"/>
          <w:sz w:val="18"/>
        </w:rPr>
        <w:t xml:space="preserve"> </w:t>
      </w:r>
      <w:r>
        <w:rPr>
          <w:sz w:val="18"/>
        </w:rPr>
        <w:t>en</w:t>
      </w:r>
      <w:r>
        <w:rPr>
          <w:spacing w:val="-2"/>
          <w:sz w:val="18"/>
        </w:rPr>
        <w:t xml:space="preserve"> </w:t>
      </w:r>
      <w:r>
        <w:rPr>
          <w:sz w:val="18"/>
        </w:rPr>
        <w:t>croupe,</w:t>
      </w:r>
      <w:r>
        <w:rPr>
          <w:spacing w:val="-3"/>
          <w:sz w:val="18"/>
        </w:rPr>
        <w:t xml:space="preserve"> </w:t>
      </w:r>
      <w:r>
        <w:rPr>
          <w:sz w:val="18"/>
        </w:rPr>
        <w:t>le</w:t>
      </w:r>
      <w:r>
        <w:rPr>
          <w:spacing w:val="-3"/>
          <w:sz w:val="18"/>
        </w:rPr>
        <w:t xml:space="preserve"> </w:t>
      </w:r>
      <w:r>
        <w:rPr>
          <w:sz w:val="18"/>
        </w:rPr>
        <w:t>niveau</w:t>
      </w:r>
      <w:r>
        <w:rPr>
          <w:spacing w:val="-3"/>
          <w:sz w:val="18"/>
        </w:rPr>
        <w:t xml:space="preserve"> </w:t>
      </w:r>
      <w:r>
        <w:rPr>
          <w:sz w:val="18"/>
        </w:rPr>
        <w:t>moyen</w:t>
      </w:r>
      <w:r>
        <w:rPr>
          <w:spacing w:val="-47"/>
          <w:sz w:val="18"/>
        </w:rPr>
        <w:t xml:space="preserve"> </w:t>
      </w:r>
      <w:r>
        <w:rPr>
          <w:sz w:val="18"/>
        </w:rPr>
        <w:t>entre</w:t>
      </w:r>
      <w:r>
        <w:rPr>
          <w:spacing w:val="-3"/>
          <w:sz w:val="18"/>
        </w:rPr>
        <w:t xml:space="preserve"> </w:t>
      </w:r>
      <w:r>
        <w:rPr>
          <w:sz w:val="18"/>
        </w:rPr>
        <w:t>l'avant-toit et</w:t>
      </w:r>
      <w:r>
        <w:rPr>
          <w:spacing w:val="-3"/>
          <w:sz w:val="18"/>
        </w:rPr>
        <w:t xml:space="preserve"> </w:t>
      </w:r>
      <w:r>
        <w:rPr>
          <w:sz w:val="18"/>
        </w:rPr>
        <w:t>le</w:t>
      </w:r>
      <w:r>
        <w:rPr>
          <w:spacing w:val="1"/>
          <w:sz w:val="18"/>
        </w:rPr>
        <w:t xml:space="preserve"> </w:t>
      </w:r>
      <w:r>
        <w:rPr>
          <w:sz w:val="18"/>
        </w:rPr>
        <w:t>faîte</w:t>
      </w:r>
      <w:r>
        <w:rPr>
          <w:spacing w:val="-1"/>
          <w:sz w:val="18"/>
        </w:rPr>
        <w:t xml:space="preserve"> </w:t>
      </w:r>
      <w:r>
        <w:rPr>
          <w:sz w:val="18"/>
        </w:rPr>
        <w:t>y</w:t>
      </w:r>
      <w:r>
        <w:rPr>
          <w:spacing w:val="-1"/>
          <w:sz w:val="18"/>
        </w:rPr>
        <w:t xml:space="preserve"> </w:t>
      </w:r>
      <w:r>
        <w:rPr>
          <w:sz w:val="18"/>
        </w:rPr>
        <w:t>incluant</w:t>
      </w:r>
      <w:r>
        <w:rPr>
          <w:spacing w:val="-1"/>
          <w:sz w:val="18"/>
        </w:rPr>
        <w:t xml:space="preserve"> </w:t>
      </w:r>
      <w:r>
        <w:rPr>
          <w:sz w:val="18"/>
        </w:rPr>
        <w:t>les</w:t>
      </w:r>
      <w:r>
        <w:rPr>
          <w:spacing w:val="-1"/>
          <w:sz w:val="18"/>
        </w:rPr>
        <w:t xml:space="preserve"> </w:t>
      </w:r>
      <w:r>
        <w:rPr>
          <w:sz w:val="18"/>
        </w:rPr>
        <w:t>constructions</w:t>
      </w:r>
      <w:r>
        <w:rPr>
          <w:spacing w:val="-3"/>
          <w:sz w:val="18"/>
        </w:rPr>
        <w:t xml:space="preserve"> </w:t>
      </w:r>
      <w:r>
        <w:rPr>
          <w:sz w:val="18"/>
        </w:rPr>
        <w:t>hors</w:t>
      </w:r>
      <w:r>
        <w:rPr>
          <w:spacing w:val="1"/>
          <w:sz w:val="18"/>
        </w:rPr>
        <w:t xml:space="preserve"> </w:t>
      </w:r>
      <w:r>
        <w:rPr>
          <w:sz w:val="18"/>
        </w:rPr>
        <w:t>toit.</w:t>
      </w:r>
    </w:p>
    <w:p w14:paraId="1D6F3ABB" w14:textId="77777777" w:rsidR="005074BA" w:rsidRDefault="005074BA">
      <w:pPr>
        <w:pStyle w:val="Corpsdetexte"/>
        <w:spacing w:before="4"/>
        <w:rPr>
          <w:sz w:val="16"/>
        </w:rPr>
      </w:pPr>
    </w:p>
    <w:p w14:paraId="4F2CD9B8" w14:textId="77777777" w:rsidR="005074BA" w:rsidRDefault="00F0000B">
      <w:pPr>
        <w:pStyle w:val="Titre7"/>
        <w:ind w:left="2421"/>
      </w:pPr>
      <w:r>
        <w:rPr>
          <w:u w:val="single"/>
        </w:rPr>
        <w:t>Hauteur</w:t>
      </w:r>
      <w:r>
        <w:rPr>
          <w:spacing w:val="-3"/>
          <w:u w:val="single"/>
        </w:rPr>
        <w:t xml:space="preserve"> </w:t>
      </w:r>
      <w:r>
        <w:rPr>
          <w:u w:val="single"/>
        </w:rPr>
        <w:t>en</w:t>
      </w:r>
      <w:r>
        <w:rPr>
          <w:spacing w:val="-1"/>
          <w:u w:val="single"/>
        </w:rPr>
        <w:t xml:space="preserve"> </w:t>
      </w:r>
      <w:r>
        <w:rPr>
          <w:u w:val="single"/>
        </w:rPr>
        <w:t>étages</w:t>
      </w:r>
    </w:p>
    <w:p w14:paraId="06A9541E" w14:textId="77777777" w:rsidR="005074BA" w:rsidRDefault="00F0000B">
      <w:pPr>
        <w:pStyle w:val="Corpsdetexte"/>
        <w:ind w:left="2421"/>
        <w:jc w:val="both"/>
      </w:pPr>
      <w:r>
        <w:t>Nombre</w:t>
      </w:r>
      <w:r>
        <w:rPr>
          <w:spacing w:val="-4"/>
        </w:rPr>
        <w:t xml:space="preserve"> </w:t>
      </w:r>
      <w:r>
        <w:t>d'étages</w:t>
      </w:r>
      <w:r>
        <w:rPr>
          <w:spacing w:val="-2"/>
        </w:rPr>
        <w:t xml:space="preserve"> </w:t>
      </w:r>
      <w:r>
        <w:t>compris</w:t>
      </w:r>
      <w:r>
        <w:rPr>
          <w:spacing w:val="-1"/>
        </w:rPr>
        <w:t xml:space="preserve"> </w:t>
      </w:r>
      <w:r>
        <w:t>entre</w:t>
      </w:r>
      <w:r>
        <w:rPr>
          <w:spacing w:val="-1"/>
        </w:rPr>
        <w:t xml:space="preserve"> </w:t>
      </w:r>
      <w:r>
        <w:t>le</w:t>
      </w:r>
      <w:r>
        <w:rPr>
          <w:spacing w:val="-2"/>
        </w:rPr>
        <w:t xml:space="preserve"> </w:t>
      </w:r>
      <w:r>
        <w:t>toit</w:t>
      </w:r>
      <w:r>
        <w:rPr>
          <w:spacing w:val="-3"/>
        </w:rPr>
        <w:t xml:space="preserve"> </w:t>
      </w:r>
      <w:r>
        <w:t>et</w:t>
      </w:r>
      <w:r>
        <w:rPr>
          <w:spacing w:val="-2"/>
        </w:rPr>
        <w:t xml:space="preserve"> </w:t>
      </w:r>
      <w:r>
        <w:t>le</w:t>
      </w:r>
      <w:r>
        <w:rPr>
          <w:spacing w:val="-1"/>
        </w:rPr>
        <w:t xml:space="preserve"> </w:t>
      </w:r>
      <w:r>
        <w:t>rez-de-chaussée.</w:t>
      </w:r>
    </w:p>
    <w:p w14:paraId="290CC86F" w14:textId="77777777" w:rsidR="005074BA" w:rsidRDefault="005074BA">
      <w:pPr>
        <w:pStyle w:val="Corpsdetexte"/>
        <w:rPr>
          <w:sz w:val="20"/>
        </w:rPr>
      </w:pPr>
    </w:p>
    <w:p w14:paraId="6A721361" w14:textId="77777777" w:rsidR="005074BA" w:rsidRDefault="00F0000B">
      <w:pPr>
        <w:pStyle w:val="Titre5"/>
        <w:ind w:left="2421"/>
      </w:pPr>
      <w:r>
        <w:t>Hauteur</w:t>
      </w:r>
      <w:r>
        <w:rPr>
          <w:spacing w:val="-3"/>
        </w:rPr>
        <w:t xml:space="preserve"> </w:t>
      </w:r>
      <w:r>
        <w:t>d'un</w:t>
      </w:r>
      <w:r>
        <w:rPr>
          <w:spacing w:val="-2"/>
        </w:rPr>
        <w:t xml:space="preserve"> </w:t>
      </w:r>
      <w:r>
        <w:t>talus</w:t>
      </w:r>
    </w:p>
    <w:p w14:paraId="355E4DE6" w14:textId="77777777" w:rsidR="005074BA" w:rsidRDefault="00F0000B">
      <w:pPr>
        <w:pStyle w:val="Corpsdetexte"/>
        <w:spacing w:after="8"/>
        <w:ind w:left="2421"/>
        <w:jc w:val="both"/>
      </w:pPr>
      <w:r>
        <w:t>Différence</w:t>
      </w:r>
      <w:r>
        <w:rPr>
          <w:spacing w:val="-4"/>
        </w:rPr>
        <w:t xml:space="preserve"> </w:t>
      </w:r>
      <w:r>
        <w:t>de</w:t>
      </w:r>
      <w:r>
        <w:rPr>
          <w:spacing w:val="-2"/>
        </w:rPr>
        <w:t xml:space="preserve"> </w:t>
      </w:r>
      <w:r>
        <w:t>niveau</w:t>
      </w:r>
      <w:r>
        <w:rPr>
          <w:spacing w:val="-2"/>
        </w:rPr>
        <w:t xml:space="preserve"> </w:t>
      </w:r>
      <w:r>
        <w:t>exprimée</w:t>
      </w:r>
      <w:r>
        <w:rPr>
          <w:spacing w:val="-4"/>
        </w:rPr>
        <w:t xml:space="preserve"> </w:t>
      </w:r>
      <w:r>
        <w:t>en</w:t>
      </w:r>
      <w:r>
        <w:rPr>
          <w:spacing w:val="-2"/>
        </w:rPr>
        <w:t xml:space="preserve"> </w:t>
      </w:r>
      <w:r>
        <w:t>mètres</w:t>
      </w:r>
      <w:r>
        <w:rPr>
          <w:spacing w:val="-1"/>
        </w:rPr>
        <w:t xml:space="preserve"> </w:t>
      </w:r>
      <w:r>
        <w:t>entre</w:t>
      </w:r>
      <w:r>
        <w:rPr>
          <w:spacing w:val="-2"/>
        </w:rPr>
        <w:t xml:space="preserve"> </w:t>
      </w:r>
      <w:r>
        <w:t>le</w:t>
      </w:r>
      <w:r>
        <w:rPr>
          <w:spacing w:val="-2"/>
        </w:rPr>
        <w:t xml:space="preserve"> </w:t>
      </w:r>
      <w:r>
        <w:t>haut</w:t>
      </w:r>
      <w:r>
        <w:rPr>
          <w:spacing w:val="-2"/>
        </w:rPr>
        <w:t xml:space="preserve"> </w:t>
      </w:r>
      <w:r>
        <w:t>et</w:t>
      </w:r>
      <w:r>
        <w:rPr>
          <w:spacing w:val="-4"/>
        </w:rPr>
        <w:t xml:space="preserve"> </w:t>
      </w:r>
      <w:r>
        <w:t>le</w:t>
      </w:r>
      <w:r>
        <w:rPr>
          <w:spacing w:val="-3"/>
        </w:rPr>
        <w:t xml:space="preserve"> </w:t>
      </w:r>
      <w:r>
        <w:t>pied</w:t>
      </w:r>
      <w:r>
        <w:rPr>
          <w:spacing w:val="-2"/>
        </w:rPr>
        <w:t xml:space="preserve"> </w:t>
      </w:r>
      <w:r>
        <w:t>d'un</w:t>
      </w:r>
      <w:r>
        <w:rPr>
          <w:spacing w:val="-2"/>
        </w:rPr>
        <w:t xml:space="preserve"> </w:t>
      </w:r>
      <w:r>
        <w:t>talus</w:t>
      </w:r>
      <w:r>
        <w:rPr>
          <w:spacing w:val="-3"/>
        </w:rPr>
        <w:t xml:space="preserve"> </w:t>
      </w:r>
      <w:r>
        <w:t>exprimée</w:t>
      </w:r>
    </w:p>
    <w:p w14:paraId="7DDF4C57" w14:textId="5EE1A348" w:rsidR="005074BA" w:rsidRDefault="00F0000B">
      <w:pPr>
        <w:pStyle w:val="Corpsdetexte"/>
        <w:ind w:left="2410"/>
        <w:rPr>
          <w:sz w:val="20"/>
        </w:rPr>
      </w:pPr>
      <w:r>
        <w:rPr>
          <w:noProof/>
          <w:sz w:val="20"/>
        </w:rPr>
        <mc:AlternateContent>
          <mc:Choice Requires="wpg">
            <w:drawing>
              <wp:inline distT="0" distB="0" distL="0" distR="0" wp14:anchorId="383EB6D0" wp14:editId="4F8FE8C5">
                <wp:extent cx="4008755" cy="2661285"/>
                <wp:effectExtent l="0" t="0" r="1270" b="635"/>
                <wp:docPr id="1835051848"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8755" cy="2661285"/>
                          <a:chOff x="0" y="0"/>
                          <a:chExt cx="6313" cy="4191"/>
                        </a:xfrm>
                      </wpg:grpSpPr>
                      <pic:pic xmlns:pic="http://schemas.openxmlformats.org/drawingml/2006/picture">
                        <pic:nvPicPr>
                          <pic:cNvPr id="528023027" name="Picture 18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3622" y="278"/>
                            <a:ext cx="2691" cy="14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7072164" name="Picture 186"/>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80"/>
                            <a:ext cx="3750" cy="4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91952196" name="Text Box 185"/>
                        <wps:cNvSpPr txBox="1">
                          <a:spLocks noChangeArrowheads="1"/>
                        </wps:cNvSpPr>
                        <wps:spPr bwMode="auto">
                          <a:xfrm>
                            <a:off x="3900" y="0"/>
                            <a:ext cx="2294"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9AE5F" w14:textId="77777777" w:rsidR="005074BA" w:rsidRDefault="00F0000B">
                              <w:pPr>
                                <w:spacing w:line="201" w:lineRule="exact"/>
                                <w:rPr>
                                  <w:sz w:val="18"/>
                                </w:rPr>
                              </w:pPr>
                              <w:r>
                                <w:rPr>
                                  <w:sz w:val="18"/>
                                </w:rPr>
                                <w:t>graphiquement</w:t>
                              </w:r>
                              <w:r>
                                <w:rPr>
                                  <w:spacing w:val="-2"/>
                                  <w:sz w:val="18"/>
                                </w:rPr>
                                <w:t xml:space="preserve"> </w:t>
                              </w:r>
                              <w:r>
                                <w:rPr>
                                  <w:sz w:val="18"/>
                                </w:rPr>
                                <w:t>comme</w:t>
                              </w:r>
                              <w:r>
                                <w:rPr>
                                  <w:spacing w:val="-3"/>
                                  <w:sz w:val="18"/>
                                </w:rPr>
                                <w:t xml:space="preserve"> </w:t>
                              </w:r>
                              <w:r>
                                <w:rPr>
                                  <w:sz w:val="18"/>
                                </w:rPr>
                                <w:t>suit</w:t>
                              </w:r>
                              <w:r>
                                <w:rPr>
                                  <w:spacing w:val="-4"/>
                                  <w:sz w:val="18"/>
                                </w:rPr>
                                <w:t xml:space="preserve"> </w:t>
                              </w:r>
                              <w:r>
                                <w:rPr>
                                  <w:sz w:val="18"/>
                                </w:rPr>
                                <w:t>:</w:t>
                              </w:r>
                            </w:p>
                          </w:txbxContent>
                        </wps:txbx>
                        <wps:bodyPr rot="0" vert="horz" wrap="square" lIns="0" tIns="0" rIns="0" bIns="0" anchor="t" anchorCtr="0" upright="1">
                          <a:noAutofit/>
                        </wps:bodyPr>
                      </wps:wsp>
                    </wpg:wgp>
                  </a:graphicData>
                </a:graphic>
              </wp:inline>
            </w:drawing>
          </mc:Choice>
          <mc:Fallback>
            <w:pict>
              <v:group w14:anchorId="383EB6D0" id="Group 184" o:spid="_x0000_s1050" style="width:315.65pt;height:209.55pt;mso-position-horizontal-relative:char;mso-position-vertical-relative:line" coordsize="6313,419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">
                <v:shape id="Picture 187" o:spid="_x0000_s1051" type="#_x0000_t75" style="position:absolute;left:3622;top:278;width:2691;height:1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">
                  <v:imagedata r:id="rId62" o:title=""/>
                </v:shape>
                <v:shape id="Picture 186" o:spid="_x0000_s1052" type="#_x0000_t75" style="position:absolute;top:80;width:3750;height:4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">
                  <v:imagedata r:id="rId63" o:title=""/>
                </v:shape>
                <v:shape id="Text Box 185" o:spid="_x0000_s1053" type="#_x0000_t202" style="position:absolute;left:3900;width:2294;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" filled="f" stroked="f">
                  <v:textbox inset="0,0,0,0">
                    <w:txbxContent>
                      <w:p w14:paraId="6629AE5F" w14:textId="77777777" w:rsidR="005074BA" w:rsidRDefault="00F0000B">
                        <w:pPr>
                          <w:spacing w:line="201" w:lineRule="exact"/>
                          <w:rPr>
                            <w:sz w:val="18"/>
                          </w:rPr>
                        </w:pPr>
                        <w:proofErr w:type="gramStart"/>
                        <w:r>
                          <w:rPr>
                            <w:sz w:val="18"/>
                          </w:rPr>
                          <w:t>graphiquement</w:t>
                        </w:r>
                        <w:proofErr w:type="gramEnd"/>
                        <w:r>
                          <w:rPr>
                            <w:spacing w:val="-2"/>
                            <w:sz w:val="18"/>
                          </w:rPr>
                          <w:t xml:space="preserve"> </w:t>
                        </w:r>
                        <w:r>
                          <w:rPr>
                            <w:sz w:val="18"/>
                          </w:rPr>
                          <w:t>comme</w:t>
                        </w:r>
                        <w:r>
                          <w:rPr>
                            <w:spacing w:val="-3"/>
                            <w:sz w:val="18"/>
                          </w:rPr>
                          <w:t xml:space="preserve"> </w:t>
                        </w:r>
                        <w:r>
                          <w:rPr>
                            <w:sz w:val="18"/>
                          </w:rPr>
                          <w:t>suit</w:t>
                        </w:r>
                        <w:r>
                          <w:rPr>
                            <w:spacing w:val="-4"/>
                            <w:sz w:val="18"/>
                          </w:rPr>
                          <w:t xml:space="preserve"> </w:t>
                        </w:r>
                        <w:r>
                          <w:rPr>
                            <w:sz w:val="18"/>
                          </w:rPr>
                          <w:t>:</w:t>
                        </w:r>
                      </w:p>
                    </w:txbxContent>
                  </v:textbox>
                </v:shape>
                <w10:anchorlock/>
              </v:group>
            </w:pict>
          </mc:Fallback>
        </mc:AlternateContent>
      </w:r>
    </w:p>
    <w:p w14:paraId="7A8092FF" w14:textId="77777777" w:rsidR="005074BA" w:rsidRDefault="005074BA">
      <w:pPr>
        <w:rPr>
          <w:sz w:val="20"/>
        </w:rPr>
        <w:sectPr w:rsidR="005074BA" w:rsidSect="00301B27">
          <w:headerReference w:type="default" r:id="rId64"/>
          <w:footerReference w:type="default" r:id="rId65"/>
          <w:pgSz w:w="12240" w:h="15840"/>
          <w:pgMar w:top="1000" w:right="0" w:bottom="1200" w:left="500" w:header="0" w:footer="1015" w:gutter="0"/>
          <w:cols w:space="720"/>
        </w:sectPr>
      </w:pPr>
    </w:p>
    <w:p w14:paraId="31944855" w14:textId="5FA0070F" w:rsidR="005074BA" w:rsidRDefault="00F0000B">
      <w:pPr>
        <w:pStyle w:val="Corpsdetexte"/>
        <w:ind w:left="2416"/>
        <w:rPr>
          <w:sz w:val="20"/>
        </w:rPr>
      </w:pPr>
      <w:r>
        <w:rPr>
          <w:noProof/>
          <w:sz w:val="20"/>
        </w:rPr>
        <w:lastRenderedPageBreak/>
        <mc:AlternateContent>
          <mc:Choice Requires="wps">
            <w:drawing>
              <wp:inline distT="0" distB="0" distL="0" distR="0" wp14:anchorId="3FFD746A" wp14:editId="20225192">
                <wp:extent cx="5086985" cy="154305"/>
                <wp:effectExtent l="3810" t="0" r="0" b="0"/>
                <wp:docPr id="722759208"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54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4AE005" w14:textId="77777777" w:rsidR="005074BA" w:rsidRDefault="00F0000B">
                            <w:pPr>
                              <w:tabs>
                                <w:tab w:val="left" w:pos="5588"/>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inline>
            </w:drawing>
          </mc:Choice>
          <mc:Fallback>
            <w:pict>
              <v:shape w14:anchorId="3FFD746A" id="Text Box 183" o:spid="_x0000_s1054" type="#_x0000_t202" style="width:400.5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" fillcolor="black" stroked="f">
                <v:textbox inset="0,0,0,0">
                  <w:txbxContent>
                    <w:p w14:paraId="484AE005" w14:textId="77777777" w:rsidR="005074BA" w:rsidRDefault="00F0000B">
                      <w:pPr>
                        <w:tabs>
                          <w:tab w:val="left" w:pos="5588"/>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v:textbox>
                <w10:anchorlock/>
              </v:shape>
            </w:pict>
          </mc:Fallback>
        </mc:AlternateContent>
      </w:r>
    </w:p>
    <w:p w14:paraId="20A7BCEC" w14:textId="77777777" w:rsidR="005074BA" w:rsidRDefault="005074BA">
      <w:pPr>
        <w:pStyle w:val="Corpsdetexte"/>
        <w:rPr>
          <w:sz w:val="25"/>
        </w:rPr>
      </w:pPr>
    </w:p>
    <w:p w14:paraId="5E076D9E" w14:textId="77777777" w:rsidR="005074BA" w:rsidRDefault="00F0000B">
      <w:pPr>
        <w:pStyle w:val="Titre5"/>
        <w:spacing w:before="93"/>
        <w:ind w:left="2493"/>
      </w:pPr>
      <w:r>
        <w:rPr>
          <w:noProof/>
        </w:rPr>
        <w:drawing>
          <wp:anchor distT="0" distB="0" distL="0" distR="0" simplePos="0" relativeHeight="15757824" behindDoc="0" locked="0" layoutInCell="1" allowOverlap="1" wp14:anchorId="1E4AC835" wp14:editId="35EF690E">
            <wp:simplePos x="0" y="0"/>
            <wp:positionH relativeFrom="page">
              <wp:posOffset>924753</wp:posOffset>
            </wp:positionH>
            <wp:positionV relativeFrom="paragraph">
              <wp:posOffset>-324428</wp:posOffset>
            </wp:positionV>
            <wp:extent cx="845867" cy="832680"/>
            <wp:effectExtent l="0" t="0" r="0" b="0"/>
            <wp:wrapNone/>
            <wp:docPr id="6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jpeg"/>
                    <pic:cNvPicPr/>
                  </pic:nvPicPr>
                  <pic:blipFill>
                    <a:blip r:embed="rId11" cstate="print"/>
                    <a:stretch>
                      <a:fillRect/>
                    </a:stretch>
                  </pic:blipFill>
                  <pic:spPr>
                    <a:xfrm>
                      <a:off x="0" y="0"/>
                      <a:ext cx="845867" cy="832680"/>
                    </a:xfrm>
                    <a:prstGeom prst="rect">
                      <a:avLst/>
                    </a:prstGeom>
                  </pic:spPr>
                </pic:pic>
              </a:graphicData>
            </a:graphic>
          </wp:anchor>
        </w:drawing>
      </w:r>
      <w:r>
        <w:t>Immeuble</w:t>
      </w:r>
      <w:r>
        <w:rPr>
          <w:spacing w:val="-4"/>
        </w:rPr>
        <w:t xml:space="preserve"> </w:t>
      </w:r>
      <w:r>
        <w:t>protégé</w:t>
      </w:r>
    </w:p>
    <w:p w14:paraId="5E0535F7" w14:textId="77777777" w:rsidR="005074BA" w:rsidRDefault="00F0000B">
      <w:pPr>
        <w:pStyle w:val="Paragraphedeliste"/>
        <w:numPr>
          <w:ilvl w:val="0"/>
          <w:numId w:val="92"/>
        </w:numPr>
        <w:tabs>
          <w:tab w:val="left" w:pos="2899"/>
          <w:tab w:val="left" w:pos="2900"/>
        </w:tabs>
        <w:ind w:hanging="412"/>
        <w:rPr>
          <w:sz w:val="18"/>
        </w:rPr>
      </w:pPr>
      <w:r>
        <w:rPr>
          <w:sz w:val="18"/>
        </w:rPr>
        <w:t>un</w:t>
      </w:r>
      <w:r>
        <w:rPr>
          <w:spacing w:val="-4"/>
          <w:sz w:val="18"/>
        </w:rPr>
        <w:t xml:space="preserve"> </w:t>
      </w:r>
      <w:r>
        <w:rPr>
          <w:sz w:val="18"/>
        </w:rPr>
        <w:t>centre</w:t>
      </w:r>
      <w:r>
        <w:rPr>
          <w:spacing w:val="-1"/>
          <w:sz w:val="18"/>
        </w:rPr>
        <w:t xml:space="preserve"> </w:t>
      </w:r>
      <w:r>
        <w:rPr>
          <w:sz w:val="18"/>
        </w:rPr>
        <w:t>récréatif</w:t>
      </w:r>
      <w:r>
        <w:rPr>
          <w:spacing w:val="-3"/>
          <w:sz w:val="18"/>
        </w:rPr>
        <w:t xml:space="preserve"> </w:t>
      </w:r>
      <w:r>
        <w:rPr>
          <w:sz w:val="18"/>
        </w:rPr>
        <w:t>de</w:t>
      </w:r>
      <w:r>
        <w:rPr>
          <w:spacing w:val="-1"/>
          <w:sz w:val="18"/>
        </w:rPr>
        <w:t xml:space="preserve"> </w:t>
      </w:r>
      <w:r>
        <w:rPr>
          <w:sz w:val="18"/>
        </w:rPr>
        <w:t>loisirs,</w:t>
      </w:r>
      <w:r>
        <w:rPr>
          <w:spacing w:val="-1"/>
          <w:sz w:val="18"/>
        </w:rPr>
        <w:t xml:space="preserve"> </w:t>
      </w:r>
      <w:r>
        <w:rPr>
          <w:sz w:val="18"/>
        </w:rPr>
        <w:t>de</w:t>
      </w:r>
      <w:r>
        <w:rPr>
          <w:spacing w:val="-3"/>
          <w:sz w:val="18"/>
        </w:rPr>
        <w:t xml:space="preserve"> </w:t>
      </w:r>
      <w:r>
        <w:rPr>
          <w:sz w:val="18"/>
        </w:rPr>
        <w:t>sport</w:t>
      </w:r>
      <w:r>
        <w:rPr>
          <w:spacing w:val="-1"/>
          <w:sz w:val="18"/>
        </w:rPr>
        <w:t xml:space="preserve"> </w:t>
      </w:r>
      <w:r>
        <w:rPr>
          <w:sz w:val="18"/>
        </w:rPr>
        <w:t>ou</w:t>
      </w:r>
      <w:r>
        <w:rPr>
          <w:spacing w:val="-4"/>
          <w:sz w:val="18"/>
        </w:rPr>
        <w:t xml:space="preserve"> </w:t>
      </w:r>
      <w:r>
        <w:rPr>
          <w:sz w:val="18"/>
        </w:rPr>
        <w:t>de</w:t>
      </w:r>
      <w:r>
        <w:rPr>
          <w:spacing w:val="-3"/>
          <w:sz w:val="18"/>
        </w:rPr>
        <w:t xml:space="preserve"> </w:t>
      </w:r>
      <w:r>
        <w:rPr>
          <w:sz w:val="18"/>
        </w:rPr>
        <w:t>culture;</w:t>
      </w:r>
    </w:p>
    <w:p w14:paraId="08F43055" w14:textId="77777777" w:rsidR="005074BA" w:rsidRDefault="00F0000B">
      <w:pPr>
        <w:pStyle w:val="Paragraphedeliste"/>
        <w:numPr>
          <w:ilvl w:val="0"/>
          <w:numId w:val="92"/>
        </w:numPr>
        <w:tabs>
          <w:tab w:val="left" w:pos="2908"/>
          <w:tab w:val="left" w:pos="2909"/>
        </w:tabs>
        <w:spacing w:before="1" w:line="207" w:lineRule="exact"/>
        <w:ind w:left="2909" w:hanging="433"/>
        <w:rPr>
          <w:sz w:val="18"/>
        </w:rPr>
      </w:pPr>
      <w:r>
        <w:rPr>
          <w:sz w:val="18"/>
        </w:rPr>
        <w:t>un</w:t>
      </w:r>
      <w:r>
        <w:rPr>
          <w:spacing w:val="-2"/>
          <w:sz w:val="18"/>
        </w:rPr>
        <w:t xml:space="preserve"> </w:t>
      </w:r>
      <w:r>
        <w:rPr>
          <w:sz w:val="18"/>
        </w:rPr>
        <w:t>parc</w:t>
      </w:r>
      <w:r>
        <w:rPr>
          <w:spacing w:val="-3"/>
          <w:sz w:val="18"/>
        </w:rPr>
        <w:t xml:space="preserve"> </w:t>
      </w:r>
      <w:r>
        <w:rPr>
          <w:sz w:val="18"/>
        </w:rPr>
        <w:t>municipal;</w:t>
      </w:r>
    </w:p>
    <w:p w14:paraId="1AEEDA10" w14:textId="77777777" w:rsidR="005074BA" w:rsidRDefault="00F0000B">
      <w:pPr>
        <w:pStyle w:val="Paragraphedeliste"/>
        <w:numPr>
          <w:ilvl w:val="0"/>
          <w:numId w:val="92"/>
        </w:numPr>
        <w:tabs>
          <w:tab w:val="left" w:pos="2908"/>
          <w:tab w:val="left" w:pos="2909"/>
        </w:tabs>
        <w:spacing w:line="207" w:lineRule="exact"/>
        <w:ind w:left="2909" w:hanging="433"/>
        <w:rPr>
          <w:sz w:val="18"/>
        </w:rPr>
      </w:pPr>
      <w:r>
        <w:rPr>
          <w:sz w:val="18"/>
        </w:rPr>
        <w:t>une</w:t>
      </w:r>
      <w:r>
        <w:rPr>
          <w:spacing w:val="-2"/>
          <w:sz w:val="18"/>
        </w:rPr>
        <w:t xml:space="preserve"> </w:t>
      </w:r>
      <w:r>
        <w:rPr>
          <w:sz w:val="18"/>
        </w:rPr>
        <w:t>plage</w:t>
      </w:r>
      <w:r>
        <w:rPr>
          <w:spacing w:val="-4"/>
          <w:sz w:val="18"/>
        </w:rPr>
        <w:t xml:space="preserve"> </w:t>
      </w:r>
      <w:r>
        <w:rPr>
          <w:sz w:val="18"/>
        </w:rPr>
        <w:t>publique</w:t>
      </w:r>
      <w:r>
        <w:rPr>
          <w:spacing w:val="-2"/>
          <w:sz w:val="18"/>
        </w:rPr>
        <w:t xml:space="preserve"> </w:t>
      </w:r>
      <w:r>
        <w:rPr>
          <w:sz w:val="18"/>
        </w:rPr>
        <w:t>ou</w:t>
      </w:r>
      <w:r>
        <w:rPr>
          <w:spacing w:val="-2"/>
          <w:sz w:val="18"/>
        </w:rPr>
        <w:t xml:space="preserve"> </w:t>
      </w:r>
      <w:r>
        <w:rPr>
          <w:sz w:val="18"/>
        </w:rPr>
        <w:t>une</w:t>
      </w:r>
      <w:r>
        <w:rPr>
          <w:spacing w:val="-2"/>
          <w:sz w:val="18"/>
        </w:rPr>
        <w:t xml:space="preserve"> </w:t>
      </w:r>
      <w:r>
        <w:rPr>
          <w:sz w:val="18"/>
        </w:rPr>
        <w:t>marina;</w:t>
      </w:r>
    </w:p>
    <w:p w14:paraId="58305F98" w14:textId="77777777" w:rsidR="005074BA" w:rsidRDefault="00F0000B">
      <w:pPr>
        <w:pStyle w:val="Paragraphedeliste"/>
        <w:numPr>
          <w:ilvl w:val="0"/>
          <w:numId w:val="92"/>
        </w:numPr>
        <w:tabs>
          <w:tab w:val="left" w:pos="2909"/>
        </w:tabs>
        <w:spacing w:before="5"/>
        <w:ind w:left="2909" w:right="1411" w:hanging="433"/>
        <w:jc w:val="both"/>
        <w:rPr>
          <w:sz w:val="18"/>
        </w:rPr>
      </w:pPr>
      <w:r>
        <w:rPr>
          <w:sz w:val="18"/>
        </w:rPr>
        <w:t xml:space="preserve">le terrain d'un établissement d'enseignement ou d'un établissement au sens de la </w:t>
      </w:r>
      <w:r>
        <w:rPr>
          <w:rFonts w:ascii="Arial" w:hAnsi="Arial"/>
          <w:i/>
          <w:sz w:val="18"/>
        </w:rPr>
        <w:t>Loi sur les</w:t>
      </w:r>
      <w:r>
        <w:rPr>
          <w:rFonts w:ascii="Arial" w:hAnsi="Arial"/>
          <w:i/>
          <w:spacing w:val="1"/>
          <w:sz w:val="18"/>
        </w:rPr>
        <w:t xml:space="preserve"> </w:t>
      </w:r>
      <w:r>
        <w:rPr>
          <w:rFonts w:ascii="Arial" w:hAnsi="Arial"/>
          <w:i/>
          <w:sz w:val="18"/>
        </w:rPr>
        <w:t>services</w:t>
      </w:r>
      <w:r>
        <w:rPr>
          <w:rFonts w:ascii="Arial" w:hAnsi="Arial"/>
          <w:i/>
          <w:spacing w:val="1"/>
          <w:sz w:val="18"/>
        </w:rPr>
        <w:t xml:space="preserve"> </w:t>
      </w:r>
      <w:r>
        <w:rPr>
          <w:rFonts w:ascii="Arial" w:hAnsi="Arial"/>
          <w:i/>
          <w:sz w:val="18"/>
        </w:rPr>
        <w:t>de</w:t>
      </w:r>
      <w:r>
        <w:rPr>
          <w:rFonts w:ascii="Arial" w:hAnsi="Arial"/>
          <w:i/>
          <w:spacing w:val="1"/>
          <w:sz w:val="18"/>
        </w:rPr>
        <w:t xml:space="preserve"> </w:t>
      </w:r>
      <w:r>
        <w:rPr>
          <w:rFonts w:ascii="Arial" w:hAnsi="Arial"/>
          <w:i/>
          <w:sz w:val="18"/>
        </w:rPr>
        <w:t>santé</w:t>
      </w:r>
      <w:r>
        <w:rPr>
          <w:rFonts w:ascii="Arial" w:hAnsi="Arial"/>
          <w:i/>
          <w:spacing w:val="1"/>
          <w:sz w:val="18"/>
        </w:rPr>
        <w:t xml:space="preserve"> </w:t>
      </w:r>
      <w:r>
        <w:rPr>
          <w:rFonts w:ascii="Arial" w:hAnsi="Arial"/>
          <w:i/>
          <w:sz w:val="18"/>
        </w:rPr>
        <w:t>et</w:t>
      </w:r>
      <w:r>
        <w:rPr>
          <w:rFonts w:ascii="Arial" w:hAnsi="Arial"/>
          <w:i/>
          <w:spacing w:val="1"/>
          <w:sz w:val="18"/>
        </w:rPr>
        <w:t xml:space="preserve"> </w:t>
      </w:r>
      <w:r>
        <w:rPr>
          <w:rFonts w:ascii="Arial" w:hAnsi="Arial"/>
          <w:i/>
          <w:sz w:val="18"/>
        </w:rPr>
        <w:t>les</w:t>
      </w:r>
      <w:r>
        <w:rPr>
          <w:rFonts w:ascii="Arial" w:hAnsi="Arial"/>
          <w:i/>
          <w:spacing w:val="1"/>
          <w:sz w:val="18"/>
        </w:rPr>
        <w:t xml:space="preserve"> </w:t>
      </w:r>
      <w:r>
        <w:rPr>
          <w:rFonts w:ascii="Arial" w:hAnsi="Arial"/>
          <w:i/>
          <w:sz w:val="18"/>
        </w:rPr>
        <w:t>services</w:t>
      </w:r>
      <w:r>
        <w:rPr>
          <w:rFonts w:ascii="Arial" w:hAnsi="Arial"/>
          <w:i/>
          <w:spacing w:val="1"/>
          <w:sz w:val="18"/>
        </w:rPr>
        <w:t xml:space="preserve"> </w:t>
      </w:r>
      <w:r>
        <w:rPr>
          <w:rFonts w:ascii="Arial" w:hAnsi="Arial"/>
          <w:i/>
          <w:sz w:val="18"/>
        </w:rPr>
        <w:t>sociaux</w:t>
      </w:r>
      <w:r>
        <w:rPr>
          <w:rFonts w:ascii="Arial" w:hAnsi="Arial"/>
          <w:i/>
          <w:spacing w:val="1"/>
          <w:sz w:val="18"/>
        </w:rPr>
        <w:t xml:space="preserve"> </w:t>
      </w:r>
      <w:r>
        <w:rPr>
          <w:sz w:val="18"/>
        </w:rPr>
        <w:t>(L.R.Q.,</w:t>
      </w:r>
      <w:r>
        <w:rPr>
          <w:spacing w:val="1"/>
          <w:sz w:val="18"/>
        </w:rPr>
        <w:t xml:space="preserve"> </w:t>
      </w:r>
      <w:r>
        <w:rPr>
          <w:sz w:val="18"/>
        </w:rPr>
        <w:t>c.</w:t>
      </w:r>
      <w:r>
        <w:rPr>
          <w:spacing w:val="1"/>
          <w:sz w:val="18"/>
        </w:rPr>
        <w:t xml:space="preserve"> </w:t>
      </w:r>
      <w:r>
        <w:rPr>
          <w:sz w:val="18"/>
        </w:rPr>
        <w:t>S-4.2)</w:t>
      </w:r>
      <w:r>
        <w:rPr>
          <w:spacing w:val="1"/>
          <w:sz w:val="18"/>
        </w:rPr>
        <w:t xml:space="preserve"> </w:t>
      </w:r>
      <w:r>
        <w:rPr>
          <w:sz w:val="18"/>
        </w:rPr>
        <w:t>non</w:t>
      </w:r>
      <w:r>
        <w:rPr>
          <w:spacing w:val="1"/>
          <w:sz w:val="18"/>
        </w:rPr>
        <w:t xml:space="preserve"> </w:t>
      </w:r>
      <w:r>
        <w:rPr>
          <w:sz w:val="18"/>
        </w:rPr>
        <w:t>applicable</w:t>
      </w:r>
      <w:r>
        <w:rPr>
          <w:spacing w:val="1"/>
          <w:sz w:val="18"/>
        </w:rPr>
        <w:t xml:space="preserve"> </w:t>
      </w:r>
      <w:r>
        <w:rPr>
          <w:sz w:val="18"/>
        </w:rPr>
        <w:t>pour</w:t>
      </w:r>
      <w:r>
        <w:rPr>
          <w:spacing w:val="50"/>
          <w:sz w:val="18"/>
        </w:rPr>
        <w:t xml:space="preserve"> </w:t>
      </w:r>
      <w:r>
        <w:rPr>
          <w:sz w:val="18"/>
        </w:rPr>
        <w:t>les</w:t>
      </w:r>
      <w:r>
        <w:rPr>
          <w:spacing w:val="1"/>
          <w:sz w:val="18"/>
        </w:rPr>
        <w:t xml:space="preserve"> </w:t>
      </w:r>
      <w:r>
        <w:rPr>
          <w:sz w:val="18"/>
        </w:rPr>
        <w:t>éoliennes;</w:t>
      </w:r>
    </w:p>
    <w:p w14:paraId="52D02482" w14:textId="77777777" w:rsidR="005074BA" w:rsidRDefault="00F0000B">
      <w:pPr>
        <w:pStyle w:val="Paragraphedeliste"/>
        <w:numPr>
          <w:ilvl w:val="0"/>
          <w:numId w:val="92"/>
        </w:numPr>
        <w:tabs>
          <w:tab w:val="left" w:pos="2909"/>
        </w:tabs>
        <w:ind w:left="2909" w:hanging="433"/>
        <w:jc w:val="both"/>
        <w:rPr>
          <w:sz w:val="18"/>
        </w:rPr>
      </w:pPr>
      <w:r>
        <w:rPr>
          <w:sz w:val="18"/>
        </w:rPr>
        <w:t>un</w:t>
      </w:r>
      <w:r>
        <w:rPr>
          <w:spacing w:val="-3"/>
          <w:sz w:val="18"/>
        </w:rPr>
        <w:t xml:space="preserve"> </w:t>
      </w:r>
      <w:r>
        <w:rPr>
          <w:sz w:val="18"/>
        </w:rPr>
        <w:t>établissement</w:t>
      </w:r>
      <w:r>
        <w:rPr>
          <w:spacing w:val="-3"/>
          <w:sz w:val="18"/>
        </w:rPr>
        <w:t xml:space="preserve"> </w:t>
      </w:r>
      <w:r>
        <w:rPr>
          <w:sz w:val="18"/>
        </w:rPr>
        <w:t>de</w:t>
      </w:r>
      <w:r>
        <w:rPr>
          <w:spacing w:val="-3"/>
          <w:sz w:val="18"/>
        </w:rPr>
        <w:t xml:space="preserve"> </w:t>
      </w:r>
      <w:r>
        <w:rPr>
          <w:sz w:val="18"/>
        </w:rPr>
        <w:t>camping;</w:t>
      </w:r>
    </w:p>
    <w:p w14:paraId="16156459" w14:textId="77777777" w:rsidR="005074BA" w:rsidRDefault="00F0000B">
      <w:pPr>
        <w:pStyle w:val="Paragraphedeliste"/>
        <w:numPr>
          <w:ilvl w:val="0"/>
          <w:numId w:val="92"/>
        </w:numPr>
        <w:tabs>
          <w:tab w:val="left" w:pos="2908"/>
          <w:tab w:val="left" w:pos="2909"/>
        </w:tabs>
        <w:spacing w:before="2" w:line="207" w:lineRule="exact"/>
        <w:ind w:left="2909" w:hanging="433"/>
        <w:rPr>
          <w:sz w:val="18"/>
        </w:rPr>
      </w:pPr>
      <w:r>
        <w:rPr>
          <w:sz w:val="18"/>
        </w:rPr>
        <w:t>les</w:t>
      </w:r>
      <w:r>
        <w:rPr>
          <w:spacing w:val="-3"/>
          <w:sz w:val="18"/>
        </w:rPr>
        <w:t xml:space="preserve"> </w:t>
      </w:r>
      <w:r>
        <w:rPr>
          <w:sz w:val="18"/>
        </w:rPr>
        <w:t>bâtiments</w:t>
      </w:r>
      <w:r>
        <w:rPr>
          <w:spacing w:val="-3"/>
          <w:sz w:val="18"/>
        </w:rPr>
        <w:t xml:space="preserve"> </w:t>
      </w:r>
      <w:r>
        <w:rPr>
          <w:sz w:val="18"/>
        </w:rPr>
        <w:t>d'une</w:t>
      </w:r>
      <w:r>
        <w:rPr>
          <w:spacing w:val="-3"/>
          <w:sz w:val="18"/>
        </w:rPr>
        <w:t xml:space="preserve"> </w:t>
      </w:r>
      <w:r>
        <w:rPr>
          <w:sz w:val="18"/>
        </w:rPr>
        <w:t>base</w:t>
      </w:r>
      <w:r>
        <w:rPr>
          <w:spacing w:val="-2"/>
          <w:sz w:val="18"/>
        </w:rPr>
        <w:t xml:space="preserve"> </w:t>
      </w:r>
      <w:r>
        <w:rPr>
          <w:sz w:val="18"/>
        </w:rPr>
        <w:t>de</w:t>
      </w:r>
      <w:r>
        <w:rPr>
          <w:spacing w:val="-4"/>
          <w:sz w:val="18"/>
        </w:rPr>
        <w:t xml:space="preserve"> </w:t>
      </w:r>
      <w:r>
        <w:rPr>
          <w:sz w:val="18"/>
        </w:rPr>
        <w:t>plein</w:t>
      </w:r>
      <w:r>
        <w:rPr>
          <w:spacing w:val="-2"/>
          <w:sz w:val="18"/>
        </w:rPr>
        <w:t xml:space="preserve"> </w:t>
      </w:r>
      <w:r>
        <w:rPr>
          <w:sz w:val="18"/>
        </w:rPr>
        <w:t>air</w:t>
      </w:r>
      <w:r>
        <w:rPr>
          <w:spacing w:val="-1"/>
          <w:sz w:val="18"/>
        </w:rPr>
        <w:t xml:space="preserve"> </w:t>
      </w:r>
      <w:r>
        <w:rPr>
          <w:sz w:val="18"/>
        </w:rPr>
        <w:t>ou</w:t>
      </w:r>
      <w:r>
        <w:rPr>
          <w:spacing w:val="-4"/>
          <w:sz w:val="18"/>
        </w:rPr>
        <w:t xml:space="preserve"> </w:t>
      </w:r>
      <w:r>
        <w:rPr>
          <w:sz w:val="18"/>
        </w:rPr>
        <w:t>d'un centre</w:t>
      </w:r>
      <w:r>
        <w:rPr>
          <w:spacing w:val="-1"/>
          <w:sz w:val="18"/>
        </w:rPr>
        <w:t xml:space="preserve"> </w:t>
      </w:r>
      <w:r>
        <w:rPr>
          <w:sz w:val="18"/>
        </w:rPr>
        <w:t>d'interprétation</w:t>
      </w:r>
      <w:r>
        <w:rPr>
          <w:spacing w:val="-2"/>
          <w:sz w:val="18"/>
        </w:rPr>
        <w:t xml:space="preserve"> </w:t>
      </w:r>
      <w:r>
        <w:rPr>
          <w:sz w:val="18"/>
        </w:rPr>
        <w:t>de</w:t>
      </w:r>
      <w:r>
        <w:rPr>
          <w:spacing w:val="-2"/>
          <w:sz w:val="18"/>
        </w:rPr>
        <w:t xml:space="preserve"> </w:t>
      </w:r>
      <w:r>
        <w:rPr>
          <w:sz w:val="18"/>
        </w:rPr>
        <w:t>la</w:t>
      </w:r>
      <w:r>
        <w:rPr>
          <w:spacing w:val="-4"/>
          <w:sz w:val="18"/>
        </w:rPr>
        <w:t xml:space="preserve"> </w:t>
      </w:r>
      <w:r>
        <w:rPr>
          <w:sz w:val="18"/>
        </w:rPr>
        <w:t>nature;</w:t>
      </w:r>
    </w:p>
    <w:p w14:paraId="4DB76AFF" w14:textId="77777777" w:rsidR="005074BA" w:rsidRDefault="00F0000B">
      <w:pPr>
        <w:pStyle w:val="Paragraphedeliste"/>
        <w:numPr>
          <w:ilvl w:val="0"/>
          <w:numId w:val="92"/>
        </w:numPr>
        <w:tabs>
          <w:tab w:val="left" w:pos="2908"/>
          <w:tab w:val="left" w:pos="2909"/>
        </w:tabs>
        <w:spacing w:line="207" w:lineRule="exact"/>
        <w:ind w:left="2909" w:hanging="433"/>
        <w:rPr>
          <w:sz w:val="18"/>
        </w:rPr>
      </w:pPr>
      <w:r>
        <w:rPr>
          <w:sz w:val="18"/>
        </w:rPr>
        <w:t>un</w:t>
      </w:r>
      <w:r>
        <w:rPr>
          <w:spacing w:val="-1"/>
          <w:sz w:val="18"/>
        </w:rPr>
        <w:t xml:space="preserve"> </w:t>
      </w:r>
      <w:r>
        <w:rPr>
          <w:sz w:val="18"/>
        </w:rPr>
        <w:t>centre</w:t>
      </w:r>
      <w:r>
        <w:rPr>
          <w:spacing w:val="-2"/>
          <w:sz w:val="18"/>
        </w:rPr>
        <w:t xml:space="preserve"> </w:t>
      </w:r>
      <w:r>
        <w:rPr>
          <w:sz w:val="18"/>
        </w:rPr>
        <w:t>de</w:t>
      </w:r>
      <w:r>
        <w:rPr>
          <w:spacing w:val="-3"/>
          <w:sz w:val="18"/>
        </w:rPr>
        <w:t xml:space="preserve"> </w:t>
      </w:r>
      <w:r>
        <w:rPr>
          <w:sz w:val="18"/>
        </w:rPr>
        <w:t>ski</w:t>
      </w:r>
      <w:r>
        <w:rPr>
          <w:spacing w:val="-2"/>
          <w:sz w:val="18"/>
        </w:rPr>
        <w:t xml:space="preserve"> </w:t>
      </w:r>
      <w:r>
        <w:rPr>
          <w:sz w:val="18"/>
        </w:rPr>
        <w:t>ou</w:t>
      </w:r>
      <w:r>
        <w:rPr>
          <w:spacing w:val="-2"/>
          <w:sz w:val="18"/>
        </w:rPr>
        <w:t xml:space="preserve"> </w:t>
      </w:r>
      <w:r>
        <w:rPr>
          <w:sz w:val="18"/>
        </w:rPr>
        <w:t>d'un</w:t>
      </w:r>
      <w:r>
        <w:rPr>
          <w:spacing w:val="-3"/>
          <w:sz w:val="18"/>
        </w:rPr>
        <w:t xml:space="preserve"> </w:t>
      </w:r>
      <w:r>
        <w:rPr>
          <w:sz w:val="18"/>
        </w:rPr>
        <w:t>club</w:t>
      </w:r>
      <w:r>
        <w:rPr>
          <w:spacing w:val="-2"/>
          <w:sz w:val="18"/>
        </w:rPr>
        <w:t xml:space="preserve"> </w:t>
      </w:r>
      <w:r>
        <w:rPr>
          <w:sz w:val="18"/>
        </w:rPr>
        <w:t>de golf;</w:t>
      </w:r>
    </w:p>
    <w:p w14:paraId="1090891D" w14:textId="77777777" w:rsidR="005074BA" w:rsidRDefault="00F0000B">
      <w:pPr>
        <w:pStyle w:val="Paragraphedeliste"/>
        <w:numPr>
          <w:ilvl w:val="0"/>
          <w:numId w:val="92"/>
        </w:numPr>
        <w:tabs>
          <w:tab w:val="left" w:pos="2908"/>
          <w:tab w:val="left" w:pos="2909"/>
        </w:tabs>
        <w:spacing w:before="2" w:line="207" w:lineRule="exact"/>
        <w:ind w:left="2909" w:hanging="433"/>
        <w:rPr>
          <w:sz w:val="18"/>
        </w:rPr>
      </w:pPr>
      <w:r>
        <w:rPr>
          <w:sz w:val="18"/>
        </w:rPr>
        <w:t>un</w:t>
      </w:r>
      <w:r>
        <w:rPr>
          <w:spacing w:val="-4"/>
          <w:sz w:val="18"/>
        </w:rPr>
        <w:t xml:space="preserve"> </w:t>
      </w:r>
      <w:r>
        <w:rPr>
          <w:sz w:val="18"/>
        </w:rPr>
        <w:t>temple</w:t>
      </w:r>
      <w:r>
        <w:rPr>
          <w:spacing w:val="-4"/>
          <w:sz w:val="18"/>
        </w:rPr>
        <w:t xml:space="preserve"> </w:t>
      </w:r>
      <w:r>
        <w:rPr>
          <w:sz w:val="18"/>
        </w:rPr>
        <w:t>religieux;</w:t>
      </w:r>
    </w:p>
    <w:p w14:paraId="13E8D429" w14:textId="77777777" w:rsidR="005074BA" w:rsidRDefault="00F0000B">
      <w:pPr>
        <w:pStyle w:val="Paragraphedeliste"/>
        <w:numPr>
          <w:ilvl w:val="0"/>
          <w:numId w:val="92"/>
        </w:numPr>
        <w:tabs>
          <w:tab w:val="left" w:pos="2908"/>
          <w:tab w:val="left" w:pos="2909"/>
        </w:tabs>
        <w:spacing w:line="207" w:lineRule="exact"/>
        <w:ind w:left="2909" w:hanging="433"/>
        <w:rPr>
          <w:sz w:val="18"/>
        </w:rPr>
      </w:pPr>
      <w:r>
        <w:rPr>
          <w:sz w:val="18"/>
        </w:rPr>
        <w:t>un</w:t>
      </w:r>
      <w:r>
        <w:rPr>
          <w:spacing w:val="-1"/>
          <w:sz w:val="18"/>
        </w:rPr>
        <w:t xml:space="preserve"> </w:t>
      </w:r>
      <w:r>
        <w:rPr>
          <w:sz w:val="18"/>
        </w:rPr>
        <w:t>théâtre</w:t>
      </w:r>
      <w:r>
        <w:rPr>
          <w:spacing w:val="-3"/>
          <w:sz w:val="18"/>
        </w:rPr>
        <w:t xml:space="preserve"> </w:t>
      </w:r>
      <w:r>
        <w:rPr>
          <w:sz w:val="18"/>
        </w:rPr>
        <w:t>d'été;</w:t>
      </w:r>
    </w:p>
    <w:p w14:paraId="661FEC54" w14:textId="77777777" w:rsidR="005074BA" w:rsidRDefault="00F0000B">
      <w:pPr>
        <w:pStyle w:val="Paragraphedeliste"/>
        <w:numPr>
          <w:ilvl w:val="0"/>
          <w:numId w:val="92"/>
        </w:numPr>
        <w:tabs>
          <w:tab w:val="left" w:pos="2909"/>
        </w:tabs>
        <w:spacing w:before="2"/>
        <w:ind w:left="2909" w:right="1409" w:hanging="433"/>
        <w:jc w:val="both"/>
        <w:rPr>
          <w:sz w:val="18"/>
        </w:rPr>
      </w:pPr>
      <w:r>
        <w:rPr>
          <w:sz w:val="18"/>
        </w:rPr>
        <w:t>un</w:t>
      </w:r>
      <w:r>
        <w:rPr>
          <w:spacing w:val="7"/>
          <w:sz w:val="18"/>
        </w:rPr>
        <w:t xml:space="preserve"> </w:t>
      </w:r>
      <w:r>
        <w:rPr>
          <w:sz w:val="18"/>
        </w:rPr>
        <w:t>établissement</w:t>
      </w:r>
      <w:r>
        <w:rPr>
          <w:spacing w:val="8"/>
          <w:sz w:val="18"/>
        </w:rPr>
        <w:t xml:space="preserve"> </w:t>
      </w:r>
      <w:r>
        <w:rPr>
          <w:sz w:val="18"/>
        </w:rPr>
        <w:t>d'hébergement</w:t>
      </w:r>
      <w:r>
        <w:rPr>
          <w:spacing w:val="8"/>
          <w:sz w:val="18"/>
        </w:rPr>
        <w:t xml:space="preserve"> </w:t>
      </w:r>
      <w:r>
        <w:rPr>
          <w:sz w:val="18"/>
        </w:rPr>
        <w:t>au</w:t>
      </w:r>
      <w:r>
        <w:rPr>
          <w:spacing w:val="7"/>
          <w:sz w:val="18"/>
        </w:rPr>
        <w:t xml:space="preserve"> </w:t>
      </w:r>
      <w:r>
        <w:rPr>
          <w:sz w:val="18"/>
        </w:rPr>
        <w:t>sens</w:t>
      </w:r>
      <w:r>
        <w:rPr>
          <w:spacing w:val="8"/>
          <w:sz w:val="18"/>
        </w:rPr>
        <w:t xml:space="preserve"> </w:t>
      </w:r>
      <w:r>
        <w:rPr>
          <w:sz w:val="18"/>
        </w:rPr>
        <w:t>du</w:t>
      </w:r>
      <w:r>
        <w:rPr>
          <w:spacing w:val="14"/>
          <w:sz w:val="18"/>
        </w:rPr>
        <w:t xml:space="preserve"> </w:t>
      </w:r>
      <w:r>
        <w:rPr>
          <w:rFonts w:ascii="Arial" w:hAnsi="Arial"/>
          <w:i/>
          <w:sz w:val="18"/>
        </w:rPr>
        <w:t>Règlement</w:t>
      </w:r>
      <w:r>
        <w:rPr>
          <w:rFonts w:ascii="Arial" w:hAnsi="Arial"/>
          <w:i/>
          <w:spacing w:val="5"/>
          <w:sz w:val="18"/>
        </w:rPr>
        <w:t xml:space="preserve"> </w:t>
      </w:r>
      <w:r>
        <w:rPr>
          <w:rFonts w:ascii="Arial" w:hAnsi="Arial"/>
          <w:i/>
          <w:sz w:val="18"/>
        </w:rPr>
        <w:t>sur</w:t>
      </w:r>
      <w:r>
        <w:rPr>
          <w:rFonts w:ascii="Arial" w:hAnsi="Arial"/>
          <w:i/>
          <w:spacing w:val="4"/>
          <w:sz w:val="18"/>
        </w:rPr>
        <w:t xml:space="preserve"> </w:t>
      </w:r>
      <w:r>
        <w:rPr>
          <w:rFonts w:ascii="Arial" w:hAnsi="Arial"/>
          <w:i/>
          <w:sz w:val="18"/>
        </w:rPr>
        <w:t>les</w:t>
      </w:r>
      <w:r>
        <w:rPr>
          <w:rFonts w:ascii="Arial" w:hAnsi="Arial"/>
          <w:i/>
          <w:spacing w:val="8"/>
          <w:sz w:val="18"/>
        </w:rPr>
        <w:t xml:space="preserve"> </w:t>
      </w:r>
      <w:r>
        <w:rPr>
          <w:rFonts w:ascii="Arial" w:hAnsi="Arial"/>
          <w:i/>
          <w:sz w:val="18"/>
        </w:rPr>
        <w:t>établissements</w:t>
      </w:r>
      <w:r>
        <w:rPr>
          <w:rFonts w:ascii="Arial" w:hAnsi="Arial"/>
          <w:i/>
          <w:spacing w:val="9"/>
          <w:sz w:val="18"/>
        </w:rPr>
        <w:t xml:space="preserve"> </w:t>
      </w:r>
      <w:r>
        <w:rPr>
          <w:rFonts w:ascii="Arial" w:hAnsi="Arial"/>
          <w:i/>
          <w:sz w:val="18"/>
        </w:rPr>
        <w:t>touristiques</w:t>
      </w:r>
      <w:r>
        <w:rPr>
          <w:sz w:val="18"/>
        </w:rPr>
        <w:t>,</w:t>
      </w:r>
      <w:r>
        <w:rPr>
          <w:spacing w:val="-48"/>
          <w:sz w:val="18"/>
        </w:rPr>
        <w:t xml:space="preserve"> </w:t>
      </w:r>
      <w:r>
        <w:rPr>
          <w:sz w:val="18"/>
        </w:rPr>
        <w:t>à</w:t>
      </w:r>
      <w:r>
        <w:rPr>
          <w:spacing w:val="17"/>
          <w:sz w:val="18"/>
        </w:rPr>
        <w:t xml:space="preserve"> </w:t>
      </w:r>
      <w:r>
        <w:rPr>
          <w:sz w:val="18"/>
        </w:rPr>
        <w:t>l'exception</w:t>
      </w:r>
      <w:r>
        <w:rPr>
          <w:spacing w:val="17"/>
          <w:sz w:val="18"/>
        </w:rPr>
        <w:t xml:space="preserve"> </w:t>
      </w:r>
      <w:r>
        <w:rPr>
          <w:sz w:val="18"/>
        </w:rPr>
        <w:t>d'un</w:t>
      </w:r>
      <w:r>
        <w:rPr>
          <w:spacing w:val="17"/>
          <w:sz w:val="18"/>
        </w:rPr>
        <w:t xml:space="preserve"> </w:t>
      </w:r>
      <w:r>
        <w:rPr>
          <w:sz w:val="18"/>
        </w:rPr>
        <w:t>gîte</w:t>
      </w:r>
      <w:r>
        <w:rPr>
          <w:spacing w:val="14"/>
          <w:sz w:val="18"/>
        </w:rPr>
        <w:t xml:space="preserve"> </w:t>
      </w:r>
      <w:r>
        <w:rPr>
          <w:sz w:val="18"/>
        </w:rPr>
        <w:t>touristique,</w:t>
      </w:r>
      <w:r>
        <w:rPr>
          <w:spacing w:val="14"/>
          <w:sz w:val="18"/>
        </w:rPr>
        <w:t xml:space="preserve"> </w:t>
      </w:r>
      <w:r>
        <w:rPr>
          <w:sz w:val="18"/>
        </w:rPr>
        <w:t>d'une</w:t>
      </w:r>
      <w:r>
        <w:rPr>
          <w:spacing w:val="14"/>
          <w:sz w:val="18"/>
        </w:rPr>
        <w:t xml:space="preserve"> </w:t>
      </w:r>
      <w:r>
        <w:rPr>
          <w:sz w:val="18"/>
        </w:rPr>
        <w:t>résidence</w:t>
      </w:r>
      <w:r>
        <w:rPr>
          <w:spacing w:val="15"/>
          <w:sz w:val="18"/>
        </w:rPr>
        <w:t xml:space="preserve"> </w:t>
      </w:r>
      <w:r>
        <w:rPr>
          <w:sz w:val="18"/>
        </w:rPr>
        <w:t>touristique,</w:t>
      </w:r>
      <w:r>
        <w:rPr>
          <w:spacing w:val="16"/>
          <w:sz w:val="18"/>
        </w:rPr>
        <w:t xml:space="preserve"> </w:t>
      </w:r>
      <w:r>
        <w:rPr>
          <w:sz w:val="18"/>
        </w:rPr>
        <w:t>d'une</w:t>
      </w:r>
      <w:r>
        <w:rPr>
          <w:spacing w:val="17"/>
          <w:sz w:val="18"/>
        </w:rPr>
        <w:t xml:space="preserve"> </w:t>
      </w:r>
      <w:r>
        <w:rPr>
          <w:sz w:val="18"/>
        </w:rPr>
        <w:t>résidence</w:t>
      </w:r>
      <w:r>
        <w:rPr>
          <w:spacing w:val="14"/>
          <w:sz w:val="18"/>
        </w:rPr>
        <w:t xml:space="preserve"> </w:t>
      </w:r>
      <w:r>
        <w:rPr>
          <w:sz w:val="18"/>
        </w:rPr>
        <w:t>de</w:t>
      </w:r>
      <w:r>
        <w:rPr>
          <w:spacing w:val="14"/>
          <w:sz w:val="18"/>
        </w:rPr>
        <w:t xml:space="preserve"> </w:t>
      </w:r>
      <w:r>
        <w:rPr>
          <w:sz w:val="18"/>
        </w:rPr>
        <w:t>tourisme</w:t>
      </w:r>
      <w:r>
        <w:rPr>
          <w:spacing w:val="-47"/>
          <w:sz w:val="18"/>
        </w:rPr>
        <w:t xml:space="preserve"> </w:t>
      </w:r>
      <w:r>
        <w:rPr>
          <w:sz w:val="18"/>
        </w:rPr>
        <w:t>ou</w:t>
      </w:r>
      <w:r>
        <w:rPr>
          <w:spacing w:val="-1"/>
          <w:sz w:val="18"/>
        </w:rPr>
        <w:t xml:space="preserve"> </w:t>
      </w:r>
      <w:r>
        <w:rPr>
          <w:sz w:val="18"/>
        </w:rPr>
        <w:t>d'un</w:t>
      </w:r>
      <w:r>
        <w:rPr>
          <w:spacing w:val="-2"/>
          <w:sz w:val="18"/>
        </w:rPr>
        <w:t xml:space="preserve"> </w:t>
      </w:r>
      <w:r>
        <w:rPr>
          <w:sz w:val="18"/>
        </w:rPr>
        <w:t>meublé</w:t>
      </w:r>
      <w:r>
        <w:rPr>
          <w:spacing w:val="-2"/>
          <w:sz w:val="18"/>
        </w:rPr>
        <w:t xml:space="preserve"> </w:t>
      </w:r>
      <w:r>
        <w:rPr>
          <w:sz w:val="18"/>
        </w:rPr>
        <w:t>rudimentaire;</w:t>
      </w:r>
    </w:p>
    <w:p w14:paraId="71BA3EA2" w14:textId="77777777" w:rsidR="005074BA" w:rsidRDefault="00F0000B">
      <w:pPr>
        <w:pStyle w:val="Paragraphedeliste"/>
        <w:numPr>
          <w:ilvl w:val="0"/>
          <w:numId w:val="92"/>
        </w:numPr>
        <w:tabs>
          <w:tab w:val="left" w:pos="2909"/>
        </w:tabs>
        <w:ind w:left="2909" w:right="1413" w:hanging="433"/>
        <w:jc w:val="both"/>
        <w:rPr>
          <w:sz w:val="18"/>
        </w:rPr>
      </w:pPr>
      <w:r>
        <w:rPr>
          <w:sz w:val="18"/>
        </w:rPr>
        <w:t>un bâtiment servant à des fins de dégustation de vins dans un vignoble ou un établissement</w:t>
      </w:r>
      <w:r>
        <w:rPr>
          <w:spacing w:val="1"/>
          <w:sz w:val="18"/>
        </w:rPr>
        <w:t xml:space="preserve"> </w:t>
      </w:r>
      <w:r>
        <w:rPr>
          <w:sz w:val="18"/>
        </w:rPr>
        <w:t>de restauration de 20 sièges et plus détenteur d'un permis d'exploitation à l'année ainsi</w:t>
      </w:r>
      <w:r>
        <w:rPr>
          <w:spacing w:val="1"/>
          <w:sz w:val="18"/>
        </w:rPr>
        <w:t xml:space="preserve"> </w:t>
      </w:r>
      <w:r>
        <w:rPr>
          <w:sz w:val="18"/>
        </w:rPr>
        <w:t>qu'une table champêtre de 20 sièges et plus ou toute autre formule similaire lorsqu'elle</w:t>
      </w:r>
      <w:r>
        <w:rPr>
          <w:spacing w:val="1"/>
          <w:sz w:val="18"/>
        </w:rPr>
        <w:t xml:space="preserve"> </w:t>
      </w:r>
      <w:r>
        <w:rPr>
          <w:sz w:val="18"/>
        </w:rPr>
        <w:t>n'appartient</w:t>
      </w:r>
      <w:r>
        <w:rPr>
          <w:spacing w:val="-4"/>
          <w:sz w:val="18"/>
        </w:rPr>
        <w:t xml:space="preserve"> </w:t>
      </w:r>
      <w:r>
        <w:rPr>
          <w:sz w:val="18"/>
        </w:rPr>
        <w:t>pas au</w:t>
      </w:r>
      <w:r>
        <w:rPr>
          <w:spacing w:val="-3"/>
          <w:sz w:val="18"/>
        </w:rPr>
        <w:t xml:space="preserve"> </w:t>
      </w:r>
      <w:r>
        <w:rPr>
          <w:sz w:val="18"/>
        </w:rPr>
        <w:t>propriétaire</w:t>
      </w:r>
      <w:r>
        <w:rPr>
          <w:spacing w:val="-2"/>
          <w:sz w:val="18"/>
        </w:rPr>
        <w:t xml:space="preserve"> </w:t>
      </w:r>
      <w:r>
        <w:rPr>
          <w:sz w:val="18"/>
        </w:rPr>
        <w:t>ou</w:t>
      </w:r>
      <w:r>
        <w:rPr>
          <w:spacing w:val="-1"/>
          <w:sz w:val="18"/>
        </w:rPr>
        <w:t xml:space="preserve"> </w:t>
      </w:r>
      <w:r>
        <w:rPr>
          <w:sz w:val="18"/>
        </w:rPr>
        <w:t>à</w:t>
      </w:r>
      <w:r>
        <w:rPr>
          <w:spacing w:val="-3"/>
          <w:sz w:val="18"/>
        </w:rPr>
        <w:t xml:space="preserve"> </w:t>
      </w:r>
      <w:r>
        <w:rPr>
          <w:sz w:val="18"/>
        </w:rPr>
        <w:t>l'exploitant</w:t>
      </w:r>
      <w:r>
        <w:rPr>
          <w:spacing w:val="-1"/>
          <w:sz w:val="18"/>
        </w:rPr>
        <w:t xml:space="preserve"> </w:t>
      </w:r>
      <w:r>
        <w:rPr>
          <w:sz w:val="18"/>
        </w:rPr>
        <w:t>des</w:t>
      </w:r>
      <w:r>
        <w:rPr>
          <w:spacing w:val="-1"/>
          <w:sz w:val="18"/>
        </w:rPr>
        <w:t xml:space="preserve"> </w:t>
      </w:r>
      <w:r>
        <w:rPr>
          <w:sz w:val="18"/>
        </w:rPr>
        <w:t>installations</w:t>
      </w:r>
      <w:r>
        <w:rPr>
          <w:spacing w:val="-2"/>
          <w:sz w:val="18"/>
        </w:rPr>
        <w:t xml:space="preserve"> </w:t>
      </w:r>
      <w:r>
        <w:rPr>
          <w:sz w:val="18"/>
        </w:rPr>
        <w:t>d'élevage</w:t>
      </w:r>
      <w:r>
        <w:rPr>
          <w:spacing w:val="-3"/>
          <w:sz w:val="18"/>
        </w:rPr>
        <w:t xml:space="preserve"> </w:t>
      </w:r>
      <w:r>
        <w:rPr>
          <w:sz w:val="18"/>
        </w:rPr>
        <w:t>en</w:t>
      </w:r>
      <w:r>
        <w:rPr>
          <w:spacing w:val="-4"/>
          <w:sz w:val="18"/>
        </w:rPr>
        <w:t xml:space="preserve"> </w:t>
      </w:r>
      <w:r>
        <w:rPr>
          <w:sz w:val="18"/>
        </w:rPr>
        <w:t>cause.</w:t>
      </w:r>
    </w:p>
    <w:p w14:paraId="1101D12E" w14:textId="77777777" w:rsidR="005074BA" w:rsidRDefault="005074BA">
      <w:pPr>
        <w:pStyle w:val="Corpsdetexte"/>
        <w:spacing w:before="11"/>
        <w:rPr>
          <w:sz w:val="19"/>
        </w:rPr>
      </w:pPr>
    </w:p>
    <w:p w14:paraId="0DC27CCC" w14:textId="77777777" w:rsidR="005074BA" w:rsidRDefault="00F0000B">
      <w:pPr>
        <w:pStyle w:val="Titre5"/>
        <w:ind w:left="2476"/>
      </w:pPr>
      <w:r>
        <w:t>Inspecteur</w:t>
      </w:r>
      <w:r>
        <w:rPr>
          <w:spacing w:val="-2"/>
        </w:rPr>
        <w:t xml:space="preserve"> </w:t>
      </w:r>
      <w:r>
        <w:t>des</w:t>
      </w:r>
      <w:r>
        <w:rPr>
          <w:spacing w:val="-3"/>
        </w:rPr>
        <w:t xml:space="preserve"> </w:t>
      </w:r>
      <w:r>
        <w:t>bâtiments</w:t>
      </w:r>
    </w:p>
    <w:p w14:paraId="793A6297" w14:textId="77777777" w:rsidR="005074BA" w:rsidRDefault="00F0000B">
      <w:pPr>
        <w:pStyle w:val="Corpsdetexte"/>
        <w:ind w:left="2476" w:right="1685"/>
      </w:pPr>
      <w:r>
        <w:t>Officier nommé par résolution du conseil pour assurer l'application du présent règlement et des</w:t>
      </w:r>
      <w:r>
        <w:rPr>
          <w:spacing w:val="-47"/>
        </w:rPr>
        <w:t xml:space="preserve"> </w:t>
      </w:r>
      <w:r>
        <w:t>règlements d'urbanisme en général.</w:t>
      </w:r>
    </w:p>
    <w:p w14:paraId="4FE53BCE" w14:textId="77777777" w:rsidR="005074BA" w:rsidRDefault="005074BA">
      <w:pPr>
        <w:pStyle w:val="Corpsdetexte"/>
        <w:spacing w:before="6"/>
      </w:pPr>
    </w:p>
    <w:p w14:paraId="28343EE8" w14:textId="77777777" w:rsidR="005074BA" w:rsidRDefault="00F0000B">
      <w:pPr>
        <w:pStyle w:val="Titre5"/>
        <w:ind w:left="2476"/>
      </w:pPr>
      <w:r>
        <w:t>Installation</w:t>
      </w:r>
      <w:r>
        <w:rPr>
          <w:spacing w:val="-3"/>
        </w:rPr>
        <w:t xml:space="preserve"> </w:t>
      </w:r>
      <w:r>
        <w:t>d'élevage</w:t>
      </w:r>
    </w:p>
    <w:p w14:paraId="775E016D" w14:textId="77777777" w:rsidR="005074BA" w:rsidRDefault="00F0000B">
      <w:pPr>
        <w:pStyle w:val="Corpsdetexte"/>
        <w:ind w:left="2476" w:right="1412"/>
        <w:jc w:val="both"/>
      </w:pPr>
      <w:r>
        <w:t>Un bâtiment où des animaux sont élevés ou un enclos ou une partie d’enclos où sont gardés, à</w:t>
      </w:r>
      <w:r>
        <w:rPr>
          <w:spacing w:val="1"/>
        </w:rPr>
        <w:t xml:space="preserve"> </w:t>
      </w:r>
      <w:r>
        <w:t>des</w:t>
      </w:r>
      <w:r>
        <w:rPr>
          <w:spacing w:val="1"/>
        </w:rPr>
        <w:t xml:space="preserve"> </w:t>
      </w:r>
      <w:r>
        <w:t>fins</w:t>
      </w:r>
      <w:r>
        <w:rPr>
          <w:spacing w:val="1"/>
        </w:rPr>
        <w:t xml:space="preserve"> </w:t>
      </w:r>
      <w:r>
        <w:t>autres</w:t>
      </w:r>
      <w:r>
        <w:rPr>
          <w:spacing w:val="1"/>
        </w:rPr>
        <w:t xml:space="preserve"> </w:t>
      </w:r>
      <w:r>
        <w:t>que</w:t>
      </w:r>
      <w:r>
        <w:rPr>
          <w:spacing w:val="1"/>
        </w:rPr>
        <w:t xml:space="preserve"> </w:t>
      </w:r>
      <w:r>
        <w:t>le</w:t>
      </w:r>
      <w:r>
        <w:rPr>
          <w:spacing w:val="1"/>
        </w:rPr>
        <w:t xml:space="preserve"> </w:t>
      </w:r>
      <w:r>
        <w:t>pâturage,</w:t>
      </w:r>
      <w:r>
        <w:rPr>
          <w:spacing w:val="1"/>
        </w:rPr>
        <w:t xml:space="preserve"> </w:t>
      </w:r>
      <w:r>
        <w:t>des</w:t>
      </w:r>
      <w:r>
        <w:rPr>
          <w:spacing w:val="1"/>
        </w:rPr>
        <w:t xml:space="preserve"> </w:t>
      </w:r>
      <w:r>
        <w:t>animaux</w:t>
      </w:r>
      <w:r>
        <w:rPr>
          <w:spacing w:val="1"/>
        </w:rPr>
        <w:t xml:space="preserve"> </w:t>
      </w:r>
      <w:r>
        <w:t>y</w:t>
      </w:r>
      <w:r>
        <w:rPr>
          <w:spacing w:val="1"/>
        </w:rPr>
        <w:t xml:space="preserve"> </w:t>
      </w:r>
      <w:r>
        <w:t>compris,</w:t>
      </w:r>
      <w:r>
        <w:rPr>
          <w:spacing w:val="1"/>
        </w:rPr>
        <w:t xml:space="preserve"> </w:t>
      </w:r>
      <w:r>
        <w:t>le</w:t>
      </w:r>
      <w:r>
        <w:rPr>
          <w:spacing w:val="1"/>
        </w:rPr>
        <w:t xml:space="preserve"> </w:t>
      </w:r>
      <w:r>
        <w:t>cas</w:t>
      </w:r>
      <w:r>
        <w:rPr>
          <w:spacing w:val="1"/>
        </w:rPr>
        <w:t xml:space="preserve"> </w:t>
      </w:r>
      <w:r>
        <w:t>échéant,</w:t>
      </w:r>
      <w:r>
        <w:rPr>
          <w:spacing w:val="1"/>
        </w:rPr>
        <w:t xml:space="preserve"> </w:t>
      </w:r>
      <w:r>
        <w:t>tout</w:t>
      </w:r>
      <w:r>
        <w:rPr>
          <w:spacing w:val="1"/>
        </w:rPr>
        <w:t xml:space="preserve"> </w:t>
      </w:r>
      <w:r>
        <w:t>ouvrage</w:t>
      </w:r>
      <w:r>
        <w:rPr>
          <w:spacing w:val="1"/>
        </w:rPr>
        <w:t xml:space="preserve"> </w:t>
      </w:r>
      <w:r>
        <w:t>d’entreposage</w:t>
      </w:r>
      <w:r>
        <w:rPr>
          <w:spacing w:val="-1"/>
        </w:rPr>
        <w:t xml:space="preserve"> </w:t>
      </w:r>
      <w:r>
        <w:t>des</w:t>
      </w:r>
      <w:r>
        <w:rPr>
          <w:spacing w:val="1"/>
        </w:rPr>
        <w:t xml:space="preserve"> </w:t>
      </w:r>
      <w:r>
        <w:t>déjections</w:t>
      </w:r>
      <w:r>
        <w:rPr>
          <w:spacing w:val="-1"/>
        </w:rPr>
        <w:t xml:space="preserve"> </w:t>
      </w:r>
      <w:r>
        <w:t>des</w:t>
      </w:r>
      <w:r>
        <w:rPr>
          <w:spacing w:val="-1"/>
        </w:rPr>
        <w:t xml:space="preserve"> </w:t>
      </w:r>
      <w:r>
        <w:t>animaux</w:t>
      </w:r>
      <w:r>
        <w:rPr>
          <w:spacing w:val="-5"/>
        </w:rPr>
        <w:t xml:space="preserve"> </w:t>
      </w:r>
      <w:r>
        <w:t>qui s’y</w:t>
      </w:r>
      <w:r>
        <w:rPr>
          <w:spacing w:val="-2"/>
        </w:rPr>
        <w:t xml:space="preserve"> </w:t>
      </w:r>
      <w:r>
        <w:t>trouvent.</w:t>
      </w:r>
    </w:p>
    <w:p w14:paraId="6C69A6CF" w14:textId="77777777" w:rsidR="005074BA" w:rsidRDefault="005074BA">
      <w:pPr>
        <w:pStyle w:val="Corpsdetexte"/>
        <w:spacing w:before="11"/>
        <w:rPr>
          <w:sz w:val="15"/>
        </w:rPr>
      </w:pPr>
    </w:p>
    <w:p w14:paraId="2C3148EA" w14:textId="77777777" w:rsidR="005074BA" w:rsidRDefault="00F0000B">
      <w:pPr>
        <w:pStyle w:val="Titre5"/>
        <w:ind w:left="2488"/>
      </w:pPr>
      <w:r>
        <w:t>Installation</w:t>
      </w:r>
      <w:r>
        <w:rPr>
          <w:spacing w:val="-4"/>
        </w:rPr>
        <w:t xml:space="preserve"> </w:t>
      </w:r>
      <w:r>
        <w:t>septique</w:t>
      </w:r>
    </w:p>
    <w:p w14:paraId="79C6FA44" w14:textId="77777777" w:rsidR="005074BA" w:rsidRDefault="00F0000B">
      <w:pPr>
        <w:pStyle w:val="Corpsdetexte"/>
        <w:ind w:left="2476" w:right="1411"/>
        <w:jc w:val="both"/>
      </w:pPr>
      <w:r>
        <w:t>Ensemble servant à l'évacuation et au traitement des eaux usées en conformité des dispositions</w:t>
      </w:r>
      <w:r>
        <w:rPr>
          <w:spacing w:val="1"/>
        </w:rPr>
        <w:t xml:space="preserve"> </w:t>
      </w:r>
      <w:r>
        <w:t>du règlement sur l'évacuation et le traitement des eaux usées des résidences isolées (R.R.Q.,</w:t>
      </w:r>
      <w:r>
        <w:rPr>
          <w:spacing w:val="1"/>
        </w:rPr>
        <w:t xml:space="preserve"> </w:t>
      </w:r>
      <w:r>
        <w:t>1981, C. Q-2, r.22), édicté en vertu de l'application de la Loi sur la qualité de l'environnement.</w:t>
      </w:r>
      <w:r>
        <w:rPr>
          <w:spacing w:val="1"/>
        </w:rPr>
        <w:t xml:space="preserve"> </w:t>
      </w:r>
      <w:r>
        <w:t>(R.R.Q.,</w:t>
      </w:r>
      <w:r>
        <w:rPr>
          <w:spacing w:val="-1"/>
        </w:rPr>
        <w:t xml:space="preserve"> </w:t>
      </w:r>
      <w:r>
        <w:t>chapitre Q2).</w:t>
      </w:r>
      <w:r>
        <w:rPr>
          <w:spacing w:val="2"/>
        </w:rPr>
        <w:t xml:space="preserve"> </w:t>
      </w:r>
      <w:r>
        <w:t>et</w:t>
      </w:r>
      <w:r>
        <w:rPr>
          <w:spacing w:val="-2"/>
        </w:rPr>
        <w:t xml:space="preserve"> </w:t>
      </w:r>
      <w:r>
        <w:t>ses</w:t>
      </w:r>
      <w:r>
        <w:rPr>
          <w:spacing w:val="1"/>
        </w:rPr>
        <w:t xml:space="preserve"> </w:t>
      </w:r>
      <w:r>
        <w:t>amendements</w:t>
      </w:r>
      <w:r>
        <w:rPr>
          <w:spacing w:val="-1"/>
        </w:rPr>
        <w:t xml:space="preserve"> </w:t>
      </w:r>
      <w:r>
        <w:t>en</w:t>
      </w:r>
      <w:r>
        <w:rPr>
          <w:spacing w:val="-1"/>
        </w:rPr>
        <w:t xml:space="preserve"> </w:t>
      </w:r>
      <w:r>
        <w:t>vigueurs.</w:t>
      </w:r>
    </w:p>
    <w:p w14:paraId="617C0AEC" w14:textId="77777777" w:rsidR="005074BA" w:rsidRDefault="00F0000B">
      <w:pPr>
        <w:pStyle w:val="Titre5"/>
        <w:spacing w:before="1" w:line="460" w:lineRule="atLeast"/>
        <w:ind w:left="2476" w:right="6713"/>
      </w:pPr>
      <w:r>
        <w:t>Lac (voir cours d'eau)</w:t>
      </w:r>
      <w:r>
        <w:rPr>
          <w:spacing w:val="1"/>
        </w:rPr>
        <w:t xml:space="preserve"> </w:t>
      </w:r>
      <w:r>
        <w:t>Largeur</w:t>
      </w:r>
      <w:r>
        <w:rPr>
          <w:spacing w:val="-10"/>
        </w:rPr>
        <w:t xml:space="preserve"> </w:t>
      </w:r>
      <w:r>
        <w:t>d'un</w:t>
      </w:r>
      <w:r>
        <w:rPr>
          <w:spacing w:val="-8"/>
        </w:rPr>
        <w:t xml:space="preserve"> </w:t>
      </w:r>
      <w:r>
        <w:t>emplacement</w:t>
      </w:r>
    </w:p>
    <w:p w14:paraId="6EBBE243" w14:textId="77777777" w:rsidR="005074BA" w:rsidRDefault="00F0000B">
      <w:pPr>
        <w:pStyle w:val="Corpsdetexte"/>
        <w:spacing w:before="3"/>
        <w:ind w:left="2476" w:right="1420"/>
        <w:jc w:val="both"/>
      </w:pPr>
      <w:r>
        <w:rPr>
          <w:noProof/>
        </w:rPr>
        <w:drawing>
          <wp:anchor distT="0" distB="0" distL="0" distR="0" simplePos="0" relativeHeight="55" behindDoc="0" locked="0" layoutInCell="1" allowOverlap="1" wp14:anchorId="3C9E02B9" wp14:editId="14DB355F">
            <wp:simplePos x="0" y="0"/>
            <wp:positionH relativeFrom="page">
              <wp:posOffset>3175635</wp:posOffset>
            </wp:positionH>
            <wp:positionV relativeFrom="paragraph">
              <wp:posOffset>439952</wp:posOffset>
            </wp:positionV>
            <wp:extent cx="2517330" cy="1426464"/>
            <wp:effectExtent l="0" t="0" r="0" b="0"/>
            <wp:wrapTopAndBottom/>
            <wp:docPr id="63"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0.png"/>
                    <pic:cNvPicPr/>
                  </pic:nvPicPr>
                  <pic:blipFill>
                    <a:blip r:embed="rId66" cstate="print"/>
                    <a:stretch>
                      <a:fillRect/>
                    </a:stretch>
                  </pic:blipFill>
                  <pic:spPr>
                    <a:xfrm>
                      <a:off x="0" y="0"/>
                      <a:ext cx="2517330" cy="1426464"/>
                    </a:xfrm>
                    <a:prstGeom prst="rect">
                      <a:avLst/>
                    </a:prstGeom>
                  </pic:spPr>
                </pic:pic>
              </a:graphicData>
            </a:graphic>
          </wp:anchor>
        </w:drawing>
      </w:r>
      <w:r>
        <w:t>Distance entre les lignes latérales d'un emplacement, mesurée perpendiculairement à la médiane</w:t>
      </w:r>
      <w:r>
        <w:rPr>
          <w:spacing w:val="1"/>
        </w:rPr>
        <w:t xml:space="preserve"> </w:t>
      </w:r>
      <w:r>
        <w:t>joignant le point milieu des</w:t>
      </w:r>
      <w:r>
        <w:rPr>
          <w:spacing w:val="1"/>
        </w:rPr>
        <w:t xml:space="preserve"> </w:t>
      </w:r>
      <w:r>
        <w:t>lignes</w:t>
      </w:r>
      <w:r>
        <w:rPr>
          <w:spacing w:val="50"/>
        </w:rPr>
        <w:t xml:space="preserve"> </w:t>
      </w:r>
      <w:r>
        <w:t>avant et arrière de l'emplacement. Cette distance est calculée</w:t>
      </w:r>
      <w:r>
        <w:rPr>
          <w:spacing w:val="1"/>
        </w:rPr>
        <w:t xml:space="preserve"> </w:t>
      </w:r>
      <w:r>
        <w:t>au</w:t>
      </w:r>
      <w:r>
        <w:rPr>
          <w:spacing w:val="-1"/>
        </w:rPr>
        <w:t xml:space="preserve"> </w:t>
      </w:r>
      <w:r>
        <w:t>point</w:t>
      </w:r>
      <w:r>
        <w:rPr>
          <w:spacing w:val="-2"/>
        </w:rPr>
        <w:t xml:space="preserve"> </w:t>
      </w:r>
      <w:r>
        <w:t>d'intersection</w:t>
      </w:r>
      <w:r>
        <w:rPr>
          <w:spacing w:val="-1"/>
        </w:rPr>
        <w:t xml:space="preserve"> </w:t>
      </w:r>
      <w:r>
        <w:t>de</w:t>
      </w:r>
      <w:r>
        <w:rPr>
          <w:spacing w:val="-2"/>
        </w:rPr>
        <w:t xml:space="preserve"> </w:t>
      </w:r>
      <w:r>
        <w:t>ladite médiane</w:t>
      </w:r>
      <w:r>
        <w:rPr>
          <w:spacing w:val="-1"/>
        </w:rPr>
        <w:t xml:space="preserve"> </w:t>
      </w:r>
      <w:r>
        <w:t>et</w:t>
      </w:r>
      <w:r>
        <w:rPr>
          <w:spacing w:val="-2"/>
        </w:rPr>
        <w:t xml:space="preserve"> </w:t>
      </w:r>
      <w:r>
        <w:t>de</w:t>
      </w:r>
      <w:r>
        <w:rPr>
          <w:spacing w:val="-2"/>
        </w:rPr>
        <w:t xml:space="preserve"> </w:t>
      </w:r>
      <w:r>
        <w:t>la</w:t>
      </w:r>
      <w:r>
        <w:rPr>
          <w:spacing w:val="-1"/>
        </w:rPr>
        <w:t xml:space="preserve"> </w:t>
      </w:r>
      <w:r>
        <w:t>ligne de</w:t>
      </w:r>
      <w:r>
        <w:rPr>
          <w:spacing w:val="-1"/>
        </w:rPr>
        <w:t xml:space="preserve"> </w:t>
      </w:r>
      <w:r>
        <w:t>recul</w:t>
      </w:r>
      <w:r>
        <w:rPr>
          <w:spacing w:val="-2"/>
        </w:rPr>
        <w:t xml:space="preserve"> </w:t>
      </w:r>
      <w:r>
        <w:t>avant.</w:t>
      </w:r>
    </w:p>
    <w:p w14:paraId="38E41F13" w14:textId="77777777" w:rsidR="005074BA" w:rsidRDefault="005074BA">
      <w:pPr>
        <w:pStyle w:val="Corpsdetexte"/>
        <w:rPr>
          <w:sz w:val="20"/>
        </w:rPr>
      </w:pPr>
    </w:p>
    <w:p w14:paraId="2288E3C3" w14:textId="77777777" w:rsidR="005074BA" w:rsidRDefault="005074BA">
      <w:pPr>
        <w:pStyle w:val="Corpsdetexte"/>
        <w:rPr>
          <w:sz w:val="20"/>
        </w:rPr>
      </w:pPr>
    </w:p>
    <w:p w14:paraId="78966ABB" w14:textId="77777777" w:rsidR="005074BA" w:rsidRDefault="005074BA">
      <w:pPr>
        <w:pStyle w:val="Corpsdetexte"/>
        <w:rPr>
          <w:sz w:val="20"/>
        </w:rPr>
      </w:pPr>
    </w:p>
    <w:p w14:paraId="3D897F4B" w14:textId="77777777" w:rsidR="005074BA" w:rsidRDefault="005074BA">
      <w:pPr>
        <w:pStyle w:val="Corpsdetexte"/>
        <w:rPr>
          <w:sz w:val="20"/>
        </w:rPr>
      </w:pPr>
    </w:p>
    <w:p w14:paraId="5EE547B8" w14:textId="77777777" w:rsidR="005074BA" w:rsidRDefault="005074BA">
      <w:pPr>
        <w:pStyle w:val="Corpsdetexte"/>
        <w:rPr>
          <w:sz w:val="20"/>
        </w:rPr>
      </w:pPr>
    </w:p>
    <w:p w14:paraId="1CFD5821" w14:textId="77777777" w:rsidR="005074BA" w:rsidRDefault="005074BA">
      <w:pPr>
        <w:pStyle w:val="Corpsdetexte"/>
        <w:rPr>
          <w:sz w:val="20"/>
        </w:rPr>
      </w:pPr>
    </w:p>
    <w:p w14:paraId="3E2AAE40" w14:textId="77777777" w:rsidR="005074BA" w:rsidRDefault="005074BA">
      <w:pPr>
        <w:pStyle w:val="Corpsdetexte"/>
        <w:rPr>
          <w:sz w:val="20"/>
        </w:rPr>
      </w:pPr>
    </w:p>
    <w:p w14:paraId="066B92F0" w14:textId="51F3F810" w:rsidR="005074BA" w:rsidRDefault="00F0000B">
      <w:pPr>
        <w:pStyle w:val="Corpsdetexte"/>
        <w:spacing w:before="2"/>
      </w:pPr>
      <w:r>
        <w:rPr>
          <w:noProof/>
        </w:rPr>
        <mc:AlternateContent>
          <mc:Choice Requires="wps">
            <w:drawing>
              <wp:anchor distT="0" distB="0" distL="0" distR="0" simplePos="0" relativeHeight="487616512" behindDoc="1" locked="0" layoutInCell="1" allowOverlap="1" wp14:anchorId="389B3FE6" wp14:editId="4C757AC7">
                <wp:simplePos x="0" y="0"/>
                <wp:positionH relativeFrom="page">
                  <wp:posOffset>1851660</wp:posOffset>
                </wp:positionH>
                <wp:positionV relativeFrom="paragraph">
                  <wp:posOffset>147955</wp:posOffset>
                </wp:positionV>
                <wp:extent cx="5086985" cy="158750"/>
                <wp:effectExtent l="0" t="0" r="0" b="0"/>
                <wp:wrapTopAndBottom/>
                <wp:docPr id="2046203557"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3B1995" w14:textId="77777777" w:rsidR="005074BA" w:rsidRDefault="00F0000B">
                            <w:pPr>
                              <w:tabs>
                                <w:tab w:val="right" w:pos="7953"/>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9B3FE6" id="Text Box 182" o:spid="_x0000_s1055" type="#_x0000_t202" style="position:absolute;margin-left:145.8pt;margin-top:11.65pt;width:400.55pt;height:12.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" fillcolor="black" stroked="f">
                <v:textbox inset="0,0,0,0">
                  <w:txbxContent>
                    <w:p w14:paraId="203B1995" w14:textId="77777777" w:rsidR="005074BA" w:rsidRDefault="00F0000B">
                      <w:pPr>
                        <w:tabs>
                          <w:tab w:val="right" w:pos="7953"/>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15</w:t>
                      </w:r>
                    </w:p>
                  </w:txbxContent>
                </v:textbox>
                <w10:wrap type="topAndBottom" anchorx="page"/>
              </v:shape>
            </w:pict>
          </mc:Fallback>
        </mc:AlternateContent>
      </w:r>
    </w:p>
    <w:p w14:paraId="67F0B1D0" w14:textId="77777777" w:rsidR="005074BA" w:rsidRDefault="005074BA">
      <w:pPr>
        <w:sectPr w:rsidR="005074BA" w:rsidSect="00301B27">
          <w:headerReference w:type="default" r:id="rId67"/>
          <w:footerReference w:type="default" r:id="rId68"/>
          <w:pgSz w:w="12240" w:h="15840"/>
          <w:pgMar w:top="1140" w:right="0" w:bottom="280" w:left="500" w:header="0" w:footer="0" w:gutter="0"/>
          <w:cols w:space="720"/>
        </w:sectPr>
      </w:pPr>
    </w:p>
    <w:p w14:paraId="17E27459" w14:textId="21E02E8D" w:rsidR="005074BA" w:rsidRDefault="00F0000B">
      <w:pPr>
        <w:pStyle w:val="Corpsdetexte"/>
        <w:ind w:left="2418"/>
        <w:rPr>
          <w:sz w:val="20"/>
        </w:rPr>
      </w:pPr>
      <w:r>
        <w:rPr>
          <w:noProof/>
          <w:sz w:val="20"/>
        </w:rPr>
        <w:lastRenderedPageBreak/>
        <mc:AlternateContent>
          <mc:Choice Requires="wps">
            <w:drawing>
              <wp:inline distT="0" distB="0" distL="0" distR="0" wp14:anchorId="36EF31D9" wp14:editId="251E98FF">
                <wp:extent cx="5086985" cy="154305"/>
                <wp:effectExtent l="0" t="0" r="3810" b="0"/>
                <wp:docPr id="39364565"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54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6CA4D7" w14:textId="77777777" w:rsidR="005074BA" w:rsidRDefault="00F0000B">
                            <w:pPr>
                              <w:tabs>
                                <w:tab w:val="left" w:pos="3370"/>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inline>
            </w:drawing>
          </mc:Choice>
          <mc:Fallback>
            <w:pict>
              <v:shape w14:anchorId="36EF31D9" id="Text Box 181" o:spid="_x0000_s1056" type="#_x0000_t202" style="width:400.55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" fillcolor="black" stroked="f">
                <v:textbox inset="0,0,0,0">
                  <w:txbxContent>
                    <w:p w14:paraId="426CA4D7" w14:textId="77777777" w:rsidR="005074BA" w:rsidRDefault="00F0000B">
                      <w:pPr>
                        <w:tabs>
                          <w:tab w:val="left" w:pos="3370"/>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v:textbox>
                <w10:anchorlock/>
              </v:shape>
            </w:pict>
          </mc:Fallback>
        </mc:AlternateContent>
      </w:r>
    </w:p>
    <w:p w14:paraId="65963081" w14:textId="77777777" w:rsidR="005074BA" w:rsidRDefault="005074BA">
      <w:pPr>
        <w:pStyle w:val="Corpsdetexte"/>
        <w:spacing w:before="1"/>
        <w:rPr>
          <w:sz w:val="8"/>
        </w:rPr>
      </w:pPr>
    </w:p>
    <w:p w14:paraId="4DCFAB37" w14:textId="77777777" w:rsidR="005074BA" w:rsidRDefault="00F0000B">
      <w:pPr>
        <w:spacing w:before="93"/>
        <w:ind w:left="2478"/>
        <w:rPr>
          <w:sz w:val="20"/>
        </w:rPr>
      </w:pPr>
      <w:r>
        <w:rPr>
          <w:noProof/>
        </w:rPr>
        <w:drawing>
          <wp:anchor distT="0" distB="0" distL="0" distR="0" simplePos="0" relativeHeight="15759872" behindDoc="0" locked="0" layoutInCell="1" allowOverlap="1" wp14:anchorId="7C5430E4" wp14:editId="44E482AE">
            <wp:simplePos x="0" y="0"/>
            <wp:positionH relativeFrom="page">
              <wp:posOffset>964123</wp:posOffset>
            </wp:positionH>
            <wp:positionV relativeFrom="paragraph">
              <wp:posOffset>-197173</wp:posOffset>
            </wp:positionV>
            <wp:extent cx="845867" cy="832680"/>
            <wp:effectExtent l="0" t="0" r="0" b="0"/>
            <wp:wrapNone/>
            <wp:docPr id="6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0"/>
        </w:rPr>
        <w:t>Ligne</w:t>
      </w:r>
      <w:r>
        <w:rPr>
          <w:rFonts w:ascii="Arial"/>
          <w:b/>
          <w:spacing w:val="-3"/>
          <w:sz w:val="20"/>
        </w:rPr>
        <w:t xml:space="preserve"> </w:t>
      </w:r>
      <w:r>
        <w:rPr>
          <w:rFonts w:ascii="Arial"/>
          <w:b/>
          <w:sz w:val="20"/>
        </w:rPr>
        <w:t xml:space="preserve">d'emplacement </w:t>
      </w:r>
      <w:r>
        <w:rPr>
          <w:sz w:val="20"/>
        </w:rPr>
        <w:t>(voir</w:t>
      </w:r>
      <w:r>
        <w:rPr>
          <w:spacing w:val="-1"/>
          <w:sz w:val="20"/>
        </w:rPr>
        <w:t xml:space="preserve"> </w:t>
      </w:r>
      <w:r>
        <w:rPr>
          <w:sz w:val="20"/>
        </w:rPr>
        <w:t>aussi</w:t>
      </w:r>
      <w:r>
        <w:rPr>
          <w:spacing w:val="-4"/>
          <w:sz w:val="20"/>
        </w:rPr>
        <w:t xml:space="preserve"> </w:t>
      </w:r>
      <w:r>
        <w:rPr>
          <w:sz w:val="20"/>
        </w:rPr>
        <w:t>ligne</w:t>
      </w:r>
      <w:r>
        <w:rPr>
          <w:spacing w:val="-2"/>
          <w:sz w:val="20"/>
        </w:rPr>
        <w:t xml:space="preserve"> </w:t>
      </w:r>
      <w:r>
        <w:rPr>
          <w:sz w:val="20"/>
        </w:rPr>
        <w:t>des</w:t>
      </w:r>
      <w:r>
        <w:rPr>
          <w:spacing w:val="-2"/>
          <w:sz w:val="20"/>
        </w:rPr>
        <w:t xml:space="preserve"> </w:t>
      </w:r>
      <w:r>
        <w:rPr>
          <w:sz w:val="20"/>
        </w:rPr>
        <w:t>hautes</w:t>
      </w:r>
      <w:r>
        <w:rPr>
          <w:spacing w:val="-1"/>
          <w:sz w:val="20"/>
        </w:rPr>
        <w:t xml:space="preserve"> </w:t>
      </w:r>
      <w:r>
        <w:rPr>
          <w:sz w:val="20"/>
        </w:rPr>
        <w:t>eaux</w:t>
      </w:r>
      <w:r>
        <w:rPr>
          <w:spacing w:val="-2"/>
          <w:sz w:val="20"/>
        </w:rPr>
        <w:t xml:space="preserve"> </w:t>
      </w:r>
      <w:r>
        <w:rPr>
          <w:sz w:val="20"/>
        </w:rPr>
        <w:t>ou</w:t>
      </w:r>
      <w:r>
        <w:rPr>
          <w:spacing w:val="1"/>
          <w:sz w:val="20"/>
        </w:rPr>
        <w:t xml:space="preserve"> </w:t>
      </w:r>
      <w:r>
        <w:rPr>
          <w:sz w:val="20"/>
        </w:rPr>
        <w:t>riveraine)</w:t>
      </w:r>
    </w:p>
    <w:p w14:paraId="32E83B77" w14:textId="77777777" w:rsidR="005074BA" w:rsidRDefault="005074BA">
      <w:pPr>
        <w:pStyle w:val="Corpsdetexte"/>
        <w:spacing w:before="9"/>
        <w:rPr>
          <w:sz w:val="19"/>
        </w:rPr>
      </w:pPr>
    </w:p>
    <w:p w14:paraId="123E1FF2" w14:textId="77777777" w:rsidR="005074BA" w:rsidRDefault="00F0000B">
      <w:pPr>
        <w:pStyle w:val="Titre7"/>
        <w:spacing w:before="1"/>
      </w:pPr>
      <w:r>
        <w:rPr>
          <w:u w:val="single"/>
        </w:rPr>
        <w:t>Définition</w:t>
      </w:r>
      <w:r>
        <w:rPr>
          <w:spacing w:val="-3"/>
          <w:u w:val="single"/>
        </w:rPr>
        <w:t xml:space="preserve"> </w:t>
      </w:r>
      <w:r>
        <w:rPr>
          <w:u w:val="single"/>
        </w:rPr>
        <w:t>générale</w:t>
      </w:r>
    </w:p>
    <w:p w14:paraId="745C46FA" w14:textId="77777777" w:rsidR="005074BA" w:rsidRDefault="00F0000B">
      <w:pPr>
        <w:pStyle w:val="Corpsdetexte"/>
        <w:ind w:left="2478"/>
      </w:pPr>
      <w:r>
        <w:t>Ligne</w:t>
      </w:r>
      <w:r>
        <w:rPr>
          <w:spacing w:val="-4"/>
        </w:rPr>
        <w:t xml:space="preserve"> </w:t>
      </w:r>
      <w:r>
        <w:t>qui</w:t>
      </w:r>
      <w:r>
        <w:rPr>
          <w:spacing w:val="-2"/>
        </w:rPr>
        <w:t xml:space="preserve"> </w:t>
      </w:r>
      <w:r>
        <w:t>sert</w:t>
      </w:r>
      <w:r>
        <w:rPr>
          <w:spacing w:val="-1"/>
        </w:rPr>
        <w:t xml:space="preserve"> </w:t>
      </w:r>
      <w:r>
        <w:t>à</w:t>
      </w:r>
      <w:r>
        <w:rPr>
          <w:spacing w:val="-4"/>
        </w:rPr>
        <w:t xml:space="preserve"> </w:t>
      </w:r>
      <w:r>
        <w:t>délimiter</w:t>
      </w:r>
      <w:r>
        <w:rPr>
          <w:spacing w:val="-1"/>
        </w:rPr>
        <w:t xml:space="preserve"> </w:t>
      </w:r>
      <w:r>
        <w:t>une</w:t>
      </w:r>
      <w:r>
        <w:rPr>
          <w:spacing w:val="-4"/>
        </w:rPr>
        <w:t xml:space="preserve"> </w:t>
      </w:r>
      <w:r>
        <w:t>partie</w:t>
      </w:r>
      <w:r>
        <w:rPr>
          <w:spacing w:val="-3"/>
        </w:rPr>
        <w:t xml:space="preserve"> </w:t>
      </w:r>
      <w:r>
        <w:t>de</w:t>
      </w:r>
      <w:r>
        <w:rPr>
          <w:spacing w:val="-2"/>
        </w:rPr>
        <w:t xml:space="preserve"> </w:t>
      </w:r>
      <w:r>
        <w:t>terrain</w:t>
      </w:r>
      <w:r>
        <w:rPr>
          <w:spacing w:val="-1"/>
        </w:rPr>
        <w:t xml:space="preserve"> </w:t>
      </w:r>
      <w:r>
        <w:t>servant</w:t>
      </w:r>
      <w:r>
        <w:rPr>
          <w:spacing w:val="-2"/>
        </w:rPr>
        <w:t xml:space="preserve"> </w:t>
      </w:r>
      <w:r>
        <w:t>ou</w:t>
      </w:r>
      <w:r>
        <w:rPr>
          <w:spacing w:val="-1"/>
        </w:rPr>
        <w:t xml:space="preserve"> </w:t>
      </w:r>
      <w:r>
        <w:t>pouvant</w:t>
      </w:r>
      <w:r>
        <w:rPr>
          <w:spacing w:val="-2"/>
        </w:rPr>
        <w:t xml:space="preserve"> </w:t>
      </w:r>
      <w:r>
        <w:t>servir</w:t>
      </w:r>
      <w:r>
        <w:rPr>
          <w:spacing w:val="-3"/>
        </w:rPr>
        <w:t xml:space="preserve"> </w:t>
      </w:r>
      <w:r>
        <w:t>à</w:t>
      </w:r>
      <w:r>
        <w:rPr>
          <w:spacing w:val="-2"/>
        </w:rPr>
        <w:t xml:space="preserve"> </w:t>
      </w:r>
      <w:r>
        <w:t>un</w:t>
      </w:r>
      <w:r>
        <w:rPr>
          <w:spacing w:val="-1"/>
        </w:rPr>
        <w:t xml:space="preserve"> </w:t>
      </w:r>
      <w:r>
        <w:t>usage</w:t>
      </w:r>
      <w:r>
        <w:rPr>
          <w:spacing w:val="-4"/>
        </w:rPr>
        <w:t xml:space="preserve"> </w:t>
      </w:r>
      <w:r>
        <w:t>principal.</w:t>
      </w:r>
    </w:p>
    <w:p w14:paraId="131BCA47" w14:textId="77777777" w:rsidR="005074BA" w:rsidRDefault="005074BA">
      <w:pPr>
        <w:pStyle w:val="Corpsdetexte"/>
        <w:spacing w:before="1"/>
      </w:pPr>
    </w:p>
    <w:p w14:paraId="2C2BB72C" w14:textId="77777777" w:rsidR="005074BA" w:rsidRDefault="00F0000B">
      <w:pPr>
        <w:pStyle w:val="Titre7"/>
      </w:pPr>
      <w:r>
        <w:rPr>
          <w:u w:val="single"/>
        </w:rPr>
        <w:t>Ligne</w:t>
      </w:r>
      <w:r>
        <w:rPr>
          <w:spacing w:val="-3"/>
          <w:u w:val="single"/>
        </w:rPr>
        <w:t xml:space="preserve"> </w:t>
      </w:r>
      <w:r>
        <w:rPr>
          <w:u w:val="single"/>
        </w:rPr>
        <w:t>arrière</w:t>
      </w:r>
    </w:p>
    <w:p w14:paraId="241EE15D" w14:textId="77777777" w:rsidR="005074BA" w:rsidRDefault="00F0000B">
      <w:pPr>
        <w:pStyle w:val="Corpsdetexte"/>
        <w:spacing w:before="10"/>
        <w:ind w:left="2478" w:right="1410"/>
        <w:jc w:val="both"/>
      </w:pPr>
      <w:r>
        <w:t>Ligne séparant un emplacement d'un autre sans être une ligne avant ou une ligne latérale. Cette</w:t>
      </w:r>
      <w:r>
        <w:rPr>
          <w:spacing w:val="1"/>
        </w:rPr>
        <w:t xml:space="preserve"> </w:t>
      </w:r>
      <w:r>
        <w:t>ligne peut être brisée et elle est située au fond de l'emplacement. Dans le cas d'un emplacement</w:t>
      </w:r>
      <w:r>
        <w:rPr>
          <w:spacing w:val="1"/>
        </w:rPr>
        <w:t xml:space="preserve"> </w:t>
      </w:r>
      <w:r>
        <w:t>autre qu'un emplacement d'angle ou transversal et dont la ligne arrière a moins de trois mètres (3</w:t>
      </w:r>
      <w:r>
        <w:rPr>
          <w:spacing w:val="1"/>
        </w:rPr>
        <w:t xml:space="preserve"> </w:t>
      </w:r>
      <w:r>
        <w:t>m), ou lorsque les lignes latérales se joignent en un point, on assume alors que la ligne arrière a</w:t>
      </w:r>
      <w:r>
        <w:rPr>
          <w:spacing w:val="1"/>
        </w:rPr>
        <w:t xml:space="preserve"> </w:t>
      </w:r>
      <w:r>
        <w:t>trois mètres</w:t>
      </w:r>
      <w:r>
        <w:rPr>
          <w:spacing w:val="1"/>
        </w:rPr>
        <w:t xml:space="preserve"> </w:t>
      </w:r>
      <w:r>
        <w:t>(3 m) de largeur, qu'elle est entièrement située</w:t>
      </w:r>
      <w:r>
        <w:rPr>
          <w:spacing w:val="50"/>
        </w:rPr>
        <w:t xml:space="preserve"> </w:t>
      </w:r>
      <w:r>
        <w:t>à l'intérieur de l'emplacement et</w:t>
      </w:r>
      <w:r>
        <w:rPr>
          <w:spacing w:val="1"/>
        </w:rPr>
        <w:t xml:space="preserve"> </w:t>
      </w:r>
      <w:r>
        <w:t>qu'elle est parallèle à la ligne avant ou à la corde de l'arc de la ligne avant, si cette dernière est</w:t>
      </w:r>
      <w:r>
        <w:rPr>
          <w:spacing w:val="1"/>
        </w:rPr>
        <w:t xml:space="preserve"> </w:t>
      </w:r>
      <w:r>
        <w:t>courbe.</w:t>
      </w:r>
    </w:p>
    <w:p w14:paraId="4FB8601C" w14:textId="77777777" w:rsidR="005074BA" w:rsidRDefault="005074BA">
      <w:pPr>
        <w:pStyle w:val="Corpsdetexte"/>
        <w:spacing w:before="10"/>
        <w:rPr>
          <w:sz w:val="19"/>
        </w:rPr>
      </w:pPr>
    </w:p>
    <w:p w14:paraId="6F4BFC45" w14:textId="77777777" w:rsidR="005074BA" w:rsidRDefault="00F0000B">
      <w:pPr>
        <w:pStyle w:val="Titre7"/>
        <w:spacing w:before="1"/>
      </w:pPr>
      <w:r>
        <w:rPr>
          <w:u w:val="single"/>
        </w:rPr>
        <w:t>Ligne</w:t>
      </w:r>
      <w:r>
        <w:rPr>
          <w:spacing w:val="-3"/>
          <w:u w:val="single"/>
        </w:rPr>
        <w:t xml:space="preserve"> </w:t>
      </w:r>
      <w:r>
        <w:rPr>
          <w:u w:val="single"/>
        </w:rPr>
        <w:t>avant</w:t>
      </w:r>
    </w:p>
    <w:p w14:paraId="5119C4B2" w14:textId="77777777" w:rsidR="005074BA" w:rsidRDefault="00F0000B">
      <w:pPr>
        <w:pStyle w:val="Corpsdetexte"/>
        <w:ind w:left="2478"/>
        <w:jc w:val="both"/>
      </w:pPr>
      <w:r>
        <w:t>Ligne</w:t>
      </w:r>
      <w:r>
        <w:rPr>
          <w:spacing w:val="-4"/>
        </w:rPr>
        <w:t xml:space="preserve"> </w:t>
      </w:r>
      <w:r>
        <w:t>située</w:t>
      </w:r>
      <w:r>
        <w:rPr>
          <w:spacing w:val="-3"/>
        </w:rPr>
        <w:t xml:space="preserve"> </w:t>
      </w:r>
      <w:r>
        <w:t>en</w:t>
      </w:r>
      <w:r>
        <w:rPr>
          <w:spacing w:val="-3"/>
        </w:rPr>
        <w:t xml:space="preserve"> </w:t>
      </w:r>
      <w:r>
        <w:t>front</w:t>
      </w:r>
      <w:r>
        <w:rPr>
          <w:spacing w:val="-3"/>
        </w:rPr>
        <w:t xml:space="preserve"> </w:t>
      </w:r>
      <w:r>
        <w:t>d'un</w:t>
      </w:r>
      <w:r>
        <w:rPr>
          <w:spacing w:val="-2"/>
        </w:rPr>
        <w:t xml:space="preserve"> </w:t>
      </w:r>
      <w:r>
        <w:t>emplacement</w:t>
      </w:r>
      <w:r>
        <w:rPr>
          <w:spacing w:val="-3"/>
        </w:rPr>
        <w:t xml:space="preserve"> </w:t>
      </w:r>
      <w:r>
        <w:t>et</w:t>
      </w:r>
      <w:r>
        <w:rPr>
          <w:spacing w:val="-3"/>
        </w:rPr>
        <w:t xml:space="preserve"> </w:t>
      </w:r>
      <w:r>
        <w:t>coïncidant</w:t>
      </w:r>
      <w:r>
        <w:rPr>
          <w:spacing w:val="-3"/>
        </w:rPr>
        <w:t xml:space="preserve"> </w:t>
      </w:r>
      <w:r>
        <w:t>avec</w:t>
      </w:r>
      <w:r>
        <w:rPr>
          <w:spacing w:val="-1"/>
        </w:rPr>
        <w:t xml:space="preserve"> </w:t>
      </w:r>
      <w:r>
        <w:t>la</w:t>
      </w:r>
      <w:r>
        <w:rPr>
          <w:spacing w:val="-3"/>
        </w:rPr>
        <w:t xml:space="preserve"> </w:t>
      </w:r>
      <w:r>
        <w:t>ligne</w:t>
      </w:r>
      <w:r>
        <w:rPr>
          <w:spacing w:val="-1"/>
        </w:rPr>
        <w:t xml:space="preserve"> </w:t>
      </w:r>
      <w:r>
        <w:t>de</w:t>
      </w:r>
      <w:r>
        <w:rPr>
          <w:spacing w:val="-3"/>
        </w:rPr>
        <w:t xml:space="preserve"> </w:t>
      </w:r>
      <w:r>
        <w:t>l'emprise</w:t>
      </w:r>
      <w:r>
        <w:rPr>
          <w:spacing w:val="-2"/>
        </w:rPr>
        <w:t xml:space="preserve"> </w:t>
      </w:r>
      <w:r>
        <w:t>de</w:t>
      </w:r>
      <w:r>
        <w:rPr>
          <w:spacing w:val="-3"/>
        </w:rPr>
        <w:t xml:space="preserve"> </w:t>
      </w:r>
      <w:r>
        <w:t>la</w:t>
      </w:r>
      <w:r>
        <w:rPr>
          <w:spacing w:val="-1"/>
        </w:rPr>
        <w:t xml:space="preserve"> </w:t>
      </w:r>
      <w:r>
        <w:t>rue.</w:t>
      </w:r>
    </w:p>
    <w:p w14:paraId="649BD494" w14:textId="77777777" w:rsidR="005074BA" w:rsidRDefault="005074BA">
      <w:pPr>
        <w:pStyle w:val="Corpsdetexte"/>
        <w:rPr>
          <w:sz w:val="20"/>
        </w:rPr>
      </w:pPr>
    </w:p>
    <w:p w14:paraId="49370B88" w14:textId="77777777" w:rsidR="005074BA" w:rsidRDefault="00F0000B">
      <w:pPr>
        <w:pStyle w:val="Titre7"/>
      </w:pPr>
      <w:r>
        <w:rPr>
          <w:u w:val="single"/>
        </w:rPr>
        <w:t>Ligne</w:t>
      </w:r>
      <w:r>
        <w:rPr>
          <w:spacing w:val="-2"/>
          <w:u w:val="single"/>
        </w:rPr>
        <w:t xml:space="preserve"> </w:t>
      </w:r>
      <w:r>
        <w:rPr>
          <w:u w:val="single"/>
        </w:rPr>
        <w:t>latérale</w:t>
      </w:r>
    </w:p>
    <w:p w14:paraId="5FC22B1C" w14:textId="77777777" w:rsidR="005074BA" w:rsidRDefault="00F0000B">
      <w:pPr>
        <w:pStyle w:val="Corpsdetexte"/>
        <w:ind w:left="2478" w:right="1409"/>
        <w:jc w:val="both"/>
      </w:pPr>
      <w:r>
        <w:t>Ligne</w:t>
      </w:r>
      <w:r>
        <w:rPr>
          <w:spacing w:val="1"/>
        </w:rPr>
        <w:t xml:space="preserve"> </w:t>
      </w:r>
      <w:r>
        <w:t>séparant</w:t>
      </w:r>
      <w:r>
        <w:rPr>
          <w:spacing w:val="1"/>
        </w:rPr>
        <w:t xml:space="preserve"> </w:t>
      </w:r>
      <w:r>
        <w:t>un</w:t>
      </w:r>
      <w:r>
        <w:rPr>
          <w:spacing w:val="1"/>
        </w:rPr>
        <w:t xml:space="preserve"> </w:t>
      </w:r>
      <w:r>
        <w:t>emplacement</w:t>
      </w:r>
      <w:r>
        <w:rPr>
          <w:spacing w:val="1"/>
        </w:rPr>
        <w:t xml:space="preserve"> </w:t>
      </w:r>
      <w:r>
        <w:t>d'un</w:t>
      </w:r>
      <w:r>
        <w:rPr>
          <w:spacing w:val="1"/>
        </w:rPr>
        <w:t xml:space="preserve"> </w:t>
      </w:r>
      <w:r>
        <w:t>autre</w:t>
      </w:r>
      <w:r>
        <w:rPr>
          <w:spacing w:val="1"/>
        </w:rPr>
        <w:t xml:space="preserve"> </w:t>
      </w:r>
      <w:r>
        <w:t>emplacement</w:t>
      </w:r>
      <w:r>
        <w:rPr>
          <w:spacing w:val="1"/>
        </w:rPr>
        <w:t xml:space="preserve"> </w:t>
      </w:r>
      <w:r>
        <w:t>adjacent</w:t>
      </w:r>
      <w:r>
        <w:rPr>
          <w:spacing w:val="1"/>
        </w:rPr>
        <w:t xml:space="preserve"> </w:t>
      </w:r>
      <w:r>
        <w:t>et</w:t>
      </w:r>
      <w:r>
        <w:rPr>
          <w:spacing w:val="1"/>
        </w:rPr>
        <w:t xml:space="preserve"> </w:t>
      </w:r>
      <w:r>
        <w:t>perpendiculaire</w:t>
      </w:r>
      <w:r>
        <w:rPr>
          <w:spacing w:val="1"/>
        </w:rPr>
        <w:t xml:space="preserve"> </w:t>
      </w:r>
      <w:r>
        <w:t>ou</w:t>
      </w:r>
      <w:r>
        <w:rPr>
          <w:spacing w:val="1"/>
        </w:rPr>
        <w:t xml:space="preserve"> </w:t>
      </w:r>
      <w:r>
        <w:t>sensiblement perpendiculaire à la ligne de rue. Cette ligne relie les lignes arrière et avant dudit</w:t>
      </w:r>
      <w:r>
        <w:rPr>
          <w:spacing w:val="1"/>
        </w:rPr>
        <w:t xml:space="preserve"> </w:t>
      </w:r>
      <w:r>
        <w:t>emplacement</w:t>
      </w:r>
      <w:r>
        <w:rPr>
          <w:spacing w:val="-1"/>
        </w:rPr>
        <w:t xml:space="preserve"> </w:t>
      </w:r>
      <w:r>
        <w:t>et</w:t>
      </w:r>
      <w:r>
        <w:rPr>
          <w:spacing w:val="-2"/>
        </w:rPr>
        <w:t xml:space="preserve"> </w:t>
      </w:r>
      <w:r>
        <w:t>peut être</w:t>
      </w:r>
      <w:r>
        <w:rPr>
          <w:spacing w:val="-2"/>
        </w:rPr>
        <w:t xml:space="preserve"> </w:t>
      </w:r>
      <w:r>
        <w:t>brisée.</w:t>
      </w:r>
    </w:p>
    <w:p w14:paraId="36FCAEAF" w14:textId="77777777" w:rsidR="005074BA" w:rsidRDefault="005074BA">
      <w:pPr>
        <w:pStyle w:val="Corpsdetexte"/>
        <w:spacing w:before="11"/>
        <w:rPr>
          <w:sz w:val="19"/>
        </w:rPr>
      </w:pPr>
    </w:p>
    <w:p w14:paraId="16C63D6D" w14:textId="77777777" w:rsidR="005074BA" w:rsidRDefault="00F0000B">
      <w:pPr>
        <w:pStyle w:val="Titre5"/>
      </w:pPr>
      <w:r>
        <w:t>Ligne</w:t>
      </w:r>
      <w:r>
        <w:rPr>
          <w:spacing w:val="-2"/>
        </w:rPr>
        <w:t xml:space="preserve"> </w:t>
      </w:r>
      <w:r>
        <w:t>de</w:t>
      </w:r>
      <w:r>
        <w:rPr>
          <w:spacing w:val="-2"/>
        </w:rPr>
        <w:t xml:space="preserve"> </w:t>
      </w:r>
      <w:r>
        <w:t>lot</w:t>
      </w:r>
    </w:p>
    <w:p w14:paraId="4E2F4DDF" w14:textId="77777777" w:rsidR="005074BA" w:rsidRDefault="00F0000B">
      <w:pPr>
        <w:pStyle w:val="Corpsdetexte"/>
        <w:ind w:left="2478"/>
        <w:jc w:val="both"/>
      </w:pPr>
      <w:r>
        <w:t>Ligne</w:t>
      </w:r>
      <w:r>
        <w:rPr>
          <w:spacing w:val="-4"/>
        </w:rPr>
        <w:t xml:space="preserve"> </w:t>
      </w:r>
      <w:r>
        <w:t>qui</w:t>
      </w:r>
      <w:r>
        <w:rPr>
          <w:spacing w:val="-2"/>
        </w:rPr>
        <w:t xml:space="preserve"> </w:t>
      </w:r>
      <w:r>
        <w:t>sert</w:t>
      </w:r>
      <w:r>
        <w:rPr>
          <w:spacing w:val="-1"/>
        </w:rPr>
        <w:t xml:space="preserve"> </w:t>
      </w:r>
      <w:r>
        <w:t>à</w:t>
      </w:r>
      <w:r>
        <w:rPr>
          <w:spacing w:val="-2"/>
        </w:rPr>
        <w:t xml:space="preserve"> </w:t>
      </w:r>
      <w:r>
        <w:t>délimiter</w:t>
      </w:r>
      <w:r>
        <w:rPr>
          <w:spacing w:val="-1"/>
        </w:rPr>
        <w:t xml:space="preserve"> </w:t>
      </w:r>
      <w:r>
        <w:t>un</w:t>
      </w:r>
      <w:r>
        <w:rPr>
          <w:spacing w:val="-2"/>
        </w:rPr>
        <w:t xml:space="preserve"> </w:t>
      </w:r>
      <w:r>
        <w:t>lot.</w:t>
      </w:r>
    </w:p>
    <w:p w14:paraId="07CB4499" w14:textId="77777777" w:rsidR="005074BA" w:rsidRDefault="005074BA">
      <w:pPr>
        <w:pStyle w:val="Corpsdetexte"/>
        <w:rPr>
          <w:sz w:val="20"/>
        </w:rPr>
      </w:pPr>
    </w:p>
    <w:p w14:paraId="1C135A3B" w14:textId="77777777" w:rsidR="005074BA" w:rsidRDefault="00F0000B">
      <w:pPr>
        <w:pStyle w:val="Titre5"/>
      </w:pPr>
      <w:r>
        <w:t>Ligne</w:t>
      </w:r>
      <w:r>
        <w:rPr>
          <w:spacing w:val="-3"/>
        </w:rPr>
        <w:t xml:space="preserve"> </w:t>
      </w:r>
      <w:r>
        <w:t>de</w:t>
      </w:r>
      <w:r>
        <w:rPr>
          <w:spacing w:val="-2"/>
        </w:rPr>
        <w:t xml:space="preserve"> </w:t>
      </w:r>
      <w:r>
        <w:t>recul</w:t>
      </w:r>
    </w:p>
    <w:p w14:paraId="2D794933" w14:textId="77777777" w:rsidR="005074BA" w:rsidRDefault="00F0000B">
      <w:pPr>
        <w:pStyle w:val="Corpsdetexte"/>
        <w:spacing w:before="3"/>
        <w:ind w:left="2473" w:right="1422"/>
        <w:jc w:val="both"/>
      </w:pPr>
      <w:r>
        <w:t>Ligne indiquant la limite d'une marge depuis une ligne d'emplacement, qu'elle soit arrière, avant,</w:t>
      </w:r>
      <w:r>
        <w:rPr>
          <w:spacing w:val="1"/>
        </w:rPr>
        <w:t xml:space="preserve"> </w:t>
      </w:r>
      <w:r>
        <w:t>latérale</w:t>
      </w:r>
      <w:r>
        <w:rPr>
          <w:spacing w:val="-1"/>
        </w:rPr>
        <w:t xml:space="preserve"> </w:t>
      </w:r>
      <w:r>
        <w:t>ou riveraine.</w:t>
      </w:r>
    </w:p>
    <w:p w14:paraId="20F9F31C" w14:textId="77777777" w:rsidR="005074BA" w:rsidRDefault="00F0000B">
      <w:pPr>
        <w:pStyle w:val="Corpsdetexte"/>
        <w:spacing w:before="8"/>
        <w:rPr>
          <w:sz w:val="27"/>
        </w:rPr>
      </w:pPr>
      <w:r>
        <w:rPr>
          <w:noProof/>
        </w:rPr>
        <w:drawing>
          <wp:anchor distT="0" distB="0" distL="0" distR="0" simplePos="0" relativeHeight="59" behindDoc="0" locked="0" layoutInCell="1" allowOverlap="1" wp14:anchorId="0D761DC3" wp14:editId="07607F6F">
            <wp:simplePos x="0" y="0"/>
            <wp:positionH relativeFrom="page">
              <wp:posOffset>1922779</wp:posOffset>
            </wp:positionH>
            <wp:positionV relativeFrom="paragraph">
              <wp:posOffset>227216</wp:posOffset>
            </wp:positionV>
            <wp:extent cx="4938054" cy="2736342"/>
            <wp:effectExtent l="0" t="0" r="0" b="0"/>
            <wp:wrapTopAndBottom/>
            <wp:docPr id="6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1.jpeg"/>
                    <pic:cNvPicPr/>
                  </pic:nvPicPr>
                  <pic:blipFill>
                    <a:blip r:embed="rId69" cstate="print"/>
                    <a:stretch>
                      <a:fillRect/>
                    </a:stretch>
                  </pic:blipFill>
                  <pic:spPr>
                    <a:xfrm>
                      <a:off x="0" y="0"/>
                      <a:ext cx="4938054" cy="2736342"/>
                    </a:xfrm>
                    <a:prstGeom prst="rect">
                      <a:avLst/>
                    </a:prstGeom>
                  </pic:spPr>
                </pic:pic>
              </a:graphicData>
            </a:graphic>
          </wp:anchor>
        </w:drawing>
      </w:r>
    </w:p>
    <w:p w14:paraId="2FF03AE3" w14:textId="77777777" w:rsidR="005074BA" w:rsidRDefault="005074BA">
      <w:pPr>
        <w:pStyle w:val="Corpsdetexte"/>
        <w:rPr>
          <w:sz w:val="20"/>
        </w:rPr>
      </w:pPr>
    </w:p>
    <w:p w14:paraId="2E0FD568" w14:textId="77777777" w:rsidR="005074BA" w:rsidRDefault="005074BA">
      <w:pPr>
        <w:pStyle w:val="Corpsdetexte"/>
        <w:spacing w:before="2"/>
        <w:rPr>
          <w:sz w:val="17"/>
        </w:rPr>
      </w:pPr>
    </w:p>
    <w:p w14:paraId="307AC070" w14:textId="77777777" w:rsidR="005074BA" w:rsidRDefault="00F0000B">
      <w:pPr>
        <w:pStyle w:val="Titre5"/>
        <w:ind w:left="2529"/>
      </w:pPr>
      <w:r>
        <w:t>Ligne</w:t>
      </w:r>
      <w:r>
        <w:rPr>
          <w:spacing w:val="-3"/>
        </w:rPr>
        <w:t xml:space="preserve"> </w:t>
      </w:r>
      <w:r>
        <w:t>de</w:t>
      </w:r>
      <w:r>
        <w:rPr>
          <w:spacing w:val="-2"/>
        </w:rPr>
        <w:t xml:space="preserve"> </w:t>
      </w:r>
      <w:r>
        <w:t>rue</w:t>
      </w:r>
    </w:p>
    <w:p w14:paraId="7035515E" w14:textId="77777777" w:rsidR="005074BA" w:rsidRDefault="00F0000B">
      <w:pPr>
        <w:pStyle w:val="Corpsdetexte"/>
        <w:spacing w:before="3"/>
        <w:ind w:left="2529"/>
        <w:jc w:val="both"/>
      </w:pPr>
      <w:r>
        <w:t>Limite</w:t>
      </w:r>
      <w:r>
        <w:rPr>
          <w:spacing w:val="-3"/>
        </w:rPr>
        <w:t xml:space="preserve"> </w:t>
      </w:r>
      <w:r>
        <w:t>de</w:t>
      </w:r>
      <w:r>
        <w:rPr>
          <w:spacing w:val="-2"/>
        </w:rPr>
        <w:t xml:space="preserve"> </w:t>
      </w:r>
      <w:r>
        <w:t>l'emprise</w:t>
      </w:r>
      <w:r>
        <w:rPr>
          <w:spacing w:val="-4"/>
        </w:rPr>
        <w:t xml:space="preserve"> </w:t>
      </w:r>
      <w:r>
        <w:t>d'une</w:t>
      </w:r>
      <w:r>
        <w:rPr>
          <w:spacing w:val="-2"/>
        </w:rPr>
        <w:t xml:space="preserve"> </w:t>
      </w:r>
      <w:r>
        <w:t>rue</w:t>
      </w:r>
      <w:r>
        <w:rPr>
          <w:spacing w:val="-2"/>
        </w:rPr>
        <w:t xml:space="preserve"> </w:t>
      </w:r>
      <w:r>
        <w:t>publique</w:t>
      </w:r>
      <w:r>
        <w:rPr>
          <w:spacing w:val="-4"/>
        </w:rPr>
        <w:t xml:space="preserve"> </w:t>
      </w:r>
      <w:r>
        <w:t>ou</w:t>
      </w:r>
      <w:r>
        <w:rPr>
          <w:spacing w:val="-3"/>
        </w:rPr>
        <w:t xml:space="preserve"> </w:t>
      </w:r>
      <w:r>
        <w:t>privée.</w:t>
      </w:r>
    </w:p>
    <w:p w14:paraId="487F6455" w14:textId="77777777" w:rsidR="005074BA" w:rsidRDefault="005074BA">
      <w:pPr>
        <w:pStyle w:val="Corpsdetexte"/>
        <w:rPr>
          <w:sz w:val="20"/>
        </w:rPr>
      </w:pPr>
    </w:p>
    <w:p w14:paraId="5A38DAFB" w14:textId="77777777" w:rsidR="005074BA" w:rsidRDefault="005074BA">
      <w:pPr>
        <w:pStyle w:val="Corpsdetexte"/>
        <w:rPr>
          <w:sz w:val="20"/>
        </w:rPr>
      </w:pPr>
    </w:p>
    <w:p w14:paraId="5235C1AC" w14:textId="77777777" w:rsidR="005074BA" w:rsidRDefault="005074BA">
      <w:pPr>
        <w:pStyle w:val="Corpsdetexte"/>
        <w:rPr>
          <w:sz w:val="20"/>
        </w:rPr>
      </w:pPr>
    </w:p>
    <w:p w14:paraId="7353D24D" w14:textId="77777777" w:rsidR="005074BA" w:rsidRDefault="005074BA">
      <w:pPr>
        <w:pStyle w:val="Corpsdetexte"/>
        <w:rPr>
          <w:sz w:val="20"/>
        </w:rPr>
      </w:pPr>
    </w:p>
    <w:p w14:paraId="71B7C69C" w14:textId="77777777" w:rsidR="005074BA" w:rsidRDefault="005074BA">
      <w:pPr>
        <w:pStyle w:val="Corpsdetexte"/>
        <w:rPr>
          <w:sz w:val="20"/>
        </w:rPr>
      </w:pPr>
    </w:p>
    <w:p w14:paraId="324B4B94" w14:textId="02868744" w:rsidR="005074BA" w:rsidRDefault="00F0000B">
      <w:pPr>
        <w:pStyle w:val="Corpsdetexte"/>
        <w:spacing w:before="10"/>
        <w:rPr>
          <w:sz w:val="17"/>
        </w:rPr>
      </w:pPr>
      <w:r>
        <w:rPr>
          <w:noProof/>
        </w:rPr>
        <mc:AlternateContent>
          <mc:Choice Requires="wps">
            <w:drawing>
              <wp:anchor distT="0" distB="0" distL="0" distR="0" simplePos="0" relativeHeight="487618560" behindDoc="1" locked="0" layoutInCell="1" allowOverlap="1" wp14:anchorId="1C0584A4" wp14:editId="4C7A150E">
                <wp:simplePos x="0" y="0"/>
                <wp:positionH relativeFrom="page">
                  <wp:posOffset>1853565</wp:posOffset>
                </wp:positionH>
                <wp:positionV relativeFrom="paragraph">
                  <wp:posOffset>145415</wp:posOffset>
                </wp:positionV>
                <wp:extent cx="5086985" cy="157480"/>
                <wp:effectExtent l="0" t="0" r="0" b="0"/>
                <wp:wrapTopAndBottom/>
                <wp:docPr id="37552256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FB40A3" w14:textId="77777777" w:rsidR="005074BA" w:rsidRDefault="00F0000B">
                            <w:pPr>
                              <w:tabs>
                                <w:tab w:val="right" w:pos="7967"/>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0584A4" id="Text Box 180" o:spid="_x0000_s1057" type="#_x0000_t202" style="position:absolute;margin-left:145.95pt;margin-top:11.45pt;width:400.55pt;height:12.4pt;z-index:-15697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" fillcolor="black" stroked="f">
                <v:textbox inset="0,0,0,0">
                  <w:txbxContent>
                    <w:p w14:paraId="63FB40A3" w14:textId="77777777" w:rsidR="005074BA" w:rsidRDefault="00F0000B">
                      <w:pPr>
                        <w:tabs>
                          <w:tab w:val="right" w:pos="7967"/>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16</w:t>
                      </w:r>
                    </w:p>
                  </w:txbxContent>
                </v:textbox>
                <w10:wrap type="topAndBottom" anchorx="page"/>
              </v:shape>
            </w:pict>
          </mc:Fallback>
        </mc:AlternateContent>
      </w:r>
    </w:p>
    <w:p w14:paraId="0D9F3ED1" w14:textId="77777777" w:rsidR="005074BA" w:rsidRDefault="005074BA">
      <w:pPr>
        <w:rPr>
          <w:sz w:val="17"/>
        </w:rPr>
        <w:sectPr w:rsidR="005074BA" w:rsidSect="00301B27">
          <w:headerReference w:type="default" r:id="rId70"/>
          <w:footerReference w:type="default" r:id="rId71"/>
          <w:pgSz w:w="12240" w:h="15840"/>
          <w:pgMar w:top="1080" w:right="0" w:bottom="280" w:left="500" w:header="0" w:footer="0" w:gutter="0"/>
          <w:cols w:space="720"/>
        </w:sectPr>
      </w:pPr>
    </w:p>
    <w:p w14:paraId="3139876E" w14:textId="5D16DCF4" w:rsidR="005074BA" w:rsidRDefault="00F0000B">
      <w:pPr>
        <w:pStyle w:val="Corpsdetexte"/>
        <w:ind w:left="2490"/>
        <w:rPr>
          <w:sz w:val="20"/>
        </w:rPr>
      </w:pPr>
      <w:r>
        <w:rPr>
          <w:noProof/>
          <w:sz w:val="20"/>
        </w:rPr>
        <w:lastRenderedPageBreak/>
        <mc:AlternateContent>
          <mc:Choice Requires="wps">
            <w:drawing>
              <wp:inline distT="0" distB="0" distL="0" distR="0" wp14:anchorId="1ABE4DB7" wp14:editId="585201AB">
                <wp:extent cx="5021580" cy="154305"/>
                <wp:effectExtent l="3175" t="0" r="4445" b="0"/>
                <wp:docPr id="42310421"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4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DF2A8" w14:textId="77777777" w:rsidR="005074BA" w:rsidRDefault="00F0000B">
                            <w:pPr>
                              <w:tabs>
                                <w:tab w:val="left" w:pos="542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inline>
            </w:drawing>
          </mc:Choice>
          <mc:Fallback>
            <w:pict>
              <v:shape w14:anchorId="1ABE4DB7" id="Text Box 179" o:spid="_x0000_s1058" type="#_x0000_t202" style="width:395.4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" fillcolor="black" stroked="f">
                <v:textbox inset="0,0,0,0">
                  <w:txbxContent>
                    <w:p w14:paraId="3EEDF2A8" w14:textId="77777777" w:rsidR="005074BA" w:rsidRDefault="00F0000B">
                      <w:pPr>
                        <w:tabs>
                          <w:tab w:val="left" w:pos="542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v:textbox>
                <w10:anchorlock/>
              </v:shape>
            </w:pict>
          </mc:Fallback>
        </mc:AlternateContent>
      </w:r>
    </w:p>
    <w:p w14:paraId="070D66F3" w14:textId="77777777" w:rsidR="005074BA" w:rsidRDefault="005074BA">
      <w:pPr>
        <w:pStyle w:val="Corpsdetexte"/>
        <w:spacing w:before="5"/>
        <w:rPr>
          <w:sz w:val="7"/>
        </w:rPr>
      </w:pPr>
    </w:p>
    <w:p w14:paraId="28331F8B" w14:textId="77777777" w:rsidR="005074BA" w:rsidRDefault="00F0000B">
      <w:pPr>
        <w:pStyle w:val="Titre5"/>
        <w:spacing w:before="93"/>
        <w:ind w:left="2519"/>
      </w:pPr>
      <w:r>
        <w:rPr>
          <w:noProof/>
        </w:rPr>
        <w:drawing>
          <wp:anchor distT="0" distB="0" distL="0" distR="0" simplePos="0" relativeHeight="15761408" behindDoc="0" locked="0" layoutInCell="1" allowOverlap="1" wp14:anchorId="5EB93FA4" wp14:editId="03CB555E">
            <wp:simplePos x="0" y="0"/>
            <wp:positionH relativeFrom="page">
              <wp:posOffset>983808</wp:posOffset>
            </wp:positionH>
            <wp:positionV relativeFrom="paragraph">
              <wp:posOffset>-192601</wp:posOffset>
            </wp:positionV>
            <wp:extent cx="845867" cy="832680"/>
            <wp:effectExtent l="0" t="0" r="0" b="0"/>
            <wp:wrapNone/>
            <wp:docPr id="6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jpeg"/>
                    <pic:cNvPicPr/>
                  </pic:nvPicPr>
                  <pic:blipFill>
                    <a:blip r:embed="rId11" cstate="print"/>
                    <a:stretch>
                      <a:fillRect/>
                    </a:stretch>
                  </pic:blipFill>
                  <pic:spPr>
                    <a:xfrm>
                      <a:off x="0" y="0"/>
                      <a:ext cx="845867" cy="832680"/>
                    </a:xfrm>
                    <a:prstGeom prst="rect">
                      <a:avLst/>
                    </a:prstGeom>
                  </pic:spPr>
                </pic:pic>
              </a:graphicData>
            </a:graphic>
          </wp:anchor>
        </w:drawing>
      </w:r>
      <w:r>
        <w:t>Ligne</w:t>
      </w:r>
      <w:r>
        <w:rPr>
          <w:spacing w:val="-3"/>
        </w:rPr>
        <w:t xml:space="preserve"> </w:t>
      </w:r>
      <w:r>
        <w:t>des</w:t>
      </w:r>
      <w:r>
        <w:rPr>
          <w:spacing w:val="-2"/>
        </w:rPr>
        <w:t xml:space="preserve"> </w:t>
      </w:r>
      <w:r>
        <w:t>hautes</w:t>
      </w:r>
      <w:r>
        <w:rPr>
          <w:spacing w:val="-2"/>
        </w:rPr>
        <w:t xml:space="preserve"> </w:t>
      </w:r>
      <w:r>
        <w:t>eaux</w:t>
      </w:r>
      <w:r>
        <w:rPr>
          <w:spacing w:val="-3"/>
        </w:rPr>
        <w:t xml:space="preserve"> </w:t>
      </w:r>
      <w:r>
        <w:t>(riveraine)</w:t>
      </w:r>
    </w:p>
    <w:p w14:paraId="4C4DD1DD" w14:textId="77777777" w:rsidR="005074BA" w:rsidRDefault="00F0000B">
      <w:pPr>
        <w:pStyle w:val="Corpsdetexte"/>
        <w:ind w:left="2519" w:right="1501"/>
        <w:jc w:val="both"/>
      </w:pPr>
      <w:r>
        <w:t>Ligne qui aux fins du présent règlement sert à délimiter le littoral et la rive des lacs et cours d'eau</w:t>
      </w:r>
      <w:r>
        <w:rPr>
          <w:spacing w:val="-48"/>
        </w:rPr>
        <w:t xml:space="preserve"> </w:t>
      </w:r>
      <w:r>
        <w:t>et</w:t>
      </w:r>
      <w:r>
        <w:rPr>
          <w:spacing w:val="-1"/>
        </w:rPr>
        <w:t xml:space="preserve"> </w:t>
      </w:r>
      <w:r>
        <w:t>qui se</w:t>
      </w:r>
      <w:r>
        <w:rPr>
          <w:spacing w:val="-2"/>
        </w:rPr>
        <w:t xml:space="preserve"> </w:t>
      </w:r>
      <w:r>
        <w:t>situe</w:t>
      </w:r>
      <w:r>
        <w:rPr>
          <w:spacing w:val="-2"/>
        </w:rPr>
        <w:t xml:space="preserve"> </w:t>
      </w:r>
      <w:r>
        <w:t>à la</w:t>
      </w:r>
      <w:r>
        <w:rPr>
          <w:spacing w:val="-3"/>
        </w:rPr>
        <w:t xml:space="preserve"> </w:t>
      </w:r>
      <w:r>
        <w:t>ligne</w:t>
      </w:r>
      <w:r>
        <w:rPr>
          <w:spacing w:val="-2"/>
        </w:rPr>
        <w:t xml:space="preserve"> </w:t>
      </w:r>
      <w:r>
        <w:t>naturelle des</w:t>
      </w:r>
      <w:r>
        <w:rPr>
          <w:spacing w:val="-1"/>
        </w:rPr>
        <w:t xml:space="preserve"> </w:t>
      </w:r>
      <w:r>
        <w:t>hautes</w:t>
      </w:r>
      <w:r>
        <w:rPr>
          <w:spacing w:val="-1"/>
        </w:rPr>
        <w:t xml:space="preserve"> </w:t>
      </w:r>
      <w:r>
        <w:t>eaux,</w:t>
      </w:r>
      <w:r>
        <w:rPr>
          <w:spacing w:val="-1"/>
        </w:rPr>
        <w:t xml:space="preserve"> </w:t>
      </w:r>
      <w:r>
        <w:t>c'est</w:t>
      </w:r>
      <w:r>
        <w:rPr>
          <w:spacing w:val="-2"/>
        </w:rPr>
        <w:t xml:space="preserve"> </w:t>
      </w:r>
      <w:r>
        <w:t>à dire</w:t>
      </w:r>
      <w:r>
        <w:rPr>
          <w:spacing w:val="3"/>
        </w:rPr>
        <w:t xml:space="preserve"> </w:t>
      </w:r>
      <w:r>
        <w:t>:</w:t>
      </w:r>
    </w:p>
    <w:p w14:paraId="6078F83B" w14:textId="77777777" w:rsidR="005074BA" w:rsidRDefault="00F0000B">
      <w:pPr>
        <w:pStyle w:val="Paragraphedeliste"/>
        <w:numPr>
          <w:ilvl w:val="1"/>
          <w:numId w:val="92"/>
        </w:numPr>
        <w:tabs>
          <w:tab w:val="left" w:pos="3457"/>
        </w:tabs>
        <w:ind w:right="1439"/>
        <w:jc w:val="both"/>
        <w:rPr>
          <w:sz w:val="18"/>
        </w:rPr>
      </w:pPr>
      <w:r>
        <w:rPr>
          <w:sz w:val="18"/>
        </w:rPr>
        <w:t>à</w:t>
      </w:r>
      <w:r>
        <w:rPr>
          <w:spacing w:val="1"/>
          <w:sz w:val="18"/>
        </w:rPr>
        <w:t xml:space="preserve"> </w:t>
      </w:r>
      <w:r>
        <w:rPr>
          <w:sz w:val="18"/>
        </w:rPr>
        <w:t>l'endroit</w:t>
      </w:r>
      <w:r>
        <w:rPr>
          <w:spacing w:val="1"/>
          <w:sz w:val="18"/>
        </w:rPr>
        <w:t xml:space="preserve"> </w:t>
      </w:r>
      <w:r>
        <w:rPr>
          <w:sz w:val="18"/>
        </w:rPr>
        <w:t>où</w:t>
      </w:r>
      <w:r>
        <w:rPr>
          <w:spacing w:val="1"/>
          <w:sz w:val="18"/>
        </w:rPr>
        <w:t xml:space="preserve"> </w:t>
      </w:r>
      <w:r>
        <w:rPr>
          <w:sz w:val="18"/>
        </w:rPr>
        <w:t>l'on</w:t>
      </w:r>
      <w:r>
        <w:rPr>
          <w:spacing w:val="1"/>
          <w:sz w:val="18"/>
        </w:rPr>
        <w:t xml:space="preserve"> </w:t>
      </w:r>
      <w:r>
        <w:rPr>
          <w:sz w:val="18"/>
        </w:rPr>
        <w:t>passe</w:t>
      </w:r>
      <w:r>
        <w:rPr>
          <w:spacing w:val="1"/>
          <w:sz w:val="18"/>
        </w:rPr>
        <w:t xml:space="preserve"> </w:t>
      </w:r>
      <w:r>
        <w:rPr>
          <w:sz w:val="18"/>
        </w:rPr>
        <w:t>d'une</w:t>
      </w:r>
      <w:r>
        <w:rPr>
          <w:spacing w:val="1"/>
          <w:sz w:val="18"/>
        </w:rPr>
        <w:t xml:space="preserve"> </w:t>
      </w:r>
      <w:r>
        <w:rPr>
          <w:sz w:val="18"/>
        </w:rPr>
        <w:t>prédominance</w:t>
      </w:r>
      <w:r>
        <w:rPr>
          <w:spacing w:val="1"/>
          <w:sz w:val="18"/>
        </w:rPr>
        <w:t xml:space="preserve"> </w:t>
      </w:r>
      <w:r>
        <w:rPr>
          <w:sz w:val="18"/>
        </w:rPr>
        <w:t>de</w:t>
      </w:r>
      <w:r>
        <w:rPr>
          <w:spacing w:val="1"/>
          <w:sz w:val="18"/>
        </w:rPr>
        <w:t xml:space="preserve"> </w:t>
      </w:r>
      <w:r>
        <w:rPr>
          <w:sz w:val="18"/>
        </w:rPr>
        <w:t>plantes</w:t>
      </w:r>
      <w:r>
        <w:rPr>
          <w:spacing w:val="1"/>
          <w:sz w:val="18"/>
        </w:rPr>
        <w:t xml:space="preserve"> </w:t>
      </w:r>
      <w:r>
        <w:rPr>
          <w:sz w:val="18"/>
        </w:rPr>
        <w:t>aquatiques</w:t>
      </w:r>
      <w:r>
        <w:rPr>
          <w:spacing w:val="1"/>
          <w:sz w:val="18"/>
        </w:rPr>
        <w:t xml:space="preserve"> </w:t>
      </w:r>
      <w:r>
        <w:rPr>
          <w:sz w:val="18"/>
        </w:rPr>
        <w:t>à</w:t>
      </w:r>
      <w:r>
        <w:rPr>
          <w:spacing w:val="1"/>
          <w:sz w:val="18"/>
        </w:rPr>
        <w:t xml:space="preserve"> </w:t>
      </w:r>
      <w:r>
        <w:rPr>
          <w:sz w:val="18"/>
        </w:rPr>
        <w:t>une</w:t>
      </w:r>
      <w:r>
        <w:rPr>
          <w:spacing w:val="1"/>
          <w:sz w:val="18"/>
        </w:rPr>
        <w:t xml:space="preserve"> </w:t>
      </w:r>
      <w:r>
        <w:rPr>
          <w:sz w:val="18"/>
        </w:rPr>
        <w:t>prédominance de plantes terrestres, ou s'il n'y a pas de plantes aquatiques, à l'endroit</w:t>
      </w:r>
      <w:r>
        <w:rPr>
          <w:spacing w:val="-47"/>
          <w:sz w:val="18"/>
        </w:rPr>
        <w:t xml:space="preserve"> </w:t>
      </w:r>
      <w:r>
        <w:rPr>
          <w:sz w:val="18"/>
        </w:rPr>
        <w:t>où</w:t>
      </w:r>
      <w:r>
        <w:rPr>
          <w:spacing w:val="1"/>
          <w:sz w:val="18"/>
        </w:rPr>
        <w:t xml:space="preserve"> </w:t>
      </w:r>
      <w:r>
        <w:rPr>
          <w:sz w:val="18"/>
        </w:rPr>
        <w:t>les</w:t>
      </w:r>
      <w:r>
        <w:rPr>
          <w:spacing w:val="1"/>
          <w:sz w:val="18"/>
        </w:rPr>
        <w:t xml:space="preserve"> </w:t>
      </w:r>
      <w:r>
        <w:rPr>
          <w:sz w:val="18"/>
        </w:rPr>
        <w:t>plantes</w:t>
      </w:r>
      <w:r>
        <w:rPr>
          <w:spacing w:val="1"/>
          <w:sz w:val="18"/>
        </w:rPr>
        <w:t xml:space="preserve"> </w:t>
      </w:r>
      <w:r>
        <w:rPr>
          <w:sz w:val="18"/>
        </w:rPr>
        <w:t>terrestres</w:t>
      </w:r>
      <w:r>
        <w:rPr>
          <w:spacing w:val="1"/>
          <w:sz w:val="18"/>
        </w:rPr>
        <w:t xml:space="preserve"> </w:t>
      </w:r>
      <w:r>
        <w:rPr>
          <w:sz w:val="18"/>
        </w:rPr>
        <w:t>s'arrêtent</w:t>
      </w:r>
      <w:r>
        <w:rPr>
          <w:spacing w:val="1"/>
          <w:sz w:val="18"/>
        </w:rPr>
        <w:t xml:space="preserve"> </w:t>
      </w:r>
      <w:r>
        <w:rPr>
          <w:sz w:val="18"/>
        </w:rPr>
        <w:t>en</w:t>
      </w:r>
      <w:r>
        <w:rPr>
          <w:spacing w:val="1"/>
          <w:sz w:val="18"/>
        </w:rPr>
        <w:t xml:space="preserve"> </w:t>
      </w:r>
      <w:r>
        <w:rPr>
          <w:sz w:val="18"/>
        </w:rPr>
        <w:t>direction</w:t>
      </w:r>
      <w:r>
        <w:rPr>
          <w:spacing w:val="1"/>
          <w:sz w:val="18"/>
        </w:rPr>
        <w:t xml:space="preserve"> </w:t>
      </w:r>
      <w:r>
        <w:rPr>
          <w:sz w:val="18"/>
        </w:rPr>
        <w:t>du</w:t>
      </w:r>
      <w:r>
        <w:rPr>
          <w:spacing w:val="1"/>
          <w:sz w:val="18"/>
        </w:rPr>
        <w:t xml:space="preserve"> </w:t>
      </w:r>
      <w:r>
        <w:rPr>
          <w:sz w:val="18"/>
        </w:rPr>
        <w:t>plan</w:t>
      </w:r>
      <w:r>
        <w:rPr>
          <w:spacing w:val="1"/>
          <w:sz w:val="18"/>
        </w:rPr>
        <w:t xml:space="preserve"> </w:t>
      </w:r>
      <w:r>
        <w:rPr>
          <w:sz w:val="18"/>
        </w:rPr>
        <w:t>d'eau.</w:t>
      </w:r>
      <w:r>
        <w:rPr>
          <w:spacing w:val="1"/>
          <w:sz w:val="18"/>
        </w:rPr>
        <w:t xml:space="preserve"> </w:t>
      </w:r>
      <w:r>
        <w:rPr>
          <w:sz w:val="18"/>
        </w:rPr>
        <w:t>Les</w:t>
      </w:r>
      <w:r>
        <w:rPr>
          <w:spacing w:val="50"/>
          <w:sz w:val="18"/>
        </w:rPr>
        <w:t xml:space="preserve"> </w:t>
      </w:r>
      <w:r>
        <w:rPr>
          <w:sz w:val="18"/>
        </w:rPr>
        <w:t>plantes</w:t>
      </w:r>
      <w:r>
        <w:rPr>
          <w:spacing w:val="1"/>
          <w:sz w:val="18"/>
        </w:rPr>
        <w:t xml:space="preserve"> </w:t>
      </w:r>
      <w:r>
        <w:rPr>
          <w:sz w:val="18"/>
        </w:rPr>
        <w:t>considérées</w:t>
      </w:r>
      <w:r>
        <w:rPr>
          <w:spacing w:val="1"/>
          <w:sz w:val="18"/>
        </w:rPr>
        <w:t xml:space="preserve"> </w:t>
      </w:r>
      <w:r>
        <w:rPr>
          <w:sz w:val="18"/>
        </w:rPr>
        <w:t>comme</w:t>
      </w:r>
      <w:r>
        <w:rPr>
          <w:spacing w:val="1"/>
          <w:sz w:val="18"/>
        </w:rPr>
        <w:t xml:space="preserve"> </w:t>
      </w:r>
      <w:r>
        <w:rPr>
          <w:sz w:val="18"/>
        </w:rPr>
        <w:t>aquatiques</w:t>
      </w:r>
      <w:r>
        <w:rPr>
          <w:spacing w:val="1"/>
          <w:sz w:val="18"/>
        </w:rPr>
        <w:t xml:space="preserve"> </w:t>
      </w:r>
      <w:r>
        <w:rPr>
          <w:sz w:val="18"/>
        </w:rPr>
        <w:t>sont</w:t>
      </w:r>
      <w:r>
        <w:rPr>
          <w:spacing w:val="1"/>
          <w:sz w:val="18"/>
        </w:rPr>
        <w:t xml:space="preserve"> </w:t>
      </w:r>
      <w:r>
        <w:rPr>
          <w:sz w:val="18"/>
        </w:rPr>
        <w:t>toutes</w:t>
      </w:r>
      <w:r>
        <w:rPr>
          <w:spacing w:val="1"/>
          <w:sz w:val="18"/>
        </w:rPr>
        <w:t xml:space="preserve"> </w:t>
      </w:r>
      <w:r>
        <w:rPr>
          <w:sz w:val="18"/>
        </w:rPr>
        <w:t>les</w:t>
      </w:r>
      <w:r>
        <w:rPr>
          <w:spacing w:val="1"/>
          <w:sz w:val="18"/>
        </w:rPr>
        <w:t xml:space="preserve"> </w:t>
      </w:r>
      <w:r>
        <w:rPr>
          <w:sz w:val="18"/>
        </w:rPr>
        <w:t>plantes</w:t>
      </w:r>
      <w:r>
        <w:rPr>
          <w:spacing w:val="1"/>
          <w:sz w:val="18"/>
        </w:rPr>
        <w:t xml:space="preserve"> </w:t>
      </w:r>
      <w:r>
        <w:rPr>
          <w:sz w:val="18"/>
        </w:rPr>
        <w:t>hydrophytes</w:t>
      </w:r>
      <w:r>
        <w:rPr>
          <w:spacing w:val="1"/>
          <w:sz w:val="18"/>
        </w:rPr>
        <w:t xml:space="preserve"> </w:t>
      </w:r>
      <w:r>
        <w:rPr>
          <w:sz w:val="18"/>
        </w:rPr>
        <w:t>incluant</w:t>
      </w:r>
      <w:r>
        <w:rPr>
          <w:spacing w:val="1"/>
          <w:sz w:val="18"/>
        </w:rPr>
        <w:t xml:space="preserve"> </w:t>
      </w:r>
      <w:r>
        <w:rPr>
          <w:sz w:val="18"/>
        </w:rPr>
        <w:t>les</w:t>
      </w:r>
      <w:r>
        <w:rPr>
          <w:spacing w:val="-47"/>
          <w:sz w:val="18"/>
        </w:rPr>
        <w:t xml:space="preserve"> </w:t>
      </w:r>
      <w:r>
        <w:rPr>
          <w:sz w:val="18"/>
        </w:rPr>
        <w:t>plantes submergées, les plantes à feuilles flottantes, les plantes émergentes et les</w:t>
      </w:r>
      <w:r>
        <w:rPr>
          <w:spacing w:val="1"/>
          <w:sz w:val="18"/>
        </w:rPr>
        <w:t xml:space="preserve"> </w:t>
      </w:r>
      <w:r>
        <w:rPr>
          <w:sz w:val="18"/>
        </w:rPr>
        <w:t>plantes herbacées et ligneuses émergées caractéristiques des marais et marécages</w:t>
      </w:r>
      <w:r>
        <w:rPr>
          <w:spacing w:val="1"/>
          <w:sz w:val="18"/>
        </w:rPr>
        <w:t xml:space="preserve"> </w:t>
      </w:r>
      <w:r>
        <w:rPr>
          <w:sz w:val="18"/>
        </w:rPr>
        <w:t>ouverts</w:t>
      </w:r>
      <w:r>
        <w:rPr>
          <w:spacing w:val="-2"/>
          <w:sz w:val="18"/>
        </w:rPr>
        <w:t xml:space="preserve"> </w:t>
      </w:r>
      <w:r>
        <w:rPr>
          <w:sz w:val="18"/>
        </w:rPr>
        <w:t>sur des</w:t>
      </w:r>
      <w:r>
        <w:rPr>
          <w:spacing w:val="-1"/>
          <w:sz w:val="18"/>
        </w:rPr>
        <w:t xml:space="preserve"> </w:t>
      </w:r>
      <w:r>
        <w:rPr>
          <w:sz w:val="18"/>
        </w:rPr>
        <w:t>plans</w:t>
      </w:r>
      <w:r>
        <w:rPr>
          <w:spacing w:val="-1"/>
          <w:sz w:val="18"/>
        </w:rPr>
        <w:t xml:space="preserve"> </w:t>
      </w:r>
      <w:r>
        <w:rPr>
          <w:sz w:val="18"/>
        </w:rPr>
        <w:t>d'eau.</w:t>
      </w:r>
    </w:p>
    <w:p w14:paraId="1BD7CD52" w14:textId="77777777" w:rsidR="005074BA" w:rsidRDefault="00F0000B">
      <w:pPr>
        <w:pStyle w:val="Paragraphedeliste"/>
        <w:numPr>
          <w:ilvl w:val="1"/>
          <w:numId w:val="92"/>
        </w:numPr>
        <w:tabs>
          <w:tab w:val="left" w:pos="3457"/>
        </w:tabs>
        <w:ind w:right="1448"/>
        <w:jc w:val="both"/>
        <w:rPr>
          <w:sz w:val="18"/>
        </w:rPr>
      </w:pPr>
      <w:r>
        <w:rPr>
          <w:sz w:val="18"/>
        </w:rPr>
        <w:t>dans</w:t>
      </w:r>
      <w:r>
        <w:rPr>
          <w:spacing w:val="1"/>
          <w:sz w:val="18"/>
        </w:rPr>
        <w:t xml:space="preserve"> </w:t>
      </w:r>
      <w:r>
        <w:rPr>
          <w:sz w:val="18"/>
        </w:rPr>
        <w:t>le</w:t>
      </w:r>
      <w:r>
        <w:rPr>
          <w:spacing w:val="1"/>
          <w:sz w:val="18"/>
        </w:rPr>
        <w:t xml:space="preserve"> </w:t>
      </w:r>
      <w:r>
        <w:rPr>
          <w:sz w:val="18"/>
        </w:rPr>
        <w:t>cas</w:t>
      </w:r>
      <w:r>
        <w:rPr>
          <w:spacing w:val="1"/>
          <w:sz w:val="18"/>
        </w:rPr>
        <w:t xml:space="preserve"> </w:t>
      </w:r>
      <w:r>
        <w:rPr>
          <w:sz w:val="18"/>
        </w:rPr>
        <w:t>où</w:t>
      </w:r>
      <w:r>
        <w:rPr>
          <w:spacing w:val="1"/>
          <w:sz w:val="18"/>
        </w:rPr>
        <w:t xml:space="preserve"> </w:t>
      </w:r>
      <w:r>
        <w:rPr>
          <w:sz w:val="18"/>
        </w:rPr>
        <w:t>il</w:t>
      </w:r>
      <w:r>
        <w:rPr>
          <w:spacing w:val="1"/>
          <w:sz w:val="18"/>
        </w:rPr>
        <w:t xml:space="preserve"> </w:t>
      </w:r>
      <w:r>
        <w:rPr>
          <w:sz w:val="18"/>
        </w:rPr>
        <w:t>y</w:t>
      </w:r>
      <w:r>
        <w:rPr>
          <w:spacing w:val="1"/>
          <w:sz w:val="18"/>
        </w:rPr>
        <w:t xml:space="preserve"> </w:t>
      </w:r>
      <w:r>
        <w:rPr>
          <w:sz w:val="18"/>
        </w:rPr>
        <w:t>a</w:t>
      </w:r>
      <w:r>
        <w:rPr>
          <w:spacing w:val="1"/>
          <w:sz w:val="18"/>
        </w:rPr>
        <w:t xml:space="preserve"> </w:t>
      </w:r>
      <w:r>
        <w:rPr>
          <w:sz w:val="18"/>
        </w:rPr>
        <w:t>un</w:t>
      </w:r>
      <w:r>
        <w:rPr>
          <w:spacing w:val="1"/>
          <w:sz w:val="18"/>
        </w:rPr>
        <w:t xml:space="preserve"> </w:t>
      </w:r>
      <w:r>
        <w:rPr>
          <w:sz w:val="18"/>
        </w:rPr>
        <w:t>ouvrage</w:t>
      </w:r>
      <w:r>
        <w:rPr>
          <w:spacing w:val="1"/>
          <w:sz w:val="18"/>
        </w:rPr>
        <w:t xml:space="preserve"> </w:t>
      </w:r>
      <w:r>
        <w:rPr>
          <w:sz w:val="18"/>
        </w:rPr>
        <w:t>de</w:t>
      </w:r>
      <w:r>
        <w:rPr>
          <w:spacing w:val="1"/>
          <w:sz w:val="18"/>
        </w:rPr>
        <w:t xml:space="preserve"> </w:t>
      </w:r>
      <w:r>
        <w:rPr>
          <w:sz w:val="18"/>
        </w:rPr>
        <w:t>retenue</w:t>
      </w:r>
      <w:r>
        <w:rPr>
          <w:spacing w:val="1"/>
          <w:sz w:val="18"/>
        </w:rPr>
        <w:t xml:space="preserve"> </w:t>
      </w:r>
      <w:r>
        <w:rPr>
          <w:sz w:val="18"/>
        </w:rPr>
        <w:t>des</w:t>
      </w:r>
      <w:r>
        <w:rPr>
          <w:spacing w:val="1"/>
          <w:sz w:val="18"/>
        </w:rPr>
        <w:t xml:space="preserve"> </w:t>
      </w:r>
      <w:r>
        <w:rPr>
          <w:sz w:val="18"/>
        </w:rPr>
        <w:t>eaux,</w:t>
      </w:r>
      <w:r>
        <w:rPr>
          <w:spacing w:val="1"/>
          <w:sz w:val="18"/>
        </w:rPr>
        <w:t xml:space="preserve"> </w:t>
      </w:r>
      <w:r>
        <w:rPr>
          <w:sz w:val="18"/>
        </w:rPr>
        <w:t>à</w:t>
      </w:r>
      <w:r>
        <w:rPr>
          <w:spacing w:val="1"/>
          <w:sz w:val="18"/>
        </w:rPr>
        <w:t xml:space="preserve"> </w:t>
      </w:r>
      <w:r>
        <w:rPr>
          <w:sz w:val="18"/>
        </w:rPr>
        <w:t>la</w:t>
      </w:r>
      <w:r>
        <w:rPr>
          <w:spacing w:val="1"/>
          <w:sz w:val="18"/>
        </w:rPr>
        <w:t xml:space="preserve"> </w:t>
      </w:r>
      <w:r>
        <w:rPr>
          <w:sz w:val="18"/>
        </w:rPr>
        <w:t>cote</w:t>
      </w:r>
      <w:r>
        <w:rPr>
          <w:spacing w:val="1"/>
          <w:sz w:val="18"/>
        </w:rPr>
        <w:t xml:space="preserve"> </w:t>
      </w:r>
      <w:r>
        <w:rPr>
          <w:sz w:val="18"/>
        </w:rPr>
        <w:t>maximale</w:t>
      </w:r>
      <w:r>
        <w:rPr>
          <w:spacing w:val="1"/>
          <w:sz w:val="18"/>
        </w:rPr>
        <w:t xml:space="preserve"> </w:t>
      </w:r>
      <w:r>
        <w:rPr>
          <w:sz w:val="18"/>
        </w:rPr>
        <w:t>d'exploitation</w:t>
      </w:r>
      <w:r>
        <w:rPr>
          <w:spacing w:val="-2"/>
          <w:sz w:val="18"/>
        </w:rPr>
        <w:t xml:space="preserve"> </w:t>
      </w:r>
      <w:r>
        <w:rPr>
          <w:sz w:val="18"/>
        </w:rPr>
        <w:t>de</w:t>
      </w:r>
      <w:r>
        <w:rPr>
          <w:spacing w:val="-4"/>
          <w:sz w:val="18"/>
        </w:rPr>
        <w:t xml:space="preserve"> </w:t>
      </w:r>
      <w:r>
        <w:rPr>
          <w:sz w:val="18"/>
        </w:rPr>
        <w:t>l'ouvrage</w:t>
      </w:r>
      <w:r>
        <w:rPr>
          <w:spacing w:val="-3"/>
          <w:sz w:val="18"/>
        </w:rPr>
        <w:t xml:space="preserve"> </w:t>
      </w:r>
      <w:r>
        <w:rPr>
          <w:sz w:val="18"/>
        </w:rPr>
        <w:t>hydraulique</w:t>
      </w:r>
      <w:r>
        <w:rPr>
          <w:spacing w:val="-4"/>
          <w:sz w:val="18"/>
        </w:rPr>
        <w:t xml:space="preserve"> </w:t>
      </w:r>
      <w:r>
        <w:rPr>
          <w:sz w:val="18"/>
        </w:rPr>
        <w:t>pour</w:t>
      </w:r>
      <w:r>
        <w:rPr>
          <w:spacing w:val="-3"/>
          <w:sz w:val="18"/>
        </w:rPr>
        <w:t xml:space="preserve"> </w:t>
      </w:r>
      <w:r>
        <w:rPr>
          <w:sz w:val="18"/>
        </w:rPr>
        <w:t>la</w:t>
      </w:r>
      <w:r>
        <w:rPr>
          <w:spacing w:val="-2"/>
          <w:sz w:val="18"/>
        </w:rPr>
        <w:t xml:space="preserve"> </w:t>
      </w:r>
      <w:r>
        <w:rPr>
          <w:sz w:val="18"/>
        </w:rPr>
        <w:t>partie</w:t>
      </w:r>
      <w:r>
        <w:rPr>
          <w:spacing w:val="2"/>
          <w:sz w:val="18"/>
        </w:rPr>
        <w:t xml:space="preserve"> </w:t>
      </w:r>
      <w:r>
        <w:rPr>
          <w:sz w:val="18"/>
        </w:rPr>
        <w:t>du</w:t>
      </w:r>
      <w:r>
        <w:rPr>
          <w:spacing w:val="-3"/>
          <w:sz w:val="18"/>
        </w:rPr>
        <w:t xml:space="preserve"> </w:t>
      </w:r>
      <w:r>
        <w:rPr>
          <w:sz w:val="18"/>
        </w:rPr>
        <w:t>plan</w:t>
      </w:r>
      <w:r>
        <w:rPr>
          <w:spacing w:val="-4"/>
          <w:sz w:val="18"/>
        </w:rPr>
        <w:t xml:space="preserve"> </w:t>
      </w:r>
      <w:r>
        <w:rPr>
          <w:sz w:val="18"/>
        </w:rPr>
        <w:t>d'eau</w:t>
      </w:r>
      <w:r>
        <w:rPr>
          <w:spacing w:val="-2"/>
          <w:sz w:val="18"/>
        </w:rPr>
        <w:t xml:space="preserve"> </w:t>
      </w:r>
      <w:r>
        <w:rPr>
          <w:sz w:val="18"/>
        </w:rPr>
        <w:t>située</w:t>
      </w:r>
      <w:r>
        <w:rPr>
          <w:spacing w:val="-1"/>
          <w:sz w:val="18"/>
        </w:rPr>
        <w:t xml:space="preserve"> </w:t>
      </w:r>
      <w:r>
        <w:rPr>
          <w:sz w:val="18"/>
        </w:rPr>
        <w:t>en</w:t>
      </w:r>
      <w:r>
        <w:rPr>
          <w:spacing w:val="-2"/>
          <w:sz w:val="18"/>
        </w:rPr>
        <w:t xml:space="preserve"> </w:t>
      </w:r>
      <w:r>
        <w:rPr>
          <w:sz w:val="18"/>
        </w:rPr>
        <w:t>amont.</w:t>
      </w:r>
    </w:p>
    <w:p w14:paraId="40EC8D1E" w14:textId="77777777" w:rsidR="005074BA" w:rsidRDefault="00F0000B">
      <w:pPr>
        <w:pStyle w:val="Paragraphedeliste"/>
        <w:numPr>
          <w:ilvl w:val="1"/>
          <w:numId w:val="92"/>
        </w:numPr>
        <w:tabs>
          <w:tab w:val="left" w:pos="3457"/>
        </w:tabs>
        <w:spacing w:before="1"/>
        <w:ind w:right="1441"/>
        <w:jc w:val="both"/>
        <w:rPr>
          <w:sz w:val="18"/>
        </w:rPr>
      </w:pPr>
      <w:r>
        <w:rPr>
          <w:sz w:val="18"/>
        </w:rPr>
        <w:t>dans le cas où il y a un mur de soutènement légalement érigé, à compter du haut de</w:t>
      </w:r>
      <w:r>
        <w:rPr>
          <w:spacing w:val="1"/>
          <w:sz w:val="18"/>
        </w:rPr>
        <w:t xml:space="preserve"> </w:t>
      </w:r>
      <w:r>
        <w:rPr>
          <w:sz w:val="18"/>
        </w:rPr>
        <w:t>l'ouvrage;</w:t>
      </w:r>
    </w:p>
    <w:p w14:paraId="4DEE98EE" w14:textId="77777777" w:rsidR="005074BA" w:rsidRDefault="00F0000B">
      <w:pPr>
        <w:pStyle w:val="Paragraphedeliste"/>
        <w:numPr>
          <w:ilvl w:val="1"/>
          <w:numId w:val="92"/>
        </w:numPr>
        <w:tabs>
          <w:tab w:val="left" w:pos="3457"/>
        </w:tabs>
        <w:ind w:right="1441"/>
        <w:jc w:val="both"/>
        <w:rPr>
          <w:sz w:val="18"/>
        </w:rPr>
      </w:pPr>
      <w:r>
        <w:rPr>
          <w:sz w:val="18"/>
        </w:rPr>
        <w:t>si l'information est disponible, à la limite des inondations de récurrence de 2 ans,</w:t>
      </w:r>
      <w:r>
        <w:rPr>
          <w:spacing w:val="1"/>
          <w:sz w:val="18"/>
        </w:rPr>
        <w:t xml:space="preserve"> </w:t>
      </w:r>
      <w:r>
        <w:rPr>
          <w:sz w:val="18"/>
        </w:rPr>
        <w:t>laquelle est considérée établie selon les critères botaniques définis au paragraphe 1</w:t>
      </w:r>
      <w:r>
        <w:rPr>
          <w:spacing w:val="1"/>
          <w:sz w:val="18"/>
        </w:rPr>
        <w:t xml:space="preserve"> </w:t>
      </w:r>
      <w:r>
        <w:rPr>
          <w:sz w:val="18"/>
        </w:rPr>
        <w:t>ci-dessus.</w:t>
      </w:r>
    </w:p>
    <w:p w14:paraId="556DC4EA" w14:textId="77777777" w:rsidR="005074BA" w:rsidRDefault="005074BA">
      <w:pPr>
        <w:pStyle w:val="Corpsdetexte"/>
        <w:spacing w:before="1"/>
        <w:rPr>
          <w:sz w:val="20"/>
        </w:rPr>
      </w:pPr>
    </w:p>
    <w:p w14:paraId="6F2838C5" w14:textId="77777777" w:rsidR="005074BA" w:rsidRDefault="00F0000B">
      <w:pPr>
        <w:pStyle w:val="Titre5"/>
        <w:ind w:left="2519"/>
      </w:pPr>
      <w:r>
        <w:t>Littoral</w:t>
      </w:r>
    </w:p>
    <w:p w14:paraId="7516CFC1" w14:textId="77777777" w:rsidR="005074BA" w:rsidRDefault="00F0000B">
      <w:pPr>
        <w:pStyle w:val="Corpsdetexte"/>
        <w:ind w:left="2519" w:right="1579"/>
        <w:jc w:val="both"/>
      </w:pPr>
      <w:r>
        <w:t>Partie</w:t>
      </w:r>
      <w:r>
        <w:rPr>
          <w:spacing w:val="-4"/>
        </w:rPr>
        <w:t xml:space="preserve"> </w:t>
      </w:r>
      <w:r>
        <w:t>d'un</w:t>
      </w:r>
      <w:r>
        <w:rPr>
          <w:spacing w:val="-2"/>
        </w:rPr>
        <w:t xml:space="preserve"> </w:t>
      </w:r>
      <w:r>
        <w:t>cours</w:t>
      </w:r>
      <w:r>
        <w:rPr>
          <w:spacing w:val="-1"/>
        </w:rPr>
        <w:t xml:space="preserve"> </w:t>
      </w:r>
      <w:r>
        <w:t>d'eau</w:t>
      </w:r>
      <w:r>
        <w:rPr>
          <w:spacing w:val="-3"/>
        </w:rPr>
        <w:t xml:space="preserve"> </w:t>
      </w:r>
      <w:r>
        <w:t>ou</w:t>
      </w:r>
      <w:r>
        <w:rPr>
          <w:spacing w:val="-4"/>
        </w:rPr>
        <w:t xml:space="preserve"> </w:t>
      </w:r>
      <w:r>
        <w:t>d'un</w:t>
      </w:r>
      <w:r>
        <w:rPr>
          <w:spacing w:val="-2"/>
        </w:rPr>
        <w:t xml:space="preserve"> </w:t>
      </w:r>
      <w:r>
        <w:t>lac qui</w:t>
      </w:r>
      <w:r>
        <w:rPr>
          <w:spacing w:val="-2"/>
        </w:rPr>
        <w:t xml:space="preserve"> </w:t>
      </w:r>
      <w:r>
        <w:t>s'étend</w:t>
      </w:r>
      <w:r>
        <w:rPr>
          <w:spacing w:val="-4"/>
        </w:rPr>
        <w:t xml:space="preserve"> </w:t>
      </w:r>
      <w:r>
        <w:t>à</w:t>
      </w:r>
      <w:r>
        <w:rPr>
          <w:spacing w:val="-2"/>
        </w:rPr>
        <w:t xml:space="preserve"> </w:t>
      </w:r>
      <w:r>
        <w:t>partir</w:t>
      </w:r>
      <w:r>
        <w:rPr>
          <w:spacing w:val="-1"/>
        </w:rPr>
        <w:t xml:space="preserve"> </w:t>
      </w:r>
      <w:r>
        <w:t>de</w:t>
      </w:r>
      <w:r>
        <w:rPr>
          <w:spacing w:val="-2"/>
        </w:rPr>
        <w:t xml:space="preserve"> </w:t>
      </w:r>
      <w:r>
        <w:t>la</w:t>
      </w:r>
      <w:r>
        <w:rPr>
          <w:spacing w:val="-2"/>
        </w:rPr>
        <w:t xml:space="preserve"> </w:t>
      </w:r>
      <w:r>
        <w:t>ligne</w:t>
      </w:r>
      <w:r>
        <w:rPr>
          <w:spacing w:val="-4"/>
        </w:rPr>
        <w:t xml:space="preserve"> </w:t>
      </w:r>
      <w:r>
        <w:t>naturelle</w:t>
      </w:r>
      <w:r>
        <w:rPr>
          <w:spacing w:val="-1"/>
        </w:rPr>
        <w:t xml:space="preserve"> </w:t>
      </w:r>
      <w:r>
        <w:t>des</w:t>
      </w:r>
      <w:r>
        <w:rPr>
          <w:spacing w:val="-1"/>
        </w:rPr>
        <w:t xml:space="preserve"> </w:t>
      </w:r>
      <w:r>
        <w:t>hautes</w:t>
      </w:r>
      <w:r>
        <w:rPr>
          <w:spacing w:val="-1"/>
        </w:rPr>
        <w:t xml:space="preserve"> </w:t>
      </w:r>
      <w:r>
        <w:t>eaux</w:t>
      </w:r>
      <w:r>
        <w:rPr>
          <w:spacing w:val="-3"/>
        </w:rPr>
        <w:t xml:space="preserve"> </w:t>
      </w:r>
      <w:r>
        <w:t>vers</w:t>
      </w:r>
      <w:r>
        <w:rPr>
          <w:spacing w:val="-48"/>
        </w:rPr>
        <w:t xml:space="preserve"> </w:t>
      </w:r>
      <w:r>
        <w:t>le</w:t>
      </w:r>
      <w:r>
        <w:rPr>
          <w:spacing w:val="-1"/>
        </w:rPr>
        <w:t xml:space="preserve"> </w:t>
      </w:r>
      <w:r>
        <w:t>centre</w:t>
      </w:r>
      <w:r>
        <w:rPr>
          <w:spacing w:val="-2"/>
        </w:rPr>
        <w:t xml:space="preserve"> </w:t>
      </w:r>
      <w:r>
        <w:t>du plan</w:t>
      </w:r>
      <w:r>
        <w:rPr>
          <w:spacing w:val="-2"/>
        </w:rPr>
        <w:t xml:space="preserve"> </w:t>
      </w:r>
      <w:r>
        <w:t>d'eau.</w:t>
      </w:r>
    </w:p>
    <w:p w14:paraId="072D186D" w14:textId="77777777" w:rsidR="005074BA" w:rsidRDefault="005074BA">
      <w:pPr>
        <w:pStyle w:val="Corpsdetexte"/>
        <w:spacing w:before="10"/>
        <w:rPr>
          <w:sz w:val="17"/>
        </w:rPr>
      </w:pPr>
    </w:p>
    <w:p w14:paraId="680EC412" w14:textId="77777777" w:rsidR="005074BA" w:rsidRDefault="00F0000B">
      <w:pPr>
        <w:pStyle w:val="Titre5"/>
        <w:ind w:left="2505"/>
      </w:pPr>
      <w:r>
        <w:t>Logement</w:t>
      </w:r>
    </w:p>
    <w:p w14:paraId="1984C267" w14:textId="77777777" w:rsidR="005074BA" w:rsidRDefault="00F0000B">
      <w:pPr>
        <w:pStyle w:val="Corpsdetexte"/>
        <w:spacing w:before="2"/>
        <w:ind w:left="2505" w:right="1440"/>
        <w:jc w:val="both"/>
      </w:pPr>
      <w:r>
        <w:t>Unité d'habitation employée ou destinée à un emploi</w:t>
      </w:r>
      <w:r>
        <w:rPr>
          <w:spacing w:val="50"/>
        </w:rPr>
        <w:t xml:space="preserve"> </w:t>
      </w:r>
      <w:r>
        <w:t>domestique par une personne ou plus,</w:t>
      </w:r>
      <w:r>
        <w:rPr>
          <w:spacing w:val="1"/>
        </w:rPr>
        <w:t xml:space="preserve"> </w:t>
      </w:r>
      <w:r>
        <w:t>vivant comme un ménage simple, et disposant de facilités pour préparer les repas, manger, vivre,</w:t>
      </w:r>
      <w:r>
        <w:rPr>
          <w:spacing w:val="-47"/>
        </w:rPr>
        <w:t xml:space="preserve"> </w:t>
      </w:r>
      <w:r>
        <w:t>dormir</w:t>
      </w:r>
      <w:r>
        <w:rPr>
          <w:spacing w:val="-4"/>
        </w:rPr>
        <w:t xml:space="preserve"> </w:t>
      </w:r>
      <w:r>
        <w:t>et</w:t>
      </w:r>
      <w:r>
        <w:rPr>
          <w:spacing w:val="-2"/>
        </w:rPr>
        <w:t xml:space="preserve"> </w:t>
      </w:r>
      <w:r>
        <w:t>comprenant</w:t>
      </w:r>
      <w:r>
        <w:rPr>
          <w:spacing w:val="-2"/>
        </w:rPr>
        <w:t xml:space="preserve"> </w:t>
      </w:r>
      <w:r>
        <w:t>une</w:t>
      </w:r>
      <w:r>
        <w:rPr>
          <w:spacing w:val="-2"/>
        </w:rPr>
        <w:t xml:space="preserve"> </w:t>
      </w:r>
      <w:r>
        <w:t>salle de bain.</w:t>
      </w:r>
    </w:p>
    <w:p w14:paraId="6A241B9D" w14:textId="77777777" w:rsidR="00166AE8" w:rsidRDefault="00166AE8">
      <w:pPr>
        <w:pStyle w:val="Corpsdetexte"/>
        <w:spacing w:before="2"/>
        <w:ind w:left="2505" w:right="1440"/>
        <w:jc w:val="both"/>
      </w:pPr>
    </w:p>
    <w:p w14:paraId="04F8477E" w14:textId="369C584A" w:rsidR="00166AE8" w:rsidRPr="00365BF4" w:rsidRDefault="00166AE8">
      <w:pPr>
        <w:pStyle w:val="Corpsdetexte"/>
        <w:spacing w:before="2"/>
        <w:ind w:left="2505" w:right="1440"/>
        <w:jc w:val="both"/>
        <w:rPr>
          <w:b/>
          <w:bCs/>
          <w:sz w:val="20"/>
          <w:szCs w:val="20"/>
        </w:rPr>
      </w:pPr>
      <w:r w:rsidRPr="00365BF4">
        <w:rPr>
          <w:b/>
          <w:bCs/>
          <w:sz w:val="20"/>
          <w:szCs w:val="20"/>
        </w:rPr>
        <w:t>Logement additionnel</w:t>
      </w:r>
      <w:r w:rsidR="00365BF4">
        <w:rPr>
          <w:rStyle w:val="Appelnotedebasdep"/>
          <w:b/>
          <w:bCs/>
          <w:sz w:val="20"/>
          <w:szCs w:val="20"/>
        </w:rPr>
        <w:footnoteReference w:id="1"/>
      </w:r>
    </w:p>
    <w:p w14:paraId="7672AAFA" w14:textId="7BF9DEAA" w:rsidR="00166AE8" w:rsidRDefault="00166AE8">
      <w:pPr>
        <w:pStyle w:val="Corpsdetexte"/>
        <w:spacing w:before="2"/>
        <w:ind w:left="2505" w:right="1440"/>
        <w:jc w:val="both"/>
      </w:pPr>
      <w:r>
        <w:t>Unité d’habitation contenue au sein d’une résidence principale et ne modifiant pas ou peu l’aspect général du bâtiment</w:t>
      </w:r>
      <w:r w:rsidR="00365BF4">
        <w:t>.</w:t>
      </w:r>
    </w:p>
    <w:p w14:paraId="1C7F7CD9" w14:textId="77777777" w:rsidR="00365BF4" w:rsidRDefault="00365BF4">
      <w:pPr>
        <w:pStyle w:val="Corpsdetexte"/>
        <w:spacing w:before="2"/>
        <w:ind w:left="2505" w:right="1440"/>
        <w:jc w:val="both"/>
      </w:pPr>
    </w:p>
    <w:p w14:paraId="150697E5" w14:textId="2E7A9E27" w:rsidR="00751297" w:rsidRDefault="00751297">
      <w:pPr>
        <w:pStyle w:val="Corpsdetexte"/>
        <w:spacing w:before="2"/>
        <w:ind w:left="2505" w:right="1440"/>
        <w:jc w:val="both"/>
      </w:pPr>
      <w:r w:rsidRPr="002E0163">
        <w:rPr>
          <w:rFonts w:ascii="Calibri" w:hAnsi="Calibri" w:cs="Calibri"/>
          <w:noProof/>
          <w14:ligatures w14:val="standardContextual"/>
        </w:rPr>
        <w:drawing>
          <wp:inline distT="0" distB="0" distL="0" distR="0" wp14:anchorId="3111FE92" wp14:editId="511F4447">
            <wp:extent cx="2204475" cy="1589314"/>
            <wp:effectExtent l="0" t="0" r="5715" b="0"/>
            <wp:docPr id="548862874"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862874" name="Image 548862874"/>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233258" cy="1610065"/>
                    </a:xfrm>
                    <a:prstGeom prst="rect">
                      <a:avLst/>
                    </a:prstGeom>
                  </pic:spPr>
                </pic:pic>
              </a:graphicData>
            </a:graphic>
          </wp:inline>
        </w:drawing>
      </w:r>
    </w:p>
    <w:p w14:paraId="011B1689" w14:textId="77777777" w:rsidR="00751297" w:rsidRDefault="00751297">
      <w:pPr>
        <w:pStyle w:val="Corpsdetexte"/>
        <w:spacing w:before="2"/>
        <w:ind w:left="2505" w:right="1440"/>
        <w:jc w:val="both"/>
      </w:pPr>
    </w:p>
    <w:p w14:paraId="2B928164" w14:textId="551976F6" w:rsidR="00751297" w:rsidRDefault="00E55876">
      <w:pPr>
        <w:pStyle w:val="Corpsdetexte"/>
        <w:spacing w:before="2"/>
        <w:ind w:left="2505" w:right="1440"/>
        <w:jc w:val="both"/>
      </w:pPr>
      <w:r w:rsidRPr="00E55876">
        <w:rPr>
          <w:color w:val="EE0000"/>
        </w:rPr>
        <w:t>[2025, R. 4-25, a.3]</w:t>
      </w:r>
    </w:p>
    <w:p w14:paraId="1522B76C" w14:textId="77777777" w:rsidR="005074BA" w:rsidRDefault="00F0000B">
      <w:pPr>
        <w:pStyle w:val="Titre5"/>
        <w:spacing w:before="1"/>
        <w:ind w:left="2505"/>
      </w:pPr>
      <w:r>
        <w:t>Lot</w:t>
      </w:r>
    </w:p>
    <w:p w14:paraId="6FE36114" w14:textId="77777777" w:rsidR="005074BA" w:rsidRDefault="00F0000B">
      <w:pPr>
        <w:pStyle w:val="Corpsdetexte"/>
        <w:ind w:left="2505" w:right="1438"/>
        <w:jc w:val="both"/>
      </w:pPr>
      <w:r>
        <w:t>Fonds de terre identifié et délimité sur un plan de cadastre fait et déposé conformément aux</w:t>
      </w:r>
      <w:r>
        <w:rPr>
          <w:spacing w:val="1"/>
        </w:rPr>
        <w:t xml:space="preserve"> </w:t>
      </w:r>
      <w:r>
        <w:t>dispositions de la loi sur le cadastre (chapitre C-1) ou des articles 3026 et suivants du Code civil</w:t>
      </w:r>
      <w:r>
        <w:rPr>
          <w:spacing w:val="1"/>
        </w:rPr>
        <w:t xml:space="preserve"> </w:t>
      </w:r>
      <w:r>
        <w:t>portant</w:t>
      </w:r>
      <w:r>
        <w:rPr>
          <w:spacing w:val="-3"/>
        </w:rPr>
        <w:t xml:space="preserve"> </w:t>
      </w:r>
      <w:r>
        <w:t>sur</w:t>
      </w:r>
      <w:r>
        <w:rPr>
          <w:spacing w:val="-4"/>
        </w:rPr>
        <w:t xml:space="preserve"> </w:t>
      </w:r>
      <w:r>
        <w:t>l'immatriculation</w:t>
      </w:r>
      <w:r>
        <w:rPr>
          <w:spacing w:val="-2"/>
        </w:rPr>
        <w:t xml:space="preserve"> </w:t>
      </w:r>
      <w:r>
        <w:t>des immeubles</w:t>
      </w:r>
      <w:r>
        <w:rPr>
          <w:spacing w:val="1"/>
        </w:rPr>
        <w:t xml:space="preserve"> </w:t>
      </w:r>
      <w:r>
        <w:t>et</w:t>
      </w:r>
      <w:r>
        <w:rPr>
          <w:spacing w:val="-1"/>
        </w:rPr>
        <w:t xml:space="preserve"> </w:t>
      </w:r>
      <w:r>
        <w:t>leurs</w:t>
      </w:r>
      <w:r>
        <w:rPr>
          <w:spacing w:val="-2"/>
        </w:rPr>
        <w:t xml:space="preserve"> </w:t>
      </w:r>
      <w:r>
        <w:t>amendements</w:t>
      </w:r>
      <w:r>
        <w:rPr>
          <w:spacing w:val="1"/>
        </w:rPr>
        <w:t xml:space="preserve"> </w:t>
      </w:r>
      <w:r>
        <w:t>en</w:t>
      </w:r>
      <w:r>
        <w:rPr>
          <w:spacing w:val="-3"/>
        </w:rPr>
        <w:t xml:space="preserve"> </w:t>
      </w:r>
      <w:r>
        <w:t>vigueur.</w:t>
      </w:r>
    </w:p>
    <w:p w14:paraId="01103AF9" w14:textId="77777777" w:rsidR="005074BA" w:rsidRDefault="00F0000B">
      <w:pPr>
        <w:pStyle w:val="Titre5"/>
        <w:spacing w:line="229" w:lineRule="exact"/>
        <w:ind w:left="2505"/>
      </w:pPr>
      <w:r>
        <w:t>Lotissement</w:t>
      </w:r>
      <w:r>
        <w:rPr>
          <w:spacing w:val="-3"/>
        </w:rPr>
        <w:t xml:space="preserve"> </w:t>
      </w:r>
      <w:r>
        <w:t>ou</w:t>
      </w:r>
      <w:r>
        <w:rPr>
          <w:spacing w:val="-3"/>
        </w:rPr>
        <w:t xml:space="preserve"> </w:t>
      </w:r>
      <w:r>
        <w:t>opération</w:t>
      </w:r>
      <w:r>
        <w:rPr>
          <w:spacing w:val="-2"/>
        </w:rPr>
        <w:t xml:space="preserve"> </w:t>
      </w:r>
      <w:r>
        <w:t>cadastrale</w:t>
      </w:r>
    </w:p>
    <w:p w14:paraId="66B31BED" w14:textId="77777777" w:rsidR="005074BA" w:rsidRDefault="00F0000B">
      <w:pPr>
        <w:pStyle w:val="Corpsdetexte"/>
        <w:ind w:left="2505" w:right="1440"/>
        <w:jc w:val="both"/>
      </w:pPr>
      <w:r>
        <w:t xml:space="preserve">Division, subdivision, </w:t>
      </w:r>
      <w:proofErr w:type="spellStart"/>
      <w:r>
        <w:t>redivision</w:t>
      </w:r>
      <w:proofErr w:type="spellEnd"/>
      <w:r>
        <w:t xml:space="preserve">, </w:t>
      </w:r>
      <w:proofErr w:type="spellStart"/>
      <w:r>
        <w:t>resubdivision</w:t>
      </w:r>
      <w:proofErr w:type="spellEnd"/>
      <w:r>
        <w:t>, correction, annulation ou ajouté ou remplacement</w:t>
      </w:r>
      <w:r>
        <w:rPr>
          <w:spacing w:val="1"/>
        </w:rPr>
        <w:t xml:space="preserve"> </w:t>
      </w:r>
      <w:r>
        <w:t>de numéro(s) de lot(s) fait en vertu de la loi sur le cadastre (chapitre C-1) ou des articles 3026 et</w:t>
      </w:r>
      <w:r>
        <w:rPr>
          <w:spacing w:val="1"/>
        </w:rPr>
        <w:t xml:space="preserve"> </w:t>
      </w:r>
      <w:r>
        <w:t>suivants du Code civil portant sur l'immatriculation des immeubles, et leurs amendements en</w:t>
      </w:r>
      <w:r>
        <w:rPr>
          <w:spacing w:val="1"/>
        </w:rPr>
        <w:t xml:space="preserve"> </w:t>
      </w:r>
      <w:r>
        <w:t>vigueur.</w:t>
      </w:r>
    </w:p>
    <w:p w14:paraId="00433928" w14:textId="77777777" w:rsidR="005074BA" w:rsidRDefault="005074BA">
      <w:pPr>
        <w:pStyle w:val="Corpsdetexte"/>
      </w:pPr>
    </w:p>
    <w:p w14:paraId="2DF45B3F" w14:textId="77777777" w:rsidR="005074BA" w:rsidRDefault="00F0000B">
      <w:pPr>
        <w:pStyle w:val="Titre5"/>
        <w:spacing w:before="1"/>
        <w:ind w:left="2505"/>
      </w:pPr>
      <w:r>
        <w:t>Maison</w:t>
      </w:r>
      <w:r>
        <w:rPr>
          <w:spacing w:val="-6"/>
        </w:rPr>
        <w:t xml:space="preserve"> </w:t>
      </w:r>
      <w:r>
        <w:t>d’habitation</w:t>
      </w:r>
    </w:p>
    <w:p w14:paraId="125D3DB5" w14:textId="77777777" w:rsidR="005074BA" w:rsidRDefault="00F0000B">
      <w:pPr>
        <w:pStyle w:val="Corpsdetexte"/>
        <w:ind w:left="2505" w:right="1438"/>
        <w:jc w:val="both"/>
      </w:pPr>
      <w:r>
        <w:t>Bâtiment servant d’habitation, permanente ou saisonnière, ayant une superficie d’au moins 21 m</w:t>
      </w:r>
      <w:r>
        <w:rPr>
          <w:sz w:val="12"/>
        </w:rPr>
        <w:t>2</w:t>
      </w:r>
      <w:r>
        <w:rPr>
          <w:spacing w:val="1"/>
          <w:sz w:val="12"/>
        </w:rPr>
        <w:t xml:space="preserve"> </w:t>
      </w:r>
      <w:r>
        <w:t>qui n’appartient pas au propriétaire ou à l’exploitant des installations d’élevage en cause ou à un</w:t>
      </w:r>
      <w:r>
        <w:rPr>
          <w:spacing w:val="1"/>
        </w:rPr>
        <w:t xml:space="preserve"> </w:t>
      </w:r>
      <w:r>
        <w:t>actionnaire</w:t>
      </w:r>
      <w:r>
        <w:rPr>
          <w:spacing w:val="1"/>
        </w:rPr>
        <w:t xml:space="preserve"> </w:t>
      </w:r>
      <w:r>
        <w:t>ou</w:t>
      </w:r>
      <w:r>
        <w:rPr>
          <w:spacing w:val="1"/>
        </w:rPr>
        <w:t xml:space="preserve"> </w:t>
      </w:r>
      <w:r>
        <w:t>dirigeant</w:t>
      </w:r>
      <w:r>
        <w:rPr>
          <w:spacing w:val="1"/>
        </w:rPr>
        <w:t xml:space="preserve"> </w:t>
      </w:r>
      <w:r>
        <w:t>d’une</w:t>
      </w:r>
      <w:r>
        <w:rPr>
          <w:spacing w:val="1"/>
        </w:rPr>
        <w:t xml:space="preserve"> </w:t>
      </w:r>
      <w:r>
        <w:t>personne</w:t>
      </w:r>
      <w:r>
        <w:rPr>
          <w:spacing w:val="1"/>
        </w:rPr>
        <w:t xml:space="preserve"> </w:t>
      </w:r>
      <w:r>
        <w:t>morale</w:t>
      </w:r>
      <w:r>
        <w:rPr>
          <w:spacing w:val="1"/>
        </w:rPr>
        <w:t xml:space="preserve"> </w:t>
      </w:r>
      <w:r>
        <w:t>qui</w:t>
      </w:r>
      <w:r>
        <w:rPr>
          <w:spacing w:val="1"/>
        </w:rPr>
        <w:t xml:space="preserve"> </w:t>
      </w:r>
      <w:r>
        <w:t>est</w:t>
      </w:r>
      <w:r>
        <w:rPr>
          <w:spacing w:val="1"/>
        </w:rPr>
        <w:t xml:space="preserve"> </w:t>
      </w:r>
      <w:r>
        <w:t>propriétaire</w:t>
      </w:r>
      <w:r>
        <w:rPr>
          <w:spacing w:val="1"/>
        </w:rPr>
        <w:t xml:space="preserve"> </w:t>
      </w:r>
      <w:r>
        <w:t>ou</w:t>
      </w:r>
      <w:r>
        <w:rPr>
          <w:spacing w:val="1"/>
        </w:rPr>
        <w:t xml:space="preserve"> </w:t>
      </w:r>
      <w:r>
        <w:t>exploitant</w:t>
      </w:r>
      <w:r>
        <w:rPr>
          <w:spacing w:val="1"/>
        </w:rPr>
        <w:t xml:space="preserve"> </w:t>
      </w:r>
      <w:r>
        <w:t>de</w:t>
      </w:r>
      <w:r>
        <w:rPr>
          <w:spacing w:val="1"/>
        </w:rPr>
        <w:t xml:space="preserve"> </w:t>
      </w:r>
      <w:r>
        <w:t>ces</w:t>
      </w:r>
      <w:r>
        <w:rPr>
          <w:spacing w:val="1"/>
        </w:rPr>
        <w:t xml:space="preserve"> </w:t>
      </w:r>
      <w:r>
        <w:t>installations</w:t>
      </w:r>
      <w:r>
        <w:rPr>
          <w:spacing w:val="-2"/>
        </w:rPr>
        <w:t xml:space="preserve"> </w:t>
      </w:r>
      <w:r>
        <w:t>ou</w:t>
      </w:r>
      <w:r>
        <w:rPr>
          <w:spacing w:val="-1"/>
        </w:rPr>
        <w:t xml:space="preserve"> </w:t>
      </w:r>
      <w:r>
        <w:t>qui ne</w:t>
      </w:r>
      <w:r>
        <w:rPr>
          <w:spacing w:val="-1"/>
        </w:rPr>
        <w:t xml:space="preserve"> </w:t>
      </w:r>
      <w:r>
        <w:t>sert pas</w:t>
      </w:r>
      <w:r>
        <w:rPr>
          <w:spacing w:val="-3"/>
        </w:rPr>
        <w:t xml:space="preserve"> </w:t>
      </w:r>
      <w:r>
        <w:t>au logement</w:t>
      </w:r>
      <w:r>
        <w:rPr>
          <w:spacing w:val="2"/>
        </w:rPr>
        <w:t xml:space="preserve"> </w:t>
      </w:r>
      <w:r>
        <w:t>d’un ou</w:t>
      </w:r>
      <w:r>
        <w:rPr>
          <w:spacing w:val="-3"/>
        </w:rPr>
        <w:t xml:space="preserve"> </w:t>
      </w:r>
      <w:r>
        <w:t>plusieurs</w:t>
      </w:r>
      <w:r>
        <w:rPr>
          <w:spacing w:val="-2"/>
        </w:rPr>
        <w:t xml:space="preserve"> </w:t>
      </w:r>
      <w:r>
        <w:t>de</w:t>
      </w:r>
      <w:r>
        <w:rPr>
          <w:spacing w:val="-1"/>
        </w:rPr>
        <w:t xml:space="preserve"> </w:t>
      </w:r>
      <w:r>
        <w:t>ses</w:t>
      </w:r>
      <w:r>
        <w:rPr>
          <w:spacing w:val="-1"/>
        </w:rPr>
        <w:t xml:space="preserve"> </w:t>
      </w:r>
      <w:r>
        <w:t>employés.</w:t>
      </w:r>
    </w:p>
    <w:p w14:paraId="1E150500" w14:textId="77777777" w:rsidR="005074BA" w:rsidRDefault="005074BA">
      <w:pPr>
        <w:pStyle w:val="Corpsdetexte"/>
        <w:rPr>
          <w:sz w:val="20"/>
        </w:rPr>
      </w:pPr>
    </w:p>
    <w:p w14:paraId="276D85FA" w14:textId="77777777" w:rsidR="005074BA" w:rsidRDefault="00F0000B">
      <w:pPr>
        <w:pStyle w:val="Titre5"/>
        <w:spacing w:before="1"/>
        <w:ind w:left="2505"/>
      </w:pPr>
      <w:r>
        <w:t>Maison</w:t>
      </w:r>
      <w:r>
        <w:rPr>
          <w:spacing w:val="-1"/>
        </w:rPr>
        <w:t xml:space="preserve"> </w:t>
      </w:r>
      <w:r>
        <w:t>mobile</w:t>
      </w:r>
    </w:p>
    <w:p w14:paraId="2FB98B68" w14:textId="77777777" w:rsidR="005074BA" w:rsidRDefault="00F0000B">
      <w:pPr>
        <w:pStyle w:val="Corpsdetexte"/>
        <w:ind w:left="2505" w:right="1439"/>
        <w:jc w:val="both"/>
      </w:pPr>
      <w:r>
        <w:t>Unité d'habitation unifamiliale d'un seul étage, conçue, construite et certifiée à l'intérieur d'une</w:t>
      </w:r>
      <w:r>
        <w:rPr>
          <w:spacing w:val="1"/>
        </w:rPr>
        <w:t xml:space="preserve"> </w:t>
      </w:r>
      <w:r>
        <w:t>usine comprenant les composantes de mécanique, de chauffage et de distribution électrique</w:t>
      </w:r>
      <w:r>
        <w:rPr>
          <w:spacing w:val="1"/>
        </w:rPr>
        <w:t xml:space="preserve"> </w:t>
      </w:r>
      <w:r>
        <w:t>propres à une habitation et conçue pour être déplacée sur son propre train sur un emplacement</w:t>
      </w:r>
      <w:r>
        <w:rPr>
          <w:spacing w:val="1"/>
        </w:rPr>
        <w:t xml:space="preserve"> </w:t>
      </w:r>
      <w:r>
        <w:t>préparé en conséquence. Elle peut être installée sur des roues, des vérins, des poteaux, des</w:t>
      </w:r>
      <w:r>
        <w:rPr>
          <w:spacing w:val="1"/>
        </w:rPr>
        <w:t xml:space="preserve"> </w:t>
      </w:r>
      <w:r>
        <w:t>piliers ou sur une fondation permanente. Elle comprend les dispositifs permettant de la raccorder</w:t>
      </w:r>
      <w:r>
        <w:rPr>
          <w:spacing w:val="1"/>
        </w:rPr>
        <w:t xml:space="preserve"> </w:t>
      </w:r>
      <w:r>
        <w:t>aux</w:t>
      </w:r>
      <w:r>
        <w:rPr>
          <w:spacing w:val="-5"/>
        </w:rPr>
        <w:t xml:space="preserve"> </w:t>
      </w:r>
      <w:r>
        <w:t>services</w:t>
      </w:r>
      <w:r>
        <w:rPr>
          <w:spacing w:val="-1"/>
        </w:rPr>
        <w:t xml:space="preserve"> </w:t>
      </w:r>
      <w:r>
        <w:t>publics</w:t>
      </w:r>
      <w:r>
        <w:rPr>
          <w:spacing w:val="1"/>
        </w:rPr>
        <w:t xml:space="preserve"> </w:t>
      </w:r>
      <w:r>
        <w:t>et</w:t>
      </w:r>
      <w:r>
        <w:rPr>
          <w:spacing w:val="-2"/>
        </w:rPr>
        <w:t xml:space="preserve"> </w:t>
      </w:r>
      <w:r>
        <w:t>peut être</w:t>
      </w:r>
      <w:r>
        <w:rPr>
          <w:spacing w:val="-1"/>
        </w:rPr>
        <w:t xml:space="preserve"> </w:t>
      </w:r>
      <w:r>
        <w:t>habitée</w:t>
      </w:r>
      <w:r>
        <w:rPr>
          <w:spacing w:val="-2"/>
        </w:rPr>
        <w:t xml:space="preserve"> </w:t>
      </w:r>
      <w:r>
        <w:t>à l'année.</w:t>
      </w:r>
    </w:p>
    <w:p w14:paraId="7C25E879" w14:textId="77777777" w:rsidR="005074BA" w:rsidRDefault="005074BA">
      <w:pPr>
        <w:pStyle w:val="Corpsdetexte"/>
        <w:spacing w:before="10"/>
        <w:rPr>
          <w:sz w:val="17"/>
        </w:rPr>
      </w:pPr>
    </w:p>
    <w:p w14:paraId="5554660A" w14:textId="77777777" w:rsidR="005074BA" w:rsidRDefault="00F0000B">
      <w:pPr>
        <w:pStyle w:val="Titre5"/>
        <w:ind w:left="2505"/>
      </w:pPr>
      <w:r>
        <w:t>Maison</w:t>
      </w:r>
      <w:r>
        <w:rPr>
          <w:spacing w:val="-3"/>
        </w:rPr>
        <w:t xml:space="preserve"> </w:t>
      </w:r>
      <w:r>
        <w:t>préfabriquée</w:t>
      </w:r>
      <w:r>
        <w:rPr>
          <w:spacing w:val="-3"/>
        </w:rPr>
        <w:t xml:space="preserve"> </w:t>
      </w:r>
      <w:r>
        <w:t>(ou</w:t>
      </w:r>
      <w:r>
        <w:rPr>
          <w:spacing w:val="-1"/>
        </w:rPr>
        <w:t xml:space="preserve"> </w:t>
      </w:r>
      <w:r>
        <w:t>sectionnelle)</w:t>
      </w:r>
    </w:p>
    <w:p w14:paraId="21DB5FAE" w14:textId="77777777" w:rsidR="005074BA" w:rsidRDefault="00F0000B">
      <w:pPr>
        <w:pStyle w:val="Corpsdetexte"/>
        <w:ind w:left="2505" w:right="1441"/>
        <w:jc w:val="both"/>
      </w:pPr>
      <w:r>
        <w:t>Résidence constituée d'une ou plusieurs unités d'habitation fabriquée(s) en usine, pour être</w:t>
      </w:r>
      <w:r>
        <w:rPr>
          <w:spacing w:val="1"/>
        </w:rPr>
        <w:t xml:space="preserve"> </w:t>
      </w:r>
      <w:r>
        <w:t>ensuite transportée(s) sur un emplacement et assemblée(s) sur des fondations permanentes.</w:t>
      </w:r>
      <w:r>
        <w:rPr>
          <w:spacing w:val="1"/>
        </w:rPr>
        <w:t xml:space="preserve"> </w:t>
      </w:r>
      <w:r>
        <w:t>Cette ou ces unité(s) n'est (ne sont) pas conçue(s) pour être déplacée(s) sur son (leurs) propre(s)</w:t>
      </w:r>
      <w:r>
        <w:rPr>
          <w:spacing w:val="-47"/>
        </w:rPr>
        <w:t xml:space="preserve"> </w:t>
      </w:r>
      <w:r>
        <w:t>train(s)</w:t>
      </w:r>
      <w:r>
        <w:rPr>
          <w:spacing w:val="-1"/>
        </w:rPr>
        <w:t xml:space="preserve"> </w:t>
      </w:r>
      <w:r>
        <w:t>et</w:t>
      </w:r>
      <w:r>
        <w:rPr>
          <w:spacing w:val="-3"/>
        </w:rPr>
        <w:t xml:space="preserve"> </w:t>
      </w:r>
      <w:r>
        <w:t>leur</w:t>
      </w:r>
      <w:r>
        <w:rPr>
          <w:spacing w:val="-3"/>
        </w:rPr>
        <w:t xml:space="preserve"> </w:t>
      </w:r>
      <w:r>
        <w:t>architecture est</w:t>
      </w:r>
      <w:r>
        <w:rPr>
          <w:spacing w:val="-3"/>
        </w:rPr>
        <w:t xml:space="preserve"> </w:t>
      </w:r>
      <w:r>
        <w:t>assimilable</w:t>
      </w:r>
      <w:r>
        <w:rPr>
          <w:spacing w:val="-1"/>
        </w:rPr>
        <w:t xml:space="preserve"> </w:t>
      </w:r>
      <w:r>
        <w:t>à</w:t>
      </w:r>
      <w:r>
        <w:rPr>
          <w:spacing w:val="-2"/>
        </w:rPr>
        <w:t xml:space="preserve"> </w:t>
      </w:r>
      <w:r>
        <w:t>des résidences</w:t>
      </w:r>
      <w:r>
        <w:rPr>
          <w:spacing w:val="-2"/>
        </w:rPr>
        <w:t xml:space="preserve"> </w:t>
      </w:r>
      <w:r>
        <w:t>conventionnelles.</w:t>
      </w:r>
    </w:p>
    <w:p w14:paraId="77F26C13" w14:textId="77777777" w:rsidR="005074BA" w:rsidRDefault="005074BA">
      <w:pPr>
        <w:pStyle w:val="Corpsdetexte"/>
        <w:rPr>
          <w:sz w:val="20"/>
        </w:rPr>
      </w:pPr>
    </w:p>
    <w:p w14:paraId="2A291B40" w14:textId="77777777" w:rsidR="005074BA" w:rsidRDefault="005074BA">
      <w:pPr>
        <w:pStyle w:val="Corpsdetexte"/>
        <w:rPr>
          <w:sz w:val="20"/>
        </w:rPr>
      </w:pPr>
    </w:p>
    <w:p w14:paraId="060733F4" w14:textId="46BA6387" w:rsidR="005074BA" w:rsidRDefault="00F0000B">
      <w:pPr>
        <w:pStyle w:val="Corpsdetexte"/>
        <w:spacing w:before="1"/>
        <w:rPr>
          <w:sz w:val="12"/>
        </w:rPr>
      </w:pPr>
      <w:r>
        <w:rPr>
          <w:noProof/>
        </w:rPr>
        <mc:AlternateContent>
          <mc:Choice Requires="wps">
            <w:drawing>
              <wp:anchor distT="0" distB="0" distL="0" distR="0" simplePos="0" relativeHeight="487620096" behindDoc="1" locked="0" layoutInCell="1" allowOverlap="1" wp14:anchorId="2A96A202" wp14:editId="250EE02A">
                <wp:simplePos x="0" y="0"/>
                <wp:positionH relativeFrom="page">
                  <wp:posOffset>1899285</wp:posOffset>
                </wp:positionH>
                <wp:positionV relativeFrom="paragraph">
                  <wp:posOffset>103505</wp:posOffset>
                </wp:positionV>
                <wp:extent cx="5021580" cy="158750"/>
                <wp:effectExtent l="0" t="0" r="0" b="0"/>
                <wp:wrapTopAndBottom/>
                <wp:docPr id="100341042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B53BE"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96A202" id="Text Box 178" o:spid="_x0000_s1059" type="#_x0000_t202" style="position:absolute;margin-left:149.55pt;margin-top:8.15pt;width:395.4pt;height:12.5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" fillcolor="black" stroked="f">
                <v:textbox inset="0,0,0,0">
                  <w:txbxContent>
                    <w:p w14:paraId="3BFB53BE"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17</w:t>
                      </w:r>
                    </w:p>
                  </w:txbxContent>
                </v:textbox>
                <w10:wrap type="topAndBottom" anchorx="page"/>
              </v:shape>
            </w:pict>
          </mc:Fallback>
        </mc:AlternateContent>
      </w:r>
    </w:p>
    <w:p w14:paraId="5D60D8FA" w14:textId="77777777" w:rsidR="005074BA" w:rsidRDefault="005074BA">
      <w:pPr>
        <w:rPr>
          <w:sz w:val="12"/>
        </w:rPr>
        <w:sectPr w:rsidR="005074BA" w:rsidSect="00301B27">
          <w:headerReference w:type="default" r:id="rId73"/>
          <w:footerReference w:type="default" r:id="rId74"/>
          <w:pgSz w:w="12240" w:h="15840"/>
          <w:pgMar w:top="1080" w:right="0" w:bottom="280" w:left="500" w:header="0" w:footer="0" w:gutter="0"/>
          <w:cols w:space="720"/>
        </w:sectPr>
      </w:pPr>
    </w:p>
    <w:p w14:paraId="6770D7A5" w14:textId="77777777" w:rsidR="005074BA" w:rsidRDefault="005074BA">
      <w:pPr>
        <w:pStyle w:val="Corpsdetexte"/>
        <w:rPr>
          <w:sz w:val="20"/>
        </w:rPr>
      </w:pPr>
    </w:p>
    <w:p w14:paraId="6F0DB333" w14:textId="77777777" w:rsidR="005074BA" w:rsidRDefault="005074BA">
      <w:pPr>
        <w:pStyle w:val="Corpsdetexte"/>
        <w:rPr>
          <w:sz w:val="19"/>
        </w:rPr>
      </w:pPr>
    </w:p>
    <w:p w14:paraId="7BA098B2" w14:textId="31B7B9CB" w:rsidR="005074BA" w:rsidRDefault="00F0000B">
      <w:pPr>
        <w:pStyle w:val="Titre5"/>
      </w:pPr>
      <w:r>
        <w:rPr>
          <w:noProof/>
        </w:rPr>
        <mc:AlternateContent>
          <mc:Choice Requires="wpg">
            <w:drawing>
              <wp:anchor distT="0" distB="0" distL="114300" distR="114300" simplePos="0" relativeHeight="473575936" behindDoc="1" locked="0" layoutInCell="1" allowOverlap="1" wp14:anchorId="6FD1FCAB" wp14:editId="4820E9D7">
                <wp:simplePos x="0" y="0"/>
                <wp:positionH relativeFrom="page">
                  <wp:posOffset>919480</wp:posOffset>
                </wp:positionH>
                <wp:positionV relativeFrom="paragraph">
                  <wp:posOffset>-285115</wp:posOffset>
                </wp:positionV>
                <wp:extent cx="6021070" cy="962025"/>
                <wp:effectExtent l="0" t="0" r="0" b="0"/>
                <wp:wrapNone/>
                <wp:docPr id="61519722"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1070" cy="962025"/>
                          <a:chOff x="1448" y="-449"/>
                          <a:chExt cx="9482" cy="1515"/>
                        </a:xfrm>
                      </wpg:grpSpPr>
                      <pic:pic xmlns:pic="http://schemas.openxmlformats.org/drawingml/2006/picture">
                        <pic:nvPicPr>
                          <pic:cNvPr id="853328089" name="Picture 17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48" y="-449"/>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46733948" name="Text Box 176"/>
                        <wps:cNvSpPr txBox="1">
                          <a:spLocks noChangeArrowheads="1"/>
                        </wps:cNvSpPr>
                        <wps:spPr bwMode="auto">
                          <a:xfrm>
                            <a:off x="2918" y="-449"/>
                            <a:ext cx="8011" cy="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B08AB9" w14:textId="77777777" w:rsidR="005074BA" w:rsidRDefault="00F0000B">
                              <w:pPr>
                                <w:tabs>
                                  <w:tab w:val="left" w:pos="5588"/>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D1FCAB" id="Group 175" o:spid="_x0000_s1060" style="position:absolute;left:0;text-align:left;margin-left:72.4pt;margin-top:-22.45pt;width:474.1pt;height:75.75pt;z-index:-29740544;mso-position-horizontal-relative:page;mso-position-vertical-relative:text" coordorigin="1448,-449" coordsize="9482,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">
                <v:shape id="Picture 177" o:spid="_x0000_s1061" type="#_x0000_t75" style="position:absolute;left:1448;top:-449;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">
                  <v:imagedata r:id="rId32" o:title=""/>
                </v:shape>
                <v:shape id="Text Box 176" o:spid="_x0000_s1062" type="#_x0000_t202" style="position:absolute;left:2918;top:-449;width:8011;height: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" fillcolor="black" stroked="f">
                  <v:textbox inset="0,0,0,0">
                    <w:txbxContent>
                      <w:p w14:paraId="29B08AB9" w14:textId="77777777" w:rsidR="005074BA" w:rsidRDefault="00F0000B">
                        <w:pPr>
                          <w:tabs>
                            <w:tab w:val="left" w:pos="5588"/>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v:textbox>
                </v:shape>
                <w10:wrap anchorx="page"/>
              </v:group>
            </w:pict>
          </mc:Fallback>
        </mc:AlternateContent>
      </w:r>
      <w:r>
        <w:t>Marché</w:t>
      </w:r>
      <w:r>
        <w:rPr>
          <w:spacing w:val="-2"/>
        </w:rPr>
        <w:t xml:space="preserve"> </w:t>
      </w:r>
      <w:r>
        <w:t>public</w:t>
      </w:r>
    </w:p>
    <w:p w14:paraId="5B0ED787" w14:textId="77777777" w:rsidR="005074BA" w:rsidRDefault="00F0000B">
      <w:pPr>
        <w:pStyle w:val="Corpsdetexte"/>
        <w:ind w:left="2478" w:right="1411"/>
        <w:jc w:val="both"/>
      </w:pPr>
      <w:r>
        <w:t>Lieu où se tient une réunion de marchands de produits agro-alimentaires et de marchandises</w:t>
      </w:r>
      <w:r>
        <w:rPr>
          <w:spacing w:val="1"/>
        </w:rPr>
        <w:t xml:space="preserve"> </w:t>
      </w:r>
      <w:r>
        <w:t>d'usage courant de confection artisanale, de même que les bâtiments et équipements afférents.</w:t>
      </w:r>
      <w:r>
        <w:rPr>
          <w:spacing w:val="1"/>
        </w:rPr>
        <w:t xml:space="preserve"> </w:t>
      </w:r>
      <w:r>
        <w:t>Les usages commerciaux en cause s'y exercent généralement à l'intérieur d'un bâtiment ouvert ou</w:t>
      </w:r>
      <w:r>
        <w:rPr>
          <w:spacing w:val="-47"/>
        </w:rPr>
        <w:t xml:space="preserve"> </w:t>
      </w:r>
      <w:r>
        <w:t>semi-ouvert</w:t>
      </w:r>
      <w:r>
        <w:rPr>
          <w:spacing w:val="-3"/>
        </w:rPr>
        <w:t xml:space="preserve"> </w:t>
      </w:r>
      <w:r>
        <w:t>sur</w:t>
      </w:r>
      <w:r>
        <w:rPr>
          <w:spacing w:val="-2"/>
        </w:rPr>
        <w:t xml:space="preserve"> </w:t>
      </w:r>
      <w:r>
        <w:t>l'extérieur.</w:t>
      </w:r>
    </w:p>
    <w:p w14:paraId="636F416A" w14:textId="77777777" w:rsidR="005074BA" w:rsidRDefault="005074BA">
      <w:pPr>
        <w:pStyle w:val="Corpsdetexte"/>
        <w:spacing w:before="10"/>
        <w:rPr>
          <w:sz w:val="19"/>
        </w:rPr>
      </w:pPr>
    </w:p>
    <w:p w14:paraId="3E2D6483" w14:textId="77777777" w:rsidR="005074BA" w:rsidRDefault="00F0000B">
      <w:pPr>
        <w:pStyle w:val="Titre5"/>
      </w:pPr>
      <w:r>
        <w:t>Marge</w:t>
      </w:r>
    </w:p>
    <w:p w14:paraId="6E75C9BB" w14:textId="77777777" w:rsidR="005074BA" w:rsidRDefault="005074BA">
      <w:pPr>
        <w:pStyle w:val="Corpsdetexte"/>
        <w:spacing w:before="1"/>
        <w:rPr>
          <w:rFonts w:ascii="Arial"/>
          <w:b/>
          <w:sz w:val="20"/>
        </w:rPr>
      </w:pPr>
    </w:p>
    <w:p w14:paraId="37C90A76" w14:textId="77777777" w:rsidR="005074BA" w:rsidRDefault="00F0000B">
      <w:pPr>
        <w:ind w:left="2478"/>
        <w:rPr>
          <w:sz w:val="20"/>
        </w:rPr>
      </w:pPr>
      <w:r>
        <w:rPr>
          <w:sz w:val="20"/>
          <w:u w:val="single"/>
        </w:rPr>
        <w:t>Définition</w:t>
      </w:r>
      <w:r>
        <w:rPr>
          <w:spacing w:val="-3"/>
          <w:sz w:val="20"/>
          <w:u w:val="single"/>
        </w:rPr>
        <w:t xml:space="preserve"> </w:t>
      </w:r>
      <w:r>
        <w:rPr>
          <w:sz w:val="20"/>
          <w:u w:val="single"/>
        </w:rPr>
        <w:t>générale</w:t>
      </w:r>
    </w:p>
    <w:p w14:paraId="36A330B4" w14:textId="77777777" w:rsidR="005074BA" w:rsidRDefault="00F0000B">
      <w:pPr>
        <w:pStyle w:val="Corpsdetexte"/>
        <w:ind w:left="2478" w:right="1558"/>
      </w:pPr>
      <w:r>
        <w:t>Partie</w:t>
      </w:r>
      <w:r>
        <w:rPr>
          <w:spacing w:val="-4"/>
        </w:rPr>
        <w:t xml:space="preserve"> </w:t>
      </w:r>
      <w:r>
        <w:t>d'un</w:t>
      </w:r>
      <w:r>
        <w:rPr>
          <w:spacing w:val="-1"/>
        </w:rPr>
        <w:t xml:space="preserve"> </w:t>
      </w:r>
      <w:r>
        <w:t>emplacement</w:t>
      </w:r>
      <w:r>
        <w:rPr>
          <w:spacing w:val="-2"/>
        </w:rPr>
        <w:t xml:space="preserve"> </w:t>
      </w:r>
      <w:r>
        <w:t>où</w:t>
      </w:r>
      <w:r>
        <w:rPr>
          <w:spacing w:val="-3"/>
        </w:rPr>
        <w:t xml:space="preserve"> </w:t>
      </w:r>
      <w:r>
        <w:t>il</w:t>
      </w:r>
      <w:r>
        <w:rPr>
          <w:spacing w:val="-4"/>
        </w:rPr>
        <w:t xml:space="preserve"> </w:t>
      </w:r>
      <w:r>
        <w:t>n'est</w:t>
      </w:r>
      <w:r>
        <w:rPr>
          <w:spacing w:val="-1"/>
        </w:rPr>
        <w:t xml:space="preserve"> </w:t>
      </w:r>
      <w:r>
        <w:t>pas</w:t>
      </w:r>
      <w:r>
        <w:rPr>
          <w:spacing w:val="-3"/>
        </w:rPr>
        <w:t xml:space="preserve"> </w:t>
      </w:r>
      <w:r>
        <w:t>permis</w:t>
      </w:r>
      <w:r>
        <w:rPr>
          <w:spacing w:val="-2"/>
        </w:rPr>
        <w:t xml:space="preserve"> </w:t>
      </w:r>
      <w:r>
        <w:t>de</w:t>
      </w:r>
      <w:r>
        <w:rPr>
          <w:spacing w:val="-4"/>
        </w:rPr>
        <w:t xml:space="preserve"> </w:t>
      </w:r>
      <w:r>
        <w:t>construire</w:t>
      </w:r>
      <w:r>
        <w:rPr>
          <w:spacing w:val="-3"/>
        </w:rPr>
        <w:t xml:space="preserve"> </w:t>
      </w:r>
      <w:r>
        <w:t>un</w:t>
      </w:r>
      <w:r>
        <w:rPr>
          <w:spacing w:val="-2"/>
        </w:rPr>
        <w:t xml:space="preserve"> </w:t>
      </w:r>
      <w:r>
        <w:t>bâtiment</w:t>
      </w:r>
      <w:r>
        <w:rPr>
          <w:spacing w:val="-1"/>
        </w:rPr>
        <w:t xml:space="preserve"> </w:t>
      </w:r>
      <w:r>
        <w:t>principal</w:t>
      </w:r>
      <w:r>
        <w:rPr>
          <w:spacing w:val="-2"/>
        </w:rPr>
        <w:t xml:space="preserve"> </w:t>
      </w:r>
      <w:r>
        <w:t>ou</w:t>
      </w:r>
      <w:r>
        <w:rPr>
          <w:spacing w:val="-1"/>
        </w:rPr>
        <w:t xml:space="preserve"> </w:t>
      </w:r>
      <w:r>
        <w:t>de</w:t>
      </w:r>
      <w:r>
        <w:rPr>
          <w:spacing w:val="-4"/>
        </w:rPr>
        <w:t xml:space="preserve"> </w:t>
      </w:r>
      <w:r>
        <w:t>mettre</w:t>
      </w:r>
      <w:r>
        <w:rPr>
          <w:spacing w:val="-47"/>
        </w:rPr>
        <w:t xml:space="preserve"> </w:t>
      </w:r>
      <w:r>
        <w:t>en place des équipements constituant un usage principal (ex. un poste de transformation</w:t>
      </w:r>
      <w:r>
        <w:rPr>
          <w:spacing w:val="1"/>
        </w:rPr>
        <w:t xml:space="preserve"> </w:t>
      </w:r>
      <w:r>
        <w:t>électrique).</w:t>
      </w:r>
    </w:p>
    <w:p w14:paraId="2D902915" w14:textId="77777777" w:rsidR="005074BA" w:rsidRDefault="005074BA">
      <w:pPr>
        <w:pStyle w:val="Corpsdetexte"/>
        <w:spacing w:before="10"/>
        <w:rPr>
          <w:sz w:val="19"/>
        </w:rPr>
      </w:pPr>
    </w:p>
    <w:p w14:paraId="0E84CD3E" w14:textId="77777777" w:rsidR="005074BA" w:rsidRDefault="00F0000B">
      <w:pPr>
        <w:pStyle w:val="Titre7"/>
      </w:pPr>
      <w:r>
        <w:rPr>
          <w:u w:val="single"/>
        </w:rPr>
        <w:t>Marge</w:t>
      </w:r>
      <w:r>
        <w:rPr>
          <w:spacing w:val="-2"/>
          <w:u w:val="single"/>
        </w:rPr>
        <w:t xml:space="preserve"> </w:t>
      </w:r>
      <w:r>
        <w:rPr>
          <w:u w:val="single"/>
        </w:rPr>
        <w:t>arrière</w:t>
      </w:r>
    </w:p>
    <w:p w14:paraId="17C2895C" w14:textId="77777777" w:rsidR="005074BA" w:rsidRDefault="00F0000B">
      <w:pPr>
        <w:pStyle w:val="Corpsdetexte"/>
        <w:ind w:left="2478" w:right="1537"/>
      </w:pPr>
      <w:r>
        <w:t>Prescription du règlement établissant la profondeur minimale de la cour arrière. La dimension</w:t>
      </w:r>
      <w:r>
        <w:rPr>
          <w:spacing w:val="1"/>
        </w:rPr>
        <w:t xml:space="preserve"> </w:t>
      </w:r>
      <w:r>
        <w:t>prescrite établit une ligne de recul parallèle à la ligne arrière. Sur un emplacement non riverain</w:t>
      </w:r>
      <w:r>
        <w:rPr>
          <w:spacing w:val="1"/>
        </w:rPr>
        <w:t xml:space="preserve"> </w:t>
      </w:r>
      <w:r>
        <w:t>contigu à un emplacement ou à une partie d’un emplacement vacant riverain au lac St-Jean ou à</w:t>
      </w:r>
      <w:r>
        <w:rPr>
          <w:spacing w:val="-47"/>
        </w:rPr>
        <w:t xml:space="preserve"> </w:t>
      </w:r>
      <w:r>
        <w:t>la rivière Belle-Rivière, la marge arrière applicable se mesure en incluant la profondeur de cet</w:t>
      </w:r>
      <w:r>
        <w:rPr>
          <w:spacing w:val="1"/>
        </w:rPr>
        <w:t xml:space="preserve"> </w:t>
      </w:r>
      <w:r>
        <w:t>emplacement ou partie d’emplacement riverain, à la condition que le propriétaire de</w:t>
      </w:r>
      <w:r>
        <w:rPr>
          <w:spacing w:val="1"/>
        </w:rPr>
        <w:t xml:space="preserve"> </w:t>
      </w:r>
      <w:r>
        <w:t>l’emplacement contigu dispose d’un privilège d’accès délivré par écrit sur l’emplacement ou la</w:t>
      </w:r>
      <w:r>
        <w:rPr>
          <w:spacing w:val="1"/>
        </w:rPr>
        <w:t xml:space="preserve"> </w:t>
      </w:r>
      <w:r>
        <w:t>partie</w:t>
      </w:r>
      <w:r>
        <w:rPr>
          <w:spacing w:val="-3"/>
        </w:rPr>
        <w:t xml:space="preserve"> </w:t>
      </w:r>
      <w:r>
        <w:t>d’emplacement riverain</w:t>
      </w:r>
      <w:r>
        <w:rPr>
          <w:spacing w:val="-2"/>
        </w:rPr>
        <w:t xml:space="preserve"> </w:t>
      </w:r>
      <w:r>
        <w:t>en question.</w:t>
      </w:r>
    </w:p>
    <w:p w14:paraId="1D1C4CFD" w14:textId="77777777" w:rsidR="005074BA" w:rsidRDefault="005074BA">
      <w:pPr>
        <w:pStyle w:val="Corpsdetexte"/>
        <w:spacing w:before="2"/>
        <w:rPr>
          <w:sz w:val="20"/>
        </w:rPr>
      </w:pPr>
    </w:p>
    <w:p w14:paraId="61C25316" w14:textId="77777777" w:rsidR="005074BA" w:rsidRDefault="00F0000B">
      <w:pPr>
        <w:pStyle w:val="Titre7"/>
        <w:spacing w:before="1"/>
      </w:pPr>
      <w:r>
        <w:rPr>
          <w:u w:val="single"/>
        </w:rPr>
        <w:t>Marge</w:t>
      </w:r>
      <w:r>
        <w:rPr>
          <w:spacing w:val="-2"/>
          <w:u w:val="single"/>
        </w:rPr>
        <w:t xml:space="preserve"> </w:t>
      </w:r>
      <w:r>
        <w:rPr>
          <w:u w:val="single"/>
        </w:rPr>
        <w:t>avant</w:t>
      </w:r>
    </w:p>
    <w:p w14:paraId="76FA5046" w14:textId="77777777" w:rsidR="005074BA" w:rsidRDefault="00F0000B">
      <w:pPr>
        <w:pStyle w:val="Corpsdetexte"/>
        <w:ind w:left="2478" w:right="1897"/>
      </w:pPr>
      <w:r>
        <w:t>Prescription du règlement établissant la profondeur minimale de la cour avant. La dimension</w:t>
      </w:r>
      <w:r>
        <w:rPr>
          <w:spacing w:val="-48"/>
        </w:rPr>
        <w:t xml:space="preserve"> </w:t>
      </w:r>
      <w:r>
        <w:t>prescrite</w:t>
      </w:r>
      <w:r>
        <w:rPr>
          <w:spacing w:val="-3"/>
        </w:rPr>
        <w:t xml:space="preserve"> </w:t>
      </w:r>
      <w:r>
        <w:t>établit</w:t>
      </w:r>
      <w:r>
        <w:rPr>
          <w:spacing w:val="-2"/>
        </w:rPr>
        <w:t xml:space="preserve"> </w:t>
      </w:r>
      <w:r>
        <w:t>une</w:t>
      </w:r>
      <w:r>
        <w:rPr>
          <w:spacing w:val="-2"/>
        </w:rPr>
        <w:t xml:space="preserve"> </w:t>
      </w:r>
      <w:r>
        <w:t>ligne</w:t>
      </w:r>
      <w:r>
        <w:rPr>
          <w:spacing w:val="-2"/>
        </w:rPr>
        <w:t xml:space="preserve"> </w:t>
      </w:r>
      <w:r>
        <w:t>de</w:t>
      </w:r>
      <w:r>
        <w:rPr>
          <w:spacing w:val="-1"/>
        </w:rPr>
        <w:t xml:space="preserve"> </w:t>
      </w:r>
      <w:r>
        <w:t>recul</w:t>
      </w:r>
      <w:r>
        <w:rPr>
          <w:spacing w:val="-2"/>
        </w:rPr>
        <w:t xml:space="preserve"> </w:t>
      </w:r>
      <w:r>
        <w:t>parallèle à</w:t>
      </w:r>
      <w:r>
        <w:rPr>
          <w:spacing w:val="-2"/>
        </w:rPr>
        <w:t xml:space="preserve"> </w:t>
      </w:r>
      <w:r>
        <w:t>la</w:t>
      </w:r>
      <w:r>
        <w:rPr>
          <w:spacing w:val="-3"/>
        </w:rPr>
        <w:t xml:space="preserve"> </w:t>
      </w:r>
      <w:r>
        <w:t>ligne</w:t>
      </w:r>
      <w:r>
        <w:rPr>
          <w:spacing w:val="6"/>
        </w:rPr>
        <w:t xml:space="preserve"> </w:t>
      </w:r>
      <w:r>
        <w:t>avant.</w:t>
      </w:r>
    </w:p>
    <w:p w14:paraId="7BE69319" w14:textId="77777777" w:rsidR="005074BA" w:rsidRDefault="005074BA">
      <w:pPr>
        <w:pStyle w:val="Corpsdetexte"/>
        <w:spacing w:before="5"/>
      </w:pPr>
    </w:p>
    <w:p w14:paraId="57A62815" w14:textId="77777777" w:rsidR="005074BA" w:rsidRDefault="00F0000B">
      <w:pPr>
        <w:pStyle w:val="Titre7"/>
        <w:spacing w:before="1"/>
      </w:pPr>
      <w:r>
        <w:rPr>
          <w:u w:val="single"/>
        </w:rPr>
        <w:t>Marges</w:t>
      </w:r>
      <w:r>
        <w:rPr>
          <w:spacing w:val="-3"/>
          <w:u w:val="single"/>
        </w:rPr>
        <w:t xml:space="preserve"> </w:t>
      </w:r>
      <w:r>
        <w:rPr>
          <w:u w:val="single"/>
        </w:rPr>
        <w:t>latérales</w:t>
      </w:r>
    </w:p>
    <w:p w14:paraId="1C5C8D2A" w14:textId="77777777" w:rsidR="005074BA" w:rsidRDefault="00F0000B">
      <w:pPr>
        <w:pStyle w:val="Corpsdetexte"/>
        <w:ind w:left="2478" w:right="1495"/>
      </w:pPr>
      <w:r>
        <w:t>Prescription du règlement établissant la largeur minimale des cours latérales entre la marge</w:t>
      </w:r>
      <w:r>
        <w:rPr>
          <w:spacing w:val="1"/>
        </w:rPr>
        <w:t xml:space="preserve"> </w:t>
      </w:r>
      <w:r>
        <w:t>arrière</w:t>
      </w:r>
      <w:r>
        <w:rPr>
          <w:spacing w:val="-4"/>
        </w:rPr>
        <w:t xml:space="preserve"> </w:t>
      </w:r>
      <w:r>
        <w:t>et</w:t>
      </w:r>
      <w:r>
        <w:rPr>
          <w:spacing w:val="-2"/>
        </w:rPr>
        <w:t xml:space="preserve"> </w:t>
      </w:r>
      <w:r>
        <w:t>la</w:t>
      </w:r>
      <w:r>
        <w:rPr>
          <w:spacing w:val="-2"/>
        </w:rPr>
        <w:t xml:space="preserve"> </w:t>
      </w:r>
      <w:r>
        <w:t>marge</w:t>
      </w:r>
      <w:r>
        <w:rPr>
          <w:spacing w:val="-4"/>
        </w:rPr>
        <w:t xml:space="preserve"> </w:t>
      </w:r>
      <w:r>
        <w:t>avant.</w:t>
      </w:r>
      <w:r>
        <w:rPr>
          <w:spacing w:val="-1"/>
        </w:rPr>
        <w:t xml:space="preserve"> </w:t>
      </w:r>
      <w:r>
        <w:t>La</w:t>
      </w:r>
      <w:r>
        <w:rPr>
          <w:spacing w:val="-2"/>
        </w:rPr>
        <w:t xml:space="preserve"> </w:t>
      </w:r>
      <w:r>
        <w:t>dimension</w:t>
      </w:r>
      <w:r>
        <w:rPr>
          <w:spacing w:val="-4"/>
        </w:rPr>
        <w:t xml:space="preserve"> </w:t>
      </w:r>
      <w:r>
        <w:t>prescrite</w:t>
      </w:r>
      <w:r>
        <w:rPr>
          <w:spacing w:val="-2"/>
        </w:rPr>
        <w:t xml:space="preserve"> </w:t>
      </w:r>
      <w:r>
        <w:t>établit</w:t>
      </w:r>
      <w:r>
        <w:rPr>
          <w:spacing w:val="-4"/>
        </w:rPr>
        <w:t xml:space="preserve"> </w:t>
      </w:r>
      <w:r>
        <w:t>des</w:t>
      </w:r>
      <w:r>
        <w:rPr>
          <w:spacing w:val="-2"/>
        </w:rPr>
        <w:t xml:space="preserve"> </w:t>
      </w:r>
      <w:r>
        <w:t>lignes</w:t>
      </w:r>
      <w:r>
        <w:rPr>
          <w:spacing w:val="-4"/>
        </w:rPr>
        <w:t xml:space="preserve"> </w:t>
      </w:r>
      <w:r>
        <w:t>de</w:t>
      </w:r>
      <w:r>
        <w:rPr>
          <w:spacing w:val="-2"/>
        </w:rPr>
        <w:t xml:space="preserve"> </w:t>
      </w:r>
      <w:r>
        <w:t>recul</w:t>
      </w:r>
      <w:r>
        <w:rPr>
          <w:spacing w:val="-2"/>
        </w:rPr>
        <w:t xml:space="preserve"> </w:t>
      </w:r>
      <w:r>
        <w:t>parallèles</w:t>
      </w:r>
      <w:r>
        <w:rPr>
          <w:spacing w:val="-1"/>
        </w:rPr>
        <w:t xml:space="preserve"> </w:t>
      </w:r>
      <w:r>
        <w:t>aux</w:t>
      </w:r>
      <w:r>
        <w:rPr>
          <w:spacing w:val="-5"/>
        </w:rPr>
        <w:t xml:space="preserve"> </w:t>
      </w:r>
      <w:r>
        <w:t>lignes</w:t>
      </w:r>
      <w:r>
        <w:rPr>
          <w:spacing w:val="-47"/>
        </w:rPr>
        <w:t xml:space="preserve"> </w:t>
      </w:r>
      <w:r>
        <w:t>latérales.</w:t>
      </w:r>
    </w:p>
    <w:p w14:paraId="25A04E70" w14:textId="77777777" w:rsidR="005074BA" w:rsidRDefault="005074BA">
      <w:pPr>
        <w:pStyle w:val="Corpsdetexte"/>
        <w:spacing w:before="3"/>
        <w:rPr>
          <w:sz w:val="20"/>
        </w:rPr>
      </w:pPr>
    </w:p>
    <w:p w14:paraId="11EDF1C9" w14:textId="77777777" w:rsidR="005074BA" w:rsidRDefault="00F0000B">
      <w:pPr>
        <w:pStyle w:val="Titre7"/>
      </w:pPr>
      <w:r>
        <w:rPr>
          <w:u w:val="single"/>
        </w:rPr>
        <w:t>Marge</w:t>
      </w:r>
      <w:r>
        <w:rPr>
          <w:spacing w:val="-3"/>
          <w:u w:val="single"/>
        </w:rPr>
        <w:t xml:space="preserve"> </w:t>
      </w:r>
      <w:r>
        <w:rPr>
          <w:u w:val="single"/>
        </w:rPr>
        <w:t>riveraine</w:t>
      </w:r>
    </w:p>
    <w:p w14:paraId="7061705A" w14:textId="77777777" w:rsidR="005074BA" w:rsidRDefault="00F0000B">
      <w:pPr>
        <w:pStyle w:val="Corpsdetexte"/>
        <w:spacing w:before="1"/>
        <w:ind w:left="2478" w:right="1445"/>
      </w:pPr>
      <w:r>
        <w:t>Prescription</w:t>
      </w:r>
      <w:r>
        <w:rPr>
          <w:spacing w:val="-3"/>
        </w:rPr>
        <w:t xml:space="preserve"> </w:t>
      </w:r>
      <w:r>
        <w:t>du</w:t>
      </w:r>
      <w:r>
        <w:rPr>
          <w:spacing w:val="-3"/>
        </w:rPr>
        <w:t xml:space="preserve"> </w:t>
      </w:r>
      <w:r>
        <w:t>règlement</w:t>
      </w:r>
      <w:r>
        <w:rPr>
          <w:spacing w:val="-4"/>
        </w:rPr>
        <w:t xml:space="preserve"> </w:t>
      </w:r>
      <w:r>
        <w:t>établissant</w:t>
      </w:r>
      <w:r>
        <w:rPr>
          <w:spacing w:val="-5"/>
        </w:rPr>
        <w:t xml:space="preserve"> </w:t>
      </w:r>
      <w:r>
        <w:t>la</w:t>
      </w:r>
      <w:r>
        <w:rPr>
          <w:spacing w:val="-4"/>
        </w:rPr>
        <w:t xml:space="preserve"> </w:t>
      </w:r>
      <w:r>
        <w:t>profondeur</w:t>
      </w:r>
      <w:r>
        <w:rPr>
          <w:spacing w:val="-3"/>
        </w:rPr>
        <w:t xml:space="preserve"> </w:t>
      </w:r>
      <w:r>
        <w:t>minimale</w:t>
      </w:r>
      <w:r>
        <w:rPr>
          <w:spacing w:val="-5"/>
        </w:rPr>
        <w:t xml:space="preserve"> </w:t>
      </w:r>
      <w:r>
        <w:t>d'une</w:t>
      </w:r>
      <w:r>
        <w:rPr>
          <w:spacing w:val="-2"/>
        </w:rPr>
        <w:t xml:space="preserve"> </w:t>
      </w:r>
      <w:r>
        <w:t>cour</w:t>
      </w:r>
      <w:r>
        <w:rPr>
          <w:spacing w:val="-5"/>
        </w:rPr>
        <w:t xml:space="preserve"> </w:t>
      </w:r>
      <w:r>
        <w:t>depuis</w:t>
      </w:r>
      <w:r>
        <w:rPr>
          <w:spacing w:val="-4"/>
        </w:rPr>
        <w:t xml:space="preserve"> </w:t>
      </w:r>
      <w:r>
        <w:t>la</w:t>
      </w:r>
      <w:r>
        <w:rPr>
          <w:spacing w:val="-2"/>
        </w:rPr>
        <w:t xml:space="preserve"> </w:t>
      </w:r>
      <w:r>
        <w:t>ligne</w:t>
      </w:r>
      <w:r>
        <w:rPr>
          <w:spacing w:val="-3"/>
        </w:rPr>
        <w:t xml:space="preserve"> </w:t>
      </w:r>
      <w:r>
        <w:t>naturelle</w:t>
      </w:r>
      <w:r>
        <w:rPr>
          <w:spacing w:val="-47"/>
        </w:rPr>
        <w:t xml:space="preserve"> </w:t>
      </w:r>
      <w:r>
        <w:t>des</w:t>
      </w:r>
      <w:r>
        <w:rPr>
          <w:spacing w:val="-2"/>
        </w:rPr>
        <w:t xml:space="preserve"> </w:t>
      </w:r>
      <w:r>
        <w:t>hautes</w:t>
      </w:r>
      <w:r>
        <w:rPr>
          <w:spacing w:val="1"/>
        </w:rPr>
        <w:t xml:space="preserve"> </w:t>
      </w:r>
      <w:r>
        <w:t>eaux</w:t>
      </w:r>
      <w:r>
        <w:rPr>
          <w:spacing w:val="-5"/>
        </w:rPr>
        <w:t xml:space="preserve"> </w:t>
      </w:r>
      <w:r>
        <w:t>et s'étendant</w:t>
      </w:r>
      <w:r>
        <w:rPr>
          <w:spacing w:val="-3"/>
        </w:rPr>
        <w:t xml:space="preserve"> </w:t>
      </w:r>
      <w:r>
        <w:t>sur tout le</w:t>
      </w:r>
      <w:r>
        <w:rPr>
          <w:spacing w:val="-1"/>
        </w:rPr>
        <w:t xml:space="preserve"> </w:t>
      </w:r>
      <w:r>
        <w:t>côté</w:t>
      </w:r>
      <w:r>
        <w:rPr>
          <w:spacing w:val="-2"/>
        </w:rPr>
        <w:t xml:space="preserve"> </w:t>
      </w:r>
      <w:r>
        <w:t>concerné</w:t>
      </w:r>
      <w:r>
        <w:rPr>
          <w:spacing w:val="-1"/>
        </w:rPr>
        <w:t xml:space="preserve"> </w:t>
      </w:r>
      <w:r>
        <w:t>de</w:t>
      </w:r>
      <w:r>
        <w:rPr>
          <w:spacing w:val="-2"/>
        </w:rPr>
        <w:t xml:space="preserve"> </w:t>
      </w:r>
      <w:r>
        <w:t>l'emplacement.</w:t>
      </w:r>
    </w:p>
    <w:p w14:paraId="65201FB5" w14:textId="77777777" w:rsidR="005074BA" w:rsidRDefault="005074BA">
      <w:pPr>
        <w:pStyle w:val="Corpsdetexte"/>
        <w:rPr>
          <w:sz w:val="20"/>
        </w:rPr>
      </w:pPr>
    </w:p>
    <w:p w14:paraId="1C6D5C11" w14:textId="77777777" w:rsidR="005074BA" w:rsidRDefault="00F0000B">
      <w:pPr>
        <w:pStyle w:val="Corpsdetexte"/>
        <w:spacing w:before="11"/>
        <w:rPr>
          <w:sz w:val="15"/>
        </w:rPr>
      </w:pPr>
      <w:r>
        <w:rPr>
          <w:noProof/>
        </w:rPr>
        <w:drawing>
          <wp:anchor distT="0" distB="0" distL="0" distR="0" simplePos="0" relativeHeight="65" behindDoc="0" locked="0" layoutInCell="1" allowOverlap="1" wp14:anchorId="65D71312" wp14:editId="07038990">
            <wp:simplePos x="0" y="0"/>
            <wp:positionH relativeFrom="page">
              <wp:posOffset>2516504</wp:posOffset>
            </wp:positionH>
            <wp:positionV relativeFrom="paragraph">
              <wp:posOffset>141590</wp:posOffset>
            </wp:positionV>
            <wp:extent cx="3857152" cy="2456688"/>
            <wp:effectExtent l="0" t="0" r="0" b="0"/>
            <wp:wrapTopAndBottom/>
            <wp:docPr id="71"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2.jpeg"/>
                    <pic:cNvPicPr/>
                  </pic:nvPicPr>
                  <pic:blipFill>
                    <a:blip r:embed="rId75" cstate="print"/>
                    <a:stretch>
                      <a:fillRect/>
                    </a:stretch>
                  </pic:blipFill>
                  <pic:spPr>
                    <a:xfrm>
                      <a:off x="0" y="0"/>
                      <a:ext cx="3857152" cy="2456688"/>
                    </a:xfrm>
                    <a:prstGeom prst="rect">
                      <a:avLst/>
                    </a:prstGeom>
                  </pic:spPr>
                </pic:pic>
              </a:graphicData>
            </a:graphic>
          </wp:anchor>
        </w:drawing>
      </w:r>
    </w:p>
    <w:p w14:paraId="2A71AE93" w14:textId="77777777" w:rsidR="005074BA" w:rsidRDefault="005074BA">
      <w:pPr>
        <w:pStyle w:val="Corpsdetexte"/>
        <w:rPr>
          <w:sz w:val="20"/>
        </w:rPr>
      </w:pPr>
    </w:p>
    <w:p w14:paraId="6643124B" w14:textId="77777777" w:rsidR="005074BA" w:rsidRDefault="005074BA">
      <w:pPr>
        <w:pStyle w:val="Corpsdetexte"/>
        <w:rPr>
          <w:sz w:val="20"/>
        </w:rPr>
      </w:pPr>
    </w:p>
    <w:p w14:paraId="3621BFBB" w14:textId="77777777" w:rsidR="005074BA" w:rsidRDefault="005074BA">
      <w:pPr>
        <w:pStyle w:val="Corpsdetexte"/>
        <w:rPr>
          <w:sz w:val="20"/>
        </w:rPr>
      </w:pPr>
    </w:p>
    <w:p w14:paraId="47C545C5" w14:textId="77777777" w:rsidR="005074BA" w:rsidRDefault="005074BA">
      <w:pPr>
        <w:pStyle w:val="Corpsdetexte"/>
        <w:rPr>
          <w:sz w:val="20"/>
        </w:rPr>
      </w:pPr>
    </w:p>
    <w:p w14:paraId="7612726D" w14:textId="77777777" w:rsidR="005074BA" w:rsidRDefault="005074BA">
      <w:pPr>
        <w:pStyle w:val="Corpsdetexte"/>
        <w:rPr>
          <w:sz w:val="20"/>
        </w:rPr>
      </w:pPr>
    </w:p>
    <w:p w14:paraId="3CBCB3F6" w14:textId="549D07C0" w:rsidR="005074BA" w:rsidRDefault="00F0000B">
      <w:pPr>
        <w:pStyle w:val="Corpsdetexte"/>
        <w:spacing w:before="11"/>
        <w:rPr>
          <w:sz w:val="12"/>
        </w:rPr>
      </w:pPr>
      <w:r>
        <w:rPr>
          <w:noProof/>
        </w:rPr>
        <mc:AlternateContent>
          <mc:Choice Requires="wps">
            <w:drawing>
              <wp:anchor distT="0" distB="0" distL="0" distR="0" simplePos="0" relativeHeight="487621632" behindDoc="1" locked="0" layoutInCell="1" allowOverlap="1" wp14:anchorId="2DC0FBA2" wp14:editId="2703B755">
                <wp:simplePos x="0" y="0"/>
                <wp:positionH relativeFrom="page">
                  <wp:posOffset>1853565</wp:posOffset>
                </wp:positionH>
                <wp:positionV relativeFrom="paragraph">
                  <wp:posOffset>109855</wp:posOffset>
                </wp:positionV>
                <wp:extent cx="5086985" cy="160020"/>
                <wp:effectExtent l="0" t="0" r="0" b="0"/>
                <wp:wrapTopAndBottom/>
                <wp:docPr id="2113556445"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67C9B6" w14:textId="77777777" w:rsidR="005074BA" w:rsidRDefault="00F0000B">
                            <w:pPr>
                              <w:tabs>
                                <w:tab w:val="right" w:pos="7967"/>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C0FBA2" id="Text Box 174" o:spid="_x0000_s1063" type="#_x0000_t202" style="position:absolute;margin-left:145.95pt;margin-top:8.65pt;width:400.55pt;height:12.6pt;z-index:-15694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" fillcolor="black" stroked="f">
                <v:textbox inset="0,0,0,0">
                  <w:txbxContent>
                    <w:p w14:paraId="0267C9B6" w14:textId="77777777" w:rsidR="005074BA" w:rsidRDefault="00F0000B">
                      <w:pPr>
                        <w:tabs>
                          <w:tab w:val="right" w:pos="7967"/>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18</w:t>
                      </w:r>
                    </w:p>
                  </w:txbxContent>
                </v:textbox>
                <w10:wrap type="topAndBottom" anchorx="page"/>
              </v:shape>
            </w:pict>
          </mc:Fallback>
        </mc:AlternateContent>
      </w:r>
    </w:p>
    <w:p w14:paraId="2E50C1A8" w14:textId="77777777" w:rsidR="005074BA" w:rsidRDefault="005074BA">
      <w:pPr>
        <w:rPr>
          <w:sz w:val="12"/>
        </w:rPr>
        <w:sectPr w:rsidR="005074BA" w:rsidSect="00301B27">
          <w:headerReference w:type="default" r:id="rId76"/>
          <w:footerReference w:type="default" r:id="rId77"/>
          <w:pgSz w:w="12240" w:h="15840"/>
          <w:pgMar w:top="1080" w:right="0" w:bottom="280" w:left="500" w:header="0" w:footer="0" w:gutter="0"/>
          <w:cols w:space="720"/>
        </w:sectPr>
      </w:pPr>
    </w:p>
    <w:p w14:paraId="6B2202F9" w14:textId="2DAE9F41" w:rsidR="005074BA" w:rsidRDefault="00F0000B">
      <w:pPr>
        <w:pStyle w:val="Corpsdetexte"/>
        <w:ind w:left="2490"/>
        <w:rPr>
          <w:sz w:val="20"/>
        </w:rPr>
      </w:pPr>
      <w:r>
        <w:rPr>
          <w:noProof/>
          <w:sz w:val="20"/>
        </w:rPr>
        <w:lastRenderedPageBreak/>
        <mc:AlternateContent>
          <mc:Choice Requires="wps">
            <w:drawing>
              <wp:inline distT="0" distB="0" distL="0" distR="0" wp14:anchorId="5F8230AB" wp14:editId="3671253E">
                <wp:extent cx="5021580" cy="154305"/>
                <wp:effectExtent l="3175" t="0" r="4445" b="0"/>
                <wp:docPr id="200635058"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43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04C1EC" w14:textId="77777777" w:rsidR="005074BA" w:rsidRDefault="00F0000B">
                            <w:pPr>
                              <w:tabs>
                                <w:tab w:val="left" w:pos="542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inline>
            </w:drawing>
          </mc:Choice>
          <mc:Fallback>
            <w:pict>
              <v:shape w14:anchorId="5F8230AB" id="Text Box 173" o:spid="_x0000_s1064" type="#_x0000_t202" style="width:395.4pt;height:12.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" fillcolor="black" stroked="f">
                <v:textbox inset="0,0,0,0">
                  <w:txbxContent>
                    <w:p w14:paraId="6404C1EC" w14:textId="77777777" w:rsidR="005074BA" w:rsidRDefault="00F0000B">
                      <w:pPr>
                        <w:tabs>
                          <w:tab w:val="left" w:pos="5427"/>
                        </w:tabs>
                        <w:spacing w:before="1" w:line="241"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7"/>
                          <w:sz w:val="20"/>
                        </w:rPr>
                        <w:t xml:space="preserve"> </w:t>
                      </w:r>
                      <w:r>
                        <w:rPr>
                          <w:rFonts w:ascii="Tahoma" w:hAnsi="Tahoma"/>
                          <w:color w:val="FFFFFF"/>
                          <w:sz w:val="20"/>
                        </w:rPr>
                        <w:t>interprétatives</w:t>
                      </w:r>
                    </w:p>
                  </w:txbxContent>
                </v:textbox>
                <w10:anchorlock/>
              </v:shape>
            </w:pict>
          </mc:Fallback>
        </mc:AlternateContent>
      </w:r>
    </w:p>
    <w:p w14:paraId="12D90C76" w14:textId="77777777" w:rsidR="005074BA" w:rsidRDefault="005074BA">
      <w:pPr>
        <w:pStyle w:val="Corpsdetexte"/>
        <w:spacing w:before="4"/>
        <w:rPr>
          <w:sz w:val="9"/>
        </w:rPr>
      </w:pPr>
    </w:p>
    <w:p w14:paraId="2BBFC40A" w14:textId="77777777" w:rsidR="005074BA" w:rsidRDefault="00F0000B">
      <w:pPr>
        <w:pStyle w:val="Titre5"/>
        <w:spacing w:before="93"/>
        <w:ind w:left="2466"/>
      </w:pPr>
      <w:r>
        <w:rPr>
          <w:noProof/>
        </w:rPr>
        <w:drawing>
          <wp:anchor distT="0" distB="0" distL="0" distR="0" simplePos="0" relativeHeight="15764480" behindDoc="0" locked="0" layoutInCell="1" allowOverlap="1" wp14:anchorId="1C2A8D1D" wp14:editId="27745E1D">
            <wp:simplePos x="0" y="0"/>
            <wp:positionH relativeFrom="page">
              <wp:posOffset>983808</wp:posOffset>
            </wp:positionH>
            <wp:positionV relativeFrom="paragraph">
              <wp:posOffset>-206318</wp:posOffset>
            </wp:positionV>
            <wp:extent cx="845867" cy="832680"/>
            <wp:effectExtent l="0" t="0" r="0" b="0"/>
            <wp:wrapNone/>
            <wp:docPr id="7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jpeg"/>
                    <pic:cNvPicPr/>
                  </pic:nvPicPr>
                  <pic:blipFill>
                    <a:blip r:embed="rId11" cstate="print"/>
                    <a:stretch>
                      <a:fillRect/>
                    </a:stretch>
                  </pic:blipFill>
                  <pic:spPr>
                    <a:xfrm>
                      <a:off x="0" y="0"/>
                      <a:ext cx="845867" cy="832680"/>
                    </a:xfrm>
                    <a:prstGeom prst="rect">
                      <a:avLst/>
                    </a:prstGeom>
                  </pic:spPr>
                </pic:pic>
              </a:graphicData>
            </a:graphic>
          </wp:anchor>
        </w:drawing>
      </w:r>
      <w:r>
        <w:t>Marina</w:t>
      </w:r>
    </w:p>
    <w:p w14:paraId="76D07DCF" w14:textId="77777777" w:rsidR="005074BA" w:rsidRDefault="00F0000B">
      <w:pPr>
        <w:pStyle w:val="Corpsdetexte"/>
        <w:ind w:left="2466"/>
      </w:pPr>
      <w:r>
        <w:t>Site</w:t>
      </w:r>
      <w:r>
        <w:rPr>
          <w:spacing w:val="-1"/>
        </w:rPr>
        <w:t xml:space="preserve"> </w:t>
      </w:r>
      <w:r>
        <w:t>désigné</w:t>
      </w:r>
      <w:r>
        <w:rPr>
          <w:spacing w:val="-2"/>
        </w:rPr>
        <w:t xml:space="preserve"> </w:t>
      </w:r>
      <w:r>
        <w:t>comme</w:t>
      </w:r>
      <w:r>
        <w:rPr>
          <w:spacing w:val="-3"/>
        </w:rPr>
        <w:t xml:space="preserve"> </w:t>
      </w:r>
      <w:r>
        <w:t>tel</w:t>
      </w:r>
      <w:r>
        <w:rPr>
          <w:spacing w:val="-2"/>
        </w:rPr>
        <w:t xml:space="preserve"> </w:t>
      </w:r>
      <w:r>
        <w:t>sur</w:t>
      </w:r>
      <w:r>
        <w:rPr>
          <w:spacing w:val="-3"/>
        </w:rPr>
        <w:t xml:space="preserve"> </w:t>
      </w:r>
      <w:r>
        <w:t>le</w:t>
      </w:r>
      <w:r>
        <w:rPr>
          <w:spacing w:val="-3"/>
        </w:rPr>
        <w:t xml:space="preserve"> </w:t>
      </w:r>
      <w:r>
        <w:t>plan</w:t>
      </w:r>
      <w:r>
        <w:rPr>
          <w:spacing w:val="-2"/>
        </w:rPr>
        <w:t xml:space="preserve"> </w:t>
      </w:r>
      <w:r>
        <w:t>de</w:t>
      </w:r>
      <w:r>
        <w:rPr>
          <w:spacing w:val="-1"/>
        </w:rPr>
        <w:t xml:space="preserve"> </w:t>
      </w:r>
      <w:r>
        <w:t>zonage.</w:t>
      </w:r>
    </w:p>
    <w:p w14:paraId="377767A9" w14:textId="77777777" w:rsidR="005074BA" w:rsidRDefault="005074BA">
      <w:pPr>
        <w:pStyle w:val="Corpsdetexte"/>
        <w:rPr>
          <w:sz w:val="20"/>
        </w:rPr>
      </w:pPr>
    </w:p>
    <w:p w14:paraId="7AD082CD" w14:textId="77777777" w:rsidR="005074BA" w:rsidRDefault="00F0000B">
      <w:pPr>
        <w:pStyle w:val="Titre5"/>
        <w:ind w:left="2466"/>
      </w:pPr>
      <w:r>
        <w:t>Marquise</w:t>
      </w:r>
    </w:p>
    <w:p w14:paraId="2C36EC75" w14:textId="77777777" w:rsidR="005074BA" w:rsidRDefault="00F0000B">
      <w:pPr>
        <w:pStyle w:val="Corpsdetexte"/>
        <w:ind w:left="2466"/>
      </w:pPr>
      <w:r>
        <w:t>Structure</w:t>
      </w:r>
      <w:r>
        <w:rPr>
          <w:spacing w:val="-3"/>
        </w:rPr>
        <w:t xml:space="preserve"> </w:t>
      </w:r>
      <w:r>
        <w:t>placée</w:t>
      </w:r>
      <w:r>
        <w:rPr>
          <w:spacing w:val="-2"/>
        </w:rPr>
        <w:t xml:space="preserve"> </w:t>
      </w:r>
      <w:r>
        <w:t>au-dessus</w:t>
      </w:r>
      <w:r>
        <w:rPr>
          <w:spacing w:val="-1"/>
        </w:rPr>
        <w:t xml:space="preserve"> </w:t>
      </w:r>
      <w:r>
        <w:t>d'une</w:t>
      </w:r>
      <w:r>
        <w:rPr>
          <w:spacing w:val="-2"/>
        </w:rPr>
        <w:t xml:space="preserve"> </w:t>
      </w:r>
      <w:r>
        <w:t>porte</w:t>
      </w:r>
      <w:r>
        <w:rPr>
          <w:spacing w:val="-4"/>
        </w:rPr>
        <w:t xml:space="preserve"> </w:t>
      </w:r>
      <w:r>
        <w:t>d'entrée</w:t>
      </w:r>
      <w:r>
        <w:rPr>
          <w:spacing w:val="-2"/>
        </w:rPr>
        <w:t xml:space="preserve"> </w:t>
      </w:r>
      <w:r>
        <w:t>ou</w:t>
      </w:r>
      <w:r>
        <w:rPr>
          <w:spacing w:val="-4"/>
        </w:rPr>
        <w:t xml:space="preserve"> </w:t>
      </w:r>
      <w:r>
        <w:t>d'un</w:t>
      </w:r>
      <w:r>
        <w:rPr>
          <w:spacing w:val="-2"/>
        </w:rPr>
        <w:t xml:space="preserve"> </w:t>
      </w:r>
      <w:r>
        <w:t>perron</w:t>
      </w:r>
      <w:r>
        <w:rPr>
          <w:spacing w:val="-2"/>
        </w:rPr>
        <w:t xml:space="preserve"> </w:t>
      </w:r>
      <w:r>
        <w:t>pour</w:t>
      </w:r>
      <w:r>
        <w:rPr>
          <w:spacing w:val="-2"/>
        </w:rPr>
        <w:t xml:space="preserve"> </w:t>
      </w:r>
      <w:r>
        <w:t>protéger</w:t>
      </w:r>
      <w:r>
        <w:rPr>
          <w:spacing w:val="-5"/>
        </w:rPr>
        <w:t xml:space="preserve"> </w:t>
      </w:r>
      <w:r>
        <w:t>des</w:t>
      </w:r>
      <w:r>
        <w:rPr>
          <w:spacing w:val="-1"/>
        </w:rPr>
        <w:t xml:space="preserve"> </w:t>
      </w:r>
      <w:r>
        <w:t>intempéries.</w:t>
      </w:r>
    </w:p>
    <w:p w14:paraId="521A1341" w14:textId="77777777" w:rsidR="005074BA" w:rsidRDefault="005074BA">
      <w:pPr>
        <w:pStyle w:val="Corpsdetexte"/>
        <w:rPr>
          <w:sz w:val="20"/>
        </w:rPr>
      </w:pPr>
    </w:p>
    <w:p w14:paraId="4D617AC8" w14:textId="77777777" w:rsidR="005074BA" w:rsidRDefault="00F0000B">
      <w:pPr>
        <w:pStyle w:val="Titre5"/>
        <w:ind w:left="2466"/>
      </w:pPr>
      <w:r>
        <w:t>Mezzanine</w:t>
      </w:r>
    </w:p>
    <w:p w14:paraId="2FB02027" w14:textId="77777777" w:rsidR="005074BA" w:rsidRDefault="00F0000B">
      <w:pPr>
        <w:pStyle w:val="Corpsdetexte"/>
        <w:ind w:left="2466" w:right="1423"/>
        <w:jc w:val="both"/>
      </w:pPr>
      <w:r>
        <w:t>Étendue de plancher comprise entre deux (2) planchers d'un bâtiment ou entre un plancher et une</w:t>
      </w:r>
      <w:r>
        <w:rPr>
          <w:spacing w:val="-47"/>
        </w:rPr>
        <w:t xml:space="preserve"> </w:t>
      </w:r>
      <w:r>
        <w:t>toiture</w:t>
      </w:r>
      <w:r>
        <w:rPr>
          <w:spacing w:val="1"/>
        </w:rPr>
        <w:t xml:space="preserve"> </w:t>
      </w:r>
      <w:r>
        <w:t>et</w:t>
      </w:r>
      <w:r>
        <w:rPr>
          <w:spacing w:val="1"/>
        </w:rPr>
        <w:t xml:space="preserve"> </w:t>
      </w:r>
      <w:r>
        <w:t>dont</w:t>
      </w:r>
      <w:r>
        <w:rPr>
          <w:spacing w:val="1"/>
        </w:rPr>
        <w:t xml:space="preserve"> </w:t>
      </w:r>
      <w:r>
        <w:t>la</w:t>
      </w:r>
      <w:r>
        <w:rPr>
          <w:spacing w:val="1"/>
        </w:rPr>
        <w:t xml:space="preserve"> </w:t>
      </w:r>
      <w:r>
        <w:t>superficie</w:t>
      </w:r>
      <w:r>
        <w:rPr>
          <w:spacing w:val="1"/>
        </w:rPr>
        <w:t xml:space="preserve"> </w:t>
      </w:r>
      <w:r>
        <w:t>n'excède</w:t>
      </w:r>
      <w:r>
        <w:rPr>
          <w:spacing w:val="1"/>
        </w:rPr>
        <w:t xml:space="preserve"> </w:t>
      </w:r>
      <w:r>
        <w:t>pas</w:t>
      </w:r>
      <w:r>
        <w:rPr>
          <w:spacing w:val="1"/>
        </w:rPr>
        <w:t xml:space="preserve"> </w:t>
      </w:r>
      <w:r>
        <w:t>quarante</w:t>
      </w:r>
      <w:r>
        <w:rPr>
          <w:spacing w:val="1"/>
        </w:rPr>
        <w:t xml:space="preserve"> </w:t>
      </w:r>
      <w:r>
        <w:t>pour</w:t>
      </w:r>
      <w:r>
        <w:rPr>
          <w:spacing w:val="1"/>
        </w:rPr>
        <w:t xml:space="preserve"> </w:t>
      </w:r>
      <w:r>
        <w:t>cent</w:t>
      </w:r>
      <w:r>
        <w:rPr>
          <w:spacing w:val="1"/>
        </w:rPr>
        <w:t xml:space="preserve"> </w:t>
      </w:r>
      <w:r>
        <w:t>(40%)</w:t>
      </w:r>
      <w:r>
        <w:rPr>
          <w:spacing w:val="1"/>
        </w:rPr>
        <w:t xml:space="preserve"> </w:t>
      </w:r>
      <w:r>
        <w:t>de</w:t>
      </w:r>
      <w:r>
        <w:rPr>
          <w:spacing w:val="1"/>
        </w:rPr>
        <w:t xml:space="preserve"> </w:t>
      </w:r>
      <w:r>
        <w:t>celle</w:t>
      </w:r>
      <w:r>
        <w:rPr>
          <w:spacing w:val="1"/>
        </w:rPr>
        <w:t xml:space="preserve"> </w:t>
      </w:r>
      <w:r>
        <w:t>du</w:t>
      </w:r>
      <w:r>
        <w:rPr>
          <w:spacing w:val="1"/>
        </w:rPr>
        <w:t xml:space="preserve"> </w:t>
      </w:r>
      <w:r>
        <w:t>plancher</w:t>
      </w:r>
      <w:r>
        <w:rPr>
          <w:spacing w:val="1"/>
        </w:rPr>
        <w:t xml:space="preserve"> </w:t>
      </w:r>
      <w:r>
        <w:t>immédiatement au-dessous. Au-delà de quarante pour cent (40%), cette superficie de plancher</w:t>
      </w:r>
      <w:r>
        <w:rPr>
          <w:spacing w:val="1"/>
        </w:rPr>
        <w:t xml:space="preserve"> </w:t>
      </w:r>
      <w:r>
        <w:t>constitue</w:t>
      </w:r>
      <w:r>
        <w:rPr>
          <w:spacing w:val="-1"/>
        </w:rPr>
        <w:t xml:space="preserve"> </w:t>
      </w:r>
      <w:r>
        <w:t>un étage.</w:t>
      </w:r>
    </w:p>
    <w:p w14:paraId="12CE3550" w14:textId="77777777" w:rsidR="005074BA" w:rsidRDefault="005074BA">
      <w:pPr>
        <w:pStyle w:val="Corpsdetexte"/>
        <w:spacing w:before="10"/>
        <w:rPr>
          <w:sz w:val="15"/>
        </w:rPr>
      </w:pPr>
    </w:p>
    <w:p w14:paraId="0BDFF9EF" w14:textId="77777777" w:rsidR="005074BA" w:rsidRDefault="00F0000B">
      <w:pPr>
        <w:pStyle w:val="Titre5"/>
        <w:spacing w:before="1"/>
        <w:ind w:left="2466"/>
      </w:pPr>
      <w:r>
        <w:t>Mise</w:t>
      </w:r>
      <w:r>
        <w:rPr>
          <w:spacing w:val="-2"/>
        </w:rPr>
        <w:t xml:space="preserve"> </w:t>
      </w:r>
      <w:r>
        <w:t>en</w:t>
      </w:r>
      <w:r>
        <w:rPr>
          <w:spacing w:val="-2"/>
        </w:rPr>
        <w:t xml:space="preserve"> </w:t>
      </w:r>
      <w:r>
        <w:t>culture</w:t>
      </w:r>
      <w:r>
        <w:rPr>
          <w:spacing w:val="-2"/>
        </w:rPr>
        <w:t xml:space="preserve"> </w:t>
      </w:r>
      <w:r>
        <w:t>du</w:t>
      </w:r>
      <w:r>
        <w:rPr>
          <w:spacing w:val="-1"/>
        </w:rPr>
        <w:t xml:space="preserve"> </w:t>
      </w:r>
      <w:r>
        <w:t>sol</w:t>
      </w:r>
    </w:p>
    <w:p w14:paraId="2A83FE52" w14:textId="77777777" w:rsidR="005074BA" w:rsidRDefault="00F0000B">
      <w:pPr>
        <w:pStyle w:val="Corpsdetexte"/>
        <w:ind w:left="2466" w:right="1445"/>
      </w:pPr>
      <w:r>
        <w:t>Préparation</w:t>
      </w:r>
      <w:r>
        <w:rPr>
          <w:spacing w:val="-4"/>
        </w:rPr>
        <w:t xml:space="preserve"> </w:t>
      </w:r>
      <w:r>
        <w:t>d’un</w:t>
      </w:r>
      <w:r>
        <w:rPr>
          <w:spacing w:val="-2"/>
        </w:rPr>
        <w:t xml:space="preserve"> </w:t>
      </w:r>
      <w:r>
        <w:t>terrain</w:t>
      </w:r>
      <w:r>
        <w:rPr>
          <w:spacing w:val="-4"/>
        </w:rPr>
        <w:t xml:space="preserve"> </w:t>
      </w:r>
      <w:r>
        <w:t>en</w:t>
      </w:r>
      <w:r>
        <w:rPr>
          <w:spacing w:val="-2"/>
        </w:rPr>
        <w:t xml:space="preserve"> </w:t>
      </w:r>
      <w:r>
        <w:t>vue</w:t>
      </w:r>
      <w:r>
        <w:rPr>
          <w:spacing w:val="-1"/>
        </w:rPr>
        <w:t xml:space="preserve"> </w:t>
      </w:r>
      <w:r>
        <w:t>d’y</w:t>
      </w:r>
      <w:r>
        <w:rPr>
          <w:spacing w:val="-4"/>
        </w:rPr>
        <w:t xml:space="preserve"> </w:t>
      </w:r>
      <w:r>
        <w:t>exercer</w:t>
      </w:r>
      <w:r>
        <w:rPr>
          <w:spacing w:val="-2"/>
        </w:rPr>
        <w:t xml:space="preserve"> </w:t>
      </w:r>
      <w:r>
        <w:t>des</w:t>
      </w:r>
      <w:r>
        <w:rPr>
          <w:spacing w:val="-1"/>
        </w:rPr>
        <w:t xml:space="preserve"> </w:t>
      </w:r>
      <w:r>
        <w:t>activités</w:t>
      </w:r>
      <w:r>
        <w:rPr>
          <w:spacing w:val="-3"/>
        </w:rPr>
        <w:t xml:space="preserve"> </w:t>
      </w:r>
      <w:r>
        <w:t>de</w:t>
      </w:r>
      <w:r>
        <w:rPr>
          <w:spacing w:val="-3"/>
        </w:rPr>
        <w:t xml:space="preserve"> </w:t>
      </w:r>
      <w:r>
        <w:t>culture,</w:t>
      </w:r>
      <w:r>
        <w:rPr>
          <w:spacing w:val="-4"/>
        </w:rPr>
        <w:t xml:space="preserve"> </w:t>
      </w:r>
      <w:r>
        <w:t>le</w:t>
      </w:r>
      <w:r>
        <w:rPr>
          <w:spacing w:val="-2"/>
        </w:rPr>
        <w:t xml:space="preserve"> </w:t>
      </w:r>
      <w:r>
        <w:t>cas</w:t>
      </w:r>
      <w:r>
        <w:rPr>
          <w:spacing w:val="-3"/>
        </w:rPr>
        <w:t xml:space="preserve"> </w:t>
      </w:r>
      <w:r>
        <w:t>échéant</w:t>
      </w:r>
      <w:r>
        <w:rPr>
          <w:spacing w:val="-1"/>
        </w:rPr>
        <w:t xml:space="preserve"> </w:t>
      </w:r>
      <w:r>
        <w:t>par</w:t>
      </w:r>
      <w:r>
        <w:rPr>
          <w:spacing w:val="-4"/>
        </w:rPr>
        <w:t xml:space="preserve"> </w:t>
      </w:r>
      <w:r>
        <w:t>l’abattage</w:t>
      </w:r>
      <w:r>
        <w:rPr>
          <w:spacing w:val="-47"/>
        </w:rPr>
        <w:t xml:space="preserve"> </w:t>
      </w:r>
      <w:r>
        <w:t>d’arbres,</w:t>
      </w:r>
      <w:r>
        <w:rPr>
          <w:spacing w:val="-3"/>
        </w:rPr>
        <w:t xml:space="preserve"> </w:t>
      </w:r>
      <w:r>
        <w:t>des</w:t>
      </w:r>
      <w:r>
        <w:rPr>
          <w:spacing w:val="-2"/>
        </w:rPr>
        <w:t xml:space="preserve"> </w:t>
      </w:r>
      <w:r>
        <w:t>activités</w:t>
      </w:r>
      <w:r>
        <w:rPr>
          <w:spacing w:val="1"/>
        </w:rPr>
        <w:t xml:space="preserve"> </w:t>
      </w:r>
      <w:r>
        <w:t>de</w:t>
      </w:r>
      <w:r>
        <w:rPr>
          <w:spacing w:val="-2"/>
        </w:rPr>
        <w:t xml:space="preserve"> </w:t>
      </w:r>
      <w:r>
        <w:t>terrassement ou</w:t>
      </w:r>
      <w:r>
        <w:rPr>
          <w:spacing w:val="-2"/>
        </w:rPr>
        <w:t xml:space="preserve"> </w:t>
      </w:r>
      <w:r>
        <w:t>autre.</w:t>
      </w:r>
    </w:p>
    <w:p w14:paraId="24C067FB" w14:textId="77777777" w:rsidR="005074BA" w:rsidRDefault="005074BA">
      <w:pPr>
        <w:pStyle w:val="Corpsdetexte"/>
        <w:spacing w:before="2"/>
        <w:rPr>
          <w:sz w:val="20"/>
        </w:rPr>
      </w:pPr>
    </w:p>
    <w:p w14:paraId="0461DA02" w14:textId="77777777" w:rsidR="005074BA" w:rsidRDefault="00F0000B">
      <w:pPr>
        <w:pStyle w:val="Titre5"/>
        <w:ind w:left="2466"/>
      </w:pPr>
      <w:r>
        <w:t>Modification</w:t>
      </w:r>
    </w:p>
    <w:p w14:paraId="38F53FB1" w14:textId="77777777" w:rsidR="005074BA" w:rsidRDefault="00F0000B">
      <w:pPr>
        <w:pStyle w:val="Corpsdetexte"/>
        <w:ind w:left="2466" w:right="1910"/>
      </w:pPr>
      <w:r>
        <w:t>Changement, agrandissement ou transformation d'une construction ou d'un bâtiment ou tout</w:t>
      </w:r>
      <w:r>
        <w:rPr>
          <w:spacing w:val="-47"/>
        </w:rPr>
        <w:t xml:space="preserve"> </w:t>
      </w:r>
      <w:r>
        <w:t>changement</w:t>
      </w:r>
      <w:r>
        <w:rPr>
          <w:spacing w:val="-3"/>
        </w:rPr>
        <w:t xml:space="preserve"> </w:t>
      </w:r>
      <w:r>
        <w:t>dans son</w:t>
      </w:r>
      <w:r>
        <w:rPr>
          <w:spacing w:val="-1"/>
        </w:rPr>
        <w:t xml:space="preserve"> </w:t>
      </w:r>
      <w:r>
        <w:t>usage</w:t>
      </w:r>
      <w:r>
        <w:rPr>
          <w:spacing w:val="-3"/>
        </w:rPr>
        <w:t xml:space="preserve"> </w:t>
      </w:r>
      <w:r>
        <w:t>ou</w:t>
      </w:r>
      <w:r>
        <w:rPr>
          <w:spacing w:val="-1"/>
        </w:rPr>
        <w:t xml:space="preserve"> </w:t>
      </w:r>
      <w:r>
        <w:t>dans</w:t>
      </w:r>
      <w:r>
        <w:rPr>
          <w:spacing w:val="-1"/>
        </w:rPr>
        <w:t xml:space="preserve"> </w:t>
      </w:r>
      <w:r>
        <w:t>l'usage</w:t>
      </w:r>
      <w:r>
        <w:rPr>
          <w:spacing w:val="-1"/>
        </w:rPr>
        <w:t xml:space="preserve"> </w:t>
      </w:r>
      <w:r>
        <w:t>d'un</w:t>
      </w:r>
      <w:r>
        <w:rPr>
          <w:spacing w:val="-1"/>
        </w:rPr>
        <w:t xml:space="preserve"> </w:t>
      </w:r>
      <w:r>
        <w:t>emplacement</w:t>
      </w:r>
      <w:r>
        <w:rPr>
          <w:spacing w:val="-3"/>
        </w:rPr>
        <w:t xml:space="preserve"> </w:t>
      </w:r>
      <w:r>
        <w:t>ou</w:t>
      </w:r>
      <w:r>
        <w:rPr>
          <w:spacing w:val="-1"/>
        </w:rPr>
        <w:t xml:space="preserve"> </w:t>
      </w:r>
      <w:r>
        <w:t>d'un</w:t>
      </w:r>
      <w:r>
        <w:rPr>
          <w:spacing w:val="-1"/>
        </w:rPr>
        <w:t xml:space="preserve"> </w:t>
      </w:r>
      <w:r>
        <w:t>terrain.</w:t>
      </w:r>
    </w:p>
    <w:p w14:paraId="33992F49" w14:textId="77777777" w:rsidR="005074BA" w:rsidRDefault="005074BA">
      <w:pPr>
        <w:pStyle w:val="Corpsdetexte"/>
        <w:rPr>
          <w:sz w:val="20"/>
        </w:rPr>
      </w:pPr>
    </w:p>
    <w:p w14:paraId="16B7D006" w14:textId="77777777" w:rsidR="005074BA" w:rsidRDefault="00F0000B">
      <w:pPr>
        <w:pStyle w:val="Titre5"/>
        <w:ind w:left="2466"/>
      </w:pPr>
      <w:r>
        <w:t>Mur</w:t>
      </w:r>
    </w:p>
    <w:p w14:paraId="24B43B1E" w14:textId="77777777" w:rsidR="005074BA" w:rsidRDefault="005074BA">
      <w:pPr>
        <w:pStyle w:val="Corpsdetexte"/>
        <w:spacing w:before="10"/>
        <w:rPr>
          <w:rFonts w:ascii="Arial"/>
          <w:b/>
          <w:sz w:val="19"/>
        </w:rPr>
      </w:pPr>
    </w:p>
    <w:p w14:paraId="314CA592" w14:textId="77777777" w:rsidR="005074BA" w:rsidRDefault="00F0000B">
      <w:pPr>
        <w:pStyle w:val="Titre7"/>
        <w:ind w:left="2466"/>
      </w:pPr>
      <w:r>
        <w:rPr>
          <w:u w:val="single"/>
        </w:rPr>
        <w:t>Mur</w:t>
      </w:r>
      <w:r>
        <w:rPr>
          <w:spacing w:val="-2"/>
          <w:u w:val="single"/>
        </w:rPr>
        <w:t xml:space="preserve"> </w:t>
      </w:r>
      <w:r>
        <w:rPr>
          <w:u w:val="single"/>
        </w:rPr>
        <w:t>avant</w:t>
      </w:r>
    </w:p>
    <w:p w14:paraId="6478AA4D" w14:textId="77777777" w:rsidR="005074BA" w:rsidRDefault="00F0000B">
      <w:pPr>
        <w:pStyle w:val="Corpsdetexte"/>
        <w:ind w:left="2466" w:right="1509"/>
      </w:pPr>
      <w:r>
        <w:t>Mur de bâtiment le plus rapproché de la ligne avant et parallèle ou sensiblement parallèle à celle-</w:t>
      </w:r>
      <w:r>
        <w:rPr>
          <w:spacing w:val="-47"/>
        </w:rPr>
        <w:t xml:space="preserve"> </w:t>
      </w:r>
      <w:r>
        <w:t>ci.</w:t>
      </w:r>
      <w:r>
        <w:rPr>
          <w:spacing w:val="-1"/>
        </w:rPr>
        <w:t xml:space="preserve"> </w:t>
      </w:r>
      <w:r>
        <w:t>La</w:t>
      </w:r>
      <w:r>
        <w:rPr>
          <w:spacing w:val="-1"/>
        </w:rPr>
        <w:t xml:space="preserve"> </w:t>
      </w:r>
      <w:r>
        <w:t>ligne</w:t>
      </w:r>
      <w:r>
        <w:rPr>
          <w:spacing w:val="-2"/>
        </w:rPr>
        <w:t xml:space="preserve"> </w:t>
      </w:r>
      <w:r>
        <w:t>de</w:t>
      </w:r>
      <w:r>
        <w:rPr>
          <w:spacing w:val="-2"/>
        </w:rPr>
        <w:t xml:space="preserve"> </w:t>
      </w:r>
      <w:r>
        <w:t>ce</w:t>
      </w:r>
      <w:r>
        <w:rPr>
          <w:spacing w:val="-3"/>
        </w:rPr>
        <w:t xml:space="preserve"> </w:t>
      </w:r>
      <w:r>
        <w:t>mur peut</w:t>
      </w:r>
      <w:r>
        <w:rPr>
          <w:spacing w:val="-3"/>
        </w:rPr>
        <w:t xml:space="preserve"> </w:t>
      </w:r>
      <w:r>
        <w:t>être brisée.</w:t>
      </w:r>
      <w:r>
        <w:rPr>
          <w:spacing w:val="-1"/>
        </w:rPr>
        <w:t xml:space="preserve"> </w:t>
      </w:r>
      <w:r>
        <w:t>Ce</w:t>
      </w:r>
      <w:r>
        <w:rPr>
          <w:spacing w:val="-1"/>
        </w:rPr>
        <w:t xml:space="preserve"> </w:t>
      </w:r>
      <w:r>
        <w:t>mur correspond</w:t>
      </w:r>
      <w:r>
        <w:rPr>
          <w:spacing w:val="-3"/>
        </w:rPr>
        <w:t xml:space="preserve"> </w:t>
      </w:r>
      <w:r>
        <w:t>à</w:t>
      </w:r>
      <w:r>
        <w:rPr>
          <w:spacing w:val="-2"/>
        </w:rPr>
        <w:t xml:space="preserve"> </w:t>
      </w:r>
      <w:r>
        <w:t>la</w:t>
      </w:r>
      <w:r>
        <w:rPr>
          <w:spacing w:val="-1"/>
        </w:rPr>
        <w:t xml:space="preserve"> </w:t>
      </w:r>
      <w:r>
        <w:t>façade principale.</w:t>
      </w:r>
    </w:p>
    <w:p w14:paraId="042A4B21" w14:textId="77777777" w:rsidR="005074BA" w:rsidRDefault="005074BA">
      <w:pPr>
        <w:pStyle w:val="Corpsdetexte"/>
        <w:spacing w:before="2"/>
        <w:rPr>
          <w:sz w:val="20"/>
        </w:rPr>
      </w:pPr>
    </w:p>
    <w:p w14:paraId="6590EDD4" w14:textId="77777777" w:rsidR="005074BA" w:rsidRDefault="00F0000B">
      <w:pPr>
        <w:pStyle w:val="Titre7"/>
        <w:ind w:left="2466"/>
      </w:pPr>
      <w:r>
        <w:rPr>
          <w:u w:val="single"/>
        </w:rPr>
        <w:t>Mur</w:t>
      </w:r>
      <w:r>
        <w:rPr>
          <w:spacing w:val="-2"/>
          <w:u w:val="single"/>
        </w:rPr>
        <w:t xml:space="preserve"> </w:t>
      </w:r>
      <w:r>
        <w:rPr>
          <w:u w:val="single"/>
        </w:rPr>
        <w:t>latéra</w:t>
      </w:r>
      <w:r>
        <w:t>l</w:t>
      </w:r>
    </w:p>
    <w:p w14:paraId="0400CABE" w14:textId="77777777" w:rsidR="005074BA" w:rsidRDefault="00F0000B">
      <w:pPr>
        <w:pStyle w:val="Corpsdetexte"/>
        <w:ind w:left="2466" w:right="1445"/>
      </w:pPr>
      <w:r>
        <w:t>Mur</w:t>
      </w:r>
      <w:r>
        <w:rPr>
          <w:spacing w:val="-2"/>
        </w:rPr>
        <w:t xml:space="preserve"> </w:t>
      </w:r>
      <w:r>
        <w:t>de</w:t>
      </w:r>
      <w:r>
        <w:rPr>
          <w:spacing w:val="-2"/>
        </w:rPr>
        <w:t xml:space="preserve"> </w:t>
      </w:r>
      <w:r>
        <w:t>bâtiment</w:t>
      </w:r>
      <w:r>
        <w:rPr>
          <w:spacing w:val="-2"/>
        </w:rPr>
        <w:t xml:space="preserve"> </w:t>
      </w:r>
      <w:r>
        <w:t>parallèle</w:t>
      </w:r>
      <w:r>
        <w:rPr>
          <w:spacing w:val="-2"/>
        </w:rPr>
        <w:t xml:space="preserve"> </w:t>
      </w:r>
      <w:r>
        <w:t>ou</w:t>
      </w:r>
      <w:r>
        <w:rPr>
          <w:spacing w:val="-4"/>
        </w:rPr>
        <w:t xml:space="preserve"> </w:t>
      </w:r>
      <w:r>
        <w:t>sensiblement</w:t>
      </w:r>
      <w:r>
        <w:rPr>
          <w:spacing w:val="-2"/>
        </w:rPr>
        <w:t xml:space="preserve"> </w:t>
      </w:r>
      <w:r>
        <w:t>parallèle</w:t>
      </w:r>
      <w:r>
        <w:rPr>
          <w:spacing w:val="-4"/>
        </w:rPr>
        <w:t xml:space="preserve"> </w:t>
      </w:r>
      <w:r>
        <w:t>à</w:t>
      </w:r>
      <w:r>
        <w:rPr>
          <w:spacing w:val="-2"/>
        </w:rPr>
        <w:t xml:space="preserve"> </w:t>
      </w:r>
      <w:r>
        <w:t>une</w:t>
      </w:r>
      <w:r>
        <w:rPr>
          <w:spacing w:val="-2"/>
        </w:rPr>
        <w:t xml:space="preserve"> </w:t>
      </w:r>
      <w:r>
        <w:t>ligne</w:t>
      </w:r>
      <w:r>
        <w:rPr>
          <w:spacing w:val="-1"/>
        </w:rPr>
        <w:t xml:space="preserve"> </w:t>
      </w:r>
      <w:r>
        <w:t>latérale.</w:t>
      </w:r>
      <w:r>
        <w:rPr>
          <w:spacing w:val="-2"/>
        </w:rPr>
        <w:t xml:space="preserve"> </w:t>
      </w:r>
      <w:r>
        <w:t>La</w:t>
      </w:r>
      <w:r>
        <w:rPr>
          <w:spacing w:val="-2"/>
        </w:rPr>
        <w:t xml:space="preserve"> </w:t>
      </w:r>
      <w:r>
        <w:t>ligne</w:t>
      </w:r>
      <w:r>
        <w:rPr>
          <w:spacing w:val="-4"/>
        </w:rPr>
        <w:t xml:space="preserve"> </w:t>
      </w:r>
      <w:r>
        <w:t>de</w:t>
      </w:r>
      <w:r>
        <w:rPr>
          <w:spacing w:val="-4"/>
        </w:rPr>
        <w:t xml:space="preserve"> </w:t>
      </w:r>
      <w:r>
        <w:t>ce</w:t>
      </w:r>
      <w:r>
        <w:rPr>
          <w:spacing w:val="-4"/>
        </w:rPr>
        <w:t xml:space="preserve"> </w:t>
      </w:r>
      <w:r>
        <w:t>mur</w:t>
      </w:r>
      <w:r>
        <w:rPr>
          <w:spacing w:val="-5"/>
        </w:rPr>
        <w:t xml:space="preserve"> </w:t>
      </w:r>
      <w:r>
        <w:t>peut</w:t>
      </w:r>
      <w:r>
        <w:rPr>
          <w:spacing w:val="-47"/>
        </w:rPr>
        <w:t xml:space="preserve"> </w:t>
      </w:r>
      <w:r>
        <w:t>être</w:t>
      </w:r>
      <w:r>
        <w:rPr>
          <w:spacing w:val="-1"/>
        </w:rPr>
        <w:t xml:space="preserve"> </w:t>
      </w:r>
      <w:r>
        <w:t>brisée.</w:t>
      </w:r>
    </w:p>
    <w:p w14:paraId="2D6E7DA4" w14:textId="77777777" w:rsidR="005074BA" w:rsidRDefault="005074BA">
      <w:pPr>
        <w:pStyle w:val="Corpsdetexte"/>
        <w:spacing w:before="11"/>
        <w:rPr>
          <w:sz w:val="19"/>
        </w:rPr>
      </w:pPr>
    </w:p>
    <w:p w14:paraId="02D6D346" w14:textId="77777777" w:rsidR="005074BA" w:rsidRDefault="00F0000B">
      <w:pPr>
        <w:pStyle w:val="Titre7"/>
        <w:ind w:left="2466"/>
      </w:pPr>
      <w:r>
        <w:rPr>
          <w:u w:val="single"/>
        </w:rPr>
        <w:t>Mur</w:t>
      </w:r>
      <w:r>
        <w:rPr>
          <w:spacing w:val="-2"/>
          <w:u w:val="single"/>
        </w:rPr>
        <w:t xml:space="preserve"> </w:t>
      </w:r>
      <w:r>
        <w:rPr>
          <w:u w:val="single"/>
        </w:rPr>
        <w:t>arrière</w:t>
      </w:r>
    </w:p>
    <w:p w14:paraId="0673DDFA" w14:textId="77777777" w:rsidR="005074BA" w:rsidRDefault="00F0000B">
      <w:pPr>
        <w:pStyle w:val="Corpsdetexte"/>
        <w:ind w:left="2466" w:right="1931"/>
        <w:jc w:val="both"/>
      </w:pPr>
      <w:r>
        <w:t>Mur</w:t>
      </w:r>
      <w:r>
        <w:rPr>
          <w:spacing w:val="-3"/>
        </w:rPr>
        <w:t xml:space="preserve"> </w:t>
      </w:r>
      <w:r>
        <w:t>de</w:t>
      </w:r>
      <w:r>
        <w:rPr>
          <w:spacing w:val="-2"/>
        </w:rPr>
        <w:t xml:space="preserve"> </w:t>
      </w:r>
      <w:r>
        <w:t>bâtiment</w:t>
      </w:r>
      <w:r>
        <w:rPr>
          <w:spacing w:val="-4"/>
        </w:rPr>
        <w:t xml:space="preserve"> </w:t>
      </w:r>
      <w:r>
        <w:t>le</w:t>
      </w:r>
      <w:r>
        <w:rPr>
          <w:spacing w:val="-2"/>
        </w:rPr>
        <w:t xml:space="preserve"> </w:t>
      </w:r>
      <w:r>
        <w:t>plus</w:t>
      </w:r>
      <w:r>
        <w:rPr>
          <w:spacing w:val="-4"/>
        </w:rPr>
        <w:t xml:space="preserve"> </w:t>
      </w:r>
      <w:r>
        <w:t>rapproché</w:t>
      </w:r>
      <w:r>
        <w:rPr>
          <w:spacing w:val="-4"/>
        </w:rPr>
        <w:t xml:space="preserve"> </w:t>
      </w:r>
      <w:r>
        <w:t>de</w:t>
      </w:r>
      <w:r>
        <w:rPr>
          <w:spacing w:val="-2"/>
        </w:rPr>
        <w:t xml:space="preserve"> </w:t>
      </w:r>
      <w:r>
        <w:t>la</w:t>
      </w:r>
      <w:r>
        <w:rPr>
          <w:spacing w:val="-2"/>
        </w:rPr>
        <w:t xml:space="preserve"> </w:t>
      </w:r>
      <w:r>
        <w:t>ligne</w:t>
      </w:r>
      <w:r>
        <w:rPr>
          <w:spacing w:val="-1"/>
        </w:rPr>
        <w:t xml:space="preserve"> </w:t>
      </w:r>
      <w:r>
        <w:t>arrière</w:t>
      </w:r>
      <w:r>
        <w:rPr>
          <w:spacing w:val="-2"/>
        </w:rPr>
        <w:t xml:space="preserve"> </w:t>
      </w:r>
      <w:r>
        <w:t>et</w:t>
      </w:r>
      <w:r>
        <w:rPr>
          <w:spacing w:val="-4"/>
        </w:rPr>
        <w:t xml:space="preserve"> </w:t>
      </w:r>
      <w:r>
        <w:t>parallèle</w:t>
      </w:r>
      <w:r>
        <w:rPr>
          <w:spacing w:val="-2"/>
        </w:rPr>
        <w:t xml:space="preserve"> </w:t>
      </w:r>
      <w:r>
        <w:t>ou</w:t>
      </w:r>
      <w:r>
        <w:rPr>
          <w:spacing w:val="-2"/>
        </w:rPr>
        <w:t xml:space="preserve"> </w:t>
      </w:r>
      <w:r>
        <w:t>sensiblement</w:t>
      </w:r>
      <w:r>
        <w:rPr>
          <w:spacing w:val="-2"/>
        </w:rPr>
        <w:t xml:space="preserve"> </w:t>
      </w:r>
      <w:r>
        <w:t>parallèle</w:t>
      </w:r>
      <w:r>
        <w:rPr>
          <w:spacing w:val="-6"/>
        </w:rPr>
        <w:t xml:space="preserve"> </w:t>
      </w:r>
      <w:r>
        <w:t>à</w:t>
      </w:r>
      <w:r>
        <w:rPr>
          <w:spacing w:val="-48"/>
        </w:rPr>
        <w:t xml:space="preserve"> </w:t>
      </w:r>
      <w:r>
        <w:t>celle-ci. La ligne de ce mur peut être brisée. Sur un emplacement d'angle ou transversal, un</w:t>
      </w:r>
      <w:r>
        <w:rPr>
          <w:spacing w:val="-47"/>
        </w:rPr>
        <w:t xml:space="preserve"> </w:t>
      </w:r>
      <w:r>
        <w:t>bâtiment</w:t>
      </w:r>
      <w:r>
        <w:rPr>
          <w:spacing w:val="-3"/>
        </w:rPr>
        <w:t xml:space="preserve"> </w:t>
      </w:r>
      <w:r>
        <w:t>peut</w:t>
      </w:r>
      <w:r>
        <w:rPr>
          <w:spacing w:val="-2"/>
        </w:rPr>
        <w:t xml:space="preserve"> </w:t>
      </w:r>
      <w:r>
        <w:t>ne</w:t>
      </w:r>
      <w:r>
        <w:rPr>
          <w:spacing w:val="-2"/>
        </w:rPr>
        <w:t xml:space="preserve"> </w:t>
      </w:r>
      <w:r>
        <w:t>pas</w:t>
      </w:r>
      <w:r>
        <w:rPr>
          <w:spacing w:val="-2"/>
        </w:rPr>
        <w:t xml:space="preserve"> </w:t>
      </w:r>
      <w:r>
        <w:t>avoir de</w:t>
      </w:r>
      <w:r>
        <w:rPr>
          <w:spacing w:val="-2"/>
        </w:rPr>
        <w:t xml:space="preserve"> </w:t>
      </w:r>
      <w:r>
        <w:t>mur arrière.</w:t>
      </w:r>
    </w:p>
    <w:p w14:paraId="2617867B" w14:textId="77777777" w:rsidR="005074BA" w:rsidRDefault="005074BA">
      <w:pPr>
        <w:pStyle w:val="Corpsdetexte"/>
        <w:spacing w:before="11"/>
        <w:rPr>
          <w:sz w:val="19"/>
        </w:rPr>
      </w:pPr>
    </w:p>
    <w:p w14:paraId="6F8EF22A" w14:textId="77777777" w:rsidR="005074BA" w:rsidRDefault="00F0000B">
      <w:pPr>
        <w:pStyle w:val="Titre7"/>
        <w:ind w:left="2466"/>
      </w:pPr>
      <w:r>
        <w:rPr>
          <w:u w:val="single"/>
        </w:rPr>
        <w:t>Mur</w:t>
      </w:r>
      <w:r>
        <w:rPr>
          <w:spacing w:val="-3"/>
          <w:u w:val="single"/>
        </w:rPr>
        <w:t xml:space="preserve"> </w:t>
      </w:r>
      <w:r>
        <w:rPr>
          <w:u w:val="single"/>
        </w:rPr>
        <w:t>coupe-feu</w:t>
      </w:r>
      <w:r>
        <w:rPr>
          <w:spacing w:val="-1"/>
          <w:u w:val="single"/>
        </w:rPr>
        <w:t xml:space="preserve"> </w:t>
      </w:r>
      <w:r>
        <w:rPr>
          <w:u w:val="single"/>
        </w:rPr>
        <w:t>ou</w:t>
      </w:r>
      <w:r>
        <w:rPr>
          <w:spacing w:val="-2"/>
          <w:u w:val="single"/>
        </w:rPr>
        <w:t xml:space="preserve"> </w:t>
      </w:r>
      <w:r>
        <w:rPr>
          <w:u w:val="single"/>
        </w:rPr>
        <w:t>pare-feu</w:t>
      </w:r>
    </w:p>
    <w:p w14:paraId="59ED2FE0" w14:textId="77777777" w:rsidR="005074BA" w:rsidRDefault="00F0000B">
      <w:pPr>
        <w:pStyle w:val="Corpsdetexte"/>
        <w:ind w:left="2466" w:right="1445"/>
      </w:pPr>
      <w:r>
        <w:t>Mur</w:t>
      </w:r>
      <w:r>
        <w:rPr>
          <w:spacing w:val="-3"/>
        </w:rPr>
        <w:t xml:space="preserve"> </w:t>
      </w:r>
      <w:r>
        <w:t>constitué</w:t>
      </w:r>
      <w:r>
        <w:rPr>
          <w:spacing w:val="-2"/>
        </w:rPr>
        <w:t xml:space="preserve"> </w:t>
      </w:r>
      <w:r>
        <w:t>de</w:t>
      </w:r>
      <w:r>
        <w:rPr>
          <w:spacing w:val="-2"/>
        </w:rPr>
        <w:t xml:space="preserve"> </w:t>
      </w:r>
      <w:r>
        <w:t>matériaux</w:t>
      </w:r>
      <w:r>
        <w:rPr>
          <w:spacing w:val="-6"/>
        </w:rPr>
        <w:t xml:space="preserve"> </w:t>
      </w:r>
      <w:r>
        <w:t>incombustibles,</w:t>
      </w:r>
      <w:r>
        <w:rPr>
          <w:spacing w:val="-2"/>
        </w:rPr>
        <w:t xml:space="preserve"> </w:t>
      </w:r>
      <w:r>
        <w:t>divisant</w:t>
      </w:r>
      <w:r>
        <w:rPr>
          <w:spacing w:val="-2"/>
        </w:rPr>
        <w:t xml:space="preserve"> </w:t>
      </w:r>
      <w:r>
        <w:t>un</w:t>
      </w:r>
      <w:r>
        <w:rPr>
          <w:spacing w:val="-2"/>
        </w:rPr>
        <w:t xml:space="preserve"> </w:t>
      </w:r>
      <w:r>
        <w:t>bâtiment</w:t>
      </w:r>
      <w:r>
        <w:rPr>
          <w:spacing w:val="-2"/>
        </w:rPr>
        <w:t xml:space="preserve"> </w:t>
      </w:r>
      <w:r>
        <w:t>ou</w:t>
      </w:r>
      <w:r>
        <w:rPr>
          <w:spacing w:val="-4"/>
        </w:rPr>
        <w:t xml:space="preserve"> </w:t>
      </w:r>
      <w:r>
        <w:t>séparant</w:t>
      </w:r>
      <w:r>
        <w:rPr>
          <w:spacing w:val="-2"/>
        </w:rPr>
        <w:t xml:space="preserve"> </w:t>
      </w:r>
      <w:r>
        <w:t>deux</w:t>
      </w:r>
      <w:r>
        <w:rPr>
          <w:spacing w:val="-6"/>
        </w:rPr>
        <w:t xml:space="preserve"> </w:t>
      </w:r>
      <w:r>
        <w:t>bâtiments</w:t>
      </w:r>
      <w:r>
        <w:rPr>
          <w:spacing w:val="-1"/>
        </w:rPr>
        <w:t xml:space="preserve"> </w:t>
      </w:r>
      <w:r>
        <w:t>et</w:t>
      </w:r>
      <w:r>
        <w:rPr>
          <w:spacing w:val="-47"/>
        </w:rPr>
        <w:t xml:space="preserve"> </w:t>
      </w:r>
      <w:r>
        <w:t>destiné</w:t>
      </w:r>
      <w:r>
        <w:rPr>
          <w:spacing w:val="-3"/>
        </w:rPr>
        <w:t xml:space="preserve"> </w:t>
      </w:r>
      <w:r>
        <w:t>à empêcher</w:t>
      </w:r>
      <w:r>
        <w:rPr>
          <w:spacing w:val="-2"/>
        </w:rPr>
        <w:t xml:space="preserve"> </w:t>
      </w:r>
      <w:r>
        <w:t>la propagation</w:t>
      </w:r>
      <w:r>
        <w:rPr>
          <w:spacing w:val="-2"/>
        </w:rPr>
        <w:t xml:space="preserve"> </w:t>
      </w:r>
      <w:r>
        <w:t>du feu.</w:t>
      </w:r>
    </w:p>
    <w:p w14:paraId="7B529B48" w14:textId="77777777" w:rsidR="005074BA" w:rsidRDefault="005074BA">
      <w:pPr>
        <w:pStyle w:val="Corpsdetexte"/>
        <w:rPr>
          <w:sz w:val="20"/>
        </w:rPr>
      </w:pPr>
    </w:p>
    <w:p w14:paraId="2B1C237A" w14:textId="77777777" w:rsidR="005074BA" w:rsidRDefault="00F0000B">
      <w:pPr>
        <w:pStyle w:val="Titre7"/>
        <w:ind w:left="2466"/>
      </w:pPr>
      <w:r>
        <w:rPr>
          <w:u w:val="single"/>
        </w:rPr>
        <w:t>Mur</w:t>
      </w:r>
      <w:r>
        <w:rPr>
          <w:spacing w:val="-3"/>
          <w:u w:val="single"/>
        </w:rPr>
        <w:t xml:space="preserve"> </w:t>
      </w:r>
      <w:r>
        <w:rPr>
          <w:u w:val="single"/>
        </w:rPr>
        <w:t>de</w:t>
      </w:r>
      <w:r>
        <w:rPr>
          <w:spacing w:val="-2"/>
          <w:u w:val="single"/>
        </w:rPr>
        <w:t xml:space="preserve"> </w:t>
      </w:r>
      <w:r>
        <w:rPr>
          <w:u w:val="single"/>
        </w:rPr>
        <w:t>soutènement</w:t>
      </w:r>
    </w:p>
    <w:p w14:paraId="7189BEC8" w14:textId="77777777" w:rsidR="005074BA" w:rsidRDefault="00F0000B">
      <w:pPr>
        <w:pStyle w:val="Corpsdetexte"/>
        <w:ind w:left="2466"/>
        <w:jc w:val="both"/>
      </w:pPr>
      <w:r>
        <w:t>Mur</w:t>
      </w:r>
      <w:r>
        <w:rPr>
          <w:spacing w:val="-2"/>
        </w:rPr>
        <w:t xml:space="preserve"> </w:t>
      </w:r>
      <w:r>
        <w:t>construit</w:t>
      </w:r>
      <w:r>
        <w:rPr>
          <w:spacing w:val="-2"/>
        </w:rPr>
        <w:t xml:space="preserve"> </w:t>
      </w:r>
      <w:r>
        <w:t>pour</w:t>
      </w:r>
      <w:r>
        <w:rPr>
          <w:spacing w:val="-1"/>
        </w:rPr>
        <w:t xml:space="preserve"> </w:t>
      </w:r>
      <w:r>
        <w:t>retenir</w:t>
      </w:r>
      <w:r>
        <w:rPr>
          <w:spacing w:val="-4"/>
        </w:rPr>
        <w:t xml:space="preserve"> </w:t>
      </w:r>
      <w:r>
        <w:t>ou</w:t>
      </w:r>
      <w:r>
        <w:rPr>
          <w:spacing w:val="-1"/>
        </w:rPr>
        <w:t xml:space="preserve"> </w:t>
      </w:r>
      <w:r>
        <w:t>appuyer</w:t>
      </w:r>
      <w:r>
        <w:rPr>
          <w:spacing w:val="-2"/>
        </w:rPr>
        <w:t xml:space="preserve"> </w:t>
      </w:r>
      <w:r>
        <w:t>un</w:t>
      </w:r>
      <w:r>
        <w:rPr>
          <w:spacing w:val="-3"/>
        </w:rPr>
        <w:t xml:space="preserve"> </w:t>
      </w:r>
      <w:r>
        <w:t>talus.</w:t>
      </w:r>
    </w:p>
    <w:p w14:paraId="4C68F917" w14:textId="77777777" w:rsidR="005074BA" w:rsidRDefault="005074BA">
      <w:pPr>
        <w:pStyle w:val="Corpsdetexte"/>
        <w:rPr>
          <w:sz w:val="20"/>
        </w:rPr>
      </w:pPr>
    </w:p>
    <w:p w14:paraId="7228B9B3" w14:textId="77777777" w:rsidR="005074BA" w:rsidRDefault="00F0000B">
      <w:pPr>
        <w:pStyle w:val="Titre7"/>
        <w:ind w:left="2466"/>
      </w:pPr>
      <w:r>
        <w:rPr>
          <w:u w:val="single"/>
        </w:rPr>
        <w:t>Mur</w:t>
      </w:r>
      <w:r>
        <w:rPr>
          <w:spacing w:val="-3"/>
          <w:u w:val="single"/>
        </w:rPr>
        <w:t xml:space="preserve"> </w:t>
      </w:r>
      <w:r>
        <w:rPr>
          <w:u w:val="single"/>
        </w:rPr>
        <w:t>mitoyen</w:t>
      </w:r>
    </w:p>
    <w:p w14:paraId="1F68F9C5" w14:textId="77777777" w:rsidR="005074BA" w:rsidRDefault="00F0000B">
      <w:pPr>
        <w:pStyle w:val="Corpsdetexte"/>
        <w:ind w:left="2466" w:right="2590"/>
      </w:pPr>
      <w:r>
        <w:t>Mur de séparation servant ou destiné à servir en commun à des bâtiments ou à des</w:t>
      </w:r>
      <w:r>
        <w:rPr>
          <w:spacing w:val="-47"/>
        </w:rPr>
        <w:t xml:space="preserve"> </w:t>
      </w:r>
      <w:r>
        <w:t>emplacements</w:t>
      </w:r>
      <w:r>
        <w:rPr>
          <w:spacing w:val="-2"/>
        </w:rPr>
        <w:t xml:space="preserve"> </w:t>
      </w:r>
      <w:r>
        <w:t>adjacents.</w:t>
      </w:r>
    </w:p>
    <w:p w14:paraId="1942CA38" w14:textId="77777777" w:rsidR="005074BA" w:rsidRDefault="005074BA">
      <w:pPr>
        <w:pStyle w:val="Corpsdetexte"/>
        <w:rPr>
          <w:sz w:val="20"/>
        </w:rPr>
      </w:pPr>
    </w:p>
    <w:p w14:paraId="32547D0B" w14:textId="77777777" w:rsidR="005074BA" w:rsidRDefault="00F0000B">
      <w:pPr>
        <w:pStyle w:val="Titre5"/>
        <w:ind w:left="2466"/>
      </w:pPr>
      <w:r>
        <w:t>Occupation</w:t>
      </w:r>
    </w:p>
    <w:p w14:paraId="6E4DD966" w14:textId="77777777" w:rsidR="005074BA" w:rsidRDefault="00F0000B">
      <w:pPr>
        <w:pStyle w:val="Corpsdetexte"/>
        <w:ind w:left="2466"/>
        <w:jc w:val="both"/>
      </w:pPr>
      <w:r>
        <w:t>Action</w:t>
      </w:r>
      <w:r>
        <w:rPr>
          <w:spacing w:val="-3"/>
        </w:rPr>
        <w:t xml:space="preserve"> </w:t>
      </w:r>
      <w:r>
        <w:t>d'habiter,</w:t>
      </w:r>
      <w:r>
        <w:rPr>
          <w:spacing w:val="-4"/>
        </w:rPr>
        <w:t xml:space="preserve"> </w:t>
      </w:r>
      <w:r>
        <w:t>d'utiliser</w:t>
      </w:r>
      <w:r>
        <w:rPr>
          <w:spacing w:val="-3"/>
        </w:rPr>
        <w:t xml:space="preserve"> </w:t>
      </w:r>
      <w:r>
        <w:t>ou</w:t>
      </w:r>
      <w:r>
        <w:rPr>
          <w:spacing w:val="-2"/>
        </w:rPr>
        <w:t xml:space="preserve"> </w:t>
      </w:r>
      <w:r>
        <w:t>de</w:t>
      </w:r>
      <w:r>
        <w:rPr>
          <w:spacing w:val="-3"/>
        </w:rPr>
        <w:t xml:space="preserve"> </w:t>
      </w:r>
      <w:r>
        <w:t>faire</w:t>
      </w:r>
      <w:r>
        <w:rPr>
          <w:spacing w:val="-2"/>
        </w:rPr>
        <w:t xml:space="preserve"> </w:t>
      </w:r>
      <w:r>
        <w:t>usage</w:t>
      </w:r>
      <w:r>
        <w:rPr>
          <w:spacing w:val="-5"/>
        </w:rPr>
        <w:t xml:space="preserve"> </w:t>
      </w:r>
      <w:r>
        <w:t>d'un</w:t>
      </w:r>
      <w:r>
        <w:rPr>
          <w:spacing w:val="-2"/>
        </w:rPr>
        <w:t xml:space="preserve"> </w:t>
      </w:r>
      <w:r>
        <w:t>bâtiment</w:t>
      </w:r>
      <w:r>
        <w:rPr>
          <w:spacing w:val="-3"/>
        </w:rPr>
        <w:t xml:space="preserve"> </w:t>
      </w:r>
      <w:r>
        <w:t>ou</w:t>
      </w:r>
      <w:r>
        <w:rPr>
          <w:spacing w:val="-4"/>
        </w:rPr>
        <w:t xml:space="preserve"> </w:t>
      </w:r>
      <w:r>
        <w:t>d'un</w:t>
      </w:r>
      <w:r>
        <w:rPr>
          <w:spacing w:val="-2"/>
        </w:rPr>
        <w:t xml:space="preserve"> </w:t>
      </w:r>
      <w:r>
        <w:t>emplacement.</w:t>
      </w:r>
    </w:p>
    <w:p w14:paraId="3B9A060E" w14:textId="77777777" w:rsidR="005074BA" w:rsidRDefault="005074BA">
      <w:pPr>
        <w:pStyle w:val="Corpsdetexte"/>
        <w:rPr>
          <w:sz w:val="20"/>
        </w:rPr>
      </w:pPr>
    </w:p>
    <w:p w14:paraId="1EE7256C" w14:textId="77777777" w:rsidR="005074BA" w:rsidRDefault="00F0000B">
      <w:pPr>
        <w:pStyle w:val="Titre5"/>
        <w:spacing w:before="1"/>
        <w:ind w:left="2466"/>
      </w:pPr>
      <w:r>
        <w:t>Ouvrage</w:t>
      </w:r>
    </w:p>
    <w:p w14:paraId="24936E03" w14:textId="77777777" w:rsidR="005074BA" w:rsidRDefault="00F0000B">
      <w:pPr>
        <w:pStyle w:val="Corpsdetexte"/>
        <w:ind w:left="2466" w:right="1422"/>
        <w:jc w:val="both"/>
      </w:pPr>
      <w:r>
        <w:t>Tout</w:t>
      </w:r>
      <w:r>
        <w:rPr>
          <w:spacing w:val="1"/>
        </w:rPr>
        <w:t xml:space="preserve"> </w:t>
      </w:r>
      <w:r>
        <w:t>remblai,</w:t>
      </w:r>
      <w:r>
        <w:rPr>
          <w:spacing w:val="1"/>
        </w:rPr>
        <w:t xml:space="preserve"> </w:t>
      </w:r>
      <w:r>
        <w:t>tout</w:t>
      </w:r>
      <w:r>
        <w:rPr>
          <w:spacing w:val="1"/>
        </w:rPr>
        <w:t xml:space="preserve"> </w:t>
      </w:r>
      <w:r>
        <w:t>déblai,</w:t>
      </w:r>
      <w:r>
        <w:rPr>
          <w:spacing w:val="1"/>
        </w:rPr>
        <w:t xml:space="preserve"> </w:t>
      </w:r>
      <w:r>
        <w:t>toute</w:t>
      </w:r>
      <w:r>
        <w:rPr>
          <w:spacing w:val="1"/>
        </w:rPr>
        <w:t xml:space="preserve"> </w:t>
      </w:r>
      <w:r>
        <w:t>construction,</w:t>
      </w:r>
      <w:r>
        <w:rPr>
          <w:spacing w:val="1"/>
        </w:rPr>
        <w:t xml:space="preserve"> </w:t>
      </w:r>
      <w:r>
        <w:t>toute</w:t>
      </w:r>
      <w:r>
        <w:rPr>
          <w:spacing w:val="1"/>
        </w:rPr>
        <w:t xml:space="preserve"> </w:t>
      </w:r>
      <w:r>
        <w:t>structure,</w:t>
      </w:r>
      <w:r>
        <w:rPr>
          <w:spacing w:val="1"/>
        </w:rPr>
        <w:t xml:space="preserve"> </w:t>
      </w:r>
      <w:r>
        <w:t>tout</w:t>
      </w:r>
      <w:r>
        <w:rPr>
          <w:spacing w:val="1"/>
        </w:rPr>
        <w:t xml:space="preserve"> </w:t>
      </w:r>
      <w:r>
        <w:t>bâti,</w:t>
      </w:r>
      <w:r>
        <w:rPr>
          <w:spacing w:val="1"/>
        </w:rPr>
        <w:t xml:space="preserve"> </w:t>
      </w:r>
      <w:r>
        <w:t>de</w:t>
      </w:r>
      <w:r>
        <w:rPr>
          <w:spacing w:val="1"/>
        </w:rPr>
        <w:t xml:space="preserve"> </w:t>
      </w:r>
      <w:r>
        <w:t>même</w:t>
      </w:r>
      <w:r>
        <w:rPr>
          <w:spacing w:val="1"/>
        </w:rPr>
        <w:t xml:space="preserve"> </w:t>
      </w:r>
      <w:r>
        <w:t>que</w:t>
      </w:r>
      <w:r>
        <w:rPr>
          <w:spacing w:val="1"/>
        </w:rPr>
        <w:t xml:space="preserve"> </w:t>
      </w:r>
      <w:r>
        <w:t>leur</w:t>
      </w:r>
      <w:r>
        <w:rPr>
          <w:spacing w:val="1"/>
        </w:rPr>
        <w:t xml:space="preserve"> </w:t>
      </w:r>
      <w:r>
        <w:t>édification, leur modification ou leur agrandissement et toute utilisation d'un fonds de terre pouvant</w:t>
      </w:r>
      <w:r>
        <w:rPr>
          <w:spacing w:val="-47"/>
        </w:rPr>
        <w:t xml:space="preserve"> </w:t>
      </w:r>
      <w:r>
        <w:t>engendrer une modification des caractéristiques intrinsèques d'un emplacement ou d'un terrain et</w:t>
      </w:r>
      <w:r>
        <w:rPr>
          <w:spacing w:val="1"/>
        </w:rPr>
        <w:t xml:space="preserve"> </w:t>
      </w:r>
      <w:r>
        <w:t>de son couvert végétal. Au sens du présent règlement, la stricte plantation d'arbres ne constitue</w:t>
      </w:r>
      <w:r>
        <w:rPr>
          <w:spacing w:val="1"/>
        </w:rPr>
        <w:t xml:space="preserve"> </w:t>
      </w:r>
      <w:r>
        <w:t>pas</w:t>
      </w:r>
      <w:r>
        <w:rPr>
          <w:spacing w:val="8"/>
        </w:rPr>
        <w:t xml:space="preserve"> </w:t>
      </w:r>
      <w:r>
        <w:t>un</w:t>
      </w:r>
      <w:r>
        <w:rPr>
          <w:spacing w:val="9"/>
        </w:rPr>
        <w:t xml:space="preserve"> </w:t>
      </w:r>
      <w:r>
        <w:t>ouvrage,</w:t>
      </w:r>
      <w:r>
        <w:rPr>
          <w:spacing w:val="8"/>
        </w:rPr>
        <w:t xml:space="preserve"> </w:t>
      </w:r>
      <w:r>
        <w:t>à</w:t>
      </w:r>
      <w:r>
        <w:rPr>
          <w:spacing w:val="9"/>
        </w:rPr>
        <w:t xml:space="preserve"> </w:t>
      </w:r>
      <w:r>
        <w:t>la</w:t>
      </w:r>
      <w:r>
        <w:rPr>
          <w:spacing w:val="8"/>
        </w:rPr>
        <w:t xml:space="preserve"> </w:t>
      </w:r>
      <w:r>
        <w:t>condition</w:t>
      </w:r>
      <w:r>
        <w:rPr>
          <w:spacing w:val="11"/>
        </w:rPr>
        <w:t xml:space="preserve"> </w:t>
      </w:r>
      <w:r>
        <w:t>qu'il</w:t>
      </w:r>
      <w:r>
        <w:rPr>
          <w:spacing w:val="11"/>
        </w:rPr>
        <w:t xml:space="preserve"> </w:t>
      </w:r>
      <w:r>
        <w:t>n'y</w:t>
      </w:r>
      <w:r>
        <w:rPr>
          <w:spacing w:val="10"/>
        </w:rPr>
        <w:t xml:space="preserve"> </w:t>
      </w:r>
      <w:r>
        <w:t>ait</w:t>
      </w:r>
      <w:r>
        <w:rPr>
          <w:spacing w:val="8"/>
        </w:rPr>
        <w:t xml:space="preserve"> </w:t>
      </w:r>
      <w:r>
        <w:t>pas</w:t>
      </w:r>
      <w:r>
        <w:rPr>
          <w:spacing w:val="12"/>
        </w:rPr>
        <w:t xml:space="preserve"> </w:t>
      </w:r>
      <w:r>
        <w:t>de</w:t>
      </w:r>
      <w:r>
        <w:rPr>
          <w:spacing w:val="10"/>
        </w:rPr>
        <w:t xml:space="preserve"> </w:t>
      </w:r>
      <w:r>
        <w:t>travaux</w:t>
      </w:r>
      <w:r>
        <w:rPr>
          <w:spacing w:val="7"/>
        </w:rPr>
        <w:t xml:space="preserve"> </w:t>
      </w:r>
      <w:r>
        <w:t>pratiqués</w:t>
      </w:r>
      <w:r>
        <w:rPr>
          <w:spacing w:val="9"/>
        </w:rPr>
        <w:t xml:space="preserve"> </w:t>
      </w:r>
      <w:r>
        <w:t>sur</w:t>
      </w:r>
      <w:r>
        <w:rPr>
          <w:spacing w:val="7"/>
        </w:rPr>
        <w:t xml:space="preserve"> </w:t>
      </w:r>
      <w:r>
        <w:t>le</w:t>
      </w:r>
      <w:r>
        <w:rPr>
          <w:spacing w:val="9"/>
        </w:rPr>
        <w:t xml:space="preserve"> </w:t>
      </w:r>
      <w:r>
        <w:t>sol,</w:t>
      </w:r>
      <w:r>
        <w:rPr>
          <w:spacing w:val="10"/>
        </w:rPr>
        <w:t xml:space="preserve"> </w:t>
      </w:r>
      <w:r>
        <w:t>autre</w:t>
      </w:r>
      <w:r>
        <w:rPr>
          <w:spacing w:val="9"/>
        </w:rPr>
        <w:t xml:space="preserve"> </w:t>
      </w:r>
      <w:r>
        <w:t>qu'en</w:t>
      </w:r>
      <w:r>
        <w:rPr>
          <w:spacing w:val="10"/>
        </w:rPr>
        <w:t xml:space="preserve"> </w:t>
      </w:r>
      <w:r>
        <w:t>regard</w:t>
      </w:r>
      <w:r>
        <w:rPr>
          <w:spacing w:val="-47"/>
        </w:rPr>
        <w:t xml:space="preserve"> </w:t>
      </w:r>
      <w:r>
        <w:t>de</w:t>
      </w:r>
      <w:r>
        <w:rPr>
          <w:spacing w:val="-1"/>
        </w:rPr>
        <w:t xml:space="preserve"> </w:t>
      </w:r>
      <w:r>
        <w:t>la</w:t>
      </w:r>
      <w:r>
        <w:rPr>
          <w:spacing w:val="-2"/>
        </w:rPr>
        <w:t xml:space="preserve"> </w:t>
      </w:r>
      <w:r>
        <w:t>stricte</w:t>
      </w:r>
      <w:r>
        <w:rPr>
          <w:spacing w:val="-2"/>
        </w:rPr>
        <w:t xml:space="preserve"> </w:t>
      </w:r>
      <w:r>
        <w:t>plantation</w:t>
      </w:r>
      <w:r>
        <w:rPr>
          <w:spacing w:val="-2"/>
        </w:rPr>
        <w:t xml:space="preserve"> </w:t>
      </w:r>
      <w:r>
        <w:t>de</w:t>
      </w:r>
      <w:r>
        <w:rPr>
          <w:spacing w:val="-2"/>
        </w:rPr>
        <w:t xml:space="preserve"> </w:t>
      </w:r>
      <w:r>
        <w:t>chaque arbre.</w:t>
      </w:r>
    </w:p>
    <w:p w14:paraId="46F03165" w14:textId="77777777" w:rsidR="005074BA" w:rsidRDefault="005074BA">
      <w:pPr>
        <w:pStyle w:val="Corpsdetexte"/>
        <w:spacing w:before="10"/>
        <w:rPr>
          <w:sz w:val="19"/>
        </w:rPr>
      </w:pPr>
    </w:p>
    <w:p w14:paraId="07A3D466" w14:textId="77777777" w:rsidR="005074BA" w:rsidRDefault="00F0000B">
      <w:pPr>
        <w:pStyle w:val="Titre5"/>
        <w:spacing w:before="1"/>
        <w:ind w:left="2466"/>
      </w:pPr>
      <w:r>
        <w:t>Panneau-réclame</w:t>
      </w:r>
      <w:r>
        <w:rPr>
          <w:spacing w:val="-3"/>
        </w:rPr>
        <w:t xml:space="preserve"> </w:t>
      </w:r>
      <w:r>
        <w:t>(voir</w:t>
      </w:r>
      <w:r>
        <w:rPr>
          <w:spacing w:val="-3"/>
        </w:rPr>
        <w:t xml:space="preserve"> </w:t>
      </w:r>
      <w:r>
        <w:t>enseigne</w:t>
      </w:r>
      <w:r>
        <w:rPr>
          <w:spacing w:val="-3"/>
        </w:rPr>
        <w:t xml:space="preserve"> </w:t>
      </w:r>
      <w:r>
        <w:t>publicitaire)</w:t>
      </w:r>
    </w:p>
    <w:p w14:paraId="33180554" w14:textId="77777777" w:rsidR="005074BA" w:rsidRDefault="005074BA">
      <w:pPr>
        <w:pStyle w:val="Corpsdetexte"/>
        <w:rPr>
          <w:rFonts w:ascii="Arial"/>
          <w:b/>
          <w:sz w:val="20"/>
        </w:rPr>
      </w:pPr>
    </w:p>
    <w:p w14:paraId="3B912ACD" w14:textId="45289960" w:rsidR="005074BA" w:rsidRDefault="00F0000B">
      <w:pPr>
        <w:pStyle w:val="Corpsdetexte"/>
        <w:rPr>
          <w:rFonts w:ascii="Arial"/>
          <w:b/>
        </w:rPr>
      </w:pPr>
      <w:r>
        <w:rPr>
          <w:noProof/>
        </w:rPr>
        <mc:AlternateContent>
          <mc:Choice Requires="wps">
            <w:drawing>
              <wp:anchor distT="0" distB="0" distL="0" distR="0" simplePos="0" relativeHeight="487623168" behindDoc="1" locked="0" layoutInCell="1" allowOverlap="1" wp14:anchorId="364B4A70" wp14:editId="798D84B2">
                <wp:simplePos x="0" y="0"/>
                <wp:positionH relativeFrom="page">
                  <wp:posOffset>1853565</wp:posOffset>
                </wp:positionH>
                <wp:positionV relativeFrom="paragraph">
                  <wp:posOffset>146685</wp:posOffset>
                </wp:positionV>
                <wp:extent cx="5079365" cy="158750"/>
                <wp:effectExtent l="0" t="0" r="0" b="0"/>
                <wp:wrapTopAndBottom/>
                <wp:docPr id="848366033"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936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0E9A49" w14:textId="77777777" w:rsidR="005074BA" w:rsidRDefault="00F0000B">
                            <w:pPr>
                              <w:tabs>
                                <w:tab w:val="right" w:pos="7955"/>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B4A70" id="Text Box 172" o:spid="_x0000_s1065" type="#_x0000_t202" style="position:absolute;margin-left:145.95pt;margin-top:11.55pt;width:399.95pt;height:12.5pt;z-index:-15693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" fillcolor="black" stroked="f">
                <v:textbox inset="0,0,0,0">
                  <w:txbxContent>
                    <w:p w14:paraId="300E9A49" w14:textId="77777777" w:rsidR="005074BA" w:rsidRDefault="00F0000B">
                      <w:pPr>
                        <w:tabs>
                          <w:tab w:val="right" w:pos="7955"/>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19</w:t>
                      </w:r>
                    </w:p>
                  </w:txbxContent>
                </v:textbox>
                <w10:wrap type="topAndBottom" anchorx="page"/>
              </v:shape>
            </w:pict>
          </mc:Fallback>
        </mc:AlternateContent>
      </w:r>
    </w:p>
    <w:p w14:paraId="4B23D8A8" w14:textId="77777777" w:rsidR="005074BA" w:rsidRDefault="005074BA">
      <w:pPr>
        <w:rPr>
          <w:rFonts w:ascii="Arial"/>
        </w:rPr>
        <w:sectPr w:rsidR="005074BA" w:rsidSect="00301B27">
          <w:headerReference w:type="default" r:id="rId78"/>
          <w:footerReference w:type="default" r:id="rId79"/>
          <w:pgSz w:w="12240" w:h="15840"/>
          <w:pgMar w:top="1080" w:right="0" w:bottom="280" w:left="500" w:header="0" w:footer="0" w:gutter="0"/>
          <w:cols w:space="720"/>
        </w:sectPr>
      </w:pPr>
    </w:p>
    <w:p w14:paraId="393B8B3C" w14:textId="77777777" w:rsidR="005074BA" w:rsidRDefault="005074BA">
      <w:pPr>
        <w:pStyle w:val="Corpsdetexte"/>
        <w:spacing w:before="8"/>
        <w:rPr>
          <w:rFonts w:ascii="Arial"/>
          <w:b/>
          <w:sz w:val="11"/>
        </w:rPr>
      </w:pPr>
    </w:p>
    <w:p w14:paraId="3C594D58" w14:textId="77777777" w:rsidR="005074BA" w:rsidRDefault="00F0000B">
      <w:pPr>
        <w:spacing w:before="93"/>
        <w:ind w:left="2478"/>
        <w:rPr>
          <w:rFonts w:ascii="Arial"/>
          <w:b/>
          <w:sz w:val="20"/>
        </w:rPr>
      </w:pPr>
      <w:r>
        <w:rPr>
          <w:noProof/>
        </w:rPr>
        <w:drawing>
          <wp:anchor distT="0" distB="0" distL="0" distR="0" simplePos="0" relativeHeight="15764992" behindDoc="0" locked="0" layoutInCell="1" allowOverlap="1" wp14:anchorId="0173849B" wp14:editId="47B2E096">
            <wp:simplePos x="0" y="0"/>
            <wp:positionH relativeFrom="page">
              <wp:posOffset>954598</wp:posOffset>
            </wp:positionH>
            <wp:positionV relativeFrom="paragraph">
              <wp:posOffset>-206318</wp:posOffset>
            </wp:positionV>
            <wp:extent cx="845867" cy="832680"/>
            <wp:effectExtent l="0" t="0" r="0" b="0"/>
            <wp:wrapNone/>
            <wp:docPr id="7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0"/>
        </w:rPr>
        <w:t>Parc</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maisons</w:t>
      </w:r>
      <w:r>
        <w:rPr>
          <w:rFonts w:ascii="Arial"/>
          <w:b/>
          <w:spacing w:val="-1"/>
          <w:sz w:val="20"/>
        </w:rPr>
        <w:t xml:space="preserve"> </w:t>
      </w:r>
      <w:r>
        <w:rPr>
          <w:rFonts w:ascii="Arial"/>
          <w:b/>
          <w:sz w:val="20"/>
        </w:rPr>
        <w:t>mobiles</w:t>
      </w:r>
    </w:p>
    <w:p w14:paraId="48F90CEC" w14:textId="77777777" w:rsidR="005074BA" w:rsidRDefault="00F0000B">
      <w:pPr>
        <w:pStyle w:val="Corpsdetexte"/>
        <w:ind w:left="2478" w:right="1445"/>
      </w:pPr>
      <w:r>
        <w:t>Signifie</w:t>
      </w:r>
      <w:r>
        <w:rPr>
          <w:spacing w:val="-2"/>
        </w:rPr>
        <w:t xml:space="preserve"> </w:t>
      </w:r>
      <w:r>
        <w:t>terrain</w:t>
      </w:r>
      <w:r>
        <w:rPr>
          <w:spacing w:val="-2"/>
        </w:rPr>
        <w:t xml:space="preserve"> </w:t>
      </w:r>
      <w:r>
        <w:t>subdivisé</w:t>
      </w:r>
      <w:r>
        <w:rPr>
          <w:spacing w:val="-2"/>
        </w:rPr>
        <w:t xml:space="preserve"> </w:t>
      </w:r>
      <w:r>
        <w:t>en</w:t>
      </w:r>
      <w:r>
        <w:rPr>
          <w:spacing w:val="-2"/>
        </w:rPr>
        <w:t xml:space="preserve"> </w:t>
      </w:r>
      <w:r>
        <w:t>lots</w:t>
      </w:r>
      <w:r>
        <w:rPr>
          <w:spacing w:val="-1"/>
        </w:rPr>
        <w:t xml:space="preserve"> </w:t>
      </w:r>
      <w:r>
        <w:t>ou</w:t>
      </w:r>
      <w:r>
        <w:rPr>
          <w:spacing w:val="-4"/>
        </w:rPr>
        <w:t xml:space="preserve"> </w:t>
      </w:r>
      <w:r>
        <w:t>parcelles</w:t>
      </w:r>
      <w:r>
        <w:rPr>
          <w:spacing w:val="-3"/>
        </w:rPr>
        <w:t xml:space="preserve"> </w:t>
      </w:r>
      <w:r>
        <w:t>de</w:t>
      </w:r>
      <w:r>
        <w:rPr>
          <w:spacing w:val="-2"/>
        </w:rPr>
        <w:t xml:space="preserve"> </w:t>
      </w:r>
      <w:r>
        <w:t>terrain</w:t>
      </w:r>
      <w:r>
        <w:rPr>
          <w:spacing w:val="-2"/>
        </w:rPr>
        <w:t xml:space="preserve"> </w:t>
      </w:r>
      <w:r>
        <w:t>et</w:t>
      </w:r>
      <w:r>
        <w:rPr>
          <w:spacing w:val="-4"/>
        </w:rPr>
        <w:t xml:space="preserve"> </w:t>
      </w:r>
      <w:r>
        <w:t>aménagé</w:t>
      </w:r>
      <w:r>
        <w:rPr>
          <w:spacing w:val="-4"/>
        </w:rPr>
        <w:t xml:space="preserve"> </w:t>
      </w:r>
      <w:r>
        <w:t>de</w:t>
      </w:r>
      <w:r>
        <w:rPr>
          <w:spacing w:val="-2"/>
        </w:rPr>
        <w:t xml:space="preserve"> </w:t>
      </w:r>
      <w:r>
        <w:t>façon</w:t>
      </w:r>
      <w:r>
        <w:rPr>
          <w:spacing w:val="-2"/>
        </w:rPr>
        <w:t xml:space="preserve"> </w:t>
      </w:r>
      <w:r>
        <w:t>à</w:t>
      </w:r>
      <w:r>
        <w:rPr>
          <w:spacing w:val="-4"/>
        </w:rPr>
        <w:t xml:space="preserve"> </w:t>
      </w:r>
      <w:r>
        <w:t>ce</w:t>
      </w:r>
      <w:r>
        <w:rPr>
          <w:spacing w:val="-4"/>
        </w:rPr>
        <w:t xml:space="preserve"> </w:t>
      </w:r>
      <w:r>
        <w:t>qu’il</w:t>
      </w:r>
      <w:r>
        <w:rPr>
          <w:spacing w:val="-2"/>
        </w:rPr>
        <w:t xml:space="preserve"> </w:t>
      </w:r>
      <w:r>
        <w:t>n’y</w:t>
      </w:r>
      <w:r>
        <w:rPr>
          <w:spacing w:val="-4"/>
        </w:rPr>
        <w:t xml:space="preserve"> </w:t>
      </w:r>
      <w:r>
        <w:t>ait</w:t>
      </w:r>
      <w:r>
        <w:rPr>
          <w:spacing w:val="-2"/>
        </w:rPr>
        <w:t xml:space="preserve"> </w:t>
      </w:r>
      <w:r>
        <w:t>pas</w:t>
      </w:r>
      <w:r>
        <w:rPr>
          <w:spacing w:val="-47"/>
        </w:rPr>
        <w:t xml:space="preserve"> </w:t>
      </w:r>
      <w:r>
        <w:t>plus</w:t>
      </w:r>
      <w:r>
        <w:rPr>
          <w:spacing w:val="-3"/>
        </w:rPr>
        <w:t xml:space="preserve"> </w:t>
      </w:r>
      <w:r>
        <w:t>d’une</w:t>
      </w:r>
      <w:r>
        <w:rPr>
          <w:spacing w:val="-2"/>
        </w:rPr>
        <w:t xml:space="preserve"> </w:t>
      </w:r>
      <w:r>
        <w:t>maison</w:t>
      </w:r>
      <w:r>
        <w:rPr>
          <w:spacing w:val="-2"/>
        </w:rPr>
        <w:t xml:space="preserve"> </w:t>
      </w:r>
      <w:r>
        <w:t>mobile par</w:t>
      </w:r>
      <w:r>
        <w:rPr>
          <w:spacing w:val="-3"/>
        </w:rPr>
        <w:t xml:space="preserve"> </w:t>
      </w:r>
      <w:r>
        <w:t>lot ou</w:t>
      </w:r>
      <w:r>
        <w:rPr>
          <w:spacing w:val="-3"/>
        </w:rPr>
        <w:t xml:space="preserve"> </w:t>
      </w:r>
      <w:r>
        <w:t>parcelle de</w:t>
      </w:r>
      <w:r>
        <w:rPr>
          <w:spacing w:val="-2"/>
        </w:rPr>
        <w:t xml:space="preserve"> </w:t>
      </w:r>
      <w:r>
        <w:t>terrain.</w:t>
      </w:r>
    </w:p>
    <w:p w14:paraId="15719F6A" w14:textId="77777777" w:rsidR="005074BA" w:rsidRDefault="005074BA">
      <w:pPr>
        <w:pStyle w:val="Corpsdetexte"/>
        <w:spacing w:before="1"/>
      </w:pPr>
    </w:p>
    <w:p w14:paraId="42FD6BA4" w14:textId="77777777" w:rsidR="005074BA" w:rsidRDefault="00F0000B">
      <w:pPr>
        <w:pStyle w:val="Titre5"/>
      </w:pPr>
      <w:r>
        <w:t>Passage</w:t>
      </w:r>
      <w:r>
        <w:rPr>
          <w:spacing w:val="-2"/>
        </w:rPr>
        <w:t xml:space="preserve"> </w:t>
      </w:r>
      <w:r>
        <w:t>piéton</w:t>
      </w:r>
    </w:p>
    <w:p w14:paraId="0F174D05" w14:textId="77777777" w:rsidR="005074BA" w:rsidRDefault="00F0000B">
      <w:pPr>
        <w:pStyle w:val="Corpsdetexte"/>
        <w:ind w:left="2478"/>
      </w:pPr>
      <w:r>
        <w:t>Passage</w:t>
      </w:r>
      <w:r>
        <w:rPr>
          <w:spacing w:val="-5"/>
        </w:rPr>
        <w:t xml:space="preserve"> </w:t>
      </w:r>
      <w:r>
        <w:t>privé</w:t>
      </w:r>
      <w:r>
        <w:rPr>
          <w:spacing w:val="-3"/>
        </w:rPr>
        <w:t xml:space="preserve"> </w:t>
      </w:r>
      <w:r>
        <w:t>ou</w:t>
      </w:r>
      <w:r>
        <w:rPr>
          <w:spacing w:val="-4"/>
        </w:rPr>
        <w:t xml:space="preserve"> </w:t>
      </w:r>
      <w:r>
        <w:t>public</w:t>
      </w:r>
      <w:r>
        <w:rPr>
          <w:spacing w:val="-2"/>
        </w:rPr>
        <w:t xml:space="preserve"> </w:t>
      </w:r>
      <w:r>
        <w:t>réservé</w:t>
      </w:r>
      <w:r>
        <w:rPr>
          <w:spacing w:val="-2"/>
        </w:rPr>
        <w:t xml:space="preserve"> </w:t>
      </w:r>
      <w:r>
        <w:t>exclusivement</w:t>
      </w:r>
      <w:r>
        <w:rPr>
          <w:spacing w:val="-3"/>
        </w:rPr>
        <w:t xml:space="preserve"> </w:t>
      </w:r>
      <w:r>
        <w:t>à</w:t>
      </w:r>
      <w:r>
        <w:rPr>
          <w:spacing w:val="-4"/>
        </w:rPr>
        <w:t xml:space="preserve"> </w:t>
      </w:r>
      <w:r>
        <w:t>l'usage</w:t>
      </w:r>
      <w:r>
        <w:rPr>
          <w:spacing w:val="-3"/>
        </w:rPr>
        <w:t xml:space="preserve"> </w:t>
      </w:r>
      <w:r>
        <w:t>des</w:t>
      </w:r>
      <w:r>
        <w:rPr>
          <w:spacing w:val="-1"/>
        </w:rPr>
        <w:t xml:space="preserve"> </w:t>
      </w:r>
      <w:r>
        <w:t>piétons.</w:t>
      </w:r>
    </w:p>
    <w:p w14:paraId="0BF27583" w14:textId="77777777" w:rsidR="005074BA" w:rsidRDefault="005074BA">
      <w:pPr>
        <w:pStyle w:val="Corpsdetexte"/>
        <w:rPr>
          <w:sz w:val="20"/>
        </w:rPr>
      </w:pPr>
    </w:p>
    <w:p w14:paraId="6F92DB02" w14:textId="77777777" w:rsidR="005074BA" w:rsidRDefault="00F0000B">
      <w:pPr>
        <w:pStyle w:val="Titre5"/>
      </w:pPr>
      <w:r>
        <w:t>Pergola</w:t>
      </w:r>
    </w:p>
    <w:p w14:paraId="6FE8D34F" w14:textId="77777777" w:rsidR="005074BA" w:rsidRDefault="00F0000B">
      <w:pPr>
        <w:pStyle w:val="Corpsdetexte"/>
        <w:ind w:left="2478" w:right="1445"/>
      </w:pPr>
      <w:r>
        <w:t>Petite</w:t>
      </w:r>
      <w:r>
        <w:rPr>
          <w:spacing w:val="-5"/>
        </w:rPr>
        <w:t xml:space="preserve"> </w:t>
      </w:r>
      <w:r>
        <w:t>construction</w:t>
      </w:r>
      <w:r>
        <w:rPr>
          <w:spacing w:val="-2"/>
        </w:rPr>
        <w:t xml:space="preserve"> </w:t>
      </w:r>
      <w:r>
        <w:t>de</w:t>
      </w:r>
      <w:r>
        <w:rPr>
          <w:spacing w:val="-2"/>
        </w:rPr>
        <w:t xml:space="preserve"> </w:t>
      </w:r>
      <w:r>
        <w:t>jardin</w:t>
      </w:r>
      <w:r>
        <w:rPr>
          <w:spacing w:val="-5"/>
        </w:rPr>
        <w:t xml:space="preserve"> </w:t>
      </w:r>
      <w:r>
        <w:t>composée</w:t>
      </w:r>
      <w:r>
        <w:rPr>
          <w:spacing w:val="-4"/>
        </w:rPr>
        <w:t xml:space="preserve"> </w:t>
      </w:r>
      <w:r>
        <w:t>de</w:t>
      </w:r>
      <w:r>
        <w:rPr>
          <w:spacing w:val="-4"/>
        </w:rPr>
        <w:t xml:space="preserve"> </w:t>
      </w:r>
      <w:r>
        <w:t>poutres</w:t>
      </w:r>
      <w:r>
        <w:rPr>
          <w:spacing w:val="-3"/>
        </w:rPr>
        <w:t xml:space="preserve"> </w:t>
      </w:r>
      <w:r>
        <w:t>horizontales</w:t>
      </w:r>
      <w:r>
        <w:rPr>
          <w:spacing w:val="-2"/>
        </w:rPr>
        <w:t xml:space="preserve"> </w:t>
      </w:r>
      <w:r>
        <w:t>reposant</w:t>
      </w:r>
      <w:r>
        <w:rPr>
          <w:spacing w:val="-4"/>
        </w:rPr>
        <w:t xml:space="preserve"> </w:t>
      </w:r>
      <w:r>
        <w:t>sur</w:t>
      </w:r>
      <w:r>
        <w:rPr>
          <w:spacing w:val="-5"/>
        </w:rPr>
        <w:t xml:space="preserve"> </w:t>
      </w:r>
      <w:r>
        <w:t>des</w:t>
      </w:r>
      <w:r>
        <w:rPr>
          <w:spacing w:val="-2"/>
        </w:rPr>
        <w:t xml:space="preserve"> </w:t>
      </w:r>
      <w:r>
        <w:t>piliers</w:t>
      </w:r>
      <w:r>
        <w:rPr>
          <w:spacing w:val="-1"/>
        </w:rPr>
        <w:t xml:space="preserve"> </w:t>
      </w:r>
      <w:r>
        <w:t>légers</w:t>
      </w:r>
      <w:r>
        <w:rPr>
          <w:spacing w:val="-47"/>
        </w:rPr>
        <w:t xml:space="preserve"> </w:t>
      </w:r>
      <w:r>
        <w:t>pouvant</w:t>
      </w:r>
      <w:r>
        <w:rPr>
          <w:spacing w:val="-3"/>
        </w:rPr>
        <w:t xml:space="preserve"> </w:t>
      </w:r>
      <w:r>
        <w:t>servir</w:t>
      </w:r>
      <w:r>
        <w:rPr>
          <w:spacing w:val="-1"/>
        </w:rPr>
        <w:t xml:space="preserve"> </w:t>
      </w:r>
      <w:r>
        <w:t>de support</w:t>
      </w:r>
      <w:r>
        <w:rPr>
          <w:spacing w:val="-1"/>
        </w:rPr>
        <w:t xml:space="preserve"> </w:t>
      </w:r>
      <w:r>
        <w:t>à</w:t>
      </w:r>
      <w:r>
        <w:rPr>
          <w:spacing w:val="-2"/>
        </w:rPr>
        <w:t xml:space="preserve"> </w:t>
      </w:r>
      <w:r>
        <w:t>plantes grimpantes et</w:t>
      </w:r>
      <w:r>
        <w:rPr>
          <w:spacing w:val="-2"/>
        </w:rPr>
        <w:t xml:space="preserve"> </w:t>
      </w:r>
      <w:r>
        <w:t>pouvant</w:t>
      </w:r>
      <w:r>
        <w:rPr>
          <w:spacing w:val="-3"/>
        </w:rPr>
        <w:t xml:space="preserve"> </w:t>
      </w:r>
      <w:r>
        <w:t>servir</w:t>
      </w:r>
      <w:r>
        <w:rPr>
          <w:spacing w:val="7"/>
        </w:rPr>
        <w:t xml:space="preserve"> </w:t>
      </w:r>
      <w:r>
        <w:t>d'écran.</w:t>
      </w:r>
    </w:p>
    <w:p w14:paraId="51FF7A01" w14:textId="77777777" w:rsidR="005074BA" w:rsidRDefault="005074BA">
      <w:pPr>
        <w:pStyle w:val="Corpsdetexte"/>
        <w:rPr>
          <w:sz w:val="20"/>
        </w:rPr>
      </w:pPr>
    </w:p>
    <w:p w14:paraId="50F85F64" w14:textId="77777777" w:rsidR="005074BA" w:rsidRDefault="00F0000B">
      <w:pPr>
        <w:pStyle w:val="Titre5"/>
      </w:pPr>
      <w:r>
        <w:t>Périmètre</w:t>
      </w:r>
      <w:r>
        <w:rPr>
          <w:spacing w:val="-5"/>
        </w:rPr>
        <w:t xml:space="preserve"> </w:t>
      </w:r>
      <w:r>
        <w:t>d'urbanisation</w:t>
      </w:r>
      <w:r>
        <w:rPr>
          <w:spacing w:val="-1"/>
        </w:rPr>
        <w:t xml:space="preserve"> </w:t>
      </w:r>
      <w:r>
        <w:t>d'une</w:t>
      </w:r>
      <w:r>
        <w:rPr>
          <w:spacing w:val="-4"/>
        </w:rPr>
        <w:t xml:space="preserve"> </w:t>
      </w:r>
      <w:r>
        <w:t>municipalité</w:t>
      </w:r>
    </w:p>
    <w:p w14:paraId="63704FCD" w14:textId="77777777" w:rsidR="005074BA" w:rsidRDefault="00F0000B">
      <w:pPr>
        <w:pStyle w:val="Corpsdetexte"/>
        <w:ind w:left="2478" w:right="1413"/>
        <w:jc w:val="both"/>
      </w:pPr>
      <w:r>
        <w:t>La limite prévue de l'extension future de l'habitat de type urbain dans une municipalité, déterminée</w:t>
      </w:r>
      <w:r>
        <w:rPr>
          <w:spacing w:val="-47"/>
        </w:rPr>
        <w:t xml:space="preserve"> </w:t>
      </w:r>
      <w:r>
        <w:t>par le schéma d'aménagement, ainsi que toute limite nouvelle de cette extension déterminée par</w:t>
      </w:r>
      <w:r>
        <w:rPr>
          <w:spacing w:val="1"/>
        </w:rPr>
        <w:t xml:space="preserve"> </w:t>
      </w:r>
      <w:r>
        <w:t>une modification du schéma d'aménagement, à l'exception de toute partie de cette extension qui</w:t>
      </w:r>
      <w:r>
        <w:rPr>
          <w:spacing w:val="1"/>
        </w:rPr>
        <w:t xml:space="preserve"> </w:t>
      </w:r>
      <w:r>
        <w:t>serait</w:t>
      </w:r>
      <w:r>
        <w:rPr>
          <w:spacing w:val="-1"/>
        </w:rPr>
        <w:t xml:space="preserve"> </w:t>
      </w:r>
      <w:r>
        <w:t>comprise</w:t>
      </w:r>
      <w:r>
        <w:rPr>
          <w:spacing w:val="-2"/>
        </w:rPr>
        <w:t xml:space="preserve"> </w:t>
      </w:r>
      <w:r>
        <w:t>dans</w:t>
      </w:r>
      <w:r>
        <w:rPr>
          <w:spacing w:val="1"/>
        </w:rPr>
        <w:t xml:space="preserve"> </w:t>
      </w:r>
      <w:r>
        <w:t>une zone</w:t>
      </w:r>
      <w:r>
        <w:rPr>
          <w:spacing w:val="1"/>
        </w:rPr>
        <w:t xml:space="preserve"> </w:t>
      </w:r>
      <w:r>
        <w:t>agro-forestière.</w:t>
      </w:r>
    </w:p>
    <w:p w14:paraId="66B24875" w14:textId="77777777" w:rsidR="005074BA" w:rsidRDefault="005074BA">
      <w:pPr>
        <w:pStyle w:val="Corpsdetexte"/>
        <w:spacing w:before="10"/>
        <w:rPr>
          <w:sz w:val="19"/>
        </w:rPr>
      </w:pPr>
    </w:p>
    <w:p w14:paraId="60929A4D" w14:textId="77777777" w:rsidR="005074BA" w:rsidRDefault="00F0000B">
      <w:pPr>
        <w:pStyle w:val="Titre5"/>
      </w:pPr>
      <w:r>
        <w:t>Peuplement</w:t>
      </w:r>
      <w:r>
        <w:rPr>
          <w:spacing w:val="-4"/>
        </w:rPr>
        <w:t xml:space="preserve"> </w:t>
      </w:r>
      <w:r>
        <w:t>forestier</w:t>
      </w:r>
    </w:p>
    <w:p w14:paraId="73366817" w14:textId="77777777" w:rsidR="005074BA" w:rsidRDefault="00F0000B">
      <w:pPr>
        <w:pStyle w:val="Corpsdetexte"/>
        <w:ind w:left="2478" w:right="1414"/>
        <w:jc w:val="both"/>
      </w:pPr>
      <w:r>
        <w:t>Ensemble d'arbres ayant une uniformité quant à sa composition floristique, sa structure, son âge,</w:t>
      </w:r>
      <w:r>
        <w:rPr>
          <w:spacing w:val="1"/>
        </w:rPr>
        <w:t xml:space="preserve"> </w:t>
      </w:r>
      <w:r>
        <w:t>sa</w:t>
      </w:r>
      <w:r>
        <w:rPr>
          <w:spacing w:val="1"/>
        </w:rPr>
        <w:t xml:space="preserve"> </w:t>
      </w:r>
      <w:r>
        <w:t>répartition</w:t>
      </w:r>
      <w:r>
        <w:rPr>
          <w:spacing w:val="1"/>
        </w:rPr>
        <w:t xml:space="preserve"> </w:t>
      </w:r>
      <w:r>
        <w:t>dans</w:t>
      </w:r>
      <w:r>
        <w:rPr>
          <w:spacing w:val="1"/>
        </w:rPr>
        <w:t xml:space="preserve"> </w:t>
      </w:r>
      <w:r>
        <w:t>l'espace</w:t>
      </w:r>
      <w:r>
        <w:rPr>
          <w:spacing w:val="1"/>
        </w:rPr>
        <w:t xml:space="preserve"> </w:t>
      </w:r>
      <w:r>
        <w:t>et</w:t>
      </w:r>
      <w:r>
        <w:rPr>
          <w:spacing w:val="1"/>
        </w:rPr>
        <w:t xml:space="preserve"> </w:t>
      </w:r>
      <w:r>
        <w:t>sa</w:t>
      </w:r>
      <w:r>
        <w:rPr>
          <w:spacing w:val="1"/>
        </w:rPr>
        <w:t xml:space="preserve"> </w:t>
      </w:r>
      <w:r>
        <w:t>condition</w:t>
      </w:r>
      <w:r>
        <w:rPr>
          <w:spacing w:val="1"/>
        </w:rPr>
        <w:t xml:space="preserve"> </w:t>
      </w:r>
      <w:r>
        <w:t>sanitaire</w:t>
      </w:r>
      <w:r>
        <w:rPr>
          <w:spacing w:val="1"/>
        </w:rPr>
        <w:t xml:space="preserve"> </w:t>
      </w:r>
      <w:r>
        <w:t>et</w:t>
      </w:r>
      <w:r>
        <w:rPr>
          <w:spacing w:val="1"/>
        </w:rPr>
        <w:t xml:space="preserve"> </w:t>
      </w:r>
      <w:r>
        <w:t>permettant</w:t>
      </w:r>
      <w:r>
        <w:rPr>
          <w:spacing w:val="1"/>
        </w:rPr>
        <w:t xml:space="preserve"> </w:t>
      </w:r>
      <w:r>
        <w:t>de</w:t>
      </w:r>
      <w:r>
        <w:rPr>
          <w:spacing w:val="1"/>
        </w:rPr>
        <w:t xml:space="preserve"> </w:t>
      </w:r>
      <w:r>
        <w:t>le</w:t>
      </w:r>
      <w:r>
        <w:rPr>
          <w:spacing w:val="1"/>
        </w:rPr>
        <w:t xml:space="preserve"> </w:t>
      </w:r>
      <w:r>
        <w:t>distinguer</w:t>
      </w:r>
      <w:r>
        <w:rPr>
          <w:spacing w:val="1"/>
        </w:rPr>
        <w:t xml:space="preserve"> </w:t>
      </w:r>
      <w:r>
        <w:t>des</w:t>
      </w:r>
      <w:r>
        <w:rPr>
          <w:spacing w:val="1"/>
        </w:rPr>
        <w:t xml:space="preserve"> </w:t>
      </w:r>
      <w:r>
        <w:t>peuplements voisins</w:t>
      </w:r>
      <w:r>
        <w:rPr>
          <w:spacing w:val="-3"/>
        </w:rPr>
        <w:t xml:space="preserve"> </w:t>
      </w:r>
      <w:r>
        <w:t>et</w:t>
      </w:r>
      <w:r>
        <w:rPr>
          <w:spacing w:val="-1"/>
        </w:rPr>
        <w:t xml:space="preserve"> </w:t>
      </w:r>
      <w:r>
        <w:t>de</w:t>
      </w:r>
      <w:r>
        <w:rPr>
          <w:spacing w:val="-1"/>
        </w:rPr>
        <w:t xml:space="preserve"> </w:t>
      </w:r>
      <w:r>
        <w:t>former une</w:t>
      </w:r>
      <w:r>
        <w:rPr>
          <w:spacing w:val="-1"/>
        </w:rPr>
        <w:t xml:space="preserve"> </w:t>
      </w:r>
      <w:r>
        <w:t>unité</w:t>
      </w:r>
      <w:r>
        <w:rPr>
          <w:spacing w:val="-3"/>
        </w:rPr>
        <w:t xml:space="preserve"> </w:t>
      </w:r>
      <w:r>
        <w:t>d'aménagement</w:t>
      </w:r>
      <w:r>
        <w:rPr>
          <w:spacing w:val="-3"/>
        </w:rPr>
        <w:t xml:space="preserve"> </w:t>
      </w:r>
      <w:r>
        <w:t>forestier</w:t>
      </w:r>
      <w:r>
        <w:rPr>
          <w:spacing w:val="-2"/>
        </w:rPr>
        <w:t xml:space="preserve"> </w:t>
      </w:r>
      <w:r>
        <w:t>spécifique.</w:t>
      </w:r>
    </w:p>
    <w:p w14:paraId="09443EAF" w14:textId="77777777" w:rsidR="005074BA" w:rsidRDefault="005074BA">
      <w:pPr>
        <w:pStyle w:val="Corpsdetexte"/>
        <w:spacing w:before="2"/>
        <w:rPr>
          <w:sz w:val="20"/>
        </w:rPr>
      </w:pPr>
    </w:p>
    <w:p w14:paraId="1A256AA9" w14:textId="77777777" w:rsidR="005074BA" w:rsidRDefault="00F0000B">
      <w:pPr>
        <w:pStyle w:val="Titre5"/>
      </w:pPr>
      <w:r>
        <w:t>Plaine</w:t>
      </w:r>
      <w:r>
        <w:rPr>
          <w:spacing w:val="-4"/>
        </w:rPr>
        <w:t xml:space="preserve"> </w:t>
      </w:r>
      <w:r>
        <w:t>inondable</w:t>
      </w:r>
      <w:r>
        <w:rPr>
          <w:spacing w:val="-3"/>
        </w:rPr>
        <w:t xml:space="preserve"> </w:t>
      </w:r>
      <w:r>
        <w:t>(d'inondation)</w:t>
      </w:r>
    </w:p>
    <w:p w14:paraId="287999E1" w14:textId="77777777" w:rsidR="005074BA" w:rsidRDefault="00F0000B">
      <w:pPr>
        <w:pStyle w:val="Corpsdetexte"/>
        <w:ind w:left="2478" w:right="1408"/>
        <w:jc w:val="both"/>
      </w:pPr>
      <w:r>
        <w:t>Étendue de terre occupée par un cours d'eau en période de crue. Aux fins du présent règlement,</w:t>
      </w:r>
      <w:r>
        <w:rPr>
          <w:spacing w:val="1"/>
        </w:rPr>
        <w:t xml:space="preserve"> </w:t>
      </w:r>
      <w:r>
        <w:t>elle correspond à l'étendue géographique des secteurs vulnérables aux inondations montrées sur</w:t>
      </w:r>
      <w:r>
        <w:rPr>
          <w:spacing w:val="1"/>
        </w:rPr>
        <w:t xml:space="preserve"> </w:t>
      </w:r>
      <w:r>
        <w:t>une</w:t>
      </w:r>
      <w:r>
        <w:rPr>
          <w:spacing w:val="1"/>
        </w:rPr>
        <w:t xml:space="preserve"> </w:t>
      </w:r>
      <w:r>
        <w:t>carte</w:t>
      </w:r>
      <w:r>
        <w:rPr>
          <w:spacing w:val="1"/>
        </w:rPr>
        <w:t xml:space="preserve"> </w:t>
      </w:r>
      <w:r>
        <w:rPr>
          <w:rFonts w:ascii="Arial" w:hAnsi="Arial"/>
          <w:b/>
          <w:i/>
        </w:rPr>
        <w:t>(Plan</w:t>
      </w:r>
      <w:r>
        <w:rPr>
          <w:rFonts w:ascii="Arial" w:hAnsi="Arial"/>
          <w:b/>
          <w:i/>
          <w:spacing w:val="1"/>
        </w:rPr>
        <w:t xml:space="preserve"> </w:t>
      </w:r>
      <w:r>
        <w:rPr>
          <w:rFonts w:ascii="Arial" w:hAnsi="Arial"/>
          <w:b/>
          <w:i/>
        </w:rPr>
        <w:t>3</w:t>
      </w:r>
      <w:r>
        <w:rPr>
          <w:rFonts w:ascii="Arial" w:hAnsi="Arial"/>
          <w:b/>
          <w:i/>
          <w:spacing w:val="1"/>
        </w:rPr>
        <w:t xml:space="preserve"> </w:t>
      </w:r>
      <w:r>
        <w:rPr>
          <w:rFonts w:ascii="Arial" w:hAnsi="Arial"/>
          <w:b/>
          <w:i/>
        </w:rPr>
        <w:t>de</w:t>
      </w:r>
      <w:r>
        <w:rPr>
          <w:rFonts w:ascii="Arial" w:hAnsi="Arial"/>
          <w:b/>
          <w:i/>
          <w:spacing w:val="1"/>
        </w:rPr>
        <w:t xml:space="preserve"> </w:t>
      </w:r>
      <w:r>
        <w:rPr>
          <w:rFonts w:ascii="Arial" w:hAnsi="Arial"/>
          <w:b/>
          <w:i/>
        </w:rPr>
        <w:t>3)</w:t>
      </w:r>
      <w:r>
        <w:rPr>
          <w:rFonts w:ascii="Arial" w:hAnsi="Arial"/>
          <w:b/>
          <w:i/>
          <w:spacing w:val="1"/>
        </w:rPr>
        <w:t xml:space="preserve"> </w:t>
      </w:r>
      <w:r>
        <w:t>dûment</w:t>
      </w:r>
      <w:r>
        <w:rPr>
          <w:spacing w:val="1"/>
        </w:rPr>
        <w:t xml:space="preserve"> </w:t>
      </w:r>
      <w:r>
        <w:t>approuvée</w:t>
      </w:r>
      <w:r>
        <w:rPr>
          <w:spacing w:val="1"/>
        </w:rPr>
        <w:t xml:space="preserve"> </w:t>
      </w:r>
      <w:r>
        <w:t>par</w:t>
      </w:r>
      <w:r>
        <w:rPr>
          <w:spacing w:val="1"/>
        </w:rPr>
        <w:t xml:space="preserve"> </w:t>
      </w:r>
      <w:r>
        <w:t>les</w:t>
      </w:r>
      <w:r>
        <w:rPr>
          <w:spacing w:val="1"/>
        </w:rPr>
        <w:t xml:space="preserve"> </w:t>
      </w:r>
      <w:r>
        <w:t>ministres</w:t>
      </w:r>
      <w:r>
        <w:rPr>
          <w:spacing w:val="1"/>
        </w:rPr>
        <w:t xml:space="preserve"> </w:t>
      </w:r>
      <w:r>
        <w:t>fédéral</w:t>
      </w:r>
      <w:r>
        <w:rPr>
          <w:spacing w:val="1"/>
        </w:rPr>
        <w:t xml:space="preserve"> </w:t>
      </w:r>
      <w:r>
        <w:t>et</w:t>
      </w:r>
      <w:r>
        <w:rPr>
          <w:spacing w:val="1"/>
        </w:rPr>
        <w:t xml:space="preserve"> </w:t>
      </w:r>
      <w:r>
        <w:t>provincial</w:t>
      </w:r>
      <w:r>
        <w:rPr>
          <w:spacing w:val="1"/>
        </w:rPr>
        <w:t xml:space="preserve"> </w:t>
      </w:r>
      <w:r>
        <w:t>de</w:t>
      </w:r>
      <w:r>
        <w:rPr>
          <w:spacing w:val="1"/>
        </w:rPr>
        <w:t xml:space="preserve"> </w:t>
      </w:r>
      <w:r>
        <w:t>l'Environnement en vertu de la Convention Canada-Québec relative à la cartographie et à la</w:t>
      </w:r>
      <w:r>
        <w:rPr>
          <w:spacing w:val="1"/>
        </w:rPr>
        <w:t xml:space="preserve"> </w:t>
      </w:r>
      <w:r>
        <w:t>protection</w:t>
      </w:r>
      <w:r>
        <w:rPr>
          <w:spacing w:val="1"/>
        </w:rPr>
        <w:t xml:space="preserve"> </w:t>
      </w:r>
      <w:r>
        <w:t>des</w:t>
      </w:r>
      <w:r>
        <w:rPr>
          <w:spacing w:val="1"/>
        </w:rPr>
        <w:t xml:space="preserve"> </w:t>
      </w:r>
      <w:r>
        <w:t>plaines</w:t>
      </w:r>
      <w:r>
        <w:rPr>
          <w:spacing w:val="1"/>
        </w:rPr>
        <w:t xml:space="preserve"> </w:t>
      </w:r>
      <w:r>
        <w:t>d'inondation</w:t>
      </w:r>
      <w:r>
        <w:rPr>
          <w:spacing w:val="1"/>
        </w:rPr>
        <w:t xml:space="preserve"> </w:t>
      </w:r>
      <w:r>
        <w:t>et</w:t>
      </w:r>
      <w:r>
        <w:rPr>
          <w:spacing w:val="1"/>
        </w:rPr>
        <w:t xml:space="preserve"> </w:t>
      </w:r>
      <w:r>
        <w:t>au</w:t>
      </w:r>
      <w:r>
        <w:rPr>
          <w:spacing w:val="1"/>
        </w:rPr>
        <w:t xml:space="preserve"> </w:t>
      </w:r>
      <w:r>
        <w:t>développement</w:t>
      </w:r>
      <w:r>
        <w:rPr>
          <w:spacing w:val="1"/>
        </w:rPr>
        <w:t xml:space="preserve"> </w:t>
      </w:r>
      <w:r>
        <w:t>durable</w:t>
      </w:r>
      <w:r>
        <w:rPr>
          <w:spacing w:val="1"/>
        </w:rPr>
        <w:t xml:space="preserve"> </w:t>
      </w:r>
      <w:r>
        <w:t>des</w:t>
      </w:r>
      <w:r>
        <w:rPr>
          <w:spacing w:val="1"/>
        </w:rPr>
        <w:t xml:space="preserve"> </w:t>
      </w:r>
      <w:r>
        <w:t>ressources</w:t>
      </w:r>
      <w:r>
        <w:rPr>
          <w:spacing w:val="1"/>
        </w:rPr>
        <w:t xml:space="preserve"> </w:t>
      </w:r>
      <w:r>
        <w:t>en</w:t>
      </w:r>
      <w:r>
        <w:rPr>
          <w:spacing w:val="1"/>
        </w:rPr>
        <w:t xml:space="preserve"> </w:t>
      </w:r>
      <w:r>
        <w:t>eau</w:t>
      </w:r>
      <w:r>
        <w:rPr>
          <w:spacing w:val="1"/>
        </w:rPr>
        <w:t xml:space="preserve"> </w:t>
      </w:r>
      <w:r>
        <w:t>et</w:t>
      </w:r>
      <w:r>
        <w:rPr>
          <w:spacing w:val="-47"/>
        </w:rPr>
        <w:t xml:space="preserve"> </w:t>
      </w:r>
      <w:r>
        <w:t>comprend</w:t>
      </w:r>
      <w:r>
        <w:rPr>
          <w:spacing w:val="-3"/>
        </w:rPr>
        <w:t xml:space="preserve"> </w:t>
      </w:r>
      <w:r>
        <w:t>deux</w:t>
      </w:r>
      <w:r>
        <w:rPr>
          <w:spacing w:val="-4"/>
        </w:rPr>
        <w:t xml:space="preserve"> </w:t>
      </w:r>
      <w:r>
        <w:t>zones,</w:t>
      </w:r>
      <w:r>
        <w:rPr>
          <w:spacing w:val="-2"/>
        </w:rPr>
        <w:t xml:space="preserve"> </w:t>
      </w:r>
      <w:r>
        <w:t>soit</w:t>
      </w:r>
      <w:r>
        <w:rPr>
          <w:spacing w:val="3"/>
        </w:rPr>
        <w:t xml:space="preserve"> </w:t>
      </w:r>
      <w:r>
        <w:t>:</w:t>
      </w:r>
    </w:p>
    <w:p w14:paraId="5C112753" w14:textId="77777777" w:rsidR="005074BA" w:rsidRDefault="005074BA">
      <w:pPr>
        <w:pStyle w:val="Corpsdetexte"/>
        <w:rPr>
          <w:sz w:val="16"/>
        </w:rPr>
      </w:pPr>
    </w:p>
    <w:p w14:paraId="191E8C26" w14:textId="77777777" w:rsidR="005074BA" w:rsidRDefault="00F0000B">
      <w:pPr>
        <w:pStyle w:val="Titre7"/>
      </w:pPr>
      <w:r>
        <w:rPr>
          <w:u w:val="single"/>
        </w:rPr>
        <w:t>La</w:t>
      </w:r>
      <w:r>
        <w:rPr>
          <w:spacing w:val="-1"/>
          <w:u w:val="single"/>
        </w:rPr>
        <w:t xml:space="preserve"> </w:t>
      </w:r>
      <w:r>
        <w:rPr>
          <w:u w:val="single"/>
        </w:rPr>
        <w:t>zone</w:t>
      </w:r>
      <w:r>
        <w:rPr>
          <w:spacing w:val="-3"/>
          <w:u w:val="single"/>
        </w:rPr>
        <w:t xml:space="preserve"> </w:t>
      </w:r>
      <w:r>
        <w:rPr>
          <w:u w:val="single"/>
        </w:rPr>
        <w:t>de grands</w:t>
      </w:r>
      <w:r>
        <w:rPr>
          <w:spacing w:val="-2"/>
          <w:u w:val="single"/>
        </w:rPr>
        <w:t xml:space="preserve"> </w:t>
      </w:r>
      <w:r>
        <w:rPr>
          <w:u w:val="single"/>
        </w:rPr>
        <w:t>courants</w:t>
      </w:r>
    </w:p>
    <w:p w14:paraId="43F33DFC" w14:textId="77777777" w:rsidR="005074BA" w:rsidRDefault="00F0000B">
      <w:pPr>
        <w:pStyle w:val="Corpsdetexte"/>
        <w:ind w:left="2478" w:right="1997"/>
      </w:pPr>
      <w:r>
        <w:t>Cette zone de grands courants correspond à la zone pouvant être inondée par une crue de</w:t>
      </w:r>
      <w:r>
        <w:rPr>
          <w:spacing w:val="-47"/>
        </w:rPr>
        <w:t xml:space="preserve"> </w:t>
      </w:r>
      <w:r>
        <w:t>récurrence</w:t>
      </w:r>
      <w:r>
        <w:rPr>
          <w:spacing w:val="-3"/>
        </w:rPr>
        <w:t xml:space="preserve"> </w:t>
      </w:r>
      <w:r>
        <w:t>de vingt ans</w:t>
      </w:r>
      <w:r>
        <w:rPr>
          <w:spacing w:val="1"/>
        </w:rPr>
        <w:t xml:space="preserve"> </w:t>
      </w:r>
      <w:r>
        <w:t>(0-20</w:t>
      </w:r>
      <w:r>
        <w:rPr>
          <w:spacing w:val="-2"/>
        </w:rPr>
        <w:t xml:space="preserve"> </w:t>
      </w:r>
      <w:r>
        <w:t>ans).</w:t>
      </w:r>
    </w:p>
    <w:p w14:paraId="659DBE84" w14:textId="77777777" w:rsidR="005074BA" w:rsidRDefault="005074BA">
      <w:pPr>
        <w:pStyle w:val="Corpsdetexte"/>
        <w:rPr>
          <w:sz w:val="16"/>
        </w:rPr>
      </w:pPr>
    </w:p>
    <w:p w14:paraId="6FA2C337" w14:textId="77777777" w:rsidR="005074BA" w:rsidRDefault="00F0000B">
      <w:pPr>
        <w:pStyle w:val="Titre7"/>
        <w:spacing w:before="1"/>
      </w:pPr>
      <w:r>
        <w:rPr>
          <w:u w:val="single"/>
        </w:rPr>
        <w:t>La</w:t>
      </w:r>
      <w:r>
        <w:rPr>
          <w:spacing w:val="-2"/>
          <w:u w:val="single"/>
        </w:rPr>
        <w:t xml:space="preserve"> </w:t>
      </w:r>
      <w:r>
        <w:rPr>
          <w:u w:val="single"/>
        </w:rPr>
        <w:t>zone</w:t>
      </w:r>
      <w:r>
        <w:rPr>
          <w:spacing w:val="-3"/>
          <w:u w:val="single"/>
        </w:rPr>
        <w:t xml:space="preserve"> </w:t>
      </w:r>
      <w:r>
        <w:rPr>
          <w:u w:val="single"/>
        </w:rPr>
        <w:t>de</w:t>
      </w:r>
      <w:r>
        <w:rPr>
          <w:spacing w:val="-1"/>
          <w:u w:val="single"/>
        </w:rPr>
        <w:t xml:space="preserve"> </w:t>
      </w:r>
      <w:r>
        <w:rPr>
          <w:u w:val="single"/>
        </w:rPr>
        <w:t>faibles</w:t>
      </w:r>
      <w:r>
        <w:rPr>
          <w:spacing w:val="-2"/>
          <w:u w:val="single"/>
        </w:rPr>
        <w:t xml:space="preserve"> </w:t>
      </w:r>
      <w:r>
        <w:rPr>
          <w:u w:val="single"/>
        </w:rPr>
        <w:t>courants</w:t>
      </w:r>
    </w:p>
    <w:p w14:paraId="5227F915" w14:textId="77777777" w:rsidR="005074BA" w:rsidRDefault="00F0000B">
      <w:pPr>
        <w:pStyle w:val="Corpsdetexte"/>
        <w:ind w:left="2478" w:right="1697"/>
      </w:pPr>
      <w:r>
        <w:t>Cette zone de faibles courants correspond à la zone inondée au-delà de la limite de la zone de</w:t>
      </w:r>
      <w:r>
        <w:rPr>
          <w:spacing w:val="-47"/>
        </w:rPr>
        <w:t xml:space="preserve"> </w:t>
      </w:r>
      <w:r>
        <w:t>grands</w:t>
      </w:r>
      <w:r>
        <w:rPr>
          <w:spacing w:val="1"/>
        </w:rPr>
        <w:t xml:space="preserve"> </w:t>
      </w:r>
      <w:r>
        <w:t>courants (0-20</w:t>
      </w:r>
      <w:r>
        <w:rPr>
          <w:spacing w:val="-2"/>
        </w:rPr>
        <w:t xml:space="preserve"> </w:t>
      </w:r>
      <w:r>
        <w:t>ans)</w:t>
      </w:r>
      <w:r>
        <w:rPr>
          <w:spacing w:val="-3"/>
        </w:rPr>
        <w:t xml:space="preserve"> </w:t>
      </w:r>
      <w:r>
        <w:t>et</w:t>
      </w:r>
      <w:r>
        <w:rPr>
          <w:spacing w:val="-3"/>
        </w:rPr>
        <w:t xml:space="preserve"> </w:t>
      </w:r>
      <w:r>
        <w:t>jusqu'à</w:t>
      </w:r>
      <w:r>
        <w:rPr>
          <w:spacing w:val="-2"/>
        </w:rPr>
        <w:t xml:space="preserve"> </w:t>
      </w:r>
      <w:r>
        <w:t>la</w:t>
      </w:r>
      <w:r>
        <w:rPr>
          <w:spacing w:val="-3"/>
        </w:rPr>
        <w:t xml:space="preserve"> </w:t>
      </w:r>
      <w:r>
        <w:t>limite</w:t>
      </w:r>
      <w:r>
        <w:rPr>
          <w:spacing w:val="-2"/>
        </w:rPr>
        <w:t xml:space="preserve"> </w:t>
      </w:r>
      <w:r>
        <w:t>de</w:t>
      </w:r>
      <w:r>
        <w:rPr>
          <w:spacing w:val="-1"/>
        </w:rPr>
        <w:t xml:space="preserve"> </w:t>
      </w:r>
      <w:r>
        <w:t>la zone</w:t>
      </w:r>
      <w:r>
        <w:rPr>
          <w:spacing w:val="-3"/>
        </w:rPr>
        <w:t xml:space="preserve"> </w:t>
      </w:r>
      <w:r>
        <w:t>inondable</w:t>
      </w:r>
      <w:r>
        <w:rPr>
          <w:spacing w:val="-2"/>
        </w:rPr>
        <w:t xml:space="preserve"> </w:t>
      </w:r>
      <w:r>
        <w:t>(20-100</w:t>
      </w:r>
      <w:r>
        <w:rPr>
          <w:spacing w:val="-3"/>
        </w:rPr>
        <w:t xml:space="preserve"> </w:t>
      </w:r>
      <w:r>
        <w:t>ans).</w:t>
      </w:r>
    </w:p>
    <w:p w14:paraId="628B8E3E" w14:textId="77777777" w:rsidR="005074BA" w:rsidRDefault="005074BA">
      <w:pPr>
        <w:pStyle w:val="Corpsdetexte"/>
        <w:spacing w:before="9"/>
        <w:rPr>
          <w:sz w:val="17"/>
        </w:rPr>
      </w:pPr>
    </w:p>
    <w:p w14:paraId="1EDCC4C8" w14:textId="77777777" w:rsidR="005074BA" w:rsidRDefault="00F0000B">
      <w:pPr>
        <w:pStyle w:val="Corpsdetexte"/>
        <w:ind w:left="2478" w:right="1409"/>
        <w:jc w:val="both"/>
      </w:pPr>
      <w:r>
        <w:t>Nonobstant ce qui précède, la plaine inondable peut correspondre à un secteur identifié inondable</w:t>
      </w:r>
      <w:r>
        <w:rPr>
          <w:spacing w:val="-47"/>
        </w:rPr>
        <w:t xml:space="preserve"> </w:t>
      </w:r>
      <w:r>
        <w:t>dans le schéma d'aménagement ou un règlement de contrôle intérimaire de l’agglomération de La</w:t>
      </w:r>
      <w:r>
        <w:rPr>
          <w:spacing w:val="1"/>
        </w:rPr>
        <w:t xml:space="preserve"> </w:t>
      </w:r>
      <w:r>
        <w:t>Tuque</w:t>
      </w:r>
      <w:r>
        <w:rPr>
          <w:spacing w:val="1"/>
        </w:rPr>
        <w:t xml:space="preserve"> </w:t>
      </w:r>
      <w:r>
        <w:t>ou</w:t>
      </w:r>
      <w:r>
        <w:rPr>
          <w:spacing w:val="-2"/>
        </w:rPr>
        <w:t xml:space="preserve"> </w:t>
      </w:r>
      <w:r>
        <w:t>au plan</w:t>
      </w:r>
      <w:r>
        <w:rPr>
          <w:spacing w:val="-2"/>
        </w:rPr>
        <w:t xml:space="preserve"> </w:t>
      </w:r>
      <w:r>
        <w:t>d’urbanisme</w:t>
      </w:r>
      <w:r>
        <w:rPr>
          <w:spacing w:val="-2"/>
        </w:rPr>
        <w:t xml:space="preserve"> </w:t>
      </w:r>
      <w:r>
        <w:t>et</w:t>
      </w:r>
      <w:r>
        <w:rPr>
          <w:spacing w:val="2"/>
        </w:rPr>
        <w:t xml:space="preserve"> </w:t>
      </w:r>
      <w:r>
        <w:t>règlement</w:t>
      </w:r>
      <w:r>
        <w:rPr>
          <w:spacing w:val="-3"/>
        </w:rPr>
        <w:t xml:space="preserve"> </w:t>
      </w:r>
      <w:r>
        <w:t>de zonage</w:t>
      </w:r>
      <w:r>
        <w:rPr>
          <w:spacing w:val="-2"/>
        </w:rPr>
        <w:t xml:space="preserve"> </w:t>
      </w:r>
      <w:r>
        <w:t>municipal.</w:t>
      </w:r>
    </w:p>
    <w:p w14:paraId="1675E17C" w14:textId="77777777" w:rsidR="005074BA" w:rsidRDefault="005074BA">
      <w:pPr>
        <w:pStyle w:val="Corpsdetexte"/>
        <w:spacing w:before="2"/>
        <w:rPr>
          <w:sz w:val="16"/>
        </w:rPr>
      </w:pPr>
    </w:p>
    <w:p w14:paraId="435807B2" w14:textId="77777777" w:rsidR="005074BA" w:rsidRDefault="00F0000B">
      <w:pPr>
        <w:pStyle w:val="Titre5"/>
      </w:pPr>
      <w:r>
        <w:t>Plan</w:t>
      </w:r>
      <w:r>
        <w:rPr>
          <w:spacing w:val="-2"/>
        </w:rPr>
        <w:t xml:space="preserve"> </w:t>
      </w:r>
      <w:r>
        <w:t>agronomique</w:t>
      </w:r>
    </w:p>
    <w:p w14:paraId="232C139A" w14:textId="77777777" w:rsidR="005074BA" w:rsidRDefault="00F0000B">
      <w:pPr>
        <w:pStyle w:val="Corpsdetexte"/>
        <w:ind w:left="2478" w:right="1416"/>
        <w:jc w:val="both"/>
      </w:pPr>
      <w:r>
        <w:t>Avis écrit et signé par un agronome membre de l’Ordre des Agronomes du Québec portant sur la</w:t>
      </w:r>
      <w:r>
        <w:rPr>
          <w:spacing w:val="1"/>
        </w:rPr>
        <w:t xml:space="preserve"> </w:t>
      </w:r>
      <w:r>
        <w:t>pertinence</w:t>
      </w:r>
      <w:r>
        <w:rPr>
          <w:spacing w:val="-1"/>
        </w:rPr>
        <w:t xml:space="preserve"> </w:t>
      </w:r>
      <w:r>
        <w:t>et</w:t>
      </w:r>
      <w:r>
        <w:rPr>
          <w:spacing w:val="-2"/>
        </w:rPr>
        <w:t xml:space="preserve"> </w:t>
      </w:r>
      <w:r>
        <w:t>le</w:t>
      </w:r>
      <w:r>
        <w:rPr>
          <w:spacing w:val="-2"/>
        </w:rPr>
        <w:t xml:space="preserve"> </w:t>
      </w:r>
      <w:r>
        <w:t>bien-fondé de</w:t>
      </w:r>
      <w:r>
        <w:rPr>
          <w:spacing w:val="-2"/>
        </w:rPr>
        <w:t xml:space="preserve"> </w:t>
      </w:r>
      <w:r>
        <w:t>la mise</w:t>
      </w:r>
      <w:r>
        <w:rPr>
          <w:spacing w:val="-2"/>
        </w:rPr>
        <w:t xml:space="preserve"> </w:t>
      </w:r>
      <w:r>
        <w:t>en</w:t>
      </w:r>
      <w:r>
        <w:rPr>
          <w:spacing w:val="-2"/>
        </w:rPr>
        <w:t xml:space="preserve"> </w:t>
      </w:r>
      <w:r>
        <w:t>culture</w:t>
      </w:r>
      <w:r>
        <w:rPr>
          <w:spacing w:val="-2"/>
        </w:rPr>
        <w:t xml:space="preserve"> </w:t>
      </w:r>
      <w:r>
        <w:t>du</w:t>
      </w:r>
      <w:r>
        <w:rPr>
          <w:spacing w:val="-2"/>
        </w:rPr>
        <w:t xml:space="preserve"> </w:t>
      </w:r>
      <w:r>
        <w:t>sol.</w:t>
      </w:r>
    </w:p>
    <w:p w14:paraId="6CF8CFE9" w14:textId="77777777" w:rsidR="005074BA" w:rsidRDefault="005074BA">
      <w:pPr>
        <w:pStyle w:val="Corpsdetexte"/>
        <w:rPr>
          <w:sz w:val="20"/>
        </w:rPr>
      </w:pPr>
    </w:p>
    <w:p w14:paraId="204D1D1A" w14:textId="77777777" w:rsidR="005074BA" w:rsidRDefault="00F0000B">
      <w:pPr>
        <w:pStyle w:val="Titre5"/>
      </w:pPr>
      <w:r>
        <w:t>Plan</w:t>
      </w:r>
      <w:r>
        <w:rPr>
          <w:spacing w:val="-4"/>
        </w:rPr>
        <w:t xml:space="preserve"> </w:t>
      </w:r>
      <w:r>
        <w:t>de gestion</w:t>
      </w:r>
    </w:p>
    <w:p w14:paraId="496220DF" w14:textId="77777777" w:rsidR="005074BA" w:rsidRDefault="00F0000B">
      <w:pPr>
        <w:pStyle w:val="Corpsdetexte"/>
        <w:ind w:left="2478" w:right="1371"/>
      </w:pPr>
      <w:r>
        <w:t>Plan</w:t>
      </w:r>
      <w:r>
        <w:rPr>
          <w:spacing w:val="3"/>
        </w:rPr>
        <w:t xml:space="preserve"> </w:t>
      </w:r>
      <w:r>
        <w:t>préparé,</w:t>
      </w:r>
      <w:r>
        <w:rPr>
          <w:spacing w:val="4"/>
        </w:rPr>
        <w:t xml:space="preserve"> </w:t>
      </w:r>
      <w:r>
        <w:t>signé</w:t>
      </w:r>
      <w:r>
        <w:rPr>
          <w:spacing w:val="3"/>
        </w:rPr>
        <w:t xml:space="preserve"> </w:t>
      </w:r>
      <w:r>
        <w:t>et</w:t>
      </w:r>
      <w:r>
        <w:rPr>
          <w:spacing w:val="4"/>
        </w:rPr>
        <w:t xml:space="preserve"> </w:t>
      </w:r>
      <w:r>
        <w:t>scellé</w:t>
      </w:r>
      <w:r>
        <w:rPr>
          <w:spacing w:val="3"/>
        </w:rPr>
        <w:t xml:space="preserve"> </w:t>
      </w:r>
      <w:r>
        <w:t>par</w:t>
      </w:r>
      <w:r>
        <w:rPr>
          <w:spacing w:val="6"/>
        </w:rPr>
        <w:t xml:space="preserve"> </w:t>
      </w:r>
      <w:r>
        <w:t>un</w:t>
      </w:r>
      <w:r>
        <w:rPr>
          <w:spacing w:val="4"/>
        </w:rPr>
        <w:t xml:space="preserve"> </w:t>
      </w:r>
      <w:r>
        <w:t>ingénieur</w:t>
      </w:r>
      <w:r>
        <w:rPr>
          <w:spacing w:val="3"/>
        </w:rPr>
        <w:t xml:space="preserve"> </w:t>
      </w:r>
      <w:r>
        <w:t>forestier,</w:t>
      </w:r>
      <w:r>
        <w:rPr>
          <w:spacing w:val="4"/>
        </w:rPr>
        <w:t xml:space="preserve"> </w:t>
      </w:r>
      <w:r>
        <w:t>fondé</w:t>
      </w:r>
      <w:r>
        <w:rPr>
          <w:spacing w:val="5"/>
        </w:rPr>
        <w:t xml:space="preserve"> </w:t>
      </w:r>
      <w:r>
        <w:t>sur</w:t>
      </w:r>
      <w:r>
        <w:rPr>
          <w:spacing w:val="4"/>
        </w:rPr>
        <w:t xml:space="preserve"> </w:t>
      </w:r>
      <w:r>
        <w:t>une</w:t>
      </w:r>
      <w:r>
        <w:rPr>
          <w:spacing w:val="3"/>
        </w:rPr>
        <w:t xml:space="preserve"> </w:t>
      </w:r>
      <w:r>
        <w:t>carte</w:t>
      </w:r>
      <w:r>
        <w:rPr>
          <w:spacing w:val="4"/>
        </w:rPr>
        <w:t xml:space="preserve"> </w:t>
      </w:r>
      <w:r>
        <w:t>forestière</w:t>
      </w:r>
      <w:r>
        <w:rPr>
          <w:spacing w:val="4"/>
        </w:rPr>
        <w:t xml:space="preserve"> </w:t>
      </w:r>
      <w:r>
        <w:t>et</w:t>
      </w:r>
      <w:r>
        <w:rPr>
          <w:spacing w:val="3"/>
        </w:rPr>
        <w:t xml:space="preserve"> </w:t>
      </w:r>
      <w:r>
        <w:t>indiquant</w:t>
      </w:r>
      <w:r>
        <w:rPr>
          <w:spacing w:val="-47"/>
        </w:rPr>
        <w:t xml:space="preserve"> </w:t>
      </w:r>
      <w:r>
        <w:t>la</w:t>
      </w:r>
      <w:r>
        <w:rPr>
          <w:spacing w:val="8"/>
        </w:rPr>
        <w:t xml:space="preserve"> </w:t>
      </w:r>
      <w:r>
        <w:t>localisation</w:t>
      </w:r>
      <w:r>
        <w:rPr>
          <w:spacing w:val="5"/>
        </w:rPr>
        <w:t xml:space="preserve"> </w:t>
      </w:r>
      <w:r>
        <w:t>de</w:t>
      </w:r>
      <w:r>
        <w:rPr>
          <w:spacing w:val="8"/>
        </w:rPr>
        <w:t xml:space="preserve"> </w:t>
      </w:r>
      <w:r>
        <w:t>la</w:t>
      </w:r>
      <w:r>
        <w:rPr>
          <w:spacing w:val="6"/>
        </w:rPr>
        <w:t xml:space="preserve"> </w:t>
      </w:r>
      <w:r>
        <w:t>propriété</w:t>
      </w:r>
      <w:r>
        <w:rPr>
          <w:spacing w:val="8"/>
        </w:rPr>
        <w:t xml:space="preserve"> </w:t>
      </w:r>
      <w:r>
        <w:t>forestière,</w:t>
      </w:r>
      <w:r>
        <w:rPr>
          <w:spacing w:val="5"/>
        </w:rPr>
        <w:t xml:space="preserve"> </w:t>
      </w:r>
      <w:r>
        <w:t>la</w:t>
      </w:r>
      <w:r>
        <w:rPr>
          <w:spacing w:val="8"/>
        </w:rPr>
        <w:t xml:space="preserve"> </w:t>
      </w:r>
      <w:r>
        <w:t>description</w:t>
      </w:r>
      <w:r>
        <w:rPr>
          <w:spacing w:val="9"/>
        </w:rPr>
        <w:t xml:space="preserve"> </w:t>
      </w:r>
      <w:r>
        <w:t>et</w:t>
      </w:r>
      <w:r>
        <w:rPr>
          <w:spacing w:val="5"/>
        </w:rPr>
        <w:t xml:space="preserve"> </w:t>
      </w:r>
      <w:r>
        <w:t>la</w:t>
      </w:r>
      <w:r>
        <w:rPr>
          <w:spacing w:val="8"/>
        </w:rPr>
        <w:t xml:space="preserve"> </w:t>
      </w:r>
      <w:r>
        <w:t>superficie</w:t>
      </w:r>
      <w:r>
        <w:rPr>
          <w:spacing w:val="5"/>
        </w:rPr>
        <w:t xml:space="preserve"> </w:t>
      </w:r>
      <w:r>
        <w:t>du</w:t>
      </w:r>
      <w:r>
        <w:rPr>
          <w:spacing w:val="9"/>
        </w:rPr>
        <w:t xml:space="preserve"> </w:t>
      </w:r>
      <w:r>
        <w:t>boisé,</w:t>
      </w:r>
      <w:r>
        <w:rPr>
          <w:spacing w:val="8"/>
        </w:rPr>
        <w:t xml:space="preserve"> </w:t>
      </w:r>
      <w:r>
        <w:t>le</w:t>
      </w:r>
      <w:r>
        <w:rPr>
          <w:spacing w:val="8"/>
        </w:rPr>
        <w:t xml:space="preserve"> </w:t>
      </w:r>
      <w:r>
        <w:t>volume</w:t>
      </w:r>
      <w:r>
        <w:rPr>
          <w:spacing w:val="5"/>
        </w:rPr>
        <w:t xml:space="preserve"> </w:t>
      </w:r>
      <w:r>
        <w:t>du</w:t>
      </w:r>
      <w:r>
        <w:rPr>
          <w:spacing w:val="9"/>
        </w:rPr>
        <w:t xml:space="preserve"> </w:t>
      </w:r>
      <w:r>
        <w:t>bois</w:t>
      </w:r>
      <w:r>
        <w:rPr>
          <w:spacing w:val="1"/>
        </w:rPr>
        <w:t xml:space="preserve"> </w:t>
      </w:r>
      <w:r>
        <w:t>sur pied estimé, les objectifs du propriétaire et les travaux sylvicoles de mise en valeur prioritaires</w:t>
      </w:r>
      <w:r>
        <w:rPr>
          <w:spacing w:val="1"/>
        </w:rPr>
        <w:t xml:space="preserve"> </w:t>
      </w:r>
      <w:r>
        <w:t>en</w:t>
      </w:r>
      <w:r>
        <w:rPr>
          <w:spacing w:val="-2"/>
        </w:rPr>
        <w:t xml:space="preserve"> </w:t>
      </w:r>
      <w:r>
        <w:t>vertu</w:t>
      </w:r>
      <w:r>
        <w:rPr>
          <w:spacing w:val="-1"/>
        </w:rPr>
        <w:t xml:space="preserve"> </w:t>
      </w:r>
      <w:r>
        <w:t>de</w:t>
      </w:r>
      <w:r>
        <w:rPr>
          <w:spacing w:val="-1"/>
        </w:rPr>
        <w:t xml:space="preserve"> </w:t>
      </w:r>
      <w:r>
        <w:t>la</w:t>
      </w:r>
      <w:r>
        <w:rPr>
          <w:spacing w:val="-3"/>
        </w:rPr>
        <w:t xml:space="preserve"> </w:t>
      </w:r>
      <w:r>
        <w:t>Loi</w:t>
      </w:r>
      <w:r>
        <w:rPr>
          <w:spacing w:val="-1"/>
        </w:rPr>
        <w:t xml:space="preserve"> </w:t>
      </w:r>
      <w:r>
        <w:t>sur</w:t>
      </w:r>
      <w:r>
        <w:rPr>
          <w:spacing w:val="-1"/>
        </w:rPr>
        <w:t xml:space="preserve"> </w:t>
      </w:r>
      <w:r>
        <w:t>la mise</w:t>
      </w:r>
      <w:r>
        <w:rPr>
          <w:spacing w:val="-3"/>
        </w:rPr>
        <w:t xml:space="preserve"> </w:t>
      </w:r>
      <w:r>
        <w:t>en</w:t>
      </w:r>
      <w:r>
        <w:rPr>
          <w:spacing w:val="-1"/>
        </w:rPr>
        <w:t xml:space="preserve"> </w:t>
      </w:r>
      <w:r>
        <w:t>marché</w:t>
      </w:r>
      <w:r>
        <w:rPr>
          <w:spacing w:val="-3"/>
        </w:rPr>
        <w:t xml:space="preserve"> </w:t>
      </w:r>
      <w:r>
        <w:t>des produits</w:t>
      </w:r>
      <w:r>
        <w:rPr>
          <w:spacing w:val="3"/>
        </w:rPr>
        <w:t xml:space="preserve"> </w:t>
      </w:r>
      <w:r>
        <w:t>agricoles,</w:t>
      </w:r>
      <w:r>
        <w:rPr>
          <w:spacing w:val="-1"/>
        </w:rPr>
        <w:t xml:space="preserve"> </w:t>
      </w:r>
      <w:r>
        <w:t>alimentaires et</w:t>
      </w:r>
      <w:r>
        <w:rPr>
          <w:spacing w:val="-3"/>
        </w:rPr>
        <w:t xml:space="preserve"> </w:t>
      </w:r>
      <w:r>
        <w:t>de</w:t>
      </w:r>
      <w:r>
        <w:rPr>
          <w:spacing w:val="-3"/>
        </w:rPr>
        <w:t xml:space="preserve"> </w:t>
      </w:r>
      <w:r>
        <w:t>la</w:t>
      </w:r>
      <w:r>
        <w:rPr>
          <w:spacing w:val="-1"/>
        </w:rPr>
        <w:t xml:space="preserve"> </w:t>
      </w:r>
      <w:r>
        <w:t>pêche.</w:t>
      </w:r>
    </w:p>
    <w:p w14:paraId="5493EE37" w14:textId="77777777" w:rsidR="005074BA" w:rsidRDefault="005074BA">
      <w:pPr>
        <w:pStyle w:val="Corpsdetexte"/>
        <w:spacing w:before="10"/>
        <w:rPr>
          <w:sz w:val="19"/>
        </w:rPr>
      </w:pPr>
    </w:p>
    <w:p w14:paraId="4A26A0B3" w14:textId="77777777" w:rsidR="005074BA" w:rsidRDefault="00F0000B">
      <w:pPr>
        <w:pStyle w:val="Titre5"/>
        <w:spacing w:before="1"/>
      </w:pPr>
      <w:r>
        <w:t>Prescription</w:t>
      </w:r>
      <w:r>
        <w:rPr>
          <w:spacing w:val="-4"/>
        </w:rPr>
        <w:t xml:space="preserve"> </w:t>
      </w:r>
      <w:r>
        <w:t>sylvicole</w:t>
      </w:r>
    </w:p>
    <w:p w14:paraId="46EFE25F" w14:textId="77777777" w:rsidR="005074BA" w:rsidRDefault="00F0000B">
      <w:pPr>
        <w:pStyle w:val="Corpsdetexte"/>
        <w:ind w:left="2478" w:right="1409"/>
        <w:jc w:val="both"/>
      </w:pPr>
      <w:r>
        <w:t>Ensemble de mesure visant à régénérer ou améliorer un boisé, élaboré par un ingénieur forestier</w:t>
      </w:r>
      <w:r>
        <w:rPr>
          <w:spacing w:val="1"/>
        </w:rPr>
        <w:t xml:space="preserve"> </w:t>
      </w:r>
      <w:r>
        <w:t>selon les règles de l'art, selon les règles spécifiques du présent règlement et selon les normes</w:t>
      </w:r>
      <w:r>
        <w:rPr>
          <w:spacing w:val="1"/>
        </w:rPr>
        <w:t xml:space="preserve"> </w:t>
      </w:r>
      <w:r>
        <w:t>techniques</w:t>
      </w:r>
      <w:r>
        <w:rPr>
          <w:spacing w:val="-3"/>
        </w:rPr>
        <w:t xml:space="preserve"> </w:t>
      </w:r>
      <w:r>
        <w:t>du</w:t>
      </w:r>
      <w:r>
        <w:rPr>
          <w:spacing w:val="-1"/>
        </w:rPr>
        <w:t xml:space="preserve"> </w:t>
      </w:r>
      <w:r>
        <w:t>"</w:t>
      </w:r>
      <w:r>
        <w:rPr>
          <w:spacing w:val="-3"/>
        </w:rPr>
        <w:t xml:space="preserve"> </w:t>
      </w:r>
      <w:r>
        <w:t>Programme</w:t>
      </w:r>
      <w:r>
        <w:rPr>
          <w:spacing w:val="-1"/>
        </w:rPr>
        <w:t xml:space="preserve"> </w:t>
      </w:r>
      <w:r>
        <w:t>d'aide</w:t>
      </w:r>
      <w:r>
        <w:rPr>
          <w:spacing w:val="-3"/>
        </w:rPr>
        <w:t xml:space="preserve"> </w:t>
      </w:r>
      <w:r>
        <w:t>à</w:t>
      </w:r>
      <w:r>
        <w:rPr>
          <w:spacing w:val="-1"/>
        </w:rPr>
        <w:t xml:space="preserve"> </w:t>
      </w:r>
      <w:r>
        <w:t>la</w:t>
      </w:r>
      <w:r>
        <w:rPr>
          <w:spacing w:val="-3"/>
        </w:rPr>
        <w:t xml:space="preserve"> </w:t>
      </w:r>
      <w:r>
        <w:t>forêt</w:t>
      </w:r>
      <w:r>
        <w:rPr>
          <w:spacing w:val="-3"/>
        </w:rPr>
        <w:t xml:space="preserve"> </w:t>
      </w:r>
      <w:r>
        <w:t>privée</w:t>
      </w:r>
      <w:r>
        <w:rPr>
          <w:spacing w:val="-3"/>
        </w:rPr>
        <w:t xml:space="preserve"> </w:t>
      </w:r>
      <w:r>
        <w:t>" du</w:t>
      </w:r>
      <w:r>
        <w:rPr>
          <w:spacing w:val="-1"/>
        </w:rPr>
        <w:t xml:space="preserve"> </w:t>
      </w:r>
      <w:r>
        <w:t>ministère</w:t>
      </w:r>
      <w:r>
        <w:rPr>
          <w:spacing w:val="-3"/>
        </w:rPr>
        <w:t xml:space="preserve"> </w:t>
      </w:r>
      <w:r>
        <w:t>des</w:t>
      </w:r>
      <w:r>
        <w:rPr>
          <w:spacing w:val="-3"/>
        </w:rPr>
        <w:t xml:space="preserve"> </w:t>
      </w:r>
      <w:r>
        <w:t>Forêts (édition</w:t>
      </w:r>
      <w:r>
        <w:rPr>
          <w:spacing w:val="-3"/>
        </w:rPr>
        <w:t xml:space="preserve"> </w:t>
      </w:r>
      <w:r>
        <w:t>1993).</w:t>
      </w:r>
    </w:p>
    <w:p w14:paraId="7BCC2D33" w14:textId="77777777" w:rsidR="005074BA" w:rsidRDefault="005074BA">
      <w:pPr>
        <w:pStyle w:val="Corpsdetexte"/>
        <w:spacing w:before="1"/>
        <w:rPr>
          <w:sz w:val="16"/>
        </w:rPr>
      </w:pPr>
    </w:p>
    <w:p w14:paraId="62EF03CC" w14:textId="77777777" w:rsidR="005074BA" w:rsidRDefault="00F0000B">
      <w:pPr>
        <w:pStyle w:val="Titre5"/>
      </w:pPr>
      <w:r>
        <w:t>Production</w:t>
      </w:r>
      <w:r>
        <w:rPr>
          <w:spacing w:val="-6"/>
        </w:rPr>
        <w:t xml:space="preserve"> </w:t>
      </w:r>
      <w:r>
        <w:t>annuelle</w:t>
      </w:r>
      <w:r>
        <w:rPr>
          <w:spacing w:val="-6"/>
        </w:rPr>
        <w:t xml:space="preserve"> </w:t>
      </w:r>
      <w:r>
        <w:t>d’anhydride</w:t>
      </w:r>
      <w:r>
        <w:rPr>
          <w:spacing w:val="-6"/>
        </w:rPr>
        <w:t xml:space="preserve"> </w:t>
      </w:r>
      <w:r>
        <w:t>phosphorique</w:t>
      </w:r>
    </w:p>
    <w:p w14:paraId="06719622" w14:textId="77777777" w:rsidR="005074BA" w:rsidRDefault="00F0000B">
      <w:pPr>
        <w:pStyle w:val="Corpsdetexte"/>
        <w:ind w:left="2478" w:right="1418"/>
        <w:jc w:val="both"/>
      </w:pPr>
      <w:r>
        <w:t>Le</w:t>
      </w:r>
      <w:r>
        <w:rPr>
          <w:spacing w:val="1"/>
        </w:rPr>
        <w:t xml:space="preserve"> </w:t>
      </w:r>
      <w:r>
        <w:t>produit</w:t>
      </w:r>
      <w:r>
        <w:rPr>
          <w:spacing w:val="1"/>
        </w:rPr>
        <w:t xml:space="preserve"> </w:t>
      </w:r>
      <w:r>
        <w:t>que</w:t>
      </w:r>
      <w:r>
        <w:rPr>
          <w:spacing w:val="1"/>
        </w:rPr>
        <w:t xml:space="preserve"> </w:t>
      </w:r>
      <w:r>
        <w:t>l’on</w:t>
      </w:r>
      <w:r>
        <w:rPr>
          <w:spacing w:val="1"/>
        </w:rPr>
        <w:t xml:space="preserve"> </w:t>
      </w:r>
      <w:r>
        <w:t>obtient</w:t>
      </w:r>
      <w:r>
        <w:rPr>
          <w:spacing w:val="1"/>
        </w:rPr>
        <w:t xml:space="preserve"> </w:t>
      </w:r>
      <w:r>
        <w:t>en</w:t>
      </w:r>
      <w:r>
        <w:rPr>
          <w:spacing w:val="1"/>
        </w:rPr>
        <w:t xml:space="preserve"> </w:t>
      </w:r>
      <w:r>
        <w:t>multipliant,</w:t>
      </w:r>
      <w:r>
        <w:rPr>
          <w:spacing w:val="1"/>
        </w:rPr>
        <w:t xml:space="preserve"> </w:t>
      </w:r>
      <w:r>
        <w:t>par</w:t>
      </w:r>
      <w:r>
        <w:rPr>
          <w:spacing w:val="1"/>
        </w:rPr>
        <w:t xml:space="preserve"> </w:t>
      </w:r>
      <w:r>
        <w:t>la</w:t>
      </w:r>
      <w:r>
        <w:rPr>
          <w:spacing w:val="1"/>
        </w:rPr>
        <w:t xml:space="preserve"> </w:t>
      </w:r>
      <w:r>
        <w:t>concentration</w:t>
      </w:r>
      <w:r>
        <w:rPr>
          <w:spacing w:val="1"/>
        </w:rPr>
        <w:t xml:space="preserve"> </w:t>
      </w:r>
      <w:r>
        <w:t>moyenne</w:t>
      </w:r>
      <w:r>
        <w:rPr>
          <w:spacing w:val="1"/>
        </w:rPr>
        <w:t xml:space="preserve"> </w:t>
      </w:r>
      <w:r>
        <w:t>en</w:t>
      </w:r>
      <w:r>
        <w:rPr>
          <w:spacing w:val="50"/>
        </w:rPr>
        <w:t xml:space="preserve"> </w:t>
      </w:r>
      <w:r>
        <w:t>anhydride</w:t>
      </w:r>
      <w:r>
        <w:rPr>
          <w:spacing w:val="1"/>
        </w:rPr>
        <w:t xml:space="preserve"> </w:t>
      </w:r>
      <w:r>
        <w:t>phosphorique des déjections animales produites par les activités inhérentes à l’élevage, exprimée</w:t>
      </w:r>
      <w:r>
        <w:rPr>
          <w:spacing w:val="1"/>
        </w:rPr>
        <w:t xml:space="preserve"> </w:t>
      </w:r>
      <w:r>
        <w:t>en</w:t>
      </w:r>
      <w:r>
        <w:rPr>
          <w:spacing w:val="-2"/>
        </w:rPr>
        <w:t xml:space="preserve"> </w:t>
      </w:r>
      <w:r>
        <w:t>kilogrammes</w:t>
      </w:r>
      <w:r>
        <w:rPr>
          <w:spacing w:val="-1"/>
        </w:rPr>
        <w:t xml:space="preserve"> </w:t>
      </w:r>
      <w:r>
        <w:t>par</w:t>
      </w:r>
      <w:r>
        <w:rPr>
          <w:spacing w:val="-4"/>
        </w:rPr>
        <w:t xml:space="preserve"> </w:t>
      </w:r>
      <w:r>
        <w:t>mètre</w:t>
      </w:r>
      <w:r>
        <w:rPr>
          <w:spacing w:val="-2"/>
        </w:rPr>
        <w:t xml:space="preserve"> </w:t>
      </w:r>
      <w:r>
        <w:t>cube,</w:t>
      </w:r>
      <w:r>
        <w:rPr>
          <w:spacing w:val="-2"/>
        </w:rPr>
        <w:t xml:space="preserve"> </w:t>
      </w:r>
      <w:r>
        <w:t>le</w:t>
      </w:r>
      <w:r>
        <w:rPr>
          <w:spacing w:val="-1"/>
        </w:rPr>
        <w:t xml:space="preserve"> </w:t>
      </w:r>
      <w:r>
        <w:t>volume</w:t>
      </w:r>
      <w:r>
        <w:rPr>
          <w:spacing w:val="-2"/>
        </w:rPr>
        <w:t xml:space="preserve"> </w:t>
      </w:r>
      <w:r>
        <w:t>annuel</w:t>
      </w:r>
      <w:r>
        <w:rPr>
          <w:spacing w:val="-2"/>
        </w:rPr>
        <w:t xml:space="preserve"> </w:t>
      </w:r>
      <w:r>
        <w:t>de</w:t>
      </w:r>
      <w:r>
        <w:rPr>
          <w:spacing w:val="-3"/>
        </w:rPr>
        <w:t xml:space="preserve"> </w:t>
      </w:r>
      <w:r>
        <w:t>ces</w:t>
      </w:r>
      <w:r>
        <w:rPr>
          <w:spacing w:val="-1"/>
        </w:rPr>
        <w:t xml:space="preserve"> </w:t>
      </w:r>
      <w:r>
        <w:t>déjections,</w:t>
      </w:r>
      <w:r>
        <w:rPr>
          <w:spacing w:val="-1"/>
        </w:rPr>
        <w:t xml:space="preserve"> </w:t>
      </w:r>
      <w:r>
        <w:t>exprimé</w:t>
      </w:r>
      <w:r>
        <w:rPr>
          <w:spacing w:val="-1"/>
        </w:rPr>
        <w:t xml:space="preserve"> </w:t>
      </w:r>
      <w:r>
        <w:t>en</w:t>
      </w:r>
      <w:r>
        <w:rPr>
          <w:spacing w:val="-2"/>
        </w:rPr>
        <w:t xml:space="preserve"> </w:t>
      </w:r>
      <w:r>
        <w:t>mètres</w:t>
      </w:r>
      <w:r>
        <w:rPr>
          <w:spacing w:val="-1"/>
        </w:rPr>
        <w:t xml:space="preserve"> </w:t>
      </w:r>
      <w:r>
        <w:t>cubes.</w:t>
      </w:r>
    </w:p>
    <w:p w14:paraId="4E9954D7" w14:textId="77777777" w:rsidR="005074BA" w:rsidRDefault="005074BA">
      <w:pPr>
        <w:jc w:val="both"/>
        <w:sectPr w:rsidR="005074BA" w:rsidSect="00301B27">
          <w:headerReference w:type="default" r:id="rId80"/>
          <w:footerReference w:type="default" r:id="rId81"/>
          <w:pgSz w:w="12240" w:h="15840"/>
          <w:pgMar w:top="1320" w:right="0" w:bottom="1240" w:left="500" w:header="1080" w:footer="1060" w:gutter="0"/>
          <w:pgNumType w:start="20"/>
          <w:cols w:space="720"/>
        </w:sectPr>
      </w:pPr>
    </w:p>
    <w:p w14:paraId="6B58A8AD" w14:textId="77777777" w:rsidR="005074BA" w:rsidRDefault="005074BA">
      <w:pPr>
        <w:pStyle w:val="Corpsdetexte"/>
        <w:spacing w:before="9"/>
        <w:rPr>
          <w:sz w:val="9"/>
        </w:rPr>
      </w:pPr>
    </w:p>
    <w:p w14:paraId="434BD641" w14:textId="77777777" w:rsidR="005074BA" w:rsidRDefault="00F0000B">
      <w:pPr>
        <w:pStyle w:val="Titre5"/>
        <w:spacing w:before="93"/>
      </w:pPr>
      <w:r>
        <w:rPr>
          <w:noProof/>
        </w:rPr>
        <w:drawing>
          <wp:anchor distT="0" distB="0" distL="0" distR="0" simplePos="0" relativeHeight="15765504" behindDoc="0" locked="0" layoutInCell="1" allowOverlap="1" wp14:anchorId="345EAFC3" wp14:editId="2F89A5E8">
            <wp:simplePos x="0" y="0"/>
            <wp:positionH relativeFrom="page">
              <wp:posOffset>945073</wp:posOffset>
            </wp:positionH>
            <wp:positionV relativeFrom="paragraph">
              <wp:posOffset>-192601</wp:posOffset>
            </wp:positionV>
            <wp:extent cx="845867" cy="832680"/>
            <wp:effectExtent l="0" t="0" r="0" b="0"/>
            <wp:wrapNone/>
            <wp:docPr id="7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jpeg"/>
                    <pic:cNvPicPr/>
                  </pic:nvPicPr>
                  <pic:blipFill>
                    <a:blip r:embed="rId11" cstate="print"/>
                    <a:stretch>
                      <a:fillRect/>
                    </a:stretch>
                  </pic:blipFill>
                  <pic:spPr>
                    <a:xfrm>
                      <a:off x="0" y="0"/>
                      <a:ext cx="845867" cy="832680"/>
                    </a:xfrm>
                    <a:prstGeom prst="rect">
                      <a:avLst/>
                    </a:prstGeom>
                  </pic:spPr>
                </pic:pic>
              </a:graphicData>
            </a:graphic>
          </wp:anchor>
        </w:drawing>
      </w:r>
      <w:r>
        <w:t>Profondeur</w:t>
      </w:r>
      <w:r>
        <w:rPr>
          <w:spacing w:val="-4"/>
        </w:rPr>
        <w:t xml:space="preserve"> </w:t>
      </w:r>
      <w:r>
        <w:t>d'un</w:t>
      </w:r>
      <w:r>
        <w:rPr>
          <w:spacing w:val="-3"/>
        </w:rPr>
        <w:t xml:space="preserve"> </w:t>
      </w:r>
      <w:r>
        <w:t>emplacement</w:t>
      </w:r>
    </w:p>
    <w:p w14:paraId="4F675A8C" w14:textId="77777777" w:rsidR="005074BA" w:rsidRDefault="00F0000B">
      <w:pPr>
        <w:pStyle w:val="Corpsdetexte"/>
        <w:ind w:left="2478" w:right="1416"/>
        <w:jc w:val="both"/>
      </w:pPr>
      <w:r>
        <w:t>Longueur de la plus grande des dimensions d'un emplacement mesurée sur chacune des lignes</w:t>
      </w:r>
      <w:r>
        <w:rPr>
          <w:spacing w:val="1"/>
        </w:rPr>
        <w:t xml:space="preserve"> </w:t>
      </w:r>
      <w:r>
        <w:t>d'emplacement correspondantes. Dans le cas d'un emplacement triangulaire, la profondeur se</w:t>
      </w:r>
      <w:r>
        <w:rPr>
          <w:spacing w:val="1"/>
        </w:rPr>
        <w:t xml:space="preserve"> </w:t>
      </w:r>
      <w:r>
        <w:t>mesure</w:t>
      </w:r>
      <w:r>
        <w:rPr>
          <w:spacing w:val="-1"/>
        </w:rPr>
        <w:t xml:space="preserve"> </w:t>
      </w:r>
      <w:r>
        <w:t>depuis</w:t>
      </w:r>
      <w:r>
        <w:rPr>
          <w:spacing w:val="-1"/>
        </w:rPr>
        <w:t xml:space="preserve"> </w:t>
      </w:r>
      <w:r>
        <w:t>le sommet</w:t>
      </w:r>
      <w:r>
        <w:rPr>
          <w:spacing w:val="-2"/>
        </w:rPr>
        <w:t xml:space="preserve"> </w:t>
      </w:r>
      <w:r>
        <w:t>du triangle.</w:t>
      </w:r>
    </w:p>
    <w:p w14:paraId="4B098C05" w14:textId="77777777" w:rsidR="005074BA" w:rsidRDefault="00F0000B">
      <w:pPr>
        <w:pStyle w:val="Titre5"/>
        <w:spacing w:before="49" w:line="460" w:lineRule="exact"/>
        <w:ind w:right="3268"/>
      </w:pPr>
      <w:r>
        <w:t>Rapport</w:t>
      </w:r>
      <w:r>
        <w:rPr>
          <w:spacing w:val="-3"/>
        </w:rPr>
        <w:t xml:space="preserve"> </w:t>
      </w:r>
      <w:r>
        <w:t>plancher</w:t>
      </w:r>
      <w:r>
        <w:rPr>
          <w:spacing w:val="-2"/>
        </w:rPr>
        <w:t xml:space="preserve"> </w:t>
      </w:r>
      <w:r>
        <w:t>-</w:t>
      </w:r>
      <w:r>
        <w:rPr>
          <w:spacing w:val="-2"/>
        </w:rPr>
        <w:t xml:space="preserve"> </w:t>
      </w:r>
      <w:r>
        <w:t>terrain</w:t>
      </w:r>
      <w:r>
        <w:rPr>
          <w:spacing w:val="-1"/>
        </w:rPr>
        <w:t xml:space="preserve"> </w:t>
      </w:r>
      <w:r>
        <w:t>(voir</w:t>
      </w:r>
      <w:r>
        <w:rPr>
          <w:spacing w:val="-3"/>
        </w:rPr>
        <w:t xml:space="preserve"> </w:t>
      </w:r>
      <w:r>
        <w:t>coefficient</w:t>
      </w:r>
      <w:r>
        <w:rPr>
          <w:spacing w:val="-2"/>
        </w:rPr>
        <w:t xml:space="preserve"> </w:t>
      </w:r>
      <w:r>
        <w:t>d'occupation</w:t>
      </w:r>
      <w:r>
        <w:rPr>
          <w:spacing w:val="-3"/>
        </w:rPr>
        <w:t xml:space="preserve"> </w:t>
      </w:r>
      <w:r>
        <w:t>au</w:t>
      </w:r>
      <w:r>
        <w:rPr>
          <w:spacing w:val="-3"/>
        </w:rPr>
        <w:t xml:space="preserve"> </w:t>
      </w:r>
      <w:r>
        <w:t>sol)</w:t>
      </w:r>
      <w:r>
        <w:rPr>
          <w:spacing w:val="-52"/>
        </w:rPr>
        <w:t xml:space="preserve"> </w:t>
      </w:r>
      <w:r>
        <w:t>Réfection</w:t>
      </w:r>
    </w:p>
    <w:p w14:paraId="484D6984" w14:textId="77777777" w:rsidR="005074BA" w:rsidRDefault="00F0000B">
      <w:pPr>
        <w:pStyle w:val="Corpsdetexte"/>
        <w:spacing w:line="158" w:lineRule="exact"/>
        <w:ind w:left="2478"/>
        <w:jc w:val="both"/>
      </w:pPr>
      <w:r>
        <w:t>Action</w:t>
      </w:r>
      <w:r>
        <w:rPr>
          <w:spacing w:val="8"/>
        </w:rPr>
        <w:t xml:space="preserve"> </w:t>
      </w:r>
      <w:r>
        <w:t>de</w:t>
      </w:r>
      <w:r>
        <w:rPr>
          <w:spacing w:val="9"/>
        </w:rPr>
        <w:t xml:space="preserve"> </w:t>
      </w:r>
      <w:r>
        <w:t>refaire,</w:t>
      </w:r>
      <w:r>
        <w:rPr>
          <w:spacing w:val="8"/>
        </w:rPr>
        <w:t xml:space="preserve"> </w:t>
      </w:r>
      <w:r>
        <w:t>de</w:t>
      </w:r>
      <w:r>
        <w:rPr>
          <w:spacing w:val="9"/>
        </w:rPr>
        <w:t xml:space="preserve"> </w:t>
      </w:r>
      <w:r>
        <w:t>réparer,</w:t>
      </w:r>
      <w:r>
        <w:rPr>
          <w:spacing w:val="5"/>
        </w:rPr>
        <w:t xml:space="preserve"> </w:t>
      </w:r>
      <w:r>
        <w:t>de</w:t>
      </w:r>
      <w:r>
        <w:rPr>
          <w:spacing w:val="9"/>
        </w:rPr>
        <w:t xml:space="preserve"> </w:t>
      </w:r>
      <w:r>
        <w:t>remettre</w:t>
      </w:r>
      <w:r>
        <w:rPr>
          <w:spacing w:val="6"/>
        </w:rPr>
        <w:t xml:space="preserve"> </w:t>
      </w:r>
      <w:r>
        <w:t>à</w:t>
      </w:r>
      <w:r>
        <w:rPr>
          <w:spacing w:val="9"/>
        </w:rPr>
        <w:t xml:space="preserve"> </w:t>
      </w:r>
      <w:r>
        <w:t>neuf.</w:t>
      </w:r>
      <w:r>
        <w:rPr>
          <w:spacing w:val="9"/>
        </w:rPr>
        <w:t xml:space="preserve"> </w:t>
      </w:r>
      <w:r>
        <w:t>Refaire</w:t>
      </w:r>
      <w:r>
        <w:rPr>
          <w:spacing w:val="8"/>
        </w:rPr>
        <w:t xml:space="preserve"> </w:t>
      </w:r>
      <w:r>
        <w:t>ne</w:t>
      </w:r>
      <w:r>
        <w:rPr>
          <w:spacing w:val="7"/>
        </w:rPr>
        <w:t xml:space="preserve"> </w:t>
      </w:r>
      <w:r>
        <w:t>veut</w:t>
      </w:r>
      <w:r>
        <w:rPr>
          <w:spacing w:val="8"/>
        </w:rPr>
        <w:t xml:space="preserve"> </w:t>
      </w:r>
      <w:r>
        <w:t>pas</w:t>
      </w:r>
      <w:r>
        <w:rPr>
          <w:spacing w:val="9"/>
        </w:rPr>
        <w:t xml:space="preserve"> </w:t>
      </w:r>
      <w:r>
        <w:t>dire</w:t>
      </w:r>
      <w:r>
        <w:rPr>
          <w:spacing w:val="8"/>
        </w:rPr>
        <w:t xml:space="preserve"> </w:t>
      </w:r>
      <w:r>
        <w:t>faire</w:t>
      </w:r>
      <w:r>
        <w:rPr>
          <w:spacing w:val="9"/>
        </w:rPr>
        <w:t xml:space="preserve"> </w:t>
      </w:r>
      <w:r>
        <w:t>tout</w:t>
      </w:r>
      <w:r>
        <w:rPr>
          <w:spacing w:val="8"/>
        </w:rPr>
        <w:t xml:space="preserve"> </w:t>
      </w:r>
      <w:r>
        <w:t>autrement</w:t>
      </w:r>
      <w:r>
        <w:rPr>
          <w:spacing w:val="6"/>
        </w:rPr>
        <w:t xml:space="preserve"> </w:t>
      </w:r>
      <w:r>
        <w:t>en</w:t>
      </w:r>
    </w:p>
    <w:p w14:paraId="5CD5D4A7" w14:textId="77777777" w:rsidR="005074BA" w:rsidRDefault="00F0000B">
      <w:pPr>
        <w:pStyle w:val="Corpsdetexte"/>
        <w:ind w:left="2478" w:right="1409"/>
        <w:jc w:val="both"/>
      </w:pPr>
      <w:r>
        <w:t>apportant de profondes transformations qui changent la nature du bâtiment ou même qui visent à</w:t>
      </w:r>
      <w:r>
        <w:rPr>
          <w:spacing w:val="1"/>
        </w:rPr>
        <w:t xml:space="preserve"> </w:t>
      </w:r>
      <w:r>
        <w:t>reconstruire</w:t>
      </w:r>
      <w:r>
        <w:rPr>
          <w:spacing w:val="-1"/>
        </w:rPr>
        <w:t xml:space="preserve"> </w:t>
      </w:r>
      <w:r>
        <w:t>un bâtiment</w:t>
      </w:r>
      <w:r>
        <w:rPr>
          <w:spacing w:val="-3"/>
        </w:rPr>
        <w:t xml:space="preserve"> </w:t>
      </w:r>
      <w:r>
        <w:t>en totalité,</w:t>
      </w:r>
      <w:r>
        <w:rPr>
          <w:spacing w:val="-1"/>
        </w:rPr>
        <w:t xml:space="preserve"> </w:t>
      </w:r>
      <w:r>
        <w:t>suite</w:t>
      </w:r>
      <w:r>
        <w:rPr>
          <w:spacing w:val="-2"/>
        </w:rPr>
        <w:t xml:space="preserve"> </w:t>
      </w:r>
      <w:r>
        <w:t>à</w:t>
      </w:r>
      <w:r>
        <w:rPr>
          <w:spacing w:val="-1"/>
        </w:rPr>
        <w:t xml:space="preserve"> </w:t>
      </w:r>
      <w:r>
        <w:t>une destruction</w:t>
      </w:r>
      <w:r>
        <w:rPr>
          <w:spacing w:val="-2"/>
        </w:rPr>
        <w:t xml:space="preserve"> </w:t>
      </w:r>
      <w:r>
        <w:t>complète.</w:t>
      </w:r>
    </w:p>
    <w:p w14:paraId="124BF37F" w14:textId="77777777" w:rsidR="005074BA" w:rsidRDefault="005074BA">
      <w:pPr>
        <w:pStyle w:val="Corpsdetexte"/>
        <w:spacing w:before="11"/>
        <w:rPr>
          <w:sz w:val="19"/>
        </w:rPr>
      </w:pPr>
    </w:p>
    <w:p w14:paraId="06C90709" w14:textId="77777777" w:rsidR="005074BA" w:rsidRDefault="00F0000B">
      <w:pPr>
        <w:pStyle w:val="Titre5"/>
      </w:pPr>
      <w:r>
        <w:t>Régénération</w:t>
      </w:r>
      <w:r>
        <w:rPr>
          <w:spacing w:val="-3"/>
        </w:rPr>
        <w:t xml:space="preserve"> </w:t>
      </w:r>
      <w:r>
        <w:t>préétablie</w:t>
      </w:r>
      <w:r>
        <w:rPr>
          <w:spacing w:val="-3"/>
        </w:rPr>
        <w:t xml:space="preserve"> </w:t>
      </w:r>
      <w:r>
        <w:t>ou</w:t>
      </w:r>
      <w:r>
        <w:rPr>
          <w:spacing w:val="-3"/>
        </w:rPr>
        <w:t xml:space="preserve"> </w:t>
      </w:r>
      <w:r>
        <w:t>suffisante</w:t>
      </w:r>
    </w:p>
    <w:p w14:paraId="691FAB13" w14:textId="77777777" w:rsidR="005074BA" w:rsidRDefault="00F0000B">
      <w:pPr>
        <w:pStyle w:val="Corpsdetexte"/>
        <w:ind w:left="2478" w:right="1408"/>
        <w:jc w:val="both"/>
      </w:pPr>
      <w:r>
        <w:t>La</w:t>
      </w:r>
      <w:r>
        <w:rPr>
          <w:spacing w:val="1"/>
        </w:rPr>
        <w:t xml:space="preserve"> </w:t>
      </w:r>
      <w:r>
        <w:t>régénération</w:t>
      </w:r>
      <w:r>
        <w:rPr>
          <w:spacing w:val="1"/>
        </w:rPr>
        <w:t xml:space="preserve"> </w:t>
      </w:r>
      <w:r>
        <w:t>préétablie</w:t>
      </w:r>
      <w:r>
        <w:rPr>
          <w:spacing w:val="1"/>
        </w:rPr>
        <w:t xml:space="preserve"> </w:t>
      </w:r>
      <w:r>
        <w:t>ou</w:t>
      </w:r>
      <w:r>
        <w:rPr>
          <w:spacing w:val="1"/>
        </w:rPr>
        <w:t xml:space="preserve"> </w:t>
      </w:r>
      <w:r>
        <w:t>suffisante</w:t>
      </w:r>
      <w:r>
        <w:rPr>
          <w:spacing w:val="1"/>
        </w:rPr>
        <w:t xml:space="preserve"> </w:t>
      </w:r>
      <w:r>
        <w:t>est</w:t>
      </w:r>
      <w:r>
        <w:rPr>
          <w:spacing w:val="1"/>
        </w:rPr>
        <w:t xml:space="preserve"> </w:t>
      </w:r>
      <w:r>
        <w:t>constituée</w:t>
      </w:r>
      <w:r>
        <w:rPr>
          <w:spacing w:val="1"/>
        </w:rPr>
        <w:t xml:space="preserve"> </w:t>
      </w:r>
      <w:r>
        <w:t>de</w:t>
      </w:r>
      <w:r>
        <w:rPr>
          <w:spacing w:val="1"/>
        </w:rPr>
        <w:t xml:space="preserve"> </w:t>
      </w:r>
      <w:r>
        <w:t>l'ensemble</w:t>
      </w:r>
      <w:r>
        <w:rPr>
          <w:spacing w:val="1"/>
        </w:rPr>
        <w:t xml:space="preserve"> </w:t>
      </w:r>
      <w:r>
        <w:t>des</w:t>
      </w:r>
      <w:r>
        <w:rPr>
          <w:spacing w:val="1"/>
        </w:rPr>
        <w:t xml:space="preserve"> </w:t>
      </w:r>
      <w:r>
        <w:t>jeunes</w:t>
      </w:r>
      <w:r>
        <w:rPr>
          <w:spacing w:val="1"/>
        </w:rPr>
        <w:t xml:space="preserve"> </w:t>
      </w:r>
      <w:r>
        <w:t>arbres</w:t>
      </w:r>
      <w:r>
        <w:rPr>
          <w:spacing w:val="1"/>
        </w:rPr>
        <w:t xml:space="preserve"> </w:t>
      </w:r>
      <w:r>
        <w:t>d'essences commerciales de plus de 5 cm de hauteur qui se sont établis naturellement sur une</w:t>
      </w:r>
      <w:r>
        <w:rPr>
          <w:spacing w:val="1"/>
        </w:rPr>
        <w:t xml:space="preserve"> </w:t>
      </w:r>
      <w:r>
        <w:t>aire donnée, en quantité d'au moins 1 200 tiges à l'hectare pour les essences feuillues et d'au</w:t>
      </w:r>
      <w:r>
        <w:rPr>
          <w:spacing w:val="1"/>
        </w:rPr>
        <w:t xml:space="preserve"> </w:t>
      </w:r>
      <w:r>
        <w:t>moins 1</w:t>
      </w:r>
      <w:r>
        <w:rPr>
          <w:spacing w:val="-2"/>
        </w:rPr>
        <w:t xml:space="preserve"> </w:t>
      </w:r>
      <w:r>
        <w:t>500</w:t>
      </w:r>
      <w:r>
        <w:rPr>
          <w:spacing w:val="-2"/>
        </w:rPr>
        <w:t xml:space="preserve"> </w:t>
      </w:r>
      <w:r>
        <w:t>tiges</w:t>
      </w:r>
      <w:r>
        <w:rPr>
          <w:spacing w:val="-1"/>
        </w:rPr>
        <w:t xml:space="preserve"> </w:t>
      </w:r>
      <w:r>
        <w:t>pour</w:t>
      </w:r>
      <w:r>
        <w:rPr>
          <w:spacing w:val="-2"/>
        </w:rPr>
        <w:t xml:space="preserve"> </w:t>
      </w:r>
      <w:r>
        <w:t>les</w:t>
      </w:r>
      <w:r>
        <w:rPr>
          <w:spacing w:val="-2"/>
        </w:rPr>
        <w:t xml:space="preserve"> </w:t>
      </w:r>
      <w:r>
        <w:t>essences</w:t>
      </w:r>
      <w:r>
        <w:rPr>
          <w:spacing w:val="1"/>
        </w:rPr>
        <w:t xml:space="preserve"> </w:t>
      </w:r>
      <w:r>
        <w:t>résineuses.</w:t>
      </w:r>
    </w:p>
    <w:p w14:paraId="7EF2EAB0" w14:textId="77777777" w:rsidR="005074BA" w:rsidRDefault="005074BA">
      <w:pPr>
        <w:pStyle w:val="Corpsdetexte"/>
        <w:spacing w:before="1"/>
        <w:rPr>
          <w:sz w:val="20"/>
        </w:rPr>
      </w:pPr>
    </w:p>
    <w:p w14:paraId="48226CA1" w14:textId="77777777" w:rsidR="005074BA" w:rsidRDefault="00F0000B">
      <w:pPr>
        <w:pStyle w:val="Titre5"/>
      </w:pPr>
      <w:r>
        <w:t>Règlement</w:t>
      </w:r>
    </w:p>
    <w:p w14:paraId="6BAE3EB8" w14:textId="77777777" w:rsidR="005074BA" w:rsidRDefault="00F0000B">
      <w:pPr>
        <w:pStyle w:val="Corpsdetexte"/>
        <w:ind w:left="2478"/>
        <w:jc w:val="both"/>
      </w:pPr>
      <w:r>
        <w:t>Règlement</w:t>
      </w:r>
      <w:r>
        <w:rPr>
          <w:spacing w:val="-5"/>
        </w:rPr>
        <w:t xml:space="preserve"> </w:t>
      </w:r>
      <w:r>
        <w:t>de</w:t>
      </w:r>
      <w:r>
        <w:rPr>
          <w:spacing w:val="-2"/>
        </w:rPr>
        <w:t xml:space="preserve"> </w:t>
      </w:r>
      <w:r>
        <w:t>zonage</w:t>
      </w:r>
      <w:r>
        <w:rPr>
          <w:spacing w:val="-4"/>
        </w:rPr>
        <w:t xml:space="preserve"> </w:t>
      </w:r>
      <w:r>
        <w:t>de</w:t>
      </w:r>
      <w:r>
        <w:rPr>
          <w:spacing w:val="1"/>
        </w:rPr>
        <w:t xml:space="preserve"> </w:t>
      </w:r>
      <w:r>
        <w:t>la</w:t>
      </w:r>
      <w:r>
        <w:rPr>
          <w:spacing w:val="-3"/>
        </w:rPr>
        <w:t xml:space="preserve"> </w:t>
      </w:r>
      <w:r>
        <w:t>municipalité</w:t>
      </w:r>
      <w:r>
        <w:rPr>
          <w:spacing w:val="-4"/>
        </w:rPr>
        <w:t xml:space="preserve"> </w:t>
      </w:r>
      <w:r>
        <w:t>de</w:t>
      </w:r>
      <w:r>
        <w:rPr>
          <w:spacing w:val="-4"/>
        </w:rPr>
        <w:t xml:space="preserve"> </w:t>
      </w:r>
      <w:r>
        <w:t>La</w:t>
      </w:r>
      <w:r>
        <w:rPr>
          <w:spacing w:val="-2"/>
        </w:rPr>
        <w:t xml:space="preserve"> </w:t>
      </w:r>
      <w:r>
        <w:t>Bostonnais-Lac-à-la-Croix.</w:t>
      </w:r>
    </w:p>
    <w:p w14:paraId="16A8F7B5" w14:textId="77777777" w:rsidR="005074BA" w:rsidRDefault="005074BA">
      <w:pPr>
        <w:pStyle w:val="Corpsdetexte"/>
        <w:rPr>
          <w:sz w:val="20"/>
        </w:rPr>
      </w:pPr>
    </w:p>
    <w:p w14:paraId="6B338CBB" w14:textId="77777777" w:rsidR="005074BA" w:rsidRDefault="00F0000B">
      <w:pPr>
        <w:pStyle w:val="Titre5"/>
        <w:spacing w:before="1"/>
      </w:pPr>
      <w:r>
        <w:t>Règlements</w:t>
      </w:r>
      <w:r>
        <w:rPr>
          <w:spacing w:val="-3"/>
        </w:rPr>
        <w:t xml:space="preserve"> </w:t>
      </w:r>
      <w:r>
        <w:t>d'urbanisme</w:t>
      </w:r>
    </w:p>
    <w:p w14:paraId="33AAC1B1" w14:textId="77777777" w:rsidR="005074BA" w:rsidRDefault="00F0000B">
      <w:pPr>
        <w:pStyle w:val="Corpsdetexte"/>
        <w:ind w:left="2478" w:right="1410"/>
        <w:jc w:val="both"/>
      </w:pPr>
      <w:r>
        <w:t>Ensemble des</w:t>
      </w:r>
      <w:r>
        <w:rPr>
          <w:spacing w:val="1"/>
        </w:rPr>
        <w:t xml:space="preserve"> </w:t>
      </w:r>
      <w:r>
        <w:t>règlements</w:t>
      </w:r>
      <w:r>
        <w:rPr>
          <w:spacing w:val="1"/>
        </w:rPr>
        <w:t xml:space="preserve"> </w:t>
      </w:r>
      <w:r>
        <w:t>de</w:t>
      </w:r>
      <w:r>
        <w:rPr>
          <w:spacing w:val="1"/>
        </w:rPr>
        <w:t xml:space="preserve"> </w:t>
      </w:r>
      <w:r>
        <w:t>la</w:t>
      </w:r>
      <w:r>
        <w:rPr>
          <w:spacing w:val="1"/>
        </w:rPr>
        <w:t xml:space="preserve"> </w:t>
      </w:r>
      <w:r>
        <w:t>municipalité</w:t>
      </w:r>
      <w:r>
        <w:rPr>
          <w:spacing w:val="1"/>
        </w:rPr>
        <w:t xml:space="preserve"> </w:t>
      </w:r>
      <w:r>
        <w:t>de La</w:t>
      </w:r>
      <w:r>
        <w:rPr>
          <w:spacing w:val="1"/>
        </w:rPr>
        <w:t xml:space="preserve"> </w:t>
      </w:r>
      <w:r>
        <w:t>Bostonnais-régissant</w:t>
      </w:r>
      <w:r>
        <w:rPr>
          <w:spacing w:val="1"/>
        </w:rPr>
        <w:t xml:space="preserve"> </w:t>
      </w:r>
      <w:r>
        <w:t>l'urbanisme, soit le</w:t>
      </w:r>
      <w:r>
        <w:rPr>
          <w:spacing w:val="1"/>
        </w:rPr>
        <w:t xml:space="preserve"> </w:t>
      </w:r>
      <w:r>
        <w:t>règlement de zonage, le règlement de lotissement, le règlement de construction, le règlement sur</w:t>
      </w:r>
      <w:r>
        <w:rPr>
          <w:spacing w:val="1"/>
        </w:rPr>
        <w:t xml:space="preserve"> </w:t>
      </w:r>
      <w:r>
        <w:t>les permis et certificats, le règlement sur les conditions minimales d'émission des permis de</w:t>
      </w:r>
      <w:r>
        <w:rPr>
          <w:spacing w:val="1"/>
        </w:rPr>
        <w:t xml:space="preserve"> </w:t>
      </w:r>
      <w:r>
        <w:t>construction,</w:t>
      </w:r>
      <w:r>
        <w:rPr>
          <w:spacing w:val="1"/>
        </w:rPr>
        <w:t xml:space="preserve"> </w:t>
      </w:r>
      <w:r>
        <w:t>le</w:t>
      </w:r>
      <w:r>
        <w:rPr>
          <w:spacing w:val="1"/>
        </w:rPr>
        <w:t xml:space="preserve"> </w:t>
      </w:r>
      <w:r>
        <w:t>règlement sur</w:t>
      </w:r>
      <w:r>
        <w:rPr>
          <w:spacing w:val="1"/>
        </w:rPr>
        <w:t xml:space="preserve"> </w:t>
      </w:r>
      <w:r>
        <w:t>les</w:t>
      </w:r>
      <w:r>
        <w:rPr>
          <w:spacing w:val="1"/>
        </w:rPr>
        <w:t xml:space="preserve"> </w:t>
      </w:r>
      <w:r>
        <w:t>plans</w:t>
      </w:r>
      <w:r>
        <w:rPr>
          <w:spacing w:val="1"/>
        </w:rPr>
        <w:t xml:space="preserve"> </w:t>
      </w:r>
      <w:r>
        <w:t>d'aménagement d'ensemble</w:t>
      </w:r>
      <w:r>
        <w:rPr>
          <w:spacing w:val="1"/>
        </w:rPr>
        <w:t xml:space="preserve"> </w:t>
      </w:r>
      <w:r>
        <w:t>et le</w:t>
      </w:r>
      <w:r>
        <w:rPr>
          <w:spacing w:val="1"/>
        </w:rPr>
        <w:t xml:space="preserve"> </w:t>
      </w:r>
      <w:r>
        <w:t>règlement sur</w:t>
      </w:r>
      <w:r>
        <w:rPr>
          <w:spacing w:val="1"/>
        </w:rPr>
        <w:t xml:space="preserve"> </w:t>
      </w:r>
      <w:r>
        <w:t>les</w:t>
      </w:r>
      <w:r>
        <w:rPr>
          <w:spacing w:val="1"/>
        </w:rPr>
        <w:t xml:space="preserve"> </w:t>
      </w:r>
      <w:r>
        <w:t>dérogations</w:t>
      </w:r>
      <w:r>
        <w:rPr>
          <w:spacing w:val="-2"/>
        </w:rPr>
        <w:t xml:space="preserve"> </w:t>
      </w:r>
      <w:r>
        <w:t>mineures.</w:t>
      </w:r>
    </w:p>
    <w:p w14:paraId="38D58289" w14:textId="77777777" w:rsidR="005074BA" w:rsidRDefault="005074BA">
      <w:pPr>
        <w:pStyle w:val="Corpsdetexte"/>
        <w:spacing w:before="9"/>
        <w:rPr>
          <w:sz w:val="19"/>
        </w:rPr>
      </w:pPr>
    </w:p>
    <w:p w14:paraId="71FD9670" w14:textId="77777777" w:rsidR="005074BA" w:rsidRDefault="00F0000B">
      <w:pPr>
        <w:pStyle w:val="Titre5"/>
      </w:pPr>
      <w:r>
        <w:t>Remise</w:t>
      </w:r>
    </w:p>
    <w:p w14:paraId="28812A45" w14:textId="77777777" w:rsidR="005074BA" w:rsidRDefault="00F0000B">
      <w:pPr>
        <w:pStyle w:val="Corpsdetexte"/>
        <w:ind w:left="2478"/>
        <w:jc w:val="both"/>
      </w:pPr>
      <w:r>
        <w:t>Bâtiment</w:t>
      </w:r>
      <w:r>
        <w:rPr>
          <w:spacing w:val="-4"/>
        </w:rPr>
        <w:t xml:space="preserve"> </w:t>
      </w:r>
      <w:r>
        <w:t>accessoire</w:t>
      </w:r>
      <w:r>
        <w:rPr>
          <w:spacing w:val="-3"/>
        </w:rPr>
        <w:t xml:space="preserve"> </w:t>
      </w:r>
      <w:r>
        <w:t>servant</w:t>
      </w:r>
      <w:r>
        <w:rPr>
          <w:spacing w:val="-4"/>
        </w:rPr>
        <w:t xml:space="preserve"> </w:t>
      </w:r>
      <w:r>
        <w:t>au</w:t>
      </w:r>
      <w:r>
        <w:rPr>
          <w:spacing w:val="-3"/>
        </w:rPr>
        <w:t xml:space="preserve"> </w:t>
      </w:r>
      <w:r>
        <w:t>rangement</w:t>
      </w:r>
      <w:r>
        <w:rPr>
          <w:spacing w:val="-3"/>
        </w:rPr>
        <w:t xml:space="preserve"> </w:t>
      </w:r>
      <w:r>
        <w:t>d'articles</w:t>
      </w:r>
      <w:r>
        <w:rPr>
          <w:spacing w:val="-5"/>
        </w:rPr>
        <w:t xml:space="preserve"> </w:t>
      </w:r>
      <w:r>
        <w:t>d'utilité</w:t>
      </w:r>
      <w:r>
        <w:rPr>
          <w:spacing w:val="-1"/>
        </w:rPr>
        <w:t xml:space="preserve"> </w:t>
      </w:r>
      <w:r>
        <w:t>courante</w:t>
      </w:r>
      <w:r>
        <w:rPr>
          <w:spacing w:val="-5"/>
        </w:rPr>
        <w:t xml:space="preserve"> </w:t>
      </w:r>
      <w:r>
        <w:t>ou</w:t>
      </w:r>
      <w:r>
        <w:rPr>
          <w:spacing w:val="-4"/>
        </w:rPr>
        <w:t xml:space="preserve"> </w:t>
      </w:r>
      <w:r>
        <w:t>occasionnelle.</w:t>
      </w:r>
    </w:p>
    <w:p w14:paraId="7E3F5BF9" w14:textId="77777777" w:rsidR="005074BA" w:rsidRDefault="005074BA">
      <w:pPr>
        <w:pStyle w:val="Corpsdetexte"/>
        <w:spacing w:before="1"/>
        <w:rPr>
          <w:sz w:val="16"/>
        </w:rPr>
      </w:pPr>
    </w:p>
    <w:p w14:paraId="5FB86786" w14:textId="77777777" w:rsidR="005074BA" w:rsidRDefault="00F0000B">
      <w:pPr>
        <w:pStyle w:val="Titre5"/>
      </w:pPr>
      <w:r>
        <w:t>Résidence</w:t>
      </w:r>
      <w:r>
        <w:rPr>
          <w:spacing w:val="-4"/>
        </w:rPr>
        <w:t xml:space="preserve"> </w:t>
      </w:r>
      <w:r>
        <w:t>ou</w:t>
      </w:r>
      <w:r>
        <w:rPr>
          <w:spacing w:val="-2"/>
        </w:rPr>
        <w:t xml:space="preserve"> </w:t>
      </w:r>
      <w:r>
        <w:t>habitation</w:t>
      </w:r>
    </w:p>
    <w:p w14:paraId="40687A7D" w14:textId="77777777" w:rsidR="005074BA" w:rsidRDefault="00F0000B">
      <w:pPr>
        <w:pStyle w:val="Titre7"/>
        <w:spacing w:before="1"/>
      </w:pPr>
      <w:r>
        <w:rPr>
          <w:u w:val="single"/>
        </w:rPr>
        <w:t>Définition</w:t>
      </w:r>
      <w:r>
        <w:rPr>
          <w:spacing w:val="-3"/>
          <w:u w:val="single"/>
        </w:rPr>
        <w:t xml:space="preserve"> </w:t>
      </w:r>
      <w:r>
        <w:rPr>
          <w:u w:val="single"/>
        </w:rPr>
        <w:t>générale</w:t>
      </w:r>
    </w:p>
    <w:p w14:paraId="032FDC17" w14:textId="77777777" w:rsidR="005074BA" w:rsidRDefault="00F0000B">
      <w:pPr>
        <w:pStyle w:val="Corpsdetexte"/>
        <w:ind w:left="2478" w:right="1697"/>
      </w:pPr>
      <w:r>
        <w:t>Signifie un bâtiment contenant des appartements, logements ou studios destinés à l’habitation,</w:t>
      </w:r>
      <w:r>
        <w:rPr>
          <w:spacing w:val="-47"/>
        </w:rPr>
        <w:t xml:space="preserve"> </w:t>
      </w:r>
      <w:r>
        <w:t>incluant</w:t>
      </w:r>
      <w:r>
        <w:rPr>
          <w:spacing w:val="-3"/>
        </w:rPr>
        <w:t xml:space="preserve"> </w:t>
      </w:r>
      <w:r>
        <w:t>les</w:t>
      </w:r>
      <w:r>
        <w:rPr>
          <w:spacing w:val="1"/>
        </w:rPr>
        <w:t xml:space="preserve"> </w:t>
      </w:r>
      <w:r>
        <w:t>résidences</w:t>
      </w:r>
      <w:r>
        <w:rPr>
          <w:spacing w:val="-1"/>
        </w:rPr>
        <w:t xml:space="preserve"> </w:t>
      </w:r>
      <w:r>
        <w:t>de villégiature ;</w:t>
      </w:r>
    </w:p>
    <w:p w14:paraId="5E1B0731" w14:textId="77777777" w:rsidR="005074BA" w:rsidRDefault="005074BA">
      <w:pPr>
        <w:pStyle w:val="Corpsdetexte"/>
        <w:spacing w:before="10"/>
        <w:rPr>
          <w:sz w:val="19"/>
        </w:rPr>
      </w:pPr>
    </w:p>
    <w:p w14:paraId="4DEFBC6B" w14:textId="77777777" w:rsidR="005074BA" w:rsidRDefault="00F0000B">
      <w:pPr>
        <w:pStyle w:val="Titre7"/>
        <w:spacing w:before="1"/>
      </w:pPr>
      <w:r>
        <w:rPr>
          <w:u w:val="single"/>
        </w:rPr>
        <w:t>Habitation</w:t>
      </w:r>
      <w:r>
        <w:rPr>
          <w:spacing w:val="-4"/>
          <w:u w:val="single"/>
        </w:rPr>
        <w:t xml:space="preserve"> </w:t>
      </w:r>
      <w:r>
        <w:rPr>
          <w:u w:val="single"/>
        </w:rPr>
        <w:t>unifamiliale</w:t>
      </w:r>
    </w:p>
    <w:p w14:paraId="011C28A5" w14:textId="77777777" w:rsidR="005074BA" w:rsidRDefault="00F0000B">
      <w:pPr>
        <w:pStyle w:val="Corpsdetexte"/>
        <w:ind w:left="2478"/>
      </w:pPr>
      <w:r>
        <w:t>Signifie</w:t>
      </w:r>
      <w:r>
        <w:rPr>
          <w:spacing w:val="-2"/>
        </w:rPr>
        <w:t xml:space="preserve"> </w:t>
      </w:r>
      <w:r>
        <w:t>tout</w:t>
      </w:r>
      <w:r>
        <w:rPr>
          <w:spacing w:val="-2"/>
        </w:rPr>
        <w:t xml:space="preserve"> </w:t>
      </w:r>
      <w:r>
        <w:t>bâtiment</w:t>
      </w:r>
      <w:r>
        <w:rPr>
          <w:spacing w:val="-2"/>
        </w:rPr>
        <w:t xml:space="preserve"> </w:t>
      </w:r>
      <w:r>
        <w:t>isolé</w:t>
      </w:r>
      <w:r>
        <w:rPr>
          <w:spacing w:val="-4"/>
        </w:rPr>
        <w:t xml:space="preserve"> </w:t>
      </w:r>
      <w:r>
        <w:t>comprenant</w:t>
      </w:r>
      <w:r>
        <w:rPr>
          <w:spacing w:val="-4"/>
        </w:rPr>
        <w:t xml:space="preserve"> </w:t>
      </w:r>
      <w:r>
        <w:t>un</w:t>
      </w:r>
      <w:r>
        <w:rPr>
          <w:spacing w:val="-2"/>
        </w:rPr>
        <w:t xml:space="preserve"> </w:t>
      </w:r>
      <w:r>
        <w:t>(1)</w:t>
      </w:r>
      <w:r>
        <w:rPr>
          <w:spacing w:val="-5"/>
        </w:rPr>
        <w:t xml:space="preserve"> </w:t>
      </w:r>
      <w:r>
        <w:t>appartement.</w:t>
      </w:r>
    </w:p>
    <w:p w14:paraId="304FF844" w14:textId="77777777" w:rsidR="005074BA" w:rsidRDefault="005074BA">
      <w:pPr>
        <w:pStyle w:val="Corpsdetexte"/>
        <w:rPr>
          <w:sz w:val="20"/>
        </w:rPr>
      </w:pPr>
    </w:p>
    <w:p w14:paraId="06F416A2" w14:textId="77777777" w:rsidR="005074BA" w:rsidRDefault="00F0000B">
      <w:pPr>
        <w:pStyle w:val="Titre7"/>
      </w:pPr>
      <w:r>
        <w:rPr>
          <w:u w:val="single"/>
        </w:rPr>
        <w:t>Habitation</w:t>
      </w:r>
      <w:r>
        <w:rPr>
          <w:spacing w:val="-3"/>
          <w:u w:val="single"/>
        </w:rPr>
        <w:t xml:space="preserve"> </w:t>
      </w:r>
      <w:r>
        <w:rPr>
          <w:u w:val="single"/>
        </w:rPr>
        <w:t>bifamiliale</w:t>
      </w:r>
    </w:p>
    <w:p w14:paraId="5D15003B" w14:textId="77777777" w:rsidR="005074BA" w:rsidRDefault="00F0000B">
      <w:pPr>
        <w:pStyle w:val="Corpsdetexte"/>
        <w:ind w:left="2478" w:right="1927"/>
      </w:pPr>
      <w:r>
        <w:t>Signifie tout bâtiment isolé comprenant deux (2) appartements qui peuvent être situés à des</w:t>
      </w:r>
      <w:r>
        <w:rPr>
          <w:spacing w:val="-47"/>
        </w:rPr>
        <w:t xml:space="preserve"> </w:t>
      </w:r>
      <w:r>
        <w:t>étages différents.</w:t>
      </w:r>
    </w:p>
    <w:p w14:paraId="09B6C28C" w14:textId="77777777" w:rsidR="005074BA" w:rsidRDefault="005074BA">
      <w:pPr>
        <w:pStyle w:val="Corpsdetexte"/>
        <w:spacing w:before="11"/>
        <w:rPr>
          <w:sz w:val="19"/>
        </w:rPr>
      </w:pPr>
    </w:p>
    <w:p w14:paraId="43522E41" w14:textId="77777777" w:rsidR="005074BA" w:rsidRDefault="00F0000B">
      <w:pPr>
        <w:pStyle w:val="Titre7"/>
      </w:pPr>
      <w:r>
        <w:rPr>
          <w:u w:val="single"/>
        </w:rPr>
        <w:t>Habitation</w:t>
      </w:r>
      <w:r>
        <w:rPr>
          <w:spacing w:val="-3"/>
          <w:u w:val="single"/>
        </w:rPr>
        <w:t xml:space="preserve"> </w:t>
      </w:r>
      <w:r>
        <w:rPr>
          <w:u w:val="single"/>
        </w:rPr>
        <w:t>bifamiliale</w:t>
      </w:r>
      <w:r>
        <w:rPr>
          <w:spacing w:val="-2"/>
          <w:u w:val="single"/>
        </w:rPr>
        <w:t xml:space="preserve"> </w:t>
      </w:r>
      <w:r>
        <w:rPr>
          <w:u w:val="single"/>
        </w:rPr>
        <w:t>jumelée</w:t>
      </w:r>
    </w:p>
    <w:p w14:paraId="42C552B3" w14:textId="77777777" w:rsidR="005074BA" w:rsidRDefault="00F0000B">
      <w:pPr>
        <w:pStyle w:val="Corpsdetexte"/>
        <w:ind w:left="2478" w:right="1978"/>
      </w:pPr>
      <w:r>
        <w:t>Signifie tout bâtiment isolé comprenant deux (2) appartements qui sont situés sur un même</w:t>
      </w:r>
      <w:r>
        <w:rPr>
          <w:spacing w:val="-48"/>
        </w:rPr>
        <w:t xml:space="preserve"> </w:t>
      </w:r>
      <w:r>
        <w:t>niveau</w:t>
      </w:r>
      <w:r>
        <w:rPr>
          <w:spacing w:val="-3"/>
        </w:rPr>
        <w:t xml:space="preserve"> </w:t>
      </w:r>
      <w:r>
        <w:t>mais</w:t>
      </w:r>
      <w:r>
        <w:rPr>
          <w:spacing w:val="1"/>
        </w:rPr>
        <w:t xml:space="preserve"> </w:t>
      </w:r>
      <w:r>
        <w:t>de façon</w:t>
      </w:r>
      <w:r>
        <w:rPr>
          <w:spacing w:val="-3"/>
        </w:rPr>
        <w:t xml:space="preserve"> </w:t>
      </w:r>
      <w:r>
        <w:t>contiguë</w:t>
      </w:r>
      <w:r>
        <w:rPr>
          <w:spacing w:val="-2"/>
        </w:rPr>
        <w:t xml:space="preserve"> </w:t>
      </w:r>
      <w:r>
        <w:t>et séparés par un</w:t>
      </w:r>
      <w:r>
        <w:rPr>
          <w:spacing w:val="-2"/>
        </w:rPr>
        <w:t xml:space="preserve"> </w:t>
      </w:r>
      <w:r>
        <w:t>mur</w:t>
      </w:r>
      <w:r>
        <w:rPr>
          <w:spacing w:val="-4"/>
        </w:rPr>
        <w:t xml:space="preserve"> </w:t>
      </w:r>
      <w:r>
        <w:t>mitoyen.</w:t>
      </w:r>
    </w:p>
    <w:p w14:paraId="270263C3" w14:textId="77777777" w:rsidR="005074BA" w:rsidRDefault="005074BA">
      <w:pPr>
        <w:pStyle w:val="Corpsdetexte"/>
        <w:rPr>
          <w:sz w:val="20"/>
        </w:rPr>
      </w:pPr>
    </w:p>
    <w:p w14:paraId="21B9F54D" w14:textId="77777777" w:rsidR="005074BA" w:rsidRDefault="00F0000B">
      <w:pPr>
        <w:pStyle w:val="Titre7"/>
      </w:pPr>
      <w:r>
        <w:rPr>
          <w:u w:val="single"/>
        </w:rPr>
        <w:t>Habitation</w:t>
      </w:r>
      <w:r>
        <w:rPr>
          <w:spacing w:val="-3"/>
          <w:u w:val="single"/>
        </w:rPr>
        <w:t xml:space="preserve"> </w:t>
      </w:r>
      <w:r>
        <w:rPr>
          <w:u w:val="single"/>
        </w:rPr>
        <w:t>trifamiliale</w:t>
      </w:r>
    </w:p>
    <w:p w14:paraId="76044D0E" w14:textId="77777777" w:rsidR="005074BA" w:rsidRDefault="00F0000B">
      <w:pPr>
        <w:pStyle w:val="Corpsdetexte"/>
        <w:ind w:left="2478" w:right="1908"/>
      </w:pPr>
      <w:r>
        <w:t>Signifie</w:t>
      </w:r>
      <w:r>
        <w:rPr>
          <w:spacing w:val="-3"/>
        </w:rPr>
        <w:t xml:space="preserve"> </w:t>
      </w:r>
      <w:r>
        <w:t>tout</w:t>
      </w:r>
      <w:r>
        <w:rPr>
          <w:spacing w:val="-3"/>
        </w:rPr>
        <w:t xml:space="preserve"> </w:t>
      </w:r>
      <w:r>
        <w:t>bâtiment</w:t>
      </w:r>
      <w:r>
        <w:rPr>
          <w:spacing w:val="-2"/>
        </w:rPr>
        <w:t xml:space="preserve"> </w:t>
      </w:r>
      <w:r>
        <w:t>isolé</w:t>
      </w:r>
      <w:r>
        <w:rPr>
          <w:spacing w:val="-5"/>
        </w:rPr>
        <w:t xml:space="preserve"> </w:t>
      </w:r>
      <w:r>
        <w:t>comprenant</w:t>
      </w:r>
      <w:r>
        <w:rPr>
          <w:spacing w:val="-2"/>
        </w:rPr>
        <w:t xml:space="preserve"> </w:t>
      </w:r>
      <w:r>
        <w:t>trois</w:t>
      </w:r>
      <w:r>
        <w:rPr>
          <w:spacing w:val="-2"/>
        </w:rPr>
        <w:t xml:space="preserve"> </w:t>
      </w:r>
      <w:r>
        <w:t>(3)</w:t>
      </w:r>
      <w:r>
        <w:rPr>
          <w:spacing w:val="-4"/>
        </w:rPr>
        <w:t xml:space="preserve"> </w:t>
      </w:r>
      <w:r>
        <w:t>appartements</w:t>
      </w:r>
      <w:r>
        <w:rPr>
          <w:spacing w:val="-2"/>
        </w:rPr>
        <w:t xml:space="preserve"> </w:t>
      </w:r>
      <w:r>
        <w:t>qui</w:t>
      </w:r>
      <w:r>
        <w:rPr>
          <w:spacing w:val="-2"/>
        </w:rPr>
        <w:t xml:space="preserve"> </w:t>
      </w:r>
      <w:r>
        <w:t>peuvent</w:t>
      </w:r>
      <w:r>
        <w:rPr>
          <w:spacing w:val="-3"/>
        </w:rPr>
        <w:t xml:space="preserve"> </w:t>
      </w:r>
      <w:r>
        <w:t>être</w:t>
      </w:r>
      <w:r>
        <w:rPr>
          <w:spacing w:val="-4"/>
        </w:rPr>
        <w:t xml:space="preserve"> </w:t>
      </w:r>
      <w:r>
        <w:t>situés</w:t>
      </w:r>
      <w:r>
        <w:rPr>
          <w:spacing w:val="-4"/>
        </w:rPr>
        <w:t xml:space="preserve"> </w:t>
      </w:r>
      <w:r>
        <w:t>à</w:t>
      </w:r>
      <w:r>
        <w:rPr>
          <w:spacing w:val="-3"/>
        </w:rPr>
        <w:t xml:space="preserve"> </w:t>
      </w:r>
      <w:r>
        <w:t>des</w:t>
      </w:r>
      <w:r>
        <w:rPr>
          <w:spacing w:val="-47"/>
        </w:rPr>
        <w:t xml:space="preserve"> </w:t>
      </w:r>
      <w:r>
        <w:t>étages différents.</w:t>
      </w:r>
    </w:p>
    <w:p w14:paraId="1E0D1A3C" w14:textId="77777777" w:rsidR="005074BA" w:rsidRDefault="005074BA">
      <w:pPr>
        <w:pStyle w:val="Corpsdetexte"/>
        <w:rPr>
          <w:sz w:val="20"/>
        </w:rPr>
      </w:pPr>
    </w:p>
    <w:p w14:paraId="77B424EB" w14:textId="77777777" w:rsidR="005074BA" w:rsidRDefault="00F0000B">
      <w:pPr>
        <w:pStyle w:val="Titre7"/>
      </w:pPr>
      <w:r>
        <w:rPr>
          <w:u w:val="single"/>
        </w:rPr>
        <w:t>Habitation</w:t>
      </w:r>
      <w:r>
        <w:rPr>
          <w:spacing w:val="-1"/>
          <w:u w:val="single"/>
        </w:rPr>
        <w:t xml:space="preserve"> </w:t>
      </w:r>
      <w:r>
        <w:rPr>
          <w:u w:val="single"/>
        </w:rPr>
        <w:t>en</w:t>
      </w:r>
      <w:r>
        <w:rPr>
          <w:spacing w:val="-2"/>
          <w:u w:val="single"/>
        </w:rPr>
        <w:t xml:space="preserve"> </w:t>
      </w:r>
      <w:r>
        <w:rPr>
          <w:u w:val="single"/>
        </w:rPr>
        <w:t>rangée</w:t>
      </w:r>
    </w:p>
    <w:p w14:paraId="54F94341" w14:textId="77777777" w:rsidR="005074BA" w:rsidRDefault="00F0000B">
      <w:pPr>
        <w:pStyle w:val="Corpsdetexte"/>
        <w:ind w:left="2478" w:right="1418"/>
        <w:jc w:val="both"/>
      </w:pPr>
      <w:r>
        <w:t>Signifie un bâtiment comprenant au minimum trois (3) appartements contigus séparés les uns des</w:t>
      </w:r>
      <w:r>
        <w:rPr>
          <w:spacing w:val="1"/>
        </w:rPr>
        <w:t xml:space="preserve"> </w:t>
      </w:r>
      <w:r>
        <w:t>autres par un mur mitoyen. Chacun des appartements peut occuper un seul niveau ou peut être</w:t>
      </w:r>
      <w:r>
        <w:rPr>
          <w:spacing w:val="1"/>
        </w:rPr>
        <w:t xml:space="preserve"> </w:t>
      </w:r>
      <w:r>
        <w:t>réparti</w:t>
      </w:r>
      <w:r>
        <w:rPr>
          <w:spacing w:val="-3"/>
        </w:rPr>
        <w:t xml:space="preserve"> </w:t>
      </w:r>
      <w:r>
        <w:t>sur</w:t>
      </w:r>
      <w:r>
        <w:rPr>
          <w:spacing w:val="-3"/>
        </w:rPr>
        <w:t xml:space="preserve"> </w:t>
      </w:r>
      <w:r>
        <w:t>plusieurs</w:t>
      </w:r>
      <w:r>
        <w:rPr>
          <w:spacing w:val="-2"/>
        </w:rPr>
        <w:t xml:space="preserve"> </w:t>
      </w:r>
      <w:r>
        <w:t>niveaux.</w:t>
      </w:r>
    </w:p>
    <w:p w14:paraId="7996066D" w14:textId="77777777" w:rsidR="005074BA" w:rsidRDefault="005074BA">
      <w:pPr>
        <w:pStyle w:val="Corpsdetexte"/>
        <w:spacing w:before="1"/>
        <w:rPr>
          <w:sz w:val="20"/>
        </w:rPr>
      </w:pPr>
    </w:p>
    <w:p w14:paraId="0B81806F" w14:textId="77777777" w:rsidR="005074BA" w:rsidRDefault="00F0000B">
      <w:pPr>
        <w:pStyle w:val="Titre7"/>
      </w:pPr>
      <w:r>
        <w:rPr>
          <w:u w:val="single"/>
        </w:rPr>
        <w:t>Habitation</w:t>
      </w:r>
      <w:r>
        <w:rPr>
          <w:spacing w:val="-3"/>
          <w:u w:val="single"/>
        </w:rPr>
        <w:t xml:space="preserve"> </w:t>
      </w:r>
      <w:r>
        <w:rPr>
          <w:u w:val="single"/>
        </w:rPr>
        <w:t>multifamiliale</w:t>
      </w:r>
    </w:p>
    <w:p w14:paraId="0228C71E" w14:textId="77777777" w:rsidR="005074BA" w:rsidRDefault="00F0000B">
      <w:pPr>
        <w:pStyle w:val="Corpsdetexte"/>
        <w:ind w:left="2478" w:right="1908"/>
      </w:pPr>
      <w:r>
        <w:t>Signifie</w:t>
      </w:r>
      <w:r>
        <w:rPr>
          <w:spacing w:val="-3"/>
        </w:rPr>
        <w:t xml:space="preserve"> </w:t>
      </w:r>
      <w:r>
        <w:t>un</w:t>
      </w:r>
      <w:r>
        <w:rPr>
          <w:spacing w:val="-3"/>
        </w:rPr>
        <w:t xml:space="preserve"> </w:t>
      </w:r>
      <w:r>
        <w:t>bâtiment</w:t>
      </w:r>
      <w:r>
        <w:rPr>
          <w:spacing w:val="-5"/>
        </w:rPr>
        <w:t xml:space="preserve"> </w:t>
      </w:r>
      <w:r>
        <w:t>comprenant</w:t>
      </w:r>
      <w:r>
        <w:rPr>
          <w:spacing w:val="-3"/>
        </w:rPr>
        <w:t xml:space="preserve"> </w:t>
      </w:r>
      <w:r>
        <w:t>plus</w:t>
      </w:r>
      <w:r>
        <w:rPr>
          <w:spacing w:val="-2"/>
        </w:rPr>
        <w:t xml:space="preserve"> </w:t>
      </w:r>
      <w:r>
        <w:t>de</w:t>
      </w:r>
      <w:r>
        <w:rPr>
          <w:spacing w:val="-3"/>
        </w:rPr>
        <w:t xml:space="preserve"> </w:t>
      </w:r>
      <w:r>
        <w:t>trois</w:t>
      </w:r>
      <w:r>
        <w:rPr>
          <w:spacing w:val="-2"/>
        </w:rPr>
        <w:t xml:space="preserve"> </w:t>
      </w:r>
      <w:r>
        <w:t>(3)</w:t>
      </w:r>
      <w:r>
        <w:rPr>
          <w:spacing w:val="-3"/>
        </w:rPr>
        <w:t xml:space="preserve"> </w:t>
      </w:r>
      <w:r>
        <w:t>appartements,</w:t>
      </w:r>
      <w:r>
        <w:rPr>
          <w:spacing w:val="-3"/>
        </w:rPr>
        <w:t xml:space="preserve"> </w:t>
      </w:r>
      <w:r>
        <w:t>logements</w:t>
      </w:r>
      <w:r>
        <w:rPr>
          <w:spacing w:val="-2"/>
        </w:rPr>
        <w:t xml:space="preserve"> </w:t>
      </w:r>
      <w:r>
        <w:t>ou</w:t>
      </w:r>
      <w:r>
        <w:rPr>
          <w:spacing w:val="-3"/>
        </w:rPr>
        <w:t xml:space="preserve"> </w:t>
      </w:r>
      <w:r>
        <w:t>studios</w:t>
      </w:r>
      <w:r>
        <w:rPr>
          <w:spacing w:val="-47"/>
        </w:rPr>
        <w:t xml:space="preserve"> </w:t>
      </w:r>
      <w:r>
        <w:t>superposés</w:t>
      </w:r>
      <w:r>
        <w:rPr>
          <w:spacing w:val="-2"/>
        </w:rPr>
        <w:t xml:space="preserve"> </w:t>
      </w:r>
      <w:r>
        <w:t>desservis</w:t>
      </w:r>
      <w:r>
        <w:rPr>
          <w:spacing w:val="1"/>
        </w:rPr>
        <w:t xml:space="preserve"> </w:t>
      </w:r>
      <w:r>
        <w:t>par un</w:t>
      </w:r>
      <w:r>
        <w:rPr>
          <w:spacing w:val="-2"/>
        </w:rPr>
        <w:t xml:space="preserve"> </w:t>
      </w:r>
      <w:r>
        <w:t>ou plusieurs</w:t>
      </w:r>
      <w:r>
        <w:rPr>
          <w:spacing w:val="-2"/>
        </w:rPr>
        <w:t xml:space="preserve"> </w:t>
      </w:r>
      <w:r>
        <w:t>accès</w:t>
      </w:r>
      <w:r>
        <w:rPr>
          <w:spacing w:val="-2"/>
        </w:rPr>
        <w:t xml:space="preserve"> </w:t>
      </w:r>
      <w:r>
        <w:t>communs.</w:t>
      </w:r>
    </w:p>
    <w:p w14:paraId="716B847D" w14:textId="77777777" w:rsidR="005074BA" w:rsidRDefault="005074BA">
      <w:pPr>
        <w:sectPr w:rsidR="005074BA" w:rsidSect="00301B27">
          <w:pgSz w:w="12240" w:h="15840"/>
          <w:pgMar w:top="1320" w:right="0" w:bottom="1280" w:left="500" w:header="1080" w:footer="1060" w:gutter="0"/>
          <w:cols w:space="720"/>
        </w:sectPr>
      </w:pPr>
    </w:p>
    <w:p w14:paraId="44C6B143" w14:textId="77777777" w:rsidR="005074BA" w:rsidRDefault="005074BA">
      <w:pPr>
        <w:pStyle w:val="Corpsdetexte"/>
        <w:spacing w:before="8"/>
        <w:rPr>
          <w:sz w:val="11"/>
        </w:rPr>
      </w:pPr>
    </w:p>
    <w:p w14:paraId="158B3FDE" w14:textId="77777777" w:rsidR="005074BA" w:rsidRDefault="00F0000B">
      <w:pPr>
        <w:pStyle w:val="Titre5"/>
        <w:spacing w:before="93"/>
      </w:pPr>
      <w:r>
        <w:rPr>
          <w:noProof/>
        </w:rPr>
        <w:drawing>
          <wp:anchor distT="0" distB="0" distL="0" distR="0" simplePos="0" relativeHeight="15766528" behindDoc="0" locked="0" layoutInCell="1" allowOverlap="1" wp14:anchorId="4EAE757F" wp14:editId="15DE562A">
            <wp:simplePos x="0" y="0"/>
            <wp:positionH relativeFrom="page">
              <wp:posOffset>945073</wp:posOffset>
            </wp:positionH>
            <wp:positionV relativeFrom="paragraph">
              <wp:posOffset>-206318</wp:posOffset>
            </wp:positionV>
            <wp:extent cx="845867" cy="832680"/>
            <wp:effectExtent l="0" t="0" r="0" b="0"/>
            <wp:wrapNone/>
            <wp:docPr id="7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jpeg"/>
                    <pic:cNvPicPr/>
                  </pic:nvPicPr>
                  <pic:blipFill>
                    <a:blip r:embed="rId11" cstate="print"/>
                    <a:stretch>
                      <a:fillRect/>
                    </a:stretch>
                  </pic:blipFill>
                  <pic:spPr>
                    <a:xfrm>
                      <a:off x="0" y="0"/>
                      <a:ext cx="845867" cy="832680"/>
                    </a:xfrm>
                    <a:prstGeom prst="rect">
                      <a:avLst/>
                    </a:prstGeom>
                  </pic:spPr>
                </pic:pic>
              </a:graphicData>
            </a:graphic>
          </wp:anchor>
        </w:drawing>
      </w:r>
      <w:r>
        <w:t>Résidence</w:t>
      </w:r>
      <w:r>
        <w:rPr>
          <w:spacing w:val="-3"/>
        </w:rPr>
        <w:t xml:space="preserve"> </w:t>
      </w:r>
      <w:r>
        <w:t>communautaire</w:t>
      </w:r>
    </w:p>
    <w:p w14:paraId="1A1DEA0A" w14:textId="77777777" w:rsidR="005074BA" w:rsidRDefault="00F0000B">
      <w:pPr>
        <w:pStyle w:val="Corpsdetexte"/>
        <w:ind w:left="2478" w:right="1410"/>
        <w:jc w:val="both"/>
      </w:pPr>
      <w:r>
        <w:t>Résidence comportant plusieurs chambres et/ou logements, offrant un ou plusieurs services en</w:t>
      </w:r>
      <w:r>
        <w:rPr>
          <w:spacing w:val="1"/>
        </w:rPr>
        <w:t xml:space="preserve"> </w:t>
      </w:r>
      <w:r>
        <w:t>commun tels cafétéria, services de santé ou salon communautaire, etc.. Sont de ce type les</w:t>
      </w:r>
      <w:r>
        <w:rPr>
          <w:spacing w:val="1"/>
        </w:rPr>
        <w:t xml:space="preserve"> </w:t>
      </w:r>
      <w:r>
        <w:t>résidences</w:t>
      </w:r>
      <w:r>
        <w:rPr>
          <w:spacing w:val="1"/>
        </w:rPr>
        <w:t xml:space="preserve"> </w:t>
      </w:r>
      <w:r>
        <w:t>de</w:t>
      </w:r>
      <w:r>
        <w:rPr>
          <w:spacing w:val="1"/>
        </w:rPr>
        <w:t xml:space="preserve"> </w:t>
      </w:r>
      <w:r>
        <w:t>communautés</w:t>
      </w:r>
      <w:r>
        <w:rPr>
          <w:spacing w:val="1"/>
        </w:rPr>
        <w:t xml:space="preserve"> </w:t>
      </w:r>
      <w:r>
        <w:t>religieuses,</w:t>
      </w:r>
      <w:r>
        <w:rPr>
          <w:spacing w:val="1"/>
        </w:rPr>
        <w:t xml:space="preserve"> </w:t>
      </w:r>
      <w:r>
        <w:t>les</w:t>
      </w:r>
      <w:r>
        <w:rPr>
          <w:spacing w:val="1"/>
        </w:rPr>
        <w:t xml:space="preserve"> </w:t>
      </w:r>
      <w:r>
        <w:t>maisons</w:t>
      </w:r>
      <w:r>
        <w:rPr>
          <w:spacing w:val="1"/>
        </w:rPr>
        <w:t xml:space="preserve"> </w:t>
      </w:r>
      <w:r>
        <w:t>de</w:t>
      </w:r>
      <w:r>
        <w:rPr>
          <w:spacing w:val="1"/>
        </w:rPr>
        <w:t xml:space="preserve"> </w:t>
      </w:r>
      <w:r>
        <w:t>pension,</w:t>
      </w:r>
      <w:r>
        <w:rPr>
          <w:spacing w:val="1"/>
        </w:rPr>
        <w:t xml:space="preserve"> </w:t>
      </w:r>
      <w:r>
        <w:t>résidences</w:t>
      </w:r>
      <w:r>
        <w:rPr>
          <w:spacing w:val="1"/>
        </w:rPr>
        <w:t xml:space="preserve"> </w:t>
      </w:r>
      <w:r>
        <w:t>d'étudiants,</w:t>
      </w:r>
      <w:r>
        <w:rPr>
          <w:spacing w:val="1"/>
        </w:rPr>
        <w:t xml:space="preserve"> </w:t>
      </w:r>
      <w:r>
        <w:t>auberges</w:t>
      </w:r>
      <w:r>
        <w:rPr>
          <w:spacing w:val="-2"/>
        </w:rPr>
        <w:t xml:space="preserve"> </w:t>
      </w:r>
      <w:r>
        <w:t>de jeunesse et</w:t>
      </w:r>
      <w:r>
        <w:rPr>
          <w:spacing w:val="-2"/>
        </w:rPr>
        <w:t xml:space="preserve"> </w:t>
      </w:r>
      <w:r>
        <w:t>autres</w:t>
      </w:r>
      <w:r>
        <w:rPr>
          <w:spacing w:val="1"/>
        </w:rPr>
        <w:t xml:space="preserve"> </w:t>
      </w:r>
      <w:r>
        <w:t>de</w:t>
      </w:r>
      <w:r>
        <w:rPr>
          <w:spacing w:val="-3"/>
        </w:rPr>
        <w:t xml:space="preserve"> </w:t>
      </w:r>
      <w:r>
        <w:t>même type.</w:t>
      </w:r>
    </w:p>
    <w:p w14:paraId="08A83291" w14:textId="77777777" w:rsidR="005074BA" w:rsidRDefault="005074BA">
      <w:pPr>
        <w:pStyle w:val="Corpsdetexte"/>
        <w:spacing w:before="1"/>
        <w:rPr>
          <w:sz w:val="20"/>
        </w:rPr>
      </w:pPr>
    </w:p>
    <w:p w14:paraId="37A8893E" w14:textId="77777777" w:rsidR="005074BA" w:rsidRDefault="00F0000B">
      <w:pPr>
        <w:pStyle w:val="Titre5"/>
      </w:pPr>
      <w:r>
        <w:t>Résidence</w:t>
      </w:r>
      <w:r>
        <w:rPr>
          <w:spacing w:val="-4"/>
        </w:rPr>
        <w:t xml:space="preserve"> </w:t>
      </w:r>
      <w:r>
        <w:t>de</w:t>
      </w:r>
      <w:r>
        <w:rPr>
          <w:spacing w:val="-3"/>
        </w:rPr>
        <w:t xml:space="preserve"> </w:t>
      </w:r>
      <w:r>
        <w:t>villégiature</w:t>
      </w:r>
    </w:p>
    <w:p w14:paraId="57A5DB93" w14:textId="77777777" w:rsidR="005074BA" w:rsidRDefault="00F0000B">
      <w:pPr>
        <w:pStyle w:val="Corpsdetexte"/>
        <w:ind w:left="2478" w:right="1409"/>
        <w:jc w:val="both"/>
      </w:pPr>
      <w:r>
        <w:t>Résidence unifamiliale localisée sur un emplacement soit riverain d'un lac ou cours d'eau ou à leur</w:t>
      </w:r>
      <w:r>
        <w:rPr>
          <w:spacing w:val="-47"/>
        </w:rPr>
        <w:t xml:space="preserve"> </w:t>
      </w:r>
      <w:r>
        <w:t>voisinage,</w:t>
      </w:r>
      <w:r>
        <w:rPr>
          <w:spacing w:val="1"/>
        </w:rPr>
        <w:t xml:space="preserve"> </w:t>
      </w:r>
      <w:r>
        <w:t>soit</w:t>
      </w:r>
      <w:r>
        <w:rPr>
          <w:spacing w:val="1"/>
        </w:rPr>
        <w:t xml:space="preserve"> </w:t>
      </w:r>
      <w:r>
        <w:t>intégrée</w:t>
      </w:r>
      <w:r>
        <w:rPr>
          <w:spacing w:val="1"/>
        </w:rPr>
        <w:t xml:space="preserve"> </w:t>
      </w:r>
      <w:r>
        <w:t>à</w:t>
      </w:r>
      <w:r>
        <w:rPr>
          <w:spacing w:val="1"/>
        </w:rPr>
        <w:t xml:space="preserve"> </w:t>
      </w:r>
      <w:r>
        <w:t>un</w:t>
      </w:r>
      <w:r>
        <w:rPr>
          <w:spacing w:val="1"/>
        </w:rPr>
        <w:t xml:space="preserve"> </w:t>
      </w:r>
      <w:r>
        <w:t>équipement</w:t>
      </w:r>
      <w:r>
        <w:rPr>
          <w:spacing w:val="1"/>
        </w:rPr>
        <w:t xml:space="preserve"> </w:t>
      </w:r>
      <w:r>
        <w:t>récréotouristique,</w:t>
      </w:r>
      <w:r>
        <w:rPr>
          <w:spacing w:val="1"/>
        </w:rPr>
        <w:t xml:space="preserve"> </w:t>
      </w:r>
      <w:r>
        <w:t>tel</w:t>
      </w:r>
      <w:r>
        <w:rPr>
          <w:spacing w:val="1"/>
        </w:rPr>
        <w:t xml:space="preserve"> </w:t>
      </w:r>
      <w:r>
        <w:t>qu'une</w:t>
      </w:r>
      <w:r>
        <w:rPr>
          <w:spacing w:val="1"/>
        </w:rPr>
        <w:t xml:space="preserve"> </w:t>
      </w:r>
      <w:r>
        <w:t>station</w:t>
      </w:r>
      <w:r>
        <w:rPr>
          <w:spacing w:val="1"/>
        </w:rPr>
        <w:t xml:space="preserve"> </w:t>
      </w:r>
      <w:r>
        <w:t>de</w:t>
      </w:r>
      <w:r>
        <w:rPr>
          <w:spacing w:val="1"/>
        </w:rPr>
        <w:t xml:space="preserve"> </w:t>
      </w:r>
      <w:r>
        <w:t>ski</w:t>
      </w:r>
      <w:r>
        <w:rPr>
          <w:spacing w:val="1"/>
        </w:rPr>
        <w:t xml:space="preserve"> </w:t>
      </w:r>
      <w:r>
        <w:t>ou</w:t>
      </w:r>
      <w:r>
        <w:rPr>
          <w:spacing w:val="50"/>
        </w:rPr>
        <w:t xml:space="preserve"> </w:t>
      </w:r>
      <w:r>
        <w:t>un</w:t>
      </w:r>
      <w:r>
        <w:rPr>
          <w:spacing w:val="1"/>
        </w:rPr>
        <w:t xml:space="preserve"> </w:t>
      </w:r>
      <w:r>
        <w:t>camping, soit établie sur une partie du territoire en fonction de son attrait au plan environnemental,</w:t>
      </w:r>
      <w:r>
        <w:rPr>
          <w:spacing w:val="-47"/>
        </w:rPr>
        <w:t xml:space="preserve"> </w:t>
      </w:r>
      <w:r>
        <w:t>et permettant de profiter du potentiel particulier du milieu pour la récréation en nature. Nonobstant</w:t>
      </w:r>
      <w:r>
        <w:rPr>
          <w:spacing w:val="1"/>
        </w:rPr>
        <w:t xml:space="preserve"> </w:t>
      </w:r>
      <w:r>
        <w:t>ce qui précède, un camp de chasse rudimentaire ou un abri forestier ne sont pas considérés</w:t>
      </w:r>
      <w:r>
        <w:rPr>
          <w:spacing w:val="1"/>
        </w:rPr>
        <w:t xml:space="preserve"> </w:t>
      </w:r>
      <w:r>
        <w:t>comme</w:t>
      </w:r>
      <w:r>
        <w:rPr>
          <w:spacing w:val="-1"/>
        </w:rPr>
        <w:t xml:space="preserve"> </w:t>
      </w:r>
      <w:r>
        <w:t>résidence de villégiature</w:t>
      </w:r>
      <w:r>
        <w:rPr>
          <w:spacing w:val="-1"/>
        </w:rPr>
        <w:t xml:space="preserve"> </w:t>
      </w:r>
      <w:r>
        <w:t>au</w:t>
      </w:r>
      <w:r>
        <w:rPr>
          <w:spacing w:val="-2"/>
        </w:rPr>
        <w:t xml:space="preserve"> </w:t>
      </w:r>
      <w:r>
        <w:t>sens</w:t>
      </w:r>
      <w:r>
        <w:rPr>
          <w:spacing w:val="1"/>
        </w:rPr>
        <w:t xml:space="preserve"> </w:t>
      </w:r>
      <w:r>
        <w:t>du</w:t>
      </w:r>
      <w:r>
        <w:rPr>
          <w:spacing w:val="-3"/>
        </w:rPr>
        <w:t xml:space="preserve"> </w:t>
      </w:r>
      <w:r>
        <w:t>présent</w:t>
      </w:r>
      <w:r>
        <w:rPr>
          <w:spacing w:val="-2"/>
        </w:rPr>
        <w:t xml:space="preserve"> </w:t>
      </w:r>
      <w:r>
        <w:t>règlement.</w:t>
      </w:r>
    </w:p>
    <w:p w14:paraId="10E57E42" w14:textId="77777777" w:rsidR="005074BA" w:rsidRDefault="005074BA">
      <w:pPr>
        <w:pStyle w:val="Corpsdetexte"/>
        <w:spacing w:before="11"/>
        <w:rPr>
          <w:sz w:val="19"/>
        </w:rPr>
      </w:pPr>
    </w:p>
    <w:p w14:paraId="4F295403" w14:textId="77777777" w:rsidR="005074BA" w:rsidRDefault="00F0000B">
      <w:pPr>
        <w:pStyle w:val="Titre5"/>
      </w:pPr>
      <w:r>
        <w:t>Rez-de-chaussée</w:t>
      </w:r>
    </w:p>
    <w:p w14:paraId="7F88CD1B" w14:textId="77777777" w:rsidR="005074BA" w:rsidRDefault="00F0000B">
      <w:pPr>
        <w:pStyle w:val="Corpsdetexte"/>
        <w:ind w:left="2478" w:right="1445"/>
      </w:pPr>
      <w:r>
        <w:t>Étage</w:t>
      </w:r>
      <w:r>
        <w:rPr>
          <w:spacing w:val="-2"/>
        </w:rPr>
        <w:t xml:space="preserve"> </w:t>
      </w:r>
      <w:r>
        <w:t>d'un</w:t>
      </w:r>
      <w:r>
        <w:rPr>
          <w:spacing w:val="-2"/>
        </w:rPr>
        <w:t xml:space="preserve"> </w:t>
      </w:r>
      <w:r>
        <w:t>bâtiment</w:t>
      </w:r>
      <w:r>
        <w:rPr>
          <w:spacing w:val="-3"/>
        </w:rPr>
        <w:t xml:space="preserve"> </w:t>
      </w:r>
      <w:r>
        <w:t>situé</w:t>
      </w:r>
      <w:r>
        <w:rPr>
          <w:spacing w:val="-2"/>
        </w:rPr>
        <w:t xml:space="preserve"> </w:t>
      </w:r>
      <w:r>
        <w:t>au-dessus</w:t>
      </w:r>
      <w:r>
        <w:rPr>
          <w:spacing w:val="-2"/>
        </w:rPr>
        <w:t xml:space="preserve"> </w:t>
      </w:r>
      <w:r>
        <w:t>de</w:t>
      </w:r>
      <w:r>
        <w:rPr>
          <w:spacing w:val="-2"/>
        </w:rPr>
        <w:t xml:space="preserve"> </w:t>
      </w:r>
      <w:r>
        <w:t>la</w:t>
      </w:r>
      <w:r>
        <w:rPr>
          <w:spacing w:val="-2"/>
        </w:rPr>
        <w:t xml:space="preserve"> </w:t>
      </w:r>
      <w:r>
        <w:t>cave</w:t>
      </w:r>
      <w:r>
        <w:rPr>
          <w:spacing w:val="-1"/>
        </w:rPr>
        <w:t xml:space="preserve"> </w:t>
      </w:r>
      <w:r>
        <w:t>ou</w:t>
      </w:r>
      <w:r>
        <w:rPr>
          <w:spacing w:val="-4"/>
        </w:rPr>
        <w:t xml:space="preserve"> </w:t>
      </w:r>
      <w:r>
        <w:t>sous-sol</w:t>
      </w:r>
      <w:r>
        <w:rPr>
          <w:spacing w:val="-3"/>
        </w:rPr>
        <w:t xml:space="preserve"> </w:t>
      </w:r>
      <w:r>
        <w:t>ou</w:t>
      </w:r>
      <w:r>
        <w:rPr>
          <w:spacing w:val="-2"/>
        </w:rPr>
        <w:t xml:space="preserve"> </w:t>
      </w:r>
      <w:r>
        <w:t>sur</w:t>
      </w:r>
      <w:r>
        <w:rPr>
          <w:spacing w:val="-2"/>
        </w:rPr>
        <w:t xml:space="preserve"> </w:t>
      </w:r>
      <w:r>
        <w:t>le</w:t>
      </w:r>
      <w:r>
        <w:rPr>
          <w:spacing w:val="-3"/>
        </w:rPr>
        <w:t xml:space="preserve"> </w:t>
      </w:r>
      <w:r>
        <w:t>sol</w:t>
      </w:r>
      <w:r>
        <w:rPr>
          <w:spacing w:val="-2"/>
        </w:rPr>
        <w:t xml:space="preserve"> </w:t>
      </w:r>
      <w:r>
        <w:t>lorsque</w:t>
      </w:r>
      <w:r>
        <w:rPr>
          <w:spacing w:val="-1"/>
        </w:rPr>
        <w:t xml:space="preserve"> </w:t>
      </w:r>
      <w:r>
        <w:t>le</w:t>
      </w:r>
      <w:r>
        <w:rPr>
          <w:spacing w:val="-2"/>
        </w:rPr>
        <w:t xml:space="preserve"> </w:t>
      </w:r>
      <w:r>
        <w:t>bâtiment</w:t>
      </w:r>
      <w:r>
        <w:rPr>
          <w:spacing w:val="-1"/>
        </w:rPr>
        <w:t xml:space="preserve"> </w:t>
      </w:r>
      <w:r>
        <w:t>n'a</w:t>
      </w:r>
      <w:r>
        <w:rPr>
          <w:spacing w:val="-47"/>
        </w:rPr>
        <w:t xml:space="preserve"> </w:t>
      </w:r>
      <w:r>
        <w:t>pas</w:t>
      </w:r>
      <w:r>
        <w:rPr>
          <w:spacing w:val="-2"/>
        </w:rPr>
        <w:t xml:space="preserve"> </w:t>
      </w:r>
      <w:r>
        <w:t>de</w:t>
      </w:r>
      <w:r>
        <w:rPr>
          <w:spacing w:val="-1"/>
        </w:rPr>
        <w:t xml:space="preserve"> </w:t>
      </w:r>
      <w:r>
        <w:t>sous-sol. Le</w:t>
      </w:r>
      <w:r>
        <w:rPr>
          <w:spacing w:val="-1"/>
        </w:rPr>
        <w:t xml:space="preserve"> </w:t>
      </w:r>
      <w:r>
        <w:t>rez-de-chaussée</w:t>
      </w:r>
      <w:r>
        <w:rPr>
          <w:spacing w:val="-3"/>
        </w:rPr>
        <w:t xml:space="preserve"> </w:t>
      </w:r>
      <w:r>
        <w:t>peut</w:t>
      </w:r>
      <w:r>
        <w:rPr>
          <w:spacing w:val="-2"/>
        </w:rPr>
        <w:t xml:space="preserve"> </w:t>
      </w:r>
      <w:r>
        <w:t>être</w:t>
      </w:r>
      <w:r>
        <w:rPr>
          <w:spacing w:val="-3"/>
        </w:rPr>
        <w:t xml:space="preserve"> </w:t>
      </w:r>
      <w:r>
        <w:t>en partie</w:t>
      </w:r>
      <w:r>
        <w:rPr>
          <w:spacing w:val="-3"/>
        </w:rPr>
        <w:t xml:space="preserve"> </w:t>
      </w:r>
      <w:r>
        <w:t>sous le</w:t>
      </w:r>
      <w:r>
        <w:rPr>
          <w:spacing w:val="-2"/>
        </w:rPr>
        <w:t xml:space="preserve"> </w:t>
      </w:r>
      <w:r>
        <w:t>niveau</w:t>
      </w:r>
      <w:r>
        <w:rPr>
          <w:spacing w:val="-3"/>
        </w:rPr>
        <w:t xml:space="preserve"> </w:t>
      </w:r>
      <w:r>
        <w:t>du</w:t>
      </w:r>
      <w:r>
        <w:rPr>
          <w:spacing w:val="-2"/>
        </w:rPr>
        <w:t xml:space="preserve"> </w:t>
      </w:r>
      <w:r>
        <w:t>sol</w:t>
      </w:r>
      <w:r>
        <w:rPr>
          <w:spacing w:val="-3"/>
        </w:rPr>
        <w:t xml:space="preserve"> </w:t>
      </w:r>
      <w:r>
        <w:t>adjacent.</w:t>
      </w:r>
    </w:p>
    <w:p w14:paraId="3E3172BB" w14:textId="77777777" w:rsidR="005074BA" w:rsidRDefault="005074BA">
      <w:pPr>
        <w:pStyle w:val="Corpsdetexte"/>
        <w:spacing w:before="1"/>
        <w:rPr>
          <w:sz w:val="16"/>
        </w:rPr>
      </w:pPr>
    </w:p>
    <w:p w14:paraId="0A0B3565" w14:textId="77777777" w:rsidR="005074BA" w:rsidRDefault="00F0000B">
      <w:pPr>
        <w:pStyle w:val="Titre5"/>
      </w:pPr>
      <w:r>
        <w:t>Rive</w:t>
      </w:r>
    </w:p>
    <w:p w14:paraId="6B0C25C7" w14:textId="77777777" w:rsidR="005074BA" w:rsidRDefault="005074BA">
      <w:pPr>
        <w:pStyle w:val="Corpsdetexte"/>
        <w:rPr>
          <w:rFonts w:ascii="Arial"/>
          <w:b/>
          <w:sz w:val="20"/>
        </w:rPr>
      </w:pPr>
    </w:p>
    <w:p w14:paraId="4C122513" w14:textId="77777777" w:rsidR="005074BA" w:rsidRDefault="00F0000B">
      <w:pPr>
        <w:pStyle w:val="Titre7"/>
        <w:spacing w:before="1"/>
      </w:pPr>
      <w:r>
        <w:rPr>
          <w:u w:val="single"/>
        </w:rPr>
        <w:t>Définition</w:t>
      </w:r>
      <w:r>
        <w:rPr>
          <w:spacing w:val="-3"/>
          <w:u w:val="single"/>
        </w:rPr>
        <w:t xml:space="preserve"> </w:t>
      </w:r>
      <w:r>
        <w:rPr>
          <w:u w:val="single"/>
        </w:rPr>
        <w:t>générale</w:t>
      </w:r>
    </w:p>
    <w:p w14:paraId="6F252563" w14:textId="77777777" w:rsidR="005074BA" w:rsidRDefault="00F0000B">
      <w:pPr>
        <w:pStyle w:val="Corpsdetexte"/>
        <w:ind w:left="2478" w:right="1445"/>
      </w:pPr>
      <w:r>
        <w:t>La</w:t>
      </w:r>
      <w:r>
        <w:rPr>
          <w:spacing w:val="-2"/>
        </w:rPr>
        <w:t xml:space="preserve"> </w:t>
      </w:r>
      <w:r>
        <w:t>rive</w:t>
      </w:r>
      <w:r>
        <w:rPr>
          <w:spacing w:val="-1"/>
        </w:rPr>
        <w:t xml:space="preserve"> </w:t>
      </w:r>
      <w:r>
        <w:t>est</w:t>
      </w:r>
      <w:r>
        <w:rPr>
          <w:spacing w:val="-2"/>
        </w:rPr>
        <w:t xml:space="preserve"> </w:t>
      </w:r>
      <w:r>
        <w:t>une</w:t>
      </w:r>
      <w:r>
        <w:rPr>
          <w:spacing w:val="-1"/>
        </w:rPr>
        <w:t xml:space="preserve"> </w:t>
      </w:r>
      <w:r>
        <w:t>bande</w:t>
      </w:r>
      <w:r>
        <w:rPr>
          <w:spacing w:val="-1"/>
        </w:rPr>
        <w:t xml:space="preserve"> </w:t>
      </w:r>
      <w:r>
        <w:t>de</w:t>
      </w:r>
      <w:r>
        <w:rPr>
          <w:spacing w:val="-4"/>
        </w:rPr>
        <w:t xml:space="preserve"> </w:t>
      </w:r>
      <w:r>
        <w:t>terre</w:t>
      </w:r>
      <w:r>
        <w:rPr>
          <w:spacing w:val="-3"/>
        </w:rPr>
        <w:t xml:space="preserve"> </w:t>
      </w:r>
      <w:r>
        <w:t>qui</w:t>
      </w:r>
      <w:r>
        <w:rPr>
          <w:spacing w:val="-2"/>
        </w:rPr>
        <w:t xml:space="preserve"> </w:t>
      </w:r>
      <w:r>
        <w:t>borde</w:t>
      </w:r>
      <w:r>
        <w:rPr>
          <w:spacing w:val="-3"/>
        </w:rPr>
        <w:t xml:space="preserve"> </w:t>
      </w:r>
      <w:r>
        <w:t>les lacs</w:t>
      </w:r>
      <w:r>
        <w:rPr>
          <w:spacing w:val="-3"/>
        </w:rPr>
        <w:t xml:space="preserve"> </w:t>
      </w:r>
      <w:r>
        <w:t>et</w:t>
      </w:r>
      <w:r>
        <w:rPr>
          <w:spacing w:val="-3"/>
        </w:rPr>
        <w:t xml:space="preserve"> </w:t>
      </w:r>
      <w:r>
        <w:t>cours d'eau</w:t>
      </w:r>
      <w:r>
        <w:rPr>
          <w:spacing w:val="-2"/>
        </w:rPr>
        <w:t xml:space="preserve"> </w:t>
      </w:r>
      <w:r>
        <w:t>et</w:t>
      </w:r>
      <w:r>
        <w:rPr>
          <w:spacing w:val="-3"/>
        </w:rPr>
        <w:t xml:space="preserve"> </w:t>
      </w:r>
      <w:r>
        <w:t>qui</w:t>
      </w:r>
      <w:r>
        <w:rPr>
          <w:spacing w:val="-4"/>
        </w:rPr>
        <w:t xml:space="preserve"> </w:t>
      </w:r>
      <w:r>
        <w:t>s'étend</w:t>
      </w:r>
      <w:r>
        <w:rPr>
          <w:spacing w:val="-1"/>
        </w:rPr>
        <w:t xml:space="preserve"> </w:t>
      </w:r>
      <w:r>
        <w:t>vers</w:t>
      </w:r>
      <w:r>
        <w:rPr>
          <w:spacing w:val="-3"/>
        </w:rPr>
        <w:t xml:space="preserve"> </w:t>
      </w:r>
      <w:r>
        <w:t>l'intérieur</w:t>
      </w:r>
      <w:r>
        <w:rPr>
          <w:spacing w:val="-2"/>
        </w:rPr>
        <w:t xml:space="preserve"> </w:t>
      </w:r>
      <w:r>
        <w:t>des</w:t>
      </w:r>
      <w:r>
        <w:rPr>
          <w:spacing w:val="-47"/>
        </w:rPr>
        <w:t xml:space="preserve"> </w:t>
      </w:r>
      <w:r>
        <w:t>terres à partir de la ligne naturelle des hautes eaux. La largeur de la rive à protéger se mesure</w:t>
      </w:r>
      <w:r>
        <w:rPr>
          <w:spacing w:val="1"/>
        </w:rPr>
        <w:t xml:space="preserve"> </w:t>
      </w:r>
      <w:r>
        <w:t>horizontalement.</w:t>
      </w:r>
    </w:p>
    <w:p w14:paraId="7F183ED9" w14:textId="77777777" w:rsidR="005074BA" w:rsidRDefault="005074BA">
      <w:pPr>
        <w:pStyle w:val="Corpsdetexte"/>
        <w:spacing w:before="10"/>
        <w:rPr>
          <w:sz w:val="19"/>
        </w:rPr>
      </w:pPr>
    </w:p>
    <w:p w14:paraId="602FFCA5" w14:textId="77777777" w:rsidR="005074BA" w:rsidRDefault="00F0000B">
      <w:pPr>
        <w:pStyle w:val="Titre7"/>
      </w:pPr>
      <w:r>
        <w:rPr>
          <w:u w:val="single"/>
        </w:rPr>
        <w:t>Rive</w:t>
      </w:r>
      <w:r>
        <w:rPr>
          <w:spacing w:val="-3"/>
          <w:u w:val="single"/>
        </w:rPr>
        <w:t xml:space="preserve"> </w:t>
      </w:r>
      <w:r>
        <w:rPr>
          <w:u w:val="single"/>
        </w:rPr>
        <w:t>de</w:t>
      </w:r>
      <w:r>
        <w:rPr>
          <w:spacing w:val="-2"/>
          <w:u w:val="single"/>
        </w:rPr>
        <w:t xml:space="preserve"> </w:t>
      </w:r>
      <w:r>
        <w:rPr>
          <w:u w:val="single"/>
        </w:rPr>
        <w:t>dix</w:t>
      </w:r>
      <w:r>
        <w:rPr>
          <w:spacing w:val="-1"/>
          <w:u w:val="single"/>
        </w:rPr>
        <w:t xml:space="preserve"> </w:t>
      </w:r>
      <w:r>
        <w:rPr>
          <w:u w:val="single"/>
        </w:rPr>
        <w:t>(10) mètres</w:t>
      </w:r>
    </w:p>
    <w:p w14:paraId="2BFC42D9" w14:textId="77777777" w:rsidR="005074BA" w:rsidRDefault="00F0000B">
      <w:pPr>
        <w:pStyle w:val="Corpsdetexte"/>
        <w:ind w:left="2478" w:right="1908"/>
      </w:pPr>
      <w:r>
        <w:t>La</w:t>
      </w:r>
      <w:r>
        <w:rPr>
          <w:spacing w:val="-2"/>
        </w:rPr>
        <w:t xml:space="preserve"> </w:t>
      </w:r>
      <w:r>
        <w:t>rive</w:t>
      </w:r>
      <w:r>
        <w:rPr>
          <w:spacing w:val="-1"/>
        </w:rPr>
        <w:t xml:space="preserve"> </w:t>
      </w:r>
      <w:r>
        <w:t>a</w:t>
      </w:r>
      <w:r>
        <w:rPr>
          <w:spacing w:val="-4"/>
        </w:rPr>
        <w:t xml:space="preserve"> </w:t>
      </w:r>
      <w:r>
        <w:t>un</w:t>
      </w:r>
      <w:r>
        <w:rPr>
          <w:spacing w:val="-3"/>
        </w:rPr>
        <w:t xml:space="preserve"> </w:t>
      </w:r>
      <w:r>
        <w:t>minimum</w:t>
      </w:r>
      <w:r>
        <w:rPr>
          <w:spacing w:val="-1"/>
        </w:rPr>
        <w:t xml:space="preserve"> </w:t>
      </w:r>
      <w:r>
        <w:t>de</w:t>
      </w:r>
      <w:r>
        <w:rPr>
          <w:spacing w:val="-1"/>
        </w:rPr>
        <w:t xml:space="preserve"> </w:t>
      </w:r>
      <w:r>
        <w:t>dix</w:t>
      </w:r>
      <w:r>
        <w:rPr>
          <w:spacing w:val="-6"/>
        </w:rPr>
        <w:t xml:space="preserve"> </w:t>
      </w:r>
      <w:r>
        <w:t>(10)</w:t>
      </w:r>
      <w:r>
        <w:rPr>
          <w:spacing w:val="-1"/>
        </w:rPr>
        <w:t xml:space="preserve"> </w:t>
      </w:r>
      <w:r>
        <w:t>mètres</w:t>
      </w:r>
      <w:r>
        <w:rPr>
          <w:spacing w:val="-1"/>
        </w:rPr>
        <w:t xml:space="preserve"> </w:t>
      </w:r>
      <w:r>
        <w:t>lorsque</w:t>
      </w:r>
      <w:r>
        <w:rPr>
          <w:spacing w:val="-1"/>
        </w:rPr>
        <w:t xml:space="preserve"> </w:t>
      </w:r>
      <w:r>
        <w:t>la</w:t>
      </w:r>
      <w:r>
        <w:rPr>
          <w:spacing w:val="-4"/>
        </w:rPr>
        <w:t xml:space="preserve"> </w:t>
      </w:r>
      <w:r>
        <w:t>pente</w:t>
      </w:r>
      <w:r>
        <w:rPr>
          <w:spacing w:val="-1"/>
        </w:rPr>
        <w:t xml:space="preserve"> </w:t>
      </w:r>
      <w:r>
        <w:t>est</w:t>
      </w:r>
      <w:r>
        <w:rPr>
          <w:spacing w:val="-1"/>
        </w:rPr>
        <w:t xml:space="preserve"> </w:t>
      </w:r>
      <w:r>
        <w:t>inférieure</w:t>
      </w:r>
      <w:r>
        <w:rPr>
          <w:spacing w:val="-2"/>
        </w:rPr>
        <w:t xml:space="preserve"> </w:t>
      </w:r>
      <w:r>
        <w:t>à</w:t>
      </w:r>
      <w:r>
        <w:rPr>
          <w:spacing w:val="-3"/>
        </w:rPr>
        <w:t xml:space="preserve"> </w:t>
      </w:r>
      <w:r>
        <w:t>30%,</w:t>
      </w:r>
      <w:r>
        <w:rPr>
          <w:spacing w:val="-4"/>
        </w:rPr>
        <w:t xml:space="preserve"> </w:t>
      </w:r>
      <w:r>
        <w:t>ou</w:t>
      </w:r>
      <w:r>
        <w:rPr>
          <w:spacing w:val="-3"/>
        </w:rPr>
        <w:t xml:space="preserve"> </w:t>
      </w:r>
      <w:r>
        <w:t>lorsque</w:t>
      </w:r>
      <w:r>
        <w:rPr>
          <w:spacing w:val="-4"/>
        </w:rPr>
        <w:t xml:space="preserve"> </w:t>
      </w:r>
      <w:r>
        <w:t>la</w:t>
      </w:r>
      <w:r>
        <w:rPr>
          <w:spacing w:val="-47"/>
        </w:rPr>
        <w:t xml:space="preserve"> </w:t>
      </w:r>
      <w:r>
        <w:t>pente</w:t>
      </w:r>
      <w:r>
        <w:rPr>
          <w:spacing w:val="-3"/>
        </w:rPr>
        <w:t xml:space="preserve"> </w:t>
      </w:r>
      <w:r>
        <w:t>est</w:t>
      </w:r>
      <w:r>
        <w:rPr>
          <w:spacing w:val="-3"/>
        </w:rPr>
        <w:t xml:space="preserve"> </w:t>
      </w:r>
      <w:r>
        <w:t>supérieure</w:t>
      </w:r>
      <w:r>
        <w:rPr>
          <w:spacing w:val="-3"/>
        </w:rPr>
        <w:t xml:space="preserve"> </w:t>
      </w:r>
      <w:r>
        <w:t>à</w:t>
      </w:r>
      <w:r>
        <w:rPr>
          <w:spacing w:val="-1"/>
        </w:rPr>
        <w:t xml:space="preserve"> </w:t>
      </w:r>
      <w:r>
        <w:t>30%</w:t>
      </w:r>
      <w:r>
        <w:rPr>
          <w:spacing w:val="-1"/>
        </w:rPr>
        <w:t xml:space="preserve"> </w:t>
      </w:r>
      <w:r>
        <w:t>et</w:t>
      </w:r>
      <w:r>
        <w:rPr>
          <w:spacing w:val="-3"/>
        </w:rPr>
        <w:t xml:space="preserve"> </w:t>
      </w:r>
      <w:r>
        <w:t>présente</w:t>
      </w:r>
      <w:r>
        <w:rPr>
          <w:spacing w:val="-3"/>
        </w:rPr>
        <w:t xml:space="preserve"> </w:t>
      </w:r>
      <w:r>
        <w:t>un</w:t>
      </w:r>
      <w:r>
        <w:rPr>
          <w:spacing w:val="-1"/>
        </w:rPr>
        <w:t xml:space="preserve"> </w:t>
      </w:r>
      <w:r>
        <w:t>talus de</w:t>
      </w:r>
      <w:r>
        <w:rPr>
          <w:spacing w:val="-3"/>
        </w:rPr>
        <w:t xml:space="preserve"> </w:t>
      </w:r>
      <w:r>
        <w:t>moins</w:t>
      </w:r>
      <w:r>
        <w:rPr>
          <w:spacing w:val="-3"/>
        </w:rPr>
        <w:t xml:space="preserve"> </w:t>
      </w:r>
      <w:r>
        <w:t>de</w:t>
      </w:r>
      <w:r>
        <w:rPr>
          <w:spacing w:val="-2"/>
        </w:rPr>
        <w:t xml:space="preserve"> </w:t>
      </w:r>
      <w:r>
        <w:t>cinq</w:t>
      </w:r>
      <w:r>
        <w:rPr>
          <w:spacing w:val="-1"/>
        </w:rPr>
        <w:t xml:space="preserve"> </w:t>
      </w:r>
      <w:r>
        <w:t>(5)</w:t>
      </w:r>
      <w:r>
        <w:rPr>
          <w:spacing w:val="-3"/>
        </w:rPr>
        <w:t xml:space="preserve"> </w:t>
      </w:r>
      <w:r>
        <w:t>mètres de</w:t>
      </w:r>
      <w:r>
        <w:rPr>
          <w:spacing w:val="-1"/>
        </w:rPr>
        <w:t xml:space="preserve"> </w:t>
      </w:r>
      <w:r>
        <w:t>hauteur.</w:t>
      </w:r>
    </w:p>
    <w:p w14:paraId="079D50CF" w14:textId="77777777" w:rsidR="005074BA" w:rsidRDefault="005074BA">
      <w:pPr>
        <w:pStyle w:val="Corpsdetexte"/>
        <w:rPr>
          <w:sz w:val="20"/>
        </w:rPr>
      </w:pPr>
    </w:p>
    <w:p w14:paraId="3931BDBC" w14:textId="77777777" w:rsidR="005074BA" w:rsidRDefault="00F0000B">
      <w:pPr>
        <w:pStyle w:val="Titre7"/>
      </w:pPr>
      <w:r>
        <w:rPr>
          <w:u w:val="single"/>
        </w:rPr>
        <w:t>Rive</w:t>
      </w:r>
      <w:r>
        <w:rPr>
          <w:spacing w:val="-3"/>
          <w:u w:val="single"/>
        </w:rPr>
        <w:t xml:space="preserve"> </w:t>
      </w:r>
      <w:r>
        <w:rPr>
          <w:u w:val="single"/>
        </w:rPr>
        <w:t>de</w:t>
      </w:r>
      <w:r>
        <w:rPr>
          <w:spacing w:val="-2"/>
          <w:u w:val="single"/>
        </w:rPr>
        <w:t xml:space="preserve"> </w:t>
      </w:r>
      <w:r>
        <w:rPr>
          <w:u w:val="single"/>
        </w:rPr>
        <w:t>quinze</w:t>
      </w:r>
      <w:r>
        <w:rPr>
          <w:spacing w:val="-3"/>
          <w:u w:val="single"/>
        </w:rPr>
        <w:t xml:space="preserve"> </w:t>
      </w:r>
      <w:r>
        <w:rPr>
          <w:u w:val="single"/>
        </w:rPr>
        <w:t>(15)</w:t>
      </w:r>
      <w:r>
        <w:rPr>
          <w:spacing w:val="-1"/>
          <w:u w:val="single"/>
        </w:rPr>
        <w:t xml:space="preserve"> </w:t>
      </w:r>
      <w:r>
        <w:rPr>
          <w:u w:val="single"/>
        </w:rPr>
        <w:t>mètres</w:t>
      </w:r>
    </w:p>
    <w:p w14:paraId="4448B967" w14:textId="77777777" w:rsidR="005074BA" w:rsidRDefault="00F0000B">
      <w:pPr>
        <w:pStyle w:val="Corpsdetexte"/>
        <w:ind w:left="2478" w:right="1371"/>
      </w:pPr>
      <w:r>
        <w:t>La</w:t>
      </w:r>
      <w:r>
        <w:rPr>
          <w:spacing w:val="37"/>
        </w:rPr>
        <w:t xml:space="preserve"> </w:t>
      </w:r>
      <w:r>
        <w:t>rive</w:t>
      </w:r>
      <w:r>
        <w:rPr>
          <w:spacing w:val="35"/>
        </w:rPr>
        <w:t xml:space="preserve"> </w:t>
      </w:r>
      <w:r>
        <w:t>a</w:t>
      </w:r>
      <w:r>
        <w:rPr>
          <w:spacing w:val="34"/>
        </w:rPr>
        <w:t xml:space="preserve"> </w:t>
      </w:r>
      <w:r>
        <w:t>un</w:t>
      </w:r>
      <w:r>
        <w:rPr>
          <w:spacing w:val="35"/>
        </w:rPr>
        <w:t xml:space="preserve"> </w:t>
      </w:r>
      <w:r>
        <w:t>minimum</w:t>
      </w:r>
      <w:r>
        <w:rPr>
          <w:spacing w:val="36"/>
        </w:rPr>
        <w:t xml:space="preserve"> </w:t>
      </w:r>
      <w:r>
        <w:t>de</w:t>
      </w:r>
      <w:r>
        <w:rPr>
          <w:spacing w:val="34"/>
        </w:rPr>
        <w:t xml:space="preserve"> </w:t>
      </w:r>
      <w:r>
        <w:t>quinze</w:t>
      </w:r>
      <w:r>
        <w:rPr>
          <w:spacing w:val="38"/>
        </w:rPr>
        <w:t xml:space="preserve"> </w:t>
      </w:r>
      <w:r>
        <w:t>(15)</w:t>
      </w:r>
      <w:r>
        <w:rPr>
          <w:spacing w:val="34"/>
        </w:rPr>
        <w:t xml:space="preserve"> </w:t>
      </w:r>
      <w:r>
        <w:t>mètres</w:t>
      </w:r>
      <w:r>
        <w:rPr>
          <w:spacing w:val="38"/>
        </w:rPr>
        <w:t xml:space="preserve"> </w:t>
      </w:r>
      <w:r>
        <w:t>de</w:t>
      </w:r>
      <w:r>
        <w:rPr>
          <w:spacing w:val="37"/>
        </w:rPr>
        <w:t xml:space="preserve"> </w:t>
      </w:r>
      <w:r>
        <w:t>profondeur</w:t>
      </w:r>
      <w:r>
        <w:rPr>
          <w:spacing w:val="37"/>
        </w:rPr>
        <w:t xml:space="preserve"> </w:t>
      </w:r>
      <w:r>
        <w:t>lorsque</w:t>
      </w:r>
      <w:r>
        <w:rPr>
          <w:spacing w:val="35"/>
        </w:rPr>
        <w:t xml:space="preserve"> </w:t>
      </w:r>
      <w:r>
        <w:t>la</w:t>
      </w:r>
      <w:r>
        <w:rPr>
          <w:spacing w:val="34"/>
        </w:rPr>
        <w:t xml:space="preserve"> </w:t>
      </w:r>
      <w:r>
        <w:t>pente</w:t>
      </w:r>
      <w:r>
        <w:rPr>
          <w:spacing w:val="36"/>
        </w:rPr>
        <w:t xml:space="preserve"> </w:t>
      </w:r>
      <w:r>
        <w:t>est</w:t>
      </w:r>
      <w:r>
        <w:rPr>
          <w:spacing w:val="34"/>
        </w:rPr>
        <w:t xml:space="preserve"> </w:t>
      </w:r>
      <w:r>
        <w:t>continue</w:t>
      </w:r>
      <w:r>
        <w:rPr>
          <w:spacing w:val="35"/>
        </w:rPr>
        <w:t xml:space="preserve"> </w:t>
      </w:r>
      <w:r>
        <w:t>et</w:t>
      </w:r>
      <w:r>
        <w:rPr>
          <w:spacing w:val="-47"/>
        </w:rPr>
        <w:t xml:space="preserve"> </w:t>
      </w:r>
      <w:r>
        <w:t>supérieure</w:t>
      </w:r>
      <w:r>
        <w:rPr>
          <w:spacing w:val="8"/>
        </w:rPr>
        <w:t xml:space="preserve"> </w:t>
      </w:r>
      <w:r>
        <w:t>à</w:t>
      </w:r>
      <w:r>
        <w:rPr>
          <w:spacing w:val="6"/>
        </w:rPr>
        <w:t xml:space="preserve"> </w:t>
      </w:r>
      <w:r>
        <w:t>30%,</w:t>
      </w:r>
      <w:r>
        <w:rPr>
          <w:spacing w:val="8"/>
        </w:rPr>
        <w:t xml:space="preserve"> </w:t>
      </w:r>
      <w:r>
        <w:t>ou</w:t>
      </w:r>
      <w:r>
        <w:rPr>
          <w:spacing w:val="8"/>
        </w:rPr>
        <w:t xml:space="preserve"> </w:t>
      </w:r>
      <w:r>
        <w:t>lorsque</w:t>
      </w:r>
      <w:r>
        <w:rPr>
          <w:spacing w:val="6"/>
        </w:rPr>
        <w:t xml:space="preserve"> </w:t>
      </w:r>
      <w:r>
        <w:t>la</w:t>
      </w:r>
      <w:r>
        <w:rPr>
          <w:spacing w:val="8"/>
        </w:rPr>
        <w:t xml:space="preserve"> </w:t>
      </w:r>
      <w:r>
        <w:t>pente</w:t>
      </w:r>
      <w:r>
        <w:rPr>
          <w:spacing w:val="6"/>
        </w:rPr>
        <w:t xml:space="preserve"> </w:t>
      </w:r>
      <w:r>
        <w:t>est</w:t>
      </w:r>
      <w:r>
        <w:rPr>
          <w:spacing w:val="6"/>
        </w:rPr>
        <w:t xml:space="preserve"> </w:t>
      </w:r>
      <w:r>
        <w:t>supérieure</w:t>
      </w:r>
      <w:r>
        <w:rPr>
          <w:spacing w:val="8"/>
        </w:rPr>
        <w:t xml:space="preserve"> </w:t>
      </w:r>
      <w:r>
        <w:t>à</w:t>
      </w:r>
      <w:r>
        <w:rPr>
          <w:spacing w:val="6"/>
        </w:rPr>
        <w:t xml:space="preserve"> </w:t>
      </w:r>
      <w:r>
        <w:t>30%</w:t>
      </w:r>
      <w:r>
        <w:rPr>
          <w:spacing w:val="6"/>
        </w:rPr>
        <w:t xml:space="preserve"> </w:t>
      </w:r>
      <w:r>
        <w:t>et</w:t>
      </w:r>
      <w:r>
        <w:rPr>
          <w:spacing w:val="6"/>
        </w:rPr>
        <w:t xml:space="preserve"> </w:t>
      </w:r>
      <w:r>
        <w:t>présente</w:t>
      </w:r>
      <w:r>
        <w:rPr>
          <w:spacing w:val="6"/>
        </w:rPr>
        <w:t xml:space="preserve"> </w:t>
      </w:r>
      <w:r>
        <w:t>un</w:t>
      </w:r>
      <w:r>
        <w:rPr>
          <w:spacing w:val="6"/>
        </w:rPr>
        <w:t xml:space="preserve"> </w:t>
      </w:r>
      <w:r>
        <w:t>talus</w:t>
      </w:r>
      <w:r>
        <w:rPr>
          <w:spacing w:val="7"/>
        </w:rPr>
        <w:t xml:space="preserve"> </w:t>
      </w:r>
      <w:r>
        <w:t>de</w:t>
      </w:r>
      <w:r>
        <w:rPr>
          <w:spacing w:val="6"/>
        </w:rPr>
        <w:t xml:space="preserve"> </w:t>
      </w:r>
      <w:r>
        <w:t>plus</w:t>
      </w:r>
      <w:r>
        <w:rPr>
          <w:spacing w:val="6"/>
        </w:rPr>
        <w:t xml:space="preserve"> </w:t>
      </w:r>
      <w:r>
        <w:t>de</w:t>
      </w:r>
      <w:r>
        <w:rPr>
          <w:spacing w:val="8"/>
        </w:rPr>
        <w:t xml:space="preserve"> </w:t>
      </w:r>
      <w:r>
        <w:t>cinq</w:t>
      </w:r>
    </w:p>
    <w:p w14:paraId="34FD71AC" w14:textId="77777777" w:rsidR="005074BA" w:rsidRDefault="00F0000B">
      <w:pPr>
        <w:pStyle w:val="Corpsdetexte"/>
        <w:spacing w:before="1"/>
        <w:ind w:left="2478"/>
      </w:pPr>
      <w:r>
        <w:t>(5)</w:t>
      </w:r>
      <w:r>
        <w:rPr>
          <w:spacing w:val="-2"/>
        </w:rPr>
        <w:t xml:space="preserve"> </w:t>
      </w:r>
      <w:r>
        <w:t>mètres</w:t>
      </w:r>
      <w:r>
        <w:rPr>
          <w:spacing w:val="-2"/>
        </w:rPr>
        <w:t xml:space="preserve"> </w:t>
      </w:r>
      <w:r>
        <w:t>de</w:t>
      </w:r>
      <w:r>
        <w:rPr>
          <w:spacing w:val="-1"/>
        </w:rPr>
        <w:t xml:space="preserve"> </w:t>
      </w:r>
      <w:r>
        <w:t>hauteur.</w:t>
      </w:r>
    </w:p>
    <w:p w14:paraId="79FE915F" w14:textId="77777777" w:rsidR="005074BA" w:rsidRDefault="005074BA">
      <w:pPr>
        <w:pStyle w:val="Corpsdetexte"/>
        <w:spacing w:before="11"/>
        <w:rPr>
          <w:sz w:val="17"/>
        </w:rPr>
      </w:pPr>
    </w:p>
    <w:p w14:paraId="361BEB10" w14:textId="77777777" w:rsidR="005074BA" w:rsidRDefault="00F0000B">
      <w:pPr>
        <w:pStyle w:val="Titre5"/>
      </w:pPr>
      <w:r>
        <w:t>Riverain</w:t>
      </w:r>
      <w:r>
        <w:rPr>
          <w:spacing w:val="-3"/>
        </w:rPr>
        <w:t xml:space="preserve"> </w:t>
      </w:r>
      <w:r>
        <w:t>(emplacement,</w:t>
      </w:r>
      <w:r>
        <w:rPr>
          <w:spacing w:val="-2"/>
        </w:rPr>
        <w:t xml:space="preserve"> </w:t>
      </w:r>
      <w:r>
        <w:t>lot,</w:t>
      </w:r>
      <w:r>
        <w:rPr>
          <w:spacing w:val="-3"/>
        </w:rPr>
        <w:t xml:space="preserve"> </w:t>
      </w:r>
      <w:r>
        <w:t>terrain,</w:t>
      </w:r>
      <w:r>
        <w:rPr>
          <w:spacing w:val="-2"/>
        </w:rPr>
        <w:t xml:space="preserve"> </w:t>
      </w:r>
      <w:r>
        <w:t>propriété)</w:t>
      </w:r>
    </w:p>
    <w:p w14:paraId="6815A0E6" w14:textId="77777777" w:rsidR="005074BA" w:rsidRDefault="00F0000B">
      <w:pPr>
        <w:pStyle w:val="Corpsdetexte"/>
        <w:ind w:left="2478" w:right="1409"/>
        <w:jc w:val="both"/>
      </w:pPr>
      <w:r>
        <w:t>Emplacement, lot, terrain, propriété adjacent à un lac ou à un cours d'eau en tout ou en partie. Un</w:t>
      </w:r>
      <w:r>
        <w:rPr>
          <w:spacing w:val="1"/>
        </w:rPr>
        <w:t xml:space="preserve"> </w:t>
      </w:r>
      <w:r>
        <w:t>emplacement, lot, terrain, propriété est aussi considéré comme riverain s'il est situé en tout ou en</w:t>
      </w:r>
      <w:r>
        <w:rPr>
          <w:spacing w:val="1"/>
        </w:rPr>
        <w:t xml:space="preserve"> </w:t>
      </w:r>
      <w:r>
        <w:t>partie à moins de 30 m de la rive ou</w:t>
      </w:r>
      <w:r>
        <w:rPr>
          <w:spacing w:val="50"/>
        </w:rPr>
        <w:t xml:space="preserve"> </w:t>
      </w:r>
      <w:r>
        <w:t>s'il est contigu à un emplacement, lot, terrain, lisière de</w:t>
      </w:r>
      <w:r>
        <w:rPr>
          <w:spacing w:val="1"/>
        </w:rPr>
        <w:t xml:space="preserve"> </w:t>
      </w:r>
      <w:r>
        <w:t>terrain, adjacent à la rive d'un lac ou d'un cours d'eau en tout ou en partie, vacant et propriété</w:t>
      </w:r>
      <w:r>
        <w:rPr>
          <w:spacing w:val="1"/>
        </w:rPr>
        <w:t xml:space="preserve"> </w:t>
      </w:r>
      <w:r>
        <w:t>d'Alcan</w:t>
      </w:r>
      <w:r>
        <w:rPr>
          <w:spacing w:val="-3"/>
        </w:rPr>
        <w:t xml:space="preserve"> </w:t>
      </w:r>
      <w:r>
        <w:t>ou</w:t>
      </w:r>
      <w:r>
        <w:rPr>
          <w:spacing w:val="-3"/>
        </w:rPr>
        <w:t xml:space="preserve"> </w:t>
      </w:r>
      <w:r>
        <w:t>sous droit de</w:t>
      </w:r>
      <w:r>
        <w:rPr>
          <w:spacing w:val="-1"/>
        </w:rPr>
        <w:t xml:space="preserve"> </w:t>
      </w:r>
      <w:r>
        <w:t>baignage</w:t>
      </w:r>
      <w:r>
        <w:rPr>
          <w:spacing w:val="-1"/>
        </w:rPr>
        <w:t xml:space="preserve"> </w:t>
      </w:r>
      <w:r>
        <w:t>appartenant à</w:t>
      </w:r>
      <w:r>
        <w:rPr>
          <w:spacing w:val="-3"/>
        </w:rPr>
        <w:t xml:space="preserve"> </w:t>
      </w:r>
      <w:r>
        <w:t>cette</w:t>
      </w:r>
      <w:r>
        <w:rPr>
          <w:spacing w:val="-1"/>
        </w:rPr>
        <w:t xml:space="preserve"> </w:t>
      </w:r>
      <w:r>
        <w:t>société ou</w:t>
      </w:r>
      <w:r>
        <w:rPr>
          <w:spacing w:val="-3"/>
        </w:rPr>
        <w:t xml:space="preserve"> </w:t>
      </w:r>
      <w:r>
        <w:t>ses</w:t>
      </w:r>
      <w:r>
        <w:rPr>
          <w:spacing w:val="-3"/>
        </w:rPr>
        <w:t xml:space="preserve"> </w:t>
      </w:r>
      <w:r>
        <w:t>subsidiaires.</w:t>
      </w:r>
    </w:p>
    <w:p w14:paraId="20CA7A76" w14:textId="77777777" w:rsidR="005074BA" w:rsidRDefault="005074BA">
      <w:pPr>
        <w:pStyle w:val="Corpsdetexte"/>
        <w:spacing w:before="11"/>
        <w:rPr>
          <w:sz w:val="17"/>
        </w:rPr>
      </w:pPr>
    </w:p>
    <w:p w14:paraId="12C8D1B8" w14:textId="77777777" w:rsidR="005074BA" w:rsidRDefault="00F0000B">
      <w:pPr>
        <w:pStyle w:val="Titre5"/>
      </w:pPr>
      <w:r>
        <w:t>Roulotte</w:t>
      </w:r>
    </w:p>
    <w:p w14:paraId="3D2232F2" w14:textId="77777777" w:rsidR="005074BA" w:rsidRDefault="00F0000B">
      <w:pPr>
        <w:pStyle w:val="Corpsdetexte"/>
        <w:ind w:left="2478"/>
      </w:pPr>
      <w:r>
        <w:t>(voir</w:t>
      </w:r>
      <w:r>
        <w:rPr>
          <w:spacing w:val="-3"/>
        </w:rPr>
        <w:t xml:space="preserve"> </w:t>
      </w:r>
      <w:r>
        <w:t>véhicule</w:t>
      </w:r>
      <w:r>
        <w:rPr>
          <w:spacing w:val="-3"/>
        </w:rPr>
        <w:t xml:space="preserve"> </w:t>
      </w:r>
      <w:r>
        <w:t>de</w:t>
      </w:r>
      <w:r>
        <w:rPr>
          <w:spacing w:val="-4"/>
        </w:rPr>
        <w:t xml:space="preserve"> </w:t>
      </w:r>
      <w:r>
        <w:t>camping)</w:t>
      </w:r>
    </w:p>
    <w:p w14:paraId="6409431B" w14:textId="77777777" w:rsidR="005074BA" w:rsidRDefault="005074BA">
      <w:pPr>
        <w:pStyle w:val="Corpsdetexte"/>
        <w:spacing w:before="11"/>
        <w:rPr>
          <w:sz w:val="17"/>
        </w:rPr>
      </w:pPr>
    </w:p>
    <w:p w14:paraId="526050CD" w14:textId="77777777" w:rsidR="005074BA" w:rsidRDefault="00F0000B">
      <w:pPr>
        <w:pStyle w:val="Titre5"/>
      </w:pPr>
      <w:r>
        <w:t>Roulotte</w:t>
      </w:r>
      <w:r>
        <w:rPr>
          <w:spacing w:val="-2"/>
        </w:rPr>
        <w:t xml:space="preserve"> </w:t>
      </w:r>
      <w:r>
        <w:t>de</w:t>
      </w:r>
      <w:r>
        <w:rPr>
          <w:spacing w:val="-2"/>
        </w:rPr>
        <w:t xml:space="preserve"> </w:t>
      </w:r>
      <w:r>
        <w:t>chantier</w:t>
      </w:r>
    </w:p>
    <w:p w14:paraId="5408BB30" w14:textId="77777777" w:rsidR="005074BA" w:rsidRDefault="00F0000B">
      <w:pPr>
        <w:pStyle w:val="Corpsdetexte"/>
        <w:ind w:left="2478" w:right="1445"/>
      </w:pPr>
      <w:r>
        <w:t>Bâtiment</w:t>
      </w:r>
      <w:r>
        <w:rPr>
          <w:spacing w:val="-4"/>
        </w:rPr>
        <w:t xml:space="preserve"> </w:t>
      </w:r>
      <w:r>
        <w:t>mobile,</w:t>
      </w:r>
      <w:r>
        <w:rPr>
          <w:spacing w:val="-3"/>
        </w:rPr>
        <w:t xml:space="preserve"> </w:t>
      </w:r>
      <w:r>
        <w:t>construit</w:t>
      </w:r>
      <w:r>
        <w:rPr>
          <w:spacing w:val="-4"/>
        </w:rPr>
        <w:t xml:space="preserve"> </w:t>
      </w:r>
      <w:r>
        <w:t>en</w:t>
      </w:r>
      <w:r>
        <w:rPr>
          <w:spacing w:val="-3"/>
        </w:rPr>
        <w:t xml:space="preserve"> </w:t>
      </w:r>
      <w:r>
        <w:t>usine</w:t>
      </w:r>
      <w:r>
        <w:rPr>
          <w:spacing w:val="-1"/>
        </w:rPr>
        <w:t xml:space="preserve"> </w:t>
      </w:r>
      <w:r>
        <w:t>et</w:t>
      </w:r>
      <w:r>
        <w:rPr>
          <w:spacing w:val="-4"/>
        </w:rPr>
        <w:t xml:space="preserve"> </w:t>
      </w:r>
      <w:r>
        <w:t>destiné</w:t>
      </w:r>
      <w:r>
        <w:rPr>
          <w:spacing w:val="-1"/>
        </w:rPr>
        <w:t xml:space="preserve"> </w:t>
      </w:r>
      <w:r>
        <w:t>à</w:t>
      </w:r>
      <w:r>
        <w:rPr>
          <w:spacing w:val="-2"/>
        </w:rPr>
        <w:t xml:space="preserve"> </w:t>
      </w:r>
      <w:r>
        <w:t>des</w:t>
      </w:r>
      <w:r>
        <w:rPr>
          <w:spacing w:val="-2"/>
        </w:rPr>
        <w:t xml:space="preserve"> </w:t>
      </w:r>
      <w:r>
        <w:t>activités</w:t>
      </w:r>
      <w:r>
        <w:rPr>
          <w:spacing w:val="-3"/>
        </w:rPr>
        <w:t xml:space="preserve"> </w:t>
      </w:r>
      <w:r>
        <w:t>de</w:t>
      </w:r>
      <w:r>
        <w:rPr>
          <w:spacing w:val="-2"/>
        </w:rPr>
        <w:t xml:space="preserve"> </w:t>
      </w:r>
      <w:r>
        <w:t>chantier</w:t>
      </w:r>
      <w:r>
        <w:rPr>
          <w:spacing w:val="-1"/>
        </w:rPr>
        <w:t xml:space="preserve"> </w:t>
      </w:r>
      <w:r>
        <w:t>ou</w:t>
      </w:r>
      <w:r>
        <w:rPr>
          <w:spacing w:val="-2"/>
        </w:rPr>
        <w:t xml:space="preserve"> </w:t>
      </w:r>
      <w:r>
        <w:t>à</w:t>
      </w:r>
      <w:r>
        <w:rPr>
          <w:spacing w:val="-3"/>
        </w:rPr>
        <w:t xml:space="preserve"> </w:t>
      </w:r>
      <w:r>
        <w:t>des</w:t>
      </w:r>
      <w:r>
        <w:rPr>
          <w:spacing w:val="-3"/>
        </w:rPr>
        <w:t xml:space="preserve"> </w:t>
      </w:r>
      <w:r>
        <w:t>usages</w:t>
      </w:r>
      <w:r>
        <w:rPr>
          <w:spacing w:val="-47"/>
        </w:rPr>
        <w:t xml:space="preserve"> </w:t>
      </w:r>
      <w:r>
        <w:t>temporaires assimilables.</w:t>
      </w:r>
    </w:p>
    <w:p w14:paraId="6E01FDCC" w14:textId="77777777" w:rsidR="005074BA" w:rsidRDefault="005074BA">
      <w:pPr>
        <w:pStyle w:val="Corpsdetexte"/>
        <w:rPr>
          <w:sz w:val="20"/>
        </w:rPr>
      </w:pPr>
    </w:p>
    <w:p w14:paraId="5D726163" w14:textId="77777777" w:rsidR="005074BA" w:rsidRDefault="005074BA">
      <w:pPr>
        <w:pStyle w:val="Corpsdetexte"/>
        <w:rPr>
          <w:sz w:val="20"/>
        </w:rPr>
      </w:pPr>
    </w:p>
    <w:p w14:paraId="080EEA8F" w14:textId="77777777" w:rsidR="005074BA" w:rsidRDefault="005074BA">
      <w:pPr>
        <w:pStyle w:val="Corpsdetexte"/>
        <w:rPr>
          <w:sz w:val="20"/>
        </w:rPr>
      </w:pPr>
    </w:p>
    <w:p w14:paraId="3F493063" w14:textId="77777777" w:rsidR="005074BA" w:rsidRDefault="005074BA">
      <w:pPr>
        <w:pStyle w:val="Corpsdetexte"/>
        <w:rPr>
          <w:sz w:val="20"/>
        </w:rPr>
      </w:pPr>
    </w:p>
    <w:p w14:paraId="75D227E5" w14:textId="77777777" w:rsidR="005074BA" w:rsidRDefault="005074BA">
      <w:pPr>
        <w:pStyle w:val="Corpsdetexte"/>
        <w:rPr>
          <w:sz w:val="20"/>
        </w:rPr>
      </w:pPr>
    </w:p>
    <w:p w14:paraId="1A51658B" w14:textId="77777777" w:rsidR="005074BA" w:rsidRDefault="005074BA">
      <w:pPr>
        <w:pStyle w:val="Corpsdetexte"/>
        <w:rPr>
          <w:sz w:val="20"/>
        </w:rPr>
      </w:pPr>
    </w:p>
    <w:p w14:paraId="3FB147F5" w14:textId="77777777" w:rsidR="005074BA" w:rsidRDefault="005074BA">
      <w:pPr>
        <w:pStyle w:val="Corpsdetexte"/>
        <w:rPr>
          <w:sz w:val="20"/>
        </w:rPr>
      </w:pPr>
    </w:p>
    <w:p w14:paraId="0F226044" w14:textId="77777777" w:rsidR="005074BA" w:rsidRDefault="005074BA">
      <w:pPr>
        <w:pStyle w:val="Corpsdetexte"/>
        <w:rPr>
          <w:sz w:val="20"/>
        </w:rPr>
      </w:pPr>
    </w:p>
    <w:p w14:paraId="34D3D783" w14:textId="77777777" w:rsidR="005074BA" w:rsidRDefault="005074BA">
      <w:pPr>
        <w:pStyle w:val="Corpsdetexte"/>
        <w:rPr>
          <w:sz w:val="20"/>
        </w:rPr>
      </w:pPr>
    </w:p>
    <w:p w14:paraId="3DFF8904" w14:textId="77777777" w:rsidR="005074BA" w:rsidRDefault="005074BA">
      <w:pPr>
        <w:pStyle w:val="Corpsdetexte"/>
        <w:rPr>
          <w:sz w:val="20"/>
        </w:rPr>
      </w:pPr>
    </w:p>
    <w:p w14:paraId="0F3842C9" w14:textId="77777777" w:rsidR="005074BA" w:rsidRDefault="005074BA">
      <w:pPr>
        <w:pStyle w:val="Corpsdetexte"/>
        <w:rPr>
          <w:sz w:val="20"/>
        </w:rPr>
      </w:pPr>
    </w:p>
    <w:p w14:paraId="7C66D4CF" w14:textId="77777777" w:rsidR="005074BA" w:rsidRDefault="005074BA">
      <w:pPr>
        <w:pStyle w:val="Corpsdetexte"/>
        <w:rPr>
          <w:sz w:val="20"/>
        </w:rPr>
      </w:pPr>
    </w:p>
    <w:p w14:paraId="0FFF0775" w14:textId="56B462FA" w:rsidR="005074BA" w:rsidRDefault="00F0000B">
      <w:pPr>
        <w:pStyle w:val="Corpsdetexte"/>
        <w:spacing w:before="2"/>
        <w:rPr>
          <w:sz w:val="28"/>
        </w:rPr>
      </w:pPr>
      <w:r>
        <w:rPr>
          <w:noProof/>
        </w:rPr>
        <mc:AlternateContent>
          <mc:Choice Requires="wps">
            <w:drawing>
              <wp:anchor distT="0" distB="0" distL="0" distR="0" simplePos="0" relativeHeight="487625216" behindDoc="1" locked="0" layoutInCell="1" allowOverlap="1" wp14:anchorId="0D9C589C" wp14:editId="3DBB54E3">
                <wp:simplePos x="0" y="0"/>
                <wp:positionH relativeFrom="page">
                  <wp:posOffset>1853565</wp:posOffset>
                </wp:positionH>
                <wp:positionV relativeFrom="paragraph">
                  <wp:posOffset>220980</wp:posOffset>
                </wp:positionV>
                <wp:extent cx="5086985" cy="158750"/>
                <wp:effectExtent l="0" t="0" r="0" b="0"/>
                <wp:wrapTopAndBottom/>
                <wp:docPr id="783076426"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6B0103" w14:textId="77777777" w:rsidR="005074BA" w:rsidRDefault="00F0000B">
                            <w:pPr>
                              <w:tabs>
                                <w:tab w:val="right" w:pos="7967"/>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9C589C" id="Text Box 171" o:spid="_x0000_s1066" type="#_x0000_t202" style="position:absolute;margin-left:145.95pt;margin-top:17.4pt;width:400.55pt;height:12.5pt;z-index:-1569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" fillcolor="black" stroked="f">
                <v:textbox inset="0,0,0,0">
                  <w:txbxContent>
                    <w:p w14:paraId="646B0103" w14:textId="77777777" w:rsidR="005074BA" w:rsidRDefault="00F0000B">
                      <w:pPr>
                        <w:tabs>
                          <w:tab w:val="right" w:pos="7967"/>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22</w:t>
                      </w:r>
                    </w:p>
                  </w:txbxContent>
                </v:textbox>
                <w10:wrap type="topAndBottom" anchorx="page"/>
              </v:shape>
            </w:pict>
          </mc:Fallback>
        </mc:AlternateContent>
      </w:r>
    </w:p>
    <w:p w14:paraId="45CDC987" w14:textId="77777777" w:rsidR="005074BA" w:rsidRDefault="005074BA">
      <w:pPr>
        <w:rPr>
          <w:sz w:val="28"/>
        </w:rPr>
        <w:sectPr w:rsidR="005074BA" w:rsidSect="00301B27">
          <w:headerReference w:type="default" r:id="rId82"/>
          <w:footerReference w:type="default" r:id="rId83"/>
          <w:pgSz w:w="12240" w:h="15840"/>
          <w:pgMar w:top="1320" w:right="0" w:bottom="280" w:left="500" w:header="1080" w:footer="0" w:gutter="0"/>
          <w:cols w:space="720"/>
        </w:sectPr>
      </w:pPr>
    </w:p>
    <w:p w14:paraId="02B91876" w14:textId="77777777" w:rsidR="005074BA" w:rsidRDefault="005074BA">
      <w:pPr>
        <w:pStyle w:val="Corpsdetexte"/>
        <w:spacing w:before="8"/>
        <w:rPr>
          <w:sz w:val="11"/>
        </w:rPr>
      </w:pPr>
    </w:p>
    <w:p w14:paraId="11EC273C" w14:textId="77777777" w:rsidR="005074BA" w:rsidRDefault="00F0000B">
      <w:pPr>
        <w:pStyle w:val="Titre5"/>
        <w:spacing w:before="93"/>
      </w:pPr>
      <w:r>
        <w:rPr>
          <w:noProof/>
        </w:rPr>
        <w:drawing>
          <wp:anchor distT="0" distB="0" distL="0" distR="0" simplePos="0" relativeHeight="15767040" behindDoc="0" locked="0" layoutInCell="1" allowOverlap="1" wp14:anchorId="420019DC" wp14:editId="18ECE7D0">
            <wp:simplePos x="0" y="0"/>
            <wp:positionH relativeFrom="page">
              <wp:posOffset>935548</wp:posOffset>
            </wp:positionH>
            <wp:positionV relativeFrom="paragraph">
              <wp:posOffset>-206318</wp:posOffset>
            </wp:positionV>
            <wp:extent cx="845867" cy="832680"/>
            <wp:effectExtent l="0" t="0" r="0" b="0"/>
            <wp:wrapNone/>
            <wp:docPr id="8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jpeg"/>
                    <pic:cNvPicPr/>
                  </pic:nvPicPr>
                  <pic:blipFill>
                    <a:blip r:embed="rId11" cstate="print"/>
                    <a:stretch>
                      <a:fillRect/>
                    </a:stretch>
                  </pic:blipFill>
                  <pic:spPr>
                    <a:xfrm>
                      <a:off x="0" y="0"/>
                      <a:ext cx="845867" cy="832680"/>
                    </a:xfrm>
                    <a:prstGeom prst="rect">
                      <a:avLst/>
                    </a:prstGeom>
                  </pic:spPr>
                </pic:pic>
              </a:graphicData>
            </a:graphic>
          </wp:anchor>
        </w:drawing>
      </w:r>
      <w:r>
        <w:t>Rue</w:t>
      </w:r>
    </w:p>
    <w:p w14:paraId="2BA9DD67" w14:textId="77777777" w:rsidR="005074BA" w:rsidRDefault="005074BA">
      <w:pPr>
        <w:pStyle w:val="Corpsdetexte"/>
        <w:spacing w:before="1"/>
        <w:rPr>
          <w:rFonts w:ascii="Arial"/>
          <w:b/>
          <w:sz w:val="20"/>
        </w:rPr>
      </w:pPr>
    </w:p>
    <w:p w14:paraId="2E9F702A" w14:textId="77777777" w:rsidR="005074BA" w:rsidRDefault="00F0000B">
      <w:pPr>
        <w:pStyle w:val="Titre7"/>
      </w:pPr>
      <w:r>
        <w:rPr>
          <w:u w:val="single"/>
        </w:rPr>
        <w:t>Définition</w:t>
      </w:r>
      <w:r>
        <w:rPr>
          <w:spacing w:val="-3"/>
          <w:u w:val="single"/>
        </w:rPr>
        <w:t xml:space="preserve"> </w:t>
      </w:r>
      <w:r>
        <w:rPr>
          <w:u w:val="single"/>
        </w:rPr>
        <w:t>générale</w:t>
      </w:r>
    </w:p>
    <w:p w14:paraId="359EDA7E" w14:textId="77777777" w:rsidR="005074BA" w:rsidRDefault="00F0000B">
      <w:pPr>
        <w:pStyle w:val="Corpsdetexte"/>
        <w:ind w:left="2478" w:right="1495"/>
      </w:pPr>
      <w:r>
        <w:t>Voie</w:t>
      </w:r>
      <w:r>
        <w:rPr>
          <w:spacing w:val="-3"/>
        </w:rPr>
        <w:t xml:space="preserve"> </w:t>
      </w:r>
      <w:r>
        <w:t>de circulation</w:t>
      </w:r>
      <w:r>
        <w:rPr>
          <w:spacing w:val="-4"/>
        </w:rPr>
        <w:t xml:space="preserve"> </w:t>
      </w:r>
      <w:r>
        <w:t>automobile</w:t>
      </w:r>
      <w:r>
        <w:rPr>
          <w:spacing w:val="-4"/>
        </w:rPr>
        <w:t xml:space="preserve"> </w:t>
      </w:r>
      <w:r>
        <w:t>établie</w:t>
      </w:r>
      <w:r>
        <w:rPr>
          <w:spacing w:val="-2"/>
        </w:rPr>
        <w:t xml:space="preserve"> </w:t>
      </w:r>
      <w:r>
        <w:t>à</w:t>
      </w:r>
      <w:r>
        <w:rPr>
          <w:spacing w:val="-5"/>
        </w:rPr>
        <w:t xml:space="preserve"> </w:t>
      </w:r>
      <w:r>
        <w:t>l'intérieur</w:t>
      </w:r>
      <w:r>
        <w:rPr>
          <w:spacing w:val="-2"/>
        </w:rPr>
        <w:t xml:space="preserve"> </w:t>
      </w:r>
      <w:r>
        <w:t>d'une</w:t>
      </w:r>
      <w:r>
        <w:rPr>
          <w:spacing w:val="-2"/>
        </w:rPr>
        <w:t xml:space="preserve"> </w:t>
      </w:r>
      <w:r>
        <w:t>emprise;</w:t>
      </w:r>
      <w:r>
        <w:rPr>
          <w:spacing w:val="-2"/>
        </w:rPr>
        <w:t xml:space="preserve"> </w:t>
      </w:r>
      <w:r>
        <w:t>à</w:t>
      </w:r>
      <w:r>
        <w:rPr>
          <w:spacing w:val="-4"/>
        </w:rPr>
        <w:t xml:space="preserve"> </w:t>
      </w:r>
      <w:r>
        <w:t>l'intérieur</w:t>
      </w:r>
      <w:r>
        <w:rPr>
          <w:spacing w:val="-3"/>
        </w:rPr>
        <w:t xml:space="preserve"> </w:t>
      </w:r>
      <w:r>
        <w:t>de</w:t>
      </w:r>
      <w:r>
        <w:rPr>
          <w:spacing w:val="-4"/>
        </w:rPr>
        <w:t xml:space="preserve"> </w:t>
      </w:r>
      <w:r>
        <w:t>cette</w:t>
      </w:r>
      <w:r>
        <w:rPr>
          <w:spacing w:val="-2"/>
        </w:rPr>
        <w:t xml:space="preserve"> </w:t>
      </w:r>
      <w:r>
        <w:t>emprise</w:t>
      </w:r>
      <w:r>
        <w:rPr>
          <w:spacing w:val="-2"/>
        </w:rPr>
        <w:t xml:space="preserve"> </w:t>
      </w:r>
      <w:r>
        <w:t>de</w:t>
      </w:r>
      <w:r>
        <w:rPr>
          <w:spacing w:val="-47"/>
        </w:rPr>
        <w:t xml:space="preserve"> </w:t>
      </w:r>
      <w:r>
        <w:t>la</w:t>
      </w:r>
      <w:r>
        <w:rPr>
          <w:spacing w:val="-1"/>
        </w:rPr>
        <w:t xml:space="preserve"> </w:t>
      </w:r>
      <w:r>
        <w:t>rue, on</w:t>
      </w:r>
      <w:r>
        <w:rPr>
          <w:spacing w:val="-3"/>
        </w:rPr>
        <w:t xml:space="preserve"> </w:t>
      </w:r>
      <w:r>
        <w:t>peut</w:t>
      </w:r>
      <w:r>
        <w:rPr>
          <w:spacing w:val="-2"/>
        </w:rPr>
        <w:t xml:space="preserve"> </w:t>
      </w:r>
      <w:r>
        <w:t>retrouver</w:t>
      </w:r>
      <w:r>
        <w:rPr>
          <w:spacing w:val="-1"/>
        </w:rPr>
        <w:t xml:space="preserve"> </w:t>
      </w:r>
      <w:r>
        <w:t>notamment un</w:t>
      </w:r>
      <w:r>
        <w:rPr>
          <w:spacing w:val="-1"/>
        </w:rPr>
        <w:t xml:space="preserve"> </w:t>
      </w:r>
      <w:r>
        <w:t>trottoir</w:t>
      </w:r>
      <w:r>
        <w:rPr>
          <w:spacing w:val="-2"/>
        </w:rPr>
        <w:t xml:space="preserve"> </w:t>
      </w:r>
      <w:r>
        <w:t>ou</w:t>
      </w:r>
      <w:r>
        <w:rPr>
          <w:spacing w:val="-1"/>
        </w:rPr>
        <w:t xml:space="preserve"> </w:t>
      </w:r>
      <w:r>
        <w:t>une bande</w:t>
      </w:r>
      <w:r>
        <w:rPr>
          <w:spacing w:val="-1"/>
        </w:rPr>
        <w:t xml:space="preserve"> </w:t>
      </w:r>
      <w:r>
        <w:t>cyclable.</w:t>
      </w:r>
    </w:p>
    <w:p w14:paraId="2A30E872" w14:textId="77777777" w:rsidR="005074BA" w:rsidRDefault="005074BA">
      <w:pPr>
        <w:pStyle w:val="Corpsdetexte"/>
        <w:spacing w:before="11"/>
        <w:rPr>
          <w:sz w:val="19"/>
        </w:rPr>
      </w:pPr>
    </w:p>
    <w:p w14:paraId="31521AA2" w14:textId="77777777" w:rsidR="005074BA" w:rsidRDefault="00F0000B">
      <w:pPr>
        <w:pStyle w:val="Titre7"/>
      </w:pPr>
      <w:r>
        <w:t>R</w:t>
      </w:r>
      <w:r>
        <w:rPr>
          <w:u w:val="single"/>
        </w:rPr>
        <w:t>ue</w:t>
      </w:r>
      <w:r>
        <w:rPr>
          <w:spacing w:val="-3"/>
          <w:u w:val="single"/>
        </w:rPr>
        <w:t xml:space="preserve"> </w:t>
      </w:r>
      <w:r>
        <w:rPr>
          <w:u w:val="single"/>
        </w:rPr>
        <w:t>publique</w:t>
      </w:r>
    </w:p>
    <w:p w14:paraId="35D47BB0" w14:textId="77777777" w:rsidR="005074BA" w:rsidRDefault="00F0000B">
      <w:pPr>
        <w:pStyle w:val="Corpsdetexte"/>
        <w:ind w:left="2478" w:right="1616"/>
      </w:pPr>
      <w:r>
        <w:t>Rue qui appartient à une Ville, au gouvernement du Québec ou au gouvernement du Canada et</w:t>
      </w:r>
      <w:r>
        <w:rPr>
          <w:spacing w:val="-47"/>
        </w:rPr>
        <w:t xml:space="preserve"> </w:t>
      </w:r>
      <w:r>
        <w:t>toute</w:t>
      </w:r>
      <w:r>
        <w:rPr>
          <w:spacing w:val="-1"/>
        </w:rPr>
        <w:t xml:space="preserve"> </w:t>
      </w:r>
      <w:r>
        <w:t>voie d'utilisation</w:t>
      </w:r>
      <w:r>
        <w:rPr>
          <w:spacing w:val="-2"/>
        </w:rPr>
        <w:t xml:space="preserve"> </w:t>
      </w:r>
      <w:r>
        <w:t>publique</w:t>
      </w:r>
      <w:r>
        <w:rPr>
          <w:spacing w:val="-3"/>
        </w:rPr>
        <w:t xml:space="preserve"> </w:t>
      </w:r>
      <w:r>
        <w:t>verbalisée</w:t>
      </w:r>
      <w:r>
        <w:rPr>
          <w:spacing w:val="-2"/>
        </w:rPr>
        <w:t xml:space="preserve"> </w:t>
      </w:r>
      <w:r>
        <w:t>par</w:t>
      </w:r>
      <w:r>
        <w:rPr>
          <w:spacing w:val="-2"/>
        </w:rPr>
        <w:t xml:space="preserve"> </w:t>
      </w:r>
      <w:r>
        <w:t>le</w:t>
      </w:r>
      <w:r>
        <w:rPr>
          <w:spacing w:val="6"/>
        </w:rPr>
        <w:t xml:space="preserve"> </w:t>
      </w:r>
      <w:r>
        <w:t>conseil.</w:t>
      </w:r>
    </w:p>
    <w:p w14:paraId="3399E9AD" w14:textId="77777777" w:rsidR="005074BA" w:rsidRDefault="005074BA">
      <w:pPr>
        <w:pStyle w:val="Corpsdetexte"/>
        <w:spacing w:before="11"/>
        <w:rPr>
          <w:sz w:val="19"/>
        </w:rPr>
      </w:pPr>
    </w:p>
    <w:p w14:paraId="32A66A6A" w14:textId="77777777" w:rsidR="005074BA" w:rsidRDefault="00F0000B">
      <w:pPr>
        <w:pStyle w:val="Titre7"/>
      </w:pPr>
      <w:r>
        <w:rPr>
          <w:u w:val="single"/>
        </w:rPr>
        <w:t>Rue</w:t>
      </w:r>
      <w:r>
        <w:rPr>
          <w:spacing w:val="-2"/>
          <w:u w:val="single"/>
        </w:rPr>
        <w:t xml:space="preserve"> </w:t>
      </w:r>
      <w:r>
        <w:rPr>
          <w:u w:val="single"/>
        </w:rPr>
        <w:t>privée</w:t>
      </w:r>
    </w:p>
    <w:p w14:paraId="354D32CF" w14:textId="77777777" w:rsidR="005074BA" w:rsidRDefault="00F0000B">
      <w:pPr>
        <w:pStyle w:val="Corpsdetexte"/>
        <w:ind w:left="2478" w:right="1578"/>
      </w:pPr>
      <w:r>
        <w:t>Rue</w:t>
      </w:r>
      <w:r>
        <w:rPr>
          <w:spacing w:val="-3"/>
        </w:rPr>
        <w:t xml:space="preserve"> </w:t>
      </w:r>
      <w:r>
        <w:t>dont</w:t>
      </w:r>
      <w:r>
        <w:rPr>
          <w:spacing w:val="-2"/>
        </w:rPr>
        <w:t xml:space="preserve"> </w:t>
      </w:r>
      <w:r>
        <w:t>un</w:t>
      </w:r>
      <w:r>
        <w:rPr>
          <w:spacing w:val="-4"/>
        </w:rPr>
        <w:t xml:space="preserve"> </w:t>
      </w:r>
      <w:r>
        <w:t>particulier,</w:t>
      </w:r>
      <w:r>
        <w:rPr>
          <w:spacing w:val="-4"/>
        </w:rPr>
        <w:t xml:space="preserve"> </w:t>
      </w:r>
      <w:r>
        <w:t>un</w:t>
      </w:r>
      <w:r>
        <w:rPr>
          <w:spacing w:val="-4"/>
        </w:rPr>
        <w:t xml:space="preserve"> </w:t>
      </w:r>
      <w:r>
        <w:t>groupe</w:t>
      </w:r>
      <w:r>
        <w:rPr>
          <w:spacing w:val="-3"/>
        </w:rPr>
        <w:t xml:space="preserve"> </w:t>
      </w:r>
      <w:r>
        <w:t>de</w:t>
      </w:r>
      <w:r>
        <w:rPr>
          <w:spacing w:val="-2"/>
        </w:rPr>
        <w:t xml:space="preserve"> </w:t>
      </w:r>
      <w:r>
        <w:t>particuliers,</w:t>
      </w:r>
      <w:r>
        <w:rPr>
          <w:spacing w:val="-4"/>
        </w:rPr>
        <w:t xml:space="preserve"> </w:t>
      </w:r>
      <w:r>
        <w:t>une</w:t>
      </w:r>
      <w:r>
        <w:rPr>
          <w:spacing w:val="-4"/>
        </w:rPr>
        <w:t xml:space="preserve"> </w:t>
      </w:r>
      <w:r>
        <w:t>société,</w:t>
      </w:r>
      <w:r>
        <w:rPr>
          <w:spacing w:val="-2"/>
        </w:rPr>
        <w:t xml:space="preserve"> </w:t>
      </w:r>
      <w:r>
        <w:t>corporation</w:t>
      </w:r>
      <w:r>
        <w:rPr>
          <w:spacing w:val="-5"/>
        </w:rPr>
        <w:t xml:space="preserve"> </w:t>
      </w:r>
      <w:r>
        <w:t>ou</w:t>
      </w:r>
      <w:r>
        <w:rPr>
          <w:spacing w:val="-4"/>
        </w:rPr>
        <w:t xml:space="preserve"> </w:t>
      </w:r>
      <w:r>
        <w:t>association</w:t>
      </w:r>
      <w:r>
        <w:rPr>
          <w:spacing w:val="-2"/>
        </w:rPr>
        <w:t xml:space="preserve"> </w:t>
      </w:r>
      <w:r>
        <w:t>privée</w:t>
      </w:r>
      <w:r>
        <w:rPr>
          <w:spacing w:val="-47"/>
        </w:rPr>
        <w:t xml:space="preserve"> </w:t>
      </w:r>
      <w:r>
        <w:t>a</w:t>
      </w:r>
      <w:r>
        <w:rPr>
          <w:spacing w:val="-1"/>
        </w:rPr>
        <w:t xml:space="preserve"> </w:t>
      </w:r>
      <w:r>
        <w:t>la</w:t>
      </w:r>
      <w:r>
        <w:rPr>
          <w:spacing w:val="-2"/>
        </w:rPr>
        <w:t xml:space="preserve"> </w:t>
      </w:r>
      <w:r>
        <w:t>propriété</w:t>
      </w:r>
      <w:r>
        <w:rPr>
          <w:spacing w:val="-2"/>
        </w:rPr>
        <w:t xml:space="preserve"> </w:t>
      </w:r>
      <w:r>
        <w:t>ou l'usufruit</w:t>
      </w:r>
      <w:r>
        <w:rPr>
          <w:spacing w:val="-3"/>
        </w:rPr>
        <w:t xml:space="preserve"> </w:t>
      </w:r>
      <w:r>
        <w:t>et dont</w:t>
      </w:r>
      <w:r>
        <w:rPr>
          <w:spacing w:val="4"/>
        </w:rPr>
        <w:t xml:space="preserve"> </w:t>
      </w:r>
      <w:r>
        <w:t>il ou</w:t>
      </w:r>
      <w:r>
        <w:rPr>
          <w:spacing w:val="-3"/>
        </w:rPr>
        <w:t xml:space="preserve"> </w:t>
      </w:r>
      <w:r>
        <w:t>elle assume l'entretien.</w:t>
      </w:r>
    </w:p>
    <w:p w14:paraId="6DA301EB" w14:textId="77777777" w:rsidR="005074BA" w:rsidRDefault="005074BA">
      <w:pPr>
        <w:pStyle w:val="Corpsdetexte"/>
        <w:rPr>
          <w:sz w:val="20"/>
        </w:rPr>
      </w:pPr>
    </w:p>
    <w:p w14:paraId="218D8298" w14:textId="77777777" w:rsidR="005074BA" w:rsidRDefault="00F0000B">
      <w:pPr>
        <w:pStyle w:val="Titre5"/>
      </w:pPr>
      <w:r>
        <w:t>Sablière</w:t>
      </w:r>
    </w:p>
    <w:p w14:paraId="4CD7BC30" w14:textId="77777777" w:rsidR="005074BA" w:rsidRDefault="00F0000B">
      <w:pPr>
        <w:pStyle w:val="Corpsdetexte"/>
        <w:ind w:left="2478" w:right="1414"/>
        <w:jc w:val="both"/>
      </w:pPr>
      <w:r>
        <w:t>Tout endroit d'où l'on extrait à ciel ouvert des substances minérales non consolidées, y compris du</w:t>
      </w:r>
      <w:r>
        <w:rPr>
          <w:spacing w:val="-47"/>
        </w:rPr>
        <w:t xml:space="preserve"> </w:t>
      </w:r>
      <w:r>
        <w:t>sable ou du gravier, à partir d'un dépôt naturel, à des fins commerciales ou industrielles ou pour</w:t>
      </w:r>
      <w:r>
        <w:rPr>
          <w:spacing w:val="1"/>
        </w:rPr>
        <w:t xml:space="preserve"> </w:t>
      </w:r>
      <w:r>
        <w:t>remplir</w:t>
      </w:r>
      <w:r>
        <w:rPr>
          <w:spacing w:val="1"/>
        </w:rPr>
        <w:t xml:space="preserve"> </w:t>
      </w:r>
      <w:r>
        <w:t>des</w:t>
      </w:r>
      <w:r>
        <w:rPr>
          <w:spacing w:val="1"/>
        </w:rPr>
        <w:t xml:space="preserve"> </w:t>
      </w:r>
      <w:r>
        <w:t>obligations</w:t>
      </w:r>
      <w:r>
        <w:rPr>
          <w:spacing w:val="1"/>
        </w:rPr>
        <w:t xml:space="preserve"> </w:t>
      </w:r>
      <w:r>
        <w:t>contractuelles</w:t>
      </w:r>
      <w:r>
        <w:rPr>
          <w:spacing w:val="1"/>
        </w:rPr>
        <w:t xml:space="preserve"> </w:t>
      </w:r>
      <w:r>
        <w:t>ou</w:t>
      </w:r>
      <w:r>
        <w:rPr>
          <w:spacing w:val="1"/>
        </w:rPr>
        <w:t xml:space="preserve"> </w:t>
      </w:r>
      <w:r>
        <w:t>pour</w:t>
      </w:r>
      <w:r>
        <w:rPr>
          <w:spacing w:val="1"/>
        </w:rPr>
        <w:t xml:space="preserve"> </w:t>
      </w:r>
      <w:r>
        <w:t>construire</w:t>
      </w:r>
      <w:r>
        <w:rPr>
          <w:spacing w:val="1"/>
        </w:rPr>
        <w:t xml:space="preserve"> </w:t>
      </w:r>
      <w:r>
        <w:t>des</w:t>
      </w:r>
      <w:r>
        <w:rPr>
          <w:spacing w:val="1"/>
        </w:rPr>
        <w:t xml:space="preserve"> </w:t>
      </w:r>
      <w:r>
        <w:t>routes,</w:t>
      </w:r>
      <w:r>
        <w:rPr>
          <w:spacing w:val="1"/>
        </w:rPr>
        <w:t xml:space="preserve"> </w:t>
      </w:r>
      <w:r>
        <w:t>digues</w:t>
      </w:r>
      <w:r>
        <w:rPr>
          <w:spacing w:val="1"/>
        </w:rPr>
        <w:t xml:space="preserve"> </w:t>
      </w:r>
      <w:r>
        <w:t>ou</w:t>
      </w:r>
      <w:r>
        <w:rPr>
          <w:spacing w:val="1"/>
        </w:rPr>
        <w:t xml:space="preserve"> </w:t>
      </w:r>
      <w:r>
        <w:t>barrages,</w:t>
      </w:r>
      <w:r>
        <w:rPr>
          <w:spacing w:val="1"/>
        </w:rPr>
        <w:t xml:space="preserve"> </w:t>
      </w:r>
      <w:r>
        <w:t>à</w:t>
      </w:r>
      <w:r>
        <w:rPr>
          <w:spacing w:val="1"/>
        </w:rPr>
        <w:t xml:space="preserve"> </w:t>
      </w:r>
      <w:r>
        <w:t>l'exception</w:t>
      </w:r>
      <w:r>
        <w:rPr>
          <w:spacing w:val="1"/>
        </w:rPr>
        <w:t xml:space="preserve"> </w:t>
      </w:r>
      <w:r>
        <w:t>des</w:t>
      </w:r>
      <w:r>
        <w:rPr>
          <w:spacing w:val="1"/>
        </w:rPr>
        <w:t xml:space="preserve"> </w:t>
      </w:r>
      <w:r>
        <w:t>excavations</w:t>
      </w:r>
      <w:r>
        <w:rPr>
          <w:spacing w:val="1"/>
        </w:rPr>
        <w:t xml:space="preserve"> </w:t>
      </w:r>
      <w:r>
        <w:t>et</w:t>
      </w:r>
      <w:r>
        <w:rPr>
          <w:spacing w:val="1"/>
        </w:rPr>
        <w:t xml:space="preserve"> </w:t>
      </w:r>
      <w:r>
        <w:t>autres</w:t>
      </w:r>
      <w:r>
        <w:rPr>
          <w:spacing w:val="1"/>
        </w:rPr>
        <w:t xml:space="preserve"> </w:t>
      </w:r>
      <w:r>
        <w:t>travaux</w:t>
      </w:r>
      <w:r>
        <w:rPr>
          <w:spacing w:val="1"/>
        </w:rPr>
        <w:t xml:space="preserve"> </w:t>
      </w:r>
      <w:r>
        <w:t>effectués</w:t>
      </w:r>
      <w:r>
        <w:rPr>
          <w:spacing w:val="1"/>
        </w:rPr>
        <w:t xml:space="preserve"> </w:t>
      </w:r>
      <w:r>
        <w:t>en</w:t>
      </w:r>
      <w:r>
        <w:rPr>
          <w:spacing w:val="1"/>
        </w:rPr>
        <w:t xml:space="preserve"> </w:t>
      </w:r>
      <w:r>
        <w:t>vue</w:t>
      </w:r>
      <w:r>
        <w:rPr>
          <w:spacing w:val="1"/>
        </w:rPr>
        <w:t xml:space="preserve"> </w:t>
      </w:r>
      <w:r>
        <w:t>d'y</w:t>
      </w:r>
      <w:r>
        <w:rPr>
          <w:spacing w:val="1"/>
        </w:rPr>
        <w:t xml:space="preserve"> </w:t>
      </w:r>
      <w:r>
        <w:t>établir</w:t>
      </w:r>
      <w:r>
        <w:rPr>
          <w:spacing w:val="1"/>
        </w:rPr>
        <w:t xml:space="preserve"> </w:t>
      </w:r>
      <w:r>
        <w:t>l'emprise</w:t>
      </w:r>
      <w:r>
        <w:rPr>
          <w:spacing w:val="1"/>
        </w:rPr>
        <w:t xml:space="preserve"> </w:t>
      </w:r>
      <w:r>
        <w:t>ou</w:t>
      </w:r>
      <w:r>
        <w:rPr>
          <w:spacing w:val="1"/>
        </w:rPr>
        <w:t xml:space="preserve"> </w:t>
      </w:r>
      <w:r>
        <w:t>les</w:t>
      </w:r>
      <w:r>
        <w:rPr>
          <w:spacing w:val="1"/>
        </w:rPr>
        <w:t xml:space="preserve"> </w:t>
      </w:r>
      <w:r>
        <w:t>fondations de</w:t>
      </w:r>
      <w:r>
        <w:rPr>
          <w:spacing w:val="-1"/>
        </w:rPr>
        <w:t xml:space="preserve"> </w:t>
      </w:r>
      <w:r>
        <w:t>toute</w:t>
      </w:r>
      <w:r>
        <w:rPr>
          <w:spacing w:val="-3"/>
        </w:rPr>
        <w:t xml:space="preserve"> </w:t>
      </w:r>
      <w:r>
        <w:t>construction</w:t>
      </w:r>
      <w:r>
        <w:rPr>
          <w:spacing w:val="-1"/>
        </w:rPr>
        <w:t xml:space="preserve"> </w:t>
      </w:r>
      <w:r>
        <w:t>ou d'y</w:t>
      </w:r>
      <w:r>
        <w:rPr>
          <w:spacing w:val="-3"/>
        </w:rPr>
        <w:t xml:space="preserve"> </w:t>
      </w:r>
      <w:r>
        <w:t>agrandir</w:t>
      </w:r>
      <w:r>
        <w:rPr>
          <w:spacing w:val="-1"/>
        </w:rPr>
        <w:t xml:space="preserve"> </w:t>
      </w:r>
      <w:r>
        <w:t>un</w:t>
      </w:r>
      <w:r>
        <w:rPr>
          <w:spacing w:val="-3"/>
        </w:rPr>
        <w:t xml:space="preserve"> </w:t>
      </w:r>
      <w:r>
        <w:t>terrain</w:t>
      </w:r>
      <w:r>
        <w:rPr>
          <w:spacing w:val="-1"/>
        </w:rPr>
        <w:t xml:space="preserve"> </w:t>
      </w:r>
      <w:r>
        <w:t>de</w:t>
      </w:r>
      <w:r>
        <w:rPr>
          <w:spacing w:val="-2"/>
        </w:rPr>
        <w:t xml:space="preserve"> </w:t>
      </w:r>
      <w:r>
        <w:t>jeux</w:t>
      </w:r>
      <w:r>
        <w:rPr>
          <w:spacing w:val="-5"/>
        </w:rPr>
        <w:t xml:space="preserve"> </w:t>
      </w:r>
      <w:r>
        <w:t>ou</w:t>
      </w:r>
      <w:r>
        <w:rPr>
          <w:spacing w:val="-1"/>
        </w:rPr>
        <w:t xml:space="preserve"> </w:t>
      </w:r>
      <w:r>
        <w:t>un</w:t>
      </w:r>
      <w:r>
        <w:rPr>
          <w:spacing w:val="-3"/>
        </w:rPr>
        <w:t xml:space="preserve"> </w:t>
      </w:r>
      <w:r>
        <w:t>stationnement.</w:t>
      </w:r>
    </w:p>
    <w:p w14:paraId="0B5B5568" w14:textId="77777777" w:rsidR="005074BA" w:rsidRDefault="005074BA">
      <w:pPr>
        <w:pStyle w:val="Corpsdetexte"/>
        <w:rPr>
          <w:sz w:val="20"/>
        </w:rPr>
      </w:pPr>
    </w:p>
    <w:p w14:paraId="49E833B3" w14:textId="77777777" w:rsidR="005074BA" w:rsidRDefault="00F0000B">
      <w:pPr>
        <w:pStyle w:val="Titre5"/>
        <w:spacing w:before="1"/>
      </w:pPr>
      <w:r>
        <w:t>Serre</w:t>
      </w:r>
    </w:p>
    <w:p w14:paraId="6C14275A" w14:textId="77777777" w:rsidR="005074BA" w:rsidRDefault="00F0000B">
      <w:pPr>
        <w:pStyle w:val="Corpsdetexte"/>
        <w:ind w:left="2478" w:right="1409"/>
        <w:jc w:val="both"/>
      </w:pPr>
      <w:r>
        <w:t>Bâtiment permettant d'exploiter le rayonnement solaire et recouvert en conséquence en tout ou en</w:t>
      </w:r>
      <w:r>
        <w:rPr>
          <w:spacing w:val="-47"/>
        </w:rPr>
        <w:t xml:space="preserve"> </w:t>
      </w:r>
      <w:r>
        <w:t>partie de matériau transparent, destiné à la culture des végétaux, soit au sol ou de façon étagée, à</w:t>
      </w:r>
      <w:r>
        <w:rPr>
          <w:spacing w:val="-47"/>
        </w:rPr>
        <w:t xml:space="preserve"> </w:t>
      </w:r>
      <w:r>
        <w:t>leur exposition ou à leur commerce. Un tel bâtiment doit permettre à une personne d'y œuvrer</w:t>
      </w:r>
      <w:r>
        <w:rPr>
          <w:spacing w:val="1"/>
        </w:rPr>
        <w:t xml:space="preserve"> </w:t>
      </w:r>
      <w:r>
        <w:t>aisément.</w:t>
      </w:r>
    </w:p>
    <w:p w14:paraId="5C3692EB" w14:textId="77777777" w:rsidR="005074BA" w:rsidRDefault="005074BA">
      <w:pPr>
        <w:pStyle w:val="Corpsdetexte"/>
        <w:rPr>
          <w:sz w:val="20"/>
        </w:rPr>
      </w:pPr>
    </w:p>
    <w:p w14:paraId="34AF1884" w14:textId="77777777" w:rsidR="005074BA" w:rsidRDefault="00F0000B">
      <w:pPr>
        <w:pStyle w:val="Titre5"/>
        <w:spacing w:before="1"/>
      </w:pPr>
      <w:r>
        <w:t>Site</w:t>
      </w:r>
      <w:r>
        <w:rPr>
          <w:spacing w:val="-4"/>
        </w:rPr>
        <w:t xml:space="preserve"> </w:t>
      </w:r>
      <w:r>
        <w:t>patrimonial</w:t>
      </w:r>
      <w:r>
        <w:rPr>
          <w:spacing w:val="-3"/>
        </w:rPr>
        <w:t xml:space="preserve"> </w:t>
      </w:r>
      <w:r>
        <w:t>protégé</w:t>
      </w:r>
    </w:p>
    <w:p w14:paraId="3C4C3CF2" w14:textId="77777777" w:rsidR="005074BA" w:rsidRDefault="00F0000B">
      <w:pPr>
        <w:pStyle w:val="Corpsdetexte"/>
        <w:ind w:left="2478"/>
        <w:jc w:val="both"/>
      </w:pPr>
      <w:r>
        <w:t>Site</w:t>
      </w:r>
      <w:r>
        <w:rPr>
          <w:spacing w:val="-3"/>
        </w:rPr>
        <w:t xml:space="preserve"> </w:t>
      </w:r>
      <w:r>
        <w:t>patrimonial</w:t>
      </w:r>
      <w:r>
        <w:rPr>
          <w:spacing w:val="-2"/>
        </w:rPr>
        <w:t xml:space="preserve"> </w:t>
      </w:r>
      <w:r>
        <w:t>reconnu</w:t>
      </w:r>
      <w:r>
        <w:rPr>
          <w:spacing w:val="-4"/>
        </w:rPr>
        <w:t xml:space="preserve"> </w:t>
      </w:r>
      <w:r>
        <w:t>par</w:t>
      </w:r>
      <w:r>
        <w:rPr>
          <w:spacing w:val="-2"/>
        </w:rPr>
        <w:t xml:space="preserve"> </w:t>
      </w:r>
      <w:r>
        <w:t>une</w:t>
      </w:r>
      <w:r>
        <w:rPr>
          <w:spacing w:val="-3"/>
        </w:rPr>
        <w:t xml:space="preserve"> </w:t>
      </w:r>
      <w:r>
        <w:t>instance</w:t>
      </w:r>
      <w:r>
        <w:rPr>
          <w:spacing w:val="-4"/>
        </w:rPr>
        <w:t xml:space="preserve"> </w:t>
      </w:r>
      <w:r>
        <w:t>compétente</w:t>
      </w:r>
      <w:r>
        <w:rPr>
          <w:spacing w:val="-2"/>
        </w:rPr>
        <w:t xml:space="preserve"> </w:t>
      </w:r>
      <w:r>
        <w:t>et</w:t>
      </w:r>
      <w:r>
        <w:rPr>
          <w:spacing w:val="-4"/>
        </w:rPr>
        <w:t xml:space="preserve"> </w:t>
      </w:r>
      <w:r>
        <w:t>que</w:t>
      </w:r>
      <w:r>
        <w:rPr>
          <w:spacing w:val="-2"/>
        </w:rPr>
        <w:t xml:space="preserve"> </w:t>
      </w:r>
      <w:r>
        <w:t>la</w:t>
      </w:r>
      <w:r>
        <w:rPr>
          <w:spacing w:val="-4"/>
        </w:rPr>
        <w:t xml:space="preserve"> </w:t>
      </w:r>
      <w:r>
        <w:t>collectivité</w:t>
      </w:r>
      <w:r>
        <w:rPr>
          <w:spacing w:val="-3"/>
        </w:rPr>
        <w:t xml:space="preserve"> </w:t>
      </w:r>
      <w:r>
        <w:t>veut</w:t>
      </w:r>
      <w:r>
        <w:rPr>
          <w:spacing w:val="-2"/>
        </w:rPr>
        <w:t xml:space="preserve"> </w:t>
      </w:r>
      <w:r>
        <w:t>protéger.</w:t>
      </w:r>
    </w:p>
    <w:p w14:paraId="53CAE435" w14:textId="77777777" w:rsidR="005074BA" w:rsidRDefault="005074BA">
      <w:pPr>
        <w:pStyle w:val="Corpsdetexte"/>
        <w:rPr>
          <w:sz w:val="20"/>
        </w:rPr>
      </w:pPr>
    </w:p>
    <w:p w14:paraId="29A1AC5B" w14:textId="77777777" w:rsidR="005074BA" w:rsidRDefault="00F0000B">
      <w:pPr>
        <w:pStyle w:val="Titre5"/>
        <w:spacing w:line="477" w:lineRule="auto"/>
        <w:ind w:right="7341"/>
      </w:pPr>
      <w:r>
        <w:t>Sous-sol (voir cave)</w:t>
      </w:r>
      <w:r>
        <w:rPr>
          <w:spacing w:val="-54"/>
        </w:rPr>
        <w:t xml:space="preserve"> </w:t>
      </w:r>
      <w:r>
        <w:t>Superficie</w:t>
      </w:r>
    </w:p>
    <w:p w14:paraId="3A5DF680" w14:textId="77777777" w:rsidR="005074BA" w:rsidRDefault="00F0000B">
      <w:pPr>
        <w:pStyle w:val="Titre7"/>
        <w:spacing w:line="189" w:lineRule="exact"/>
      </w:pPr>
      <w:r>
        <w:rPr>
          <w:u w:val="single"/>
        </w:rPr>
        <w:t>Superficie</w:t>
      </w:r>
      <w:r>
        <w:rPr>
          <w:spacing w:val="-4"/>
          <w:u w:val="single"/>
        </w:rPr>
        <w:t xml:space="preserve"> </w:t>
      </w:r>
      <w:r>
        <w:rPr>
          <w:u w:val="single"/>
        </w:rPr>
        <w:t>de</w:t>
      </w:r>
      <w:r>
        <w:rPr>
          <w:spacing w:val="-1"/>
          <w:u w:val="single"/>
        </w:rPr>
        <w:t xml:space="preserve"> </w:t>
      </w:r>
      <w:r>
        <w:rPr>
          <w:u w:val="single"/>
        </w:rPr>
        <w:t>plancher</w:t>
      </w:r>
    </w:p>
    <w:p w14:paraId="41C6655D" w14:textId="77777777" w:rsidR="005074BA" w:rsidRDefault="00F0000B">
      <w:pPr>
        <w:pStyle w:val="Corpsdetexte"/>
        <w:ind w:left="2478" w:right="1408"/>
        <w:jc w:val="both"/>
      </w:pPr>
      <w:r>
        <w:t>Superficie totale de tous les planchers d'un bâtiment calculée à l'extérieur des murs extérieurs</w:t>
      </w:r>
      <w:r>
        <w:rPr>
          <w:spacing w:val="1"/>
        </w:rPr>
        <w:t xml:space="preserve"> </w:t>
      </w:r>
      <w:r>
        <w:t>dudit bâtiment,</w:t>
      </w:r>
      <w:r>
        <w:rPr>
          <w:spacing w:val="1"/>
        </w:rPr>
        <w:t xml:space="preserve"> </w:t>
      </w:r>
      <w:r>
        <w:t>y</w:t>
      </w:r>
      <w:r>
        <w:rPr>
          <w:spacing w:val="1"/>
        </w:rPr>
        <w:t xml:space="preserve"> </w:t>
      </w:r>
      <w:r>
        <w:t>compris</w:t>
      </w:r>
      <w:r>
        <w:rPr>
          <w:spacing w:val="1"/>
        </w:rPr>
        <w:t xml:space="preserve"> </w:t>
      </w:r>
      <w:r>
        <w:t>les</w:t>
      </w:r>
      <w:r>
        <w:rPr>
          <w:spacing w:val="1"/>
        </w:rPr>
        <w:t xml:space="preserve"> </w:t>
      </w:r>
      <w:r>
        <w:t>espaces</w:t>
      </w:r>
      <w:r>
        <w:rPr>
          <w:spacing w:val="1"/>
        </w:rPr>
        <w:t xml:space="preserve"> </w:t>
      </w:r>
      <w:r>
        <w:t>ouverts</w:t>
      </w:r>
      <w:r>
        <w:rPr>
          <w:spacing w:val="1"/>
        </w:rPr>
        <w:t xml:space="preserve"> </w:t>
      </w:r>
      <w:r>
        <w:t>ou pouvant</w:t>
      </w:r>
      <w:r>
        <w:rPr>
          <w:spacing w:val="1"/>
        </w:rPr>
        <w:t xml:space="preserve"> </w:t>
      </w:r>
      <w:r>
        <w:t>être</w:t>
      </w:r>
      <w:r>
        <w:rPr>
          <w:spacing w:val="1"/>
        </w:rPr>
        <w:t xml:space="preserve"> </w:t>
      </w:r>
      <w:r>
        <w:t>ouverts</w:t>
      </w:r>
      <w:r>
        <w:rPr>
          <w:spacing w:val="1"/>
        </w:rPr>
        <w:t xml:space="preserve"> </w:t>
      </w:r>
      <w:r>
        <w:t>en permanence</w:t>
      </w:r>
      <w:r>
        <w:rPr>
          <w:spacing w:val="50"/>
        </w:rPr>
        <w:t xml:space="preserve"> </w:t>
      </w:r>
      <w:r>
        <w:t>sur</w:t>
      </w:r>
      <w:r>
        <w:rPr>
          <w:spacing w:val="1"/>
        </w:rPr>
        <w:t xml:space="preserve"> </w:t>
      </w:r>
      <w:r>
        <w:t>l'espace habitable tels que les solariums ouverts sur l'habitation, mais non compris les aires</w:t>
      </w:r>
      <w:r>
        <w:rPr>
          <w:spacing w:val="1"/>
        </w:rPr>
        <w:t xml:space="preserve"> </w:t>
      </w:r>
      <w:r>
        <w:t>extérieures ou semi-tempérées (ne comportant pas de chauffage) ou fermées en permanence sur</w:t>
      </w:r>
      <w:r>
        <w:rPr>
          <w:spacing w:val="1"/>
        </w:rPr>
        <w:t xml:space="preserve"> </w:t>
      </w:r>
      <w:r>
        <w:t>l'habitation tels que les tambours, galeries, escaliers, rampes, plates-formes et terrasses. Tout</w:t>
      </w:r>
      <w:r>
        <w:rPr>
          <w:spacing w:val="1"/>
        </w:rPr>
        <w:t xml:space="preserve"> </w:t>
      </w:r>
      <w:r>
        <w:t>espace</w:t>
      </w:r>
      <w:r>
        <w:rPr>
          <w:spacing w:val="1"/>
        </w:rPr>
        <w:t xml:space="preserve"> </w:t>
      </w:r>
      <w:r>
        <w:t>muni</w:t>
      </w:r>
      <w:r>
        <w:rPr>
          <w:spacing w:val="1"/>
        </w:rPr>
        <w:t xml:space="preserve"> </w:t>
      </w:r>
      <w:r>
        <w:t>des</w:t>
      </w:r>
      <w:r>
        <w:rPr>
          <w:spacing w:val="1"/>
        </w:rPr>
        <w:t xml:space="preserve"> </w:t>
      </w:r>
      <w:r>
        <w:t>conditions</w:t>
      </w:r>
      <w:r>
        <w:rPr>
          <w:spacing w:val="1"/>
        </w:rPr>
        <w:t xml:space="preserve"> </w:t>
      </w:r>
      <w:r>
        <w:t>permettant</w:t>
      </w:r>
      <w:r>
        <w:rPr>
          <w:spacing w:val="1"/>
        </w:rPr>
        <w:t xml:space="preserve"> </w:t>
      </w:r>
      <w:r>
        <w:t>une</w:t>
      </w:r>
      <w:r>
        <w:rPr>
          <w:spacing w:val="1"/>
        </w:rPr>
        <w:t xml:space="preserve"> </w:t>
      </w:r>
      <w:r>
        <w:t>occupation</w:t>
      </w:r>
      <w:r>
        <w:rPr>
          <w:spacing w:val="1"/>
        </w:rPr>
        <w:t xml:space="preserve"> </w:t>
      </w:r>
      <w:r>
        <w:t>hivernale</w:t>
      </w:r>
      <w:r>
        <w:rPr>
          <w:spacing w:val="1"/>
        </w:rPr>
        <w:t xml:space="preserve"> </w:t>
      </w:r>
      <w:r>
        <w:t>par</w:t>
      </w:r>
      <w:r>
        <w:rPr>
          <w:spacing w:val="1"/>
        </w:rPr>
        <w:t xml:space="preserve"> </w:t>
      </w:r>
      <w:r>
        <w:t>les</w:t>
      </w:r>
      <w:r>
        <w:rPr>
          <w:spacing w:val="1"/>
        </w:rPr>
        <w:t xml:space="preserve"> </w:t>
      </w:r>
      <w:r>
        <w:t>occupants</w:t>
      </w:r>
      <w:r>
        <w:rPr>
          <w:spacing w:val="1"/>
        </w:rPr>
        <w:t xml:space="preserve"> </w:t>
      </w:r>
      <w:r>
        <w:t>de</w:t>
      </w:r>
      <w:r>
        <w:rPr>
          <w:spacing w:val="1"/>
        </w:rPr>
        <w:t xml:space="preserve"> </w:t>
      </w:r>
      <w:r>
        <w:t>la</w:t>
      </w:r>
      <w:r>
        <w:rPr>
          <w:spacing w:val="1"/>
        </w:rPr>
        <w:t xml:space="preserve"> </w:t>
      </w:r>
      <w:r>
        <w:t>résidence est considéré comme étant ouvert en permanence sur l’habitation, qu’il comporte une</w:t>
      </w:r>
      <w:r>
        <w:rPr>
          <w:spacing w:val="1"/>
        </w:rPr>
        <w:t xml:space="preserve"> </w:t>
      </w:r>
      <w:r>
        <w:t>porte ou non. La superficie comprend les puits d'aération et d'éclairage, sauf les cours intérieures</w:t>
      </w:r>
      <w:r>
        <w:rPr>
          <w:spacing w:val="1"/>
        </w:rPr>
        <w:t xml:space="preserve"> </w:t>
      </w:r>
      <w:r>
        <w:t>et</w:t>
      </w:r>
      <w:r>
        <w:rPr>
          <w:spacing w:val="1"/>
        </w:rPr>
        <w:t xml:space="preserve"> </w:t>
      </w:r>
      <w:r>
        <w:t>extérieures.</w:t>
      </w:r>
      <w:r>
        <w:rPr>
          <w:spacing w:val="1"/>
        </w:rPr>
        <w:t xml:space="preserve"> </w:t>
      </w:r>
      <w:r>
        <w:t>Elle</w:t>
      </w:r>
      <w:r>
        <w:rPr>
          <w:spacing w:val="1"/>
        </w:rPr>
        <w:t xml:space="preserve"> </w:t>
      </w:r>
      <w:r>
        <w:t>comprend</w:t>
      </w:r>
      <w:r>
        <w:rPr>
          <w:spacing w:val="1"/>
        </w:rPr>
        <w:t xml:space="preserve"> </w:t>
      </w:r>
      <w:r>
        <w:t>les</w:t>
      </w:r>
      <w:r>
        <w:rPr>
          <w:spacing w:val="1"/>
        </w:rPr>
        <w:t xml:space="preserve"> </w:t>
      </w:r>
      <w:r>
        <w:t>superficies</w:t>
      </w:r>
      <w:r>
        <w:rPr>
          <w:spacing w:val="1"/>
        </w:rPr>
        <w:t xml:space="preserve"> </w:t>
      </w:r>
      <w:r>
        <w:t>des</w:t>
      </w:r>
      <w:r>
        <w:rPr>
          <w:spacing w:val="1"/>
        </w:rPr>
        <w:t xml:space="preserve"> </w:t>
      </w:r>
      <w:r>
        <w:t>caves</w:t>
      </w:r>
      <w:r>
        <w:rPr>
          <w:spacing w:val="1"/>
        </w:rPr>
        <w:t xml:space="preserve"> </w:t>
      </w:r>
      <w:r>
        <w:t>ou</w:t>
      </w:r>
      <w:r>
        <w:rPr>
          <w:spacing w:val="1"/>
        </w:rPr>
        <w:t xml:space="preserve"> </w:t>
      </w:r>
      <w:r>
        <w:t>sous-sols</w:t>
      </w:r>
      <w:r>
        <w:rPr>
          <w:spacing w:val="1"/>
        </w:rPr>
        <w:t xml:space="preserve"> </w:t>
      </w:r>
      <w:r>
        <w:t>utilisés</w:t>
      </w:r>
      <w:r>
        <w:rPr>
          <w:spacing w:val="1"/>
        </w:rPr>
        <w:t xml:space="preserve"> </w:t>
      </w:r>
      <w:r>
        <w:t>à</w:t>
      </w:r>
      <w:r>
        <w:rPr>
          <w:spacing w:val="1"/>
        </w:rPr>
        <w:t xml:space="preserve"> </w:t>
      </w:r>
      <w:r>
        <w:t>des</w:t>
      </w:r>
      <w:r>
        <w:rPr>
          <w:spacing w:val="1"/>
        </w:rPr>
        <w:t xml:space="preserve"> </w:t>
      </w:r>
      <w:r>
        <w:t>fins</w:t>
      </w:r>
      <w:r>
        <w:rPr>
          <w:spacing w:val="1"/>
        </w:rPr>
        <w:t xml:space="preserve"> </w:t>
      </w:r>
      <w:r>
        <w:t>commerciales, résidentielles ou industrielles, mais n'inclut pas la partie des caves ou sous-sols</w:t>
      </w:r>
      <w:r>
        <w:rPr>
          <w:spacing w:val="1"/>
        </w:rPr>
        <w:t xml:space="preserve"> </w:t>
      </w:r>
      <w:r>
        <w:t>utilisés pour des appareils de chauffage ou autres installations du genre, le rangement pour les</w:t>
      </w:r>
      <w:r>
        <w:rPr>
          <w:spacing w:val="1"/>
        </w:rPr>
        <w:t xml:space="preserve"> </w:t>
      </w:r>
      <w:r>
        <w:t>logements,</w:t>
      </w:r>
      <w:r>
        <w:rPr>
          <w:spacing w:val="-3"/>
        </w:rPr>
        <w:t xml:space="preserve"> </w:t>
      </w:r>
      <w:r>
        <w:t>ou pour le stationnement des véhicules.</w:t>
      </w:r>
    </w:p>
    <w:p w14:paraId="732B8AF5" w14:textId="77777777" w:rsidR="005074BA" w:rsidRDefault="005074BA">
      <w:pPr>
        <w:pStyle w:val="Corpsdetexte"/>
      </w:pPr>
    </w:p>
    <w:p w14:paraId="687EC19A" w14:textId="77777777" w:rsidR="005074BA" w:rsidRDefault="00F0000B">
      <w:pPr>
        <w:pStyle w:val="Titre7"/>
      </w:pPr>
      <w:r>
        <w:rPr>
          <w:u w:val="single"/>
        </w:rPr>
        <w:t>Superficie</w:t>
      </w:r>
      <w:r>
        <w:rPr>
          <w:spacing w:val="-3"/>
          <w:u w:val="single"/>
        </w:rPr>
        <w:t xml:space="preserve"> </w:t>
      </w:r>
      <w:r>
        <w:rPr>
          <w:u w:val="single"/>
        </w:rPr>
        <w:t>d'un</w:t>
      </w:r>
      <w:r>
        <w:rPr>
          <w:spacing w:val="-3"/>
          <w:u w:val="single"/>
        </w:rPr>
        <w:t xml:space="preserve"> </w:t>
      </w:r>
      <w:r>
        <w:rPr>
          <w:u w:val="single"/>
        </w:rPr>
        <w:t>bâtiment</w:t>
      </w:r>
    </w:p>
    <w:p w14:paraId="61D620A9" w14:textId="77777777" w:rsidR="005074BA" w:rsidRDefault="00F0000B">
      <w:pPr>
        <w:pStyle w:val="Corpsdetexte"/>
        <w:ind w:left="2478" w:right="1407"/>
        <w:jc w:val="both"/>
      </w:pPr>
      <w:r>
        <w:t>Superficie extérieure maximale de la projection horizontale du bâtiment sur le sol, y compris les</w:t>
      </w:r>
      <w:r>
        <w:rPr>
          <w:spacing w:val="1"/>
        </w:rPr>
        <w:t xml:space="preserve"> </w:t>
      </w:r>
      <w:r>
        <w:t>porches,</w:t>
      </w:r>
      <w:r>
        <w:rPr>
          <w:spacing w:val="1"/>
        </w:rPr>
        <w:t xml:space="preserve"> </w:t>
      </w:r>
      <w:r>
        <w:t>les</w:t>
      </w:r>
      <w:r>
        <w:rPr>
          <w:spacing w:val="1"/>
        </w:rPr>
        <w:t xml:space="preserve"> </w:t>
      </w:r>
      <w:r>
        <w:t>vérandas,</w:t>
      </w:r>
      <w:r>
        <w:rPr>
          <w:spacing w:val="1"/>
        </w:rPr>
        <w:t xml:space="preserve"> </w:t>
      </w:r>
      <w:r>
        <w:t>les</w:t>
      </w:r>
      <w:r>
        <w:rPr>
          <w:spacing w:val="1"/>
        </w:rPr>
        <w:t xml:space="preserve"> </w:t>
      </w:r>
      <w:r>
        <w:t>puits</w:t>
      </w:r>
      <w:r>
        <w:rPr>
          <w:spacing w:val="1"/>
        </w:rPr>
        <w:t xml:space="preserve"> </w:t>
      </w:r>
      <w:r>
        <w:t>d'aération</w:t>
      </w:r>
      <w:r>
        <w:rPr>
          <w:spacing w:val="1"/>
        </w:rPr>
        <w:t xml:space="preserve"> </w:t>
      </w:r>
      <w:r>
        <w:t>et</w:t>
      </w:r>
      <w:r>
        <w:rPr>
          <w:spacing w:val="1"/>
        </w:rPr>
        <w:t xml:space="preserve"> </w:t>
      </w:r>
      <w:r>
        <w:t>d'éclairage,</w:t>
      </w:r>
      <w:r>
        <w:rPr>
          <w:spacing w:val="1"/>
        </w:rPr>
        <w:t xml:space="preserve"> </w:t>
      </w:r>
      <w:r>
        <w:t>mais</w:t>
      </w:r>
      <w:r>
        <w:rPr>
          <w:spacing w:val="1"/>
        </w:rPr>
        <w:t xml:space="preserve"> </w:t>
      </w:r>
      <w:r>
        <w:t>non</w:t>
      </w:r>
      <w:r>
        <w:rPr>
          <w:spacing w:val="1"/>
        </w:rPr>
        <w:t xml:space="preserve"> </w:t>
      </w:r>
      <w:r>
        <w:t>compris</w:t>
      </w:r>
      <w:r>
        <w:rPr>
          <w:spacing w:val="1"/>
        </w:rPr>
        <w:t xml:space="preserve"> </w:t>
      </w:r>
      <w:r>
        <w:t>les</w:t>
      </w:r>
      <w:r>
        <w:rPr>
          <w:spacing w:val="50"/>
        </w:rPr>
        <w:t xml:space="preserve"> </w:t>
      </w:r>
      <w:r>
        <w:t>terrasses,</w:t>
      </w:r>
      <w:r>
        <w:rPr>
          <w:spacing w:val="1"/>
        </w:rPr>
        <w:t xml:space="preserve"> </w:t>
      </w:r>
      <w:r>
        <w:t>marches, corniches, escaliers de secours, escaliers extérieurs, rampes extérieures, plates-formes</w:t>
      </w:r>
      <w:r>
        <w:rPr>
          <w:spacing w:val="1"/>
        </w:rPr>
        <w:t xml:space="preserve"> </w:t>
      </w:r>
      <w:r>
        <w:t>de</w:t>
      </w:r>
      <w:r>
        <w:rPr>
          <w:spacing w:val="-1"/>
        </w:rPr>
        <w:t xml:space="preserve"> </w:t>
      </w:r>
      <w:r>
        <w:t>chargement à</w:t>
      </w:r>
      <w:r>
        <w:rPr>
          <w:spacing w:val="-2"/>
        </w:rPr>
        <w:t xml:space="preserve"> </w:t>
      </w:r>
      <w:r>
        <w:t>ciel</w:t>
      </w:r>
      <w:r>
        <w:rPr>
          <w:spacing w:val="-1"/>
        </w:rPr>
        <w:t xml:space="preserve"> </w:t>
      </w:r>
      <w:r>
        <w:t>ouvert, les cours</w:t>
      </w:r>
      <w:r>
        <w:rPr>
          <w:spacing w:val="1"/>
        </w:rPr>
        <w:t xml:space="preserve"> </w:t>
      </w:r>
      <w:r>
        <w:t>intérieures</w:t>
      </w:r>
      <w:r>
        <w:rPr>
          <w:spacing w:val="-2"/>
        </w:rPr>
        <w:t xml:space="preserve"> </w:t>
      </w:r>
      <w:r>
        <w:t>et</w:t>
      </w:r>
      <w:r>
        <w:rPr>
          <w:spacing w:val="-3"/>
        </w:rPr>
        <w:t xml:space="preserve"> </w:t>
      </w:r>
      <w:r>
        <w:t>extérieures.</w:t>
      </w:r>
    </w:p>
    <w:p w14:paraId="6EAFECED" w14:textId="77777777" w:rsidR="005074BA" w:rsidRDefault="005074BA">
      <w:pPr>
        <w:pStyle w:val="Corpsdetexte"/>
        <w:spacing w:before="10"/>
        <w:rPr>
          <w:sz w:val="19"/>
        </w:rPr>
      </w:pPr>
    </w:p>
    <w:p w14:paraId="6E2131C3" w14:textId="77777777" w:rsidR="005074BA" w:rsidRDefault="00F0000B">
      <w:pPr>
        <w:pStyle w:val="Titre5"/>
      </w:pPr>
      <w:r>
        <w:t>Système</w:t>
      </w:r>
      <w:r>
        <w:rPr>
          <w:spacing w:val="-4"/>
        </w:rPr>
        <w:t xml:space="preserve"> </w:t>
      </w:r>
      <w:r>
        <w:t>géographique</w:t>
      </w:r>
    </w:p>
    <w:p w14:paraId="0A7EF4D0" w14:textId="77777777" w:rsidR="005074BA" w:rsidRDefault="00F0000B">
      <w:pPr>
        <w:pStyle w:val="Corpsdetexte"/>
        <w:ind w:left="2478" w:right="2083"/>
      </w:pPr>
      <w:r>
        <w:t>Territoire pouvant présenter un risque d'instabilité en termes de stabilité des sols, pouvant</w:t>
      </w:r>
      <w:r>
        <w:rPr>
          <w:spacing w:val="-47"/>
        </w:rPr>
        <w:t xml:space="preserve"> </w:t>
      </w:r>
      <w:r>
        <w:t>menacer</w:t>
      </w:r>
      <w:r>
        <w:rPr>
          <w:spacing w:val="-3"/>
        </w:rPr>
        <w:t xml:space="preserve"> </w:t>
      </w:r>
      <w:r>
        <w:t>une</w:t>
      </w:r>
      <w:r>
        <w:rPr>
          <w:spacing w:val="-3"/>
        </w:rPr>
        <w:t xml:space="preserve"> </w:t>
      </w:r>
      <w:r>
        <w:t>intervention envisagée</w:t>
      </w:r>
      <w:r>
        <w:rPr>
          <w:spacing w:val="-1"/>
        </w:rPr>
        <w:t xml:space="preserve"> </w:t>
      </w:r>
      <w:r>
        <w:t>ou</w:t>
      </w:r>
      <w:r>
        <w:rPr>
          <w:spacing w:val="-3"/>
        </w:rPr>
        <w:t xml:space="preserve"> </w:t>
      </w:r>
      <w:r>
        <w:t>être</w:t>
      </w:r>
      <w:r>
        <w:rPr>
          <w:spacing w:val="-2"/>
        </w:rPr>
        <w:t xml:space="preserve"> </w:t>
      </w:r>
      <w:r>
        <w:t>influencé</w:t>
      </w:r>
      <w:r>
        <w:rPr>
          <w:spacing w:val="-3"/>
        </w:rPr>
        <w:t xml:space="preserve"> </w:t>
      </w:r>
      <w:r>
        <w:t>par</w:t>
      </w:r>
      <w:r>
        <w:rPr>
          <w:spacing w:val="-2"/>
        </w:rPr>
        <w:t xml:space="preserve"> </w:t>
      </w:r>
      <w:r>
        <w:t>cette</w:t>
      </w:r>
      <w:r>
        <w:rPr>
          <w:spacing w:val="-1"/>
        </w:rPr>
        <w:t xml:space="preserve"> </w:t>
      </w:r>
      <w:r>
        <w:t>intervention.</w:t>
      </w:r>
    </w:p>
    <w:p w14:paraId="4382837D" w14:textId="77777777" w:rsidR="005074BA" w:rsidRDefault="005074BA">
      <w:pPr>
        <w:sectPr w:rsidR="005074BA" w:rsidSect="00301B27">
          <w:headerReference w:type="default" r:id="rId84"/>
          <w:footerReference w:type="default" r:id="rId85"/>
          <w:pgSz w:w="12240" w:h="15840"/>
          <w:pgMar w:top="1320" w:right="0" w:bottom="1260" w:left="500" w:header="1080" w:footer="1070" w:gutter="0"/>
          <w:pgNumType w:start="23"/>
          <w:cols w:space="720"/>
        </w:sectPr>
      </w:pPr>
    </w:p>
    <w:p w14:paraId="00FB2788" w14:textId="77777777" w:rsidR="005074BA" w:rsidRDefault="00F0000B">
      <w:pPr>
        <w:pStyle w:val="Corpsdetexte"/>
        <w:spacing w:before="8"/>
        <w:rPr>
          <w:sz w:val="11"/>
        </w:rPr>
      </w:pPr>
      <w:r>
        <w:rPr>
          <w:noProof/>
        </w:rPr>
        <w:lastRenderedPageBreak/>
        <w:drawing>
          <wp:anchor distT="0" distB="0" distL="0" distR="0" simplePos="0" relativeHeight="15767552" behindDoc="0" locked="0" layoutInCell="1" allowOverlap="1" wp14:anchorId="5385D6B3" wp14:editId="508A7D73">
            <wp:simplePos x="0" y="0"/>
            <wp:positionH relativeFrom="page">
              <wp:posOffset>964123</wp:posOffset>
            </wp:positionH>
            <wp:positionV relativeFrom="page">
              <wp:posOffset>690557</wp:posOffset>
            </wp:positionV>
            <wp:extent cx="845867" cy="832680"/>
            <wp:effectExtent l="0" t="0" r="0" b="0"/>
            <wp:wrapNone/>
            <wp:docPr id="8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3E284D12" w14:textId="77777777" w:rsidR="005074BA" w:rsidRDefault="00F0000B">
      <w:pPr>
        <w:pStyle w:val="Titre5"/>
        <w:spacing w:before="93"/>
      </w:pPr>
      <w:r>
        <w:t>Unité</w:t>
      </w:r>
      <w:r>
        <w:rPr>
          <w:spacing w:val="-5"/>
        </w:rPr>
        <w:t xml:space="preserve"> </w:t>
      </w:r>
      <w:r>
        <w:t>d’élevage</w:t>
      </w:r>
    </w:p>
    <w:p w14:paraId="2B217C04" w14:textId="77777777" w:rsidR="005074BA" w:rsidRDefault="00F0000B">
      <w:pPr>
        <w:pStyle w:val="Corpsdetexte"/>
        <w:ind w:left="2478" w:right="1412"/>
      </w:pPr>
      <w:r>
        <w:t>Une</w:t>
      </w:r>
      <w:r>
        <w:rPr>
          <w:spacing w:val="22"/>
        </w:rPr>
        <w:t xml:space="preserve"> </w:t>
      </w:r>
      <w:r>
        <w:t>installation</w:t>
      </w:r>
      <w:r>
        <w:rPr>
          <w:spacing w:val="19"/>
        </w:rPr>
        <w:t xml:space="preserve"> </w:t>
      </w:r>
      <w:r>
        <w:t>d’élevage</w:t>
      </w:r>
      <w:r>
        <w:rPr>
          <w:spacing w:val="19"/>
        </w:rPr>
        <w:t xml:space="preserve"> </w:t>
      </w:r>
      <w:r>
        <w:t>ou,</w:t>
      </w:r>
      <w:r>
        <w:rPr>
          <w:spacing w:val="19"/>
        </w:rPr>
        <w:t xml:space="preserve"> </w:t>
      </w:r>
      <w:r>
        <w:t>lorsqu’il</w:t>
      </w:r>
      <w:r>
        <w:rPr>
          <w:spacing w:val="21"/>
        </w:rPr>
        <w:t xml:space="preserve"> </w:t>
      </w:r>
      <w:r>
        <w:t>y</w:t>
      </w:r>
      <w:r>
        <w:rPr>
          <w:spacing w:val="20"/>
        </w:rPr>
        <w:t xml:space="preserve"> </w:t>
      </w:r>
      <w:r>
        <w:t>en</w:t>
      </w:r>
      <w:r>
        <w:rPr>
          <w:spacing w:val="19"/>
        </w:rPr>
        <w:t xml:space="preserve"> </w:t>
      </w:r>
      <w:r>
        <w:t>a</w:t>
      </w:r>
      <w:r>
        <w:rPr>
          <w:spacing w:val="21"/>
        </w:rPr>
        <w:t xml:space="preserve"> </w:t>
      </w:r>
      <w:r>
        <w:t>plus</w:t>
      </w:r>
      <w:r>
        <w:rPr>
          <w:spacing w:val="22"/>
        </w:rPr>
        <w:t xml:space="preserve"> </w:t>
      </w:r>
      <w:r>
        <w:t>d’une,</w:t>
      </w:r>
      <w:r>
        <w:rPr>
          <w:spacing w:val="30"/>
        </w:rPr>
        <w:t xml:space="preserve"> </w:t>
      </w:r>
      <w:r>
        <w:t>l’ensemble</w:t>
      </w:r>
      <w:r>
        <w:rPr>
          <w:spacing w:val="21"/>
        </w:rPr>
        <w:t xml:space="preserve"> </w:t>
      </w:r>
      <w:r>
        <w:t>des</w:t>
      </w:r>
      <w:r>
        <w:rPr>
          <w:spacing w:val="22"/>
        </w:rPr>
        <w:t xml:space="preserve"> </w:t>
      </w:r>
      <w:r>
        <w:t>installations</w:t>
      </w:r>
      <w:r>
        <w:rPr>
          <w:spacing w:val="19"/>
        </w:rPr>
        <w:t xml:space="preserve"> </w:t>
      </w:r>
      <w:r>
        <w:t>d’élevage</w:t>
      </w:r>
      <w:r>
        <w:rPr>
          <w:spacing w:val="-47"/>
        </w:rPr>
        <w:t xml:space="preserve"> </w:t>
      </w:r>
      <w:r>
        <w:t>dont un point du périmètre de l’une est à moins de 150 m de la prochaine et, le cas échéant, de</w:t>
      </w:r>
      <w:r>
        <w:rPr>
          <w:spacing w:val="1"/>
        </w:rPr>
        <w:t xml:space="preserve"> </w:t>
      </w:r>
      <w:r>
        <w:t>tout</w:t>
      </w:r>
      <w:r>
        <w:rPr>
          <w:spacing w:val="-1"/>
        </w:rPr>
        <w:t xml:space="preserve"> </w:t>
      </w:r>
      <w:r>
        <w:t>ouvrage d’entreposage</w:t>
      </w:r>
      <w:r>
        <w:rPr>
          <w:spacing w:val="-1"/>
        </w:rPr>
        <w:t xml:space="preserve"> </w:t>
      </w:r>
      <w:r>
        <w:t>des</w:t>
      </w:r>
      <w:r>
        <w:rPr>
          <w:spacing w:val="1"/>
        </w:rPr>
        <w:t xml:space="preserve"> </w:t>
      </w:r>
      <w:r>
        <w:t>déjections</w:t>
      </w:r>
      <w:r>
        <w:rPr>
          <w:spacing w:val="1"/>
        </w:rPr>
        <w:t xml:space="preserve"> </w:t>
      </w:r>
      <w:r>
        <w:t>des</w:t>
      </w:r>
      <w:r>
        <w:rPr>
          <w:spacing w:val="-2"/>
        </w:rPr>
        <w:t xml:space="preserve"> </w:t>
      </w:r>
      <w:r>
        <w:t>animaux</w:t>
      </w:r>
      <w:r>
        <w:rPr>
          <w:spacing w:val="-4"/>
        </w:rPr>
        <w:t xml:space="preserve"> </w:t>
      </w:r>
      <w:r>
        <w:t>qui</w:t>
      </w:r>
      <w:r>
        <w:rPr>
          <w:spacing w:val="-3"/>
        </w:rPr>
        <w:t xml:space="preserve"> </w:t>
      </w:r>
      <w:r>
        <w:t>s’y</w:t>
      </w:r>
      <w:r>
        <w:rPr>
          <w:spacing w:val="-2"/>
        </w:rPr>
        <w:t xml:space="preserve"> </w:t>
      </w:r>
      <w:r>
        <w:t>trouvent.</w:t>
      </w:r>
    </w:p>
    <w:p w14:paraId="3E9F678A" w14:textId="77777777" w:rsidR="005074BA" w:rsidRDefault="005074BA">
      <w:pPr>
        <w:pStyle w:val="Corpsdetexte"/>
        <w:spacing w:before="1"/>
        <w:rPr>
          <w:sz w:val="20"/>
        </w:rPr>
      </w:pPr>
    </w:p>
    <w:p w14:paraId="0453FAEB" w14:textId="77777777" w:rsidR="005074BA" w:rsidRDefault="00F0000B">
      <w:pPr>
        <w:pStyle w:val="Titre5"/>
      </w:pPr>
      <w:r>
        <w:t>Table</w:t>
      </w:r>
      <w:r>
        <w:rPr>
          <w:spacing w:val="-4"/>
        </w:rPr>
        <w:t xml:space="preserve"> </w:t>
      </w:r>
      <w:r>
        <w:t>champêtre</w:t>
      </w:r>
    </w:p>
    <w:p w14:paraId="24CDBE6C" w14:textId="77777777" w:rsidR="005074BA" w:rsidRDefault="00F0000B">
      <w:pPr>
        <w:pStyle w:val="Corpsdetexte"/>
        <w:ind w:left="2478" w:right="1414"/>
        <w:jc w:val="both"/>
      </w:pPr>
      <w:r>
        <w:t>Usage exercé à titre secondaire (usage secondaire) dans une résidence unifamiliale, en vue de</w:t>
      </w:r>
      <w:r>
        <w:rPr>
          <w:spacing w:val="1"/>
        </w:rPr>
        <w:t xml:space="preserve"> </w:t>
      </w:r>
      <w:r>
        <w:t>dispenser</w:t>
      </w:r>
      <w:r>
        <w:rPr>
          <w:spacing w:val="1"/>
        </w:rPr>
        <w:t xml:space="preserve"> </w:t>
      </w:r>
      <w:r>
        <w:t>des</w:t>
      </w:r>
      <w:r>
        <w:rPr>
          <w:spacing w:val="1"/>
        </w:rPr>
        <w:t xml:space="preserve"> </w:t>
      </w:r>
      <w:r>
        <w:t>services</w:t>
      </w:r>
      <w:r>
        <w:rPr>
          <w:spacing w:val="1"/>
        </w:rPr>
        <w:t xml:space="preserve"> </w:t>
      </w:r>
      <w:r>
        <w:t>de</w:t>
      </w:r>
      <w:r>
        <w:rPr>
          <w:spacing w:val="1"/>
        </w:rPr>
        <w:t xml:space="preserve"> </w:t>
      </w:r>
      <w:r>
        <w:t>restauration</w:t>
      </w:r>
      <w:r>
        <w:rPr>
          <w:spacing w:val="1"/>
        </w:rPr>
        <w:t xml:space="preserve"> </w:t>
      </w:r>
      <w:r>
        <w:t>fine,</w:t>
      </w:r>
      <w:r>
        <w:rPr>
          <w:spacing w:val="1"/>
        </w:rPr>
        <w:t xml:space="preserve"> </w:t>
      </w:r>
      <w:r>
        <w:t>misant</w:t>
      </w:r>
      <w:r>
        <w:rPr>
          <w:spacing w:val="1"/>
        </w:rPr>
        <w:t xml:space="preserve"> </w:t>
      </w:r>
      <w:r>
        <w:t>notamment,</w:t>
      </w:r>
      <w:r>
        <w:rPr>
          <w:spacing w:val="1"/>
        </w:rPr>
        <w:t xml:space="preserve"> </w:t>
      </w:r>
      <w:r>
        <w:t>à</w:t>
      </w:r>
      <w:r>
        <w:rPr>
          <w:spacing w:val="1"/>
        </w:rPr>
        <w:t xml:space="preserve"> </w:t>
      </w:r>
      <w:r>
        <w:t>titre</w:t>
      </w:r>
      <w:r>
        <w:rPr>
          <w:spacing w:val="1"/>
        </w:rPr>
        <w:t xml:space="preserve"> </w:t>
      </w:r>
      <w:r>
        <w:t>d'exemple</w:t>
      </w:r>
      <w:r>
        <w:rPr>
          <w:spacing w:val="1"/>
        </w:rPr>
        <w:t xml:space="preserve"> </w:t>
      </w:r>
      <w:r>
        <w:t>et</w:t>
      </w:r>
      <w:r>
        <w:rPr>
          <w:spacing w:val="1"/>
        </w:rPr>
        <w:t xml:space="preserve"> </w:t>
      </w:r>
      <w:r>
        <w:t>non</w:t>
      </w:r>
      <w:r>
        <w:rPr>
          <w:spacing w:val="1"/>
        </w:rPr>
        <w:t xml:space="preserve"> </w:t>
      </w:r>
      <w:r>
        <w:t>limitativement, soit sur des</w:t>
      </w:r>
      <w:r>
        <w:rPr>
          <w:spacing w:val="50"/>
        </w:rPr>
        <w:t xml:space="preserve"> </w:t>
      </w:r>
      <w:r>
        <w:t>spécialités culinaires ou des produits spécifiquement régionaux, soit</w:t>
      </w:r>
      <w:r>
        <w:rPr>
          <w:spacing w:val="1"/>
        </w:rPr>
        <w:t xml:space="preserve"> </w:t>
      </w:r>
      <w:r>
        <w:t>sur</w:t>
      </w:r>
      <w:r>
        <w:rPr>
          <w:spacing w:val="-1"/>
        </w:rPr>
        <w:t xml:space="preserve"> </w:t>
      </w:r>
      <w:r>
        <w:t>de</w:t>
      </w:r>
      <w:r>
        <w:rPr>
          <w:spacing w:val="2"/>
        </w:rPr>
        <w:t xml:space="preserve"> </w:t>
      </w:r>
      <w:r>
        <w:t>plats</w:t>
      </w:r>
      <w:r>
        <w:rPr>
          <w:spacing w:val="-1"/>
        </w:rPr>
        <w:t xml:space="preserve"> </w:t>
      </w:r>
      <w:r>
        <w:t>de gibier.</w:t>
      </w:r>
    </w:p>
    <w:p w14:paraId="040EFFCB" w14:textId="77777777" w:rsidR="005074BA" w:rsidRDefault="005074BA">
      <w:pPr>
        <w:pStyle w:val="Corpsdetexte"/>
        <w:spacing w:before="10"/>
        <w:rPr>
          <w:sz w:val="19"/>
        </w:rPr>
      </w:pPr>
    </w:p>
    <w:p w14:paraId="4E77B7F5" w14:textId="77777777" w:rsidR="005074BA" w:rsidRDefault="00F0000B">
      <w:pPr>
        <w:pStyle w:val="Titre5"/>
      </w:pPr>
      <w:r>
        <w:t>Terrain</w:t>
      </w:r>
    </w:p>
    <w:p w14:paraId="61D90818" w14:textId="77777777" w:rsidR="005074BA" w:rsidRDefault="00F0000B">
      <w:pPr>
        <w:pStyle w:val="Corpsdetexte"/>
        <w:ind w:left="2478" w:right="1653"/>
      </w:pPr>
      <w:r>
        <w:t>Espace</w:t>
      </w:r>
      <w:r>
        <w:rPr>
          <w:spacing w:val="-3"/>
        </w:rPr>
        <w:t xml:space="preserve"> </w:t>
      </w:r>
      <w:r>
        <w:t>d'étendue</w:t>
      </w:r>
      <w:r>
        <w:rPr>
          <w:spacing w:val="-2"/>
        </w:rPr>
        <w:t xml:space="preserve"> </w:t>
      </w:r>
      <w:r>
        <w:t>variable</w:t>
      </w:r>
      <w:r>
        <w:rPr>
          <w:spacing w:val="-4"/>
        </w:rPr>
        <w:t xml:space="preserve"> </w:t>
      </w:r>
      <w:r>
        <w:t>pouvant</w:t>
      </w:r>
      <w:r>
        <w:rPr>
          <w:spacing w:val="-3"/>
        </w:rPr>
        <w:t xml:space="preserve"> </w:t>
      </w:r>
      <w:r>
        <w:t>comprendre</w:t>
      </w:r>
      <w:r>
        <w:rPr>
          <w:spacing w:val="-4"/>
        </w:rPr>
        <w:t xml:space="preserve"> </w:t>
      </w:r>
      <w:r>
        <w:t>un</w:t>
      </w:r>
      <w:r>
        <w:rPr>
          <w:spacing w:val="-4"/>
        </w:rPr>
        <w:t xml:space="preserve"> </w:t>
      </w:r>
      <w:r>
        <w:t>ou</w:t>
      </w:r>
      <w:r>
        <w:rPr>
          <w:spacing w:val="-3"/>
        </w:rPr>
        <w:t xml:space="preserve"> </w:t>
      </w:r>
      <w:r>
        <w:t>plusieurs</w:t>
      </w:r>
      <w:r>
        <w:rPr>
          <w:spacing w:val="-3"/>
        </w:rPr>
        <w:t xml:space="preserve"> </w:t>
      </w:r>
      <w:r>
        <w:t>emplacements</w:t>
      </w:r>
      <w:r>
        <w:rPr>
          <w:spacing w:val="-3"/>
        </w:rPr>
        <w:t xml:space="preserve"> </w:t>
      </w:r>
      <w:r>
        <w:t>et</w:t>
      </w:r>
      <w:r>
        <w:rPr>
          <w:spacing w:val="-4"/>
        </w:rPr>
        <w:t xml:space="preserve"> </w:t>
      </w:r>
      <w:r>
        <w:t>destiné</w:t>
      </w:r>
      <w:r>
        <w:rPr>
          <w:spacing w:val="-7"/>
        </w:rPr>
        <w:t xml:space="preserve"> </w:t>
      </w:r>
      <w:r>
        <w:t>à</w:t>
      </w:r>
      <w:r>
        <w:rPr>
          <w:spacing w:val="-2"/>
        </w:rPr>
        <w:t xml:space="preserve"> </w:t>
      </w:r>
      <w:r>
        <w:t>un</w:t>
      </w:r>
      <w:r>
        <w:rPr>
          <w:spacing w:val="-47"/>
        </w:rPr>
        <w:t xml:space="preserve"> </w:t>
      </w:r>
      <w:r>
        <w:t>ou</w:t>
      </w:r>
      <w:r>
        <w:rPr>
          <w:spacing w:val="-1"/>
        </w:rPr>
        <w:t xml:space="preserve"> </w:t>
      </w:r>
      <w:r>
        <w:t>divers</w:t>
      </w:r>
      <w:r>
        <w:rPr>
          <w:spacing w:val="1"/>
        </w:rPr>
        <w:t xml:space="preserve"> </w:t>
      </w:r>
      <w:r>
        <w:t>usages.</w:t>
      </w:r>
    </w:p>
    <w:p w14:paraId="5E18759B" w14:textId="77777777" w:rsidR="005074BA" w:rsidRDefault="005074BA">
      <w:pPr>
        <w:pStyle w:val="Corpsdetexte"/>
        <w:rPr>
          <w:sz w:val="20"/>
        </w:rPr>
      </w:pPr>
    </w:p>
    <w:p w14:paraId="6B64A2EF" w14:textId="77777777" w:rsidR="005074BA" w:rsidRDefault="00F0000B">
      <w:pPr>
        <w:pStyle w:val="Titre5"/>
      </w:pPr>
      <w:r>
        <w:t>Terrain</w:t>
      </w:r>
      <w:r>
        <w:rPr>
          <w:spacing w:val="-4"/>
        </w:rPr>
        <w:t xml:space="preserve"> </w:t>
      </w:r>
      <w:r>
        <w:t>forestier</w:t>
      </w:r>
    </w:p>
    <w:p w14:paraId="0ECB8CAF" w14:textId="77777777" w:rsidR="005074BA" w:rsidRDefault="00F0000B">
      <w:pPr>
        <w:pStyle w:val="Corpsdetexte"/>
        <w:spacing w:before="1"/>
        <w:ind w:left="2478" w:right="1407"/>
        <w:jc w:val="both"/>
      </w:pPr>
      <w:r>
        <w:t>Un fond de terre décrit par un ou plusieurs numéros distincts sur un plan officiel du cadastre ou</w:t>
      </w:r>
      <w:r>
        <w:rPr>
          <w:spacing w:val="1"/>
        </w:rPr>
        <w:t xml:space="preserve"> </w:t>
      </w:r>
      <w:r>
        <w:t>dans</w:t>
      </w:r>
      <w:r>
        <w:rPr>
          <w:spacing w:val="1"/>
        </w:rPr>
        <w:t xml:space="preserve"> </w:t>
      </w:r>
      <w:r>
        <w:t>un</w:t>
      </w:r>
      <w:r>
        <w:rPr>
          <w:spacing w:val="1"/>
        </w:rPr>
        <w:t xml:space="preserve"> </w:t>
      </w:r>
      <w:r>
        <w:t>ou</w:t>
      </w:r>
      <w:r>
        <w:rPr>
          <w:spacing w:val="1"/>
        </w:rPr>
        <w:t xml:space="preserve"> </w:t>
      </w:r>
      <w:r>
        <w:t>plusieurs</w:t>
      </w:r>
      <w:r>
        <w:rPr>
          <w:spacing w:val="1"/>
        </w:rPr>
        <w:t xml:space="preserve"> </w:t>
      </w:r>
      <w:r>
        <w:t>actes</w:t>
      </w:r>
      <w:r>
        <w:rPr>
          <w:spacing w:val="1"/>
        </w:rPr>
        <w:t xml:space="preserve"> </w:t>
      </w:r>
      <w:r>
        <w:t>translatifs</w:t>
      </w:r>
      <w:r>
        <w:rPr>
          <w:spacing w:val="1"/>
        </w:rPr>
        <w:t xml:space="preserve"> </w:t>
      </w:r>
      <w:r>
        <w:t>de</w:t>
      </w:r>
      <w:r>
        <w:rPr>
          <w:spacing w:val="1"/>
        </w:rPr>
        <w:t xml:space="preserve"> </w:t>
      </w:r>
      <w:r>
        <w:t>propriété</w:t>
      </w:r>
      <w:r>
        <w:rPr>
          <w:spacing w:val="1"/>
        </w:rPr>
        <w:t xml:space="preserve"> </w:t>
      </w:r>
      <w:r>
        <w:t>par</w:t>
      </w:r>
      <w:r>
        <w:rPr>
          <w:spacing w:val="1"/>
        </w:rPr>
        <w:t xml:space="preserve"> </w:t>
      </w:r>
      <w:r>
        <w:t>tenants</w:t>
      </w:r>
      <w:r>
        <w:rPr>
          <w:spacing w:val="1"/>
        </w:rPr>
        <w:t xml:space="preserve"> </w:t>
      </w:r>
      <w:r>
        <w:t>et</w:t>
      </w:r>
      <w:r>
        <w:rPr>
          <w:spacing w:val="1"/>
        </w:rPr>
        <w:t xml:space="preserve"> </w:t>
      </w:r>
      <w:r>
        <w:t>aboutissants,</w:t>
      </w:r>
      <w:r>
        <w:rPr>
          <w:spacing w:val="1"/>
        </w:rPr>
        <w:t xml:space="preserve"> </w:t>
      </w:r>
      <w:r>
        <w:t>ou</w:t>
      </w:r>
      <w:r>
        <w:rPr>
          <w:spacing w:val="1"/>
        </w:rPr>
        <w:t xml:space="preserve"> </w:t>
      </w:r>
      <w:r>
        <w:t>par</w:t>
      </w:r>
      <w:r>
        <w:rPr>
          <w:spacing w:val="1"/>
        </w:rPr>
        <w:t xml:space="preserve"> </w:t>
      </w:r>
      <w:r>
        <w:t>la</w:t>
      </w:r>
      <w:r>
        <w:rPr>
          <w:spacing w:val="1"/>
        </w:rPr>
        <w:t xml:space="preserve"> </w:t>
      </w:r>
      <w:r>
        <w:t>combinaison des deux, et formant un ensemble foncier d'un seul bloc appartenant à un même</w:t>
      </w:r>
      <w:r>
        <w:rPr>
          <w:spacing w:val="1"/>
        </w:rPr>
        <w:t xml:space="preserve"> </w:t>
      </w:r>
      <w:r>
        <w:t>propriétaire</w:t>
      </w:r>
      <w:r>
        <w:rPr>
          <w:spacing w:val="25"/>
        </w:rPr>
        <w:t xml:space="preserve"> </w:t>
      </w:r>
      <w:r>
        <w:t>ou</w:t>
      </w:r>
      <w:r>
        <w:rPr>
          <w:spacing w:val="26"/>
        </w:rPr>
        <w:t xml:space="preserve"> </w:t>
      </w:r>
      <w:r>
        <w:t>à</w:t>
      </w:r>
      <w:r>
        <w:rPr>
          <w:spacing w:val="26"/>
        </w:rPr>
        <w:t xml:space="preserve"> </w:t>
      </w:r>
      <w:r>
        <w:t>un</w:t>
      </w:r>
      <w:r>
        <w:rPr>
          <w:spacing w:val="26"/>
        </w:rPr>
        <w:t xml:space="preserve"> </w:t>
      </w:r>
      <w:r>
        <w:t>groupe</w:t>
      </w:r>
      <w:r>
        <w:rPr>
          <w:spacing w:val="23"/>
        </w:rPr>
        <w:t xml:space="preserve"> </w:t>
      </w:r>
      <w:r>
        <w:t>de</w:t>
      </w:r>
      <w:r>
        <w:rPr>
          <w:spacing w:val="25"/>
        </w:rPr>
        <w:t xml:space="preserve"> </w:t>
      </w:r>
      <w:r>
        <w:t>propriétaires</w:t>
      </w:r>
      <w:r>
        <w:rPr>
          <w:spacing w:val="26"/>
        </w:rPr>
        <w:t xml:space="preserve"> </w:t>
      </w:r>
      <w:r>
        <w:t>associés</w:t>
      </w:r>
      <w:r>
        <w:rPr>
          <w:spacing w:val="24"/>
        </w:rPr>
        <w:t xml:space="preserve"> </w:t>
      </w:r>
      <w:r>
        <w:t>selon</w:t>
      </w:r>
      <w:r>
        <w:rPr>
          <w:spacing w:val="26"/>
        </w:rPr>
        <w:t xml:space="preserve"> </w:t>
      </w:r>
      <w:r>
        <w:t>une</w:t>
      </w:r>
      <w:r>
        <w:rPr>
          <w:spacing w:val="26"/>
        </w:rPr>
        <w:t xml:space="preserve"> </w:t>
      </w:r>
      <w:r>
        <w:t>convention</w:t>
      </w:r>
      <w:r>
        <w:rPr>
          <w:spacing w:val="25"/>
        </w:rPr>
        <w:t xml:space="preserve"> </w:t>
      </w:r>
      <w:r>
        <w:t>écrite</w:t>
      </w:r>
      <w:r>
        <w:rPr>
          <w:spacing w:val="24"/>
        </w:rPr>
        <w:t xml:space="preserve"> </w:t>
      </w:r>
      <w:r>
        <w:t>entre</w:t>
      </w:r>
      <w:r>
        <w:rPr>
          <w:spacing w:val="26"/>
        </w:rPr>
        <w:t xml:space="preserve"> </w:t>
      </w:r>
      <w:r>
        <w:t>eux</w:t>
      </w:r>
      <w:r>
        <w:rPr>
          <w:spacing w:val="22"/>
        </w:rPr>
        <w:t xml:space="preserve"> </w:t>
      </w:r>
      <w:r>
        <w:t>et</w:t>
      </w:r>
      <w:r>
        <w:rPr>
          <w:spacing w:val="-48"/>
        </w:rPr>
        <w:t xml:space="preserve"> </w:t>
      </w:r>
      <w:r>
        <w:t>sous couvert forestier.</w:t>
      </w:r>
    </w:p>
    <w:p w14:paraId="31E0D1BE" w14:textId="77777777" w:rsidR="005074BA" w:rsidRDefault="005074BA">
      <w:pPr>
        <w:pStyle w:val="Corpsdetexte"/>
        <w:rPr>
          <w:sz w:val="20"/>
        </w:rPr>
      </w:pPr>
    </w:p>
    <w:p w14:paraId="18DB3A65" w14:textId="77777777" w:rsidR="005074BA" w:rsidRDefault="00F0000B">
      <w:pPr>
        <w:pStyle w:val="Titre5"/>
      </w:pPr>
      <w:r>
        <w:t>Tige</w:t>
      </w:r>
      <w:r>
        <w:rPr>
          <w:spacing w:val="-3"/>
        </w:rPr>
        <w:t xml:space="preserve"> </w:t>
      </w:r>
      <w:r>
        <w:t>de</w:t>
      </w:r>
      <w:r>
        <w:rPr>
          <w:spacing w:val="-2"/>
        </w:rPr>
        <w:t xml:space="preserve"> </w:t>
      </w:r>
      <w:r>
        <w:t>bois</w:t>
      </w:r>
      <w:r>
        <w:rPr>
          <w:spacing w:val="-2"/>
        </w:rPr>
        <w:t xml:space="preserve"> </w:t>
      </w:r>
      <w:r>
        <w:t>commerciale</w:t>
      </w:r>
    </w:p>
    <w:p w14:paraId="2D5BFC66" w14:textId="77777777" w:rsidR="005074BA" w:rsidRDefault="00F0000B">
      <w:pPr>
        <w:pStyle w:val="Corpsdetexte"/>
        <w:ind w:left="2478" w:right="1445"/>
      </w:pPr>
      <w:r>
        <w:t>Arbres</w:t>
      </w:r>
      <w:r>
        <w:rPr>
          <w:spacing w:val="-4"/>
        </w:rPr>
        <w:t xml:space="preserve"> </w:t>
      </w:r>
      <w:r>
        <w:t>d'essences</w:t>
      </w:r>
      <w:r>
        <w:rPr>
          <w:spacing w:val="-4"/>
        </w:rPr>
        <w:t xml:space="preserve"> </w:t>
      </w:r>
      <w:r>
        <w:t>commerciales</w:t>
      </w:r>
      <w:r>
        <w:rPr>
          <w:spacing w:val="-1"/>
        </w:rPr>
        <w:t xml:space="preserve"> </w:t>
      </w:r>
      <w:r>
        <w:t>de</w:t>
      </w:r>
      <w:r>
        <w:rPr>
          <w:spacing w:val="-2"/>
        </w:rPr>
        <w:t xml:space="preserve"> </w:t>
      </w:r>
      <w:r>
        <w:t>plus</w:t>
      </w:r>
      <w:r>
        <w:rPr>
          <w:spacing w:val="-3"/>
        </w:rPr>
        <w:t xml:space="preserve"> </w:t>
      </w:r>
      <w:r>
        <w:t>de</w:t>
      </w:r>
      <w:r>
        <w:rPr>
          <w:spacing w:val="-3"/>
        </w:rPr>
        <w:t xml:space="preserve"> </w:t>
      </w:r>
      <w:r>
        <w:t>quinze</w:t>
      </w:r>
      <w:r>
        <w:rPr>
          <w:spacing w:val="-2"/>
        </w:rPr>
        <w:t xml:space="preserve"> </w:t>
      </w:r>
      <w:r>
        <w:t>(15)</w:t>
      </w:r>
      <w:r>
        <w:rPr>
          <w:spacing w:val="-2"/>
        </w:rPr>
        <w:t xml:space="preserve"> </w:t>
      </w:r>
      <w:r>
        <w:t>centimètres</w:t>
      </w:r>
      <w:r>
        <w:rPr>
          <w:spacing w:val="-1"/>
        </w:rPr>
        <w:t xml:space="preserve"> </w:t>
      </w:r>
      <w:r>
        <w:t>de</w:t>
      </w:r>
      <w:r>
        <w:rPr>
          <w:spacing w:val="-2"/>
        </w:rPr>
        <w:t xml:space="preserve"> </w:t>
      </w:r>
      <w:r>
        <w:t>diamètre</w:t>
      </w:r>
      <w:r>
        <w:rPr>
          <w:spacing w:val="-3"/>
        </w:rPr>
        <w:t xml:space="preserve"> </w:t>
      </w:r>
      <w:r>
        <w:t>à</w:t>
      </w:r>
      <w:r>
        <w:rPr>
          <w:spacing w:val="-4"/>
        </w:rPr>
        <w:t xml:space="preserve"> </w:t>
      </w:r>
      <w:r>
        <w:t>la</w:t>
      </w:r>
      <w:r>
        <w:rPr>
          <w:spacing w:val="-4"/>
        </w:rPr>
        <w:t xml:space="preserve"> </w:t>
      </w:r>
      <w:r>
        <w:t>hauteur</w:t>
      </w:r>
      <w:r>
        <w:rPr>
          <w:spacing w:val="-2"/>
        </w:rPr>
        <w:t xml:space="preserve"> </w:t>
      </w:r>
      <w:r>
        <w:t>de</w:t>
      </w:r>
      <w:r>
        <w:rPr>
          <w:spacing w:val="-47"/>
        </w:rPr>
        <w:t xml:space="preserve"> </w:t>
      </w:r>
      <w:r>
        <w:t>souche (DHS).</w:t>
      </w:r>
    </w:p>
    <w:p w14:paraId="3CEEA860" w14:textId="77777777" w:rsidR="005074BA" w:rsidRDefault="005074BA">
      <w:pPr>
        <w:pStyle w:val="Corpsdetexte"/>
        <w:spacing w:before="11"/>
        <w:rPr>
          <w:sz w:val="19"/>
        </w:rPr>
      </w:pPr>
    </w:p>
    <w:p w14:paraId="2ABE441E" w14:textId="77777777" w:rsidR="005074BA" w:rsidRDefault="00F0000B">
      <w:pPr>
        <w:pStyle w:val="Titre5"/>
      </w:pPr>
      <w:r>
        <w:t>Tourbière</w:t>
      </w:r>
    </w:p>
    <w:p w14:paraId="43494C6F" w14:textId="53F2327E" w:rsidR="005074BA" w:rsidRDefault="00F0000B" w:rsidP="00174B06">
      <w:pPr>
        <w:pStyle w:val="Corpsdetexte"/>
        <w:ind w:left="2478" w:right="1409"/>
        <w:jc w:val="both"/>
      </w:pPr>
      <w:r>
        <w:t>Tout endroit d'où l'on extrait à ciel ouvert des substances minérales non consolidées, y compris de</w:t>
      </w:r>
      <w:r>
        <w:rPr>
          <w:spacing w:val="-47"/>
        </w:rPr>
        <w:t xml:space="preserve"> </w:t>
      </w:r>
      <w:r>
        <w:t>l'humus, de la terre noire, jaune ou autre, de la pelouse ou du gazon à transplanter, à partir d'un</w:t>
      </w:r>
      <w:r>
        <w:rPr>
          <w:spacing w:val="1"/>
        </w:rPr>
        <w:t xml:space="preserve"> </w:t>
      </w:r>
      <w:r>
        <w:t>dépôt</w:t>
      </w:r>
      <w:r>
        <w:rPr>
          <w:spacing w:val="1"/>
        </w:rPr>
        <w:t xml:space="preserve"> </w:t>
      </w:r>
      <w:r>
        <w:t>naturel,</w:t>
      </w:r>
      <w:r>
        <w:rPr>
          <w:spacing w:val="1"/>
        </w:rPr>
        <w:t xml:space="preserve"> </w:t>
      </w:r>
      <w:r>
        <w:t>à</w:t>
      </w:r>
      <w:r>
        <w:rPr>
          <w:spacing w:val="1"/>
        </w:rPr>
        <w:t xml:space="preserve"> </w:t>
      </w:r>
      <w:r>
        <w:t>des</w:t>
      </w:r>
      <w:r>
        <w:rPr>
          <w:spacing w:val="1"/>
        </w:rPr>
        <w:t xml:space="preserve"> </w:t>
      </w:r>
      <w:r>
        <w:t>fins</w:t>
      </w:r>
      <w:r>
        <w:rPr>
          <w:spacing w:val="1"/>
        </w:rPr>
        <w:t xml:space="preserve"> </w:t>
      </w:r>
      <w:r>
        <w:t>commerciales</w:t>
      </w:r>
      <w:r>
        <w:rPr>
          <w:spacing w:val="1"/>
        </w:rPr>
        <w:t xml:space="preserve"> </w:t>
      </w:r>
      <w:r>
        <w:t>ou</w:t>
      </w:r>
      <w:r>
        <w:rPr>
          <w:spacing w:val="1"/>
        </w:rPr>
        <w:t xml:space="preserve"> </w:t>
      </w:r>
      <w:r>
        <w:t>industrielles,</w:t>
      </w:r>
      <w:r>
        <w:rPr>
          <w:spacing w:val="1"/>
        </w:rPr>
        <w:t xml:space="preserve"> </w:t>
      </w:r>
      <w:r>
        <w:t>ou</w:t>
      </w:r>
      <w:r>
        <w:rPr>
          <w:spacing w:val="1"/>
        </w:rPr>
        <w:t xml:space="preserve"> </w:t>
      </w:r>
      <w:r>
        <w:t>pour</w:t>
      </w:r>
      <w:r>
        <w:rPr>
          <w:spacing w:val="1"/>
        </w:rPr>
        <w:t xml:space="preserve"> </w:t>
      </w:r>
      <w:r>
        <w:t>remplir</w:t>
      </w:r>
      <w:r>
        <w:rPr>
          <w:spacing w:val="1"/>
        </w:rPr>
        <w:t xml:space="preserve"> </w:t>
      </w:r>
      <w:r>
        <w:t>des</w:t>
      </w:r>
      <w:r>
        <w:rPr>
          <w:spacing w:val="1"/>
        </w:rPr>
        <w:t xml:space="preserve"> </w:t>
      </w:r>
      <w:r>
        <w:t>obligations</w:t>
      </w:r>
      <w:r>
        <w:rPr>
          <w:spacing w:val="1"/>
        </w:rPr>
        <w:t xml:space="preserve"> </w:t>
      </w:r>
      <w:r>
        <w:t>contractuelles,</w:t>
      </w:r>
      <w:r>
        <w:rPr>
          <w:spacing w:val="1"/>
        </w:rPr>
        <w:t xml:space="preserve"> </w:t>
      </w:r>
      <w:r>
        <w:t>à</w:t>
      </w:r>
      <w:r>
        <w:rPr>
          <w:spacing w:val="1"/>
        </w:rPr>
        <w:t xml:space="preserve"> </w:t>
      </w:r>
      <w:r>
        <w:t>l'exception</w:t>
      </w:r>
      <w:r>
        <w:rPr>
          <w:spacing w:val="1"/>
        </w:rPr>
        <w:t xml:space="preserve"> </w:t>
      </w:r>
      <w:r>
        <w:t>des</w:t>
      </w:r>
      <w:r>
        <w:rPr>
          <w:spacing w:val="1"/>
        </w:rPr>
        <w:t xml:space="preserve"> </w:t>
      </w:r>
      <w:r>
        <w:t>excavations</w:t>
      </w:r>
      <w:r>
        <w:rPr>
          <w:spacing w:val="1"/>
        </w:rPr>
        <w:t xml:space="preserve"> </w:t>
      </w:r>
      <w:r>
        <w:t>et</w:t>
      </w:r>
      <w:r>
        <w:rPr>
          <w:spacing w:val="1"/>
        </w:rPr>
        <w:t xml:space="preserve"> </w:t>
      </w:r>
      <w:r>
        <w:t>autres</w:t>
      </w:r>
      <w:r>
        <w:rPr>
          <w:spacing w:val="1"/>
        </w:rPr>
        <w:t xml:space="preserve"> </w:t>
      </w:r>
      <w:r>
        <w:t>travaux</w:t>
      </w:r>
      <w:r>
        <w:rPr>
          <w:spacing w:val="1"/>
        </w:rPr>
        <w:t xml:space="preserve"> </w:t>
      </w:r>
      <w:r>
        <w:t>effectués</w:t>
      </w:r>
      <w:r>
        <w:rPr>
          <w:spacing w:val="1"/>
        </w:rPr>
        <w:t xml:space="preserve"> </w:t>
      </w:r>
      <w:r>
        <w:t>en</w:t>
      </w:r>
      <w:r>
        <w:rPr>
          <w:spacing w:val="1"/>
        </w:rPr>
        <w:t xml:space="preserve"> </w:t>
      </w:r>
      <w:r>
        <w:t>vue</w:t>
      </w:r>
      <w:r>
        <w:rPr>
          <w:spacing w:val="1"/>
        </w:rPr>
        <w:t xml:space="preserve"> </w:t>
      </w:r>
      <w:r>
        <w:t>d'y</w:t>
      </w:r>
      <w:r>
        <w:rPr>
          <w:spacing w:val="50"/>
        </w:rPr>
        <w:t xml:space="preserve"> </w:t>
      </w:r>
      <w:r>
        <w:t>établir</w:t>
      </w:r>
      <w:r>
        <w:rPr>
          <w:spacing w:val="1"/>
        </w:rPr>
        <w:t xml:space="preserve"> </w:t>
      </w:r>
      <w:r>
        <w:t>l'emprise</w:t>
      </w:r>
      <w:r>
        <w:rPr>
          <w:spacing w:val="1"/>
        </w:rPr>
        <w:t xml:space="preserve"> </w:t>
      </w:r>
      <w:r>
        <w:t>ou</w:t>
      </w:r>
      <w:r>
        <w:rPr>
          <w:spacing w:val="1"/>
        </w:rPr>
        <w:t xml:space="preserve"> </w:t>
      </w:r>
      <w:r>
        <w:t>les</w:t>
      </w:r>
      <w:r>
        <w:rPr>
          <w:spacing w:val="1"/>
        </w:rPr>
        <w:t xml:space="preserve"> </w:t>
      </w:r>
      <w:r>
        <w:t>fondations</w:t>
      </w:r>
      <w:r>
        <w:rPr>
          <w:spacing w:val="1"/>
        </w:rPr>
        <w:t xml:space="preserve"> </w:t>
      </w:r>
      <w:r>
        <w:t>de</w:t>
      </w:r>
      <w:r>
        <w:rPr>
          <w:spacing w:val="1"/>
        </w:rPr>
        <w:t xml:space="preserve"> </w:t>
      </w:r>
      <w:r>
        <w:t>toute</w:t>
      </w:r>
      <w:r>
        <w:rPr>
          <w:spacing w:val="1"/>
        </w:rPr>
        <w:t xml:space="preserve"> </w:t>
      </w:r>
      <w:r>
        <w:t>construction</w:t>
      </w:r>
      <w:r>
        <w:rPr>
          <w:spacing w:val="1"/>
        </w:rPr>
        <w:t xml:space="preserve"> </w:t>
      </w:r>
      <w:r>
        <w:t>ou</w:t>
      </w:r>
      <w:r>
        <w:rPr>
          <w:spacing w:val="1"/>
        </w:rPr>
        <w:t xml:space="preserve"> </w:t>
      </w:r>
      <w:r>
        <w:t>d'y</w:t>
      </w:r>
      <w:r>
        <w:rPr>
          <w:spacing w:val="1"/>
        </w:rPr>
        <w:t xml:space="preserve"> </w:t>
      </w:r>
      <w:r>
        <w:t>agrandir</w:t>
      </w:r>
      <w:r>
        <w:rPr>
          <w:spacing w:val="1"/>
        </w:rPr>
        <w:t xml:space="preserve"> </w:t>
      </w:r>
      <w:r>
        <w:t>un</w:t>
      </w:r>
      <w:r>
        <w:rPr>
          <w:spacing w:val="1"/>
        </w:rPr>
        <w:t xml:space="preserve"> </w:t>
      </w:r>
      <w:r>
        <w:t>terrain</w:t>
      </w:r>
      <w:r>
        <w:rPr>
          <w:spacing w:val="1"/>
        </w:rPr>
        <w:t xml:space="preserve"> </w:t>
      </w:r>
      <w:r>
        <w:t>de</w:t>
      </w:r>
      <w:r>
        <w:rPr>
          <w:spacing w:val="1"/>
        </w:rPr>
        <w:t xml:space="preserve"> </w:t>
      </w:r>
      <w:r>
        <w:t>jeux</w:t>
      </w:r>
      <w:r>
        <w:rPr>
          <w:spacing w:val="1"/>
        </w:rPr>
        <w:t xml:space="preserve"> </w:t>
      </w:r>
      <w:r>
        <w:t>ou</w:t>
      </w:r>
      <w:r>
        <w:rPr>
          <w:spacing w:val="1"/>
        </w:rPr>
        <w:t xml:space="preserve"> </w:t>
      </w:r>
      <w:r>
        <w:t>un</w:t>
      </w:r>
      <w:r>
        <w:rPr>
          <w:spacing w:val="1"/>
        </w:rPr>
        <w:t xml:space="preserve"> </w:t>
      </w:r>
      <w:r>
        <w:t>stationnement.</w:t>
      </w:r>
    </w:p>
    <w:p w14:paraId="31134E9F" w14:textId="77777777" w:rsidR="00174B06" w:rsidRDefault="00174B06" w:rsidP="00174B06">
      <w:pPr>
        <w:pStyle w:val="Corpsdetexte"/>
        <w:ind w:left="2478" w:right="1409"/>
        <w:jc w:val="both"/>
      </w:pPr>
    </w:p>
    <w:p w14:paraId="644A77F6" w14:textId="20AE1318" w:rsidR="00174B06" w:rsidRPr="002A4CBF" w:rsidRDefault="00174B06" w:rsidP="00174B06">
      <w:pPr>
        <w:pStyle w:val="Corpsdetexte"/>
        <w:ind w:left="2478" w:right="1409"/>
        <w:jc w:val="both"/>
        <w:rPr>
          <w:b/>
          <w:bCs/>
          <w:sz w:val="20"/>
          <w:szCs w:val="20"/>
        </w:rPr>
      </w:pPr>
      <w:r w:rsidRPr="002A4CBF">
        <w:rPr>
          <w:b/>
          <w:bCs/>
          <w:sz w:val="20"/>
          <w:szCs w:val="20"/>
        </w:rPr>
        <w:t>Unité d’habitation accessoire (UHA)</w:t>
      </w:r>
    </w:p>
    <w:p w14:paraId="520E9CC3" w14:textId="5C3CFA52" w:rsidR="002A4CBF" w:rsidRDefault="002A4CBF" w:rsidP="00174B06">
      <w:pPr>
        <w:pStyle w:val="Corpsdetexte"/>
        <w:ind w:left="2478" w:right="1409"/>
        <w:jc w:val="both"/>
      </w:pPr>
      <w:r>
        <w:t>Les UHA sont des logements ajoutés sur des terrains déjà bâtis dans le but de densifier les milieux de vie existants.</w:t>
      </w:r>
    </w:p>
    <w:p w14:paraId="4D5E2CEF" w14:textId="17289962" w:rsidR="00616601" w:rsidRDefault="00E55876" w:rsidP="00174B06">
      <w:pPr>
        <w:pStyle w:val="Corpsdetexte"/>
        <w:ind w:left="2478" w:right="1409"/>
        <w:jc w:val="both"/>
        <w:rPr>
          <w:color w:val="EE0000"/>
        </w:rPr>
      </w:pPr>
      <w:r w:rsidRPr="00E55876">
        <w:rPr>
          <w:color w:val="EE0000"/>
        </w:rPr>
        <w:t>[2025, R. 4-25, a.3]</w:t>
      </w:r>
    </w:p>
    <w:p w14:paraId="7F99536B" w14:textId="77777777" w:rsidR="009116E1" w:rsidRDefault="009116E1" w:rsidP="00174B06">
      <w:pPr>
        <w:pStyle w:val="Corpsdetexte"/>
        <w:ind w:left="2478" w:right="1409"/>
        <w:jc w:val="both"/>
        <w:rPr>
          <w:color w:val="EE0000"/>
        </w:rPr>
      </w:pPr>
    </w:p>
    <w:p w14:paraId="0F64FFA4" w14:textId="04AB9874" w:rsidR="009116E1" w:rsidRPr="00810D81" w:rsidRDefault="009116E1" w:rsidP="00BA0DE3">
      <w:pPr>
        <w:pStyle w:val="Corpsdetexte"/>
        <w:ind w:left="2478" w:right="1409" w:firstLine="402"/>
        <w:jc w:val="both"/>
        <w:rPr>
          <w:b/>
          <w:bCs/>
          <w:sz w:val="20"/>
          <w:szCs w:val="20"/>
        </w:rPr>
      </w:pPr>
      <w:r w:rsidRPr="00810D81">
        <w:rPr>
          <w:b/>
          <w:bCs/>
          <w:sz w:val="20"/>
          <w:szCs w:val="20"/>
        </w:rPr>
        <w:t>Unité d’habitation accessoire attachée (UHAA)</w:t>
      </w:r>
    </w:p>
    <w:p w14:paraId="5F52E4E8" w14:textId="6CC5354C" w:rsidR="00174B06" w:rsidRPr="00E55876" w:rsidRDefault="00810D81" w:rsidP="00E55876">
      <w:pPr>
        <w:pStyle w:val="Corpsdetexte"/>
        <w:ind w:left="2478" w:right="1409" w:firstLine="402"/>
        <w:jc w:val="both"/>
      </w:pPr>
      <w:r>
        <w:t>Logement aménagé dans un extension du bâtiment résidentiel principal.</w:t>
      </w:r>
    </w:p>
    <w:p w14:paraId="603DEB7F" w14:textId="77777777" w:rsidR="00C76C81" w:rsidRDefault="00C76C81" w:rsidP="00BA0DE3">
      <w:pPr>
        <w:pStyle w:val="Corpsdetexte"/>
        <w:ind w:left="2478" w:right="1409" w:firstLine="402"/>
        <w:jc w:val="both"/>
      </w:pPr>
    </w:p>
    <w:p w14:paraId="064D931B" w14:textId="428058E1" w:rsidR="00810D81" w:rsidRDefault="00C76C81" w:rsidP="00174B06">
      <w:pPr>
        <w:pStyle w:val="Corpsdetexte"/>
        <w:ind w:left="2478" w:right="1409"/>
        <w:jc w:val="both"/>
      </w:pPr>
      <w:r w:rsidRPr="002E0163">
        <w:rPr>
          <w:rFonts w:ascii="Calibri" w:hAnsi="Calibri" w:cs="Calibri"/>
          <w:noProof/>
          <w14:ligatures w14:val="standardContextual"/>
        </w:rPr>
        <w:drawing>
          <wp:inline distT="0" distB="0" distL="0" distR="0" wp14:anchorId="50DE7F3D" wp14:editId="02C4164A">
            <wp:extent cx="2615979" cy="1837725"/>
            <wp:effectExtent l="0" t="0" r="635" b="3810"/>
            <wp:docPr id="133539582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395825" name="Image 1335395825"/>
                    <pic:cNvPicPr/>
                  </pic:nvPicPr>
                  <pic:blipFill>
                    <a:blip r:embed="rId86" cstate="print">
                      <a:extLst>
                        <a:ext uri="{28A0092B-C50C-407E-A947-70E740481C1C}">
                          <a14:useLocalDpi xmlns:a14="http://schemas.microsoft.com/office/drawing/2010/main" val="0"/>
                        </a:ext>
                      </a:extLst>
                    </a:blip>
                    <a:stretch>
                      <a:fillRect/>
                    </a:stretch>
                  </pic:blipFill>
                  <pic:spPr>
                    <a:xfrm>
                      <a:off x="0" y="0"/>
                      <a:ext cx="2639223" cy="1854054"/>
                    </a:xfrm>
                    <a:prstGeom prst="rect">
                      <a:avLst/>
                    </a:prstGeom>
                  </pic:spPr>
                </pic:pic>
              </a:graphicData>
            </a:graphic>
          </wp:inline>
        </w:drawing>
      </w:r>
    </w:p>
    <w:p w14:paraId="1AE85A5D" w14:textId="6AAF4AC2" w:rsidR="00E55876" w:rsidRDefault="00BA0DE3" w:rsidP="00174B06">
      <w:pPr>
        <w:pStyle w:val="Corpsdetexte"/>
        <w:ind w:left="2478" w:right="1409"/>
        <w:jc w:val="both"/>
        <w:rPr>
          <w:b/>
          <w:bCs/>
          <w:sz w:val="20"/>
          <w:szCs w:val="20"/>
        </w:rPr>
      </w:pPr>
      <w:r w:rsidRPr="00BA0DE3">
        <w:rPr>
          <w:b/>
          <w:bCs/>
          <w:sz w:val="20"/>
          <w:szCs w:val="20"/>
        </w:rPr>
        <w:tab/>
      </w:r>
      <w:r w:rsidR="00E55876" w:rsidRPr="00E55876">
        <w:rPr>
          <w:color w:val="EE0000"/>
        </w:rPr>
        <w:t>[2025, R. 4-25, a.3]</w:t>
      </w:r>
    </w:p>
    <w:p w14:paraId="3CCD6F5C" w14:textId="77777777" w:rsidR="00E55876" w:rsidRDefault="00E55876" w:rsidP="00E55876">
      <w:pPr>
        <w:pStyle w:val="Corpsdetexte"/>
        <w:ind w:left="2478" w:right="1409" w:firstLine="402"/>
        <w:jc w:val="both"/>
        <w:rPr>
          <w:b/>
          <w:bCs/>
          <w:sz w:val="20"/>
          <w:szCs w:val="20"/>
        </w:rPr>
      </w:pPr>
    </w:p>
    <w:p w14:paraId="36359D15" w14:textId="5EDF6FB6" w:rsidR="00BA0DE3" w:rsidRPr="00BA0DE3" w:rsidRDefault="00BA0DE3" w:rsidP="00E55876">
      <w:pPr>
        <w:pStyle w:val="Corpsdetexte"/>
        <w:ind w:left="2478" w:right="1409" w:firstLine="402"/>
        <w:jc w:val="both"/>
        <w:rPr>
          <w:b/>
          <w:bCs/>
          <w:sz w:val="20"/>
          <w:szCs w:val="20"/>
        </w:rPr>
      </w:pPr>
      <w:r w:rsidRPr="00BA0DE3">
        <w:rPr>
          <w:b/>
          <w:bCs/>
          <w:sz w:val="20"/>
          <w:szCs w:val="20"/>
        </w:rPr>
        <w:t>Unité d’habitation accessoire détachée (UHAD)</w:t>
      </w:r>
    </w:p>
    <w:p w14:paraId="72A6D8E0" w14:textId="52C93D14" w:rsidR="00BA0DE3" w:rsidRDefault="00BA0DE3" w:rsidP="00174B06">
      <w:pPr>
        <w:pStyle w:val="Corpsdetexte"/>
        <w:ind w:left="2478" w:right="1409"/>
        <w:jc w:val="both"/>
      </w:pPr>
      <w:r>
        <w:tab/>
        <w:t>Logement isolé du bâtiment résidentiel principal.</w:t>
      </w:r>
    </w:p>
    <w:p w14:paraId="15BBACEF" w14:textId="7F8F55CF" w:rsidR="00BA0DE3" w:rsidRDefault="00BA0DE3" w:rsidP="00174B06">
      <w:pPr>
        <w:pStyle w:val="Corpsdetexte"/>
        <w:ind w:left="2478" w:right="1409"/>
        <w:jc w:val="both"/>
      </w:pPr>
      <w:r>
        <w:lastRenderedPageBreak/>
        <w:tab/>
      </w:r>
      <w:r w:rsidR="00E55876" w:rsidRPr="002E0163">
        <w:rPr>
          <w:rFonts w:ascii="Calibri" w:hAnsi="Calibri" w:cs="Calibri"/>
          <w:noProof/>
          <w14:ligatures w14:val="standardContextual"/>
        </w:rPr>
        <w:drawing>
          <wp:inline distT="0" distB="0" distL="0" distR="0" wp14:anchorId="38DBD40B" wp14:editId="64628EEC">
            <wp:extent cx="2767053" cy="2060571"/>
            <wp:effectExtent l="0" t="0" r="1905" b="0"/>
            <wp:docPr id="10688649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864945" name="Image 1068864945"/>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804894" cy="2088751"/>
                    </a:xfrm>
                    <a:prstGeom prst="rect">
                      <a:avLst/>
                    </a:prstGeom>
                  </pic:spPr>
                </pic:pic>
              </a:graphicData>
            </a:graphic>
          </wp:inline>
        </w:drawing>
      </w:r>
    </w:p>
    <w:p w14:paraId="61AD797A" w14:textId="2199D57D" w:rsidR="00BA0DE3" w:rsidRDefault="00E55876" w:rsidP="00174B06">
      <w:pPr>
        <w:pStyle w:val="Corpsdetexte"/>
        <w:ind w:left="2478" w:right="1409"/>
        <w:jc w:val="both"/>
      </w:pPr>
      <w:r w:rsidRPr="00E55876">
        <w:rPr>
          <w:color w:val="EE0000"/>
        </w:rPr>
        <w:t>[2025, R. 4-25, a.3]</w:t>
      </w:r>
    </w:p>
    <w:p w14:paraId="4B3F718D" w14:textId="77777777" w:rsidR="00C76C81" w:rsidRDefault="00C76C81" w:rsidP="00174B06">
      <w:pPr>
        <w:pStyle w:val="Corpsdetexte"/>
        <w:ind w:left="2478" w:right="1409"/>
        <w:jc w:val="both"/>
      </w:pPr>
    </w:p>
    <w:p w14:paraId="3ED73D9A" w14:textId="77777777" w:rsidR="00C76C81" w:rsidRPr="00174B06" w:rsidRDefault="00C76C81" w:rsidP="00174B06">
      <w:pPr>
        <w:pStyle w:val="Corpsdetexte"/>
        <w:ind w:left="2478" w:right="1409"/>
        <w:jc w:val="both"/>
      </w:pPr>
    </w:p>
    <w:p w14:paraId="6E06098D" w14:textId="77777777" w:rsidR="005074BA" w:rsidRDefault="00F0000B">
      <w:pPr>
        <w:pStyle w:val="Titre5"/>
      </w:pPr>
      <w:r>
        <w:t>Usage</w:t>
      </w:r>
    </w:p>
    <w:p w14:paraId="78A94E25" w14:textId="77777777" w:rsidR="005074BA" w:rsidRDefault="005074BA">
      <w:pPr>
        <w:pStyle w:val="Corpsdetexte"/>
        <w:spacing w:before="1"/>
        <w:rPr>
          <w:rFonts w:ascii="Arial"/>
          <w:b/>
          <w:sz w:val="20"/>
        </w:rPr>
      </w:pPr>
    </w:p>
    <w:p w14:paraId="1227DF40" w14:textId="77777777" w:rsidR="005074BA" w:rsidRDefault="00F0000B">
      <w:pPr>
        <w:pStyle w:val="Titre7"/>
      </w:pPr>
      <w:r>
        <w:rPr>
          <w:u w:val="single"/>
        </w:rPr>
        <w:t>Définition</w:t>
      </w:r>
      <w:r>
        <w:rPr>
          <w:spacing w:val="-3"/>
          <w:u w:val="single"/>
        </w:rPr>
        <w:t xml:space="preserve"> </w:t>
      </w:r>
      <w:r>
        <w:rPr>
          <w:u w:val="single"/>
        </w:rPr>
        <w:t>générale</w:t>
      </w:r>
    </w:p>
    <w:p w14:paraId="1EAC4CD4" w14:textId="77777777" w:rsidR="005074BA" w:rsidRDefault="00F0000B">
      <w:pPr>
        <w:pStyle w:val="Corpsdetexte"/>
        <w:ind w:left="2478" w:right="1445"/>
      </w:pPr>
      <w:r>
        <w:t>Fin à laquelle un immeuble, un emplacement, un terrain, un bâtiment, une construction, un</w:t>
      </w:r>
      <w:r>
        <w:rPr>
          <w:spacing w:val="1"/>
        </w:rPr>
        <w:t xml:space="preserve"> </w:t>
      </w:r>
      <w:r>
        <w:t>établissement,</w:t>
      </w:r>
      <w:r>
        <w:rPr>
          <w:spacing w:val="-4"/>
        </w:rPr>
        <w:t xml:space="preserve"> </w:t>
      </w:r>
      <w:r>
        <w:t>un</w:t>
      </w:r>
      <w:r>
        <w:rPr>
          <w:spacing w:val="-4"/>
        </w:rPr>
        <w:t xml:space="preserve"> </w:t>
      </w:r>
      <w:r>
        <w:t>local</w:t>
      </w:r>
      <w:r>
        <w:rPr>
          <w:spacing w:val="-2"/>
        </w:rPr>
        <w:t xml:space="preserve"> </w:t>
      </w:r>
      <w:r>
        <w:t>ou</w:t>
      </w:r>
      <w:r>
        <w:rPr>
          <w:spacing w:val="-1"/>
        </w:rPr>
        <w:t xml:space="preserve"> </w:t>
      </w:r>
      <w:r>
        <w:t>une</w:t>
      </w:r>
      <w:r>
        <w:rPr>
          <w:spacing w:val="-4"/>
        </w:rPr>
        <w:t xml:space="preserve"> </w:t>
      </w:r>
      <w:r>
        <w:t>de</w:t>
      </w:r>
      <w:r>
        <w:rPr>
          <w:spacing w:val="-2"/>
        </w:rPr>
        <w:t xml:space="preserve"> </w:t>
      </w:r>
      <w:r>
        <w:t>leurs</w:t>
      </w:r>
      <w:r>
        <w:rPr>
          <w:spacing w:val="-3"/>
        </w:rPr>
        <w:t xml:space="preserve"> </w:t>
      </w:r>
      <w:r>
        <w:t>parties</w:t>
      </w:r>
      <w:r>
        <w:rPr>
          <w:spacing w:val="-3"/>
        </w:rPr>
        <w:t xml:space="preserve"> </w:t>
      </w:r>
      <w:r>
        <w:t>est</w:t>
      </w:r>
      <w:r>
        <w:rPr>
          <w:spacing w:val="-4"/>
        </w:rPr>
        <w:t xml:space="preserve"> </w:t>
      </w:r>
      <w:r>
        <w:t>utilisé,</w:t>
      </w:r>
      <w:r>
        <w:rPr>
          <w:spacing w:val="-2"/>
        </w:rPr>
        <w:t xml:space="preserve"> </w:t>
      </w:r>
      <w:r>
        <w:t>occupé</w:t>
      </w:r>
      <w:r>
        <w:rPr>
          <w:spacing w:val="-4"/>
        </w:rPr>
        <w:t xml:space="preserve"> </w:t>
      </w:r>
      <w:r>
        <w:t>ou</w:t>
      </w:r>
      <w:r>
        <w:rPr>
          <w:spacing w:val="-3"/>
        </w:rPr>
        <w:t xml:space="preserve"> </w:t>
      </w:r>
      <w:r>
        <w:t>destiné</w:t>
      </w:r>
      <w:r>
        <w:rPr>
          <w:spacing w:val="-4"/>
        </w:rPr>
        <w:t xml:space="preserve"> </w:t>
      </w:r>
      <w:r>
        <w:t>à</w:t>
      </w:r>
      <w:r>
        <w:rPr>
          <w:spacing w:val="-2"/>
        </w:rPr>
        <w:t xml:space="preserve"> </w:t>
      </w:r>
      <w:r>
        <w:t>être</w:t>
      </w:r>
      <w:r>
        <w:rPr>
          <w:spacing w:val="-2"/>
        </w:rPr>
        <w:t xml:space="preserve"> </w:t>
      </w:r>
      <w:r>
        <w:t>utilisé</w:t>
      </w:r>
      <w:r>
        <w:rPr>
          <w:spacing w:val="-3"/>
        </w:rPr>
        <w:t xml:space="preserve"> </w:t>
      </w:r>
      <w:r>
        <w:t>ou</w:t>
      </w:r>
      <w:r>
        <w:rPr>
          <w:spacing w:val="-47"/>
        </w:rPr>
        <w:t xml:space="preserve"> </w:t>
      </w:r>
      <w:r>
        <w:t>occupé.</w:t>
      </w:r>
    </w:p>
    <w:p w14:paraId="530C2BCB" w14:textId="77777777" w:rsidR="005074BA" w:rsidRDefault="005074BA">
      <w:pPr>
        <w:pStyle w:val="Corpsdetexte"/>
        <w:spacing w:before="1"/>
        <w:rPr>
          <w:sz w:val="20"/>
        </w:rPr>
      </w:pPr>
    </w:p>
    <w:p w14:paraId="14F8EF3A" w14:textId="77777777" w:rsidR="005074BA" w:rsidRDefault="00F0000B">
      <w:pPr>
        <w:pStyle w:val="Titre7"/>
        <w:spacing w:before="1"/>
      </w:pPr>
      <w:r>
        <w:rPr>
          <w:u w:val="single"/>
        </w:rPr>
        <w:t>Usage</w:t>
      </w:r>
      <w:r>
        <w:rPr>
          <w:spacing w:val="-5"/>
          <w:u w:val="single"/>
        </w:rPr>
        <w:t xml:space="preserve"> </w:t>
      </w:r>
      <w:r>
        <w:rPr>
          <w:u w:val="single"/>
        </w:rPr>
        <w:t>complémentaire</w:t>
      </w:r>
    </w:p>
    <w:p w14:paraId="2CFE4DCD" w14:textId="77777777" w:rsidR="005074BA" w:rsidRDefault="00F0000B">
      <w:pPr>
        <w:pStyle w:val="Corpsdetexte"/>
        <w:ind w:left="2478" w:right="1578"/>
      </w:pPr>
      <w:r>
        <w:t>Usage</w:t>
      </w:r>
      <w:r>
        <w:rPr>
          <w:spacing w:val="-5"/>
        </w:rPr>
        <w:t xml:space="preserve"> </w:t>
      </w:r>
      <w:r>
        <w:t>associé</w:t>
      </w:r>
      <w:r>
        <w:rPr>
          <w:spacing w:val="-2"/>
        </w:rPr>
        <w:t xml:space="preserve"> </w:t>
      </w:r>
      <w:r>
        <w:t>à</w:t>
      </w:r>
      <w:r>
        <w:rPr>
          <w:spacing w:val="-2"/>
        </w:rPr>
        <w:t xml:space="preserve"> </w:t>
      </w:r>
      <w:r>
        <w:t>l'usage</w:t>
      </w:r>
      <w:r>
        <w:rPr>
          <w:spacing w:val="-4"/>
        </w:rPr>
        <w:t xml:space="preserve"> </w:t>
      </w:r>
      <w:r>
        <w:t>principal</w:t>
      </w:r>
      <w:r>
        <w:rPr>
          <w:spacing w:val="-3"/>
        </w:rPr>
        <w:t xml:space="preserve"> </w:t>
      </w:r>
      <w:r>
        <w:t>et</w:t>
      </w:r>
      <w:r>
        <w:rPr>
          <w:spacing w:val="-2"/>
        </w:rPr>
        <w:t xml:space="preserve"> </w:t>
      </w:r>
      <w:r>
        <w:t>contribuant</w:t>
      </w:r>
      <w:r>
        <w:rPr>
          <w:spacing w:val="-3"/>
        </w:rPr>
        <w:t xml:space="preserve"> </w:t>
      </w:r>
      <w:r>
        <w:t>à</w:t>
      </w:r>
      <w:r>
        <w:rPr>
          <w:spacing w:val="-2"/>
        </w:rPr>
        <w:t xml:space="preserve"> </w:t>
      </w:r>
      <w:r>
        <w:t>améliorer</w:t>
      </w:r>
      <w:r>
        <w:rPr>
          <w:spacing w:val="-3"/>
        </w:rPr>
        <w:t xml:space="preserve"> </w:t>
      </w:r>
      <w:r>
        <w:t>l'utilité,</w:t>
      </w:r>
      <w:r>
        <w:rPr>
          <w:spacing w:val="-4"/>
        </w:rPr>
        <w:t xml:space="preserve"> </w:t>
      </w:r>
      <w:r>
        <w:t>la</w:t>
      </w:r>
      <w:r>
        <w:rPr>
          <w:spacing w:val="-5"/>
        </w:rPr>
        <w:t xml:space="preserve"> </w:t>
      </w:r>
      <w:r>
        <w:t>commodité</w:t>
      </w:r>
      <w:r>
        <w:rPr>
          <w:spacing w:val="-4"/>
        </w:rPr>
        <w:t xml:space="preserve"> </w:t>
      </w:r>
      <w:r>
        <w:t>et</w:t>
      </w:r>
      <w:r>
        <w:rPr>
          <w:spacing w:val="-3"/>
        </w:rPr>
        <w:t xml:space="preserve"> </w:t>
      </w:r>
      <w:r>
        <w:t>l'agrément</w:t>
      </w:r>
      <w:r>
        <w:rPr>
          <w:spacing w:val="-47"/>
        </w:rPr>
        <w:t xml:space="preserve"> </w:t>
      </w:r>
      <w:r>
        <w:t>de</w:t>
      </w:r>
      <w:r>
        <w:rPr>
          <w:spacing w:val="-1"/>
        </w:rPr>
        <w:t xml:space="preserve"> </w:t>
      </w:r>
      <w:r>
        <w:t>ce dernier.</w:t>
      </w:r>
    </w:p>
    <w:p w14:paraId="32FB811F" w14:textId="77777777" w:rsidR="005074BA" w:rsidRDefault="005074BA">
      <w:pPr>
        <w:pStyle w:val="Corpsdetexte"/>
        <w:spacing w:before="11"/>
        <w:rPr>
          <w:sz w:val="19"/>
        </w:rPr>
      </w:pPr>
    </w:p>
    <w:p w14:paraId="75955F52" w14:textId="77777777" w:rsidR="005074BA" w:rsidRDefault="00F0000B">
      <w:pPr>
        <w:pStyle w:val="Titre7"/>
      </w:pPr>
      <w:r>
        <w:rPr>
          <w:u w:val="single"/>
        </w:rPr>
        <w:t>Usage</w:t>
      </w:r>
      <w:r>
        <w:rPr>
          <w:spacing w:val="-3"/>
          <w:u w:val="single"/>
        </w:rPr>
        <w:t xml:space="preserve"> </w:t>
      </w:r>
      <w:r>
        <w:rPr>
          <w:u w:val="single"/>
        </w:rPr>
        <w:t>dérogatoire</w:t>
      </w:r>
      <w:r>
        <w:rPr>
          <w:spacing w:val="-3"/>
          <w:u w:val="single"/>
        </w:rPr>
        <w:t xml:space="preserve"> </w:t>
      </w:r>
      <w:r>
        <w:rPr>
          <w:u w:val="single"/>
        </w:rPr>
        <w:t>:</w:t>
      </w:r>
      <w:r>
        <w:rPr>
          <w:spacing w:val="-3"/>
          <w:u w:val="single"/>
        </w:rPr>
        <w:t xml:space="preserve"> </w:t>
      </w:r>
      <w:r>
        <w:rPr>
          <w:u w:val="single"/>
        </w:rPr>
        <w:t>voir</w:t>
      </w:r>
      <w:r>
        <w:rPr>
          <w:spacing w:val="-2"/>
          <w:u w:val="single"/>
        </w:rPr>
        <w:t xml:space="preserve"> </w:t>
      </w:r>
      <w:r>
        <w:rPr>
          <w:u w:val="single"/>
        </w:rPr>
        <w:t>dérogation.</w:t>
      </w:r>
    </w:p>
    <w:p w14:paraId="7E76BD8D" w14:textId="77777777" w:rsidR="005074BA" w:rsidRDefault="005074BA">
      <w:pPr>
        <w:pStyle w:val="Corpsdetexte"/>
        <w:spacing w:before="9"/>
        <w:rPr>
          <w:rFonts w:ascii="Arial"/>
          <w:i/>
          <w:sz w:val="11"/>
        </w:rPr>
      </w:pPr>
    </w:p>
    <w:p w14:paraId="2C52D8AA" w14:textId="77777777" w:rsidR="005074BA" w:rsidRDefault="00F0000B">
      <w:pPr>
        <w:spacing w:before="93"/>
        <w:ind w:left="2478"/>
        <w:rPr>
          <w:rFonts w:ascii="Arial"/>
          <w:i/>
          <w:sz w:val="20"/>
        </w:rPr>
      </w:pPr>
      <w:r>
        <w:rPr>
          <w:rFonts w:ascii="Arial"/>
          <w:i/>
          <w:sz w:val="20"/>
          <w:u w:val="single"/>
        </w:rPr>
        <w:t>Usage</w:t>
      </w:r>
      <w:r>
        <w:rPr>
          <w:rFonts w:ascii="Arial"/>
          <w:i/>
          <w:spacing w:val="-4"/>
          <w:sz w:val="20"/>
          <w:u w:val="single"/>
        </w:rPr>
        <w:t xml:space="preserve"> </w:t>
      </w:r>
      <w:r>
        <w:rPr>
          <w:rFonts w:ascii="Arial"/>
          <w:i/>
          <w:sz w:val="20"/>
          <w:u w:val="single"/>
        </w:rPr>
        <w:t>multiple</w:t>
      </w:r>
    </w:p>
    <w:p w14:paraId="014EB0C7" w14:textId="77777777" w:rsidR="005074BA" w:rsidRDefault="00F0000B">
      <w:pPr>
        <w:pStyle w:val="Corpsdetexte"/>
        <w:ind w:left="2478" w:right="1619"/>
      </w:pPr>
      <w:r>
        <w:t>Usage d'un bâtiment pour deux (2) ou plusieurs fins distinctes (ex. : maisons d'appartements ou</w:t>
      </w:r>
      <w:r>
        <w:rPr>
          <w:spacing w:val="-47"/>
        </w:rPr>
        <w:t xml:space="preserve"> </w:t>
      </w:r>
      <w:r>
        <w:t>édifices à</w:t>
      </w:r>
      <w:r>
        <w:rPr>
          <w:spacing w:val="-2"/>
        </w:rPr>
        <w:t xml:space="preserve"> </w:t>
      </w:r>
      <w:r>
        <w:t>bureaux</w:t>
      </w:r>
      <w:r>
        <w:rPr>
          <w:spacing w:val="-4"/>
        </w:rPr>
        <w:t xml:space="preserve"> </w:t>
      </w:r>
      <w:r>
        <w:t>avec commerces</w:t>
      </w:r>
      <w:r>
        <w:rPr>
          <w:spacing w:val="1"/>
        </w:rPr>
        <w:t xml:space="preserve"> </w:t>
      </w:r>
      <w:r>
        <w:t>aux</w:t>
      </w:r>
      <w:r>
        <w:rPr>
          <w:spacing w:val="-4"/>
        </w:rPr>
        <w:t xml:space="preserve"> </w:t>
      </w:r>
      <w:r>
        <w:t>étages inférieurs).</w:t>
      </w:r>
    </w:p>
    <w:p w14:paraId="42E06C8D" w14:textId="77777777" w:rsidR="005074BA" w:rsidRDefault="005074BA">
      <w:pPr>
        <w:pStyle w:val="Corpsdetexte"/>
        <w:rPr>
          <w:sz w:val="20"/>
        </w:rPr>
      </w:pPr>
    </w:p>
    <w:p w14:paraId="36B14826" w14:textId="77777777" w:rsidR="005074BA" w:rsidRDefault="00F0000B">
      <w:pPr>
        <w:pStyle w:val="Titre7"/>
      </w:pPr>
      <w:r>
        <w:rPr>
          <w:u w:val="single"/>
        </w:rPr>
        <w:t>Usage</w:t>
      </w:r>
      <w:r>
        <w:rPr>
          <w:spacing w:val="-4"/>
          <w:u w:val="single"/>
        </w:rPr>
        <w:t xml:space="preserve"> </w:t>
      </w:r>
      <w:r>
        <w:rPr>
          <w:u w:val="single"/>
        </w:rPr>
        <w:t>principa</w:t>
      </w:r>
      <w:r>
        <w:t>l</w:t>
      </w:r>
    </w:p>
    <w:p w14:paraId="4A29A076" w14:textId="77777777" w:rsidR="005074BA" w:rsidRDefault="00F0000B">
      <w:pPr>
        <w:pStyle w:val="Corpsdetexte"/>
        <w:spacing w:line="242" w:lineRule="auto"/>
        <w:ind w:left="2478" w:right="1519"/>
      </w:pPr>
      <w:r>
        <w:t>Usage dominant d'un emplacement et/ou d'un bâtiment. Il ne peut y avoir qu'un usage principal</w:t>
      </w:r>
      <w:r>
        <w:rPr>
          <w:spacing w:val="1"/>
        </w:rPr>
        <w:t xml:space="preserve"> </w:t>
      </w:r>
      <w:r>
        <w:t>pour</w:t>
      </w:r>
      <w:r>
        <w:rPr>
          <w:spacing w:val="3"/>
        </w:rPr>
        <w:t xml:space="preserve"> </w:t>
      </w:r>
      <w:r>
        <w:t>un</w:t>
      </w:r>
      <w:r>
        <w:rPr>
          <w:spacing w:val="4"/>
        </w:rPr>
        <w:t xml:space="preserve"> </w:t>
      </w:r>
      <w:r>
        <w:t>emplacement.</w:t>
      </w:r>
      <w:r>
        <w:rPr>
          <w:spacing w:val="3"/>
        </w:rPr>
        <w:t xml:space="preserve"> </w:t>
      </w:r>
      <w:r>
        <w:t>L'usage</w:t>
      </w:r>
      <w:r>
        <w:rPr>
          <w:spacing w:val="4"/>
        </w:rPr>
        <w:t xml:space="preserve"> </w:t>
      </w:r>
      <w:r>
        <w:t>principal</w:t>
      </w:r>
      <w:r>
        <w:rPr>
          <w:spacing w:val="2"/>
        </w:rPr>
        <w:t xml:space="preserve"> </w:t>
      </w:r>
      <w:r>
        <w:t>est</w:t>
      </w:r>
      <w:r>
        <w:rPr>
          <w:spacing w:val="1"/>
        </w:rPr>
        <w:t xml:space="preserve"> </w:t>
      </w:r>
      <w:r>
        <w:t>généralement</w:t>
      </w:r>
      <w:r>
        <w:rPr>
          <w:spacing w:val="4"/>
        </w:rPr>
        <w:t xml:space="preserve"> </w:t>
      </w:r>
      <w:r>
        <w:t>associé</w:t>
      </w:r>
      <w:r>
        <w:rPr>
          <w:spacing w:val="2"/>
        </w:rPr>
        <w:t xml:space="preserve"> </w:t>
      </w:r>
      <w:r>
        <w:t>à</w:t>
      </w:r>
      <w:r>
        <w:rPr>
          <w:spacing w:val="3"/>
        </w:rPr>
        <w:t xml:space="preserve"> </w:t>
      </w:r>
      <w:r>
        <w:t>un</w:t>
      </w:r>
      <w:r>
        <w:rPr>
          <w:spacing w:val="4"/>
        </w:rPr>
        <w:t xml:space="preserve"> </w:t>
      </w:r>
      <w:r>
        <w:t>bâtiment.</w:t>
      </w:r>
      <w:r>
        <w:rPr>
          <w:spacing w:val="4"/>
        </w:rPr>
        <w:t xml:space="preserve"> </w:t>
      </w:r>
      <w:r>
        <w:t>Toutefois,</w:t>
      </w:r>
      <w:r>
        <w:rPr>
          <w:spacing w:val="1"/>
        </w:rPr>
        <w:t xml:space="preserve"> </w:t>
      </w:r>
      <w:r>
        <w:t>dans certains cas, comme en agriculture ou en foresterie, l'usage principal peut être associé au</w:t>
      </w:r>
      <w:r>
        <w:rPr>
          <w:spacing w:val="1"/>
        </w:rPr>
        <w:t xml:space="preserve"> </w:t>
      </w:r>
      <w:r>
        <w:t>fonds de terre. L'usage principal est généralement associé à un bâtiment. Toutefois, dans</w:t>
      </w:r>
      <w:r>
        <w:rPr>
          <w:spacing w:val="1"/>
        </w:rPr>
        <w:t xml:space="preserve"> </w:t>
      </w:r>
      <w:r>
        <w:t>certains</w:t>
      </w:r>
      <w:r>
        <w:rPr>
          <w:spacing w:val="-4"/>
        </w:rPr>
        <w:t xml:space="preserve"> </w:t>
      </w:r>
      <w:r>
        <w:t>cas,</w:t>
      </w:r>
      <w:r>
        <w:rPr>
          <w:spacing w:val="-4"/>
        </w:rPr>
        <w:t xml:space="preserve"> </w:t>
      </w:r>
      <w:r>
        <w:t>comme</w:t>
      </w:r>
      <w:r>
        <w:rPr>
          <w:spacing w:val="-4"/>
        </w:rPr>
        <w:t xml:space="preserve"> </w:t>
      </w:r>
      <w:r>
        <w:t>en</w:t>
      </w:r>
      <w:r>
        <w:rPr>
          <w:spacing w:val="-1"/>
        </w:rPr>
        <w:t xml:space="preserve"> </w:t>
      </w:r>
      <w:r>
        <w:t>agriculture</w:t>
      </w:r>
      <w:r>
        <w:rPr>
          <w:spacing w:val="-4"/>
        </w:rPr>
        <w:t xml:space="preserve"> </w:t>
      </w:r>
      <w:r>
        <w:t>ou</w:t>
      </w:r>
      <w:r>
        <w:rPr>
          <w:spacing w:val="-2"/>
        </w:rPr>
        <w:t xml:space="preserve"> </w:t>
      </w:r>
      <w:r>
        <w:t>en</w:t>
      </w:r>
      <w:r>
        <w:rPr>
          <w:spacing w:val="-2"/>
        </w:rPr>
        <w:t xml:space="preserve"> </w:t>
      </w:r>
      <w:r>
        <w:t>foresterie,</w:t>
      </w:r>
      <w:r>
        <w:rPr>
          <w:spacing w:val="-4"/>
        </w:rPr>
        <w:t xml:space="preserve"> </w:t>
      </w:r>
      <w:r>
        <w:t>l'usage</w:t>
      </w:r>
      <w:r>
        <w:rPr>
          <w:spacing w:val="-3"/>
        </w:rPr>
        <w:t xml:space="preserve"> </w:t>
      </w:r>
      <w:r>
        <w:t>principal</w:t>
      </w:r>
      <w:r>
        <w:rPr>
          <w:spacing w:val="-2"/>
        </w:rPr>
        <w:t xml:space="preserve"> </w:t>
      </w:r>
      <w:r>
        <w:t>n'est</w:t>
      </w:r>
      <w:r>
        <w:rPr>
          <w:spacing w:val="-2"/>
        </w:rPr>
        <w:t xml:space="preserve"> </w:t>
      </w:r>
      <w:r>
        <w:t>pas</w:t>
      </w:r>
      <w:r>
        <w:rPr>
          <w:spacing w:val="-1"/>
        </w:rPr>
        <w:t xml:space="preserve"> </w:t>
      </w:r>
      <w:r>
        <w:t>toujours</w:t>
      </w:r>
      <w:r>
        <w:rPr>
          <w:spacing w:val="-2"/>
        </w:rPr>
        <w:t xml:space="preserve"> </w:t>
      </w:r>
      <w:r>
        <w:t>associé</w:t>
      </w:r>
      <w:r>
        <w:rPr>
          <w:spacing w:val="-4"/>
        </w:rPr>
        <w:t xml:space="preserve"> </w:t>
      </w:r>
      <w:r>
        <w:t>à</w:t>
      </w:r>
      <w:r>
        <w:rPr>
          <w:spacing w:val="-47"/>
        </w:rPr>
        <w:t xml:space="preserve"> </w:t>
      </w:r>
      <w:r>
        <w:t>un</w:t>
      </w:r>
      <w:r>
        <w:rPr>
          <w:spacing w:val="-1"/>
        </w:rPr>
        <w:t xml:space="preserve"> </w:t>
      </w:r>
      <w:r>
        <w:t>bâtiment principal.</w:t>
      </w:r>
    </w:p>
    <w:p w14:paraId="39FDB3B9" w14:textId="77777777" w:rsidR="005074BA" w:rsidRDefault="005074BA">
      <w:pPr>
        <w:spacing w:line="242" w:lineRule="auto"/>
        <w:sectPr w:rsidR="005074BA" w:rsidSect="00301B27">
          <w:pgSz w:w="12240" w:h="15840"/>
          <w:pgMar w:top="1320" w:right="0" w:bottom="1320" w:left="500" w:header="1080" w:footer="1070" w:gutter="0"/>
          <w:cols w:space="720"/>
        </w:sectPr>
      </w:pPr>
    </w:p>
    <w:p w14:paraId="54E4866A" w14:textId="77777777" w:rsidR="005074BA" w:rsidRDefault="005074BA">
      <w:pPr>
        <w:pStyle w:val="Corpsdetexte"/>
        <w:spacing w:before="8"/>
        <w:rPr>
          <w:sz w:val="11"/>
        </w:rPr>
      </w:pPr>
    </w:p>
    <w:p w14:paraId="5E0571EA" w14:textId="77777777" w:rsidR="005074BA" w:rsidRDefault="00F0000B">
      <w:pPr>
        <w:pStyle w:val="Titre7"/>
        <w:spacing w:before="93"/>
        <w:ind w:left="2476"/>
      </w:pPr>
      <w:r>
        <w:rPr>
          <w:noProof/>
        </w:rPr>
        <w:drawing>
          <wp:anchor distT="0" distB="0" distL="0" distR="0" simplePos="0" relativeHeight="15768064" behindDoc="0" locked="0" layoutInCell="1" allowOverlap="1" wp14:anchorId="6BFB783F" wp14:editId="2940F011">
            <wp:simplePos x="0" y="0"/>
            <wp:positionH relativeFrom="page">
              <wp:posOffset>953328</wp:posOffset>
            </wp:positionH>
            <wp:positionV relativeFrom="paragraph">
              <wp:posOffset>-196158</wp:posOffset>
            </wp:positionV>
            <wp:extent cx="845867" cy="832680"/>
            <wp:effectExtent l="0" t="0" r="0" b="0"/>
            <wp:wrapNone/>
            <wp:docPr id="8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jpeg"/>
                    <pic:cNvPicPr/>
                  </pic:nvPicPr>
                  <pic:blipFill>
                    <a:blip r:embed="rId11" cstate="print"/>
                    <a:stretch>
                      <a:fillRect/>
                    </a:stretch>
                  </pic:blipFill>
                  <pic:spPr>
                    <a:xfrm>
                      <a:off x="0" y="0"/>
                      <a:ext cx="845867" cy="832680"/>
                    </a:xfrm>
                    <a:prstGeom prst="rect">
                      <a:avLst/>
                    </a:prstGeom>
                  </pic:spPr>
                </pic:pic>
              </a:graphicData>
            </a:graphic>
          </wp:anchor>
        </w:drawing>
      </w:r>
      <w:r>
        <w:rPr>
          <w:u w:val="single"/>
        </w:rPr>
        <w:t>Usage</w:t>
      </w:r>
      <w:r>
        <w:rPr>
          <w:spacing w:val="-4"/>
          <w:u w:val="single"/>
        </w:rPr>
        <w:t xml:space="preserve"> </w:t>
      </w:r>
      <w:r>
        <w:rPr>
          <w:u w:val="single"/>
        </w:rPr>
        <w:t>provisoire</w:t>
      </w:r>
      <w:r>
        <w:rPr>
          <w:spacing w:val="-4"/>
          <w:u w:val="single"/>
        </w:rPr>
        <w:t xml:space="preserve"> </w:t>
      </w:r>
      <w:r>
        <w:rPr>
          <w:u w:val="single"/>
        </w:rPr>
        <w:t>(temporaire)</w:t>
      </w:r>
    </w:p>
    <w:p w14:paraId="11EFFCF2" w14:textId="77777777" w:rsidR="005074BA" w:rsidRDefault="00F0000B">
      <w:pPr>
        <w:pStyle w:val="Corpsdetexte"/>
        <w:ind w:left="2476"/>
      </w:pPr>
      <w:r>
        <w:t>Usage</w:t>
      </w:r>
      <w:r>
        <w:rPr>
          <w:spacing w:val="-4"/>
        </w:rPr>
        <w:t xml:space="preserve"> </w:t>
      </w:r>
      <w:r>
        <w:t>pouvant</w:t>
      </w:r>
      <w:r>
        <w:rPr>
          <w:spacing w:val="-4"/>
        </w:rPr>
        <w:t xml:space="preserve"> </w:t>
      </w:r>
      <w:r>
        <w:t>être</w:t>
      </w:r>
      <w:r>
        <w:rPr>
          <w:spacing w:val="-4"/>
        </w:rPr>
        <w:t xml:space="preserve"> </w:t>
      </w:r>
      <w:r>
        <w:t>autorisé</w:t>
      </w:r>
      <w:r>
        <w:rPr>
          <w:spacing w:val="-3"/>
        </w:rPr>
        <w:t xml:space="preserve"> </w:t>
      </w:r>
      <w:r>
        <w:t>pour</w:t>
      </w:r>
      <w:r>
        <w:rPr>
          <w:spacing w:val="-2"/>
        </w:rPr>
        <w:t xml:space="preserve"> </w:t>
      </w:r>
      <w:r>
        <w:t>une</w:t>
      </w:r>
      <w:r>
        <w:rPr>
          <w:spacing w:val="-2"/>
        </w:rPr>
        <w:t xml:space="preserve"> </w:t>
      </w:r>
      <w:r>
        <w:t>période</w:t>
      </w:r>
      <w:r>
        <w:rPr>
          <w:spacing w:val="-2"/>
        </w:rPr>
        <w:t xml:space="preserve"> </w:t>
      </w:r>
      <w:r>
        <w:t>de</w:t>
      </w:r>
      <w:r>
        <w:rPr>
          <w:spacing w:val="1"/>
        </w:rPr>
        <w:t xml:space="preserve"> </w:t>
      </w:r>
      <w:r>
        <w:t>temps</w:t>
      </w:r>
      <w:r>
        <w:rPr>
          <w:spacing w:val="-3"/>
        </w:rPr>
        <w:t xml:space="preserve"> </w:t>
      </w:r>
      <w:r>
        <w:t>limitée</w:t>
      </w:r>
      <w:r>
        <w:rPr>
          <w:spacing w:val="-2"/>
        </w:rPr>
        <w:t xml:space="preserve"> </w:t>
      </w:r>
      <w:r>
        <w:t>et</w:t>
      </w:r>
      <w:r>
        <w:rPr>
          <w:spacing w:val="-4"/>
        </w:rPr>
        <w:t xml:space="preserve"> </w:t>
      </w:r>
      <w:r>
        <w:t>préétablie.</w:t>
      </w:r>
    </w:p>
    <w:p w14:paraId="3EC788B6" w14:textId="77777777" w:rsidR="005074BA" w:rsidRDefault="00F0000B">
      <w:pPr>
        <w:pStyle w:val="Titre7"/>
        <w:spacing w:before="161"/>
        <w:ind w:left="2476"/>
      </w:pPr>
      <w:r>
        <w:rPr>
          <w:u w:val="single"/>
        </w:rPr>
        <w:t>Usage</w:t>
      </w:r>
      <w:r>
        <w:rPr>
          <w:spacing w:val="-4"/>
          <w:u w:val="single"/>
        </w:rPr>
        <w:t xml:space="preserve"> </w:t>
      </w:r>
      <w:r>
        <w:rPr>
          <w:u w:val="single"/>
        </w:rPr>
        <w:t>secondaire</w:t>
      </w:r>
    </w:p>
    <w:p w14:paraId="07D47BD2" w14:textId="77777777" w:rsidR="005074BA" w:rsidRDefault="00F0000B">
      <w:pPr>
        <w:pStyle w:val="Corpsdetexte"/>
        <w:spacing w:before="2"/>
        <w:ind w:left="2476" w:right="1445"/>
      </w:pPr>
      <w:r>
        <w:t>Usage</w:t>
      </w:r>
      <w:r>
        <w:rPr>
          <w:spacing w:val="-5"/>
        </w:rPr>
        <w:t xml:space="preserve"> </w:t>
      </w:r>
      <w:r>
        <w:t>exercé</w:t>
      </w:r>
      <w:r>
        <w:rPr>
          <w:spacing w:val="-2"/>
        </w:rPr>
        <w:t xml:space="preserve"> </w:t>
      </w:r>
      <w:r>
        <w:t>concurremment</w:t>
      </w:r>
      <w:r>
        <w:rPr>
          <w:spacing w:val="-4"/>
        </w:rPr>
        <w:t xml:space="preserve"> </w:t>
      </w:r>
      <w:r>
        <w:t>à</w:t>
      </w:r>
      <w:r>
        <w:rPr>
          <w:spacing w:val="-2"/>
        </w:rPr>
        <w:t xml:space="preserve"> </w:t>
      </w:r>
      <w:r>
        <w:t>un</w:t>
      </w:r>
      <w:r>
        <w:rPr>
          <w:spacing w:val="-4"/>
        </w:rPr>
        <w:t xml:space="preserve"> </w:t>
      </w:r>
      <w:r>
        <w:t>usage</w:t>
      </w:r>
      <w:r>
        <w:rPr>
          <w:spacing w:val="-3"/>
        </w:rPr>
        <w:t xml:space="preserve"> </w:t>
      </w:r>
      <w:r>
        <w:t>principal</w:t>
      </w:r>
      <w:r>
        <w:rPr>
          <w:spacing w:val="-2"/>
        </w:rPr>
        <w:t xml:space="preserve"> </w:t>
      </w:r>
      <w:r>
        <w:t>et</w:t>
      </w:r>
      <w:r>
        <w:rPr>
          <w:spacing w:val="-4"/>
        </w:rPr>
        <w:t xml:space="preserve"> </w:t>
      </w:r>
      <w:r>
        <w:t>n'étant</w:t>
      </w:r>
      <w:r>
        <w:rPr>
          <w:spacing w:val="-4"/>
        </w:rPr>
        <w:t xml:space="preserve"> </w:t>
      </w:r>
      <w:r>
        <w:t>pas</w:t>
      </w:r>
      <w:r>
        <w:rPr>
          <w:spacing w:val="-3"/>
        </w:rPr>
        <w:t xml:space="preserve"> </w:t>
      </w:r>
      <w:r>
        <w:t>un</w:t>
      </w:r>
      <w:r>
        <w:rPr>
          <w:spacing w:val="-3"/>
        </w:rPr>
        <w:t xml:space="preserve"> </w:t>
      </w:r>
      <w:r>
        <w:t>usage</w:t>
      </w:r>
      <w:r>
        <w:rPr>
          <w:spacing w:val="-2"/>
        </w:rPr>
        <w:t xml:space="preserve"> </w:t>
      </w:r>
      <w:r>
        <w:t>complémentaire</w:t>
      </w:r>
      <w:r>
        <w:rPr>
          <w:spacing w:val="-2"/>
        </w:rPr>
        <w:t xml:space="preserve"> </w:t>
      </w:r>
      <w:r>
        <w:t>au</w:t>
      </w:r>
      <w:r>
        <w:rPr>
          <w:spacing w:val="-47"/>
        </w:rPr>
        <w:t xml:space="preserve"> </w:t>
      </w:r>
      <w:r>
        <w:t>sens de</w:t>
      </w:r>
      <w:r>
        <w:rPr>
          <w:spacing w:val="-2"/>
        </w:rPr>
        <w:t xml:space="preserve"> </w:t>
      </w:r>
      <w:r>
        <w:t>ce règlement.</w:t>
      </w:r>
    </w:p>
    <w:p w14:paraId="7D9EE8A0" w14:textId="77777777" w:rsidR="005074BA" w:rsidRDefault="00F0000B">
      <w:pPr>
        <w:pStyle w:val="Titre5"/>
        <w:spacing w:before="160"/>
        <w:ind w:left="2476"/>
      </w:pPr>
      <w:r>
        <w:t>Valeur</w:t>
      </w:r>
      <w:r>
        <w:rPr>
          <w:spacing w:val="-3"/>
        </w:rPr>
        <w:t xml:space="preserve"> </w:t>
      </w:r>
      <w:r>
        <w:t>physique</w:t>
      </w:r>
    </w:p>
    <w:p w14:paraId="544F2AF3" w14:textId="77777777" w:rsidR="005074BA" w:rsidRDefault="00F0000B">
      <w:pPr>
        <w:pStyle w:val="Corpsdetexte"/>
        <w:ind w:left="2476" w:right="1410"/>
        <w:jc w:val="both"/>
      </w:pPr>
      <w:r>
        <w:t>Valeur intrinsèque d'un bâtiment qui prend en considération la nature et la qualité des matériaux</w:t>
      </w:r>
      <w:r>
        <w:rPr>
          <w:spacing w:val="1"/>
        </w:rPr>
        <w:t xml:space="preserve"> </w:t>
      </w:r>
      <w:r>
        <w:t>utilisés;</w:t>
      </w:r>
      <w:r>
        <w:rPr>
          <w:spacing w:val="7"/>
        </w:rPr>
        <w:t xml:space="preserve"> </w:t>
      </w:r>
      <w:r>
        <w:t>l'état</w:t>
      </w:r>
      <w:r>
        <w:rPr>
          <w:spacing w:val="8"/>
        </w:rPr>
        <w:t xml:space="preserve"> </w:t>
      </w:r>
      <w:r>
        <w:t>général</w:t>
      </w:r>
      <w:r>
        <w:rPr>
          <w:spacing w:val="11"/>
        </w:rPr>
        <w:t xml:space="preserve"> </w:t>
      </w:r>
      <w:r>
        <w:t>du</w:t>
      </w:r>
      <w:r>
        <w:rPr>
          <w:spacing w:val="10"/>
        </w:rPr>
        <w:t xml:space="preserve"> </w:t>
      </w:r>
      <w:r>
        <w:t>bâtiment,</w:t>
      </w:r>
      <w:r>
        <w:rPr>
          <w:spacing w:val="8"/>
        </w:rPr>
        <w:t xml:space="preserve"> </w:t>
      </w:r>
      <w:r>
        <w:t>la</w:t>
      </w:r>
      <w:r>
        <w:rPr>
          <w:spacing w:val="7"/>
        </w:rPr>
        <w:t xml:space="preserve"> </w:t>
      </w:r>
      <w:r>
        <w:t>superficie</w:t>
      </w:r>
      <w:r>
        <w:rPr>
          <w:spacing w:val="8"/>
        </w:rPr>
        <w:t xml:space="preserve"> </w:t>
      </w:r>
      <w:r>
        <w:t>de</w:t>
      </w:r>
      <w:r>
        <w:rPr>
          <w:spacing w:val="8"/>
        </w:rPr>
        <w:t xml:space="preserve"> </w:t>
      </w:r>
      <w:r>
        <w:t>plancher,</w:t>
      </w:r>
      <w:r>
        <w:rPr>
          <w:spacing w:val="10"/>
        </w:rPr>
        <w:t xml:space="preserve"> </w:t>
      </w:r>
      <w:r>
        <w:t>le</w:t>
      </w:r>
      <w:r>
        <w:rPr>
          <w:spacing w:val="8"/>
        </w:rPr>
        <w:t xml:space="preserve"> </w:t>
      </w:r>
      <w:r>
        <w:t>type</w:t>
      </w:r>
      <w:r>
        <w:rPr>
          <w:spacing w:val="8"/>
        </w:rPr>
        <w:t xml:space="preserve"> </w:t>
      </w:r>
      <w:r>
        <w:t>de</w:t>
      </w:r>
      <w:r>
        <w:rPr>
          <w:spacing w:val="8"/>
        </w:rPr>
        <w:t xml:space="preserve"> </w:t>
      </w:r>
      <w:r>
        <w:t>structure</w:t>
      </w:r>
      <w:r>
        <w:rPr>
          <w:spacing w:val="9"/>
        </w:rPr>
        <w:t xml:space="preserve"> </w:t>
      </w:r>
      <w:r>
        <w:t>par</w:t>
      </w:r>
      <w:r>
        <w:rPr>
          <w:spacing w:val="10"/>
        </w:rPr>
        <w:t xml:space="preserve"> </w:t>
      </w:r>
      <w:r>
        <w:t>opposition</w:t>
      </w:r>
      <w:r>
        <w:rPr>
          <w:spacing w:val="8"/>
        </w:rPr>
        <w:t xml:space="preserve"> </w:t>
      </w:r>
      <w:r>
        <w:t>à</w:t>
      </w:r>
      <w:r>
        <w:rPr>
          <w:spacing w:val="-48"/>
        </w:rPr>
        <w:t xml:space="preserve"> </w:t>
      </w:r>
      <w:r>
        <w:t>la</w:t>
      </w:r>
      <w:r>
        <w:rPr>
          <w:spacing w:val="-2"/>
        </w:rPr>
        <w:t xml:space="preserve"> </w:t>
      </w:r>
      <w:r>
        <w:t>valeur</w:t>
      </w:r>
      <w:r>
        <w:rPr>
          <w:spacing w:val="-3"/>
        </w:rPr>
        <w:t xml:space="preserve"> </w:t>
      </w:r>
      <w:r>
        <w:t>économique</w:t>
      </w:r>
      <w:r>
        <w:rPr>
          <w:spacing w:val="-2"/>
        </w:rPr>
        <w:t xml:space="preserve"> </w:t>
      </w:r>
      <w:r>
        <w:t>ou</w:t>
      </w:r>
      <w:r>
        <w:rPr>
          <w:spacing w:val="-1"/>
        </w:rPr>
        <w:t xml:space="preserve"> </w:t>
      </w:r>
      <w:r>
        <w:t>fonctionnelle</w:t>
      </w:r>
      <w:r>
        <w:rPr>
          <w:spacing w:val="-3"/>
        </w:rPr>
        <w:t xml:space="preserve"> </w:t>
      </w:r>
      <w:r>
        <w:t>du</w:t>
      </w:r>
      <w:r>
        <w:rPr>
          <w:spacing w:val="-1"/>
        </w:rPr>
        <w:t xml:space="preserve"> </w:t>
      </w:r>
      <w:r>
        <w:t>bâtiment</w:t>
      </w:r>
      <w:r>
        <w:rPr>
          <w:spacing w:val="-3"/>
        </w:rPr>
        <w:t xml:space="preserve"> </w:t>
      </w:r>
      <w:r>
        <w:t>et</w:t>
      </w:r>
      <w:r>
        <w:rPr>
          <w:spacing w:val="-1"/>
        </w:rPr>
        <w:t xml:space="preserve"> </w:t>
      </w:r>
      <w:r>
        <w:t>à</w:t>
      </w:r>
      <w:r>
        <w:rPr>
          <w:spacing w:val="-3"/>
        </w:rPr>
        <w:t xml:space="preserve"> </w:t>
      </w:r>
      <w:r>
        <w:t>la</w:t>
      </w:r>
      <w:r>
        <w:rPr>
          <w:spacing w:val="-1"/>
        </w:rPr>
        <w:t xml:space="preserve"> </w:t>
      </w:r>
      <w:r>
        <w:t>valeur</w:t>
      </w:r>
      <w:r>
        <w:rPr>
          <w:spacing w:val="-1"/>
        </w:rPr>
        <w:t xml:space="preserve"> </w:t>
      </w:r>
      <w:r>
        <w:t>inscrite</w:t>
      </w:r>
      <w:r>
        <w:rPr>
          <w:spacing w:val="-3"/>
        </w:rPr>
        <w:t xml:space="preserve"> </w:t>
      </w:r>
      <w:r>
        <w:t>au</w:t>
      </w:r>
      <w:r>
        <w:rPr>
          <w:spacing w:val="-1"/>
        </w:rPr>
        <w:t xml:space="preserve"> </w:t>
      </w:r>
      <w:r>
        <w:t>rôle</w:t>
      </w:r>
      <w:r>
        <w:rPr>
          <w:spacing w:val="-1"/>
        </w:rPr>
        <w:t xml:space="preserve"> </w:t>
      </w:r>
      <w:r>
        <w:t>d'évaluation</w:t>
      </w:r>
      <w:r>
        <w:rPr>
          <w:position w:val="6"/>
          <w:sz w:val="12"/>
        </w:rPr>
        <w:t>1</w:t>
      </w:r>
      <w:r>
        <w:t>.</w:t>
      </w:r>
    </w:p>
    <w:p w14:paraId="7C2F8A9C" w14:textId="77777777" w:rsidR="005074BA" w:rsidRDefault="00F0000B">
      <w:pPr>
        <w:pStyle w:val="Titre5"/>
        <w:spacing w:before="158"/>
        <w:ind w:left="2476"/>
      </w:pPr>
      <w:r>
        <w:t>Véhicule</w:t>
      </w:r>
      <w:r>
        <w:rPr>
          <w:spacing w:val="-3"/>
        </w:rPr>
        <w:t xml:space="preserve"> </w:t>
      </w:r>
      <w:r>
        <w:t>de</w:t>
      </w:r>
      <w:r>
        <w:rPr>
          <w:spacing w:val="-2"/>
        </w:rPr>
        <w:t xml:space="preserve"> </w:t>
      </w:r>
      <w:r>
        <w:t>camping</w:t>
      </w:r>
    </w:p>
    <w:p w14:paraId="46E576D0" w14:textId="77777777" w:rsidR="005074BA" w:rsidRDefault="00F0000B">
      <w:pPr>
        <w:pStyle w:val="Corpsdetexte"/>
        <w:spacing w:before="2"/>
        <w:ind w:left="2476" w:right="1371"/>
      </w:pPr>
      <w:r>
        <w:t>Véhicules</w:t>
      </w:r>
      <w:r>
        <w:rPr>
          <w:spacing w:val="-1"/>
        </w:rPr>
        <w:t xml:space="preserve"> </w:t>
      </w:r>
      <w:r>
        <w:t>de</w:t>
      </w:r>
      <w:r>
        <w:rPr>
          <w:spacing w:val="2"/>
        </w:rPr>
        <w:t xml:space="preserve"> </w:t>
      </w:r>
      <w:r>
        <w:t>types roulottes de</w:t>
      </w:r>
      <w:r>
        <w:rPr>
          <w:spacing w:val="2"/>
        </w:rPr>
        <w:t xml:space="preserve"> </w:t>
      </w:r>
      <w:r>
        <w:t>camping,</w:t>
      </w:r>
      <w:r>
        <w:rPr>
          <w:spacing w:val="2"/>
        </w:rPr>
        <w:t xml:space="preserve"> </w:t>
      </w:r>
      <w:r>
        <w:t>tentes</w:t>
      </w:r>
      <w:r>
        <w:rPr>
          <w:spacing w:val="-1"/>
        </w:rPr>
        <w:t xml:space="preserve"> </w:t>
      </w:r>
      <w:r>
        <w:t>roulottes, campeurs, camionnettes de camping et</w:t>
      </w:r>
      <w:r>
        <w:rPr>
          <w:spacing w:val="-47"/>
        </w:rPr>
        <w:t xml:space="preserve"> </w:t>
      </w:r>
      <w:r>
        <w:t>campeurs transportables sur camionnettes, de fabrication commerciale et utilisés de façon</w:t>
      </w:r>
      <w:r>
        <w:rPr>
          <w:spacing w:val="1"/>
        </w:rPr>
        <w:t xml:space="preserve"> </w:t>
      </w:r>
      <w:r>
        <w:t>saisonnière,</w:t>
      </w:r>
      <w:r>
        <w:rPr>
          <w:spacing w:val="-1"/>
        </w:rPr>
        <w:t xml:space="preserve"> </w:t>
      </w:r>
      <w:r>
        <w:t>immatriculés</w:t>
      </w:r>
      <w:r>
        <w:rPr>
          <w:spacing w:val="1"/>
        </w:rPr>
        <w:t xml:space="preserve"> </w:t>
      </w:r>
      <w:r>
        <w:t>conformément</w:t>
      </w:r>
      <w:r>
        <w:rPr>
          <w:spacing w:val="-3"/>
        </w:rPr>
        <w:t xml:space="preserve"> </w:t>
      </w:r>
      <w:r>
        <w:t>au Code</w:t>
      </w:r>
      <w:r>
        <w:rPr>
          <w:spacing w:val="-1"/>
        </w:rPr>
        <w:t xml:space="preserve"> </w:t>
      </w:r>
      <w:r>
        <w:t>de sécurité</w:t>
      </w:r>
      <w:r>
        <w:rPr>
          <w:spacing w:val="-1"/>
        </w:rPr>
        <w:t xml:space="preserve"> </w:t>
      </w:r>
      <w:r>
        <w:t>routière.</w:t>
      </w:r>
    </w:p>
    <w:p w14:paraId="6C0BD204" w14:textId="77777777" w:rsidR="005074BA" w:rsidRDefault="00F0000B">
      <w:pPr>
        <w:pStyle w:val="Titre5"/>
        <w:spacing w:before="163"/>
        <w:ind w:left="2476"/>
      </w:pPr>
      <w:r>
        <w:t>Vents</w:t>
      </w:r>
      <w:r>
        <w:rPr>
          <w:spacing w:val="-3"/>
        </w:rPr>
        <w:t xml:space="preserve"> </w:t>
      </w:r>
      <w:r>
        <w:t>dominants</w:t>
      </w:r>
    </w:p>
    <w:p w14:paraId="1C84D619" w14:textId="77777777" w:rsidR="005074BA" w:rsidRDefault="00F0000B">
      <w:pPr>
        <w:pStyle w:val="Corpsdetexte"/>
        <w:ind w:left="2476" w:right="1415"/>
        <w:jc w:val="both"/>
      </w:pPr>
      <w:r>
        <w:t>Signifie qu’il est à l’intérieur de l’aire formée par deux (2) lignes droites parallèles imaginaires,</w:t>
      </w:r>
      <w:r>
        <w:rPr>
          <w:spacing w:val="1"/>
        </w:rPr>
        <w:t xml:space="preserve"> </w:t>
      </w:r>
      <w:r>
        <w:t>prenant naissance à 100 mètres des extrémités d’une installation d’élevage et prolongée à l’infini</w:t>
      </w:r>
      <w:r>
        <w:rPr>
          <w:spacing w:val="1"/>
        </w:rPr>
        <w:t xml:space="preserve"> </w:t>
      </w:r>
      <w:r>
        <w:t>dans la direction prise par un vent dominant d’été, soit un vent soufflant plus de 20 % du temps</w:t>
      </w:r>
      <w:r>
        <w:rPr>
          <w:spacing w:val="1"/>
        </w:rPr>
        <w:t xml:space="preserve"> </w:t>
      </w:r>
      <w:r>
        <w:t>dans</w:t>
      </w:r>
      <w:r>
        <w:rPr>
          <w:spacing w:val="1"/>
        </w:rPr>
        <w:t xml:space="preserve"> </w:t>
      </w:r>
      <w:r>
        <w:t>une</w:t>
      </w:r>
      <w:r>
        <w:rPr>
          <w:spacing w:val="1"/>
        </w:rPr>
        <w:t xml:space="preserve"> </w:t>
      </w:r>
      <w:r>
        <w:t>direction</w:t>
      </w:r>
      <w:r>
        <w:rPr>
          <w:spacing w:val="1"/>
        </w:rPr>
        <w:t xml:space="preserve"> </w:t>
      </w:r>
      <w:r>
        <w:t>durant</w:t>
      </w:r>
      <w:r>
        <w:rPr>
          <w:spacing w:val="1"/>
        </w:rPr>
        <w:t xml:space="preserve"> </w:t>
      </w:r>
      <w:r>
        <w:t>les</w:t>
      </w:r>
      <w:r>
        <w:rPr>
          <w:spacing w:val="1"/>
        </w:rPr>
        <w:t xml:space="preserve"> </w:t>
      </w:r>
      <w:r>
        <w:t>mois</w:t>
      </w:r>
      <w:r>
        <w:rPr>
          <w:spacing w:val="1"/>
        </w:rPr>
        <w:t xml:space="preserve"> </w:t>
      </w:r>
      <w:r>
        <w:t>de</w:t>
      </w:r>
      <w:r>
        <w:rPr>
          <w:spacing w:val="1"/>
        </w:rPr>
        <w:t xml:space="preserve"> </w:t>
      </w:r>
      <w:r>
        <w:t>juin,</w:t>
      </w:r>
      <w:r>
        <w:rPr>
          <w:spacing w:val="1"/>
        </w:rPr>
        <w:t xml:space="preserve"> </w:t>
      </w:r>
      <w:r>
        <w:t>juillet</w:t>
      </w:r>
      <w:r>
        <w:rPr>
          <w:spacing w:val="1"/>
        </w:rPr>
        <w:t xml:space="preserve"> </w:t>
      </w:r>
      <w:r>
        <w:t>et</w:t>
      </w:r>
      <w:r>
        <w:rPr>
          <w:spacing w:val="1"/>
        </w:rPr>
        <w:t xml:space="preserve"> </w:t>
      </w:r>
      <w:r>
        <w:t>août</w:t>
      </w:r>
      <w:r>
        <w:rPr>
          <w:spacing w:val="1"/>
        </w:rPr>
        <w:t xml:space="preserve"> </w:t>
      </w:r>
      <w:r>
        <w:t>réunis,</w:t>
      </w:r>
      <w:r>
        <w:rPr>
          <w:spacing w:val="1"/>
        </w:rPr>
        <w:t xml:space="preserve"> </w:t>
      </w:r>
      <w:r>
        <w:t>tel</w:t>
      </w:r>
      <w:r>
        <w:rPr>
          <w:spacing w:val="1"/>
        </w:rPr>
        <w:t xml:space="preserve"> </w:t>
      </w:r>
      <w:r>
        <w:t>qu’évalué</w:t>
      </w:r>
      <w:r>
        <w:rPr>
          <w:spacing w:val="1"/>
        </w:rPr>
        <w:t xml:space="preserve"> </w:t>
      </w:r>
      <w:r>
        <w:t>à</w:t>
      </w:r>
      <w:r>
        <w:rPr>
          <w:spacing w:val="1"/>
        </w:rPr>
        <w:t xml:space="preserve"> </w:t>
      </w:r>
      <w:r>
        <w:t>la</w:t>
      </w:r>
      <w:r>
        <w:rPr>
          <w:spacing w:val="1"/>
        </w:rPr>
        <w:t xml:space="preserve"> </w:t>
      </w:r>
      <w:r>
        <w:t>station</w:t>
      </w:r>
      <w:r>
        <w:rPr>
          <w:spacing w:val="-47"/>
        </w:rPr>
        <w:t xml:space="preserve"> </w:t>
      </w:r>
      <w:r>
        <w:t>météorologique</w:t>
      </w:r>
      <w:r>
        <w:rPr>
          <w:spacing w:val="-4"/>
        </w:rPr>
        <w:t xml:space="preserve"> </w:t>
      </w:r>
      <w:r>
        <w:t>la</w:t>
      </w:r>
      <w:r>
        <w:rPr>
          <w:spacing w:val="-4"/>
        </w:rPr>
        <w:t xml:space="preserve"> </w:t>
      </w:r>
      <w:r>
        <w:t>plus</w:t>
      </w:r>
      <w:r>
        <w:rPr>
          <w:spacing w:val="-3"/>
        </w:rPr>
        <w:t xml:space="preserve"> </w:t>
      </w:r>
      <w:r>
        <w:t>représentative</w:t>
      </w:r>
      <w:r>
        <w:rPr>
          <w:spacing w:val="-3"/>
        </w:rPr>
        <w:t xml:space="preserve"> </w:t>
      </w:r>
      <w:r>
        <w:t>de</w:t>
      </w:r>
      <w:r>
        <w:rPr>
          <w:spacing w:val="-6"/>
        </w:rPr>
        <w:t xml:space="preserve"> </w:t>
      </w:r>
      <w:r>
        <w:t>l’emplacement</w:t>
      </w:r>
      <w:r>
        <w:rPr>
          <w:spacing w:val="-4"/>
        </w:rPr>
        <w:t xml:space="preserve"> </w:t>
      </w:r>
      <w:r>
        <w:t>d’un</w:t>
      </w:r>
      <w:r>
        <w:rPr>
          <w:spacing w:val="-4"/>
        </w:rPr>
        <w:t xml:space="preserve"> </w:t>
      </w:r>
      <w:r>
        <w:t>établissement</w:t>
      </w:r>
      <w:r>
        <w:rPr>
          <w:spacing w:val="-3"/>
        </w:rPr>
        <w:t xml:space="preserve"> </w:t>
      </w:r>
      <w:r>
        <w:t>d’une</w:t>
      </w:r>
      <w:r>
        <w:rPr>
          <w:spacing w:val="-6"/>
        </w:rPr>
        <w:t xml:space="preserve"> </w:t>
      </w:r>
      <w:r>
        <w:t>unité</w:t>
      </w:r>
      <w:r>
        <w:rPr>
          <w:spacing w:val="-4"/>
        </w:rPr>
        <w:t xml:space="preserve"> </w:t>
      </w:r>
      <w:r>
        <w:t>d’élevage.</w:t>
      </w:r>
    </w:p>
    <w:p w14:paraId="2F162D43" w14:textId="77777777" w:rsidR="005074BA" w:rsidRDefault="00F0000B">
      <w:pPr>
        <w:pStyle w:val="Corpsdetexte"/>
        <w:spacing w:before="160"/>
        <w:ind w:left="2476" w:right="1417"/>
        <w:jc w:val="both"/>
      </w:pPr>
      <w:r>
        <w:t>La</w:t>
      </w:r>
      <w:r>
        <w:rPr>
          <w:spacing w:val="1"/>
        </w:rPr>
        <w:t xml:space="preserve"> </w:t>
      </w:r>
      <w:r>
        <w:t>direction</w:t>
      </w:r>
      <w:r>
        <w:rPr>
          <w:spacing w:val="1"/>
        </w:rPr>
        <w:t xml:space="preserve"> </w:t>
      </w:r>
      <w:r>
        <w:t>des</w:t>
      </w:r>
      <w:r>
        <w:rPr>
          <w:spacing w:val="1"/>
        </w:rPr>
        <w:t xml:space="preserve"> </w:t>
      </w:r>
      <w:r>
        <w:t>vents</w:t>
      </w:r>
      <w:r>
        <w:rPr>
          <w:spacing w:val="1"/>
        </w:rPr>
        <w:t xml:space="preserve"> </w:t>
      </w:r>
      <w:r>
        <w:t>dominants</w:t>
      </w:r>
      <w:r>
        <w:rPr>
          <w:spacing w:val="1"/>
        </w:rPr>
        <w:t xml:space="preserve"> </w:t>
      </w:r>
      <w:r>
        <w:t>est</w:t>
      </w:r>
      <w:r>
        <w:rPr>
          <w:spacing w:val="1"/>
        </w:rPr>
        <w:t xml:space="preserve"> </w:t>
      </w:r>
      <w:r>
        <w:t>utilisée</w:t>
      </w:r>
      <w:r>
        <w:rPr>
          <w:spacing w:val="1"/>
        </w:rPr>
        <w:t xml:space="preserve"> </w:t>
      </w:r>
      <w:r>
        <w:t>pour</w:t>
      </w:r>
      <w:r>
        <w:rPr>
          <w:spacing w:val="1"/>
        </w:rPr>
        <w:t xml:space="preserve"> </w:t>
      </w:r>
      <w:r>
        <w:t>déterminer</w:t>
      </w:r>
      <w:r>
        <w:rPr>
          <w:spacing w:val="1"/>
        </w:rPr>
        <w:t xml:space="preserve"> </w:t>
      </w:r>
      <w:r>
        <w:t>les</w:t>
      </w:r>
      <w:r>
        <w:rPr>
          <w:spacing w:val="1"/>
        </w:rPr>
        <w:t xml:space="preserve"> </w:t>
      </w:r>
      <w:r>
        <w:t>distances</w:t>
      </w:r>
      <w:r>
        <w:rPr>
          <w:spacing w:val="1"/>
        </w:rPr>
        <w:t xml:space="preserve"> </w:t>
      </w:r>
      <w:r>
        <w:t>séparatrices</w:t>
      </w:r>
      <w:r>
        <w:rPr>
          <w:spacing w:val="1"/>
        </w:rPr>
        <w:t xml:space="preserve"> </w:t>
      </w:r>
      <w:r>
        <w:t>applicables avec</w:t>
      </w:r>
      <w:r>
        <w:rPr>
          <w:spacing w:val="-2"/>
        </w:rPr>
        <w:t xml:space="preserve"> </w:t>
      </w:r>
      <w:r>
        <w:t>le</w:t>
      </w:r>
      <w:r>
        <w:rPr>
          <w:spacing w:val="-2"/>
        </w:rPr>
        <w:t xml:space="preserve"> </w:t>
      </w:r>
      <w:r>
        <w:t>tableau H</w:t>
      </w:r>
      <w:r>
        <w:rPr>
          <w:spacing w:val="-3"/>
        </w:rPr>
        <w:t xml:space="preserve"> </w:t>
      </w:r>
      <w:r>
        <w:t>de l’annexe</w:t>
      </w:r>
      <w:r>
        <w:rPr>
          <w:spacing w:val="-1"/>
        </w:rPr>
        <w:t xml:space="preserve"> </w:t>
      </w:r>
      <w:r>
        <w:t>4.</w:t>
      </w:r>
    </w:p>
    <w:p w14:paraId="00D33551" w14:textId="77777777" w:rsidR="005074BA" w:rsidRDefault="00F0000B">
      <w:pPr>
        <w:pStyle w:val="Titre5"/>
        <w:spacing w:before="160"/>
        <w:ind w:left="2476"/>
      </w:pPr>
      <w:r>
        <w:t>Véranda</w:t>
      </w:r>
    </w:p>
    <w:p w14:paraId="41B10CF6" w14:textId="77777777" w:rsidR="005074BA" w:rsidRDefault="00F0000B">
      <w:pPr>
        <w:pStyle w:val="Corpsdetexte"/>
        <w:spacing w:line="244" w:lineRule="auto"/>
        <w:ind w:left="2476" w:right="1445"/>
      </w:pPr>
      <w:r>
        <w:t>Galerie</w:t>
      </w:r>
      <w:r>
        <w:rPr>
          <w:spacing w:val="-4"/>
        </w:rPr>
        <w:t xml:space="preserve"> </w:t>
      </w:r>
      <w:r>
        <w:t>ou</w:t>
      </w:r>
      <w:r>
        <w:rPr>
          <w:spacing w:val="-2"/>
        </w:rPr>
        <w:t xml:space="preserve"> </w:t>
      </w:r>
      <w:r>
        <w:t>balcon</w:t>
      </w:r>
      <w:r>
        <w:rPr>
          <w:spacing w:val="-4"/>
        </w:rPr>
        <w:t xml:space="preserve"> </w:t>
      </w:r>
      <w:r>
        <w:t>couvert,</w:t>
      </w:r>
      <w:r>
        <w:rPr>
          <w:spacing w:val="-4"/>
        </w:rPr>
        <w:t xml:space="preserve"> </w:t>
      </w:r>
      <w:r>
        <w:t>vitré</w:t>
      </w:r>
      <w:r>
        <w:rPr>
          <w:spacing w:val="-2"/>
        </w:rPr>
        <w:t xml:space="preserve"> </w:t>
      </w:r>
      <w:r>
        <w:t>ou</w:t>
      </w:r>
      <w:r>
        <w:rPr>
          <w:spacing w:val="-2"/>
        </w:rPr>
        <w:t xml:space="preserve"> </w:t>
      </w:r>
      <w:r>
        <w:t>protégé</w:t>
      </w:r>
      <w:r>
        <w:rPr>
          <w:spacing w:val="-2"/>
        </w:rPr>
        <w:t xml:space="preserve"> </w:t>
      </w:r>
      <w:r>
        <w:t>par</w:t>
      </w:r>
      <w:r>
        <w:rPr>
          <w:spacing w:val="-2"/>
        </w:rPr>
        <w:t xml:space="preserve"> </w:t>
      </w:r>
      <w:r>
        <w:t>des</w:t>
      </w:r>
      <w:r>
        <w:rPr>
          <w:spacing w:val="-1"/>
        </w:rPr>
        <w:t xml:space="preserve"> </w:t>
      </w:r>
      <w:r>
        <w:t>moustiquaires,</w:t>
      </w:r>
      <w:r>
        <w:rPr>
          <w:spacing w:val="-2"/>
        </w:rPr>
        <w:t xml:space="preserve"> </w:t>
      </w:r>
      <w:r>
        <w:t>adossé</w:t>
      </w:r>
      <w:r>
        <w:rPr>
          <w:spacing w:val="-2"/>
        </w:rPr>
        <w:t xml:space="preserve"> </w:t>
      </w:r>
      <w:r>
        <w:t>à</w:t>
      </w:r>
      <w:r>
        <w:rPr>
          <w:spacing w:val="-4"/>
        </w:rPr>
        <w:t xml:space="preserve"> </w:t>
      </w:r>
      <w:r>
        <w:t>l'un</w:t>
      </w:r>
      <w:r>
        <w:rPr>
          <w:spacing w:val="-4"/>
        </w:rPr>
        <w:t xml:space="preserve"> </w:t>
      </w:r>
      <w:r>
        <w:t>des</w:t>
      </w:r>
      <w:r>
        <w:rPr>
          <w:spacing w:val="-3"/>
        </w:rPr>
        <w:t xml:space="preserve"> </w:t>
      </w:r>
      <w:r>
        <w:t>murs</w:t>
      </w:r>
      <w:r>
        <w:rPr>
          <w:spacing w:val="-47"/>
        </w:rPr>
        <w:t xml:space="preserve"> </w:t>
      </w:r>
      <w:r>
        <w:t>extérieurs d'un</w:t>
      </w:r>
      <w:r>
        <w:rPr>
          <w:spacing w:val="-3"/>
        </w:rPr>
        <w:t xml:space="preserve"> </w:t>
      </w:r>
      <w:r>
        <w:t>bâtiment et</w:t>
      </w:r>
      <w:r>
        <w:rPr>
          <w:spacing w:val="-3"/>
        </w:rPr>
        <w:t xml:space="preserve"> </w:t>
      </w:r>
      <w:r>
        <w:t>non utilisé</w:t>
      </w:r>
      <w:r>
        <w:rPr>
          <w:spacing w:val="-1"/>
        </w:rPr>
        <w:t xml:space="preserve"> </w:t>
      </w:r>
      <w:r>
        <w:t>comme</w:t>
      </w:r>
      <w:r>
        <w:rPr>
          <w:spacing w:val="-1"/>
        </w:rPr>
        <w:t xml:space="preserve"> </w:t>
      </w:r>
      <w:r>
        <w:t>pièce habitable</w:t>
      </w:r>
      <w:r>
        <w:rPr>
          <w:spacing w:val="-1"/>
        </w:rPr>
        <w:t xml:space="preserve"> </w:t>
      </w:r>
      <w:r>
        <w:t>à l'année.</w:t>
      </w:r>
    </w:p>
    <w:p w14:paraId="404B1D79" w14:textId="77777777" w:rsidR="005074BA" w:rsidRDefault="00F0000B">
      <w:pPr>
        <w:pStyle w:val="Titre5"/>
        <w:spacing w:before="157"/>
        <w:ind w:left="2476"/>
      </w:pPr>
      <w:r>
        <w:t>Ville</w:t>
      </w:r>
      <w:r>
        <w:rPr>
          <w:spacing w:val="-2"/>
        </w:rPr>
        <w:t xml:space="preserve"> </w:t>
      </w:r>
      <w:r>
        <w:t>ou</w:t>
      </w:r>
      <w:r>
        <w:rPr>
          <w:spacing w:val="-2"/>
        </w:rPr>
        <w:t xml:space="preserve"> </w:t>
      </w:r>
      <w:r>
        <w:t>Corporation</w:t>
      </w:r>
      <w:r>
        <w:rPr>
          <w:spacing w:val="-3"/>
        </w:rPr>
        <w:t xml:space="preserve"> </w:t>
      </w:r>
      <w:r>
        <w:t>municipale</w:t>
      </w:r>
    </w:p>
    <w:p w14:paraId="1CB683AD" w14:textId="77777777" w:rsidR="005074BA" w:rsidRDefault="00F0000B">
      <w:pPr>
        <w:pStyle w:val="Corpsdetexte"/>
        <w:ind w:left="2476" w:right="2289"/>
      </w:pPr>
      <w:r>
        <w:t>Signifie la Corporation municipale de la municipalité de La Bostonnais, de même que le</w:t>
      </w:r>
      <w:r>
        <w:rPr>
          <w:spacing w:val="-47"/>
        </w:rPr>
        <w:t xml:space="preserve"> </w:t>
      </w:r>
      <w:r>
        <w:t>territoire</w:t>
      </w:r>
      <w:r>
        <w:rPr>
          <w:spacing w:val="-1"/>
        </w:rPr>
        <w:t xml:space="preserve"> </w:t>
      </w:r>
      <w:r>
        <w:t>dont</w:t>
      </w:r>
      <w:r>
        <w:rPr>
          <w:spacing w:val="-2"/>
        </w:rPr>
        <w:t xml:space="preserve"> </w:t>
      </w:r>
      <w:r>
        <w:t>elle</w:t>
      </w:r>
      <w:r>
        <w:rPr>
          <w:spacing w:val="-2"/>
        </w:rPr>
        <w:t xml:space="preserve"> </w:t>
      </w:r>
      <w:r>
        <w:t>assume</w:t>
      </w:r>
      <w:r>
        <w:rPr>
          <w:spacing w:val="-2"/>
        </w:rPr>
        <w:t xml:space="preserve"> </w:t>
      </w:r>
      <w:r>
        <w:t>la gestion.</w:t>
      </w:r>
    </w:p>
    <w:p w14:paraId="20E639B9" w14:textId="77777777" w:rsidR="005074BA" w:rsidRDefault="00F0000B">
      <w:pPr>
        <w:pStyle w:val="Titre5"/>
        <w:spacing w:before="163"/>
        <w:ind w:left="2476"/>
      </w:pPr>
      <w:r>
        <w:t>Voie</w:t>
      </w:r>
      <w:r>
        <w:rPr>
          <w:spacing w:val="-4"/>
        </w:rPr>
        <w:t xml:space="preserve"> </w:t>
      </w:r>
      <w:r>
        <w:t>de</w:t>
      </w:r>
      <w:r>
        <w:rPr>
          <w:spacing w:val="-1"/>
        </w:rPr>
        <w:t xml:space="preserve"> </w:t>
      </w:r>
      <w:r>
        <w:t>circulation</w:t>
      </w:r>
      <w:r>
        <w:rPr>
          <w:spacing w:val="-2"/>
        </w:rPr>
        <w:t xml:space="preserve"> </w:t>
      </w:r>
      <w:r>
        <w:t>(publique</w:t>
      </w:r>
      <w:r>
        <w:rPr>
          <w:spacing w:val="-3"/>
        </w:rPr>
        <w:t xml:space="preserve"> </w:t>
      </w:r>
      <w:r>
        <w:t>ou</w:t>
      </w:r>
      <w:r>
        <w:rPr>
          <w:spacing w:val="-2"/>
        </w:rPr>
        <w:t xml:space="preserve"> </w:t>
      </w:r>
      <w:r>
        <w:t>privée)</w:t>
      </w:r>
    </w:p>
    <w:p w14:paraId="3B4138B0" w14:textId="77777777" w:rsidR="005074BA" w:rsidRDefault="00F0000B">
      <w:pPr>
        <w:pStyle w:val="Corpsdetexte"/>
        <w:ind w:left="2476" w:right="1413"/>
        <w:jc w:val="both"/>
      </w:pPr>
      <w:r>
        <w:t>Tout endroit ou structure affecté à la circulation des véhicules et des piétons, notamment une</w:t>
      </w:r>
      <w:r>
        <w:rPr>
          <w:spacing w:val="1"/>
        </w:rPr>
        <w:t xml:space="preserve"> </w:t>
      </w:r>
      <w:r>
        <w:t>route,</w:t>
      </w:r>
      <w:r>
        <w:rPr>
          <w:spacing w:val="10"/>
        </w:rPr>
        <w:t xml:space="preserve"> </w:t>
      </w:r>
      <w:r>
        <w:t>rue</w:t>
      </w:r>
      <w:r>
        <w:rPr>
          <w:spacing w:val="10"/>
        </w:rPr>
        <w:t xml:space="preserve"> </w:t>
      </w:r>
      <w:r>
        <w:t>ou</w:t>
      </w:r>
      <w:r>
        <w:rPr>
          <w:spacing w:val="10"/>
        </w:rPr>
        <w:t xml:space="preserve"> </w:t>
      </w:r>
      <w:r>
        <w:t>ruelle,</w:t>
      </w:r>
      <w:r>
        <w:rPr>
          <w:spacing w:val="11"/>
        </w:rPr>
        <w:t xml:space="preserve"> </w:t>
      </w:r>
      <w:r>
        <w:t>un</w:t>
      </w:r>
      <w:r>
        <w:rPr>
          <w:spacing w:val="10"/>
        </w:rPr>
        <w:t xml:space="preserve"> </w:t>
      </w:r>
      <w:r>
        <w:t>trottoir,</w:t>
      </w:r>
      <w:r>
        <w:rPr>
          <w:spacing w:val="10"/>
        </w:rPr>
        <w:t xml:space="preserve"> </w:t>
      </w:r>
      <w:r>
        <w:t>un</w:t>
      </w:r>
      <w:r>
        <w:rPr>
          <w:spacing w:val="11"/>
        </w:rPr>
        <w:t xml:space="preserve"> </w:t>
      </w:r>
      <w:r>
        <w:t>sentier</w:t>
      </w:r>
      <w:r>
        <w:rPr>
          <w:spacing w:val="10"/>
        </w:rPr>
        <w:t xml:space="preserve"> </w:t>
      </w:r>
      <w:r>
        <w:t>de</w:t>
      </w:r>
      <w:r>
        <w:rPr>
          <w:spacing w:val="10"/>
        </w:rPr>
        <w:t xml:space="preserve"> </w:t>
      </w:r>
      <w:r>
        <w:t>piétons,</w:t>
      </w:r>
      <w:r>
        <w:rPr>
          <w:spacing w:val="11"/>
        </w:rPr>
        <w:t xml:space="preserve"> </w:t>
      </w:r>
      <w:r>
        <w:t>une</w:t>
      </w:r>
      <w:r>
        <w:rPr>
          <w:spacing w:val="10"/>
        </w:rPr>
        <w:t xml:space="preserve"> </w:t>
      </w:r>
      <w:r>
        <w:t>piste</w:t>
      </w:r>
      <w:r>
        <w:rPr>
          <w:spacing w:val="10"/>
        </w:rPr>
        <w:t xml:space="preserve"> </w:t>
      </w:r>
      <w:r>
        <w:t>cyclable,</w:t>
      </w:r>
      <w:r>
        <w:rPr>
          <w:spacing w:val="11"/>
        </w:rPr>
        <w:t xml:space="preserve"> </w:t>
      </w:r>
      <w:r>
        <w:t>une</w:t>
      </w:r>
      <w:r>
        <w:rPr>
          <w:spacing w:val="10"/>
        </w:rPr>
        <w:t xml:space="preserve"> </w:t>
      </w:r>
      <w:r>
        <w:t>piste</w:t>
      </w:r>
      <w:r>
        <w:rPr>
          <w:spacing w:val="11"/>
        </w:rPr>
        <w:t xml:space="preserve"> </w:t>
      </w:r>
      <w:r>
        <w:t>de</w:t>
      </w:r>
      <w:r>
        <w:rPr>
          <w:spacing w:val="10"/>
        </w:rPr>
        <w:t xml:space="preserve"> </w:t>
      </w:r>
      <w:r>
        <w:t>motoneige</w:t>
      </w:r>
      <w:r>
        <w:rPr>
          <w:spacing w:val="-47"/>
        </w:rPr>
        <w:t xml:space="preserve"> </w:t>
      </w:r>
      <w:r>
        <w:t>ou</w:t>
      </w:r>
      <w:r>
        <w:rPr>
          <w:spacing w:val="-2"/>
        </w:rPr>
        <w:t xml:space="preserve"> </w:t>
      </w:r>
      <w:r>
        <w:t>de</w:t>
      </w:r>
      <w:r>
        <w:rPr>
          <w:spacing w:val="-1"/>
        </w:rPr>
        <w:t xml:space="preserve"> </w:t>
      </w:r>
      <w:r>
        <w:t>VTT,</w:t>
      </w:r>
      <w:r>
        <w:rPr>
          <w:spacing w:val="-1"/>
        </w:rPr>
        <w:t xml:space="preserve"> </w:t>
      </w:r>
      <w:r>
        <w:t>un</w:t>
      </w:r>
      <w:r>
        <w:rPr>
          <w:spacing w:val="-1"/>
        </w:rPr>
        <w:t xml:space="preserve"> </w:t>
      </w:r>
      <w:r>
        <w:t>sentier</w:t>
      </w:r>
      <w:r>
        <w:rPr>
          <w:spacing w:val="-1"/>
        </w:rPr>
        <w:t xml:space="preserve"> </w:t>
      </w:r>
      <w:r>
        <w:t>de</w:t>
      </w:r>
      <w:r>
        <w:rPr>
          <w:spacing w:val="-3"/>
        </w:rPr>
        <w:t xml:space="preserve"> </w:t>
      </w:r>
      <w:r>
        <w:t>randonnée,</w:t>
      </w:r>
      <w:r>
        <w:rPr>
          <w:spacing w:val="-2"/>
        </w:rPr>
        <w:t xml:space="preserve"> </w:t>
      </w:r>
      <w:r>
        <w:t>une</w:t>
      </w:r>
      <w:r>
        <w:rPr>
          <w:spacing w:val="-1"/>
        </w:rPr>
        <w:t xml:space="preserve"> </w:t>
      </w:r>
      <w:r>
        <w:t>place</w:t>
      </w:r>
      <w:r>
        <w:rPr>
          <w:spacing w:val="-3"/>
        </w:rPr>
        <w:t xml:space="preserve"> </w:t>
      </w:r>
      <w:r>
        <w:t>publique</w:t>
      </w:r>
      <w:r>
        <w:rPr>
          <w:spacing w:val="-1"/>
        </w:rPr>
        <w:t xml:space="preserve"> </w:t>
      </w:r>
      <w:r>
        <w:t>ou</w:t>
      </w:r>
      <w:r>
        <w:rPr>
          <w:spacing w:val="-3"/>
        </w:rPr>
        <w:t xml:space="preserve"> </w:t>
      </w:r>
      <w:r>
        <w:t>une</w:t>
      </w:r>
      <w:r>
        <w:rPr>
          <w:spacing w:val="-1"/>
        </w:rPr>
        <w:t xml:space="preserve"> </w:t>
      </w:r>
      <w:r>
        <w:t>aire</w:t>
      </w:r>
      <w:r>
        <w:rPr>
          <w:spacing w:val="-2"/>
        </w:rPr>
        <w:t xml:space="preserve"> </w:t>
      </w:r>
      <w:r>
        <w:t>publique</w:t>
      </w:r>
      <w:r>
        <w:rPr>
          <w:spacing w:val="-3"/>
        </w:rPr>
        <w:t xml:space="preserve"> </w:t>
      </w:r>
      <w:r>
        <w:t>de</w:t>
      </w:r>
      <w:r>
        <w:rPr>
          <w:spacing w:val="-3"/>
        </w:rPr>
        <w:t xml:space="preserve"> </w:t>
      </w:r>
      <w:r>
        <w:t>stationnement.</w:t>
      </w:r>
    </w:p>
    <w:p w14:paraId="5028808B" w14:textId="77777777" w:rsidR="005074BA" w:rsidRDefault="00F0000B">
      <w:pPr>
        <w:pStyle w:val="Titre5"/>
        <w:spacing w:before="159"/>
        <w:ind w:left="2476"/>
      </w:pPr>
      <w:r>
        <w:t>Zonage</w:t>
      </w:r>
    </w:p>
    <w:p w14:paraId="3CD82EB6" w14:textId="77777777" w:rsidR="005074BA" w:rsidRDefault="00F0000B">
      <w:pPr>
        <w:pStyle w:val="Corpsdetexte"/>
        <w:ind w:left="2476" w:right="1417"/>
        <w:jc w:val="both"/>
      </w:pPr>
      <w:r>
        <w:t>Division du</w:t>
      </w:r>
      <w:r>
        <w:rPr>
          <w:spacing w:val="1"/>
        </w:rPr>
        <w:t xml:space="preserve"> </w:t>
      </w:r>
      <w:r>
        <w:t>territoire municipal</w:t>
      </w:r>
      <w:r>
        <w:rPr>
          <w:spacing w:val="1"/>
        </w:rPr>
        <w:t xml:space="preserve"> </w:t>
      </w:r>
      <w:r>
        <w:t>en zones permettant</w:t>
      </w:r>
      <w:r>
        <w:rPr>
          <w:spacing w:val="1"/>
        </w:rPr>
        <w:t xml:space="preserve"> </w:t>
      </w:r>
      <w:r>
        <w:t>de</w:t>
      </w:r>
      <w:r>
        <w:rPr>
          <w:spacing w:val="1"/>
        </w:rPr>
        <w:t xml:space="preserve"> </w:t>
      </w:r>
      <w:r>
        <w:t>réglementer</w:t>
      </w:r>
      <w:r>
        <w:rPr>
          <w:spacing w:val="1"/>
        </w:rPr>
        <w:t xml:space="preserve"> </w:t>
      </w:r>
      <w:r>
        <w:t>les</w:t>
      </w:r>
      <w:r>
        <w:rPr>
          <w:spacing w:val="1"/>
        </w:rPr>
        <w:t xml:space="preserve"> </w:t>
      </w:r>
      <w:r>
        <w:t>usages,</w:t>
      </w:r>
      <w:r>
        <w:rPr>
          <w:spacing w:val="1"/>
        </w:rPr>
        <w:t xml:space="preserve"> </w:t>
      </w:r>
      <w:r>
        <w:t>les normes</w:t>
      </w:r>
      <w:r>
        <w:rPr>
          <w:spacing w:val="1"/>
        </w:rPr>
        <w:t xml:space="preserve"> </w:t>
      </w:r>
      <w:r>
        <w:t>d'implantation des bâtiments et les normes d'aménagement et l'ensemble des dispositions s'y</w:t>
      </w:r>
      <w:r>
        <w:rPr>
          <w:spacing w:val="1"/>
        </w:rPr>
        <w:t xml:space="preserve"> </w:t>
      </w:r>
      <w:r>
        <w:t>appliquant</w:t>
      </w:r>
      <w:r>
        <w:rPr>
          <w:spacing w:val="-1"/>
        </w:rPr>
        <w:t xml:space="preserve"> </w:t>
      </w:r>
      <w:r>
        <w:t>en vertu de l'application</w:t>
      </w:r>
      <w:r>
        <w:rPr>
          <w:spacing w:val="-3"/>
        </w:rPr>
        <w:t xml:space="preserve"> </w:t>
      </w:r>
      <w:r>
        <w:t>du</w:t>
      </w:r>
      <w:r>
        <w:rPr>
          <w:spacing w:val="-2"/>
        </w:rPr>
        <w:t xml:space="preserve"> </w:t>
      </w:r>
      <w:r>
        <w:t>présent règlement.</w:t>
      </w:r>
    </w:p>
    <w:p w14:paraId="4C84CA44" w14:textId="77777777" w:rsidR="005074BA" w:rsidRDefault="00F0000B">
      <w:pPr>
        <w:pStyle w:val="Titre5"/>
        <w:spacing w:before="162"/>
        <w:ind w:left="2476"/>
      </w:pPr>
      <w:r>
        <w:t>Zone</w:t>
      </w:r>
    </w:p>
    <w:p w14:paraId="1D507DDA" w14:textId="77777777" w:rsidR="005074BA" w:rsidRDefault="00F0000B">
      <w:pPr>
        <w:pStyle w:val="Corpsdetexte"/>
        <w:ind w:left="2476"/>
        <w:jc w:val="both"/>
      </w:pPr>
      <w:r>
        <w:t>Partie</w:t>
      </w:r>
      <w:r>
        <w:rPr>
          <w:spacing w:val="-5"/>
        </w:rPr>
        <w:t xml:space="preserve"> </w:t>
      </w:r>
      <w:r>
        <w:t>du</w:t>
      </w:r>
      <w:r>
        <w:rPr>
          <w:spacing w:val="-2"/>
        </w:rPr>
        <w:t xml:space="preserve"> </w:t>
      </w:r>
      <w:r>
        <w:t>territoire</w:t>
      </w:r>
      <w:r>
        <w:rPr>
          <w:spacing w:val="-4"/>
        </w:rPr>
        <w:t xml:space="preserve"> </w:t>
      </w:r>
      <w:r>
        <w:t>municipal</w:t>
      </w:r>
      <w:r>
        <w:rPr>
          <w:spacing w:val="-3"/>
        </w:rPr>
        <w:t xml:space="preserve"> </w:t>
      </w:r>
      <w:r>
        <w:t>résultant</w:t>
      </w:r>
      <w:r>
        <w:rPr>
          <w:spacing w:val="-2"/>
        </w:rPr>
        <w:t xml:space="preserve"> </w:t>
      </w:r>
      <w:r>
        <w:t>du</w:t>
      </w:r>
      <w:r>
        <w:rPr>
          <w:spacing w:val="-2"/>
        </w:rPr>
        <w:t xml:space="preserve"> </w:t>
      </w:r>
      <w:r>
        <w:t>zonage.</w:t>
      </w:r>
    </w:p>
    <w:p w14:paraId="33F8E44B" w14:textId="77777777" w:rsidR="005074BA" w:rsidRDefault="00F0000B">
      <w:pPr>
        <w:pStyle w:val="Titre5"/>
        <w:spacing w:before="161"/>
        <w:ind w:left="2498"/>
      </w:pPr>
      <w:r>
        <w:t>Zone</w:t>
      </w:r>
      <w:r>
        <w:rPr>
          <w:spacing w:val="-3"/>
        </w:rPr>
        <w:t xml:space="preserve"> </w:t>
      </w:r>
      <w:r>
        <w:t>de</w:t>
      </w:r>
      <w:r>
        <w:rPr>
          <w:spacing w:val="-3"/>
        </w:rPr>
        <w:t xml:space="preserve"> </w:t>
      </w:r>
      <w:r>
        <w:t>faible courant</w:t>
      </w:r>
    </w:p>
    <w:p w14:paraId="6E5AF1C0" w14:textId="77777777" w:rsidR="005074BA" w:rsidRDefault="00F0000B">
      <w:pPr>
        <w:pStyle w:val="Corpsdetexte"/>
        <w:ind w:left="2493" w:right="1727"/>
        <w:jc w:val="both"/>
      </w:pPr>
      <w:r>
        <w:t>Partie de la zone inondée qui est située au-delà de la limite de la zone de grand courant et qui</w:t>
      </w:r>
      <w:r>
        <w:rPr>
          <w:spacing w:val="-47"/>
        </w:rPr>
        <w:t xml:space="preserve"> </w:t>
      </w:r>
      <w:r>
        <w:t>s’étend</w:t>
      </w:r>
      <w:r>
        <w:rPr>
          <w:spacing w:val="-4"/>
        </w:rPr>
        <w:t xml:space="preserve"> </w:t>
      </w:r>
      <w:r>
        <w:t>jusqu’à</w:t>
      </w:r>
      <w:r>
        <w:rPr>
          <w:spacing w:val="-1"/>
        </w:rPr>
        <w:t xml:space="preserve"> </w:t>
      </w:r>
      <w:r>
        <w:t>la</w:t>
      </w:r>
      <w:r>
        <w:rPr>
          <w:spacing w:val="-2"/>
        </w:rPr>
        <w:t xml:space="preserve"> </w:t>
      </w:r>
      <w:r>
        <w:t>limite</w:t>
      </w:r>
      <w:r>
        <w:rPr>
          <w:spacing w:val="-1"/>
        </w:rPr>
        <w:t xml:space="preserve"> </w:t>
      </w:r>
      <w:r>
        <w:t>de</w:t>
      </w:r>
      <w:r>
        <w:rPr>
          <w:spacing w:val="-3"/>
        </w:rPr>
        <w:t xml:space="preserve"> </w:t>
      </w:r>
      <w:r>
        <w:t>l’étendue</w:t>
      </w:r>
      <w:r>
        <w:rPr>
          <w:spacing w:val="-4"/>
        </w:rPr>
        <w:t xml:space="preserve"> </w:t>
      </w:r>
      <w:r>
        <w:t>de</w:t>
      </w:r>
      <w:r>
        <w:rPr>
          <w:spacing w:val="-1"/>
        </w:rPr>
        <w:t xml:space="preserve"> </w:t>
      </w:r>
      <w:r>
        <w:t>terre</w:t>
      </w:r>
      <w:r>
        <w:rPr>
          <w:spacing w:val="-3"/>
        </w:rPr>
        <w:t xml:space="preserve"> </w:t>
      </w:r>
      <w:r>
        <w:t>pouvant</w:t>
      </w:r>
      <w:r>
        <w:rPr>
          <w:spacing w:val="-4"/>
        </w:rPr>
        <w:t xml:space="preserve"> </w:t>
      </w:r>
      <w:r>
        <w:t>être</w:t>
      </w:r>
      <w:r>
        <w:rPr>
          <w:spacing w:val="-3"/>
        </w:rPr>
        <w:t xml:space="preserve"> </w:t>
      </w:r>
      <w:r>
        <w:t>inondée</w:t>
      </w:r>
      <w:r>
        <w:rPr>
          <w:spacing w:val="-3"/>
        </w:rPr>
        <w:t xml:space="preserve"> </w:t>
      </w:r>
      <w:r>
        <w:t>par</w:t>
      </w:r>
      <w:r>
        <w:rPr>
          <w:spacing w:val="-3"/>
        </w:rPr>
        <w:t xml:space="preserve"> </w:t>
      </w:r>
      <w:r>
        <w:t>une</w:t>
      </w:r>
      <w:r>
        <w:rPr>
          <w:spacing w:val="-4"/>
        </w:rPr>
        <w:t xml:space="preserve"> </w:t>
      </w:r>
      <w:r>
        <w:t>crue</w:t>
      </w:r>
      <w:r>
        <w:rPr>
          <w:spacing w:val="-3"/>
        </w:rPr>
        <w:t xml:space="preserve"> </w:t>
      </w:r>
      <w:r>
        <w:t>de</w:t>
      </w:r>
      <w:r>
        <w:rPr>
          <w:spacing w:val="-1"/>
        </w:rPr>
        <w:t xml:space="preserve"> </w:t>
      </w:r>
      <w:r>
        <w:t>récurrence</w:t>
      </w:r>
      <w:r>
        <w:rPr>
          <w:spacing w:val="-48"/>
        </w:rPr>
        <w:t xml:space="preserve"> </w:t>
      </w:r>
      <w:r>
        <w:t>centenaire</w:t>
      </w:r>
      <w:r>
        <w:rPr>
          <w:spacing w:val="-1"/>
        </w:rPr>
        <w:t xml:space="preserve"> </w:t>
      </w:r>
      <w:r>
        <w:t>(une</w:t>
      </w:r>
      <w:r>
        <w:rPr>
          <w:spacing w:val="-2"/>
        </w:rPr>
        <w:t xml:space="preserve"> </w:t>
      </w:r>
      <w:r>
        <w:t>chance</w:t>
      </w:r>
      <w:r>
        <w:rPr>
          <w:spacing w:val="-2"/>
        </w:rPr>
        <w:t xml:space="preserve"> </w:t>
      </w:r>
      <w:r>
        <w:t>sur</w:t>
      </w:r>
      <w:r>
        <w:rPr>
          <w:spacing w:val="-2"/>
        </w:rPr>
        <w:t xml:space="preserve"> </w:t>
      </w:r>
      <w:r>
        <w:t>100 à</w:t>
      </w:r>
      <w:r>
        <w:rPr>
          <w:spacing w:val="-2"/>
        </w:rPr>
        <w:t xml:space="preserve"> </w:t>
      </w:r>
      <w:r>
        <w:t>chaque</w:t>
      </w:r>
      <w:r>
        <w:rPr>
          <w:spacing w:val="-2"/>
        </w:rPr>
        <w:t xml:space="preserve"> </w:t>
      </w:r>
      <w:r>
        <w:t>année).</w:t>
      </w:r>
    </w:p>
    <w:p w14:paraId="31F95128" w14:textId="77777777" w:rsidR="005074BA" w:rsidRDefault="00F0000B">
      <w:pPr>
        <w:pStyle w:val="Titre5"/>
        <w:spacing w:before="162"/>
        <w:ind w:left="2498"/>
      </w:pPr>
      <w:r>
        <w:t>Zone</w:t>
      </w:r>
      <w:r>
        <w:rPr>
          <w:spacing w:val="-4"/>
        </w:rPr>
        <w:t xml:space="preserve"> </w:t>
      </w:r>
      <w:r>
        <w:t>de</w:t>
      </w:r>
      <w:r>
        <w:rPr>
          <w:spacing w:val="-3"/>
        </w:rPr>
        <w:t xml:space="preserve"> </w:t>
      </w:r>
      <w:r>
        <w:t>grand courant</w:t>
      </w:r>
    </w:p>
    <w:p w14:paraId="44AB2F7E" w14:textId="77777777" w:rsidR="005074BA" w:rsidRDefault="00F0000B">
      <w:pPr>
        <w:pStyle w:val="Corpsdetexte"/>
        <w:spacing w:before="60"/>
        <w:ind w:left="2493" w:right="1711"/>
        <w:jc w:val="both"/>
      </w:pPr>
      <w:r>
        <w:t>Zone susceptible d’être inondée par une crue de récurrence de vingt ans (une chance sur 20 à</w:t>
      </w:r>
      <w:r>
        <w:rPr>
          <w:spacing w:val="-48"/>
        </w:rPr>
        <w:t xml:space="preserve"> </w:t>
      </w:r>
      <w:r>
        <w:t>chaque</w:t>
      </w:r>
      <w:r>
        <w:rPr>
          <w:spacing w:val="-3"/>
        </w:rPr>
        <w:t xml:space="preserve"> </w:t>
      </w:r>
      <w:r>
        <w:t>année) ou</w:t>
      </w:r>
      <w:r>
        <w:rPr>
          <w:spacing w:val="-3"/>
        </w:rPr>
        <w:t xml:space="preserve"> </w:t>
      </w:r>
      <w:r>
        <w:t>délimitée</w:t>
      </w:r>
      <w:r>
        <w:rPr>
          <w:spacing w:val="-2"/>
        </w:rPr>
        <w:t xml:space="preserve"> </w:t>
      </w:r>
      <w:r>
        <w:t>sans</w:t>
      </w:r>
      <w:r>
        <w:rPr>
          <w:spacing w:val="-2"/>
        </w:rPr>
        <w:t xml:space="preserve"> </w:t>
      </w:r>
      <w:r>
        <w:t>distinction des niveaux</w:t>
      </w:r>
      <w:r>
        <w:rPr>
          <w:spacing w:val="-4"/>
        </w:rPr>
        <w:t xml:space="preserve"> </w:t>
      </w:r>
      <w:r>
        <w:t>de récurrence.</w:t>
      </w:r>
    </w:p>
    <w:p w14:paraId="7649C4F2" w14:textId="77777777" w:rsidR="005074BA" w:rsidRDefault="00F0000B">
      <w:pPr>
        <w:pStyle w:val="Titre5"/>
        <w:spacing w:before="160"/>
        <w:ind w:left="2476"/>
      </w:pPr>
      <w:r>
        <w:t>Zone</w:t>
      </w:r>
      <w:r>
        <w:rPr>
          <w:spacing w:val="-3"/>
        </w:rPr>
        <w:t xml:space="preserve"> </w:t>
      </w:r>
      <w:r>
        <w:t>tampon</w:t>
      </w:r>
    </w:p>
    <w:p w14:paraId="07155F65" w14:textId="77777777" w:rsidR="005074BA" w:rsidRDefault="00F0000B">
      <w:pPr>
        <w:pStyle w:val="Corpsdetexte"/>
        <w:spacing w:before="3"/>
        <w:ind w:left="2476" w:right="1719"/>
        <w:jc w:val="both"/>
      </w:pPr>
      <w:r>
        <w:t>Espace de non construction prescrite par le présent règlement, pouvant être gazonné et planté</w:t>
      </w:r>
      <w:r>
        <w:rPr>
          <w:spacing w:val="-48"/>
        </w:rPr>
        <w:t xml:space="preserve"> </w:t>
      </w:r>
      <w:r>
        <w:t>de</w:t>
      </w:r>
      <w:r>
        <w:rPr>
          <w:spacing w:val="-1"/>
        </w:rPr>
        <w:t xml:space="preserve"> </w:t>
      </w:r>
      <w:r>
        <w:t>conifères</w:t>
      </w:r>
      <w:r>
        <w:rPr>
          <w:spacing w:val="-3"/>
        </w:rPr>
        <w:t xml:space="preserve"> </w:t>
      </w:r>
      <w:r>
        <w:t>et</w:t>
      </w:r>
      <w:r>
        <w:rPr>
          <w:spacing w:val="-1"/>
        </w:rPr>
        <w:t xml:space="preserve"> </w:t>
      </w:r>
      <w:r>
        <w:t>d'arbres</w:t>
      </w:r>
      <w:r>
        <w:rPr>
          <w:spacing w:val="1"/>
        </w:rPr>
        <w:t xml:space="preserve"> </w:t>
      </w:r>
      <w:r>
        <w:t>à</w:t>
      </w:r>
      <w:r>
        <w:rPr>
          <w:spacing w:val="-1"/>
        </w:rPr>
        <w:t xml:space="preserve"> </w:t>
      </w:r>
      <w:r>
        <w:t>haute</w:t>
      </w:r>
      <w:r>
        <w:rPr>
          <w:spacing w:val="-1"/>
        </w:rPr>
        <w:t xml:space="preserve"> </w:t>
      </w:r>
      <w:r>
        <w:t>tige,</w:t>
      </w:r>
      <w:r>
        <w:rPr>
          <w:spacing w:val="-1"/>
        </w:rPr>
        <w:t xml:space="preserve"> </w:t>
      </w:r>
      <w:r>
        <w:t>servant à</w:t>
      </w:r>
      <w:r>
        <w:rPr>
          <w:spacing w:val="-3"/>
        </w:rPr>
        <w:t xml:space="preserve"> </w:t>
      </w:r>
      <w:r>
        <w:t>séparer</w:t>
      </w:r>
      <w:r>
        <w:rPr>
          <w:spacing w:val="-3"/>
        </w:rPr>
        <w:t xml:space="preserve"> </w:t>
      </w:r>
      <w:r>
        <w:t>deux</w:t>
      </w:r>
      <w:r>
        <w:rPr>
          <w:spacing w:val="-5"/>
        </w:rPr>
        <w:t xml:space="preserve"> </w:t>
      </w:r>
      <w:r>
        <w:t>(2) usages différents.</w:t>
      </w:r>
    </w:p>
    <w:p w14:paraId="59F95352" w14:textId="77777777" w:rsidR="005074BA" w:rsidRDefault="005074BA">
      <w:pPr>
        <w:pStyle w:val="Corpsdetexte"/>
        <w:rPr>
          <w:sz w:val="20"/>
        </w:rPr>
      </w:pPr>
    </w:p>
    <w:p w14:paraId="4CFE6261" w14:textId="77777777" w:rsidR="005074BA" w:rsidRDefault="005074BA">
      <w:pPr>
        <w:pStyle w:val="Corpsdetexte"/>
        <w:spacing w:before="2"/>
        <w:rPr>
          <w:sz w:val="22"/>
        </w:rPr>
      </w:pPr>
    </w:p>
    <w:p w14:paraId="56110B2A" w14:textId="77777777" w:rsidR="005074BA" w:rsidRDefault="00F0000B">
      <w:pPr>
        <w:spacing w:before="1"/>
        <w:ind w:left="2303"/>
        <w:rPr>
          <w:rFonts w:ascii="Calibri" w:hAnsi="Calibri"/>
          <w:sz w:val="19"/>
        </w:rPr>
      </w:pPr>
      <w:r>
        <w:rPr>
          <w:rFonts w:ascii="Calibri" w:hAnsi="Calibri"/>
          <w:sz w:val="12"/>
        </w:rPr>
        <w:t>1</w:t>
      </w:r>
      <w:r>
        <w:rPr>
          <w:rFonts w:ascii="Calibri" w:hAnsi="Calibri"/>
          <w:spacing w:val="-4"/>
          <w:sz w:val="12"/>
        </w:rPr>
        <w:t xml:space="preserve"> </w:t>
      </w:r>
      <w:r>
        <w:rPr>
          <w:rFonts w:ascii="Calibri" w:hAnsi="Calibri"/>
          <w:sz w:val="19"/>
        </w:rPr>
        <w:t>Ministère</w:t>
      </w:r>
      <w:r>
        <w:rPr>
          <w:rFonts w:ascii="Calibri" w:hAnsi="Calibri"/>
          <w:spacing w:val="-4"/>
          <w:sz w:val="19"/>
        </w:rPr>
        <w:t xml:space="preserve"> </w:t>
      </w:r>
      <w:r>
        <w:rPr>
          <w:rFonts w:ascii="Calibri" w:hAnsi="Calibri"/>
          <w:sz w:val="19"/>
        </w:rPr>
        <w:t>des</w:t>
      </w:r>
      <w:r>
        <w:rPr>
          <w:rFonts w:ascii="Calibri" w:hAnsi="Calibri"/>
          <w:spacing w:val="-2"/>
          <w:sz w:val="19"/>
        </w:rPr>
        <w:t xml:space="preserve"> </w:t>
      </w:r>
      <w:r>
        <w:rPr>
          <w:rFonts w:ascii="Calibri" w:hAnsi="Calibri"/>
          <w:sz w:val="19"/>
        </w:rPr>
        <w:t>Affaires</w:t>
      </w:r>
      <w:r>
        <w:rPr>
          <w:rFonts w:ascii="Calibri" w:hAnsi="Calibri"/>
          <w:spacing w:val="-4"/>
          <w:sz w:val="19"/>
        </w:rPr>
        <w:t xml:space="preserve"> </w:t>
      </w:r>
      <w:r>
        <w:rPr>
          <w:rFonts w:ascii="Calibri" w:hAnsi="Calibri"/>
          <w:sz w:val="19"/>
        </w:rPr>
        <w:t>municipales,</w:t>
      </w:r>
      <w:r>
        <w:rPr>
          <w:rFonts w:ascii="Calibri" w:hAnsi="Calibri"/>
          <w:spacing w:val="-3"/>
          <w:sz w:val="19"/>
        </w:rPr>
        <w:t xml:space="preserve"> </w:t>
      </w:r>
      <w:r>
        <w:rPr>
          <w:rFonts w:ascii="Calibri" w:hAnsi="Calibri"/>
          <w:sz w:val="19"/>
        </w:rPr>
        <w:t>La</w:t>
      </w:r>
      <w:r>
        <w:rPr>
          <w:rFonts w:ascii="Calibri" w:hAnsi="Calibri"/>
          <w:spacing w:val="-2"/>
          <w:sz w:val="19"/>
        </w:rPr>
        <w:t xml:space="preserve"> </w:t>
      </w:r>
      <w:r>
        <w:rPr>
          <w:rFonts w:ascii="Calibri" w:hAnsi="Calibri"/>
          <w:sz w:val="19"/>
        </w:rPr>
        <w:t>réglementation</w:t>
      </w:r>
      <w:r>
        <w:rPr>
          <w:rFonts w:ascii="Calibri" w:hAnsi="Calibri"/>
          <w:spacing w:val="-2"/>
          <w:sz w:val="19"/>
        </w:rPr>
        <w:t xml:space="preserve"> </w:t>
      </w:r>
      <w:r>
        <w:rPr>
          <w:rFonts w:ascii="Calibri" w:hAnsi="Calibri"/>
          <w:sz w:val="19"/>
        </w:rPr>
        <w:t>des</w:t>
      </w:r>
      <w:r>
        <w:rPr>
          <w:rFonts w:ascii="Calibri" w:hAnsi="Calibri"/>
          <w:spacing w:val="-3"/>
          <w:sz w:val="19"/>
        </w:rPr>
        <w:t xml:space="preserve"> </w:t>
      </w:r>
      <w:r>
        <w:rPr>
          <w:rFonts w:ascii="Calibri" w:hAnsi="Calibri"/>
          <w:sz w:val="19"/>
        </w:rPr>
        <w:t>droits</w:t>
      </w:r>
      <w:r>
        <w:rPr>
          <w:rFonts w:ascii="Calibri" w:hAnsi="Calibri"/>
          <w:spacing w:val="-2"/>
          <w:sz w:val="19"/>
        </w:rPr>
        <w:t xml:space="preserve"> </w:t>
      </w:r>
      <w:r>
        <w:rPr>
          <w:rFonts w:ascii="Calibri" w:hAnsi="Calibri"/>
          <w:sz w:val="19"/>
        </w:rPr>
        <w:t>acquis,</w:t>
      </w:r>
      <w:r>
        <w:rPr>
          <w:rFonts w:ascii="Calibri" w:hAnsi="Calibri"/>
          <w:spacing w:val="-3"/>
          <w:sz w:val="19"/>
        </w:rPr>
        <w:t xml:space="preserve"> </w:t>
      </w:r>
      <w:r>
        <w:rPr>
          <w:rFonts w:ascii="Calibri" w:hAnsi="Calibri"/>
          <w:sz w:val="19"/>
        </w:rPr>
        <w:t>1994.</w:t>
      </w:r>
    </w:p>
    <w:p w14:paraId="66E6219F" w14:textId="77777777" w:rsidR="005074BA" w:rsidRDefault="005074BA">
      <w:pPr>
        <w:rPr>
          <w:rFonts w:ascii="Calibri" w:hAnsi="Calibri"/>
          <w:sz w:val="19"/>
        </w:rPr>
        <w:sectPr w:rsidR="005074BA" w:rsidSect="00301B27">
          <w:pgSz w:w="12240" w:h="15840"/>
          <w:pgMar w:top="1320" w:right="0" w:bottom="1300" w:left="500" w:header="1080" w:footer="1070" w:gutter="0"/>
          <w:cols w:space="720"/>
        </w:sectPr>
      </w:pPr>
    </w:p>
    <w:p w14:paraId="25A4C906" w14:textId="77777777" w:rsidR="005074BA" w:rsidRDefault="00F0000B">
      <w:pPr>
        <w:pStyle w:val="Corpsdetexte"/>
        <w:spacing w:before="1"/>
        <w:rPr>
          <w:rFonts w:ascii="Calibri"/>
          <w:sz w:val="16"/>
        </w:rPr>
      </w:pPr>
      <w:r>
        <w:rPr>
          <w:noProof/>
        </w:rPr>
        <w:lastRenderedPageBreak/>
        <w:drawing>
          <wp:anchor distT="0" distB="0" distL="0" distR="0" simplePos="0" relativeHeight="15769088" behindDoc="0" locked="0" layoutInCell="1" allowOverlap="1" wp14:anchorId="3B46744C" wp14:editId="18E86353">
            <wp:simplePos x="0" y="0"/>
            <wp:positionH relativeFrom="page">
              <wp:posOffset>983808</wp:posOffset>
            </wp:positionH>
            <wp:positionV relativeFrom="page">
              <wp:posOffset>696272</wp:posOffset>
            </wp:positionV>
            <wp:extent cx="845867" cy="832680"/>
            <wp:effectExtent l="0" t="0" r="0" b="0"/>
            <wp:wrapNone/>
            <wp:docPr id="8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3DC0B31C" w14:textId="77777777" w:rsidR="005074BA" w:rsidRDefault="00F0000B">
      <w:pPr>
        <w:pStyle w:val="Titre3"/>
        <w:spacing w:before="92"/>
        <w:ind w:left="2519"/>
      </w:pPr>
      <w:r>
        <w:t>CHAPITRE</w:t>
      </w:r>
      <w:r>
        <w:rPr>
          <w:spacing w:val="-5"/>
        </w:rPr>
        <w:t xml:space="preserve"> </w:t>
      </w:r>
      <w:r>
        <w:t>3</w:t>
      </w:r>
    </w:p>
    <w:p w14:paraId="24A42166" w14:textId="77777777" w:rsidR="005074BA" w:rsidRDefault="00F0000B">
      <w:pPr>
        <w:spacing w:before="15"/>
        <w:ind w:left="2519"/>
        <w:rPr>
          <w:rFonts w:ascii="Arial"/>
          <w:b/>
          <w:sz w:val="25"/>
        </w:rPr>
      </w:pPr>
      <w:r>
        <w:rPr>
          <w:rFonts w:ascii="Arial"/>
          <w:b/>
          <w:sz w:val="25"/>
        </w:rPr>
        <w:t>CLASSIFICATION</w:t>
      </w:r>
      <w:r>
        <w:rPr>
          <w:rFonts w:ascii="Arial"/>
          <w:b/>
          <w:spacing w:val="-3"/>
          <w:sz w:val="25"/>
        </w:rPr>
        <w:t xml:space="preserve"> </w:t>
      </w:r>
      <w:r>
        <w:rPr>
          <w:rFonts w:ascii="Arial"/>
          <w:b/>
          <w:sz w:val="25"/>
        </w:rPr>
        <w:t>DES</w:t>
      </w:r>
      <w:r>
        <w:rPr>
          <w:rFonts w:ascii="Arial"/>
          <w:b/>
          <w:spacing w:val="-4"/>
          <w:sz w:val="25"/>
        </w:rPr>
        <w:t xml:space="preserve"> </w:t>
      </w:r>
      <w:r>
        <w:rPr>
          <w:rFonts w:ascii="Arial"/>
          <w:b/>
          <w:sz w:val="25"/>
        </w:rPr>
        <w:t>USAGES</w:t>
      </w:r>
    </w:p>
    <w:p w14:paraId="47A212EE" w14:textId="77777777" w:rsidR="005074BA" w:rsidRDefault="00F0000B">
      <w:pPr>
        <w:pStyle w:val="Paragraphedeliste"/>
        <w:numPr>
          <w:ilvl w:val="1"/>
          <w:numId w:val="91"/>
        </w:numPr>
        <w:tabs>
          <w:tab w:val="left" w:pos="3312"/>
          <w:tab w:val="left" w:pos="3313"/>
        </w:tabs>
        <w:spacing w:before="230"/>
        <w:ind w:hanging="794"/>
        <w:rPr>
          <w:rFonts w:ascii="Arial" w:hAnsi="Arial"/>
          <w:b/>
          <w:sz w:val="18"/>
        </w:rPr>
      </w:pPr>
      <w:r>
        <w:rPr>
          <w:rFonts w:ascii="Arial" w:hAnsi="Arial"/>
          <w:b/>
          <w:sz w:val="20"/>
        </w:rPr>
        <w:t>C</w:t>
      </w:r>
      <w:r>
        <w:rPr>
          <w:rFonts w:ascii="Arial" w:hAnsi="Arial"/>
          <w:b/>
          <w:sz w:val="18"/>
        </w:rPr>
        <w:t>LASSIFICATION</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RÉFÉRENCE</w:t>
      </w:r>
    </w:p>
    <w:p w14:paraId="2FBD1C3D" w14:textId="77777777" w:rsidR="005074BA" w:rsidRDefault="00F0000B">
      <w:pPr>
        <w:pStyle w:val="Corpsdetexte"/>
        <w:ind w:left="2519" w:right="1369"/>
        <w:jc w:val="both"/>
      </w:pPr>
      <w:r>
        <w:t>La classification des usages est établie à partir du « Système de classification des industries de</w:t>
      </w:r>
      <w:r>
        <w:rPr>
          <w:spacing w:val="1"/>
        </w:rPr>
        <w:t xml:space="preserve"> </w:t>
      </w:r>
      <w:r>
        <w:t>l'Amérique du Nord (SCIAN) publiée par</w:t>
      </w:r>
      <w:r>
        <w:rPr>
          <w:spacing w:val="1"/>
        </w:rPr>
        <w:t xml:space="preserve"> </w:t>
      </w:r>
      <w:r>
        <w:t>Statistiques Canada, au 1</w:t>
      </w:r>
      <w:r>
        <w:rPr>
          <w:position w:val="6"/>
          <w:sz w:val="12"/>
        </w:rPr>
        <w:t>er</w:t>
      </w:r>
      <w:r>
        <w:rPr>
          <w:spacing w:val="1"/>
          <w:position w:val="6"/>
          <w:sz w:val="12"/>
        </w:rPr>
        <w:t xml:space="preserve"> </w:t>
      </w:r>
      <w:r>
        <w:t>septembre 1999. Cette</w:t>
      </w:r>
      <w:r>
        <w:rPr>
          <w:spacing w:val="1"/>
        </w:rPr>
        <w:t xml:space="preserve"> </w:t>
      </w:r>
      <w:r>
        <w:t>classification (SCIAN) est jointe au présent règlement pour en faire partie intégrante à titre de</w:t>
      </w:r>
      <w:r>
        <w:rPr>
          <w:spacing w:val="1"/>
        </w:rPr>
        <w:t xml:space="preserve"> </w:t>
      </w:r>
      <w:r>
        <w:t>référence.</w:t>
      </w:r>
    </w:p>
    <w:p w14:paraId="04F11998" w14:textId="77777777" w:rsidR="005074BA" w:rsidRDefault="005074BA">
      <w:pPr>
        <w:pStyle w:val="Corpsdetexte"/>
        <w:spacing w:before="7"/>
        <w:rPr>
          <w:sz w:val="17"/>
        </w:rPr>
      </w:pPr>
    </w:p>
    <w:p w14:paraId="306F8FFF" w14:textId="77777777" w:rsidR="005074BA" w:rsidRDefault="00F0000B">
      <w:pPr>
        <w:pStyle w:val="Corpsdetexte"/>
        <w:ind w:left="2519" w:right="1367"/>
        <w:jc w:val="both"/>
      </w:pPr>
      <w:r>
        <w:t>Cette classification a été adaptée aux besoins du présent règlement et ne concerne que les</w:t>
      </w:r>
      <w:r>
        <w:rPr>
          <w:spacing w:val="1"/>
        </w:rPr>
        <w:t xml:space="preserve"> </w:t>
      </w:r>
      <w:r>
        <w:t>usages</w:t>
      </w:r>
      <w:r>
        <w:rPr>
          <w:spacing w:val="1"/>
        </w:rPr>
        <w:t xml:space="preserve"> </w:t>
      </w:r>
      <w:r>
        <w:t>principaux</w:t>
      </w:r>
      <w:r>
        <w:rPr>
          <w:spacing w:val="1"/>
        </w:rPr>
        <w:t xml:space="preserve"> </w:t>
      </w:r>
      <w:r>
        <w:t>et</w:t>
      </w:r>
      <w:r>
        <w:rPr>
          <w:spacing w:val="1"/>
        </w:rPr>
        <w:t xml:space="preserve"> </w:t>
      </w:r>
      <w:r>
        <w:t>secondaires.</w:t>
      </w:r>
      <w:r>
        <w:rPr>
          <w:spacing w:val="1"/>
        </w:rPr>
        <w:t xml:space="preserve"> </w:t>
      </w:r>
      <w:r>
        <w:t>La</w:t>
      </w:r>
      <w:r>
        <w:rPr>
          <w:spacing w:val="1"/>
        </w:rPr>
        <w:t xml:space="preserve"> </w:t>
      </w:r>
      <w:r>
        <w:t>classification</w:t>
      </w:r>
      <w:r>
        <w:rPr>
          <w:spacing w:val="1"/>
        </w:rPr>
        <w:t xml:space="preserve"> </w:t>
      </w:r>
      <w:r>
        <w:t>de</w:t>
      </w:r>
      <w:r>
        <w:rPr>
          <w:spacing w:val="1"/>
        </w:rPr>
        <w:t xml:space="preserve"> </w:t>
      </w:r>
      <w:r>
        <w:t>l'habitat</w:t>
      </w:r>
      <w:r>
        <w:rPr>
          <w:spacing w:val="1"/>
        </w:rPr>
        <w:t xml:space="preserve"> </w:t>
      </w:r>
      <w:r>
        <w:t>lui</w:t>
      </w:r>
      <w:r>
        <w:rPr>
          <w:spacing w:val="1"/>
        </w:rPr>
        <w:t xml:space="preserve"> </w:t>
      </w:r>
      <w:r>
        <w:t>est</w:t>
      </w:r>
      <w:r>
        <w:rPr>
          <w:spacing w:val="1"/>
        </w:rPr>
        <w:t xml:space="preserve"> </w:t>
      </w:r>
      <w:r>
        <w:t>indépendante,</w:t>
      </w:r>
      <w:r>
        <w:rPr>
          <w:spacing w:val="1"/>
        </w:rPr>
        <w:t xml:space="preserve"> </w:t>
      </w:r>
      <w:r>
        <w:t>sauf</w:t>
      </w:r>
      <w:r>
        <w:rPr>
          <w:spacing w:val="1"/>
        </w:rPr>
        <w:t xml:space="preserve"> </w:t>
      </w:r>
      <w:r>
        <w:t>exceptions.</w:t>
      </w:r>
    </w:p>
    <w:p w14:paraId="42F3F0D2" w14:textId="77777777" w:rsidR="005074BA" w:rsidRDefault="005074BA">
      <w:pPr>
        <w:pStyle w:val="Corpsdetexte"/>
      </w:pPr>
    </w:p>
    <w:p w14:paraId="236A7132" w14:textId="77777777" w:rsidR="005074BA" w:rsidRDefault="00F0000B">
      <w:pPr>
        <w:pStyle w:val="Corpsdetexte"/>
        <w:ind w:left="2519" w:right="1371"/>
        <w:jc w:val="both"/>
      </w:pPr>
      <w:r>
        <w:t>Les références aux classes et sous-classes ou aux usages correspondent à cette classification et</w:t>
      </w:r>
      <w:r>
        <w:rPr>
          <w:spacing w:val="1"/>
        </w:rPr>
        <w:t xml:space="preserve"> </w:t>
      </w:r>
      <w:r>
        <w:t>à ses divisions. Pour toute définition ou précision, on réfèrera à la classification du (SCIAN). Les</w:t>
      </w:r>
      <w:r>
        <w:rPr>
          <w:spacing w:val="1"/>
        </w:rPr>
        <w:t xml:space="preserve"> </w:t>
      </w:r>
      <w:r>
        <w:t>notes en italique n'appartiennent pas à la classification du SCIAN et constituent des précisions</w:t>
      </w:r>
      <w:r>
        <w:rPr>
          <w:spacing w:val="1"/>
        </w:rPr>
        <w:t xml:space="preserve"> </w:t>
      </w:r>
      <w:r>
        <w:t>permettant</w:t>
      </w:r>
      <w:r>
        <w:rPr>
          <w:spacing w:val="-3"/>
        </w:rPr>
        <w:t xml:space="preserve"> </w:t>
      </w:r>
      <w:r>
        <w:t>son adaptation</w:t>
      </w:r>
      <w:r>
        <w:rPr>
          <w:spacing w:val="-2"/>
        </w:rPr>
        <w:t xml:space="preserve"> </w:t>
      </w:r>
      <w:r>
        <w:t>au</w:t>
      </w:r>
      <w:r>
        <w:rPr>
          <w:spacing w:val="-2"/>
        </w:rPr>
        <w:t xml:space="preserve"> </w:t>
      </w:r>
      <w:r>
        <w:t>présent règlement.</w:t>
      </w:r>
    </w:p>
    <w:p w14:paraId="45855AE3" w14:textId="77777777" w:rsidR="005074BA" w:rsidRDefault="005074BA">
      <w:pPr>
        <w:pStyle w:val="Corpsdetexte"/>
      </w:pPr>
    </w:p>
    <w:p w14:paraId="27FC9A7F" w14:textId="77777777" w:rsidR="005074BA" w:rsidRDefault="00F0000B">
      <w:pPr>
        <w:pStyle w:val="Corpsdetexte"/>
        <w:ind w:left="2519" w:right="1370"/>
        <w:jc w:val="both"/>
      </w:pPr>
      <w:r>
        <w:t>Tout usage principal qui ne serait pas explicitement cité dans ce règlement ou ses références à la</w:t>
      </w:r>
      <w:r>
        <w:rPr>
          <w:spacing w:val="1"/>
        </w:rPr>
        <w:t xml:space="preserve"> </w:t>
      </w:r>
      <w:r>
        <w:t>classification (SCIAN) sera attribué au groupe qui lui constitue le plus juste générique de l'avis du</w:t>
      </w:r>
      <w:r>
        <w:rPr>
          <w:spacing w:val="1"/>
        </w:rPr>
        <w:t xml:space="preserve"> </w:t>
      </w:r>
      <w:r>
        <w:t>conseil,</w:t>
      </w:r>
      <w:r>
        <w:rPr>
          <w:spacing w:val="-2"/>
        </w:rPr>
        <w:t xml:space="preserve"> </w:t>
      </w:r>
      <w:r>
        <w:t>de</w:t>
      </w:r>
      <w:r>
        <w:rPr>
          <w:spacing w:val="-3"/>
        </w:rPr>
        <w:t xml:space="preserve"> </w:t>
      </w:r>
      <w:r>
        <w:t>l'inspecteur</w:t>
      </w:r>
      <w:r>
        <w:rPr>
          <w:spacing w:val="-1"/>
        </w:rPr>
        <w:t xml:space="preserve"> </w:t>
      </w:r>
      <w:r>
        <w:t>des bâtiments</w:t>
      </w:r>
      <w:r>
        <w:rPr>
          <w:spacing w:val="-3"/>
        </w:rPr>
        <w:t xml:space="preserve"> </w:t>
      </w:r>
      <w:r>
        <w:t>et,</w:t>
      </w:r>
      <w:r>
        <w:rPr>
          <w:spacing w:val="-1"/>
        </w:rPr>
        <w:t xml:space="preserve"> </w:t>
      </w:r>
      <w:r>
        <w:t>le</w:t>
      </w:r>
      <w:r>
        <w:rPr>
          <w:spacing w:val="-1"/>
        </w:rPr>
        <w:t xml:space="preserve"> </w:t>
      </w:r>
      <w:r>
        <w:t>cas</w:t>
      </w:r>
      <w:r>
        <w:rPr>
          <w:spacing w:val="-2"/>
        </w:rPr>
        <w:t xml:space="preserve"> </w:t>
      </w:r>
      <w:r>
        <w:t>échéant,</w:t>
      </w:r>
      <w:r>
        <w:rPr>
          <w:spacing w:val="-3"/>
        </w:rPr>
        <w:t xml:space="preserve"> </w:t>
      </w:r>
      <w:r>
        <w:t>du</w:t>
      </w:r>
      <w:r>
        <w:rPr>
          <w:spacing w:val="-4"/>
        </w:rPr>
        <w:t xml:space="preserve"> </w:t>
      </w:r>
      <w:r>
        <w:t>comité</w:t>
      </w:r>
      <w:r>
        <w:rPr>
          <w:spacing w:val="-1"/>
        </w:rPr>
        <w:t xml:space="preserve"> </w:t>
      </w:r>
      <w:r>
        <w:t>consultatif</w:t>
      </w:r>
      <w:r>
        <w:rPr>
          <w:spacing w:val="-1"/>
        </w:rPr>
        <w:t xml:space="preserve"> </w:t>
      </w:r>
      <w:r>
        <w:t>d'urbanisme.</w:t>
      </w:r>
    </w:p>
    <w:p w14:paraId="20BFC06C" w14:textId="77777777" w:rsidR="005074BA" w:rsidRDefault="005074BA">
      <w:pPr>
        <w:pStyle w:val="Corpsdetexte"/>
        <w:spacing w:before="2"/>
        <w:rPr>
          <w:sz w:val="20"/>
        </w:rPr>
      </w:pPr>
    </w:p>
    <w:p w14:paraId="7745B13E" w14:textId="77777777" w:rsidR="005074BA" w:rsidRDefault="00F0000B">
      <w:pPr>
        <w:pStyle w:val="Paragraphedeliste"/>
        <w:numPr>
          <w:ilvl w:val="1"/>
          <w:numId w:val="91"/>
        </w:numPr>
        <w:tabs>
          <w:tab w:val="left" w:pos="3312"/>
          <w:tab w:val="left" w:pos="3313"/>
        </w:tabs>
        <w:ind w:hanging="794"/>
        <w:rPr>
          <w:rFonts w:ascii="Arial" w:hAnsi="Arial"/>
          <w:b/>
          <w:sz w:val="18"/>
        </w:rPr>
      </w:pPr>
      <w:r>
        <w:rPr>
          <w:rFonts w:ascii="Arial" w:hAnsi="Arial"/>
          <w:b/>
          <w:sz w:val="20"/>
        </w:rPr>
        <w:t>I</w:t>
      </w:r>
      <w:r>
        <w:rPr>
          <w:rFonts w:ascii="Arial" w:hAnsi="Arial"/>
          <w:b/>
          <w:sz w:val="18"/>
        </w:rPr>
        <w:t>NTERPRÉTATION</w:t>
      </w:r>
    </w:p>
    <w:p w14:paraId="47AD98B3" w14:textId="77777777" w:rsidR="005074BA" w:rsidRDefault="00F0000B">
      <w:pPr>
        <w:pStyle w:val="Corpsdetexte"/>
        <w:ind w:left="2519" w:right="1367"/>
        <w:jc w:val="both"/>
      </w:pPr>
      <w:r>
        <w:t>Les usages principaux sont définis selon leur appartenance à une classe d'usage, soit résidentiel,</w:t>
      </w:r>
      <w:r>
        <w:rPr>
          <w:spacing w:val="1"/>
        </w:rPr>
        <w:t xml:space="preserve"> </w:t>
      </w:r>
      <w:r>
        <w:t>de</w:t>
      </w:r>
      <w:r>
        <w:rPr>
          <w:spacing w:val="1"/>
        </w:rPr>
        <w:t xml:space="preserve"> </w:t>
      </w:r>
      <w:r>
        <w:t>commerce</w:t>
      </w:r>
      <w:r>
        <w:rPr>
          <w:spacing w:val="1"/>
        </w:rPr>
        <w:t xml:space="preserve"> </w:t>
      </w:r>
      <w:r>
        <w:t>et</w:t>
      </w:r>
      <w:r>
        <w:rPr>
          <w:spacing w:val="1"/>
        </w:rPr>
        <w:t xml:space="preserve"> </w:t>
      </w:r>
      <w:r>
        <w:t>services,</w:t>
      </w:r>
      <w:r>
        <w:rPr>
          <w:spacing w:val="1"/>
        </w:rPr>
        <w:t xml:space="preserve"> </w:t>
      </w:r>
      <w:r>
        <w:t>communautaires,</w:t>
      </w:r>
      <w:r>
        <w:rPr>
          <w:spacing w:val="1"/>
        </w:rPr>
        <w:t xml:space="preserve"> </w:t>
      </w:r>
      <w:r>
        <w:t>de</w:t>
      </w:r>
      <w:r>
        <w:rPr>
          <w:spacing w:val="1"/>
        </w:rPr>
        <w:t xml:space="preserve"> </w:t>
      </w:r>
      <w:r>
        <w:t>récréation,</w:t>
      </w:r>
      <w:r>
        <w:rPr>
          <w:spacing w:val="1"/>
        </w:rPr>
        <w:t xml:space="preserve"> </w:t>
      </w:r>
      <w:r>
        <w:t>sports</w:t>
      </w:r>
      <w:r>
        <w:rPr>
          <w:spacing w:val="1"/>
        </w:rPr>
        <w:t xml:space="preserve"> </w:t>
      </w:r>
      <w:r>
        <w:t>et</w:t>
      </w:r>
      <w:r>
        <w:rPr>
          <w:spacing w:val="1"/>
        </w:rPr>
        <w:t xml:space="preserve"> </w:t>
      </w:r>
      <w:r>
        <w:t>loisirs,</w:t>
      </w:r>
      <w:r>
        <w:rPr>
          <w:spacing w:val="1"/>
        </w:rPr>
        <w:t xml:space="preserve"> </w:t>
      </w:r>
      <w:r>
        <w:t>industriels,</w:t>
      </w:r>
      <w:r>
        <w:rPr>
          <w:spacing w:val="50"/>
        </w:rPr>
        <w:t xml:space="preserve"> </w:t>
      </w:r>
      <w:r>
        <w:t>de</w:t>
      </w:r>
      <w:r>
        <w:rPr>
          <w:spacing w:val="1"/>
        </w:rPr>
        <w:t xml:space="preserve"> </w:t>
      </w:r>
      <w:r>
        <w:t>transport lourd, équipements de télécommunications et production d'énergie et agricoles. Ces</w:t>
      </w:r>
      <w:r>
        <w:rPr>
          <w:spacing w:val="1"/>
        </w:rPr>
        <w:t xml:space="preserve"> </w:t>
      </w:r>
      <w:r>
        <w:t>classes constituent les rubriques principales de la présentation des usages autorisés à l'intérieur</w:t>
      </w:r>
      <w:r>
        <w:rPr>
          <w:spacing w:val="1"/>
        </w:rPr>
        <w:t xml:space="preserve"> </w:t>
      </w:r>
      <w:r>
        <w:t>de</w:t>
      </w:r>
      <w:r>
        <w:rPr>
          <w:spacing w:val="-1"/>
        </w:rPr>
        <w:t xml:space="preserve"> </w:t>
      </w:r>
      <w:r>
        <w:t>la</w:t>
      </w:r>
      <w:r>
        <w:rPr>
          <w:spacing w:val="-2"/>
        </w:rPr>
        <w:t xml:space="preserve"> </w:t>
      </w:r>
      <w:r>
        <w:t>grille</w:t>
      </w:r>
      <w:r>
        <w:rPr>
          <w:spacing w:val="-2"/>
        </w:rPr>
        <w:t xml:space="preserve"> </w:t>
      </w:r>
      <w:r>
        <w:t>des</w:t>
      </w:r>
      <w:r>
        <w:rPr>
          <w:spacing w:val="-2"/>
        </w:rPr>
        <w:t xml:space="preserve"> </w:t>
      </w:r>
      <w:r>
        <w:t>spécifications.</w:t>
      </w:r>
    </w:p>
    <w:p w14:paraId="69C7EA8F" w14:textId="77777777" w:rsidR="005074BA" w:rsidRDefault="005074BA">
      <w:pPr>
        <w:pStyle w:val="Corpsdetexte"/>
        <w:spacing w:before="10"/>
        <w:rPr>
          <w:sz w:val="17"/>
        </w:rPr>
      </w:pPr>
    </w:p>
    <w:p w14:paraId="357E607E" w14:textId="77777777" w:rsidR="005074BA" w:rsidRDefault="00F0000B">
      <w:pPr>
        <w:pStyle w:val="Corpsdetexte"/>
        <w:ind w:left="2519" w:right="1368"/>
        <w:jc w:val="both"/>
      </w:pPr>
      <w:r>
        <w:t>A chacune des classes d'usage correspond une série d'usages pouvant comprendre des usages</w:t>
      </w:r>
      <w:r>
        <w:rPr>
          <w:spacing w:val="1"/>
        </w:rPr>
        <w:t xml:space="preserve"> </w:t>
      </w:r>
      <w:r>
        <w:t>plus spécifiques énoncés à la classification des usages (article 3.3 de ce règlement). Ils forment la</w:t>
      </w:r>
      <w:r>
        <w:rPr>
          <w:spacing w:val="-47"/>
        </w:rPr>
        <w:t xml:space="preserve"> </w:t>
      </w:r>
      <w:r>
        <w:t>seconde</w:t>
      </w:r>
      <w:r>
        <w:rPr>
          <w:spacing w:val="-4"/>
        </w:rPr>
        <w:t xml:space="preserve"> </w:t>
      </w:r>
      <w:r>
        <w:t>rubrique</w:t>
      </w:r>
      <w:r>
        <w:rPr>
          <w:spacing w:val="-3"/>
        </w:rPr>
        <w:t xml:space="preserve"> </w:t>
      </w:r>
      <w:r>
        <w:t>à</w:t>
      </w:r>
      <w:r>
        <w:rPr>
          <w:spacing w:val="-1"/>
        </w:rPr>
        <w:t xml:space="preserve"> </w:t>
      </w:r>
      <w:r>
        <w:t>l'intérieur</w:t>
      </w:r>
      <w:r>
        <w:rPr>
          <w:spacing w:val="-3"/>
        </w:rPr>
        <w:t xml:space="preserve"> </w:t>
      </w:r>
      <w:r>
        <w:t>de</w:t>
      </w:r>
      <w:r>
        <w:rPr>
          <w:spacing w:val="-1"/>
        </w:rPr>
        <w:t xml:space="preserve"> </w:t>
      </w:r>
      <w:r>
        <w:t>la</w:t>
      </w:r>
      <w:r>
        <w:rPr>
          <w:spacing w:val="-3"/>
        </w:rPr>
        <w:t xml:space="preserve"> </w:t>
      </w:r>
      <w:r>
        <w:t>grille</w:t>
      </w:r>
      <w:r>
        <w:rPr>
          <w:spacing w:val="-3"/>
        </w:rPr>
        <w:t xml:space="preserve"> </w:t>
      </w:r>
      <w:r>
        <w:t>des</w:t>
      </w:r>
      <w:r>
        <w:rPr>
          <w:spacing w:val="-3"/>
        </w:rPr>
        <w:t xml:space="preserve"> </w:t>
      </w:r>
      <w:r>
        <w:t>spécifications,</w:t>
      </w:r>
      <w:r>
        <w:rPr>
          <w:spacing w:val="3"/>
        </w:rPr>
        <w:t xml:space="preserve"> </w:t>
      </w:r>
      <w:r>
        <w:t>identifiée</w:t>
      </w:r>
      <w:r>
        <w:rPr>
          <w:spacing w:val="-3"/>
        </w:rPr>
        <w:t xml:space="preserve"> </w:t>
      </w:r>
      <w:r>
        <w:t>comme</w:t>
      </w:r>
      <w:r>
        <w:rPr>
          <w:spacing w:val="1"/>
        </w:rPr>
        <w:t xml:space="preserve"> </w:t>
      </w:r>
      <w:r>
        <w:t>«</w:t>
      </w:r>
      <w:r>
        <w:rPr>
          <w:spacing w:val="-3"/>
        </w:rPr>
        <w:t xml:space="preserve"> </w:t>
      </w:r>
      <w:r>
        <w:t>sous-classe</w:t>
      </w:r>
      <w:r>
        <w:rPr>
          <w:spacing w:val="1"/>
        </w:rPr>
        <w:t xml:space="preserve"> </w:t>
      </w:r>
      <w:r>
        <w:t>».</w:t>
      </w:r>
    </w:p>
    <w:p w14:paraId="4C4894DE" w14:textId="77777777" w:rsidR="005074BA" w:rsidRDefault="005074BA">
      <w:pPr>
        <w:pStyle w:val="Corpsdetexte"/>
      </w:pPr>
    </w:p>
    <w:p w14:paraId="1783F359" w14:textId="77777777" w:rsidR="005074BA" w:rsidRDefault="00F0000B">
      <w:pPr>
        <w:pStyle w:val="Corpsdetexte"/>
        <w:spacing w:before="1"/>
        <w:ind w:left="2519" w:right="1367"/>
        <w:jc w:val="both"/>
      </w:pPr>
      <w:r>
        <w:t>Ces sous-classes se décomposent le plus souvent, les usages résidentiels faisant exception, en</w:t>
      </w:r>
      <w:r>
        <w:rPr>
          <w:spacing w:val="1"/>
        </w:rPr>
        <w:t xml:space="preserve"> </w:t>
      </w:r>
      <w:r>
        <w:t>usages plus spécifiques identifiés à l'intérieur de ce chapitre ou ceux plus spécifiques encore à</w:t>
      </w:r>
      <w:r>
        <w:rPr>
          <w:spacing w:val="1"/>
        </w:rPr>
        <w:t xml:space="preserve"> </w:t>
      </w:r>
      <w:r>
        <w:t>l'intérieur de la classification de référence. On référera aux numéros des usages pour établir la</w:t>
      </w:r>
      <w:r>
        <w:rPr>
          <w:spacing w:val="1"/>
        </w:rPr>
        <w:t xml:space="preserve"> </w:t>
      </w:r>
      <w:r>
        <w:t>correspondance avec la classification du SCIAN. Au sens du présent chapitre, les usages les plus</w:t>
      </w:r>
      <w:r>
        <w:rPr>
          <w:spacing w:val="1"/>
        </w:rPr>
        <w:t xml:space="preserve"> </w:t>
      </w:r>
      <w:r>
        <w:t>spécifiques sont considérés comme appartenant à l'usage plus général correspondant, comme si</w:t>
      </w:r>
      <w:r>
        <w:rPr>
          <w:spacing w:val="1"/>
        </w:rPr>
        <w:t xml:space="preserve"> </w:t>
      </w:r>
      <w:r>
        <w:t>la liste en était ici énoncée au long. Il en est ainsi de même des usages énoncés à la grille des</w:t>
      </w:r>
      <w:r>
        <w:rPr>
          <w:spacing w:val="1"/>
        </w:rPr>
        <w:t xml:space="preserve"> </w:t>
      </w:r>
      <w:r>
        <w:t>spécifications.</w:t>
      </w:r>
    </w:p>
    <w:p w14:paraId="3C1B69FC" w14:textId="77777777" w:rsidR="005074BA" w:rsidRDefault="005074BA">
      <w:pPr>
        <w:pStyle w:val="Corpsdetexte"/>
        <w:spacing w:before="10"/>
        <w:rPr>
          <w:sz w:val="19"/>
        </w:rPr>
      </w:pPr>
    </w:p>
    <w:p w14:paraId="02BDBB6C" w14:textId="77777777" w:rsidR="005074BA" w:rsidRDefault="00F0000B">
      <w:pPr>
        <w:pStyle w:val="Paragraphedeliste"/>
        <w:numPr>
          <w:ilvl w:val="1"/>
          <w:numId w:val="91"/>
        </w:numPr>
        <w:tabs>
          <w:tab w:val="left" w:pos="3312"/>
          <w:tab w:val="left" w:pos="3313"/>
        </w:tabs>
        <w:ind w:hanging="794"/>
        <w:rPr>
          <w:rFonts w:ascii="Arial"/>
          <w:b/>
          <w:sz w:val="18"/>
        </w:rPr>
      </w:pPr>
      <w:r>
        <w:rPr>
          <w:rFonts w:ascii="Arial"/>
          <w:b/>
          <w:sz w:val="18"/>
        </w:rPr>
        <w:t>CLASSES</w:t>
      </w:r>
      <w:r>
        <w:rPr>
          <w:rFonts w:ascii="Arial"/>
          <w:b/>
          <w:sz w:val="20"/>
        </w:rPr>
        <w:t>,</w:t>
      </w:r>
      <w:r>
        <w:rPr>
          <w:rFonts w:ascii="Arial"/>
          <w:b/>
          <w:spacing w:val="-3"/>
          <w:sz w:val="20"/>
        </w:rPr>
        <w:t xml:space="preserve"> </w:t>
      </w:r>
      <w:r>
        <w:rPr>
          <w:rFonts w:ascii="Arial"/>
          <w:b/>
          <w:sz w:val="18"/>
        </w:rPr>
        <w:t>SOUS</w:t>
      </w:r>
      <w:r>
        <w:rPr>
          <w:rFonts w:ascii="Arial"/>
          <w:b/>
          <w:sz w:val="20"/>
        </w:rPr>
        <w:t>-</w:t>
      </w:r>
      <w:r>
        <w:rPr>
          <w:rFonts w:ascii="Arial"/>
          <w:b/>
          <w:sz w:val="18"/>
        </w:rPr>
        <w:t>CLASSES</w:t>
      </w:r>
      <w:r>
        <w:rPr>
          <w:rFonts w:ascii="Arial"/>
          <w:b/>
          <w:spacing w:val="-1"/>
          <w:sz w:val="18"/>
        </w:rPr>
        <w:t xml:space="preserve"> </w:t>
      </w:r>
      <w:r>
        <w:rPr>
          <w:rFonts w:ascii="Arial"/>
          <w:b/>
          <w:sz w:val="18"/>
        </w:rPr>
        <w:t>ET</w:t>
      </w:r>
      <w:r>
        <w:rPr>
          <w:rFonts w:ascii="Arial"/>
          <w:b/>
          <w:spacing w:val="-3"/>
          <w:sz w:val="18"/>
        </w:rPr>
        <w:t xml:space="preserve"> </w:t>
      </w:r>
      <w:r>
        <w:rPr>
          <w:rFonts w:ascii="Arial"/>
          <w:b/>
          <w:sz w:val="18"/>
        </w:rPr>
        <w:t>USAGES</w:t>
      </w:r>
    </w:p>
    <w:p w14:paraId="43CBCDAA" w14:textId="77777777" w:rsidR="005074BA" w:rsidRDefault="005074BA">
      <w:pPr>
        <w:pStyle w:val="Corpsdetexte"/>
        <w:spacing w:before="1"/>
        <w:rPr>
          <w:rFonts w:ascii="Arial"/>
          <w:b/>
          <w:sz w:val="20"/>
        </w:rPr>
      </w:pPr>
    </w:p>
    <w:p w14:paraId="7C9DCBC6" w14:textId="77777777" w:rsidR="005074BA" w:rsidRDefault="00F0000B">
      <w:pPr>
        <w:pStyle w:val="Paragraphedeliste"/>
        <w:numPr>
          <w:ilvl w:val="2"/>
          <w:numId w:val="91"/>
        </w:numPr>
        <w:tabs>
          <w:tab w:val="left" w:pos="3312"/>
          <w:tab w:val="left" w:pos="3313"/>
        </w:tabs>
        <w:ind w:hanging="794"/>
        <w:jc w:val="left"/>
        <w:rPr>
          <w:rFonts w:ascii="Arial" w:hAnsi="Arial"/>
          <w:b/>
          <w:sz w:val="20"/>
        </w:rPr>
      </w:pPr>
      <w:r>
        <w:rPr>
          <w:rFonts w:ascii="Arial" w:hAnsi="Arial"/>
          <w:b/>
          <w:sz w:val="20"/>
        </w:rPr>
        <w:t>Classe</w:t>
      </w:r>
      <w:r>
        <w:rPr>
          <w:rFonts w:ascii="Arial" w:hAnsi="Arial"/>
          <w:b/>
          <w:spacing w:val="-4"/>
          <w:sz w:val="20"/>
        </w:rPr>
        <w:t xml:space="preserve"> </w:t>
      </w:r>
      <w:r>
        <w:rPr>
          <w:rFonts w:ascii="Arial" w:hAnsi="Arial"/>
          <w:b/>
          <w:sz w:val="20"/>
        </w:rPr>
        <w:t>d'usages</w:t>
      </w:r>
      <w:r>
        <w:rPr>
          <w:rFonts w:ascii="Arial" w:hAnsi="Arial"/>
          <w:b/>
          <w:spacing w:val="-3"/>
          <w:sz w:val="20"/>
        </w:rPr>
        <w:t xml:space="preserve"> </w:t>
      </w:r>
      <w:r>
        <w:rPr>
          <w:rFonts w:ascii="Arial" w:hAnsi="Arial"/>
          <w:b/>
          <w:sz w:val="20"/>
        </w:rPr>
        <w:t>résidentiels</w:t>
      </w:r>
    </w:p>
    <w:p w14:paraId="4C9F53AE" w14:textId="77777777" w:rsidR="005074BA" w:rsidRDefault="005074BA">
      <w:pPr>
        <w:pStyle w:val="Corpsdetexte"/>
        <w:spacing w:before="1"/>
        <w:rPr>
          <w:rFonts w:ascii="Arial"/>
          <w:b/>
          <w:sz w:val="20"/>
        </w:rPr>
      </w:pPr>
    </w:p>
    <w:p w14:paraId="175A11A8" w14:textId="77777777" w:rsidR="005074BA" w:rsidRDefault="00F0000B">
      <w:pPr>
        <w:pStyle w:val="Titre6"/>
        <w:numPr>
          <w:ilvl w:val="3"/>
          <w:numId w:val="91"/>
        </w:numPr>
        <w:tabs>
          <w:tab w:val="left" w:pos="3187"/>
        </w:tabs>
        <w:ind w:hanging="668"/>
      </w:pPr>
      <w:r>
        <w:t>Sous-classes</w:t>
      </w:r>
      <w:r>
        <w:rPr>
          <w:spacing w:val="-4"/>
        </w:rPr>
        <w:t xml:space="preserve"> </w:t>
      </w:r>
      <w:r>
        <w:t>résidentielles :</w:t>
      </w:r>
    </w:p>
    <w:p w14:paraId="75640C88" w14:textId="77777777" w:rsidR="005074BA" w:rsidRDefault="00F0000B">
      <w:pPr>
        <w:pStyle w:val="Paragraphedeliste"/>
        <w:numPr>
          <w:ilvl w:val="4"/>
          <w:numId w:val="91"/>
        </w:numPr>
        <w:tabs>
          <w:tab w:val="left" w:pos="4574"/>
          <w:tab w:val="left" w:pos="4575"/>
        </w:tabs>
        <w:spacing w:before="33"/>
        <w:rPr>
          <w:sz w:val="18"/>
        </w:rPr>
      </w:pPr>
      <w:r>
        <w:rPr>
          <w:sz w:val="18"/>
        </w:rPr>
        <w:t>unifamilial</w:t>
      </w:r>
      <w:r>
        <w:rPr>
          <w:spacing w:val="-3"/>
          <w:sz w:val="18"/>
        </w:rPr>
        <w:t xml:space="preserve"> </w:t>
      </w:r>
      <w:r>
        <w:rPr>
          <w:sz w:val="18"/>
        </w:rPr>
        <w:t>isolé</w:t>
      </w:r>
      <w:r>
        <w:rPr>
          <w:spacing w:val="-4"/>
          <w:sz w:val="18"/>
        </w:rPr>
        <w:t xml:space="preserve"> </w:t>
      </w:r>
      <w:r>
        <w:rPr>
          <w:sz w:val="18"/>
        </w:rPr>
        <w:t>et</w:t>
      </w:r>
      <w:r>
        <w:rPr>
          <w:spacing w:val="-3"/>
          <w:sz w:val="18"/>
        </w:rPr>
        <w:t xml:space="preserve"> </w:t>
      </w:r>
      <w:r>
        <w:rPr>
          <w:sz w:val="18"/>
        </w:rPr>
        <w:t>jumelé;</w:t>
      </w:r>
    </w:p>
    <w:p w14:paraId="1A41A795" w14:textId="77777777" w:rsidR="005074BA" w:rsidRDefault="00F0000B">
      <w:pPr>
        <w:pStyle w:val="Paragraphedeliste"/>
        <w:numPr>
          <w:ilvl w:val="4"/>
          <w:numId w:val="91"/>
        </w:numPr>
        <w:tabs>
          <w:tab w:val="left" w:pos="4574"/>
          <w:tab w:val="left" w:pos="4575"/>
        </w:tabs>
        <w:spacing w:before="30"/>
        <w:rPr>
          <w:sz w:val="18"/>
        </w:rPr>
      </w:pPr>
      <w:r>
        <w:rPr>
          <w:sz w:val="18"/>
        </w:rPr>
        <w:t>bi</w:t>
      </w:r>
      <w:r>
        <w:rPr>
          <w:spacing w:val="-2"/>
          <w:sz w:val="18"/>
        </w:rPr>
        <w:t xml:space="preserve"> </w:t>
      </w:r>
      <w:r>
        <w:rPr>
          <w:sz w:val="18"/>
        </w:rPr>
        <w:t>familial</w:t>
      </w:r>
      <w:r>
        <w:rPr>
          <w:spacing w:val="-2"/>
          <w:sz w:val="18"/>
        </w:rPr>
        <w:t xml:space="preserve"> </w:t>
      </w:r>
      <w:r>
        <w:rPr>
          <w:sz w:val="18"/>
        </w:rPr>
        <w:t>isolé;</w:t>
      </w:r>
    </w:p>
    <w:p w14:paraId="63C6C170" w14:textId="77777777" w:rsidR="005074BA" w:rsidRDefault="00F0000B">
      <w:pPr>
        <w:pStyle w:val="Paragraphedeliste"/>
        <w:numPr>
          <w:ilvl w:val="4"/>
          <w:numId w:val="91"/>
        </w:numPr>
        <w:tabs>
          <w:tab w:val="left" w:pos="4574"/>
          <w:tab w:val="left" w:pos="4575"/>
        </w:tabs>
        <w:spacing w:before="32"/>
        <w:rPr>
          <w:sz w:val="18"/>
        </w:rPr>
      </w:pPr>
      <w:r>
        <w:rPr>
          <w:sz w:val="18"/>
        </w:rPr>
        <w:t>bi</w:t>
      </w:r>
      <w:r>
        <w:rPr>
          <w:spacing w:val="-2"/>
          <w:sz w:val="18"/>
        </w:rPr>
        <w:t xml:space="preserve"> </w:t>
      </w:r>
      <w:r>
        <w:rPr>
          <w:sz w:val="18"/>
        </w:rPr>
        <w:t>familial</w:t>
      </w:r>
      <w:r>
        <w:rPr>
          <w:spacing w:val="-2"/>
          <w:sz w:val="18"/>
        </w:rPr>
        <w:t xml:space="preserve"> </w:t>
      </w:r>
      <w:r>
        <w:rPr>
          <w:sz w:val="18"/>
        </w:rPr>
        <w:t>et</w:t>
      </w:r>
      <w:r>
        <w:rPr>
          <w:spacing w:val="-2"/>
          <w:sz w:val="18"/>
        </w:rPr>
        <w:t xml:space="preserve"> </w:t>
      </w:r>
      <w:r>
        <w:rPr>
          <w:sz w:val="18"/>
        </w:rPr>
        <w:t>tri</w:t>
      </w:r>
      <w:r>
        <w:rPr>
          <w:spacing w:val="-2"/>
          <w:sz w:val="18"/>
        </w:rPr>
        <w:t xml:space="preserve"> </w:t>
      </w:r>
      <w:r>
        <w:rPr>
          <w:sz w:val="18"/>
        </w:rPr>
        <w:t>familial</w:t>
      </w:r>
      <w:r>
        <w:rPr>
          <w:spacing w:val="-3"/>
          <w:sz w:val="18"/>
        </w:rPr>
        <w:t xml:space="preserve"> </w:t>
      </w:r>
      <w:r>
        <w:rPr>
          <w:sz w:val="18"/>
        </w:rPr>
        <w:t>jumelé;</w:t>
      </w:r>
    </w:p>
    <w:p w14:paraId="5AF7DC5F" w14:textId="77777777" w:rsidR="005074BA" w:rsidRDefault="00F0000B">
      <w:pPr>
        <w:pStyle w:val="Paragraphedeliste"/>
        <w:numPr>
          <w:ilvl w:val="4"/>
          <w:numId w:val="91"/>
        </w:numPr>
        <w:tabs>
          <w:tab w:val="left" w:pos="4574"/>
          <w:tab w:val="left" w:pos="4575"/>
        </w:tabs>
        <w:spacing w:before="29"/>
        <w:rPr>
          <w:sz w:val="18"/>
        </w:rPr>
      </w:pPr>
      <w:r>
        <w:rPr>
          <w:sz w:val="18"/>
        </w:rPr>
        <w:t>unifamilial</w:t>
      </w:r>
      <w:r>
        <w:rPr>
          <w:spacing w:val="-4"/>
          <w:sz w:val="18"/>
        </w:rPr>
        <w:t xml:space="preserve"> </w:t>
      </w:r>
      <w:r>
        <w:rPr>
          <w:sz w:val="18"/>
        </w:rPr>
        <w:t>contigu;</w:t>
      </w:r>
    </w:p>
    <w:p w14:paraId="71CE1DEC" w14:textId="77777777" w:rsidR="005074BA" w:rsidRDefault="00F0000B">
      <w:pPr>
        <w:pStyle w:val="Paragraphedeliste"/>
        <w:numPr>
          <w:ilvl w:val="4"/>
          <w:numId w:val="91"/>
        </w:numPr>
        <w:tabs>
          <w:tab w:val="left" w:pos="4574"/>
          <w:tab w:val="left" w:pos="4575"/>
        </w:tabs>
        <w:spacing w:before="29"/>
        <w:rPr>
          <w:sz w:val="18"/>
        </w:rPr>
      </w:pPr>
      <w:r>
        <w:rPr>
          <w:sz w:val="18"/>
        </w:rPr>
        <w:t>bi</w:t>
      </w:r>
      <w:r>
        <w:rPr>
          <w:spacing w:val="-2"/>
          <w:sz w:val="18"/>
        </w:rPr>
        <w:t xml:space="preserve"> </w:t>
      </w:r>
      <w:r>
        <w:rPr>
          <w:sz w:val="18"/>
        </w:rPr>
        <w:t>familial</w:t>
      </w:r>
      <w:r>
        <w:rPr>
          <w:spacing w:val="-2"/>
          <w:sz w:val="18"/>
        </w:rPr>
        <w:t xml:space="preserve"> </w:t>
      </w:r>
      <w:r>
        <w:rPr>
          <w:sz w:val="18"/>
        </w:rPr>
        <w:t>et</w:t>
      </w:r>
      <w:r>
        <w:rPr>
          <w:spacing w:val="-2"/>
          <w:sz w:val="18"/>
        </w:rPr>
        <w:t xml:space="preserve"> </w:t>
      </w:r>
      <w:r>
        <w:rPr>
          <w:sz w:val="18"/>
        </w:rPr>
        <w:t>tri</w:t>
      </w:r>
      <w:r>
        <w:rPr>
          <w:spacing w:val="-1"/>
          <w:sz w:val="18"/>
        </w:rPr>
        <w:t xml:space="preserve"> </w:t>
      </w:r>
      <w:r>
        <w:rPr>
          <w:sz w:val="18"/>
        </w:rPr>
        <w:t>familial</w:t>
      </w:r>
      <w:r>
        <w:rPr>
          <w:spacing w:val="-3"/>
          <w:sz w:val="18"/>
        </w:rPr>
        <w:t xml:space="preserve"> </w:t>
      </w:r>
      <w:r>
        <w:rPr>
          <w:sz w:val="18"/>
        </w:rPr>
        <w:t>contigu;</w:t>
      </w:r>
    </w:p>
    <w:p w14:paraId="0B5ED8C7" w14:textId="77777777" w:rsidR="005074BA" w:rsidRDefault="00F0000B">
      <w:pPr>
        <w:pStyle w:val="Paragraphedeliste"/>
        <w:numPr>
          <w:ilvl w:val="4"/>
          <w:numId w:val="91"/>
        </w:numPr>
        <w:tabs>
          <w:tab w:val="left" w:pos="4574"/>
          <w:tab w:val="left" w:pos="4575"/>
        </w:tabs>
        <w:spacing w:before="29"/>
        <w:rPr>
          <w:sz w:val="18"/>
        </w:rPr>
      </w:pPr>
      <w:r>
        <w:rPr>
          <w:sz w:val="18"/>
        </w:rPr>
        <w:t>multifamilial;</w:t>
      </w:r>
    </w:p>
    <w:p w14:paraId="50AF0F73" w14:textId="77777777" w:rsidR="005074BA" w:rsidRDefault="00F0000B">
      <w:pPr>
        <w:pStyle w:val="Paragraphedeliste"/>
        <w:numPr>
          <w:ilvl w:val="4"/>
          <w:numId w:val="91"/>
        </w:numPr>
        <w:tabs>
          <w:tab w:val="left" w:pos="4574"/>
          <w:tab w:val="left" w:pos="4575"/>
        </w:tabs>
        <w:spacing w:before="31"/>
        <w:rPr>
          <w:sz w:val="18"/>
        </w:rPr>
      </w:pPr>
      <w:r>
        <w:rPr>
          <w:sz w:val="18"/>
        </w:rPr>
        <w:t>communautaire;</w:t>
      </w:r>
    </w:p>
    <w:p w14:paraId="66F0A1B7" w14:textId="77777777" w:rsidR="005074BA" w:rsidRDefault="00F0000B">
      <w:pPr>
        <w:pStyle w:val="Paragraphedeliste"/>
        <w:numPr>
          <w:ilvl w:val="4"/>
          <w:numId w:val="91"/>
        </w:numPr>
        <w:tabs>
          <w:tab w:val="left" w:pos="4574"/>
          <w:tab w:val="left" w:pos="4575"/>
        </w:tabs>
        <w:spacing w:before="29"/>
        <w:rPr>
          <w:sz w:val="18"/>
        </w:rPr>
      </w:pPr>
      <w:r>
        <w:rPr>
          <w:sz w:val="18"/>
        </w:rPr>
        <w:t>maisons</w:t>
      </w:r>
      <w:r>
        <w:rPr>
          <w:spacing w:val="-3"/>
          <w:sz w:val="18"/>
        </w:rPr>
        <w:t xml:space="preserve"> </w:t>
      </w:r>
      <w:r>
        <w:rPr>
          <w:sz w:val="18"/>
        </w:rPr>
        <w:t>mobiles;</w:t>
      </w:r>
    </w:p>
    <w:p w14:paraId="3878DBBF" w14:textId="77777777" w:rsidR="005074BA" w:rsidRDefault="00F0000B">
      <w:pPr>
        <w:pStyle w:val="Paragraphedeliste"/>
        <w:numPr>
          <w:ilvl w:val="4"/>
          <w:numId w:val="91"/>
        </w:numPr>
        <w:tabs>
          <w:tab w:val="left" w:pos="4574"/>
          <w:tab w:val="left" w:pos="4575"/>
        </w:tabs>
        <w:spacing w:before="30"/>
        <w:rPr>
          <w:sz w:val="18"/>
        </w:rPr>
      </w:pPr>
      <w:r>
        <w:rPr>
          <w:sz w:val="18"/>
        </w:rPr>
        <w:t>résidences</w:t>
      </w:r>
      <w:r>
        <w:rPr>
          <w:spacing w:val="-5"/>
          <w:sz w:val="18"/>
        </w:rPr>
        <w:t xml:space="preserve"> </w:t>
      </w:r>
      <w:r>
        <w:rPr>
          <w:sz w:val="18"/>
        </w:rPr>
        <w:t>de</w:t>
      </w:r>
      <w:r>
        <w:rPr>
          <w:spacing w:val="-2"/>
          <w:sz w:val="18"/>
        </w:rPr>
        <w:t xml:space="preserve"> </w:t>
      </w:r>
      <w:r>
        <w:rPr>
          <w:sz w:val="18"/>
        </w:rPr>
        <w:t>villégiature.</w:t>
      </w:r>
    </w:p>
    <w:p w14:paraId="0F93084E" w14:textId="77777777" w:rsidR="005074BA" w:rsidRDefault="00F0000B">
      <w:pPr>
        <w:pStyle w:val="Paragraphedeliste"/>
        <w:numPr>
          <w:ilvl w:val="4"/>
          <w:numId w:val="91"/>
        </w:numPr>
        <w:tabs>
          <w:tab w:val="left" w:pos="4574"/>
          <w:tab w:val="left" w:pos="4575"/>
        </w:tabs>
        <w:spacing w:before="29"/>
        <w:rPr>
          <w:sz w:val="18"/>
        </w:rPr>
      </w:pPr>
      <w:r>
        <w:rPr>
          <w:sz w:val="18"/>
        </w:rPr>
        <w:t>Pension</w:t>
      </w:r>
      <w:r>
        <w:rPr>
          <w:spacing w:val="-3"/>
          <w:sz w:val="18"/>
        </w:rPr>
        <w:t xml:space="preserve"> </w:t>
      </w:r>
      <w:r>
        <w:rPr>
          <w:sz w:val="18"/>
        </w:rPr>
        <w:t>de</w:t>
      </w:r>
      <w:r>
        <w:rPr>
          <w:spacing w:val="-3"/>
          <w:sz w:val="18"/>
        </w:rPr>
        <w:t xml:space="preserve"> </w:t>
      </w:r>
      <w:r>
        <w:rPr>
          <w:sz w:val="18"/>
        </w:rPr>
        <w:t>famille</w:t>
      </w:r>
      <w:r>
        <w:rPr>
          <w:spacing w:val="-3"/>
          <w:sz w:val="18"/>
        </w:rPr>
        <w:t xml:space="preserve"> </w:t>
      </w:r>
      <w:r>
        <w:rPr>
          <w:sz w:val="18"/>
        </w:rPr>
        <w:t>(activité</w:t>
      </w:r>
      <w:r>
        <w:rPr>
          <w:spacing w:val="-3"/>
          <w:sz w:val="18"/>
        </w:rPr>
        <w:t xml:space="preserve"> </w:t>
      </w:r>
      <w:r>
        <w:rPr>
          <w:sz w:val="18"/>
        </w:rPr>
        <w:t>72131).</w:t>
      </w:r>
    </w:p>
    <w:p w14:paraId="16B24A9E" w14:textId="77777777" w:rsidR="005074BA" w:rsidRDefault="005074BA">
      <w:pPr>
        <w:pStyle w:val="Corpsdetexte"/>
        <w:rPr>
          <w:sz w:val="20"/>
        </w:rPr>
      </w:pPr>
    </w:p>
    <w:p w14:paraId="50E53E4E" w14:textId="77777777" w:rsidR="005074BA" w:rsidRDefault="005074BA">
      <w:pPr>
        <w:pStyle w:val="Corpsdetexte"/>
        <w:rPr>
          <w:sz w:val="20"/>
        </w:rPr>
      </w:pPr>
    </w:p>
    <w:p w14:paraId="059404F1" w14:textId="359FA0F4" w:rsidR="005074BA" w:rsidRDefault="00F0000B">
      <w:pPr>
        <w:pStyle w:val="Corpsdetexte"/>
        <w:spacing w:before="6"/>
        <w:rPr>
          <w:sz w:val="14"/>
        </w:rPr>
      </w:pPr>
      <w:r>
        <w:rPr>
          <w:noProof/>
        </w:rPr>
        <mc:AlternateContent>
          <mc:Choice Requires="wps">
            <w:drawing>
              <wp:anchor distT="0" distB="0" distL="0" distR="0" simplePos="0" relativeHeight="487627776" behindDoc="1" locked="0" layoutInCell="1" allowOverlap="1" wp14:anchorId="26372738" wp14:editId="0D7AA885">
                <wp:simplePos x="0" y="0"/>
                <wp:positionH relativeFrom="page">
                  <wp:posOffset>1899285</wp:posOffset>
                </wp:positionH>
                <wp:positionV relativeFrom="paragraph">
                  <wp:posOffset>121285</wp:posOffset>
                </wp:positionV>
                <wp:extent cx="5021580" cy="160020"/>
                <wp:effectExtent l="0" t="0" r="0" b="0"/>
                <wp:wrapTopAndBottom/>
                <wp:docPr id="1196152026"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7482EE"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372738" id="Text Box 170" o:spid="_x0000_s1067" type="#_x0000_t202" style="position:absolute;margin-left:149.55pt;margin-top:9.55pt;width:395.4pt;height:12.6pt;z-index:-15688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" fillcolor="black" stroked="f">
                <v:textbox inset="0,0,0,0">
                  <w:txbxContent>
                    <w:p w14:paraId="047482EE"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26</w:t>
                      </w:r>
                    </w:p>
                  </w:txbxContent>
                </v:textbox>
                <w10:wrap type="topAndBottom" anchorx="page"/>
              </v:shape>
            </w:pict>
          </mc:Fallback>
        </mc:AlternateContent>
      </w:r>
    </w:p>
    <w:p w14:paraId="1A8E336C" w14:textId="77777777" w:rsidR="005074BA" w:rsidRDefault="005074BA">
      <w:pPr>
        <w:rPr>
          <w:sz w:val="14"/>
        </w:rPr>
        <w:sectPr w:rsidR="005074BA" w:rsidSect="00301B27">
          <w:headerReference w:type="default" r:id="rId88"/>
          <w:footerReference w:type="default" r:id="rId89"/>
          <w:pgSz w:w="12240" w:h="15840"/>
          <w:pgMar w:top="1300" w:right="0" w:bottom="280" w:left="500" w:header="1061" w:footer="0" w:gutter="0"/>
          <w:cols w:space="720"/>
        </w:sectPr>
      </w:pPr>
    </w:p>
    <w:p w14:paraId="5C576D9B" w14:textId="77777777" w:rsidR="005074BA" w:rsidRDefault="005074BA">
      <w:pPr>
        <w:pStyle w:val="Corpsdetexte"/>
        <w:spacing w:before="10"/>
        <w:rPr>
          <w:sz w:val="11"/>
        </w:rPr>
      </w:pPr>
    </w:p>
    <w:p w14:paraId="2114B611" w14:textId="77777777" w:rsidR="005074BA" w:rsidRDefault="00F0000B">
      <w:pPr>
        <w:pStyle w:val="Titre5"/>
        <w:numPr>
          <w:ilvl w:val="2"/>
          <w:numId w:val="91"/>
        </w:numPr>
        <w:tabs>
          <w:tab w:val="left" w:pos="3268"/>
          <w:tab w:val="left" w:pos="3269"/>
        </w:tabs>
        <w:spacing w:before="93"/>
        <w:ind w:left="3269" w:hanging="853"/>
        <w:jc w:val="left"/>
      </w:pPr>
      <w:r>
        <w:rPr>
          <w:noProof/>
        </w:rPr>
        <w:drawing>
          <wp:anchor distT="0" distB="0" distL="0" distR="0" simplePos="0" relativeHeight="15769600" behindDoc="0" locked="0" layoutInCell="1" allowOverlap="1" wp14:anchorId="2CE84E6F" wp14:editId="6715CFEA">
            <wp:simplePos x="0" y="0"/>
            <wp:positionH relativeFrom="page">
              <wp:posOffset>945073</wp:posOffset>
            </wp:positionH>
            <wp:positionV relativeFrom="paragraph">
              <wp:posOffset>-206825</wp:posOffset>
            </wp:positionV>
            <wp:extent cx="845867" cy="832680"/>
            <wp:effectExtent l="0" t="0" r="0" b="0"/>
            <wp:wrapNone/>
            <wp:docPr id="8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jpeg"/>
                    <pic:cNvPicPr/>
                  </pic:nvPicPr>
                  <pic:blipFill>
                    <a:blip r:embed="rId11" cstate="print"/>
                    <a:stretch>
                      <a:fillRect/>
                    </a:stretch>
                  </pic:blipFill>
                  <pic:spPr>
                    <a:xfrm>
                      <a:off x="0" y="0"/>
                      <a:ext cx="845867" cy="832680"/>
                    </a:xfrm>
                    <a:prstGeom prst="rect">
                      <a:avLst/>
                    </a:prstGeom>
                  </pic:spPr>
                </pic:pic>
              </a:graphicData>
            </a:graphic>
          </wp:anchor>
        </w:drawing>
      </w:r>
      <w:r>
        <w:t>Classe</w:t>
      </w:r>
      <w:r>
        <w:rPr>
          <w:spacing w:val="-3"/>
        </w:rPr>
        <w:t xml:space="preserve"> </w:t>
      </w:r>
      <w:r>
        <w:t>d'usages</w:t>
      </w:r>
      <w:r>
        <w:rPr>
          <w:spacing w:val="-3"/>
        </w:rPr>
        <w:t xml:space="preserve"> </w:t>
      </w:r>
      <w:r>
        <w:t>liés</w:t>
      </w:r>
      <w:r>
        <w:rPr>
          <w:spacing w:val="-3"/>
        </w:rPr>
        <w:t xml:space="preserve"> </w:t>
      </w:r>
      <w:r>
        <w:t>au commerce</w:t>
      </w:r>
      <w:r>
        <w:rPr>
          <w:spacing w:val="-3"/>
        </w:rPr>
        <w:t xml:space="preserve"> </w:t>
      </w:r>
      <w:r>
        <w:t>et</w:t>
      </w:r>
      <w:r>
        <w:rPr>
          <w:spacing w:val="-2"/>
        </w:rPr>
        <w:t xml:space="preserve"> </w:t>
      </w:r>
      <w:r>
        <w:t>aux</w:t>
      </w:r>
      <w:r>
        <w:rPr>
          <w:spacing w:val="-3"/>
        </w:rPr>
        <w:t xml:space="preserve"> </w:t>
      </w:r>
      <w:r>
        <w:t>services</w:t>
      </w:r>
    </w:p>
    <w:p w14:paraId="32996D17" w14:textId="77777777" w:rsidR="005074BA" w:rsidRDefault="005074BA">
      <w:pPr>
        <w:pStyle w:val="Corpsdetexte"/>
        <w:spacing w:before="1"/>
        <w:rPr>
          <w:rFonts w:ascii="Arial"/>
          <w:b/>
          <w:sz w:val="20"/>
        </w:rPr>
      </w:pPr>
    </w:p>
    <w:p w14:paraId="42FAC6B3" w14:textId="77777777" w:rsidR="005074BA" w:rsidRDefault="00F0000B">
      <w:pPr>
        <w:pStyle w:val="Paragraphedeliste"/>
        <w:numPr>
          <w:ilvl w:val="3"/>
          <w:numId w:val="91"/>
        </w:numPr>
        <w:tabs>
          <w:tab w:val="left" w:pos="3085"/>
        </w:tabs>
        <w:ind w:left="3084" w:hanging="669"/>
        <w:rPr>
          <w:sz w:val="20"/>
        </w:rPr>
      </w:pPr>
      <w:r>
        <w:rPr>
          <w:sz w:val="20"/>
          <w:u w:val="single"/>
        </w:rPr>
        <w:t>Sous-classe</w:t>
      </w:r>
      <w:r>
        <w:rPr>
          <w:spacing w:val="-3"/>
          <w:sz w:val="20"/>
          <w:u w:val="single"/>
        </w:rPr>
        <w:t xml:space="preserve"> </w:t>
      </w:r>
      <w:r>
        <w:rPr>
          <w:sz w:val="20"/>
          <w:u w:val="single"/>
        </w:rPr>
        <w:t>1 :</w:t>
      </w:r>
      <w:r>
        <w:rPr>
          <w:spacing w:val="-3"/>
          <w:sz w:val="20"/>
          <w:u w:val="single"/>
        </w:rPr>
        <w:t xml:space="preserve"> </w:t>
      </w:r>
      <w:r>
        <w:rPr>
          <w:sz w:val="20"/>
          <w:u w:val="single"/>
        </w:rPr>
        <w:t>commerce</w:t>
      </w:r>
      <w:r>
        <w:rPr>
          <w:spacing w:val="-2"/>
          <w:sz w:val="20"/>
          <w:u w:val="single"/>
        </w:rPr>
        <w:t xml:space="preserve"> </w:t>
      </w:r>
      <w:r>
        <w:rPr>
          <w:sz w:val="20"/>
          <w:u w:val="single"/>
        </w:rPr>
        <w:t>de</w:t>
      </w:r>
      <w:r>
        <w:rPr>
          <w:spacing w:val="-3"/>
          <w:sz w:val="20"/>
          <w:u w:val="single"/>
        </w:rPr>
        <w:t xml:space="preserve"> </w:t>
      </w:r>
      <w:r>
        <w:rPr>
          <w:sz w:val="20"/>
          <w:u w:val="single"/>
        </w:rPr>
        <w:t>détai</w:t>
      </w:r>
      <w:r>
        <w:rPr>
          <w:sz w:val="20"/>
        </w:rPr>
        <w:t>l</w:t>
      </w:r>
    </w:p>
    <w:p w14:paraId="29A59579" w14:textId="77777777" w:rsidR="005074BA" w:rsidRDefault="00F0000B">
      <w:pPr>
        <w:pStyle w:val="Paragraphedeliste"/>
        <w:numPr>
          <w:ilvl w:val="4"/>
          <w:numId w:val="91"/>
        </w:numPr>
        <w:tabs>
          <w:tab w:val="left" w:pos="4145"/>
          <w:tab w:val="left" w:pos="4864"/>
        </w:tabs>
        <w:spacing w:line="271" w:lineRule="auto"/>
        <w:ind w:left="4865" w:right="2141" w:hanging="864"/>
        <w:rPr>
          <w:sz w:val="18"/>
        </w:rPr>
      </w:pPr>
      <w:r>
        <w:rPr>
          <w:sz w:val="18"/>
        </w:rPr>
        <w:t>311</w:t>
      </w:r>
      <w:r>
        <w:rPr>
          <w:sz w:val="18"/>
        </w:rPr>
        <w:tab/>
        <w:t>Fabrication d'aliments (à la condition que l'activité occupe 6</w:t>
      </w:r>
      <w:r>
        <w:rPr>
          <w:spacing w:val="-47"/>
          <w:sz w:val="18"/>
        </w:rPr>
        <w:t xml:space="preserve"> </w:t>
      </w:r>
      <w:r>
        <w:rPr>
          <w:sz w:val="18"/>
        </w:rPr>
        <w:t>employés ou moins)</w:t>
      </w:r>
    </w:p>
    <w:p w14:paraId="506411A2" w14:textId="77777777" w:rsidR="005074BA" w:rsidRDefault="00F0000B">
      <w:pPr>
        <w:pStyle w:val="Paragraphedeliste"/>
        <w:numPr>
          <w:ilvl w:val="4"/>
          <w:numId w:val="91"/>
        </w:numPr>
        <w:tabs>
          <w:tab w:val="left" w:pos="4145"/>
        </w:tabs>
        <w:spacing w:before="4"/>
        <w:ind w:left="4145" w:hanging="144"/>
        <w:rPr>
          <w:sz w:val="18"/>
        </w:rPr>
      </w:pPr>
      <w:r>
        <w:rPr>
          <w:sz w:val="18"/>
        </w:rPr>
        <w:t>311320</w:t>
      </w:r>
      <w:r>
        <w:rPr>
          <w:spacing w:val="48"/>
          <w:sz w:val="18"/>
        </w:rPr>
        <w:t xml:space="preserve"> </w:t>
      </w:r>
      <w:r>
        <w:rPr>
          <w:sz w:val="18"/>
        </w:rPr>
        <w:t>Fabrication</w:t>
      </w:r>
      <w:r>
        <w:rPr>
          <w:spacing w:val="-2"/>
          <w:sz w:val="18"/>
        </w:rPr>
        <w:t xml:space="preserve"> </w:t>
      </w:r>
      <w:r>
        <w:rPr>
          <w:sz w:val="18"/>
        </w:rPr>
        <w:t>de</w:t>
      </w:r>
      <w:r>
        <w:rPr>
          <w:spacing w:val="-2"/>
          <w:sz w:val="18"/>
        </w:rPr>
        <w:t xml:space="preserve"> </w:t>
      </w:r>
      <w:r>
        <w:rPr>
          <w:sz w:val="18"/>
        </w:rPr>
        <w:t>chocolat</w:t>
      </w:r>
      <w:r>
        <w:rPr>
          <w:spacing w:val="-1"/>
          <w:sz w:val="18"/>
        </w:rPr>
        <w:t xml:space="preserve"> </w:t>
      </w:r>
      <w:r>
        <w:rPr>
          <w:sz w:val="18"/>
        </w:rPr>
        <w:t>et</w:t>
      </w:r>
      <w:r>
        <w:rPr>
          <w:spacing w:val="-2"/>
          <w:sz w:val="18"/>
        </w:rPr>
        <w:t xml:space="preserve"> </w:t>
      </w:r>
      <w:r>
        <w:rPr>
          <w:sz w:val="18"/>
        </w:rPr>
        <w:t>de</w:t>
      </w:r>
      <w:r>
        <w:rPr>
          <w:spacing w:val="-2"/>
          <w:sz w:val="18"/>
        </w:rPr>
        <w:t xml:space="preserve"> </w:t>
      </w:r>
      <w:r>
        <w:rPr>
          <w:sz w:val="18"/>
        </w:rPr>
        <w:t>confiseries</w:t>
      </w:r>
      <w:r>
        <w:rPr>
          <w:spacing w:val="-4"/>
          <w:sz w:val="18"/>
        </w:rPr>
        <w:t xml:space="preserve"> </w:t>
      </w:r>
      <w:r>
        <w:rPr>
          <w:sz w:val="18"/>
        </w:rPr>
        <w:t>à</w:t>
      </w:r>
      <w:r>
        <w:rPr>
          <w:spacing w:val="-1"/>
          <w:sz w:val="18"/>
        </w:rPr>
        <w:t xml:space="preserve"> </w:t>
      </w:r>
      <w:r>
        <w:rPr>
          <w:sz w:val="18"/>
        </w:rPr>
        <w:t>partir</w:t>
      </w:r>
      <w:r>
        <w:rPr>
          <w:spacing w:val="-4"/>
          <w:sz w:val="18"/>
        </w:rPr>
        <w:t xml:space="preserve"> </w:t>
      </w:r>
      <w:r>
        <w:rPr>
          <w:sz w:val="18"/>
        </w:rPr>
        <w:t>de</w:t>
      </w:r>
      <w:r>
        <w:rPr>
          <w:spacing w:val="-4"/>
          <w:sz w:val="18"/>
        </w:rPr>
        <w:t xml:space="preserve"> </w:t>
      </w:r>
      <w:r>
        <w:rPr>
          <w:sz w:val="18"/>
        </w:rPr>
        <w:t>fèves</w:t>
      </w:r>
      <w:r>
        <w:rPr>
          <w:spacing w:val="-1"/>
          <w:sz w:val="18"/>
        </w:rPr>
        <w:t xml:space="preserve"> </w:t>
      </w:r>
      <w:r>
        <w:rPr>
          <w:sz w:val="18"/>
        </w:rPr>
        <w:t>de</w:t>
      </w:r>
      <w:r>
        <w:rPr>
          <w:spacing w:val="-3"/>
          <w:sz w:val="18"/>
        </w:rPr>
        <w:t xml:space="preserve"> </w:t>
      </w:r>
      <w:r>
        <w:rPr>
          <w:sz w:val="18"/>
        </w:rPr>
        <w:t>cacao</w:t>
      </w:r>
    </w:p>
    <w:p w14:paraId="2A05430D" w14:textId="77777777" w:rsidR="005074BA" w:rsidRDefault="00F0000B">
      <w:pPr>
        <w:pStyle w:val="Paragraphedeliste"/>
        <w:numPr>
          <w:ilvl w:val="4"/>
          <w:numId w:val="91"/>
        </w:numPr>
        <w:tabs>
          <w:tab w:val="left" w:pos="4145"/>
        </w:tabs>
        <w:spacing w:before="29"/>
        <w:ind w:left="4145" w:hanging="144"/>
        <w:rPr>
          <w:sz w:val="18"/>
        </w:rPr>
      </w:pPr>
      <w:r>
        <w:rPr>
          <w:sz w:val="18"/>
        </w:rPr>
        <w:t>311811</w:t>
      </w:r>
      <w:r>
        <w:rPr>
          <w:spacing w:val="47"/>
          <w:sz w:val="18"/>
        </w:rPr>
        <w:t xml:space="preserve"> </w:t>
      </w:r>
      <w:r>
        <w:rPr>
          <w:sz w:val="18"/>
        </w:rPr>
        <w:t>Boulangeries</w:t>
      </w:r>
      <w:r>
        <w:rPr>
          <w:spacing w:val="-4"/>
          <w:sz w:val="18"/>
        </w:rPr>
        <w:t xml:space="preserve"> </w:t>
      </w:r>
      <w:r>
        <w:rPr>
          <w:sz w:val="18"/>
        </w:rPr>
        <w:t>de</w:t>
      </w:r>
      <w:r>
        <w:rPr>
          <w:spacing w:val="-2"/>
          <w:sz w:val="18"/>
        </w:rPr>
        <w:t xml:space="preserve"> </w:t>
      </w:r>
      <w:r>
        <w:rPr>
          <w:sz w:val="18"/>
        </w:rPr>
        <w:t>détail</w:t>
      </w:r>
    </w:p>
    <w:p w14:paraId="26EA2357" w14:textId="77777777" w:rsidR="005074BA" w:rsidRDefault="00F0000B">
      <w:pPr>
        <w:pStyle w:val="Paragraphedeliste"/>
        <w:numPr>
          <w:ilvl w:val="4"/>
          <w:numId w:val="91"/>
        </w:numPr>
        <w:tabs>
          <w:tab w:val="left" w:pos="4145"/>
        </w:tabs>
        <w:spacing w:before="29"/>
        <w:ind w:left="4145" w:hanging="144"/>
        <w:rPr>
          <w:sz w:val="18"/>
        </w:rPr>
      </w:pPr>
      <w:r>
        <w:rPr>
          <w:sz w:val="18"/>
        </w:rPr>
        <w:t>311823</w:t>
      </w:r>
      <w:r>
        <w:rPr>
          <w:spacing w:val="46"/>
          <w:sz w:val="18"/>
        </w:rPr>
        <w:t xml:space="preserve"> </w:t>
      </w:r>
      <w:r>
        <w:rPr>
          <w:sz w:val="18"/>
        </w:rPr>
        <w:t>Fabrication</w:t>
      </w:r>
      <w:r>
        <w:rPr>
          <w:spacing w:val="-3"/>
          <w:sz w:val="18"/>
        </w:rPr>
        <w:t xml:space="preserve"> </w:t>
      </w:r>
      <w:r>
        <w:rPr>
          <w:sz w:val="18"/>
        </w:rPr>
        <w:t>de</w:t>
      </w:r>
      <w:r>
        <w:rPr>
          <w:spacing w:val="-3"/>
          <w:sz w:val="18"/>
        </w:rPr>
        <w:t xml:space="preserve"> </w:t>
      </w:r>
      <w:r>
        <w:rPr>
          <w:sz w:val="18"/>
        </w:rPr>
        <w:t>pâtes</w:t>
      </w:r>
      <w:r>
        <w:rPr>
          <w:spacing w:val="-6"/>
          <w:sz w:val="18"/>
        </w:rPr>
        <w:t xml:space="preserve"> </w:t>
      </w:r>
      <w:r>
        <w:rPr>
          <w:sz w:val="18"/>
        </w:rPr>
        <w:t>alimentaires</w:t>
      </w:r>
      <w:r>
        <w:rPr>
          <w:spacing w:val="-2"/>
          <w:sz w:val="18"/>
        </w:rPr>
        <w:t xml:space="preserve"> </w:t>
      </w:r>
      <w:r>
        <w:rPr>
          <w:sz w:val="18"/>
        </w:rPr>
        <w:t>sèches</w:t>
      </w:r>
    </w:p>
    <w:p w14:paraId="7F5A7D5E" w14:textId="77777777" w:rsidR="005074BA" w:rsidRDefault="00F0000B">
      <w:pPr>
        <w:pStyle w:val="Paragraphedeliste"/>
        <w:numPr>
          <w:ilvl w:val="4"/>
          <w:numId w:val="91"/>
        </w:numPr>
        <w:tabs>
          <w:tab w:val="left" w:pos="4145"/>
          <w:tab w:val="left" w:pos="4848"/>
        </w:tabs>
        <w:spacing w:before="32"/>
        <w:ind w:left="4145" w:hanging="144"/>
        <w:rPr>
          <w:sz w:val="18"/>
        </w:rPr>
      </w:pPr>
      <w:r>
        <w:rPr>
          <w:sz w:val="18"/>
        </w:rPr>
        <w:t>31192</w:t>
      </w:r>
      <w:r>
        <w:rPr>
          <w:sz w:val="18"/>
        </w:rPr>
        <w:tab/>
        <w:t>Fabrication</w:t>
      </w:r>
      <w:r>
        <w:rPr>
          <w:spacing w:val="-3"/>
          <w:sz w:val="18"/>
        </w:rPr>
        <w:t xml:space="preserve"> </w:t>
      </w:r>
      <w:r>
        <w:rPr>
          <w:sz w:val="18"/>
        </w:rPr>
        <w:t>de</w:t>
      </w:r>
      <w:r>
        <w:rPr>
          <w:spacing w:val="-2"/>
          <w:sz w:val="18"/>
        </w:rPr>
        <w:t xml:space="preserve"> </w:t>
      </w:r>
      <w:r>
        <w:rPr>
          <w:sz w:val="18"/>
        </w:rPr>
        <w:t>thé</w:t>
      </w:r>
      <w:r>
        <w:rPr>
          <w:spacing w:val="-2"/>
          <w:sz w:val="18"/>
        </w:rPr>
        <w:t xml:space="preserve"> </w:t>
      </w:r>
      <w:r>
        <w:rPr>
          <w:sz w:val="18"/>
        </w:rPr>
        <w:t>ou</w:t>
      </w:r>
      <w:r>
        <w:rPr>
          <w:spacing w:val="-6"/>
          <w:sz w:val="18"/>
        </w:rPr>
        <w:t xml:space="preserve"> </w:t>
      </w:r>
      <w:r>
        <w:rPr>
          <w:sz w:val="18"/>
        </w:rPr>
        <w:t>de</w:t>
      </w:r>
      <w:r>
        <w:rPr>
          <w:spacing w:val="-2"/>
          <w:sz w:val="18"/>
        </w:rPr>
        <w:t xml:space="preserve"> </w:t>
      </w:r>
      <w:r>
        <w:rPr>
          <w:sz w:val="18"/>
        </w:rPr>
        <w:t>café</w:t>
      </w:r>
    </w:p>
    <w:p w14:paraId="4D888B44" w14:textId="77777777" w:rsidR="005074BA" w:rsidRDefault="00F0000B">
      <w:pPr>
        <w:pStyle w:val="Paragraphedeliste"/>
        <w:numPr>
          <w:ilvl w:val="4"/>
          <w:numId w:val="91"/>
        </w:numPr>
        <w:tabs>
          <w:tab w:val="left" w:pos="4145"/>
          <w:tab w:val="left" w:pos="4864"/>
        </w:tabs>
        <w:spacing w:before="29"/>
        <w:ind w:left="4145" w:hanging="144"/>
        <w:rPr>
          <w:sz w:val="18"/>
        </w:rPr>
      </w:pPr>
      <w:r>
        <w:rPr>
          <w:sz w:val="18"/>
        </w:rPr>
        <w:t>442</w:t>
      </w:r>
      <w:r>
        <w:rPr>
          <w:sz w:val="18"/>
        </w:rPr>
        <w:tab/>
        <w:t>Magasins</w:t>
      </w:r>
      <w:r>
        <w:rPr>
          <w:spacing w:val="-3"/>
          <w:sz w:val="18"/>
        </w:rPr>
        <w:t xml:space="preserve"> </w:t>
      </w:r>
      <w:r>
        <w:rPr>
          <w:sz w:val="18"/>
        </w:rPr>
        <w:t>de</w:t>
      </w:r>
      <w:r>
        <w:rPr>
          <w:spacing w:val="-3"/>
          <w:sz w:val="18"/>
        </w:rPr>
        <w:t xml:space="preserve"> </w:t>
      </w:r>
      <w:r>
        <w:rPr>
          <w:sz w:val="18"/>
        </w:rPr>
        <w:t>meubles</w:t>
      </w:r>
      <w:r>
        <w:rPr>
          <w:spacing w:val="-5"/>
          <w:sz w:val="18"/>
        </w:rPr>
        <w:t xml:space="preserve"> </w:t>
      </w:r>
      <w:r>
        <w:rPr>
          <w:sz w:val="18"/>
        </w:rPr>
        <w:t>et</w:t>
      </w:r>
      <w:r>
        <w:rPr>
          <w:spacing w:val="-3"/>
          <w:sz w:val="18"/>
        </w:rPr>
        <w:t xml:space="preserve"> </w:t>
      </w:r>
      <w:r>
        <w:rPr>
          <w:sz w:val="18"/>
        </w:rPr>
        <w:t>d'accessoires</w:t>
      </w:r>
      <w:r>
        <w:rPr>
          <w:spacing w:val="2"/>
          <w:sz w:val="18"/>
        </w:rPr>
        <w:t xml:space="preserve"> </w:t>
      </w:r>
      <w:r>
        <w:rPr>
          <w:sz w:val="18"/>
        </w:rPr>
        <w:t>de</w:t>
      </w:r>
      <w:r>
        <w:rPr>
          <w:spacing w:val="-5"/>
          <w:sz w:val="18"/>
        </w:rPr>
        <w:t xml:space="preserve"> </w:t>
      </w:r>
      <w:r>
        <w:rPr>
          <w:sz w:val="18"/>
        </w:rPr>
        <w:t>maison</w:t>
      </w:r>
    </w:p>
    <w:p w14:paraId="0A537CF5" w14:textId="77777777" w:rsidR="005074BA" w:rsidRDefault="00F0000B">
      <w:pPr>
        <w:pStyle w:val="Paragraphedeliste"/>
        <w:numPr>
          <w:ilvl w:val="4"/>
          <w:numId w:val="91"/>
        </w:numPr>
        <w:tabs>
          <w:tab w:val="left" w:pos="4145"/>
          <w:tab w:val="left" w:pos="4864"/>
        </w:tabs>
        <w:spacing w:before="29"/>
        <w:ind w:left="4145" w:hanging="144"/>
        <w:rPr>
          <w:sz w:val="18"/>
        </w:rPr>
      </w:pPr>
      <w:r>
        <w:rPr>
          <w:sz w:val="18"/>
        </w:rPr>
        <w:t>443</w:t>
      </w:r>
      <w:r>
        <w:rPr>
          <w:sz w:val="18"/>
        </w:rPr>
        <w:tab/>
        <w:t>Magasins</w:t>
      </w:r>
      <w:r>
        <w:rPr>
          <w:spacing w:val="-4"/>
          <w:sz w:val="18"/>
        </w:rPr>
        <w:t xml:space="preserve"> </w:t>
      </w:r>
      <w:r>
        <w:rPr>
          <w:sz w:val="18"/>
        </w:rPr>
        <w:t>d'appareils</w:t>
      </w:r>
      <w:r>
        <w:rPr>
          <w:spacing w:val="-3"/>
          <w:sz w:val="18"/>
        </w:rPr>
        <w:t xml:space="preserve"> </w:t>
      </w:r>
      <w:r>
        <w:rPr>
          <w:sz w:val="18"/>
        </w:rPr>
        <w:t>électroniques</w:t>
      </w:r>
      <w:r>
        <w:rPr>
          <w:spacing w:val="-6"/>
          <w:sz w:val="18"/>
        </w:rPr>
        <w:t xml:space="preserve"> </w:t>
      </w:r>
      <w:r>
        <w:rPr>
          <w:sz w:val="18"/>
        </w:rPr>
        <w:t>et</w:t>
      </w:r>
      <w:r>
        <w:rPr>
          <w:spacing w:val="-5"/>
          <w:sz w:val="18"/>
        </w:rPr>
        <w:t xml:space="preserve"> </w:t>
      </w:r>
      <w:r>
        <w:rPr>
          <w:sz w:val="18"/>
        </w:rPr>
        <w:t>ménagers</w:t>
      </w:r>
    </w:p>
    <w:p w14:paraId="3FED80E5" w14:textId="77777777" w:rsidR="005074BA" w:rsidRDefault="00F0000B">
      <w:pPr>
        <w:pStyle w:val="Paragraphedeliste"/>
        <w:numPr>
          <w:ilvl w:val="4"/>
          <w:numId w:val="91"/>
        </w:numPr>
        <w:tabs>
          <w:tab w:val="left" w:pos="4145"/>
          <w:tab w:val="left" w:pos="4864"/>
        </w:tabs>
        <w:spacing w:before="29" w:line="273" w:lineRule="auto"/>
        <w:ind w:left="4865" w:right="2282" w:hanging="864"/>
        <w:rPr>
          <w:sz w:val="18"/>
        </w:rPr>
      </w:pPr>
      <w:r>
        <w:rPr>
          <w:sz w:val="18"/>
        </w:rPr>
        <w:t>444</w:t>
      </w:r>
      <w:r>
        <w:rPr>
          <w:sz w:val="18"/>
        </w:rPr>
        <w:tab/>
        <w:t>Marchands</w:t>
      </w:r>
      <w:r>
        <w:rPr>
          <w:spacing w:val="-1"/>
          <w:sz w:val="18"/>
        </w:rPr>
        <w:t xml:space="preserve"> </w:t>
      </w:r>
      <w:r>
        <w:rPr>
          <w:sz w:val="18"/>
        </w:rPr>
        <w:t>de</w:t>
      </w:r>
      <w:r>
        <w:rPr>
          <w:spacing w:val="-2"/>
          <w:sz w:val="18"/>
        </w:rPr>
        <w:t xml:space="preserve"> </w:t>
      </w:r>
      <w:r>
        <w:rPr>
          <w:sz w:val="18"/>
        </w:rPr>
        <w:t>matériaux</w:t>
      </w:r>
      <w:r>
        <w:rPr>
          <w:spacing w:val="-6"/>
          <w:sz w:val="18"/>
        </w:rPr>
        <w:t xml:space="preserve"> </w:t>
      </w:r>
      <w:r>
        <w:rPr>
          <w:sz w:val="18"/>
        </w:rPr>
        <w:t>de</w:t>
      </w:r>
      <w:r>
        <w:rPr>
          <w:spacing w:val="-1"/>
          <w:sz w:val="18"/>
        </w:rPr>
        <w:t xml:space="preserve"> </w:t>
      </w:r>
      <w:r>
        <w:rPr>
          <w:sz w:val="18"/>
        </w:rPr>
        <w:t>construction</w:t>
      </w:r>
      <w:r>
        <w:rPr>
          <w:spacing w:val="-4"/>
          <w:sz w:val="18"/>
        </w:rPr>
        <w:t xml:space="preserve"> </w:t>
      </w:r>
      <w:r>
        <w:rPr>
          <w:sz w:val="18"/>
        </w:rPr>
        <w:t>et</w:t>
      </w:r>
      <w:r>
        <w:rPr>
          <w:spacing w:val="-2"/>
          <w:sz w:val="18"/>
        </w:rPr>
        <w:t xml:space="preserve"> </w:t>
      </w:r>
      <w:r>
        <w:rPr>
          <w:sz w:val="18"/>
        </w:rPr>
        <w:t>de</w:t>
      </w:r>
      <w:r>
        <w:rPr>
          <w:spacing w:val="-4"/>
          <w:sz w:val="18"/>
        </w:rPr>
        <w:t xml:space="preserve"> </w:t>
      </w:r>
      <w:r>
        <w:rPr>
          <w:sz w:val="18"/>
        </w:rPr>
        <w:t>matériel</w:t>
      </w:r>
      <w:r>
        <w:rPr>
          <w:spacing w:val="-1"/>
          <w:sz w:val="18"/>
        </w:rPr>
        <w:t xml:space="preserve"> </w:t>
      </w:r>
      <w:r>
        <w:rPr>
          <w:sz w:val="18"/>
        </w:rPr>
        <w:t>et</w:t>
      </w:r>
      <w:r>
        <w:rPr>
          <w:spacing w:val="-47"/>
          <w:sz w:val="18"/>
        </w:rPr>
        <w:t xml:space="preserve"> </w:t>
      </w:r>
      <w:r>
        <w:rPr>
          <w:sz w:val="18"/>
        </w:rPr>
        <w:t>fournitures de</w:t>
      </w:r>
      <w:r>
        <w:rPr>
          <w:spacing w:val="-2"/>
          <w:sz w:val="18"/>
        </w:rPr>
        <w:t xml:space="preserve"> </w:t>
      </w:r>
      <w:r>
        <w:rPr>
          <w:sz w:val="18"/>
        </w:rPr>
        <w:t>jardinage</w:t>
      </w:r>
    </w:p>
    <w:p w14:paraId="1576AC62" w14:textId="77777777" w:rsidR="005074BA" w:rsidRDefault="00F0000B">
      <w:pPr>
        <w:pStyle w:val="Paragraphedeliste"/>
        <w:numPr>
          <w:ilvl w:val="4"/>
          <w:numId w:val="91"/>
        </w:numPr>
        <w:tabs>
          <w:tab w:val="left" w:pos="4145"/>
          <w:tab w:val="left" w:pos="4864"/>
        </w:tabs>
        <w:spacing w:before="2"/>
        <w:ind w:left="4145" w:hanging="144"/>
        <w:rPr>
          <w:sz w:val="18"/>
        </w:rPr>
      </w:pPr>
      <w:r>
        <w:rPr>
          <w:sz w:val="18"/>
        </w:rPr>
        <w:t>445</w:t>
      </w:r>
      <w:r>
        <w:rPr>
          <w:sz w:val="18"/>
        </w:rPr>
        <w:tab/>
        <w:t>Magasins</w:t>
      </w:r>
      <w:r>
        <w:rPr>
          <w:spacing w:val="-4"/>
          <w:sz w:val="18"/>
        </w:rPr>
        <w:t xml:space="preserve"> </w:t>
      </w:r>
      <w:r>
        <w:rPr>
          <w:sz w:val="18"/>
        </w:rPr>
        <w:t>d'alimentation</w:t>
      </w:r>
    </w:p>
    <w:p w14:paraId="04BFE141" w14:textId="77777777" w:rsidR="005074BA" w:rsidRDefault="00F0000B">
      <w:pPr>
        <w:pStyle w:val="Paragraphedeliste"/>
        <w:numPr>
          <w:ilvl w:val="4"/>
          <w:numId w:val="91"/>
        </w:numPr>
        <w:tabs>
          <w:tab w:val="left" w:pos="4145"/>
          <w:tab w:val="left" w:pos="4864"/>
        </w:tabs>
        <w:spacing w:before="30"/>
        <w:ind w:left="4145" w:hanging="144"/>
        <w:rPr>
          <w:sz w:val="18"/>
        </w:rPr>
      </w:pPr>
      <w:r>
        <w:rPr>
          <w:sz w:val="18"/>
        </w:rPr>
        <w:t>446</w:t>
      </w:r>
      <w:r>
        <w:rPr>
          <w:sz w:val="18"/>
        </w:rPr>
        <w:tab/>
        <w:t>Magasins</w:t>
      </w:r>
      <w:r>
        <w:rPr>
          <w:spacing w:val="-1"/>
          <w:sz w:val="18"/>
        </w:rPr>
        <w:t xml:space="preserve"> </w:t>
      </w:r>
      <w:r>
        <w:rPr>
          <w:sz w:val="18"/>
        </w:rPr>
        <w:t>de</w:t>
      </w:r>
      <w:r>
        <w:rPr>
          <w:spacing w:val="-2"/>
          <w:sz w:val="18"/>
        </w:rPr>
        <w:t xml:space="preserve"> </w:t>
      </w:r>
      <w:r>
        <w:rPr>
          <w:sz w:val="18"/>
        </w:rPr>
        <w:t>produits</w:t>
      </w:r>
      <w:r>
        <w:rPr>
          <w:spacing w:val="-1"/>
          <w:sz w:val="18"/>
        </w:rPr>
        <w:t xml:space="preserve"> </w:t>
      </w:r>
      <w:r>
        <w:rPr>
          <w:sz w:val="18"/>
        </w:rPr>
        <w:t>de</w:t>
      </w:r>
      <w:r>
        <w:rPr>
          <w:spacing w:val="-1"/>
          <w:sz w:val="18"/>
        </w:rPr>
        <w:t xml:space="preserve"> </w:t>
      </w:r>
      <w:r>
        <w:rPr>
          <w:sz w:val="18"/>
        </w:rPr>
        <w:t>santé</w:t>
      </w:r>
      <w:r>
        <w:rPr>
          <w:spacing w:val="-4"/>
          <w:sz w:val="18"/>
        </w:rPr>
        <w:t xml:space="preserve"> </w:t>
      </w:r>
      <w:r>
        <w:rPr>
          <w:sz w:val="18"/>
        </w:rPr>
        <w:t>et</w:t>
      </w:r>
      <w:r>
        <w:rPr>
          <w:spacing w:val="-2"/>
          <w:sz w:val="18"/>
        </w:rPr>
        <w:t xml:space="preserve"> </w:t>
      </w:r>
      <w:r>
        <w:rPr>
          <w:sz w:val="18"/>
        </w:rPr>
        <w:t>de</w:t>
      </w:r>
      <w:r>
        <w:rPr>
          <w:spacing w:val="-4"/>
          <w:sz w:val="18"/>
        </w:rPr>
        <w:t xml:space="preserve"> </w:t>
      </w:r>
      <w:r>
        <w:rPr>
          <w:sz w:val="18"/>
        </w:rPr>
        <w:t>soins</w:t>
      </w:r>
      <w:r>
        <w:rPr>
          <w:spacing w:val="-3"/>
          <w:sz w:val="18"/>
        </w:rPr>
        <w:t xml:space="preserve"> </w:t>
      </w:r>
      <w:r>
        <w:rPr>
          <w:sz w:val="18"/>
        </w:rPr>
        <w:t>personnels</w:t>
      </w:r>
    </w:p>
    <w:p w14:paraId="50313030" w14:textId="77777777" w:rsidR="005074BA" w:rsidRDefault="00F0000B">
      <w:pPr>
        <w:pStyle w:val="Paragraphedeliste"/>
        <w:numPr>
          <w:ilvl w:val="4"/>
          <w:numId w:val="91"/>
        </w:numPr>
        <w:tabs>
          <w:tab w:val="left" w:pos="4145"/>
          <w:tab w:val="left" w:pos="4864"/>
        </w:tabs>
        <w:spacing w:before="29" w:line="271" w:lineRule="auto"/>
        <w:ind w:left="4865" w:right="2429" w:hanging="864"/>
        <w:rPr>
          <w:rFonts w:ascii="Arial" w:hAnsi="Arial"/>
          <w:i/>
          <w:sz w:val="18"/>
        </w:rPr>
      </w:pPr>
      <w:r>
        <w:rPr>
          <w:sz w:val="18"/>
        </w:rPr>
        <w:t>447</w:t>
      </w:r>
      <w:r>
        <w:rPr>
          <w:sz w:val="18"/>
        </w:rPr>
        <w:tab/>
        <w:t>Stations-service</w:t>
      </w:r>
      <w:r>
        <w:rPr>
          <w:spacing w:val="-5"/>
          <w:sz w:val="18"/>
        </w:rPr>
        <w:t xml:space="preserve"> </w:t>
      </w:r>
      <w:r>
        <w:rPr>
          <w:sz w:val="18"/>
        </w:rPr>
        <w:t>(</w:t>
      </w:r>
      <w:r>
        <w:rPr>
          <w:rFonts w:ascii="Arial" w:hAnsi="Arial"/>
          <w:i/>
          <w:sz w:val="18"/>
        </w:rPr>
        <w:t>à</w:t>
      </w:r>
      <w:r>
        <w:rPr>
          <w:rFonts w:ascii="Arial" w:hAnsi="Arial"/>
          <w:i/>
          <w:spacing w:val="-2"/>
          <w:sz w:val="18"/>
        </w:rPr>
        <w:t xml:space="preserve"> </w:t>
      </w:r>
      <w:r>
        <w:rPr>
          <w:rFonts w:ascii="Arial" w:hAnsi="Arial"/>
          <w:i/>
          <w:sz w:val="18"/>
        </w:rPr>
        <w:t>l'exclusion</w:t>
      </w:r>
      <w:r>
        <w:rPr>
          <w:rFonts w:ascii="Arial" w:hAnsi="Arial"/>
          <w:i/>
          <w:spacing w:val="-7"/>
          <w:sz w:val="18"/>
        </w:rPr>
        <w:t xml:space="preserve"> </w:t>
      </w:r>
      <w:r>
        <w:rPr>
          <w:rFonts w:ascii="Arial" w:hAnsi="Arial"/>
          <w:i/>
          <w:sz w:val="18"/>
        </w:rPr>
        <w:t>des</w:t>
      </w:r>
      <w:r>
        <w:rPr>
          <w:rFonts w:ascii="Arial" w:hAnsi="Arial"/>
          <w:i/>
          <w:spacing w:val="-3"/>
          <w:sz w:val="18"/>
        </w:rPr>
        <w:t xml:space="preserve"> </w:t>
      </w:r>
      <w:r>
        <w:rPr>
          <w:rFonts w:ascii="Arial" w:hAnsi="Arial"/>
          <w:i/>
          <w:sz w:val="18"/>
        </w:rPr>
        <w:t>ateliers</w:t>
      </w:r>
      <w:r>
        <w:rPr>
          <w:rFonts w:ascii="Arial" w:hAnsi="Arial"/>
          <w:i/>
          <w:spacing w:val="-5"/>
          <w:sz w:val="18"/>
        </w:rPr>
        <w:t xml:space="preserve"> </w:t>
      </w:r>
      <w:r>
        <w:rPr>
          <w:rFonts w:ascii="Arial" w:hAnsi="Arial"/>
          <w:i/>
          <w:sz w:val="18"/>
        </w:rPr>
        <w:t>de</w:t>
      </w:r>
      <w:r>
        <w:rPr>
          <w:rFonts w:ascii="Arial" w:hAnsi="Arial"/>
          <w:i/>
          <w:spacing w:val="-3"/>
          <w:sz w:val="18"/>
        </w:rPr>
        <w:t xml:space="preserve"> </w:t>
      </w:r>
      <w:r>
        <w:rPr>
          <w:rFonts w:ascii="Arial" w:hAnsi="Arial"/>
          <w:i/>
          <w:sz w:val="18"/>
        </w:rPr>
        <w:t>réparation</w:t>
      </w:r>
      <w:r>
        <w:rPr>
          <w:rFonts w:ascii="Arial" w:hAnsi="Arial"/>
          <w:i/>
          <w:spacing w:val="-47"/>
          <w:sz w:val="18"/>
        </w:rPr>
        <w:t xml:space="preserve"> </w:t>
      </w:r>
      <w:r>
        <w:rPr>
          <w:rFonts w:ascii="Arial" w:hAnsi="Arial"/>
          <w:i/>
          <w:sz w:val="18"/>
        </w:rPr>
        <w:t>automobile)</w:t>
      </w:r>
    </w:p>
    <w:p w14:paraId="0A127669" w14:textId="77777777" w:rsidR="005074BA" w:rsidRDefault="00F0000B">
      <w:pPr>
        <w:pStyle w:val="Paragraphedeliste"/>
        <w:numPr>
          <w:ilvl w:val="4"/>
          <w:numId w:val="91"/>
        </w:numPr>
        <w:tabs>
          <w:tab w:val="left" w:pos="4145"/>
          <w:tab w:val="left" w:pos="4864"/>
        </w:tabs>
        <w:spacing w:before="7"/>
        <w:ind w:left="4145" w:hanging="144"/>
        <w:rPr>
          <w:sz w:val="18"/>
        </w:rPr>
      </w:pPr>
      <w:r>
        <w:rPr>
          <w:sz w:val="18"/>
        </w:rPr>
        <w:t>448</w:t>
      </w:r>
      <w:r>
        <w:rPr>
          <w:sz w:val="18"/>
        </w:rPr>
        <w:tab/>
        <w:t>Magasins</w:t>
      </w:r>
      <w:r>
        <w:rPr>
          <w:spacing w:val="-3"/>
          <w:sz w:val="18"/>
        </w:rPr>
        <w:t xml:space="preserve"> </w:t>
      </w:r>
      <w:r>
        <w:rPr>
          <w:sz w:val="18"/>
        </w:rPr>
        <w:t>de</w:t>
      </w:r>
      <w:r>
        <w:rPr>
          <w:spacing w:val="-3"/>
          <w:sz w:val="18"/>
        </w:rPr>
        <w:t xml:space="preserve"> </w:t>
      </w:r>
      <w:r>
        <w:rPr>
          <w:sz w:val="18"/>
        </w:rPr>
        <w:t>vêtements</w:t>
      </w:r>
      <w:r>
        <w:rPr>
          <w:spacing w:val="-3"/>
          <w:sz w:val="18"/>
        </w:rPr>
        <w:t xml:space="preserve"> </w:t>
      </w:r>
      <w:r>
        <w:rPr>
          <w:sz w:val="18"/>
        </w:rPr>
        <w:t>et</w:t>
      </w:r>
      <w:r>
        <w:rPr>
          <w:spacing w:val="-5"/>
          <w:sz w:val="18"/>
        </w:rPr>
        <w:t xml:space="preserve"> </w:t>
      </w:r>
      <w:r>
        <w:rPr>
          <w:sz w:val="18"/>
        </w:rPr>
        <w:t>d'accessoires</w:t>
      </w:r>
      <w:r>
        <w:rPr>
          <w:spacing w:val="-2"/>
          <w:sz w:val="18"/>
        </w:rPr>
        <w:t xml:space="preserve"> </w:t>
      </w:r>
      <w:r>
        <w:rPr>
          <w:sz w:val="18"/>
        </w:rPr>
        <w:t>vestimentaires</w:t>
      </w:r>
    </w:p>
    <w:p w14:paraId="01554CE0" w14:textId="77777777" w:rsidR="005074BA" w:rsidRDefault="00F0000B">
      <w:pPr>
        <w:pStyle w:val="Paragraphedeliste"/>
        <w:numPr>
          <w:ilvl w:val="4"/>
          <w:numId w:val="91"/>
        </w:numPr>
        <w:tabs>
          <w:tab w:val="left" w:pos="4145"/>
          <w:tab w:val="left" w:pos="4864"/>
        </w:tabs>
        <w:spacing w:before="29" w:line="271" w:lineRule="auto"/>
        <w:ind w:left="4865" w:right="1615" w:hanging="864"/>
        <w:rPr>
          <w:sz w:val="18"/>
        </w:rPr>
      </w:pPr>
      <w:r>
        <w:rPr>
          <w:sz w:val="18"/>
        </w:rPr>
        <w:t>451</w:t>
      </w:r>
      <w:r>
        <w:rPr>
          <w:sz w:val="18"/>
        </w:rPr>
        <w:tab/>
        <w:t>Magasins d'articles de sports, d'articles de passe-temps, d'articles</w:t>
      </w:r>
      <w:r>
        <w:rPr>
          <w:spacing w:val="-47"/>
          <w:sz w:val="18"/>
        </w:rPr>
        <w:t xml:space="preserve"> </w:t>
      </w:r>
      <w:r>
        <w:rPr>
          <w:sz w:val="18"/>
        </w:rPr>
        <w:t>de</w:t>
      </w:r>
      <w:r>
        <w:rPr>
          <w:spacing w:val="-1"/>
          <w:sz w:val="18"/>
        </w:rPr>
        <w:t xml:space="preserve"> </w:t>
      </w:r>
      <w:r>
        <w:rPr>
          <w:sz w:val="18"/>
        </w:rPr>
        <w:t>musique</w:t>
      </w:r>
      <w:r>
        <w:rPr>
          <w:spacing w:val="-2"/>
          <w:sz w:val="18"/>
        </w:rPr>
        <w:t xml:space="preserve"> </w:t>
      </w:r>
      <w:r>
        <w:rPr>
          <w:sz w:val="18"/>
        </w:rPr>
        <w:t>et de livres</w:t>
      </w:r>
    </w:p>
    <w:p w14:paraId="4072DFBA" w14:textId="77777777" w:rsidR="005074BA" w:rsidRDefault="00F0000B">
      <w:pPr>
        <w:pStyle w:val="Paragraphedeliste"/>
        <w:numPr>
          <w:ilvl w:val="4"/>
          <w:numId w:val="91"/>
        </w:numPr>
        <w:tabs>
          <w:tab w:val="left" w:pos="4145"/>
          <w:tab w:val="left" w:pos="4864"/>
        </w:tabs>
        <w:spacing w:before="4"/>
        <w:ind w:left="4145" w:hanging="144"/>
        <w:rPr>
          <w:sz w:val="18"/>
        </w:rPr>
      </w:pPr>
      <w:r>
        <w:rPr>
          <w:sz w:val="18"/>
        </w:rPr>
        <w:t>452</w:t>
      </w:r>
      <w:r>
        <w:rPr>
          <w:sz w:val="18"/>
        </w:rPr>
        <w:tab/>
        <w:t>Magasins</w:t>
      </w:r>
      <w:r>
        <w:rPr>
          <w:spacing w:val="-3"/>
          <w:sz w:val="18"/>
        </w:rPr>
        <w:t xml:space="preserve"> </w:t>
      </w:r>
      <w:r>
        <w:rPr>
          <w:sz w:val="18"/>
        </w:rPr>
        <w:t>de</w:t>
      </w:r>
      <w:r>
        <w:rPr>
          <w:spacing w:val="-3"/>
          <w:sz w:val="18"/>
        </w:rPr>
        <w:t xml:space="preserve"> </w:t>
      </w:r>
      <w:r>
        <w:rPr>
          <w:sz w:val="18"/>
        </w:rPr>
        <w:t>fournitures</w:t>
      </w:r>
      <w:r>
        <w:rPr>
          <w:spacing w:val="-2"/>
          <w:sz w:val="18"/>
        </w:rPr>
        <w:t xml:space="preserve"> </w:t>
      </w:r>
      <w:r>
        <w:rPr>
          <w:sz w:val="18"/>
        </w:rPr>
        <w:t>de</w:t>
      </w:r>
      <w:r>
        <w:rPr>
          <w:spacing w:val="-5"/>
          <w:sz w:val="18"/>
        </w:rPr>
        <w:t xml:space="preserve"> </w:t>
      </w:r>
      <w:r>
        <w:rPr>
          <w:sz w:val="18"/>
        </w:rPr>
        <w:t>tout</w:t>
      </w:r>
      <w:r>
        <w:rPr>
          <w:spacing w:val="-3"/>
          <w:sz w:val="18"/>
        </w:rPr>
        <w:t xml:space="preserve"> </w:t>
      </w:r>
      <w:r>
        <w:rPr>
          <w:sz w:val="18"/>
        </w:rPr>
        <w:t>genre</w:t>
      </w:r>
    </w:p>
    <w:p w14:paraId="11FDBED0" w14:textId="77777777" w:rsidR="005074BA" w:rsidRDefault="00F0000B">
      <w:pPr>
        <w:pStyle w:val="Paragraphedeliste"/>
        <w:numPr>
          <w:ilvl w:val="4"/>
          <w:numId w:val="91"/>
        </w:numPr>
        <w:tabs>
          <w:tab w:val="left" w:pos="4145"/>
          <w:tab w:val="left" w:pos="4864"/>
        </w:tabs>
        <w:spacing w:before="31"/>
        <w:ind w:left="4145" w:hanging="144"/>
        <w:rPr>
          <w:sz w:val="18"/>
        </w:rPr>
      </w:pPr>
      <w:r>
        <w:rPr>
          <w:sz w:val="18"/>
        </w:rPr>
        <w:t>453</w:t>
      </w:r>
      <w:r>
        <w:rPr>
          <w:sz w:val="18"/>
        </w:rPr>
        <w:tab/>
        <w:t>Magasins</w:t>
      </w:r>
      <w:r>
        <w:rPr>
          <w:spacing w:val="-4"/>
          <w:sz w:val="18"/>
        </w:rPr>
        <w:t xml:space="preserve"> </w:t>
      </w:r>
      <w:r>
        <w:rPr>
          <w:sz w:val="18"/>
        </w:rPr>
        <w:t>de</w:t>
      </w:r>
      <w:r>
        <w:rPr>
          <w:spacing w:val="-4"/>
          <w:sz w:val="18"/>
        </w:rPr>
        <w:t xml:space="preserve"> </w:t>
      </w:r>
      <w:r>
        <w:rPr>
          <w:sz w:val="18"/>
        </w:rPr>
        <w:t>détail</w:t>
      </w:r>
      <w:r>
        <w:rPr>
          <w:spacing w:val="-5"/>
          <w:sz w:val="18"/>
        </w:rPr>
        <w:t xml:space="preserve"> </w:t>
      </w:r>
      <w:r>
        <w:rPr>
          <w:sz w:val="18"/>
        </w:rPr>
        <w:t>divers</w:t>
      </w:r>
    </w:p>
    <w:p w14:paraId="4E8DE124" w14:textId="77777777" w:rsidR="005074BA" w:rsidRDefault="00F0000B">
      <w:pPr>
        <w:pStyle w:val="Paragraphedeliste"/>
        <w:numPr>
          <w:ilvl w:val="4"/>
          <w:numId w:val="91"/>
        </w:numPr>
        <w:tabs>
          <w:tab w:val="left" w:pos="4145"/>
          <w:tab w:val="left" w:pos="4864"/>
        </w:tabs>
        <w:spacing w:before="29"/>
        <w:ind w:left="4145" w:hanging="144"/>
        <w:rPr>
          <w:sz w:val="18"/>
        </w:rPr>
      </w:pPr>
      <w:r>
        <w:rPr>
          <w:sz w:val="18"/>
        </w:rPr>
        <w:t>454</w:t>
      </w:r>
      <w:r>
        <w:rPr>
          <w:sz w:val="18"/>
        </w:rPr>
        <w:tab/>
        <w:t>Détaillants</w:t>
      </w:r>
      <w:r>
        <w:rPr>
          <w:spacing w:val="-4"/>
          <w:sz w:val="18"/>
        </w:rPr>
        <w:t xml:space="preserve"> </w:t>
      </w:r>
      <w:r>
        <w:rPr>
          <w:sz w:val="18"/>
        </w:rPr>
        <w:t>hors</w:t>
      </w:r>
      <w:r>
        <w:rPr>
          <w:spacing w:val="-5"/>
          <w:sz w:val="18"/>
        </w:rPr>
        <w:t xml:space="preserve"> </w:t>
      </w:r>
      <w:r>
        <w:rPr>
          <w:sz w:val="18"/>
        </w:rPr>
        <w:t>magasin</w:t>
      </w:r>
    </w:p>
    <w:p w14:paraId="34030908" w14:textId="77777777" w:rsidR="005074BA" w:rsidRDefault="005074BA">
      <w:pPr>
        <w:pStyle w:val="Corpsdetexte"/>
        <w:spacing w:before="7"/>
        <w:rPr>
          <w:sz w:val="22"/>
        </w:rPr>
      </w:pPr>
    </w:p>
    <w:p w14:paraId="737E4168" w14:textId="77777777" w:rsidR="005074BA" w:rsidRDefault="00F0000B">
      <w:pPr>
        <w:pStyle w:val="Paragraphedeliste"/>
        <w:numPr>
          <w:ilvl w:val="3"/>
          <w:numId w:val="91"/>
        </w:numPr>
        <w:tabs>
          <w:tab w:val="left" w:pos="3085"/>
        </w:tabs>
        <w:ind w:left="3084" w:hanging="669"/>
        <w:rPr>
          <w:sz w:val="20"/>
        </w:rPr>
      </w:pPr>
      <w:r>
        <w:rPr>
          <w:sz w:val="20"/>
          <w:u w:val="single"/>
        </w:rPr>
        <w:t>Sous-classe</w:t>
      </w:r>
      <w:r>
        <w:rPr>
          <w:spacing w:val="-3"/>
          <w:sz w:val="20"/>
          <w:u w:val="single"/>
        </w:rPr>
        <w:t xml:space="preserve"> </w:t>
      </w:r>
      <w:r>
        <w:rPr>
          <w:sz w:val="20"/>
          <w:u w:val="single"/>
        </w:rPr>
        <w:t>2 :</w:t>
      </w:r>
      <w:r>
        <w:rPr>
          <w:spacing w:val="-3"/>
          <w:sz w:val="20"/>
          <w:u w:val="single"/>
        </w:rPr>
        <w:t xml:space="preserve"> </w:t>
      </w:r>
      <w:r>
        <w:rPr>
          <w:sz w:val="20"/>
          <w:u w:val="single"/>
        </w:rPr>
        <w:t>commerce</w:t>
      </w:r>
      <w:r>
        <w:rPr>
          <w:spacing w:val="-2"/>
          <w:sz w:val="20"/>
          <w:u w:val="single"/>
        </w:rPr>
        <w:t xml:space="preserve"> </w:t>
      </w:r>
      <w:r>
        <w:rPr>
          <w:sz w:val="20"/>
          <w:u w:val="single"/>
        </w:rPr>
        <w:t>de</w:t>
      </w:r>
      <w:r>
        <w:rPr>
          <w:spacing w:val="-2"/>
          <w:sz w:val="20"/>
          <w:u w:val="single"/>
        </w:rPr>
        <w:t xml:space="preserve"> </w:t>
      </w:r>
      <w:r>
        <w:rPr>
          <w:sz w:val="20"/>
          <w:u w:val="single"/>
        </w:rPr>
        <w:t>gros</w:t>
      </w:r>
    </w:p>
    <w:p w14:paraId="4DA03A40" w14:textId="77777777" w:rsidR="005074BA" w:rsidRDefault="00F0000B">
      <w:pPr>
        <w:pStyle w:val="Paragraphedeliste"/>
        <w:numPr>
          <w:ilvl w:val="4"/>
          <w:numId w:val="91"/>
        </w:numPr>
        <w:tabs>
          <w:tab w:val="left" w:pos="4148"/>
          <w:tab w:val="left" w:pos="4850"/>
        </w:tabs>
        <w:ind w:left="4147" w:hanging="143"/>
        <w:rPr>
          <w:sz w:val="18"/>
        </w:rPr>
      </w:pPr>
      <w:r>
        <w:rPr>
          <w:sz w:val="18"/>
        </w:rPr>
        <w:t>41</w:t>
      </w:r>
      <w:r>
        <w:rPr>
          <w:sz w:val="18"/>
        </w:rPr>
        <w:tab/>
        <w:t>Commerce</w:t>
      </w:r>
      <w:r>
        <w:rPr>
          <w:spacing w:val="-3"/>
          <w:sz w:val="18"/>
        </w:rPr>
        <w:t xml:space="preserve"> </w:t>
      </w:r>
      <w:r>
        <w:rPr>
          <w:sz w:val="18"/>
        </w:rPr>
        <w:t>de</w:t>
      </w:r>
      <w:r>
        <w:rPr>
          <w:spacing w:val="-3"/>
          <w:sz w:val="18"/>
        </w:rPr>
        <w:t xml:space="preserve"> </w:t>
      </w:r>
      <w:r>
        <w:rPr>
          <w:sz w:val="18"/>
        </w:rPr>
        <w:t>gros</w:t>
      </w:r>
    </w:p>
    <w:p w14:paraId="16E792AD" w14:textId="77777777" w:rsidR="005074BA" w:rsidRDefault="00F0000B">
      <w:pPr>
        <w:pStyle w:val="Paragraphedeliste"/>
        <w:numPr>
          <w:ilvl w:val="4"/>
          <w:numId w:val="91"/>
        </w:numPr>
        <w:tabs>
          <w:tab w:val="left" w:pos="4145"/>
          <w:tab w:val="left" w:pos="4848"/>
        </w:tabs>
        <w:spacing w:before="29"/>
        <w:ind w:left="4145" w:hanging="144"/>
        <w:rPr>
          <w:sz w:val="18"/>
        </w:rPr>
      </w:pPr>
      <w:r>
        <w:rPr>
          <w:sz w:val="18"/>
        </w:rPr>
        <w:t>41111</w:t>
      </w:r>
      <w:r>
        <w:rPr>
          <w:sz w:val="18"/>
        </w:rPr>
        <w:tab/>
        <w:t>Grossistes-distributeurs</w:t>
      </w:r>
      <w:r>
        <w:rPr>
          <w:spacing w:val="-4"/>
          <w:sz w:val="18"/>
        </w:rPr>
        <w:t xml:space="preserve"> </w:t>
      </w:r>
      <w:r>
        <w:rPr>
          <w:sz w:val="18"/>
        </w:rPr>
        <w:t>d'animaux</w:t>
      </w:r>
      <w:r>
        <w:rPr>
          <w:spacing w:val="-7"/>
          <w:sz w:val="18"/>
        </w:rPr>
        <w:t xml:space="preserve"> </w:t>
      </w:r>
      <w:r>
        <w:rPr>
          <w:sz w:val="18"/>
        </w:rPr>
        <w:t>vivants</w:t>
      </w:r>
      <w:r>
        <w:rPr>
          <w:spacing w:val="-4"/>
          <w:sz w:val="18"/>
        </w:rPr>
        <w:t xml:space="preserve"> </w:t>
      </w:r>
      <w:r>
        <w:rPr>
          <w:sz w:val="18"/>
        </w:rPr>
        <w:t>(bureaux</w:t>
      </w:r>
      <w:r>
        <w:rPr>
          <w:spacing w:val="-7"/>
          <w:sz w:val="18"/>
        </w:rPr>
        <w:t xml:space="preserve"> </w:t>
      </w:r>
      <w:r>
        <w:rPr>
          <w:sz w:val="18"/>
        </w:rPr>
        <w:t>uniquement)</w:t>
      </w:r>
    </w:p>
    <w:p w14:paraId="4CF2C021" w14:textId="77777777" w:rsidR="005074BA" w:rsidRDefault="00F0000B">
      <w:pPr>
        <w:pStyle w:val="Paragraphedeliste"/>
        <w:numPr>
          <w:ilvl w:val="4"/>
          <w:numId w:val="91"/>
        </w:numPr>
        <w:tabs>
          <w:tab w:val="left" w:pos="4145"/>
          <w:tab w:val="left" w:pos="4848"/>
        </w:tabs>
        <w:spacing w:before="29"/>
        <w:ind w:left="4145" w:hanging="144"/>
        <w:rPr>
          <w:sz w:val="18"/>
        </w:rPr>
      </w:pPr>
      <w:r>
        <w:rPr>
          <w:sz w:val="18"/>
        </w:rPr>
        <w:t>41112</w:t>
      </w:r>
      <w:r>
        <w:rPr>
          <w:sz w:val="18"/>
        </w:rPr>
        <w:tab/>
        <w:t>Grossistes-distributeurs</w:t>
      </w:r>
      <w:r>
        <w:rPr>
          <w:spacing w:val="-3"/>
          <w:sz w:val="18"/>
        </w:rPr>
        <w:t xml:space="preserve"> </w:t>
      </w:r>
      <w:r>
        <w:rPr>
          <w:sz w:val="18"/>
        </w:rPr>
        <w:t>de</w:t>
      </w:r>
      <w:r>
        <w:rPr>
          <w:spacing w:val="-5"/>
          <w:sz w:val="18"/>
        </w:rPr>
        <w:t xml:space="preserve"> </w:t>
      </w:r>
      <w:r>
        <w:rPr>
          <w:sz w:val="18"/>
        </w:rPr>
        <w:t>graines</w:t>
      </w:r>
      <w:r>
        <w:rPr>
          <w:spacing w:val="-2"/>
          <w:sz w:val="18"/>
        </w:rPr>
        <w:t xml:space="preserve"> </w:t>
      </w:r>
      <w:r>
        <w:rPr>
          <w:sz w:val="18"/>
        </w:rPr>
        <w:t>oléagineuses</w:t>
      </w:r>
      <w:r>
        <w:rPr>
          <w:spacing w:val="-2"/>
          <w:sz w:val="18"/>
        </w:rPr>
        <w:t xml:space="preserve"> </w:t>
      </w:r>
      <w:r>
        <w:rPr>
          <w:sz w:val="18"/>
        </w:rPr>
        <w:t>et</w:t>
      </w:r>
      <w:r>
        <w:rPr>
          <w:spacing w:val="-5"/>
          <w:sz w:val="18"/>
        </w:rPr>
        <w:t xml:space="preserve"> </w:t>
      </w:r>
      <w:r>
        <w:rPr>
          <w:sz w:val="18"/>
        </w:rPr>
        <w:t>de</w:t>
      </w:r>
      <w:r>
        <w:rPr>
          <w:spacing w:val="-3"/>
          <w:sz w:val="18"/>
        </w:rPr>
        <w:t xml:space="preserve"> </w:t>
      </w:r>
      <w:r>
        <w:rPr>
          <w:sz w:val="18"/>
        </w:rPr>
        <w:t>céréales</w:t>
      </w:r>
    </w:p>
    <w:p w14:paraId="17C17E31" w14:textId="77777777" w:rsidR="005074BA" w:rsidRDefault="00F0000B">
      <w:pPr>
        <w:pStyle w:val="Paragraphedeliste"/>
        <w:numPr>
          <w:ilvl w:val="4"/>
          <w:numId w:val="91"/>
        </w:numPr>
        <w:tabs>
          <w:tab w:val="left" w:pos="4145"/>
          <w:tab w:val="left" w:pos="4848"/>
        </w:tabs>
        <w:spacing w:before="30"/>
        <w:ind w:left="4145" w:hanging="144"/>
        <w:rPr>
          <w:sz w:val="18"/>
        </w:rPr>
      </w:pPr>
      <w:r>
        <w:rPr>
          <w:sz w:val="18"/>
        </w:rPr>
        <w:t>41113</w:t>
      </w:r>
      <w:r>
        <w:rPr>
          <w:sz w:val="18"/>
        </w:rPr>
        <w:tab/>
        <w:t>Grossistes-distributeurs</w:t>
      </w:r>
      <w:r>
        <w:rPr>
          <w:spacing w:val="-3"/>
          <w:sz w:val="18"/>
        </w:rPr>
        <w:t xml:space="preserve"> </w:t>
      </w:r>
      <w:r>
        <w:rPr>
          <w:sz w:val="18"/>
        </w:rPr>
        <w:t>de</w:t>
      </w:r>
      <w:r>
        <w:rPr>
          <w:spacing w:val="-5"/>
          <w:sz w:val="18"/>
        </w:rPr>
        <w:t xml:space="preserve"> </w:t>
      </w:r>
      <w:r>
        <w:rPr>
          <w:sz w:val="18"/>
        </w:rPr>
        <w:t>produits</w:t>
      </w:r>
      <w:r>
        <w:rPr>
          <w:spacing w:val="-2"/>
          <w:sz w:val="18"/>
        </w:rPr>
        <w:t xml:space="preserve"> </w:t>
      </w:r>
      <w:r>
        <w:rPr>
          <w:sz w:val="18"/>
        </w:rPr>
        <w:t>de</w:t>
      </w:r>
      <w:r>
        <w:rPr>
          <w:spacing w:val="-6"/>
          <w:sz w:val="18"/>
        </w:rPr>
        <w:t xml:space="preserve"> </w:t>
      </w:r>
      <w:r>
        <w:rPr>
          <w:sz w:val="18"/>
        </w:rPr>
        <w:t>plantes</w:t>
      </w:r>
      <w:r>
        <w:rPr>
          <w:spacing w:val="-2"/>
          <w:sz w:val="18"/>
        </w:rPr>
        <w:t xml:space="preserve"> </w:t>
      </w:r>
      <w:r>
        <w:rPr>
          <w:sz w:val="18"/>
        </w:rPr>
        <w:t>de</w:t>
      </w:r>
      <w:r>
        <w:rPr>
          <w:spacing w:val="-5"/>
          <w:sz w:val="18"/>
        </w:rPr>
        <w:t xml:space="preserve"> </w:t>
      </w:r>
      <w:r>
        <w:rPr>
          <w:sz w:val="18"/>
        </w:rPr>
        <w:t>pépinières</w:t>
      </w:r>
    </w:p>
    <w:p w14:paraId="7512ED39" w14:textId="77777777" w:rsidR="005074BA" w:rsidRDefault="00F0000B">
      <w:pPr>
        <w:pStyle w:val="Paragraphedeliste"/>
        <w:numPr>
          <w:ilvl w:val="4"/>
          <w:numId w:val="91"/>
        </w:numPr>
        <w:tabs>
          <w:tab w:val="left" w:pos="4145"/>
          <w:tab w:val="left" w:pos="4848"/>
        </w:tabs>
        <w:spacing w:before="31"/>
        <w:ind w:left="4145" w:hanging="144"/>
        <w:rPr>
          <w:sz w:val="18"/>
        </w:rPr>
      </w:pPr>
      <w:r>
        <w:rPr>
          <w:sz w:val="18"/>
        </w:rPr>
        <w:t>41119</w:t>
      </w:r>
      <w:r>
        <w:rPr>
          <w:sz w:val="18"/>
        </w:rPr>
        <w:tab/>
        <w:t>Grossistes-distributeurs</w:t>
      </w:r>
      <w:r>
        <w:rPr>
          <w:spacing w:val="-4"/>
          <w:sz w:val="18"/>
        </w:rPr>
        <w:t xml:space="preserve"> </w:t>
      </w:r>
      <w:r>
        <w:rPr>
          <w:sz w:val="18"/>
        </w:rPr>
        <w:t>d'autres</w:t>
      </w:r>
      <w:r>
        <w:rPr>
          <w:spacing w:val="-6"/>
          <w:sz w:val="18"/>
        </w:rPr>
        <w:t xml:space="preserve"> </w:t>
      </w:r>
      <w:r>
        <w:rPr>
          <w:sz w:val="18"/>
        </w:rPr>
        <w:t>produits</w:t>
      </w:r>
      <w:r>
        <w:rPr>
          <w:spacing w:val="-1"/>
          <w:sz w:val="18"/>
        </w:rPr>
        <w:t xml:space="preserve"> </w:t>
      </w:r>
      <w:r>
        <w:rPr>
          <w:sz w:val="18"/>
        </w:rPr>
        <w:t>agricoles</w:t>
      </w:r>
    </w:p>
    <w:p w14:paraId="72239239" w14:textId="77777777" w:rsidR="005074BA" w:rsidRDefault="00F0000B">
      <w:pPr>
        <w:pStyle w:val="Paragraphedeliste"/>
        <w:numPr>
          <w:ilvl w:val="4"/>
          <w:numId w:val="91"/>
        </w:numPr>
        <w:tabs>
          <w:tab w:val="left" w:pos="4145"/>
          <w:tab w:val="left" w:pos="4864"/>
        </w:tabs>
        <w:spacing w:before="29"/>
        <w:ind w:left="4145" w:hanging="144"/>
        <w:rPr>
          <w:sz w:val="18"/>
        </w:rPr>
      </w:pPr>
      <w:r>
        <w:rPr>
          <w:sz w:val="18"/>
        </w:rPr>
        <w:t>4121</w:t>
      </w:r>
      <w:r>
        <w:rPr>
          <w:sz w:val="18"/>
        </w:rPr>
        <w:tab/>
        <w:t>Grossistes-distributeurs</w:t>
      </w:r>
      <w:r>
        <w:rPr>
          <w:spacing w:val="-5"/>
          <w:sz w:val="18"/>
        </w:rPr>
        <w:t xml:space="preserve"> </w:t>
      </w:r>
      <w:r>
        <w:rPr>
          <w:sz w:val="18"/>
        </w:rPr>
        <w:t>de</w:t>
      </w:r>
      <w:r>
        <w:rPr>
          <w:spacing w:val="-4"/>
          <w:sz w:val="18"/>
        </w:rPr>
        <w:t xml:space="preserve"> </w:t>
      </w:r>
      <w:r>
        <w:rPr>
          <w:sz w:val="18"/>
        </w:rPr>
        <w:t>produits</w:t>
      </w:r>
      <w:r>
        <w:rPr>
          <w:spacing w:val="-3"/>
          <w:sz w:val="18"/>
        </w:rPr>
        <w:t xml:space="preserve"> </w:t>
      </w:r>
      <w:r>
        <w:rPr>
          <w:sz w:val="18"/>
        </w:rPr>
        <w:t>pétroliers</w:t>
      </w:r>
    </w:p>
    <w:p w14:paraId="59AD91E9" w14:textId="77777777" w:rsidR="005074BA" w:rsidRDefault="00F0000B">
      <w:pPr>
        <w:pStyle w:val="Paragraphedeliste"/>
        <w:numPr>
          <w:ilvl w:val="4"/>
          <w:numId w:val="91"/>
        </w:numPr>
        <w:tabs>
          <w:tab w:val="left" w:pos="4145"/>
          <w:tab w:val="left" w:pos="4864"/>
        </w:tabs>
        <w:spacing w:before="30" w:line="271" w:lineRule="auto"/>
        <w:ind w:left="4865" w:right="1511" w:hanging="864"/>
        <w:rPr>
          <w:sz w:val="18"/>
        </w:rPr>
      </w:pPr>
      <w:r>
        <w:rPr>
          <w:sz w:val="18"/>
        </w:rPr>
        <w:t>413</w:t>
      </w:r>
      <w:r>
        <w:rPr>
          <w:sz w:val="18"/>
        </w:rPr>
        <w:tab/>
        <w:t>Grossistes-distributeurs de produits alimentaires, de boissons et de</w:t>
      </w:r>
      <w:r>
        <w:rPr>
          <w:spacing w:val="-48"/>
          <w:sz w:val="18"/>
        </w:rPr>
        <w:t xml:space="preserve"> </w:t>
      </w:r>
      <w:r>
        <w:rPr>
          <w:sz w:val="18"/>
        </w:rPr>
        <w:t>tabacs</w:t>
      </w:r>
    </w:p>
    <w:p w14:paraId="72C38590" w14:textId="77777777" w:rsidR="005074BA" w:rsidRDefault="00F0000B">
      <w:pPr>
        <w:pStyle w:val="Paragraphedeliste"/>
        <w:numPr>
          <w:ilvl w:val="4"/>
          <w:numId w:val="91"/>
        </w:numPr>
        <w:tabs>
          <w:tab w:val="left" w:pos="4145"/>
          <w:tab w:val="left" w:pos="4864"/>
        </w:tabs>
        <w:spacing w:before="4"/>
        <w:ind w:left="4145" w:hanging="144"/>
        <w:rPr>
          <w:sz w:val="18"/>
        </w:rPr>
      </w:pPr>
      <w:r>
        <w:rPr>
          <w:sz w:val="18"/>
        </w:rPr>
        <w:t>414</w:t>
      </w:r>
      <w:r>
        <w:rPr>
          <w:sz w:val="18"/>
        </w:rPr>
        <w:tab/>
        <w:t>Grossistes-distributeurs</w:t>
      </w:r>
      <w:r>
        <w:rPr>
          <w:spacing w:val="-5"/>
          <w:sz w:val="18"/>
        </w:rPr>
        <w:t xml:space="preserve"> </w:t>
      </w:r>
      <w:r>
        <w:rPr>
          <w:sz w:val="18"/>
        </w:rPr>
        <w:t>d'articles</w:t>
      </w:r>
      <w:r>
        <w:rPr>
          <w:spacing w:val="-3"/>
          <w:sz w:val="18"/>
        </w:rPr>
        <w:t xml:space="preserve"> </w:t>
      </w:r>
      <w:r>
        <w:rPr>
          <w:sz w:val="18"/>
        </w:rPr>
        <w:t>personnels</w:t>
      </w:r>
      <w:r>
        <w:rPr>
          <w:spacing w:val="-3"/>
          <w:sz w:val="18"/>
        </w:rPr>
        <w:t xml:space="preserve"> </w:t>
      </w:r>
      <w:r>
        <w:rPr>
          <w:sz w:val="18"/>
        </w:rPr>
        <w:t>et</w:t>
      </w:r>
      <w:r>
        <w:rPr>
          <w:spacing w:val="-4"/>
          <w:sz w:val="18"/>
        </w:rPr>
        <w:t xml:space="preserve"> </w:t>
      </w:r>
      <w:r>
        <w:rPr>
          <w:sz w:val="18"/>
        </w:rPr>
        <w:t>ménagers</w:t>
      </w:r>
    </w:p>
    <w:p w14:paraId="51E7D10F" w14:textId="77777777" w:rsidR="005074BA" w:rsidRDefault="00F0000B">
      <w:pPr>
        <w:pStyle w:val="Paragraphedeliste"/>
        <w:numPr>
          <w:ilvl w:val="4"/>
          <w:numId w:val="91"/>
        </w:numPr>
        <w:tabs>
          <w:tab w:val="left" w:pos="4145"/>
          <w:tab w:val="left" w:pos="4848"/>
        </w:tabs>
        <w:spacing w:before="31" w:line="271" w:lineRule="auto"/>
        <w:ind w:left="4865" w:right="1512" w:hanging="864"/>
        <w:rPr>
          <w:sz w:val="18"/>
        </w:rPr>
      </w:pPr>
      <w:r>
        <w:rPr>
          <w:sz w:val="18"/>
        </w:rPr>
        <w:t>41529</w:t>
      </w:r>
      <w:r>
        <w:rPr>
          <w:sz w:val="18"/>
        </w:rPr>
        <w:tab/>
        <w:t>Grossistes-distributeurs</w:t>
      </w:r>
      <w:r>
        <w:rPr>
          <w:spacing w:val="-3"/>
          <w:sz w:val="18"/>
        </w:rPr>
        <w:t xml:space="preserve"> </w:t>
      </w:r>
      <w:r>
        <w:rPr>
          <w:sz w:val="18"/>
        </w:rPr>
        <w:t>d'autres</w:t>
      </w:r>
      <w:r>
        <w:rPr>
          <w:spacing w:val="-5"/>
          <w:sz w:val="18"/>
        </w:rPr>
        <w:t xml:space="preserve"> </w:t>
      </w:r>
      <w:r>
        <w:rPr>
          <w:sz w:val="18"/>
        </w:rPr>
        <w:t>pièces</w:t>
      </w:r>
      <w:r>
        <w:rPr>
          <w:spacing w:val="-3"/>
          <w:sz w:val="18"/>
        </w:rPr>
        <w:t xml:space="preserve"> </w:t>
      </w:r>
      <w:r>
        <w:rPr>
          <w:sz w:val="18"/>
        </w:rPr>
        <w:t>et</w:t>
      </w:r>
      <w:r>
        <w:rPr>
          <w:spacing w:val="-6"/>
          <w:sz w:val="18"/>
        </w:rPr>
        <w:t xml:space="preserve"> </w:t>
      </w:r>
      <w:r>
        <w:rPr>
          <w:sz w:val="18"/>
        </w:rPr>
        <w:t>d'accessoires</w:t>
      </w:r>
      <w:r>
        <w:rPr>
          <w:spacing w:val="-4"/>
          <w:sz w:val="18"/>
        </w:rPr>
        <w:t xml:space="preserve"> </w:t>
      </w:r>
      <w:r>
        <w:rPr>
          <w:sz w:val="18"/>
        </w:rPr>
        <w:t>neufs</w:t>
      </w:r>
      <w:r>
        <w:rPr>
          <w:spacing w:val="-3"/>
          <w:sz w:val="18"/>
        </w:rPr>
        <w:t xml:space="preserve"> </w:t>
      </w:r>
      <w:r>
        <w:rPr>
          <w:sz w:val="18"/>
        </w:rPr>
        <w:t>pour</w:t>
      </w:r>
      <w:r>
        <w:rPr>
          <w:spacing w:val="-47"/>
          <w:sz w:val="18"/>
        </w:rPr>
        <w:t xml:space="preserve"> </w:t>
      </w:r>
      <w:r>
        <w:rPr>
          <w:sz w:val="18"/>
        </w:rPr>
        <w:t>véhicules</w:t>
      </w:r>
      <w:r>
        <w:rPr>
          <w:spacing w:val="-2"/>
          <w:sz w:val="18"/>
        </w:rPr>
        <w:t xml:space="preserve"> </w:t>
      </w:r>
      <w:r>
        <w:rPr>
          <w:sz w:val="18"/>
        </w:rPr>
        <w:t>automobiles</w:t>
      </w:r>
    </w:p>
    <w:p w14:paraId="454C0E15" w14:textId="77777777" w:rsidR="005074BA" w:rsidRDefault="00F0000B">
      <w:pPr>
        <w:pStyle w:val="Paragraphedeliste"/>
        <w:numPr>
          <w:ilvl w:val="4"/>
          <w:numId w:val="91"/>
        </w:numPr>
        <w:tabs>
          <w:tab w:val="left" w:pos="4145"/>
          <w:tab w:val="left" w:pos="4864"/>
        </w:tabs>
        <w:spacing w:before="4" w:line="276" w:lineRule="auto"/>
        <w:ind w:left="4865" w:right="1720" w:hanging="864"/>
        <w:rPr>
          <w:sz w:val="18"/>
        </w:rPr>
      </w:pPr>
      <w:r>
        <w:rPr>
          <w:sz w:val="18"/>
        </w:rPr>
        <w:t>4153</w:t>
      </w:r>
      <w:r>
        <w:rPr>
          <w:sz w:val="18"/>
        </w:rPr>
        <w:tab/>
        <w:t>Grossistes-distributeurs de pièces d'accessoires d'occasion pour</w:t>
      </w:r>
      <w:r>
        <w:rPr>
          <w:spacing w:val="-47"/>
          <w:sz w:val="18"/>
        </w:rPr>
        <w:t xml:space="preserve"> </w:t>
      </w:r>
      <w:r>
        <w:rPr>
          <w:sz w:val="18"/>
        </w:rPr>
        <w:t>véhicules automobiles (à l'exclusion du démontage des</w:t>
      </w:r>
      <w:r>
        <w:rPr>
          <w:spacing w:val="1"/>
          <w:sz w:val="18"/>
        </w:rPr>
        <w:t xml:space="preserve"> </w:t>
      </w:r>
      <w:r>
        <w:rPr>
          <w:sz w:val="18"/>
        </w:rPr>
        <w:t>automobiles)</w:t>
      </w:r>
    </w:p>
    <w:p w14:paraId="11C5091C" w14:textId="77777777" w:rsidR="005074BA" w:rsidRDefault="00F0000B">
      <w:pPr>
        <w:pStyle w:val="Paragraphedeliste"/>
        <w:numPr>
          <w:ilvl w:val="4"/>
          <w:numId w:val="91"/>
        </w:numPr>
        <w:tabs>
          <w:tab w:val="left" w:pos="4145"/>
          <w:tab w:val="left" w:pos="4864"/>
        </w:tabs>
        <w:spacing w:line="218" w:lineRule="exact"/>
        <w:ind w:left="4145" w:hanging="144"/>
        <w:rPr>
          <w:sz w:val="18"/>
        </w:rPr>
      </w:pPr>
      <w:r>
        <w:rPr>
          <w:sz w:val="18"/>
        </w:rPr>
        <w:t>416</w:t>
      </w:r>
      <w:r>
        <w:rPr>
          <w:sz w:val="18"/>
        </w:rPr>
        <w:tab/>
        <w:t>Grossistes-distributeurs</w:t>
      </w:r>
      <w:r>
        <w:rPr>
          <w:spacing w:val="-4"/>
          <w:sz w:val="18"/>
        </w:rPr>
        <w:t xml:space="preserve"> </w:t>
      </w:r>
      <w:r>
        <w:rPr>
          <w:sz w:val="18"/>
        </w:rPr>
        <w:t>de</w:t>
      </w:r>
      <w:r>
        <w:rPr>
          <w:spacing w:val="-5"/>
          <w:sz w:val="18"/>
        </w:rPr>
        <w:t xml:space="preserve"> </w:t>
      </w:r>
      <w:r>
        <w:rPr>
          <w:sz w:val="18"/>
        </w:rPr>
        <w:t>matériaux</w:t>
      </w:r>
      <w:r>
        <w:rPr>
          <w:spacing w:val="-6"/>
          <w:sz w:val="18"/>
        </w:rPr>
        <w:t xml:space="preserve"> </w:t>
      </w:r>
      <w:r>
        <w:rPr>
          <w:sz w:val="18"/>
        </w:rPr>
        <w:t>et</w:t>
      </w:r>
      <w:r>
        <w:rPr>
          <w:spacing w:val="-3"/>
          <w:sz w:val="18"/>
        </w:rPr>
        <w:t xml:space="preserve"> </w:t>
      </w:r>
      <w:r>
        <w:rPr>
          <w:sz w:val="18"/>
        </w:rPr>
        <w:t>fourniture</w:t>
      </w:r>
      <w:r>
        <w:rPr>
          <w:spacing w:val="-2"/>
          <w:sz w:val="18"/>
        </w:rPr>
        <w:t xml:space="preserve"> </w:t>
      </w:r>
      <w:r>
        <w:rPr>
          <w:sz w:val="18"/>
        </w:rPr>
        <w:t>de</w:t>
      </w:r>
      <w:r>
        <w:rPr>
          <w:spacing w:val="-3"/>
          <w:sz w:val="18"/>
        </w:rPr>
        <w:t xml:space="preserve"> </w:t>
      </w:r>
      <w:r>
        <w:rPr>
          <w:sz w:val="18"/>
        </w:rPr>
        <w:t>construction</w:t>
      </w:r>
    </w:p>
    <w:p w14:paraId="4EFB239B" w14:textId="77777777" w:rsidR="005074BA" w:rsidRDefault="00F0000B">
      <w:pPr>
        <w:pStyle w:val="Paragraphedeliste"/>
        <w:numPr>
          <w:ilvl w:val="4"/>
          <w:numId w:val="91"/>
        </w:numPr>
        <w:tabs>
          <w:tab w:val="left" w:pos="4145"/>
          <w:tab w:val="left" w:pos="4864"/>
        </w:tabs>
        <w:spacing w:before="29"/>
        <w:ind w:left="4145" w:hanging="144"/>
        <w:rPr>
          <w:sz w:val="18"/>
        </w:rPr>
      </w:pPr>
      <w:r>
        <w:rPr>
          <w:sz w:val="18"/>
        </w:rPr>
        <w:t>417</w:t>
      </w:r>
      <w:r>
        <w:rPr>
          <w:sz w:val="18"/>
        </w:rPr>
        <w:tab/>
        <w:t>Grossistes-distributeurs</w:t>
      </w:r>
      <w:r>
        <w:rPr>
          <w:spacing w:val="-3"/>
          <w:sz w:val="18"/>
        </w:rPr>
        <w:t xml:space="preserve"> </w:t>
      </w:r>
      <w:r>
        <w:rPr>
          <w:sz w:val="18"/>
        </w:rPr>
        <w:t>de</w:t>
      </w:r>
      <w:r>
        <w:rPr>
          <w:spacing w:val="-4"/>
          <w:sz w:val="18"/>
        </w:rPr>
        <w:t xml:space="preserve"> </w:t>
      </w:r>
      <w:r>
        <w:rPr>
          <w:sz w:val="18"/>
        </w:rPr>
        <w:t>machines,</w:t>
      </w:r>
      <w:r>
        <w:rPr>
          <w:spacing w:val="-3"/>
          <w:sz w:val="18"/>
        </w:rPr>
        <w:t xml:space="preserve"> </w:t>
      </w:r>
      <w:r>
        <w:rPr>
          <w:sz w:val="18"/>
        </w:rPr>
        <w:t>de</w:t>
      </w:r>
      <w:r>
        <w:rPr>
          <w:spacing w:val="-4"/>
          <w:sz w:val="18"/>
        </w:rPr>
        <w:t xml:space="preserve"> </w:t>
      </w:r>
      <w:r>
        <w:rPr>
          <w:sz w:val="18"/>
        </w:rPr>
        <w:t>matériel</w:t>
      </w:r>
      <w:r>
        <w:rPr>
          <w:spacing w:val="-4"/>
          <w:sz w:val="18"/>
        </w:rPr>
        <w:t xml:space="preserve"> </w:t>
      </w:r>
      <w:r>
        <w:rPr>
          <w:sz w:val="18"/>
        </w:rPr>
        <w:t>et</w:t>
      </w:r>
      <w:r>
        <w:rPr>
          <w:spacing w:val="-3"/>
          <w:sz w:val="18"/>
        </w:rPr>
        <w:t xml:space="preserve"> </w:t>
      </w:r>
      <w:r>
        <w:rPr>
          <w:sz w:val="18"/>
        </w:rPr>
        <w:t>de</w:t>
      </w:r>
      <w:r>
        <w:rPr>
          <w:spacing w:val="-2"/>
          <w:sz w:val="18"/>
        </w:rPr>
        <w:t xml:space="preserve"> </w:t>
      </w:r>
      <w:r>
        <w:rPr>
          <w:sz w:val="18"/>
        </w:rPr>
        <w:t>fournitures</w:t>
      </w:r>
    </w:p>
    <w:p w14:paraId="1391C023" w14:textId="77777777" w:rsidR="005074BA" w:rsidRDefault="00F0000B">
      <w:pPr>
        <w:pStyle w:val="Paragraphedeliste"/>
        <w:numPr>
          <w:ilvl w:val="4"/>
          <w:numId w:val="91"/>
        </w:numPr>
        <w:tabs>
          <w:tab w:val="left" w:pos="4145"/>
          <w:tab w:val="left" w:pos="4864"/>
        </w:tabs>
        <w:spacing w:before="30"/>
        <w:ind w:left="4145" w:hanging="144"/>
        <w:rPr>
          <w:sz w:val="18"/>
        </w:rPr>
      </w:pPr>
      <w:r>
        <w:rPr>
          <w:sz w:val="18"/>
        </w:rPr>
        <w:t>418</w:t>
      </w:r>
      <w:r>
        <w:rPr>
          <w:sz w:val="18"/>
        </w:rPr>
        <w:tab/>
        <w:t>Grossistes-distributeurs</w:t>
      </w:r>
      <w:r>
        <w:rPr>
          <w:spacing w:val="-7"/>
          <w:sz w:val="18"/>
        </w:rPr>
        <w:t xml:space="preserve"> </w:t>
      </w:r>
      <w:r>
        <w:rPr>
          <w:sz w:val="18"/>
        </w:rPr>
        <w:t>de</w:t>
      </w:r>
      <w:r>
        <w:rPr>
          <w:spacing w:val="-6"/>
          <w:sz w:val="18"/>
        </w:rPr>
        <w:t xml:space="preserve"> </w:t>
      </w:r>
      <w:r>
        <w:rPr>
          <w:sz w:val="18"/>
        </w:rPr>
        <w:t>produits</w:t>
      </w:r>
      <w:r>
        <w:rPr>
          <w:spacing w:val="-5"/>
          <w:sz w:val="18"/>
        </w:rPr>
        <w:t xml:space="preserve"> </w:t>
      </w:r>
      <w:r>
        <w:rPr>
          <w:sz w:val="18"/>
        </w:rPr>
        <w:t>divers</w:t>
      </w:r>
    </w:p>
    <w:p w14:paraId="5984B57C" w14:textId="77777777" w:rsidR="005074BA" w:rsidRDefault="00F0000B">
      <w:pPr>
        <w:pStyle w:val="Paragraphedeliste"/>
        <w:numPr>
          <w:ilvl w:val="4"/>
          <w:numId w:val="91"/>
        </w:numPr>
        <w:tabs>
          <w:tab w:val="left" w:pos="4145"/>
          <w:tab w:val="left" w:pos="4864"/>
        </w:tabs>
        <w:spacing w:before="29"/>
        <w:ind w:left="4145" w:hanging="144"/>
        <w:rPr>
          <w:sz w:val="18"/>
        </w:rPr>
      </w:pPr>
      <w:r>
        <w:rPr>
          <w:sz w:val="18"/>
        </w:rPr>
        <w:t>419</w:t>
      </w:r>
      <w:r>
        <w:rPr>
          <w:sz w:val="18"/>
        </w:rPr>
        <w:tab/>
        <w:t>Agents</w:t>
      </w:r>
      <w:r>
        <w:rPr>
          <w:spacing w:val="-4"/>
          <w:sz w:val="18"/>
        </w:rPr>
        <w:t xml:space="preserve"> </w:t>
      </w:r>
      <w:r>
        <w:rPr>
          <w:sz w:val="18"/>
        </w:rPr>
        <w:t>et</w:t>
      </w:r>
      <w:r>
        <w:rPr>
          <w:spacing w:val="-4"/>
          <w:sz w:val="18"/>
        </w:rPr>
        <w:t xml:space="preserve"> </w:t>
      </w:r>
      <w:r>
        <w:rPr>
          <w:sz w:val="18"/>
        </w:rPr>
        <w:t>courtiers</w:t>
      </w:r>
      <w:r>
        <w:rPr>
          <w:spacing w:val="-1"/>
          <w:sz w:val="18"/>
        </w:rPr>
        <w:t xml:space="preserve"> </w:t>
      </w:r>
      <w:r>
        <w:rPr>
          <w:sz w:val="18"/>
        </w:rPr>
        <w:t>du</w:t>
      </w:r>
      <w:r>
        <w:rPr>
          <w:spacing w:val="-4"/>
          <w:sz w:val="18"/>
        </w:rPr>
        <w:t xml:space="preserve"> </w:t>
      </w:r>
      <w:r>
        <w:rPr>
          <w:sz w:val="18"/>
        </w:rPr>
        <w:t>commerce</w:t>
      </w:r>
      <w:r>
        <w:rPr>
          <w:spacing w:val="-2"/>
          <w:sz w:val="18"/>
        </w:rPr>
        <w:t xml:space="preserve"> </w:t>
      </w:r>
      <w:r>
        <w:rPr>
          <w:sz w:val="18"/>
        </w:rPr>
        <w:t>de</w:t>
      </w:r>
      <w:r>
        <w:rPr>
          <w:spacing w:val="-2"/>
          <w:sz w:val="18"/>
        </w:rPr>
        <w:t xml:space="preserve"> </w:t>
      </w:r>
      <w:r>
        <w:rPr>
          <w:sz w:val="18"/>
        </w:rPr>
        <w:t>gros</w:t>
      </w:r>
    </w:p>
    <w:p w14:paraId="53334DC8" w14:textId="77777777" w:rsidR="005074BA" w:rsidRDefault="005074BA">
      <w:pPr>
        <w:pStyle w:val="Corpsdetexte"/>
        <w:spacing w:before="7"/>
        <w:rPr>
          <w:sz w:val="22"/>
        </w:rPr>
      </w:pPr>
    </w:p>
    <w:p w14:paraId="723BD588" w14:textId="77777777" w:rsidR="005074BA" w:rsidRDefault="00F0000B">
      <w:pPr>
        <w:pStyle w:val="Paragraphedeliste"/>
        <w:numPr>
          <w:ilvl w:val="3"/>
          <w:numId w:val="91"/>
        </w:numPr>
        <w:tabs>
          <w:tab w:val="left" w:pos="3085"/>
        </w:tabs>
        <w:ind w:left="3084" w:hanging="669"/>
        <w:rPr>
          <w:sz w:val="20"/>
        </w:rPr>
      </w:pPr>
      <w:r>
        <w:rPr>
          <w:sz w:val="20"/>
          <w:u w:val="single"/>
        </w:rPr>
        <w:t>Sous-classe</w:t>
      </w:r>
      <w:r>
        <w:rPr>
          <w:spacing w:val="-3"/>
          <w:sz w:val="20"/>
          <w:u w:val="single"/>
        </w:rPr>
        <w:t xml:space="preserve"> </w:t>
      </w:r>
      <w:r>
        <w:rPr>
          <w:sz w:val="20"/>
          <w:u w:val="single"/>
        </w:rPr>
        <w:t>3</w:t>
      </w:r>
      <w:r>
        <w:rPr>
          <w:spacing w:val="-1"/>
          <w:sz w:val="20"/>
          <w:u w:val="single"/>
        </w:rPr>
        <w:t xml:space="preserve"> </w:t>
      </w:r>
      <w:r>
        <w:rPr>
          <w:sz w:val="20"/>
          <w:u w:val="single"/>
        </w:rPr>
        <w:t>:</w:t>
      </w:r>
      <w:r>
        <w:rPr>
          <w:spacing w:val="-3"/>
          <w:sz w:val="20"/>
          <w:u w:val="single"/>
        </w:rPr>
        <w:t xml:space="preserve"> </w:t>
      </w:r>
      <w:r>
        <w:rPr>
          <w:sz w:val="20"/>
          <w:u w:val="single"/>
        </w:rPr>
        <w:t>commerce</w:t>
      </w:r>
      <w:r>
        <w:rPr>
          <w:spacing w:val="-3"/>
          <w:sz w:val="20"/>
          <w:u w:val="single"/>
        </w:rPr>
        <w:t xml:space="preserve"> </w:t>
      </w:r>
      <w:r>
        <w:rPr>
          <w:sz w:val="20"/>
          <w:u w:val="single"/>
        </w:rPr>
        <w:t>d'équipements</w:t>
      </w:r>
      <w:r>
        <w:rPr>
          <w:spacing w:val="-3"/>
          <w:sz w:val="20"/>
          <w:u w:val="single"/>
        </w:rPr>
        <w:t xml:space="preserve"> </w:t>
      </w:r>
      <w:r>
        <w:rPr>
          <w:sz w:val="20"/>
          <w:u w:val="single"/>
        </w:rPr>
        <w:t>mobiles</w:t>
      </w:r>
      <w:r>
        <w:rPr>
          <w:spacing w:val="-2"/>
          <w:sz w:val="20"/>
          <w:u w:val="single"/>
        </w:rPr>
        <w:t xml:space="preserve"> </w:t>
      </w:r>
      <w:r>
        <w:rPr>
          <w:sz w:val="20"/>
          <w:u w:val="single"/>
        </w:rPr>
        <w:t>lourds</w:t>
      </w:r>
    </w:p>
    <w:p w14:paraId="7C7BC77A" w14:textId="77777777" w:rsidR="005074BA" w:rsidRDefault="00F0000B">
      <w:pPr>
        <w:pStyle w:val="Paragraphedeliste"/>
        <w:numPr>
          <w:ilvl w:val="4"/>
          <w:numId w:val="91"/>
        </w:numPr>
        <w:tabs>
          <w:tab w:val="left" w:pos="4145"/>
          <w:tab w:val="left" w:pos="4864"/>
        </w:tabs>
        <w:ind w:left="4145" w:hanging="144"/>
        <w:rPr>
          <w:sz w:val="18"/>
        </w:rPr>
      </w:pPr>
      <w:r>
        <w:rPr>
          <w:sz w:val="18"/>
        </w:rPr>
        <w:t>441</w:t>
      </w:r>
      <w:r>
        <w:rPr>
          <w:sz w:val="18"/>
        </w:rPr>
        <w:tab/>
        <w:t>Marchands</w:t>
      </w:r>
      <w:r>
        <w:rPr>
          <w:spacing w:val="-2"/>
          <w:sz w:val="18"/>
        </w:rPr>
        <w:t xml:space="preserve"> </w:t>
      </w:r>
      <w:r>
        <w:rPr>
          <w:sz w:val="18"/>
        </w:rPr>
        <w:t>de</w:t>
      </w:r>
      <w:r>
        <w:rPr>
          <w:spacing w:val="-2"/>
          <w:sz w:val="18"/>
        </w:rPr>
        <w:t xml:space="preserve"> </w:t>
      </w:r>
      <w:r>
        <w:rPr>
          <w:sz w:val="18"/>
        </w:rPr>
        <w:t>véhicules</w:t>
      </w:r>
      <w:r>
        <w:rPr>
          <w:spacing w:val="-4"/>
          <w:sz w:val="18"/>
        </w:rPr>
        <w:t xml:space="preserve"> </w:t>
      </w:r>
      <w:r>
        <w:rPr>
          <w:sz w:val="18"/>
        </w:rPr>
        <w:t>automobiles</w:t>
      </w:r>
      <w:r>
        <w:rPr>
          <w:spacing w:val="-1"/>
          <w:sz w:val="18"/>
        </w:rPr>
        <w:t xml:space="preserve"> </w:t>
      </w:r>
      <w:r>
        <w:rPr>
          <w:sz w:val="18"/>
        </w:rPr>
        <w:t>et</w:t>
      </w:r>
      <w:r>
        <w:rPr>
          <w:spacing w:val="-5"/>
          <w:sz w:val="18"/>
        </w:rPr>
        <w:t xml:space="preserve"> </w:t>
      </w:r>
      <w:r>
        <w:rPr>
          <w:sz w:val="18"/>
        </w:rPr>
        <w:t>de</w:t>
      </w:r>
      <w:r>
        <w:rPr>
          <w:spacing w:val="-2"/>
          <w:sz w:val="18"/>
        </w:rPr>
        <w:t xml:space="preserve"> </w:t>
      </w:r>
      <w:r>
        <w:rPr>
          <w:sz w:val="18"/>
        </w:rPr>
        <w:t>leurs</w:t>
      </w:r>
      <w:r>
        <w:rPr>
          <w:spacing w:val="-4"/>
          <w:sz w:val="18"/>
        </w:rPr>
        <w:t xml:space="preserve"> </w:t>
      </w:r>
      <w:r>
        <w:rPr>
          <w:sz w:val="18"/>
        </w:rPr>
        <w:t>pièces</w:t>
      </w:r>
    </w:p>
    <w:p w14:paraId="33A083F0" w14:textId="77777777" w:rsidR="005074BA" w:rsidRDefault="00F0000B">
      <w:pPr>
        <w:pStyle w:val="Paragraphedeliste"/>
        <w:numPr>
          <w:ilvl w:val="4"/>
          <w:numId w:val="91"/>
        </w:numPr>
        <w:tabs>
          <w:tab w:val="left" w:pos="4145"/>
          <w:tab w:val="left" w:pos="4864"/>
        </w:tabs>
        <w:spacing w:before="31" w:line="271" w:lineRule="auto"/>
        <w:ind w:left="4865" w:right="2021" w:hanging="864"/>
        <w:rPr>
          <w:sz w:val="18"/>
        </w:rPr>
      </w:pPr>
      <w:r>
        <w:rPr>
          <w:sz w:val="18"/>
        </w:rPr>
        <w:t>415</w:t>
      </w:r>
      <w:r>
        <w:rPr>
          <w:sz w:val="18"/>
        </w:rPr>
        <w:tab/>
        <w:t>Grossistes-distributeurs de véhicules automobiles et de leurs</w:t>
      </w:r>
      <w:r>
        <w:rPr>
          <w:spacing w:val="-48"/>
          <w:sz w:val="18"/>
        </w:rPr>
        <w:t xml:space="preserve"> </w:t>
      </w:r>
      <w:r>
        <w:rPr>
          <w:sz w:val="18"/>
        </w:rPr>
        <w:t>pièces</w:t>
      </w:r>
    </w:p>
    <w:p w14:paraId="2FF26854" w14:textId="77777777" w:rsidR="005074BA" w:rsidRDefault="00F0000B">
      <w:pPr>
        <w:pStyle w:val="Paragraphedeliste"/>
        <w:numPr>
          <w:ilvl w:val="4"/>
          <w:numId w:val="91"/>
        </w:numPr>
        <w:tabs>
          <w:tab w:val="left" w:pos="4145"/>
          <w:tab w:val="left" w:pos="4864"/>
        </w:tabs>
        <w:spacing w:before="5"/>
        <w:ind w:left="4145" w:hanging="144"/>
        <w:rPr>
          <w:sz w:val="18"/>
        </w:rPr>
      </w:pPr>
      <w:r>
        <w:rPr>
          <w:sz w:val="18"/>
        </w:rPr>
        <w:t>5321</w:t>
      </w:r>
      <w:r>
        <w:rPr>
          <w:sz w:val="18"/>
        </w:rPr>
        <w:tab/>
        <w:t>Location</w:t>
      </w:r>
      <w:r>
        <w:rPr>
          <w:spacing w:val="-4"/>
          <w:sz w:val="18"/>
        </w:rPr>
        <w:t xml:space="preserve"> </w:t>
      </w:r>
      <w:r>
        <w:rPr>
          <w:sz w:val="18"/>
        </w:rPr>
        <w:t>et</w:t>
      </w:r>
      <w:r>
        <w:rPr>
          <w:spacing w:val="-3"/>
          <w:sz w:val="18"/>
        </w:rPr>
        <w:t xml:space="preserve"> </w:t>
      </w:r>
      <w:r>
        <w:rPr>
          <w:sz w:val="18"/>
        </w:rPr>
        <w:t>location</w:t>
      </w:r>
      <w:r>
        <w:rPr>
          <w:spacing w:val="-1"/>
          <w:sz w:val="18"/>
        </w:rPr>
        <w:t xml:space="preserve"> </w:t>
      </w:r>
      <w:r>
        <w:rPr>
          <w:sz w:val="18"/>
        </w:rPr>
        <w:t>à</w:t>
      </w:r>
      <w:r>
        <w:rPr>
          <w:spacing w:val="-4"/>
          <w:sz w:val="18"/>
        </w:rPr>
        <w:t xml:space="preserve"> </w:t>
      </w:r>
      <w:r>
        <w:rPr>
          <w:sz w:val="18"/>
        </w:rPr>
        <w:t>bail</w:t>
      </w:r>
      <w:r>
        <w:rPr>
          <w:spacing w:val="-1"/>
          <w:sz w:val="18"/>
        </w:rPr>
        <w:t xml:space="preserve"> </w:t>
      </w:r>
      <w:r>
        <w:rPr>
          <w:sz w:val="18"/>
        </w:rPr>
        <w:t>de</w:t>
      </w:r>
      <w:r>
        <w:rPr>
          <w:spacing w:val="-3"/>
          <w:sz w:val="18"/>
        </w:rPr>
        <w:t xml:space="preserve"> </w:t>
      </w:r>
      <w:r>
        <w:rPr>
          <w:sz w:val="18"/>
        </w:rPr>
        <w:t>matériel</w:t>
      </w:r>
      <w:r>
        <w:rPr>
          <w:spacing w:val="-4"/>
          <w:sz w:val="18"/>
        </w:rPr>
        <w:t xml:space="preserve"> </w:t>
      </w:r>
      <w:r>
        <w:rPr>
          <w:sz w:val="18"/>
        </w:rPr>
        <w:t>automobile</w:t>
      </w:r>
    </w:p>
    <w:p w14:paraId="019925B4" w14:textId="77777777" w:rsidR="005074BA" w:rsidRDefault="00F0000B">
      <w:pPr>
        <w:pStyle w:val="Paragraphedeliste"/>
        <w:numPr>
          <w:ilvl w:val="4"/>
          <w:numId w:val="91"/>
        </w:numPr>
        <w:tabs>
          <w:tab w:val="left" w:pos="4145"/>
          <w:tab w:val="left" w:pos="4864"/>
        </w:tabs>
        <w:spacing w:before="29" w:line="271" w:lineRule="auto"/>
        <w:ind w:left="4865" w:right="2207" w:hanging="864"/>
        <w:rPr>
          <w:sz w:val="18"/>
        </w:rPr>
      </w:pPr>
      <w:r>
        <w:rPr>
          <w:sz w:val="18"/>
        </w:rPr>
        <w:t>5324</w:t>
      </w:r>
      <w:r>
        <w:rPr>
          <w:sz w:val="18"/>
        </w:rPr>
        <w:tab/>
        <w:t>Location</w:t>
      </w:r>
      <w:r>
        <w:rPr>
          <w:spacing w:val="-4"/>
          <w:sz w:val="18"/>
        </w:rPr>
        <w:t xml:space="preserve"> </w:t>
      </w:r>
      <w:r>
        <w:rPr>
          <w:sz w:val="18"/>
        </w:rPr>
        <w:t>et</w:t>
      </w:r>
      <w:r>
        <w:rPr>
          <w:spacing w:val="-4"/>
          <w:sz w:val="18"/>
        </w:rPr>
        <w:t xml:space="preserve"> </w:t>
      </w:r>
      <w:r>
        <w:rPr>
          <w:sz w:val="18"/>
        </w:rPr>
        <w:t>location</w:t>
      </w:r>
      <w:r>
        <w:rPr>
          <w:spacing w:val="-2"/>
          <w:sz w:val="18"/>
        </w:rPr>
        <w:t xml:space="preserve"> </w:t>
      </w:r>
      <w:r>
        <w:rPr>
          <w:sz w:val="18"/>
        </w:rPr>
        <w:t>à</w:t>
      </w:r>
      <w:r>
        <w:rPr>
          <w:spacing w:val="-4"/>
          <w:sz w:val="18"/>
        </w:rPr>
        <w:t xml:space="preserve"> </w:t>
      </w:r>
      <w:r>
        <w:rPr>
          <w:sz w:val="18"/>
        </w:rPr>
        <w:t>bail</w:t>
      </w:r>
      <w:r>
        <w:rPr>
          <w:spacing w:val="-2"/>
          <w:sz w:val="18"/>
        </w:rPr>
        <w:t xml:space="preserve"> </w:t>
      </w:r>
      <w:r>
        <w:rPr>
          <w:sz w:val="18"/>
        </w:rPr>
        <w:t>de</w:t>
      </w:r>
      <w:r>
        <w:rPr>
          <w:spacing w:val="-4"/>
          <w:sz w:val="18"/>
        </w:rPr>
        <w:t xml:space="preserve"> </w:t>
      </w:r>
      <w:r>
        <w:rPr>
          <w:sz w:val="18"/>
        </w:rPr>
        <w:t>machines</w:t>
      </w:r>
      <w:r>
        <w:rPr>
          <w:spacing w:val="-1"/>
          <w:sz w:val="18"/>
        </w:rPr>
        <w:t xml:space="preserve"> </w:t>
      </w:r>
      <w:r>
        <w:rPr>
          <w:sz w:val="18"/>
        </w:rPr>
        <w:t>et</w:t>
      </w:r>
      <w:r>
        <w:rPr>
          <w:spacing w:val="-2"/>
          <w:sz w:val="18"/>
        </w:rPr>
        <w:t xml:space="preserve"> </w:t>
      </w:r>
      <w:r>
        <w:rPr>
          <w:sz w:val="18"/>
        </w:rPr>
        <w:t>matériel</w:t>
      </w:r>
      <w:r>
        <w:rPr>
          <w:spacing w:val="-2"/>
          <w:sz w:val="18"/>
        </w:rPr>
        <w:t xml:space="preserve"> </w:t>
      </w:r>
      <w:r>
        <w:rPr>
          <w:sz w:val="18"/>
        </w:rPr>
        <w:t>d'usage</w:t>
      </w:r>
      <w:r>
        <w:rPr>
          <w:spacing w:val="-47"/>
          <w:sz w:val="18"/>
        </w:rPr>
        <w:t xml:space="preserve"> </w:t>
      </w:r>
      <w:r>
        <w:rPr>
          <w:sz w:val="18"/>
        </w:rPr>
        <w:t>commercial</w:t>
      </w:r>
      <w:r>
        <w:rPr>
          <w:spacing w:val="-1"/>
          <w:sz w:val="18"/>
        </w:rPr>
        <w:t xml:space="preserve"> </w:t>
      </w:r>
      <w:r>
        <w:rPr>
          <w:sz w:val="18"/>
        </w:rPr>
        <w:t>et</w:t>
      </w:r>
      <w:r>
        <w:rPr>
          <w:spacing w:val="-2"/>
          <w:sz w:val="18"/>
        </w:rPr>
        <w:t xml:space="preserve"> </w:t>
      </w:r>
      <w:r>
        <w:rPr>
          <w:sz w:val="18"/>
        </w:rPr>
        <w:t>industriel</w:t>
      </w:r>
    </w:p>
    <w:p w14:paraId="6B480CEE" w14:textId="77777777" w:rsidR="005074BA" w:rsidRDefault="005074BA">
      <w:pPr>
        <w:spacing w:line="271" w:lineRule="auto"/>
        <w:rPr>
          <w:sz w:val="18"/>
        </w:rPr>
        <w:sectPr w:rsidR="005074BA" w:rsidSect="00301B27">
          <w:headerReference w:type="default" r:id="rId90"/>
          <w:footerReference w:type="default" r:id="rId91"/>
          <w:pgSz w:w="12240" w:h="15840"/>
          <w:pgMar w:top="1300" w:right="0" w:bottom="1340" w:left="500" w:header="1061" w:footer="1152" w:gutter="0"/>
          <w:pgNumType w:start="27"/>
          <w:cols w:space="720"/>
        </w:sectPr>
      </w:pPr>
    </w:p>
    <w:p w14:paraId="4624FC8D" w14:textId="77777777" w:rsidR="005074BA" w:rsidRDefault="005074BA">
      <w:pPr>
        <w:pStyle w:val="Corpsdetexte"/>
        <w:rPr>
          <w:sz w:val="20"/>
        </w:rPr>
      </w:pPr>
    </w:p>
    <w:p w14:paraId="13F9766E" w14:textId="77777777" w:rsidR="005074BA" w:rsidRDefault="005074BA">
      <w:pPr>
        <w:pStyle w:val="Corpsdetexte"/>
        <w:spacing w:before="8"/>
        <w:rPr>
          <w:sz w:val="22"/>
        </w:rPr>
      </w:pPr>
    </w:p>
    <w:p w14:paraId="64411F31" w14:textId="4AD74121" w:rsidR="005074BA" w:rsidRDefault="00F0000B">
      <w:pPr>
        <w:pStyle w:val="Paragraphedeliste"/>
        <w:numPr>
          <w:ilvl w:val="3"/>
          <w:numId w:val="91"/>
        </w:numPr>
        <w:tabs>
          <w:tab w:val="left" w:pos="3109"/>
        </w:tabs>
        <w:ind w:left="3108" w:hanging="669"/>
        <w:rPr>
          <w:sz w:val="20"/>
        </w:rPr>
      </w:pPr>
      <w:r>
        <w:rPr>
          <w:noProof/>
        </w:rPr>
        <mc:AlternateContent>
          <mc:Choice Requires="wpg">
            <w:drawing>
              <wp:anchor distT="0" distB="0" distL="114300" distR="114300" simplePos="0" relativeHeight="473583104" behindDoc="1" locked="0" layoutInCell="1" allowOverlap="1" wp14:anchorId="4AD62ACF" wp14:editId="6C6070E0">
                <wp:simplePos x="0" y="0"/>
                <wp:positionH relativeFrom="page">
                  <wp:posOffset>925195</wp:posOffset>
                </wp:positionH>
                <wp:positionV relativeFrom="paragraph">
                  <wp:posOffset>-309245</wp:posOffset>
                </wp:positionV>
                <wp:extent cx="5991225" cy="962025"/>
                <wp:effectExtent l="0" t="0" r="0" b="0"/>
                <wp:wrapNone/>
                <wp:docPr id="326201839"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1225" cy="962025"/>
                          <a:chOff x="1457" y="-487"/>
                          <a:chExt cx="9435" cy="1515"/>
                        </a:xfrm>
                      </wpg:grpSpPr>
                      <pic:pic xmlns:pic="http://schemas.openxmlformats.org/drawingml/2006/picture">
                        <pic:nvPicPr>
                          <pic:cNvPr id="970627409" name="Picture 16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57" y="-488"/>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9228684" name="Text Box 168"/>
                        <wps:cNvSpPr txBox="1">
                          <a:spLocks noChangeArrowheads="1"/>
                        </wps:cNvSpPr>
                        <wps:spPr bwMode="auto">
                          <a:xfrm>
                            <a:off x="2911" y="-471"/>
                            <a:ext cx="7980"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DC0EA7" w14:textId="77777777" w:rsidR="005074BA" w:rsidRDefault="00F0000B">
                              <w:pPr>
                                <w:tabs>
                                  <w:tab w:val="left" w:pos="5703"/>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Classification</w:t>
                              </w:r>
                              <w:r>
                                <w:rPr>
                                  <w:rFonts w:ascii="Tahoma"/>
                                  <w:color w:val="FFFFFF"/>
                                  <w:spacing w:val="-5"/>
                                  <w:sz w:val="20"/>
                                </w:rPr>
                                <w:t xml:space="preserve"> </w:t>
                              </w:r>
                              <w:r>
                                <w:rPr>
                                  <w:rFonts w:ascii="Tahoma"/>
                                  <w:color w:val="FFFFFF"/>
                                  <w:sz w:val="20"/>
                                </w:rPr>
                                <w:t>des</w:t>
                              </w:r>
                              <w:r>
                                <w:rPr>
                                  <w:rFonts w:ascii="Tahoma"/>
                                  <w:color w:val="FFFFFF"/>
                                  <w:spacing w:val="-4"/>
                                  <w:sz w:val="20"/>
                                </w:rPr>
                                <w:t xml:space="preserve"> </w:t>
                              </w:r>
                              <w:r>
                                <w:rPr>
                                  <w:rFonts w:ascii="Tahoma"/>
                                  <w:color w:val="FFFFFF"/>
                                  <w:sz w:val="20"/>
                                </w:rPr>
                                <w:t>usages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D62ACF" id="Group 167" o:spid="_x0000_s1068" style="position:absolute;left:0;text-align:left;margin-left:72.85pt;margin-top:-24.35pt;width:471.75pt;height:75.75pt;z-index:-29733376;mso-position-horizontal-relative:page;mso-position-vertical-relative:text" coordorigin="1457,-487" coordsize="9435,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">
                <v:shape id="Picture 169" o:spid="_x0000_s1069" type="#_x0000_t75" style="position:absolute;left:1457;top:-488;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">
                  <v:imagedata r:id="rId32" o:title=""/>
                </v:shape>
                <v:shape id="_x0000_s1070" type="#_x0000_t202" style="position:absolute;left:2911;top:-471;width:798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" fillcolor="black" stroked="f">
                  <v:textbox inset="0,0,0,0">
                    <w:txbxContent>
                      <w:p w14:paraId="2CDC0EA7" w14:textId="77777777" w:rsidR="005074BA" w:rsidRDefault="00F0000B">
                        <w:pPr>
                          <w:tabs>
                            <w:tab w:val="left" w:pos="5703"/>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Classification</w:t>
                        </w:r>
                        <w:r>
                          <w:rPr>
                            <w:rFonts w:ascii="Tahoma"/>
                            <w:color w:val="FFFFFF"/>
                            <w:spacing w:val="-5"/>
                            <w:sz w:val="20"/>
                          </w:rPr>
                          <w:t xml:space="preserve"> </w:t>
                        </w:r>
                        <w:r>
                          <w:rPr>
                            <w:rFonts w:ascii="Tahoma"/>
                            <w:color w:val="FFFFFF"/>
                            <w:sz w:val="20"/>
                          </w:rPr>
                          <w:t>des</w:t>
                        </w:r>
                        <w:r>
                          <w:rPr>
                            <w:rFonts w:ascii="Tahoma"/>
                            <w:color w:val="FFFFFF"/>
                            <w:spacing w:val="-4"/>
                            <w:sz w:val="20"/>
                          </w:rPr>
                          <w:t xml:space="preserve"> </w:t>
                        </w:r>
                        <w:r>
                          <w:rPr>
                            <w:rFonts w:ascii="Tahoma"/>
                            <w:color w:val="FFFFFF"/>
                            <w:sz w:val="20"/>
                          </w:rPr>
                          <w:t>usages</w:t>
                        </w:r>
                      </w:p>
                    </w:txbxContent>
                  </v:textbox>
                </v:shape>
                <w10:wrap anchorx="page"/>
              </v:group>
            </w:pict>
          </mc:Fallback>
        </mc:AlternateContent>
      </w:r>
      <w:r>
        <w:rPr>
          <w:sz w:val="20"/>
          <w:u w:val="single"/>
        </w:rPr>
        <w:t>Sous-classe</w:t>
      </w:r>
      <w:r>
        <w:rPr>
          <w:spacing w:val="-3"/>
          <w:sz w:val="20"/>
          <w:u w:val="single"/>
        </w:rPr>
        <w:t xml:space="preserve"> </w:t>
      </w:r>
      <w:r>
        <w:rPr>
          <w:sz w:val="20"/>
          <w:u w:val="single"/>
        </w:rPr>
        <w:t>4</w:t>
      </w:r>
      <w:r>
        <w:rPr>
          <w:spacing w:val="-1"/>
          <w:sz w:val="20"/>
          <w:u w:val="single"/>
        </w:rPr>
        <w:t xml:space="preserve"> </w:t>
      </w:r>
      <w:r>
        <w:rPr>
          <w:sz w:val="20"/>
          <w:u w:val="single"/>
        </w:rPr>
        <w:t>:</w:t>
      </w:r>
      <w:r>
        <w:rPr>
          <w:spacing w:val="-3"/>
          <w:sz w:val="20"/>
          <w:u w:val="single"/>
        </w:rPr>
        <w:t xml:space="preserve"> </w:t>
      </w:r>
      <w:r>
        <w:rPr>
          <w:sz w:val="20"/>
          <w:u w:val="single"/>
        </w:rPr>
        <w:t>services</w:t>
      </w:r>
    </w:p>
    <w:p w14:paraId="315694B6" w14:textId="77777777" w:rsidR="005074BA" w:rsidRDefault="00F0000B">
      <w:pPr>
        <w:pStyle w:val="Paragraphedeliste"/>
        <w:numPr>
          <w:ilvl w:val="4"/>
          <w:numId w:val="91"/>
        </w:numPr>
        <w:tabs>
          <w:tab w:val="left" w:pos="4011"/>
        </w:tabs>
        <w:ind w:left="4010" w:hanging="272"/>
        <w:rPr>
          <w:sz w:val="18"/>
        </w:rPr>
      </w:pPr>
      <w:r>
        <w:rPr>
          <w:sz w:val="18"/>
        </w:rPr>
        <w:t>Services</w:t>
      </w:r>
      <w:r>
        <w:rPr>
          <w:spacing w:val="-3"/>
          <w:sz w:val="18"/>
        </w:rPr>
        <w:t xml:space="preserve"> </w:t>
      </w:r>
      <w:r>
        <w:rPr>
          <w:sz w:val="18"/>
        </w:rPr>
        <w:t>médicaux</w:t>
      </w:r>
      <w:r>
        <w:rPr>
          <w:spacing w:val="-5"/>
          <w:sz w:val="18"/>
        </w:rPr>
        <w:t xml:space="preserve"> </w:t>
      </w:r>
      <w:r>
        <w:rPr>
          <w:sz w:val="18"/>
        </w:rPr>
        <w:t>et</w:t>
      </w:r>
      <w:r>
        <w:rPr>
          <w:spacing w:val="-2"/>
          <w:sz w:val="18"/>
        </w:rPr>
        <w:t xml:space="preserve"> </w:t>
      </w:r>
      <w:r>
        <w:rPr>
          <w:sz w:val="18"/>
        </w:rPr>
        <w:t>sociaux</w:t>
      </w:r>
      <w:r>
        <w:rPr>
          <w:spacing w:val="-2"/>
          <w:sz w:val="18"/>
        </w:rPr>
        <w:t xml:space="preserve"> </w:t>
      </w:r>
      <w:r>
        <w:rPr>
          <w:sz w:val="18"/>
        </w:rPr>
        <w:t>:</w:t>
      </w:r>
    </w:p>
    <w:p w14:paraId="6193D1E6" w14:textId="77777777" w:rsidR="005074BA" w:rsidRDefault="00F0000B">
      <w:pPr>
        <w:pStyle w:val="Paragraphedeliste"/>
        <w:numPr>
          <w:ilvl w:val="5"/>
          <w:numId w:val="91"/>
        </w:numPr>
        <w:tabs>
          <w:tab w:val="left" w:pos="4143"/>
          <w:tab w:val="left" w:pos="4896"/>
        </w:tabs>
        <w:ind w:left="4142"/>
        <w:rPr>
          <w:sz w:val="18"/>
        </w:rPr>
      </w:pPr>
      <w:r>
        <w:rPr>
          <w:sz w:val="18"/>
        </w:rPr>
        <w:t>621</w:t>
      </w:r>
      <w:r>
        <w:rPr>
          <w:sz w:val="18"/>
        </w:rPr>
        <w:tab/>
        <w:t>Service</w:t>
      </w:r>
      <w:r>
        <w:rPr>
          <w:spacing w:val="-6"/>
          <w:sz w:val="18"/>
        </w:rPr>
        <w:t xml:space="preserve"> </w:t>
      </w:r>
      <w:r>
        <w:rPr>
          <w:sz w:val="18"/>
        </w:rPr>
        <w:t>de</w:t>
      </w:r>
      <w:r>
        <w:rPr>
          <w:spacing w:val="-5"/>
          <w:sz w:val="18"/>
        </w:rPr>
        <w:t xml:space="preserve"> </w:t>
      </w:r>
      <w:r>
        <w:rPr>
          <w:sz w:val="18"/>
        </w:rPr>
        <w:t>soins</w:t>
      </w:r>
      <w:r>
        <w:rPr>
          <w:spacing w:val="-2"/>
          <w:sz w:val="18"/>
        </w:rPr>
        <w:t xml:space="preserve"> </w:t>
      </w:r>
      <w:r>
        <w:rPr>
          <w:sz w:val="18"/>
        </w:rPr>
        <w:t>ambulatoires</w:t>
      </w:r>
    </w:p>
    <w:p w14:paraId="7EE83ED7" w14:textId="77777777" w:rsidR="005074BA" w:rsidRDefault="00F0000B">
      <w:pPr>
        <w:pStyle w:val="Paragraphedeliste"/>
        <w:numPr>
          <w:ilvl w:val="5"/>
          <w:numId w:val="91"/>
        </w:numPr>
        <w:tabs>
          <w:tab w:val="left" w:pos="4143"/>
          <w:tab w:val="left" w:pos="4896"/>
        </w:tabs>
        <w:spacing w:before="24"/>
        <w:ind w:left="4142"/>
        <w:rPr>
          <w:sz w:val="18"/>
        </w:rPr>
      </w:pPr>
      <w:r>
        <w:rPr>
          <w:sz w:val="18"/>
        </w:rPr>
        <w:t>6211</w:t>
      </w:r>
      <w:r>
        <w:rPr>
          <w:sz w:val="18"/>
        </w:rPr>
        <w:tab/>
        <w:t>Cabinets</w:t>
      </w:r>
      <w:r>
        <w:rPr>
          <w:spacing w:val="-6"/>
          <w:sz w:val="18"/>
        </w:rPr>
        <w:t xml:space="preserve"> </w:t>
      </w:r>
      <w:r>
        <w:rPr>
          <w:sz w:val="18"/>
        </w:rPr>
        <w:t>de</w:t>
      </w:r>
      <w:r>
        <w:rPr>
          <w:spacing w:val="-6"/>
          <w:sz w:val="18"/>
        </w:rPr>
        <w:t xml:space="preserve"> </w:t>
      </w:r>
      <w:r>
        <w:rPr>
          <w:sz w:val="18"/>
        </w:rPr>
        <w:t>médecins</w:t>
      </w:r>
    </w:p>
    <w:p w14:paraId="2EBFB997" w14:textId="77777777" w:rsidR="005074BA" w:rsidRDefault="00F0000B">
      <w:pPr>
        <w:pStyle w:val="Paragraphedeliste"/>
        <w:numPr>
          <w:ilvl w:val="5"/>
          <w:numId w:val="91"/>
        </w:numPr>
        <w:tabs>
          <w:tab w:val="left" w:pos="4169"/>
          <w:tab w:val="left" w:pos="4888"/>
        </w:tabs>
        <w:spacing w:before="73"/>
        <w:ind w:left="4169" w:hanging="144"/>
        <w:rPr>
          <w:sz w:val="18"/>
        </w:rPr>
      </w:pPr>
      <w:r>
        <w:rPr>
          <w:sz w:val="18"/>
        </w:rPr>
        <w:t>6212</w:t>
      </w:r>
      <w:r>
        <w:rPr>
          <w:sz w:val="18"/>
        </w:rPr>
        <w:tab/>
        <w:t>Cabinets</w:t>
      </w:r>
      <w:r>
        <w:rPr>
          <w:spacing w:val="-4"/>
          <w:sz w:val="18"/>
        </w:rPr>
        <w:t xml:space="preserve"> </w:t>
      </w:r>
      <w:r>
        <w:rPr>
          <w:sz w:val="18"/>
        </w:rPr>
        <w:t>de</w:t>
      </w:r>
      <w:r>
        <w:rPr>
          <w:spacing w:val="-5"/>
          <w:sz w:val="18"/>
        </w:rPr>
        <w:t xml:space="preserve"> </w:t>
      </w:r>
      <w:r>
        <w:rPr>
          <w:sz w:val="18"/>
        </w:rPr>
        <w:t>dentistes</w:t>
      </w:r>
    </w:p>
    <w:p w14:paraId="0C3F9686" w14:textId="77777777" w:rsidR="005074BA" w:rsidRDefault="00F0000B">
      <w:pPr>
        <w:pStyle w:val="Paragraphedeliste"/>
        <w:numPr>
          <w:ilvl w:val="5"/>
          <w:numId w:val="91"/>
        </w:numPr>
        <w:tabs>
          <w:tab w:val="left" w:pos="4169"/>
          <w:tab w:val="left" w:pos="4888"/>
        </w:tabs>
        <w:spacing w:before="72"/>
        <w:ind w:left="4169" w:hanging="144"/>
        <w:rPr>
          <w:sz w:val="18"/>
        </w:rPr>
      </w:pPr>
      <w:r>
        <w:rPr>
          <w:sz w:val="18"/>
        </w:rPr>
        <w:t>6213</w:t>
      </w:r>
      <w:r>
        <w:rPr>
          <w:sz w:val="18"/>
        </w:rPr>
        <w:tab/>
        <w:t>Cabinets</w:t>
      </w:r>
      <w:r>
        <w:rPr>
          <w:spacing w:val="-6"/>
          <w:sz w:val="18"/>
        </w:rPr>
        <w:t xml:space="preserve"> </w:t>
      </w:r>
      <w:r>
        <w:rPr>
          <w:sz w:val="18"/>
        </w:rPr>
        <w:t>d'autres</w:t>
      </w:r>
      <w:r>
        <w:rPr>
          <w:spacing w:val="-4"/>
          <w:sz w:val="18"/>
        </w:rPr>
        <w:t xml:space="preserve"> </w:t>
      </w:r>
      <w:r>
        <w:rPr>
          <w:sz w:val="18"/>
        </w:rPr>
        <w:t>praticiens</w:t>
      </w:r>
    </w:p>
    <w:p w14:paraId="7E7E3CC9" w14:textId="77777777" w:rsidR="005074BA" w:rsidRDefault="00F0000B">
      <w:pPr>
        <w:pStyle w:val="Paragraphedeliste"/>
        <w:numPr>
          <w:ilvl w:val="5"/>
          <w:numId w:val="91"/>
        </w:numPr>
        <w:tabs>
          <w:tab w:val="left" w:pos="4169"/>
          <w:tab w:val="left" w:pos="4888"/>
        </w:tabs>
        <w:spacing w:before="27"/>
        <w:ind w:left="4169" w:hanging="144"/>
        <w:rPr>
          <w:sz w:val="18"/>
        </w:rPr>
      </w:pPr>
      <w:r>
        <w:rPr>
          <w:sz w:val="18"/>
        </w:rPr>
        <w:t>6214</w:t>
      </w:r>
      <w:r>
        <w:rPr>
          <w:sz w:val="18"/>
        </w:rPr>
        <w:tab/>
        <w:t>Centre</w:t>
      </w:r>
      <w:r>
        <w:rPr>
          <w:spacing w:val="-4"/>
          <w:sz w:val="18"/>
        </w:rPr>
        <w:t xml:space="preserve"> </w:t>
      </w:r>
      <w:r>
        <w:rPr>
          <w:sz w:val="18"/>
        </w:rPr>
        <w:t>de</w:t>
      </w:r>
      <w:r>
        <w:rPr>
          <w:spacing w:val="-3"/>
          <w:sz w:val="18"/>
        </w:rPr>
        <w:t xml:space="preserve"> </w:t>
      </w:r>
      <w:r>
        <w:rPr>
          <w:sz w:val="18"/>
        </w:rPr>
        <w:t>soins</w:t>
      </w:r>
      <w:r>
        <w:rPr>
          <w:spacing w:val="-3"/>
          <w:sz w:val="18"/>
        </w:rPr>
        <w:t xml:space="preserve"> </w:t>
      </w:r>
      <w:r>
        <w:rPr>
          <w:sz w:val="18"/>
        </w:rPr>
        <w:t>ambulatoires</w:t>
      </w:r>
    </w:p>
    <w:p w14:paraId="4BEEEE5E" w14:textId="77777777" w:rsidR="005074BA" w:rsidRDefault="00F0000B">
      <w:pPr>
        <w:pStyle w:val="Paragraphedeliste"/>
        <w:numPr>
          <w:ilvl w:val="5"/>
          <w:numId w:val="91"/>
        </w:numPr>
        <w:tabs>
          <w:tab w:val="left" w:pos="4169"/>
          <w:tab w:val="left" w:pos="4888"/>
        </w:tabs>
        <w:spacing w:before="24"/>
        <w:ind w:left="4169" w:hanging="144"/>
        <w:rPr>
          <w:sz w:val="18"/>
        </w:rPr>
      </w:pPr>
      <w:r>
        <w:rPr>
          <w:sz w:val="18"/>
        </w:rPr>
        <w:t>6215</w:t>
      </w:r>
      <w:r>
        <w:rPr>
          <w:sz w:val="18"/>
        </w:rPr>
        <w:tab/>
        <w:t>Laboratoires</w:t>
      </w:r>
      <w:r>
        <w:rPr>
          <w:spacing w:val="-5"/>
          <w:sz w:val="18"/>
        </w:rPr>
        <w:t xml:space="preserve"> </w:t>
      </w:r>
      <w:r>
        <w:rPr>
          <w:sz w:val="18"/>
        </w:rPr>
        <w:t>médicaux</w:t>
      </w:r>
      <w:r>
        <w:rPr>
          <w:spacing w:val="-7"/>
          <w:sz w:val="18"/>
        </w:rPr>
        <w:t xml:space="preserve"> </w:t>
      </w:r>
      <w:r>
        <w:rPr>
          <w:sz w:val="18"/>
        </w:rPr>
        <w:t>et</w:t>
      </w:r>
      <w:r>
        <w:rPr>
          <w:spacing w:val="-4"/>
          <w:sz w:val="18"/>
        </w:rPr>
        <w:t xml:space="preserve"> </w:t>
      </w:r>
      <w:r>
        <w:rPr>
          <w:sz w:val="18"/>
        </w:rPr>
        <w:t>d'analyses</w:t>
      </w:r>
      <w:r>
        <w:rPr>
          <w:spacing w:val="-5"/>
          <w:sz w:val="18"/>
        </w:rPr>
        <w:t xml:space="preserve"> </w:t>
      </w:r>
      <w:r>
        <w:rPr>
          <w:sz w:val="18"/>
        </w:rPr>
        <w:t>diagnostiques</w:t>
      </w:r>
    </w:p>
    <w:p w14:paraId="283B7606" w14:textId="77777777" w:rsidR="005074BA" w:rsidRDefault="00F0000B">
      <w:pPr>
        <w:pStyle w:val="Paragraphedeliste"/>
        <w:numPr>
          <w:ilvl w:val="5"/>
          <w:numId w:val="91"/>
        </w:numPr>
        <w:tabs>
          <w:tab w:val="left" w:pos="4169"/>
          <w:tab w:val="left" w:pos="4888"/>
        </w:tabs>
        <w:spacing w:before="27"/>
        <w:ind w:left="4169" w:hanging="144"/>
        <w:rPr>
          <w:sz w:val="18"/>
        </w:rPr>
      </w:pPr>
      <w:r>
        <w:rPr>
          <w:sz w:val="18"/>
        </w:rPr>
        <w:t>6216</w:t>
      </w:r>
      <w:r>
        <w:rPr>
          <w:sz w:val="18"/>
        </w:rPr>
        <w:tab/>
        <w:t>Services</w:t>
      </w:r>
      <w:r>
        <w:rPr>
          <w:spacing w:val="-4"/>
          <w:sz w:val="18"/>
        </w:rPr>
        <w:t xml:space="preserve"> </w:t>
      </w:r>
      <w:r>
        <w:rPr>
          <w:sz w:val="18"/>
        </w:rPr>
        <w:t>de</w:t>
      </w:r>
      <w:r>
        <w:rPr>
          <w:spacing w:val="-3"/>
          <w:sz w:val="18"/>
        </w:rPr>
        <w:t xml:space="preserve"> </w:t>
      </w:r>
      <w:r>
        <w:rPr>
          <w:sz w:val="18"/>
        </w:rPr>
        <w:t>soins</w:t>
      </w:r>
      <w:r>
        <w:rPr>
          <w:spacing w:val="-2"/>
          <w:sz w:val="18"/>
        </w:rPr>
        <w:t xml:space="preserve"> </w:t>
      </w:r>
      <w:r>
        <w:rPr>
          <w:sz w:val="18"/>
        </w:rPr>
        <w:t>de</w:t>
      </w:r>
      <w:r>
        <w:rPr>
          <w:spacing w:val="-3"/>
          <w:sz w:val="18"/>
        </w:rPr>
        <w:t xml:space="preserve"> </w:t>
      </w:r>
      <w:r>
        <w:rPr>
          <w:sz w:val="18"/>
        </w:rPr>
        <w:t>santé</w:t>
      </w:r>
      <w:r>
        <w:rPr>
          <w:spacing w:val="-2"/>
          <w:sz w:val="18"/>
        </w:rPr>
        <w:t xml:space="preserve"> </w:t>
      </w:r>
      <w:r>
        <w:rPr>
          <w:sz w:val="18"/>
        </w:rPr>
        <w:t>à</w:t>
      </w:r>
      <w:r>
        <w:rPr>
          <w:spacing w:val="-1"/>
          <w:sz w:val="18"/>
        </w:rPr>
        <w:t xml:space="preserve"> </w:t>
      </w:r>
      <w:r>
        <w:rPr>
          <w:sz w:val="18"/>
        </w:rPr>
        <w:t>domicile</w:t>
      </w:r>
    </w:p>
    <w:p w14:paraId="0C2B90E9" w14:textId="77777777" w:rsidR="005074BA" w:rsidRDefault="00F0000B">
      <w:pPr>
        <w:pStyle w:val="Paragraphedeliste"/>
        <w:numPr>
          <w:ilvl w:val="5"/>
          <w:numId w:val="91"/>
        </w:numPr>
        <w:tabs>
          <w:tab w:val="left" w:pos="4169"/>
          <w:tab w:val="left" w:pos="4921"/>
        </w:tabs>
        <w:spacing w:before="21" w:line="268" w:lineRule="auto"/>
        <w:ind w:right="1624" w:hanging="884"/>
        <w:rPr>
          <w:sz w:val="18"/>
        </w:rPr>
      </w:pPr>
      <w:r>
        <w:rPr>
          <w:sz w:val="18"/>
        </w:rPr>
        <w:t>62199</w:t>
      </w:r>
      <w:r>
        <w:rPr>
          <w:sz w:val="18"/>
        </w:rPr>
        <w:tab/>
      </w:r>
      <w:r>
        <w:rPr>
          <w:sz w:val="18"/>
        </w:rPr>
        <w:tab/>
        <w:t xml:space="preserve">Tous les autres services de soins ambulatoire </w:t>
      </w:r>
      <w:r>
        <w:rPr>
          <w:rFonts w:ascii="Arial" w:hAnsi="Arial"/>
          <w:i/>
          <w:sz w:val="18"/>
        </w:rPr>
        <w:t>(exemple : banque</w:t>
      </w:r>
      <w:r>
        <w:rPr>
          <w:rFonts w:ascii="Arial" w:hAnsi="Arial"/>
          <w:i/>
          <w:spacing w:val="-48"/>
          <w:sz w:val="18"/>
        </w:rPr>
        <w:t xml:space="preserve"> </w:t>
      </w:r>
      <w:r>
        <w:rPr>
          <w:rFonts w:ascii="Arial" w:hAnsi="Arial"/>
          <w:i/>
          <w:sz w:val="18"/>
        </w:rPr>
        <w:t xml:space="preserve">de sang, banque des yeux, banque de </w:t>
      </w:r>
      <w:r>
        <w:rPr>
          <w:sz w:val="18"/>
        </w:rPr>
        <w:t>spermes, collecte de</w:t>
      </w:r>
      <w:r>
        <w:rPr>
          <w:spacing w:val="1"/>
          <w:sz w:val="18"/>
        </w:rPr>
        <w:t xml:space="preserve"> </w:t>
      </w:r>
      <w:r>
        <w:rPr>
          <w:sz w:val="18"/>
        </w:rPr>
        <w:t>sang...)</w:t>
      </w:r>
      <w:r>
        <w:rPr>
          <w:spacing w:val="-1"/>
          <w:sz w:val="18"/>
        </w:rPr>
        <w:t xml:space="preserve"> </w:t>
      </w:r>
      <w:r>
        <w:rPr>
          <w:sz w:val="18"/>
        </w:rPr>
        <w:t>Autres</w:t>
      </w:r>
      <w:r>
        <w:rPr>
          <w:spacing w:val="1"/>
          <w:sz w:val="18"/>
        </w:rPr>
        <w:t xml:space="preserve"> </w:t>
      </w:r>
      <w:r>
        <w:rPr>
          <w:sz w:val="18"/>
        </w:rPr>
        <w:t>services</w:t>
      </w:r>
      <w:r>
        <w:rPr>
          <w:spacing w:val="-1"/>
          <w:sz w:val="18"/>
        </w:rPr>
        <w:t xml:space="preserve"> </w:t>
      </w:r>
      <w:r>
        <w:rPr>
          <w:sz w:val="18"/>
        </w:rPr>
        <w:t>sociaux</w:t>
      </w:r>
    </w:p>
    <w:p w14:paraId="7E62EE1E" w14:textId="77777777" w:rsidR="005074BA" w:rsidRDefault="00F0000B">
      <w:pPr>
        <w:pStyle w:val="Paragraphedeliste"/>
        <w:numPr>
          <w:ilvl w:val="5"/>
          <w:numId w:val="91"/>
        </w:numPr>
        <w:tabs>
          <w:tab w:val="left" w:pos="4169"/>
          <w:tab w:val="left" w:pos="4888"/>
        </w:tabs>
        <w:spacing w:line="220" w:lineRule="exact"/>
        <w:ind w:left="4169" w:hanging="144"/>
        <w:rPr>
          <w:sz w:val="18"/>
        </w:rPr>
      </w:pPr>
      <w:r>
        <w:rPr>
          <w:sz w:val="18"/>
        </w:rPr>
        <w:t>6244</w:t>
      </w:r>
      <w:r>
        <w:rPr>
          <w:sz w:val="18"/>
        </w:rPr>
        <w:tab/>
        <w:t>Services</w:t>
      </w:r>
      <w:r>
        <w:rPr>
          <w:spacing w:val="-5"/>
          <w:sz w:val="18"/>
        </w:rPr>
        <w:t xml:space="preserve"> </w:t>
      </w:r>
      <w:r>
        <w:rPr>
          <w:sz w:val="18"/>
        </w:rPr>
        <w:t>de</w:t>
      </w:r>
      <w:r>
        <w:rPr>
          <w:spacing w:val="-4"/>
          <w:sz w:val="18"/>
        </w:rPr>
        <w:t xml:space="preserve"> </w:t>
      </w:r>
      <w:r>
        <w:rPr>
          <w:sz w:val="18"/>
        </w:rPr>
        <w:t>garderie</w:t>
      </w:r>
    </w:p>
    <w:p w14:paraId="3455ECEF" w14:textId="77777777" w:rsidR="005074BA" w:rsidRDefault="00F0000B">
      <w:pPr>
        <w:pStyle w:val="Paragraphedeliste"/>
        <w:numPr>
          <w:ilvl w:val="5"/>
          <w:numId w:val="91"/>
        </w:numPr>
        <w:tabs>
          <w:tab w:val="left" w:pos="4169"/>
          <w:tab w:val="left" w:pos="4888"/>
        </w:tabs>
        <w:spacing w:before="25"/>
        <w:ind w:left="4169" w:hanging="144"/>
        <w:rPr>
          <w:sz w:val="18"/>
        </w:rPr>
      </w:pPr>
      <w:r>
        <w:rPr>
          <w:sz w:val="18"/>
        </w:rPr>
        <w:t>8122</w:t>
      </w:r>
      <w:r>
        <w:rPr>
          <w:sz w:val="18"/>
        </w:rPr>
        <w:tab/>
        <w:t>Services</w:t>
      </w:r>
      <w:r>
        <w:rPr>
          <w:spacing w:val="-5"/>
          <w:sz w:val="18"/>
        </w:rPr>
        <w:t xml:space="preserve"> </w:t>
      </w:r>
      <w:r>
        <w:rPr>
          <w:sz w:val="18"/>
        </w:rPr>
        <w:t>funéraires (lieu</w:t>
      </w:r>
      <w:r>
        <w:rPr>
          <w:spacing w:val="-4"/>
          <w:sz w:val="18"/>
        </w:rPr>
        <w:t xml:space="preserve"> </w:t>
      </w:r>
      <w:r>
        <w:rPr>
          <w:sz w:val="18"/>
        </w:rPr>
        <w:t>de</w:t>
      </w:r>
      <w:r>
        <w:rPr>
          <w:spacing w:val="-5"/>
          <w:sz w:val="18"/>
        </w:rPr>
        <w:t xml:space="preserve"> </w:t>
      </w:r>
      <w:r>
        <w:rPr>
          <w:sz w:val="18"/>
        </w:rPr>
        <w:t>culte,</w:t>
      </w:r>
      <w:r>
        <w:rPr>
          <w:spacing w:val="-4"/>
          <w:sz w:val="18"/>
        </w:rPr>
        <w:t xml:space="preserve"> </w:t>
      </w:r>
      <w:r>
        <w:rPr>
          <w:sz w:val="18"/>
        </w:rPr>
        <w:t>salon</w:t>
      </w:r>
      <w:r>
        <w:rPr>
          <w:spacing w:val="-3"/>
          <w:sz w:val="18"/>
        </w:rPr>
        <w:t xml:space="preserve"> </w:t>
      </w:r>
      <w:r>
        <w:rPr>
          <w:sz w:val="18"/>
        </w:rPr>
        <w:t>funéraire…)</w:t>
      </w:r>
    </w:p>
    <w:p w14:paraId="5F6F665D" w14:textId="77777777" w:rsidR="005074BA" w:rsidRDefault="005074BA">
      <w:pPr>
        <w:pStyle w:val="Corpsdetexte"/>
        <w:spacing w:before="10"/>
        <w:rPr>
          <w:sz w:val="19"/>
        </w:rPr>
      </w:pPr>
    </w:p>
    <w:p w14:paraId="4FB6D9F2" w14:textId="77777777" w:rsidR="005074BA" w:rsidRDefault="00F0000B">
      <w:pPr>
        <w:pStyle w:val="Paragraphedeliste"/>
        <w:numPr>
          <w:ilvl w:val="4"/>
          <w:numId w:val="91"/>
        </w:numPr>
        <w:tabs>
          <w:tab w:val="left" w:pos="4024"/>
          <w:tab w:val="left" w:pos="4025"/>
        </w:tabs>
        <w:ind w:left="4025" w:hanging="288"/>
        <w:rPr>
          <w:rFonts w:ascii="Arial" w:hAnsi="Arial"/>
          <w:i/>
          <w:sz w:val="18"/>
        </w:rPr>
      </w:pPr>
      <w:r>
        <w:rPr>
          <w:rFonts w:ascii="Arial" w:hAnsi="Arial"/>
          <w:i/>
          <w:sz w:val="18"/>
          <w:u w:val="single"/>
        </w:rPr>
        <w:t>Finances</w:t>
      </w:r>
      <w:r>
        <w:rPr>
          <w:rFonts w:ascii="Arial" w:hAnsi="Arial"/>
          <w:i/>
          <w:spacing w:val="-1"/>
          <w:sz w:val="18"/>
          <w:u w:val="single"/>
        </w:rPr>
        <w:t xml:space="preserve"> </w:t>
      </w:r>
      <w:r>
        <w:rPr>
          <w:rFonts w:ascii="Arial" w:hAnsi="Arial"/>
          <w:i/>
          <w:sz w:val="18"/>
          <w:u w:val="single"/>
        </w:rPr>
        <w:t>et</w:t>
      </w:r>
      <w:r>
        <w:rPr>
          <w:rFonts w:ascii="Arial" w:hAnsi="Arial"/>
          <w:i/>
          <w:spacing w:val="-3"/>
          <w:sz w:val="18"/>
          <w:u w:val="single"/>
        </w:rPr>
        <w:t xml:space="preserve"> </w:t>
      </w:r>
      <w:r>
        <w:rPr>
          <w:rFonts w:ascii="Arial" w:hAnsi="Arial"/>
          <w:i/>
          <w:sz w:val="18"/>
          <w:u w:val="single"/>
        </w:rPr>
        <w:t>assurances</w:t>
      </w:r>
      <w:r>
        <w:rPr>
          <w:rFonts w:ascii="Arial" w:hAnsi="Arial"/>
          <w:i/>
          <w:spacing w:val="1"/>
          <w:sz w:val="18"/>
        </w:rPr>
        <w:t xml:space="preserve"> </w:t>
      </w:r>
      <w:r>
        <w:rPr>
          <w:rFonts w:ascii="Arial" w:hAnsi="Arial"/>
          <w:i/>
          <w:sz w:val="18"/>
        </w:rPr>
        <w:t>:</w:t>
      </w:r>
    </w:p>
    <w:p w14:paraId="34D402CA" w14:textId="77777777" w:rsidR="005074BA" w:rsidRDefault="00F0000B">
      <w:pPr>
        <w:pStyle w:val="Paragraphedeliste"/>
        <w:numPr>
          <w:ilvl w:val="5"/>
          <w:numId w:val="91"/>
        </w:numPr>
        <w:tabs>
          <w:tab w:val="left" w:pos="4169"/>
          <w:tab w:val="left" w:pos="4888"/>
        </w:tabs>
        <w:ind w:left="4169" w:hanging="144"/>
        <w:rPr>
          <w:sz w:val="18"/>
        </w:rPr>
      </w:pPr>
      <w:r>
        <w:rPr>
          <w:sz w:val="18"/>
        </w:rPr>
        <w:t>52</w:t>
      </w:r>
      <w:r>
        <w:rPr>
          <w:sz w:val="18"/>
        </w:rPr>
        <w:tab/>
        <w:t>Finance</w:t>
      </w:r>
      <w:r>
        <w:rPr>
          <w:spacing w:val="-3"/>
          <w:sz w:val="18"/>
        </w:rPr>
        <w:t xml:space="preserve"> </w:t>
      </w:r>
      <w:r>
        <w:rPr>
          <w:sz w:val="18"/>
        </w:rPr>
        <w:t>et</w:t>
      </w:r>
      <w:r>
        <w:rPr>
          <w:spacing w:val="-2"/>
          <w:sz w:val="18"/>
        </w:rPr>
        <w:t xml:space="preserve"> </w:t>
      </w:r>
      <w:r>
        <w:rPr>
          <w:sz w:val="18"/>
        </w:rPr>
        <w:t>assurances</w:t>
      </w:r>
    </w:p>
    <w:p w14:paraId="447BCC1C" w14:textId="77777777" w:rsidR="005074BA" w:rsidRDefault="00F0000B">
      <w:pPr>
        <w:pStyle w:val="Paragraphedeliste"/>
        <w:numPr>
          <w:ilvl w:val="5"/>
          <w:numId w:val="91"/>
        </w:numPr>
        <w:tabs>
          <w:tab w:val="left" w:pos="4169"/>
          <w:tab w:val="left" w:pos="4888"/>
        </w:tabs>
        <w:spacing w:before="25"/>
        <w:ind w:left="4169" w:hanging="144"/>
        <w:rPr>
          <w:sz w:val="18"/>
        </w:rPr>
      </w:pPr>
      <w:r>
        <w:rPr>
          <w:sz w:val="18"/>
        </w:rPr>
        <w:t>521</w:t>
      </w:r>
      <w:r>
        <w:rPr>
          <w:sz w:val="18"/>
        </w:rPr>
        <w:tab/>
        <w:t>Autorités</w:t>
      </w:r>
      <w:r>
        <w:rPr>
          <w:spacing w:val="-4"/>
          <w:sz w:val="18"/>
        </w:rPr>
        <w:t xml:space="preserve"> </w:t>
      </w:r>
      <w:r>
        <w:rPr>
          <w:sz w:val="18"/>
        </w:rPr>
        <w:t>monétaires</w:t>
      </w:r>
      <w:r>
        <w:rPr>
          <w:spacing w:val="-2"/>
          <w:sz w:val="18"/>
        </w:rPr>
        <w:t xml:space="preserve"> </w:t>
      </w:r>
      <w:r>
        <w:rPr>
          <w:sz w:val="18"/>
        </w:rPr>
        <w:t>–</w:t>
      </w:r>
      <w:r>
        <w:rPr>
          <w:spacing w:val="-1"/>
          <w:sz w:val="18"/>
        </w:rPr>
        <w:t xml:space="preserve"> </w:t>
      </w:r>
      <w:r>
        <w:rPr>
          <w:sz w:val="18"/>
        </w:rPr>
        <w:t>banque</w:t>
      </w:r>
      <w:r>
        <w:rPr>
          <w:spacing w:val="-4"/>
          <w:sz w:val="18"/>
        </w:rPr>
        <w:t xml:space="preserve"> </w:t>
      </w:r>
      <w:r>
        <w:rPr>
          <w:sz w:val="18"/>
        </w:rPr>
        <w:t>centrale</w:t>
      </w:r>
    </w:p>
    <w:p w14:paraId="5C522802" w14:textId="77777777" w:rsidR="005074BA" w:rsidRDefault="00F0000B">
      <w:pPr>
        <w:pStyle w:val="Paragraphedeliste"/>
        <w:numPr>
          <w:ilvl w:val="5"/>
          <w:numId w:val="91"/>
        </w:numPr>
        <w:tabs>
          <w:tab w:val="left" w:pos="4169"/>
          <w:tab w:val="left" w:pos="4888"/>
        </w:tabs>
        <w:spacing w:before="24"/>
        <w:ind w:left="4169" w:hanging="144"/>
        <w:rPr>
          <w:sz w:val="18"/>
        </w:rPr>
      </w:pPr>
      <w:r>
        <w:rPr>
          <w:sz w:val="18"/>
        </w:rPr>
        <w:t>522</w:t>
      </w:r>
      <w:r>
        <w:rPr>
          <w:sz w:val="18"/>
        </w:rPr>
        <w:tab/>
        <w:t>Intermédiation</w:t>
      </w:r>
      <w:r>
        <w:rPr>
          <w:spacing w:val="-5"/>
          <w:sz w:val="18"/>
        </w:rPr>
        <w:t xml:space="preserve"> </w:t>
      </w:r>
      <w:r>
        <w:rPr>
          <w:sz w:val="18"/>
        </w:rPr>
        <w:t>financière</w:t>
      </w:r>
      <w:r>
        <w:rPr>
          <w:spacing w:val="-5"/>
          <w:sz w:val="18"/>
        </w:rPr>
        <w:t xml:space="preserve"> </w:t>
      </w:r>
      <w:r>
        <w:rPr>
          <w:sz w:val="18"/>
        </w:rPr>
        <w:t>et</w:t>
      </w:r>
      <w:r>
        <w:rPr>
          <w:spacing w:val="-7"/>
          <w:sz w:val="18"/>
        </w:rPr>
        <w:t xml:space="preserve"> </w:t>
      </w:r>
      <w:r>
        <w:rPr>
          <w:sz w:val="18"/>
        </w:rPr>
        <w:t>activités</w:t>
      </w:r>
      <w:r>
        <w:rPr>
          <w:spacing w:val="-6"/>
          <w:sz w:val="18"/>
        </w:rPr>
        <w:t xml:space="preserve"> </w:t>
      </w:r>
      <w:r>
        <w:rPr>
          <w:sz w:val="18"/>
        </w:rPr>
        <w:t>connexes</w:t>
      </w:r>
    </w:p>
    <w:p w14:paraId="56D5CCC3" w14:textId="77777777" w:rsidR="005074BA" w:rsidRDefault="00F0000B">
      <w:pPr>
        <w:pStyle w:val="Paragraphedeliste"/>
        <w:numPr>
          <w:ilvl w:val="5"/>
          <w:numId w:val="91"/>
        </w:numPr>
        <w:tabs>
          <w:tab w:val="left" w:pos="4169"/>
          <w:tab w:val="left" w:pos="4888"/>
        </w:tabs>
        <w:spacing w:before="24" w:line="264" w:lineRule="auto"/>
        <w:ind w:left="4889" w:right="1757" w:hanging="864"/>
        <w:rPr>
          <w:sz w:val="18"/>
        </w:rPr>
      </w:pPr>
      <w:r>
        <w:rPr>
          <w:sz w:val="18"/>
        </w:rPr>
        <w:t>523</w:t>
      </w:r>
      <w:r>
        <w:rPr>
          <w:sz w:val="18"/>
        </w:rPr>
        <w:tab/>
        <w:t>Valeurs mobilières, contrats de marchandises et autres activités</w:t>
      </w:r>
      <w:r>
        <w:rPr>
          <w:spacing w:val="-48"/>
          <w:sz w:val="18"/>
        </w:rPr>
        <w:t xml:space="preserve"> </w:t>
      </w:r>
      <w:r>
        <w:rPr>
          <w:sz w:val="18"/>
        </w:rPr>
        <w:t>d'investissement</w:t>
      </w:r>
      <w:r>
        <w:rPr>
          <w:spacing w:val="-1"/>
          <w:sz w:val="18"/>
        </w:rPr>
        <w:t xml:space="preserve"> </w:t>
      </w:r>
      <w:r>
        <w:rPr>
          <w:sz w:val="18"/>
        </w:rPr>
        <w:t>financier connexes</w:t>
      </w:r>
    </w:p>
    <w:p w14:paraId="631D2E3A" w14:textId="77777777" w:rsidR="005074BA" w:rsidRDefault="00F0000B">
      <w:pPr>
        <w:pStyle w:val="Paragraphedeliste"/>
        <w:numPr>
          <w:ilvl w:val="5"/>
          <w:numId w:val="91"/>
        </w:numPr>
        <w:tabs>
          <w:tab w:val="left" w:pos="4169"/>
          <w:tab w:val="left" w:pos="4888"/>
        </w:tabs>
        <w:spacing w:before="5"/>
        <w:ind w:left="4169" w:hanging="144"/>
        <w:rPr>
          <w:sz w:val="18"/>
        </w:rPr>
      </w:pPr>
      <w:r>
        <w:rPr>
          <w:sz w:val="18"/>
        </w:rPr>
        <w:t>524</w:t>
      </w:r>
      <w:r>
        <w:rPr>
          <w:sz w:val="18"/>
        </w:rPr>
        <w:tab/>
        <w:t>Sociétés</w:t>
      </w:r>
      <w:r>
        <w:rPr>
          <w:spacing w:val="-5"/>
          <w:sz w:val="18"/>
        </w:rPr>
        <w:t xml:space="preserve"> </w:t>
      </w:r>
      <w:r>
        <w:rPr>
          <w:sz w:val="18"/>
        </w:rPr>
        <w:t>d'assurance</w:t>
      </w:r>
      <w:r>
        <w:rPr>
          <w:spacing w:val="-6"/>
          <w:sz w:val="18"/>
        </w:rPr>
        <w:t xml:space="preserve"> </w:t>
      </w:r>
      <w:r>
        <w:rPr>
          <w:sz w:val="18"/>
        </w:rPr>
        <w:t>et</w:t>
      </w:r>
      <w:r>
        <w:rPr>
          <w:spacing w:val="-4"/>
          <w:sz w:val="18"/>
        </w:rPr>
        <w:t xml:space="preserve"> </w:t>
      </w:r>
      <w:r>
        <w:rPr>
          <w:sz w:val="18"/>
        </w:rPr>
        <w:t>activités</w:t>
      </w:r>
      <w:r>
        <w:rPr>
          <w:spacing w:val="-3"/>
          <w:sz w:val="18"/>
        </w:rPr>
        <w:t xml:space="preserve"> </w:t>
      </w:r>
      <w:r>
        <w:rPr>
          <w:sz w:val="18"/>
        </w:rPr>
        <w:t>connexes</w:t>
      </w:r>
    </w:p>
    <w:p w14:paraId="71835BA8" w14:textId="77777777" w:rsidR="005074BA" w:rsidRDefault="00F0000B">
      <w:pPr>
        <w:pStyle w:val="Paragraphedeliste"/>
        <w:numPr>
          <w:ilvl w:val="5"/>
          <w:numId w:val="91"/>
        </w:numPr>
        <w:tabs>
          <w:tab w:val="left" w:pos="4169"/>
          <w:tab w:val="left" w:pos="4888"/>
        </w:tabs>
        <w:spacing w:before="24"/>
        <w:ind w:left="4169" w:hanging="144"/>
        <w:rPr>
          <w:sz w:val="18"/>
        </w:rPr>
      </w:pPr>
      <w:r>
        <w:rPr>
          <w:sz w:val="18"/>
        </w:rPr>
        <w:t>526</w:t>
      </w:r>
      <w:r>
        <w:rPr>
          <w:sz w:val="18"/>
        </w:rPr>
        <w:tab/>
        <w:t>Fonds</w:t>
      </w:r>
      <w:r>
        <w:rPr>
          <w:spacing w:val="-3"/>
          <w:sz w:val="18"/>
        </w:rPr>
        <w:t xml:space="preserve"> </w:t>
      </w:r>
      <w:r>
        <w:rPr>
          <w:sz w:val="18"/>
        </w:rPr>
        <w:t>et</w:t>
      </w:r>
      <w:r>
        <w:rPr>
          <w:spacing w:val="-4"/>
          <w:sz w:val="18"/>
        </w:rPr>
        <w:t xml:space="preserve"> </w:t>
      </w:r>
      <w:r>
        <w:rPr>
          <w:sz w:val="18"/>
        </w:rPr>
        <w:t>autres</w:t>
      </w:r>
      <w:r>
        <w:rPr>
          <w:spacing w:val="-2"/>
          <w:sz w:val="18"/>
        </w:rPr>
        <w:t xml:space="preserve"> </w:t>
      </w:r>
      <w:r>
        <w:rPr>
          <w:sz w:val="18"/>
        </w:rPr>
        <w:t>instruments</w:t>
      </w:r>
      <w:r>
        <w:rPr>
          <w:spacing w:val="-4"/>
          <w:sz w:val="18"/>
        </w:rPr>
        <w:t xml:space="preserve"> </w:t>
      </w:r>
      <w:r>
        <w:rPr>
          <w:sz w:val="18"/>
        </w:rPr>
        <w:t>financiers</w:t>
      </w:r>
    </w:p>
    <w:p w14:paraId="57602E25" w14:textId="77777777" w:rsidR="005074BA" w:rsidRDefault="005074BA">
      <w:pPr>
        <w:pStyle w:val="Corpsdetexte"/>
        <w:spacing w:before="10"/>
        <w:rPr>
          <w:sz w:val="19"/>
        </w:rPr>
      </w:pPr>
    </w:p>
    <w:p w14:paraId="1FD733DC" w14:textId="77777777" w:rsidR="005074BA" w:rsidRDefault="00F0000B">
      <w:pPr>
        <w:pStyle w:val="Paragraphedeliste"/>
        <w:numPr>
          <w:ilvl w:val="4"/>
          <w:numId w:val="91"/>
        </w:numPr>
        <w:tabs>
          <w:tab w:val="left" w:pos="4024"/>
          <w:tab w:val="left" w:pos="4025"/>
        </w:tabs>
        <w:ind w:left="4025" w:hanging="288"/>
        <w:rPr>
          <w:rFonts w:ascii="Arial" w:hAnsi="Arial"/>
          <w:i/>
          <w:sz w:val="18"/>
        </w:rPr>
      </w:pPr>
      <w:r>
        <w:rPr>
          <w:rFonts w:ascii="Arial" w:hAnsi="Arial"/>
          <w:i/>
          <w:sz w:val="18"/>
          <w:u w:val="single"/>
        </w:rPr>
        <w:t>Services</w:t>
      </w:r>
      <w:r>
        <w:rPr>
          <w:rFonts w:ascii="Arial" w:hAnsi="Arial"/>
          <w:i/>
          <w:spacing w:val="-5"/>
          <w:sz w:val="18"/>
          <w:u w:val="single"/>
        </w:rPr>
        <w:t xml:space="preserve"> </w:t>
      </w:r>
      <w:r>
        <w:rPr>
          <w:rFonts w:ascii="Arial" w:hAnsi="Arial"/>
          <w:i/>
          <w:sz w:val="18"/>
          <w:u w:val="single"/>
        </w:rPr>
        <w:t>immobiliers</w:t>
      </w:r>
    </w:p>
    <w:p w14:paraId="1DED4069" w14:textId="77777777" w:rsidR="005074BA" w:rsidRDefault="00F0000B">
      <w:pPr>
        <w:pStyle w:val="Paragraphedeliste"/>
        <w:numPr>
          <w:ilvl w:val="5"/>
          <w:numId w:val="91"/>
        </w:numPr>
        <w:tabs>
          <w:tab w:val="left" w:pos="4169"/>
          <w:tab w:val="left" w:pos="4888"/>
        </w:tabs>
        <w:spacing w:before="1"/>
        <w:ind w:left="4169" w:hanging="144"/>
        <w:rPr>
          <w:rFonts w:ascii="Arial" w:hAnsi="Arial"/>
          <w:i/>
          <w:sz w:val="18"/>
        </w:rPr>
      </w:pPr>
      <w:r>
        <w:rPr>
          <w:sz w:val="18"/>
        </w:rPr>
        <w:t>531</w:t>
      </w:r>
      <w:r>
        <w:rPr>
          <w:sz w:val="18"/>
        </w:rPr>
        <w:tab/>
        <w:t>Services</w:t>
      </w:r>
      <w:r>
        <w:rPr>
          <w:spacing w:val="-5"/>
          <w:sz w:val="18"/>
        </w:rPr>
        <w:t xml:space="preserve"> </w:t>
      </w:r>
      <w:r>
        <w:rPr>
          <w:sz w:val="18"/>
        </w:rPr>
        <w:t>immobiliers,</w:t>
      </w:r>
      <w:r>
        <w:rPr>
          <w:spacing w:val="-3"/>
          <w:sz w:val="18"/>
        </w:rPr>
        <w:t xml:space="preserve"> </w:t>
      </w:r>
      <w:r>
        <w:rPr>
          <w:rFonts w:ascii="Arial" w:hAnsi="Arial"/>
          <w:i/>
          <w:sz w:val="18"/>
        </w:rPr>
        <w:t>exclusivement</w:t>
      </w:r>
      <w:r>
        <w:rPr>
          <w:rFonts w:ascii="Arial" w:hAnsi="Arial"/>
          <w:i/>
          <w:spacing w:val="-1"/>
          <w:sz w:val="18"/>
        </w:rPr>
        <w:t xml:space="preserve"> </w:t>
      </w:r>
      <w:r>
        <w:rPr>
          <w:rFonts w:ascii="Arial" w:hAnsi="Arial"/>
          <w:i/>
          <w:sz w:val="18"/>
        </w:rPr>
        <w:t>:</w:t>
      </w:r>
    </w:p>
    <w:p w14:paraId="31CCCC8B" w14:textId="77777777" w:rsidR="005074BA" w:rsidRDefault="00F0000B">
      <w:pPr>
        <w:pStyle w:val="Paragraphedeliste"/>
        <w:numPr>
          <w:ilvl w:val="5"/>
          <w:numId w:val="91"/>
        </w:numPr>
        <w:tabs>
          <w:tab w:val="left" w:pos="4169"/>
          <w:tab w:val="left" w:pos="4888"/>
        </w:tabs>
        <w:spacing w:before="24"/>
        <w:ind w:left="4169" w:hanging="144"/>
        <w:rPr>
          <w:sz w:val="18"/>
        </w:rPr>
      </w:pPr>
      <w:r>
        <w:rPr>
          <w:sz w:val="18"/>
        </w:rPr>
        <w:t>5311</w:t>
      </w:r>
      <w:r>
        <w:rPr>
          <w:sz w:val="18"/>
        </w:rPr>
        <w:tab/>
        <w:t>Bailleurs</w:t>
      </w:r>
      <w:r>
        <w:rPr>
          <w:spacing w:val="-5"/>
          <w:sz w:val="18"/>
        </w:rPr>
        <w:t xml:space="preserve"> </w:t>
      </w:r>
      <w:r>
        <w:rPr>
          <w:sz w:val="18"/>
        </w:rPr>
        <w:t>de</w:t>
      </w:r>
      <w:r>
        <w:rPr>
          <w:spacing w:val="-5"/>
          <w:sz w:val="18"/>
        </w:rPr>
        <w:t xml:space="preserve"> </w:t>
      </w:r>
      <w:r>
        <w:rPr>
          <w:sz w:val="18"/>
        </w:rPr>
        <w:t>biens immobiliers</w:t>
      </w:r>
    </w:p>
    <w:p w14:paraId="18CFC684" w14:textId="77777777" w:rsidR="005074BA" w:rsidRDefault="00F0000B">
      <w:pPr>
        <w:pStyle w:val="Paragraphedeliste"/>
        <w:numPr>
          <w:ilvl w:val="5"/>
          <w:numId w:val="91"/>
        </w:numPr>
        <w:tabs>
          <w:tab w:val="left" w:pos="4169"/>
          <w:tab w:val="left" w:pos="4872"/>
        </w:tabs>
        <w:spacing w:before="22"/>
        <w:ind w:left="4169" w:hanging="144"/>
        <w:rPr>
          <w:sz w:val="18"/>
        </w:rPr>
      </w:pPr>
      <w:r>
        <w:rPr>
          <w:sz w:val="18"/>
        </w:rPr>
        <w:t>53111</w:t>
      </w:r>
      <w:r>
        <w:rPr>
          <w:sz w:val="18"/>
        </w:rPr>
        <w:tab/>
        <w:t>Bailleurs</w:t>
      </w:r>
      <w:r>
        <w:rPr>
          <w:spacing w:val="-5"/>
          <w:sz w:val="18"/>
        </w:rPr>
        <w:t xml:space="preserve"> </w:t>
      </w:r>
      <w:r>
        <w:rPr>
          <w:sz w:val="18"/>
        </w:rPr>
        <w:t>d'immeubles</w:t>
      </w:r>
      <w:r>
        <w:rPr>
          <w:spacing w:val="-5"/>
          <w:sz w:val="18"/>
        </w:rPr>
        <w:t xml:space="preserve"> </w:t>
      </w:r>
      <w:r>
        <w:rPr>
          <w:sz w:val="18"/>
        </w:rPr>
        <w:t>résidentiels</w:t>
      </w:r>
      <w:r>
        <w:rPr>
          <w:spacing w:val="-3"/>
          <w:sz w:val="18"/>
        </w:rPr>
        <w:t xml:space="preserve"> </w:t>
      </w:r>
      <w:r>
        <w:rPr>
          <w:sz w:val="18"/>
        </w:rPr>
        <w:t>et</w:t>
      </w:r>
      <w:r>
        <w:rPr>
          <w:spacing w:val="-5"/>
          <w:sz w:val="18"/>
        </w:rPr>
        <w:t xml:space="preserve"> </w:t>
      </w:r>
      <w:r>
        <w:rPr>
          <w:sz w:val="18"/>
        </w:rPr>
        <w:t>de</w:t>
      </w:r>
      <w:r>
        <w:rPr>
          <w:spacing w:val="-5"/>
          <w:sz w:val="18"/>
        </w:rPr>
        <w:t xml:space="preserve"> </w:t>
      </w:r>
      <w:r>
        <w:rPr>
          <w:sz w:val="18"/>
        </w:rPr>
        <w:t>logements</w:t>
      </w:r>
    </w:p>
    <w:p w14:paraId="75FF7D82" w14:textId="77777777" w:rsidR="005074BA" w:rsidRDefault="00F0000B">
      <w:pPr>
        <w:pStyle w:val="Paragraphedeliste"/>
        <w:numPr>
          <w:ilvl w:val="5"/>
          <w:numId w:val="91"/>
        </w:numPr>
        <w:tabs>
          <w:tab w:val="left" w:pos="4169"/>
          <w:tab w:val="left" w:pos="4872"/>
        </w:tabs>
        <w:spacing w:before="24"/>
        <w:ind w:left="4169" w:hanging="144"/>
        <w:rPr>
          <w:sz w:val="18"/>
        </w:rPr>
      </w:pPr>
      <w:r>
        <w:rPr>
          <w:sz w:val="18"/>
        </w:rPr>
        <w:t>53112</w:t>
      </w:r>
      <w:r>
        <w:rPr>
          <w:sz w:val="18"/>
        </w:rPr>
        <w:tab/>
        <w:t>Bailleurs</w:t>
      </w:r>
      <w:r>
        <w:rPr>
          <w:spacing w:val="-6"/>
          <w:sz w:val="18"/>
        </w:rPr>
        <w:t xml:space="preserve"> </w:t>
      </w:r>
      <w:r>
        <w:rPr>
          <w:sz w:val="18"/>
        </w:rPr>
        <w:t>d'immeubles</w:t>
      </w:r>
      <w:r>
        <w:rPr>
          <w:spacing w:val="-5"/>
          <w:sz w:val="18"/>
        </w:rPr>
        <w:t xml:space="preserve"> </w:t>
      </w:r>
      <w:r>
        <w:rPr>
          <w:sz w:val="18"/>
        </w:rPr>
        <w:t>non</w:t>
      </w:r>
      <w:r>
        <w:rPr>
          <w:spacing w:val="-3"/>
          <w:sz w:val="18"/>
        </w:rPr>
        <w:t xml:space="preserve"> </w:t>
      </w:r>
      <w:r>
        <w:rPr>
          <w:sz w:val="18"/>
        </w:rPr>
        <w:t>résidentiels,</w:t>
      </w:r>
      <w:r>
        <w:rPr>
          <w:spacing w:val="-5"/>
          <w:sz w:val="18"/>
        </w:rPr>
        <w:t xml:space="preserve"> </w:t>
      </w:r>
      <w:r>
        <w:rPr>
          <w:sz w:val="18"/>
        </w:rPr>
        <w:t>sauf</w:t>
      </w:r>
      <w:r>
        <w:rPr>
          <w:spacing w:val="-5"/>
          <w:sz w:val="18"/>
        </w:rPr>
        <w:t xml:space="preserve"> </w:t>
      </w:r>
      <w:r>
        <w:rPr>
          <w:sz w:val="18"/>
        </w:rPr>
        <w:t>les</w:t>
      </w:r>
      <w:r>
        <w:rPr>
          <w:spacing w:val="2"/>
          <w:sz w:val="18"/>
        </w:rPr>
        <w:t xml:space="preserve"> </w:t>
      </w:r>
      <w:r>
        <w:rPr>
          <w:sz w:val="18"/>
        </w:rPr>
        <w:t>mini-entrepôts</w:t>
      </w:r>
    </w:p>
    <w:p w14:paraId="657ECFF9" w14:textId="77777777" w:rsidR="005074BA" w:rsidRDefault="00F0000B">
      <w:pPr>
        <w:pStyle w:val="Paragraphedeliste"/>
        <w:numPr>
          <w:ilvl w:val="5"/>
          <w:numId w:val="91"/>
        </w:numPr>
        <w:tabs>
          <w:tab w:val="left" w:pos="4169"/>
          <w:tab w:val="left" w:pos="4872"/>
        </w:tabs>
        <w:spacing w:before="25"/>
        <w:ind w:left="4169" w:hanging="144"/>
        <w:rPr>
          <w:sz w:val="18"/>
        </w:rPr>
      </w:pPr>
      <w:r>
        <w:rPr>
          <w:sz w:val="18"/>
        </w:rPr>
        <w:t>53119</w:t>
      </w:r>
      <w:r>
        <w:rPr>
          <w:sz w:val="18"/>
        </w:rPr>
        <w:tab/>
        <w:t>Bailleurs</w:t>
      </w:r>
      <w:r>
        <w:rPr>
          <w:spacing w:val="-7"/>
          <w:sz w:val="18"/>
        </w:rPr>
        <w:t xml:space="preserve"> </w:t>
      </w:r>
      <w:r>
        <w:rPr>
          <w:sz w:val="18"/>
        </w:rPr>
        <w:t>d'autres</w:t>
      </w:r>
      <w:r>
        <w:rPr>
          <w:spacing w:val="-5"/>
          <w:sz w:val="18"/>
        </w:rPr>
        <w:t xml:space="preserve"> </w:t>
      </w:r>
      <w:r>
        <w:rPr>
          <w:sz w:val="18"/>
        </w:rPr>
        <w:t>biens</w:t>
      </w:r>
      <w:r>
        <w:rPr>
          <w:spacing w:val="-3"/>
          <w:sz w:val="18"/>
        </w:rPr>
        <w:t xml:space="preserve"> </w:t>
      </w:r>
      <w:r>
        <w:rPr>
          <w:sz w:val="18"/>
        </w:rPr>
        <w:t>immobiliers</w:t>
      </w:r>
    </w:p>
    <w:p w14:paraId="4CFD6517" w14:textId="77777777" w:rsidR="005074BA" w:rsidRDefault="00F0000B">
      <w:pPr>
        <w:pStyle w:val="Paragraphedeliste"/>
        <w:numPr>
          <w:ilvl w:val="5"/>
          <w:numId w:val="91"/>
        </w:numPr>
        <w:tabs>
          <w:tab w:val="left" w:pos="4169"/>
          <w:tab w:val="left" w:pos="4888"/>
        </w:tabs>
        <w:spacing w:before="22"/>
        <w:ind w:left="4169" w:hanging="144"/>
        <w:rPr>
          <w:sz w:val="18"/>
        </w:rPr>
      </w:pPr>
      <w:r>
        <w:rPr>
          <w:sz w:val="18"/>
        </w:rPr>
        <w:t>5312</w:t>
      </w:r>
      <w:r>
        <w:rPr>
          <w:sz w:val="18"/>
        </w:rPr>
        <w:tab/>
        <w:t>Bureaux</w:t>
      </w:r>
      <w:r>
        <w:rPr>
          <w:spacing w:val="-6"/>
          <w:sz w:val="18"/>
        </w:rPr>
        <w:t xml:space="preserve"> </w:t>
      </w:r>
      <w:r>
        <w:rPr>
          <w:sz w:val="18"/>
        </w:rPr>
        <w:t>d'agents</w:t>
      </w:r>
      <w:r>
        <w:rPr>
          <w:spacing w:val="-2"/>
          <w:sz w:val="18"/>
        </w:rPr>
        <w:t xml:space="preserve"> </w:t>
      </w:r>
      <w:r>
        <w:rPr>
          <w:sz w:val="18"/>
        </w:rPr>
        <w:t>et</w:t>
      </w:r>
      <w:r>
        <w:rPr>
          <w:spacing w:val="-4"/>
          <w:sz w:val="18"/>
        </w:rPr>
        <w:t xml:space="preserve"> </w:t>
      </w:r>
      <w:r>
        <w:rPr>
          <w:sz w:val="18"/>
        </w:rPr>
        <w:t>de</w:t>
      </w:r>
      <w:r>
        <w:rPr>
          <w:spacing w:val="-4"/>
          <w:sz w:val="18"/>
        </w:rPr>
        <w:t xml:space="preserve"> </w:t>
      </w:r>
      <w:r>
        <w:rPr>
          <w:sz w:val="18"/>
        </w:rPr>
        <w:t>courtiers</w:t>
      </w:r>
      <w:r>
        <w:rPr>
          <w:spacing w:val="-1"/>
          <w:sz w:val="18"/>
        </w:rPr>
        <w:t xml:space="preserve"> </w:t>
      </w:r>
      <w:r>
        <w:rPr>
          <w:sz w:val="18"/>
        </w:rPr>
        <w:t>immobiliers</w:t>
      </w:r>
    </w:p>
    <w:p w14:paraId="301BF0D5" w14:textId="77777777" w:rsidR="005074BA" w:rsidRDefault="00F0000B">
      <w:pPr>
        <w:pStyle w:val="Paragraphedeliste"/>
        <w:numPr>
          <w:ilvl w:val="5"/>
          <w:numId w:val="91"/>
        </w:numPr>
        <w:tabs>
          <w:tab w:val="left" w:pos="4169"/>
          <w:tab w:val="left" w:pos="4888"/>
        </w:tabs>
        <w:spacing w:before="24"/>
        <w:ind w:left="4169" w:hanging="144"/>
        <w:rPr>
          <w:sz w:val="18"/>
        </w:rPr>
      </w:pPr>
      <w:r>
        <w:rPr>
          <w:sz w:val="18"/>
        </w:rPr>
        <w:t>5313</w:t>
      </w:r>
      <w:r>
        <w:rPr>
          <w:sz w:val="18"/>
        </w:rPr>
        <w:tab/>
        <w:t>Activités</w:t>
      </w:r>
      <w:r>
        <w:rPr>
          <w:spacing w:val="-3"/>
          <w:sz w:val="18"/>
        </w:rPr>
        <w:t xml:space="preserve"> </w:t>
      </w:r>
      <w:r>
        <w:rPr>
          <w:sz w:val="18"/>
        </w:rPr>
        <w:t>liées</w:t>
      </w:r>
      <w:r>
        <w:rPr>
          <w:spacing w:val="-4"/>
          <w:sz w:val="18"/>
        </w:rPr>
        <w:t xml:space="preserve"> </w:t>
      </w:r>
      <w:r>
        <w:rPr>
          <w:sz w:val="18"/>
        </w:rPr>
        <w:t>à</w:t>
      </w:r>
      <w:r>
        <w:rPr>
          <w:spacing w:val="-6"/>
          <w:sz w:val="18"/>
        </w:rPr>
        <w:t xml:space="preserve"> </w:t>
      </w:r>
      <w:r>
        <w:rPr>
          <w:sz w:val="18"/>
        </w:rPr>
        <w:t>l'immobilier</w:t>
      </w:r>
    </w:p>
    <w:p w14:paraId="3AF2EE2D" w14:textId="77777777" w:rsidR="005074BA" w:rsidRDefault="005074BA">
      <w:pPr>
        <w:pStyle w:val="Corpsdetexte"/>
        <w:spacing w:before="6"/>
        <w:rPr>
          <w:sz w:val="22"/>
        </w:rPr>
      </w:pPr>
    </w:p>
    <w:p w14:paraId="14A8032D" w14:textId="77777777" w:rsidR="005074BA" w:rsidRDefault="00F0000B">
      <w:pPr>
        <w:pStyle w:val="Paragraphedeliste"/>
        <w:numPr>
          <w:ilvl w:val="4"/>
          <w:numId w:val="91"/>
        </w:numPr>
        <w:tabs>
          <w:tab w:val="left" w:pos="4024"/>
          <w:tab w:val="left" w:pos="4025"/>
        </w:tabs>
        <w:ind w:left="4025" w:hanging="288"/>
        <w:rPr>
          <w:rFonts w:ascii="Arial" w:hAnsi="Arial"/>
          <w:i/>
          <w:sz w:val="18"/>
        </w:rPr>
      </w:pPr>
      <w:r>
        <w:rPr>
          <w:rFonts w:ascii="Arial" w:hAnsi="Arial"/>
          <w:i/>
          <w:sz w:val="18"/>
          <w:u w:val="single"/>
        </w:rPr>
        <w:t>Autres</w:t>
      </w:r>
      <w:r>
        <w:rPr>
          <w:rFonts w:ascii="Arial" w:hAnsi="Arial"/>
          <w:i/>
          <w:spacing w:val="-2"/>
          <w:sz w:val="18"/>
          <w:u w:val="single"/>
        </w:rPr>
        <w:t xml:space="preserve"> </w:t>
      </w:r>
      <w:r>
        <w:rPr>
          <w:rFonts w:ascii="Arial" w:hAnsi="Arial"/>
          <w:i/>
          <w:sz w:val="18"/>
          <w:u w:val="single"/>
        </w:rPr>
        <w:t>services</w:t>
      </w:r>
    </w:p>
    <w:p w14:paraId="0C8E8C20" w14:textId="77777777" w:rsidR="005074BA" w:rsidRDefault="00F0000B">
      <w:pPr>
        <w:pStyle w:val="Paragraphedeliste"/>
        <w:numPr>
          <w:ilvl w:val="5"/>
          <w:numId w:val="91"/>
        </w:numPr>
        <w:tabs>
          <w:tab w:val="left" w:pos="4169"/>
          <w:tab w:val="left" w:pos="4872"/>
        </w:tabs>
        <w:spacing w:before="1"/>
        <w:ind w:left="4169" w:hanging="144"/>
        <w:rPr>
          <w:sz w:val="18"/>
        </w:rPr>
      </w:pPr>
      <w:r>
        <w:rPr>
          <w:sz w:val="18"/>
        </w:rPr>
        <w:t>71394</w:t>
      </w:r>
      <w:r>
        <w:rPr>
          <w:sz w:val="18"/>
        </w:rPr>
        <w:tab/>
        <w:t>Centres</w:t>
      </w:r>
      <w:r>
        <w:rPr>
          <w:spacing w:val="-5"/>
          <w:sz w:val="18"/>
        </w:rPr>
        <w:t xml:space="preserve"> </w:t>
      </w:r>
      <w:r>
        <w:rPr>
          <w:sz w:val="18"/>
        </w:rPr>
        <w:t>de</w:t>
      </w:r>
      <w:r>
        <w:rPr>
          <w:spacing w:val="-4"/>
          <w:sz w:val="18"/>
        </w:rPr>
        <w:t xml:space="preserve"> </w:t>
      </w:r>
      <w:r>
        <w:rPr>
          <w:sz w:val="18"/>
        </w:rPr>
        <w:t>sports</w:t>
      </w:r>
      <w:r>
        <w:rPr>
          <w:spacing w:val="-1"/>
          <w:sz w:val="18"/>
        </w:rPr>
        <w:t xml:space="preserve"> </w:t>
      </w:r>
      <w:r>
        <w:rPr>
          <w:sz w:val="18"/>
        </w:rPr>
        <w:t>récréatifs</w:t>
      </w:r>
      <w:r>
        <w:rPr>
          <w:spacing w:val="-2"/>
          <w:sz w:val="18"/>
        </w:rPr>
        <w:t xml:space="preserve"> </w:t>
      </w:r>
      <w:r>
        <w:rPr>
          <w:sz w:val="18"/>
        </w:rPr>
        <w:t>et</w:t>
      </w:r>
      <w:r>
        <w:rPr>
          <w:spacing w:val="-4"/>
          <w:sz w:val="18"/>
        </w:rPr>
        <w:t xml:space="preserve"> </w:t>
      </w:r>
      <w:r>
        <w:rPr>
          <w:sz w:val="18"/>
        </w:rPr>
        <w:t>de</w:t>
      </w:r>
      <w:r>
        <w:rPr>
          <w:spacing w:val="-4"/>
          <w:sz w:val="18"/>
        </w:rPr>
        <w:t xml:space="preserve"> </w:t>
      </w:r>
      <w:r>
        <w:rPr>
          <w:sz w:val="18"/>
        </w:rPr>
        <w:t>conditionnement</w:t>
      </w:r>
      <w:r>
        <w:rPr>
          <w:spacing w:val="-4"/>
          <w:sz w:val="18"/>
        </w:rPr>
        <w:t xml:space="preserve"> </w:t>
      </w:r>
      <w:r>
        <w:rPr>
          <w:sz w:val="18"/>
        </w:rPr>
        <w:t>physique;</w:t>
      </w:r>
    </w:p>
    <w:p w14:paraId="53A252A2" w14:textId="77777777" w:rsidR="005074BA" w:rsidRDefault="00F0000B">
      <w:pPr>
        <w:pStyle w:val="Paragraphedeliste"/>
        <w:numPr>
          <w:ilvl w:val="5"/>
          <w:numId w:val="91"/>
        </w:numPr>
        <w:tabs>
          <w:tab w:val="left" w:pos="4169"/>
        </w:tabs>
        <w:spacing w:before="24"/>
        <w:ind w:left="4169" w:hanging="144"/>
        <w:rPr>
          <w:sz w:val="18"/>
        </w:rPr>
      </w:pPr>
      <w:r>
        <w:rPr>
          <w:sz w:val="18"/>
        </w:rPr>
        <w:t>71395</w:t>
      </w:r>
      <w:r>
        <w:rPr>
          <w:spacing w:val="49"/>
          <w:sz w:val="18"/>
        </w:rPr>
        <w:t xml:space="preserve"> </w:t>
      </w:r>
      <w:r>
        <w:rPr>
          <w:sz w:val="18"/>
        </w:rPr>
        <w:t>Salle</w:t>
      </w:r>
      <w:r>
        <w:rPr>
          <w:spacing w:val="-3"/>
          <w:sz w:val="18"/>
        </w:rPr>
        <w:t xml:space="preserve"> </w:t>
      </w:r>
      <w:r>
        <w:rPr>
          <w:sz w:val="18"/>
        </w:rPr>
        <w:t>de</w:t>
      </w:r>
      <w:r>
        <w:rPr>
          <w:spacing w:val="-1"/>
          <w:sz w:val="18"/>
        </w:rPr>
        <w:t xml:space="preserve"> </w:t>
      </w:r>
      <w:r>
        <w:rPr>
          <w:sz w:val="18"/>
        </w:rPr>
        <w:t>quilles</w:t>
      </w:r>
    </w:p>
    <w:p w14:paraId="1548F4BC" w14:textId="77777777" w:rsidR="005074BA" w:rsidRDefault="00F0000B">
      <w:pPr>
        <w:pStyle w:val="Paragraphedeliste"/>
        <w:numPr>
          <w:ilvl w:val="5"/>
          <w:numId w:val="91"/>
        </w:numPr>
        <w:tabs>
          <w:tab w:val="left" w:pos="4169"/>
          <w:tab w:val="left" w:pos="4872"/>
        </w:tabs>
        <w:spacing w:before="24" w:line="266" w:lineRule="auto"/>
        <w:ind w:left="4889" w:right="1481" w:hanging="864"/>
        <w:rPr>
          <w:sz w:val="18"/>
        </w:rPr>
      </w:pPr>
      <w:r>
        <w:rPr>
          <w:sz w:val="18"/>
        </w:rPr>
        <w:t>71399</w:t>
      </w:r>
      <w:r>
        <w:rPr>
          <w:sz w:val="18"/>
        </w:rPr>
        <w:tab/>
        <w:t>Tous les autres services de divertissement et de loisirs, tels que</w:t>
      </w:r>
      <w:r>
        <w:rPr>
          <w:spacing w:val="1"/>
          <w:sz w:val="18"/>
        </w:rPr>
        <w:t xml:space="preserve"> </w:t>
      </w:r>
      <w:r>
        <w:rPr>
          <w:sz w:val="18"/>
        </w:rPr>
        <w:t>définis au système de classification des industries de l'Amérique du</w:t>
      </w:r>
      <w:r>
        <w:rPr>
          <w:spacing w:val="-48"/>
          <w:sz w:val="18"/>
        </w:rPr>
        <w:t xml:space="preserve"> </w:t>
      </w:r>
      <w:r>
        <w:rPr>
          <w:sz w:val="18"/>
        </w:rPr>
        <w:t>Nord</w:t>
      </w:r>
      <w:r>
        <w:rPr>
          <w:spacing w:val="-1"/>
          <w:sz w:val="18"/>
        </w:rPr>
        <w:t xml:space="preserve"> </w:t>
      </w:r>
      <w:r>
        <w:rPr>
          <w:sz w:val="18"/>
        </w:rPr>
        <w:t>qui</w:t>
      </w:r>
      <w:r>
        <w:rPr>
          <w:spacing w:val="-3"/>
          <w:sz w:val="18"/>
        </w:rPr>
        <w:t xml:space="preserve"> </w:t>
      </w:r>
      <w:r>
        <w:rPr>
          <w:sz w:val="18"/>
        </w:rPr>
        <w:t>sert de</w:t>
      </w:r>
      <w:r>
        <w:rPr>
          <w:spacing w:val="-3"/>
          <w:sz w:val="18"/>
        </w:rPr>
        <w:t xml:space="preserve"> </w:t>
      </w:r>
      <w:r>
        <w:rPr>
          <w:sz w:val="18"/>
        </w:rPr>
        <w:t>référence</w:t>
      </w:r>
      <w:r>
        <w:rPr>
          <w:spacing w:val="-1"/>
          <w:sz w:val="18"/>
        </w:rPr>
        <w:t xml:space="preserve"> </w:t>
      </w:r>
      <w:r>
        <w:rPr>
          <w:sz w:val="18"/>
        </w:rPr>
        <w:t>à</w:t>
      </w:r>
      <w:r>
        <w:rPr>
          <w:spacing w:val="-2"/>
          <w:sz w:val="18"/>
        </w:rPr>
        <w:t xml:space="preserve"> </w:t>
      </w:r>
      <w:r>
        <w:rPr>
          <w:sz w:val="18"/>
        </w:rPr>
        <w:t>la</w:t>
      </w:r>
      <w:r>
        <w:rPr>
          <w:spacing w:val="-3"/>
          <w:sz w:val="18"/>
        </w:rPr>
        <w:t xml:space="preserve"> </w:t>
      </w:r>
      <w:r>
        <w:rPr>
          <w:sz w:val="18"/>
        </w:rPr>
        <w:t>classification</w:t>
      </w:r>
      <w:r>
        <w:rPr>
          <w:spacing w:val="-1"/>
          <w:sz w:val="18"/>
        </w:rPr>
        <w:t xml:space="preserve"> </w:t>
      </w:r>
      <w:r>
        <w:rPr>
          <w:sz w:val="18"/>
        </w:rPr>
        <w:t>des</w:t>
      </w:r>
      <w:r>
        <w:rPr>
          <w:spacing w:val="-1"/>
          <w:sz w:val="18"/>
        </w:rPr>
        <w:t xml:space="preserve"> </w:t>
      </w:r>
      <w:r>
        <w:rPr>
          <w:sz w:val="18"/>
        </w:rPr>
        <w:t>usages.</w:t>
      </w:r>
    </w:p>
    <w:p w14:paraId="2AE188A5" w14:textId="77777777" w:rsidR="005074BA" w:rsidRDefault="00F0000B">
      <w:pPr>
        <w:pStyle w:val="Paragraphedeliste"/>
        <w:numPr>
          <w:ilvl w:val="5"/>
          <w:numId w:val="91"/>
        </w:numPr>
        <w:tabs>
          <w:tab w:val="left" w:pos="4169"/>
          <w:tab w:val="left" w:pos="4888"/>
        </w:tabs>
        <w:spacing w:before="4"/>
        <w:ind w:left="4169" w:hanging="144"/>
        <w:rPr>
          <w:sz w:val="18"/>
        </w:rPr>
      </w:pPr>
      <w:r>
        <w:rPr>
          <w:sz w:val="18"/>
        </w:rPr>
        <w:t>81</w:t>
      </w:r>
      <w:r>
        <w:rPr>
          <w:sz w:val="18"/>
        </w:rPr>
        <w:tab/>
        <w:t>Autres</w:t>
      </w:r>
      <w:r>
        <w:rPr>
          <w:spacing w:val="-4"/>
          <w:sz w:val="18"/>
        </w:rPr>
        <w:t xml:space="preserve"> </w:t>
      </w:r>
      <w:r>
        <w:rPr>
          <w:sz w:val="18"/>
        </w:rPr>
        <w:t>services,</w:t>
      </w:r>
      <w:r>
        <w:rPr>
          <w:spacing w:val="-4"/>
          <w:sz w:val="18"/>
        </w:rPr>
        <w:t xml:space="preserve"> </w:t>
      </w:r>
      <w:r>
        <w:rPr>
          <w:sz w:val="18"/>
        </w:rPr>
        <w:t>sauf</w:t>
      </w:r>
      <w:r>
        <w:rPr>
          <w:spacing w:val="-2"/>
          <w:sz w:val="18"/>
        </w:rPr>
        <w:t xml:space="preserve"> </w:t>
      </w:r>
      <w:r>
        <w:rPr>
          <w:sz w:val="18"/>
        </w:rPr>
        <w:t>les</w:t>
      </w:r>
      <w:r>
        <w:rPr>
          <w:spacing w:val="-2"/>
          <w:sz w:val="18"/>
        </w:rPr>
        <w:t xml:space="preserve"> </w:t>
      </w:r>
      <w:r>
        <w:rPr>
          <w:sz w:val="18"/>
        </w:rPr>
        <w:t>administrations</w:t>
      </w:r>
      <w:r>
        <w:rPr>
          <w:spacing w:val="-3"/>
          <w:sz w:val="18"/>
        </w:rPr>
        <w:t xml:space="preserve"> </w:t>
      </w:r>
      <w:r>
        <w:rPr>
          <w:sz w:val="18"/>
        </w:rPr>
        <w:t>publiques</w:t>
      </w:r>
    </w:p>
    <w:p w14:paraId="2943EC32" w14:textId="77777777" w:rsidR="005074BA" w:rsidRDefault="00F0000B">
      <w:pPr>
        <w:pStyle w:val="Paragraphedeliste"/>
        <w:numPr>
          <w:ilvl w:val="5"/>
          <w:numId w:val="91"/>
        </w:numPr>
        <w:tabs>
          <w:tab w:val="left" w:pos="4169"/>
          <w:tab w:val="left" w:pos="4888"/>
        </w:tabs>
        <w:spacing w:before="24"/>
        <w:ind w:left="4169" w:hanging="144"/>
        <w:rPr>
          <w:sz w:val="18"/>
        </w:rPr>
      </w:pPr>
      <w:r>
        <w:rPr>
          <w:sz w:val="18"/>
        </w:rPr>
        <w:t>811</w:t>
      </w:r>
      <w:r>
        <w:rPr>
          <w:sz w:val="18"/>
        </w:rPr>
        <w:tab/>
        <w:t>Réparation</w:t>
      </w:r>
      <w:r>
        <w:rPr>
          <w:spacing w:val="-4"/>
          <w:sz w:val="18"/>
        </w:rPr>
        <w:t xml:space="preserve"> </w:t>
      </w:r>
      <w:r>
        <w:rPr>
          <w:sz w:val="18"/>
        </w:rPr>
        <w:t>et</w:t>
      </w:r>
      <w:r>
        <w:rPr>
          <w:spacing w:val="-2"/>
          <w:sz w:val="18"/>
        </w:rPr>
        <w:t xml:space="preserve"> </w:t>
      </w:r>
      <w:r>
        <w:rPr>
          <w:sz w:val="18"/>
        </w:rPr>
        <w:t>entretien</w:t>
      </w:r>
    </w:p>
    <w:p w14:paraId="2DC9143B" w14:textId="77777777" w:rsidR="005074BA" w:rsidRDefault="00F0000B">
      <w:pPr>
        <w:pStyle w:val="Paragraphedeliste"/>
        <w:numPr>
          <w:ilvl w:val="5"/>
          <w:numId w:val="91"/>
        </w:numPr>
        <w:tabs>
          <w:tab w:val="left" w:pos="4169"/>
          <w:tab w:val="left" w:pos="4888"/>
        </w:tabs>
        <w:spacing w:before="22"/>
        <w:ind w:left="4169" w:hanging="144"/>
        <w:rPr>
          <w:rFonts w:ascii="Arial" w:hAnsi="Arial"/>
          <w:i/>
          <w:sz w:val="18"/>
        </w:rPr>
      </w:pPr>
      <w:r>
        <w:rPr>
          <w:sz w:val="18"/>
        </w:rPr>
        <w:t>8111</w:t>
      </w:r>
      <w:r>
        <w:rPr>
          <w:sz w:val="18"/>
        </w:rPr>
        <w:tab/>
        <w:t>Réparation</w:t>
      </w:r>
      <w:r>
        <w:rPr>
          <w:spacing w:val="-6"/>
          <w:sz w:val="18"/>
        </w:rPr>
        <w:t xml:space="preserve"> </w:t>
      </w:r>
      <w:r>
        <w:rPr>
          <w:sz w:val="18"/>
        </w:rPr>
        <w:t>et</w:t>
      </w:r>
      <w:r>
        <w:rPr>
          <w:spacing w:val="-3"/>
          <w:sz w:val="18"/>
        </w:rPr>
        <w:t xml:space="preserve"> </w:t>
      </w:r>
      <w:r>
        <w:rPr>
          <w:sz w:val="18"/>
        </w:rPr>
        <w:t>entretien</w:t>
      </w:r>
      <w:r>
        <w:rPr>
          <w:spacing w:val="-3"/>
          <w:sz w:val="18"/>
        </w:rPr>
        <w:t xml:space="preserve"> </w:t>
      </w:r>
      <w:r>
        <w:rPr>
          <w:sz w:val="18"/>
        </w:rPr>
        <w:t>et</w:t>
      </w:r>
      <w:r>
        <w:rPr>
          <w:spacing w:val="-3"/>
          <w:sz w:val="18"/>
        </w:rPr>
        <w:t xml:space="preserve"> </w:t>
      </w:r>
      <w:r>
        <w:rPr>
          <w:sz w:val="18"/>
        </w:rPr>
        <w:t>véhicules</w:t>
      </w:r>
      <w:r>
        <w:rPr>
          <w:spacing w:val="-3"/>
          <w:sz w:val="18"/>
        </w:rPr>
        <w:t xml:space="preserve"> </w:t>
      </w:r>
      <w:r>
        <w:rPr>
          <w:sz w:val="18"/>
        </w:rPr>
        <w:t>automobiles</w:t>
      </w:r>
      <w:r>
        <w:rPr>
          <w:spacing w:val="3"/>
          <w:sz w:val="18"/>
        </w:rPr>
        <w:t xml:space="preserve"> </w:t>
      </w:r>
      <w:r>
        <w:rPr>
          <w:rFonts w:ascii="Arial" w:hAnsi="Arial"/>
          <w:i/>
          <w:sz w:val="18"/>
        </w:rPr>
        <w:t>(sauf</w:t>
      </w:r>
      <w:r>
        <w:rPr>
          <w:rFonts w:ascii="Arial" w:hAnsi="Arial"/>
          <w:i/>
          <w:spacing w:val="-5"/>
          <w:sz w:val="18"/>
        </w:rPr>
        <w:t xml:space="preserve"> </w:t>
      </w:r>
      <w:r>
        <w:rPr>
          <w:rFonts w:ascii="Arial" w:hAnsi="Arial"/>
          <w:i/>
          <w:sz w:val="18"/>
        </w:rPr>
        <w:t>l'usage</w:t>
      </w:r>
    </w:p>
    <w:p w14:paraId="1619DBA6" w14:textId="77777777" w:rsidR="005074BA" w:rsidRDefault="00F0000B">
      <w:pPr>
        <w:pStyle w:val="Paragraphedeliste"/>
        <w:numPr>
          <w:ilvl w:val="5"/>
          <w:numId w:val="91"/>
        </w:numPr>
        <w:tabs>
          <w:tab w:val="left" w:pos="4169"/>
          <w:tab w:val="left" w:pos="4888"/>
        </w:tabs>
        <w:spacing w:before="25" w:line="266" w:lineRule="auto"/>
        <w:ind w:left="4889" w:right="1782" w:hanging="864"/>
        <w:rPr>
          <w:rFonts w:ascii="Arial" w:hAnsi="Arial"/>
          <w:i/>
          <w:sz w:val="18"/>
        </w:rPr>
      </w:pPr>
      <w:r>
        <w:rPr>
          <w:rFonts w:ascii="Arial" w:hAnsi="Arial"/>
          <w:i/>
          <w:sz w:val="18"/>
        </w:rPr>
        <w:t>81112</w:t>
      </w:r>
      <w:r>
        <w:rPr>
          <w:rFonts w:ascii="Arial" w:hAnsi="Arial"/>
          <w:i/>
          <w:sz w:val="18"/>
        </w:rPr>
        <w:tab/>
        <w:t>Réparation de la carrosserie, de la peinture, de l'intérieur et des</w:t>
      </w:r>
      <w:r>
        <w:rPr>
          <w:rFonts w:ascii="Arial" w:hAnsi="Arial"/>
          <w:i/>
          <w:spacing w:val="-48"/>
          <w:sz w:val="18"/>
        </w:rPr>
        <w:t xml:space="preserve"> </w:t>
      </w:r>
      <w:r>
        <w:rPr>
          <w:rFonts w:ascii="Arial" w:hAnsi="Arial"/>
          <w:i/>
          <w:sz w:val="18"/>
        </w:rPr>
        <w:t>glaces</w:t>
      </w:r>
      <w:r>
        <w:rPr>
          <w:rFonts w:ascii="Arial" w:hAnsi="Arial"/>
          <w:i/>
          <w:spacing w:val="-2"/>
          <w:sz w:val="18"/>
        </w:rPr>
        <w:t xml:space="preserve"> </w:t>
      </w:r>
      <w:r>
        <w:rPr>
          <w:rFonts w:ascii="Arial" w:hAnsi="Arial"/>
          <w:i/>
          <w:sz w:val="18"/>
        </w:rPr>
        <w:t>et pare-brise</w:t>
      </w:r>
      <w:r>
        <w:rPr>
          <w:rFonts w:ascii="Arial" w:hAnsi="Arial"/>
          <w:i/>
          <w:spacing w:val="-3"/>
          <w:sz w:val="18"/>
        </w:rPr>
        <w:t xml:space="preserve"> </w:t>
      </w:r>
      <w:r>
        <w:rPr>
          <w:rFonts w:ascii="Arial" w:hAnsi="Arial"/>
          <w:i/>
          <w:sz w:val="18"/>
        </w:rPr>
        <w:t>de</w:t>
      </w:r>
      <w:r>
        <w:rPr>
          <w:rFonts w:ascii="Arial" w:hAnsi="Arial"/>
          <w:i/>
          <w:spacing w:val="-2"/>
          <w:sz w:val="18"/>
        </w:rPr>
        <w:t xml:space="preserve"> </w:t>
      </w:r>
      <w:r>
        <w:rPr>
          <w:rFonts w:ascii="Arial" w:hAnsi="Arial"/>
          <w:i/>
          <w:sz w:val="18"/>
        </w:rPr>
        <w:t>véhicules automobiles)</w:t>
      </w:r>
    </w:p>
    <w:p w14:paraId="790C3C54" w14:textId="77777777" w:rsidR="005074BA" w:rsidRDefault="00F0000B">
      <w:pPr>
        <w:pStyle w:val="Paragraphedeliste"/>
        <w:numPr>
          <w:ilvl w:val="5"/>
          <w:numId w:val="91"/>
        </w:numPr>
        <w:tabs>
          <w:tab w:val="left" w:pos="4169"/>
          <w:tab w:val="left" w:pos="4888"/>
        </w:tabs>
        <w:spacing w:before="1" w:line="266" w:lineRule="auto"/>
        <w:ind w:left="4889" w:right="1658" w:hanging="864"/>
        <w:rPr>
          <w:sz w:val="18"/>
        </w:rPr>
      </w:pPr>
      <w:r>
        <w:rPr>
          <w:sz w:val="18"/>
        </w:rPr>
        <w:t>8112</w:t>
      </w:r>
      <w:r>
        <w:rPr>
          <w:sz w:val="18"/>
        </w:rPr>
        <w:tab/>
        <w:t>Réparation</w:t>
      </w:r>
      <w:r>
        <w:rPr>
          <w:spacing w:val="-5"/>
          <w:sz w:val="18"/>
        </w:rPr>
        <w:t xml:space="preserve"> </w:t>
      </w:r>
      <w:r>
        <w:rPr>
          <w:sz w:val="18"/>
        </w:rPr>
        <w:t>et</w:t>
      </w:r>
      <w:r>
        <w:rPr>
          <w:spacing w:val="-2"/>
          <w:sz w:val="18"/>
        </w:rPr>
        <w:t xml:space="preserve"> </w:t>
      </w:r>
      <w:r>
        <w:rPr>
          <w:sz w:val="18"/>
        </w:rPr>
        <w:t>entretien</w:t>
      </w:r>
      <w:r>
        <w:rPr>
          <w:spacing w:val="-2"/>
          <w:sz w:val="18"/>
        </w:rPr>
        <w:t xml:space="preserve"> </w:t>
      </w:r>
      <w:r>
        <w:rPr>
          <w:sz w:val="18"/>
        </w:rPr>
        <w:t>de</w:t>
      </w:r>
      <w:r>
        <w:rPr>
          <w:spacing w:val="-2"/>
          <w:sz w:val="18"/>
        </w:rPr>
        <w:t xml:space="preserve"> </w:t>
      </w:r>
      <w:r>
        <w:rPr>
          <w:sz w:val="18"/>
        </w:rPr>
        <w:t>matériel</w:t>
      </w:r>
      <w:r>
        <w:rPr>
          <w:spacing w:val="-4"/>
          <w:sz w:val="18"/>
        </w:rPr>
        <w:t xml:space="preserve"> </w:t>
      </w:r>
      <w:r>
        <w:rPr>
          <w:sz w:val="18"/>
        </w:rPr>
        <w:t>électronique</w:t>
      </w:r>
      <w:r>
        <w:rPr>
          <w:spacing w:val="-2"/>
          <w:sz w:val="18"/>
        </w:rPr>
        <w:t xml:space="preserve"> </w:t>
      </w:r>
      <w:r>
        <w:rPr>
          <w:sz w:val="18"/>
        </w:rPr>
        <w:t>et</w:t>
      </w:r>
      <w:r>
        <w:rPr>
          <w:spacing w:val="-4"/>
          <w:sz w:val="18"/>
        </w:rPr>
        <w:t xml:space="preserve"> </w:t>
      </w:r>
      <w:r>
        <w:rPr>
          <w:sz w:val="18"/>
        </w:rPr>
        <w:t>de</w:t>
      </w:r>
      <w:r>
        <w:rPr>
          <w:spacing w:val="-4"/>
          <w:sz w:val="18"/>
        </w:rPr>
        <w:t xml:space="preserve"> </w:t>
      </w:r>
      <w:r>
        <w:rPr>
          <w:sz w:val="18"/>
        </w:rPr>
        <w:t>matériel</w:t>
      </w:r>
      <w:r>
        <w:rPr>
          <w:spacing w:val="-2"/>
          <w:sz w:val="18"/>
        </w:rPr>
        <w:t xml:space="preserve"> </w:t>
      </w:r>
      <w:r>
        <w:rPr>
          <w:sz w:val="18"/>
        </w:rPr>
        <w:t>de</w:t>
      </w:r>
      <w:r>
        <w:rPr>
          <w:spacing w:val="-47"/>
          <w:sz w:val="18"/>
        </w:rPr>
        <w:t xml:space="preserve"> </w:t>
      </w:r>
      <w:r>
        <w:rPr>
          <w:sz w:val="18"/>
        </w:rPr>
        <w:t>précision</w:t>
      </w:r>
    </w:p>
    <w:p w14:paraId="6573583A" w14:textId="77777777" w:rsidR="005074BA" w:rsidRDefault="00F0000B">
      <w:pPr>
        <w:pStyle w:val="Paragraphedeliste"/>
        <w:numPr>
          <w:ilvl w:val="5"/>
          <w:numId w:val="91"/>
        </w:numPr>
        <w:tabs>
          <w:tab w:val="left" w:pos="4169"/>
          <w:tab w:val="left" w:pos="4872"/>
        </w:tabs>
        <w:spacing w:before="3" w:line="266" w:lineRule="auto"/>
        <w:ind w:left="4889" w:right="1671" w:hanging="864"/>
        <w:rPr>
          <w:sz w:val="18"/>
        </w:rPr>
      </w:pPr>
      <w:r>
        <w:rPr>
          <w:sz w:val="18"/>
        </w:rPr>
        <w:t>81121</w:t>
      </w:r>
      <w:r>
        <w:rPr>
          <w:sz w:val="18"/>
        </w:rPr>
        <w:tab/>
        <w:t>Réparation et entretien de matériel électronique et de matériel de</w:t>
      </w:r>
      <w:r>
        <w:rPr>
          <w:spacing w:val="-47"/>
          <w:sz w:val="18"/>
        </w:rPr>
        <w:t xml:space="preserve"> </w:t>
      </w:r>
      <w:r>
        <w:rPr>
          <w:sz w:val="18"/>
        </w:rPr>
        <w:t>précision</w:t>
      </w:r>
    </w:p>
    <w:p w14:paraId="150C90B3" w14:textId="77777777" w:rsidR="005074BA" w:rsidRDefault="00F0000B">
      <w:pPr>
        <w:pStyle w:val="Paragraphedeliste"/>
        <w:numPr>
          <w:ilvl w:val="5"/>
          <w:numId w:val="91"/>
        </w:numPr>
        <w:tabs>
          <w:tab w:val="left" w:pos="4169"/>
          <w:tab w:val="left" w:pos="4872"/>
        </w:tabs>
        <w:ind w:left="4169" w:hanging="144"/>
        <w:rPr>
          <w:sz w:val="18"/>
        </w:rPr>
      </w:pPr>
      <w:r>
        <w:rPr>
          <w:sz w:val="18"/>
        </w:rPr>
        <w:t>81143</w:t>
      </w:r>
      <w:r>
        <w:rPr>
          <w:sz w:val="18"/>
        </w:rPr>
        <w:tab/>
        <w:t>Réparation</w:t>
      </w:r>
      <w:r>
        <w:rPr>
          <w:spacing w:val="-5"/>
          <w:sz w:val="18"/>
        </w:rPr>
        <w:t xml:space="preserve"> </w:t>
      </w:r>
      <w:r>
        <w:rPr>
          <w:sz w:val="18"/>
        </w:rPr>
        <w:t>de</w:t>
      </w:r>
      <w:r>
        <w:rPr>
          <w:spacing w:val="-4"/>
          <w:sz w:val="18"/>
        </w:rPr>
        <w:t xml:space="preserve"> </w:t>
      </w:r>
      <w:r>
        <w:rPr>
          <w:sz w:val="18"/>
        </w:rPr>
        <w:t>chaussures</w:t>
      </w:r>
      <w:r>
        <w:rPr>
          <w:spacing w:val="-3"/>
          <w:sz w:val="18"/>
        </w:rPr>
        <w:t xml:space="preserve"> </w:t>
      </w:r>
      <w:r>
        <w:rPr>
          <w:sz w:val="18"/>
        </w:rPr>
        <w:t>et</w:t>
      </w:r>
      <w:r>
        <w:rPr>
          <w:spacing w:val="-2"/>
          <w:sz w:val="18"/>
        </w:rPr>
        <w:t xml:space="preserve"> </w:t>
      </w:r>
      <w:r>
        <w:rPr>
          <w:sz w:val="18"/>
        </w:rPr>
        <w:t>de</w:t>
      </w:r>
      <w:r>
        <w:rPr>
          <w:spacing w:val="-4"/>
          <w:sz w:val="18"/>
        </w:rPr>
        <w:t xml:space="preserve"> </w:t>
      </w:r>
      <w:r>
        <w:rPr>
          <w:sz w:val="18"/>
        </w:rPr>
        <w:t>maroquinerie</w:t>
      </w:r>
    </w:p>
    <w:p w14:paraId="1E17DE86" w14:textId="77777777" w:rsidR="005074BA" w:rsidRDefault="00F0000B">
      <w:pPr>
        <w:pStyle w:val="Paragraphedeliste"/>
        <w:numPr>
          <w:ilvl w:val="5"/>
          <w:numId w:val="91"/>
        </w:numPr>
        <w:tabs>
          <w:tab w:val="left" w:pos="4169"/>
          <w:tab w:val="left" w:pos="4922"/>
        </w:tabs>
        <w:spacing w:before="25" w:line="266" w:lineRule="auto"/>
        <w:ind w:left="4889" w:right="1509" w:hanging="864"/>
        <w:rPr>
          <w:rFonts w:ascii="Arial" w:hAnsi="Arial"/>
          <w:i/>
          <w:sz w:val="18"/>
        </w:rPr>
      </w:pPr>
      <w:r>
        <w:rPr>
          <w:sz w:val="18"/>
        </w:rPr>
        <w:t>81149</w:t>
      </w:r>
      <w:r>
        <w:rPr>
          <w:sz w:val="18"/>
        </w:rPr>
        <w:tab/>
      </w:r>
      <w:r>
        <w:rPr>
          <w:sz w:val="18"/>
        </w:rPr>
        <w:tab/>
        <w:t>Autres</w:t>
      </w:r>
      <w:r>
        <w:rPr>
          <w:spacing w:val="-6"/>
          <w:sz w:val="18"/>
        </w:rPr>
        <w:t xml:space="preserve"> </w:t>
      </w:r>
      <w:r>
        <w:rPr>
          <w:sz w:val="18"/>
        </w:rPr>
        <w:t>services</w:t>
      </w:r>
      <w:r>
        <w:rPr>
          <w:spacing w:val="-3"/>
          <w:sz w:val="18"/>
        </w:rPr>
        <w:t xml:space="preserve"> </w:t>
      </w:r>
      <w:r>
        <w:rPr>
          <w:sz w:val="18"/>
        </w:rPr>
        <w:t>de</w:t>
      </w:r>
      <w:r>
        <w:rPr>
          <w:spacing w:val="-4"/>
          <w:sz w:val="18"/>
        </w:rPr>
        <w:t xml:space="preserve"> </w:t>
      </w:r>
      <w:r>
        <w:rPr>
          <w:sz w:val="18"/>
        </w:rPr>
        <w:t>réparation</w:t>
      </w:r>
      <w:r>
        <w:rPr>
          <w:spacing w:val="-4"/>
          <w:sz w:val="18"/>
        </w:rPr>
        <w:t xml:space="preserve"> </w:t>
      </w:r>
      <w:r>
        <w:rPr>
          <w:sz w:val="18"/>
        </w:rPr>
        <w:t>et</w:t>
      </w:r>
      <w:r>
        <w:rPr>
          <w:spacing w:val="-3"/>
          <w:sz w:val="18"/>
        </w:rPr>
        <w:t xml:space="preserve"> </w:t>
      </w:r>
      <w:r>
        <w:rPr>
          <w:sz w:val="18"/>
        </w:rPr>
        <w:t>d'entretien</w:t>
      </w:r>
      <w:r>
        <w:rPr>
          <w:spacing w:val="-4"/>
          <w:sz w:val="18"/>
        </w:rPr>
        <w:t xml:space="preserve"> </w:t>
      </w:r>
      <w:r>
        <w:rPr>
          <w:sz w:val="18"/>
        </w:rPr>
        <w:t>d'articles</w:t>
      </w:r>
      <w:r>
        <w:rPr>
          <w:spacing w:val="-3"/>
          <w:sz w:val="18"/>
        </w:rPr>
        <w:t xml:space="preserve"> </w:t>
      </w:r>
      <w:r>
        <w:rPr>
          <w:sz w:val="18"/>
        </w:rPr>
        <w:t>personnels</w:t>
      </w:r>
      <w:r>
        <w:rPr>
          <w:spacing w:val="-3"/>
          <w:sz w:val="18"/>
        </w:rPr>
        <w:t xml:space="preserve"> </w:t>
      </w:r>
      <w:r>
        <w:rPr>
          <w:sz w:val="18"/>
        </w:rPr>
        <w:t>et</w:t>
      </w:r>
      <w:r>
        <w:rPr>
          <w:spacing w:val="-47"/>
          <w:sz w:val="18"/>
        </w:rPr>
        <w:t xml:space="preserve"> </w:t>
      </w:r>
      <w:r>
        <w:rPr>
          <w:sz w:val="18"/>
        </w:rPr>
        <w:t xml:space="preserve">ménagers </w:t>
      </w:r>
      <w:r>
        <w:rPr>
          <w:rFonts w:ascii="Arial" w:hAnsi="Arial"/>
          <w:i/>
          <w:sz w:val="18"/>
        </w:rPr>
        <w:t>(à l'exclusion de tout entreposage extérieur et à</w:t>
      </w:r>
      <w:r>
        <w:rPr>
          <w:rFonts w:ascii="Arial" w:hAnsi="Arial"/>
          <w:i/>
          <w:spacing w:val="1"/>
          <w:sz w:val="18"/>
        </w:rPr>
        <w:t xml:space="preserve"> </w:t>
      </w:r>
      <w:r>
        <w:rPr>
          <w:rFonts w:ascii="Arial" w:hAnsi="Arial"/>
          <w:i/>
          <w:sz w:val="18"/>
        </w:rPr>
        <w:t>l'exclusion</w:t>
      </w:r>
      <w:r>
        <w:rPr>
          <w:rFonts w:ascii="Arial" w:hAnsi="Arial"/>
          <w:i/>
          <w:spacing w:val="-3"/>
          <w:sz w:val="18"/>
        </w:rPr>
        <w:t xml:space="preserve"> </w:t>
      </w:r>
      <w:r>
        <w:rPr>
          <w:rFonts w:ascii="Arial" w:hAnsi="Arial"/>
          <w:i/>
          <w:sz w:val="18"/>
        </w:rPr>
        <w:t>de</w:t>
      </w:r>
      <w:r>
        <w:rPr>
          <w:rFonts w:ascii="Arial" w:hAnsi="Arial"/>
          <w:i/>
          <w:spacing w:val="-2"/>
          <w:sz w:val="18"/>
        </w:rPr>
        <w:t xml:space="preserve"> </w:t>
      </w:r>
      <w:r>
        <w:rPr>
          <w:rFonts w:ascii="Arial" w:hAnsi="Arial"/>
          <w:i/>
          <w:sz w:val="18"/>
        </w:rPr>
        <w:t>services</w:t>
      </w:r>
      <w:r>
        <w:rPr>
          <w:rFonts w:ascii="Arial" w:hAnsi="Arial"/>
          <w:i/>
          <w:spacing w:val="-2"/>
          <w:sz w:val="18"/>
        </w:rPr>
        <w:t xml:space="preserve"> </w:t>
      </w:r>
      <w:r>
        <w:rPr>
          <w:rFonts w:ascii="Arial" w:hAnsi="Arial"/>
          <w:i/>
          <w:sz w:val="18"/>
        </w:rPr>
        <w:t>de réparation</w:t>
      </w:r>
      <w:r>
        <w:rPr>
          <w:rFonts w:ascii="Arial" w:hAnsi="Arial"/>
          <w:i/>
          <w:spacing w:val="-2"/>
          <w:sz w:val="18"/>
        </w:rPr>
        <w:t xml:space="preserve"> </w:t>
      </w:r>
      <w:r>
        <w:rPr>
          <w:rFonts w:ascii="Arial" w:hAnsi="Arial"/>
          <w:i/>
          <w:sz w:val="18"/>
        </w:rPr>
        <w:t>de</w:t>
      </w:r>
      <w:r>
        <w:rPr>
          <w:rFonts w:ascii="Arial" w:hAnsi="Arial"/>
          <w:i/>
          <w:spacing w:val="-1"/>
          <w:sz w:val="18"/>
        </w:rPr>
        <w:t xml:space="preserve"> </w:t>
      </w:r>
      <w:r>
        <w:rPr>
          <w:rFonts w:ascii="Arial" w:hAnsi="Arial"/>
          <w:i/>
          <w:sz w:val="18"/>
        </w:rPr>
        <w:t>motocyclette)</w:t>
      </w:r>
    </w:p>
    <w:p w14:paraId="14C076B3" w14:textId="77777777" w:rsidR="005074BA" w:rsidRDefault="00F0000B">
      <w:pPr>
        <w:pStyle w:val="Paragraphedeliste"/>
        <w:numPr>
          <w:ilvl w:val="5"/>
          <w:numId w:val="91"/>
        </w:numPr>
        <w:tabs>
          <w:tab w:val="left" w:pos="4169"/>
          <w:tab w:val="left" w:pos="4888"/>
        </w:tabs>
        <w:spacing w:before="3"/>
        <w:ind w:left="4169" w:hanging="144"/>
        <w:rPr>
          <w:sz w:val="18"/>
        </w:rPr>
      </w:pPr>
      <w:r>
        <w:rPr>
          <w:sz w:val="18"/>
        </w:rPr>
        <w:t>812</w:t>
      </w:r>
      <w:r>
        <w:rPr>
          <w:sz w:val="18"/>
        </w:rPr>
        <w:tab/>
        <w:t>Services</w:t>
      </w:r>
      <w:r>
        <w:rPr>
          <w:spacing w:val="-5"/>
          <w:sz w:val="18"/>
        </w:rPr>
        <w:t xml:space="preserve"> </w:t>
      </w:r>
      <w:r>
        <w:rPr>
          <w:sz w:val="18"/>
        </w:rPr>
        <w:t>personnels</w:t>
      </w:r>
      <w:r>
        <w:rPr>
          <w:spacing w:val="-2"/>
          <w:sz w:val="18"/>
        </w:rPr>
        <w:t xml:space="preserve"> </w:t>
      </w:r>
      <w:r>
        <w:rPr>
          <w:sz w:val="18"/>
        </w:rPr>
        <w:t>et</w:t>
      </w:r>
      <w:r>
        <w:rPr>
          <w:spacing w:val="-5"/>
          <w:sz w:val="18"/>
        </w:rPr>
        <w:t xml:space="preserve"> </w:t>
      </w:r>
      <w:r>
        <w:rPr>
          <w:sz w:val="18"/>
        </w:rPr>
        <w:t>services</w:t>
      </w:r>
      <w:r>
        <w:rPr>
          <w:spacing w:val="-2"/>
          <w:sz w:val="18"/>
        </w:rPr>
        <w:t xml:space="preserve"> </w:t>
      </w:r>
      <w:r>
        <w:rPr>
          <w:sz w:val="18"/>
        </w:rPr>
        <w:t>de</w:t>
      </w:r>
      <w:r>
        <w:rPr>
          <w:spacing w:val="-5"/>
          <w:sz w:val="18"/>
        </w:rPr>
        <w:t xml:space="preserve"> </w:t>
      </w:r>
      <w:r>
        <w:rPr>
          <w:sz w:val="18"/>
        </w:rPr>
        <w:t>blanchissage</w:t>
      </w:r>
    </w:p>
    <w:p w14:paraId="36967776" w14:textId="77777777" w:rsidR="005074BA" w:rsidRDefault="00F0000B">
      <w:pPr>
        <w:pStyle w:val="Paragraphedeliste"/>
        <w:numPr>
          <w:ilvl w:val="5"/>
          <w:numId w:val="91"/>
        </w:numPr>
        <w:tabs>
          <w:tab w:val="left" w:pos="4169"/>
          <w:tab w:val="left" w:pos="4888"/>
        </w:tabs>
        <w:spacing w:before="25"/>
        <w:ind w:left="4169" w:hanging="144"/>
        <w:rPr>
          <w:sz w:val="18"/>
        </w:rPr>
      </w:pPr>
      <w:r>
        <w:rPr>
          <w:sz w:val="18"/>
        </w:rPr>
        <w:t>8121</w:t>
      </w:r>
      <w:r>
        <w:rPr>
          <w:sz w:val="18"/>
        </w:rPr>
        <w:tab/>
        <w:t>Services</w:t>
      </w:r>
      <w:r>
        <w:rPr>
          <w:spacing w:val="-5"/>
          <w:sz w:val="18"/>
        </w:rPr>
        <w:t xml:space="preserve"> </w:t>
      </w:r>
      <w:r>
        <w:rPr>
          <w:sz w:val="18"/>
        </w:rPr>
        <w:t>personnels</w:t>
      </w:r>
      <w:r>
        <w:rPr>
          <w:spacing w:val="-2"/>
          <w:sz w:val="18"/>
        </w:rPr>
        <w:t xml:space="preserve"> </w:t>
      </w:r>
      <w:r>
        <w:rPr>
          <w:sz w:val="18"/>
        </w:rPr>
        <w:t>et</w:t>
      </w:r>
      <w:r>
        <w:rPr>
          <w:spacing w:val="-4"/>
          <w:sz w:val="18"/>
        </w:rPr>
        <w:t xml:space="preserve"> </w:t>
      </w:r>
      <w:r>
        <w:rPr>
          <w:sz w:val="18"/>
        </w:rPr>
        <w:t>services</w:t>
      </w:r>
      <w:r>
        <w:rPr>
          <w:spacing w:val="-2"/>
          <w:sz w:val="18"/>
        </w:rPr>
        <w:t xml:space="preserve"> </w:t>
      </w:r>
      <w:r>
        <w:rPr>
          <w:sz w:val="18"/>
        </w:rPr>
        <w:t>de</w:t>
      </w:r>
      <w:r>
        <w:rPr>
          <w:spacing w:val="-4"/>
          <w:sz w:val="18"/>
        </w:rPr>
        <w:t xml:space="preserve"> </w:t>
      </w:r>
      <w:r>
        <w:rPr>
          <w:sz w:val="18"/>
        </w:rPr>
        <w:t>blanchissage</w:t>
      </w:r>
    </w:p>
    <w:p w14:paraId="4571B9D1" w14:textId="77777777" w:rsidR="005074BA" w:rsidRDefault="005074BA">
      <w:pPr>
        <w:rPr>
          <w:sz w:val="18"/>
        </w:rPr>
        <w:sectPr w:rsidR="005074BA" w:rsidSect="00301B27">
          <w:headerReference w:type="default" r:id="rId92"/>
          <w:footerReference w:type="default" r:id="rId93"/>
          <w:pgSz w:w="12240" w:h="15840"/>
          <w:pgMar w:top="1040" w:right="0" w:bottom="1260" w:left="500" w:header="0" w:footer="1075" w:gutter="0"/>
          <w:cols w:space="720"/>
        </w:sectPr>
      </w:pPr>
    </w:p>
    <w:p w14:paraId="36F2597F" w14:textId="77777777" w:rsidR="005074BA" w:rsidRDefault="005074BA">
      <w:pPr>
        <w:pStyle w:val="Corpsdetexte"/>
        <w:spacing w:before="8"/>
        <w:rPr>
          <w:sz w:val="29"/>
        </w:rPr>
      </w:pPr>
    </w:p>
    <w:p w14:paraId="0A603D6C" w14:textId="78D0525B" w:rsidR="005074BA" w:rsidRDefault="00F0000B">
      <w:pPr>
        <w:pStyle w:val="Paragraphedeliste"/>
        <w:numPr>
          <w:ilvl w:val="5"/>
          <w:numId w:val="91"/>
        </w:numPr>
        <w:tabs>
          <w:tab w:val="left" w:pos="4145"/>
          <w:tab w:val="left" w:pos="4897"/>
        </w:tabs>
        <w:spacing w:before="100" w:line="210" w:lineRule="exact"/>
        <w:ind w:left="4145" w:hanging="144"/>
        <w:rPr>
          <w:sz w:val="18"/>
        </w:rPr>
      </w:pPr>
      <w:r>
        <w:rPr>
          <w:noProof/>
        </w:rPr>
        <mc:AlternateContent>
          <mc:Choice Requires="wpg">
            <w:drawing>
              <wp:anchor distT="0" distB="0" distL="114300" distR="114300" simplePos="0" relativeHeight="473583616" behindDoc="1" locked="0" layoutInCell="1" allowOverlap="1" wp14:anchorId="15352922" wp14:editId="4BB4F964">
                <wp:simplePos x="0" y="0"/>
                <wp:positionH relativeFrom="page">
                  <wp:posOffset>899160</wp:posOffset>
                </wp:positionH>
                <wp:positionV relativeFrom="paragraph">
                  <wp:posOffset>-214630</wp:posOffset>
                </wp:positionV>
                <wp:extent cx="6002020" cy="962025"/>
                <wp:effectExtent l="0" t="0" r="0" b="0"/>
                <wp:wrapNone/>
                <wp:docPr id="1732211753" name="Group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2020" cy="962025"/>
                          <a:chOff x="1416" y="-338"/>
                          <a:chExt cx="9452" cy="1515"/>
                        </a:xfrm>
                      </wpg:grpSpPr>
                      <pic:pic xmlns:pic="http://schemas.openxmlformats.org/drawingml/2006/picture">
                        <pic:nvPicPr>
                          <pic:cNvPr id="810039570" name="Picture 16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16" y="-339"/>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3028421" name="Text Box 165"/>
                        <wps:cNvSpPr txBox="1">
                          <a:spLocks noChangeArrowheads="1"/>
                        </wps:cNvSpPr>
                        <wps:spPr bwMode="auto">
                          <a:xfrm>
                            <a:off x="2887" y="-322"/>
                            <a:ext cx="7980"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A2148B" w14:textId="77777777" w:rsidR="005074BA" w:rsidRDefault="00F0000B">
                              <w:pPr>
                                <w:tabs>
                                  <w:tab w:val="left" w:pos="5703"/>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Classification</w:t>
                              </w:r>
                              <w:r>
                                <w:rPr>
                                  <w:rFonts w:ascii="Tahoma"/>
                                  <w:color w:val="FFFFFF"/>
                                  <w:spacing w:val="-5"/>
                                  <w:sz w:val="20"/>
                                </w:rPr>
                                <w:t xml:space="preserve"> </w:t>
                              </w:r>
                              <w:r>
                                <w:rPr>
                                  <w:rFonts w:ascii="Tahoma"/>
                                  <w:color w:val="FFFFFF"/>
                                  <w:sz w:val="20"/>
                                </w:rPr>
                                <w:t>des</w:t>
                              </w:r>
                              <w:r>
                                <w:rPr>
                                  <w:rFonts w:ascii="Tahoma"/>
                                  <w:color w:val="FFFFFF"/>
                                  <w:spacing w:val="-4"/>
                                  <w:sz w:val="20"/>
                                </w:rPr>
                                <w:t xml:space="preserve"> </w:t>
                              </w:r>
                              <w:r>
                                <w:rPr>
                                  <w:rFonts w:ascii="Tahoma"/>
                                  <w:color w:val="FFFFFF"/>
                                  <w:sz w:val="20"/>
                                </w:rPr>
                                <w:t>usages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352922" id="Group 164" o:spid="_x0000_s1071" style="position:absolute;left:0;text-align:left;margin-left:70.8pt;margin-top:-16.9pt;width:472.6pt;height:75.75pt;z-index:-29732864;mso-position-horizontal-relative:page;mso-position-vertical-relative:text" coordorigin="1416,-338" coordsize="9452,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">
                <v:shape id="Picture 166" o:spid="_x0000_s1072" type="#_x0000_t75" style="position:absolute;left:1416;top:-339;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">
                  <v:imagedata r:id="rId32" o:title=""/>
                </v:shape>
                <v:shape id="_x0000_s1073" type="#_x0000_t202" style="position:absolute;left:2887;top:-322;width:798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" fillcolor="black" stroked="f">
                  <v:textbox inset="0,0,0,0">
                    <w:txbxContent>
                      <w:p w14:paraId="34A2148B" w14:textId="77777777" w:rsidR="005074BA" w:rsidRDefault="00F0000B">
                        <w:pPr>
                          <w:tabs>
                            <w:tab w:val="left" w:pos="5703"/>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Classification</w:t>
                        </w:r>
                        <w:r>
                          <w:rPr>
                            <w:rFonts w:ascii="Tahoma"/>
                            <w:color w:val="FFFFFF"/>
                            <w:spacing w:val="-5"/>
                            <w:sz w:val="20"/>
                          </w:rPr>
                          <w:t xml:space="preserve"> </w:t>
                        </w:r>
                        <w:r>
                          <w:rPr>
                            <w:rFonts w:ascii="Tahoma"/>
                            <w:color w:val="FFFFFF"/>
                            <w:sz w:val="20"/>
                          </w:rPr>
                          <w:t>des</w:t>
                        </w:r>
                        <w:r>
                          <w:rPr>
                            <w:rFonts w:ascii="Tahoma"/>
                            <w:color w:val="FFFFFF"/>
                            <w:spacing w:val="-4"/>
                            <w:sz w:val="20"/>
                          </w:rPr>
                          <w:t xml:space="preserve"> </w:t>
                        </w:r>
                        <w:r>
                          <w:rPr>
                            <w:rFonts w:ascii="Tahoma"/>
                            <w:color w:val="FFFFFF"/>
                            <w:sz w:val="20"/>
                          </w:rPr>
                          <w:t>usages</w:t>
                        </w:r>
                      </w:p>
                    </w:txbxContent>
                  </v:textbox>
                </v:shape>
                <w10:wrap anchorx="page"/>
              </v:group>
            </w:pict>
          </mc:Fallback>
        </mc:AlternateContent>
      </w:r>
      <w:r>
        <w:rPr>
          <w:sz w:val="18"/>
        </w:rPr>
        <w:t>81211</w:t>
      </w:r>
      <w:r>
        <w:rPr>
          <w:sz w:val="18"/>
        </w:rPr>
        <w:tab/>
        <w:t>Services</w:t>
      </w:r>
      <w:r>
        <w:rPr>
          <w:spacing w:val="-2"/>
          <w:sz w:val="18"/>
        </w:rPr>
        <w:t xml:space="preserve"> </w:t>
      </w:r>
      <w:r>
        <w:rPr>
          <w:sz w:val="18"/>
        </w:rPr>
        <w:t>de</w:t>
      </w:r>
      <w:r>
        <w:rPr>
          <w:spacing w:val="-5"/>
          <w:sz w:val="18"/>
        </w:rPr>
        <w:t xml:space="preserve"> </w:t>
      </w:r>
      <w:r>
        <w:rPr>
          <w:sz w:val="18"/>
        </w:rPr>
        <w:t>coiffure</w:t>
      </w:r>
      <w:r>
        <w:rPr>
          <w:spacing w:val="-5"/>
          <w:sz w:val="18"/>
        </w:rPr>
        <w:t xml:space="preserve"> </w:t>
      </w:r>
      <w:r>
        <w:rPr>
          <w:sz w:val="18"/>
        </w:rPr>
        <w:t>et</w:t>
      </w:r>
      <w:r>
        <w:rPr>
          <w:spacing w:val="-2"/>
          <w:sz w:val="18"/>
        </w:rPr>
        <w:t xml:space="preserve"> </w:t>
      </w:r>
      <w:r>
        <w:rPr>
          <w:sz w:val="18"/>
        </w:rPr>
        <w:t>d'esthétique</w:t>
      </w:r>
    </w:p>
    <w:p w14:paraId="29211B5F" w14:textId="77777777" w:rsidR="005074BA" w:rsidRDefault="00F0000B">
      <w:pPr>
        <w:pStyle w:val="Paragraphedeliste"/>
        <w:numPr>
          <w:ilvl w:val="5"/>
          <w:numId w:val="91"/>
        </w:numPr>
        <w:tabs>
          <w:tab w:val="left" w:pos="4145"/>
          <w:tab w:val="left" w:pos="4864"/>
        </w:tabs>
        <w:spacing w:line="199" w:lineRule="exact"/>
        <w:ind w:left="4145" w:hanging="144"/>
        <w:rPr>
          <w:sz w:val="18"/>
        </w:rPr>
      </w:pPr>
      <w:r>
        <w:rPr>
          <w:sz w:val="18"/>
        </w:rPr>
        <w:t>8123</w:t>
      </w:r>
      <w:r>
        <w:rPr>
          <w:sz w:val="18"/>
        </w:rPr>
        <w:tab/>
        <w:t>Services</w:t>
      </w:r>
      <w:r>
        <w:rPr>
          <w:spacing w:val="-4"/>
          <w:sz w:val="18"/>
        </w:rPr>
        <w:t xml:space="preserve"> </w:t>
      </w:r>
      <w:r>
        <w:rPr>
          <w:sz w:val="18"/>
        </w:rPr>
        <w:t>de</w:t>
      </w:r>
      <w:r>
        <w:rPr>
          <w:spacing w:val="-4"/>
          <w:sz w:val="18"/>
        </w:rPr>
        <w:t xml:space="preserve"> </w:t>
      </w:r>
      <w:r>
        <w:rPr>
          <w:sz w:val="18"/>
        </w:rPr>
        <w:t>nettoyage</w:t>
      </w:r>
      <w:r>
        <w:rPr>
          <w:spacing w:val="-2"/>
          <w:sz w:val="18"/>
        </w:rPr>
        <w:t xml:space="preserve"> </w:t>
      </w:r>
      <w:r>
        <w:rPr>
          <w:sz w:val="18"/>
        </w:rPr>
        <w:t>à</w:t>
      </w:r>
      <w:r>
        <w:rPr>
          <w:spacing w:val="-4"/>
          <w:sz w:val="18"/>
        </w:rPr>
        <w:t xml:space="preserve"> </w:t>
      </w:r>
      <w:r>
        <w:rPr>
          <w:sz w:val="18"/>
        </w:rPr>
        <w:t>sec et</w:t>
      </w:r>
      <w:r>
        <w:rPr>
          <w:spacing w:val="-2"/>
          <w:sz w:val="18"/>
        </w:rPr>
        <w:t xml:space="preserve"> </w:t>
      </w:r>
      <w:r>
        <w:rPr>
          <w:sz w:val="18"/>
        </w:rPr>
        <w:t>de</w:t>
      </w:r>
      <w:r>
        <w:rPr>
          <w:spacing w:val="-2"/>
          <w:sz w:val="18"/>
        </w:rPr>
        <w:t xml:space="preserve"> </w:t>
      </w:r>
      <w:r>
        <w:rPr>
          <w:sz w:val="18"/>
        </w:rPr>
        <w:t>blanchissage</w:t>
      </w:r>
    </w:p>
    <w:p w14:paraId="7623DBC2" w14:textId="77777777" w:rsidR="005074BA" w:rsidRDefault="00F0000B">
      <w:pPr>
        <w:pStyle w:val="Paragraphedeliste"/>
        <w:numPr>
          <w:ilvl w:val="5"/>
          <w:numId w:val="91"/>
        </w:numPr>
        <w:tabs>
          <w:tab w:val="left" w:pos="4145"/>
          <w:tab w:val="left" w:pos="4864"/>
        </w:tabs>
        <w:spacing w:line="199" w:lineRule="exact"/>
        <w:ind w:left="4145" w:hanging="144"/>
        <w:rPr>
          <w:sz w:val="18"/>
        </w:rPr>
      </w:pPr>
      <w:r>
        <w:rPr>
          <w:sz w:val="18"/>
        </w:rPr>
        <w:t>8129</w:t>
      </w:r>
      <w:r>
        <w:rPr>
          <w:sz w:val="18"/>
        </w:rPr>
        <w:tab/>
        <w:t>Autres</w:t>
      </w:r>
      <w:r>
        <w:rPr>
          <w:spacing w:val="-6"/>
          <w:sz w:val="18"/>
        </w:rPr>
        <w:t xml:space="preserve"> </w:t>
      </w:r>
      <w:r>
        <w:rPr>
          <w:sz w:val="18"/>
        </w:rPr>
        <w:t>services</w:t>
      </w:r>
      <w:r>
        <w:rPr>
          <w:spacing w:val="-5"/>
          <w:sz w:val="18"/>
        </w:rPr>
        <w:t xml:space="preserve"> </w:t>
      </w:r>
      <w:r>
        <w:rPr>
          <w:sz w:val="18"/>
        </w:rPr>
        <w:t>personnels</w:t>
      </w:r>
    </w:p>
    <w:p w14:paraId="58B28FEB" w14:textId="77777777" w:rsidR="005074BA" w:rsidRDefault="00F0000B">
      <w:pPr>
        <w:pStyle w:val="Paragraphedeliste"/>
        <w:numPr>
          <w:ilvl w:val="5"/>
          <w:numId w:val="91"/>
        </w:numPr>
        <w:tabs>
          <w:tab w:val="left" w:pos="4145"/>
        </w:tabs>
        <w:spacing w:line="199" w:lineRule="exact"/>
        <w:ind w:left="4145" w:hanging="144"/>
        <w:rPr>
          <w:sz w:val="18"/>
        </w:rPr>
      </w:pPr>
      <w:r>
        <w:rPr>
          <w:sz w:val="18"/>
        </w:rPr>
        <w:t xml:space="preserve">81291  </w:t>
      </w:r>
      <w:r>
        <w:rPr>
          <w:spacing w:val="42"/>
          <w:sz w:val="18"/>
        </w:rPr>
        <w:t xml:space="preserve"> </w:t>
      </w:r>
      <w:r>
        <w:rPr>
          <w:sz w:val="18"/>
        </w:rPr>
        <w:t>Soins</w:t>
      </w:r>
      <w:r>
        <w:rPr>
          <w:spacing w:val="-3"/>
          <w:sz w:val="18"/>
        </w:rPr>
        <w:t xml:space="preserve"> </w:t>
      </w:r>
      <w:r>
        <w:rPr>
          <w:sz w:val="18"/>
        </w:rPr>
        <w:t>pour</w:t>
      </w:r>
      <w:r>
        <w:rPr>
          <w:spacing w:val="-5"/>
          <w:sz w:val="18"/>
        </w:rPr>
        <w:t xml:space="preserve"> </w:t>
      </w:r>
      <w:r>
        <w:rPr>
          <w:sz w:val="18"/>
        </w:rPr>
        <w:t>animaux</w:t>
      </w:r>
      <w:r>
        <w:rPr>
          <w:spacing w:val="-5"/>
          <w:sz w:val="18"/>
        </w:rPr>
        <w:t xml:space="preserve"> </w:t>
      </w:r>
      <w:r>
        <w:rPr>
          <w:sz w:val="18"/>
        </w:rPr>
        <w:t>de</w:t>
      </w:r>
      <w:r>
        <w:rPr>
          <w:spacing w:val="-2"/>
          <w:sz w:val="18"/>
        </w:rPr>
        <w:t xml:space="preserve"> </w:t>
      </w:r>
      <w:r>
        <w:rPr>
          <w:sz w:val="18"/>
        </w:rPr>
        <w:t>maison,</w:t>
      </w:r>
      <w:r>
        <w:rPr>
          <w:spacing w:val="-2"/>
          <w:sz w:val="18"/>
        </w:rPr>
        <w:t xml:space="preserve"> </w:t>
      </w:r>
      <w:r>
        <w:rPr>
          <w:sz w:val="18"/>
        </w:rPr>
        <w:t>sauf</w:t>
      </w:r>
      <w:r>
        <w:rPr>
          <w:spacing w:val="-3"/>
          <w:sz w:val="18"/>
        </w:rPr>
        <w:t xml:space="preserve"> </w:t>
      </w:r>
      <w:r>
        <w:rPr>
          <w:sz w:val="18"/>
        </w:rPr>
        <w:t>les</w:t>
      </w:r>
      <w:r>
        <w:rPr>
          <w:spacing w:val="-4"/>
          <w:sz w:val="18"/>
        </w:rPr>
        <w:t xml:space="preserve"> </w:t>
      </w:r>
      <w:r>
        <w:rPr>
          <w:sz w:val="18"/>
        </w:rPr>
        <w:t>services vétérinaires</w:t>
      </w:r>
    </w:p>
    <w:p w14:paraId="554820AF" w14:textId="77777777" w:rsidR="005074BA" w:rsidRDefault="00F0000B">
      <w:pPr>
        <w:pStyle w:val="Paragraphedeliste"/>
        <w:numPr>
          <w:ilvl w:val="5"/>
          <w:numId w:val="91"/>
        </w:numPr>
        <w:tabs>
          <w:tab w:val="left" w:pos="4145"/>
        </w:tabs>
        <w:spacing w:line="199" w:lineRule="exact"/>
        <w:ind w:left="4145" w:hanging="144"/>
        <w:rPr>
          <w:sz w:val="18"/>
        </w:rPr>
      </w:pPr>
      <w:r>
        <w:rPr>
          <w:sz w:val="18"/>
        </w:rPr>
        <w:t xml:space="preserve">81292  </w:t>
      </w:r>
      <w:r>
        <w:rPr>
          <w:spacing w:val="43"/>
          <w:sz w:val="18"/>
        </w:rPr>
        <w:t xml:space="preserve"> </w:t>
      </w:r>
      <w:r>
        <w:rPr>
          <w:sz w:val="18"/>
        </w:rPr>
        <w:t>Services</w:t>
      </w:r>
      <w:r>
        <w:rPr>
          <w:spacing w:val="-3"/>
          <w:sz w:val="18"/>
        </w:rPr>
        <w:t xml:space="preserve"> </w:t>
      </w:r>
      <w:r>
        <w:rPr>
          <w:sz w:val="18"/>
        </w:rPr>
        <w:t>de</w:t>
      </w:r>
      <w:r>
        <w:rPr>
          <w:spacing w:val="-4"/>
          <w:sz w:val="18"/>
        </w:rPr>
        <w:t xml:space="preserve"> </w:t>
      </w:r>
      <w:r>
        <w:rPr>
          <w:sz w:val="18"/>
        </w:rPr>
        <w:t>développement</w:t>
      </w:r>
      <w:r>
        <w:rPr>
          <w:spacing w:val="-1"/>
          <w:sz w:val="18"/>
        </w:rPr>
        <w:t xml:space="preserve"> </w:t>
      </w:r>
      <w:r>
        <w:rPr>
          <w:sz w:val="18"/>
        </w:rPr>
        <w:t>et</w:t>
      </w:r>
      <w:r>
        <w:rPr>
          <w:spacing w:val="-3"/>
          <w:sz w:val="18"/>
        </w:rPr>
        <w:t xml:space="preserve"> </w:t>
      </w:r>
      <w:r>
        <w:rPr>
          <w:sz w:val="18"/>
        </w:rPr>
        <w:t>de</w:t>
      </w:r>
      <w:r>
        <w:rPr>
          <w:spacing w:val="-2"/>
          <w:sz w:val="18"/>
        </w:rPr>
        <w:t xml:space="preserve"> </w:t>
      </w:r>
      <w:r>
        <w:rPr>
          <w:sz w:val="18"/>
        </w:rPr>
        <w:t>tirage</w:t>
      </w:r>
      <w:r>
        <w:rPr>
          <w:spacing w:val="-3"/>
          <w:sz w:val="18"/>
        </w:rPr>
        <w:t xml:space="preserve"> </w:t>
      </w:r>
      <w:r>
        <w:rPr>
          <w:sz w:val="18"/>
        </w:rPr>
        <w:t>de</w:t>
      </w:r>
      <w:r>
        <w:rPr>
          <w:spacing w:val="-3"/>
          <w:sz w:val="18"/>
        </w:rPr>
        <w:t xml:space="preserve"> </w:t>
      </w:r>
      <w:r>
        <w:rPr>
          <w:sz w:val="18"/>
        </w:rPr>
        <w:t>photos</w:t>
      </w:r>
    </w:p>
    <w:p w14:paraId="4B1AAC25" w14:textId="77777777" w:rsidR="005074BA" w:rsidRDefault="00F0000B">
      <w:pPr>
        <w:pStyle w:val="Paragraphedeliste"/>
        <w:numPr>
          <w:ilvl w:val="5"/>
          <w:numId w:val="91"/>
        </w:numPr>
        <w:tabs>
          <w:tab w:val="left" w:pos="4145"/>
        </w:tabs>
        <w:spacing w:line="198" w:lineRule="exact"/>
        <w:ind w:left="4145" w:hanging="144"/>
        <w:rPr>
          <w:sz w:val="18"/>
        </w:rPr>
      </w:pPr>
      <w:r>
        <w:rPr>
          <w:sz w:val="18"/>
        </w:rPr>
        <w:t>81293</w:t>
      </w:r>
      <w:r>
        <w:rPr>
          <w:spacing w:val="96"/>
          <w:sz w:val="18"/>
        </w:rPr>
        <w:t xml:space="preserve"> </w:t>
      </w:r>
      <w:r>
        <w:rPr>
          <w:sz w:val="18"/>
        </w:rPr>
        <w:t>Stationnements</w:t>
      </w:r>
      <w:r>
        <w:rPr>
          <w:spacing w:val="-1"/>
          <w:sz w:val="18"/>
        </w:rPr>
        <w:t xml:space="preserve"> </w:t>
      </w:r>
      <w:r>
        <w:rPr>
          <w:sz w:val="18"/>
        </w:rPr>
        <w:t>et</w:t>
      </w:r>
      <w:r>
        <w:rPr>
          <w:spacing w:val="-3"/>
          <w:sz w:val="18"/>
        </w:rPr>
        <w:t xml:space="preserve"> </w:t>
      </w:r>
      <w:r>
        <w:rPr>
          <w:sz w:val="18"/>
        </w:rPr>
        <w:t>garages</w:t>
      </w:r>
    </w:p>
    <w:p w14:paraId="594AE7B9" w14:textId="77777777" w:rsidR="005074BA" w:rsidRDefault="00F0000B">
      <w:pPr>
        <w:pStyle w:val="Paragraphedeliste"/>
        <w:numPr>
          <w:ilvl w:val="5"/>
          <w:numId w:val="91"/>
        </w:numPr>
        <w:tabs>
          <w:tab w:val="left" w:pos="4145"/>
        </w:tabs>
        <w:spacing w:line="197" w:lineRule="exact"/>
        <w:ind w:left="4145" w:hanging="144"/>
        <w:rPr>
          <w:sz w:val="18"/>
        </w:rPr>
      </w:pPr>
      <w:r>
        <w:rPr>
          <w:sz w:val="18"/>
        </w:rPr>
        <w:t>81299</w:t>
      </w:r>
      <w:r>
        <w:rPr>
          <w:spacing w:val="93"/>
          <w:sz w:val="18"/>
        </w:rPr>
        <w:t xml:space="preserve"> </w:t>
      </w:r>
      <w:r>
        <w:rPr>
          <w:sz w:val="18"/>
        </w:rPr>
        <w:t>Tous</w:t>
      </w:r>
      <w:r>
        <w:rPr>
          <w:spacing w:val="-3"/>
          <w:sz w:val="18"/>
        </w:rPr>
        <w:t xml:space="preserve"> </w:t>
      </w:r>
      <w:r>
        <w:rPr>
          <w:sz w:val="18"/>
        </w:rPr>
        <w:t>les</w:t>
      </w:r>
      <w:r>
        <w:rPr>
          <w:spacing w:val="-1"/>
          <w:sz w:val="18"/>
        </w:rPr>
        <w:t xml:space="preserve"> </w:t>
      </w:r>
      <w:r>
        <w:rPr>
          <w:sz w:val="18"/>
        </w:rPr>
        <w:t>autres</w:t>
      </w:r>
      <w:r>
        <w:rPr>
          <w:spacing w:val="-3"/>
          <w:sz w:val="18"/>
        </w:rPr>
        <w:t xml:space="preserve"> </w:t>
      </w:r>
      <w:r>
        <w:rPr>
          <w:sz w:val="18"/>
        </w:rPr>
        <w:t>services</w:t>
      </w:r>
      <w:r>
        <w:rPr>
          <w:spacing w:val="2"/>
          <w:sz w:val="18"/>
        </w:rPr>
        <w:t xml:space="preserve"> </w:t>
      </w:r>
      <w:r>
        <w:rPr>
          <w:sz w:val="18"/>
        </w:rPr>
        <w:t>personnels</w:t>
      </w:r>
    </w:p>
    <w:p w14:paraId="29A88DB5" w14:textId="77777777" w:rsidR="005074BA" w:rsidRDefault="00F0000B">
      <w:pPr>
        <w:pStyle w:val="Paragraphedeliste"/>
        <w:numPr>
          <w:ilvl w:val="5"/>
          <w:numId w:val="91"/>
        </w:numPr>
        <w:tabs>
          <w:tab w:val="left" w:pos="4145"/>
          <w:tab w:val="left" w:pos="4864"/>
        </w:tabs>
        <w:spacing w:line="230" w:lineRule="auto"/>
        <w:ind w:left="4865" w:right="1674" w:hanging="864"/>
        <w:rPr>
          <w:sz w:val="18"/>
        </w:rPr>
      </w:pPr>
      <w:r>
        <w:rPr>
          <w:sz w:val="18"/>
        </w:rPr>
        <w:t>8139</w:t>
      </w:r>
      <w:r>
        <w:rPr>
          <w:sz w:val="18"/>
        </w:rPr>
        <w:tab/>
        <w:t>Associations de gens d'affaires, organisations professionnelles et</w:t>
      </w:r>
      <w:r>
        <w:rPr>
          <w:spacing w:val="-47"/>
          <w:sz w:val="18"/>
        </w:rPr>
        <w:t xml:space="preserve"> </w:t>
      </w:r>
      <w:r>
        <w:rPr>
          <w:sz w:val="18"/>
        </w:rPr>
        <w:t>syndicales et</w:t>
      </w:r>
      <w:r>
        <w:rPr>
          <w:spacing w:val="-3"/>
          <w:sz w:val="18"/>
        </w:rPr>
        <w:t xml:space="preserve"> </w:t>
      </w:r>
      <w:r>
        <w:rPr>
          <w:sz w:val="18"/>
        </w:rPr>
        <w:t>autres</w:t>
      </w:r>
      <w:r>
        <w:rPr>
          <w:spacing w:val="-1"/>
          <w:sz w:val="18"/>
        </w:rPr>
        <w:t xml:space="preserve"> </w:t>
      </w:r>
      <w:r>
        <w:rPr>
          <w:sz w:val="18"/>
        </w:rPr>
        <w:t>associations de</w:t>
      </w:r>
      <w:r>
        <w:rPr>
          <w:spacing w:val="-1"/>
          <w:sz w:val="18"/>
        </w:rPr>
        <w:t xml:space="preserve"> </w:t>
      </w:r>
      <w:r>
        <w:rPr>
          <w:sz w:val="18"/>
        </w:rPr>
        <w:t>personnes</w:t>
      </w:r>
    </w:p>
    <w:p w14:paraId="42512901" w14:textId="77777777" w:rsidR="005074BA" w:rsidRDefault="00F0000B">
      <w:pPr>
        <w:pStyle w:val="Paragraphedeliste"/>
        <w:numPr>
          <w:ilvl w:val="5"/>
          <w:numId w:val="91"/>
        </w:numPr>
        <w:tabs>
          <w:tab w:val="left" w:pos="4145"/>
        </w:tabs>
        <w:spacing w:line="193" w:lineRule="exact"/>
        <w:ind w:left="4145" w:hanging="144"/>
        <w:rPr>
          <w:sz w:val="18"/>
        </w:rPr>
      </w:pPr>
      <w:r>
        <w:rPr>
          <w:sz w:val="18"/>
        </w:rPr>
        <w:t>81391</w:t>
      </w:r>
      <w:r>
        <w:rPr>
          <w:spacing w:val="93"/>
          <w:sz w:val="18"/>
        </w:rPr>
        <w:t xml:space="preserve"> </w:t>
      </w:r>
      <w:r>
        <w:rPr>
          <w:sz w:val="18"/>
        </w:rPr>
        <w:t>Associations</w:t>
      </w:r>
      <w:r>
        <w:rPr>
          <w:spacing w:val="-1"/>
          <w:sz w:val="18"/>
        </w:rPr>
        <w:t xml:space="preserve"> </w:t>
      </w:r>
      <w:r>
        <w:rPr>
          <w:sz w:val="18"/>
        </w:rPr>
        <w:t>de</w:t>
      </w:r>
      <w:r>
        <w:rPr>
          <w:spacing w:val="-2"/>
          <w:sz w:val="18"/>
        </w:rPr>
        <w:t xml:space="preserve"> </w:t>
      </w:r>
      <w:r>
        <w:rPr>
          <w:sz w:val="18"/>
        </w:rPr>
        <w:t>gens</w:t>
      </w:r>
      <w:r>
        <w:rPr>
          <w:spacing w:val="-2"/>
          <w:sz w:val="18"/>
        </w:rPr>
        <w:t xml:space="preserve"> </w:t>
      </w:r>
      <w:r>
        <w:rPr>
          <w:sz w:val="18"/>
        </w:rPr>
        <w:t>d'affaires</w:t>
      </w:r>
    </w:p>
    <w:p w14:paraId="3E9ED372" w14:textId="77777777" w:rsidR="005074BA" w:rsidRDefault="00F0000B">
      <w:pPr>
        <w:pStyle w:val="Paragraphedeliste"/>
        <w:numPr>
          <w:ilvl w:val="5"/>
          <w:numId w:val="91"/>
        </w:numPr>
        <w:tabs>
          <w:tab w:val="left" w:pos="4145"/>
        </w:tabs>
        <w:spacing w:line="198" w:lineRule="exact"/>
        <w:ind w:left="4145" w:hanging="144"/>
        <w:rPr>
          <w:sz w:val="18"/>
        </w:rPr>
      </w:pPr>
      <w:r>
        <w:rPr>
          <w:sz w:val="18"/>
        </w:rPr>
        <w:t>81392</w:t>
      </w:r>
      <w:r>
        <w:rPr>
          <w:spacing w:val="91"/>
          <w:sz w:val="18"/>
        </w:rPr>
        <w:t xml:space="preserve"> </w:t>
      </w:r>
      <w:r>
        <w:rPr>
          <w:sz w:val="18"/>
        </w:rPr>
        <w:t>Organisations</w:t>
      </w:r>
      <w:r>
        <w:rPr>
          <w:spacing w:val="-4"/>
          <w:sz w:val="18"/>
        </w:rPr>
        <w:t xml:space="preserve"> </w:t>
      </w:r>
      <w:r>
        <w:rPr>
          <w:sz w:val="18"/>
        </w:rPr>
        <w:t>professionnelles</w:t>
      </w:r>
    </w:p>
    <w:p w14:paraId="6E228C36" w14:textId="77777777" w:rsidR="005074BA" w:rsidRDefault="00F0000B">
      <w:pPr>
        <w:pStyle w:val="Paragraphedeliste"/>
        <w:numPr>
          <w:ilvl w:val="5"/>
          <w:numId w:val="91"/>
        </w:numPr>
        <w:tabs>
          <w:tab w:val="left" w:pos="4145"/>
        </w:tabs>
        <w:spacing w:line="198" w:lineRule="exact"/>
        <w:ind w:left="4145" w:hanging="144"/>
        <w:rPr>
          <w:sz w:val="18"/>
        </w:rPr>
      </w:pPr>
      <w:r>
        <w:rPr>
          <w:sz w:val="18"/>
        </w:rPr>
        <w:t>81393</w:t>
      </w:r>
      <w:r>
        <w:rPr>
          <w:spacing w:val="92"/>
          <w:sz w:val="18"/>
        </w:rPr>
        <w:t xml:space="preserve"> </w:t>
      </w:r>
      <w:r>
        <w:rPr>
          <w:sz w:val="18"/>
        </w:rPr>
        <w:t>Organisations</w:t>
      </w:r>
      <w:r>
        <w:rPr>
          <w:spacing w:val="-3"/>
          <w:sz w:val="18"/>
        </w:rPr>
        <w:t xml:space="preserve"> </w:t>
      </w:r>
      <w:r>
        <w:rPr>
          <w:sz w:val="18"/>
        </w:rPr>
        <w:t>syndicales</w:t>
      </w:r>
    </w:p>
    <w:p w14:paraId="3E69DE9D" w14:textId="77777777" w:rsidR="005074BA" w:rsidRDefault="00F0000B">
      <w:pPr>
        <w:pStyle w:val="Paragraphedeliste"/>
        <w:numPr>
          <w:ilvl w:val="5"/>
          <w:numId w:val="91"/>
        </w:numPr>
        <w:tabs>
          <w:tab w:val="left" w:pos="4145"/>
        </w:tabs>
        <w:spacing w:line="199" w:lineRule="exact"/>
        <w:ind w:left="4145" w:hanging="144"/>
        <w:rPr>
          <w:sz w:val="18"/>
        </w:rPr>
      </w:pPr>
      <w:r>
        <w:rPr>
          <w:sz w:val="18"/>
        </w:rPr>
        <w:t>81394</w:t>
      </w:r>
      <w:r>
        <w:rPr>
          <w:spacing w:val="92"/>
          <w:sz w:val="18"/>
        </w:rPr>
        <w:t xml:space="preserve"> </w:t>
      </w:r>
      <w:r>
        <w:rPr>
          <w:sz w:val="18"/>
        </w:rPr>
        <w:t>Organisations</w:t>
      </w:r>
      <w:r>
        <w:rPr>
          <w:spacing w:val="-3"/>
          <w:sz w:val="18"/>
        </w:rPr>
        <w:t xml:space="preserve"> </w:t>
      </w:r>
      <w:r>
        <w:rPr>
          <w:sz w:val="18"/>
        </w:rPr>
        <w:t>politiques</w:t>
      </w:r>
    </w:p>
    <w:p w14:paraId="7E8E158E" w14:textId="77777777" w:rsidR="005074BA" w:rsidRDefault="00F0000B">
      <w:pPr>
        <w:pStyle w:val="Paragraphedeliste"/>
        <w:numPr>
          <w:ilvl w:val="5"/>
          <w:numId w:val="91"/>
        </w:numPr>
        <w:tabs>
          <w:tab w:val="left" w:pos="4145"/>
        </w:tabs>
        <w:spacing w:line="199" w:lineRule="exact"/>
        <w:ind w:left="4145" w:hanging="144"/>
        <w:rPr>
          <w:sz w:val="18"/>
        </w:rPr>
      </w:pPr>
      <w:r>
        <w:rPr>
          <w:sz w:val="18"/>
        </w:rPr>
        <w:t>81399</w:t>
      </w:r>
      <w:r>
        <w:rPr>
          <w:spacing w:val="96"/>
          <w:sz w:val="18"/>
        </w:rPr>
        <w:t xml:space="preserve"> </w:t>
      </w:r>
      <w:r>
        <w:rPr>
          <w:sz w:val="18"/>
        </w:rPr>
        <w:t>Autres</w:t>
      </w:r>
      <w:r>
        <w:rPr>
          <w:spacing w:val="-3"/>
          <w:sz w:val="18"/>
        </w:rPr>
        <w:t xml:space="preserve"> </w:t>
      </w:r>
      <w:r>
        <w:rPr>
          <w:sz w:val="18"/>
        </w:rPr>
        <w:t>associations</w:t>
      </w:r>
    </w:p>
    <w:p w14:paraId="2BDDF7B3" w14:textId="77777777" w:rsidR="005074BA" w:rsidRDefault="00F0000B">
      <w:pPr>
        <w:pStyle w:val="Paragraphedeliste"/>
        <w:numPr>
          <w:ilvl w:val="5"/>
          <w:numId w:val="91"/>
        </w:numPr>
        <w:tabs>
          <w:tab w:val="left" w:pos="4145"/>
          <w:tab w:val="left" w:pos="4864"/>
        </w:tabs>
        <w:spacing w:line="210" w:lineRule="exact"/>
        <w:ind w:left="4145" w:hanging="144"/>
        <w:rPr>
          <w:sz w:val="18"/>
        </w:rPr>
      </w:pPr>
      <w:r>
        <w:rPr>
          <w:sz w:val="18"/>
        </w:rPr>
        <w:t>814</w:t>
      </w:r>
      <w:r>
        <w:rPr>
          <w:sz w:val="18"/>
        </w:rPr>
        <w:tab/>
        <w:t>Ménages</w:t>
      </w:r>
      <w:r>
        <w:rPr>
          <w:spacing w:val="-3"/>
          <w:sz w:val="18"/>
        </w:rPr>
        <w:t xml:space="preserve"> </w:t>
      </w:r>
      <w:r>
        <w:rPr>
          <w:sz w:val="18"/>
        </w:rPr>
        <w:t>privés</w:t>
      </w:r>
    </w:p>
    <w:p w14:paraId="7D746577" w14:textId="77777777" w:rsidR="005074BA" w:rsidRDefault="00F0000B">
      <w:pPr>
        <w:pStyle w:val="Paragraphedeliste"/>
        <w:numPr>
          <w:ilvl w:val="4"/>
          <w:numId w:val="91"/>
        </w:numPr>
        <w:tabs>
          <w:tab w:val="left" w:pos="3999"/>
        </w:tabs>
        <w:spacing w:before="171" w:line="210" w:lineRule="exact"/>
        <w:ind w:left="3998" w:hanging="222"/>
        <w:rPr>
          <w:rFonts w:ascii="Arial" w:hAnsi="Arial"/>
          <w:i/>
          <w:sz w:val="18"/>
        </w:rPr>
      </w:pPr>
      <w:r>
        <w:rPr>
          <w:rFonts w:ascii="Arial" w:hAnsi="Arial"/>
          <w:i/>
          <w:sz w:val="18"/>
          <w:u w:val="single"/>
        </w:rPr>
        <w:t>Services</w:t>
      </w:r>
      <w:r>
        <w:rPr>
          <w:rFonts w:ascii="Arial" w:hAnsi="Arial"/>
          <w:i/>
          <w:spacing w:val="-3"/>
          <w:sz w:val="18"/>
          <w:u w:val="single"/>
        </w:rPr>
        <w:t xml:space="preserve"> </w:t>
      </w:r>
      <w:r>
        <w:rPr>
          <w:rFonts w:ascii="Arial" w:hAnsi="Arial"/>
          <w:i/>
          <w:sz w:val="18"/>
          <w:u w:val="single"/>
        </w:rPr>
        <w:t>de</w:t>
      </w:r>
      <w:r>
        <w:rPr>
          <w:rFonts w:ascii="Arial" w:hAnsi="Arial"/>
          <w:i/>
          <w:spacing w:val="-4"/>
          <w:sz w:val="18"/>
          <w:u w:val="single"/>
        </w:rPr>
        <w:t xml:space="preserve"> </w:t>
      </w:r>
      <w:r>
        <w:rPr>
          <w:rFonts w:ascii="Arial" w:hAnsi="Arial"/>
          <w:i/>
          <w:sz w:val="18"/>
          <w:u w:val="single"/>
        </w:rPr>
        <w:t>location</w:t>
      </w:r>
    </w:p>
    <w:p w14:paraId="75658575" w14:textId="77777777" w:rsidR="005074BA" w:rsidRDefault="00F0000B">
      <w:pPr>
        <w:pStyle w:val="Paragraphedeliste"/>
        <w:numPr>
          <w:ilvl w:val="5"/>
          <w:numId w:val="91"/>
        </w:numPr>
        <w:tabs>
          <w:tab w:val="left" w:pos="4145"/>
          <w:tab w:val="left" w:pos="4864"/>
        </w:tabs>
        <w:spacing w:line="230" w:lineRule="auto"/>
        <w:ind w:left="4865" w:right="1881" w:hanging="864"/>
        <w:rPr>
          <w:sz w:val="18"/>
        </w:rPr>
      </w:pPr>
      <w:r>
        <w:rPr>
          <w:sz w:val="18"/>
        </w:rPr>
        <w:t>532</w:t>
      </w:r>
      <w:r>
        <w:rPr>
          <w:sz w:val="18"/>
        </w:rPr>
        <w:tab/>
        <w:t>Services</w:t>
      </w:r>
      <w:r>
        <w:rPr>
          <w:spacing w:val="-4"/>
          <w:sz w:val="18"/>
        </w:rPr>
        <w:t xml:space="preserve"> </w:t>
      </w:r>
      <w:r>
        <w:rPr>
          <w:sz w:val="18"/>
        </w:rPr>
        <w:t>de</w:t>
      </w:r>
      <w:r>
        <w:rPr>
          <w:spacing w:val="-4"/>
          <w:sz w:val="18"/>
        </w:rPr>
        <w:t xml:space="preserve"> </w:t>
      </w:r>
      <w:r>
        <w:rPr>
          <w:sz w:val="18"/>
        </w:rPr>
        <w:t>location</w:t>
      </w:r>
      <w:r>
        <w:rPr>
          <w:spacing w:val="-2"/>
          <w:sz w:val="18"/>
        </w:rPr>
        <w:t xml:space="preserve"> </w:t>
      </w:r>
      <w:r>
        <w:rPr>
          <w:sz w:val="18"/>
        </w:rPr>
        <w:t>et</w:t>
      </w:r>
      <w:r>
        <w:rPr>
          <w:spacing w:val="-3"/>
          <w:sz w:val="18"/>
        </w:rPr>
        <w:t xml:space="preserve"> </w:t>
      </w:r>
      <w:r>
        <w:rPr>
          <w:sz w:val="18"/>
        </w:rPr>
        <w:t>de</w:t>
      </w:r>
      <w:r>
        <w:rPr>
          <w:spacing w:val="-4"/>
          <w:sz w:val="18"/>
        </w:rPr>
        <w:t xml:space="preserve"> </w:t>
      </w:r>
      <w:r>
        <w:rPr>
          <w:sz w:val="18"/>
        </w:rPr>
        <w:t>location</w:t>
      </w:r>
      <w:r>
        <w:rPr>
          <w:spacing w:val="-4"/>
          <w:sz w:val="18"/>
        </w:rPr>
        <w:t xml:space="preserve"> </w:t>
      </w:r>
      <w:r>
        <w:rPr>
          <w:sz w:val="18"/>
        </w:rPr>
        <w:t>à</w:t>
      </w:r>
      <w:r>
        <w:rPr>
          <w:spacing w:val="-1"/>
          <w:sz w:val="18"/>
        </w:rPr>
        <w:t xml:space="preserve"> </w:t>
      </w:r>
      <w:r>
        <w:rPr>
          <w:sz w:val="18"/>
        </w:rPr>
        <w:t>bail</w:t>
      </w:r>
      <w:r>
        <w:rPr>
          <w:spacing w:val="-2"/>
          <w:sz w:val="18"/>
        </w:rPr>
        <w:t xml:space="preserve"> </w:t>
      </w:r>
      <w:r>
        <w:rPr>
          <w:sz w:val="18"/>
        </w:rPr>
        <w:t>(à</w:t>
      </w:r>
      <w:r>
        <w:rPr>
          <w:spacing w:val="-4"/>
          <w:sz w:val="18"/>
        </w:rPr>
        <w:t xml:space="preserve"> </w:t>
      </w:r>
      <w:r>
        <w:rPr>
          <w:sz w:val="18"/>
        </w:rPr>
        <w:t>l'exclusion</w:t>
      </w:r>
      <w:r>
        <w:rPr>
          <w:spacing w:val="-2"/>
          <w:sz w:val="18"/>
        </w:rPr>
        <w:t xml:space="preserve"> </w:t>
      </w:r>
      <w:r>
        <w:rPr>
          <w:sz w:val="18"/>
        </w:rPr>
        <w:t>de</w:t>
      </w:r>
      <w:r>
        <w:rPr>
          <w:spacing w:val="-1"/>
          <w:sz w:val="18"/>
        </w:rPr>
        <w:t xml:space="preserve"> </w:t>
      </w:r>
      <w:r>
        <w:rPr>
          <w:sz w:val="18"/>
        </w:rPr>
        <w:t>5321</w:t>
      </w:r>
      <w:r>
        <w:rPr>
          <w:spacing w:val="-47"/>
          <w:sz w:val="18"/>
        </w:rPr>
        <w:t xml:space="preserve"> </w:t>
      </w:r>
      <w:r>
        <w:rPr>
          <w:sz w:val="18"/>
        </w:rPr>
        <w:t>Location</w:t>
      </w:r>
      <w:r>
        <w:rPr>
          <w:spacing w:val="-3"/>
          <w:sz w:val="18"/>
        </w:rPr>
        <w:t xml:space="preserve"> </w:t>
      </w:r>
      <w:r>
        <w:rPr>
          <w:sz w:val="18"/>
        </w:rPr>
        <w:t>et</w:t>
      </w:r>
      <w:r>
        <w:rPr>
          <w:spacing w:val="-2"/>
          <w:sz w:val="18"/>
        </w:rPr>
        <w:t xml:space="preserve"> </w:t>
      </w:r>
      <w:r>
        <w:rPr>
          <w:sz w:val="18"/>
        </w:rPr>
        <w:t>location</w:t>
      </w:r>
      <w:r>
        <w:rPr>
          <w:spacing w:val="-1"/>
          <w:sz w:val="18"/>
        </w:rPr>
        <w:t xml:space="preserve"> </w:t>
      </w:r>
      <w:r>
        <w:rPr>
          <w:sz w:val="18"/>
        </w:rPr>
        <w:t>à</w:t>
      </w:r>
      <w:r>
        <w:rPr>
          <w:spacing w:val="-2"/>
          <w:sz w:val="18"/>
        </w:rPr>
        <w:t xml:space="preserve"> </w:t>
      </w:r>
      <w:r>
        <w:rPr>
          <w:sz w:val="18"/>
        </w:rPr>
        <w:t>bail de</w:t>
      </w:r>
      <w:r>
        <w:rPr>
          <w:spacing w:val="-3"/>
          <w:sz w:val="18"/>
        </w:rPr>
        <w:t xml:space="preserve"> </w:t>
      </w:r>
      <w:r>
        <w:rPr>
          <w:sz w:val="18"/>
        </w:rPr>
        <w:t>matériel</w:t>
      </w:r>
      <w:r>
        <w:rPr>
          <w:spacing w:val="-2"/>
          <w:sz w:val="18"/>
        </w:rPr>
        <w:t xml:space="preserve"> </w:t>
      </w:r>
      <w:r>
        <w:rPr>
          <w:sz w:val="18"/>
        </w:rPr>
        <w:t>automobile)</w:t>
      </w:r>
    </w:p>
    <w:p w14:paraId="52BDC3D4" w14:textId="77777777" w:rsidR="005074BA" w:rsidRDefault="00F0000B">
      <w:pPr>
        <w:pStyle w:val="Paragraphedeliste"/>
        <w:numPr>
          <w:ilvl w:val="5"/>
          <w:numId w:val="91"/>
        </w:numPr>
        <w:tabs>
          <w:tab w:val="left" w:pos="4145"/>
          <w:tab w:val="left" w:pos="4864"/>
        </w:tabs>
        <w:spacing w:line="189" w:lineRule="exact"/>
        <w:ind w:left="4145" w:hanging="144"/>
        <w:rPr>
          <w:sz w:val="18"/>
        </w:rPr>
      </w:pPr>
      <w:r>
        <w:rPr>
          <w:sz w:val="18"/>
        </w:rPr>
        <w:t>5322</w:t>
      </w:r>
      <w:r>
        <w:rPr>
          <w:sz w:val="18"/>
        </w:rPr>
        <w:tab/>
        <w:t>Location</w:t>
      </w:r>
      <w:r>
        <w:rPr>
          <w:spacing w:val="-4"/>
          <w:sz w:val="18"/>
        </w:rPr>
        <w:t xml:space="preserve"> </w:t>
      </w:r>
      <w:r>
        <w:rPr>
          <w:sz w:val="18"/>
        </w:rPr>
        <w:t>de</w:t>
      </w:r>
      <w:r>
        <w:rPr>
          <w:spacing w:val="-4"/>
          <w:sz w:val="18"/>
        </w:rPr>
        <w:t xml:space="preserve"> </w:t>
      </w:r>
      <w:r>
        <w:rPr>
          <w:sz w:val="18"/>
        </w:rPr>
        <w:t>biens</w:t>
      </w:r>
      <w:r>
        <w:rPr>
          <w:spacing w:val="-2"/>
          <w:sz w:val="18"/>
        </w:rPr>
        <w:t xml:space="preserve"> </w:t>
      </w:r>
      <w:r>
        <w:rPr>
          <w:sz w:val="18"/>
        </w:rPr>
        <w:t>de</w:t>
      </w:r>
      <w:r>
        <w:rPr>
          <w:spacing w:val="-2"/>
          <w:sz w:val="18"/>
        </w:rPr>
        <w:t xml:space="preserve"> </w:t>
      </w:r>
      <w:r>
        <w:rPr>
          <w:sz w:val="18"/>
        </w:rPr>
        <w:t>consommation</w:t>
      </w:r>
    </w:p>
    <w:p w14:paraId="550E6C43" w14:textId="77777777" w:rsidR="005074BA" w:rsidRDefault="00F0000B">
      <w:pPr>
        <w:pStyle w:val="Paragraphedeliste"/>
        <w:numPr>
          <w:ilvl w:val="5"/>
          <w:numId w:val="91"/>
        </w:numPr>
        <w:tabs>
          <w:tab w:val="left" w:pos="4145"/>
          <w:tab w:val="left" w:pos="4864"/>
        </w:tabs>
        <w:spacing w:line="230" w:lineRule="auto"/>
        <w:ind w:left="4865" w:right="1401" w:hanging="864"/>
        <w:rPr>
          <w:sz w:val="18"/>
        </w:rPr>
      </w:pPr>
      <w:r>
        <w:rPr>
          <w:sz w:val="18"/>
        </w:rPr>
        <w:t>5323</w:t>
      </w:r>
      <w:r>
        <w:rPr>
          <w:sz w:val="18"/>
        </w:rPr>
        <w:tab/>
        <w:t>Centres</w:t>
      </w:r>
      <w:r>
        <w:rPr>
          <w:spacing w:val="16"/>
          <w:sz w:val="18"/>
        </w:rPr>
        <w:t xml:space="preserve"> </w:t>
      </w:r>
      <w:r>
        <w:rPr>
          <w:sz w:val="18"/>
        </w:rPr>
        <w:t>de</w:t>
      </w:r>
      <w:r>
        <w:rPr>
          <w:spacing w:val="15"/>
          <w:sz w:val="18"/>
        </w:rPr>
        <w:t xml:space="preserve"> </w:t>
      </w:r>
      <w:r>
        <w:rPr>
          <w:sz w:val="18"/>
        </w:rPr>
        <w:t>location</w:t>
      </w:r>
      <w:r>
        <w:rPr>
          <w:spacing w:val="15"/>
          <w:sz w:val="18"/>
        </w:rPr>
        <w:t xml:space="preserve"> </w:t>
      </w:r>
      <w:r>
        <w:rPr>
          <w:sz w:val="18"/>
        </w:rPr>
        <w:t>d'articles</w:t>
      </w:r>
      <w:r>
        <w:rPr>
          <w:spacing w:val="16"/>
          <w:sz w:val="18"/>
        </w:rPr>
        <w:t xml:space="preserve"> </w:t>
      </w:r>
      <w:r>
        <w:rPr>
          <w:sz w:val="18"/>
        </w:rPr>
        <w:t>divers</w:t>
      </w:r>
      <w:r>
        <w:rPr>
          <w:spacing w:val="18"/>
          <w:sz w:val="18"/>
        </w:rPr>
        <w:t xml:space="preserve"> </w:t>
      </w:r>
      <w:r>
        <w:rPr>
          <w:sz w:val="18"/>
        </w:rPr>
        <w:t>(à</w:t>
      </w:r>
      <w:r>
        <w:rPr>
          <w:spacing w:val="20"/>
          <w:sz w:val="18"/>
        </w:rPr>
        <w:t xml:space="preserve"> </w:t>
      </w:r>
      <w:r>
        <w:rPr>
          <w:sz w:val="18"/>
        </w:rPr>
        <w:t>l'exclusion</w:t>
      </w:r>
      <w:r>
        <w:rPr>
          <w:spacing w:val="15"/>
          <w:sz w:val="18"/>
        </w:rPr>
        <w:t xml:space="preserve"> </w:t>
      </w:r>
      <w:r>
        <w:rPr>
          <w:sz w:val="18"/>
        </w:rPr>
        <w:t>de</w:t>
      </w:r>
      <w:r>
        <w:rPr>
          <w:spacing w:val="17"/>
          <w:sz w:val="18"/>
        </w:rPr>
        <w:t xml:space="preserve"> </w:t>
      </w:r>
      <w:r>
        <w:rPr>
          <w:sz w:val="18"/>
        </w:rPr>
        <w:t>tout</w:t>
      </w:r>
      <w:r>
        <w:rPr>
          <w:spacing w:val="-47"/>
          <w:sz w:val="18"/>
        </w:rPr>
        <w:t xml:space="preserve"> </w:t>
      </w:r>
      <w:r>
        <w:rPr>
          <w:sz w:val="18"/>
        </w:rPr>
        <w:t>entreposage</w:t>
      </w:r>
      <w:r>
        <w:rPr>
          <w:spacing w:val="-1"/>
          <w:sz w:val="18"/>
        </w:rPr>
        <w:t xml:space="preserve"> </w:t>
      </w:r>
      <w:r>
        <w:rPr>
          <w:sz w:val="18"/>
        </w:rPr>
        <w:t>extérieur)</w:t>
      </w:r>
    </w:p>
    <w:p w14:paraId="255C34C9" w14:textId="77777777" w:rsidR="005074BA" w:rsidRDefault="00F0000B">
      <w:pPr>
        <w:pStyle w:val="Paragraphedeliste"/>
        <w:numPr>
          <w:ilvl w:val="5"/>
          <w:numId w:val="91"/>
        </w:numPr>
        <w:tabs>
          <w:tab w:val="left" w:pos="4145"/>
          <w:tab w:val="left" w:pos="4864"/>
          <w:tab w:val="left" w:pos="10115"/>
        </w:tabs>
        <w:spacing w:line="200" w:lineRule="exact"/>
        <w:ind w:left="4865" w:right="1400" w:hanging="864"/>
        <w:rPr>
          <w:sz w:val="18"/>
        </w:rPr>
      </w:pPr>
      <w:r>
        <w:rPr>
          <w:sz w:val="18"/>
        </w:rPr>
        <w:t>5324</w:t>
      </w:r>
      <w:r>
        <w:rPr>
          <w:sz w:val="18"/>
        </w:rPr>
        <w:tab/>
        <w:t>Location et location à bail de machines et matériel d'usage</w:t>
      </w:r>
      <w:r>
        <w:rPr>
          <w:spacing w:val="1"/>
          <w:sz w:val="18"/>
        </w:rPr>
        <w:t xml:space="preserve"> </w:t>
      </w:r>
      <w:r>
        <w:rPr>
          <w:sz w:val="18"/>
        </w:rPr>
        <w:t>commercial</w:t>
      </w:r>
      <w:r>
        <w:rPr>
          <w:spacing w:val="-4"/>
          <w:sz w:val="18"/>
        </w:rPr>
        <w:t xml:space="preserve"> </w:t>
      </w:r>
      <w:r>
        <w:rPr>
          <w:sz w:val="18"/>
        </w:rPr>
        <w:t>et</w:t>
      </w:r>
      <w:r>
        <w:rPr>
          <w:spacing w:val="-5"/>
          <w:sz w:val="18"/>
        </w:rPr>
        <w:t xml:space="preserve"> </w:t>
      </w:r>
      <w:r>
        <w:rPr>
          <w:sz w:val="18"/>
        </w:rPr>
        <w:t>industriel</w:t>
      </w:r>
      <w:r>
        <w:rPr>
          <w:spacing w:val="-3"/>
          <w:sz w:val="18"/>
        </w:rPr>
        <w:t xml:space="preserve"> </w:t>
      </w:r>
      <w:r>
        <w:rPr>
          <w:sz w:val="18"/>
        </w:rPr>
        <w:t>(exclusivement:</w:t>
      </w:r>
      <w:r>
        <w:rPr>
          <w:spacing w:val="-3"/>
          <w:sz w:val="18"/>
        </w:rPr>
        <w:t xml:space="preserve"> </w:t>
      </w:r>
      <w:r>
        <w:rPr>
          <w:sz w:val="18"/>
        </w:rPr>
        <w:t>54242</w:t>
      </w:r>
      <w:r>
        <w:rPr>
          <w:spacing w:val="-3"/>
          <w:sz w:val="18"/>
        </w:rPr>
        <w:t xml:space="preserve"> </w:t>
      </w:r>
      <w:r>
        <w:rPr>
          <w:sz w:val="18"/>
        </w:rPr>
        <w:t>Location</w:t>
      </w:r>
      <w:r>
        <w:rPr>
          <w:sz w:val="18"/>
        </w:rPr>
        <w:tab/>
        <w:t>et</w:t>
      </w:r>
      <w:r>
        <w:rPr>
          <w:spacing w:val="1"/>
          <w:sz w:val="18"/>
        </w:rPr>
        <w:t xml:space="preserve"> </w:t>
      </w:r>
      <w:r>
        <w:rPr>
          <w:sz w:val="18"/>
        </w:rPr>
        <w:t>location à bail de machines et matériel de bureau; 53249 Location et</w:t>
      </w:r>
      <w:r>
        <w:rPr>
          <w:spacing w:val="-47"/>
          <w:sz w:val="18"/>
        </w:rPr>
        <w:t xml:space="preserve"> </w:t>
      </w:r>
      <w:r>
        <w:rPr>
          <w:sz w:val="18"/>
        </w:rPr>
        <w:t>location</w:t>
      </w:r>
      <w:r>
        <w:rPr>
          <w:spacing w:val="10"/>
          <w:sz w:val="18"/>
        </w:rPr>
        <w:t xml:space="preserve"> </w:t>
      </w:r>
      <w:r>
        <w:rPr>
          <w:sz w:val="18"/>
        </w:rPr>
        <w:t>à</w:t>
      </w:r>
      <w:r>
        <w:rPr>
          <w:spacing w:val="12"/>
          <w:sz w:val="18"/>
        </w:rPr>
        <w:t xml:space="preserve"> </w:t>
      </w:r>
      <w:r>
        <w:rPr>
          <w:sz w:val="18"/>
        </w:rPr>
        <w:t>bail</w:t>
      </w:r>
      <w:r>
        <w:rPr>
          <w:spacing w:val="10"/>
          <w:sz w:val="18"/>
        </w:rPr>
        <w:t xml:space="preserve"> </w:t>
      </w:r>
      <w:r>
        <w:rPr>
          <w:sz w:val="18"/>
        </w:rPr>
        <w:t>d'autres</w:t>
      </w:r>
      <w:r>
        <w:rPr>
          <w:spacing w:val="12"/>
          <w:sz w:val="18"/>
        </w:rPr>
        <w:t xml:space="preserve"> </w:t>
      </w:r>
      <w:r>
        <w:rPr>
          <w:sz w:val="18"/>
        </w:rPr>
        <w:t>machines</w:t>
      </w:r>
      <w:r>
        <w:rPr>
          <w:spacing w:val="12"/>
          <w:sz w:val="18"/>
        </w:rPr>
        <w:t xml:space="preserve"> </w:t>
      </w:r>
      <w:r>
        <w:rPr>
          <w:sz w:val="18"/>
        </w:rPr>
        <w:t>et</w:t>
      </w:r>
      <w:r>
        <w:rPr>
          <w:spacing w:val="12"/>
          <w:sz w:val="18"/>
        </w:rPr>
        <w:t xml:space="preserve"> </w:t>
      </w:r>
      <w:r>
        <w:rPr>
          <w:sz w:val="18"/>
        </w:rPr>
        <w:t>matériel</w:t>
      </w:r>
      <w:r>
        <w:rPr>
          <w:spacing w:val="12"/>
          <w:sz w:val="18"/>
        </w:rPr>
        <w:t xml:space="preserve"> </w:t>
      </w:r>
      <w:r>
        <w:rPr>
          <w:sz w:val="18"/>
        </w:rPr>
        <w:t>d'usage</w:t>
      </w:r>
      <w:r>
        <w:rPr>
          <w:spacing w:val="12"/>
          <w:sz w:val="18"/>
        </w:rPr>
        <w:t xml:space="preserve"> </w:t>
      </w:r>
      <w:r>
        <w:rPr>
          <w:sz w:val="18"/>
        </w:rPr>
        <w:t>commercial</w:t>
      </w:r>
      <w:r>
        <w:rPr>
          <w:spacing w:val="12"/>
          <w:sz w:val="18"/>
        </w:rPr>
        <w:t xml:space="preserve"> </w:t>
      </w:r>
      <w:r>
        <w:rPr>
          <w:sz w:val="18"/>
        </w:rPr>
        <w:t>et</w:t>
      </w:r>
      <w:r>
        <w:rPr>
          <w:spacing w:val="-47"/>
          <w:sz w:val="18"/>
        </w:rPr>
        <w:t xml:space="preserve"> </w:t>
      </w:r>
      <w:r>
        <w:rPr>
          <w:sz w:val="18"/>
        </w:rPr>
        <w:t>industriel,</w:t>
      </w:r>
      <w:r>
        <w:rPr>
          <w:spacing w:val="-1"/>
          <w:sz w:val="18"/>
        </w:rPr>
        <w:t xml:space="preserve"> </w:t>
      </w:r>
      <w:r>
        <w:rPr>
          <w:sz w:val="18"/>
        </w:rPr>
        <w:t>à</w:t>
      </w:r>
      <w:r>
        <w:rPr>
          <w:spacing w:val="-3"/>
          <w:sz w:val="18"/>
        </w:rPr>
        <w:t xml:space="preserve"> </w:t>
      </w:r>
      <w:r>
        <w:rPr>
          <w:sz w:val="18"/>
        </w:rPr>
        <w:t>l'exclusion de</w:t>
      </w:r>
      <w:r>
        <w:rPr>
          <w:spacing w:val="-1"/>
          <w:sz w:val="18"/>
        </w:rPr>
        <w:t xml:space="preserve"> </w:t>
      </w:r>
      <w:r>
        <w:rPr>
          <w:sz w:val="18"/>
        </w:rPr>
        <w:t>tout</w:t>
      </w:r>
      <w:r>
        <w:rPr>
          <w:spacing w:val="-2"/>
          <w:sz w:val="18"/>
        </w:rPr>
        <w:t xml:space="preserve"> </w:t>
      </w:r>
      <w:r>
        <w:rPr>
          <w:sz w:val="18"/>
        </w:rPr>
        <w:t>entreposage</w:t>
      </w:r>
      <w:r>
        <w:rPr>
          <w:spacing w:val="-1"/>
          <w:sz w:val="18"/>
        </w:rPr>
        <w:t xml:space="preserve"> </w:t>
      </w:r>
      <w:r>
        <w:rPr>
          <w:sz w:val="18"/>
        </w:rPr>
        <w:t>extérieur)</w:t>
      </w:r>
    </w:p>
    <w:p w14:paraId="5D61D2D1" w14:textId="77777777" w:rsidR="005074BA" w:rsidRDefault="00F0000B">
      <w:pPr>
        <w:pStyle w:val="Paragraphedeliste"/>
        <w:numPr>
          <w:ilvl w:val="5"/>
          <w:numId w:val="91"/>
        </w:numPr>
        <w:tabs>
          <w:tab w:val="left" w:pos="4145"/>
          <w:tab w:val="left" w:pos="4864"/>
        </w:tabs>
        <w:spacing w:line="191" w:lineRule="exact"/>
        <w:ind w:left="4145" w:hanging="144"/>
        <w:rPr>
          <w:sz w:val="18"/>
        </w:rPr>
      </w:pPr>
      <w:r>
        <w:rPr>
          <w:sz w:val="18"/>
        </w:rPr>
        <w:t>533</w:t>
      </w:r>
      <w:r>
        <w:rPr>
          <w:sz w:val="18"/>
        </w:rPr>
        <w:tab/>
        <w:t>Bailleurs</w:t>
      </w:r>
      <w:r>
        <w:rPr>
          <w:spacing w:val="20"/>
          <w:sz w:val="18"/>
        </w:rPr>
        <w:t xml:space="preserve"> </w:t>
      </w:r>
      <w:r>
        <w:rPr>
          <w:sz w:val="18"/>
        </w:rPr>
        <w:t>de</w:t>
      </w:r>
      <w:r>
        <w:rPr>
          <w:spacing w:val="67"/>
          <w:sz w:val="18"/>
        </w:rPr>
        <w:t xml:space="preserve"> </w:t>
      </w:r>
      <w:r>
        <w:rPr>
          <w:sz w:val="18"/>
        </w:rPr>
        <w:t>biens</w:t>
      </w:r>
      <w:r>
        <w:rPr>
          <w:spacing w:val="71"/>
          <w:sz w:val="18"/>
        </w:rPr>
        <w:t xml:space="preserve"> </w:t>
      </w:r>
      <w:r>
        <w:rPr>
          <w:sz w:val="18"/>
        </w:rPr>
        <w:t>incorporels</w:t>
      </w:r>
      <w:r>
        <w:rPr>
          <w:spacing w:val="68"/>
          <w:sz w:val="18"/>
        </w:rPr>
        <w:t xml:space="preserve"> </w:t>
      </w:r>
      <w:r>
        <w:rPr>
          <w:sz w:val="18"/>
        </w:rPr>
        <w:t>non</w:t>
      </w:r>
      <w:r>
        <w:rPr>
          <w:spacing w:val="68"/>
          <w:sz w:val="18"/>
        </w:rPr>
        <w:t xml:space="preserve"> </w:t>
      </w:r>
      <w:r>
        <w:rPr>
          <w:sz w:val="18"/>
        </w:rPr>
        <w:t>financiers,</w:t>
      </w:r>
      <w:r>
        <w:rPr>
          <w:spacing w:val="67"/>
          <w:sz w:val="18"/>
        </w:rPr>
        <w:t xml:space="preserve"> </w:t>
      </w:r>
      <w:r>
        <w:rPr>
          <w:sz w:val="18"/>
        </w:rPr>
        <w:t>sauf</w:t>
      </w:r>
      <w:r>
        <w:rPr>
          <w:spacing w:val="70"/>
          <w:sz w:val="18"/>
        </w:rPr>
        <w:t xml:space="preserve"> </w:t>
      </w:r>
      <w:r>
        <w:rPr>
          <w:sz w:val="18"/>
        </w:rPr>
        <w:t>les</w:t>
      </w:r>
      <w:r>
        <w:rPr>
          <w:spacing w:val="66"/>
          <w:sz w:val="18"/>
        </w:rPr>
        <w:t xml:space="preserve"> </w:t>
      </w:r>
      <w:r>
        <w:rPr>
          <w:sz w:val="18"/>
        </w:rPr>
        <w:t>œuvres</w:t>
      </w:r>
    </w:p>
    <w:p w14:paraId="0CE186ED" w14:textId="77777777" w:rsidR="005074BA" w:rsidRDefault="00F0000B">
      <w:pPr>
        <w:pStyle w:val="Corpsdetexte"/>
        <w:spacing w:line="202" w:lineRule="exact"/>
        <w:ind w:left="4865"/>
      </w:pPr>
      <w:r>
        <w:t>protégées</w:t>
      </w:r>
      <w:r>
        <w:rPr>
          <w:spacing w:val="-4"/>
        </w:rPr>
        <w:t xml:space="preserve"> </w:t>
      </w:r>
      <w:r>
        <w:t>par</w:t>
      </w:r>
      <w:r>
        <w:rPr>
          <w:spacing w:val="-4"/>
        </w:rPr>
        <w:t xml:space="preserve"> </w:t>
      </w:r>
      <w:r>
        <w:t>le</w:t>
      </w:r>
      <w:r>
        <w:rPr>
          <w:spacing w:val="-1"/>
        </w:rPr>
        <w:t xml:space="preserve"> </w:t>
      </w:r>
      <w:r>
        <w:t>droit</w:t>
      </w:r>
      <w:r>
        <w:rPr>
          <w:spacing w:val="-4"/>
        </w:rPr>
        <w:t xml:space="preserve"> </w:t>
      </w:r>
      <w:r>
        <w:t>d'auteur</w:t>
      </w:r>
    </w:p>
    <w:p w14:paraId="4301F442" w14:textId="77777777" w:rsidR="005074BA" w:rsidRDefault="005074BA">
      <w:pPr>
        <w:pStyle w:val="Corpsdetexte"/>
        <w:spacing w:before="4"/>
        <w:rPr>
          <w:sz w:val="17"/>
        </w:rPr>
      </w:pPr>
    </w:p>
    <w:p w14:paraId="3D0470BA" w14:textId="77777777" w:rsidR="005074BA" w:rsidRDefault="00F0000B">
      <w:pPr>
        <w:pStyle w:val="Paragraphedeliste"/>
        <w:numPr>
          <w:ilvl w:val="4"/>
          <w:numId w:val="91"/>
        </w:numPr>
        <w:tabs>
          <w:tab w:val="left" w:pos="4001"/>
        </w:tabs>
        <w:spacing w:before="1" w:line="219" w:lineRule="exact"/>
        <w:ind w:left="4001" w:hanging="216"/>
        <w:rPr>
          <w:rFonts w:ascii="Arial" w:hAnsi="Arial"/>
          <w:i/>
          <w:sz w:val="18"/>
        </w:rPr>
      </w:pPr>
      <w:r>
        <w:rPr>
          <w:rFonts w:ascii="Arial" w:hAnsi="Arial"/>
          <w:i/>
          <w:sz w:val="18"/>
          <w:u w:val="single"/>
        </w:rPr>
        <w:t>Services</w:t>
      </w:r>
      <w:r>
        <w:rPr>
          <w:rFonts w:ascii="Arial" w:hAnsi="Arial"/>
          <w:i/>
          <w:spacing w:val="-4"/>
          <w:sz w:val="18"/>
          <w:u w:val="single"/>
        </w:rPr>
        <w:t xml:space="preserve"> </w:t>
      </w:r>
      <w:r>
        <w:rPr>
          <w:rFonts w:ascii="Arial" w:hAnsi="Arial"/>
          <w:i/>
          <w:sz w:val="18"/>
          <w:u w:val="single"/>
        </w:rPr>
        <w:t xml:space="preserve">administratifs </w:t>
      </w:r>
      <w:r>
        <w:rPr>
          <w:rFonts w:ascii="Arial" w:hAnsi="Arial"/>
          <w:i/>
          <w:sz w:val="18"/>
        </w:rPr>
        <w:t>:</w:t>
      </w:r>
    </w:p>
    <w:p w14:paraId="6E6566DC"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55</w:t>
      </w:r>
      <w:r>
        <w:rPr>
          <w:sz w:val="18"/>
        </w:rPr>
        <w:tab/>
        <w:t>Gestion</w:t>
      </w:r>
      <w:r>
        <w:rPr>
          <w:spacing w:val="-2"/>
          <w:sz w:val="18"/>
        </w:rPr>
        <w:t xml:space="preserve"> </w:t>
      </w:r>
      <w:r>
        <w:rPr>
          <w:sz w:val="18"/>
        </w:rPr>
        <w:t>de</w:t>
      </w:r>
      <w:r>
        <w:rPr>
          <w:spacing w:val="-3"/>
          <w:sz w:val="18"/>
        </w:rPr>
        <w:t xml:space="preserve"> </w:t>
      </w:r>
      <w:r>
        <w:rPr>
          <w:sz w:val="18"/>
        </w:rPr>
        <w:t>sociétés</w:t>
      </w:r>
      <w:r>
        <w:rPr>
          <w:spacing w:val="-3"/>
          <w:sz w:val="18"/>
        </w:rPr>
        <w:t xml:space="preserve"> </w:t>
      </w:r>
      <w:r>
        <w:rPr>
          <w:sz w:val="18"/>
        </w:rPr>
        <w:t>et</w:t>
      </w:r>
      <w:r>
        <w:rPr>
          <w:spacing w:val="-2"/>
          <w:sz w:val="18"/>
        </w:rPr>
        <w:t xml:space="preserve"> </w:t>
      </w:r>
      <w:r>
        <w:rPr>
          <w:sz w:val="18"/>
        </w:rPr>
        <w:t>d'entreprises</w:t>
      </w:r>
    </w:p>
    <w:p w14:paraId="4327F737"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561</w:t>
      </w:r>
      <w:r>
        <w:rPr>
          <w:sz w:val="18"/>
        </w:rPr>
        <w:tab/>
        <w:t>Services</w:t>
      </w:r>
      <w:r>
        <w:rPr>
          <w:spacing w:val="-4"/>
          <w:sz w:val="18"/>
        </w:rPr>
        <w:t xml:space="preserve"> </w:t>
      </w:r>
      <w:r>
        <w:rPr>
          <w:sz w:val="18"/>
        </w:rPr>
        <w:t>administratifs</w:t>
      </w:r>
      <w:r>
        <w:rPr>
          <w:spacing w:val="-1"/>
          <w:sz w:val="18"/>
        </w:rPr>
        <w:t xml:space="preserve"> </w:t>
      </w:r>
      <w:r>
        <w:rPr>
          <w:sz w:val="18"/>
        </w:rPr>
        <w:t>et</w:t>
      </w:r>
      <w:r>
        <w:rPr>
          <w:spacing w:val="-3"/>
          <w:sz w:val="18"/>
        </w:rPr>
        <w:t xml:space="preserve"> </w:t>
      </w:r>
      <w:r>
        <w:rPr>
          <w:sz w:val="18"/>
        </w:rPr>
        <w:t>services</w:t>
      </w:r>
      <w:r>
        <w:rPr>
          <w:spacing w:val="-3"/>
          <w:sz w:val="18"/>
        </w:rPr>
        <w:t xml:space="preserve"> </w:t>
      </w:r>
      <w:r>
        <w:rPr>
          <w:sz w:val="18"/>
        </w:rPr>
        <w:t>de</w:t>
      </w:r>
      <w:r>
        <w:rPr>
          <w:spacing w:val="-3"/>
          <w:sz w:val="18"/>
        </w:rPr>
        <w:t xml:space="preserve"> </w:t>
      </w:r>
      <w:r>
        <w:rPr>
          <w:sz w:val="18"/>
        </w:rPr>
        <w:t>soutien</w:t>
      </w:r>
    </w:p>
    <w:p w14:paraId="6F43C508"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5611</w:t>
      </w:r>
      <w:r>
        <w:rPr>
          <w:sz w:val="18"/>
        </w:rPr>
        <w:tab/>
        <w:t>Services</w:t>
      </w:r>
      <w:r>
        <w:rPr>
          <w:spacing w:val="-5"/>
          <w:sz w:val="18"/>
        </w:rPr>
        <w:t xml:space="preserve"> </w:t>
      </w:r>
      <w:r>
        <w:rPr>
          <w:sz w:val="18"/>
        </w:rPr>
        <w:t>administratifs</w:t>
      </w:r>
      <w:r>
        <w:rPr>
          <w:spacing w:val="-1"/>
          <w:sz w:val="18"/>
        </w:rPr>
        <w:t xml:space="preserve"> </w:t>
      </w:r>
      <w:r>
        <w:rPr>
          <w:sz w:val="18"/>
        </w:rPr>
        <w:t>de</w:t>
      </w:r>
      <w:r>
        <w:rPr>
          <w:spacing w:val="-4"/>
          <w:sz w:val="18"/>
        </w:rPr>
        <w:t xml:space="preserve"> </w:t>
      </w:r>
      <w:r>
        <w:rPr>
          <w:sz w:val="18"/>
        </w:rPr>
        <w:t>bureau</w:t>
      </w:r>
    </w:p>
    <w:p w14:paraId="15EAABC3" w14:textId="77777777" w:rsidR="005074BA" w:rsidRDefault="00F0000B">
      <w:pPr>
        <w:pStyle w:val="Paragraphedeliste"/>
        <w:numPr>
          <w:ilvl w:val="5"/>
          <w:numId w:val="91"/>
        </w:numPr>
        <w:tabs>
          <w:tab w:val="left" w:pos="4145"/>
          <w:tab w:val="left" w:pos="4860"/>
        </w:tabs>
        <w:ind w:left="4860" w:right="1400" w:hanging="862"/>
        <w:rPr>
          <w:rFonts w:ascii="Arial" w:hAnsi="Arial"/>
          <w:i/>
          <w:sz w:val="18"/>
        </w:rPr>
      </w:pPr>
      <w:r>
        <w:rPr>
          <w:sz w:val="18"/>
        </w:rPr>
        <w:t>5612</w:t>
      </w:r>
      <w:r>
        <w:rPr>
          <w:sz w:val="18"/>
        </w:rPr>
        <w:tab/>
        <w:t>Service</w:t>
      </w:r>
      <w:r>
        <w:rPr>
          <w:spacing w:val="11"/>
          <w:sz w:val="18"/>
        </w:rPr>
        <w:t xml:space="preserve"> </w:t>
      </w:r>
      <w:r>
        <w:rPr>
          <w:sz w:val="18"/>
        </w:rPr>
        <w:t>de</w:t>
      </w:r>
      <w:r>
        <w:rPr>
          <w:spacing w:val="11"/>
          <w:sz w:val="18"/>
        </w:rPr>
        <w:t xml:space="preserve"> </w:t>
      </w:r>
      <w:r>
        <w:rPr>
          <w:sz w:val="18"/>
        </w:rPr>
        <w:t>soutien</w:t>
      </w:r>
      <w:r>
        <w:rPr>
          <w:spacing w:val="11"/>
          <w:sz w:val="18"/>
        </w:rPr>
        <w:t xml:space="preserve"> </w:t>
      </w:r>
      <w:r>
        <w:rPr>
          <w:sz w:val="18"/>
        </w:rPr>
        <w:t>d'installations</w:t>
      </w:r>
      <w:r>
        <w:rPr>
          <w:spacing w:val="16"/>
          <w:sz w:val="18"/>
        </w:rPr>
        <w:t xml:space="preserve"> </w:t>
      </w:r>
      <w:r>
        <w:rPr>
          <w:rFonts w:ascii="Arial" w:hAnsi="Arial"/>
          <w:i/>
          <w:sz w:val="18"/>
        </w:rPr>
        <w:t>(excluant</w:t>
      </w:r>
      <w:r>
        <w:rPr>
          <w:rFonts w:ascii="Arial" w:hAnsi="Arial"/>
          <w:i/>
          <w:spacing w:val="11"/>
          <w:sz w:val="18"/>
        </w:rPr>
        <w:t xml:space="preserve"> </w:t>
      </w:r>
      <w:r>
        <w:rPr>
          <w:rFonts w:ascii="Arial" w:hAnsi="Arial"/>
          <w:i/>
          <w:sz w:val="18"/>
        </w:rPr>
        <w:t>tout</w:t>
      </w:r>
      <w:r>
        <w:rPr>
          <w:rFonts w:ascii="Arial" w:hAnsi="Arial"/>
          <w:i/>
          <w:spacing w:val="11"/>
          <w:sz w:val="18"/>
        </w:rPr>
        <w:t xml:space="preserve"> </w:t>
      </w:r>
      <w:r>
        <w:rPr>
          <w:rFonts w:ascii="Arial" w:hAnsi="Arial"/>
          <w:i/>
          <w:sz w:val="18"/>
        </w:rPr>
        <w:t>entreposage</w:t>
      </w:r>
      <w:r>
        <w:rPr>
          <w:rFonts w:ascii="Arial" w:hAnsi="Arial"/>
          <w:i/>
          <w:spacing w:val="-47"/>
          <w:sz w:val="18"/>
        </w:rPr>
        <w:t xml:space="preserve"> </w:t>
      </w:r>
      <w:r>
        <w:rPr>
          <w:rFonts w:ascii="Arial" w:hAnsi="Arial"/>
          <w:i/>
          <w:sz w:val="18"/>
        </w:rPr>
        <w:t>extérieur)</w:t>
      </w:r>
    </w:p>
    <w:p w14:paraId="66CC0206"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5613</w:t>
      </w:r>
      <w:r>
        <w:rPr>
          <w:sz w:val="18"/>
        </w:rPr>
        <w:tab/>
        <w:t>Services</w:t>
      </w:r>
      <w:r>
        <w:rPr>
          <w:spacing w:val="-9"/>
          <w:sz w:val="18"/>
        </w:rPr>
        <w:t xml:space="preserve"> </w:t>
      </w:r>
      <w:r>
        <w:rPr>
          <w:sz w:val="18"/>
        </w:rPr>
        <w:t>d'emploi</w:t>
      </w:r>
    </w:p>
    <w:p w14:paraId="3B768422" w14:textId="77777777" w:rsidR="005074BA" w:rsidRDefault="00F0000B">
      <w:pPr>
        <w:pStyle w:val="Paragraphedeliste"/>
        <w:numPr>
          <w:ilvl w:val="5"/>
          <w:numId w:val="91"/>
        </w:numPr>
        <w:tabs>
          <w:tab w:val="left" w:pos="4145"/>
          <w:tab w:val="left" w:pos="4860"/>
        </w:tabs>
        <w:spacing w:line="218" w:lineRule="exact"/>
        <w:ind w:left="4145" w:hanging="147"/>
        <w:rPr>
          <w:sz w:val="18"/>
        </w:rPr>
      </w:pPr>
      <w:r>
        <w:rPr>
          <w:sz w:val="18"/>
        </w:rPr>
        <w:t>5614</w:t>
      </w:r>
      <w:r>
        <w:rPr>
          <w:sz w:val="18"/>
        </w:rPr>
        <w:tab/>
        <w:t>Services</w:t>
      </w:r>
      <w:r>
        <w:rPr>
          <w:spacing w:val="-3"/>
          <w:sz w:val="18"/>
        </w:rPr>
        <w:t xml:space="preserve"> </w:t>
      </w:r>
      <w:r>
        <w:rPr>
          <w:sz w:val="18"/>
        </w:rPr>
        <w:t>de</w:t>
      </w:r>
      <w:r>
        <w:rPr>
          <w:spacing w:val="-3"/>
          <w:sz w:val="18"/>
        </w:rPr>
        <w:t xml:space="preserve"> </w:t>
      </w:r>
      <w:r>
        <w:rPr>
          <w:sz w:val="18"/>
        </w:rPr>
        <w:t>soutien</w:t>
      </w:r>
      <w:r>
        <w:rPr>
          <w:spacing w:val="-2"/>
          <w:sz w:val="18"/>
        </w:rPr>
        <w:t xml:space="preserve"> </w:t>
      </w:r>
      <w:r>
        <w:rPr>
          <w:sz w:val="18"/>
        </w:rPr>
        <w:t>aux</w:t>
      </w:r>
      <w:r>
        <w:rPr>
          <w:spacing w:val="-5"/>
          <w:sz w:val="18"/>
        </w:rPr>
        <w:t xml:space="preserve"> </w:t>
      </w:r>
      <w:r>
        <w:rPr>
          <w:sz w:val="18"/>
        </w:rPr>
        <w:t>entreprises</w:t>
      </w:r>
    </w:p>
    <w:p w14:paraId="4CB7F207"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5615</w:t>
      </w:r>
      <w:r>
        <w:rPr>
          <w:sz w:val="18"/>
        </w:rPr>
        <w:tab/>
        <w:t>Services</w:t>
      </w:r>
      <w:r>
        <w:rPr>
          <w:spacing w:val="-5"/>
          <w:sz w:val="18"/>
        </w:rPr>
        <w:t xml:space="preserve"> </w:t>
      </w:r>
      <w:r>
        <w:rPr>
          <w:sz w:val="18"/>
        </w:rPr>
        <w:t>de</w:t>
      </w:r>
      <w:r>
        <w:rPr>
          <w:spacing w:val="-4"/>
          <w:sz w:val="18"/>
        </w:rPr>
        <w:t xml:space="preserve"> </w:t>
      </w:r>
      <w:r>
        <w:rPr>
          <w:sz w:val="18"/>
        </w:rPr>
        <w:t>préparation</w:t>
      </w:r>
      <w:r>
        <w:rPr>
          <w:spacing w:val="-3"/>
          <w:sz w:val="18"/>
        </w:rPr>
        <w:t xml:space="preserve"> </w:t>
      </w:r>
      <w:r>
        <w:rPr>
          <w:sz w:val="18"/>
        </w:rPr>
        <w:t>de</w:t>
      </w:r>
      <w:r>
        <w:rPr>
          <w:spacing w:val="-2"/>
          <w:sz w:val="18"/>
        </w:rPr>
        <w:t xml:space="preserve"> </w:t>
      </w:r>
      <w:r>
        <w:rPr>
          <w:sz w:val="18"/>
        </w:rPr>
        <w:t>voyages</w:t>
      </w:r>
      <w:r>
        <w:rPr>
          <w:spacing w:val="-1"/>
          <w:sz w:val="18"/>
        </w:rPr>
        <w:t xml:space="preserve"> </w:t>
      </w:r>
      <w:r>
        <w:rPr>
          <w:sz w:val="18"/>
        </w:rPr>
        <w:t>et</w:t>
      </w:r>
      <w:r>
        <w:rPr>
          <w:spacing w:val="-5"/>
          <w:sz w:val="18"/>
        </w:rPr>
        <w:t xml:space="preserve"> </w:t>
      </w:r>
      <w:r>
        <w:rPr>
          <w:sz w:val="18"/>
        </w:rPr>
        <w:t>de</w:t>
      </w:r>
      <w:r>
        <w:rPr>
          <w:spacing w:val="-2"/>
          <w:sz w:val="18"/>
        </w:rPr>
        <w:t xml:space="preserve"> </w:t>
      </w:r>
      <w:r>
        <w:rPr>
          <w:sz w:val="18"/>
        </w:rPr>
        <w:t>réservation</w:t>
      </w:r>
    </w:p>
    <w:p w14:paraId="47CCE30A" w14:textId="77777777" w:rsidR="005074BA" w:rsidRDefault="00F0000B">
      <w:pPr>
        <w:pStyle w:val="Paragraphedeliste"/>
        <w:numPr>
          <w:ilvl w:val="5"/>
          <w:numId w:val="91"/>
        </w:numPr>
        <w:tabs>
          <w:tab w:val="left" w:pos="4145"/>
          <w:tab w:val="left" w:pos="4860"/>
        </w:tabs>
        <w:ind w:left="4860" w:right="1402" w:hanging="862"/>
        <w:rPr>
          <w:rFonts w:ascii="Arial" w:hAnsi="Arial"/>
          <w:i/>
          <w:sz w:val="18"/>
        </w:rPr>
      </w:pPr>
      <w:r>
        <w:rPr>
          <w:sz w:val="18"/>
        </w:rPr>
        <w:t>5616</w:t>
      </w:r>
      <w:r>
        <w:rPr>
          <w:sz w:val="18"/>
        </w:rPr>
        <w:tab/>
        <w:t>Services</w:t>
      </w:r>
      <w:r>
        <w:rPr>
          <w:spacing w:val="45"/>
          <w:sz w:val="18"/>
        </w:rPr>
        <w:t xml:space="preserve"> </w:t>
      </w:r>
      <w:r>
        <w:rPr>
          <w:sz w:val="18"/>
        </w:rPr>
        <w:t>d'enquête</w:t>
      </w:r>
      <w:r>
        <w:rPr>
          <w:spacing w:val="48"/>
          <w:sz w:val="18"/>
        </w:rPr>
        <w:t xml:space="preserve"> </w:t>
      </w:r>
      <w:r>
        <w:rPr>
          <w:sz w:val="18"/>
        </w:rPr>
        <w:t>et</w:t>
      </w:r>
      <w:r>
        <w:rPr>
          <w:spacing w:val="44"/>
          <w:sz w:val="18"/>
        </w:rPr>
        <w:t xml:space="preserve"> </w:t>
      </w:r>
      <w:r>
        <w:rPr>
          <w:sz w:val="18"/>
        </w:rPr>
        <w:t>de</w:t>
      </w:r>
      <w:r>
        <w:rPr>
          <w:spacing w:val="45"/>
          <w:sz w:val="18"/>
        </w:rPr>
        <w:t xml:space="preserve"> </w:t>
      </w:r>
      <w:r>
        <w:rPr>
          <w:sz w:val="18"/>
        </w:rPr>
        <w:t>sécurité</w:t>
      </w:r>
      <w:r>
        <w:rPr>
          <w:spacing w:val="3"/>
          <w:sz w:val="18"/>
        </w:rPr>
        <w:t xml:space="preserve"> </w:t>
      </w:r>
      <w:r>
        <w:rPr>
          <w:rFonts w:ascii="Arial" w:hAnsi="Arial"/>
          <w:i/>
          <w:sz w:val="18"/>
        </w:rPr>
        <w:t>(excluant</w:t>
      </w:r>
      <w:r>
        <w:rPr>
          <w:rFonts w:ascii="Arial" w:hAnsi="Arial"/>
          <w:i/>
          <w:spacing w:val="46"/>
          <w:sz w:val="18"/>
        </w:rPr>
        <w:t xml:space="preserve"> </w:t>
      </w:r>
      <w:r>
        <w:rPr>
          <w:rFonts w:ascii="Arial" w:hAnsi="Arial"/>
          <w:i/>
          <w:sz w:val="18"/>
        </w:rPr>
        <w:t>561613</w:t>
      </w:r>
      <w:r>
        <w:rPr>
          <w:rFonts w:ascii="Arial" w:hAnsi="Arial"/>
          <w:i/>
          <w:spacing w:val="48"/>
          <w:sz w:val="18"/>
        </w:rPr>
        <w:t xml:space="preserve"> </w:t>
      </w:r>
      <w:r>
        <w:rPr>
          <w:rFonts w:ascii="Arial" w:hAnsi="Arial"/>
          <w:i/>
          <w:sz w:val="18"/>
        </w:rPr>
        <w:t>Services</w:t>
      </w:r>
      <w:r>
        <w:rPr>
          <w:rFonts w:ascii="Arial" w:hAnsi="Arial"/>
          <w:i/>
          <w:spacing w:val="47"/>
          <w:sz w:val="18"/>
        </w:rPr>
        <w:t xml:space="preserve"> </w:t>
      </w:r>
      <w:r>
        <w:rPr>
          <w:rFonts w:ascii="Arial" w:hAnsi="Arial"/>
          <w:i/>
          <w:sz w:val="18"/>
        </w:rPr>
        <w:t>de</w:t>
      </w:r>
      <w:r>
        <w:rPr>
          <w:rFonts w:ascii="Arial" w:hAnsi="Arial"/>
          <w:i/>
          <w:spacing w:val="-47"/>
          <w:sz w:val="18"/>
        </w:rPr>
        <w:t xml:space="preserve"> </w:t>
      </w:r>
      <w:r>
        <w:rPr>
          <w:rFonts w:ascii="Arial" w:hAnsi="Arial"/>
          <w:i/>
          <w:sz w:val="18"/>
        </w:rPr>
        <w:t>voitures</w:t>
      </w:r>
      <w:r>
        <w:rPr>
          <w:rFonts w:ascii="Arial" w:hAnsi="Arial"/>
          <w:i/>
          <w:spacing w:val="-3"/>
          <w:sz w:val="18"/>
        </w:rPr>
        <w:t xml:space="preserve"> </w:t>
      </w:r>
      <w:r>
        <w:rPr>
          <w:rFonts w:ascii="Arial" w:hAnsi="Arial"/>
          <w:i/>
          <w:sz w:val="18"/>
        </w:rPr>
        <w:t>blindées)</w:t>
      </w:r>
    </w:p>
    <w:p w14:paraId="1A2ED113" w14:textId="77777777" w:rsidR="005074BA" w:rsidRDefault="00F0000B">
      <w:pPr>
        <w:pStyle w:val="Paragraphedeliste"/>
        <w:numPr>
          <w:ilvl w:val="5"/>
          <w:numId w:val="91"/>
        </w:numPr>
        <w:tabs>
          <w:tab w:val="left" w:pos="4145"/>
          <w:tab w:val="left" w:pos="4860"/>
        </w:tabs>
        <w:spacing w:line="218" w:lineRule="exact"/>
        <w:ind w:left="4145" w:hanging="147"/>
        <w:rPr>
          <w:sz w:val="18"/>
        </w:rPr>
      </w:pPr>
      <w:r>
        <w:rPr>
          <w:sz w:val="18"/>
        </w:rPr>
        <w:t>56172</w:t>
      </w:r>
      <w:r>
        <w:rPr>
          <w:sz w:val="18"/>
        </w:rPr>
        <w:tab/>
        <w:t>Services</w:t>
      </w:r>
      <w:r>
        <w:rPr>
          <w:spacing w:val="-6"/>
          <w:sz w:val="18"/>
        </w:rPr>
        <w:t xml:space="preserve"> </w:t>
      </w:r>
      <w:r>
        <w:rPr>
          <w:sz w:val="18"/>
        </w:rPr>
        <w:t>de</w:t>
      </w:r>
      <w:r>
        <w:rPr>
          <w:spacing w:val="-5"/>
          <w:sz w:val="18"/>
        </w:rPr>
        <w:t xml:space="preserve"> </w:t>
      </w:r>
      <w:r>
        <w:rPr>
          <w:sz w:val="18"/>
        </w:rPr>
        <w:t>conciergerie</w:t>
      </w:r>
    </w:p>
    <w:p w14:paraId="11178299"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56174</w:t>
      </w:r>
      <w:r>
        <w:rPr>
          <w:sz w:val="18"/>
        </w:rPr>
        <w:tab/>
        <w:t>Services</w:t>
      </w:r>
      <w:r>
        <w:rPr>
          <w:spacing w:val="-5"/>
          <w:sz w:val="18"/>
        </w:rPr>
        <w:t xml:space="preserve"> </w:t>
      </w:r>
      <w:r>
        <w:rPr>
          <w:sz w:val="18"/>
        </w:rPr>
        <w:t>de</w:t>
      </w:r>
      <w:r>
        <w:rPr>
          <w:spacing w:val="-5"/>
          <w:sz w:val="18"/>
        </w:rPr>
        <w:t xml:space="preserve"> </w:t>
      </w:r>
      <w:r>
        <w:rPr>
          <w:sz w:val="18"/>
        </w:rPr>
        <w:t>nettoyage</w:t>
      </w:r>
    </w:p>
    <w:p w14:paraId="4DF9E001" w14:textId="77777777" w:rsidR="005074BA" w:rsidRDefault="00F0000B">
      <w:pPr>
        <w:pStyle w:val="Paragraphedeliste"/>
        <w:numPr>
          <w:ilvl w:val="5"/>
          <w:numId w:val="91"/>
        </w:numPr>
        <w:tabs>
          <w:tab w:val="left" w:pos="4145"/>
          <w:tab w:val="left" w:pos="4860"/>
        </w:tabs>
        <w:ind w:left="4860" w:right="1397" w:hanging="862"/>
        <w:rPr>
          <w:rFonts w:ascii="Arial" w:hAnsi="Arial"/>
          <w:i/>
          <w:sz w:val="18"/>
        </w:rPr>
      </w:pPr>
      <w:r>
        <w:rPr>
          <w:sz w:val="18"/>
        </w:rPr>
        <w:t>56179</w:t>
      </w:r>
      <w:r>
        <w:rPr>
          <w:sz w:val="18"/>
        </w:rPr>
        <w:tab/>
        <w:t>Autres</w:t>
      </w:r>
      <w:r>
        <w:rPr>
          <w:spacing w:val="5"/>
          <w:sz w:val="18"/>
        </w:rPr>
        <w:t xml:space="preserve"> </w:t>
      </w:r>
      <w:r>
        <w:rPr>
          <w:sz w:val="18"/>
        </w:rPr>
        <w:t>services</w:t>
      </w:r>
      <w:r>
        <w:rPr>
          <w:spacing w:val="8"/>
          <w:sz w:val="18"/>
        </w:rPr>
        <w:t xml:space="preserve"> </w:t>
      </w:r>
      <w:r>
        <w:rPr>
          <w:sz w:val="18"/>
        </w:rPr>
        <w:t>relatifs</w:t>
      </w:r>
      <w:r>
        <w:rPr>
          <w:spacing w:val="8"/>
          <w:sz w:val="18"/>
        </w:rPr>
        <w:t xml:space="preserve"> </w:t>
      </w:r>
      <w:r>
        <w:rPr>
          <w:sz w:val="18"/>
        </w:rPr>
        <w:t>aux</w:t>
      </w:r>
      <w:r>
        <w:rPr>
          <w:spacing w:val="3"/>
          <w:sz w:val="18"/>
        </w:rPr>
        <w:t xml:space="preserve"> </w:t>
      </w:r>
      <w:r>
        <w:rPr>
          <w:sz w:val="18"/>
        </w:rPr>
        <w:t>bâtiments</w:t>
      </w:r>
      <w:r>
        <w:rPr>
          <w:spacing w:val="6"/>
          <w:sz w:val="18"/>
        </w:rPr>
        <w:t xml:space="preserve"> </w:t>
      </w:r>
      <w:r>
        <w:rPr>
          <w:sz w:val="18"/>
        </w:rPr>
        <w:t>et</w:t>
      </w:r>
      <w:r>
        <w:rPr>
          <w:spacing w:val="9"/>
          <w:sz w:val="18"/>
        </w:rPr>
        <w:t xml:space="preserve"> </w:t>
      </w:r>
      <w:r>
        <w:rPr>
          <w:sz w:val="18"/>
        </w:rPr>
        <w:t>aux</w:t>
      </w:r>
      <w:r>
        <w:rPr>
          <w:spacing w:val="3"/>
          <w:sz w:val="18"/>
        </w:rPr>
        <w:t xml:space="preserve"> </w:t>
      </w:r>
      <w:r>
        <w:rPr>
          <w:sz w:val="18"/>
        </w:rPr>
        <w:t>logements</w:t>
      </w:r>
      <w:r>
        <w:rPr>
          <w:spacing w:val="10"/>
          <w:sz w:val="18"/>
        </w:rPr>
        <w:t xml:space="preserve"> </w:t>
      </w:r>
      <w:r>
        <w:rPr>
          <w:rFonts w:ascii="Arial" w:hAnsi="Arial"/>
          <w:i/>
          <w:sz w:val="18"/>
        </w:rPr>
        <w:t>(à</w:t>
      </w:r>
      <w:r>
        <w:rPr>
          <w:rFonts w:ascii="Arial" w:hAnsi="Arial"/>
          <w:i/>
          <w:spacing w:val="-47"/>
          <w:sz w:val="18"/>
        </w:rPr>
        <w:t xml:space="preserve"> </w:t>
      </w:r>
      <w:r>
        <w:rPr>
          <w:rFonts w:ascii="Arial" w:hAnsi="Arial"/>
          <w:i/>
          <w:sz w:val="18"/>
        </w:rPr>
        <w:t>l'exclusion</w:t>
      </w:r>
      <w:r>
        <w:rPr>
          <w:rFonts w:ascii="Arial" w:hAnsi="Arial"/>
          <w:i/>
          <w:spacing w:val="-3"/>
          <w:sz w:val="18"/>
        </w:rPr>
        <w:t xml:space="preserve"> </w:t>
      </w:r>
      <w:r>
        <w:rPr>
          <w:rFonts w:ascii="Arial" w:hAnsi="Arial"/>
          <w:i/>
          <w:sz w:val="18"/>
        </w:rPr>
        <w:t>de tout</w:t>
      </w:r>
      <w:r>
        <w:rPr>
          <w:rFonts w:ascii="Arial" w:hAnsi="Arial"/>
          <w:i/>
          <w:spacing w:val="-2"/>
          <w:sz w:val="18"/>
        </w:rPr>
        <w:t xml:space="preserve"> </w:t>
      </w:r>
      <w:r>
        <w:rPr>
          <w:rFonts w:ascii="Arial" w:hAnsi="Arial"/>
          <w:i/>
          <w:sz w:val="18"/>
        </w:rPr>
        <w:t>entreposage</w:t>
      </w:r>
      <w:r>
        <w:rPr>
          <w:rFonts w:ascii="Arial" w:hAnsi="Arial"/>
          <w:i/>
          <w:spacing w:val="-1"/>
          <w:sz w:val="18"/>
        </w:rPr>
        <w:t xml:space="preserve"> </w:t>
      </w:r>
      <w:r>
        <w:rPr>
          <w:rFonts w:ascii="Arial" w:hAnsi="Arial"/>
          <w:i/>
          <w:sz w:val="18"/>
        </w:rPr>
        <w:t>extérieur)</w:t>
      </w:r>
    </w:p>
    <w:p w14:paraId="06135797" w14:textId="77777777" w:rsidR="005074BA" w:rsidRDefault="00F0000B">
      <w:pPr>
        <w:pStyle w:val="Paragraphedeliste"/>
        <w:numPr>
          <w:ilvl w:val="5"/>
          <w:numId w:val="91"/>
        </w:numPr>
        <w:tabs>
          <w:tab w:val="left" w:pos="4145"/>
          <w:tab w:val="left" w:pos="4860"/>
        </w:tabs>
        <w:spacing w:line="218" w:lineRule="exact"/>
        <w:ind w:left="4145" w:hanging="147"/>
        <w:rPr>
          <w:sz w:val="18"/>
        </w:rPr>
      </w:pPr>
      <w:r>
        <w:rPr>
          <w:sz w:val="18"/>
        </w:rPr>
        <w:t>56192</w:t>
      </w:r>
      <w:r>
        <w:rPr>
          <w:sz w:val="18"/>
        </w:rPr>
        <w:tab/>
        <w:t>Organisateurs</w:t>
      </w:r>
      <w:r>
        <w:rPr>
          <w:spacing w:val="-2"/>
          <w:sz w:val="18"/>
        </w:rPr>
        <w:t xml:space="preserve"> </w:t>
      </w:r>
      <w:r>
        <w:rPr>
          <w:sz w:val="18"/>
        </w:rPr>
        <w:t>de</w:t>
      </w:r>
      <w:r>
        <w:rPr>
          <w:spacing w:val="-2"/>
          <w:sz w:val="18"/>
        </w:rPr>
        <w:t xml:space="preserve"> </w:t>
      </w:r>
      <w:r>
        <w:rPr>
          <w:sz w:val="18"/>
        </w:rPr>
        <w:t>congrès,</w:t>
      </w:r>
      <w:r>
        <w:rPr>
          <w:spacing w:val="-5"/>
          <w:sz w:val="18"/>
        </w:rPr>
        <w:t xml:space="preserve"> </w:t>
      </w:r>
      <w:r>
        <w:rPr>
          <w:sz w:val="18"/>
        </w:rPr>
        <w:t>de</w:t>
      </w:r>
      <w:r>
        <w:rPr>
          <w:spacing w:val="-4"/>
          <w:sz w:val="18"/>
        </w:rPr>
        <w:t xml:space="preserve"> </w:t>
      </w:r>
      <w:r>
        <w:rPr>
          <w:sz w:val="18"/>
        </w:rPr>
        <w:t>salons</w:t>
      </w:r>
      <w:r>
        <w:rPr>
          <w:spacing w:val="-3"/>
          <w:sz w:val="18"/>
        </w:rPr>
        <w:t xml:space="preserve"> </w:t>
      </w:r>
      <w:r>
        <w:rPr>
          <w:sz w:val="18"/>
        </w:rPr>
        <w:t>et</w:t>
      </w:r>
      <w:r>
        <w:rPr>
          <w:spacing w:val="-3"/>
          <w:sz w:val="18"/>
        </w:rPr>
        <w:t xml:space="preserve"> </w:t>
      </w:r>
      <w:r>
        <w:rPr>
          <w:sz w:val="18"/>
        </w:rPr>
        <w:t>de</w:t>
      </w:r>
      <w:r>
        <w:rPr>
          <w:spacing w:val="-2"/>
          <w:sz w:val="18"/>
        </w:rPr>
        <w:t xml:space="preserve"> </w:t>
      </w:r>
      <w:r>
        <w:rPr>
          <w:sz w:val="18"/>
        </w:rPr>
        <w:t>foires</w:t>
      </w:r>
      <w:r>
        <w:rPr>
          <w:spacing w:val="-3"/>
          <w:sz w:val="18"/>
        </w:rPr>
        <w:t xml:space="preserve"> </w:t>
      </w:r>
      <w:r>
        <w:rPr>
          <w:sz w:val="18"/>
        </w:rPr>
        <w:t>commerciales</w:t>
      </w:r>
    </w:p>
    <w:p w14:paraId="2F13EB70"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54</w:t>
      </w:r>
      <w:r>
        <w:rPr>
          <w:sz w:val="18"/>
        </w:rPr>
        <w:tab/>
        <w:t>Services</w:t>
      </w:r>
      <w:r>
        <w:rPr>
          <w:spacing w:val="-5"/>
          <w:sz w:val="18"/>
        </w:rPr>
        <w:t xml:space="preserve"> </w:t>
      </w:r>
      <w:r>
        <w:rPr>
          <w:sz w:val="18"/>
        </w:rPr>
        <w:t>professionnels,</w:t>
      </w:r>
      <w:r>
        <w:rPr>
          <w:spacing w:val="-5"/>
          <w:sz w:val="18"/>
        </w:rPr>
        <w:t xml:space="preserve"> </w:t>
      </w:r>
      <w:r>
        <w:rPr>
          <w:sz w:val="18"/>
        </w:rPr>
        <w:t>scientifiques</w:t>
      </w:r>
      <w:r>
        <w:rPr>
          <w:spacing w:val="-5"/>
          <w:sz w:val="18"/>
        </w:rPr>
        <w:t xml:space="preserve"> </w:t>
      </w:r>
      <w:r>
        <w:rPr>
          <w:sz w:val="18"/>
        </w:rPr>
        <w:t>et</w:t>
      </w:r>
      <w:r>
        <w:rPr>
          <w:spacing w:val="-3"/>
          <w:sz w:val="18"/>
        </w:rPr>
        <w:t xml:space="preserve"> </w:t>
      </w:r>
      <w:r>
        <w:rPr>
          <w:sz w:val="18"/>
        </w:rPr>
        <w:t>techniques</w:t>
      </w:r>
    </w:p>
    <w:p w14:paraId="2A3BE847" w14:textId="77777777" w:rsidR="005074BA" w:rsidRDefault="00F0000B">
      <w:pPr>
        <w:pStyle w:val="Paragraphedeliste"/>
        <w:numPr>
          <w:ilvl w:val="5"/>
          <w:numId w:val="91"/>
        </w:numPr>
        <w:tabs>
          <w:tab w:val="left" w:pos="4145"/>
          <w:tab w:val="left" w:pos="4860"/>
        </w:tabs>
        <w:spacing w:line="218" w:lineRule="exact"/>
        <w:ind w:left="4145" w:hanging="147"/>
        <w:rPr>
          <w:sz w:val="18"/>
        </w:rPr>
      </w:pPr>
      <w:r>
        <w:rPr>
          <w:sz w:val="18"/>
        </w:rPr>
        <w:t>541</w:t>
      </w:r>
      <w:r>
        <w:rPr>
          <w:sz w:val="18"/>
        </w:rPr>
        <w:tab/>
        <w:t>Services</w:t>
      </w:r>
      <w:r>
        <w:rPr>
          <w:spacing w:val="-5"/>
          <w:sz w:val="18"/>
        </w:rPr>
        <w:t xml:space="preserve"> </w:t>
      </w:r>
      <w:r>
        <w:rPr>
          <w:sz w:val="18"/>
        </w:rPr>
        <w:t>professionnels,</w:t>
      </w:r>
      <w:r>
        <w:rPr>
          <w:spacing w:val="-4"/>
          <w:sz w:val="18"/>
        </w:rPr>
        <w:t xml:space="preserve"> </w:t>
      </w:r>
      <w:r>
        <w:rPr>
          <w:sz w:val="18"/>
        </w:rPr>
        <w:t>scientifiques</w:t>
      </w:r>
      <w:r>
        <w:rPr>
          <w:spacing w:val="-5"/>
          <w:sz w:val="18"/>
        </w:rPr>
        <w:t xml:space="preserve"> </w:t>
      </w:r>
      <w:r>
        <w:rPr>
          <w:sz w:val="18"/>
        </w:rPr>
        <w:t>et</w:t>
      </w:r>
      <w:r>
        <w:rPr>
          <w:spacing w:val="-2"/>
          <w:sz w:val="18"/>
        </w:rPr>
        <w:t xml:space="preserve"> </w:t>
      </w:r>
      <w:r>
        <w:rPr>
          <w:sz w:val="18"/>
        </w:rPr>
        <w:t>techniques</w:t>
      </w:r>
    </w:p>
    <w:p w14:paraId="574AB54C"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5411</w:t>
      </w:r>
      <w:r>
        <w:rPr>
          <w:sz w:val="18"/>
        </w:rPr>
        <w:tab/>
        <w:t>Services</w:t>
      </w:r>
      <w:r>
        <w:rPr>
          <w:spacing w:val="-4"/>
          <w:sz w:val="18"/>
        </w:rPr>
        <w:t xml:space="preserve"> </w:t>
      </w:r>
      <w:r>
        <w:rPr>
          <w:sz w:val="18"/>
        </w:rPr>
        <w:t>juridiques</w:t>
      </w:r>
    </w:p>
    <w:p w14:paraId="681A05B7" w14:textId="77777777" w:rsidR="005074BA" w:rsidRDefault="00F0000B">
      <w:pPr>
        <w:pStyle w:val="Paragraphedeliste"/>
        <w:numPr>
          <w:ilvl w:val="5"/>
          <w:numId w:val="91"/>
        </w:numPr>
        <w:tabs>
          <w:tab w:val="left" w:pos="4145"/>
          <w:tab w:val="left" w:pos="4860"/>
        </w:tabs>
        <w:ind w:left="4860" w:right="1405" w:hanging="862"/>
        <w:rPr>
          <w:sz w:val="18"/>
        </w:rPr>
      </w:pPr>
      <w:r>
        <w:rPr>
          <w:sz w:val="18"/>
        </w:rPr>
        <w:t>5412</w:t>
      </w:r>
      <w:r>
        <w:rPr>
          <w:sz w:val="18"/>
        </w:rPr>
        <w:tab/>
        <w:t>Services</w:t>
      </w:r>
      <w:r>
        <w:rPr>
          <w:spacing w:val="1"/>
          <w:sz w:val="18"/>
        </w:rPr>
        <w:t xml:space="preserve"> </w:t>
      </w:r>
      <w:r>
        <w:rPr>
          <w:sz w:val="18"/>
        </w:rPr>
        <w:t>de</w:t>
      </w:r>
      <w:r>
        <w:rPr>
          <w:spacing w:val="1"/>
          <w:sz w:val="18"/>
        </w:rPr>
        <w:t xml:space="preserve"> </w:t>
      </w:r>
      <w:r>
        <w:rPr>
          <w:sz w:val="18"/>
        </w:rPr>
        <w:t>comptabilité,</w:t>
      </w:r>
      <w:r>
        <w:rPr>
          <w:spacing w:val="1"/>
          <w:sz w:val="18"/>
        </w:rPr>
        <w:t xml:space="preserve"> </w:t>
      </w:r>
      <w:r>
        <w:rPr>
          <w:sz w:val="18"/>
        </w:rPr>
        <w:t>de</w:t>
      </w:r>
      <w:r>
        <w:rPr>
          <w:spacing w:val="1"/>
          <w:sz w:val="18"/>
        </w:rPr>
        <w:t xml:space="preserve"> </w:t>
      </w:r>
      <w:r>
        <w:rPr>
          <w:sz w:val="18"/>
        </w:rPr>
        <w:t>préparation</w:t>
      </w:r>
      <w:r>
        <w:rPr>
          <w:spacing w:val="1"/>
          <w:sz w:val="18"/>
        </w:rPr>
        <w:t xml:space="preserve"> </w:t>
      </w:r>
      <w:r>
        <w:rPr>
          <w:sz w:val="18"/>
        </w:rPr>
        <w:t>des</w:t>
      </w:r>
      <w:r>
        <w:rPr>
          <w:spacing w:val="1"/>
          <w:sz w:val="18"/>
        </w:rPr>
        <w:t xml:space="preserve"> </w:t>
      </w:r>
      <w:r>
        <w:rPr>
          <w:sz w:val="18"/>
        </w:rPr>
        <w:t>déclarations</w:t>
      </w:r>
      <w:r>
        <w:rPr>
          <w:spacing w:val="1"/>
          <w:sz w:val="18"/>
        </w:rPr>
        <w:t xml:space="preserve"> </w:t>
      </w:r>
      <w:r>
        <w:rPr>
          <w:sz w:val="18"/>
        </w:rPr>
        <w:t>de</w:t>
      </w:r>
      <w:r>
        <w:rPr>
          <w:spacing w:val="-48"/>
          <w:sz w:val="18"/>
        </w:rPr>
        <w:t xml:space="preserve"> </w:t>
      </w:r>
      <w:r>
        <w:rPr>
          <w:sz w:val="18"/>
        </w:rPr>
        <w:t>revenus,</w:t>
      </w:r>
      <w:r>
        <w:rPr>
          <w:spacing w:val="-3"/>
          <w:sz w:val="18"/>
        </w:rPr>
        <w:t xml:space="preserve"> </w:t>
      </w:r>
      <w:r>
        <w:rPr>
          <w:sz w:val="18"/>
        </w:rPr>
        <w:t>de tenue de</w:t>
      </w:r>
      <w:r>
        <w:rPr>
          <w:spacing w:val="-2"/>
          <w:sz w:val="18"/>
        </w:rPr>
        <w:t xml:space="preserve"> </w:t>
      </w:r>
      <w:r>
        <w:rPr>
          <w:sz w:val="18"/>
        </w:rPr>
        <w:t>livres</w:t>
      </w:r>
      <w:r>
        <w:rPr>
          <w:spacing w:val="-2"/>
          <w:sz w:val="18"/>
        </w:rPr>
        <w:t xml:space="preserve"> </w:t>
      </w:r>
      <w:r>
        <w:rPr>
          <w:sz w:val="18"/>
        </w:rPr>
        <w:t>de</w:t>
      </w:r>
      <w:r>
        <w:rPr>
          <w:spacing w:val="-2"/>
          <w:sz w:val="18"/>
        </w:rPr>
        <w:t xml:space="preserve"> </w:t>
      </w:r>
      <w:r>
        <w:rPr>
          <w:sz w:val="18"/>
        </w:rPr>
        <w:t>paye</w:t>
      </w:r>
    </w:p>
    <w:p w14:paraId="495A26E8" w14:textId="77777777" w:rsidR="005074BA" w:rsidRDefault="00F0000B">
      <w:pPr>
        <w:pStyle w:val="Paragraphedeliste"/>
        <w:numPr>
          <w:ilvl w:val="5"/>
          <w:numId w:val="91"/>
        </w:numPr>
        <w:tabs>
          <w:tab w:val="left" w:pos="4145"/>
          <w:tab w:val="left" w:pos="4860"/>
        </w:tabs>
        <w:spacing w:line="217" w:lineRule="exact"/>
        <w:ind w:left="4145" w:hanging="147"/>
        <w:rPr>
          <w:sz w:val="18"/>
        </w:rPr>
      </w:pPr>
      <w:r>
        <w:rPr>
          <w:sz w:val="18"/>
        </w:rPr>
        <w:t>5413</w:t>
      </w:r>
      <w:r>
        <w:rPr>
          <w:sz w:val="18"/>
        </w:rPr>
        <w:tab/>
        <w:t>Architecture,</w:t>
      </w:r>
      <w:r>
        <w:rPr>
          <w:spacing w:val="-4"/>
          <w:sz w:val="18"/>
        </w:rPr>
        <w:t xml:space="preserve"> </w:t>
      </w:r>
      <w:r>
        <w:rPr>
          <w:sz w:val="18"/>
        </w:rPr>
        <w:t>génie</w:t>
      </w:r>
      <w:r>
        <w:rPr>
          <w:spacing w:val="-3"/>
          <w:sz w:val="18"/>
        </w:rPr>
        <w:t xml:space="preserve"> </w:t>
      </w:r>
      <w:r>
        <w:rPr>
          <w:sz w:val="18"/>
        </w:rPr>
        <w:t>et</w:t>
      </w:r>
      <w:r>
        <w:rPr>
          <w:spacing w:val="-6"/>
          <w:sz w:val="18"/>
        </w:rPr>
        <w:t xml:space="preserve"> </w:t>
      </w:r>
      <w:r>
        <w:rPr>
          <w:sz w:val="18"/>
        </w:rPr>
        <w:t>services</w:t>
      </w:r>
      <w:r>
        <w:rPr>
          <w:spacing w:val="-5"/>
          <w:sz w:val="18"/>
        </w:rPr>
        <w:t xml:space="preserve"> </w:t>
      </w:r>
      <w:r>
        <w:rPr>
          <w:sz w:val="18"/>
        </w:rPr>
        <w:t>connexes</w:t>
      </w:r>
    </w:p>
    <w:p w14:paraId="22935B90"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5414</w:t>
      </w:r>
      <w:r>
        <w:rPr>
          <w:sz w:val="18"/>
        </w:rPr>
        <w:tab/>
        <w:t>Services</w:t>
      </w:r>
      <w:r>
        <w:rPr>
          <w:spacing w:val="-6"/>
          <w:sz w:val="18"/>
        </w:rPr>
        <w:t xml:space="preserve"> </w:t>
      </w:r>
      <w:r>
        <w:rPr>
          <w:sz w:val="18"/>
        </w:rPr>
        <w:t>spécialisés</w:t>
      </w:r>
      <w:r>
        <w:rPr>
          <w:spacing w:val="-2"/>
          <w:sz w:val="18"/>
        </w:rPr>
        <w:t xml:space="preserve"> </w:t>
      </w:r>
      <w:r>
        <w:rPr>
          <w:sz w:val="18"/>
        </w:rPr>
        <w:t>de</w:t>
      </w:r>
      <w:r>
        <w:rPr>
          <w:spacing w:val="-5"/>
          <w:sz w:val="18"/>
        </w:rPr>
        <w:t xml:space="preserve"> </w:t>
      </w:r>
      <w:r>
        <w:rPr>
          <w:sz w:val="18"/>
        </w:rPr>
        <w:t>design</w:t>
      </w:r>
    </w:p>
    <w:p w14:paraId="0A2C6F85"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5415</w:t>
      </w:r>
      <w:r>
        <w:rPr>
          <w:sz w:val="18"/>
        </w:rPr>
        <w:tab/>
        <w:t>Conception</w:t>
      </w:r>
      <w:r>
        <w:rPr>
          <w:spacing w:val="-3"/>
          <w:sz w:val="18"/>
        </w:rPr>
        <w:t xml:space="preserve"> </w:t>
      </w:r>
      <w:r>
        <w:rPr>
          <w:sz w:val="18"/>
        </w:rPr>
        <w:t>de</w:t>
      </w:r>
      <w:r>
        <w:rPr>
          <w:spacing w:val="-4"/>
          <w:sz w:val="18"/>
        </w:rPr>
        <w:t xml:space="preserve"> </w:t>
      </w:r>
      <w:r>
        <w:rPr>
          <w:sz w:val="18"/>
        </w:rPr>
        <w:t>systèmes informatiques</w:t>
      </w:r>
      <w:r>
        <w:rPr>
          <w:spacing w:val="-1"/>
          <w:sz w:val="18"/>
        </w:rPr>
        <w:t xml:space="preserve"> </w:t>
      </w:r>
      <w:r>
        <w:rPr>
          <w:sz w:val="18"/>
        </w:rPr>
        <w:t>et</w:t>
      </w:r>
      <w:r>
        <w:rPr>
          <w:spacing w:val="-4"/>
          <w:sz w:val="18"/>
        </w:rPr>
        <w:t xml:space="preserve"> </w:t>
      </w:r>
      <w:r>
        <w:rPr>
          <w:sz w:val="18"/>
        </w:rPr>
        <w:t>services</w:t>
      </w:r>
      <w:r>
        <w:rPr>
          <w:spacing w:val="-4"/>
          <w:sz w:val="18"/>
        </w:rPr>
        <w:t xml:space="preserve"> </w:t>
      </w:r>
      <w:r>
        <w:rPr>
          <w:sz w:val="18"/>
        </w:rPr>
        <w:t>connexes</w:t>
      </w:r>
    </w:p>
    <w:p w14:paraId="65BEEA60" w14:textId="77777777" w:rsidR="005074BA" w:rsidRDefault="00F0000B">
      <w:pPr>
        <w:pStyle w:val="Paragraphedeliste"/>
        <w:numPr>
          <w:ilvl w:val="5"/>
          <w:numId w:val="91"/>
        </w:numPr>
        <w:tabs>
          <w:tab w:val="left" w:pos="4145"/>
          <w:tab w:val="left" w:pos="4860"/>
        </w:tabs>
        <w:ind w:left="4860" w:right="1399" w:hanging="862"/>
        <w:rPr>
          <w:sz w:val="18"/>
        </w:rPr>
      </w:pPr>
      <w:r>
        <w:rPr>
          <w:sz w:val="18"/>
        </w:rPr>
        <w:t>5416</w:t>
      </w:r>
      <w:r>
        <w:rPr>
          <w:sz w:val="18"/>
        </w:rPr>
        <w:tab/>
        <w:t>Services</w:t>
      </w:r>
      <w:r>
        <w:rPr>
          <w:spacing w:val="42"/>
          <w:sz w:val="18"/>
        </w:rPr>
        <w:t xml:space="preserve"> </w:t>
      </w:r>
      <w:r>
        <w:rPr>
          <w:sz w:val="18"/>
        </w:rPr>
        <w:t>de</w:t>
      </w:r>
      <w:r>
        <w:rPr>
          <w:spacing w:val="44"/>
          <w:sz w:val="18"/>
        </w:rPr>
        <w:t xml:space="preserve"> </w:t>
      </w:r>
      <w:r>
        <w:rPr>
          <w:sz w:val="18"/>
        </w:rPr>
        <w:t>conseils</w:t>
      </w:r>
      <w:r>
        <w:rPr>
          <w:spacing w:val="45"/>
          <w:sz w:val="18"/>
        </w:rPr>
        <w:t xml:space="preserve"> </w:t>
      </w:r>
      <w:r>
        <w:rPr>
          <w:sz w:val="18"/>
        </w:rPr>
        <w:t>en</w:t>
      </w:r>
      <w:r>
        <w:rPr>
          <w:spacing w:val="44"/>
          <w:sz w:val="18"/>
        </w:rPr>
        <w:t xml:space="preserve"> </w:t>
      </w:r>
      <w:r>
        <w:rPr>
          <w:sz w:val="18"/>
        </w:rPr>
        <w:t>gestion</w:t>
      </w:r>
      <w:r>
        <w:rPr>
          <w:spacing w:val="42"/>
          <w:sz w:val="18"/>
        </w:rPr>
        <w:t xml:space="preserve"> </w:t>
      </w:r>
      <w:r>
        <w:rPr>
          <w:sz w:val="18"/>
        </w:rPr>
        <w:t>de</w:t>
      </w:r>
      <w:r>
        <w:rPr>
          <w:spacing w:val="45"/>
          <w:sz w:val="18"/>
        </w:rPr>
        <w:t xml:space="preserve"> </w:t>
      </w:r>
      <w:r>
        <w:rPr>
          <w:sz w:val="18"/>
        </w:rPr>
        <w:t>conseils</w:t>
      </w:r>
      <w:r>
        <w:rPr>
          <w:spacing w:val="42"/>
          <w:sz w:val="18"/>
        </w:rPr>
        <w:t xml:space="preserve"> </w:t>
      </w:r>
      <w:r>
        <w:rPr>
          <w:sz w:val="18"/>
        </w:rPr>
        <w:t>scientifiques</w:t>
      </w:r>
      <w:r>
        <w:rPr>
          <w:spacing w:val="42"/>
          <w:sz w:val="18"/>
        </w:rPr>
        <w:t xml:space="preserve"> </w:t>
      </w:r>
      <w:r>
        <w:rPr>
          <w:sz w:val="18"/>
        </w:rPr>
        <w:t>et</w:t>
      </w:r>
      <w:r>
        <w:rPr>
          <w:spacing w:val="-47"/>
          <w:sz w:val="18"/>
        </w:rPr>
        <w:t xml:space="preserve"> </w:t>
      </w:r>
      <w:r>
        <w:rPr>
          <w:sz w:val="18"/>
        </w:rPr>
        <w:t>techniques</w:t>
      </w:r>
    </w:p>
    <w:p w14:paraId="68325364" w14:textId="77777777" w:rsidR="005074BA" w:rsidRDefault="00F0000B">
      <w:pPr>
        <w:pStyle w:val="Paragraphedeliste"/>
        <w:numPr>
          <w:ilvl w:val="5"/>
          <w:numId w:val="91"/>
        </w:numPr>
        <w:tabs>
          <w:tab w:val="left" w:pos="4145"/>
          <w:tab w:val="left" w:pos="4860"/>
        </w:tabs>
        <w:spacing w:line="219" w:lineRule="exact"/>
        <w:ind w:left="4145" w:hanging="147"/>
        <w:rPr>
          <w:sz w:val="18"/>
        </w:rPr>
      </w:pPr>
      <w:r>
        <w:rPr>
          <w:sz w:val="18"/>
        </w:rPr>
        <w:t>5417</w:t>
      </w:r>
      <w:r>
        <w:rPr>
          <w:sz w:val="18"/>
        </w:rPr>
        <w:tab/>
        <w:t>Services</w:t>
      </w:r>
      <w:r>
        <w:rPr>
          <w:spacing w:val="-6"/>
          <w:sz w:val="18"/>
        </w:rPr>
        <w:t xml:space="preserve"> </w:t>
      </w:r>
      <w:r>
        <w:rPr>
          <w:sz w:val="18"/>
        </w:rPr>
        <w:t>de</w:t>
      </w:r>
      <w:r>
        <w:rPr>
          <w:spacing w:val="-3"/>
          <w:sz w:val="18"/>
        </w:rPr>
        <w:t xml:space="preserve"> </w:t>
      </w:r>
      <w:r>
        <w:rPr>
          <w:sz w:val="18"/>
        </w:rPr>
        <w:t>recherche</w:t>
      </w:r>
      <w:r>
        <w:rPr>
          <w:spacing w:val="-3"/>
          <w:sz w:val="18"/>
        </w:rPr>
        <w:t xml:space="preserve"> </w:t>
      </w:r>
      <w:r>
        <w:rPr>
          <w:sz w:val="18"/>
        </w:rPr>
        <w:t>et</w:t>
      </w:r>
      <w:r>
        <w:rPr>
          <w:spacing w:val="-5"/>
          <w:sz w:val="18"/>
        </w:rPr>
        <w:t xml:space="preserve"> </w:t>
      </w:r>
      <w:r>
        <w:rPr>
          <w:sz w:val="18"/>
        </w:rPr>
        <w:t>de</w:t>
      </w:r>
      <w:r>
        <w:rPr>
          <w:spacing w:val="-5"/>
          <w:sz w:val="18"/>
        </w:rPr>
        <w:t xml:space="preserve"> </w:t>
      </w:r>
      <w:r>
        <w:rPr>
          <w:sz w:val="18"/>
        </w:rPr>
        <w:t>développement</w:t>
      </w:r>
      <w:r>
        <w:rPr>
          <w:spacing w:val="-3"/>
          <w:sz w:val="18"/>
        </w:rPr>
        <w:t xml:space="preserve"> </w:t>
      </w:r>
      <w:r>
        <w:rPr>
          <w:sz w:val="18"/>
        </w:rPr>
        <w:t>scientifiques</w:t>
      </w:r>
    </w:p>
    <w:p w14:paraId="6DB62075" w14:textId="77777777" w:rsidR="005074BA" w:rsidRDefault="00F0000B">
      <w:pPr>
        <w:pStyle w:val="Paragraphedeliste"/>
        <w:numPr>
          <w:ilvl w:val="5"/>
          <w:numId w:val="91"/>
        </w:numPr>
        <w:tabs>
          <w:tab w:val="left" w:pos="4145"/>
          <w:tab w:val="left" w:pos="4860"/>
        </w:tabs>
        <w:spacing w:line="218" w:lineRule="exact"/>
        <w:ind w:left="4145" w:hanging="147"/>
        <w:rPr>
          <w:sz w:val="18"/>
        </w:rPr>
      </w:pPr>
      <w:r>
        <w:rPr>
          <w:sz w:val="18"/>
        </w:rPr>
        <w:t>5418</w:t>
      </w:r>
      <w:r>
        <w:rPr>
          <w:sz w:val="18"/>
        </w:rPr>
        <w:tab/>
        <w:t>Publicité</w:t>
      </w:r>
      <w:r>
        <w:rPr>
          <w:spacing w:val="-6"/>
          <w:sz w:val="18"/>
        </w:rPr>
        <w:t xml:space="preserve"> </w:t>
      </w:r>
      <w:r>
        <w:rPr>
          <w:sz w:val="18"/>
        </w:rPr>
        <w:t>et</w:t>
      </w:r>
      <w:r>
        <w:rPr>
          <w:spacing w:val="-5"/>
          <w:sz w:val="18"/>
        </w:rPr>
        <w:t xml:space="preserve"> </w:t>
      </w:r>
      <w:r>
        <w:rPr>
          <w:sz w:val="18"/>
        </w:rPr>
        <w:t>services</w:t>
      </w:r>
      <w:r>
        <w:rPr>
          <w:spacing w:val="-4"/>
          <w:sz w:val="18"/>
        </w:rPr>
        <w:t xml:space="preserve"> </w:t>
      </w:r>
      <w:r>
        <w:rPr>
          <w:sz w:val="18"/>
        </w:rPr>
        <w:t>connexes</w:t>
      </w:r>
    </w:p>
    <w:p w14:paraId="7F080F60" w14:textId="77777777" w:rsidR="005074BA" w:rsidRDefault="00F0000B">
      <w:pPr>
        <w:pStyle w:val="Paragraphedeliste"/>
        <w:numPr>
          <w:ilvl w:val="5"/>
          <w:numId w:val="91"/>
        </w:numPr>
        <w:tabs>
          <w:tab w:val="left" w:pos="4145"/>
          <w:tab w:val="left" w:pos="4860"/>
        </w:tabs>
        <w:spacing w:line="218" w:lineRule="exact"/>
        <w:ind w:left="4145" w:hanging="147"/>
        <w:rPr>
          <w:sz w:val="18"/>
        </w:rPr>
      </w:pPr>
      <w:r>
        <w:rPr>
          <w:sz w:val="18"/>
        </w:rPr>
        <w:t>5419</w:t>
      </w:r>
      <w:r>
        <w:rPr>
          <w:sz w:val="18"/>
        </w:rPr>
        <w:tab/>
        <w:t>Autres</w:t>
      </w:r>
      <w:r>
        <w:rPr>
          <w:spacing w:val="-6"/>
          <w:sz w:val="18"/>
        </w:rPr>
        <w:t xml:space="preserve"> </w:t>
      </w:r>
      <w:r>
        <w:rPr>
          <w:sz w:val="18"/>
        </w:rPr>
        <w:t>services</w:t>
      </w:r>
      <w:r>
        <w:rPr>
          <w:spacing w:val="-5"/>
          <w:sz w:val="18"/>
        </w:rPr>
        <w:t xml:space="preserve"> </w:t>
      </w:r>
      <w:r>
        <w:rPr>
          <w:sz w:val="18"/>
        </w:rPr>
        <w:t>professionnels,</w:t>
      </w:r>
      <w:r>
        <w:rPr>
          <w:spacing w:val="-4"/>
          <w:sz w:val="18"/>
        </w:rPr>
        <w:t xml:space="preserve"> </w:t>
      </w:r>
      <w:r>
        <w:rPr>
          <w:sz w:val="18"/>
        </w:rPr>
        <w:t>scientifiques</w:t>
      </w:r>
      <w:r>
        <w:rPr>
          <w:spacing w:val="-4"/>
          <w:sz w:val="18"/>
        </w:rPr>
        <w:t xml:space="preserve"> </w:t>
      </w:r>
      <w:r>
        <w:rPr>
          <w:sz w:val="18"/>
        </w:rPr>
        <w:t>et</w:t>
      </w:r>
      <w:r>
        <w:rPr>
          <w:spacing w:val="-4"/>
          <w:sz w:val="18"/>
        </w:rPr>
        <w:t xml:space="preserve"> </w:t>
      </w:r>
      <w:r>
        <w:rPr>
          <w:sz w:val="18"/>
        </w:rPr>
        <w:t>techniques</w:t>
      </w:r>
    </w:p>
    <w:p w14:paraId="7342E536" w14:textId="77777777" w:rsidR="005074BA" w:rsidRDefault="00F0000B">
      <w:pPr>
        <w:pStyle w:val="Paragraphedeliste"/>
        <w:numPr>
          <w:ilvl w:val="5"/>
          <w:numId w:val="91"/>
        </w:numPr>
        <w:tabs>
          <w:tab w:val="left" w:pos="4145"/>
          <w:tab w:val="left" w:pos="4860"/>
          <w:tab w:val="left" w:pos="5646"/>
          <w:tab w:val="left" w:pos="6022"/>
          <w:tab w:val="left" w:pos="7343"/>
          <w:tab w:val="left" w:pos="8334"/>
          <w:tab w:val="left" w:pos="9321"/>
          <w:tab w:val="left" w:pos="9695"/>
        </w:tabs>
        <w:ind w:left="4860" w:right="1407" w:hanging="862"/>
        <w:rPr>
          <w:sz w:val="18"/>
        </w:rPr>
      </w:pPr>
      <w:r>
        <w:rPr>
          <w:sz w:val="18"/>
        </w:rPr>
        <w:t>7114</w:t>
      </w:r>
      <w:r>
        <w:rPr>
          <w:sz w:val="18"/>
        </w:rPr>
        <w:tab/>
        <w:t>Agents</w:t>
      </w:r>
      <w:r>
        <w:rPr>
          <w:sz w:val="18"/>
        </w:rPr>
        <w:tab/>
        <w:t>et</w:t>
      </w:r>
      <w:r>
        <w:rPr>
          <w:sz w:val="18"/>
        </w:rPr>
        <w:tab/>
        <w:t>représentants</w:t>
      </w:r>
      <w:r>
        <w:rPr>
          <w:sz w:val="18"/>
        </w:rPr>
        <w:tab/>
        <w:t>d'artistes,</w:t>
      </w:r>
      <w:r>
        <w:rPr>
          <w:sz w:val="18"/>
        </w:rPr>
        <w:tab/>
        <w:t>d'athlètes</w:t>
      </w:r>
      <w:r>
        <w:rPr>
          <w:sz w:val="18"/>
        </w:rPr>
        <w:tab/>
        <w:t>et</w:t>
      </w:r>
      <w:r>
        <w:rPr>
          <w:sz w:val="18"/>
        </w:rPr>
        <w:tab/>
      </w:r>
      <w:r>
        <w:rPr>
          <w:spacing w:val="-1"/>
          <w:sz w:val="18"/>
        </w:rPr>
        <w:t>d'autres</w:t>
      </w:r>
      <w:r>
        <w:rPr>
          <w:spacing w:val="-47"/>
          <w:sz w:val="18"/>
        </w:rPr>
        <w:t xml:space="preserve"> </w:t>
      </w:r>
      <w:r>
        <w:rPr>
          <w:sz w:val="18"/>
        </w:rPr>
        <w:t>personnalités publiques</w:t>
      </w:r>
    </w:p>
    <w:p w14:paraId="686034E3" w14:textId="77777777" w:rsidR="005074BA" w:rsidRDefault="00F0000B">
      <w:pPr>
        <w:pStyle w:val="Paragraphedeliste"/>
        <w:numPr>
          <w:ilvl w:val="5"/>
          <w:numId w:val="91"/>
        </w:numPr>
        <w:tabs>
          <w:tab w:val="left" w:pos="4145"/>
          <w:tab w:val="left" w:pos="4860"/>
        </w:tabs>
        <w:spacing w:line="220" w:lineRule="exact"/>
        <w:ind w:left="4145" w:hanging="147"/>
        <w:rPr>
          <w:sz w:val="18"/>
        </w:rPr>
      </w:pPr>
      <w:r>
        <w:rPr>
          <w:sz w:val="18"/>
        </w:rPr>
        <w:t>7115</w:t>
      </w:r>
      <w:r>
        <w:rPr>
          <w:sz w:val="18"/>
        </w:rPr>
        <w:tab/>
        <w:t>Artistes,</w:t>
      </w:r>
      <w:r>
        <w:rPr>
          <w:spacing w:val="-5"/>
          <w:sz w:val="18"/>
        </w:rPr>
        <w:t xml:space="preserve"> </w:t>
      </w:r>
      <w:r>
        <w:rPr>
          <w:sz w:val="18"/>
        </w:rPr>
        <w:t>auteurs</w:t>
      </w:r>
      <w:r>
        <w:rPr>
          <w:spacing w:val="-3"/>
          <w:sz w:val="18"/>
        </w:rPr>
        <w:t xml:space="preserve"> </w:t>
      </w:r>
      <w:r>
        <w:rPr>
          <w:sz w:val="18"/>
        </w:rPr>
        <w:t>et</w:t>
      </w:r>
      <w:r>
        <w:rPr>
          <w:spacing w:val="-3"/>
          <w:sz w:val="18"/>
        </w:rPr>
        <w:t xml:space="preserve"> </w:t>
      </w:r>
      <w:r>
        <w:rPr>
          <w:sz w:val="18"/>
        </w:rPr>
        <w:t>interprètes</w:t>
      </w:r>
      <w:r>
        <w:rPr>
          <w:spacing w:val="-6"/>
          <w:sz w:val="18"/>
        </w:rPr>
        <w:t xml:space="preserve"> </w:t>
      </w:r>
      <w:r>
        <w:rPr>
          <w:sz w:val="18"/>
        </w:rPr>
        <w:t>indépendants</w:t>
      </w:r>
    </w:p>
    <w:p w14:paraId="4DD9D470" w14:textId="77777777" w:rsidR="005074BA" w:rsidRDefault="005074BA">
      <w:pPr>
        <w:spacing w:line="220" w:lineRule="exact"/>
        <w:rPr>
          <w:sz w:val="18"/>
        </w:rPr>
        <w:sectPr w:rsidR="005074BA" w:rsidSect="00301B27">
          <w:headerReference w:type="default" r:id="rId94"/>
          <w:footerReference w:type="default" r:id="rId95"/>
          <w:pgSz w:w="12240" w:h="15840"/>
          <w:pgMar w:top="1040" w:right="0" w:bottom="1180" w:left="500" w:header="0" w:footer="993" w:gutter="0"/>
          <w:cols w:space="720"/>
        </w:sectPr>
      </w:pPr>
    </w:p>
    <w:p w14:paraId="38B79CB6" w14:textId="77777777" w:rsidR="005074BA" w:rsidRDefault="005074BA">
      <w:pPr>
        <w:pStyle w:val="Corpsdetexte"/>
        <w:spacing w:before="10"/>
        <w:rPr>
          <w:sz w:val="11"/>
        </w:rPr>
      </w:pPr>
    </w:p>
    <w:p w14:paraId="7703CBA7" w14:textId="77777777" w:rsidR="005074BA" w:rsidRDefault="00F0000B">
      <w:pPr>
        <w:pStyle w:val="Paragraphedeliste"/>
        <w:numPr>
          <w:ilvl w:val="3"/>
          <w:numId w:val="91"/>
        </w:numPr>
        <w:tabs>
          <w:tab w:val="left" w:pos="3085"/>
        </w:tabs>
        <w:spacing w:before="93"/>
        <w:ind w:left="3084" w:hanging="669"/>
        <w:rPr>
          <w:sz w:val="20"/>
        </w:rPr>
      </w:pPr>
      <w:r>
        <w:rPr>
          <w:noProof/>
        </w:rPr>
        <w:drawing>
          <wp:anchor distT="0" distB="0" distL="0" distR="0" simplePos="0" relativeHeight="15771136" behindDoc="0" locked="0" layoutInCell="1" allowOverlap="1" wp14:anchorId="3377C057" wp14:editId="141A8BEC">
            <wp:simplePos x="0" y="0"/>
            <wp:positionH relativeFrom="page">
              <wp:posOffset>924753</wp:posOffset>
            </wp:positionH>
            <wp:positionV relativeFrom="paragraph">
              <wp:posOffset>-206825</wp:posOffset>
            </wp:positionV>
            <wp:extent cx="845867" cy="832680"/>
            <wp:effectExtent l="0" t="0" r="0" b="0"/>
            <wp:wrapNone/>
            <wp:docPr id="9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20"/>
          <w:u w:val="single"/>
        </w:rPr>
        <w:t>Sous-classe</w:t>
      </w:r>
      <w:r>
        <w:rPr>
          <w:spacing w:val="-3"/>
          <w:sz w:val="20"/>
          <w:u w:val="single"/>
        </w:rPr>
        <w:t xml:space="preserve"> </w:t>
      </w:r>
      <w:r>
        <w:rPr>
          <w:sz w:val="20"/>
          <w:u w:val="single"/>
        </w:rPr>
        <w:t>5 :</w:t>
      </w:r>
      <w:r>
        <w:rPr>
          <w:spacing w:val="-2"/>
          <w:sz w:val="20"/>
          <w:u w:val="single"/>
        </w:rPr>
        <w:t xml:space="preserve"> </w:t>
      </w:r>
      <w:r>
        <w:rPr>
          <w:sz w:val="20"/>
          <w:u w:val="single"/>
        </w:rPr>
        <w:t>hébergement</w:t>
      </w:r>
      <w:r>
        <w:rPr>
          <w:spacing w:val="-3"/>
          <w:sz w:val="20"/>
          <w:u w:val="single"/>
        </w:rPr>
        <w:t xml:space="preserve"> </w:t>
      </w:r>
      <w:r>
        <w:rPr>
          <w:sz w:val="20"/>
          <w:u w:val="single"/>
        </w:rPr>
        <w:t>et</w:t>
      </w:r>
      <w:r>
        <w:rPr>
          <w:spacing w:val="-2"/>
          <w:sz w:val="20"/>
          <w:u w:val="single"/>
        </w:rPr>
        <w:t xml:space="preserve"> </w:t>
      </w:r>
      <w:r>
        <w:rPr>
          <w:sz w:val="20"/>
          <w:u w:val="single"/>
        </w:rPr>
        <w:t>restauration</w:t>
      </w:r>
    </w:p>
    <w:p w14:paraId="67A8C831" w14:textId="77777777" w:rsidR="005074BA" w:rsidRDefault="00F0000B">
      <w:pPr>
        <w:pStyle w:val="Paragraphedeliste"/>
        <w:numPr>
          <w:ilvl w:val="4"/>
          <w:numId w:val="91"/>
        </w:numPr>
        <w:tabs>
          <w:tab w:val="left" w:pos="4119"/>
          <w:tab w:val="left" w:pos="4826"/>
        </w:tabs>
        <w:spacing w:line="219" w:lineRule="exact"/>
        <w:ind w:left="4118" w:hanging="114"/>
        <w:rPr>
          <w:sz w:val="18"/>
        </w:rPr>
      </w:pPr>
      <w:r>
        <w:rPr>
          <w:sz w:val="18"/>
        </w:rPr>
        <w:t>72</w:t>
      </w:r>
      <w:r>
        <w:rPr>
          <w:sz w:val="18"/>
        </w:rPr>
        <w:tab/>
        <w:t>Hébergement</w:t>
      </w:r>
      <w:r>
        <w:rPr>
          <w:spacing w:val="-3"/>
          <w:sz w:val="18"/>
        </w:rPr>
        <w:t xml:space="preserve"> </w:t>
      </w:r>
      <w:r>
        <w:rPr>
          <w:sz w:val="18"/>
        </w:rPr>
        <w:t>et</w:t>
      </w:r>
      <w:r>
        <w:rPr>
          <w:spacing w:val="-4"/>
          <w:sz w:val="18"/>
        </w:rPr>
        <w:t xml:space="preserve"> </w:t>
      </w:r>
      <w:r>
        <w:rPr>
          <w:sz w:val="18"/>
        </w:rPr>
        <w:t>services</w:t>
      </w:r>
      <w:r>
        <w:rPr>
          <w:spacing w:val="-3"/>
          <w:sz w:val="18"/>
        </w:rPr>
        <w:t xml:space="preserve"> </w:t>
      </w:r>
      <w:r>
        <w:rPr>
          <w:sz w:val="18"/>
        </w:rPr>
        <w:t>de</w:t>
      </w:r>
      <w:r>
        <w:rPr>
          <w:spacing w:val="-2"/>
          <w:sz w:val="18"/>
        </w:rPr>
        <w:t xml:space="preserve"> </w:t>
      </w:r>
      <w:r>
        <w:rPr>
          <w:sz w:val="18"/>
        </w:rPr>
        <w:t>restauration</w:t>
      </w:r>
    </w:p>
    <w:p w14:paraId="5114E9D3" w14:textId="77777777" w:rsidR="005074BA" w:rsidRDefault="00F0000B">
      <w:pPr>
        <w:pStyle w:val="Paragraphedeliste"/>
        <w:numPr>
          <w:ilvl w:val="4"/>
          <w:numId w:val="91"/>
        </w:numPr>
        <w:tabs>
          <w:tab w:val="left" w:pos="4119"/>
          <w:tab w:val="left" w:pos="4826"/>
        </w:tabs>
        <w:spacing w:line="218" w:lineRule="exact"/>
        <w:ind w:left="4118" w:hanging="114"/>
        <w:rPr>
          <w:sz w:val="18"/>
        </w:rPr>
      </w:pPr>
      <w:r>
        <w:rPr>
          <w:sz w:val="18"/>
        </w:rPr>
        <w:t>721</w:t>
      </w:r>
      <w:r>
        <w:rPr>
          <w:sz w:val="18"/>
        </w:rPr>
        <w:tab/>
        <w:t>Services</w:t>
      </w:r>
      <w:r>
        <w:rPr>
          <w:spacing w:val="-6"/>
          <w:sz w:val="18"/>
        </w:rPr>
        <w:t xml:space="preserve"> </w:t>
      </w:r>
      <w:r>
        <w:rPr>
          <w:sz w:val="18"/>
        </w:rPr>
        <w:t>d'hébergement</w:t>
      </w:r>
    </w:p>
    <w:p w14:paraId="2A5B1E51" w14:textId="77777777" w:rsidR="005074BA" w:rsidRDefault="00F0000B">
      <w:pPr>
        <w:pStyle w:val="Paragraphedeliste"/>
        <w:numPr>
          <w:ilvl w:val="4"/>
          <w:numId w:val="91"/>
        </w:numPr>
        <w:tabs>
          <w:tab w:val="left" w:pos="4119"/>
          <w:tab w:val="left" w:pos="4826"/>
        </w:tabs>
        <w:spacing w:line="219" w:lineRule="exact"/>
        <w:ind w:left="4118" w:hanging="114"/>
        <w:rPr>
          <w:sz w:val="18"/>
        </w:rPr>
      </w:pPr>
      <w:r>
        <w:rPr>
          <w:sz w:val="18"/>
        </w:rPr>
        <w:t>7211</w:t>
      </w:r>
      <w:r>
        <w:rPr>
          <w:sz w:val="18"/>
        </w:rPr>
        <w:tab/>
        <w:t>Hébergement</w:t>
      </w:r>
      <w:r>
        <w:rPr>
          <w:spacing w:val="-4"/>
          <w:sz w:val="18"/>
        </w:rPr>
        <w:t xml:space="preserve"> </w:t>
      </w:r>
      <w:r>
        <w:rPr>
          <w:sz w:val="18"/>
        </w:rPr>
        <w:t>des</w:t>
      </w:r>
      <w:r>
        <w:rPr>
          <w:spacing w:val="-3"/>
          <w:sz w:val="18"/>
        </w:rPr>
        <w:t xml:space="preserve"> </w:t>
      </w:r>
      <w:r>
        <w:rPr>
          <w:sz w:val="18"/>
        </w:rPr>
        <w:t>voyageurs</w:t>
      </w:r>
    </w:p>
    <w:p w14:paraId="04A6DB07" w14:textId="77777777" w:rsidR="005074BA" w:rsidRDefault="00F0000B">
      <w:pPr>
        <w:pStyle w:val="Paragraphedeliste"/>
        <w:numPr>
          <w:ilvl w:val="4"/>
          <w:numId w:val="91"/>
        </w:numPr>
        <w:tabs>
          <w:tab w:val="left" w:pos="4119"/>
          <w:tab w:val="left" w:pos="4826"/>
        </w:tabs>
        <w:spacing w:before="1" w:line="219" w:lineRule="exact"/>
        <w:ind w:left="4118" w:hanging="114"/>
        <w:rPr>
          <w:sz w:val="18"/>
        </w:rPr>
      </w:pPr>
      <w:r>
        <w:rPr>
          <w:sz w:val="18"/>
        </w:rPr>
        <w:t>72111</w:t>
      </w:r>
      <w:r>
        <w:rPr>
          <w:sz w:val="18"/>
        </w:rPr>
        <w:tab/>
        <w:t>Hôtels</w:t>
      </w:r>
      <w:r>
        <w:rPr>
          <w:spacing w:val="-3"/>
          <w:sz w:val="18"/>
        </w:rPr>
        <w:t xml:space="preserve"> </w:t>
      </w:r>
      <w:r>
        <w:rPr>
          <w:sz w:val="18"/>
        </w:rPr>
        <w:t>et</w:t>
      </w:r>
      <w:r>
        <w:rPr>
          <w:spacing w:val="-3"/>
          <w:sz w:val="18"/>
        </w:rPr>
        <w:t xml:space="preserve"> </w:t>
      </w:r>
      <w:r>
        <w:rPr>
          <w:sz w:val="18"/>
        </w:rPr>
        <w:t>motels,</w:t>
      </w:r>
      <w:r>
        <w:rPr>
          <w:spacing w:val="-3"/>
          <w:sz w:val="18"/>
        </w:rPr>
        <w:t xml:space="preserve"> </w:t>
      </w:r>
      <w:r>
        <w:rPr>
          <w:sz w:val="18"/>
        </w:rPr>
        <w:t>sauf</w:t>
      </w:r>
      <w:r>
        <w:rPr>
          <w:spacing w:val="-1"/>
          <w:sz w:val="18"/>
        </w:rPr>
        <w:t xml:space="preserve"> </w:t>
      </w:r>
      <w:r>
        <w:rPr>
          <w:sz w:val="18"/>
        </w:rPr>
        <w:t>les</w:t>
      </w:r>
      <w:r>
        <w:rPr>
          <w:spacing w:val="-2"/>
          <w:sz w:val="18"/>
        </w:rPr>
        <w:t xml:space="preserve"> </w:t>
      </w:r>
      <w:r>
        <w:rPr>
          <w:sz w:val="18"/>
        </w:rPr>
        <w:t>hôtels-casinos</w:t>
      </w:r>
    </w:p>
    <w:p w14:paraId="102D479B" w14:textId="77777777" w:rsidR="005074BA" w:rsidRDefault="00F0000B">
      <w:pPr>
        <w:pStyle w:val="Paragraphedeliste"/>
        <w:numPr>
          <w:ilvl w:val="4"/>
          <w:numId w:val="91"/>
        </w:numPr>
        <w:tabs>
          <w:tab w:val="left" w:pos="4119"/>
        </w:tabs>
        <w:spacing w:line="218" w:lineRule="exact"/>
        <w:ind w:left="4118" w:hanging="114"/>
        <w:rPr>
          <w:sz w:val="18"/>
        </w:rPr>
      </w:pPr>
      <w:r>
        <w:rPr>
          <w:sz w:val="18"/>
        </w:rPr>
        <w:t>721111</w:t>
      </w:r>
      <w:r>
        <w:rPr>
          <w:spacing w:val="5"/>
          <w:sz w:val="18"/>
        </w:rPr>
        <w:t xml:space="preserve"> </w:t>
      </w:r>
      <w:r>
        <w:rPr>
          <w:sz w:val="18"/>
        </w:rPr>
        <w:t>Hôtels</w:t>
      </w:r>
    </w:p>
    <w:p w14:paraId="3420B14B" w14:textId="77777777" w:rsidR="005074BA" w:rsidRDefault="00F0000B">
      <w:pPr>
        <w:pStyle w:val="Paragraphedeliste"/>
        <w:numPr>
          <w:ilvl w:val="4"/>
          <w:numId w:val="91"/>
        </w:numPr>
        <w:tabs>
          <w:tab w:val="left" w:pos="4145"/>
        </w:tabs>
        <w:spacing w:line="219" w:lineRule="exact"/>
        <w:ind w:left="4145" w:hanging="144"/>
        <w:rPr>
          <w:sz w:val="18"/>
        </w:rPr>
      </w:pPr>
      <w:r>
        <w:rPr>
          <w:sz w:val="18"/>
        </w:rPr>
        <w:t>721113</w:t>
      </w:r>
      <w:r>
        <w:rPr>
          <w:spacing w:val="14"/>
          <w:sz w:val="18"/>
        </w:rPr>
        <w:t xml:space="preserve"> </w:t>
      </w:r>
      <w:r>
        <w:rPr>
          <w:sz w:val="18"/>
        </w:rPr>
        <w:t>Centres</w:t>
      </w:r>
      <w:r>
        <w:rPr>
          <w:spacing w:val="-4"/>
          <w:sz w:val="18"/>
        </w:rPr>
        <w:t xml:space="preserve"> </w:t>
      </w:r>
      <w:r>
        <w:rPr>
          <w:sz w:val="18"/>
        </w:rPr>
        <w:t>de</w:t>
      </w:r>
      <w:r>
        <w:rPr>
          <w:spacing w:val="-2"/>
          <w:sz w:val="18"/>
        </w:rPr>
        <w:t xml:space="preserve"> </w:t>
      </w:r>
      <w:r>
        <w:rPr>
          <w:sz w:val="18"/>
        </w:rPr>
        <w:t>villégiature</w:t>
      </w:r>
    </w:p>
    <w:p w14:paraId="653E559F" w14:textId="77777777" w:rsidR="005074BA" w:rsidRDefault="00F0000B">
      <w:pPr>
        <w:pStyle w:val="Paragraphedeliste"/>
        <w:numPr>
          <w:ilvl w:val="4"/>
          <w:numId w:val="91"/>
        </w:numPr>
        <w:tabs>
          <w:tab w:val="left" w:pos="4145"/>
        </w:tabs>
        <w:spacing w:line="219" w:lineRule="exact"/>
        <w:ind w:left="4145" w:hanging="144"/>
        <w:rPr>
          <w:sz w:val="18"/>
        </w:rPr>
      </w:pPr>
      <w:r>
        <w:rPr>
          <w:sz w:val="18"/>
        </w:rPr>
        <w:t>721114</w:t>
      </w:r>
      <w:r>
        <w:rPr>
          <w:spacing w:val="14"/>
          <w:sz w:val="18"/>
        </w:rPr>
        <w:t xml:space="preserve"> </w:t>
      </w:r>
      <w:r>
        <w:rPr>
          <w:sz w:val="18"/>
        </w:rPr>
        <w:t>Motels</w:t>
      </w:r>
    </w:p>
    <w:p w14:paraId="2367AAA0" w14:textId="77777777" w:rsidR="005074BA" w:rsidRDefault="00F0000B">
      <w:pPr>
        <w:pStyle w:val="Paragraphedeliste"/>
        <w:numPr>
          <w:ilvl w:val="4"/>
          <w:numId w:val="91"/>
        </w:numPr>
        <w:tabs>
          <w:tab w:val="left" w:pos="4145"/>
        </w:tabs>
        <w:spacing w:line="218" w:lineRule="exact"/>
        <w:ind w:left="4145" w:hanging="144"/>
        <w:rPr>
          <w:sz w:val="18"/>
        </w:rPr>
      </w:pPr>
      <w:r>
        <w:rPr>
          <w:sz w:val="18"/>
        </w:rPr>
        <w:t>721198</w:t>
      </w:r>
      <w:r>
        <w:rPr>
          <w:spacing w:val="15"/>
          <w:sz w:val="18"/>
        </w:rPr>
        <w:t xml:space="preserve"> </w:t>
      </w:r>
      <w:r>
        <w:rPr>
          <w:sz w:val="18"/>
        </w:rPr>
        <w:t>Tous</w:t>
      </w:r>
      <w:r>
        <w:rPr>
          <w:spacing w:val="-1"/>
          <w:sz w:val="18"/>
        </w:rPr>
        <w:t xml:space="preserve"> </w:t>
      </w:r>
      <w:r>
        <w:rPr>
          <w:sz w:val="18"/>
        </w:rPr>
        <w:t>les autres</w:t>
      </w:r>
      <w:r>
        <w:rPr>
          <w:spacing w:val="-3"/>
          <w:sz w:val="18"/>
        </w:rPr>
        <w:t xml:space="preserve"> </w:t>
      </w:r>
      <w:r>
        <w:rPr>
          <w:sz w:val="18"/>
        </w:rPr>
        <w:t>services</w:t>
      </w:r>
      <w:r>
        <w:rPr>
          <w:spacing w:val="-3"/>
          <w:sz w:val="18"/>
        </w:rPr>
        <w:t xml:space="preserve"> </w:t>
      </w:r>
      <w:r>
        <w:rPr>
          <w:sz w:val="18"/>
        </w:rPr>
        <w:t>d'hébergement</w:t>
      </w:r>
      <w:r>
        <w:rPr>
          <w:spacing w:val="-3"/>
          <w:sz w:val="18"/>
        </w:rPr>
        <w:t xml:space="preserve"> </w:t>
      </w:r>
      <w:r>
        <w:rPr>
          <w:sz w:val="18"/>
        </w:rPr>
        <w:t>des</w:t>
      </w:r>
      <w:r>
        <w:rPr>
          <w:spacing w:val="-4"/>
          <w:sz w:val="18"/>
        </w:rPr>
        <w:t xml:space="preserve"> </w:t>
      </w:r>
      <w:r>
        <w:rPr>
          <w:sz w:val="18"/>
        </w:rPr>
        <w:t>voyageurs</w:t>
      </w:r>
    </w:p>
    <w:p w14:paraId="5B098B3F" w14:textId="77777777" w:rsidR="005074BA" w:rsidRDefault="00F0000B">
      <w:pPr>
        <w:pStyle w:val="Paragraphedeliste"/>
        <w:numPr>
          <w:ilvl w:val="4"/>
          <w:numId w:val="91"/>
        </w:numPr>
        <w:tabs>
          <w:tab w:val="left" w:pos="4145"/>
          <w:tab w:val="left" w:pos="4864"/>
        </w:tabs>
        <w:spacing w:line="219" w:lineRule="exact"/>
        <w:ind w:left="4145" w:hanging="144"/>
        <w:rPr>
          <w:sz w:val="18"/>
        </w:rPr>
      </w:pPr>
      <w:r>
        <w:rPr>
          <w:sz w:val="18"/>
        </w:rPr>
        <w:t>72112</w:t>
      </w:r>
      <w:r>
        <w:rPr>
          <w:sz w:val="18"/>
        </w:rPr>
        <w:tab/>
        <w:t>Auberges</w:t>
      </w:r>
      <w:r>
        <w:rPr>
          <w:spacing w:val="-6"/>
          <w:sz w:val="18"/>
        </w:rPr>
        <w:t xml:space="preserve"> </w:t>
      </w:r>
      <w:r>
        <w:rPr>
          <w:sz w:val="18"/>
        </w:rPr>
        <w:t>routières</w:t>
      </w:r>
    </w:p>
    <w:p w14:paraId="182FE8E6" w14:textId="77777777" w:rsidR="005074BA" w:rsidRDefault="00F0000B">
      <w:pPr>
        <w:pStyle w:val="Paragraphedeliste"/>
        <w:numPr>
          <w:ilvl w:val="4"/>
          <w:numId w:val="91"/>
        </w:numPr>
        <w:tabs>
          <w:tab w:val="left" w:pos="4145"/>
          <w:tab w:val="left" w:pos="4864"/>
        </w:tabs>
        <w:spacing w:line="219" w:lineRule="exact"/>
        <w:ind w:left="4145" w:hanging="144"/>
        <w:rPr>
          <w:sz w:val="18"/>
        </w:rPr>
      </w:pPr>
      <w:r>
        <w:rPr>
          <w:sz w:val="18"/>
        </w:rPr>
        <w:t>72113</w:t>
      </w:r>
      <w:r>
        <w:rPr>
          <w:sz w:val="18"/>
        </w:rPr>
        <w:tab/>
        <w:t>Centres</w:t>
      </w:r>
      <w:r>
        <w:rPr>
          <w:spacing w:val="-7"/>
          <w:sz w:val="18"/>
        </w:rPr>
        <w:t xml:space="preserve"> </w:t>
      </w:r>
      <w:r>
        <w:rPr>
          <w:sz w:val="18"/>
        </w:rPr>
        <w:t>de</w:t>
      </w:r>
      <w:r>
        <w:rPr>
          <w:spacing w:val="-4"/>
          <w:sz w:val="18"/>
        </w:rPr>
        <w:t xml:space="preserve"> </w:t>
      </w:r>
      <w:r>
        <w:rPr>
          <w:sz w:val="18"/>
        </w:rPr>
        <w:t>villégiature</w:t>
      </w:r>
    </w:p>
    <w:p w14:paraId="01068072" w14:textId="77777777" w:rsidR="005074BA" w:rsidRDefault="00F0000B">
      <w:pPr>
        <w:pStyle w:val="Paragraphedeliste"/>
        <w:numPr>
          <w:ilvl w:val="4"/>
          <w:numId w:val="91"/>
        </w:numPr>
        <w:tabs>
          <w:tab w:val="left" w:pos="4145"/>
          <w:tab w:val="left" w:pos="4864"/>
        </w:tabs>
        <w:spacing w:line="218" w:lineRule="exact"/>
        <w:ind w:left="4145" w:hanging="144"/>
        <w:rPr>
          <w:sz w:val="18"/>
        </w:rPr>
      </w:pPr>
      <w:r>
        <w:rPr>
          <w:sz w:val="18"/>
        </w:rPr>
        <w:t>72114</w:t>
      </w:r>
      <w:r>
        <w:rPr>
          <w:sz w:val="18"/>
        </w:rPr>
        <w:tab/>
        <w:t>Motels</w:t>
      </w:r>
    </w:p>
    <w:p w14:paraId="717A546D" w14:textId="77777777" w:rsidR="005074BA" w:rsidRDefault="00F0000B">
      <w:pPr>
        <w:pStyle w:val="Paragraphedeliste"/>
        <w:numPr>
          <w:ilvl w:val="4"/>
          <w:numId w:val="91"/>
        </w:numPr>
        <w:tabs>
          <w:tab w:val="left" w:pos="4145"/>
          <w:tab w:val="left" w:pos="4864"/>
        </w:tabs>
        <w:spacing w:line="218" w:lineRule="exact"/>
        <w:ind w:left="4145" w:hanging="144"/>
        <w:rPr>
          <w:sz w:val="18"/>
        </w:rPr>
      </w:pPr>
      <w:r>
        <w:rPr>
          <w:sz w:val="18"/>
        </w:rPr>
        <w:t>72112</w:t>
      </w:r>
      <w:r>
        <w:rPr>
          <w:sz w:val="18"/>
        </w:rPr>
        <w:tab/>
        <w:t>Hôtels-casinos</w:t>
      </w:r>
    </w:p>
    <w:p w14:paraId="7D05D095" w14:textId="77777777" w:rsidR="005074BA" w:rsidRDefault="00F0000B">
      <w:pPr>
        <w:pStyle w:val="Paragraphedeliste"/>
        <w:numPr>
          <w:ilvl w:val="4"/>
          <w:numId w:val="91"/>
        </w:numPr>
        <w:tabs>
          <w:tab w:val="left" w:pos="4145"/>
          <w:tab w:val="left" w:pos="4864"/>
        </w:tabs>
        <w:spacing w:line="219" w:lineRule="exact"/>
        <w:ind w:left="4145" w:hanging="144"/>
        <w:rPr>
          <w:sz w:val="18"/>
        </w:rPr>
      </w:pPr>
      <w:r>
        <w:rPr>
          <w:sz w:val="18"/>
        </w:rPr>
        <w:t>72119</w:t>
      </w:r>
      <w:r>
        <w:rPr>
          <w:sz w:val="18"/>
        </w:rPr>
        <w:tab/>
        <w:t>Autres</w:t>
      </w:r>
      <w:r>
        <w:rPr>
          <w:spacing w:val="-4"/>
          <w:sz w:val="18"/>
        </w:rPr>
        <w:t xml:space="preserve"> </w:t>
      </w:r>
      <w:r>
        <w:rPr>
          <w:sz w:val="18"/>
        </w:rPr>
        <w:t>services</w:t>
      </w:r>
      <w:r>
        <w:rPr>
          <w:spacing w:val="-4"/>
          <w:sz w:val="18"/>
        </w:rPr>
        <w:t xml:space="preserve"> </w:t>
      </w:r>
      <w:r>
        <w:rPr>
          <w:sz w:val="18"/>
        </w:rPr>
        <w:t>d'hébergement</w:t>
      </w:r>
      <w:r>
        <w:rPr>
          <w:spacing w:val="-3"/>
          <w:sz w:val="18"/>
        </w:rPr>
        <w:t xml:space="preserve"> </w:t>
      </w:r>
      <w:r>
        <w:rPr>
          <w:sz w:val="18"/>
        </w:rPr>
        <w:t>des</w:t>
      </w:r>
      <w:r>
        <w:rPr>
          <w:spacing w:val="-5"/>
          <w:sz w:val="18"/>
        </w:rPr>
        <w:t xml:space="preserve"> </w:t>
      </w:r>
      <w:r>
        <w:rPr>
          <w:sz w:val="18"/>
        </w:rPr>
        <w:t>voyageurs</w:t>
      </w:r>
    </w:p>
    <w:p w14:paraId="631FDA97" w14:textId="77777777" w:rsidR="005074BA" w:rsidRDefault="00F0000B">
      <w:pPr>
        <w:pStyle w:val="Paragraphedeliste"/>
        <w:numPr>
          <w:ilvl w:val="4"/>
          <w:numId w:val="91"/>
        </w:numPr>
        <w:tabs>
          <w:tab w:val="left" w:pos="4145"/>
          <w:tab w:val="left" w:pos="4864"/>
        </w:tabs>
        <w:spacing w:line="219" w:lineRule="exact"/>
        <w:ind w:left="4145" w:hanging="144"/>
        <w:rPr>
          <w:sz w:val="18"/>
        </w:rPr>
      </w:pPr>
      <w:r>
        <w:rPr>
          <w:sz w:val="18"/>
        </w:rPr>
        <w:t>722</w:t>
      </w:r>
      <w:r>
        <w:rPr>
          <w:sz w:val="18"/>
        </w:rPr>
        <w:tab/>
        <w:t>Services</w:t>
      </w:r>
      <w:r>
        <w:rPr>
          <w:spacing w:val="-4"/>
          <w:sz w:val="18"/>
        </w:rPr>
        <w:t xml:space="preserve"> </w:t>
      </w:r>
      <w:r>
        <w:rPr>
          <w:sz w:val="18"/>
        </w:rPr>
        <w:t>de</w:t>
      </w:r>
      <w:r>
        <w:rPr>
          <w:spacing w:val="-3"/>
          <w:sz w:val="18"/>
        </w:rPr>
        <w:t xml:space="preserve"> </w:t>
      </w:r>
      <w:r>
        <w:rPr>
          <w:sz w:val="18"/>
        </w:rPr>
        <w:t>restauration</w:t>
      </w:r>
      <w:r>
        <w:rPr>
          <w:spacing w:val="-3"/>
          <w:sz w:val="18"/>
        </w:rPr>
        <w:t xml:space="preserve"> </w:t>
      </w:r>
      <w:r>
        <w:rPr>
          <w:sz w:val="18"/>
        </w:rPr>
        <w:t>et</w:t>
      </w:r>
      <w:r>
        <w:rPr>
          <w:spacing w:val="-3"/>
          <w:sz w:val="18"/>
        </w:rPr>
        <w:t xml:space="preserve"> </w:t>
      </w:r>
      <w:r>
        <w:rPr>
          <w:sz w:val="18"/>
        </w:rPr>
        <w:t>débits</w:t>
      </w:r>
      <w:r>
        <w:rPr>
          <w:spacing w:val="-3"/>
          <w:sz w:val="18"/>
        </w:rPr>
        <w:t xml:space="preserve"> </w:t>
      </w:r>
      <w:r>
        <w:rPr>
          <w:sz w:val="18"/>
        </w:rPr>
        <w:t>de</w:t>
      </w:r>
      <w:r>
        <w:rPr>
          <w:spacing w:val="-2"/>
          <w:sz w:val="18"/>
        </w:rPr>
        <w:t xml:space="preserve"> </w:t>
      </w:r>
      <w:r>
        <w:rPr>
          <w:sz w:val="18"/>
        </w:rPr>
        <w:t>boissons</w:t>
      </w:r>
    </w:p>
    <w:p w14:paraId="5811B370" w14:textId="77777777" w:rsidR="005074BA" w:rsidRDefault="00F0000B">
      <w:pPr>
        <w:pStyle w:val="Paragraphedeliste"/>
        <w:numPr>
          <w:ilvl w:val="4"/>
          <w:numId w:val="91"/>
        </w:numPr>
        <w:tabs>
          <w:tab w:val="left" w:pos="4145"/>
          <w:tab w:val="left" w:pos="4864"/>
        </w:tabs>
        <w:spacing w:line="219" w:lineRule="exact"/>
        <w:ind w:left="4145" w:hanging="144"/>
        <w:rPr>
          <w:sz w:val="18"/>
        </w:rPr>
      </w:pPr>
      <w:r>
        <w:rPr>
          <w:sz w:val="18"/>
        </w:rPr>
        <w:t>7221</w:t>
      </w:r>
      <w:r>
        <w:rPr>
          <w:sz w:val="18"/>
        </w:rPr>
        <w:tab/>
        <w:t>Restaurants</w:t>
      </w:r>
      <w:r>
        <w:rPr>
          <w:spacing w:val="-2"/>
          <w:sz w:val="18"/>
        </w:rPr>
        <w:t xml:space="preserve"> </w:t>
      </w:r>
      <w:r>
        <w:rPr>
          <w:sz w:val="18"/>
        </w:rPr>
        <w:t>à</w:t>
      </w:r>
      <w:r>
        <w:rPr>
          <w:spacing w:val="-4"/>
          <w:sz w:val="18"/>
        </w:rPr>
        <w:t xml:space="preserve"> </w:t>
      </w:r>
      <w:r>
        <w:rPr>
          <w:sz w:val="18"/>
        </w:rPr>
        <w:t>service</w:t>
      </w:r>
      <w:r>
        <w:rPr>
          <w:spacing w:val="-1"/>
          <w:sz w:val="18"/>
        </w:rPr>
        <w:t xml:space="preserve"> </w:t>
      </w:r>
      <w:r>
        <w:rPr>
          <w:sz w:val="18"/>
        </w:rPr>
        <w:t>complet</w:t>
      </w:r>
    </w:p>
    <w:p w14:paraId="3A1DAEB2" w14:textId="77777777" w:rsidR="005074BA" w:rsidRDefault="00F0000B">
      <w:pPr>
        <w:pStyle w:val="Paragraphedeliste"/>
        <w:numPr>
          <w:ilvl w:val="4"/>
          <w:numId w:val="91"/>
        </w:numPr>
        <w:tabs>
          <w:tab w:val="left" w:pos="4145"/>
          <w:tab w:val="left" w:pos="4864"/>
        </w:tabs>
        <w:spacing w:line="220" w:lineRule="exact"/>
        <w:ind w:left="4145" w:hanging="144"/>
        <w:rPr>
          <w:sz w:val="18"/>
        </w:rPr>
      </w:pPr>
      <w:r>
        <w:rPr>
          <w:sz w:val="18"/>
        </w:rPr>
        <w:t>7222</w:t>
      </w:r>
      <w:r>
        <w:rPr>
          <w:sz w:val="18"/>
        </w:rPr>
        <w:tab/>
        <w:t>Établissements</w:t>
      </w:r>
      <w:r>
        <w:rPr>
          <w:spacing w:val="-4"/>
          <w:sz w:val="18"/>
        </w:rPr>
        <w:t xml:space="preserve"> </w:t>
      </w:r>
      <w:r>
        <w:rPr>
          <w:sz w:val="18"/>
        </w:rPr>
        <w:t>de</w:t>
      </w:r>
      <w:r>
        <w:rPr>
          <w:spacing w:val="-3"/>
          <w:sz w:val="18"/>
        </w:rPr>
        <w:t xml:space="preserve"> </w:t>
      </w:r>
      <w:r>
        <w:rPr>
          <w:sz w:val="18"/>
        </w:rPr>
        <w:t>restauration</w:t>
      </w:r>
      <w:r>
        <w:rPr>
          <w:spacing w:val="-3"/>
          <w:sz w:val="18"/>
        </w:rPr>
        <w:t xml:space="preserve"> </w:t>
      </w:r>
      <w:r>
        <w:rPr>
          <w:sz w:val="18"/>
        </w:rPr>
        <w:t>à</w:t>
      </w:r>
      <w:r>
        <w:rPr>
          <w:spacing w:val="-3"/>
          <w:sz w:val="18"/>
        </w:rPr>
        <w:t xml:space="preserve"> </w:t>
      </w:r>
      <w:r>
        <w:rPr>
          <w:sz w:val="18"/>
        </w:rPr>
        <w:t>service</w:t>
      </w:r>
      <w:r>
        <w:rPr>
          <w:spacing w:val="-3"/>
          <w:sz w:val="18"/>
        </w:rPr>
        <w:t xml:space="preserve"> </w:t>
      </w:r>
      <w:r>
        <w:rPr>
          <w:sz w:val="18"/>
        </w:rPr>
        <w:t>restreint</w:t>
      </w:r>
    </w:p>
    <w:p w14:paraId="1FC3C8CB" w14:textId="77777777" w:rsidR="005074BA" w:rsidRDefault="00F0000B">
      <w:pPr>
        <w:pStyle w:val="Paragraphedeliste"/>
        <w:numPr>
          <w:ilvl w:val="4"/>
          <w:numId w:val="91"/>
        </w:numPr>
        <w:tabs>
          <w:tab w:val="left" w:pos="4145"/>
          <w:tab w:val="left" w:pos="4864"/>
        </w:tabs>
        <w:spacing w:before="1" w:line="219" w:lineRule="exact"/>
        <w:ind w:left="4145" w:hanging="144"/>
        <w:rPr>
          <w:sz w:val="18"/>
        </w:rPr>
      </w:pPr>
      <w:r>
        <w:rPr>
          <w:sz w:val="18"/>
        </w:rPr>
        <w:t>7223</w:t>
      </w:r>
      <w:r>
        <w:rPr>
          <w:sz w:val="18"/>
        </w:rPr>
        <w:tab/>
        <w:t>Services</w:t>
      </w:r>
      <w:r>
        <w:rPr>
          <w:spacing w:val="-4"/>
          <w:sz w:val="18"/>
        </w:rPr>
        <w:t xml:space="preserve"> </w:t>
      </w:r>
      <w:r>
        <w:rPr>
          <w:sz w:val="18"/>
        </w:rPr>
        <w:t>de</w:t>
      </w:r>
      <w:r>
        <w:rPr>
          <w:spacing w:val="-2"/>
          <w:sz w:val="18"/>
        </w:rPr>
        <w:t xml:space="preserve"> </w:t>
      </w:r>
      <w:r>
        <w:rPr>
          <w:sz w:val="18"/>
        </w:rPr>
        <w:t>restauration</w:t>
      </w:r>
      <w:r>
        <w:rPr>
          <w:spacing w:val="-4"/>
          <w:sz w:val="18"/>
        </w:rPr>
        <w:t xml:space="preserve"> </w:t>
      </w:r>
      <w:r>
        <w:rPr>
          <w:sz w:val="18"/>
        </w:rPr>
        <w:t>spéciaux</w:t>
      </w:r>
    </w:p>
    <w:p w14:paraId="34FADD54" w14:textId="77777777" w:rsidR="005074BA" w:rsidRDefault="00F0000B">
      <w:pPr>
        <w:pStyle w:val="Paragraphedeliste"/>
        <w:numPr>
          <w:ilvl w:val="4"/>
          <w:numId w:val="91"/>
        </w:numPr>
        <w:tabs>
          <w:tab w:val="left" w:pos="4145"/>
          <w:tab w:val="left" w:pos="4864"/>
        </w:tabs>
        <w:spacing w:line="218" w:lineRule="exact"/>
        <w:ind w:left="4145" w:hanging="144"/>
        <w:rPr>
          <w:sz w:val="18"/>
        </w:rPr>
      </w:pPr>
      <w:r>
        <w:rPr>
          <w:sz w:val="18"/>
        </w:rPr>
        <w:t>72231</w:t>
      </w:r>
      <w:r>
        <w:rPr>
          <w:sz w:val="18"/>
        </w:rPr>
        <w:tab/>
        <w:t>Restaurant</w:t>
      </w:r>
      <w:r>
        <w:rPr>
          <w:spacing w:val="-4"/>
          <w:sz w:val="18"/>
        </w:rPr>
        <w:t xml:space="preserve"> </w:t>
      </w:r>
      <w:r>
        <w:rPr>
          <w:sz w:val="18"/>
        </w:rPr>
        <w:t>thématique</w:t>
      </w:r>
    </w:p>
    <w:p w14:paraId="1709A13B" w14:textId="77777777" w:rsidR="005074BA" w:rsidRDefault="00F0000B">
      <w:pPr>
        <w:pStyle w:val="Paragraphedeliste"/>
        <w:numPr>
          <w:ilvl w:val="4"/>
          <w:numId w:val="91"/>
        </w:numPr>
        <w:tabs>
          <w:tab w:val="left" w:pos="4145"/>
          <w:tab w:val="left" w:pos="4864"/>
        </w:tabs>
        <w:spacing w:line="219" w:lineRule="exact"/>
        <w:ind w:left="4145" w:hanging="144"/>
        <w:rPr>
          <w:sz w:val="18"/>
        </w:rPr>
      </w:pPr>
      <w:r>
        <w:rPr>
          <w:sz w:val="18"/>
        </w:rPr>
        <w:t>7224</w:t>
      </w:r>
      <w:r>
        <w:rPr>
          <w:sz w:val="18"/>
        </w:rPr>
        <w:tab/>
        <w:t>Débits</w:t>
      </w:r>
      <w:r>
        <w:rPr>
          <w:spacing w:val="-4"/>
          <w:sz w:val="18"/>
        </w:rPr>
        <w:t xml:space="preserve"> </w:t>
      </w:r>
      <w:r>
        <w:rPr>
          <w:sz w:val="18"/>
        </w:rPr>
        <w:t>de</w:t>
      </w:r>
      <w:r>
        <w:rPr>
          <w:spacing w:val="-4"/>
          <w:sz w:val="18"/>
        </w:rPr>
        <w:t xml:space="preserve"> </w:t>
      </w:r>
      <w:r>
        <w:rPr>
          <w:sz w:val="18"/>
        </w:rPr>
        <w:t>boissons</w:t>
      </w:r>
      <w:r>
        <w:rPr>
          <w:spacing w:val="-2"/>
          <w:sz w:val="18"/>
        </w:rPr>
        <w:t xml:space="preserve"> </w:t>
      </w:r>
      <w:r>
        <w:rPr>
          <w:sz w:val="18"/>
        </w:rPr>
        <w:t>(alcoolisées)</w:t>
      </w:r>
    </w:p>
    <w:p w14:paraId="677B135F" w14:textId="77777777" w:rsidR="005074BA" w:rsidRDefault="005074BA">
      <w:pPr>
        <w:pStyle w:val="Corpsdetexte"/>
        <w:spacing w:before="10"/>
        <w:rPr>
          <w:sz w:val="17"/>
        </w:rPr>
      </w:pPr>
    </w:p>
    <w:p w14:paraId="77A31387" w14:textId="77777777" w:rsidR="005074BA" w:rsidRDefault="00F0000B">
      <w:pPr>
        <w:spacing w:before="1"/>
        <w:ind w:left="2416" w:right="1400"/>
        <w:jc w:val="both"/>
        <w:rPr>
          <w:rFonts w:ascii="Arial" w:hAnsi="Arial"/>
          <w:i/>
          <w:sz w:val="16"/>
        </w:rPr>
      </w:pPr>
      <w:r>
        <w:rPr>
          <w:rFonts w:ascii="Arial" w:hAnsi="Arial"/>
          <w:i/>
          <w:sz w:val="16"/>
        </w:rPr>
        <w:t>Note : Les établissements de restauration thématique, les établissements présentant des spectacles érotiques</w:t>
      </w:r>
      <w:r>
        <w:rPr>
          <w:rFonts w:ascii="Arial" w:hAnsi="Arial"/>
          <w:i/>
          <w:spacing w:val="1"/>
          <w:sz w:val="16"/>
        </w:rPr>
        <w:t xml:space="preserve"> </w:t>
      </w:r>
      <w:r>
        <w:rPr>
          <w:rFonts w:ascii="Arial" w:hAnsi="Arial"/>
          <w:i/>
          <w:sz w:val="16"/>
        </w:rPr>
        <w:t>ou des</w:t>
      </w:r>
      <w:r>
        <w:rPr>
          <w:rFonts w:ascii="Arial" w:hAnsi="Arial"/>
          <w:i/>
          <w:spacing w:val="1"/>
          <w:sz w:val="16"/>
        </w:rPr>
        <w:t xml:space="preserve"> </w:t>
      </w:r>
      <w:r>
        <w:rPr>
          <w:rFonts w:ascii="Arial" w:hAnsi="Arial"/>
          <w:i/>
          <w:sz w:val="16"/>
        </w:rPr>
        <w:t>films</w:t>
      </w:r>
      <w:r>
        <w:rPr>
          <w:rFonts w:ascii="Arial" w:hAnsi="Arial"/>
          <w:i/>
          <w:spacing w:val="1"/>
          <w:sz w:val="16"/>
        </w:rPr>
        <w:t xml:space="preserve"> </w:t>
      </w:r>
      <w:r>
        <w:rPr>
          <w:rFonts w:ascii="Arial" w:hAnsi="Arial"/>
          <w:i/>
          <w:sz w:val="16"/>
        </w:rPr>
        <w:t>pornographiques</w:t>
      </w:r>
      <w:r>
        <w:rPr>
          <w:rFonts w:ascii="Arial" w:hAnsi="Arial"/>
          <w:i/>
          <w:spacing w:val="1"/>
          <w:sz w:val="16"/>
        </w:rPr>
        <w:t xml:space="preserve"> </w:t>
      </w:r>
      <w:r>
        <w:rPr>
          <w:rFonts w:ascii="Arial" w:hAnsi="Arial"/>
          <w:i/>
          <w:sz w:val="16"/>
        </w:rPr>
        <w:t>doivent</w:t>
      </w:r>
      <w:r>
        <w:rPr>
          <w:rFonts w:ascii="Arial" w:hAnsi="Arial"/>
          <w:i/>
          <w:spacing w:val="1"/>
          <w:sz w:val="16"/>
        </w:rPr>
        <w:t xml:space="preserve"> </w:t>
      </w:r>
      <w:r>
        <w:rPr>
          <w:rFonts w:ascii="Arial" w:hAnsi="Arial"/>
          <w:i/>
          <w:sz w:val="16"/>
        </w:rPr>
        <w:t>être spécifiquement</w:t>
      </w:r>
      <w:r>
        <w:rPr>
          <w:rFonts w:ascii="Arial" w:hAnsi="Arial"/>
          <w:i/>
          <w:spacing w:val="1"/>
          <w:sz w:val="16"/>
        </w:rPr>
        <w:t xml:space="preserve"> </w:t>
      </w:r>
      <w:r>
        <w:rPr>
          <w:rFonts w:ascii="Arial" w:hAnsi="Arial"/>
          <w:i/>
          <w:sz w:val="16"/>
        </w:rPr>
        <w:t>autorisés</w:t>
      </w:r>
      <w:r>
        <w:rPr>
          <w:rFonts w:ascii="Arial" w:hAnsi="Arial"/>
          <w:i/>
          <w:spacing w:val="44"/>
          <w:sz w:val="16"/>
        </w:rPr>
        <w:t xml:space="preserve"> </w:t>
      </w:r>
      <w:r>
        <w:rPr>
          <w:rFonts w:ascii="Arial" w:hAnsi="Arial"/>
          <w:i/>
          <w:sz w:val="16"/>
        </w:rPr>
        <w:t>comme tel à la grille des spécifications</w:t>
      </w:r>
      <w:r>
        <w:rPr>
          <w:rFonts w:ascii="Arial" w:hAnsi="Arial"/>
          <w:i/>
          <w:spacing w:val="1"/>
          <w:sz w:val="16"/>
        </w:rPr>
        <w:t xml:space="preserve"> </w:t>
      </w:r>
      <w:r>
        <w:rPr>
          <w:rFonts w:ascii="Arial" w:hAnsi="Arial"/>
          <w:i/>
          <w:sz w:val="16"/>
        </w:rPr>
        <w:t>pour pouvoir être exercés. L'autorisation de l'usage générique hébergement et restauration ne fait pas en sorte</w:t>
      </w:r>
      <w:r>
        <w:rPr>
          <w:rFonts w:ascii="Arial" w:hAnsi="Arial"/>
          <w:i/>
          <w:spacing w:val="1"/>
          <w:sz w:val="16"/>
        </w:rPr>
        <w:t xml:space="preserve"> </w:t>
      </w:r>
      <w:r>
        <w:rPr>
          <w:rFonts w:ascii="Arial" w:hAnsi="Arial"/>
          <w:i/>
          <w:sz w:val="16"/>
        </w:rPr>
        <w:t>qu'ils</w:t>
      </w:r>
      <w:r>
        <w:rPr>
          <w:rFonts w:ascii="Arial" w:hAnsi="Arial"/>
          <w:i/>
          <w:spacing w:val="-1"/>
          <w:sz w:val="16"/>
        </w:rPr>
        <w:t xml:space="preserve"> </w:t>
      </w:r>
      <w:r>
        <w:rPr>
          <w:rFonts w:ascii="Arial" w:hAnsi="Arial"/>
          <w:i/>
          <w:sz w:val="16"/>
        </w:rPr>
        <w:t>soient</w:t>
      </w:r>
      <w:r>
        <w:rPr>
          <w:rFonts w:ascii="Arial" w:hAnsi="Arial"/>
          <w:i/>
          <w:spacing w:val="1"/>
          <w:sz w:val="16"/>
        </w:rPr>
        <w:t xml:space="preserve"> </w:t>
      </w:r>
      <w:r>
        <w:rPr>
          <w:rFonts w:ascii="Arial" w:hAnsi="Arial"/>
          <w:i/>
          <w:sz w:val="16"/>
        </w:rPr>
        <w:t>autorisés</w:t>
      </w:r>
      <w:r>
        <w:rPr>
          <w:rFonts w:ascii="Arial" w:hAnsi="Arial"/>
          <w:i/>
          <w:spacing w:val="-1"/>
          <w:sz w:val="16"/>
        </w:rPr>
        <w:t xml:space="preserve"> </w:t>
      </w:r>
      <w:r>
        <w:rPr>
          <w:rFonts w:ascii="Arial" w:hAnsi="Arial"/>
          <w:i/>
          <w:sz w:val="16"/>
        </w:rPr>
        <w:t>s'ils</w:t>
      </w:r>
      <w:r>
        <w:rPr>
          <w:rFonts w:ascii="Arial" w:hAnsi="Arial"/>
          <w:i/>
          <w:spacing w:val="-1"/>
          <w:sz w:val="16"/>
        </w:rPr>
        <w:t xml:space="preserve"> </w:t>
      </w:r>
      <w:r>
        <w:rPr>
          <w:rFonts w:ascii="Arial" w:hAnsi="Arial"/>
          <w:i/>
          <w:sz w:val="16"/>
        </w:rPr>
        <w:t>ne</w:t>
      </w:r>
      <w:r>
        <w:rPr>
          <w:rFonts w:ascii="Arial" w:hAnsi="Arial"/>
          <w:i/>
          <w:spacing w:val="-1"/>
          <w:sz w:val="16"/>
        </w:rPr>
        <w:t xml:space="preserve"> </w:t>
      </w:r>
      <w:r>
        <w:rPr>
          <w:rFonts w:ascii="Arial" w:hAnsi="Arial"/>
          <w:i/>
          <w:sz w:val="16"/>
        </w:rPr>
        <w:t>le</w:t>
      </w:r>
      <w:r>
        <w:rPr>
          <w:rFonts w:ascii="Arial" w:hAnsi="Arial"/>
          <w:i/>
          <w:spacing w:val="-2"/>
          <w:sz w:val="16"/>
        </w:rPr>
        <w:t xml:space="preserve"> </w:t>
      </w:r>
      <w:r>
        <w:rPr>
          <w:rFonts w:ascii="Arial" w:hAnsi="Arial"/>
          <w:i/>
          <w:sz w:val="16"/>
        </w:rPr>
        <w:t>sont</w:t>
      </w:r>
      <w:r>
        <w:rPr>
          <w:rFonts w:ascii="Arial" w:hAnsi="Arial"/>
          <w:i/>
          <w:spacing w:val="1"/>
          <w:sz w:val="16"/>
        </w:rPr>
        <w:t xml:space="preserve"> </w:t>
      </w:r>
      <w:r>
        <w:rPr>
          <w:rFonts w:ascii="Arial" w:hAnsi="Arial"/>
          <w:i/>
          <w:sz w:val="16"/>
        </w:rPr>
        <w:t>pas</w:t>
      </w:r>
      <w:r>
        <w:rPr>
          <w:rFonts w:ascii="Arial" w:hAnsi="Arial"/>
          <w:i/>
          <w:spacing w:val="-3"/>
          <w:sz w:val="16"/>
        </w:rPr>
        <w:t xml:space="preserve"> </w:t>
      </w:r>
      <w:r>
        <w:rPr>
          <w:rFonts w:ascii="Arial" w:hAnsi="Arial"/>
          <w:i/>
          <w:sz w:val="16"/>
        </w:rPr>
        <w:t>spécifiquement.</w:t>
      </w:r>
    </w:p>
    <w:p w14:paraId="46311116" w14:textId="77777777" w:rsidR="005074BA" w:rsidRDefault="005074BA">
      <w:pPr>
        <w:pStyle w:val="Corpsdetexte"/>
        <w:spacing w:before="11"/>
        <w:rPr>
          <w:rFonts w:ascii="Arial"/>
          <w:i/>
          <w:sz w:val="15"/>
        </w:rPr>
      </w:pPr>
    </w:p>
    <w:p w14:paraId="63695A52" w14:textId="77777777" w:rsidR="005074BA" w:rsidRDefault="00F0000B">
      <w:pPr>
        <w:spacing w:line="207" w:lineRule="exact"/>
        <w:ind w:left="2416"/>
        <w:jc w:val="both"/>
        <w:rPr>
          <w:rFonts w:ascii="Arial"/>
          <w:i/>
          <w:sz w:val="18"/>
        </w:rPr>
      </w:pPr>
      <w:r>
        <w:rPr>
          <w:rFonts w:ascii="Arial"/>
          <w:i/>
          <w:sz w:val="18"/>
          <w:u w:val="single"/>
        </w:rPr>
        <w:t>Jeux</w:t>
      </w:r>
      <w:r>
        <w:rPr>
          <w:rFonts w:ascii="Arial"/>
          <w:i/>
          <w:spacing w:val="-1"/>
          <w:sz w:val="18"/>
          <w:u w:val="single"/>
        </w:rPr>
        <w:t xml:space="preserve"> </w:t>
      </w:r>
      <w:r>
        <w:rPr>
          <w:rFonts w:ascii="Arial"/>
          <w:i/>
          <w:sz w:val="18"/>
          <w:u w:val="single"/>
        </w:rPr>
        <w:t>de</w:t>
      </w:r>
      <w:r>
        <w:rPr>
          <w:rFonts w:ascii="Arial"/>
          <w:i/>
          <w:spacing w:val="-3"/>
          <w:sz w:val="18"/>
          <w:u w:val="single"/>
        </w:rPr>
        <w:t xml:space="preserve"> </w:t>
      </w:r>
      <w:r>
        <w:rPr>
          <w:rFonts w:ascii="Arial"/>
          <w:i/>
          <w:sz w:val="18"/>
          <w:u w:val="single"/>
        </w:rPr>
        <w:t>hasard</w:t>
      </w:r>
      <w:r>
        <w:rPr>
          <w:rFonts w:ascii="Arial"/>
          <w:i/>
          <w:spacing w:val="-3"/>
          <w:sz w:val="18"/>
          <w:u w:val="single"/>
        </w:rPr>
        <w:t xml:space="preserve"> </w:t>
      </w:r>
      <w:r>
        <w:rPr>
          <w:rFonts w:ascii="Arial"/>
          <w:i/>
          <w:sz w:val="18"/>
          <w:u w:val="single"/>
        </w:rPr>
        <w:t>et</w:t>
      </w:r>
      <w:r>
        <w:rPr>
          <w:rFonts w:ascii="Arial"/>
          <w:i/>
          <w:spacing w:val="-1"/>
          <w:sz w:val="18"/>
          <w:u w:val="single"/>
        </w:rPr>
        <w:t xml:space="preserve"> </w:t>
      </w:r>
      <w:r>
        <w:rPr>
          <w:rFonts w:ascii="Arial"/>
          <w:i/>
          <w:sz w:val="18"/>
          <w:u w:val="single"/>
        </w:rPr>
        <w:t>loteries</w:t>
      </w:r>
    </w:p>
    <w:p w14:paraId="5BBAFA1E" w14:textId="77777777" w:rsidR="005074BA" w:rsidRDefault="00F0000B">
      <w:pPr>
        <w:pStyle w:val="Paragraphedeliste"/>
        <w:numPr>
          <w:ilvl w:val="4"/>
          <w:numId w:val="91"/>
        </w:numPr>
        <w:tabs>
          <w:tab w:val="left" w:pos="4145"/>
          <w:tab w:val="left" w:pos="4864"/>
        </w:tabs>
        <w:spacing w:line="220" w:lineRule="exact"/>
        <w:ind w:left="4145" w:hanging="144"/>
        <w:rPr>
          <w:sz w:val="18"/>
        </w:rPr>
      </w:pPr>
      <w:r>
        <w:rPr>
          <w:sz w:val="18"/>
        </w:rPr>
        <w:t>71312</w:t>
      </w:r>
      <w:r>
        <w:rPr>
          <w:sz w:val="18"/>
        </w:rPr>
        <w:tab/>
        <w:t>Salles</w:t>
      </w:r>
      <w:r>
        <w:rPr>
          <w:spacing w:val="-1"/>
          <w:sz w:val="18"/>
        </w:rPr>
        <w:t xml:space="preserve"> </w:t>
      </w:r>
      <w:r>
        <w:rPr>
          <w:sz w:val="18"/>
        </w:rPr>
        <w:t>de</w:t>
      </w:r>
      <w:r>
        <w:rPr>
          <w:spacing w:val="-4"/>
          <w:sz w:val="18"/>
        </w:rPr>
        <w:t xml:space="preserve"> </w:t>
      </w:r>
      <w:r>
        <w:rPr>
          <w:sz w:val="18"/>
        </w:rPr>
        <w:t>jeux</w:t>
      </w:r>
      <w:r>
        <w:rPr>
          <w:spacing w:val="-5"/>
          <w:sz w:val="18"/>
        </w:rPr>
        <w:t xml:space="preserve"> </w:t>
      </w:r>
      <w:r>
        <w:rPr>
          <w:sz w:val="18"/>
        </w:rPr>
        <w:t>électroniques</w:t>
      </w:r>
    </w:p>
    <w:p w14:paraId="2F1A342E" w14:textId="77777777" w:rsidR="005074BA" w:rsidRDefault="00F0000B">
      <w:pPr>
        <w:pStyle w:val="Paragraphedeliste"/>
        <w:numPr>
          <w:ilvl w:val="4"/>
          <w:numId w:val="91"/>
        </w:numPr>
        <w:tabs>
          <w:tab w:val="left" w:pos="4145"/>
          <w:tab w:val="left" w:pos="4864"/>
        </w:tabs>
        <w:ind w:left="4145" w:hanging="144"/>
        <w:rPr>
          <w:sz w:val="18"/>
        </w:rPr>
      </w:pPr>
      <w:r>
        <w:rPr>
          <w:sz w:val="18"/>
        </w:rPr>
        <w:t>7132</w:t>
      </w:r>
      <w:r>
        <w:rPr>
          <w:sz w:val="18"/>
        </w:rPr>
        <w:tab/>
        <w:t>Jeux</w:t>
      </w:r>
      <w:r>
        <w:rPr>
          <w:spacing w:val="-5"/>
          <w:sz w:val="18"/>
        </w:rPr>
        <w:t xml:space="preserve"> </w:t>
      </w:r>
      <w:r>
        <w:rPr>
          <w:sz w:val="18"/>
        </w:rPr>
        <w:t>de</w:t>
      </w:r>
      <w:r>
        <w:rPr>
          <w:spacing w:val="-1"/>
          <w:sz w:val="18"/>
        </w:rPr>
        <w:t xml:space="preserve"> </w:t>
      </w:r>
      <w:r>
        <w:rPr>
          <w:sz w:val="18"/>
        </w:rPr>
        <w:t>hasard</w:t>
      </w:r>
      <w:r>
        <w:rPr>
          <w:spacing w:val="-3"/>
          <w:sz w:val="18"/>
        </w:rPr>
        <w:t xml:space="preserve"> </w:t>
      </w:r>
      <w:r>
        <w:rPr>
          <w:sz w:val="18"/>
        </w:rPr>
        <w:t>et</w:t>
      </w:r>
      <w:r>
        <w:rPr>
          <w:spacing w:val="-1"/>
          <w:sz w:val="18"/>
        </w:rPr>
        <w:t xml:space="preserve"> </w:t>
      </w:r>
      <w:r>
        <w:rPr>
          <w:sz w:val="18"/>
        </w:rPr>
        <w:t>loteries</w:t>
      </w:r>
    </w:p>
    <w:p w14:paraId="1B50960A" w14:textId="77777777" w:rsidR="005074BA" w:rsidRDefault="005074BA">
      <w:pPr>
        <w:pStyle w:val="Corpsdetexte"/>
        <w:spacing w:before="9"/>
        <w:rPr>
          <w:sz w:val="17"/>
        </w:rPr>
      </w:pPr>
    </w:p>
    <w:p w14:paraId="7D98C27D" w14:textId="77777777" w:rsidR="005074BA" w:rsidRDefault="00F0000B">
      <w:pPr>
        <w:pStyle w:val="Paragraphedeliste"/>
        <w:numPr>
          <w:ilvl w:val="3"/>
          <w:numId w:val="91"/>
        </w:numPr>
        <w:tabs>
          <w:tab w:val="left" w:pos="3085"/>
        </w:tabs>
        <w:ind w:left="3084" w:hanging="669"/>
        <w:rPr>
          <w:sz w:val="20"/>
        </w:rPr>
      </w:pPr>
      <w:r>
        <w:rPr>
          <w:sz w:val="20"/>
          <w:u w:val="single"/>
        </w:rPr>
        <w:t>Sous-classe</w:t>
      </w:r>
      <w:r>
        <w:rPr>
          <w:spacing w:val="-3"/>
          <w:sz w:val="20"/>
          <w:u w:val="single"/>
        </w:rPr>
        <w:t xml:space="preserve"> </w:t>
      </w:r>
      <w:r>
        <w:rPr>
          <w:sz w:val="20"/>
          <w:u w:val="single"/>
        </w:rPr>
        <w:t>6</w:t>
      </w:r>
      <w:r>
        <w:rPr>
          <w:spacing w:val="-1"/>
          <w:sz w:val="20"/>
          <w:u w:val="single"/>
        </w:rPr>
        <w:t xml:space="preserve"> </w:t>
      </w:r>
      <w:r>
        <w:rPr>
          <w:sz w:val="20"/>
          <w:u w:val="single"/>
        </w:rPr>
        <w:t>:</w:t>
      </w:r>
      <w:r>
        <w:rPr>
          <w:spacing w:val="-3"/>
          <w:sz w:val="20"/>
          <w:u w:val="single"/>
        </w:rPr>
        <w:t xml:space="preserve"> </w:t>
      </w:r>
      <w:r>
        <w:rPr>
          <w:sz w:val="20"/>
          <w:u w:val="single"/>
        </w:rPr>
        <w:t>communications et</w:t>
      </w:r>
      <w:r>
        <w:rPr>
          <w:spacing w:val="-3"/>
          <w:sz w:val="20"/>
          <w:u w:val="single"/>
        </w:rPr>
        <w:t xml:space="preserve"> </w:t>
      </w:r>
      <w:r>
        <w:rPr>
          <w:sz w:val="20"/>
          <w:u w:val="single"/>
        </w:rPr>
        <w:t>transports</w:t>
      </w:r>
      <w:r>
        <w:rPr>
          <w:spacing w:val="-2"/>
          <w:sz w:val="20"/>
          <w:u w:val="single"/>
        </w:rPr>
        <w:t xml:space="preserve"> </w:t>
      </w:r>
      <w:r>
        <w:rPr>
          <w:sz w:val="20"/>
          <w:u w:val="single"/>
        </w:rPr>
        <w:t>en</w:t>
      </w:r>
      <w:r>
        <w:rPr>
          <w:spacing w:val="-3"/>
          <w:sz w:val="20"/>
          <w:u w:val="single"/>
        </w:rPr>
        <w:t xml:space="preserve"> </w:t>
      </w:r>
      <w:r>
        <w:rPr>
          <w:sz w:val="20"/>
          <w:u w:val="single"/>
        </w:rPr>
        <w:t>commun</w:t>
      </w:r>
    </w:p>
    <w:p w14:paraId="686A32D7" w14:textId="77777777" w:rsidR="005074BA" w:rsidRDefault="00F0000B">
      <w:pPr>
        <w:pStyle w:val="Paragraphedeliste"/>
        <w:numPr>
          <w:ilvl w:val="4"/>
          <w:numId w:val="91"/>
        </w:numPr>
        <w:tabs>
          <w:tab w:val="left" w:pos="4145"/>
          <w:tab w:val="left" w:pos="4864"/>
        </w:tabs>
        <w:spacing w:line="220" w:lineRule="exact"/>
        <w:ind w:left="4145" w:hanging="144"/>
        <w:rPr>
          <w:sz w:val="18"/>
        </w:rPr>
      </w:pPr>
      <w:r>
        <w:rPr>
          <w:sz w:val="18"/>
        </w:rPr>
        <w:t>51</w:t>
      </w:r>
      <w:r>
        <w:rPr>
          <w:sz w:val="18"/>
        </w:rPr>
        <w:tab/>
        <w:t>Industrie</w:t>
      </w:r>
      <w:r>
        <w:rPr>
          <w:spacing w:val="-5"/>
          <w:sz w:val="18"/>
        </w:rPr>
        <w:t xml:space="preserve"> </w:t>
      </w:r>
      <w:r>
        <w:rPr>
          <w:sz w:val="18"/>
        </w:rPr>
        <w:t>de</w:t>
      </w:r>
      <w:r>
        <w:rPr>
          <w:spacing w:val="-4"/>
          <w:sz w:val="18"/>
        </w:rPr>
        <w:t xml:space="preserve"> </w:t>
      </w:r>
      <w:r>
        <w:rPr>
          <w:sz w:val="18"/>
        </w:rPr>
        <w:t>l'information</w:t>
      </w:r>
      <w:r>
        <w:rPr>
          <w:spacing w:val="-5"/>
          <w:sz w:val="18"/>
        </w:rPr>
        <w:t xml:space="preserve"> </w:t>
      </w:r>
      <w:r>
        <w:rPr>
          <w:sz w:val="18"/>
        </w:rPr>
        <w:t>et</w:t>
      </w:r>
      <w:r>
        <w:rPr>
          <w:spacing w:val="1"/>
          <w:sz w:val="18"/>
        </w:rPr>
        <w:t xml:space="preserve"> </w:t>
      </w:r>
      <w:r>
        <w:rPr>
          <w:sz w:val="18"/>
        </w:rPr>
        <w:t>industrie</w:t>
      </w:r>
      <w:r>
        <w:rPr>
          <w:spacing w:val="-3"/>
          <w:sz w:val="18"/>
        </w:rPr>
        <w:t xml:space="preserve"> </w:t>
      </w:r>
      <w:r>
        <w:rPr>
          <w:sz w:val="18"/>
        </w:rPr>
        <w:t>culturelle</w:t>
      </w:r>
    </w:p>
    <w:p w14:paraId="4D2D3EA4" w14:textId="77777777" w:rsidR="005074BA" w:rsidRDefault="00F0000B">
      <w:pPr>
        <w:pStyle w:val="Paragraphedeliste"/>
        <w:numPr>
          <w:ilvl w:val="4"/>
          <w:numId w:val="91"/>
        </w:numPr>
        <w:tabs>
          <w:tab w:val="left" w:pos="4145"/>
          <w:tab w:val="left" w:pos="4864"/>
        </w:tabs>
        <w:spacing w:line="220" w:lineRule="exact"/>
        <w:ind w:left="4145" w:hanging="144"/>
        <w:rPr>
          <w:sz w:val="18"/>
        </w:rPr>
      </w:pPr>
      <w:r>
        <w:rPr>
          <w:sz w:val="18"/>
        </w:rPr>
        <w:t>511</w:t>
      </w:r>
      <w:r>
        <w:rPr>
          <w:sz w:val="18"/>
        </w:rPr>
        <w:tab/>
        <w:t>Édition</w:t>
      </w:r>
    </w:p>
    <w:p w14:paraId="5BC8FFEE" w14:textId="77777777" w:rsidR="005074BA" w:rsidRDefault="00F0000B">
      <w:pPr>
        <w:pStyle w:val="Paragraphedeliste"/>
        <w:numPr>
          <w:ilvl w:val="4"/>
          <w:numId w:val="91"/>
        </w:numPr>
        <w:tabs>
          <w:tab w:val="left" w:pos="4145"/>
          <w:tab w:val="left" w:pos="4864"/>
        </w:tabs>
        <w:spacing w:before="1" w:line="219" w:lineRule="exact"/>
        <w:ind w:left="4145" w:hanging="144"/>
        <w:rPr>
          <w:sz w:val="18"/>
        </w:rPr>
      </w:pPr>
      <w:r>
        <w:rPr>
          <w:sz w:val="18"/>
        </w:rPr>
        <w:t>512</w:t>
      </w:r>
      <w:r>
        <w:rPr>
          <w:sz w:val="18"/>
        </w:rPr>
        <w:tab/>
        <w:t>Industries</w:t>
      </w:r>
      <w:r>
        <w:rPr>
          <w:spacing w:val="-2"/>
          <w:sz w:val="18"/>
        </w:rPr>
        <w:t xml:space="preserve"> </w:t>
      </w:r>
      <w:r>
        <w:rPr>
          <w:sz w:val="18"/>
        </w:rPr>
        <w:t>du</w:t>
      </w:r>
      <w:r>
        <w:rPr>
          <w:spacing w:val="-2"/>
          <w:sz w:val="18"/>
        </w:rPr>
        <w:t xml:space="preserve"> </w:t>
      </w:r>
      <w:r>
        <w:rPr>
          <w:sz w:val="18"/>
        </w:rPr>
        <w:t>film</w:t>
      </w:r>
      <w:r>
        <w:rPr>
          <w:spacing w:val="-3"/>
          <w:sz w:val="18"/>
        </w:rPr>
        <w:t xml:space="preserve"> </w:t>
      </w:r>
      <w:r>
        <w:rPr>
          <w:sz w:val="18"/>
        </w:rPr>
        <w:t>et</w:t>
      </w:r>
      <w:r>
        <w:rPr>
          <w:spacing w:val="-2"/>
          <w:sz w:val="18"/>
        </w:rPr>
        <w:t xml:space="preserve"> </w:t>
      </w:r>
      <w:r>
        <w:rPr>
          <w:sz w:val="18"/>
        </w:rPr>
        <w:t>de</w:t>
      </w:r>
      <w:r>
        <w:rPr>
          <w:spacing w:val="-4"/>
          <w:sz w:val="18"/>
        </w:rPr>
        <w:t xml:space="preserve"> </w:t>
      </w:r>
      <w:r>
        <w:rPr>
          <w:sz w:val="18"/>
        </w:rPr>
        <w:t>l'enregistrement</w:t>
      </w:r>
      <w:r>
        <w:rPr>
          <w:spacing w:val="-4"/>
          <w:sz w:val="18"/>
        </w:rPr>
        <w:t xml:space="preserve"> </w:t>
      </w:r>
      <w:r>
        <w:rPr>
          <w:sz w:val="18"/>
        </w:rPr>
        <w:t>sonore</w:t>
      </w:r>
    </w:p>
    <w:p w14:paraId="490F2BF2" w14:textId="77777777" w:rsidR="005074BA" w:rsidRDefault="00F0000B">
      <w:pPr>
        <w:pStyle w:val="Paragraphedeliste"/>
        <w:numPr>
          <w:ilvl w:val="4"/>
          <w:numId w:val="91"/>
        </w:numPr>
        <w:tabs>
          <w:tab w:val="left" w:pos="4145"/>
          <w:tab w:val="left" w:pos="4864"/>
        </w:tabs>
        <w:spacing w:line="218" w:lineRule="exact"/>
        <w:ind w:left="4145" w:hanging="144"/>
        <w:rPr>
          <w:sz w:val="18"/>
        </w:rPr>
      </w:pPr>
      <w:r>
        <w:rPr>
          <w:sz w:val="18"/>
        </w:rPr>
        <w:t>513</w:t>
      </w:r>
      <w:r>
        <w:rPr>
          <w:sz w:val="18"/>
        </w:rPr>
        <w:tab/>
        <w:t>Radiotélévision</w:t>
      </w:r>
      <w:r>
        <w:rPr>
          <w:spacing w:val="-11"/>
          <w:sz w:val="18"/>
        </w:rPr>
        <w:t xml:space="preserve"> </w:t>
      </w:r>
      <w:r>
        <w:rPr>
          <w:sz w:val="18"/>
        </w:rPr>
        <w:t>et</w:t>
      </w:r>
      <w:r>
        <w:rPr>
          <w:spacing w:val="-9"/>
          <w:sz w:val="18"/>
        </w:rPr>
        <w:t xml:space="preserve"> </w:t>
      </w:r>
      <w:r>
        <w:rPr>
          <w:sz w:val="18"/>
        </w:rPr>
        <w:t>télécommunications</w:t>
      </w:r>
    </w:p>
    <w:p w14:paraId="6615BEA0" w14:textId="77777777" w:rsidR="005074BA" w:rsidRDefault="00F0000B">
      <w:pPr>
        <w:pStyle w:val="Paragraphedeliste"/>
        <w:numPr>
          <w:ilvl w:val="4"/>
          <w:numId w:val="91"/>
        </w:numPr>
        <w:tabs>
          <w:tab w:val="left" w:pos="4145"/>
          <w:tab w:val="left" w:pos="4864"/>
        </w:tabs>
        <w:spacing w:line="218" w:lineRule="exact"/>
        <w:ind w:left="4145" w:hanging="144"/>
        <w:rPr>
          <w:sz w:val="18"/>
        </w:rPr>
      </w:pPr>
      <w:r>
        <w:rPr>
          <w:sz w:val="18"/>
        </w:rPr>
        <w:t>514</w:t>
      </w:r>
      <w:r>
        <w:rPr>
          <w:sz w:val="18"/>
        </w:rPr>
        <w:tab/>
        <w:t>Services</w:t>
      </w:r>
      <w:r>
        <w:rPr>
          <w:spacing w:val="-4"/>
          <w:sz w:val="18"/>
        </w:rPr>
        <w:t xml:space="preserve"> </w:t>
      </w:r>
      <w:r>
        <w:rPr>
          <w:sz w:val="18"/>
        </w:rPr>
        <w:t>d'information</w:t>
      </w:r>
      <w:r>
        <w:rPr>
          <w:spacing w:val="-4"/>
          <w:sz w:val="18"/>
        </w:rPr>
        <w:t xml:space="preserve"> </w:t>
      </w:r>
      <w:r>
        <w:rPr>
          <w:sz w:val="18"/>
        </w:rPr>
        <w:t>et</w:t>
      </w:r>
      <w:r>
        <w:rPr>
          <w:spacing w:val="-4"/>
          <w:sz w:val="18"/>
        </w:rPr>
        <w:t xml:space="preserve"> </w:t>
      </w:r>
      <w:r>
        <w:rPr>
          <w:sz w:val="18"/>
        </w:rPr>
        <w:t>de</w:t>
      </w:r>
      <w:r>
        <w:rPr>
          <w:spacing w:val="-2"/>
          <w:sz w:val="18"/>
        </w:rPr>
        <w:t xml:space="preserve"> </w:t>
      </w:r>
      <w:r>
        <w:rPr>
          <w:sz w:val="18"/>
        </w:rPr>
        <w:t>traitement</w:t>
      </w:r>
      <w:r>
        <w:rPr>
          <w:spacing w:val="-4"/>
          <w:sz w:val="18"/>
        </w:rPr>
        <w:t xml:space="preserve"> </w:t>
      </w:r>
      <w:r>
        <w:rPr>
          <w:sz w:val="18"/>
        </w:rPr>
        <w:t>des</w:t>
      </w:r>
      <w:r>
        <w:rPr>
          <w:spacing w:val="-2"/>
          <w:sz w:val="18"/>
        </w:rPr>
        <w:t xml:space="preserve"> </w:t>
      </w:r>
      <w:r>
        <w:rPr>
          <w:sz w:val="18"/>
        </w:rPr>
        <w:t>données</w:t>
      </w:r>
    </w:p>
    <w:p w14:paraId="6B3EE68D" w14:textId="77777777" w:rsidR="005074BA" w:rsidRDefault="00F0000B">
      <w:pPr>
        <w:pStyle w:val="Paragraphedeliste"/>
        <w:numPr>
          <w:ilvl w:val="4"/>
          <w:numId w:val="91"/>
        </w:numPr>
        <w:tabs>
          <w:tab w:val="left" w:pos="4145"/>
          <w:tab w:val="left" w:pos="4864"/>
        </w:tabs>
        <w:ind w:left="4865" w:right="1398" w:hanging="864"/>
        <w:rPr>
          <w:rFonts w:ascii="Arial" w:hAnsi="Arial"/>
          <w:i/>
          <w:sz w:val="18"/>
        </w:rPr>
      </w:pPr>
      <w:r>
        <w:rPr>
          <w:sz w:val="18"/>
        </w:rPr>
        <w:t>485</w:t>
      </w:r>
      <w:r>
        <w:rPr>
          <w:sz w:val="18"/>
        </w:rPr>
        <w:tab/>
        <w:t>Transport</w:t>
      </w:r>
      <w:r>
        <w:rPr>
          <w:spacing w:val="11"/>
          <w:sz w:val="18"/>
        </w:rPr>
        <w:t xml:space="preserve"> </w:t>
      </w:r>
      <w:r>
        <w:rPr>
          <w:sz w:val="18"/>
        </w:rPr>
        <w:t>en</w:t>
      </w:r>
      <w:r>
        <w:rPr>
          <w:spacing w:val="12"/>
          <w:sz w:val="18"/>
        </w:rPr>
        <w:t xml:space="preserve"> </w:t>
      </w:r>
      <w:r>
        <w:rPr>
          <w:sz w:val="18"/>
        </w:rPr>
        <w:t>commun</w:t>
      </w:r>
      <w:r>
        <w:rPr>
          <w:spacing w:val="12"/>
          <w:sz w:val="18"/>
        </w:rPr>
        <w:t xml:space="preserve"> </w:t>
      </w:r>
      <w:r>
        <w:rPr>
          <w:sz w:val="18"/>
        </w:rPr>
        <w:t>et</w:t>
      </w:r>
      <w:r>
        <w:rPr>
          <w:spacing w:val="11"/>
          <w:sz w:val="18"/>
        </w:rPr>
        <w:t xml:space="preserve"> </w:t>
      </w:r>
      <w:r>
        <w:rPr>
          <w:sz w:val="18"/>
        </w:rPr>
        <w:t>transport</w:t>
      </w:r>
      <w:r>
        <w:rPr>
          <w:spacing w:val="11"/>
          <w:sz w:val="18"/>
        </w:rPr>
        <w:t xml:space="preserve"> </w:t>
      </w:r>
      <w:r>
        <w:rPr>
          <w:sz w:val="18"/>
        </w:rPr>
        <w:t>terrestre</w:t>
      </w:r>
      <w:r>
        <w:rPr>
          <w:spacing w:val="12"/>
          <w:sz w:val="18"/>
        </w:rPr>
        <w:t xml:space="preserve"> </w:t>
      </w:r>
      <w:r>
        <w:rPr>
          <w:sz w:val="18"/>
        </w:rPr>
        <w:t>de</w:t>
      </w:r>
      <w:r>
        <w:rPr>
          <w:spacing w:val="12"/>
          <w:sz w:val="18"/>
        </w:rPr>
        <w:t xml:space="preserve"> </w:t>
      </w:r>
      <w:r>
        <w:rPr>
          <w:sz w:val="18"/>
        </w:rPr>
        <w:t>voyageurs</w:t>
      </w:r>
      <w:r>
        <w:rPr>
          <w:spacing w:val="19"/>
          <w:sz w:val="18"/>
        </w:rPr>
        <w:t xml:space="preserve"> </w:t>
      </w:r>
      <w:r>
        <w:rPr>
          <w:rFonts w:ascii="Arial" w:hAnsi="Arial"/>
          <w:i/>
          <w:sz w:val="18"/>
        </w:rPr>
        <w:t>(excluant</w:t>
      </w:r>
      <w:r>
        <w:rPr>
          <w:rFonts w:ascii="Arial" w:hAnsi="Arial"/>
          <w:i/>
          <w:spacing w:val="-47"/>
          <w:sz w:val="18"/>
        </w:rPr>
        <w:t xml:space="preserve"> </w:t>
      </w:r>
      <w:r>
        <w:rPr>
          <w:rFonts w:ascii="Arial" w:hAnsi="Arial"/>
          <w:i/>
          <w:sz w:val="18"/>
        </w:rPr>
        <w:t>l'entretien</w:t>
      </w:r>
      <w:r>
        <w:rPr>
          <w:rFonts w:ascii="Arial" w:hAnsi="Arial"/>
          <w:i/>
          <w:spacing w:val="-3"/>
          <w:sz w:val="18"/>
        </w:rPr>
        <w:t xml:space="preserve"> </w:t>
      </w:r>
      <w:r>
        <w:rPr>
          <w:rFonts w:ascii="Arial" w:hAnsi="Arial"/>
          <w:i/>
          <w:sz w:val="18"/>
        </w:rPr>
        <w:t>de la flotte)</w:t>
      </w:r>
    </w:p>
    <w:p w14:paraId="671F94AC" w14:textId="77777777" w:rsidR="005074BA" w:rsidRDefault="00F0000B">
      <w:pPr>
        <w:pStyle w:val="Paragraphedeliste"/>
        <w:numPr>
          <w:ilvl w:val="4"/>
          <w:numId w:val="91"/>
        </w:numPr>
        <w:tabs>
          <w:tab w:val="left" w:pos="4145"/>
          <w:tab w:val="left" w:pos="4864"/>
        </w:tabs>
        <w:ind w:left="4865" w:right="1401" w:hanging="864"/>
        <w:rPr>
          <w:rFonts w:ascii="Arial" w:hAnsi="Arial"/>
          <w:i/>
          <w:sz w:val="18"/>
        </w:rPr>
      </w:pPr>
      <w:r>
        <w:rPr>
          <w:sz w:val="18"/>
        </w:rPr>
        <w:t>4851</w:t>
      </w:r>
      <w:r>
        <w:rPr>
          <w:sz w:val="18"/>
        </w:rPr>
        <w:tab/>
        <w:t>Services</w:t>
      </w:r>
      <w:r>
        <w:rPr>
          <w:spacing w:val="7"/>
          <w:sz w:val="18"/>
        </w:rPr>
        <w:t xml:space="preserve"> </w:t>
      </w:r>
      <w:r>
        <w:rPr>
          <w:sz w:val="18"/>
        </w:rPr>
        <w:t>urbains</w:t>
      </w:r>
      <w:r>
        <w:rPr>
          <w:spacing w:val="8"/>
          <w:sz w:val="18"/>
        </w:rPr>
        <w:t xml:space="preserve"> </w:t>
      </w:r>
      <w:r>
        <w:rPr>
          <w:sz w:val="18"/>
        </w:rPr>
        <w:t>de</w:t>
      </w:r>
      <w:r>
        <w:rPr>
          <w:spacing w:val="8"/>
          <w:sz w:val="18"/>
        </w:rPr>
        <w:t xml:space="preserve"> </w:t>
      </w:r>
      <w:r>
        <w:rPr>
          <w:sz w:val="18"/>
        </w:rPr>
        <w:t>transport</w:t>
      </w:r>
      <w:r>
        <w:rPr>
          <w:spacing w:val="5"/>
          <w:sz w:val="18"/>
        </w:rPr>
        <w:t xml:space="preserve"> </w:t>
      </w:r>
      <w:r>
        <w:rPr>
          <w:sz w:val="18"/>
        </w:rPr>
        <w:t>en</w:t>
      </w:r>
      <w:r>
        <w:rPr>
          <w:spacing w:val="8"/>
          <w:sz w:val="18"/>
        </w:rPr>
        <w:t xml:space="preserve"> </w:t>
      </w:r>
      <w:r>
        <w:rPr>
          <w:sz w:val="18"/>
        </w:rPr>
        <w:t>commun</w:t>
      </w:r>
      <w:r>
        <w:rPr>
          <w:spacing w:val="13"/>
          <w:sz w:val="18"/>
        </w:rPr>
        <w:t xml:space="preserve"> </w:t>
      </w:r>
      <w:r>
        <w:rPr>
          <w:rFonts w:ascii="Arial" w:hAnsi="Arial"/>
          <w:i/>
          <w:sz w:val="18"/>
        </w:rPr>
        <w:t>(excluant</w:t>
      </w:r>
      <w:r>
        <w:rPr>
          <w:rFonts w:ascii="Arial" w:hAnsi="Arial"/>
          <w:i/>
          <w:spacing w:val="8"/>
          <w:sz w:val="18"/>
        </w:rPr>
        <w:t xml:space="preserve"> </w:t>
      </w:r>
      <w:r>
        <w:rPr>
          <w:rFonts w:ascii="Arial" w:hAnsi="Arial"/>
          <w:i/>
          <w:sz w:val="18"/>
        </w:rPr>
        <w:t>l'entretien</w:t>
      </w:r>
      <w:r>
        <w:rPr>
          <w:rFonts w:ascii="Arial" w:hAnsi="Arial"/>
          <w:i/>
          <w:spacing w:val="8"/>
          <w:sz w:val="18"/>
        </w:rPr>
        <w:t xml:space="preserve"> </w:t>
      </w:r>
      <w:r>
        <w:rPr>
          <w:rFonts w:ascii="Arial" w:hAnsi="Arial"/>
          <w:i/>
          <w:sz w:val="18"/>
        </w:rPr>
        <w:t>de</w:t>
      </w:r>
      <w:r>
        <w:rPr>
          <w:rFonts w:ascii="Arial" w:hAnsi="Arial"/>
          <w:i/>
          <w:spacing w:val="8"/>
          <w:sz w:val="18"/>
        </w:rPr>
        <w:t xml:space="preserve"> </w:t>
      </w:r>
      <w:r>
        <w:rPr>
          <w:rFonts w:ascii="Arial" w:hAnsi="Arial"/>
          <w:i/>
          <w:sz w:val="18"/>
        </w:rPr>
        <w:t>la</w:t>
      </w:r>
      <w:r>
        <w:rPr>
          <w:rFonts w:ascii="Arial" w:hAnsi="Arial"/>
          <w:i/>
          <w:spacing w:val="-47"/>
          <w:sz w:val="18"/>
        </w:rPr>
        <w:t xml:space="preserve"> </w:t>
      </w:r>
      <w:r>
        <w:rPr>
          <w:rFonts w:ascii="Arial" w:hAnsi="Arial"/>
          <w:i/>
          <w:sz w:val="18"/>
        </w:rPr>
        <w:t>flotte)</w:t>
      </w:r>
    </w:p>
    <w:p w14:paraId="41978897" w14:textId="77777777" w:rsidR="005074BA" w:rsidRDefault="00F0000B">
      <w:pPr>
        <w:pStyle w:val="Paragraphedeliste"/>
        <w:numPr>
          <w:ilvl w:val="4"/>
          <w:numId w:val="91"/>
        </w:numPr>
        <w:tabs>
          <w:tab w:val="left" w:pos="4145"/>
          <w:tab w:val="left" w:pos="4864"/>
        </w:tabs>
        <w:ind w:left="4865" w:right="1400" w:hanging="864"/>
        <w:rPr>
          <w:rFonts w:ascii="Arial" w:hAnsi="Arial"/>
          <w:i/>
          <w:sz w:val="18"/>
        </w:rPr>
      </w:pPr>
      <w:r>
        <w:rPr>
          <w:sz w:val="18"/>
        </w:rPr>
        <w:t>4852</w:t>
      </w:r>
      <w:r>
        <w:rPr>
          <w:sz w:val="18"/>
        </w:rPr>
        <w:tab/>
        <w:t>Transport</w:t>
      </w:r>
      <w:r>
        <w:rPr>
          <w:spacing w:val="16"/>
          <w:sz w:val="18"/>
        </w:rPr>
        <w:t xml:space="preserve"> </w:t>
      </w:r>
      <w:r>
        <w:rPr>
          <w:sz w:val="18"/>
        </w:rPr>
        <w:t>interurbain</w:t>
      </w:r>
      <w:r>
        <w:rPr>
          <w:spacing w:val="18"/>
          <w:sz w:val="18"/>
        </w:rPr>
        <w:t xml:space="preserve"> </w:t>
      </w:r>
      <w:r>
        <w:rPr>
          <w:sz w:val="18"/>
        </w:rPr>
        <w:t>et</w:t>
      </w:r>
      <w:r>
        <w:rPr>
          <w:spacing w:val="16"/>
          <w:sz w:val="18"/>
        </w:rPr>
        <w:t xml:space="preserve"> </w:t>
      </w:r>
      <w:r>
        <w:rPr>
          <w:sz w:val="18"/>
        </w:rPr>
        <w:t>rural</w:t>
      </w:r>
      <w:r>
        <w:rPr>
          <w:spacing w:val="18"/>
          <w:sz w:val="18"/>
        </w:rPr>
        <w:t xml:space="preserve"> </w:t>
      </w:r>
      <w:r>
        <w:rPr>
          <w:sz w:val="18"/>
        </w:rPr>
        <w:t>par</w:t>
      </w:r>
      <w:r>
        <w:rPr>
          <w:spacing w:val="18"/>
          <w:sz w:val="18"/>
        </w:rPr>
        <w:t xml:space="preserve"> </w:t>
      </w:r>
      <w:r>
        <w:rPr>
          <w:sz w:val="18"/>
        </w:rPr>
        <w:t>autocar</w:t>
      </w:r>
      <w:r>
        <w:rPr>
          <w:spacing w:val="22"/>
          <w:sz w:val="18"/>
        </w:rPr>
        <w:t xml:space="preserve"> </w:t>
      </w:r>
      <w:r>
        <w:rPr>
          <w:rFonts w:ascii="Arial" w:hAnsi="Arial"/>
          <w:i/>
          <w:sz w:val="18"/>
        </w:rPr>
        <w:t>(excluant</w:t>
      </w:r>
      <w:r>
        <w:rPr>
          <w:rFonts w:ascii="Arial" w:hAnsi="Arial"/>
          <w:i/>
          <w:spacing w:val="17"/>
          <w:sz w:val="18"/>
        </w:rPr>
        <w:t xml:space="preserve"> </w:t>
      </w:r>
      <w:r>
        <w:rPr>
          <w:rFonts w:ascii="Arial" w:hAnsi="Arial"/>
          <w:i/>
          <w:sz w:val="18"/>
        </w:rPr>
        <w:t>l'entretien</w:t>
      </w:r>
      <w:r>
        <w:rPr>
          <w:rFonts w:ascii="Arial" w:hAnsi="Arial"/>
          <w:i/>
          <w:spacing w:val="19"/>
          <w:sz w:val="18"/>
        </w:rPr>
        <w:t xml:space="preserve"> </w:t>
      </w:r>
      <w:r>
        <w:rPr>
          <w:rFonts w:ascii="Arial" w:hAnsi="Arial"/>
          <w:i/>
          <w:sz w:val="18"/>
        </w:rPr>
        <w:t>de</w:t>
      </w:r>
      <w:r>
        <w:rPr>
          <w:rFonts w:ascii="Arial" w:hAnsi="Arial"/>
          <w:i/>
          <w:spacing w:val="18"/>
          <w:sz w:val="18"/>
        </w:rPr>
        <w:t xml:space="preserve"> </w:t>
      </w:r>
      <w:r>
        <w:rPr>
          <w:rFonts w:ascii="Arial" w:hAnsi="Arial"/>
          <w:i/>
          <w:sz w:val="18"/>
        </w:rPr>
        <w:t>la</w:t>
      </w:r>
      <w:r>
        <w:rPr>
          <w:rFonts w:ascii="Arial" w:hAnsi="Arial"/>
          <w:i/>
          <w:spacing w:val="-47"/>
          <w:sz w:val="18"/>
        </w:rPr>
        <w:t xml:space="preserve"> </w:t>
      </w:r>
      <w:r>
        <w:rPr>
          <w:rFonts w:ascii="Arial" w:hAnsi="Arial"/>
          <w:i/>
          <w:sz w:val="18"/>
        </w:rPr>
        <w:t>flotte)</w:t>
      </w:r>
    </w:p>
    <w:p w14:paraId="6D5FD73A" w14:textId="77777777" w:rsidR="005074BA" w:rsidRDefault="00F0000B">
      <w:pPr>
        <w:pStyle w:val="Paragraphedeliste"/>
        <w:numPr>
          <w:ilvl w:val="4"/>
          <w:numId w:val="91"/>
        </w:numPr>
        <w:tabs>
          <w:tab w:val="left" w:pos="4145"/>
          <w:tab w:val="left" w:pos="4864"/>
        </w:tabs>
        <w:spacing w:line="217" w:lineRule="exact"/>
        <w:ind w:left="4145" w:hanging="144"/>
        <w:rPr>
          <w:sz w:val="18"/>
        </w:rPr>
      </w:pPr>
      <w:r>
        <w:rPr>
          <w:sz w:val="18"/>
        </w:rPr>
        <w:t>4853</w:t>
      </w:r>
      <w:r>
        <w:rPr>
          <w:sz w:val="18"/>
        </w:rPr>
        <w:tab/>
        <w:t>Services</w:t>
      </w:r>
      <w:r>
        <w:rPr>
          <w:spacing w:val="-5"/>
          <w:sz w:val="18"/>
        </w:rPr>
        <w:t xml:space="preserve"> </w:t>
      </w:r>
      <w:r>
        <w:rPr>
          <w:sz w:val="18"/>
        </w:rPr>
        <w:t>de</w:t>
      </w:r>
      <w:r>
        <w:rPr>
          <w:spacing w:val="-2"/>
          <w:sz w:val="18"/>
        </w:rPr>
        <w:t xml:space="preserve"> </w:t>
      </w:r>
      <w:r>
        <w:rPr>
          <w:sz w:val="18"/>
        </w:rPr>
        <w:t>taxi</w:t>
      </w:r>
      <w:r>
        <w:rPr>
          <w:spacing w:val="-3"/>
          <w:sz w:val="18"/>
        </w:rPr>
        <w:t xml:space="preserve"> </w:t>
      </w:r>
      <w:r>
        <w:rPr>
          <w:sz w:val="18"/>
        </w:rPr>
        <w:t>et</w:t>
      </w:r>
      <w:r>
        <w:rPr>
          <w:spacing w:val="-2"/>
          <w:sz w:val="18"/>
        </w:rPr>
        <w:t xml:space="preserve"> </w:t>
      </w:r>
      <w:r>
        <w:rPr>
          <w:sz w:val="18"/>
        </w:rPr>
        <w:t>de</w:t>
      </w:r>
      <w:r>
        <w:rPr>
          <w:spacing w:val="-3"/>
          <w:sz w:val="18"/>
        </w:rPr>
        <w:t xml:space="preserve"> </w:t>
      </w:r>
      <w:r>
        <w:rPr>
          <w:sz w:val="18"/>
        </w:rPr>
        <w:t>limousine</w:t>
      </w:r>
    </w:p>
    <w:p w14:paraId="10D0CC20" w14:textId="77777777" w:rsidR="005074BA" w:rsidRDefault="00F0000B">
      <w:pPr>
        <w:pStyle w:val="Paragraphedeliste"/>
        <w:numPr>
          <w:ilvl w:val="4"/>
          <w:numId w:val="91"/>
        </w:numPr>
        <w:tabs>
          <w:tab w:val="left" w:pos="4145"/>
          <w:tab w:val="left" w:pos="4864"/>
        </w:tabs>
        <w:ind w:left="4865" w:right="1403" w:hanging="864"/>
        <w:rPr>
          <w:rFonts w:ascii="Arial" w:hAnsi="Arial"/>
          <w:i/>
          <w:sz w:val="18"/>
        </w:rPr>
      </w:pPr>
      <w:r>
        <w:rPr>
          <w:sz w:val="18"/>
        </w:rPr>
        <w:t>4859</w:t>
      </w:r>
      <w:r>
        <w:rPr>
          <w:sz w:val="18"/>
        </w:rPr>
        <w:tab/>
        <w:t>Autres</w:t>
      </w:r>
      <w:r>
        <w:rPr>
          <w:spacing w:val="4"/>
          <w:sz w:val="18"/>
        </w:rPr>
        <w:t xml:space="preserve"> </w:t>
      </w:r>
      <w:r>
        <w:rPr>
          <w:sz w:val="18"/>
        </w:rPr>
        <w:t>services</w:t>
      </w:r>
      <w:r>
        <w:rPr>
          <w:spacing w:val="4"/>
          <w:sz w:val="18"/>
        </w:rPr>
        <w:t xml:space="preserve"> </w:t>
      </w:r>
      <w:r>
        <w:rPr>
          <w:sz w:val="18"/>
        </w:rPr>
        <w:t>de</w:t>
      </w:r>
      <w:r>
        <w:rPr>
          <w:spacing w:val="4"/>
          <w:sz w:val="18"/>
        </w:rPr>
        <w:t xml:space="preserve"> </w:t>
      </w:r>
      <w:r>
        <w:rPr>
          <w:sz w:val="18"/>
        </w:rPr>
        <w:t>transport</w:t>
      </w:r>
      <w:r>
        <w:rPr>
          <w:spacing w:val="4"/>
          <w:sz w:val="18"/>
        </w:rPr>
        <w:t xml:space="preserve"> </w:t>
      </w:r>
      <w:r>
        <w:rPr>
          <w:sz w:val="18"/>
        </w:rPr>
        <w:t>en</w:t>
      </w:r>
      <w:r>
        <w:rPr>
          <w:spacing w:val="3"/>
          <w:sz w:val="18"/>
        </w:rPr>
        <w:t xml:space="preserve"> </w:t>
      </w:r>
      <w:r>
        <w:rPr>
          <w:sz w:val="18"/>
        </w:rPr>
        <w:t>commun</w:t>
      </w:r>
      <w:r>
        <w:rPr>
          <w:spacing w:val="4"/>
          <w:sz w:val="18"/>
        </w:rPr>
        <w:t xml:space="preserve"> </w:t>
      </w:r>
      <w:r>
        <w:rPr>
          <w:sz w:val="18"/>
        </w:rPr>
        <w:t>et</w:t>
      </w:r>
      <w:r>
        <w:rPr>
          <w:spacing w:val="3"/>
          <w:sz w:val="18"/>
        </w:rPr>
        <w:t xml:space="preserve"> </w:t>
      </w:r>
      <w:r>
        <w:rPr>
          <w:sz w:val="18"/>
        </w:rPr>
        <w:t>de</w:t>
      </w:r>
      <w:r>
        <w:rPr>
          <w:spacing w:val="4"/>
          <w:sz w:val="18"/>
        </w:rPr>
        <w:t xml:space="preserve"> </w:t>
      </w:r>
      <w:r>
        <w:rPr>
          <w:sz w:val="18"/>
        </w:rPr>
        <w:t>transport</w:t>
      </w:r>
      <w:r>
        <w:rPr>
          <w:spacing w:val="3"/>
          <w:sz w:val="18"/>
        </w:rPr>
        <w:t xml:space="preserve"> </w:t>
      </w:r>
      <w:r>
        <w:rPr>
          <w:sz w:val="18"/>
        </w:rPr>
        <w:t>terrestre</w:t>
      </w:r>
      <w:r>
        <w:rPr>
          <w:spacing w:val="4"/>
          <w:sz w:val="18"/>
        </w:rPr>
        <w:t xml:space="preserve"> </w:t>
      </w:r>
      <w:r>
        <w:rPr>
          <w:sz w:val="18"/>
        </w:rPr>
        <w:t>de</w:t>
      </w:r>
      <w:r>
        <w:rPr>
          <w:spacing w:val="-47"/>
          <w:sz w:val="18"/>
        </w:rPr>
        <w:t xml:space="preserve"> </w:t>
      </w:r>
      <w:r>
        <w:rPr>
          <w:sz w:val="18"/>
        </w:rPr>
        <w:t>voyageurs</w:t>
      </w:r>
      <w:r>
        <w:rPr>
          <w:spacing w:val="2"/>
          <w:sz w:val="18"/>
        </w:rPr>
        <w:t xml:space="preserve"> </w:t>
      </w:r>
      <w:r>
        <w:rPr>
          <w:rFonts w:ascii="Arial" w:hAnsi="Arial"/>
          <w:i/>
          <w:sz w:val="18"/>
        </w:rPr>
        <w:t>(excluant l'entretien</w:t>
      </w:r>
      <w:r>
        <w:rPr>
          <w:rFonts w:ascii="Arial" w:hAnsi="Arial"/>
          <w:i/>
          <w:spacing w:val="-3"/>
          <w:sz w:val="18"/>
        </w:rPr>
        <w:t xml:space="preserve"> </w:t>
      </w:r>
      <w:r>
        <w:rPr>
          <w:rFonts w:ascii="Arial" w:hAnsi="Arial"/>
          <w:i/>
          <w:sz w:val="18"/>
        </w:rPr>
        <w:t>de la flotte)</w:t>
      </w:r>
    </w:p>
    <w:p w14:paraId="3533AB70" w14:textId="77777777" w:rsidR="005074BA" w:rsidRDefault="00F0000B">
      <w:pPr>
        <w:pStyle w:val="Paragraphedeliste"/>
        <w:numPr>
          <w:ilvl w:val="4"/>
          <w:numId w:val="91"/>
        </w:numPr>
        <w:tabs>
          <w:tab w:val="left" w:pos="4145"/>
          <w:tab w:val="left" w:pos="4864"/>
        </w:tabs>
        <w:spacing w:line="220" w:lineRule="exact"/>
        <w:ind w:left="4145" w:hanging="144"/>
        <w:rPr>
          <w:sz w:val="18"/>
        </w:rPr>
      </w:pPr>
      <w:r>
        <w:rPr>
          <w:sz w:val="18"/>
        </w:rPr>
        <w:t>487</w:t>
      </w:r>
      <w:r>
        <w:rPr>
          <w:sz w:val="18"/>
        </w:rPr>
        <w:tab/>
        <w:t>Transport</w:t>
      </w:r>
      <w:r>
        <w:rPr>
          <w:spacing w:val="-3"/>
          <w:sz w:val="18"/>
        </w:rPr>
        <w:t xml:space="preserve"> </w:t>
      </w:r>
      <w:r>
        <w:rPr>
          <w:sz w:val="18"/>
        </w:rPr>
        <w:t>de</w:t>
      </w:r>
      <w:r>
        <w:rPr>
          <w:spacing w:val="-2"/>
          <w:sz w:val="18"/>
        </w:rPr>
        <w:t xml:space="preserve"> </w:t>
      </w:r>
      <w:r>
        <w:rPr>
          <w:sz w:val="18"/>
        </w:rPr>
        <w:t>tourisme</w:t>
      </w:r>
      <w:r>
        <w:rPr>
          <w:spacing w:val="-5"/>
          <w:sz w:val="18"/>
        </w:rPr>
        <w:t xml:space="preserve"> </w:t>
      </w:r>
      <w:r>
        <w:rPr>
          <w:sz w:val="18"/>
        </w:rPr>
        <w:t>et</w:t>
      </w:r>
      <w:r>
        <w:rPr>
          <w:spacing w:val="-2"/>
          <w:sz w:val="18"/>
        </w:rPr>
        <w:t xml:space="preserve"> </w:t>
      </w:r>
      <w:r>
        <w:rPr>
          <w:sz w:val="18"/>
        </w:rPr>
        <w:t>d'agrément</w:t>
      </w:r>
    </w:p>
    <w:p w14:paraId="1A44A9ED" w14:textId="77777777" w:rsidR="005074BA" w:rsidRDefault="005074BA">
      <w:pPr>
        <w:spacing w:line="220" w:lineRule="exact"/>
        <w:rPr>
          <w:sz w:val="18"/>
        </w:rPr>
        <w:sectPr w:rsidR="005074BA" w:rsidSect="00301B27">
          <w:headerReference w:type="default" r:id="rId96"/>
          <w:footerReference w:type="default" r:id="rId97"/>
          <w:pgSz w:w="12240" w:h="15840"/>
          <w:pgMar w:top="1300" w:right="0" w:bottom="1140" w:left="500" w:header="1061" w:footer="955" w:gutter="0"/>
          <w:cols w:space="720"/>
        </w:sectPr>
      </w:pPr>
    </w:p>
    <w:p w14:paraId="5737B274" w14:textId="77777777" w:rsidR="005074BA" w:rsidRDefault="005074BA">
      <w:pPr>
        <w:pStyle w:val="Corpsdetexte"/>
        <w:rPr>
          <w:sz w:val="20"/>
        </w:rPr>
      </w:pPr>
    </w:p>
    <w:p w14:paraId="0EC5DF50" w14:textId="77777777" w:rsidR="005074BA" w:rsidRDefault="005074BA">
      <w:pPr>
        <w:pStyle w:val="Corpsdetexte"/>
        <w:rPr>
          <w:sz w:val="20"/>
        </w:rPr>
      </w:pPr>
    </w:p>
    <w:p w14:paraId="5814CB5D" w14:textId="77777777" w:rsidR="005074BA" w:rsidRDefault="00F0000B">
      <w:pPr>
        <w:pStyle w:val="Titre5"/>
        <w:numPr>
          <w:ilvl w:val="2"/>
          <w:numId w:val="91"/>
        </w:numPr>
        <w:tabs>
          <w:tab w:val="left" w:pos="3304"/>
          <w:tab w:val="left" w:pos="3305"/>
        </w:tabs>
        <w:ind w:left="3305" w:hanging="865"/>
        <w:jc w:val="left"/>
      </w:pPr>
      <w:r>
        <w:rPr>
          <w:noProof/>
        </w:rPr>
        <w:drawing>
          <wp:anchor distT="0" distB="0" distL="0" distR="0" simplePos="0" relativeHeight="15772160" behindDoc="0" locked="0" layoutInCell="1" allowOverlap="1" wp14:anchorId="597686B1" wp14:editId="331A29B7">
            <wp:simplePos x="0" y="0"/>
            <wp:positionH relativeFrom="page">
              <wp:posOffset>930468</wp:posOffset>
            </wp:positionH>
            <wp:positionV relativeFrom="paragraph">
              <wp:posOffset>-417900</wp:posOffset>
            </wp:positionV>
            <wp:extent cx="845867" cy="832680"/>
            <wp:effectExtent l="0" t="0" r="0" b="0"/>
            <wp:wrapNone/>
            <wp:docPr id="9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0" w:name="_TOC_250138"/>
      <w:r>
        <w:t>Classe</w:t>
      </w:r>
      <w:r>
        <w:rPr>
          <w:spacing w:val="-5"/>
        </w:rPr>
        <w:t xml:space="preserve"> </w:t>
      </w:r>
      <w:r>
        <w:t>d'usages</w:t>
      </w:r>
      <w:r>
        <w:rPr>
          <w:spacing w:val="-5"/>
        </w:rPr>
        <w:t xml:space="preserve"> </w:t>
      </w:r>
      <w:bookmarkEnd w:id="0"/>
      <w:r>
        <w:t>communautaires</w:t>
      </w:r>
    </w:p>
    <w:p w14:paraId="30CA9DAE" w14:textId="77777777" w:rsidR="005074BA" w:rsidRDefault="005074BA">
      <w:pPr>
        <w:pStyle w:val="Corpsdetexte"/>
        <w:spacing w:before="10"/>
        <w:rPr>
          <w:rFonts w:ascii="Arial"/>
          <w:b/>
          <w:sz w:val="19"/>
        </w:rPr>
      </w:pPr>
    </w:p>
    <w:p w14:paraId="680FEF74" w14:textId="77777777" w:rsidR="005074BA" w:rsidRDefault="00F0000B">
      <w:pPr>
        <w:pStyle w:val="Titre6"/>
        <w:numPr>
          <w:ilvl w:val="3"/>
          <w:numId w:val="91"/>
        </w:numPr>
        <w:tabs>
          <w:tab w:val="left" w:pos="3109"/>
        </w:tabs>
        <w:ind w:left="3108" w:hanging="669"/>
      </w:pPr>
      <w:bookmarkStart w:id="1" w:name="_TOC_250137"/>
      <w:r>
        <w:rPr>
          <w:u w:val="single"/>
        </w:rPr>
        <w:t>Sous-classe</w:t>
      </w:r>
      <w:r>
        <w:rPr>
          <w:spacing w:val="-3"/>
          <w:u w:val="single"/>
        </w:rPr>
        <w:t xml:space="preserve"> </w:t>
      </w:r>
      <w:r>
        <w:rPr>
          <w:u w:val="single"/>
        </w:rPr>
        <w:t>1</w:t>
      </w:r>
      <w:r>
        <w:rPr>
          <w:spacing w:val="-1"/>
          <w:u w:val="single"/>
        </w:rPr>
        <w:t xml:space="preserve"> </w:t>
      </w:r>
      <w:r>
        <w:rPr>
          <w:u w:val="single"/>
        </w:rPr>
        <w:t>:</w:t>
      </w:r>
      <w:r>
        <w:rPr>
          <w:spacing w:val="-3"/>
          <w:u w:val="single"/>
        </w:rPr>
        <w:t xml:space="preserve"> </w:t>
      </w:r>
      <w:r>
        <w:rPr>
          <w:u w:val="single"/>
        </w:rPr>
        <w:t>services</w:t>
      </w:r>
      <w:r>
        <w:rPr>
          <w:spacing w:val="-2"/>
          <w:u w:val="single"/>
        </w:rPr>
        <w:t xml:space="preserve"> </w:t>
      </w:r>
      <w:bookmarkEnd w:id="1"/>
      <w:r>
        <w:rPr>
          <w:u w:val="single"/>
        </w:rPr>
        <w:t>publics</w:t>
      </w:r>
    </w:p>
    <w:p w14:paraId="46622DC6" w14:textId="77777777" w:rsidR="005074BA" w:rsidRDefault="00F0000B">
      <w:pPr>
        <w:pStyle w:val="Paragraphedeliste"/>
        <w:numPr>
          <w:ilvl w:val="4"/>
          <w:numId w:val="91"/>
        </w:numPr>
        <w:tabs>
          <w:tab w:val="left" w:pos="4169"/>
          <w:tab w:val="left" w:pos="4888"/>
        </w:tabs>
        <w:ind w:left="4169" w:hanging="144"/>
        <w:rPr>
          <w:sz w:val="18"/>
        </w:rPr>
      </w:pPr>
      <w:r>
        <w:rPr>
          <w:sz w:val="18"/>
        </w:rPr>
        <w:t>91</w:t>
      </w:r>
      <w:r>
        <w:rPr>
          <w:sz w:val="18"/>
        </w:rPr>
        <w:tab/>
        <w:t>Administration</w:t>
      </w:r>
      <w:r>
        <w:rPr>
          <w:spacing w:val="-4"/>
          <w:sz w:val="18"/>
        </w:rPr>
        <w:t xml:space="preserve"> </w:t>
      </w:r>
      <w:r>
        <w:rPr>
          <w:sz w:val="18"/>
        </w:rPr>
        <w:t>publique</w:t>
      </w:r>
    </w:p>
    <w:p w14:paraId="3F82EFB4"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911</w:t>
      </w:r>
      <w:r>
        <w:rPr>
          <w:sz w:val="18"/>
        </w:rPr>
        <w:tab/>
        <w:t>Administration</w:t>
      </w:r>
      <w:r>
        <w:rPr>
          <w:spacing w:val="-4"/>
          <w:sz w:val="18"/>
        </w:rPr>
        <w:t xml:space="preserve"> </w:t>
      </w:r>
      <w:r>
        <w:rPr>
          <w:sz w:val="18"/>
        </w:rPr>
        <w:t>publique</w:t>
      </w:r>
      <w:r>
        <w:rPr>
          <w:spacing w:val="-6"/>
          <w:sz w:val="18"/>
        </w:rPr>
        <w:t xml:space="preserve"> </w:t>
      </w:r>
      <w:r>
        <w:rPr>
          <w:sz w:val="18"/>
        </w:rPr>
        <w:t>fédérale</w:t>
      </w:r>
    </w:p>
    <w:p w14:paraId="1D32A003" w14:textId="77777777" w:rsidR="005074BA" w:rsidRDefault="00F0000B">
      <w:pPr>
        <w:pStyle w:val="Paragraphedeliste"/>
        <w:numPr>
          <w:ilvl w:val="4"/>
          <w:numId w:val="91"/>
        </w:numPr>
        <w:tabs>
          <w:tab w:val="left" w:pos="4169"/>
          <w:tab w:val="left" w:pos="4888"/>
        </w:tabs>
        <w:spacing w:line="218" w:lineRule="exact"/>
        <w:ind w:left="4169" w:hanging="144"/>
        <w:rPr>
          <w:sz w:val="18"/>
        </w:rPr>
      </w:pPr>
      <w:r>
        <w:rPr>
          <w:sz w:val="18"/>
        </w:rPr>
        <w:t>9111</w:t>
      </w:r>
      <w:r>
        <w:rPr>
          <w:sz w:val="18"/>
        </w:rPr>
        <w:tab/>
        <w:t>Services</w:t>
      </w:r>
      <w:r>
        <w:rPr>
          <w:spacing w:val="-4"/>
          <w:sz w:val="18"/>
        </w:rPr>
        <w:t xml:space="preserve"> </w:t>
      </w:r>
      <w:r>
        <w:rPr>
          <w:sz w:val="18"/>
        </w:rPr>
        <w:t>de</w:t>
      </w:r>
      <w:r>
        <w:rPr>
          <w:spacing w:val="-3"/>
          <w:sz w:val="18"/>
        </w:rPr>
        <w:t xml:space="preserve"> </w:t>
      </w:r>
      <w:r>
        <w:rPr>
          <w:sz w:val="18"/>
        </w:rPr>
        <w:t>défense</w:t>
      </w:r>
    </w:p>
    <w:p w14:paraId="3A3161D7"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9112</w:t>
      </w:r>
      <w:r>
        <w:rPr>
          <w:sz w:val="18"/>
        </w:rPr>
        <w:tab/>
        <w:t>Services</w:t>
      </w:r>
      <w:r>
        <w:rPr>
          <w:spacing w:val="-6"/>
          <w:sz w:val="18"/>
        </w:rPr>
        <w:t xml:space="preserve"> </w:t>
      </w:r>
      <w:r>
        <w:rPr>
          <w:sz w:val="18"/>
        </w:rPr>
        <w:t>de</w:t>
      </w:r>
      <w:r>
        <w:rPr>
          <w:spacing w:val="-5"/>
          <w:sz w:val="18"/>
        </w:rPr>
        <w:t xml:space="preserve"> </w:t>
      </w:r>
      <w:r>
        <w:rPr>
          <w:sz w:val="18"/>
        </w:rPr>
        <w:t>protection</w:t>
      </w:r>
      <w:r>
        <w:rPr>
          <w:spacing w:val="-4"/>
          <w:sz w:val="18"/>
        </w:rPr>
        <w:t xml:space="preserve"> </w:t>
      </w:r>
      <w:r>
        <w:rPr>
          <w:sz w:val="18"/>
        </w:rPr>
        <w:t>fédéraux</w:t>
      </w:r>
    </w:p>
    <w:p w14:paraId="13834B47" w14:textId="77777777" w:rsidR="005074BA" w:rsidRDefault="00F0000B">
      <w:pPr>
        <w:pStyle w:val="Paragraphedeliste"/>
        <w:numPr>
          <w:ilvl w:val="4"/>
          <w:numId w:val="91"/>
        </w:numPr>
        <w:tabs>
          <w:tab w:val="left" w:pos="4169"/>
          <w:tab w:val="left" w:pos="4888"/>
        </w:tabs>
        <w:spacing w:before="1"/>
        <w:ind w:left="4889" w:right="1376" w:hanging="864"/>
        <w:rPr>
          <w:sz w:val="18"/>
        </w:rPr>
      </w:pPr>
      <w:r>
        <w:rPr>
          <w:sz w:val="18"/>
        </w:rPr>
        <w:t>9113</w:t>
      </w:r>
      <w:r>
        <w:rPr>
          <w:sz w:val="18"/>
        </w:rPr>
        <w:tab/>
        <w:t>Services</w:t>
      </w:r>
      <w:r>
        <w:rPr>
          <w:spacing w:val="32"/>
          <w:sz w:val="18"/>
        </w:rPr>
        <w:t xml:space="preserve"> </w:t>
      </w:r>
      <w:r>
        <w:rPr>
          <w:sz w:val="18"/>
        </w:rPr>
        <w:t>fédéraux</w:t>
      </w:r>
      <w:r>
        <w:rPr>
          <w:spacing w:val="29"/>
          <w:sz w:val="18"/>
        </w:rPr>
        <w:t xml:space="preserve"> </w:t>
      </w:r>
      <w:r>
        <w:rPr>
          <w:sz w:val="18"/>
        </w:rPr>
        <w:t>relatifs</w:t>
      </w:r>
      <w:r>
        <w:rPr>
          <w:spacing w:val="32"/>
          <w:sz w:val="18"/>
        </w:rPr>
        <w:t xml:space="preserve"> </w:t>
      </w:r>
      <w:r>
        <w:rPr>
          <w:sz w:val="18"/>
        </w:rPr>
        <w:t>à</w:t>
      </w:r>
      <w:r>
        <w:rPr>
          <w:spacing w:val="31"/>
          <w:sz w:val="18"/>
        </w:rPr>
        <w:t xml:space="preserve"> </w:t>
      </w:r>
      <w:r>
        <w:rPr>
          <w:sz w:val="18"/>
        </w:rPr>
        <w:t>la</w:t>
      </w:r>
      <w:r>
        <w:rPr>
          <w:spacing w:val="35"/>
          <w:sz w:val="18"/>
        </w:rPr>
        <w:t xml:space="preserve"> </w:t>
      </w:r>
      <w:r>
        <w:rPr>
          <w:sz w:val="18"/>
        </w:rPr>
        <w:t>main-d'œuvre,</w:t>
      </w:r>
      <w:r>
        <w:rPr>
          <w:spacing w:val="31"/>
          <w:sz w:val="18"/>
        </w:rPr>
        <w:t xml:space="preserve"> </w:t>
      </w:r>
      <w:r>
        <w:rPr>
          <w:sz w:val="18"/>
        </w:rPr>
        <w:t>à</w:t>
      </w:r>
      <w:r>
        <w:rPr>
          <w:spacing w:val="31"/>
          <w:sz w:val="18"/>
        </w:rPr>
        <w:t xml:space="preserve"> </w:t>
      </w:r>
      <w:r>
        <w:rPr>
          <w:sz w:val="18"/>
        </w:rPr>
        <w:t>l'emploi</w:t>
      </w:r>
      <w:r>
        <w:rPr>
          <w:spacing w:val="33"/>
          <w:sz w:val="18"/>
        </w:rPr>
        <w:t xml:space="preserve"> </w:t>
      </w:r>
      <w:r>
        <w:rPr>
          <w:sz w:val="18"/>
        </w:rPr>
        <w:t>et</w:t>
      </w:r>
      <w:r>
        <w:rPr>
          <w:spacing w:val="31"/>
          <w:sz w:val="18"/>
        </w:rPr>
        <w:t xml:space="preserve"> </w:t>
      </w:r>
      <w:r>
        <w:rPr>
          <w:sz w:val="18"/>
        </w:rPr>
        <w:t>à</w:t>
      </w:r>
      <w:r>
        <w:rPr>
          <w:spacing w:val="-47"/>
          <w:sz w:val="18"/>
        </w:rPr>
        <w:t xml:space="preserve"> </w:t>
      </w:r>
      <w:r>
        <w:rPr>
          <w:sz w:val="18"/>
        </w:rPr>
        <w:t>l'immigration</w:t>
      </w:r>
    </w:p>
    <w:p w14:paraId="2EEB91ED" w14:textId="77777777" w:rsidR="005074BA" w:rsidRDefault="00F0000B">
      <w:pPr>
        <w:pStyle w:val="Paragraphedeliste"/>
        <w:numPr>
          <w:ilvl w:val="4"/>
          <w:numId w:val="91"/>
        </w:numPr>
        <w:tabs>
          <w:tab w:val="left" w:pos="4169"/>
          <w:tab w:val="left" w:pos="4888"/>
        </w:tabs>
        <w:spacing w:line="217" w:lineRule="exact"/>
        <w:ind w:left="4169" w:hanging="144"/>
        <w:rPr>
          <w:sz w:val="18"/>
        </w:rPr>
      </w:pPr>
      <w:r>
        <w:rPr>
          <w:sz w:val="18"/>
        </w:rPr>
        <w:t>9114</w:t>
      </w:r>
      <w:r>
        <w:rPr>
          <w:sz w:val="18"/>
        </w:rPr>
        <w:tab/>
        <w:t>Affaires</w:t>
      </w:r>
      <w:r>
        <w:rPr>
          <w:spacing w:val="-2"/>
          <w:sz w:val="18"/>
        </w:rPr>
        <w:t xml:space="preserve"> </w:t>
      </w:r>
      <w:r>
        <w:rPr>
          <w:sz w:val="18"/>
        </w:rPr>
        <w:t>étrangères</w:t>
      </w:r>
      <w:r>
        <w:rPr>
          <w:spacing w:val="-3"/>
          <w:sz w:val="18"/>
        </w:rPr>
        <w:t xml:space="preserve"> </w:t>
      </w:r>
      <w:r>
        <w:rPr>
          <w:sz w:val="18"/>
        </w:rPr>
        <w:t>et</w:t>
      </w:r>
      <w:r>
        <w:rPr>
          <w:spacing w:val="-3"/>
          <w:sz w:val="18"/>
        </w:rPr>
        <w:t xml:space="preserve"> </w:t>
      </w:r>
      <w:r>
        <w:rPr>
          <w:sz w:val="18"/>
        </w:rPr>
        <w:t>aide</w:t>
      </w:r>
      <w:r>
        <w:rPr>
          <w:spacing w:val="-4"/>
          <w:sz w:val="18"/>
        </w:rPr>
        <w:t xml:space="preserve"> </w:t>
      </w:r>
      <w:r>
        <w:rPr>
          <w:sz w:val="18"/>
        </w:rPr>
        <w:t>internationale</w:t>
      </w:r>
    </w:p>
    <w:p w14:paraId="1E49EE3E"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9119</w:t>
      </w:r>
      <w:r>
        <w:rPr>
          <w:sz w:val="18"/>
        </w:rPr>
        <w:tab/>
        <w:t>Autres</w:t>
      </w:r>
      <w:r>
        <w:rPr>
          <w:spacing w:val="-5"/>
          <w:sz w:val="18"/>
        </w:rPr>
        <w:t xml:space="preserve"> </w:t>
      </w:r>
      <w:r>
        <w:rPr>
          <w:sz w:val="18"/>
        </w:rPr>
        <w:t>services</w:t>
      </w:r>
      <w:r>
        <w:rPr>
          <w:spacing w:val="-4"/>
          <w:sz w:val="18"/>
        </w:rPr>
        <w:t xml:space="preserve"> </w:t>
      </w:r>
      <w:r>
        <w:rPr>
          <w:sz w:val="18"/>
        </w:rPr>
        <w:t>de</w:t>
      </w:r>
      <w:r>
        <w:rPr>
          <w:spacing w:val="-5"/>
          <w:sz w:val="18"/>
        </w:rPr>
        <w:t xml:space="preserve"> </w:t>
      </w:r>
      <w:r>
        <w:rPr>
          <w:sz w:val="18"/>
        </w:rPr>
        <w:t>l'administration</w:t>
      </w:r>
      <w:r>
        <w:rPr>
          <w:spacing w:val="-5"/>
          <w:sz w:val="18"/>
        </w:rPr>
        <w:t xml:space="preserve"> </w:t>
      </w:r>
      <w:r>
        <w:rPr>
          <w:sz w:val="18"/>
        </w:rPr>
        <w:t>publique</w:t>
      </w:r>
      <w:r>
        <w:rPr>
          <w:spacing w:val="-3"/>
          <w:sz w:val="18"/>
        </w:rPr>
        <w:t xml:space="preserve"> </w:t>
      </w:r>
      <w:r>
        <w:rPr>
          <w:sz w:val="18"/>
        </w:rPr>
        <w:t>fédérale</w:t>
      </w:r>
    </w:p>
    <w:p w14:paraId="15457C65"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912</w:t>
      </w:r>
      <w:r>
        <w:rPr>
          <w:sz w:val="18"/>
        </w:rPr>
        <w:tab/>
        <w:t>Administrations</w:t>
      </w:r>
      <w:r>
        <w:rPr>
          <w:spacing w:val="-7"/>
          <w:sz w:val="18"/>
        </w:rPr>
        <w:t xml:space="preserve"> </w:t>
      </w:r>
      <w:r>
        <w:rPr>
          <w:sz w:val="18"/>
        </w:rPr>
        <w:t>publiques</w:t>
      </w:r>
      <w:r>
        <w:rPr>
          <w:spacing w:val="-6"/>
          <w:sz w:val="18"/>
        </w:rPr>
        <w:t xml:space="preserve"> </w:t>
      </w:r>
      <w:r>
        <w:rPr>
          <w:sz w:val="18"/>
        </w:rPr>
        <w:t>provinciales</w:t>
      </w:r>
      <w:r>
        <w:rPr>
          <w:spacing w:val="-4"/>
          <w:sz w:val="18"/>
        </w:rPr>
        <w:t xml:space="preserve"> </w:t>
      </w:r>
      <w:r>
        <w:rPr>
          <w:sz w:val="18"/>
        </w:rPr>
        <w:t>et</w:t>
      </w:r>
      <w:r>
        <w:rPr>
          <w:spacing w:val="-7"/>
          <w:sz w:val="18"/>
        </w:rPr>
        <w:t xml:space="preserve"> </w:t>
      </w:r>
      <w:r>
        <w:rPr>
          <w:sz w:val="18"/>
        </w:rPr>
        <w:t>territoriales</w:t>
      </w:r>
    </w:p>
    <w:p w14:paraId="25C1E730" w14:textId="77777777" w:rsidR="005074BA" w:rsidRDefault="00F0000B">
      <w:pPr>
        <w:pStyle w:val="Paragraphedeliste"/>
        <w:numPr>
          <w:ilvl w:val="4"/>
          <w:numId w:val="91"/>
        </w:numPr>
        <w:tabs>
          <w:tab w:val="left" w:pos="4169"/>
          <w:tab w:val="left" w:pos="4888"/>
        </w:tabs>
        <w:spacing w:line="218" w:lineRule="exact"/>
        <w:ind w:left="4169" w:hanging="144"/>
        <w:rPr>
          <w:sz w:val="18"/>
        </w:rPr>
      </w:pPr>
      <w:r>
        <w:rPr>
          <w:sz w:val="18"/>
        </w:rPr>
        <w:t>9121</w:t>
      </w:r>
      <w:r>
        <w:rPr>
          <w:sz w:val="18"/>
        </w:rPr>
        <w:tab/>
        <w:t>Services</w:t>
      </w:r>
      <w:r>
        <w:rPr>
          <w:spacing w:val="-6"/>
          <w:sz w:val="18"/>
        </w:rPr>
        <w:t xml:space="preserve"> </w:t>
      </w:r>
      <w:r>
        <w:rPr>
          <w:sz w:val="18"/>
        </w:rPr>
        <w:t>de</w:t>
      </w:r>
      <w:r>
        <w:rPr>
          <w:spacing w:val="-5"/>
          <w:sz w:val="18"/>
        </w:rPr>
        <w:t xml:space="preserve"> </w:t>
      </w:r>
      <w:r>
        <w:rPr>
          <w:sz w:val="18"/>
        </w:rPr>
        <w:t>protection</w:t>
      </w:r>
      <w:r>
        <w:rPr>
          <w:spacing w:val="-3"/>
          <w:sz w:val="18"/>
        </w:rPr>
        <w:t xml:space="preserve"> </w:t>
      </w:r>
      <w:r>
        <w:rPr>
          <w:sz w:val="18"/>
        </w:rPr>
        <w:t>provinciaux</w:t>
      </w:r>
    </w:p>
    <w:p w14:paraId="1ACEF4A1"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9122</w:t>
      </w:r>
      <w:r>
        <w:rPr>
          <w:sz w:val="18"/>
        </w:rPr>
        <w:tab/>
        <w:t>Services</w:t>
      </w:r>
      <w:r>
        <w:rPr>
          <w:spacing w:val="-4"/>
          <w:sz w:val="18"/>
        </w:rPr>
        <w:t xml:space="preserve"> </w:t>
      </w:r>
      <w:r>
        <w:rPr>
          <w:sz w:val="18"/>
        </w:rPr>
        <w:t>provinciaux</w:t>
      </w:r>
      <w:r>
        <w:rPr>
          <w:spacing w:val="-5"/>
          <w:sz w:val="18"/>
        </w:rPr>
        <w:t xml:space="preserve"> </w:t>
      </w:r>
      <w:r>
        <w:rPr>
          <w:sz w:val="18"/>
        </w:rPr>
        <w:t>relatifs</w:t>
      </w:r>
      <w:r>
        <w:rPr>
          <w:spacing w:val="-2"/>
          <w:sz w:val="18"/>
        </w:rPr>
        <w:t xml:space="preserve"> </w:t>
      </w:r>
      <w:r>
        <w:rPr>
          <w:sz w:val="18"/>
        </w:rPr>
        <w:t>à</w:t>
      </w:r>
      <w:r>
        <w:rPr>
          <w:spacing w:val="-3"/>
          <w:sz w:val="18"/>
        </w:rPr>
        <w:t xml:space="preserve"> </w:t>
      </w:r>
      <w:r>
        <w:rPr>
          <w:sz w:val="18"/>
        </w:rPr>
        <w:t>la</w:t>
      </w:r>
      <w:r>
        <w:rPr>
          <w:spacing w:val="-1"/>
          <w:sz w:val="18"/>
        </w:rPr>
        <w:t xml:space="preserve"> </w:t>
      </w:r>
      <w:r>
        <w:rPr>
          <w:sz w:val="18"/>
        </w:rPr>
        <w:t>main-d'œuvre</w:t>
      </w:r>
      <w:r>
        <w:rPr>
          <w:spacing w:val="-1"/>
          <w:sz w:val="18"/>
        </w:rPr>
        <w:t xml:space="preserve"> </w:t>
      </w:r>
      <w:r>
        <w:rPr>
          <w:sz w:val="18"/>
        </w:rPr>
        <w:t>et</w:t>
      </w:r>
      <w:r>
        <w:rPr>
          <w:spacing w:val="-3"/>
          <w:sz w:val="18"/>
        </w:rPr>
        <w:t xml:space="preserve"> </w:t>
      </w:r>
      <w:r>
        <w:rPr>
          <w:sz w:val="18"/>
        </w:rPr>
        <w:t>à</w:t>
      </w:r>
      <w:r>
        <w:rPr>
          <w:spacing w:val="-2"/>
          <w:sz w:val="18"/>
        </w:rPr>
        <w:t xml:space="preserve"> </w:t>
      </w:r>
      <w:r>
        <w:rPr>
          <w:sz w:val="18"/>
        </w:rPr>
        <w:t>l'emploi</w:t>
      </w:r>
    </w:p>
    <w:p w14:paraId="108B9650" w14:textId="77777777" w:rsidR="005074BA" w:rsidRDefault="00F0000B">
      <w:pPr>
        <w:pStyle w:val="Paragraphedeliste"/>
        <w:numPr>
          <w:ilvl w:val="4"/>
          <w:numId w:val="91"/>
        </w:numPr>
        <w:tabs>
          <w:tab w:val="left" w:pos="4169"/>
          <w:tab w:val="left" w:pos="4888"/>
        </w:tabs>
        <w:ind w:left="4889" w:right="1998" w:hanging="864"/>
        <w:rPr>
          <w:sz w:val="18"/>
        </w:rPr>
      </w:pPr>
      <w:r>
        <w:rPr>
          <w:sz w:val="18"/>
        </w:rPr>
        <w:t>9129</w:t>
      </w:r>
      <w:r>
        <w:rPr>
          <w:sz w:val="18"/>
        </w:rPr>
        <w:tab/>
        <w:t>Autres</w:t>
      </w:r>
      <w:r>
        <w:rPr>
          <w:spacing w:val="-5"/>
          <w:sz w:val="18"/>
        </w:rPr>
        <w:t xml:space="preserve"> </w:t>
      </w:r>
      <w:r>
        <w:rPr>
          <w:sz w:val="18"/>
        </w:rPr>
        <w:t>services</w:t>
      </w:r>
      <w:r>
        <w:rPr>
          <w:spacing w:val="-5"/>
          <w:sz w:val="18"/>
        </w:rPr>
        <w:t xml:space="preserve"> </w:t>
      </w:r>
      <w:r>
        <w:rPr>
          <w:sz w:val="18"/>
        </w:rPr>
        <w:t>des</w:t>
      </w:r>
      <w:r>
        <w:rPr>
          <w:spacing w:val="-3"/>
          <w:sz w:val="18"/>
        </w:rPr>
        <w:t xml:space="preserve"> </w:t>
      </w:r>
      <w:r>
        <w:rPr>
          <w:sz w:val="18"/>
        </w:rPr>
        <w:t>administrations</w:t>
      </w:r>
      <w:r>
        <w:rPr>
          <w:spacing w:val="-3"/>
          <w:sz w:val="18"/>
        </w:rPr>
        <w:t xml:space="preserve"> </w:t>
      </w:r>
      <w:r>
        <w:rPr>
          <w:sz w:val="18"/>
        </w:rPr>
        <w:t>publiques</w:t>
      </w:r>
      <w:r>
        <w:rPr>
          <w:spacing w:val="-3"/>
          <w:sz w:val="18"/>
        </w:rPr>
        <w:t xml:space="preserve"> </w:t>
      </w:r>
      <w:r>
        <w:rPr>
          <w:sz w:val="18"/>
        </w:rPr>
        <w:t>provinciales</w:t>
      </w:r>
      <w:r>
        <w:rPr>
          <w:spacing w:val="-2"/>
          <w:sz w:val="18"/>
        </w:rPr>
        <w:t xml:space="preserve"> </w:t>
      </w:r>
      <w:r>
        <w:rPr>
          <w:sz w:val="18"/>
        </w:rPr>
        <w:t>et</w:t>
      </w:r>
      <w:r>
        <w:rPr>
          <w:spacing w:val="-47"/>
          <w:sz w:val="18"/>
        </w:rPr>
        <w:t xml:space="preserve"> </w:t>
      </w:r>
      <w:r>
        <w:rPr>
          <w:sz w:val="18"/>
        </w:rPr>
        <w:t>territoriales</w:t>
      </w:r>
    </w:p>
    <w:p w14:paraId="56123C06" w14:textId="77777777" w:rsidR="005074BA" w:rsidRDefault="00F0000B">
      <w:pPr>
        <w:pStyle w:val="Paragraphedeliste"/>
        <w:numPr>
          <w:ilvl w:val="4"/>
          <w:numId w:val="91"/>
        </w:numPr>
        <w:tabs>
          <w:tab w:val="left" w:pos="4169"/>
          <w:tab w:val="left" w:pos="4888"/>
        </w:tabs>
        <w:spacing w:line="217" w:lineRule="exact"/>
        <w:ind w:left="4169" w:hanging="144"/>
        <w:rPr>
          <w:sz w:val="18"/>
        </w:rPr>
      </w:pPr>
      <w:r>
        <w:rPr>
          <w:sz w:val="18"/>
        </w:rPr>
        <w:t>913</w:t>
      </w:r>
      <w:r>
        <w:rPr>
          <w:sz w:val="18"/>
        </w:rPr>
        <w:tab/>
        <w:t>Administrations</w:t>
      </w:r>
      <w:r>
        <w:rPr>
          <w:spacing w:val="-5"/>
          <w:sz w:val="18"/>
        </w:rPr>
        <w:t xml:space="preserve"> </w:t>
      </w:r>
      <w:r>
        <w:rPr>
          <w:sz w:val="18"/>
        </w:rPr>
        <w:t>publiques</w:t>
      </w:r>
      <w:r>
        <w:rPr>
          <w:spacing w:val="-4"/>
          <w:sz w:val="18"/>
        </w:rPr>
        <w:t xml:space="preserve"> </w:t>
      </w:r>
      <w:r>
        <w:rPr>
          <w:sz w:val="18"/>
        </w:rPr>
        <w:t>locales,</w:t>
      </w:r>
      <w:r>
        <w:rPr>
          <w:spacing w:val="-6"/>
          <w:sz w:val="18"/>
        </w:rPr>
        <w:t xml:space="preserve"> </w:t>
      </w:r>
      <w:r>
        <w:rPr>
          <w:sz w:val="18"/>
        </w:rPr>
        <w:t>municipales</w:t>
      </w:r>
      <w:r>
        <w:rPr>
          <w:spacing w:val="-5"/>
          <w:sz w:val="18"/>
        </w:rPr>
        <w:t xml:space="preserve"> </w:t>
      </w:r>
      <w:r>
        <w:rPr>
          <w:sz w:val="18"/>
        </w:rPr>
        <w:t>et</w:t>
      </w:r>
      <w:r>
        <w:rPr>
          <w:spacing w:val="-3"/>
          <w:sz w:val="18"/>
        </w:rPr>
        <w:t xml:space="preserve"> </w:t>
      </w:r>
      <w:r>
        <w:rPr>
          <w:sz w:val="18"/>
        </w:rPr>
        <w:t>régionales</w:t>
      </w:r>
    </w:p>
    <w:p w14:paraId="14959E87"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9131</w:t>
      </w:r>
      <w:r>
        <w:rPr>
          <w:sz w:val="18"/>
        </w:rPr>
        <w:tab/>
        <w:t>Services</w:t>
      </w:r>
      <w:r>
        <w:rPr>
          <w:spacing w:val="-4"/>
          <w:sz w:val="18"/>
        </w:rPr>
        <w:t xml:space="preserve"> </w:t>
      </w:r>
      <w:r>
        <w:rPr>
          <w:sz w:val="18"/>
        </w:rPr>
        <w:t>de</w:t>
      </w:r>
      <w:r>
        <w:rPr>
          <w:spacing w:val="-4"/>
          <w:sz w:val="18"/>
        </w:rPr>
        <w:t xml:space="preserve"> </w:t>
      </w:r>
      <w:r>
        <w:rPr>
          <w:sz w:val="18"/>
        </w:rPr>
        <w:t>protection</w:t>
      </w:r>
      <w:r>
        <w:rPr>
          <w:spacing w:val="-4"/>
          <w:sz w:val="18"/>
        </w:rPr>
        <w:t xml:space="preserve"> </w:t>
      </w:r>
      <w:r>
        <w:rPr>
          <w:sz w:val="18"/>
        </w:rPr>
        <w:t>municipaux</w:t>
      </w:r>
    </w:p>
    <w:p w14:paraId="4AEF6D8B" w14:textId="77777777" w:rsidR="005074BA" w:rsidRDefault="00F0000B">
      <w:pPr>
        <w:pStyle w:val="Paragraphedeliste"/>
        <w:numPr>
          <w:ilvl w:val="4"/>
          <w:numId w:val="91"/>
        </w:numPr>
        <w:tabs>
          <w:tab w:val="left" w:pos="4169"/>
          <w:tab w:val="left" w:pos="4888"/>
        </w:tabs>
        <w:ind w:left="4889" w:right="1535" w:hanging="864"/>
        <w:rPr>
          <w:sz w:val="18"/>
        </w:rPr>
      </w:pPr>
      <w:r>
        <w:rPr>
          <w:sz w:val="18"/>
        </w:rPr>
        <w:t>9139</w:t>
      </w:r>
      <w:r>
        <w:rPr>
          <w:sz w:val="18"/>
        </w:rPr>
        <w:tab/>
        <w:t>Autres services des administrations publiques locales, municipales</w:t>
      </w:r>
      <w:r>
        <w:rPr>
          <w:spacing w:val="-47"/>
          <w:sz w:val="18"/>
        </w:rPr>
        <w:t xml:space="preserve"> </w:t>
      </w:r>
      <w:r>
        <w:rPr>
          <w:sz w:val="18"/>
        </w:rPr>
        <w:t>et</w:t>
      </w:r>
      <w:r>
        <w:rPr>
          <w:spacing w:val="-1"/>
          <w:sz w:val="18"/>
        </w:rPr>
        <w:t xml:space="preserve"> </w:t>
      </w:r>
      <w:r>
        <w:rPr>
          <w:sz w:val="18"/>
        </w:rPr>
        <w:t>régionales</w:t>
      </w:r>
    </w:p>
    <w:p w14:paraId="5E4A58CB" w14:textId="77777777" w:rsidR="005074BA" w:rsidRDefault="00F0000B">
      <w:pPr>
        <w:pStyle w:val="Paragraphedeliste"/>
        <w:numPr>
          <w:ilvl w:val="4"/>
          <w:numId w:val="91"/>
        </w:numPr>
        <w:tabs>
          <w:tab w:val="left" w:pos="4169"/>
          <w:tab w:val="left" w:pos="4888"/>
        </w:tabs>
        <w:spacing w:line="218" w:lineRule="exact"/>
        <w:ind w:left="4169" w:hanging="144"/>
        <w:rPr>
          <w:sz w:val="18"/>
        </w:rPr>
      </w:pPr>
      <w:r>
        <w:rPr>
          <w:sz w:val="18"/>
        </w:rPr>
        <w:t>914</w:t>
      </w:r>
      <w:r>
        <w:rPr>
          <w:sz w:val="18"/>
        </w:rPr>
        <w:tab/>
        <w:t>Administrations</w:t>
      </w:r>
      <w:r>
        <w:rPr>
          <w:spacing w:val="-5"/>
          <w:sz w:val="18"/>
        </w:rPr>
        <w:t xml:space="preserve"> </w:t>
      </w:r>
      <w:r>
        <w:rPr>
          <w:sz w:val="18"/>
        </w:rPr>
        <w:t>publiques</w:t>
      </w:r>
      <w:r>
        <w:rPr>
          <w:spacing w:val="-4"/>
          <w:sz w:val="18"/>
        </w:rPr>
        <w:t xml:space="preserve"> </w:t>
      </w:r>
      <w:r>
        <w:rPr>
          <w:sz w:val="18"/>
        </w:rPr>
        <w:t>autochtones</w:t>
      </w:r>
    </w:p>
    <w:p w14:paraId="653D41C7" w14:textId="77777777" w:rsidR="005074BA" w:rsidRDefault="00F0000B">
      <w:pPr>
        <w:pStyle w:val="Paragraphedeliste"/>
        <w:numPr>
          <w:ilvl w:val="4"/>
          <w:numId w:val="91"/>
        </w:numPr>
        <w:tabs>
          <w:tab w:val="left" w:pos="4169"/>
          <w:tab w:val="left" w:pos="4888"/>
        </w:tabs>
        <w:spacing w:before="1"/>
        <w:ind w:left="4889" w:right="1750" w:hanging="864"/>
        <w:rPr>
          <w:sz w:val="18"/>
        </w:rPr>
      </w:pPr>
      <w:r>
        <w:rPr>
          <w:sz w:val="18"/>
        </w:rPr>
        <w:t>919</w:t>
      </w:r>
      <w:r>
        <w:rPr>
          <w:sz w:val="18"/>
        </w:rPr>
        <w:tab/>
        <w:t>Organismes</w:t>
      </w:r>
      <w:r>
        <w:rPr>
          <w:spacing w:val="-3"/>
          <w:sz w:val="18"/>
        </w:rPr>
        <w:t xml:space="preserve"> </w:t>
      </w:r>
      <w:r>
        <w:rPr>
          <w:sz w:val="18"/>
        </w:rPr>
        <w:t>publics</w:t>
      </w:r>
      <w:r>
        <w:rPr>
          <w:spacing w:val="-6"/>
          <w:sz w:val="18"/>
        </w:rPr>
        <w:t xml:space="preserve"> </w:t>
      </w:r>
      <w:r>
        <w:rPr>
          <w:sz w:val="18"/>
        </w:rPr>
        <w:t>internationaux</w:t>
      </w:r>
      <w:r>
        <w:rPr>
          <w:spacing w:val="-7"/>
          <w:sz w:val="18"/>
        </w:rPr>
        <w:t xml:space="preserve"> </w:t>
      </w:r>
      <w:r>
        <w:rPr>
          <w:sz w:val="18"/>
        </w:rPr>
        <w:t>et</w:t>
      </w:r>
      <w:r>
        <w:rPr>
          <w:spacing w:val="-4"/>
          <w:sz w:val="18"/>
        </w:rPr>
        <w:t xml:space="preserve"> </w:t>
      </w:r>
      <w:r>
        <w:rPr>
          <w:sz w:val="18"/>
        </w:rPr>
        <w:t>autres</w:t>
      </w:r>
      <w:r>
        <w:rPr>
          <w:spacing w:val="-3"/>
          <w:sz w:val="18"/>
        </w:rPr>
        <w:t xml:space="preserve"> </w:t>
      </w:r>
      <w:r>
        <w:rPr>
          <w:sz w:val="18"/>
        </w:rPr>
        <w:t>organismes</w:t>
      </w:r>
      <w:r>
        <w:rPr>
          <w:spacing w:val="-4"/>
          <w:sz w:val="18"/>
        </w:rPr>
        <w:t xml:space="preserve"> </w:t>
      </w:r>
      <w:r>
        <w:rPr>
          <w:sz w:val="18"/>
        </w:rPr>
        <w:t>publics</w:t>
      </w:r>
      <w:r>
        <w:rPr>
          <w:spacing w:val="-47"/>
          <w:sz w:val="18"/>
        </w:rPr>
        <w:t xml:space="preserve"> </w:t>
      </w:r>
      <w:r>
        <w:rPr>
          <w:sz w:val="18"/>
        </w:rPr>
        <w:t>extraterritoriaux</w:t>
      </w:r>
    </w:p>
    <w:p w14:paraId="7A116DEB" w14:textId="77777777" w:rsidR="005074BA" w:rsidRDefault="00F0000B">
      <w:pPr>
        <w:pStyle w:val="Paragraphedeliste"/>
        <w:numPr>
          <w:ilvl w:val="4"/>
          <w:numId w:val="91"/>
        </w:numPr>
        <w:tabs>
          <w:tab w:val="left" w:pos="4169"/>
          <w:tab w:val="left" w:pos="4888"/>
        </w:tabs>
        <w:spacing w:line="218" w:lineRule="exact"/>
        <w:ind w:left="4169" w:hanging="144"/>
        <w:rPr>
          <w:sz w:val="18"/>
        </w:rPr>
      </w:pPr>
      <w:r>
        <w:rPr>
          <w:sz w:val="18"/>
        </w:rPr>
        <w:t>61</w:t>
      </w:r>
      <w:r>
        <w:rPr>
          <w:sz w:val="18"/>
        </w:rPr>
        <w:tab/>
        <w:t>Services</w:t>
      </w:r>
      <w:r>
        <w:rPr>
          <w:spacing w:val="-5"/>
          <w:sz w:val="18"/>
        </w:rPr>
        <w:t xml:space="preserve"> </w:t>
      </w:r>
      <w:r>
        <w:rPr>
          <w:sz w:val="18"/>
        </w:rPr>
        <w:t>d'enseignement</w:t>
      </w:r>
    </w:p>
    <w:p w14:paraId="09B2CF87" w14:textId="77777777" w:rsidR="005074BA" w:rsidRDefault="005074BA">
      <w:pPr>
        <w:pStyle w:val="Corpsdetexte"/>
        <w:spacing w:before="11"/>
        <w:rPr>
          <w:sz w:val="17"/>
        </w:rPr>
      </w:pPr>
    </w:p>
    <w:p w14:paraId="2BD02AF6" w14:textId="77777777" w:rsidR="005074BA" w:rsidRDefault="00F0000B">
      <w:pPr>
        <w:spacing w:line="207" w:lineRule="exact"/>
        <w:ind w:left="3212" w:right="4756"/>
        <w:jc w:val="center"/>
        <w:rPr>
          <w:rFonts w:ascii="Arial" w:hAnsi="Arial"/>
          <w:i/>
          <w:sz w:val="18"/>
        </w:rPr>
      </w:pPr>
      <w:r>
        <w:rPr>
          <w:rFonts w:ascii="Arial" w:hAnsi="Arial"/>
          <w:i/>
          <w:sz w:val="18"/>
          <w:u w:val="single"/>
        </w:rPr>
        <w:t>Santé</w:t>
      </w:r>
      <w:r>
        <w:rPr>
          <w:rFonts w:ascii="Arial" w:hAnsi="Arial"/>
          <w:i/>
          <w:spacing w:val="-2"/>
          <w:sz w:val="18"/>
          <w:u w:val="single"/>
        </w:rPr>
        <w:t xml:space="preserve"> </w:t>
      </w:r>
      <w:r>
        <w:rPr>
          <w:rFonts w:ascii="Arial" w:hAnsi="Arial"/>
          <w:i/>
          <w:sz w:val="18"/>
          <w:u w:val="single"/>
        </w:rPr>
        <w:t>et</w:t>
      </w:r>
      <w:r>
        <w:rPr>
          <w:rFonts w:ascii="Arial" w:hAnsi="Arial"/>
          <w:i/>
          <w:spacing w:val="-1"/>
          <w:sz w:val="18"/>
          <w:u w:val="single"/>
        </w:rPr>
        <w:t xml:space="preserve"> </w:t>
      </w:r>
      <w:r>
        <w:rPr>
          <w:rFonts w:ascii="Arial" w:hAnsi="Arial"/>
          <w:i/>
          <w:sz w:val="18"/>
          <w:u w:val="single"/>
        </w:rPr>
        <w:t>services</w:t>
      </w:r>
      <w:r>
        <w:rPr>
          <w:rFonts w:ascii="Arial" w:hAnsi="Arial"/>
          <w:i/>
          <w:spacing w:val="-1"/>
          <w:sz w:val="18"/>
          <w:u w:val="single"/>
        </w:rPr>
        <w:t xml:space="preserve"> </w:t>
      </w:r>
      <w:r>
        <w:rPr>
          <w:rFonts w:ascii="Arial" w:hAnsi="Arial"/>
          <w:i/>
          <w:sz w:val="18"/>
          <w:u w:val="single"/>
        </w:rPr>
        <w:t>sociaux</w:t>
      </w:r>
      <w:r>
        <w:rPr>
          <w:rFonts w:ascii="Arial" w:hAnsi="Arial"/>
          <w:i/>
          <w:spacing w:val="1"/>
          <w:sz w:val="18"/>
          <w:u w:val="single"/>
        </w:rPr>
        <w:t xml:space="preserve"> </w:t>
      </w:r>
      <w:r>
        <w:rPr>
          <w:rFonts w:ascii="Arial" w:hAnsi="Arial"/>
          <w:i/>
          <w:sz w:val="18"/>
        </w:rPr>
        <w:t>:</w:t>
      </w:r>
    </w:p>
    <w:p w14:paraId="6C0CECB1"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622</w:t>
      </w:r>
      <w:r>
        <w:rPr>
          <w:sz w:val="18"/>
        </w:rPr>
        <w:tab/>
        <w:t>Hôpitaux</w:t>
      </w:r>
    </w:p>
    <w:p w14:paraId="46E12D86" w14:textId="77777777" w:rsidR="005074BA" w:rsidRDefault="00F0000B">
      <w:pPr>
        <w:pStyle w:val="Paragraphedeliste"/>
        <w:numPr>
          <w:ilvl w:val="4"/>
          <w:numId w:val="91"/>
        </w:numPr>
        <w:tabs>
          <w:tab w:val="left" w:pos="4169"/>
        </w:tabs>
        <w:ind w:left="4889" w:right="1719" w:hanging="864"/>
        <w:jc w:val="both"/>
        <w:rPr>
          <w:rFonts w:ascii="Arial" w:hAnsi="Arial"/>
          <w:i/>
          <w:sz w:val="18"/>
        </w:rPr>
      </w:pPr>
      <w:r>
        <w:rPr>
          <w:sz w:val="18"/>
        </w:rPr>
        <w:t>623</w:t>
      </w:r>
      <w:r>
        <w:rPr>
          <w:spacing w:val="1"/>
          <w:sz w:val="18"/>
        </w:rPr>
        <w:t xml:space="preserve"> </w:t>
      </w:r>
      <w:r>
        <w:rPr>
          <w:sz w:val="18"/>
        </w:rPr>
        <w:t>Établissements de soins infirmiers et de soins pour bénéficiaires</w:t>
      </w:r>
      <w:r>
        <w:rPr>
          <w:spacing w:val="-47"/>
          <w:sz w:val="18"/>
        </w:rPr>
        <w:t xml:space="preserve"> </w:t>
      </w:r>
      <w:r>
        <w:rPr>
          <w:sz w:val="18"/>
        </w:rPr>
        <w:t>internes</w:t>
      </w:r>
      <w:r>
        <w:rPr>
          <w:spacing w:val="-3"/>
          <w:sz w:val="18"/>
        </w:rPr>
        <w:t xml:space="preserve"> </w:t>
      </w:r>
      <w:r>
        <w:rPr>
          <w:rFonts w:ascii="Arial" w:hAnsi="Arial"/>
          <w:i/>
          <w:sz w:val="18"/>
        </w:rPr>
        <w:t>(incluant</w:t>
      </w:r>
      <w:r>
        <w:rPr>
          <w:rFonts w:ascii="Arial" w:hAnsi="Arial"/>
          <w:i/>
          <w:spacing w:val="-4"/>
          <w:sz w:val="18"/>
        </w:rPr>
        <w:t xml:space="preserve"> </w:t>
      </w:r>
      <w:r>
        <w:rPr>
          <w:rFonts w:ascii="Arial" w:hAnsi="Arial"/>
          <w:i/>
          <w:sz w:val="18"/>
        </w:rPr>
        <w:t>établissements</w:t>
      </w:r>
      <w:r>
        <w:rPr>
          <w:rFonts w:ascii="Arial" w:hAnsi="Arial"/>
          <w:i/>
          <w:spacing w:val="-5"/>
          <w:sz w:val="18"/>
        </w:rPr>
        <w:t xml:space="preserve"> </w:t>
      </w:r>
      <w:r>
        <w:rPr>
          <w:rFonts w:ascii="Arial" w:hAnsi="Arial"/>
          <w:i/>
          <w:sz w:val="18"/>
        </w:rPr>
        <w:t>communautaires</w:t>
      </w:r>
      <w:r>
        <w:rPr>
          <w:rFonts w:ascii="Arial" w:hAnsi="Arial"/>
          <w:i/>
          <w:spacing w:val="-3"/>
          <w:sz w:val="18"/>
        </w:rPr>
        <w:t xml:space="preserve"> </w:t>
      </w:r>
      <w:r>
        <w:rPr>
          <w:rFonts w:ascii="Arial" w:hAnsi="Arial"/>
          <w:i/>
          <w:sz w:val="18"/>
        </w:rPr>
        <w:t>de</w:t>
      </w:r>
      <w:r>
        <w:rPr>
          <w:rFonts w:ascii="Arial" w:hAnsi="Arial"/>
          <w:i/>
          <w:spacing w:val="-6"/>
          <w:sz w:val="18"/>
        </w:rPr>
        <w:t xml:space="preserve"> </w:t>
      </w:r>
      <w:r>
        <w:rPr>
          <w:rFonts w:ascii="Arial" w:hAnsi="Arial"/>
          <w:i/>
          <w:sz w:val="18"/>
        </w:rPr>
        <w:t>soins</w:t>
      </w:r>
      <w:r>
        <w:rPr>
          <w:rFonts w:ascii="Arial" w:hAnsi="Arial"/>
          <w:i/>
          <w:spacing w:val="-8"/>
          <w:sz w:val="18"/>
        </w:rPr>
        <w:t xml:space="preserve"> </w:t>
      </w:r>
      <w:r>
        <w:rPr>
          <w:rFonts w:ascii="Arial" w:hAnsi="Arial"/>
          <w:i/>
          <w:sz w:val="18"/>
        </w:rPr>
        <w:t>pour</w:t>
      </w:r>
      <w:r>
        <w:rPr>
          <w:rFonts w:ascii="Arial" w:hAnsi="Arial"/>
          <w:i/>
          <w:spacing w:val="-47"/>
          <w:sz w:val="18"/>
        </w:rPr>
        <w:t xml:space="preserve"> </w:t>
      </w:r>
      <w:r>
        <w:rPr>
          <w:rFonts w:ascii="Arial" w:hAnsi="Arial"/>
          <w:i/>
          <w:sz w:val="18"/>
        </w:rPr>
        <w:t>personnes âgées</w:t>
      </w:r>
      <w:r>
        <w:rPr>
          <w:rFonts w:ascii="Arial" w:hAnsi="Arial"/>
          <w:i/>
          <w:spacing w:val="3"/>
          <w:sz w:val="18"/>
        </w:rPr>
        <w:t xml:space="preserve"> </w:t>
      </w:r>
      <w:r>
        <w:rPr>
          <w:rFonts w:ascii="Arial" w:hAnsi="Arial"/>
          <w:i/>
          <w:sz w:val="18"/>
        </w:rPr>
        <w:t>: 62331)</w:t>
      </w:r>
    </w:p>
    <w:p w14:paraId="479C44D2"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624</w:t>
      </w:r>
      <w:r>
        <w:rPr>
          <w:sz w:val="18"/>
        </w:rPr>
        <w:tab/>
        <w:t>Assistance</w:t>
      </w:r>
      <w:r>
        <w:rPr>
          <w:spacing w:val="-4"/>
          <w:sz w:val="18"/>
        </w:rPr>
        <w:t xml:space="preserve"> </w:t>
      </w:r>
      <w:r>
        <w:rPr>
          <w:sz w:val="18"/>
        </w:rPr>
        <w:t>sociale</w:t>
      </w:r>
    </w:p>
    <w:p w14:paraId="51090FA5"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6421</w:t>
      </w:r>
      <w:r>
        <w:rPr>
          <w:sz w:val="18"/>
        </w:rPr>
        <w:tab/>
        <w:t>Services</w:t>
      </w:r>
      <w:r>
        <w:rPr>
          <w:spacing w:val="-6"/>
          <w:sz w:val="18"/>
        </w:rPr>
        <w:t xml:space="preserve"> </w:t>
      </w:r>
      <w:r>
        <w:rPr>
          <w:sz w:val="18"/>
        </w:rPr>
        <w:t>individuels</w:t>
      </w:r>
      <w:r>
        <w:rPr>
          <w:spacing w:val="-4"/>
          <w:sz w:val="18"/>
        </w:rPr>
        <w:t xml:space="preserve"> </w:t>
      </w:r>
      <w:r>
        <w:rPr>
          <w:sz w:val="18"/>
        </w:rPr>
        <w:t>et</w:t>
      </w:r>
      <w:r>
        <w:rPr>
          <w:spacing w:val="-3"/>
          <w:sz w:val="18"/>
        </w:rPr>
        <w:t xml:space="preserve"> </w:t>
      </w:r>
      <w:r>
        <w:rPr>
          <w:sz w:val="18"/>
        </w:rPr>
        <w:t>familiaux</w:t>
      </w:r>
    </w:p>
    <w:p w14:paraId="63AA013C" w14:textId="77777777" w:rsidR="005074BA" w:rsidRDefault="00F0000B">
      <w:pPr>
        <w:pStyle w:val="Paragraphedeliste"/>
        <w:numPr>
          <w:ilvl w:val="4"/>
          <w:numId w:val="91"/>
        </w:numPr>
        <w:tabs>
          <w:tab w:val="left" w:pos="4169"/>
          <w:tab w:val="left" w:pos="4888"/>
        </w:tabs>
        <w:ind w:left="4889" w:right="1419" w:hanging="864"/>
        <w:rPr>
          <w:sz w:val="18"/>
        </w:rPr>
      </w:pPr>
      <w:r>
        <w:rPr>
          <w:sz w:val="18"/>
        </w:rPr>
        <w:t>6242</w:t>
      </w:r>
      <w:r>
        <w:rPr>
          <w:sz w:val="18"/>
        </w:rPr>
        <w:tab/>
        <w:t>Services</w:t>
      </w:r>
      <w:r>
        <w:rPr>
          <w:spacing w:val="-6"/>
          <w:sz w:val="18"/>
        </w:rPr>
        <w:t xml:space="preserve"> </w:t>
      </w:r>
      <w:r>
        <w:rPr>
          <w:sz w:val="18"/>
        </w:rPr>
        <w:t>communautaires</w:t>
      </w:r>
      <w:r>
        <w:rPr>
          <w:spacing w:val="-5"/>
          <w:sz w:val="18"/>
        </w:rPr>
        <w:t xml:space="preserve"> </w:t>
      </w:r>
      <w:r>
        <w:rPr>
          <w:sz w:val="18"/>
        </w:rPr>
        <w:t>d'alimentation</w:t>
      </w:r>
      <w:r>
        <w:rPr>
          <w:spacing w:val="-3"/>
          <w:sz w:val="18"/>
        </w:rPr>
        <w:t xml:space="preserve"> </w:t>
      </w:r>
      <w:r>
        <w:rPr>
          <w:sz w:val="18"/>
        </w:rPr>
        <w:t>et</w:t>
      </w:r>
      <w:r>
        <w:rPr>
          <w:spacing w:val="-6"/>
          <w:sz w:val="18"/>
        </w:rPr>
        <w:t xml:space="preserve"> </w:t>
      </w:r>
      <w:r>
        <w:rPr>
          <w:sz w:val="18"/>
        </w:rPr>
        <w:t>d'hébergement,</w:t>
      </w:r>
      <w:r>
        <w:rPr>
          <w:spacing w:val="-5"/>
          <w:sz w:val="18"/>
        </w:rPr>
        <w:t xml:space="preserve"> </w:t>
      </w:r>
      <w:r>
        <w:rPr>
          <w:sz w:val="18"/>
        </w:rPr>
        <w:t>services</w:t>
      </w:r>
      <w:r>
        <w:rPr>
          <w:spacing w:val="-47"/>
          <w:sz w:val="18"/>
        </w:rPr>
        <w:t xml:space="preserve"> </w:t>
      </w:r>
      <w:r>
        <w:rPr>
          <w:sz w:val="18"/>
        </w:rPr>
        <w:t>d'urgence</w:t>
      </w:r>
      <w:r>
        <w:rPr>
          <w:spacing w:val="1"/>
          <w:sz w:val="18"/>
        </w:rPr>
        <w:t xml:space="preserve"> </w:t>
      </w:r>
      <w:r>
        <w:rPr>
          <w:sz w:val="18"/>
        </w:rPr>
        <w:t>et autres</w:t>
      </w:r>
      <w:r>
        <w:rPr>
          <w:spacing w:val="-1"/>
          <w:sz w:val="18"/>
        </w:rPr>
        <w:t xml:space="preserve"> </w:t>
      </w:r>
      <w:r>
        <w:rPr>
          <w:sz w:val="18"/>
        </w:rPr>
        <w:t>secours</w:t>
      </w:r>
    </w:p>
    <w:p w14:paraId="0BFE41E7" w14:textId="77777777" w:rsidR="005074BA" w:rsidRDefault="00F0000B">
      <w:pPr>
        <w:pStyle w:val="Paragraphedeliste"/>
        <w:numPr>
          <w:ilvl w:val="4"/>
          <w:numId w:val="91"/>
        </w:numPr>
        <w:tabs>
          <w:tab w:val="left" w:pos="4169"/>
          <w:tab w:val="left" w:pos="4888"/>
        </w:tabs>
        <w:spacing w:line="217" w:lineRule="exact"/>
        <w:ind w:left="4169" w:hanging="144"/>
        <w:rPr>
          <w:sz w:val="18"/>
        </w:rPr>
      </w:pPr>
      <w:r>
        <w:rPr>
          <w:sz w:val="18"/>
        </w:rPr>
        <w:t>6243</w:t>
      </w:r>
      <w:r>
        <w:rPr>
          <w:sz w:val="18"/>
        </w:rPr>
        <w:tab/>
        <w:t>Services</w:t>
      </w:r>
      <w:r>
        <w:rPr>
          <w:spacing w:val="-6"/>
          <w:sz w:val="18"/>
        </w:rPr>
        <w:t xml:space="preserve"> </w:t>
      </w:r>
      <w:r>
        <w:rPr>
          <w:sz w:val="18"/>
        </w:rPr>
        <w:t>de</w:t>
      </w:r>
      <w:r>
        <w:rPr>
          <w:spacing w:val="-4"/>
          <w:sz w:val="18"/>
        </w:rPr>
        <w:t xml:space="preserve"> </w:t>
      </w:r>
      <w:r>
        <w:rPr>
          <w:sz w:val="18"/>
        </w:rPr>
        <w:t>réadaptation</w:t>
      </w:r>
      <w:r>
        <w:rPr>
          <w:spacing w:val="-6"/>
          <w:sz w:val="18"/>
        </w:rPr>
        <w:t xml:space="preserve"> </w:t>
      </w:r>
      <w:r>
        <w:rPr>
          <w:sz w:val="18"/>
        </w:rPr>
        <w:t>professionnelle</w:t>
      </w:r>
    </w:p>
    <w:p w14:paraId="3432EBFF" w14:textId="77777777" w:rsidR="005074BA" w:rsidRDefault="00F0000B">
      <w:pPr>
        <w:pStyle w:val="Paragraphedeliste"/>
        <w:numPr>
          <w:ilvl w:val="4"/>
          <w:numId w:val="91"/>
        </w:numPr>
        <w:tabs>
          <w:tab w:val="left" w:pos="4169"/>
          <w:tab w:val="left" w:pos="4888"/>
        </w:tabs>
        <w:spacing w:line="219" w:lineRule="exact"/>
        <w:ind w:left="4169" w:hanging="144"/>
        <w:rPr>
          <w:sz w:val="18"/>
        </w:rPr>
      </w:pPr>
      <w:r>
        <w:rPr>
          <w:sz w:val="18"/>
        </w:rPr>
        <w:t>6244</w:t>
      </w:r>
      <w:r>
        <w:rPr>
          <w:sz w:val="18"/>
        </w:rPr>
        <w:tab/>
        <w:t>Services</w:t>
      </w:r>
      <w:r>
        <w:rPr>
          <w:spacing w:val="-5"/>
          <w:sz w:val="18"/>
        </w:rPr>
        <w:t xml:space="preserve"> </w:t>
      </w:r>
      <w:r>
        <w:rPr>
          <w:sz w:val="18"/>
        </w:rPr>
        <w:t>de</w:t>
      </w:r>
      <w:r>
        <w:rPr>
          <w:spacing w:val="-4"/>
          <w:sz w:val="18"/>
        </w:rPr>
        <w:t xml:space="preserve"> </w:t>
      </w:r>
      <w:r>
        <w:rPr>
          <w:sz w:val="18"/>
        </w:rPr>
        <w:t>garderie</w:t>
      </w:r>
    </w:p>
    <w:p w14:paraId="20946E81" w14:textId="77777777" w:rsidR="005074BA" w:rsidRDefault="005074BA">
      <w:pPr>
        <w:pStyle w:val="Corpsdetexte"/>
        <w:spacing w:before="9"/>
        <w:rPr>
          <w:sz w:val="19"/>
        </w:rPr>
      </w:pPr>
    </w:p>
    <w:p w14:paraId="79600EAC" w14:textId="77777777" w:rsidR="005074BA" w:rsidRDefault="00F0000B">
      <w:pPr>
        <w:pStyle w:val="Titre6"/>
        <w:numPr>
          <w:ilvl w:val="3"/>
          <w:numId w:val="91"/>
        </w:numPr>
        <w:tabs>
          <w:tab w:val="left" w:pos="3109"/>
        </w:tabs>
        <w:spacing w:before="1"/>
        <w:ind w:left="3108" w:hanging="669"/>
      </w:pPr>
      <w:bookmarkStart w:id="2" w:name="_TOC_250136"/>
      <w:r>
        <w:rPr>
          <w:u w:val="single"/>
        </w:rPr>
        <w:t>Sous-classe</w:t>
      </w:r>
      <w:r>
        <w:rPr>
          <w:spacing w:val="-4"/>
          <w:u w:val="single"/>
        </w:rPr>
        <w:t xml:space="preserve"> </w:t>
      </w:r>
      <w:r>
        <w:rPr>
          <w:u w:val="single"/>
        </w:rPr>
        <w:t>2</w:t>
      </w:r>
      <w:r>
        <w:rPr>
          <w:spacing w:val="-1"/>
          <w:u w:val="single"/>
        </w:rPr>
        <w:t xml:space="preserve"> </w:t>
      </w:r>
      <w:r>
        <w:rPr>
          <w:u w:val="single"/>
        </w:rPr>
        <w:t>:</w:t>
      </w:r>
      <w:r>
        <w:rPr>
          <w:spacing w:val="-3"/>
          <w:u w:val="single"/>
        </w:rPr>
        <w:t xml:space="preserve"> </w:t>
      </w:r>
      <w:bookmarkEnd w:id="2"/>
      <w:r>
        <w:rPr>
          <w:u w:val="single"/>
        </w:rPr>
        <w:t>conservation</w:t>
      </w:r>
    </w:p>
    <w:p w14:paraId="751FC515" w14:textId="77777777" w:rsidR="005074BA" w:rsidRDefault="00F0000B">
      <w:pPr>
        <w:pStyle w:val="Paragraphedeliste"/>
        <w:numPr>
          <w:ilvl w:val="4"/>
          <w:numId w:val="91"/>
        </w:numPr>
        <w:tabs>
          <w:tab w:val="left" w:pos="4169"/>
        </w:tabs>
        <w:ind w:left="4226" w:right="1666" w:hanging="202"/>
        <w:rPr>
          <w:sz w:val="18"/>
        </w:rPr>
      </w:pPr>
      <w:r>
        <w:rPr>
          <w:sz w:val="18"/>
        </w:rPr>
        <w:t>Conservation</w:t>
      </w:r>
      <w:r>
        <w:rPr>
          <w:spacing w:val="-6"/>
          <w:sz w:val="18"/>
        </w:rPr>
        <w:t xml:space="preserve"> </w:t>
      </w:r>
      <w:r>
        <w:rPr>
          <w:sz w:val="18"/>
        </w:rPr>
        <w:t>intégrale</w:t>
      </w:r>
      <w:r>
        <w:rPr>
          <w:spacing w:val="-3"/>
          <w:sz w:val="18"/>
        </w:rPr>
        <w:t xml:space="preserve"> </w:t>
      </w:r>
      <w:r>
        <w:rPr>
          <w:sz w:val="18"/>
        </w:rPr>
        <w:t>(réserve</w:t>
      </w:r>
      <w:r>
        <w:rPr>
          <w:spacing w:val="-4"/>
          <w:sz w:val="18"/>
        </w:rPr>
        <w:t xml:space="preserve"> </w:t>
      </w:r>
      <w:r>
        <w:rPr>
          <w:sz w:val="18"/>
        </w:rPr>
        <w:t>écologique,</w:t>
      </w:r>
      <w:r>
        <w:rPr>
          <w:spacing w:val="-4"/>
          <w:sz w:val="18"/>
        </w:rPr>
        <w:t xml:space="preserve"> </w:t>
      </w:r>
      <w:r>
        <w:rPr>
          <w:sz w:val="18"/>
        </w:rPr>
        <w:t>parcs</w:t>
      </w:r>
      <w:r>
        <w:rPr>
          <w:spacing w:val="-2"/>
          <w:sz w:val="18"/>
        </w:rPr>
        <w:t xml:space="preserve"> </w:t>
      </w:r>
      <w:r>
        <w:rPr>
          <w:sz w:val="18"/>
        </w:rPr>
        <w:t>de</w:t>
      </w:r>
      <w:r>
        <w:rPr>
          <w:spacing w:val="-6"/>
          <w:sz w:val="18"/>
        </w:rPr>
        <w:t xml:space="preserve"> </w:t>
      </w:r>
      <w:r>
        <w:rPr>
          <w:sz w:val="18"/>
        </w:rPr>
        <w:t>conservation,</w:t>
      </w:r>
      <w:r>
        <w:rPr>
          <w:spacing w:val="-3"/>
          <w:sz w:val="18"/>
        </w:rPr>
        <w:t xml:space="preserve"> </w:t>
      </w:r>
      <w:r>
        <w:rPr>
          <w:sz w:val="18"/>
        </w:rPr>
        <w:t>refuge</w:t>
      </w:r>
      <w:r>
        <w:rPr>
          <w:spacing w:val="-47"/>
          <w:sz w:val="18"/>
        </w:rPr>
        <w:t xml:space="preserve"> </w:t>
      </w:r>
      <w:r>
        <w:rPr>
          <w:sz w:val="18"/>
        </w:rPr>
        <w:t>biologique...)</w:t>
      </w:r>
    </w:p>
    <w:p w14:paraId="5ED8A658" w14:textId="77777777" w:rsidR="005074BA" w:rsidRDefault="00F0000B">
      <w:pPr>
        <w:pStyle w:val="Paragraphedeliste"/>
        <w:numPr>
          <w:ilvl w:val="4"/>
          <w:numId w:val="91"/>
        </w:numPr>
        <w:tabs>
          <w:tab w:val="left" w:pos="4169"/>
        </w:tabs>
        <w:ind w:left="4169" w:right="2004" w:hanging="144"/>
        <w:rPr>
          <w:sz w:val="18"/>
        </w:rPr>
      </w:pPr>
      <w:r>
        <w:rPr>
          <w:sz w:val="18"/>
        </w:rPr>
        <w:t>Conservation et récréation extensive (sentiers, haltes de repos, accès</w:t>
      </w:r>
      <w:r>
        <w:rPr>
          <w:spacing w:val="-47"/>
          <w:sz w:val="18"/>
        </w:rPr>
        <w:t xml:space="preserve"> </w:t>
      </w:r>
      <w:r>
        <w:rPr>
          <w:sz w:val="18"/>
        </w:rPr>
        <w:t>aux</w:t>
      </w:r>
      <w:r>
        <w:rPr>
          <w:spacing w:val="-5"/>
          <w:sz w:val="18"/>
        </w:rPr>
        <w:t xml:space="preserve"> </w:t>
      </w:r>
      <w:r>
        <w:rPr>
          <w:sz w:val="18"/>
        </w:rPr>
        <w:t>plans</w:t>
      </w:r>
      <w:r>
        <w:rPr>
          <w:spacing w:val="1"/>
          <w:sz w:val="18"/>
        </w:rPr>
        <w:t xml:space="preserve"> </w:t>
      </w:r>
      <w:r>
        <w:rPr>
          <w:sz w:val="18"/>
        </w:rPr>
        <w:t>d'eau...).</w:t>
      </w:r>
    </w:p>
    <w:p w14:paraId="38727794" w14:textId="77777777" w:rsidR="005074BA" w:rsidRDefault="005074BA">
      <w:pPr>
        <w:pStyle w:val="Corpsdetexte"/>
        <w:rPr>
          <w:sz w:val="20"/>
        </w:rPr>
      </w:pPr>
    </w:p>
    <w:p w14:paraId="1A623B0A" w14:textId="77777777" w:rsidR="005074BA" w:rsidRDefault="005074BA">
      <w:pPr>
        <w:pStyle w:val="Corpsdetexte"/>
        <w:rPr>
          <w:sz w:val="20"/>
        </w:rPr>
      </w:pPr>
    </w:p>
    <w:p w14:paraId="457FB30B" w14:textId="77777777" w:rsidR="005074BA" w:rsidRDefault="005074BA">
      <w:pPr>
        <w:pStyle w:val="Corpsdetexte"/>
        <w:rPr>
          <w:sz w:val="20"/>
        </w:rPr>
      </w:pPr>
    </w:p>
    <w:p w14:paraId="4F04809E" w14:textId="77777777" w:rsidR="005074BA" w:rsidRDefault="005074BA">
      <w:pPr>
        <w:pStyle w:val="Corpsdetexte"/>
        <w:rPr>
          <w:sz w:val="20"/>
        </w:rPr>
      </w:pPr>
    </w:p>
    <w:p w14:paraId="7AC6FC25" w14:textId="77777777" w:rsidR="005074BA" w:rsidRDefault="005074BA">
      <w:pPr>
        <w:pStyle w:val="Corpsdetexte"/>
        <w:rPr>
          <w:sz w:val="20"/>
        </w:rPr>
      </w:pPr>
    </w:p>
    <w:p w14:paraId="3EC413F9" w14:textId="77777777" w:rsidR="005074BA" w:rsidRDefault="005074BA">
      <w:pPr>
        <w:pStyle w:val="Corpsdetexte"/>
        <w:rPr>
          <w:sz w:val="20"/>
        </w:rPr>
      </w:pPr>
    </w:p>
    <w:p w14:paraId="033F0D1B" w14:textId="77777777" w:rsidR="005074BA" w:rsidRDefault="005074BA">
      <w:pPr>
        <w:pStyle w:val="Corpsdetexte"/>
        <w:rPr>
          <w:sz w:val="20"/>
        </w:rPr>
      </w:pPr>
    </w:p>
    <w:p w14:paraId="24E66987" w14:textId="77777777" w:rsidR="005074BA" w:rsidRDefault="005074BA">
      <w:pPr>
        <w:pStyle w:val="Corpsdetexte"/>
        <w:rPr>
          <w:sz w:val="20"/>
        </w:rPr>
      </w:pPr>
    </w:p>
    <w:p w14:paraId="366B13AC" w14:textId="77777777" w:rsidR="005074BA" w:rsidRDefault="005074BA">
      <w:pPr>
        <w:pStyle w:val="Corpsdetexte"/>
        <w:rPr>
          <w:sz w:val="20"/>
        </w:rPr>
      </w:pPr>
    </w:p>
    <w:p w14:paraId="44DE7DBC" w14:textId="77777777" w:rsidR="005074BA" w:rsidRDefault="005074BA">
      <w:pPr>
        <w:pStyle w:val="Corpsdetexte"/>
        <w:rPr>
          <w:sz w:val="20"/>
        </w:rPr>
      </w:pPr>
    </w:p>
    <w:p w14:paraId="268A5D61" w14:textId="77777777" w:rsidR="005074BA" w:rsidRDefault="005074BA">
      <w:pPr>
        <w:pStyle w:val="Corpsdetexte"/>
        <w:rPr>
          <w:sz w:val="20"/>
        </w:rPr>
      </w:pPr>
    </w:p>
    <w:p w14:paraId="252D220A" w14:textId="77777777" w:rsidR="005074BA" w:rsidRDefault="005074BA">
      <w:pPr>
        <w:pStyle w:val="Corpsdetexte"/>
        <w:rPr>
          <w:sz w:val="20"/>
        </w:rPr>
      </w:pPr>
    </w:p>
    <w:p w14:paraId="4F7F9E44" w14:textId="77777777" w:rsidR="005074BA" w:rsidRDefault="005074BA">
      <w:pPr>
        <w:pStyle w:val="Corpsdetexte"/>
        <w:rPr>
          <w:sz w:val="20"/>
        </w:rPr>
      </w:pPr>
    </w:p>
    <w:p w14:paraId="6DE77F3A" w14:textId="77777777" w:rsidR="005074BA" w:rsidRDefault="005074BA">
      <w:pPr>
        <w:pStyle w:val="Corpsdetexte"/>
        <w:rPr>
          <w:sz w:val="20"/>
        </w:rPr>
      </w:pPr>
    </w:p>
    <w:p w14:paraId="6508BCD1" w14:textId="77777777" w:rsidR="005074BA" w:rsidRDefault="005074BA">
      <w:pPr>
        <w:pStyle w:val="Corpsdetexte"/>
        <w:rPr>
          <w:sz w:val="20"/>
        </w:rPr>
      </w:pPr>
    </w:p>
    <w:p w14:paraId="1B409BBC" w14:textId="2DA3FEF1" w:rsidR="005074BA" w:rsidRDefault="00F0000B">
      <w:pPr>
        <w:pStyle w:val="Corpsdetexte"/>
        <w:spacing w:before="10"/>
        <w:rPr>
          <w:sz w:val="17"/>
        </w:rPr>
      </w:pPr>
      <w:r>
        <w:rPr>
          <w:noProof/>
        </w:rPr>
        <mc:AlternateContent>
          <mc:Choice Requires="wps">
            <w:drawing>
              <wp:anchor distT="0" distB="0" distL="0" distR="0" simplePos="0" relativeHeight="487630848" behindDoc="1" locked="0" layoutInCell="1" allowOverlap="1" wp14:anchorId="0DBF1D29" wp14:editId="746A50A0">
                <wp:simplePos x="0" y="0"/>
                <wp:positionH relativeFrom="page">
                  <wp:posOffset>1849120</wp:posOffset>
                </wp:positionH>
                <wp:positionV relativeFrom="paragraph">
                  <wp:posOffset>145415</wp:posOffset>
                </wp:positionV>
                <wp:extent cx="5067300" cy="158750"/>
                <wp:effectExtent l="0" t="0" r="0" b="0"/>
                <wp:wrapTopAndBottom/>
                <wp:docPr id="1574514321"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C2BAD9" w14:textId="77777777" w:rsidR="005074BA" w:rsidRDefault="00F0000B">
                            <w:pPr>
                              <w:tabs>
                                <w:tab w:val="right" w:pos="7878"/>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F1D29" id="Text Box 163" o:spid="_x0000_s1074" type="#_x0000_t202" style="position:absolute;margin-left:145.6pt;margin-top:11.45pt;width:399pt;height:12.5pt;z-index:-15685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" fillcolor="black" stroked="f">
                <v:textbox inset="0,0,0,0">
                  <w:txbxContent>
                    <w:p w14:paraId="5BC2BAD9" w14:textId="77777777" w:rsidR="005074BA" w:rsidRDefault="00F0000B">
                      <w:pPr>
                        <w:tabs>
                          <w:tab w:val="right" w:pos="7878"/>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31</w:t>
                      </w:r>
                    </w:p>
                  </w:txbxContent>
                </v:textbox>
                <w10:wrap type="topAndBottom" anchorx="page"/>
              </v:shape>
            </w:pict>
          </mc:Fallback>
        </mc:AlternateContent>
      </w:r>
    </w:p>
    <w:p w14:paraId="18A32DCD" w14:textId="77777777" w:rsidR="005074BA" w:rsidRDefault="005074BA">
      <w:pPr>
        <w:rPr>
          <w:sz w:val="17"/>
        </w:rPr>
        <w:sectPr w:rsidR="005074BA" w:rsidSect="00301B27">
          <w:headerReference w:type="default" r:id="rId98"/>
          <w:footerReference w:type="default" r:id="rId99"/>
          <w:pgSz w:w="12240" w:h="15840"/>
          <w:pgMar w:top="1300" w:right="0" w:bottom="280" w:left="500" w:header="1061" w:footer="0" w:gutter="0"/>
          <w:cols w:space="720"/>
        </w:sectPr>
      </w:pPr>
    </w:p>
    <w:p w14:paraId="4720D548" w14:textId="77777777" w:rsidR="005074BA" w:rsidRDefault="005074BA">
      <w:pPr>
        <w:pStyle w:val="Corpsdetexte"/>
        <w:spacing w:before="10"/>
        <w:rPr>
          <w:sz w:val="11"/>
        </w:rPr>
      </w:pPr>
    </w:p>
    <w:p w14:paraId="51A313C1" w14:textId="77777777" w:rsidR="005074BA" w:rsidRDefault="00F0000B">
      <w:pPr>
        <w:pStyle w:val="Titre5"/>
        <w:numPr>
          <w:ilvl w:val="2"/>
          <w:numId w:val="91"/>
        </w:numPr>
        <w:tabs>
          <w:tab w:val="left" w:pos="3304"/>
          <w:tab w:val="left" w:pos="3305"/>
        </w:tabs>
        <w:spacing w:before="93"/>
        <w:ind w:left="3305" w:hanging="865"/>
        <w:jc w:val="left"/>
      </w:pPr>
      <w:r>
        <w:rPr>
          <w:noProof/>
        </w:rPr>
        <w:drawing>
          <wp:anchor distT="0" distB="0" distL="0" distR="0" simplePos="0" relativeHeight="15773184" behindDoc="0" locked="0" layoutInCell="1" allowOverlap="1" wp14:anchorId="77CE72E7" wp14:editId="461AECEC">
            <wp:simplePos x="0" y="0"/>
            <wp:positionH relativeFrom="page">
              <wp:posOffset>939993</wp:posOffset>
            </wp:positionH>
            <wp:positionV relativeFrom="paragraph">
              <wp:posOffset>-206825</wp:posOffset>
            </wp:positionV>
            <wp:extent cx="845867" cy="832680"/>
            <wp:effectExtent l="0" t="0" r="0" b="0"/>
            <wp:wrapNone/>
            <wp:docPr id="9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3" w:name="_TOC_250135"/>
      <w:r>
        <w:t>Classe</w:t>
      </w:r>
      <w:r>
        <w:rPr>
          <w:spacing w:val="-4"/>
        </w:rPr>
        <w:t xml:space="preserve"> </w:t>
      </w:r>
      <w:r>
        <w:t>d'usage</w:t>
      </w:r>
      <w:r>
        <w:rPr>
          <w:spacing w:val="-1"/>
        </w:rPr>
        <w:t xml:space="preserve"> </w:t>
      </w:r>
      <w:r>
        <w:t>de</w:t>
      </w:r>
      <w:r>
        <w:rPr>
          <w:spacing w:val="-3"/>
        </w:rPr>
        <w:t xml:space="preserve"> </w:t>
      </w:r>
      <w:r>
        <w:t>récréation,</w:t>
      </w:r>
      <w:r>
        <w:rPr>
          <w:spacing w:val="-3"/>
        </w:rPr>
        <w:t xml:space="preserve"> </w:t>
      </w:r>
      <w:r>
        <w:t>sports</w:t>
      </w:r>
      <w:r>
        <w:rPr>
          <w:spacing w:val="-3"/>
        </w:rPr>
        <w:t xml:space="preserve"> </w:t>
      </w:r>
      <w:r>
        <w:t>et</w:t>
      </w:r>
      <w:r>
        <w:rPr>
          <w:spacing w:val="-2"/>
        </w:rPr>
        <w:t xml:space="preserve"> </w:t>
      </w:r>
      <w:bookmarkEnd w:id="3"/>
      <w:r>
        <w:t>loisir</w:t>
      </w:r>
    </w:p>
    <w:p w14:paraId="7839C2D4" w14:textId="77777777" w:rsidR="005074BA" w:rsidRDefault="005074BA">
      <w:pPr>
        <w:pStyle w:val="Corpsdetexte"/>
        <w:spacing w:before="1"/>
        <w:rPr>
          <w:rFonts w:ascii="Arial"/>
          <w:b/>
          <w:sz w:val="20"/>
        </w:rPr>
      </w:pPr>
    </w:p>
    <w:p w14:paraId="5AF4388C" w14:textId="77777777" w:rsidR="005074BA" w:rsidRDefault="00F0000B">
      <w:pPr>
        <w:pStyle w:val="Titre6"/>
        <w:numPr>
          <w:ilvl w:val="3"/>
          <w:numId w:val="91"/>
        </w:numPr>
        <w:tabs>
          <w:tab w:val="left" w:pos="3109"/>
        </w:tabs>
        <w:ind w:left="3108" w:hanging="669"/>
      </w:pPr>
      <w:bookmarkStart w:id="4" w:name="_TOC_250134"/>
      <w:r>
        <w:rPr>
          <w:u w:val="single"/>
        </w:rPr>
        <w:t>Sous-classe</w:t>
      </w:r>
      <w:r>
        <w:rPr>
          <w:spacing w:val="-3"/>
          <w:u w:val="single"/>
        </w:rPr>
        <w:t xml:space="preserve"> </w:t>
      </w:r>
      <w:r>
        <w:rPr>
          <w:u w:val="single"/>
        </w:rPr>
        <w:t>1 :</w:t>
      </w:r>
      <w:r>
        <w:rPr>
          <w:spacing w:val="-3"/>
          <w:u w:val="single"/>
        </w:rPr>
        <w:t xml:space="preserve"> </w:t>
      </w:r>
      <w:r>
        <w:rPr>
          <w:u w:val="single"/>
        </w:rPr>
        <w:t>services</w:t>
      </w:r>
      <w:r>
        <w:rPr>
          <w:spacing w:val="-1"/>
          <w:u w:val="single"/>
        </w:rPr>
        <w:t xml:space="preserve"> </w:t>
      </w:r>
      <w:r>
        <w:rPr>
          <w:u w:val="single"/>
        </w:rPr>
        <w:t>à</w:t>
      </w:r>
      <w:r>
        <w:rPr>
          <w:spacing w:val="-1"/>
          <w:u w:val="single"/>
        </w:rPr>
        <w:t xml:space="preserve"> </w:t>
      </w:r>
      <w:r>
        <w:rPr>
          <w:u w:val="single"/>
        </w:rPr>
        <w:t>caractère</w:t>
      </w:r>
      <w:r>
        <w:rPr>
          <w:spacing w:val="-2"/>
          <w:u w:val="single"/>
        </w:rPr>
        <w:t xml:space="preserve"> </w:t>
      </w:r>
      <w:bookmarkEnd w:id="4"/>
      <w:r>
        <w:rPr>
          <w:u w:val="single"/>
        </w:rPr>
        <w:t>socioculturel</w:t>
      </w:r>
    </w:p>
    <w:p w14:paraId="662A44AC" w14:textId="77777777" w:rsidR="005074BA" w:rsidRDefault="00F0000B">
      <w:pPr>
        <w:pStyle w:val="Paragraphedeliste"/>
        <w:numPr>
          <w:ilvl w:val="4"/>
          <w:numId w:val="91"/>
        </w:numPr>
        <w:tabs>
          <w:tab w:val="left" w:pos="4169"/>
          <w:tab w:val="left" w:pos="4888"/>
        </w:tabs>
        <w:ind w:left="4169" w:hanging="144"/>
        <w:rPr>
          <w:sz w:val="18"/>
        </w:rPr>
      </w:pPr>
      <w:r>
        <w:rPr>
          <w:sz w:val="18"/>
        </w:rPr>
        <w:t>712</w:t>
      </w:r>
      <w:r>
        <w:rPr>
          <w:sz w:val="18"/>
        </w:rPr>
        <w:tab/>
        <w:t>Établissements</w:t>
      </w:r>
      <w:r>
        <w:rPr>
          <w:spacing w:val="-4"/>
          <w:sz w:val="18"/>
        </w:rPr>
        <w:t xml:space="preserve"> </w:t>
      </w:r>
      <w:r>
        <w:rPr>
          <w:sz w:val="18"/>
        </w:rPr>
        <w:t>du</w:t>
      </w:r>
      <w:r>
        <w:rPr>
          <w:spacing w:val="-4"/>
          <w:sz w:val="18"/>
        </w:rPr>
        <w:t xml:space="preserve"> </w:t>
      </w:r>
      <w:r>
        <w:rPr>
          <w:sz w:val="18"/>
        </w:rPr>
        <w:t>patrimoine</w:t>
      </w:r>
    </w:p>
    <w:p w14:paraId="7E997750" w14:textId="77777777" w:rsidR="005074BA" w:rsidRDefault="00F0000B">
      <w:pPr>
        <w:pStyle w:val="Paragraphedeliste"/>
        <w:numPr>
          <w:ilvl w:val="4"/>
          <w:numId w:val="91"/>
        </w:numPr>
        <w:tabs>
          <w:tab w:val="left" w:pos="4169"/>
          <w:tab w:val="left" w:pos="4888"/>
        </w:tabs>
        <w:spacing w:before="29"/>
        <w:ind w:left="4169" w:hanging="144"/>
        <w:rPr>
          <w:rFonts w:ascii="Arial" w:hAnsi="Arial"/>
          <w:i/>
          <w:sz w:val="18"/>
        </w:rPr>
      </w:pPr>
      <w:r>
        <w:rPr>
          <w:sz w:val="18"/>
        </w:rPr>
        <w:t>7121</w:t>
      </w:r>
      <w:r>
        <w:rPr>
          <w:sz w:val="18"/>
        </w:rPr>
        <w:tab/>
        <w:t>Établissements</w:t>
      </w:r>
      <w:r>
        <w:rPr>
          <w:spacing w:val="-3"/>
          <w:sz w:val="18"/>
        </w:rPr>
        <w:t xml:space="preserve"> </w:t>
      </w:r>
      <w:r>
        <w:rPr>
          <w:sz w:val="18"/>
        </w:rPr>
        <w:t>du</w:t>
      </w:r>
      <w:r>
        <w:rPr>
          <w:spacing w:val="-3"/>
          <w:sz w:val="18"/>
        </w:rPr>
        <w:t xml:space="preserve"> </w:t>
      </w:r>
      <w:r>
        <w:rPr>
          <w:sz w:val="18"/>
        </w:rPr>
        <w:t>patrimoine</w:t>
      </w:r>
      <w:r>
        <w:rPr>
          <w:spacing w:val="-1"/>
          <w:sz w:val="18"/>
        </w:rPr>
        <w:t xml:space="preserve"> </w:t>
      </w:r>
      <w:r>
        <w:rPr>
          <w:rFonts w:ascii="Arial" w:hAnsi="Arial"/>
          <w:i/>
          <w:sz w:val="18"/>
        </w:rPr>
        <w:t>(ex.</w:t>
      </w:r>
      <w:r>
        <w:rPr>
          <w:rFonts w:ascii="Arial" w:hAnsi="Arial"/>
          <w:i/>
          <w:spacing w:val="-1"/>
          <w:sz w:val="18"/>
        </w:rPr>
        <w:t xml:space="preserve"> </w:t>
      </w:r>
      <w:r>
        <w:rPr>
          <w:rFonts w:ascii="Arial" w:hAnsi="Arial"/>
          <w:i/>
          <w:sz w:val="18"/>
        </w:rPr>
        <w:t>:</w:t>
      </w:r>
      <w:r>
        <w:rPr>
          <w:rFonts w:ascii="Arial" w:hAnsi="Arial"/>
          <w:i/>
          <w:spacing w:val="-1"/>
          <w:sz w:val="18"/>
        </w:rPr>
        <w:t xml:space="preserve"> </w:t>
      </w:r>
      <w:r>
        <w:rPr>
          <w:rFonts w:ascii="Arial" w:hAnsi="Arial"/>
          <w:i/>
          <w:sz w:val="18"/>
        </w:rPr>
        <w:t>musée)</w:t>
      </w:r>
    </w:p>
    <w:p w14:paraId="6083296D" w14:textId="77777777" w:rsidR="005074BA" w:rsidRDefault="005074BA">
      <w:pPr>
        <w:pStyle w:val="Corpsdetexte"/>
        <w:spacing w:before="7"/>
        <w:rPr>
          <w:rFonts w:ascii="Arial"/>
          <w:i/>
          <w:sz w:val="22"/>
        </w:rPr>
      </w:pPr>
    </w:p>
    <w:p w14:paraId="22D9340F" w14:textId="77777777" w:rsidR="005074BA" w:rsidRDefault="00F0000B">
      <w:pPr>
        <w:pStyle w:val="Titre6"/>
        <w:numPr>
          <w:ilvl w:val="3"/>
          <w:numId w:val="91"/>
        </w:numPr>
        <w:tabs>
          <w:tab w:val="left" w:pos="3109"/>
        </w:tabs>
        <w:ind w:left="3108" w:hanging="669"/>
      </w:pPr>
      <w:bookmarkStart w:id="5" w:name="_TOC_250133"/>
      <w:r>
        <w:rPr>
          <w:u w:val="single"/>
        </w:rPr>
        <w:t>Sous-classe</w:t>
      </w:r>
      <w:r>
        <w:rPr>
          <w:spacing w:val="-3"/>
          <w:u w:val="single"/>
        </w:rPr>
        <w:t xml:space="preserve"> </w:t>
      </w:r>
      <w:r>
        <w:rPr>
          <w:u w:val="single"/>
        </w:rPr>
        <w:t>2</w:t>
      </w:r>
      <w:r>
        <w:rPr>
          <w:spacing w:val="-1"/>
          <w:u w:val="single"/>
        </w:rPr>
        <w:t xml:space="preserve"> </w:t>
      </w:r>
      <w:r>
        <w:rPr>
          <w:u w:val="single"/>
        </w:rPr>
        <w:t>:</w:t>
      </w:r>
      <w:r>
        <w:rPr>
          <w:spacing w:val="-3"/>
          <w:u w:val="single"/>
        </w:rPr>
        <w:t xml:space="preserve"> </w:t>
      </w:r>
      <w:r>
        <w:rPr>
          <w:u w:val="single"/>
        </w:rPr>
        <w:t>parcs</w:t>
      </w:r>
      <w:r>
        <w:rPr>
          <w:spacing w:val="-2"/>
          <w:u w:val="single"/>
        </w:rPr>
        <w:t xml:space="preserve"> </w:t>
      </w:r>
      <w:r>
        <w:rPr>
          <w:u w:val="single"/>
        </w:rPr>
        <w:t>publics,</w:t>
      </w:r>
      <w:r>
        <w:rPr>
          <w:spacing w:val="-3"/>
          <w:u w:val="single"/>
        </w:rPr>
        <w:t xml:space="preserve"> </w:t>
      </w:r>
      <w:r>
        <w:rPr>
          <w:u w:val="single"/>
        </w:rPr>
        <w:t>centres</w:t>
      </w:r>
      <w:r>
        <w:rPr>
          <w:spacing w:val="-2"/>
          <w:u w:val="single"/>
        </w:rPr>
        <w:t xml:space="preserve"> </w:t>
      </w:r>
      <w:r>
        <w:rPr>
          <w:u w:val="single"/>
        </w:rPr>
        <w:t>récréatifs,</w:t>
      </w:r>
      <w:r>
        <w:rPr>
          <w:spacing w:val="-3"/>
          <w:u w:val="single"/>
        </w:rPr>
        <w:t xml:space="preserve"> </w:t>
      </w:r>
      <w:r>
        <w:rPr>
          <w:u w:val="single"/>
        </w:rPr>
        <w:t>arénas</w:t>
      </w:r>
      <w:r>
        <w:rPr>
          <w:spacing w:val="-2"/>
          <w:u w:val="single"/>
        </w:rPr>
        <w:t xml:space="preserve"> </w:t>
      </w:r>
      <w:r>
        <w:rPr>
          <w:u w:val="single"/>
        </w:rPr>
        <w:t>et</w:t>
      </w:r>
      <w:r>
        <w:rPr>
          <w:spacing w:val="-1"/>
          <w:u w:val="single"/>
        </w:rPr>
        <w:t xml:space="preserve"> </w:t>
      </w:r>
      <w:r>
        <w:rPr>
          <w:u w:val="single"/>
        </w:rPr>
        <w:t>installations</w:t>
      </w:r>
      <w:r>
        <w:rPr>
          <w:spacing w:val="2"/>
          <w:u w:val="single"/>
        </w:rPr>
        <w:t xml:space="preserve"> </w:t>
      </w:r>
      <w:bookmarkEnd w:id="5"/>
      <w:r>
        <w:rPr>
          <w:u w:val="single"/>
        </w:rPr>
        <w:t>sportives</w:t>
      </w:r>
    </w:p>
    <w:p w14:paraId="01AEE7CA" w14:textId="77777777" w:rsidR="005074BA" w:rsidRDefault="00F0000B">
      <w:pPr>
        <w:pStyle w:val="Paragraphedeliste"/>
        <w:numPr>
          <w:ilvl w:val="4"/>
          <w:numId w:val="91"/>
        </w:numPr>
        <w:tabs>
          <w:tab w:val="left" w:pos="4169"/>
          <w:tab w:val="left" w:pos="4888"/>
        </w:tabs>
        <w:ind w:left="4169" w:hanging="144"/>
        <w:rPr>
          <w:sz w:val="18"/>
        </w:rPr>
      </w:pPr>
      <w:r>
        <w:rPr>
          <w:sz w:val="18"/>
        </w:rPr>
        <w:t>7112</w:t>
      </w:r>
      <w:r>
        <w:rPr>
          <w:sz w:val="18"/>
        </w:rPr>
        <w:tab/>
        <w:t>Sports</w:t>
      </w:r>
      <w:r>
        <w:rPr>
          <w:spacing w:val="-4"/>
          <w:sz w:val="18"/>
        </w:rPr>
        <w:t xml:space="preserve"> </w:t>
      </w:r>
      <w:r>
        <w:rPr>
          <w:sz w:val="18"/>
        </w:rPr>
        <w:t>et</w:t>
      </w:r>
      <w:r>
        <w:rPr>
          <w:spacing w:val="-2"/>
          <w:sz w:val="18"/>
        </w:rPr>
        <w:t xml:space="preserve"> </w:t>
      </w:r>
      <w:r>
        <w:rPr>
          <w:sz w:val="18"/>
        </w:rPr>
        <w:t>spectacles</w:t>
      </w:r>
    </w:p>
    <w:p w14:paraId="2DFED6AC" w14:textId="77777777" w:rsidR="005074BA" w:rsidRDefault="00F0000B">
      <w:pPr>
        <w:pStyle w:val="Paragraphedeliste"/>
        <w:numPr>
          <w:ilvl w:val="4"/>
          <w:numId w:val="91"/>
        </w:numPr>
        <w:tabs>
          <w:tab w:val="left" w:pos="4169"/>
          <w:tab w:val="left" w:pos="4888"/>
        </w:tabs>
        <w:spacing w:before="29" w:line="271" w:lineRule="auto"/>
        <w:ind w:left="4889" w:right="1903" w:hanging="864"/>
        <w:rPr>
          <w:sz w:val="18"/>
        </w:rPr>
      </w:pPr>
      <w:r>
        <w:rPr>
          <w:sz w:val="18"/>
        </w:rPr>
        <w:t>7113</w:t>
      </w:r>
      <w:r>
        <w:rPr>
          <w:sz w:val="18"/>
        </w:rPr>
        <w:tab/>
        <w:t>Promoteurs (diffuseurs) d'événements artistiques et sportifs et</w:t>
      </w:r>
      <w:r>
        <w:rPr>
          <w:spacing w:val="-48"/>
          <w:sz w:val="18"/>
        </w:rPr>
        <w:t xml:space="preserve"> </w:t>
      </w:r>
      <w:r>
        <w:rPr>
          <w:sz w:val="18"/>
        </w:rPr>
        <w:t>d'événements</w:t>
      </w:r>
      <w:r>
        <w:rPr>
          <w:spacing w:val="-2"/>
          <w:sz w:val="18"/>
        </w:rPr>
        <w:t xml:space="preserve"> </w:t>
      </w:r>
      <w:r>
        <w:rPr>
          <w:sz w:val="18"/>
        </w:rPr>
        <w:t>similaires</w:t>
      </w:r>
    </w:p>
    <w:p w14:paraId="247E575C" w14:textId="77777777" w:rsidR="005074BA" w:rsidRDefault="00F0000B">
      <w:pPr>
        <w:pStyle w:val="Paragraphedeliste"/>
        <w:numPr>
          <w:ilvl w:val="4"/>
          <w:numId w:val="91"/>
        </w:numPr>
        <w:tabs>
          <w:tab w:val="left" w:pos="4169"/>
          <w:tab w:val="left" w:pos="4900"/>
        </w:tabs>
        <w:spacing w:before="7" w:line="271" w:lineRule="auto"/>
        <w:ind w:left="4889" w:right="1403" w:hanging="864"/>
        <w:rPr>
          <w:rFonts w:ascii="Arial" w:hAnsi="Arial"/>
          <w:i/>
          <w:sz w:val="18"/>
        </w:rPr>
      </w:pPr>
      <w:r>
        <w:rPr>
          <w:sz w:val="18"/>
        </w:rPr>
        <w:t>7139</w:t>
      </w:r>
      <w:r>
        <w:rPr>
          <w:sz w:val="18"/>
        </w:rPr>
        <w:tab/>
      </w:r>
      <w:r>
        <w:rPr>
          <w:sz w:val="18"/>
        </w:rPr>
        <w:tab/>
        <w:t xml:space="preserve">Autres services de divertissement et de loisirs </w:t>
      </w:r>
      <w:r>
        <w:rPr>
          <w:rFonts w:ascii="Arial" w:hAnsi="Arial"/>
          <w:i/>
          <w:sz w:val="18"/>
        </w:rPr>
        <w:t>(exclusivement : ceux</w:t>
      </w:r>
      <w:r>
        <w:rPr>
          <w:rFonts w:ascii="Arial" w:hAnsi="Arial"/>
          <w:i/>
          <w:spacing w:val="-47"/>
          <w:sz w:val="18"/>
        </w:rPr>
        <w:t xml:space="preserve"> </w:t>
      </w:r>
      <w:r>
        <w:rPr>
          <w:rFonts w:ascii="Arial" w:hAnsi="Arial"/>
          <w:i/>
          <w:sz w:val="18"/>
        </w:rPr>
        <w:t>identifiés</w:t>
      </w:r>
      <w:r>
        <w:rPr>
          <w:rFonts w:ascii="Arial" w:hAnsi="Arial"/>
          <w:i/>
          <w:spacing w:val="-2"/>
          <w:sz w:val="18"/>
        </w:rPr>
        <w:t xml:space="preserve"> </w:t>
      </w:r>
      <w:r>
        <w:rPr>
          <w:rFonts w:ascii="Arial" w:hAnsi="Arial"/>
          <w:i/>
          <w:sz w:val="18"/>
        </w:rPr>
        <w:t>ci-après)</w:t>
      </w:r>
      <w:r>
        <w:rPr>
          <w:rFonts w:ascii="Arial" w:hAnsi="Arial"/>
          <w:i/>
          <w:spacing w:val="-2"/>
          <w:sz w:val="18"/>
        </w:rPr>
        <w:t xml:space="preserve"> </w:t>
      </w:r>
      <w:r>
        <w:rPr>
          <w:rFonts w:ascii="Arial" w:hAnsi="Arial"/>
          <w:i/>
          <w:sz w:val="18"/>
        </w:rPr>
        <w:t>:</w:t>
      </w:r>
    </w:p>
    <w:p w14:paraId="1DEA2ADB" w14:textId="77777777" w:rsidR="005074BA" w:rsidRDefault="00F0000B">
      <w:pPr>
        <w:pStyle w:val="Paragraphedeliste"/>
        <w:numPr>
          <w:ilvl w:val="4"/>
          <w:numId w:val="91"/>
        </w:numPr>
        <w:tabs>
          <w:tab w:val="left" w:pos="4169"/>
          <w:tab w:val="left" w:pos="4872"/>
        </w:tabs>
        <w:spacing w:before="6"/>
        <w:ind w:left="4169" w:hanging="144"/>
        <w:rPr>
          <w:sz w:val="18"/>
        </w:rPr>
      </w:pPr>
      <w:r>
        <w:rPr>
          <w:sz w:val="18"/>
        </w:rPr>
        <w:t>71391</w:t>
      </w:r>
      <w:r>
        <w:rPr>
          <w:sz w:val="18"/>
        </w:rPr>
        <w:tab/>
        <w:t>Terrains</w:t>
      </w:r>
      <w:r>
        <w:rPr>
          <w:spacing w:val="-2"/>
          <w:sz w:val="18"/>
        </w:rPr>
        <w:t xml:space="preserve"> </w:t>
      </w:r>
      <w:r>
        <w:rPr>
          <w:sz w:val="18"/>
        </w:rPr>
        <w:t>de</w:t>
      </w:r>
      <w:r>
        <w:rPr>
          <w:spacing w:val="-2"/>
          <w:sz w:val="18"/>
        </w:rPr>
        <w:t xml:space="preserve"> </w:t>
      </w:r>
      <w:r>
        <w:rPr>
          <w:sz w:val="18"/>
        </w:rPr>
        <w:t>golf</w:t>
      </w:r>
      <w:r>
        <w:rPr>
          <w:spacing w:val="-3"/>
          <w:sz w:val="18"/>
        </w:rPr>
        <w:t xml:space="preserve"> </w:t>
      </w:r>
      <w:r>
        <w:rPr>
          <w:sz w:val="18"/>
        </w:rPr>
        <w:t>et</w:t>
      </w:r>
      <w:r>
        <w:rPr>
          <w:spacing w:val="-2"/>
          <w:sz w:val="18"/>
        </w:rPr>
        <w:t xml:space="preserve"> </w:t>
      </w:r>
      <w:r>
        <w:rPr>
          <w:sz w:val="18"/>
        </w:rPr>
        <w:t>country</w:t>
      </w:r>
      <w:r>
        <w:rPr>
          <w:spacing w:val="-4"/>
          <w:sz w:val="18"/>
        </w:rPr>
        <w:t xml:space="preserve"> </w:t>
      </w:r>
      <w:r>
        <w:rPr>
          <w:sz w:val="18"/>
        </w:rPr>
        <w:t>clubs</w:t>
      </w:r>
    </w:p>
    <w:p w14:paraId="3B7AE382" w14:textId="77777777" w:rsidR="005074BA" w:rsidRDefault="00F0000B">
      <w:pPr>
        <w:pStyle w:val="Paragraphedeliste"/>
        <w:numPr>
          <w:ilvl w:val="4"/>
          <w:numId w:val="91"/>
        </w:numPr>
        <w:tabs>
          <w:tab w:val="left" w:pos="4169"/>
          <w:tab w:val="left" w:pos="4900"/>
        </w:tabs>
        <w:spacing w:before="32"/>
        <w:ind w:left="4169" w:hanging="144"/>
        <w:rPr>
          <w:sz w:val="18"/>
        </w:rPr>
      </w:pPr>
      <w:r>
        <w:rPr>
          <w:sz w:val="18"/>
        </w:rPr>
        <w:t>71392</w:t>
      </w:r>
      <w:r>
        <w:rPr>
          <w:sz w:val="18"/>
        </w:rPr>
        <w:tab/>
        <w:t>Centres</w:t>
      </w:r>
      <w:r>
        <w:rPr>
          <w:spacing w:val="-1"/>
          <w:sz w:val="18"/>
        </w:rPr>
        <w:t xml:space="preserve"> </w:t>
      </w:r>
      <w:r>
        <w:rPr>
          <w:sz w:val="18"/>
        </w:rPr>
        <w:t>de</w:t>
      </w:r>
      <w:r>
        <w:rPr>
          <w:spacing w:val="-4"/>
          <w:sz w:val="18"/>
        </w:rPr>
        <w:t xml:space="preserve"> </w:t>
      </w:r>
      <w:r>
        <w:rPr>
          <w:sz w:val="18"/>
        </w:rPr>
        <w:t>ski</w:t>
      </w:r>
    </w:p>
    <w:p w14:paraId="7476C4CB" w14:textId="77777777" w:rsidR="005074BA" w:rsidRDefault="00F0000B">
      <w:pPr>
        <w:pStyle w:val="Paragraphedeliste"/>
        <w:numPr>
          <w:ilvl w:val="4"/>
          <w:numId w:val="91"/>
        </w:numPr>
        <w:tabs>
          <w:tab w:val="left" w:pos="4169"/>
        </w:tabs>
        <w:spacing w:before="32"/>
        <w:ind w:left="4169" w:hanging="144"/>
        <w:rPr>
          <w:sz w:val="18"/>
        </w:rPr>
      </w:pPr>
      <w:r>
        <w:rPr>
          <w:sz w:val="18"/>
        </w:rPr>
        <w:t>71393</w:t>
      </w:r>
      <w:r>
        <w:rPr>
          <w:spacing w:val="47"/>
          <w:sz w:val="18"/>
        </w:rPr>
        <w:t xml:space="preserve"> </w:t>
      </w:r>
      <w:r>
        <w:rPr>
          <w:sz w:val="18"/>
        </w:rPr>
        <w:t>Marinas</w:t>
      </w:r>
    </w:p>
    <w:p w14:paraId="0B68A665" w14:textId="77777777" w:rsidR="005074BA" w:rsidRDefault="00F0000B">
      <w:pPr>
        <w:pStyle w:val="Paragraphedeliste"/>
        <w:numPr>
          <w:ilvl w:val="4"/>
          <w:numId w:val="91"/>
        </w:numPr>
        <w:tabs>
          <w:tab w:val="left" w:pos="4169"/>
          <w:tab w:val="left" w:pos="4872"/>
        </w:tabs>
        <w:spacing w:before="29"/>
        <w:ind w:left="4169" w:hanging="144"/>
        <w:rPr>
          <w:sz w:val="18"/>
        </w:rPr>
      </w:pPr>
      <w:r>
        <w:rPr>
          <w:sz w:val="18"/>
        </w:rPr>
        <w:t>71394</w:t>
      </w:r>
      <w:r>
        <w:rPr>
          <w:sz w:val="18"/>
        </w:rPr>
        <w:tab/>
        <w:t>Centres</w:t>
      </w:r>
      <w:r>
        <w:rPr>
          <w:spacing w:val="-5"/>
          <w:sz w:val="18"/>
        </w:rPr>
        <w:t xml:space="preserve"> </w:t>
      </w:r>
      <w:r>
        <w:rPr>
          <w:sz w:val="18"/>
        </w:rPr>
        <w:t>de</w:t>
      </w:r>
      <w:r>
        <w:rPr>
          <w:spacing w:val="-4"/>
          <w:sz w:val="18"/>
        </w:rPr>
        <w:t xml:space="preserve"> </w:t>
      </w:r>
      <w:r>
        <w:rPr>
          <w:sz w:val="18"/>
        </w:rPr>
        <w:t>sports</w:t>
      </w:r>
      <w:r>
        <w:rPr>
          <w:spacing w:val="-1"/>
          <w:sz w:val="18"/>
        </w:rPr>
        <w:t xml:space="preserve"> </w:t>
      </w:r>
      <w:r>
        <w:rPr>
          <w:sz w:val="18"/>
        </w:rPr>
        <w:t>récréatifs</w:t>
      </w:r>
      <w:r>
        <w:rPr>
          <w:spacing w:val="-1"/>
          <w:sz w:val="18"/>
        </w:rPr>
        <w:t xml:space="preserve"> </w:t>
      </w:r>
      <w:r>
        <w:rPr>
          <w:sz w:val="18"/>
        </w:rPr>
        <w:t>et</w:t>
      </w:r>
      <w:r>
        <w:rPr>
          <w:spacing w:val="-4"/>
          <w:sz w:val="18"/>
        </w:rPr>
        <w:t xml:space="preserve"> </w:t>
      </w:r>
      <w:r>
        <w:rPr>
          <w:sz w:val="18"/>
        </w:rPr>
        <w:t>de</w:t>
      </w:r>
      <w:r>
        <w:rPr>
          <w:spacing w:val="-4"/>
          <w:sz w:val="18"/>
        </w:rPr>
        <w:t xml:space="preserve"> </w:t>
      </w:r>
      <w:r>
        <w:rPr>
          <w:sz w:val="18"/>
        </w:rPr>
        <w:t>conditionnement</w:t>
      </w:r>
      <w:r>
        <w:rPr>
          <w:spacing w:val="-5"/>
          <w:sz w:val="18"/>
        </w:rPr>
        <w:t xml:space="preserve"> </w:t>
      </w:r>
      <w:r>
        <w:rPr>
          <w:sz w:val="18"/>
        </w:rPr>
        <w:t>physique</w:t>
      </w:r>
    </w:p>
    <w:p w14:paraId="48C433E7" w14:textId="77777777" w:rsidR="005074BA" w:rsidRDefault="00F0000B">
      <w:pPr>
        <w:pStyle w:val="Paragraphedeliste"/>
        <w:numPr>
          <w:ilvl w:val="4"/>
          <w:numId w:val="91"/>
        </w:numPr>
        <w:tabs>
          <w:tab w:val="left" w:pos="4169"/>
        </w:tabs>
        <w:spacing w:before="31"/>
        <w:ind w:left="4169" w:hanging="144"/>
        <w:rPr>
          <w:sz w:val="18"/>
        </w:rPr>
      </w:pPr>
      <w:r>
        <w:rPr>
          <w:sz w:val="18"/>
        </w:rPr>
        <w:t>71395</w:t>
      </w:r>
      <w:r>
        <w:rPr>
          <w:spacing w:val="47"/>
          <w:sz w:val="18"/>
        </w:rPr>
        <w:t xml:space="preserve"> </w:t>
      </w:r>
      <w:r>
        <w:rPr>
          <w:sz w:val="18"/>
        </w:rPr>
        <w:t>Salles</w:t>
      </w:r>
      <w:r>
        <w:rPr>
          <w:spacing w:val="-1"/>
          <w:sz w:val="18"/>
        </w:rPr>
        <w:t xml:space="preserve"> </w:t>
      </w:r>
      <w:r>
        <w:rPr>
          <w:sz w:val="18"/>
        </w:rPr>
        <w:t>de</w:t>
      </w:r>
      <w:r>
        <w:rPr>
          <w:spacing w:val="-3"/>
          <w:sz w:val="18"/>
        </w:rPr>
        <w:t xml:space="preserve"> </w:t>
      </w:r>
      <w:r>
        <w:rPr>
          <w:sz w:val="18"/>
        </w:rPr>
        <w:t>quilles</w:t>
      </w:r>
    </w:p>
    <w:p w14:paraId="2A07FC23" w14:textId="77777777" w:rsidR="005074BA" w:rsidRDefault="00F0000B">
      <w:pPr>
        <w:pStyle w:val="Paragraphedeliste"/>
        <w:numPr>
          <w:ilvl w:val="4"/>
          <w:numId w:val="91"/>
        </w:numPr>
        <w:tabs>
          <w:tab w:val="left" w:pos="4169"/>
          <w:tab w:val="left" w:pos="4872"/>
        </w:tabs>
        <w:spacing w:before="32"/>
        <w:ind w:left="4169" w:hanging="144"/>
        <w:rPr>
          <w:sz w:val="18"/>
        </w:rPr>
      </w:pPr>
      <w:r>
        <w:rPr>
          <w:sz w:val="18"/>
        </w:rPr>
        <w:t>71399</w:t>
      </w:r>
      <w:r>
        <w:rPr>
          <w:sz w:val="18"/>
        </w:rPr>
        <w:tab/>
        <w:t>Tous</w:t>
      </w:r>
      <w:r>
        <w:rPr>
          <w:spacing w:val="-4"/>
          <w:sz w:val="18"/>
        </w:rPr>
        <w:t xml:space="preserve"> </w:t>
      </w:r>
      <w:r>
        <w:rPr>
          <w:sz w:val="18"/>
        </w:rPr>
        <w:t>les</w:t>
      </w:r>
      <w:r>
        <w:rPr>
          <w:spacing w:val="-2"/>
          <w:sz w:val="18"/>
        </w:rPr>
        <w:t xml:space="preserve"> </w:t>
      </w:r>
      <w:r>
        <w:rPr>
          <w:sz w:val="18"/>
        </w:rPr>
        <w:t>autres</w:t>
      </w:r>
      <w:r>
        <w:rPr>
          <w:spacing w:val="-3"/>
          <w:sz w:val="18"/>
        </w:rPr>
        <w:t xml:space="preserve"> </w:t>
      </w:r>
      <w:r>
        <w:rPr>
          <w:sz w:val="18"/>
        </w:rPr>
        <w:t>services</w:t>
      </w:r>
      <w:r>
        <w:rPr>
          <w:spacing w:val="-2"/>
          <w:sz w:val="18"/>
        </w:rPr>
        <w:t xml:space="preserve"> </w:t>
      </w:r>
      <w:r>
        <w:rPr>
          <w:sz w:val="18"/>
        </w:rPr>
        <w:t>de</w:t>
      </w:r>
      <w:r>
        <w:rPr>
          <w:spacing w:val="-2"/>
          <w:sz w:val="18"/>
        </w:rPr>
        <w:t xml:space="preserve"> </w:t>
      </w:r>
      <w:r>
        <w:rPr>
          <w:sz w:val="18"/>
        </w:rPr>
        <w:t>divertissement</w:t>
      </w:r>
      <w:r>
        <w:rPr>
          <w:spacing w:val="-5"/>
          <w:sz w:val="18"/>
        </w:rPr>
        <w:t xml:space="preserve"> </w:t>
      </w:r>
      <w:r>
        <w:rPr>
          <w:sz w:val="18"/>
        </w:rPr>
        <w:t>et</w:t>
      </w:r>
      <w:r>
        <w:rPr>
          <w:spacing w:val="-2"/>
          <w:sz w:val="18"/>
        </w:rPr>
        <w:t xml:space="preserve"> </w:t>
      </w:r>
      <w:r>
        <w:rPr>
          <w:sz w:val="18"/>
        </w:rPr>
        <w:t>de</w:t>
      </w:r>
      <w:r>
        <w:rPr>
          <w:spacing w:val="-5"/>
          <w:sz w:val="18"/>
        </w:rPr>
        <w:t xml:space="preserve"> </w:t>
      </w:r>
      <w:r>
        <w:rPr>
          <w:sz w:val="18"/>
        </w:rPr>
        <w:t>loisirs</w:t>
      </w:r>
    </w:p>
    <w:p w14:paraId="0F608EAE" w14:textId="77777777" w:rsidR="005074BA" w:rsidRDefault="00F0000B">
      <w:pPr>
        <w:pStyle w:val="Paragraphedeliste"/>
        <w:numPr>
          <w:ilvl w:val="4"/>
          <w:numId w:val="91"/>
        </w:numPr>
        <w:tabs>
          <w:tab w:val="left" w:pos="4169"/>
          <w:tab w:val="left" w:pos="4872"/>
        </w:tabs>
        <w:spacing w:before="31"/>
        <w:ind w:left="4169" w:hanging="144"/>
        <w:rPr>
          <w:sz w:val="18"/>
        </w:rPr>
      </w:pPr>
      <w:r>
        <w:rPr>
          <w:sz w:val="18"/>
        </w:rPr>
        <w:t>71311</w:t>
      </w:r>
      <w:r>
        <w:rPr>
          <w:sz w:val="18"/>
        </w:rPr>
        <w:tab/>
        <w:t>Parcs</w:t>
      </w:r>
      <w:r>
        <w:rPr>
          <w:spacing w:val="-6"/>
          <w:sz w:val="18"/>
        </w:rPr>
        <w:t xml:space="preserve"> </w:t>
      </w:r>
      <w:r>
        <w:rPr>
          <w:sz w:val="18"/>
        </w:rPr>
        <w:t>d'attractions</w:t>
      </w:r>
      <w:r>
        <w:rPr>
          <w:spacing w:val="-5"/>
          <w:sz w:val="18"/>
        </w:rPr>
        <w:t xml:space="preserve"> </w:t>
      </w:r>
      <w:r>
        <w:rPr>
          <w:sz w:val="18"/>
        </w:rPr>
        <w:t>et</w:t>
      </w:r>
      <w:r>
        <w:rPr>
          <w:spacing w:val="-5"/>
          <w:sz w:val="18"/>
        </w:rPr>
        <w:t xml:space="preserve"> </w:t>
      </w:r>
      <w:r>
        <w:rPr>
          <w:sz w:val="18"/>
        </w:rPr>
        <w:t>jardins</w:t>
      </w:r>
      <w:r>
        <w:rPr>
          <w:spacing w:val="-2"/>
          <w:sz w:val="18"/>
        </w:rPr>
        <w:t xml:space="preserve"> </w:t>
      </w:r>
      <w:r>
        <w:rPr>
          <w:sz w:val="18"/>
        </w:rPr>
        <w:t>thématiques</w:t>
      </w:r>
    </w:p>
    <w:p w14:paraId="064E5306" w14:textId="77777777" w:rsidR="005074BA" w:rsidRDefault="005074BA">
      <w:pPr>
        <w:pStyle w:val="Corpsdetexte"/>
        <w:spacing w:before="7"/>
        <w:rPr>
          <w:sz w:val="22"/>
        </w:rPr>
      </w:pPr>
    </w:p>
    <w:p w14:paraId="05D3CE4C" w14:textId="77777777" w:rsidR="005074BA" w:rsidRDefault="00F0000B">
      <w:pPr>
        <w:pStyle w:val="Titre6"/>
        <w:numPr>
          <w:ilvl w:val="3"/>
          <w:numId w:val="91"/>
        </w:numPr>
        <w:tabs>
          <w:tab w:val="left" w:pos="3253"/>
        </w:tabs>
        <w:ind w:left="3252" w:hanging="669"/>
      </w:pPr>
      <w:bookmarkStart w:id="6" w:name="_TOC_250132"/>
      <w:r>
        <w:rPr>
          <w:u w:val="single"/>
        </w:rPr>
        <w:t>Sous-</w:t>
      </w:r>
      <w:r>
        <w:rPr>
          <w:spacing w:val="-2"/>
          <w:u w:val="single"/>
        </w:rPr>
        <w:t xml:space="preserve"> </w:t>
      </w:r>
      <w:r>
        <w:rPr>
          <w:u w:val="single"/>
        </w:rPr>
        <w:t>classe</w:t>
      </w:r>
      <w:r>
        <w:rPr>
          <w:spacing w:val="-1"/>
          <w:u w:val="single"/>
        </w:rPr>
        <w:t xml:space="preserve"> </w:t>
      </w:r>
      <w:r>
        <w:rPr>
          <w:u w:val="single"/>
        </w:rPr>
        <w:t>3</w:t>
      </w:r>
      <w:r>
        <w:rPr>
          <w:spacing w:val="-2"/>
          <w:u w:val="single"/>
        </w:rPr>
        <w:t xml:space="preserve"> </w:t>
      </w:r>
      <w:r>
        <w:rPr>
          <w:u w:val="single"/>
        </w:rPr>
        <w:t>:</w:t>
      </w:r>
      <w:r>
        <w:rPr>
          <w:spacing w:val="-3"/>
          <w:u w:val="single"/>
        </w:rPr>
        <w:t xml:space="preserve"> </w:t>
      </w:r>
      <w:r>
        <w:rPr>
          <w:u w:val="single"/>
        </w:rPr>
        <w:t>équipements</w:t>
      </w:r>
      <w:r>
        <w:rPr>
          <w:spacing w:val="-1"/>
          <w:u w:val="single"/>
        </w:rPr>
        <w:t xml:space="preserve"> </w:t>
      </w:r>
      <w:r>
        <w:rPr>
          <w:u w:val="single"/>
        </w:rPr>
        <w:t>d'accueil</w:t>
      </w:r>
      <w:r>
        <w:rPr>
          <w:spacing w:val="-1"/>
          <w:u w:val="single"/>
        </w:rPr>
        <w:t xml:space="preserve"> </w:t>
      </w:r>
      <w:r>
        <w:rPr>
          <w:u w:val="single"/>
        </w:rPr>
        <w:t>spécifiquement</w:t>
      </w:r>
      <w:r>
        <w:rPr>
          <w:spacing w:val="-3"/>
          <w:u w:val="single"/>
        </w:rPr>
        <w:t xml:space="preserve"> </w:t>
      </w:r>
      <w:bookmarkEnd w:id="6"/>
      <w:r>
        <w:rPr>
          <w:u w:val="single"/>
        </w:rPr>
        <w:t>touristiques</w:t>
      </w:r>
    </w:p>
    <w:p w14:paraId="299DE72B" w14:textId="77777777" w:rsidR="005074BA" w:rsidRDefault="00F0000B">
      <w:pPr>
        <w:pStyle w:val="Paragraphedeliste"/>
        <w:numPr>
          <w:ilvl w:val="4"/>
          <w:numId w:val="91"/>
        </w:numPr>
        <w:tabs>
          <w:tab w:val="left" w:pos="4169"/>
        </w:tabs>
        <w:ind w:left="4169" w:hanging="144"/>
        <w:rPr>
          <w:sz w:val="18"/>
        </w:rPr>
      </w:pPr>
      <w:r>
        <w:rPr>
          <w:sz w:val="18"/>
        </w:rPr>
        <w:t>721192</w:t>
      </w:r>
      <w:r>
        <w:rPr>
          <w:spacing w:val="47"/>
          <w:sz w:val="18"/>
        </w:rPr>
        <w:t xml:space="preserve"> </w:t>
      </w:r>
      <w:r>
        <w:rPr>
          <w:sz w:val="18"/>
        </w:rPr>
        <w:t>Chalets</w:t>
      </w:r>
      <w:r>
        <w:rPr>
          <w:spacing w:val="-1"/>
          <w:sz w:val="18"/>
        </w:rPr>
        <w:t xml:space="preserve"> </w:t>
      </w:r>
      <w:r>
        <w:rPr>
          <w:sz w:val="18"/>
        </w:rPr>
        <w:t>et</w:t>
      </w:r>
      <w:r>
        <w:rPr>
          <w:spacing w:val="-4"/>
          <w:sz w:val="18"/>
        </w:rPr>
        <w:t xml:space="preserve"> </w:t>
      </w:r>
      <w:r>
        <w:rPr>
          <w:sz w:val="18"/>
        </w:rPr>
        <w:t>cabines</w:t>
      </w:r>
      <w:r>
        <w:rPr>
          <w:spacing w:val="-3"/>
          <w:sz w:val="18"/>
        </w:rPr>
        <w:t xml:space="preserve"> </w:t>
      </w:r>
      <w:r>
        <w:rPr>
          <w:sz w:val="18"/>
        </w:rPr>
        <w:t>sans</w:t>
      </w:r>
      <w:r>
        <w:rPr>
          <w:spacing w:val="1"/>
          <w:sz w:val="18"/>
        </w:rPr>
        <w:t xml:space="preserve"> </w:t>
      </w:r>
      <w:r>
        <w:rPr>
          <w:sz w:val="18"/>
        </w:rPr>
        <w:t>services</w:t>
      </w:r>
    </w:p>
    <w:p w14:paraId="29BA20E2" w14:textId="77777777" w:rsidR="005074BA" w:rsidRDefault="00F0000B">
      <w:pPr>
        <w:pStyle w:val="Paragraphedeliste"/>
        <w:numPr>
          <w:ilvl w:val="4"/>
          <w:numId w:val="91"/>
        </w:numPr>
        <w:tabs>
          <w:tab w:val="left" w:pos="4169"/>
        </w:tabs>
        <w:spacing w:before="29" w:line="271" w:lineRule="auto"/>
        <w:ind w:left="4889" w:right="1424" w:hanging="864"/>
        <w:rPr>
          <w:sz w:val="18"/>
        </w:rPr>
      </w:pPr>
      <w:r>
        <w:rPr>
          <w:sz w:val="18"/>
        </w:rPr>
        <w:t>721198</w:t>
      </w:r>
      <w:r>
        <w:rPr>
          <w:spacing w:val="45"/>
          <w:sz w:val="18"/>
        </w:rPr>
        <w:t xml:space="preserve"> </w:t>
      </w:r>
      <w:r>
        <w:rPr>
          <w:sz w:val="18"/>
        </w:rPr>
        <w:t>Tous</w:t>
      </w:r>
      <w:r>
        <w:rPr>
          <w:spacing w:val="-4"/>
          <w:sz w:val="18"/>
        </w:rPr>
        <w:t xml:space="preserve"> </w:t>
      </w:r>
      <w:r>
        <w:rPr>
          <w:sz w:val="18"/>
        </w:rPr>
        <w:t>les</w:t>
      </w:r>
      <w:r>
        <w:rPr>
          <w:spacing w:val="-3"/>
          <w:sz w:val="18"/>
        </w:rPr>
        <w:t xml:space="preserve"> </w:t>
      </w:r>
      <w:r>
        <w:rPr>
          <w:sz w:val="18"/>
        </w:rPr>
        <w:t>services</w:t>
      </w:r>
      <w:r>
        <w:rPr>
          <w:spacing w:val="-2"/>
          <w:sz w:val="18"/>
        </w:rPr>
        <w:t xml:space="preserve"> </w:t>
      </w:r>
      <w:r>
        <w:rPr>
          <w:sz w:val="18"/>
        </w:rPr>
        <w:t>d'hébergement</w:t>
      </w:r>
      <w:r>
        <w:rPr>
          <w:spacing w:val="-3"/>
          <w:sz w:val="18"/>
        </w:rPr>
        <w:t xml:space="preserve"> </w:t>
      </w:r>
      <w:r>
        <w:rPr>
          <w:sz w:val="18"/>
        </w:rPr>
        <w:t>des</w:t>
      </w:r>
      <w:r>
        <w:rPr>
          <w:spacing w:val="-2"/>
          <w:sz w:val="18"/>
        </w:rPr>
        <w:t xml:space="preserve"> </w:t>
      </w:r>
      <w:r>
        <w:rPr>
          <w:sz w:val="18"/>
        </w:rPr>
        <w:t>voyageurs</w:t>
      </w:r>
      <w:r>
        <w:rPr>
          <w:spacing w:val="-3"/>
          <w:sz w:val="18"/>
        </w:rPr>
        <w:t xml:space="preserve"> </w:t>
      </w:r>
      <w:r>
        <w:rPr>
          <w:sz w:val="18"/>
        </w:rPr>
        <w:t>(exclusivement</w:t>
      </w:r>
      <w:r>
        <w:rPr>
          <w:spacing w:val="-5"/>
          <w:sz w:val="18"/>
        </w:rPr>
        <w:t xml:space="preserve"> </w:t>
      </w:r>
      <w:r>
        <w:rPr>
          <w:sz w:val="18"/>
        </w:rPr>
        <w:t>des</w:t>
      </w:r>
      <w:r>
        <w:rPr>
          <w:spacing w:val="-47"/>
          <w:sz w:val="18"/>
        </w:rPr>
        <w:t xml:space="preserve"> </w:t>
      </w:r>
      <w:r>
        <w:rPr>
          <w:sz w:val="18"/>
        </w:rPr>
        <w:t>auberges</w:t>
      </w:r>
      <w:r>
        <w:rPr>
          <w:spacing w:val="-2"/>
          <w:sz w:val="18"/>
        </w:rPr>
        <w:t xml:space="preserve"> </w:t>
      </w:r>
      <w:r>
        <w:rPr>
          <w:sz w:val="18"/>
        </w:rPr>
        <w:t>de</w:t>
      </w:r>
      <w:r>
        <w:rPr>
          <w:spacing w:val="-1"/>
          <w:sz w:val="18"/>
        </w:rPr>
        <w:t xml:space="preserve"> </w:t>
      </w:r>
      <w:r>
        <w:rPr>
          <w:sz w:val="18"/>
        </w:rPr>
        <w:t>jeunesse</w:t>
      </w:r>
      <w:r>
        <w:rPr>
          <w:spacing w:val="-3"/>
          <w:sz w:val="18"/>
        </w:rPr>
        <w:t xml:space="preserve"> </w:t>
      </w:r>
      <w:r>
        <w:rPr>
          <w:sz w:val="18"/>
        </w:rPr>
        <w:t>comportant</w:t>
      </w:r>
      <w:r>
        <w:rPr>
          <w:spacing w:val="-1"/>
          <w:sz w:val="18"/>
        </w:rPr>
        <w:t xml:space="preserve"> </w:t>
      </w:r>
      <w:r>
        <w:rPr>
          <w:sz w:val="18"/>
        </w:rPr>
        <w:t>des</w:t>
      </w:r>
      <w:r>
        <w:rPr>
          <w:spacing w:val="-2"/>
          <w:sz w:val="18"/>
        </w:rPr>
        <w:t xml:space="preserve"> </w:t>
      </w:r>
      <w:r>
        <w:rPr>
          <w:sz w:val="18"/>
        </w:rPr>
        <w:t>activités</w:t>
      </w:r>
      <w:r>
        <w:rPr>
          <w:spacing w:val="-1"/>
          <w:sz w:val="18"/>
        </w:rPr>
        <w:t xml:space="preserve"> </w:t>
      </w:r>
      <w:r>
        <w:rPr>
          <w:sz w:val="18"/>
        </w:rPr>
        <w:t>en</w:t>
      </w:r>
      <w:r>
        <w:rPr>
          <w:spacing w:val="-3"/>
          <w:sz w:val="18"/>
        </w:rPr>
        <w:t xml:space="preserve"> </w:t>
      </w:r>
      <w:r>
        <w:rPr>
          <w:sz w:val="18"/>
        </w:rPr>
        <w:t>nature)</w:t>
      </w:r>
    </w:p>
    <w:p w14:paraId="648C43C8" w14:textId="77777777" w:rsidR="005074BA" w:rsidRDefault="00F0000B">
      <w:pPr>
        <w:pStyle w:val="Paragraphedeliste"/>
        <w:numPr>
          <w:ilvl w:val="4"/>
          <w:numId w:val="91"/>
        </w:numPr>
        <w:tabs>
          <w:tab w:val="left" w:pos="4169"/>
        </w:tabs>
        <w:spacing w:before="7" w:line="271" w:lineRule="auto"/>
        <w:ind w:left="4889" w:right="2117" w:hanging="864"/>
        <w:rPr>
          <w:sz w:val="18"/>
        </w:rPr>
      </w:pPr>
      <w:r>
        <w:rPr>
          <w:sz w:val="18"/>
        </w:rPr>
        <w:t>721211</w:t>
      </w:r>
      <w:r>
        <w:rPr>
          <w:spacing w:val="47"/>
          <w:sz w:val="18"/>
        </w:rPr>
        <w:t xml:space="preserve"> </w:t>
      </w:r>
      <w:r>
        <w:rPr>
          <w:sz w:val="18"/>
        </w:rPr>
        <w:t>Parcs</w:t>
      </w:r>
      <w:r>
        <w:rPr>
          <w:spacing w:val="-3"/>
          <w:sz w:val="18"/>
        </w:rPr>
        <w:t xml:space="preserve"> </w:t>
      </w:r>
      <w:r>
        <w:rPr>
          <w:sz w:val="18"/>
        </w:rPr>
        <w:t>pour</w:t>
      </w:r>
      <w:r>
        <w:rPr>
          <w:spacing w:val="-4"/>
          <w:sz w:val="18"/>
        </w:rPr>
        <w:t xml:space="preserve"> </w:t>
      </w:r>
      <w:r>
        <w:rPr>
          <w:sz w:val="18"/>
        </w:rPr>
        <w:t>véhicules</w:t>
      </w:r>
      <w:r>
        <w:rPr>
          <w:spacing w:val="-3"/>
          <w:sz w:val="18"/>
        </w:rPr>
        <w:t xml:space="preserve"> </w:t>
      </w:r>
      <w:r>
        <w:rPr>
          <w:sz w:val="18"/>
        </w:rPr>
        <w:t>de</w:t>
      </w:r>
      <w:r>
        <w:rPr>
          <w:spacing w:val="-2"/>
          <w:sz w:val="18"/>
        </w:rPr>
        <w:t xml:space="preserve"> </w:t>
      </w:r>
      <w:r>
        <w:rPr>
          <w:sz w:val="18"/>
        </w:rPr>
        <w:t>plaisance</w:t>
      </w:r>
      <w:r>
        <w:rPr>
          <w:spacing w:val="-2"/>
          <w:sz w:val="18"/>
        </w:rPr>
        <w:t xml:space="preserve"> </w:t>
      </w:r>
      <w:r>
        <w:rPr>
          <w:sz w:val="18"/>
        </w:rPr>
        <w:t>et</w:t>
      </w:r>
      <w:r>
        <w:rPr>
          <w:spacing w:val="-4"/>
          <w:sz w:val="18"/>
        </w:rPr>
        <w:t xml:space="preserve"> </w:t>
      </w:r>
      <w:r>
        <w:rPr>
          <w:sz w:val="18"/>
        </w:rPr>
        <w:t>campings,</w:t>
      </w:r>
      <w:r>
        <w:rPr>
          <w:spacing w:val="-2"/>
          <w:sz w:val="18"/>
        </w:rPr>
        <w:t xml:space="preserve"> </w:t>
      </w:r>
      <w:r>
        <w:rPr>
          <w:sz w:val="18"/>
        </w:rPr>
        <w:t>incluant</w:t>
      </w:r>
      <w:r>
        <w:rPr>
          <w:spacing w:val="-4"/>
          <w:sz w:val="18"/>
        </w:rPr>
        <w:t xml:space="preserve"> </w:t>
      </w:r>
      <w:r>
        <w:rPr>
          <w:sz w:val="18"/>
        </w:rPr>
        <w:t>les</w:t>
      </w:r>
      <w:r>
        <w:rPr>
          <w:spacing w:val="-47"/>
          <w:sz w:val="18"/>
        </w:rPr>
        <w:t xml:space="preserve"> </w:t>
      </w:r>
      <w:r>
        <w:rPr>
          <w:sz w:val="18"/>
        </w:rPr>
        <w:t>roulottes</w:t>
      </w:r>
      <w:r>
        <w:rPr>
          <w:spacing w:val="-2"/>
          <w:sz w:val="18"/>
        </w:rPr>
        <w:t xml:space="preserve"> </w:t>
      </w:r>
      <w:r>
        <w:rPr>
          <w:sz w:val="18"/>
        </w:rPr>
        <w:t>de</w:t>
      </w:r>
      <w:r>
        <w:rPr>
          <w:spacing w:val="2"/>
          <w:sz w:val="18"/>
        </w:rPr>
        <w:t xml:space="preserve"> </w:t>
      </w:r>
      <w:r>
        <w:rPr>
          <w:sz w:val="18"/>
        </w:rPr>
        <w:t>parc</w:t>
      </w:r>
    </w:p>
    <w:p w14:paraId="74114D02" w14:textId="77777777" w:rsidR="005074BA" w:rsidRDefault="00F0000B">
      <w:pPr>
        <w:pStyle w:val="Paragraphedeliste"/>
        <w:numPr>
          <w:ilvl w:val="4"/>
          <w:numId w:val="91"/>
        </w:numPr>
        <w:tabs>
          <w:tab w:val="left" w:pos="4169"/>
        </w:tabs>
        <w:spacing w:before="4"/>
        <w:ind w:left="4169" w:hanging="144"/>
        <w:rPr>
          <w:sz w:val="18"/>
        </w:rPr>
      </w:pPr>
      <w:r>
        <w:rPr>
          <w:sz w:val="18"/>
        </w:rPr>
        <w:t>721212</w:t>
      </w:r>
      <w:r>
        <w:rPr>
          <w:spacing w:val="2"/>
          <w:sz w:val="18"/>
        </w:rPr>
        <w:t xml:space="preserve"> </w:t>
      </w:r>
      <w:r>
        <w:rPr>
          <w:sz w:val="18"/>
        </w:rPr>
        <w:t>Camps</w:t>
      </w:r>
      <w:r>
        <w:rPr>
          <w:spacing w:val="-3"/>
          <w:sz w:val="18"/>
        </w:rPr>
        <w:t xml:space="preserve"> </w:t>
      </w:r>
      <w:r>
        <w:rPr>
          <w:sz w:val="18"/>
        </w:rPr>
        <w:t>de</w:t>
      </w:r>
      <w:r>
        <w:rPr>
          <w:spacing w:val="-2"/>
          <w:sz w:val="18"/>
        </w:rPr>
        <w:t xml:space="preserve"> </w:t>
      </w:r>
      <w:r>
        <w:rPr>
          <w:sz w:val="18"/>
        </w:rPr>
        <w:t>chasse</w:t>
      </w:r>
      <w:r>
        <w:rPr>
          <w:spacing w:val="-1"/>
          <w:sz w:val="18"/>
        </w:rPr>
        <w:t xml:space="preserve"> </w:t>
      </w:r>
      <w:r>
        <w:rPr>
          <w:sz w:val="18"/>
        </w:rPr>
        <w:t>et</w:t>
      </w:r>
      <w:r>
        <w:rPr>
          <w:spacing w:val="-2"/>
          <w:sz w:val="18"/>
        </w:rPr>
        <w:t xml:space="preserve"> </w:t>
      </w:r>
      <w:r>
        <w:rPr>
          <w:sz w:val="18"/>
        </w:rPr>
        <w:t>de</w:t>
      </w:r>
      <w:r>
        <w:rPr>
          <w:spacing w:val="-1"/>
          <w:sz w:val="18"/>
        </w:rPr>
        <w:t xml:space="preserve"> </w:t>
      </w:r>
      <w:r>
        <w:rPr>
          <w:sz w:val="18"/>
        </w:rPr>
        <w:t>pêche</w:t>
      </w:r>
    </w:p>
    <w:p w14:paraId="56C44182" w14:textId="77777777" w:rsidR="005074BA" w:rsidRDefault="00F0000B">
      <w:pPr>
        <w:pStyle w:val="Paragraphedeliste"/>
        <w:numPr>
          <w:ilvl w:val="4"/>
          <w:numId w:val="91"/>
        </w:numPr>
        <w:tabs>
          <w:tab w:val="left" w:pos="4169"/>
        </w:tabs>
        <w:spacing w:before="29" w:line="276" w:lineRule="auto"/>
        <w:ind w:left="4877" w:right="1627" w:hanging="852"/>
        <w:rPr>
          <w:sz w:val="18"/>
        </w:rPr>
      </w:pPr>
      <w:r>
        <w:rPr>
          <w:sz w:val="18"/>
        </w:rPr>
        <w:t>721213</w:t>
      </w:r>
      <w:r>
        <w:rPr>
          <w:spacing w:val="49"/>
          <w:sz w:val="18"/>
        </w:rPr>
        <w:t xml:space="preserve"> </w:t>
      </w:r>
      <w:r>
        <w:rPr>
          <w:sz w:val="18"/>
        </w:rPr>
        <w:t>Camps</w:t>
      </w:r>
      <w:r>
        <w:rPr>
          <w:spacing w:val="-4"/>
          <w:sz w:val="18"/>
        </w:rPr>
        <w:t xml:space="preserve"> </w:t>
      </w:r>
      <w:r>
        <w:rPr>
          <w:sz w:val="18"/>
        </w:rPr>
        <w:t>récréatifs</w:t>
      </w:r>
      <w:r>
        <w:rPr>
          <w:spacing w:val="-2"/>
          <w:sz w:val="18"/>
        </w:rPr>
        <w:t xml:space="preserve"> </w:t>
      </w:r>
      <w:r>
        <w:rPr>
          <w:sz w:val="18"/>
        </w:rPr>
        <w:t>et</w:t>
      </w:r>
      <w:r>
        <w:rPr>
          <w:spacing w:val="-2"/>
          <w:sz w:val="18"/>
        </w:rPr>
        <w:t xml:space="preserve"> </w:t>
      </w:r>
      <w:r>
        <w:rPr>
          <w:sz w:val="18"/>
        </w:rPr>
        <w:t>de</w:t>
      </w:r>
      <w:r>
        <w:rPr>
          <w:spacing w:val="-1"/>
          <w:sz w:val="18"/>
        </w:rPr>
        <w:t xml:space="preserve"> </w:t>
      </w:r>
      <w:r>
        <w:rPr>
          <w:sz w:val="18"/>
        </w:rPr>
        <w:t>vacances,</w:t>
      </w:r>
      <w:r>
        <w:rPr>
          <w:spacing w:val="-2"/>
          <w:sz w:val="18"/>
        </w:rPr>
        <w:t xml:space="preserve"> </w:t>
      </w:r>
      <w:r>
        <w:rPr>
          <w:sz w:val="18"/>
        </w:rPr>
        <w:t>sauf</w:t>
      </w:r>
      <w:r>
        <w:rPr>
          <w:spacing w:val="-3"/>
          <w:sz w:val="18"/>
        </w:rPr>
        <w:t xml:space="preserve"> </w:t>
      </w:r>
      <w:r>
        <w:rPr>
          <w:sz w:val="18"/>
        </w:rPr>
        <w:t>les</w:t>
      </w:r>
      <w:r>
        <w:rPr>
          <w:spacing w:val="-4"/>
          <w:sz w:val="18"/>
        </w:rPr>
        <w:t xml:space="preserve"> </w:t>
      </w:r>
      <w:r>
        <w:rPr>
          <w:sz w:val="18"/>
        </w:rPr>
        <w:t>camps de</w:t>
      </w:r>
      <w:r>
        <w:rPr>
          <w:spacing w:val="-2"/>
          <w:sz w:val="18"/>
        </w:rPr>
        <w:t xml:space="preserve"> </w:t>
      </w:r>
      <w:r>
        <w:rPr>
          <w:sz w:val="18"/>
        </w:rPr>
        <w:t>chasse</w:t>
      </w:r>
      <w:r>
        <w:rPr>
          <w:spacing w:val="-1"/>
          <w:sz w:val="18"/>
        </w:rPr>
        <w:t xml:space="preserve"> </w:t>
      </w:r>
      <w:r>
        <w:rPr>
          <w:sz w:val="18"/>
        </w:rPr>
        <w:t>et</w:t>
      </w:r>
      <w:r>
        <w:rPr>
          <w:spacing w:val="-3"/>
          <w:sz w:val="18"/>
        </w:rPr>
        <w:t xml:space="preserve"> </w:t>
      </w:r>
      <w:r>
        <w:rPr>
          <w:sz w:val="18"/>
        </w:rPr>
        <w:t>de</w:t>
      </w:r>
      <w:r>
        <w:rPr>
          <w:spacing w:val="-47"/>
          <w:sz w:val="18"/>
        </w:rPr>
        <w:t xml:space="preserve"> </w:t>
      </w:r>
      <w:r>
        <w:rPr>
          <w:sz w:val="18"/>
        </w:rPr>
        <w:t>pêche</w:t>
      </w:r>
    </w:p>
    <w:p w14:paraId="4211F4C3" w14:textId="77777777" w:rsidR="005074BA" w:rsidRDefault="005074BA">
      <w:pPr>
        <w:pStyle w:val="Corpsdetexte"/>
        <w:rPr>
          <w:sz w:val="20"/>
        </w:rPr>
      </w:pPr>
    </w:p>
    <w:p w14:paraId="45E7C331" w14:textId="77777777" w:rsidR="005074BA" w:rsidRDefault="005074BA">
      <w:pPr>
        <w:pStyle w:val="Corpsdetexte"/>
        <w:rPr>
          <w:sz w:val="20"/>
        </w:rPr>
      </w:pPr>
    </w:p>
    <w:p w14:paraId="67380D49" w14:textId="77777777" w:rsidR="005074BA" w:rsidRDefault="005074BA">
      <w:pPr>
        <w:pStyle w:val="Corpsdetexte"/>
        <w:rPr>
          <w:sz w:val="20"/>
        </w:rPr>
      </w:pPr>
    </w:p>
    <w:p w14:paraId="6C62853B" w14:textId="77777777" w:rsidR="005074BA" w:rsidRDefault="005074BA">
      <w:pPr>
        <w:pStyle w:val="Corpsdetexte"/>
        <w:rPr>
          <w:sz w:val="20"/>
        </w:rPr>
      </w:pPr>
    </w:p>
    <w:p w14:paraId="1A9E0EDD" w14:textId="77777777" w:rsidR="005074BA" w:rsidRDefault="005074BA">
      <w:pPr>
        <w:pStyle w:val="Corpsdetexte"/>
        <w:rPr>
          <w:sz w:val="20"/>
        </w:rPr>
      </w:pPr>
    </w:p>
    <w:p w14:paraId="3CACF373" w14:textId="77777777" w:rsidR="005074BA" w:rsidRDefault="005074BA">
      <w:pPr>
        <w:pStyle w:val="Corpsdetexte"/>
        <w:rPr>
          <w:sz w:val="20"/>
        </w:rPr>
      </w:pPr>
    </w:p>
    <w:p w14:paraId="52046156" w14:textId="77777777" w:rsidR="005074BA" w:rsidRDefault="005074BA">
      <w:pPr>
        <w:pStyle w:val="Corpsdetexte"/>
        <w:rPr>
          <w:sz w:val="20"/>
        </w:rPr>
      </w:pPr>
    </w:p>
    <w:p w14:paraId="0D1702ED" w14:textId="77777777" w:rsidR="005074BA" w:rsidRDefault="005074BA">
      <w:pPr>
        <w:pStyle w:val="Corpsdetexte"/>
        <w:rPr>
          <w:sz w:val="20"/>
        </w:rPr>
      </w:pPr>
    </w:p>
    <w:p w14:paraId="46D7FA0A" w14:textId="77777777" w:rsidR="005074BA" w:rsidRDefault="005074BA">
      <w:pPr>
        <w:pStyle w:val="Corpsdetexte"/>
        <w:rPr>
          <w:sz w:val="20"/>
        </w:rPr>
      </w:pPr>
    </w:p>
    <w:p w14:paraId="66A03775" w14:textId="77777777" w:rsidR="005074BA" w:rsidRDefault="005074BA">
      <w:pPr>
        <w:pStyle w:val="Corpsdetexte"/>
        <w:rPr>
          <w:sz w:val="20"/>
        </w:rPr>
      </w:pPr>
    </w:p>
    <w:p w14:paraId="2B7C7DF0" w14:textId="77777777" w:rsidR="005074BA" w:rsidRDefault="005074BA">
      <w:pPr>
        <w:pStyle w:val="Corpsdetexte"/>
        <w:rPr>
          <w:sz w:val="20"/>
        </w:rPr>
      </w:pPr>
    </w:p>
    <w:p w14:paraId="61F83262" w14:textId="77777777" w:rsidR="005074BA" w:rsidRDefault="005074BA">
      <w:pPr>
        <w:pStyle w:val="Corpsdetexte"/>
        <w:rPr>
          <w:sz w:val="20"/>
        </w:rPr>
      </w:pPr>
    </w:p>
    <w:p w14:paraId="09B1BD69" w14:textId="77777777" w:rsidR="005074BA" w:rsidRDefault="005074BA">
      <w:pPr>
        <w:pStyle w:val="Corpsdetexte"/>
        <w:rPr>
          <w:sz w:val="20"/>
        </w:rPr>
      </w:pPr>
    </w:p>
    <w:p w14:paraId="02BC1687" w14:textId="77777777" w:rsidR="005074BA" w:rsidRDefault="005074BA">
      <w:pPr>
        <w:pStyle w:val="Corpsdetexte"/>
        <w:rPr>
          <w:sz w:val="20"/>
        </w:rPr>
      </w:pPr>
    </w:p>
    <w:p w14:paraId="04B8E10F" w14:textId="77777777" w:rsidR="005074BA" w:rsidRDefault="005074BA">
      <w:pPr>
        <w:pStyle w:val="Corpsdetexte"/>
        <w:rPr>
          <w:sz w:val="20"/>
        </w:rPr>
      </w:pPr>
    </w:p>
    <w:p w14:paraId="439EAFC7" w14:textId="77777777" w:rsidR="005074BA" w:rsidRDefault="005074BA">
      <w:pPr>
        <w:pStyle w:val="Corpsdetexte"/>
        <w:rPr>
          <w:sz w:val="20"/>
        </w:rPr>
      </w:pPr>
    </w:p>
    <w:p w14:paraId="39CA4006" w14:textId="77777777" w:rsidR="005074BA" w:rsidRDefault="005074BA">
      <w:pPr>
        <w:pStyle w:val="Corpsdetexte"/>
        <w:rPr>
          <w:sz w:val="20"/>
        </w:rPr>
      </w:pPr>
    </w:p>
    <w:p w14:paraId="1F06EF76" w14:textId="77777777" w:rsidR="005074BA" w:rsidRDefault="005074BA">
      <w:pPr>
        <w:pStyle w:val="Corpsdetexte"/>
        <w:rPr>
          <w:sz w:val="20"/>
        </w:rPr>
      </w:pPr>
    </w:p>
    <w:p w14:paraId="681D4E11" w14:textId="77777777" w:rsidR="005074BA" w:rsidRDefault="005074BA">
      <w:pPr>
        <w:pStyle w:val="Corpsdetexte"/>
        <w:rPr>
          <w:sz w:val="20"/>
        </w:rPr>
      </w:pPr>
    </w:p>
    <w:p w14:paraId="4748D7F7" w14:textId="77777777" w:rsidR="005074BA" w:rsidRDefault="005074BA">
      <w:pPr>
        <w:pStyle w:val="Corpsdetexte"/>
        <w:rPr>
          <w:sz w:val="20"/>
        </w:rPr>
      </w:pPr>
    </w:p>
    <w:p w14:paraId="5091E6E3" w14:textId="77777777" w:rsidR="005074BA" w:rsidRDefault="005074BA">
      <w:pPr>
        <w:pStyle w:val="Corpsdetexte"/>
        <w:rPr>
          <w:sz w:val="20"/>
        </w:rPr>
      </w:pPr>
    </w:p>
    <w:p w14:paraId="0853693C" w14:textId="77777777" w:rsidR="005074BA" w:rsidRDefault="005074BA">
      <w:pPr>
        <w:pStyle w:val="Corpsdetexte"/>
        <w:rPr>
          <w:sz w:val="20"/>
        </w:rPr>
      </w:pPr>
    </w:p>
    <w:p w14:paraId="02F8E350" w14:textId="77777777" w:rsidR="005074BA" w:rsidRDefault="005074BA">
      <w:pPr>
        <w:pStyle w:val="Corpsdetexte"/>
        <w:rPr>
          <w:sz w:val="20"/>
        </w:rPr>
      </w:pPr>
    </w:p>
    <w:p w14:paraId="2135369A" w14:textId="77777777" w:rsidR="005074BA" w:rsidRDefault="005074BA">
      <w:pPr>
        <w:pStyle w:val="Corpsdetexte"/>
        <w:rPr>
          <w:sz w:val="20"/>
        </w:rPr>
      </w:pPr>
    </w:p>
    <w:p w14:paraId="117C70D1" w14:textId="0DC8D283" w:rsidR="005074BA" w:rsidRDefault="00F0000B">
      <w:pPr>
        <w:pStyle w:val="Corpsdetexte"/>
        <w:spacing w:before="11"/>
        <w:rPr>
          <w:sz w:val="21"/>
        </w:rPr>
      </w:pPr>
      <w:r>
        <w:rPr>
          <w:noProof/>
        </w:rPr>
        <mc:AlternateContent>
          <mc:Choice Requires="wps">
            <w:drawing>
              <wp:anchor distT="0" distB="0" distL="0" distR="0" simplePos="0" relativeHeight="487631872" behindDoc="1" locked="0" layoutInCell="1" allowOverlap="1" wp14:anchorId="11FFEDE2" wp14:editId="4830A8CE">
                <wp:simplePos x="0" y="0"/>
                <wp:positionH relativeFrom="page">
                  <wp:posOffset>1849120</wp:posOffset>
                </wp:positionH>
                <wp:positionV relativeFrom="paragraph">
                  <wp:posOffset>175895</wp:posOffset>
                </wp:positionV>
                <wp:extent cx="5067300" cy="158750"/>
                <wp:effectExtent l="0" t="0" r="0" b="0"/>
                <wp:wrapTopAndBottom/>
                <wp:docPr id="1834452151"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E57B7B" w14:textId="77777777" w:rsidR="005074BA" w:rsidRDefault="00F0000B">
                            <w:pPr>
                              <w:tabs>
                                <w:tab w:val="right" w:pos="7878"/>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FEDE2" id="Text Box 162" o:spid="_x0000_s1075" type="#_x0000_t202" style="position:absolute;margin-left:145.6pt;margin-top:13.85pt;width:399pt;height:12.5pt;z-index:-15684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" fillcolor="black" stroked="f">
                <v:textbox inset="0,0,0,0">
                  <w:txbxContent>
                    <w:p w14:paraId="4CE57B7B" w14:textId="77777777" w:rsidR="005074BA" w:rsidRDefault="00F0000B">
                      <w:pPr>
                        <w:tabs>
                          <w:tab w:val="right" w:pos="7878"/>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32</w:t>
                      </w:r>
                    </w:p>
                  </w:txbxContent>
                </v:textbox>
                <w10:wrap type="topAndBottom" anchorx="page"/>
              </v:shape>
            </w:pict>
          </mc:Fallback>
        </mc:AlternateContent>
      </w:r>
    </w:p>
    <w:p w14:paraId="6E00B540" w14:textId="77777777" w:rsidR="005074BA" w:rsidRDefault="005074BA">
      <w:pPr>
        <w:rPr>
          <w:sz w:val="21"/>
        </w:rPr>
        <w:sectPr w:rsidR="005074BA" w:rsidSect="00301B27">
          <w:headerReference w:type="default" r:id="rId100"/>
          <w:footerReference w:type="default" r:id="rId101"/>
          <w:pgSz w:w="12240" w:h="15840"/>
          <w:pgMar w:top="1300" w:right="0" w:bottom="280" w:left="500" w:header="1061" w:footer="0" w:gutter="0"/>
          <w:cols w:space="720"/>
        </w:sectPr>
      </w:pPr>
    </w:p>
    <w:p w14:paraId="2C36425A" w14:textId="77777777" w:rsidR="005074BA" w:rsidRDefault="005074BA">
      <w:pPr>
        <w:pStyle w:val="Corpsdetexte"/>
        <w:spacing w:before="3"/>
        <w:rPr>
          <w:sz w:val="11"/>
        </w:rPr>
      </w:pPr>
    </w:p>
    <w:p w14:paraId="389C31F7" w14:textId="77777777" w:rsidR="005074BA" w:rsidRDefault="00F0000B">
      <w:pPr>
        <w:pStyle w:val="Titre5"/>
        <w:numPr>
          <w:ilvl w:val="2"/>
          <w:numId w:val="91"/>
        </w:numPr>
        <w:tabs>
          <w:tab w:val="left" w:pos="3302"/>
          <w:tab w:val="left" w:pos="3303"/>
        </w:tabs>
        <w:spacing w:before="100"/>
        <w:ind w:left="3302" w:hanging="856"/>
        <w:jc w:val="left"/>
      </w:pPr>
      <w:r>
        <w:rPr>
          <w:noProof/>
        </w:rPr>
        <w:drawing>
          <wp:anchor distT="0" distB="0" distL="0" distR="0" simplePos="0" relativeHeight="15773696" behindDoc="0" locked="0" layoutInCell="1" allowOverlap="1" wp14:anchorId="2255A9E8" wp14:editId="4B63E29A">
            <wp:simplePos x="0" y="0"/>
            <wp:positionH relativeFrom="page">
              <wp:posOffset>927293</wp:posOffset>
            </wp:positionH>
            <wp:positionV relativeFrom="paragraph">
              <wp:posOffset>-189680</wp:posOffset>
            </wp:positionV>
            <wp:extent cx="845867" cy="832680"/>
            <wp:effectExtent l="0" t="0" r="0" b="0"/>
            <wp:wrapNone/>
            <wp:docPr id="9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jpeg"/>
                    <pic:cNvPicPr/>
                  </pic:nvPicPr>
                  <pic:blipFill>
                    <a:blip r:embed="rId11" cstate="print"/>
                    <a:stretch>
                      <a:fillRect/>
                    </a:stretch>
                  </pic:blipFill>
                  <pic:spPr>
                    <a:xfrm>
                      <a:off x="0" y="0"/>
                      <a:ext cx="845867" cy="832680"/>
                    </a:xfrm>
                    <a:prstGeom prst="rect">
                      <a:avLst/>
                    </a:prstGeom>
                  </pic:spPr>
                </pic:pic>
              </a:graphicData>
            </a:graphic>
          </wp:anchor>
        </w:drawing>
      </w:r>
      <w:r>
        <w:t>Classe</w:t>
      </w:r>
      <w:r>
        <w:rPr>
          <w:spacing w:val="-3"/>
        </w:rPr>
        <w:t xml:space="preserve"> </w:t>
      </w:r>
      <w:r>
        <w:t>d'usages</w:t>
      </w:r>
      <w:r>
        <w:rPr>
          <w:spacing w:val="-1"/>
        </w:rPr>
        <w:t xml:space="preserve"> </w:t>
      </w:r>
      <w:r>
        <w:t>industriels</w:t>
      </w:r>
      <w:r>
        <w:rPr>
          <w:vertAlign w:val="superscript"/>
        </w:rPr>
        <w:t>1</w:t>
      </w:r>
    </w:p>
    <w:p w14:paraId="5B359E34"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31-33</w:t>
      </w:r>
      <w:r>
        <w:rPr>
          <w:sz w:val="18"/>
        </w:rPr>
        <w:tab/>
        <w:t>Fabrication</w:t>
      </w:r>
    </w:p>
    <w:p w14:paraId="33032A0D"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311</w:t>
      </w:r>
      <w:r>
        <w:rPr>
          <w:sz w:val="18"/>
        </w:rPr>
        <w:tab/>
        <w:t>Fabrication</w:t>
      </w:r>
      <w:r>
        <w:rPr>
          <w:spacing w:val="-10"/>
          <w:sz w:val="18"/>
        </w:rPr>
        <w:t xml:space="preserve"> </w:t>
      </w:r>
      <w:r>
        <w:rPr>
          <w:sz w:val="18"/>
        </w:rPr>
        <w:t>d'aliments</w:t>
      </w:r>
    </w:p>
    <w:p w14:paraId="1B71038D"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312</w:t>
      </w:r>
      <w:r>
        <w:rPr>
          <w:sz w:val="18"/>
        </w:rPr>
        <w:tab/>
        <w:t>Fabrication</w:t>
      </w:r>
      <w:r>
        <w:rPr>
          <w:spacing w:val="-3"/>
          <w:sz w:val="18"/>
        </w:rPr>
        <w:t xml:space="preserve"> </w:t>
      </w:r>
      <w:r>
        <w:rPr>
          <w:sz w:val="18"/>
        </w:rPr>
        <w:t>de</w:t>
      </w:r>
      <w:r>
        <w:rPr>
          <w:spacing w:val="-2"/>
          <w:sz w:val="18"/>
        </w:rPr>
        <w:t xml:space="preserve"> </w:t>
      </w:r>
      <w:r>
        <w:rPr>
          <w:sz w:val="18"/>
        </w:rPr>
        <w:t>boissons</w:t>
      </w:r>
      <w:r>
        <w:rPr>
          <w:spacing w:val="-2"/>
          <w:sz w:val="18"/>
        </w:rPr>
        <w:t xml:space="preserve"> </w:t>
      </w:r>
      <w:r>
        <w:rPr>
          <w:sz w:val="18"/>
        </w:rPr>
        <w:t>et</w:t>
      </w:r>
      <w:r>
        <w:rPr>
          <w:spacing w:val="-4"/>
          <w:sz w:val="18"/>
        </w:rPr>
        <w:t xml:space="preserve"> </w:t>
      </w:r>
      <w:r>
        <w:rPr>
          <w:sz w:val="18"/>
        </w:rPr>
        <w:t>de</w:t>
      </w:r>
      <w:r>
        <w:rPr>
          <w:spacing w:val="-4"/>
          <w:sz w:val="18"/>
        </w:rPr>
        <w:t xml:space="preserve"> </w:t>
      </w:r>
      <w:r>
        <w:rPr>
          <w:sz w:val="18"/>
        </w:rPr>
        <w:t>produits</w:t>
      </w:r>
      <w:r>
        <w:rPr>
          <w:spacing w:val="-4"/>
          <w:sz w:val="18"/>
        </w:rPr>
        <w:t xml:space="preserve"> </w:t>
      </w:r>
      <w:r>
        <w:rPr>
          <w:sz w:val="18"/>
        </w:rPr>
        <w:t>du</w:t>
      </w:r>
      <w:r>
        <w:rPr>
          <w:spacing w:val="-2"/>
          <w:sz w:val="18"/>
        </w:rPr>
        <w:t xml:space="preserve"> </w:t>
      </w:r>
      <w:r>
        <w:rPr>
          <w:sz w:val="18"/>
        </w:rPr>
        <w:t>tabac</w:t>
      </w:r>
    </w:p>
    <w:p w14:paraId="59A1EEFE" w14:textId="77777777" w:rsidR="005074BA" w:rsidRDefault="00F0000B">
      <w:pPr>
        <w:pStyle w:val="Paragraphedeliste"/>
        <w:numPr>
          <w:ilvl w:val="0"/>
          <w:numId w:val="90"/>
        </w:numPr>
        <w:tabs>
          <w:tab w:val="left" w:pos="4167"/>
          <w:tab w:val="left" w:pos="4886"/>
        </w:tabs>
        <w:spacing w:before="1" w:line="219" w:lineRule="exact"/>
        <w:ind w:left="4166" w:hanging="145"/>
        <w:rPr>
          <w:sz w:val="18"/>
        </w:rPr>
      </w:pPr>
      <w:r>
        <w:rPr>
          <w:sz w:val="18"/>
        </w:rPr>
        <w:t>313</w:t>
      </w:r>
      <w:r>
        <w:rPr>
          <w:sz w:val="18"/>
        </w:rPr>
        <w:tab/>
        <w:t>Usines</w:t>
      </w:r>
      <w:r>
        <w:rPr>
          <w:spacing w:val="-2"/>
          <w:sz w:val="18"/>
        </w:rPr>
        <w:t xml:space="preserve"> </w:t>
      </w:r>
      <w:r>
        <w:rPr>
          <w:sz w:val="18"/>
        </w:rPr>
        <w:t>de</w:t>
      </w:r>
      <w:r>
        <w:rPr>
          <w:spacing w:val="-5"/>
          <w:sz w:val="18"/>
        </w:rPr>
        <w:t xml:space="preserve"> </w:t>
      </w:r>
      <w:r>
        <w:rPr>
          <w:sz w:val="18"/>
        </w:rPr>
        <w:t>textiles</w:t>
      </w:r>
    </w:p>
    <w:p w14:paraId="345A7E03"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314</w:t>
      </w:r>
      <w:r>
        <w:rPr>
          <w:sz w:val="18"/>
        </w:rPr>
        <w:tab/>
        <w:t>Usines</w:t>
      </w:r>
      <w:r>
        <w:rPr>
          <w:spacing w:val="-3"/>
          <w:sz w:val="18"/>
        </w:rPr>
        <w:t xml:space="preserve"> </w:t>
      </w:r>
      <w:r>
        <w:rPr>
          <w:sz w:val="18"/>
        </w:rPr>
        <w:t>de</w:t>
      </w:r>
      <w:r>
        <w:rPr>
          <w:spacing w:val="-6"/>
          <w:sz w:val="18"/>
        </w:rPr>
        <w:t xml:space="preserve"> </w:t>
      </w:r>
      <w:r>
        <w:rPr>
          <w:sz w:val="18"/>
        </w:rPr>
        <w:t>produits</w:t>
      </w:r>
      <w:r>
        <w:rPr>
          <w:spacing w:val="-3"/>
          <w:sz w:val="18"/>
        </w:rPr>
        <w:t xml:space="preserve"> </w:t>
      </w:r>
      <w:r>
        <w:rPr>
          <w:sz w:val="18"/>
        </w:rPr>
        <w:t>textiles</w:t>
      </w:r>
    </w:p>
    <w:p w14:paraId="0EA0F69C"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315</w:t>
      </w:r>
      <w:r>
        <w:rPr>
          <w:sz w:val="18"/>
        </w:rPr>
        <w:tab/>
        <w:t>Fabrication</w:t>
      </w:r>
      <w:r>
        <w:rPr>
          <w:spacing w:val="-5"/>
          <w:sz w:val="18"/>
        </w:rPr>
        <w:t xml:space="preserve"> </w:t>
      </w:r>
      <w:r>
        <w:rPr>
          <w:sz w:val="18"/>
        </w:rPr>
        <w:t>de</w:t>
      </w:r>
      <w:r>
        <w:rPr>
          <w:spacing w:val="-5"/>
          <w:sz w:val="18"/>
        </w:rPr>
        <w:t xml:space="preserve"> </w:t>
      </w:r>
      <w:r>
        <w:rPr>
          <w:sz w:val="18"/>
        </w:rPr>
        <w:t>vêtements</w:t>
      </w:r>
    </w:p>
    <w:p w14:paraId="50217704"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316</w:t>
      </w:r>
      <w:r>
        <w:rPr>
          <w:sz w:val="18"/>
        </w:rPr>
        <w:tab/>
        <w:t>Fabrication</w:t>
      </w:r>
      <w:r>
        <w:rPr>
          <w:spacing w:val="-3"/>
          <w:sz w:val="18"/>
        </w:rPr>
        <w:t xml:space="preserve"> </w:t>
      </w:r>
      <w:r>
        <w:rPr>
          <w:sz w:val="18"/>
        </w:rPr>
        <w:t>de</w:t>
      </w:r>
      <w:r>
        <w:rPr>
          <w:spacing w:val="-2"/>
          <w:sz w:val="18"/>
        </w:rPr>
        <w:t xml:space="preserve"> </w:t>
      </w:r>
      <w:r>
        <w:rPr>
          <w:sz w:val="18"/>
        </w:rPr>
        <w:t>produits</w:t>
      </w:r>
      <w:r>
        <w:rPr>
          <w:spacing w:val="-1"/>
          <w:sz w:val="18"/>
        </w:rPr>
        <w:t xml:space="preserve"> </w:t>
      </w:r>
      <w:r>
        <w:rPr>
          <w:sz w:val="18"/>
        </w:rPr>
        <w:t>en</w:t>
      </w:r>
      <w:r>
        <w:rPr>
          <w:spacing w:val="-3"/>
          <w:sz w:val="18"/>
        </w:rPr>
        <w:t xml:space="preserve"> </w:t>
      </w:r>
      <w:r>
        <w:rPr>
          <w:sz w:val="18"/>
        </w:rPr>
        <w:t>cuir</w:t>
      </w:r>
      <w:r>
        <w:rPr>
          <w:spacing w:val="-5"/>
          <w:sz w:val="18"/>
        </w:rPr>
        <w:t xml:space="preserve"> </w:t>
      </w:r>
      <w:r>
        <w:rPr>
          <w:sz w:val="18"/>
        </w:rPr>
        <w:t>et</w:t>
      </w:r>
      <w:r>
        <w:rPr>
          <w:spacing w:val="-2"/>
          <w:sz w:val="18"/>
        </w:rPr>
        <w:t xml:space="preserve"> </w:t>
      </w:r>
      <w:r>
        <w:rPr>
          <w:sz w:val="18"/>
        </w:rPr>
        <w:t>de</w:t>
      </w:r>
      <w:r>
        <w:rPr>
          <w:spacing w:val="-4"/>
          <w:sz w:val="18"/>
        </w:rPr>
        <w:t xml:space="preserve"> </w:t>
      </w:r>
      <w:r>
        <w:rPr>
          <w:sz w:val="18"/>
        </w:rPr>
        <w:t>produits</w:t>
      </w:r>
      <w:r>
        <w:rPr>
          <w:spacing w:val="-1"/>
          <w:sz w:val="18"/>
        </w:rPr>
        <w:t xml:space="preserve"> </w:t>
      </w:r>
      <w:r>
        <w:rPr>
          <w:sz w:val="18"/>
        </w:rPr>
        <w:t>analogues</w:t>
      </w:r>
    </w:p>
    <w:p w14:paraId="2EDFC512"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321</w:t>
      </w:r>
      <w:r>
        <w:rPr>
          <w:sz w:val="18"/>
        </w:rPr>
        <w:tab/>
        <w:t>Fabrication</w:t>
      </w:r>
      <w:r>
        <w:rPr>
          <w:spacing w:val="-4"/>
          <w:sz w:val="18"/>
        </w:rPr>
        <w:t xml:space="preserve"> </w:t>
      </w:r>
      <w:r>
        <w:rPr>
          <w:sz w:val="18"/>
        </w:rPr>
        <w:t>de</w:t>
      </w:r>
      <w:r>
        <w:rPr>
          <w:spacing w:val="-4"/>
          <w:sz w:val="18"/>
        </w:rPr>
        <w:t xml:space="preserve"> </w:t>
      </w:r>
      <w:r>
        <w:rPr>
          <w:sz w:val="18"/>
        </w:rPr>
        <w:t>produits</w:t>
      </w:r>
      <w:r>
        <w:rPr>
          <w:spacing w:val="-3"/>
          <w:sz w:val="18"/>
        </w:rPr>
        <w:t xml:space="preserve"> </w:t>
      </w:r>
      <w:r>
        <w:rPr>
          <w:sz w:val="18"/>
        </w:rPr>
        <w:t>en</w:t>
      </w:r>
      <w:r>
        <w:rPr>
          <w:spacing w:val="-4"/>
          <w:sz w:val="18"/>
        </w:rPr>
        <w:t xml:space="preserve"> </w:t>
      </w:r>
      <w:r>
        <w:rPr>
          <w:sz w:val="18"/>
        </w:rPr>
        <w:t>bois</w:t>
      </w:r>
    </w:p>
    <w:p w14:paraId="59981D9A"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322</w:t>
      </w:r>
      <w:r>
        <w:rPr>
          <w:sz w:val="18"/>
        </w:rPr>
        <w:tab/>
        <w:t>Fabrication</w:t>
      </w:r>
      <w:r>
        <w:rPr>
          <w:spacing w:val="-4"/>
          <w:sz w:val="18"/>
        </w:rPr>
        <w:t xml:space="preserve"> </w:t>
      </w:r>
      <w:r>
        <w:rPr>
          <w:sz w:val="18"/>
        </w:rPr>
        <w:t>du</w:t>
      </w:r>
      <w:r>
        <w:rPr>
          <w:spacing w:val="-4"/>
          <w:sz w:val="18"/>
        </w:rPr>
        <w:t xml:space="preserve"> </w:t>
      </w:r>
      <w:r>
        <w:rPr>
          <w:sz w:val="18"/>
        </w:rPr>
        <w:t>papier</w:t>
      </w:r>
    </w:p>
    <w:p w14:paraId="3BB48386"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323</w:t>
      </w:r>
      <w:r>
        <w:rPr>
          <w:sz w:val="18"/>
        </w:rPr>
        <w:tab/>
        <w:t>Impression</w:t>
      </w:r>
      <w:r>
        <w:rPr>
          <w:spacing w:val="-5"/>
          <w:sz w:val="18"/>
        </w:rPr>
        <w:t xml:space="preserve"> </w:t>
      </w:r>
      <w:r>
        <w:rPr>
          <w:sz w:val="18"/>
        </w:rPr>
        <w:t>et</w:t>
      </w:r>
      <w:r>
        <w:rPr>
          <w:spacing w:val="-3"/>
          <w:sz w:val="18"/>
        </w:rPr>
        <w:t xml:space="preserve"> </w:t>
      </w:r>
      <w:r>
        <w:rPr>
          <w:sz w:val="18"/>
        </w:rPr>
        <w:t>activités</w:t>
      </w:r>
      <w:r>
        <w:rPr>
          <w:spacing w:val="-4"/>
          <w:sz w:val="18"/>
        </w:rPr>
        <w:t xml:space="preserve"> </w:t>
      </w:r>
      <w:r>
        <w:rPr>
          <w:sz w:val="18"/>
        </w:rPr>
        <w:t>connexes</w:t>
      </w:r>
      <w:r>
        <w:rPr>
          <w:spacing w:val="-2"/>
          <w:sz w:val="18"/>
        </w:rPr>
        <w:t xml:space="preserve"> </w:t>
      </w:r>
      <w:r>
        <w:rPr>
          <w:sz w:val="18"/>
        </w:rPr>
        <w:t>de</w:t>
      </w:r>
      <w:r>
        <w:rPr>
          <w:spacing w:val="-3"/>
          <w:sz w:val="18"/>
        </w:rPr>
        <w:t xml:space="preserve"> </w:t>
      </w:r>
      <w:r>
        <w:rPr>
          <w:sz w:val="18"/>
        </w:rPr>
        <w:t>soutien</w:t>
      </w:r>
    </w:p>
    <w:p w14:paraId="172678B5"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324</w:t>
      </w:r>
      <w:r>
        <w:rPr>
          <w:sz w:val="18"/>
        </w:rPr>
        <w:tab/>
        <w:t>Fabrication</w:t>
      </w:r>
      <w:r>
        <w:rPr>
          <w:spacing w:val="-3"/>
          <w:sz w:val="18"/>
        </w:rPr>
        <w:t xml:space="preserve"> </w:t>
      </w:r>
      <w:r>
        <w:rPr>
          <w:sz w:val="18"/>
        </w:rPr>
        <w:t>de</w:t>
      </w:r>
      <w:r>
        <w:rPr>
          <w:spacing w:val="-3"/>
          <w:sz w:val="18"/>
        </w:rPr>
        <w:t xml:space="preserve"> </w:t>
      </w:r>
      <w:r>
        <w:rPr>
          <w:sz w:val="18"/>
        </w:rPr>
        <w:t>produits</w:t>
      </w:r>
      <w:r>
        <w:rPr>
          <w:spacing w:val="-2"/>
          <w:sz w:val="18"/>
        </w:rPr>
        <w:t xml:space="preserve"> </w:t>
      </w:r>
      <w:r>
        <w:rPr>
          <w:sz w:val="18"/>
        </w:rPr>
        <w:t>du</w:t>
      </w:r>
      <w:r>
        <w:rPr>
          <w:spacing w:val="-3"/>
          <w:sz w:val="18"/>
        </w:rPr>
        <w:t xml:space="preserve"> </w:t>
      </w:r>
      <w:r>
        <w:rPr>
          <w:sz w:val="18"/>
        </w:rPr>
        <w:t>pétrole</w:t>
      </w:r>
      <w:r>
        <w:rPr>
          <w:spacing w:val="-3"/>
          <w:sz w:val="18"/>
        </w:rPr>
        <w:t xml:space="preserve"> </w:t>
      </w:r>
      <w:r>
        <w:rPr>
          <w:sz w:val="18"/>
        </w:rPr>
        <w:t>et</w:t>
      </w:r>
      <w:r>
        <w:rPr>
          <w:spacing w:val="-2"/>
          <w:sz w:val="18"/>
        </w:rPr>
        <w:t xml:space="preserve"> </w:t>
      </w:r>
      <w:r>
        <w:rPr>
          <w:sz w:val="18"/>
        </w:rPr>
        <w:t>du</w:t>
      </w:r>
      <w:r>
        <w:rPr>
          <w:spacing w:val="-5"/>
          <w:sz w:val="18"/>
        </w:rPr>
        <w:t xml:space="preserve"> </w:t>
      </w:r>
      <w:r>
        <w:rPr>
          <w:sz w:val="18"/>
        </w:rPr>
        <w:t>charbon</w:t>
      </w:r>
    </w:p>
    <w:p w14:paraId="39F1871B"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325</w:t>
      </w:r>
      <w:r>
        <w:rPr>
          <w:sz w:val="18"/>
        </w:rPr>
        <w:tab/>
        <w:t>Fabrication</w:t>
      </w:r>
      <w:r>
        <w:rPr>
          <w:spacing w:val="-4"/>
          <w:sz w:val="18"/>
        </w:rPr>
        <w:t xml:space="preserve"> </w:t>
      </w:r>
      <w:r>
        <w:rPr>
          <w:sz w:val="18"/>
        </w:rPr>
        <w:t>de</w:t>
      </w:r>
      <w:r>
        <w:rPr>
          <w:spacing w:val="-4"/>
          <w:sz w:val="18"/>
        </w:rPr>
        <w:t xml:space="preserve"> </w:t>
      </w:r>
      <w:r>
        <w:rPr>
          <w:sz w:val="18"/>
        </w:rPr>
        <w:t>produits</w:t>
      </w:r>
      <w:r>
        <w:rPr>
          <w:spacing w:val="-5"/>
          <w:sz w:val="18"/>
        </w:rPr>
        <w:t xml:space="preserve"> </w:t>
      </w:r>
      <w:r>
        <w:rPr>
          <w:sz w:val="18"/>
        </w:rPr>
        <w:t>chimiques</w:t>
      </w:r>
    </w:p>
    <w:p w14:paraId="01D8D800"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326</w:t>
      </w:r>
      <w:r>
        <w:rPr>
          <w:sz w:val="18"/>
        </w:rPr>
        <w:tab/>
        <w:t>Fabrication</w:t>
      </w:r>
      <w:r>
        <w:rPr>
          <w:spacing w:val="-4"/>
          <w:sz w:val="18"/>
        </w:rPr>
        <w:t xml:space="preserve"> </w:t>
      </w:r>
      <w:r>
        <w:rPr>
          <w:sz w:val="18"/>
        </w:rPr>
        <w:t>de</w:t>
      </w:r>
      <w:r>
        <w:rPr>
          <w:spacing w:val="-3"/>
          <w:sz w:val="18"/>
        </w:rPr>
        <w:t xml:space="preserve"> </w:t>
      </w:r>
      <w:r>
        <w:rPr>
          <w:sz w:val="18"/>
        </w:rPr>
        <w:t>produits</w:t>
      </w:r>
      <w:r>
        <w:rPr>
          <w:spacing w:val="-3"/>
          <w:sz w:val="18"/>
        </w:rPr>
        <w:t xml:space="preserve"> </w:t>
      </w:r>
      <w:r>
        <w:rPr>
          <w:sz w:val="18"/>
        </w:rPr>
        <w:t>en</w:t>
      </w:r>
      <w:r>
        <w:rPr>
          <w:spacing w:val="-3"/>
          <w:sz w:val="18"/>
        </w:rPr>
        <w:t xml:space="preserve"> </w:t>
      </w:r>
      <w:r>
        <w:rPr>
          <w:sz w:val="18"/>
        </w:rPr>
        <w:t>caoutchouc</w:t>
      </w:r>
      <w:r>
        <w:rPr>
          <w:spacing w:val="-4"/>
          <w:sz w:val="18"/>
        </w:rPr>
        <w:t xml:space="preserve"> </w:t>
      </w:r>
      <w:r>
        <w:rPr>
          <w:sz w:val="18"/>
        </w:rPr>
        <w:t>et</w:t>
      </w:r>
      <w:r>
        <w:rPr>
          <w:spacing w:val="-4"/>
          <w:sz w:val="18"/>
        </w:rPr>
        <w:t xml:space="preserve"> </w:t>
      </w:r>
      <w:r>
        <w:rPr>
          <w:sz w:val="18"/>
        </w:rPr>
        <w:t>en</w:t>
      </w:r>
      <w:r>
        <w:rPr>
          <w:spacing w:val="2"/>
          <w:sz w:val="18"/>
        </w:rPr>
        <w:t xml:space="preserve"> </w:t>
      </w:r>
      <w:r>
        <w:rPr>
          <w:sz w:val="18"/>
        </w:rPr>
        <w:t>plastique</w:t>
      </w:r>
    </w:p>
    <w:p w14:paraId="76E32C86"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327</w:t>
      </w:r>
      <w:r>
        <w:rPr>
          <w:sz w:val="18"/>
        </w:rPr>
        <w:tab/>
        <w:t>Fabrication</w:t>
      </w:r>
      <w:r>
        <w:rPr>
          <w:spacing w:val="-4"/>
          <w:sz w:val="18"/>
        </w:rPr>
        <w:t xml:space="preserve"> </w:t>
      </w:r>
      <w:r>
        <w:rPr>
          <w:sz w:val="18"/>
        </w:rPr>
        <w:t>de</w:t>
      </w:r>
      <w:r>
        <w:rPr>
          <w:spacing w:val="-4"/>
          <w:sz w:val="18"/>
        </w:rPr>
        <w:t xml:space="preserve"> </w:t>
      </w:r>
      <w:r>
        <w:rPr>
          <w:sz w:val="18"/>
        </w:rPr>
        <w:t>produits</w:t>
      </w:r>
      <w:r>
        <w:rPr>
          <w:spacing w:val="-4"/>
          <w:sz w:val="18"/>
        </w:rPr>
        <w:t xml:space="preserve"> </w:t>
      </w:r>
      <w:r>
        <w:rPr>
          <w:sz w:val="18"/>
        </w:rPr>
        <w:t>minéraux</w:t>
      </w:r>
      <w:r>
        <w:rPr>
          <w:spacing w:val="-8"/>
          <w:sz w:val="18"/>
        </w:rPr>
        <w:t xml:space="preserve"> </w:t>
      </w:r>
      <w:r>
        <w:rPr>
          <w:sz w:val="18"/>
        </w:rPr>
        <w:t>non</w:t>
      </w:r>
      <w:r>
        <w:rPr>
          <w:spacing w:val="-3"/>
          <w:sz w:val="18"/>
        </w:rPr>
        <w:t xml:space="preserve"> </w:t>
      </w:r>
      <w:r>
        <w:rPr>
          <w:sz w:val="18"/>
        </w:rPr>
        <w:t>métalliques</w:t>
      </w:r>
    </w:p>
    <w:p w14:paraId="042FF730"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331</w:t>
      </w:r>
      <w:r>
        <w:rPr>
          <w:sz w:val="18"/>
        </w:rPr>
        <w:tab/>
        <w:t>Première</w:t>
      </w:r>
      <w:r>
        <w:rPr>
          <w:spacing w:val="-3"/>
          <w:sz w:val="18"/>
        </w:rPr>
        <w:t xml:space="preserve"> </w:t>
      </w:r>
      <w:r>
        <w:rPr>
          <w:sz w:val="18"/>
        </w:rPr>
        <w:t>transformation</w:t>
      </w:r>
      <w:r>
        <w:rPr>
          <w:spacing w:val="-5"/>
          <w:sz w:val="18"/>
        </w:rPr>
        <w:t xml:space="preserve"> </w:t>
      </w:r>
      <w:r>
        <w:rPr>
          <w:sz w:val="18"/>
        </w:rPr>
        <w:t>des</w:t>
      </w:r>
      <w:r>
        <w:rPr>
          <w:spacing w:val="-4"/>
          <w:sz w:val="18"/>
        </w:rPr>
        <w:t xml:space="preserve"> </w:t>
      </w:r>
      <w:r>
        <w:rPr>
          <w:sz w:val="18"/>
        </w:rPr>
        <w:t>métaux</w:t>
      </w:r>
    </w:p>
    <w:p w14:paraId="3F2AA336" w14:textId="77777777" w:rsidR="005074BA" w:rsidRDefault="00F0000B">
      <w:pPr>
        <w:pStyle w:val="Paragraphedeliste"/>
        <w:numPr>
          <w:ilvl w:val="0"/>
          <w:numId w:val="90"/>
        </w:numPr>
        <w:tabs>
          <w:tab w:val="left" w:pos="4167"/>
          <w:tab w:val="left" w:pos="4886"/>
        </w:tabs>
        <w:spacing w:line="220" w:lineRule="exact"/>
        <w:ind w:left="4166" w:hanging="145"/>
        <w:rPr>
          <w:sz w:val="18"/>
        </w:rPr>
      </w:pPr>
      <w:r>
        <w:rPr>
          <w:sz w:val="18"/>
        </w:rPr>
        <w:t>332</w:t>
      </w:r>
      <w:r>
        <w:rPr>
          <w:sz w:val="18"/>
        </w:rPr>
        <w:tab/>
        <w:t>Fabrication</w:t>
      </w:r>
      <w:r>
        <w:rPr>
          <w:spacing w:val="-5"/>
          <w:sz w:val="18"/>
        </w:rPr>
        <w:t xml:space="preserve"> </w:t>
      </w:r>
      <w:r>
        <w:rPr>
          <w:sz w:val="18"/>
        </w:rPr>
        <w:t>de</w:t>
      </w:r>
      <w:r>
        <w:rPr>
          <w:spacing w:val="-4"/>
          <w:sz w:val="18"/>
        </w:rPr>
        <w:t xml:space="preserve"> </w:t>
      </w:r>
      <w:r>
        <w:rPr>
          <w:sz w:val="18"/>
        </w:rPr>
        <w:t>produits</w:t>
      </w:r>
      <w:r>
        <w:rPr>
          <w:spacing w:val="-5"/>
          <w:sz w:val="18"/>
        </w:rPr>
        <w:t xml:space="preserve"> </w:t>
      </w:r>
      <w:r>
        <w:rPr>
          <w:sz w:val="18"/>
        </w:rPr>
        <w:t>métalliques</w:t>
      </w:r>
    </w:p>
    <w:p w14:paraId="61C41FFD" w14:textId="77777777" w:rsidR="005074BA" w:rsidRDefault="00F0000B">
      <w:pPr>
        <w:pStyle w:val="Paragraphedeliste"/>
        <w:numPr>
          <w:ilvl w:val="0"/>
          <w:numId w:val="90"/>
        </w:numPr>
        <w:tabs>
          <w:tab w:val="left" w:pos="4167"/>
          <w:tab w:val="left" w:pos="4886"/>
        </w:tabs>
        <w:spacing w:before="1" w:line="219" w:lineRule="exact"/>
        <w:ind w:left="4166" w:hanging="145"/>
        <w:rPr>
          <w:sz w:val="18"/>
        </w:rPr>
      </w:pPr>
      <w:r>
        <w:rPr>
          <w:sz w:val="18"/>
        </w:rPr>
        <w:t>333</w:t>
      </w:r>
      <w:r>
        <w:rPr>
          <w:sz w:val="18"/>
        </w:rPr>
        <w:tab/>
        <w:t>Fabrication</w:t>
      </w:r>
      <w:r>
        <w:rPr>
          <w:spacing w:val="-5"/>
          <w:sz w:val="18"/>
        </w:rPr>
        <w:t xml:space="preserve"> </w:t>
      </w:r>
      <w:r>
        <w:rPr>
          <w:sz w:val="18"/>
        </w:rPr>
        <w:t>de</w:t>
      </w:r>
      <w:r>
        <w:rPr>
          <w:spacing w:val="-5"/>
          <w:sz w:val="18"/>
        </w:rPr>
        <w:t xml:space="preserve"> </w:t>
      </w:r>
      <w:r>
        <w:rPr>
          <w:sz w:val="18"/>
        </w:rPr>
        <w:t>machines</w:t>
      </w:r>
    </w:p>
    <w:p w14:paraId="3C0C10CA"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334</w:t>
      </w:r>
      <w:r>
        <w:rPr>
          <w:sz w:val="18"/>
        </w:rPr>
        <w:tab/>
        <w:t>Fabrication</w:t>
      </w:r>
      <w:r>
        <w:rPr>
          <w:spacing w:val="-5"/>
          <w:sz w:val="18"/>
        </w:rPr>
        <w:t xml:space="preserve"> </w:t>
      </w:r>
      <w:r>
        <w:rPr>
          <w:sz w:val="18"/>
        </w:rPr>
        <w:t>de</w:t>
      </w:r>
      <w:r>
        <w:rPr>
          <w:spacing w:val="-5"/>
          <w:sz w:val="18"/>
        </w:rPr>
        <w:t xml:space="preserve"> </w:t>
      </w:r>
      <w:r>
        <w:rPr>
          <w:sz w:val="18"/>
        </w:rPr>
        <w:t>produits</w:t>
      </w:r>
      <w:r>
        <w:rPr>
          <w:spacing w:val="-5"/>
          <w:sz w:val="18"/>
        </w:rPr>
        <w:t xml:space="preserve"> </w:t>
      </w:r>
      <w:r>
        <w:rPr>
          <w:sz w:val="18"/>
        </w:rPr>
        <w:t>informatiques</w:t>
      </w:r>
      <w:r>
        <w:rPr>
          <w:spacing w:val="-6"/>
          <w:sz w:val="18"/>
        </w:rPr>
        <w:t xml:space="preserve"> </w:t>
      </w:r>
      <w:r>
        <w:rPr>
          <w:sz w:val="18"/>
        </w:rPr>
        <w:t>et</w:t>
      </w:r>
      <w:r>
        <w:rPr>
          <w:spacing w:val="-4"/>
          <w:sz w:val="18"/>
        </w:rPr>
        <w:t xml:space="preserve"> </w:t>
      </w:r>
      <w:r>
        <w:rPr>
          <w:sz w:val="18"/>
        </w:rPr>
        <w:t>électroniques</w:t>
      </w:r>
    </w:p>
    <w:p w14:paraId="35ECF418"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335</w:t>
      </w:r>
      <w:r>
        <w:rPr>
          <w:sz w:val="18"/>
        </w:rPr>
        <w:tab/>
        <w:t>Fabrication</w:t>
      </w:r>
      <w:r>
        <w:rPr>
          <w:spacing w:val="-3"/>
          <w:sz w:val="18"/>
        </w:rPr>
        <w:t xml:space="preserve"> </w:t>
      </w:r>
      <w:r>
        <w:rPr>
          <w:sz w:val="18"/>
        </w:rPr>
        <w:t>de</w:t>
      </w:r>
      <w:r>
        <w:rPr>
          <w:spacing w:val="-3"/>
          <w:sz w:val="18"/>
        </w:rPr>
        <w:t xml:space="preserve"> </w:t>
      </w:r>
      <w:r>
        <w:rPr>
          <w:sz w:val="18"/>
        </w:rPr>
        <w:t>matériel,</w:t>
      </w:r>
      <w:r>
        <w:rPr>
          <w:spacing w:val="-5"/>
          <w:sz w:val="18"/>
        </w:rPr>
        <w:t xml:space="preserve"> </w:t>
      </w:r>
      <w:r>
        <w:rPr>
          <w:sz w:val="18"/>
        </w:rPr>
        <w:t>d'appareils</w:t>
      </w:r>
      <w:r>
        <w:rPr>
          <w:spacing w:val="-2"/>
          <w:sz w:val="18"/>
        </w:rPr>
        <w:t xml:space="preserve"> </w:t>
      </w:r>
      <w:r>
        <w:rPr>
          <w:sz w:val="18"/>
        </w:rPr>
        <w:t>et</w:t>
      </w:r>
      <w:r>
        <w:rPr>
          <w:spacing w:val="-5"/>
          <w:sz w:val="18"/>
        </w:rPr>
        <w:t xml:space="preserve"> </w:t>
      </w:r>
      <w:r>
        <w:rPr>
          <w:sz w:val="18"/>
        </w:rPr>
        <w:t>de</w:t>
      </w:r>
      <w:r>
        <w:rPr>
          <w:spacing w:val="-4"/>
          <w:sz w:val="18"/>
        </w:rPr>
        <w:t xml:space="preserve"> </w:t>
      </w:r>
      <w:r>
        <w:rPr>
          <w:sz w:val="18"/>
        </w:rPr>
        <w:t>composants</w:t>
      </w:r>
      <w:r>
        <w:rPr>
          <w:spacing w:val="-2"/>
          <w:sz w:val="18"/>
        </w:rPr>
        <w:t xml:space="preserve"> </w:t>
      </w:r>
      <w:r>
        <w:rPr>
          <w:sz w:val="18"/>
        </w:rPr>
        <w:t>électriques</w:t>
      </w:r>
    </w:p>
    <w:p w14:paraId="5E5D06F9"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336</w:t>
      </w:r>
      <w:r>
        <w:rPr>
          <w:sz w:val="18"/>
        </w:rPr>
        <w:tab/>
        <w:t>Fabrication</w:t>
      </w:r>
      <w:r>
        <w:rPr>
          <w:spacing w:val="-3"/>
          <w:sz w:val="18"/>
        </w:rPr>
        <w:t xml:space="preserve"> </w:t>
      </w:r>
      <w:r>
        <w:rPr>
          <w:sz w:val="18"/>
        </w:rPr>
        <w:t>de</w:t>
      </w:r>
      <w:r>
        <w:rPr>
          <w:spacing w:val="-3"/>
          <w:sz w:val="18"/>
        </w:rPr>
        <w:t xml:space="preserve"> </w:t>
      </w:r>
      <w:r>
        <w:rPr>
          <w:sz w:val="18"/>
        </w:rPr>
        <w:t>matériel</w:t>
      </w:r>
      <w:r>
        <w:rPr>
          <w:spacing w:val="-5"/>
          <w:sz w:val="18"/>
        </w:rPr>
        <w:t xml:space="preserve"> </w:t>
      </w:r>
      <w:r>
        <w:rPr>
          <w:sz w:val="18"/>
        </w:rPr>
        <w:t>de</w:t>
      </w:r>
      <w:r>
        <w:rPr>
          <w:spacing w:val="-3"/>
          <w:sz w:val="18"/>
        </w:rPr>
        <w:t xml:space="preserve"> </w:t>
      </w:r>
      <w:r>
        <w:rPr>
          <w:sz w:val="18"/>
        </w:rPr>
        <w:t>transport</w:t>
      </w:r>
    </w:p>
    <w:p w14:paraId="31E15886"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337</w:t>
      </w:r>
      <w:r>
        <w:rPr>
          <w:sz w:val="18"/>
        </w:rPr>
        <w:tab/>
        <w:t>Fabrication</w:t>
      </w:r>
      <w:r>
        <w:rPr>
          <w:spacing w:val="-3"/>
          <w:sz w:val="18"/>
        </w:rPr>
        <w:t xml:space="preserve"> </w:t>
      </w:r>
      <w:r>
        <w:rPr>
          <w:sz w:val="18"/>
        </w:rPr>
        <w:t>de</w:t>
      </w:r>
      <w:r>
        <w:rPr>
          <w:spacing w:val="-3"/>
          <w:sz w:val="18"/>
        </w:rPr>
        <w:t xml:space="preserve"> </w:t>
      </w:r>
      <w:r>
        <w:rPr>
          <w:sz w:val="18"/>
        </w:rPr>
        <w:t>meubles</w:t>
      </w:r>
      <w:r>
        <w:rPr>
          <w:spacing w:val="-5"/>
          <w:sz w:val="18"/>
        </w:rPr>
        <w:t xml:space="preserve"> </w:t>
      </w:r>
      <w:r>
        <w:rPr>
          <w:sz w:val="18"/>
        </w:rPr>
        <w:t>et</w:t>
      </w:r>
      <w:r>
        <w:rPr>
          <w:spacing w:val="-3"/>
          <w:sz w:val="18"/>
        </w:rPr>
        <w:t xml:space="preserve"> </w:t>
      </w:r>
      <w:r>
        <w:rPr>
          <w:sz w:val="18"/>
        </w:rPr>
        <w:t>de</w:t>
      </w:r>
      <w:r>
        <w:rPr>
          <w:spacing w:val="-5"/>
          <w:sz w:val="18"/>
        </w:rPr>
        <w:t xml:space="preserve"> </w:t>
      </w:r>
      <w:r>
        <w:rPr>
          <w:sz w:val="18"/>
        </w:rPr>
        <w:t>produits</w:t>
      </w:r>
      <w:r>
        <w:rPr>
          <w:spacing w:val="-4"/>
          <w:sz w:val="18"/>
        </w:rPr>
        <w:t xml:space="preserve"> </w:t>
      </w:r>
      <w:r>
        <w:rPr>
          <w:sz w:val="18"/>
        </w:rPr>
        <w:t>connexes</w:t>
      </w:r>
    </w:p>
    <w:p w14:paraId="2D0DCCE5"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339</w:t>
      </w:r>
      <w:r>
        <w:rPr>
          <w:sz w:val="18"/>
        </w:rPr>
        <w:tab/>
        <w:t>Activités</w:t>
      </w:r>
      <w:r>
        <w:rPr>
          <w:spacing w:val="-4"/>
          <w:sz w:val="18"/>
        </w:rPr>
        <w:t xml:space="preserve"> </w:t>
      </w:r>
      <w:r>
        <w:rPr>
          <w:sz w:val="18"/>
        </w:rPr>
        <w:t>diverses</w:t>
      </w:r>
      <w:r>
        <w:rPr>
          <w:spacing w:val="-4"/>
          <w:sz w:val="18"/>
        </w:rPr>
        <w:t xml:space="preserve"> </w:t>
      </w:r>
      <w:r>
        <w:rPr>
          <w:sz w:val="18"/>
        </w:rPr>
        <w:t>de</w:t>
      </w:r>
      <w:r>
        <w:rPr>
          <w:spacing w:val="-6"/>
          <w:sz w:val="18"/>
        </w:rPr>
        <w:t xml:space="preserve"> </w:t>
      </w:r>
      <w:r>
        <w:rPr>
          <w:sz w:val="18"/>
        </w:rPr>
        <w:t>fabrication</w:t>
      </w:r>
    </w:p>
    <w:p w14:paraId="057A3A39" w14:textId="77777777" w:rsidR="005074BA" w:rsidRDefault="005074BA">
      <w:pPr>
        <w:pStyle w:val="Corpsdetexte"/>
      </w:pPr>
    </w:p>
    <w:p w14:paraId="3D1845B1" w14:textId="77777777" w:rsidR="005074BA" w:rsidRDefault="00F0000B">
      <w:pPr>
        <w:spacing w:line="207" w:lineRule="exact"/>
        <w:ind w:left="4022"/>
        <w:rPr>
          <w:rFonts w:ascii="Arial"/>
          <w:i/>
          <w:sz w:val="18"/>
        </w:rPr>
      </w:pPr>
      <w:r>
        <w:rPr>
          <w:rFonts w:ascii="Arial"/>
          <w:i/>
          <w:sz w:val="18"/>
          <w:u w:val="single"/>
        </w:rPr>
        <w:t>Construction</w:t>
      </w:r>
    </w:p>
    <w:p w14:paraId="67367EDA"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23</w:t>
      </w:r>
      <w:r>
        <w:rPr>
          <w:sz w:val="18"/>
        </w:rPr>
        <w:tab/>
        <w:t>Construction</w:t>
      </w:r>
    </w:p>
    <w:p w14:paraId="30AD4C16"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231</w:t>
      </w:r>
      <w:r>
        <w:rPr>
          <w:sz w:val="18"/>
        </w:rPr>
        <w:tab/>
        <w:t>Entrepreneurs</w:t>
      </w:r>
      <w:r>
        <w:rPr>
          <w:spacing w:val="-9"/>
          <w:sz w:val="18"/>
        </w:rPr>
        <w:t xml:space="preserve"> </w:t>
      </w:r>
      <w:r>
        <w:rPr>
          <w:sz w:val="18"/>
        </w:rPr>
        <w:t>principaux</w:t>
      </w:r>
    </w:p>
    <w:p w14:paraId="034CA823" w14:textId="77777777" w:rsidR="005074BA" w:rsidRDefault="00F0000B">
      <w:pPr>
        <w:pStyle w:val="Paragraphedeliste"/>
        <w:numPr>
          <w:ilvl w:val="0"/>
          <w:numId w:val="90"/>
        </w:numPr>
        <w:tabs>
          <w:tab w:val="left" w:pos="4167"/>
          <w:tab w:val="left" w:pos="4886"/>
        </w:tabs>
        <w:ind w:left="4166" w:hanging="145"/>
        <w:rPr>
          <w:sz w:val="18"/>
        </w:rPr>
      </w:pPr>
      <w:r>
        <w:rPr>
          <w:sz w:val="18"/>
        </w:rPr>
        <w:t>232</w:t>
      </w:r>
      <w:r>
        <w:rPr>
          <w:sz w:val="18"/>
        </w:rPr>
        <w:tab/>
        <w:t>Entrepreneurs</w:t>
      </w:r>
      <w:r>
        <w:rPr>
          <w:spacing w:val="-9"/>
          <w:sz w:val="18"/>
        </w:rPr>
        <w:t xml:space="preserve"> </w:t>
      </w:r>
      <w:r>
        <w:rPr>
          <w:sz w:val="18"/>
        </w:rPr>
        <w:t>spécialisés</w:t>
      </w:r>
    </w:p>
    <w:p w14:paraId="2EDAE669" w14:textId="77777777" w:rsidR="005074BA" w:rsidRDefault="005074BA">
      <w:pPr>
        <w:pStyle w:val="Corpsdetexte"/>
        <w:spacing w:before="6"/>
        <w:rPr>
          <w:sz w:val="20"/>
        </w:rPr>
      </w:pPr>
    </w:p>
    <w:p w14:paraId="1EC61D9F" w14:textId="77777777" w:rsidR="005074BA" w:rsidRDefault="00F0000B">
      <w:pPr>
        <w:spacing w:line="207" w:lineRule="exact"/>
        <w:ind w:left="4022"/>
        <w:rPr>
          <w:rFonts w:ascii="Arial"/>
          <w:i/>
          <w:sz w:val="18"/>
        </w:rPr>
      </w:pPr>
      <w:r>
        <w:rPr>
          <w:rFonts w:ascii="Arial"/>
          <w:i/>
          <w:sz w:val="18"/>
          <w:u w:val="single"/>
        </w:rPr>
        <w:t>AUTRES</w:t>
      </w:r>
    </w:p>
    <w:p w14:paraId="316B0E37" w14:textId="77777777" w:rsidR="005074BA" w:rsidRDefault="00F0000B">
      <w:pPr>
        <w:pStyle w:val="Paragraphedeliste"/>
        <w:numPr>
          <w:ilvl w:val="0"/>
          <w:numId w:val="90"/>
        </w:numPr>
        <w:tabs>
          <w:tab w:val="left" w:pos="4167"/>
          <w:tab w:val="left" w:pos="4886"/>
        </w:tabs>
        <w:spacing w:line="220" w:lineRule="exact"/>
        <w:ind w:left="4166" w:hanging="145"/>
        <w:rPr>
          <w:sz w:val="18"/>
        </w:rPr>
      </w:pPr>
      <w:r>
        <w:rPr>
          <w:sz w:val="18"/>
        </w:rPr>
        <w:t>484</w:t>
      </w:r>
      <w:r>
        <w:rPr>
          <w:sz w:val="18"/>
        </w:rPr>
        <w:tab/>
        <w:t>Transport</w:t>
      </w:r>
      <w:r>
        <w:rPr>
          <w:spacing w:val="-2"/>
          <w:sz w:val="18"/>
        </w:rPr>
        <w:t xml:space="preserve"> </w:t>
      </w:r>
      <w:r>
        <w:rPr>
          <w:sz w:val="18"/>
        </w:rPr>
        <w:t>par</w:t>
      </w:r>
      <w:r>
        <w:rPr>
          <w:spacing w:val="-2"/>
          <w:sz w:val="18"/>
        </w:rPr>
        <w:t xml:space="preserve"> </w:t>
      </w:r>
      <w:r>
        <w:rPr>
          <w:sz w:val="18"/>
        </w:rPr>
        <w:t>camion</w:t>
      </w:r>
    </w:p>
    <w:p w14:paraId="730D2952"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4854</w:t>
      </w:r>
      <w:r>
        <w:rPr>
          <w:sz w:val="18"/>
        </w:rPr>
        <w:tab/>
        <w:t>Transport</w:t>
      </w:r>
      <w:r>
        <w:rPr>
          <w:spacing w:val="-6"/>
          <w:sz w:val="18"/>
        </w:rPr>
        <w:t xml:space="preserve"> </w:t>
      </w:r>
      <w:r>
        <w:rPr>
          <w:sz w:val="18"/>
        </w:rPr>
        <w:t>scolaire</w:t>
      </w:r>
      <w:r>
        <w:rPr>
          <w:spacing w:val="-3"/>
          <w:sz w:val="18"/>
        </w:rPr>
        <w:t xml:space="preserve"> </w:t>
      </w:r>
      <w:r>
        <w:rPr>
          <w:sz w:val="18"/>
        </w:rPr>
        <w:t>et</w:t>
      </w:r>
      <w:r>
        <w:rPr>
          <w:spacing w:val="-5"/>
          <w:sz w:val="18"/>
        </w:rPr>
        <w:t xml:space="preserve"> </w:t>
      </w:r>
      <w:r>
        <w:rPr>
          <w:sz w:val="18"/>
        </w:rPr>
        <w:t>transport</w:t>
      </w:r>
      <w:r>
        <w:rPr>
          <w:spacing w:val="-5"/>
          <w:sz w:val="18"/>
        </w:rPr>
        <w:t xml:space="preserve"> </w:t>
      </w:r>
      <w:r>
        <w:rPr>
          <w:sz w:val="18"/>
        </w:rPr>
        <w:t>d'employés</w:t>
      </w:r>
      <w:r>
        <w:rPr>
          <w:spacing w:val="-2"/>
          <w:sz w:val="18"/>
        </w:rPr>
        <w:t xml:space="preserve"> </w:t>
      </w:r>
      <w:r>
        <w:rPr>
          <w:sz w:val="18"/>
        </w:rPr>
        <w:t>par</w:t>
      </w:r>
      <w:r>
        <w:rPr>
          <w:spacing w:val="-3"/>
          <w:sz w:val="18"/>
        </w:rPr>
        <w:t xml:space="preserve"> </w:t>
      </w:r>
      <w:r>
        <w:rPr>
          <w:sz w:val="18"/>
        </w:rPr>
        <w:t>autobus</w:t>
      </w:r>
    </w:p>
    <w:p w14:paraId="5AF72AB8"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4855</w:t>
      </w:r>
      <w:r>
        <w:rPr>
          <w:sz w:val="18"/>
        </w:rPr>
        <w:tab/>
        <w:t>Services</w:t>
      </w:r>
      <w:r>
        <w:rPr>
          <w:spacing w:val="-7"/>
          <w:sz w:val="18"/>
        </w:rPr>
        <w:t xml:space="preserve"> </w:t>
      </w:r>
      <w:r>
        <w:rPr>
          <w:sz w:val="18"/>
        </w:rPr>
        <w:t>d'autobus</w:t>
      </w:r>
      <w:r>
        <w:rPr>
          <w:spacing w:val="-4"/>
          <w:sz w:val="18"/>
        </w:rPr>
        <w:t xml:space="preserve"> </w:t>
      </w:r>
      <w:r>
        <w:rPr>
          <w:sz w:val="18"/>
        </w:rPr>
        <w:t>nolisés</w:t>
      </w:r>
    </w:p>
    <w:p w14:paraId="572EBF77"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62191</w:t>
      </w:r>
      <w:r>
        <w:rPr>
          <w:sz w:val="18"/>
        </w:rPr>
        <w:tab/>
        <w:t>Services</w:t>
      </w:r>
      <w:r>
        <w:rPr>
          <w:spacing w:val="-6"/>
          <w:sz w:val="18"/>
        </w:rPr>
        <w:t xml:space="preserve"> </w:t>
      </w:r>
      <w:r>
        <w:rPr>
          <w:sz w:val="18"/>
        </w:rPr>
        <w:t>d'ambulances</w:t>
      </w:r>
    </w:p>
    <w:p w14:paraId="37742447"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1153</w:t>
      </w:r>
      <w:r>
        <w:rPr>
          <w:sz w:val="18"/>
        </w:rPr>
        <w:tab/>
        <w:t>Activités</w:t>
      </w:r>
      <w:r>
        <w:rPr>
          <w:spacing w:val="-2"/>
          <w:sz w:val="18"/>
        </w:rPr>
        <w:t xml:space="preserve"> </w:t>
      </w:r>
      <w:r>
        <w:rPr>
          <w:sz w:val="18"/>
        </w:rPr>
        <w:t>de</w:t>
      </w:r>
      <w:r>
        <w:rPr>
          <w:spacing w:val="-4"/>
          <w:sz w:val="18"/>
        </w:rPr>
        <w:t xml:space="preserve"> </w:t>
      </w:r>
      <w:r>
        <w:rPr>
          <w:sz w:val="18"/>
        </w:rPr>
        <w:t>soutien</w:t>
      </w:r>
      <w:r>
        <w:rPr>
          <w:spacing w:val="-2"/>
          <w:sz w:val="18"/>
        </w:rPr>
        <w:t xml:space="preserve"> </w:t>
      </w:r>
      <w:r>
        <w:rPr>
          <w:sz w:val="18"/>
        </w:rPr>
        <w:t>à</w:t>
      </w:r>
      <w:r>
        <w:rPr>
          <w:spacing w:val="-5"/>
          <w:sz w:val="18"/>
        </w:rPr>
        <w:t xml:space="preserve"> </w:t>
      </w:r>
      <w:r>
        <w:rPr>
          <w:sz w:val="18"/>
        </w:rPr>
        <w:t>la</w:t>
      </w:r>
      <w:r>
        <w:rPr>
          <w:spacing w:val="-2"/>
          <w:sz w:val="18"/>
        </w:rPr>
        <w:t xml:space="preserve"> </w:t>
      </w:r>
      <w:r>
        <w:rPr>
          <w:sz w:val="18"/>
        </w:rPr>
        <w:t>foresterie</w:t>
      </w:r>
    </w:p>
    <w:p w14:paraId="7DA08EC8" w14:textId="77777777" w:rsidR="005074BA" w:rsidRDefault="00F0000B">
      <w:pPr>
        <w:pStyle w:val="Paragraphedeliste"/>
        <w:numPr>
          <w:ilvl w:val="0"/>
          <w:numId w:val="90"/>
        </w:numPr>
        <w:tabs>
          <w:tab w:val="left" w:pos="4167"/>
          <w:tab w:val="left" w:pos="4886"/>
        </w:tabs>
        <w:spacing w:before="1" w:line="219" w:lineRule="exact"/>
        <w:ind w:left="4166" w:hanging="145"/>
        <w:rPr>
          <w:sz w:val="18"/>
        </w:rPr>
      </w:pPr>
      <w:r>
        <w:rPr>
          <w:sz w:val="18"/>
        </w:rPr>
        <w:t>5612</w:t>
      </w:r>
      <w:r>
        <w:rPr>
          <w:sz w:val="18"/>
        </w:rPr>
        <w:tab/>
        <w:t>Service</w:t>
      </w:r>
      <w:r>
        <w:rPr>
          <w:spacing w:val="-5"/>
          <w:sz w:val="18"/>
        </w:rPr>
        <w:t xml:space="preserve"> </w:t>
      </w:r>
      <w:r>
        <w:rPr>
          <w:sz w:val="18"/>
        </w:rPr>
        <w:t>de</w:t>
      </w:r>
      <w:r>
        <w:rPr>
          <w:spacing w:val="-4"/>
          <w:sz w:val="18"/>
        </w:rPr>
        <w:t xml:space="preserve"> </w:t>
      </w:r>
      <w:r>
        <w:rPr>
          <w:sz w:val="18"/>
        </w:rPr>
        <w:t>soutien</w:t>
      </w:r>
      <w:r>
        <w:rPr>
          <w:spacing w:val="-5"/>
          <w:sz w:val="18"/>
        </w:rPr>
        <w:t xml:space="preserve"> </w:t>
      </w:r>
      <w:r>
        <w:rPr>
          <w:sz w:val="18"/>
        </w:rPr>
        <w:t>d'installations</w:t>
      </w:r>
    </w:p>
    <w:p w14:paraId="13928A71"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5619</w:t>
      </w:r>
      <w:r>
        <w:rPr>
          <w:sz w:val="18"/>
        </w:rPr>
        <w:tab/>
        <w:t>Autres</w:t>
      </w:r>
      <w:r>
        <w:rPr>
          <w:spacing w:val="-2"/>
          <w:sz w:val="18"/>
        </w:rPr>
        <w:t xml:space="preserve"> </w:t>
      </w:r>
      <w:r>
        <w:rPr>
          <w:sz w:val="18"/>
        </w:rPr>
        <w:t>services</w:t>
      </w:r>
      <w:r>
        <w:rPr>
          <w:spacing w:val="-2"/>
          <w:sz w:val="18"/>
        </w:rPr>
        <w:t xml:space="preserve"> </w:t>
      </w:r>
      <w:r>
        <w:rPr>
          <w:sz w:val="18"/>
        </w:rPr>
        <w:t>de</w:t>
      </w:r>
      <w:r>
        <w:rPr>
          <w:spacing w:val="-3"/>
          <w:sz w:val="18"/>
        </w:rPr>
        <w:t xml:space="preserve"> </w:t>
      </w:r>
      <w:r>
        <w:rPr>
          <w:sz w:val="18"/>
        </w:rPr>
        <w:t>soutien</w:t>
      </w:r>
    </w:p>
    <w:p w14:paraId="77D5C739"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56143</w:t>
      </w:r>
      <w:r>
        <w:rPr>
          <w:sz w:val="18"/>
        </w:rPr>
        <w:tab/>
        <w:t>Centres</w:t>
      </w:r>
      <w:r>
        <w:rPr>
          <w:spacing w:val="-4"/>
          <w:sz w:val="18"/>
        </w:rPr>
        <w:t xml:space="preserve"> </w:t>
      </w:r>
      <w:r>
        <w:rPr>
          <w:sz w:val="18"/>
        </w:rPr>
        <w:t>de</w:t>
      </w:r>
      <w:r>
        <w:rPr>
          <w:spacing w:val="-3"/>
          <w:sz w:val="18"/>
        </w:rPr>
        <w:t xml:space="preserve"> </w:t>
      </w:r>
      <w:r>
        <w:rPr>
          <w:sz w:val="18"/>
        </w:rPr>
        <w:t>services</w:t>
      </w:r>
      <w:r>
        <w:rPr>
          <w:spacing w:val="-2"/>
          <w:sz w:val="18"/>
        </w:rPr>
        <w:t xml:space="preserve"> </w:t>
      </w:r>
      <w:r>
        <w:rPr>
          <w:sz w:val="18"/>
        </w:rPr>
        <w:t>aux</w:t>
      </w:r>
      <w:r>
        <w:rPr>
          <w:spacing w:val="-5"/>
          <w:sz w:val="18"/>
        </w:rPr>
        <w:t xml:space="preserve"> </w:t>
      </w:r>
      <w:r>
        <w:rPr>
          <w:sz w:val="18"/>
        </w:rPr>
        <w:t>entreprises</w:t>
      </w:r>
    </w:p>
    <w:p w14:paraId="5F48BC0F" w14:textId="77777777" w:rsidR="005074BA" w:rsidRDefault="00F0000B">
      <w:pPr>
        <w:pStyle w:val="Paragraphedeliste"/>
        <w:numPr>
          <w:ilvl w:val="0"/>
          <w:numId w:val="90"/>
        </w:numPr>
        <w:tabs>
          <w:tab w:val="left" w:pos="4167"/>
        </w:tabs>
        <w:spacing w:line="219" w:lineRule="exact"/>
        <w:ind w:left="4166" w:hanging="145"/>
        <w:rPr>
          <w:sz w:val="18"/>
        </w:rPr>
      </w:pPr>
      <w:r>
        <w:rPr>
          <w:sz w:val="18"/>
        </w:rPr>
        <w:t>561613</w:t>
      </w:r>
      <w:r>
        <w:rPr>
          <w:spacing w:val="14"/>
          <w:sz w:val="18"/>
        </w:rPr>
        <w:t xml:space="preserve"> </w:t>
      </w:r>
      <w:r>
        <w:rPr>
          <w:sz w:val="18"/>
        </w:rPr>
        <w:t>Services</w:t>
      </w:r>
      <w:r>
        <w:rPr>
          <w:spacing w:val="-4"/>
          <w:sz w:val="18"/>
        </w:rPr>
        <w:t xml:space="preserve"> </w:t>
      </w:r>
      <w:r>
        <w:rPr>
          <w:sz w:val="18"/>
        </w:rPr>
        <w:t>de</w:t>
      </w:r>
      <w:r>
        <w:rPr>
          <w:spacing w:val="-2"/>
          <w:sz w:val="18"/>
        </w:rPr>
        <w:t xml:space="preserve"> </w:t>
      </w:r>
      <w:r>
        <w:rPr>
          <w:sz w:val="18"/>
        </w:rPr>
        <w:t>voitures</w:t>
      </w:r>
      <w:r>
        <w:rPr>
          <w:spacing w:val="-1"/>
          <w:sz w:val="18"/>
        </w:rPr>
        <w:t xml:space="preserve"> </w:t>
      </w:r>
      <w:r>
        <w:rPr>
          <w:sz w:val="18"/>
        </w:rPr>
        <w:t>blindées</w:t>
      </w:r>
    </w:p>
    <w:p w14:paraId="04636A16"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56162</w:t>
      </w:r>
      <w:r>
        <w:rPr>
          <w:sz w:val="18"/>
        </w:rPr>
        <w:tab/>
        <w:t>Services</w:t>
      </w:r>
      <w:r>
        <w:rPr>
          <w:spacing w:val="-4"/>
          <w:sz w:val="18"/>
        </w:rPr>
        <w:t xml:space="preserve"> </w:t>
      </w:r>
      <w:r>
        <w:rPr>
          <w:sz w:val="18"/>
        </w:rPr>
        <w:t>de</w:t>
      </w:r>
      <w:r>
        <w:rPr>
          <w:spacing w:val="-3"/>
          <w:sz w:val="18"/>
        </w:rPr>
        <w:t xml:space="preserve"> </w:t>
      </w:r>
      <w:r>
        <w:rPr>
          <w:sz w:val="18"/>
        </w:rPr>
        <w:t>systèmes de</w:t>
      </w:r>
      <w:r>
        <w:rPr>
          <w:spacing w:val="-3"/>
          <w:sz w:val="18"/>
        </w:rPr>
        <w:t xml:space="preserve"> </w:t>
      </w:r>
      <w:r>
        <w:rPr>
          <w:sz w:val="18"/>
        </w:rPr>
        <w:t>sécurité</w:t>
      </w:r>
    </w:p>
    <w:p w14:paraId="74E99146"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5617</w:t>
      </w:r>
      <w:r>
        <w:rPr>
          <w:sz w:val="18"/>
        </w:rPr>
        <w:tab/>
        <w:t>Services</w:t>
      </w:r>
      <w:r>
        <w:rPr>
          <w:spacing w:val="-4"/>
          <w:sz w:val="18"/>
        </w:rPr>
        <w:t xml:space="preserve"> </w:t>
      </w:r>
      <w:r>
        <w:rPr>
          <w:sz w:val="18"/>
        </w:rPr>
        <w:t>relatifs aux</w:t>
      </w:r>
      <w:r>
        <w:rPr>
          <w:spacing w:val="-5"/>
          <w:sz w:val="18"/>
        </w:rPr>
        <w:t xml:space="preserve"> </w:t>
      </w:r>
      <w:r>
        <w:rPr>
          <w:sz w:val="18"/>
        </w:rPr>
        <w:t>bâtiments</w:t>
      </w:r>
      <w:r>
        <w:rPr>
          <w:spacing w:val="-4"/>
          <w:sz w:val="18"/>
        </w:rPr>
        <w:t xml:space="preserve"> </w:t>
      </w:r>
      <w:r>
        <w:rPr>
          <w:sz w:val="18"/>
        </w:rPr>
        <w:t>et</w:t>
      </w:r>
      <w:r>
        <w:rPr>
          <w:spacing w:val="-1"/>
          <w:sz w:val="18"/>
        </w:rPr>
        <w:t xml:space="preserve"> </w:t>
      </w:r>
      <w:r>
        <w:rPr>
          <w:sz w:val="18"/>
        </w:rPr>
        <w:t>aux</w:t>
      </w:r>
      <w:r>
        <w:rPr>
          <w:spacing w:val="-5"/>
          <w:sz w:val="18"/>
        </w:rPr>
        <w:t xml:space="preserve"> </w:t>
      </w:r>
      <w:r>
        <w:rPr>
          <w:sz w:val="18"/>
        </w:rPr>
        <w:t>logements</w:t>
      </w:r>
    </w:p>
    <w:p w14:paraId="3F772EFA"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56171</w:t>
      </w:r>
      <w:r>
        <w:rPr>
          <w:sz w:val="18"/>
        </w:rPr>
        <w:tab/>
        <w:t>Services</w:t>
      </w:r>
      <w:r>
        <w:rPr>
          <w:spacing w:val="-5"/>
          <w:sz w:val="18"/>
        </w:rPr>
        <w:t xml:space="preserve"> </w:t>
      </w:r>
      <w:r>
        <w:rPr>
          <w:sz w:val="18"/>
        </w:rPr>
        <w:t>d'extermination</w:t>
      </w:r>
      <w:r>
        <w:rPr>
          <w:spacing w:val="-5"/>
          <w:sz w:val="18"/>
        </w:rPr>
        <w:t xml:space="preserve"> </w:t>
      </w:r>
      <w:r>
        <w:rPr>
          <w:sz w:val="18"/>
        </w:rPr>
        <w:t>et</w:t>
      </w:r>
      <w:r>
        <w:rPr>
          <w:spacing w:val="-3"/>
          <w:sz w:val="18"/>
        </w:rPr>
        <w:t xml:space="preserve"> </w:t>
      </w:r>
      <w:r>
        <w:rPr>
          <w:sz w:val="18"/>
        </w:rPr>
        <w:t>de</w:t>
      </w:r>
      <w:r>
        <w:rPr>
          <w:spacing w:val="-5"/>
          <w:sz w:val="18"/>
        </w:rPr>
        <w:t xml:space="preserve"> </w:t>
      </w:r>
      <w:r>
        <w:rPr>
          <w:sz w:val="18"/>
        </w:rPr>
        <w:t>lutte</w:t>
      </w:r>
      <w:r>
        <w:rPr>
          <w:spacing w:val="-5"/>
          <w:sz w:val="18"/>
        </w:rPr>
        <w:t xml:space="preserve"> </w:t>
      </w:r>
      <w:r>
        <w:rPr>
          <w:sz w:val="18"/>
        </w:rPr>
        <w:t>antiparasitaire</w:t>
      </w:r>
    </w:p>
    <w:p w14:paraId="5A521319"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56172</w:t>
      </w:r>
      <w:r>
        <w:rPr>
          <w:sz w:val="18"/>
        </w:rPr>
        <w:tab/>
        <w:t>Services</w:t>
      </w:r>
      <w:r>
        <w:rPr>
          <w:spacing w:val="-6"/>
          <w:sz w:val="18"/>
        </w:rPr>
        <w:t xml:space="preserve"> </w:t>
      </w:r>
      <w:r>
        <w:rPr>
          <w:sz w:val="18"/>
        </w:rPr>
        <w:t>de</w:t>
      </w:r>
      <w:r>
        <w:rPr>
          <w:spacing w:val="-6"/>
          <w:sz w:val="18"/>
        </w:rPr>
        <w:t xml:space="preserve"> </w:t>
      </w:r>
      <w:r>
        <w:rPr>
          <w:sz w:val="18"/>
        </w:rPr>
        <w:t>conciergerie</w:t>
      </w:r>
    </w:p>
    <w:p w14:paraId="19B37D9A" w14:textId="77777777" w:rsidR="005074BA" w:rsidRDefault="00F0000B">
      <w:pPr>
        <w:pStyle w:val="Paragraphedeliste"/>
        <w:numPr>
          <w:ilvl w:val="0"/>
          <w:numId w:val="90"/>
        </w:numPr>
        <w:tabs>
          <w:tab w:val="left" w:pos="4167"/>
          <w:tab w:val="left" w:pos="4886"/>
        </w:tabs>
        <w:spacing w:line="218" w:lineRule="exact"/>
        <w:ind w:left="4166" w:hanging="145"/>
        <w:rPr>
          <w:sz w:val="18"/>
        </w:rPr>
      </w:pPr>
      <w:r>
        <w:rPr>
          <w:sz w:val="18"/>
        </w:rPr>
        <w:t>56173</w:t>
      </w:r>
      <w:r>
        <w:rPr>
          <w:sz w:val="18"/>
        </w:rPr>
        <w:tab/>
        <w:t>Services</w:t>
      </w:r>
      <w:r>
        <w:rPr>
          <w:spacing w:val="-10"/>
          <w:sz w:val="18"/>
        </w:rPr>
        <w:t xml:space="preserve"> </w:t>
      </w:r>
      <w:r>
        <w:rPr>
          <w:sz w:val="18"/>
        </w:rPr>
        <w:t>d'aménagement</w:t>
      </w:r>
      <w:r>
        <w:rPr>
          <w:spacing w:val="-7"/>
          <w:sz w:val="18"/>
        </w:rPr>
        <w:t xml:space="preserve"> </w:t>
      </w:r>
      <w:r>
        <w:rPr>
          <w:sz w:val="18"/>
        </w:rPr>
        <w:t>paysager</w:t>
      </w:r>
    </w:p>
    <w:p w14:paraId="15E6366B"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56174</w:t>
      </w:r>
      <w:r>
        <w:rPr>
          <w:sz w:val="18"/>
        </w:rPr>
        <w:tab/>
        <w:t>Services</w:t>
      </w:r>
      <w:r>
        <w:rPr>
          <w:spacing w:val="-5"/>
          <w:sz w:val="18"/>
        </w:rPr>
        <w:t xml:space="preserve"> </w:t>
      </w:r>
      <w:r>
        <w:rPr>
          <w:sz w:val="18"/>
        </w:rPr>
        <w:t>de</w:t>
      </w:r>
      <w:r>
        <w:rPr>
          <w:spacing w:val="-4"/>
          <w:sz w:val="18"/>
        </w:rPr>
        <w:t xml:space="preserve"> </w:t>
      </w:r>
      <w:r>
        <w:rPr>
          <w:sz w:val="18"/>
        </w:rPr>
        <w:t>nettoyage</w:t>
      </w:r>
      <w:r>
        <w:rPr>
          <w:spacing w:val="-2"/>
          <w:sz w:val="18"/>
        </w:rPr>
        <w:t xml:space="preserve"> </w:t>
      </w:r>
      <w:r>
        <w:rPr>
          <w:sz w:val="18"/>
        </w:rPr>
        <w:t>de</w:t>
      </w:r>
      <w:r>
        <w:rPr>
          <w:spacing w:val="-2"/>
          <w:sz w:val="18"/>
        </w:rPr>
        <w:t xml:space="preserve"> </w:t>
      </w:r>
      <w:r>
        <w:rPr>
          <w:sz w:val="18"/>
        </w:rPr>
        <w:t>tapis</w:t>
      </w:r>
      <w:r>
        <w:rPr>
          <w:spacing w:val="-2"/>
          <w:sz w:val="18"/>
        </w:rPr>
        <w:t xml:space="preserve"> </w:t>
      </w:r>
      <w:r>
        <w:rPr>
          <w:sz w:val="18"/>
        </w:rPr>
        <w:t>et</w:t>
      </w:r>
      <w:r>
        <w:rPr>
          <w:spacing w:val="-4"/>
          <w:sz w:val="18"/>
        </w:rPr>
        <w:t xml:space="preserve"> </w:t>
      </w:r>
      <w:r>
        <w:rPr>
          <w:sz w:val="18"/>
        </w:rPr>
        <w:t>de</w:t>
      </w:r>
      <w:r>
        <w:rPr>
          <w:spacing w:val="-4"/>
          <w:sz w:val="18"/>
        </w:rPr>
        <w:t xml:space="preserve"> </w:t>
      </w:r>
      <w:r>
        <w:rPr>
          <w:sz w:val="18"/>
        </w:rPr>
        <w:t>meubles</w:t>
      </w:r>
      <w:r>
        <w:rPr>
          <w:spacing w:val="-4"/>
          <w:sz w:val="18"/>
        </w:rPr>
        <w:t xml:space="preserve"> </w:t>
      </w:r>
      <w:r>
        <w:rPr>
          <w:sz w:val="18"/>
        </w:rPr>
        <w:t>rembourrés</w:t>
      </w:r>
    </w:p>
    <w:p w14:paraId="3BC26690" w14:textId="77777777" w:rsidR="005074BA" w:rsidRDefault="00F0000B">
      <w:pPr>
        <w:pStyle w:val="Paragraphedeliste"/>
        <w:numPr>
          <w:ilvl w:val="0"/>
          <w:numId w:val="90"/>
        </w:numPr>
        <w:tabs>
          <w:tab w:val="left" w:pos="4167"/>
          <w:tab w:val="left" w:pos="4886"/>
        </w:tabs>
        <w:spacing w:before="1" w:line="220" w:lineRule="exact"/>
        <w:ind w:left="4166" w:hanging="145"/>
        <w:rPr>
          <w:sz w:val="18"/>
        </w:rPr>
      </w:pPr>
      <w:r>
        <w:rPr>
          <w:sz w:val="18"/>
        </w:rPr>
        <w:t>56179</w:t>
      </w:r>
      <w:r>
        <w:rPr>
          <w:sz w:val="18"/>
        </w:rPr>
        <w:tab/>
        <w:t>Autres</w:t>
      </w:r>
      <w:r>
        <w:rPr>
          <w:spacing w:val="-3"/>
          <w:sz w:val="18"/>
        </w:rPr>
        <w:t xml:space="preserve"> </w:t>
      </w:r>
      <w:r>
        <w:rPr>
          <w:sz w:val="18"/>
        </w:rPr>
        <w:t>services</w:t>
      </w:r>
      <w:r>
        <w:rPr>
          <w:spacing w:val="-2"/>
          <w:sz w:val="18"/>
        </w:rPr>
        <w:t xml:space="preserve"> </w:t>
      </w:r>
      <w:r>
        <w:rPr>
          <w:sz w:val="18"/>
        </w:rPr>
        <w:t>aux</w:t>
      </w:r>
      <w:r>
        <w:rPr>
          <w:spacing w:val="-5"/>
          <w:sz w:val="18"/>
        </w:rPr>
        <w:t xml:space="preserve"> </w:t>
      </w:r>
      <w:r>
        <w:rPr>
          <w:sz w:val="18"/>
        </w:rPr>
        <w:t>bâtiments</w:t>
      </w:r>
      <w:r>
        <w:rPr>
          <w:spacing w:val="-2"/>
          <w:sz w:val="18"/>
        </w:rPr>
        <w:t xml:space="preserve"> </w:t>
      </w:r>
      <w:r>
        <w:rPr>
          <w:sz w:val="18"/>
        </w:rPr>
        <w:t>et</w:t>
      </w:r>
      <w:r>
        <w:rPr>
          <w:spacing w:val="-2"/>
          <w:sz w:val="18"/>
        </w:rPr>
        <w:t xml:space="preserve"> </w:t>
      </w:r>
      <w:r>
        <w:rPr>
          <w:sz w:val="18"/>
        </w:rPr>
        <w:t>aux</w:t>
      </w:r>
      <w:r>
        <w:rPr>
          <w:spacing w:val="-5"/>
          <w:sz w:val="18"/>
        </w:rPr>
        <w:t xml:space="preserve"> </w:t>
      </w:r>
      <w:r>
        <w:rPr>
          <w:sz w:val="18"/>
        </w:rPr>
        <w:t>logements</w:t>
      </w:r>
    </w:p>
    <w:p w14:paraId="2BE564ED"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53113</w:t>
      </w:r>
      <w:r>
        <w:rPr>
          <w:sz w:val="18"/>
        </w:rPr>
        <w:tab/>
        <w:t>Mini-entrepôts</w:t>
      </w:r>
      <w:r>
        <w:rPr>
          <w:spacing w:val="-11"/>
          <w:sz w:val="18"/>
        </w:rPr>
        <w:t xml:space="preserve"> </w:t>
      </w:r>
      <w:r>
        <w:rPr>
          <w:sz w:val="18"/>
        </w:rPr>
        <w:t>libre-service</w:t>
      </w:r>
    </w:p>
    <w:p w14:paraId="1A5D9DEF" w14:textId="77777777" w:rsidR="005074BA" w:rsidRDefault="00F0000B">
      <w:pPr>
        <w:pStyle w:val="Paragraphedeliste"/>
        <w:numPr>
          <w:ilvl w:val="0"/>
          <w:numId w:val="90"/>
        </w:numPr>
        <w:tabs>
          <w:tab w:val="left" w:pos="4167"/>
          <w:tab w:val="left" w:pos="4886"/>
        </w:tabs>
        <w:spacing w:line="219" w:lineRule="exact"/>
        <w:ind w:left="4166" w:hanging="145"/>
        <w:rPr>
          <w:sz w:val="18"/>
        </w:rPr>
      </w:pPr>
      <w:r>
        <w:rPr>
          <w:sz w:val="18"/>
        </w:rPr>
        <w:t>5323</w:t>
      </w:r>
      <w:r>
        <w:rPr>
          <w:sz w:val="18"/>
        </w:rPr>
        <w:tab/>
        <w:t>Centres</w:t>
      </w:r>
      <w:r>
        <w:rPr>
          <w:spacing w:val="-4"/>
          <w:sz w:val="18"/>
        </w:rPr>
        <w:t xml:space="preserve"> </w:t>
      </w:r>
      <w:r>
        <w:rPr>
          <w:sz w:val="18"/>
        </w:rPr>
        <w:t>de</w:t>
      </w:r>
      <w:r>
        <w:rPr>
          <w:spacing w:val="-4"/>
          <w:sz w:val="18"/>
        </w:rPr>
        <w:t xml:space="preserve"> </w:t>
      </w:r>
      <w:r>
        <w:rPr>
          <w:sz w:val="18"/>
        </w:rPr>
        <w:t>location</w:t>
      </w:r>
      <w:r>
        <w:rPr>
          <w:spacing w:val="-1"/>
          <w:sz w:val="18"/>
        </w:rPr>
        <w:t xml:space="preserve"> </w:t>
      </w:r>
      <w:r>
        <w:rPr>
          <w:sz w:val="18"/>
        </w:rPr>
        <w:t>d'articles</w:t>
      </w:r>
      <w:r>
        <w:rPr>
          <w:spacing w:val="-3"/>
          <w:sz w:val="18"/>
        </w:rPr>
        <w:t xml:space="preserve"> </w:t>
      </w:r>
      <w:r>
        <w:rPr>
          <w:sz w:val="18"/>
        </w:rPr>
        <w:t>divers</w:t>
      </w:r>
    </w:p>
    <w:p w14:paraId="14809864" w14:textId="77777777" w:rsidR="005074BA" w:rsidRDefault="00F0000B">
      <w:pPr>
        <w:pStyle w:val="Paragraphedeliste"/>
        <w:numPr>
          <w:ilvl w:val="0"/>
          <w:numId w:val="90"/>
        </w:numPr>
        <w:tabs>
          <w:tab w:val="left" w:pos="4167"/>
          <w:tab w:val="left" w:pos="4886"/>
        </w:tabs>
        <w:ind w:right="2186" w:hanging="864"/>
        <w:rPr>
          <w:sz w:val="18"/>
        </w:rPr>
      </w:pPr>
      <w:r>
        <w:rPr>
          <w:sz w:val="18"/>
        </w:rPr>
        <w:t>5324</w:t>
      </w:r>
      <w:r>
        <w:rPr>
          <w:sz w:val="18"/>
        </w:rPr>
        <w:tab/>
        <w:t>Location</w:t>
      </w:r>
      <w:r>
        <w:rPr>
          <w:spacing w:val="-4"/>
          <w:sz w:val="18"/>
        </w:rPr>
        <w:t xml:space="preserve"> </w:t>
      </w:r>
      <w:r>
        <w:rPr>
          <w:sz w:val="18"/>
        </w:rPr>
        <w:t>et</w:t>
      </w:r>
      <w:r>
        <w:rPr>
          <w:spacing w:val="-4"/>
          <w:sz w:val="18"/>
        </w:rPr>
        <w:t xml:space="preserve"> </w:t>
      </w:r>
      <w:r>
        <w:rPr>
          <w:sz w:val="18"/>
        </w:rPr>
        <w:t>location</w:t>
      </w:r>
      <w:r>
        <w:rPr>
          <w:spacing w:val="-2"/>
          <w:sz w:val="18"/>
        </w:rPr>
        <w:t xml:space="preserve"> </w:t>
      </w:r>
      <w:r>
        <w:rPr>
          <w:sz w:val="18"/>
        </w:rPr>
        <w:t>à</w:t>
      </w:r>
      <w:r>
        <w:rPr>
          <w:spacing w:val="-4"/>
          <w:sz w:val="18"/>
        </w:rPr>
        <w:t xml:space="preserve"> </w:t>
      </w:r>
      <w:r>
        <w:rPr>
          <w:sz w:val="18"/>
        </w:rPr>
        <w:t>bail</w:t>
      </w:r>
      <w:r>
        <w:rPr>
          <w:spacing w:val="-2"/>
          <w:sz w:val="18"/>
        </w:rPr>
        <w:t xml:space="preserve"> </w:t>
      </w:r>
      <w:r>
        <w:rPr>
          <w:sz w:val="18"/>
        </w:rPr>
        <w:t>de</w:t>
      </w:r>
      <w:r>
        <w:rPr>
          <w:spacing w:val="-4"/>
          <w:sz w:val="18"/>
        </w:rPr>
        <w:t xml:space="preserve"> </w:t>
      </w:r>
      <w:r>
        <w:rPr>
          <w:sz w:val="18"/>
        </w:rPr>
        <w:t>machines</w:t>
      </w:r>
      <w:r>
        <w:rPr>
          <w:spacing w:val="-1"/>
          <w:sz w:val="18"/>
        </w:rPr>
        <w:t xml:space="preserve"> </w:t>
      </w:r>
      <w:r>
        <w:rPr>
          <w:sz w:val="18"/>
        </w:rPr>
        <w:t>et</w:t>
      </w:r>
      <w:r>
        <w:rPr>
          <w:spacing w:val="-2"/>
          <w:sz w:val="18"/>
        </w:rPr>
        <w:t xml:space="preserve"> </w:t>
      </w:r>
      <w:r>
        <w:rPr>
          <w:sz w:val="18"/>
        </w:rPr>
        <w:t>matériel</w:t>
      </w:r>
      <w:r>
        <w:rPr>
          <w:spacing w:val="-2"/>
          <w:sz w:val="18"/>
        </w:rPr>
        <w:t xml:space="preserve"> </w:t>
      </w:r>
      <w:r>
        <w:rPr>
          <w:sz w:val="18"/>
        </w:rPr>
        <w:t>d'usage</w:t>
      </w:r>
      <w:r>
        <w:rPr>
          <w:spacing w:val="-47"/>
          <w:sz w:val="18"/>
        </w:rPr>
        <w:t xml:space="preserve"> </w:t>
      </w:r>
      <w:r>
        <w:rPr>
          <w:sz w:val="18"/>
        </w:rPr>
        <w:t>commercial</w:t>
      </w:r>
      <w:r>
        <w:rPr>
          <w:spacing w:val="-1"/>
          <w:sz w:val="18"/>
        </w:rPr>
        <w:t xml:space="preserve"> </w:t>
      </w:r>
      <w:r>
        <w:rPr>
          <w:sz w:val="18"/>
        </w:rPr>
        <w:t>et</w:t>
      </w:r>
      <w:r>
        <w:rPr>
          <w:spacing w:val="-2"/>
          <w:sz w:val="18"/>
        </w:rPr>
        <w:t xml:space="preserve"> </w:t>
      </w:r>
      <w:r>
        <w:rPr>
          <w:sz w:val="18"/>
        </w:rPr>
        <w:t>industriel</w:t>
      </w:r>
    </w:p>
    <w:p w14:paraId="24630182" w14:textId="77777777" w:rsidR="005074BA" w:rsidRDefault="00F0000B">
      <w:pPr>
        <w:pStyle w:val="Paragraphedeliste"/>
        <w:numPr>
          <w:ilvl w:val="0"/>
          <w:numId w:val="90"/>
        </w:numPr>
        <w:tabs>
          <w:tab w:val="left" w:pos="4167"/>
          <w:tab w:val="left" w:pos="4886"/>
        </w:tabs>
        <w:spacing w:line="217" w:lineRule="exact"/>
        <w:ind w:left="4166" w:hanging="145"/>
        <w:rPr>
          <w:sz w:val="18"/>
        </w:rPr>
      </w:pPr>
      <w:r>
        <w:rPr>
          <w:sz w:val="18"/>
        </w:rPr>
        <w:t>4851</w:t>
      </w:r>
      <w:r>
        <w:rPr>
          <w:sz w:val="18"/>
        </w:rPr>
        <w:tab/>
        <w:t>Services</w:t>
      </w:r>
      <w:r>
        <w:rPr>
          <w:spacing w:val="-4"/>
          <w:sz w:val="18"/>
        </w:rPr>
        <w:t xml:space="preserve"> </w:t>
      </w:r>
      <w:r>
        <w:rPr>
          <w:sz w:val="18"/>
        </w:rPr>
        <w:t>urbains de</w:t>
      </w:r>
      <w:r>
        <w:rPr>
          <w:spacing w:val="-4"/>
          <w:sz w:val="18"/>
        </w:rPr>
        <w:t xml:space="preserve"> </w:t>
      </w:r>
      <w:r>
        <w:rPr>
          <w:sz w:val="18"/>
        </w:rPr>
        <w:t>transport</w:t>
      </w:r>
      <w:r>
        <w:rPr>
          <w:spacing w:val="-5"/>
          <w:sz w:val="18"/>
        </w:rPr>
        <w:t xml:space="preserve"> </w:t>
      </w:r>
      <w:r>
        <w:rPr>
          <w:sz w:val="18"/>
        </w:rPr>
        <w:t>en</w:t>
      </w:r>
      <w:r>
        <w:rPr>
          <w:spacing w:val="-1"/>
          <w:sz w:val="18"/>
        </w:rPr>
        <w:t xml:space="preserve"> </w:t>
      </w:r>
      <w:r>
        <w:rPr>
          <w:sz w:val="18"/>
        </w:rPr>
        <w:t>commun</w:t>
      </w:r>
    </w:p>
    <w:p w14:paraId="053D8F27" w14:textId="77777777" w:rsidR="005074BA" w:rsidRDefault="00F0000B">
      <w:pPr>
        <w:pStyle w:val="Paragraphedeliste"/>
        <w:numPr>
          <w:ilvl w:val="0"/>
          <w:numId w:val="90"/>
        </w:numPr>
        <w:tabs>
          <w:tab w:val="left" w:pos="4167"/>
          <w:tab w:val="left" w:pos="4886"/>
        </w:tabs>
        <w:ind w:right="2186" w:hanging="864"/>
        <w:rPr>
          <w:sz w:val="18"/>
        </w:rPr>
      </w:pPr>
      <w:r>
        <w:rPr>
          <w:sz w:val="18"/>
        </w:rPr>
        <w:t>4852</w:t>
      </w:r>
      <w:r>
        <w:rPr>
          <w:sz w:val="18"/>
        </w:rPr>
        <w:tab/>
        <w:t>Location</w:t>
      </w:r>
      <w:r>
        <w:rPr>
          <w:spacing w:val="-4"/>
          <w:sz w:val="18"/>
        </w:rPr>
        <w:t xml:space="preserve"> </w:t>
      </w:r>
      <w:r>
        <w:rPr>
          <w:sz w:val="18"/>
        </w:rPr>
        <w:t>et</w:t>
      </w:r>
      <w:r>
        <w:rPr>
          <w:spacing w:val="-4"/>
          <w:sz w:val="18"/>
        </w:rPr>
        <w:t xml:space="preserve"> </w:t>
      </w:r>
      <w:r>
        <w:rPr>
          <w:sz w:val="18"/>
        </w:rPr>
        <w:t>location</w:t>
      </w:r>
      <w:r>
        <w:rPr>
          <w:spacing w:val="-2"/>
          <w:sz w:val="18"/>
        </w:rPr>
        <w:t xml:space="preserve"> </w:t>
      </w:r>
      <w:r>
        <w:rPr>
          <w:sz w:val="18"/>
        </w:rPr>
        <w:t>à</w:t>
      </w:r>
      <w:r>
        <w:rPr>
          <w:spacing w:val="-4"/>
          <w:sz w:val="18"/>
        </w:rPr>
        <w:t xml:space="preserve"> </w:t>
      </w:r>
      <w:r>
        <w:rPr>
          <w:sz w:val="18"/>
        </w:rPr>
        <w:t>bail</w:t>
      </w:r>
      <w:r>
        <w:rPr>
          <w:spacing w:val="-2"/>
          <w:sz w:val="18"/>
        </w:rPr>
        <w:t xml:space="preserve"> </w:t>
      </w:r>
      <w:r>
        <w:rPr>
          <w:sz w:val="18"/>
        </w:rPr>
        <w:t>de</w:t>
      </w:r>
      <w:r>
        <w:rPr>
          <w:spacing w:val="-4"/>
          <w:sz w:val="18"/>
        </w:rPr>
        <w:t xml:space="preserve"> </w:t>
      </w:r>
      <w:r>
        <w:rPr>
          <w:sz w:val="18"/>
        </w:rPr>
        <w:t>machines</w:t>
      </w:r>
      <w:r>
        <w:rPr>
          <w:spacing w:val="-1"/>
          <w:sz w:val="18"/>
        </w:rPr>
        <w:t xml:space="preserve"> </w:t>
      </w:r>
      <w:r>
        <w:rPr>
          <w:sz w:val="18"/>
        </w:rPr>
        <w:t>et</w:t>
      </w:r>
      <w:r>
        <w:rPr>
          <w:spacing w:val="-2"/>
          <w:sz w:val="18"/>
        </w:rPr>
        <w:t xml:space="preserve"> </w:t>
      </w:r>
      <w:r>
        <w:rPr>
          <w:sz w:val="18"/>
        </w:rPr>
        <w:t>matériel</w:t>
      </w:r>
      <w:r>
        <w:rPr>
          <w:spacing w:val="-2"/>
          <w:sz w:val="18"/>
        </w:rPr>
        <w:t xml:space="preserve"> </w:t>
      </w:r>
      <w:r>
        <w:rPr>
          <w:sz w:val="18"/>
        </w:rPr>
        <w:t>d'usage</w:t>
      </w:r>
      <w:r>
        <w:rPr>
          <w:spacing w:val="-47"/>
          <w:sz w:val="18"/>
        </w:rPr>
        <w:t xml:space="preserve"> </w:t>
      </w:r>
      <w:r>
        <w:rPr>
          <w:sz w:val="18"/>
        </w:rPr>
        <w:t>commercial</w:t>
      </w:r>
      <w:r>
        <w:rPr>
          <w:spacing w:val="-1"/>
          <w:sz w:val="18"/>
        </w:rPr>
        <w:t xml:space="preserve"> </w:t>
      </w:r>
      <w:r>
        <w:rPr>
          <w:sz w:val="18"/>
        </w:rPr>
        <w:t>et</w:t>
      </w:r>
      <w:r>
        <w:rPr>
          <w:spacing w:val="-2"/>
          <w:sz w:val="18"/>
        </w:rPr>
        <w:t xml:space="preserve"> </w:t>
      </w:r>
      <w:r>
        <w:rPr>
          <w:sz w:val="18"/>
        </w:rPr>
        <w:t>industriel</w:t>
      </w:r>
    </w:p>
    <w:p w14:paraId="25A9841E" w14:textId="77777777" w:rsidR="005074BA" w:rsidRDefault="00F0000B">
      <w:pPr>
        <w:pStyle w:val="Paragraphedeliste"/>
        <w:numPr>
          <w:ilvl w:val="0"/>
          <w:numId w:val="90"/>
        </w:numPr>
        <w:tabs>
          <w:tab w:val="left" w:pos="4167"/>
          <w:tab w:val="left" w:pos="4886"/>
        </w:tabs>
        <w:spacing w:line="220" w:lineRule="exact"/>
        <w:ind w:left="4166" w:hanging="145"/>
        <w:rPr>
          <w:rFonts w:ascii="Arial" w:hAnsi="Arial"/>
          <w:i/>
          <w:sz w:val="18"/>
        </w:rPr>
      </w:pPr>
      <w:r>
        <w:rPr>
          <w:sz w:val="18"/>
        </w:rPr>
        <w:t>447</w:t>
      </w:r>
      <w:r>
        <w:rPr>
          <w:sz w:val="18"/>
        </w:rPr>
        <w:tab/>
        <w:t>Stations-services</w:t>
      </w:r>
      <w:r>
        <w:rPr>
          <w:spacing w:val="-2"/>
          <w:sz w:val="18"/>
        </w:rPr>
        <w:t xml:space="preserve"> </w:t>
      </w:r>
      <w:r>
        <w:rPr>
          <w:rFonts w:ascii="Arial" w:hAnsi="Arial"/>
          <w:i/>
          <w:sz w:val="18"/>
        </w:rPr>
        <w:t>(intégrant</w:t>
      </w:r>
      <w:r>
        <w:rPr>
          <w:rFonts w:ascii="Arial" w:hAnsi="Arial"/>
          <w:i/>
          <w:spacing w:val="-5"/>
          <w:sz w:val="18"/>
        </w:rPr>
        <w:t xml:space="preserve"> </w:t>
      </w:r>
      <w:r>
        <w:rPr>
          <w:rFonts w:ascii="Arial" w:hAnsi="Arial"/>
          <w:i/>
          <w:sz w:val="18"/>
        </w:rPr>
        <w:t>un</w:t>
      </w:r>
      <w:r>
        <w:rPr>
          <w:rFonts w:ascii="Arial" w:hAnsi="Arial"/>
          <w:i/>
          <w:spacing w:val="-6"/>
          <w:sz w:val="18"/>
        </w:rPr>
        <w:t xml:space="preserve"> </w:t>
      </w:r>
      <w:r>
        <w:rPr>
          <w:rFonts w:ascii="Arial" w:hAnsi="Arial"/>
          <w:i/>
          <w:sz w:val="18"/>
        </w:rPr>
        <w:t>atelier</w:t>
      </w:r>
      <w:r>
        <w:rPr>
          <w:rFonts w:ascii="Arial" w:hAnsi="Arial"/>
          <w:i/>
          <w:spacing w:val="-3"/>
          <w:sz w:val="18"/>
        </w:rPr>
        <w:t xml:space="preserve"> </w:t>
      </w:r>
      <w:r>
        <w:rPr>
          <w:rFonts w:ascii="Arial" w:hAnsi="Arial"/>
          <w:i/>
          <w:sz w:val="18"/>
        </w:rPr>
        <w:t>de</w:t>
      </w:r>
      <w:r>
        <w:rPr>
          <w:rFonts w:ascii="Arial" w:hAnsi="Arial"/>
          <w:i/>
          <w:spacing w:val="-4"/>
          <w:sz w:val="18"/>
        </w:rPr>
        <w:t xml:space="preserve"> </w:t>
      </w:r>
      <w:r>
        <w:rPr>
          <w:rFonts w:ascii="Arial" w:hAnsi="Arial"/>
          <w:i/>
          <w:sz w:val="18"/>
        </w:rPr>
        <w:t>réparation</w:t>
      </w:r>
      <w:r>
        <w:rPr>
          <w:rFonts w:ascii="Arial" w:hAnsi="Arial"/>
          <w:i/>
          <w:spacing w:val="-4"/>
          <w:sz w:val="18"/>
        </w:rPr>
        <w:t xml:space="preserve"> </w:t>
      </w:r>
      <w:r>
        <w:rPr>
          <w:rFonts w:ascii="Arial" w:hAnsi="Arial"/>
          <w:i/>
          <w:sz w:val="18"/>
        </w:rPr>
        <w:t>automobile)</w:t>
      </w:r>
    </w:p>
    <w:p w14:paraId="733E282B" w14:textId="77777777" w:rsidR="005074BA" w:rsidRDefault="005074BA">
      <w:pPr>
        <w:pStyle w:val="Corpsdetexte"/>
        <w:rPr>
          <w:rFonts w:ascii="Arial"/>
          <w:i/>
          <w:sz w:val="22"/>
        </w:rPr>
      </w:pPr>
    </w:p>
    <w:p w14:paraId="3297FF72" w14:textId="77777777" w:rsidR="005074BA" w:rsidRDefault="005074BA">
      <w:pPr>
        <w:pStyle w:val="Corpsdetexte"/>
        <w:spacing w:before="11"/>
        <w:rPr>
          <w:rFonts w:ascii="Arial"/>
          <w:i/>
          <w:sz w:val="31"/>
        </w:rPr>
      </w:pPr>
    </w:p>
    <w:p w14:paraId="0C2F7BC7" w14:textId="77777777" w:rsidR="005074BA" w:rsidRDefault="00F0000B">
      <w:pPr>
        <w:pStyle w:val="Corpsdetexte"/>
        <w:tabs>
          <w:tab w:val="left" w:pos="2916"/>
        </w:tabs>
        <w:ind w:left="2476" w:right="1452"/>
        <w:rPr>
          <w:rFonts w:ascii="Calibri" w:hAnsi="Calibri"/>
        </w:rPr>
      </w:pPr>
      <w:r>
        <w:rPr>
          <w:rFonts w:ascii="Calibri" w:hAnsi="Calibri"/>
          <w:sz w:val="12"/>
        </w:rPr>
        <w:t>1</w:t>
      </w:r>
      <w:r>
        <w:rPr>
          <w:rFonts w:ascii="Calibri" w:hAnsi="Calibri"/>
          <w:sz w:val="12"/>
        </w:rPr>
        <w:tab/>
      </w:r>
      <w:r>
        <w:rPr>
          <w:rFonts w:ascii="Calibri" w:hAnsi="Calibri"/>
        </w:rPr>
        <w:t>En ce qui a trait à la classe d'usages industriels dans le cas des deux premières sous-classes, ces sous-</w:t>
      </w:r>
      <w:r>
        <w:rPr>
          <w:rFonts w:ascii="Calibri" w:hAnsi="Calibri"/>
          <w:spacing w:val="-38"/>
        </w:rPr>
        <w:t xml:space="preserve"> </w:t>
      </w:r>
      <w:r>
        <w:rPr>
          <w:rFonts w:ascii="Calibri" w:hAnsi="Calibri"/>
        </w:rPr>
        <w:t>classes ne sont pas déterminées par un regroupement d'usages, mais plutôt par des critères de</w:t>
      </w:r>
      <w:r>
        <w:rPr>
          <w:rFonts w:ascii="Calibri" w:hAnsi="Calibri"/>
          <w:spacing w:val="1"/>
        </w:rPr>
        <w:t xml:space="preserve"> </w:t>
      </w:r>
      <w:r>
        <w:rPr>
          <w:rFonts w:ascii="Calibri" w:hAnsi="Calibri"/>
        </w:rPr>
        <w:t>performance.</w:t>
      </w:r>
    </w:p>
    <w:p w14:paraId="14AC4016" w14:textId="77777777" w:rsidR="005074BA" w:rsidRDefault="005074BA">
      <w:pPr>
        <w:rPr>
          <w:rFonts w:ascii="Calibri" w:hAnsi="Calibri"/>
        </w:rPr>
        <w:sectPr w:rsidR="005074BA" w:rsidSect="00301B27">
          <w:headerReference w:type="default" r:id="rId102"/>
          <w:footerReference w:type="default" r:id="rId103"/>
          <w:pgSz w:w="12240" w:h="15840"/>
          <w:pgMar w:top="1300" w:right="0" w:bottom="1140" w:left="500" w:header="1061" w:footer="947" w:gutter="0"/>
          <w:pgNumType w:start="33"/>
          <w:cols w:space="720"/>
        </w:sectPr>
      </w:pPr>
    </w:p>
    <w:p w14:paraId="2F2347B6" w14:textId="77777777" w:rsidR="005074BA" w:rsidRDefault="00F0000B">
      <w:pPr>
        <w:pStyle w:val="Corpsdetexte"/>
        <w:spacing w:before="8"/>
        <w:rPr>
          <w:rFonts w:ascii="Calibri"/>
          <w:sz w:val="8"/>
        </w:rPr>
      </w:pPr>
      <w:r>
        <w:rPr>
          <w:noProof/>
        </w:rPr>
        <w:lastRenderedPageBreak/>
        <w:drawing>
          <wp:anchor distT="0" distB="0" distL="0" distR="0" simplePos="0" relativeHeight="15775232" behindDoc="0" locked="0" layoutInCell="1" allowOverlap="1" wp14:anchorId="51F9060F" wp14:editId="596A5EAA">
            <wp:simplePos x="0" y="0"/>
            <wp:positionH relativeFrom="page">
              <wp:posOffset>979363</wp:posOffset>
            </wp:positionH>
            <wp:positionV relativeFrom="page">
              <wp:posOffset>696272</wp:posOffset>
            </wp:positionV>
            <wp:extent cx="845867" cy="832680"/>
            <wp:effectExtent l="0" t="0" r="0" b="0"/>
            <wp:wrapNone/>
            <wp:docPr id="9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7782E209" w14:textId="77777777" w:rsidR="005074BA" w:rsidRDefault="00F0000B">
      <w:pPr>
        <w:spacing w:before="94"/>
        <w:ind w:left="4009" w:right="4755"/>
        <w:jc w:val="center"/>
        <w:rPr>
          <w:rFonts w:ascii="Arial"/>
          <w:i/>
          <w:sz w:val="18"/>
        </w:rPr>
      </w:pPr>
      <w:r>
        <w:rPr>
          <w:rFonts w:ascii="Arial"/>
          <w:i/>
          <w:sz w:val="18"/>
          <w:u w:val="single"/>
        </w:rPr>
        <w:t>Services</w:t>
      </w:r>
      <w:r>
        <w:rPr>
          <w:rFonts w:ascii="Arial"/>
          <w:i/>
          <w:spacing w:val="-4"/>
          <w:sz w:val="18"/>
          <w:u w:val="single"/>
        </w:rPr>
        <w:t xml:space="preserve"> </w:t>
      </w:r>
      <w:r>
        <w:rPr>
          <w:rFonts w:ascii="Arial"/>
          <w:i/>
          <w:sz w:val="18"/>
          <w:u w:val="single"/>
        </w:rPr>
        <w:t>aux</w:t>
      </w:r>
      <w:r>
        <w:rPr>
          <w:rFonts w:ascii="Arial"/>
          <w:i/>
          <w:spacing w:val="-1"/>
          <w:sz w:val="18"/>
          <w:u w:val="single"/>
        </w:rPr>
        <w:t xml:space="preserve"> </w:t>
      </w:r>
      <w:r>
        <w:rPr>
          <w:rFonts w:ascii="Arial"/>
          <w:i/>
          <w:sz w:val="18"/>
          <w:u w:val="single"/>
        </w:rPr>
        <w:t>commerces</w:t>
      </w:r>
      <w:r>
        <w:rPr>
          <w:rFonts w:ascii="Arial"/>
          <w:i/>
          <w:spacing w:val="-3"/>
          <w:sz w:val="18"/>
          <w:u w:val="single"/>
        </w:rPr>
        <w:t xml:space="preserve"> </w:t>
      </w:r>
      <w:r>
        <w:rPr>
          <w:rFonts w:ascii="Arial"/>
          <w:i/>
          <w:sz w:val="18"/>
          <w:u w:val="single"/>
        </w:rPr>
        <w:t>transitaires</w:t>
      </w:r>
    </w:p>
    <w:p w14:paraId="73267A10" w14:textId="77777777" w:rsidR="005074BA" w:rsidRDefault="00F0000B">
      <w:pPr>
        <w:pStyle w:val="Paragraphedeliste"/>
        <w:numPr>
          <w:ilvl w:val="0"/>
          <w:numId w:val="90"/>
        </w:numPr>
        <w:tabs>
          <w:tab w:val="left" w:pos="4888"/>
          <w:tab w:val="left" w:pos="4889"/>
        </w:tabs>
        <w:spacing w:before="3"/>
        <w:ind w:left="4889" w:hanging="864"/>
        <w:rPr>
          <w:sz w:val="18"/>
        </w:rPr>
      </w:pPr>
      <w:r>
        <w:rPr>
          <w:sz w:val="18"/>
        </w:rPr>
        <w:t>Autres</w:t>
      </w:r>
      <w:r>
        <w:rPr>
          <w:spacing w:val="-3"/>
          <w:sz w:val="18"/>
        </w:rPr>
        <w:t xml:space="preserve"> </w:t>
      </w:r>
      <w:r>
        <w:rPr>
          <w:sz w:val="18"/>
        </w:rPr>
        <w:t>services</w:t>
      </w:r>
      <w:r>
        <w:rPr>
          <w:spacing w:val="-1"/>
          <w:sz w:val="18"/>
        </w:rPr>
        <w:t xml:space="preserve"> </w:t>
      </w:r>
      <w:r>
        <w:rPr>
          <w:sz w:val="18"/>
        </w:rPr>
        <w:t>relatifs</w:t>
      </w:r>
      <w:r>
        <w:rPr>
          <w:spacing w:val="-1"/>
          <w:sz w:val="18"/>
        </w:rPr>
        <w:t xml:space="preserve"> </w:t>
      </w:r>
      <w:r>
        <w:rPr>
          <w:sz w:val="18"/>
        </w:rPr>
        <w:t>aux</w:t>
      </w:r>
      <w:r>
        <w:rPr>
          <w:spacing w:val="-6"/>
          <w:sz w:val="18"/>
        </w:rPr>
        <w:t xml:space="preserve"> </w:t>
      </w:r>
      <w:r>
        <w:rPr>
          <w:sz w:val="18"/>
        </w:rPr>
        <w:t>transports</w:t>
      </w:r>
    </w:p>
    <w:p w14:paraId="2625AF53" w14:textId="77777777" w:rsidR="005074BA" w:rsidRDefault="00F0000B">
      <w:pPr>
        <w:pStyle w:val="Paragraphedeliste"/>
        <w:numPr>
          <w:ilvl w:val="0"/>
          <w:numId w:val="90"/>
        </w:numPr>
        <w:tabs>
          <w:tab w:val="left" w:pos="4888"/>
          <w:tab w:val="left" w:pos="4889"/>
        </w:tabs>
        <w:spacing w:before="31"/>
        <w:ind w:left="4889" w:hanging="864"/>
        <w:rPr>
          <w:sz w:val="18"/>
        </w:rPr>
      </w:pPr>
      <w:r>
        <w:rPr>
          <w:sz w:val="18"/>
        </w:rPr>
        <w:t>Entreposage</w:t>
      </w:r>
    </w:p>
    <w:p w14:paraId="0EC3D234" w14:textId="77777777" w:rsidR="005074BA" w:rsidRDefault="00F0000B">
      <w:pPr>
        <w:pStyle w:val="Paragraphedeliste"/>
        <w:numPr>
          <w:ilvl w:val="0"/>
          <w:numId w:val="90"/>
        </w:numPr>
        <w:tabs>
          <w:tab w:val="left" w:pos="4888"/>
          <w:tab w:val="left" w:pos="4889"/>
        </w:tabs>
        <w:spacing w:before="29" w:line="271" w:lineRule="auto"/>
        <w:ind w:left="4889" w:right="1717" w:hanging="864"/>
        <w:rPr>
          <w:sz w:val="18"/>
        </w:rPr>
      </w:pPr>
      <w:r>
        <w:rPr>
          <w:sz w:val="18"/>
        </w:rPr>
        <w:t>Centre d'entretien d'un réseau de transport et distribution du gaz</w:t>
      </w:r>
      <w:r>
        <w:rPr>
          <w:spacing w:val="-48"/>
          <w:sz w:val="18"/>
        </w:rPr>
        <w:t xml:space="preserve"> </w:t>
      </w:r>
      <w:r>
        <w:rPr>
          <w:sz w:val="18"/>
        </w:rPr>
        <w:t>naturel</w:t>
      </w:r>
    </w:p>
    <w:p w14:paraId="0963E092" w14:textId="77777777" w:rsidR="005074BA" w:rsidRDefault="00F0000B">
      <w:pPr>
        <w:pStyle w:val="Paragraphedeliste"/>
        <w:numPr>
          <w:ilvl w:val="0"/>
          <w:numId w:val="90"/>
        </w:numPr>
        <w:tabs>
          <w:tab w:val="left" w:pos="4888"/>
          <w:tab w:val="left" w:pos="4889"/>
        </w:tabs>
        <w:spacing w:before="4" w:line="271" w:lineRule="auto"/>
        <w:ind w:left="4889" w:right="1542" w:hanging="864"/>
        <w:rPr>
          <w:sz w:val="18"/>
        </w:rPr>
      </w:pPr>
      <w:r>
        <w:rPr>
          <w:sz w:val="18"/>
        </w:rPr>
        <w:t>Distribution</w:t>
      </w:r>
      <w:r>
        <w:rPr>
          <w:spacing w:val="-2"/>
          <w:sz w:val="18"/>
        </w:rPr>
        <w:t xml:space="preserve"> </w:t>
      </w:r>
      <w:r>
        <w:rPr>
          <w:sz w:val="18"/>
        </w:rPr>
        <w:t>et</w:t>
      </w:r>
      <w:r>
        <w:rPr>
          <w:spacing w:val="-4"/>
          <w:sz w:val="18"/>
        </w:rPr>
        <w:t xml:space="preserve"> </w:t>
      </w:r>
      <w:r>
        <w:rPr>
          <w:sz w:val="18"/>
        </w:rPr>
        <w:t>traitement</w:t>
      </w:r>
      <w:r>
        <w:rPr>
          <w:spacing w:val="-4"/>
          <w:sz w:val="18"/>
        </w:rPr>
        <w:t xml:space="preserve"> </w:t>
      </w:r>
      <w:r>
        <w:rPr>
          <w:sz w:val="18"/>
        </w:rPr>
        <w:t>de</w:t>
      </w:r>
      <w:r>
        <w:rPr>
          <w:spacing w:val="-2"/>
          <w:sz w:val="18"/>
        </w:rPr>
        <w:t xml:space="preserve"> </w:t>
      </w:r>
      <w:r>
        <w:rPr>
          <w:sz w:val="18"/>
        </w:rPr>
        <w:t>l'eau</w:t>
      </w:r>
      <w:r>
        <w:rPr>
          <w:spacing w:val="1"/>
          <w:sz w:val="18"/>
        </w:rPr>
        <w:t xml:space="preserve"> </w:t>
      </w:r>
      <w:r>
        <w:rPr>
          <w:sz w:val="18"/>
        </w:rPr>
        <w:t>:</w:t>
      </w:r>
      <w:r>
        <w:rPr>
          <w:spacing w:val="-4"/>
          <w:sz w:val="18"/>
        </w:rPr>
        <w:t xml:space="preserve"> </w:t>
      </w:r>
      <w:r>
        <w:rPr>
          <w:sz w:val="18"/>
        </w:rPr>
        <w:t>centre</w:t>
      </w:r>
      <w:r>
        <w:rPr>
          <w:spacing w:val="-1"/>
          <w:sz w:val="18"/>
        </w:rPr>
        <w:t xml:space="preserve"> </w:t>
      </w:r>
      <w:r>
        <w:rPr>
          <w:sz w:val="18"/>
        </w:rPr>
        <w:t>de</w:t>
      </w:r>
      <w:r>
        <w:rPr>
          <w:spacing w:val="-4"/>
          <w:sz w:val="18"/>
        </w:rPr>
        <w:t xml:space="preserve"> </w:t>
      </w:r>
      <w:r>
        <w:rPr>
          <w:sz w:val="18"/>
        </w:rPr>
        <w:t>traitement</w:t>
      </w:r>
      <w:r>
        <w:rPr>
          <w:spacing w:val="-2"/>
          <w:sz w:val="18"/>
        </w:rPr>
        <w:t xml:space="preserve"> </w:t>
      </w:r>
      <w:r>
        <w:rPr>
          <w:sz w:val="18"/>
        </w:rPr>
        <w:t>et</w:t>
      </w:r>
      <w:r>
        <w:rPr>
          <w:spacing w:val="-2"/>
          <w:sz w:val="18"/>
        </w:rPr>
        <w:t xml:space="preserve"> </w:t>
      </w:r>
      <w:r>
        <w:rPr>
          <w:sz w:val="18"/>
        </w:rPr>
        <w:t>filtration,</w:t>
      </w:r>
      <w:r>
        <w:rPr>
          <w:spacing w:val="-47"/>
          <w:sz w:val="18"/>
        </w:rPr>
        <w:t xml:space="preserve"> </w:t>
      </w:r>
      <w:r>
        <w:rPr>
          <w:sz w:val="18"/>
        </w:rPr>
        <w:t>station</w:t>
      </w:r>
      <w:r>
        <w:rPr>
          <w:spacing w:val="-1"/>
          <w:sz w:val="18"/>
        </w:rPr>
        <w:t xml:space="preserve"> </w:t>
      </w:r>
      <w:r>
        <w:rPr>
          <w:sz w:val="18"/>
        </w:rPr>
        <w:t>de pompage</w:t>
      </w:r>
    </w:p>
    <w:p w14:paraId="57AB060C" w14:textId="77777777" w:rsidR="005074BA" w:rsidRDefault="00F0000B">
      <w:pPr>
        <w:pStyle w:val="Paragraphedeliste"/>
        <w:numPr>
          <w:ilvl w:val="0"/>
          <w:numId w:val="90"/>
        </w:numPr>
        <w:tabs>
          <w:tab w:val="left" w:pos="4888"/>
          <w:tab w:val="left" w:pos="4889"/>
        </w:tabs>
        <w:spacing w:before="4"/>
        <w:ind w:left="4889" w:hanging="864"/>
        <w:rPr>
          <w:sz w:val="18"/>
        </w:rPr>
      </w:pPr>
      <w:r>
        <w:rPr>
          <w:sz w:val="18"/>
        </w:rPr>
        <w:t>Atelier</w:t>
      </w:r>
      <w:r>
        <w:rPr>
          <w:spacing w:val="-6"/>
          <w:sz w:val="18"/>
        </w:rPr>
        <w:t xml:space="preserve"> </w:t>
      </w:r>
      <w:r>
        <w:rPr>
          <w:sz w:val="18"/>
        </w:rPr>
        <w:t>de</w:t>
      </w:r>
      <w:r>
        <w:rPr>
          <w:spacing w:val="-3"/>
          <w:sz w:val="18"/>
        </w:rPr>
        <w:t xml:space="preserve"> </w:t>
      </w:r>
      <w:r>
        <w:rPr>
          <w:sz w:val="18"/>
        </w:rPr>
        <w:t>réparation</w:t>
      </w:r>
      <w:r>
        <w:rPr>
          <w:spacing w:val="-3"/>
          <w:sz w:val="18"/>
        </w:rPr>
        <w:t xml:space="preserve"> </w:t>
      </w:r>
      <w:r>
        <w:rPr>
          <w:sz w:val="18"/>
        </w:rPr>
        <w:t>de</w:t>
      </w:r>
      <w:r>
        <w:rPr>
          <w:spacing w:val="-3"/>
          <w:sz w:val="18"/>
        </w:rPr>
        <w:t xml:space="preserve"> </w:t>
      </w:r>
      <w:r>
        <w:rPr>
          <w:sz w:val="18"/>
        </w:rPr>
        <w:t>véhicules</w:t>
      </w:r>
      <w:r>
        <w:rPr>
          <w:spacing w:val="-4"/>
          <w:sz w:val="18"/>
        </w:rPr>
        <w:t xml:space="preserve"> </w:t>
      </w:r>
      <w:r>
        <w:rPr>
          <w:sz w:val="18"/>
        </w:rPr>
        <w:t>automobiles</w:t>
      </w:r>
    </w:p>
    <w:p w14:paraId="5713DF5D" w14:textId="77777777" w:rsidR="005074BA" w:rsidRDefault="00F0000B">
      <w:pPr>
        <w:pStyle w:val="Paragraphedeliste"/>
        <w:numPr>
          <w:ilvl w:val="0"/>
          <w:numId w:val="90"/>
        </w:numPr>
        <w:tabs>
          <w:tab w:val="left" w:pos="4888"/>
          <w:tab w:val="left" w:pos="4889"/>
        </w:tabs>
        <w:spacing w:before="32" w:line="273" w:lineRule="auto"/>
        <w:ind w:left="4889" w:right="1455" w:hanging="864"/>
        <w:rPr>
          <w:rFonts w:ascii="Arial" w:hAnsi="Arial"/>
          <w:i/>
          <w:sz w:val="18"/>
        </w:rPr>
      </w:pPr>
      <w:r>
        <w:rPr>
          <w:sz w:val="18"/>
        </w:rPr>
        <w:t>Commerce de détail de pneus, d'accumulateurs, de pièces et</w:t>
      </w:r>
      <w:r>
        <w:rPr>
          <w:spacing w:val="1"/>
          <w:sz w:val="18"/>
        </w:rPr>
        <w:t xml:space="preserve"> </w:t>
      </w:r>
      <w:r>
        <w:rPr>
          <w:sz w:val="18"/>
        </w:rPr>
        <w:t xml:space="preserve">d'accessoires usagés pour l'automobile, </w:t>
      </w:r>
      <w:r>
        <w:rPr>
          <w:rFonts w:ascii="Arial" w:hAnsi="Arial"/>
          <w:i/>
          <w:sz w:val="18"/>
        </w:rPr>
        <w:t>excluant la récupération de</w:t>
      </w:r>
      <w:r>
        <w:rPr>
          <w:rFonts w:ascii="Arial" w:hAnsi="Arial"/>
          <w:i/>
          <w:spacing w:val="-47"/>
          <w:sz w:val="18"/>
        </w:rPr>
        <w:t xml:space="preserve"> </w:t>
      </w:r>
      <w:r>
        <w:rPr>
          <w:rFonts w:ascii="Arial" w:hAnsi="Arial"/>
          <w:i/>
          <w:sz w:val="18"/>
        </w:rPr>
        <w:t>pièces</w:t>
      </w:r>
      <w:r>
        <w:rPr>
          <w:rFonts w:ascii="Arial" w:hAnsi="Arial"/>
          <w:i/>
          <w:spacing w:val="-2"/>
          <w:sz w:val="18"/>
        </w:rPr>
        <w:t xml:space="preserve"> </w:t>
      </w:r>
      <w:r>
        <w:rPr>
          <w:rFonts w:ascii="Arial" w:hAnsi="Arial"/>
          <w:i/>
          <w:sz w:val="18"/>
        </w:rPr>
        <w:t>sur</w:t>
      </w:r>
      <w:r>
        <w:rPr>
          <w:rFonts w:ascii="Arial" w:hAnsi="Arial"/>
          <w:i/>
          <w:spacing w:val="-2"/>
          <w:sz w:val="18"/>
        </w:rPr>
        <w:t xml:space="preserve"> </w:t>
      </w:r>
      <w:r>
        <w:rPr>
          <w:rFonts w:ascii="Arial" w:hAnsi="Arial"/>
          <w:i/>
          <w:sz w:val="18"/>
        </w:rPr>
        <w:t>place</w:t>
      </w:r>
      <w:r>
        <w:rPr>
          <w:rFonts w:ascii="Arial" w:hAnsi="Arial"/>
          <w:i/>
          <w:spacing w:val="-1"/>
          <w:sz w:val="18"/>
        </w:rPr>
        <w:t xml:space="preserve"> </w:t>
      </w:r>
      <w:r>
        <w:rPr>
          <w:rFonts w:ascii="Arial" w:hAnsi="Arial"/>
          <w:i/>
          <w:sz w:val="18"/>
        </w:rPr>
        <w:t>(démantèlement de</w:t>
      </w:r>
      <w:r>
        <w:rPr>
          <w:rFonts w:ascii="Arial" w:hAnsi="Arial"/>
          <w:i/>
          <w:spacing w:val="-2"/>
          <w:sz w:val="18"/>
        </w:rPr>
        <w:t xml:space="preserve"> </w:t>
      </w:r>
      <w:r>
        <w:rPr>
          <w:rFonts w:ascii="Arial" w:hAnsi="Arial"/>
          <w:i/>
          <w:sz w:val="18"/>
        </w:rPr>
        <w:t>véhicules).</w:t>
      </w:r>
    </w:p>
    <w:p w14:paraId="306CC6EE" w14:textId="77777777" w:rsidR="005074BA" w:rsidRDefault="005074BA">
      <w:pPr>
        <w:pStyle w:val="Corpsdetexte"/>
        <w:spacing w:before="2"/>
        <w:rPr>
          <w:rFonts w:ascii="Arial"/>
          <w:i/>
          <w:sz w:val="20"/>
        </w:rPr>
      </w:pPr>
    </w:p>
    <w:p w14:paraId="581871A0" w14:textId="77777777" w:rsidR="005074BA" w:rsidRDefault="00F0000B">
      <w:pPr>
        <w:pStyle w:val="Titre6"/>
        <w:numPr>
          <w:ilvl w:val="3"/>
          <w:numId w:val="91"/>
        </w:numPr>
        <w:tabs>
          <w:tab w:val="left" w:pos="3181"/>
        </w:tabs>
        <w:ind w:left="3180" w:hanging="669"/>
      </w:pPr>
      <w:bookmarkStart w:id="7" w:name="_TOC_250131"/>
      <w:r>
        <w:rPr>
          <w:u w:val="single"/>
        </w:rPr>
        <w:t>Sous-classe</w:t>
      </w:r>
      <w:r>
        <w:rPr>
          <w:spacing w:val="-3"/>
          <w:u w:val="single"/>
        </w:rPr>
        <w:t xml:space="preserve"> </w:t>
      </w:r>
      <w:r>
        <w:rPr>
          <w:u w:val="single"/>
        </w:rPr>
        <w:t>1</w:t>
      </w:r>
      <w:r>
        <w:rPr>
          <w:spacing w:val="-1"/>
          <w:u w:val="single"/>
        </w:rPr>
        <w:t xml:space="preserve"> </w:t>
      </w:r>
      <w:r>
        <w:rPr>
          <w:u w:val="single"/>
        </w:rPr>
        <w:t>:</w:t>
      </w:r>
      <w:r>
        <w:rPr>
          <w:spacing w:val="-3"/>
          <w:u w:val="single"/>
        </w:rPr>
        <w:t xml:space="preserve"> </w:t>
      </w:r>
      <w:r>
        <w:rPr>
          <w:u w:val="single"/>
        </w:rPr>
        <w:t>industries</w:t>
      </w:r>
      <w:r>
        <w:rPr>
          <w:spacing w:val="-2"/>
          <w:u w:val="single"/>
        </w:rPr>
        <w:t xml:space="preserve"> </w:t>
      </w:r>
      <w:r>
        <w:rPr>
          <w:u w:val="single"/>
        </w:rPr>
        <w:t>peu</w:t>
      </w:r>
      <w:r>
        <w:rPr>
          <w:spacing w:val="-3"/>
          <w:u w:val="single"/>
        </w:rPr>
        <w:t xml:space="preserve"> </w:t>
      </w:r>
      <w:r>
        <w:rPr>
          <w:u w:val="single"/>
        </w:rPr>
        <w:t>ou</w:t>
      </w:r>
      <w:r>
        <w:rPr>
          <w:spacing w:val="-2"/>
          <w:u w:val="single"/>
        </w:rPr>
        <w:t xml:space="preserve"> </w:t>
      </w:r>
      <w:r>
        <w:rPr>
          <w:u w:val="single"/>
        </w:rPr>
        <w:t>non</w:t>
      </w:r>
      <w:r>
        <w:rPr>
          <w:spacing w:val="-3"/>
          <w:u w:val="single"/>
        </w:rPr>
        <w:t xml:space="preserve"> </w:t>
      </w:r>
      <w:bookmarkEnd w:id="7"/>
      <w:r>
        <w:rPr>
          <w:u w:val="single"/>
        </w:rPr>
        <w:t>contraignantes</w:t>
      </w:r>
    </w:p>
    <w:p w14:paraId="3CCBE6CF" w14:textId="77777777" w:rsidR="005074BA" w:rsidRDefault="005074BA">
      <w:pPr>
        <w:pStyle w:val="Corpsdetexte"/>
        <w:spacing w:before="6"/>
        <w:rPr>
          <w:sz w:val="12"/>
        </w:rPr>
      </w:pPr>
    </w:p>
    <w:p w14:paraId="75626B50" w14:textId="77777777" w:rsidR="005074BA" w:rsidRDefault="00F0000B">
      <w:pPr>
        <w:pStyle w:val="Corpsdetexte"/>
        <w:spacing w:before="94" w:line="276" w:lineRule="auto"/>
        <w:ind w:left="2512" w:right="1384"/>
        <w:jc w:val="both"/>
      </w:pPr>
      <w:r>
        <w:t>Pour</w:t>
      </w:r>
      <w:r>
        <w:rPr>
          <w:spacing w:val="1"/>
        </w:rPr>
        <w:t xml:space="preserve"> </w:t>
      </w:r>
      <w:r>
        <w:t>l'ensemble</w:t>
      </w:r>
      <w:r>
        <w:rPr>
          <w:spacing w:val="1"/>
        </w:rPr>
        <w:t xml:space="preserve"> </w:t>
      </w:r>
      <w:r>
        <w:t>des</w:t>
      </w:r>
      <w:r>
        <w:rPr>
          <w:spacing w:val="1"/>
        </w:rPr>
        <w:t xml:space="preserve"> </w:t>
      </w:r>
      <w:r>
        <w:t>usages</w:t>
      </w:r>
      <w:r>
        <w:rPr>
          <w:spacing w:val="1"/>
        </w:rPr>
        <w:t xml:space="preserve"> </w:t>
      </w:r>
      <w:r>
        <w:t>énoncés</w:t>
      </w:r>
      <w:r>
        <w:rPr>
          <w:spacing w:val="1"/>
        </w:rPr>
        <w:t xml:space="preserve"> </w:t>
      </w:r>
      <w:r>
        <w:t>plus</w:t>
      </w:r>
      <w:r>
        <w:rPr>
          <w:spacing w:val="1"/>
        </w:rPr>
        <w:t xml:space="preserve"> </w:t>
      </w:r>
      <w:r>
        <w:t>haut,</w:t>
      </w:r>
      <w:r>
        <w:rPr>
          <w:spacing w:val="1"/>
        </w:rPr>
        <w:t xml:space="preserve"> </w:t>
      </w:r>
      <w:r>
        <w:t>un</w:t>
      </w:r>
      <w:r>
        <w:rPr>
          <w:spacing w:val="1"/>
        </w:rPr>
        <w:t xml:space="preserve"> </w:t>
      </w:r>
      <w:r>
        <w:t>usage</w:t>
      </w:r>
      <w:r>
        <w:rPr>
          <w:spacing w:val="1"/>
        </w:rPr>
        <w:t xml:space="preserve"> </w:t>
      </w:r>
      <w:r>
        <w:t>industriel</w:t>
      </w:r>
      <w:r>
        <w:rPr>
          <w:spacing w:val="1"/>
        </w:rPr>
        <w:t xml:space="preserve"> </w:t>
      </w:r>
      <w:r>
        <w:t>est</w:t>
      </w:r>
      <w:r>
        <w:rPr>
          <w:spacing w:val="1"/>
        </w:rPr>
        <w:t xml:space="preserve"> </w:t>
      </w:r>
      <w:r>
        <w:t>considéré</w:t>
      </w:r>
      <w:r>
        <w:rPr>
          <w:spacing w:val="50"/>
        </w:rPr>
        <w:t xml:space="preserve"> </w:t>
      </w:r>
      <w:r>
        <w:t>non</w:t>
      </w:r>
      <w:r>
        <w:rPr>
          <w:spacing w:val="1"/>
        </w:rPr>
        <w:t xml:space="preserve"> </w:t>
      </w:r>
      <w:r>
        <w:t>contraignant</w:t>
      </w:r>
      <w:r>
        <w:rPr>
          <w:spacing w:val="-3"/>
        </w:rPr>
        <w:t xml:space="preserve"> </w:t>
      </w:r>
      <w:r>
        <w:t>lorsque</w:t>
      </w:r>
      <w:r>
        <w:rPr>
          <w:spacing w:val="-3"/>
        </w:rPr>
        <w:t xml:space="preserve"> </w:t>
      </w:r>
      <w:r>
        <w:t>les critères</w:t>
      </w:r>
      <w:r>
        <w:rPr>
          <w:spacing w:val="1"/>
        </w:rPr>
        <w:t xml:space="preserve"> </w:t>
      </w:r>
      <w:r>
        <w:t>de</w:t>
      </w:r>
      <w:r>
        <w:rPr>
          <w:spacing w:val="-1"/>
        </w:rPr>
        <w:t xml:space="preserve"> </w:t>
      </w:r>
      <w:r>
        <w:t>performance</w:t>
      </w:r>
      <w:r>
        <w:rPr>
          <w:spacing w:val="-1"/>
        </w:rPr>
        <w:t xml:space="preserve"> </w:t>
      </w:r>
      <w:r>
        <w:t>suivants</w:t>
      </w:r>
      <w:r>
        <w:rPr>
          <w:spacing w:val="6"/>
        </w:rPr>
        <w:t xml:space="preserve"> </w:t>
      </w:r>
      <w:r>
        <w:t>sont</w:t>
      </w:r>
      <w:r>
        <w:rPr>
          <w:spacing w:val="-1"/>
        </w:rPr>
        <w:t xml:space="preserve"> </w:t>
      </w:r>
      <w:r>
        <w:t>applicables</w:t>
      </w:r>
      <w:r>
        <w:rPr>
          <w:spacing w:val="1"/>
        </w:rPr>
        <w:t xml:space="preserve"> </w:t>
      </w:r>
      <w:r>
        <w:t>:</w:t>
      </w:r>
    </w:p>
    <w:p w14:paraId="5BBBCD47" w14:textId="77777777" w:rsidR="005074BA" w:rsidRDefault="00F0000B">
      <w:pPr>
        <w:pStyle w:val="Corpsdetexte"/>
        <w:spacing w:before="19" w:line="285" w:lineRule="auto"/>
        <w:ind w:left="4025" w:right="1385" w:hanging="72"/>
        <w:jc w:val="both"/>
      </w:pPr>
      <w:r>
        <w:rPr>
          <w:noProof/>
        </w:rPr>
        <w:drawing>
          <wp:anchor distT="0" distB="0" distL="0" distR="0" simplePos="0" relativeHeight="473587200" behindDoc="1" locked="0" layoutInCell="1" allowOverlap="1" wp14:anchorId="60BE8B34" wp14:editId="08EF35DE">
            <wp:simplePos x="0" y="0"/>
            <wp:positionH relativeFrom="page">
              <wp:posOffset>2690495</wp:posOffset>
            </wp:positionH>
            <wp:positionV relativeFrom="paragraph">
              <wp:posOffset>6501</wp:posOffset>
            </wp:positionV>
            <wp:extent cx="188975" cy="141731"/>
            <wp:effectExtent l="0" t="0" r="0" b="0"/>
            <wp:wrapNone/>
            <wp:docPr id="10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3.png"/>
                    <pic:cNvPicPr/>
                  </pic:nvPicPr>
                  <pic:blipFill>
                    <a:blip r:embed="rId104" cstate="print"/>
                    <a:stretch>
                      <a:fillRect/>
                    </a:stretch>
                  </pic:blipFill>
                  <pic:spPr>
                    <a:xfrm>
                      <a:off x="0" y="0"/>
                      <a:ext cx="188975" cy="141731"/>
                    </a:xfrm>
                    <a:prstGeom prst="rect">
                      <a:avLst/>
                    </a:prstGeom>
                  </pic:spPr>
                </pic:pic>
              </a:graphicData>
            </a:graphic>
          </wp:anchor>
        </w:drawing>
      </w:r>
      <w:r>
        <w:rPr>
          <w:noProof/>
        </w:rPr>
        <w:drawing>
          <wp:anchor distT="0" distB="0" distL="0" distR="0" simplePos="0" relativeHeight="473587712" behindDoc="1" locked="0" layoutInCell="1" allowOverlap="1" wp14:anchorId="5BF22F4F" wp14:editId="750DC33C">
            <wp:simplePos x="0" y="0"/>
            <wp:positionH relativeFrom="page">
              <wp:posOffset>2690495</wp:posOffset>
            </wp:positionH>
            <wp:positionV relativeFrom="paragraph">
              <wp:posOffset>326541</wp:posOffset>
            </wp:positionV>
            <wp:extent cx="188975" cy="141732"/>
            <wp:effectExtent l="0" t="0" r="0" b="0"/>
            <wp:wrapNone/>
            <wp:docPr id="10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3.png"/>
                    <pic:cNvPicPr/>
                  </pic:nvPicPr>
                  <pic:blipFill>
                    <a:blip r:embed="rId104" cstate="print"/>
                    <a:stretch>
                      <a:fillRect/>
                    </a:stretch>
                  </pic:blipFill>
                  <pic:spPr>
                    <a:xfrm>
                      <a:off x="0" y="0"/>
                      <a:ext cx="188975" cy="141732"/>
                    </a:xfrm>
                    <a:prstGeom prst="rect">
                      <a:avLst/>
                    </a:prstGeom>
                  </pic:spPr>
                </pic:pic>
              </a:graphicData>
            </a:graphic>
          </wp:anchor>
        </w:drawing>
      </w:r>
      <w:r>
        <w:t>l'usage ne dégage ni fumée, ni odeur, ni bruit, ni autre pollution perceptible aux</w:t>
      </w:r>
      <w:r>
        <w:rPr>
          <w:spacing w:val="1"/>
        </w:rPr>
        <w:t xml:space="preserve"> </w:t>
      </w:r>
      <w:r>
        <w:t>limites</w:t>
      </w:r>
      <w:r>
        <w:rPr>
          <w:spacing w:val="-3"/>
        </w:rPr>
        <w:t xml:space="preserve"> </w:t>
      </w:r>
      <w:r>
        <w:t>de</w:t>
      </w:r>
      <w:r>
        <w:rPr>
          <w:spacing w:val="-2"/>
        </w:rPr>
        <w:t xml:space="preserve"> </w:t>
      </w:r>
      <w:r>
        <w:t>l'emplacement</w:t>
      </w:r>
      <w:r>
        <w:rPr>
          <w:spacing w:val="-2"/>
        </w:rPr>
        <w:t xml:space="preserve"> </w:t>
      </w:r>
      <w:r>
        <w:t>à l'heure de</w:t>
      </w:r>
      <w:r>
        <w:rPr>
          <w:spacing w:val="-3"/>
        </w:rPr>
        <w:t xml:space="preserve"> </w:t>
      </w:r>
      <w:r>
        <w:t>pointe;</w:t>
      </w:r>
    </w:p>
    <w:p w14:paraId="4EBF0851" w14:textId="77777777" w:rsidR="005074BA" w:rsidRDefault="00F0000B">
      <w:pPr>
        <w:pStyle w:val="Corpsdetexte"/>
        <w:spacing w:before="11" w:line="280" w:lineRule="auto"/>
        <w:ind w:left="4025" w:right="1486" w:hanging="84"/>
        <w:jc w:val="both"/>
      </w:pPr>
      <w:r>
        <w:t>l'usage ne donne lieu à aucun entreposage extérieur autre que, le cas échéant,</w:t>
      </w:r>
      <w:r>
        <w:rPr>
          <w:spacing w:val="-47"/>
        </w:rPr>
        <w:t xml:space="preserve"> </w:t>
      </w:r>
      <w:r>
        <w:t>le stationnement des véhicules utilisés dans l'exercice des activités afférentes</w:t>
      </w:r>
      <w:r>
        <w:rPr>
          <w:spacing w:val="-47"/>
        </w:rPr>
        <w:t xml:space="preserve"> </w:t>
      </w:r>
      <w:r>
        <w:t>excluant</w:t>
      </w:r>
      <w:r>
        <w:rPr>
          <w:spacing w:val="-1"/>
        </w:rPr>
        <w:t xml:space="preserve"> </w:t>
      </w:r>
      <w:r>
        <w:t>tout véhicule</w:t>
      </w:r>
      <w:r>
        <w:rPr>
          <w:spacing w:val="-1"/>
        </w:rPr>
        <w:t xml:space="preserve"> </w:t>
      </w:r>
      <w:r>
        <w:t>non en</w:t>
      </w:r>
      <w:r>
        <w:rPr>
          <w:spacing w:val="-5"/>
        </w:rPr>
        <w:t xml:space="preserve"> </w:t>
      </w:r>
      <w:r>
        <w:t>état de</w:t>
      </w:r>
      <w:r>
        <w:rPr>
          <w:spacing w:val="-1"/>
        </w:rPr>
        <w:t xml:space="preserve"> </w:t>
      </w:r>
      <w:r>
        <w:t>fonctionnement.</w:t>
      </w:r>
    </w:p>
    <w:p w14:paraId="11AED801" w14:textId="77777777" w:rsidR="005074BA" w:rsidRDefault="005074BA">
      <w:pPr>
        <w:pStyle w:val="Corpsdetexte"/>
        <w:spacing w:before="7"/>
        <w:rPr>
          <w:sz w:val="22"/>
        </w:rPr>
      </w:pPr>
    </w:p>
    <w:p w14:paraId="7BA16A43" w14:textId="77777777" w:rsidR="005074BA" w:rsidRDefault="00F0000B">
      <w:pPr>
        <w:pStyle w:val="Titre6"/>
        <w:numPr>
          <w:ilvl w:val="3"/>
          <w:numId w:val="91"/>
        </w:numPr>
        <w:tabs>
          <w:tab w:val="left" w:pos="3181"/>
        </w:tabs>
        <w:spacing w:before="1"/>
        <w:ind w:left="3180" w:hanging="669"/>
      </w:pPr>
      <w:bookmarkStart w:id="8" w:name="_TOC_250130"/>
      <w:r>
        <w:rPr>
          <w:u w:val="single"/>
        </w:rPr>
        <w:t>Sous-classe</w:t>
      </w:r>
      <w:r>
        <w:rPr>
          <w:spacing w:val="-4"/>
          <w:u w:val="single"/>
        </w:rPr>
        <w:t xml:space="preserve"> </w:t>
      </w:r>
      <w:r>
        <w:rPr>
          <w:u w:val="single"/>
        </w:rPr>
        <w:t>2</w:t>
      </w:r>
      <w:r>
        <w:rPr>
          <w:spacing w:val="-1"/>
          <w:u w:val="single"/>
        </w:rPr>
        <w:t xml:space="preserve"> </w:t>
      </w:r>
      <w:r>
        <w:rPr>
          <w:u w:val="single"/>
        </w:rPr>
        <w:t>:</w:t>
      </w:r>
      <w:r>
        <w:rPr>
          <w:spacing w:val="-4"/>
          <w:u w:val="single"/>
        </w:rPr>
        <w:t xml:space="preserve"> </w:t>
      </w:r>
      <w:r>
        <w:rPr>
          <w:u w:val="single"/>
        </w:rPr>
        <w:t>industrie</w:t>
      </w:r>
      <w:r>
        <w:rPr>
          <w:spacing w:val="-3"/>
          <w:u w:val="single"/>
        </w:rPr>
        <w:t xml:space="preserve"> </w:t>
      </w:r>
      <w:bookmarkEnd w:id="8"/>
      <w:r>
        <w:rPr>
          <w:u w:val="single"/>
        </w:rPr>
        <w:t>contraignante</w:t>
      </w:r>
    </w:p>
    <w:p w14:paraId="7A768C9D" w14:textId="77777777" w:rsidR="005074BA" w:rsidRDefault="005074BA">
      <w:pPr>
        <w:pStyle w:val="Corpsdetexte"/>
        <w:spacing w:before="4"/>
        <w:rPr>
          <w:sz w:val="15"/>
        </w:rPr>
      </w:pPr>
    </w:p>
    <w:p w14:paraId="30FD620A" w14:textId="77777777" w:rsidR="005074BA" w:rsidRDefault="00F0000B">
      <w:pPr>
        <w:pStyle w:val="Corpsdetexte"/>
        <w:spacing w:before="94" w:line="276" w:lineRule="auto"/>
        <w:ind w:left="2512" w:right="1371"/>
      </w:pPr>
      <w:r>
        <w:t>Pour</w:t>
      </w:r>
      <w:r>
        <w:rPr>
          <w:spacing w:val="2"/>
        </w:rPr>
        <w:t xml:space="preserve"> </w:t>
      </w:r>
      <w:r>
        <w:t>l'ensemble</w:t>
      </w:r>
      <w:r>
        <w:rPr>
          <w:spacing w:val="3"/>
        </w:rPr>
        <w:t xml:space="preserve"> </w:t>
      </w:r>
      <w:r>
        <w:t>des</w:t>
      </w:r>
      <w:r>
        <w:rPr>
          <w:spacing w:val="1"/>
        </w:rPr>
        <w:t xml:space="preserve"> </w:t>
      </w:r>
      <w:r>
        <w:t>usages</w:t>
      </w:r>
      <w:r>
        <w:rPr>
          <w:spacing w:val="1"/>
        </w:rPr>
        <w:t xml:space="preserve"> </w:t>
      </w:r>
      <w:r>
        <w:t>énoncés</w:t>
      </w:r>
      <w:r>
        <w:rPr>
          <w:spacing w:val="1"/>
        </w:rPr>
        <w:t xml:space="preserve"> </w:t>
      </w:r>
      <w:r>
        <w:t>plus</w:t>
      </w:r>
      <w:r>
        <w:rPr>
          <w:spacing w:val="1"/>
        </w:rPr>
        <w:t xml:space="preserve"> </w:t>
      </w:r>
      <w:r>
        <w:t>haut,</w:t>
      </w:r>
      <w:r>
        <w:rPr>
          <w:spacing w:val="3"/>
        </w:rPr>
        <w:t xml:space="preserve"> </w:t>
      </w:r>
      <w:r>
        <w:t>un</w:t>
      </w:r>
      <w:r>
        <w:rPr>
          <w:spacing w:val="2"/>
        </w:rPr>
        <w:t xml:space="preserve"> </w:t>
      </w:r>
      <w:r>
        <w:t>usage</w:t>
      </w:r>
      <w:r>
        <w:rPr>
          <w:spacing w:val="3"/>
        </w:rPr>
        <w:t xml:space="preserve"> </w:t>
      </w:r>
      <w:r>
        <w:t>industriel</w:t>
      </w:r>
      <w:r>
        <w:rPr>
          <w:spacing w:val="1"/>
        </w:rPr>
        <w:t xml:space="preserve"> </w:t>
      </w:r>
      <w:r>
        <w:t>est</w:t>
      </w:r>
      <w:r>
        <w:rPr>
          <w:spacing w:val="3"/>
        </w:rPr>
        <w:t xml:space="preserve"> </w:t>
      </w:r>
      <w:r>
        <w:t>considéré</w:t>
      </w:r>
      <w:r>
        <w:rPr>
          <w:spacing w:val="1"/>
        </w:rPr>
        <w:t xml:space="preserve"> </w:t>
      </w:r>
      <w:r>
        <w:t>contraignant s'il</w:t>
      </w:r>
      <w:r>
        <w:rPr>
          <w:spacing w:val="-47"/>
        </w:rPr>
        <w:t xml:space="preserve"> </w:t>
      </w:r>
      <w:r>
        <w:t>déroge</w:t>
      </w:r>
      <w:r>
        <w:rPr>
          <w:spacing w:val="-3"/>
        </w:rPr>
        <w:t xml:space="preserve"> </w:t>
      </w:r>
      <w:r>
        <w:t>à</w:t>
      </w:r>
      <w:r>
        <w:rPr>
          <w:spacing w:val="-1"/>
        </w:rPr>
        <w:t xml:space="preserve"> </w:t>
      </w:r>
      <w:r>
        <w:t>l'un ou</w:t>
      </w:r>
      <w:r>
        <w:rPr>
          <w:spacing w:val="-3"/>
        </w:rPr>
        <w:t xml:space="preserve"> </w:t>
      </w:r>
      <w:r>
        <w:t>plusieurs</w:t>
      </w:r>
      <w:r>
        <w:rPr>
          <w:spacing w:val="-3"/>
        </w:rPr>
        <w:t xml:space="preserve"> </w:t>
      </w:r>
      <w:r>
        <w:t>des</w:t>
      </w:r>
      <w:r>
        <w:rPr>
          <w:spacing w:val="-1"/>
        </w:rPr>
        <w:t xml:space="preserve"> </w:t>
      </w:r>
      <w:r>
        <w:t>critères</w:t>
      </w:r>
      <w:r>
        <w:rPr>
          <w:spacing w:val="-2"/>
        </w:rPr>
        <w:t xml:space="preserve"> </w:t>
      </w:r>
      <w:r>
        <w:t>de performance</w:t>
      </w:r>
      <w:r>
        <w:rPr>
          <w:spacing w:val="-1"/>
        </w:rPr>
        <w:t xml:space="preserve"> </w:t>
      </w:r>
      <w:r>
        <w:t>énoncés à</w:t>
      </w:r>
      <w:r>
        <w:rPr>
          <w:spacing w:val="-2"/>
        </w:rPr>
        <w:t xml:space="preserve"> </w:t>
      </w:r>
      <w:r>
        <w:t>l'article</w:t>
      </w:r>
      <w:r>
        <w:rPr>
          <w:spacing w:val="-3"/>
        </w:rPr>
        <w:t xml:space="preserve"> </w:t>
      </w:r>
      <w:r>
        <w:t>3.3.5.1.</w:t>
      </w:r>
    </w:p>
    <w:p w14:paraId="03A6EEFB" w14:textId="77777777" w:rsidR="005074BA" w:rsidRDefault="005074BA">
      <w:pPr>
        <w:pStyle w:val="Corpsdetexte"/>
        <w:spacing w:before="11"/>
        <w:rPr>
          <w:sz w:val="22"/>
        </w:rPr>
      </w:pPr>
    </w:p>
    <w:p w14:paraId="362AC264" w14:textId="77777777" w:rsidR="005074BA" w:rsidRDefault="00F0000B">
      <w:pPr>
        <w:pStyle w:val="Paragraphedeliste"/>
        <w:numPr>
          <w:ilvl w:val="3"/>
          <w:numId w:val="91"/>
        </w:numPr>
        <w:tabs>
          <w:tab w:val="left" w:pos="3181"/>
        </w:tabs>
        <w:ind w:left="3180" w:hanging="669"/>
        <w:rPr>
          <w:sz w:val="20"/>
        </w:rPr>
      </w:pPr>
      <w:r>
        <w:rPr>
          <w:sz w:val="20"/>
          <w:u w:val="single"/>
        </w:rPr>
        <w:t>Sous-classe</w:t>
      </w:r>
      <w:r>
        <w:rPr>
          <w:spacing w:val="-3"/>
          <w:sz w:val="20"/>
          <w:u w:val="single"/>
        </w:rPr>
        <w:t xml:space="preserve"> </w:t>
      </w:r>
      <w:r>
        <w:rPr>
          <w:sz w:val="20"/>
          <w:u w:val="single"/>
        </w:rPr>
        <w:t>3</w:t>
      </w:r>
      <w:r>
        <w:rPr>
          <w:spacing w:val="-1"/>
          <w:sz w:val="20"/>
          <w:u w:val="single"/>
        </w:rPr>
        <w:t xml:space="preserve"> </w:t>
      </w:r>
      <w:r>
        <w:rPr>
          <w:sz w:val="20"/>
          <w:u w:val="single"/>
        </w:rPr>
        <w:t>:</w:t>
      </w:r>
      <w:r>
        <w:rPr>
          <w:spacing w:val="-3"/>
          <w:sz w:val="20"/>
          <w:u w:val="single"/>
        </w:rPr>
        <w:t xml:space="preserve"> </w:t>
      </w:r>
      <w:r>
        <w:rPr>
          <w:sz w:val="20"/>
          <w:u w:val="single"/>
        </w:rPr>
        <w:t>usages</w:t>
      </w:r>
      <w:r>
        <w:rPr>
          <w:spacing w:val="-2"/>
          <w:sz w:val="20"/>
          <w:u w:val="single"/>
        </w:rPr>
        <w:t xml:space="preserve"> </w:t>
      </w:r>
      <w:r>
        <w:rPr>
          <w:sz w:val="20"/>
          <w:u w:val="single"/>
        </w:rPr>
        <w:t>liés</w:t>
      </w:r>
      <w:r>
        <w:rPr>
          <w:spacing w:val="-2"/>
          <w:sz w:val="20"/>
          <w:u w:val="single"/>
        </w:rPr>
        <w:t xml:space="preserve"> </w:t>
      </w:r>
      <w:r>
        <w:rPr>
          <w:sz w:val="20"/>
          <w:u w:val="single"/>
        </w:rPr>
        <w:t>à</w:t>
      </w:r>
      <w:r>
        <w:rPr>
          <w:spacing w:val="-1"/>
          <w:sz w:val="20"/>
          <w:u w:val="single"/>
        </w:rPr>
        <w:t xml:space="preserve"> </w:t>
      </w:r>
      <w:r>
        <w:rPr>
          <w:sz w:val="20"/>
          <w:u w:val="single"/>
        </w:rPr>
        <w:t>la</w:t>
      </w:r>
      <w:r>
        <w:rPr>
          <w:spacing w:val="-1"/>
          <w:sz w:val="20"/>
          <w:u w:val="single"/>
        </w:rPr>
        <w:t xml:space="preserve"> </w:t>
      </w:r>
      <w:r>
        <w:rPr>
          <w:sz w:val="20"/>
          <w:u w:val="single"/>
        </w:rPr>
        <w:t>disposition des</w:t>
      </w:r>
      <w:r>
        <w:rPr>
          <w:spacing w:val="1"/>
          <w:sz w:val="20"/>
          <w:u w:val="single"/>
        </w:rPr>
        <w:t xml:space="preserve"> </w:t>
      </w:r>
      <w:r>
        <w:rPr>
          <w:sz w:val="20"/>
          <w:u w:val="single"/>
        </w:rPr>
        <w:t>déchets et</w:t>
      </w:r>
      <w:r>
        <w:rPr>
          <w:spacing w:val="-3"/>
          <w:sz w:val="20"/>
          <w:u w:val="single"/>
        </w:rPr>
        <w:t xml:space="preserve"> </w:t>
      </w:r>
      <w:r>
        <w:rPr>
          <w:sz w:val="20"/>
          <w:u w:val="single"/>
        </w:rPr>
        <w:t>au</w:t>
      </w:r>
      <w:r>
        <w:rPr>
          <w:spacing w:val="-3"/>
          <w:sz w:val="20"/>
          <w:u w:val="single"/>
        </w:rPr>
        <w:t xml:space="preserve"> </w:t>
      </w:r>
      <w:r>
        <w:rPr>
          <w:sz w:val="20"/>
          <w:u w:val="single"/>
        </w:rPr>
        <w:t>recyclage</w:t>
      </w:r>
    </w:p>
    <w:p w14:paraId="21703A71" w14:textId="77777777" w:rsidR="005074BA" w:rsidRDefault="00F0000B">
      <w:pPr>
        <w:pStyle w:val="Paragraphedeliste"/>
        <w:numPr>
          <w:ilvl w:val="4"/>
          <w:numId w:val="91"/>
        </w:numPr>
        <w:tabs>
          <w:tab w:val="left" w:pos="4169"/>
          <w:tab w:val="left" w:pos="4888"/>
        </w:tabs>
        <w:spacing w:before="36"/>
        <w:ind w:left="4169" w:hanging="144"/>
        <w:rPr>
          <w:sz w:val="18"/>
        </w:rPr>
      </w:pPr>
      <w:r>
        <w:rPr>
          <w:sz w:val="18"/>
        </w:rPr>
        <w:t>41811</w:t>
      </w:r>
      <w:r>
        <w:rPr>
          <w:sz w:val="18"/>
        </w:rPr>
        <w:tab/>
        <w:t>Grossistes-distributeurs</w:t>
      </w:r>
      <w:r>
        <w:rPr>
          <w:spacing w:val="-4"/>
          <w:sz w:val="18"/>
        </w:rPr>
        <w:t xml:space="preserve"> </w:t>
      </w:r>
      <w:r>
        <w:rPr>
          <w:sz w:val="18"/>
        </w:rPr>
        <w:t>de</w:t>
      </w:r>
      <w:r>
        <w:rPr>
          <w:spacing w:val="-4"/>
          <w:sz w:val="18"/>
        </w:rPr>
        <w:t xml:space="preserve"> </w:t>
      </w:r>
      <w:r>
        <w:rPr>
          <w:sz w:val="18"/>
        </w:rPr>
        <w:t>métaux</w:t>
      </w:r>
      <w:r>
        <w:rPr>
          <w:spacing w:val="-5"/>
          <w:sz w:val="18"/>
        </w:rPr>
        <w:t xml:space="preserve"> </w:t>
      </w:r>
      <w:r>
        <w:rPr>
          <w:sz w:val="18"/>
        </w:rPr>
        <w:t>recyclables</w:t>
      </w:r>
    </w:p>
    <w:p w14:paraId="697EB8CC" w14:textId="77777777" w:rsidR="005074BA" w:rsidRDefault="00F0000B">
      <w:pPr>
        <w:pStyle w:val="Paragraphedeliste"/>
        <w:numPr>
          <w:ilvl w:val="4"/>
          <w:numId w:val="91"/>
        </w:numPr>
        <w:tabs>
          <w:tab w:val="left" w:pos="4169"/>
          <w:tab w:val="left" w:pos="4888"/>
        </w:tabs>
        <w:spacing w:before="29"/>
        <w:ind w:left="4169" w:hanging="144"/>
        <w:rPr>
          <w:sz w:val="18"/>
        </w:rPr>
      </w:pPr>
      <w:r>
        <w:rPr>
          <w:sz w:val="18"/>
        </w:rPr>
        <w:t>41812</w:t>
      </w:r>
      <w:r>
        <w:rPr>
          <w:sz w:val="18"/>
        </w:rPr>
        <w:tab/>
        <w:t>Grossistes-distributeurs</w:t>
      </w:r>
      <w:r>
        <w:rPr>
          <w:spacing w:val="-5"/>
          <w:sz w:val="18"/>
        </w:rPr>
        <w:t xml:space="preserve"> </w:t>
      </w:r>
      <w:r>
        <w:rPr>
          <w:sz w:val="18"/>
        </w:rPr>
        <w:t>de</w:t>
      </w:r>
      <w:r>
        <w:rPr>
          <w:spacing w:val="-1"/>
          <w:sz w:val="18"/>
        </w:rPr>
        <w:t xml:space="preserve"> </w:t>
      </w:r>
      <w:r>
        <w:rPr>
          <w:sz w:val="18"/>
        </w:rPr>
        <w:t>papier</w:t>
      </w:r>
      <w:r>
        <w:rPr>
          <w:spacing w:val="-3"/>
          <w:sz w:val="18"/>
        </w:rPr>
        <w:t xml:space="preserve"> </w:t>
      </w:r>
      <w:r>
        <w:rPr>
          <w:sz w:val="18"/>
        </w:rPr>
        <w:t>et</w:t>
      </w:r>
      <w:r>
        <w:rPr>
          <w:spacing w:val="-3"/>
          <w:sz w:val="18"/>
        </w:rPr>
        <w:t xml:space="preserve"> </w:t>
      </w:r>
      <w:r>
        <w:rPr>
          <w:sz w:val="18"/>
        </w:rPr>
        <w:t>carton</w:t>
      </w:r>
      <w:r>
        <w:rPr>
          <w:spacing w:val="-3"/>
          <w:sz w:val="18"/>
        </w:rPr>
        <w:t xml:space="preserve"> </w:t>
      </w:r>
      <w:r>
        <w:rPr>
          <w:sz w:val="18"/>
        </w:rPr>
        <w:t>recyclables</w:t>
      </w:r>
    </w:p>
    <w:p w14:paraId="3D844958" w14:textId="77777777" w:rsidR="005074BA" w:rsidRDefault="00F0000B">
      <w:pPr>
        <w:pStyle w:val="Paragraphedeliste"/>
        <w:numPr>
          <w:ilvl w:val="4"/>
          <w:numId w:val="91"/>
        </w:numPr>
        <w:tabs>
          <w:tab w:val="left" w:pos="4169"/>
          <w:tab w:val="left" w:pos="4888"/>
        </w:tabs>
        <w:spacing w:before="29"/>
        <w:ind w:left="4169" w:hanging="144"/>
        <w:rPr>
          <w:sz w:val="18"/>
        </w:rPr>
      </w:pPr>
      <w:r>
        <w:rPr>
          <w:sz w:val="18"/>
        </w:rPr>
        <w:t>41819</w:t>
      </w:r>
      <w:r>
        <w:rPr>
          <w:sz w:val="18"/>
        </w:rPr>
        <w:tab/>
        <w:t>Grossistes-distributeurs</w:t>
      </w:r>
      <w:r>
        <w:rPr>
          <w:spacing w:val="-5"/>
          <w:sz w:val="18"/>
        </w:rPr>
        <w:t xml:space="preserve"> </w:t>
      </w:r>
      <w:r>
        <w:rPr>
          <w:sz w:val="18"/>
        </w:rPr>
        <w:t>d'autres</w:t>
      </w:r>
      <w:r>
        <w:rPr>
          <w:spacing w:val="-3"/>
          <w:sz w:val="18"/>
        </w:rPr>
        <w:t xml:space="preserve"> </w:t>
      </w:r>
      <w:r>
        <w:rPr>
          <w:sz w:val="18"/>
        </w:rPr>
        <w:t>matières</w:t>
      </w:r>
      <w:r>
        <w:rPr>
          <w:spacing w:val="-5"/>
          <w:sz w:val="18"/>
        </w:rPr>
        <w:t xml:space="preserve"> </w:t>
      </w:r>
      <w:r>
        <w:rPr>
          <w:sz w:val="18"/>
        </w:rPr>
        <w:t>recyclables</w:t>
      </w:r>
    </w:p>
    <w:p w14:paraId="16FE89A4" w14:textId="77777777" w:rsidR="005074BA" w:rsidRDefault="00F0000B">
      <w:pPr>
        <w:pStyle w:val="Paragraphedeliste"/>
        <w:numPr>
          <w:ilvl w:val="4"/>
          <w:numId w:val="91"/>
        </w:numPr>
        <w:tabs>
          <w:tab w:val="left" w:pos="4169"/>
          <w:tab w:val="left" w:pos="4888"/>
        </w:tabs>
        <w:spacing w:before="29"/>
        <w:ind w:left="4169" w:hanging="144"/>
        <w:rPr>
          <w:sz w:val="18"/>
        </w:rPr>
      </w:pPr>
      <w:r>
        <w:rPr>
          <w:sz w:val="18"/>
        </w:rPr>
        <w:t>562</w:t>
      </w:r>
      <w:r>
        <w:rPr>
          <w:sz w:val="18"/>
        </w:rPr>
        <w:tab/>
        <w:t>Services</w:t>
      </w:r>
      <w:r>
        <w:rPr>
          <w:spacing w:val="-4"/>
          <w:sz w:val="18"/>
        </w:rPr>
        <w:t xml:space="preserve"> </w:t>
      </w:r>
      <w:r>
        <w:rPr>
          <w:sz w:val="18"/>
        </w:rPr>
        <w:t>de</w:t>
      </w:r>
      <w:r>
        <w:rPr>
          <w:spacing w:val="-4"/>
          <w:sz w:val="18"/>
        </w:rPr>
        <w:t xml:space="preserve"> </w:t>
      </w:r>
      <w:r>
        <w:rPr>
          <w:sz w:val="18"/>
        </w:rPr>
        <w:t>gestion</w:t>
      </w:r>
      <w:r>
        <w:rPr>
          <w:spacing w:val="-4"/>
          <w:sz w:val="18"/>
        </w:rPr>
        <w:t xml:space="preserve"> </w:t>
      </w:r>
      <w:r>
        <w:rPr>
          <w:sz w:val="18"/>
        </w:rPr>
        <w:t>des</w:t>
      </w:r>
      <w:r>
        <w:rPr>
          <w:spacing w:val="-1"/>
          <w:sz w:val="18"/>
        </w:rPr>
        <w:t xml:space="preserve"> </w:t>
      </w:r>
      <w:r>
        <w:rPr>
          <w:sz w:val="18"/>
        </w:rPr>
        <w:t>déchets</w:t>
      </w:r>
      <w:r>
        <w:rPr>
          <w:spacing w:val="-1"/>
          <w:sz w:val="18"/>
        </w:rPr>
        <w:t xml:space="preserve"> </w:t>
      </w:r>
      <w:r>
        <w:rPr>
          <w:sz w:val="18"/>
        </w:rPr>
        <w:t>et</w:t>
      </w:r>
      <w:r>
        <w:rPr>
          <w:spacing w:val="-4"/>
          <w:sz w:val="18"/>
        </w:rPr>
        <w:t xml:space="preserve"> </w:t>
      </w:r>
      <w:r>
        <w:rPr>
          <w:sz w:val="18"/>
        </w:rPr>
        <w:t>d'assainissement</w:t>
      </w:r>
    </w:p>
    <w:p w14:paraId="3DF315CC" w14:textId="77777777" w:rsidR="005074BA" w:rsidRDefault="00F0000B">
      <w:pPr>
        <w:pStyle w:val="Paragraphedeliste"/>
        <w:numPr>
          <w:ilvl w:val="4"/>
          <w:numId w:val="91"/>
        </w:numPr>
        <w:tabs>
          <w:tab w:val="left" w:pos="4169"/>
          <w:tab w:val="left" w:pos="4888"/>
        </w:tabs>
        <w:spacing w:before="32"/>
        <w:ind w:left="4169" w:hanging="144"/>
        <w:rPr>
          <w:sz w:val="18"/>
        </w:rPr>
      </w:pPr>
      <w:r>
        <w:rPr>
          <w:sz w:val="18"/>
        </w:rPr>
        <w:t>5621</w:t>
      </w:r>
      <w:r>
        <w:rPr>
          <w:sz w:val="18"/>
        </w:rPr>
        <w:tab/>
        <w:t>Collecte</w:t>
      </w:r>
      <w:r>
        <w:rPr>
          <w:spacing w:val="-3"/>
          <w:sz w:val="18"/>
        </w:rPr>
        <w:t xml:space="preserve"> </w:t>
      </w:r>
      <w:r>
        <w:rPr>
          <w:sz w:val="18"/>
        </w:rPr>
        <w:t>de</w:t>
      </w:r>
      <w:r>
        <w:rPr>
          <w:spacing w:val="-3"/>
          <w:sz w:val="18"/>
        </w:rPr>
        <w:t xml:space="preserve"> </w:t>
      </w:r>
      <w:r>
        <w:rPr>
          <w:sz w:val="18"/>
        </w:rPr>
        <w:t>déchets</w:t>
      </w:r>
    </w:p>
    <w:p w14:paraId="3197F5F2" w14:textId="77777777" w:rsidR="005074BA" w:rsidRDefault="00F0000B">
      <w:pPr>
        <w:pStyle w:val="Paragraphedeliste"/>
        <w:numPr>
          <w:ilvl w:val="4"/>
          <w:numId w:val="91"/>
        </w:numPr>
        <w:tabs>
          <w:tab w:val="left" w:pos="4169"/>
          <w:tab w:val="left" w:pos="4888"/>
        </w:tabs>
        <w:spacing w:before="29"/>
        <w:ind w:left="4169" w:hanging="144"/>
        <w:rPr>
          <w:sz w:val="18"/>
        </w:rPr>
      </w:pPr>
      <w:r>
        <w:rPr>
          <w:sz w:val="18"/>
        </w:rPr>
        <w:t>5622</w:t>
      </w:r>
      <w:r>
        <w:rPr>
          <w:sz w:val="18"/>
        </w:rPr>
        <w:tab/>
        <w:t>Traitement</w:t>
      </w:r>
      <w:r>
        <w:rPr>
          <w:spacing w:val="-3"/>
          <w:sz w:val="18"/>
        </w:rPr>
        <w:t xml:space="preserve"> </w:t>
      </w:r>
      <w:r>
        <w:rPr>
          <w:sz w:val="18"/>
        </w:rPr>
        <w:t>et</w:t>
      </w:r>
      <w:r>
        <w:rPr>
          <w:spacing w:val="-5"/>
          <w:sz w:val="18"/>
        </w:rPr>
        <w:t xml:space="preserve"> </w:t>
      </w:r>
      <w:r>
        <w:rPr>
          <w:sz w:val="18"/>
        </w:rPr>
        <w:t>élimination</w:t>
      </w:r>
      <w:r>
        <w:rPr>
          <w:spacing w:val="-2"/>
          <w:sz w:val="18"/>
        </w:rPr>
        <w:t xml:space="preserve"> </w:t>
      </w:r>
      <w:r>
        <w:rPr>
          <w:sz w:val="18"/>
        </w:rPr>
        <w:t>des</w:t>
      </w:r>
      <w:r>
        <w:rPr>
          <w:spacing w:val="-4"/>
          <w:sz w:val="18"/>
        </w:rPr>
        <w:t xml:space="preserve"> </w:t>
      </w:r>
      <w:r>
        <w:rPr>
          <w:sz w:val="18"/>
        </w:rPr>
        <w:t>déchets</w:t>
      </w:r>
    </w:p>
    <w:p w14:paraId="2DC31FA7" w14:textId="77777777" w:rsidR="005074BA" w:rsidRDefault="00F0000B">
      <w:pPr>
        <w:pStyle w:val="Paragraphedeliste"/>
        <w:numPr>
          <w:ilvl w:val="4"/>
          <w:numId w:val="91"/>
        </w:numPr>
        <w:tabs>
          <w:tab w:val="left" w:pos="4169"/>
          <w:tab w:val="left" w:pos="4888"/>
        </w:tabs>
        <w:spacing w:before="29" w:line="271" w:lineRule="auto"/>
        <w:ind w:left="4889" w:right="2050" w:hanging="864"/>
        <w:rPr>
          <w:sz w:val="18"/>
        </w:rPr>
      </w:pPr>
      <w:r>
        <w:rPr>
          <w:sz w:val="18"/>
        </w:rPr>
        <w:t>5629</w:t>
      </w:r>
      <w:r>
        <w:rPr>
          <w:sz w:val="18"/>
        </w:rPr>
        <w:tab/>
        <w:t>Services d'assainissement et autres services de gestion des</w:t>
      </w:r>
      <w:r>
        <w:rPr>
          <w:spacing w:val="-47"/>
          <w:sz w:val="18"/>
        </w:rPr>
        <w:t xml:space="preserve"> </w:t>
      </w:r>
      <w:r>
        <w:rPr>
          <w:sz w:val="18"/>
        </w:rPr>
        <w:t>déchets</w:t>
      </w:r>
    </w:p>
    <w:p w14:paraId="31A2223C" w14:textId="77777777" w:rsidR="005074BA" w:rsidRDefault="00F0000B">
      <w:pPr>
        <w:pStyle w:val="Paragraphedeliste"/>
        <w:numPr>
          <w:ilvl w:val="4"/>
          <w:numId w:val="91"/>
        </w:numPr>
        <w:tabs>
          <w:tab w:val="left" w:pos="4169"/>
          <w:tab w:val="left" w:pos="4888"/>
        </w:tabs>
        <w:spacing w:before="4"/>
        <w:ind w:left="4169" w:hanging="144"/>
        <w:rPr>
          <w:sz w:val="18"/>
        </w:rPr>
      </w:pPr>
      <w:r>
        <w:rPr>
          <w:sz w:val="18"/>
        </w:rPr>
        <w:t>56291</w:t>
      </w:r>
      <w:r>
        <w:rPr>
          <w:sz w:val="18"/>
        </w:rPr>
        <w:tab/>
        <w:t>Services</w:t>
      </w:r>
      <w:r>
        <w:rPr>
          <w:spacing w:val="-11"/>
          <w:sz w:val="18"/>
        </w:rPr>
        <w:t xml:space="preserve"> </w:t>
      </w:r>
      <w:r>
        <w:rPr>
          <w:sz w:val="18"/>
        </w:rPr>
        <w:t>d'assainissement</w:t>
      </w:r>
    </w:p>
    <w:p w14:paraId="34082619" w14:textId="77777777" w:rsidR="005074BA" w:rsidRDefault="00F0000B">
      <w:pPr>
        <w:pStyle w:val="Paragraphedeliste"/>
        <w:numPr>
          <w:ilvl w:val="4"/>
          <w:numId w:val="91"/>
        </w:numPr>
        <w:tabs>
          <w:tab w:val="left" w:pos="4169"/>
          <w:tab w:val="left" w:pos="4884"/>
        </w:tabs>
        <w:spacing w:before="32"/>
        <w:ind w:left="4169" w:hanging="147"/>
        <w:rPr>
          <w:sz w:val="18"/>
        </w:rPr>
      </w:pPr>
      <w:r>
        <w:rPr>
          <w:sz w:val="18"/>
        </w:rPr>
        <w:t>56292</w:t>
      </w:r>
      <w:r>
        <w:rPr>
          <w:sz w:val="18"/>
        </w:rPr>
        <w:tab/>
        <w:t>Installations</w:t>
      </w:r>
      <w:r>
        <w:rPr>
          <w:spacing w:val="-4"/>
          <w:sz w:val="18"/>
        </w:rPr>
        <w:t xml:space="preserve"> </w:t>
      </w:r>
      <w:r>
        <w:rPr>
          <w:sz w:val="18"/>
        </w:rPr>
        <w:t>de</w:t>
      </w:r>
      <w:r>
        <w:rPr>
          <w:spacing w:val="-4"/>
          <w:sz w:val="18"/>
        </w:rPr>
        <w:t xml:space="preserve"> </w:t>
      </w:r>
      <w:r>
        <w:rPr>
          <w:sz w:val="18"/>
        </w:rPr>
        <w:t>récupération</w:t>
      </w:r>
      <w:r>
        <w:rPr>
          <w:spacing w:val="-5"/>
          <w:sz w:val="18"/>
        </w:rPr>
        <w:t xml:space="preserve"> </w:t>
      </w:r>
      <w:r>
        <w:rPr>
          <w:sz w:val="18"/>
        </w:rPr>
        <w:t>de</w:t>
      </w:r>
      <w:r>
        <w:rPr>
          <w:spacing w:val="-4"/>
          <w:sz w:val="18"/>
        </w:rPr>
        <w:t xml:space="preserve"> </w:t>
      </w:r>
      <w:r>
        <w:rPr>
          <w:sz w:val="18"/>
        </w:rPr>
        <w:t>matériaux</w:t>
      </w:r>
    </w:p>
    <w:p w14:paraId="37AA5FCE" w14:textId="77777777" w:rsidR="005074BA" w:rsidRDefault="00F0000B">
      <w:pPr>
        <w:pStyle w:val="Paragraphedeliste"/>
        <w:numPr>
          <w:ilvl w:val="4"/>
          <w:numId w:val="91"/>
        </w:numPr>
        <w:tabs>
          <w:tab w:val="left" w:pos="4169"/>
          <w:tab w:val="left" w:pos="4888"/>
        </w:tabs>
        <w:spacing w:before="29"/>
        <w:ind w:left="4169" w:hanging="144"/>
        <w:rPr>
          <w:sz w:val="18"/>
        </w:rPr>
      </w:pPr>
      <w:r>
        <w:rPr>
          <w:sz w:val="18"/>
        </w:rPr>
        <w:t>56299</w:t>
      </w:r>
      <w:r>
        <w:rPr>
          <w:sz w:val="18"/>
        </w:rPr>
        <w:tab/>
        <w:t>Tous</w:t>
      </w:r>
      <w:r>
        <w:rPr>
          <w:spacing w:val="-2"/>
          <w:sz w:val="18"/>
        </w:rPr>
        <w:t xml:space="preserve"> </w:t>
      </w:r>
      <w:r>
        <w:rPr>
          <w:sz w:val="18"/>
        </w:rPr>
        <w:t>les</w:t>
      </w:r>
      <w:r>
        <w:rPr>
          <w:spacing w:val="-1"/>
          <w:sz w:val="18"/>
        </w:rPr>
        <w:t xml:space="preserve"> </w:t>
      </w:r>
      <w:r>
        <w:rPr>
          <w:sz w:val="18"/>
        </w:rPr>
        <w:t>autres</w:t>
      </w:r>
      <w:r>
        <w:rPr>
          <w:spacing w:val="-4"/>
          <w:sz w:val="18"/>
        </w:rPr>
        <w:t xml:space="preserve"> </w:t>
      </w:r>
      <w:r>
        <w:rPr>
          <w:sz w:val="18"/>
        </w:rPr>
        <w:t>services</w:t>
      </w:r>
      <w:r>
        <w:rPr>
          <w:spacing w:val="-3"/>
          <w:sz w:val="18"/>
        </w:rPr>
        <w:t xml:space="preserve"> </w:t>
      </w:r>
      <w:r>
        <w:rPr>
          <w:sz w:val="18"/>
        </w:rPr>
        <w:t>de</w:t>
      </w:r>
      <w:r>
        <w:rPr>
          <w:spacing w:val="-2"/>
          <w:sz w:val="18"/>
        </w:rPr>
        <w:t xml:space="preserve"> </w:t>
      </w:r>
      <w:r>
        <w:rPr>
          <w:sz w:val="18"/>
        </w:rPr>
        <w:t>gestion</w:t>
      </w:r>
      <w:r>
        <w:rPr>
          <w:spacing w:val="-3"/>
          <w:sz w:val="18"/>
        </w:rPr>
        <w:t xml:space="preserve"> </w:t>
      </w:r>
      <w:r>
        <w:rPr>
          <w:sz w:val="18"/>
        </w:rPr>
        <w:t>des</w:t>
      </w:r>
      <w:r>
        <w:rPr>
          <w:spacing w:val="-1"/>
          <w:sz w:val="18"/>
        </w:rPr>
        <w:t xml:space="preserve"> </w:t>
      </w:r>
      <w:r>
        <w:rPr>
          <w:sz w:val="18"/>
        </w:rPr>
        <w:t>déchets</w:t>
      </w:r>
    </w:p>
    <w:p w14:paraId="1E2A29B2" w14:textId="77777777" w:rsidR="005074BA" w:rsidRDefault="00F0000B">
      <w:pPr>
        <w:pStyle w:val="Paragraphedeliste"/>
        <w:numPr>
          <w:ilvl w:val="4"/>
          <w:numId w:val="91"/>
        </w:numPr>
        <w:tabs>
          <w:tab w:val="left" w:pos="4169"/>
          <w:tab w:val="left" w:pos="4888"/>
        </w:tabs>
        <w:spacing w:before="29" w:line="271" w:lineRule="auto"/>
        <w:ind w:left="4889" w:right="1498" w:hanging="864"/>
        <w:rPr>
          <w:sz w:val="18"/>
        </w:rPr>
      </w:pPr>
      <w:r>
        <w:rPr>
          <w:sz w:val="18"/>
        </w:rPr>
        <w:t>4153</w:t>
      </w:r>
      <w:r>
        <w:rPr>
          <w:sz w:val="18"/>
        </w:rPr>
        <w:tab/>
        <w:t>Grossistes-distributeurs de pièces et d'accessoires d'occasion pour</w:t>
      </w:r>
      <w:r>
        <w:rPr>
          <w:spacing w:val="-48"/>
          <w:sz w:val="18"/>
        </w:rPr>
        <w:t xml:space="preserve"> </w:t>
      </w:r>
      <w:r>
        <w:rPr>
          <w:sz w:val="18"/>
        </w:rPr>
        <w:t>véhicules</w:t>
      </w:r>
      <w:r>
        <w:rPr>
          <w:spacing w:val="-2"/>
          <w:sz w:val="18"/>
        </w:rPr>
        <w:t xml:space="preserve"> </w:t>
      </w:r>
      <w:r>
        <w:rPr>
          <w:sz w:val="18"/>
        </w:rPr>
        <w:t>automobiles</w:t>
      </w:r>
    </w:p>
    <w:p w14:paraId="528E4C8F" w14:textId="77777777" w:rsidR="005074BA" w:rsidRDefault="005074BA">
      <w:pPr>
        <w:pStyle w:val="Corpsdetexte"/>
        <w:spacing w:before="7"/>
        <w:rPr>
          <w:sz w:val="23"/>
        </w:rPr>
      </w:pPr>
    </w:p>
    <w:p w14:paraId="381BDAF3" w14:textId="77777777" w:rsidR="005074BA" w:rsidRDefault="00F0000B">
      <w:pPr>
        <w:pStyle w:val="Titre6"/>
        <w:numPr>
          <w:ilvl w:val="3"/>
          <w:numId w:val="91"/>
        </w:numPr>
        <w:tabs>
          <w:tab w:val="left" w:pos="3181"/>
        </w:tabs>
        <w:ind w:left="3180" w:hanging="669"/>
      </w:pPr>
      <w:bookmarkStart w:id="9" w:name="_TOC_250129"/>
      <w:r>
        <w:rPr>
          <w:u w:val="single"/>
        </w:rPr>
        <w:t>Sous-</w:t>
      </w:r>
      <w:r>
        <w:rPr>
          <w:spacing w:val="-2"/>
          <w:u w:val="single"/>
        </w:rPr>
        <w:t xml:space="preserve"> </w:t>
      </w:r>
      <w:r>
        <w:rPr>
          <w:u w:val="single"/>
        </w:rPr>
        <w:t>classe</w:t>
      </w:r>
      <w:r>
        <w:rPr>
          <w:spacing w:val="-1"/>
          <w:u w:val="single"/>
        </w:rPr>
        <w:t xml:space="preserve"> </w:t>
      </w:r>
      <w:r>
        <w:rPr>
          <w:u w:val="single"/>
        </w:rPr>
        <w:t>4</w:t>
      </w:r>
      <w:r>
        <w:rPr>
          <w:spacing w:val="-2"/>
          <w:u w:val="single"/>
        </w:rPr>
        <w:t xml:space="preserve"> </w:t>
      </w:r>
      <w:r>
        <w:rPr>
          <w:u w:val="single"/>
        </w:rPr>
        <w:t>:</w:t>
      </w:r>
      <w:r>
        <w:rPr>
          <w:spacing w:val="-1"/>
          <w:u w:val="single"/>
        </w:rPr>
        <w:t xml:space="preserve"> </w:t>
      </w:r>
      <w:r>
        <w:rPr>
          <w:u w:val="single"/>
        </w:rPr>
        <w:t>industrie</w:t>
      </w:r>
      <w:r>
        <w:rPr>
          <w:spacing w:val="-2"/>
          <w:u w:val="single"/>
        </w:rPr>
        <w:t xml:space="preserve"> </w:t>
      </w:r>
      <w:bookmarkEnd w:id="9"/>
      <w:r>
        <w:rPr>
          <w:u w:val="single"/>
        </w:rPr>
        <w:t>extractive</w:t>
      </w:r>
    </w:p>
    <w:p w14:paraId="1FAB5D51" w14:textId="77777777" w:rsidR="005074BA" w:rsidRDefault="00F0000B">
      <w:pPr>
        <w:pStyle w:val="Paragraphedeliste"/>
        <w:numPr>
          <w:ilvl w:val="4"/>
          <w:numId w:val="91"/>
        </w:numPr>
        <w:tabs>
          <w:tab w:val="left" w:pos="4169"/>
          <w:tab w:val="left" w:pos="4888"/>
        </w:tabs>
        <w:spacing w:before="33"/>
        <w:ind w:left="4169" w:hanging="144"/>
        <w:rPr>
          <w:sz w:val="18"/>
        </w:rPr>
      </w:pPr>
      <w:r>
        <w:rPr>
          <w:sz w:val="18"/>
        </w:rPr>
        <w:t>21</w:t>
      </w:r>
      <w:r>
        <w:rPr>
          <w:sz w:val="18"/>
        </w:rPr>
        <w:tab/>
        <w:t>Extraction</w:t>
      </w:r>
      <w:r>
        <w:rPr>
          <w:spacing w:val="-2"/>
          <w:sz w:val="18"/>
        </w:rPr>
        <w:t xml:space="preserve"> </w:t>
      </w:r>
      <w:r>
        <w:rPr>
          <w:sz w:val="18"/>
        </w:rPr>
        <w:t>minière</w:t>
      </w:r>
      <w:r>
        <w:rPr>
          <w:spacing w:val="-2"/>
          <w:sz w:val="18"/>
        </w:rPr>
        <w:t xml:space="preserve"> </w:t>
      </w:r>
      <w:r>
        <w:rPr>
          <w:sz w:val="18"/>
        </w:rPr>
        <w:t>et</w:t>
      </w:r>
      <w:r>
        <w:rPr>
          <w:spacing w:val="-3"/>
          <w:sz w:val="18"/>
        </w:rPr>
        <w:t xml:space="preserve"> </w:t>
      </w:r>
      <w:r>
        <w:rPr>
          <w:sz w:val="18"/>
        </w:rPr>
        <w:t>extraction</w:t>
      </w:r>
      <w:r>
        <w:rPr>
          <w:spacing w:val="-2"/>
          <w:sz w:val="18"/>
        </w:rPr>
        <w:t xml:space="preserve"> </w:t>
      </w:r>
      <w:r>
        <w:rPr>
          <w:sz w:val="18"/>
        </w:rPr>
        <w:t>de</w:t>
      </w:r>
      <w:r>
        <w:rPr>
          <w:spacing w:val="-1"/>
          <w:sz w:val="18"/>
        </w:rPr>
        <w:t xml:space="preserve"> </w:t>
      </w:r>
      <w:r>
        <w:rPr>
          <w:sz w:val="18"/>
        </w:rPr>
        <w:t>pétrole</w:t>
      </w:r>
      <w:r>
        <w:rPr>
          <w:spacing w:val="-2"/>
          <w:sz w:val="18"/>
        </w:rPr>
        <w:t xml:space="preserve"> </w:t>
      </w:r>
      <w:r>
        <w:rPr>
          <w:sz w:val="18"/>
        </w:rPr>
        <w:t>et</w:t>
      </w:r>
      <w:r>
        <w:rPr>
          <w:spacing w:val="-4"/>
          <w:sz w:val="18"/>
        </w:rPr>
        <w:t xml:space="preserve"> </w:t>
      </w:r>
      <w:r>
        <w:rPr>
          <w:sz w:val="18"/>
        </w:rPr>
        <w:t>de</w:t>
      </w:r>
      <w:r>
        <w:rPr>
          <w:spacing w:val="-3"/>
          <w:sz w:val="18"/>
        </w:rPr>
        <w:t xml:space="preserve"> </w:t>
      </w:r>
      <w:r>
        <w:rPr>
          <w:sz w:val="18"/>
        </w:rPr>
        <w:t>gaz</w:t>
      </w:r>
    </w:p>
    <w:p w14:paraId="0C27B961" w14:textId="77777777" w:rsidR="005074BA" w:rsidRDefault="00F0000B">
      <w:pPr>
        <w:pStyle w:val="Paragraphedeliste"/>
        <w:numPr>
          <w:ilvl w:val="4"/>
          <w:numId w:val="91"/>
        </w:numPr>
        <w:tabs>
          <w:tab w:val="left" w:pos="4169"/>
          <w:tab w:val="left" w:pos="4888"/>
        </w:tabs>
        <w:spacing w:before="30"/>
        <w:ind w:left="4169" w:hanging="144"/>
        <w:rPr>
          <w:sz w:val="18"/>
        </w:rPr>
      </w:pPr>
      <w:r>
        <w:rPr>
          <w:sz w:val="18"/>
        </w:rPr>
        <w:t>211</w:t>
      </w:r>
      <w:r>
        <w:rPr>
          <w:sz w:val="18"/>
        </w:rPr>
        <w:tab/>
        <w:t>Extraction</w:t>
      </w:r>
      <w:r>
        <w:rPr>
          <w:spacing w:val="-1"/>
          <w:sz w:val="18"/>
        </w:rPr>
        <w:t xml:space="preserve"> </w:t>
      </w:r>
      <w:r>
        <w:rPr>
          <w:sz w:val="18"/>
        </w:rPr>
        <w:t>de</w:t>
      </w:r>
      <w:r>
        <w:rPr>
          <w:spacing w:val="-3"/>
          <w:sz w:val="18"/>
        </w:rPr>
        <w:t xml:space="preserve"> </w:t>
      </w:r>
      <w:r>
        <w:rPr>
          <w:sz w:val="18"/>
        </w:rPr>
        <w:t>pétrole</w:t>
      </w:r>
      <w:r>
        <w:rPr>
          <w:spacing w:val="-3"/>
          <w:sz w:val="18"/>
        </w:rPr>
        <w:t xml:space="preserve"> </w:t>
      </w:r>
      <w:r>
        <w:rPr>
          <w:sz w:val="18"/>
        </w:rPr>
        <w:t>et de</w:t>
      </w:r>
      <w:r>
        <w:rPr>
          <w:spacing w:val="-3"/>
          <w:sz w:val="18"/>
        </w:rPr>
        <w:t xml:space="preserve"> </w:t>
      </w:r>
      <w:r>
        <w:rPr>
          <w:sz w:val="18"/>
        </w:rPr>
        <w:t>gaz</w:t>
      </w:r>
    </w:p>
    <w:p w14:paraId="6AFF869E" w14:textId="77777777" w:rsidR="005074BA" w:rsidRDefault="00F0000B">
      <w:pPr>
        <w:pStyle w:val="Paragraphedeliste"/>
        <w:numPr>
          <w:ilvl w:val="4"/>
          <w:numId w:val="91"/>
        </w:numPr>
        <w:tabs>
          <w:tab w:val="left" w:pos="4169"/>
          <w:tab w:val="left" w:pos="4888"/>
        </w:tabs>
        <w:spacing w:before="29"/>
        <w:ind w:left="4169" w:hanging="144"/>
        <w:rPr>
          <w:sz w:val="18"/>
        </w:rPr>
      </w:pPr>
      <w:r>
        <w:rPr>
          <w:sz w:val="18"/>
        </w:rPr>
        <w:t>212</w:t>
      </w:r>
      <w:r>
        <w:rPr>
          <w:sz w:val="18"/>
        </w:rPr>
        <w:tab/>
        <w:t>Extraction</w:t>
      </w:r>
      <w:r>
        <w:rPr>
          <w:spacing w:val="-2"/>
          <w:sz w:val="18"/>
        </w:rPr>
        <w:t xml:space="preserve"> </w:t>
      </w:r>
      <w:r>
        <w:rPr>
          <w:sz w:val="18"/>
        </w:rPr>
        <w:t>minière,</w:t>
      </w:r>
      <w:r>
        <w:rPr>
          <w:spacing w:val="-3"/>
          <w:sz w:val="18"/>
        </w:rPr>
        <w:t xml:space="preserve"> </w:t>
      </w:r>
      <w:r>
        <w:rPr>
          <w:sz w:val="18"/>
        </w:rPr>
        <w:t>sauf</w:t>
      </w:r>
      <w:r>
        <w:rPr>
          <w:spacing w:val="-3"/>
          <w:sz w:val="18"/>
        </w:rPr>
        <w:t xml:space="preserve"> </w:t>
      </w:r>
      <w:r>
        <w:rPr>
          <w:sz w:val="18"/>
        </w:rPr>
        <w:t>l'extraction</w:t>
      </w:r>
      <w:r>
        <w:rPr>
          <w:spacing w:val="-1"/>
          <w:sz w:val="18"/>
        </w:rPr>
        <w:t xml:space="preserve"> </w:t>
      </w:r>
      <w:r>
        <w:rPr>
          <w:sz w:val="18"/>
        </w:rPr>
        <w:t>de</w:t>
      </w:r>
      <w:r>
        <w:rPr>
          <w:spacing w:val="-3"/>
          <w:sz w:val="18"/>
        </w:rPr>
        <w:t xml:space="preserve"> </w:t>
      </w:r>
      <w:r>
        <w:rPr>
          <w:sz w:val="18"/>
        </w:rPr>
        <w:t>pétrole</w:t>
      </w:r>
      <w:r>
        <w:rPr>
          <w:spacing w:val="-3"/>
          <w:sz w:val="18"/>
        </w:rPr>
        <w:t xml:space="preserve"> </w:t>
      </w:r>
      <w:r>
        <w:rPr>
          <w:sz w:val="18"/>
        </w:rPr>
        <w:t>et</w:t>
      </w:r>
      <w:r>
        <w:rPr>
          <w:spacing w:val="-2"/>
          <w:sz w:val="18"/>
        </w:rPr>
        <w:t xml:space="preserve"> </w:t>
      </w:r>
      <w:r>
        <w:rPr>
          <w:sz w:val="18"/>
        </w:rPr>
        <w:t>de</w:t>
      </w:r>
      <w:r>
        <w:rPr>
          <w:spacing w:val="-3"/>
          <w:sz w:val="18"/>
        </w:rPr>
        <w:t xml:space="preserve"> </w:t>
      </w:r>
      <w:r>
        <w:rPr>
          <w:sz w:val="18"/>
        </w:rPr>
        <w:t>gaz</w:t>
      </w:r>
    </w:p>
    <w:p w14:paraId="67DC4711" w14:textId="77777777" w:rsidR="005074BA" w:rsidRDefault="00F0000B">
      <w:pPr>
        <w:pStyle w:val="Paragraphedeliste"/>
        <w:numPr>
          <w:ilvl w:val="4"/>
          <w:numId w:val="91"/>
        </w:numPr>
        <w:tabs>
          <w:tab w:val="left" w:pos="4169"/>
          <w:tab w:val="left" w:pos="4888"/>
        </w:tabs>
        <w:spacing w:before="31" w:line="271" w:lineRule="auto"/>
        <w:ind w:left="4889" w:right="1499" w:hanging="864"/>
        <w:rPr>
          <w:sz w:val="18"/>
        </w:rPr>
      </w:pPr>
      <w:r>
        <w:rPr>
          <w:sz w:val="18"/>
        </w:rPr>
        <w:t>213</w:t>
      </w:r>
      <w:r>
        <w:rPr>
          <w:sz w:val="18"/>
        </w:rPr>
        <w:tab/>
        <w:t>Activités</w:t>
      </w:r>
      <w:r>
        <w:rPr>
          <w:spacing w:val="-1"/>
          <w:sz w:val="18"/>
        </w:rPr>
        <w:t xml:space="preserve"> </w:t>
      </w:r>
      <w:r>
        <w:rPr>
          <w:sz w:val="18"/>
        </w:rPr>
        <w:t>de</w:t>
      </w:r>
      <w:r>
        <w:rPr>
          <w:spacing w:val="-4"/>
          <w:sz w:val="18"/>
        </w:rPr>
        <w:t xml:space="preserve"> </w:t>
      </w:r>
      <w:r>
        <w:rPr>
          <w:sz w:val="18"/>
        </w:rPr>
        <w:t>soutien</w:t>
      </w:r>
      <w:r>
        <w:rPr>
          <w:spacing w:val="-2"/>
          <w:sz w:val="18"/>
        </w:rPr>
        <w:t xml:space="preserve"> </w:t>
      </w:r>
      <w:r>
        <w:rPr>
          <w:sz w:val="18"/>
        </w:rPr>
        <w:t>à</w:t>
      </w:r>
      <w:r>
        <w:rPr>
          <w:spacing w:val="-4"/>
          <w:sz w:val="18"/>
        </w:rPr>
        <w:t xml:space="preserve"> </w:t>
      </w:r>
      <w:r>
        <w:rPr>
          <w:sz w:val="18"/>
        </w:rPr>
        <w:t>l'extraction</w:t>
      </w:r>
      <w:r>
        <w:rPr>
          <w:spacing w:val="-2"/>
          <w:sz w:val="18"/>
        </w:rPr>
        <w:t xml:space="preserve"> </w:t>
      </w:r>
      <w:r>
        <w:rPr>
          <w:sz w:val="18"/>
        </w:rPr>
        <w:t>minière</w:t>
      </w:r>
      <w:r>
        <w:rPr>
          <w:spacing w:val="-2"/>
          <w:sz w:val="18"/>
        </w:rPr>
        <w:t xml:space="preserve"> </w:t>
      </w:r>
      <w:r>
        <w:rPr>
          <w:sz w:val="18"/>
        </w:rPr>
        <w:t>et</w:t>
      </w:r>
      <w:r>
        <w:rPr>
          <w:spacing w:val="-4"/>
          <w:sz w:val="18"/>
        </w:rPr>
        <w:t xml:space="preserve"> </w:t>
      </w:r>
      <w:r>
        <w:rPr>
          <w:sz w:val="18"/>
        </w:rPr>
        <w:t>à</w:t>
      </w:r>
      <w:r>
        <w:rPr>
          <w:spacing w:val="-1"/>
          <w:sz w:val="18"/>
        </w:rPr>
        <w:t xml:space="preserve"> </w:t>
      </w:r>
      <w:r>
        <w:rPr>
          <w:sz w:val="18"/>
        </w:rPr>
        <w:t>l'extraction</w:t>
      </w:r>
      <w:r>
        <w:rPr>
          <w:spacing w:val="-2"/>
          <w:sz w:val="18"/>
        </w:rPr>
        <w:t xml:space="preserve"> </w:t>
      </w:r>
      <w:r>
        <w:rPr>
          <w:sz w:val="18"/>
        </w:rPr>
        <w:t>de</w:t>
      </w:r>
      <w:r>
        <w:rPr>
          <w:spacing w:val="-4"/>
          <w:sz w:val="18"/>
        </w:rPr>
        <w:t xml:space="preserve"> </w:t>
      </w:r>
      <w:r>
        <w:rPr>
          <w:sz w:val="18"/>
        </w:rPr>
        <w:t>pétrole</w:t>
      </w:r>
      <w:r>
        <w:rPr>
          <w:spacing w:val="-47"/>
          <w:sz w:val="18"/>
        </w:rPr>
        <w:t xml:space="preserve"> </w:t>
      </w:r>
      <w:r>
        <w:rPr>
          <w:sz w:val="18"/>
        </w:rPr>
        <w:t>et de</w:t>
      </w:r>
      <w:r>
        <w:rPr>
          <w:spacing w:val="-2"/>
          <w:sz w:val="18"/>
        </w:rPr>
        <w:t xml:space="preserve"> </w:t>
      </w:r>
      <w:r>
        <w:rPr>
          <w:sz w:val="18"/>
        </w:rPr>
        <w:t>gaz</w:t>
      </w:r>
    </w:p>
    <w:p w14:paraId="089F5822" w14:textId="77777777" w:rsidR="005074BA" w:rsidRDefault="005074BA">
      <w:pPr>
        <w:spacing w:line="271" w:lineRule="auto"/>
        <w:rPr>
          <w:sz w:val="18"/>
        </w:rPr>
        <w:sectPr w:rsidR="005074BA" w:rsidSect="00301B27">
          <w:headerReference w:type="default" r:id="rId105"/>
          <w:footerReference w:type="default" r:id="rId106"/>
          <w:pgSz w:w="12240" w:h="15840"/>
          <w:pgMar w:top="1300" w:right="0" w:bottom="1240" w:left="500" w:header="1061" w:footer="1046" w:gutter="0"/>
          <w:cols w:space="720"/>
        </w:sectPr>
      </w:pPr>
    </w:p>
    <w:p w14:paraId="6404B49D" w14:textId="77777777" w:rsidR="005074BA" w:rsidRDefault="005074BA">
      <w:pPr>
        <w:pStyle w:val="Corpsdetexte"/>
        <w:spacing w:before="10"/>
        <w:rPr>
          <w:sz w:val="11"/>
        </w:rPr>
      </w:pPr>
    </w:p>
    <w:p w14:paraId="2391E7F1" w14:textId="77777777" w:rsidR="005074BA" w:rsidRDefault="00F0000B">
      <w:pPr>
        <w:pStyle w:val="Titre5"/>
        <w:numPr>
          <w:ilvl w:val="2"/>
          <w:numId w:val="91"/>
        </w:numPr>
        <w:tabs>
          <w:tab w:val="left" w:pos="3292"/>
          <w:tab w:val="left" w:pos="3293"/>
        </w:tabs>
        <w:spacing w:before="93"/>
        <w:ind w:left="3305" w:right="1546" w:hanging="865"/>
        <w:jc w:val="left"/>
      </w:pPr>
      <w:r>
        <w:rPr>
          <w:noProof/>
        </w:rPr>
        <w:drawing>
          <wp:anchor distT="0" distB="0" distL="0" distR="0" simplePos="0" relativeHeight="15775744" behindDoc="0" locked="0" layoutInCell="1" allowOverlap="1" wp14:anchorId="2C07D753" wp14:editId="43DC4ED0">
            <wp:simplePos x="0" y="0"/>
            <wp:positionH relativeFrom="page">
              <wp:posOffset>911418</wp:posOffset>
            </wp:positionH>
            <wp:positionV relativeFrom="paragraph">
              <wp:posOffset>-212540</wp:posOffset>
            </wp:positionV>
            <wp:extent cx="845867" cy="832680"/>
            <wp:effectExtent l="0" t="0" r="0" b="0"/>
            <wp:wrapNone/>
            <wp:docPr id="10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0" w:name="_TOC_250128"/>
      <w:r>
        <w:t>Classe</w:t>
      </w:r>
      <w:r>
        <w:rPr>
          <w:spacing w:val="-4"/>
        </w:rPr>
        <w:t xml:space="preserve"> </w:t>
      </w:r>
      <w:r>
        <w:t>d'usages</w:t>
      </w:r>
      <w:r>
        <w:rPr>
          <w:spacing w:val="-3"/>
        </w:rPr>
        <w:t xml:space="preserve"> </w:t>
      </w:r>
      <w:r>
        <w:t>transport</w:t>
      </w:r>
      <w:r>
        <w:rPr>
          <w:spacing w:val="-3"/>
        </w:rPr>
        <w:t xml:space="preserve"> </w:t>
      </w:r>
      <w:r>
        <w:t>lourd,</w:t>
      </w:r>
      <w:r>
        <w:rPr>
          <w:spacing w:val="-3"/>
        </w:rPr>
        <w:t xml:space="preserve"> </w:t>
      </w:r>
      <w:r>
        <w:t>équipements</w:t>
      </w:r>
      <w:r>
        <w:rPr>
          <w:spacing w:val="-4"/>
        </w:rPr>
        <w:t xml:space="preserve"> </w:t>
      </w:r>
      <w:r>
        <w:t>de</w:t>
      </w:r>
      <w:r>
        <w:rPr>
          <w:spacing w:val="-3"/>
        </w:rPr>
        <w:t xml:space="preserve"> </w:t>
      </w:r>
      <w:r>
        <w:t>télécommunications</w:t>
      </w:r>
      <w:r>
        <w:rPr>
          <w:spacing w:val="-2"/>
        </w:rPr>
        <w:t xml:space="preserve"> </w:t>
      </w:r>
      <w:r>
        <w:t>et</w:t>
      </w:r>
      <w:r>
        <w:rPr>
          <w:spacing w:val="-52"/>
        </w:rPr>
        <w:t xml:space="preserve"> </w:t>
      </w:r>
      <w:r>
        <w:t>production</w:t>
      </w:r>
      <w:r>
        <w:rPr>
          <w:spacing w:val="-1"/>
        </w:rPr>
        <w:t xml:space="preserve"> </w:t>
      </w:r>
      <w:r>
        <w:t>d'énergie</w:t>
      </w:r>
      <w:r>
        <w:rPr>
          <w:spacing w:val="1"/>
        </w:rPr>
        <w:t xml:space="preserve"> </w:t>
      </w:r>
      <w:r>
        <w:t>et</w:t>
      </w:r>
      <w:r>
        <w:rPr>
          <w:spacing w:val="-1"/>
        </w:rPr>
        <w:t xml:space="preserve"> </w:t>
      </w:r>
      <w:r>
        <w:t>réseaux</w:t>
      </w:r>
      <w:r>
        <w:rPr>
          <w:spacing w:val="-1"/>
        </w:rPr>
        <w:t xml:space="preserve"> </w:t>
      </w:r>
      <w:bookmarkEnd w:id="10"/>
      <w:r>
        <w:t>urbains</w:t>
      </w:r>
    </w:p>
    <w:p w14:paraId="2F7BDA86" w14:textId="77777777" w:rsidR="005074BA" w:rsidRDefault="00F0000B">
      <w:pPr>
        <w:pStyle w:val="Paragraphedeliste"/>
        <w:numPr>
          <w:ilvl w:val="0"/>
          <w:numId w:val="89"/>
        </w:numPr>
        <w:tabs>
          <w:tab w:val="left" w:pos="4189"/>
          <w:tab w:val="left" w:pos="4886"/>
        </w:tabs>
        <w:spacing w:before="1"/>
        <w:ind w:left="4188" w:hanging="145"/>
        <w:rPr>
          <w:sz w:val="18"/>
        </w:rPr>
      </w:pPr>
      <w:r>
        <w:rPr>
          <w:sz w:val="18"/>
        </w:rPr>
        <w:t>2211</w:t>
      </w:r>
      <w:r>
        <w:rPr>
          <w:sz w:val="18"/>
        </w:rPr>
        <w:tab/>
        <w:t>Production,</w:t>
      </w:r>
      <w:r>
        <w:rPr>
          <w:spacing w:val="-4"/>
          <w:sz w:val="18"/>
        </w:rPr>
        <w:t xml:space="preserve"> </w:t>
      </w:r>
      <w:r>
        <w:rPr>
          <w:sz w:val="18"/>
        </w:rPr>
        <w:t>transport</w:t>
      </w:r>
      <w:r>
        <w:rPr>
          <w:spacing w:val="-3"/>
          <w:sz w:val="18"/>
        </w:rPr>
        <w:t xml:space="preserve"> </w:t>
      </w:r>
      <w:r>
        <w:rPr>
          <w:sz w:val="18"/>
        </w:rPr>
        <w:t>et</w:t>
      </w:r>
      <w:r>
        <w:rPr>
          <w:spacing w:val="-3"/>
          <w:sz w:val="18"/>
        </w:rPr>
        <w:t xml:space="preserve"> </w:t>
      </w:r>
      <w:r>
        <w:rPr>
          <w:sz w:val="18"/>
        </w:rPr>
        <w:t>distribution</w:t>
      </w:r>
      <w:r>
        <w:rPr>
          <w:spacing w:val="-5"/>
          <w:sz w:val="18"/>
        </w:rPr>
        <w:t xml:space="preserve"> </w:t>
      </w:r>
      <w:r>
        <w:rPr>
          <w:sz w:val="18"/>
        </w:rPr>
        <w:t>d'électricité</w:t>
      </w:r>
    </w:p>
    <w:p w14:paraId="3D7B1594" w14:textId="77777777" w:rsidR="005074BA" w:rsidRDefault="00F0000B">
      <w:pPr>
        <w:pStyle w:val="Paragraphedeliste"/>
        <w:numPr>
          <w:ilvl w:val="0"/>
          <w:numId w:val="89"/>
        </w:numPr>
        <w:tabs>
          <w:tab w:val="left" w:pos="4189"/>
        </w:tabs>
        <w:spacing w:before="29"/>
        <w:ind w:left="4188" w:hanging="145"/>
        <w:rPr>
          <w:sz w:val="18"/>
        </w:rPr>
      </w:pPr>
      <w:r>
        <w:rPr>
          <w:sz w:val="18"/>
        </w:rPr>
        <w:t>22111</w:t>
      </w:r>
      <w:r>
        <w:rPr>
          <w:spacing w:val="76"/>
          <w:sz w:val="18"/>
        </w:rPr>
        <w:t xml:space="preserve"> </w:t>
      </w:r>
      <w:r>
        <w:rPr>
          <w:sz w:val="18"/>
        </w:rPr>
        <w:t>Production</w:t>
      </w:r>
      <w:r>
        <w:rPr>
          <w:spacing w:val="-4"/>
          <w:sz w:val="18"/>
        </w:rPr>
        <w:t xml:space="preserve"> </w:t>
      </w:r>
      <w:r>
        <w:rPr>
          <w:sz w:val="18"/>
        </w:rPr>
        <w:t>d'électricité</w:t>
      </w:r>
    </w:p>
    <w:p w14:paraId="35F7B2DF" w14:textId="77777777" w:rsidR="005074BA" w:rsidRDefault="00F0000B">
      <w:pPr>
        <w:pStyle w:val="Paragraphedeliste"/>
        <w:numPr>
          <w:ilvl w:val="0"/>
          <w:numId w:val="89"/>
        </w:numPr>
        <w:tabs>
          <w:tab w:val="left" w:pos="4189"/>
        </w:tabs>
        <w:spacing w:before="29"/>
        <w:ind w:left="4188" w:hanging="145"/>
        <w:rPr>
          <w:sz w:val="18"/>
        </w:rPr>
      </w:pPr>
      <w:r>
        <w:rPr>
          <w:sz w:val="18"/>
        </w:rPr>
        <w:t>221119</w:t>
      </w:r>
      <w:r>
        <w:rPr>
          <w:spacing w:val="63"/>
          <w:sz w:val="18"/>
        </w:rPr>
        <w:t xml:space="preserve"> </w:t>
      </w:r>
      <w:r>
        <w:rPr>
          <w:sz w:val="18"/>
        </w:rPr>
        <w:t>Autres</w:t>
      </w:r>
      <w:r>
        <w:rPr>
          <w:spacing w:val="-3"/>
          <w:sz w:val="18"/>
        </w:rPr>
        <w:t xml:space="preserve"> </w:t>
      </w:r>
      <w:r>
        <w:rPr>
          <w:sz w:val="18"/>
        </w:rPr>
        <w:t>activités</w:t>
      </w:r>
      <w:r>
        <w:rPr>
          <w:spacing w:val="-4"/>
          <w:sz w:val="18"/>
        </w:rPr>
        <w:t xml:space="preserve"> </w:t>
      </w:r>
      <w:r>
        <w:rPr>
          <w:sz w:val="18"/>
        </w:rPr>
        <w:t>de</w:t>
      </w:r>
      <w:r>
        <w:rPr>
          <w:spacing w:val="-4"/>
          <w:sz w:val="18"/>
        </w:rPr>
        <w:t xml:space="preserve"> </w:t>
      </w:r>
      <w:r>
        <w:rPr>
          <w:sz w:val="18"/>
        </w:rPr>
        <w:t>production</w:t>
      </w:r>
      <w:r>
        <w:rPr>
          <w:spacing w:val="-4"/>
          <w:sz w:val="18"/>
        </w:rPr>
        <w:t xml:space="preserve"> </w:t>
      </w:r>
      <w:r>
        <w:rPr>
          <w:sz w:val="18"/>
        </w:rPr>
        <w:t>d’électricité</w:t>
      </w:r>
    </w:p>
    <w:p w14:paraId="7A95E242" w14:textId="77777777" w:rsidR="005074BA" w:rsidRDefault="00F0000B">
      <w:pPr>
        <w:pStyle w:val="Paragraphedeliste"/>
        <w:numPr>
          <w:ilvl w:val="0"/>
          <w:numId w:val="89"/>
        </w:numPr>
        <w:tabs>
          <w:tab w:val="left" w:pos="4189"/>
        </w:tabs>
        <w:spacing w:before="29"/>
        <w:ind w:left="4188" w:hanging="148"/>
        <w:rPr>
          <w:sz w:val="18"/>
        </w:rPr>
      </w:pPr>
      <w:r>
        <w:rPr>
          <w:sz w:val="18"/>
        </w:rPr>
        <w:t>22112</w:t>
      </w:r>
      <w:r>
        <w:rPr>
          <w:spacing w:val="93"/>
          <w:sz w:val="18"/>
        </w:rPr>
        <w:t xml:space="preserve"> </w:t>
      </w:r>
      <w:r>
        <w:rPr>
          <w:sz w:val="18"/>
        </w:rPr>
        <w:t>Transport,</w:t>
      </w:r>
      <w:r>
        <w:rPr>
          <w:spacing w:val="-4"/>
          <w:sz w:val="18"/>
        </w:rPr>
        <w:t xml:space="preserve"> </w:t>
      </w:r>
      <w:r>
        <w:rPr>
          <w:sz w:val="18"/>
        </w:rPr>
        <w:t>gestion</w:t>
      </w:r>
      <w:r>
        <w:rPr>
          <w:spacing w:val="-4"/>
          <w:sz w:val="18"/>
        </w:rPr>
        <w:t xml:space="preserve"> </w:t>
      </w:r>
      <w:r>
        <w:rPr>
          <w:sz w:val="18"/>
        </w:rPr>
        <w:t>et</w:t>
      </w:r>
      <w:r>
        <w:rPr>
          <w:spacing w:val="-2"/>
          <w:sz w:val="18"/>
        </w:rPr>
        <w:t xml:space="preserve"> </w:t>
      </w:r>
      <w:r>
        <w:rPr>
          <w:sz w:val="18"/>
        </w:rPr>
        <w:t>distribution</w:t>
      </w:r>
      <w:r>
        <w:rPr>
          <w:spacing w:val="-2"/>
          <w:sz w:val="18"/>
        </w:rPr>
        <w:t xml:space="preserve"> </w:t>
      </w:r>
      <w:r>
        <w:rPr>
          <w:sz w:val="18"/>
        </w:rPr>
        <w:t>d'électricité</w:t>
      </w:r>
    </w:p>
    <w:p w14:paraId="63160898" w14:textId="77777777" w:rsidR="005074BA" w:rsidRDefault="00F0000B">
      <w:pPr>
        <w:pStyle w:val="Paragraphedeliste"/>
        <w:numPr>
          <w:ilvl w:val="0"/>
          <w:numId w:val="89"/>
        </w:numPr>
        <w:tabs>
          <w:tab w:val="left" w:pos="4189"/>
          <w:tab w:val="left" w:pos="4836"/>
        </w:tabs>
        <w:spacing w:before="31"/>
        <w:ind w:left="4188" w:hanging="145"/>
        <w:rPr>
          <w:sz w:val="18"/>
        </w:rPr>
      </w:pPr>
      <w:r>
        <w:rPr>
          <w:sz w:val="18"/>
        </w:rPr>
        <w:t>2212</w:t>
      </w:r>
      <w:r>
        <w:rPr>
          <w:sz w:val="18"/>
        </w:rPr>
        <w:tab/>
        <w:t>Distribution</w:t>
      </w:r>
      <w:r>
        <w:rPr>
          <w:spacing w:val="-3"/>
          <w:sz w:val="18"/>
        </w:rPr>
        <w:t xml:space="preserve"> </w:t>
      </w:r>
      <w:r>
        <w:rPr>
          <w:sz w:val="18"/>
        </w:rPr>
        <w:t>de</w:t>
      </w:r>
      <w:r>
        <w:rPr>
          <w:spacing w:val="-3"/>
          <w:sz w:val="18"/>
        </w:rPr>
        <w:t xml:space="preserve"> </w:t>
      </w:r>
      <w:r>
        <w:rPr>
          <w:sz w:val="18"/>
        </w:rPr>
        <w:t>gaz</w:t>
      </w:r>
      <w:r>
        <w:rPr>
          <w:spacing w:val="-5"/>
          <w:sz w:val="18"/>
        </w:rPr>
        <w:t xml:space="preserve"> </w:t>
      </w:r>
      <w:r>
        <w:rPr>
          <w:sz w:val="18"/>
        </w:rPr>
        <w:t>naturel</w:t>
      </w:r>
    </w:p>
    <w:p w14:paraId="5F548A8E" w14:textId="77777777" w:rsidR="005074BA" w:rsidRDefault="00F0000B">
      <w:pPr>
        <w:pStyle w:val="Paragraphedeliste"/>
        <w:numPr>
          <w:ilvl w:val="0"/>
          <w:numId w:val="89"/>
        </w:numPr>
        <w:tabs>
          <w:tab w:val="left" w:pos="4189"/>
          <w:tab w:val="left" w:pos="4836"/>
        </w:tabs>
        <w:spacing w:before="29"/>
        <w:ind w:left="4188" w:hanging="145"/>
        <w:rPr>
          <w:sz w:val="18"/>
        </w:rPr>
      </w:pPr>
      <w:r>
        <w:rPr>
          <w:sz w:val="18"/>
        </w:rPr>
        <w:t>2213</w:t>
      </w:r>
      <w:r>
        <w:rPr>
          <w:sz w:val="18"/>
        </w:rPr>
        <w:tab/>
        <w:t>Réseau</w:t>
      </w:r>
      <w:r>
        <w:rPr>
          <w:spacing w:val="-4"/>
          <w:sz w:val="18"/>
        </w:rPr>
        <w:t xml:space="preserve"> </w:t>
      </w:r>
      <w:r>
        <w:rPr>
          <w:sz w:val="18"/>
        </w:rPr>
        <w:t>d'aqueduc</w:t>
      </w:r>
      <w:r>
        <w:rPr>
          <w:spacing w:val="-1"/>
          <w:sz w:val="18"/>
        </w:rPr>
        <w:t xml:space="preserve"> </w:t>
      </w:r>
      <w:r>
        <w:rPr>
          <w:sz w:val="18"/>
        </w:rPr>
        <w:t>et</w:t>
      </w:r>
      <w:r>
        <w:rPr>
          <w:spacing w:val="-4"/>
          <w:sz w:val="18"/>
        </w:rPr>
        <w:t xml:space="preserve"> </w:t>
      </w:r>
      <w:r>
        <w:rPr>
          <w:sz w:val="18"/>
        </w:rPr>
        <w:t>d'égout</w:t>
      </w:r>
      <w:r>
        <w:rPr>
          <w:spacing w:val="-4"/>
          <w:sz w:val="18"/>
        </w:rPr>
        <w:t xml:space="preserve"> </w:t>
      </w:r>
      <w:r>
        <w:rPr>
          <w:sz w:val="18"/>
        </w:rPr>
        <w:t>et</w:t>
      </w:r>
      <w:r>
        <w:rPr>
          <w:spacing w:val="1"/>
          <w:sz w:val="18"/>
        </w:rPr>
        <w:t xml:space="preserve"> </w:t>
      </w:r>
      <w:r>
        <w:rPr>
          <w:sz w:val="18"/>
        </w:rPr>
        <w:t>autres</w:t>
      </w:r>
    </w:p>
    <w:p w14:paraId="49545389" w14:textId="77777777" w:rsidR="005074BA" w:rsidRDefault="00F0000B">
      <w:pPr>
        <w:pStyle w:val="Paragraphedeliste"/>
        <w:numPr>
          <w:ilvl w:val="0"/>
          <w:numId w:val="89"/>
        </w:numPr>
        <w:tabs>
          <w:tab w:val="left" w:pos="4189"/>
        </w:tabs>
        <w:spacing w:before="29"/>
        <w:ind w:left="4188" w:hanging="148"/>
        <w:rPr>
          <w:sz w:val="18"/>
        </w:rPr>
      </w:pPr>
      <w:r>
        <w:rPr>
          <w:sz w:val="18"/>
        </w:rPr>
        <w:t>22133</w:t>
      </w:r>
      <w:r>
        <w:rPr>
          <w:spacing w:val="47"/>
          <w:sz w:val="18"/>
        </w:rPr>
        <w:t xml:space="preserve"> </w:t>
      </w:r>
      <w:r>
        <w:rPr>
          <w:sz w:val="18"/>
        </w:rPr>
        <w:t>Production</w:t>
      </w:r>
      <w:r>
        <w:rPr>
          <w:spacing w:val="-4"/>
          <w:sz w:val="18"/>
        </w:rPr>
        <w:t xml:space="preserve"> </w:t>
      </w:r>
      <w:r>
        <w:rPr>
          <w:sz w:val="18"/>
        </w:rPr>
        <w:t>de</w:t>
      </w:r>
      <w:r>
        <w:rPr>
          <w:spacing w:val="-2"/>
          <w:sz w:val="18"/>
        </w:rPr>
        <w:t xml:space="preserve"> </w:t>
      </w:r>
      <w:r>
        <w:rPr>
          <w:sz w:val="18"/>
        </w:rPr>
        <w:t>vapeur</w:t>
      </w:r>
      <w:r>
        <w:rPr>
          <w:spacing w:val="-3"/>
          <w:sz w:val="18"/>
        </w:rPr>
        <w:t xml:space="preserve"> </w:t>
      </w:r>
      <w:r>
        <w:rPr>
          <w:sz w:val="18"/>
        </w:rPr>
        <w:t>et</w:t>
      </w:r>
      <w:r>
        <w:rPr>
          <w:spacing w:val="-2"/>
          <w:sz w:val="18"/>
        </w:rPr>
        <w:t xml:space="preserve"> </w:t>
      </w:r>
      <w:r>
        <w:rPr>
          <w:sz w:val="18"/>
        </w:rPr>
        <w:t>conditionnement</w:t>
      </w:r>
      <w:r>
        <w:rPr>
          <w:spacing w:val="-3"/>
          <w:sz w:val="18"/>
        </w:rPr>
        <w:t xml:space="preserve"> </w:t>
      </w:r>
      <w:r>
        <w:rPr>
          <w:sz w:val="18"/>
        </w:rPr>
        <w:t>de</w:t>
      </w:r>
      <w:r>
        <w:rPr>
          <w:spacing w:val="-2"/>
          <w:sz w:val="18"/>
        </w:rPr>
        <w:t xml:space="preserve"> </w:t>
      </w:r>
      <w:r>
        <w:rPr>
          <w:sz w:val="18"/>
        </w:rPr>
        <w:t>l'air</w:t>
      </w:r>
    </w:p>
    <w:p w14:paraId="43158277" w14:textId="77777777" w:rsidR="005074BA" w:rsidRDefault="00F0000B">
      <w:pPr>
        <w:pStyle w:val="Paragraphedeliste"/>
        <w:numPr>
          <w:ilvl w:val="0"/>
          <w:numId w:val="89"/>
        </w:numPr>
        <w:tabs>
          <w:tab w:val="left" w:pos="4189"/>
          <w:tab w:val="left" w:pos="4920"/>
        </w:tabs>
        <w:spacing w:before="30" w:line="276" w:lineRule="auto"/>
        <w:ind w:right="1428" w:hanging="864"/>
        <w:jc w:val="both"/>
        <w:rPr>
          <w:rFonts w:ascii="Arial" w:hAnsi="Arial"/>
          <w:i/>
          <w:sz w:val="18"/>
        </w:rPr>
      </w:pPr>
      <w:r>
        <w:rPr>
          <w:sz w:val="18"/>
        </w:rPr>
        <w:t>22</w:t>
      </w:r>
      <w:r>
        <w:rPr>
          <w:sz w:val="18"/>
        </w:rPr>
        <w:tab/>
      </w:r>
      <w:r>
        <w:rPr>
          <w:sz w:val="18"/>
        </w:rPr>
        <w:tab/>
        <w:t>Services</w:t>
      </w:r>
      <w:r>
        <w:rPr>
          <w:spacing w:val="1"/>
          <w:sz w:val="18"/>
        </w:rPr>
        <w:t xml:space="preserve"> </w:t>
      </w:r>
      <w:r>
        <w:rPr>
          <w:sz w:val="18"/>
        </w:rPr>
        <w:t>publics</w:t>
      </w:r>
      <w:r>
        <w:rPr>
          <w:spacing w:val="1"/>
          <w:sz w:val="18"/>
        </w:rPr>
        <w:t xml:space="preserve"> </w:t>
      </w:r>
      <w:r>
        <w:rPr>
          <w:rFonts w:ascii="Arial" w:hAnsi="Arial"/>
          <w:i/>
          <w:sz w:val="18"/>
        </w:rPr>
        <w:t>(uniquement</w:t>
      </w:r>
      <w:r>
        <w:rPr>
          <w:rFonts w:ascii="Arial" w:hAnsi="Arial"/>
          <w:i/>
          <w:spacing w:val="1"/>
          <w:sz w:val="18"/>
        </w:rPr>
        <w:t xml:space="preserve"> </w:t>
      </w:r>
      <w:r>
        <w:rPr>
          <w:rFonts w:ascii="Arial" w:hAnsi="Arial"/>
          <w:i/>
          <w:sz w:val="18"/>
        </w:rPr>
        <w:t>les</w:t>
      </w:r>
      <w:r>
        <w:rPr>
          <w:rFonts w:ascii="Arial" w:hAnsi="Arial"/>
          <w:i/>
          <w:spacing w:val="1"/>
          <w:sz w:val="18"/>
        </w:rPr>
        <w:t xml:space="preserve"> </w:t>
      </w:r>
      <w:r>
        <w:rPr>
          <w:rFonts w:ascii="Arial" w:hAnsi="Arial"/>
          <w:i/>
          <w:sz w:val="18"/>
        </w:rPr>
        <w:t>équipements</w:t>
      </w:r>
      <w:r>
        <w:rPr>
          <w:rFonts w:ascii="Arial" w:hAnsi="Arial"/>
          <w:i/>
          <w:spacing w:val="1"/>
          <w:sz w:val="18"/>
        </w:rPr>
        <w:t xml:space="preserve"> </w:t>
      </w:r>
      <w:r>
        <w:rPr>
          <w:rFonts w:ascii="Arial" w:hAnsi="Arial"/>
          <w:i/>
          <w:sz w:val="18"/>
        </w:rPr>
        <w:t>d'exploitation</w:t>
      </w:r>
      <w:r>
        <w:rPr>
          <w:rFonts w:ascii="Arial" w:hAnsi="Arial"/>
          <w:i/>
          <w:spacing w:val="1"/>
          <w:sz w:val="18"/>
        </w:rPr>
        <w:t xml:space="preserve"> </w:t>
      </w:r>
      <w:r>
        <w:rPr>
          <w:rFonts w:ascii="Arial" w:hAnsi="Arial"/>
          <w:i/>
          <w:sz w:val="18"/>
        </w:rPr>
        <w:t>du</w:t>
      </w:r>
      <w:r>
        <w:rPr>
          <w:rFonts w:ascii="Arial" w:hAnsi="Arial"/>
          <w:i/>
          <w:spacing w:val="-47"/>
          <w:sz w:val="18"/>
        </w:rPr>
        <w:t xml:space="preserve"> </w:t>
      </w:r>
      <w:r>
        <w:rPr>
          <w:rFonts w:ascii="Arial" w:hAnsi="Arial"/>
          <w:i/>
          <w:sz w:val="18"/>
        </w:rPr>
        <w:t>réseau,</w:t>
      </w:r>
      <w:r>
        <w:rPr>
          <w:rFonts w:ascii="Arial" w:hAnsi="Arial"/>
          <w:i/>
          <w:spacing w:val="1"/>
          <w:sz w:val="18"/>
        </w:rPr>
        <w:t xml:space="preserve"> </w:t>
      </w:r>
      <w:r>
        <w:rPr>
          <w:rFonts w:ascii="Arial" w:hAnsi="Arial"/>
          <w:i/>
          <w:sz w:val="18"/>
        </w:rPr>
        <w:t>soit :</w:t>
      </w:r>
      <w:r>
        <w:rPr>
          <w:rFonts w:ascii="Arial" w:hAnsi="Arial"/>
          <w:i/>
          <w:spacing w:val="1"/>
          <w:sz w:val="18"/>
        </w:rPr>
        <w:t xml:space="preserve"> </w:t>
      </w:r>
      <w:r>
        <w:rPr>
          <w:rFonts w:ascii="Arial" w:hAnsi="Arial"/>
          <w:i/>
          <w:sz w:val="18"/>
        </w:rPr>
        <w:t>poste</w:t>
      </w:r>
      <w:r>
        <w:rPr>
          <w:rFonts w:ascii="Arial" w:hAnsi="Arial"/>
          <w:i/>
          <w:spacing w:val="1"/>
          <w:sz w:val="18"/>
        </w:rPr>
        <w:t xml:space="preserve"> </w:t>
      </w:r>
      <w:r>
        <w:rPr>
          <w:rFonts w:ascii="Arial" w:hAnsi="Arial"/>
          <w:i/>
          <w:sz w:val="18"/>
        </w:rPr>
        <w:t>de</w:t>
      </w:r>
      <w:r>
        <w:rPr>
          <w:rFonts w:ascii="Arial" w:hAnsi="Arial"/>
          <w:i/>
          <w:spacing w:val="1"/>
          <w:sz w:val="18"/>
        </w:rPr>
        <w:t xml:space="preserve"> </w:t>
      </w:r>
      <w:r>
        <w:rPr>
          <w:rFonts w:ascii="Arial" w:hAnsi="Arial"/>
          <w:i/>
          <w:sz w:val="18"/>
        </w:rPr>
        <w:t>transformation,</w:t>
      </w:r>
      <w:r>
        <w:rPr>
          <w:rFonts w:ascii="Arial" w:hAnsi="Arial"/>
          <w:i/>
          <w:spacing w:val="1"/>
          <w:sz w:val="18"/>
        </w:rPr>
        <w:t xml:space="preserve"> </w:t>
      </w:r>
      <w:r>
        <w:rPr>
          <w:rFonts w:ascii="Arial" w:hAnsi="Arial"/>
          <w:i/>
          <w:sz w:val="18"/>
        </w:rPr>
        <w:t>de</w:t>
      </w:r>
      <w:r>
        <w:rPr>
          <w:rFonts w:ascii="Arial" w:hAnsi="Arial"/>
          <w:i/>
          <w:spacing w:val="1"/>
          <w:sz w:val="18"/>
        </w:rPr>
        <w:t xml:space="preserve"> </w:t>
      </w:r>
      <w:r>
        <w:rPr>
          <w:rFonts w:ascii="Arial" w:hAnsi="Arial"/>
          <w:i/>
          <w:sz w:val="18"/>
        </w:rPr>
        <w:t>sectionnement,</w:t>
      </w:r>
      <w:r>
        <w:rPr>
          <w:rFonts w:ascii="Arial" w:hAnsi="Arial"/>
          <w:i/>
          <w:spacing w:val="1"/>
          <w:sz w:val="18"/>
        </w:rPr>
        <w:t xml:space="preserve"> </w:t>
      </w:r>
      <w:r>
        <w:rPr>
          <w:rFonts w:ascii="Arial" w:hAnsi="Arial"/>
          <w:i/>
          <w:sz w:val="18"/>
        </w:rPr>
        <w:t>établissement d'entretien des réseaux et station d'épuration ou de</w:t>
      </w:r>
      <w:r>
        <w:rPr>
          <w:rFonts w:ascii="Arial" w:hAnsi="Arial"/>
          <w:i/>
          <w:spacing w:val="1"/>
          <w:sz w:val="18"/>
        </w:rPr>
        <w:t xml:space="preserve"> </w:t>
      </w:r>
      <w:r>
        <w:rPr>
          <w:rFonts w:ascii="Arial" w:hAnsi="Arial"/>
          <w:i/>
          <w:sz w:val="18"/>
        </w:rPr>
        <w:t>captage)</w:t>
      </w:r>
    </w:p>
    <w:p w14:paraId="2B3AE4F3" w14:textId="77777777" w:rsidR="005074BA" w:rsidRDefault="00F0000B">
      <w:pPr>
        <w:pStyle w:val="Paragraphedeliste"/>
        <w:numPr>
          <w:ilvl w:val="0"/>
          <w:numId w:val="89"/>
        </w:numPr>
        <w:tabs>
          <w:tab w:val="left" w:pos="4189"/>
        </w:tabs>
        <w:spacing w:line="218" w:lineRule="exact"/>
        <w:ind w:left="4188" w:hanging="148"/>
        <w:rPr>
          <w:sz w:val="18"/>
        </w:rPr>
      </w:pPr>
      <w:r>
        <w:rPr>
          <w:sz w:val="18"/>
        </w:rPr>
        <w:t>48-49</w:t>
      </w:r>
      <w:r>
        <w:rPr>
          <w:spacing w:val="46"/>
          <w:sz w:val="18"/>
        </w:rPr>
        <w:t xml:space="preserve"> </w:t>
      </w:r>
      <w:r>
        <w:rPr>
          <w:sz w:val="18"/>
        </w:rPr>
        <w:t>Transport</w:t>
      </w:r>
      <w:r>
        <w:rPr>
          <w:spacing w:val="-2"/>
          <w:sz w:val="18"/>
        </w:rPr>
        <w:t xml:space="preserve"> </w:t>
      </w:r>
      <w:r>
        <w:rPr>
          <w:sz w:val="18"/>
        </w:rPr>
        <w:t>et</w:t>
      </w:r>
      <w:r>
        <w:rPr>
          <w:spacing w:val="-3"/>
          <w:sz w:val="18"/>
        </w:rPr>
        <w:t xml:space="preserve"> </w:t>
      </w:r>
      <w:r>
        <w:rPr>
          <w:sz w:val="18"/>
        </w:rPr>
        <w:t>entreposage</w:t>
      </w:r>
    </w:p>
    <w:p w14:paraId="0D6E1054" w14:textId="77777777" w:rsidR="005074BA" w:rsidRDefault="00F0000B">
      <w:pPr>
        <w:pStyle w:val="Paragraphedeliste"/>
        <w:numPr>
          <w:ilvl w:val="0"/>
          <w:numId w:val="89"/>
        </w:numPr>
        <w:tabs>
          <w:tab w:val="left" w:pos="4189"/>
          <w:tab w:val="left" w:pos="4836"/>
        </w:tabs>
        <w:spacing w:before="29"/>
        <w:ind w:left="4188" w:hanging="145"/>
        <w:rPr>
          <w:sz w:val="18"/>
        </w:rPr>
      </w:pPr>
      <w:r>
        <w:rPr>
          <w:sz w:val="18"/>
        </w:rPr>
        <w:t>481</w:t>
      </w:r>
      <w:r>
        <w:rPr>
          <w:sz w:val="18"/>
        </w:rPr>
        <w:tab/>
        <w:t>Transport</w:t>
      </w:r>
      <w:r>
        <w:rPr>
          <w:spacing w:val="-6"/>
          <w:sz w:val="18"/>
        </w:rPr>
        <w:t xml:space="preserve"> </w:t>
      </w:r>
      <w:r>
        <w:rPr>
          <w:sz w:val="18"/>
        </w:rPr>
        <w:t>aérien</w:t>
      </w:r>
    </w:p>
    <w:p w14:paraId="52751605" w14:textId="77777777" w:rsidR="005074BA" w:rsidRDefault="00F0000B">
      <w:pPr>
        <w:pStyle w:val="Paragraphedeliste"/>
        <w:numPr>
          <w:ilvl w:val="0"/>
          <w:numId w:val="89"/>
        </w:numPr>
        <w:tabs>
          <w:tab w:val="left" w:pos="4189"/>
          <w:tab w:val="left" w:pos="4836"/>
        </w:tabs>
        <w:spacing w:before="32"/>
        <w:ind w:left="4188" w:hanging="145"/>
        <w:rPr>
          <w:sz w:val="18"/>
        </w:rPr>
      </w:pPr>
      <w:r>
        <w:rPr>
          <w:sz w:val="18"/>
        </w:rPr>
        <w:t>482</w:t>
      </w:r>
      <w:r>
        <w:rPr>
          <w:sz w:val="18"/>
        </w:rPr>
        <w:tab/>
        <w:t>Transport</w:t>
      </w:r>
      <w:r>
        <w:rPr>
          <w:spacing w:val="-9"/>
          <w:sz w:val="18"/>
        </w:rPr>
        <w:t xml:space="preserve"> </w:t>
      </w:r>
      <w:r>
        <w:rPr>
          <w:sz w:val="18"/>
        </w:rPr>
        <w:t>ferroviaire</w:t>
      </w:r>
    </w:p>
    <w:p w14:paraId="70DA9DCC" w14:textId="77777777" w:rsidR="005074BA" w:rsidRDefault="00F0000B">
      <w:pPr>
        <w:pStyle w:val="Paragraphedeliste"/>
        <w:numPr>
          <w:ilvl w:val="0"/>
          <w:numId w:val="89"/>
        </w:numPr>
        <w:tabs>
          <w:tab w:val="left" w:pos="4189"/>
          <w:tab w:val="left" w:pos="4836"/>
        </w:tabs>
        <w:spacing w:before="29"/>
        <w:ind w:left="4188" w:hanging="145"/>
        <w:rPr>
          <w:sz w:val="18"/>
        </w:rPr>
      </w:pPr>
      <w:r>
        <w:rPr>
          <w:sz w:val="18"/>
        </w:rPr>
        <w:t>483</w:t>
      </w:r>
      <w:r>
        <w:rPr>
          <w:sz w:val="18"/>
        </w:rPr>
        <w:tab/>
        <w:t>Transport</w:t>
      </w:r>
      <w:r>
        <w:rPr>
          <w:spacing w:val="-3"/>
          <w:sz w:val="18"/>
        </w:rPr>
        <w:t xml:space="preserve"> </w:t>
      </w:r>
      <w:r>
        <w:rPr>
          <w:sz w:val="18"/>
        </w:rPr>
        <w:t>par</w:t>
      </w:r>
      <w:r>
        <w:rPr>
          <w:spacing w:val="-3"/>
          <w:sz w:val="18"/>
        </w:rPr>
        <w:t xml:space="preserve"> </w:t>
      </w:r>
      <w:r>
        <w:rPr>
          <w:sz w:val="18"/>
        </w:rPr>
        <w:t>eau</w:t>
      </w:r>
    </w:p>
    <w:p w14:paraId="0DE48F1A" w14:textId="77777777" w:rsidR="005074BA" w:rsidRDefault="00F0000B">
      <w:pPr>
        <w:pStyle w:val="Paragraphedeliste"/>
        <w:numPr>
          <w:ilvl w:val="0"/>
          <w:numId w:val="89"/>
        </w:numPr>
        <w:tabs>
          <w:tab w:val="left" w:pos="4189"/>
          <w:tab w:val="left" w:pos="4836"/>
        </w:tabs>
        <w:spacing w:before="29"/>
        <w:ind w:left="4188" w:hanging="145"/>
        <w:rPr>
          <w:sz w:val="18"/>
        </w:rPr>
      </w:pPr>
      <w:r>
        <w:rPr>
          <w:sz w:val="18"/>
        </w:rPr>
        <w:t>486</w:t>
      </w:r>
      <w:r>
        <w:rPr>
          <w:sz w:val="18"/>
        </w:rPr>
        <w:tab/>
        <w:t>Transport</w:t>
      </w:r>
      <w:r>
        <w:rPr>
          <w:spacing w:val="-4"/>
          <w:sz w:val="18"/>
        </w:rPr>
        <w:t xml:space="preserve"> </w:t>
      </w:r>
      <w:r>
        <w:rPr>
          <w:sz w:val="18"/>
        </w:rPr>
        <w:t>par</w:t>
      </w:r>
      <w:r>
        <w:rPr>
          <w:spacing w:val="-3"/>
          <w:sz w:val="18"/>
        </w:rPr>
        <w:t xml:space="preserve"> </w:t>
      </w:r>
      <w:r>
        <w:rPr>
          <w:sz w:val="18"/>
        </w:rPr>
        <w:t>pipeline</w:t>
      </w:r>
      <w:r>
        <w:rPr>
          <w:spacing w:val="-3"/>
          <w:sz w:val="18"/>
        </w:rPr>
        <w:t xml:space="preserve"> </w:t>
      </w:r>
      <w:r>
        <w:rPr>
          <w:sz w:val="18"/>
        </w:rPr>
        <w:t>–</w:t>
      </w:r>
      <w:r>
        <w:rPr>
          <w:spacing w:val="-2"/>
          <w:sz w:val="18"/>
        </w:rPr>
        <w:t xml:space="preserve"> </w:t>
      </w:r>
      <w:r>
        <w:rPr>
          <w:sz w:val="18"/>
        </w:rPr>
        <w:t>Antennes</w:t>
      </w:r>
      <w:r>
        <w:rPr>
          <w:spacing w:val="-5"/>
          <w:sz w:val="18"/>
        </w:rPr>
        <w:t xml:space="preserve"> </w:t>
      </w:r>
      <w:r>
        <w:rPr>
          <w:sz w:val="18"/>
        </w:rPr>
        <w:t>de</w:t>
      </w:r>
      <w:r>
        <w:rPr>
          <w:spacing w:val="-3"/>
          <w:sz w:val="18"/>
        </w:rPr>
        <w:t xml:space="preserve"> </w:t>
      </w:r>
      <w:r>
        <w:rPr>
          <w:sz w:val="18"/>
        </w:rPr>
        <w:t>télécommunications</w:t>
      </w:r>
    </w:p>
    <w:p w14:paraId="145292D1" w14:textId="77777777" w:rsidR="005074BA" w:rsidRDefault="005074BA">
      <w:pPr>
        <w:pStyle w:val="Corpsdetexte"/>
        <w:spacing w:before="2"/>
        <w:rPr>
          <w:sz w:val="23"/>
        </w:rPr>
      </w:pPr>
    </w:p>
    <w:p w14:paraId="3ED72282" w14:textId="77777777" w:rsidR="005074BA" w:rsidRDefault="00F0000B">
      <w:pPr>
        <w:pStyle w:val="Paragraphedeliste"/>
        <w:numPr>
          <w:ilvl w:val="2"/>
          <w:numId w:val="91"/>
        </w:numPr>
        <w:tabs>
          <w:tab w:val="left" w:pos="3324"/>
          <w:tab w:val="left" w:pos="3325"/>
        </w:tabs>
        <w:ind w:left="3324" w:hanging="866"/>
        <w:jc w:val="left"/>
        <w:rPr>
          <w:rFonts w:ascii="Arial"/>
          <w:b/>
          <w:sz w:val="18"/>
        </w:rPr>
      </w:pPr>
      <w:bookmarkStart w:id="11" w:name="_TOC_250127"/>
      <w:r>
        <w:rPr>
          <w:rFonts w:ascii="Arial"/>
          <w:b/>
          <w:sz w:val="18"/>
        </w:rPr>
        <w:t>Classe</w:t>
      </w:r>
      <w:r>
        <w:rPr>
          <w:rFonts w:ascii="Arial"/>
          <w:b/>
          <w:spacing w:val="-2"/>
          <w:sz w:val="18"/>
        </w:rPr>
        <w:t xml:space="preserve"> </w:t>
      </w:r>
      <w:r>
        <w:rPr>
          <w:rFonts w:ascii="Arial"/>
          <w:b/>
          <w:sz w:val="18"/>
        </w:rPr>
        <w:t>d'usages</w:t>
      </w:r>
      <w:r>
        <w:rPr>
          <w:rFonts w:ascii="Arial"/>
          <w:b/>
          <w:spacing w:val="-1"/>
          <w:sz w:val="18"/>
        </w:rPr>
        <w:t xml:space="preserve"> </w:t>
      </w:r>
      <w:r>
        <w:rPr>
          <w:rFonts w:ascii="Arial"/>
          <w:b/>
          <w:sz w:val="18"/>
        </w:rPr>
        <w:t>agricoles</w:t>
      </w:r>
      <w:r>
        <w:rPr>
          <w:rFonts w:ascii="Arial"/>
          <w:b/>
          <w:spacing w:val="-1"/>
          <w:sz w:val="18"/>
        </w:rPr>
        <w:t xml:space="preserve"> </w:t>
      </w:r>
      <w:r>
        <w:rPr>
          <w:rFonts w:ascii="Arial"/>
          <w:b/>
          <w:sz w:val="18"/>
        </w:rPr>
        <w:t>et</w:t>
      </w:r>
      <w:r>
        <w:rPr>
          <w:rFonts w:ascii="Arial"/>
          <w:b/>
          <w:spacing w:val="-4"/>
          <w:sz w:val="18"/>
        </w:rPr>
        <w:t xml:space="preserve"> </w:t>
      </w:r>
      <w:bookmarkEnd w:id="11"/>
      <w:r>
        <w:rPr>
          <w:rFonts w:ascii="Arial"/>
          <w:b/>
          <w:sz w:val="18"/>
        </w:rPr>
        <w:t>forestiers</w:t>
      </w:r>
    </w:p>
    <w:p w14:paraId="5E53B31C" w14:textId="77777777" w:rsidR="005074BA" w:rsidRDefault="005074BA">
      <w:pPr>
        <w:pStyle w:val="Corpsdetexte"/>
        <w:spacing w:before="10"/>
        <w:rPr>
          <w:rFonts w:ascii="Arial"/>
          <w:b/>
          <w:sz w:val="25"/>
        </w:rPr>
      </w:pPr>
    </w:p>
    <w:p w14:paraId="4C0B29DD" w14:textId="77777777" w:rsidR="005074BA" w:rsidRDefault="00F0000B">
      <w:pPr>
        <w:pStyle w:val="Titre6"/>
        <w:numPr>
          <w:ilvl w:val="3"/>
          <w:numId w:val="91"/>
        </w:numPr>
        <w:tabs>
          <w:tab w:val="left" w:pos="3128"/>
        </w:tabs>
        <w:ind w:left="3127" w:hanging="669"/>
      </w:pPr>
      <w:bookmarkStart w:id="12" w:name="_TOC_250126"/>
      <w:r>
        <w:rPr>
          <w:u w:val="single"/>
        </w:rPr>
        <w:t>Sous-classe</w:t>
      </w:r>
      <w:r>
        <w:rPr>
          <w:spacing w:val="-4"/>
          <w:u w:val="single"/>
        </w:rPr>
        <w:t xml:space="preserve"> </w:t>
      </w:r>
      <w:r>
        <w:rPr>
          <w:u w:val="single"/>
        </w:rPr>
        <w:t>1</w:t>
      </w:r>
      <w:r>
        <w:rPr>
          <w:spacing w:val="-1"/>
          <w:u w:val="single"/>
        </w:rPr>
        <w:t xml:space="preserve"> </w:t>
      </w:r>
      <w:r>
        <w:rPr>
          <w:u w:val="single"/>
        </w:rPr>
        <w:t>:</w:t>
      </w:r>
      <w:r>
        <w:rPr>
          <w:spacing w:val="-2"/>
          <w:u w:val="single"/>
        </w:rPr>
        <w:t xml:space="preserve"> </w:t>
      </w:r>
      <w:bookmarkEnd w:id="12"/>
      <w:r>
        <w:rPr>
          <w:u w:val="single"/>
        </w:rPr>
        <w:t>Agriculture</w:t>
      </w:r>
    </w:p>
    <w:p w14:paraId="6351E451" w14:textId="77777777" w:rsidR="005074BA" w:rsidRDefault="00F0000B">
      <w:pPr>
        <w:pStyle w:val="Paragraphedeliste"/>
        <w:numPr>
          <w:ilvl w:val="4"/>
          <w:numId w:val="91"/>
        </w:numPr>
        <w:tabs>
          <w:tab w:val="left" w:pos="4189"/>
          <w:tab w:val="left" w:pos="4908"/>
        </w:tabs>
        <w:spacing w:before="34"/>
        <w:ind w:left="4188" w:hanging="145"/>
        <w:rPr>
          <w:sz w:val="18"/>
        </w:rPr>
      </w:pPr>
      <w:r>
        <w:rPr>
          <w:sz w:val="18"/>
        </w:rPr>
        <w:t>11</w:t>
      </w:r>
      <w:r>
        <w:rPr>
          <w:sz w:val="18"/>
        </w:rPr>
        <w:tab/>
        <w:t>Agriculture,</w:t>
      </w:r>
      <w:r>
        <w:rPr>
          <w:spacing w:val="-3"/>
          <w:sz w:val="18"/>
        </w:rPr>
        <w:t xml:space="preserve"> </w:t>
      </w:r>
      <w:r>
        <w:rPr>
          <w:sz w:val="18"/>
        </w:rPr>
        <w:t>foresterie,</w:t>
      </w:r>
      <w:r>
        <w:rPr>
          <w:spacing w:val="-4"/>
          <w:sz w:val="18"/>
        </w:rPr>
        <w:t xml:space="preserve"> </w:t>
      </w:r>
      <w:r>
        <w:rPr>
          <w:sz w:val="18"/>
        </w:rPr>
        <w:t>pêche</w:t>
      </w:r>
      <w:r>
        <w:rPr>
          <w:spacing w:val="-5"/>
          <w:sz w:val="18"/>
        </w:rPr>
        <w:t xml:space="preserve"> </w:t>
      </w:r>
      <w:r>
        <w:rPr>
          <w:sz w:val="18"/>
        </w:rPr>
        <w:t>et</w:t>
      </w:r>
      <w:r>
        <w:rPr>
          <w:spacing w:val="-2"/>
          <w:sz w:val="18"/>
        </w:rPr>
        <w:t xml:space="preserve"> </w:t>
      </w:r>
      <w:r>
        <w:rPr>
          <w:sz w:val="18"/>
        </w:rPr>
        <w:t>chasse</w:t>
      </w:r>
    </w:p>
    <w:p w14:paraId="57B0D9E1" w14:textId="77777777" w:rsidR="005074BA" w:rsidRDefault="00F0000B">
      <w:pPr>
        <w:pStyle w:val="Paragraphedeliste"/>
        <w:numPr>
          <w:ilvl w:val="4"/>
          <w:numId w:val="91"/>
        </w:numPr>
        <w:tabs>
          <w:tab w:val="left" w:pos="4189"/>
          <w:tab w:val="left" w:pos="4908"/>
        </w:tabs>
        <w:spacing w:before="29"/>
        <w:ind w:left="4188" w:hanging="145"/>
        <w:rPr>
          <w:sz w:val="18"/>
        </w:rPr>
      </w:pPr>
      <w:r>
        <w:rPr>
          <w:sz w:val="18"/>
        </w:rPr>
        <w:t>111</w:t>
      </w:r>
      <w:r>
        <w:rPr>
          <w:sz w:val="18"/>
        </w:rPr>
        <w:tab/>
        <w:t>Cultures</w:t>
      </w:r>
      <w:r>
        <w:rPr>
          <w:spacing w:val="-7"/>
          <w:sz w:val="18"/>
        </w:rPr>
        <w:t xml:space="preserve"> </w:t>
      </w:r>
      <w:r>
        <w:rPr>
          <w:sz w:val="18"/>
        </w:rPr>
        <w:t>agricoles</w:t>
      </w:r>
    </w:p>
    <w:p w14:paraId="36A38081" w14:textId="77777777" w:rsidR="005074BA" w:rsidRDefault="00F0000B">
      <w:pPr>
        <w:pStyle w:val="Paragraphedeliste"/>
        <w:numPr>
          <w:ilvl w:val="4"/>
          <w:numId w:val="91"/>
        </w:numPr>
        <w:tabs>
          <w:tab w:val="left" w:pos="4189"/>
          <w:tab w:val="left" w:pos="4908"/>
        </w:tabs>
        <w:spacing w:before="31"/>
        <w:ind w:left="4188" w:hanging="145"/>
        <w:rPr>
          <w:sz w:val="18"/>
        </w:rPr>
      </w:pPr>
      <w:r>
        <w:rPr>
          <w:sz w:val="18"/>
        </w:rPr>
        <w:t>112</w:t>
      </w:r>
      <w:r>
        <w:rPr>
          <w:sz w:val="18"/>
        </w:rPr>
        <w:tab/>
        <w:t>Élevage</w:t>
      </w:r>
    </w:p>
    <w:p w14:paraId="3985A0B1" w14:textId="77777777" w:rsidR="005074BA" w:rsidRDefault="00F0000B">
      <w:pPr>
        <w:pStyle w:val="Paragraphedeliste"/>
        <w:numPr>
          <w:ilvl w:val="4"/>
          <w:numId w:val="91"/>
        </w:numPr>
        <w:tabs>
          <w:tab w:val="left" w:pos="4189"/>
        </w:tabs>
        <w:spacing w:before="29" w:line="271" w:lineRule="auto"/>
        <w:ind w:left="4908" w:right="1432" w:hanging="864"/>
        <w:rPr>
          <w:sz w:val="18"/>
        </w:rPr>
      </w:pPr>
      <w:r>
        <w:rPr>
          <w:sz w:val="18"/>
        </w:rPr>
        <w:t>311515</w:t>
      </w:r>
      <w:r>
        <w:rPr>
          <w:spacing w:val="36"/>
          <w:sz w:val="18"/>
        </w:rPr>
        <w:t xml:space="preserve"> </w:t>
      </w:r>
      <w:r>
        <w:rPr>
          <w:sz w:val="18"/>
        </w:rPr>
        <w:t>Fabrication</w:t>
      </w:r>
      <w:r>
        <w:rPr>
          <w:spacing w:val="34"/>
          <w:sz w:val="18"/>
        </w:rPr>
        <w:t xml:space="preserve"> </w:t>
      </w:r>
      <w:r>
        <w:rPr>
          <w:sz w:val="18"/>
        </w:rPr>
        <w:t>de</w:t>
      </w:r>
      <w:r>
        <w:rPr>
          <w:spacing w:val="37"/>
          <w:sz w:val="18"/>
        </w:rPr>
        <w:t xml:space="preserve"> </w:t>
      </w:r>
      <w:r>
        <w:rPr>
          <w:sz w:val="18"/>
        </w:rPr>
        <w:t>beurre,</w:t>
      </w:r>
      <w:r>
        <w:rPr>
          <w:spacing w:val="35"/>
          <w:sz w:val="18"/>
        </w:rPr>
        <w:t xml:space="preserve"> </w:t>
      </w:r>
      <w:r>
        <w:rPr>
          <w:sz w:val="18"/>
        </w:rPr>
        <w:t>de</w:t>
      </w:r>
      <w:r>
        <w:rPr>
          <w:spacing w:val="34"/>
          <w:sz w:val="18"/>
        </w:rPr>
        <w:t xml:space="preserve"> </w:t>
      </w:r>
      <w:r>
        <w:rPr>
          <w:sz w:val="18"/>
        </w:rPr>
        <w:t>fromage</w:t>
      </w:r>
      <w:r>
        <w:rPr>
          <w:spacing w:val="37"/>
          <w:sz w:val="18"/>
        </w:rPr>
        <w:t xml:space="preserve"> </w:t>
      </w:r>
      <w:r>
        <w:rPr>
          <w:sz w:val="18"/>
        </w:rPr>
        <w:t>et</w:t>
      </w:r>
      <w:r>
        <w:rPr>
          <w:spacing w:val="34"/>
          <w:sz w:val="18"/>
        </w:rPr>
        <w:t xml:space="preserve"> </w:t>
      </w:r>
      <w:r>
        <w:rPr>
          <w:sz w:val="18"/>
        </w:rPr>
        <w:t>de</w:t>
      </w:r>
      <w:r>
        <w:rPr>
          <w:spacing w:val="33"/>
          <w:sz w:val="18"/>
        </w:rPr>
        <w:t xml:space="preserve"> </w:t>
      </w:r>
      <w:r>
        <w:rPr>
          <w:sz w:val="18"/>
        </w:rPr>
        <w:t>produits</w:t>
      </w:r>
      <w:r>
        <w:rPr>
          <w:spacing w:val="35"/>
          <w:sz w:val="18"/>
        </w:rPr>
        <w:t xml:space="preserve"> </w:t>
      </w:r>
      <w:r>
        <w:rPr>
          <w:sz w:val="18"/>
        </w:rPr>
        <w:t>laitiers</w:t>
      </w:r>
      <w:r>
        <w:rPr>
          <w:spacing w:val="35"/>
          <w:sz w:val="18"/>
        </w:rPr>
        <w:t xml:space="preserve"> </w:t>
      </w:r>
      <w:r>
        <w:rPr>
          <w:sz w:val="18"/>
        </w:rPr>
        <w:t>secs</w:t>
      </w:r>
      <w:r>
        <w:rPr>
          <w:spacing w:val="37"/>
          <w:sz w:val="18"/>
        </w:rPr>
        <w:t xml:space="preserve"> </w:t>
      </w:r>
      <w:r>
        <w:rPr>
          <w:sz w:val="18"/>
        </w:rPr>
        <w:t>et</w:t>
      </w:r>
      <w:r>
        <w:rPr>
          <w:spacing w:val="-47"/>
          <w:sz w:val="18"/>
        </w:rPr>
        <w:t xml:space="preserve"> </w:t>
      </w:r>
      <w:r>
        <w:rPr>
          <w:sz w:val="18"/>
        </w:rPr>
        <w:t>concentrés</w:t>
      </w:r>
    </w:p>
    <w:p w14:paraId="5672793F" w14:textId="77777777" w:rsidR="005074BA" w:rsidRDefault="00F0000B">
      <w:pPr>
        <w:pStyle w:val="Paragraphedeliste"/>
        <w:numPr>
          <w:ilvl w:val="4"/>
          <w:numId w:val="91"/>
        </w:numPr>
        <w:tabs>
          <w:tab w:val="left" w:pos="4189"/>
          <w:tab w:val="left" w:pos="4908"/>
        </w:tabs>
        <w:spacing w:before="4"/>
        <w:ind w:left="4188" w:hanging="145"/>
        <w:rPr>
          <w:sz w:val="18"/>
        </w:rPr>
      </w:pPr>
      <w:r>
        <w:rPr>
          <w:sz w:val="18"/>
        </w:rPr>
        <w:t>1151</w:t>
      </w:r>
      <w:r>
        <w:rPr>
          <w:sz w:val="18"/>
        </w:rPr>
        <w:tab/>
        <w:t>Activités</w:t>
      </w:r>
      <w:r>
        <w:rPr>
          <w:spacing w:val="-3"/>
          <w:sz w:val="18"/>
        </w:rPr>
        <w:t xml:space="preserve"> </w:t>
      </w:r>
      <w:r>
        <w:rPr>
          <w:sz w:val="18"/>
        </w:rPr>
        <w:t>de</w:t>
      </w:r>
      <w:r>
        <w:rPr>
          <w:spacing w:val="-5"/>
          <w:sz w:val="18"/>
        </w:rPr>
        <w:t xml:space="preserve"> </w:t>
      </w:r>
      <w:r>
        <w:rPr>
          <w:sz w:val="18"/>
        </w:rPr>
        <w:t>soutien</w:t>
      </w:r>
      <w:r>
        <w:rPr>
          <w:spacing w:val="-3"/>
          <w:sz w:val="18"/>
        </w:rPr>
        <w:t xml:space="preserve"> </w:t>
      </w:r>
      <w:r>
        <w:rPr>
          <w:sz w:val="18"/>
        </w:rPr>
        <w:t>aux</w:t>
      </w:r>
      <w:r>
        <w:rPr>
          <w:spacing w:val="-7"/>
          <w:sz w:val="18"/>
        </w:rPr>
        <w:t xml:space="preserve"> </w:t>
      </w:r>
      <w:r>
        <w:rPr>
          <w:sz w:val="18"/>
        </w:rPr>
        <w:t>cultures</w:t>
      </w:r>
      <w:r>
        <w:rPr>
          <w:spacing w:val="1"/>
          <w:sz w:val="18"/>
        </w:rPr>
        <w:t xml:space="preserve"> </w:t>
      </w:r>
      <w:r>
        <w:rPr>
          <w:sz w:val="18"/>
        </w:rPr>
        <w:t>agricoles</w:t>
      </w:r>
    </w:p>
    <w:p w14:paraId="00A242A7" w14:textId="77777777" w:rsidR="005074BA" w:rsidRDefault="00F0000B">
      <w:pPr>
        <w:pStyle w:val="Paragraphedeliste"/>
        <w:numPr>
          <w:ilvl w:val="4"/>
          <w:numId w:val="91"/>
        </w:numPr>
        <w:tabs>
          <w:tab w:val="left" w:pos="4189"/>
          <w:tab w:val="left" w:pos="4908"/>
        </w:tabs>
        <w:spacing w:before="30"/>
        <w:ind w:left="4188" w:hanging="145"/>
        <w:rPr>
          <w:sz w:val="18"/>
        </w:rPr>
      </w:pPr>
      <w:r>
        <w:rPr>
          <w:sz w:val="18"/>
        </w:rPr>
        <w:t>1152</w:t>
      </w:r>
      <w:r>
        <w:rPr>
          <w:sz w:val="18"/>
        </w:rPr>
        <w:tab/>
        <w:t>Activités</w:t>
      </w:r>
      <w:r>
        <w:rPr>
          <w:spacing w:val="-2"/>
          <w:sz w:val="18"/>
        </w:rPr>
        <w:t xml:space="preserve"> </w:t>
      </w:r>
      <w:r>
        <w:rPr>
          <w:sz w:val="18"/>
        </w:rPr>
        <w:t>de</w:t>
      </w:r>
      <w:r>
        <w:rPr>
          <w:spacing w:val="-5"/>
          <w:sz w:val="18"/>
        </w:rPr>
        <w:t xml:space="preserve"> </w:t>
      </w:r>
      <w:r>
        <w:rPr>
          <w:sz w:val="18"/>
        </w:rPr>
        <w:t>soutien</w:t>
      </w:r>
      <w:r>
        <w:rPr>
          <w:spacing w:val="-2"/>
          <w:sz w:val="18"/>
        </w:rPr>
        <w:t xml:space="preserve"> </w:t>
      </w:r>
      <w:r>
        <w:rPr>
          <w:sz w:val="18"/>
        </w:rPr>
        <w:t>à</w:t>
      </w:r>
      <w:r>
        <w:rPr>
          <w:spacing w:val="-5"/>
          <w:sz w:val="18"/>
        </w:rPr>
        <w:t xml:space="preserve"> </w:t>
      </w:r>
      <w:r>
        <w:rPr>
          <w:sz w:val="18"/>
        </w:rPr>
        <w:t>l'élevage</w:t>
      </w:r>
    </w:p>
    <w:p w14:paraId="6BE3AF32" w14:textId="77777777" w:rsidR="005074BA" w:rsidRDefault="00F0000B">
      <w:pPr>
        <w:pStyle w:val="Paragraphedeliste"/>
        <w:numPr>
          <w:ilvl w:val="4"/>
          <w:numId w:val="91"/>
        </w:numPr>
        <w:tabs>
          <w:tab w:val="left" w:pos="4189"/>
        </w:tabs>
        <w:spacing w:before="31"/>
        <w:ind w:left="4188" w:hanging="148"/>
        <w:rPr>
          <w:sz w:val="18"/>
        </w:rPr>
      </w:pPr>
      <w:r>
        <w:rPr>
          <w:sz w:val="18"/>
        </w:rPr>
        <w:t>41111</w:t>
      </w:r>
      <w:r>
        <w:rPr>
          <w:spacing w:val="42"/>
          <w:sz w:val="18"/>
        </w:rPr>
        <w:t xml:space="preserve"> </w:t>
      </w:r>
      <w:r>
        <w:rPr>
          <w:sz w:val="18"/>
        </w:rPr>
        <w:t>Grossistes-distributeurs</w:t>
      </w:r>
      <w:r>
        <w:rPr>
          <w:spacing w:val="-3"/>
          <w:sz w:val="18"/>
        </w:rPr>
        <w:t xml:space="preserve"> </w:t>
      </w:r>
      <w:r>
        <w:rPr>
          <w:sz w:val="18"/>
        </w:rPr>
        <w:t>d'animaux</w:t>
      </w:r>
      <w:r>
        <w:rPr>
          <w:spacing w:val="-6"/>
          <w:sz w:val="18"/>
        </w:rPr>
        <w:t xml:space="preserve"> </w:t>
      </w:r>
      <w:r>
        <w:rPr>
          <w:sz w:val="18"/>
        </w:rPr>
        <w:t>vivants</w:t>
      </w:r>
    </w:p>
    <w:p w14:paraId="18C509A7" w14:textId="77777777" w:rsidR="005074BA" w:rsidRDefault="005074BA">
      <w:pPr>
        <w:pStyle w:val="Corpsdetexte"/>
        <w:spacing w:before="6"/>
        <w:rPr>
          <w:sz w:val="25"/>
        </w:rPr>
      </w:pPr>
    </w:p>
    <w:p w14:paraId="5A100DAE" w14:textId="77777777" w:rsidR="005074BA" w:rsidRDefault="00F0000B">
      <w:pPr>
        <w:pStyle w:val="Titre6"/>
        <w:numPr>
          <w:ilvl w:val="3"/>
          <w:numId w:val="91"/>
        </w:numPr>
        <w:tabs>
          <w:tab w:val="left" w:pos="3128"/>
        </w:tabs>
        <w:spacing w:before="1"/>
        <w:ind w:left="3127" w:hanging="669"/>
        <w:jc w:val="both"/>
      </w:pPr>
      <w:bookmarkStart w:id="13" w:name="_TOC_250125"/>
      <w:r>
        <w:rPr>
          <w:u w:val="single"/>
        </w:rPr>
        <w:t>Sous-classe</w:t>
      </w:r>
      <w:r>
        <w:rPr>
          <w:spacing w:val="-3"/>
          <w:u w:val="single"/>
        </w:rPr>
        <w:t xml:space="preserve"> </w:t>
      </w:r>
      <w:r>
        <w:rPr>
          <w:u w:val="single"/>
        </w:rPr>
        <w:t>2 :</w:t>
      </w:r>
      <w:r>
        <w:rPr>
          <w:spacing w:val="-2"/>
          <w:u w:val="single"/>
        </w:rPr>
        <w:t xml:space="preserve"> </w:t>
      </w:r>
      <w:bookmarkEnd w:id="13"/>
      <w:r>
        <w:rPr>
          <w:u w:val="single"/>
        </w:rPr>
        <w:t>Forêt</w:t>
      </w:r>
    </w:p>
    <w:p w14:paraId="34E9A706" w14:textId="77777777" w:rsidR="005074BA" w:rsidRDefault="00F0000B">
      <w:pPr>
        <w:pStyle w:val="Paragraphedeliste"/>
        <w:numPr>
          <w:ilvl w:val="4"/>
          <w:numId w:val="91"/>
        </w:numPr>
        <w:tabs>
          <w:tab w:val="left" w:pos="4189"/>
        </w:tabs>
        <w:spacing w:before="33" w:line="276" w:lineRule="auto"/>
        <w:ind w:left="4908" w:right="1427" w:hanging="864"/>
        <w:jc w:val="both"/>
        <w:rPr>
          <w:rFonts w:ascii="Arial" w:hAnsi="Arial"/>
          <w:i/>
          <w:sz w:val="18"/>
        </w:rPr>
      </w:pPr>
      <w:r>
        <w:rPr>
          <w:sz w:val="18"/>
        </w:rPr>
        <w:t>113</w:t>
      </w:r>
      <w:r>
        <w:rPr>
          <w:spacing w:val="51"/>
          <w:sz w:val="18"/>
        </w:rPr>
        <w:t xml:space="preserve"> </w:t>
      </w:r>
      <w:r>
        <w:rPr>
          <w:sz w:val="18"/>
        </w:rPr>
        <w:t>Foresterie</w:t>
      </w:r>
      <w:r>
        <w:rPr>
          <w:spacing w:val="51"/>
          <w:sz w:val="18"/>
        </w:rPr>
        <w:t xml:space="preserve"> </w:t>
      </w:r>
      <w:r>
        <w:rPr>
          <w:sz w:val="18"/>
        </w:rPr>
        <w:t>et</w:t>
      </w:r>
      <w:r>
        <w:rPr>
          <w:spacing w:val="51"/>
          <w:sz w:val="18"/>
        </w:rPr>
        <w:t xml:space="preserve"> </w:t>
      </w:r>
      <w:r>
        <w:rPr>
          <w:sz w:val="18"/>
        </w:rPr>
        <w:t>exploitation</w:t>
      </w:r>
      <w:r>
        <w:rPr>
          <w:spacing w:val="51"/>
          <w:sz w:val="18"/>
        </w:rPr>
        <w:t xml:space="preserve"> </w:t>
      </w:r>
      <w:r>
        <w:rPr>
          <w:sz w:val="18"/>
        </w:rPr>
        <w:t>forestière</w:t>
      </w:r>
      <w:r>
        <w:rPr>
          <w:spacing w:val="51"/>
          <w:sz w:val="18"/>
        </w:rPr>
        <w:t xml:space="preserve"> </w:t>
      </w:r>
      <w:r>
        <w:rPr>
          <w:sz w:val="18"/>
        </w:rPr>
        <w:t>(exclusivement :</w:t>
      </w:r>
      <w:r>
        <w:rPr>
          <w:spacing w:val="51"/>
          <w:sz w:val="18"/>
        </w:rPr>
        <w:t xml:space="preserve"> </w:t>
      </w:r>
      <w:r>
        <w:rPr>
          <w:sz w:val="18"/>
        </w:rPr>
        <w:t>1131</w:t>
      </w:r>
      <w:r>
        <w:rPr>
          <w:spacing w:val="1"/>
          <w:sz w:val="18"/>
        </w:rPr>
        <w:t xml:space="preserve"> </w:t>
      </w:r>
      <w:r>
        <w:rPr>
          <w:sz w:val="18"/>
        </w:rPr>
        <w:t>Exploitation de terres à bois; 1132 Pépinières forestières et récolte</w:t>
      </w:r>
      <w:r>
        <w:rPr>
          <w:spacing w:val="1"/>
          <w:sz w:val="18"/>
        </w:rPr>
        <w:t xml:space="preserve"> </w:t>
      </w:r>
      <w:r>
        <w:rPr>
          <w:sz w:val="18"/>
        </w:rPr>
        <w:t>de</w:t>
      </w:r>
      <w:r>
        <w:rPr>
          <w:spacing w:val="1"/>
          <w:sz w:val="18"/>
        </w:rPr>
        <w:t xml:space="preserve"> </w:t>
      </w:r>
      <w:r>
        <w:rPr>
          <w:sz w:val="18"/>
        </w:rPr>
        <w:t>produits</w:t>
      </w:r>
      <w:r>
        <w:rPr>
          <w:spacing w:val="1"/>
          <w:sz w:val="18"/>
        </w:rPr>
        <w:t xml:space="preserve"> </w:t>
      </w:r>
      <w:r>
        <w:rPr>
          <w:sz w:val="18"/>
        </w:rPr>
        <w:t>forestiers</w:t>
      </w:r>
      <w:r>
        <w:rPr>
          <w:spacing w:val="1"/>
          <w:sz w:val="18"/>
        </w:rPr>
        <w:t xml:space="preserve"> </w:t>
      </w:r>
      <w:r>
        <w:rPr>
          <w:sz w:val="18"/>
        </w:rPr>
        <w:t>et</w:t>
      </w:r>
      <w:r>
        <w:rPr>
          <w:spacing w:val="1"/>
          <w:sz w:val="18"/>
        </w:rPr>
        <w:t xml:space="preserve"> </w:t>
      </w:r>
      <w:r>
        <w:rPr>
          <w:sz w:val="18"/>
        </w:rPr>
        <w:t>exploitation forestière</w:t>
      </w:r>
      <w:r>
        <w:rPr>
          <w:spacing w:val="1"/>
          <w:sz w:val="18"/>
        </w:rPr>
        <w:t xml:space="preserve"> </w:t>
      </w:r>
      <w:r>
        <w:rPr>
          <w:rFonts w:ascii="Arial" w:hAnsi="Arial"/>
          <w:i/>
          <w:sz w:val="18"/>
        </w:rPr>
        <w:t>(provenant de</w:t>
      </w:r>
      <w:r>
        <w:rPr>
          <w:rFonts w:ascii="Arial" w:hAnsi="Arial"/>
          <w:i/>
          <w:spacing w:val="1"/>
          <w:sz w:val="18"/>
        </w:rPr>
        <w:t xml:space="preserve"> </w:t>
      </w:r>
      <w:r>
        <w:rPr>
          <w:rFonts w:ascii="Arial" w:hAnsi="Arial"/>
          <w:i/>
          <w:sz w:val="18"/>
        </w:rPr>
        <w:t>la</w:t>
      </w:r>
      <w:r>
        <w:rPr>
          <w:rFonts w:ascii="Arial" w:hAnsi="Arial"/>
          <w:i/>
          <w:spacing w:val="1"/>
          <w:sz w:val="18"/>
        </w:rPr>
        <w:t xml:space="preserve"> </w:t>
      </w:r>
      <w:r>
        <w:rPr>
          <w:rFonts w:ascii="Arial" w:hAnsi="Arial"/>
          <w:i/>
          <w:sz w:val="18"/>
        </w:rPr>
        <w:t>propriété</w:t>
      </w:r>
      <w:r>
        <w:rPr>
          <w:rFonts w:ascii="Arial" w:hAnsi="Arial"/>
          <w:i/>
          <w:spacing w:val="-1"/>
          <w:sz w:val="18"/>
        </w:rPr>
        <w:t xml:space="preserve"> </w:t>
      </w:r>
      <w:r>
        <w:rPr>
          <w:rFonts w:ascii="Arial" w:hAnsi="Arial"/>
          <w:i/>
          <w:sz w:val="18"/>
        </w:rPr>
        <w:t>ou de</w:t>
      </w:r>
      <w:r>
        <w:rPr>
          <w:rFonts w:ascii="Arial" w:hAnsi="Arial"/>
          <w:i/>
          <w:spacing w:val="-2"/>
          <w:sz w:val="18"/>
        </w:rPr>
        <w:t xml:space="preserve"> </w:t>
      </w:r>
      <w:r>
        <w:rPr>
          <w:rFonts w:ascii="Arial" w:hAnsi="Arial"/>
          <w:i/>
          <w:sz w:val="18"/>
        </w:rPr>
        <w:t>la</w:t>
      </w:r>
      <w:r>
        <w:rPr>
          <w:rFonts w:ascii="Arial" w:hAnsi="Arial"/>
          <w:i/>
          <w:spacing w:val="-2"/>
          <w:sz w:val="18"/>
        </w:rPr>
        <w:t xml:space="preserve"> </w:t>
      </w:r>
      <w:r>
        <w:rPr>
          <w:rFonts w:ascii="Arial" w:hAnsi="Arial"/>
          <w:i/>
          <w:sz w:val="18"/>
        </w:rPr>
        <w:t>ferme seulement)</w:t>
      </w:r>
    </w:p>
    <w:p w14:paraId="02B970B8" w14:textId="77777777" w:rsidR="005074BA" w:rsidRDefault="00F0000B">
      <w:pPr>
        <w:pStyle w:val="Paragraphedeliste"/>
        <w:numPr>
          <w:ilvl w:val="4"/>
          <w:numId w:val="91"/>
        </w:numPr>
        <w:tabs>
          <w:tab w:val="left" w:pos="4189"/>
        </w:tabs>
        <w:spacing w:line="218" w:lineRule="exact"/>
        <w:ind w:left="4188" w:hanging="145"/>
        <w:jc w:val="both"/>
        <w:rPr>
          <w:rFonts w:ascii="Arial" w:hAnsi="Arial"/>
          <w:i/>
          <w:sz w:val="18"/>
        </w:rPr>
      </w:pPr>
      <w:r>
        <w:rPr>
          <w:sz w:val="18"/>
        </w:rPr>
        <w:t xml:space="preserve">1153    </w:t>
      </w:r>
      <w:r>
        <w:rPr>
          <w:spacing w:val="10"/>
          <w:sz w:val="18"/>
        </w:rPr>
        <w:t xml:space="preserve"> </w:t>
      </w:r>
      <w:r>
        <w:rPr>
          <w:sz w:val="18"/>
        </w:rPr>
        <w:t>Activités</w:t>
      </w:r>
      <w:r>
        <w:rPr>
          <w:spacing w:val="-1"/>
          <w:sz w:val="18"/>
        </w:rPr>
        <w:t xml:space="preserve"> </w:t>
      </w:r>
      <w:r>
        <w:rPr>
          <w:sz w:val="18"/>
        </w:rPr>
        <w:t>de</w:t>
      </w:r>
      <w:r>
        <w:rPr>
          <w:spacing w:val="-3"/>
          <w:sz w:val="18"/>
        </w:rPr>
        <w:t xml:space="preserve"> </w:t>
      </w:r>
      <w:r>
        <w:rPr>
          <w:sz w:val="18"/>
        </w:rPr>
        <w:t>soutien</w:t>
      </w:r>
      <w:r>
        <w:rPr>
          <w:spacing w:val="-1"/>
          <w:sz w:val="18"/>
        </w:rPr>
        <w:t xml:space="preserve"> </w:t>
      </w:r>
      <w:r>
        <w:rPr>
          <w:sz w:val="18"/>
        </w:rPr>
        <w:t>à</w:t>
      </w:r>
      <w:r>
        <w:rPr>
          <w:spacing w:val="-3"/>
          <w:sz w:val="18"/>
        </w:rPr>
        <w:t xml:space="preserve"> </w:t>
      </w:r>
      <w:r>
        <w:rPr>
          <w:sz w:val="18"/>
        </w:rPr>
        <w:t>la</w:t>
      </w:r>
      <w:r>
        <w:rPr>
          <w:spacing w:val="-2"/>
          <w:sz w:val="18"/>
        </w:rPr>
        <w:t xml:space="preserve"> </w:t>
      </w:r>
      <w:r>
        <w:rPr>
          <w:sz w:val="18"/>
        </w:rPr>
        <w:t xml:space="preserve">foresterie </w:t>
      </w:r>
      <w:r>
        <w:rPr>
          <w:rFonts w:ascii="Arial" w:hAnsi="Arial"/>
          <w:i/>
          <w:sz w:val="18"/>
        </w:rPr>
        <w:t>(excluant</w:t>
      </w:r>
      <w:r>
        <w:rPr>
          <w:rFonts w:ascii="Arial" w:hAnsi="Arial"/>
          <w:i/>
          <w:spacing w:val="-1"/>
          <w:sz w:val="18"/>
        </w:rPr>
        <w:t xml:space="preserve"> </w:t>
      </w:r>
      <w:r>
        <w:rPr>
          <w:rFonts w:ascii="Arial" w:hAnsi="Arial"/>
          <w:i/>
          <w:sz w:val="18"/>
        </w:rPr>
        <w:t>le</w:t>
      </w:r>
      <w:r>
        <w:rPr>
          <w:rFonts w:ascii="Arial" w:hAnsi="Arial"/>
          <w:i/>
          <w:spacing w:val="-1"/>
          <w:sz w:val="18"/>
        </w:rPr>
        <w:t xml:space="preserve"> </w:t>
      </w:r>
      <w:r>
        <w:rPr>
          <w:rFonts w:ascii="Arial" w:hAnsi="Arial"/>
          <w:i/>
          <w:sz w:val="18"/>
        </w:rPr>
        <w:t>transport</w:t>
      </w:r>
      <w:r>
        <w:rPr>
          <w:rFonts w:ascii="Arial" w:hAnsi="Arial"/>
          <w:i/>
          <w:spacing w:val="-2"/>
          <w:sz w:val="18"/>
        </w:rPr>
        <w:t xml:space="preserve"> </w:t>
      </w:r>
      <w:r>
        <w:rPr>
          <w:rFonts w:ascii="Arial" w:hAnsi="Arial"/>
          <w:i/>
          <w:sz w:val="18"/>
        </w:rPr>
        <w:t>de</w:t>
      </w:r>
      <w:r>
        <w:rPr>
          <w:rFonts w:ascii="Arial" w:hAnsi="Arial"/>
          <w:i/>
          <w:spacing w:val="-3"/>
          <w:sz w:val="18"/>
        </w:rPr>
        <w:t xml:space="preserve"> </w:t>
      </w:r>
      <w:r>
        <w:rPr>
          <w:rFonts w:ascii="Arial" w:hAnsi="Arial"/>
          <w:i/>
          <w:sz w:val="18"/>
        </w:rPr>
        <w:t>billes)</w:t>
      </w:r>
    </w:p>
    <w:p w14:paraId="1F25E6A9" w14:textId="77777777" w:rsidR="005074BA" w:rsidRDefault="005074BA">
      <w:pPr>
        <w:pStyle w:val="Corpsdetexte"/>
        <w:spacing w:before="6"/>
        <w:rPr>
          <w:rFonts w:ascii="Arial"/>
          <w:i/>
          <w:sz w:val="25"/>
        </w:rPr>
      </w:pPr>
    </w:p>
    <w:p w14:paraId="0C0EB47F" w14:textId="77777777" w:rsidR="005074BA" w:rsidRDefault="00F0000B">
      <w:pPr>
        <w:pStyle w:val="Titre6"/>
        <w:numPr>
          <w:ilvl w:val="3"/>
          <w:numId w:val="91"/>
        </w:numPr>
        <w:tabs>
          <w:tab w:val="left" w:pos="3128"/>
        </w:tabs>
        <w:ind w:left="3127" w:hanging="669"/>
        <w:jc w:val="both"/>
      </w:pPr>
      <w:bookmarkStart w:id="14" w:name="_TOC_250124"/>
      <w:r>
        <w:rPr>
          <w:u w:val="single"/>
        </w:rPr>
        <w:t>Sous-classe</w:t>
      </w:r>
      <w:r>
        <w:rPr>
          <w:spacing w:val="-3"/>
          <w:u w:val="single"/>
        </w:rPr>
        <w:t xml:space="preserve"> </w:t>
      </w:r>
      <w:r>
        <w:rPr>
          <w:u w:val="single"/>
        </w:rPr>
        <w:t>3</w:t>
      </w:r>
      <w:r>
        <w:rPr>
          <w:spacing w:val="-1"/>
          <w:u w:val="single"/>
        </w:rPr>
        <w:t xml:space="preserve"> </w:t>
      </w:r>
      <w:r>
        <w:rPr>
          <w:u w:val="single"/>
        </w:rPr>
        <w:t>:</w:t>
      </w:r>
      <w:r>
        <w:rPr>
          <w:spacing w:val="-1"/>
          <w:u w:val="single"/>
        </w:rPr>
        <w:t xml:space="preserve"> </w:t>
      </w:r>
      <w:r>
        <w:rPr>
          <w:u w:val="single"/>
        </w:rPr>
        <w:t>Pêche</w:t>
      </w:r>
      <w:r>
        <w:rPr>
          <w:spacing w:val="-3"/>
          <w:u w:val="single"/>
        </w:rPr>
        <w:t xml:space="preserve"> </w:t>
      </w:r>
      <w:r>
        <w:rPr>
          <w:u w:val="single"/>
        </w:rPr>
        <w:t>et</w:t>
      </w:r>
      <w:r>
        <w:rPr>
          <w:spacing w:val="-1"/>
          <w:u w:val="single"/>
        </w:rPr>
        <w:t xml:space="preserve"> </w:t>
      </w:r>
      <w:bookmarkEnd w:id="14"/>
      <w:r>
        <w:rPr>
          <w:u w:val="single"/>
        </w:rPr>
        <w:t>piégeage</w:t>
      </w:r>
    </w:p>
    <w:p w14:paraId="2B2F211D" w14:textId="77777777" w:rsidR="005074BA" w:rsidRDefault="00F0000B">
      <w:pPr>
        <w:pStyle w:val="Paragraphedeliste"/>
        <w:numPr>
          <w:ilvl w:val="4"/>
          <w:numId w:val="91"/>
        </w:numPr>
        <w:tabs>
          <w:tab w:val="left" w:pos="4189"/>
          <w:tab w:val="left" w:pos="4836"/>
        </w:tabs>
        <w:spacing w:before="36"/>
        <w:ind w:left="4188" w:hanging="145"/>
        <w:rPr>
          <w:sz w:val="18"/>
        </w:rPr>
      </w:pPr>
      <w:r>
        <w:rPr>
          <w:sz w:val="18"/>
        </w:rPr>
        <w:t>114</w:t>
      </w:r>
      <w:r>
        <w:rPr>
          <w:sz w:val="18"/>
        </w:rPr>
        <w:tab/>
        <w:t>Pêche,</w:t>
      </w:r>
      <w:r>
        <w:rPr>
          <w:spacing w:val="-4"/>
          <w:sz w:val="18"/>
        </w:rPr>
        <w:t xml:space="preserve"> </w:t>
      </w:r>
      <w:r>
        <w:rPr>
          <w:sz w:val="18"/>
        </w:rPr>
        <w:t>chasse</w:t>
      </w:r>
      <w:r>
        <w:rPr>
          <w:spacing w:val="-2"/>
          <w:sz w:val="18"/>
        </w:rPr>
        <w:t xml:space="preserve"> </w:t>
      </w:r>
      <w:r>
        <w:rPr>
          <w:sz w:val="18"/>
        </w:rPr>
        <w:t>et</w:t>
      </w:r>
      <w:r>
        <w:rPr>
          <w:spacing w:val="-2"/>
          <w:sz w:val="18"/>
        </w:rPr>
        <w:t xml:space="preserve"> </w:t>
      </w:r>
      <w:r>
        <w:rPr>
          <w:sz w:val="18"/>
        </w:rPr>
        <w:t>piégeage</w:t>
      </w:r>
    </w:p>
    <w:p w14:paraId="4A16191F" w14:textId="77777777" w:rsidR="005074BA" w:rsidRDefault="005074BA">
      <w:pPr>
        <w:rPr>
          <w:sz w:val="18"/>
        </w:rPr>
        <w:sectPr w:rsidR="005074BA" w:rsidSect="00301B27">
          <w:pgSz w:w="12240" w:h="15840"/>
          <w:pgMar w:top="1300" w:right="0" w:bottom="1260" w:left="500" w:header="1061" w:footer="1046" w:gutter="0"/>
          <w:cols w:space="720"/>
        </w:sectPr>
      </w:pPr>
    </w:p>
    <w:p w14:paraId="4CCE8DF5" w14:textId="77777777" w:rsidR="005074BA" w:rsidRDefault="00F0000B">
      <w:pPr>
        <w:pStyle w:val="Titre1"/>
        <w:ind w:left="2514"/>
      </w:pPr>
      <w:r>
        <w:rPr>
          <w:noProof/>
        </w:rPr>
        <w:lastRenderedPageBreak/>
        <w:drawing>
          <wp:anchor distT="0" distB="0" distL="0" distR="0" simplePos="0" relativeHeight="15776768" behindDoc="0" locked="0" layoutInCell="1" allowOverlap="1" wp14:anchorId="75C85C39" wp14:editId="2286EEAB">
            <wp:simplePos x="0" y="0"/>
            <wp:positionH relativeFrom="page">
              <wp:posOffset>967933</wp:posOffset>
            </wp:positionH>
            <wp:positionV relativeFrom="paragraph">
              <wp:posOffset>-120428</wp:posOffset>
            </wp:positionV>
            <wp:extent cx="845867" cy="832680"/>
            <wp:effectExtent l="0" t="0" r="0" b="0"/>
            <wp:wrapNone/>
            <wp:docPr id="10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5" w:name="_TOC_250123"/>
      <w:r>
        <w:t>CHAPITRE</w:t>
      </w:r>
      <w:r>
        <w:rPr>
          <w:spacing w:val="-2"/>
        </w:rPr>
        <w:t xml:space="preserve"> </w:t>
      </w:r>
      <w:bookmarkEnd w:id="15"/>
      <w:r>
        <w:t>4</w:t>
      </w:r>
    </w:p>
    <w:p w14:paraId="2B28C5B9" w14:textId="77777777" w:rsidR="005074BA" w:rsidRDefault="00F0000B">
      <w:pPr>
        <w:pStyle w:val="Titre1"/>
        <w:spacing w:line="242" w:lineRule="auto"/>
        <w:ind w:left="2514" w:right="2912"/>
      </w:pPr>
      <w:bookmarkStart w:id="16" w:name="_TOC_250122"/>
      <w:r>
        <w:t>DISPOSITIONS S'APPLIQUANT À L'ENSEMBLE</w:t>
      </w:r>
      <w:r>
        <w:rPr>
          <w:spacing w:val="-75"/>
        </w:rPr>
        <w:t xml:space="preserve"> </w:t>
      </w:r>
      <w:r>
        <w:t>DU</w:t>
      </w:r>
      <w:r>
        <w:rPr>
          <w:spacing w:val="-2"/>
        </w:rPr>
        <w:t xml:space="preserve"> </w:t>
      </w:r>
      <w:bookmarkEnd w:id="16"/>
      <w:r>
        <w:t>TERRITOIRE</w:t>
      </w:r>
    </w:p>
    <w:p w14:paraId="56361C41" w14:textId="77777777" w:rsidR="005074BA" w:rsidRDefault="00F0000B">
      <w:pPr>
        <w:pStyle w:val="Titre5"/>
        <w:numPr>
          <w:ilvl w:val="1"/>
          <w:numId w:val="88"/>
        </w:numPr>
        <w:tabs>
          <w:tab w:val="left" w:pos="3307"/>
          <w:tab w:val="left" w:pos="3308"/>
        </w:tabs>
        <w:spacing w:before="224"/>
        <w:ind w:hanging="794"/>
      </w:pPr>
      <w:r>
        <w:t>DISPOSITIONS</w:t>
      </w:r>
      <w:r>
        <w:rPr>
          <w:spacing w:val="-6"/>
        </w:rPr>
        <w:t xml:space="preserve"> </w:t>
      </w:r>
      <w:r>
        <w:t>GÉNÉRALES</w:t>
      </w:r>
    </w:p>
    <w:p w14:paraId="74E6BF7A" w14:textId="77777777" w:rsidR="005074BA" w:rsidRDefault="005074BA">
      <w:pPr>
        <w:pStyle w:val="Corpsdetexte"/>
        <w:spacing w:before="1"/>
        <w:rPr>
          <w:rFonts w:ascii="Arial"/>
          <w:b/>
        </w:rPr>
      </w:pPr>
    </w:p>
    <w:p w14:paraId="534CB1AA" w14:textId="77777777" w:rsidR="005074BA" w:rsidRDefault="00F0000B">
      <w:pPr>
        <w:pStyle w:val="Paragraphedeliste"/>
        <w:numPr>
          <w:ilvl w:val="2"/>
          <w:numId w:val="88"/>
        </w:numPr>
        <w:tabs>
          <w:tab w:val="left" w:pos="3307"/>
          <w:tab w:val="left" w:pos="3308"/>
        </w:tabs>
        <w:spacing w:line="207" w:lineRule="exact"/>
        <w:ind w:left="3307" w:hanging="794"/>
        <w:rPr>
          <w:rFonts w:ascii="Arial" w:hAnsi="Arial"/>
          <w:b/>
          <w:sz w:val="18"/>
        </w:rPr>
      </w:pPr>
      <w:r>
        <w:rPr>
          <w:rFonts w:ascii="Arial" w:hAnsi="Arial"/>
          <w:b/>
          <w:sz w:val="18"/>
        </w:rPr>
        <w:t>Bâtiment</w:t>
      </w:r>
      <w:r>
        <w:rPr>
          <w:rFonts w:ascii="Arial" w:hAnsi="Arial"/>
          <w:b/>
          <w:spacing w:val="-2"/>
          <w:sz w:val="18"/>
        </w:rPr>
        <w:t xml:space="preserve"> </w:t>
      </w:r>
      <w:r>
        <w:rPr>
          <w:rFonts w:ascii="Arial" w:hAnsi="Arial"/>
          <w:b/>
          <w:sz w:val="18"/>
        </w:rPr>
        <w:t>principal</w:t>
      </w:r>
      <w:r>
        <w:rPr>
          <w:rFonts w:ascii="Arial" w:hAnsi="Arial"/>
          <w:b/>
          <w:spacing w:val="-2"/>
          <w:sz w:val="18"/>
        </w:rPr>
        <w:t xml:space="preserve"> </w:t>
      </w:r>
      <w:r>
        <w:rPr>
          <w:rFonts w:ascii="Arial" w:hAnsi="Arial"/>
          <w:b/>
          <w:sz w:val="18"/>
        </w:rPr>
        <w:t>et</w:t>
      </w:r>
      <w:r>
        <w:rPr>
          <w:rFonts w:ascii="Arial" w:hAnsi="Arial"/>
          <w:b/>
          <w:spacing w:val="-4"/>
          <w:sz w:val="18"/>
        </w:rPr>
        <w:t xml:space="preserve"> </w:t>
      </w:r>
      <w:r>
        <w:rPr>
          <w:rFonts w:ascii="Arial" w:hAnsi="Arial"/>
          <w:b/>
          <w:sz w:val="18"/>
        </w:rPr>
        <w:t>emplacement</w:t>
      </w:r>
    </w:p>
    <w:p w14:paraId="4048BAD2" w14:textId="77777777" w:rsidR="005074BA" w:rsidRDefault="00F0000B">
      <w:pPr>
        <w:pStyle w:val="Corpsdetexte"/>
        <w:ind w:left="2514" w:right="1377"/>
        <w:jc w:val="both"/>
      </w:pPr>
      <w:r>
        <w:t>Sur un emplacement, tout bâtiment principal doit être implanté à l'intérieur de l'aire de construction</w:t>
      </w:r>
      <w:r>
        <w:rPr>
          <w:spacing w:val="-47"/>
        </w:rPr>
        <w:t xml:space="preserve"> </w:t>
      </w:r>
      <w:r>
        <w:t>définie</w:t>
      </w:r>
      <w:r>
        <w:rPr>
          <w:spacing w:val="1"/>
        </w:rPr>
        <w:t xml:space="preserve"> </w:t>
      </w:r>
      <w:r>
        <w:t>par</w:t>
      </w:r>
      <w:r>
        <w:rPr>
          <w:spacing w:val="1"/>
        </w:rPr>
        <w:t xml:space="preserve"> </w:t>
      </w:r>
      <w:r>
        <w:t>les</w:t>
      </w:r>
      <w:r>
        <w:rPr>
          <w:spacing w:val="1"/>
        </w:rPr>
        <w:t xml:space="preserve"> </w:t>
      </w:r>
      <w:r>
        <w:t>marges.</w:t>
      </w:r>
      <w:r>
        <w:rPr>
          <w:spacing w:val="1"/>
        </w:rPr>
        <w:t xml:space="preserve"> </w:t>
      </w:r>
      <w:r>
        <w:t>L’autorisation</w:t>
      </w:r>
      <w:r>
        <w:rPr>
          <w:spacing w:val="1"/>
        </w:rPr>
        <w:t xml:space="preserve"> </w:t>
      </w:r>
      <w:r>
        <w:t>d’un</w:t>
      </w:r>
      <w:r>
        <w:rPr>
          <w:spacing w:val="1"/>
        </w:rPr>
        <w:t xml:space="preserve"> </w:t>
      </w:r>
      <w:r>
        <w:t>usage</w:t>
      </w:r>
      <w:r>
        <w:rPr>
          <w:spacing w:val="1"/>
        </w:rPr>
        <w:t xml:space="preserve"> </w:t>
      </w:r>
      <w:r>
        <w:t>principal</w:t>
      </w:r>
      <w:r>
        <w:rPr>
          <w:spacing w:val="1"/>
        </w:rPr>
        <w:t xml:space="preserve"> </w:t>
      </w:r>
      <w:r>
        <w:t>sous-tend</w:t>
      </w:r>
      <w:r>
        <w:rPr>
          <w:spacing w:val="1"/>
        </w:rPr>
        <w:t xml:space="preserve"> </w:t>
      </w:r>
      <w:r>
        <w:t>celle</w:t>
      </w:r>
      <w:r>
        <w:rPr>
          <w:spacing w:val="1"/>
        </w:rPr>
        <w:t xml:space="preserve"> </w:t>
      </w:r>
      <w:r>
        <w:t>des</w:t>
      </w:r>
      <w:r>
        <w:rPr>
          <w:spacing w:val="1"/>
        </w:rPr>
        <w:t xml:space="preserve"> </w:t>
      </w:r>
      <w:r>
        <w:t>usages</w:t>
      </w:r>
      <w:r>
        <w:rPr>
          <w:spacing w:val="1"/>
        </w:rPr>
        <w:t xml:space="preserve"> </w:t>
      </w:r>
      <w:r>
        <w:t>complémentaires et secondaires qui lui sont associés et autorisés en vertu du règlement, pourvu</w:t>
      </w:r>
      <w:r>
        <w:rPr>
          <w:spacing w:val="1"/>
        </w:rPr>
        <w:t xml:space="preserve"> </w:t>
      </w:r>
      <w:r>
        <w:t>que</w:t>
      </w:r>
      <w:r>
        <w:rPr>
          <w:spacing w:val="-1"/>
        </w:rPr>
        <w:t xml:space="preserve"> </w:t>
      </w:r>
      <w:r>
        <w:t>les</w:t>
      </w:r>
      <w:r>
        <w:rPr>
          <w:spacing w:val="-1"/>
        </w:rPr>
        <w:t xml:space="preserve"> </w:t>
      </w:r>
      <w:r>
        <w:t>conditions</w:t>
      </w:r>
      <w:r>
        <w:rPr>
          <w:spacing w:val="1"/>
        </w:rPr>
        <w:t xml:space="preserve"> </w:t>
      </w:r>
      <w:r>
        <w:t>afférentes</w:t>
      </w:r>
      <w:r>
        <w:rPr>
          <w:spacing w:val="-1"/>
        </w:rPr>
        <w:t xml:space="preserve"> </w:t>
      </w:r>
      <w:r>
        <w:t>soient</w:t>
      </w:r>
      <w:r>
        <w:rPr>
          <w:spacing w:val="-2"/>
        </w:rPr>
        <w:t xml:space="preserve"> </w:t>
      </w:r>
      <w:r>
        <w:t>respectées.</w:t>
      </w:r>
    </w:p>
    <w:p w14:paraId="4133F1FD" w14:textId="77777777" w:rsidR="005074BA" w:rsidRDefault="005074BA">
      <w:pPr>
        <w:pStyle w:val="Corpsdetexte"/>
        <w:spacing w:before="11"/>
        <w:rPr>
          <w:sz w:val="17"/>
        </w:rPr>
      </w:pPr>
    </w:p>
    <w:p w14:paraId="00D75FBD" w14:textId="77777777" w:rsidR="005074BA" w:rsidRDefault="00F0000B">
      <w:pPr>
        <w:pStyle w:val="Paragraphedeliste"/>
        <w:numPr>
          <w:ilvl w:val="2"/>
          <w:numId w:val="88"/>
        </w:numPr>
        <w:tabs>
          <w:tab w:val="left" w:pos="3307"/>
          <w:tab w:val="left" w:pos="3308"/>
        </w:tabs>
        <w:spacing w:line="207" w:lineRule="exact"/>
        <w:ind w:left="3307" w:hanging="794"/>
        <w:rPr>
          <w:rFonts w:ascii="Arial" w:hAnsi="Arial"/>
          <w:b/>
          <w:sz w:val="18"/>
        </w:rPr>
      </w:pPr>
      <w:bookmarkStart w:id="17" w:name="_TOC_250121"/>
      <w:r>
        <w:rPr>
          <w:rFonts w:ascii="Arial" w:hAnsi="Arial"/>
          <w:b/>
          <w:sz w:val="18"/>
        </w:rPr>
        <w:t>Bâtiment</w:t>
      </w:r>
      <w:r>
        <w:rPr>
          <w:rFonts w:ascii="Arial" w:hAnsi="Arial"/>
          <w:b/>
          <w:spacing w:val="-3"/>
          <w:sz w:val="18"/>
        </w:rPr>
        <w:t xml:space="preserve"> </w:t>
      </w:r>
      <w:r>
        <w:rPr>
          <w:rFonts w:ascii="Arial" w:hAnsi="Arial"/>
          <w:b/>
          <w:sz w:val="18"/>
        </w:rPr>
        <w:t>principal</w:t>
      </w:r>
      <w:r>
        <w:rPr>
          <w:rFonts w:ascii="Arial" w:hAnsi="Arial"/>
          <w:b/>
          <w:spacing w:val="-2"/>
          <w:sz w:val="18"/>
        </w:rPr>
        <w:t xml:space="preserve"> </w:t>
      </w:r>
      <w:r>
        <w:rPr>
          <w:rFonts w:ascii="Arial" w:hAnsi="Arial"/>
          <w:b/>
          <w:sz w:val="18"/>
        </w:rPr>
        <w:t>et</w:t>
      </w:r>
      <w:r>
        <w:rPr>
          <w:rFonts w:ascii="Arial" w:hAnsi="Arial"/>
          <w:b/>
          <w:spacing w:val="-2"/>
          <w:sz w:val="18"/>
        </w:rPr>
        <w:t xml:space="preserve"> </w:t>
      </w:r>
      <w:r>
        <w:rPr>
          <w:rFonts w:ascii="Arial" w:hAnsi="Arial"/>
          <w:b/>
          <w:sz w:val="18"/>
        </w:rPr>
        <w:t>bâtiment</w:t>
      </w:r>
      <w:r>
        <w:rPr>
          <w:rFonts w:ascii="Arial" w:hAnsi="Arial"/>
          <w:b/>
          <w:spacing w:val="-3"/>
          <w:sz w:val="18"/>
        </w:rPr>
        <w:t xml:space="preserve"> </w:t>
      </w:r>
      <w:bookmarkEnd w:id="17"/>
      <w:r>
        <w:rPr>
          <w:rFonts w:ascii="Arial" w:hAnsi="Arial"/>
          <w:b/>
          <w:sz w:val="18"/>
        </w:rPr>
        <w:t>accessoire</w:t>
      </w:r>
    </w:p>
    <w:p w14:paraId="61808D8E" w14:textId="77777777" w:rsidR="005074BA" w:rsidRDefault="00F0000B">
      <w:pPr>
        <w:pStyle w:val="Corpsdetexte"/>
        <w:ind w:left="2514" w:right="1371"/>
        <w:jc w:val="both"/>
      </w:pPr>
      <w:r>
        <w:t>Aucun bâtiment accessoire ne peut être érigé sur un emplacement ou un terrain où il n'existe pas</w:t>
      </w:r>
      <w:r>
        <w:rPr>
          <w:spacing w:val="1"/>
        </w:rPr>
        <w:t xml:space="preserve"> </w:t>
      </w:r>
      <w:r>
        <w:t>déjà un bâtiment principal, à l'exception d'un bâtiment accessoire utilisé à des fins agricoles sur</w:t>
      </w:r>
      <w:r>
        <w:rPr>
          <w:spacing w:val="1"/>
        </w:rPr>
        <w:t xml:space="preserve"> </w:t>
      </w:r>
      <w:r>
        <w:t>une terre en culture ou à des fins forestières et à la condition que l'emplacement en cause compte</w:t>
      </w:r>
      <w:r>
        <w:rPr>
          <w:spacing w:val="-47"/>
        </w:rPr>
        <w:t xml:space="preserve"> </w:t>
      </w:r>
      <w:r>
        <w:t>dix hectares (10 ha.) ou plus. Un tel bâtiment accessoire peut semblablement desservir un usage</w:t>
      </w:r>
      <w:r>
        <w:rPr>
          <w:spacing w:val="1"/>
        </w:rPr>
        <w:t xml:space="preserve"> </w:t>
      </w:r>
      <w:r>
        <w:t>où</w:t>
      </w:r>
      <w:r>
        <w:rPr>
          <w:spacing w:val="1"/>
        </w:rPr>
        <w:t xml:space="preserve"> </w:t>
      </w:r>
      <w:r>
        <w:t>la</w:t>
      </w:r>
      <w:r>
        <w:rPr>
          <w:spacing w:val="1"/>
        </w:rPr>
        <w:t xml:space="preserve"> </w:t>
      </w:r>
      <w:r>
        <w:t>valorisation</w:t>
      </w:r>
      <w:r>
        <w:rPr>
          <w:spacing w:val="1"/>
        </w:rPr>
        <w:t xml:space="preserve"> </w:t>
      </w:r>
      <w:r>
        <w:t>de</w:t>
      </w:r>
      <w:r>
        <w:rPr>
          <w:spacing w:val="1"/>
        </w:rPr>
        <w:t xml:space="preserve"> </w:t>
      </w:r>
      <w:r>
        <w:t>l'emplacement</w:t>
      </w:r>
      <w:r>
        <w:rPr>
          <w:spacing w:val="1"/>
        </w:rPr>
        <w:t xml:space="preserve"> </w:t>
      </w:r>
      <w:r>
        <w:t>domine,</w:t>
      </w:r>
      <w:r>
        <w:rPr>
          <w:spacing w:val="1"/>
        </w:rPr>
        <w:t xml:space="preserve"> </w:t>
      </w:r>
      <w:r>
        <w:t>dont</w:t>
      </w:r>
      <w:r>
        <w:rPr>
          <w:spacing w:val="1"/>
        </w:rPr>
        <w:t xml:space="preserve"> </w:t>
      </w:r>
      <w:r>
        <w:t>les</w:t>
      </w:r>
      <w:r>
        <w:rPr>
          <w:spacing w:val="1"/>
        </w:rPr>
        <w:t xml:space="preserve"> </w:t>
      </w:r>
      <w:r>
        <w:t>sablières,</w:t>
      </w:r>
      <w:r>
        <w:rPr>
          <w:spacing w:val="1"/>
        </w:rPr>
        <w:t xml:space="preserve"> </w:t>
      </w:r>
      <w:r>
        <w:t>gravières</w:t>
      </w:r>
      <w:r>
        <w:rPr>
          <w:spacing w:val="1"/>
        </w:rPr>
        <w:t xml:space="preserve"> </w:t>
      </w:r>
      <w:r>
        <w:t>et</w:t>
      </w:r>
      <w:r>
        <w:rPr>
          <w:spacing w:val="1"/>
        </w:rPr>
        <w:t xml:space="preserve"> </w:t>
      </w:r>
      <w:r>
        <w:t>tourbières,</w:t>
      </w:r>
      <w:r>
        <w:rPr>
          <w:spacing w:val="1"/>
        </w:rPr>
        <w:t xml:space="preserve"> </w:t>
      </w:r>
      <w:r>
        <w:t>par</w:t>
      </w:r>
      <w:r>
        <w:rPr>
          <w:spacing w:val="1"/>
        </w:rPr>
        <w:t xml:space="preserve"> </w:t>
      </w:r>
      <w:r>
        <w:t>exemple.</w:t>
      </w:r>
    </w:p>
    <w:p w14:paraId="1BC36DC3" w14:textId="77777777" w:rsidR="005074BA" w:rsidRDefault="00F0000B">
      <w:pPr>
        <w:pStyle w:val="Corpsdetexte"/>
        <w:spacing w:before="117"/>
        <w:ind w:left="2514" w:right="1380"/>
        <w:jc w:val="both"/>
      </w:pPr>
      <w:r>
        <w:t>Aucun bâtiment accessoire ne peut être converti en bâtiment principal, s'il existe déjà un bâtiment</w:t>
      </w:r>
      <w:r>
        <w:rPr>
          <w:spacing w:val="1"/>
        </w:rPr>
        <w:t xml:space="preserve"> </w:t>
      </w:r>
      <w:r>
        <w:t>principal sur un emplacement, de même que si un tel bâtiment ne respecte pas les dispositions du</w:t>
      </w:r>
      <w:r>
        <w:rPr>
          <w:spacing w:val="-47"/>
        </w:rPr>
        <w:t xml:space="preserve"> </w:t>
      </w:r>
      <w:r>
        <w:t>présent règlement, notamment à l'égard des marges prescrites, et si l'emplacement en cause ne</w:t>
      </w:r>
      <w:r>
        <w:rPr>
          <w:spacing w:val="1"/>
        </w:rPr>
        <w:t xml:space="preserve"> </w:t>
      </w:r>
      <w:r>
        <w:t>respecte</w:t>
      </w:r>
      <w:r>
        <w:rPr>
          <w:spacing w:val="-3"/>
        </w:rPr>
        <w:t xml:space="preserve"> </w:t>
      </w:r>
      <w:r>
        <w:t>pas</w:t>
      </w:r>
      <w:r>
        <w:rPr>
          <w:spacing w:val="1"/>
        </w:rPr>
        <w:t xml:space="preserve"> </w:t>
      </w:r>
      <w:r>
        <w:t>les</w:t>
      </w:r>
      <w:r>
        <w:rPr>
          <w:spacing w:val="1"/>
        </w:rPr>
        <w:t xml:space="preserve"> </w:t>
      </w:r>
      <w:r>
        <w:t>dispositions</w:t>
      </w:r>
      <w:r>
        <w:rPr>
          <w:spacing w:val="-2"/>
        </w:rPr>
        <w:t xml:space="preserve"> </w:t>
      </w:r>
      <w:r>
        <w:t>du règlement de</w:t>
      </w:r>
      <w:r>
        <w:rPr>
          <w:spacing w:val="-1"/>
        </w:rPr>
        <w:t xml:space="preserve"> </w:t>
      </w:r>
      <w:r>
        <w:t>lotissement.</w:t>
      </w:r>
    </w:p>
    <w:p w14:paraId="3356835E" w14:textId="77777777" w:rsidR="005074BA" w:rsidRDefault="00F0000B">
      <w:pPr>
        <w:pStyle w:val="Corpsdetexte"/>
        <w:ind w:left="2514" w:right="1372"/>
        <w:jc w:val="both"/>
      </w:pPr>
      <w:r>
        <w:t>Il ne peut généralement y avoir plus d'un bâtiment principal sur un emplacement. Nonobstant ce</w:t>
      </w:r>
      <w:r>
        <w:rPr>
          <w:spacing w:val="1"/>
        </w:rPr>
        <w:t xml:space="preserve"> </w:t>
      </w:r>
      <w:r>
        <w:t>qui précède, dans le cas où un usage requiert plusieurs bâtiments qui composent l'usage principal</w:t>
      </w:r>
      <w:r>
        <w:rPr>
          <w:spacing w:val="-47"/>
        </w:rPr>
        <w:t xml:space="preserve"> </w:t>
      </w:r>
      <w:r>
        <w:t>(ex. :</w:t>
      </w:r>
      <w:r>
        <w:rPr>
          <w:spacing w:val="1"/>
        </w:rPr>
        <w:t xml:space="preserve"> </w:t>
      </w:r>
      <w:r>
        <w:t>un</w:t>
      </w:r>
      <w:r>
        <w:rPr>
          <w:spacing w:val="1"/>
        </w:rPr>
        <w:t xml:space="preserve"> </w:t>
      </w:r>
      <w:r>
        <w:t>motel</w:t>
      </w:r>
      <w:r>
        <w:rPr>
          <w:spacing w:val="1"/>
        </w:rPr>
        <w:t xml:space="preserve"> </w:t>
      </w:r>
      <w:r>
        <w:t>constitué</w:t>
      </w:r>
      <w:r>
        <w:rPr>
          <w:spacing w:val="1"/>
        </w:rPr>
        <w:t xml:space="preserve"> </w:t>
      </w:r>
      <w:r>
        <w:t>de</w:t>
      </w:r>
      <w:r>
        <w:rPr>
          <w:spacing w:val="1"/>
        </w:rPr>
        <w:t xml:space="preserve"> </w:t>
      </w:r>
      <w:r>
        <w:t>cabines</w:t>
      </w:r>
      <w:r>
        <w:rPr>
          <w:spacing w:val="1"/>
        </w:rPr>
        <w:t xml:space="preserve"> </w:t>
      </w:r>
      <w:r>
        <w:t>détachées,</w:t>
      </w:r>
      <w:r>
        <w:rPr>
          <w:spacing w:val="1"/>
        </w:rPr>
        <w:t xml:space="preserve"> </w:t>
      </w:r>
      <w:r>
        <w:t>un</w:t>
      </w:r>
      <w:r>
        <w:rPr>
          <w:spacing w:val="1"/>
        </w:rPr>
        <w:t xml:space="preserve"> </w:t>
      </w:r>
      <w:r>
        <w:t>ensemble</w:t>
      </w:r>
      <w:r>
        <w:rPr>
          <w:spacing w:val="1"/>
        </w:rPr>
        <w:t xml:space="preserve"> </w:t>
      </w:r>
      <w:r>
        <w:t>industriel</w:t>
      </w:r>
      <w:r>
        <w:rPr>
          <w:spacing w:val="1"/>
        </w:rPr>
        <w:t xml:space="preserve"> </w:t>
      </w:r>
      <w:r>
        <w:t>ou</w:t>
      </w:r>
      <w:r>
        <w:rPr>
          <w:spacing w:val="1"/>
        </w:rPr>
        <w:t xml:space="preserve"> </w:t>
      </w:r>
      <w:r>
        <w:t>institutionnel),</w:t>
      </w:r>
      <w:r>
        <w:rPr>
          <w:spacing w:val="1"/>
        </w:rPr>
        <w:t xml:space="preserve"> </w:t>
      </w:r>
      <w:r>
        <w:t>l'ensemble des bâtiments participant à l'usage principal sont considérés comme des bâtiments</w:t>
      </w:r>
      <w:r>
        <w:rPr>
          <w:spacing w:val="1"/>
        </w:rPr>
        <w:t xml:space="preserve"> </w:t>
      </w:r>
      <w:r>
        <w:t>principaux</w:t>
      </w:r>
      <w:r>
        <w:rPr>
          <w:spacing w:val="-5"/>
        </w:rPr>
        <w:t xml:space="preserve"> </w:t>
      </w:r>
      <w:r>
        <w:t>et</w:t>
      </w:r>
      <w:r>
        <w:rPr>
          <w:spacing w:val="-1"/>
        </w:rPr>
        <w:t xml:space="preserve"> </w:t>
      </w:r>
      <w:r>
        <w:t>assujettis</w:t>
      </w:r>
      <w:r>
        <w:rPr>
          <w:spacing w:val="-1"/>
        </w:rPr>
        <w:t xml:space="preserve"> </w:t>
      </w:r>
      <w:r>
        <w:t>aux</w:t>
      </w:r>
      <w:r>
        <w:rPr>
          <w:spacing w:val="-5"/>
        </w:rPr>
        <w:t xml:space="preserve"> </w:t>
      </w:r>
      <w:r>
        <w:t>dispositions</w:t>
      </w:r>
      <w:r>
        <w:rPr>
          <w:spacing w:val="1"/>
        </w:rPr>
        <w:t xml:space="preserve"> </w:t>
      </w:r>
      <w:r>
        <w:t>normatives</w:t>
      </w:r>
      <w:r>
        <w:rPr>
          <w:spacing w:val="-2"/>
        </w:rPr>
        <w:t xml:space="preserve"> </w:t>
      </w:r>
      <w:r>
        <w:t>afférentes,</w:t>
      </w:r>
      <w:r>
        <w:rPr>
          <w:spacing w:val="-1"/>
        </w:rPr>
        <w:t xml:space="preserve"> </w:t>
      </w:r>
      <w:r>
        <w:t>dont les</w:t>
      </w:r>
      <w:r>
        <w:rPr>
          <w:spacing w:val="-2"/>
        </w:rPr>
        <w:t xml:space="preserve"> </w:t>
      </w:r>
      <w:r>
        <w:t>marges.</w:t>
      </w:r>
    </w:p>
    <w:p w14:paraId="18FA8976" w14:textId="77777777" w:rsidR="005074BA" w:rsidRDefault="00F0000B">
      <w:pPr>
        <w:pStyle w:val="Corpsdetexte"/>
        <w:spacing w:before="115"/>
        <w:ind w:left="2514" w:right="1381"/>
        <w:jc w:val="both"/>
      </w:pPr>
      <w:r>
        <w:t>De plus, dans le cas d’un projet commercial intégré, il peut y avoir plus d’un bâtiment principal par</w:t>
      </w:r>
      <w:r>
        <w:rPr>
          <w:spacing w:val="1"/>
        </w:rPr>
        <w:t xml:space="preserve"> </w:t>
      </w:r>
      <w:r>
        <w:t>emplacement</w:t>
      </w:r>
      <w:r>
        <w:rPr>
          <w:spacing w:val="-2"/>
        </w:rPr>
        <w:t xml:space="preserve"> </w:t>
      </w:r>
      <w:r>
        <w:t>(des</w:t>
      </w:r>
      <w:r>
        <w:rPr>
          <w:spacing w:val="-3"/>
        </w:rPr>
        <w:t xml:space="preserve"> </w:t>
      </w:r>
      <w:r>
        <w:t>conditions</w:t>
      </w:r>
      <w:r>
        <w:rPr>
          <w:spacing w:val="-6"/>
        </w:rPr>
        <w:t xml:space="preserve"> </w:t>
      </w:r>
      <w:r>
        <w:t>d’implantation</w:t>
      </w:r>
      <w:r>
        <w:rPr>
          <w:spacing w:val="-3"/>
        </w:rPr>
        <w:t xml:space="preserve"> </w:t>
      </w:r>
      <w:r>
        <w:t>particulières</w:t>
      </w:r>
      <w:r>
        <w:rPr>
          <w:spacing w:val="2"/>
        </w:rPr>
        <w:t xml:space="preserve"> </w:t>
      </w:r>
      <w:r>
        <w:t>sont</w:t>
      </w:r>
      <w:r>
        <w:rPr>
          <w:spacing w:val="-2"/>
        </w:rPr>
        <w:t xml:space="preserve"> </w:t>
      </w:r>
      <w:r>
        <w:t>prévues</w:t>
      </w:r>
      <w:r>
        <w:rPr>
          <w:spacing w:val="-1"/>
        </w:rPr>
        <w:t xml:space="preserve"> </w:t>
      </w:r>
      <w:r>
        <w:t>au</w:t>
      </w:r>
      <w:r>
        <w:rPr>
          <w:spacing w:val="-3"/>
        </w:rPr>
        <w:t xml:space="preserve"> </w:t>
      </w:r>
      <w:r>
        <w:t>présent</w:t>
      </w:r>
      <w:r>
        <w:rPr>
          <w:spacing w:val="-4"/>
        </w:rPr>
        <w:t xml:space="preserve"> </w:t>
      </w:r>
      <w:r>
        <w:t>règlement).</w:t>
      </w:r>
    </w:p>
    <w:p w14:paraId="5E784550" w14:textId="77777777" w:rsidR="005074BA" w:rsidRDefault="005074BA">
      <w:pPr>
        <w:pStyle w:val="Corpsdetexte"/>
        <w:rPr>
          <w:sz w:val="20"/>
        </w:rPr>
      </w:pPr>
    </w:p>
    <w:p w14:paraId="4707F8E9" w14:textId="77777777" w:rsidR="005074BA" w:rsidRDefault="00F0000B">
      <w:pPr>
        <w:pStyle w:val="Paragraphedeliste"/>
        <w:numPr>
          <w:ilvl w:val="2"/>
          <w:numId w:val="88"/>
        </w:numPr>
        <w:tabs>
          <w:tab w:val="left" w:pos="3307"/>
          <w:tab w:val="left" w:pos="3308"/>
        </w:tabs>
        <w:ind w:left="3307" w:hanging="794"/>
        <w:rPr>
          <w:rFonts w:ascii="Arial" w:hAnsi="Arial"/>
          <w:b/>
          <w:sz w:val="20"/>
        </w:rPr>
      </w:pPr>
      <w:bookmarkStart w:id="18" w:name="_TOC_250120"/>
      <w:r>
        <w:rPr>
          <w:rFonts w:ascii="Arial" w:hAnsi="Arial"/>
          <w:b/>
          <w:sz w:val="20"/>
        </w:rPr>
        <w:t>S</w:t>
      </w:r>
      <w:r>
        <w:rPr>
          <w:rFonts w:ascii="Arial" w:hAnsi="Arial"/>
          <w:b/>
          <w:sz w:val="18"/>
        </w:rPr>
        <w:t>UPERFICIE</w:t>
      </w:r>
      <w:r>
        <w:rPr>
          <w:rFonts w:ascii="Arial" w:hAnsi="Arial"/>
          <w:b/>
          <w:spacing w:val="-2"/>
          <w:sz w:val="18"/>
        </w:rPr>
        <w:t xml:space="preserve"> </w:t>
      </w:r>
      <w:r>
        <w:rPr>
          <w:rFonts w:ascii="Arial" w:hAnsi="Arial"/>
          <w:b/>
          <w:sz w:val="18"/>
        </w:rPr>
        <w:t>ET</w:t>
      </w:r>
      <w:r>
        <w:rPr>
          <w:rFonts w:ascii="Arial" w:hAnsi="Arial"/>
          <w:b/>
          <w:spacing w:val="-1"/>
          <w:sz w:val="18"/>
        </w:rPr>
        <w:t xml:space="preserve"> </w:t>
      </w:r>
      <w:r>
        <w:rPr>
          <w:rFonts w:ascii="Arial" w:hAnsi="Arial"/>
          <w:b/>
          <w:sz w:val="18"/>
        </w:rPr>
        <w:t>DIMENSIONS</w:t>
      </w:r>
      <w:r>
        <w:rPr>
          <w:rFonts w:ascii="Arial" w:hAnsi="Arial"/>
          <w:b/>
          <w:spacing w:val="-1"/>
          <w:sz w:val="18"/>
        </w:rPr>
        <w:t xml:space="preserve"> </w:t>
      </w:r>
      <w:r>
        <w:rPr>
          <w:rFonts w:ascii="Arial" w:hAnsi="Arial"/>
          <w:b/>
          <w:sz w:val="18"/>
        </w:rPr>
        <w:t>MINIMALES</w:t>
      </w:r>
      <w:r>
        <w:rPr>
          <w:rFonts w:ascii="Arial" w:hAnsi="Arial"/>
          <w:b/>
          <w:spacing w:val="-1"/>
          <w:sz w:val="18"/>
        </w:rPr>
        <w:t xml:space="preserve"> </w:t>
      </w:r>
      <w:r>
        <w:rPr>
          <w:rFonts w:ascii="Arial" w:hAnsi="Arial"/>
          <w:b/>
          <w:sz w:val="18"/>
        </w:rPr>
        <w:t>D</w:t>
      </w:r>
      <w:r>
        <w:rPr>
          <w:rFonts w:ascii="Arial" w:hAnsi="Arial"/>
          <w:b/>
          <w:sz w:val="20"/>
        </w:rPr>
        <w:t>'</w:t>
      </w:r>
      <w:r>
        <w:rPr>
          <w:rFonts w:ascii="Arial" w:hAnsi="Arial"/>
          <w:b/>
          <w:sz w:val="18"/>
        </w:rPr>
        <w:t>UN</w:t>
      </w:r>
      <w:r>
        <w:rPr>
          <w:rFonts w:ascii="Arial" w:hAnsi="Arial"/>
          <w:b/>
          <w:spacing w:val="-2"/>
          <w:sz w:val="18"/>
        </w:rPr>
        <w:t xml:space="preserve"> </w:t>
      </w:r>
      <w:r>
        <w:rPr>
          <w:rFonts w:ascii="Arial" w:hAnsi="Arial"/>
          <w:b/>
          <w:sz w:val="18"/>
        </w:rPr>
        <w:t>BÂTIMENT</w:t>
      </w:r>
      <w:r>
        <w:rPr>
          <w:rFonts w:ascii="Arial" w:hAnsi="Arial"/>
          <w:b/>
          <w:spacing w:val="-2"/>
          <w:sz w:val="18"/>
        </w:rPr>
        <w:t xml:space="preserve"> </w:t>
      </w:r>
      <w:bookmarkEnd w:id="18"/>
      <w:r>
        <w:rPr>
          <w:rFonts w:ascii="Arial" w:hAnsi="Arial"/>
          <w:b/>
          <w:sz w:val="18"/>
        </w:rPr>
        <w:t>PRINCIPAL</w:t>
      </w:r>
    </w:p>
    <w:p w14:paraId="17E4DD3C" w14:textId="77777777" w:rsidR="005074BA" w:rsidRDefault="00F0000B">
      <w:pPr>
        <w:pStyle w:val="Titre6"/>
        <w:numPr>
          <w:ilvl w:val="3"/>
          <w:numId w:val="88"/>
        </w:numPr>
        <w:tabs>
          <w:tab w:val="left" w:pos="3182"/>
        </w:tabs>
        <w:spacing w:before="115"/>
        <w:ind w:hanging="668"/>
      </w:pPr>
      <w:bookmarkStart w:id="19" w:name="_TOC_250119"/>
      <w:bookmarkEnd w:id="19"/>
      <w:r>
        <w:t>Superficie</w:t>
      </w:r>
    </w:p>
    <w:p w14:paraId="4208116D" w14:textId="77777777" w:rsidR="005074BA" w:rsidRDefault="00F0000B">
      <w:pPr>
        <w:pStyle w:val="Corpsdetexte"/>
        <w:ind w:left="2514" w:right="1335"/>
      </w:pPr>
      <w:r>
        <w:t>Sous réserve des dispositions des chapitres 6 à 10, la superficie minimale d'un bâtiment principal</w:t>
      </w:r>
      <w:r>
        <w:rPr>
          <w:spacing w:val="1"/>
        </w:rPr>
        <w:t xml:space="preserve"> </w:t>
      </w:r>
      <w:r>
        <w:t>au</w:t>
      </w:r>
      <w:r>
        <w:rPr>
          <w:spacing w:val="39"/>
        </w:rPr>
        <w:t xml:space="preserve"> </w:t>
      </w:r>
      <w:r>
        <w:t>sol,</w:t>
      </w:r>
      <w:r>
        <w:rPr>
          <w:spacing w:val="38"/>
        </w:rPr>
        <w:t xml:space="preserve"> </w:t>
      </w:r>
      <w:r>
        <w:t>à</w:t>
      </w:r>
      <w:r>
        <w:rPr>
          <w:spacing w:val="38"/>
        </w:rPr>
        <w:t xml:space="preserve"> </w:t>
      </w:r>
      <w:r>
        <w:t>l'exclusion</w:t>
      </w:r>
      <w:r>
        <w:rPr>
          <w:spacing w:val="40"/>
        </w:rPr>
        <w:t xml:space="preserve"> </w:t>
      </w:r>
      <w:r>
        <w:t>de</w:t>
      </w:r>
      <w:r>
        <w:rPr>
          <w:spacing w:val="40"/>
        </w:rPr>
        <w:t xml:space="preserve"> </w:t>
      </w:r>
      <w:r>
        <w:t>toute</w:t>
      </w:r>
      <w:r>
        <w:rPr>
          <w:spacing w:val="43"/>
        </w:rPr>
        <w:t xml:space="preserve"> </w:t>
      </w:r>
      <w:r>
        <w:t>annexe</w:t>
      </w:r>
      <w:r>
        <w:rPr>
          <w:spacing w:val="40"/>
        </w:rPr>
        <w:t xml:space="preserve"> </w:t>
      </w:r>
      <w:r>
        <w:t>non</w:t>
      </w:r>
      <w:r>
        <w:rPr>
          <w:spacing w:val="38"/>
        </w:rPr>
        <w:t xml:space="preserve"> </w:t>
      </w:r>
      <w:r>
        <w:t>habitable,</w:t>
      </w:r>
      <w:r>
        <w:rPr>
          <w:spacing w:val="37"/>
        </w:rPr>
        <w:t xml:space="preserve"> </w:t>
      </w:r>
      <w:r>
        <w:t>est</w:t>
      </w:r>
      <w:r>
        <w:rPr>
          <w:spacing w:val="38"/>
        </w:rPr>
        <w:t xml:space="preserve"> </w:t>
      </w:r>
      <w:r>
        <w:t>de</w:t>
      </w:r>
      <w:r>
        <w:rPr>
          <w:spacing w:val="38"/>
        </w:rPr>
        <w:t xml:space="preserve"> </w:t>
      </w:r>
      <w:r>
        <w:t>trente-six</w:t>
      </w:r>
      <w:r>
        <w:rPr>
          <w:spacing w:val="36"/>
        </w:rPr>
        <w:t xml:space="preserve"> </w:t>
      </w:r>
      <w:r>
        <w:t>mètres</w:t>
      </w:r>
      <w:r>
        <w:rPr>
          <w:spacing w:val="37"/>
        </w:rPr>
        <w:t xml:space="preserve"> </w:t>
      </w:r>
      <w:r>
        <w:t>carrés</w:t>
      </w:r>
      <w:r>
        <w:rPr>
          <w:spacing w:val="36"/>
        </w:rPr>
        <w:t xml:space="preserve"> </w:t>
      </w:r>
      <w:r>
        <w:t>(36</w:t>
      </w:r>
      <w:r>
        <w:rPr>
          <w:spacing w:val="38"/>
        </w:rPr>
        <w:t xml:space="preserve"> </w:t>
      </w:r>
      <w:r>
        <w:t>m</w:t>
      </w:r>
      <w:r>
        <w:rPr>
          <w:position w:val="6"/>
          <w:sz w:val="12"/>
        </w:rPr>
        <w:t>2</w:t>
      </w:r>
      <w:r>
        <w:t>).</w:t>
      </w:r>
      <w:r>
        <w:rPr>
          <w:spacing w:val="-47"/>
        </w:rPr>
        <w:t xml:space="preserve"> </w:t>
      </w:r>
      <w:r>
        <w:t>Nonobstant</w:t>
      </w:r>
      <w:r>
        <w:rPr>
          <w:spacing w:val="34"/>
        </w:rPr>
        <w:t xml:space="preserve"> </w:t>
      </w:r>
      <w:r>
        <w:t>ce</w:t>
      </w:r>
      <w:r>
        <w:rPr>
          <w:spacing w:val="37"/>
        </w:rPr>
        <w:t xml:space="preserve"> </w:t>
      </w:r>
      <w:r>
        <w:t>qui</w:t>
      </w:r>
      <w:r>
        <w:rPr>
          <w:spacing w:val="38"/>
        </w:rPr>
        <w:t xml:space="preserve"> </w:t>
      </w:r>
      <w:r>
        <w:t>précède,</w:t>
      </w:r>
      <w:r>
        <w:rPr>
          <w:spacing w:val="36"/>
        </w:rPr>
        <w:t xml:space="preserve"> </w:t>
      </w:r>
      <w:r>
        <w:t>dans</w:t>
      </w:r>
      <w:r>
        <w:rPr>
          <w:spacing w:val="36"/>
        </w:rPr>
        <w:t xml:space="preserve"> </w:t>
      </w:r>
      <w:r>
        <w:t>le</w:t>
      </w:r>
      <w:r>
        <w:rPr>
          <w:spacing w:val="37"/>
        </w:rPr>
        <w:t xml:space="preserve"> </w:t>
      </w:r>
      <w:r>
        <w:t>cas</w:t>
      </w:r>
      <w:r>
        <w:rPr>
          <w:spacing w:val="37"/>
        </w:rPr>
        <w:t xml:space="preserve"> </w:t>
      </w:r>
      <w:r>
        <w:t>d'un</w:t>
      </w:r>
      <w:r>
        <w:rPr>
          <w:spacing w:val="38"/>
        </w:rPr>
        <w:t xml:space="preserve"> </w:t>
      </w:r>
      <w:r>
        <w:t>bâtiment</w:t>
      </w:r>
      <w:r>
        <w:rPr>
          <w:spacing w:val="36"/>
        </w:rPr>
        <w:t xml:space="preserve"> </w:t>
      </w:r>
      <w:r>
        <w:t>associé</w:t>
      </w:r>
      <w:r>
        <w:rPr>
          <w:spacing w:val="38"/>
        </w:rPr>
        <w:t xml:space="preserve"> </w:t>
      </w:r>
      <w:r>
        <w:t>à</w:t>
      </w:r>
      <w:r>
        <w:rPr>
          <w:spacing w:val="34"/>
        </w:rPr>
        <w:t xml:space="preserve"> </w:t>
      </w:r>
      <w:r>
        <w:t>un</w:t>
      </w:r>
      <w:r>
        <w:rPr>
          <w:spacing w:val="37"/>
        </w:rPr>
        <w:t xml:space="preserve"> </w:t>
      </w:r>
      <w:r>
        <w:t>équipement</w:t>
      </w:r>
      <w:r>
        <w:rPr>
          <w:spacing w:val="37"/>
        </w:rPr>
        <w:t xml:space="preserve"> </w:t>
      </w:r>
      <w:r>
        <w:t>de</w:t>
      </w:r>
      <w:r>
        <w:rPr>
          <w:spacing w:val="34"/>
        </w:rPr>
        <w:t xml:space="preserve"> </w:t>
      </w:r>
      <w:r>
        <w:t>services</w:t>
      </w:r>
      <w:r>
        <w:rPr>
          <w:spacing w:val="-47"/>
        </w:rPr>
        <w:t xml:space="preserve"> </w:t>
      </w:r>
      <w:r>
        <w:t>publics tel qu'une station de pompage, un relais téléphonique, la superficie d'un bâtiment n'est pas</w:t>
      </w:r>
      <w:r>
        <w:rPr>
          <w:spacing w:val="-47"/>
        </w:rPr>
        <w:t xml:space="preserve"> </w:t>
      </w:r>
      <w:r>
        <w:t>soumise</w:t>
      </w:r>
      <w:r>
        <w:rPr>
          <w:spacing w:val="1"/>
        </w:rPr>
        <w:t xml:space="preserve"> </w:t>
      </w:r>
      <w:r>
        <w:t>à</w:t>
      </w:r>
      <w:r>
        <w:rPr>
          <w:spacing w:val="-2"/>
        </w:rPr>
        <w:t xml:space="preserve"> </w:t>
      </w:r>
      <w:r>
        <w:t>une</w:t>
      </w:r>
      <w:r>
        <w:rPr>
          <w:spacing w:val="-2"/>
        </w:rPr>
        <w:t xml:space="preserve"> </w:t>
      </w:r>
      <w:r>
        <w:t>limitation</w:t>
      </w:r>
      <w:r>
        <w:rPr>
          <w:spacing w:val="-2"/>
        </w:rPr>
        <w:t xml:space="preserve"> </w:t>
      </w:r>
      <w:r>
        <w:t>quant</w:t>
      </w:r>
      <w:r>
        <w:rPr>
          <w:spacing w:val="-2"/>
        </w:rPr>
        <w:t xml:space="preserve"> </w:t>
      </w:r>
      <w:r>
        <w:t>à son minimum.</w:t>
      </w:r>
    </w:p>
    <w:p w14:paraId="4A915924" w14:textId="77777777" w:rsidR="005074BA" w:rsidRDefault="00F0000B">
      <w:pPr>
        <w:pStyle w:val="Titre6"/>
        <w:numPr>
          <w:ilvl w:val="3"/>
          <w:numId w:val="88"/>
        </w:numPr>
        <w:tabs>
          <w:tab w:val="left" w:pos="3180"/>
        </w:tabs>
        <w:spacing w:before="112" w:line="229" w:lineRule="exact"/>
        <w:ind w:left="3179" w:hanging="666"/>
      </w:pPr>
      <w:bookmarkStart w:id="20" w:name="_TOC_250118"/>
      <w:r>
        <w:t>Largeur</w:t>
      </w:r>
      <w:r>
        <w:rPr>
          <w:spacing w:val="-3"/>
        </w:rPr>
        <w:t xml:space="preserve"> </w:t>
      </w:r>
      <w:r>
        <w:t>et</w:t>
      </w:r>
      <w:r>
        <w:rPr>
          <w:spacing w:val="-2"/>
        </w:rPr>
        <w:t xml:space="preserve"> </w:t>
      </w:r>
      <w:r>
        <w:t>profondeur</w:t>
      </w:r>
      <w:r>
        <w:rPr>
          <w:spacing w:val="-2"/>
        </w:rPr>
        <w:t xml:space="preserve"> </w:t>
      </w:r>
      <w:bookmarkEnd w:id="20"/>
      <w:r>
        <w:t>minimales</w:t>
      </w:r>
    </w:p>
    <w:p w14:paraId="45158C0D" w14:textId="77777777" w:rsidR="005074BA" w:rsidRDefault="00F0000B">
      <w:pPr>
        <w:ind w:left="2514" w:right="1381"/>
        <w:rPr>
          <w:sz w:val="20"/>
        </w:rPr>
      </w:pPr>
      <w:r>
        <w:rPr>
          <w:sz w:val="20"/>
        </w:rPr>
        <w:t>Sous</w:t>
      </w:r>
      <w:r>
        <w:rPr>
          <w:spacing w:val="20"/>
          <w:sz w:val="20"/>
        </w:rPr>
        <w:t xml:space="preserve"> </w:t>
      </w:r>
      <w:r>
        <w:rPr>
          <w:sz w:val="20"/>
        </w:rPr>
        <w:t>réserve</w:t>
      </w:r>
      <w:r>
        <w:rPr>
          <w:spacing w:val="21"/>
          <w:sz w:val="20"/>
        </w:rPr>
        <w:t xml:space="preserve"> </w:t>
      </w:r>
      <w:r>
        <w:rPr>
          <w:sz w:val="20"/>
        </w:rPr>
        <w:t>des</w:t>
      </w:r>
      <w:r>
        <w:rPr>
          <w:spacing w:val="20"/>
          <w:sz w:val="20"/>
        </w:rPr>
        <w:t xml:space="preserve"> </w:t>
      </w:r>
      <w:r>
        <w:rPr>
          <w:sz w:val="20"/>
        </w:rPr>
        <w:t>dispositions</w:t>
      </w:r>
      <w:r>
        <w:rPr>
          <w:spacing w:val="21"/>
          <w:sz w:val="20"/>
        </w:rPr>
        <w:t xml:space="preserve"> </w:t>
      </w:r>
      <w:r>
        <w:rPr>
          <w:sz w:val="20"/>
        </w:rPr>
        <w:t>des</w:t>
      </w:r>
      <w:r>
        <w:rPr>
          <w:spacing w:val="20"/>
          <w:sz w:val="20"/>
        </w:rPr>
        <w:t xml:space="preserve"> </w:t>
      </w:r>
      <w:r>
        <w:rPr>
          <w:sz w:val="20"/>
        </w:rPr>
        <w:t>chapitres</w:t>
      </w:r>
      <w:r>
        <w:rPr>
          <w:spacing w:val="19"/>
          <w:sz w:val="20"/>
        </w:rPr>
        <w:t xml:space="preserve"> </w:t>
      </w:r>
      <w:r>
        <w:rPr>
          <w:sz w:val="20"/>
        </w:rPr>
        <w:t>6</w:t>
      </w:r>
      <w:r>
        <w:rPr>
          <w:spacing w:val="21"/>
          <w:sz w:val="20"/>
        </w:rPr>
        <w:t xml:space="preserve"> </w:t>
      </w:r>
      <w:r>
        <w:rPr>
          <w:sz w:val="20"/>
        </w:rPr>
        <w:t>à</w:t>
      </w:r>
      <w:r>
        <w:rPr>
          <w:spacing w:val="19"/>
          <w:sz w:val="20"/>
        </w:rPr>
        <w:t xml:space="preserve"> </w:t>
      </w:r>
      <w:r>
        <w:rPr>
          <w:sz w:val="20"/>
        </w:rPr>
        <w:t>10,</w:t>
      </w:r>
      <w:r>
        <w:rPr>
          <w:spacing w:val="20"/>
          <w:sz w:val="20"/>
        </w:rPr>
        <w:t xml:space="preserve"> </w:t>
      </w:r>
      <w:r>
        <w:rPr>
          <w:sz w:val="20"/>
        </w:rPr>
        <w:t>la</w:t>
      </w:r>
      <w:r>
        <w:rPr>
          <w:spacing w:val="21"/>
          <w:sz w:val="20"/>
        </w:rPr>
        <w:t xml:space="preserve"> </w:t>
      </w:r>
      <w:r>
        <w:rPr>
          <w:sz w:val="20"/>
        </w:rPr>
        <w:t>largeur</w:t>
      </w:r>
      <w:r>
        <w:rPr>
          <w:spacing w:val="20"/>
          <w:sz w:val="20"/>
        </w:rPr>
        <w:t xml:space="preserve"> </w:t>
      </w:r>
      <w:r>
        <w:rPr>
          <w:sz w:val="20"/>
        </w:rPr>
        <w:t>minimale</w:t>
      </w:r>
      <w:r>
        <w:rPr>
          <w:spacing w:val="18"/>
          <w:sz w:val="20"/>
        </w:rPr>
        <w:t xml:space="preserve"> </w:t>
      </w:r>
      <w:r>
        <w:rPr>
          <w:sz w:val="20"/>
        </w:rPr>
        <w:t>d'un</w:t>
      </w:r>
      <w:r>
        <w:rPr>
          <w:spacing w:val="20"/>
          <w:sz w:val="20"/>
        </w:rPr>
        <w:t xml:space="preserve"> </w:t>
      </w:r>
      <w:r>
        <w:rPr>
          <w:sz w:val="20"/>
        </w:rPr>
        <w:t>bâtiment</w:t>
      </w:r>
      <w:r>
        <w:rPr>
          <w:spacing w:val="-52"/>
          <w:sz w:val="20"/>
        </w:rPr>
        <w:t xml:space="preserve"> </w:t>
      </w:r>
      <w:r>
        <w:rPr>
          <w:sz w:val="20"/>
        </w:rPr>
        <w:t>principal,</w:t>
      </w:r>
      <w:r>
        <w:rPr>
          <w:spacing w:val="-2"/>
          <w:sz w:val="20"/>
        </w:rPr>
        <w:t xml:space="preserve"> </w:t>
      </w:r>
      <w:r>
        <w:rPr>
          <w:sz w:val="20"/>
        </w:rPr>
        <w:t>mesurée</w:t>
      </w:r>
      <w:r>
        <w:rPr>
          <w:spacing w:val="-2"/>
          <w:sz w:val="20"/>
        </w:rPr>
        <w:t xml:space="preserve"> </w:t>
      </w:r>
      <w:r>
        <w:rPr>
          <w:sz w:val="20"/>
        </w:rPr>
        <w:t>sur</w:t>
      </w:r>
      <w:r>
        <w:rPr>
          <w:spacing w:val="-2"/>
          <w:sz w:val="20"/>
        </w:rPr>
        <w:t xml:space="preserve"> </w:t>
      </w:r>
      <w:r>
        <w:rPr>
          <w:sz w:val="20"/>
        </w:rPr>
        <w:t>la</w:t>
      </w:r>
      <w:r>
        <w:rPr>
          <w:spacing w:val="-2"/>
          <w:sz w:val="20"/>
        </w:rPr>
        <w:t xml:space="preserve"> </w:t>
      </w:r>
      <w:r>
        <w:rPr>
          <w:sz w:val="20"/>
        </w:rPr>
        <w:t>façade</w:t>
      </w:r>
      <w:r>
        <w:rPr>
          <w:spacing w:val="1"/>
          <w:sz w:val="20"/>
        </w:rPr>
        <w:t xml:space="preserve"> </w:t>
      </w:r>
      <w:r>
        <w:rPr>
          <w:sz w:val="20"/>
        </w:rPr>
        <w:t>et sa</w:t>
      </w:r>
      <w:r>
        <w:rPr>
          <w:spacing w:val="-2"/>
          <w:sz w:val="20"/>
        </w:rPr>
        <w:t xml:space="preserve"> </w:t>
      </w:r>
      <w:r>
        <w:rPr>
          <w:sz w:val="20"/>
        </w:rPr>
        <w:t>projection en</w:t>
      </w:r>
      <w:r>
        <w:rPr>
          <w:spacing w:val="-1"/>
          <w:sz w:val="20"/>
        </w:rPr>
        <w:t xml:space="preserve"> </w:t>
      </w:r>
      <w:r>
        <w:rPr>
          <w:sz w:val="20"/>
        </w:rPr>
        <w:t>parallèle,</w:t>
      </w:r>
      <w:r>
        <w:rPr>
          <w:spacing w:val="2"/>
          <w:sz w:val="20"/>
        </w:rPr>
        <w:t xml:space="preserve"> </w:t>
      </w:r>
      <w:r>
        <w:rPr>
          <w:sz w:val="20"/>
        </w:rPr>
        <w:t>doit être</w:t>
      </w:r>
      <w:r>
        <w:rPr>
          <w:spacing w:val="-2"/>
          <w:sz w:val="20"/>
        </w:rPr>
        <w:t xml:space="preserve"> </w:t>
      </w:r>
      <w:r>
        <w:rPr>
          <w:sz w:val="20"/>
        </w:rPr>
        <w:t>de</w:t>
      </w:r>
      <w:r>
        <w:rPr>
          <w:spacing w:val="-2"/>
          <w:sz w:val="20"/>
        </w:rPr>
        <w:t xml:space="preserve"> </w:t>
      </w:r>
      <w:r>
        <w:rPr>
          <w:sz w:val="20"/>
        </w:rPr>
        <w:t>six</w:t>
      </w:r>
      <w:r>
        <w:rPr>
          <w:spacing w:val="-1"/>
          <w:sz w:val="20"/>
        </w:rPr>
        <w:t xml:space="preserve"> </w:t>
      </w:r>
      <w:r>
        <w:rPr>
          <w:sz w:val="20"/>
        </w:rPr>
        <w:t>mètres</w:t>
      </w:r>
    </w:p>
    <w:p w14:paraId="66AA9D9F" w14:textId="77777777" w:rsidR="005074BA" w:rsidRDefault="00F0000B">
      <w:pPr>
        <w:ind w:left="2514"/>
        <w:rPr>
          <w:sz w:val="20"/>
        </w:rPr>
      </w:pPr>
      <w:r>
        <w:rPr>
          <w:sz w:val="20"/>
        </w:rPr>
        <w:t>(6</w:t>
      </w:r>
      <w:r>
        <w:rPr>
          <w:spacing w:val="-2"/>
          <w:sz w:val="20"/>
        </w:rPr>
        <w:t xml:space="preserve"> </w:t>
      </w:r>
      <w:r>
        <w:rPr>
          <w:sz w:val="20"/>
        </w:rPr>
        <w:t>m).</w:t>
      </w:r>
    </w:p>
    <w:p w14:paraId="3A6DC0DE" w14:textId="77777777" w:rsidR="005074BA" w:rsidRDefault="005074BA">
      <w:pPr>
        <w:pStyle w:val="Corpsdetexte"/>
        <w:rPr>
          <w:sz w:val="20"/>
        </w:rPr>
      </w:pPr>
    </w:p>
    <w:p w14:paraId="1F8CD1E7" w14:textId="77777777" w:rsidR="005074BA" w:rsidRDefault="00F0000B">
      <w:pPr>
        <w:pStyle w:val="Titre5"/>
        <w:numPr>
          <w:ilvl w:val="2"/>
          <w:numId w:val="88"/>
        </w:numPr>
        <w:tabs>
          <w:tab w:val="left" w:pos="3307"/>
          <w:tab w:val="left" w:pos="3308"/>
        </w:tabs>
        <w:ind w:left="3307" w:hanging="794"/>
      </w:pPr>
      <w:bookmarkStart w:id="21" w:name="_TOC_250117"/>
      <w:r>
        <w:t>Usages</w:t>
      </w:r>
      <w:r>
        <w:rPr>
          <w:spacing w:val="-3"/>
        </w:rPr>
        <w:t xml:space="preserve"> </w:t>
      </w:r>
      <w:bookmarkEnd w:id="21"/>
      <w:r>
        <w:t>autorisés</w:t>
      </w:r>
    </w:p>
    <w:p w14:paraId="785D48CE" w14:textId="77777777" w:rsidR="005074BA" w:rsidRDefault="00F0000B">
      <w:pPr>
        <w:pStyle w:val="Corpsdetexte"/>
        <w:ind w:left="2514" w:right="1380"/>
        <w:jc w:val="both"/>
      </w:pPr>
      <w:r>
        <w:t>Les</w:t>
      </w:r>
      <w:r>
        <w:rPr>
          <w:spacing w:val="15"/>
        </w:rPr>
        <w:t xml:space="preserve"> </w:t>
      </w:r>
      <w:r>
        <w:t>usages</w:t>
      </w:r>
      <w:r>
        <w:rPr>
          <w:spacing w:val="17"/>
        </w:rPr>
        <w:t xml:space="preserve"> </w:t>
      </w:r>
      <w:r>
        <w:t>principaux</w:t>
      </w:r>
      <w:r>
        <w:rPr>
          <w:spacing w:val="12"/>
        </w:rPr>
        <w:t xml:space="preserve"> </w:t>
      </w:r>
      <w:r>
        <w:t>autorisés</w:t>
      </w:r>
      <w:r>
        <w:rPr>
          <w:spacing w:val="15"/>
        </w:rPr>
        <w:t xml:space="preserve"> </w:t>
      </w:r>
      <w:r>
        <w:t>sont</w:t>
      </w:r>
      <w:r>
        <w:rPr>
          <w:spacing w:val="14"/>
        </w:rPr>
        <w:t xml:space="preserve"> </w:t>
      </w:r>
      <w:r>
        <w:t>identifiés</w:t>
      </w:r>
      <w:r>
        <w:rPr>
          <w:spacing w:val="17"/>
        </w:rPr>
        <w:t xml:space="preserve"> </w:t>
      </w:r>
      <w:r>
        <w:t>par</w:t>
      </w:r>
      <w:r>
        <w:rPr>
          <w:spacing w:val="16"/>
        </w:rPr>
        <w:t xml:space="preserve"> </w:t>
      </w:r>
      <w:r>
        <w:t>zone</w:t>
      </w:r>
      <w:r>
        <w:rPr>
          <w:spacing w:val="15"/>
        </w:rPr>
        <w:t xml:space="preserve"> </w:t>
      </w:r>
      <w:r>
        <w:t>à</w:t>
      </w:r>
      <w:r>
        <w:rPr>
          <w:spacing w:val="14"/>
        </w:rPr>
        <w:t xml:space="preserve"> </w:t>
      </w:r>
      <w:r>
        <w:t>la</w:t>
      </w:r>
      <w:r>
        <w:rPr>
          <w:spacing w:val="17"/>
        </w:rPr>
        <w:t xml:space="preserve"> </w:t>
      </w:r>
      <w:r>
        <w:t>grille</w:t>
      </w:r>
      <w:r>
        <w:rPr>
          <w:spacing w:val="14"/>
        </w:rPr>
        <w:t xml:space="preserve"> </w:t>
      </w:r>
      <w:r>
        <w:t>des</w:t>
      </w:r>
      <w:r>
        <w:rPr>
          <w:spacing w:val="17"/>
        </w:rPr>
        <w:t xml:space="preserve"> </w:t>
      </w:r>
      <w:r>
        <w:t>spécifications.</w:t>
      </w:r>
      <w:r>
        <w:rPr>
          <w:spacing w:val="16"/>
        </w:rPr>
        <w:t xml:space="preserve"> </w:t>
      </w:r>
      <w:r>
        <w:t>Toutefois,</w:t>
      </w:r>
      <w:r>
        <w:rPr>
          <w:spacing w:val="-47"/>
        </w:rPr>
        <w:t xml:space="preserve"> </w:t>
      </w:r>
      <w:r>
        <w:t>les usages suivants sont autorisés sur l’ensemble du territoire (cette disposition prévaut en cas de</w:t>
      </w:r>
      <w:r>
        <w:rPr>
          <w:spacing w:val="1"/>
        </w:rPr>
        <w:t xml:space="preserve"> </w:t>
      </w:r>
      <w:r>
        <w:t>contradiction avec la classification des usages et des usages autorisés ou prohibés aux grilles des</w:t>
      </w:r>
      <w:r>
        <w:rPr>
          <w:spacing w:val="-47"/>
        </w:rPr>
        <w:t xml:space="preserve"> </w:t>
      </w:r>
      <w:r>
        <w:t>spécifications)</w:t>
      </w:r>
      <w:r>
        <w:rPr>
          <w:spacing w:val="-1"/>
        </w:rPr>
        <w:t xml:space="preserve"> </w:t>
      </w:r>
      <w:r>
        <w:t>:</w:t>
      </w:r>
    </w:p>
    <w:p w14:paraId="2DBF0863" w14:textId="77777777" w:rsidR="005074BA" w:rsidRDefault="00F0000B">
      <w:pPr>
        <w:pStyle w:val="Paragraphedeliste"/>
        <w:numPr>
          <w:ilvl w:val="0"/>
          <w:numId w:val="87"/>
        </w:numPr>
        <w:tabs>
          <w:tab w:val="left" w:pos="2803"/>
        </w:tabs>
        <w:spacing w:before="1"/>
        <w:ind w:right="1373"/>
        <w:jc w:val="both"/>
        <w:rPr>
          <w:sz w:val="18"/>
        </w:rPr>
      </w:pPr>
      <w:r>
        <w:rPr>
          <w:sz w:val="18"/>
        </w:rPr>
        <w:t>Les</w:t>
      </w:r>
      <w:r>
        <w:rPr>
          <w:spacing w:val="1"/>
          <w:sz w:val="18"/>
        </w:rPr>
        <w:t xml:space="preserve"> </w:t>
      </w:r>
      <w:r>
        <w:rPr>
          <w:sz w:val="18"/>
        </w:rPr>
        <w:t>parcs,</w:t>
      </w:r>
      <w:r>
        <w:rPr>
          <w:spacing w:val="1"/>
          <w:sz w:val="18"/>
        </w:rPr>
        <w:t xml:space="preserve"> </w:t>
      </w:r>
      <w:r>
        <w:rPr>
          <w:sz w:val="18"/>
        </w:rPr>
        <w:t>terrains</w:t>
      </w:r>
      <w:r>
        <w:rPr>
          <w:spacing w:val="1"/>
          <w:sz w:val="18"/>
        </w:rPr>
        <w:t xml:space="preserve"> </w:t>
      </w:r>
      <w:r>
        <w:rPr>
          <w:sz w:val="18"/>
        </w:rPr>
        <w:t>de</w:t>
      </w:r>
      <w:r>
        <w:rPr>
          <w:spacing w:val="1"/>
          <w:sz w:val="18"/>
        </w:rPr>
        <w:t xml:space="preserve"> </w:t>
      </w:r>
      <w:r>
        <w:rPr>
          <w:sz w:val="18"/>
        </w:rPr>
        <w:t>jeux,</w:t>
      </w:r>
      <w:r>
        <w:rPr>
          <w:spacing w:val="1"/>
          <w:sz w:val="18"/>
        </w:rPr>
        <w:t xml:space="preserve"> </w:t>
      </w:r>
      <w:r>
        <w:rPr>
          <w:sz w:val="18"/>
        </w:rPr>
        <w:t>jardins</w:t>
      </w:r>
      <w:r>
        <w:rPr>
          <w:spacing w:val="1"/>
          <w:sz w:val="18"/>
        </w:rPr>
        <w:t xml:space="preserve"> </w:t>
      </w:r>
      <w:r>
        <w:rPr>
          <w:sz w:val="18"/>
        </w:rPr>
        <w:t>communautaires,</w:t>
      </w:r>
      <w:r>
        <w:rPr>
          <w:spacing w:val="1"/>
          <w:sz w:val="18"/>
        </w:rPr>
        <w:t xml:space="preserve"> </w:t>
      </w:r>
      <w:r>
        <w:rPr>
          <w:sz w:val="18"/>
        </w:rPr>
        <w:t>sentiers,</w:t>
      </w:r>
      <w:r>
        <w:rPr>
          <w:spacing w:val="1"/>
          <w:sz w:val="18"/>
        </w:rPr>
        <w:t xml:space="preserve"> </w:t>
      </w:r>
      <w:r>
        <w:rPr>
          <w:sz w:val="18"/>
        </w:rPr>
        <w:t>voies</w:t>
      </w:r>
      <w:r>
        <w:rPr>
          <w:spacing w:val="1"/>
          <w:sz w:val="18"/>
        </w:rPr>
        <w:t xml:space="preserve"> </w:t>
      </w:r>
      <w:r>
        <w:rPr>
          <w:sz w:val="18"/>
        </w:rPr>
        <w:t>cyclables</w:t>
      </w:r>
      <w:r>
        <w:rPr>
          <w:spacing w:val="1"/>
          <w:sz w:val="18"/>
        </w:rPr>
        <w:t xml:space="preserve"> </w:t>
      </w:r>
      <w:r>
        <w:rPr>
          <w:sz w:val="18"/>
        </w:rPr>
        <w:t>et</w:t>
      </w:r>
      <w:r>
        <w:rPr>
          <w:spacing w:val="1"/>
          <w:sz w:val="18"/>
        </w:rPr>
        <w:t xml:space="preserve"> </w:t>
      </w:r>
      <w:r>
        <w:rPr>
          <w:sz w:val="18"/>
        </w:rPr>
        <w:t>autres</w:t>
      </w:r>
      <w:r>
        <w:rPr>
          <w:spacing w:val="1"/>
          <w:sz w:val="18"/>
        </w:rPr>
        <w:t xml:space="preserve"> </w:t>
      </w:r>
      <w:r>
        <w:rPr>
          <w:sz w:val="18"/>
        </w:rPr>
        <w:t>espaces verts sous l’égide d’un organisme public, incluant les bâtiments de services (bloc</w:t>
      </w:r>
      <w:r>
        <w:rPr>
          <w:spacing w:val="1"/>
          <w:sz w:val="18"/>
        </w:rPr>
        <w:t xml:space="preserve"> </w:t>
      </w:r>
      <w:r>
        <w:rPr>
          <w:sz w:val="18"/>
        </w:rPr>
        <w:t>sanitaire,</w:t>
      </w:r>
      <w:r>
        <w:rPr>
          <w:spacing w:val="-1"/>
          <w:sz w:val="18"/>
        </w:rPr>
        <w:t xml:space="preserve"> </w:t>
      </w:r>
      <w:r>
        <w:rPr>
          <w:sz w:val="18"/>
        </w:rPr>
        <w:t>vestiaire,</w:t>
      </w:r>
      <w:r>
        <w:rPr>
          <w:spacing w:val="-1"/>
          <w:sz w:val="18"/>
        </w:rPr>
        <w:t xml:space="preserve"> </w:t>
      </w:r>
      <w:r>
        <w:rPr>
          <w:sz w:val="18"/>
        </w:rPr>
        <w:t>poste</w:t>
      </w:r>
      <w:r>
        <w:rPr>
          <w:spacing w:val="-3"/>
          <w:sz w:val="18"/>
        </w:rPr>
        <w:t xml:space="preserve"> </w:t>
      </w:r>
      <w:r>
        <w:rPr>
          <w:sz w:val="18"/>
        </w:rPr>
        <w:t>d’accueil,</w:t>
      </w:r>
      <w:r>
        <w:rPr>
          <w:spacing w:val="-1"/>
          <w:sz w:val="18"/>
        </w:rPr>
        <w:t xml:space="preserve"> </w:t>
      </w:r>
      <w:r>
        <w:rPr>
          <w:sz w:val="18"/>
        </w:rPr>
        <w:t>etc.)</w:t>
      </w:r>
      <w:r>
        <w:rPr>
          <w:spacing w:val="-2"/>
          <w:sz w:val="18"/>
        </w:rPr>
        <w:t xml:space="preserve"> </w:t>
      </w:r>
      <w:r>
        <w:rPr>
          <w:sz w:val="18"/>
        </w:rPr>
        <w:t>et</w:t>
      </w:r>
      <w:r>
        <w:rPr>
          <w:spacing w:val="-1"/>
          <w:sz w:val="18"/>
        </w:rPr>
        <w:t xml:space="preserve"> </w:t>
      </w:r>
      <w:r>
        <w:rPr>
          <w:sz w:val="18"/>
        </w:rPr>
        <w:t>les</w:t>
      </w:r>
      <w:r>
        <w:rPr>
          <w:spacing w:val="-2"/>
          <w:sz w:val="18"/>
        </w:rPr>
        <w:t xml:space="preserve"> </w:t>
      </w:r>
      <w:r>
        <w:rPr>
          <w:sz w:val="18"/>
        </w:rPr>
        <w:t>équipements</w:t>
      </w:r>
      <w:r>
        <w:rPr>
          <w:spacing w:val="-2"/>
          <w:sz w:val="18"/>
        </w:rPr>
        <w:t xml:space="preserve"> </w:t>
      </w:r>
      <w:r>
        <w:rPr>
          <w:sz w:val="18"/>
        </w:rPr>
        <w:t>sportifs</w:t>
      </w:r>
      <w:r>
        <w:rPr>
          <w:spacing w:val="-1"/>
          <w:sz w:val="18"/>
        </w:rPr>
        <w:t xml:space="preserve"> </w:t>
      </w:r>
      <w:r>
        <w:rPr>
          <w:sz w:val="18"/>
        </w:rPr>
        <w:t>extérieurs ;</w:t>
      </w:r>
    </w:p>
    <w:p w14:paraId="14B19A0E" w14:textId="77777777" w:rsidR="005074BA" w:rsidRDefault="00F0000B">
      <w:pPr>
        <w:pStyle w:val="Paragraphedeliste"/>
        <w:numPr>
          <w:ilvl w:val="0"/>
          <w:numId w:val="87"/>
        </w:numPr>
        <w:tabs>
          <w:tab w:val="left" w:pos="2803"/>
        </w:tabs>
        <w:spacing w:line="242" w:lineRule="auto"/>
        <w:ind w:left="2764" w:right="1381" w:hanging="250"/>
        <w:rPr>
          <w:sz w:val="18"/>
        </w:rPr>
      </w:pPr>
      <w:r>
        <w:rPr>
          <w:sz w:val="18"/>
        </w:rPr>
        <w:t>Les</w:t>
      </w:r>
      <w:r>
        <w:rPr>
          <w:spacing w:val="12"/>
          <w:sz w:val="18"/>
        </w:rPr>
        <w:t xml:space="preserve"> </w:t>
      </w:r>
      <w:r>
        <w:rPr>
          <w:sz w:val="18"/>
        </w:rPr>
        <w:t>lignes</w:t>
      </w:r>
      <w:r>
        <w:rPr>
          <w:spacing w:val="12"/>
          <w:sz w:val="18"/>
        </w:rPr>
        <w:t xml:space="preserve"> </w:t>
      </w:r>
      <w:r>
        <w:rPr>
          <w:sz w:val="18"/>
        </w:rPr>
        <w:t>de</w:t>
      </w:r>
      <w:r>
        <w:rPr>
          <w:spacing w:val="12"/>
          <w:sz w:val="18"/>
        </w:rPr>
        <w:t xml:space="preserve"> </w:t>
      </w:r>
      <w:r>
        <w:rPr>
          <w:sz w:val="18"/>
        </w:rPr>
        <w:t>distribution</w:t>
      </w:r>
      <w:r>
        <w:rPr>
          <w:spacing w:val="12"/>
          <w:sz w:val="18"/>
        </w:rPr>
        <w:t xml:space="preserve"> </w:t>
      </w:r>
      <w:r>
        <w:rPr>
          <w:sz w:val="18"/>
        </w:rPr>
        <w:t>des</w:t>
      </w:r>
      <w:r>
        <w:rPr>
          <w:spacing w:val="12"/>
          <w:sz w:val="18"/>
        </w:rPr>
        <w:t xml:space="preserve"> </w:t>
      </w:r>
      <w:r>
        <w:rPr>
          <w:sz w:val="18"/>
        </w:rPr>
        <w:t>réseaux</w:t>
      </w:r>
      <w:r>
        <w:rPr>
          <w:spacing w:val="11"/>
          <w:sz w:val="18"/>
        </w:rPr>
        <w:t xml:space="preserve"> </w:t>
      </w:r>
      <w:r>
        <w:rPr>
          <w:sz w:val="18"/>
        </w:rPr>
        <w:t>d’aqueduc,</w:t>
      </w:r>
      <w:r>
        <w:rPr>
          <w:spacing w:val="14"/>
          <w:sz w:val="18"/>
        </w:rPr>
        <w:t xml:space="preserve"> </w:t>
      </w:r>
      <w:r>
        <w:rPr>
          <w:sz w:val="18"/>
        </w:rPr>
        <w:t>d’égout,</w:t>
      </w:r>
      <w:r>
        <w:rPr>
          <w:spacing w:val="12"/>
          <w:sz w:val="18"/>
        </w:rPr>
        <w:t xml:space="preserve"> </w:t>
      </w:r>
      <w:r>
        <w:rPr>
          <w:sz w:val="18"/>
        </w:rPr>
        <w:t>de</w:t>
      </w:r>
      <w:r>
        <w:rPr>
          <w:spacing w:val="14"/>
          <w:sz w:val="18"/>
        </w:rPr>
        <w:t xml:space="preserve"> </w:t>
      </w:r>
      <w:r>
        <w:rPr>
          <w:sz w:val="18"/>
        </w:rPr>
        <w:t>gaz,</w:t>
      </w:r>
      <w:r>
        <w:rPr>
          <w:spacing w:val="14"/>
          <w:sz w:val="18"/>
        </w:rPr>
        <w:t xml:space="preserve"> </w:t>
      </w:r>
      <w:r>
        <w:rPr>
          <w:sz w:val="18"/>
        </w:rPr>
        <w:t>d’électricité,</w:t>
      </w:r>
      <w:r>
        <w:rPr>
          <w:spacing w:val="14"/>
          <w:sz w:val="18"/>
        </w:rPr>
        <w:t xml:space="preserve"> </w:t>
      </w:r>
      <w:r>
        <w:rPr>
          <w:sz w:val="18"/>
        </w:rPr>
        <w:t>de</w:t>
      </w:r>
      <w:r>
        <w:rPr>
          <w:spacing w:val="14"/>
          <w:sz w:val="18"/>
        </w:rPr>
        <w:t xml:space="preserve"> </w:t>
      </w:r>
      <w:r>
        <w:rPr>
          <w:sz w:val="18"/>
        </w:rPr>
        <w:t>téléphone</w:t>
      </w:r>
      <w:r>
        <w:rPr>
          <w:spacing w:val="-47"/>
          <w:sz w:val="18"/>
        </w:rPr>
        <w:t xml:space="preserve"> </w:t>
      </w:r>
      <w:r>
        <w:rPr>
          <w:sz w:val="18"/>
        </w:rPr>
        <w:t>et de câblodistribution, incluant les puits, prises et sources d’eau, les réservoirs d’eau, les</w:t>
      </w:r>
      <w:r>
        <w:rPr>
          <w:spacing w:val="1"/>
          <w:sz w:val="18"/>
        </w:rPr>
        <w:t xml:space="preserve"> </w:t>
      </w:r>
      <w:r>
        <w:rPr>
          <w:sz w:val="18"/>
        </w:rPr>
        <w:t>stations</w:t>
      </w:r>
      <w:r>
        <w:rPr>
          <w:spacing w:val="46"/>
          <w:sz w:val="18"/>
        </w:rPr>
        <w:t xml:space="preserve"> </w:t>
      </w:r>
      <w:r>
        <w:rPr>
          <w:sz w:val="18"/>
        </w:rPr>
        <w:t>et</w:t>
      </w:r>
      <w:r>
        <w:rPr>
          <w:spacing w:val="45"/>
          <w:sz w:val="18"/>
        </w:rPr>
        <w:t xml:space="preserve"> </w:t>
      </w:r>
      <w:r>
        <w:rPr>
          <w:sz w:val="18"/>
        </w:rPr>
        <w:t>postes</w:t>
      </w:r>
      <w:r>
        <w:rPr>
          <w:spacing w:val="45"/>
          <w:sz w:val="18"/>
        </w:rPr>
        <w:t xml:space="preserve"> </w:t>
      </w:r>
      <w:r>
        <w:rPr>
          <w:sz w:val="18"/>
        </w:rPr>
        <w:t>de</w:t>
      </w:r>
      <w:r>
        <w:rPr>
          <w:spacing w:val="43"/>
          <w:sz w:val="18"/>
        </w:rPr>
        <w:t xml:space="preserve"> </w:t>
      </w:r>
      <w:r>
        <w:rPr>
          <w:sz w:val="18"/>
        </w:rPr>
        <w:t>pompage</w:t>
      </w:r>
      <w:r>
        <w:rPr>
          <w:spacing w:val="45"/>
          <w:sz w:val="18"/>
        </w:rPr>
        <w:t xml:space="preserve"> </w:t>
      </w:r>
      <w:r>
        <w:rPr>
          <w:sz w:val="18"/>
        </w:rPr>
        <w:t>ou</w:t>
      </w:r>
      <w:r>
        <w:rPr>
          <w:spacing w:val="44"/>
          <w:sz w:val="18"/>
        </w:rPr>
        <w:t xml:space="preserve"> </w:t>
      </w:r>
      <w:r>
        <w:rPr>
          <w:sz w:val="18"/>
        </w:rPr>
        <w:t>de</w:t>
      </w:r>
      <w:r>
        <w:rPr>
          <w:spacing w:val="43"/>
          <w:sz w:val="18"/>
        </w:rPr>
        <w:t xml:space="preserve"> </w:t>
      </w:r>
      <w:r>
        <w:rPr>
          <w:sz w:val="18"/>
        </w:rPr>
        <w:t>mesurage.</w:t>
      </w:r>
      <w:r>
        <w:rPr>
          <w:spacing w:val="44"/>
          <w:sz w:val="18"/>
        </w:rPr>
        <w:t xml:space="preserve"> </w:t>
      </w:r>
      <w:r>
        <w:rPr>
          <w:sz w:val="18"/>
        </w:rPr>
        <w:t>Sont</w:t>
      </w:r>
      <w:r>
        <w:rPr>
          <w:spacing w:val="43"/>
          <w:sz w:val="18"/>
        </w:rPr>
        <w:t xml:space="preserve"> </w:t>
      </w:r>
      <w:r>
        <w:rPr>
          <w:sz w:val="18"/>
        </w:rPr>
        <w:t>également</w:t>
      </w:r>
      <w:r>
        <w:rPr>
          <w:spacing w:val="44"/>
          <w:sz w:val="18"/>
        </w:rPr>
        <w:t xml:space="preserve"> </w:t>
      </w:r>
      <w:r>
        <w:rPr>
          <w:sz w:val="18"/>
        </w:rPr>
        <w:t>inclus</w:t>
      </w:r>
      <w:r>
        <w:rPr>
          <w:spacing w:val="44"/>
          <w:sz w:val="18"/>
        </w:rPr>
        <w:t xml:space="preserve"> </w:t>
      </w:r>
      <w:r>
        <w:rPr>
          <w:sz w:val="18"/>
        </w:rPr>
        <w:t>les</w:t>
      </w:r>
      <w:r>
        <w:rPr>
          <w:spacing w:val="44"/>
          <w:sz w:val="18"/>
        </w:rPr>
        <w:t xml:space="preserve"> </w:t>
      </w:r>
      <w:r>
        <w:rPr>
          <w:sz w:val="18"/>
        </w:rPr>
        <w:t>équipements</w:t>
      </w:r>
      <w:r>
        <w:rPr>
          <w:spacing w:val="-47"/>
          <w:sz w:val="18"/>
        </w:rPr>
        <w:t xml:space="preserve"> </w:t>
      </w:r>
      <w:r>
        <w:rPr>
          <w:sz w:val="18"/>
        </w:rPr>
        <w:t>électriques</w:t>
      </w:r>
      <w:r>
        <w:rPr>
          <w:spacing w:val="9"/>
          <w:sz w:val="18"/>
        </w:rPr>
        <w:t xml:space="preserve"> </w:t>
      </w:r>
      <w:r>
        <w:rPr>
          <w:sz w:val="18"/>
        </w:rPr>
        <w:t>nécessaires</w:t>
      </w:r>
      <w:r>
        <w:rPr>
          <w:spacing w:val="11"/>
          <w:sz w:val="18"/>
        </w:rPr>
        <w:t xml:space="preserve"> </w:t>
      </w:r>
      <w:r>
        <w:rPr>
          <w:sz w:val="18"/>
        </w:rPr>
        <w:t>aux</w:t>
      </w:r>
      <w:r>
        <w:rPr>
          <w:spacing w:val="7"/>
          <w:sz w:val="18"/>
        </w:rPr>
        <w:t xml:space="preserve"> </w:t>
      </w:r>
      <w:r>
        <w:rPr>
          <w:sz w:val="18"/>
        </w:rPr>
        <w:t>réseaux</w:t>
      </w:r>
      <w:r>
        <w:rPr>
          <w:spacing w:val="7"/>
          <w:sz w:val="18"/>
        </w:rPr>
        <w:t xml:space="preserve"> </w:t>
      </w:r>
      <w:r>
        <w:rPr>
          <w:sz w:val="18"/>
        </w:rPr>
        <w:t>souterrains</w:t>
      </w:r>
      <w:r>
        <w:rPr>
          <w:spacing w:val="11"/>
          <w:sz w:val="18"/>
        </w:rPr>
        <w:t xml:space="preserve"> </w:t>
      </w:r>
      <w:r>
        <w:rPr>
          <w:sz w:val="18"/>
        </w:rPr>
        <w:t>(transformateurs</w:t>
      </w:r>
      <w:r>
        <w:rPr>
          <w:spacing w:val="9"/>
          <w:sz w:val="18"/>
        </w:rPr>
        <w:t xml:space="preserve"> </w:t>
      </w:r>
      <w:r>
        <w:rPr>
          <w:sz w:val="18"/>
        </w:rPr>
        <w:t>sur</w:t>
      </w:r>
      <w:r>
        <w:rPr>
          <w:spacing w:val="8"/>
          <w:sz w:val="18"/>
        </w:rPr>
        <w:t xml:space="preserve"> </w:t>
      </w:r>
      <w:r>
        <w:rPr>
          <w:sz w:val="18"/>
        </w:rPr>
        <w:t>socle,</w:t>
      </w:r>
      <w:r>
        <w:rPr>
          <w:spacing w:val="8"/>
          <w:sz w:val="18"/>
        </w:rPr>
        <w:t xml:space="preserve"> </w:t>
      </w:r>
      <w:r>
        <w:rPr>
          <w:sz w:val="18"/>
        </w:rPr>
        <w:t>armoires</w:t>
      </w:r>
      <w:r>
        <w:rPr>
          <w:spacing w:val="9"/>
          <w:sz w:val="18"/>
        </w:rPr>
        <w:t xml:space="preserve"> </w:t>
      </w:r>
      <w:r>
        <w:rPr>
          <w:sz w:val="18"/>
        </w:rPr>
        <w:t>de</w:t>
      </w:r>
      <w:r>
        <w:rPr>
          <w:spacing w:val="-47"/>
          <w:sz w:val="18"/>
        </w:rPr>
        <w:t xml:space="preserve"> </w:t>
      </w:r>
      <w:r>
        <w:rPr>
          <w:sz w:val="18"/>
        </w:rPr>
        <w:t>sectionnement,</w:t>
      </w:r>
      <w:r>
        <w:rPr>
          <w:spacing w:val="-3"/>
          <w:sz w:val="18"/>
        </w:rPr>
        <w:t xml:space="preserve"> </w:t>
      </w:r>
      <w:r>
        <w:rPr>
          <w:sz w:val="18"/>
        </w:rPr>
        <w:t>etc.) ;</w:t>
      </w:r>
    </w:p>
    <w:p w14:paraId="7C6FC7A0" w14:textId="77777777" w:rsidR="005074BA" w:rsidRDefault="00F0000B">
      <w:pPr>
        <w:pStyle w:val="Paragraphedeliste"/>
        <w:numPr>
          <w:ilvl w:val="0"/>
          <w:numId w:val="87"/>
        </w:numPr>
        <w:tabs>
          <w:tab w:val="left" w:pos="2803"/>
        </w:tabs>
        <w:spacing w:line="205" w:lineRule="exact"/>
        <w:ind w:hanging="289"/>
        <w:rPr>
          <w:sz w:val="18"/>
        </w:rPr>
      </w:pPr>
      <w:r>
        <w:rPr>
          <w:sz w:val="18"/>
        </w:rPr>
        <w:t>Les</w:t>
      </w:r>
      <w:r>
        <w:rPr>
          <w:spacing w:val="-3"/>
          <w:sz w:val="18"/>
        </w:rPr>
        <w:t xml:space="preserve"> </w:t>
      </w:r>
      <w:r>
        <w:rPr>
          <w:sz w:val="18"/>
        </w:rPr>
        <w:t>cabines</w:t>
      </w:r>
      <w:r>
        <w:rPr>
          <w:spacing w:val="-1"/>
          <w:sz w:val="18"/>
        </w:rPr>
        <w:t xml:space="preserve"> </w:t>
      </w:r>
      <w:r>
        <w:rPr>
          <w:sz w:val="18"/>
        </w:rPr>
        <w:t>téléphoniques</w:t>
      </w:r>
      <w:r>
        <w:rPr>
          <w:spacing w:val="-2"/>
          <w:sz w:val="18"/>
        </w:rPr>
        <w:t xml:space="preserve"> </w:t>
      </w:r>
      <w:r>
        <w:rPr>
          <w:sz w:val="18"/>
        </w:rPr>
        <w:t>et</w:t>
      </w:r>
      <w:r>
        <w:rPr>
          <w:spacing w:val="-4"/>
          <w:sz w:val="18"/>
        </w:rPr>
        <w:t xml:space="preserve"> </w:t>
      </w:r>
      <w:r>
        <w:rPr>
          <w:sz w:val="18"/>
        </w:rPr>
        <w:t>les</w:t>
      </w:r>
      <w:r>
        <w:rPr>
          <w:spacing w:val="-2"/>
          <w:sz w:val="18"/>
        </w:rPr>
        <w:t xml:space="preserve"> </w:t>
      </w:r>
      <w:r>
        <w:rPr>
          <w:sz w:val="18"/>
        </w:rPr>
        <w:t>boîtes</w:t>
      </w:r>
      <w:r>
        <w:rPr>
          <w:spacing w:val="-1"/>
          <w:sz w:val="18"/>
        </w:rPr>
        <w:t xml:space="preserve"> </w:t>
      </w:r>
      <w:r>
        <w:rPr>
          <w:sz w:val="18"/>
        </w:rPr>
        <w:t>postales</w:t>
      </w:r>
      <w:r>
        <w:rPr>
          <w:spacing w:val="-4"/>
          <w:sz w:val="18"/>
        </w:rPr>
        <w:t xml:space="preserve"> </w:t>
      </w:r>
      <w:r>
        <w:rPr>
          <w:sz w:val="18"/>
        </w:rPr>
        <w:t>;</w:t>
      </w:r>
    </w:p>
    <w:p w14:paraId="674A3C55" w14:textId="4B5707BF" w:rsidR="005074BA" w:rsidRDefault="00F0000B">
      <w:pPr>
        <w:pStyle w:val="Paragraphedeliste"/>
        <w:numPr>
          <w:ilvl w:val="0"/>
          <w:numId w:val="87"/>
        </w:numPr>
        <w:tabs>
          <w:tab w:val="left" w:pos="2803"/>
        </w:tabs>
        <w:spacing w:line="207" w:lineRule="exact"/>
        <w:ind w:hanging="289"/>
        <w:rPr>
          <w:sz w:val="18"/>
        </w:rPr>
      </w:pPr>
      <w:r>
        <w:rPr>
          <w:noProof/>
        </w:rPr>
        <mc:AlternateContent>
          <mc:Choice Requires="wps">
            <w:drawing>
              <wp:anchor distT="0" distB="0" distL="0" distR="0" simplePos="0" relativeHeight="487635456" behindDoc="1" locked="0" layoutInCell="1" allowOverlap="1" wp14:anchorId="2D7EE89E" wp14:editId="150DBEA2">
                <wp:simplePos x="0" y="0"/>
                <wp:positionH relativeFrom="page">
                  <wp:posOffset>1899285</wp:posOffset>
                </wp:positionH>
                <wp:positionV relativeFrom="paragraph">
                  <wp:posOffset>181610</wp:posOffset>
                </wp:positionV>
                <wp:extent cx="5064125" cy="158750"/>
                <wp:effectExtent l="0" t="0" r="0" b="0"/>
                <wp:wrapTopAndBottom/>
                <wp:docPr id="1951702640"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412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102D5" w14:textId="77777777" w:rsidR="005074BA" w:rsidRDefault="00F0000B">
                            <w:pPr>
                              <w:tabs>
                                <w:tab w:val="right" w:pos="7917"/>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EE89E" id="Text Box 161" o:spid="_x0000_s1076" type="#_x0000_t202" style="position:absolute;left:0;text-align:left;margin-left:149.55pt;margin-top:14.3pt;width:398.75pt;height:12.5pt;z-index:-1568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" fillcolor="black" stroked="f">
                <v:textbox inset="0,0,0,0">
                  <w:txbxContent>
                    <w:p w14:paraId="2DD102D5" w14:textId="77777777" w:rsidR="005074BA" w:rsidRDefault="00F0000B">
                      <w:pPr>
                        <w:tabs>
                          <w:tab w:val="right" w:pos="7917"/>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36</w:t>
                      </w:r>
                    </w:p>
                  </w:txbxContent>
                </v:textbox>
                <w10:wrap type="topAndBottom" anchorx="page"/>
              </v:shape>
            </w:pict>
          </mc:Fallback>
        </mc:AlternateContent>
      </w:r>
      <w:r>
        <w:rPr>
          <w:sz w:val="18"/>
        </w:rPr>
        <w:t>Les</w:t>
      </w:r>
      <w:r>
        <w:rPr>
          <w:spacing w:val="-3"/>
          <w:sz w:val="18"/>
        </w:rPr>
        <w:t xml:space="preserve"> </w:t>
      </w:r>
      <w:r>
        <w:rPr>
          <w:sz w:val="18"/>
        </w:rPr>
        <w:t>abris</w:t>
      </w:r>
      <w:r>
        <w:rPr>
          <w:spacing w:val="-1"/>
          <w:sz w:val="18"/>
        </w:rPr>
        <w:t xml:space="preserve"> </w:t>
      </w:r>
      <w:r>
        <w:rPr>
          <w:sz w:val="18"/>
        </w:rPr>
        <w:t>publics</w:t>
      </w:r>
      <w:r>
        <w:rPr>
          <w:spacing w:val="-3"/>
          <w:sz w:val="18"/>
        </w:rPr>
        <w:t xml:space="preserve"> </w:t>
      </w:r>
      <w:r>
        <w:rPr>
          <w:sz w:val="18"/>
        </w:rPr>
        <w:t>sous</w:t>
      </w:r>
      <w:r>
        <w:rPr>
          <w:spacing w:val="-3"/>
          <w:sz w:val="18"/>
        </w:rPr>
        <w:t xml:space="preserve"> </w:t>
      </w:r>
      <w:r>
        <w:rPr>
          <w:sz w:val="18"/>
        </w:rPr>
        <w:t>l’égide</w:t>
      </w:r>
      <w:r>
        <w:rPr>
          <w:spacing w:val="-6"/>
          <w:sz w:val="18"/>
        </w:rPr>
        <w:t xml:space="preserve"> </w:t>
      </w:r>
      <w:r>
        <w:rPr>
          <w:sz w:val="18"/>
        </w:rPr>
        <w:t>d’un</w:t>
      </w:r>
      <w:r>
        <w:rPr>
          <w:spacing w:val="-3"/>
          <w:sz w:val="18"/>
        </w:rPr>
        <w:t xml:space="preserve"> </w:t>
      </w:r>
      <w:r>
        <w:rPr>
          <w:sz w:val="18"/>
        </w:rPr>
        <w:t>organisme</w:t>
      </w:r>
      <w:r>
        <w:rPr>
          <w:spacing w:val="-4"/>
          <w:sz w:val="18"/>
        </w:rPr>
        <w:t xml:space="preserve"> </w:t>
      </w:r>
      <w:r>
        <w:rPr>
          <w:sz w:val="18"/>
        </w:rPr>
        <w:t>public.</w:t>
      </w:r>
    </w:p>
    <w:p w14:paraId="25F988C9" w14:textId="77777777" w:rsidR="005074BA" w:rsidRDefault="005074BA">
      <w:pPr>
        <w:spacing w:line="207" w:lineRule="exact"/>
        <w:rPr>
          <w:sz w:val="18"/>
        </w:rPr>
        <w:sectPr w:rsidR="005074BA" w:rsidSect="00301B27">
          <w:headerReference w:type="default" r:id="rId107"/>
          <w:footerReference w:type="default" r:id="rId108"/>
          <w:pgSz w:w="12240" w:h="15840"/>
          <w:pgMar w:top="1300" w:right="0" w:bottom="280" w:left="500" w:header="1061" w:footer="0" w:gutter="0"/>
          <w:cols w:space="720"/>
        </w:sectPr>
      </w:pPr>
    </w:p>
    <w:p w14:paraId="71013CD1" w14:textId="77777777" w:rsidR="005074BA" w:rsidRDefault="005074BA">
      <w:pPr>
        <w:pStyle w:val="Corpsdetexte"/>
        <w:spacing w:before="10"/>
        <w:rPr>
          <w:sz w:val="11"/>
        </w:rPr>
      </w:pPr>
    </w:p>
    <w:p w14:paraId="578707CC" w14:textId="77777777" w:rsidR="005074BA" w:rsidRDefault="00F0000B">
      <w:pPr>
        <w:pStyle w:val="Titre5"/>
        <w:numPr>
          <w:ilvl w:val="2"/>
          <w:numId w:val="88"/>
        </w:numPr>
        <w:tabs>
          <w:tab w:val="left" w:pos="3338"/>
          <w:tab w:val="left" w:pos="3339"/>
        </w:tabs>
        <w:spacing w:before="93"/>
        <w:ind w:left="3338" w:hanging="866"/>
      </w:pPr>
      <w:r>
        <w:rPr>
          <w:noProof/>
        </w:rPr>
        <w:drawing>
          <wp:anchor distT="0" distB="0" distL="0" distR="0" simplePos="0" relativeHeight="15777792" behindDoc="0" locked="0" layoutInCell="1" allowOverlap="1" wp14:anchorId="78AECEB6" wp14:editId="653D09BC">
            <wp:simplePos x="0" y="0"/>
            <wp:positionH relativeFrom="page">
              <wp:posOffset>961583</wp:posOffset>
            </wp:positionH>
            <wp:positionV relativeFrom="paragraph">
              <wp:posOffset>-206825</wp:posOffset>
            </wp:positionV>
            <wp:extent cx="845867" cy="832680"/>
            <wp:effectExtent l="0" t="0" r="0" b="0"/>
            <wp:wrapNone/>
            <wp:docPr id="10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22" w:name="_TOC_250116"/>
      <w:r>
        <w:t>Dispositions</w:t>
      </w:r>
      <w:r>
        <w:rPr>
          <w:spacing w:val="-2"/>
        </w:rPr>
        <w:t xml:space="preserve"> </w:t>
      </w:r>
      <w:r>
        <w:t>s'appliquant aux</w:t>
      </w:r>
      <w:r>
        <w:rPr>
          <w:spacing w:val="-4"/>
        </w:rPr>
        <w:t xml:space="preserve"> </w:t>
      </w:r>
      <w:bookmarkEnd w:id="22"/>
      <w:r>
        <w:t>marges</w:t>
      </w:r>
    </w:p>
    <w:p w14:paraId="72431045" w14:textId="77777777" w:rsidR="005074BA" w:rsidRDefault="005074BA">
      <w:pPr>
        <w:pStyle w:val="Corpsdetexte"/>
        <w:spacing w:before="1"/>
        <w:rPr>
          <w:rFonts w:ascii="Arial"/>
          <w:b/>
          <w:sz w:val="20"/>
        </w:rPr>
      </w:pPr>
    </w:p>
    <w:p w14:paraId="11D42E3D" w14:textId="77777777" w:rsidR="005074BA" w:rsidRDefault="00F0000B">
      <w:pPr>
        <w:pStyle w:val="Titre6"/>
        <w:numPr>
          <w:ilvl w:val="3"/>
          <w:numId w:val="88"/>
        </w:numPr>
        <w:tabs>
          <w:tab w:val="left" w:pos="3140"/>
        </w:tabs>
        <w:ind w:left="3139" w:hanging="667"/>
      </w:pPr>
      <w:bookmarkStart w:id="23" w:name="_TOC_250115"/>
      <w:r>
        <w:t>Dispositions</w:t>
      </w:r>
      <w:r>
        <w:rPr>
          <w:spacing w:val="-3"/>
        </w:rPr>
        <w:t xml:space="preserve"> </w:t>
      </w:r>
      <w:bookmarkEnd w:id="23"/>
      <w:r>
        <w:t>générales</w:t>
      </w:r>
    </w:p>
    <w:p w14:paraId="13FEA7B7" w14:textId="77777777" w:rsidR="005074BA" w:rsidRDefault="005074BA">
      <w:pPr>
        <w:pStyle w:val="Corpsdetexte"/>
        <w:spacing w:before="11"/>
        <w:rPr>
          <w:sz w:val="17"/>
        </w:rPr>
      </w:pPr>
    </w:p>
    <w:p w14:paraId="2B74CAE2" w14:textId="77777777" w:rsidR="005074BA" w:rsidRDefault="00F0000B">
      <w:pPr>
        <w:pStyle w:val="Corpsdetexte"/>
        <w:ind w:left="2473" w:right="1423"/>
        <w:jc w:val="both"/>
      </w:pPr>
      <w:r>
        <w:t>Sauf lorsqu’autrement spécifié, les dispositions concernant les marges s'appliquent à la mise en</w:t>
      </w:r>
      <w:r>
        <w:rPr>
          <w:spacing w:val="1"/>
        </w:rPr>
        <w:t xml:space="preserve"> </w:t>
      </w:r>
      <w:r>
        <w:t>place</w:t>
      </w:r>
      <w:r>
        <w:rPr>
          <w:spacing w:val="1"/>
        </w:rPr>
        <w:t xml:space="preserve"> </w:t>
      </w:r>
      <w:r>
        <w:t>du</w:t>
      </w:r>
      <w:r>
        <w:rPr>
          <w:spacing w:val="1"/>
        </w:rPr>
        <w:t xml:space="preserve"> </w:t>
      </w:r>
      <w:r>
        <w:t>ou</w:t>
      </w:r>
      <w:r>
        <w:rPr>
          <w:spacing w:val="1"/>
        </w:rPr>
        <w:t xml:space="preserve"> </w:t>
      </w:r>
      <w:r>
        <w:t>des</w:t>
      </w:r>
      <w:r>
        <w:rPr>
          <w:spacing w:val="1"/>
        </w:rPr>
        <w:t xml:space="preserve"> </w:t>
      </w:r>
      <w:r>
        <w:t>bâtiments</w:t>
      </w:r>
      <w:r>
        <w:rPr>
          <w:spacing w:val="1"/>
        </w:rPr>
        <w:t xml:space="preserve"> </w:t>
      </w:r>
      <w:r>
        <w:t>principaux ou</w:t>
      </w:r>
      <w:r>
        <w:rPr>
          <w:spacing w:val="1"/>
        </w:rPr>
        <w:t xml:space="preserve"> </w:t>
      </w:r>
      <w:r>
        <w:t>d'équipements</w:t>
      </w:r>
      <w:r>
        <w:rPr>
          <w:spacing w:val="1"/>
        </w:rPr>
        <w:t xml:space="preserve"> </w:t>
      </w:r>
      <w:r>
        <w:t>constituant</w:t>
      </w:r>
      <w:r>
        <w:rPr>
          <w:spacing w:val="1"/>
        </w:rPr>
        <w:t xml:space="preserve"> </w:t>
      </w:r>
      <w:r>
        <w:t>un</w:t>
      </w:r>
      <w:r>
        <w:rPr>
          <w:spacing w:val="1"/>
        </w:rPr>
        <w:t xml:space="preserve"> </w:t>
      </w:r>
      <w:r>
        <w:t>usage</w:t>
      </w:r>
      <w:r>
        <w:rPr>
          <w:spacing w:val="1"/>
        </w:rPr>
        <w:t xml:space="preserve"> </w:t>
      </w:r>
      <w:r>
        <w:t>principal</w:t>
      </w:r>
      <w:r>
        <w:rPr>
          <w:spacing w:val="50"/>
        </w:rPr>
        <w:t xml:space="preserve"> </w:t>
      </w:r>
      <w:r>
        <w:t>(ex.</w:t>
      </w:r>
      <w:r>
        <w:rPr>
          <w:spacing w:val="1"/>
        </w:rPr>
        <w:t xml:space="preserve"> </w:t>
      </w:r>
      <w:r>
        <w:t>terrains de</w:t>
      </w:r>
      <w:r>
        <w:rPr>
          <w:spacing w:val="-1"/>
        </w:rPr>
        <w:t xml:space="preserve"> </w:t>
      </w:r>
      <w:r>
        <w:t>sport,</w:t>
      </w:r>
      <w:r>
        <w:rPr>
          <w:spacing w:val="-3"/>
        </w:rPr>
        <w:t xml:space="preserve"> </w:t>
      </w:r>
      <w:r>
        <w:t>gradin,</w:t>
      </w:r>
      <w:r>
        <w:rPr>
          <w:spacing w:val="-1"/>
        </w:rPr>
        <w:t xml:space="preserve"> </w:t>
      </w:r>
      <w:r>
        <w:t>aires</w:t>
      </w:r>
      <w:r>
        <w:rPr>
          <w:spacing w:val="-1"/>
        </w:rPr>
        <w:t xml:space="preserve"> </w:t>
      </w:r>
      <w:r>
        <w:t>de</w:t>
      </w:r>
      <w:r>
        <w:rPr>
          <w:spacing w:val="-1"/>
        </w:rPr>
        <w:t xml:space="preserve"> </w:t>
      </w:r>
      <w:r>
        <w:t>camping,</w:t>
      </w:r>
      <w:r>
        <w:rPr>
          <w:spacing w:val="1"/>
        </w:rPr>
        <w:t xml:space="preserve"> </w:t>
      </w:r>
      <w:r>
        <w:t>dans le cas</w:t>
      </w:r>
      <w:r>
        <w:rPr>
          <w:spacing w:val="-2"/>
        </w:rPr>
        <w:t xml:space="preserve"> </w:t>
      </w:r>
      <w:r>
        <w:t>d'un</w:t>
      </w:r>
      <w:r>
        <w:rPr>
          <w:spacing w:val="-3"/>
        </w:rPr>
        <w:t xml:space="preserve"> </w:t>
      </w:r>
      <w:r>
        <w:t>usage</w:t>
      </w:r>
      <w:r>
        <w:rPr>
          <w:spacing w:val="-1"/>
        </w:rPr>
        <w:t xml:space="preserve"> </w:t>
      </w:r>
      <w:r>
        <w:t>communautaire).</w:t>
      </w:r>
    </w:p>
    <w:p w14:paraId="3A980ACE" w14:textId="77777777" w:rsidR="005074BA" w:rsidRDefault="005074BA">
      <w:pPr>
        <w:pStyle w:val="Corpsdetexte"/>
      </w:pPr>
    </w:p>
    <w:p w14:paraId="75E35E58" w14:textId="77777777" w:rsidR="005074BA" w:rsidRDefault="00F0000B">
      <w:pPr>
        <w:pStyle w:val="Corpsdetexte"/>
        <w:ind w:left="2473" w:right="1414"/>
        <w:jc w:val="both"/>
      </w:pPr>
      <w:r>
        <w:t>Les dispositions relatives aux marges énoncées aux grilles des spécifications ont préséances sur</w:t>
      </w:r>
      <w:r>
        <w:rPr>
          <w:spacing w:val="1"/>
        </w:rPr>
        <w:t xml:space="preserve"> </w:t>
      </w:r>
      <w:r>
        <w:t>celles énoncées aux chapitres 5 à 10 des règlements. Lorsque les marges ne sont pas spécifiées</w:t>
      </w:r>
      <w:r>
        <w:rPr>
          <w:spacing w:val="1"/>
        </w:rPr>
        <w:t xml:space="preserve"> </w:t>
      </w:r>
      <w:r>
        <w:t>à la grille des spécifications, pour un usage donné, les dispositions prévues aux chapitres 5 à 10</w:t>
      </w:r>
      <w:r>
        <w:rPr>
          <w:spacing w:val="1"/>
        </w:rPr>
        <w:t xml:space="preserve"> </w:t>
      </w:r>
      <w:r>
        <w:t>valent.</w:t>
      </w:r>
    </w:p>
    <w:p w14:paraId="2EA74A2F" w14:textId="77777777" w:rsidR="005074BA" w:rsidRDefault="005074BA">
      <w:pPr>
        <w:pStyle w:val="Corpsdetexte"/>
        <w:spacing w:before="10"/>
        <w:rPr>
          <w:sz w:val="19"/>
        </w:rPr>
      </w:pPr>
    </w:p>
    <w:p w14:paraId="62D5BC6C" w14:textId="77777777" w:rsidR="005074BA" w:rsidRDefault="00F0000B">
      <w:pPr>
        <w:pStyle w:val="Titre6"/>
        <w:numPr>
          <w:ilvl w:val="3"/>
          <w:numId w:val="88"/>
        </w:numPr>
        <w:tabs>
          <w:tab w:val="left" w:pos="3139"/>
        </w:tabs>
        <w:ind w:left="3138" w:hanging="666"/>
      </w:pPr>
      <w:bookmarkStart w:id="24" w:name="_TOC_250114"/>
      <w:r>
        <w:t>Marge</w:t>
      </w:r>
      <w:r>
        <w:rPr>
          <w:spacing w:val="-1"/>
        </w:rPr>
        <w:t xml:space="preserve"> </w:t>
      </w:r>
      <w:bookmarkEnd w:id="24"/>
      <w:r>
        <w:t>avant</w:t>
      </w:r>
    </w:p>
    <w:p w14:paraId="3CAA62C9" w14:textId="77777777" w:rsidR="005074BA" w:rsidRDefault="00F0000B">
      <w:pPr>
        <w:pStyle w:val="Titre7"/>
        <w:spacing w:before="185"/>
        <w:ind w:left="2486"/>
      </w:pPr>
      <w:r>
        <w:rPr>
          <w:u w:val="single"/>
        </w:rPr>
        <w:t>Dispositions</w:t>
      </w:r>
      <w:r>
        <w:rPr>
          <w:spacing w:val="-4"/>
          <w:u w:val="single"/>
        </w:rPr>
        <w:t xml:space="preserve"> </w:t>
      </w:r>
      <w:r>
        <w:rPr>
          <w:u w:val="single"/>
        </w:rPr>
        <w:t>générales</w:t>
      </w:r>
    </w:p>
    <w:p w14:paraId="6F9C93E8" w14:textId="77777777" w:rsidR="005074BA" w:rsidRDefault="00F0000B">
      <w:pPr>
        <w:pStyle w:val="Corpsdetexte"/>
        <w:spacing w:before="3"/>
        <w:ind w:left="2473" w:right="1495"/>
      </w:pPr>
      <w:r>
        <w:t>La profondeur de la marge avant applicable à chacun des usages principaux est établie à</w:t>
      </w:r>
      <w:r>
        <w:rPr>
          <w:spacing w:val="1"/>
        </w:rPr>
        <w:t xml:space="preserve"> </w:t>
      </w:r>
      <w:r>
        <w:t>l'intérieur</w:t>
      </w:r>
      <w:r>
        <w:rPr>
          <w:spacing w:val="-3"/>
        </w:rPr>
        <w:t xml:space="preserve"> </w:t>
      </w:r>
      <w:r>
        <w:t>des</w:t>
      </w:r>
      <w:r>
        <w:rPr>
          <w:spacing w:val="-2"/>
        </w:rPr>
        <w:t xml:space="preserve"> </w:t>
      </w:r>
      <w:r>
        <w:t>chapitres</w:t>
      </w:r>
      <w:r>
        <w:rPr>
          <w:spacing w:val="-3"/>
        </w:rPr>
        <w:t xml:space="preserve"> </w:t>
      </w:r>
      <w:r>
        <w:t>5</w:t>
      </w:r>
      <w:r>
        <w:rPr>
          <w:spacing w:val="-2"/>
        </w:rPr>
        <w:t xml:space="preserve"> </w:t>
      </w:r>
      <w:r>
        <w:t>à</w:t>
      </w:r>
      <w:r>
        <w:rPr>
          <w:spacing w:val="-2"/>
        </w:rPr>
        <w:t xml:space="preserve"> </w:t>
      </w:r>
      <w:r>
        <w:t>10</w:t>
      </w:r>
      <w:r>
        <w:rPr>
          <w:spacing w:val="-4"/>
        </w:rPr>
        <w:t xml:space="preserve"> </w:t>
      </w:r>
      <w:r>
        <w:t>du</w:t>
      </w:r>
      <w:r>
        <w:rPr>
          <w:spacing w:val="-2"/>
        </w:rPr>
        <w:t xml:space="preserve"> </w:t>
      </w:r>
      <w:r>
        <w:t>présent</w:t>
      </w:r>
      <w:r>
        <w:rPr>
          <w:spacing w:val="-2"/>
        </w:rPr>
        <w:t xml:space="preserve"> </w:t>
      </w:r>
      <w:r>
        <w:t>règlement</w:t>
      </w:r>
      <w:r>
        <w:rPr>
          <w:spacing w:val="-4"/>
        </w:rPr>
        <w:t xml:space="preserve"> </w:t>
      </w:r>
      <w:r>
        <w:t>et</w:t>
      </w:r>
      <w:r>
        <w:rPr>
          <w:spacing w:val="-2"/>
        </w:rPr>
        <w:t xml:space="preserve"> </w:t>
      </w:r>
      <w:r>
        <w:t>à</w:t>
      </w:r>
      <w:r>
        <w:rPr>
          <w:spacing w:val="-4"/>
        </w:rPr>
        <w:t xml:space="preserve"> </w:t>
      </w:r>
      <w:r>
        <w:t>l'intérieur</w:t>
      </w:r>
      <w:r>
        <w:rPr>
          <w:spacing w:val="-4"/>
        </w:rPr>
        <w:t xml:space="preserve"> </w:t>
      </w:r>
      <w:r>
        <w:t>de</w:t>
      </w:r>
      <w:r>
        <w:rPr>
          <w:spacing w:val="-2"/>
        </w:rPr>
        <w:t xml:space="preserve"> </w:t>
      </w:r>
      <w:r>
        <w:t>la</w:t>
      </w:r>
      <w:r>
        <w:rPr>
          <w:spacing w:val="-2"/>
        </w:rPr>
        <w:t xml:space="preserve"> </w:t>
      </w:r>
      <w:r>
        <w:t>grille</w:t>
      </w:r>
      <w:r>
        <w:rPr>
          <w:spacing w:val="-2"/>
        </w:rPr>
        <w:t xml:space="preserve"> </w:t>
      </w:r>
      <w:r>
        <w:t>des</w:t>
      </w:r>
      <w:r>
        <w:rPr>
          <w:spacing w:val="-1"/>
        </w:rPr>
        <w:t xml:space="preserve"> </w:t>
      </w:r>
      <w:r>
        <w:t>spécifications.</w:t>
      </w:r>
    </w:p>
    <w:p w14:paraId="64E311C8" w14:textId="77777777" w:rsidR="005074BA" w:rsidRDefault="005074BA">
      <w:pPr>
        <w:pStyle w:val="Corpsdetexte"/>
        <w:spacing w:before="9"/>
        <w:rPr>
          <w:sz w:val="19"/>
        </w:rPr>
      </w:pPr>
    </w:p>
    <w:p w14:paraId="762E1213" w14:textId="77777777" w:rsidR="005074BA" w:rsidRDefault="00F0000B">
      <w:pPr>
        <w:pStyle w:val="Titre7"/>
        <w:ind w:left="2473"/>
      </w:pPr>
      <w:r>
        <w:rPr>
          <w:u w:val="single"/>
        </w:rPr>
        <w:t>Règles</w:t>
      </w:r>
      <w:r>
        <w:rPr>
          <w:spacing w:val="-3"/>
          <w:u w:val="single"/>
        </w:rPr>
        <w:t xml:space="preserve"> </w:t>
      </w:r>
      <w:r>
        <w:rPr>
          <w:u w:val="single"/>
        </w:rPr>
        <w:t>d'exception</w:t>
      </w:r>
    </w:p>
    <w:p w14:paraId="60785CBC" w14:textId="77777777" w:rsidR="005074BA" w:rsidRDefault="00F0000B">
      <w:pPr>
        <w:pStyle w:val="Corpsdetexte"/>
        <w:ind w:left="2473" w:right="1413"/>
        <w:jc w:val="both"/>
      </w:pPr>
      <w:r>
        <w:t>Lorsqu'un</w:t>
      </w:r>
      <w:r>
        <w:rPr>
          <w:spacing w:val="1"/>
        </w:rPr>
        <w:t xml:space="preserve"> </w:t>
      </w:r>
      <w:r>
        <w:t>bâtiment</w:t>
      </w:r>
      <w:r>
        <w:rPr>
          <w:spacing w:val="1"/>
        </w:rPr>
        <w:t xml:space="preserve"> </w:t>
      </w:r>
      <w:r>
        <w:t>doit</w:t>
      </w:r>
      <w:r>
        <w:rPr>
          <w:spacing w:val="1"/>
        </w:rPr>
        <w:t xml:space="preserve"> </w:t>
      </w:r>
      <w:r>
        <w:t>être</w:t>
      </w:r>
      <w:r>
        <w:rPr>
          <w:spacing w:val="1"/>
        </w:rPr>
        <w:t xml:space="preserve"> </w:t>
      </w:r>
      <w:r>
        <w:t>implanté</w:t>
      </w:r>
      <w:r>
        <w:rPr>
          <w:spacing w:val="1"/>
        </w:rPr>
        <w:t xml:space="preserve"> </w:t>
      </w:r>
      <w:r>
        <w:t>sur</w:t>
      </w:r>
      <w:r>
        <w:rPr>
          <w:spacing w:val="1"/>
        </w:rPr>
        <w:t xml:space="preserve"> </w:t>
      </w:r>
      <w:r>
        <w:t>un</w:t>
      </w:r>
      <w:r>
        <w:rPr>
          <w:spacing w:val="1"/>
        </w:rPr>
        <w:t xml:space="preserve"> </w:t>
      </w:r>
      <w:r>
        <w:t>emplacement</w:t>
      </w:r>
      <w:r>
        <w:rPr>
          <w:spacing w:val="1"/>
        </w:rPr>
        <w:t xml:space="preserve"> </w:t>
      </w:r>
      <w:r>
        <w:t>vacant,</w:t>
      </w:r>
      <w:r>
        <w:rPr>
          <w:spacing w:val="1"/>
        </w:rPr>
        <w:t xml:space="preserve"> </w:t>
      </w:r>
      <w:r>
        <w:t>situé</w:t>
      </w:r>
      <w:r>
        <w:rPr>
          <w:spacing w:val="1"/>
        </w:rPr>
        <w:t xml:space="preserve"> </w:t>
      </w:r>
      <w:r>
        <w:t>entre</w:t>
      </w:r>
      <w:r>
        <w:rPr>
          <w:spacing w:val="1"/>
        </w:rPr>
        <w:t xml:space="preserve"> </w:t>
      </w:r>
      <w:r>
        <w:t>deux</w:t>
      </w:r>
      <w:r>
        <w:rPr>
          <w:spacing w:val="1"/>
        </w:rPr>
        <w:t xml:space="preserve"> </w:t>
      </w:r>
      <w:r>
        <w:t>(2)</w:t>
      </w:r>
      <w:r>
        <w:rPr>
          <w:spacing w:val="1"/>
        </w:rPr>
        <w:t xml:space="preserve"> </w:t>
      </w:r>
      <w:r>
        <w:t>emplacements où sont implantés des bâtiments principaux dont la marge avant est inférieure à la</w:t>
      </w:r>
      <w:r>
        <w:rPr>
          <w:spacing w:val="1"/>
        </w:rPr>
        <w:t xml:space="preserve"> </w:t>
      </w:r>
      <w:r>
        <w:t>marge prescrite, la marge avant minimale peut être réduite jusqu'à la moyenne des marges avant</w:t>
      </w:r>
      <w:r>
        <w:rPr>
          <w:spacing w:val="1"/>
        </w:rPr>
        <w:t xml:space="preserve"> </w:t>
      </w:r>
      <w:r>
        <w:t>des</w:t>
      </w:r>
      <w:r>
        <w:rPr>
          <w:spacing w:val="-2"/>
        </w:rPr>
        <w:t xml:space="preserve"> </w:t>
      </w:r>
      <w:r>
        <w:t>bâtiments</w:t>
      </w:r>
      <w:r>
        <w:rPr>
          <w:spacing w:val="-1"/>
        </w:rPr>
        <w:t xml:space="preserve"> </w:t>
      </w:r>
      <w:r>
        <w:t>implantés</w:t>
      </w:r>
      <w:r>
        <w:rPr>
          <w:spacing w:val="-1"/>
        </w:rPr>
        <w:t xml:space="preserve"> </w:t>
      </w:r>
      <w:r>
        <w:t>sur</w:t>
      </w:r>
      <w:r>
        <w:rPr>
          <w:spacing w:val="-2"/>
        </w:rPr>
        <w:t xml:space="preserve"> </w:t>
      </w:r>
      <w:r>
        <w:t>les emplacements</w:t>
      </w:r>
      <w:r>
        <w:rPr>
          <w:spacing w:val="1"/>
        </w:rPr>
        <w:t xml:space="preserve"> </w:t>
      </w:r>
      <w:r>
        <w:t>adjacents.</w:t>
      </w:r>
    </w:p>
    <w:p w14:paraId="048A7FA0" w14:textId="77777777" w:rsidR="005074BA" w:rsidRDefault="005074BA">
      <w:pPr>
        <w:pStyle w:val="Corpsdetexte"/>
        <w:spacing w:before="2"/>
      </w:pPr>
    </w:p>
    <w:p w14:paraId="504EE31B" w14:textId="77777777" w:rsidR="005074BA" w:rsidRDefault="00F0000B">
      <w:pPr>
        <w:pStyle w:val="Corpsdetexte"/>
        <w:ind w:left="2473" w:right="1413"/>
        <w:jc w:val="both"/>
      </w:pPr>
      <w:r>
        <w:t>Lorsqu'un bâtiment doit être implanté sur un emplacement vacant et qu'un seul des emplacements</w:t>
      </w:r>
      <w:r>
        <w:rPr>
          <w:spacing w:val="-47"/>
        </w:rPr>
        <w:t xml:space="preserve"> </w:t>
      </w:r>
      <w:r>
        <w:t>adjacents n'est occupé par un bâtiment, si ce dernier ne respecte pas la marge prescrite, le</w:t>
      </w:r>
      <w:r>
        <w:rPr>
          <w:spacing w:val="1"/>
        </w:rPr>
        <w:t xml:space="preserve"> </w:t>
      </w:r>
      <w:r>
        <w:t>bâtiment peut être implanté en deçà de la marge prescrite, à la condition que son recul soit la</w:t>
      </w:r>
      <w:r>
        <w:rPr>
          <w:spacing w:val="1"/>
        </w:rPr>
        <w:t xml:space="preserve"> </w:t>
      </w:r>
      <w:r>
        <w:t>moyenne entre la marge prescrite et l'implantation du bâtiment établi sur l'emplacement adjacent</w:t>
      </w:r>
      <w:r>
        <w:rPr>
          <w:spacing w:val="1"/>
        </w:rPr>
        <w:t xml:space="preserve"> </w:t>
      </w:r>
      <w:r>
        <w:t>visé.</w:t>
      </w:r>
    </w:p>
    <w:p w14:paraId="7D6B75AC" w14:textId="77777777" w:rsidR="005074BA" w:rsidRDefault="005074BA">
      <w:pPr>
        <w:pStyle w:val="Corpsdetexte"/>
        <w:spacing w:before="10"/>
        <w:rPr>
          <w:sz w:val="17"/>
        </w:rPr>
      </w:pPr>
    </w:p>
    <w:p w14:paraId="1E8E32C9" w14:textId="77777777" w:rsidR="005074BA" w:rsidRDefault="00F0000B">
      <w:pPr>
        <w:pStyle w:val="Corpsdetexte"/>
        <w:ind w:left="2473" w:right="1371"/>
      </w:pPr>
      <w:r>
        <w:t>Nonobstant</w:t>
      </w:r>
      <w:r>
        <w:rPr>
          <w:spacing w:val="5"/>
        </w:rPr>
        <w:t xml:space="preserve"> </w:t>
      </w:r>
      <w:r>
        <w:t>les</w:t>
      </w:r>
      <w:r>
        <w:rPr>
          <w:spacing w:val="6"/>
        </w:rPr>
        <w:t xml:space="preserve"> </w:t>
      </w:r>
      <w:r>
        <w:t>paragraphes</w:t>
      </w:r>
      <w:r>
        <w:rPr>
          <w:spacing w:val="6"/>
        </w:rPr>
        <w:t xml:space="preserve"> </w:t>
      </w:r>
      <w:r>
        <w:t>précédents,</w:t>
      </w:r>
      <w:r>
        <w:rPr>
          <w:spacing w:val="5"/>
        </w:rPr>
        <w:t xml:space="preserve"> </w:t>
      </w:r>
      <w:r>
        <w:t>la</w:t>
      </w:r>
      <w:r>
        <w:rPr>
          <w:spacing w:val="5"/>
        </w:rPr>
        <w:t xml:space="preserve"> </w:t>
      </w:r>
      <w:r>
        <w:t>marge</w:t>
      </w:r>
      <w:r>
        <w:rPr>
          <w:spacing w:val="5"/>
        </w:rPr>
        <w:t xml:space="preserve"> </w:t>
      </w:r>
      <w:r>
        <w:t>avant</w:t>
      </w:r>
      <w:r>
        <w:rPr>
          <w:spacing w:val="5"/>
        </w:rPr>
        <w:t xml:space="preserve"> </w:t>
      </w:r>
      <w:r>
        <w:t>ne</w:t>
      </w:r>
      <w:r>
        <w:rPr>
          <w:spacing w:val="5"/>
        </w:rPr>
        <w:t xml:space="preserve"> </w:t>
      </w:r>
      <w:r>
        <w:t>doit</w:t>
      </w:r>
      <w:r>
        <w:rPr>
          <w:spacing w:val="5"/>
        </w:rPr>
        <w:t xml:space="preserve"> </w:t>
      </w:r>
      <w:r>
        <w:t>pas</w:t>
      </w:r>
      <w:r>
        <w:rPr>
          <w:spacing w:val="8"/>
        </w:rPr>
        <w:t xml:space="preserve"> </w:t>
      </w:r>
      <w:r>
        <w:t>être</w:t>
      </w:r>
      <w:r>
        <w:rPr>
          <w:spacing w:val="6"/>
        </w:rPr>
        <w:t xml:space="preserve"> </w:t>
      </w:r>
      <w:r>
        <w:t>inférieure</w:t>
      </w:r>
      <w:r>
        <w:rPr>
          <w:spacing w:val="8"/>
        </w:rPr>
        <w:t xml:space="preserve"> </w:t>
      </w:r>
      <w:r>
        <w:t>à</w:t>
      </w:r>
      <w:r>
        <w:rPr>
          <w:spacing w:val="6"/>
        </w:rPr>
        <w:t xml:space="preserve"> </w:t>
      </w:r>
      <w:r>
        <w:t>trois</w:t>
      </w:r>
      <w:r>
        <w:rPr>
          <w:spacing w:val="4"/>
        </w:rPr>
        <w:t xml:space="preserve"> </w:t>
      </w:r>
      <w:r>
        <w:t>mètres</w:t>
      </w:r>
      <w:r>
        <w:rPr>
          <w:spacing w:val="-47"/>
        </w:rPr>
        <w:t xml:space="preserve"> </w:t>
      </w:r>
      <w:r>
        <w:t>(3</w:t>
      </w:r>
      <w:r>
        <w:rPr>
          <w:spacing w:val="-1"/>
        </w:rPr>
        <w:t xml:space="preserve"> </w:t>
      </w:r>
      <w:r>
        <w:t>m),</w:t>
      </w:r>
      <w:r>
        <w:rPr>
          <w:spacing w:val="-2"/>
        </w:rPr>
        <w:t xml:space="preserve"> </w:t>
      </w:r>
      <w:r>
        <w:t>sauf dans</w:t>
      </w:r>
      <w:r>
        <w:rPr>
          <w:spacing w:val="-1"/>
        </w:rPr>
        <w:t xml:space="preserve"> </w:t>
      </w:r>
      <w:r>
        <w:t>le</w:t>
      </w:r>
      <w:r>
        <w:rPr>
          <w:spacing w:val="-2"/>
        </w:rPr>
        <w:t xml:space="preserve"> </w:t>
      </w:r>
      <w:r>
        <w:t>cas</w:t>
      </w:r>
      <w:r>
        <w:rPr>
          <w:spacing w:val="-1"/>
        </w:rPr>
        <w:t xml:space="preserve"> </w:t>
      </w:r>
      <w:r>
        <w:t>où</w:t>
      </w:r>
      <w:r>
        <w:rPr>
          <w:spacing w:val="-2"/>
        </w:rPr>
        <w:t xml:space="preserve"> </w:t>
      </w:r>
      <w:r>
        <w:t>la</w:t>
      </w:r>
      <w:r>
        <w:rPr>
          <w:spacing w:val="-2"/>
        </w:rPr>
        <w:t xml:space="preserve"> </w:t>
      </w:r>
      <w:r>
        <w:t>marge</w:t>
      </w:r>
      <w:r>
        <w:rPr>
          <w:spacing w:val="-2"/>
        </w:rPr>
        <w:t xml:space="preserve"> </w:t>
      </w:r>
      <w:r>
        <w:t>prescrite est</w:t>
      </w:r>
      <w:r>
        <w:rPr>
          <w:spacing w:val="-2"/>
        </w:rPr>
        <w:t xml:space="preserve"> </w:t>
      </w:r>
      <w:r>
        <w:t>nulle.</w:t>
      </w:r>
    </w:p>
    <w:p w14:paraId="503F00B1" w14:textId="77777777" w:rsidR="005074BA" w:rsidRDefault="005074BA">
      <w:pPr>
        <w:pStyle w:val="Corpsdetexte"/>
        <w:rPr>
          <w:sz w:val="20"/>
        </w:rPr>
      </w:pPr>
    </w:p>
    <w:p w14:paraId="1C0A5E92" w14:textId="77777777" w:rsidR="005074BA" w:rsidRDefault="00F0000B">
      <w:pPr>
        <w:pStyle w:val="Titre6"/>
        <w:numPr>
          <w:ilvl w:val="3"/>
          <w:numId w:val="88"/>
        </w:numPr>
        <w:tabs>
          <w:tab w:val="left" w:pos="3139"/>
        </w:tabs>
        <w:ind w:left="3138" w:hanging="666"/>
      </w:pPr>
      <w:bookmarkStart w:id="25" w:name="_TOC_250113"/>
      <w:r>
        <w:t>Marges</w:t>
      </w:r>
      <w:r>
        <w:rPr>
          <w:spacing w:val="-2"/>
        </w:rPr>
        <w:t xml:space="preserve"> </w:t>
      </w:r>
      <w:bookmarkEnd w:id="25"/>
      <w:r>
        <w:t>latérales</w:t>
      </w:r>
    </w:p>
    <w:p w14:paraId="54DAB977" w14:textId="77777777" w:rsidR="005074BA" w:rsidRDefault="00F0000B">
      <w:pPr>
        <w:pStyle w:val="Titre7"/>
        <w:spacing w:before="186"/>
        <w:ind w:left="2486"/>
      </w:pPr>
      <w:r>
        <w:rPr>
          <w:u w:val="single"/>
        </w:rPr>
        <w:t>Dispositions</w:t>
      </w:r>
      <w:r>
        <w:rPr>
          <w:spacing w:val="-4"/>
          <w:u w:val="single"/>
        </w:rPr>
        <w:t xml:space="preserve"> </w:t>
      </w:r>
      <w:r>
        <w:rPr>
          <w:u w:val="single"/>
        </w:rPr>
        <w:t>générales</w:t>
      </w:r>
    </w:p>
    <w:p w14:paraId="6609ED6F" w14:textId="77777777" w:rsidR="005074BA" w:rsidRDefault="00F0000B">
      <w:pPr>
        <w:pStyle w:val="Corpsdetexte"/>
        <w:ind w:left="2473" w:right="1445"/>
      </w:pPr>
      <w:r>
        <w:t>La largeur des marges latérales applicables à chacun des usages principaux est énoncée à</w:t>
      </w:r>
      <w:r>
        <w:rPr>
          <w:spacing w:val="1"/>
        </w:rPr>
        <w:t xml:space="preserve"> </w:t>
      </w:r>
      <w:r>
        <w:t>l'intérieur</w:t>
      </w:r>
      <w:r>
        <w:rPr>
          <w:spacing w:val="-3"/>
        </w:rPr>
        <w:t xml:space="preserve"> </w:t>
      </w:r>
      <w:r>
        <w:t>des</w:t>
      </w:r>
      <w:r>
        <w:rPr>
          <w:spacing w:val="-2"/>
        </w:rPr>
        <w:t xml:space="preserve"> </w:t>
      </w:r>
      <w:r>
        <w:t>chapitres</w:t>
      </w:r>
      <w:r>
        <w:rPr>
          <w:spacing w:val="-3"/>
        </w:rPr>
        <w:t xml:space="preserve"> </w:t>
      </w:r>
      <w:r>
        <w:t>5</w:t>
      </w:r>
      <w:r>
        <w:rPr>
          <w:spacing w:val="-2"/>
        </w:rPr>
        <w:t xml:space="preserve"> </w:t>
      </w:r>
      <w:r>
        <w:t>à</w:t>
      </w:r>
      <w:r>
        <w:rPr>
          <w:spacing w:val="-3"/>
        </w:rPr>
        <w:t xml:space="preserve"> </w:t>
      </w:r>
      <w:r>
        <w:t>10</w:t>
      </w:r>
      <w:r>
        <w:rPr>
          <w:spacing w:val="-4"/>
        </w:rPr>
        <w:t xml:space="preserve"> </w:t>
      </w:r>
      <w:r>
        <w:t>du</w:t>
      </w:r>
      <w:r>
        <w:rPr>
          <w:spacing w:val="-2"/>
        </w:rPr>
        <w:t xml:space="preserve"> </w:t>
      </w:r>
      <w:r>
        <w:t>présent</w:t>
      </w:r>
      <w:r>
        <w:rPr>
          <w:spacing w:val="-2"/>
        </w:rPr>
        <w:t xml:space="preserve"> </w:t>
      </w:r>
      <w:r>
        <w:t>règlement</w:t>
      </w:r>
      <w:r>
        <w:rPr>
          <w:spacing w:val="-4"/>
        </w:rPr>
        <w:t xml:space="preserve"> </w:t>
      </w:r>
      <w:r>
        <w:t>et</w:t>
      </w:r>
      <w:r>
        <w:rPr>
          <w:spacing w:val="-2"/>
        </w:rPr>
        <w:t xml:space="preserve"> </w:t>
      </w:r>
      <w:r>
        <w:t>à</w:t>
      </w:r>
      <w:r>
        <w:rPr>
          <w:spacing w:val="-5"/>
        </w:rPr>
        <w:t xml:space="preserve"> </w:t>
      </w:r>
      <w:r>
        <w:t>l'intérieur</w:t>
      </w:r>
      <w:r>
        <w:rPr>
          <w:spacing w:val="-4"/>
        </w:rPr>
        <w:t xml:space="preserve"> </w:t>
      </w:r>
      <w:r>
        <w:t>de</w:t>
      </w:r>
      <w:r>
        <w:rPr>
          <w:spacing w:val="-2"/>
        </w:rPr>
        <w:t xml:space="preserve"> </w:t>
      </w:r>
      <w:r>
        <w:t>la</w:t>
      </w:r>
      <w:r>
        <w:rPr>
          <w:spacing w:val="-2"/>
        </w:rPr>
        <w:t xml:space="preserve"> </w:t>
      </w:r>
      <w:r>
        <w:t>grille</w:t>
      </w:r>
      <w:r>
        <w:rPr>
          <w:spacing w:val="-2"/>
        </w:rPr>
        <w:t xml:space="preserve"> </w:t>
      </w:r>
      <w:r>
        <w:t>des</w:t>
      </w:r>
      <w:r>
        <w:rPr>
          <w:spacing w:val="4"/>
        </w:rPr>
        <w:t xml:space="preserve"> </w:t>
      </w:r>
      <w:r>
        <w:t>spécifications.</w:t>
      </w:r>
    </w:p>
    <w:p w14:paraId="25E6A80C" w14:textId="77777777" w:rsidR="005074BA" w:rsidRDefault="005074BA">
      <w:pPr>
        <w:pStyle w:val="Corpsdetexte"/>
        <w:spacing w:before="11"/>
        <w:rPr>
          <w:sz w:val="19"/>
        </w:rPr>
      </w:pPr>
    </w:p>
    <w:p w14:paraId="1CC99D58" w14:textId="77777777" w:rsidR="005074BA" w:rsidRDefault="00F0000B">
      <w:pPr>
        <w:pStyle w:val="Titre6"/>
        <w:numPr>
          <w:ilvl w:val="3"/>
          <w:numId w:val="88"/>
        </w:numPr>
        <w:tabs>
          <w:tab w:val="left" w:pos="3139"/>
        </w:tabs>
        <w:ind w:left="3138" w:hanging="666"/>
      </w:pPr>
      <w:bookmarkStart w:id="26" w:name="_TOC_250112"/>
      <w:r>
        <w:t>Marge</w:t>
      </w:r>
      <w:r>
        <w:rPr>
          <w:spacing w:val="-1"/>
        </w:rPr>
        <w:t xml:space="preserve"> </w:t>
      </w:r>
      <w:bookmarkEnd w:id="26"/>
      <w:r>
        <w:t>arrière</w:t>
      </w:r>
    </w:p>
    <w:p w14:paraId="7DA5E94B" w14:textId="77777777" w:rsidR="005074BA" w:rsidRDefault="005074BA">
      <w:pPr>
        <w:pStyle w:val="Corpsdetexte"/>
        <w:spacing w:before="1"/>
      </w:pPr>
    </w:p>
    <w:p w14:paraId="60F3E884" w14:textId="77777777" w:rsidR="005074BA" w:rsidRDefault="00F0000B">
      <w:pPr>
        <w:pStyle w:val="Corpsdetexte"/>
        <w:spacing w:before="1"/>
        <w:ind w:left="2473" w:right="1445"/>
      </w:pPr>
      <w:r>
        <w:t>La profondeur de la marge arrière applicable à chacun des usages principaux est énoncée à</w:t>
      </w:r>
      <w:r>
        <w:rPr>
          <w:spacing w:val="1"/>
        </w:rPr>
        <w:t xml:space="preserve"> </w:t>
      </w:r>
      <w:r>
        <w:t>l'intérieur</w:t>
      </w:r>
      <w:r>
        <w:rPr>
          <w:spacing w:val="-3"/>
        </w:rPr>
        <w:t xml:space="preserve"> </w:t>
      </w:r>
      <w:r>
        <w:t>des</w:t>
      </w:r>
      <w:r>
        <w:rPr>
          <w:spacing w:val="-2"/>
        </w:rPr>
        <w:t xml:space="preserve"> </w:t>
      </w:r>
      <w:r>
        <w:t>chapitres</w:t>
      </w:r>
      <w:r>
        <w:rPr>
          <w:spacing w:val="-3"/>
        </w:rPr>
        <w:t xml:space="preserve"> </w:t>
      </w:r>
      <w:r>
        <w:t>5</w:t>
      </w:r>
      <w:r>
        <w:rPr>
          <w:spacing w:val="-2"/>
        </w:rPr>
        <w:t xml:space="preserve"> </w:t>
      </w:r>
      <w:r>
        <w:t>à</w:t>
      </w:r>
      <w:r>
        <w:rPr>
          <w:spacing w:val="-2"/>
        </w:rPr>
        <w:t xml:space="preserve"> </w:t>
      </w:r>
      <w:r>
        <w:t>10</w:t>
      </w:r>
      <w:r>
        <w:rPr>
          <w:spacing w:val="-4"/>
        </w:rPr>
        <w:t xml:space="preserve"> </w:t>
      </w:r>
      <w:r>
        <w:t>du</w:t>
      </w:r>
      <w:r>
        <w:rPr>
          <w:spacing w:val="-3"/>
        </w:rPr>
        <w:t xml:space="preserve"> </w:t>
      </w:r>
      <w:r>
        <w:t>présent</w:t>
      </w:r>
      <w:r>
        <w:rPr>
          <w:spacing w:val="-2"/>
        </w:rPr>
        <w:t xml:space="preserve"> </w:t>
      </w:r>
      <w:r>
        <w:t>règlement</w:t>
      </w:r>
      <w:r>
        <w:rPr>
          <w:spacing w:val="-4"/>
        </w:rPr>
        <w:t xml:space="preserve"> </w:t>
      </w:r>
      <w:r>
        <w:t>et</w:t>
      </w:r>
      <w:r>
        <w:rPr>
          <w:spacing w:val="-2"/>
        </w:rPr>
        <w:t xml:space="preserve"> </w:t>
      </w:r>
      <w:r>
        <w:t>à</w:t>
      </w:r>
      <w:r>
        <w:rPr>
          <w:spacing w:val="-4"/>
        </w:rPr>
        <w:t xml:space="preserve"> </w:t>
      </w:r>
      <w:r>
        <w:t>l'intérieur</w:t>
      </w:r>
      <w:r>
        <w:rPr>
          <w:spacing w:val="-4"/>
        </w:rPr>
        <w:t xml:space="preserve"> </w:t>
      </w:r>
      <w:r>
        <w:t>de</w:t>
      </w:r>
      <w:r>
        <w:rPr>
          <w:spacing w:val="-2"/>
        </w:rPr>
        <w:t xml:space="preserve"> </w:t>
      </w:r>
      <w:r>
        <w:t>la</w:t>
      </w:r>
      <w:r>
        <w:rPr>
          <w:spacing w:val="-3"/>
        </w:rPr>
        <w:t xml:space="preserve"> </w:t>
      </w:r>
      <w:r>
        <w:t>grille</w:t>
      </w:r>
      <w:r>
        <w:rPr>
          <w:spacing w:val="-2"/>
        </w:rPr>
        <w:t xml:space="preserve"> </w:t>
      </w:r>
      <w:r>
        <w:t>des</w:t>
      </w:r>
      <w:r>
        <w:rPr>
          <w:spacing w:val="-1"/>
        </w:rPr>
        <w:t xml:space="preserve"> </w:t>
      </w:r>
      <w:r>
        <w:t>spécifications.</w:t>
      </w:r>
    </w:p>
    <w:p w14:paraId="082BFCFA" w14:textId="77777777" w:rsidR="005074BA" w:rsidRDefault="005074BA">
      <w:pPr>
        <w:pStyle w:val="Corpsdetexte"/>
        <w:spacing w:before="11"/>
        <w:rPr>
          <w:sz w:val="19"/>
        </w:rPr>
      </w:pPr>
    </w:p>
    <w:p w14:paraId="1A94C150" w14:textId="77777777" w:rsidR="005074BA" w:rsidRDefault="00F0000B">
      <w:pPr>
        <w:pStyle w:val="Titre6"/>
        <w:numPr>
          <w:ilvl w:val="3"/>
          <w:numId w:val="88"/>
        </w:numPr>
        <w:tabs>
          <w:tab w:val="left" w:pos="3142"/>
        </w:tabs>
        <w:ind w:left="3141" w:hanging="669"/>
      </w:pPr>
      <w:bookmarkStart w:id="27" w:name="_TOC_250111"/>
      <w:r>
        <w:t>Éventualité</w:t>
      </w:r>
      <w:r>
        <w:rPr>
          <w:spacing w:val="-1"/>
        </w:rPr>
        <w:t xml:space="preserve"> </w:t>
      </w:r>
      <w:r>
        <w:t>où</w:t>
      </w:r>
      <w:r>
        <w:rPr>
          <w:spacing w:val="-1"/>
        </w:rPr>
        <w:t xml:space="preserve"> </w:t>
      </w:r>
      <w:r>
        <w:t>une</w:t>
      </w:r>
      <w:r>
        <w:rPr>
          <w:spacing w:val="1"/>
        </w:rPr>
        <w:t xml:space="preserve"> </w:t>
      </w:r>
      <w:r>
        <w:t>marge</w:t>
      </w:r>
      <w:r>
        <w:rPr>
          <w:spacing w:val="-3"/>
        </w:rPr>
        <w:t xml:space="preserve"> </w:t>
      </w:r>
      <w:r>
        <w:t>n'est</w:t>
      </w:r>
      <w:r>
        <w:rPr>
          <w:spacing w:val="-3"/>
        </w:rPr>
        <w:t xml:space="preserve"> </w:t>
      </w:r>
      <w:r>
        <w:t>pas</w:t>
      </w:r>
      <w:r>
        <w:rPr>
          <w:spacing w:val="-2"/>
        </w:rPr>
        <w:t xml:space="preserve"> </w:t>
      </w:r>
      <w:r>
        <w:t>prévue</w:t>
      </w:r>
      <w:r>
        <w:rPr>
          <w:spacing w:val="-1"/>
        </w:rPr>
        <w:t xml:space="preserve"> </w:t>
      </w:r>
      <w:r>
        <w:t>à</w:t>
      </w:r>
      <w:r>
        <w:rPr>
          <w:spacing w:val="-3"/>
        </w:rPr>
        <w:t xml:space="preserve"> </w:t>
      </w:r>
      <w:r>
        <w:t>la</w:t>
      </w:r>
      <w:r>
        <w:rPr>
          <w:spacing w:val="-2"/>
        </w:rPr>
        <w:t xml:space="preserve"> </w:t>
      </w:r>
      <w:r>
        <w:t>grille</w:t>
      </w:r>
      <w:r>
        <w:rPr>
          <w:spacing w:val="-3"/>
        </w:rPr>
        <w:t xml:space="preserve"> </w:t>
      </w:r>
      <w:r>
        <w:t>des</w:t>
      </w:r>
      <w:r>
        <w:rPr>
          <w:spacing w:val="-2"/>
        </w:rPr>
        <w:t xml:space="preserve"> </w:t>
      </w:r>
      <w:bookmarkEnd w:id="27"/>
      <w:r>
        <w:t>spécifications</w:t>
      </w:r>
    </w:p>
    <w:p w14:paraId="57C8E045" w14:textId="77777777" w:rsidR="005074BA" w:rsidRDefault="005074BA">
      <w:pPr>
        <w:pStyle w:val="Corpsdetexte"/>
        <w:spacing w:before="11"/>
        <w:rPr>
          <w:sz w:val="17"/>
        </w:rPr>
      </w:pPr>
    </w:p>
    <w:p w14:paraId="50509879" w14:textId="77777777" w:rsidR="005074BA" w:rsidRDefault="00F0000B">
      <w:pPr>
        <w:pStyle w:val="Corpsdetexte"/>
        <w:ind w:left="2473" w:right="1412" w:firstLine="16"/>
        <w:jc w:val="both"/>
      </w:pPr>
      <w:r>
        <w:t>Dans l'éventualité où une marge pour un usage donné, par exemple dans le cas d'un usage</w:t>
      </w:r>
      <w:r>
        <w:rPr>
          <w:spacing w:val="1"/>
        </w:rPr>
        <w:t xml:space="preserve"> </w:t>
      </w:r>
      <w:r>
        <w:t>dérogatoire, n'est pas prévue à la grille des spécifications, et sous réserve des dispositions des</w:t>
      </w:r>
      <w:r>
        <w:rPr>
          <w:spacing w:val="1"/>
        </w:rPr>
        <w:t xml:space="preserve"> </w:t>
      </w:r>
      <w:r>
        <w:t>paragraphes précédents, la marge prescrite est celle identifiée au tableau produit à l'annexe 2 qui</w:t>
      </w:r>
      <w:r>
        <w:rPr>
          <w:spacing w:val="1"/>
        </w:rPr>
        <w:t xml:space="preserve"> </w:t>
      </w:r>
      <w:r>
        <w:t>fait</w:t>
      </w:r>
      <w:r>
        <w:rPr>
          <w:spacing w:val="-1"/>
        </w:rPr>
        <w:t xml:space="preserve"> </w:t>
      </w:r>
      <w:r>
        <w:t>partie</w:t>
      </w:r>
      <w:r>
        <w:rPr>
          <w:spacing w:val="-2"/>
        </w:rPr>
        <w:t xml:space="preserve"> </w:t>
      </w:r>
      <w:r>
        <w:t>intégrante</w:t>
      </w:r>
      <w:r>
        <w:rPr>
          <w:spacing w:val="-1"/>
        </w:rPr>
        <w:t xml:space="preserve"> </w:t>
      </w:r>
      <w:r>
        <w:t>du présent</w:t>
      </w:r>
      <w:r>
        <w:rPr>
          <w:spacing w:val="-1"/>
        </w:rPr>
        <w:t xml:space="preserve"> </w:t>
      </w:r>
      <w:r>
        <w:t>règlement à</w:t>
      </w:r>
      <w:r>
        <w:rPr>
          <w:spacing w:val="-3"/>
        </w:rPr>
        <w:t xml:space="preserve"> </w:t>
      </w:r>
      <w:r>
        <w:t>toutes</w:t>
      </w:r>
      <w:r>
        <w:rPr>
          <w:spacing w:val="1"/>
        </w:rPr>
        <w:t xml:space="preserve"> </w:t>
      </w:r>
      <w:r>
        <w:t>fins que de</w:t>
      </w:r>
      <w:r>
        <w:rPr>
          <w:spacing w:val="-1"/>
        </w:rPr>
        <w:t xml:space="preserve"> </w:t>
      </w:r>
      <w:r>
        <w:t>droit.</w:t>
      </w:r>
    </w:p>
    <w:p w14:paraId="3EF638E4" w14:textId="77777777" w:rsidR="005074BA" w:rsidRDefault="005074BA">
      <w:pPr>
        <w:pStyle w:val="Corpsdetexte"/>
        <w:rPr>
          <w:sz w:val="20"/>
        </w:rPr>
      </w:pPr>
    </w:p>
    <w:p w14:paraId="06F161FE" w14:textId="77777777" w:rsidR="005074BA" w:rsidRDefault="005074BA">
      <w:pPr>
        <w:pStyle w:val="Corpsdetexte"/>
        <w:rPr>
          <w:sz w:val="20"/>
        </w:rPr>
      </w:pPr>
    </w:p>
    <w:p w14:paraId="7548F49C" w14:textId="77777777" w:rsidR="005074BA" w:rsidRDefault="005074BA">
      <w:pPr>
        <w:pStyle w:val="Corpsdetexte"/>
        <w:rPr>
          <w:sz w:val="20"/>
        </w:rPr>
      </w:pPr>
    </w:p>
    <w:p w14:paraId="0ADCEC60" w14:textId="77777777" w:rsidR="005074BA" w:rsidRDefault="005074BA">
      <w:pPr>
        <w:pStyle w:val="Corpsdetexte"/>
        <w:rPr>
          <w:sz w:val="20"/>
        </w:rPr>
      </w:pPr>
    </w:p>
    <w:p w14:paraId="5864E156" w14:textId="77777777" w:rsidR="005074BA" w:rsidRDefault="005074BA">
      <w:pPr>
        <w:pStyle w:val="Corpsdetexte"/>
        <w:rPr>
          <w:sz w:val="20"/>
        </w:rPr>
      </w:pPr>
    </w:p>
    <w:p w14:paraId="31257E81" w14:textId="77777777" w:rsidR="005074BA" w:rsidRDefault="005074BA">
      <w:pPr>
        <w:pStyle w:val="Corpsdetexte"/>
        <w:rPr>
          <w:sz w:val="20"/>
        </w:rPr>
      </w:pPr>
    </w:p>
    <w:p w14:paraId="0672E1AD" w14:textId="77777777" w:rsidR="005074BA" w:rsidRDefault="005074BA">
      <w:pPr>
        <w:pStyle w:val="Corpsdetexte"/>
        <w:rPr>
          <w:sz w:val="20"/>
        </w:rPr>
      </w:pPr>
    </w:p>
    <w:p w14:paraId="00484FEA" w14:textId="77777777" w:rsidR="005074BA" w:rsidRDefault="005074BA">
      <w:pPr>
        <w:pStyle w:val="Corpsdetexte"/>
        <w:rPr>
          <w:sz w:val="20"/>
        </w:rPr>
      </w:pPr>
    </w:p>
    <w:p w14:paraId="712E81F9" w14:textId="77777777" w:rsidR="005074BA" w:rsidRDefault="005074BA">
      <w:pPr>
        <w:pStyle w:val="Corpsdetexte"/>
        <w:rPr>
          <w:sz w:val="20"/>
        </w:rPr>
      </w:pPr>
    </w:p>
    <w:p w14:paraId="203D0F9E" w14:textId="20429198" w:rsidR="005074BA" w:rsidRDefault="00F0000B">
      <w:pPr>
        <w:pStyle w:val="Corpsdetexte"/>
        <w:spacing w:before="11"/>
        <w:rPr>
          <w:sz w:val="17"/>
        </w:rPr>
      </w:pPr>
      <w:r>
        <w:rPr>
          <w:noProof/>
        </w:rPr>
        <mc:AlternateContent>
          <mc:Choice Requires="wps">
            <w:drawing>
              <wp:anchor distT="0" distB="0" distL="0" distR="0" simplePos="0" relativeHeight="487636480" behindDoc="1" locked="0" layoutInCell="1" allowOverlap="1" wp14:anchorId="71AB679B" wp14:editId="3EDC30A2">
                <wp:simplePos x="0" y="0"/>
                <wp:positionH relativeFrom="page">
                  <wp:posOffset>1899285</wp:posOffset>
                </wp:positionH>
                <wp:positionV relativeFrom="paragraph">
                  <wp:posOffset>146050</wp:posOffset>
                </wp:positionV>
                <wp:extent cx="5038090" cy="157480"/>
                <wp:effectExtent l="0" t="0" r="0" b="0"/>
                <wp:wrapTopAndBottom/>
                <wp:docPr id="311955316"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14B112" w14:textId="77777777" w:rsidR="005074BA" w:rsidRDefault="00F0000B">
                            <w:pPr>
                              <w:tabs>
                                <w:tab w:val="right" w:pos="7890"/>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B679B" id="Text Box 160" o:spid="_x0000_s1077" type="#_x0000_t202" style="position:absolute;margin-left:149.55pt;margin-top:11.5pt;width:396.7pt;height:12.4pt;z-index:-15680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" fillcolor="black" stroked="f">
                <v:textbox inset="0,0,0,0">
                  <w:txbxContent>
                    <w:p w14:paraId="6314B112" w14:textId="77777777" w:rsidR="005074BA" w:rsidRDefault="00F0000B">
                      <w:pPr>
                        <w:tabs>
                          <w:tab w:val="right" w:pos="7890"/>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37</w:t>
                      </w:r>
                    </w:p>
                  </w:txbxContent>
                </v:textbox>
                <w10:wrap type="topAndBottom" anchorx="page"/>
              </v:shape>
            </w:pict>
          </mc:Fallback>
        </mc:AlternateContent>
      </w:r>
    </w:p>
    <w:p w14:paraId="618CE050" w14:textId="77777777" w:rsidR="005074BA" w:rsidRDefault="005074BA">
      <w:pPr>
        <w:rPr>
          <w:sz w:val="17"/>
        </w:rPr>
        <w:sectPr w:rsidR="005074BA" w:rsidSect="00301B27">
          <w:headerReference w:type="default" r:id="rId109"/>
          <w:footerReference w:type="default" r:id="rId110"/>
          <w:pgSz w:w="12240" w:h="15840"/>
          <w:pgMar w:top="1300" w:right="0" w:bottom="280" w:left="500" w:header="1061" w:footer="0" w:gutter="0"/>
          <w:cols w:space="720"/>
        </w:sectPr>
      </w:pPr>
    </w:p>
    <w:p w14:paraId="74863493" w14:textId="77777777" w:rsidR="005074BA" w:rsidRDefault="00F0000B">
      <w:pPr>
        <w:pStyle w:val="Corpsdetexte"/>
        <w:spacing w:before="10"/>
        <w:rPr>
          <w:sz w:val="11"/>
        </w:rPr>
      </w:pPr>
      <w:r>
        <w:rPr>
          <w:noProof/>
        </w:rPr>
        <w:lastRenderedPageBreak/>
        <w:drawing>
          <wp:anchor distT="0" distB="0" distL="0" distR="0" simplePos="0" relativeHeight="15784448" behindDoc="0" locked="0" layoutInCell="1" allowOverlap="1" wp14:anchorId="57B29E3E" wp14:editId="7A6D90F4">
            <wp:simplePos x="0" y="0"/>
            <wp:positionH relativeFrom="page">
              <wp:posOffset>983808</wp:posOffset>
            </wp:positionH>
            <wp:positionV relativeFrom="page">
              <wp:posOffset>696272</wp:posOffset>
            </wp:positionV>
            <wp:extent cx="845867" cy="832680"/>
            <wp:effectExtent l="0" t="0" r="0" b="0"/>
            <wp:wrapNone/>
            <wp:docPr id="1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5B9BF199" w14:textId="77777777" w:rsidR="005074BA" w:rsidRDefault="00F0000B">
      <w:pPr>
        <w:pStyle w:val="Titre5"/>
        <w:numPr>
          <w:ilvl w:val="1"/>
          <w:numId w:val="88"/>
        </w:numPr>
        <w:tabs>
          <w:tab w:val="left" w:pos="3300"/>
          <w:tab w:val="left" w:pos="3301"/>
        </w:tabs>
        <w:spacing w:before="93"/>
        <w:ind w:left="3300" w:hanging="796"/>
      </w:pPr>
      <w:r>
        <w:t>USAGES AUTORISES</w:t>
      </w:r>
      <w:r>
        <w:rPr>
          <w:spacing w:val="-3"/>
        </w:rPr>
        <w:t xml:space="preserve"> </w:t>
      </w:r>
      <w:r>
        <w:t>OU</w:t>
      </w:r>
      <w:r>
        <w:rPr>
          <w:spacing w:val="-1"/>
        </w:rPr>
        <w:t xml:space="preserve"> </w:t>
      </w:r>
      <w:r>
        <w:t>INTERDITS</w:t>
      </w:r>
      <w:r>
        <w:rPr>
          <w:spacing w:val="-3"/>
        </w:rPr>
        <w:t xml:space="preserve"> </w:t>
      </w:r>
      <w:r>
        <w:t>DANS</w:t>
      </w:r>
      <w:r>
        <w:rPr>
          <w:spacing w:val="-4"/>
        </w:rPr>
        <w:t xml:space="preserve"> </w:t>
      </w:r>
      <w:r>
        <w:t>LES</w:t>
      </w:r>
      <w:r>
        <w:rPr>
          <w:spacing w:val="-3"/>
        </w:rPr>
        <w:t xml:space="preserve"> </w:t>
      </w:r>
      <w:r>
        <w:t>COURS</w:t>
      </w:r>
    </w:p>
    <w:p w14:paraId="089060B7" w14:textId="77777777" w:rsidR="005074BA" w:rsidRDefault="005074BA">
      <w:pPr>
        <w:pStyle w:val="Corpsdetexte"/>
        <w:spacing w:before="1"/>
        <w:rPr>
          <w:rFonts w:ascii="Arial"/>
          <w:b/>
          <w:sz w:val="20"/>
        </w:rPr>
      </w:pPr>
    </w:p>
    <w:p w14:paraId="25DAEFB3" w14:textId="77777777" w:rsidR="005074BA" w:rsidRDefault="00F0000B">
      <w:pPr>
        <w:pStyle w:val="Paragraphedeliste"/>
        <w:numPr>
          <w:ilvl w:val="2"/>
          <w:numId w:val="88"/>
        </w:numPr>
        <w:tabs>
          <w:tab w:val="left" w:pos="3300"/>
          <w:tab w:val="left" w:pos="3301"/>
        </w:tabs>
        <w:ind w:hanging="796"/>
        <w:rPr>
          <w:rFonts w:ascii="Arial"/>
          <w:b/>
          <w:sz w:val="20"/>
        </w:rPr>
      </w:pPr>
      <w:r>
        <w:rPr>
          <w:rFonts w:ascii="Arial"/>
          <w:b/>
          <w:sz w:val="20"/>
        </w:rPr>
        <w:t>Cour</w:t>
      </w:r>
      <w:r>
        <w:rPr>
          <w:rFonts w:ascii="Arial"/>
          <w:b/>
          <w:spacing w:val="-3"/>
          <w:sz w:val="20"/>
        </w:rPr>
        <w:t xml:space="preserve"> </w:t>
      </w:r>
      <w:r>
        <w:rPr>
          <w:rFonts w:ascii="Arial"/>
          <w:b/>
          <w:sz w:val="20"/>
        </w:rPr>
        <w:t>avant</w:t>
      </w:r>
    </w:p>
    <w:p w14:paraId="5B2A67BD" w14:textId="77777777" w:rsidR="005074BA" w:rsidRDefault="005074BA">
      <w:pPr>
        <w:pStyle w:val="Corpsdetexte"/>
        <w:spacing w:before="10"/>
        <w:rPr>
          <w:rFonts w:ascii="Arial"/>
          <w:b/>
          <w:sz w:val="19"/>
        </w:rPr>
      </w:pPr>
    </w:p>
    <w:p w14:paraId="04DAA2F8" w14:textId="77777777" w:rsidR="005074BA" w:rsidRDefault="00F0000B">
      <w:pPr>
        <w:pStyle w:val="Titre6"/>
        <w:numPr>
          <w:ilvl w:val="3"/>
          <w:numId w:val="88"/>
        </w:numPr>
        <w:tabs>
          <w:tab w:val="left" w:pos="3170"/>
        </w:tabs>
        <w:ind w:left="3169" w:hanging="665"/>
      </w:pPr>
      <w:bookmarkStart w:id="28" w:name="_TOC_250110"/>
      <w:r>
        <w:t>Usages</w:t>
      </w:r>
      <w:r>
        <w:rPr>
          <w:spacing w:val="-2"/>
        </w:rPr>
        <w:t xml:space="preserve"> </w:t>
      </w:r>
      <w:bookmarkEnd w:id="28"/>
      <w:r>
        <w:t>autorisés</w:t>
      </w:r>
    </w:p>
    <w:p w14:paraId="52AAA762" w14:textId="77777777" w:rsidR="005074BA" w:rsidRDefault="00F0000B">
      <w:pPr>
        <w:pStyle w:val="Corpsdetexte"/>
        <w:ind w:left="2505"/>
      </w:pPr>
      <w:r>
        <w:t>Dans</w:t>
      </w:r>
      <w:r>
        <w:rPr>
          <w:spacing w:val="-1"/>
        </w:rPr>
        <w:t xml:space="preserve"> </w:t>
      </w:r>
      <w:r>
        <w:t>la</w:t>
      </w:r>
      <w:r>
        <w:rPr>
          <w:spacing w:val="-2"/>
        </w:rPr>
        <w:t xml:space="preserve"> </w:t>
      </w:r>
      <w:r>
        <w:t>cour</w:t>
      </w:r>
      <w:r>
        <w:rPr>
          <w:spacing w:val="-2"/>
        </w:rPr>
        <w:t xml:space="preserve"> </w:t>
      </w:r>
      <w:r>
        <w:t>avant,</w:t>
      </w:r>
      <w:r>
        <w:rPr>
          <w:spacing w:val="-2"/>
        </w:rPr>
        <w:t xml:space="preserve"> </w:t>
      </w:r>
      <w:r>
        <w:t>seuls</w:t>
      </w:r>
      <w:r>
        <w:rPr>
          <w:spacing w:val="-1"/>
        </w:rPr>
        <w:t xml:space="preserve"> </w:t>
      </w:r>
      <w:r>
        <w:t>sont</w:t>
      </w:r>
      <w:r>
        <w:rPr>
          <w:spacing w:val="-4"/>
        </w:rPr>
        <w:t xml:space="preserve"> </w:t>
      </w:r>
      <w:r>
        <w:t>autorisés</w:t>
      </w:r>
      <w:r>
        <w:rPr>
          <w:spacing w:val="-1"/>
        </w:rPr>
        <w:t xml:space="preserve"> </w:t>
      </w:r>
      <w:r>
        <w:t>les</w:t>
      </w:r>
      <w:r>
        <w:rPr>
          <w:spacing w:val="-3"/>
        </w:rPr>
        <w:t xml:space="preserve"> </w:t>
      </w:r>
      <w:r>
        <w:t>usages</w:t>
      </w:r>
      <w:r>
        <w:rPr>
          <w:spacing w:val="-4"/>
        </w:rPr>
        <w:t xml:space="preserve"> </w:t>
      </w:r>
      <w:r>
        <w:t>suivants</w:t>
      </w:r>
      <w:r>
        <w:rPr>
          <w:spacing w:val="1"/>
        </w:rPr>
        <w:t xml:space="preserve"> </w:t>
      </w:r>
      <w:r>
        <w:t>:</w:t>
      </w:r>
    </w:p>
    <w:p w14:paraId="77E449A4" w14:textId="6A2FA47C" w:rsidR="005074BA" w:rsidRDefault="00F0000B">
      <w:pPr>
        <w:pStyle w:val="Corpsdetexte"/>
        <w:spacing w:before="64" w:line="268" w:lineRule="auto"/>
        <w:ind w:left="3581" w:right="1335" w:firstLine="9"/>
      </w:pPr>
      <w:r>
        <w:rPr>
          <w:noProof/>
        </w:rPr>
        <mc:AlternateContent>
          <mc:Choice Requires="wpg">
            <w:drawing>
              <wp:anchor distT="0" distB="0" distL="114300" distR="114300" simplePos="0" relativeHeight="473591808" behindDoc="1" locked="0" layoutInCell="1" allowOverlap="1" wp14:anchorId="585ED813" wp14:editId="653B8898">
                <wp:simplePos x="0" y="0"/>
                <wp:positionH relativeFrom="page">
                  <wp:posOffset>2503170</wp:posOffset>
                </wp:positionH>
                <wp:positionV relativeFrom="paragraph">
                  <wp:posOffset>34925</wp:posOffset>
                </wp:positionV>
                <wp:extent cx="189230" cy="302260"/>
                <wp:effectExtent l="0" t="0" r="0" b="0"/>
                <wp:wrapNone/>
                <wp:docPr id="1012830815"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302260"/>
                          <a:chOff x="3942" y="55"/>
                          <a:chExt cx="298" cy="476"/>
                        </a:xfrm>
                      </wpg:grpSpPr>
                      <pic:pic xmlns:pic="http://schemas.openxmlformats.org/drawingml/2006/picture">
                        <pic:nvPicPr>
                          <pic:cNvPr id="1672488293" name="Picture 15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3941" y="55"/>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15536165" name="Picture 15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941" y="307"/>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826E7AE" id="Group 157" o:spid="_x0000_s1026" style="position:absolute;margin-left:197.1pt;margin-top:2.75pt;width:14.9pt;height:23.8pt;z-index:-29724672;mso-position-horizontal-relative:page" coordorigin="3942,55" coordsize="298,4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">
                <v:shape id="Picture 159" o:spid="_x0000_s1027" type="#_x0000_t75" style="position:absolute;left:3941;top:55;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">
                  <v:imagedata r:id="rId112" o:title=""/>
                </v:shape>
                <v:shape id="Picture 158" o:spid="_x0000_s1028" type="#_x0000_t75" style="position:absolute;left:3941;top:307;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">
                  <v:imagedata r:id="rId113" o:title=""/>
                </v:shape>
                <w10:wrap anchorx="page"/>
              </v:group>
            </w:pict>
          </mc:Fallback>
        </mc:AlternateContent>
      </w:r>
      <w:r>
        <w:t>les trottoirs, allées, espaces de stationnement et autres aménagements paysagers;</w:t>
      </w:r>
      <w:r>
        <w:rPr>
          <w:spacing w:val="1"/>
        </w:rPr>
        <w:t xml:space="preserve"> </w:t>
      </w:r>
      <w:r>
        <w:t>les</w:t>
      </w:r>
      <w:r>
        <w:rPr>
          <w:spacing w:val="16"/>
        </w:rPr>
        <w:t xml:space="preserve"> </w:t>
      </w:r>
      <w:r>
        <w:t>perrons,</w:t>
      </w:r>
      <w:r>
        <w:rPr>
          <w:spacing w:val="15"/>
        </w:rPr>
        <w:t xml:space="preserve"> </w:t>
      </w:r>
      <w:r>
        <w:t>galeries,</w:t>
      </w:r>
      <w:r>
        <w:rPr>
          <w:spacing w:val="15"/>
        </w:rPr>
        <w:t xml:space="preserve"> </w:t>
      </w:r>
      <w:r>
        <w:t>balcons,</w:t>
      </w:r>
      <w:r>
        <w:rPr>
          <w:spacing w:val="15"/>
        </w:rPr>
        <w:t xml:space="preserve"> </w:t>
      </w:r>
      <w:r>
        <w:t>porches,</w:t>
      </w:r>
      <w:r>
        <w:rPr>
          <w:spacing w:val="13"/>
        </w:rPr>
        <w:t xml:space="preserve"> </w:t>
      </w:r>
      <w:r>
        <w:t>vérandas,</w:t>
      </w:r>
      <w:r>
        <w:rPr>
          <w:spacing w:val="12"/>
        </w:rPr>
        <w:t xml:space="preserve"> </w:t>
      </w:r>
      <w:r>
        <w:t>marquises,</w:t>
      </w:r>
      <w:r>
        <w:rPr>
          <w:spacing w:val="12"/>
        </w:rPr>
        <w:t xml:space="preserve"> </w:t>
      </w:r>
      <w:r>
        <w:t>auvents</w:t>
      </w:r>
      <w:r>
        <w:rPr>
          <w:spacing w:val="14"/>
        </w:rPr>
        <w:t xml:space="preserve"> </w:t>
      </w:r>
      <w:r>
        <w:t>et</w:t>
      </w:r>
      <w:r>
        <w:rPr>
          <w:spacing w:val="13"/>
        </w:rPr>
        <w:t xml:space="preserve"> </w:t>
      </w:r>
      <w:r>
        <w:t>les</w:t>
      </w:r>
      <w:r>
        <w:rPr>
          <w:spacing w:val="13"/>
        </w:rPr>
        <w:t xml:space="preserve"> </w:t>
      </w:r>
      <w:r>
        <w:t>avant-</w:t>
      </w:r>
      <w:r>
        <w:rPr>
          <w:spacing w:val="-47"/>
        </w:rPr>
        <w:t xml:space="preserve"> </w:t>
      </w:r>
      <w:r>
        <w:t>toits,</w:t>
      </w:r>
      <w:r>
        <w:rPr>
          <w:spacing w:val="19"/>
        </w:rPr>
        <w:t xml:space="preserve"> </w:t>
      </w:r>
      <w:r>
        <w:t>pourvu</w:t>
      </w:r>
      <w:r>
        <w:rPr>
          <w:spacing w:val="20"/>
        </w:rPr>
        <w:t xml:space="preserve"> </w:t>
      </w:r>
      <w:r>
        <w:t>que</w:t>
      </w:r>
      <w:r>
        <w:rPr>
          <w:spacing w:val="17"/>
        </w:rPr>
        <w:t xml:space="preserve"> </w:t>
      </w:r>
      <w:r>
        <w:t>l'empiétement</w:t>
      </w:r>
      <w:r>
        <w:rPr>
          <w:spacing w:val="20"/>
        </w:rPr>
        <w:t xml:space="preserve"> </w:t>
      </w:r>
      <w:r>
        <w:t>dans</w:t>
      </w:r>
      <w:r>
        <w:rPr>
          <w:spacing w:val="17"/>
        </w:rPr>
        <w:t xml:space="preserve"> </w:t>
      </w:r>
      <w:r>
        <w:t>la</w:t>
      </w:r>
      <w:r>
        <w:rPr>
          <w:spacing w:val="18"/>
        </w:rPr>
        <w:t xml:space="preserve"> </w:t>
      </w:r>
      <w:r>
        <w:t>marge</w:t>
      </w:r>
      <w:r>
        <w:rPr>
          <w:spacing w:val="18"/>
        </w:rPr>
        <w:t xml:space="preserve"> </w:t>
      </w:r>
      <w:r>
        <w:t>avant</w:t>
      </w:r>
      <w:r>
        <w:rPr>
          <w:spacing w:val="19"/>
        </w:rPr>
        <w:t xml:space="preserve"> </w:t>
      </w:r>
      <w:r>
        <w:t>n'excède</w:t>
      </w:r>
      <w:r>
        <w:rPr>
          <w:spacing w:val="20"/>
        </w:rPr>
        <w:t xml:space="preserve"> </w:t>
      </w:r>
      <w:r>
        <w:t>pas</w:t>
      </w:r>
      <w:r>
        <w:rPr>
          <w:spacing w:val="17"/>
        </w:rPr>
        <w:t xml:space="preserve"> </w:t>
      </w:r>
      <w:r>
        <w:t>deux</w:t>
      </w:r>
      <w:r>
        <w:rPr>
          <w:spacing w:val="16"/>
        </w:rPr>
        <w:t xml:space="preserve"> </w:t>
      </w:r>
      <w:r>
        <w:t>mètres</w:t>
      </w:r>
      <w:r>
        <w:rPr>
          <w:spacing w:val="20"/>
        </w:rPr>
        <w:t xml:space="preserve"> </w:t>
      </w:r>
      <w:r>
        <w:t>(2</w:t>
      </w:r>
    </w:p>
    <w:p w14:paraId="0BEA2020" w14:textId="77777777" w:rsidR="005074BA" w:rsidRDefault="00F0000B">
      <w:pPr>
        <w:pStyle w:val="Corpsdetexte"/>
        <w:spacing w:line="181" w:lineRule="exact"/>
        <w:ind w:left="3581"/>
      </w:pPr>
      <w:r>
        <w:t>m),</w:t>
      </w:r>
      <w:r>
        <w:rPr>
          <w:spacing w:val="16"/>
        </w:rPr>
        <w:t xml:space="preserve"> </w:t>
      </w:r>
      <w:r>
        <w:t>sous</w:t>
      </w:r>
      <w:r>
        <w:rPr>
          <w:spacing w:val="18"/>
        </w:rPr>
        <w:t xml:space="preserve"> </w:t>
      </w:r>
      <w:r>
        <w:t>réserve</w:t>
      </w:r>
      <w:r>
        <w:rPr>
          <w:spacing w:val="17"/>
        </w:rPr>
        <w:t xml:space="preserve"> </w:t>
      </w:r>
      <w:r>
        <w:t>des</w:t>
      </w:r>
      <w:r>
        <w:rPr>
          <w:spacing w:val="16"/>
        </w:rPr>
        <w:t xml:space="preserve"> </w:t>
      </w:r>
      <w:r>
        <w:t>dispositions</w:t>
      </w:r>
      <w:r>
        <w:rPr>
          <w:spacing w:val="18"/>
        </w:rPr>
        <w:t xml:space="preserve"> </w:t>
      </w:r>
      <w:r>
        <w:t>particulières</w:t>
      </w:r>
      <w:r>
        <w:rPr>
          <w:spacing w:val="17"/>
        </w:rPr>
        <w:t xml:space="preserve"> </w:t>
      </w:r>
      <w:r>
        <w:t>prévues</w:t>
      </w:r>
      <w:r>
        <w:rPr>
          <w:spacing w:val="15"/>
        </w:rPr>
        <w:t xml:space="preserve"> </w:t>
      </w:r>
      <w:r>
        <w:t>aux</w:t>
      </w:r>
      <w:r>
        <w:rPr>
          <w:spacing w:val="16"/>
        </w:rPr>
        <w:t xml:space="preserve"> </w:t>
      </w:r>
      <w:r>
        <w:t>chapitres</w:t>
      </w:r>
      <w:r>
        <w:rPr>
          <w:spacing w:val="17"/>
        </w:rPr>
        <w:t xml:space="preserve"> </w:t>
      </w:r>
      <w:r>
        <w:t>5</w:t>
      </w:r>
      <w:r>
        <w:rPr>
          <w:spacing w:val="17"/>
        </w:rPr>
        <w:t xml:space="preserve"> </w:t>
      </w:r>
      <w:r>
        <w:t>(cinq)</w:t>
      </w:r>
      <w:r>
        <w:rPr>
          <w:spacing w:val="16"/>
        </w:rPr>
        <w:t xml:space="preserve"> </w:t>
      </w:r>
      <w:r>
        <w:t>à</w:t>
      </w:r>
      <w:r>
        <w:rPr>
          <w:spacing w:val="17"/>
        </w:rPr>
        <w:t xml:space="preserve"> </w:t>
      </w:r>
      <w:r>
        <w:t>10</w:t>
      </w:r>
    </w:p>
    <w:p w14:paraId="2FDF35BB" w14:textId="77777777" w:rsidR="005074BA" w:rsidRDefault="00F0000B">
      <w:pPr>
        <w:pStyle w:val="Corpsdetexte"/>
        <w:ind w:left="3581" w:right="1374"/>
        <w:jc w:val="both"/>
      </w:pPr>
      <w:r>
        <w:t>(dix). Nonobstant ce qui précède, lorsqu’on ne peut faire autrement, une galerie peut</w:t>
      </w:r>
      <w:r>
        <w:rPr>
          <w:spacing w:val="1"/>
        </w:rPr>
        <w:t xml:space="preserve"> </w:t>
      </w:r>
      <w:r>
        <w:t>être implantée dans la marge avant à la condition que sa dimension dans le sens de</w:t>
      </w:r>
      <w:r>
        <w:rPr>
          <w:spacing w:val="1"/>
        </w:rPr>
        <w:t xml:space="preserve"> </w:t>
      </w:r>
      <w:r>
        <w:t>l’empiétement n’excède pas un mètre cinquante (1,5 m) et que la distance entre la</w:t>
      </w:r>
      <w:r>
        <w:rPr>
          <w:spacing w:val="1"/>
        </w:rPr>
        <w:t xml:space="preserve"> </w:t>
      </w:r>
      <w:r>
        <w:t>galerie et la ligne de rue correspondante soit au minimum de deux mètres, sauf dans</w:t>
      </w:r>
      <w:r>
        <w:rPr>
          <w:spacing w:val="-47"/>
        </w:rPr>
        <w:t xml:space="preserve"> </w:t>
      </w:r>
      <w:r>
        <w:t>le cas d’une galerie existante qui peut être reconstruite au besoin selon une même</w:t>
      </w:r>
      <w:r>
        <w:rPr>
          <w:spacing w:val="1"/>
        </w:rPr>
        <w:t xml:space="preserve"> </w:t>
      </w:r>
      <w:r>
        <w:t>implantation</w:t>
      </w:r>
      <w:r>
        <w:rPr>
          <w:spacing w:val="-1"/>
        </w:rPr>
        <w:t xml:space="preserve"> </w:t>
      </w:r>
      <w:r>
        <w:t>que celle</w:t>
      </w:r>
      <w:r>
        <w:rPr>
          <w:spacing w:val="-2"/>
        </w:rPr>
        <w:t xml:space="preserve"> </w:t>
      </w:r>
      <w:r>
        <w:t>existante.</w:t>
      </w:r>
    </w:p>
    <w:p w14:paraId="211D1310" w14:textId="77777777" w:rsidR="005074BA" w:rsidRDefault="00F0000B">
      <w:pPr>
        <w:pStyle w:val="Corpsdetexte"/>
        <w:spacing w:before="38" w:line="242" w:lineRule="auto"/>
        <w:ind w:left="3581" w:right="1367" w:firstLine="9"/>
        <w:jc w:val="both"/>
      </w:pPr>
      <w:r>
        <w:rPr>
          <w:noProof/>
        </w:rPr>
        <w:drawing>
          <wp:anchor distT="0" distB="0" distL="0" distR="0" simplePos="0" relativeHeight="473592320" behindDoc="1" locked="0" layoutInCell="1" allowOverlap="1" wp14:anchorId="49943F6C" wp14:editId="5751E900">
            <wp:simplePos x="0" y="0"/>
            <wp:positionH relativeFrom="page">
              <wp:posOffset>2503042</wp:posOffset>
            </wp:positionH>
            <wp:positionV relativeFrom="paragraph">
              <wp:posOffset>18566</wp:posOffset>
            </wp:positionV>
            <wp:extent cx="188975" cy="141731"/>
            <wp:effectExtent l="0" t="0" r="0" b="0"/>
            <wp:wrapNone/>
            <wp:docPr id="11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3.png"/>
                    <pic:cNvPicPr/>
                  </pic:nvPicPr>
                  <pic:blipFill>
                    <a:blip r:embed="rId104" cstate="print"/>
                    <a:stretch>
                      <a:fillRect/>
                    </a:stretch>
                  </pic:blipFill>
                  <pic:spPr>
                    <a:xfrm>
                      <a:off x="0" y="0"/>
                      <a:ext cx="188975" cy="141731"/>
                    </a:xfrm>
                    <a:prstGeom prst="rect">
                      <a:avLst/>
                    </a:prstGeom>
                  </pic:spPr>
                </pic:pic>
              </a:graphicData>
            </a:graphic>
          </wp:anchor>
        </w:drawing>
      </w:r>
      <w:r>
        <w:t>les escaliers extérieurs conduisant au rez-de-chaussée, pourvu que l'empiétement</w:t>
      </w:r>
      <w:r>
        <w:rPr>
          <w:spacing w:val="1"/>
        </w:rPr>
        <w:t xml:space="preserve"> </w:t>
      </w:r>
      <w:r>
        <w:t>n'excède pas</w:t>
      </w:r>
      <w:r>
        <w:rPr>
          <w:spacing w:val="1"/>
        </w:rPr>
        <w:t xml:space="preserve"> </w:t>
      </w:r>
      <w:r>
        <w:t>deux mètres</w:t>
      </w:r>
      <w:r>
        <w:rPr>
          <w:spacing w:val="1"/>
        </w:rPr>
        <w:t xml:space="preserve"> </w:t>
      </w:r>
      <w:r>
        <w:t>cinquante</w:t>
      </w:r>
      <w:r>
        <w:rPr>
          <w:spacing w:val="1"/>
        </w:rPr>
        <w:t xml:space="preserve"> </w:t>
      </w:r>
      <w:r>
        <w:t>(2,5</w:t>
      </w:r>
      <w:r>
        <w:rPr>
          <w:spacing w:val="50"/>
        </w:rPr>
        <w:t xml:space="preserve"> </w:t>
      </w:r>
      <w:r>
        <w:t>m) à l'intérieur de la marge avant, y</w:t>
      </w:r>
      <w:r>
        <w:rPr>
          <w:spacing w:val="1"/>
        </w:rPr>
        <w:t xml:space="preserve"> </w:t>
      </w:r>
      <w:r>
        <w:t>incluant</w:t>
      </w:r>
      <w:r>
        <w:rPr>
          <w:spacing w:val="-3"/>
        </w:rPr>
        <w:t xml:space="preserve"> </w:t>
      </w:r>
      <w:r>
        <w:t>les</w:t>
      </w:r>
      <w:r>
        <w:rPr>
          <w:spacing w:val="1"/>
        </w:rPr>
        <w:t xml:space="preserve"> </w:t>
      </w:r>
      <w:r>
        <w:t>composantes prévues</w:t>
      </w:r>
      <w:r>
        <w:rPr>
          <w:spacing w:val="-1"/>
        </w:rPr>
        <w:t xml:space="preserve"> </w:t>
      </w:r>
      <w:r>
        <w:t>à l'item précédent;</w:t>
      </w:r>
    </w:p>
    <w:p w14:paraId="73711544" w14:textId="77777777" w:rsidR="005074BA" w:rsidRDefault="00F0000B">
      <w:pPr>
        <w:pStyle w:val="Corpsdetexte"/>
        <w:spacing w:before="38" w:line="242" w:lineRule="auto"/>
        <w:ind w:left="3581" w:right="1370" w:firstLine="9"/>
        <w:jc w:val="both"/>
      </w:pPr>
      <w:r>
        <w:rPr>
          <w:noProof/>
        </w:rPr>
        <w:drawing>
          <wp:anchor distT="0" distB="0" distL="0" distR="0" simplePos="0" relativeHeight="473592832" behindDoc="1" locked="0" layoutInCell="1" allowOverlap="1" wp14:anchorId="7C648BE0" wp14:editId="3856F947">
            <wp:simplePos x="0" y="0"/>
            <wp:positionH relativeFrom="page">
              <wp:posOffset>2503042</wp:posOffset>
            </wp:positionH>
            <wp:positionV relativeFrom="paragraph">
              <wp:posOffset>18566</wp:posOffset>
            </wp:positionV>
            <wp:extent cx="188975" cy="141732"/>
            <wp:effectExtent l="0" t="0" r="0" b="0"/>
            <wp:wrapNone/>
            <wp:docPr id="11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3.png"/>
                    <pic:cNvPicPr/>
                  </pic:nvPicPr>
                  <pic:blipFill>
                    <a:blip r:embed="rId104" cstate="print"/>
                    <a:stretch>
                      <a:fillRect/>
                    </a:stretch>
                  </pic:blipFill>
                  <pic:spPr>
                    <a:xfrm>
                      <a:off x="0" y="0"/>
                      <a:ext cx="188975" cy="141732"/>
                    </a:xfrm>
                    <a:prstGeom prst="rect">
                      <a:avLst/>
                    </a:prstGeom>
                  </pic:spPr>
                </pic:pic>
              </a:graphicData>
            </a:graphic>
          </wp:anchor>
        </w:drawing>
      </w:r>
      <w:r>
        <w:t>les</w:t>
      </w:r>
      <w:r>
        <w:rPr>
          <w:spacing w:val="1"/>
        </w:rPr>
        <w:t xml:space="preserve"> </w:t>
      </w:r>
      <w:r>
        <w:t>escaliers</w:t>
      </w:r>
      <w:r>
        <w:rPr>
          <w:spacing w:val="1"/>
        </w:rPr>
        <w:t xml:space="preserve"> </w:t>
      </w:r>
      <w:r>
        <w:t>extérieurs</w:t>
      </w:r>
      <w:r>
        <w:rPr>
          <w:spacing w:val="1"/>
        </w:rPr>
        <w:t xml:space="preserve"> </w:t>
      </w:r>
      <w:r>
        <w:t>conduisant</w:t>
      </w:r>
      <w:r>
        <w:rPr>
          <w:spacing w:val="1"/>
        </w:rPr>
        <w:t xml:space="preserve"> </w:t>
      </w:r>
      <w:r>
        <w:t>au</w:t>
      </w:r>
      <w:r>
        <w:rPr>
          <w:spacing w:val="1"/>
        </w:rPr>
        <w:t xml:space="preserve"> </w:t>
      </w:r>
      <w:r>
        <w:t>second</w:t>
      </w:r>
      <w:r>
        <w:rPr>
          <w:spacing w:val="1"/>
        </w:rPr>
        <w:t xml:space="preserve"> </w:t>
      </w:r>
      <w:r>
        <w:t>étage</w:t>
      </w:r>
      <w:r>
        <w:rPr>
          <w:spacing w:val="1"/>
        </w:rPr>
        <w:t xml:space="preserve"> </w:t>
      </w:r>
      <w:r>
        <w:t>et</w:t>
      </w:r>
      <w:r>
        <w:rPr>
          <w:spacing w:val="1"/>
        </w:rPr>
        <w:t xml:space="preserve"> </w:t>
      </w:r>
      <w:r>
        <w:t>complètement</w:t>
      </w:r>
      <w:r>
        <w:rPr>
          <w:spacing w:val="1"/>
        </w:rPr>
        <w:t xml:space="preserve"> </w:t>
      </w:r>
      <w:r>
        <w:t>emmurés</w:t>
      </w:r>
      <w:r>
        <w:rPr>
          <w:spacing w:val="-47"/>
        </w:rPr>
        <w:t xml:space="preserve"> </w:t>
      </w:r>
      <w:r>
        <w:t>pourvu que l'empiétement dans la cour avant n'excède pas un mètre cinquante (1,5</w:t>
      </w:r>
      <w:r>
        <w:rPr>
          <w:spacing w:val="1"/>
        </w:rPr>
        <w:t xml:space="preserve"> </w:t>
      </w:r>
      <w:r>
        <w:t>m);</w:t>
      </w:r>
    </w:p>
    <w:p w14:paraId="5449C458" w14:textId="77777777" w:rsidR="005074BA" w:rsidRDefault="00F0000B">
      <w:pPr>
        <w:pStyle w:val="Corpsdetexte"/>
        <w:spacing w:before="37"/>
        <w:ind w:left="3581" w:right="1368" w:firstLine="9"/>
        <w:jc w:val="both"/>
      </w:pPr>
      <w:r>
        <w:rPr>
          <w:noProof/>
        </w:rPr>
        <w:drawing>
          <wp:anchor distT="0" distB="0" distL="0" distR="0" simplePos="0" relativeHeight="473593344" behindDoc="1" locked="0" layoutInCell="1" allowOverlap="1" wp14:anchorId="7BA5D7A8" wp14:editId="244F3115">
            <wp:simplePos x="0" y="0"/>
            <wp:positionH relativeFrom="page">
              <wp:posOffset>2503042</wp:posOffset>
            </wp:positionH>
            <wp:positionV relativeFrom="paragraph">
              <wp:posOffset>17930</wp:posOffset>
            </wp:positionV>
            <wp:extent cx="188975" cy="141732"/>
            <wp:effectExtent l="0" t="0" r="0" b="0"/>
            <wp:wrapNone/>
            <wp:docPr id="11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3.png"/>
                    <pic:cNvPicPr/>
                  </pic:nvPicPr>
                  <pic:blipFill>
                    <a:blip r:embed="rId104" cstate="print"/>
                    <a:stretch>
                      <a:fillRect/>
                    </a:stretch>
                  </pic:blipFill>
                  <pic:spPr>
                    <a:xfrm>
                      <a:off x="0" y="0"/>
                      <a:ext cx="188975" cy="141732"/>
                    </a:xfrm>
                    <a:prstGeom prst="rect">
                      <a:avLst/>
                    </a:prstGeom>
                  </pic:spPr>
                </pic:pic>
              </a:graphicData>
            </a:graphic>
          </wp:anchor>
        </w:drawing>
      </w:r>
      <w:r>
        <w:t>les</w:t>
      </w:r>
      <w:r>
        <w:rPr>
          <w:spacing w:val="1"/>
        </w:rPr>
        <w:t xml:space="preserve"> </w:t>
      </w:r>
      <w:r>
        <w:t>fenêtres</w:t>
      </w:r>
      <w:r>
        <w:rPr>
          <w:spacing w:val="1"/>
        </w:rPr>
        <w:t xml:space="preserve"> </w:t>
      </w:r>
      <w:r>
        <w:t>en</w:t>
      </w:r>
      <w:r>
        <w:rPr>
          <w:spacing w:val="1"/>
        </w:rPr>
        <w:t xml:space="preserve"> </w:t>
      </w:r>
      <w:r>
        <w:t>baies,</w:t>
      </w:r>
      <w:r>
        <w:rPr>
          <w:spacing w:val="1"/>
        </w:rPr>
        <w:t xml:space="preserve"> </w:t>
      </w:r>
      <w:r>
        <w:t>fenêtres-serres</w:t>
      </w:r>
      <w:r>
        <w:rPr>
          <w:spacing w:val="1"/>
        </w:rPr>
        <w:t xml:space="preserve"> </w:t>
      </w:r>
      <w:r>
        <w:t>et</w:t>
      </w:r>
      <w:r>
        <w:rPr>
          <w:spacing w:val="1"/>
        </w:rPr>
        <w:t xml:space="preserve"> </w:t>
      </w:r>
      <w:r>
        <w:t>les</w:t>
      </w:r>
      <w:r>
        <w:rPr>
          <w:spacing w:val="1"/>
        </w:rPr>
        <w:t xml:space="preserve"> </w:t>
      </w:r>
      <w:r>
        <w:t>cheminées</w:t>
      </w:r>
      <w:r>
        <w:rPr>
          <w:spacing w:val="1"/>
        </w:rPr>
        <w:t xml:space="preserve"> </w:t>
      </w:r>
      <w:r>
        <w:t>d'au</w:t>
      </w:r>
      <w:r>
        <w:rPr>
          <w:spacing w:val="1"/>
        </w:rPr>
        <w:t xml:space="preserve"> </w:t>
      </w:r>
      <w:r>
        <w:t>plus</w:t>
      </w:r>
      <w:r>
        <w:rPr>
          <w:spacing w:val="1"/>
        </w:rPr>
        <w:t xml:space="preserve"> </w:t>
      </w:r>
      <w:r>
        <w:t>deux</w:t>
      </w:r>
      <w:r>
        <w:rPr>
          <w:spacing w:val="1"/>
        </w:rPr>
        <w:t xml:space="preserve"> </w:t>
      </w:r>
      <w:r>
        <w:t>mètres</w:t>
      </w:r>
      <w:r>
        <w:rPr>
          <w:spacing w:val="1"/>
        </w:rPr>
        <w:t xml:space="preserve"> </w:t>
      </w:r>
      <w:r>
        <w:t>cinquante (2,5 m) de largeur et faisant corps avec le bâtiment principal, pourvu que</w:t>
      </w:r>
      <w:r>
        <w:rPr>
          <w:spacing w:val="1"/>
        </w:rPr>
        <w:t xml:space="preserve"> </w:t>
      </w:r>
      <w:r>
        <w:t>l'empiétement à l'intérieur de la marge avant n'excède pas soixante centimètres (60</w:t>
      </w:r>
      <w:r>
        <w:rPr>
          <w:spacing w:val="1"/>
        </w:rPr>
        <w:t xml:space="preserve"> </w:t>
      </w:r>
      <w:r>
        <w:t>cm);</w:t>
      </w:r>
    </w:p>
    <w:p w14:paraId="2CFE3A83" w14:textId="77777777" w:rsidR="005074BA" w:rsidRDefault="00F0000B">
      <w:pPr>
        <w:pStyle w:val="Corpsdetexte"/>
        <w:spacing w:before="43" w:line="244" w:lineRule="auto"/>
        <w:ind w:left="3581" w:right="1377" w:firstLine="9"/>
        <w:jc w:val="both"/>
      </w:pPr>
      <w:r>
        <w:rPr>
          <w:noProof/>
        </w:rPr>
        <w:drawing>
          <wp:anchor distT="0" distB="0" distL="0" distR="0" simplePos="0" relativeHeight="473593856" behindDoc="1" locked="0" layoutInCell="1" allowOverlap="1" wp14:anchorId="0D1ABF95" wp14:editId="56347F82">
            <wp:simplePos x="0" y="0"/>
            <wp:positionH relativeFrom="page">
              <wp:posOffset>2503042</wp:posOffset>
            </wp:positionH>
            <wp:positionV relativeFrom="paragraph">
              <wp:posOffset>21740</wp:posOffset>
            </wp:positionV>
            <wp:extent cx="188975" cy="141732"/>
            <wp:effectExtent l="0" t="0" r="0" b="0"/>
            <wp:wrapNone/>
            <wp:docPr id="11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3.png"/>
                    <pic:cNvPicPr/>
                  </pic:nvPicPr>
                  <pic:blipFill>
                    <a:blip r:embed="rId104" cstate="print"/>
                    <a:stretch>
                      <a:fillRect/>
                    </a:stretch>
                  </pic:blipFill>
                  <pic:spPr>
                    <a:xfrm>
                      <a:off x="0" y="0"/>
                      <a:ext cx="188975" cy="141732"/>
                    </a:xfrm>
                    <a:prstGeom prst="rect">
                      <a:avLst/>
                    </a:prstGeom>
                  </pic:spPr>
                </pic:pic>
              </a:graphicData>
            </a:graphic>
          </wp:anchor>
        </w:drawing>
      </w:r>
      <w:r>
        <w:t>les</w:t>
      </w:r>
      <w:r>
        <w:rPr>
          <w:spacing w:val="1"/>
        </w:rPr>
        <w:t xml:space="preserve"> </w:t>
      </w:r>
      <w:r>
        <w:t>garages souterrains</w:t>
      </w:r>
      <w:r>
        <w:rPr>
          <w:spacing w:val="50"/>
        </w:rPr>
        <w:t xml:space="preserve"> </w:t>
      </w:r>
      <w:r>
        <w:t>de stationnement, à une distance minimale de trois mètres</w:t>
      </w:r>
      <w:r>
        <w:rPr>
          <w:spacing w:val="1"/>
        </w:rPr>
        <w:t xml:space="preserve"> </w:t>
      </w:r>
      <w:r>
        <w:t>(3</w:t>
      </w:r>
      <w:r>
        <w:rPr>
          <w:spacing w:val="-1"/>
        </w:rPr>
        <w:t xml:space="preserve"> </w:t>
      </w:r>
      <w:r>
        <w:t>m) de la ligne</w:t>
      </w:r>
      <w:r>
        <w:rPr>
          <w:spacing w:val="-2"/>
        </w:rPr>
        <w:t xml:space="preserve"> </w:t>
      </w:r>
      <w:r>
        <w:t>de rue;</w:t>
      </w:r>
    </w:p>
    <w:p w14:paraId="30178590" w14:textId="77777777" w:rsidR="005074BA" w:rsidRDefault="00F0000B">
      <w:pPr>
        <w:pStyle w:val="Corpsdetexte"/>
        <w:spacing w:before="15" w:line="261" w:lineRule="auto"/>
        <w:ind w:left="3681" w:right="1608" w:hanging="101"/>
        <w:jc w:val="both"/>
      </w:pPr>
      <w:r>
        <w:t>-</w:t>
      </w:r>
      <w:r>
        <w:rPr>
          <w:spacing w:val="-3"/>
        </w:rPr>
        <w:t xml:space="preserve"> </w:t>
      </w:r>
      <w:r>
        <w:t>dans</w:t>
      </w:r>
      <w:r>
        <w:rPr>
          <w:spacing w:val="-1"/>
        </w:rPr>
        <w:t xml:space="preserve"> </w:t>
      </w:r>
      <w:r>
        <w:t>le</w:t>
      </w:r>
      <w:r>
        <w:rPr>
          <w:spacing w:val="-4"/>
        </w:rPr>
        <w:t xml:space="preserve"> </w:t>
      </w:r>
      <w:r>
        <w:t>cas</w:t>
      </w:r>
      <w:r>
        <w:rPr>
          <w:spacing w:val="-2"/>
        </w:rPr>
        <w:t xml:space="preserve"> </w:t>
      </w:r>
      <w:r>
        <w:t>d'un</w:t>
      </w:r>
      <w:r>
        <w:rPr>
          <w:spacing w:val="-4"/>
        </w:rPr>
        <w:t xml:space="preserve"> </w:t>
      </w:r>
      <w:r>
        <w:t>usage</w:t>
      </w:r>
      <w:r>
        <w:rPr>
          <w:spacing w:val="-2"/>
        </w:rPr>
        <w:t xml:space="preserve"> </w:t>
      </w:r>
      <w:r>
        <w:t>résidentiel,</w:t>
      </w:r>
      <w:r>
        <w:rPr>
          <w:spacing w:val="-2"/>
        </w:rPr>
        <w:t xml:space="preserve"> </w:t>
      </w:r>
      <w:r>
        <w:t>un</w:t>
      </w:r>
      <w:r>
        <w:rPr>
          <w:spacing w:val="-2"/>
        </w:rPr>
        <w:t xml:space="preserve"> </w:t>
      </w:r>
      <w:r>
        <w:t>garage</w:t>
      </w:r>
      <w:r>
        <w:rPr>
          <w:spacing w:val="-5"/>
        </w:rPr>
        <w:t xml:space="preserve"> </w:t>
      </w:r>
      <w:r>
        <w:t>ou</w:t>
      </w:r>
      <w:r>
        <w:rPr>
          <w:spacing w:val="-2"/>
        </w:rPr>
        <w:t xml:space="preserve"> </w:t>
      </w:r>
      <w:r>
        <w:t>un</w:t>
      </w:r>
      <w:r>
        <w:rPr>
          <w:spacing w:val="-2"/>
        </w:rPr>
        <w:t xml:space="preserve"> </w:t>
      </w:r>
      <w:r>
        <w:t>abri</w:t>
      </w:r>
      <w:r>
        <w:rPr>
          <w:spacing w:val="-2"/>
        </w:rPr>
        <w:t xml:space="preserve"> </w:t>
      </w:r>
      <w:r>
        <w:t>d'auto</w:t>
      </w:r>
      <w:r>
        <w:rPr>
          <w:spacing w:val="-3"/>
        </w:rPr>
        <w:t xml:space="preserve"> </w:t>
      </w:r>
      <w:r>
        <w:t>attenants,</w:t>
      </w:r>
      <w:r>
        <w:rPr>
          <w:spacing w:val="-2"/>
        </w:rPr>
        <w:t xml:space="preserve"> </w:t>
      </w:r>
      <w:r>
        <w:t>pourvu</w:t>
      </w:r>
      <w:r>
        <w:rPr>
          <w:spacing w:val="-48"/>
        </w:rPr>
        <w:t xml:space="preserve"> </w:t>
      </w:r>
      <w:r>
        <w:t>qu'ils n'empiètent</w:t>
      </w:r>
      <w:r>
        <w:rPr>
          <w:spacing w:val="-2"/>
        </w:rPr>
        <w:t xml:space="preserve"> </w:t>
      </w:r>
      <w:r>
        <w:t>pas</w:t>
      </w:r>
      <w:r>
        <w:rPr>
          <w:spacing w:val="1"/>
        </w:rPr>
        <w:t xml:space="preserve"> </w:t>
      </w:r>
      <w:r>
        <w:t>dans</w:t>
      </w:r>
      <w:r>
        <w:rPr>
          <w:spacing w:val="-1"/>
        </w:rPr>
        <w:t xml:space="preserve"> </w:t>
      </w:r>
      <w:r>
        <w:t>la</w:t>
      </w:r>
      <w:r>
        <w:rPr>
          <w:spacing w:val="-3"/>
        </w:rPr>
        <w:t xml:space="preserve"> </w:t>
      </w:r>
      <w:r>
        <w:t>marge avant;</w:t>
      </w:r>
    </w:p>
    <w:p w14:paraId="116BB437" w14:textId="77777777" w:rsidR="005074BA" w:rsidRDefault="00F0000B">
      <w:pPr>
        <w:pStyle w:val="Corpsdetexte"/>
        <w:spacing w:before="19" w:line="247" w:lineRule="auto"/>
        <w:ind w:left="3581" w:right="1371" w:firstLine="9"/>
      </w:pPr>
      <w:r>
        <w:rPr>
          <w:noProof/>
        </w:rPr>
        <w:drawing>
          <wp:anchor distT="0" distB="0" distL="0" distR="0" simplePos="0" relativeHeight="473594368" behindDoc="1" locked="0" layoutInCell="1" allowOverlap="1" wp14:anchorId="370C89E6" wp14:editId="77131711">
            <wp:simplePos x="0" y="0"/>
            <wp:positionH relativeFrom="page">
              <wp:posOffset>2503042</wp:posOffset>
            </wp:positionH>
            <wp:positionV relativeFrom="paragraph">
              <wp:posOffset>6501</wp:posOffset>
            </wp:positionV>
            <wp:extent cx="188975" cy="141732"/>
            <wp:effectExtent l="0" t="0" r="0" b="0"/>
            <wp:wrapNone/>
            <wp:docPr id="12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3.png"/>
                    <pic:cNvPicPr/>
                  </pic:nvPicPr>
                  <pic:blipFill>
                    <a:blip r:embed="rId111" cstate="print"/>
                    <a:stretch>
                      <a:fillRect/>
                    </a:stretch>
                  </pic:blipFill>
                  <pic:spPr>
                    <a:xfrm>
                      <a:off x="0" y="0"/>
                      <a:ext cx="188975" cy="141732"/>
                    </a:xfrm>
                    <a:prstGeom prst="rect">
                      <a:avLst/>
                    </a:prstGeom>
                  </pic:spPr>
                </pic:pic>
              </a:graphicData>
            </a:graphic>
          </wp:anchor>
        </w:drawing>
      </w:r>
      <w:r>
        <w:t>les</w:t>
      </w:r>
      <w:r>
        <w:rPr>
          <w:spacing w:val="3"/>
        </w:rPr>
        <w:t xml:space="preserve"> </w:t>
      </w:r>
      <w:r>
        <w:t>constructions</w:t>
      </w:r>
      <w:r>
        <w:rPr>
          <w:spacing w:val="3"/>
        </w:rPr>
        <w:t xml:space="preserve"> </w:t>
      </w:r>
      <w:r>
        <w:t>souterraines</w:t>
      </w:r>
      <w:r>
        <w:rPr>
          <w:spacing w:val="3"/>
        </w:rPr>
        <w:t xml:space="preserve"> </w:t>
      </w:r>
      <w:r>
        <w:t>n'excédant</w:t>
      </w:r>
      <w:r>
        <w:rPr>
          <w:spacing w:val="2"/>
        </w:rPr>
        <w:t xml:space="preserve"> </w:t>
      </w:r>
      <w:r>
        <w:t>pas</w:t>
      </w:r>
      <w:r>
        <w:rPr>
          <w:spacing w:val="3"/>
        </w:rPr>
        <w:t xml:space="preserve"> </w:t>
      </w:r>
      <w:r>
        <w:t>le</w:t>
      </w:r>
      <w:r>
        <w:rPr>
          <w:spacing w:val="2"/>
        </w:rPr>
        <w:t xml:space="preserve"> </w:t>
      </w:r>
      <w:r>
        <w:t>niveau</w:t>
      </w:r>
      <w:r>
        <w:rPr>
          <w:spacing w:val="1"/>
        </w:rPr>
        <w:t xml:space="preserve"> </w:t>
      </w:r>
      <w:r>
        <w:t>moyen</w:t>
      </w:r>
      <w:r>
        <w:rPr>
          <w:spacing w:val="2"/>
        </w:rPr>
        <w:t xml:space="preserve"> </w:t>
      </w:r>
      <w:r>
        <w:t>du</w:t>
      </w:r>
      <w:r>
        <w:rPr>
          <w:spacing w:val="2"/>
        </w:rPr>
        <w:t xml:space="preserve"> </w:t>
      </w:r>
      <w:r>
        <w:t>sol</w:t>
      </w:r>
      <w:r>
        <w:rPr>
          <w:spacing w:val="2"/>
        </w:rPr>
        <w:t xml:space="preserve"> </w:t>
      </w:r>
      <w:r>
        <w:t>et</w:t>
      </w:r>
      <w:r>
        <w:rPr>
          <w:spacing w:val="2"/>
        </w:rPr>
        <w:t xml:space="preserve"> </w:t>
      </w:r>
      <w:r>
        <w:t>directement</w:t>
      </w:r>
      <w:r>
        <w:rPr>
          <w:spacing w:val="-47"/>
        </w:rPr>
        <w:t xml:space="preserve"> </w:t>
      </w:r>
      <w:r>
        <w:t>reliées à</w:t>
      </w:r>
      <w:r>
        <w:rPr>
          <w:spacing w:val="-2"/>
        </w:rPr>
        <w:t xml:space="preserve"> </w:t>
      </w:r>
      <w:r>
        <w:t>l'usage</w:t>
      </w:r>
      <w:r>
        <w:rPr>
          <w:spacing w:val="-2"/>
        </w:rPr>
        <w:t xml:space="preserve"> </w:t>
      </w:r>
      <w:r>
        <w:t>du bâtiment;</w:t>
      </w:r>
    </w:p>
    <w:p w14:paraId="6BED5FB8" w14:textId="77777777" w:rsidR="005074BA" w:rsidRDefault="00F0000B">
      <w:pPr>
        <w:pStyle w:val="Corpsdetexte"/>
        <w:spacing w:before="14"/>
        <w:ind w:left="3581" w:right="1335" w:firstLine="9"/>
      </w:pPr>
      <w:r>
        <w:rPr>
          <w:noProof/>
        </w:rPr>
        <w:drawing>
          <wp:anchor distT="0" distB="0" distL="0" distR="0" simplePos="0" relativeHeight="473594880" behindDoc="1" locked="0" layoutInCell="1" allowOverlap="1" wp14:anchorId="3268D133" wp14:editId="7A2E6C43">
            <wp:simplePos x="0" y="0"/>
            <wp:positionH relativeFrom="page">
              <wp:posOffset>2503042</wp:posOffset>
            </wp:positionH>
            <wp:positionV relativeFrom="paragraph">
              <wp:posOffset>15238</wp:posOffset>
            </wp:positionV>
            <wp:extent cx="188975" cy="141732"/>
            <wp:effectExtent l="0" t="0" r="0" b="0"/>
            <wp:wrapNone/>
            <wp:docPr id="12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3.png"/>
                    <pic:cNvPicPr/>
                  </pic:nvPicPr>
                  <pic:blipFill>
                    <a:blip r:embed="rId111" cstate="print"/>
                    <a:stretch>
                      <a:fillRect/>
                    </a:stretch>
                  </pic:blipFill>
                  <pic:spPr>
                    <a:xfrm>
                      <a:off x="0" y="0"/>
                      <a:ext cx="188975" cy="141732"/>
                    </a:xfrm>
                    <a:prstGeom prst="rect">
                      <a:avLst/>
                    </a:prstGeom>
                  </pic:spPr>
                </pic:pic>
              </a:graphicData>
            </a:graphic>
          </wp:anchor>
        </w:drawing>
      </w:r>
      <w:r>
        <w:rPr>
          <w:sz w:val="20"/>
        </w:rPr>
        <w:t>l</w:t>
      </w:r>
      <w:r>
        <w:t>es</w:t>
      </w:r>
      <w:r>
        <w:rPr>
          <w:spacing w:val="17"/>
        </w:rPr>
        <w:t xml:space="preserve"> </w:t>
      </w:r>
      <w:r>
        <w:t>aires</w:t>
      </w:r>
      <w:r>
        <w:rPr>
          <w:spacing w:val="16"/>
        </w:rPr>
        <w:t xml:space="preserve"> </w:t>
      </w:r>
      <w:r>
        <w:t>de</w:t>
      </w:r>
      <w:r>
        <w:rPr>
          <w:spacing w:val="15"/>
        </w:rPr>
        <w:t xml:space="preserve"> </w:t>
      </w:r>
      <w:r>
        <w:t>stationnement</w:t>
      </w:r>
      <w:r>
        <w:rPr>
          <w:spacing w:val="11"/>
        </w:rPr>
        <w:t xml:space="preserve"> </w:t>
      </w:r>
      <w:r>
        <w:t>et</w:t>
      </w:r>
      <w:r>
        <w:rPr>
          <w:spacing w:val="17"/>
        </w:rPr>
        <w:t xml:space="preserve"> </w:t>
      </w:r>
      <w:r>
        <w:t>les</w:t>
      </w:r>
      <w:r>
        <w:rPr>
          <w:spacing w:val="16"/>
        </w:rPr>
        <w:t xml:space="preserve"> </w:t>
      </w:r>
      <w:r>
        <w:t>enseignes</w:t>
      </w:r>
      <w:r>
        <w:rPr>
          <w:spacing w:val="16"/>
        </w:rPr>
        <w:t xml:space="preserve"> </w:t>
      </w:r>
      <w:r>
        <w:t>conformes</w:t>
      </w:r>
      <w:r>
        <w:rPr>
          <w:spacing w:val="15"/>
        </w:rPr>
        <w:t xml:space="preserve"> </w:t>
      </w:r>
      <w:r>
        <w:t>aux</w:t>
      </w:r>
      <w:r>
        <w:rPr>
          <w:spacing w:val="13"/>
        </w:rPr>
        <w:t xml:space="preserve"> </w:t>
      </w:r>
      <w:r>
        <w:t>dispositions</w:t>
      </w:r>
      <w:r>
        <w:rPr>
          <w:spacing w:val="18"/>
        </w:rPr>
        <w:t xml:space="preserve"> </w:t>
      </w:r>
      <w:r>
        <w:t>du</w:t>
      </w:r>
      <w:r>
        <w:rPr>
          <w:spacing w:val="14"/>
        </w:rPr>
        <w:t xml:space="preserve"> </w:t>
      </w:r>
      <w:r>
        <w:t>présent</w:t>
      </w:r>
      <w:r>
        <w:rPr>
          <w:spacing w:val="-47"/>
        </w:rPr>
        <w:t xml:space="preserve"> </w:t>
      </w:r>
      <w:r>
        <w:t>règlement;</w:t>
      </w:r>
    </w:p>
    <w:p w14:paraId="0C7E0976" w14:textId="6304ED83" w:rsidR="005074BA" w:rsidRDefault="00F0000B">
      <w:pPr>
        <w:pStyle w:val="Corpsdetexte"/>
        <w:spacing w:before="42"/>
        <w:ind w:left="3590"/>
      </w:pPr>
      <w:r>
        <w:rPr>
          <w:noProof/>
        </w:rPr>
        <mc:AlternateContent>
          <mc:Choice Requires="wpg">
            <w:drawing>
              <wp:anchor distT="0" distB="0" distL="114300" distR="114300" simplePos="0" relativeHeight="473595392" behindDoc="1" locked="0" layoutInCell="1" allowOverlap="1" wp14:anchorId="61FC4544" wp14:editId="181FF450">
                <wp:simplePos x="0" y="0"/>
                <wp:positionH relativeFrom="page">
                  <wp:posOffset>2503170</wp:posOffset>
                </wp:positionH>
                <wp:positionV relativeFrom="paragraph">
                  <wp:posOffset>20955</wp:posOffset>
                </wp:positionV>
                <wp:extent cx="189230" cy="913130"/>
                <wp:effectExtent l="0" t="0" r="0" b="0"/>
                <wp:wrapNone/>
                <wp:docPr id="870642955"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913130"/>
                          <a:chOff x="3942" y="33"/>
                          <a:chExt cx="298" cy="1438"/>
                        </a:xfrm>
                      </wpg:grpSpPr>
                      <pic:pic xmlns:pic="http://schemas.openxmlformats.org/drawingml/2006/picture">
                        <pic:nvPicPr>
                          <pic:cNvPr id="1872887310" name="Picture 156"/>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3941" y="33"/>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917365" name="Picture 15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41" y="268"/>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30874876" name="Picture 15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41" y="501"/>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0510072" name="Picture 15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41" y="743"/>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2461395" name="Picture 15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41" y="1005"/>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20636032" name="Picture 15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41" y="1247"/>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1B919A9" id="Group 150" o:spid="_x0000_s1026" style="position:absolute;margin-left:197.1pt;margin-top:1.65pt;width:14.9pt;height:71.9pt;z-index:-29721088;mso-position-horizontal-relative:page" coordorigin="3942,33" coordsize="298,14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">
                <v:shape id="Picture 156" o:spid="_x0000_s1027" type="#_x0000_t75" style="position:absolute;left:3941;top:33;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">
                  <v:imagedata r:id="rId112" o:title=""/>
                </v:shape>
                <v:shape id="Picture 155" o:spid="_x0000_s1028" type="#_x0000_t75" style="position:absolute;left:3941;top:268;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">
                  <v:imagedata r:id="rId113" o:title=""/>
                </v:shape>
                <v:shape id="Picture 154" o:spid="_x0000_s1029" type="#_x0000_t75" style="position:absolute;left:3941;top:501;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">
                  <v:imagedata r:id="rId113" o:title=""/>
                </v:shape>
                <v:shape id="Picture 153" o:spid="_x0000_s1030" type="#_x0000_t75" style="position:absolute;left:3941;top:743;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">
                  <v:imagedata r:id="rId113" o:title=""/>
                </v:shape>
                <v:shape id="Picture 152" o:spid="_x0000_s1031" type="#_x0000_t75" style="position:absolute;left:3941;top:1005;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">
                  <v:imagedata r:id="rId113" o:title=""/>
                </v:shape>
                <v:shape id="Picture 151" o:spid="_x0000_s1032" type="#_x0000_t75" style="position:absolute;left:3941;top:1247;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">
                  <v:imagedata r:id="rId113" o:title=""/>
                </v:shape>
                <w10:wrap anchorx="page"/>
              </v:group>
            </w:pict>
          </mc:Fallback>
        </mc:AlternateContent>
      </w:r>
      <w:r>
        <w:t>les</w:t>
      </w:r>
      <w:r>
        <w:rPr>
          <w:spacing w:val="-3"/>
        </w:rPr>
        <w:t xml:space="preserve"> </w:t>
      </w:r>
      <w:r>
        <w:t>poteaux,</w:t>
      </w:r>
      <w:r>
        <w:rPr>
          <w:spacing w:val="-4"/>
        </w:rPr>
        <w:t xml:space="preserve"> </w:t>
      </w:r>
      <w:r>
        <w:t>lampadaires</w:t>
      </w:r>
      <w:r>
        <w:rPr>
          <w:spacing w:val="-3"/>
        </w:rPr>
        <w:t xml:space="preserve"> </w:t>
      </w:r>
      <w:r>
        <w:t>et</w:t>
      </w:r>
      <w:r>
        <w:rPr>
          <w:spacing w:val="-5"/>
        </w:rPr>
        <w:t xml:space="preserve"> </w:t>
      </w:r>
      <w:r>
        <w:t>appareils</w:t>
      </w:r>
      <w:r>
        <w:rPr>
          <w:spacing w:val="-3"/>
        </w:rPr>
        <w:t xml:space="preserve"> </w:t>
      </w:r>
      <w:r>
        <w:t>d'éclairage;</w:t>
      </w:r>
    </w:p>
    <w:p w14:paraId="5A3DB1D5" w14:textId="77777777" w:rsidR="005074BA" w:rsidRDefault="00F0000B">
      <w:pPr>
        <w:pStyle w:val="Corpsdetexte"/>
        <w:spacing w:before="29" w:line="268" w:lineRule="auto"/>
        <w:ind w:left="3645" w:right="1908" w:hanging="56"/>
      </w:pPr>
      <w:r>
        <w:t>les</w:t>
      </w:r>
      <w:r>
        <w:rPr>
          <w:spacing w:val="-2"/>
        </w:rPr>
        <w:t xml:space="preserve"> </w:t>
      </w:r>
      <w:r>
        <w:t>usages</w:t>
      </w:r>
      <w:r>
        <w:rPr>
          <w:spacing w:val="-2"/>
        </w:rPr>
        <w:t xml:space="preserve"> </w:t>
      </w:r>
      <w:r>
        <w:t>temporaires</w:t>
      </w:r>
      <w:r>
        <w:rPr>
          <w:spacing w:val="-4"/>
        </w:rPr>
        <w:t xml:space="preserve"> </w:t>
      </w:r>
      <w:r>
        <w:t>conformément</w:t>
      </w:r>
      <w:r>
        <w:rPr>
          <w:spacing w:val="-4"/>
        </w:rPr>
        <w:t xml:space="preserve"> </w:t>
      </w:r>
      <w:r>
        <w:t>aux</w:t>
      </w:r>
      <w:r>
        <w:rPr>
          <w:spacing w:val="-7"/>
        </w:rPr>
        <w:t xml:space="preserve"> </w:t>
      </w:r>
      <w:r>
        <w:t>dispositions</w:t>
      </w:r>
      <w:r>
        <w:rPr>
          <w:spacing w:val="-2"/>
        </w:rPr>
        <w:t xml:space="preserve"> </w:t>
      </w:r>
      <w:r>
        <w:t>du</w:t>
      </w:r>
      <w:r>
        <w:rPr>
          <w:spacing w:val="-4"/>
        </w:rPr>
        <w:t xml:space="preserve"> </w:t>
      </w:r>
      <w:r>
        <w:t>présent</w:t>
      </w:r>
      <w:r>
        <w:rPr>
          <w:spacing w:val="-3"/>
        </w:rPr>
        <w:t xml:space="preserve"> </w:t>
      </w:r>
      <w:r>
        <w:t>règlement;</w:t>
      </w:r>
      <w:r>
        <w:rPr>
          <w:spacing w:val="-47"/>
        </w:rPr>
        <w:t xml:space="preserve"> </w:t>
      </w:r>
      <w:r>
        <w:t>les rampes</w:t>
      </w:r>
      <w:r>
        <w:rPr>
          <w:spacing w:val="1"/>
        </w:rPr>
        <w:t xml:space="preserve"> </w:t>
      </w:r>
      <w:r>
        <w:t>pour personnes</w:t>
      </w:r>
      <w:r>
        <w:rPr>
          <w:spacing w:val="-4"/>
        </w:rPr>
        <w:t xml:space="preserve"> </w:t>
      </w:r>
      <w:r>
        <w:t>handicapées;</w:t>
      </w:r>
    </w:p>
    <w:p w14:paraId="0BDC1A8A" w14:textId="77777777" w:rsidR="005074BA" w:rsidRDefault="00F0000B">
      <w:pPr>
        <w:pStyle w:val="Corpsdetexte"/>
        <w:spacing w:before="11" w:line="302" w:lineRule="auto"/>
        <w:ind w:left="3590" w:right="1371"/>
      </w:pPr>
      <w:r>
        <w:t>les</w:t>
      </w:r>
      <w:r>
        <w:rPr>
          <w:spacing w:val="-3"/>
        </w:rPr>
        <w:t xml:space="preserve"> </w:t>
      </w:r>
      <w:r>
        <w:t>clôtures,</w:t>
      </w:r>
      <w:r>
        <w:rPr>
          <w:spacing w:val="-4"/>
        </w:rPr>
        <w:t xml:space="preserve"> </w:t>
      </w:r>
      <w:r>
        <w:t>murets</w:t>
      </w:r>
      <w:r>
        <w:rPr>
          <w:spacing w:val="-4"/>
        </w:rPr>
        <w:t xml:space="preserve"> </w:t>
      </w:r>
      <w:r>
        <w:t>et</w:t>
      </w:r>
      <w:r>
        <w:rPr>
          <w:spacing w:val="-2"/>
        </w:rPr>
        <w:t xml:space="preserve"> </w:t>
      </w:r>
      <w:r>
        <w:t>plantations,</w:t>
      </w:r>
      <w:r>
        <w:rPr>
          <w:spacing w:val="-3"/>
        </w:rPr>
        <w:t xml:space="preserve"> </w:t>
      </w:r>
      <w:r>
        <w:t>conformes</w:t>
      </w:r>
      <w:r>
        <w:rPr>
          <w:spacing w:val="-2"/>
        </w:rPr>
        <w:t xml:space="preserve"> </w:t>
      </w:r>
      <w:r>
        <w:t>aux</w:t>
      </w:r>
      <w:r>
        <w:rPr>
          <w:spacing w:val="-7"/>
        </w:rPr>
        <w:t xml:space="preserve"> </w:t>
      </w:r>
      <w:r>
        <w:t>dispositions</w:t>
      </w:r>
      <w:r>
        <w:rPr>
          <w:spacing w:val="-4"/>
        </w:rPr>
        <w:t xml:space="preserve"> </w:t>
      </w:r>
      <w:r>
        <w:t>du</w:t>
      </w:r>
      <w:r>
        <w:rPr>
          <w:spacing w:val="-3"/>
        </w:rPr>
        <w:t xml:space="preserve"> </w:t>
      </w:r>
      <w:r>
        <w:t>présent</w:t>
      </w:r>
      <w:r>
        <w:rPr>
          <w:spacing w:val="-3"/>
        </w:rPr>
        <w:t xml:space="preserve"> </w:t>
      </w:r>
      <w:r>
        <w:t>règlement;</w:t>
      </w:r>
      <w:r>
        <w:rPr>
          <w:spacing w:val="-47"/>
        </w:rPr>
        <w:t xml:space="preserve"> </w:t>
      </w:r>
      <w:r>
        <w:t>les bassins</w:t>
      </w:r>
      <w:r>
        <w:rPr>
          <w:spacing w:val="-2"/>
        </w:rPr>
        <w:t xml:space="preserve"> </w:t>
      </w:r>
      <w:r>
        <w:t>d'eau</w:t>
      </w:r>
      <w:r>
        <w:rPr>
          <w:spacing w:val="-2"/>
        </w:rPr>
        <w:t xml:space="preserve"> </w:t>
      </w:r>
      <w:r>
        <w:t>à</w:t>
      </w:r>
      <w:r>
        <w:rPr>
          <w:spacing w:val="-2"/>
        </w:rPr>
        <w:t xml:space="preserve"> </w:t>
      </w:r>
      <w:r>
        <w:t>caractère paysager;</w:t>
      </w:r>
    </w:p>
    <w:p w14:paraId="15F2D1AA" w14:textId="77777777" w:rsidR="005074BA" w:rsidRDefault="00F0000B">
      <w:pPr>
        <w:pStyle w:val="Corpsdetexte"/>
        <w:spacing w:line="189" w:lineRule="exact"/>
        <w:ind w:left="3590"/>
      </w:pPr>
      <w:r>
        <w:t>l'agrandissement</w:t>
      </w:r>
      <w:r>
        <w:rPr>
          <w:spacing w:val="14"/>
        </w:rPr>
        <w:t xml:space="preserve"> </w:t>
      </w:r>
      <w:r>
        <w:t>du</w:t>
      </w:r>
      <w:r>
        <w:rPr>
          <w:spacing w:val="14"/>
        </w:rPr>
        <w:t xml:space="preserve"> </w:t>
      </w:r>
      <w:r>
        <w:t>bâtiment</w:t>
      </w:r>
      <w:r>
        <w:rPr>
          <w:spacing w:val="14"/>
        </w:rPr>
        <w:t xml:space="preserve"> </w:t>
      </w:r>
      <w:r>
        <w:t>principal</w:t>
      </w:r>
      <w:r>
        <w:rPr>
          <w:spacing w:val="14"/>
        </w:rPr>
        <w:t xml:space="preserve"> </w:t>
      </w:r>
      <w:r>
        <w:t>d'une</w:t>
      </w:r>
      <w:r>
        <w:rPr>
          <w:spacing w:val="14"/>
        </w:rPr>
        <w:t xml:space="preserve"> </w:t>
      </w:r>
      <w:r>
        <w:t>exploitation</w:t>
      </w:r>
      <w:r>
        <w:rPr>
          <w:spacing w:val="19"/>
        </w:rPr>
        <w:t xml:space="preserve"> </w:t>
      </w:r>
      <w:r>
        <w:t>agricoles</w:t>
      </w:r>
      <w:r>
        <w:rPr>
          <w:spacing w:val="16"/>
        </w:rPr>
        <w:t xml:space="preserve"> </w:t>
      </w:r>
      <w:r>
        <w:t>sur</w:t>
      </w:r>
      <w:r>
        <w:rPr>
          <w:spacing w:val="15"/>
        </w:rPr>
        <w:t xml:space="preserve"> </w:t>
      </w:r>
      <w:r>
        <w:t>une</w:t>
      </w:r>
      <w:r>
        <w:rPr>
          <w:spacing w:val="14"/>
        </w:rPr>
        <w:t xml:space="preserve"> </w:t>
      </w:r>
      <w:r>
        <w:t>terre</w:t>
      </w:r>
      <w:r>
        <w:rPr>
          <w:spacing w:val="14"/>
        </w:rPr>
        <w:t xml:space="preserve"> </w:t>
      </w:r>
      <w:r>
        <w:t>en</w:t>
      </w:r>
    </w:p>
    <w:p w14:paraId="1F621CB5" w14:textId="77777777" w:rsidR="005074BA" w:rsidRDefault="00F0000B">
      <w:pPr>
        <w:pStyle w:val="Corpsdetexte"/>
        <w:spacing w:before="4"/>
        <w:ind w:left="3581" w:right="1370"/>
        <w:jc w:val="both"/>
      </w:pPr>
      <w:r>
        <w:t>culture</w:t>
      </w:r>
      <w:r>
        <w:rPr>
          <w:spacing w:val="1"/>
        </w:rPr>
        <w:t xml:space="preserve"> </w:t>
      </w:r>
      <w:r>
        <w:t>et</w:t>
      </w:r>
      <w:r>
        <w:rPr>
          <w:spacing w:val="1"/>
        </w:rPr>
        <w:t xml:space="preserve"> </w:t>
      </w:r>
      <w:r>
        <w:t>utilisé</w:t>
      </w:r>
      <w:r>
        <w:rPr>
          <w:spacing w:val="1"/>
        </w:rPr>
        <w:t xml:space="preserve"> </w:t>
      </w:r>
      <w:r>
        <w:t>aux</w:t>
      </w:r>
      <w:r>
        <w:rPr>
          <w:spacing w:val="1"/>
        </w:rPr>
        <w:t xml:space="preserve"> </w:t>
      </w:r>
      <w:r>
        <w:t>fins</w:t>
      </w:r>
      <w:r>
        <w:rPr>
          <w:spacing w:val="1"/>
        </w:rPr>
        <w:t xml:space="preserve"> </w:t>
      </w:r>
      <w:r>
        <w:t>de</w:t>
      </w:r>
      <w:r>
        <w:rPr>
          <w:spacing w:val="1"/>
        </w:rPr>
        <w:t xml:space="preserve"> </w:t>
      </w:r>
      <w:r>
        <w:t>la</w:t>
      </w:r>
      <w:r>
        <w:rPr>
          <w:spacing w:val="1"/>
        </w:rPr>
        <w:t xml:space="preserve"> </w:t>
      </w:r>
      <w:r>
        <w:t>mise</w:t>
      </w:r>
      <w:r>
        <w:rPr>
          <w:spacing w:val="1"/>
        </w:rPr>
        <w:t xml:space="preserve"> </w:t>
      </w:r>
      <w:r>
        <w:t>en</w:t>
      </w:r>
      <w:r>
        <w:rPr>
          <w:spacing w:val="1"/>
        </w:rPr>
        <w:t xml:space="preserve"> </w:t>
      </w:r>
      <w:r>
        <w:t>valeur</w:t>
      </w:r>
      <w:r>
        <w:rPr>
          <w:spacing w:val="1"/>
        </w:rPr>
        <w:t xml:space="preserve"> </w:t>
      </w:r>
      <w:r>
        <w:t>agricoles,</w:t>
      </w:r>
      <w:r>
        <w:rPr>
          <w:spacing w:val="1"/>
        </w:rPr>
        <w:t xml:space="preserve"> </w:t>
      </w:r>
      <w:r>
        <w:t>pourvu</w:t>
      </w:r>
      <w:r>
        <w:rPr>
          <w:spacing w:val="1"/>
        </w:rPr>
        <w:t xml:space="preserve"> </w:t>
      </w:r>
      <w:r>
        <w:t>que</w:t>
      </w:r>
      <w:r>
        <w:rPr>
          <w:spacing w:val="1"/>
        </w:rPr>
        <w:t xml:space="preserve"> </w:t>
      </w:r>
      <w:r>
        <w:t>tel</w:t>
      </w:r>
      <w:r>
        <w:rPr>
          <w:spacing w:val="1"/>
        </w:rPr>
        <w:t xml:space="preserve"> </w:t>
      </w:r>
      <w:r>
        <w:t>agrandissement empiète sur moins de 50% de la profondeur de la cour avant et de</w:t>
      </w:r>
      <w:r>
        <w:rPr>
          <w:spacing w:val="1"/>
        </w:rPr>
        <w:t xml:space="preserve"> </w:t>
      </w:r>
      <w:r>
        <w:t>25</w:t>
      </w:r>
      <w:r>
        <w:rPr>
          <w:spacing w:val="-1"/>
        </w:rPr>
        <w:t xml:space="preserve"> </w:t>
      </w:r>
      <w:r>
        <w:t>% de la marge</w:t>
      </w:r>
      <w:r>
        <w:rPr>
          <w:spacing w:val="-2"/>
        </w:rPr>
        <w:t xml:space="preserve"> </w:t>
      </w:r>
      <w:r>
        <w:t>avant;</w:t>
      </w:r>
    </w:p>
    <w:p w14:paraId="11F41D34" w14:textId="4CBC3962" w:rsidR="005074BA" w:rsidRDefault="00F0000B">
      <w:pPr>
        <w:pStyle w:val="Corpsdetexte"/>
        <w:spacing w:before="37" w:line="266" w:lineRule="auto"/>
        <w:ind w:left="3581" w:right="1370" w:firstLine="9"/>
        <w:jc w:val="both"/>
      </w:pPr>
      <w:r>
        <w:rPr>
          <w:noProof/>
        </w:rPr>
        <mc:AlternateContent>
          <mc:Choice Requires="wpg">
            <w:drawing>
              <wp:anchor distT="0" distB="0" distL="114300" distR="114300" simplePos="0" relativeHeight="473595904" behindDoc="1" locked="0" layoutInCell="1" allowOverlap="1" wp14:anchorId="25FA3685" wp14:editId="038ECB75">
                <wp:simplePos x="0" y="0"/>
                <wp:positionH relativeFrom="page">
                  <wp:posOffset>2503170</wp:posOffset>
                </wp:positionH>
                <wp:positionV relativeFrom="paragraph">
                  <wp:posOffset>17780</wp:posOffset>
                </wp:positionV>
                <wp:extent cx="189230" cy="299085"/>
                <wp:effectExtent l="0" t="0" r="0" b="0"/>
                <wp:wrapNone/>
                <wp:docPr id="388553545"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299085"/>
                          <a:chOff x="3942" y="28"/>
                          <a:chExt cx="298" cy="471"/>
                        </a:xfrm>
                      </wpg:grpSpPr>
                      <pic:pic xmlns:pic="http://schemas.openxmlformats.org/drawingml/2006/picture">
                        <pic:nvPicPr>
                          <pic:cNvPr id="140080905" name="Picture 14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3941" y="28"/>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37284003" name="Picture 148"/>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941" y="275"/>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34F074" id="Group 147" o:spid="_x0000_s1026" style="position:absolute;margin-left:197.1pt;margin-top:1.4pt;width:14.9pt;height:23.55pt;z-index:-29720576;mso-position-horizontal-relative:page" coordorigin="3942,28" coordsize="298,4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">
                <v:shape id="Picture 149" o:spid="_x0000_s1027" type="#_x0000_t75" style="position:absolute;left:3941;top:28;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">
                  <v:imagedata r:id="rId112" o:title=""/>
                </v:shape>
                <v:shape id="Picture 148" o:spid="_x0000_s1028" type="#_x0000_t75" style="position:absolute;left:3941;top:275;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">
                  <v:imagedata r:id="rId113" o:title=""/>
                </v:shape>
                <w10:wrap anchorx="page"/>
              </v:group>
            </w:pict>
          </mc:Fallback>
        </mc:AlternateContent>
      </w:r>
      <w:r>
        <w:t>les solariums (serres habitables), pourvu qu'ils n'empiètent pas dans la marge avant;</w:t>
      </w:r>
      <w:r>
        <w:rPr>
          <w:spacing w:val="-47"/>
        </w:rPr>
        <w:t xml:space="preserve"> </w:t>
      </w:r>
      <w:r>
        <w:t>les piscines creusées, pourvu qu'elles n'empiètent pas dans la marge avant et à la</w:t>
      </w:r>
      <w:r>
        <w:rPr>
          <w:spacing w:val="1"/>
        </w:rPr>
        <w:t xml:space="preserve"> </w:t>
      </w:r>
      <w:r>
        <w:t>condition</w:t>
      </w:r>
      <w:r>
        <w:rPr>
          <w:spacing w:val="37"/>
        </w:rPr>
        <w:t xml:space="preserve"> </w:t>
      </w:r>
      <w:r>
        <w:t>que</w:t>
      </w:r>
      <w:r>
        <w:rPr>
          <w:spacing w:val="37"/>
        </w:rPr>
        <w:t xml:space="preserve"> </w:t>
      </w:r>
      <w:r>
        <w:t>la</w:t>
      </w:r>
      <w:r>
        <w:rPr>
          <w:spacing w:val="38"/>
        </w:rPr>
        <w:t xml:space="preserve"> </w:t>
      </w:r>
      <w:r>
        <w:t>cour</w:t>
      </w:r>
      <w:r>
        <w:rPr>
          <w:spacing w:val="36"/>
        </w:rPr>
        <w:t xml:space="preserve"> </w:t>
      </w:r>
      <w:r>
        <w:t>avant</w:t>
      </w:r>
      <w:r>
        <w:rPr>
          <w:spacing w:val="35"/>
        </w:rPr>
        <w:t xml:space="preserve"> </w:t>
      </w:r>
      <w:r>
        <w:t>ait</w:t>
      </w:r>
      <w:r>
        <w:rPr>
          <w:spacing w:val="36"/>
        </w:rPr>
        <w:t xml:space="preserve"> </w:t>
      </w:r>
      <w:r>
        <w:t>une</w:t>
      </w:r>
      <w:r>
        <w:rPr>
          <w:spacing w:val="37"/>
        </w:rPr>
        <w:t xml:space="preserve"> </w:t>
      </w:r>
      <w:r>
        <w:t>profondeur</w:t>
      </w:r>
      <w:r>
        <w:rPr>
          <w:spacing w:val="35"/>
        </w:rPr>
        <w:t xml:space="preserve"> </w:t>
      </w:r>
      <w:r>
        <w:t>minimale</w:t>
      </w:r>
      <w:r>
        <w:rPr>
          <w:spacing w:val="34"/>
        </w:rPr>
        <w:t xml:space="preserve"> </w:t>
      </w:r>
      <w:r>
        <w:t>du</w:t>
      </w:r>
      <w:r>
        <w:rPr>
          <w:spacing w:val="38"/>
        </w:rPr>
        <w:t xml:space="preserve"> </w:t>
      </w:r>
      <w:r>
        <w:t>double</w:t>
      </w:r>
      <w:r>
        <w:rPr>
          <w:spacing w:val="37"/>
        </w:rPr>
        <w:t xml:space="preserve"> </w:t>
      </w:r>
      <w:r>
        <w:t>de</w:t>
      </w:r>
      <w:r>
        <w:rPr>
          <w:spacing w:val="38"/>
        </w:rPr>
        <w:t xml:space="preserve"> </w:t>
      </w:r>
      <w:r>
        <w:t>la</w:t>
      </w:r>
      <w:r>
        <w:rPr>
          <w:spacing w:val="37"/>
        </w:rPr>
        <w:t xml:space="preserve"> </w:t>
      </w:r>
      <w:r>
        <w:t>marge</w:t>
      </w:r>
    </w:p>
    <w:p w14:paraId="5D111860" w14:textId="77777777" w:rsidR="005074BA" w:rsidRDefault="00F0000B">
      <w:pPr>
        <w:pStyle w:val="Corpsdetexte"/>
        <w:spacing w:line="186" w:lineRule="exact"/>
        <w:ind w:left="3581"/>
      </w:pPr>
      <w:r>
        <w:t>prescrite;</w:t>
      </w:r>
    </w:p>
    <w:p w14:paraId="73E0F576" w14:textId="77777777" w:rsidR="005074BA" w:rsidRDefault="00F0000B">
      <w:pPr>
        <w:pStyle w:val="Corpsdetexte"/>
        <w:spacing w:before="38"/>
        <w:ind w:left="3581" w:right="1369" w:firstLine="9"/>
        <w:jc w:val="both"/>
      </w:pPr>
      <w:r>
        <w:rPr>
          <w:noProof/>
        </w:rPr>
        <w:drawing>
          <wp:anchor distT="0" distB="0" distL="0" distR="0" simplePos="0" relativeHeight="473596416" behindDoc="1" locked="0" layoutInCell="1" allowOverlap="1" wp14:anchorId="0B0A469D" wp14:editId="2443B4A7">
            <wp:simplePos x="0" y="0"/>
            <wp:positionH relativeFrom="page">
              <wp:posOffset>2503042</wp:posOffset>
            </wp:positionH>
            <wp:positionV relativeFrom="paragraph">
              <wp:posOffset>18566</wp:posOffset>
            </wp:positionV>
            <wp:extent cx="188975" cy="141731"/>
            <wp:effectExtent l="0" t="0" r="0" b="0"/>
            <wp:wrapNone/>
            <wp:docPr id="1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3.png"/>
                    <pic:cNvPicPr/>
                  </pic:nvPicPr>
                  <pic:blipFill>
                    <a:blip r:embed="rId104" cstate="print"/>
                    <a:stretch>
                      <a:fillRect/>
                    </a:stretch>
                  </pic:blipFill>
                  <pic:spPr>
                    <a:xfrm>
                      <a:off x="0" y="0"/>
                      <a:ext cx="188975" cy="141731"/>
                    </a:xfrm>
                    <a:prstGeom prst="rect">
                      <a:avLst/>
                    </a:prstGeom>
                  </pic:spPr>
                </pic:pic>
              </a:graphicData>
            </a:graphic>
          </wp:anchor>
        </w:drawing>
      </w:r>
      <w:r>
        <w:t>les réservoirs d'huiles et d'essence ainsi que les réservoirs de gaz propane d'une</w:t>
      </w:r>
      <w:r>
        <w:rPr>
          <w:spacing w:val="1"/>
        </w:rPr>
        <w:t xml:space="preserve"> </w:t>
      </w:r>
      <w:r>
        <w:t>capacité égale ou inférieure à 7,800 litres (2000 gallons) installés conformément aux</w:t>
      </w:r>
      <w:r>
        <w:rPr>
          <w:spacing w:val="1"/>
        </w:rPr>
        <w:t xml:space="preserve"> </w:t>
      </w:r>
      <w:r>
        <w:t>lois,</w:t>
      </w:r>
      <w:r>
        <w:rPr>
          <w:spacing w:val="1"/>
        </w:rPr>
        <w:t xml:space="preserve"> </w:t>
      </w:r>
      <w:r>
        <w:t>codes</w:t>
      </w:r>
      <w:r>
        <w:rPr>
          <w:spacing w:val="1"/>
        </w:rPr>
        <w:t xml:space="preserve"> </w:t>
      </w:r>
      <w:r>
        <w:t>et</w:t>
      </w:r>
      <w:r>
        <w:rPr>
          <w:spacing w:val="1"/>
        </w:rPr>
        <w:t xml:space="preserve"> </w:t>
      </w:r>
      <w:r>
        <w:t>règlements</w:t>
      </w:r>
      <w:r>
        <w:rPr>
          <w:spacing w:val="1"/>
        </w:rPr>
        <w:t xml:space="preserve"> </w:t>
      </w:r>
      <w:r>
        <w:t>en</w:t>
      </w:r>
      <w:r>
        <w:rPr>
          <w:spacing w:val="1"/>
        </w:rPr>
        <w:t xml:space="preserve"> </w:t>
      </w:r>
      <w:r>
        <w:t>vigueur,</w:t>
      </w:r>
      <w:r>
        <w:rPr>
          <w:spacing w:val="1"/>
        </w:rPr>
        <w:t xml:space="preserve"> </w:t>
      </w:r>
      <w:r>
        <w:t>exclusivement</w:t>
      </w:r>
      <w:r>
        <w:rPr>
          <w:spacing w:val="1"/>
        </w:rPr>
        <w:t xml:space="preserve"> </w:t>
      </w:r>
      <w:r>
        <w:t>dans</w:t>
      </w:r>
      <w:r>
        <w:rPr>
          <w:spacing w:val="1"/>
        </w:rPr>
        <w:t xml:space="preserve"> </w:t>
      </w:r>
      <w:r>
        <w:t>le</w:t>
      </w:r>
      <w:r>
        <w:rPr>
          <w:spacing w:val="1"/>
        </w:rPr>
        <w:t xml:space="preserve"> </w:t>
      </w:r>
      <w:r>
        <w:t>cas</w:t>
      </w:r>
      <w:r>
        <w:rPr>
          <w:spacing w:val="1"/>
        </w:rPr>
        <w:t xml:space="preserve"> </w:t>
      </w:r>
      <w:r>
        <w:t>des</w:t>
      </w:r>
      <w:r>
        <w:rPr>
          <w:spacing w:val="1"/>
        </w:rPr>
        <w:t xml:space="preserve"> </w:t>
      </w:r>
      <w:r>
        <w:t>usages</w:t>
      </w:r>
      <w:r>
        <w:rPr>
          <w:spacing w:val="1"/>
        </w:rPr>
        <w:t xml:space="preserve"> </w:t>
      </w:r>
      <w:r>
        <w:t>commerciaux et industriels lorsqu'un tel réservoir est destiné à la distribution aux</w:t>
      </w:r>
      <w:r>
        <w:rPr>
          <w:spacing w:val="1"/>
        </w:rPr>
        <w:t xml:space="preserve"> </w:t>
      </w:r>
      <w:r>
        <w:t>clients. Tels réservoirs doivent être implantés au moins à 7,60 mètres de toute ligne</w:t>
      </w:r>
      <w:r>
        <w:rPr>
          <w:spacing w:val="1"/>
        </w:rPr>
        <w:t xml:space="preserve"> </w:t>
      </w:r>
      <w:r>
        <w:t>de</w:t>
      </w:r>
      <w:r>
        <w:rPr>
          <w:spacing w:val="-1"/>
        </w:rPr>
        <w:t xml:space="preserve"> </w:t>
      </w:r>
      <w:r>
        <w:t>propriété, lorsque autorisés;</w:t>
      </w:r>
    </w:p>
    <w:p w14:paraId="1835A0DD" w14:textId="77777777" w:rsidR="005074BA" w:rsidRDefault="00F0000B">
      <w:pPr>
        <w:pStyle w:val="Corpsdetexte"/>
        <w:spacing w:before="44"/>
        <w:ind w:left="3581" w:right="1374" w:firstLine="9"/>
        <w:jc w:val="both"/>
      </w:pPr>
      <w:r>
        <w:rPr>
          <w:noProof/>
        </w:rPr>
        <w:drawing>
          <wp:anchor distT="0" distB="0" distL="0" distR="0" simplePos="0" relativeHeight="473596928" behindDoc="1" locked="0" layoutInCell="1" allowOverlap="1" wp14:anchorId="5476264F" wp14:editId="53A89504">
            <wp:simplePos x="0" y="0"/>
            <wp:positionH relativeFrom="page">
              <wp:posOffset>2503042</wp:posOffset>
            </wp:positionH>
            <wp:positionV relativeFrom="paragraph">
              <wp:posOffset>22376</wp:posOffset>
            </wp:positionV>
            <wp:extent cx="188975" cy="141731"/>
            <wp:effectExtent l="0" t="0" r="0" b="0"/>
            <wp:wrapNone/>
            <wp:docPr id="12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3.png"/>
                    <pic:cNvPicPr/>
                  </pic:nvPicPr>
                  <pic:blipFill>
                    <a:blip r:embed="rId104" cstate="print"/>
                    <a:stretch>
                      <a:fillRect/>
                    </a:stretch>
                  </pic:blipFill>
                  <pic:spPr>
                    <a:xfrm>
                      <a:off x="0" y="0"/>
                      <a:ext cx="188975" cy="141731"/>
                    </a:xfrm>
                    <a:prstGeom prst="rect">
                      <a:avLst/>
                    </a:prstGeom>
                  </pic:spPr>
                </pic:pic>
              </a:graphicData>
            </a:graphic>
          </wp:anchor>
        </w:drawing>
      </w:r>
      <w:r>
        <w:t>les pergolas et gazebos à la condition de ne pas être implantées dans la marge</w:t>
      </w:r>
      <w:r>
        <w:rPr>
          <w:spacing w:val="1"/>
        </w:rPr>
        <w:t xml:space="preserve"> </w:t>
      </w:r>
      <w:r>
        <w:t>avant,</w:t>
      </w:r>
      <w:r>
        <w:rPr>
          <w:spacing w:val="1"/>
        </w:rPr>
        <w:t xml:space="preserve"> </w:t>
      </w:r>
      <w:r>
        <w:t>et</w:t>
      </w:r>
      <w:r>
        <w:rPr>
          <w:spacing w:val="1"/>
        </w:rPr>
        <w:t xml:space="preserve"> </w:t>
      </w:r>
      <w:r>
        <w:t>qu'elles</w:t>
      </w:r>
      <w:r>
        <w:rPr>
          <w:spacing w:val="1"/>
        </w:rPr>
        <w:t xml:space="preserve"> </w:t>
      </w:r>
      <w:r>
        <w:t>soient</w:t>
      </w:r>
      <w:r>
        <w:rPr>
          <w:spacing w:val="1"/>
        </w:rPr>
        <w:t xml:space="preserve"> </w:t>
      </w:r>
      <w:r>
        <w:t>installées</w:t>
      </w:r>
      <w:r>
        <w:rPr>
          <w:spacing w:val="1"/>
        </w:rPr>
        <w:t xml:space="preserve"> </w:t>
      </w:r>
      <w:r>
        <w:t>à</w:t>
      </w:r>
      <w:r>
        <w:rPr>
          <w:spacing w:val="1"/>
        </w:rPr>
        <w:t xml:space="preserve"> </w:t>
      </w:r>
      <w:r>
        <w:t>moins</w:t>
      </w:r>
      <w:r>
        <w:rPr>
          <w:spacing w:val="1"/>
        </w:rPr>
        <w:t xml:space="preserve"> </w:t>
      </w:r>
      <w:r>
        <w:t>de</w:t>
      </w:r>
      <w:r>
        <w:rPr>
          <w:spacing w:val="1"/>
        </w:rPr>
        <w:t xml:space="preserve"> </w:t>
      </w:r>
      <w:r>
        <w:t>deux</w:t>
      </w:r>
      <w:r>
        <w:rPr>
          <w:spacing w:val="1"/>
        </w:rPr>
        <w:t xml:space="preserve"> </w:t>
      </w:r>
      <w:r>
        <w:t>(2)</w:t>
      </w:r>
      <w:r>
        <w:rPr>
          <w:spacing w:val="1"/>
        </w:rPr>
        <w:t xml:space="preserve"> </w:t>
      </w:r>
      <w:r>
        <w:t>mètres</w:t>
      </w:r>
      <w:r>
        <w:rPr>
          <w:spacing w:val="1"/>
        </w:rPr>
        <w:t xml:space="preserve"> </w:t>
      </w:r>
      <w:r>
        <w:t>d'une</w:t>
      </w:r>
      <w:r>
        <w:rPr>
          <w:spacing w:val="1"/>
        </w:rPr>
        <w:t xml:space="preserve"> </w:t>
      </w:r>
      <w:r>
        <w:t>ligne</w:t>
      </w:r>
      <w:r>
        <w:rPr>
          <w:spacing w:val="1"/>
        </w:rPr>
        <w:t xml:space="preserve"> </w:t>
      </w:r>
      <w:r>
        <w:t>de</w:t>
      </w:r>
      <w:r>
        <w:rPr>
          <w:spacing w:val="1"/>
        </w:rPr>
        <w:t xml:space="preserve"> </w:t>
      </w:r>
      <w:r>
        <w:t>propriété, en plus de ne pas excéder une hauteur maximale de trois (3) mètres et de</w:t>
      </w:r>
      <w:r>
        <w:rPr>
          <w:spacing w:val="1"/>
        </w:rPr>
        <w:t xml:space="preserve"> </w:t>
      </w:r>
      <w:r>
        <w:t>ne</w:t>
      </w:r>
      <w:r>
        <w:rPr>
          <w:spacing w:val="-1"/>
        </w:rPr>
        <w:t xml:space="preserve"> </w:t>
      </w:r>
      <w:r>
        <w:t>pas</w:t>
      </w:r>
      <w:r>
        <w:rPr>
          <w:spacing w:val="1"/>
        </w:rPr>
        <w:t xml:space="preserve"> </w:t>
      </w:r>
      <w:r>
        <w:t>comporter</w:t>
      </w:r>
      <w:r>
        <w:rPr>
          <w:spacing w:val="-2"/>
        </w:rPr>
        <w:t xml:space="preserve"> </w:t>
      </w:r>
      <w:r>
        <w:t>d'éléments</w:t>
      </w:r>
      <w:r>
        <w:rPr>
          <w:spacing w:val="1"/>
        </w:rPr>
        <w:t xml:space="preserve"> </w:t>
      </w:r>
      <w:r>
        <w:t>verticaux</w:t>
      </w:r>
      <w:r>
        <w:rPr>
          <w:spacing w:val="-5"/>
        </w:rPr>
        <w:t xml:space="preserve"> </w:t>
      </w:r>
      <w:r>
        <w:t>opaques.</w:t>
      </w:r>
    </w:p>
    <w:p w14:paraId="5C68EE76" w14:textId="6CAE82BC" w:rsidR="005074BA" w:rsidRDefault="00F0000B">
      <w:pPr>
        <w:pStyle w:val="Corpsdetexte"/>
        <w:spacing w:before="1"/>
        <w:rPr>
          <w:sz w:val="20"/>
        </w:rPr>
      </w:pPr>
      <w:r>
        <w:rPr>
          <w:noProof/>
        </w:rPr>
        <mc:AlternateContent>
          <mc:Choice Requires="wps">
            <w:drawing>
              <wp:anchor distT="0" distB="0" distL="0" distR="0" simplePos="0" relativeHeight="487637504" behindDoc="1" locked="0" layoutInCell="1" allowOverlap="1" wp14:anchorId="05699F03" wp14:editId="38749CC2">
                <wp:simplePos x="0" y="0"/>
                <wp:positionH relativeFrom="page">
                  <wp:posOffset>1899285</wp:posOffset>
                </wp:positionH>
                <wp:positionV relativeFrom="paragraph">
                  <wp:posOffset>161925</wp:posOffset>
                </wp:positionV>
                <wp:extent cx="5021580" cy="158750"/>
                <wp:effectExtent l="0" t="0" r="0" b="0"/>
                <wp:wrapTopAndBottom/>
                <wp:docPr id="384191682"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4731FA"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99F03" id="Text Box 146" o:spid="_x0000_s1078" type="#_x0000_t202" style="position:absolute;margin-left:149.55pt;margin-top:12.75pt;width:395.4pt;height:12.5pt;z-index:-15678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" fillcolor="black" stroked="f">
                <v:textbox inset="0,0,0,0">
                  <w:txbxContent>
                    <w:p w14:paraId="5F4731FA"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38</w:t>
                      </w:r>
                    </w:p>
                  </w:txbxContent>
                </v:textbox>
                <w10:wrap type="topAndBottom" anchorx="page"/>
              </v:shape>
            </w:pict>
          </mc:Fallback>
        </mc:AlternateContent>
      </w:r>
    </w:p>
    <w:p w14:paraId="40911D34" w14:textId="77777777" w:rsidR="005074BA" w:rsidRDefault="005074BA">
      <w:pPr>
        <w:rPr>
          <w:sz w:val="20"/>
        </w:rPr>
        <w:sectPr w:rsidR="005074BA" w:rsidSect="00301B27">
          <w:headerReference w:type="default" r:id="rId115"/>
          <w:footerReference w:type="default" r:id="rId116"/>
          <w:pgSz w:w="12240" w:h="15840"/>
          <w:pgMar w:top="1300" w:right="0" w:bottom="280" w:left="500" w:header="1061" w:footer="0" w:gutter="0"/>
          <w:cols w:space="720"/>
        </w:sectPr>
      </w:pPr>
    </w:p>
    <w:p w14:paraId="1A1A22CB" w14:textId="77777777" w:rsidR="005074BA" w:rsidRDefault="00F0000B">
      <w:pPr>
        <w:pStyle w:val="Corpsdetexte"/>
        <w:spacing w:before="10"/>
        <w:rPr>
          <w:sz w:val="11"/>
        </w:rPr>
      </w:pPr>
      <w:r>
        <w:rPr>
          <w:noProof/>
        </w:rPr>
        <w:lastRenderedPageBreak/>
        <w:drawing>
          <wp:anchor distT="0" distB="0" distL="0" distR="0" simplePos="0" relativeHeight="15792640" behindDoc="0" locked="0" layoutInCell="1" allowOverlap="1" wp14:anchorId="4005E06D" wp14:editId="3C7F8120">
            <wp:simplePos x="0" y="0"/>
            <wp:positionH relativeFrom="page">
              <wp:posOffset>952058</wp:posOffset>
            </wp:positionH>
            <wp:positionV relativeFrom="page">
              <wp:posOffset>696272</wp:posOffset>
            </wp:positionV>
            <wp:extent cx="845867" cy="832680"/>
            <wp:effectExtent l="0" t="0" r="0" b="0"/>
            <wp:wrapNone/>
            <wp:docPr id="12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77B5837C" w14:textId="77777777" w:rsidR="005074BA" w:rsidRDefault="00F0000B">
      <w:pPr>
        <w:pStyle w:val="Titre6"/>
        <w:numPr>
          <w:ilvl w:val="3"/>
          <w:numId w:val="88"/>
        </w:numPr>
        <w:tabs>
          <w:tab w:val="left" w:pos="3105"/>
        </w:tabs>
        <w:spacing w:before="93"/>
        <w:ind w:left="3104" w:hanging="665"/>
      </w:pPr>
      <w:bookmarkStart w:id="29" w:name="_TOC_250109"/>
      <w:r>
        <w:t>Usages</w:t>
      </w:r>
      <w:r>
        <w:rPr>
          <w:spacing w:val="-3"/>
        </w:rPr>
        <w:t xml:space="preserve"> </w:t>
      </w:r>
      <w:r>
        <w:t>formellement</w:t>
      </w:r>
      <w:r>
        <w:rPr>
          <w:spacing w:val="-4"/>
        </w:rPr>
        <w:t xml:space="preserve"> </w:t>
      </w:r>
      <w:bookmarkEnd w:id="29"/>
      <w:r>
        <w:t>interdits</w:t>
      </w:r>
    </w:p>
    <w:p w14:paraId="09821FAA" w14:textId="77777777" w:rsidR="005074BA" w:rsidRDefault="00F0000B">
      <w:pPr>
        <w:pStyle w:val="Corpsdetexte"/>
        <w:ind w:left="2440"/>
      </w:pPr>
      <w:r>
        <w:t>Les</w:t>
      </w:r>
      <w:r>
        <w:rPr>
          <w:spacing w:val="-3"/>
        </w:rPr>
        <w:t xml:space="preserve"> </w:t>
      </w:r>
      <w:r>
        <w:t>usages</w:t>
      </w:r>
      <w:r>
        <w:rPr>
          <w:spacing w:val="-4"/>
        </w:rPr>
        <w:t xml:space="preserve"> </w:t>
      </w:r>
      <w:r>
        <w:t>suivants</w:t>
      </w:r>
      <w:r>
        <w:rPr>
          <w:spacing w:val="-3"/>
        </w:rPr>
        <w:t xml:space="preserve"> </w:t>
      </w:r>
      <w:r>
        <w:t>sont</w:t>
      </w:r>
      <w:r>
        <w:rPr>
          <w:spacing w:val="-2"/>
        </w:rPr>
        <w:t xml:space="preserve"> </w:t>
      </w:r>
      <w:r>
        <w:t>formellement</w:t>
      </w:r>
      <w:r>
        <w:rPr>
          <w:spacing w:val="-4"/>
        </w:rPr>
        <w:t xml:space="preserve"> </w:t>
      </w:r>
      <w:r>
        <w:t>interdits dans</w:t>
      </w:r>
      <w:r>
        <w:rPr>
          <w:spacing w:val="-1"/>
        </w:rPr>
        <w:t xml:space="preserve"> </w:t>
      </w:r>
      <w:r>
        <w:t>la</w:t>
      </w:r>
      <w:r>
        <w:rPr>
          <w:spacing w:val="-4"/>
        </w:rPr>
        <w:t xml:space="preserve"> </w:t>
      </w:r>
      <w:r>
        <w:t>cour</w:t>
      </w:r>
      <w:r>
        <w:rPr>
          <w:spacing w:val="-4"/>
        </w:rPr>
        <w:t xml:space="preserve"> </w:t>
      </w:r>
      <w:r>
        <w:t>avant</w:t>
      </w:r>
      <w:r>
        <w:rPr>
          <w:spacing w:val="5"/>
        </w:rPr>
        <w:t xml:space="preserve"> </w:t>
      </w:r>
      <w:r>
        <w:t>:</w:t>
      </w:r>
    </w:p>
    <w:p w14:paraId="60057AB9" w14:textId="285A850A" w:rsidR="005074BA" w:rsidRDefault="00F0000B">
      <w:pPr>
        <w:pStyle w:val="Corpsdetexte"/>
        <w:spacing w:before="19" w:line="244" w:lineRule="auto"/>
        <w:ind w:left="3576" w:right="2048" w:firstLine="7"/>
      </w:pPr>
      <w:r>
        <w:rPr>
          <w:noProof/>
        </w:rPr>
        <w:drawing>
          <wp:anchor distT="0" distB="0" distL="0" distR="0" simplePos="0" relativeHeight="473597952" behindDoc="1" locked="0" layoutInCell="1" allowOverlap="1" wp14:anchorId="02898611" wp14:editId="70E8DAB1">
            <wp:simplePos x="0" y="0"/>
            <wp:positionH relativeFrom="page">
              <wp:posOffset>2498470</wp:posOffset>
            </wp:positionH>
            <wp:positionV relativeFrom="paragraph">
              <wp:posOffset>6500</wp:posOffset>
            </wp:positionV>
            <wp:extent cx="188975" cy="141731"/>
            <wp:effectExtent l="0" t="0" r="0" b="0"/>
            <wp:wrapNone/>
            <wp:docPr id="13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png"/>
                    <pic:cNvPicPr/>
                  </pic:nvPicPr>
                  <pic:blipFill>
                    <a:blip r:embed="rId104" cstate="print"/>
                    <a:stretch>
                      <a:fillRect/>
                    </a:stretch>
                  </pic:blipFill>
                  <pic:spPr>
                    <a:xfrm>
                      <a:off x="0" y="0"/>
                      <a:ext cx="188975" cy="141731"/>
                    </a:xfrm>
                    <a:prstGeom prst="rect">
                      <a:avLst/>
                    </a:prstGeom>
                  </pic:spPr>
                </pic:pic>
              </a:graphicData>
            </a:graphic>
          </wp:anchor>
        </w:drawing>
      </w:r>
      <w:r>
        <w:rPr>
          <w:noProof/>
        </w:rPr>
        <mc:AlternateContent>
          <mc:Choice Requires="wpg">
            <w:drawing>
              <wp:anchor distT="0" distB="0" distL="114300" distR="114300" simplePos="0" relativeHeight="473598464" behindDoc="1" locked="0" layoutInCell="1" allowOverlap="1" wp14:anchorId="301AB210" wp14:editId="333496ED">
                <wp:simplePos x="0" y="0"/>
                <wp:positionH relativeFrom="page">
                  <wp:posOffset>2498725</wp:posOffset>
                </wp:positionH>
                <wp:positionV relativeFrom="paragraph">
                  <wp:posOffset>283845</wp:posOffset>
                </wp:positionV>
                <wp:extent cx="189230" cy="434340"/>
                <wp:effectExtent l="0" t="0" r="0" b="0"/>
                <wp:wrapNone/>
                <wp:docPr id="1391919331"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434340"/>
                          <a:chOff x="3935" y="447"/>
                          <a:chExt cx="298" cy="684"/>
                        </a:xfrm>
                      </wpg:grpSpPr>
                      <pic:pic xmlns:pic="http://schemas.openxmlformats.org/drawingml/2006/picture">
                        <pic:nvPicPr>
                          <pic:cNvPr id="1895178680" name="Picture 14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3934" y="447"/>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35495248" name="Picture 144"/>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934" y="677"/>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45631826" name="Picture 14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34" y="907"/>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AD959C6" id="Group 142" o:spid="_x0000_s1026" style="position:absolute;margin-left:196.75pt;margin-top:22.35pt;width:14.9pt;height:34.2pt;z-index:-29718016;mso-position-horizontal-relative:page" coordorigin="3935,447" coordsize="298,6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">
                <v:shape id="Picture 145" o:spid="_x0000_s1027" type="#_x0000_t75" style="position:absolute;left:3934;top:447;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">
                  <v:imagedata r:id="rId112" o:title=""/>
                </v:shape>
                <v:shape id="Picture 144" o:spid="_x0000_s1028" type="#_x0000_t75" style="position:absolute;left:3934;top:677;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">
                  <v:imagedata r:id="rId113" o:title=""/>
                </v:shape>
                <v:shape id="Picture 143" o:spid="_x0000_s1029" type="#_x0000_t75" style="position:absolute;left:3934;top:907;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">
                  <v:imagedata r:id="rId113" o:title=""/>
                </v:shape>
                <w10:wrap anchorx="page"/>
              </v:group>
            </w:pict>
          </mc:Fallback>
        </mc:AlternateContent>
      </w:r>
      <w:r>
        <w:t>les</w:t>
      </w:r>
      <w:r>
        <w:rPr>
          <w:spacing w:val="-2"/>
        </w:rPr>
        <w:t xml:space="preserve"> </w:t>
      </w:r>
      <w:r>
        <w:t>réservoirs,</w:t>
      </w:r>
      <w:r>
        <w:rPr>
          <w:spacing w:val="-3"/>
        </w:rPr>
        <w:t xml:space="preserve"> </w:t>
      </w:r>
      <w:r>
        <w:t>bonbonnes,</w:t>
      </w:r>
      <w:r>
        <w:rPr>
          <w:spacing w:val="-3"/>
        </w:rPr>
        <w:t xml:space="preserve"> </w:t>
      </w:r>
      <w:r>
        <w:t>citernes</w:t>
      </w:r>
      <w:r>
        <w:rPr>
          <w:spacing w:val="-2"/>
        </w:rPr>
        <w:t xml:space="preserve"> </w:t>
      </w:r>
      <w:r>
        <w:t>et</w:t>
      </w:r>
      <w:r>
        <w:rPr>
          <w:spacing w:val="-5"/>
        </w:rPr>
        <w:t xml:space="preserve"> </w:t>
      </w:r>
      <w:r>
        <w:t>appareils</w:t>
      </w:r>
      <w:r>
        <w:rPr>
          <w:spacing w:val="-2"/>
        </w:rPr>
        <w:t xml:space="preserve"> </w:t>
      </w:r>
      <w:r>
        <w:t>de</w:t>
      </w:r>
      <w:r>
        <w:rPr>
          <w:spacing w:val="-3"/>
        </w:rPr>
        <w:t xml:space="preserve"> </w:t>
      </w:r>
      <w:r>
        <w:t>comptage</w:t>
      </w:r>
      <w:r>
        <w:rPr>
          <w:spacing w:val="-3"/>
        </w:rPr>
        <w:t xml:space="preserve"> </w:t>
      </w:r>
      <w:r>
        <w:t>sauf</w:t>
      </w:r>
      <w:r>
        <w:rPr>
          <w:spacing w:val="-3"/>
        </w:rPr>
        <w:t xml:space="preserve"> </w:t>
      </w:r>
      <w:r>
        <w:t>dans</w:t>
      </w:r>
      <w:r>
        <w:rPr>
          <w:spacing w:val="-5"/>
        </w:rPr>
        <w:t xml:space="preserve"> </w:t>
      </w:r>
      <w:r>
        <w:t>les</w:t>
      </w:r>
      <w:r>
        <w:rPr>
          <w:spacing w:val="-47"/>
        </w:rPr>
        <w:t xml:space="preserve"> </w:t>
      </w:r>
      <w:r>
        <w:t>cas</w:t>
      </w:r>
      <w:r>
        <w:rPr>
          <w:spacing w:val="-2"/>
        </w:rPr>
        <w:t xml:space="preserve"> </w:t>
      </w:r>
      <w:r>
        <w:t>prévus</w:t>
      </w:r>
      <w:r>
        <w:rPr>
          <w:spacing w:val="-1"/>
        </w:rPr>
        <w:t xml:space="preserve"> </w:t>
      </w:r>
      <w:r>
        <w:t>à l'article 4.2.1.1;</w:t>
      </w:r>
    </w:p>
    <w:p w14:paraId="4D41ED5D" w14:textId="77777777" w:rsidR="005074BA" w:rsidRDefault="00F0000B">
      <w:pPr>
        <w:pStyle w:val="Corpsdetexte"/>
        <w:spacing w:before="14" w:line="266" w:lineRule="auto"/>
        <w:ind w:left="3583" w:right="4757"/>
      </w:pPr>
      <w:r>
        <w:t>les</w:t>
      </w:r>
      <w:r>
        <w:rPr>
          <w:spacing w:val="-2"/>
        </w:rPr>
        <w:t xml:space="preserve"> </w:t>
      </w:r>
      <w:r>
        <w:t>cordes</w:t>
      </w:r>
      <w:r>
        <w:rPr>
          <w:spacing w:val="-1"/>
        </w:rPr>
        <w:t xml:space="preserve"> </w:t>
      </w:r>
      <w:r>
        <w:t>à</w:t>
      </w:r>
      <w:r>
        <w:rPr>
          <w:spacing w:val="-4"/>
        </w:rPr>
        <w:t xml:space="preserve"> </w:t>
      </w:r>
      <w:r>
        <w:t>linge</w:t>
      </w:r>
      <w:r>
        <w:rPr>
          <w:spacing w:val="-2"/>
        </w:rPr>
        <w:t xml:space="preserve"> </w:t>
      </w:r>
      <w:r>
        <w:t>et</w:t>
      </w:r>
      <w:r>
        <w:rPr>
          <w:spacing w:val="-4"/>
        </w:rPr>
        <w:t xml:space="preserve"> </w:t>
      </w:r>
      <w:r>
        <w:t>leurs</w:t>
      </w:r>
      <w:r>
        <w:rPr>
          <w:spacing w:val="-1"/>
        </w:rPr>
        <w:t xml:space="preserve"> </w:t>
      </w:r>
      <w:r>
        <w:t>points</w:t>
      </w:r>
      <w:r>
        <w:rPr>
          <w:spacing w:val="-3"/>
        </w:rPr>
        <w:t xml:space="preserve"> </w:t>
      </w:r>
      <w:r>
        <w:t>d'attache;</w:t>
      </w:r>
      <w:r>
        <w:rPr>
          <w:spacing w:val="-47"/>
        </w:rPr>
        <w:t xml:space="preserve"> </w:t>
      </w:r>
      <w:r>
        <w:t>les foyers</w:t>
      </w:r>
      <w:r>
        <w:rPr>
          <w:spacing w:val="1"/>
        </w:rPr>
        <w:t xml:space="preserve"> </w:t>
      </w:r>
      <w:r>
        <w:t>extérieurs;</w:t>
      </w:r>
    </w:p>
    <w:p w14:paraId="753BE0AC" w14:textId="77777777" w:rsidR="005074BA" w:rsidRDefault="00F0000B">
      <w:pPr>
        <w:pStyle w:val="Corpsdetexte"/>
        <w:spacing w:before="2"/>
        <w:ind w:left="3576" w:right="1371" w:firstLine="7"/>
      </w:pPr>
      <w:r>
        <w:t>les</w:t>
      </w:r>
      <w:r>
        <w:rPr>
          <w:spacing w:val="-1"/>
        </w:rPr>
        <w:t xml:space="preserve"> </w:t>
      </w:r>
      <w:r>
        <w:t>piscines</w:t>
      </w:r>
      <w:r>
        <w:rPr>
          <w:spacing w:val="-1"/>
        </w:rPr>
        <w:t xml:space="preserve"> </w:t>
      </w:r>
      <w:r>
        <w:t>hors</w:t>
      </w:r>
      <w:r>
        <w:rPr>
          <w:spacing w:val="-1"/>
        </w:rPr>
        <w:t xml:space="preserve"> </w:t>
      </w:r>
      <w:r>
        <w:t>terre,</w:t>
      </w:r>
      <w:r>
        <w:rPr>
          <w:spacing w:val="-3"/>
        </w:rPr>
        <w:t xml:space="preserve"> </w:t>
      </w:r>
      <w:r>
        <w:t>sauf</w:t>
      </w:r>
      <w:r>
        <w:rPr>
          <w:spacing w:val="-4"/>
        </w:rPr>
        <w:t xml:space="preserve"> </w:t>
      </w:r>
      <w:r>
        <w:t>dans</w:t>
      </w:r>
      <w:r>
        <w:rPr>
          <w:spacing w:val="-4"/>
        </w:rPr>
        <w:t xml:space="preserve"> </w:t>
      </w:r>
      <w:r>
        <w:t>le</w:t>
      </w:r>
      <w:r>
        <w:rPr>
          <w:spacing w:val="-3"/>
        </w:rPr>
        <w:t xml:space="preserve"> </w:t>
      </w:r>
      <w:r>
        <w:t>cas</w:t>
      </w:r>
      <w:r>
        <w:rPr>
          <w:spacing w:val="-1"/>
        </w:rPr>
        <w:t xml:space="preserve"> </w:t>
      </w:r>
      <w:r>
        <w:t>d'un</w:t>
      </w:r>
      <w:r>
        <w:rPr>
          <w:spacing w:val="-4"/>
        </w:rPr>
        <w:t xml:space="preserve"> </w:t>
      </w:r>
      <w:r>
        <w:t>emplacement</w:t>
      </w:r>
      <w:r>
        <w:rPr>
          <w:spacing w:val="-3"/>
        </w:rPr>
        <w:t xml:space="preserve"> </w:t>
      </w:r>
      <w:r>
        <w:t>d'angle</w:t>
      </w:r>
      <w:r>
        <w:rPr>
          <w:spacing w:val="-2"/>
        </w:rPr>
        <w:t xml:space="preserve"> </w:t>
      </w:r>
      <w:r>
        <w:t>ou</w:t>
      </w:r>
      <w:r>
        <w:rPr>
          <w:spacing w:val="-4"/>
        </w:rPr>
        <w:t xml:space="preserve"> </w:t>
      </w:r>
      <w:r>
        <w:t>transversal</w:t>
      </w:r>
      <w:r>
        <w:rPr>
          <w:spacing w:val="-1"/>
        </w:rPr>
        <w:t xml:space="preserve"> </w:t>
      </w:r>
      <w:r>
        <w:t>où</w:t>
      </w:r>
      <w:r>
        <w:rPr>
          <w:spacing w:val="-47"/>
        </w:rPr>
        <w:t xml:space="preserve"> </w:t>
      </w:r>
      <w:r>
        <w:t>elles peuvent être implantées à l'intérieur de la cour avant ne donnant pas sur la</w:t>
      </w:r>
      <w:r>
        <w:rPr>
          <w:spacing w:val="1"/>
        </w:rPr>
        <w:t xml:space="preserve"> </w:t>
      </w:r>
      <w:r>
        <w:t>façade principale, à la condition qu'elles n'empiètent pas à l'intérieur de la marge</w:t>
      </w:r>
      <w:r>
        <w:rPr>
          <w:spacing w:val="1"/>
        </w:rPr>
        <w:t xml:space="preserve"> </w:t>
      </w:r>
      <w:r>
        <w:t>avant;</w:t>
      </w:r>
    </w:p>
    <w:p w14:paraId="1527292A" w14:textId="77777777" w:rsidR="005074BA" w:rsidRDefault="00F0000B">
      <w:pPr>
        <w:pStyle w:val="Corpsdetexte"/>
        <w:spacing w:before="21" w:line="254" w:lineRule="auto"/>
        <w:ind w:left="3576" w:right="1472" w:firstLine="7"/>
        <w:jc w:val="both"/>
      </w:pPr>
      <w:r>
        <w:rPr>
          <w:noProof/>
        </w:rPr>
        <w:drawing>
          <wp:anchor distT="0" distB="0" distL="0" distR="0" simplePos="0" relativeHeight="473598976" behindDoc="1" locked="0" layoutInCell="1" allowOverlap="1" wp14:anchorId="0B2DE0AA" wp14:editId="7A108CDB">
            <wp:simplePos x="0" y="0"/>
            <wp:positionH relativeFrom="page">
              <wp:posOffset>2498470</wp:posOffset>
            </wp:positionH>
            <wp:positionV relativeFrom="paragraph">
              <wp:posOffset>7770</wp:posOffset>
            </wp:positionV>
            <wp:extent cx="188975" cy="141731"/>
            <wp:effectExtent l="0" t="0" r="0" b="0"/>
            <wp:wrapNone/>
            <wp:docPr id="13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png"/>
                    <pic:cNvPicPr/>
                  </pic:nvPicPr>
                  <pic:blipFill>
                    <a:blip r:embed="rId111" cstate="print"/>
                    <a:stretch>
                      <a:fillRect/>
                    </a:stretch>
                  </pic:blipFill>
                  <pic:spPr>
                    <a:xfrm>
                      <a:off x="0" y="0"/>
                      <a:ext cx="188975" cy="141731"/>
                    </a:xfrm>
                    <a:prstGeom prst="rect">
                      <a:avLst/>
                    </a:prstGeom>
                  </pic:spPr>
                </pic:pic>
              </a:graphicData>
            </a:graphic>
          </wp:anchor>
        </w:drawing>
      </w:r>
      <w:r>
        <w:rPr>
          <w:noProof/>
        </w:rPr>
        <w:drawing>
          <wp:anchor distT="0" distB="0" distL="0" distR="0" simplePos="0" relativeHeight="473599488" behindDoc="1" locked="0" layoutInCell="1" allowOverlap="1" wp14:anchorId="67F8A91D" wp14:editId="497CAB9B">
            <wp:simplePos x="0" y="0"/>
            <wp:positionH relativeFrom="page">
              <wp:posOffset>2498470</wp:posOffset>
            </wp:positionH>
            <wp:positionV relativeFrom="paragraph">
              <wp:posOffset>285138</wp:posOffset>
            </wp:positionV>
            <wp:extent cx="188975" cy="141731"/>
            <wp:effectExtent l="0" t="0" r="0" b="0"/>
            <wp:wrapNone/>
            <wp:docPr id="13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png"/>
                    <pic:cNvPicPr/>
                  </pic:nvPicPr>
                  <pic:blipFill>
                    <a:blip r:embed="rId111" cstate="print"/>
                    <a:stretch>
                      <a:fillRect/>
                    </a:stretch>
                  </pic:blipFill>
                  <pic:spPr>
                    <a:xfrm>
                      <a:off x="0" y="0"/>
                      <a:ext cx="188975" cy="141731"/>
                    </a:xfrm>
                    <a:prstGeom prst="rect">
                      <a:avLst/>
                    </a:prstGeom>
                  </pic:spPr>
                </pic:pic>
              </a:graphicData>
            </a:graphic>
          </wp:anchor>
        </w:drawing>
      </w:r>
      <w:r>
        <w:t>les antennes de télécommunications, y compris les antennes paraboliques et autres</w:t>
      </w:r>
      <w:r>
        <w:rPr>
          <w:spacing w:val="-48"/>
        </w:rPr>
        <w:t xml:space="preserve"> </w:t>
      </w:r>
      <w:r>
        <w:t>équipements capteurs de satellites, sauf dans les cas permis au présent règlement;</w:t>
      </w:r>
      <w:r>
        <w:rPr>
          <w:spacing w:val="-47"/>
        </w:rPr>
        <w:t xml:space="preserve"> </w:t>
      </w:r>
      <w:r>
        <w:t>les appareils</w:t>
      </w:r>
      <w:r>
        <w:rPr>
          <w:spacing w:val="-2"/>
        </w:rPr>
        <w:t xml:space="preserve"> </w:t>
      </w:r>
      <w:r>
        <w:t>de</w:t>
      </w:r>
      <w:r>
        <w:rPr>
          <w:spacing w:val="-2"/>
        </w:rPr>
        <w:t xml:space="preserve"> </w:t>
      </w:r>
      <w:r>
        <w:t>chauffage.</w:t>
      </w:r>
    </w:p>
    <w:p w14:paraId="1A62DB58" w14:textId="77777777" w:rsidR="005074BA" w:rsidRDefault="005074BA">
      <w:pPr>
        <w:pStyle w:val="Corpsdetexte"/>
        <w:spacing w:before="2"/>
        <w:rPr>
          <w:sz w:val="19"/>
        </w:rPr>
      </w:pPr>
    </w:p>
    <w:p w14:paraId="5D858374" w14:textId="77777777" w:rsidR="005074BA" w:rsidRDefault="00F0000B">
      <w:pPr>
        <w:pStyle w:val="Titre6"/>
        <w:numPr>
          <w:ilvl w:val="3"/>
          <w:numId w:val="88"/>
        </w:numPr>
        <w:tabs>
          <w:tab w:val="left" w:pos="3105"/>
        </w:tabs>
        <w:spacing w:before="1"/>
        <w:ind w:left="3104" w:hanging="665"/>
      </w:pPr>
      <w:bookmarkStart w:id="30" w:name="_TOC_250108"/>
      <w:r>
        <w:t>Dispositions</w:t>
      </w:r>
      <w:r>
        <w:rPr>
          <w:spacing w:val="-3"/>
        </w:rPr>
        <w:t xml:space="preserve"> </w:t>
      </w:r>
      <w:r>
        <w:t>applicables</w:t>
      </w:r>
      <w:r>
        <w:rPr>
          <w:spacing w:val="-2"/>
        </w:rPr>
        <w:t xml:space="preserve"> </w:t>
      </w:r>
      <w:r>
        <w:t>à</w:t>
      </w:r>
      <w:r>
        <w:rPr>
          <w:spacing w:val="-1"/>
        </w:rPr>
        <w:t xml:space="preserve"> </w:t>
      </w:r>
      <w:r>
        <w:t>un</w:t>
      </w:r>
      <w:r>
        <w:rPr>
          <w:spacing w:val="-2"/>
        </w:rPr>
        <w:t xml:space="preserve"> </w:t>
      </w:r>
      <w:r>
        <w:t>emplacement</w:t>
      </w:r>
      <w:r>
        <w:rPr>
          <w:spacing w:val="-3"/>
        </w:rPr>
        <w:t xml:space="preserve"> </w:t>
      </w:r>
      <w:bookmarkEnd w:id="30"/>
      <w:r>
        <w:t>transversal</w:t>
      </w:r>
    </w:p>
    <w:p w14:paraId="6610D3BA" w14:textId="77777777" w:rsidR="005074BA" w:rsidRDefault="00F0000B">
      <w:pPr>
        <w:pStyle w:val="Corpsdetexte"/>
        <w:ind w:left="2440" w:right="1465"/>
      </w:pPr>
      <w:r>
        <w:t>Dans le cas d’un emplacement transversal, la cour avant opposée à la façade principale peut faire</w:t>
      </w:r>
      <w:r>
        <w:rPr>
          <w:spacing w:val="-47"/>
        </w:rPr>
        <w:t xml:space="preserve"> </w:t>
      </w:r>
      <w:r>
        <w:t>l’objet</w:t>
      </w:r>
      <w:r>
        <w:rPr>
          <w:spacing w:val="-1"/>
        </w:rPr>
        <w:t xml:space="preserve"> </w:t>
      </w:r>
      <w:r>
        <w:t>des</w:t>
      </w:r>
      <w:r>
        <w:rPr>
          <w:spacing w:val="-1"/>
        </w:rPr>
        <w:t xml:space="preserve"> </w:t>
      </w:r>
      <w:r>
        <w:t>usages autorisés</w:t>
      </w:r>
      <w:r>
        <w:rPr>
          <w:spacing w:val="-2"/>
        </w:rPr>
        <w:t xml:space="preserve"> </w:t>
      </w:r>
      <w:r>
        <w:t>en</w:t>
      </w:r>
      <w:r>
        <w:rPr>
          <w:spacing w:val="-1"/>
        </w:rPr>
        <w:t xml:space="preserve"> </w:t>
      </w:r>
      <w:r>
        <w:t>cour arrière</w:t>
      </w:r>
      <w:r>
        <w:rPr>
          <w:spacing w:val="-1"/>
        </w:rPr>
        <w:t xml:space="preserve"> </w:t>
      </w:r>
      <w:r>
        <w:t>aux</w:t>
      </w:r>
      <w:r>
        <w:rPr>
          <w:spacing w:val="-4"/>
        </w:rPr>
        <w:t xml:space="preserve"> </w:t>
      </w:r>
      <w:r>
        <w:t>conditions</w:t>
      </w:r>
      <w:r>
        <w:rPr>
          <w:spacing w:val="1"/>
        </w:rPr>
        <w:t xml:space="preserve"> </w:t>
      </w:r>
      <w:r>
        <w:t>suivantes :</w:t>
      </w:r>
    </w:p>
    <w:p w14:paraId="2E977790" w14:textId="77777777" w:rsidR="005074BA" w:rsidRDefault="00F0000B">
      <w:pPr>
        <w:pStyle w:val="Corpsdetexte"/>
        <w:spacing w:before="18" w:line="242" w:lineRule="auto"/>
        <w:ind w:left="3576" w:right="1453" w:firstLine="7"/>
      </w:pPr>
      <w:r>
        <w:rPr>
          <w:noProof/>
        </w:rPr>
        <w:drawing>
          <wp:anchor distT="0" distB="0" distL="0" distR="0" simplePos="0" relativeHeight="473600000" behindDoc="1" locked="0" layoutInCell="1" allowOverlap="1" wp14:anchorId="4ED02CA1" wp14:editId="234CF5BB">
            <wp:simplePos x="0" y="0"/>
            <wp:positionH relativeFrom="page">
              <wp:posOffset>2498470</wp:posOffset>
            </wp:positionH>
            <wp:positionV relativeFrom="paragraph">
              <wp:posOffset>5865</wp:posOffset>
            </wp:positionV>
            <wp:extent cx="188975" cy="141731"/>
            <wp:effectExtent l="0" t="0" r="0" b="0"/>
            <wp:wrapNone/>
            <wp:docPr id="13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png"/>
                    <pic:cNvPicPr/>
                  </pic:nvPicPr>
                  <pic:blipFill>
                    <a:blip r:embed="rId111" cstate="print"/>
                    <a:stretch>
                      <a:fillRect/>
                    </a:stretch>
                  </pic:blipFill>
                  <pic:spPr>
                    <a:xfrm>
                      <a:off x="0" y="0"/>
                      <a:ext cx="188975" cy="141731"/>
                    </a:xfrm>
                    <a:prstGeom prst="rect">
                      <a:avLst/>
                    </a:prstGeom>
                  </pic:spPr>
                </pic:pic>
              </a:graphicData>
            </a:graphic>
          </wp:anchor>
        </w:drawing>
      </w:r>
      <w:r>
        <w:t>Aucun usage accessoire ne peut être implanté à moins de trois mètres (3,0 m) de la</w:t>
      </w:r>
      <w:r>
        <w:rPr>
          <w:spacing w:val="-47"/>
        </w:rPr>
        <w:t xml:space="preserve"> </w:t>
      </w:r>
      <w:r>
        <w:t>ligne avant correspondante, ni à moins de deux mètres (2,0 m) d’une ligne latérale</w:t>
      </w:r>
      <w:r>
        <w:rPr>
          <w:spacing w:val="1"/>
        </w:rPr>
        <w:t xml:space="preserve"> </w:t>
      </w:r>
      <w:r>
        <w:t>dans</w:t>
      </w:r>
      <w:r>
        <w:rPr>
          <w:spacing w:val="-3"/>
        </w:rPr>
        <w:t xml:space="preserve"> </w:t>
      </w:r>
      <w:r>
        <w:t>les</w:t>
      </w:r>
      <w:r>
        <w:rPr>
          <w:spacing w:val="1"/>
        </w:rPr>
        <w:t xml:space="preserve"> </w:t>
      </w:r>
      <w:r>
        <w:t>limites</w:t>
      </w:r>
      <w:r>
        <w:rPr>
          <w:spacing w:val="-1"/>
        </w:rPr>
        <w:t xml:space="preserve"> </w:t>
      </w:r>
      <w:r>
        <w:t>de</w:t>
      </w:r>
      <w:r>
        <w:rPr>
          <w:spacing w:val="-2"/>
        </w:rPr>
        <w:t xml:space="preserve"> </w:t>
      </w:r>
      <w:r>
        <w:t>cette cour.</w:t>
      </w:r>
    </w:p>
    <w:p w14:paraId="03D2A5DC" w14:textId="77777777" w:rsidR="005074BA" w:rsidRDefault="00F0000B">
      <w:pPr>
        <w:pStyle w:val="Corpsdetexte"/>
        <w:spacing w:before="19" w:line="242" w:lineRule="auto"/>
        <w:ind w:left="3576" w:right="1432" w:firstLine="7"/>
      </w:pPr>
      <w:r>
        <w:rPr>
          <w:noProof/>
        </w:rPr>
        <w:drawing>
          <wp:anchor distT="0" distB="0" distL="0" distR="0" simplePos="0" relativeHeight="473600512" behindDoc="1" locked="0" layoutInCell="1" allowOverlap="1" wp14:anchorId="5A7BC739" wp14:editId="5996A9B3">
            <wp:simplePos x="0" y="0"/>
            <wp:positionH relativeFrom="page">
              <wp:posOffset>2498470</wp:posOffset>
            </wp:positionH>
            <wp:positionV relativeFrom="paragraph">
              <wp:posOffset>6501</wp:posOffset>
            </wp:positionV>
            <wp:extent cx="188975" cy="141732"/>
            <wp:effectExtent l="0" t="0" r="0" b="0"/>
            <wp:wrapNone/>
            <wp:docPr id="13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png"/>
                    <pic:cNvPicPr/>
                  </pic:nvPicPr>
                  <pic:blipFill>
                    <a:blip r:embed="rId111" cstate="print"/>
                    <a:stretch>
                      <a:fillRect/>
                    </a:stretch>
                  </pic:blipFill>
                  <pic:spPr>
                    <a:xfrm>
                      <a:off x="0" y="0"/>
                      <a:ext cx="188975" cy="141732"/>
                    </a:xfrm>
                    <a:prstGeom prst="rect">
                      <a:avLst/>
                    </a:prstGeom>
                  </pic:spPr>
                </pic:pic>
              </a:graphicData>
            </a:graphic>
          </wp:anchor>
        </w:drawing>
      </w:r>
      <w:r>
        <w:t>Aucune clôture ne peut être implantée dans cette cour, sauf dans le cas où une telle</w:t>
      </w:r>
      <w:r>
        <w:rPr>
          <w:spacing w:val="-48"/>
        </w:rPr>
        <w:t xml:space="preserve"> </w:t>
      </w:r>
      <w:r>
        <w:t>clôture a pour objet de circonscrire une piscine creusée, la hauteur de celle-ci ne</w:t>
      </w:r>
      <w:r>
        <w:rPr>
          <w:spacing w:val="1"/>
        </w:rPr>
        <w:t xml:space="preserve"> </w:t>
      </w:r>
      <w:r>
        <w:t>devant</w:t>
      </w:r>
      <w:r>
        <w:rPr>
          <w:spacing w:val="-1"/>
        </w:rPr>
        <w:t xml:space="preserve"> </w:t>
      </w:r>
      <w:r>
        <w:t>toutefois</w:t>
      </w:r>
      <w:r>
        <w:rPr>
          <w:spacing w:val="-2"/>
        </w:rPr>
        <w:t xml:space="preserve"> </w:t>
      </w:r>
      <w:r>
        <w:t>pas</w:t>
      </w:r>
      <w:r>
        <w:rPr>
          <w:spacing w:val="1"/>
        </w:rPr>
        <w:t xml:space="preserve"> </w:t>
      </w:r>
      <w:r>
        <w:t>excéder un</w:t>
      </w:r>
      <w:r>
        <w:rPr>
          <w:spacing w:val="-1"/>
        </w:rPr>
        <w:t xml:space="preserve"> </w:t>
      </w:r>
      <w:r>
        <w:t>mètre vingt</w:t>
      </w:r>
      <w:r>
        <w:rPr>
          <w:spacing w:val="-2"/>
        </w:rPr>
        <w:t xml:space="preserve"> </w:t>
      </w:r>
      <w:r>
        <w:t>(1,2</w:t>
      </w:r>
      <w:r>
        <w:rPr>
          <w:spacing w:val="-2"/>
        </w:rPr>
        <w:t xml:space="preserve"> </w:t>
      </w:r>
      <w:r>
        <w:t>m).</w:t>
      </w:r>
    </w:p>
    <w:p w14:paraId="43319488" w14:textId="77777777" w:rsidR="005074BA" w:rsidRDefault="005074BA">
      <w:pPr>
        <w:pStyle w:val="Corpsdetexte"/>
        <w:spacing w:before="9"/>
        <w:rPr>
          <w:sz w:val="19"/>
        </w:rPr>
      </w:pPr>
    </w:p>
    <w:p w14:paraId="601BF44E" w14:textId="77777777" w:rsidR="005074BA" w:rsidRDefault="00F0000B">
      <w:pPr>
        <w:pStyle w:val="Titre5"/>
        <w:numPr>
          <w:ilvl w:val="2"/>
          <w:numId w:val="88"/>
        </w:numPr>
        <w:tabs>
          <w:tab w:val="left" w:pos="3266"/>
          <w:tab w:val="left" w:pos="3267"/>
        </w:tabs>
        <w:ind w:left="3266" w:hanging="794"/>
      </w:pPr>
      <w:bookmarkStart w:id="31" w:name="_TOC_250107"/>
      <w:r>
        <w:t>Cours</w:t>
      </w:r>
      <w:r>
        <w:rPr>
          <w:spacing w:val="-4"/>
        </w:rPr>
        <w:t xml:space="preserve"> </w:t>
      </w:r>
      <w:bookmarkEnd w:id="31"/>
      <w:r>
        <w:t>latérales</w:t>
      </w:r>
    </w:p>
    <w:p w14:paraId="2B783871" w14:textId="77777777" w:rsidR="005074BA" w:rsidRDefault="005074BA">
      <w:pPr>
        <w:pStyle w:val="Corpsdetexte"/>
        <w:spacing w:before="10"/>
        <w:rPr>
          <w:rFonts w:ascii="Arial"/>
          <w:b/>
          <w:sz w:val="19"/>
        </w:rPr>
      </w:pPr>
    </w:p>
    <w:p w14:paraId="3E1A144D" w14:textId="77777777" w:rsidR="005074BA" w:rsidRDefault="00F0000B">
      <w:pPr>
        <w:pStyle w:val="Titre6"/>
        <w:numPr>
          <w:ilvl w:val="3"/>
          <w:numId w:val="88"/>
        </w:numPr>
        <w:tabs>
          <w:tab w:val="left" w:pos="3139"/>
        </w:tabs>
        <w:ind w:left="3138" w:hanging="666"/>
      </w:pPr>
      <w:bookmarkStart w:id="32" w:name="_TOC_250106"/>
      <w:r>
        <w:t>Usages</w:t>
      </w:r>
      <w:r>
        <w:rPr>
          <w:spacing w:val="-2"/>
        </w:rPr>
        <w:t xml:space="preserve"> </w:t>
      </w:r>
      <w:bookmarkEnd w:id="32"/>
      <w:r>
        <w:t>autorisés</w:t>
      </w:r>
    </w:p>
    <w:p w14:paraId="0989B23B" w14:textId="77777777" w:rsidR="005074BA" w:rsidRDefault="00F0000B">
      <w:pPr>
        <w:pStyle w:val="Corpsdetexte"/>
        <w:spacing w:before="19" w:line="242" w:lineRule="auto"/>
        <w:ind w:left="3576" w:right="1543" w:firstLine="7"/>
      </w:pPr>
      <w:r>
        <w:rPr>
          <w:noProof/>
        </w:rPr>
        <w:drawing>
          <wp:anchor distT="0" distB="0" distL="0" distR="0" simplePos="0" relativeHeight="473601024" behindDoc="1" locked="0" layoutInCell="1" allowOverlap="1" wp14:anchorId="03F9299F" wp14:editId="08BE7A54">
            <wp:simplePos x="0" y="0"/>
            <wp:positionH relativeFrom="page">
              <wp:posOffset>2498470</wp:posOffset>
            </wp:positionH>
            <wp:positionV relativeFrom="paragraph">
              <wp:posOffset>6501</wp:posOffset>
            </wp:positionV>
            <wp:extent cx="188975" cy="141732"/>
            <wp:effectExtent l="0" t="0" r="0" b="0"/>
            <wp:wrapNone/>
            <wp:docPr id="14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png"/>
                    <pic:cNvPicPr/>
                  </pic:nvPicPr>
                  <pic:blipFill>
                    <a:blip r:embed="rId111" cstate="print"/>
                    <a:stretch>
                      <a:fillRect/>
                    </a:stretch>
                  </pic:blipFill>
                  <pic:spPr>
                    <a:xfrm>
                      <a:off x="0" y="0"/>
                      <a:ext cx="188975" cy="141732"/>
                    </a:xfrm>
                    <a:prstGeom prst="rect">
                      <a:avLst/>
                    </a:prstGeom>
                  </pic:spPr>
                </pic:pic>
              </a:graphicData>
            </a:graphic>
          </wp:anchor>
        </w:drawing>
      </w:r>
      <w:r>
        <w:t>Les perrons, les galeries, balcons, les auvents, les avant-toits, les marquises et les</w:t>
      </w:r>
      <w:r>
        <w:rPr>
          <w:spacing w:val="-47"/>
        </w:rPr>
        <w:t xml:space="preserve"> </w:t>
      </w:r>
      <w:r>
        <w:t>escaliers ouverts donnant accès au rez-de-chaussée ou à l'étage inférieur,</w:t>
      </w:r>
      <w:r>
        <w:rPr>
          <w:spacing w:val="1"/>
        </w:rPr>
        <w:t xml:space="preserve"> </w:t>
      </w:r>
      <w:r>
        <w:t>n'empiétant</w:t>
      </w:r>
      <w:r>
        <w:rPr>
          <w:spacing w:val="-1"/>
        </w:rPr>
        <w:t xml:space="preserve"> </w:t>
      </w:r>
      <w:r>
        <w:t>pas</w:t>
      </w:r>
      <w:r>
        <w:rPr>
          <w:spacing w:val="1"/>
        </w:rPr>
        <w:t xml:space="preserve"> </w:t>
      </w:r>
      <w:r>
        <w:t>sur plus</w:t>
      </w:r>
      <w:r>
        <w:rPr>
          <w:spacing w:val="-1"/>
        </w:rPr>
        <w:t xml:space="preserve"> </w:t>
      </w:r>
      <w:r>
        <w:t>de</w:t>
      </w:r>
      <w:r>
        <w:rPr>
          <w:spacing w:val="-2"/>
        </w:rPr>
        <w:t xml:space="preserve"> </w:t>
      </w:r>
      <w:r>
        <w:t>50%</w:t>
      </w:r>
      <w:r>
        <w:rPr>
          <w:spacing w:val="-1"/>
        </w:rPr>
        <w:t xml:space="preserve"> </w:t>
      </w:r>
      <w:r>
        <w:t>de</w:t>
      </w:r>
      <w:r>
        <w:rPr>
          <w:spacing w:val="-2"/>
        </w:rPr>
        <w:t xml:space="preserve"> </w:t>
      </w:r>
      <w:r>
        <w:t>la</w:t>
      </w:r>
      <w:r>
        <w:rPr>
          <w:spacing w:val="-2"/>
        </w:rPr>
        <w:t xml:space="preserve"> </w:t>
      </w:r>
      <w:r>
        <w:t>marge</w:t>
      </w:r>
      <w:r>
        <w:rPr>
          <w:spacing w:val="-2"/>
        </w:rPr>
        <w:t xml:space="preserve"> </w:t>
      </w:r>
      <w:r>
        <w:t>latérale;</w:t>
      </w:r>
    </w:p>
    <w:p w14:paraId="02873643" w14:textId="77777777" w:rsidR="005074BA" w:rsidRDefault="00F0000B">
      <w:pPr>
        <w:pStyle w:val="Corpsdetexte"/>
        <w:spacing w:before="18" w:line="244" w:lineRule="auto"/>
        <w:ind w:left="3585" w:right="1814" w:hanging="3"/>
      </w:pPr>
      <w:r>
        <w:rPr>
          <w:noProof/>
        </w:rPr>
        <w:drawing>
          <wp:anchor distT="0" distB="0" distL="0" distR="0" simplePos="0" relativeHeight="473601536" behindDoc="1" locked="0" layoutInCell="1" allowOverlap="1" wp14:anchorId="0E679986" wp14:editId="37795537">
            <wp:simplePos x="0" y="0"/>
            <wp:positionH relativeFrom="page">
              <wp:posOffset>2498470</wp:posOffset>
            </wp:positionH>
            <wp:positionV relativeFrom="paragraph">
              <wp:posOffset>5865</wp:posOffset>
            </wp:positionV>
            <wp:extent cx="188975" cy="141732"/>
            <wp:effectExtent l="0" t="0" r="0" b="0"/>
            <wp:wrapNone/>
            <wp:docPr id="14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png"/>
                    <pic:cNvPicPr/>
                  </pic:nvPicPr>
                  <pic:blipFill>
                    <a:blip r:embed="rId111" cstate="print"/>
                    <a:stretch>
                      <a:fillRect/>
                    </a:stretch>
                  </pic:blipFill>
                  <pic:spPr>
                    <a:xfrm>
                      <a:off x="0" y="0"/>
                      <a:ext cx="188975" cy="141732"/>
                    </a:xfrm>
                    <a:prstGeom prst="rect">
                      <a:avLst/>
                    </a:prstGeom>
                  </pic:spPr>
                </pic:pic>
              </a:graphicData>
            </a:graphic>
          </wp:anchor>
        </w:drawing>
      </w:r>
      <w:r>
        <w:rPr>
          <w:noProof/>
        </w:rPr>
        <w:drawing>
          <wp:anchor distT="0" distB="0" distL="0" distR="0" simplePos="0" relativeHeight="473602048" behindDoc="1" locked="0" layoutInCell="1" allowOverlap="1" wp14:anchorId="44C6E6E9" wp14:editId="1D9560DF">
            <wp:simplePos x="0" y="0"/>
            <wp:positionH relativeFrom="page">
              <wp:posOffset>2498470</wp:posOffset>
            </wp:positionH>
            <wp:positionV relativeFrom="paragraph">
              <wp:posOffset>283487</wp:posOffset>
            </wp:positionV>
            <wp:extent cx="188975" cy="141732"/>
            <wp:effectExtent l="0" t="0" r="0" b="0"/>
            <wp:wrapNone/>
            <wp:docPr id="14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png"/>
                    <pic:cNvPicPr/>
                  </pic:nvPicPr>
                  <pic:blipFill>
                    <a:blip r:embed="rId111" cstate="print"/>
                    <a:stretch>
                      <a:fillRect/>
                    </a:stretch>
                  </pic:blipFill>
                  <pic:spPr>
                    <a:xfrm>
                      <a:off x="0" y="0"/>
                      <a:ext cx="188975" cy="141732"/>
                    </a:xfrm>
                    <a:prstGeom prst="rect">
                      <a:avLst/>
                    </a:prstGeom>
                  </pic:spPr>
                </pic:pic>
              </a:graphicData>
            </a:graphic>
          </wp:anchor>
        </w:drawing>
      </w:r>
      <w:r>
        <w:t>les trottoirs clôtures, murets, allées, plantations, haies et autres aménagements</w:t>
      </w:r>
      <w:r>
        <w:rPr>
          <w:spacing w:val="-47"/>
        </w:rPr>
        <w:t xml:space="preserve"> </w:t>
      </w:r>
      <w:r>
        <w:t>paysagers,</w:t>
      </w:r>
      <w:r>
        <w:rPr>
          <w:spacing w:val="-1"/>
        </w:rPr>
        <w:t xml:space="preserve"> </w:t>
      </w:r>
      <w:r>
        <w:t>conformément</w:t>
      </w:r>
      <w:r>
        <w:rPr>
          <w:spacing w:val="-3"/>
        </w:rPr>
        <w:t xml:space="preserve"> </w:t>
      </w:r>
      <w:r>
        <w:t>aux</w:t>
      </w:r>
      <w:r>
        <w:rPr>
          <w:spacing w:val="-5"/>
        </w:rPr>
        <w:t xml:space="preserve"> </w:t>
      </w:r>
      <w:r>
        <w:t>dispositions du</w:t>
      </w:r>
      <w:r>
        <w:rPr>
          <w:spacing w:val="-1"/>
        </w:rPr>
        <w:t xml:space="preserve"> </w:t>
      </w:r>
      <w:r>
        <w:t>présent</w:t>
      </w:r>
      <w:r>
        <w:rPr>
          <w:spacing w:val="-1"/>
        </w:rPr>
        <w:t xml:space="preserve"> </w:t>
      </w:r>
      <w:r>
        <w:t>règlement;</w:t>
      </w:r>
    </w:p>
    <w:p w14:paraId="18395DFE" w14:textId="77777777" w:rsidR="005074BA" w:rsidRDefault="00F0000B">
      <w:pPr>
        <w:pStyle w:val="Corpsdetexte"/>
        <w:spacing w:before="15" w:line="244" w:lineRule="auto"/>
        <w:ind w:left="3576" w:right="1604" w:firstLine="7"/>
      </w:pPr>
      <w:r>
        <w:rPr>
          <w:noProof/>
        </w:rPr>
        <w:drawing>
          <wp:anchor distT="0" distB="0" distL="0" distR="0" simplePos="0" relativeHeight="473602560" behindDoc="1" locked="0" layoutInCell="1" allowOverlap="1" wp14:anchorId="06B217E4" wp14:editId="794B473D">
            <wp:simplePos x="0" y="0"/>
            <wp:positionH relativeFrom="page">
              <wp:posOffset>2498470</wp:posOffset>
            </wp:positionH>
            <wp:positionV relativeFrom="paragraph">
              <wp:posOffset>281329</wp:posOffset>
            </wp:positionV>
            <wp:extent cx="188975" cy="141732"/>
            <wp:effectExtent l="0" t="0" r="0" b="0"/>
            <wp:wrapNone/>
            <wp:docPr id="14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png"/>
                    <pic:cNvPicPr/>
                  </pic:nvPicPr>
                  <pic:blipFill>
                    <a:blip r:embed="rId111" cstate="print"/>
                    <a:stretch>
                      <a:fillRect/>
                    </a:stretch>
                  </pic:blipFill>
                  <pic:spPr>
                    <a:xfrm>
                      <a:off x="0" y="0"/>
                      <a:ext cx="188975" cy="141732"/>
                    </a:xfrm>
                    <a:prstGeom prst="rect">
                      <a:avLst/>
                    </a:prstGeom>
                  </pic:spPr>
                </pic:pic>
              </a:graphicData>
            </a:graphic>
          </wp:anchor>
        </w:drawing>
      </w:r>
      <w:r>
        <w:t>les escaliers ouverts ou emmurés donnant accès à l'étage supérieur, pourvu qu'ils</w:t>
      </w:r>
      <w:r>
        <w:rPr>
          <w:spacing w:val="-47"/>
        </w:rPr>
        <w:t xml:space="preserve"> </w:t>
      </w:r>
      <w:r>
        <w:t>soient</w:t>
      </w:r>
      <w:r>
        <w:rPr>
          <w:spacing w:val="-1"/>
        </w:rPr>
        <w:t xml:space="preserve"> </w:t>
      </w:r>
      <w:r>
        <w:t>à</w:t>
      </w:r>
      <w:r>
        <w:rPr>
          <w:spacing w:val="-2"/>
        </w:rPr>
        <w:t xml:space="preserve"> </w:t>
      </w:r>
      <w:r>
        <w:t>plus de soixante</w:t>
      </w:r>
      <w:r>
        <w:rPr>
          <w:spacing w:val="-1"/>
        </w:rPr>
        <w:t xml:space="preserve"> </w:t>
      </w:r>
      <w:r>
        <w:t>centimètres</w:t>
      </w:r>
      <w:r>
        <w:rPr>
          <w:spacing w:val="1"/>
        </w:rPr>
        <w:t xml:space="preserve"> </w:t>
      </w:r>
      <w:r>
        <w:t>(60 cm)</w:t>
      </w:r>
      <w:r>
        <w:rPr>
          <w:spacing w:val="-1"/>
        </w:rPr>
        <w:t xml:space="preserve"> </w:t>
      </w:r>
      <w:r>
        <w:t>de</w:t>
      </w:r>
      <w:r>
        <w:rPr>
          <w:spacing w:val="-2"/>
        </w:rPr>
        <w:t xml:space="preserve"> </w:t>
      </w:r>
      <w:r>
        <w:t>la</w:t>
      </w:r>
      <w:r>
        <w:rPr>
          <w:spacing w:val="-3"/>
        </w:rPr>
        <w:t xml:space="preserve"> </w:t>
      </w:r>
      <w:r>
        <w:t>ligne latérale;</w:t>
      </w:r>
    </w:p>
    <w:p w14:paraId="6BD78ED9" w14:textId="77777777" w:rsidR="005074BA" w:rsidRDefault="00F0000B">
      <w:pPr>
        <w:pStyle w:val="Corpsdetexte"/>
        <w:spacing w:before="15"/>
        <w:ind w:left="3576" w:right="1527" w:firstLine="7"/>
      </w:pPr>
      <w:r>
        <w:t>les fenêtres en baies, les fenêtres-serres et les cheminées d'au plus deux mètres</w:t>
      </w:r>
      <w:r>
        <w:rPr>
          <w:spacing w:val="1"/>
        </w:rPr>
        <w:t xml:space="preserve"> </w:t>
      </w:r>
      <w:r>
        <w:t>cinquante (2,5 m) de largeur, faisant corps avec le bâtiment principal, pourvu que</w:t>
      </w:r>
      <w:r>
        <w:rPr>
          <w:spacing w:val="1"/>
        </w:rPr>
        <w:t xml:space="preserve"> </w:t>
      </w:r>
      <w:r>
        <w:t>l'empiétement n'excède pas cinquante centimètres (50 cm) à l'intérieur de la marge</w:t>
      </w:r>
      <w:r>
        <w:rPr>
          <w:spacing w:val="-47"/>
        </w:rPr>
        <w:t xml:space="preserve"> </w:t>
      </w:r>
      <w:r>
        <w:t>latérale,</w:t>
      </w:r>
      <w:r>
        <w:rPr>
          <w:spacing w:val="-3"/>
        </w:rPr>
        <w:t xml:space="preserve"> </w:t>
      </w:r>
      <w:r>
        <w:t>et qu'elles respectent</w:t>
      </w:r>
      <w:r>
        <w:rPr>
          <w:spacing w:val="-2"/>
        </w:rPr>
        <w:t xml:space="preserve"> </w:t>
      </w:r>
      <w:r>
        <w:t>les</w:t>
      </w:r>
      <w:r>
        <w:rPr>
          <w:spacing w:val="-2"/>
        </w:rPr>
        <w:t xml:space="preserve"> </w:t>
      </w:r>
      <w:r>
        <w:t>dispositions</w:t>
      </w:r>
      <w:r>
        <w:rPr>
          <w:spacing w:val="-2"/>
        </w:rPr>
        <w:t xml:space="preserve"> </w:t>
      </w:r>
      <w:r>
        <w:t>du</w:t>
      </w:r>
      <w:r>
        <w:rPr>
          <w:spacing w:val="-1"/>
        </w:rPr>
        <w:t xml:space="preserve"> </w:t>
      </w:r>
      <w:r>
        <w:t>Code</w:t>
      </w:r>
      <w:r>
        <w:rPr>
          <w:spacing w:val="-2"/>
        </w:rPr>
        <w:t xml:space="preserve"> </w:t>
      </w:r>
      <w:r>
        <w:t>civil;</w:t>
      </w:r>
    </w:p>
    <w:p w14:paraId="479006CE" w14:textId="77777777" w:rsidR="005074BA" w:rsidRDefault="00F0000B">
      <w:pPr>
        <w:pStyle w:val="Corpsdetexte"/>
        <w:spacing w:before="22" w:line="242" w:lineRule="auto"/>
        <w:ind w:left="3576" w:right="1495" w:firstLine="7"/>
      </w:pPr>
      <w:r>
        <w:rPr>
          <w:noProof/>
        </w:rPr>
        <w:drawing>
          <wp:anchor distT="0" distB="0" distL="0" distR="0" simplePos="0" relativeHeight="473603072" behindDoc="1" locked="0" layoutInCell="1" allowOverlap="1" wp14:anchorId="57F8DEF4" wp14:editId="018E10C9">
            <wp:simplePos x="0" y="0"/>
            <wp:positionH relativeFrom="page">
              <wp:posOffset>2498470</wp:posOffset>
            </wp:positionH>
            <wp:positionV relativeFrom="paragraph">
              <wp:posOffset>8405</wp:posOffset>
            </wp:positionV>
            <wp:extent cx="188975" cy="141732"/>
            <wp:effectExtent l="0" t="0" r="0" b="0"/>
            <wp:wrapNone/>
            <wp:docPr id="14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png"/>
                    <pic:cNvPicPr/>
                  </pic:nvPicPr>
                  <pic:blipFill>
                    <a:blip r:embed="rId104" cstate="print"/>
                    <a:stretch>
                      <a:fillRect/>
                    </a:stretch>
                  </pic:blipFill>
                  <pic:spPr>
                    <a:xfrm>
                      <a:off x="0" y="0"/>
                      <a:ext cx="188975" cy="141732"/>
                    </a:xfrm>
                    <a:prstGeom prst="rect">
                      <a:avLst/>
                    </a:prstGeom>
                  </pic:spPr>
                </pic:pic>
              </a:graphicData>
            </a:graphic>
          </wp:anchor>
        </w:drawing>
      </w:r>
      <w:r>
        <w:rPr>
          <w:noProof/>
        </w:rPr>
        <w:drawing>
          <wp:anchor distT="0" distB="0" distL="0" distR="0" simplePos="0" relativeHeight="473603584" behindDoc="1" locked="0" layoutInCell="1" allowOverlap="1" wp14:anchorId="42268FD7" wp14:editId="5C68F403">
            <wp:simplePos x="0" y="0"/>
            <wp:positionH relativeFrom="page">
              <wp:posOffset>2498470</wp:posOffset>
            </wp:positionH>
            <wp:positionV relativeFrom="paragraph">
              <wp:posOffset>549425</wp:posOffset>
            </wp:positionV>
            <wp:extent cx="188975" cy="141732"/>
            <wp:effectExtent l="0" t="0" r="0" b="0"/>
            <wp:wrapNone/>
            <wp:docPr id="15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png"/>
                    <pic:cNvPicPr/>
                  </pic:nvPicPr>
                  <pic:blipFill>
                    <a:blip r:embed="rId104" cstate="print"/>
                    <a:stretch>
                      <a:fillRect/>
                    </a:stretch>
                  </pic:blipFill>
                  <pic:spPr>
                    <a:xfrm>
                      <a:off x="0" y="0"/>
                      <a:ext cx="188975" cy="141732"/>
                    </a:xfrm>
                    <a:prstGeom prst="rect">
                      <a:avLst/>
                    </a:prstGeom>
                  </pic:spPr>
                </pic:pic>
              </a:graphicData>
            </a:graphic>
          </wp:anchor>
        </w:drawing>
      </w:r>
      <w:r>
        <w:t>les abris d'auto, garages temporaires ou garages privés, dans ce dernier cas,</w:t>
      </w:r>
      <w:r>
        <w:rPr>
          <w:spacing w:val="1"/>
        </w:rPr>
        <w:t xml:space="preserve"> </w:t>
      </w:r>
      <w:r>
        <w:t>attenants au bâtiment principal ou implantés dans la moitié arrière de la cour</w:t>
      </w:r>
      <w:r>
        <w:rPr>
          <w:spacing w:val="1"/>
        </w:rPr>
        <w:t xml:space="preserve"> </w:t>
      </w:r>
      <w:r>
        <w:t>latérale,</w:t>
      </w:r>
      <w:r>
        <w:rPr>
          <w:spacing w:val="-6"/>
        </w:rPr>
        <w:t xml:space="preserve"> </w:t>
      </w:r>
      <w:r>
        <w:t>les</w:t>
      </w:r>
      <w:r>
        <w:rPr>
          <w:spacing w:val="-5"/>
        </w:rPr>
        <w:t xml:space="preserve"> </w:t>
      </w:r>
      <w:r>
        <w:t>garages</w:t>
      </w:r>
      <w:r>
        <w:rPr>
          <w:spacing w:val="-2"/>
        </w:rPr>
        <w:t xml:space="preserve"> </w:t>
      </w:r>
      <w:r>
        <w:t>souterrains,</w:t>
      </w:r>
      <w:r>
        <w:rPr>
          <w:spacing w:val="-3"/>
        </w:rPr>
        <w:t xml:space="preserve"> </w:t>
      </w:r>
      <w:r>
        <w:t>les</w:t>
      </w:r>
      <w:r>
        <w:rPr>
          <w:spacing w:val="-2"/>
        </w:rPr>
        <w:t xml:space="preserve"> </w:t>
      </w:r>
      <w:r>
        <w:t>remises,</w:t>
      </w:r>
      <w:r>
        <w:rPr>
          <w:spacing w:val="-3"/>
        </w:rPr>
        <w:t xml:space="preserve"> </w:t>
      </w:r>
      <w:r>
        <w:t>les</w:t>
      </w:r>
      <w:r>
        <w:rPr>
          <w:spacing w:val="-5"/>
        </w:rPr>
        <w:t xml:space="preserve"> </w:t>
      </w:r>
      <w:r>
        <w:t>pavillons</w:t>
      </w:r>
      <w:r>
        <w:rPr>
          <w:spacing w:val="-2"/>
        </w:rPr>
        <w:t xml:space="preserve"> </w:t>
      </w:r>
      <w:r>
        <w:t>de</w:t>
      </w:r>
      <w:r>
        <w:rPr>
          <w:spacing w:val="-3"/>
        </w:rPr>
        <w:t xml:space="preserve"> </w:t>
      </w:r>
      <w:r>
        <w:t>bain,</w:t>
      </w:r>
      <w:r>
        <w:rPr>
          <w:spacing w:val="-3"/>
        </w:rPr>
        <w:t xml:space="preserve"> </w:t>
      </w:r>
      <w:r>
        <w:t>conformément</w:t>
      </w:r>
      <w:r>
        <w:rPr>
          <w:spacing w:val="-47"/>
        </w:rPr>
        <w:t xml:space="preserve"> </w:t>
      </w:r>
      <w:r>
        <w:t>aux</w:t>
      </w:r>
      <w:r>
        <w:rPr>
          <w:spacing w:val="-5"/>
        </w:rPr>
        <w:t xml:space="preserve"> </w:t>
      </w:r>
      <w:r>
        <w:t>dispositions</w:t>
      </w:r>
      <w:r>
        <w:rPr>
          <w:spacing w:val="-1"/>
        </w:rPr>
        <w:t xml:space="preserve"> </w:t>
      </w:r>
      <w:r>
        <w:t>du présent règlement;</w:t>
      </w:r>
    </w:p>
    <w:p w14:paraId="7B61DCEE" w14:textId="1C5FC261" w:rsidR="005074BA" w:rsidRDefault="00F0000B">
      <w:pPr>
        <w:pStyle w:val="Corpsdetexte"/>
        <w:spacing w:before="15" w:line="244" w:lineRule="auto"/>
        <w:ind w:left="3576" w:right="1445" w:firstLine="7"/>
      </w:pPr>
      <w:r>
        <w:rPr>
          <w:noProof/>
        </w:rPr>
        <mc:AlternateContent>
          <mc:Choice Requires="wpg">
            <w:drawing>
              <wp:anchor distT="0" distB="0" distL="114300" distR="114300" simplePos="0" relativeHeight="473604096" behindDoc="1" locked="0" layoutInCell="1" allowOverlap="1" wp14:anchorId="4165F247" wp14:editId="7F6A7C6E">
                <wp:simplePos x="0" y="0"/>
                <wp:positionH relativeFrom="page">
                  <wp:posOffset>2498725</wp:posOffset>
                </wp:positionH>
                <wp:positionV relativeFrom="paragraph">
                  <wp:posOffset>281305</wp:posOffset>
                </wp:positionV>
                <wp:extent cx="189230" cy="433705"/>
                <wp:effectExtent l="0" t="0" r="0" b="0"/>
                <wp:wrapNone/>
                <wp:docPr id="1341512760"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433705"/>
                          <a:chOff x="3935" y="443"/>
                          <a:chExt cx="298" cy="683"/>
                        </a:xfrm>
                      </wpg:grpSpPr>
                      <pic:pic xmlns:pic="http://schemas.openxmlformats.org/drawingml/2006/picture">
                        <pic:nvPicPr>
                          <pic:cNvPr id="728256370" name="Picture 14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3934" y="443"/>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6746154" name="Picture 14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934" y="673"/>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1460764" name="Picture 13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3934" y="902"/>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C8432B8" id="Group 138" o:spid="_x0000_s1026" style="position:absolute;margin-left:196.75pt;margin-top:22.15pt;width:14.9pt;height:34.15pt;z-index:-29712384;mso-position-horizontal-relative:page" coordorigin="3935,443" coordsize="298,6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">
                <v:shape id="Picture 141" o:spid="_x0000_s1027" type="#_x0000_t75" style="position:absolute;left:3934;top:443;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">
                  <v:imagedata r:id="rId112" o:title=""/>
                </v:shape>
                <v:shape id="Picture 140" o:spid="_x0000_s1028" type="#_x0000_t75" style="position:absolute;left:3934;top:673;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">
                  <v:imagedata r:id="rId113" o:title=""/>
                </v:shape>
                <v:shape id="Picture 139" o:spid="_x0000_s1029" type="#_x0000_t75" style="position:absolute;left:3934;top:902;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">
                  <v:imagedata r:id="rId113" o:title=""/>
                </v:shape>
                <w10:wrap anchorx="page"/>
              </v:group>
            </w:pict>
          </mc:Fallback>
        </mc:AlternateContent>
      </w:r>
      <w:r>
        <w:t>les</w:t>
      </w:r>
      <w:r>
        <w:rPr>
          <w:spacing w:val="-2"/>
        </w:rPr>
        <w:t xml:space="preserve"> </w:t>
      </w:r>
      <w:r>
        <w:t>aires</w:t>
      </w:r>
      <w:r>
        <w:rPr>
          <w:spacing w:val="-3"/>
        </w:rPr>
        <w:t xml:space="preserve"> </w:t>
      </w:r>
      <w:r>
        <w:t>de</w:t>
      </w:r>
      <w:r>
        <w:rPr>
          <w:spacing w:val="-3"/>
        </w:rPr>
        <w:t xml:space="preserve"> </w:t>
      </w:r>
      <w:r>
        <w:t>stationnement</w:t>
      </w:r>
      <w:r>
        <w:rPr>
          <w:spacing w:val="-2"/>
        </w:rPr>
        <w:t xml:space="preserve"> </w:t>
      </w:r>
      <w:r>
        <w:t>et</w:t>
      </w:r>
      <w:r>
        <w:rPr>
          <w:spacing w:val="-4"/>
        </w:rPr>
        <w:t xml:space="preserve"> </w:t>
      </w:r>
      <w:r>
        <w:t>les</w:t>
      </w:r>
      <w:r>
        <w:rPr>
          <w:spacing w:val="-3"/>
        </w:rPr>
        <w:t xml:space="preserve"> </w:t>
      </w:r>
      <w:r>
        <w:t>enseignes</w:t>
      </w:r>
      <w:r>
        <w:rPr>
          <w:spacing w:val="-4"/>
        </w:rPr>
        <w:t xml:space="preserve"> </w:t>
      </w:r>
      <w:r>
        <w:t>conformes</w:t>
      </w:r>
      <w:r>
        <w:rPr>
          <w:spacing w:val="-4"/>
        </w:rPr>
        <w:t xml:space="preserve"> </w:t>
      </w:r>
      <w:r>
        <w:t>aux</w:t>
      </w:r>
      <w:r>
        <w:rPr>
          <w:spacing w:val="-6"/>
        </w:rPr>
        <w:t xml:space="preserve"> </w:t>
      </w:r>
      <w:r>
        <w:t>dispositions</w:t>
      </w:r>
      <w:r>
        <w:rPr>
          <w:spacing w:val="-3"/>
        </w:rPr>
        <w:t xml:space="preserve"> </w:t>
      </w:r>
      <w:r>
        <w:t>du</w:t>
      </w:r>
      <w:r>
        <w:rPr>
          <w:spacing w:val="-2"/>
        </w:rPr>
        <w:t xml:space="preserve"> </w:t>
      </w:r>
      <w:r>
        <w:t>présent</w:t>
      </w:r>
      <w:r>
        <w:rPr>
          <w:spacing w:val="-47"/>
        </w:rPr>
        <w:t xml:space="preserve"> </w:t>
      </w:r>
      <w:r>
        <w:t>règlement;</w:t>
      </w:r>
    </w:p>
    <w:p w14:paraId="74659D54" w14:textId="77777777" w:rsidR="005074BA" w:rsidRDefault="00F0000B">
      <w:pPr>
        <w:pStyle w:val="Corpsdetexte"/>
        <w:spacing w:before="15" w:line="266" w:lineRule="auto"/>
        <w:ind w:left="3583" w:right="4965"/>
      </w:pPr>
      <w:r>
        <w:t>les équipements de jeux et les piscines;</w:t>
      </w:r>
      <w:r>
        <w:rPr>
          <w:spacing w:val="-47"/>
        </w:rPr>
        <w:t xml:space="preserve"> </w:t>
      </w:r>
      <w:r>
        <w:t>les</w:t>
      </w:r>
      <w:r>
        <w:rPr>
          <w:spacing w:val="-2"/>
        </w:rPr>
        <w:t xml:space="preserve"> </w:t>
      </w:r>
      <w:r>
        <w:t>bassins</w:t>
      </w:r>
      <w:r>
        <w:rPr>
          <w:spacing w:val="-4"/>
        </w:rPr>
        <w:t xml:space="preserve"> </w:t>
      </w:r>
      <w:r>
        <w:t>d’eau</w:t>
      </w:r>
      <w:r>
        <w:rPr>
          <w:spacing w:val="-4"/>
        </w:rPr>
        <w:t xml:space="preserve"> </w:t>
      </w:r>
      <w:r>
        <w:t>à</w:t>
      </w:r>
      <w:r>
        <w:rPr>
          <w:spacing w:val="-2"/>
        </w:rPr>
        <w:t xml:space="preserve"> </w:t>
      </w:r>
      <w:r>
        <w:t>caractère</w:t>
      </w:r>
      <w:r>
        <w:rPr>
          <w:spacing w:val="-2"/>
        </w:rPr>
        <w:t xml:space="preserve"> </w:t>
      </w:r>
      <w:r>
        <w:t>paysager;</w:t>
      </w:r>
    </w:p>
    <w:p w14:paraId="79519DEB" w14:textId="77777777" w:rsidR="005074BA" w:rsidRDefault="00F0000B">
      <w:pPr>
        <w:pStyle w:val="Corpsdetexte"/>
        <w:spacing w:line="244" w:lineRule="auto"/>
        <w:ind w:left="3576" w:right="1824" w:firstLine="7"/>
      </w:pPr>
      <w:r>
        <w:rPr>
          <w:noProof/>
        </w:rPr>
        <w:drawing>
          <wp:anchor distT="0" distB="0" distL="0" distR="0" simplePos="0" relativeHeight="473604608" behindDoc="1" locked="0" layoutInCell="1" allowOverlap="1" wp14:anchorId="7F0C69CD" wp14:editId="1A43DFC7">
            <wp:simplePos x="0" y="0"/>
            <wp:positionH relativeFrom="page">
              <wp:posOffset>2498470</wp:posOffset>
            </wp:positionH>
            <wp:positionV relativeFrom="paragraph">
              <wp:posOffset>273327</wp:posOffset>
            </wp:positionV>
            <wp:extent cx="188975" cy="141731"/>
            <wp:effectExtent l="0" t="0" r="0" b="0"/>
            <wp:wrapNone/>
            <wp:docPr id="15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png"/>
                    <pic:cNvPicPr/>
                  </pic:nvPicPr>
                  <pic:blipFill>
                    <a:blip r:embed="rId104" cstate="print"/>
                    <a:stretch>
                      <a:fillRect/>
                    </a:stretch>
                  </pic:blipFill>
                  <pic:spPr>
                    <a:xfrm>
                      <a:off x="0" y="0"/>
                      <a:ext cx="188975" cy="141731"/>
                    </a:xfrm>
                    <a:prstGeom prst="rect">
                      <a:avLst/>
                    </a:prstGeom>
                  </pic:spPr>
                </pic:pic>
              </a:graphicData>
            </a:graphic>
          </wp:anchor>
        </w:drawing>
      </w:r>
      <w:r>
        <w:t>les foyers extérieurs, à au moins deux (2) mètres d’une ligne latérale et cinq (5)</w:t>
      </w:r>
      <w:r>
        <w:rPr>
          <w:spacing w:val="-48"/>
        </w:rPr>
        <w:t xml:space="preserve"> </w:t>
      </w:r>
      <w:r>
        <w:t>mètres d’un</w:t>
      </w:r>
      <w:r>
        <w:rPr>
          <w:spacing w:val="-2"/>
        </w:rPr>
        <w:t xml:space="preserve"> </w:t>
      </w:r>
      <w:r>
        <w:t>bâtiment;</w:t>
      </w:r>
    </w:p>
    <w:p w14:paraId="4B242AB2" w14:textId="46D51E85" w:rsidR="005074BA" w:rsidRDefault="00F0000B">
      <w:pPr>
        <w:pStyle w:val="Corpsdetexte"/>
        <w:spacing w:before="16" w:line="244" w:lineRule="auto"/>
        <w:ind w:left="3576" w:right="1445" w:firstLine="7"/>
      </w:pPr>
      <w:r>
        <w:rPr>
          <w:noProof/>
        </w:rPr>
        <mc:AlternateContent>
          <mc:Choice Requires="wpg">
            <w:drawing>
              <wp:anchor distT="0" distB="0" distL="114300" distR="114300" simplePos="0" relativeHeight="473605120" behindDoc="1" locked="0" layoutInCell="1" allowOverlap="1" wp14:anchorId="38EC83F9" wp14:editId="1AB3D120">
                <wp:simplePos x="0" y="0"/>
                <wp:positionH relativeFrom="page">
                  <wp:posOffset>2498725</wp:posOffset>
                </wp:positionH>
                <wp:positionV relativeFrom="paragraph">
                  <wp:posOffset>281940</wp:posOffset>
                </wp:positionV>
                <wp:extent cx="189230" cy="725805"/>
                <wp:effectExtent l="0" t="0" r="0" b="0"/>
                <wp:wrapNone/>
                <wp:docPr id="1407839524"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725805"/>
                          <a:chOff x="3935" y="444"/>
                          <a:chExt cx="298" cy="1143"/>
                        </a:xfrm>
                      </wpg:grpSpPr>
                      <pic:pic xmlns:pic="http://schemas.openxmlformats.org/drawingml/2006/picture">
                        <pic:nvPicPr>
                          <pic:cNvPr id="1003871060" name="Picture 13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3934" y="444"/>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5275021" name="Picture 136"/>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34" y="672"/>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4124554" name="Picture 13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34" y="902"/>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8321182" name="Picture 13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34" y="1132"/>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01320189" name="Picture 13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34" y="1363"/>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6F1712" id="Group 132" o:spid="_x0000_s1026" style="position:absolute;margin-left:196.75pt;margin-top:22.2pt;width:14.9pt;height:57.15pt;z-index:-29711360;mso-position-horizontal-relative:page" coordorigin="3935,444" coordsize="298,1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">
                <v:shape id="Picture 137" o:spid="_x0000_s1027" type="#_x0000_t75" style="position:absolute;left:3934;top:444;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">
                  <v:imagedata r:id="rId112" o:title=""/>
                </v:shape>
                <v:shape id="Picture 136" o:spid="_x0000_s1028" type="#_x0000_t75" style="position:absolute;left:3934;top:672;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">
                  <v:imagedata r:id="rId113" o:title=""/>
                </v:shape>
                <v:shape id="Picture 135" o:spid="_x0000_s1029" type="#_x0000_t75" style="position:absolute;left:3934;top:902;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">
                  <v:imagedata r:id="rId113" o:title=""/>
                </v:shape>
                <v:shape id="Picture 134" o:spid="_x0000_s1030" type="#_x0000_t75" style="position:absolute;left:3934;top:1132;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">
                  <v:imagedata r:id="rId113" o:title=""/>
                </v:shape>
                <v:shape id="Picture 133" o:spid="_x0000_s1031" type="#_x0000_t75" style="position:absolute;left:3934;top:1363;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">
                  <v:imagedata r:id="rId113" o:title=""/>
                </v:shape>
                <w10:wrap anchorx="page"/>
              </v:group>
            </w:pict>
          </mc:Fallback>
        </mc:AlternateContent>
      </w:r>
      <w:r>
        <w:t>les</w:t>
      </w:r>
      <w:r>
        <w:rPr>
          <w:spacing w:val="-1"/>
        </w:rPr>
        <w:t xml:space="preserve"> </w:t>
      </w:r>
      <w:r>
        <w:t>vérandas,</w:t>
      </w:r>
      <w:r>
        <w:rPr>
          <w:spacing w:val="-4"/>
        </w:rPr>
        <w:t xml:space="preserve"> </w:t>
      </w:r>
      <w:r>
        <w:t>à</w:t>
      </w:r>
      <w:r>
        <w:rPr>
          <w:spacing w:val="-1"/>
        </w:rPr>
        <w:t xml:space="preserve"> </w:t>
      </w:r>
      <w:r>
        <w:t>une</w:t>
      </w:r>
      <w:r>
        <w:rPr>
          <w:spacing w:val="-2"/>
        </w:rPr>
        <w:t xml:space="preserve"> </w:t>
      </w:r>
      <w:r>
        <w:t>distance</w:t>
      </w:r>
      <w:r>
        <w:rPr>
          <w:spacing w:val="-3"/>
        </w:rPr>
        <w:t xml:space="preserve"> </w:t>
      </w:r>
      <w:r>
        <w:t>minimale</w:t>
      </w:r>
      <w:r>
        <w:rPr>
          <w:spacing w:val="-4"/>
        </w:rPr>
        <w:t xml:space="preserve"> </w:t>
      </w:r>
      <w:r>
        <w:t>de</w:t>
      </w:r>
      <w:r>
        <w:rPr>
          <w:spacing w:val="-1"/>
        </w:rPr>
        <w:t xml:space="preserve"> </w:t>
      </w:r>
      <w:r>
        <w:t>deux</w:t>
      </w:r>
      <w:r>
        <w:rPr>
          <w:spacing w:val="-5"/>
        </w:rPr>
        <w:t xml:space="preserve"> </w:t>
      </w:r>
      <w:r>
        <w:t>(2)</w:t>
      </w:r>
      <w:r>
        <w:rPr>
          <w:spacing w:val="-2"/>
        </w:rPr>
        <w:t xml:space="preserve"> </w:t>
      </w:r>
      <w:r>
        <w:t>mètres</w:t>
      </w:r>
      <w:r>
        <w:rPr>
          <w:spacing w:val="-2"/>
        </w:rPr>
        <w:t xml:space="preserve"> </w:t>
      </w:r>
      <w:r>
        <w:t>des</w:t>
      </w:r>
      <w:r>
        <w:rPr>
          <w:spacing w:val="-3"/>
        </w:rPr>
        <w:t xml:space="preserve"> </w:t>
      </w:r>
      <w:r>
        <w:t>limites</w:t>
      </w:r>
      <w:r>
        <w:rPr>
          <w:spacing w:val="-1"/>
        </w:rPr>
        <w:t xml:space="preserve"> </w:t>
      </w:r>
      <w:r>
        <w:t>de</w:t>
      </w:r>
      <w:r>
        <w:rPr>
          <w:spacing w:val="-47"/>
        </w:rPr>
        <w:t xml:space="preserve"> </w:t>
      </w:r>
      <w:r>
        <w:t>l’emplacement;</w:t>
      </w:r>
    </w:p>
    <w:p w14:paraId="4586BEEA" w14:textId="77777777" w:rsidR="005074BA" w:rsidRDefault="00F0000B">
      <w:pPr>
        <w:pStyle w:val="Corpsdetexte"/>
        <w:spacing w:before="15" w:line="264" w:lineRule="auto"/>
        <w:ind w:left="3583" w:right="5985"/>
      </w:pPr>
      <w:r>
        <w:t>les antennes paraboliques;</w:t>
      </w:r>
      <w:r>
        <w:rPr>
          <w:spacing w:val="-47"/>
        </w:rPr>
        <w:t xml:space="preserve"> </w:t>
      </w:r>
      <w:r>
        <w:t>les</w:t>
      </w:r>
      <w:r>
        <w:rPr>
          <w:spacing w:val="-2"/>
        </w:rPr>
        <w:t xml:space="preserve"> </w:t>
      </w:r>
      <w:r>
        <w:t>appareils</w:t>
      </w:r>
      <w:r>
        <w:rPr>
          <w:spacing w:val="-1"/>
        </w:rPr>
        <w:t xml:space="preserve"> </w:t>
      </w:r>
      <w:r>
        <w:t>de</w:t>
      </w:r>
      <w:r>
        <w:rPr>
          <w:spacing w:val="-4"/>
        </w:rPr>
        <w:t xml:space="preserve"> </w:t>
      </w:r>
      <w:r>
        <w:t>comptage;</w:t>
      </w:r>
    </w:p>
    <w:p w14:paraId="5D56DF16" w14:textId="77777777" w:rsidR="005074BA" w:rsidRDefault="00F0000B">
      <w:pPr>
        <w:pStyle w:val="Corpsdetexte"/>
        <w:spacing w:before="3" w:line="266" w:lineRule="auto"/>
        <w:ind w:left="3583" w:right="4190"/>
      </w:pPr>
      <w:r>
        <w:t>les poteaux, lampadaires et appareils d'éclairage;</w:t>
      </w:r>
      <w:r>
        <w:rPr>
          <w:spacing w:val="-48"/>
        </w:rPr>
        <w:t xml:space="preserve"> </w:t>
      </w:r>
      <w:r>
        <w:t>les cordes à</w:t>
      </w:r>
      <w:r>
        <w:rPr>
          <w:spacing w:val="-2"/>
        </w:rPr>
        <w:t xml:space="preserve"> </w:t>
      </w:r>
      <w:r>
        <w:t>linge</w:t>
      </w:r>
      <w:r>
        <w:rPr>
          <w:spacing w:val="-1"/>
        </w:rPr>
        <w:t xml:space="preserve"> </w:t>
      </w:r>
      <w:r>
        <w:t>et</w:t>
      </w:r>
      <w:r>
        <w:rPr>
          <w:spacing w:val="-2"/>
        </w:rPr>
        <w:t xml:space="preserve"> </w:t>
      </w:r>
      <w:r>
        <w:t>leur</w:t>
      </w:r>
      <w:r>
        <w:rPr>
          <w:spacing w:val="-4"/>
        </w:rPr>
        <w:t xml:space="preserve"> </w:t>
      </w:r>
      <w:r>
        <w:t>point d'attache;</w:t>
      </w:r>
    </w:p>
    <w:p w14:paraId="68B94527" w14:textId="77777777" w:rsidR="005074BA" w:rsidRDefault="00F0000B">
      <w:pPr>
        <w:pStyle w:val="Corpsdetexte"/>
        <w:spacing w:before="1" w:line="242" w:lineRule="auto"/>
        <w:ind w:left="3576" w:right="1445" w:firstLine="7"/>
      </w:pPr>
      <w:r>
        <w:t>les pergolas à condition d'être implantés à un minimum de cinquante (50)</w:t>
      </w:r>
      <w:r>
        <w:rPr>
          <w:spacing w:val="1"/>
        </w:rPr>
        <w:t xml:space="preserve"> </w:t>
      </w:r>
      <w:r>
        <w:t>centimètres de toute ligne de propriété, en plus de ne pas excéder une hauteur</w:t>
      </w:r>
      <w:r>
        <w:rPr>
          <w:spacing w:val="1"/>
        </w:rPr>
        <w:t xml:space="preserve"> </w:t>
      </w:r>
      <w:r>
        <w:t>maximale</w:t>
      </w:r>
      <w:r>
        <w:rPr>
          <w:spacing w:val="-5"/>
        </w:rPr>
        <w:t xml:space="preserve"> </w:t>
      </w:r>
      <w:r>
        <w:t>de</w:t>
      </w:r>
      <w:r>
        <w:rPr>
          <w:spacing w:val="-2"/>
        </w:rPr>
        <w:t xml:space="preserve"> </w:t>
      </w:r>
      <w:r>
        <w:t>trois</w:t>
      </w:r>
      <w:r>
        <w:rPr>
          <w:spacing w:val="-1"/>
        </w:rPr>
        <w:t xml:space="preserve"> </w:t>
      </w:r>
      <w:r>
        <w:t>(3)</w:t>
      </w:r>
      <w:r>
        <w:rPr>
          <w:spacing w:val="-2"/>
        </w:rPr>
        <w:t xml:space="preserve"> </w:t>
      </w:r>
      <w:r>
        <w:t>mètres</w:t>
      </w:r>
      <w:r>
        <w:rPr>
          <w:spacing w:val="-1"/>
        </w:rPr>
        <w:t xml:space="preserve"> </w:t>
      </w:r>
      <w:r>
        <w:t>et</w:t>
      </w:r>
      <w:r>
        <w:rPr>
          <w:spacing w:val="-2"/>
        </w:rPr>
        <w:t xml:space="preserve"> </w:t>
      </w:r>
      <w:r>
        <w:t>de</w:t>
      </w:r>
      <w:r>
        <w:rPr>
          <w:spacing w:val="-3"/>
        </w:rPr>
        <w:t xml:space="preserve"> </w:t>
      </w:r>
      <w:r>
        <w:t>ne</w:t>
      </w:r>
      <w:r>
        <w:rPr>
          <w:spacing w:val="-2"/>
        </w:rPr>
        <w:t xml:space="preserve"> </w:t>
      </w:r>
      <w:r>
        <w:t>pas</w:t>
      </w:r>
      <w:r>
        <w:rPr>
          <w:spacing w:val="-3"/>
        </w:rPr>
        <w:t xml:space="preserve"> </w:t>
      </w:r>
      <w:r>
        <w:t>comporter</w:t>
      </w:r>
      <w:r>
        <w:rPr>
          <w:spacing w:val="-5"/>
        </w:rPr>
        <w:t xml:space="preserve"> </w:t>
      </w:r>
      <w:r>
        <w:t>d'éléments</w:t>
      </w:r>
      <w:r>
        <w:rPr>
          <w:spacing w:val="-1"/>
        </w:rPr>
        <w:t xml:space="preserve"> </w:t>
      </w:r>
      <w:r>
        <w:t>verticaux</w:t>
      </w:r>
      <w:r>
        <w:rPr>
          <w:spacing w:val="-6"/>
        </w:rPr>
        <w:t xml:space="preserve"> </w:t>
      </w:r>
      <w:r>
        <w:t>opaques;</w:t>
      </w:r>
    </w:p>
    <w:p w14:paraId="269ED42B" w14:textId="77777777" w:rsidR="005074BA" w:rsidRDefault="005074BA">
      <w:pPr>
        <w:spacing w:line="242" w:lineRule="auto"/>
        <w:sectPr w:rsidR="005074BA" w:rsidSect="00301B27">
          <w:headerReference w:type="default" r:id="rId117"/>
          <w:footerReference w:type="default" r:id="rId118"/>
          <w:pgSz w:w="12240" w:h="15840"/>
          <w:pgMar w:top="1300" w:right="0" w:bottom="1120" w:left="500" w:header="1061" w:footer="928" w:gutter="0"/>
          <w:pgNumType w:start="39"/>
          <w:cols w:space="720"/>
        </w:sectPr>
      </w:pPr>
    </w:p>
    <w:p w14:paraId="363E37C9" w14:textId="77777777" w:rsidR="005074BA" w:rsidRDefault="005074BA">
      <w:pPr>
        <w:pStyle w:val="Corpsdetexte"/>
        <w:rPr>
          <w:sz w:val="20"/>
        </w:rPr>
      </w:pPr>
    </w:p>
    <w:p w14:paraId="0BEEDC69" w14:textId="77777777" w:rsidR="005074BA" w:rsidRDefault="005074BA">
      <w:pPr>
        <w:pStyle w:val="Corpsdetexte"/>
        <w:spacing w:before="4"/>
        <w:rPr>
          <w:sz w:val="24"/>
        </w:rPr>
      </w:pPr>
    </w:p>
    <w:p w14:paraId="658A5912" w14:textId="0B5616D8" w:rsidR="005074BA" w:rsidRDefault="00F0000B">
      <w:pPr>
        <w:pStyle w:val="Corpsdetexte"/>
        <w:spacing w:line="242" w:lineRule="auto"/>
        <w:ind w:left="3576" w:right="1445" w:firstLine="7"/>
      </w:pPr>
      <w:r>
        <w:rPr>
          <w:noProof/>
        </w:rPr>
        <w:drawing>
          <wp:anchor distT="0" distB="0" distL="0" distR="0" simplePos="0" relativeHeight="473606144" behindDoc="1" locked="0" layoutInCell="1" allowOverlap="1" wp14:anchorId="648FC783" wp14:editId="7AE5E78B">
            <wp:simplePos x="0" y="0"/>
            <wp:positionH relativeFrom="page">
              <wp:posOffset>2498470</wp:posOffset>
            </wp:positionH>
            <wp:positionV relativeFrom="paragraph">
              <wp:posOffset>-5563</wp:posOffset>
            </wp:positionV>
            <wp:extent cx="188975" cy="141731"/>
            <wp:effectExtent l="0" t="0" r="0" b="0"/>
            <wp:wrapNone/>
            <wp:docPr id="15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png"/>
                    <pic:cNvPicPr/>
                  </pic:nvPicPr>
                  <pic:blipFill>
                    <a:blip r:embed="rId111" cstate="print"/>
                    <a:stretch>
                      <a:fillRect/>
                    </a:stretch>
                  </pic:blipFill>
                  <pic:spPr>
                    <a:xfrm>
                      <a:off x="0" y="0"/>
                      <a:ext cx="188975" cy="141731"/>
                    </a:xfrm>
                    <a:prstGeom prst="rect">
                      <a:avLst/>
                    </a:prstGeom>
                  </pic:spPr>
                </pic:pic>
              </a:graphicData>
            </a:graphic>
          </wp:anchor>
        </w:drawing>
      </w:r>
      <w:r>
        <w:rPr>
          <w:noProof/>
        </w:rPr>
        <mc:AlternateContent>
          <mc:Choice Requires="wpg">
            <w:drawing>
              <wp:anchor distT="0" distB="0" distL="114300" distR="114300" simplePos="0" relativeHeight="473607680" behindDoc="1" locked="0" layoutInCell="1" allowOverlap="1" wp14:anchorId="60F0C278" wp14:editId="38DCD7F8">
                <wp:simplePos x="0" y="0"/>
                <wp:positionH relativeFrom="page">
                  <wp:posOffset>916940</wp:posOffset>
                </wp:positionH>
                <wp:positionV relativeFrom="paragraph">
                  <wp:posOffset>-321310</wp:posOffset>
                </wp:positionV>
                <wp:extent cx="6020435" cy="962025"/>
                <wp:effectExtent l="0" t="0" r="0" b="0"/>
                <wp:wrapNone/>
                <wp:docPr id="697030003"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0435" cy="962025"/>
                          <a:chOff x="1444" y="-506"/>
                          <a:chExt cx="9481" cy="1515"/>
                        </a:xfrm>
                      </wpg:grpSpPr>
                      <pic:pic xmlns:pic="http://schemas.openxmlformats.org/drawingml/2006/picture">
                        <pic:nvPicPr>
                          <pic:cNvPr id="1292882384" name="Picture 1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44" y="-506"/>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50742665" name="Text Box 130"/>
                        <wps:cNvSpPr txBox="1">
                          <a:spLocks noChangeArrowheads="1"/>
                        </wps:cNvSpPr>
                        <wps:spPr bwMode="auto">
                          <a:xfrm>
                            <a:off x="2918" y="-490"/>
                            <a:ext cx="8006"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703F40" w14:textId="77777777" w:rsidR="005074BA" w:rsidRDefault="00F0000B">
                              <w:pPr>
                                <w:tabs>
                                  <w:tab w:val="left" w:pos="3483"/>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F0C278" id="Group 129" o:spid="_x0000_s1079" style="position:absolute;left:0;text-align:left;margin-left:72.2pt;margin-top:-25.3pt;width:474.05pt;height:75.75pt;z-index:-29708800;mso-position-horizontal-relative:page;mso-position-vertical-relative:text" coordorigin="1444,-506" coordsize="9481,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">
                <v:shape id="Picture 131" o:spid="_x0000_s1080" type="#_x0000_t75" style="position:absolute;left:1444;top:-506;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">
                  <v:imagedata r:id="rId32" o:title=""/>
                </v:shape>
                <v:shape id="_x0000_s1081" type="#_x0000_t202" style="position:absolute;left:2918;top:-490;width:8006;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" fillcolor="black" stroked="f">
                  <v:textbox inset="0,0,0,0">
                    <w:txbxContent>
                      <w:p w14:paraId="65703F40" w14:textId="77777777" w:rsidR="005074BA" w:rsidRDefault="00F0000B">
                        <w:pPr>
                          <w:tabs>
                            <w:tab w:val="left" w:pos="3483"/>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v:shape>
                <w10:wrap anchorx="page"/>
              </v:group>
            </w:pict>
          </mc:Fallback>
        </mc:AlternateContent>
      </w:r>
      <w:r>
        <w:t>les gloriettes et maison d'enfants, dans ce dernier cas de moins de 8m</w:t>
      </w:r>
      <w:r>
        <w:rPr>
          <w:vertAlign w:val="superscript"/>
        </w:rPr>
        <w:t>2</w:t>
      </w:r>
      <w:r>
        <w:t>, à la</w:t>
      </w:r>
      <w:r>
        <w:rPr>
          <w:spacing w:val="1"/>
        </w:rPr>
        <w:t xml:space="preserve"> </w:t>
      </w:r>
      <w:r>
        <w:t>condition</w:t>
      </w:r>
      <w:r>
        <w:rPr>
          <w:spacing w:val="-2"/>
        </w:rPr>
        <w:t xml:space="preserve"> </w:t>
      </w:r>
      <w:r>
        <w:t>d'être</w:t>
      </w:r>
      <w:r>
        <w:rPr>
          <w:spacing w:val="-2"/>
        </w:rPr>
        <w:t xml:space="preserve"> </w:t>
      </w:r>
      <w:r>
        <w:t>implantées</w:t>
      </w:r>
      <w:r>
        <w:rPr>
          <w:spacing w:val="-3"/>
        </w:rPr>
        <w:t xml:space="preserve"> </w:t>
      </w:r>
      <w:r>
        <w:t>à</w:t>
      </w:r>
      <w:r>
        <w:rPr>
          <w:spacing w:val="-1"/>
        </w:rPr>
        <w:t xml:space="preserve"> </w:t>
      </w:r>
      <w:r>
        <w:t>un</w:t>
      </w:r>
      <w:r>
        <w:rPr>
          <w:spacing w:val="-2"/>
        </w:rPr>
        <w:t xml:space="preserve"> </w:t>
      </w:r>
      <w:r>
        <w:t>minimum</w:t>
      </w:r>
      <w:r>
        <w:rPr>
          <w:spacing w:val="-3"/>
        </w:rPr>
        <w:t xml:space="preserve"> </w:t>
      </w:r>
      <w:r>
        <w:t>de</w:t>
      </w:r>
      <w:r>
        <w:rPr>
          <w:spacing w:val="-1"/>
        </w:rPr>
        <w:t xml:space="preserve"> </w:t>
      </w:r>
      <w:r>
        <w:t>deux</w:t>
      </w:r>
      <w:r>
        <w:rPr>
          <w:spacing w:val="-6"/>
        </w:rPr>
        <w:t xml:space="preserve"> </w:t>
      </w:r>
      <w:r>
        <w:t>(2)</w:t>
      </w:r>
      <w:r>
        <w:rPr>
          <w:spacing w:val="-2"/>
        </w:rPr>
        <w:t xml:space="preserve"> </w:t>
      </w:r>
      <w:r>
        <w:t>mètres</w:t>
      </w:r>
      <w:r>
        <w:rPr>
          <w:spacing w:val="-3"/>
        </w:rPr>
        <w:t xml:space="preserve"> </w:t>
      </w:r>
      <w:r>
        <w:t>de</w:t>
      </w:r>
      <w:r>
        <w:rPr>
          <w:spacing w:val="-2"/>
        </w:rPr>
        <w:t xml:space="preserve"> </w:t>
      </w:r>
      <w:r>
        <w:t>toute</w:t>
      </w:r>
      <w:r>
        <w:rPr>
          <w:spacing w:val="-4"/>
        </w:rPr>
        <w:t xml:space="preserve"> </w:t>
      </w:r>
      <w:r>
        <w:t>ligne</w:t>
      </w:r>
      <w:r>
        <w:rPr>
          <w:spacing w:val="-1"/>
        </w:rPr>
        <w:t xml:space="preserve"> </w:t>
      </w:r>
      <w:r>
        <w:t>de</w:t>
      </w:r>
      <w:r>
        <w:rPr>
          <w:spacing w:val="-47"/>
        </w:rPr>
        <w:t xml:space="preserve"> </w:t>
      </w:r>
      <w:r>
        <w:t>propriété.</w:t>
      </w:r>
      <w:r>
        <w:rPr>
          <w:spacing w:val="-5"/>
        </w:rPr>
        <w:t xml:space="preserve"> </w:t>
      </w:r>
      <w:r>
        <w:t>La</w:t>
      </w:r>
      <w:r>
        <w:rPr>
          <w:spacing w:val="-2"/>
        </w:rPr>
        <w:t xml:space="preserve"> </w:t>
      </w:r>
      <w:r>
        <w:t>hauteur</w:t>
      </w:r>
      <w:r>
        <w:rPr>
          <w:spacing w:val="-2"/>
        </w:rPr>
        <w:t xml:space="preserve"> </w:t>
      </w:r>
      <w:r>
        <w:t>maximale</w:t>
      </w:r>
      <w:r>
        <w:rPr>
          <w:spacing w:val="-2"/>
        </w:rPr>
        <w:t xml:space="preserve"> </w:t>
      </w:r>
      <w:r>
        <w:t>autorisée</w:t>
      </w:r>
      <w:r>
        <w:rPr>
          <w:spacing w:val="-2"/>
        </w:rPr>
        <w:t xml:space="preserve"> </w:t>
      </w:r>
      <w:r>
        <w:t>pour</w:t>
      </w:r>
      <w:r>
        <w:rPr>
          <w:spacing w:val="-2"/>
        </w:rPr>
        <w:t xml:space="preserve"> </w:t>
      </w:r>
      <w:r>
        <w:t>une</w:t>
      </w:r>
      <w:r>
        <w:rPr>
          <w:spacing w:val="-2"/>
        </w:rPr>
        <w:t xml:space="preserve"> </w:t>
      </w:r>
      <w:r>
        <w:t>gloriette</w:t>
      </w:r>
      <w:r>
        <w:rPr>
          <w:spacing w:val="-4"/>
        </w:rPr>
        <w:t xml:space="preserve"> </w:t>
      </w:r>
      <w:r>
        <w:t>est</w:t>
      </w:r>
      <w:r>
        <w:rPr>
          <w:spacing w:val="-2"/>
        </w:rPr>
        <w:t xml:space="preserve"> </w:t>
      </w:r>
      <w:r>
        <w:t>de</w:t>
      </w:r>
      <w:r>
        <w:rPr>
          <w:spacing w:val="-2"/>
        </w:rPr>
        <w:t xml:space="preserve"> </w:t>
      </w:r>
      <w:r>
        <w:t>quatre</w:t>
      </w:r>
      <w:r>
        <w:rPr>
          <w:spacing w:val="-3"/>
        </w:rPr>
        <w:t xml:space="preserve"> </w:t>
      </w:r>
      <w:r>
        <w:t>(4)</w:t>
      </w:r>
    </w:p>
    <w:p w14:paraId="0787F8D6" w14:textId="77777777" w:rsidR="005074BA" w:rsidRDefault="00F0000B">
      <w:pPr>
        <w:pStyle w:val="Corpsdetexte"/>
        <w:spacing w:line="242" w:lineRule="auto"/>
        <w:ind w:left="3576" w:right="1371"/>
      </w:pPr>
      <w:r>
        <w:rPr>
          <w:noProof/>
        </w:rPr>
        <w:drawing>
          <wp:anchor distT="0" distB="0" distL="0" distR="0" simplePos="0" relativeHeight="473606656" behindDoc="1" locked="0" layoutInCell="1" allowOverlap="1" wp14:anchorId="0F6162EB" wp14:editId="261C8560">
            <wp:simplePos x="0" y="0"/>
            <wp:positionH relativeFrom="page">
              <wp:posOffset>2498470</wp:posOffset>
            </wp:positionH>
            <wp:positionV relativeFrom="paragraph">
              <wp:posOffset>270279</wp:posOffset>
            </wp:positionV>
            <wp:extent cx="188975" cy="141731"/>
            <wp:effectExtent l="0" t="0" r="0" b="0"/>
            <wp:wrapNone/>
            <wp:docPr id="15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png"/>
                    <pic:cNvPicPr/>
                  </pic:nvPicPr>
                  <pic:blipFill>
                    <a:blip r:embed="rId111" cstate="print"/>
                    <a:stretch>
                      <a:fillRect/>
                    </a:stretch>
                  </pic:blipFill>
                  <pic:spPr>
                    <a:xfrm>
                      <a:off x="0" y="0"/>
                      <a:ext cx="188975" cy="141731"/>
                    </a:xfrm>
                    <a:prstGeom prst="rect">
                      <a:avLst/>
                    </a:prstGeom>
                  </pic:spPr>
                </pic:pic>
              </a:graphicData>
            </a:graphic>
          </wp:anchor>
        </w:drawing>
      </w:r>
      <w:r>
        <w:t>mètres</w:t>
      </w:r>
      <w:r>
        <w:rPr>
          <w:spacing w:val="-2"/>
        </w:rPr>
        <w:t xml:space="preserve"> </w:t>
      </w:r>
      <w:r>
        <w:t>soixante</w:t>
      </w:r>
      <w:r>
        <w:rPr>
          <w:spacing w:val="-3"/>
        </w:rPr>
        <w:t xml:space="preserve"> </w:t>
      </w:r>
      <w:r>
        <w:t>(4,60</w:t>
      </w:r>
      <w:r>
        <w:rPr>
          <w:spacing w:val="-2"/>
        </w:rPr>
        <w:t xml:space="preserve"> </w:t>
      </w:r>
      <w:r>
        <w:t>m). La</w:t>
      </w:r>
      <w:r>
        <w:rPr>
          <w:spacing w:val="-4"/>
        </w:rPr>
        <w:t xml:space="preserve"> </w:t>
      </w:r>
      <w:r>
        <w:t>hauteur</w:t>
      </w:r>
      <w:r>
        <w:rPr>
          <w:spacing w:val="-5"/>
        </w:rPr>
        <w:t xml:space="preserve"> </w:t>
      </w:r>
      <w:r>
        <w:t>maximale</w:t>
      </w:r>
      <w:r>
        <w:rPr>
          <w:spacing w:val="-2"/>
        </w:rPr>
        <w:t xml:space="preserve"> </w:t>
      </w:r>
      <w:r>
        <w:t>autorisée</w:t>
      </w:r>
      <w:r>
        <w:rPr>
          <w:spacing w:val="-4"/>
        </w:rPr>
        <w:t xml:space="preserve"> </w:t>
      </w:r>
      <w:r>
        <w:t>pour</w:t>
      </w:r>
      <w:r>
        <w:rPr>
          <w:spacing w:val="-3"/>
        </w:rPr>
        <w:t xml:space="preserve"> </w:t>
      </w:r>
      <w:r>
        <w:t>une</w:t>
      </w:r>
      <w:r>
        <w:rPr>
          <w:spacing w:val="-4"/>
        </w:rPr>
        <w:t xml:space="preserve"> </w:t>
      </w:r>
      <w:r>
        <w:t>maison</w:t>
      </w:r>
      <w:r>
        <w:rPr>
          <w:spacing w:val="-3"/>
        </w:rPr>
        <w:t xml:space="preserve"> </w:t>
      </w:r>
      <w:r>
        <w:t>d'enfants</w:t>
      </w:r>
      <w:r>
        <w:rPr>
          <w:spacing w:val="-47"/>
        </w:rPr>
        <w:t xml:space="preserve"> </w:t>
      </w:r>
      <w:r>
        <w:t>est</w:t>
      </w:r>
      <w:r>
        <w:rPr>
          <w:spacing w:val="-1"/>
        </w:rPr>
        <w:t xml:space="preserve"> </w:t>
      </w:r>
      <w:r>
        <w:t>de deux</w:t>
      </w:r>
      <w:r>
        <w:rPr>
          <w:spacing w:val="-4"/>
        </w:rPr>
        <w:t xml:space="preserve"> </w:t>
      </w:r>
      <w:r>
        <w:t>mètres</w:t>
      </w:r>
      <w:r>
        <w:rPr>
          <w:spacing w:val="-1"/>
        </w:rPr>
        <w:t xml:space="preserve"> </w:t>
      </w:r>
      <w:r>
        <w:t>cinquante</w:t>
      </w:r>
      <w:r>
        <w:rPr>
          <w:spacing w:val="-2"/>
        </w:rPr>
        <w:t xml:space="preserve"> </w:t>
      </w:r>
      <w:r>
        <w:t>(2,50</w:t>
      </w:r>
      <w:r>
        <w:rPr>
          <w:spacing w:val="-2"/>
        </w:rPr>
        <w:t xml:space="preserve"> </w:t>
      </w:r>
      <w:r>
        <w:t>m);</w:t>
      </w:r>
    </w:p>
    <w:p w14:paraId="0661CF6F" w14:textId="69071AEA" w:rsidR="005074BA" w:rsidRDefault="00F0000B">
      <w:pPr>
        <w:pStyle w:val="Corpsdetexte"/>
        <w:spacing w:before="13" w:line="244" w:lineRule="auto"/>
        <w:ind w:left="3576" w:right="1445" w:firstLine="7"/>
      </w:pPr>
      <w:r>
        <w:rPr>
          <w:noProof/>
        </w:rPr>
        <mc:AlternateContent>
          <mc:Choice Requires="wpg">
            <w:drawing>
              <wp:anchor distT="0" distB="0" distL="114300" distR="114300" simplePos="0" relativeHeight="473607168" behindDoc="1" locked="0" layoutInCell="1" allowOverlap="1" wp14:anchorId="2F35699A" wp14:editId="671E9129">
                <wp:simplePos x="0" y="0"/>
                <wp:positionH relativeFrom="page">
                  <wp:posOffset>2498725</wp:posOffset>
                </wp:positionH>
                <wp:positionV relativeFrom="paragraph">
                  <wp:posOffset>280035</wp:posOffset>
                </wp:positionV>
                <wp:extent cx="189230" cy="288290"/>
                <wp:effectExtent l="0" t="0" r="0" b="0"/>
                <wp:wrapNone/>
                <wp:docPr id="429357303"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288290"/>
                          <a:chOff x="3935" y="441"/>
                          <a:chExt cx="298" cy="454"/>
                        </a:xfrm>
                      </wpg:grpSpPr>
                      <pic:pic xmlns:pic="http://schemas.openxmlformats.org/drawingml/2006/picture">
                        <pic:nvPicPr>
                          <pic:cNvPr id="1487033492" name="Picture 128"/>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3934" y="441"/>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2435957" name="Picture 12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934" y="671"/>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CFE1FC7" id="Group 126" o:spid="_x0000_s1026" style="position:absolute;margin-left:196.75pt;margin-top:22.05pt;width:14.9pt;height:22.7pt;z-index:-29709312;mso-position-horizontal-relative:page" coordorigin="3935,441" coordsize="298,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">
                <v:shape id="Picture 128" o:spid="_x0000_s1027" type="#_x0000_t75" style="position:absolute;left:3934;top:441;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">
                  <v:imagedata r:id="rId112" o:title=""/>
                </v:shape>
                <v:shape id="Picture 127" o:spid="_x0000_s1028" type="#_x0000_t75" style="position:absolute;left:3934;top:671;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">
                  <v:imagedata r:id="rId113" o:title=""/>
                </v:shape>
                <w10:wrap anchorx="page"/>
              </v:group>
            </w:pict>
          </mc:Fallback>
        </mc:AlternateContent>
      </w:r>
      <w:r>
        <w:t>les</w:t>
      </w:r>
      <w:r>
        <w:rPr>
          <w:spacing w:val="-2"/>
        </w:rPr>
        <w:t xml:space="preserve"> </w:t>
      </w:r>
      <w:r>
        <w:t>solariums</w:t>
      </w:r>
      <w:r>
        <w:rPr>
          <w:spacing w:val="-2"/>
        </w:rPr>
        <w:t xml:space="preserve"> </w:t>
      </w:r>
      <w:r>
        <w:t>(serres</w:t>
      </w:r>
      <w:r>
        <w:rPr>
          <w:spacing w:val="-2"/>
        </w:rPr>
        <w:t xml:space="preserve"> </w:t>
      </w:r>
      <w:r>
        <w:t>habitables)</w:t>
      </w:r>
      <w:r>
        <w:rPr>
          <w:spacing w:val="-5"/>
        </w:rPr>
        <w:t xml:space="preserve"> </w:t>
      </w:r>
      <w:r>
        <w:t>pourvu</w:t>
      </w:r>
      <w:r>
        <w:rPr>
          <w:spacing w:val="-2"/>
        </w:rPr>
        <w:t xml:space="preserve"> </w:t>
      </w:r>
      <w:r>
        <w:t>qu'elles</w:t>
      </w:r>
      <w:r>
        <w:rPr>
          <w:spacing w:val="-4"/>
        </w:rPr>
        <w:t xml:space="preserve"> </w:t>
      </w:r>
      <w:r>
        <w:t>n'empiètent</w:t>
      </w:r>
      <w:r>
        <w:rPr>
          <w:spacing w:val="-3"/>
        </w:rPr>
        <w:t xml:space="preserve"> </w:t>
      </w:r>
      <w:r>
        <w:t>pas</w:t>
      </w:r>
      <w:r>
        <w:rPr>
          <w:spacing w:val="-2"/>
        </w:rPr>
        <w:t xml:space="preserve"> </w:t>
      </w:r>
      <w:r>
        <w:t>à</w:t>
      </w:r>
      <w:r>
        <w:rPr>
          <w:spacing w:val="-4"/>
        </w:rPr>
        <w:t xml:space="preserve"> </w:t>
      </w:r>
      <w:r>
        <w:t>l'intérieur</w:t>
      </w:r>
      <w:r>
        <w:rPr>
          <w:spacing w:val="-5"/>
        </w:rPr>
        <w:t xml:space="preserve"> </w:t>
      </w:r>
      <w:r>
        <w:t>de</w:t>
      </w:r>
      <w:r>
        <w:rPr>
          <w:spacing w:val="-5"/>
        </w:rPr>
        <w:t xml:space="preserve"> </w:t>
      </w:r>
      <w:r>
        <w:t>la</w:t>
      </w:r>
      <w:r>
        <w:rPr>
          <w:spacing w:val="-47"/>
        </w:rPr>
        <w:t xml:space="preserve"> </w:t>
      </w:r>
      <w:r>
        <w:t>marge</w:t>
      </w:r>
      <w:r>
        <w:rPr>
          <w:spacing w:val="-3"/>
        </w:rPr>
        <w:t xml:space="preserve"> </w:t>
      </w:r>
      <w:r>
        <w:t>latérale;</w:t>
      </w:r>
    </w:p>
    <w:p w14:paraId="715F96CF" w14:textId="77777777" w:rsidR="005074BA" w:rsidRDefault="00F0000B">
      <w:pPr>
        <w:pStyle w:val="Corpsdetexte"/>
        <w:spacing w:before="14" w:line="266" w:lineRule="auto"/>
        <w:ind w:left="3583" w:right="2063"/>
      </w:pPr>
      <w:r>
        <w:t>les terrasses et patios, en conformité des dispositions du présent règlement;</w:t>
      </w:r>
      <w:r>
        <w:rPr>
          <w:spacing w:val="-47"/>
        </w:rPr>
        <w:t xml:space="preserve"> </w:t>
      </w:r>
      <w:r>
        <w:t>les rampes</w:t>
      </w:r>
      <w:r>
        <w:rPr>
          <w:spacing w:val="1"/>
        </w:rPr>
        <w:t xml:space="preserve"> </w:t>
      </w:r>
      <w:r>
        <w:t>pour personnes</w:t>
      </w:r>
      <w:r>
        <w:rPr>
          <w:spacing w:val="-2"/>
        </w:rPr>
        <w:t xml:space="preserve"> </w:t>
      </w:r>
      <w:r>
        <w:t>handicapées.</w:t>
      </w:r>
    </w:p>
    <w:p w14:paraId="7B2979F5" w14:textId="77777777" w:rsidR="005074BA" w:rsidRDefault="005074BA">
      <w:pPr>
        <w:pStyle w:val="Corpsdetexte"/>
        <w:spacing w:before="4"/>
      </w:pPr>
    </w:p>
    <w:p w14:paraId="0138A877" w14:textId="77777777" w:rsidR="005074BA" w:rsidRDefault="00F0000B">
      <w:pPr>
        <w:pStyle w:val="Titre6"/>
        <w:numPr>
          <w:ilvl w:val="3"/>
          <w:numId w:val="88"/>
        </w:numPr>
        <w:tabs>
          <w:tab w:val="left" w:pos="3139"/>
        </w:tabs>
        <w:ind w:left="3138" w:hanging="666"/>
        <w:jc w:val="both"/>
      </w:pPr>
      <w:bookmarkStart w:id="33" w:name="_TOC_250105"/>
      <w:r>
        <w:t>Disposition</w:t>
      </w:r>
      <w:r>
        <w:rPr>
          <w:spacing w:val="-3"/>
        </w:rPr>
        <w:t xml:space="preserve"> </w:t>
      </w:r>
      <w:r>
        <w:t>applicable</w:t>
      </w:r>
      <w:r>
        <w:rPr>
          <w:spacing w:val="-3"/>
        </w:rPr>
        <w:t xml:space="preserve"> </w:t>
      </w:r>
      <w:r>
        <w:t>aux</w:t>
      </w:r>
      <w:r>
        <w:rPr>
          <w:spacing w:val="-2"/>
        </w:rPr>
        <w:t xml:space="preserve"> </w:t>
      </w:r>
      <w:r>
        <w:t>emplacements</w:t>
      </w:r>
      <w:r>
        <w:rPr>
          <w:spacing w:val="-2"/>
        </w:rPr>
        <w:t xml:space="preserve"> </w:t>
      </w:r>
      <w:bookmarkEnd w:id="33"/>
      <w:r>
        <w:t>d'angle</w:t>
      </w:r>
    </w:p>
    <w:p w14:paraId="75A38577" w14:textId="77777777" w:rsidR="005074BA" w:rsidRDefault="00F0000B">
      <w:pPr>
        <w:pStyle w:val="Corpsdetexte"/>
        <w:ind w:left="2473" w:right="1419"/>
        <w:jc w:val="both"/>
      </w:pPr>
      <w:r>
        <w:t>Dans le cas d'un emplacement d'angle, la cour latérale peut avoir les mêmes usages qu'une cour</w:t>
      </w:r>
      <w:r>
        <w:rPr>
          <w:spacing w:val="1"/>
        </w:rPr>
        <w:t xml:space="preserve"> </w:t>
      </w:r>
      <w:r>
        <w:t>arrière, à la condition que les dispositions applicables aux marges avant soient intégralement</w:t>
      </w:r>
      <w:r>
        <w:rPr>
          <w:spacing w:val="1"/>
        </w:rPr>
        <w:t xml:space="preserve"> </w:t>
      </w:r>
      <w:r>
        <w:t>respectées.</w:t>
      </w:r>
    </w:p>
    <w:p w14:paraId="1D4414D4" w14:textId="77777777" w:rsidR="005074BA" w:rsidRDefault="005074BA">
      <w:pPr>
        <w:pStyle w:val="Corpsdetexte"/>
        <w:spacing w:before="1"/>
        <w:rPr>
          <w:sz w:val="20"/>
        </w:rPr>
      </w:pPr>
    </w:p>
    <w:p w14:paraId="57DFCBED" w14:textId="77777777" w:rsidR="005074BA" w:rsidRDefault="00F0000B">
      <w:pPr>
        <w:pStyle w:val="Titre6"/>
        <w:numPr>
          <w:ilvl w:val="3"/>
          <w:numId w:val="88"/>
        </w:numPr>
        <w:tabs>
          <w:tab w:val="left" w:pos="3139"/>
        </w:tabs>
        <w:ind w:left="3138" w:hanging="666"/>
        <w:jc w:val="both"/>
      </w:pPr>
      <w:bookmarkStart w:id="34" w:name="_TOC_250104"/>
      <w:r>
        <w:t>Usages</w:t>
      </w:r>
      <w:r>
        <w:rPr>
          <w:spacing w:val="-2"/>
        </w:rPr>
        <w:t xml:space="preserve"> </w:t>
      </w:r>
      <w:r>
        <w:t>formellement</w:t>
      </w:r>
      <w:r>
        <w:rPr>
          <w:spacing w:val="-2"/>
        </w:rPr>
        <w:t xml:space="preserve"> </w:t>
      </w:r>
      <w:bookmarkEnd w:id="34"/>
      <w:r>
        <w:t>interdits</w:t>
      </w:r>
    </w:p>
    <w:p w14:paraId="3F9F24CE" w14:textId="77777777" w:rsidR="005074BA" w:rsidRDefault="00F0000B">
      <w:pPr>
        <w:pStyle w:val="Paragraphedeliste"/>
        <w:numPr>
          <w:ilvl w:val="4"/>
          <w:numId w:val="88"/>
        </w:numPr>
        <w:tabs>
          <w:tab w:val="left" w:pos="3626"/>
          <w:tab w:val="left" w:pos="3627"/>
        </w:tabs>
        <w:spacing w:before="1"/>
        <w:ind w:right="1422"/>
        <w:rPr>
          <w:sz w:val="18"/>
        </w:rPr>
      </w:pPr>
      <w:r>
        <w:rPr>
          <w:sz w:val="18"/>
        </w:rPr>
        <w:t>Les</w:t>
      </w:r>
      <w:r>
        <w:rPr>
          <w:spacing w:val="16"/>
          <w:sz w:val="18"/>
        </w:rPr>
        <w:t xml:space="preserve"> </w:t>
      </w:r>
      <w:r>
        <w:rPr>
          <w:sz w:val="18"/>
        </w:rPr>
        <w:t>réservoirs</w:t>
      </w:r>
      <w:r>
        <w:rPr>
          <w:spacing w:val="17"/>
          <w:sz w:val="18"/>
        </w:rPr>
        <w:t xml:space="preserve"> </w:t>
      </w:r>
      <w:r>
        <w:rPr>
          <w:sz w:val="18"/>
        </w:rPr>
        <w:t>et</w:t>
      </w:r>
      <w:r>
        <w:rPr>
          <w:spacing w:val="16"/>
          <w:sz w:val="18"/>
        </w:rPr>
        <w:t xml:space="preserve"> </w:t>
      </w:r>
      <w:r>
        <w:rPr>
          <w:sz w:val="18"/>
        </w:rPr>
        <w:t>citernes</w:t>
      </w:r>
      <w:r>
        <w:rPr>
          <w:spacing w:val="16"/>
          <w:sz w:val="18"/>
        </w:rPr>
        <w:t xml:space="preserve"> </w:t>
      </w:r>
      <w:r>
        <w:rPr>
          <w:sz w:val="18"/>
        </w:rPr>
        <w:t>de</w:t>
      </w:r>
      <w:r>
        <w:rPr>
          <w:spacing w:val="14"/>
          <w:sz w:val="18"/>
        </w:rPr>
        <w:t xml:space="preserve"> </w:t>
      </w:r>
      <w:r>
        <w:rPr>
          <w:sz w:val="18"/>
        </w:rPr>
        <w:t>plus</w:t>
      </w:r>
      <w:r>
        <w:rPr>
          <w:spacing w:val="17"/>
          <w:sz w:val="18"/>
        </w:rPr>
        <w:t xml:space="preserve"> </w:t>
      </w:r>
      <w:r>
        <w:rPr>
          <w:sz w:val="18"/>
        </w:rPr>
        <w:t>de</w:t>
      </w:r>
      <w:r>
        <w:rPr>
          <w:spacing w:val="15"/>
          <w:sz w:val="18"/>
        </w:rPr>
        <w:t xml:space="preserve"> </w:t>
      </w:r>
      <w:r>
        <w:rPr>
          <w:sz w:val="18"/>
        </w:rPr>
        <w:t>dix</w:t>
      </w:r>
      <w:r>
        <w:rPr>
          <w:spacing w:val="12"/>
          <w:sz w:val="18"/>
        </w:rPr>
        <w:t xml:space="preserve"> </w:t>
      </w:r>
      <w:r>
        <w:rPr>
          <w:sz w:val="18"/>
        </w:rPr>
        <w:t>(10)</w:t>
      </w:r>
      <w:r>
        <w:rPr>
          <w:spacing w:val="16"/>
          <w:sz w:val="18"/>
        </w:rPr>
        <w:t xml:space="preserve"> </w:t>
      </w:r>
      <w:r>
        <w:rPr>
          <w:sz w:val="18"/>
        </w:rPr>
        <w:t>kg</w:t>
      </w:r>
      <w:r>
        <w:rPr>
          <w:spacing w:val="16"/>
          <w:sz w:val="18"/>
        </w:rPr>
        <w:t xml:space="preserve"> </w:t>
      </w:r>
      <w:r>
        <w:rPr>
          <w:sz w:val="18"/>
        </w:rPr>
        <w:t>ou</w:t>
      </w:r>
      <w:r>
        <w:rPr>
          <w:spacing w:val="15"/>
          <w:sz w:val="18"/>
        </w:rPr>
        <w:t xml:space="preserve"> </w:t>
      </w:r>
      <w:r>
        <w:rPr>
          <w:sz w:val="18"/>
        </w:rPr>
        <w:t>vingt</w:t>
      </w:r>
      <w:r>
        <w:rPr>
          <w:spacing w:val="16"/>
          <w:sz w:val="18"/>
        </w:rPr>
        <w:t xml:space="preserve"> </w:t>
      </w:r>
      <w:r>
        <w:rPr>
          <w:sz w:val="18"/>
        </w:rPr>
        <w:t>(20)</w:t>
      </w:r>
      <w:r>
        <w:rPr>
          <w:spacing w:val="16"/>
          <w:sz w:val="18"/>
        </w:rPr>
        <w:t xml:space="preserve"> </w:t>
      </w:r>
      <w:r>
        <w:rPr>
          <w:sz w:val="18"/>
        </w:rPr>
        <w:t>gallons</w:t>
      </w:r>
      <w:r>
        <w:rPr>
          <w:spacing w:val="17"/>
          <w:sz w:val="18"/>
        </w:rPr>
        <w:t xml:space="preserve"> </w:t>
      </w:r>
      <w:r>
        <w:rPr>
          <w:sz w:val="18"/>
        </w:rPr>
        <w:t>dans</w:t>
      </w:r>
      <w:r>
        <w:rPr>
          <w:spacing w:val="16"/>
          <w:sz w:val="18"/>
        </w:rPr>
        <w:t xml:space="preserve"> </w:t>
      </w:r>
      <w:r>
        <w:rPr>
          <w:sz w:val="18"/>
        </w:rPr>
        <w:t>le</w:t>
      </w:r>
      <w:r>
        <w:rPr>
          <w:spacing w:val="14"/>
          <w:sz w:val="18"/>
        </w:rPr>
        <w:t xml:space="preserve"> </w:t>
      </w:r>
      <w:r>
        <w:rPr>
          <w:sz w:val="18"/>
        </w:rPr>
        <w:t>cas</w:t>
      </w:r>
      <w:r>
        <w:rPr>
          <w:spacing w:val="-47"/>
          <w:sz w:val="18"/>
        </w:rPr>
        <w:t xml:space="preserve"> </w:t>
      </w:r>
      <w:r>
        <w:rPr>
          <w:sz w:val="18"/>
        </w:rPr>
        <w:t>des</w:t>
      </w:r>
      <w:r>
        <w:rPr>
          <w:spacing w:val="-2"/>
          <w:sz w:val="18"/>
        </w:rPr>
        <w:t xml:space="preserve"> </w:t>
      </w:r>
      <w:r>
        <w:rPr>
          <w:sz w:val="18"/>
        </w:rPr>
        <w:t>usages</w:t>
      </w:r>
      <w:r>
        <w:rPr>
          <w:spacing w:val="-2"/>
          <w:sz w:val="18"/>
        </w:rPr>
        <w:t xml:space="preserve"> </w:t>
      </w:r>
      <w:r>
        <w:rPr>
          <w:sz w:val="18"/>
        </w:rPr>
        <w:t>résidentiels;</w:t>
      </w:r>
    </w:p>
    <w:p w14:paraId="5753C747" w14:textId="77777777" w:rsidR="005074BA" w:rsidRDefault="005074BA">
      <w:pPr>
        <w:pStyle w:val="Corpsdetexte"/>
        <w:spacing w:before="9"/>
        <w:rPr>
          <w:sz w:val="19"/>
        </w:rPr>
      </w:pPr>
    </w:p>
    <w:p w14:paraId="4410E3D5" w14:textId="77777777" w:rsidR="005074BA" w:rsidRDefault="00F0000B">
      <w:pPr>
        <w:pStyle w:val="Titre5"/>
        <w:numPr>
          <w:ilvl w:val="2"/>
          <w:numId w:val="88"/>
        </w:numPr>
        <w:tabs>
          <w:tab w:val="left" w:pos="3266"/>
          <w:tab w:val="left" w:pos="3267"/>
        </w:tabs>
        <w:spacing w:before="1"/>
        <w:ind w:left="3266" w:hanging="794"/>
      </w:pPr>
      <w:bookmarkStart w:id="35" w:name="_TOC_250103"/>
      <w:r>
        <w:t>Cour</w:t>
      </w:r>
      <w:r>
        <w:rPr>
          <w:spacing w:val="-6"/>
        </w:rPr>
        <w:t xml:space="preserve"> </w:t>
      </w:r>
      <w:bookmarkEnd w:id="35"/>
      <w:r>
        <w:t>arrière</w:t>
      </w:r>
    </w:p>
    <w:p w14:paraId="57013194" w14:textId="77777777" w:rsidR="005074BA" w:rsidRDefault="005074BA">
      <w:pPr>
        <w:pStyle w:val="Corpsdetexte"/>
        <w:spacing w:before="9"/>
        <w:rPr>
          <w:rFonts w:ascii="Arial"/>
          <w:b/>
          <w:sz w:val="19"/>
        </w:rPr>
      </w:pPr>
    </w:p>
    <w:p w14:paraId="63D7D461" w14:textId="77777777" w:rsidR="005074BA" w:rsidRDefault="00F0000B">
      <w:pPr>
        <w:pStyle w:val="Titre6"/>
        <w:numPr>
          <w:ilvl w:val="3"/>
          <w:numId w:val="88"/>
        </w:numPr>
        <w:tabs>
          <w:tab w:val="left" w:pos="3139"/>
        </w:tabs>
        <w:spacing w:before="1"/>
        <w:ind w:left="3138" w:hanging="666"/>
      </w:pPr>
      <w:bookmarkStart w:id="36" w:name="_TOC_250102"/>
      <w:r>
        <w:t>Usages</w:t>
      </w:r>
      <w:r>
        <w:rPr>
          <w:spacing w:val="-4"/>
        </w:rPr>
        <w:t xml:space="preserve"> </w:t>
      </w:r>
      <w:bookmarkEnd w:id="36"/>
      <w:r>
        <w:t>autorisés</w:t>
      </w:r>
    </w:p>
    <w:p w14:paraId="69FB705E" w14:textId="77777777" w:rsidR="005074BA" w:rsidRDefault="00F0000B">
      <w:pPr>
        <w:pStyle w:val="Paragraphedeliste"/>
        <w:numPr>
          <w:ilvl w:val="4"/>
          <w:numId w:val="88"/>
        </w:numPr>
        <w:tabs>
          <w:tab w:val="left" w:pos="3626"/>
          <w:tab w:val="left" w:pos="3627"/>
        </w:tabs>
        <w:ind w:hanging="289"/>
        <w:rPr>
          <w:sz w:val="18"/>
        </w:rPr>
      </w:pPr>
      <w:r>
        <w:rPr>
          <w:sz w:val="18"/>
        </w:rPr>
        <w:t>Les</w:t>
      </w:r>
      <w:r>
        <w:rPr>
          <w:spacing w:val="-3"/>
          <w:sz w:val="18"/>
        </w:rPr>
        <w:t xml:space="preserve"> </w:t>
      </w:r>
      <w:r>
        <w:rPr>
          <w:sz w:val="18"/>
        </w:rPr>
        <w:t>usages</w:t>
      </w:r>
      <w:r>
        <w:rPr>
          <w:spacing w:val="-4"/>
          <w:sz w:val="18"/>
        </w:rPr>
        <w:t xml:space="preserve"> </w:t>
      </w:r>
      <w:r>
        <w:rPr>
          <w:sz w:val="18"/>
        </w:rPr>
        <w:t>autorisés</w:t>
      </w:r>
      <w:r>
        <w:rPr>
          <w:spacing w:val="-3"/>
          <w:sz w:val="18"/>
        </w:rPr>
        <w:t xml:space="preserve"> </w:t>
      </w:r>
      <w:r>
        <w:rPr>
          <w:sz w:val="18"/>
        </w:rPr>
        <w:t>dans</w:t>
      </w:r>
      <w:r>
        <w:rPr>
          <w:spacing w:val="-1"/>
          <w:sz w:val="18"/>
        </w:rPr>
        <w:t xml:space="preserve"> </w:t>
      </w:r>
      <w:r>
        <w:rPr>
          <w:sz w:val="18"/>
        </w:rPr>
        <w:t>les</w:t>
      </w:r>
      <w:r>
        <w:rPr>
          <w:spacing w:val="-3"/>
          <w:sz w:val="18"/>
        </w:rPr>
        <w:t xml:space="preserve"> </w:t>
      </w:r>
      <w:r>
        <w:rPr>
          <w:sz w:val="18"/>
        </w:rPr>
        <w:t>cours</w:t>
      </w:r>
      <w:r>
        <w:rPr>
          <w:spacing w:val="-1"/>
          <w:sz w:val="18"/>
        </w:rPr>
        <w:t xml:space="preserve"> </w:t>
      </w:r>
      <w:r>
        <w:rPr>
          <w:sz w:val="18"/>
        </w:rPr>
        <w:t>avant</w:t>
      </w:r>
      <w:r>
        <w:rPr>
          <w:spacing w:val="-4"/>
          <w:sz w:val="18"/>
        </w:rPr>
        <w:t xml:space="preserve"> </w:t>
      </w:r>
      <w:r>
        <w:rPr>
          <w:sz w:val="18"/>
        </w:rPr>
        <w:t>et</w:t>
      </w:r>
      <w:r>
        <w:rPr>
          <w:spacing w:val="-4"/>
          <w:sz w:val="18"/>
        </w:rPr>
        <w:t xml:space="preserve"> </w:t>
      </w:r>
      <w:r>
        <w:rPr>
          <w:sz w:val="18"/>
        </w:rPr>
        <w:t>latérales;</w:t>
      </w:r>
    </w:p>
    <w:p w14:paraId="6E12ABE6" w14:textId="77777777" w:rsidR="005074BA" w:rsidRDefault="00F0000B">
      <w:pPr>
        <w:pStyle w:val="Paragraphedeliste"/>
        <w:numPr>
          <w:ilvl w:val="4"/>
          <w:numId w:val="88"/>
        </w:numPr>
        <w:tabs>
          <w:tab w:val="left" w:pos="3626"/>
          <w:tab w:val="left" w:pos="3627"/>
        </w:tabs>
        <w:spacing w:before="21"/>
        <w:ind w:hanging="289"/>
        <w:rPr>
          <w:sz w:val="18"/>
        </w:rPr>
      </w:pPr>
      <w:r>
        <w:rPr>
          <w:sz w:val="18"/>
        </w:rPr>
        <w:t>les</w:t>
      </w:r>
      <w:r>
        <w:rPr>
          <w:spacing w:val="-3"/>
          <w:sz w:val="18"/>
        </w:rPr>
        <w:t xml:space="preserve"> </w:t>
      </w:r>
      <w:r>
        <w:rPr>
          <w:sz w:val="18"/>
        </w:rPr>
        <w:t>escaliers</w:t>
      </w:r>
      <w:r>
        <w:rPr>
          <w:spacing w:val="-3"/>
          <w:sz w:val="18"/>
        </w:rPr>
        <w:t xml:space="preserve"> </w:t>
      </w:r>
      <w:r>
        <w:rPr>
          <w:sz w:val="18"/>
        </w:rPr>
        <w:t>de</w:t>
      </w:r>
      <w:r>
        <w:rPr>
          <w:spacing w:val="-3"/>
          <w:sz w:val="18"/>
        </w:rPr>
        <w:t xml:space="preserve"> </w:t>
      </w:r>
      <w:r>
        <w:rPr>
          <w:sz w:val="18"/>
        </w:rPr>
        <w:t>sauvetage;</w:t>
      </w:r>
    </w:p>
    <w:p w14:paraId="5D598A05" w14:textId="77777777" w:rsidR="005074BA" w:rsidRDefault="00F0000B">
      <w:pPr>
        <w:pStyle w:val="Paragraphedeliste"/>
        <w:numPr>
          <w:ilvl w:val="4"/>
          <w:numId w:val="88"/>
        </w:numPr>
        <w:tabs>
          <w:tab w:val="left" w:pos="3626"/>
          <w:tab w:val="left" w:pos="3627"/>
        </w:tabs>
        <w:spacing w:before="15"/>
        <w:ind w:hanging="289"/>
        <w:rPr>
          <w:sz w:val="18"/>
        </w:rPr>
      </w:pPr>
      <w:r>
        <w:rPr>
          <w:sz w:val="18"/>
        </w:rPr>
        <w:t>les</w:t>
      </w:r>
      <w:r>
        <w:rPr>
          <w:spacing w:val="-3"/>
          <w:sz w:val="18"/>
        </w:rPr>
        <w:t xml:space="preserve"> </w:t>
      </w:r>
      <w:r>
        <w:rPr>
          <w:sz w:val="18"/>
        </w:rPr>
        <w:t>garages</w:t>
      </w:r>
      <w:r>
        <w:rPr>
          <w:spacing w:val="-3"/>
          <w:sz w:val="18"/>
        </w:rPr>
        <w:t xml:space="preserve"> </w:t>
      </w:r>
      <w:r>
        <w:rPr>
          <w:sz w:val="18"/>
        </w:rPr>
        <w:t>isolés,</w:t>
      </w:r>
      <w:r>
        <w:rPr>
          <w:spacing w:val="-2"/>
          <w:sz w:val="18"/>
        </w:rPr>
        <w:t xml:space="preserve"> </w:t>
      </w:r>
      <w:r>
        <w:rPr>
          <w:sz w:val="18"/>
        </w:rPr>
        <w:t>les</w:t>
      </w:r>
      <w:r>
        <w:rPr>
          <w:spacing w:val="-1"/>
          <w:sz w:val="18"/>
        </w:rPr>
        <w:t xml:space="preserve"> </w:t>
      </w:r>
      <w:r>
        <w:rPr>
          <w:sz w:val="18"/>
        </w:rPr>
        <w:t>remises,</w:t>
      </w:r>
      <w:r>
        <w:rPr>
          <w:spacing w:val="-2"/>
          <w:sz w:val="18"/>
        </w:rPr>
        <w:t xml:space="preserve"> </w:t>
      </w:r>
      <w:r>
        <w:rPr>
          <w:sz w:val="18"/>
        </w:rPr>
        <w:t>les</w:t>
      </w:r>
      <w:r>
        <w:rPr>
          <w:spacing w:val="-4"/>
          <w:sz w:val="18"/>
        </w:rPr>
        <w:t xml:space="preserve"> </w:t>
      </w:r>
      <w:r>
        <w:rPr>
          <w:sz w:val="18"/>
        </w:rPr>
        <w:t>serres;</w:t>
      </w:r>
    </w:p>
    <w:p w14:paraId="4F10B835" w14:textId="77777777" w:rsidR="005074BA" w:rsidRDefault="00F0000B">
      <w:pPr>
        <w:pStyle w:val="Paragraphedeliste"/>
        <w:numPr>
          <w:ilvl w:val="4"/>
          <w:numId w:val="88"/>
        </w:numPr>
        <w:tabs>
          <w:tab w:val="left" w:pos="3626"/>
          <w:tab w:val="left" w:pos="3627"/>
        </w:tabs>
        <w:spacing w:before="20"/>
        <w:ind w:right="1422"/>
        <w:rPr>
          <w:sz w:val="18"/>
        </w:rPr>
      </w:pPr>
      <w:r>
        <w:rPr>
          <w:sz w:val="18"/>
        </w:rPr>
        <w:t>le remisage de combustible solide à l'intérieur d'un bâtiment fermé, sauf dans le cas</w:t>
      </w:r>
      <w:r>
        <w:rPr>
          <w:spacing w:val="-47"/>
          <w:sz w:val="18"/>
        </w:rPr>
        <w:t xml:space="preserve"> </w:t>
      </w:r>
      <w:r>
        <w:rPr>
          <w:sz w:val="18"/>
        </w:rPr>
        <w:t>du</w:t>
      </w:r>
      <w:r>
        <w:rPr>
          <w:spacing w:val="-1"/>
          <w:sz w:val="18"/>
        </w:rPr>
        <w:t xml:space="preserve"> </w:t>
      </w:r>
      <w:r>
        <w:rPr>
          <w:sz w:val="18"/>
        </w:rPr>
        <w:t>bois</w:t>
      </w:r>
      <w:r>
        <w:rPr>
          <w:spacing w:val="-2"/>
          <w:sz w:val="18"/>
        </w:rPr>
        <w:t xml:space="preserve"> </w:t>
      </w:r>
      <w:r>
        <w:rPr>
          <w:sz w:val="18"/>
        </w:rPr>
        <w:t>de</w:t>
      </w:r>
      <w:r>
        <w:rPr>
          <w:spacing w:val="-2"/>
          <w:sz w:val="18"/>
        </w:rPr>
        <w:t xml:space="preserve"> </w:t>
      </w:r>
      <w:r>
        <w:rPr>
          <w:sz w:val="18"/>
        </w:rPr>
        <w:t>chauffage</w:t>
      </w:r>
      <w:r>
        <w:rPr>
          <w:spacing w:val="-1"/>
          <w:sz w:val="18"/>
        </w:rPr>
        <w:t xml:space="preserve"> </w:t>
      </w:r>
      <w:r>
        <w:rPr>
          <w:sz w:val="18"/>
        </w:rPr>
        <w:t>où</w:t>
      </w:r>
      <w:r>
        <w:rPr>
          <w:spacing w:val="-3"/>
          <w:sz w:val="18"/>
        </w:rPr>
        <w:t xml:space="preserve"> </w:t>
      </w:r>
      <w:r>
        <w:rPr>
          <w:sz w:val="18"/>
        </w:rPr>
        <w:t>il</w:t>
      </w:r>
      <w:r>
        <w:rPr>
          <w:spacing w:val="-3"/>
          <w:sz w:val="18"/>
        </w:rPr>
        <w:t xml:space="preserve"> </w:t>
      </w:r>
      <w:r>
        <w:rPr>
          <w:sz w:val="18"/>
        </w:rPr>
        <w:t>peut</w:t>
      </w:r>
      <w:r>
        <w:rPr>
          <w:spacing w:val="-2"/>
          <w:sz w:val="18"/>
        </w:rPr>
        <w:t xml:space="preserve"> </w:t>
      </w:r>
      <w:r>
        <w:rPr>
          <w:sz w:val="18"/>
        </w:rPr>
        <w:t>s'exercer</w:t>
      </w:r>
      <w:r>
        <w:rPr>
          <w:spacing w:val="-1"/>
          <w:sz w:val="18"/>
        </w:rPr>
        <w:t xml:space="preserve"> </w:t>
      </w:r>
      <w:r>
        <w:rPr>
          <w:sz w:val="18"/>
        </w:rPr>
        <w:t>à</w:t>
      </w:r>
      <w:r>
        <w:rPr>
          <w:spacing w:val="-1"/>
          <w:sz w:val="18"/>
        </w:rPr>
        <w:t xml:space="preserve"> </w:t>
      </w:r>
      <w:r>
        <w:rPr>
          <w:sz w:val="18"/>
        </w:rPr>
        <w:t>l'extérieur</w:t>
      </w:r>
      <w:r>
        <w:rPr>
          <w:spacing w:val="-1"/>
          <w:sz w:val="18"/>
        </w:rPr>
        <w:t xml:space="preserve"> </w:t>
      </w:r>
      <w:r>
        <w:rPr>
          <w:sz w:val="18"/>
        </w:rPr>
        <w:t>aux</w:t>
      </w:r>
      <w:r>
        <w:rPr>
          <w:spacing w:val="-5"/>
          <w:sz w:val="18"/>
        </w:rPr>
        <w:t xml:space="preserve"> </w:t>
      </w:r>
      <w:r>
        <w:rPr>
          <w:sz w:val="18"/>
        </w:rPr>
        <w:t>conditions</w:t>
      </w:r>
      <w:r>
        <w:rPr>
          <w:spacing w:val="-2"/>
          <w:sz w:val="18"/>
        </w:rPr>
        <w:t xml:space="preserve"> </w:t>
      </w:r>
      <w:r>
        <w:rPr>
          <w:sz w:val="18"/>
        </w:rPr>
        <w:t>suivantes</w:t>
      </w:r>
      <w:r>
        <w:rPr>
          <w:spacing w:val="5"/>
          <w:sz w:val="18"/>
        </w:rPr>
        <w:t xml:space="preserve"> </w:t>
      </w:r>
      <w:r>
        <w:rPr>
          <w:sz w:val="18"/>
        </w:rPr>
        <w:t>:</w:t>
      </w:r>
    </w:p>
    <w:p w14:paraId="4F77B3A7" w14:textId="77777777" w:rsidR="005074BA" w:rsidRDefault="00F0000B">
      <w:pPr>
        <w:pStyle w:val="Paragraphedeliste"/>
        <w:numPr>
          <w:ilvl w:val="5"/>
          <w:numId w:val="88"/>
        </w:numPr>
        <w:tabs>
          <w:tab w:val="left" w:pos="3914"/>
          <w:tab w:val="left" w:pos="3915"/>
        </w:tabs>
        <w:spacing w:before="18"/>
        <w:ind w:hanging="289"/>
        <w:rPr>
          <w:sz w:val="18"/>
        </w:rPr>
      </w:pPr>
      <w:r>
        <w:rPr>
          <w:sz w:val="18"/>
        </w:rPr>
        <w:t>le</w:t>
      </w:r>
      <w:r>
        <w:rPr>
          <w:spacing w:val="-3"/>
          <w:sz w:val="18"/>
        </w:rPr>
        <w:t xml:space="preserve"> </w:t>
      </w:r>
      <w:r>
        <w:rPr>
          <w:sz w:val="18"/>
        </w:rPr>
        <w:t>volume</w:t>
      </w:r>
      <w:r>
        <w:rPr>
          <w:spacing w:val="-2"/>
          <w:sz w:val="18"/>
        </w:rPr>
        <w:t xml:space="preserve"> </w:t>
      </w:r>
      <w:r>
        <w:rPr>
          <w:sz w:val="18"/>
        </w:rPr>
        <w:t>remisé</w:t>
      </w:r>
      <w:r>
        <w:rPr>
          <w:spacing w:val="-4"/>
          <w:sz w:val="18"/>
        </w:rPr>
        <w:t xml:space="preserve"> </w:t>
      </w:r>
      <w:r>
        <w:rPr>
          <w:sz w:val="18"/>
        </w:rPr>
        <w:t>n'excède</w:t>
      </w:r>
      <w:r>
        <w:rPr>
          <w:spacing w:val="-2"/>
          <w:sz w:val="18"/>
        </w:rPr>
        <w:t xml:space="preserve"> </w:t>
      </w:r>
      <w:r>
        <w:rPr>
          <w:sz w:val="18"/>
        </w:rPr>
        <w:t>pas</w:t>
      </w:r>
      <w:r>
        <w:rPr>
          <w:spacing w:val="-1"/>
          <w:sz w:val="18"/>
        </w:rPr>
        <w:t xml:space="preserve"> </w:t>
      </w:r>
      <w:r>
        <w:rPr>
          <w:sz w:val="18"/>
        </w:rPr>
        <w:t>quinze</w:t>
      </w:r>
      <w:r>
        <w:rPr>
          <w:spacing w:val="-2"/>
          <w:sz w:val="18"/>
        </w:rPr>
        <w:t xml:space="preserve"> </w:t>
      </w:r>
      <w:r>
        <w:rPr>
          <w:sz w:val="18"/>
        </w:rPr>
        <w:t>mètres</w:t>
      </w:r>
      <w:r>
        <w:rPr>
          <w:spacing w:val="-1"/>
          <w:sz w:val="18"/>
        </w:rPr>
        <w:t xml:space="preserve"> </w:t>
      </w:r>
      <w:r>
        <w:rPr>
          <w:sz w:val="18"/>
        </w:rPr>
        <w:t>cubes</w:t>
      </w:r>
      <w:r>
        <w:rPr>
          <w:spacing w:val="-1"/>
          <w:sz w:val="18"/>
        </w:rPr>
        <w:t xml:space="preserve"> </w:t>
      </w:r>
      <w:r>
        <w:rPr>
          <w:sz w:val="18"/>
        </w:rPr>
        <w:t>(15</w:t>
      </w:r>
      <w:r>
        <w:rPr>
          <w:spacing w:val="-4"/>
          <w:sz w:val="18"/>
        </w:rPr>
        <w:t xml:space="preserve"> </w:t>
      </w:r>
      <w:r>
        <w:rPr>
          <w:sz w:val="18"/>
        </w:rPr>
        <w:t>m</w:t>
      </w:r>
      <w:r>
        <w:rPr>
          <w:position w:val="6"/>
          <w:sz w:val="12"/>
        </w:rPr>
        <w:t>3</w:t>
      </w:r>
      <w:r>
        <w:rPr>
          <w:sz w:val="18"/>
        </w:rPr>
        <w:t>);</w:t>
      </w:r>
    </w:p>
    <w:p w14:paraId="3E33E4CF" w14:textId="77777777" w:rsidR="005074BA" w:rsidRDefault="00F0000B">
      <w:pPr>
        <w:pStyle w:val="Paragraphedeliste"/>
        <w:numPr>
          <w:ilvl w:val="5"/>
          <w:numId w:val="88"/>
        </w:numPr>
        <w:tabs>
          <w:tab w:val="left" w:pos="3914"/>
          <w:tab w:val="left" w:pos="3915"/>
        </w:tabs>
        <w:spacing w:before="18"/>
        <w:ind w:hanging="289"/>
        <w:rPr>
          <w:sz w:val="18"/>
        </w:rPr>
      </w:pPr>
      <w:r>
        <w:rPr>
          <w:sz w:val="18"/>
        </w:rPr>
        <w:t>le</w:t>
      </w:r>
      <w:r>
        <w:rPr>
          <w:spacing w:val="-1"/>
          <w:sz w:val="18"/>
        </w:rPr>
        <w:t xml:space="preserve"> </w:t>
      </w:r>
      <w:r>
        <w:rPr>
          <w:sz w:val="18"/>
        </w:rPr>
        <w:t>bois</w:t>
      </w:r>
      <w:r>
        <w:rPr>
          <w:spacing w:val="-2"/>
          <w:sz w:val="18"/>
        </w:rPr>
        <w:t xml:space="preserve"> </w:t>
      </w:r>
      <w:r>
        <w:rPr>
          <w:sz w:val="18"/>
        </w:rPr>
        <w:t>doit</w:t>
      </w:r>
      <w:r>
        <w:rPr>
          <w:spacing w:val="-3"/>
          <w:sz w:val="18"/>
        </w:rPr>
        <w:t xml:space="preserve"> </w:t>
      </w:r>
      <w:r>
        <w:rPr>
          <w:sz w:val="18"/>
        </w:rPr>
        <w:t>être</w:t>
      </w:r>
      <w:r>
        <w:rPr>
          <w:spacing w:val="-3"/>
          <w:sz w:val="18"/>
        </w:rPr>
        <w:t xml:space="preserve"> </w:t>
      </w:r>
      <w:r>
        <w:rPr>
          <w:sz w:val="18"/>
        </w:rPr>
        <w:t>cordé;</w:t>
      </w:r>
    </w:p>
    <w:p w14:paraId="67DDBC8D" w14:textId="77777777" w:rsidR="005074BA" w:rsidRDefault="00F0000B">
      <w:pPr>
        <w:pStyle w:val="Paragraphedeliste"/>
        <w:numPr>
          <w:ilvl w:val="4"/>
          <w:numId w:val="88"/>
        </w:numPr>
        <w:tabs>
          <w:tab w:val="left" w:pos="3627"/>
        </w:tabs>
        <w:spacing w:before="19"/>
        <w:ind w:hanging="289"/>
        <w:jc w:val="both"/>
        <w:rPr>
          <w:sz w:val="18"/>
        </w:rPr>
      </w:pPr>
      <w:r>
        <w:rPr>
          <w:sz w:val="18"/>
        </w:rPr>
        <w:t>les</w:t>
      </w:r>
      <w:r>
        <w:rPr>
          <w:spacing w:val="-3"/>
          <w:sz w:val="18"/>
        </w:rPr>
        <w:t xml:space="preserve"> </w:t>
      </w:r>
      <w:r>
        <w:rPr>
          <w:sz w:val="18"/>
        </w:rPr>
        <w:t>réservoirs</w:t>
      </w:r>
      <w:r>
        <w:rPr>
          <w:spacing w:val="-2"/>
          <w:sz w:val="18"/>
        </w:rPr>
        <w:t xml:space="preserve"> </w:t>
      </w:r>
      <w:r>
        <w:rPr>
          <w:sz w:val="18"/>
        </w:rPr>
        <w:t>aux</w:t>
      </w:r>
      <w:r>
        <w:rPr>
          <w:spacing w:val="-7"/>
          <w:sz w:val="18"/>
        </w:rPr>
        <w:t xml:space="preserve"> </w:t>
      </w:r>
      <w:r>
        <w:rPr>
          <w:sz w:val="18"/>
        </w:rPr>
        <w:t>conditions</w:t>
      </w:r>
      <w:r>
        <w:rPr>
          <w:spacing w:val="-2"/>
          <w:sz w:val="18"/>
        </w:rPr>
        <w:t xml:space="preserve"> </w:t>
      </w:r>
      <w:r>
        <w:rPr>
          <w:sz w:val="18"/>
        </w:rPr>
        <w:t>énoncées</w:t>
      </w:r>
      <w:r>
        <w:rPr>
          <w:spacing w:val="-5"/>
          <w:sz w:val="18"/>
        </w:rPr>
        <w:t xml:space="preserve"> </w:t>
      </w:r>
      <w:r>
        <w:rPr>
          <w:sz w:val="18"/>
        </w:rPr>
        <w:t>au</w:t>
      </w:r>
      <w:r>
        <w:rPr>
          <w:spacing w:val="-5"/>
          <w:sz w:val="18"/>
        </w:rPr>
        <w:t xml:space="preserve"> </w:t>
      </w:r>
      <w:r>
        <w:rPr>
          <w:sz w:val="18"/>
        </w:rPr>
        <w:t>présent</w:t>
      </w:r>
      <w:r>
        <w:rPr>
          <w:spacing w:val="-3"/>
          <w:sz w:val="18"/>
        </w:rPr>
        <w:t xml:space="preserve"> </w:t>
      </w:r>
      <w:r>
        <w:rPr>
          <w:sz w:val="18"/>
        </w:rPr>
        <w:t>règlement;</w:t>
      </w:r>
    </w:p>
    <w:p w14:paraId="409767E1" w14:textId="77777777" w:rsidR="005074BA" w:rsidRDefault="00F0000B">
      <w:pPr>
        <w:pStyle w:val="Paragraphedeliste"/>
        <w:numPr>
          <w:ilvl w:val="4"/>
          <w:numId w:val="88"/>
        </w:numPr>
        <w:tabs>
          <w:tab w:val="left" w:pos="3627"/>
        </w:tabs>
        <w:spacing w:before="15"/>
        <w:ind w:right="1412"/>
        <w:jc w:val="both"/>
        <w:rPr>
          <w:sz w:val="18"/>
        </w:rPr>
      </w:pPr>
      <w:r>
        <w:rPr>
          <w:sz w:val="18"/>
        </w:rPr>
        <w:t>toute antenne de radio ou de télévision érigée sur un terrain ou sur un bâtiment ne</w:t>
      </w:r>
      <w:r>
        <w:rPr>
          <w:spacing w:val="1"/>
          <w:sz w:val="18"/>
        </w:rPr>
        <w:t xml:space="preserve"> </w:t>
      </w:r>
      <w:r>
        <w:rPr>
          <w:sz w:val="18"/>
        </w:rPr>
        <w:t>doit pas dépasser le bâtiment principal de plus de 5 mètres. Les antennes au sol ne</w:t>
      </w:r>
      <w:r>
        <w:rPr>
          <w:spacing w:val="-47"/>
          <w:sz w:val="18"/>
        </w:rPr>
        <w:t xml:space="preserve"> </w:t>
      </w:r>
      <w:r>
        <w:rPr>
          <w:sz w:val="18"/>
        </w:rPr>
        <w:t>peuvent</w:t>
      </w:r>
      <w:r>
        <w:rPr>
          <w:spacing w:val="-3"/>
          <w:sz w:val="18"/>
        </w:rPr>
        <w:t xml:space="preserve"> </w:t>
      </w:r>
      <w:r>
        <w:rPr>
          <w:sz w:val="18"/>
        </w:rPr>
        <w:t>être</w:t>
      </w:r>
      <w:r>
        <w:rPr>
          <w:spacing w:val="-2"/>
          <w:sz w:val="18"/>
        </w:rPr>
        <w:t xml:space="preserve"> </w:t>
      </w:r>
      <w:r>
        <w:rPr>
          <w:sz w:val="18"/>
        </w:rPr>
        <w:t>situées</w:t>
      </w:r>
      <w:r>
        <w:rPr>
          <w:spacing w:val="1"/>
          <w:sz w:val="18"/>
        </w:rPr>
        <w:t xml:space="preserve"> </w:t>
      </w:r>
      <w:r>
        <w:rPr>
          <w:sz w:val="18"/>
        </w:rPr>
        <w:t>que dans</w:t>
      </w:r>
      <w:r>
        <w:rPr>
          <w:spacing w:val="-2"/>
          <w:sz w:val="18"/>
        </w:rPr>
        <w:t xml:space="preserve"> </w:t>
      </w:r>
      <w:r>
        <w:rPr>
          <w:sz w:val="18"/>
        </w:rPr>
        <w:t>la</w:t>
      </w:r>
      <w:r>
        <w:rPr>
          <w:spacing w:val="-1"/>
          <w:sz w:val="18"/>
        </w:rPr>
        <w:t xml:space="preserve"> </w:t>
      </w:r>
      <w:r>
        <w:rPr>
          <w:sz w:val="18"/>
        </w:rPr>
        <w:t>cour arrière.</w:t>
      </w:r>
    </w:p>
    <w:p w14:paraId="0B7909D8" w14:textId="77777777" w:rsidR="005074BA" w:rsidRDefault="005074BA">
      <w:pPr>
        <w:pStyle w:val="Corpsdetexte"/>
        <w:rPr>
          <w:sz w:val="20"/>
        </w:rPr>
      </w:pPr>
    </w:p>
    <w:p w14:paraId="3D7B548C" w14:textId="77777777" w:rsidR="005074BA" w:rsidRDefault="00F0000B">
      <w:pPr>
        <w:pStyle w:val="Titre5"/>
        <w:numPr>
          <w:ilvl w:val="1"/>
          <w:numId w:val="86"/>
        </w:numPr>
        <w:tabs>
          <w:tab w:val="left" w:pos="3266"/>
          <w:tab w:val="left" w:pos="3267"/>
        </w:tabs>
        <w:ind w:hanging="794"/>
      </w:pPr>
      <w:r>
        <w:t>USAGES</w:t>
      </w:r>
      <w:r>
        <w:rPr>
          <w:spacing w:val="-5"/>
        </w:rPr>
        <w:t xml:space="preserve"> </w:t>
      </w:r>
      <w:r>
        <w:t>COMPLÉMENTAIRES</w:t>
      </w:r>
    </w:p>
    <w:p w14:paraId="3F6757BA" w14:textId="77777777" w:rsidR="005074BA" w:rsidRDefault="005074BA">
      <w:pPr>
        <w:pStyle w:val="Corpsdetexte"/>
        <w:spacing w:before="1"/>
        <w:rPr>
          <w:rFonts w:ascii="Arial"/>
          <w:b/>
          <w:sz w:val="20"/>
        </w:rPr>
      </w:pPr>
    </w:p>
    <w:p w14:paraId="7A9D3E61" w14:textId="77777777" w:rsidR="005074BA" w:rsidRDefault="00F0000B">
      <w:pPr>
        <w:pStyle w:val="Paragraphedeliste"/>
        <w:numPr>
          <w:ilvl w:val="2"/>
          <w:numId w:val="86"/>
        </w:numPr>
        <w:tabs>
          <w:tab w:val="left" w:pos="3266"/>
          <w:tab w:val="left" w:pos="3267"/>
        </w:tabs>
        <w:ind w:hanging="794"/>
        <w:rPr>
          <w:rFonts w:ascii="Arial" w:hAnsi="Arial"/>
          <w:b/>
          <w:sz w:val="20"/>
        </w:rPr>
      </w:pPr>
      <w:r>
        <w:rPr>
          <w:rFonts w:ascii="Arial" w:hAnsi="Arial"/>
          <w:b/>
          <w:sz w:val="20"/>
        </w:rPr>
        <w:t>Lignes</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transport</w:t>
      </w:r>
      <w:r>
        <w:rPr>
          <w:rFonts w:ascii="Arial" w:hAnsi="Arial"/>
          <w:b/>
          <w:spacing w:val="-2"/>
          <w:sz w:val="20"/>
        </w:rPr>
        <w:t xml:space="preserve"> </w:t>
      </w:r>
      <w:r>
        <w:rPr>
          <w:rFonts w:ascii="Arial" w:hAnsi="Arial"/>
          <w:b/>
          <w:sz w:val="20"/>
        </w:rPr>
        <w:t>d'énergie</w:t>
      </w:r>
    </w:p>
    <w:p w14:paraId="7D6EF7D6" w14:textId="77777777" w:rsidR="005074BA" w:rsidRDefault="00F0000B">
      <w:pPr>
        <w:pStyle w:val="Corpsdetexte"/>
        <w:ind w:left="2473" w:right="1412"/>
        <w:jc w:val="both"/>
      </w:pPr>
      <w:r>
        <w:t>Aucune construction et aucun usage complémentaire n'est autorisé dans l'emprise des lignes de</w:t>
      </w:r>
      <w:r>
        <w:rPr>
          <w:spacing w:val="1"/>
        </w:rPr>
        <w:t xml:space="preserve"> </w:t>
      </w:r>
      <w:r>
        <w:t>transport ou de distribution d'énergie (électricité, gaz, etc.), sauf l'agriculture, l'horticulture, certains</w:t>
      </w:r>
      <w:r>
        <w:rPr>
          <w:spacing w:val="-47"/>
        </w:rPr>
        <w:t xml:space="preserve"> </w:t>
      </w:r>
      <w:r>
        <w:t>travaux de terrassement, le stationnement d'automobiles et la récréation, à la condition que les</w:t>
      </w:r>
      <w:r>
        <w:rPr>
          <w:spacing w:val="1"/>
        </w:rPr>
        <w:t xml:space="preserve"> </w:t>
      </w:r>
      <w:r>
        <w:t>entreprises concernées y consentent par écrit. Cette disposition vaut pour les lignes électriques de</w:t>
      </w:r>
      <w:r>
        <w:rPr>
          <w:spacing w:val="-47"/>
        </w:rPr>
        <w:t xml:space="preserve"> </w:t>
      </w:r>
      <w:r>
        <w:t>25 kV ou plus. De plus, l'installation d'une piscine est formellement interdite sous toute ligne de</w:t>
      </w:r>
      <w:r>
        <w:rPr>
          <w:spacing w:val="1"/>
        </w:rPr>
        <w:t xml:space="preserve"> </w:t>
      </w:r>
      <w:r>
        <w:t>transport</w:t>
      </w:r>
      <w:r>
        <w:rPr>
          <w:spacing w:val="-1"/>
        </w:rPr>
        <w:t xml:space="preserve"> </w:t>
      </w:r>
      <w:r>
        <w:t>ou de</w:t>
      </w:r>
      <w:r>
        <w:rPr>
          <w:spacing w:val="-2"/>
        </w:rPr>
        <w:t xml:space="preserve"> </w:t>
      </w:r>
      <w:r>
        <w:t>distribution d'énergie</w:t>
      </w:r>
      <w:r>
        <w:rPr>
          <w:spacing w:val="-2"/>
        </w:rPr>
        <w:t xml:space="preserve"> </w:t>
      </w:r>
      <w:r>
        <w:t>électrique.</w:t>
      </w:r>
    </w:p>
    <w:p w14:paraId="2526BC76" w14:textId="77777777" w:rsidR="005074BA" w:rsidRDefault="005074BA">
      <w:pPr>
        <w:pStyle w:val="Corpsdetexte"/>
        <w:spacing w:before="5"/>
        <w:rPr>
          <w:sz w:val="17"/>
        </w:rPr>
      </w:pPr>
    </w:p>
    <w:p w14:paraId="5A18CE1C" w14:textId="77777777" w:rsidR="005074BA" w:rsidRDefault="00F0000B">
      <w:pPr>
        <w:pStyle w:val="Titre5"/>
        <w:numPr>
          <w:ilvl w:val="2"/>
          <w:numId w:val="86"/>
        </w:numPr>
        <w:tabs>
          <w:tab w:val="left" w:pos="3266"/>
          <w:tab w:val="left" w:pos="3267"/>
        </w:tabs>
        <w:ind w:hanging="794"/>
      </w:pPr>
      <w:bookmarkStart w:id="37" w:name="_TOC_250101"/>
      <w:r>
        <w:t>Triangle</w:t>
      </w:r>
      <w:r>
        <w:rPr>
          <w:spacing w:val="-3"/>
        </w:rPr>
        <w:t xml:space="preserve"> </w:t>
      </w:r>
      <w:r>
        <w:t>de</w:t>
      </w:r>
      <w:r>
        <w:rPr>
          <w:spacing w:val="-3"/>
        </w:rPr>
        <w:t xml:space="preserve"> </w:t>
      </w:r>
      <w:r>
        <w:t>visibilité</w:t>
      </w:r>
      <w:r>
        <w:rPr>
          <w:spacing w:val="-1"/>
        </w:rPr>
        <w:t xml:space="preserve"> </w:t>
      </w:r>
      <w:r>
        <w:t>sur</w:t>
      </w:r>
      <w:r>
        <w:rPr>
          <w:spacing w:val="-1"/>
        </w:rPr>
        <w:t xml:space="preserve"> </w:t>
      </w:r>
      <w:r>
        <w:t>un</w:t>
      </w:r>
      <w:r>
        <w:rPr>
          <w:spacing w:val="-2"/>
        </w:rPr>
        <w:t xml:space="preserve"> </w:t>
      </w:r>
      <w:r>
        <w:t>emplacement</w:t>
      </w:r>
      <w:r>
        <w:rPr>
          <w:spacing w:val="-1"/>
        </w:rPr>
        <w:t xml:space="preserve"> </w:t>
      </w:r>
      <w:bookmarkEnd w:id="37"/>
      <w:r>
        <w:t>d'angle</w:t>
      </w:r>
    </w:p>
    <w:p w14:paraId="04A800CF" w14:textId="77777777" w:rsidR="005074BA" w:rsidRDefault="00F0000B">
      <w:pPr>
        <w:pStyle w:val="Corpsdetexte"/>
        <w:ind w:left="2473" w:right="1413"/>
        <w:jc w:val="both"/>
      </w:pPr>
      <w:r>
        <w:t>Dans</w:t>
      </w:r>
      <w:r>
        <w:rPr>
          <w:spacing w:val="1"/>
        </w:rPr>
        <w:t xml:space="preserve"> </w:t>
      </w:r>
      <w:r>
        <w:t>le</w:t>
      </w:r>
      <w:r>
        <w:rPr>
          <w:spacing w:val="1"/>
        </w:rPr>
        <w:t xml:space="preserve"> </w:t>
      </w:r>
      <w:r>
        <w:t>cas</w:t>
      </w:r>
      <w:r>
        <w:rPr>
          <w:spacing w:val="1"/>
        </w:rPr>
        <w:t xml:space="preserve"> </w:t>
      </w:r>
      <w:r>
        <w:t>d'un</w:t>
      </w:r>
      <w:r>
        <w:rPr>
          <w:spacing w:val="1"/>
        </w:rPr>
        <w:t xml:space="preserve"> </w:t>
      </w:r>
      <w:r>
        <w:t>emplacement</w:t>
      </w:r>
      <w:r>
        <w:rPr>
          <w:spacing w:val="1"/>
        </w:rPr>
        <w:t xml:space="preserve"> </w:t>
      </w:r>
      <w:r>
        <w:t>d'angle,</w:t>
      </w:r>
      <w:r>
        <w:rPr>
          <w:spacing w:val="1"/>
        </w:rPr>
        <w:t xml:space="preserve"> </w:t>
      </w:r>
      <w:r>
        <w:t>un</w:t>
      </w:r>
      <w:r>
        <w:rPr>
          <w:spacing w:val="1"/>
        </w:rPr>
        <w:t xml:space="preserve"> </w:t>
      </w:r>
      <w:r>
        <w:t>triangle</w:t>
      </w:r>
      <w:r>
        <w:rPr>
          <w:spacing w:val="1"/>
        </w:rPr>
        <w:t xml:space="preserve"> </w:t>
      </w:r>
      <w:r>
        <w:t>de</w:t>
      </w:r>
      <w:r>
        <w:rPr>
          <w:spacing w:val="1"/>
        </w:rPr>
        <w:t xml:space="preserve"> </w:t>
      </w:r>
      <w:r>
        <w:t>visibilité</w:t>
      </w:r>
      <w:r>
        <w:rPr>
          <w:spacing w:val="1"/>
        </w:rPr>
        <w:t xml:space="preserve"> </w:t>
      </w:r>
      <w:r>
        <w:t>exempt</w:t>
      </w:r>
      <w:r>
        <w:rPr>
          <w:spacing w:val="1"/>
        </w:rPr>
        <w:t xml:space="preserve"> </w:t>
      </w:r>
      <w:r>
        <w:t>de</w:t>
      </w:r>
      <w:r>
        <w:rPr>
          <w:spacing w:val="1"/>
        </w:rPr>
        <w:t xml:space="preserve"> </w:t>
      </w:r>
      <w:r>
        <w:t>tout</w:t>
      </w:r>
      <w:r>
        <w:rPr>
          <w:spacing w:val="50"/>
        </w:rPr>
        <w:t xml:space="preserve"> </w:t>
      </w:r>
      <w:r>
        <w:t>obstacle</w:t>
      </w:r>
      <w:r>
        <w:rPr>
          <w:spacing w:val="1"/>
        </w:rPr>
        <w:t xml:space="preserve"> </w:t>
      </w:r>
      <w:r>
        <w:t>(plantation, clôture, automobile ou autre) excédant de plus de soixante centimètres (60 cm) de</w:t>
      </w:r>
      <w:r>
        <w:rPr>
          <w:spacing w:val="1"/>
        </w:rPr>
        <w:t xml:space="preserve"> </w:t>
      </w:r>
      <w:r>
        <w:t>hauteur le niveau de la chaussée doit être respecté. Ce triangle doit avoir neuf mètres (9 m) de</w:t>
      </w:r>
      <w:r>
        <w:rPr>
          <w:spacing w:val="1"/>
        </w:rPr>
        <w:t xml:space="preserve"> </w:t>
      </w:r>
      <w:r>
        <w:t>côté au croisement de la chaussée de toutes rues, mesuré à partir du point d'intersection de leur</w:t>
      </w:r>
      <w:r>
        <w:rPr>
          <w:spacing w:val="1"/>
        </w:rPr>
        <w:t xml:space="preserve"> </w:t>
      </w:r>
      <w:r>
        <w:t>prolongement.</w:t>
      </w:r>
    </w:p>
    <w:p w14:paraId="3C33C99C" w14:textId="77777777" w:rsidR="005074BA" w:rsidRDefault="005074BA">
      <w:pPr>
        <w:pStyle w:val="Corpsdetexte"/>
        <w:spacing w:before="10"/>
        <w:rPr>
          <w:sz w:val="19"/>
        </w:rPr>
      </w:pPr>
    </w:p>
    <w:p w14:paraId="29CA394B" w14:textId="77777777" w:rsidR="005074BA" w:rsidRDefault="00F0000B">
      <w:pPr>
        <w:pStyle w:val="Titre5"/>
        <w:numPr>
          <w:ilvl w:val="2"/>
          <w:numId w:val="86"/>
        </w:numPr>
        <w:tabs>
          <w:tab w:val="left" w:pos="3266"/>
          <w:tab w:val="left" w:pos="3267"/>
        </w:tabs>
        <w:ind w:hanging="794"/>
      </w:pPr>
      <w:bookmarkStart w:id="38" w:name="_TOC_250100"/>
      <w:r>
        <w:t>Protection</w:t>
      </w:r>
      <w:r>
        <w:rPr>
          <w:spacing w:val="-4"/>
        </w:rPr>
        <w:t xml:space="preserve"> </w:t>
      </w:r>
      <w:r>
        <w:t>des</w:t>
      </w:r>
      <w:r>
        <w:rPr>
          <w:spacing w:val="-4"/>
        </w:rPr>
        <w:t xml:space="preserve"> </w:t>
      </w:r>
      <w:bookmarkEnd w:id="38"/>
      <w:r>
        <w:t>bornes-fontaines</w:t>
      </w:r>
    </w:p>
    <w:p w14:paraId="4E04C0FF" w14:textId="77777777" w:rsidR="005074BA" w:rsidRDefault="00F0000B">
      <w:pPr>
        <w:pStyle w:val="Corpsdetexte"/>
        <w:ind w:left="2473" w:right="1908"/>
      </w:pPr>
      <w:r>
        <w:t>Aucun</w:t>
      </w:r>
      <w:r>
        <w:rPr>
          <w:spacing w:val="-4"/>
        </w:rPr>
        <w:t xml:space="preserve"> </w:t>
      </w:r>
      <w:r>
        <w:t>objet,</w:t>
      </w:r>
      <w:r>
        <w:rPr>
          <w:spacing w:val="-2"/>
        </w:rPr>
        <w:t xml:space="preserve"> </w:t>
      </w:r>
      <w:r>
        <w:t>notamment</w:t>
      </w:r>
      <w:r>
        <w:rPr>
          <w:spacing w:val="-3"/>
        </w:rPr>
        <w:t xml:space="preserve"> </w:t>
      </w:r>
      <w:r>
        <w:t>clôture,</w:t>
      </w:r>
      <w:r>
        <w:rPr>
          <w:spacing w:val="-2"/>
        </w:rPr>
        <w:t xml:space="preserve"> </w:t>
      </w:r>
      <w:r>
        <w:t>haie,</w:t>
      </w:r>
      <w:r>
        <w:rPr>
          <w:spacing w:val="-3"/>
        </w:rPr>
        <w:t xml:space="preserve"> </w:t>
      </w:r>
      <w:r>
        <w:t>muret</w:t>
      </w:r>
      <w:r>
        <w:rPr>
          <w:spacing w:val="-4"/>
        </w:rPr>
        <w:t xml:space="preserve"> </w:t>
      </w:r>
      <w:r>
        <w:t>ou</w:t>
      </w:r>
      <w:r>
        <w:rPr>
          <w:spacing w:val="-3"/>
        </w:rPr>
        <w:t xml:space="preserve"> </w:t>
      </w:r>
      <w:r>
        <w:t>autre</w:t>
      </w:r>
      <w:r>
        <w:rPr>
          <w:spacing w:val="-4"/>
        </w:rPr>
        <w:t xml:space="preserve"> </w:t>
      </w:r>
      <w:r>
        <w:t>élément</w:t>
      </w:r>
      <w:r>
        <w:rPr>
          <w:spacing w:val="-1"/>
        </w:rPr>
        <w:t xml:space="preserve"> </w:t>
      </w:r>
      <w:r>
        <w:t>vertical</w:t>
      </w:r>
      <w:r>
        <w:rPr>
          <w:spacing w:val="-2"/>
        </w:rPr>
        <w:t xml:space="preserve"> </w:t>
      </w:r>
      <w:r>
        <w:t>ne</w:t>
      </w:r>
      <w:r>
        <w:rPr>
          <w:spacing w:val="-4"/>
        </w:rPr>
        <w:t xml:space="preserve"> </w:t>
      </w:r>
      <w:r>
        <w:t>doit</w:t>
      </w:r>
      <w:r>
        <w:rPr>
          <w:spacing w:val="-1"/>
        </w:rPr>
        <w:t xml:space="preserve"> </w:t>
      </w:r>
      <w:r>
        <w:t>être</w:t>
      </w:r>
      <w:r>
        <w:rPr>
          <w:spacing w:val="-2"/>
        </w:rPr>
        <w:t xml:space="preserve"> </w:t>
      </w:r>
      <w:r>
        <w:t>disposé</w:t>
      </w:r>
      <w:r>
        <w:rPr>
          <w:spacing w:val="-3"/>
        </w:rPr>
        <w:t xml:space="preserve"> </w:t>
      </w:r>
      <w:r>
        <w:t>à</w:t>
      </w:r>
      <w:r>
        <w:rPr>
          <w:spacing w:val="-47"/>
        </w:rPr>
        <w:t xml:space="preserve"> </w:t>
      </w:r>
      <w:r>
        <w:t>moins de 1,5 m</w:t>
      </w:r>
      <w:r>
        <w:rPr>
          <w:spacing w:val="-1"/>
        </w:rPr>
        <w:t xml:space="preserve"> </w:t>
      </w:r>
      <w:r>
        <w:t>d'une</w:t>
      </w:r>
      <w:r>
        <w:rPr>
          <w:spacing w:val="-2"/>
        </w:rPr>
        <w:t xml:space="preserve"> </w:t>
      </w:r>
      <w:r>
        <w:t>borne-fontaine.</w:t>
      </w:r>
    </w:p>
    <w:p w14:paraId="276CCCCE" w14:textId="77777777" w:rsidR="005074BA" w:rsidRDefault="005074BA">
      <w:pPr>
        <w:sectPr w:rsidR="005074BA" w:rsidSect="00301B27">
          <w:headerReference w:type="default" r:id="rId119"/>
          <w:footerReference w:type="default" r:id="rId120"/>
          <w:pgSz w:w="12240" w:h="15840"/>
          <w:pgMar w:top="1040" w:right="0" w:bottom="1180" w:left="500" w:header="0" w:footer="988" w:gutter="0"/>
          <w:cols w:space="720"/>
        </w:sectPr>
      </w:pPr>
    </w:p>
    <w:p w14:paraId="13F9D055" w14:textId="77777777" w:rsidR="005074BA" w:rsidRDefault="005074BA">
      <w:pPr>
        <w:pStyle w:val="Corpsdetexte"/>
        <w:spacing w:before="10"/>
        <w:rPr>
          <w:sz w:val="11"/>
        </w:rPr>
      </w:pPr>
    </w:p>
    <w:p w14:paraId="71BA0A05" w14:textId="77777777" w:rsidR="005074BA" w:rsidRDefault="00F0000B">
      <w:pPr>
        <w:pStyle w:val="Titre5"/>
        <w:numPr>
          <w:ilvl w:val="2"/>
          <w:numId w:val="86"/>
        </w:numPr>
        <w:tabs>
          <w:tab w:val="left" w:pos="3266"/>
          <w:tab w:val="left" w:pos="3267"/>
        </w:tabs>
        <w:spacing w:before="93"/>
        <w:ind w:hanging="794"/>
      </w:pPr>
      <w:r>
        <w:rPr>
          <w:noProof/>
        </w:rPr>
        <w:drawing>
          <wp:anchor distT="0" distB="0" distL="0" distR="0" simplePos="0" relativeHeight="15795712" behindDoc="0" locked="0" layoutInCell="1" allowOverlap="1" wp14:anchorId="2F20F57D" wp14:editId="1E768D43">
            <wp:simplePos x="0" y="0"/>
            <wp:positionH relativeFrom="page">
              <wp:posOffset>942533</wp:posOffset>
            </wp:positionH>
            <wp:positionV relativeFrom="paragraph">
              <wp:posOffset>-194125</wp:posOffset>
            </wp:positionV>
            <wp:extent cx="845867" cy="832680"/>
            <wp:effectExtent l="0" t="0" r="0" b="0"/>
            <wp:wrapNone/>
            <wp:docPr id="15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39" w:name="_TOC_250099"/>
      <w:r>
        <w:t>Aménagement</w:t>
      </w:r>
      <w:r>
        <w:rPr>
          <w:spacing w:val="-3"/>
        </w:rPr>
        <w:t xml:space="preserve"> </w:t>
      </w:r>
      <w:r>
        <w:t>des</w:t>
      </w:r>
      <w:r>
        <w:rPr>
          <w:spacing w:val="-2"/>
        </w:rPr>
        <w:t xml:space="preserve"> </w:t>
      </w:r>
      <w:r>
        <w:t>aires</w:t>
      </w:r>
      <w:r>
        <w:rPr>
          <w:spacing w:val="-3"/>
        </w:rPr>
        <w:t xml:space="preserve"> </w:t>
      </w:r>
      <w:bookmarkEnd w:id="39"/>
      <w:r>
        <w:t>libres</w:t>
      </w:r>
    </w:p>
    <w:p w14:paraId="091F440D" w14:textId="77777777" w:rsidR="005074BA" w:rsidRDefault="00F0000B">
      <w:pPr>
        <w:pStyle w:val="Corpsdetexte"/>
        <w:ind w:left="2473" w:right="1413"/>
        <w:jc w:val="both"/>
      </w:pPr>
      <w:r>
        <w:t>Dans toutes les zones, les espaces libres devront être aménagés au plus tard douze (12) mois</w:t>
      </w:r>
      <w:r>
        <w:rPr>
          <w:spacing w:val="1"/>
        </w:rPr>
        <w:t xml:space="preserve"> </w:t>
      </w:r>
      <w:r>
        <w:t>après l'émission du permis de construction ou d'un certificat d'autorisation, en conformité des</w:t>
      </w:r>
      <w:r>
        <w:rPr>
          <w:spacing w:val="1"/>
        </w:rPr>
        <w:t xml:space="preserve"> </w:t>
      </w:r>
      <w:r>
        <w:t>dispositions du règlement sur les permis et certificats. Les ouvrages de terrassement devront</w:t>
      </w:r>
      <w:r>
        <w:rPr>
          <w:spacing w:val="1"/>
        </w:rPr>
        <w:t xml:space="preserve"> </w:t>
      </w:r>
      <w:r>
        <w:t>respecter les dispositions du code civil quant au ruissellement des eaux (art. 979).De plus, les</w:t>
      </w:r>
      <w:r>
        <w:rPr>
          <w:spacing w:val="1"/>
        </w:rPr>
        <w:t xml:space="preserve"> </w:t>
      </w:r>
      <w:r>
        <w:t>aires libres publiques adjacentes aux emplacements (emprises de rues) non utilisées pour fins</w:t>
      </w:r>
      <w:r>
        <w:rPr>
          <w:spacing w:val="1"/>
        </w:rPr>
        <w:t xml:space="preserve"> </w:t>
      </w:r>
      <w:r>
        <w:t>d'implantation de pavage, trottoirs ou bordure doivent être gazonnées par le propriétaire dans de</w:t>
      </w:r>
      <w:r>
        <w:rPr>
          <w:spacing w:val="1"/>
        </w:rPr>
        <w:t xml:space="preserve"> </w:t>
      </w:r>
      <w:r>
        <w:t>semblables délais, à l'exception des aires où il n'existe pas de drainage pluvial autre qu'à ciel</w:t>
      </w:r>
      <w:r>
        <w:rPr>
          <w:spacing w:val="1"/>
        </w:rPr>
        <w:t xml:space="preserve"> </w:t>
      </w:r>
      <w:r>
        <w:t>ouvert.</w:t>
      </w:r>
    </w:p>
    <w:p w14:paraId="0F825F4C" w14:textId="77777777" w:rsidR="005074BA" w:rsidRDefault="005074BA">
      <w:pPr>
        <w:pStyle w:val="Corpsdetexte"/>
        <w:spacing w:before="10"/>
        <w:rPr>
          <w:sz w:val="19"/>
        </w:rPr>
      </w:pPr>
    </w:p>
    <w:p w14:paraId="178E9F68" w14:textId="77777777" w:rsidR="005074BA" w:rsidRDefault="00F0000B">
      <w:pPr>
        <w:pStyle w:val="Titre5"/>
        <w:numPr>
          <w:ilvl w:val="2"/>
          <w:numId w:val="86"/>
        </w:numPr>
        <w:tabs>
          <w:tab w:val="left" w:pos="3266"/>
          <w:tab w:val="left" w:pos="3267"/>
        </w:tabs>
        <w:ind w:hanging="794"/>
      </w:pPr>
      <w:bookmarkStart w:id="40" w:name="_TOC_250098"/>
      <w:r>
        <w:t>Aménagement</w:t>
      </w:r>
      <w:r>
        <w:rPr>
          <w:spacing w:val="-2"/>
        </w:rPr>
        <w:t xml:space="preserve"> </w:t>
      </w:r>
      <w:r>
        <w:t>des</w:t>
      </w:r>
      <w:r>
        <w:rPr>
          <w:spacing w:val="-3"/>
        </w:rPr>
        <w:t xml:space="preserve"> </w:t>
      </w:r>
      <w:r>
        <w:t>murets</w:t>
      </w:r>
      <w:r>
        <w:rPr>
          <w:spacing w:val="-3"/>
        </w:rPr>
        <w:t xml:space="preserve"> </w:t>
      </w:r>
      <w:r>
        <w:t>et</w:t>
      </w:r>
      <w:r>
        <w:rPr>
          <w:spacing w:val="-1"/>
        </w:rPr>
        <w:t xml:space="preserve"> </w:t>
      </w:r>
      <w:r>
        <w:t>de clôtures</w:t>
      </w:r>
      <w:r>
        <w:rPr>
          <w:spacing w:val="-1"/>
        </w:rPr>
        <w:t xml:space="preserve"> </w:t>
      </w:r>
      <w:r>
        <w:t>à</w:t>
      </w:r>
      <w:r>
        <w:rPr>
          <w:spacing w:val="-2"/>
        </w:rPr>
        <w:t xml:space="preserve"> </w:t>
      </w:r>
      <w:r>
        <w:t>des</w:t>
      </w:r>
      <w:r>
        <w:rPr>
          <w:spacing w:val="-3"/>
        </w:rPr>
        <w:t xml:space="preserve"> </w:t>
      </w:r>
      <w:r>
        <w:t>fins</w:t>
      </w:r>
      <w:r>
        <w:rPr>
          <w:spacing w:val="-1"/>
        </w:rPr>
        <w:t xml:space="preserve"> </w:t>
      </w:r>
      <w:r>
        <w:t>de</w:t>
      </w:r>
      <w:r>
        <w:rPr>
          <w:spacing w:val="-2"/>
        </w:rPr>
        <w:t xml:space="preserve"> </w:t>
      </w:r>
      <w:bookmarkEnd w:id="40"/>
      <w:r>
        <w:t>sécurité</w:t>
      </w:r>
    </w:p>
    <w:p w14:paraId="5586267B" w14:textId="77777777" w:rsidR="005074BA" w:rsidRDefault="005074BA">
      <w:pPr>
        <w:pStyle w:val="Corpsdetexte"/>
        <w:spacing w:before="1"/>
        <w:rPr>
          <w:rFonts w:ascii="Arial"/>
          <w:b/>
          <w:sz w:val="20"/>
        </w:rPr>
      </w:pPr>
    </w:p>
    <w:p w14:paraId="167F2463" w14:textId="77777777" w:rsidR="005074BA" w:rsidRDefault="00F0000B">
      <w:pPr>
        <w:pStyle w:val="Paragraphedeliste"/>
        <w:numPr>
          <w:ilvl w:val="3"/>
          <w:numId w:val="86"/>
        </w:numPr>
        <w:tabs>
          <w:tab w:val="left" w:pos="3139"/>
        </w:tabs>
        <w:ind w:left="3138"/>
        <w:rPr>
          <w:rFonts w:ascii="Arial" w:hAnsi="Arial"/>
          <w:b/>
          <w:sz w:val="20"/>
        </w:rPr>
      </w:pPr>
      <w:bookmarkStart w:id="41" w:name="_TOC_250097"/>
      <w:r>
        <w:rPr>
          <w:rFonts w:ascii="Arial" w:hAnsi="Arial"/>
          <w:b/>
          <w:sz w:val="20"/>
        </w:rPr>
        <w:t>Murets</w:t>
      </w:r>
      <w:r>
        <w:rPr>
          <w:rFonts w:ascii="Arial" w:hAnsi="Arial"/>
          <w:b/>
          <w:spacing w:val="-3"/>
          <w:sz w:val="20"/>
        </w:rPr>
        <w:t xml:space="preserve"> </w:t>
      </w:r>
      <w:r>
        <w:rPr>
          <w:rFonts w:ascii="Arial" w:hAnsi="Arial"/>
          <w:b/>
          <w:sz w:val="20"/>
        </w:rPr>
        <w:t>destinés</w:t>
      </w:r>
      <w:r>
        <w:rPr>
          <w:rFonts w:ascii="Arial" w:hAnsi="Arial"/>
          <w:b/>
          <w:spacing w:val="-2"/>
          <w:sz w:val="20"/>
        </w:rPr>
        <w:t xml:space="preserve"> </w:t>
      </w:r>
      <w:r>
        <w:rPr>
          <w:rFonts w:ascii="Arial" w:hAnsi="Arial"/>
          <w:b/>
          <w:sz w:val="20"/>
        </w:rPr>
        <w:t>à la</w:t>
      </w:r>
      <w:r>
        <w:rPr>
          <w:rFonts w:ascii="Arial" w:hAnsi="Arial"/>
          <w:b/>
          <w:spacing w:val="-3"/>
          <w:sz w:val="20"/>
        </w:rPr>
        <w:t xml:space="preserve"> </w:t>
      </w:r>
      <w:r>
        <w:rPr>
          <w:rFonts w:ascii="Arial" w:hAnsi="Arial"/>
          <w:b/>
          <w:sz w:val="20"/>
        </w:rPr>
        <w:t>rétention</w:t>
      </w:r>
      <w:r>
        <w:rPr>
          <w:rFonts w:ascii="Arial" w:hAnsi="Arial"/>
          <w:b/>
          <w:spacing w:val="-1"/>
          <w:sz w:val="20"/>
        </w:rPr>
        <w:t xml:space="preserve"> </w:t>
      </w:r>
      <w:r>
        <w:rPr>
          <w:rFonts w:ascii="Arial" w:hAnsi="Arial"/>
          <w:b/>
          <w:sz w:val="20"/>
        </w:rPr>
        <w:t>d'un</w:t>
      </w:r>
      <w:r>
        <w:rPr>
          <w:rFonts w:ascii="Arial" w:hAnsi="Arial"/>
          <w:b/>
          <w:spacing w:val="-1"/>
          <w:sz w:val="20"/>
        </w:rPr>
        <w:t xml:space="preserve"> </w:t>
      </w:r>
      <w:bookmarkEnd w:id="41"/>
      <w:r>
        <w:rPr>
          <w:rFonts w:ascii="Arial" w:hAnsi="Arial"/>
          <w:b/>
          <w:sz w:val="20"/>
        </w:rPr>
        <w:t>terrain</w:t>
      </w:r>
    </w:p>
    <w:p w14:paraId="26A3AC6E" w14:textId="77777777" w:rsidR="005074BA" w:rsidRDefault="005074BA">
      <w:pPr>
        <w:pStyle w:val="Corpsdetexte"/>
        <w:spacing w:before="11"/>
        <w:rPr>
          <w:rFonts w:ascii="Arial"/>
          <w:b/>
          <w:sz w:val="17"/>
        </w:rPr>
      </w:pPr>
    </w:p>
    <w:p w14:paraId="701AAFDB" w14:textId="77777777" w:rsidR="005074BA" w:rsidRDefault="00F0000B">
      <w:pPr>
        <w:ind w:left="2473"/>
        <w:rPr>
          <w:rFonts w:ascii="Arial" w:hAnsi="Arial"/>
          <w:b/>
          <w:sz w:val="18"/>
        </w:rPr>
      </w:pPr>
      <w:r>
        <w:rPr>
          <w:rFonts w:ascii="Arial" w:hAnsi="Arial"/>
          <w:b/>
          <w:sz w:val="18"/>
        </w:rPr>
        <w:t>Généralité</w:t>
      </w:r>
    </w:p>
    <w:p w14:paraId="4AD951BB" w14:textId="77777777" w:rsidR="005074BA" w:rsidRDefault="00F0000B">
      <w:pPr>
        <w:spacing w:before="2"/>
        <w:ind w:left="2473" w:right="1909"/>
        <w:rPr>
          <w:rFonts w:ascii="Arial" w:hAnsi="Arial"/>
          <w:b/>
          <w:sz w:val="18"/>
        </w:rPr>
      </w:pPr>
      <w:r>
        <w:rPr>
          <w:rFonts w:ascii="Arial" w:hAnsi="Arial"/>
          <w:b/>
          <w:sz w:val="18"/>
        </w:rPr>
        <w:t>Les dispositions relatives aux matériaux autorisés et à l'environnement d'un muret de</w:t>
      </w:r>
      <w:r>
        <w:rPr>
          <w:rFonts w:ascii="Arial" w:hAnsi="Arial"/>
          <w:b/>
          <w:spacing w:val="-47"/>
          <w:sz w:val="18"/>
        </w:rPr>
        <w:t xml:space="preserve"> </w:t>
      </w:r>
      <w:r>
        <w:rPr>
          <w:rFonts w:ascii="Arial" w:hAnsi="Arial"/>
          <w:b/>
          <w:sz w:val="18"/>
        </w:rPr>
        <w:t>rétention s'appliquent à la construction d'un muret de soutènement en faisant les</w:t>
      </w:r>
      <w:r>
        <w:rPr>
          <w:rFonts w:ascii="Arial" w:hAnsi="Arial"/>
          <w:b/>
          <w:spacing w:val="1"/>
          <w:sz w:val="18"/>
        </w:rPr>
        <w:t xml:space="preserve"> </w:t>
      </w:r>
      <w:r>
        <w:rPr>
          <w:rFonts w:ascii="Arial" w:hAnsi="Arial"/>
          <w:b/>
          <w:sz w:val="18"/>
        </w:rPr>
        <w:t>adaptations</w:t>
      </w:r>
      <w:r>
        <w:rPr>
          <w:rFonts w:ascii="Arial" w:hAnsi="Arial"/>
          <w:b/>
          <w:spacing w:val="-1"/>
          <w:sz w:val="18"/>
        </w:rPr>
        <w:t xml:space="preserve"> </w:t>
      </w:r>
      <w:r>
        <w:rPr>
          <w:rFonts w:ascii="Arial" w:hAnsi="Arial"/>
          <w:b/>
          <w:sz w:val="18"/>
        </w:rPr>
        <w:t>nécessaires.</w:t>
      </w:r>
    </w:p>
    <w:p w14:paraId="0E213F70" w14:textId="77777777" w:rsidR="005074BA" w:rsidRDefault="005074BA">
      <w:pPr>
        <w:pStyle w:val="Corpsdetexte"/>
        <w:rPr>
          <w:rFonts w:ascii="Arial"/>
          <w:b/>
        </w:rPr>
      </w:pPr>
    </w:p>
    <w:p w14:paraId="2C8B709F" w14:textId="77777777" w:rsidR="005074BA" w:rsidRDefault="00F0000B">
      <w:pPr>
        <w:spacing w:before="1" w:line="207" w:lineRule="exact"/>
        <w:ind w:left="2473"/>
        <w:rPr>
          <w:rFonts w:ascii="Arial"/>
          <w:b/>
          <w:sz w:val="18"/>
        </w:rPr>
      </w:pPr>
      <w:r>
        <w:rPr>
          <w:rFonts w:ascii="Arial"/>
          <w:b/>
          <w:sz w:val="18"/>
        </w:rPr>
        <w:t>Localisation</w:t>
      </w:r>
    </w:p>
    <w:p w14:paraId="7C6C61CB" w14:textId="77777777" w:rsidR="005074BA" w:rsidRDefault="00F0000B">
      <w:pPr>
        <w:ind w:left="2473" w:right="1445"/>
        <w:rPr>
          <w:rFonts w:ascii="Arial" w:hAnsi="Arial"/>
          <w:b/>
          <w:sz w:val="18"/>
        </w:rPr>
      </w:pPr>
      <w:r>
        <w:rPr>
          <w:rFonts w:ascii="Arial" w:hAnsi="Arial"/>
          <w:b/>
          <w:sz w:val="18"/>
        </w:rPr>
        <w:t>Un</w:t>
      </w:r>
      <w:r>
        <w:rPr>
          <w:rFonts w:ascii="Arial" w:hAnsi="Arial"/>
          <w:b/>
          <w:spacing w:val="-1"/>
          <w:sz w:val="18"/>
        </w:rPr>
        <w:t xml:space="preserve"> </w:t>
      </w:r>
      <w:r>
        <w:rPr>
          <w:rFonts w:ascii="Arial" w:hAnsi="Arial"/>
          <w:b/>
          <w:sz w:val="18"/>
        </w:rPr>
        <w:t>muret</w:t>
      </w:r>
      <w:r>
        <w:rPr>
          <w:rFonts w:ascii="Arial" w:hAnsi="Arial"/>
          <w:b/>
          <w:spacing w:val="-1"/>
          <w:sz w:val="18"/>
        </w:rPr>
        <w:t xml:space="preserve"> </w:t>
      </w:r>
      <w:r>
        <w:rPr>
          <w:rFonts w:ascii="Arial" w:hAnsi="Arial"/>
          <w:b/>
          <w:sz w:val="18"/>
        </w:rPr>
        <w:t>de</w:t>
      </w:r>
      <w:r>
        <w:rPr>
          <w:rFonts w:ascii="Arial" w:hAnsi="Arial"/>
          <w:b/>
          <w:spacing w:val="-3"/>
          <w:sz w:val="18"/>
        </w:rPr>
        <w:t xml:space="preserve"> </w:t>
      </w:r>
      <w:r>
        <w:rPr>
          <w:rFonts w:ascii="Arial" w:hAnsi="Arial"/>
          <w:b/>
          <w:sz w:val="18"/>
        </w:rPr>
        <w:t>soutènement</w:t>
      </w:r>
      <w:r>
        <w:rPr>
          <w:rFonts w:ascii="Arial" w:hAnsi="Arial"/>
          <w:b/>
          <w:spacing w:val="-1"/>
          <w:sz w:val="18"/>
        </w:rPr>
        <w:t xml:space="preserve"> </w:t>
      </w:r>
      <w:r>
        <w:rPr>
          <w:rFonts w:ascii="Arial" w:hAnsi="Arial"/>
          <w:b/>
          <w:sz w:val="18"/>
        </w:rPr>
        <w:t>doit</w:t>
      </w:r>
      <w:r>
        <w:rPr>
          <w:rFonts w:ascii="Arial" w:hAnsi="Arial"/>
          <w:b/>
          <w:spacing w:val="-1"/>
          <w:sz w:val="18"/>
        </w:rPr>
        <w:t xml:space="preserve"> </w:t>
      </w:r>
      <w:r>
        <w:rPr>
          <w:rFonts w:ascii="Arial" w:hAnsi="Arial"/>
          <w:b/>
          <w:sz w:val="18"/>
        </w:rPr>
        <w:t>être</w:t>
      </w:r>
      <w:r>
        <w:rPr>
          <w:rFonts w:ascii="Arial" w:hAnsi="Arial"/>
          <w:b/>
          <w:spacing w:val="-1"/>
          <w:sz w:val="18"/>
        </w:rPr>
        <w:t xml:space="preserve"> </w:t>
      </w:r>
      <w:r>
        <w:rPr>
          <w:rFonts w:ascii="Arial" w:hAnsi="Arial"/>
          <w:b/>
          <w:sz w:val="18"/>
        </w:rPr>
        <w:t>érigé</w:t>
      </w:r>
      <w:r>
        <w:rPr>
          <w:rFonts w:ascii="Arial" w:hAnsi="Arial"/>
          <w:b/>
          <w:spacing w:val="-1"/>
          <w:sz w:val="18"/>
        </w:rPr>
        <w:t xml:space="preserve"> </w:t>
      </w:r>
      <w:r>
        <w:rPr>
          <w:rFonts w:ascii="Arial" w:hAnsi="Arial"/>
          <w:b/>
          <w:sz w:val="18"/>
        </w:rPr>
        <w:t>sur</w:t>
      </w:r>
      <w:r>
        <w:rPr>
          <w:rFonts w:ascii="Arial" w:hAnsi="Arial"/>
          <w:b/>
          <w:spacing w:val="-3"/>
          <w:sz w:val="18"/>
        </w:rPr>
        <w:t xml:space="preserve"> </w:t>
      </w:r>
      <w:r>
        <w:rPr>
          <w:rFonts w:ascii="Arial" w:hAnsi="Arial"/>
          <w:b/>
          <w:sz w:val="18"/>
        </w:rPr>
        <w:t>la</w:t>
      </w:r>
      <w:r>
        <w:rPr>
          <w:rFonts w:ascii="Arial" w:hAnsi="Arial"/>
          <w:b/>
          <w:spacing w:val="-1"/>
          <w:sz w:val="18"/>
        </w:rPr>
        <w:t xml:space="preserve"> </w:t>
      </w:r>
      <w:r>
        <w:rPr>
          <w:rFonts w:ascii="Arial" w:hAnsi="Arial"/>
          <w:b/>
          <w:sz w:val="18"/>
        </w:rPr>
        <w:t>propriété</w:t>
      </w:r>
      <w:r>
        <w:rPr>
          <w:rFonts w:ascii="Arial" w:hAnsi="Arial"/>
          <w:b/>
          <w:spacing w:val="-3"/>
          <w:sz w:val="18"/>
        </w:rPr>
        <w:t xml:space="preserve"> </w:t>
      </w:r>
      <w:r>
        <w:rPr>
          <w:rFonts w:ascii="Arial" w:hAnsi="Arial"/>
          <w:b/>
          <w:sz w:val="18"/>
        </w:rPr>
        <w:t>privée</w:t>
      </w:r>
      <w:r>
        <w:rPr>
          <w:rFonts w:ascii="Arial" w:hAnsi="Arial"/>
          <w:b/>
          <w:spacing w:val="-1"/>
          <w:sz w:val="18"/>
        </w:rPr>
        <w:t xml:space="preserve"> </w:t>
      </w:r>
      <w:r>
        <w:rPr>
          <w:rFonts w:ascii="Arial" w:hAnsi="Arial"/>
          <w:b/>
          <w:sz w:val="18"/>
        </w:rPr>
        <w:t>et</w:t>
      </w:r>
      <w:r>
        <w:rPr>
          <w:rFonts w:ascii="Arial" w:hAnsi="Arial"/>
          <w:b/>
          <w:spacing w:val="-1"/>
          <w:sz w:val="18"/>
        </w:rPr>
        <w:t xml:space="preserve"> </w:t>
      </w:r>
      <w:r>
        <w:rPr>
          <w:rFonts w:ascii="Arial" w:hAnsi="Arial"/>
          <w:b/>
          <w:sz w:val="18"/>
        </w:rPr>
        <w:t>ne</w:t>
      </w:r>
      <w:r>
        <w:rPr>
          <w:rFonts w:ascii="Arial" w:hAnsi="Arial"/>
          <w:b/>
          <w:spacing w:val="-3"/>
          <w:sz w:val="18"/>
        </w:rPr>
        <w:t xml:space="preserve"> </w:t>
      </w:r>
      <w:r>
        <w:rPr>
          <w:rFonts w:ascii="Arial" w:hAnsi="Arial"/>
          <w:b/>
          <w:sz w:val="18"/>
        </w:rPr>
        <w:t>peut</w:t>
      </w:r>
      <w:r>
        <w:rPr>
          <w:rFonts w:ascii="Arial" w:hAnsi="Arial"/>
          <w:b/>
          <w:spacing w:val="-2"/>
          <w:sz w:val="18"/>
        </w:rPr>
        <w:t xml:space="preserve"> </w:t>
      </w:r>
      <w:r>
        <w:rPr>
          <w:rFonts w:ascii="Arial" w:hAnsi="Arial"/>
          <w:b/>
          <w:sz w:val="18"/>
        </w:rPr>
        <w:t>en</w:t>
      </w:r>
      <w:r>
        <w:rPr>
          <w:rFonts w:ascii="Arial" w:hAnsi="Arial"/>
          <w:b/>
          <w:spacing w:val="-1"/>
          <w:sz w:val="18"/>
        </w:rPr>
        <w:t xml:space="preserve"> </w:t>
      </w:r>
      <w:r>
        <w:rPr>
          <w:rFonts w:ascii="Arial" w:hAnsi="Arial"/>
          <w:b/>
          <w:sz w:val="18"/>
        </w:rPr>
        <w:t>aucun</w:t>
      </w:r>
      <w:r>
        <w:rPr>
          <w:rFonts w:ascii="Arial" w:hAnsi="Arial"/>
          <w:b/>
          <w:spacing w:val="-3"/>
          <w:sz w:val="18"/>
        </w:rPr>
        <w:t xml:space="preserve"> </w:t>
      </w:r>
      <w:r>
        <w:rPr>
          <w:rFonts w:ascii="Arial" w:hAnsi="Arial"/>
          <w:b/>
          <w:sz w:val="18"/>
        </w:rPr>
        <w:t>cas</w:t>
      </w:r>
      <w:r>
        <w:rPr>
          <w:rFonts w:ascii="Arial" w:hAnsi="Arial"/>
          <w:b/>
          <w:spacing w:val="-47"/>
          <w:sz w:val="18"/>
        </w:rPr>
        <w:t xml:space="preserve"> </w:t>
      </w:r>
      <w:r>
        <w:rPr>
          <w:rFonts w:ascii="Arial" w:hAnsi="Arial"/>
          <w:b/>
          <w:sz w:val="18"/>
        </w:rPr>
        <w:t>empiéter</w:t>
      </w:r>
      <w:r>
        <w:rPr>
          <w:rFonts w:ascii="Arial" w:hAnsi="Arial"/>
          <w:b/>
          <w:spacing w:val="-1"/>
          <w:sz w:val="18"/>
        </w:rPr>
        <w:t xml:space="preserve"> </w:t>
      </w:r>
      <w:r>
        <w:rPr>
          <w:rFonts w:ascii="Arial" w:hAnsi="Arial"/>
          <w:b/>
          <w:sz w:val="18"/>
        </w:rPr>
        <w:t>sur</w:t>
      </w:r>
      <w:r>
        <w:rPr>
          <w:rFonts w:ascii="Arial" w:hAnsi="Arial"/>
          <w:b/>
          <w:spacing w:val="-1"/>
          <w:sz w:val="18"/>
        </w:rPr>
        <w:t xml:space="preserve"> </w:t>
      </w:r>
      <w:r>
        <w:rPr>
          <w:rFonts w:ascii="Arial" w:hAnsi="Arial"/>
          <w:b/>
          <w:sz w:val="18"/>
        </w:rPr>
        <w:t>l'emprise d’une</w:t>
      </w:r>
      <w:r>
        <w:rPr>
          <w:rFonts w:ascii="Arial" w:hAnsi="Arial"/>
          <w:b/>
          <w:spacing w:val="-2"/>
          <w:sz w:val="18"/>
        </w:rPr>
        <w:t xml:space="preserve"> </w:t>
      </w:r>
      <w:r>
        <w:rPr>
          <w:rFonts w:ascii="Arial" w:hAnsi="Arial"/>
          <w:b/>
          <w:sz w:val="18"/>
        </w:rPr>
        <w:t>voie de</w:t>
      </w:r>
      <w:r>
        <w:rPr>
          <w:rFonts w:ascii="Arial" w:hAnsi="Arial"/>
          <w:b/>
          <w:spacing w:val="-1"/>
          <w:sz w:val="18"/>
        </w:rPr>
        <w:t xml:space="preserve"> </w:t>
      </w:r>
      <w:r>
        <w:rPr>
          <w:rFonts w:ascii="Arial" w:hAnsi="Arial"/>
          <w:b/>
          <w:sz w:val="18"/>
        </w:rPr>
        <w:t>circulation.</w:t>
      </w:r>
    </w:p>
    <w:p w14:paraId="64F0A75F" w14:textId="77777777" w:rsidR="005074BA" w:rsidRDefault="00F0000B">
      <w:pPr>
        <w:ind w:left="2473" w:right="1335"/>
        <w:rPr>
          <w:rFonts w:ascii="Arial" w:hAnsi="Arial"/>
          <w:b/>
          <w:sz w:val="18"/>
        </w:rPr>
      </w:pPr>
      <w:r>
        <w:rPr>
          <w:rFonts w:ascii="Arial" w:hAnsi="Arial"/>
          <w:b/>
          <w:sz w:val="18"/>
        </w:rPr>
        <w:t>Un muret de soutènement doit être érigé à une distance minimale de 0,5 mètre de toute ligne</w:t>
      </w:r>
      <w:r>
        <w:rPr>
          <w:rFonts w:ascii="Arial" w:hAnsi="Arial"/>
          <w:b/>
          <w:spacing w:val="-47"/>
          <w:sz w:val="18"/>
        </w:rPr>
        <w:t xml:space="preserve"> </w:t>
      </w:r>
      <w:r>
        <w:rPr>
          <w:rFonts w:ascii="Arial" w:hAnsi="Arial"/>
          <w:b/>
          <w:sz w:val="18"/>
        </w:rPr>
        <w:t>de terrain.</w:t>
      </w:r>
    </w:p>
    <w:p w14:paraId="7F51E6D0" w14:textId="77777777" w:rsidR="005074BA" w:rsidRDefault="005074BA">
      <w:pPr>
        <w:pStyle w:val="Corpsdetexte"/>
        <w:spacing w:before="10"/>
        <w:rPr>
          <w:rFonts w:ascii="Arial"/>
          <w:b/>
          <w:sz w:val="17"/>
        </w:rPr>
      </w:pPr>
    </w:p>
    <w:p w14:paraId="0410AAB5" w14:textId="77777777" w:rsidR="005074BA" w:rsidRDefault="00F0000B">
      <w:pPr>
        <w:spacing w:line="207" w:lineRule="exact"/>
        <w:ind w:left="2473"/>
        <w:rPr>
          <w:rFonts w:ascii="Arial"/>
          <w:b/>
          <w:sz w:val="18"/>
        </w:rPr>
      </w:pPr>
      <w:r>
        <w:rPr>
          <w:rFonts w:ascii="Arial"/>
          <w:b/>
          <w:sz w:val="18"/>
        </w:rPr>
        <w:t>Dimensions</w:t>
      </w:r>
    </w:p>
    <w:p w14:paraId="0E71A006" w14:textId="77777777" w:rsidR="005074BA" w:rsidRDefault="00F0000B">
      <w:pPr>
        <w:spacing w:line="207" w:lineRule="exact"/>
        <w:ind w:left="2473"/>
        <w:rPr>
          <w:rFonts w:ascii="Arial" w:hAnsi="Arial"/>
          <w:b/>
          <w:sz w:val="18"/>
        </w:rPr>
      </w:pPr>
      <w:r>
        <w:rPr>
          <w:rFonts w:ascii="Arial" w:hAnsi="Arial"/>
          <w:b/>
          <w:sz w:val="18"/>
        </w:rPr>
        <w:t>Tout</w:t>
      </w:r>
      <w:r>
        <w:rPr>
          <w:rFonts w:ascii="Arial" w:hAnsi="Arial"/>
          <w:b/>
          <w:spacing w:val="-2"/>
          <w:sz w:val="18"/>
        </w:rPr>
        <w:t xml:space="preserve"> </w:t>
      </w:r>
      <w:r>
        <w:rPr>
          <w:rFonts w:ascii="Arial" w:hAnsi="Arial"/>
          <w:b/>
          <w:sz w:val="18"/>
        </w:rPr>
        <w:t>muret</w:t>
      </w:r>
      <w:r>
        <w:rPr>
          <w:rFonts w:ascii="Arial" w:hAnsi="Arial"/>
          <w:b/>
          <w:spacing w:val="-4"/>
          <w:sz w:val="18"/>
        </w:rPr>
        <w:t xml:space="preserve"> </w:t>
      </w:r>
      <w:r>
        <w:rPr>
          <w:rFonts w:ascii="Arial" w:hAnsi="Arial"/>
          <w:b/>
          <w:sz w:val="18"/>
        </w:rPr>
        <w:t>de</w:t>
      </w:r>
      <w:r>
        <w:rPr>
          <w:rFonts w:ascii="Arial" w:hAnsi="Arial"/>
          <w:b/>
          <w:spacing w:val="-2"/>
          <w:sz w:val="18"/>
        </w:rPr>
        <w:t xml:space="preserve"> </w:t>
      </w:r>
      <w:r>
        <w:rPr>
          <w:rFonts w:ascii="Arial" w:hAnsi="Arial"/>
          <w:b/>
          <w:sz w:val="18"/>
        </w:rPr>
        <w:t>soutènement</w:t>
      </w:r>
      <w:r>
        <w:rPr>
          <w:rFonts w:ascii="Arial" w:hAnsi="Arial"/>
          <w:b/>
          <w:spacing w:val="-5"/>
          <w:sz w:val="18"/>
        </w:rPr>
        <w:t xml:space="preserve"> </w:t>
      </w:r>
      <w:r>
        <w:rPr>
          <w:rFonts w:ascii="Arial" w:hAnsi="Arial"/>
          <w:b/>
          <w:sz w:val="18"/>
        </w:rPr>
        <w:t>doit</w:t>
      </w:r>
      <w:r>
        <w:rPr>
          <w:rFonts w:ascii="Arial" w:hAnsi="Arial"/>
          <w:b/>
          <w:spacing w:val="-1"/>
          <w:sz w:val="18"/>
        </w:rPr>
        <w:t xml:space="preserve"> </w:t>
      </w:r>
      <w:r>
        <w:rPr>
          <w:rFonts w:ascii="Arial" w:hAnsi="Arial"/>
          <w:b/>
          <w:sz w:val="18"/>
        </w:rPr>
        <w:t>respecter</w:t>
      </w:r>
      <w:r>
        <w:rPr>
          <w:rFonts w:ascii="Arial" w:hAnsi="Arial"/>
          <w:b/>
          <w:spacing w:val="-2"/>
          <w:sz w:val="18"/>
        </w:rPr>
        <w:t xml:space="preserve"> </w:t>
      </w:r>
      <w:r>
        <w:rPr>
          <w:rFonts w:ascii="Arial" w:hAnsi="Arial"/>
          <w:b/>
          <w:sz w:val="18"/>
        </w:rPr>
        <w:t>la</w:t>
      </w:r>
      <w:r>
        <w:rPr>
          <w:rFonts w:ascii="Arial" w:hAnsi="Arial"/>
          <w:b/>
          <w:spacing w:val="-1"/>
          <w:sz w:val="18"/>
        </w:rPr>
        <w:t xml:space="preserve"> </w:t>
      </w:r>
      <w:r>
        <w:rPr>
          <w:rFonts w:ascii="Arial" w:hAnsi="Arial"/>
          <w:b/>
          <w:sz w:val="18"/>
        </w:rPr>
        <w:t>hauteur</w:t>
      </w:r>
      <w:r>
        <w:rPr>
          <w:rFonts w:ascii="Arial" w:hAnsi="Arial"/>
          <w:b/>
          <w:spacing w:val="-1"/>
          <w:sz w:val="18"/>
        </w:rPr>
        <w:t xml:space="preserve"> </w:t>
      </w:r>
      <w:r>
        <w:rPr>
          <w:rFonts w:ascii="Arial" w:hAnsi="Arial"/>
          <w:b/>
          <w:sz w:val="18"/>
        </w:rPr>
        <w:t>maximale</w:t>
      </w:r>
      <w:r>
        <w:rPr>
          <w:rFonts w:ascii="Arial" w:hAnsi="Arial"/>
          <w:b/>
          <w:spacing w:val="-4"/>
          <w:sz w:val="18"/>
        </w:rPr>
        <w:t xml:space="preserve"> </w:t>
      </w:r>
      <w:r>
        <w:rPr>
          <w:rFonts w:ascii="Arial" w:hAnsi="Arial"/>
          <w:b/>
          <w:sz w:val="18"/>
        </w:rPr>
        <w:t>suivante :</w:t>
      </w:r>
    </w:p>
    <w:p w14:paraId="3814B77C" w14:textId="77777777" w:rsidR="005074BA" w:rsidRDefault="00F0000B">
      <w:pPr>
        <w:pStyle w:val="Paragraphedeliste"/>
        <w:numPr>
          <w:ilvl w:val="0"/>
          <w:numId w:val="85"/>
        </w:numPr>
        <w:tabs>
          <w:tab w:val="left" w:pos="2686"/>
        </w:tabs>
        <w:spacing w:before="2"/>
        <w:ind w:left="2473" w:right="1494" w:firstLine="0"/>
        <w:rPr>
          <w:rFonts w:ascii="Arial" w:hAnsi="Arial"/>
          <w:b/>
          <w:sz w:val="18"/>
        </w:rPr>
      </w:pPr>
      <w:r>
        <w:rPr>
          <w:rFonts w:ascii="Arial" w:hAnsi="Arial"/>
          <w:b/>
          <w:sz w:val="18"/>
        </w:rPr>
        <w:t>1</w:t>
      </w:r>
      <w:r>
        <w:rPr>
          <w:rFonts w:ascii="Arial" w:hAnsi="Arial"/>
          <w:b/>
          <w:spacing w:val="-1"/>
          <w:sz w:val="18"/>
        </w:rPr>
        <w:t xml:space="preserve"> </w:t>
      </w:r>
      <w:r>
        <w:rPr>
          <w:rFonts w:ascii="Arial" w:hAnsi="Arial"/>
          <w:b/>
          <w:sz w:val="18"/>
        </w:rPr>
        <w:t>mètre</w:t>
      </w:r>
      <w:r>
        <w:rPr>
          <w:rFonts w:ascii="Arial" w:hAnsi="Arial"/>
          <w:b/>
          <w:spacing w:val="-1"/>
          <w:sz w:val="18"/>
        </w:rPr>
        <w:t xml:space="preserve"> </w:t>
      </w:r>
      <w:r>
        <w:rPr>
          <w:rFonts w:ascii="Arial" w:hAnsi="Arial"/>
          <w:b/>
          <w:sz w:val="18"/>
        </w:rPr>
        <w:t>calculé</w:t>
      </w:r>
      <w:r>
        <w:rPr>
          <w:rFonts w:ascii="Arial" w:hAnsi="Arial"/>
          <w:b/>
          <w:spacing w:val="-2"/>
          <w:sz w:val="18"/>
        </w:rPr>
        <w:t xml:space="preserve"> </w:t>
      </w:r>
      <w:r>
        <w:rPr>
          <w:rFonts w:ascii="Arial" w:hAnsi="Arial"/>
          <w:b/>
          <w:sz w:val="18"/>
        </w:rPr>
        <w:t>à</w:t>
      </w:r>
      <w:r>
        <w:rPr>
          <w:rFonts w:ascii="Arial" w:hAnsi="Arial"/>
          <w:b/>
          <w:spacing w:val="-2"/>
          <w:sz w:val="18"/>
        </w:rPr>
        <w:t xml:space="preserve"> </w:t>
      </w:r>
      <w:r>
        <w:rPr>
          <w:rFonts w:ascii="Arial" w:hAnsi="Arial"/>
          <w:b/>
          <w:sz w:val="18"/>
        </w:rPr>
        <w:t>partir</w:t>
      </w:r>
      <w:r>
        <w:rPr>
          <w:rFonts w:ascii="Arial" w:hAnsi="Arial"/>
          <w:b/>
          <w:spacing w:val="-1"/>
          <w:sz w:val="18"/>
        </w:rPr>
        <w:t xml:space="preserve"> </w:t>
      </w:r>
      <w:r>
        <w:rPr>
          <w:rFonts w:ascii="Arial" w:hAnsi="Arial"/>
          <w:b/>
          <w:sz w:val="18"/>
        </w:rPr>
        <w:t>du</w:t>
      </w:r>
      <w:r>
        <w:rPr>
          <w:rFonts w:ascii="Arial" w:hAnsi="Arial"/>
          <w:b/>
          <w:spacing w:val="-3"/>
          <w:sz w:val="18"/>
        </w:rPr>
        <w:t xml:space="preserve"> </w:t>
      </w:r>
      <w:r>
        <w:rPr>
          <w:rFonts w:ascii="Arial" w:hAnsi="Arial"/>
          <w:b/>
          <w:sz w:val="18"/>
        </w:rPr>
        <w:t>niveau</w:t>
      </w:r>
      <w:r>
        <w:rPr>
          <w:rFonts w:ascii="Arial" w:hAnsi="Arial"/>
          <w:b/>
          <w:spacing w:val="-2"/>
          <w:sz w:val="18"/>
        </w:rPr>
        <w:t xml:space="preserve"> </w:t>
      </w:r>
      <w:r>
        <w:rPr>
          <w:rFonts w:ascii="Arial" w:hAnsi="Arial"/>
          <w:b/>
          <w:sz w:val="18"/>
        </w:rPr>
        <w:t>du</w:t>
      </w:r>
      <w:r>
        <w:rPr>
          <w:rFonts w:ascii="Arial" w:hAnsi="Arial"/>
          <w:b/>
          <w:spacing w:val="-3"/>
          <w:sz w:val="18"/>
        </w:rPr>
        <w:t xml:space="preserve"> </w:t>
      </w:r>
      <w:r>
        <w:rPr>
          <w:rFonts w:ascii="Arial" w:hAnsi="Arial"/>
          <w:b/>
          <w:sz w:val="18"/>
        </w:rPr>
        <w:t>sol</w:t>
      </w:r>
      <w:r>
        <w:rPr>
          <w:rFonts w:ascii="Arial" w:hAnsi="Arial"/>
          <w:b/>
          <w:spacing w:val="-1"/>
          <w:sz w:val="18"/>
        </w:rPr>
        <w:t xml:space="preserve"> </w:t>
      </w:r>
      <w:r>
        <w:rPr>
          <w:rFonts w:ascii="Arial" w:hAnsi="Arial"/>
          <w:b/>
          <w:sz w:val="18"/>
        </w:rPr>
        <w:t>adjacent,</w:t>
      </w:r>
      <w:r>
        <w:rPr>
          <w:rFonts w:ascii="Arial" w:hAnsi="Arial"/>
          <w:b/>
          <w:spacing w:val="-1"/>
          <w:sz w:val="18"/>
        </w:rPr>
        <w:t xml:space="preserve"> </w:t>
      </w:r>
      <w:r>
        <w:rPr>
          <w:rFonts w:ascii="Arial" w:hAnsi="Arial"/>
          <w:b/>
          <w:sz w:val="18"/>
        </w:rPr>
        <w:t>pour</w:t>
      </w:r>
      <w:r>
        <w:rPr>
          <w:rFonts w:ascii="Arial" w:hAnsi="Arial"/>
          <w:b/>
          <w:spacing w:val="-2"/>
          <w:sz w:val="18"/>
        </w:rPr>
        <w:t xml:space="preserve"> </w:t>
      </w:r>
      <w:r>
        <w:rPr>
          <w:rFonts w:ascii="Arial" w:hAnsi="Arial"/>
          <w:b/>
          <w:sz w:val="18"/>
        </w:rPr>
        <w:t>tout</w:t>
      </w:r>
      <w:r>
        <w:rPr>
          <w:rFonts w:ascii="Arial" w:hAnsi="Arial"/>
          <w:b/>
          <w:spacing w:val="-1"/>
          <w:sz w:val="18"/>
        </w:rPr>
        <w:t xml:space="preserve"> </w:t>
      </w:r>
      <w:r>
        <w:rPr>
          <w:rFonts w:ascii="Arial" w:hAnsi="Arial"/>
          <w:b/>
          <w:sz w:val="18"/>
        </w:rPr>
        <w:t>muret</w:t>
      </w:r>
      <w:r>
        <w:rPr>
          <w:rFonts w:ascii="Arial" w:hAnsi="Arial"/>
          <w:b/>
          <w:spacing w:val="-1"/>
          <w:sz w:val="18"/>
        </w:rPr>
        <w:t xml:space="preserve"> </w:t>
      </w:r>
      <w:r>
        <w:rPr>
          <w:rFonts w:ascii="Arial" w:hAnsi="Arial"/>
          <w:b/>
          <w:sz w:val="18"/>
        </w:rPr>
        <w:t>de</w:t>
      </w:r>
      <w:r>
        <w:rPr>
          <w:rFonts w:ascii="Arial" w:hAnsi="Arial"/>
          <w:b/>
          <w:spacing w:val="-2"/>
          <w:sz w:val="18"/>
        </w:rPr>
        <w:t xml:space="preserve"> </w:t>
      </w:r>
      <w:r>
        <w:rPr>
          <w:rFonts w:ascii="Arial" w:hAnsi="Arial"/>
          <w:b/>
          <w:sz w:val="18"/>
        </w:rPr>
        <w:t>soutènement</w:t>
      </w:r>
      <w:r>
        <w:rPr>
          <w:rFonts w:ascii="Arial" w:hAnsi="Arial"/>
          <w:b/>
          <w:spacing w:val="-3"/>
          <w:sz w:val="18"/>
        </w:rPr>
        <w:t xml:space="preserve"> </w:t>
      </w:r>
      <w:r>
        <w:rPr>
          <w:rFonts w:ascii="Arial" w:hAnsi="Arial"/>
          <w:b/>
          <w:sz w:val="18"/>
        </w:rPr>
        <w:t>érigé</w:t>
      </w:r>
      <w:r>
        <w:rPr>
          <w:rFonts w:ascii="Arial" w:hAnsi="Arial"/>
          <w:b/>
          <w:spacing w:val="-47"/>
          <w:sz w:val="18"/>
        </w:rPr>
        <w:t xml:space="preserve"> </w:t>
      </w:r>
      <w:r>
        <w:rPr>
          <w:rFonts w:ascii="Arial" w:hAnsi="Arial"/>
          <w:b/>
          <w:sz w:val="18"/>
        </w:rPr>
        <w:t>dans</w:t>
      </w:r>
      <w:r>
        <w:rPr>
          <w:rFonts w:ascii="Arial" w:hAnsi="Arial"/>
          <w:b/>
          <w:spacing w:val="-2"/>
          <w:sz w:val="18"/>
        </w:rPr>
        <w:t xml:space="preserve"> </w:t>
      </w:r>
      <w:r>
        <w:rPr>
          <w:rFonts w:ascii="Arial" w:hAnsi="Arial"/>
          <w:b/>
          <w:sz w:val="18"/>
        </w:rPr>
        <w:t>la</w:t>
      </w:r>
      <w:r>
        <w:rPr>
          <w:rFonts w:ascii="Arial" w:hAnsi="Arial"/>
          <w:b/>
          <w:spacing w:val="-1"/>
          <w:sz w:val="18"/>
        </w:rPr>
        <w:t xml:space="preserve"> </w:t>
      </w:r>
      <w:r>
        <w:rPr>
          <w:rFonts w:ascii="Arial" w:hAnsi="Arial"/>
          <w:b/>
          <w:sz w:val="18"/>
        </w:rPr>
        <w:t>cour</w:t>
      </w:r>
      <w:r>
        <w:rPr>
          <w:rFonts w:ascii="Arial" w:hAnsi="Arial"/>
          <w:b/>
          <w:spacing w:val="-3"/>
          <w:sz w:val="18"/>
        </w:rPr>
        <w:t xml:space="preserve"> </w:t>
      </w:r>
      <w:r>
        <w:rPr>
          <w:rFonts w:ascii="Arial" w:hAnsi="Arial"/>
          <w:b/>
          <w:sz w:val="18"/>
        </w:rPr>
        <w:t>avant</w:t>
      </w:r>
      <w:r>
        <w:rPr>
          <w:rFonts w:ascii="Arial" w:hAnsi="Arial"/>
          <w:b/>
          <w:spacing w:val="-1"/>
          <w:sz w:val="18"/>
        </w:rPr>
        <w:t xml:space="preserve"> </w:t>
      </w:r>
      <w:r>
        <w:rPr>
          <w:rFonts w:ascii="Arial" w:hAnsi="Arial"/>
          <w:b/>
          <w:sz w:val="18"/>
        </w:rPr>
        <w:t>sous</w:t>
      </w:r>
      <w:r>
        <w:rPr>
          <w:rFonts w:ascii="Arial" w:hAnsi="Arial"/>
          <w:b/>
          <w:spacing w:val="-3"/>
          <w:sz w:val="18"/>
        </w:rPr>
        <w:t xml:space="preserve"> </w:t>
      </w:r>
      <w:r>
        <w:rPr>
          <w:rFonts w:ascii="Arial" w:hAnsi="Arial"/>
          <w:b/>
          <w:sz w:val="18"/>
        </w:rPr>
        <w:t>réserve</w:t>
      </w:r>
      <w:r>
        <w:rPr>
          <w:rFonts w:ascii="Arial" w:hAnsi="Arial"/>
          <w:b/>
          <w:spacing w:val="-1"/>
          <w:sz w:val="18"/>
        </w:rPr>
        <w:t xml:space="preserve"> </w:t>
      </w:r>
      <w:r>
        <w:rPr>
          <w:rFonts w:ascii="Arial" w:hAnsi="Arial"/>
          <w:b/>
          <w:sz w:val="18"/>
        </w:rPr>
        <w:t>des</w:t>
      </w:r>
      <w:r>
        <w:rPr>
          <w:rFonts w:ascii="Arial" w:hAnsi="Arial"/>
          <w:b/>
          <w:spacing w:val="-1"/>
          <w:sz w:val="18"/>
        </w:rPr>
        <w:t xml:space="preserve"> </w:t>
      </w:r>
      <w:r>
        <w:rPr>
          <w:rFonts w:ascii="Arial" w:hAnsi="Arial"/>
          <w:b/>
          <w:sz w:val="18"/>
        </w:rPr>
        <w:t>dispositions</w:t>
      </w:r>
      <w:r>
        <w:rPr>
          <w:rFonts w:ascii="Arial" w:hAnsi="Arial"/>
          <w:b/>
          <w:spacing w:val="-1"/>
          <w:sz w:val="18"/>
        </w:rPr>
        <w:t xml:space="preserve"> </w:t>
      </w:r>
      <w:r>
        <w:rPr>
          <w:rFonts w:ascii="Arial" w:hAnsi="Arial"/>
          <w:b/>
          <w:sz w:val="18"/>
        </w:rPr>
        <w:t>applicables</w:t>
      </w:r>
      <w:r>
        <w:rPr>
          <w:rFonts w:ascii="Arial" w:hAnsi="Arial"/>
          <w:b/>
          <w:spacing w:val="-3"/>
          <w:sz w:val="18"/>
        </w:rPr>
        <w:t xml:space="preserve"> </w:t>
      </w:r>
      <w:r>
        <w:rPr>
          <w:rFonts w:ascii="Arial" w:hAnsi="Arial"/>
          <w:b/>
          <w:sz w:val="18"/>
        </w:rPr>
        <w:t>au</w:t>
      </w:r>
      <w:r>
        <w:rPr>
          <w:rFonts w:ascii="Arial" w:hAnsi="Arial"/>
          <w:b/>
          <w:spacing w:val="-1"/>
          <w:sz w:val="18"/>
        </w:rPr>
        <w:t xml:space="preserve"> </w:t>
      </w:r>
      <w:r>
        <w:rPr>
          <w:rFonts w:ascii="Arial" w:hAnsi="Arial"/>
          <w:b/>
          <w:sz w:val="18"/>
        </w:rPr>
        <w:t>triangle</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visibilité</w:t>
      </w:r>
      <w:r>
        <w:rPr>
          <w:rFonts w:ascii="Arial" w:hAnsi="Arial"/>
          <w:b/>
          <w:spacing w:val="-3"/>
          <w:sz w:val="18"/>
        </w:rPr>
        <w:t xml:space="preserve"> </w:t>
      </w:r>
      <w:r>
        <w:rPr>
          <w:rFonts w:ascii="Arial" w:hAnsi="Arial"/>
          <w:b/>
          <w:sz w:val="18"/>
        </w:rPr>
        <w:t>;</w:t>
      </w:r>
    </w:p>
    <w:p w14:paraId="0DCFD775" w14:textId="77777777" w:rsidR="005074BA" w:rsidRDefault="00F0000B">
      <w:pPr>
        <w:pStyle w:val="Paragraphedeliste"/>
        <w:numPr>
          <w:ilvl w:val="0"/>
          <w:numId w:val="85"/>
        </w:numPr>
        <w:tabs>
          <w:tab w:val="left" w:pos="2695"/>
        </w:tabs>
        <w:ind w:left="2473" w:right="1385" w:firstLine="0"/>
        <w:rPr>
          <w:rFonts w:ascii="Arial" w:hAnsi="Arial"/>
          <w:b/>
          <w:sz w:val="18"/>
        </w:rPr>
      </w:pPr>
      <w:r>
        <w:rPr>
          <w:rFonts w:ascii="Arial" w:hAnsi="Arial"/>
          <w:b/>
          <w:sz w:val="18"/>
        </w:rPr>
        <w:t>2</w:t>
      </w:r>
      <w:r>
        <w:rPr>
          <w:rFonts w:ascii="Arial" w:hAnsi="Arial"/>
          <w:b/>
          <w:spacing w:val="-1"/>
          <w:sz w:val="18"/>
        </w:rPr>
        <w:t xml:space="preserve"> </w:t>
      </w:r>
      <w:r>
        <w:rPr>
          <w:rFonts w:ascii="Arial" w:hAnsi="Arial"/>
          <w:b/>
          <w:sz w:val="18"/>
        </w:rPr>
        <w:t>mètres</w:t>
      </w:r>
      <w:r>
        <w:rPr>
          <w:rFonts w:ascii="Arial" w:hAnsi="Arial"/>
          <w:b/>
          <w:spacing w:val="-1"/>
          <w:sz w:val="18"/>
        </w:rPr>
        <w:t xml:space="preserve"> </w:t>
      </w:r>
      <w:r>
        <w:rPr>
          <w:rFonts w:ascii="Arial" w:hAnsi="Arial"/>
          <w:b/>
          <w:sz w:val="18"/>
        </w:rPr>
        <w:t>calculé</w:t>
      </w:r>
      <w:r>
        <w:rPr>
          <w:rFonts w:ascii="Arial" w:hAnsi="Arial"/>
          <w:b/>
          <w:spacing w:val="-2"/>
          <w:sz w:val="18"/>
        </w:rPr>
        <w:t xml:space="preserve"> </w:t>
      </w:r>
      <w:r>
        <w:rPr>
          <w:rFonts w:ascii="Arial" w:hAnsi="Arial"/>
          <w:b/>
          <w:sz w:val="18"/>
        </w:rPr>
        <w:t>à</w:t>
      </w:r>
      <w:r>
        <w:rPr>
          <w:rFonts w:ascii="Arial" w:hAnsi="Arial"/>
          <w:b/>
          <w:spacing w:val="-1"/>
          <w:sz w:val="18"/>
        </w:rPr>
        <w:t xml:space="preserve"> </w:t>
      </w:r>
      <w:r>
        <w:rPr>
          <w:rFonts w:ascii="Arial" w:hAnsi="Arial"/>
          <w:b/>
          <w:sz w:val="18"/>
        </w:rPr>
        <w:t>partir</w:t>
      </w:r>
      <w:r>
        <w:rPr>
          <w:rFonts w:ascii="Arial" w:hAnsi="Arial"/>
          <w:b/>
          <w:spacing w:val="-2"/>
          <w:sz w:val="18"/>
        </w:rPr>
        <w:t xml:space="preserve"> </w:t>
      </w:r>
      <w:r>
        <w:rPr>
          <w:rFonts w:ascii="Arial" w:hAnsi="Arial"/>
          <w:b/>
          <w:sz w:val="18"/>
        </w:rPr>
        <w:t>du</w:t>
      </w:r>
      <w:r>
        <w:rPr>
          <w:rFonts w:ascii="Arial" w:hAnsi="Arial"/>
          <w:b/>
          <w:spacing w:val="-2"/>
          <w:sz w:val="18"/>
        </w:rPr>
        <w:t xml:space="preserve"> </w:t>
      </w:r>
      <w:r>
        <w:rPr>
          <w:rFonts w:ascii="Arial" w:hAnsi="Arial"/>
          <w:b/>
          <w:sz w:val="18"/>
        </w:rPr>
        <w:t>niveau</w:t>
      </w:r>
      <w:r>
        <w:rPr>
          <w:rFonts w:ascii="Arial" w:hAnsi="Arial"/>
          <w:b/>
          <w:spacing w:val="-1"/>
          <w:sz w:val="18"/>
        </w:rPr>
        <w:t xml:space="preserve"> </w:t>
      </w:r>
      <w:r>
        <w:rPr>
          <w:rFonts w:ascii="Arial" w:hAnsi="Arial"/>
          <w:b/>
          <w:sz w:val="18"/>
        </w:rPr>
        <w:t>du</w:t>
      </w:r>
      <w:r>
        <w:rPr>
          <w:rFonts w:ascii="Arial" w:hAnsi="Arial"/>
          <w:b/>
          <w:spacing w:val="-4"/>
          <w:sz w:val="18"/>
        </w:rPr>
        <w:t xml:space="preserve"> </w:t>
      </w:r>
      <w:r>
        <w:rPr>
          <w:rFonts w:ascii="Arial" w:hAnsi="Arial"/>
          <w:b/>
          <w:sz w:val="18"/>
        </w:rPr>
        <w:t>sol</w:t>
      </w:r>
      <w:r>
        <w:rPr>
          <w:rFonts w:ascii="Arial" w:hAnsi="Arial"/>
          <w:b/>
          <w:spacing w:val="-2"/>
          <w:sz w:val="18"/>
        </w:rPr>
        <w:t xml:space="preserve"> </w:t>
      </w:r>
      <w:r>
        <w:rPr>
          <w:rFonts w:ascii="Arial" w:hAnsi="Arial"/>
          <w:b/>
          <w:sz w:val="18"/>
        </w:rPr>
        <w:t>adjacent,</w:t>
      </w:r>
      <w:r>
        <w:rPr>
          <w:rFonts w:ascii="Arial" w:hAnsi="Arial"/>
          <w:b/>
          <w:spacing w:val="-1"/>
          <w:sz w:val="18"/>
        </w:rPr>
        <w:t xml:space="preserve"> </w:t>
      </w:r>
      <w:r>
        <w:rPr>
          <w:rFonts w:ascii="Arial" w:hAnsi="Arial"/>
          <w:b/>
          <w:sz w:val="18"/>
        </w:rPr>
        <w:t>pour</w:t>
      </w:r>
      <w:r>
        <w:rPr>
          <w:rFonts w:ascii="Arial" w:hAnsi="Arial"/>
          <w:b/>
          <w:spacing w:val="-2"/>
          <w:sz w:val="18"/>
        </w:rPr>
        <w:t xml:space="preserve"> </w:t>
      </w:r>
      <w:r>
        <w:rPr>
          <w:rFonts w:ascii="Arial" w:hAnsi="Arial"/>
          <w:b/>
          <w:sz w:val="18"/>
        </w:rPr>
        <w:t>tout</w:t>
      </w:r>
      <w:r>
        <w:rPr>
          <w:rFonts w:ascii="Arial" w:hAnsi="Arial"/>
          <w:b/>
          <w:spacing w:val="-2"/>
          <w:sz w:val="18"/>
        </w:rPr>
        <w:t xml:space="preserve"> </w:t>
      </w:r>
      <w:r>
        <w:rPr>
          <w:rFonts w:ascii="Arial" w:hAnsi="Arial"/>
          <w:b/>
          <w:sz w:val="18"/>
        </w:rPr>
        <w:t>muret</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soutènement</w:t>
      </w:r>
      <w:r>
        <w:rPr>
          <w:rFonts w:ascii="Arial" w:hAnsi="Arial"/>
          <w:b/>
          <w:spacing w:val="-2"/>
          <w:sz w:val="18"/>
        </w:rPr>
        <w:t xml:space="preserve"> </w:t>
      </w:r>
      <w:r>
        <w:rPr>
          <w:rFonts w:ascii="Arial" w:hAnsi="Arial"/>
          <w:b/>
          <w:sz w:val="18"/>
        </w:rPr>
        <w:t>érigé</w:t>
      </w:r>
      <w:r>
        <w:rPr>
          <w:rFonts w:ascii="Arial" w:hAnsi="Arial"/>
          <w:b/>
          <w:spacing w:val="-47"/>
          <w:sz w:val="18"/>
        </w:rPr>
        <w:t xml:space="preserve"> </w:t>
      </w:r>
      <w:r>
        <w:rPr>
          <w:rFonts w:ascii="Arial" w:hAnsi="Arial"/>
          <w:b/>
          <w:sz w:val="18"/>
        </w:rPr>
        <w:t>dans</w:t>
      </w:r>
      <w:r>
        <w:rPr>
          <w:rFonts w:ascii="Arial" w:hAnsi="Arial"/>
          <w:b/>
          <w:spacing w:val="-1"/>
          <w:sz w:val="18"/>
        </w:rPr>
        <w:t xml:space="preserve"> </w:t>
      </w:r>
      <w:r>
        <w:rPr>
          <w:rFonts w:ascii="Arial" w:hAnsi="Arial"/>
          <w:b/>
          <w:sz w:val="18"/>
        </w:rPr>
        <w:t>les cours latérales</w:t>
      </w:r>
      <w:r>
        <w:rPr>
          <w:rFonts w:ascii="Arial" w:hAnsi="Arial"/>
          <w:b/>
          <w:spacing w:val="-2"/>
          <w:sz w:val="18"/>
        </w:rPr>
        <w:t xml:space="preserve"> </w:t>
      </w:r>
      <w:r>
        <w:rPr>
          <w:rFonts w:ascii="Arial" w:hAnsi="Arial"/>
          <w:b/>
          <w:sz w:val="18"/>
        </w:rPr>
        <w:t>et arrière.</w:t>
      </w:r>
    </w:p>
    <w:p w14:paraId="79895AF3" w14:textId="77777777" w:rsidR="005074BA" w:rsidRDefault="005074BA">
      <w:pPr>
        <w:pStyle w:val="Corpsdetexte"/>
        <w:rPr>
          <w:rFonts w:ascii="Arial"/>
          <w:b/>
        </w:rPr>
      </w:pPr>
    </w:p>
    <w:p w14:paraId="25730601" w14:textId="77777777" w:rsidR="005074BA" w:rsidRDefault="00F0000B">
      <w:pPr>
        <w:ind w:left="2473" w:right="1558"/>
        <w:rPr>
          <w:rFonts w:ascii="Arial" w:hAnsi="Arial"/>
          <w:b/>
          <w:sz w:val="18"/>
        </w:rPr>
      </w:pPr>
      <w:r>
        <w:rPr>
          <w:rFonts w:ascii="Arial" w:hAnsi="Arial"/>
          <w:b/>
          <w:sz w:val="18"/>
        </w:rPr>
        <w:t>Si</w:t>
      </w:r>
      <w:r>
        <w:rPr>
          <w:rFonts w:ascii="Arial" w:hAnsi="Arial"/>
          <w:b/>
          <w:spacing w:val="-2"/>
          <w:sz w:val="18"/>
        </w:rPr>
        <w:t xml:space="preserve"> </w:t>
      </w:r>
      <w:r>
        <w:rPr>
          <w:rFonts w:ascii="Arial" w:hAnsi="Arial"/>
          <w:b/>
          <w:sz w:val="18"/>
        </w:rPr>
        <w:t>plus</w:t>
      </w:r>
      <w:r>
        <w:rPr>
          <w:rFonts w:ascii="Arial" w:hAnsi="Arial"/>
          <w:b/>
          <w:spacing w:val="-1"/>
          <w:sz w:val="18"/>
        </w:rPr>
        <w:t xml:space="preserve"> </w:t>
      </w:r>
      <w:r>
        <w:rPr>
          <w:rFonts w:ascii="Arial" w:hAnsi="Arial"/>
          <w:b/>
          <w:sz w:val="18"/>
        </w:rPr>
        <w:t>d'un</w:t>
      </w:r>
      <w:r>
        <w:rPr>
          <w:rFonts w:ascii="Arial" w:hAnsi="Arial"/>
          <w:b/>
          <w:spacing w:val="-1"/>
          <w:sz w:val="18"/>
        </w:rPr>
        <w:t xml:space="preserve"> </w:t>
      </w:r>
      <w:r>
        <w:rPr>
          <w:rFonts w:ascii="Arial" w:hAnsi="Arial"/>
          <w:b/>
          <w:sz w:val="18"/>
        </w:rPr>
        <w:t>muret</w:t>
      </w:r>
      <w:r>
        <w:rPr>
          <w:rFonts w:ascii="Arial" w:hAnsi="Arial"/>
          <w:b/>
          <w:spacing w:val="-1"/>
          <w:sz w:val="18"/>
        </w:rPr>
        <w:t xml:space="preserve"> </w:t>
      </w:r>
      <w:r>
        <w:rPr>
          <w:rFonts w:ascii="Arial" w:hAnsi="Arial"/>
          <w:b/>
          <w:sz w:val="18"/>
        </w:rPr>
        <w:t>est</w:t>
      </w:r>
      <w:r>
        <w:rPr>
          <w:rFonts w:ascii="Arial" w:hAnsi="Arial"/>
          <w:b/>
          <w:spacing w:val="-2"/>
          <w:sz w:val="18"/>
        </w:rPr>
        <w:t xml:space="preserve"> </w:t>
      </w:r>
      <w:r>
        <w:rPr>
          <w:rFonts w:ascii="Arial" w:hAnsi="Arial"/>
          <w:b/>
          <w:sz w:val="18"/>
        </w:rPr>
        <w:t>requis,</w:t>
      </w:r>
      <w:r>
        <w:rPr>
          <w:rFonts w:ascii="Arial" w:hAnsi="Arial"/>
          <w:b/>
          <w:spacing w:val="-1"/>
          <w:sz w:val="18"/>
        </w:rPr>
        <w:t xml:space="preserve"> </w:t>
      </w:r>
      <w:r>
        <w:rPr>
          <w:rFonts w:ascii="Arial" w:hAnsi="Arial"/>
          <w:b/>
          <w:sz w:val="18"/>
        </w:rPr>
        <w:t>deux</w:t>
      </w:r>
      <w:r>
        <w:rPr>
          <w:rFonts w:ascii="Arial" w:hAnsi="Arial"/>
          <w:b/>
          <w:spacing w:val="-1"/>
          <w:sz w:val="18"/>
        </w:rPr>
        <w:t xml:space="preserve"> </w:t>
      </w:r>
      <w:r>
        <w:rPr>
          <w:rFonts w:ascii="Arial" w:hAnsi="Arial"/>
          <w:b/>
          <w:sz w:val="18"/>
        </w:rPr>
        <w:t>murets</w:t>
      </w:r>
      <w:r>
        <w:rPr>
          <w:rFonts w:ascii="Arial" w:hAnsi="Arial"/>
          <w:b/>
          <w:spacing w:val="-1"/>
          <w:sz w:val="18"/>
        </w:rPr>
        <w:t xml:space="preserve"> </w:t>
      </w:r>
      <w:r>
        <w:rPr>
          <w:rFonts w:ascii="Arial" w:hAnsi="Arial"/>
          <w:b/>
          <w:sz w:val="18"/>
        </w:rPr>
        <w:t>doivent</w:t>
      </w:r>
      <w:r>
        <w:rPr>
          <w:rFonts w:ascii="Arial" w:hAnsi="Arial"/>
          <w:b/>
          <w:spacing w:val="-4"/>
          <w:sz w:val="18"/>
        </w:rPr>
        <w:t xml:space="preserve"> </w:t>
      </w:r>
      <w:r>
        <w:rPr>
          <w:rFonts w:ascii="Arial" w:hAnsi="Arial"/>
          <w:b/>
          <w:sz w:val="18"/>
        </w:rPr>
        <w:t>être</w:t>
      </w:r>
      <w:r>
        <w:rPr>
          <w:rFonts w:ascii="Arial" w:hAnsi="Arial"/>
          <w:b/>
          <w:spacing w:val="-3"/>
          <w:sz w:val="18"/>
        </w:rPr>
        <w:t xml:space="preserve"> </w:t>
      </w:r>
      <w:r>
        <w:rPr>
          <w:rFonts w:ascii="Arial" w:hAnsi="Arial"/>
          <w:b/>
          <w:sz w:val="18"/>
        </w:rPr>
        <w:t>distants</w:t>
      </w:r>
      <w:r>
        <w:rPr>
          <w:rFonts w:ascii="Arial" w:hAnsi="Arial"/>
          <w:b/>
          <w:spacing w:val="-3"/>
          <w:sz w:val="18"/>
        </w:rPr>
        <w:t xml:space="preserve"> </w:t>
      </w:r>
      <w:r>
        <w:rPr>
          <w:rFonts w:ascii="Arial" w:hAnsi="Arial"/>
          <w:b/>
          <w:sz w:val="18"/>
        </w:rPr>
        <w:t>d'au</w:t>
      </w:r>
      <w:r>
        <w:rPr>
          <w:rFonts w:ascii="Arial" w:hAnsi="Arial"/>
          <w:b/>
          <w:spacing w:val="-3"/>
          <w:sz w:val="18"/>
        </w:rPr>
        <w:t xml:space="preserve"> </w:t>
      </w:r>
      <w:r>
        <w:rPr>
          <w:rFonts w:ascii="Arial" w:hAnsi="Arial"/>
          <w:b/>
          <w:sz w:val="18"/>
        </w:rPr>
        <w:t>moins</w:t>
      </w:r>
      <w:r>
        <w:rPr>
          <w:rFonts w:ascii="Arial" w:hAnsi="Arial"/>
          <w:b/>
          <w:spacing w:val="-1"/>
          <w:sz w:val="18"/>
        </w:rPr>
        <w:t xml:space="preserve"> </w:t>
      </w:r>
      <w:r>
        <w:rPr>
          <w:rFonts w:ascii="Arial" w:hAnsi="Arial"/>
          <w:b/>
          <w:sz w:val="18"/>
        </w:rPr>
        <w:t>3</w:t>
      </w:r>
      <w:r>
        <w:rPr>
          <w:rFonts w:ascii="Arial" w:hAnsi="Arial"/>
          <w:b/>
          <w:spacing w:val="-3"/>
          <w:sz w:val="18"/>
        </w:rPr>
        <w:t xml:space="preserve"> </w:t>
      </w:r>
      <w:r>
        <w:rPr>
          <w:rFonts w:ascii="Arial" w:hAnsi="Arial"/>
          <w:b/>
          <w:sz w:val="18"/>
        </w:rPr>
        <w:t>mètres</w:t>
      </w:r>
      <w:r>
        <w:rPr>
          <w:rFonts w:ascii="Arial" w:hAnsi="Arial"/>
          <w:b/>
          <w:spacing w:val="-2"/>
          <w:sz w:val="18"/>
        </w:rPr>
        <w:t xml:space="preserve"> </w:t>
      </w:r>
      <w:r>
        <w:rPr>
          <w:rFonts w:ascii="Arial" w:hAnsi="Arial"/>
          <w:b/>
          <w:sz w:val="18"/>
        </w:rPr>
        <w:t>l'un</w:t>
      </w:r>
      <w:r>
        <w:rPr>
          <w:rFonts w:ascii="Arial" w:hAnsi="Arial"/>
          <w:b/>
          <w:spacing w:val="-47"/>
          <w:sz w:val="18"/>
        </w:rPr>
        <w:t xml:space="preserve"> </w:t>
      </w:r>
      <w:r>
        <w:rPr>
          <w:rFonts w:ascii="Arial" w:hAnsi="Arial"/>
          <w:b/>
          <w:sz w:val="18"/>
        </w:rPr>
        <w:t>de</w:t>
      </w:r>
      <w:r>
        <w:rPr>
          <w:rFonts w:ascii="Arial" w:hAnsi="Arial"/>
          <w:b/>
          <w:spacing w:val="2"/>
          <w:sz w:val="18"/>
        </w:rPr>
        <w:t xml:space="preserve"> </w:t>
      </w:r>
      <w:r>
        <w:rPr>
          <w:rFonts w:ascii="Arial" w:hAnsi="Arial"/>
          <w:b/>
          <w:sz w:val="18"/>
        </w:rPr>
        <w:t>l'autre.</w:t>
      </w:r>
    </w:p>
    <w:p w14:paraId="48BA133A" w14:textId="77777777" w:rsidR="005074BA" w:rsidRDefault="005074BA">
      <w:pPr>
        <w:pStyle w:val="Corpsdetexte"/>
        <w:spacing w:before="10"/>
        <w:rPr>
          <w:rFonts w:ascii="Arial"/>
          <w:b/>
          <w:sz w:val="17"/>
        </w:rPr>
      </w:pPr>
    </w:p>
    <w:p w14:paraId="2580811F" w14:textId="77777777" w:rsidR="005074BA" w:rsidRDefault="00F0000B">
      <w:pPr>
        <w:ind w:left="2495" w:right="1438"/>
        <w:rPr>
          <w:rFonts w:ascii="Arial" w:hAnsi="Arial"/>
          <w:b/>
          <w:sz w:val="18"/>
        </w:rPr>
      </w:pPr>
      <w:r>
        <w:rPr>
          <w:rFonts w:ascii="Arial" w:hAnsi="Arial"/>
          <w:b/>
          <w:sz w:val="18"/>
        </w:rPr>
        <w:t>Lorsqu'un muret et une clôture en surplomb sont requis, une clôture doit être distante d'au</w:t>
      </w:r>
      <w:r>
        <w:rPr>
          <w:rFonts w:ascii="Arial" w:hAnsi="Arial"/>
          <w:b/>
          <w:spacing w:val="-47"/>
          <w:sz w:val="18"/>
        </w:rPr>
        <w:t xml:space="preserve"> </w:t>
      </w:r>
      <w:r>
        <w:rPr>
          <w:rFonts w:ascii="Arial" w:hAnsi="Arial"/>
          <w:b/>
          <w:sz w:val="18"/>
        </w:rPr>
        <w:t>moins</w:t>
      </w:r>
      <w:r>
        <w:rPr>
          <w:rFonts w:ascii="Arial" w:hAnsi="Arial"/>
          <w:b/>
          <w:spacing w:val="-1"/>
          <w:sz w:val="18"/>
        </w:rPr>
        <w:t xml:space="preserve"> </w:t>
      </w:r>
      <w:r>
        <w:rPr>
          <w:rFonts w:ascii="Arial" w:hAnsi="Arial"/>
          <w:b/>
          <w:sz w:val="18"/>
        </w:rPr>
        <w:t>deux</w:t>
      </w:r>
      <w:r>
        <w:rPr>
          <w:rFonts w:ascii="Arial" w:hAnsi="Arial"/>
          <w:b/>
          <w:spacing w:val="-2"/>
          <w:sz w:val="18"/>
        </w:rPr>
        <w:t xml:space="preserve"> </w:t>
      </w:r>
      <w:r>
        <w:rPr>
          <w:rFonts w:ascii="Arial" w:hAnsi="Arial"/>
          <w:b/>
          <w:sz w:val="18"/>
        </w:rPr>
        <w:t>mètres</w:t>
      </w:r>
      <w:r>
        <w:rPr>
          <w:rFonts w:ascii="Arial" w:hAnsi="Arial"/>
          <w:b/>
          <w:spacing w:val="-2"/>
          <w:sz w:val="18"/>
        </w:rPr>
        <w:t xml:space="preserve"> </w:t>
      </w:r>
      <w:r>
        <w:rPr>
          <w:rFonts w:ascii="Arial" w:hAnsi="Arial"/>
          <w:b/>
          <w:sz w:val="18"/>
        </w:rPr>
        <w:t>(2,0</w:t>
      </w:r>
      <w:r>
        <w:rPr>
          <w:rFonts w:ascii="Arial" w:hAnsi="Arial"/>
          <w:b/>
          <w:spacing w:val="-2"/>
          <w:sz w:val="18"/>
        </w:rPr>
        <w:t xml:space="preserve"> </w:t>
      </w:r>
      <w:r>
        <w:rPr>
          <w:rFonts w:ascii="Arial" w:hAnsi="Arial"/>
          <w:b/>
          <w:sz w:val="18"/>
        </w:rPr>
        <w:t>m) du muret.</w:t>
      </w:r>
    </w:p>
    <w:p w14:paraId="4DE64F10" w14:textId="77777777" w:rsidR="005074BA" w:rsidRDefault="005074BA">
      <w:pPr>
        <w:pStyle w:val="Corpsdetexte"/>
        <w:spacing w:before="1"/>
        <w:rPr>
          <w:rFonts w:ascii="Arial"/>
          <w:b/>
          <w:sz w:val="20"/>
        </w:rPr>
      </w:pPr>
    </w:p>
    <w:p w14:paraId="1773F99F" w14:textId="77777777" w:rsidR="005074BA" w:rsidRDefault="00F0000B">
      <w:pPr>
        <w:spacing w:line="207" w:lineRule="exact"/>
        <w:ind w:left="2473"/>
        <w:rPr>
          <w:rFonts w:ascii="Arial" w:hAnsi="Arial"/>
          <w:b/>
          <w:sz w:val="18"/>
        </w:rPr>
      </w:pPr>
      <w:r>
        <w:rPr>
          <w:rFonts w:ascii="Arial" w:hAnsi="Arial"/>
          <w:b/>
          <w:sz w:val="18"/>
        </w:rPr>
        <w:t>Sécurité</w:t>
      </w:r>
    </w:p>
    <w:p w14:paraId="573C1650" w14:textId="77777777" w:rsidR="005074BA" w:rsidRDefault="00F0000B">
      <w:pPr>
        <w:ind w:left="2473" w:right="2055"/>
        <w:rPr>
          <w:rFonts w:ascii="Arial" w:hAnsi="Arial"/>
          <w:b/>
          <w:sz w:val="18"/>
        </w:rPr>
      </w:pPr>
      <w:r>
        <w:rPr>
          <w:rFonts w:ascii="Arial" w:hAnsi="Arial"/>
          <w:b/>
          <w:sz w:val="18"/>
        </w:rPr>
        <w:t>Tout ouvrage ou travail de stabilisation de terrain d’une hauteur de plus de 2 mètres</w:t>
      </w:r>
      <w:r>
        <w:rPr>
          <w:rFonts w:ascii="Arial" w:hAnsi="Arial"/>
          <w:b/>
          <w:spacing w:val="-47"/>
          <w:sz w:val="18"/>
        </w:rPr>
        <w:t xml:space="preserve"> </w:t>
      </w:r>
      <w:r>
        <w:rPr>
          <w:rFonts w:ascii="Arial" w:hAnsi="Arial"/>
          <w:b/>
          <w:sz w:val="18"/>
        </w:rPr>
        <w:t>nécessite</w:t>
      </w:r>
      <w:r>
        <w:rPr>
          <w:rFonts w:ascii="Arial" w:hAnsi="Arial"/>
          <w:b/>
          <w:spacing w:val="-1"/>
          <w:sz w:val="18"/>
        </w:rPr>
        <w:t xml:space="preserve"> </w:t>
      </w:r>
      <w:r>
        <w:rPr>
          <w:rFonts w:ascii="Arial" w:hAnsi="Arial"/>
          <w:b/>
          <w:sz w:val="18"/>
        </w:rPr>
        <w:t>une expertise</w:t>
      </w:r>
      <w:r>
        <w:rPr>
          <w:rFonts w:ascii="Arial" w:hAnsi="Arial"/>
          <w:b/>
          <w:spacing w:val="-1"/>
          <w:sz w:val="18"/>
        </w:rPr>
        <w:t xml:space="preserve"> </w:t>
      </w:r>
      <w:r>
        <w:rPr>
          <w:rFonts w:ascii="Arial" w:hAnsi="Arial"/>
          <w:b/>
          <w:sz w:val="18"/>
        </w:rPr>
        <w:t>d’un</w:t>
      </w:r>
      <w:r>
        <w:rPr>
          <w:rFonts w:ascii="Arial" w:hAnsi="Arial"/>
          <w:b/>
          <w:spacing w:val="3"/>
          <w:sz w:val="18"/>
        </w:rPr>
        <w:t xml:space="preserve"> </w:t>
      </w:r>
      <w:r>
        <w:rPr>
          <w:rFonts w:ascii="Arial" w:hAnsi="Arial"/>
          <w:b/>
          <w:sz w:val="18"/>
        </w:rPr>
        <w:t>ingénieur compétent en</w:t>
      </w:r>
      <w:r>
        <w:rPr>
          <w:rFonts w:ascii="Arial" w:hAnsi="Arial"/>
          <w:b/>
          <w:spacing w:val="-3"/>
          <w:sz w:val="18"/>
        </w:rPr>
        <w:t xml:space="preserve"> </w:t>
      </w:r>
      <w:r>
        <w:rPr>
          <w:rFonts w:ascii="Arial" w:hAnsi="Arial"/>
          <w:b/>
          <w:sz w:val="18"/>
        </w:rPr>
        <w:t>la</w:t>
      </w:r>
      <w:r>
        <w:rPr>
          <w:rFonts w:ascii="Arial" w:hAnsi="Arial"/>
          <w:b/>
          <w:spacing w:val="-2"/>
          <w:sz w:val="18"/>
        </w:rPr>
        <w:t xml:space="preserve"> </w:t>
      </w:r>
      <w:r>
        <w:rPr>
          <w:rFonts w:ascii="Arial" w:hAnsi="Arial"/>
          <w:b/>
          <w:sz w:val="18"/>
        </w:rPr>
        <w:t>matière.</w:t>
      </w:r>
    </w:p>
    <w:p w14:paraId="3730D4D4" w14:textId="77777777" w:rsidR="005074BA" w:rsidRDefault="005074BA">
      <w:pPr>
        <w:pStyle w:val="Corpsdetexte"/>
        <w:rPr>
          <w:rFonts w:ascii="Arial"/>
          <w:b/>
          <w:sz w:val="20"/>
        </w:rPr>
      </w:pPr>
    </w:p>
    <w:p w14:paraId="676193B8" w14:textId="77777777" w:rsidR="005074BA" w:rsidRDefault="00F0000B">
      <w:pPr>
        <w:pStyle w:val="Titre6"/>
        <w:numPr>
          <w:ilvl w:val="3"/>
          <w:numId w:val="86"/>
        </w:numPr>
        <w:tabs>
          <w:tab w:val="left" w:pos="3139"/>
        </w:tabs>
        <w:ind w:left="3138"/>
        <w:jc w:val="both"/>
      </w:pPr>
      <w:bookmarkStart w:id="42" w:name="_TOC_250096"/>
      <w:r>
        <w:t>Clôtures</w:t>
      </w:r>
      <w:r>
        <w:rPr>
          <w:spacing w:val="-1"/>
        </w:rPr>
        <w:t xml:space="preserve"> </w:t>
      </w:r>
      <w:r>
        <w:t>et</w:t>
      </w:r>
      <w:r>
        <w:rPr>
          <w:spacing w:val="-2"/>
        </w:rPr>
        <w:t xml:space="preserve"> </w:t>
      </w:r>
      <w:bookmarkEnd w:id="42"/>
      <w:r>
        <w:t>sécurité</w:t>
      </w:r>
    </w:p>
    <w:p w14:paraId="256CD75B" w14:textId="77777777" w:rsidR="005074BA" w:rsidRDefault="00F0000B">
      <w:pPr>
        <w:pStyle w:val="Corpsdetexte"/>
        <w:ind w:left="2473" w:right="1415"/>
        <w:jc w:val="both"/>
      </w:pPr>
      <w:r>
        <w:t>Lorsque l'inspecteur des bâtiments constate un danger pour la sécurité des personnes, il peut</w:t>
      </w:r>
      <w:r>
        <w:rPr>
          <w:spacing w:val="1"/>
        </w:rPr>
        <w:t xml:space="preserve"> </w:t>
      </w:r>
      <w:r>
        <w:t>exiger la mise en place d'une clôture appropriée assurant une protection sur le périmètre qu'il</w:t>
      </w:r>
      <w:r>
        <w:rPr>
          <w:spacing w:val="1"/>
        </w:rPr>
        <w:t xml:space="preserve"> </w:t>
      </w:r>
      <w:r>
        <w:t>définit.</w:t>
      </w:r>
    </w:p>
    <w:p w14:paraId="5B8E8BE8" w14:textId="77777777" w:rsidR="005074BA" w:rsidRDefault="005074BA">
      <w:pPr>
        <w:pStyle w:val="Corpsdetexte"/>
        <w:spacing w:before="1"/>
        <w:rPr>
          <w:sz w:val="20"/>
        </w:rPr>
      </w:pPr>
    </w:p>
    <w:p w14:paraId="069A38EC" w14:textId="77777777" w:rsidR="005074BA" w:rsidRDefault="00F0000B">
      <w:pPr>
        <w:pStyle w:val="Titre5"/>
        <w:numPr>
          <w:ilvl w:val="2"/>
          <w:numId w:val="86"/>
        </w:numPr>
        <w:tabs>
          <w:tab w:val="left" w:pos="3338"/>
          <w:tab w:val="left" w:pos="3339"/>
        </w:tabs>
        <w:ind w:left="3338" w:hanging="866"/>
      </w:pPr>
      <w:bookmarkStart w:id="43" w:name="_TOC_250095"/>
      <w:r>
        <w:t>Plantation,</w:t>
      </w:r>
      <w:r>
        <w:rPr>
          <w:spacing w:val="-4"/>
        </w:rPr>
        <w:t xml:space="preserve"> </w:t>
      </w:r>
      <w:r>
        <w:t>entretien</w:t>
      </w:r>
      <w:r>
        <w:rPr>
          <w:spacing w:val="-1"/>
        </w:rPr>
        <w:t xml:space="preserve"> </w:t>
      </w:r>
      <w:r>
        <w:t>et</w:t>
      </w:r>
      <w:r>
        <w:rPr>
          <w:spacing w:val="-3"/>
        </w:rPr>
        <w:t xml:space="preserve"> </w:t>
      </w:r>
      <w:r>
        <w:t>protection</w:t>
      </w:r>
      <w:r>
        <w:rPr>
          <w:spacing w:val="-3"/>
        </w:rPr>
        <w:t xml:space="preserve"> </w:t>
      </w:r>
      <w:r>
        <w:t>des</w:t>
      </w:r>
      <w:r>
        <w:rPr>
          <w:spacing w:val="-3"/>
        </w:rPr>
        <w:t xml:space="preserve"> </w:t>
      </w:r>
      <w:bookmarkEnd w:id="43"/>
      <w:r>
        <w:t>boisés</w:t>
      </w:r>
    </w:p>
    <w:p w14:paraId="65866FF4" w14:textId="77777777" w:rsidR="005074BA" w:rsidRDefault="005074BA">
      <w:pPr>
        <w:pStyle w:val="Corpsdetexte"/>
        <w:spacing w:before="11"/>
        <w:rPr>
          <w:rFonts w:ascii="Arial"/>
          <w:b/>
          <w:sz w:val="19"/>
        </w:rPr>
      </w:pPr>
    </w:p>
    <w:p w14:paraId="7181C2A6" w14:textId="77777777" w:rsidR="005074BA" w:rsidRDefault="00F0000B">
      <w:pPr>
        <w:pStyle w:val="Titre6"/>
        <w:numPr>
          <w:ilvl w:val="3"/>
          <w:numId w:val="86"/>
        </w:numPr>
        <w:tabs>
          <w:tab w:val="left" w:pos="3141"/>
        </w:tabs>
        <w:ind w:left="3140" w:hanging="668"/>
        <w:jc w:val="both"/>
      </w:pPr>
      <w:bookmarkStart w:id="44" w:name="_TOC_250094"/>
      <w:r>
        <w:t>Plantations</w:t>
      </w:r>
      <w:r>
        <w:rPr>
          <w:spacing w:val="-3"/>
        </w:rPr>
        <w:t xml:space="preserve"> </w:t>
      </w:r>
      <w:bookmarkEnd w:id="44"/>
      <w:r>
        <w:t>interdites</w:t>
      </w:r>
    </w:p>
    <w:p w14:paraId="1A15406F" w14:textId="77777777" w:rsidR="005074BA" w:rsidRDefault="00F0000B">
      <w:pPr>
        <w:pStyle w:val="Corpsdetexte"/>
        <w:ind w:left="2473" w:right="1412"/>
        <w:jc w:val="both"/>
      </w:pPr>
      <w:r>
        <w:t>La plantation d'arbres de la famille des peupliers (</w:t>
      </w:r>
      <w:proofErr w:type="spellStart"/>
      <w:r>
        <w:t>populus</w:t>
      </w:r>
      <w:proofErr w:type="spellEnd"/>
      <w:r>
        <w:t>) y compris le peuplier faux-tremble</w:t>
      </w:r>
      <w:r>
        <w:rPr>
          <w:spacing w:val="1"/>
        </w:rPr>
        <w:t xml:space="preserve"> </w:t>
      </w:r>
      <w:r>
        <w:t>(</w:t>
      </w:r>
      <w:proofErr w:type="spellStart"/>
      <w:r>
        <w:t>populus</w:t>
      </w:r>
      <w:proofErr w:type="spellEnd"/>
      <w:r>
        <w:t xml:space="preserve"> </w:t>
      </w:r>
      <w:proofErr w:type="spellStart"/>
      <w:r>
        <w:t>tremuloides</w:t>
      </w:r>
      <w:proofErr w:type="spellEnd"/>
      <w:r>
        <w:t>) et de spécimens à haute tige de la famille des saules (</w:t>
      </w:r>
      <w:proofErr w:type="spellStart"/>
      <w:r>
        <w:t>salix</w:t>
      </w:r>
      <w:proofErr w:type="spellEnd"/>
      <w:r>
        <w:t>) est interdite sur</w:t>
      </w:r>
      <w:r>
        <w:rPr>
          <w:spacing w:val="-47"/>
        </w:rPr>
        <w:t xml:space="preserve"> </w:t>
      </w:r>
      <w:r>
        <w:t>une lisière de dix mètres (10 m) en bordure des voies publiques et d'un bâtiment principal, de</w:t>
      </w:r>
      <w:r>
        <w:rPr>
          <w:spacing w:val="1"/>
        </w:rPr>
        <w:t xml:space="preserve"> </w:t>
      </w:r>
      <w:r>
        <w:t>même</w:t>
      </w:r>
      <w:r>
        <w:rPr>
          <w:spacing w:val="-2"/>
        </w:rPr>
        <w:t xml:space="preserve"> </w:t>
      </w:r>
      <w:r>
        <w:t>qu'à</w:t>
      </w:r>
      <w:r>
        <w:rPr>
          <w:spacing w:val="-3"/>
        </w:rPr>
        <w:t xml:space="preserve"> </w:t>
      </w:r>
      <w:r>
        <w:t>moins</w:t>
      </w:r>
      <w:r>
        <w:rPr>
          <w:spacing w:val="-4"/>
        </w:rPr>
        <w:t xml:space="preserve"> </w:t>
      </w:r>
      <w:r>
        <w:t>de</w:t>
      </w:r>
      <w:r>
        <w:rPr>
          <w:spacing w:val="-3"/>
        </w:rPr>
        <w:t xml:space="preserve"> </w:t>
      </w:r>
      <w:r>
        <w:t>dix</w:t>
      </w:r>
      <w:r>
        <w:rPr>
          <w:spacing w:val="-5"/>
        </w:rPr>
        <w:t xml:space="preserve"> </w:t>
      </w:r>
      <w:r>
        <w:t>mètres</w:t>
      </w:r>
      <w:r>
        <w:rPr>
          <w:spacing w:val="-1"/>
        </w:rPr>
        <w:t xml:space="preserve"> </w:t>
      </w:r>
      <w:r>
        <w:t>(10</w:t>
      </w:r>
      <w:r>
        <w:rPr>
          <w:spacing w:val="-3"/>
        </w:rPr>
        <w:t xml:space="preserve"> </w:t>
      </w:r>
      <w:r>
        <w:t>m)</w:t>
      </w:r>
      <w:r>
        <w:rPr>
          <w:spacing w:val="-1"/>
        </w:rPr>
        <w:t xml:space="preserve"> </w:t>
      </w:r>
      <w:r>
        <w:t>des</w:t>
      </w:r>
      <w:r>
        <w:rPr>
          <w:spacing w:val="-3"/>
        </w:rPr>
        <w:t xml:space="preserve"> </w:t>
      </w:r>
      <w:r>
        <w:t>infrastructures</w:t>
      </w:r>
      <w:r>
        <w:rPr>
          <w:spacing w:val="-2"/>
        </w:rPr>
        <w:t xml:space="preserve"> </w:t>
      </w:r>
      <w:r>
        <w:t>de</w:t>
      </w:r>
      <w:r>
        <w:rPr>
          <w:spacing w:val="-3"/>
        </w:rPr>
        <w:t xml:space="preserve"> </w:t>
      </w:r>
      <w:r>
        <w:t>raccordement</w:t>
      </w:r>
      <w:r>
        <w:rPr>
          <w:spacing w:val="-2"/>
        </w:rPr>
        <w:t xml:space="preserve"> </w:t>
      </w:r>
      <w:r>
        <w:t>aux</w:t>
      </w:r>
      <w:r>
        <w:rPr>
          <w:spacing w:val="-5"/>
        </w:rPr>
        <w:t xml:space="preserve"> </w:t>
      </w:r>
      <w:r>
        <w:t>utilités</w:t>
      </w:r>
      <w:r>
        <w:rPr>
          <w:spacing w:val="-3"/>
        </w:rPr>
        <w:t xml:space="preserve"> </w:t>
      </w:r>
      <w:r>
        <w:t>publiques.</w:t>
      </w:r>
    </w:p>
    <w:p w14:paraId="3C55ABFB" w14:textId="77777777" w:rsidR="005074BA" w:rsidRDefault="005074BA">
      <w:pPr>
        <w:pStyle w:val="Corpsdetexte"/>
        <w:spacing w:before="1"/>
        <w:rPr>
          <w:sz w:val="20"/>
        </w:rPr>
      </w:pPr>
    </w:p>
    <w:p w14:paraId="3DB384DD" w14:textId="77777777" w:rsidR="005074BA" w:rsidRDefault="00F0000B">
      <w:pPr>
        <w:pStyle w:val="Titre6"/>
        <w:numPr>
          <w:ilvl w:val="3"/>
          <w:numId w:val="86"/>
        </w:numPr>
        <w:tabs>
          <w:tab w:val="left" w:pos="3141"/>
        </w:tabs>
        <w:ind w:left="3140" w:hanging="668"/>
      </w:pPr>
      <w:bookmarkStart w:id="45" w:name="_TOC_250093"/>
      <w:r>
        <w:t>Émondage,</w:t>
      </w:r>
      <w:r>
        <w:rPr>
          <w:spacing w:val="-3"/>
        </w:rPr>
        <w:t xml:space="preserve"> </w:t>
      </w:r>
      <w:r>
        <w:t>coupe</w:t>
      </w:r>
      <w:r>
        <w:rPr>
          <w:spacing w:val="-1"/>
        </w:rPr>
        <w:t xml:space="preserve"> </w:t>
      </w:r>
      <w:r>
        <w:t>et</w:t>
      </w:r>
      <w:r>
        <w:rPr>
          <w:spacing w:val="-3"/>
        </w:rPr>
        <w:t xml:space="preserve"> </w:t>
      </w:r>
      <w:r>
        <w:t>protection</w:t>
      </w:r>
      <w:r>
        <w:rPr>
          <w:spacing w:val="-2"/>
        </w:rPr>
        <w:t xml:space="preserve"> </w:t>
      </w:r>
      <w:r>
        <w:t>des</w:t>
      </w:r>
      <w:r>
        <w:rPr>
          <w:spacing w:val="2"/>
        </w:rPr>
        <w:t xml:space="preserve"> </w:t>
      </w:r>
      <w:bookmarkEnd w:id="45"/>
      <w:r>
        <w:t>arbres</w:t>
      </w:r>
    </w:p>
    <w:p w14:paraId="2AFCF378" w14:textId="77777777" w:rsidR="005074BA" w:rsidRDefault="005074BA">
      <w:pPr>
        <w:pStyle w:val="Corpsdetexte"/>
        <w:spacing w:before="9"/>
        <w:rPr>
          <w:sz w:val="19"/>
        </w:rPr>
      </w:pPr>
    </w:p>
    <w:p w14:paraId="45150C9F" w14:textId="77777777" w:rsidR="005074BA" w:rsidRDefault="00F0000B">
      <w:pPr>
        <w:pStyle w:val="Titre5"/>
        <w:numPr>
          <w:ilvl w:val="0"/>
          <w:numId w:val="84"/>
        </w:numPr>
        <w:tabs>
          <w:tab w:val="left" w:pos="3194"/>
          <w:tab w:val="left" w:pos="3195"/>
        </w:tabs>
        <w:spacing w:before="1"/>
      </w:pPr>
      <w:r>
        <w:t>Émondage</w:t>
      </w:r>
    </w:p>
    <w:p w14:paraId="53921B48" w14:textId="77777777" w:rsidR="005074BA" w:rsidRDefault="00F0000B">
      <w:pPr>
        <w:pStyle w:val="Corpsdetexte"/>
        <w:ind w:left="2473" w:right="1421"/>
        <w:jc w:val="both"/>
      </w:pPr>
      <w:r>
        <w:t>Sur une propriété publique, les arbres d’ornement ne peuvent être émondés ou coupés, sans</w:t>
      </w:r>
      <w:r>
        <w:rPr>
          <w:spacing w:val="1"/>
        </w:rPr>
        <w:t xml:space="preserve"> </w:t>
      </w:r>
      <w:r>
        <w:t>qu’un</w:t>
      </w:r>
      <w:r>
        <w:rPr>
          <w:spacing w:val="-3"/>
        </w:rPr>
        <w:t xml:space="preserve"> </w:t>
      </w:r>
      <w:r>
        <w:t>certificat</w:t>
      </w:r>
      <w:r>
        <w:rPr>
          <w:spacing w:val="-2"/>
        </w:rPr>
        <w:t xml:space="preserve"> </w:t>
      </w:r>
      <w:r>
        <w:t>d’autorisation</w:t>
      </w:r>
      <w:r>
        <w:rPr>
          <w:spacing w:val="-2"/>
        </w:rPr>
        <w:t xml:space="preserve"> </w:t>
      </w:r>
      <w:r>
        <w:t>n’ait</w:t>
      </w:r>
      <w:r>
        <w:rPr>
          <w:spacing w:val="-2"/>
        </w:rPr>
        <w:t xml:space="preserve"> </w:t>
      </w:r>
      <w:r>
        <w:t>été émis à</w:t>
      </w:r>
      <w:r>
        <w:rPr>
          <w:spacing w:val="-2"/>
        </w:rPr>
        <w:t xml:space="preserve"> </w:t>
      </w:r>
      <w:r>
        <w:t>cet</w:t>
      </w:r>
      <w:r>
        <w:rPr>
          <w:spacing w:val="-2"/>
        </w:rPr>
        <w:t xml:space="preserve"> </w:t>
      </w:r>
      <w:r>
        <w:t>égard.</w:t>
      </w:r>
    </w:p>
    <w:p w14:paraId="272D8C19" w14:textId="77777777" w:rsidR="005074BA" w:rsidRDefault="005074BA">
      <w:pPr>
        <w:pStyle w:val="Corpsdetexte"/>
        <w:rPr>
          <w:sz w:val="20"/>
        </w:rPr>
      </w:pPr>
    </w:p>
    <w:p w14:paraId="196466FD" w14:textId="6D1216D8" w:rsidR="005074BA" w:rsidRDefault="00F0000B">
      <w:pPr>
        <w:pStyle w:val="Corpsdetexte"/>
        <w:rPr>
          <w:sz w:val="20"/>
        </w:rPr>
      </w:pPr>
      <w:r>
        <w:rPr>
          <w:noProof/>
        </w:rPr>
        <mc:AlternateContent>
          <mc:Choice Requires="wps">
            <w:drawing>
              <wp:anchor distT="0" distB="0" distL="0" distR="0" simplePos="0" relativeHeight="487654400" behindDoc="1" locked="0" layoutInCell="1" allowOverlap="1" wp14:anchorId="4515F671" wp14:editId="2BF83B92">
                <wp:simplePos x="0" y="0"/>
                <wp:positionH relativeFrom="page">
                  <wp:posOffset>1879600</wp:posOffset>
                </wp:positionH>
                <wp:positionV relativeFrom="paragraph">
                  <wp:posOffset>161290</wp:posOffset>
                </wp:positionV>
                <wp:extent cx="5021580" cy="158750"/>
                <wp:effectExtent l="0" t="0" r="0" b="0"/>
                <wp:wrapTopAndBottom/>
                <wp:docPr id="1436812949"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37414D" w14:textId="77777777" w:rsidR="005074BA" w:rsidRDefault="00F0000B">
                            <w:pPr>
                              <w:tabs>
                                <w:tab w:val="right" w:pos="7806"/>
                              </w:tabs>
                              <w:spacing w:line="250" w:lineRule="exact"/>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5F671" id="Text Box 125" o:spid="_x0000_s1082" type="#_x0000_t202" style="position:absolute;margin-left:148pt;margin-top:12.7pt;width:395.4pt;height:12.5pt;z-index:-15662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" fillcolor="black" stroked="f">
                <v:textbox inset="0,0,0,0">
                  <w:txbxContent>
                    <w:p w14:paraId="4C37414D" w14:textId="77777777" w:rsidR="005074BA" w:rsidRDefault="00F0000B">
                      <w:pPr>
                        <w:tabs>
                          <w:tab w:val="right" w:pos="7806"/>
                        </w:tabs>
                        <w:spacing w:line="250" w:lineRule="exact"/>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41</w:t>
                      </w:r>
                    </w:p>
                  </w:txbxContent>
                </v:textbox>
                <w10:wrap type="topAndBottom" anchorx="page"/>
              </v:shape>
            </w:pict>
          </mc:Fallback>
        </mc:AlternateContent>
      </w:r>
    </w:p>
    <w:p w14:paraId="3BCFAB76" w14:textId="77777777" w:rsidR="005074BA" w:rsidRDefault="005074BA">
      <w:pPr>
        <w:rPr>
          <w:sz w:val="20"/>
        </w:rPr>
        <w:sectPr w:rsidR="005074BA" w:rsidSect="00301B27">
          <w:headerReference w:type="default" r:id="rId121"/>
          <w:footerReference w:type="default" r:id="rId122"/>
          <w:pgSz w:w="12240" w:h="15840"/>
          <w:pgMar w:top="1300" w:right="0" w:bottom="280" w:left="500" w:header="1061" w:footer="0" w:gutter="0"/>
          <w:cols w:space="720"/>
        </w:sectPr>
      </w:pPr>
    </w:p>
    <w:p w14:paraId="28F1A682" w14:textId="77777777" w:rsidR="005074BA" w:rsidRDefault="00F0000B">
      <w:pPr>
        <w:pStyle w:val="Corpsdetexte"/>
        <w:spacing w:before="10"/>
        <w:rPr>
          <w:sz w:val="11"/>
        </w:rPr>
      </w:pPr>
      <w:r>
        <w:rPr>
          <w:noProof/>
        </w:rPr>
        <w:lastRenderedPageBreak/>
        <w:drawing>
          <wp:anchor distT="0" distB="0" distL="0" distR="0" simplePos="0" relativeHeight="15796736" behindDoc="0" locked="0" layoutInCell="1" allowOverlap="1" wp14:anchorId="769C223E" wp14:editId="5EDA9284">
            <wp:simplePos x="0" y="0"/>
            <wp:positionH relativeFrom="page">
              <wp:posOffset>979363</wp:posOffset>
            </wp:positionH>
            <wp:positionV relativeFrom="page">
              <wp:posOffset>696272</wp:posOffset>
            </wp:positionV>
            <wp:extent cx="845867" cy="832680"/>
            <wp:effectExtent l="0" t="0" r="0" b="0"/>
            <wp:wrapNone/>
            <wp:docPr id="16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598D9E7E" w14:textId="77777777" w:rsidR="005074BA" w:rsidRDefault="00F0000B">
      <w:pPr>
        <w:pStyle w:val="Titre5"/>
        <w:numPr>
          <w:ilvl w:val="0"/>
          <w:numId w:val="84"/>
        </w:numPr>
        <w:tabs>
          <w:tab w:val="left" w:pos="3292"/>
          <w:tab w:val="left" w:pos="3293"/>
        </w:tabs>
        <w:spacing w:before="93"/>
        <w:ind w:left="3293" w:right="2118" w:hanging="853"/>
      </w:pPr>
      <w:r>
        <w:t>Motifs</w:t>
      </w:r>
      <w:r>
        <w:rPr>
          <w:spacing w:val="-5"/>
        </w:rPr>
        <w:t xml:space="preserve"> </w:t>
      </w:r>
      <w:r>
        <w:t>pour</w:t>
      </w:r>
      <w:r>
        <w:rPr>
          <w:spacing w:val="-5"/>
        </w:rPr>
        <w:t xml:space="preserve"> </w:t>
      </w:r>
      <w:r>
        <w:t>autoriser</w:t>
      </w:r>
      <w:r>
        <w:rPr>
          <w:spacing w:val="-3"/>
        </w:rPr>
        <w:t xml:space="preserve"> </w:t>
      </w:r>
      <w:r>
        <w:t>une</w:t>
      </w:r>
      <w:r>
        <w:rPr>
          <w:spacing w:val="-3"/>
        </w:rPr>
        <w:t xml:space="preserve"> </w:t>
      </w:r>
      <w:r>
        <w:t>coupe</w:t>
      </w:r>
      <w:r>
        <w:rPr>
          <w:spacing w:val="-5"/>
        </w:rPr>
        <w:t xml:space="preserve"> </w:t>
      </w:r>
      <w:r>
        <w:t>d’arbres</w:t>
      </w:r>
      <w:r>
        <w:rPr>
          <w:spacing w:val="-4"/>
        </w:rPr>
        <w:t xml:space="preserve"> </w:t>
      </w:r>
      <w:r>
        <w:t>autre</w:t>
      </w:r>
      <w:r>
        <w:rPr>
          <w:spacing w:val="-5"/>
        </w:rPr>
        <w:t xml:space="preserve"> </w:t>
      </w:r>
      <w:r>
        <w:t>qu’une</w:t>
      </w:r>
      <w:r>
        <w:rPr>
          <w:spacing w:val="-5"/>
        </w:rPr>
        <w:t xml:space="preserve"> </w:t>
      </w:r>
      <w:r>
        <w:t>exploitation</w:t>
      </w:r>
      <w:r>
        <w:rPr>
          <w:spacing w:val="-52"/>
        </w:rPr>
        <w:t xml:space="preserve"> </w:t>
      </w:r>
      <w:r>
        <w:t>forestière</w:t>
      </w:r>
    </w:p>
    <w:p w14:paraId="29063CBD" w14:textId="77777777" w:rsidR="005074BA" w:rsidRDefault="005074BA">
      <w:pPr>
        <w:pStyle w:val="Corpsdetexte"/>
        <w:spacing w:before="8"/>
        <w:rPr>
          <w:rFonts w:ascii="Arial"/>
          <w:b/>
          <w:sz w:val="24"/>
        </w:rPr>
      </w:pPr>
    </w:p>
    <w:p w14:paraId="6F54E6E3" w14:textId="77777777" w:rsidR="005074BA" w:rsidRDefault="00F0000B">
      <w:pPr>
        <w:pStyle w:val="Corpsdetexte"/>
        <w:ind w:left="2440" w:right="1376"/>
        <w:jc w:val="both"/>
        <w:rPr>
          <w:sz w:val="4"/>
        </w:rPr>
      </w:pPr>
      <w:r>
        <w:t>Dans le cas d’un usage institutionnel et communautaire (exemple : Église, presbytère, école, hôtel</w:t>
      </w:r>
      <w:r>
        <w:rPr>
          <w:spacing w:val="1"/>
        </w:rPr>
        <w:t xml:space="preserve"> </w:t>
      </w:r>
      <w:r>
        <w:t>de ville, administration gouvernementale, hôpital, ...), aucune coupe d’arbres de plus de 10 cm de</w:t>
      </w:r>
      <w:r>
        <w:rPr>
          <w:spacing w:val="1"/>
        </w:rPr>
        <w:t xml:space="preserve"> </w:t>
      </w:r>
      <w:r>
        <w:t>diamètre, mesuré à 50 cm de hauteur, n’est autorisée sauf pour les motifs énoncés au présent</w:t>
      </w:r>
      <w:r>
        <w:rPr>
          <w:spacing w:val="1"/>
        </w:rPr>
        <w:t xml:space="preserve"> </w:t>
      </w:r>
      <w:r>
        <w:rPr>
          <w:w w:val="99"/>
        </w:rPr>
        <w:t>règl</w:t>
      </w:r>
      <w:r>
        <w:rPr>
          <w:spacing w:val="-2"/>
          <w:w w:val="99"/>
        </w:rPr>
        <w:t>e</w:t>
      </w:r>
      <w:r>
        <w:rPr>
          <w:spacing w:val="1"/>
          <w:w w:val="99"/>
        </w:rPr>
        <w:t>m</w:t>
      </w:r>
      <w:r>
        <w:rPr>
          <w:w w:val="99"/>
        </w:rPr>
        <w:t>en</w:t>
      </w:r>
      <w:r>
        <w:rPr>
          <w:spacing w:val="-1"/>
        </w:rPr>
        <w:t>t</w:t>
      </w:r>
      <w:r>
        <w:rPr>
          <w:w w:val="102"/>
          <w:sz w:val="4"/>
        </w:rPr>
        <w:t>.</w:t>
      </w:r>
    </w:p>
    <w:p w14:paraId="272A9691" w14:textId="77777777" w:rsidR="005074BA" w:rsidRDefault="005074BA">
      <w:pPr>
        <w:pStyle w:val="Corpsdetexte"/>
        <w:spacing w:before="10"/>
        <w:rPr>
          <w:sz w:val="19"/>
        </w:rPr>
      </w:pPr>
    </w:p>
    <w:p w14:paraId="27DEF525" w14:textId="77777777" w:rsidR="005074BA" w:rsidRDefault="00F0000B">
      <w:pPr>
        <w:pStyle w:val="Titre5"/>
        <w:numPr>
          <w:ilvl w:val="0"/>
          <w:numId w:val="84"/>
        </w:numPr>
        <w:tabs>
          <w:tab w:val="left" w:pos="3232"/>
          <w:tab w:val="left" w:pos="3233"/>
        </w:tabs>
        <w:ind w:left="3233" w:hanging="721"/>
      </w:pPr>
      <w:r>
        <w:t>Motifs</w:t>
      </w:r>
      <w:r>
        <w:rPr>
          <w:spacing w:val="-5"/>
        </w:rPr>
        <w:t xml:space="preserve"> </w:t>
      </w:r>
      <w:r>
        <w:t>permettant</w:t>
      </w:r>
      <w:r>
        <w:rPr>
          <w:spacing w:val="-3"/>
        </w:rPr>
        <w:t xml:space="preserve"> </w:t>
      </w:r>
      <w:r>
        <w:t>d’autoriser</w:t>
      </w:r>
      <w:r>
        <w:rPr>
          <w:spacing w:val="-4"/>
        </w:rPr>
        <w:t xml:space="preserve"> </w:t>
      </w:r>
      <w:r>
        <w:t>une</w:t>
      </w:r>
      <w:r>
        <w:rPr>
          <w:spacing w:val="-5"/>
        </w:rPr>
        <w:t xml:space="preserve"> </w:t>
      </w:r>
      <w:r>
        <w:t>coupe</w:t>
      </w:r>
      <w:r>
        <w:rPr>
          <w:spacing w:val="-4"/>
        </w:rPr>
        <w:t xml:space="preserve"> </w:t>
      </w:r>
      <w:r>
        <w:t>d’arbres</w:t>
      </w:r>
    </w:p>
    <w:p w14:paraId="2F6F5652" w14:textId="77777777" w:rsidR="005074BA" w:rsidRDefault="00F0000B">
      <w:pPr>
        <w:pStyle w:val="Corpsdetexte"/>
        <w:ind w:left="2512" w:right="1383"/>
        <w:jc w:val="both"/>
      </w:pPr>
      <w:r>
        <w:t>La coupe d’un arbre ou d’un groupe d’arbres d’ornement peut être autorisée pour les motifs</w:t>
      </w:r>
      <w:r>
        <w:rPr>
          <w:spacing w:val="1"/>
        </w:rPr>
        <w:t xml:space="preserve"> </w:t>
      </w:r>
      <w:r>
        <w:t>suivants :</w:t>
      </w:r>
    </w:p>
    <w:p w14:paraId="5D4F655F" w14:textId="77777777" w:rsidR="005074BA" w:rsidRDefault="005074BA">
      <w:pPr>
        <w:pStyle w:val="Corpsdetexte"/>
      </w:pPr>
    </w:p>
    <w:p w14:paraId="49F0E8B2" w14:textId="77777777" w:rsidR="005074BA" w:rsidRDefault="00F0000B">
      <w:pPr>
        <w:pStyle w:val="Corpsdetexte"/>
        <w:spacing w:before="1"/>
        <w:ind w:left="2512" w:right="1376"/>
        <w:jc w:val="both"/>
      </w:pPr>
      <w:r>
        <w:t>Pour des motifs fonctionnels tels que l’agrandissement d’un bâtiment, l’aménagement d’un accès,</w:t>
      </w:r>
      <w:r>
        <w:rPr>
          <w:spacing w:val="1"/>
        </w:rPr>
        <w:t xml:space="preserve"> </w:t>
      </w:r>
      <w:r>
        <w:t>d’une aire d’entreposage ou d’un stationnement, s’il est démontré</w:t>
      </w:r>
      <w:r>
        <w:rPr>
          <w:spacing w:val="50"/>
        </w:rPr>
        <w:t xml:space="preserve"> </w:t>
      </w:r>
      <w:r>
        <w:t>qu’il est impossible ou difficile</w:t>
      </w:r>
      <w:r>
        <w:rPr>
          <w:spacing w:val="1"/>
        </w:rPr>
        <w:t xml:space="preserve"> </w:t>
      </w:r>
      <w:r>
        <w:t>de</w:t>
      </w:r>
      <w:r>
        <w:rPr>
          <w:spacing w:val="-1"/>
        </w:rPr>
        <w:t xml:space="preserve"> </w:t>
      </w:r>
      <w:r>
        <w:t>faire autrement.</w:t>
      </w:r>
    </w:p>
    <w:p w14:paraId="3A1BBFD1" w14:textId="77777777" w:rsidR="005074BA" w:rsidRDefault="005074BA">
      <w:pPr>
        <w:pStyle w:val="Corpsdetexte"/>
      </w:pPr>
    </w:p>
    <w:p w14:paraId="559A95E2" w14:textId="77777777" w:rsidR="005074BA" w:rsidRDefault="00F0000B">
      <w:pPr>
        <w:pStyle w:val="Corpsdetexte"/>
        <w:ind w:left="2512" w:right="1371"/>
      </w:pPr>
      <w:r>
        <w:t>Pour</w:t>
      </w:r>
      <w:r>
        <w:rPr>
          <w:spacing w:val="6"/>
        </w:rPr>
        <w:t xml:space="preserve"> </w:t>
      </w:r>
      <w:r>
        <w:t>des</w:t>
      </w:r>
      <w:r>
        <w:rPr>
          <w:spacing w:val="6"/>
        </w:rPr>
        <w:t xml:space="preserve"> </w:t>
      </w:r>
      <w:r>
        <w:t>motifs</w:t>
      </w:r>
      <w:r>
        <w:rPr>
          <w:spacing w:val="9"/>
        </w:rPr>
        <w:t xml:space="preserve"> </w:t>
      </w:r>
      <w:r>
        <w:t>reliés</w:t>
      </w:r>
      <w:r>
        <w:rPr>
          <w:spacing w:val="7"/>
        </w:rPr>
        <w:t xml:space="preserve"> </w:t>
      </w:r>
      <w:r>
        <w:t>à</w:t>
      </w:r>
      <w:r>
        <w:rPr>
          <w:spacing w:val="6"/>
        </w:rPr>
        <w:t xml:space="preserve"> </w:t>
      </w:r>
      <w:r>
        <w:t>la</w:t>
      </w:r>
      <w:r>
        <w:rPr>
          <w:spacing w:val="6"/>
        </w:rPr>
        <w:t xml:space="preserve"> </w:t>
      </w:r>
      <w:r>
        <w:t>présence</w:t>
      </w:r>
      <w:r>
        <w:rPr>
          <w:spacing w:val="7"/>
        </w:rPr>
        <w:t xml:space="preserve"> </w:t>
      </w:r>
      <w:r>
        <w:t>d’infrastructures</w:t>
      </w:r>
      <w:r>
        <w:rPr>
          <w:spacing w:val="6"/>
        </w:rPr>
        <w:t xml:space="preserve"> </w:t>
      </w:r>
      <w:r>
        <w:t>électriques</w:t>
      </w:r>
      <w:r>
        <w:rPr>
          <w:spacing w:val="6"/>
        </w:rPr>
        <w:t xml:space="preserve"> </w:t>
      </w:r>
      <w:r>
        <w:t>qui</w:t>
      </w:r>
      <w:r>
        <w:rPr>
          <w:spacing w:val="5"/>
        </w:rPr>
        <w:t xml:space="preserve"> </w:t>
      </w:r>
      <w:r>
        <w:t>commanderaient</w:t>
      </w:r>
      <w:r>
        <w:rPr>
          <w:spacing w:val="5"/>
        </w:rPr>
        <w:t xml:space="preserve"> </w:t>
      </w:r>
      <w:r>
        <w:t>un</w:t>
      </w:r>
      <w:r>
        <w:rPr>
          <w:spacing w:val="5"/>
        </w:rPr>
        <w:t xml:space="preserve"> </w:t>
      </w:r>
      <w:r>
        <w:t>élagage</w:t>
      </w:r>
      <w:r>
        <w:rPr>
          <w:spacing w:val="-47"/>
        </w:rPr>
        <w:t xml:space="preserve"> </w:t>
      </w:r>
      <w:r>
        <w:t>tel</w:t>
      </w:r>
      <w:r>
        <w:rPr>
          <w:spacing w:val="-1"/>
        </w:rPr>
        <w:t xml:space="preserve"> </w:t>
      </w:r>
      <w:r>
        <w:t>qu’il affecte irrémédiablement l’aspect</w:t>
      </w:r>
      <w:r>
        <w:rPr>
          <w:spacing w:val="-3"/>
        </w:rPr>
        <w:t xml:space="preserve"> </w:t>
      </w:r>
      <w:r>
        <w:t>de</w:t>
      </w:r>
      <w:r>
        <w:rPr>
          <w:spacing w:val="-2"/>
        </w:rPr>
        <w:t xml:space="preserve"> </w:t>
      </w:r>
      <w:r>
        <w:t>l’arbre.</w:t>
      </w:r>
    </w:p>
    <w:p w14:paraId="2674DA97" w14:textId="77777777" w:rsidR="005074BA" w:rsidRDefault="00F0000B">
      <w:pPr>
        <w:pStyle w:val="Corpsdetexte"/>
        <w:ind w:left="2512" w:right="1371"/>
      </w:pPr>
      <w:r>
        <w:t>Pour</w:t>
      </w:r>
      <w:r>
        <w:rPr>
          <w:spacing w:val="10"/>
        </w:rPr>
        <w:t xml:space="preserve"> </w:t>
      </w:r>
      <w:r>
        <w:t>des</w:t>
      </w:r>
      <w:r>
        <w:rPr>
          <w:spacing w:val="12"/>
        </w:rPr>
        <w:t xml:space="preserve"> </w:t>
      </w:r>
      <w:r>
        <w:t>motifs</w:t>
      </w:r>
      <w:r>
        <w:rPr>
          <w:spacing w:val="12"/>
        </w:rPr>
        <w:t xml:space="preserve"> </w:t>
      </w:r>
      <w:r>
        <w:t>reliés</w:t>
      </w:r>
      <w:r>
        <w:rPr>
          <w:spacing w:val="12"/>
        </w:rPr>
        <w:t xml:space="preserve"> </w:t>
      </w:r>
      <w:r>
        <w:t>aux</w:t>
      </w:r>
      <w:r>
        <w:rPr>
          <w:spacing w:val="7"/>
        </w:rPr>
        <w:t xml:space="preserve"> </w:t>
      </w:r>
      <w:r>
        <w:t>conditions</w:t>
      </w:r>
      <w:r>
        <w:rPr>
          <w:spacing w:val="10"/>
        </w:rPr>
        <w:t xml:space="preserve"> </w:t>
      </w:r>
      <w:r>
        <w:t>mêmes</w:t>
      </w:r>
      <w:r>
        <w:rPr>
          <w:spacing w:val="12"/>
        </w:rPr>
        <w:t xml:space="preserve"> </w:t>
      </w:r>
      <w:r>
        <w:t>de</w:t>
      </w:r>
      <w:r>
        <w:rPr>
          <w:spacing w:val="8"/>
        </w:rPr>
        <w:t xml:space="preserve"> </w:t>
      </w:r>
      <w:r>
        <w:t>l’arbre,</w:t>
      </w:r>
      <w:r>
        <w:rPr>
          <w:spacing w:val="9"/>
        </w:rPr>
        <w:t xml:space="preserve"> </w:t>
      </w:r>
      <w:r>
        <w:t>à</w:t>
      </w:r>
      <w:r>
        <w:rPr>
          <w:spacing w:val="9"/>
        </w:rPr>
        <w:t xml:space="preserve"> </w:t>
      </w:r>
      <w:r>
        <w:t>son</w:t>
      </w:r>
      <w:r>
        <w:rPr>
          <w:spacing w:val="9"/>
        </w:rPr>
        <w:t xml:space="preserve"> </w:t>
      </w:r>
      <w:r>
        <w:t>implantation</w:t>
      </w:r>
      <w:r>
        <w:rPr>
          <w:spacing w:val="11"/>
        </w:rPr>
        <w:t xml:space="preserve"> </w:t>
      </w:r>
      <w:r>
        <w:t>ou</w:t>
      </w:r>
      <w:r>
        <w:rPr>
          <w:spacing w:val="9"/>
        </w:rPr>
        <w:t xml:space="preserve"> </w:t>
      </w:r>
      <w:r>
        <w:t>ses</w:t>
      </w:r>
      <w:r>
        <w:rPr>
          <w:spacing w:val="12"/>
        </w:rPr>
        <w:t xml:space="preserve"> </w:t>
      </w:r>
      <w:r>
        <w:t>effets</w:t>
      </w:r>
      <w:r>
        <w:rPr>
          <w:spacing w:val="10"/>
        </w:rPr>
        <w:t xml:space="preserve"> </w:t>
      </w:r>
      <w:r>
        <w:t>sur</w:t>
      </w:r>
      <w:r>
        <w:rPr>
          <w:spacing w:val="11"/>
        </w:rPr>
        <w:t xml:space="preserve"> </w:t>
      </w:r>
      <w:r>
        <w:t>une</w:t>
      </w:r>
      <w:r>
        <w:rPr>
          <w:spacing w:val="-47"/>
        </w:rPr>
        <w:t xml:space="preserve"> </w:t>
      </w:r>
      <w:r>
        <w:t>infrastructure</w:t>
      </w:r>
      <w:r>
        <w:rPr>
          <w:spacing w:val="-3"/>
        </w:rPr>
        <w:t xml:space="preserve"> </w:t>
      </w:r>
      <w:r>
        <w:t>ou</w:t>
      </w:r>
      <w:r>
        <w:rPr>
          <w:spacing w:val="-1"/>
        </w:rPr>
        <w:t xml:space="preserve"> </w:t>
      </w:r>
      <w:r>
        <w:t>un</w:t>
      </w:r>
      <w:r>
        <w:rPr>
          <w:spacing w:val="-1"/>
        </w:rPr>
        <w:t xml:space="preserve"> </w:t>
      </w:r>
      <w:r>
        <w:t>bâtiment</w:t>
      </w:r>
      <w:r>
        <w:rPr>
          <w:spacing w:val="-3"/>
        </w:rPr>
        <w:t xml:space="preserve"> </w:t>
      </w:r>
      <w:r>
        <w:t>et</w:t>
      </w:r>
      <w:r>
        <w:rPr>
          <w:spacing w:val="-1"/>
        </w:rPr>
        <w:t xml:space="preserve"> </w:t>
      </w:r>
      <w:r>
        <w:t>plus particulièrement</w:t>
      </w:r>
      <w:r>
        <w:rPr>
          <w:spacing w:val="-3"/>
        </w:rPr>
        <w:t xml:space="preserve"> </w:t>
      </w:r>
      <w:r>
        <w:t>en</w:t>
      </w:r>
      <w:r>
        <w:rPr>
          <w:spacing w:val="-3"/>
        </w:rPr>
        <w:t xml:space="preserve"> </w:t>
      </w:r>
      <w:r>
        <w:t>ce</w:t>
      </w:r>
      <w:r>
        <w:rPr>
          <w:spacing w:val="-3"/>
        </w:rPr>
        <w:t xml:space="preserve"> </w:t>
      </w:r>
      <w:r>
        <w:t>sens</w:t>
      </w:r>
      <w:r>
        <w:rPr>
          <w:spacing w:val="-2"/>
        </w:rPr>
        <w:t xml:space="preserve"> </w:t>
      </w:r>
      <w:r>
        <w:t>pour</w:t>
      </w:r>
      <w:r>
        <w:rPr>
          <w:spacing w:val="-3"/>
        </w:rPr>
        <w:t xml:space="preserve"> </w:t>
      </w:r>
      <w:r>
        <w:t>les</w:t>
      </w:r>
      <w:r>
        <w:rPr>
          <w:spacing w:val="-3"/>
        </w:rPr>
        <w:t xml:space="preserve"> </w:t>
      </w:r>
      <w:r>
        <w:t>motifs suivants :</w:t>
      </w:r>
    </w:p>
    <w:p w14:paraId="6BF2A460" w14:textId="77777777" w:rsidR="005074BA" w:rsidRDefault="00F0000B">
      <w:pPr>
        <w:pStyle w:val="Paragraphedeliste"/>
        <w:numPr>
          <w:ilvl w:val="0"/>
          <w:numId w:val="83"/>
        </w:numPr>
        <w:tabs>
          <w:tab w:val="left" w:pos="3859"/>
          <w:tab w:val="left" w:pos="3860"/>
        </w:tabs>
        <w:spacing w:line="207" w:lineRule="exact"/>
        <w:ind w:left="3859"/>
        <w:rPr>
          <w:sz w:val="18"/>
        </w:rPr>
      </w:pPr>
      <w:r>
        <w:rPr>
          <w:sz w:val="18"/>
        </w:rPr>
        <w:t>l’arbre</w:t>
      </w:r>
      <w:r>
        <w:rPr>
          <w:spacing w:val="-3"/>
          <w:sz w:val="18"/>
        </w:rPr>
        <w:t xml:space="preserve"> </w:t>
      </w:r>
      <w:r>
        <w:rPr>
          <w:sz w:val="18"/>
        </w:rPr>
        <w:t>est</w:t>
      </w:r>
      <w:r>
        <w:rPr>
          <w:spacing w:val="-3"/>
          <w:sz w:val="18"/>
        </w:rPr>
        <w:t xml:space="preserve"> </w:t>
      </w:r>
      <w:r>
        <w:rPr>
          <w:sz w:val="18"/>
        </w:rPr>
        <w:t>mort ou</w:t>
      </w:r>
      <w:r>
        <w:rPr>
          <w:spacing w:val="-3"/>
          <w:sz w:val="18"/>
        </w:rPr>
        <w:t xml:space="preserve"> </w:t>
      </w:r>
      <w:r>
        <w:rPr>
          <w:sz w:val="18"/>
        </w:rPr>
        <w:t>atteint</w:t>
      </w:r>
      <w:r>
        <w:rPr>
          <w:spacing w:val="-4"/>
          <w:sz w:val="18"/>
        </w:rPr>
        <w:t xml:space="preserve"> </w:t>
      </w:r>
      <w:r>
        <w:rPr>
          <w:sz w:val="18"/>
        </w:rPr>
        <w:t>d’une</w:t>
      </w:r>
      <w:r>
        <w:rPr>
          <w:spacing w:val="-3"/>
          <w:sz w:val="18"/>
        </w:rPr>
        <w:t xml:space="preserve"> </w:t>
      </w:r>
      <w:r>
        <w:rPr>
          <w:sz w:val="18"/>
        </w:rPr>
        <w:t>maladie</w:t>
      </w:r>
      <w:r>
        <w:rPr>
          <w:spacing w:val="-2"/>
          <w:sz w:val="18"/>
        </w:rPr>
        <w:t xml:space="preserve"> </w:t>
      </w:r>
      <w:r>
        <w:rPr>
          <w:sz w:val="18"/>
        </w:rPr>
        <w:t>incurable</w:t>
      </w:r>
      <w:r>
        <w:rPr>
          <w:spacing w:val="-3"/>
          <w:sz w:val="18"/>
        </w:rPr>
        <w:t xml:space="preserve"> </w:t>
      </w:r>
      <w:r>
        <w:rPr>
          <w:sz w:val="18"/>
        </w:rPr>
        <w:t>;</w:t>
      </w:r>
    </w:p>
    <w:p w14:paraId="5698E8B1" w14:textId="77777777" w:rsidR="005074BA" w:rsidRDefault="00F0000B">
      <w:pPr>
        <w:pStyle w:val="Paragraphedeliste"/>
        <w:numPr>
          <w:ilvl w:val="0"/>
          <w:numId w:val="83"/>
        </w:numPr>
        <w:tabs>
          <w:tab w:val="left" w:pos="3859"/>
          <w:tab w:val="left" w:pos="3860"/>
        </w:tabs>
        <w:spacing w:line="206" w:lineRule="exact"/>
        <w:ind w:left="3859"/>
        <w:rPr>
          <w:sz w:val="18"/>
        </w:rPr>
      </w:pPr>
      <w:r>
        <w:rPr>
          <w:sz w:val="18"/>
        </w:rPr>
        <w:t>l’arbre</w:t>
      </w:r>
      <w:r>
        <w:rPr>
          <w:spacing w:val="-2"/>
          <w:sz w:val="18"/>
        </w:rPr>
        <w:t xml:space="preserve"> </w:t>
      </w:r>
      <w:r>
        <w:rPr>
          <w:sz w:val="18"/>
        </w:rPr>
        <w:t>est</w:t>
      </w:r>
      <w:r>
        <w:rPr>
          <w:spacing w:val="-2"/>
          <w:sz w:val="18"/>
        </w:rPr>
        <w:t xml:space="preserve"> </w:t>
      </w:r>
      <w:r>
        <w:rPr>
          <w:sz w:val="18"/>
        </w:rPr>
        <w:t>dangereux</w:t>
      </w:r>
      <w:r>
        <w:rPr>
          <w:spacing w:val="-6"/>
          <w:sz w:val="18"/>
        </w:rPr>
        <w:t xml:space="preserve"> </w:t>
      </w:r>
      <w:r>
        <w:rPr>
          <w:sz w:val="18"/>
        </w:rPr>
        <w:t>pour</w:t>
      </w:r>
      <w:r>
        <w:rPr>
          <w:spacing w:val="-2"/>
          <w:sz w:val="18"/>
        </w:rPr>
        <w:t xml:space="preserve"> </w:t>
      </w:r>
      <w:r>
        <w:rPr>
          <w:sz w:val="18"/>
        </w:rPr>
        <w:t>la</w:t>
      </w:r>
      <w:r>
        <w:rPr>
          <w:spacing w:val="-4"/>
          <w:sz w:val="18"/>
        </w:rPr>
        <w:t xml:space="preserve"> </w:t>
      </w:r>
      <w:r>
        <w:rPr>
          <w:sz w:val="18"/>
        </w:rPr>
        <w:t>sécurité</w:t>
      </w:r>
      <w:r>
        <w:rPr>
          <w:spacing w:val="-2"/>
          <w:sz w:val="18"/>
        </w:rPr>
        <w:t xml:space="preserve"> </w:t>
      </w:r>
      <w:r>
        <w:rPr>
          <w:sz w:val="18"/>
        </w:rPr>
        <w:t>des</w:t>
      </w:r>
      <w:r>
        <w:rPr>
          <w:spacing w:val="1"/>
          <w:sz w:val="18"/>
        </w:rPr>
        <w:t xml:space="preserve"> </w:t>
      </w:r>
      <w:r>
        <w:rPr>
          <w:sz w:val="18"/>
        </w:rPr>
        <w:t>personnes ;</w:t>
      </w:r>
    </w:p>
    <w:p w14:paraId="4323A4D8" w14:textId="77777777" w:rsidR="005074BA" w:rsidRDefault="00F0000B">
      <w:pPr>
        <w:pStyle w:val="Paragraphedeliste"/>
        <w:numPr>
          <w:ilvl w:val="0"/>
          <w:numId w:val="83"/>
        </w:numPr>
        <w:tabs>
          <w:tab w:val="left" w:pos="3880"/>
          <w:tab w:val="left" w:pos="3881"/>
        </w:tabs>
        <w:ind w:right="1375" w:hanging="432"/>
        <w:rPr>
          <w:sz w:val="18"/>
        </w:rPr>
      </w:pPr>
      <w:r>
        <w:rPr>
          <w:sz w:val="18"/>
        </w:rPr>
        <w:t>l’arbre</w:t>
      </w:r>
      <w:r>
        <w:rPr>
          <w:spacing w:val="6"/>
          <w:sz w:val="18"/>
        </w:rPr>
        <w:t xml:space="preserve"> </w:t>
      </w:r>
      <w:r>
        <w:rPr>
          <w:sz w:val="18"/>
        </w:rPr>
        <w:t>est</w:t>
      </w:r>
      <w:r>
        <w:rPr>
          <w:spacing w:val="4"/>
          <w:sz w:val="18"/>
        </w:rPr>
        <w:t xml:space="preserve"> </w:t>
      </w:r>
      <w:r>
        <w:rPr>
          <w:sz w:val="18"/>
        </w:rPr>
        <w:t>considéré</w:t>
      </w:r>
      <w:r>
        <w:rPr>
          <w:spacing w:val="6"/>
          <w:sz w:val="18"/>
        </w:rPr>
        <w:t xml:space="preserve"> </w:t>
      </w:r>
      <w:r>
        <w:rPr>
          <w:sz w:val="18"/>
        </w:rPr>
        <w:t>comme</w:t>
      </w:r>
      <w:r>
        <w:rPr>
          <w:spacing w:val="6"/>
          <w:sz w:val="18"/>
        </w:rPr>
        <w:t xml:space="preserve"> </w:t>
      </w:r>
      <w:r>
        <w:rPr>
          <w:sz w:val="18"/>
        </w:rPr>
        <w:t>une</w:t>
      </w:r>
      <w:r>
        <w:rPr>
          <w:spacing w:val="6"/>
          <w:sz w:val="18"/>
        </w:rPr>
        <w:t xml:space="preserve"> </w:t>
      </w:r>
      <w:r>
        <w:rPr>
          <w:sz w:val="18"/>
        </w:rPr>
        <w:t>nuisance</w:t>
      </w:r>
      <w:r>
        <w:rPr>
          <w:spacing w:val="6"/>
          <w:sz w:val="18"/>
        </w:rPr>
        <w:t xml:space="preserve"> </w:t>
      </w:r>
      <w:r>
        <w:rPr>
          <w:sz w:val="18"/>
        </w:rPr>
        <w:t>pour</w:t>
      </w:r>
      <w:r>
        <w:rPr>
          <w:spacing w:val="6"/>
          <w:sz w:val="18"/>
        </w:rPr>
        <w:t xml:space="preserve"> </w:t>
      </w:r>
      <w:r>
        <w:rPr>
          <w:sz w:val="18"/>
        </w:rPr>
        <w:t>la</w:t>
      </w:r>
      <w:r>
        <w:rPr>
          <w:spacing w:val="4"/>
          <w:sz w:val="18"/>
        </w:rPr>
        <w:t xml:space="preserve"> </w:t>
      </w:r>
      <w:r>
        <w:rPr>
          <w:sz w:val="18"/>
        </w:rPr>
        <w:t>croissance</w:t>
      </w:r>
      <w:r>
        <w:rPr>
          <w:spacing w:val="6"/>
          <w:sz w:val="18"/>
        </w:rPr>
        <w:t xml:space="preserve"> </w:t>
      </w:r>
      <w:r>
        <w:rPr>
          <w:sz w:val="18"/>
        </w:rPr>
        <w:t>et</w:t>
      </w:r>
      <w:r>
        <w:rPr>
          <w:spacing w:val="6"/>
          <w:sz w:val="18"/>
        </w:rPr>
        <w:t xml:space="preserve"> </w:t>
      </w:r>
      <w:r>
        <w:rPr>
          <w:sz w:val="18"/>
        </w:rPr>
        <w:t>le</w:t>
      </w:r>
      <w:r>
        <w:rPr>
          <w:spacing w:val="6"/>
          <w:sz w:val="18"/>
        </w:rPr>
        <w:t xml:space="preserve"> </w:t>
      </w:r>
      <w:r>
        <w:rPr>
          <w:sz w:val="18"/>
        </w:rPr>
        <w:t>bien-être</w:t>
      </w:r>
      <w:r>
        <w:rPr>
          <w:spacing w:val="6"/>
          <w:sz w:val="18"/>
        </w:rPr>
        <w:t xml:space="preserve"> </w:t>
      </w:r>
      <w:r>
        <w:rPr>
          <w:sz w:val="18"/>
        </w:rPr>
        <w:t>des</w:t>
      </w:r>
      <w:r>
        <w:rPr>
          <w:spacing w:val="-47"/>
          <w:sz w:val="18"/>
        </w:rPr>
        <w:t xml:space="preserve"> </w:t>
      </w:r>
      <w:r>
        <w:rPr>
          <w:sz w:val="18"/>
        </w:rPr>
        <w:t>arbres</w:t>
      </w:r>
      <w:r>
        <w:rPr>
          <w:spacing w:val="-3"/>
          <w:sz w:val="18"/>
        </w:rPr>
        <w:t xml:space="preserve"> </w:t>
      </w:r>
      <w:r>
        <w:rPr>
          <w:sz w:val="18"/>
        </w:rPr>
        <w:t>voisins</w:t>
      </w:r>
      <w:r>
        <w:rPr>
          <w:spacing w:val="-1"/>
          <w:sz w:val="18"/>
        </w:rPr>
        <w:t xml:space="preserve"> </w:t>
      </w:r>
      <w:r>
        <w:rPr>
          <w:sz w:val="18"/>
        </w:rPr>
        <w:t>;</w:t>
      </w:r>
    </w:p>
    <w:p w14:paraId="4977C471" w14:textId="77777777" w:rsidR="005074BA" w:rsidRDefault="00F0000B">
      <w:pPr>
        <w:pStyle w:val="Paragraphedeliste"/>
        <w:numPr>
          <w:ilvl w:val="0"/>
          <w:numId w:val="83"/>
        </w:numPr>
        <w:tabs>
          <w:tab w:val="left" w:pos="3880"/>
          <w:tab w:val="left" w:pos="3881"/>
        </w:tabs>
        <w:spacing w:before="1" w:line="207" w:lineRule="exact"/>
        <w:ind w:hanging="432"/>
        <w:rPr>
          <w:sz w:val="18"/>
        </w:rPr>
      </w:pPr>
      <w:r>
        <w:rPr>
          <w:sz w:val="18"/>
        </w:rPr>
        <w:t>l’arbre</w:t>
      </w:r>
      <w:r>
        <w:rPr>
          <w:spacing w:val="-2"/>
          <w:sz w:val="18"/>
        </w:rPr>
        <w:t xml:space="preserve"> </w:t>
      </w:r>
      <w:r>
        <w:rPr>
          <w:sz w:val="18"/>
        </w:rPr>
        <w:t>cause</w:t>
      </w:r>
      <w:r>
        <w:rPr>
          <w:spacing w:val="-2"/>
          <w:sz w:val="18"/>
        </w:rPr>
        <w:t xml:space="preserve"> </w:t>
      </w:r>
      <w:r>
        <w:rPr>
          <w:sz w:val="18"/>
        </w:rPr>
        <w:t>des</w:t>
      </w:r>
      <w:r>
        <w:rPr>
          <w:spacing w:val="-1"/>
          <w:sz w:val="18"/>
        </w:rPr>
        <w:t xml:space="preserve"> </w:t>
      </w:r>
      <w:r>
        <w:rPr>
          <w:sz w:val="18"/>
        </w:rPr>
        <w:t>dommages</w:t>
      </w:r>
      <w:r>
        <w:rPr>
          <w:spacing w:val="-3"/>
          <w:sz w:val="18"/>
        </w:rPr>
        <w:t xml:space="preserve"> </w:t>
      </w:r>
      <w:r>
        <w:rPr>
          <w:sz w:val="18"/>
        </w:rPr>
        <w:t>à</w:t>
      </w:r>
      <w:r>
        <w:rPr>
          <w:spacing w:val="-2"/>
          <w:sz w:val="18"/>
        </w:rPr>
        <w:t xml:space="preserve"> </w:t>
      </w:r>
      <w:r>
        <w:rPr>
          <w:sz w:val="18"/>
        </w:rPr>
        <w:t>la</w:t>
      </w:r>
      <w:r>
        <w:rPr>
          <w:spacing w:val="-4"/>
          <w:sz w:val="18"/>
        </w:rPr>
        <w:t xml:space="preserve"> </w:t>
      </w:r>
      <w:r>
        <w:rPr>
          <w:sz w:val="18"/>
        </w:rPr>
        <w:t>propriété</w:t>
      </w:r>
      <w:r>
        <w:rPr>
          <w:spacing w:val="-4"/>
          <w:sz w:val="18"/>
        </w:rPr>
        <w:t xml:space="preserve"> </w:t>
      </w:r>
      <w:r>
        <w:rPr>
          <w:sz w:val="18"/>
        </w:rPr>
        <w:t>publique</w:t>
      </w:r>
      <w:r>
        <w:rPr>
          <w:spacing w:val="-2"/>
          <w:sz w:val="18"/>
        </w:rPr>
        <w:t xml:space="preserve"> </w:t>
      </w:r>
      <w:r>
        <w:rPr>
          <w:sz w:val="18"/>
        </w:rPr>
        <w:t>ou</w:t>
      </w:r>
      <w:r>
        <w:rPr>
          <w:spacing w:val="-4"/>
          <w:sz w:val="18"/>
        </w:rPr>
        <w:t xml:space="preserve"> </w:t>
      </w:r>
      <w:r>
        <w:rPr>
          <w:sz w:val="18"/>
        </w:rPr>
        <w:t>privée</w:t>
      </w:r>
      <w:r>
        <w:rPr>
          <w:spacing w:val="5"/>
          <w:sz w:val="18"/>
        </w:rPr>
        <w:t xml:space="preserve"> </w:t>
      </w:r>
      <w:r>
        <w:rPr>
          <w:sz w:val="18"/>
        </w:rPr>
        <w:t>;</w:t>
      </w:r>
    </w:p>
    <w:p w14:paraId="12B7F1F4" w14:textId="77777777" w:rsidR="005074BA" w:rsidRDefault="00F0000B">
      <w:pPr>
        <w:pStyle w:val="Paragraphedeliste"/>
        <w:numPr>
          <w:ilvl w:val="0"/>
          <w:numId w:val="83"/>
        </w:numPr>
        <w:tabs>
          <w:tab w:val="left" w:pos="3881"/>
        </w:tabs>
        <w:ind w:right="1374" w:hanging="432"/>
        <w:jc w:val="both"/>
        <w:rPr>
          <w:sz w:val="18"/>
        </w:rPr>
      </w:pPr>
      <w:r>
        <w:rPr>
          <w:sz w:val="18"/>
        </w:rPr>
        <w:t>l’arbre doit nécessairement être abattu pour l’exécution de travaux publics ou de</w:t>
      </w:r>
      <w:r>
        <w:rPr>
          <w:spacing w:val="1"/>
          <w:sz w:val="18"/>
        </w:rPr>
        <w:t xml:space="preserve"> </w:t>
      </w:r>
      <w:r>
        <w:rPr>
          <w:sz w:val="18"/>
        </w:rPr>
        <w:t>travaux</w:t>
      </w:r>
      <w:r>
        <w:rPr>
          <w:spacing w:val="-5"/>
          <w:sz w:val="18"/>
        </w:rPr>
        <w:t xml:space="preserve"> </w:t>
      </w:r>
      <w:r>
        <w:rPr>
          <w:sz w:val="18"/>
        </w:rPr>
        <w:t>de construction</w:t>
      </w:r>
      <w:r>
        <w:rPr>
          <w:spacing w:val="-1"/>
          <w:sz w:val="18"/>
        </w:rPr>
        <w:t xml:space="preserve"> </w:t>
      </w:r>
      <w:r>
        <w:rPr>
          <w:sz w:val="18"/>
        </w:rPr>
        <w:t>autorisés</w:t>
      </w:r>
      <w:r>
        <w:rPr>
          <w:spacing w:val="1"/>
          <w:sz w:val="18"/>
        </w:rPr>
        <w:t xml:space="preserve"> </w:t>
      </w:r>
      <w:r>
        <w:rPr>
          <w:sz w:val="18"/>
        </w:rPr>
        <w:t>par la</w:t>
      </w:r>
      <w:r>
        <w:rPr>
          <w:spacing w:val="-3"/>
          <w:sz w:val="18"/>
        </w:rPr>
        <w:t xml:space="preserve"> </w:t>
      </w:r>
      <w:r>
        <w:rPr>
          <w:sz w:val="18"/>
        </w:rPr>
        <w:t>municipalité</w:t>
      </w:r>
      <w:r>
        <w:rPr>
          <w:spacing w:val="-2"/>
          <w:sz w:val="18"/>
        </w:rPr>
        <w:t xml:space="preserve"> </w:t>
      </w:r>
      <w:r>
        <w:rPr>
          <w:sz w:val="18"/>
        </w:rPr>
        <w:t>;</w:t>
      </w:r>
    </w:p>
    <w:p w14:paraId="35C9DB62" w14:textId="77777777" w:rsidR="005074BA" w:rsidRDefault="00F0000B">
      <w:pPr>
        <w:pStyle w:val="Paragraphedeliste"/>
        <w:numPr>
          <w:ilvl w:val="0"/>
          <w:numId w:val="83"/>
        </w:numPr>
        <w:tabs>
          <w:tab w:val="left" w:pos="3881"/>
        </w:tabs>
        <w:spacing w:before="1"/>
        <w:ind w:right="1383" w:hanging="432"/>
        <w:jc w:val="both"/>
        <w:rPr>
          <w:sz w:val="18"/>
        </w:rPr>
      </w:pPr>
      <w:r>
        <w:rPr>
          <w:sz w:val="18"/>
        </w:rPr>
        <w:t>l’arbre doit nécessairement être abattu pour réaliser des travaux d’agriculture ou</w:t>
      </w:r>
      <w:r>
        <w:rPr>
          <w:spacing w:val="1"/>
          <w:sz w:val="18"/>
        </w:rPr>
        <w:t xml:space="preserve"> </w:t>
      </w:r>
      <w:r>
        <w:rPr>
          <w:sz w:val="18"/>
        </w:rPr>
        <w:t>de</w:t>
      </w:r>
      <w:r>
        <w:rPr>
          <w:spacing w:val="-1"/>
          <w:sz w:val="18"/>
        </w:rPr>
        <w:t xml:space="preserve"> </w:t>
      </w:r>
      <w:r>
        <w:rPr>
          <w:sz w:val="18"/>
        </w:rPr>
        <w:t>mise</w:t>
      </w:r>
      <w:r>
        <w:rPr>
          <w:spacing w:val="-2"/>
          <w:sz w:val="18"/>
        </w:rPr>
        <w:t xml:space="preserve"> </w:t>
      </w:r>
      <w:r>
        <w:rPr>
          <w:sz w:val="18"/>
        </w:rPr>
        <w:t>en valeur de terres</w:t>
      </w:r>
      <w:r>
        <w:rPr>
          <w:spacing w:val="1"/>
          <w:sz w:val="18"/>
        </w:rPr>
        <w:t xml:space="preserve"> </w:t>
      </w:r>
      <w:r>
        <w:rPr>
          <w:sz w:val="18"/>
        </w:rPr>
        <w:t>en</w:t>
      </w:r>
      <w:r>
        <w:rPr>
          <w:spacing w:val="-2"/>
          <w:sz w:val="18"/>
        </w:rPr>
        <w:t xml:space="preserve"> </w:t>
      </w:r>
      <w:r>
        <w:rPr>
          <w:sz w:val="18"/>
        </w:rPr>
        <w:t>culture ;</w:t>
      </w:r>
    </w:p>
    <w:p w14:paraId="1BF20BDB" w14:textId="77777777" w:rsidR="005074BA" w:rsidRDefault="00F0000B">
      <w:pPr>
        <w:pStyle w:val="Paragraphedeliste"/>
        <w:numPr>
          <w:ilvl w:val="0"/>
          <w:numId w:val="83"/>
        </w:numPr>
        <w:tabs>
          <w:tab w:val="left" w:pos="3881"/>
        </w:tabs>
        <w:ind w:right="1375" w:hanging="432"/>
        <w:jc w:val="both"/>
        <w:rPr>
          <w:sz w:val="18"/>
        </w:rPr>
      </w:pPr>
      <w:r>
        <w:rPr>
          <w:sz w:val="18"/>
        </w:rPr>
        <w:t>dans le cas où des aires de villégiature seraient sises sur des terres publiques,</w:t>
      </w:r>
      <w:r>
        <w:rPr>
          <w:spacing w:val="1"/>
          <w:sz w:val="18"/>
        </w:rPr>
        <w:t xml:space="preserve"> </w:t>
      </w:r>
      <w:r>
        <w:rPr>
          <w:sz w:val="18"/>
        </w:rPr>
        <w:t>l’abattage d’arbres sera soumis aux normes contenues au</w:t>
      </w:r>
      <w:r>
        <w:rPr>
          <w:spacing w:val="1"/>
          <w:sz w:val="18"/>
        </w:rPr>
        <w:t xml:space="preserve"> </w:t>
      </w:r>
      <w:r>
        <w:rPr>
          <w:rFonts w:ascii="Arial" w:hAnsi="Arial"/>
          <w:i/>
          <w:sz w:val="18"/>
        </w:rPr>
        <w:t>règlement sur les</w:t>
      </w:r>
      <w:r>
        <w:rPr>
          <w:rFonts w:ascii="Arial" w:hAnsi="Arial"/>
          <w:i/>
          <w:spacing w:val="1"/>
          <w:sz w:val="18"/>
        </w:rPr>
        <w:t xml:space="preserve"> </w:t>
      </w:r>
      <w:r>
        <w:rPr>
          <w:rFonts w:ascii="Arial" w:hAnsi="Arial"/>
          <w:i/>
          <w:sz w:val="18"/>
        </w:rPr>
        <w:t>normes d’intervention dans</w:t>
      </w:r>
      <w:r>
        <w:rPr>
          <w:rFonts w:ascii="Arial" w:hAnsi="Arial"/>
          <w:i/>
          <w:spacing w:val="-3"/>
          <w:sz w:val="18"/>
        </w:rPr>
        <w:t xml:space="preserve"> </w:t>
      </w:r>
      <w:r>
        <w:rPr>
          <w:rFonts w:ascii="Arial" w:hAnsi="Arial"/>
          <w:i/>
          <w:sz w:val="18"/>
        </w:rPr>
        <w:t>les</w:t>
      </w:r>
      <w:r>
        <w:rPr>
          <w:rFonts w:ascii="Arial" w:hAnsi="Arial"/>
          <w:i/>
          <w:spacing w:val="-2"/>
          <w:sz w:val="18"/>
        </w:rPr>
        <w:t xml:space="preserve"> </w:t>
      </w:r>
      <w:r>
        <w:rPr>
          <w:rFonts w:ascii="Arial" w:hAnsi="Arial"/>
          <w:i/>
          <w:sz w:val="18"/>
        </w:rPr>
        <w:t>forêts</w:t>
      </w:r>
      <w:r>
        <w:rPr>
          <w:rFonts w:ascii="Arial" w:hAnsi="Arial"/>
          <w:i/>
          <w:spacing w:val="1"/>
          <w:sz w:val="18"/>
        </w:rPr>
        <w:t xml:space="preserve"> </w:t>
      </w:r>
      <w:r>
        <w:rPr>
          <w:rFonts w:ascii="Arial" w:hAnsi="Arial"/>
          <w:i/>
          <w:sz w:val="18"/>
        </w:rPr>
        <w:t>du</w:t>
      </w:r>
      <w:r>
        <w:rPr>
          <w:rFonts w:ascii="Arial" w:hAnsi="Arial"/>
          <w:i/>
          <w:spacing w:val="-3"/>
          <w:sz w:val="18"/>
        </w:rPr>
        <w:t xml:space="preserve"> </w:t>
      </w:r>
      <w:r>
        <w:rPr>
          <w:rFonts w:ascii="Arial" w:hAnsi="Arial"/>
          <w:i/>
          <w:sz w:val="18"/>
        </w:rPr>
        <w:t>domaine public</w:t>
      </w:r>
      <w:r>
        <w:rPr>
          <w:sz w:val="18"/>
        </w:rPr>
        <w:t>.</w:t>
      </w:r>
    </w:p>
    <w:p w14:paraId="2FBD8E73" w14:textId="77777777" w:rsidR="005074BA" w:rsidRDefault="005074BA">
      <w:pPr>
        <w:pStyle w:val="Corpsdetexte"/>
      </w:pPr>
    </w:p>
    <w:p w14:paraId="160EACF8" w14:textId="77777777" w:rsidR="005074BA" w:rsidRDefault="00F0000B">
      <w:pPr>
        <w:pStyle w:val="Titre5"/>
        <w:numPr>
          <w:ilvl w:val="0"/>
          <w:numId w:val="84"/>
        </w:numPr>
        <w:tabs>
          <w:tab w:val="left" w:pos="3232"/>
          <w:tab w:val="left" w:pos="3233"/>
        </w:tabs>
        <w:ind w:left="3233" w:right="1385" w:hanging="721"/>
      </w:pPr>
      <w:r>
        <w:t>Coupe</w:t>
      </w:r>
      <w:r>
        <w:rPr>
          <w:spacing w:val="25"/>
        </w:rPr>
        <w:t xml:space="preserve"> </w:t>
      </w:r>
      <w:r>
        <w:t>pour</w:t>
      </w:r>
      <w:r>
        <w:rPr>
          <w:spacing w:val="26"/>
        </w:rPr>
        <w:t xml:space="preserve"> </w:t>
      </w:r>
      <w:r>
        <w:t>fins</w:t>
      </w:r>
      <w:r>
        <w:rPr>
          <w:spacing w:val="29"/>
        </w:rPr>
        <w:t xml:space="preserve"> </w:t>
      </w:r>
      <w:r>
        <w:t>de</w:t>
      </w:r>
      <w:r>
        <w:rPr>
          <w:spacing w:val="26"/>
        </w:rPr>
        <w:t xml:space="preserve"> </w:t>
      </w:r>
      <w:r>
        <w:t>dégagement</w:t>
      </w:r>
      <w:r>
        <w:rPr>
          <w:spacing w:val="26"/>
        </w:rPr>
        <w:t xml:space="preserve"> </w:t>
      </w:r>
      <w:r>
        <w:t>de</w:t>
      </w:r>
      <w:r>
        <w:rPr>
          <w:spacing w:val="28"/>
        </w:rPr>
        <w:t xml:space="preserve"> </w:t>
      </w:r>
      <w:r>
        <w:t>perspectives</w:t>
      </w:r>
      <w:r>
        <w:rPr>
          <w:spacing w:val="28"/>
        </w:rPr>
        <w:t xml:space="preserve"> </w:t>
      </w:r>
      <w:r>
        <w:t>visuelles</w:t>
      </w:r>
      <w:r>
        <w:rPr>
          <w:spacing w:val="28"/>
        </w:rPr>
        <w:t xml:space="preserve"> </w:t>
      </w:r>
      <w:r>
        <w:t>ou</w:t>
      </w:r>
      <w:r>
        <w:rPr>
          <w:spacing w:val="27"/>
        </w:rPr>
        <w:t xml:space="preserve"> </w:t>
      </w:r>
      <w:r>
        <w:t>coupe</w:t>
      </w:r>
      <w:r>
        <w:rPr>
          <w:spacing w:val="28"/>
        </w:rPr>
        <w:t xml:space="preserve"> </w:t>
      </w:r>
      <w:r>
        <w:t>sur</w:t>
      </w:r>
      <w:r>
        <w:rPr>
          <w:spacing w:val="-53"/>
        </w:rPr>
        <w:t xml:space="preserve"> </w:t>
      </w:r>
      <w:r>
        <w:t>une</w:t>
      </w:r>
      <w:r>
        <w:rPr>
          <w:spacing w:val="-2"/>
        </w:rPr>
        <w:t xml:space="preserve"> </w:t>
      </w:r>
      <w:r>
        <w:t>propriété</w:t>
      </w:r>
      <w:r>
        <w:rPr>
          <w:spacing w:val="-1"/>
        </w:rPr>
        <w:t xml:space="preserve"> </w:t>
      </w:r>
      <w:r>
        <w:t>publique</w:t>
      </w:r>
    </w:p>
    <w:p w14:paraId="4C0E5BBE" w14:textId="77777777" w:rsidR="005074BA" w:rsidRDefault="00F0000B">
      <w:pPr>
        <w:pStyle w:val="Corpsdetexte"/>
        <w:ind w:left="2512" w:right="1374"/>
        <w:jc w:val="both"/>
      </w:pPr>
      <w:r>
        <w:t>Dans le cas où la coupe est requise pour fins d’aménagement, notamment pour dégager des</w:t>
      </w:r>
      <w:r>
        <w:rPr>
          <w:spacing w:val="1"/>
        </w:rPr>
        <w:t xml:space="preserve"> </w:t>
      </w:r>
      <w:r>
        <w:t>perspectives visuelles et dans le cas où la coupe de plus de 2 arbres doit être effectuée sur une</w:t>
      </w:r>
      <w:r>
        <w:rPr>
          <w:spacing w:val="1"/>
        </w:rPr>
        <w:t xml:space="preserve"> </w:t>
      </w:r>
      <w:r>
        <w:t>propriété publique, elle peut être autorisée si le requérant présente un avis professionnel, soit</w:t>
      </w:r>
      <w:r>
        <w:rPr>
          <w:spacing w:val="1"/>
        </w:rPr>
        <w:t xml:space="preserve"> </w:t>
      </w:r>
      <w:r>
        <w:t>architecte paysagiste, architecte ou urbaniste, établissant la pertinence. L’avis doit aussi faire état</w:t>
      </w:r>
      <w:r>
        <w:rPr>
          <w:spacing w:val="1"/>
        </w:rPr>
        <w:t xml:space="preserve"> </w:t>
      </w:r>
      <w:r>
        <w:t>des</w:t>
      </w:r>
      <w:r>
        <w:rPr>
          <w:spacing w:val="-2"/>
        </w:rPr>
        <w:t xml:space="preserve"> </w:t>
      </w:r>
      <w:r>
        <w:t>éventuelles</w:t>
      </w:r>
      <w:r>
        <w:rPr>
          <w:spacing w:val="1"/>
        </w:rPr>
        <w:t xml:space="preserve"> </w:t>
      </w:r>
      <w:r>
        <w:t>mesures</w:t>
      </w:r>
      <w:r>
        <w:rPr>
          <w:spacing w:val="-1"/>
        </w:rPr>
        <w:t xml:space="preserve"> </w:t>
      </w:r>
      <w:r>
        <w:t>de</w:t>
      </w:r>
      <w:r>
        <w:rPr>
          <w:spacing w:val="-2"/>
        </w:rPr>
        <w:t xml:space="preserve"> </w:t>
      </w:r>
      <w:r>
        <w:t>compensation.</w:t>
      </w:r>
    </w:p>
    <w:p w14:paraId="5DE263F5" w14:textId="77777777" w:rsidR="005074BA" w:rsidRDefault="005074BA">
      <w:pPr>
        <w:pStyle w:val="Corpsdetexte"/>
        <w:rPr>
          <w:sz w:val="20"/>
        </w:rPr>
      </w:pPr>
    </w:p>
    <w:p w14:paraId="5121A956" w14:textId="77777777" w:rsidR="005074BA" w:rsidRDefault="00F0000B">
      <w:pPr>
        <w:pStyle w:val="Titre5"/>
        <w:numPr>
          <w:ilvl w:val="2"/>
          <w:numId w:val="86"/>
        </w:numPr>
        <w:tabs>
          <w:tab w:val="left" w:pos="3304"/>
          <w:tab w:val="left" w:pos="3305"/>
        </w:tabs>
        <w:spacing w:before="1"/>
        <w:ind w:left="3305"/>
      </w:pPr>
      <w:bookmarkStart w:id="46" w:name="_TOC_250092"/>
      <w:r>
        <w:t>Dispositions</w:t>
      </w:r>
      <w:r>
        <w:rPr>
          <w:spacing w:val="-3"/>
        </w:rPr>
        <w:t xml:space="preserve"> </w:t>
      </w:r>
      <w:r>
        <w:t>s'appliquant au</w:t>
      </w:r>
      <w:r>
        <w:rPr>
          <w:spacing w:val="-4"/>
        </w:rPr>
        <w:t xml:space="preserve"> </w:t>
      </w:r>
      <w:bookmarkEnd w:id="46"/>
      <w:r>
        <w:t>terrassement</w:t>
      </w:r>
    </w:p>
    <w:p w14:paraId="136A2156" w14:textId="77777777" w:rsidR="005074BA" w:rsidRDefault="00F0000B">
      <w:pPr>
        <w:pStyle w:val="Corpsdetexte"/>
        <w:ind w:left="2512" w:right="1374"/>
        <w:jc w:val="both"/>
      </w:pPr>
      <w:r>
        <w:t>Dans le cas où des ouvrages de terrassement sont requis et font l'objet d'une demande de permis</w:t>
      </w:r>
      <w:r>
        <w:rPr>
          <w:spacing w:val="1"/>
        </w:rPr>
        <w:t xml:space="preserve"> </w:t>
      </w:r>
      <w:r>
        <w:t>ou certificat, lorsque les aires concernées présentent des niveaux de pente, des conditions liées à</w:t>
      </w:r>
      <w:r>
        <w:rPr>
          <w:spacing w:val="1"/>
        </w:rPr>
        <w:t xml:space="preserve"> </w:t>
      </w:r>
      <w:r>
        <w:t>la</w:t>
      </w:r>
      <w:r>
        <w:rPr>
          <w:spacing w:val="8"/>
        </w:rPr>
        <w:t xml:space="preserve"> </w:t>
      </w:r>
      <w:r>
        <w:t>nature</w:t>
      </w:r>
      <w:r>
        <w:rPr>
          <w:spacing w:val="5"/>
        </w:rPr>
        <w:t xml:space="preserve"> </w:t>
      </w:r>
      <w:r>
        <w:t>du</w:t>
      </w:r>
      <w:r>
        <w:rPr>
          <w:spacing w:val="8"/>
        </w:rPr>
        <w:t xml:space="preserve"> </w:t>
      </w:r>
      <w:r>
        <w:t>sol</w:t>
      </w:r>
      <w:r>
        <w:rPr>
          <w:spacing w:val="8"/>
        </w:rPr>
        <w:t xml:space="preserve"> </w:t>
      </w:r>
      <w:r>
        <w:t>(ex.</w:t>
      </w:r>
      <w:r>
        <w:rPr>
          <w:spacing w:val="8"/>
        </w:rPr>
        <w:t xml:space="preserve"> </w:t>
      </w:r>
      <w:r>
        <w:t>argile)</w:t>
      </w:r>
      <w:r>
        <w:rPr>
          <w:spacing w:val="12"/>
        </w:rPr>
        <w:t xml:space="preserve"> </w:t>
      </w:r>
      <w:r>
        <w:t>ou</w:t>
      </w:r>
      <w:r>
        <w:rPr>
          <w:spacing w:val="6"/>
        </w:rPr>
        <w:t xml:space="preserve"> </w:t>
      </w:r>
      <w:r>
        <w:t>au</w:t>
      </w:r>
      <w:r>
        <w:rPr>
          <w:spacing w:val="8"/>
        </w:rPr>
        <w:t xml:space="preserve"> </w:t>
      </w:r>
      <w:r>
        <w:t>régime</w:t>
      </w:r>
      <w:r>
        <w:rPr>
          <w:spacing w:val="8"/>
        </w:rPr>
        <w:t xml:space="preserve"> </w:t>
      </w:r>
      <w:r>
        <w:t>hydrique</w:t>
      </w:r>
      <w:r>
        <w:rPr>
          <w:spacing w:val="8"/>
        </w:rPr>
        <w:t xml:space="preserve"> </w:t>
      </w:r>
      <w:r>
        <w:t>du</w:t>
      </w:r>
      <w:r>
        <w:rPr>
          <w:spacing w:val="8"/>
        </w:rPr>
        <w:t xml:space="preserve"> </w:t>
      </w:r>
      <w:r>
        <w:t>sol</w:t>
      </w:r>
      <w:r>
        <w:rPr>
          <w:spacing w:val="9"/>
        </w:rPr>
        <w:t xml:space="preserve"> </w:t>
      </w:r>
      <w:r>
        <w:t>(ex.</w:t>
      </w:r>
      <w:r>
        <w:rPr>
          <w:spacing w:val="8"/>
        </w:rPr>
        <w:t xml:space="preserve"> </w:t>
      </w:r>
      <w:r>
        <w:t>niveau</w:t>
      </w:r>
      <w:r>
        <w:rPr>
          <w:spacing w:val="8"/>
        </w:rPr>
        <w:t xml:space="preserve"> </w:t>
      </w:r>
      <w:r>
        <w:t>de</w:t>
      </w:r>
      <w:r>
        <w:rPr>
          <w:spacing w:val="8"/>
        </w:rPr>
        <w:t xml:space="preserve"> </w:t>
      </w:r>
      <w:r>
        <w:t>la</w:t>
      </w:r>
      <w:r>
        <w:rPr>
          <w:spacing w:val="5"/>
        </w:rPr>
        <w:t xml:space="preserve"> </w:t>
      </w:r>
      <w:r>
        <w:t>nappe</w:t>
      </w:r>
      <w:r>
        <w:rPr>
          <w:spacing w:val="8"/>
        </w:rPr>
        <w:t xml:space="preserve"> </w:t>
      </w:r>
      <w:r>
        <w:t>phréatique)</w:t>
      </w:r>
      <w:r>
        <w:rPr>
          <w:spacing w:val="7"/>
        </w:rPr>
        <w:t xml:space="preserve"> </w:t>
      </w:r>
      <w:r>
        <w:t>qui</w:t>
      </w:r>
      <w:r>
        <w:rPr>
          <w:spacing w:val="-47"/>
        </w:rPr>
        <w:t xml:space="preserve"> </w:t>
      </w:r>
      <w:r>
        <w:t>le justifient, l'inspecteur des bâtiments peut requérir un plan de terrassement faisant état des</w:t>
      </w:r>
      <w:r>
        <w:rPr>
          <w:spacing w:val="1"/>
        </w:rPr>
        <w:t xml:space="preserve"> </w:t>
      </w:r>
      <w:r>
        <w:t>niveaux de remblai ou de déblai et des effets des ouvrages de terrassement sur les propriétés</w:t>
      </w:r>
      <w:r>
        <w:rPr>
          <w:spacing w:val="1"/>
        </w:rPr>
        <w:t xml:space="preserve"> </w:t>
      </w:r>
      <w:r>
        <w:t>voisines.</w:t>
      </w:r>
    </w:p>
    <w:p w14:paraId="698D9297" w14:textId="77777777" w:rsidR="005074BA" w:rsidRDefault="005074BA">
      <w:pPr>
        <w:pStyle w:val="Corpsdetexte"/>
        <w:rPr>
          <w:sz w:val="20"/>
        </w:rPr>
      </w:pPr>
    </w:p>
    <w:p w14:paraId="773DAD74" w14:textId="77777777" w:rsidR="005074BA" w:rsidRDefault="00F0000B">
      <w:pPr>
        <w:pStyle w:val="Titre5"/>
        <w:numPr>
          <w:ilvl w:val="2"/>
          <w:numId w:val="86"/>
        </w:numPr>
        <w:tabs>
          <w:tab w:val="left" w:pos="3304"/>
          <w:tab w:val="left" w:pos="3305"/>
        </w:tabs>
        <w:ind w:left="3305"/>
      </w:pPr>
      <w:bookmarkStart w:id="47" w:name="_TOC_250091"/>
      <w:r>
        <w:t>Dispositions</w:t>
      </w:r>
      <w:r>
        <w:rPr>
          <w:spacing w:val="-1"/>
        </w:rPr>
        <w:t xml:space="preserve"> </w:t>
      </w:r>
      <w:r>
        <w:t>s'appliquant aux</w:t>
      </w:r>
      <w:r>
        <w:rPr>
          <w:spacing w:val="-2"/>
        </w:rPr>
        <w:t xml:space="preserve"> </w:t>
      </w:r>
      <w:r>
        <w:t>accès</w:t>
      </w:r>
      <w:r>
        <w:rPr>
          <w:spacing w:val="-3"/>
        </w:rPr>
        <w:t xml:space="preserve"> </w:t>
      </w:r>
      <w:r>
        <w:t>et</w:t>
      </w:r>
      <w:r>
        <w:rPr>
          <w:spacing w:val="-2"/>
        </w:rPr>
        <w:t xml:space="preserve"> </w:t>
      </w:r>
      <w:bookmarkEnd w:id="47"/>
      <w:r>
        <w:t>au stationnement</w:t>
      </w:r>
    </w:p>
    <w:p w14:paraId="14342BFC" w14:textId="77777777" w:rsidR="005074BA" w:rsidRDefault="005074BA">
      <w:pPr>
        <w:pStyle w:val="Corpsdetexte"/>
        <w:spacing w:before="10"/>
        <w:rPr>
          <w:rFonts w:ascii="Arial"/>
          <w:b/>
          <w:sz w:val="19"/>
        </w:rPr>
      </w:pPr>
    </w:p>
    <w:p w14:paraId="30882B4E" w14:textId="77777777" w:rsidR="005074BA" w:rsidRDefault="00F0000B">
      <w:pPr>
        <w:pStyle w:val="Titre6"/>
        <w:numPr>
          <w:ilvl w:val="3"/>
          <w:numId w:val="86"/>
        </w:numPr>
        <w:tabs>
          <w:tab w:val="left" w:pos="3177"/>
        </w:tabs>
        <w:ind w:left="3176" w:hanging="665"/>
      </w:pPr>
      <w:bookmarkStart w:id="48" w:name="_TOC_250090"/>
      <w:r>
        <w:t>Cadre</w:t>
      </w:r>
      <w:r>
        <w:rPr>
          <w:spacing w:val="-2"/>
        </w:rPr>
        <w:t xml:space="preserve"> </w:t>
      </w:r>
      <w:bookmarkEnd w:id="48"/>
      <w:r>
        <w:t>d'application</w:t>
      </w:r>
    </w:p>
    <w:p w14:paraId="72F2111F" w14:textId="77777777" w:rsidR="005074BA" w:rsidRDefault="00F0000B">
      <w:pPr>
        <w:pStyle w:val="Corpsdetexte"/>
        <w:ind w:left="2512" w:right="1371"/>
      </w:pPr>
      <w:r>
        <w:t>Les</w:t>
      </w:r>
      <w:r>
        <w:rPr>
          <w:spacing w:val="8"/>
        </w:rPr>
        <w:t xml:space="preserve"> </w:t>
      </w:r>
      <w:r>
        <w:t>dispositions</w:t>
      </w:r>
      <w:r>
        <w:rPr>
          <w:spacing w:val="10"/>
        </w:rPr>
        <w:t xml:space="preserve"> </w:t>
      </w:r>
      <w:r>
        <w:t>de</w:t>
      </w:r>
      <w:r>
        <w:rPr>
          <w:spacing w:val="7"/>
        </w:rPr>
        <w:t xml:space="preserve"> </w:t>
      </w:r>
      <w:r>
        <w:t>cette</w:t>
      </w:r>
      <w:r>
        <w:rPr>
          <w:spacing w:val="7"/>
        </w:rPr>
        <w:t xml:space="preserve"> </w:t>
      </w:r>
      <w:r>
        <w:t>section</w:t>
      </w:r>
      <w:r>
        <w:rPr>
          <w:spacing w:val="7"/>
        </w:rPr>
        <w:t xml:space="preserve"> </w:t>
      </w:r>
      <w:r>
        <w:t>s'appliquent</w:t>
      </w:r>
      <w:r>
        <w:rPr>
          <w:spacing w:val="7"/>
        </w:rPr>
        <w:t xml:space="preserve"> </w:t>
      </w:r>
      <w:r>
        <w:t>à</w:t>
      </w:r>
      <w:r>
        <w:rPr>
          <w:spacing w:val="7"/>
        </w:rPr>
        <w:t xml:space="preserve"> </w:t>
      </w:r>
      <w:r>
        <w:t>l'ensemble</w:t>
      </w:r>
      <w:r>
        <w:rPr>
          <w:spacing w:val="8"/>
        </w:rPr>
        <w:t xml:space="preserve"> </w:t>
      </w:r>
      <w:r>
        <w:t>des</w:t>
      </w:r>
      <w:r>
        <w:rPr>
          <w:spacing w:val="7"/>
        </w:rPr>
        <w:t xml:space="preserve"> </w:t>
      </w:r>
      <w:r>
        <w:t>usages</w:t>
      </w:r>
      <w:r>
        <w:rPr>
          <w:spacing w:val="8"/>
        </w:rPr>
        <w:t xml:space="preserve"> </w:t>
      </w:r>
      <w:r>
        <w:t>principaux</w:t>
      </w:r>
      <w:r>
        <w:rPr>
          <w:spacing w:val="5"/>
        </w:rPr>
        <w:t xml:space="preserve"> </w:t>
      </w:r>
      <w:r>
        <w:t>et</w:t>
      </w:r>
      <w:r>
        <w:rPr>
          <w:spacing w:val="9"/>
        </w:rPr>
        <w:t xml:space="preserve"> </w:t>
      </w:r>
      <w:r>
        <w:t>secondaires</w:t>
      </w:r>
      <w:r>
        <w:rPr>
          <w:spacing w:val="-47"/>
        </w:rPr>
        <w:t xml:space="preserve"> </w:t>
      </w:r>
      <w:r>
        <w:t>autres que résidentiels.</w:t>
      </w:r>
    </w:p>
    <w:p w14:paraId="4B87BE88" w14:textId="77777777" w:rsidR="005074BA" w:rsidRDefault="005074BA">
      <w:pPr>
        <w:pStyle w:val="Corpsdetexte"/>
        <w:spacing w:before="11"/>
        <w:rPr>
          <w:sz w:val="19"/>
        </w:rPr>
      </w:pPr>
    </w:p>
    <w:p w14:paraId="31A55361" w14:textId="77777777" w:rsidR="005074BA" w:rsidRDefault="00F0000B">
      <w:pPr>
        <w:pStyle w:val="Titre6"/>
        <w:numPr>
          <w:ilvl w:val="3"/>
          <w:numId w:val="86"/>
        </w:numPr>
        <w:tabs>
          <w:tab w:val="left" w:pos="3180"/>
        </w:tabs>
        <w:ind w:left="3179" w:hanging="668"/>
      </w:pPr>
      <w:bookmarkStart w:id="49" w:name="_TOC_250089"/>
      <w:r>
        <w:t>Voies</w:t>
      </w:r>
      <w:r>
        <w:rPr>
          <w:spacing w:val="-2"/>
        </w:rPr>
        <w:t xml:space="preserve"> </w:t>
      </w:r>
      <w:r>
        <w:t>d'accès</w:t>
      </w:r>
      <w:r>
        <w:rPr>
          <w:spacing w:val="-1"/>
        </w:rPr>
        <w:t xml:space="preserve"> </w:t>
      </w:r>
      <w:r>
        <w:t>à</w:t>
      </w:r>
      <w:r>
        <w:rPr>
          <w:spacing w:val="-1"/>
        </w:rPr>
        <w:t xml:space="preserve"> </w:t>
      </w:r>
      <w:bookmarkEnd w:id="49"/>
      <w:r>
        <w:t>l'emplacement</w:t>
      </w:r>
    </w:p>
    <w:p w14:paraId="2E7C8043" w14:textId="77777777" w:rsidR="005074BA" w:rsidRDefault="005074BA">
      <w:pPr>
        <w:pStyle w:val="Corpsdetexte"/>
        <w:spacing w:before="1"/>
        <w:rPr>
          <w:sz w:val="20"/>
        </w:rPr>
      </w:pPr>
    </w:p>
    <w:p w14:paraId="795163E0" w14:textId="77777777" w:rsidR="005074BA" w:rsidRDefault="00F0000B">
      <w:pPr>
        <w:pStyle w:val="Titre7"/>
        <w:ind w:left="2512"/>
      </w:pPr>
      <w:r>
        <w:rPr>
          <w:u w:val="single"/>
        </w:rPr>
        <w:t>Distance</w:t>
      </w:r>
      <w:r>
        <w:rPr>
          <w:spacing w:val="-1"/>
          <w:u w:val="single"/>
        </w:rPr>
        <w:t xml:space="preserve"> </w:t>
      </w:r>
      <w:r>
        <w:rPr>
          <w:u w:val="single"/>
        </w:rPr>
        <w:t>entre</w:t>
      </w:r>
      <w:r>
        <w:rPr>
          <w:spacing w:val="-1"/>
          <w:u w:val="single"/>
        </w:rPr>
        <w:t xml:space="preserve"> </w:t>
      </w:r>
      <w:r>
        <w:rPr>
          <w:u w:val="single"/>
        </w:rPr>
        <w:t>les</w:t>
      </w:r>
      <w:r>
        <w:rPr>
          <w:spacing w:val="-2"/>
          <w:u w:val="single"/>
        </w:rPr>
        <w:t xml:space="preserve"> </w:t>
      </w:r>
      <w:r>
        <w:rPr>
          <w:u w:val="single"/>
        </w:rPr>
        <w:t>voies</w:t>
      </w:r>
      <w:r>
        <w:rPr>
          <w:spacing w:val="-1"/>
          <w:u w:val="single"/>
        </w:rPr>
        <w:t xml:space="preserve"> </w:t>
      </w:r>
      <w:r>
        <w:rPr>
          <w:u w:val="single"/>
        </w:rPr>
        <w:t>d'accès</w:t>
      </w:r>
    </w:p>
    <w:p w14:paraId="42718AE6" w14:textId="77777777" w:rsidR="005074BA" w:rsidRDefault="00F0000B">
      <w:pPr>
        <w:pStyle w:val="Corpsdetexte"/>
        <w:ind w:left="2512" w:right="1445"/>
      </w:pPr>
      <w:r>
        <w:t>La</w:t>
      </w:r>
      <w:r>
        <w:rPr>
          <w:spacing w:val="-1"/>
        </w:rPr>
        <w:t xml:space="preserve"> </w:t>
      </w:r>
      <w:r>
        <w:t>largeur</w:t>
      </w:r>
      <w:r>
        <w:rPr>
          <w:spacing w:val="-4"/>
        </w:rPr>
        <w:t xml:space="preserve"> </w:t>
      </w:r>
      <w:r>
        <w:t>minimale</w:t>
      </w:r>
      <w:r>
        <w:rPr>
          <w:spacing w:val="-4"/>
        </w:rPr>
        <w:t xml:space="preserve"> </w:t>
      </w:r>
      <w:r>
        <w:t>entre</w:t>
      </w:r>
      <w:r>
        <w:rPr>
          <w:spacing w:val="-2"/>
        </w:rPr>
        <w:t xml:space="preserve"> </w:t>
      </w:r>
      <w:r>
        <w:t>deux</w:t>
      </w:r>
      <w:r>
        <w:rPr>
          <w:spacing w:val="-5"/>
        </w:rPr>
        <w:t xml:space="preserve"> </w:t>
      </w:r>
      <w:r>
        <w:t>(2)</w:t>
      </w:r>
      <w:r>
        <w:rPr>
          <w:spacing w:val="-2"/>
        </w:rPr>
        <w:t xml:space="preserve"> </w:t>
      </w:r>
      <w:r>
        <w:t>voies</w:t>
      </w:r>
      <w:r>
        <w:rPr>
          <w:spacing w:val="-1"/>
        </w:rPr>
        <w:t xml:space="preserve"> </w:t>
      </w:r>
      <w:r>
        <w:t>d'accès,</w:t>
      </w:r>
      <w:r>
        <w:rPr>
          <w:spacing w:val="-4"/>
        </w:rPr>
        <w:t xml:space="preserve"> </w:t>
      </w:r>
      <w:r>
        <w:t>mesurée</w:t>
      </w:r>
      <w:r>
        <w:rPr>
          <w:spacing w:val="-2"/>
        </w:rPr>
        <w:t xml:space="preserve"> </w:t>
      </w:r>
      <w:r>
        <w:t>sur</w:t>
      </w:r>
      <w:r>
        <w:rPr>
          <w:spacing w:val="-1"/>
        </w:rPr>
        <w:t xml:space="preserve"> </w:t>
      </w:r>
      <w:r>
        <w:t>la</w:t>
      </w:r>
      <w:r>
        <w:rPr>
          <w:spacing w:val="-4"/>
        </w:rPr>
        <w:t xml:space="preserve"> </w:t>
      </w:r>
      <w:r>
        <w:t>ligne</w:t>
      </w:r>
      <w:r>
        <w:rPr>
          <w:spacing w:val="-2"/>
        </w:rPr>
        <w:t xml:space="preserve"> </w:t>
      </w:r>
      <w:r>
        <w:t>avant,</w:t>
      </w:r>
      <w:r>
        <w:rPr>
          <w:spacing w:val="-2"/>
        </w:rPr>
        <w:t xml:space="preserve"> </w:t>
      </w:r>
      <w:r>
        <w:t>est</w:t>
      </w:r>
      <w:r>
        <w:rPr>
          <w:spacing w:val="-2"/>
        </w:rPr>
        <w:t xml:space="preserve"> </w:t>
      </w:r>
      <w:r>
        <w:t>établie</w:t>
      </w:r>
      <w:r>
        <w:rPr>
          <w:spacing w:val="-2"/>
        </w:rPr>
        <w:t xml:space="preserve"> </w:t>
      </w:r>
      <w:r>
        <w:t>à</w:t>
      </w:r>
      <w:r>
        <w:rPr>
          <w:spacing w:val="-3"/>
        </w:rPr>
        <w:t xml:space="preserve"> </w:t>
      </w:r>
      <w:r>
        <w:t>vingt</w:t>
      </w:r>
      <w:r>
        <w:rPr>
          <w:spacing w:val="-47"/>
        </w:rPr>
        <w:t xml:space="preserve"> </w:t>
      </w:r>
      <w:r>
        <w:t>mètres (20 m).</w:t>
      </w:r>
    </w:p>
    <w:p w14:paraId="18EA8395" w14:textId="4E85D851" w:rsidR="005074BA" w:rsidRDefault="00F0000B">
      <w:pPr>
        <w:pStyle w:val="Corpsdetexte"/>
        <w:spacing w:before="10"/>
        <w:rPr>
          <w:sz w:val="17"/>
        </w:rPr>
      </w:pPr>
      <w:r>
        <w:rPr>
          <w:noProof/>
        </w:rPr>
        <mc:AlternateContent>
          <mc:Choice Requires="wps">
            <w:drawing>
              <wp:anchor distT="0" distB="0" distL="0" distR="0" simplePos="0" relativeHeight="487655424" behindDoc="1" locked="0" layoutInCell="1" allowOverlap="1" wp14:anchorId="0233C4AC" wp14:editId="75EE3576">
                <wp:simplePos x="0" y="0"/>
                <wp:positionH relativeFrom="page">
                  <wp:posOffset>1894840</wp:posOffset>
                </wp:positionH>
                <wp:positionV relativeFrom="paragraph">
                  <wp:posOffset>145415</wp:posOffset>
                </wp:positionV>
                <wp:extent cx="5021580" cy="160020"/>
                <wp:effectExtent l="0" t="0" r="0" b="0"/>
                <wp:wrapTopAndBottom/>
                <wp:docPr id="1883790891"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692298" w14:textId="77777777" w:rsidR="005074BA" w:rsidRDefault="00F0000B">
                            <w:pPr>
                              <w:tabs>
                                <w:tab w:val="right" w:pos="7806"/>
                              </w:tabs>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3C4AC" id="Text Box 124" o:spid="_x0000_s1083" type="#_x0000_t202" style="position:absolute;margin-left:149.2pt;margin-top:11.45pt;width:395.4pt;height:12.6pt;z-index:-15661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" fillcolor="black" stroked="f">
                <v:textbox inset="0,0,0,0">
                  <w:txbxContent>
                    <w:p w14:paraId="35692298" w14:textId="77777777" w:rsidR="005074BA" w:rsidRDefault="00F0000B">
                      <w:pPr>
                        <w:tabs>
                          <w:tab w:val="right" w:pos="7806"/>
                        </w:tabs>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42</w:t>
                      </w:r>
                    </w:p>
                  </w:txbxContent>
                </v:textbox>
                <w10:wrap type="topAndBottom" anchorx="page"/>
              </v:shape>
            </w:pict>
          </mc:Fallback>
        </mc:AlternateContent>
      </w:r>
    </w:p>
    <w:p w14:paraId="77C69F6D" w14:textId="77777777" w:rsidR="005074BA" w:rsidRDefault="005074BA">
      <w:pPr>
        <w:rPr>
          <w:sz w:val="17"/>
        </w:rPr>
        <w:sectPr w:rsidR="005074BA" w:rsidSect="00301B27">
          <w:headerReference w:type="default" r:id="rId123"/>
          <w:footerReference w:type="default" r:id="rId124"/>
          <w:pgSz w:w="12240" w:h="15840"/>
          <w:pgMar w:top="1300" w:right="0" w:bottom="280" w:left="500" w:header="1061" w:footer="0" w:gutter="0"/>
          <w:cols w:space="720"/>
        </w:sectPr>
      </w:pPr>
    </w:p>
    <w:p w14:paraId="19DF108F" w14:textId="77777777" w:rsidR="005074BA" w:rsidRDefault="00F0000B">
      <w:pPr>
        <w:pStyle w:val="Corpsdetexte"/>
        <w:spacing w:before="10"/>
        <w:rPr>
          <w:sz w:val="11"/>
        </w:rPr>
      </w:pPr>
      <w:r>
        <w:rPr>
          <w:noProof/>
        </w:rPr>
        <w:lastRenderedPageBreak/>
        <w:drawing>
          <wp:anchor distT="0" distB="0" distL="0" distR="0" simplePos="0" relativeHeight="15799296" behindDoc="0" locked="0" layoutInCell="1" allowOverlap="1" wp14:anchorId="170CB17C" wp14:editId="5D01A1F6">
            <wp:simplePos x="0" y="0"/>
            <wp:positionH relativeFrom="page">
              <wp:posOffset>1853436</wp:posOffset>
            </wp:positionH>
            <wp:positionV relativeFrom="page">
              <wp:posOffset>8155334</wp:posOffset>
            </wp:positionV>
            <wp:extent cx="2261246" cy="1115568"/>
            <wp:effectExtent l="0" t="0" r="0" b="0"/>
            <wp:wrapNone/>
            <wp:docPr id="163"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jpeg"/>
                    <pic:cNvPicPr/>
                  </pic:nvPicPr>
                  <pic:blipFill>
                    <a:blip r:embed="rId125" cstate="print"/>
                    <a:stretch>
                      <a:fillRect/>
                    </a:stretch>
                  </pic:blipFill>
                  <pic:spPr>
                    <a:xfrm>
                      <a:off x="0" y="0"/>
                      <a:ext cx="2261246" cy="1115568"/>
                    </a:xfrm>
                    <a:prstGeom prst="rect">
                      <a:avLst/>
                    </a:prstGeom>
                  </pic:spPr>
                </pic:pic>
              </a:graphicData>
            </a:graphic>
          </wp:anchor>
        </w:drawing>
      </w:r>
    </w:p>
    <w:p w14:paraId="1D8B1073" w14:textId="77777777" w:rsidR="005074BA" w:rsidRDefault="00F0000B">
      <w:pPr>
        <w:pStyle w:val="Titre7"/>
        <w:spacing w:before="93"/>
        <w:ind w:left="2440"/>
      </w:pPr>
      <w:r>
        <w:rPr>
          <w:noProof/>
        </w:rPr>
        <w:drawing>
          <wp:anchor distT="0" distB="0" distL="0" distR="0" simplePos="0" relativeHeight="15799808" behindDoc="0" locked="0" layoutInCell="1" allowOverlap="1" wp14:anchorId="22AF48E3" wp14:editId="398C033C">
            <wp:simplePos x="0" y="0"/>
            <wp:positionH relativeFrom="page">
              <wp:posOffset>913958</wp:posOffset>
            </wp:positionH>
            <wp:positionV relativeFrom="paragraph">
              <wp:posOffset>-193490</wp:posOffset>
            </wp:positionV>
            <wp:extent cx="845867" cy="832680"/>
            <wp:effectExtent l="0" t="0" r="0" b="0"/>
            <wp:wrapNone/>
            <wp:docPr id="16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3.jpeg"/>
                    <pic:cNvPicPr/>
                  </pic:nvPicPr>
                  <pic:blipFill>
                    <a:blip r:embed="rId11" cstate="print"/>
                    <a:stretch>
                      <a:fillRect/>
                    </a:stretch>
                  </pic:blipFill>
                  <pic:spPr>
                    <a:xfrm>
                      <a:off x="0" y="0"/>
                      <a:ext cx="845867" cy="832680"/>
                    </a:xfrm>
                    <a:prstGeom prst="rect">
                      <a:avLst/>
                    </a:prstGeom>
                  </pic:spPr>
                </pic:pic>
              </a:graphicData>
            </a:graphic>
          </wp:anchor>
        </w:drawing>
      </w:r>
      <w:r>
        <w:rPr>
          <w:u w:val="single"/>
        </w:rPr>
        <w:t>Distance</w:t>
      </w:r>
      <w:r>
        <w:rPr>
          <w:spacing w:val="-2"/>
          <w:u w:val="single"/>
        </w:rPr>
        <w:t xml:space="preserve"> </w:t>
      </w:r>
      <w:r>
        <w:rPr>
          <w:u w:val="single"/>
        </w:rPr>
        <w:t>d'une</w:t>
      </w:r>
      <w:r>
        <w:rPr>
          <w:spacing w:val="-2"/>
          <w:u w:val="single"/>
        </w:rPr>
        <w:t xml:space="preserve"> </w:t>
      </w:r>
      <w:r>
        <w:rPr>
          <w:u w:val="single"/>
        </w:rPr>
        <w:t>intersection</w:t>
      </w:r>
    </w:p>
    <w:p w14:paraId="7B02BEBA" w14:textId="77777777" w:rsidR="005074BA" w:rsidRDefault="00F0000B">
      <w:pPr>
        <w:pStyle w:val="Corpsdetexte"/>
        <w:ind w:left="2582" w:right="1445" w:hanging="142"/>
      </w:pPr>
      <w:r>
        <w:t>La</w:t>
      </w:r>
      <w:r>
        <w:rPr>
          <w:spacing w:val="-3"/>
        </w:rPr>
        <w:t xml:space="preserve"> </w:t>
      </w:r>
      <w:r>
        <w:t>distance</w:t>
      </w:r>
      <w:r>
        <w:rPr>
          <w:spacing w:val="-4"/>
        </w:rPr>
        <w:t xml:space="preserve"> </w:t>
      </w:r>
      <w:r>
        <w:t>minimale</w:t>
      </w:r>
      <w:r>
        <w:rPr>
          <w:spacing w:val="-4"/>
        </w:rPr>
        <w:t xml:space="preserve"> </w:t>
      </w:r>
      <w:r>
        <w:t>entre</w:t>
      </w:r>
      <w:r>
        <w:rPr>
          <w:spacing w:val="-2"/>
        </w:rPr>
        <w:t xml:space="preserve"> </w:t>
      </w:r>
      <w:r>
        <w:t>une</w:t>
      </w:r>
      <w:r>
        <w:rPr>
          <w:spacing w:val="-2"/>
        </w:rPr>
        <w:t xml:space="preserve"> </w:t>
      </w:r>
      <w:r>
        <w:t>voie</w:t>
      </w:r>
      <w:r>
        <w:rPr>
          <w:spacing w:val="-2"/>
        </w:rPr>
        <w:t xml:space="preserve"> </w:t>
      </w:r>
      <w:r>
        <w:t>d'accès</w:t>
      </w:r>
      <w:r>
        <w:rPr>
          <w:spacing w:val="-2"/>
        </w:rPr>
        <w:t xml:space="preserve"> </w:t>
      </w:r>
      <w:r>
        <w:t>et</w:t>
      </w:r>
      <w:r>
        <w:rPr>
          <w:spacing w:val="-2"/>
        </w:rPr>
        <w:t xml:space="preserve"> </w:t>
      </w:r>
      <w:r>
        <w:t>une</w:t>
      </w:r>
      <w:r>
        <w:rPr>
          <w:spacing w:val="-2"/>
        </w:rPr>
        <w:t xml:space="preserve"> </w:t>
      </w:r>
      <w:r>
        <w:t>intersection,</w:t>
      </w:r>
      <w:r>
        <w:rPr>
          <w:spacing w:val="-2"/>
        </w:rPr>
        <w:t xml:space="preserve"> </w:t>
      </w:r>
      <w:r>
        <w:t>mesurée</w:t>
      </w:r>
      <w:r>
        <w:rPr>
          <w:spacing w:val="-4"/>
        </w:rPr>
        <w:t xml:space="preserve"> </w:t>
      </w:r>
      <w:r>
        <w:t>sur</w:t>
      </w:r>
      <w:r>
        <w:rPr>
          <w:spacing w:val="-4"/>
        </w:rPr>
        <w:t xml:space="preserve"> </w:t>
      </w:r>
      <w:r>
        <w:t>la</w:t>
      </w:r>
      <w:r>
        <w:rPr>
          <w:spacing w:val="-2"/>
        </w:rPr>
        <w:t xml:space="preserve"> </w:t>
      </w:r>
      <w:r>
        <w:t>ligne</w:t>
      </w:r>
      <w:r>
        <w:rPr>
          <w:spacing w:val="-3"/>
        </w:rPr>
        <w:t xml:space="preserve"> </w:t>
      </w:r>
      <w:r>
        <w:t>de</w:t>
      </w:r>
      <w:r>
        <w:rPr>
          <w:spacing w:val="-2"/>
        </w:rPr>
        <w:t xml:space="preserve"> </w:t>
      </w:r>
      <w:r>
        <w:t>rue,</w:t>
      </w:r>
      <w:r>
        <w:rPr>
          <w:spacing w:val="-2"/>
        </w:rPr>
        <w:t xml:space="preserve"> </w:t>
      </w:r>
      <w:r>
        <w:t>est</w:t>
      </w:r>
      <w:r>
        <w:rPr>
          <w:spacing w:val="-47"/>
        </w:rPr>
        <w:t xml:space="preserve"> </w:t>
      </w:r>
      <w:r>
        <w:t>établie</w:t>
      </w:r>
      <w:r>
        <w:rPr>
          <w:spacing w:val="-1"/>
        </w:rPr>
        <w:t xml:space="preserve"> </w:t>
      </w:r>
      <w:r>
        <w:t>à</w:t>
      </w:r>
      <w:r>
        <w:rPr>
          <w:spacing w:val="-2"/>
        </w:rPr>
        <w:t xml:space="preserve"> </w:t>
      </w:r>
      <w:r>
        <w:t>dix</w:t>
      </w:r>
      <w:r>
        <w:rPr>
          <w:spacing w:val="-4"/>
        </w:rPr>
        <w:t xml:space="preserve"> </w:t>
      </w:r>
      <w:r>
        <w:t>mètres</w:t>
      </w:r>
      <w:r>
        <w:rPr>
          <w:spacing w:val="1"/>
        </w:rPr>
        <w:t xml:space="preserve"> </w:t>
      </w:r>
      <w:r>
        <w:t>(10</w:t>
      </w:r>
      <w:r>
        <w:rPr>
          <w:spacing w:val="-2"/>
        </w:rPr>
        <w:t xml:space="preserve"> </w:t>
      </w:r>
      <w:r>
        <w:t>m).</w:t>
      </w:r>
    </w:p>
    <w:p w14:paraId="335BD331" w14:textId="77777777" w:rsidR="005074BA" w:rsidRDefault="005074BA">
      <w:pPr>
        <w:pStyle w:val="Corpsdetexte"/>
        <w:rPr>
          <w:sz w:val="20"/>
        </w:rPr>
      </w:pPr>
    </w:p>
    <w:p w14:paraId="64C1CEBF" w14:textId="77777777" w:rsidR="005074BA" w:rsidRDefault="00F0000B">
      <w:pPr>
        <w:pStyle w:val="Titre6"/>
        <w:numPr>
          <w:ilvl w:val="3"/>
          <w:numId w:val="86"/>
        </w:numPr>
        <w:tabs>
          <w:tab w:val="left" w:pos="3139"/>
        </w:tabs>
        <w:ind w:left="3138"/>
      </w:pPr>
      <w:bookmarkStart w:id="50" w:name="_TOC_250088"/>
      <w:bookmarkEnd w:id="50"/>
      <w:r>
        <w:t>Normes d'aménagement</w:t>
      </w:r>
    </w:p>
    <w:p w14:paraId="7A256E51" w14:textId="77777777" w:rsidR="005074BA" w:rsidRDefault="005074BA">
      <w:pPr>
        <w:pStyle w:val="Corpsdetexte"/>
        <w:spacing w:before="1"/>
        <w:rPr>
          <w:sz w:val="20"/>
        </w:rPr>
      </w:pPr>
    </w:p>
    <w:p w14:paraId="09062013" w14:textId="77777777" w:rsidR="005074BA" w:rsidRDefault="00F0000B">
      <w:pPr>
        <w:pStyle w:val="Titre7"/>
        <w:ind w:left="2473"/>
      </w:pPr>
      <w:r>
        <w:rPr>
          <w:u w:val="single"/>
        </w:rPr>
        <w:t>Localisation</w:t>
      </w:r>
    </w:p>
    <w:p w14:paraId="4B093C1D" w14:textId="77777777" w:rsidR="005074BA" w:rsidRDefault="00F0000B">
      <w:pPr>
        <w:pStyle w:val="Corpsdetexte"/>
        <w:ind w:left="2473" w:right="1371"/>
      </w:pPr>
      <w:r>
        <w:t>Le</w:t>
      </w:r>
      <w:r>
        <w:rPr>
          <w:spacing w:val="27"/>
        </w:rPr>
        <w:t xml:space="preserve"> </w:t>
      </w:r>
      <w:r>
        <w:t>stationnement</w:t>
      </w:r>
      <w:r>
        <w:rPr>
          <w:spacing w:val="27"/>
        </w:rPr>
        <w:t xml:space="preserve"> </w:t>
      </w:r>
      <w:r>
        <w:t>est</w:t>
      </w:r>
      <w:r>
        <w:rPr>
          <w:spacing w:val="25"/>
        </w:rPr>
        <w:t xml:space="preserve"> </w:t>
      </w:r>
      <w:r>
        <w:t>autorisé</w:t>
      </w:r>
      <w:r>
        <w:rPr>
          <w:spacing w:val="25"/>
        </w:rPr>
        <w:t xml:space="preserve"> </w:t>
      </w:r>
      <w:r>
        <w:t>sur</w:t>
      </w:r>
      <w:r>
        <w:rPr>
          <w:spacing w:val="24"/>
        </w:rPr>
        <w:t xml:space="preserve"> </w:t>
      </w:r>
      <w:r>
        <w:t>le</w:t>
      </w:r>
      <w:r>
        <w:rPr>
          <w:spacing w:val="25"/>
        </w:rPr>
        <w:t xml:space="preserve"> </w:t>
      </w:r>
      <w:r>
        <w:t>même</w:t>
      </w:r>
      <w:r>
        <w:rPr>
          <w:spacing w:val="26"/>
        </w:rPr>
        <w:t xml:space="preserve"> </w:t>
      </w:r>
      <w:r>
        <w:t>emplacement</w:t>
      </w:r>
      <w:r>
        <w:rPr>
          <w:spacing w:val="25"/>
        </w:rPr>
        <w:t xml:space="preserve"> </w:t>
      </w:r>
      <w:r>
        <w:t>que</w:t>
      </w:r>
      <w:r>
        <w:rPr>
          <w:spacing w:val="25"/>
        </w:rPr>
        <w:t xml:space="preserve"> </w:t>
      </w:r>
      <w:r>
        <w:t>l'usage</w:t>
      </w:r>
      <w:r>
        <w:rPr>
          <w:spacing w:val="29"/>
        </w:rPr>
        <w:t xml:space="preserve"> </w:t>
      </w:r>
      <w:r>
        <w:t>principal,</w:t>
      </w:r>
      <w:r>
        <w:rPr>
          <w:spacing w:val="25"/>
        </w:rPr>
        <w:t xml:space="preserve"> </w:t>
      </w:r>
      <w:r>
        <w:t>dans</w:t>
      </w:r>
      <w:r>
        <w:rPr>
          <w:spacing w:val="28"/>
        </w:rPr>
        <w:t xml:space="preserve"> </w:t>
      </w:r>
      <w:r>
        <w:t>les</w:t>
      </w:r>
      <w:r>
        <w:rPr>
          <w:spacing w:val="28"/>
        </w:rPr>
        <w:t xml:space="preserve"> </w:t>
      </w:r>
      <w:r>
        <w:t>cours</w:t>
      </w:r>
      <w:r>
        <w:rPr>
          <w:spacing w:val="-47"/>
        </w:rPr>
        <w:t xml:space="preserve"> </w:t>
      </w:r>
      <w:r>
        <w:t>avant,</w:t>
      </w:r>
      <w:r>
        <w:rPr>
          <w:spacing w:val="-1"/>
        </w:rPr>
        <w:t xml:space="preserve"> </w:t>
      </w:r>
      <w:r>
        <w:t>latérales</w:t>
      </w:r>
      <w:r>
        <w:rPr>
          <w:spacing w:val="-1"/>
        </w:rPr>
        <w:t xml:space="preserve"> </w:t>
      </w:r>
      <w:r>
        <w:t>et arrière</w:t>
      </w:r>
      <w:r>
        <w:rPr>
          <w:spacing w:val="-3"/>
        </w:rPr>
        <w:t xml:space="preserve"> </w:t>
      </w:r>
      <w:r>
        <w:t>ou</w:t>
      </w:r>
      <w:r>
        <w:rPr>
          <w:spacing w:val="-2"/>
        </w:rPr>
        <w:t xml:space="preserve"> </w:t>
      </w:r>
      <w:r>
        <w:t>sur un</w:t>
      </w:r>
      <w:r>
        <w:rPr>
          <w:spacing w:val="-1"/>
        </w:rPr>
        <w:t xml:space="preserve"> </w:t>
      </w:r>
      <w:r>
        <w:t>terrain ou</w:t>
      </w:r>
      <w:r>
        <w:rPr>
          <w:spacing w:val="-2"/>
        </w:rPr>
        <w:t xml:space="preserve"> </w:t>
      </w:r>
      <w:r>
        <w:t>emplacement</w:t>
      </w:r>
      <w:r>
        <w:rPr>
          <w:spacing w:val="-3"/>
        </w:rPr>
        <w:t xml:space="preserve"> </w:t>
      </w:r>
      <w:r>
        <w:t>contigu.</w:t>
      </w:r>
    </w:p>
    <w:p w14:paraId="3C53FBC1" w14:textId="77777777" w:rsidR="005074BA" w:rsidRDefault="00F0000B">
      <w:pPr>
        <w:pStyle w:val="Corpsdetexte"/>
        <w:ind w:left="2473" w:right="1908"/>
      </w:pPr>
      <w:r>
        <w:t>Il</w:t>
      </w:r>
      <w:r>
        <w:rPr>
          <w:spacing w:val="-1"/>
        </w:rPr>
        <w:t xml:space="preserve"> </w:t>
      </w:r>
      <w:r>
        <w:t>peut</w:t>
      </w:r>
      <w:r>
        <w:rPr>
          <w:spacing w:val="-2"/>
        </w:rPr>
        <w:t xml:space="preserve"> </w:t>
      </w:r>
      <w:r>
        <w:t>aussi</w:t>
      </w:r>
      <w:r>
        <w:rPr>
          <w:spacing w:val="-2"/>
        </w:rPr>
        <w:t xml:space="preserve"> </w:t>
      </w:r>
      <w:r>
        <w:t>se</w:t>
      </w:r>
      <w:r>
        <w:rPr>
          <w:spacing w:val="-2"/>
        </w:rPr>
        <w:t xml:space="preserve"> </w:t>
      </w:r>
      <w:r>
        <w:t>localiser</w:t>
      </w:r>
      <w:r>
        <w:rPr>
          <w:spacing w:val="-1"/>
        </w:rPr>
        <w:t xml:space="preserve"> </w:t>
      </w:r>
      <w:r>
        <w:t>sur</w:t>
      </w:r>
      <w:r>
        <w:rPr>
          <w:spacing w:val="-2"/>
        </w:rPr>
        <w:t xml:space="preserve"> </w:t>
      </w:r>
      <w:r>
        <w:t>un</w:t>
      </w:r>
      <w:r>
        <w:rPr>
          <w:spacing w:val="-2"/>
        </w:rPr>
        <w:t xml:space="preserve"> </w:t>
      </w:r>
      <w:r>
        <w:t>autre</w:t>
      </w:r>
      <w:r>
        <w:rPr>
          <w:spacing w:val="-3"/>
        </w:rPr>
        <w:t xml:space="preserve"> </w:t>
      </w:r>
      <w:r>
        <w:t>emplacement</w:t>
      </w:r>
      <w:r>
        <w:rPr>
          <w:spacing w:val="-4"/>
        </w:rPr>
        <w:t xml:space="preserve"> </w:t>
      </w:r>
      <w:r>
        <w:t>situé</w:t>
      </w:r>
      <w:r>
        <w:rPr>
          <w:spacing w:val="-4"/>
        </w:rPr>
        <w:t xml:space="preserve"> </w:t>
      </w:r>
      <w:r>
        <w:t>à</w:t>
      </w:r>
      <w:r>
        <w:rPr>
          <w:spacing w:val="-3"/>
        </w:rPr>
        <w:t xml:space="preserve"> </w:t>
      </w:r>
      <w:r>
        <w:t>moins</w:t>
      </w:r>
      <w:r>
        <w:rPr>
          <w:spacing w:val="-1"/>
        </w:rPr>
        <w:t xml:space="preserve"> </w:t>
      </w:r>
      <w:r>
        <w:t>de</w:t>
      </w:r>
      <w:r>
        <w:rPr>
          <w:spacing w:val="-2"/>
        </w:rPr>
        <w:t xml:space="preserve"> </w:t>
      </w:r>
      <w:r>
        <w:t>cent</w:t>
      </w:r>
      <w:r>
        <w:rPr>
          <w:spacing w:val="-4"/>
        </w:rPr>
        <w:t xml:space="preserve"> </w:t>
      </w:r>
      <w:r>
        <w:t>cinquante</w:t>
      </w:r>
      <w:r>
        <w:rPr>
          <w:spacing w:val="-3"/>
        </w:rPr>
        <w:t xml:space="preserve"> </w:t>
      </w:r>
      <w:r>
        <w:t>mètres</w:t>
      </w:r>
      <w:r>
        <w:rPr>
          <w:spacing w:val="-47"/>
        </w:rPr>
        <w:t xml:space="preserve"> </w:t>
      </w:r>
      <w:r>
        <w:t>(150</w:t>
      </w:r>
      <w:r>
        <w:rPr>
          <w:spacing w:val="-3"/>
        </w:rPr>
        <w:t xml:space="preserve"> </w:t>
      </w:r>
      <w:r>
        <w:t>m) de</w:t>
      </w:r>
      <w:r>
        <w:rPr>
          <w:spacing w:val="-2"/>
        </w:rPr>
        <w:t xml:space="preserve"> </w:t>
      </w:r>
      <w:r>
        <w:t>l'usage</w:t>
      </w:r>
      <w:r>
        <w:rPr>
          <w:spacing w:val="-2"/>
        </w:rPr>
        <w:t xml:space="preserve"> </w:t>
      </w:r>
      <w:r>
        <w:t>principal desservi.</w:t>
      </w:r>
    </w:p>
    <w:p w14:paraId="7CEDDF12" w14:textId="77777777" w:rsidR="005074BA" w:rsidRDefault="005074BA">
      <w:pPr>
        <w:pStyle w:val="Corpsdetexte"/>
        <w:spacing w:before="11"/>
        <w:rPr>
          <w:sz w:val="17"/>
        </w:rPr>
      </w:pPr>
    </w:p>
    <w:p w14:paraId="4C93AC13" w14:textId="77777777" w:rsidR="005074BA" w:rsidRDefault="00F0000B">
      <w:pPr>
        <w:pStyle w:val="Corpsdetexte"/>
        <w:ind w:left="2473" w:right="1412"/>
        <w:jc w:val="both"/>
      </w:pPr>
      <w:r>
        <w:t>Dans le cas où les cases de stationnement ne sont pas situées sur l'emplacement même de</w:t>
      </w:r>
      <w:r>
        <w:rPr>
          <w:spacing w:val="1"/>
        </w:rPr>
        <w:t xml:space="preserve"> </w:t>
      </w:r>
      <w:r>
        <w:t>l'usage principal ou sur un terrain ou emplacement contigu, ces cases ne doivent pas être situées</w:t>
      </w:r>
      <w:r>
        <w:rPr>
          <w:spacing w:val="1"/>
        </w:rPr>
        <w:t xml:space="preserve"> </w:t>
      </w:r>
      <w:r>
        <w:t>dans les limites d'une zone résidentielle. L'utilisation d'un espace à cette fin doit au moins être</w:t>
      </w:r>
      <w:r>
        <w:rPr>
          <w:spacing w:val="1"/>
        </w:rPr>
        <w:t xml:space="preserve"> </w:t>
      </w:r>
      <w:r>
        <w:t>garanti</w:t>
      </w:r>
      <w:r>
        <w:rPr>
          <w:spacing w:val="-1"/>
        </w:rPr>
        <w:t xml:space="preserve"> </w:t>
      </w:r>
      <w:r>
        <w:t>par</w:t>
      </w:r>
      <w:r>
        <w:rPr>
          <w:spacing w:val="-3"/>
        </w:rPr>
        <w:t xml:space="preserve"> </w:t>
      </w:r>
      <w:r>
        <w:t>acte notarié et</w:t>
      </w:r>
      <w:r>
        <w:rPr>
          <w:spacing w:val="-2"/>
        </w:rPr>
        <w:t xml:space="preserve"> </w:t>
      </w:r>
      <w:r>
        <w:t>enregistré.</w:t>
      </w:r>
    </w:p>
    <w:p w14:paraId="583D3C87" w14:textId="77777777" w:rsidR="005074BA" w:rsidRDefault="005074BA">
      <w:pPr>
        <w:pStyle w:val="Corpsdetexte"/>
        <w:spacing w:before="1"/>
        <w:rPr>
          <w:sz w:val="20"/>
        </w:rPr>
      </w:pPr>
    </w:p>
    <w:p w14:paraId="4047E8E6" w14:textId="77777777" w:rsidR="005074BA" w:rsidRDefault="00F0000B">
      <w:pPr>
        <w:pStyle w:val="Titre7"/>
        <w:ind w:left="2473"/>
      </w:pPr>
      <w:r>
        <w:rPr>
          <w:u w:val="single"/>
        </w:rPr>
        <w:t>Stationnement</w:t>
      </w:r>
      <w:r>
        <w:rPr>
          <w:spacing w:val="-3"/>
          <w:u w:val="single"/>
        </w:rPr>
        <w:t xml:space="preserve"> </w:t>
      </w:r>
      <w:r>
        <w:rPr>
          <w:u w:val="single"/>
        </w:rPr>
        <w:t>commun</w:t>
      </w:r>
    </w:p>
    <w:p w14:paraId="21BEA1F0" w14:textId="77777777" w:rsidR="005074BA" w:rsidRDefault="00F0000B">
      <w:pPr>
        <w:pStyle w:val="Corpsdetexte"/>
        <w:ind w:left="2473" w:right="1413"/>
        <w:jc w:val="both"/>
      </w:pPr>
      <w:r>
        <w:t>L'aménagement</w:t>
      </w:r>
      <w:r>
        <w:rPr>
          <w:spacing w:val="19"/>
        </w:rPr>
        <w:t xml:space="preserve"> </w:t>
      </w:r>
      <w:r>
        <w:t>d'une</w:t>
      </w:r>
      <w:r>
        <w:rPr>
          <w:spacing w:val="20"/>
        </w:rPr>
        <w:t xml:space="preserve"> </w:t>
      </w:r>
      <w:r>
        <w:t>aire</w:t>
      </w:r>
      <w:r>
        <w:rPr>
          <w:spacing w:val="19"/>
        </w:rPr>
        <w:t xml:space="preserve"> </w:t>
      </w:r>
      <w:r>
        <w:t>de</w:t>
      </w:r>
      <w:r>
        <w:rPr>
          <w:spacing w:val="20"/>
        </w:rPr>
        <w:t xml:space="preserve"> </w:t>
      </w:r>
      <w:r>
        <w:t>stationnement</w:t>
      </w:r>
      <w:r>
        <w:rPr>
          <w:spacing w:val="19"/>
        </w:rPr>
        <w:t xml:space="preserve"> </w:t>
      </w:r>
      <w:r>
        <w:t>pour</w:t>
      </w:r>
      <w:r>
        <w:rPr>
          <w:spacing w:val="19"/>
        </w:rPr>
        <w:t xml:space="preserve"> </w:t>
      </w:r>
      <w:r>
        <w:t>desservir</w:t>
      </w:r>
      <w:r>
        <w:rPr>
          <w:spacing w:val="19"/>
        </w:rPr>
        <w:t xml:space="preserve"> </w:t>
      </w:r>
      <w:r>
        <w:t>plusieurs</w:t>
      </w:r>
      <w:r>
        <w:rPr>
          <w:spacing w:val="20"/>
        </w:rPr>
        <w:t xml:space="preserve"> </w:t>
      </w:r>
      <w:r>
        <w:t>usages</w:t>
      </w:r>
      <w:r>
        <w:rPr>
          <w:spacing w:val="20"/>
        </w:rPr>
        <w:t xml:space="preserve"> </w:t>
      </w:r>
      <w:r>
        <w:t>peut</w:t>
      </w:r>
      <w:r>
        <w:rPr>
          <w:spacing w:val="21"/>
        </w:rPr>
        <w:t xml:space="preserve"> </w:t>
      </w:r>
      <w:r>
        <w:t>être</w:t>
      </w:r>
      <w:r>
        <w:rPr>
          <w:spacing w:val="20"/>
        </w:rPr>
        <w:t xml:space="preserve"> </w:t>
      </w:r>
      <w:r>
        <w:t>autorisé</w:t>
      </w:r>
      <w:r>
        <w:rPr>
          <w:spacing w:val="-48"/>
        </w:rPr>
        <w:t xml:space="preserve"> </w:t>
      </w:r>
      <w:r>
        <w:t>par</w:t>
      </w:r>
      <w:r>
        <w:rPr>
          <w:spacing w:val="1"/>
        </w:rPr>
        <w:t xml:space="preserve"> </w:t>
      </w:r>
      <w:r>
        <w:t>le</w:t>
      </w:r>
      <w:r>
        <w:rPr>
          <w:spacing w:val="1"/>
        </w:rPr>
        <w:t xml:space="preserve"> </w:t>
      </w:r>
      <w:r>
        <w:t>fonctionnaire</w:t>
      </w:r>
      <w:r>
        <w:rPr>
          <w:spacing w:val="1"/>
        </w:rPr>
        <w:t xml:space="preserve"> </w:t>
      </w:r>
      <w:r>
        <w:t>responsable</w:t>
      </w:r>
      <w:r>
        <w:rPr>
          <w:spacing w:val="1"/>
        </w:rPr>
        <w:t xml:space="preserve"> </w:t>
      </w:r>
      <w:r>
        <w:t>sur</w:t>
      </w:r>
      <w:r>
        <w:rPr>
          <w:spacing w:val="1"/>
        </w:rPr>
        <w:t xml:space="preserve"> </w:t>
      </w:r>
      <w:r>
        <w:t>production</w:t>
      </w:r>
      <w:r>
        <w:rPr>
          <w:spacing w:val="1"/>
        </w:rPr>
        <w:t xml:space="preserve"> </w:t>
      </w:r>
      <w:r>
        <w:t>d'une</w:t>
      </w:r>
      <w:r>
        <w:rPr>
          <w:spacing w:val="1"/>
        </w:rPr>
        <w:t xml:space="preserve"> </w:t>
      </w:r>
      <w:r>
        <w:t>entente</w:t>
      </w:r>
      <w:r>
        <w:rPr>
          <w:spacing w:val="1"/>
        </w:rPr>
        <w:t xml:space="preserve"> </w:t>
      </w:r>
      <w:r>
        <w:t>notariée</w:t>
      </w:r>
      <w:r>
        <w:rPr>
          <w:spacing w:val="1"/>
        </w:rPr>
        <w:t xml:space="preserve"> </w:t>
      </w:r>
      <w:r>
        <w:t>liant</w:t>
      </w:r>
      <w:r>
        <w:rPr>
          <w:spacing w:val="1"/>
        </w:rPr>
        <w:t xml:space="preserve"> </w:t>
      </w:r>
      <w:r>
        <w:t>les</w:t>
      </w:r>
      <w:r>
        <w:rPr>
          <w:spacing w:val="1"/>
        </w:rPr>
        <w:t xml:space="preserve"> </w:t>
      </w:r>
      <w:r>
        <w:t>requérants</w:t>
      </w:r>
      <w:r>
        <w:rPr>
          <w:spacing w:val="1"/>
        </w:rPr>
        <w:t xml:space="preserve"> </w:t>
      </w:r>
      <w:r>
        <w:t>concernés.</w:t>
      </w:r>
    </w:p>
    <w:p w14:paraId="29573A9F" w14:textId="77777777" w:rsidR="005074BA" w:rsidRDefault="005074BA">
      <w:pPr>
        <w:pStyle w:val="Corpsdetexte"/>
        <w:spacing w:before="9"/>
        <w:rPr>
          <w:sz w:val="17"/>
        </w:rPr>
      </w:pPr>
    </w:p>
    <w:p w14:paraId="1270B5B7" w14:textId="77777777" w:rsidR="005074BA" w:rsidRDefault="00F0000B">
      <w:pPr>
        <w:pStyle w:val="Corpsdetexte"/>
        <w:ind w:left="2473" w:right="1424"/>
        <w:jc w:val="both"/>
      </w:pPr>
      <w:r>
        <w:t>Dans de tels cas, lorsqu'il est démontré que les besoins de stationnement de chacun des usages</w:t>
      </w:r>
      <w:r>
        <w:rPr>
          <w:spacing w:val="1"/>
        </w:rPr>
        <w:t xml:space="preserve"> </w:t>
      </w:r>
      <w:r>
        <w:t>ne</w:t>
      </w:r>
      <w:r>
        <w:rPr>
          <w:spacing w:val="-1"/>
        </w:rPr>
        <w:t xml:space="preserve"> </w:t>
      </w:r>
      <w:r>
        <w:t>sont</w:t>
      </w:r>
      <w:r>
        <w:rPr>
          <w:spacing w:val="-1"/>
        </w:rPr>
        <w:t xml:space="preserve"> </w:t>
      </w:r>
      <w:r>
        <w:t>pas</w:t>
      </w:r>
      <w:r>
        <w:rPr>
          <w:spacing w:val="-2"/>
        </w:rPr>
        <w:t xml:space="preserve"> </w:t>
      </w:r>
      <w:r>
        <w:t>simultanés,</w:t>
      </w:r>
      <w:r>
        <w:rPr>
          <w:spacing w:val="-1"/>
        </w:rPr>
        <w:t xml:space="preserve"> </w:t>
      </w:r>
      <w:r>
        <w:t>le nombre</w:t>
      </w:r>
      <w:r>
        <w:rPr>
          <w:spacing w:val="-1"/>
        </w:rPr>
        <w:t xml:space="preserve"> </w:t>
      </w:r>
      <w:r>
        <w:t>total</w:t>
      </w:r>
      <w:r>
        <w:rPr>
          <w:spacing w:val="-1"/>
        </w:rPr>
        <w:t xml:space="preserve"> </w:t>
      </w:r>
      <w:r>
        <w:t>des cases requises</w:t>
      </w:r>
      <w:r>
        <w:rPr>
          <w:spacing w:val="-1"/>
        </w:rPr>
        <w:t xml:space="preserve"> </w:t>
      </w:r>
      <w:r>
        <w:t>est</w:t>
      </w:r>
      <w:r>
        <w:rPr>
          <w:spacing w:val="-1"/>
        </w:rPr>
        <w:t xml:space="preserve"> </w:t>
      </w:r>
      <w:r>
        <w:t>équivalent</w:t>
      </w:r>
      <w:r>
        <w:rPr>
          <w:spacing w:val="-3"/>
        </w:rPr>
        <w:t xml:space="preserve"> </w:t>
      </w:r>
      <w:r>
        <w:t>au</w:t>
      </w:r>
      <w:r>
        <w:rPr>
          <w:spacing w:val="-1"/>
        </w:rPr>
        <w:t xml:space="preserve"> </w:t>
      </w:r>
      <w:r>
        <w:t>plus</w:t>
      </w:r>
    </w:p>
    <w:p w14:paraId="08F7D9B1" w14:textId="77777777" w:rsidR="005074BA" w:rsidRDefault="00F0000B">
      <w:pPr>
        <w:pStyle w:val="Corpsdetexte"/>
        <w:spacing w:before="2"/>
        <w:ind w:left="2473" w:right="1355"/>
        <w:jc w:val="both"/>
      </w:pPr>
      <w:r>
        <w:t>grand</w:t>
      </w:r>
      <w:r>
        <w:rPr>
          <w:spacing w:val="1"/>
        </w:rPr>
        <w:t xml:space="preserve"> </w:t>
      </w:r>
      <w:r>
        <w:t>nombre</w:t>
      </w:r>
      <w:r>
        <w:rPr>
          <w:spacing w:val="1"/>
        </w:rPr>
        <w:t xml:space="preserve"> </w:t>
      </w:r>
      <w:r>
        <w:t>de</w:t>
      </w:r>
      <w:r>
        <w:rPr>
          <w:spacing w:val="1"/>
        </w:rPr>
        <w:t xml:space="preserve"> </w:t>
      </w:r>
      <w:r>
        <w:t>cases</w:t>
      </w:r>
      <w:r>
        <w:rPr>
          <w:spacing w:val="1"/>
        </w:rPr>
        <w:t xml:space="preserve"> </w:t>
      </w:r>
      <w:r>
        <w:t>requises</w:t>
      </w:r>
      <w:r>
        <w:rPr>
          <w:spacing w:val="1"/>
        </w:rPr>
        <w:t xml:space="preserve"> </w:t>
      </w:r>
      <w:r>
        <w:t>par</w:t>
      </w:r>
      <w:r>
        <w:rPr>
          <w:spacing w:val="1"/>
        </w:rPr>
        <w:t xml:space="preserve"> </w:t>
      </w:r>
      <w:r>
        <w:t>les</w:t>
      </w:r>
      <w:r>
        <w:rPr>
          <w:spacing w:val="1"/>
        </w:rPr>
        <w:t xml:space="preserve"> </w:t>
      </w:r>
      <w:r>
        <w:t>usages</w:t>
      </w:r>
      <w:r>
        <w:rPr>
          <w:spacing w:val="1"/>
        </w:rPr>
        <w:t xml:space="preserve"> </w:t>
      </w:r>
      <w:r>
        <w:t>qui</w:t>
      </w:r>
      <w:r>
        <w:rPr>
          <w:spacing w:val="1"/>
        </w:rPr>
        <w:t xml:space="preserve"> </w:t>
      </w:r>
      <w:r>
        <w:t>utilisent</w:t>
      </w:r>
      <w:r>
        <w:rPr>
          <w:spacing w:val="1"/>
        </w:rPr>
        <w:t xml:space="preserve"> </w:t>
      </w:r>
      <w:r>
        <w:t>simultanément</w:t>
      </w:r>
      <w:r>
        <w:rPr>
          <w:spacing w:val="1"/>
        </w:rPr>
        <w:t xml:space="preserve"> </w:t>
      </w:r>
      <w:r>
        <w:t>l'aire</w:t>
      </w:r>
      <w:r>
        <w:rPr>
          <w:spacing w:val="51"/>
        </w:rPr>
        <w:t xml:space="preserve"> </w:t>
      </w:r>
      <w:r>
        <w:t>de</w:t>
      </w:r>
      <w:r>
        <w:rPr>
          <w:spacing w:val="-47"/>
        </w:rPr>
        <w:t xml:space="preserve"> </w:t>
      </w:r>
      <w:r>
        <w:t>stationnement.</w:t>
      </w:r>
    </w:p>
    <w:p w14:paraId="27671539" w14:textId="77777777" w:rsidR="005074BA" w:rsidRDefault="005074BA">
      <w:pPr>
        <w:pStyle w:val="Corpsdetexte"/>
        <w:spacing w:before="11"/>
        <w:rPr>
          <w:sz w:val="19"/>
        </w:rPr>
      </w:pPr>
    </w:p>
    <w:p w14:paraId="38A5EED8" w14:textId="77777777" w:rsidR="005074BA" w:rsidRDefault="00F0000B">
      <w:pPr>
        <w:pStyle w:val="Titre7"/>
        <w:ind w:left="2473"/>
      </w:pPr>
      <w:r>
        <w:rPr>
          <w:u w:val="single"/>
        </w:rPr>
        <w:t>Dimensions</w:t>
      </w:r>
      <w:r>
        <w:rPr>
          <w:spacing w:val="-3"/>
          <w:u w:val="single"/>
        </w:rPr>
        <w:t xml:space="preserve"> </w:t>
      </w:r>
      <w:r>
        <w:rPr>
          <w:u w:val="single"/>
        </w:rPr>
        <w:t>des</w:t>
      </w:r>
      <w:r>
        <w:rPr>
          <w:spacing w:val="-2"/>
          <w:u w:val="single"/>
        </w:rPr>
        <w:t xml:space="preserve"> </w:t>
      </w:r>
      <w:r>
        <w:rPr>
          <w:u w:val="single"/>
        </w:rPr>
        <w:t>cases</w:t>
      </w:r>
      <w:r>
        <w:rPr>
          <w:spacing w:val="-3"/>
          <w:u w:val="single"/>
        </w:rPr>
        <w:t xml:space="preserve"> </w:t>
      </w:r>
      <w:r>
        <w:rPr>
          <w:u w:val="single"/>
        </w:rPr>
        <w:t>de</w:t>
      </w:r>
      <w:r>
        <w:rPr>
          <w:spacing w:val="-3"/>
          <w:u w:val="single"/>
        </w:rPr>
        <w:t xml:space="preserve"> </w:t>
      </w:r>
      <w:r>
        <w:rPr>
          <w:u w:val="single"/>
        </w:rPr>
        <w:t>stationnement</w:t>
      </w:r>
      <w:r>
        <w:rPr>
          <w:spacing w:val="-4"/>
          <w:u w:val="single"/>
        </w:rPr>
        <w:t xml:space="preserve"> </w:t>
      </w:r>
      <w:r>
        <w:rPr>
          <w:u w:val="single"/>
        </w:rPr>
        <w:t>et</w:t>
      </w:r>
      <w:r>
        <w:rPr>
          <w:spacing w:val="-3"/>
          <w:u w:val="single"/>
        </w:rPr>
        <w:t xml:space="preserve"> </w:t>
      </w:r>
      <w:r>
        <w:rPr>
          <w:u w:val="single"/>
        </w:rPr>
        <w:t>des</w:t>
      </w:r>
      <w:r>
        <w:rPr>
          <w:spacing w:val="-1"/>
          <w:u w:val="single"/>
        </w:rPr>
        <w:t xml:space="preserve"> </w:t>
      </w:r>
      <w:r>
        <w:rPr>
          <w:u w:val="single"/>
        </w:rPr>
        <w:t>allées</w:t>
      </w:r>
    </w:p>
    <w:p w14:paraId="50C8A4B7" w14:textId="77777777" w:rsidR="005074BA" w:rsidRDefault="00F0000B">
      <w:pPr>
        <w:pStyle w:val="Corpsdetexte"/>
        <w:ind w:left="2473"/>
        <w:jc w:val="both"/>
      </w:pPr>
      <w:r>
        <w:t>Chaque</w:t>
      </w:r>
      <w:r>
        <w:rPr>
          <w:spacing w:val="-5"/>
        </w:rPr>
        <w:t xml:space="preserve"> </w:t>
      </w:r>
      <w:r>
        <w:t>case</w:t>
      </w:r>
      <w:r>
        <w:rPr>
          <w:spacing w:val="-2"/>
        </w:rPr>
        <w:t xml:space="preserve"> </w:t>
      </w:r>
      <w:r>
        <w:t>de</w:t>
      </w:r>
      <w:r>
        <w:rPr>
          <w:spacing w:val="-2"/>
        </w:rPr>
        <w:t xml:space="preserve"> </w:t>
      </w:r>
      <w:r>
        <w:t>stationnement</w:t>
      </w:r>
      <w:r>
        <w:rPr>
          <w:spacing w:val="-3"/>
        </w:rPr>
        <w:t xml:space="preserve"> </w:t>
      </w:r>
      <w:r>
        <w:t>doit</w:t>
      </w:r>
      <w:r>
        <w:rPr>
          <w:spacing w:val="-4"/>
        </w:rPr>
        <w:t xml:space="preserve"> </w:t>
      </w:r>
      <w:r>
        <w:t>avoir</w:t>
      </w:r>
      <w:r>
        <w:rPr>
          <w:spacing w:val="-2"/>
        </w:rPr>
        <w:t xml:space="preserve"> </w:t>
      </w:r>
      <w:r>
        <w:t>les</w:t>
      </w:r>
      <w:r>
        <w:rPr>
          <w:spacing w:val="-4"/>
        </w:rPr>
        <w:t xml:space="preserve"> </w:t>
      </w:r>
      <w:r>
        <w:t>dimensions</w:t>
      </w:r>
      <w:r>
        <w:rPr>
          <w:spacing w:val="-3"/>
        </w:rPr>
        <w:t xml:space="preserve"> </w:t>
      </w:r>
      <w:r>
        <w:t>minimales</w:t>
      </w:r>
      <w:r>
        <w:rPr>
          <w:spacing w:val="-3"/>
        </w:rPr>
        <w:t xml:space="preserve"> </w:t>
      </w:r>
      <w:r>
        <w:t>suivantes</w:t>
      </w:r>
      <w:r>
        <w:rPr>
          <w:spacing w:val="3"/>
        </w:rPr>
        <w:t xml:space="preserve"> </w:t>
      </w:r>
      <w:r>
        <w:t>:</w:t>
      </w:r>
    </w:p>
    <w:p w14:paraId="3C63EEED" w14:textId="1A825496" w:rsidR="005074BA" w:rsidRDefault="00F0000B">
      <w:pPr>
        <w:pStyle w:val="Corpsdetexte"/>
        <w:spacing w:before="18" w:line="266" w:lineRule="auto"/>
        <w:ind w:left="4725" w:right="3702" w:firstLine="9"/>
      </w:pPr>
      <w:r>
        <w:rPr>
          <w:noProof/>
        </w:rPr>
        <mc:AlternateContent>
          <mc:Choice Requires="wpg">
            <w:drawing>
              <wp:anchor distT="0" distB="0" distL="114300" distR="114300" simplePos="0" relativeHeight="473610752" behindDoc="1" locked="0" layoutInCell="1" allowOverlap="1" wp14:anchorId="4B64D54F" wp14:editId="50E4730D">
                <wp:simplePos x="0" y="0"/>
                <wp:positionH relativeFrom="page">
                  <wp:posOffset>3188970</wp:posOffset>
                </wp:positionH>
                <wp:positionV relativeFrom="paragraph">
                  <wp:posOffset>5715</wp:posOffset>
                </wp:positionV>
                <wp:extent cx="195580" cy="288290"/>
                <wp:effectExtent l="0" t="0" r="0" b="0"/>
                <wp:wrapNone/>
                <wp:docPr id="780216710"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80" cy="288290"/>
                          <a:chOff x="5022" y="9"/>
                          <a:chExt cx="308" cy="454"/>
                        </a:xfrm>
                      </wpg:grpSpPr>
                      <pic:pic xmlns:pic="http://schemas.openxmlformats.org/drawingml/2006/picture">
                        <pic:nvPicPr>
                          <pic:cNvPr id="929493142" name="Picture 12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5031" y="9"/>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7749080" name="Picture 12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5021" y="239"/>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2FE50C3" id="Group 121" o:spid="_x0000_s1026" style="position:absolute;margin-left:251.1pt;margin-top:.45pt;width:15.4pt;height:22.7pt;z-index:-29705728;mso-position-horizontal-relative:page" coordorigin="5022,9" coordsize="308,4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">
                <v:shape id="Picture 123" o:spid="_x0000_s1027" type="#_x0000_t75" style="position:absolute;left:5031;top:9;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">
                  <v:imagedata r:id="rId112" o:title=""/>
                </v:shape>
                <v:shape id="Picture 122" o:spid="_x0000_s1028" type="#_x0000_t75" style="position:absolute;left:5021;top:239;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">
                  <v:imagedata r:id="rId113" o:title=""/>
                </v:shape>
                <w10:wrap anchorx="page"/>
              </v:group>
            </w:pict>
          </mc:Fallback>
        </mc:AlternateContent>
      </w:r>
      <w:r>
        <w:t>longueur : cinq mètres cinquante (5,5 m);</w:t>
      </w:r>
      <w:r>
        <w:rPr>
          <w:spacing w:val="-47"/>
        </w:rPr>
        <w:t xml:space="preserve"> </w:t>
      </w:r>
      <w:r>
        <w:t>largeur :</w:t>
      </w:r>
      <w:r>
        <w:rPr>
          <w:spacing w:val="-2"/>
        </w:rPr>
        <w:t xml:space="preserve"> </w:t>
      </w:r>
      <w:r>
        <w:t>deux</w:t>
      </w:r>
      <w:r>
        <w:rPr>
          <w:spacing w:val="-5"/>
        </w:rPr>
        <w:t xml:space="preserve"> </w:t>
      </w:r>
      <w:r>
        <w:t>mètres</w:t>
      </w:r>
      <w:r>
        <w:rPr>
          <w:spacing w:val="1"/>
        </w:rPr>
        <w:t xml:space="preserve"> </w:t>
      </w:r>
      <w:r>
        <w:t>cinquante (2,50</w:t>
      </w:r>
      <w:r>
        <w:rPr>
          <w:spacing w:val="-3"/>
        </w:rPr>
        <w:t xml:space="preserve"> </w:t>
      </w:r>
      <w:r>
        <w:t>m).</w:t>
      </w:r>
    </w:p>
    <w:p w14:paraId="60D1C9E5" w14:textId="77777777" w:rsidR="005074BA" w:rsidRDefault="005074BA">
      <w:pPr>
        <w:pStyle w:val="Corpsdetexte"/>
        <w:spacing w:before="5"/>
        <w:rPr>
          <w:sz w:val="16"/>
        </w:rPr>
      </w:pPr>
    </w:p>
    <w:p w14:paraId="6B3B4130" w14:textId="77777777" w:rsidR="005074BA" w:rsidRDefault="00F0000B">
      <w:pPr>
        <w:pStyle w:val="Corpsdetexte"/>
        <w:ind w:left="2473" w:right="1414"/>
        <w:jc w:val="both"/>
      </w:pPr>
      <w:r>
        <w:t>Lorsque des cases sont réservées spécifiquement à des voitures sous-compactes, la longueur</w:t>
      </w:r>
      <w:r>
        <w:rPr>
          <w:spacing w:val="1"/>
        </w:rPr>
        <w:t xml:space="preserve"> </w:t>
      </w:r>
      <w:r>
        <w:t>minimale</w:t>
      </w:r>
      <w:r>
        <w:rPr>
          <w:spacing w:val="1"/>
        </w:rPr>
        <w:t xml:space="preserve"> </w:t>
      </w:r>
      <w:r>
        <w:t>peut</w:t>
      </w:r>
      <w:r>
        <w:rPr>
          <w:spacing w:val="1"/>
        </w:rPr>
        <w:t xml:space="preserve"> </w:t>
      </w:r>
      <w:r>
        <w:t>être</w:t>
      </w:r>
      <w:r>
        <w:rPr>
          <w:spacing w:val="1"/>
        </w:rPr>
        <w:t xml:space="preserve"> </w:t>
      </w:r>
      <w:r>
        <w:t>réduite</w:t>
      </w:r>
      <w:r>
        <w:rPr>
          <w:spacing w:val="1"/>
        </w:rPr>
        <w:t xml:space="preserve"> </w:t>
      </w:r>
      <w:r>
        <w:t>à</w:t>
      </w:r>
      <w:r>
        <w:rPr>
          <w:spacing w:val="1"/>
        </w:rPr>
        <w:t xml:space="preserve"> </w:t>
      </w:r>
      <w:r>
        <w:t>quatre</w:t>
      </w:r>
      <w:r>
        <w:rPr>
          <w:spacing w:val="1"/>
        </w:rPr>
        <w:t xml:space="preserve"> </w:t>
      </w:r>
      <w:r>
        <w:t>mètres</w:t>
      </w:r>
      <w:r>
        <w:rPr>
          <w:spacing w:val="1"/>
        </w:rPr>
        <w:t xml:space="preserve"> </w:t>
      </w:r>
      <w:r>
        <w:t>cinquante</w:t>
      </w:r>
      <w:r>
        <w:rPr>
          <w:spacing w:val="1"/>
        </w:rPr>
        <w:t xml:space="preserve"> </w:t>
      </w:r>
      <w:r>
        <w:t>(4,5</w:t>
      </w:r>
      <w:r>
        <w:rPr>
          <w:spacing w:val="1"/>
        </w:rPr>
        <w:t xml:space="preserve"> </w:t>
      </w:r>
      <w:r>
        <w:t>m)</w:t>
      </w:r>
      <w:r>
        <w:rPr>
          <w:spacing w:val="1"/>
        </w:rPr>
        <w:t xml:space="preserve"> </w:t>
      </w:r>
      <w:r>
        <w:t>et</w:t>
      </w:r>
      <w:r>
        <w:rPr>
          <w:spacing w:val="1"/>
        </w:rPr>
        <w:t xml:space="preserve"> </w:t>
      </w:r>
      <w:r>
        <w:t>la</w:t>
      </w:r>
      <w:r>
        <w:rPr>
          <w:spacing w:val="1"/>
        </w:rPr>
        <w:t xml:space="preserve"> </w:t>
      </w:r>
      <w:r>
        <w:t>largeur</w:t>
      </w:r>
      <w:r>
        <w:rPr>
          <w:spacing w:val="1"/>
        </w:rPr>
        <w:t xml:space="preserve"> </w:t>
      </w:r>
      <w:r>
        <w:t>à</w:t>
      </w:r>
      <w:r>
        <w:rPr>
          <w:spacing w:val="1"/>
        </w:rPr>
        <w:t xml:space="preserve"> </w:t>
      </w:r>
      <w:r>
        <w:t>deux</w:t>
      </w:r>
      <w:r>
        <w:rPr>
          <w:spacing w:val="50"/>
        </w:rPr>
        <w:t xml:space="preserve"> </w:t>
      </w:r>
      <w:r>
        <w:t>mètres</w:t>
      </w:r>
      <w:r>
        <w:rPr>
          <w:spacing w:val="1"/>
        </w:rPr>
        <w:t xml:space="preserve"> </w:t>
      </w:r>
      <w:r>
        <w:t>cinquante</w:t>
      </w:r>
      <w:r>
        <w:rPr>
          <w:spacing w:val="-1"/>
        </w:rPr>
        <w:t xml:space="preserve"> </w:t>
      </w:r>
      <w:r>
        <w:t>(2,50</w:t>
      </w:r>
      <w:r>
        <w:rPr>
          <w:spacing w:val="-2"/>
        </w:rPr>
        <w:t xml:space="preserve"> </w:t>
      </w:r>
      <w:r>
        <w:t>m).</w:t>
      </w:r>
    </w:p>
    <w:p w14:paraId="5B40B6F6" w14:textId="77777777" w:rsidR="005074BA" w:rsidRDefault="005074BA">
      <w:pPr>
        <w:pStyle w:val="Corpsdetexte"/>
      </w:pPr>
    </w:p>
    <w:p w14:paraId="5CB7E431" w14:textId="77777777" w:rsidR="005074BA" w:rsidRDefault="00F0000B">
      <w:pPr>
        <w:pStyle w:val="Corpsdetexte"/>
        <w:ind w:left="2473" w:right="1417"/>
        <w:jc w:val="both"/>
      </w:pPr>
      <w:r>
        <w:t>Lorsque des cases sont réservées aux personnes handicapées, la largeur minimale doit être de</w:t>
      </w:r>
      <w:r>
        <w:rPr>
          <w:spacing w:val="1"/>
        </w:rPr>
        <w:t xml:space="preserve"> </w:t>
      </w:r>
      <w:r>
        <w:t>trois</w:t>
      </w:r>
      <w:r>
        <w:rPr>
          <w:spacing w:val="-3"/>
        </w:rPr>
        <w:t xml:space="preserve"> </w:t>
      </w:r>
      <w:r>
        <w:t>mètres</w:t>
      </w:r>
      <w:r>
        <w:rPr>
          <w:spacing w:val="-2"/>
        </w:rPr>
        <w:t xml:space="preserve"> </w:t>
      </w:r>
      <w:r>
        <w:t>soixante-dix</w:t>
      </w:r>
      <w:r>
        <w:rPr>
          <w:spacing w:val="-5"/>
        </w:rPr>
        <w:t xml:space="preserve"> </w:t>
      </w:r>
      <w:r>
        <w:t>(3,7</w:t>
      </w:r>
      <w:r>
        <w:rPr>
          <w:spacing w:val="-1"/>
        </w:rPr>
        <w:t xml:space="preserve"> </w:t>
      </w:r>
      <w:r>
        <w:t>m),</w:t>
      </w:r>
      <w:r>
        <w:rPr>
          <w:spacing w:val="-1"/>
        </w:rPr>
        <w:t xml:space="preserve"> </w:t>
      </w:r>
      <w:r>
        <w:t>conformément</w:t>
      </w:r>
      <w:r>
        <w:rPr>
          <w:spacing w:val="-4"/>
        </w:rPr>
        <w:t xml:space="preserve"> </w:t>
      </w:r>
      <w:r>
        <w:t>aux</w:t>
      </w:r>
      <w:r>
        <w:rPr>
          <w:spacing w:val="-5"/>
        </w:rPr>
        <w:t xml:space="preserve"> </w:t>
      </w:r>
      <w:r>
        <w:t>dispositions du</w:t>
      </w:r>
      <w:r>
        <w:rPr>
          <w:spacing w:val="-1"/>
        </w:rPr>
        <w:t xml:space="preserve"> </w:t>
      </w:r>
      <w:r>
        <w:t>Code</w:t>
      </w:r>
      <w:r>
        <w:rPr>
          <w:spacing w:val="-3"/>
        </w:rPr>
        <w:t xml:space="preserve"> </w:t>
      </w:r>
      <w:r>
        <w:t>national</w:t>
      </w:r>
      <w:r>
        <w:rPr>
          <w:spacing w:val="-1"/>
        </w:rPr>
        <w:t xml:space="preserve"> </w:t>
      </w:r>
      <w:r>
        <w:t>du</w:t>
      </w:r>
      <w:r>
        <w:rPr>
          <w:spacing w:val="-4"/>
        </w:rPr>
        <w:t xml:space="preserve"> </w:t>
      </w:r>
      <w:r>
        <w:t>bâtiment.</w:t>
      </w:r>
    </w:p>
    <w:p w14:paraId="15BA0A10" w14:textId="77777777" w:rsidR="005074BA" w:rsidRDefault="005074BA">
      <w:pPr>
        <w:pStyle w:val="Corpsdetexte"/>
        <w:spacing w:before="1"/>
      </w:pPr>
    </w:p>
    <w:p w14:paraId="1D20CE9F" w14:textId="77777777" w:rsidR="005074BA" w:rsidRDefault="00F0000B">
      <w:pPr>
        <w:pStyle w:val="Corpsdetexte"/>
        <w:ind w:left="2473" w:right="1422"/>
        <w:jc w:val="both"/>
      </w:pPr>
      <w:r>
        <w:rPr>
          <w:noProof/>
        </w:rPr>
        <w:drawing>
          <wp:anchor distT="0" distB="0" distL="0" distR="0" simplePos="0" relativeHeight="15798272" behindDoc="0" locked="0" layoutInCell="1" allowOverlap="1" wp14:anchorId="76582099" wp14:editId="2DE772D0">
            <wp:simplePos x="0" y="0"/>
            <wp:positionH relativeFrom="page">
              <wp:posOffset>4454705</wp:posOffset>
            </wp:positionH>
            <wp:positionV relativeFrom="paragraph">
              <wp:posOffset>621816</wp:posOffset>
            </wp:positionV>
            <wp:extent cx="2328502" cy="2351151"/>
            <wp:effectExtent l="0" t="0" r="0" b="0"/>
            <wp:wrapNone/>
            <wp:docPr id="167"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jpeg"/>
                    <pic:cNvPicPr/>
                  </pic:nvPicPr>
                  <pic:blipFill>
                    <a:blip r:embed="rId126" cstate="print"/>
                    <a:stretch>
                      <a:fillRect/>
                    </a:stretch>
                  </pic:blipFill>
                  <pic:spPr>
                    <a:xfrm>
                      <a:off x="0" y="0"/>
                      <a:ext cx="2328502" cy="2351151"/>
                    </a:xfrm>
                    <a:prstGeom prst="rect">
                      <a:avLst/>
                    </a:prstGeom>
                  </pic:spPr>
                </pic:pic>
              </a:graphicData>
            </a:graphic>
          </wp:anchor>
        </w:drawing>
      </w:r>
      <w:r>
        <w:rPr>
          <w:noProof/>
        </w:rPr>
        <w:drawing>
          <wp:anchor distT="0" distB="0" distL="0" distR="0" simplePos="0" relativeHeight="15798784" behindDoc="0" locked="0" layoutInCell="1" allowOverlap="1" wp14:anchorId="232C5853" wp14:editId="77453BEB">
            <wp:simplePos x="0" y="0"/>
            <wp:positionH relativeFrom="page">
              <wp:posOffset>1776095</wp:posOffset>
            </wp:positionH>
            <wp:positionV relativeFrom="paragraph">
              <wp:posOffset>697447</wp:posOffset>
            </wp:positionV>
            <wp:extent cx="2497976" cy="830865"/>
            <wp:effectExtent l="0" t="0" r="0" b="0"/>
            <wp:wrapNone/>
            <wp:docPr id="169"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jpeg"/>
                    <pic:cNvPicPr/>
                  </pic:nvPicPr>
                  <pic:blipFill>
                    <a:blip r:embed="rId127" cstate="print"/>
                    <a:stretch>
                      <a:fillRect/>
                    </a:stretch>
                  </pic:blipFill>
                  <pic:spPr>
                    <a:xfrm>
                      <a:off x="0" y="0"/>
                      <a:ext cx="2497976" cy="830865"/>
                    </a:xfrm>
                    <a:prstGeom prst="rect">
                      <a:avLst/>
                    </a:prstGeom>
                  </pic:spPr>
                </pic:pic>
              </a:graphicData>
            </a:graphic>
          </wp:anchor>
        </w:drawing>
      </w:r>
      <w:r>
        <w:t>La</w:t>
      </w:r>
      <w:r>
        <w:rPr>
          <w:spacing w:val="1"/>
        </w:rPr>
        <w:t xml:space="preserve"> </w:t>
      </w:r>
      <w:r>
        <w:t>largeur minimale d'une allée</w:t>
      </w:r>
      <w:r>
        <w:rPr>
          <w:spacing w:val="1"/>
        </w:rPr>
        <w:t xml:space="preserve"> </w:t>
      </w:r>
      <w:r>
        <w:t>de circulation,</w:t>
      </w:r>
      <w:r>
        <w:rPr>
          <w:spacing w:val="1"/>
        </w:rPr>
        <w:t xml:space="preserve"> </w:t>
      </w:r>
      <w:r>
        <w:t>ainsi</w:t>
      </w:r>
      <w:r>
        <w:rPr>
          <w:spacing w:val="1"/>
        </w:rPr>
        <w:t xml:space="preserve"> </w:t>
      </w:r>
      <w:r>
        <w:t>que</w:t>
      </w:r>
      <w:r>
        <w:rPr>
          <w:spacing w:val="1"/>
        </w:rPr>
        <w:t xml:space="preserve"> </w:t>
      </w:r>
      <w:r>
        <w:t>la</w:t>
      </w:r>
      <w:r>
        <w:rPr>
          <w:spacing w:val="1"/>
        </w:rPr>
        <w:t xml:space="preserve"> </w:t>
      </w:r>
      <w:r>
        <w:t>largeur minimale</w:t>
      </w:r>
      <w:r>
        <w:rPr>
          <w:spacing w:val="1"/>
        </w:rPr>
        <w:t xml:space="preserve"> </w:t>
      </w:r>
      <w:r>
        <w:t>d'une</w:t>
      </w:r>
      <w:r>
        <w:rPr>
          <w:spacing w:val="1"/>
        </w:rPr>
        <w:t xml:space="preserve"> </w:t>
      </w:r>
      <w:r>
        <w:t>rangée</w:t>
      </w:r>
      <w:r>
        <w:rPr>
          <w:spacing w:val="50"/>
        </w:rPr>
        <w:t xml:space="preserve"> </w:t>
      </w:r>
      <w:r>
        <w:t>de</w:t>
      </w:r>
      <w:r>
        <w:rPr>
          <w:spacing w:val="1"/>
        </w:rPr>
        <w:t xml:space="preserve"> </w:t>
      </w:r>
      <w:r>
        <w:t>cases de stationnement et de l'allée de circulation, ainsi que la largeur minimale d'une rangée de</w:t>
      </w:r>
      <w:r>
        <w:rPr>
          <w:spacing w:val="1"/>
        </w:rPr>
        <w:t xml:space="preserve"> </w:t>
      </w:r>
      <w:r>
        <w:t>cases de stationnement et de l'allée de circulation qui y donne accès doivent, suivant l'angle de</w:t>
      </w:r>
      <w:r>
        <w:rPr>
          <w:spacing w:val="1"/>
        </w:rPr>
        <w:t xml:space="preserve"> </w:t>
      </w:r>
      <w:r>
        <w:t>stationnement,</w:t>
      </w:r>
      <w:r>
        <w:rPr>
          <w:spacing w:val="-1"/>
        </w:rPr>
        <w:t xml:space="preserve"> </w:t>
      </w:r>
      <w:r>
        <w:t>respecter</w:t>
      </w:r>
      <w:r>
        <w:rPr>
          <w:spacing w:val="-3"/>
        </w:rPr>
        <w:t xml:space="preserve"> </w:t>
      </w:r>
      <w:r>
        <w:t>les</w:t>
      </w:r>
      <w:r>
        <w:rPr>
          <w:spacing w:val="1"/>
        </w:rPr>
        <w:t xml:space="preserve"> </w:t>
      </w:r>
      <w:r>
        <w:t>normes</w:t>
      </w:r>
      <w:r>
        <w:rPr>
          <w:spacing w:val="1"/>
        </w:rPr>
        <w:t xml:space="preserve"> </w:t>
      </w:r>
      <w:r>
        <w:t>suivantes</w:t>
      </w:r>
      <w:r>
        <w:rPr>
          <w:spacing w:val="5"/>
        </w:rPr>
        <w:t xml:space="preserve"> </w:t>
      </w:r>
      <w:r>
        <w:t>:</w:t>
      </w:r>
    </w:p>
    <w:p w14:paraId="0EA37631" w14:textId="77777777" w:rsidR="005074BA" w:rsidRDefault="005074BA">
      <w:pPr>
        <w:pStyle w:val="Corpsdetexte"/>
        <w:rPr>
          <w:sz w:val="20"/>
        </w:rPr>
      </w:pPr>
    </w:p>
    <w:p w14:paraId="2FF9F3C5" w14:textId="77777777" w:rsidR="005074BA" w:rsidRDefault="005074BA">
      <w:pPr>
        <w:pStyle w:val="Corpsdetexte"/>
        <w:rPr>
          <w:sz w:val="20"/>
        </w:rPr>
      </w:pPr>
    </w:p>
    <w:p w14:paraId="2309885C" w14:textId="77777777" w:rsidR="005074BA" w:rsidRDefault="005074BA">
      <w:pPr>
        <w:pStyle w:val="Corpsdetexte"/>
        <w:rPr>
          <w:sz w:val="20"/>
        </w:rPr>
      </w:pPr>
    </w:p>
    <w:p w14:paraId="3FC10950" w14:textId="77777777" w:rsidR="005074BA" w:rsidRDefault="005074BA">
      <w:pPr>
        <w:pStyle w:val="Corpsdetexte"/>
        <w:rPr>
          <w:sz w:val="20"/>
        </w:rPr>
      </w:pPr>
    </w:p>
    <w:p w14:paraId="6B8F1E5F" w14:textId="77777777" w:rsidR="005074BA" w:rsidRDefault="005074BA">
      <w:pPr>
        <w:pStyle w:val="Corpsdetexte"/>
        <w:rPr>
          <w:sz w:val="20"/>
        </w:rPr>
      </w:pPr>
    </w:p>
    <w:p w14:paraId="6C8D1A52" w14:textId="77777777" w:rsidR="005074BA" w:rsidRDefault="005074BA">
      <w:pPr>
        <w:pStyle w:val="Corpsdetexte"/>
        <w:rPr>
          <w:sz w:val="20"/>
        </w:rPr>
      </w:pPr>
    </w:p>
    <w:p w14:paraId="7C37A6B5" w14:textId="77777777" w:rsidR="005074BA" w:rsidRDefault="005074BA">
      <w:pPr>
        <w:pStyle w:val="Corpsdetexte"/>
        <w:rPr>
          <w:sz w:val="20"/>
        </w:rPr>
      </w:pPr>
    </w:p>
    <w:p w14:paraId="7E0375BF" w14:textId="77777777" w:rsidR="005074BA" w:rsidRDefault="005074BA">
      <w:pPr>
        <w:pStyle w:val="Corpsdetexte"/>
        <w:rPr>
          <w:sz w:val="20"/>
        </w:rPr>
      </w:pPr>
    </w:p>
    <w:p w14:paraId="65C9144C" w14:textId="77777777" w:rsidR="005074BA" w:rsidRDefault="005074BA">
      <w:pPr>
        <w:pStyle w:val="Corpsdetexte"/>
        <w:rPr>
          <w:sz w:val="20"/>
        </w:rPr>
      </w:pPr>
    </w:p>
    <w:p w14:paraId="6E1CA7CF" w14:textId="77777777" w:rsidR="005074BA" w:rsidRDefault="005074BA">
      <w:pPr>
        <w:pStyle w:val="Corpsdetexte"/>
        <w:rPr>
          <w:sz w:val="20"/>
        </w:rPr>
      </w:pPr>
    </w:p>
    <w:p w14:paraId="5C5EA83C" w14:textId="77777777" w:rsidR="005074BA" w:rsidRDefault="005074BA">
      <w:pPr>
        <w:pStyle w:val="Corpsdetexte"/>
        <w:rPr>
          <w:sz w:val="20"/>
        </w:rPr>
      </w:pPr>
    </w:p>
    <w:p w14:paraId="3668DF56" w14:textId="77777777" w:rsidR="005074BA" w:rsidRDefault="005074BA">
      <w:pPr>
        <w:pStyle w:val="Corpsdetexte"/>
        <w:rPr>
          <w:sz w:val="20"/>
        </w:rPr>
      </w:pPr>
    </w:p>
    <w:p w14:paraId="704CC267" w14:textId="77777777" w:rsidR="005074BA" w:rsidRDefault="005074BA">
      <w:pPr>
        <w:pStyle w:val="Corpsdetexte"/>
        <w:rPr>
          <w:sz w:val="20"/>
        </w:rPr>
      </w:pPr>
    </w:p>
    <w:p w14:paraId="4BCAD34B" w14:textId="77777777" w:rsidR="005074BA" w:rsidRDefault="005074BA">
      <w:pPr>
        <w:pStyle w:val="Corpsdetexte"/>
        <w:rPr>
          <w:sz w:val="20"/>
        </w:rPr>
      </w:pPr>
    </w:p>
    <w:p w14:paraId="3F18B10C" w14:textId="77777777" w:rsidR="005074BA" w:rsidRDefault="005074BA">
      <w:pPr>
        <w:pStyle w:val="Corpsdetexte"/>
        <w:rPr>
          <w:sz w:val="20"/>
        </w:rPr>
      </w:pPr>
    </w:p>
    <w:p w14:paraId="314CFA2B" w14:textId="77777777" w:rsidR="005074BA" w:rsidRDefault="005074BA">
      <w:pPr>
        <w:pStyle w:val="Corpsdetexte"/>
        <w:rPr>
          <w:sz w:val="20"/>
        </w:rPr>
      </w:pPr>
    </w:p>
    <w:p w14:paraId="7126112B" w14:textId="77777777" w:rsidR="005074BA" w:rsidRDefault="005074BA">
      <w:pPr>
        <w:pStyle w:val="Corpsdetexte"/>
        <w:rPr>
          <w:sz w:val="20"/>
        </w:rPr>
      </w:pPr>
    </w:p>
    <w:p w14:paraId="5C6D9EBF" w14:textId="1CC65811" w:rsidR="005074BA" w:rsidRDefault="00F0000B">
      <w:pPr>
        <w:pStyle w:val="Corpsdetexte"/>
        <w:spacing w:before="1"/>
      </w:pPr>
      <w:r>
        <w:rPr>
          <w:noProof/>
        </w:rPr>
        <mc:AlternateContent>
          <mc:Choice Requires="wps">
            <w:drawing>
              <wp:anchor distT="0" distB="0" distL="0" distR="0" simplePos="0" relativeHeight="487656448" behindDoc="1" locked="0" layoutInCell="1" allowOverlap="1" wp14:anchorId="3618A96C" wp14:editId="757B7863">
                <wp:simplePos x="0" y="0"/>
                <wp:positionH relativeFrom="page">
                  <wp:posOffset>1879600</wp:posOffset>
                </wp:positionH>
                <wp:positionV relativeFrom="paragraph">
                  <wp:posOffset>147320</wp:posOffset>
                </wp:positionV>
                <wp:extent cx="5021580" cy="158750"/>
                <wp:effectExtent l="0" t="0" r="0" b="0"/>
                <wp:wrapTopAndBottom/>
                <wp:docPr id="143068949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BD496F" w14:textId="77777777" w:rsidR="005074BA" w:rsidRDefault="00F0000B">
                            <w:pPr>
                              <w:tabs>
                                <w:tab w:val="right" w:pos="7806"/>
                              </w:tabs>
                              <w:spacing w:line="250" w:lineRule="exact"/>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8A96C" id="Text Box 120" o:spid="_x0000_s1084" type="#_x0000_t202" style="position:absolute;margin-left:148pt;margin-top:11.6pt;width:395.4pt;height:12.5pt;z-index:-15660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" fillcolor="black" stroked="f">
                <v:textbox inset="0,0,0,0">
                  <w:txbxContent>
                    <w:p w14:paraId="2BBD496F" w14:textId="77777777" w:rsidR="005074BA" w:rsidRDefault="00F0000B">
                      <w:pPr>
                        <w:tabs>
                          <w:tab w:val="right" w:pos="7806"/>
                        </w:tabs>
                        <w:spacing w:line="250" w:lineRule="exact"/>
                        <w:ind w:left="28"/>
                        <w:rPr>
                          <w:rFonts w:ascii="Calibri" w:hAnsi="Calibri"/>
                          <w: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20"/>
                        </w:rPr>
                        <w:t>43</w:t>
                      </w:r>
                    </w:p>
                  </w:txbxContent>
                </v:textbox>
                <w10:wrap type="topAndBottom" anchorx="page"/>
              </v:shape>
            </w:pict>
          </mc:Fallback>
        </mc:AlternateContent>
      </w:r>
    </w:p>
    <w:p w14:paraId="746FF69A" w14:textId="77777777" w:rsidR="005074BA" w:rsidRDefault="005074BA">
      <w:pPr>
        <w:sectPr w:rsidR="005074BA" w:rsidSect="00301B27">
          <w:headerReference w:type="default" r:id="rId128"/>
          <w:footerReference w:type="default" r:id="rId129"/>
          <w:pgSz w:w="12240" w:h="15840"/>
          <w:pgMar w:top="1300" w:right="0" w:bottom="280" w:left="500" w:header="1061" w:footer="0" w:gutter="0"/>
          <w:cols w:space="720"/>
        </w:sectPr>
      </w:pPr>
    </w:p>
    <w:p w14:paraId="06545D65" w14:textId="3F8B456F" w:rsidR="005074BA" w:rsidRDefault="00F0000B">
      <w:pPr>
        <w:pStyle w:val="Corpsdetexte"/>
        <w:rPr>
          <w:sz w:val="20"/>
        </w:rPr>
      </w:pPr>
      <w:r>
        <w:rPr>
          <w:noProof/>
        </w:rPr>
        <w:lastRenderedPageBreak/>
        <mc:AlternateContent>
          <mc:Choice Requires="wps">
            <w:drawing>
              <wp:anchor distT="0" distB="0" distL="114300" distR="114300" simplePos="0" relativeHeight="15800832" behindDoc="0" locked="0" layoutInCell="1" allowOverlap="1" wp14:anchorId="6B28623B" wp14:editId="261CF261">
                <wp:simplePos x="0" y="0"/>
                <wp:positionH relativeFrom="page">
                  <wp:posOffset>1845945</wp:posOffset>
                </wp:positionH>
                <wp:positionV relativeFrom="page">
                  <wp:posOffset>804545</wp:posOffset>
                </wp:positionV>
                <wp:extent cx="5083810" cy="152400"/>
                <wp:effectExtent l="0" t="0" r="0" b="0"/>
                <wp:wrapNone/>
                <wp:docPr id="258779336"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1C4C4B" w14:textId="77777777" w:rsidR="005074BA" w:rsidRDefault="00F0000B">
                            <w:pPr>
                              <w:tabs>
                                <w:tab w:val="left" w:pos="3456"/>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28623B" id="Text Box 119" o:spid="_x0000_s1085" type="#_x0000_t202" style="position:absolute;margin-left:145.35pt;margin-top:63.35pt;width:400.3pt;height:12pt;z-index:1580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" fillcolor="black" stroked="f">
                <v:textbox inset="0,0,0,0">
                  <w:txbxContent>
                    <w:p w14:paraId="611C4C4B" w14:textId="77777777" w:rsidR="005074BA" w:rsidRDefault="00F0000B">
                      <w:pPr>
                        <w:tabs>
                          <w:tab w:val="left" w:pos="3456"/>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p w14:paraId="6D8FB172" w14:textId="77777777" w:rsidR="005074BA" w:rsidRDefault="005074BA">
      <w:pPr>
        <w:pStyle w:val="Corpsdetexte"/>
        <w:rPr>
          <w:sz w:val="20"/>
        </w:rPr>
      </w:pPr>
    </w:p>
    <w:p w14:paraId="3C9766BD" w14:textId="77777777" w:rsidR="005074BA" w:rsidRDefault="005074BA">
      <w:pPr>
        <w:pStyle w:val="Corpsdetexte"/>
        <w:rPr>
          <w:sz w:val="20"/>
        </w:rPr>
      </w:pPr>
    </w:p>
    <w:p w14:paraId="174D321C" w14:textId="77777777" w:rsidR="005074BA" w:rsidRDefault="005074BA">
      <w:pPr>
        <w:pStyle w:val="Corpsdetexte"/>
        <w:rPr>
          <w:sz w:val="20"/>
        </w:rPr>
      </w:pPr>
    </w:p>
    <w:p w14:paraId="078820A9" w14:textId="77777777" w:rsidR="005074BA" w:rsidRDefault="005074BA">
      <w:pPr>
        <w:pStyle w:val="Corpsdetexte"/>
        <w:rPr>
          <w:sz w:val="20"/>
        </w:rPr>
      </w:pPr>
    </w:p>
    <w:p w14:paraId="0C59A79F" w14:textId="77777777" w:rsidR="005074BA" w:rsidRDefault="005074BA">
      <w:pPr>
        <w:pStyle w:val="Corpsdetexte"/>
        <w:rPr>
          <w:sz w:val="20"/>
        </w:rPr>
      </w:pPr>
    </w:p>
    <w:p w14:paraId="66804963" w14:textId="77777777" w:rsidR="005074BA" w:rsidRDefault="005074BA">
      <w:pPr>
        <w:pStyle w:val="Corpsdetexte"/>
        <w:rPr>
          <w:sz w:val="20"/>
        </w:rPr>
      </w:pPr>
    </w:p>
    <w:p w14:paraId="628C57DE" w14:textId="77777777" w:rsidR="005074BA" w:rsidRDefault="005074BA">
      <w:pPr>
        <w:pStyle w:val="Corpsdetexte"/>
        <w:rPr>
          <w:sz w:val="20"/>
        </w:rPr>
      </w:pPr>
    </w:p>
    <w:p w14:paraId="3D13D7FC" w14:textId="77777777" w:rsidR="005074BA" w:rsidRDefault="005074BA">
      <w:pPr>
        <w:pStyle w:val="Corpsdetexte"/>
        <w:rPr>
          <w:sz w:val="20"/>
        </w:rPr>
      </w:pPr>
    </w:p>
    <w:p w14:paraId="3D51AD72" w14:textId="77777777" w:rsidR="005074BA" w:rsidRDefault="005074BA">
      <w:pPr>
        <w:pStyle w:val="Corpsdetexte"/>
        <w:rPr>
          <w:sz w:val="20"/>
        </w:rPr>
      </w:pPr>
    </w:p>
    <w:p w14:paraId="0177D286" w14:textId="77777777" w:rsidR="005074BA" w:rsidRDefault="005074BA">
      <w:pPr>
        <w:pStyle w:val="Corpsdetexte"/>
        <w:spacing w:before="4"/>
        <w:rPr>
          <w:sz w:val="19"/>
        </w:rPr>
      </w:pPr>
    </w:p>
    <w:p w14:paraId="6CD40591" w14:textId="2D1E510B" w:rsidR="005074BA" w:rsidRDefault="00F0000B">
      <w:pPr>
        <w:pStyle w:val="Titre7"/>
        <w:spacing w:before="93"/>
        <w:ind w:left="2462"/>
      </w:pPr>
      <w:r>
        <w:rPr>
          <w:noProof/>
        </w:rPr>
        <w:drawing>
          <wp:anchor distT="0" distB="0" distL="0" distR="0" simplePos="0" relativeHeight="15800320" behindDoc="0" locked="0" layoutInCell="1" allowOverlap="1" wp14:anchorId="074D7503" wp14:editId="418EA611">
            <wp:simplePos x="0" y="0"/>
            <wp:positionH relativeFrom="page">
              <wp:posOffset>944438</wp:posOffset>
            </wp:positionH>
            <wp:positionV relativeFrom="paragraph">
              <wp:posOffset>-1593538</wp:posOffset>
            </wp:positionV>
            <wp:extent cx="851475" cy="838200"/>
            <wp:effectExtent l="0" t="0" r="0" b="0"/>
            <wp:wrapNone/>
            <wp:docPr id="17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jpeg"/>
                    <pic:cNvPicPr/>
                  </pic:nvPicPr>
                  <pic:blipFill>
                    <a:blip r:embed="rId11" cstate="print"/>
                    <a:stretch>
                      <a:fillRect/>
                    </a:stretch>
                  </pic:blipFill>
                  <pic:spPr>
                    <a:xfrm>
                      <a:off x="0" y="0"/>
                      <a:ext cx="851475" cy="838200"/>
                    </a:xfrm>
                    <a:prstGeom prst="rect">
                      <a:avLst/>
                    </a:prstGeom>
                  </pic:spPr>
                </pic:pic>
              </a:graphicData>
            </a:graphic>
          </wp:anchor>
        </w:drawing>
      </w:r>
      <w:r>
        <w:rPr>
          <w:noProof/>
        </w:rPr>
        <mc:AlternateContent>
          <mc:Choice Requires="wps">
            <w:drawing>
              <wp:anchor distT="0" distB="0" distL="114300" distR="114300" simplePos="0" relativeHeight="15801344" behindDoc="0" locked="0" layoutInCell="1" allowOverlap="1" wp14:anchorId="1885B9F0" wp14:editId="6FDDDAC3">
                <wp:simplePos x="0" y="0"/>
                <wp:positionH relativeFrom="page">
                  <wp:posOffset>2208530</wp:posOffset>
                </wp:positionH>
                <wp:positionV relativeFrom="paragraph">
                  <wp:posOffset>-900430</wp:posOffset>
                </wp:positionV>
                <wp:extent cx="4027805" cy="681355"/>
                <wp:effectExtent l="0" t="0" r="0" b="0"/>
                <wp:wrapNone/>
                <wp:docPr id="1925071441"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7805" cy="681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389"/>
                              <w:gridCol w:w="3313"/>
                              <w:gridCol w:w="1643"/>
                            </w:tblGrid>
                            <w:tr w:rsidR="005074BA" w14:paraId="7AF3AF69" w14:textId="77777777">
                              <w:trPr>
                                <w:trHeight w:val="226"/>
                              </w:trPr>
                              <w:tc>
                                <w:tcPr>
                                  <w:tcW w:w="1389" w:type="dxa"/>
                                </w:tcPr>
                                <w:p w14:paraId="5EF294A0" w14:textId="77777777" w:rsidR="005074BA" w:rsidRDefault="00F0000B">
                                  <w:pPr>
                                    <w:pStyle w:val="TableParagraph"/>
                                    <w:spacing w:before="0" w:line="201" w:lineRule="exact"/>
                                    <w:ind w:left="298"/>
                                    <w:jc w:val="left"/>
                                    <w:rPr>
                                      <w:sz w:val="18"/>
                                    </w:rPr>
                                  </w:pPr>
                                  <w:r>
                                    <w:rPr>
                                      <w:sz w:val="18"/>
                                    </w:rPr>
                                    <w:t>0°</w:t>
                                  </w:r>
                                </w:p>
                              </w:tc>
                              <w:tc>
                                <w:tcPr>
                                  <w:tcW w:w="3313" w:type="dxa"/>
                                </w:tcPr>
                                <w:p w14:paraId="1B3CB198" w14:textId="77777777" w:rsidR="005074BA" w:rsidRDefault="00F0000B">
                                  <w:pPr>
                                    <w:pStyle w:val="TableParagraph"/>
                                    <w:spacing w:before="0" w:line="201" w:lineRule="exact"/>
                                    <w:ind w:left="913"/>
                                    <w:jc w:val="left"/>
                                    <w:rPr>
                                      <w:sz w:val="18"/>
                                    </w:rPr>
                                  </w:pPr>
                                  <w:r>
                                    <w:rPr>
                                      <w:sz w:val="18"/>
                                    </w:rPr>
                                    <w:t>3,0m</w:t>
                                  </w:r>
                                  <w:r>
                                    <w:rPr>
                                      <w:spacing w:val="-3"/>
                                      <w:sz w:val="18"/>
                                    </w:rPr>
                                    <w:t xml:space="preserve"> </w:t>
                                  </w:r>
                                  <w:r>
                                    <w:rPr>
                                      <w:sz w:val="18"/>
                                    </w:rPr>
                                    <w:t>sens</w:t>
                                  </w:r>
                                  <w:r>
                                    <w:rPr>
                                      <w:spacing w:val="-1"/>
                                      <w:sz w:val="18"/>
                                    </w:rPr>
                                    <w:t xml:space="preserve"> </w:t>
                                  </w:r>
                                  <w:r>
                                    <w:rPr>
                                      <w:sz w:val="18"/>
                                    </w:rPr>
                                    <w:t>unique</w:t>
                                  </w:r>
                                </w:p>
                              </w:tc>
                              <w:tc>
                                <w:tcPr>
                                  <w:tcW w:w="1643" w:type="dxa"/>
                                </w:tcPr>
                                <w:p w14:paraId="0275C42D" w14:textId="77777777" w:rsidR="005074BA" w:rsidRDefault="00F0000B">
                                  <w:pPr>
                                    <w:pStyle w:val="TableParagraph"/>
                                    <w:spacing w:before="0" w:line="201" w:lineRule="exact"/>
                                    <w:ind w:right="213"/>
                                    <w:jc w:val="right"/>
                                    <w:rPr>
                                      <w:sz w:val="18"/>
                                    </w:rPr>
                                  </w:pPr>
                                  <w:r>
                                    <w:rPr>
                                      <w:sz w:val="18"/>
                                    </w:rPr>
                                    <w:t>6,0m</w:t>
                                  </w:r>
                                </w:p>
                              </w:tc>
                            </w:tr>
                            <w:tr w:rsidR="005074BA" w14:paraId="71FC8A62" w14:textId="77777777">
                              <w:trPr>
                                <w:trHeight w:val="224"/>
                              </w:trPr>
                              <w:tc>
                                <w:tcPr>
                                  <w:tcW w:w="1389" w:type="dxa"/>
                                </w:tcPr>
                                <w:p w14:paraId="719D50C5" w14:textId="77777777" w:rsidR="005074BA" w:rsidRDefault="00F0000B">
                                  <w:pPr>
                                    <w:pStyle w:val="TableParagraph"/>
                                    <w:spacing w:before="19" w:line="185" w:lineRule="exact"/>
                                    <w:ind w:left="200"/>
                                    <w:jc w:val="left"/>
                                    <w:rPr>
                                      <w:sz w:val="18"/>
                                    </w:rPr>
                                  </w:pPr>
                                  <w:r>
                                    <w:rPr>
                                      <w:sz w:val="18"/>
                                    </w:rPr>
                                    <w:t>30°</w:t>
                                  </w:r>
                                </w:p>
                              </w:tc>
                              <w:tc>
                                <w:tcPr>
                                  <w:tcW w:w="3313" w:type="dxa"/>
                                </w:tcPr>
                                <w:p w14:paraId="3B308FA0" w14:textId="77777777" w:rsidR="005074BA" w:rsidRDefault="00F0000B">
                                  <w:pPr>
                                    <w:pStyle w:val="TableParagraph"/>
                                    <w:spacing w:before="19" w:line="185" w:lineRule="exact"/>
                                    <w:ind w:left="913"/>
                                    <w:jc w:val="left"/>
                                    <w:rPr>
                                      <w:sz w:val="18"/>
                                    </w:rPr>
                                  </w:pPr>
                                  <w:r>
                                    <w:rPr>
                                      <w:sz w:val="18"/>
                                    </w:rPr>
                                    <w:t>3,0m</w:t>
                                  </w:r>
                                  <w:r>
                                    <w:rPr>
                                      <w:spacing w:val="-3"/>
                                      <w:sz w:val="18"/>
                                    </w:rPr>
                                    <w:t xml:space="preserve"> </w:t>
                                  </w:r>
                                  <w:r>
                                    <w:rPr>
                                      <w:sz w:val="18"/>
                                    </w:rPr>
                                    <w:t>sens</w:t>
                                  </w:r>
                                  <w:r>
                                    <w:rPr>
                                      <w:spacing w:val="-1"/>
                                      <w:sz w:val="18"/>
                                    </w:rPr>
                                    <w:t xml:space="preserve"> </w:t>
                                  </w:r>
                                  <w:r>
                                    <w:rPr>
                                      <w:sz w:val="18"/>
                                    </w:rPr>
                                    <w:t>unique</w:t>
                                  </w:r>
                                </w:p>
                              </w:tc>
                              <w:tc>
                                <w:tcPr>
                                  <w:tcW w:w="1643" w:type="dxa"/>
                                </w:tcPr>
                                <w:p w14:paraId="5102C2EB" w14:textId="77777777" w:rsidR="005074BA" w:rsidRDefault="00F0000B">
                                  <w:pPr>
                                    <w:pStyle w:val="TableParagraph"/>
                                    <w:spacing w:before="19" w:line="185" w:lineRule="exact"/>
                                    <w:ind w:right="213"/>
                                    <w:jc w:val="right"/>
                                    <w:rPr>
                                      <w:sz w:val="18"/>
                                    </w:rPr>
                                  </w:pPr>
                                  <w:r>
                                    <w:rPr>
                                      <w:sz w:val="18"/>
                                    </w:rPr>
                                    <w:t>7,5m</w:t>
                                  </w:r>
                                </w:p>
                              </w:tc>
                            </w:tr>
                            <w:tr w:rsidR="005074BA" w14:paraId="02A1E701" w14:textId="77777777">
                              <w:trPr>
                                <w:trHeight w:val="196"/>
                              </w:trPr>
                              <w:tc>
                                <w:tcPr>
                                  <w:tcW w:w="1389" w:type="dxa"/>
                                </w:tcPr>
                                <w:p w14:paraId="0055C9B7" w14:textId="77777777" w:rsidR="005074BA" w:rsidRDefault="00F0000B">
                                  <w:pPr>
                                    <w:pStyle w:val="TableParagraph"/>
                                    <w:spacing w:before="0" w:line="177" w:lineRule="exact"/>
                                    <w:ind w:left="200"/>
                                    <w:jc w:val="left"/>
                                    <w:rPr>
                                      <w:sz w:val="18"/>
                                    </w:rPr>
                                  </w:pPr>
                                  <w:r>
                                    <w:rPr>
                                      <w:sz w:val="18"/>
                                    </w:rPr>
                                    <w:t>45°</w:t>
                                  </w:r>
                                </w:p>
                              </w:tc>
                              <w:tc>
                                <w:tcPr>
                                  <w:tcW w:w="3313" w:type="dxa"/>
                                </w:tcPr>
                                <w:p w14:paraId="76282B8C" w14:textId="77777777" w:rsidR="005074BA" w:rsidRDefault="00F0000B">
                                  <w:pPr>
                                    <w:pStyle w:val="TableParagraph"/>
                                    <w:spacing w:before="0" w:line="177" w:lineRule="exact"/>
                                    <w:ind w:left="913"/>
                                    <w:jc w:val="left"/>
                                    <w:rPr>
                                      <w:sz w:val="18"/>
                                    </w:rPr>
                                  </w:pPr>
                                  <w:r>
                                    <w:rPr>
                                      <w:sz w:val="18"/>
                                    </w:rPr>
                                    <w:t>3,5m</w:t>
                                  </w:r>
                                  <w:r>
                                    <w:rPr>
                                      <w:spacing w:val="-3"/>
                                      <w:sz w:val="18"/>
                                    </w:rPr>
                                    <w:t xml:space="preserve"> </w:t>
                                  </w:r>
                                  <w:r>
                                    <w:rPr>
                                      <w:sz w:val="18"/>
                                    </w:rPr>
                                    <w:t>sens</w:t>
                                  </w:r>
                                  <w:r>
                                    <w:rPr>
                                      <w:spacing w:val="-1"/>
                                      <w:sz w:val="18"/>
                                    </w:rPr>
                                    <w:t xml:space="preserve"> </w:t>
                                  </w:r>
                                  <w:r>
                                    <w:rPr>
                                      <w:sz w:val="18"/>
                                    </w:rPr>
                                    <w:t>unique</w:t>
                                  </w:r>
                                </w:p>
                              </w:tc>
                              <w:tc>
                                <w:tcPr>
                                  <w:tcW w:w="1643" w:type="dxa"/>
                                </w:tcPr>
                                <w:p w14:paraId="7E1B914B" w14:textId="77777777" w:rsidR="005074BA" w:rsidRDefault="00F0000B">
                                  <w:pPr>
                                    <w:pStyle w:val="TableParagraph"/>
                                    <w:spacing w:before="0" w:line="177" w:lineRule="exact"/>
                                    <w:ind w:right="213"/>
                                    <w:jc w:val="right"/>
                                    <w:rPr>
                                      <w:sz w:val="18"/>
                                    </w:rPr>
                                  </w:pPr>
                                  <w:r>
                                    <w:rPr>
                                      <w:sz w:val="18"/>
                                    </w:rPr>
                                    <w:t>9</w:t>
                                  </w:r>
                                  <w:r>
                                    <w:rPr>
                                      <w:spacing w:val="-1"/>
                                      <w:sz w:val="18"/>
                                    </w:rPr>
                                    <w:t xml:space="preserve"> </w:t>
                                  </w:r>
                                  <w:r>
                                    <w:rPr>
                                      <w:sz w:val="18"/>
                                    </w:rPr>
                                    <w:t>,0m</w:t>
                                  </w:r>
                                </w:p>
                              </w:tc>
                            </w:tr>
                            <w:tr w:rsidR="005074BA" w14:paraId="1191111D" w14:textId="77777777">
                              <w:trPr>
                                <w:trHeight w:val="211"/>
                              </w:trPr>
                              <w:tc>
                                <w:tcPr>
                                  <w:tcW w:w="1389" w:type="dxa"/>
                                </w:tcPr>
                                <w:p w14:paraId="1827D57A" w14:textId="77777777" w:rsidR="005074BA" w:rsidRDefault="00F0000B">
                                  <w:pPr>
                                    <w:pStyle w:val="TableParagraph"/>
                                    <w:spacing w:before="0" w:line="191" w:lineRule="exact"/>
                                    <w:ind w:left="200"/>
                                    <w:jc w:val="left"/>
                                    <w:rPr>
                                      <w:sz w:val="18"/>
                                    </w:rPr>
                                  </w:pPr>
                                  <w:r>
                                    <w:rPr>
                                      <w:sz w:val="18"/>
                                    </w:rPr>
                                    <w:t>60°</w:t>
                                  </w:r>
                                </w:p>
                              </w:tc>
                              <w:tc>
                                <w:tcPr>
                                  <w:tcW w:w="3313" w:type="dxa"/>
                                </w:tcPr>
                                <w:p w14:paraId="4B356112" w14:textId="77777777" w:rsidR="005074BA" w:rsidRDefault="00F0000B">
                                  <w:pPr>
                                    <w:pStyle w:val="TableParagraph"/>
                                    <w:spacing w:before="0" w:line="191" w:lineRule="exact"/>
                                    <w:ind w:left="913"/>
                                    <w:jc w:val="left"/>
                                    <w:rPr>
                                      <w:sz w:val="18"/>
                                    </w:rPr>
                                  </w:pPr>
                                  <w:r>
                                    <w:rPr>
                                      <w:sz w:val="18"/>
                                    </w:rPr>
                                    <w:t>5,0m</w:t>
                                  </w:r>
                                  <w:r>
                                    <w:rPr>
                                      <w:spacing w:val="-3"/>
                                      <w:sz w:val="18"/>
                                    </w:rPr>
                                    <w:t xml:space="preserve"> </w:t>
                                  </w:r>
                                  <w:r>
                                    <w:rPr>
                                      <w:sz w:val="18"/>
                                    </w:rPr>
                                    <w:t>sens</w:t>
                                  </w:r>
                                  <w:r>
                                    <w:rPr>
                                      <w:spacing w:val="-1"/>
                                      <w:sz w:val="18"/>
                                    </w:rPr>
                                    <w:t xml:space="preserve"> </w:t>
                                  </w:r>
                                  <w:r>
                                    <w:rPr>
                                      <w:sz w:val="18"/>
                                    </w:rPr>
                                    <w:t>unique</w:t>
                                  </w:r>
                                </w:p>
                              </w:tc>
                              <w:tc>
                                <w:tcPr>
                                  <w:tcW w:w="1643" w:type="dxa"/>
                                </w:tcPr>
                                <w:p w14:paraId="59D9BF69" w14:textId="77777777" w:rsidR="005074BA" w:rsidRDefault="00F0000B">
                                  <w:pPr>
                                    <w:pStyle w:val="TableParagraph"/>
                                    <w:spacing w:before="0" w:line="191" w:lineRule="exact"/>
                                    <w:ind w:right="200"/>
                                    <w:jc w:val="right"/>
                                    <w:rPr>
                                      <w:sz w:val="18"/>
                                    </w:rPr>
                                  </w:pPr>
                                  <w:r>
                                    <w:rPr>
                                      <w:sz w:val="18"/>
                                    </w:rPr>
                                    <w:t>11m</w:t>
                                  </w:r>
                                </w:p>
                              </w:tc>
                            </w:tr>
                            <w:tr w:rsidR="005074BA" w14:paraId="5FABDD3F" w14:textId="77777777">
                              <w:trPr>
                                <w:trHeight w:val="213"/>
                              </w:trPr>
                              <w:tc>
                                <w:tcPr>
                                  <w:tcW w:w="1389" w:type="dxa"/>
                                </w:tcPr>
                                <w:p w14:paraId="054A4394" w14:textId="77777777" w:rsidR="005074BA" w:rsidRDefault="00F0000B">
                                  <w:pPr>
                                    <w:pStyle w:val="TableParagraph"/>
                                    <w:spacing w:before="6" w:line="187" w:lineRule="exact"/>
                                    <w:ind w:left="200"/>
                                    <w:jc w:val="left"/>
                                    <w:rPr>
                                      <w:sz w:val="18"/>
                                    </w:rPr>
                                  </w:pPr>
                                  <w:r>
                                    <w:rPr>
                                      <w:sz w:val="18"/>
                                    </w:rPr>
                                    <w:t>90°</w:t>
                                  </w:r>
                                </w:p>
                              </w:tc>
                              <w:tc>
                                <w:tcPr>
                                  <w:tcW w:w="3313" w:type="dxa"/>
                                </w:tcPr>
                                <w:p w14:paraId="0D0F4788" w14:textId="77777777" w:rsidR="005074BA" w:rsidRDefault="00F0000B">
                                  <w:pPr>
                                    <w:pStyle w:val="TableParagraph"/>
                                    <w:spacing w:before="6" w:line="187" w:lineRule="exact"/>
                                    <w:ind w:left="913"/>
                                    <w:jc w:val="left"/>
                                    <w:rPr>
                                      <w:sz w:val="18"/>
                                    </w:rPr>
                                  </w:pPr>
                                  <w:r>
                                    <w:rPr>
                                      <w:sz w:val="18"/>
                                    </w:rPr>
                                    <w:t>6,0m</w:t>
                                  </w:r>
                                  <w:r>
                                    <w:rPr>
                                      <w:spacing w:val="-3"/>
                                      <w:sz w:val="18"/>
                                    </w:rPr>
                                    <w:t xml:space="preserve"> </w:t>
                                  </w:r>
                                  <w:r>
                                    <w:rPr>
                                      <w:sz w:val="18"/>
                                    </w:rPr>
                                    <w:t>double</w:t>
                                  </w:r>
                                  <w:r>
                                    <w:rPr>
                                      <w:spacing w:val="-2"/>
                                      <w:sz w:val="18"/>
                                    </w:rPr>
                                    <w:t xml:space="preserve"> </w:t>
                                  </w:r>
                                  <w:r>
                                    <w:rPr>
                                      <w:sz w:val="18"/>
                                    </w:rPr>
                                    <w:t>sens</w:t>
                                  </w:r>
                                </w:p>
                              </w:tc>
                              <w:tc>
                                <w:tcPr>
                                  <w:tcW w:w="1643" w:type="dxa"/>
                                </w:tcPr>
                                <w:p w14:paraId="1E37D9D1" w14:textId="77777777" w:rsidR="005074BA" w:rsidRDefault="00F0000B">
                                  <w:pPr>
                                    <w:pStyle w:val="TableParagraph"/>
                                    <w:spacing w:before="6" w:line="187" w:lineRule="exact"/>
                                    <w:ind w:right="200"/>
                                    <w:jc w:val="right"/>
                                    <w:rPr>
                                      <w:sz w:val="18"/>
                                    </w:rPr>
                                  </w:pPr>
                                  <w:r>
                                    <w:rPr>
                                      <w:sz w:val="18"/>
                                    </w:rPr>
                                    <w:t>12m</w:t>
                                  </w:r>
                                </w:p>
                              </w:tc>
                            </w:tr>
                          </w:tbl>
                          <w:p w14:paraId="5F53AE2D" w14:textId="77777777" w:rsidR="005074BA" w:rsidRDefault="005074BA">
                            <w:pPr>
                              <w:pStyle w:val="Corpsdetex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85B9F0" id="_x0000_t202" coordsize="21600,21600" o:spt="202" path="m,l,21600r21600,l21600,xe">
                <v:stroke joinstyle="miter"/>
                <v:path gradientshapeok="t" o:connecttype="rect"/>
              </v:shapetype>
              <v:shape id="Text Box 118" o:spid="_x0000_s1086" type="#_x0000_t202" style="position:absolute;left:0;text-align:left;margin-left:173.9pt;margin-top:-70.9pt;width:317.15pt;height:53.65pt;z-index:1580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" filled="f" stroked="f">
                <v:textbox inset="0,0,0,0">
                  <w:txbxContent>
                    <w:tbl>
                      <w:tblPr>
                        <w:tblStyle w:val="TableNormal"/>
                        <w:tblW w:w="0" w:type="auto"/>
                        <w:tblInd w:w="7" w:type="dxa"/>
                        <w:tblLayout w:type="fixed"/>
                        <w:tblLook w:val="01E0" w:firstRow="1" w:lastRow="1" w:firstColumn="1" w:lastColumn="1" w:noHBand="0" w:noVBand="0"/>
                      </w:tblPr>
                      <w:tblGrid>
                        <w:gridCol w:w="1389"/>
                        <w:gridCol w:w="3313"/>
                        <w:gridCol w:w="1643"/>
                      </w:tblGrid>
                      <w:tr w:rsidR="005074BA" w14:paraId="7AF3AF69" w14:textId="77777777">
                        <w:trPr>
                          <w:trHeight w:val="226"/>
                        </w:trPr>
                        <w:tc>
                          <w:tcPr>
                            <w:tcW w:w="1389" w:type="dxa"/>
                          </w:tcPr>
                          <w:p w14:paraId="5EF294A0" w14:textId="77777777" w:rsidR="005074BA" w:rsidRDefault="00F0000B">
                            <w:pPr>
                              <w:pStyle w:val="TableParagraph"/>
                              <w:spacing w:before="0" w:line="201" w:lineRule="exact"/>
                              <w:ind w:left="298"/>
                              <w:jc w:val="left"/>
                              <w:rPr>
                                <w:sz w:val="18"/>
                              </w:rPr>
                            </w:pPr>
                            <w:r>
                              <w:rPr>
                                <w:sz w:val="18"/>
                              </w:rPr>
                              <w:t>0°</w:t>
                            </w:r>
                          </w:p>
                        </w:tc>
                        <w:tc>
                          <w:tcPr>
                            <w:tcW w:w="3313" w:type="dxa"/>
                          </w:tcPr>
                          <w:p w14:paraId="1B3CB198" w14:textId="77777777" w:rsidR="005074BA" w:rsidRDefault="00F0000B">
                            <w:pPr>
                              <w:pStyle w:val="TableParagraph"/>
                              <w:spacing w:before="0" w:line="201" w:lineRule="exact"/>
                              <w:ind w:left="913"/>
                              <w:jc w:val="left"/>
                              <w:rPr>
                                <w:sz w:val="18"/>
                              </w:rPr>
                            </w:pPr>
                            <w:r>
                              <w:rPr>
                                <w:sz w:val="18"/>
                              </w:rPr>
                              <w:t>3,0m</w:t>
                            </w:r>
                            <w:r>
                              <w:rPr>
                                <w:spacing w:val="-3"/>
                                <w:sz w:val="18"/>
                              </w:rPr>
                              <w:t xml:space="preserve"> </w:t>
                            </w:r>
                            <w:r>
                              <w:rPr>
                                <w:sz w:val="18"/>
                              </w:rPr>
                              <w:t>sens</w:t>
                            </w:r>
                            <w:r>
                              <w:rPr>
                                <w:spacing w:val="-1"/>
                                <w:sz w:val="18"/>
                              </w:rPr>
                              <w:t xml:space="preserve"> </w:t>
                            </w:r>
                            <w:r>
                              <w:rPr>
                                <w:sz w:val="18"/>
                              </w:rPr>
                              <w:t>unique</w:t>
                            </w:r>
                          </w:p>
                        </w:tc>
                        <w:tc>
                          <w:tcPr>
                            <w:tcW w:w="1643" w:type="dxa"/>
                          </w:tcPr>
                          <w:p w14:paraId="0275C42D" w14:textId="77777777" w:rsidR="005074BA" w:rsidRDefault="00F0000B">
                            <w:pPr>
                              <w:pStyle w:val="TableParagraph"/>
                              <w:spacing w:before="0" w:line="201" w:lineRule="exact"/>
                              <w:ind w:right="213"/>
                              <w:jc w:val="right"/>
                              <w:rPr>
                                <w:sz w:val="18"/>
                              </w:rPr>
                            </w:pPr>
                            <w:r>
                              <w:rPr>
                                <w:sz w:val="18"/>
                              </w:rPr>
                              <w:t>6,0m</w:t>
                            </w:r>
                          </w:p>
                        </w:tc>
                      </w:tr>
                      <w:tr w:rsidR="005074BA" w14:paraId="71FC8A62" w14:textId="77777777">
                        <w:trPr>
                          <w:trHeight w:val="224"/>
                        </w:trPr>
                        <w:tc>
                          <w:tcPr>
                            <w:tcW w:w="1389" w:type="dxa"/>
                          </w:tcPr>
                          <w:p w14:paraId="719D50C5" w14:textId="77777777" w:rsidR="005074BA" w:rsidRDefault="00F0000B">
                            <w:pPr>
                              <w:pStyle w:val="TableParagraph"/>
                              <w:spacing w:before="19" w:line="185" w:lineRule="exact"/>
                              <w:ind w:left="200"/>
                              <w:jc w:val="left"/>
                              <w:rPr>
                                <w:sz w:val="18"/>
                              </w:rPr>
                            </w:pPr>
                            <w:r>
                              <w:rPr>
                                <w:sz w:val="18"/>
                              </w:rPr>
                              <w:t>30°</w:t>
                            </w:r>
                          </w:p>
                        </w:tc>
                        <w:tc>
                          <w:tcPr>
                            <w:tcW w:w="3313" w:type="dxa"/>
                          </w:tcPr>
                          <w:p w14:paraId="3B308FA0" w14:textId="77777777" w:rsidR="005074BA" w:rsidRDefault="00F0000B">
                            <w:pPr>
                              <w:pStyle w:val="TableParagraph"/>
                              <w:spacing w:before="19" w:line="185" w:lineRule="exact"/>
                              <w:ind w:left="913"/>
                              <w:jc w:val="left"/>
                              <w:rPr>
                                <w:sz w:val="18"/>
                              </w:rPr>
                            </w:pPr>
                            <w:r>
                              <w:rPr>
                                <w:sz w:val="18"/>
                              </w:rPr>
                              <w:t>3,0m</w:t>
                            </w:r>
                            <w:r>
                              <w:rPr>
                                <w:spacing w:val="-3"/>
                                <w:sz w:val="18"/>
                              </w:rPr>
                              <w:t xml:space="preserve"> </w:t>
                            </w:r>
                            <w:r>
                              <w:rPr>
                                <w:sz w:val="18"/>
                              </w:rPr>
                              <w:t>sens</w:t>
                            </w:r>
                            <w:r>
                              <w:rPr>
                                <w:spacing w:val="-1"/>
                                <w:sz w:val="18"/>
                              </w:rPr>
                              <w:t xml:space="preserve"> </w:t>
                            </w:r>
                            <w:r>
                              <w:rPr>
                                <w:sz w:val="18"/>
                              </w:rPr>
                              <w:t>unique</w:t>
                            </w:r>
                          </w:p>
                        </w:tc>
                        <w:tc>
                          <w:tcPr>
                            <w:tcW w:w="1643" w:type="dxa"/>
                          </w:tcPr>
                          <w:p w14:paraId="5102C2EB" w14:textId="77777777" w:rsidR="005074BA" w:rsidRDefault="00F0000B">
                            <w:pPr>
                              <w:pStyle w:val="TableParagraph"/>
                              <w:spacing w:before="19" w:line="185" w:lineRule="exact"/>
                              <w:ind w:right="213"/>
                              <w:jc w:val="right"/>
                              <w:rPr>
                                <w:sz w:val="18"/>
                              </w:rPr>
                            </w:pPr>
                            <w:r>
                              <w:rPr>
                                <w:sz w:val="18"/>
                              </w:rPr>
                              <w:t>7,5m</w:t>
                            </w:r>
                          </w:p>
                        </w:tc>
                      </w:tr>
                      <w:tr w:rsidR="005074BA" w14:paraId="02A1E701" w14:textId="77777777">
                        <w:trPr>
                          <w:trHeight w:val="196"/>
                        </w:trPr>
                        <w:tc>
                          <w:tcPr>
                            <w:tcW w:w="1389" w:type="dxa"/>
                          </w:tcPr>
                          <w:p w14:paraId="0055C9B7" w14:textId="77777777" w:rsidR="005074BA" w:rsidRDefault="00F0000B">
                            <w:pPr>
                              <w:pStyle w:val="TableParagraph"/>
                              <w:spacing w:before="0" w:line="177" w:lineRule="exact"/>
                              <w:ind w:left="200"/>
                              <w:jc w:val="left"/>
                              <w:rPr>
                                <w:sz w:val="18"/>
                              </w:rPr>
                            </w:pPr>
                            <w:r>
                              <w:rPr>
                                <w:sz w:val="18"/>
                              </w:rPr>
                              <w:t>45°</w:t>
                            </w:r>
                          </w:p>
                        </w:tc>
                        <w:tc>
                          <w:tcPr>
                            <w:tcW w:w="3313" w:type="dxa"/>
                          </w:tcPr>
                          <w:p w14:paraId="76282B8C" w14:textId="77777777" w:rsidR="005074BA" w:rsidRDefault="00F0000B">
                            <w:pPr>
                              <w:pStyle w:val="TableParagraph"/>
                              <w:spacing w:before="0" w:line="177" w:lineRule="exact"/>
                              <w:ind w:left="913"/>
                              <w:jc w:val="left"/>
                              <w:rPr>
                                <w:sz w:val="18"/>
                              </w:rPr>
                            </w:pPr>
                            <w:r>
                              <w:rPr>
                                <w:sz w:val="18"/>
                              </w:rPr>
                              <w:t>3,5m</w:t>
                            </w:r>
                            <w:r>
                              <w:rPr>
                                <w:spacing w:val="-3"/>
                                <w:sz w:val="18"/>
                              </w:rPr>
                              <w:t xml:space="preserve"> </w:t>
                            </w:r>
                            <w:r>
                              <w:rPr>
                                <w:sz w:val="18"/>
                              </w:rPr>
                              <w:t>sens</w:t>
                            </w:r>
                            <w:r>
                              <w:rPr>
                                <w:spacing w:val="-1"/>
                                <w:sz w:val="18"/>
                              </w:rPr>
                              <w:t xml:space="preserve"> </w:t>
                            </w:r>
                            <w:r>
                              <w:rPr>
                                <w:sz w:val="18"/>
                              </w:rPr>
                              <w:t>unique</w:t>
                            </w:r>
                          </w:p>
                        </w:tc>
                        <w:tc>
                          <w:tcPr>
                            <w:tcW w:w="1643" w:type="dxa"/>
                          </w:tcPr>
                          <w:p w14:paraId="7E1B914B" w14:textId="77777777" w:rsidR="005074BA" w:rsidRDefault="00F0000B">
                            <w:pPr>
                              <w:pStyle w:val="TableParagraph"/>
                              <w:spacing w:before="0" w:line="177" w:lineRule="exact"/>
                              <w:ind w:right="213"/>
                              <w:jc w:val="right"/>
                              <w:rPr>
                                <w:sz w:val="18"/>
                              </w:rPr>
                            </w:pPr>
                            <w:r>
                              <w:rPr>
                                <w:sz w:val="18"/>
                              </w:rPr>
                              <w:t>9</w:t>
                            </w:r>
                            <w:r>
                              <w:rPr>
                                <w:spacing w:val="-1"/>
                                <w:sz w:val="18"/>
                              </w:rPr>
                              <w:t xml:space="preserve"> </w:t>
                            </w:r>
                            <w:r>
                              <w:rPr>
                                <w:sz w:val="18"/>
                              </w:rPr>
                              <w:t>,0m</w:t>
                            </w:r>
                          </w:p>
                        </w:tc>
                      </w:tr>
                      <w:tr w:rsidR="005074BA" w14:paraId="1191111D" w14:textId="77777777">
                        <w:trPr>
                          <w:trHeight w:val="211"/>
                        </w:trPr>
                        <w:tc>
                          <w:tcPr>
                            <w:tcW w:w="1389" w:type="dxa"/>
                          </w:tcPr>
                          <w:p w14:paraId="1827D57A" w14:textId="77777777" w:rsidR="005074BA" w:rsidRDefault="00F0000B">
                            <w:pPr>
                              <w:pStyle w:val="TableParagraph"/>
                              <w:spacing w:before="0" w:line="191" w:lineRule="exact"/>
                              <w:ind w:left="200"/>
                              <w:jc w:val="left"/>
                              <w:rPr>
                                <w:sz w:val="18"/>
                              </w:rPr>
                            </w:pPr>
                            <w:r>
                              <w:rPr>
                                <w:sz w:val="18"/>
                              </w:rPr>
                              <w:t>60°</w:t>
                            </w:r>
                          </w:p>
                        </w:tc>
                        <w:tc>
                          <w:tcPr>
                            <w:tcW w:w="3313" w:type="dxa"/>
                          </w:tcPr>
                          <w:p w14:paraId="4B356112" w14:textId="77777777" w:rsidR="005074BA" w:rsidRDefault="00F0000B">
                            <w:pPr>
                              <w:pStyle w:val="TableParagraph"/>
                              <w:spacing w:before="0" w:line="191" w:lineRule="exact"/>
                              <w:ind w:left="913"/>
                              <w:jc w:val="left"/>
                              <w:rPr>
                                <w:sz w:val="18"/>
                              </w:rPr>
                            </w:pPr>
                            <w:r>
                              <w:rPr>
                                <w:sz w:val="18"/>
                              </w:rPr>
                              <w:t>5,0m</w:t>
                            </w:r>
                            <w:r>
                              <w:rPr>
                                <w:spacing w:val="-3"/>
                                <w:sz w:val="18"/>
                              </w:rPr>
                              <w:t xml:space="preserve"> </w:t>
                            </w:r>
                            <w:r>
                              <w:rPr>
                                <w:sz w:val="18"/>
                              </w:rPr>
                              <w:t>sens</w:t>
                            </w:r>
                            <w:r>
                              <w:rPr>
                                <w:spacing w:val="-1"/>
                                <w:sz w:val="18"/>
                              </w:rPr>
                              <w:t xml:space="preserve"> </w:t>
                            </w:r>
                            <w:r>
                              <w:rPr>
                                <w:sz w:val="18"/>
                              </w:rPr>
                              <w:t>unique</w:t>
                            </w:r>
                          </w:p>
                        </w:tc>
                        <w:tc>
                          <w:tcPr>
                            <w:tcW w:w="1643" w:type="dxa"/>
                          </w:tcPr>
                          <w:p w14:paraId="59D9BF69" w14:textId="77777777" w:rsidR="005074BA" w:rsidRDefault="00F0000B">
                            <w:pPr>
                              <w:pStyle w:val="TableParagraph"/>
                              <w:spacing w:before="0" w:line="191" w:lineRule="exact"/>
                              <w:ind w:right="200"/>
                              <w:jc w:val="right"/>
                              <w:rPr>
                                <w:sz w:val="18"/>
                              </w:rPr>
                            </w:pPr>
                            <w:r>
                              <w:rPr>
                                <w:sz w:val="18"/>
                              </w:rPr>
                              <w:t>11m</w:t>
                            </w:r>
                          </w:p>
                        </w:tc>
                      </w:tr>
                      <w:tr w:rsidR="005074BA" w14:paraId="5FABDD3F" w14:textId="77777777">
                        <w:trPr>
                          <w:trHeight w:val="213"/>
                        </w:trPr>
                        <w:tc>
                          <w:tcPr>
                            <w:tcW w:w="1389" w:type="dxa"/>
                          </w:tcPr>
                          <w:p w14:paraId="054A4394" w14:textId="77777777" w:rsidR="005074BA" w:rsidRDefault="00F0000B">
                            <w:pPr>
                              <w:pStyle w:val="TableParagraph"/>
                              <w:spacing w:before="6" w:line="187" w:lineRule="exact"/>
                              <w:ind w:left="200"/>
                              <w:jc w:val="left"/>
                              <w:rPr>
                                <w:sz w:val="18"/>
                              </w:rPr>
                            </w:pPr>
                            <w:r>
                              <w:rPr>
                                <w:sz w:val="18"/>
                              </w:rPr>
                              <w:t>90°</w:t>
                            </w:r>
                          </w:p>
                        </w:tc>
                        <w:tc>
                          <w:tcPr>
                            <w:tcW w:w="3313" w:type="dxa"/>
                          </w:tcPr>
                          <w:p w14:paraId="0D0F4788" w14:textId="77777777" w:rsidR="005074BA" w:rsidRDefault="00F0000B">
                            <w:pPr>
                              <w:pStyle w:val="TableParagraph"/>
                              <w:spacing w:before="6" w:line="187" w:lineRule="exact"/>
                              <w:ind w:left="913"/>
                              <w:jc w:val="left"/>
                              <w:rPr>
                                <w:sz w:val="18"/>
                              </w:rPr>
                            </w:pPr>
                            <w:r>
                              <w:rPr>
                                <w:sz w:val="18"/>
                              </w:rPr>
                              <w:t>6,0m</w:t>
                            </w:r>
                            <w:r>
                              <w:rPr>
                                <w:spacing w:val="-3"/>
                                <w:sz w:val="18"/>
                              </w:rPr>
                              <w:t xml:space="preserve"> </w:t>
                            </w:r>
                            <w:r>
                              <w:rPr>
                                <w:sz w:val="18"/>
                              </w:rPr>
                              <w:t>double</w:t>
                            </w:r>
                            <w:r>
                              <w:rPr>
                                <w:spacing w:val="-2"/>
                                <w:sz w:val="18"/>
                              </w:rPr>
                              <w:t xml:space="preserve"> </w:t>
                            </w:r>
                            <w:r>
                              <w:rPr>
                                <w:sz w:val="18"/>
                              </w:rPr>
                              <w:t>sens</w:t>
                            </w:r>
                          </w:p>
                        </w:tc>
                        <w:tc>
                          <w:tcPr>
                            <w:tcW w:w="1643" w:type="dxa"/>
                          </w:tcPr>
                          <w:p w14:paraId="1E37D9D1" w14:textId="77777777" w:rsidR="005074BA" w:rsidRDefault="00F0000B">
                            <w:pPr>
                              <w:pStyle w:val="TableParagraph"/>
                              <w:spacing w:before="6" w:line="187" w:lineRule="exact"/>
                              <w:ind w:right="200"/>
                              <w:jc w:val="right"/>
                              <w:rPr>
                                <w:sz w:val="18"/>
                              </w:rPr>
                            </w:pPr>
                            <w:r>
                              <w:rPr>
                                <w:sz w:val="18"/>
                              </w:rPr>
                              <w:t>12m</w:t>
                            </w:r>
                          </w:p>
                        </w:tc>
                      </w:tr>
                    </w:tbl>
                    <w:p w14:paraId="5F53AE2D" w14:textId="77777777" w:rsidR="005074BA" w:rsidRDefault="005074BA">
                      <w:pPr>
                        <w:pStyle w:val="Corpsdetexte"/>
                      </w:pPr>
                    </w:p>
                  </w:txbxContent>
                </v:textbox>
                <w10:wrap anchorx="page"/>
              </v:shape>
            </w:pict>
          </mc:Fallback>
        </mc:AlternateContent>
      </w:r>
      <w:r>
        <w:rPr>
          <w:noProof/>
        </w:rPr>
        <mc:AlternateContent>
          <mc:Choice Requires="wps">
            <w:drawing>
              <wp:anchor distT="0" distB="0" distL="114300" distR="114300" simplePos="0" relativeHeight="15801856" behindDoc="0" locked="0" layoutInCell="1" allowOverlap="1" wp14:anchorId="5D3AE4E8" wp14:editId="4DEE5029">
                <wp:simplePos x="0" y="0"/>
                <wp:positionH relativeFrom="page">
                  <wp:posOffset>2098040</wp:posOffset>
                </wp:positionH>
                <wp:positionV relativeFrom="paragraph">
                  <wp:posOffset>-1324610</wp:posOffset>
                </wp:positionV>
                <wp:extent cx="4578350" cy="391795"/>
                <wp:effectExtent l="0" t="0" r="0" b="0"/>
                <wp:wrapNone/>
                <wp:docPr id="596566403"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391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1824"/>
                              <w:gridCol w:w="2866"/>
                              <w:gridCol w:w="2518"/>
                            </w:tblGrid>
                            <w:tr w:rsidR="005074BA" w14:paraId="75A6922C" w14:textId="77777777">
                              <w:trPr>
                                <w:trHeight w:val="203"/>
                              </w:trPr>
                              <w:tc>
                                <w:tcPr>
                                  <w:tcW w:w="1824" w:type="dxa"/>
                                </w:tcPr>
                                <w:p w14:paraId="4B61DF51" w14:textId="77777777" w:rsidR="005074BA" w:rsidRDefault="00F0000B">
                                  <w:pPr>
                                    <w:pStyle w:val="TableParagraph"/>
                                    <w:spacing w:before="0" w:line="184" w:lineRule="exact"/>
                                    <w:ind w:left="306"/>
                                    <w:jc w:val="left"/>
                                    <w:rPr>
                                      <w:sz w:val="18"/>
                                    </w:rPr>
                                  </w:pPr>
                                  <w:r>
                                    <w:rPr>
                                      <w:sz w:val="18"/>
                                    </w:rPr>
                                    <w:t>Angle</w:t>
                                  </w:r>
                                  <w:r>
                                    <w:rPr>
                                      <w:spacing w:val="-3"/>
                                      <w:sz w:val="18"/>
                                    </w:rPr>
                                    <w:t xml:space="preserve"> </w:t>
                                  </w:r>
                                  <w:r>
                                    <w:rPr>
                                      <w:sz w:val="18"/>
                                    </w:rPr>
                                    <w:t>de</w:t>
                                  </w:r>
                                </w:p>
                              </w:tc>
                              <w:tc>
                                <w:tcPr>
                                  <w:tcW w:w="2866" w:type="dxa"/>
                                </w:tcPr>
                                <w:p w14:paraId="04C105D0" w14:textId="77777777" w:rsidR="005074BA" w:rsidRDefault="00F0000B">
                                  <w:pPr>
                                    <w:pStyle w:val="TableParagraph"/>
                                    <w:spacing w:before="0" w:line="184" w:lineRule="exact"/>
                                    <w:ind w:left="628" w:right="669"/>
                                    <w:rPr>
                                      <w:sz w:val="18"/>
                                    </w:rPr>
                                  </w:pPr>
                                  <w:r>
                                    <w:rPr>
                                      <w:sz w:val="18"/>
                                    </w:rPr>
                                    <w:t>Largeur</w:t>
                                  </w:r>
                                  <w:r>
                                    <w:rPr>
                                      <w:spacing w:val="-5"/>
                                      <w:sz w:val="18"/>
                                    </w:rPr>
                                    <w:t xml:space="preserve"> </w:t>
                                  </w:r>
                                  <w:r>
                                    <w:rPr>
                                      <w:sz w:val="18"/>
                                    </w:rPr>
                                    <w:t>d'une</w:t>
                                  </w:r>
                                  <w:r>
                                    <w:rPr>
                                      <w:spacing w:val="-3"/>
                                      <w:sz w:val="18"/>
                                    </w:rPr>
                                    <w:t xml:space="preserve"> </w:t>
                                  </w:r>
                                  <w:r>
                                    <w:rPr>
                                      <w:sz w:val="18"/>
                                    </w:rPr>
                                    <w:t>allée</w:t>
                                  </w:r>
                                </w:p>
                              </w:tc>
                              <w:tc>
                                <w:tcPr>
                                  <w:tcW w:w="2518" w:type="dxa"/>
                                </w:tcPr>
                                <w:p w14:paraId="7C08B8CD" w14:textId="77777777" w:rsidR="005074BA" w:rsidRDefault="00F0000B">
                                  <w:pPr>
                                    <w:pStyle w:val="TableParagraph"/>
                                    <w:spacing w:before="0" w:line="184" w:lineRule="exact"/>
                                    <w:ind w:left="729"/>
                                    <w:jc w:val="left"/>
                                    <w:rPr>
                                      <w:sz w:val="18"/>
                                    </w:rPr>
                                  </w:pPr>
                                  <w:r>
                                    <w:rPr>
                                      <w:sz w:val="18"/>
                                    </w:rPr>
                                    <w:t>Largeur</w:t>
                                  </w:r>
                                  <w:r>
                                    <w:rPr>
                                      <w:spacing w:val="-4"/>
                                      <w:sz w:val="18"/>
                                    </w:rPr>
                                    <w:t xml:space="preserve"> </w:t>
                                  </w:r>
                                  <w:r>
                                    <w:rPr>
                                      <w:sz w:val="18"/>
                                    </w:rPr>
                                    <w:t>totale</w:t>
                                  </w:r>
                                  <w:r>
                                    <w:rPr>
                                      <w:spacing w:val="-4"/>
                                      <w:sz w:val="18"/>
                                    </w:rPr>
                                    <w:t xml:space="preserve"> </w:t>
                                  </w:r>
                                  <w:r>
                                    <w:rPr>
                                      <w:sz w:val="18"/>
                                    </w:rPr>
                                    <w:t>d'une</w:t>
                                  </w:r>
                                </w:p>
                              </w:tc>
                            </w:tr>
                            <w:tr w:rsidR="005074BA" w14:paraId="4BC99469" w14:textId="77777777">
                              <w:trPr>
                                <w:trHeight w:val="207"/>
                              </w:trPr>
                              <w:tc>
                                <w:tcPr>
                                  <w:tcW w:w="1824" w:type="dxa"/>
                                </w:tcPr>
                                <w:p w14:paraId="12428C03" w14:textId="77777777" w:rsidR="005074BA" w:rsidRDefault="00F0000B">
                                  <w:pPr>
                                    <w:pStyle w:val="TableParagraph"/>
                                    <w:spacing w:before="0" w:line="188" w:lineRule="exact"/>
                                    <w:ind w:left="50"/>
                                    <w:jc w:val="left"/>
                                    <w:rPr>
                                      <w:sz w:val="18"/>
                                    </w:rPr>
                                  </w:pPr>
                                  <w:r>
                                    <w:rPr>
                                      <w:sz w:val="18"/>
                                    </w:rPr>
                                    <w:t>stationnement</w:t>
                                  </w:r>
                                </w:p>
                              </w:tc>
                              <w:tc>
                                <w:tcPr>
                                  <w:tcW w:w="2866" w:type="dxa"/>
                                </w:tcPr>
                                <w:p w14:paraId="1E020378" w14:textId="77777777" w:rsidR="005074BA" w:rsidRDefault="00F0000B">
                                  <w:pPr>
                                    <w:pStyle w:val="TableParagraph"/>
                                    <w:spacing w:before="0" w:line="188" w:lineRule="exact"/>
                                    <w:ind w:left="555" w:right="669"/>
                                    <w:rPr>
                                      <w:sz w:val="18"/>
                                    </w:rPr>
                                  </w:pPr>
                                  <w:r>
                                    <w:rPr>
                                      <w:sz w:val="18"/>
                                    </w:rPr>
                                    <w:t>de</w:t>
                                  </w:r>
                                  <w:r>
                                    <w:rPr>
                                      <w:spacing w:val="-4"/>
                                      <w:sz w:val="18"/>
                                    </w:rPr>
                                    <w:t xml:space="preserve"> </w:t>
                                  </w:r>
                                  <w:r>
                                    <w:rPr>
                                      <w:sz w:val="18"/>
                                    </w:rPr>
                                    <w:t>circulation</w:t>
                                  </w:r>
                                </w:p>
                              </w:tc>
                              <w:tc>
                                <w:tcPr>
                                  <w:tcW w:w="2518" w:type="dxa"/>
                                </w:tcPr>
                                <w:p w14:paraId="4E4BC4CC" w14:textId="77777777" w:rsidR="005074BA" w:rsidRDefault="00F0000B">
                                  <w:pPr>
                                    <w:pStyle w:val="TableParagraph"/>
                                    <w:spacing w:before="0" w:line="188" w:lineRule="exact"/>
                                    <w:ind w:left="688"/>
                                    <w:jc w:val="left"/>
                                    <w:rPr>
                                      <w:sz w:val="18"/>
                                    </w:rPr>
                                  </w:pPr>
                                  <w:r>
                                    <w:rPr>
                                      <w:sz w:val="18"/>
                                    </w:rPr>
                                    <w:t>rangée</w:t>
                                  </w:r>
                                  <w:r>
                                    <w:rPr>
                                      <w:spacing w:val="-4"/>
                                      <w:sz w:val="18"/>
                                    </w:rPr>
                                    <w:t xml:space="preserve"> </w:t>
                                  </w:r>
                                  <w:r>
                                    <w:rPr>
                                      <w:sz w:val="18"/>
                                    </w:rPr>
                                    <w:t>de</w:t>
                                  </w:r>
                                  <w:r>
                                    <w:rPr>
                                      <w:spacing w:val="-1"/>
                                      <w:sz w:val="18"/>
                                    </w:rPr>
                                    <w:t xml:space="preserve"> </w:t>
                                  </w:r>
                                  <w:r>
                                    <w:rPr>
                                      <w:sz w:val="18"/>
                                    </w:rPr>
                                    <w:t>cases</w:t>
                                  </w:r>
                                  <w:r>
                                    <w:rPr>
                                      <w:spacing w:val="-1"/>
                                      <w:sz w:val="18"/>
                                    </w:rPr>
                                    <w:t xml:space="preserve"> </w:t>
                                  </w:r>
                                  <w:r>
                                    <w:rPr>
                                      <w:sz w:val="18"/>
                                    </w:rPr>
                                    <w:t>et</w:t>
                                  </w:r>
                                  <w:r>
                                    <w:rPr>
                                      <w:spacing w:val="-1"/>
                                      <w:sz w:val="18"/>
                                    </w:rPr>
                                    <w:t xml:space="preserve"> </w:t>
                                  </w:r>
                                  <w:r>
                                    <w:rPr>
                                      <w:sz w:val="18"/>
                                    </w:rPr>
                                    <w:t>de</w:t>
                                  </w:r>
                                </w:p>
                              </w:tc>
                            </w:tr>
                            <w:tr w:rsidR="005074BA" w14:paraId="62691A68" w14:textId="77777777">
                              <w:trPr>
                                <w:trHeight w:val="204"/>
                              </w:trPr>
                              <w:tc>
                                <w:tcPr>
                                  <w:tcW w:w="1824" w:type="dxa"/>
                                </w:tcPr>
                                <w:p w14:paraId="0F4F52DE" w14:textId="77777777" w:rsidR="005074BA" w:rsidRDefault="005074BA">
                                  <w:pPr>
                                    <w:pStyle w:val="TableParagraph"/>
                                    <w:spacing w:before="0"/>
                                    <w:jc w:val="left"/>
                                    <w:rPr>
                                      <w:rFonts w:ascii="Times New Roman"/>
                                      <w:sz w:val="14"/>
                                    </w:rPr>
                                  </w:pPr>
                                </w:p>
                              </w:tc>
                              <w:tc>
                                <w:tcPr>
                                  <w:tcW w:w="2866" w:type="dxa"/>
                                </w:tcPr>
                                <w:p w14:paraId="712AD681" w14:textId="77777777" w:rsidR="005074BA" w:rsidRDefault="005074BA">
                                  <w:pPr>
                                    <w:pStyle w:val="TableParagraph"/>
                                    <w:spacing w:before="0"/>
                                    <w:jc w:val="left"/>
                                    <w:rPr>
                                      <w:rFonts w:ascii="Times New Roman"/>
                                      <w:sz w:val="14"/>
                                    </w:rPr>
                                  </w:pPr>
                                </w:p>
                              </w:tc>
                              <w:tc>
                                <w:tcPr>
                                  <w:tcW w:w="2518" w:type="dxa"/>
                                </w:tcPr>
                                <w:p w14:paraId="1373F420" w14:textId="77777777" w:rsidR="005074BA" w:rsidRDefault="00F0000B">
                                  <w:pPr>
                                    <w:pStyle w:val="TableParagraph"/>
                                    <w:spacing w:before="0" w:line="185" w:lineRule="exact"/>
                                    <w:ind w:left="801"/>
                                    <w:jc w:val="left"/>
                                    <w:rPr>
                                      <w:sz w:val="18"/>
                                    </w:rPr>
                                  </w:pPr>
                                  <w:r>
                                    <w:rPr>
                                      <w:sz w:val="18"/>
                                    </w:rPr>
                                    <w:t>l'allée</w:t>
                                  </w:r>
                                  <w:r>
                                    <w:rPr>
                                      <w:spacing w:val="-3"/>
                                      <w:sz w:val="18"/>
                                    </w:rPr>
                                    <w:t xml:space="preserve"> </w:t>
                                  </w:r>
                                  <w:r>
                                    <w:rPr>
                                      <w:sz w:val="18"/>
                                    </w:rPr>
                                    <w:t>de</w:t>
                                  </w:r>
                                  <w:r>
                                    <w:rPr>
                                      <w:spacing w:val="-4"/>
                                      <w:sz w:val="18"/>
                                    </w:rPr>
                                    <w:t xml:space="preserve"> </w:t>
                                  </w:r>
                                  <w:r>
                                    <w:rPr>
                                      <w:sz w:val="18"/>
                                    </w:rPr>
                                    <w:t>circulation</w:t>
                                  </w:r>
                                </w:p>
                              </w:tc>
                            </w:tr>
                          </w:tbl>
                          <w:p w14:paraId="7526FD1E" w14:textId="77777777" w:rsidR="005074BA" w:rsidRDefault="005074BA">
                            <w:pPr>
                              <w:pStyle w:val="Corpsdetex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AE4E8" id="Text Box 117" o:spid="_x0000_s1087" type="#_x0000_t202" style="position:absolute;left:0;text-align:left;margin-left:165.2pt;margin-top:-104.3pt;width:360.5pt;height:30.85pt;z-index:1580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" filled="f" stroked="f">
                <v:textbox inset="0,0,0,0">
                  <w:txbxContent>
                    <w:tbl>
                      <w:tblPr>
                        <w:tblStyle w:val="TableNormal"/>
                        <w:tblW w:w="0" w:type="auto"/>
                        <w:tblInd w:w="7" w:type="dxa"/>
                        <w:tblLayout w:type="fixed"/>
                        <w:tblLook w:val="01E0" w:firstRow="1" w:lastRow="1" w:firstColumn="1" w:lastColumn="1" w:noHBand="0" w:noVBand="0"/>
                      </w:tblPr>
                      <w:tblGrid>
                        <w:gridCol w:w="1824"/>
                        <w:gridCol w:w="2866"/>
                        <w:gridCol w:w="2518"/>
                      </w:tblGrid>
                      <w:tr w:rsidR="005074BA" w14:paraId="75A6922C" w14:textId="77777777">
                        <w:trPr>
                          <w:trHeight w:val="203"/>
                        </w:trPr>
                        <w:tc>
                          <w:tcPr>
                            <w:tcW w:w="1824" w:type="dxa"/>
                          </w:tcPr>
                          <w:p w14:paraId="4B61DF51" w14:textId="77777777" w:rsidR="005074BA" w:rsidRDefault="00F0000B">
                            <w:pPr>
                              <w:pStyle w:val="TableParagraph"/>
                              <w:spacing w:before="0" w:line="184" w:lineRule="exact"/>
                              <w:ind w:left="306"/>
                              <w:jc w:val="left"/>
                              <w:rPr>
                                <w:sz w:val="18"/>
                              </w:rPr>
                            </w:pPr>
                            <w:r>
                              <w:rPr>
                                <w:sz w:val="18"/>
                              </w:rPr>
                              <w:t>Angle</w:t>
                            </w:r>
                            <w:r>
                              <w:rPr>
                                <w:spacing w:val="-3"/>
                                <w:sz w:val="18"/>
                              </w:rPr>
                              <w:t xml:space="preserve"> </w:t>
                            </w:r>
                            <w:r>
                              <w:rPr>
                                <w:sz w:val="18"/>
                              </w:rPr>
                              <w:t>de</w:t>
                            </w:r>
                          </w:p>
                        </w:tc>
                        <w:tc>
                          <w:tcPr>
                            <w:tcW w:w="2866" w:type="dxa"/>
                          </w:tcPr>
                          <w:p w14:paraId="04C105D0" w14:textId="77777777" w:rsidR="005074BA" w:rsidRDefault="00F0000B">
                            <w:pPr>
                              <w:pStyle w:val="TableParagraph"/>
                              <w:spacing w:before="0" w:line="184" w:lineRule="exact"/>
                              <w:ind w:left="628" w:right="669"/>
                              <w:rPr>
                                <w:sz w:val="18"/>
                              </w:rPr>
                            </w:pPr>
                            <w:r>
                              <w:rPr>
                                <w:sz w:val="18"/>
                              </w:rPr>
                              <w:t>Largeur</w:t>
                            </w:r>
                            <w:r>
                              <w:rPr>
                                <w:spacing w:val="-5"/>
                                <w:sz w:val="18"/>
                              </w:rPr>
                              <w:t xml:space="preserve"> </w:t>
                            </w:r>
                            <w:r>
                              <w:rPr>
                                <w:sz w:val="18"/>
                              </w:rPr>
                              <w:t>d'une</w:t>
                            </w:r>
                            <w:r>
                              <w:rPr>
                                <w:spacing w:val="-3"/>
                                <w:sz w:val="18"/>
                              </w:rPr>
                              <w:t xml:space="preserve"> </w:t>
                            </w:r>
                            <w:r>
                              <w:rPr>
                                <w:sz w:val="18"/>
                              </w:rPr>
                              <w:t>allée</w:t>
                            </w:r>
                          </w:p>
                        </w:tc>
                        <w:tc>
                          <w:tcPr>
                            <w:tcW w:w="2518" w:type="dxa"/>
                          </w:tcPr>
                          <w:p w14:paraId="7C08B8CD" w14:textId="77777777" w:rsidR="005074BA" w:rsidRDefault="00F0000B">
                            <w:pPr>
                              <w:pStyle w:val="TableParagraph"/>
                              <w:spacing w:before="0" w:line="184" w:lineRule="exact"/>
                              <w:ind w:left="729"/>
                              <w:jc w:val="left"/>
                              <w:rPr>
                                <w:sz w:val="18"/>
                              </w:rPr>
                            </w:pPr>
                            <w:r>
                              <w:rPr>
                                <w:sz w:val="18"/>
                              </w:rPr>
                              <w:t>Largeur</w:t>
                            </w:r>
                            <w:r>
                              <w:rPr>
                                <w:spacing w:val="-4"/>
                                <w:sz w:val="18"/>
                              </w:rPr>
                              <w:t xml:space="preserve"> </w:t>
                            </w:r>
                            <w:r>
                              <w:rPr>
                                <w:sz w:val="18"/>
                              </w:rPr>
                              <w:t>totale</w:t>
                            </w:r>
                            <w:r>
                              <w:rPr>
                                <w:spacing w:val="-4"/>
                                <w:sz w:val="18"/>
                              </w:rPr>
                              <w:t xml:space="preserve"> </w:t>
                            </w:r>
                            <w:r>
                              <w:rPr>
                                <w:sz w:val="18"/>
                              </w:rPr>
                              <w:t>d'une</w:t>
                            </w:r>
                          </w:p>
                        </w:tc>
                      </w:tr>
                      <w:tr w:rsidR="005074BA" w14:paraId="4BC99469" w14:textId="77777777">
                        <w:trPr>
                          <w:trHeight w:val="207"/>
                        </w:trPr>
                        <w:tc>
                          <w:tcPr>
                            <w:tcW w:w="1824" w:type="dxa"/>
                          </w:tcPr>
                          <w:p w14:paraId="12428C03" w14:textId="77777777" w:rsidR="005074BA" w:rsidRDefault="00F0000B">
                            <w:pPr>
                              <w:pStyle w:val="TableParagraph"/>
                              <w:spacing w:before="0" w:line="188" w:lineRule="exact"/>
                              <w:ind w:left="50"/>
                              <w:jc w:val="left"/>
                              <w:rPr>
                                <w:sz w:val="18"/>
                              </w:rPr>
                            </w:pPr>
                            <w:r>
                              <w:rPr>
                                <w:sz w:val="18"/>
                              </w:rPr>
                              <w:t>stationnement</w:t>
                            </w:r>
                          </w:p>
                        </w:tc>
                        <w:tc>
                          <w:tcPr>
                            <w:tcW w:w="2866" w:type="dxa"/>
                          </w:tcPr>
                          <w:p w14:paraId="1E020378" w14:textId="77777777" w:rsidR="005074BA" w:rsidRDefault="00F0000B">
                            <w:pPr>
                              <w:pStyle w:val="TableParagraph"/>
                              <w:spacing w:before="0" w:line="188" w:lineRule="exact"/>
                              <w:ind w:left="555" w:right="669"/>
                              <w:rPr>
                                <w:sz w:val="18"/>
                              </w:rPr>
                            </w:pPr>
                            <w:r>
                              <w:rPr>
                                <w:sz w:val="18"/>
                              </w:rPr>
                              <w:t>de</w:t>
                            </w:r>
                            <w:r>
                              <w:rPr>
                                <w:spacing w:val="-4"/>
                                <w:sz w:val="18"/>
                              </w:rPr>
                              <w:t xml:space="preserve"> </w:t>
                            </w:r>
                            <w:r>
                              <w:rPr>
                                <w:sz w:val="18"/>
                              </w:rPr>
                              <w:t>circulation</w:t>
                            </w:r>
                          </w:p>
                        </w:tc>
                        <w:tc>
                          <w:tcPr>
                            <w:tcW w:w="2518" w:type="dxa"/>
                          </w:tcPr>
                          <w:p w14:paraId="4E4BC4CC" w14:textId="77777777" w:rsidR="005074BA" w:rsidRDefault="00F0000B">
                            <w:pPr>
                              <w:pStyle w:val="TableParagraph"/>
                              <w:spacing w:before="0" w:line="188" w:lineRule="exact"/>
                              <w:ind w:left="688"/>
                              <w:jc w:val="left"/>
                              <w:rPr>
                                <w:sz w:val="18"/>
                              </w:rPr>
                            </w:pPr>
                            <w:r>
                              <w:rPr>
                                <w:sz w:val="18"/>
                              </w:rPr>
                              <w:t>rangée</w:t>
                            </w:r>
                            <w:r>
                              <w:rPr>
                                <w:spacing w:val="-4"/>
                                <w:sz w:val="18"/>
                              </w:rPr>
                              <w:t xml:space="preserve"> </w:t>
                            </w:r>
                            <w:r>
                              <w:rPr>
                                <w:sz w:val="18"/>
                              </w:rPr>
                              <w:t>de</w:t>
                            </w:r>
                            <w:r>
                              <w:rPr>
                                <w:spacing w:val="-1"/>
                                <w:sz w:val="18"/>
                              </w:rPr>
                              <w:t xml:space="preserve"> </w:t>
                            </w:r>
                            <w:r>
                              <w:rPr>
                                <w:sz w:val="18"/>
                              </w:rPr>
                              <w:t>cases</w:t>
                            </w:r>
                            <w:r>
                              <w:rPr>
                                <w:spacing w:val="-1"/>
                                <w:sz w:val="18"/>
                              </w:rPr>
                              <w:t xml:space="preserve"> </w:t>
                            </w:r>
                            <w:r>
                              <w:rPr>
                                <w:sz w:val="18"/>
                              </w:rPr>
                              <w:t>et</w:t>
                            </w:r>
                            <w:r>
                              <w:rPr>
                                <w:spacing w:val="-1"/>
                                <w:sz w:val="18"/>
                              </w:rPr>
                              <w:t xml:space="preserve"> </w:t>
                            </w:r>
                            <w:r>
                              <w:rPr>
                                <w:sz w:val="18"/>
                              </w:rPr>
                              <w:t>de</w:t>
                            </w:r>
                          </w:p>
                        </w:tc>
                      </w:tr>
                      <w:tr w:rsidR="005074BA" w14:paraId="62691A68" w14:textId="77777777">
                        <w:trPr>
                          <w:trHeight w:val="204"/>
                        </w:trPr>
                        <w:tc>
                          <w:tcPr>
                            <w:tcW w:w="1824" w:type="dxa"/>
                          </w:tcPr>
                          <w:p w14:paraId="0F4F52DE" w14:textId="77777777" w:rsidR="005074BA" w:rsidRDefault="005074BA">
                            <w:pPr>
                              <w:pStyle w:val="TableParagraph"/>
                              <w:spacing w:before="0"/>
                              <w:jc w:val="left"/>
                              <w:rPr>
                                <w:rFonts w:ascii="Times New Roman"/>
                                <w:sz w:val="14"/>
                              </w:rPr>
                            </w:pPr>
                          </w:p>
                        </w:tc>
                        <w:tc>
                          <w:tcPr>
                            <w:tcW w:w="2866" w:type="dxa"/>
                          </w:tcPr>
                          <w:p w14:paraId="712AD681" w14:textId="77777777" w:rsidR="005074BA" w:rsidRDefault="005074BA">
                            <w:pPr>
                              <w:pStyle w:val="TableParagraph"/>
                              <w:spacing w:before="0"/>
                              <w:jc w:val="left"/>
                              <w:rPr>
                                <w:rFonts w:ascii="Times New Roman"/>
                                <w:sz w:val="14"/>
                              </w:rPr>
                            </w:pPr>
                          </w:p>
                        </w:tc>
                        <w:tc>
                          <w:tcPr>
                            <w:tcW w:w="2518" w:type="dxa"/>
                          </w:tcPr>
                          <w:p w14:paraId="1373F420" w14:textId="77777777" w:rsidR="005074BA" w:rsidRDefault="00F0000B">
                            <w:pPr>
                              <w:pStyle w:val="TableParagraph"/>
                              <w:spacing w:before="0" w:line="185" w:lineRule="exact"/>
                              <w:ind w:left="801"/>
                              <w:jc w:val="left"/>
                              <w:rPr>
                                <w:sz w:val="18"/>
                              </w:rPr>
                            </w:pPr>
                            <w:r>
                              <w:rPr>
                                <w:sz w:val="18"/>
                              </w:rPr>
                              <w:t>l'allée</w:t>
                            </w:r>
                            <w:r>
                              <w:rPr>
                                <w:spacing w:val="-3"/>
                                <w:sz w:val="18"/>
                              </w:rPr>
                              <w:t xml:space="preserve"> </w:t>
                            </w:r>
                            <w:r>
                              <w:rPr>
                                <w:sz w:val="18"/>
                              </w:rPr>
                              <w:t>de</w:t>
                            </w:r>
                            <w:r>
                              <w:rPr>
                                <w:spacing w:val="-4"/>
                                <w:sz w:val="18"/>
                              </w:rPr>
                              <w:t xml:space="preserve"> </w:t>
                            </w:r>
                            <w:r>
                              <w:rPr>
                                <w:sz w:val="18"/>
                              </w:rPr>
                              <w:t>circulation</w:t>
                            </w:r>
                          </w:p>
                        </w:tc>
                      </w:tr>
                    </w:tbl>
                    <w:p w14:paraId="7526FD1E" w14:textId="77777777" w:rsidR="005074BA" w:rsidRDefault="005074BA">
                      <w:pPr>
                        <w:pStyle w:val="Corpsdetexte"/>
                      </w:pPr>
                    </w:p>
                  </w:txbxContent>
                </v:textbox>
                <w10:wrap anchorx="page"/>
              </v:shape>
            </w:pict>
          </mc:Fallback>
        </mc:AlternateContent>
      </w:r>
      <w:r>
        <w:rPr>
          <w:u w:val="single"/>
        </w:rPr>
        <w:t>Permanence</w:t>
      </w:r>
      <w:r>
        <w:rPr>
          <w:spacing w:val="-4"/>
          <w:u w:val="single"/>
        </w:rPr>
        <w:t xml:space="preserve"> </w:t>
      </w:r>
      <w:r>
        <w:rPr>
          <w:u w:val="single"/>
        </w:rPr>
        <w:t>des</w:t>
      </w:r>
      <w:r>
        <w:rPr>
          <w:spacing w:val="-1"/>
          <w:u w:val="single"/>
        </w:rPr>
        <w:t xml:space="preserve"> </w:t>
      </w:r>
      <w:r>
        <w:rPr>
          <w:u w:val="single"/>
        </w:rPr>
        <w:t>espaces de</w:t>
      </w:r>
      <w:r>
        <w:rPr>
          <w:spacing w:val="-4"/>
          <w:u w:val="single"/>
        </w:rPr>
        <w:t xml:space="preserve"> </w:t>
      </w:r>
      <w:r>
        <w:rPr>
          <w:u w:val="single"/>
        </w:rPr>
        <w:t>stationnement</w:t>
      </w:r>
    </w:p>
    <w:p w14:paraId="1CE66FEF" w14:textId="77777777" w:rsidR="005074BA" w:rsidRDefault="00F0000B">
      <w:pPr>
        <w:pStyle w:val="Corpsdetexte"/>
        <w:ind w:left="2462" w:right="1427"/>
        <w:jc w:val="both"/>
      </w:pPr>
      <w:r>
        <w:t>Les dispositions ayant trait au stationnement qui précèdent ont un caractère obligatoire et continu</w:t>
      </w:r>
      <w:r>
        <w:rPr>
          <w:spacing w:val="1"/>
        </w:rPr>
        <w:t xml:space="preserve"> </w:t>
      </w:r>
      <w:r>
        <w:t>et ce, pour toute la durée de l'occupation. Dans le cas d'un agrandissement ou d'une modification</w:t>
      </w:r>
      <w:r>
        <w:rPr>
          <w:spacing w:val="1"/>
        </w:rPr>
        <w:t xml:space="preserve"> </w:t>
      </w:r>
      <w:r>
        <w:t>de</w:t>
      </w:r>
      <w:r>
        <w:rPr>
          <w:spacing w:val="1"/>
        </w:rPr>
        <w:t xml:space="preserve"> </w:t>
      </w:r>
      <w:r>
        <w:t>l'occupation,</w:t>
      </w:r>
      <w:r>
        <w:rPr>
          <w:spacing w:val="1"/>
        </w:rPr>
        <w:t xml:space="preserve"> </w:t>
      </w:r>
      <w:r>
        <w:t>ces</w:t>
      </w:r>
      <w:r>
        <w:rPr>
          <w:spacing w:val="1"/>
        </w:rPr>
        <w:t xml:space="preserve"> </w:t>
      </w:r>
      <w:r>
        <w:t>mêmes</w:t>
      </w:r>
      <w:r>
        <w:rPr>
          <w:spacing w:val="1"/>
        </w:rPr>
        <w:t xml:space="preserve"> </w:t>
      </w:r>
      <w:r>
        <w:t>dispositions</w:t>
      </w:r>
      <w:r>
        <w:rPr>
          <w:spacing w:val="1"/>
        </w:rPr>
        <w:t xml:space="preserve"> </w:t>
      </w:r>
      <w:r>
        <w:t>valent</w:t>
      </w:r>
      <w:r>
        <w:rPr>
          <w:spacing w:val="1"/>
        </w:rPr>
        <w:t xml:space="preserve"> </w:t>
      </w:r>
      <w:r>
        <w:t>pour</w:t>
      </w:r>
      <w:r>
        <w:rPr>
          <w:spacing w:val="1"/>
        </w:rPr>
        <w:t xml:space="preserve"> </w:t>
      </w:r>
      <w:r>
        <w:t>l'agrandissement</w:t>
      </w:r>
      <w:r>
        <w:rPr>
          <w:spacing w:val="1"/>
        </w:rPr>
        <w:t xml:space="preserve"> </w:t>
      </w:r>
      <w:r>
        <w:t>ou</w:t>
      </w:r>
      <w:r>
        <w:rPr>
          <w:spacing w:val="1"/>
        </w:rPr>
        <w:t xml:space="preserve"> </w:t>
      </w:r>
      <w:r>
        <w:t>la</w:t>
      </w:r>
      <w:r>
        <w:rPr>
          <w:spacing w:val="1"/>
        </w:rPr>
        <w:t xml:space="preserve"> </w:t>
      </w:r>
      <w:r>
        <w:t>modification</w:t>
      </w:r>
      <w:r>
        <w:rPr>
          <w:spacing w:val="1"/>
        </w:rPr>
        <w:t xml:space="preserve"> </w:t>
      </w:r>
      <w:r>
        <w:t>de</w:t>
      </w:r>
      <w:r>
        <w:rPr>
          <w:spacing w:val="-47"/>
        </w:rPr>
        <w:t xml:space="preserve"> </w:t>
      </w:r>
      <w:r>
        <w:t>l'occupation</w:t>
      </w:r>
      <w:r>
        <w:rPr>
          <w:spacing w:val="-3"/>
        </w:rPr>
        <w:t xml:space="preserve"> </w:t>
      </w:r>
      <w:r>
        <w:t>en</w:t>
      </w:r>
      <w:r>
        <w:rPr>
          <w:spacing w:val="-3"/>
        </w:rPr>
        <w:t xml:space="preserve"> </w:t>
      </w:r>
      <w:r>
        <w:t>cause et</w:t>
      </w:r>
      <w:r>
        <w:rPr>
          <w:spacing w:val="-1"/>
        </w:rPr>
        <w:t xml:space="preserve"> </w:t>
      </w:r>
      <w:r>
        <w:t>ne</w:t>
      </w:r>
      <w:r>
        <w:rPr>
          <w:spacing w:val="-3"/>
        </w:rPr>
        <w:t xml:space="preserve"> </w:t>
      </w:r>
      <w:r>
        <w:t>peuvent faire</w:t>
      </w:r>
      <w:r>
        <w:rPr>
          <w:spacing w:val="-1"/>
        </w:rPr>
        <w:t xml:space="preserve"> </w:t>
      </w:r>
      <w:r>
        <w:t>en</w:t>
      </w:r>
      <w:r>
        <w:rPr>
          <w:spacing w:val="-2"/>
        </w:rPr>
        <w:t xml:space="preserve"> </w:t>
      </w:r>
      <w:r>
        <w:t>sorte</w:t>
      </w:r>
      <w:r>
        <w:rPr>
          <w:spacing w:val="-1"/>
        </w:rPr>
        <w:t xml:space="preserve"> </w:t>
      </w:r>
      <w:r>
        <w:t>d'augmenter</w:t>
      </w:r>
      <w:r>
        <w:rPr>
          <w:spacing w:val="-1"/>
        </w:rPr>
        <w:t xml:space="preserve"> </w:t>
      </w:r>
      <w:r>
        <w:t>une</w:t>
      </w:r>
      <w:r>
        <w:rPr>
          <w:spacing w:val="-2"/>
        </w:rPr>
        <w:t xml:space="preserve"> </w:t>
      </w:r>
      <w:r>
        <w:t>dérogation.</w:t>
      </w:r>
    </w:p>
    <w:p w14:paraId="4F60E430" w14:textId="77777777" w:rsidR="005074BA" w:rsidRDefault="005074BA">
      <w:pPr>
        <w:pStyle w:val="Corpsdetexte"/>
        <w:spacing w:before="2"/>
        <w:rPr>
          <w:sz w:val="20"/>
        </w:rPr>
      </w:pPr>
    </w:p>
    <w:p w14:paraId="531EE066" w14:textId="77777777" w:rsidR="005074BA" w:rsidRDefault="00F0000B">
      <w:pPr>
        <w:pStyle w:val="Titre5"/>
        <w:numPr>
          <w:ilvl w:val="2"/>
          <w:numId w:val="86"/>
        </w:numPr>
        <w:tabs>
          <w:tab w:val="left" w:pos="3326"/>
          <w:tab w:val="left" w:pos="3327"/>
        </w:tabs>
        <w:ind w:left="3326" w:hanging="865"/>
      </w:pPr>
      <w:bookmarkStart w:id="51" w:name="_TOC_250087"/>
      <w:r>
        <w:t>Dispositions</w:t>
      </w:r>
      <w:r>
        <w:rPr>
          <w:spacing w:val="-2"/>
        </w:rPr>
        <w:t xml:space="preserve"> </w:t>
      </w:r>
      <w:r>
        <w:t>s'appliquant aux</w:t>
      </w:r>
      <w:r>
        <w:rPr>
          <w:spacing w:val="-4"/>
        </w:rPr>
        <w:t xml:space="preserve"> </w:t>
      </w:r>
      <w:bookmarkEnd w:id="51"/>
      <w:r>
        <w:t>enseignes</w:t>
      </w:r>
    </w:p>
    <w:p w14:paraId="62939686" w14:textId="77777777" w:rsidR="005074BA" w:rsidRDefault="005074BA">
      <w:pPr>
        <w:pStyle w:val="Corpsdetexte"/>
        <w:spacing w:before="10"/>
        <w:rPr>
          <w:rFonts w:ascii="Arial"/>
          <w:b/>
          <w:sz w:val="19"/>
        </w:rPr>
      </w:pPr>
    </w:p>
    <w:p w14:paraId="53027AFB" w14:textId="77777777" w:rsidR="005074BA" w:rsidRDefault="00F0000B">
      <w:pPr>
        <w:pStyle w:val="Titre6"/>
        <w:numPr>
          <w:ilvl w:val="3"/>
          <w:numId w:val="86"/>
        </w:numPr>
        <w:tabs>
          <w:tab w:val="left" w:pos="3127"/>
        </w:tabs>
        <w:ind w:left="3126" w:hanging="665"/>
      </w:pPr>
      <w:bookmarkStart w:id="52" w:name="_TOC_250086"/>
      <w:r>
        <w:t>Dispositions</w:t>
      </w:r>
      <w:r>
        <w:rPr>
          <w:spacing w:val="-3"/>
        </w:rPr>
        <w:t xml:space="preserve"> </w:t>
      </w:r>
      <w:bookmarkEnd w:id="52"/>
      <w:r>
        <w:t>générales</w:t>
      </w:r>
    </w:p>
    <w:p w14:paraId="2134C308" w14:textId="77777777" w:rsidR="005074BA" w:rsidRDefault="005074BA">
      <w:pPr>
        <w:pStyle w:val="Corpsdetexte"/>
        <w:spacing w:before="1"/>
        <w:rPr>
          <w:sz w:val="20"/>
        </w:rPr>
      </w:pPr>
    </w:p>
    <w:p w14:paraId="002AC734" w14:textId="77777777" w:rsidR="005074BA" w:rsidRDefault="00F0000B">
      <w:pPr>
        <w:pStyle w:val="Titre7"/>
        <w:ind w:left="2462"/>
      </w:pPr>
      <w:r>
        <w:rPr>
          <w:u w:val="single"/>
        </w:rPr>
        <w:t>Enseignes</w:t>
      </w:r>
      <w:r>
        <w:rPr>
          <w:spacing w:val="-2"/>
          <w:u w:val="single"/>
        </w:rPr>
        <w:t xml:space="preserve"> </w:t>
      </w:r>
      <w:r>
        <w:rPr>
          <w:u w:val="single"/>
        </w:rPr>
        <w:t>prohibées</w:t>
      </w:r>
    </w:p>
    <w:p w14:paraId="0428B956" w14:textId="77777777" w:rsidR="005074BA" w:rsidRDefault="00F0000B">
      <w:pPr>
        <w:pStyle w:val="Corpsdetexte"/>
        <w:ind w:left="2462" w:right="1427"/>
        <w:jc w:val="both"/>
      </w:pPr>
      <w:r>
        <w:t>Toute enseigne à éclat et toute enseigne tendant à imiter ou imitant les dispositifs lumineux</w:t>
      </w:r>
      <w:r>
        <w:rPr>
          <w:spacing w:val="1"/>
        </w:rPr>
        <w:t xml:space="preserve"> </w:t>
      </w:r>
      <w:r>
        <w:t>communément utilisés sur les voitures de police et pompiers et les ambulances ou toute enseigne</w:t>
      </w:r>
      <w:r>
        <w:rPr>
          <w:spacing w:val="1"/>
        </w:rPr>
        <w:t xml:space="preserve"> </w:t>
      </w:r>
      <w:r>
        <w:t>de</w:t>
      </w:r>
      <w:r>
        <w:rPr>
          <w:spacing w:val="-1"/>
        </w:rPr>
        <w:t xml:space="preserve"> </w:t>
      </w:r>
      <w:r>
        <w:t>même</w:t>
      </w:r>
      <w:r>
        <w:rPr>
          <w:spacing w:val="-2"/>
        </w:rPr>
        <w:t xml:space="preserve"> </w:t>
      </w:r>
      <w:r>
        <w:t>nature ou utilisant</w:t>
      </w:r>
      <w:r>
        <w:rPr>
          <w:spacing w:val="-2"/>
        </w:rPr>
        <w:t xml:space="preserve"> </w:t>
      </w:r>
      <w:r>
        <w:t>ces dispositifs</w:t>
      </w:r>
      <w:r>
        <w:rPr>
          <w:spacing w:val="1"/>
        </w:rPr>
        <w:t xml:space="preserve"> </w:t>
      </w:r>
      <w:r>
        <w:t>est prohibée.</w:t>
      </w:r>
    </w:p>
    <w:p w14:paraId="295AC880" w14:textId="77777777" w:rsidR="005074BA" w:rsidRDefault="00F0000B">
      <w:pPr>
        <w:pStyle w:val="Corpsdetexte"/>
        <w:spacing w:before="92"/>
        <w:ind w:left="2462" w:right="1429"/>
        <w:jc w:val="both"/>
      </w:pPr>
      <w:r>
        <w:t>Toute enseigne de forme et de couleur telles qu'on peut confondre avec les signaux de circulation</w:t>
      </w:r>
      <w:r>
        <w:rPr>
          <w:spacing w:val="1"/>
        </w:rPr>
        <w:t xml:space="preserve"> </w:t>
      </w:r>
      <w:r>
        <w:t>est prohibée dans un rayon de cinquante mètres (50 m) du point de croisement de deux (2) axes</w:t>
      </w:r>
      <w:r>
        <w:rPr>
          <w:spacing w:val="1"/>
        </w:rPr>
        <w:t xml:space="preserve"> </w:t>
      </w:r>
      <w:r>
        <w:t>de rues.</w:t>
      </w:r>
    </w:p>
    <w:p w14:paraId="1ACA9774" w14:textId="77777777" w:rsidR="005074BA" w:rsidRDefault="00F0000B">
      <w:pPr>
        <w:pStyle w:val="Corpsdetexte"/>
        <w:spacing w:before="91"/>
        <w:ind w:left="2462" w:right="1430"/>
        <w:jc w:val="both"/>
      </w:pPr>
      <w:r>
        <w:t>Toute</w:t>
      </w:r>
      <w:r>
        <w:rPr>
          <w:spacing w:val="1"/>
        </w:rPr>
        <w:t xml:space="preserve"> </w:t>
      </w:r>
      <w:r>
        <w:t>enseigne imitant les formes animales, humaines, végétales ou autres</w:t>
      </w:r>
      <w:r>
        <w:rPr>
          <w:spacing w:val="50"/>
        </w:rPr>
        <w:t xml:space="preserve"> </w:t>
      </w:r>
      <w:r>
        <w:t>formes semblables</w:t>
      </w:r>
      <w:r>
        <w:rPr>
          <w:spacing w:val="1"/>
        </w:rPr>
        <w:t xml:space="preserve"> </w:t>
      </w:r>
      <w:r>
        <w:t>est</w:t>
      </w:r>
      <w:r>
        <w:rPr>
          <w:spacing w:val="-1"/>
        </w:rPr>
        <w:t xml:space="preserve"> </w:t>
      </w:r>
      <w:r>
        <w:t>prohibée.</w:t>
      </w:r>
    </w:p>
    <w:p w14:paraId="6920EC3B" w14:textId="77777777" w:rsidR="005074BA" w:rsidRDefault="005074BA">
      <w:pPr>
        <w:pStyle w:val="Corpsdetexte"/>
        <w:rPr>
          <w:sz w:val="20"/>
        </w:rPr>
      </w:pPr>
    </w:p>
    <w:p w14:paraId="2F1386A3" w14:textId="77777777" w:rsidR="005074BA" w:rsidRDefault="00F0000B">
      <w:pPr>
        <w:pStyle w:val="Titre7"/>
        <w:ind w:left="2462"/>
      </w:pPr>
      <w:r>
        <w:rPr>
          <w:u w:val="single"/>
        </w:rPr>
        <w:t>Normes</w:t>
      </w:r>
      <w:r>
        <w:rPr>
          <w:spacing w:val="-3"/>
          <w:u w:val="single"/>
        </w:rPr>
        <w:t xml:space="preserve"> </w:t>
      </w:r>
      <w:r>
        <w:rPr>
          <w:u w:val="single"/>
        </w:rPr>
        <w:t>d'implantation</w:t>
      </w:r>
      <w:r>
        <w:rPr>
          <w:spacing w:val="-4"/>
          <w:u w:val="single"/>
        </w:rPr>
        <w:t xml:space="preserve"> </w:t>
      </w:r>
      <w:r>
        <w:rPr>
          <w:u w:val="single"/>
        </w:rPr>
        <w:t>ou</w:t>
      </w:r>
      <w:r>
        <w:rPr>
          <w:spacing w:val="-2"/>
          <w:u w:val="single"/>
        </w:rPr>
        <w:t xml:space="preserve"> </w:t>
      </w:r>
      <w:r>
        <w:rPr>
          <w:u w:val="single"/>
        </w:rPr>
        <w:t>de</w:t>
      </w:r>
      <w:r>
        <w:rPr>
          <w:spacing w:val="-3"/>
          <w:u w:val="single"/>
        </w:rPr>
        <w:t xml:space="preserve"> </w:t>
      </w:r>
      <w:r>
        <w:rPr>
          <w:u w:val="single"/>
        </w:rPr>
        <w:t>localisation</w:t>
      </w:r>
    </w:p>
    <w:p w14:paraId="1B20EC4A" w14:textId="77777777" w:rsidR="005074BA" w:rsidRDefault="00F0000B">
      <w:pPr>
        <w:pStyle w:val="Corpsdetexte"/>
        <w:ind w:left="2462" w:right="1495"/>
      </w:pPr>
      <w:r>
        <w:t>Aucune enseigne ne peut être fixée ou peinte sur un toit, une galerie, un escalier de sauvetage,</w:t>
      </w:r>
      <w:r>
        <w:rPr>
          <w:spacing w:val="1"/>
        </w:rPr>
        <w:t xml:space="preserve"> </w:t>
      </w:r>
      <w:r>
        <w:t>un</w:t>
      </w:r>
      <w:r>
        <w:rPr>
          <w:spacing w:val="-3"/>
        </w:rPr>
        <w:t xml:space="preserve"> </w:t>
      </w:r>
      <w:r>
        <w:t>arbre,</w:t>
      </w:r>
      <w:r>
        <w:rPr>
          <w:spacing w:val="-2"/>
        </w:rPr>
        <w:t xml:space="preserve"> </w:t>
      </w:r>
      <w:r>
        <w:t>un</w:t>
      </w:r>
      <w:r>
        <w:rPr>
          <w:spacing w:val="-2"/>
        </w:rPr>
        <w:t xml:space="preserve"> </w:t>
      </w:r>
      <w:r>
        <w:t>poteau</w:t>
      </w:r>
      <w:r>
        <w:rPr>
          <w:spacing w:val="-4"/>
        </w:rPr>
        <w:t xml:space="preserve"> </w:t>
      </w:r>
      <w:r>
        <w:t>lié</w:t>
      </w:r>
      <w:r>
        <w:rPr>
          <w:spacing w:val="-4"/>
        </w:rPr>
        <w:t xml:space="preserve"> </w:t>
      </w:r>
      <w:r>
        <w:t>à</w:t>
      </w:r>
      <w:r>
        <w:rPr>
          <w:spacing w:val="-2"/>
        </w:rPr>
        <w:t xml:space="preserve"> </w:t>
      </w:r>
      <w:r>
        <w:t>un</w:t>
      </w:r>
      <w:r>
        <w:rPr>
          <w:spacing w:val="-2"/>
        </w:rPr>
        <w:t xml:space="preserve"> </w:t>
      </w:r>
      <w:r>
        <w:t>service</w:t>
      </w:r>
      <w:r>
        <w:rPr>
          <w:spacing w:val="-2"/>
        </w:rPr>
        <w:t xml:space="preserve"> </w:t>
      </w:r>
      <w:r>
        <w:t>public</w:t>
      </w:r>
      <w:r>
        <w:rPr>
          <w:spacing w:val="-1"/>
        </w:rPr>
        <w:t xml:space="preserve"> </w:t>
      </w:r>
      <w:r>
        <w:t>ou</w:t>
      </w:r>
      <w:r>
        <w:rPr>
          <w:spacing w:val="-2"/>
        </w:rPr>
        <w:t xml:space="preserve"> </w:t>
      </w:r>
      <w:r>
        <w:t>une</w:t>
      </w:r>
      <w:r>
        <w:rPr>
          <w:spacing w:val="3"/>
        </w:rPr>
        <w:t xml:space="preserve"> </w:t>
      </w:r>
      <w:r>
        <w:t>clôture,</w:t>
      </w:r>
      <w:r>
        <w:rPr>
          <w:spacing w:val="-2"/>
        </w:rPr>
        <w:t xml:space="preserve"> </w:t>
      </w:r>
      <w:r>
        <w:t>ni</w:t>
      </w:r>
      <w:r>
        <w:rPr>
          <w:spacing w:val="-4"/>
        </w:rPr>
        <w:t xml:space="preserve"> </w:t>
      </w:r>
      <w:r>
        <w:t>devant</w:t>
      </w:r>
      <w:r>
        <w:rPr>
          <w:spacing w:val="-2"/>
        </w:rPr>
        <w:t xml:space="preserve"> </w:t>
      </w:r>
      <w:r>
        <w:t>une</w:t>
      </w:r>
      <w:r>
        <w:rPr>
          <w:spacing w:val="-2"/>
        </w:rPr>
        <w:t xml:space="preserve"> </w:t>
      </w:r>
      <w:r>
        <w:t>fenêtre</w:t>
      </w:r>
      <w:r>
        <w:rPr>
          <w:spacing w:val="-4"/>
        </w:rPr>
        <w:t xml:space="preserve"> </w:t>
      </w:r>
      <w:r>
        <w:t>ou</w:t>
      </w:r>
      <w:r>
        <w:rPr>
          <w:spacing w:val="-4"/>
        </w:rPr>
        <w:t xml:space="preserve"> </w:t>
      </w:r>
      <w:r>
        <w:t>une</w:t>
      </w:r>
      <w:r>
        <w:rPr>
          <w:spacing w:val="-4"/>
        </w:rPr>
        <w:t xml:space="preserve"> </w:t>
      </w:r>
      <w:r>
        <w:t>porte,</w:t>
      </w:r>
      <w:r>
        <w:rPr>
          <w:spacing w:val="-2"/>
        </w:rPr>
        <w:t xml:space="preserve"> </w:t>
      </w:r>
      <w:r>
        <w:t>sur</w:t>
      </w:r>
    </w:p>
    <w:p w14:paraId="59159AE3" w14:textId="77777777" w:rsidR="005074BA" w:rsidRDefault="00F0000B">
      <w:pPr>
        <w:pStyle w:val="Corpsdetexte"/>
        <w:spacing w:before="11"/>
        <w:ind w:left="2457" w:right="1335"/>
      </w:pPr>
      <w:r>
        <w:t>les</w:t>
      </w:r>
      <w:r>
        <w:rPr>
          <w:spacing w:val="4"/>
        </w:rPr>
        <w:t xml:space="preserve"> </w:t>
      </w:r>
      <w:r>
        <w:t>belvédères,</w:t>
      </w:r>
      <w:r>
        <w:rPr>
          <w:spacing w:val="1"/>
        </w:rPr>
        <w:t xml:space="preserve"> </w:t>
      </w:r>
      <w:r>
        <w:t>les</w:t>
      </w:r>
      <w:r>
        <w:rPr>
          <w:spacing w:val="4"/>
        </w:rPr>
        <w:t xml:space="preserve"> </w:t>
      </w:r>
      <w:r>
        <w:t>constructions</w:t>
      </w:r>
      <w:r>
        <w:rPr>
          <w:spacing w:val="5"/>
        </w:rPr>
        <w:t xml:space="preserve"> </w:t>
      </w:r>
      <w:r>
        <w:t>hors</w:t>
      </w:r>
      <w:r>
        <w:rPr>
          <w:spacing w:val="4"/>
        </w:rPr>
        <w:t xml:space="preserve"> </w:t>
      </w:r>
      <w:r>
        <w:t>toit</w:t>
      </w:r>
      <w:r>
        <w:rPr>
          <w:spacing w:val="4"/>
        </w:rPr>
        <w:t xml:space="preserve"> </w:t>
      </w:r>
      <w:r>
        <w:t>et au-dessus</w:t>
      </w:r>
      <w:r>
        <w:rPr>
          <w:spacing w:val="2"/>
        </w:rPr>
        <w:t xml:space="preserve"> </w:t>
      </w:r>
      <w:r>
        <w:t>des</w:t>
      </w:r>
      <w:r>
        <w:rPr>
          <w:spacing w:val="1"/>
        </w:rPr>
        <w:t xml:space="preserve"> </w:t>
      </w:r>
      <w:r>
        <w:t>marquises,</w:t>
      </w:r>
      <w:r>
        <w:rPr>
          <w:spacing w:val="4"/>
        </w:rPr>
        <w:t xml:space="preserve"> </w:t>
      </w:r>
      <w:r>
        <w:t>ou</w:t>
      </w:r>
      <w:r>
        <w:rPr>
          <w:spacing w:val="3"/>
        </w:rPr>
        <w:t xml:space="preserve"> </w:t>
      </w:r>
      <w:r>
        <w:t>peinte</w:t>
      </w:r>
      <w:r>
        <w:rPr>
          <w:spacing w:val="2"/>
        </w:rPr>
        <w:t xml:space="preserve"> </w:t>
      </w:r>
      <w:r>
        <w:t>sur les</w:t>
      </w:r>
      <w:r>
        <w:rPr>
          <w:spacing w:val="2"/>
        </w:rPr>
        <w:t xml:space="preserve"> </w:t>
      </w:r>
      <w:r>
        <w:t>murs</w:t>
      </w:r>
      <w:r>
        <w:rPr>
          <w:spacing w:val="1"/>
        </w:rPr>
        <w:t xml:space="preserve"> </w:t>
      </w:r>
      <w:r>
        <w:t>d'un</w:t>
      </w:r>
      <w:r>
        <w:rPr>
          <w:spacing w:val="-47"/>
        </w:rPr>
        <w:t xml:space="preserve"> </w:t>
      </w:r>
      <w:r>
        <w:t>bâtiment.</w:t>
      </w:r>
    </w:p>
    <w:p w14:paraId="2CE3E5A9" w14:textId="77777777" w:rsidR="005074BA" w:rsidRDefault="00F0000B">
      <w:pPr>
        <w:pStyle w:val="Corpsdetexte"/>
        <w:spacing w:before="90"/>
        <w:ind w:left="2457" w:right="1356"/>
        <w:jc w:val="both"/>
      </w:pPr>
      <w:r>
        <w:t>Sur</w:t>
      </w:r>
      <w:r>
        <w:rPr>
          <w:spacing w:val="1"/>
        </w:rPr>
        <w:t xml:space="preserve"> </w:t>
      </w:r>
      <w:r>
        <w:t>le</w:t>
      </w:r>
      <w:r>
        <w:rPr>
          <w:spacing w:val="1"/>
        </w:rPr>
        <w:t xml:space="preserve"> </w:t>
      </w:r>
      <w:r>
        <w:t>mur</w:t>
      </w:r>
      <w:r>
        <w:rPr>
          <w:spacing w:val="1"/>
        </w:rPr>
        <w:t xml:space="preserve"> </w:t>
      </w:r>
      <w:r>
        <w:t>extérieur</w:t>
      </w:r>
      <w:r>
        <w:rPr>
          <w:spacing w:val="1"/>
        </w:rPr>
        <w:t xml:space="preserve"> </w:t>
      </w:r>
      <w:r>
        <w:t>d'un</w:t>
      </w:r>
      <w:r>
        <w:rPr>
          <w:spacing w:val="1"/>
        </w:rPr>
        <w:t xml:space="preserve"> </w:t>
      </w:r>
      <w:r>
        <w:t>bâtiment,</w:t>
      </w:r>
      <w:r>
        <w:rPr>
          <w:spacing w:val="1"/>
        </w:rPr>
        <w:t xml:space="preserve"> </w:t>
      </w:r>
      <w:r>
        <w:t>les</w:t>
      </w:r>
      <w:r>
        <w:rPr>
          <w:spacing w:val="1"/>
        </w:rPr>
        <w:t xml:space="preserve"> </w:t>
      </w:r>
      <w:r>
        <w:t>enseignes</w:t>
      </w:r>
      <w:r>
        <w:rPr>
          <w:spacing w:val="1"/>
        </w:rPr>
        <w:t xml:space="preserve"> </w:t>
      </w:r>
      <w:r>
        <w:t>peuvent</w:t>
      </w:r>
      <w:r>
        <w:rPr>
          <w:spacing w:val="1"/>
        </w:rPr>
        <w:t xml:space="preserve"> </w:t>
      </w:r>
      <w:r>
        <w:t>être</w:t>
      </w:r>
      <w:r>
        <w:rPr>
          <w:spacing w:val="1"/>
        </w:rPr>
        <w:t xml:space="preserve"> </w:t>
      </w:r>
      <w:r>
        <w:t>posées</w:t>
      </w:r>
      <w:r>
        <w:rPr>
          <w:spacing w:val="1"/>
        </w:rPr>
        <w:t xml:space="preserve"> </w:t>
      </w:r>
      <w:r>
        <w:t>à</w:t>
      </w:r>
      <w:r>
        <w:rPr>
          <w:spacing w:val="1"/>
        </w:rPr>
        <w:t xml:space="preserve"> </w:t>
      </w:r>
      <w:r>
        <w:t>plat,</w:t>
      </w:r>
      <w:r>
        <w:rPr>
          <w:spacing w:val="1"/>
        </w:rPr>
        <w:t xml:space="preserve"> </w:t>
      </w:r>
      <w:r>
        <w:t>à</w:t>
      </w:r>
      <w:r>
        <w:rPr>
          <w:spacing w:val="1"/>
        </w:rPr>
        <w:t xml:space="preserve"> </w:t>
      </w:r>
      <w:r>
        <w:t>angle,</w:t>
      </w:r>
      <w:r>
        <w:rPr>
          <w:spacing w:val="1"/>
        </w:rPr>
        <w:t xml:space="preserve"> </w:t>
      </w:r>
      <w:r>
        <w:t>ou</w:t>
      </w:r>
      <w:r>
        <w:rPr>
          <w:spacing w:val="1"/>
        </w:rPr>
        <w:t xml:space="preserve"> </w:t>
      </w:r>
      <w:r>
        <w:t>perpendiculairement sur la façade de l'établissement, ou être suspendues à une marquise. Elles ne</w:t>
      </w:r>
      <w:r>
        <w:rPr>
          <w:spacing w:val="-47"/>
        </w:rPr>
        <w:t xml:space="preserve"> </w:t>
      </w:r>
      <w:r>
        <w:t>peuvent faire saillies de plus de deux mètres en règle générale et d'un mètre cinquante si elles sont</w:t>
      </w:r>
      <w:r>
        <w:rPr>
          <w:spacing w:val="-47"/>
        </w:rPr>
        <w:t xml:space="preserve"> </w:t>
      </w:r>
      <w:r>
        <w:t>en tout ou en partie au-dessus d'un trottoir et leur hauteur depuis le sol ou le trottoir doit avoir un</w:t>
      </w:r>
      <w:r>
        <w:rPr>
          <w:spacing w:val="1"/>
        </w:rPr>
        <w:t xml:space="preserve"> </w:t>
      </w:r>
      <w:r>
        <w:t>minimum de deux mètres cinquante (2,5 m). De plus, elles ne peuvent se situer à moins de 60 cm</w:t>
      </w:r>
      <w:r>
        <w:rPr>
          <w:spacing w:val="1"/>
        </w:rPr>
        <w:t xml:space="preserve"> </w:t>
      </w:r>
      <w:r>
        <w:t>d'une voie carrossable. Tout élément de structure apparent tel que fil de fer, hauban, tuyau, crochet</w:t>
      </w:r>
      <w:r>
        <w:rPr>
          <w:spacing w:val="-47"/>
        </w:rPr>
        <w:t xml:space="preserve"> </w:t>
      </w:r>
      <w:r>
        <w:t>ou</w:t>
      </w:r>
      <w:r>
        <w:rPr>
          <w:spacing w:val="-1"/>
        </w:rPr>
        <w:t xml:space="preserve"> </w:t>
      </w:r>
      <w:r>
        <w:t>autre</w:t>
      </w:r>
      <w:r>
        <w:rPr>
          <w:spacing w:val="-1"/>
        </w:rPr>
        <w:t xml:space="preserve"> </w:t>
      </w:r>
      <w:r>
        <w:t>est</w:t>
      </w:r>
      <w:r>
        <w:rPr>
          <w:spacing w:val="-1"/>
        </w:rPr>
        <w:t xml:space="preserve"> </w:t>
      </w:r>
      <w:r>
        <w:t>prohibé,</w:t>
      </w:r>
      <w:r>
        <w:rPr>
          <w:spacing w:val="-3"/>
        </w:rPr>
        <w:t xml:space="preserve"> </w:t>
      </w:r>
      <w:r>
        <w:t>sauf</w:t>
      </w:r>
      <w:r>
        <w:rPr>
          <w:spacing w:val="-2"/>
        </w:rPr>
        <w:t xml:space="preserve"> </w:t>
      </w:r>
      <w:r>
        <w:t>lorsque</w:t>
      </w:r>
      <w:r>
        <w:rPr>
          <w:spacing w:val="-3"/>
        </w:rPr>
        <w:t xml:space="preserve"> </w:t>
      </w:r>
      <w:r>
        <w:t>cet</w:t>
      </w:r>
      <w:r>
        <w:rPr>
          <w:spacing w:val="-1"/>
        </w:rPr>
        <w:t xml:space="preserve"> </w:t>
      </w:r>
      <w:r>
        <w:t>élément</w:t>
      </w:r>
      <w:r>
        <w:rPr>
          <w:spacing w:val="-2"/>
        </w:rPr>
        <w:t xml:space="preserve"> </w:t>
      </w:r>
      <w:r>
        <w:t>de</w:t>
      </w:r>
      <w:r>
        <w:rPr>
          <w:spacing w:val="-3"/>
        </w:rPr>
        <w:t xml:space="preserve"> </w:t>
      </w:r>
      <w:r>
        <w:t>structure</w:t>
      </w:r>
      <w:r>
        <w:rPr>
          <w:spacing w:val="-3"/>
        </w:rPr>
        <w:t xml:space="preserve"> </w:t>
      </w:r>
      <w:r>
        <w:t>est</w:t>
      </w:r>
      <w:r>
        <w:rPr>
          <w:spacing w:val="-1"/>
        </w:rPr>
        <w:t xml:space="preserve"> </w:t>
      </w:r>
      <w:r>
        <w:t>lié à</w:t>
      </w:r>
      <w:r>
        <w:rPr>
          <w:spacing w:val="-3"/>
        </w:rPr>
        <w:t xml:space="preserve"> </w:t>
      </w:r>
      <w:r>
        <w:t>l'esthétique</w:t>
      </w:r>
      <w:r>
        <w:rPr>
          <w:spacing w:val="-3"/>
        </w:rPr>
        <w:t xml:space="preserve"> </w:t>
      </w:r>
      <w:r>
        <w:t>de</w:t>
      </w:r>
      <w:r>
        <w:rPr>
          <w:spacing w:val="-1"/>
        </w:rPr>
        <w:t xml:space="preserve"> </w:t>
      </w:r>
      <w:r>
        <w:t>l'enseigne.</w:t>
      </w:r>
    </w:p>
    <w:p w14:paraId="3DEE4D26" w14:textId="77777777" w:rsidR="005074BA" w:rsidRDefault="00F0000B">
      <w:pPr>
        <w:pStyle w:val="Corpsdetexte"/>
        <w:spacing w:before="92"/>
        <w:ind w:left="2457" w:right="1362"/>
        <w:jc w:val="both"/>
      </w:pPr>
      <w:r>
        <w:t>Aucune enseigne ne peut être installée dans une cour arrière ne donnant pas sur une rue, un mail</w:t>
      </w:r>
      <w:r>
        <w:rPr>
          <w:spacing w:val="1"/>
        </w:rPr>
        <w:t xml:space="preserve"> </w:t>
      </w:r>
      <w:r>
        <w:t>ou</w:t>
      </w:r>
      <w:r>
        <w:rPr>
          <w:spacing w:val="-1"/>
        </w:rPr>
        <w:t xml:space="preserve"> </w:t>
      </w:r>
      <w:r>
        <w:t>un</w:t>
      </w:r>
      <w:r>
        <w:rPr>
          <w:spacing w:val="-2"/>
        </w:rPr>
        <w:t xml:space="preserve"> </w:t>
      </w:r>
      <w:r>
        <w:t>stationnement</w:t>
      </w:r>
      <w:r>
        <w:rPr>
          <w:spacing w:val="-2"/>
        </w:rPr>
        <w:t xml:space="preserve"> </w:t>
      </w:r>
      <w:r>
        <w:t>public.</w:t>
      </w:r>
    </w:p>
    <w:p w14:paraId="7A1292F4" w14:textId="77777777" w:rsidR="005074BA" w:rsidRDefault="00F0000B">
      <w:pPr>
        <w:pStyle w:val="Corpsdetexte"/>
        <w:spacing w:before="93"/>
        <w:ind w:left="2457" w:right="1354"/>
        <w:jc w:val="both"/>
      </w:pPr>
      <w:r>
        <w:t>Dans la cour avant, l'installation d'enseignes isolées reposant sur le sol ou montées sur une</w:t>
      </w:r>
      <w:r>
        <w:rPr>
          <w:spacing w:val="1"/>
        </w:rPr>
        <w:t xml:space="preserve"> </w:t>
      </w:r>
      <w:r>
        <w:t>structure est interdite en deçà de quatre mètres (4 m) de la ligne de rue et du mur d'un bâtiment</w:t>
      </w:r>
      <w:r>
        <w:rPr>
          <w:spacing w:val="1"/>
        </w:rPr>
        <w:t xml:space="preserve"> </w:t>
      </w:r>
      <w:r>
        <w:t>donnant sur une rue. Toutefois, dans une zone déjà occupée à l'entrée en vigueur de ce règlement,</w:t>
      </w:r>
      <w:r>
        <w:rPr>
          <w:spacing w:val="-47"/>
        </w:rPr>
        <w:t xml:space="preserve"> </w:t>
      </w:r>
      <w:r>
        <w:t>une enseigne sur poteau peut être installée dans l'alignement du bâtiment principal ou du bâtiment</w:t>
      </w:r>
      <w:r>
        <w:rPr>
          <w:spacing w:val="1"/>
        </w:rPr>
        <w:t xml:space="preserve"> </w:t>
      </w:r>
      <w:r>
        <w:t>principal</w:t>
      </w:r>
      <w:r>
        <w:rPr>
          <w:spacing w:val="-1"/>
        </w:rPr>
        <w:t xml:space="preserve"> </w:t>
      </w:r>
      <w:r>
        <w:t>adjacent</w:t>
      </w:r>
      <w:r>
        <w:rPr>
          <w:spacing w:val="-3"/>
        </w:rPr>
        <w:t xml:space="preserve"> </w:t>
      </w:r>
      <w:r>
        <w:t>le</w:t>
      </w:r>
      <w:r>
        <w:rPr>
          <w:spacing w:val="-1"/>
        </w:rPr>
        <w:t xml:space="preserve"> </w:t>
      </w:r>
      <w:r>
        <w:t>plus près</w:t>
      </w:r>
      <w:r>
        <w:rPr>
          <w:spacing w:val="-1"/>
        </w:rPr>
        <w:t xml:space="preserve"> </w:t>
      </w:r>
      <w:r>
        <w:t>et</w:t>
      </w:r>
      <w:r>
        <w:rPr>
          <w:spacing w:val="-1"/>
        </w:rPr>
        <w:t xml:space="preserve"> </w:t>
      </w:r>
      <w:r>
        <w:t>à</w:t>
      </w:r>
      <w:r>
        <w:rPr>
          <w:spacing w:val="-3"/>
        </w:rPr>
        <w:t xml:space="preserve"> </w:t>
      </w:r>
      <w:r>
        <w:t>moins de</w:t>
      </w:r>
      <w:r>
        <w:rPr>
          <w:spacing w:val="-1"/>
        </w:rPr>
        <w:t xml:space="preserve"> </w:t>
      </w:r>
      <w:r>
        <w:t>quatre</w:t>
      </w:r>
      <w:r>
        <w:rPr>
          <w:spacing w:val="-2"/>
        </w:rPr>
        <w:t xml:space="preserve"> </w:t>
      </w:r>
      <w:r>
        <w:t>mètre</w:t>
      </w:r>
      <w:r>
        <w:rPr>
          <w:spacing w:val="-1"/>
        </w:rPr>
        <w:t xml:space="preserve"> </w:t>
      </w:r>
      <w:r>
        <w:t>(4,0</w:t>
      </w:r>
      <w:r>
        <w:rPr>
          <w:spacing w:val="-1"/>
        </w:rPr>
        <w:t xml:space="preserve"> </w:t>
      </w:r>
      <w:r>
        <w:t>m)</w:t>
      </w:r>
      <w:r>
        <w:rPr>
          <w:spacing w:val="-1"/>
        </w:rPr>
        <w:t xml:space="preserve"> </w:t>
      </w:r>
      <w:r>
        <w:t>du mur</w:t>
      </w:r>
      <w:r>
        <w:rPr>
          <w:spacing w:val="-1"/>
        </w:rPr>
        <w:t xml:space="preserve"> </w:t>
      </w:r>
      <w:r>
        <w:t>d'un</w:t>
      </w:r>
      <w:r>
        <w:rPr>
          <w:spacing w:val="-3"/>
        </w:rPr>
        <w:t xml:space="preserve"> </w:t>
      </w:r>
      <w:r>
        <w:t>bâtiment.</w:t>
      </w:r>
    </w:p>
    <w:p w14:paraId="359C86EA" w14:textId="77777777" w:rsidR="005074BA" w:rsidRDefault="005074BA">
      <w:pPr>
        <w:pStyle w:val="Corpsdetexte"/>
        <w:spacing w:before="11"/>
        <w:rPr>
          <w:sz w:val="17"/>
        </w:rPr>
      </w:pPr>
    </w:p>
    <w:p w14:paraId="50F0849E" w14:textId="77777777" w:rsidR="005074BA" w:rsidRDefault="00F0000B">
      <w:pPr>
        <w:pStyle w:val="Titre7"/>
        <w:ind w:left="2457"/>
      </w:pPr>
      <w:r>
        <w:rPr>
          <w:u w:val="single"/>
        </w:rPr>
        <w:t>Hauteur</w:t>
      </w:r>
      <w:r>
        <w:rPr>
          <w:spacing w:val="-3"/>
          <w:u w:val="single"/>
        </w:rPr>
        <w:t xml:space="preserve"> </w:t>
      </w:r>
      <w:r>
        <w:rPr>
          <w:u w:val="single"/>
        </w:rPr>
        <w:t>d'une</w:t>
      </w:r>
      <w:r>
        <w:rPr>
          <w:spacing w:val="-4"/>
          <w:u w:val="single"/>
        </w:rPr>
        <w:t xml:space="preserve"> </w:t>
      </w:r>
      <w:r>
        <w:rPr>
          <w:u w:val="single"/>
        </w:rPr>
        <w:t>enseigne</w:t>
      </w:r>
    </w:p>
    <w:p w14:paraId="361C716C" w14:textId="77777777" w:rsidR="005074BA" w:rsidRDefault="00F0000B">
      <w:pPr>
        <w:pStyle w:val="Corpsdetexte"/>
        <w:ind w:left="2457" w:right="1724"/>
      </w:pPr>
      <w:r>
        <w:t>Aucune partie d'une enseigne sur bâtiment ou de ses extrémités ne doit excéder le sommet du</w:t>
      </w:r>
      <w:r>
        <w:rPr>
          <w:spacing w:val="-47"/>
        </w:rPr>
        <w:t xml:space="preserve"> </w:t>
      </w:r>
      <w:r>
        <w:t>mur</w:t>
      </w:r>
      <w:r>
        <w:rPr>
          <w:spacing w:val="-1"/>
        </w:rPr>
        <w:t xml:space="preserve"> </w:t>
      </w:r>
      <w:r>
        <w:t>ou les</w:t>
      </w:r>
      <w:r>
        <w:rPr>
          <w:spacing w:val="1"/>
        </w:rPr>
        <w:t xml:space="preserve"> </w:t>
      </w:r>
      <w:r>
        <w:t>autres extrémités</w:t>
      </w:r>
      <w:r>
        <w:rPr>
          <w:spacing w:val="1"/>
        </w:rPr>
        <w:t xml:space="preserve"> </w:t>
      </w:r>
      <w:r>
        <w:t>du mur</w:t>
      </w:r>
      <w:r>
        <w:rPr>
          <w:spacing w:val="-3"/>
        </w:rPr>
        <w:t xml:space="preserve"> </w:t>
      </w:r>
      <w:r>
        <w:t>sur</w:t>
      </w:r>
      <w:r>
        <w:rPr>
          <w:spacing w:val="-2"/>
        </w:rPr>
        <w:t xml:space="preserve"> </w:t>
      </w:r>
      <w:r>
        <w:t>lequel</w:t>
      </w:r>
      <w:r>
        <w:rPr>
          <w:spacing w:val="-2"/>
        </w:rPr>
        <w:t xml:space="preserve"> </w:t>
      </w:r>
      <w:r>
        <w:t>elle</w:t>
      </w:r>
      <w:r>
        <w:rPr>
          <w:spacing w:val="-1"/>
        </w:rPr>
        <w:t xml:space="preserve"> </w:t>
      </w:r>
      <w:r>
        <w:t>est posée.</w:t>
      </w:r>
    </w:p>
    <w:p w14:paraId="7C3815C5" w14:textId="77777777" w:rsidR="005074BA" w:rsidRDefault="00F0000B">
      <w:pPr>
        <w:pStyle w:val="Corpsdetexte"/>
        <w:spacing w:before="93"/>
        <w:ind w:left="2457" w:right="1908"/>
      </w:pPr>
      <w:r>
        <w:t>Aucune</w:t>
      </w:r>
      <w:r>
        <w:rPr>
          <w:spacing w:val="-2"/>
        </w:rPr>
        <w:t xml:space="preserve"> </w:t>
      </w:r>
      <w:r>
        <w:t>partie</w:t>
      </w:r>
      <w:r>
        <w:rPr>
          <w:spacing w:val="-4"/>
        </w:rPr>
        <w:t xml:space="preserve"> </w:t>
      </w:r>
      <w:r>
        <w:t>d'une</w:t>
      </w:r>
      <w:r>
        <w:rPr>
          <w:spacing w:val="-4"/>
        </w:rPr>
        <w:t xml:space="preserve"> </w:t>
      </w:r>
      <w:r>
        <w:t>enseigne</w:t>
      </w:r>
      <w:r>
        <w:rPr>
          <w:spacing w:val="-4"/>
        </w:rPr>
        <w:t xml:space="preserve"> </w:t>
      </w:r>
      <w:r>
        <w:t>sur</w:t>
      </w:r>
      <w:r>
        <w:rPr>
          <w:spacing w:val="-2"/>
        </w:rPr>
        <w:t xml:space="preserve"> </w:t>
      </w:r>
      <w:r>
        <w:t>emplacement</w:t>
      </w:r>
      <w:r>
        <w:rPr>
          <w:spacing w:val="-2"/>
        </w:rPr>
        <w:t xml:space="preserve"> </w:t>
      </w:r>
      <w:r>
        <w:t>ou</w:t>
      </w:r>
      <w:r>
        <w:rPr>
          <w:spacing w:val="-4"/>
        </w:rPr>
        <w:t xml:space="preserve"> </w:t>
      </w:r>
      <w:r>
        <w:t>de</w:t>
      </w:r>
      <w:r>
        <w:rPr>
          <w:spacing w:val="-4"/>
        </w:rPr>
        <w:t xml:space="preserve"> </w:t>
      </w:r>
      <w:r>
        <w:t>ses</w:t>
      </w:r>
      <w:r>
        <w:rPr>
          <w:spacing w:val="-1"/>
        </w:rPr>
        <w:t xml:space="preserve"> </w:t>
      </w:r>
      <w:r>
        <w:t>extrémités</w:t>
      </w:r>
      <w:r>
        <w:rPr>
          <w:spacing w:val="-3"/>
        </w:rPr>
        <w:t xml:space="preserve"> </w:t>
      </w:r>
      <w:r>
        <w:t>ne</w:t>
      </w:r>
      <w:r>
        <w:rPr>
          <w:spacing w:val="-2"/>
        </w:rPr>
        <w:t xml:space="preserve"> </w:t>
      </w:r>
      <w:r>
        <w:t>peut</w:t>
      </w:r>
      <w:r>
        <w:rPr>
          <w:spacing w:val="-3"/>
        </w:rPr>
        <w:t xml:space="preserve"> </w:t>
      </w:r>
      <w:r>
        <w:t>excéder</w:t>
      </w:r>
      <w:r>
        <w:rPr>
          <w:spacing w:val="-2"/>
        </w:rPr>
        <w:t xml:space="preserve"> </w:t>
      </w:r>
      <w:r>
        <w:t>une</w:t>
      </w:r>
      <w:r>
        <w:rPr>
          <w:spacing w:val="-47"/>
        </w:rPr>
        <w:t xml:space="preserve"> </w:t>
      </w:r>
      <w:r>
        <w:t>hauteur</w:t>
      </w:r>
      <w:r>
        <w:rPr>
          <w:spacing w:val="-1"/>
        </w:rPr>
        <w:t xml:space="preserve"> </w:t>
      </w:r>
      <w:r>
        <w:t>de</w:t>
      </w:r>
      <w:r>
        <w:rPr>
          <w:spacing w:val="-2"/>
        </w:rPr>
        <w:t xml:space="preserve"> </w:t>
      </w:r>
      <w:r>
        <w:t>dix</w:t>
      </w:r>
      <w:r>
        <w:rPr>
          <w:spacing w:val="-4"/>
        </w:rPr>
        <w:t xml:space="preserve"> </w:t>
      </w:r>
      <w:r>
        <w:t>mètres</w:t>
      </w:r>
      <w:r>
        <w:rPr>
          <w:spacing w:val="1"/>
        </w:rPr>
        <w:t xml:space="preserve"> </w:t>
      </w:r>
      <w:r>
        <w:t>(10</w:t>
      </w:r>
      <w:r>
        <w:rPr>
          <w:spacing w:val="-3"/>
        </w:rPr>
        <w:t xml:space="preserve"> </w:t>
      </w:r>
      <w:r>
        <w:t>m)</w:t>
      </w:r>
      <w:r>
        <w:rPr>
          <w:spacing w:val="-2"/>
        </w:rPr>
        <w:t xml:space="preserve"> </w:t>
      </w:r>
      <w:r>
        <w:t>au-dessus</w:t>
      </w:r>
      <w:r>
        <w:rPr>
          <w:spacing w:val="1"/>
        </w:rPr>
        <w:t xml:space="preserve"> </w:t>
      </w:r>
      <w:r>
        <w:t>du sol où</w:t>
      </w:r>
      <w:r>
        <w:rPr>
          <w:spacing w:val="-1"/>
        </w:rPr>
        <w:t xml:space="preserve"> </w:t>
      </w:r>
      <w:r>
        <w:t>elle</w:t>
      </w:r>
      <w:r>
        <w:rPr>
          <w:spacing w:val="-2"/>
        </w:rPr>
        <w:t xml:space="preserve"> </w:t>
      </w:r>
      <w:r>
        <w:t>est</w:t>
      </w:r>
      <w:r>
        <w:rPr>
          <w:spacing w:val="-2"/>
        </w:rPr>
        <w:t xml:space="preserve"> </w:t>
      </w:r>
      <w:r>
        <w:t>installée.</w:t>
      </w:r>
    </w:p>
    <w:p w14:paraId="0EA82918" w14:textId="77777777" w:rsidR="005074BA" w:rsidRDefault="005074BA">
      <w:pPr>
        <w:sectPr w:rsidR="005074BA" w:rsidSect="00301B27">
          <w:headerReference w:type="default" r:id="rId130"/>
          <w:footerReference w:type="default" r:id="rId131"/>
          <w:pgSz w:w="12240" w:h="15840"/>
          <w:pgMar w:top="1260" w:right="0" w:bottom="1160" w:left="500" w:header="0" w:footer="967" w:gutter="0"/>
          <w:pgNumType w:start="44"/>
          <w:cols w:space="720"/>
        </w:sectPr>
      </w:pPr>
    </w:p>
    <w:p w14:paraId="643D4161" w14:textId="2BBD1D82" w:rsidR="005074BA" w:rsidRDefault="00F0000B">
      <w:pPr>
        <w:pStyle w:val="Corpsdetexte"/>
        <w:ind w:left="2399"/>
        <w:rPr>
          <w:sz w:val="20"/>
        </w:rPr>
      </w:pPr>
      <w:r>
        <w:rPr>
          <w:noProof/>
          <w:sz w:val="20"/>
        </w:rPr>
        <w:lastRenderedPageBreak/>
        <mc:AlternateContent>
          <mc:Choice Requires="wps">
            <w:drawing>
              <wp:inline distT="0" distB="0" distL="0" distR="0" wp14:anchorId="376C8561" wp14:editId="3A82171A">
                <wp:extent cx="5088890" cy="152400"/>
                <wp:effectExtent l="2540" t="0" r="4445" b="3175"/>
                <wp:docPr id="884085057"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889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0E3AA" w14:textId="77777777" w:rsidR="005074BA" w:rsidRDefault="00F0000B">
                            <w:pPr>
                              <w:tabs>
                                <w:tab w:val="left" w:pos="3540"/>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inline>
            </w:drawing>
          </mc:Choice>
          <mc:Fallback>
            <w:pict>
              <v:shape w14:anchorId="376C8561" id="Text Box 116" o:spid="_x0000_s1088" type="#_x0000_t202" style="width:400.7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" fillcolor="black" stroked="f">
                <v:textbox inset="0,0,0,0">
                  <w:txbxContent>
                    <w:p w14:paraId="0D80E3AA" w14:textId="77777777" w:rsidR="005074BA" w:rsidRDefault="00F0000B">
                      <w:pPr>
                        <w:tabs>
                          <w:tab w:val="left" w:pos="3540"/>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anchorlock/>
              </v:shape>
            </w:pict>
          </mc:Fallback>
        </mc:AlternateContent>
      </w:r>
    </w:p>
    <w:p w14:paraId="1D0200E7" w14:textId="77777777" w:rsidR="005074BA" w:rsidRDefault="005074BA">
      <w:pPr>
        <w:pStyle w:val="Corpsdetexte"/>
        <w:spacing w:before="7"/>
        <w:rPr>
          <w:sz w:val="10"/>
        </w:rPr>
      </w:pPr>
    </w:p>
    <w:p w14:paraId="70E96F83" w14:textId="77777777" w:rsidR="005074BA" w:rsidRDefault="00F0000B">
      <w:pPr>
        <w:pStyle w:val="Titre7"/>
        <w:spacing w:before="93"/>
        <w:ind w:left="2457"/>
        <w:jc w:val="both"/>
      </w:pPr>
      <w:r>
        <w:rPr>
          <w:noProof/>
        </w:rPr>
        <w:drawing>
          <wp:anchor distT="0" distB="0" distL="0" distR="0" simplePos="0" relativeHeight="15802880" behindDoc="0" locked="0" layoutInCell="1" allowOverlap="1" wp14:anchorId="5F0C581D" wp14:editId="779D3250">
            <wp:simplePos x="0" y="0"/>
            <wp:positionH relativeFrom="page">
              <wp:posOffset>944438</wp:posOffset>
            </wp:positionH>
            <wp:positionV relativeFrom="paragraph">
              <wp:posOffset>-226510</wp:posOffset>
            </wp:positionV>
            <wp:extent cx="845867" cy="832680"/>
            <wp:effectExtent l="0" t="0" r="0" b="0"/>
            <wp:wrapNone/>
            <wp:docPr id="17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jpeg"/>
                    <pic:cNvPicPr/>
                  </pic:nvPicPr>
                  <pic:blipFill>
                    <a:blip r:embed="rId11" cstate="print"/>
                    <a:stretch>
                      <a:fillRect/>
                    </a:stretch>
                  </pic:blipFill>
                  <pic:spPr>
                    <a:xfrm>
                      <a:off x="0" y="0"/>
                      <a:ext cx="845867" cy="832680"/>
                    </a:xfrm>
                    <a:prstGeom prst="rect">
                      <a:avLst/>
                    </a:prstGeom>
                  </pic:spPr>
                </pic:pic>
              </a:graphicData>
            </a:graphic>
          </wp:anchor>
        </w:drawing>
      </w:r>
      <w:r>
        <w:rPr>
          <w:u w:val="single"/>
        </w:rPr>
        <w:t>Autres</w:t>
      </w:r>
      <w:r>
        <w:rPr>
          <w:spacing w:val="-4"/>
          <w:u w:val="single"/>
        </w:rPr>
        <w:t xml:space="preserve"> </w:t>
      </w:r>
      <w:r>
        <w:rPr>
          <w:u w:val="single"/>
        </w:rPr>
        <w:t>dispositions</w:t>
      </w:r>
    </w:p>
    <w:p w14:paraId="4667ED60" w14:textId="77777777" w:rsidR="005074BA" w:rsidRDefault="005074BA">
      <w:pPr>
        <w:pStyle w:val="Corpsdetexte"/>
        <w:spacing w:before="11"/>
        <w:rPr>
          <w:rFonts w:ascii="Arial"/>
          <w:i/>
          <w:sz w:val="17"/>
        </w:rPr>
      </w:pPr>
    </w:p>
    <w:p w14:paraId="1C0A4E39" w14:textId="77777777" w:rsidR="005074BA" w:rsidRDefault="00F0000B">
      <w:pPr>
        <w:pStyle w:val="Corpsdetexte"/>
        <w:ind w:left="2457" w:right="1359"/>
        <w:jc w:val="both"/>
      </w:pPr>
      <w:r>
        <w:t>Les enseignes lumineuses sont autorisées à la condition d’être posées à plat sur la façade ou un</w:t>
      </w:r>
      <w:r>
        <w:rPr>
          <w:spacing w:val="1"/>
        </w:rPr>
        <w:t xml:space="preserve"> </w:t>
      </w:r>
      <w:r>
        <w:t>mur donnant sur rue et en deçà de quinze mètres (15 m) de la limite d'une zone à dominante</w:t>
      </w:r>
      <w:r>
        <w:rPr>
          <w:spacing w:val="1"/>
        </w:rPr>
        <w:t xml:space="preserve"> </w:t>
      </w:r>
      <w:r>
        <w:t>résidentielle.</w:t>
      </w:r>
    </w:p>
    <w:p w14:paraId="5267AC16" w14:textId="77777777" w:rsidR="005074BA" w:rsidRDefault="00F0000B">
      <w:pPr>
        <w:pStyle w:val="Corpsdetexte"/>
        <w:spacing w:before="137"/>
        <w:ind w:left="2457" w:right="1363"/>
        <w:jc w:val="both"/>
      </w:pPr>
      <w:r>
        <w:t>Lorsqu'une enseigne est illuminée</w:t>
      </w:r>
      <w:r>
        <w:rPr>
          <w:spacing w:val="1"/>
        </w:rPr>
        <w:t xml:space="preserve"> </w:t>
      </w:r>
      <w:r>
        <w:t>par</w:t>
      </w:r>
      <w:r>
        <w:rPr>
          <w:spacing w:val="1"/>
        </w:rPr>
        <w:t xml:space="preserve"> </w:t>
      </w:r>
      <w:r>
        <w:t>réflexion,</w:t>
      </w:r>
      <w:r>
        <w:rPr>
          <w:spacing w:val="1"/>
        </w:rPr>
        <w:t xml:space="preserve"> </w:t>
      </w:r>
      <w:r>
        <w:t>l'éclairage</w:t>
      </w:r>
      <w:r>
        <w:rPr>
          <w:spacing w:val="1"/>
        </w:rPr>
        <w:t xml:space="preserve"> </w:t>
      </w:r>
      <w:r>
        <w:t>doit</w:t>
      </w:r>
      <w:r>
        <w:rPr>
          <w:spacing w:val="1"/>
        </w:rPr>
        <w:t xml:space="preserve"> </w:t>
      </w:r>
      <w:r>
        <w:t>être</w:t>
      </w:r>
      <w:r>
        <w:rPr>
          <w:spacing w:val="1"/>
        </w:rPr>
        <w:t xml:space="preserve"> </w:t>
      </w:r>
      <w:r>
        <w:t>orienté</w:t>
      </w:r>
      <w:r>
        <w:rPr>
          <w:spacing w:val="1"/>
        </w:rPr>
        <w:t xml:space="preserve"> </w:t>
      </w:r>
      <w:r>
        <w:t>de</w:t>
      </w:r>
      <w:r>
        <w:rPr>
          <w:spacing w:val="50"/>
        </w:rPr>
        <w:t xml:space="preserve"> </w:t>
      </w:r>
      <w:r>
        <w:t>sorte qu'aucun</w:t>
      </w:r>
      <w:r>
        <w:rPr>
          <w:spacing w:val="1"/>
        </w:rPr>
        <w:t xml:space="preserve"> </w:t>
      </w:r>
      <w:r>
        <w:t>rayon</w:t>
      </w:r>
      <w:r>
        <w:rPr>
          <w:spacing w:val="-1"/>
        </w:rPr>
        <w:t xml:space="preserve"> </w:t>
      </w:r>
      <w:r>
        <w:t>lumineux</w:t>
      </w:r>
      <w:r>
        <w:rPr>
          <w:spacing w:val="-5"/>
        </w:rPr>
        <w:t xml:space="preserve"> </w:t>
      </w:r>
      <w:r>
        <w:t>ne</w:t>
      </w:r>
      <w:r>
        <w:rPr>
          <w:spacing w:val="-1"/>
        </w:rPr>
        <w:t xml:space="preserve"> </w:t>
      </w:r>
      <w:r>
        <w:t>soit projeté</w:t>
      </w:r>
      <w:r>
        <w:rPr>
          <w:spacing w:val="-5"/>
        </w:rPr>
        <w:t xml:space="preserve"> </w:t>
      </w:r>
      <w:r>
        <w:t>hors</w:t>
      </w:r>
      <w:r>
        <w:rPr>
          <w:spacing w:val="-2"/>
        </w:rPr>
        <w:t xml:space="preserve"> </w:t>
      </w:r>
      <w:r>
        <w:t>de</w:t>
      </w:r>
      <w:r>
        <w:rPr>
          <w:spacing w:val="-1"/>
        </w:rPr>
        <w:t xml:space="preserve"> </w:t>
      </w:r>
      <w:r>
        <w:t>l'emplacement sur</w:t>
      </w:r>
      <w:r>
        <w:rPr>
          <w:spacing w:val="-1"/>
        </w:rPr>
        <w:t xml:space="preserve"> </w:t>
      </w:r>
      <w:r>
        <w:t>lequel</w:t>
      </w:r>
      <w:r>
        <w:rPr>
          <w:spacing w:val="-1"/>
        </w:rPr>
        <w:t xml:space="preserve"> </w:t>
      </w:r>
      <w:r>
        <w:t>repose</w:t>
      </w:r>
      <w:r>
        <w:rPr>
          <w:spacing w:val="7"/>
        </w:rPr>
        <w:t xml:space="preserve"> </w:t>
      </w:r>
      <w:r>
        <w:t>l'enseigne.</w:t>
      </w:r>
    </w:p>
    <w:p w14:paraId="6E41977D" w14:textId="77777777" w:rsidR="005074BA" w:rsidRDefault="00F0000B">
      <w:pPr>
        <w:pStyle w:val="Corpsdetexte"/>
        <w:spacing w:before="98"/>
        <w:ind w:left="2457" w:right="1355"/>
        <w:jc w:val="both"/>
      </w:pPr>
      <w:r>
        <w:t>Toute enseigne identifiant la marque de commerce d'un produit vendu sur les lieux est prohibée,</w:t>
      </w:r>
      <w:r>
        <w:rPr>
          <w:spacing w:val="1"/>
        </w:rPr>
        <w:t xml:space="preserve"> </w:t>
      </w:r>
      <w:r>
        <w:t>sauf si l'enseigne identifie aussi l'entreprise et si la partie de l'enseigne utilisée pour l'identification</w:t>
      </w:r>
      <w:r>
        <w:rPr>
          <w:spacing w:val="1"/>
        </w:rPr>
        <w:t xml:space="preserve"> </w:t>
      </w:r>
      <w:r>
        <w:t>de</w:t>
      </w:r>
      <w:r>
        <w:rPr>
          <w:spacing w:val="-1"/>
        </w:rPr>
        <w:t xml:space="preserve"> </w:t>
      </w:r>
      <w:r>
        <w:t>ladite</w:t>
      </w:r>
      <w:r>
        <w:rPr>
          <w:spacing w:val="-2"/>
        </w:rPr>
        <w:t xml:space="preserve"> </w:t>
      </w:r>
      <w:r>
        <w:t>marque</w:t>
      </w:r>
      <w:r>
        <w:rPr>
          <w:spacing w:val="-3"/>
        </w:rPr>
        <w:t xml:space="preserve"> </w:t>
      </w:r>
      <w:r>
        <w:t>de</w:t>
      </w:r>
      <w:r>
        <w:rPr>
          <w:spacing w:val="-2"/>
        </w:rPr>
        <w:t xml:space="preserve"> </w:t>
      </w:r>
      <w:r>
        <w:t>commerce n'excède</w:t>
      </w:r>
      <w:r>
        <w:rPr>
          <w:spacing w:val="4"/>
        </w:rPr>
        <w:t xml:space="preserve"> </w:t>
      </w:r>
      <w:r>
        <w:t>pas</w:t>
      </w:r>
      <w:r>
        <w:rPr>
          <w:spacing w:val="1"/>
        </w:rPr>
        <w:t xml:space="preserve"> </w:t>
      </w:r>
      <w:r>
        <w:t>50% de</w:t>
      </w:r>
      <w:r>
        <w:rPr>
          <w:spacing w:val="-1"/>
        </w:rPr>
        <w:t xml:space="preserve"> </w:t>
      </w:r>
      <w:r>
        <w:t>sa</w:t>
      </w:r>
      <w:r>
        <w:rPr>
          <w:spacing w:val="-2"/>
        </w:rPr>
        <w:t xml:space="preserve"> </w:t>
      </w:r>
      <w:r>
        <w:t>superficie.</w:t>
      </w:r>
    </w:p>
    <w:p w14:paraId="655D8BE5" w14:textId="77777777" w:rsidR="005074BA" w:rsidRDefault="00F0000B">
      <w:pPr>
        <w:pStyle w:val="Corpsdetexte"/>
        <w:spacing w:before="94"/>
        <w:ind w:left="2457" w:right="1355"/>
        <w:jc w:val="both"/>
      </w:pPr>
      <w:r>
        <w:t>Les enseignes annonçant une opération d'ensemble ou des emplacements qu'on vient de morceler</w:t>
      </w:r>
      <w:r>
        <w:rPr>
          <w:spacing w:val="-47"/>
        </w:rPr>
        <w:t xml:space="preserve"> </w:t>
      </w:r>
      <w:r>
        <w:t>sont autorisées à la condition qu'elles aient quatorze mètres carrés (14 m</w:t>
      </w:r>
      <w:r>
        <w:rPr>
          <w:position w:val="6"/>
          <w:sz w:val="12"/>
        </w:rPr>
        <w:t>2</w:t>
      </w:r>
      <w:r>
        <w:t>) ou moins et qu'une</w:t>
      </w:r>
      <w:r>
        <w:rPr>
          <w:spacing w:val="1"/>
        </w:rPr>
        <w:t xml:space="preserve"> </w:t>
      </w:r>
      <w:r>
        <w:t>seule</w:t>
      </w:r>
      <w:r>
        <w:rPr>
          <w:spacing w:val="1"/>
        </w:rPr>
        <w:t xml:space="preserve"> </w:t>
      </w:r>
      <w:r>
        <w:t>enseigne</w:t>
      </w:r>
      <w:r>
        <w:rPr>
          <w:spacing w:val="1"/>
        </w:rPr>
        <w:t xml:space="preserve"> </w:t>
      </w:r>
      <w:r>
        <w:t>soit</w:t>
      </w:r>
      <w:r>
        <w:rPr>
          <w:spacing w:val="1"/>
        </w:rPr>
        <w:t xml:space="preserve"> </w:t>
      </w:r>
      <w:r>
        <w:t>disposée</w:t>
      </w:r>
      <w:r>
        <w:rPr>
          <w:spacing w:val="1"/>
        </w:rPr>
        <w:t xml:space="preserve"> </w:t>
      </w:r>
      <w:r>
        <w:t>pour</w:t>
      </w:r>
      <w:r>
        <w:rPr>
          <w:spacing w:val="1"/>
        </w:rPr>
        <w:t xml:space="preserve"> </w:t>
      </w:r>
      <w:r>
        <w:t>l'ensemble</w:t>
      </w:r>
      <w:r>
        <w:rPr>
          <w:spacing w:val="1"/>
        </w:rPr>
        <w:t xml:space="preserve"> </w:t>
      </w:r>
      <w:r>
        <w:t>des</w:t>
      </w:r>
      <w:r>
        <w:rPr>
          <w:spacing w:val="1"/>
        </w:rPr>
        <w:t xml:space="preserve"> </w:t>
      </w:r>
      <w:r>
        <w:t>terrains</w:t>
      </w:r>
      <w:r>
        <w:rPr>
          <w:spacing w:val="1"/>
        </w:rPr>
        <w:t xml:space="preserve"> </w:t>
      </w:r>
      <w:r>
        <w:t>en</w:t>
      </w:r>
      <w:r>
        <w:rPr>
          <w:spacing w:val="1"/>
        </w:rPr>
        <w:t xml:space="preserve"> </w:t>
      </w:r>
      <w:r>
        <w:t>cause,</w:t>
      </w:r>
      <w:r>
        <w:rPr>
          <w:spacing w:val="1"/>
        </w:rPr>
        <w:t xml:space="preserve"> </w:t>
      </w:r>
      <w:r>
        <w:t>ces</w:t>
      </w:r>
      <w:r>
        <w:rPr>
          <w:spacing w:val="1"/>
        </w:rPr>
        <w:t xml:space="preserve"> </w:t>
      </w:r>
      <w:r>
        <w:t>enseignes</w:t>
      </w:r>
      <w:r>
        <w:rPr>
          <w:spacing w:val="1"/>
        </w:rPr>
        <w:t xml:space="preserve"> </w:t>
      </w:r>
      <w:r>
        <w:t>étant</w:t>
      </w:r>
      <w:r>
        <w:rPr>
          <w:spacing w:val="1"/>
        </w:rPr>
        <w:t xml:space="preserve"> </w:t>
      </w:r>
      <w:r>
        <w:t>considérées comme provisoires. La durée d'un tel usage est autorisée pour un maximum d'une</w:t>
      </w:r>
      <w:r>
        <w:rPr>
          <w:spacing w:val="1"/>
        </w:rPr>
        <w:t xml:space="preserve"> </w:t>
      </w:r>
      <w:r>
        <w:t>année.</w:t>
      </w:r>
    </w:p>
    <w:p w14:paraId="50CCC933" w14:textId="77777777" w:rsidR="005074BA" w:rsidRDefault="00F0000B">
      <w:pPr>
        <w:pStyle w:val="Corpsdetexte"/>
        <w:spacing w:before="88"/>
        <w:ind w:left="2457"/>
        <w:jc w:val="both"/>
      </w:pPr>
      <w:r>
        <w:t>Toute</w:t>
      </w:r>
      <w:r>
        <w:rPr>
          <w:spacing w:val="-3"/>
        </w:rPr>
        <w:t xml:space="preserve"> </w:t>
      </w:r>
      <w:r>
        <w:t>enseigne</w:t>
      </w:r>
      <w:r>
        <w:rPr>
          <w:spacing w:val="-2"/>
        </w:rPr>
        <w:t xml:space="preserve"> </w:t>
      </w:r>
      <w:r>
        <w:t>doit</w:t>
      </w:r>
      <w:r>
        <w:rPr>
          <w:spacing w:val="-4"/>
        </w:rPr>
        <w:t xml:space="preserve"> </w:t>
      </w:r>
      <w:r>
        <w:t>être</w:t>
      </w:r>
      <w:r>
        <w:rPr>
          <w:spacing w:val="-2"/>
        </w:rPr>
        <w:t xml:space="preserve"> </w:t>
      </w:r>
      <w:r>
        <w:t>propre</w:t>
      </w:r>
      <w:r>
        <w:rPr>
          <w:spacing w:val="-3"/>
        </w:rPr>
        <w:t xml:space="preserve"> </w:t>
      </w:r>
      <w:r>
        <w:t>et</w:t>
      </w:r>
      <w:r>
        <w:rPr>
          <w:spacing w:val="-2"/>
        </w:rPr>
        <w:t xml:space="preserve"> </w:t>
      </w:r>
      <w:r>
        <w:t>ne</w:t>
      </w:r>
      <w:r>
        <w:rPr>
          <w:spacing w:val="-2"/>
        </w:rPr>
        <w:t xml:space="preserve"> </w:t>
      </w:r>
      <w:r>
        <w:t>présenter</w:t>
      </w:r>
      <w:r>
        <w:rPr>
          <w:spacing w:val="-2"/>
        </w:rPr>
        <w:t xml:space="preserve"> </w:t>
      </w:r>
      <w:r>
        <w:t>aucun</w:t>
      </w:r>
      <w:r>
        <w:rPr>
          <w:spacing w:val="-2"/>
        </w:rPr>
        <w:t xml:space="preserve"> </w:t>
      </w:r>
      <w:r>
        <w:t>danger</w:t>
      </w:r>
      <w:r>
        <w:rPr>
          <w:spacing w:val="-3"/>
        </w:rPr>
        <w:t xml:space="preserve"> </w:t>
      </w:r>
      <w:r>
        <w:t>pour</w:t>
      </w:r>
      <w:r>
        <w:rPr>
          <w:spacing w:val="-4"/>
        </w:rPr>
        <w:t xml:space="preserve"> </w:t>
      </w:r>
      <w:r>
        <w:t>la</w:t>
      </w:r>
      <w:r>
        <w:rPr>
          <w:spacing w:val="-4"/>
        </w:rPr>
        <w:t xml:space="preserve"> </w:t>
      </w:r>
      <w:r>
        <w:t>sécurité</w:t>
      </w:r>
      <w:r>
        <w:rPr>
          <w:spacing w:val="-4"/>
        </w:rPr>
        <w:t xml:space="preserve"> </w:t>
      </w:r>
      <w:r>
        <w:t>publique.</w:t>
      </w:r>
    </w:p>
    <w:p w14:paraId="5B4F90C7" w14:textId="77777777" w:rsidR="005074BA" w:rsidRDefault="005074BA">
      <w:pPr>
        <w:jc w:val="both"/>
        <w:sectPr w:rsidR="005074BA" w:rsidSect="00301B27">
          <w:headerReference w:type="default" r:id="rId132"/>
          <w:footerReference w:type="default" r:id="rId133"/>
          <w:pgSz w:w="12240" w:h="15840"/>
          <w:pgMar w:top="1060" w:right="0" w:bottom="1220" w:left="500" w:header="0" w:footer="1039" w:gutter="0"/>
          <w:cols w:space="720"/>
        </w:sectPr>
      </w:pPr>
    </w:p>
    <w:p w14:paraId="167207AC" w14:textId="4B82BE86" w:rsidR="005074BA" w:rsidRDefault="00F0000B">
      <w:pPr>
        <w:pStyle w:val="Corpsdetexte"/>
        <w:ind w:left="2524"/>
        <w:rPr>
          <w:sz w:val="20"/>
        </w:rPr>
      </w:pPr>
      <w:r>
        <w:rPr>
          <w:noProof/>
          <w:sz w:val="20"/>
        </w:rPr>
        <w:lastRenderedPageBreak/>
        <mc:AlternateContent>
          <mc:Choice Requires="wps">
            <w:drawing>
              <wp:inline distT="0" distB="0" distL="0" distR="0" wp14:anchorId="64A028D6" wp14:editId="4B74663B">
                <wp:extent cx="4995545" cy="152400"/>
                <wp:effectExtent l="0" t="0" r="0" b="3175"/>
                <wp:docPr id="256448274"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55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1784B0" w14:textId="77777777" w:rsidR="005074BA" w:rsidRDefault="00F0000B">
                            <w:pPr>
                              <w:tabs>
                                <w:tab w:val="left" w:pos="5555"/>
                              </w:tabs>
                              <w:spacing w:line="240" w:lineRule="exact"/>
                              <w:ind w:left="28" w:right="-29"/>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p>
                        </w:txbxContent>
                      </wps:txbx>
                      <wps:bodyPr rot="0" vert="horz" wrap="square" lIns="0" tIns="0" rIns="0" bIns="0" anchor="t" anchorCtr="0" upright="1">
                        <a:noAutofit/>
                      </wps:bodyPr>
                    </wps:wsp>
                  </a:graphicData>
                </a:graphic>
              </wp:inline>
            </w:drawing>
          </mc:Choice>
          <mc:Fallback>
            <w:pict>
              <v:shape w14:anchorId="64A028D6" id="Text Box 115" o:spid="_x0000_s1089" type="#_x0000_t202" style="width:393.35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" fillcolor="black" stroked="f">
                <v:textbox inset="0,0,0,0">
                  <w:txbxContent>
                    <w:p w14:paraId="441784B0" w14:textId="77777777" w:rsidR="005074BA" w:rsidRDefault="00F0000B">
                      <w:pPr>
                        <w:tabs>
                          <w:tab w:val="left" w:pos="5555"/>
                        </w:tabs>
                        <w:spacing w:line="240" w:lineRule="exact"/>
                        <w:ind w:left="28" w:right="-29"/>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p>
                  </w:txbxContent>
                </v:textbox>
                <w10:anchorlock/>
              </v:shape>
            </w:pict>
          </mc:Fallback>
        </mc:AlternateContent>
      </w:r>
    </w:p>
    <w:p w14:paraId="2F9D221C" w14:textId="77777777" w:rsidR="005074BA" w:rsidRDefault="005074BA">
      <w:pPr>
        <w:pStyle w:val="Corpsdetexte"/>
        <w:spacing w:before="7"/>
        <w:rPr>
          <w:sz w:val="10"/>
        </w:rPr>
      </w:pPr>
    </w:p>
    <w:p w14:paraId="3A3250BB" w14:textId="77777777" w:rsidR="005074BA" w:rsidRDefault="00F0000B">
      <w:pPr>
        <w:pStyle w:val="Titre6"/>
        <w:numPr>
          <w:ilvl w:val="3"/>
          <w:numId w:val="86"/>
        </w:numPr>
        <w:tabs>
          <w:tab w:val="left" w:pos="3177"/>
        </w:tabs>
        <w:spacing w:before="93"/>
        <w:ind w:left="3176" w:hanging="665"/>
      </w:pPr>
      <w:r>
        <w:rPr>
          <w:noProof/>
        </w:rPr>
        <w:drawing>
          <wp:anchor distT="0" distB="0" distL="0" distR="0" simplePos="0" relativeHeight="15808000" behindDoc="0" locked="0" layoutInCell="1" allowOverlap="1" wp14:anchorId="401344F8" wp14:editId="3E49B456">
            <wp:simplePos x="0" y="0"/>
            <wp:positionH relativeFrom="page">
              <wp:posOffset>997143</wp:posOffset>
            </wp:positionH>
            <wp:positionV relativeFrom="paragraph">
              <wp:posOffset>-216985</wp:posOffset>
            </wp:positionV>
            <wp:extent cx="845867" cy="832680"/>
            <wp:effectExtent l="0" t="0" r="0" b="0"/>
            <wp:wrapNone/>
            <wp:docPr id="17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53" w:name="_TOC_250085"/>
      <w:r>
        <w:t>Dispositions</w:t>
      </w:r>
      <w:r>
        <w:rPr>
          <w:spacing w:val="-3"/>
        </w:rPr>
        <w:t xml:space="preserve"> </w:t>
      </w:r>
      <w:bookmarkEnd w:id="53"/>
      <w:r>
        <w:t>particulières</w:t>
      </w:r>
    </w:p>
    <w:p w14:paraId="374FF77E" w14:textId="77777777" w:rsidR="005074BA" w:rsidRDefault="005074BA">
      <w:pPr>
        <w:pStyle w:val="Corpsdetexte"/>
        <w:spacing w:before="1"/>
        <w:rPr>
          <w:sz w:val="20"/>
        </w:rPr>
      </w:pPr>
    </w:p>
    <w:p w14:paraId="11D66349" w14:textId="77777777" w:rsidR="005074BA" w:rsidRDefault="00F0000B">
      <w:pPr>
        <w:pStyle w:val="Titre7"/>
        <w:ind w:left="2512" w:right="1445"/>
      </w:pPr>
      <w:r>
        <w:rPr>
          <w:u w:val="single"/>
        </w:rPr>
        <w:t>Enseignes</w:t>
      </w:r>
      <w:r>
        <w:rPr>
          <w:spacing w:val="46"/>
          <w:u w:val="single"/>
        </w:rPr>
        <w:t xml:space="preserve"> </w:t>
      </w:r>
      <w:r>
        <w:rPr>
          <w:u w:val="single"/>
        </w:rPr>
        <w:t>autorisées</w:t>
      </w:r>
      <w:r>
        <w:rPr>
          <w:spacing w:val="46"/>
          <w:u w:val="single"/>
        </w:rPr>
        <w:t xml:space="preserve"> </w:t>
      </w:r>
      <w:r>
        <w:rPr>
          <w:u w:val="single"/>
        </w:rPr>
        <w:t>sur</w:t>
      </w:r>
      <w:r>
        <w:rPr>
          <w:spacing w:val="46"/>
          <w:u w:val="single"/>
        </w:rPr>
        <w:t xml:space="preserve"> </w:t>
      </w:r>
      <w:r>
        <w:rPr>
          <w:u w:val="single"/>
        </w:rPr>
        <w:t>l'ensemble</w:t>
      </w:r>
      <w:r>
        <w:rPr>
          <w:spacing w:val="45"/>
          <w:u w:val="single"/>
        </w:rPr>
        <w:t xml:space="preserve"> </w:t>
      </w:r>
      <w:r>
        <w:rPr>
          <w:u w:val="single"/>
        </w:rPr>
        <w:t>du</w:t>
      </w:r>
      <w:r>
        <w:rPr>
          <w:spacing w:val="44"/>
          <w:u w:val="single"/>
        </w:rPr>
        <w:t xml:space="preserve"> </w:t>
      </w:r>
      <w:r>
        <w:rPr>
          <w:u w:val="single"/>
        </w:rPr>
        <w:t>territoire</w:t>
      </w:r>
      <w:r>
        <w:rPr>
          <w:spacing w:val="47"/>
          <w:u w:val="single"/>
        </w:rPr>
        <w:t xml:space="preserve"> </w:t>
      </w:r>
      <w:r>
        <w:rPr>
          <w:u w:val="single"/>
        </w:rPr>
        <w:t>sans</w:t>
      </w:r>
      <w:r>
        <w:rPr>
          <w:spacing w:val="46"/>
          <w:u w:val="single"/>
        </w:rPr>
        <w:t xml:space="preserve"> </w:t>
      </w:r>
      <w:r>
        <w:rPr>
          <w:u w:val="single"/>
        </w:rPr>
        <w:t>nécessité</w:t>
      </w:r>
      <w:r>
        <w:rPr>
          <w:spacing w:val="45"/>
          <w:u w:val="single"/>
        </w:rPr>
        <w:t xml:space="preserve"> </w:t>
      </w:r>
      <w:r>
        <w:rPr>
          <w:u w:val="single"/>
        </w:rPr>
        <w:t>d'un</w:t>
      </w:r>
      <w:r>
        <w:rPr>
          <w:spacing w:val="53"/>
          <w:u w:val="single"/>
        </w:rPr>
        <w:t xml:space="preserve"> </w:t>
      </w:r>
      <w:r>
        <w:rPr>
          <w:u w:val="single"/>
        </w:rPr>
        <w:t>certificat</w:t>
      </w:r>
      <w:r>
        <w:rPr>
          <w:spacing w:val="-53"/>
        </w:rPr>
        <w:t xml:space="preserve"> </w:t>
      </w:r>
      <w:r>
        <w:rPr>
          <w:u w:val="single"/>
        </w:rPr>
        <w:t>d'autorisation.</w:t>
      </w:r>
    </w:p>
    <w:p w14:paraId="68AB9812" w14:textId="77777777" w:rsidR="005074BA" w:rsidRDefault="005074BA">
      <w:pPr>
        <w:pStyle w:val="Corpsdetexte"/>
        <w:spacing w:before="1"/>
        <w:rPr>
          <w:rFonts w:ascii="Arial"/>
          <w:i/>
          <w:sz w:val="21"/>
        </w:rPr>
      </w:pPr>
    </w:p>
    <w:p w14:paraId="19F5DF5B" w14:textId="77777777" w:rsidR="005074BA" w:rsidRDefault="00F0000B">
      <w:pPr>
        <w:pStyle w:val="Corpsdetexte"/>
        <w:spacing w:line="235" w:lineRule="auto"/>
        <w:ind w:left="2957" w:right="1375" w:hanging="289"/>
        <w:jc w:val="both"/>
      </w:pPr>
      <w:r>
        <w:rPr>
          <w:noProof/>
          <w:position w:val="-4"/>
        </w:rPr>
        <w:drawing>
          <wp:inline distT="0" distB="0" distL="0" distR="0" wp14:anchorId="2C9823B5" wp14:editId="639E8FC6">
            <wp:extent cx="188975" cy="141731"/>
            <wp:effectExtent l="0" t="0" r="0" b="0"/>
            <wp:docPr id="17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png"/>
                    <pic:cNvPicPr/>
                  </pic:nvPicPr>
                  <pic:blipFill>
                    <a:blip r:embed="rId111" cstate="print"/>
                    <a:stretch>
                      <a:fillRect/>
                    </a:stretch>
                  </pic:blipFill>
                  <pic:spPr>
                    <a:xfrm>
                      <a:off x="0" y="0"/>
                      <a:ext cx="188975" cy="141731"/>
                    </a:xfrm>
                    <a:prstGeom prst="rect">
                      <a:avLst/>
                    </a:prstGeom>
                  </pic:spPr>
                </pic:pic>
              </a:graphicData>
            </a:graphic>
          </wp:inline>
        </w:drawing>
      </w:r>
      <w:r>
        <w:t>Les enseignes émanant de l'autorité publique, municipale, provinciale, fédérale, scolaire et</w:t>
      </w:r>
      <w:r>
        <w:rPr>
          <w:spacing w:val="1"/>
        </w:rPr>
        <w:t xml:space="preserve"> </w:t>
      </w:r>
      <w:r>
        <w:t>tout</w:t>
      </w:r>
      <w:r>
        <w:rPr>
          <w:spacing w:val="-1"/>
        </w:rPr>
        <w:t xml:space="preserve"> </w:t>
      </w:r>
      <w:r>
        <w:t>organisme</w:t>
      </w:r>
      <w:r>
        <w:rPr>
          <w:spacing w:val="-2"/>
        </w:rPr>
        <w:t xml:space="preserve"> </w:t>
      </w:r>
      <w:r>
        <w:t>sans</w:t>
      </w:r>
      <w:r>
        <w:rPr>
          <w:spacing w:val="1"/>
        </w:rPr>
        <w:t xml:space="preserve"> </w:t>
      </w:r>
      <w:r>
        <w:t>but</w:t>
      </w:r>
      <w:r>
        <w:rPr>
          <w:spacing w:val="-2"/>
        </w:rPr>
        <w:t xml:space="preserve"> </w:t>
      </w:r>
      <w:r>
        <w:t>lucratif;</w:t>
      </w:r>
    </w:p>
    <w:p w14:paraId="0886605B" w14:textId="77777777" w:rsidR="005074BA" w:rsidRDefault="005074BA">
      <w:pPr>
        <w:pStyle w:val="Corpsdetexte"/>
        <w:spacing w:before="3"/>
        <w:rPr>
          <w:sz w:val="24"/>
        </w:rPr>
      </w:pPr>
    </w:p>
    <w:p w14:paraId="262B42AD" w14:textId="77777777" w:rsidR="005074BA" w:rsidRDefault="00F0000B">
      <w:pPr>
        <w:pStyle w:val="Corpsdetexte"/>
        <w:spacing w:before="1"/>
        <w:ind w:left="2957" w:right="1371" w:hanging="10"/>
        <w:jc w:val="both"/>
      </w:pPr>
      <w:r>
        <w:rPr>
          <w:noProof/>
        </w:rPr>
        <w:drawing>
          <wp:anchor distT="0" distB="0" distL="0" distR="0" simplePos="0" relativeHeight="15803904" behindDoc="0" locked="0" layoutInCell="1" allowOverlap="1" wp14:anchorId="54FE8189" wp14:editId="42BC401B">
            <wp:simplePos x="0" y="0"/>
            <wp:positionH relativeFrom="page">
              <wp:posOffset>2011933</wp:posOffset>
            </wp:positionH>
            <wp:positionV relativeFrom="paragraph">
              <wp:posOffset>-4928</wp:posOffset>
            </wp:positionV>
            <wp:extent cx="188975" cy="141731"/>
            <wp:effectExtent l="0" t="0" r="0" b="0"/>
            <wp:wrapNone/>
            <wp:docPr id="17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png"/>
                    <pic:cNvPicPr/>
                  </pic:nvPicPr>
                  <pic:blipFill>
                    <a:blip r:embed="rId111" cstate="print"/>
                    <a:stretch>
                      <a:fillRect/>
                    </a:stretch>
                  </pic:blipFill>
                  <pic:spPr>
                    <a:xfrm>
                      <a:off x="0" y="0"/>
                      <a:ext cx="188975" cy="141731"/>
                    </a:xfrm>
                    <a:prstGeom prst="rect">
                      <a:avLst/>
                    </a:prstGeom>
                  </pic:spPr>
                </pic:pic>
              </a:graphicData>
            </a:graphic>
          </wp:anchor>
        </w:drawing>
      </w:r>
      <w:r>
        <w:t>les inscriptions historiques ou les plaques commémoratives, à la condition qu'elles ne soient</w:t>
      </w:r>
      <w:r>
        <w:rPr>
          <w:spacing w:val="1"/>
        </w:rPr>
        <w:t xml:space="preserve"> </w:t>
      </w:r>
      <w:r>
        <w:t>pas destinées ou associées à un usage commercial et pourvu qu'elles n'aient pas plus qu'un</w:t>
      </w:r>
      <w:r>
        <w:rPr>
          <w:spacing w:val="1"/>
        </w:rPr>
        <w:t xml:space="preserve"> </w:t>
      </w:r>
      <w:r>
        <w:t>demi</w:t>
      </w:r>
      <w:r>
        <w:rPr>
          <w:spacing w:val="-2"/>
        </w:rPr>
        <w:t xml:space="preserve"> </w:t>
      </w:r>
      <w:r>
        <w:t>mètre</w:t>
      </w:r>
      <w:r>
        <w:rPr>
          <w:spacing w:val="-2"/>
        </w:rPr>
        <w:t xml:space="preserve"> </w:t>
      </w:r>
      <w:r>
        <w:t>carré (0,5</w:t>
      </w:r>
      <w:r>
        <w:rPr>
          <w:spacing w:val="-2"/>
        </w:rPr>
        <w:t xml:space="preserve"> </w:t>
      </w:r>
      <w:r>
        <w:t>m</w:t>
      </w:r>
      <w:r>
        <w:rPr>
          <w:position w:val="6"/>
          <w:sz w:val="12"/>
        </w:rPr>
        <w:t>2</w:t>
      </w:r>
      <w:r>
        <w:t>);</w:t>
      </w:r>
    </w:p>
    <w:p w14:paraId="64A9A27D" w14:textId="77777777" w:rsidR="005074BA" w:rsidRDefault="005074BA">
      <w:pPr>
        <w:pStyle w:val="Corpsdetexte"/>
        <w:rPr>
          <w:sz w:val="25"/>
        </w:rPr>
      </w:pPr>
    </w:p>
    <w:p w14:paraId="5ACB85BA" w14:textId="77777777" w:rsidR="005074BA" w:rsidRDefault="00F0000B">
      <w:pPr>
        <w:pStyle w:val="Corpsdetexte"/>
        <w:ind w:left="2957" w:right="1381" w:hanging="289"/>
        <w:jc w:val="both"/>
      </w:pPr>
      <w:r>
        <w:rPr>
          <w:noProof/>
          <w:position w:val="-4"/>
        </w:rPr>
        <w:drawing>
          <wp:inline distT="0" distB="0" distL="0" distR="0" wp14:anchorId="4AF435C2" wp14:editId="15BF272D">
            <wp:extent cx="188975" cy="141731"/>
            <wp:effectExtent l="0" t="0" r="0" b="0"/>
            <wp:docPr id="18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png"/>
                    <pic:cNvPicPr/>
                  </pic:nvPicPr>
                  <pic:blipFill>
                    <a:blip r:embed="rId111" cstate="print"/>
                    <a:stretch>
                      <a:fillRect/>
                    </a:stretch>
                  </pic:blipFill>
                  <pic:spPr>
                    <a:xfrm>
                      <a:off x="0" y="0"/>
                      <a:ext cx="188975" cy="141731"/>
                    </a:xfrm>
                    <a:prstGeom prst="rect">
                      <a:avLst/>
                    </a:prstGeom>
                  </pic:spPr>
                </pic:pic>
              </a:graphicData>
            </a:graphic>
          </wp:inline>
        </w:drawing>
      </w:r>
      <w:r>
        <w:t>les drapeaux ou emblèmes d'un organisme religieux, politique, civique, philanthropique ou</w:t>
      </w:r>
      <w:r>
        <w:rPr>
          <w:spacing w:val="1"/>
        </w:rPr>
        <w:t xml:space="preserve"> </w:t>
      </w:r>
      <w:r>
        <w:t>éducatif, à la condition qu'ils soient localisés sur le même emplacement que l'usage auquel</w:t>
      </w:r>
      <w:r>
        <w:rPr>
          <w:spacing w:val="1"/>
        </w:rPr>
        <w:t xml:space="preserve"> </w:t>
      </w:r>
      <w:r>
        <w:t>ils réfèrent;</w:t>
      </w:r>
    </w:p>
    <w:p w14:paraId="4CD61520" w14:textId="77777777" w:rsidR="005074BA" w:rsidRDefault="005074BA">
      <w:pPr>
        <w:pStyle w:val="Corpsdetexte"/>
        <w:spacing w:before="11"/>
        <w:rPr>
          <w:sz w:val="24"/>
        </w:rPr>
      </w:pPr>
    </w:p>
    <w:p w14:paraId="4BF53D53" w14:textId="77777777" w:rsidR="005074BA" w:rsidRDefault="00F0000B">
      <w:pPr>
        <w:pStyle w:val="Corpsdetexte"/>
        <w:spacing w:line="242" w:lineRule="auto"/>
        <w:ind w:left="2957" w:right="1379" w:hanging="20"/>
        <w:jc w:val="both"/>
      </w:pPr>
      <w:r>
        <w:rPr>
          <w:noProof/>
        </w:rPr>
        <w:drawing>
          <wp:anchor distT="0" distB="0" distL="0" distR="0" simplePos="0" relativeHeight="15804416" behindDoc="0" locked="0" layoutInCell="1" allowOverlap="1" wp14:anchorId="614E98B3" wp14:editId="1F450370">
            <wp:simplePos x="0" y="0"/>
            <wp:positionH relativeFrom="page">
              <wp:posOffset>2011933</wp:posOffset>
            </wp:positionH>
            <wp:positionV relativeFrom="paragraph">
              <wp:posOffset>-5563</wp:posOffset>
            </wp:positionV>
            <wp:extent cx="188975" cy="141731"/>
            <wp:effectExtent l="0" t="0" r="0" b="0"/>
            <wp:wrapNone/>
            <wp:docPr id="18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png"/>
                    <pic:cNvPicPr/>
                  </pic:nvPicPr>
                  <pic:blipFill>
                    <a:blip r:embed="rId111" cstate="print"/>
                    <a:stretch>
                      <a:fillRect/>
                    </a:stretch>
                  </pic:blipFill>
                  <pic:spPr>
                    <a:xfrm>
                      <a:off x="0" y="0"/>
                      <a:ext cx="188975" cy="141731"/>
                    </a:xfrm>
                    <a:prstGeom prst="rect">
                      <a:avLst/>
                    </a:prstGeom>
                  </pic:spPr>
                </pic:pic>
              </a:graphicData>
            </a:graphic>
          </wp:anchor>
        </w:drawing>
      </w:r>
      <w:r>
        <w:t>les enseignes temporaires annonçant une campagne de souscription ou un autre événement</w:t>
      </w:r>
      <w:r>
        <w:rPr>
          <w:spacing w:val="-47"/>
        </w:rPr>
        <w:t xml:space="preserve"> </w:t>
      </w:r>
      <w:r>
        <w:t>émanant</w:t>
      </w:r>
      <w:r>
        <w:rPr>
          <w:spacing w:val="1"/>
        </w:rPr>
        <w:t xml:space="preserve"> </w:t>
      </w:r>
      <w:r>
        <w:t>d'un</w:t>
      </w:r>
      <w:r>
        <w:rPr>
          <w:spacing w:val="1"/>
        </w:rPr>
        <w:t xml:space="preserve"> </w:t>
      </w:r>
      <w:r>
        <w:t>organisme</w:t>
      </w:r>
      <w:r>
        <w:rPr>
          <w:spacing w:val="1"/>
        </w:rPr>
        <w:t xml:space="preserve"> </w:t>
      </w:r>
      <w:r>
        <w:t>religieux,</w:t>
      </w:r>
      <w:r>
        <w:rPr>
          <w:spacing w:val="1"/>
        </w:rPr>
        <w:t xml:space="preserve"> </w:t>
      </w:r>
      <w:r>
        <w:t>politique,</w:t>
      </w:r>
      <w:r>
        <w:rPr>
          <w:spacing w:val="1"/>
        </w:rPr>
        <w:t xml:space="preserve"> </w:t>
      </w:r>
      <w:r>
        <w:t>civique,</w:t>
      </w:r>
      <w:r>
        <w:rPr>
          <w:spacing w:val="1"/>
        </w:rPr>
        <w:t xml:space="preserve"> </w:t>
      </w:r>
      <w:r>
        <w:t>philanthropique</w:t>
      </w:r>
      <w:r>
        <w:rPr>
          <w:spacing w:val="1"/>
        </w:rPr>
        <w:t xml:space="preserve"> </w:t>
      </w:r>
      <w:r>
        <w:t>ou</w:t>
      </w:r>
      <w:r>
        <w:rPr>
          <w:spacing w:val="1"/>
        </w:rPr>
        <w:t xml:space="preserve"> </w:t>
      </w:r>
      <w:r>
        <w:t>éducatif,</w:t>
      </w:r>
      <w:r>
        <w:rPr>
          <w:spacing w:val="1"/>
        </w:rPr>
        <w:t xml:space="preserve"> </w:t>
      </w:r>
      <w:r>
        <w:t>telles</w:t>
      </w:r>
      <w:r>
        <w:rPr>
          <w:spacing w:val="-47"/>
        </w:rPr>
        <w:t xml:space="preserve"> </w:t>
      </w:r>
      <w:r>
        <w:t>enseignes devant être enlevées dans les trois (3) jours de la fin de ces souscriptions ou</w:t>
      </w:r>
      <w:r>
        <w:rPr>
          <w:spacing w:val="1"/>
        </w:rPr>
        <w:t xml:space="preserve"> </w:t>
      </w:r>
      <w:r>
        <w:t>événements;</w:t>
      </w:r>
    </w:p>
    <w:p w14:paraId="1A3E64AF" w14:textId="77777777" w:rsidR="005074BA" w:rsidRDefault="005074BA">
      <w:pPr>
        <w:pStyle w:val="Corpsdetexte"/>
        <w:spacing w:before="11"/>
        <w:rPr>
          <w:sz w:val="24"/>
        </w:rPr>
      </w:pPr>
    </w:p>
    <w:p w14:paraId="66A944A5" w14:textId="77777777" w:rsidR="005074BA" w:rsidRDefault="00F0000B">
      <w:pPr>
        <w:pStyle w:val="Corpsdetexte"/>
        <w:spacing w:line="242" w:lineRule="auto"/>
        <w:ind w:left="2957" w:right="1378" w:hanging="10"/>
        <w:jc w:val="both"/>
      </w:pPr>
      <w:r>
        <w:rPr>
          <w:noProof/>
        </w:rPr>
        <w:drawing>
          <wp:anchor distT="0" distB="0" distL="0" distR="0" simplePos="0" relativeHeight="15804928" behindDoc="0" locked="0" layoutInCell="1" allowOverlap="1" wp14:anchorId="35A1B58E" wp14:editId="17BEE892">
            <wp:simplePos x="0" y="0"/>
            <wp:positionH relativeFrom="page">
              <wp:posOffset>2011933</wp:posOffset>
            </wp:positionH>
            <wp:positionV relativeFrom="paragraph">
              <wp:posOffset>-5563</wp:posOffset>
            </wp:positionV>
            <wp:extent cx="188975" cy="141732"/>
            <wp:effectExtent l="0" t="0" r="0" b="0"/>
            <wp:wrapNone/>
            <wp:docPr id="18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png"/>
                    <pic:cNvPicPr/>
                  </pic:nvPicPr>
                  <pic:blipFill>
                    <a:blip r:embed="rId111" cstate="print"/>
                    <a:stretch>
                      <a:fillRect/>
                    </a:stretch>
                  </pic:blipFill>
                  <pic:spPr>
                    <a:xfrm>
                      <a:off x="0" y="0"/>
                      <a:ext cx="188975" cy="141732"/>
                    </a:xfrm>
                    <a:prstGeom prst="rect">
                      <a:avLst/>
                    </a:prstGeom>
                  </pic:spPr>
                </pic:pic>
              </a:graphicData>
            </a:graphic>
          </wp:anchor>
        </w:drawing>
      </w:r>
      <w:r>
        <w:t>les affiches électorales d'un candidat ou d'un parti politique au cours d'une élection fédérale,</w:t>
      </w:r>
      <w:r>
        <w:rPr>
          <w:spacing w:val="1"/>
        </w:rPr>
        <w:t xml:space="preserve"> </w:t>
      </w:r>
      <w:r>
        <w:t>provinciale, municipale ou scolaire ou au cours d'une consultation populaire tenue en vertu</w:t>
      </w:r>
      <w:r>
        <w:rPr>
          <w:spacing w:val="1"/>
        </w:rPr>
        <w:t xml:space="preserve"> </w:t>
      </w:r>
      <w:r>
        <w:t>d'une</w:t>
      </w:r>
      <w:r>
        <w:rPr>
          <w:spacing w:val="-1"/>
        </w:rPr>
        <w:t xml:space="preserve"> </w:t>
      </w:r>
      <w:r>
        <w:t>loi de la</w:t>
      </w:r>
      <w:r>
        <w:rPr>
          <w:spacing w:val="-2"/>
        </w:rPr>
        <w:t xml:space="preserve"> </w:t>
      </w:r>
      <w:r>
        <w:t>législature;</w:t>
      </w:r>
    </w:p>
    <w:p w14:paraId="06BB5B31" w14:textId="77777777" w:rsidR="005074BA" w:rsidRDefault="005074BA">
      <w:pPr>
        <w:pStyle w:val="Corpsdetexte"/>
        <w:spacing w:before="2"/>
        <w:rPr>
          <w:sz w:val="24"/>
        </w:rPr>
      </w:pPr>
    </w:p>
    <w:p w14:paraId="5CA613D5" w14:textId="77777777" w:rsidR="005074BA" w:rsidRDefault="00F0000B">
      <w:pPr>
        <w:pStyle w:val="Corpsdetexte"/>
        <w:spacing w:before="1" w:line="244" w:lineRule="auto"/>
        <w:ind w:left="2918" w:right="1684" w:firstLine="9"/>
      </w:pPr>
      <w:r>
        <w:rPr>
          <w:noProof/>
        </w:rPr>
        <w:drawing>
          <wp:anchor distT="0" distB="0" distL="0" distR="0" simplePos="0" relativeHeight="473618432" behindDoc="1" locked="0" layoutInCell="1" allowOverlap="1" wp14:anchorId="11ECF6AB" wp14:editId="4ABFB87D">
            <wp:simplePos x="0" y="0"/>
            <wp:positionH relativeFrom="page">
              <wp:posOffset>2011933</wp:posOffset>
            </wp:positionH>
            <wp:positionV relativeFrom="paragraph">
              <wp:posOffset>-2566</wp:posOffset>
            </wp:positionV>
            <wp:extent cx="188975" cy="141732"/>
            <wp:effectExtent l="0" t="0" r="0" b="0"/>
            <wp:wrapNone/>
            <wp:docPr id="18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3.png"/>
                    <pic:cNvPicPr/>
                  </pic:nvPicPr>
                  <pic:blipFill>
                    <a:blip r:embed="rId111" cstate="print"/>
                    <a:stretch>
                      <a:fillRect/>
                    </a:stretch>
                  </pic:blipFill>
                  <pic:spPr>
                    <a:xfrm>
                      <a:off x="0" y="0"/>
                      <a:ext cx="188975" cy="141732"/>
                    </a:xfrm>
                    <a:prstGeom prst="rect">
                      <a:avLst/>
                    </a:prstGeom>
                  </pic:spPr>
                </pic:pic>
              </a:graphicData>
            </a:graphic>
          </wp:anchor>
        </w:drawing>
      </w:r>
      <w:r>
        <w:t>les enseignes d'identification d'un usage d'un mètre carré (1 m</w:t>
      </w:r>
      <w:r>
        <w:rPr>
          <w:position w:val="6"/>
          <w:sz w:val="12"/>
        </w:rPr>
        <w:t>2</w:t>
      </w:r>
      <w:r>
        <w:t>) ou moins, à raison d'une</w:t>
      </w:r>
      <w:r>
        <w:rPr>
          <w:spacing w:val="-47"/>
        </w:rPr>
        <w:t xml:space="preserve"> </w:t>
      </w:r>
      <w:r>
        <w:t>seule par bâtiment, indiquant l'usage permis, le nom et l'adresse d'un bâtiment ou de</w:t>
      </w:r>
      <w:r>
        <w:rPr>
          <w:spacing w:val="1"/>
        </w:rPr>
        <w:t xml:space="preserve"> </w:t>
      </w:r>
      <w:r>
        <w:t>l'exploitant. Sur un auvent, les lettres ou chiffres ne peuvent avoir plus de quinze</w:t>
      </w:r>
      <w:r>
        <w:rPr>
          <w:spacing w:val="1"/>
        </w:rPr>
        <w:t xml:space="preserve"> </w:t>
      </w:r>
      <w:r>
        <w:t>centimètres (15 cm) de hauteur. Ces enseignes peuvent être illuminées par translucidité</w:t>
      </w:r>
      <w:r>
        <w:rPr>
          <w:spacing w:val="1"/>
        </w:rPr>
        <w:t xml:space="preserve"> </w:t>
      </w:r>
      <w:r>
        <w:t>ou</w:t>
      </w:r>
      <w:r>
        <w:rPr>
          <w:spacing w:val="2"/>
        </w:rPr>
        <w:t xml:space="preserve"> </w:t>
      </w:r>
      <w:r>
        <w:t>par</w:t>
      </w:r>
      <w:r>
        <w:rPr>
          <w:spacing w:val="-1"/>
        </w:rPr>
        <w:t xml:space="preserve"> </w:t>
      </w:r>
      <w:r>
        <w:t>réflexion;</w:t>
      </w:r>
    </w:p>
    <w:p w14:paraId="6A53B296" w14:textId="77777777" w:rsidR="005074BA" w:rsidRDefault="005074BA">
      <w:pPr>
        <w:pStyle w:val="Corpsdetexte"/>
        <w:spacing w:before="3"/>
        <w:rPr>
          <w:sz w:val="19"/>
        </w:rPr>
      </w:pPr>
    </w:p>
    <w:p w14:paraId="27F70706" w14:textId="77777777" w:rsidR="005074BA" w:rsidRDefault="00F0000B">
      <w:pPr>
        <w:pStyle w:val="Corpsdetexte"/>
        <w:ind w:left="2928"/>
      </w:pPr>
      <w:r>
        <w:rPr>
          <w:noProof/>
        </w:rPr>
        <w:drawing>
          <wp:anchor distT="0" distB="0" distL="0" distR="0" simplePos="0" relativeHeight="15805952" behindDoc="0" locked="0" layoutInCell="1" allowOverlap="1" wp14:anchorId="3815805B" wp14:editId="2BEA00F2">
            <wp:simplePos x="0" y="0"/>
            <wp:positionH relativeFrom="page">
              <wp:posOffset>2011933</wp:posOffset>
            </wp:positionH>
            <wp:positionV relativeFrom="paragraph">
              <wp:posOffset>-5563</wp:posOffset>
            </wp:positionV>
            <wp:extent cx="188975" cy="141732"/>
            <wp:effectExtent l="0" t="0" r="0" b="0"/>
            <wp:wrapNone/>
            <wp:docPr id="18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3.png"/>
                    <pic:cNvPicPr/>
                  </pic:nvPicPr>
                  <pic:blipFill>
                    <a:blip r:embed="rId111" cstate="print"/>
                    <a:stretch>
                      <a:fillRect/>
                    </a:stretch>
                  </pic:blipFill>
                  <pic:spPr>
                    <a:xfrm>
                      <a:off x="0" y="0"/>
                      <a:ext cx="188975" cy="141732"/>
                    </a:xfrm>
                    <a:prstGeom prst="rect">
                      <a:avLst/>
                    </a:prstGeom>
                  </pic:spPr>
                </pic:pic>
              </a:graphicData>
            </a:graphic>
          </wp:anchor>
        </w:drawing>
      </w:r>
      <w:r>
        <w:t>les</w:t>
      </w:r>
      <w:r>
        <w:rPr>
          <w:spacing w:val="-2"/>
        </w:rPr>
        <w:t xml:space="preserve"> </w:t>
      </w:r>
      <w:r>
        <w:t>inscriptions</w:t>
      </w:r>
      <w:r>
        <w:rPr>
          <w:spacing w:val="-3"/>
        </w:rPr>
        <w:t xml:space="preserve"> </w:t>
      </w:r>
      <w:r>
        <w:t>gravées</w:t>
      </w:r>
      <w:r>
        <w:rPr>
          <w:spacing w:val="-1"/>
        </w:rPr>
        <w:t xml:space="preserve"> </w:t>
      </w:r>
      <w:r>
        <w:t>dans</w:t>
      </w:r>
      <w:r>
        <w:rPr>
          <w:spacing w:val="-1"/>
        </w:rPr>
        <w:t xml:space="preserve"> </w:t>
      </w:r>
      <w:r>
        <w:t>la</w:t>
      </w:r>
      <w:r>
        <w:rPr>
          <w:spacing w:val="-3"/>
        </w:rPr>
        <w:t xml:space="preserve"> </w:t>
      </w:r>
      <w:r>
        <w:t>pierre</w:t>
      </w:r>
      <w:r>
        <w:rPr>
          <w:spacing w:val="-2"/>
        </w:rPr>
        <w:t xml:space="preserve"> </w:t>
      </w:r>
      <w:r>
        <w:t>ou</w:t>
      </w:r>
      <w:r>
        <w:rPr>
          <w:spacing w:val="2"/>
        </w:rPr>
        <w:t xml:space="preserve"> </w:t>
      </w:r>
      <w:r>
        <w:t>autres</w:t>
      </w:r>
      <w:r>
        <w:rPr>
          <w:spacing w:val="-4"/>
        </w:rPr>
        <w:t xml:space="preserve"> </w:t>
      </w:r>
      <w:r>
        <w:t>matériaux</w:t>
      </w:r>
      <w:r>
        <w:rPr>
          <w:spacing w:val="-6"/>
        </w:rPr>
        <w:t xml:space="preserve"> </w:t>
      </w:r>
      <w:r>
        <w:t>de</w:t>
      </w:r>
      <w:r>
        <w:rPr>
          <w:spacing w:val="-3"/>
        </w:rPr>
        <w:t xml:space="preserve"> </w:t>
      </w:r>
      <w:r>
        <w:t>construction</w:t>
      </w:r>
      <w:r>
        <w:rPr>
          <w:spacing w:val="-2"/>
        </w:rPr>
        <w:t xml:space="preserve"> </w:t>
      </w:r>
      <w:r>
        <w:t>du</w:t>
      </w:r>
      <w:r>
        <w:rPr>
          <w:spacing w:val="-2"/>
        </w:rPr>
        <w:t xml:space="preserve"> </w:t>
      </w:r>
      <w:r>
        <w:t>bâtiment;</w:t>
      </w:r>
    </w:p>
    <w:p w14:paraId="4AD5458C" w14:textId="77777777" w:rsidR="005074BA" w:rsidRDefault="005074BA">
      <w:pPr>
        <w:pStyle w:val="Corpsdetexte"/>
        <w:spacing w:before="11"/>
        <w:rPr>
          <w:sz w:val="19"/>
        </w:rPr>
      </w:pPr>
    </w:p>
    <w:p w14:paraId="72D9F9ED" w14:textId="77777777" w:rsidR="005074BA" w:rsidRDefault="00F0000B">
      <w:pPr>
        <w:pStyle w:val="Corpsdetexte"/>
        <w:ind w:left="2921" w:right="1445" w:firstLine="7"/>
      </w:pPr>
      <w:r>
        <w:rPr>
          <w:noProof/>
        </w:rPr>
        <w:drawing>
          <wp:anchor distT="0" distB="0" distL="0" distR="0" simplePos="0" relativeHeight="473619456" behindDoc="1" locked="0" layoutInCell="1" allowOverlap="1" wp14:anchorId="4B330E3E" wp14:editId="00B6418F">
            <wp:simplePos x="0" y="0"/>
            <wp:positionH relativeFrom="page">
              <wp:posOffset>2011933</wp:posOffset>
            </wp:positionH>
            <wp:positionV relativeFrom="paragraph">
              <wp:posOffset>-5564</wp:posOffset>
            </wp:positionV>
            <wp:extent cx="188975" cy="141732"/>
            <wp:effectExtent l="0" t="0" r="0" b="0"/>
            <wp:wrapNone/>
            <wp:docPr id="19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3.png"/>
                    <pic:cNvPicPr/>
                  </pic:nvPicPr>
                  <pic:blipFill>
                    <a:blip r:embed="rId104" cstate="print"/>
                    <a:stretch>
                      <a:fillRect/>
                    </a:stretch>
                  </pic:blipFill>
                  <pic:spPr>
                    <a:xfrm>
                      <a:off x="0" y="0"/>
                      <a:ext cx="188975" cy="141732"/>
                    </a:xfrm>
                    <a:prstGeom prst="rect">
                      <a:avLst/>
                    </a:prstGeom>
                  </pic:spPr>
                </pic:pic>
              </a:graphicData>
            </a:graphic>
          </wp:anchor>
        </w:drawing>
      </w:r>
      <w:r>
        <w:t>les enseignes directionnelles et celles indiquant un danger dans le cas où le public peut</w:t>
      </w:r>
      <w:r>
        <w:rPr>
          <w:spacing w:val="1"/>
        </w:rPr>
        <w:t xml:space="preserve"> </w:t>
      </w:r>
      <w:r>
        <w:t>accéder à un usage, notamment celles identifiant les cabinets d'aisance, les entrées de</w:t>
      </w:r>
      <w:r>
        <w:rPr>
          <w:spacing w:val="1"/>
        </w:rPr>
        <w:t xml:space="preserve"> </w:t>
      </w:r>
      <w:r>
        <w:t>livraison, les stationnements, pourvu qu'elles n'aient pas plus d'un mètre carré (1 m</w:t>
      </w:r>
      <w:r>
        <w:rPr>
          <w:position w:val="6"/>
          <w:sz w:val="12"/>
        </w:rPr>
        <w:t>2</w:t>
      </w:r>
      <w:r>
        <w:t>) et</w:t>
      </w:r>
      <w:r>
        <w:rPr>
          <w:spacing w:val="1"/>
        </w:rPr>
        <w:t xml:space="preserve"> </w:t>
      </w:r>
      <w:r>
        <w:t>qu'elles</w:t>
      </w:r>
      <w:r>
        <w:rPr>
          <w:spacing w:val="-2"/>
        </w:rPr>
        <w:t xml:space="preserve"> </w:t>
      </w:r>
      <w:r>
        <w:t>soient</w:t>
      </w:r>
      <w:r>
        <w:rPr>
          <w:spacing w:val="-3"/>
        </w:rPr>
        <w:t xml:space="preserve"> </w:t>
      </w:r>
      <w:r>
        <w:t>placées</w:t>
      </w:r>
      <w:r>
        <w:rPr>
          <w:spacing w:val="-5"/>
        </w:rPr>
        <w:t xml:space="preserve"> </w:t>
      </w:r>
      <w:r>
        <w:t>sur</w:t>
      </w:r>
      <w:r>
        <w:rPr>
          <w:spacing w:val="-5"/>
        </w:rPr>
        <w:t xml:space="preserve"> </w:t>
      </w:r>
      <w:r>
        <w:t>le</w:t>
      </w:r>
      <w:r>
        <w:rPr>
          <w:spacing w:val="-3"/>
        </w:rPr>
        <w:t xml:space="preserve"> </w:t>
      </w:r>
      <w:r>
        <w:t>même</w:t>
      </w:r>
      <w:r>
        <w:rPr>
          <w:spacing w:val="-5"/>
        </w:rPr>
        <w:t xml:space="preserve"> </w:t>
      </w:r>
      <w:r>
        <w:t>emplacement</w:t>
      </w:r>
      <w:r>
        <w:rPr>
          <w:spacing w:val="-3"/>
        </w:rPr>
        <w:t xml:space="preserve"> </w:t>
      </w:r>
      <w:r>
        <w:t>que</w:t>
      </w:r>
      <w:r>
        <w:rPr>
          <w:spacing w:val="-3"/>
        </w:rPr>
        <w:t xml:space="preserve"> </w:t>
      </w:r>
      <w:r>
        <w:t>l'usage</w:t>
      </w:r>
      <w:r>
        <w:rPr>
          <w:spacing w:val="-2"/>
        </w:rPr>
        <w:t xml:space="preserve"> </w:t>
      </w:r>
      <w:r>
        <w:t>auquel</w:t>
      </w:r>
      <w:r>
        <w:rPr>
          <w:spacing w:val="-3"/>
        </w:rPr>
        <w:t xml:space="preserve"> </w:t>
      </w:r>
      <w:r>
        <w:t>elles</w:t>
      </w:r>
      <w:r>
        <w:rPr>
          <w:spacing w:val="-2"/>
        </w:rPr>
        <w:t xml:space="preserve"> </w:t>
      </w:r>
      <w:r>
        <w:t>réfèrent.</w:t>
      </w:r>
      <w:r>
        <w:rPr>
          <w:spacing w:val="-3"/>
        </w:rPr>
        <w:t xml:space="preserve"> </w:t>
      </w:r>
      <w:r>
        <w:t>Dans</w:t>
      </w:r>
      <w:r>
        <w:rPr>
          <w:spacing w:val="-2"/>
        </w:rPr>
        <w:t xml:space="preserve"> </w:t>
      </w:r>
      <w:r>
        <w:t>le</w:t>
      </w:r>
      <w:r>
        <w:rPr>
          <w:spacing w:val="-47"/>
        </w:rPr>
        <w:t xml:space="preserve"> </w:t>
      </w:r>
      <w:r>
        <w:t>cas d'usages communautaires ou de récréation, sports et loisir, l'aire de telles enseignes</w:t>
      </w:r>
      <w:r>
        <w:rPr>
          <w:spacing w:val="1"/>
        </w:rPr>
        <w:t xml:space="preserve"> </w:t>
      </w:r>
      <w:r>
        <w:t>pourra avoir une superficie maximale de deux mètres carrés (2 m</w:t>
      </w:r>
      <w:r>
        <w:rPr>
          <w:position w:val="6"/>
          <w:sz w:val="12"/>
        </w:rPr>
        <w:t>2</w:t>
      </w:r>
      <w:r>
        <w:t>). Dans le cas d'usages</w:t>
      </w:r>
      <w:r>
        <w:rPr>
          <w:spacing w:val="1"/>
        </w:rPr>
        <w:t xml:space="preserve"> </w:t>
      </w:r>
      <w:r>
        <w:t>récréatifs, tels terrains de golf, pistes de ski de fond, etc... , toutes les enseignes</w:t>
      </w:r>
      <w:r>
        <w:rPr>
          <w:spacing w:val="1"/>
        </w:rPr>
        <w:t xml:space="preserve"> </w:t>
      </w:r>
      <w:r>
        <w:t>directionnelles</w:t>
      </w:r>
      <w:r>
        <w:rPr>
          <w:spacing w:val="-2"/>
        </w:rPr>
        <w:t xml:space="preserve"> </w:t>
      </w:r>
      <w:r>
        <w:t>ou</w:t>
      </w:r>
      <w:r>
        <w:rPr>
          <w:spacing w:val="-2"/>
        </w:rPr>
        <w:t xml:space="preserve"> </w:t>
      </w:r>
      <w:r>
        <w:t>inhérentes à la</w:t>
      </w:r>
      <w:r>
        <w:rPr>
          <w:spacing w:val="-1"/>
        </w:rPr>
        <w:t xml:space="preserve"> </w:t>
      </w:r>
      <w:r>
        <w:t>sécurité</w:t>
      </w:r>
      <w:r>
        <w:rPr>
          <w:spacing w:val="-2"/>
        </w:rPr>
        <w:t xml:space="preserve"> </w:t>
      </w:r>
      <w:r>
        <w:t>publique</w:t>
      </w:r>
      <w:r>
        <w:rPr>
          <w:spacing w:val="-1"/>
        </w:rPr>
        <w:t xml:space="preserve"> </w:t>
      </w:r>
      <w:r>
        <w:t>sont</w:t>
      </w:r>
      <w:r>
        <w:rPr>
          <w:spacing w:val="-2"/>
        </w:rPr>
        <w:t xml:space="preserve"> </w:t>
      </w:r>
      <w:r>
        <w:t>permises;</w:t>
      </w:r>
    </w:p>
    <w:p w14:paraId="2F55F2C8" w14:textId="77777777" w:rsidR="005074BA" w:rsidRDefault="005074BA">
      <w:pPr>
        <w:pStyle w:val="Corpsdetexte"/>
        <w:spacing w:before="2"/>
        <w:rPr>
          <w:sz w:val="19"/>
        </w:rPr>
      </w:pPr>
    </w:p>
    <w:p w14:paraId="0F4FBBE6" w14:textId="77777777" w:rsidR="005074BA" w:rsidRDefault="00F0000B">
      <w:pPr>
        <w:pStyle w:val="Corpsdetexte"/>
        <w:spacing w:line="244" w:lineRule="auto"/>
        <w:ind w:left="2921" w:right="1869" w:firstLine="7"/>
        <w:jc w:val="both"/>
      </w:pPr>
      <w:r>
        <w:rPr>
          <w:noProof/>
        </w:rPr>
        <w:drawing>
          <wp:anchor distT="0" distB="0" distL="0" distR="0" simplePos="0" relativeHeight="473619968" behindDoc="1" locked="0" layoutInCell="1" allowOverlap="1" wp14:anchorId="6AFDC70A" wp14:editId="24C9BE66">
            <wp:simplePos x="0" y="0"/>
            <wp:positionH relativeFrom="page">
              <wp:posOffset>2011933</wp:posOffset>
            </wp:positionH>
            <wp:positionV relativeFrom="paragraph">
              <wp:posOffset>-5563</wp:posOffset>
            </wp:positionV>
            <wp:extent cx="188975" cy="141731"/>
            <wp:effectExtent l="0" t="0" r="0" b="0"/>
            <wp:wrapNone/>
            <wp:docPr id="19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png"/>
                    <pic:cNvPicPr/>
                  </pic:nvPicPr>
                  <pic:blipFill>
                    <a:blip r:embed="rId104" cstate="print"/>
                    <a:stretch>
                      <a:fillRect/>
                    </a:stretch>
                  </pic:blipFill>
                  <pic:spPr>
                    <a:xfrm>
                      <a:off x="0" y="0"/>
                      <a:ext cx="188975" cy="141731"/>
                    </a:xfrm>
                    <a:prstGeom prst="rect">
                      <a:avLst/>
                    </a:prstGeom>
                  </pic:spPr>
                </pic:pic>
              </a:graphicData>
            </a:graphic>
          </wp:anchor>
        </w:drawing>
      </w:r>
      <w:r>
        <w:t>les</w:t>
      </w:r>
      <w:r>
        <w:rPr>
          <w:spacing w:val="-1"/>
        </w:rPr>
        <w:t xml:space="preserve"> </w:t>
      </w:r>
      <w:r>
        <w:t>affiches</w:t>
      </w:r>
      <w:r>
        <w:rPr>
          <w:spacing w:val="-1"/>
        </w:rPr>
        <w:t xml:space="preserve"> </w:t>
      </w:r>
      <w:r>
        <w:t>annonçant</w:t>
      </w:r>
      <w:r>
        <w:rPr>
          <w:spacing w:val="-1"/>
        </w:rPr>
        <w:t xml:space="preserve"> </w:t>
      </w:r>
      <w:r>
        <w:t>la</w:t>
      </w:r>
      <w:r>
        <w:rPr>
          <w:spacing w:val="-2"/>
        </w:rPr>
        <w:t xml:space="preserve"> </w:t>
      </w:r>
      <w:r>
        <w:t>mise</w:t>
      </w:r>
      <w:r>
        <w:rPr>
          <w:spacing w:val="-4"/>
        </w:rPr>
        <w:t xml:space="preserve"> </w:t>
      </w:r>
      <w:r>
        <w:t>en</w:t>
      </w:r>
      <w:r>
        <w:rPr>
          <w:spacing w:val="-1"/>
        </w:rPr>
        <w:t xml:space="preserve"> </w:t>
      </w:r>
      <w:r>
        <w:t>location</w:t>
      </w:r>
      <w:r>
        <w:rPr>
          <w:spacing w:val="-4"/>
        </w:rPr>
        <w:t xml:space="preserve"> </w:t>
      </w:r>
      <w:r>
        <w:t>de</w:t>
      </w:r>
      <w:r>
        <w:rPr>
          <w:spacing w:val="-3"/>
        </w:rPr>
        <w:t xml:space="preserve"> </w:t>
      </w:r>
      <w:r>
        <w:t>logements,</w:t>
      </w:r>
      <w:r>
        <w:rPr>
          <w:spacing w:val="-6"/>
        </w:rPr>
        <w:t xml:space="preserve"> </w:t>
      </w:r>
      <w:r>
        <w:t>de</w:t>
      </w:r>
      <w:r>
        <w:rPr>
          <w:spacing w:val="-1"/>
        </w:rPr>
        <w:t xml:space="preserve"> </w:t>
      </w:r>
      <w:r>
        <w:t>chambres</w:t>
      </w:r>
      <w:r>
        <w:rPr>
          <w:spacing w:val="-4"/>
        </w:rPr>
        <w:t xml:space="preserve"> </w:t>
      </w:r>
      <w:r>
        <w:t>ou</w:t>
      </w:r>
      <w:r>
        <w:rPr>
          <w:spacing w:val="-3"/>
        </w:rPr>
        <w:t xml:space="preserve"> </w:t>
      </w:r>
      <w:r>
        <w:t>de</w:t>
      </w:r>
      <w:r>
        <w:rPr>
          <w:spacing w:val="-2"/>
        </w:rPr>
        <w:t xml:space="preserve"> </w:t>
      </w:r>
      <w:r>
        <w:t>parties</w:t>
      </w:r>
      <w:r>
        <w:rPr>
          <w:spacing w:val="-1"/>
        </w:rPr>
        <w:t xml:space="preserve"> </w:t>
      </w:r>
      <w:r>
        <w:t>de</w:t>
      </w:r>
      <w:r>
        <w:rPr>
          <w:spacing w:val="-47"/>
        </w:rPr>
        <w:t xml:space="preserve"> </w:t>
      </w:r>
      <w:r>
        <w:t>bâtiments;</w:t>
      </w:r>
    </w:p>
    <w:p w14:paraId="00E826D9" w14:textId="77777777" w:rsidR="005074BA" w:rsidRDefault="00F0000B">
      <w:pPr>
        <w:pStyle w:val="Corpsdetexte"/>
        <w:ind w:left="3444" w:right="1447" w:hanging="360"/>
        <w:jc w:val="both"/>
      </w:pPr>
      <w:r>
        <w:rPr>
          <w:rFonts w:ascii="Symbol" w:hAnsi="Symbol"/>
        </w:rPr>
        <w:t></w:t>
      </w:r>
      <w:r>
        <w:rPr>
          <w:rFonts w:ascii="Times New Roman" w:hAnsi="Times New Roman"/>
          <w:spacing w:val="1"/>
        </w:rPr>
        <w:t xml:space="preserve"> </w:t>
      </w:r>
      <w:r>
        <w:t>une enseigne temporaire identifiant l'architecte, l'ingénieur, l'entrepreneur et les sous-</w:t>
      </w:r>
      <w:r>
        <w:rPr>
          <w:spacing w:val="1"/>
        </w:rPr>
        <w:t xml:space="preserve"> </w:t>
      </w:r>
      <w:r>
        <w:t>entrepreneurs d'une construction, pourvu qu'elle soit sur l'emplacement où est érigée</w:t>
      </w:r>
      <w:r>
        <w:rPr>
          <w:spacing w:val="1"/>
        </w:rPr>
        <w:t xml:space="preserve"> </w:t>
      </w:r>
      <w:r>
        <w:t>ladite construction, et qu'elle soit enlevée dans les trois (3) jours de l'émission d'un</w:t>
      </w:r>
      <w:r>
        <w:rPr>
          <w:spacing w:val="1"/>
        </w:rPr>
        <w:t xml:space="preserve"> </w:t>
      </w:r>
      <w:r>
        <w:t>certificat</w:t>
      </w:r>
      <w:r>
        <w:rPr>
          <w:spacing w:val="-1"/>
        </w:rPr>
        <w:t xml:space="preserve"> </w:t>
      </w:r>
      <w:r>
        <w:t>d'occupation;</w:t>
      </w:r>
    </w:p>
    <w:p w14:paraId="65270076" w14:textId="77777777" w:rsidR="005074BA" w:rsidRDefault="00F0000B">
      <w:pPr>
        <w:pStyle w:val="Corpsdetexte"/>
        <w:spacing w:line="218" w:lineRule="exact"/>
        <w:ind w:left="3084"/>
        <w:rPr>
          <w:rFonts w:ascii="Symbol" w:hAnsi="Symbol"/>
        </w:rPr>
      </w:pPr>
      <w:r>
        <w:rPr>
          <w:noProof/>
        </w:rPr>
        <w:drawing>
          <wp:anchor distT="0" distB="0" distL="0" distR="0" simplePos="0" relativeHeight="473620480" behindDoc="1" locked="0" layoutInCell="1" allowOverlap="1" wp14:anchorId="6A9A267E" wp14:editId="36C3AF01">
            <wp:simplePos x="0" y="0"/>
            <wp:positionH relativeFrom="page">
              <wp:posOffset>2011933</wp:posOffset>
            </wp:positionH>
            <wp:positionV relativeFrom="paragraph">
              <wp:posOffset>143688</wp:posOffset>
            </wp:positionV>
            <wp:extent cx="188975" cy="141731"/>
            <wp:effectExtent l="0" t="0" r="0" b="0"/>
            <wp:wrapNone/>
            <wp:docPr id="19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3.png"/>
                    <pic:cNvPicPr/>
                  </pic:nvPicPr>
                  <pic:blipFill>
                    <a:blip r:embed="rId104" cstate="print"/>
                    <a:stretch>
                      <a:fillRect/>
                    </a:stretch>
                  </pic:blipFill>
                  <pic:spPr>
                    <a:xfrm>
                      <a:off x="0" y="0"/>
                      <a:ext cx="188975" cy="141731"/>
                    </a:xfrm>
                    <a:prstGeom prst="rect">
                      <a:avLst/>
                    </a:prstGeom>
                  </pic:spPr>
                </pic:pic>
              </a:graphicData>
            </a:graphic>
          </wp:anchor>
        </w:drawing>
      </w:r>
      <w:r>
        <w:rPr>
          <w:rFonts w:ascii="Symbol" w:hAnsi="Symbol"/>
        </w:rPr>
        <w:t></w:t>
      </w:r>
    </w:p>
    <w:p w14:paraId="2449A076" w14:textId="77777777" w:rsidR="005074BA" w:rsidRDefault="00F0000B">
      <w:pPr>
        <w:pStyle w:val="Corpsdetexte"/>
        <w:spacing w:before="17"/>
        <w:ind w:left="2921" w:right="1637" w:firstLine="7"/>
      </w:pPr>
      <w:r>
        <w:t>les affiches ou enseignes posées sur un emplacement ou un terrain annonçant la mise en</w:t>
      </w:r>
      <w:r>
        <w:rPr>
          <w:spacing w:val="-47"/>
        </w:rPr>
        <w:t xml:space="preserve"> </w:t>
      </w:r>
      <w:r>
        <w:t>location ou en vente de l'immeuble où elles sont posées pourvu qu'elles n'aient pas plus</w:t>
      </w:r>
      <w:r>
        <w:rPr>
          <w:spacing w:val="1"/>
        </w:rPr>
        <w:t xml:space="preserve"> </w:t>
      </w:r>
      <w:r>
        <w:t>d'un mètre carré (1 m</w:t>
      </w:r>
      <w:r>
        <w:rPr>
          <w:position w:val="6"/>
          <w:sz w:val="12"/>
        </w:rPr>
        <w:t>2</w:t>
      </w:r>
      <w:r>
        <w:t>), à raison d'une seule enseigne par rue sur laquelle donne</w:t>
      </w:r>
      <w:r>
        <w:rPr>
          <w:spacing w:val="1"/>
        </w:rPr>
        <w:t xml:space="preserve"> </w:t>
      </w:r>
      <w:r>
        <w:t>l'emplacement</w:t>
      </w:r>
      <w:r>
        <w:rPr>
          <w:spacing w:val="-1"/>
        </w:rPr>
        <w:t xml:space="preserve"> </w:t>
      </w:r>
      <w:r>
        <w:t>et</w:t>
      </w:r>
      <w:r>
        <w:rPr>
          <w:spacing w:val="-3"/>
        </w:rPr>
        <w:t xml:space="preserve"> </w:t>
      </w:r>
      <w:r>
        <w:t>à</w:t>
      </w:r>
      <w:r>
        <w:rPr>
          <w:spacing w:val="1"/>
        </w:rPr>
        <w:t xml:space="preserve"> </w:t>
      </w:r>
      <w:r>
        <w:t>au</w:t>
      </w:r>
      <w:r>
        <w:rPr>
          <w:spacing w:val="-3"/>
        </w:rPr>
        <w:t xml:space="preserve"> </w:t>
      </w:r>
      <w:r>
        <w:t>moins</w:t>
      </w:r>
      <w:r>
        <w:rPr>
          <w:spacing w:val="1"/>
        </w:rPr>
        <w:t xml:space="preserve"> </w:t>
      </w:r>
      <w:r>
        <w:t>deux</w:t>
      </w:r>
      <w:r>
        <w:rPr>
          <w:spacing w:val="-5"/>
        </w:rPr>
        <w:t xml:space="preserve"> </w:t>
      </w:r>
      <w:r>
        <w:t>mètres (2</w:t>
      </w:r>
      <w:r>
        <w:rPr>
          <w:spacing w:val="-2"/>
        </w:rPr>
        <w:t xml:space="preserve"> </w:t>
      </w:r>
      <w:r>
        <w:t>m)</w:t>
      </w:r>
      <w:r>
        <w:rPr>
          <w:spacing w:val="-3"/>
        </w:rPr>
        <w:t xml:space="preserve"> </w:t>
      </w:r>
      <w:r>
        <w:t>de</w:t>
      </w:r>
      <w:r>
        <w:rPr>
          <w:spacing w:val="2"/>
        </w:rPr>
        <w:t xml:space="preserve"> </w:t>
      </w:r>
      <w:r>
        <w:t>l'emprise</w:t>
      </w:r>
      <w:r>
        <w:rPr>
          <w:spacing w:val="-1"/>
        </w:rPr>
        <w:t xml:space="preserve"> </w:t>
      </w:r>
      <w:r>
        <w:t>d'une</w:t>
      </w:r>
      <w:r>
        <w:rPr>
          <w:spacing w:val="-1"/>
        </w:rPr>
        <w:t xml:space="preserve"> </w:t>
      </w:r>
      <w:r>
        <w:t>voie</w:t>
      </w:r>
      <w:r>
        <w:rPr>
          <w:spacing w:val="-2"/>
        </w:rPr>
        <w:t xml:space="preserve"> </w:t>
      </w:r>
      <w:r>
        <w:t>publique.</w:t>
      </w:r>
    </w:p>
    <w:p w14:paraId="379D9BE5" w14:textId="77777777" w:rsidR="005074BA" w:rsidRDefault="005074BA">
      <w:pPr>
        <w:sectPr w:rsidR="005074BA" w:rsidSect="00301B27">
          <w:headerReference w:type="default" r:id="rId134"/>
          <w:footerReference w:type="default" r:id="rId135"/>
          <w:pgSz w:w="12240" w:h="15840"/>
          <w:pgMar w:top="1060" w:right="0" w:bottom="1200" w:left="500" w:header="0" w:footer="1008" w:gutter="0"/>
          <w:cols w:space="720"/>
        </w:sectPr>
      </w:pPr>
    </w:p>
    <w:p w14:paraId="34726F8B" w14:textId="77777777" w:rsidR="005074BA" w:rsidRDefault="00F0000B">
      <w:pPr>
        <w:pStyle w:val="Titre6"/>
        <w:tabs>
          <w:tab w:val="left" w:pos="10424"/>
        </w:tabs>
        <w:spacing w:before="80"/>
        <w:ind w:left="2447"/>
        <w:rPr>
          <w:rFonts w:ascii="Tahoma" w:hAnsi="Tahoma"/>
        </w:rPr>
      </w:pPr>
      <w:r>
        <w:rPr>
          <w:noProof/>
        </w:rPr>
        <w:lastRenderedPageBreak/>
        <w:drawing>
          <wp:anchor distT="0" distB="0" distL="0" distR="0" simplePos="0" relativeHeight="15809024" behindDoc="0" locked="0" layoutInCell="1" allowOverlap="1" wp14:anchorId="0C1D7D2D" wp14:editId="6257E995">
            <wp:simplePos x="0" y="0"/>
            <wp:positionH relativeFrom="page">
              <wp:posOffset>933008</wp:posOffset>
            </wp:positionH>
            <wp:positionV relativeFrom="paragraph">
              <wp:posOffset>84194</wp:posOffset>
            </wp:positionV>
            <wp:extent cx="845867" cy="832680"/>
            <wp:effectExtent l="0" t="0" r="0" b="0"/>
            <wp:wrapNone/>
            <wp:docPr id="19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Tahoma" w:hAnsi="Tahoma"/>
          <w:color w:val="FFFFFF"/>
          <w:shd w:val="clear" w:color="auto" w:fill="000000"/>
        </w:rPr>
        <w:t>Zonage 4-17</w:t>
      </w:r>
      <w:r>
        <w:rPr>
          <w:rFonts w:ascii="Tahoma" w:hAnsi="Tahoma"/>
          <w:color w:val="FFFFFF"/>
          <w:spacing w:val="40"/>
          <w:shd w:val="clear" w:color="auto" w:fill="000000"/>
        </w:rPr>
        <w:t xml:space="preserve"> </w:t>
      </w:r>
      <w:r>
        <w:rPr>
          <w:rFonts w:ascii="Tahoma" w:hAnsi="Tahoma"/>
          <w:color w:val="FFFFFF"/>
          <w:shd w:val="clear" w:color="auto" w:fill="000000"/>
        </w:rPr>
        <w:t>Dispositions</w:t>
      </w:r>
      <w:r>
        <w:rPr>
          <w:rFonts w:ascii="Tahoma" w:hAnsi="Tahoma"/>
          <w:color w:val="FFFFFF"/>
          <w:spacing w:val="-4"/>
          <w:shd w:val="clear" w:color="auto" w:fill="000000"/>
        </w:rPr>
        <w:t xml:space="preserve"> </w:t>
      </w:r>
      <w:r>
        <w:rPr>
          <w:rFonts w:ascii="Tahoma" w:hAnsi="Tahoma"/>
          <w:color w:val="FFFFFF"/>
          <w:shd w:val="clear" w:color="auto" w:fill="000000"/>
        </w:rPr>
        <w:t>s'appliquant</w:t>
      </w:r>
      <w:r>
        <w:rPr>
          <w:rFonts w:ascii="Tahoma" w:hAnsi="Tahoma"/>
          <w:color w:val="FFFFFF"/>
          <w:spacing w:val="-3"/>
          <w:shd w:val="clear" w:color="auto" w:fill="000000"/>
        </w:rPr>
        <w:t xml:space="preserve"> </w:t>
      </w:r>
      <w:r>
        <w:rPr>
          <w:rFonts w:ascii="Tahoma" w:hAnsi="Tahoma"/>
          <w:color w:val="FFFFFF"/>
          <w:shd w:val="clear" w:color="auto" w:fill="000000"/>
        </w:rPr>
        <w:t>à</w:t>
      </w:r>
      <w:r>
        <w:rPr>
          <w:rFonts w:ascii="Tahoma" w:hAnsi="Tahoma"/>
          <w:color w:val="FFFFFF"/>
          <w:spacing w:val="-3"/>
          <w:shd w:val="clear" w:color="auto" w:fill="000000"/>
        </w:rPr>
        <w:t xml:space="preserve"> </w:t>
      </w:r>
      <w:r>
        <w:rPr>
          <w:rFonts w:ascii="Tahoma" w:hAnsi="Tahoma"/>
          <w:color w:val="FFFFFF"/>
          <w:shd w:val="clear" w:color="auto" w:fill="000000"/>
        </w:rPr>
        <w:t>l'ensemble</w:t>
      </w:r>
      <w:r>
        <w:rPr>
          <w:rFonts w:ascii="Tahoma" w:hAnsi="Tahoma"/>
          <w:color w:val="FFFFFF"/>
          <w:spacing w:val="-3"/>
          <w:shd w:val="clear" w:color="auto" w:fill="000000"/>
        </w:rPr>
        <w:t xml:space="preserve"> </w:t>
      </w:r>
      <w:r>
        <w:rPr>
          <w:rFonts w:ascii="Tahoma" w:hAnsi="Tahoma"/>
          <w:color w:val="FFFFFF"/>
          <w:shd w:val="clear" w:color="auto" w:fill="000000"/>
        </w:rPr>
        <w:t>du</w:t>
      </w:r>
      <w:r>
        <w:rPr>
          <w:rFonts w:ascii="Tahoma" w:hAnsi="Tahoma"/>
          <w:color w:val="FFFFFF"/>
          <w:spacing w:val="-4"/>
          <w:shd w:val="clear" w:color="auto" w:fill="000000"/>
        </w:rPr>
        <w:t xml:space="preserve"> </w:t>
      </w:r>
      <w:r>
        <w:rPr>
          <w:rFonts w:ascii="Tahoma" w:hAnsi="Tahoma"/>
          <w:color w:val="FFFFFF"/>
          <w:shd w:val="clear" w:color="auto" w:fill="000000"/>
        </w:rPr>
        <w:t>territoire</w:t>
      </w:r>
      <w:r>
        <w:rPr>
          <w:rFonts w:ascii="Tahoma" w:hAnsi="Tahoma"/>
          <w:color w:val="FFFFFF"/>
          <w:shd w:val="clear" w:color="auto" w:fill="000000"/>
        </w:rPr>
        <w:tab/>
      </w:r>
    </w:p>
    <w:p w14:paraId="252DE8B0" w14:textId="77777777" w:rsidR="005074BA" w:rsidRDefault="005074BA">
      <w:pPr>
        <w:pStyle w:val="Corpsdetexte"/>
        <w:rPr>
          <w:rFonts w:ascii="Tahoma"/>
          <w:sz w:val="19"/>
        </w:rPr>
      </w:pPr>
    </w:p>
    <w:p w14:paraId="6D445C76" w14:textId="77777777" w:rsidR="005074BA" w:rsidRDefault="00F0000B">
      <w:pPr>
        <w:pStyle w:val="Paragraphedeliste"/>
        <w:numPr>
          <w:ilvl w:val="3"/>
          <w:numId w:val="86"/>
        </w:numPr>
        <w:tabs>
          <w:tab w:val="left" w:pos="3105"/>
        </w:tabs>
        <w:ind w:left="3104" w:hanging="665"/>
        <w:jc w:val="both"/>
        <w:rPr>
          <w:sz w:val="20"/>
        </w:rPr>
      </w:pPr>
      <w:r>
        <w:rPr>
          <w:sz w:val="20"/>
        </w:rPr>
        <w:t>Dispositions</w:t>
      </w:r>
      <w:r>
        <w:rPr>
          <w:spacing w:val="-2"/>
          <w:sz w:val="20"/>
        </w:rPr>
        <w:t xml:space="preserve"> </w:t>
      </w:r>
      <w:r>
        <w:rPr>
          <w:sz w:val="20"/>
        </w:rPr>
        <w:t>applicables</w:t>
      </w:r>
      <w:r>
        <w:rPr>
          <w:spacing w:val="-2"/>
          <w:sz w:val="20"/>
        </w:rPr>
        <w:t xml:space="preserve"> </w:t>
      </w:r>
      <w:r>
        <w:rPr>
          <w:sz w:val="20"/>
        </w:rPr>
        <w:t>aux</w:t>
      </w:r>
      <w:r>
        <w:rPr>
          <w:spacing w:val="-1"/>
          <w:sz w:val="20"/>
        </w:rPr>
        <w:t xml:space="preserve"> </w:t>
      </w:r>
      <w:r>
        <w:rPr>
          <w:sz w:val="20"/>
        </w:rPr>
        <w:t>enseignes</w:t>
      </w:r>
      <w:r>
        <w:rPr>
          <w:spacing w:val="-2"/>
          <w:sz w:val="20"/>
        </w:rPr>
        <w:t xml:space="preserve"> </w:t>
      </w:r>
      <w:r>
        <w:rPr>
          <w:sz w:val="20"/>
        </w:rPr>
        <w:t>publicitaires</w:t>
      </w:r>
      <w:r>
        <w:rPr>
          <w:spacing w:val="-2"/>
          <w:sz w:val="20"/>
        </w:rPr>
        <w:t xml:space="preserve"> </w:t>
      </w:r>
      <w:r>
        <w:rPr>
          <w:sz w:val="20"/>
        </w:rPr>
        <w:t>(panneaux-réclame)</w:t>
      </w:r>
    </w:p>
    <w:p w14:paraId="729C015E" w14:textId="77777777" w:rsidR="005074BA" w:rsidRDefault="00F0000B">
      <w:pPr>
        <w:pStyle w:val="Corpsdetexte"/>
        <w:spacing w:before="185"/>
        <w:ind w:left="2440" w:right="1415"/>
        <w:jc w:val="both"/>
      </w:pPr>
      <w:r>
        <w:t>Les enseignes</w:t>
      </w:r>
      <w:r>
        <w:rPr>
          <w:spacing w:val="50"/>
        </w:rPr>
        <w:t xml:space="preserve"> </w:t>
      </w:r>
      <w:r>
        <w:t>publicitaires (panneaux-réclame) sont autorisés exclusivement en marge de la</w:t>
      </w:r>
      <w:r>
        <w:rPr>
          <w:spacing w:val="1"/>
        </w:rPr>
        <w:t xml:space="preserve"> </w:t>
      </w:r>
      <w:r>
        <w:t>route</w:t>
      </w:r>
      <w:r>
        <w:rPr>
          <w:spacing w:val="8"/>
        </w:rPr>
        <w:t xml:space="preserve"> </w:t>
      </w:r>
      <w:r>
        <w:t>155</w:t>
      </w:r>
      <w:r>
        <w:rPr>
          <w:spacing w:val="8"/>
        </w:rPr>
        <w:t xml:space="preserve"> </w:t>
      </w:r>
      <w:r>
        <w:t>entre</w:t>
      </w:r>
      <w:r>
        <w:rPr>
          <w:spacing w:val="9"/>
        </w:rPr>
        <w:t xml:space="preserve"> </w:t>
      </w:r>
      <w:r>
        <w:t>les</w:t>
      </w:r>
      <w:r>
        <w:rPr>
          <w:spacing w:val="8"/>
        </w:rPr>
        <w:t xml:space="preserve"> </w:t>
      </w:r>
      <w:r>
        <w:t>lots</w:t>
      </w:r>
      <w:r>
        <w:rPr>
          <w:spacing w:val="9"/>
        </w:rPr>
        <w:t xml:space="preserve"> </w:t>
      </w:r>
      <w:r>
        <w:t>1</w:t>
      </w:r>
      <w:r>
        <w:rPr>
          <w:spacing w:val="8"/>
        </w:rPr>
        <w:t xml:space="preserve"> </w:t>
      </w:r>
      <w:r>
        <w:t>et</w:t>
      </w:r>
      <w:r>
        <w:rPr>
          <w:spacing w:val="8"/>
        </w:rPr>
        <w:t xml:space="preserve"> </w:t>
      </w:r>
      <w:r>
        <w:t>51</w:t>
      </w:r>
      <w:r>
        <w:rPr>
          <w:spacing w:val="10"/>
        </w:rPr>
        <w:t xml:space="preserve"> </w:t>
      </w:r>
      <w:r>
        <w:t>du</w:t>
      </w:r>
      <w:r>
        <w:rPr>
          <w:spacing w:val="8"/>
        </w:rPr>
        <w:t xml:space="preserve"> </w:t>
      </w:r>
      <w:r>
        <w:t>territoire</w:t>
      </w:r>
      <w:r>
        <w:rPr>
          <w:spacing w:val="7"/>
        </w:rPr>
        <w:t xml:space="preserve"> </w:t>
      </w:r>
      <w:r>
        <w:t>municipal</w:t>
      </w:r>
      <w:r>
        <w:rPr>
          <w:spacing w:val="11"/>
        </w:rPr>
        <w:t xml:space="preserve"> </w:t>
      </w:r>
      <w:r>
        <w:t>à</w:t>
      </w:r>
      <w:r>
        <w:rPr>
          <w:spacing w:val="8"/>
        </w:rPr>
        <w:t xml:space="preserve"> </w:t>
      </w:r>
      <w:r>
        <w:t>l'exclusion</w:t>
      </w:r>
      <w:r>
        <w:rPr>
          <w:spacing w:val="10"/>
        </w:rPr>
        <w:t xml:space="preserve"> </w:t>
      </w:r>
      <w:r>
        <w:t>du</w:t>
      </w:r>
      <w:r>
        <w:rPr>
          <w:spacing w:val="10"/>
        </w:rPr>
        <w:t xml:space="preserve"> </w:t>
      </w:r>
      <w:r>
        <w:t>périmètre</w:t>
      </w:r>
      <w:r>
        <w:rPr>
          <w:spacing w:val="9"/>
        </w:rPr>
        <w:t xml:space="preserve"> </w:t>
      </w:r>
      <w:r>
        <w:t>d'urbanisation</w:t>
      </w:r>
      <w:r>
        <w:rPr>
          <w:spacing w:val="8"/>
        </w:rPr>
        <w:t xml:space="preserve"> </w:t>
      </w:r>
      <w:r>
        <w:t>de</w:t>
      </w:r>
      <w:r>
        <w:rPr>
          <w:spacing w:val="-48"/>
        </w:rPr>
        <w:t xml:space="preserve"> </w:t>
      </w:r>
      <w:r>
        <w:t>la municipalité de La Bostonnais. De plus, deux (2) enseignes publicitaires doivent être distantes</w:t>
      </w:r>
      <w:r>
        <w:rPr>
          <w:spacing w:val="1"/>
        </w:rPr>
        <w:t xml:space="preserve"> </w:t>
      </w:r>
      <w:r>
        <w:t>d’au</w:t>
      </w:r>
      <w:r>
        <w:rPr>
          <w:spacing w:val="-3"/>
        </w:rPr>
        <w:t xml:space="preserve"> </w:t>
      </w:r>
      <w:r>
        <w:t>moins</w:t>
      </w:r>
      <w:r>
        <w:rPr>
          <w:spacing w:val="-1"/>
        </w:rPr>
        <w:t xml:space="preserve"> </w:t>
      </w:r>
      <w:r>
        <w:t>deux</w:t>
      </w:r>
      <w:r>
        <w:rPr>
          <w:spacing w:val="-4"/>
        </w:rPr>
        <w:t xml:space="preserve"> </w:t>
      </w:r>
      <w:r>
        <w:t>(2) kilomètres</w:t>
      </w:r>
      <w:r>
        <w:rPr>
          <w:spacing w:val="-2"/>
        </w:rPr>
        <w:t xml:space="preserve"> </w:t>
      </w:r>
      <w:r>
        <w:t>entre</w:t>
      </w:r>
      <w:r>
        <w:rPr>
          <w:spacing w:val="-2"/>
        </w:rPr>
        <w:t xml:space="preserve"> </w:t>
      </w:r>
      <w:r>
        <w:t>elles.</w:t>
      </w:r>
    </w:p>
    <w:p w14:paraId="65ED5F91" w14:textId="77777777" w:rsidR="005074BA" w:rsidRDefault="005074BA">
      <w:pPr>
        <w:pStyle w:val="Corpsdetexte"/>
      </w:pPr>
    </w:p>
    <w:p w14:paraId="5E783795" w14:textId="77777777" w:rsidR="005074BA" w:rsidRDefault="00F0000B">
      <w:pPr>
        <w:pStyle w:val="Titre6"/>
        <w:numPr>
          <w:ilvl w:val="3"/>
          <w:numId w:val="86"/>
        </w:numPr>
        <w:tabs>
          <w:tab w:val="left" w:pos="3139"/>
        </w:tabs>
        <w:ind w:left="3138"/>
        <w:jc w:val="both"/>
      </w:pPr>
      <w:bookmarkStart w:id="54" w:name="_TOC_250084"/>
      <w:r>
        <w:t>Dispositions</w:t>
      </w:r>
      <w:r>
        <w:rPr>
          <w:spacing w:val="-3"/>
        </w:rPr>
        <w:t xml:space="preserve"> </w:t>
      </w:r>
      <w:r>
        <w:t>particulières</w:t>
      </w:r>
      <w:r>
        <w:rPr>
          <w:spacing w:val="-1"/>
        </w:rPr>
        <w:t xml:space="preserve"> </w:t>
      </w:r>
      <w:r>
        <w:t>aux</w:t>
      </w:r>
      <w:r>
        <w:rPr>
          <w:spacing w:val="-1"/>
        </w:rPr>
        <w:t xml:space="preserve"> </w:t>
      </w:r>
      <w:r>
        <w:t>enseignes</w:t>
      </w:r>
      <w:r>
        <w:rPr>
          <w:spacing w:val="-2"/>
        </w:rPr>
        <w:t xml:space="preserve"> </w:t>
      </w:r>
      <w:bookmarkEnd w:id="54"/>
      <w:r>
        <w:t>mobiles</w:t>
      </w:r>
    </w:p>
    <w:p w14:paraId="44F93D46" w14:textId="77777777" w:rsidR="005074BA" w:rsidRDefault="005074BA">
      <w:pPr>
        <w:pStyle w:val="Corpsdetexte"/>
        <w:spacing w:before="10"/>
        <w:rPr>
          <w:sz w:val="19"/>
        </w:rPr>
      </w:pPr>
    </w:p>
    <w:p w14:paraId="28B080B8" w14:textId="77777777" w:rsidR="005074BA" w:rsidRDefault="00F0000B">
      <w:pPr>
        <w:pStyle w:val="Titre7"/>
        <w:ind w:left="2473"/>
      </w:pPr>
      <w:r>
        <w:rPr>
          <w:u w:val="single"/>
        </w:rPr>
        <w:t>Normes</w:t>
      </w:r>
      <w:r>
        <w:rPr>
          <w:spacing w:val="-3"/>
          <w:u w:val="single"/>
        </w:rPr>
        <w:t xml:space="preserve"> </w:t>
      </w:r>
      <w:r>
        <w:rPr>
          <w:u w:val="single"/>
        </w:rPr>
        <w:t>de</w:t>
      </w:r>
      <w:r>
        <w:rPr>
          <w:spacing w:val="-3"/>
          <w:u w:val="single"/>
        </w:rPr>
        <w:t xml:space="preserve"> </w:t>
      </w:r>
      <w:r>
        <w:rPr>
          <w:u w:val="single"/>
        </w:rPr>
        <w:t>confection</w:t>
      </w:r>
      <w:r>
        <w:rPr>
          <w:spacing w:val="-4"/>
          <w:u w:val="single"/>
        </w:rPr>
        <w:t xml:space="preserve"> </w:t>
      </w:r>
      <w:r>
        <w:rPr>
          <w:u w:val="single"/>
        </w:rPr>
        <w:t>de</w:t>
      </w:r>
      <w:r>
        <w:rPr>
          <w:spacing w:val="-3"/>
          <w:u w:val="single"/>
        </w:rPr>
        <w:t xml:space="preserve"> </w:t>
      </w:r>
      <w:r>
        <w:rPr>
          <w:u w:val="single"/>
        </w:rPr>
        <w:t>l'enseigne</w:t>
      </w:r>
    </w:p>
    <w:p w14:paraId="1646E7F7" w14:textId="77777777" w:rsidR="005074BA" w:rsidRDefault="00F0000B">
      <w:pPr>
        <w:pStyle w:val="Corpsdetexte"/>
        <w:ind w:left="2473" w:right="1908"/>
      </w:pPr>
      <w:r>
        <w:t>Une</w:t>
      </w:r>
      <w:r>
        <w:rPr>
          <w:spacing w:val="-2"/>
        </w:rPr>
        <w:t xml:space="preserve"> </w:t>
      </w:r>
      <w:r>
        <w:t>enseigne</w:t>
      </w:r>
      <w:r>
        <w:rPr>
          <w:spacing w:val="-4"/>
        </w:rPr>
        <w:t xml:space="preserve"> </w:t>
      </w:r>
      <w:r>
        <w:t>mobile</w:t>
      </w:r>
      <w:r>
        <w:rPr>
          <w:spacing w:val="-4"/>
        </w:rPr>
        <w:t xml:space="preserve"> </w:t>
      </w:r>
      <w:r>
        <w:t>doit</w:t>
      </w:r>
      <w:r>
        <w:rPr>
          <w:spacing w:val="-1"/>
        </w:rPr>
        <w:t xml:space="preserve"> </w:t>
      </w:r>
      <w:r>
        <w:t>être</w:t>
      </w:r>
      <w:r>
        <w:rPr>
          <w:spacing w:val="-6"/>
        </w:rPr>
        <w:t xml:space="preserve"> </w:t>
      </w:r>
      <w:r>
        <w:t>construite,</w:t>
      </w:r>
      <w:r>
        <w:rPr>
          <w:spacing w:val="-3"/>
        </w:rPr>
        <w:t xml:space="preserve"> </w:t>
      </w:r>
      <w:r>
        <w:t>supportée</w:t>
      </w:r>
      <w:r>
        <w:rPr>
          <w:spacing w:val="-2"/>
        </w:rPr>
        <w:t xml:space="preserve"> </w:t>
      </w:r>
      <w:r>
        <w:t>et</w:t>
      </w:r>
      <w:r>
        <w:rPr>
          <w:spacing w:val="-4"/>
        </w:rPr>
        <w:t xml:space="preserve"> </w:t>
      </w:r>
      <w:r>
        <w:t>installée</w:t>
      </w:r>
      <w:r>
        <w:rPr>
          <w:spacing w:val="-2"/>
        </w:rPr>
        <w:t xml:space="preserve"> </w:t>
      </w:r>
      <w:r>
        <w:t>de</w:t>
      </w:r>
      <w:r>
        <w:rPr>
          <w:spacing w:val="-3"/>
        </w:rPr>
        <w:t xml:space="preserve"> </w:t>
      </w:r>
      <w:r>
        <w:t>façon</w:t>
      </w:r>
      <w:r>
        <w:rPr>
          <w:spacing w:val="-2"/>
        </w:rPr>
        <w:t xml:space="preserve"> </w:t>
      </w:r>
      <w:r>
        <w:t>à</w:t>
      </w:r>
      <w:r>
        <w:rPr>
          <w:spacing w:val="-4"/>
        </w:rPr>
        <w:t xml:space="preserve"> </w:t>
      </w:r>
      <w:r>
        <w:t>résister</w:t>
      </w:r>
      <w:r>
        <w:rPr>
          <w:spacing w:val="-1"/>
        </w:rPr>
        <w:t xml:space="preserve"> </w:t>
      </w:r>
      <w:r>
        <w:t>aux</w:t>
      </w:r>
      <w:r>
        <w:rPr>
          <w:spacing w:val="-47"/>
        </w:rPr>
        <w:t xml:space="preserve"> </w:t>
      </w:r>
      <w:r>
        <w:t>intempéries</w:t>
      </w:r>
      <w:r>
        <w:rPr>
          <w:spacing w:val="-2"/>
        </w:rPr>
        <w:t xml:space="preserve"> </w:t>
      </w:r>
      <w:r>
        <w:t>et aux</w:t>
      </w:r>
      <w:r>
        <w:rPr>
          <w:spacing w:val="-4"/>
        </w:rPr>
        <w:t xml:space="preserve"> </w:t>
      </w:r>
      <w:r>
        <w:t>aléas</w:t>
      </w:r>
      <w:r>
        <w:rPr>
          <w:spacing w:val="-1"/>
        </w:rPr>
        <w:t xml:space="preserve"> </w:t>
      </w:r>
      <w:r>
        <w:t>climatiques.</w:t>
      </w:r>
    </w:p>
    <w:p w14:paraId="393DAF65" w14:textId="77777777" w:rsidR="005074BA" w:rsidRDefault="005074BA">
      <w:pPr>
        <w:pStyle w:val="Corpsdetexte"/>
        <w:spacing w:before="11"/>
        <w:rPr>
          <w:sz w:val="19"/>
        </w:rPr>
      </w:pPr>
    </w:p>
    <w:p w14:paraId="0E7E862B" w14:textId="77777777" w:rsidR="005074BA" w:rsidRDefault="00F0000B">
      <w:pPr>
        <w:pStyle w:val="Titre7"/>
        <w:ind w:left="2473"/>
      </w:pPr>
      <w:r>
        <w:rPr>
          <w:u w:val="single"/>
        </w:rPr>
        <w:t>Aire</w:t>
      </w:r>
      <w:r>
        <w:rPr>
          <w:spacing w:val="-2"/>
          <w:u w:val="single"/>
        </w:rPr>
        <w:t xml:space="preserve"> </w:t>
      </w:r>
      <w:r>
        <w:rPr>
          <w:u w:val="single"/>
        </w:rPr>
        <w:t>d'une</w:t>
      </w:r>
      <w:r>
        <w:rPr>
          <w:spacing w:val="-3"/>
          <w:u w:val="single"/>
        </w:rPr>
        <w:t xml:space="preserve"> </w:t>
      </w:r>
      <w:r>
        <w:rPr>
          <w:u w:val="single"/>
        </w:rPr>
        <w:t>enseigne</w:t>
      </w:r>
    </w:p>
    <w:p w14:paraId="26EDD63F" w14:textId="77777777" w:rsidR="005074BA" w:rsidRDefault="00F0000B">
      <w:pPr>
        <w:pStyle w:val="Corpsdetexte"/>
        <w:ind w:left="2473" w:right="1445"/>
      </w:pPr>
      <w:r>
        <w:t>La</w:t>
      </w:r>
      <w:r>
        <w:rPr>
          <w:spacing w:val="-2"/>
        </w:rPr>
        <w:t xml:space="preserve"> </w:t>
      </w:r>
      <w:r>
        <w:t>superficie</w:t>
      </w:r>
      <w:r>
        <w:rPr>
          <w:spacing w:val="-1"/>
        </w:rPr>
        <w:t xml:space="preserve"> </w:t>
      </w:r>
      <w:r>
        <w:t>de</w:t>
      </w:r>
      <w:r>
        <w:rPr>
          <w:spacing w:val="-4"/>
        </w:rPr>
        <w:t xml:space="preserve"> </w:t>
      </w:r>
      <w:r>
        <w:t>l'enseigne,</w:t>
      </w:r>
      <w:r>
        <w:rPr>
          <w:spacing w:val="-3"/>
        </w:rPr>
        <w:t xml:space="preserve"> </w:t>
      </w:r>
      <w:r>
        <w:t>à</w:t>
      </w:r>
      <w:r>
        <w:rPr>
          <w:spacing w:val="-1"/>
        </w:rPr>
        <w:t xml:space="preserve"> </w:t>
      </w:r>
      <w:r>
        <w:t>l'exclusion</w:t>
      </w:r>
      <w:r>
        <w:rPr>
          <w:spacing w:val="-4"/>
        </w:rPr>
        <w:t xml:space="preserve"> </w:t>
      </w:r>
      <w:r>
        <w:t>de</w:t>
      </w:r>
      <w:r>
        <w:rPr>
          <w:spacing w:val="-3"/>
        </w:rPr>
        <w:t xml:space="preserve"> </w:t>
      </w:r>
      <w:r>
        <w:t>son</w:t>
      </w:r>
      <w:r>
        <w:rPr>
          <w:spacing w:val="-3"/>
        </w:rPr>
        <w:t xml:space="preserve"> </w:t>
      </w:r>
      <w:r>
        <w:t>support</w:t>
      </w:r>
      <w:r>
        <w:rPr>
          <w:spacing w:val="-3"/>
        </w:rPr>
        <w:t xml:space="preserve"> </w:t>
      </w:r>
      <w:r>
        <w:t>ou</w:t>
      </w:r>
      <w:r>
        <w:rPr>
          <w:spacing w:val="-2"/>
        </w:rPr>
        <w:t xml:space="preserve"> </w:t>
      </w:r>
      <w:r>
        <w:t>de</w:t>
      </w:r>
      <w:r>
        <w:rPr>
          <w:spacing w:val="-1"/>
        </w:rPr>
        <w:t xml:space="preserve"> </w:t>
      </w:r>
      <w:r>
        <w:t>la</w:t>
      </w:r>
      <w:r>
        <w:rPr>
          <w:spacing w:val="-2"/>
        </w:rPr>
        <w:t xml:space="preserve"> </w:t>
      </w:r>
      <w:r>
        <w:t>remorque</w:t>
      </w:r>
      <w:r>
        <w:rPr>
          <w:spacing w:val="-3"/>
        </w:rPr>
        <w:t xml:space="preserve"> </w:t>
      </w:r>
      <w:r>
        <w:t>sur</w:t>
      </w:r>
      <w:r>
        <w:rPr>
          <w:spacing w:val="-3"/>
        </w:rPr>
        <w:t xml:space="preserve"> </w:t>
      </w:r>
      <w:r>
        <w:t>laquelle</w:t>
      </w:r>
      <w:r>
        <w:rPr>
          <w:spacing w:val="-2"/>
        </w:rPr>
        <w:t xml:space="preserve"> </w:t>
      </w:r>
      <w:r>
        <w:t>elle</w:t>
      </w:r>
      <w:r>
        <w:rPr>
          <w:spacing w:val="-3"/>
        </w:rPr>
        <w:t xml:space="preserve"> </w:t>
      </w:r>
      <w:r>
        <w:t>est</w:t>
      </w:r>
      <w:r>
        <w:rPr>
          <w:spacing w:val="-47"/>
        </w:rPr>
        <w:t xml:space="preserve"> </w:t>
      </w:r>
      <w:r>
        <w:t>installée,</w:t>
      </w:r>
      <w:r>
        <w:rPr>
          <w:spacing w:val="-1"/>
        </w:rPr>
        <w:t xml:space="preserve"> </w:t>
      </w:r>
      <w:r>
        <w:t>ne doit pas</w:t>
      </w:r>
      <w:r>
        <w:rPr>
          <w:spacing w:val="-1"/>
        </w:rPr>
        <w:t xml:space="preserve"> </w:t>
      </w:r>
      <w:r>
        <w:t>être</w:t>
      </w:r>
      <w:r>
        <w:rPr>
          <w:spacing w:val="-2"/>
        </w:rPr>
        <w:t xml:space="preserve"> </w:t>
      </w:r>
      <w:r>
        <w:t>supérieure</w:t>
      </w:r>
      <w:r>
        <w:rPr>
          <w:spacing w:val="-3"/>
        </w:rPr>
        <w:t xml:space="preserve"> </w:t>
      </w:r>
      <w:r>
        <w:t>à quatre</w:t>
      </w:r>
      <w:r>
        <w:rPr>
          <w:spacing w:val="-2"/>
        </w:rPr>
        <w:t xml:space="preserve"> </w:t>
      </w:r>
      <w:r>
        <w:t>mètres</w:t>
      </w:r>
      <w:r>
        <w:rPr>
          <w:spacing w:val="-1"/>
        </w:rPr>
        <w:t xml:space="preserve"> </w:t>
      </w:r>
      <w:r>
        <w:t>carrés</w:t>
      </w:r>
      <w:r>
        <w:rPr>
          <w:spacing w:val="1"/>
        </w:rPr>
        <w:t xml:space="preserve"> </w:t>
      </w:r>
      <w:r>
        <w:t>(4</w:t>
      </w:r>
      <w:r>
        <w:rPr>
          <w:spacing w:val="-1"/>
        </w:rPr>
        <w:t xml:space="preserve"> </w:t>
      </w:r>
      <w:r>
        <w:t>m</w:t>
      </w:r>
      <w:r>
        <w:rPr>
          <w:position w:val="6"/>
          <w:sz w:val="12"/>
        </w:rPr>
        <w:t>2</w:t>
      </w:r>
      <w:r>
        <w:t>).</w:t>
      </w:r>
    </w:p>
    <w:p w14:paraId="0D40F253" w14:textId="77777777" w:rsidR="005074BA" w:rsidRDefault="005074BA">
      <w:pPr>
        <w:pStyle w:val="Corpsdetexte"/>
        <w:spacing w:before="10"/>
        <w:rPr>
          <w:sz w:val="19"/>
        </w:rPr>
      </w:pPr>
    </w:p>
    <w:p w14:paraId="0F9D1FEA" w14:textId="77777777" w:rsidR="005074BA" w:rsidRDefault="00F0000B">
      <w:pPr>
        <w:pStyle w:val="Titre7"/>
        <w:ind w:left="2473"/>
      </w:pPr>
      <w:r>
        <w:rPr>
          <w:u w:val="single"/>
        </w:rPr>
        <w:t>Normes</w:t>
      </w:r>
      <w:r>
        <w:rPr>
          <w:spacing w:val="-3"/>
          <w:u w:val="single"/>
        </w:rPr>
        <w:t xml:space="preserve"> </w:t>
      </w:r>
      <w:r>
        <w:rPr>
          <w:u w:val="single"/>
        </w:rPr>
        <w:t>d'implantation</w:t>
      </w:r>
    </w:p>
    <w:p w14:paraId="19DE0B9B" w14:textId="77777777" w:rsidR="005074BA" w:rsidRDefault="00F0000B">
      <w:pPr>
        <w:pStyle w:val="Corpsdetexte"/>
        <w:ind w:left="2473" w:right="1414"/>
        <w:jc w:val="both"/>
      </w:pPr>
      <w:r>
        <w:t>Une</w:t>
      </w:r>
      <w:r>
        <w:rPr>
          <w:spacing w:val="1"/>
        </w:rPr>
        <w:t xml:space="preserve"> </w:t>
      </w:r>
      <w:r>
        <w:t>enseigne</w:t>
      </w:r>
      <w:r>
        <w:rPr>
          <w:spacing w:val="1"/>
        </w:rPr>
        <w:t xml:space="preserve"> </w:t>
      </w:r>
      <w:r>
        <w:t>mobile</w:t>
      </w:r>
      <w:r>
        <w:rPr>
          <w:spacing w:val="1"/>
        </w:rPr>
        <w:t xml:space="preserve"> </w:t>
      </w:r>
      <w:r>
        <w:t>doit</w:t>
      </w:r>
      <w:r>
        <w:rPr>
          <w:spacing w:val="1"/>
        </w:rPr>
        <w:t xml:space="preserve"> </w:t>
      </w:r>
      <w:r>
        <w:t>être</w:t>
      </w:r>
      <w:r>
        <w:rPr>
          <w:spacing w:val="1"/>
        </w:rPr>
        <w:t xml:space="preserve"> </w:t>
      </w:r>
      <w:r>
        <w:t>implantée</w:t>
      </w:r>
      <w:r>
        <w:rPr>
          <w:spacing w:val="1"/>
        </w:rPr>
        <w:t xml:space="preserve"> </w:t>
      </w:r>
      <w:r>
        <w:t>sur</w:t>
      </w:r>
      <w:r>
        <w:rPr>
          <w:spacing w:val="1"/>
        </w:rPr>
        <w:t xml:space="preserve"> </w:t>
      </w:r>
      <w:r>
        <w:t>le</w:t>
      </w:r>
      <w:r>
        <w:rPr>
          <w:spacing w:val="1"/>
        </w:rPr>
        <w:t xml:space="preserve"> </w:t>
      </w:r>
      <w:r>
        <w:t>même</w:t>
      </w:r>
      <w:r>
        <w:rPr>
          <w:spacing w:val="1"/>
        </w:rPr>
        <w:t xml:space="preserve"> </w:t>
      </w:r>
      <w:r>
        <w:t>emplacement</w:t>
      </w:r>
      <w:r>
        <w:rPr>
          <w:spacing w:val="1"/>
        </w:rPr>
        <w:t xml:space="preserve"> </w:t>
      </w:r>
      <w:r>
        <w:t>que</w:t>
      </w:r>
      <w:r>
        <w:rPr>
          <w:spacing w:val="1"/>
        </w:rPr>
        <w:t xml:space="preserve"> </w:t>
      </w:r>
      <w:r>
        <w:t>l'usage</w:t>
      </w:r>
      <w:r>
        <w:rPr>
          <w:spacing w:val="1"/>
        </w:rPr>
        <w:t xml:space="preserve"> </w:t>
      </w:r>
      <w:r>
        <w:t>principal</w:t>
      </w:r>
      <w:r>
        <w:rPr>
          <w:spacing w:val="1"/>
        </w:rPr>
        <w:t xml:space="preserve"> </w:t>
      </w:r>
      <w:r>
        <w:t>concerné; elle ne peut se localiser à moins de soixante centimètres (60 cm) à angle droit d'une</w:t>
      </w:r>
      <w:r>
        <w:rPr>
          <w:spacing w:val="1"/>
        </w:rPr>
        <w:t xml:space="preserve"> </w:t>
      </w:r>
      <w:r>
        <w:t>ligne de rue et dans le cas d'un emplacement d'angle, à moins de quatre mètres (4 m), d'une telle</w:t>
      </w:r>
      <w:r>
        <w:rPr>
          <w:spacing w:val="1"/>
        </w:rPr>
        <w:t xml:space="preserve"> </w:t>
      </w:r>
      <w:r>
        <w:t>ligne</w:t>
      </w:r>
      <w:r>
        <w:rPr>
          <w:spacing w:val="10"/>
        </w:rPr>
        <w:t xml:space="preserve"> </w:t>
      </w:r>
      <w:r>
        <w:t>de</w:t>
      </w:r>
      <w:r>
        <w:rPr>
          <w:spacing w:val="10"/>
        </w:rPr>
        <w:t xml:space="preserve"> </w:t>
      </w:r>
      <w:r>
        <w:t>rue.</w:t>
      </w:r>
      <w:r>
        <w:rPr>
          <w:spacing w:val="10"/>
        </w:rPr>
        <w:t xml:space="preserve"> </w:t>
      </w:r>
      <w:r>
        <w:t>Telle</w:t>
      </w:r>
      <w:r>
        <w:rPr>
          <w:spacing w:val="10"/>
        </w:rPr>
        <w:t xml:space="preserve"> </w:t>
      </w:r>
      <w:r>
        <w:t>enseigne</w:t>
      </w:r>
      <w:r>
        <w:rPr>
          <w:spacing w:val="8"/>
        </w:rPr>
        <w:t xml:space="preserve"> </w:t>
      </w:r>
      <w:r>
        <w:t>est</w:t>
      </w:r>
      <w:r>
        <w:rPr>
          <w:spacing w:val="10"/>
        </w:rPr>
        <w:t xml:space="preserve"> </w:t>
      </w:r>
      <w:r>
        <w:t>soumise</w:t>
      </w:r>
      <w:r>
        <w:rPr>
          <w:spacing w:val="10"/>
        </w:rPr>
        <w:t xml:space="preserve"> </w:t>
      </w:r>
      <w:r>
        <w:t>au</w:t>
      </w:r>
      <w:r>
        <w:rPr>
          <w:spacing w:val="10"/>
        </w:rPr>
        <w:t xml:space="preserve"> </w:t>
      </w:r>
      <w:r>
        <w:t>respect</w:t>
      </w:r>
      <w:r>
        <w:rPr>
          <w:spacing w:val="10"/>
        </w:rPr>
        <w:t xml:space="preserve"> </w:t>
      </w:r>
      <w:r>
        <w:t>des</w:t>
      </w:r>
      <w:r>
        <w:rPr>
          <w:spacing w:val="11"/>
        </w:rPr>
        <w:t xml:space="preserve"> </w:t>
      </w:r>
      <w:r>
        <w:t>dispositions</w:t>
      </w:r>
      <w:r>
        <w:rPr>
          <w:spacing w:val="11"/>
        </w:rPr>
        <w:t xml:space="preserve"> </w:t>
      </w:r>
      <w:r>
        <w:t>de</w:t>
      </w:r>
      <w:r>
        <w:rPr>
          <w:spacing w:val="9"/>
        </w:rPr>
        <w:t xml:space="preserve"> </w:t>
      </w:r>
      <w:r>
        <w:t>l'article</w:t>
      </w:r>
      <w:r>
        <w:rPr>
          <w:spacing w:val="10"/>
        </w:rPr>
        <w:t xml:space="preserve"> </w:t>
      </w:r>
      <w:r>
        <w:t>4.3.2</w:t>
      </w:r>
      <w:r>
        <w:rPr>
          <w:spacing w:val="8"/>
        </w:rPr>
        <w:t xml:space="preserve"> </w:t>
      </w:r>
      <w:r>
        <w:t>portant</w:t>
      </w:r>
      <w:r>
        <w:rPr>
          <w:spacing w:val="10"/>
        </w:rPr>
        <w:t xml:space="preserve"> </w:t>
      </w:r>
      <w:r>
        <w:t>sur</w:t>
      </w:r>
      <w:r>
        <w:rPr>
          <w:spacing w:val="-48"/>
        </w:rPr>
        <w:t xml:space="preserve"> </w:t>
      </w:r>
      <w:r>
        <w:t>le</w:t>
      </w:r>
      <w:r>
        <w:rPr>
          <w:spacing w:val="-1"/>
        </w:rPr>
        <w:t xml:space="preserve"> </w:t>
      </w:r>
      <w:r>
        <w:t>triangle de visibilité.</w:t>
      </w:r>
    </w:p>
    <w:p w14:paraId="76700A9A" w14:textId="77777777" w:rsidR="005074BA" w:rsidRDefault="005074BA">
      <w:pPr>
        <w:pStyle w:val="Corpsdetexte"/>
        <w:spacing w:before="11"/>
        <w:rPr>
          <w:sz w:val="17"/>
        </w:rPr>
      </w:pPr>
    </w:p>
    <w:p w14:paraId="4353B938" w14:textId="77777777" w:rsidR="005074BA" w:rsidRDefault="00F0000B">
      <w:pPr>
        <w:pStyle w:val="Corpsdetexte"/>
        <w:ind w:left="2473" w:right="1371"/>
      </w:pPr>
      <w:r>
        <w:t>En</w:t>
      </w:r>
      <w:r>
        <w:rPr>
          <w:spacing w:val="27"/>
        </w:rPr>
        <w:t xml:space="preserve"> </w:t>
      </w:r>
      <w:r>
        <w:t>outre,</w:t>
      </w:r>
      <w:r>
        <w:rPr>
          <w:spacing w:val="28"/>
        </w:rPr>
        <w:t xml:space="preserve"> </w:t>
      </w:r>
      <w:r>
        <w:t>une</w:t>
      </w:r>
      <w:r>
        <w:rPr>
          <w:spacing w:val="27"/>
        </w:rPr>
        <w:t xml:space="preserve"> </w:t>
      </w:r>
      <w:r>
        <w:t>telle</w:t>
      </w:r>
      <w:r>
        <w:rPr>
          <w:spacing w:val="28"/>
        </w:rPr>
        <w:t xml:space="preserve"> </w:t>
      </w:r>
      <w:r>
        <w:t>enseigne</w:t>
      </w:r>
      <w:r>
        <w:rPr>
          <w:spacing w:val="25"/>
        </w:rPr>
        <w:t xml:space="preserve"> </w:t>
      </w:r>
      <w:r>
        <w:t>ne</w:t>
      </w:r>
      <w:r>
        <w:rPr>
          <w:spacing w:val="28"/>
        </w:rPr>
        <w:t xml:space="preserve"> </w:t>
      </w:r>
      <w:r>
        <w:t>peut</w:t>
      </w:r>
      <w:r>
        <w:rPr>
          <w:spacing w:val="27"/>
        </w:rPr>
        <w:t xml:space="preserve"> </w:t>
      </w:r>
      <w:r>
        <w:t>être</w:t>
      </w:r>
      <w:r>
        <w:rPr>
          <w:spacing w:val="28"/>
        </w:rPr>
        <w:t xml:space="preserve"> </w:t>
      </w:r>
      <w:r>
        <w:t>implantée</w:t>
      </w:r>
      <w:r>
        <w:rPr>
          <w:spacing w:val="27"/>
        </w:rPr>
        <w:t xml:space="preserve"> </w:t>
      </w:r>
      <w:r>
        <w:t>à</w:t>
      </w:r>
      <w:r>
        <w:rPr>
          <w:spacing w:val="28"/>
        </w:rPr>
        <w:t xml:space="preserve"> </w:t>
      </w:r>
      <w:r>
        <w:t>moins</w:t>
      </w:r>
      <w:r>
        <w:rPr>
          <w:spacing w:val="28"/>
        </w:rPr>
        <w:t xml:space="preserve"> </w:t>
      </w:r>
      <w:r>
        <w:t>de</w:t>
      </w:r>
      <w:r>
        <w:rPr>
          <w:spacing w:val="28"/>
        </w:rPr>
        <w:t xml:space="preserve"> </w:t>
      </w:r>
      <w:r>
        <w:t>quatre</w:t>
      </w:r>
      <w:r>
        <w:rPr>
          <w:spacing w:val="28"/>
        </w:rPr>
        <w:t xml:space="preserve"> </w:t>
      </w:r>
      <w:r>
        <w:t>(4)</w:t>
      </w:r>
      <w:r>
        <w:rPr>
          <w:spacing w:val="27"/>
        </w:rPr>
        <w:t xml:space="preserve"> </w:t>
      </w:r>
      <w:r>
        <w:t>mètres</w:t>
      </w:r>
      <w:r>
        <w:rPr>
          <w:spacing w:val="29"/>
        </w:rPr>
        <w:t xml:space="preserve"> </w:t>
      </w:r>
      <w:r>
        <w:t>d'un</w:t>
      </w:r>
      <w:r>
        <w:rPr>
          <w:spacing w:val="25"/>
        </w:rPr>
        <w:t xml:space="preserve"> </w:t>
      </w:r>
      <w:r>
        <w:t>usage</w:t>
      </w:r>
      <w:r>
        <w:rPr>
          <w:spacing w:val="-47"/>
        </w:rPr>
        <w:t xml:space="preserve"> </w:t>
      </w:r>
      <w:r>
        <w:t>résidentiel</w:t>
      </w:r>
      <w:r>
        <w:rPr>
          <w:spacing w:val="-1"/>
        </w:rPr>
        <w:t xml:space="preserve"> </w:t>
      </w:r>
      <w:r>
        <w:t>voisin de</w:t>
      </w:r>
      <w:r>
        <w:rPr>
          <w:spacing w:val="-2"/>
        </w:rPr>
        <w:t xml:space="preserve"> </w:t>
      </w:r>
      <w:r>
        <w:t>l'emplacement</w:t>
      </w:r>
      <w:r>
        <w:rPr>
          <w:spacing w:val="-2"/>
        </w:rPr>
        <w:t xml:space="preserve"> </w:t>
      </w:r>
      <w:r>
        <w:t>où</w:t>
      </w:r>
      <w:r>
        <w:rPr>
          <w:spacing w:val="-1"/>
        </w:rPr>
        <w:t xml:space="preserve"> </w:t>
      </w:r>
      <w:r>
        <w:t>elle</w:t>
      </w:r>
      <w:r>
        <w:rPr>
          <w:spacing w:val="-2"/>
        </w:rPr>
        <w:t xml:space="preserve"> </w:t>
      </w:r>
      <w:r>
        <w:t>est</w:t>
      </w:r>
      <w:r>
        <w:rPr>
          <w:spacing w:val="-2"/>
        </w:rPr>
        <w:t xml:space="preserve"> </w:t>
      </w:r>
      <w:r>
        <w:t>implantée.</w:t>
      </w:r>
    </w:p>
    <w:p w14:paraId="7DF57C2C" w14:textId="77777777" w:rsidR="005074BA" w:rsidRDefault="005074BA">
      <w:pPr>
        <w:pStyle w:val="Corpsdetexte"/>
        <w:spacing w:before="11"/>
        <w:rPr>
          <w:sz w:val="19"/>
        </w:rPr>
      </w:pPr>
    </w:p>
    <w:p w14:paraId="4DA9943A" w14:textId="77777777" w:rsidR="005074BA" w:rsidRDefault="00F0000B">
      <w:pPr>
        <w:pStyle w:val="Titre7"/>
        <w:ind w:left="2473"/>
      </w:pPr>
      <w:r>
        <w:rPr>
          <w:u w:val="single"/>
        </w:rPr>
        <w:t>Durée</w:t>
      </w:r>
    </w:p>
    <w:p w14:paraId="7DA852CD" w14:textId="77777777" w:rsidR="005074BA" w:rsidRDefault="00F0000B">
      <w:pPr>
        <w:pStyle w:val="Corpsdetexte"/>
        <w:ind w:left="2473" w:right="1412"/>
      </w:pPr>
      <w:r>
        <w:t>Une enseigne mobile ne peut être en place pour une période excédant huit (8) semaines. De plus,</w:t>
      </w:r>
      <w:r>
        <w:rPr>
          <w:spacing w:val="-47"/>
        </w:rPr>
        <w:t xml:space="preserve"> </w:t>
      </w:r>
      <w:r>
        <w:t>il</w:t>
      </w:r>
      <w:r>
        <w:rPr>
          <w:spacing w:val="-2"/>
        </w:rPr>
        <w:t xml:space="preserve"> </w:t>
      </w:r>
      <w:r>
        <w:t>doit</w:t>
      </w:r>
      <w:r>
        <w:rPr>
          <w:spacing w:val="-3"/>
        </w:rPr>
        <w:t xml:space="preserve"> </w:t>
      </w:r>
      <w:r>
        <w:t>s'écouler</w:t>
      </w:r>
      <w:r>
        <w:rPr>
          <w:spacing w:val="-3"/>
        </w:rPr>
        <w:t xml:space="preserve"> </w:t>
      </w:r>
      <w:r>
        <w:t>au</w:t>
      </w:r>
      <w:r>
        <w:rPr>
          <w:spacing w:val="-3"/>
        </w:rPr>
        <w:t xml:space="preserve"> </w:t>
      </w:r>
      <w:r>
        <w:t>moins trois</w:t>
      </w:r>
      <w:r>
        <w:rPr>
          <w:spacing w:val="-3"/>
        </w:rPr>
        <w:t xml:space="preserve"> </w:t>
      </w:r>
      <w:r>
        <w:t>(3)</w:t>
      </w:r>
      <w:r>
        <w:rPr>
          <w:spacing w:val="-1"/>
        </w:rPr>
        <w:t xml:space="preserve"> </w:t>
      </w:r>
      <w:r>
        <w:t>mois</w:t>
      </w:r>
      <w:r>
        <w:rPr>
          <w:spacing w:val="-2"/>
        </w:rPr>
        <w:t xml:space="preserve"> </w:t>
      </w:r>
      <w:r>
        <w:t>entre</w:t>
      </w:r>
      <w:r>
        <w:rPr>
          <w:spacing w:val="-3"/>
        </w:rPr>
        <w:t xml:space="preserve"> </w:t>
      </w:r>
      <w:r>
        <w:t>deux</w:t>
      </w:r>
      <w:r>
        <w:rPr>
          <w:spacing w:val="-5"/>
        </w:rPr>
        <w:t xml:space="preserve"> </w:t>
      </w:r>
      <w:r>
        <w:t>périodes</w:t>
      </w:r>
      <w:r>
        <w:rPr>
          <w:spacing w:val="-3"/>
        </w:rPr>
        <w:t xml:space="preserve"> </w:t>
      </w:r>
      <w:r>
        <w:t>où</w:t>
      </w:r>
      <w:r>
        <w:rPr>
          <w:spacing w:val="-1"/>
        </w:rPr>
        <w:t xml:space="preserve"> </w:t>
      </w:r>
      <w:r>
        <w:t>une</w:t>
      </w:r>
      <w:r>
        <w:rPr>
          <w:spacing w:val="-3"/>
        </w:rPr>
        <w:t xml:space="preserve"> </w:t>
      </w:r>
      <w:r>
        <w:t>telle</w:t>
      </w:r>
      <w:r>
        <w:rPr>
          <w:spacing w:val="-1"/>
        </w:rPr>
        <w:t xml:space="preserve"> </w:t>
      </w:r>
      <w:r>
        <w:t>enseigne</w:t>
      </w:r>
      <w:r>
        <w:rPr>
          <w:spacing w:val="-1"/>
        </w:rPr>
        <w:t xml:space="preserve"> </w:t>
      </w:r>
      <w:r>
        <w:t>serait</w:t>
      </w:r>
      <w:r>
        <w:rPr>
          <w:spacing w:val="-4"/>
        </w:rPr>
        <w:t xml:space="preserve"> </w:t>
      </w:r>
      <w:r>
        <w:t>implantée.</w:t>
      </w:r>
    </w:p>
    <w:p w14:paraId="3D7D8B98" w14:textId="77777777" w:rsidR="005074BA" w:rsidRDefault="005074BA">
      <w:pPr>
        <w:pStyle w:val="Corpsdetexte"/>
        <w:spacing w:before="11"/>
        <w:rPr>
          <w:sz w:val="19"/>
        </w:rPr>
      </w:pPr>
    </w:p>
    <w:p w14:paraId="14610948" w14:textId="77777777" w:rsidR="005074BA" w:rsidRDefault="00F0000B">
      <w:pPr>
        <w:pStyle w:val="Titre6"/>
        <w:numPr>
          <w:ilvl w:val="3"/>
          <w:numId w:val="86"/>
        </w:numPr>
        <w:tabs>
          <w:tab w:val="left" w:pos="3140"/>
        </w:tabs>
        <w:ind w:hanging="667"/>
        <w:jc w:val="both"/>
      </w:pPr>
      <w:bookmarkStart w:id="55" w:name="_TOC_250083"/>
      <w:r>
        <w:t>Dispositions</w:t>
      </w:r>
      <w:r>
        <w:rPr>
          <w:spacing w:val="-2"/>
        </w:rPr>
        <w:t xml:space="preserve"> </w:t>
      </w:r>
      <w:r>
        <w:t>portant</w:t>
      </w:r>
      <w:r>
        <w:rPr>
          <w:spacing w:val="-1"/>
        </w:rPr>
        <w:t xml:space="preserve"> </w:t>
      </w:r>
      <w:r>
        <w:t>sur</w:t>
      </w:r>
      <w:r>
        <w:rPr>
          <w:spacing w:val="-3"/>
        </w:rPr>
        <w:t xml:space="preserve"> </w:t>
      </w:r>
      <w:r>
        <w:t>les</w:t>
      </w:r>
      <w:r>
        <w:rPr>
          <w:spacing w:val="-2"/>
        </w:rPr>
        <w:t xml:space="preserve"> </w:t>
      </w:r>
      <w:r>
        <w:t>enseignes</w:t>
      </w:r>
      <w:r>
        <w:rPr>
          <w:spacing w:val="-2"/>
        </w:rPr>
        <w:t xml:space="preserve"> </w:t>
      </w:r>
      <w:r>
        <w:t>sur</w:t>
      </w:r>
      <w:r>
        <w:rPr>
          <w:spacing w:val="-3"/>
        </w:rPr>
        <w:t xml:space="preserve"> </w:t>
      </w:r>
      <w:bookmarkEnd w:id="55"/>
      <w:r>
        <w:t>véhicule</w:t>
      </w:r>
    </w:p>
    <w:p w14:paraId="69ADD86F" w14:textId="77777777" w:rsidR="005074BA" w:rsidRDefault="00F0000B">
      <w:pPr>
        <w:pStyle w:val="Corpsdetexte"/>
        <w:spacing w:before="1"/>
        <w:ind w:left="2473" w:right="1412"/>
        <w:jc w:val="both"/>
      </w:pPr>
      <w:r>
        <w:t>Sont visés par le présent article les véhicules comportant des composantes graphiques ou écrites</w:t>
      </w:r>
      <w:r>
        <w:rPr>
          <w:spacing w:val="1"/>
        </w:rPr>
        <w:t xml:space="preserve"> </w:t>
      </w:r>
      <w:r>
        <w:t>référant</w:t>
      </w:r>
      <w:r>
        <w:rPr>
          <w:spacing w:val="1"/>
        </w:rPr>
        <w:t xml:space="preserve"> </w:t>
      </w:r>
      <w:r>
        <w:t>à une</w:t>
      </w:r>
      <w:r>
        <w:rPr>
          <w:spacing w:val="1"/>
        </w:rPr>
        <w:t xml:space="preserve"> </w:t>
      </w:r>
      <w:r>
        <w:t>activité commerciale,</w:t>
      </w:r>
      <w:r>
        <w:rPr>
          <w:spacing w:val="1"/>
        </w:rPr>
        <w:t xml:space="preserve"> </w:t>
      </w:r>
      <w:r>
        <w:t>récréative ou autre</w:t>
      </w:r>
      <w:r>
        <w:rPr>
          <w:spacing w:val="1"/>
        </w:rPr>
        <w:t xml:space="preserve"> </w:t>
      </w:r>
      <w:r>
        <w:t>et</w:t>
      </w:r>
      <w:r>
        <w:rPr>
          <w:spacing w:val="1"/>
        </w:rPr>
        <w:t xml:space="preserve"> </w:t>
      </w:r>
      <w:r>
        <w:t>visant à sa</w:t>
      </w:r>
      <w:r>
        <w:rPr>
          <w:spacing w:val="1"/>
        </w:rPr>
        <w:t xml:space="preserve"> </w:t>
      </w:r>
      <w:r>
        <w:t>publicité, lorsque</w:t>
      </w:r>
      <w:r>
        <w:rPr>
          <w:spacing w:val="50"/>
        </w:rPr>
        <w:t xml:space="preserve"> </w:t>
      </w:r>
      <w:r>
        <w:t>ce</w:t>
      </w:r>
      <w:r>
        <w:rPr>
          <w:spacing w:val="1"/>
        </w:rPr>
        <w:t xml:space="preserve"> </w:t>
      </w:r>
      <w:r>
        <w:t>véhicule</w:t>
      </w:r>
      <w:r>
        <w:rPr>
          <w:spacing w:val="-1"/>
        </w:rPr>
        <w:t xml:space="preserve"> </w:t>
      </w:r>
      <w:r>
        <w:t>est</w:t>
      </w:r>
      <w:r>
        <w:rPr>
          <w:spacing w:val="-2"/>
        </w:rPr>
        <w:t xml:space="preserve"> </w:t>
      </w:r>
      <w:r>
        <w:t>stationné</w:t>
      </w:r>
      <w:r>
        <w:rPr>
          <w:spacing w:val="-1"/>
        </w:rPr>
        <w:t xml:space="preserve"> </w:t>
      </w:r>
      <w:r>
        <w:t>sur</w:t>
      </w:r>
      <w:r>
        <w:rPr>
          <w:spacing w:val="-1"/>
        </w:rPr>
        <w:t xml:space="preserve"> </w:t>
      </w:r>
      <w:r>
        <w:t>un</w:t>
      </w:r>
      <w:r>
        <w:rPr>
          <w:spacing w:val="-2"/>
        </w:rPr>
        <w:t xml:space="preserve"> </w:t>
      </w:r>
      <w:r>
        <w:t>emplacement</w:t>
      </w:r>
      <w:r>
        <w:rPr>
          <w:spacing w:val="-3"/>
        </w:rPr>
        <w:t xml:space="preserve"> </w:t>
      </w:r>
      <w:r>
        <w:t>autre</w:t>
      </w:r>
      <w:r>
        <w:rPr>
          <w:spacing w:val="-1"/>
        </w:rPr>
        <w:t xml:space="preserve"> </w:t>
      </w:r>
      <w:r>
        <w:t>que</w:t>
      </w:r>
      <w:r>
        <w:rPr>
          <w:spacing w:val="-1"/>
        </w:rPr>
        <w:t xml:space="preserve"> </w:t>
      </w:r>
      <w:r>
        <w:t>celui de</w:t>
      </w:r>
      <w:r>
        <w:rPr>
          <w:spacing w:val="-1"/>
        </w:rPr>
        <w:t xml:space="preserve"> </w:t>
      </w:r>
      <w:r>
        <w:t>l'usage</w:t>
      </w:r>
      <w:r>
        <w:rPr>
          <w:spacing w:val="-3"/>
        </w:rPr>
        <w:t xml:space="preserve"> </w:t>
      </w:r>
      <w:r>
        <w:t>auquel</w:t>
      </w:r>
      <w:r>
        <w:rPr>
          <w:spacing w:val="-3"/>
        </w:rPr>
        <w:t xml:space="preserve"> </w:t>
      </w:r>
      <w:r>
        <w:t>il</w:t>
      </w:r>
      <w:r>
        <w:rPr>
          <w:spacing w:val="-1"/>
        </w:rPr>
        <w:t xml:space="preserve"> </w:t>
      </w:r>
      <w:r>
        <w:t>réfère.</w:t>
      </w:r>
    </w:p>
    <w:p w14:paraId="4D550CE4" w14:textId="77777777" w:rsidR="005074BA" w:rsidRDefault="005074BA">
      <w:pPr>
        <w:pStyle w:val="Corpsdetexte"/>
        <w:spacing w:before="11"/>
        <w:rPr>
          <w:sz w:val="17"/>
        </w:rPr>
      </w:pPr>
    </w:p>
    <w:p w14:paraId="52DC5640" w14:textId="77777777" w:rsidR="005074BA" w:rsidRDefault="00F0000B">
      <w:pPr>
        <w:pStyle w:val="Corpsdetexte"/>
        <w:ind w:left="2473" w:right="1413"/>
        <w:jc w:val="both"/>
      </w:pPr>
      <w:r>
        <w:t>Un</w:t>
      </w:r>
      <w:r>
        <w:rPr>
          <w:spacing w:val="5"/>
        </w:rPr>
        <w:t xml:space="preserve"> </w:t>
      </w:r>
      <w:r>
        <w:t>tel</w:t>
      </w:r>
      <w:r>
        <w:rPr>
          <w:spacing w:val="3"/>
        </w:rPr>
        <w:t xml:space="preserve"> </w:t>
      </w:r>
      <w:r>
        <w:t>véhicule</w:t>
      </w:r>
      <w:r>
        <w:rPr>
          <w:spacing w:val="4"/>
        </w:rPr>
        <w:t xml:space="preserve"> </w:t>
      </w:r>
      <w:r>
        <w:t>ne</w:t>
      </w:r>
      <w:r>
        <w:rPr>
          <w:spacing w:val="3"/>
        </w:rPr>
        <w:t xml:space="preserve"> </w:t>
      </w:r>
      <w:r>
        <w:t>peut</w:t>
      </w:r>
      <w:r>
        <w:rPr>
          <w:spacing w:val="5"/>
        </w:rPr>
        <w:t xml:space="preserve"> </w:t>
      </w:r>
      <w:r>
        <w:t>être</w:t>
      </w:r>
      <w:r>
        <w:rPr>
          <w:spacing w:val="4"/>
        </w:rPr>
        <w:t xml:space="preserve"> </w:t>
      </w:r>
      <w:r>
        <w:t>stationné</w:t>
      </w:r>
      <w:r>
        <w:rPr>
          <w:spacing w:val="3"/>
        </w:rPr>
        <w:t xml:space="preserve"> </w:t>
      </w:r>
      <w:r>
        <w:t>sur</w:t>
      </w:r>
      <w:r>
        <w:rPr>
          <w:spacing w:val="4"/>
        </w:rPr>
        <w:t xml:space="preserve"> </w:t>
      </w:r>
      <w:r>
        <w:t>un</w:t>
      </w:r>
      <w:r>
        <w:rPr>
          <w:spacing w:val="3"/>
        </w:rPr>
        <w:t xml:space="preserve"> </w:t>
      </w:r>
      <w:r>
        <w:t>emplacement</w:t>
      </w:r>
      <w:r>
        <w:rPr>
          <w:spacing w:val="3"/>
        </w:rPr>
        <w:t xml:space="preserve"> </w:t>
      </w:r>
      <w:r>
        <w:t>autre</w:t>
      </w:r>
      <w:r>
        <w:rPr>
          <w:spacing w:val="7"/>
        </w:rPr>
        <w:t xml:space="preserve"> </w:t>
      </w:r>
      <w:r>
        <w:t>que</w:t>
      </w:r>
      <w:r>
        <w:rPr>
          <w:spacing w:val="3"/>
        </w:rPr>
        <w:t xml:space="preserve"> </w:t>
      </w:r>
      <w:r>
        <w:t>celui</w:t>
      </w:r>
      <w:r>
        <w:rPr>
          <w:spacing w:val="4"/>
        </w:rPr>
        <w:t xml:space="preserve"> </w:t>
      </w:r>
      <w:r>
        <w:t>de</w:t>
      </w:r>
      <w:r>
        <w:rPr>
          <w:spacing w:val="3"/>
        </w:rPr>
        <w:t xml:space="preserve"> </w:t>
      </w:r>
      <w:r>
        <w:t>l'usage</w:t>
      </w:r>
      <w:r>
        <w:rPr>
          <w:spacing w:val="3"/>
        </w:rPr>
        <w:t xml:space="preserve"> </w:t>
      </w:r>
      <w:r>
        <w:t>concerné</w:t>
      </w:r>
      <w:r>
        <w:rPr>
          <w:spacing w:val="6"/>
        </w:rPr>
        <w:t xml:space="preserve"> </w:t>
      </w:r>
      <w:r>
        <w:t>et</w:t>
      </w:r>
      <w:r>
        <w:rPr>
          <w:spacing w:val="1"/>
        </w:rPr>
        <w:t xml:space="preserve"> </w:t>
      </w:r>
      <w:r>
        <w:t>à des fins de publicité pendant plus de trois (3) jours par mois et durant plus de trois mois par</w:t>
      </w:r>
      <w:r>
        <w:rPr>
          <w:spacing w:val="1"/>
        </w:rPr>
        <w:t xml:space="preserve"> </w:t>
      </w:r>
      <w:r>
        <w:t>année.</w:t>
      </w:r>
    </w:p>
    <w:p w14:paraId="69E5C3C4" w14:textId="77777777" w:rsidR="005074BA" w:rsidRDefault="005074BA">
      <w:pPr>
        <w:pStyle w:val="Corpsdetexte"/>
      </w:pPr>
    </w:p>
    <w:p w14:paraId="2E943356" w14:textId="77777777" w:rsidR="005074BA" w:rsidRDefault="00F0000B">
      <w:pPr>
        <w:pStyle w:val="Titre5"/>
        <w:numPr>
          <w:ilvl w:val="2"/>
          <w:numId w:val="86"/>
        </w:numPr>
        <w:tabs>
          <w:tab w:val="left" w:pos="3084"/>
        </w:tabs>
        <w:spacing w:before="1"/>
        <w:ind w:left="3083" w:hanging="611"/>
        <w:jc w:val="both"/>
      </w:pPr>
      <w:bookmarkStart w:id="56" w:name="_TOC_250082"/>
      <w:r>
        <w:t>Conteneurs</w:t>
      </w:r>
      <w:r>
        <w:rPr>
          <w:spacing w:val="-3"/>
        </w:rPr>
        <w:t xml:space="preserve"> </w:t>
      </w:r>
      <w:r>
        <w:t>à</w:t>
      </w:r>
      <w:r>
        <w:rPr>
          <w:spacing w:val="-1"/>
        </w:rPr>
        <w:t xml:space="preserve"> </w:t>
      </w:r>
      <w:bookmarkEnd w:id="56"/>
      <w:r>
        <w:t>déchets</w:t>
      </w:r>
    </w:p>
    <w:p w14:paraId="06822AC2" w14:textId="77777777" w:rsidR="005074BA" w:rsidRDefault="005074BA">
      <w:pPr>
        <w:pStyle w:val="Corpsdetexte"/>
        <w:rPr>
          <w:rFonts w:ascii="Arial"/>
          <w:b/>
          <w:sz w:val="20"/>
        </w:rPr>
      </w:pPr>
    </w:p>
    <w:p w14:paraId="4AAF1703" w14:textId="77777777" w:rsidR="005074BA" w:rsidRDefault="00F0000B">
      <w:pPr>
        <w:pStyle w:val="Titre6"/>
        <w:numPr>
          <w:ilvl w:val="3"/>
          <w:numId w:val="86"/>
        </w:numPr>
        <w:tabs>
          <w:tab w:val="left" w:pos="3252"/>
        </w:tabs>
        <w:ind w:left="3251" w:hanging="779"/>
      </w:pPr>
      <w:bookmarkStart w:id="57" w:name="_TOC_250081"/>
      <w:r>
        <w:t>Dispositions</w:t>
      </w:r>
      <w:r>
        <w:rPr>
          <w:spacing w:val="-4"/>
        </w:rPr>
        <w:t xml:space="preserve"> </w:t>
      </w:r>
      <w:bookmarkEnd w:id="57"/>
      <w:r>
        <w:t>générales</w:t>
      </w:r>
    </w:p>
    <w:p w14:paraId="3A12B352" w14:textId="77777777" w:rsidR="005074BA" w:rsidRDefault="00F0000B">
      <w:pPr>
        <w:pStyle w:val="Corpsdetexte"/>
        <w:ind w:left="2473" w:right="1489"/>
      </w:pPr>
      <w:r>
        <w:t>La mise en place de conteneurs à déchets est prohibée sur tous les emplacements supportant</w:t>
      </w:r>
      <w:r>
        <w:rPr>
          <w:spacing w:val="1"/>
        </w:rPr>
        <w:t xml:space="preserve"> </w:t>
      </w:r>
      <w:r>
        <w:t>des usages résidentiels autres que multifamiliaux ou communautaires, sauf dans le cas prévu à</w:t>
      </w:r>
      <w:r>
        <w:rPr>
          <w:spacing w:val="1"/>
        </w:rPr>
        <w:t xml:space="preserve"> </w:t>
      </w:r>
      <w:r>
        <w:t>l'article 4.3.10.2. Lorsque autorisée, l'implantation de tels conteneurs doit respecter les conditions</w:t>
      </w:r>
      <w:r>
        <w:rPr>
          <w:spacing w:val="-47"/>
        </w:rPr>
        <w:t xml:space="preserve"> </w:t>
      </w:r>
      <w:r>
        <w:t>suivantes:</w:t>
      </w:r>
    </w:p>
    <w:p w14:paraId="7A761379" w14:textId="77777777" w:rsidR="005074BA" w:rsidRDefault="00F0000B">
      <w:pPr>
        <w:pStyle w:val="Paragraphedeliste"/>
        <w:numPr>
          <w:ilvl w:val="0"/>
          <w:numId w:val="82"/>
        </w:numPr>
        <w:tabs>
          <w:tab w:val="left" w:pos="3151"/>
          <w:tab w:val="left" w:pos="3152"/>
        </w:tabs>
        <w:ind w:right="1397"/>
        <w:rPr>
          <w:sz w:val="18"/>
        </w:rPr>
      </w:pPr>
      <w:r>
        <w:rPr>
          <w:sz w:val="18"/>
        </w:rPr>
        <w:t>Un</w:t>
      </w:r>
      <w:r>
        <w:rPr>
          <w:spacing w:val="-2"/>
          <w:sz w:val="18"/>
        </w:rPr>
        <w:t xml:space="preserve"> </w:t>
      </w:r>
      <w:r>
        <w:rPr>
          <w:sz w:val="18"/>
        </w:rPr>
        <w:t>seul</w:t>
      </w:r>
      <w:r>
        <w:rPr>
          <w:spacing w:val="-2"/>
          <w:sz w:val="18"/>
        </w:rPr>
        <w:t xml:space="preserve"> </w:t>
      </w:r>
      <w:r>
        <w:rPr>
          <w:sz w:val="18"/>
        </w:rPr>
        <w:t>conteneur</w:t>
      </w:r>
      <w:r>
        <w:rPr>
          <w:spacing w:val="-4"/>
          <w:sz w:val="18"/>
        </w:rPr>
        <w:t xml:space="preserve"> </w:t>
      </w:r>
      <w:r>
        <w:rPr>
          <w:sz w:val="18"/>
        </w:rPr>
        <w:t>doit</w:t>
      </w:r>
      <w:r>
        <w:rPr>
          <w:spacing w:val="-3"/>
          <w:sz w:val="18"/>
        </w:rPr>
        <w:t xml:space="preserve"> </w:t>
      </w:r>
      <w:r>
        <w:rPr>
          <w:sz w:val="18"/>
        </w:rPr>
        <w:t>être</w:t>
      </w:r>
      <w:r>
        <w:rPr>
          <w:spacing w:val="-4"/>
          <w:sz w:val="18"/>
        </w:rPr>
        <w:t xml:space="preserve"> </w:t>
      </w:r>
      <w:r>
        <w:rPr>
          <w:sz w:val="18"/>
        </w:rPr>
        <w:t>mis</w:t>
      </w:r>
      <w:r>
        <w:rPr>
          <w:spacing w:val="-1"/>
          <w:sz w:val="18"/>
        </w:rPr>
        <w:t xml:space="preserve"> </w:t>
      </w:r>
      <w:r>
        <w:rPr>
          <w:sz w:val="18"/>
        </w:rPr>
        <w:t>en</w:t>
      </w:r>
      <w:r>
        <w:rPr>
          <w:spacing w:val="-3"/>
          <w:sz w:val="18"/>
        </w:rPr>
        <w:t xml:space="preserve"> </w:t>
      </w:r>
      <w:r>
        <w:rPr>
          <w:sz w:val="18"/>
        </w:rPr>
        <w:t>place</w:t>
      </w:r>
      <w:r>
        <w:rPr>
          <w:spacing w:val="-4"/>
          <w:sz w:val="18"/>
        </w:rPr>
        <w:t xml:space="preserve"> </w:t>
      </w:r>
      <w:r>
        <w:rPr>
          <w:sz w:val="18"/>
        </w:rPr>
        <w:t>par</w:t>
      </w:r>
      <w:r>
        <w:rPr>
          <w:spacing w:val="-2"/>
          <w:sz w:val="18"/>
        </w:rPr>
        <w:t xml:space="preserve"> </w:t>
      </w:r>
      <w:r>
        <w:rPr>
          <w:sz w:val="18"/>
        </w:rPr>
        <w:t>bâtiment</w:t>
      </w:r>
      <w:r>
        <w:rPr>
          <w:spacing w:val="-4"/>
          <w:sz w:val="18"/>
        </w:rPr>
        <w:t xml:space="preserve"> </w:t>
      </w:r>
      <w:r>
        <w:rPr>
          <w:sz w:val="18"/>
        </w:rPr>
        <w:t>principal</w:t>
      </w:r>
      <w:r>
        <w:rPr>
          <w:spacing w:val="-1"/>
          <w:sz w:val="18"/>
        </w:rPr>
        <w:t xml:space="preserve"> </w:t>
      </w:r>
      <w:r>
        <w:rPr>
          <w:sz w:val="18"/>
        </w:rPr>
        <w:t>ou</w:t>
      </w:r>
      <w:r>
        <w:rPr>
          <w:spacing w:val="-4"/>
          <w:sz w:val="18"/>
        </w:rPr>
        <w:t xml:space="preserve"> </w:t>
      </w:r>
      <w:r>
        <w:rPr>
          <w:sz w:val="18"/>
        </w:rPr>
        <w:t>peut</w:t>
      </w:r>
      <w:r>
        <w:rPr>
          <w:spacing w:val="-2"/>
          <w:sz w:val="18"/>
        </w:rPr>
        <w:t xml:space="preserve"> </w:t>
      </w:r>
      <w:r>
        <w:rPr>
          <w:sz w:val="18"/>
        </w:rPr>
        <w:t>desservir</w:t>
      </w:r>
      <w:r>
        <w:rPr>
          <w:spacing w:val="-1"/>
          <w:sz w:val="18"/>
        </w:rPr>
        <w:t xml:space="preserve"> </w:t>
      </w:r>
      <w:r>
        <w:rPr>
          <w:sz w:val="18"/>
        </w:rPr>
        <w:t>plusieurs</w:t>
      </w:r>
      <w:r>
        <w:rPr>
          <w:spacing w:val="-47"/>
          <w:sz w:val="18"/>
        </w:rPr>
        <w:t xml:space="preserve"> </w:t>
      </w:r>
      <w:r>
        <w:rPr>
          <w:sz w:val="18"/>
        </w:rPr>
        <w:t>bâtiments principaux</w:t>
      </w:r>
      <w:r>
        <w:rPr>
          <w:spacing w:val="-3"/>
          <w:sz w:val="18"/>
        </w:rPr>
        <w:t xml:space="preserve"> </w:t>
      </w:r>
      <w:r>
        <w:rPr>
          <w:sz w:val="18"/>
        </w:rPr>
        <w:t>;</w:t>
      </w:r>
    </w:p>
    <w:p w14:paraId="1ED5FC20" w14:textId="77777777" w:rsidR="005074BA" w:rsidRDefault="00F0000B">
      <w:pPr>
        <w:pStyle w:val="Paragraphedeliste"/>
        <w:numPr>
          <w:ilvl w:val="0"/>
          <w:numId w:val="82"/>
        </w:numPr>
        <w:tabs>
          <w:tab w:val="left" w:pos="3151"/>
          <w:tab w:val="left" w:pos="3152"/>
        </w:tabs>
        <w:spacing w:line="237" w:lineRule="auto"/>
        <w:ind w:right="1448"/>
        <w:rPr>
          <w:sz w:val="18"/>
        </w:rPr>
      </w:pPr>
      <w:r>
        <w:rPr>
          <w:sz w:val="18"/>
        </w:rPr>
        <w:t>Le conteneur doit être implanté dans les cours arrières ou latérales de l'emplacement et à</w:t>
      </w:r>
      <w:r>
        <w:rPr>
          <w:spacing w:val="-48"/>
          <w:sz w:val="18"/>
        </w:rPr>
        <w:t xml:space="preserve"> </w:t>
      </w:r>
      <w:r>
        <w:rPr>
          <w:sz w:val="18"/>
        </w:rPr>
        <w:t>au</w:t>
      </w:r>
      <w:r>
        <w:rPr>
          <w:spacing w:val="-1"/>
          <w:sz w:val="18"/>
        </w:rPr>
        <w:t xml:space="preserve"> </w:t>
      </w:r>
      <w:r>
        <w:rPr>
          <w:sz w:val="18"/>
        </w:rPr>
        <w:t>moins</w:t>
      </w:r>
      <w:r>
        <w:rPr>
          <w:spacing w:val="1"/>
          <w:sz w:val="18"/>
        </w:rPr>
        <w:t xml:space="preserve"> </w:t>
      </w:r>
      <w:r>
        <w:rPr>
          <w:sz w:val="18"/>
        </w:rPr>
        <w:t>deux</w:t>
      </w:r>
      <w:r>
        <w:rPr>
          <w:spacing w:val="-4"/>
          <w:sz w:val="18"/>
        </w:rPr>
        <w:t xml:space="preserve"> </w:t>
      </w:r>
      <w:r>
        <w:rPr>
          <w:sz w:val="18"/>
        </w:rPr>
        <w:t>mètres</w:t>
      </w:r>
      <w:r>
        <w:rPr>
          <w:spacing w:val="1"/>
          <w:sz w:val="18"/>
        </w:rPr>
        <w:t xml:space="preserve"> </w:t>
      </w:r>
      <w:r>
        <w:rPr>
          <w:sz w:val="18"/>
        </w:rPr>
        <w:t>(2,0</w:t>
      </w:r>
      <w:r>
        <w:rPr>
          <w:spacing w:val="-3"/>
          <w:sz w:val="18"/>
        </w:rPr>
        <w:t xml:space="preserve"> </w:t>
      </w:r>
      <w:r>
        <w:rPr>
          <w:sz w:val="18"/>
        </w:rPr>
        <w:t>m)</w:t>
      </w:r>
      <w:r>
        <w:rPr>
          <w:spacing w:val="-2"/>
          <w:sz w:val="18"/>
        </w:rPr>
        <w:t xml:space="preserve"> </w:t>
      </w:r>
      <w:r>
        <w:rPr>
          <w:sz w:val="18"/>
        </w:rPr>
        <w:t>des</w:t>
      </w:r>
      <w:r>
        <w:rPr>
          <w:spacing w:val="-1"/>
          <w:sz w:val="18"/>
        </w:rPr>
        <w:t xml:space="preserve"> </w:t>
      </w:r>
      <w:r>
        <w:rPr>
          <w:sz w:val="18"/>
        </w:rPr>
        <w:t>lignes</w:t>
      </w:r>
      <w:r>
        <w:rPr>
          <w:spacing w:val="-1"/>
          <w:sz w:val="18"/>
        </w:rPr>
        <w:t xml:space="preserve"> </w:t>
      </w:r>
      <w:r>
        <w:rPr>
          <w:sz w:val="18"/>
        </w:rPr>
        <w:t>d'emplacement</w:t>
      </w:r>
      <w:r>
        <w:rPr>
          <w:spacing w:val="6"/>
          <w:sz w:val="18"/>
        </w:rPr>
        <w:t xml:space="preserve"> </w:t>
      </w:r>
      <w:r>
        <w:rPr>
          <w:sz w:val="18"/>
        </w:rPr>
        <w:t>;</w:t>
      </w:r>
    </w:p>
    <w:p w14:paraId="12361226" w14:textId="77777777" w:rsidR="005074BA" w:rsidRDefault="00F0000B">
      <w:pPr>
        <w:pStyle w:val="Paragraphedeliste"/>
        <w:numPr>
          <w:ilvl w:val="0"/>
          <w:numId w:val="82"/>
        </w:numPr>
        <w:tabs>
          <w:tab w:val="left" w:pos="3151"/>
          <w:tab w:val="left" w:pos="3152"/>
        </w:tabs>
        <w:spacing w:before="2"/>
        <w:ind w:right="1470"/>
        <w:rPr>
          <w:sz w:val="18"/>
        </w:rPr>
      </w:pPr>
      <w:r>
        <w:rPr>
          <w:sz w:val="18"/>
        </w:rPr>
        <w:t>Une</w:t>
      </w:r>
      <w:r>
        <w:rPr>
          <w:spacing w:val="-3"/>
          <w:sz w:val="18"/>
        </w:rPr>
        <w:t xml:space="preserve"> </w:t>
      </w:r>
      <w:r>
        <w:rPr>
          <w:sz w:val="18"/>
        </w:rPr>
        <w:t>clôture-écran</w:t>
      </w:r>
      <w:r>
        <w:rPr>
          <w:spacing w:val="-2"/>
          <w:sz w:val="18"/>
        </w:rPr>
        <w:t xml:space="preserve"> </w:t>
      </w:r>
      <w:r>
        <w:rPr>
          <w:sz w:val="18"/>
        </w:rPr>
        <w:t>opaque</w:t>
      </w:r>
      <w:r>
        <w:rPr>
          <w:spacing w:val="-2"/>
          <w:sz w:val="18"/>
        </w:rPr>
        <w:t xml:space="preserve"> </w:t>
      </w:r>
      <w:r>
        <w:rPr>
          <w:sz w:val="18"/>
        </w:rPr>
        <w:t>d'une</w:t>
      </w:r>
      <w:r>
        <w:rPr>
          <w:spacing w:val="-2"/>
          <w:sz w:val="18"/>
        </w:rPr>
        <w:t xml:space="preserve"> </w:t>
      </w:r>
      <w:r>
        <w:rPr>
          <w:sz w:val="18"/>
        </w:rPr>
        <w:t>hauteur</w:t>
      </w:r>
      <w:r>
        <w:rPr>
          <w:spacing w:val="-5"/>
          <w:sz w:val="18"/>
        </w:rPr>
        <w:t xml:space="preserve"> </w:t>
      </w:r>
      <w:r>
        <w:rPr>
          <w:sz w:val="18"/>
        </w:rPr>
        <w:t>équivalente</w:t>
      </w:r>
      <w:r>
        <w:rPr>
          <w:spacing w:val="-2"/>
          <w:sz w:val="18"/>
        </w:rPr>
        <w:t xml:space="preserve"> </w:t>
      </w:r>
      <w:r>
        <w:rPr>
          <w:sz w:val="18"/>
        </w:rPr>
        <w:t>à</w:t>
      </w:r>
      <w:r>
        <w:rPr>
          <w:spacing w:val="-5"/>
          <w:sz w:val="18"/>
        </w:rPr>
        <w:t xml:space="preserve"> </w:t>
      </w:r>
      <w:r>
        <w:rPr>
          <w:sz w:val="18"/>
        </w:rPr>
        <w:t>celle</w:t>
      </w:r>
      <w:r>
        <w:rPr>
          <w:spacing w:val="-4"/>
          <w:sz w:val="18"/>
        </w:rPr>
        <w:t xml:space="preserve"> </w:t>
      </w:r>
      <w:r>
        <w:rPr>
          <w:sz w:val="18"/>
        </w:rPr>
        <w:t>du</w:t>
      </w:r>
      <w:r>
        <w:rPr>
          <w:spacing w:val="-2"/>
          <w:sz w:val="18"/>
        </w:rPr>
        <w:t xml:space="preserve"> </w:t>
      </w:r>
      <w:r>
        <w:rPr>
          <w:sz w:val="18"/>
        </w:rPr>
        <w:t>conteneur</w:t>
      </w:r>
      <w:r>
        <w:rPr>
          <w:spacing w:val="-4"/>
          <w:sz w:val="18"/>
        </w:rPr>
        <w:t xml:space="preserve"> </w:t>
      </w:r>
      <w:r>
        <w:rPr>
          <w:sz w:val="18"/>
        </w:rPr>
        <w:t>doit</w:t>
      </w:r>
      <w:r>
        <w:rPr>
          <w:spacing w:val="-4"/>
          <w:sz w:val="18"/>
        </w:rPr>
        <w:t xml:space="preserve"> </w:t>
      </w:r>
      <w:r>
        <w:rPr>
          <w:sz w:val="18"/>
        </w:rPr>
        <w:t>être</w:t>
      </w:r>
      <w:r>
        <w:rPr>
          <w:spacing w:val="-4"/>
          <w:sz w:val="18"/>
        </w:rPr>
        <w:t xml:space="preserve"> </w:t>
      </w:r>
      <w:r>
        <w:rPr>
          <w:sz w:val="18"/>
        </w:rPr>
        <w:t>érigée</w:t>
      </w:r>
      <w:r>
        <w:rPr>
          <w:spacing w:val="-47"/>
          <w:sz w:val="18"/>
        </w:rPr>
        <w:t xml:space="preserve"> </w:t>
      </w:r>
      <w:r>
        <w:rPr>
          <w:sz w:val="18"/>
        </w:rPr>
        <w:t>sur</w:t>
      </w:r>
      <w:r>
        <w:rPr>
          <w:spacing w:val="-1"/>
          <w:sz w:val="18"/>
        </w:rPr>
        <w:t xml:space="preserve"> </w:t>
      </w:r>
      <w:r>
        <w:rPr>
          <w:sz w:val="18"/>
        </w:rPr>
        <w:t>au moins</w:t>
      </w:r>
      <w:r>
        <w:rPr>
          <w:spacing w:val="1"/>
          <w:sz w:val="18"/>
        </w:rPr>
        <w:t xml:space="preserve"> </w:t>
      </w:r>
      <w:r>
        <w:rPr>
          <w:sz w:val="18"/>
        </w:rPr>
        <w:t>trois</w:t>
      </w:r>
      <w:r>
        <w:rPr>
          <w:spacing w:val="1"/>
          <w:sz w:val="18"/>
        </w:rPr>
        <w:t xml:space="preserve"> </w:t>
      </w:r>
      <w:r>
        <w:rPr>
          <w:sz w:val="18"/>
        </w:rPr>
        <w:t>(3) côtés</w:t>
      </w:r>
      <w:r>
        <w:rPr>
          <w:spacing w:val="-2"/>
          <w:sz w:val="18"/>
        </w:rPr>
        <w:t xml:space="preserve"> </w:t>
      </w:r>
      <w:r>
        <w:rPr>
          <w:sz w:val="18"/>
        </w:rPr>
        <w:t>du</w:t>
      </w:r>
      <w:r>
        <w:rPr>
          <w:spacing w:val="-1"/>
          <w:sz w:val="18"/>
        </w:rPr>
        <w:t xml:space="preserve"> </w:t>
      </w:r>
      <w:r>
        <w:rPr>
          <w:sz w:val="18"/>
        </w:rPr>
        <w:t>conteneur</w:t>
      </w:r>
      <w:r>
        <w:rPr>
          <w:spacing w:val="1"/>
          <w:sz w:val="18"/>
        </w:rPr>
        <w:t xml:space="preserve"> </w:t>
      </w:r>
      <w:r>
        <w:rPr>
          <w:sz w:val="18"/>
        </w:rPr>
        <w:t>;</w:t>
      </w:r>
    </w:p>
    <w:p w14:paraId="3F62E9F6" w14:textId="77777777" w:rsidR="005074BA" w:rsidRDefault="00F0000B">
      <w:pPr>
        <w:pStyle w:val="Paragraphedeliste"/>
        <w:numPr>
          <w:ilvl w:val="0"/>
          <w:numId w:val="82"/>
        </w:numPr>
        <w:tabs>
          <w:tab w:val="left" w:pos="3151"/>
          <w:tab w:val="left" w:pos="3152"/>
        </w:tabs>
        <w:ind w:right="2477"/>
        <w:rPr>
          <w:sz w:val="18"/>
        </w:rPr>
      </w:pPr>
      <w:r>
        <w:rPr>
          <w:sz w:val="18"/>
        </w:rPr>
        <w:t>Le</w:t>
      </w:r>
      <w:r>
        <w:rPr>
          <w:spacing w:val="-2"/>
          <w:sz w:val="18"/>
        </w:rPr>
        <w:t xml:space="preserve"> </w:t>
      </w:r>
      <w:r>
        <w:rPr>
          <w:sz w:val="18"/>
        </w:rPr>
        <w:t>conteneur</w:t>
      </w:r>
      <w:r>
        <w:rPr>
          <w:spacing w:val="-3"/>
          <w:sz w:val="18"/>
        </w:rPr>
        <w:t xml:space="preserve"> </w:t>
      </w:r>
      <w:r>
        <w:rPr>
          <w:sz w:val="18"/>
        </w:rPr>
        <w:t>doit</w:t>
      </w:r>
      <w:r>
        <w:rPr>
          <w:spacing w:val="-3"/>
          <w:sz w:val="18"/>
        </w:rPr>
        <w:t xml:space="preserve"> </w:t>
      </w:r>
      <w:r>
        <w:rPr>
          <w:sz w:val="18"/>
        </w:rPr>
        <w:t>être</w:t>
      </w:r>
      <w:r>
        <w:rPr>
          <w:spacing w:val="-4"/>
          <w:sz w:val="18"/>
        </w:rPr>
        <w:t xml:space="preserve"> </w:t>
      </w:r>
      <w:r>
        <w:rPr>
          <w:sz w:val="18"/>
        </w:rPr>
        <w:t>propre</w:t>
      </w:r>
      <w:r>
        <w:rPr>
          <w:spacing w:val="-3"/>
          <w:sz w:val="18"/>
        </w:rPr>
        <w:t xml:space="preserve"> </w:t>
      </w:r>
      <w:r>
        <w:rPr>
          <w:sz w:val="18"/>
        </w:rPr>
        <w:t>et</w:t>
      </w:r>
      <w:r>
        <w:rPr>
          <w:spacing w:val="-1"/>
          <w:sz w:val="18"/>
        </w:rPr>
        <w:t xml:space="preserve"> </w:t>
      </w:r>
      <w:r>
        <w:rPr>
          <w:sz w:val="18"/>
        </w:rPr>
        <w:t>en</w:t>
      </w:r>
      <w:r>
        <w:rPr>
          <w:spacing w:val="-3"/>
          <w:sz w:val="18"/>
        </w:rPr>
        <w:t xml:space="preserve"> </w:t>
      </w:r>
      <w:r>
        <w:rPr>
          <w:sz w:val="18"/>
        </w:rPr>
        <w:t>bon</w:t>
      </w:r>
      <w:r>
        <w:rPr>
          <w:spacing w:val="-4"/>
          <w:sz w:val="18"/>
        </w:rPr>
        <w:t xml:space="preserve"> </w:t>
      </w:r>
      <w:r>
        <w:rPr>
          <w:sz w:val="18"/>
        </w:rPr>
        <w:t>état</w:t>
      </w:r>
      <w:r>
        <w:rPr>
          <w:spacing w:val="-3"/>
          <w:sz w:val="18"/>
        </w:rPr>
        <w:t xml:space="preserve"> </w:t>
      </w:r>
      <w:r>
        <w:rPr>
          <w:sz w:val="18"/>
        </w:rPr>
        <w:t>et</w:t>
      </w:r>
      <w:r>
        <w:rPr>
          <w:spacing w:val="-1"/>
          <w:sz w:val="18"/>
        </w:rPr>
        <w:t xml:space="preserve"> </w:t>
      </w:r>
      <w:r>
        <w:rPr>
          <w:sz w:val="18"/>
        </w:rPr>
        <w:t>exempt</w:t>
      </w:r>
      <w:r>
        <w:rPr>
          <w:spacing w:val="-1"/>
          <w:sz w:val="18"/>
        </w:rPr>
        <w:t xml:space="preserve"> </w:t>
      </w:r>
      <w:r>
        <w:rPr>
          <w:sz w:val="18"/>
        </w:rPr>
        <w:t>de</w:t>
      </w:r>
      <w:r>
        <w:rPr>
          <w:spacing w:val="-2"/>
          <w:sz w:val="18"/>
        </w:rPr>
        <w:t xml:space="preserve"> </w:t>
      </w:r>
      <w:r>
        <w:rPr>
          <w:sz w:val="18"/>
        </w:rPr>
        <w:t>rouille</w:t>
      </w:r>
      <w:r>
        <w:rPr>
          <w:spacing w:val="-1"/>
          <w:sz w:val="18"/>
        </w:rPr>
        <w:t xml:space="preserve"> </w:t>
      </w:r>
      <w:r>
        <w:rPr>
          <w:sz w:val="18"/>
        </w:rPr>
        <w:t>et</w:t>
      </w:r>
      <w:r>
        <w:rPr>
          <w:spacing w:val="-3"/>
          <w:sz w:val="18"/>
        </w:rPr>
        <w:t xml:space="preserve"> </w:t>
      </w:r>
      <w:r>
        <w:rPr>
          <w:sz w:val="18"/>
        </w:rPr>
        <w:t>de</w:t>
      </w:r>
      <w:r>
        <w:rPr>
          <w:spacing w:val="-2"/>
          <w:sz w:val="18"/>
        </w:rPr>
        <w:t xml:space="preserve"> </w:t>
      </w:r>
      <w:r>
        <w:rPr>
          <w:sz w:val="18"/>
        </w:rPr>
        <w:t>pièces</w:t>
      </w:r>
      <w:r>
        <w:rPr>
          <w:spacing w:val="-47"/>
          <w:sz w:val="18"/>
        </w:rPr>
        <w:t xml:space="preserve"> </w:t>
      </w:r>
      <w:r>
        <w:rPr>
          <w:sz w:val="18"/>
        </w:rPr>
        <w:t>défectueuses.</w:t>
      </w:r>
    </w:p>
    <w:p w14:paraId="50B65802" w14:textId="77777777" w:rsidR="005074BA" w:rsidRDefault="005074BA">
      <w:pPr>
        <w:pStyle w:val="Corpsdetexte"/>
        <w:rPr>
          <w:sz w:val="20"/>
        </w:rPr>
      </w:pPr>
    </w:p>
    <w:p w14:paraId="7E5B362A" w14:textId="77777777" w:rsidR="005074BA" w:rsidRDefault="005074BA">
      <w:pPr>
        <w:pStyle w:val="Corpsdetexte"/>
        <w:rPr>
          <w:sz w:val="20"/>
        </w:rPr>
      </w:pPr>
    </w:p>
    <w:p w14:paraId="0C39E99D" w14:textId="77777777" w:rsidR="005074BA" w:rsidRDefault="005074BA">
      <w:pPr>
        <w:pStyle w:val="Corpsdetexte"/>
        <w:rPr>
          <w:sz w:val="20"/>
        </w:rPr>
      </w:pPr>
    </w:p>
    <w:p w14:paraId="24C3E55B" w14:textId="63072B48" w:rsidR="005074BA" w:rsidRDefault="00F0000B">
      <w:pPr>
        <w:pStyle w:val="Corpsdetexte"/>
        <w:spacing w:before="8"/>
        <w:rPr>
          <w:sz w:val="27"/>
        </w:rPr>
      </w:pPr>
      <w:r>
        <w:rPr>
          <w:noProof/>
        </w:rPr>
        <mc:AlternateContent>
          <mc:Choice Requires="wps">
            <w:drawing>
              <wp:anchor distT="0" distB="0" distL="0" distR="0" simplePos="0" relativeHeight="487667712" behindDoc="1" locked="0" layoutInCell="1" allowOverlap="1" wp14:anchorId="61A8E8D8" wp14:editId="23FE04B4">
                <wp:simplePos x="0" y="0"/>
                <wp:positionH relativeFrom="page">
                  <wp:posOffset>1899285</wp:posOffset>
                </wp:positionH>
                <wp:positionV relativeFrom="paragraph">
                  <wp:posOffset>217170</wp:posOffset>
                </wp:positionV>
                <wp:extent cx="5038090" cy="157480"/>
                <wp:effectExtent l="0" t="0" r="0" b="0"/>
                <wp:wrapTopAndBottom/>
                <wp:docPr id="605370293"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37E108" w14:textId="77777777" w:rsidR="005074BA" w:rsidRDefault="00F0000B">
                            <w:pPr>
                              <w:tabs>
                                <w:tab w:val="right" w:pos="7835"/>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8E8D8" id="Text Box 114" o:spid="_x0000_s1090" type="#_x0000_t202" style="position:absolute;margin-left:149.55pt;margin-top:17.1pt;width:396.7pt;height:12.4pt;z-index:-15648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" fillcolor="black" stroked="f">
                <v:textbox inset="0,0,0,0">
                  <w:txbxContent>
                    <w:p w14:paraId="1C37E108" w14:textId="77777777" w:rsidR="005074BA" w:rsidRDefault="00F0000B">
                      <w:pPr>
                        <w:tabs>
                          <w:tab w:val="right" w:pos="7835"/>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47</w:t>
                      </w:r>
                    </w:p>
                  </w:txbxContent>
                </v:textbox>
                <w10:wrap type="topAndBottom" anchorx="page"/>
              </v:shape>
            </w:pict>
          </mc:Fallback>
        </mc:AlternateContent>
      </w:r>
    </w:p>
    <w:p w14:paraId="0A42AC2E" w14:textId="77777777" w:rsidR="005074BA" w:rsidRDefault="005074BA">
      <w:pPr>
        <w:rPr>
          <w:sz w:val="27"/>
        </w:rPr>
        <w:sectPr w:rsidR="005074BA" w:rsidSect="00301B27">
          <w:headerReference w:type="default" r:id="rId136"/>
          <w:footerReference w:type="default" r:id="rId137"/>
          <w:pgSz w:w="12240" w:h="15840"/>
          <w:pgMar w:top="980" w:right="0" w:bottom="280" w:left="500" w:header="0" w:footer="0" w:gutter="0"/>
          <w:cols w:space="720"/>
        </w:sectPr>
      </w:pPr>
    </w:p>
    <w:p w14:paraId="3AD40534" w14:textId="77777777" w:rsidR="005074BA" w:rsidRDefault="00F0000B">
      <w:pPr>
        <w:pStyle w:val="Titre6"/>
        <w:numPr>
          <w:ilvl w:val="3"/>
          <w:numId w:val="86"/>
        </w:numPr>
        <w:tabs>
          <w:tab w:val="left" w:pos="3252"/>
        </w:tabs>
        <w:spacing w:before="114"/>
        <w:ind w:left="3251" w:hanging="779"/>
        <w:jc w:val="both"/>
      </w:pPr>
      <w:r>
        <w:rPr>
          <w:noProof/>
        </w:rPr>
        <w:lastRenderedPageBreak/>
        <w:drawing>
          <wp:anchor distT="0" distB="0" distL="0" distR="0" simplePos="0" relativeHeight="251657728" behindDoc="0" locked="0" layoutInCell="1" allowOverlap="1" wp14:anchorId="27F9A001" wp14:editId="2E7C11AB">
            <wp:simplePos x="0" y="0"/>
            <wp:positionH relativeFrom="page">
              <wp:posOffset>923483</wp:posOffset>
            </wp:positionH>
            <wp:positionV relativeFrom="page">
              <wp:posOffset>696272</wp:posOffset>
            </wp:positionV>
            <wp:extent cx="845867" cy="832680"/>
            <wp:effectExtent l="0" t="0" r="0" b="0"/>
            <wp:wrapNone/>
            <wp:docPr id="19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58" w:name="_TOC_250080"/>
      <w:r>
        <w:t>Conteneurs</w:t>
      </w:r>
      <w:r>
        <w:rPr>
          <w:spacing w:val="-1"/>
        </w:rPr>
        <w:t xml:space="preserve"> </w:t>
      </w:r>
      <w:r>
        <w:t>à</w:t>
      </w:r>
      <w:r>
        <w:rPr>
          <w:spacing w:val="-3"/>
        </w:rPr>
        <w:t xml:space="preserve"> </w:t>
      </w:r>
      <w:r>
        <w:t>déchets</w:t>
      </w:r>
      <w:r>
        <w:rPr>
          <w:spacing w:val="-2"/>
        </w:rPr>
        <w:t xml:space="preserve"> </w:t>
      </w:r>
      <w:r>
        <w:t>implantés</w:t>
      </w:r>
      <w:r>
        <w:rPr>
          <w:spacing w:val="-2"/>
        </w:rPr>
        <w:t xml:space="preserve"> </w:t>
      </w:r>
      <w:r>
        <w:t>à</w:t>
      </w:r>
      <w:r>
        <w:rPr>
          <w:spacing w:val="-3"/>
        </w:rPr>
        <w:t xml:space="preserve"> </w:t>
      </w:r>
      <w:r>
        <w:t>des</w:t>
      </w:r>
      <w:r>
        <w:rPr>
          <w:spacing w:val="-1"/>
        </w:rPr>
        <w:t xml:space="preserve"> </w:t>
      </w:r>
      <w:r>
        <w:t>fins</w:t>
      </w:r>
      <w:r>
        <w:rPr>
          <w:spacing w:val="-2"/>
        </w:rPr>
        <w:t xml:space="preserve"> </w:t>
      </w:r>
      <w:r>
        <w:t>de</w:t>
      </w:r>
      <w:r>
        <w:rPr>
          <w:spacing w:val="-3"/>
        </w:rPr>
        <w:t xml:space="preserve"> </w:t>
      </w:r>
      <w:bookmarkEnd w:id="58"/>
      <w:r>
        <w:t>construction</w:t>
      </w:r>
    </w:p>
    <w:p w14:paraId="72D860F9" w14:textId="77777777" w:rsidR="005074BA" w:rsidRDefault="00F0000B">
      <w:pPr>
        <w:pStyle w:val="Corpsdetexte"/>
        <w:spacing w:before="1"/>
        <w:ind w:left="2473" w:right="1446"/>
        <w:jc w:val="both"/>
      </w:pPr>
      <w:r>
        <w:t>Les conteneurs à déchets utilisés à des fins de construction (chantier) sont autorisés pour tous les</w:t>
      </w:r>
      <w:r>
        <w:rPr>
          <w:spacing w:val="-47"/>
        </w:rPr>
        <w:t xml:space="preserve"> </w:t>
      </w:r>
      <w:r>
        <w:t>usages</w:t>
      </w:r>
      <w:r>
        <w:rPr>
          <w:spacing w:val="-2"/>
        </w:rPr>
        <w:t xml:space="preserve"> </w:t>
      </w:r>
      <w:r>
        <w:t>et dans</w:t>
      </w:r>
      <w:r>
        <w:rPr>
          <w:spacing w:val="-1"/>
        </w:rPr>
        <w:t xml:space="preserve"> </w:t>
      </w:r>
      <w:r>
        <w:t>toutes</w:t>
      </w:r>
      <w:r>
        <w:rPr>
          <w:spacing w:val="-1"/>
        </w:rPr>
        <w:t xml:space="preserve"> </w:t>
      </w:r>
      <w:r>
        <w:t>les</w:t>
      </w:r>
      <w:r>
        <w:rPr>
          <w:spacing w:val="-3"/>
        </w:rPr>
        <w:t xml:space="preserve"> </w:t>
      </w:r>
      <w:r>
        <w:t>zones</w:t>
      </w:r>
      <w:r>
        <w:rPr>
          <w:spacing w:val="1"/>
        </w:rPr>
        <w:t xml:space="preserve"> </w:t>
      </w:r>
      <w:r>
        <w:t>aux</w:t>
      </w:r>
      <w:r>
        <w:rPr>
          <w:spacing w:val="-4"/>
        </w:rPr>
        <w:t xml:space="preserve"> </w:t>
      </w:r>
      <w:r>
        <w:t>conditions</w:t>
      </w:r>
      <w:r>
        <w:rPr>
          <w:spacing w:val="-2"/>
        </w:rPr>
        <w:t xml:space="preserve"> </w:t>
      </w:r>
      <w:r>
        <w:t>suivantes:</w:t>
      </w:r>
    </w:p>
    <w:p w14:paraId="720D1C6D" w14:textId="77777777" w:rsidR="005074BA" w:rsidRDefault="00F0000B">
      <w:pPr>
        <w:pStyle w:val="Corpsdetexte"/>
        <w:ind w:left="3986" w:right="1502" w:hanging="32"/>
        <w:jc w:val="both"/>
      </w:pPr>
      <w:r>
        <w:rPr>
          <w:noProof/>
        </w:rPr>
        <w:drawing>
          <wp:anchor distT="0" distB="0" distL="0" distR="0" simplePos="0" relativeHeight="473623040" behindDoc="1" locked="0" layoutInCell="1" allowOverlap="1" wp14:anchorId="68BE95A6" wp14:editId="727FFAE9">
            <wp:simplePos x="0" y="0"/>
            <wp:positionH relativeFrom="page">
              <wp:posOffset>2711830</wp:posOffset>
            </wp:positionH>
            <wp:positionV relativeFrom="paragraph">
              <wp:posOffset>5103</wp:posOffset>
            </wp:positionV>
            <wp:extent cx="170687" cy="128016"/>
            <wp:effectExtent l="0" t="0" r="0" b="0"/>
            <wp:wrapNone/>
            <wp:docPr id="20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7.png"/>
                    <pic:cNvPicPr/>
                  </pic:nvPicPr>
                  <pic:blipFill>
                    <a:blip r:embed="rId138" cstate="print"/>
                    <a:stretch>
                      <a:fillRect/>
                    </a:stretch>
                  </pic:blipFill>
                  <pic:spPr>
                    <a:xfrm>
                      <a:off x="0" y="0"/>
                      <a:ext cx="170687" cy="128016"/>
                    </a:xfrm>
                    <a:prstGeom prst="rect">
                      <a:avLst/>
                    </a:prstGeom>
                  </pic:spPr>
                </pic:pic>
              </a:graphicData>
            </a:graphic>
          </wp:anchor>
        </w:drawing>
      </w:r>
      <w:r>
        <w:t>La construction visée a fait l'objet, au préalable, d'un permis de construction en</w:t>
      </w:r>
      <w:r>
        <w:rPr>
          <w:spacing w:val="-48"/>
        </w:rPr>
        <w:t xml:space="preserve"> </w:t>
      </w:r>
      <w:r>
        <w:t>conformité</w:t>
      </w:r>
      <w:r>
        <w:rPr>
          <w:spacing w:val="-1"/>
        </w:rPr>
        <w:t xml:space="preserve"> </w:t>
      </w:r>
      <w:r>
        <w:t>des</w:t>
      </w:r>
      <w:r>
        <w:rPr>
          <w:spacing w:val="-2"/>
        </w:rPr>
        <w:t xml:space="preserve"> </w:t>
      </w:r>
      <w:r>
        <w:t>dispositions</w:t>
      </w:r>
      <w:r>
        <w:rPr>
          <w:spacing w:val="-1"/>
        </w:rPr>
        <w:t xml:space="preserve"> </w:t>
      </w:r>
      <w:r>
        <w:t>des règlements d'urbanisme;</w:t>
      </w:r>
    </w:p>
    <w:p w14:paraId="7C08780E" w14:textId="5AB5EF60" w:rsidR="005074BA" w:rsidRDefault="00F0000B">
      <w:pPr>
        <w:pStyle w:val="Corpsdetexte"/>
        <w:ind w:left="3986" w:right="1527" w:hanging="32"/>
        <w:jc w:val="both"/>
      </w:pPr>
      <w:r>
        <w:rPr>
          <w:noProof/>
        </w:rPr>
        <mc:AlternateContent>
          <mc:Choice Requires="wpg">
            <w:drawing>
              <wp:anchor distT="0" distB="0" distL="114300" distR="114300" simplePos="0" relativeHeight="473623552" behindDoc="1" locked="0" layoutInCell="1" allowOverlap="1" wp14:anchorId="32C9B548" wp14:editId="1FCDCD7A">
                <wp:simplePos x="0" y="0"/>
                <wp:positionH relativeFrom="page">
                  <wp:posOffset>2712085</wp:posOffset>
                </wp:positionH>
                <wp:positionV relativeFrom="paragraph">
                  <wp:posOffset>5080</wp:posOffset>
                </wp:positionV>
                <wp:extent cx="170815" cy="259080"/>
                <wp:effectExtent l="0" t="0" r="0" b="0"/>
                <wp:wrapNone/>
                <wp:docPr id="1772982920"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259080"/>
                          <a:chOff x="4271" y="8"/>
                          <a:chExt cx="269" cy="408"/>
                        </a:xfrm>
                      </wpg:grpSpPr>
                      <pic:pic xmlns:pic="http://schemas.openxmlformats.org/drawingml/2006/picture">
                        <pic:nvPicPr>
                          <pic:cNvPr id="965818068" name="Picture 113"/>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4270" y="8"/>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4819445" name="Picture 11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270" y="214"/>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ABA308A" id="Group 111" o:spid="_x0000_s1026" style="position:absolute;margin-left:213.55pt;margin-top:.4pt;width:13.45pt;height:20.4pt;z-index:-29692928;mso-position-horizontal-relative:page" coordorigin="4271,8" coordsize="269,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">
                <v:shape id="Picture 113" o:spid="_x0000_s1027" type="#_x0000_t75" style="position:absolute;left:4270;top:8;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">
                  <v:imagedata r:id="rId140" o:title=""/>
                </v:shape>
                <v:shape id="Picture 112" o:spid="_x0000_s1028" type="#_x0000_t75" style="position:absolute;left:4270;top:214;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">
                  <v:imagedata r:id="rId141" o:title=""/>
                </v:shape>
                <w10:wrap anchorx="page"/>
              </v:group>
            </w:pict>
          </mc:Fallback>
        </mc:AlternateContent>
      </w:r>
      <w:r>
        <w:t>Le conteneur est localisé sur les limites de l'emplacement visé par les travaux;</w:t>
      </w:r>
      <w:r>
        <w:rPr>
          <w:spacing w:val="-47"/>
        </w:rPr>
        <w:t xml:space="preserve"> </w:t>
      </w:r>
      <w:r>
        <w:t>La</w:t>
      </w:r>
      <w:r>
        <w:rPr>
          <w:spacing w:val="-3"/>
        </w:rPr>
        <w:t xml:space="preserve"> </w:t>
      </w:r>
      <w:r>
        <w:t>durée</w:t>
      </w:r>
      <w:r>
        <w:rPr>
          <w:spacing w:val="-2"/>
        </w:rPr>
        <w:t xml:space="preserve"> </w:t>
      </w:r>
      <w:r>
        <w:t>de</w:t>
      </w:r>
      <w:r>
        <w:rPr>
          <w:spacing w:val="-3"/>
        </w:rPr>
        <w:t xml:space="preserve"> </w:t>
      </w:r>
      <w:r>
        <w:t>l'implantation</w:t>
      </w:r>
      <w:r>
        <w:rPr>
          <w:spacing w:val="-4"/>
        </w:rPr>
        <w:t xml:space="preserve"> </w:t>
      </w:r>
      <w:r>
        <w:t>du</w:t>
      </w:r>
      <w:r>
        <w:rPr>
          <w:spacing w:val="-5"/>
        </w:rPr>
        <w:t xml:space="preserve"> </w:t>
      </w:r>
      <w:r>
        <w:t>conteneur</w:t>
      </w:r>
      <w:r>
        <w:rPr>
          <w:spacing w:val="-2"/>
        </w:rPr>
        <w:t xml:space="preserve"> </w:t>
      </w:r>
      <w:r>
        <w:t>ne</w:t>
      </w:r>
      <w:r>
        <w:rPr>
          <w:spacing w:val="-3"/>
        </w:rPr>
        <w:t xml:space="preserve"> </w:t>
      </w:r>
      <w:r>
        <w:t>doit</w:t>
      </w:r>
      <w:r>
        <w:rPr>
          <w:spacing w:val="-2"/>
        </w:rPr>
        <w:t xml:space="preserve"> </w:t>
      </w:r>
      <w:r>
        <w:t>pas</w:t>
      </w:r>
      <w:r>
        <w:rPr>
          <w:spacing w:val="-3"/>
        </w:rPr>
        <w:t xml:space="preserve"> </w:t>
      </w:r>
      <w:r>
        <w:t>excéder</w:t>
      </w:r>
      <w:r>
        <w:rPr>
          <w:spacing w:val="-5"/>
        </w:rPr>
        <w:t xml:space="preserve"> </w:t>
      </w:r>
      <w:r>
        <w:t>celle</w:t>
      </w:r>
      <w:r>
        <w:rPr>
          <w:spacing w:val="-2"/>
        </w:rPr>
        <w:t xml:space="preserve"> </w:t>
      </w:r>
      <w:r>
        <w:t>des</w:t>
      </w:r>
      <w:r>
        <w:rPr>
          <w:spacing w:val="-2"/>
        </w:rPr>
        <w:t xml:space="preserve"> </w:t>
      </w:r>
      <w:r>
        <w:t>travaux,</w:t>
      </w:r>
      <w:r>
        <w:rPr>
          <w:spacing w:val="-47"/>
        </w:rPr>
        <w:t xml:space="preserve"> </w:t>
      </w:r>
      <w:r>
        <w:t>tel</w:t>
      </w:r>
      <w:r>
        <w:rPr>
          <w:spacing w:val="-1"/>
        </w:rPr>
        <w:t xml:space="preserve"> </w:t>
      </w:r>
      <w:r>
        <w:t>que stipulé</w:t>
      </w:r>
      <w:r>
        <w:rPr>
          <w:spacing w:val="-2"/>
        </w:rPr>
        <w:t xml:space="preserve"> </w:t>
      </w:r>
      <w:r>
        <w:t>au permis</w:t>
      </w:r>
      <w:r>
        <w:rPr>
          <w:spacing w:val="1"/>
        </w:rPr>
        <w:t xml:space="preserve"> </w:t>
      </w:r>
      <w:r>
        <w:t>de</w:t>
      </w:r>
      <w:r>
        <w:rPr>
          <w:spacing w:val="-1"/>
        </w:rPr>
        <w:t xml:space="preserve"> </w:t>
      </w:r>
      <w:r>
        <w:t>construction.</w:t>
      </w:r>
    </w:p>
    <w:p w14:paraId="6BF2B808" w14:textId="77777777" w:rsidR="005074BA" w:rsidRDefault="00F0000B">
      <w:pPr>
        <w:pStyle w:val="Titre5"/>
        <w:numPr>
          <w:ilvl w:val="2"/>
          <w:numId w:val="86"/>
        </w:numPr>
        <w:tabs>
          <w:tab w:val="left" w:pos="3085"/>
        </w:tabs>
        <w:spacing w:before="114"/>
        <w:ind w:left="3084" w:hanging="612"/>
      </w:pPr>
      <w:bookmarkStart w:id="59" w:name="_TOC_250079"/>
      <w:r>
        <w:t>Remorques</w:t>
      </w:r>
      <w:r>
        <w:rPr>
          <w:spacing w:val="-1"/>
        </w:rPr>
        <w:t xml:space="preserve"> </w:t>
      </w:r>
      <w:r>
        <w:t>et</w:t>
      </w:r>
      <w:r>
        <w:rPr>
          <w:spacing w:val="-3"/>
        </w:rPr>
        <w:t xml:space="preserve"> </w:t>
      </w:r>
      <w:bookmarkEnd w:id="59"/>
      <w:r>
        <w:t>conteneurs</w:t>
      </w:r>
    </w:p>
    <w:p w14:paraId="598AE9FD" w14:textId="77777777" w:rsidR="005074BA" w:rsidRDefault="00F0000B">
      <w:pPr>
        <w:pStyle w:val="Corpsdetexte"/>
        <w:ind w:left="2473" w:right="1445"/>
      </w:pPr>
      <w:r>
        <w:t>L’utilisation de remorques ou de conteneurs à titre de bâtiment accessoire, ou à des fins de</w:t>
      </w:r>
      <w:r>
        <w:rPr>
          <w:spacing w:val="1"/>
        </w:rPr>
        <w:t xml:space="preserve"> </w:t>
      </w:r>
      <w:r>
        <w:t>structure d’entreposage est interdit sur l’ensemble du territoire. Nonobstant le paragraphe</w:t>
      </w:r>
      <w:r>
        <w:rPr>
          <w:spacing w:val="1"/>
        </w:rPr>
        <w:t xml:space="preserve"> </w:t>
      </w:r>
      <w:r>
        <w:t>précédent, il est possible d’utiliser une remorque ou un conteneur à titre de structure</w:t>
      </w:r>
      <w:r>
        <w:rPr>
          <w:spacing w:val="1"/>
        </w:rPr>
        <w:t xml:space="preserve"> </w:t>
      </w:r>
      <w:r>
        <w:t>d’entreposage</w:t>
      </w:r>
      <w:r>
        <w:rPr>
          <w:spacing w:val="-3"/>
        </w:rPr>
        <w:t xml:space="preserve"> </w:t>
      </w:r>
      <w:r>
        <w:t>extérieur</w:t>
      </w:r>
      <w:r>
        <w:rPr>
          <w:spacing w:val="-3"/>
        </w:rPr>
        <w:t xml:space="preserve"> </w:t>
      </w:r>
      <w:r>
        <w:t>dans</w:t>
      </w:r>
      <w:r>
        <w:rPr>
          <w:spacing w:val="-4"/>
        </w:rPr>
        <w:t xml:space="preserve"> </w:t>
      </w:r>
      <w:r>
        <w:t>le</w:t>
      </w:r>
      <w:r>
        <w:rPr>
          <w:spacing w:val="-3"/>
        </w:rPr>
        <w:t xml:space="preserve"> </w:t>
      </w:r>
      <w:r>
        <w:t>cas</w:t>
      </w:r>
      <w:r>
        <w:rPr>
          <w:spacing w:val="-1"/>
        </w:rPr>
        <w:t xml:space="preserve"> </w:t>
      </w:r>
      <w:r>
        <w:t>d’un</w:t>
      </w:r>
      <w:r>
        <w:rPr>
          <w:spacing w:val="-5"/>
        </w:rPr>
        <w:t xml:space="preserve"> </w:t>
      </w:r>
      <w:r>
        <w:t>usage</w:t>
      </w:r>
      <w:r>
        <w:rPr>
          <w:spacing w:val="-2"/>
        </w:rPr>
        <w:t xml:space="preserve"> </w:t>
      </w:r>
      <w:r>
        <w:t>industriel,</w:t>
      </w:r>
      <w:r>
        <w:rPr>
          <w:spacing w:val="-3"/>
        </w:rPr>
        <w:t xml:space="preserve"> </w:t>
      </w:r>
      <w:r>
        <w:t>à</w:t>
      </w:r>
      <w:r>
        <w:rPr>
          <w:spacing w:val="-4"/>
        </w:rPr>
        <w:t xml:space="preserve"> </w:t>
      </w:r>
      <w:r>
        <w:t>l’intérieur</w:t>
      </w:r>
      <w:r>
        <w:rPr>
          <w:spacing w:val="-6"/>
        </w:rPr>
        <w:t xml:space="preserve"> </w:t>
      </w:r>
      <w:r>
        <w:t>d’une</w:t>
      </w:r>
      <w:r>
        <w:rPr>
          <w:spacing w:val="-2"/>
        </w:rPr>
        <w:t xml:space="preserve"> </w:t>
      </w:r>
      <w:r>
        <w:t>aire</w:t>
      </w:r>
      <w:r>
        <w:rPr>
          <w:spacing w:val="-5"/>
        </w:rPr>
        <w:t xml:space="preserve"> </w:t>
      </w:r>
      <w:r>
        <w:t>d’entreposage,</w:t>
      </w:r>
      <w:r>
        <w:rPr>
          <w:spacing w:val="-2"/>
        </w:rPr>
        <w:t xml:space="preserve"> </w:t>
      </w:r>
      <w:r>
        <w:t>et</w:t>
      </w:r>
      <w:r>
        <w:rPr>
          <w:spacing w:val="-47"/>
        </w:rPr>
        <w:t xml:space="preserve"> </w:t>
      </w:r>
      <w:r>
        <w:t>en</w:t>
      </w:r>
      <w:r>
        <w:rPr>
          <w:spacing w:val="-2"/>
        </w:rPr>
        <w:t xml:space="preserve"> </w:t>
      </w:r>
      <w:r>
        <w:t>conformité</w:t>
      </w:r>
      <w:r>
        <w:rPr>
          <w:spacing w:val="-1"/>
        </w:rPr>
        <w:t xml:space="preserve"> </w:t>
      </w:r>
      <w:r>
        <w:t>avec</w:t>
      </w:r>
      <w:r>
        <w:rPr>
          <w:spacing w:val="-2"/>
        </w:rPr>
        <w:t xml:space="preserve"> </w:t>
      </w:r>
      <w:r>
        <w:t>les dispositions des articles</w:t>
      </w:r>
      <w:r>
        <w:rPr>
          <w:spacing w:val="-3"/>
        </w:rPr>
        <w:t xml:space="preserve"> </w:t>
      </w:r>
      <w:r>
        <w:t>7.4.6.1</w:t>
      </w:r>
      <w:r>
        <w:rPr>
          <w:spacing w:val="-3"/>
        </w:rPr>
        <w:t xml:space="preserve"> </w:t>
      </w:r>
      <w:r>
        <w:t>et</w:t>
      </w:r>
      <w:r>
        <w:rPr>
          <w:spacing w:val="-1"/>
        </w:rPr>
        <w:t xml:space="preserve"> </w:t>
      </w:r>
      <w:r>
        <w:t>7.4.6.2</w:t>
      </w:r>
      <w:r>
        <w:rPr>
          <w:spacing w:val="-1"/>
        </w:rPr>
        <w:t xml:space="preserve"> </w:t>
      </w:r>
      <w:r>
        <w:t>du</w:t>
      </w:r>
      <w:r>
        <w:rPr>
          <w:spacing w:val="-1"/>
        </w:rPr>
        <w:t xml:space="preserve"> </w:t>
      </w:r>
      <w:r>
        <w:t>présent</w:t>
      </w:r>
      <w:r>
        <w:rPr>
          <w:spacing w:val="2"/>
        </w:rPr>
        <w:t xml:space="preserve"> </w:t>
      </w:r>
      <w:r>
        <w:t>règlement.</w:t>
      </w:r>
    </w:p>
    <w:p w14:paraId="413F7C15" w14:textId="77777777" w:rsidR="005074BA" w:rsidRDefault="00F0000B">
      <w:pPr>
        <w:pStyle w:val="Corpsdetexte"/>
        <w:spacing w:before="1"/>
        <w:ind w:left="2473" w:right="1463"/>
      </w:pPr>
      <w:r>
        <w:t xml:space="preserve">Également, les conteneurs peuvent être utilisés </w:t>
      </w:r>
      <w:r>
        <w:rPr>
          <w:rFonts w:ascii="Arial" w:hAnsi="Arial"/>
          <w:b/>
        </w:rPr>
        <w:t xml:space="preserve">en terres publiques </w:t>
      </w:r>
      <w:r>
        <w:t>comme bâtiment accessoire</w:t>
      </w:r>
      <w:r>
        <w:rPr>
          <w:spacing w:val="-47"/>
        </w:rPr>
        <w:t xml:space="preserve"> </w:t>
      </w:r>
      <w:r>
        <w:t>recouverts de matériaux architecturaux et d’une toiture. De plus, il doit disposer d’un mécanisme</w:t>
      </w:r>
      <w:r>
        <w:rPr>
          <w:spacing w:val="1"/>
        </w:rPr>
        <w:t xml:space="preserve"> </w:t>
      </w:r>
      <w:r>
        <w:t>d’ouverture</w:t>
      </w:r>
      <w:r>
        <w:rPr>
          <w:spacing w:val="-2"/>
        </w:rPr>
        <w:t xml:space="preserve"> </w:t>
      </w:r>
      <w:r>
        <w:t>intérieur,</w:t>
      </w:r>
      <w:r>
        <w:rPr>
          <w:spacing w:val="-4"/>
        </w:rPr>
        <w:t xml:space="preserve"> </w:t>
      </w:r>
      <w:r>
        <w:t>extérieur,</w:t>
      </w:r>
      <w:r>
        <w:rPr>
          <w:spacing w:val="-3"/>
        </w:rPr>
        <w:t xml:space="preserve"> </w:t>
      </w:r>
      <w:r>
        <w:t>de portes</w:t>
      </w:r>
      <w:r>
        <w:rPr>
          <w:spacing w:val="-2"/>
        </w:rPr>
        <w:t xml:space="preserve"> </w:t>
      </w:r>
      <w:r>
        <w:t>sécuritaires</w:t>
      </w:r>
      <w:r>
        <w:rPr>
          <w:spacing w:val="-3"/>
        </w:rPr>
        <w:t xml:space="preserve"> </w:t>
      </w:r>
      <w:r>
        <w:t>ainsi</w:t>
      </w:r>
      <w:r>
        <w:rPr>
          <w:spacing w:val="-1"/>
        </w:rPr>
        <w:t xml:space="preserve"> </w:t>
      </w:r>
      <w:r>
        <w:t>que</w:t>
      </w:r>
      <w:r>
        <w:rPr>
          <w:spacing w:val="-2"/>
        </w:rPr>
        <w:t xml:space="preserve"> </w:t>
      </w:r>
      <w:r>
        <w:t>d’une</w:t>
      </w:r>
      <w:r>
        <w:rPr>
          <w:spacing w:val="-2"/>
        </w:rPr>
        <w:t xml:space="preserve"> </w:t>
      </w:r>
      <w:r>
        <w:t>ventilation</w:t>
      </w:r>
      <w:r>
        <w:rPr>
          <w:spacing w:val="-3"/>
        </w:rPr>
        <w:t xml:space="preserve"> </w:t>
      </w:r>
      <w:r>
        <w:t>adéquate.</w:t>
      </w:r>
    </w:p>
    <w:p w14:paraId="3B87FE0E" w14:textId="77777777" w:rsidR="005074BA" w:rsidRDefault="00F0000B">
      <w:pPr>
        <w:pStyle w:val="Titre5"/>
        <w:numPr>
          <w:ilvl w:val="2"/>
          <w:numId w:val="86"/>
        </w:numPr>
        <w:tabs>
          <w:tab w:val="left" w:pos="3085"/>
        </w:tabs>
        <w:spacing w:before="115"/>
        <w:ind w:left="3084" w:hanging="612"/>
      </w:pPr>
      <w:bookmarkStart w:id="60" w:name="_TOC_250078"/>
      <w:bookmarkEnd w:id="60"/>
      <w:r>
        <w:t>Élevage</w:t>
      </w:r>
    </w:p>
    <w:p w14:paraId="35AB5B61" w14:textId="77777777" w:rsidR="00914CDC" w:rsidRDefault="00F0000B" w:rsidP="00914CDC">
      <w:pPr>
        <w:pStyle w:val="Corpsdetexte"/>
        <w:ind w:left="2473" w:right="1417"/>
      </w:pPr>
      <w:r>
        <w:t>Sauf dans les zones agro forestières, les bâtiments accessoires ou annexes ne pourront servir à</w:t>
      </w:r>
      <w:r>
        <w:rPr>
          <w:spacing w:val="1"/>
        </w:rPr>
        <w:t xml:space="preserve"> </w:t>
      </w:r>
      <w:r>
        <w:t>des fins d'élevage et en conséquence ne pourront abriter que des animaux de basse-cour compris</w:t>
      </w:r>
      <w:r>
        <w:rPr>
          <w:spacing w:val="-47"/>
        </w:rPr>
        <w:t xml:space="preserve"> </w:t>
      </w:r>
      <w:r>
        <w:t>dans la catégorie 2 à l’article 5.6.3.3 espèces animales autorisées ; 3 poules excluant les coqs à</w:t>
      </w:r>
      <w:r>
        <w:rPr>
          <w:spacing w:val="1"/>
        </w:rPr>
        <w:t xml:space="preserve"> </w:t>
      </w:r>
      <w:r>
        <w:t>l’intérieur du périmètre urbain et un maximum de 5 poules excluant les coqs à l’extérieur du</w:t>
      </w:r>
      <w:r>
        <w:rPr>
          <w:spacing w:val="1"/>
        </w:rPr>
        <w:t xml:space="preserve"> </w:t>
      </w:r>
      <w:r>
        <w:t>périmètre urbain sur un emplacement d’une superficie de plus de 1 500 m</w:t>
      </w:r>
      <w:r>
        <w:rPr>
          <w:position w:val="6"/>
          <w:sz w:val="12"/>
        </w:rPr>
        <w:t>2</w:t>
      </w:r>
      <w:r>
        <w:t>. Toutefois, les poules</w:t>
      </w:r>
      <w:r>
        <w:rPr>
          <w:spacing w:val="1"/>
        </w:rPr>
        <w:t xml:space="preserve"> </w:t>
      </w:r>
      <w:r>
        <w:t>devront être gardées en permanence à l’intérieur du poulailler entre 21</w:t>
      </w:r>
      <w:r>
        <w:rPr>
          <w:spacing w:val="1"/>
        </w:rPr>
        <w:t xml:space="preserve"> </w:t>
      </w:r>
      <w:r>
        <w:t>h et 7 h sauf pour le jour,</w:t>
      </w:r>
      <w:r>
        <w:rPr>
          <w:spacing w:val="1"/>
        </w:rPr>
        <w:t xml:space="preserve"> </w:t>
      </w:r>
      <w:r>
        <w:t>dans</w:t>
      </w:r>
      <w:r>
        <w:rPr>
          <w:spacing w:val="-3"/>
        </w:rPr>
        <w:t xml:space="preserve"> </w:t>
      </w:r>
      <w:r>
        <w:t>un</w:t>
      </w:r>
      <w:r>
        <w:rPr>
          <w:spacing w:val="-2"/>
        </w:rPr>
        <w:t xml:space="preserve"> </w:t>
      </w:r>
      <w:r>
        <w:t>parquet extérieur.</w:t>
      </w:r>
    </w:p>
    <w:p w14:paraId="0E5D273A" w14:textId="77777777" w:rsidR="00914CDC" w:rsidRDefault="00914CDC" w:rsidP="00914CDC">
      <w:pPr>
        <w:pStyle w:val="Corpsdetexte"/>
        <w:ind w:left="2473" w:right="1417"/>
      </w:pPr>
    </w:p>
    <w:p w14:paraId="4873F4E7" w14:textId="331EE02B" w:rsidR="00665200" w:rsidRPr="00914CDC" w:rsidRDefault="00665200" w:rsidP="00914CDC">
      <w:pPr>
        <w:pStyle w:val="Titre5"/>
        <w:numPr>
          <w:ilvl w:val="2"/>
          <w:numId w:val="86"/>
        </w:numPr>
        <w:tabs>
          <w:tab w:val="left" w:pos="3085"/>
        </w:tabs>
        <w:spacing w:before="115"/>
        <w:ind w:left="3084" w:hanging="612"/>
      </w:pPr>
      <w:r w:rsidRPr="00914CDC">
        <w:t>Dispositions relatives aux conteneurs maritimes</w:t>
      </w:r>
    </w:p>
    <w:p w14:paraId="454F0B0F" w14:textId="77777777" w:rsidR="00914CDC" w:rsidRDefault="00914CDC" w:rsidP="00914CDC">
      <w:pPr>
        <w:pStyle w:val="Titre6"/>
        <w:ind w:left="2472"/>
      </w:pPr>
    </w:p>
    <w:p w14:paraId="23871E62" w14:textId="13DAA094" w:rsidR="00665200" w:rsidRPr="00914CDC" w:rsidRDefault="00665200" w:rsidP="00914CDC">
      <w:pPr>
        <w:pStyle w:val="Titre6"/>
        <w:ind w:left="2472"/>
      </w:pPr>
      <w:r w:rsidRPr="00914CDC">
        <w:t>4.3.13.1 Zones autorisées</w:t>
      </w:r>
    </w:p>
    <w:p w14:paraId="11A54EA0" w14:textId="77777777" w:rsidR="00665200" w:rsidRPr="00665200" w:rsidRDefault="00665200" w:rsidP="00665200">
      <w:pPr>
        <w:suppressAutoHyphens/>
        <w:spacing w:before="240"/>
        <w:ind w:left="2473" w:right="1417"/>
        <w:jc w:val="both"/>
        <w:rPr>
          <w:rFonts w:cs="Arial"/>
          <w:sz w:val="18"/>
          <w:szCs w:val="18"/>
        </w:rPr>
      </w:pPr>
      <w:r w:rsidRPr="00665200">
        <w:rPr>
          <w:rFonts w:cs="Arial"/>
          <w:sz w:val="18"/>
          <w:szCs w:val="18"/>
        </w:rPr>
        <w:t xml:space="preserve">À l’extérieur du périmètre d’urbanisation ainsi que sur les terres publiques, l’installation ou l’implantation de conteneurs est autorisée comme bâtiment accessoire dans les zones affectées </w:t>
      </w:r>
      <w:proofErr w:type="spellStart"/>
      <w:r w:rsidRPr="00665200">
        <w:rPr>
          <w:rFonts w:cs="Arial"/>
          <w:sz w:val="18"/>
          <w:szCs w:val="18"/>
        </w:rPr>
        <w:t>a</w:t>
      </w:r>
      <w:proofErr w:type="spellEnd"/>
      <w:r w:rsidRPr="00665200">
        <w:rPr>
          <w:rFonts w:cs="Arial"/>
          <w:sz w:val="18"/>
          <w:szCs w:val="18"/>
        </w:rPr>
        <w:t>̀ des fins agricoles, agroforestières et forestières. </w:t>
      </w:r>
    </w:p>
    <w:p w14:paraId="0DC60C5F" w14:textId="77777777" w:rsidR="00665200" w:rsidRPr="00665200" w:rsidRDefault="00665200" w:rsidP="00665200">
      <w:pPr>
        <w:suppressAutoHyphens/>
        <w:spacing w:before="240"/>
        <w:ind w:left="2473" w:right="1417"/>
        <w:jc w:val="both"/>
        <w:rPr>
          <w:rFonts w:cs="Arial"/>
          <w:sz w:val="18"/>
          <w:szCs w:val="18"/>
        </w:rPr>
      </w:pPr>
      <w:r w:rsidRPr="00665200">
        <w:rPr>
          <w:rFonts w:cs="Arial"/>
          <w:sz w:val="18"/>
          <w:szCs w:val="18"/>
        </w:rPr>
        <w:t xml:space="preserve">À l’intérieur du périmètre d’urbanisation, l’installation ou l’implantation de conteneurs peut être autorisée comme bâtiment accessoire dans les zones affectées </w:t>
      </w:r>
      <w:proofErr w:type="spellStart"/>
      <w:r w:rsidRPr="00665200">
        <w:rPr>
          <w:rFonts w:cs="Arial"/>
          <w:sz w:val="18"/>
          <w:szCs w:val="18"/>
        </w:rPr>
        <w:t>a</w:t>
      </w:r>
      <w:proofErr w:type="spellEnd"/>
      <w:r w:rsidRPr="00665200">
        <w:rPr>
          <w:rFonts w:cs="Arial"/>
          <w:sz w:val="18"/>
          <w:szCs w:val="18"/>
        </w:rPr>
        <w:t>̀ des fins commerciales ou mixtes et uniquement sur des terrains dont l’usage principal est commercial ou industriel. </w:t>
      </w:r>
    </w:p>
    <w:p w14:paraId="01D54D7D" w14:textId="77777777" w:rsidR="00665200" w:rsidRPr="00665200" w:rsidRDefault="00665200" w:rsidP="00665200">
      <w:pPr>
        <w:suppressAutoHyphens/>
        <w:spacing w:before="240"/>
        <w:ind w:left="2473" w:right="1417"/>
        <w:jc w:val="both"/>
        <w:rPr>
          <w:rFonts w:cs="Arial"/>
          <w:sz w:val="18"/>
          <w:szCs w:val="18"/>
        </w:rPr>
      </w:pPr>
      <w:r w:rsidRPr="00665200">
        <w:rPr>
          <w:rFonts w:cs="Arial"/>
          <w:sz w:val="18"/>
          <w:szCs w:val="18"/>
        </w:rPr>
        <w:t>Il est interdit d’installer ou d’implanter un conteneur dans une zone de villégiature. </w:t>
      </w:r>
    </w:p>
    <w:p w14:paraId="6F0A77FE" w14:textId="77777777" w:rsidR="00665200" w:rsidRPr="00665200" w:rsidRDefault="00665200" w:rsidP="00665200">
      <w:pPr>
        <w:suppressAutoHyphens/>
        <w:spacing w:before="240"/>
        <w:ind w:left="2473" w:right="1417"/>
        <w:jc w:val="both"/>
        <w:rPr>
          <w:rFonts w:cs="Arial"/>
          <w:sz w:val="18"/>
          <w:szCs w:val="18"/>
        </w:rPr>
      </w:pPr>
      <w:r w:rsidRPr="00665200">
        <w:rPr>
          <w:rFonts w:cs="Arial"/>
          <w:sz w:val="18"/>
          <w:szCs w:val="18"/>
        </w:rPr>
        <w:t xml:space="preserve">Pour les fins du présent article, est considéré comme un conteneur maritime tout caisson métallique dont les dimensions maximales sont : </w:t>
      </w:r>
    </w:p>
    <w:p w14:paraId="7FAA4555" w14:textId="77777777" w:rsidR="00665200" w:rsidRPr="00665200" w:rsidRDefault="00665200" w:rsidP="00665200">
      <w:pPr>
        <w:suppressAutoHyphens/>
        <w:spacing w:before="120" w:after="120"/>
        <w:ind w:left="2472" w:right="1417"/>
        <w:jc w:val="both"/>
        <w:rPr>
          <w:rFonts w:cs="Arial"/>
          <w:sz w:val="18"/>
          <w:szCs w:val="18"/>
        </w:rPr>
      </w:pPr>
      <w:r w:rsidRPr="00665200">
        <w:rPr>
          <w:rFonts w:cs="Arial"/>
          <w:sz w:val="18"/>
          <w:szCs w:val="18"/>
        </w:rPr>
        <w:t>•</w:t>
      </w:r>
      <w:r w:rsidRPr="00665200">
        <w:rPr>
          <w:rFonts w:cs="Arial"/>
          <w:sz w:val="18"/>
          <w:szCs w:val="18"/>
        </w:rPr>
        <w:tab/>
        <w:t xml:space="preserve">3 mètres de hauteur ; </w:t>
      </w:r>
    </w:p>
    <w:p w14:paraId="4232BA9A" w14:textId="77777777" w:rsidR="00665200" w:rsidRPr="00665200" w:rsidRDefault="00665200" w:rsidP="00665200">
      <w:pPr>
        <w:suppressAutoHyphens/>
        <w:spacing w:before="120" w:after="120"/>
        <w:ind w:left="2472" w:right="1417"/>
        <w:jc w:val="both"/>
        <w:rPr>
          <w:rFonts w:cs="Arial"/>
          <w:sz w:val="18"/>
          <w:szCs w:val="18"/>
        </w:rPr>
      </w:pPr>
      <w:r w:rsidRPr="00665200">
        <w:rPr>
          <w:rFonts w:cs="Arial"/>
          <w:sz w:val="18"/>
          <w:szCs w:val="18"/>
        </w:rPr>
        <w:t>•</w:t>
      </w:r>
      <w:r w:rsidRPr="00665200">
        <w:rPr>
          <w:rFonts w:cs="Arial"/>
          <w:sz w:val="18"/>
          <w:szCs w:val="18"/>
        </w:rPr>
        <w:tab/>
        <w:t>16 mètres de longueur maximale ;</w:t>
      </w:r>
    </w:p>
    <w:p w14:paraId="2F2D6F00" w14:textId="77777777" w:rsidR="00665200" w:rsidRPr="00665200" w:rsidRDefault="00665200" w:rsidP="00665200">
      <w:pPr>
        <w:suppressAutoHyphens/>
        <w:spacing w:before="120" w:after="120"/>
        <w:ind w:left="2472" w:right="1417"/>
        <w:jc w:val="both"/>
        <w:rPr>
          <w:rFonts w:cs="Arial"/>
          <w:sz w:val="18"/>
          <w:szCs w:val="18"/>
        </w:rPr>
      </w:pPr>
      <w:r w:rsidRPr="00665200">
        <w:rPr>
          <w:rFonts w:cs="Arial"/>
          <w:sz w:val="18"/>
          <w:szCs w:val="18"/>
        </w:rPr>
        <w:t>•</w:t>
      </w:r>
      <w:r w:rsidRPr="00665200">
        <w:rPr>
          <w:rFonts w:cs="Arial"/>
          <w:sz w:val="18"/>
          <w:szCs w:val="18"/>
        </w:rPr>
        <w:tab/>
        <w:t xml:space="preserve">2,6 mètres de longueur maximale. </w:t>
      </w:r>
    </w:p>
    <w:p w14:paraId="7D0830A8" w14:textId="77777777" w:rsidR="00665200" w:rsidRPr="00665200" w:rsidRDefault="00665200" w:rsidP="00665200">
      <w:pPr>
        <w:suppressAutoHyphens/>
        <w:spacing w:before="240"/>
        <w:ind w:left="2473" w:right="1417"/>
        <w:jc w:val="both"/>
        <w:rPr>
          <w:rFonts w:cs="Arial"/>
          <w:sz w:val="18"/>
          <w:szCs w:val="18"/>
        </w:rPr>
      </w:pPr>
      <w:r w:rsidRPr="00665200">
        <w:rPr>
          <w:rFonts w:cs="Arial"/>
          <w:sz w:val="18"/>
          <w:szCs w:val="18"/>
        </w:rPr>
        <w:t>Les boîtes de camion, remorques modifiées ou non, ou autres équipements similaires ne sont pas des conteneurs maritimes.</w:t>
      </w:r>
    </w:p>
    <w:p w14:paraId="739CBB50" w14:textId="77777777" w:rsidR="00914CDC" w:rsidRDefault="00914CDC" w:rsidP="00914CDC">
      <w:pPr>
        <w:pStyle w:val="Titre6"/>
      </w:pPr>
    </w:p>
    <w:p w14:paraId="1CC84C6B" w14:textId="77777777" w:rsidR="00914CDC" w:rsidRDefault="00665200" w:rsidP="00914CDC">
      <w:pPr>
        <w:pStyle w:val="Titre6"/>
        <w:ind w:left="2473"/>
      </w:pPr>
      <w:r w:rsidRPr="00665200">
        <w:t>4.3.13.2 Normes d’implantation </w:t>
      </w:r>
    </w:p>
    <w:p w14:paraId="29CA952F" w14:textId="45244DC5" w:rsidR="00665200" w:rsidRPr="00914CDC" w:rsidRDefault="00665200" w:rsidP="00914CDC">
      <w:pPr>
        <w:pStyle w:val="Titre6"/>
        <w:ind w:left="2473"/>
      </w:pPr>
      <w:r w:rsidRPr="00665200">
        <w:rPr>
          <w:rFonts w:cs="Arial"/>
          <w:sz w:val="18"/>
          <w:szCs w:val="18"/>
        </w:rPr>
        <w:t>L’installation ou l’implantation d’un conteneur doit répondre aux conditions suivantes : </w:t>
      </w:r>
    </w:p>
    <w:p w14:paraId="5BC9EE02" w14:textId="77777777" w:rsidR="00665200" w:rsidRPr="00665200" w:rsidRDefault="00665200" w:rsidP="00665200">
      <w:pPr>
        <w:pStyle w:val="Paragraphedeliste"/>
        <w:widowControl/>
        <w:numPr>
          <w:ilvl w:val="0"/>
          <w:numId w:val="151"/>
        </w:numPr>
        <w:suppressAutoHyphens/>
        <w:autoSpaceDE/>
        <w:autoSpaceDN/>
        <w:spacing w:after="120" w:line="259" w:lineRule="auto"/>
        <w:ind w:left="2829" w:right="1417" w:hanging="357"/>
        <w:jc w:val="both"/>
        <w:rPr>
          <w:rFonts w:cs="Arial"/>
          <w:sz w:val="18"/>
          <w:szCs w:val="18"/>
        </w:rPr>
      </w:pPr>
      <w:r w:rsidRPr="00665200">
        <w:rPr>
          <w:rFonts w:cs="Arial"/>
          <w:sz w:val="18"/>
          <w:szCs w:val="18"/>
        </w:rPr>
        <w:t>L’implantation doit se faire en cour arrière ; </w:t>
      </w:r>
    </w:p>
    <w:p w14:paraId="6CBCBCEF" w14:textId="77777777" w:rsidR="00665200" w:rsidRPr="00665200" w:rsidRDefault="00665200" w:rsidP="00665200">
      <w:pPr>
        <w:pStyle w:val="Paragraphedeliste"/>
        <w:widowControl/>
        <w:numPr>
          <w:ilvl w:val="0"/>
          <w:numId w:val="151"/>
        </w:numPr>
        <w:suppressAutoHyphens/>
        <w:autoSpaceDE/>
        <w:autoSpaceDN/>
        <w:spacing w:after="120" w:line="259" w:lineRule="auto"/>
        <w:ind w:left="2829" w:right="1417" w:hanging="357"/>
        <w:jc w:val="both"/>
        <w:rPr>
          <w:rFonts w:cs="Arial"/>
          <w:sz w:val="18"/>
          <w:szCs w:val="18"/>
        </w:rPr>
      </w:pPr>
      <w:r w:rsidRPr="00665200">
        <w:rPr>
          <w:rFonts w:cs="Arial"/>
          <w:sz w:val="18"/>
          <w:szCs w:val="18"/>
        </w:rPr>
        <w:t>Le conteneur ne doit pas être visible d’une voie publique ou privée, d’un lac ou d’une rivière; </w:t>
      </w:r>
    </w:p>
    <w:p w14:paraId="1FA9007B" w14:textId="77777777" w:rsidR="00665200" w:rsidRPr="00665200" w:rsidRDefault="00665200" w:rsidP="00665200">
      <w:pPr>
        <w:pStyle w:val="NormalWeb"/>
        <w:numPr>
          <w:ilvl w:val="0"/>
          <w:numId w:val="151"/>
        </w:numPr>
        <w:spacing w:after="120" w:afterAutospacing="0"/>
        <w:ind w:left="2832" w:right="1417"/>
        <w:jc w:val="both"/>
        <w:rPr>
          <w:rFonts w:ascii="Arial MT" w:hAnsi="Arial MT" w:cs="Arial"/>
          <w:sz w:val="18"/>
          <w:szCs w:val="18"/>
        </w:rPr>
      </w:pPr>
      <w:r w:rsidRPr="00665200">
        <w:rPr>
          <w:rFonts w:ascii="Arial MT" w:hAnsi="Arial MT" w:cs="Arial"/>
          <w:sz w:val="18"/>
          <w:szCs w:val="18"/>
        </w:rPr>
        <w:t>Aucune roue ou dispositif de déplacement ne doit être fixé au conteneur;</w:t>
      </w:r>
    </w:p>
    <w:p w14:paraId="318438A4" w14:textId="77777777" w:rsidR="00665200" w:rsidRPr="00665200" w:rsidRDefault="00665200" w:rsidP="00665200">
      <w:pPr>
        <w:pStyle w:val="Paragraphedeliste"/>
        <w:widowControl/>
        <w:numPr>
          <w:ilvl w:val="0"/>
          <w:numId w:val="151"/>
        </w:numPr>
        <w:suppressAutoHyphens/>
        <w:autoSpaceDE/>
        <w:autoSpaceDN/>
        <w:spacing w:after="120"/>
        <w:ind w:left="2829" w:right="1417" w:hanging="357"/>
        <w:jc w:val="both"/>
        <w:rPr>
          <w:rFonts w:cs="Arial"/>
          <w:sz w:val="18"/>
          <w:szCs w:val="18"/>
        </w:rPr>
      </w:pPr>
      <w:r w:rsidRPr="00665200">
        <w:rPr>
          <w:rFonts w:cs="Arial"/>
          <w:sz w:val="18"/>
          <w:szCs w:val="18"/>
        </w:rPr>
        <w:t>L’implantation doit être conforme aux dispositions du présent règlement applicables à un bâtiment accessoire. </w:t>
      </w:r>
    </w:p>
    <w:p w14:paraId="387DA9C5" w14:textId="77777777" w:rsidR="00665200" w:rsidRPr="00665200" w:rsidRDefault="00665200" w:rsidP="00914CDC">
      <w:pPr>
        <w:pStyle w:val="Titre6"/>
        <w:ind w:left="2472"/>
      </w:pPr>
      <w:r w:rsidRPr="00665200">
        <w:t>4.3.13.3 Utilisation de conteneurs comme structure à un bâtiment </w:t>
      </w:r>
    </w:p>
    <w:p w14:paraId="47E6BB44" w14:textId="77777777" w:rsidR="00665200" w:rsidRPr="00665200" w:rsidRDefault="00665200" w:rsidP="00665200">
      <w:pPr>
        <w:suppressAutoHyphens/>
        <w:spacing w:after="120"/>
        <w:ind w:left="2472" w:right="1417"/>
        <w:jc w:val="both"/>
        <w:rPr>
          <w:rFonts w:cs="Arial"/>
          <w:sz w:val="18"/>
          <w:szCs w:val="18"/>
        </w:rPr>
      </w:pPr>
      <w:r w:rsidRPr="00665200">
        <w:rPr>
          <w:rFonts w:cs="Arial"/>
          <w:sz w:val="18"/>
          <w:szCs w:val="18"/>
        </w:rPr>
        <w:t>L’utilisation d’un conteneur en tant que structure pour un bâtiment est autorisée partout sur le territoire de la municipalité aux conditions suivantes : </w:t>
      </w:r>
    </w:p>
    <w:p w14:paraId="79AAEB3A" w14:textId="77777777" w:rsidR="00665200" w:rsidRPr="00665200" w:rsidRDefault="00665200" w:rsidP="00665200">
      <w:pPr>
        <w:pStyle w:val="Paragraphedeliste"/>
        <w:widowControl/>
        <w:numPr>
          <w:ilvl w:val="0"/>
          <w:numId w:val="152"/>
        </w:numPr>
        <w:suppressAutoHyphens/>
        <w:autoSpaceDE/>
        <w:autoSpaceDN/>
        <w:spacing w:after="120" w:line="276" w:lineRule="auto"/>
        <w:ind w:left="2829" w:right="1417" w:hanging="357"/>
        <w:jc w:val="both"/>
        <w:rPr>
          <w:rFonts w:cs="Arial"/>
          <w:sz w:val="18"/>
          <w:szCs w:val="18"/>
        </w:rPr>
      </w:pPr>
      <w:r w:rsidRPr="00665200">
        <w:rPr>
          <w:rFonts w:cs="Arial"/>
          <w:sz w:val="18"/>
          <w:szCs w:val="18"/>
        </w:rPr>
        <w:lastRenderedPageBreak/>
        <w:t>L’ouvrage devra respecter les normes relatives aux marges, aux dimensions minimales de la façade, à la hauteur et à la superficie en fonction de la zone et ce s’il s’agit d’un bâtiment principal ou accessoire ; </w:t>
      </w:r>
    </w:p>
    <w:p w14:paraId="2D0F13DF" w14:textId="77777777" w:rsidR="00665200" w:rsidRPr="00665200" w:rsidRDefault="00665200" w:rsidP="00665200">
      <w:pPr>
        <w:pStyle w:val="Paragraphedeliste"/>
        <w:widowControl/>
        <w:numPr>
          <w:ilvl w:val="0"/>
          <w:numId w:val="152"/>
        </w:numPr>
        <w:suppressAutoHyphens/>
        <w:autoSpaceDE/>
        <w:autoSpaceDN/>
        <w:spacing w:after="120" w:line="276" w:lineRule="auto"/>
        <w:ind w:left="2832" w:right="1417"/>
        <w:jc w:val="both"/>
        <w:rPr>
          <w:rFonts w:cs="Arial"/>
          <w:sz w:val="18"/>
          <w:szCs w:val="18"/>
        </w:rPr>
      </w:pPr>
      <w:r w:rsidRPr="00665200">
        <w:rPr>
          <w:rFonts w:cs="Arial"/>
          <w:sz w:val="18"/>
          <w:szCs w:val="18"/>
        </w:rPr>
        <w:t>Le conteneur doit être propre, exempt de rouille, de publicité et de lettrage, etc. ;</w:t>
      </w:r>
    </w:p>
    <w:p w14:paraId="051CBC76" w14:textId="2CBA7E2E" w:rsidR="00665200" w:rsidRPr="00914CDC" w:rsidRDefault="00665200" w:rsidP="00914CDC">
      <w:pPr>
        <w:pStyle w:val="Paragraphedeliste"/>
        <w:widowControl/>
        <w:numPr>
          <w:ilvl w:val="0"/>
          <w:numId w:val="152"/>
        </w:numPr>
        <w:suppressAutoHyphens/>
        <w:autoSpaceDE/>
        <w:autoSpaceDN/>
        <w:spacing w:after="120" w:line="276" w:lineRule="auto"/>
        <w:ind w:left="2829" w:right="1417" w:hanging="357"/>
        <w:jc w:val="both"/>
        <w:rPr>
          <w:rFonts w:cs="Arial"/>
          <w:sz w:val="18"/>
          <w:szCs w:val="18"/>
        </w:rPr>
      </w:pPr>
      <w:r w:rsidRPr="00665200">
        <w:rPr>
          <w:rFonts w:cs="Arial"/>
          <w:sz w:val="18"/>
          <w:szCs w:val="18"/>
        </w:rPr>
        <w:t>Le bâtiment doit être pourvu en tout temps d’une toiture et d’un revêtement extérieur autorisé similaire et de même couleur que le revêtement extérieur dominant du bâtiment principal qu’il dessert ne permettant pas de l’identifier à un conteneur ou de reproduire son visuel. </w:t>
      </w:r>
    </w:p>
    <w:p w14:paraId="3A76B097" w14:textId="77777777" w:rsidR="00665200" w:rsidRPr="00665200" w:rsidRDefault="00665200" w:rsidP="00665200">
      <w:pPr>
        <w:pBdr>
          <w:top w:val="nil"/>
          <w:left w:val="nil"/>
          <w:bottom w:val="nil"/>
          <w:right w:val="nil"/>
          <w:between w:val="nil"/>
        </w:pBdr>
        <w:spacing w:before="3"/>
        <w:ind w:left="2531" w:right="1357" w:firstLine="8"/>
        <w:jc w:val="both"/>
        <w:rPr>
          <w:rFonts w:cs="Arial"/>
          <w:sz w:val="18"/>
          <w:szCs w:val="18"/>
        </w:rPr>
      </w:pPr>
      <w:r w:rsidRPr="00665200">
        <w:rPr>
          <w:rFonts w:cs="Arial"/>
          <w:sz w:val="18"/>
          <w:szCs w:val="18"/>
        </w:rPr>
        <w:t>__________________</w:t>
      </w:r>
    </w:p>
    <w:p w14:paraId="766173C2" w14:textId="77777777" w:rsidR="00665200" w:rsidRPr="00665200" w:rsidRDefault="00665200" w:rsidP="00665200">
      <w:pPr>
        <w:pBdr>
          <w:top w:val="nil"/>
          <w:left w:val="nil"/>
          <w:bottom w:val="nil"/>
          <w:right w:val="nil"/>
          <w:between w:val="nil"/>
        </w:pBdr>
        <w:spacing w:before="3"/>
        <w:ind w:left="2531" w:right="1357" w:firstLine="8"/>
        <w:jc w:val="both"/>
        <w:rPr>
          <w:rFonts w:cs="Arial"/>
          <w:b/>
          <w:bCs/>
          <w:sz w:val="18"/>
          <w:szCs w:val="18"/>
        </w:rPr>
      </w:pPr>
    </w:p>
    <w:p w14:paraId="13A2D0B1" w14:textId="77777777" w:rsidR="00665200" w:rsidRPr="00665200" w:rsidRDefault="00665200" w:rsidP="00665200">
      <w:pPr>
        <w:ind w:left="2524"/>
        <w:rPr>
          <w:rFonts w:cs="Arial"/>
          <w:b/>
          <w:bCs/>
          <w:sz w:val="18"/>
          <w:szCs w:val="18"/>
        </w:rPr>
      </w:pPr>
      <w:r w:rsidRPr="00665200">
        <w:rPr>
          <w:rFonts w:cs="Arial"/>
          <w:b/>
          <w:bCs/>
          <w:sz w:val="18"/>
          <w:szCs w:val="18"/>
        </w:rPr>
        <w:t>2023, R.4-17</w:t>
      </w:r>
      <w:r w:rsidRPr="00665200">
        <w:rPr>
          <w:b/>
          <w:bCs/>
          <w:sz w:val="18"/>
          <w:szCs w:val="18"/>
        </w:rPr>
        <w:t>-23-2</w:t>
      </w:r>
      <w:r w:rsidRPr="00665200">
        <w:rPr>
          <w:rFonts w:cs="Arial"/>
          <w:b/>
          <w:bCs/>
          <w:sz w:val="18"/>
          <w:szCs w:val="18"/>
        </w:rPr>
        <w:t>, a.</w:t>
      </w:r>
      <w:r w:rsidRPr="00665200">
        <w:rPr>
          <w:b/>
          <w:bCs/>
          <w:sz w:val="18"/>
          <w:szCs w:val="18"/>
        </w:rPr>
        <w:t>4</w:t>
      </w:r>
    </w:p>
    <w:p w14:paraId="36B13CBD" w14:textId="77777777" w:rsidR="00665200" w:rsidRPr="00665200" w:rsidRDefault="00665200">
      <w:pPr>
        <w:pStyle w:val="Corpsdetexte"/>
        <w:ind w:left="2473" w:right="1417"/>
      </w:pPr>
    </w:p>
    <w:p w14:paraId="4F691BAA" w14:textId="77777777" w:rsidR="005074BA" w:rsidRDefault="005074BA">
      <w:pPr>
        <w:pStyle w:val="Corpsdetexte"/>
        <w:spacing w:before="7"/>
        <w:rPr>
          <w:sz w:val="19"/>
        </w:rPr>
      </w:pPr>
    </w:p>
    <w:p w14:paraId="0E5720CD" w14:textId="77777777" w:rsidR="005074BA" w:rsidRDefault="00F0000B">
      <w:pPr>
        <w:pStyle w:val="Titre5"/>
        <w:numPr>
          <w:ilvl w:val="1"/>
          <w:numId w:val="86"/>
        </w:numPr>
        <w:tabs>
          <w:tab w:val="left" w:pos="3338"/>
          <w:tab w:val="left" w:pos="3339"/>
        </w:tabs>
        <w:ind w:left="3338" w:hanging="866"/>
      </w:pPr>
      <w:r>
        <w:t>USAGES</w:t>
      </w:r>
      <w:r>
        <w:rPr>
          <w:spacing w:val="-4"/>
        </w:rPr>
        <w:t xml:space="preserve"> </w:t>
      </w:r>
      <w:r>
        <w:t>PROVISOIRES</w:t>
      </w:r>
    </w:p>
    <w:p w14:paraId="3F921C5C" w14:textId="77777777" w:rsidR="005074BA" w:rsidRDefault="00F0000B">
      <w:pPr>
        <w:pStyle w:val="Paragraphedeliste"/>
        <w:numPr>
          <w:ilvl w:val="2"/>
          <w:numId w:val="86"/>
        </w:numPr>
        <w:tabs>
          <w:tab w:val="left" w:pos="3338"/>
          <w:tab w:val="left" w:pos="3339"/>
        </w:tabs>
        <w:spacing w:before="115"/>
        <w:ind w:left="3338" w:hanging="866"/>
        <w:rPr>
          <w:rFonts w:ascii="Arial"/>
          <w:b/>
          <w:sz w:val="20"/>
        </w:rPr>
      </w:pPr>
      <w:r>
        <w:rPr>
          <w:rFonts w:ascii="Arial"/>
          <w:b/>
          <w:sz w:val="20"/>
        </w:rPr>
        <w:t>Nature</w:t>
      </w:r>
      <w:r>
        <w:rPr>
          <w:rFonts w:ascii="Arial"/>
          <w:b/>
          <w:spacing w:val="-3"/>
          <w:sz w:val="20"/>
        </w:rPr>
        <w:t xml:space="preserve"> </w:t>
      </w:r>
      <w:r>
        <w:rPr>
          <w:rFonts w:ascii="Arial"/>
          <w:b/>
          <w:sz w:val="20"/>
        </w:rPr>
        <w:t>des</w:t>
      </w:r>
      <w:r>
        <w:rPr>
          <w:rFonts w:ascii="Arial"/>
          <w:b/>
          <w:spacing w:val="-2"/>
          <w:sz w:val="20"/>
        </w:rPr>
        <w:t xml:space="preserve"> </w:t>
      </w:r>
      <w:r>
        <w:rPr>
          <w:rFonts w:ascii="Arial"/>
          <w:b/>
          <w:sz w:val="20"/>
        </w:rPr>
        <w:t>usages</w:t>
      </w:r>
      <w:r>
        <w:rPr>
          <w:rFonts w:ascii="Arial"/>
          <w:b/>
          <w:spacing w:val="-3"/>
          <w:sz w:val="20"/>
        </w:rPr>
        <w:t xml:space="preserve"> </w:t>
      </w:r>
      <w:r>
        <w:rPr>
          <w:rFonts w:ascii="Arial"/>
          <w:b/>
          <w:sz w:val="20"/>
        </w:rPr>
        <w:t>provisoires</w:t>
      </w:r>
    </w:p>
    <w:p w14:paraId="6356BEA0" w14:textId="77777777" w:rsidR="005074BA" w:rsidRDefault="00F0000B">
      <w:pPr>
        <w:pStyle w:val="Corpsdetexte"/>
        <w:ind w:left="2473" w:right="1648"/>
        <w:jc w:val="both"/>
      </w:pPr>
      <w:r>
        <w:t>Sont considérés comme des usages provisoires, les usages exercés à l'intérieur de bâtiments à</w:t>
      </w:r>
      <w:r>
        <w:rPr>
          <w:spacing w:val="-48"/>
        </w:rPr>
        <w:t xml:space="preserve"> </w:t>
      </w:r>
      <w:r>
        <w:t>être démantelés à l'extinction de l'usage, sauf lorsque autrement spécifié à l'intérieur du présent</w:t>
      </w:r>
      <w:r>
        <w:rPr>
          <w:spacing w:val="-48"/>
        </w:rPr>
        <w:t xml:space="preserve"> </w:t>
      </w:r>
      <w:r>
        <w:t>règlement;</w:t>
      </w:r>
      <w:r>
        <w:rPr>
          <w:spacing w:val="-1"/>
        </w:rPr>
        <w:t xml:space="preserve"> </w:t>
      </w:r>
      <w:r>
        <w:t>à</w:t>
      </w:r>
      <w:r>
        <w:rPr>
          <w:spacing w:val="-1"/>
        </w:rPr>
        <w:t xml:space="preserve"> </w:t>
      </w:r>
      <w:r>
        <w:t>titre</w:t>
      </w:r>
      <w:r>
        <w:rPr>
          <w:spacing w:val="-3"/>
        </w:rPr>
        <w:t xml:space="preserve"> </w:t>
      </w:r>
      <w:r>
        <w:t>indicatif</w:t>
      </w:r>
      <w:r>
        <w:rPr>
          <w:spacing w:val="-1"/>
        </w:rPr>
        <w:t xml:space="preserve"> </w:t>
      </w:r>
      <w:r>
        <w:t>et</w:t>
      </w:r>
      <w:r>
        <w:rPr>
          <w:spacing w:val="-1"/>
        </w:rPr>
        <w:t xml:space="preserve"> </w:t>
      </w:r>
      <w:r>
        <w:t>de</w:t>
      </w:r>
      <w:r>
        <w:rPr>
          <w:spacing w:val="-1"/>
        </w:rPr>
        <w:t xml:space="preserve"> </w:t>
      </w:r>
      <w:r>
        <w:t>façon non</w:t>
      </w:r>
      <w:r>
        <w:rPr>
          <w:spacing w:val="-1"/>
        </w:rPr>
        <w:t xml:space="preserve"> </w:t>
      </w:r>
      <w:r>
        <w:t>limitative</w:t>
      </w:r>
      <w:r>
        <w:rPr>
          <w:spacing w:val="5"/>
        </w:rPr>
        <w:t xml:space="preserve"> </w:t>
      </w:r>
      <w:r>
        <w:t>ces usages</w:t>
      </w:r>
      <w:r>
        <w:rPr>
          <w:spacing w:val="-2"/>
        </w:rPr>
        <w:t xml:space="preserve"> </w:t>
      </w:r>
      <w:r>
        <w:t>sont</w:t>
      </w:r>
      <w:r>
        <w:rPr>
          <w:spacing w:val="-3"/>
        </w:rPr>
        <w:t xml:space="preserve"> </w:t>
      </w:r>
      <w:r>
        <w:t>les suivants:</w:t>
      </w:r>
    </w:p>
    <w:p w14:paraId="11DBEBBA" w14:textId="77777777" w:rsidR="005074BA" w:rsidRDefault="00F0000B">
      <w:pPr>
        <w:pStyle w:val="Corpsdetexte"/>
        <w:spacing w:before="1"/>
        <w:ind w:left="3986" w:right="2233" w:hanging="32"/>
      </w:pPr>
      <w:r>
        <w:rPr>
          <w:noProof/>
        </w:rPr>
        <w:drawing>
          <wp:anchor distT="0" distB="0" distL="0" distR="0" simplePos="0" relativeHeight="473624064" behindDoc="1" locked="0" layoutInCell="1" allowOverlap="1" wp14:anchorId="7F3C4FB6" wp14:editId="47CB0109">
            <wp:simplePos x="0" y="0"/>
            <wp:positionH relativeFrom="page">
              <wp:posOffset>2711830</wp:posOffset>
            </wp:positionH>
            <wp:positionV relativeFrom="paragraph">
              <wp:posOffset>5739</wp:posOffset>
            </wp:positionV>
            <wp:extent cx="170687" cy="128015"/>
            <wp:effectExtent l="0" t="0" r="0" b="0"/>
            <wp:wrapNone/>
            <wp:docPr id="20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7.png"/>
                    <pic:cNvPicPr/>
                  </pic:nvPicPr>
                  <pic:blipFill>
                    <a:blip r:embed="rId138" cstate="print"/>
                    <a:stretch>
                      <a:fillRect/>
                    </a:stretch>
                  </pic:blipFill>
                  <pic:spPr>
                    <a:xfrm>
                      <a:off x="0" y="0"/>
                      <a:ext cx="170687" cy="128015"/>
                    </a:xfrm>
                    <a:prstGeom prst="rect">
                      <a:avLst/>
                    </a:prstGeom>
                  </pic:spPr>
                </pic:pic>
              </a:graphicData>
            </a:graphic>
          </wp:anchor>
        </w:drawing>
      </w:r>
      <w:r>
        <w:t>les bâtiments mobiles ou autres desservant un immeuble en cours de</w:t>
      </w:r>
      <w:r>
        <w:rPr>
          <w:spacing w:val="-48"/>
        </w:rPr>
        <w:t xml:space="preserve"> </w:t>
      </w:r>
      <w:r>
        <w:t>construction</w:t>
      </w:r>
      <w:r>
        <w:rPr>
          <w:spacing w:val="-1"/>
        </w:rPr>
        <w:t xml:space="preserve"> </w:t>
      </w:r>
      <w:r>
        <w:t>ou</w:t>
      </w:r>
      <w:r>
        <w:rPr>
          <w:spacing w:val="-3"/>
        </w:rPr>
        <w:t xml:space="preserve"> </w:t>
      </w:r>
      <w:r>
        <w:t>de</w:t>
      </w:r>
      <w:r>
        <w:rPr>
          <w:spacing w:val="2"/>
        </w:rPr>
        <w:t xml:space="preserve"> </w:t>
      </w:r>
      <w:r>
        <w:t>rénovation</w:t>
      </w:r>
      <w:r>
        <w:rPr>
          <w:spacing w:val="-3"/>
        </w:rPr>
        <w:t xml:space="preserve"> </w:t>
      </w:r>
      <w:r>
        <w:t>(bâtiments</w:t>
      </w:r>
      <w:r>
        <w:rPr>
          <w:spacing w:val="1"/>
        </w:rPr>
        <w:t xml:space="preserve"> </w:t>
      </w:r>
      <w:r>
        <w:t>de</w:t>
      </w:r>
      <w:r>
        <w:rPr>
          <w:spacing w:val="-1"/>
        </w:rPr>
        <w:t xml:space="preserve"> </w:t>
      </w:r>
      <w:r>
        <w:t>chantier)</w:t>
      </w:r>
      <w:r>
        <w:rPr>
          <w:spacing w:val="3"/>
        </w:rPr>
        <w:t xml:space="preserve"> </w:t>
      </w:r>
      <w:r>
        <w:t>;</w:t>
      </w:r>
    </w:p>
    <w:p w14:paraId="3CEEEBC1" w14:textId="43756C5E" w:rsidR="005074BA" w:rsidRDefault="00F0000B">
      <w:pPr>
        <w:pStyle w:val="Corpsdetexte"/>
        <w:spacing w:line="264" w:lineRule="auto"/>
        <w:ind w:left="3955" w:right="2782"/>
      </w:pPr>
      <w:r>
        <w:rPr>
          <w:noProof/>
        </w:rPr>
        <mc:AlternateContent>
          <mc:Choice Requires="wpg">
            <w:drawing>
              <wp:anchor distT="0" distB="0" distL="114300" distR="114300" simplePos="0" relativeHeight="473624576" behindDoc="1" locked="0" layoutInCell="1" allowOverlap="1" wp14:anchorId="51F3A34A" wp14:editId="64D378CA">
                <wp:simplePos x="0" y="0"/>
                <wp:positionH relativeFrom="page">
                  <wp:posOffset>2712085</wp:posOffset>
                </wp:positionH>
                <wp:positionV relativeFrom="paragraph">
                  <wp:posOffset>5080</wp:posOffset>
                </wp:positionV>
                <wp:extent cx="170815" cy="848995"/>
                <wp:effectExtent l="0" t="0" r="0" b="0"/>
                <wp:wrapNone/>
                <wp:docPr id="2139974402"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848995"/>
                          <a:chOff x="4271" y="8"/>
                          <a:chExt cx="269" cy="1337"/>
                        </a:xfrm>
                      </wpg:grpSpPr>
                      <pic:pic xmlns:pic="http://schemas.openxmlformats.org/drawingml/2006/picture">
                        <pic:nvPicPr>
                          <pic:cNvPr id="1356437123" name="Picture 110"/>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4270" y="8"/>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23029904" name="Picture 109"/>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270" y="233"/>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8522474" name="Picture 108"/>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270" y="464"/>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1139930" name="Picture 107"/>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270" y="689"/>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05914619" name="Picture 10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270" y="917"/>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7056439" name="Picture 105"/>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270" y="1143"/>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DA44F1B" id="Group 104" o:spid="_x0000_s1026" style="position:absolute;margin-left:213.55pt;margin-top:.4pt;width:13.45pt;height:66.85pt;z-index:-29691904;mso-position-horizontal-relative:page" coordorigin="4271,8" coordsize="269,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">
                <v:shape id="Picture 110" o:spid="_x0000_s1027" type="#_x0000_t75" style="position:absolute;left:4270;top:8;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">
                  <v:imagedata r:id="rId140" o:title=""/>
                </v:shape>
                <v:shape id="Picture 109" o:spid="_x0000_s1028" type="#_x0000_t75" style="position:absolute;left:4270;top:233;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">
                  <v:imagedata r:id="rId141" o:title=""/>
                </v:shape>
                <v:shape id="Picture 108" o:spid="_x0000_s1029" type="#_x0000_t75" style="position:absolute;left:4270;top:464;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">
                  <v:imagedata r:id="rId141" o:title=""/>
                </v:shape>
                <v:shape id="Picture 107" o:spid="_x0000_s1030" type="#_x0000_t75" style="position:absolute;left:4270;top:689;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">
                  <v:imagedata r:id="rId141" o:title=""/>
                </v:shape>
                <v:shape id="Picture 106" o:spid="_x0000_s1031" type="#_x0000_t75" style="position:absolute;left:4270;top:917;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">
                  <v:imagedata r:id="rId141" o:title=""/>
                </v:shape>
                <v:shape id="Picture 105" o:spid="_x0000_s1032" type="#_x0000_t75" style="position:absolute;left:4270;top:1143;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">
                  <v:imagedata r:id="rId141" o:title=""/>
                </v:shape>
                <w10:wrap anchorx="page"/>
              </v:group>
            </w:pict>
          </mc:Fallback>
        </mc:AlternateContent>
      </w:r>
      <w:r>
        <w:t>le commerce saisonnier (produits agricoles, arbres de noël...) ;</w:t>
      </w:r>
      <w:r>
        <w:rPr>
          <w:spacing w:val="-47"/>
        </w:rPr>
        <w:t xml:space="preserve"> </w:t>
      </w:r>
      <w:r>
        <w:t>les bâtiments préfabriqués servant pour la vente immobilière ;</w:t>
      </w:r>
      <w:r>
        <w:rPr>
          <w:spacing w:val="1"/>
        </w:rPr>
        <w:t xml:space="preserve"> </w:t>
      </w:r>
      <w:r>
        <w:t>les</w:t>
      </w:r>
      <w:r>
        <w:rPr>
          <w:spacing w:val="-2"/>
        </w:rPr>
        <w:t xml:space="preserve"> </w:t>
      </w:r>
      <w:r>
        <w:t>cirques</w:t>
      </w:r>
      <w:r>
        <w:rPr>
          <w:spacing w:val="-2"/>
        </w:rPr>
        <w:t xml:space="preserve"> </w:t>
      </w:r>
      <w:r>
        <w:t>et</w:t>
      </w:r>
      <w:r>
        <w:rPr>
          <w:spacing w:val="-2"/>
        </w:rPr>
        <w:t xml:space="preserve"> </w:t>
      </w:r>
      <w:r>
        <w:t>carnavals</w:t>
      </w:r>
      <w:r>
        <w:rPr>
          <w:spacing w:val="3"/>
        </w:rPr>
        <w:t xml:space="preserve"> </w:t>
      </w:r>
      <w:r>
        <w:t>;</w:t>
      </w:r>
    </w:p>
    <w:p w14:paraId="34D712E5" w14:textId="77777777" w:rsidR="005074BA" w:rsidRDefault="00F0000B">
      <w:pPr>
        <w:pStyle w:val="Corpsdetexte"/>
        <w:spacing w:line="264" w:lineRule="auto"/>
        <w:ind w:left="3955" w:right="5043"/>
      </w:pPr>
      <w:r>
        <w:t>les abris ou garages temporaires ;</w:t>
      </w:r>
      <w:r>
        <w:rPr>
          <w:spacing w:val="-47"/>
        </w:rPr>
        <w:t xml:space="preserve"> </w:t>
      </w:r>
      <w:r>
        <w:t>les</w:t>
      </w:r>
      <w:r>
        <w:rPr>
          <w:spacing w:val="-2"/>
        </w:rPr>
        <w:t xml:space="preserve"> </w:t>
      </w:r>
      <w:r>
        <w:t>cabanes</w:t>
      </w:r>
      <w:r>
        <w:rPr>
          <w:spacing w:val="1"/>
        </w:rPr>
        <w:t xml:space="preserve"> </w:t>
      </w:r>
      <w:r>
        <w:t>à pêche</w:t>
      </w:r>
      <w:r>
        <w:rPr>
          <w:spacing w:val="2"/>
        </w:rPr>
        <w:t xml:space="preserve"> </w:t>
      </w:r>
      <w:r>
        <w:t>;</w:t>
      </w:r>
    </w:p>
    <w:p w14:paraId="39FCB57B" w14:textId="77777777" w:rsidR="005074BA" w:rsidRDefault="00F0000B">
      <w:pPr>
        <w:pStyle w:val="Corpsdetexte"/>
        <w:spacing w:line="261" w:lineRule="auto"/>
        <w:ind w:left="3972" w:right="1445" w:hanging="17"/>
      </w:pPr>
      <w:r>
        <w:t>les</w:t>
      </w:r>
      <w:r>
        <w:rPr>
          <w:spacing w:val="-4"/>
        </w:rPr>
        <w:t xml:space="preserve"> </w:t>
      </w:r>
      <w:r>
        <w:t>commerces</w:t>
      </w:r>
      <w:r>
        <w:rPr>
          <w:spacing w:val="-2"/>
        </w:rPr>
        <w:t xml:space="preserve"> </w:t>
      </w:r>
      <w:r>
        <w:t>de</w:t>
      </w:r>
      <w:r>
        <w:rPr>
          <w:spacing w:val="-4"/>
        </w:rPr>
        <w:t xml:space="preserve"> </w:t>
      </w:r>
      <w:r>
        <w:t>détail</w:t>
      </w:r>
      <w:r>
        <w:rPr>
          <w:spacing w:val="-5"/>
        </w:rPr>
        <w:t xml:space="preserve"> </w:t>
      </w:r>
      <w:r>
        <w:t>d'articles</w:t>
      </w:r>
      <w:r>
        <w:rPr>
          <w:spacing w:val="-3"/>
        </w:rPr>
        <w:t xml:space="preserve"> </w:t>
      </w:r>
      <w:r>
        <w:t>usagés,</w:t>
      </w:r>
      <w:r>
        <w:rPr>
          <w:spacing w:val="-3"/>
        </w:rPr>
        <w:t xml:space="preserve"> </w:t>
      </w:r>
      <w:r>
        <w:t>rebuts,</w:t>
      </w:r>
      <w:r>
        <w:rPr>
          <w:spacing w:val="-5"/>
        </w:rPr>
        <w:t xml:space="preserve"> </w:t>
      </w:r>
      <w:r>
        <w:t>véhicules</w:t>
      </w:r>
      <w:r>
        <w:rPr>
          <w:spacing w:val="-1"/>
        </w:rPr>
        <w:t xml:space="preserve"> </w:t>
      </w:r>
      <w:r>
        <w:t>ou</w:t>
      </w:r>
      <w:r>
        <w:rPr>
          <w:spacing w:val="-3"/>
        </w:rPr>
        <w:t xml:space="preserve"> </w:t>
      </w:r>
      <w:r>
        <w:t>équipements</w:t>
      </w:r>
      <w:r>
        <w:rPr>
          <w:spacing w:val="-47"/>
        </w:rPr>
        <w:t xml:space="preserve"> </w:t>
      </w:r>
      <w:r>
        <w:t>mobiles.</w:t>
      </w:r>
    </w:p>
    <w:p w14:paraId="2ECB04CE" w14:textId="77777777" w:rsidR="005074BA" w:rsidRDefault="00F0000B">
      <w:pPr>
        <w:pStyle w:val="Titre5"/>
        <w:numPr>
          <w:ilvl w:val="2"/>
          <w:numId w:val="86"/>
        </w:numPr>
        <w:tabs>
          <w:tab w:val="left" w:pos="3338"/>
          <w:tab w:val="left" w:pos="3339"/>
        </w:tabs>
        <w:spacing w:before="93"/>
        <w:ind w:left="3338" w:hanging="866"/>
      </w:pPr>
      <w:bookmarkStart w:id="61" w:name="_TOC_250077"/>
      <w:r>
        <w:t>Dispositions</w:t>
      </w:r>
      <w:r>
        <w:rPr>
          <w:spacing w:val="-4"/>
        </w:rPr>
        <w:t xml:space="preserve"> </w:t>
      </w:r>
      <w:bookmarkEnd w:id="61"/>
      <w:r>
        <w:t>générales</w:t>
      </w:r>
    </w:p>
    <w:p w14:paraId="3D841380" w14:textId="77777777" w:rsidR="005074BA" w:rsidRDefault="00F0000B">
      <w:pPr>
        <w:pStyle w:val="Titre6"/>
        <w:numPr>
          <w:ilvl w:val="3"/>
          <w:numId w:val="86"/>
        </w:numPr>
        <w:tabs>
          <w:tab w:val="left" w:pos="3140"/>
        </w:tabs>
        <w:spacing w:before="113"/>
        <w:ind w:hanging="667"/>
      </w:pPr>
      <w:bookmarkStart w:id="62" w:name="_TOC_250076"/>
      <w:r>
        <w:t>Nature</w:t>
      </w:r>
      <w:r>
        <w:rPr>
          <w:spacing w:val="-2"/>
        </w:rPr>
        <w:t xml:space="preserve"> </w:t>
      </w:r>
      <w:r>
        <w:t>des</w:t>
      </w:r>
      <w:r>
        <w:rPr>
          <w:spacing w:val="-2"/>
        </w:rPr>
        <w:t xml:space="preserve"> </w:t>
      </w:r>
      <w:bookmarkEnd w:id="62"/>
      <w:r>
        <w:t>installations</w:t>
      </w:r>
    </w:p>
    <w:p w14:paraId="0EECE5FA" w14:textId="77777777" w:rsidR="005074BA" w:rsidRDefault="00F0000B">
      <w:pPr>
        <w:pStyle w:val="Corpsdetexte"/>
        <w:ind w:left="2473" w:right="1438"/>
      </w:pPr>
      <w:r>
        <w:t>Les installations physiques doivent être telles qu'elles s'accordent avec leur vocation, tout en ne</w:t>
      </w:r>
      <w:r>
        <w:rPr>
          <w:spacing w:val="1"/>
        </w:rPr>
        <w:t xml:space="preserve"> </w:t>
      </w:r>
      <w:r>
        <w:t>constituant</w:t>
      </w:r>
      <w:r>
        <w:rPr>
          <w:spacing w:val="-5"/>
        </w:rPr>
        <w:t xml:space="preserve"> </w:t>
      </w:r>
      <w:r>
        <w:t>pas</w:t>
      </w:r>
      <w:r>
        <w:rPr>
          <w:spacing w:val="-5"/>
        </w:rPr>
        <w:t xml:space="preserve"> </w:t>
      </w:r>
      <w:r>
        <w:t>une</w:t>
      </w:r>
      <w:r>
        <w:rPr>
          <w:spacing w:val="-5"/>
        </w:rPr>
        <w:t xml:space="preserve"> </w:t>
      </w:r>
      <w:r>
        <w:t>dégradation</w:t>
      </w:r>
      <w:r>
        <w:rPr>
          <w:spacing w:val="-3"/>
        </w:rPr>
        <w:t xml:space="preserve"> </w:t>
      </w:r>
      <w:r>
        <w:t>pour</w:t>
      </w:r>
      <w:r>
        <w:rPr>
          <w:spacing w:val="-4"/>
        </w:rPr>
        <w:t xml:space="preserve"> </w:t>
      </w:r>
      <w:r>
        <w:t>l'environnement.</w:t>
      </w:r>
      <w:r>
        <w:rPr>
          <w:spacing w:val="-3"/>
        </w:rPr>
        <w:t xml:space="preserve"> </w:t>
      </w:r>
      <w:r>
        <w:t>Les</w:t>
      </w:r>
      <w:r>
        <w:rPr>
          <w:spacing w:val="-2"/>
        </w:rPr>
        <w:t xml:space="preserve"> </w:t>
      </w:r>
      <w:r>
        <w:t>installations</w:t>
      </w:r>
      <w:r>
        <w:rPr>
          <w:spacing w:val="-2"/>
        </w:rPr>
        <w:t xml:space="preserve"> </w:t>
      </w:r>
      <w:r>
        <w:t>doivent</w:t>
      </w:r>
      <w:r>
        <w:rPr>
          <w:spacing w:val="-3"/>
        </w:rPr>
        <w:t xml:space="preserve"> </w:t>
      </w:r>
      <w:r>
        <w:t>être</w:t>
      </w:r>
      <w:r>
        <w:rPr>
          <w:spacing w:val="-5"/>
        </w:rPr>
        <w:t xml:space="preserve"> </w:t>
      </w:r>
      <w:r>
        <w:t>construites</w:t>
      </w:r>
      <w:r>
        <w:rPr>
          <w:spacing w:val="-2"/>
        </w:rPr>
        <w:t xml:space="preserve"> </w:t>
      </w:r>
      <w:r>
        <w:t>en</w:t>
      </w:r>
      <w:r>
        <w:rPr>
          <w:spacing w:val="-47"/>
        </w:rPr>
        <w:t xml:space="preserve"> </w:t>
      </w:r>
      <w:r>
        <w:t>utilisant des matériaux et un assemblage qui assurent leur sécurité. En outre, leur propreté doit</w:t>
      </w:r>
      <w:r>
        <w:rPr>
          <w:spacing w:val="1"/>
        </w:rPr>
        <w:t xml:space="preserve"> </w:t>
      </w:r>
      <w:r>
        <w:t>faire l'objet</w:t>
      </w:r>
      <w:r>
        <w:rPr>
          <w:spacing w:val="3"/>
        </w:rPr>
        <w:t xml:space="preserve"> </w:t>
      </w:r>
      <w:r>
        <w:t>d'une</w:t>
      </w:r>
      <w:r>
        <w:rPr>
          <w:spacing w:val="3"/>
        </w:rPr>
        <w:t xml:space="preserve"> </w:t>
      </w:r>
      <w:r>
        <w:t>attention</w:t>
      </w:r>
      <w:r>
        <w:rPr>
          <w:spacing w:val="3"/>
        </w:rPr>
        <w:t xml:space="preserve"> </w:t>
      </w:r>
      <w:r>
        <w:t>particulière,</w:t>
      </w:r>
      <w:r>
        <w:rPr>
          <w:spacing w:val="3"/>
        </w:rPr>
        <w:t xml:space="preserve"> </w:t>
      </w:r>
      <w:r>
        <w:t>notamment</w:t>
      </w:r>
      <w:r>
        <w:rPr>
          <w:spacing w:val="1"/>
        </w:rPr>
        <w:t xml:space="preserve"> </w:t>
      </w:r>
      <w:r>
        <w:t>par</w:t>
      </w:r>
      <w:r>
        <w:rPr>
          <w:spacing w:val="1"/>
        </w:rPr>
        <w:t xml:space="preserve"> </w:t>
      </w:r>
      <w:r>
        <w:t>l'application</w:t>
      </w:r>
      <w:r>
        <w:rPr>
          <w:spacing w:val="3"/>
        </w:rPr>
        <w:t xml:space="preserve"> </w:t>
      </w:r>
      <w:r>
        <w:t>de</w:t>
      </w:r>
      <w:r>
        <w:rPr>
          <w:spacing w:val="3"/>
        </w:rPr>
        <w:t xml:space="preserve"> </w:t>
      </w:r>
      <w:r>
        <w:t>peinture</w:t>
      </w:r>
      <w:r>
        <w:rPr>
          <w:spacing w:val="3"/>
        </w:rPr>
        <w:t xml:space="preserve"> </w:t>
      </w:r>
      <w:r>
        <w:t>là</w:t>
      </w:r>
      <w:r>
        <w:rPr>
          <w:spacing w:val="1"/>
        </w:rPr>
        <w:t xml:space="preserve"> </w:t>
      </w:r>
      <w:r>
        <w:t>où</w:t>
      </w:r>
      <w:r>
        <w:rPr>
          <w:spacing w:val="1"/>
        </w:rPr>
        <w:t xml:space="preserve"> </w:t>
      </w:r>
      <w:r>
        <w:t>la</w:t>
      </w:r>
      <w:r>
        <w:rPr>
          <w:spacing w:val="3"/>
        </w:rPr>
        <w:t xml:space="preserve"> </w:t>
      </w:r>
      <w:r>
        <w:t>nature</w:t>
      </w:r>
      <w:r>
        <w:rPr>
          <w:spacing w:val="3"/>
        </w:rPr>
        <w:t xml:space="preserve"> </w:t>
      </w:r>
      <w:r>
        <w:t>et</w:t>
      </w:r>
      <w:r>
        <w:rPr>
          <w:spacing w:val="1"/>
        </w:rPr>
        <w:t xml:space="preserve"> </w:t>
      </w:r>
      <w:r>
        <w:t>la</w:t>
      </w:r>
      <w:r>
        <w:rPr>
          <w:spacing w:val="-1"/>
        </w:rPr>
        <w:t xml:space="preserve"> </w:t>
      </w:r>
      <w:r>
        <w:t>qualité des</w:t>
      </w:r>
      <w:r>
        <w:rPr>
          <w:spacing w:val="-1"/>
        </w:rPr>
        <w:t xml:space="preserve"> </w:t>
      </w:r>
      <w:r>
        <w:t>matériaux</w:t>
      </w:r>
      <w:r>
        <w:rPr>
          <w:spacing w:val="-4"/>
        </w:rPr>
        <w:t xml:space="preserve"> </w:t>
      </w:r>
      <w:r>
        <w:t>le commandent.</w:t>
      </w:r>
    </w:p>
    <w:p w14:paraId="313F5E72" w14:textId="77777777" w:rsidR="005074BA" w:rsidRDefault="00F0000B">
      <w:pPr>
        <w:pStyle w:val="Titre6"/>
        <w:numPr>
          <w:ilvl w:val="3"/>
          <w:numId w:val="86"/>
        </w:numPr>
        <w:tabs>
          <w:tab w:val="left" w:pos="3139"/>
        </w:tabs>
        <w:spacing w:before="115"/>
        <w:ind w:left="3138"/>
      </w:pPr>
      <w:bookmarkStart w:id="63" w:name="_TOC_250075"/>
      <w:r>
        <w:t>Démantèlement</w:t>
      </w:r>
      <w:r>
        <w:rPr>
          <w:spacing w:val="-4"/>
        </w:rPr>
        <w:t xml:space="preserve"> </w:t>
      </w:r>
      <w:r>
        <w:t>des</w:t>
      </w:r>
      <w:r>
        <w:rPr>
          <w:spacing w:val="-3"/>
        </w:rPr>
        <w:t xml:space="preserve"> </w:t>
      </w:r>
      <w:r>
        <w:t>installations</w:t>
      </w:r>
      <w:r>
        <w:rPr>
          <w:spacing w:val="-3"/>
        </w:rPr>
        <w:t xml:space="preserve"> </w:t>
      </w:r>
      <w:bookmarkEnd w:id="63"/>
      <w:r>
        <w:t>physiques</w:t>
      </w:r>
    </w:p>
    <w:p w14:paraId="6716FED9" w14:textId="77777777" w:rsidR="005074BA" w:rsidRDefault="00F0000B">
      <w:pPr>
        <w:pStyle w:val="Corpsdetexte"/>
        <w:spacing w:before="3"/>
        <w:ind w:left="2473" w:right="1445"/>
      </w:pPr>
      <w:r>
        <w:t>Dans un délai maximal de quinze (15) jours suivant la fin de l'exploitation de l'usage ou d'une</w:t>
      </w:r>
      <w:r>
        <w:rPr>
          <w:spacing w:val="1"/>
        </w:rPr>
        <w:t xml:space="preserve"> </w:t>
      </w:r>
      <w:r>
        <w:t>semaine</w:t>
      </w:r>
      <w:r>
        <w:rPr>
          <w:spacing w:val="-6"/>
        </w:rPr>
        <w:t xml:space="preserve"> </w:t>
      </w:r>
      <w:r>
        <w:t>suivant</w:t>
      </w:r>
      <w:r>
        <w:rPr>
          <w:spacing w:val="-4"/>
        </w:rPr>
        <w:t xml:space="preserve"> </w:t>
      </w:r>
      <w:r>
        <w:t>l'expiration</w:t>
      </w:r>
      <w:r>
        <w:rPr>
          <w:spacing w:val="-4"/>
        </w:rPr>
        <w:t xml:space="preserve"> </w:t>
      </w:r>
      <w:r>
        <w:t>du</w:t>
      </w:r>
      <w:r>
        <w:rPr>
          <w:spacing w:val="-5"/>
        </w:rPr>
        <w:t xml:space="preserve"> </w:t>
      </w:r>
      <w:r>
        <w:t>certificat</w:t>
      </w:r>
      <w:r>
        <w:rPr>
          <w:spacing w:val="-4"/>
        </w:rPr>
        <w:t xml:space="preserve"> </w:t>
      </w:r>
      <w:r>
        <w:t>d'autorisation,</w:t>
      </w:r>
      <w:r>
        <w:rPr>
          <w:spacing w:val="-5"/>
        </w:rPr>
        <w:t xml:space="preserve"> </w:t>
      </w:r>
      <w:r>
        <w:t>les</w:t>
      </w:r>
      <w:r>
        <w:rPr>
          <w:spacing w:val="-3"/>
        </w:rPr>
        <w:t xml:space="preserve"> </w:t>
      </w:r>
      <w:r>
        <w:t>installations</w:t>
      </w:r>
      <w:r>
        <w:rPr>
          <w:spacing w:val="-3"/>
        </w:rPr>
        <w:t xml:space="preserve"> </w:t>
      </w:r>
      <w:r>
        <w:t>physiques</w:t>
      </w:r>
      <w:r>
        <w:rPr>
          <w:spacing w:val="-6"/>
        </w:rPr>
        <w:t xml:space="preserve"> </w:t>
      </w:r>
      <w:r>
        <w:t>doivent</w:t>
      </w:r>
      <w:r>
        <w:rPr>
          <w:spacing w:val="-3"/>
        </w:rPr>
        <w:t xml:space="preserve"> </w:t>
      </w:r>
      <w:r>
        <w:t>être</w:t>
      </w:r>
      <w:r>
        <w:rPr>
          <w:spacing w:val="-47"/>
        </w:rPr>
        <w:t xml:space="preserve"> </w:t>
      </w:r>
      <w:r>
        <w:t>enlevées et le terrain remis en état. Dans tous les cas toutefois, l'exercice de l'usage doit se</w:t>
      </w:r>
      <w:r>
        <w:rPr>
          <w:spacing w:val="1"/>
        </w:rPr>
        <w:t xml:space="preserve"> </w:t>
      </w:r>
      <w:r>
        <w:t>terminer</w:t>
      </w:r>
      <w:r>
        <w:rPr>
          <w:spacing w:val="-1"/>
        </w:rPr>
        <w:t xml:space="preserve"> </w:t>
      </w:r>
      <w:r>
        <w:t>avec</w:t>
      </w:r>
      <w:r>
        <w:rPr>
          <w:spacing w:val="1"/>
        </w:rPr>
        <w:t xml:space="preserve"> </w:t>
      </w:r>
      <w:r>
        <w:t>l'expiration du</w:t>
      </w:r>
      <w:r>
        <w:rPr>
          <w:spacing w:val="-2"/>
        </w:rPr>
        <w:t xml:space="preserve"> </w:t>
      </w:r>
      <w:r>
        <w:t>certificat</w:t>
      </w:r>
      <w:r>
        <w:rPr>
          <w:spacing w:val="-2"/>
        </w:rPr>
        <w:t xml:space="preserve"> </w:t>
      </w:r>
      <w:r>
        <w:t>d'autorisation.</w:t>
      </w:r>
    </w:p>
    <w:p w14:paraId="783BB6F3" w14:textId="77777777" w:rsidR="005074BA" w:rsidRDefault="00F0000B">
      <w:pPr>
        <w:pStyle w:val="Titre5"/>
        <w:numPr>
          <w:ilvl w:val="2"/>
          <w:numId w:val="86"/>
        </w:numPr>
        <w:tabs>
          <w:tab w:val="left" w:pos="3338"/>
          <w:tab w:val="left" w:pos="3339"/>
        </w:tabs>
        <w:spacing w:before="116"/>
        <w:ind w:left="3338" w:hanging="866"/>
      </w:pPr>
      <w:bookmarkStart w:id="64" w:name="_TOC_250074"/>
      <w:r>
        <w:t>Bâtiment</w:t>
      </w:r>
      <w:r>
        <w:rPr>
          <w:spacing w:val="-3"/>
        </w:rPr>
        <w:t xml:space="preserve"> </w:t>
      </w:r>
      <w:r>
        <w:t>desservant</w:t>
      </w:r>
      <w:r>
        <w:rPr>
          <w:spacing w:val="-2"/>
        </w:rPr>
        <w:t xml:space="preserve"> </w:t>
      </w:r>
      <w:r>
        <w:t>un</w:t>
      </w:r>
      <w:r>
        <w:rPr>
          <w:spacing w:val="-3"/>
        </w:rPr>
        <w:t xml:space="preserve"> </w:t>
      </w:r>
      <w:r>
        <w:t>immeuble</w:t>
      </w:r>
      <w:r>
        <w:rPr>
          <w:spacing w:val="-3"/>
        </w:rPr>
        <w:t xml:space="preserve"> </w:t>
      </w:r>
      <w:r>
        <w:t>en construction ou</w:t>
      </w:r>
      <w:r>
        <w:rPr>
          <w:spacing w:val="-2"/>
        </w:rPr>
        <w:t xml:space="preserve"> </w:t>
      </w:r>
      <w:r>
        <w:t>en</w:t>
      </w:r>
      <w:r>
        <w:rPr>
          <w:spacing w:val="-4"/>
        </w:rPr>
        <w:t xml:space="preserve"> </w:t>
      </w:r>
      <w:bookmarkEnd w:id="64"/>
      <w:r>
        <w:t>rénovation</w:t>
      </w:r>
    </w:p>
    <w:p w14:paraId="25E68C9A" w14:textId="77777777" w:rsidR="005074BA" w:rsidRDefault="00F0000B">
      <w:pPr>
        <w:pStyle w:val="Corpsdetexte"/>
        <w:ind w:left="2473" w:right="1444"/>
      </w:pPr>
      <w:r>
        <w:t>Tel bâtiment (roulotte, hangar, etc...) est autorisé sur un chantier pour une période de six (6) mois,</w:t>
      </w:r>
      <w:r>
        <w:rPr>
          <w:spacing w:val="-47"/>
        </w:rPr>
        <w:t xml:space="preserve"> </w:t>
      </w:r>
      <w:r>
        <w:t>renouvelable au besoin pour une période n'excédant pas six (6) mois et doit se localiser sur le</w:t>
      </w:r>
      <w:r>
        <w:rPr>
          <w:spacing w:val="1"/>
        </w:rPr>
        <w:t xml:space="preserve"> </w:t>
      </w:r>
      <w:r>
        <w:t>même</w:t>
      </w:r>
      <w:r>
        <w:rPr>
          <w:spacing w:val="1"/>
        </w:rPr>
        <w:t xml:space="preserve"> </w:t>
      </w:r>
      <w:r>
        <w:t>emplacement</w:t>
      </w:r>
      <w:r>
        <w:rPr>
          <w:spacing w:val="2"/>
        </w:rPr>
        <w:t xml:space="preserve"> </w:t>
      </w:r>
      <w:r>
        <w:t>que</w:t>
      </w:r>
      <w:r>
        <w:rPr>
          <w:spacing w:val="2"/>
        </w:rPr>
        <w:t xml:space="preserve"> </w:t>
      </w:r>
      <w:r>
        <w:t>la construction</w:t>
      </w:r>
      <w:r>
        <w:rPr>
          <w:spacing w:val="2"/>
        </w:rPr>
        <w:t xml:space="preserve"> </w:t>
      </w:r>
      <w:r>
        <w:t>en</w:t>
      </w:r>
      <w:r>
        <w:rPr>
          <w:spacing w:val="2"/>
        </w:rPr>
        <w:t xml:space="preserve"> </w:t>
      </w:r>
      <w:r>
        <w:t>cours</w:t>
      </w:r>
      <w:r>
        <w:rPr>
          <w:spacing w:val="1"/>
        </w:rPr>
        <w:t xml:space="preserve"> </w:t>
      </w:r>
      <w:r>
        <w:t>ou sur</w:t>
      </w:r>
      <w:r>
        <w:rPr>
          <w:spacing w:val="2"/>
        </w:rPr>
        <w:t xml:space="preserve"> </w:t>
      </w:r>
      <w:r>
        <w:t>un emplacement</w:t>
      </w:r>
      <w:r>
        <w:rPr>
          <w:spacing w:val="2"/>
        </w:rPr>
        <w:t xml:space="preserve"> </w:t>
      </w:r>
      <w:r>
        <w:t>adjacent à</w:t>
      </w:r>
      <w:r>
        <w:rPr>
          <w:spacing w:val="2"/>
        </w:rPr>
        <w:t xml:space="preserve"> </w:t>
      </w:r>
      <w:r>
        <w:t>un</w:t>
      </w:r>
      <w:r>
        <w:rPr>
          <w:spacing w:val="2"/>
        </w:rPr>
        <w:t xml:space="preserve"> </w:t>
      </w:r>
      <w:r>
        <w:t>groupe</w:t>
      </w:r>
      <w:r>
        <w:rPr>
          <w:spacing w:val="1"/>
        </w:rPr>
        <w:t xml:space="preserve"> </w:t>
      </w:r>
      <w:r>
        <w:t>de</w:t>
      </w:r>
      <w:r>
        <w:rPr>
          <w:spacing w:val="-1"/>
        </w:rPr>
        <w:t xml:space="preserve"> </w:t>
      </w:r>
      <w:r>
        <w:t>constructions</w:t>
      </w:r>
      <w:r>
        <w:rPr>
          <w:spacing w:val="1"/>
        </w:rPr>
        <w:t xml:space="preserve"> </w:t>
      </w:r>
      <w:r>
        <w:t>en cours.</w:t>
      </w:r>
    </w:p>
    <w:p w14:paraId="18ACC165" w14:textId="77777777" w:rsidR="005074BA" w:rsidRDefault="00F0000B">
      <w:pPr>
        <w:pStyle w:val="Corpsdetexte"/>
        <w:ind w:left="2473" w:right="1495"/>
      </w:pPr>
      <w:r>
        <w:t>Un</w:t>
      </w:r>
      <w:r>
        <w:rPr>
          <w:spacing w:val="-2"/>
        </w:rPr>
        <w:t xml:space="preserve"> </w:t>
      </w:r>
      <w:r>
        <w:t>tel</w:t>
      </w:r>
      <w:r>
        <w:rPr>
          <w:spacing w:val="-4"/>
        </w:rPr>
        <w:t xml:space="preserve"> </w:t>
      </w:r>
      <w:r>
        <w:t>bâtiment</w:t>
      </w:r>
      <w:r>
        <w:rPr>
          <w:spacing w:val="-2"/>
        </w:rPr>
        <w:t xml:space="preserve"> </w:t>
      </w:r>
      <w:r>
        <w:t>doit</w:t>
      </w:r>
      <w:r>
        <w:rPr>
          <w:spacing w:val="-1"/>
        </w:rPr>
        <w:t xml:space="preserve"> </w:t>
      </w:r>
      <w:r>
        <w:t>être</w:t>
      </w:r>
      <w:r>
        <w:rPr>
          <w:spacing w:val="1"/>
        </w:rPr>
        <w:t xml:space="preserve"> </w:t>
      </w:r>
      <w:r>
        <w:t>enlevé</w:t>
      </w:r>
      <w:r>
        <w:rPr>
          <w:spacing w:val="-2"/>
        </w:rPr>
        <w:t xml:space="preserve"> </w:t>
      </w:r>
      <w:r>
        <w:t>ou</w:t>
      </w:r>
      <w:r>
        <w:rPr>
          <w:spacing w:val="-2"/>
        </w:rPr>
        <w:t xml:space="preserve"> </w:t>
      </w:r>
      <w:r>
        <w:t>démoli</w:t>
      </w:r>
      <w:r>
        <w:rPr>
          <w:spacing w:val="-3"/>
        </w:rPr>
        <w:t xml:space="preserve"> </w:t>
      </w:r>
      <w:r>
        <w:t>dans</w:t>
      </w:r>
      <w:r>
        <w:rPr>
          <w:spacing w:val="-1"/>
        </w:rPr>
        <w:t xml:space="preserve"> </w:t>
      </w:r>
      <w:r>
        <w:t>les</w:t>
      </w:r>
      <w:r>
        <w:rPr>
          <w:spacing w:val="-1"/>
        </w:rPr>
        <w:t xml:space="preserve"> </w:t>
      </w:r>
      <w:r>
        <w:t>trente</w:t>
      </w:r>
      <w:r>
        <w:rPr>
          <w:spacing w:val="-4"/>
        </w:rPr>
        <w:t xml:space="preserve"> </w:t>
      </w:r>
      <w:r>
        <w:t>(30)</w:t>
      </w:r>
      <w:r>
        <w:rPr>
          <w:spacing w:val="-1"/>
        </w:rPr>
        <w:t xml:space="preserve"> </w:t>
      </w:r>
      <w:r>
        <w:t>jours</w:t>
      </w:r>
      <w:r>
        <w:rPr>
          <w:spacing w:val="-3"/>
        </w:rPr>
        <w:t xml:space="preserve"> </w:t>
      </w:r>
      <w:r>
        <w:t>suivant</w:t>
      </w:r>
      <w:r>
        <w:rPr>
          <w:spacing w:val="-4"/>
        </w:rPr>
        <w:t xml:space="preserve"> </w:t>
      </w:r>
      <w:r>
        <w:t>la</w:t>
      </w:r>
      <w:r>
        <w:rPr>
          <w:spacing w:val="-3"/>
        </w:rPr>
        <w:t xml:space="preserve"> </w:t>
      </w:r>
      <w:r>
        <w:t>fin</w:t>
      </w:r>
      <w:r>
        <w:rPr>
          <w:spacing w:val="-4"/>
        </w:rPr>
        <w:t xml:space="preserve"> </w:t>
      </w:r>
      <w:r>
        <w:t>des</w:t>
      </w:r>
      <w:r>
        <w:rPr>
          <w:spacing w:val="-4"/>
        </w:rPr>
        <w:t xml:space="preserve"> </w:t>
      </w:r>
      <w:r>
        <w:t>travaux</w:t>
      </w:r>
      <w:r>
        <w:rPr>
          <w:spacing w:val="-5"/>
        </w:rPr>
        <w:t xml:space="preserve"> </w:t>
      </w:r>
      <w:r>
        <w:t>ou</w:t>
      </w:r>
      <w:r>
        <w:rPr>
          <w:spacing w:val="-47"/>
        </w:rPr>
        <w:t xml:space="preserve"> </w:t>
      </w:r>
      <w:r>
        <w:t>de</w:t>
      </w:r>
      <w:r>
        <w:rPr>
          <w:spacing w:val="-1"/>
        </w:rPr>
        <w:t xml:space="preserve"> </w:t>
      </w:r>
      <w:r>
        <w:t>la</w:t>
      </w:r>
      <w:r>
        <w:rPr>
          <w:spacing w:val="-2"/>
        </w:rPr>
        <w:t xml:space="preserve"> </w:t>
      </w:r>
      <w:r>
        <w:t>période</w:t>
      </w:r>
      <w:r>
        <w:rPr>
          <w:spacing w:val="-3"/>
        </w:rPr>
        <w:t xml:space="preserve"> </w:t>
      </w:r>
      <w:r>
        <w:t>déterminée</w:t>
      </w:r>
      <w:r>
        <w:rPr>
          <w:spacing w:val="-2"/>
        </w:rPr>
        <w:t xml:space="preserve"> </w:t>
      </w:r>
      <w:r>
        <w:t>au</w:t>
      </w:r>
      <w:r>
        <w:rPr>
          <w:spacing w:val="-3"/>
        </w:rPr>
        <w:t xml:space="preserve"> </w:t>
      </w:r>
      <w:r>
        <w:t>certification</w:t>
      </w:r>
      <w:r>
        <w:rPr>
          <w:spacing w:val="-2"/>
        </w:rPr>
        <w:t xml:space="preserve"> </w:t>
      </w:r>
      <w:r>
        <w:t>d'autorisation,</w:t>
      </w:r>
      <w:r>
        <w:rPr>
          <w:spacing w:val="-1"/>
        </w:rPr>
        <w:t xml:space="preserve"> </w:t>
      </w:r>
      <w:r>
        <w:t>le</w:t>
      </w:r>
      <w:r>
        <w:rPr>
          <w:spacing w:val="-2"/>
        </w:rPr>
        <w:t xml:space="preserve"> </w:t>
      </w:r>
      <w:r>
        <w:t>premier</w:t>
      </w:r>
      <w:r>
        <w:rPr>
          <w:spacing w:val="-4"/>
        </w:rPr>
        <w:t xml:space="preserve"> </w:t>
      </w:r>
      <w:r>
        <w:t>échéant.</w:t>
      </w:r>
    </w:p>
    <w:p w14:paraId="3684042D" w14:textId="5332F0B1" w:rsidR="005074BA" w:rsidRDefault="00F0000B">
      <w:pPr>
        <w:pStyle w:val="Corpsdetexte"/>
        <w:rPr>
          <w:sz w:val="16"/>
        </w:rPr>
      </w:pPr>
      <w:r>
        <w:rPr>
          <w:noProof/>
        </w:rPr>
        <mc:AlternateContent>
          <mc:Choice Requires="wps">
            <w:drawing>
              <wp:anchor distT="0" distB="0" distL="0" distR="0" simplePos="0" relativeHeight="487668736" behindDoc="1" locked="0" layoutInCell="1" allowOverlap="1" wp14:anchorId="0ACC32BD" wp14:editId="564C9668">
                <wp:simplePos x="0" y="0"/>
                <wp:positionH relativeFrom="page">
                  <wp:posOffset>1899285</wp:posOffset>
                </wp:positionH>
                <wp:positionV relativeFrom="paragraph">
                  <wp:posOffset>132080</wp:posOffset>
                </wp:positionV>
                <wp:extent cx="5038090" cy="157480"/>
                <wp:effectExtent l="0" t="0" r="0" b="0"/>
                <wp:wrapTopAndBottom/>
                <wp:docPr id="1723539395"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CC4449" w14:textId="77777777" w:rsidR="005074BA" w:rsidRDefault="00F0000B">
                            <w:pPr>
                              <w:tabs>
                                <w:tab w:val="right" w:pos="7845"/>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C32BD" id="Text Box 103" o:spid="_x0000_s1091" type="#_x0000_t202" style="position:absolute;margin-left:149.55pt;margin-top:10.4pt;width:396.7pt;height:12.4pt;z-index:-15647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" fillcolor="black" stroked="f">
                <v:textbox inset="0,0,0,0">
                  <w:txbxContent>
                    <w:p w14:paraId="4BCC4449" w14:textId="77777777" w:rsidR="005074BA" w:rsidRDefault="00F0000B">
                      <w:pPr>
                        <w:tabs>
                          <w:tab w:val="right" w:pos="7845"/>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48</w:t>
                      </w:r>
                    </w:p>
                  </w:txbxContent>
                </v:textbox>
                <w10:wrap type="topAndBottom" anchorx="page"/>
              </v:shape>
            </w:pict>
          </mc:Fallback>
        </mc:AlternateContent>
      </w:r>
    </w:p>
    <w:p w14:paraId="01A10CF1" w14:textId="77777777" w:rsidR="005074BA" w:rsidRDefault="005074BA">
      <w:pPr>
        <w:rPr>
          <w:sz w:val="16"/>
        </w:rPr>
        <w:sectPr w:rsidR="005074BA" w:rsidSect="00301B27">
          <w:headerReference w:type="default" r:id="rId142"/>
          <w:footerReference w:type="default" r:id="rId143"/>
          <w:pgSz w:w="12240" w:h="15840"/>
          <w:pgMar w:top="1300" w:right="0" w:bottom="280" w:left="500" w:header="1061" w:footer="0" w:gutter="0"/>
          <w:cols w:space="720"/>
        </w:sectPr>
      </w:pPr>
    </w:p>
    <w:p w14:paraId="1A7A1DD2" w14:textId="77777777" w:rsidR="005074BA" w:rsidRDefault="005074BA">
      <w:pPr>
        <w:pStyle w:val="Corpsdetexte"/>
        <w:spacing w:before="10"/>
        <w:rPr>
          <w:sz w:val="11"/>
        </w:rPr>
      </w:pPr>
    </w:p>
    <w:p w14:paraId="59D6B178" w14:textId="77777777" w:rsidR="005074BA" w:rsidRDefault="00F0000B">
      <w:pPr>
        <w:pStyle w:val="Titre5"/>
        <w:numPr>
          <w:ilvl w:val="2"/>
          <w:numId w:val="86"/>
        </w:numPr>
        <w:tabs>
          <w:tab w:val="left" w:pos="3338"/>
          <w:tab w:val="left" w:pos="3339"/>
        </w:tabs>
        <w:spacing w:before="93"/>
        <w:ind w:left="3338" w:hanging="866"/>
      </w:pPr>
      <w:r>
        <w:rPr>
          <w:noProof/>
        </w:rPr>
        <w:drawing>
          <wp:anchor distT="0" distB="0" distL="0" distR="0" simplePos="0" relativeHeight="15813120" behindDoc="0" locked="0" layoutInCell="1" allowOverlap="1" wp14:anchorId="56C342DE" wp14:editId="1BE9200F">
            <wp:simplePos x="0" y="0"/>
            <wp:positionH relativeFrom="page">
              <wp:posOffset>933008</wp:posOffset>
            </wp:positionH>
            <wp:positionV relativeFrom="paragraph">
              <wp:posOffset>-188410</wp:posOffset>
            </wp:positionV>
            <wp:extent cx="845867" cy="832680"/>
            <wp:effectExtent l="0" t="0" r="0" b="0"/>
            <wp:wrapNone/>
            <wp:docPr id="20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65" w:name="_TOC_250073"/>
      <w:r>
        <w:t>Dispositions</w:t>
      </w:r>
      <w:r>
        <w:rPr>
          <w:spacing w:val="-3"/>
        </w:rPr>
        <w:t xml:space="preserve"> </w:t>
      </w:r>
      <w:r>
        <w:t>applicables</w:t>
      </w:r>
      <w:r>
        <w:rPr>
          <w:spacing w:val="-2"/>
        </w:rPr>
        <w:t xml:space="preserve"> </w:t>
      </w:r>
      <w:r>
        <w:t>aux</w:t>
      </w:r>
      <w:r>
        <w:rPr>
          <w:spacing w:val="-4"/>
        </w:rPr>
        <w:t xml:space="preserve"> </w:t>
      </w:r>
      <w:r>
        <w:t>commerces</w:t>
      </w:r>
      <w:r>
        <w:rPr>
          <w:spacing w:val="-2"/>
        </w:rPr>
        <w:t xml:space="preserve"> </w:t>
      </w:r>
      <w:bookmarkEnd w:id="65"/>
      <w:r>
        <w:t>saisonniers</w:t>
      </w:r>
    </w:p>
    <w:p w14:paraId="1C632612" w14:textId="77777777" w:rsidR="005074BA" w:rsidRDefault="00F0000B">
      <w:pPr>
        <w:pStyle w:val="Titre6"/>
        <w:numPr>
          <w:ilvl w:val="3"/>
          <w:numId w:val="86"/>
        </w:numPr>
        <w:tabs>
          <w:tab w:val="left" w:pos="3139"/>
        </w:tabs>
        <w:spacing w:before="116"/>
        <w:ind w:left="3138"/>
      </w:pPr>
      <w:bookmarkStart w:id="66" w:name="_TOC_250072"/>
      <w:r>
        <w:t>Dispositions</w:t>
      </w:r>
      <w:r>
        <w:rPr>
          <w:spacing w:val="-3"/>
        </w:rPr>
        <w:t xml:space="preserve"> </w:t>
      </w:r>
      <w:bookmarkEnd w:id="66"/>
      <w:r>
        <w:t>générales</w:t>
      </w:r>
    </w:p>
    <w:p w14:paraId="22B837B0" w14:textId="77777777" w:rsidR="005074BA" w:rsidRDefault="00F0000B">
      <w:pPr>
        <w:pStyle w:val="Corpsdetexte"/>
        <w:ind w:left="2473" w:right="1472"/>
      </w:pPr>
      <w:r>
        <w:t>Les usages commerciaux à caractère saisonnier, tels que la vente de produits agricoles ou</w:t>
      </w:r>
      <w:r>
        <w:rPr>
          <w:spacing w:val="1"/>
        </w:rPr>
        <w:t xml:space="preserve"> </w:t>
      </w:r>
      <w:r>
        <w:t>d’arbres de Noël et le commerce de restauration sont autorisés dans les zones commerciales et</w:t>
      </w:r>
      <w:r>
        <w:rPr>
          <w:spacing w:val="1"/>
        </w:rPr>
        <w:t xml:space="preserve"> </w:t>
      </w:r>
      <w:r>
        <w:t>agricoles, de même que dans les zones où les usages commerciaux ou les usages agricoles sont</w:t>
      </w:r>
      <w:r>
        <w:rPr>
          <w:spacing w:val="-47"/>
        </w:rPr>
        <w:t xml:space="preserve"> </w:t>
      </w:r>
      <w:r>
        <w:t>autorisés. Toutefois, un kiosque de vente est autorisé dans le seul cas d’usages agricoles ou</w:t>
      </w:r>
      <w:r>
        <w:rPr>
          <w:spacing w:val="1"/>
        </w:rPr>
        <w:t xml:space="preserve"> </w:t>
      </w:r>
      <w:r>
        <w:t>reliés au commerce de détail dont l’activité principale est liée à l’alimentation. Les commerces de</w:t>
      </w:r>
      <w:r>
        <w:rPr>
          <w:spacing w:val="1"/>
        </w:rPr>
        <w:t xml:space="preserve"> </w:t>
      </w:r>
      <w:r>
        <w:t>restauration</w:t>
      </w:r>
      <w:r>
        <w:rPr>
          <w:spacing w:val="-4"/>
        </w:rPr>
        <w:t xml:space="preserve"> </w:t>
      </w:r>
      <w:r>
        <w:t>sont</w:t>
      </w:r>
      <w:r>
        <w:rPr>
          <w:spacing w:val="-3"/>
        </w:rPr>
        <w:t xml:space="preserve"> </w:t>
      </w:r>
      <w:r>
        <w:t>autorisés</w:t>
      </w:r>
      <w:r>
        <w:rPr>
          <w:spacing w:val="-3"/>
        </w:rPr>
        <w:t xml:space="preserve"> </w:t>
      </w:r>
      <w:r>
        <w:t>aux</w:t>
      </w:r>
      <w:r>
        <w:rPr>
          <w:spacing w:val="-5"/>
        </w:rPr>
        <w:t xml:space="preserve"> </w:t>
      </w:r>
      <w:r>
        <w:t>conditions énoncées</w:t>
      </w:r>
      <w:r>
        <w:rPr>
          <w:spacing w:val="-1"/>
        </w:rPr>
        <w:t xml:space="preserve"> </w:t>
      </w:r>
      <w:r>
        <w:t>à</w:t>
      </w:r>
      <w:r>
        <w:rPr>
          <w:spacing w:val="-3"/>
        </w:rPr>
        <w:t xml:space="preserve"> </w:t>
      </w:r>
      <w:r>
        <w:t>l’article</w:t>
      </w:r>
      <w:r>
        <w:rPr>
          <w:spacing w:val="-2"/>
        </w:rPr>
        <w:t xml:space="preserve"> </w:t>
      </w:r>
      <w:r>
        <w:t>4.4.4.3</w:t>
      </w:r>
      <w:r>
        <w:rPr>
          <w:spacing w:val="-3"/>
        </w:rPr>
        <w:t xml:space="preserve"> </w:t>
      </w:r>
      <w:r>
        <w:t>du</w:t>
      </w:r>
      <w:r>
        <w:rPr>
          <w:spacing w:val="-2"/>
        </w:rPr>
        <w:t xml:space="preserve"> </w:t>
      </w:r>
      <w:r>
        <w:t>présent</w:t>
      </w:r>
      <w:r>
        <w:rPr>
          <w:spacing w:val="-1"/>
        </w:rPr>
        <w:t xml:space="preserve"> </w:t>
      </w:r>
      <w:r>
        <w:t>règlement.</w:t>
      </w:r>
    </w:p>
    <w:p w14:paraId="103D28CB" w14:textId="77777777" w:rsidR="005074BA" w:rsidRDefault="00F0000B">
      <w:pPr>
        <w:pStyle w:val="Titre6"/>
        <w:numPr>
          <w:ilvl w:val="3"/>
          <w:numId w:val="86"/>
        </w:numPr>
        <w:tabs>
          <w:tab w:val="left" w:pos="3139"/>
        </w:tabs>
        <w:spacing w:before="114"/>
        <w:ind w:left="3138"/>
      </w:pPr>
      <w:r>
        <w:t>Commerces</w:t>
      </w:r>
      <w:r>
        <w:rPr>
          <w:spacing w:val="-3"/>
        </w:rPr>
        <w:t xml:space="preserve"> </w:t>
      </w:r>
      <w:r>
        <w:t>saisonniers</w:t>
      </w:r>
      <w:r>
        <w:rPr>
          <w:spacing w:val="-1"/>
        </w:rPr>
        <w:t xml:space="preserve"> </w:t>
      </w:r>
      <w:r>
        <w:t>de</w:t>
      </w:r>
      <w:r>
        <w:rPr>
          <w:spacing w:val="2"/>
        </w:rPr>
        <w:t xml:space="preserve"> </w:t>
      </w:r>
      <w:r>
        <w:t>produits</w:t>
      </w:r>
      <w:r>
        <w:rPr>
          <w:spacing w:val="1"/>
        </w:rPr>
        <w:t xml:space="preserve"> </w:t>
      </w:r>
      <w:r>
        <w:t>agricoles</w:t>
      </w:r>
      <w:r>
        <w:rPr>
          <w:spacing w:val="1"/>
        </w:rPr>
        <w:t xml:space="preserve"> </w:t>
      </w:r>
      <w:r>
        <w:t>ou</w:t>
      </w:r>
      <w:r>
        <w:rPr>
          <w:spacing w:val="-3"/>
        </w:rPr>
        <w:t xml:space="preserve"> </w:t>
      </w:r>
      <w:r>
        <w:t>d'arbres</w:t>
      </w:r>
      <w:r>
        <w:rPr>
          <w:spacing w:val="-2"/>
        </w:rPr>
        <w:t xml:space="preserve"> </w:t>
      </w:r>
      <w:r>
        <w:t>de</w:t>
      </w:r>
      <w:r>
        <w:rPr>
          <w:spacing w:val="-1"/>
        </w:rPr>
        <w:t xml:space="preserve"> </w:t>
      </w:r>
      <w:r>
        <w:t>Noël</w:t>
      </w:r>
    </w:p>
    <w:p w14:paraId="15529CA9" w14:textId="77777777" w:rsidR="005074BA" w:rsidRDefault="00F0000B">
      <w:pPr>
        <w:pStyle w:val="Corpsdetexte"/>
        <w:ind w:left="2473" w:right="1908"/>
      </w:pPr>
      <w:r>
        <w:t>La</w:t>
      </w:r>
      <w:r>
        <w:rPr>
          <w:spacing w:val="-2"/>
        </w:rPr>
        <w:t xml:space="preserve"> </w:t>
      </w:r>
      <w:r>
        <w:t>durée</w:t>
      </w:r>
      <w:r>
        <w:rPr>
          <w:spacing w:val="-1"/>
        </w:rPr>
        <w:t xml:space="preserve"> </w:t>
      </w:r>
      <w:r>
        <w:t>d'un</w:t>
      </w:r>
      <w:r>
        <w:rPr>
          <w:spacing w:val="-2"/>
        </w:rPr>
        <w:t xml:space="preserve"> </w:t>
      </w:r>
      <w:r>
        <w:t>tel</w:t>
      </w:r>
      <w:r>
        <w:rPr>
          <w:spacing w:val="-1"/>
        </w:rPr>
        <w:t xml:space="preserve"> </w:t>
      </w:r>
      <w:r>
        <w:t>usage</w:t>
      </w:r>
      <w:r>
        <w:rPr>
          <w:spacing w:val="-4"/>
        </w:rPr>
        <w:t xml:space="preserve"> </w:t>
      </w:r>
      <w:r>
        <w:t>ne</w:t>
      </w:r>
      <w:r>
        <w:rPr>
          <w:spacing w:val="-3"/>
        </w:rPr>
        <w:t xml:space="preserve"> </w:t>
      </w:r>
      <w:r>
        <w:t>peut</w:t>
      </w:r>
      <w:r>
        <w:rPr>
          <w:spacing w:val="-1"/>
        </w:rPr>
        <w:t xml:space="preserve"> </w:t>
      </w:r>
      <w:r>
        <w:t>excéder</w:t>
      </w:r>
      <w:r>
        <w:rPr>
          <w:spacing w:val="-2"/>
        </w:rPr>
        <w:t xml:space="preserve"> </w:t>
      </w:r>
      <w:r>
        <w:t>six</w:t>
      </w:r>
      <w:r>
        <w:rPr>
          <w:spacing w:val="-5"/>
        </w:rPr>
        <w:t xml:space="preserve"> </w:t>
      </w:r>
      <w:r>
        <w:t>(6)</w:t>
      </w:r>
      <w:r>
        <w:rPr>
          <w:spacing w:val="-1"/>
        </w:rPr>
        <w:t xml:space="preserve"> </w:t>
      </w:r>
      <w:r>
        <w:t>mois</w:t>
      </w:r>
      <w:r>
        <w:rPr>
          <w:spacing w:val="-1"/>
        </w:rPr>
        <w:t xml:space="preserve"> </w:t>
      </w:r>
      <w:r>
        <w:t>dans</w:t>
      </w:r>
      <w:r>
        <w:rPr>
          <w:spacing w:val="-2"/>
        </w:rPr>
        <w:t xml:space="preserve"> </w:t>
      </w:r>
      <w:r>
        <w:t>le</w:t>
      </w:r>
      <w:r>
        <w:rPr>
          <w:spacing w:val="-4"/>
        </w:rPr>
        <w:t xml:space="preserve"> </w:t>
      </w:r>
      <w:r>
        <w:t>cas</w:t>
      </w:r>
      <w:r>
        <w:rPr>
          <w:spacing w:val="-3"/>
        </w:rPr>
        <w:t xml:space="preserve"> </w:t>
      </w:r>
      <w:r>
        <w:t>de</w:t>
      </w:r>
      <w:r>
        <w:rPr>
          <w:spacing w:val="-3"/>
        </w:rPr>
        <w:t xml:space="preserve"> </w:t>
      </w:r>
      <w:r>
        <w:t>la</w:t>
      </w:r>
      <w:r>
        <w:rPr>
          <w:spacing w:val="-2"/>
        </w:rPr>
        <w:t xml:space="preserve"> </w:t>
      </w:r>
      <w:r>
        <w:t>vente</w:t>
      </w:r>
      <w:r>
        <w:rPr>
          <w:spacing w:val="-1"/>
        </w:rPr>
        <w:t xml:space="preserve"> </w:t>
      </w:r>
      <w:r>
        <w:t>de</w:t>
      </w:r>
      <w:r>
        <w:rPr>
          <w:spacing w:val="-4"/>
        </w:rPr>
        <w:t xml:space="preserve"> </w:t>
      </w:r>
      <w:r>
        <w:t>produits</w:t>
      </w:r>
      <w:r>
        <w:rPr>
          <w:spacing w:val="-47"/>
        </w:rPr>
        <w:t xml:space="preserve"> </w:t>
      </w:r>
      <w:r>
        <w:t>agricoles</w:t>
      </w:r>
      <w:r>
        <w:rPr>
          <w:spacing w:val="2"/>
        </w:rPr>
        <w:t xml:space="preserve"> </w:t>
      </w:r>
      <w:r>
        <w:t>et</w:t>
      </w:r>
      <w:r>
        <w:rPr>
          <w:spacing w:val="-3"/>
        </w:rPr>
        <w:t xml:space="preserve"> </w:t>
      </w:r>
      <w:r>
        <w:t>soixante</w:t>
      </w:r>
      <w:r>
        <w:rPr>
          <w:spacing w:val="-1"/>
        </w:rPr>
        <w:t xml:space="preserve"> </w:t>
      </w:r>
      <w:r>
        <w:t>(60)</w:t>
      </w:r>
      <w:r>
        <w:rPr>
          <w:spacing w:val="-2"/>
        </w:rPr>
        <w:t xml:space="preserve"> </w:t>
      </w:r>
      <w:r>
        <w:t>jours</w:t>
      </w:r>
      <w:r>
        <w:rPr>
          <w:spacing w:val="-3"/>
        </w:rPr>
        <w:t xml:space="preserve"> </w:t>
      </w:r>
      <w:r>
        <w:t>dans le</w:t>
      </w:r>
      <w:r>
        <w:rPr>
          <w:spacing w:val="-2"/>
        </w:rPr>
        <w:t xml:space="preserve"> </w:t>
      </w:r>
      <w:r>
        <w:t>cas de</w:t>
      </w:r>
      <w:r>
        <w:rPr>
          <w:spacing w:val="-3"/>
        </w:rPr>
        <w:t xml:space="preserve"> </w:t>
      </w:r>
      <w:r>
        <w:t>la</w:t>
      </w:r>
      <w:r>
        <w:rPr>
          <w:spacing w:val="-1"/>
        </w:rPr>
        <w:t xml:space="preserve"> </w:t>
      </w:r>
      <w:r>
        <w:t>vente d'arbres de</w:t>
      </w:r>
      <w:r>
        <w:rPr>
          <w:spacing w:val="-1"/>
        </w:rPr>
        <w:t xml:space="preserve"> </w:t>
      </w:r>
      <w:r>
        <w:t>Noël.</w:t>
      </w:r>
    </w:p>
    <w:p w14:paraId="1D50B99E" w14:textId="77777777" w:rsidR="005074BA" w:rsidRDefault="00F0000B">
      <w:pPr>
        <w:pStyle w:val="Corpsdetexte"/>
        <w:spacing w:before="114"/>
        <w:ind w:left="2473" w:right="2308"/>
      </w:pPr>
      <w:r>
        <w:t>L'usage peut être exercé dans un bâtiment permanent ou faire appel à des installations</w:t>
      </w:r>
      <w:r>
        <w:rPr>
          <w:spacing w:val="-47"/>
        </w:rPr>
        <w:t xml:space="preserve"> </w:t>
      </w:r>
      <w:r>
        <w:t>temporaires.</w:t>
      </w:r>
    </w:p>
    <w:p w14:paraId="3CED9B0B" w14:textId="77777777" w:rsidR="005074BA" w:rsidRDefault="00F0000B">
      <w:pPr>
        <w:pStyle w:val="Corpsdetexte"/>
        <w:spacing w:before="117"/>
        <w:ind w:left="2473"/>
      </w:pPr>
      <w:r>
        <w:t>Seule</w:t>
      </w:r>
      <w:r>
        <w:rPr>
          <w:spacing w:val="-4"/>
        </w:rPr>
        <w:t xml:space="preserve"> </w:t>
      </w:r>
      <w:r>
        <w:t>une</w:t>
      </w:r>
      <w:r>
        <w:rPr>
          <w:spacing w:val="-4"/>
        </w:rPr>
        <w:t xml:space="preserve"> </w:t>
      </w:r>
      <w:r>
        <w:t>enseigne</w:t>
      </w:r>
      <w:r>
        <w:rPr>
          <w:spacing w:val="-5"/>
        </w:rPr>
        <w:t xml:space="preserve"> </w:t>
      </w:r>
      <w:r>
        <w:t>mobile</w:t>
      </w:r>
      <w:r>
        <w:rPr>
          <w:spacing w:val="-4"/>
        </w:rPr>
        <w:t xml:space="preserve"> </w:t>
      </w:r>
      <w:r>
        <w:t>est</w:t>
      </w:r>
      <w:r>
        <w:rPr>
          <w:spacing w:val="-2"/>
        </w:rPr>
        <w:t xml:space="preserve"> </w:t>
      </w:r>
      <w:r>
        <w:t>autorisée</w:t>
      </w:r>
      <w:r>
        <w:rPr>
          <w:spacing w:val="-2"/>
        </w:rPr>
        <w:t xml:space="preserve"> </w:t>
      </w:r>
      <w:r>
        <w:t>pour</w:t>
      </w:r>
      <w:r>
        <w:rPr>
          <w:spacing w:val="-2"/>
        </w:rPr>
        <w:t xml:space="preserve"> </w:t>
      </w:r>
      <w:r>
        <w:t>la</w:t>
      </w:r>
      <w:r>
        <w:rPr>
          <w:spacing w:val="-2"/>
        </w:rPr>
        <w:t xml:space="preserve"> </w:t>
      </w:r>
      <w:r>
        <w:t>stricte</w:t>
      </w:r>
      <w:r>
        <w:rPr>
          <w:spacing w:val="-2"/>
        </w:rPr>
        <w:t xml:space="preserve"> </w:t>
      </w:r>
      <w:r>
        <w:t>durée</w:t>
      </w:r>
      <w:r>
        <w:rPr>
          <w:spacing w:val="-2"/>
        </w:rPr>
        <w:t xml:space="preserve"> </w:t>
      </w:r>
      <w:r>
        <w:t>de</w:t>
      </w:r>
      <w:r>
        <w:rPr>
          <w:spacing w:val="-4"/>
        </w:rPr>
        <w:t xml:space="preserve"> </w:t>
      </w:r>
      <w:r>
        <w:t>l'usage.</w:t>
      </w:r>
    </w:p>
    <w:p w14:paraId="0261DB21" w14:textId="77777777" w:rsidR="005074BA" w:rsidRDefault="00F0000B">
      <w:pPr>
        <w:pStyle w:val="Corpsdetexte"/>
        <w:spacing w:before="115"/>
        <w:ind w:left="2473" w:right="1445"/>
      </w:pPr>
      <w:r>
        <w:t>Dans</w:t>
      </w:r>
      <w:r>
        <w:rPr>
          <w:spacing w:val="-2"/>
        </w:rPr>
        <w:t xml:space="preserve"> </w:t>
      </w:r>
      <w:r>
        <w:t>les</w:t>
      </w:r>
      <w:r>
        <w:rPr>
          <w:spacing w:val="-3"/>
        </w:rPr>
        <w:t xml:space="preserve"> </w:t>
      </w:r>
      <w:r>
        <w:t>quinze</w:t>
      </w:r>
      <w:r>
        <w:rPr>
          <w:spacing w:val="-2"/>
        </w:rPr>
        <w:t xml:space="preserve"> </w:t>
      </w:r>
      <w:r>
        <w:t>(15)</w:t>
      </w:r>
      <w:r>
        <w:rPr>
          <w:spacing w:val="-4"/>
        </w:rPr>
        <w:t xml:space="preserve"> </w:t>
      </w:r>
      <w:r>
        <w:t>jours</w:t>
      </w:r>
      <w:r>
        <w:rPr>
          <w:spacing w:val="-1"/>
        </w:rPr>
        <w:t xml:space="preserve"> </w:t>
      </w:r>
      <w:r>
        <w:t>de</w:t>
      </w:r>
      <w:r>
        <w:rPr>
          <w:spacing w:val="-4"/>
        </w:rPr>
        <w:t xml:space="preserve"> </w:t>
      </w:r>
      <w:r>
        <w:t>la</w:t>
      </w:r>
      <w:r>
        <w:rPr>
          <w:spacing w:val="-2"/>
        </w:rPr>
        <w:t xml:space="preserve"> </w:t>
      </w:r>
      <w:r>
        <w:t>fin</w:t>
      </w:r>
      <w:r>
        <w:rPr>
          <w:spacing w:val="-4"/>
        </w:rPr>
        <w:t xml:space="preserve"> </w:t>
      </w:r>
      <w:r>
        <w:t>de</w:t>
      </w:r>
      <w:r>
        <w:rPr>
          <w:spacing w:val="-2"/>
        </w:rPr>
        <w:t xml:space="preserve"> </w:t>
      </w:r>
      <w:r>
        <w:t>l'usage</w:t>
      </w:r>
      <w:r>
        <w:rPr>
          <w:spacing w:val="-2"/>
        </w:rPr>
        <w:t xml:space="preserve"> </w:t>
      </w:r>
      <w:r>
        <w:t>ou</w:t>
      </w:r>
      <w:r>
        <w:rPr>
          <w:spacing w:val="-2"/>
        </w:rPr>
        <w:t xml:space="preserve"> </w:t>
      </w:r>
      <w:r>
        <w:t>de</w:t>
      </w:r>
      <w:r>
        <w:rPr>
          <w:spacing w:val="-4"/>
        </w:rPr>
        <w:t xml:space="preserve"> </w:t>
      </w:r>
      <w:r>
        <w:t>l'expiration</w:t>
      </w:r>
      <w:r>
        <w:rPr>
          <w:spacing w:val="-2"/>
        </w:rPr>
        <w:t xml:space="preserve"> </w:t>
      </w:r>
      <w:r>
        <w:t>du</w:t>
      </w:r>
      <w:r>
        <w:rPr>
          <w:spacing w:val="-4"/>
        </w:rPr>
        <w:t xml:space="preserve"> </w:t>
      </w:r>
      <w:r>
        <w:t>certificat</w:t>
      </w:r>
      <w:r>
        <w:rPr>
          <w:spacing w:val="-4"/>
        </w:rPr>
        <w:t xml:space="preserve"> </w:t>
      </w:r>
      <w:r>
        <w:t>d'autorisation,</w:t>
      </w:r>
      <w:r>
        <w:rPr>
          <w:spacing w:val="-2"/>
        </w:rPr>
        <w:t xml:space="preserve"> </w:t>
      </w:r>
      <w:r>
        <w:t>le</w:t>
      </w:r>
      <w:r>
        <w:rPr>
          <w:spacing w:val="-47"/>
        </w:rPr>
        <w:t xml:space="preserve"> </w:t>
      </w:r>
      <w:r>
        <w:t>premier échéant, les installations physiques doivent être démantelées ou remises en état et</w:t>
      </w:r>
      <w:r>
        <w:rPr>
          <w:spacing w:val="1"/>
        </w:rPr>
        <w:t xml:space="preserve"> </w:t>
      </w:r>
      <w:r>
        <w:t>l'emplacement</w:t>
      </w:r>
      <w:r>
        <w:rPr>
          <w:spacing w:val="-1"/>
        </w:rPr>
        <w:t xml:space="preserve"> </w:t>
      </w:r>
      <w:r>
        <w:t>doit être rendu</w:t>
      </w:r>
      <w:r>
        <w:rPr>
          <w:spacing w:val="-2"/>
        </w:rPr>
        <w:t xml:space="preserve"> </w:t>
      </w:r>
      <w:r>
        <w:t>à</w:t>
      </w:r>
      <w:r>
        <w:rPr>
          <w:spacing w:val="-1"/>
        </w:rPr>
        <w:t xml:space="preserve"> </w:t>
      </w:r>
      <w:r>
        <w:t>son état original.</w:t>
      </w:r>
    </w:p>
    <w:p w14:paraId="7F202433" w14:textId="77777777" w:rsidR="005074BA" w:rsidRDefault="005074BA">
      <w:pPr>
        <w:pStyle w:val="Corpsdetexte"/>
        <w:spacing w:before="11"/>
        <w:rPr>
          <w:sz w:val="19"/>
        </w:rPr>
      </w:pPr>
    </w:p>
    <w:p w14:paraId="0F19C6F9" w14:textId="77777777" w:rsidR="005074BA" w:rsidRDefault="00F0000B">
      <w:pPr>
        <w:pStyle w:val="Titre6"/>
        <w:numPr>
          <w:ilvl w:val="3"/>
          <w:numId w:val="86"/>
        </w:numPr>
        <w:tabs>
          <w:tab w:val="left" w:pos="3139"/>
        </w:tabs>
        <w:ind w:left="3138"/>
      </w:pPr>
      <w:bookmarkStart w:id="67" w:name="_TOC_250071"/>
      <w:r>
        <w:t>Commerce</w:t>
      </w:r>
      <w:r>
        <w:rPr>
          <w:spacing w:val="-3"/>
        </w:rPr>
        <w:t xml:space="preserve"> </w:t>
      </w:r>
      <w:r>
        <w:t>saisonnier</w:t>
      </w:r>
      <w:r>
        <w:rPr>
          <w:spacing w:val="-3"/>
        </w:rPr>
        <w:t xml:space="preserve"> </w:t>
      </w:r>
      <w:r>
        <w:t>de</w:t>
      </w:r>
      <w:r>
        <w:rPr>
          <w:spacing w:val="-3"/>
        </w:rPr>
        <w:t xml:space="preserve"> </w:t>
      </w:r>
      <w:bookmarkEnd w:id="67"/>
      <w:r>
        <w:t>restauration</w:t>
      </w:r>
    </w:p>
    <w:p w14:paraId="6AF2EE09" w14:textId="77777777" w:rsidR="005074BA" w:rsidRDefault="00F0000B">
      <w:pPr>
        <w:pStyle w:val="Corpsdetexte"/>
        <w:spacing w:before="115"/>
        <w:ind w:left="2473" w:right="1454"/>
      </w:pPr>
      <w:r>
        <w:t>Le commerce saisonnier de restauration est autorisé sur l'ensemble du territoire, à l'exception des</w:t>
      </w:r>
      <w:r>
        <w:rPr>
          <w:spacing w:val="-47"/>
        </w:rPr>
        <w:t xml:space="preserve"> </w:t>
      </w:r>
      <w:r>
        <w:t>zones résidentielles, et strictement à l'occasion d'événements spéciaux, tel un festival ou un</w:t>
      </w:r>
      <w:r>
        <w:rPr>
          <w:spacing w:val="1"/>
        </w:rPr>
        <w:t xml:space="preserve"> </w:t>
      </w:r>
      <w:r>
        <w:t>tournoi</w:t>
      </w:r>
      <w:r>
        <w:rPr>
          <w:spacing w:val="-2"/>
        </w:rPr>
        <w:t xml:space="preserve"> </w:t>
      </w:r>
      <w:r>
        <w:t>sportif,</w:t>
      </w:r>
      <w:r>
        <w:rPr>
          <w:spacing w:val="-1"/>
        </w:rPr>
        <w:t xml:space="preserve"> </w:t>
      </w:r>
      <w:r>
        <w:t>fête</w:t>
      </w:r>
      <w:r>
        <w:rPr>
          <w:spacing w:val="-1"/>
        </w:rPr>
        <w:t xml:space="preserve"> </w:t>
      </w:r>
      <w:r>
        <w:t>foraine,</w:t>
      </w:r>
      <w:r>
        <w:rPr>
          <w:spacing w:val="-1"/>
        </w:rPr>
        <w:t xml:space="preserve"> </w:t>
      </w:r>
      <w:r>
        <w:t>activités</w:t>
      </w:r>
      <w:r>
        <w:rPr>
          <w:spacing w:val="-2"/>
        </w:rPr>
        <w:t xml:space="preserve"> </w:t>
      </w:r>
      <w:r>
        <w:t>d’organisations bénévoles</w:t>
      </w:r>
      <w:r>
        <w:rPr>
          <w:spacing w:val="-1"/>
        </w:rPr>
        <w:t xml:space="preserve"> </w:t>
      </w:r>
      <w:r>
        <w:t>et</w:t>
      </w:r>
      <w:r>
        <w:rPr>
          <w:spacing w:val="-3"/>
        </w:rPr>
        <w:t xml:space="preserve"> </w:t>
      </w:r>
      <w:r>
        <w:t>autre</w:t>
      </w:r>
      <w:r>
        <w:rPr>
          <w:spacing w:val="-3"/>
        </w:rPr>
        <w:t xml:space="preserve"> </w:t>
      </w:r>
      <w:r>
        <w:t>de</w:t>
      </w:r>
      <w:r>
        <w:rPr>
          <w:spacing w:val="-3"/>
        </w:rPr>
        <w:t xml:space="preserve"> </w:t>
      </w:r>
      <w:r>
        <w:t>même</w:t>
      </w:r>
      <w:r>
        <w:rPr>
          <w:spacing w:val="-1"/>
        </w:rPr>
        <w:t xml:space="preserve"> </w:t>
      </w:r>
      <w:r>
        <w:t>genre.</w:t>
      </w:r>
    </w:p>
    <w:p w14:paraId="04A2B63A" w14:textId="77777777" w:rsidR="005074BA" w:rsidRDefault="00F0000B">
      <w:pPr>
        <w:pStyle w:val="Corpsdetexte"/>
        <w:spacing w:before="116"/>
        <w:ind w:left="2473"/>
      </w:pPr>
      <w:r>
        <w:t>La</w:t>
      </w:r>
      <w:r>
        <w:rPr>
          <w:spacing w:val="-2"/>
        </w:rPr>
        <w:t xml:space="preserve"> </w:t>
      </w:r>
      <w:r>
        <w:t>durée</w:t>
      </w:r>
      <w:r>
        <w:rPr>
          <w:spacing w:val="-2"/>
        </w:rPr>
        <w:t xml:space="preserve"> </w:t>
      </w:r>
      <w:r>
        <w:t>de</w:t>
      </w:r>
      <w:r>
        <w:rPr>
          <w:spacing w:val="-1"/>
        </w:rPr>
        <w:t xml:space="preserve"> </w:t>
      </w:r>
      <w:r>
        <w:t>l'usage</w:t>
      </w:r>
      <w:r>
        <w:rPr>
          <w:spacing w:val="-4"/>
        </w:rPr>
        <w:t xml:space="preserve"> </w:t>
      </w:r>
      <w:r>
        <w:t>ne</w:t>
      </w:r>
      <w:r>
        <w:rPr>
          <w:spacing w:val="-4"/>
        </w:rPr>
        <w:t xml:space="preserve"> </w:t>
      </w:r>
      <w:r>
        <w:t>peut</w:t>
      </w:r>
      <w:r>
        <w:rPr>
          <w:spacing w:val="-3"/>
        </w:rPr>
        <w:t xml:space="preserve"> </w:t>
      </w:r>
      <w:r>
        <w:t>excéder</w:t>
      </w:r>
      <w:r>
        <w:rPr>
          <w:spacing w:val="-2"/>
        </w:rPr>
        <w:t xml:space="preserve"> </w:t>
      </w:r>
      <w:r>
        <w:t>la</w:t>
      </w:r>
      <w:r>
        <w:rPr>
          <w:spacing w:val="-2"/>
        </w:rPr>
        <w:t xml:space="preserve"> </w:t>
      </w:r>
      <w:r>
        <w:t>durée</w:t>
      </w:r>
      <w:r>
        <w:rPr>
          <w:spacing w:val="-1"/>
        </w:rPr>
        <w:t xml:space="preserve"> </w:t>
      </w:r>
      <w:r>
        <w:t>de</w:t>
      </w:r>
      <w:r>
        <w:rPr>
          <w:spacing w:val="-2"/>
        </w:rPr>
        <w:t xml:space="preserve"> </w:t>
      </w:r>
      <w:r>
        <w:t>l'événement</w:t>
      </w:r>
      <w:r>
        <w:rPr>
          <w:spacing w:val="-1"/>
        </w:rPr>
        <w:t xml:space="preserve"> </w:t>
      </w:r>
      <w:r>
        <w:t>et</w:t>
      </w:r>
      <w:r>
        <w:rPr>
          <w:spacing w:val="-2"/>
        </w:rPr>
        <w:t xml:space="preserve"> </w:t>
      </w:r>
      <w:r>
        <w:t>au</w:t>
      </w:r>
      <w:r>
        <w:rPr>
          <w:spacing w:val="-4"/>
        </w:rPr>
        <w:t xml:space="preserve"> </w:t>
      </w:r>
      <w:r>
        <w:t>maximum quinze</w:t>
      </w:r>
      <w:r>
        <w:rPr>
          <w:spacing w:val="-2"/>
        </w:rPr>
        <w:t xml:space="preserve"> </w:t>
      </w:r>
      <w:r>
        <w:t>(15)</w:t>
      </w:r>
      <w:r>
        <w:rPr>
          <w:spacing w:val="1"/>
        </w:rPr>
        <w:t xml:space="preserve"> </w:t>
      </w:r>
      <w:r>
        <w:t>jours.</w:t>
      </w:r>
    </w:p>
    <w:p w14:paraId="7135725C" w14:textId="77777777" w:rsidR="005074BA" w:rsidRDefault="00F0000B">
      <w:pPr>
        <w:pStyle w:val="Corpsdetexte"/>
        <w:spacing w:before="114"/>
        <w:ind w:left="2473" w:right="1445"/>
      </w:pPr>
      <w:r>
        <w:t>L'usage peut être exercé soit dans un bâtiment permanent, temporaire ou dans un comptoir</w:t>
      </w:r>
      <w:r>
        <w:rPr>
          <w:spacing w:val="1"/>
        </w:rPr>
        <w:t xml:space="preserve"> </w:t>
      </w:r>
      <w:r>
        <w:t>mobile.</w:t>
      </w:r>
      <w:r>
        <w:rPr>
          <w:spacing w:val="-4"/>
        </w:rPr>
        <w:t xml:space="preserve"> </w:t>
      </w:r>
      <w:r>
        <w:t>Les</w:t>
      </w:r>
      <w:r>
        <w:rPr>
          <w:spacing w:val="-5"/>
        </w:rPr>
        <w:t xml:space="preserve"> </w:t>
      </w:r>
      <w:r>
        <w:t>installations</w:t>
      </w:r>
      <w:r>
        <w:rPr>
          <w:spacing w:val="-1"/>
        </w:rPr>
        <w:t xml:space="preserve"> </w:t>
      </w:r>
      <w:r>
        <w:t>doivent</w:t>
      </w:r>
      <w:r>
        <w:rPr>
          <w:spacing w:val="-3"/>
        </w:rPr>
        <w:t xml:space="preserve"> </w:t>
      </w:r>
      <w:r>
        <w:t>être</w:t>
      </w:r>
      <w:r>
        <w:rPr>
          <w:spacing w:val="-5"/>
        </w:rPr>
        <w:t xml:space="preserve"> </w:t>
      </w:r>
      <w:r>
        <w:t>propres,</w:t>
      </w:r>
      <w:r>
        <w:rPr>
          <w:spacing w:val="-5"/>
        </w:rPr>
        <w:t xml:space="preserve"> </w:t>
      </w:r>
      <w:r>
        <w:t>sécuritaires</w:t>
      </w:r>
      <w:r>
        <w:rPr>
          <w:spacing w:val="-2"/>
        </w:rPr>
        <w:t xml:space="preserve"> </w:t>
      </w:r>
      <w:r>
        <w:t>et</w:t>
      </w:r>
      <w:r>
        <w:rPr>
          <w:spacing w:val="-5"/>
        </w:rPr>
        <w:t xml:space="preserve"> </w:t>
      </w:r>
      <w:r>
        <w:t>montrer</w:t>
      </w:r>
      <w:r>
        <w:rPr>
          <w:spacing w:val="-2"/>
        </w:rPr>
        <w:t xml:space="preserve"> </w:t>
      </w:r>
      <w:r>
        <w:t>une</w:t>
      </w:r>
      <w:r>
        <w:rPr>
          <w:spacing w:val="-3"/>
        </w:rPr>
        <w:t xml:space="preserve"> </w:t>
      </w:r>
      <w:r>
        <w:t>hygiène</w:t>
      </w:r>
      <w:r>
        <w:rPr>
          <w:spacing w:val="-5"/>
        </w:rPr>
        <w:t xml:space="preserve"> </w:t>
      </w:r>
      <w:r>
        <w:t>sans</w:t>
      </w:r>
      <w:r>
        <w:rPr>
          <w:spacing w:val="-2"/>
        </w:rPr>
        <w:t xml:space="preserve"> </w:t>
      </w:r>
      <w:r>
        <w:t>reproche.</w:t>
      </w:r>
    </w:p>
    <w:p w14:paraId="2A712278" w14:textId="77777777" w:rsidR="005074BA" w:rsidRDefault="00F0000B">
      <w:pPr>
        <w:pStyle w:val="Corpsdetexte"/>
        <w:spacing w:before="114"/>
        <w:ind w:left="2473"/>
      </w:pPr>
      <w:r>
        <w:t>Les</w:t>
      </w:r>
      <w:r>
        <w:rPr>
          <w:spacing w:val="-4"/>
        </w:rPr>
        <w:t xml:space="preserve"> </w:t>
      </w:r>
      <w:r>
        <w:t>seules</w:t>
      </w:r>
      <w:r>
        <w:rPr>
          <w:spacing w:val="-4"/>
        </w:rPr>
        <w:t xml:space="preserve"> </w:t>
      </w:r>
      <w:r>
        <w:t>enseignes</w:t>
      </w:r>
      <w:r>
        <w:rPr>
          <w:spacing w:val="-2"/>
        </w:rPr>
        <w:t xml:space="preserve"> </w:t>
      </w:r>
      <w:r>
        <w:t>suivantes</w:t>
      </w:r>
      <w:r>
        <w:rPr>
          <w:spacing w:val="-1"/>
        </w:rPr>
        <w:t xml:space="preserve"> </w:t>
      </w:r>
      <w:r>
        <w:t>sont</w:t>
      </w:r>
      <w:r>
        <w:rPr>
          <w:spacing w:val="-2"/>
        </w:rPr>
        <w:t xml:space="preserve"> </w:t>
      </w:r>
      <w:r>
        <w:t>autorisées</w:t>
      </w:r>
      <w:r>
        <w:rPr>
          <w:spacing w:val="3"/>
        </w:rPr>
        <w:t xml:space="preserve"> </w:t>
      </w:r>
      <w:r>
        <w:t>;</w:t>
      </w:r>
    </w:p>
    <w:p w14:paraId="51441090" w14:textId="77777777" w:rsidR="005074BA" w:rsidRDefault="005074BA">
      <w:pPr>
        <w:pStyle w:val="Corpsdetexte"/>
        <w:spacing w:before="2"/>
      </w:pPr>
    </w:p>
    <w:p w14:paraId="3B3C3C47" w14:textId="77777777" w:rsidR="005074BA" w:rsidRDefault="00F0000B">
      <w:pPr>
        <w:pStyle w:val="Paragraphedeliste"/>
        <w:numPr>
          <w:ilvl w:val="4"/>
          <w:numId w:val="86"/>
        </w:numPr>
        <w:tabs>
          <w:tab w:val="left" w:pos="3152"/>
        </w:tabs>
        <w:spacing w:line="205" w:lineRule="exact"/>
        <w:ind w:hanging="318"/>
        <w:rPr>
          <w:sz w:val="16"/>
        </w:rPr>
      </w:pPr>
      <w:r>
        <w:rPr>
          <w:spacing w:val="-1"/>
          <w:sz w:val="18"/>
        </w:rPr>
        <w:t>une</w:t>
      </w:r>
      <w:r>
        <w:rPr>
          <w:sz w:val="18"/>
        </w:rPr>
        <w:t xml:space="preserve"> </w:t>
      </w:r>
      <w:r>
        <w:rPr>
          <w:spacing w:val="-1"/>
          <w:sz w:val="18"/>
        </w:rPr>
        <w:t>enseigne</w:t>
      </w:r>
      <w:r>
        <w:rPr>
          <w:sz w:val="18"/>
        </w:rPr>
        <w:t xml:space="preserve"> </w:t>
      </w:r>
      <w:r>
        <w:rPr>
          <w:spacing w:val="-1"/>
          <w:sz w:val="18"/>
        </w:rPr>
        <w:t>apposée</w:t>
      </w:r>
      <w:r>
        <w:rPr>
          <w:sz w:val="18"/>
        </w:rPr>
        <w:t xml:space="preserve"> </w:t>
      </w:r>
      <w:r>
        <w:rPr>
          <w:spacing w:val="-1"/>
          <w:sz w:val="18"/>
        </w:rPr>
        <w:t>au</w:t>
      </w:r>
      <w:r>
        <w:rPr>
          <w:sz w:val="18"/>
        </w:rPr>
        <w:t xml:space="preserve"> </w:t>
      </w:r>
      <w:r>
        <w:rPr>
          <w:spacing w:val="-1"/>
          <w:sz w:val="18"/>
        </w:rPr>
        <w:t>bâtiment</w:t>
      </w:r>
      <w:r>
        <w:rPr>
          <w:spacing w:val="-2"/>
          <w:sz w:val="18"/>
        </w:rPr>
        <w:t xml:space="preserve"> </w:t>
      </w:r>
      <w:r>
        <w:rPr>
          <w:sz w:val="18"/>
        </w:rPr>
        <w:t>ou</w:t>
      </w:r>
      <w:r>
        <w:rPr>
          <w:spacing w:val="-2"/>
          <w:sz w:val="18"/>
        </w:rPr>
        <w:t xml:space="preserve"> </w:t>
      </w:r>
      <w:r>
        <w:rPr>
          <w:sz w:val="18"/>
        </w:rPr>
        <w:t>kiosque d’une</w:t>
      </w:r>
      <w:r>
        <w:rPr>
          <w:spacing w:val="-1"/>
          <w:sz w:val="18"/>
        </w:rPr>
        <w:t xml:space="preserve"> </w:t>
      </w:r>
      <w:r>
        <w:rPr>
          <w:sz w:val="18"/>
        </w:rPr>
        <w:t>superficie</w:t>
      </w:r>
      <w:r>
        <w:rPr>
          <w:spacing w:val="-2"/>
          <w:sz w:val="18"/>
        </w:rPr>
        <w:t xml:space="preserve"> </w:t>
      </w:r>
      <w:r>
        <w:rPr>
          <w:sz w:val="18"/>
        </w:rPr>
        <w:t>d’au</w:t>
      </w:r>
      <w:r>
        <w:rPr>
          <w:spacing w:val="-2"/>
          <w:sz w:val="18"/>
        </w:rPr>
        <w:t xml:space="preserve"> </w:t>
      </w:r>
      <w:r>
        <w:rPr>
          <w:sz w:val="18"/>
        </w:rPr>
        <w:t>plus</w:t>
      </w:r>
      <w:r>
        <w:rPr>
          <w:spacing w:val="1"/>
          <w:sz w:val="18"/>
        </w:rPr>
        <w:t xml:space="preserve"> </w:t>
      </w:r>
      <w:r>
        <w:rPr>
          <w:sz w:val="18"/>
        </w:rPr>
        <w:t>1m</w:t>
      </w:r>
      <w:r>
        <w:rPr>
          <w:sz w:val="18"/>
          <w:vertAlign w:val="superscript"/>
        </w:rPr>
        <w:t>2</w:t>
      </w:r>
      <w:r>
        <w:rPr>
          <w:spacing w:val="-25"/>
          <w:sz w:val="18"/>
        </w:rPr>
        <w:t xml:space="preserve"> </w:t>
      </w:r>
      <w:r>
        <w:rPr>
          <w:sz w:val="16"/>
        </w:rPr>
        <w:t>;</w:t>
      </w:r>
    </w:p>
    <w:p w14:paraId="10E15313" w14:textId="77777777" w:rsidR="005074BA" w:rsidRDefault="00F0000B">
      <w:pPr>
        <w:pStyle w:val="Paragraphedeliste"/>
        <w:numPr>
          <w:ilvl w:val="4"/>
          <w:numId w:val="86"/>
        </w:numPr>
        <w:tabs>
          <w:tab w:val="left" w:pos="3152"/>
        </w:tabs>
        <w:ind w:left="3194" w:right="1457" w:hanging="360"/>
        <w:rPr>
          <w:sz w:val="18"/>
        </w:rPr>
      </w:pPr>
      <w:r>
        <w:rPr>
          <w:sz w:val="18"/>
        </w:rPr>
        <w:t>un</w:t>
      </w:r>
      <w:r>
        <w:rPr>
          <w:spacing w:val="-2"/>
          <w:sz w:val="18"/>
        </w:rPr>
        <w:t xml:space="preserve"> </w:t>
      </w:r>
      <w:r>
        <w:rPr>
          <w:sz w:val="18"/>
        </w:rPr>
        <w:t>chevalet</w:t>
      </w:r>
      <w:r>
        <w:rPr>
          <w:spacing w:val="-4"/>
          <w:sz w:val="18"/>
        </w:rPr>
        <w:t xml:space="preserve"> </w:t>
      </w:r>
      <w:r>
        <w:rPr>
          <w:sz w:val="18"/>
        </w:rPr>
        <w:t>d’une</w:t>
      </w:r>
      <w:r>
        <w:rPr>
          <w:spacing w:val="-4"/>
          <w:sz w:val="18"/>
        </w:rPr>
        <w:t xml:space="preserve"> </w:t>
      </w:r>
      <w:r>
        <w:rPr>
          <w:sz w:val="18"/>
        </w:rPr>
        <w:t>superficie</w:t>
      </w:r>
      <w:r>
        <w:rPr>
          <w:spacing w:val="-3"/>
          <w:sz w:val="18"/>
        </w:rPr>
        <w:t xml:space="preserve"> </w:t>
      </w:r>
      <w:r>
        <w:rPr>
          <w:sz w:val="18"/>
        </w:rPr>
        <w:t>maximale</w:t>
      </w:r>
      <w:r>
        <w:rPr>
          <w:spacing w:val="-1"/>
          <w:sz w:val="18"/>
        </w:rPr>
        <w:t xml:space="preserve"> </w:t>
      </w:r>
      <w:r>
        <w:rPr>
          <w:sz w:val="18"/>
        </w:rPr>
        <w:t>de</w:t>
      </w:r>
      <w:r>
        <w:rPr>
          <w:spacing w:val="-4"/>
          <w:sz w:val="18"/>
        </w:rPr>
        <w:t xml:space="preserve"> </w:t>
      </w:r>
      <w:r>
        <w:rPr>
          <w:sz w:val="18"/>
        </w:rPr>
        <w:t>1</w:t>
      </w:r>
      <w:r>
        <w:rPr>
          <w:spacing w:val="-1"/>
          <w:sz w:val="18"/>
        </w:rPr>
        <w:t xml:space="preserve"> </w:t>
      </w:r>
      <w:r>
        <w:rPr>
          <w:sz w:val="18"/>
        </w:rPr>
        <w:t>m</w:t>
      </w:r>
      <w:r>
        <w:rPr>
          <w:position w:val="6"/>
          <w:sz w:val="12"/>
        </w:rPr>
        <w:t>2</w:t>
      </w:r>
      <w:r>
        <w:rPr>
          <w:sz w:val="18"/>
        </w:rPr>
        <w:t>,</w:t>
      </w:r>
      <w:r>
        <w:rPr>
          <w:spacing w:val="-2"/>
          <w:sz w:val="18"/>
        </w:rPr>
        <w:t xml:space="preserve"> </w:t>
      </w:r>
      <w:r>
        <w:rPr>
          <w:sz w:val="18"/>
        </w:rPr>
        <w:t>d’une</w:t>
      </w:r>
      <w:r>
        <w:rPr>
          <w:spacing w:val="-4"/>
          <w:sz w:val="18"/>
        </w:rPr>
        <w:t xml:space="preserve"> </w:t>
      </w:r>
      <w:r>
        <w:rPr>
          <w:sz w:val="18"/>
        </w:rPr>
        <w:t>couleur</w:t>
      </w:r>
      <w:r>
        <w:rPr>
          <w:spacing w:val="-1"/>
          <w:sz w:val="18"/>
        </w:rPr>
        <w:t xml:space="preserve"> </w:t>
      </w:r>
      <w:r>
        <w:rPr>
          <w:sz w:val="18"/>
        </w:rPr>
        <w:t>harmonisée</w:t>
      </w:r>
      <w:r>
        <w:rPr>
          <w:spacing w:val="-4"/>
          <w:sz w:val="18"/>
        </w:rPr>
        <w:t xml:space="preserve"> </w:t>
      </w:r>
      <w:r>
        <w:rPr>
          <w:sz w:val="18"/>
        </w:rPr>
        <w:t>au</w:t>
      </w:r>
      <w:r>
        <w:rPr>
          <w:spacing w:val="-2"/>
          <w:sz w:val="18"/>
        </w:rPr>
        <w:t xml:space="preserve"> </w:t>
      </w:r>
      <w:r>
        <w:rPr>
          <w:sz w:val="18"/>
        </w:rPr>
        <w:t>bâtiment</w:t>
      </w:r>
      <w:r>
        <w:rPr>
          <w:spacing w:val="-3"/>
          <w:sz w:val="18"/>
        </w:rPr>
        <w:t xml:space="preserve"> </w:t>
      </w:r>
      <w:r>
        <w:rPr>
          <w:sz w:val="18"/>
        </w:rPr>
        <w:t>ou</w:t>
      </w:r>
      <w:r>
        <w:rPr>
          <w:spacing w:val="-47"/>
          <w:sz w:val="18"/>
        </w:rPr>
        <w:t xml:space="preserve"> </w:t>
      </w:r>
      <w:r>
        <w:rPr>
          <w:sz w:val="18"/>
        </w:rPr>
        <w:t>kiosque,</w:t>
      </w:r>
      <w:r>
        <w:rPr>
          <w:spacing w:val="-1"/>
          <w:sz w:val="18"/>
        </w:rPr>
        <w:t xml:space="preserve"> </w:t>
      </w:r>
      <w:r>
        <w:rPr>
          <w:sz w:val="18"/>
        </w:rPr>
        <w:t>et</w:t>
      </w:r>
      <w:r>
        <w:rPr>
          <w:spacing w:val="-1"/>
          <w:sz w:val="18"/>
        </w:rPr>
        <w:t xml:space="preserve"> </w:t>
      </w:r>
      <w:r>
        <w:rPr>
          <w:sz w:val="18"/>
        </w:rPr>
        <w:t>directement</w:t>
      </w:r>
      <w:r>
        <w:rPr>
          <w:spacing w:val="-1"/>
          <w:sz w:val="18"/>
        </w:rPr>
        <w:t xml:space="preserve"> </w:t>
      </w:r>
      <w:r>
        <w:rPr>
          <w:sz w:val="18"/>
        </w:rPr>
        <w:t>attenant à</w:t>
      </w:r>
      <w:r>
        <w:rPr>
          <w:spacing w:val="-2"/>
          <w:sz w:val="18"/>
        </w:rPr>
        <w:t xml:space="preserve"> </w:t>
      </w:r>
      <w:r>
        <w:rPr>
          <w:sz w:val="18"/>
        </w:rPr>
        <w:t>ceux-ci</w:t>
      </w:r>
      <w:r>
        <w:rPr>
          <w:spacing w:val="-1"/>
          <w:sz w:val="18"/>
        </w:rPr>
        <w:t xml:space="preserve"> </w:t>
      </w:r>
      <w:r>
        <w:rPr>
          <w:sz w:val="18"/>
        </w:rPr>
        <w:t>et</w:t>
      </w:r>
      <w:r>
        <w:rPr>
          <w:spacing w:val="-2"/>
          <w:sz w:val="18"/>
        </w:rPr>
        <w:t xml:space="preserve"> </w:t>
      </w:r>
      <w:r>
        <w:rPr>
          <w:sz w:val="18"/>
        </w:rPr>
        <w:t>sans nuire</w:t>
      </w:r>
      <w:r>
        <w:rPr>
          <w:spacing w:val="-2"/>
          <w:sz w:val="18"/>
        </w:rPr>
        <w:t xml:space="preserve"> </w:t>
      </w:r>
      <w:r>
        <w:rPr>
          <w:sz w:val="18"/>
        </w:rPr>
        <w:t>à la</w:t>
      </w:r>
      <w:r>
        <w:rPr>
          <w:spacing w:val="-5"/>
          <w:sz w:val="18"/>
        </w:rPr>
        <w:t xml:space="preserve"> </w:t>
      </w:r>
      <w:r>
        <w:rPr>
          <w:sz w:val="18"/>
        </w:rPr>
        <w:t>visibilité.</w:t>
      </w:r>
    </w:p>
    <w:p w14:paraId="2F3CCD3B" w14:textId="77777777" w:rsidR="005074BA" w:rsidRDefault="005074BA">
      <w:pPr>
        <w:pStyle w:val="Corpsdetexte"/>
        <w:spacing w:before="10"/>
        <w:rPr>
          <w:sz w:val="17"/>
        </w:rPr>
      </w:pPr>
    </w:p>
    <w:p w14:paraId="4A9A154B" w14:textId="77777777" w:rsidR="005074BA" w:rsidRDefault="00F0000B">
      <w:pPr>
        <w:pStyle w:val="Corpsdetexte"/>
        <w:ind w:left="2440" w:right="1445" w:firstLine="50"/>
      </w:pPr>
      <w:r>
        <w:t>Il</w:t>
      </w:r>
      <w:r>
        <w:rPr>
          <w:spacing w:val="-1"/>
        </w:rPr>
        <w:t xml:space="preserve"> </w:t>
      </w:r>
      <w:r>
        <w:t>est</w:t>
      </w:r>
      <w:r>
        <w:rPr>
          <w:spacing w:val="-2"/>
        </w:rPr>
        <w:t xml:space="preserve"> </w:t>
      </w:r>
      <w:r>
        <w:t>interdit</w:t>
      </w:r>
      <w:r>
        <w:rPr>
          <w:spacing w:val="-2"/>
        </w:rPr>
        <w:t xml:space="preserve"> </w:t>
      </w:r>
      <w:r>
        <w:t>d’installer</w:t>
      </w:r>
      <w:r>
        <w:rPr>
          <w:spacing w:val="-4"/>
        </w:rPr>
        <w:t xml:space="preserve"> </w:t>
      </w:r>
      <w:r>
        <w:t>une</w:t>
      </w:r>
      <w:r>
        <w:rPr>
          <w:spacing w:val="-2"/>
        </w:rPr>
        <w:t xml:space="preserve"> </w:t>
      </w:r>
      <w:r>
        <w:t>roulotte</w:t>
      </w:r>
      <w:r>
        <w:rPr>
          <w:spacing w:val="-2"/>
        </w:rPr>
        <w:t xml:space="preserve"> </w:t>
      </w:r>
      <w:r>
        <w:t>à</w:t>
      </w:r>
      <w:r>
        <w:rPr>
          <w:spacing w:val="-1"/>
        </w:rPr>
        <w:t xml:space="preserve"> </w:t>
      </w:r>
      <w:r>
        <w:t>patate</w:t>
      </w:r>
      <w:r>
        <w:rPr>
          <w:spacing w:val="-2"/>
        </w:rPr>
        <w:t xml:space="preserve"> </w:t>
      </w:r>
      <w:r>
        <w:t>frite</w:t>
      </w:r>
      <w:r>
        <w:rPr>
          <w:spacing w:val="-2"/>
        </w:rPr>
        <w:t xml:space="preserve"> </w:t>
      </w:r>
      <w:r>
        <w:t>et</w:t>
      </w:r>
      <w:r>
        <w:rPr>
          <w:spacing w:val="-4"/>
        </w:rPr>
        <w:t xml:space="preserve"> </w:t>
      </w:r>
      <w:r>
        <w:t>commerce</w:t>
      </w:r>
      <w:r>
        <w:rPr>
          <w:spacing w:val="-2"/>
        </w:rPr>
        <w:t xml:space="preserve"> </w:t>
      </w:r>
      <w:r>
        <w:t>mobile</w:t>
      </w:r>
      <w:r>
        <w:rPr>
          <w:spacing w:val="-2"/>
        </w:rPr>
        <w:t xml:space="preserve"> </w:t>
      </w:r>
      <w:r>
        <w:t>de</w:t>
      </w:r>
      <w:r>
        <w:rPr>
          <w:spacing w:val="-1"/>
        </w:rPr>
        <w:t xml:space="preserve"> </w:t>
      </w:r>
      <w:r>
        <w:t>même</w:t>
      </w:r>
      <w:r>
        <w:rPr>
          <w:spacing w:val="-4"/>
        </w:rPr>
        <w:t xml:space="preserve"> </w:t>
      </w:r>
      <w:r>
        <w:t>genre</w:t>
      </w:r>
      <w:r>
        <w:rPr>
          <w:spacing w:val="-2"/>
        </w:rPr>
        <w:t xml:space="preserve"> </w:t>
      </w:r>
      <w:r>
        <w:t>sur</w:t>
      </w:r>
      <w:r>
        <w:rPr>
          <w:spacing w:val="-47"/>
        </w:rPr>
        <w:t xml:space="preserve"> </w:t>
      </w:r>
      <w:r>
        <w:t>l’ensemble</w:t>
      </w:r>
      <w:r>
        <w:rPr>
          <w:spacing w:val="-3"/>
        </w:rPr>
        <w:t xml:space="preserve"> </w:t>
      </w:r>
      <w:r>
        <w:t>du</w:t>
      </w:r>
      <w:r>
        <w:rPr>
          <w:spacing w:val="-2"/>
        </w:rPr>
        <w:t xml:space="preserve"> </w:t>
      </w:r>
      <w:r>
        <w:t>territoire.</w:t>
      </w:r>
    </w:p>
    <w:p w14:paraId="142FB551" w14:textId="77777777" w:rsidR="005074BA" w:rsidRDefault="005074BA">
      <w:pPr>
        <w:pStyle w:val="Corpsdetexte"/>
        <w:spacing w:before="10"/>
        <w:rPr>
          <w:sz w:val="17"/>
        </w:rPr>
      </w:pPr>
    </w:p>
    <w:p w14:paraId="054B9A74" w14:textId="77777777" w:rsidR="005074BA" w:rsidRDefault="00F0000B">
      <w:pPr>
        <w:ind w:left="2473" w:right="1429"/>
        <w:jc w:val="both"/>
        <w:rPr>
          <w:rFonts w:ascii="Arial" w:hAnsi="Arial"/>
          <w:b/>
          <w:sz w:val="18"/>
        </w:rPr>
      </w:pPr>
      <w:r>
        <w:rPr>
          <w:rFonts w:ascii="Arial" w:hAnsi="Arial"/>
          <w:b/>
          <w:sz w:val="18"/>
        </w:rPr>
        <w:t>Toutefois, un comptoir mobile saisonnier et temporaire de restauration est autorisé dans la</w:t>
      </w:r>
      <w:r>
        <w:rPr>
          <w:rFonts w:ascii="Arial" w:hAnsi="Arial"/>
          <w:b/>
          <w:spacing w:val="-47"/>
          <w:sz w:val="18"/>
        </w:rPr>
        <w:t xml:space="preserve"> </w:t>
      </w:r>
      <w:r>
        <w:rPr>
          <w:rFonts w:ascii="Arial" w:hAnsi="Arial"/>
          <w:b/>
          <w:sz w:val="18"/>
        </w:rPr>
        <w:t>zone M3 sur le site de la halte routière pour toute la durée de la saison estivale, soit entre le</w:t>
      </w:r>
      <w:r>
        <w:rPr>
          <w:rFonts w:ascii="Arial" w:hAnsi="Arial"/>
          <w:b/>
          <w:spacing w:val="-47"/>
          <w:sz w:val="18"/>
        </w:rPr>
        <w:t xml:space="preserve"> </w:t>
      </w:r>
      <w:r>
        <w:rPr>
          <w:rFonts w:ascii="Arial" w:hAnsi="Arial"/>
          <w:b/>
          <w:sz w:val="18"/>
        </w:rPr>
        <w:t>15</w:t>
      </w:r>
      <w:r>
        <w:rPr>
          <w:rFonts w:ascii="Arial" w:hAnsi="Arial"/>
          <w:b/>
          <w:spacing w:val="-1"/>
          <w:sz w:val="18"/>
        </w:rPr>
        <w:t xml:space="preserve"> </w:t>
      </w:r>
      <w:r>
        <w:rPr>
          <w:rFonts w:ascii="Arial" w:hAnsi="Arial"/>
          <w:b/>
          <w:sz w:val="18"/>
        </w:rPr>
        <w:t>mai</w:t>
      </w:r>
      <w:r>
        <w:rPr>
          <w:rFonts w:ascii="Arial" w:hAnsi="Arial"/>
          <w:b/>
          <w:spacing w:val="-2"/>
          <w:sz w:val="18"/>
        </w:rPr>
        <w:t xml:space="preserve"> </w:t>
      </w:r>
      <w:r>
        <w:rPr>
          <w:rFonts w:ascii="Arial" w:hAnsi="Arial"/>
          <w:b/>
          <w:sz w:val="18"/>
        </w:rPr>
        <w:t>et le 15</w:t>
      </w:r>
      <w:r>
        <w:rPr>
          <w:rFonts w:ascii="Arial" w:hAnsi="Arial"/>
          <w:b/>
          <w:spacing w:val="-2"/>
          <w:sz w:val="18"/>
        </w:rPr>
        <w:t xml:space="preserve"> </w:t>
      </w:r>
      <w:r>
        <w:rPr>
          <w:rFonts w:ascii="Arial" w:hAnsi="Arial"/>
          <w:b/>
          <w:sz w:val="18"/>
        </w:rPr>
        <w:t>octobre, aux</w:t>
      </w:r>
      <w:r>
        <w:rPr>
          <w:rFonts w:ascii="Arial" w:hAnsi="Arial"/>
          <w:b/>
          <w:spacing w:val="-4"/>
          <w:sz w:val="18"/>
        </w:rPr>
        <w:t xml:space="preserve"> </w:t>
      </w:r>
      <w:r>
        <w:rPr>
          <w:rFonts w:ascii="Arial" w:hAnsi="Arial"/>
          <w:b/>
          <w:sz w:val="18"/>
        </w:rPr>
        <w:t>conditions suivantes</w:t>
      </w:r>
      <w:r>
        <w:rPr>
          <w:rFonts w:ascii="Arial" w:hAnsi="Arial"/>
          <w:b/>
          <w:spacing w:val="4"/>
          <w:sz w:val="18"/>
        </w:rPr>
        <w:t xml:space="preserve"> </w:t>
      </w:r>
      <w:r>
        <w:rPr>
          <w:rFonts w:ascii="Arial" w:hAnsi="Arial"/>
          <w:b/>
          <w:sz w:val="18"/>
        </w:rPr>
        <w:t>:</w:t>
      </w:r>
    </w:p>
    <w:p w14:paraId="40710631" w14:textId="77777777" w:rsidR="005074BA" w:rsidRDefault="00F0000B">
      <w:pPr>
        <w:pStyle w:val="Paragraphedeliste"/>
        <w:numPr>
          <w:ilvl w:val="0"/>
          <w:numId w:val="81"/>
        </w:numPr>
        <w:tabs>
          <w:tab w:val="left" w:pos="2585"/>
        </w:tabs>
        <w:ind w:left="2473" w:right="1476" w:firstLine="0"/>
        <w:rPr>
          <w:sz w:val="18"/>
        </w:rPr>
      </w:pPr>
      <w:r>
        <w:rPr>
          <w:sz w:val="18"/>
        </w:rPr>
        <w:t>Le comptoir mobile de restauration devra avoir obtenu les autorisations requises du ministère de</w:t>
      </w:r>
      <w:r>
        <w:rPr>
          <w:spacing w:val="-47"/>
          <w:sz w:val="18"/>
        </w:rPr>
        <w:t xml:space="preserve"> </w:t>
      </w:r>
      <w:r>
        <w:rPr>
          <w:sz w:val="18"/>
        </w:rPr>
        <w:t>l’Agriculture,</w:t>
      </w:r>
      <w:r>
        <w:rPr>
          <w:spacing w:val="-3"/>
          <w:sz w:val="18"/>
        </w:rPr>
        <w:t xml:space="preserve"> </w:t>
      </w:r>
      <w:r>
        <w:rPr>
          <w:sz w:val="18"/>
        </w:rPr>
        <w:t>des</w:t>
      </w:r>
      <w:r>
        <w:rPr>
          <w:spacing w:val="1"/>
          <w:sz w:val="18"/>
        </w:rPr>
        <w:t xml:space="preserve"> </w:t>
      </w:r>
      <w:r>
        <w:rPr>
          <w:sz w:val="18"/>
        </w:rPr>
        <w:t>Pêcheries</w:t>
      </w:r>
      <w:r>
        <w:rPr>
          <w:spacing w:val="-2"/>
          <w:sz w:val="18"/>
        </w:rPr>
        <w:t xml:space="preserve"> </w:t>
      </w:r>
      <w:r>
        <w:rPr>
          <w:sz w:val="18"/>
        </w:rPr>
        <w:t>et</w:t>
      </w:r>
      <w:r>
        <w:rPr>
          <w:spacing w:val="-2"/>
          <w:sz w:val="18"/>
        </w:rPr>
        <w:t xml:space="preserve"> </w:t>
      </w:r>
      <w:r>
        <w:rPr>
          <w:sz w:val="18"/>
        </w:rPr>
        <w:t>de</w:t>
      </w:r>
      <w:r>
        <w:rPr>
          <w:spacing w:val="-1"/>
          <w:sz w:val="18"/>
        </w:rPr>
        <w:t xml:space="preserve"> </w:t>
      </w:r>
      <w:r>
        <w:rPr>
          <w:sz w:val="18"/>
        </w:rPr>
        <w:t>l’Alimentation du</w:t>
      </w:r>
      <w:r>
        <w:rPr>
          <w:spacing w:val="-2"/>
          <w:sz w:val="18"/>
        </w:rPr>
        <w:t xml:space="preserve"> </w:t>
      </w:r>
      <w:r>
        <w:rPr>
          <w:sz w:val="18"/>
        </w:rPr>
        <w:t>Québec (MAPAQ)</w:t>
      </w:r>
      <w:r>
        <w:rPr>
          <w:spacing w:val="6"/>
          <w:sz w:val="18"/>
        </w:rPr>
        <w:t xml:space="preserve"> </w:t>
      </w:r>
      <w:r>
        <w:rPr>
          <w:sz w:val="18"/>
        </w:rPr>
        <w:t>;</w:t>
      </w:r>
    </w:p>
    <w:p w14:paraId="4B076C87" w14:textId="77777777" w:rsidR="005074BA" w:rsidRDefault="00F0000B">
      <w:pPr>
        <w:pStyle w:val="Paragraphedeliste"/>
        <w:numPr>
          <w:ilvl w:val="0"/>
          <w:numId w:val="81"/>
        </w:numPr>
        <w:tabs>
          <w:tab w:val="left" w:pos="2585"/>
        </w:tabs>
        <w:spacing w:before="2" w:line="207" w:lineRule="exact"/>
        <w:ind w:left="2584" w:hanging="112"/>
        <w:rPr>
          <w:sz w:val="18"/>
        </w:rPr>
      </w:pPr>
      <w:r>
        <w:rPr>
          <w:sz w:val="18"/>
        </w:rPr>
        <w:t>Le</w:t>
      </w:r>
      <w:r>
        <w:rPr>
          <w:spacing w:val="-3"/>
          <w:sz w:val="18"/>
        </w:rPr>
        <w:t xml:space="preserve"> </w:t>
      </w:r>
      <w:r>
        <w:rPr>
          <w:sz w:val="18"/>
        </w:rPr>
        <w:t>comptoir</w:t>
      </w:r>
      <w:r>
        <w:rPr>
          <w:spacing w:val="-5"/>
          <w:sz w:val="18"/>
        </w:rPr>
        <w:t xml:space="preserve"> </w:t>
      </w:r>
      <w:r>
        <w:rPr>
          <w:sz w:val="18"/>
        </w:rPr>
        <w:t>mobile</w:t>
      </w:r>
      <w:r>
        <w:rPr>
          <w:spacing w:val="-2"/>
          <w:sz w:val="18"/>
        </w:rPr>
        <w:t xml:space="preserve"> </w:t>
      </w:r>
      <w:r>
        <w:rPr>
          <w:sz w:val="18"/>
        </w:rPr>
        <w:t>de</w:t>
      </w:r>
      <w:r>
        <w:rPr>
          <w:spacing w:val="-3"/>
          <w:sz w:val="18"/>
        </w:rPr>
        <w:t xml:space="preserve"> </w:t>
      </w:r>
      <w:r>
        <w:rPr>
          <w:sz w:val="18"/>
        </w:rPr>
        <w:t>restauration</w:t>
      </w:r>
      <w:r>
        <w:rPr>
          <w:spacing w:val="-4"/>
          <w:sz w:val="18"/>
        </w:rPr>
        <w:t xml:space="preserve"> </w:t>
      </w:r>
      <w:r>
        <w:rPr>
          <w:sz w:val="18"/>
        </w:rPr>
        <w:t>doit</w:t>
      </w:r>
      <w:r>
        <w:rPr>
          <w:spacing w:val="1"/>
          <w:sz w:val="18"/>
        </w:rPr>
        <w:t xml:space="preserve"> </w:t>
      </w:r>
      <w:r>
        <w:rPr>
          <w:sz w:val="18"/>
        </w:rPr>
        <w:t>contenir</w:t>
      </w:r>
      <w:r>
        <w:rPr>
          <w:spacing w:val="-3"/>
          <w:sz w:val="18"/>
        </w:rPr>
        <w:t xml:space="preserve"> </w:t>
      </w:r>
      <w:r>
        <w:rPr>
          <w:sz w:val="18"/>
        </w:rPr>
        <w:t>au</w:t>
      </w:r>
      <w:r>
        <w:rPr>
          <w:spacing w:val="-2"/>
          <w:sz w:val="18"/>
        </w:rPr>
        <w:t xml:space="preserve"> </w:t>
      </w:r>
      <w:r>
        <w:rPr>
          <w:sz w:val="18"/>
        </w:rPr>
        <w:t>moins</w:t>
      </w:r>
      <w:r>
        <w:rPr>
          <w:spacing w:val="-2"/>
          <w:sz w:val="18"/>
        </w:rPr>
        <w:t xml:space="preserve"> </w:t>
      </w:r>
      <w:r>
        <w:rPr>
          <w:sz w:val="18"/>
        </w:rPr>
        <w:t>trois (3)</w:t>
      </w:r>
      <w:r>
        <w:rPr>
          <w:spacing w:val="-2"/>
          <w:sz w:val="18"/>
        </w:rPr>
        <w:t xml:space="preserve"> </w:t>
      </w:r>
      <w:r>
        <w:rPr>
          <w:sz w:val="18"/>
        </w:rPr>
        <w:t>cases</w:t>
      </w:r>
      <w:r>
        <w:rPr>
          <w:spacing w:val="-2"/>
          <w:sz w:val="18"/>
        </w:rPr>
        <w:t xml:space="preserve"> </w:t>
      </w:r>
      <w:r>
        <w:rPr>
          <w:sz w:val="18"/>
        </w:rPr>
        <w:t>de</w:t>
      </w:r>
      <w:r>
        <w:rPr>
          <w:spacing w:val="-3"/>
          <w:sz w:val="18"/>
        </w:rPr>
        <w:t xml:space="preserve"> </w:t>
      </w:r>
      <w:r>
        <w:rPr>
          <w:sz w:val="18"/>
        </w:rPr>
        <w:t>stationnements</w:t>
      </w:r>
      <w:r>
        <w:rPr>
          <w:spacing w:val="1"/>
          <w:sz w:val="18"/>
        </w:rPr>
        <w:t xml:space="preserve"> </w:t>
      </w:r>
      <w:r>
        <w:rPr>
          <w:sz w:val="18"/>
        </w:rPr>
        <w:t>;</w:t>
      </w:r>
    </w:p>
    <w:p w14:paraId="76DB5201" w14:textId="77777777" w:rsidR="005074BA" w:rsidRDefault="00F0000B">
      <w:pPr>
        <w:pStyle w:val="Paragraphedeliste"/>
        <w:numPr>
          <w:ilvl w:val="0"/>
          <w:numId w:val="81"/>
        </w:numPr>
        <w:tabs>
          <w:tab w:val="left" w:pos="2585"/>
        </w:tabs>
        <w:spacing w:line="206" w:lineRule="exact"/>
        <w:ind w:left="2584" w:hanging="112"/>
        <w:rPr>
          <w:sz w:val="18"/>
        </w:rPr>
      </w:pPr>
      <w:r>
        <w:rPr>
          <w:sz w:val="18"/>
        </w:rPr>
        <w:t>Le</w:t>
      </w:r>
      <w:r>
        <w:rPr>
          <w:spacing w:val="-2"/>
          <w:sz w:val="18"/>
        </w:rPr>
        <w:t xml:space="preserve"> </w:t>
      </w:r>
      <w:r>
        <w:rPr>
          <w:sz w:val="18"/>
        </w:rPr>
        <w:t>propriétaire</w:t>
      </w:r>
      <w:r>
        <w:rPr>
          <w:spacing w:val="-2"/>
          <w:sz w:val="18"/>
        </w:rPr>
        <w:t xml:space="preserve"> </w:t>
      </w:r>
      <w:r>
        <w:rPr>
          <w:sz w:val="18"/>
        </w:rPr>
        <w:t>de</w:t>
      </w:r>
      <w:r>
        <w:rPr>
          <w:spacing w:val="-4"/>
          <w:sz w:val="18"/>
        </w:rPr>
        <w:t xml:space="preserve"> </w:t>
      </w:r>
      <w:r>
        <w:rPr>
          <w:sz w:val="18"/>
        </w:rPr>
        <w:t>l’entreprise</w:t>
      </w:r>
      <w:r>
        <w:rPr>
          <w:spacing w:val="-4"/>
          <w:sz w:val="18"/>
        </w:rPr>
        <w:t xml:space="preserve"> </w:t>
      </w:r>
      <w:r>
        <w:rPr>
          <w:sz w:val="18"/>
        </w:rPr>
        <w:t>doit</w:t>
      </w:r>
      <w:r>
        <w:rPr>
          <w:spacing w:val="-3"/>
          <w:sz w:val="18"/>
        </w:rPr>
        <w:t xml:space="preserve"> </w:t>
      </w:r>
      <w:r>
        <w:rPr>
          <w:sz w:val="18"/>
        </w:rPr>
        <w:t>prendre</w:t>
      </w:r>
      <w:r>
        <w:rPr>
          <w:spacing w:val="-2"/>
          <w:sz w:val="18"/>
        </w:rPr>
        <w:t xml:space="preserve"> </w:t>
      </w:r>
      <w:r>
        <w:rPr>
          <w:sz w:val="18"/>
        </w:rPr>
        <w:t>les</w:t>
      </w:r>
      <w:r>
        <w:rPr>
          <w:spacing w:val="-3"/>
          <w:sz w:val="18"/>
        </w:rPr>
        <w:t xml:space="preserve"> </w:t>
      </w:r>
      <w:r>
        <w:rPr>
          <w:sz w:val="18"/>
        </w:rPr>
        <w:t>moyens</w:t>
      </w:r>
      <w:r>
        <w:rPr>
          <w:spacing w:val="-1"/>
          <w:sz w:val="18"/>
        </w:rPr>
        <w:t xml:space="preserve"> </w:t>
      </w:r>
      <w:r>
        <w:rPr>
          <w:sz w:val="18"/>
        </w:rPr>
        <w:t>pour</w:t>
      </w:r>
      <w:r>
        <w:rPr>
          <w:spacing w:val="-4"/>
          <w:sz w:val="18"/>
        </w:rPr>
        <w:t xml:space="preserve"> </w:t>
      </w:r>
      <w:r>
        <w:rPr>
          <w:sz w:val="18"/>
        </w:rPr>
        <w:t>assurer</w:t>
      </w:r>
      <w:r>
        <w:rPr>
          <w:spacing w:val="-2"/>
          <w:sz w:val="18"/>
        </w:rPr>
        <w:t xml:space="preserve"> </w:t>
      </w:r>
      <w:r>
        <w:rPr>
          <w:sz w:val="18"/>
        </w:rPr>
        <w:t>la</w:t>
      </w:r>
      <w:r>
        <w:rPr>
          <w:spacing w:val="-1"/>
          <w:sz w:val="18"/>
        </w:rPr>
        <w:t xml:space="preserve"> </w:t>
      </w:r>
      <w:r>
        <w:rPr>
          <w:sz w:val="18"/>
        </w:rPr>
        <w:t>sécurité</w:t>
      </w:r>
      <w:r>
        <w:rPr>
          <w:spacing w:val="-4"/>
          <w:sz w:val="18"/>
        </w:rPr>
        <w:t xml:space="preserve"> </w:t>
      </w:r>
      <w:r>
        <w:rPr>
          <w:sz w:val="18"/>
        </w:rPr>
        <w:t>de</w:t>
      </w:r>
      <w:r>
        <w:rPr>
          <w:spacing w:val="-2"/>
          <w:sz w:val="18"/>
        </w:rPr>
        <w:t xml:space="preserve"> </w:t>
      </w:r>
      <w:r>
        <w:rPr>
          <w:sz w:val="18"/>
        </w:rPr>
        <w:t>la</w:t>
      </w:r>
      <w:r>
        <w:rPr>
          <w:spacing w:val="-2"/>
          <w:sz w:val="18"/>
        </w:rPr>
        <w:t xml:space="preserve"> </w:t>
      </w:r>
      <w:r>
        <w:rPr>
          <w:sz w:val="18"/>
        </w:rPr>
        <w:t>clientèle</w:t>
      </w:r>
      <w:r>
        <w:rPr>
          <w:spacing w:val="1"/>
          <w:sz w:val="18"/>
        </w:rPr>
        <w:t xml:space="preserve"> </w:t>
      </w:r>
      <w:r>
        <w:rPr>
          <w:sz w:val="18"/>
        </w:rPr>
        <w:t>;</w:t>
      </w:r>
    </w:p>
    <w:p w14:paraId="56E5DDD5" w14:textId="77777777" w:rsidR="005074BA" w:rsidRDefault="00F0000B">
      <w:pPr>
        <w:pStyle w:val="Paragraphedeliste"/>
        <w:numPr>
          <w:ilvl w:val="0"/>
          <w:numId w:val="81"/>
        </w:numPr>
        <w:tabs>
          <w:tab w:val="left" w:pos="2585"/>
        </w:tabs>
        <w:ind w:left="2473" w:right="1589" w:firstLine="0"/>
        <w:rPr>
          <w:sz w:val="18"/>
        </w:rPr>
      </w:pPr>
      <w:r>
        <w:rPr>
          <w:sz w:val="18"/>
        </w:rPr>
        <w:t>Tous les autres aspects de la règlementation doivent être respectés (notamment l’implantation,</w:t>
      </w:r>
      <w:r>
        <w:rPr>
          <w:spacing w:val="-47"/>
          <w:sz w:val="18"/>
        </w:rPr>
        <w:t xml:space="preserve"> </w:t>
      </w:r>
      <w:r>
        <w:rPr>
          <w:sz w:val="18"/>
        </w:rPr>
        <w:t>l’intégration</w:t>
      </w:r>
      <w:r>
        <w:rPr>
          <w:spacing w:val="-5"/>
          <w:sz w:val="18"/>
        </w:rPr>
        <w:t xml:space="preserve"> </w:t>
      </w:r>
      <w:r>
        <w:rPr>
          <w:sz w:val="18"/>
        </w:rPr>
        <w:t>architecturale,</w:t>
      </w:r>
      <w:r>
        <w:rPr>
          <w:spacing w:val="-5"/>
          <w:sz w:val="18"/>
        </w:rPr>
        <w:t xml:space="preserve"> </w:t>
      </w:r>
      <w:r>
        <w:rPr>
          <w:sz w:val="18"/>
        </w:rPr>
        <w:t>la</w:t>
      </w:r>
      <w:r>
        <w:rPr>
          <w:spacing w:val="-5"/>
          <w:sz w:val="18"/>
        </w:rPr>
        <w:t xml:space="preserve"> </w:t>
      </w:r>
      <w:r>
        <w:rPr>
          <w:sz w:val="18"/>
        </w:rPr>
        <w:t>finition</w:t>
      </w:r>
      <w:r>
        <w:rPr>
          <w:spacing w:val="-3"/>
          <w:sz w:val="18"/>
        </w:rPr>
        <w:t xml:space="preserve"> </w:t>
      </w:r>
      <w:r>
        <w:rPr>
          <w:sz w:val="18"/>
        </w:rPr>
        <w:t>des</w:t>
      </w:r>
      <w:r>
        <w:rPr>
          <w:spacing w:val="-4"/>
          <w:sz w:val="18"/>
        </w:rPr>
        <w:t xml:space="preserve"> </w:t>
      </w:r>
      <w:r>
        <w:rPr>
          <w:sz w:val="18"/>
        </w:rPr>
        <w:t>matériaux,</w:t>
      </w:r>
      <w:r>
        <w:rPr>
          <w:spacing w:val="-3"/>
          <w:sz w:val="18"/>
        </w:rPr>
        <w:t xml:space="preserve"> </w:t>
      </w:r>
      <w:r>
        <w:rPr>
          <w:sz w:val="18"/>
        </w:rPr>
        <w:t>l’harmonisation</w:t>
      </w:r>
      <w:r>
        <w:rPr>
          <w:spacing w:val="-2"/>
          <w:sz w:val="18"/>
        </w:rPr>
        <w:t xml:space="preserve"> </w:t>
      </w:r>
      <w:r>
        <w:rPr>
          <w:sz w:val="18"/>
        </w:rPr>
        <w:t>des</w:t>
      </w:r>
      <w:r>
        <w:rPr>
          <w:spacing w:val="-4"/>
          <w:sz w:val="18"/>
        </w:rPr>
        <w:t xml:space="preserve"> </w:t>
      </w:r>
      <w:r>
        <w:rPr>
          <w:sz w:val="18"/>
        </w:rPr>
        <w:t>parasols</w:t>
      </w:r>
      <w:r>
        <w:rPr>
          <w:spacing w:val="-2"/>
          <w:sz w:val="18"/>
        </w:rPr>
        <w:t xml:space="preserve"> </w:t>
      </w:r>
      <w:r>
        <w:rPr>
          <w:sz w:val="18"/>
        </w:rPr>
        <w:t>et</w:t>
      </w:r>
      <w:r>
        <w:rPr>
          <w:spacing w:val="-5"/>
          <w:sz w:val="18"/>
        </w:rPr>
        <w:t xml:space="preserve"> </w:t>
      </w:r>
      <w:r>
        <w:rPr>
          <w:sz w:val="18"/>
        </w:rPr>
        <w:t>l’affichage).</w:t>
      </w:r>
    </w:p>
    <w:p w14:paraId="4B7C1CC1" w14:textId="77777777" w:rsidR="005074BA" w:rsidRDefault="005074BA">
      <w:pPr>
        <w:pStyle w:val="Corpsdetexte"/>
      </w:pPr>
    </w:p>
    <w:p w14:paraId="7367F2EC" w14:textId="77777777" w:rsidR="005074BA" w:rsidRDefault="00F0000B">
      <w:pPr>
        <w:pStyle w:val="Corpsdetexte"/>
        <w:spacing w:before="1"/>
        <w:ind w:left="2473" w:right="1371"/>
      </w:pPr>
      <w:r>
        <w:t>Dans les sept (7) jours de la fin de l'usage ou de l'expiration du certificat d'autorisation, le premier</w:t>
      </w:r>
      <w:r>
        <w:rPr>
          <w:spacing w:val="1"/>
        </w:rPr>
        <w:t xml:space="preserve"> </w:t>
      </w:r>
      <w:r>
        <w:t>échéant,</w:t>
      </w:r>
      <w:r>
        <w:rPr>
          <w:spacing w:val="-6"/>
        </w:rPr>
        <w:t xml:space="preserve"> </w:t>
      </w:r>
      <w:r>
        <w:t>les</w:t>
      </w:r>
      <w:r>
        <w:rPr>
          <w:spacing w:val="-2"/>
        </w:rPr>
        <w:t xml:space="preserve"> </w:t>
      </w:r>
      <w:r>
        <w:t>installations</w:t>
      </w:r>
      <w:r>
        <w:rPr>
          <w:spacing w:val="-2"/>
        </w:rPr>
        <w:t xml:space="preserve"> </w:t>
      </w:r>
      <w:r>
        <w:t>physiques</w:t>
      </w:r>
      <w:r>
        <w:rPr>
          <w:spacing w:val="-5"/>
        </w:rPr>
        <w:t xml:space="preserve"> </w:t>
      </w:r>
      <w:r>
        <w:t>doivent</w:t>
      </w:r>
      <w:r>
        <w:rPr>
          <w:spacing w:val="-3"/>
        </w:rPr>
        <w:t xml:space="preserve"> </w:t>
      </w:r>
      <w:r>
        <w:t>être</w:t>
      </w:r>
      <w:r>
        <w:rPr>
          <w:spacing w:val="-3"/>
        </w:rPr>
        <w:t xml:space="preserve"> </w:t>
      </w:r>
      <w:r>
        <w:t>démantelées</w:t>
      </w:r>
      <w:r>
        <w:rPr>
          <w:spacing w:val="-2"/>
        </w:rPr>
        <w:t xml:space="preserve"> </w:t>
      </w:r>
      <w:r>
        <w:t>ou</w:t>
      </w:r>
      <w:r>
        <w:rPr>
          <w:spacing w:val="-4"/>
        </w:rPr>
        <w:t xml:space="preserve"> </w:t>
      </w:r>
      <w:r>
        <w:t>remises</w:t>
      </w:r>
      <w:r>
        <w:rPr>
          <w:spacing w:val="-2"/>
        </w:rPr>
        <w:t xml:space="preserve"> </w:t>
      </w:r>
      <w:r>
        <w:t>en</w:t>
      </w:r>
      <w:r>
        <w:rPr>
          <w:spacing w:val="-3"/>
        </w:rPr>
        <w:t xml:space="preserve"> </w:t>
      </w:r>
      <w:r>
        <w:t>état</w:t>
      </w:r>
      <w:r>
        <w:rPr>
          <w:spacing w:val="-3"/>
        </w:rPr>
        <w:t xml:space="preserve"> </w:t>
      </w:r>
      <w:r>
        <w:t>et</w:t>
      </w:r>
      <w:r>
        <w:rPr>
          <w:spacing w:val="-5"/>
        </w:rPr>
        <w:t xml:space="preserve"> </w:t>
      </w:r>
      <w:r>
        <w:t>l'emplacement</w:t>
      </w:r>
      <w:r>
        <w:rPr>
          <w:spacing w:val="-47"/>
        </w:rPr>
        <w:t xml:space="preserve"> </w:t>
      </w:r>
      <w:r>
        <w:t>doit</w:t>
      </w:r>
      <w:r>
        <w:rPr>
          <w:spacing w:val="-3"/>
        </w:rPr>
        <w:t xml:space="preserve"> </w:t>
      </w:r>
      <w:r>
        <w:t>être rendu</w:t>
      </w:r>
      <w:r>
        <w:rPr>
          <w:spacing w:val="-2"/>
        </w:rPr>
        <w:t xml:space="preserve"> </w:t>
      </w:r>
      <w:r>
        <w:t>à son état original.</w:t>
      </w:r>
    </w:p>
    <w:p w14:paraId="75DF4DA1" w14:textId="77777777" w:rsidR="005074BA" w:rsidRDefault="00F0000B">
      <w:pPr>
        <w:pStyle w:val="Titre5"/>
        <w:numPr>
          <w:ilvl w:val="2"/>
          <w:numId w:val="86"/>
        </w:numPr>
        <w:tabs>
          <w:tab w:val="left" w:pos="3338"/>
          <w:tab w:val="left" w:pos="3339"/>
        </w:tabs>
        <w:spacing w:before="114"/>
        <w:ind w:left="3338" w:hanging="866"/>
      </w:pPr>
      <w:bookmarkStart w:id="68" w:name="_TOC_250070"/>
      <w:r>
        <w:t>Bâtiment</w:t>
      </w:r>
      <w:r>
        <w:rPr>
          <w:spacing w:val="-3"/>
        </w:rPr>
        <w:t xml:space="preserve"> </w:t>
      </w:r>
      <w:r>
        <w:t>préfabriqué</w:t>
      </w:r>
      <w:r>
        <w:rPr>
          <w:spacing w:val="-3"/>
        </w:rPr>
        <w:t xml:space="preserve"> </w:t>
      </w:r>
      <w:r>
        <w:t>inhérent</w:t>
      </w:r>
      <w:r>
        <w:rPr>
          <w:spacing w:val="-2"/>
        </w:rPr>
        <w:t xml:space="preserve"> </w:t>
      </w:r>
      <w:r>
        <w:t>à</w:t>
      </w:r>
      <w:r>
        <w:rPr>
          <w:spacing w:val="-1"/>
        </w:rPr>
        <w:t xml:space="preserve"> </w:t>
      </w:r>
      <w:r>
        <w:t>la</w:t>
      </w:r>
      <w:r>
        <w:rPr>
          <w:spacing w:val="-1"/>
        </w:rPr>
        <w:t xml:space="preserve"> </w:t>
      </w:r>
      <w:r>
        <w:t>vente</w:t>
      </w:r>
      <w:r>
        <w:rPr>
          <w:spacing w:val="-3"/>
        </w:rPr>
        <w:t xml:space="preserve"> </w:t>
      </w:r>
      <w:bookmarkEnd w:id="68"/>
      <w:r>
        <w:t>immobilière</w:t>
      </w:r>
    </w:p>
    <w:p w14:paraId="12B20A1C" w14:textId="77777777" w:rsidR="005074BA" w:rsidRDefault="00F0000B">
      <w:pPr>
        <w:pStyle w:val="Corpsdetexte"/>
        <w:ind w:left="2473" w:right="1858"/>
      </w:pPr>
      <w:r>
        <w:t>Ces bâtiments ne sont autorisés que pour une période n'excédant pas six (6) mois et doivent</w:t>
      </w:r>
      <w:r>
        <w:rPr>
          <w:spacing w:val="-47"/>
        </w:rPr>
        <w:t xml:space="preserve"> </w:t>
      </w:r>
      <w:r>
        <w:t>être</w:t>
      </w:r>
      <w:r>
        <w:rPr>
          <w:spacing w:val="-1"/>
        </w:rPr>
        <w:t xml:space="preserve"> </w:t>
      </w:r>
      <w:r>
        <w:t>enlevés</w:t>
      </w:r>
      <w:r>
        <w:rPr>
          <w:spacing w:val="-3"/>
        </w:rPr>
        <w:t xml:space="preserve"> </w:t>
      </w:r>
      <w:r>
        <w:t>dans un délai</w:t>
      </w:r>
      <w:r>
        <w:rPr>
          <w:spacing w:val="-3"/>
        </w:rPr>
        <w:t xml:space="preserve"> </w:t>
      </w:r>
      <w:r>
        <w:t>de</w:t>
      </w:r>
      <w:r>
        <w:rPr>
          <w:spacing w:val="-3"/>
        </w:rPr>
        <w:t xml:space="preserve"> </w:t>
      </w:r>
      <w:r>
        <w:t>quinze</w:t>
      </w:r>
      <w:r>
        <w:rPr>
          <w:spacing w:val="-1"/>
        </w:rPr>
        <w:t xml:space="preserve"> </w:t>
      </w:r>
      <w:r>
        <w:t>(15) jours</w:t>
      </w:r>
      <w:r>
        <w:rPr>
          <w:spacing w:val="-2"/>
        </w:rPr>
        <w:t xml:space="preserve"> </w:t>
      </w:r>
      <w:r>
        <w:t>suivant</w:t>
      </w:r>
      <w:r>
        <w:rPr>
          <w:spacing w:val="-1"/>
        </w:rPr>
        <w:t xml:space="preserve"> </w:t>
      </w:r>
      <w:r>
        <w:t>l'expiration</w:t>
      </w:r>
      <w:r>
        <w:rPr>
          <w:spacing w:val="-3"/>
        </w:rPr>
        <w:t xml:space="preserve"> </w:t>
      </w:r>
      <w:r>
        <w:t>de</w:t>
      </w:r>
      <w:r>
        <w:rPr>
          <w:spacing w:val="-2"/>
        </w:rPr>
        <w:t xml:space="preserve"> </w:t>
      </w:r>
      <w:r>
        <w:t>ce</w:t>
      </w:r>
      <w:r>
        <w:rPr>
          <w:spacing w:val="-1"/>
        </w:rPr>
        <w:t xml:space="preserve"> </w:t>
      </w:r>
      <w:r>
        <w:t>délai.</w:t>
      </w:r>
    </w:p>
    <w:p w14:paraId="533A87F2" w14:textId="77777777" w:rsidR="005074BA" w:rsidRDefault="005074BA">
      <w:pPr>
        <w:pStyle w:val="Corpsdetexte"/>
        <w:spacing w:before="10"/>
        <w:rPr>
          <w:sz w:val="19"/>
        </w:rPr>
      </w:pPr>
    </w:p>
    <w:p w14:paraId="077E3C77" w14:textId="77777777" w:rsidR="005074BA" w:rsidRDefault="00F0000B">
      <w:pPr>
        <w:pStyle w:val="Titre5"/>
        <w:numPr>
          <w:ilvl w:val="2"/>
          <w:numId w:val="86"/>
        </w:numPr>
        <w:tabs>
          <w:tab w:val="left" w:pos="3338"/>
          <w:tab w:val="left" w:pos="3339"/>
        </w:tabs>
        <w:spacing w:before="1"/>
        <w:ind w:left="3338" w:hanging="866"/>
      </w:pPr>
      <w:bookmarkStart w:id="69" w:name="_TOC_250069"/>
      <w:r>
        <w:t>Cirque</w:t>
      </w:r>
      <w:r>
        <w:rPr>
          <w:spacing w:val="-4"/>
        </w:rPr>
        <w:t xml:space="preserve"> </w:t>
      </w:r>
      <w:bookmarkEnd w:id="69"/>
      <w:r>
        <w:t>et carnaval</w:t>
      </w:r>
    </w:p>
    <w:p w14:paraId="10E243C7" w14:textId="77777777" w:rsidR="005074BA" w:rsidRDefault="00F0000B">
      <w:pPr>
        <w:pStyle w:val="Corpsdetexte"/>
        <w:ind w:left="2473" w:right="1448"/>
      </w:pPr>
      <w:r>
        <w:t>Les cirques, carnavals et les installations afférentes sont autorisés dans les zones commerciales</w:t>
      </w:r>
      <w:r>
        <w:rPr>
          <w:spacing w:val="1"/>
        </w:rPr>
        <w:t xml:space="preserve"> </w:t>
      </w:r>
      <w:r>
        <w:t>et communautaires, de récréation, sport et loisirs, pour une période n'excédant pas vingt-cinq (25)</w:t>
      </w:r>
      <w:r>
        <w:rPr>
          <w:spacing w:val="-47"/>
        </w:rPr>
        <w:t xml:space="preserve"> </w:t>
      </w:r>
      <w:r>
        <w:t>jours. Ces installations doivent être enlevées dans un délai maximum de quinze (15) jours suivant</w:t>
      </w:r>
      <w:r>
        <w:rPr>
          <w:spacing w:val="-47"/>
        </w:rPr>
        <w:t xml:space="preserve"> </w:t>
      </w:r>
      <w:r>
        <w:t>la</w:t>
      </w:r>
      <w:r>
        <w:rPr>
          <w:spacing w:val="-1"/>
        </w:rPr>
        <w:t xml:space="preserve"> </w:t>
      </w:r>
      <w:r>
        <w:t>fin</w:t>
      </w:r>
      <w:r>
        <w:rPr>
          <w:spacing w:val="-1"/>
        </w:rPr>
        <w:t xml:space="preserve"> </w:t>
      </w:r>
      <w:r>
        <w:t>de</w:t>
      </w:r>
      <w:r>
        <w:rPr>
          <w:spacing w:val="-2"/>
        </w:rPr>
        <w:t xml:space="preserve"> </w:t>
      </w:r>
      <w:r>
        <w:t>l'usage</w:t>
      </w:r>
      <w:r>
        <w:rPr>
          <w:spacing w:val="-3"/>
        </w:rPr>
        <w:t xml:space="preserve"> </w:t>
      </w:r>
      <w:r>
        <w:t>ou</w:t>
      </w:r>
      <w:r>
        <w:rPr>
          <w:spacing w:val="-1"/>
        </w:rPr>
        <w:t xml:space="preserve"> </w:t>
      </w:r>
      <w:r>
        <w:t>l'expiration</w:t>
      </w:r>
      <w:r>
        <w:rPr>
          <w:spacing w:val="-2"/>
        </w:rPr>
        <w:t xml:space="preserve"> </w:t>
      </w:r>
      <w:r>
        <w:t>du</w:t>
      </w:r>
      <w:r>
        <w:rPr>
          <w:spacing w:val="-1"/>
        </w:rPr>
        <w:t xml:space="preserve"> </w:t>
      </w:r>
      <w:r>
        <w:t>certification</w:t>
      </w:r>
      <w:r>
        <w:rPr>
          <w:spacing w:val="-3"/>
        </w:rPr>
        <w:t xml:space="preserve"> </w:t>
      </w:r>
      <w:r>
        <w:t>d'autorisation, le</w:t>
      </w:r>
      <w:r>
        <w:rPr>
          <w:spacing w:val="-1"/>
        </w:rPr>
        <w:t xml:space="preserve"> </w:t>
      </w:r>
      <w:r>
        <w:t>premier</w:t>
      </w:r>
      <w:r>
        <w:rPr>
          <w:spacing w:val="-3"/>
        </w:rPr>
        <w:t xml:space="preserve"> </w:t>
      </w:r>
      <w:r>
        <w:t>échéant.</w:t>
      </w:r>
    </w:p>
    <w:p w14:paraId="534ED2A7" w14:textId="38C7757C" w:rsidR="005074BA" w:rsidRDefault="00F0000B">
      <w:pPr>
        <w:pStyle w:val="Corpsdetexte"/>
        <w:ind w:left="2490"/>
        <w:rPr>
          <w:sz w:val="20"/>
        </w:rPr>
      </w:pPr>
      <w:r>
        <w:rPr>
          <w:noProof/>
          <w:sz w:val="20"/>
        </w:rPr>
        <mc:AlternateContent>
          <mc:Choice Requires="wps">
            <w:drawing>
              <wp:inline distT="0" distB="0" distL="0" distR="0" wp14:anchorId="597F9805" wp14:editId="3DD8948B">
                <wp:extent cx="5038090" cy="158750"/>
                <wp:effectExtent l="3175" t="0" r="0" b="0"/>
                <wp:docPr id="1524454450"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30EE08" w14:textId="77777777" w:rsidR="005074BA" w:rsidRDefault="00F0000B">
                            <w:pPr>
                              <w:tabs>
                                <w:tab w:val="right" w:pos="7845"/>
                              </w:tabs>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49</w:t>
                            </w:r>
                          </w:p>
                        </w:txbxContent>
                      </wps:txbx>
                      <wps:bodyPr rot="0" vert="horz" wrap="square" lIns="0" tIns="0" rIns="0" bIns="0" anchor="t" anchorCtr="0" upright="1">
                        <a:noAutofit/>
                      </wps:bodyPr>
                    </wps:wsp>
                  </a:graphicData>
                </a:graphic>
              </wp:inline>
            </w:drawing>
          </mc:Choice>
          <mc:Fallback>
            <w:pict>
              <v:shape w14:anchorId="597F9805" id="Text Box 102" o:spid="_x0000_s1092" type="#_x0000_t202" style="width:396.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" fillcolor="black" stroked="f">
                <v:textbox inset="0,0,0,0">
                  <w:txbxContent>
                    <w:p w14:paraId="0730EE08" w14:textId="77777777" w:rsidR="005074BA" w:rsidRDefault="00F0000B">
                      <w:pPr>
                        <w:tabs>
                          <w:tab w:val="right" w:pos="7845"/>
                        </w:tabs>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49</w:t>
                      </w:r>
                    </w:p>
                  </w:txbxContent>
                </v:textbox>
                <w10:anchorlock/>
              </v:shape>
            </w:pict>
          </mc:Fallback>
        </mc:AlternateContent>
      </w:r>
    </w:p>
    <w:p w14:paraId="11F434B3" w14:textId="77777777" w:rsidR="005074BA" w:rsidRDefault="005074BA">
      <w:pPr>
        <w:rPr>
          <w:sz w:val="20"/>
        </w:rPr>
        <w:sectPr w:rsidR="005074BA" w:rsidSect="00301B27">
          <w:headerReference w:type="default" r:id="rId144"/>
          <w:footerReference w:type="default" r:id="rId145"/>
          <w:pgSz w:w="12240" w:h="15840"/>
          <w:pgMar w:top="1300" w:right="0" w:bottom="280" w:left="500" w:header="1061" w:footer="0" w:gutter="0"/>
          <w:cols w:space="720"/>
        </w:sectPr>
      </w:pPr>
    </w:p>
    <w:p w14:paraId="60967D4F" w14:textId="77777777" w:rsidR="005074BA" w:rsidRDefault="00F0000B">
      <w:pPr>
        <w:pStyle w:val="Corpsdetexte"/>
        <w:spacing w:before="10"/>
        <w:rPr>
          <w:sz w:val="11"/>
        </w:rPr>
      </w:pPr>
      <w:r>
        <w:rPr>
          <w:noProof/>
        </w:rPr>
        <w:lastRenderedPageBreak/>
        <w:drawing>
          <wp:anchor distT="0" distB="0" distL="0" distR="0" simplePos="0" relativeHeight="15813632" behindDoc="0" locked="0" layoutInCell="1" allowOverlap="1" wp14:anchorId="54FF0285" wp14:editId="56109004">
            <wp:simplePos x="0" y="0"/>
            <wp:positionH relativeFrom="page">
              <wp:posOffset>942533</wp:posOffset>
            </wp:positionH>
            <wp:positionV relativeFrom="page">
              <wp:posOffset>696272</wp:posOffset>
            </wp:positionV>
            <wp:extent cx="845867" cy="832680"/>
            <wp:effectExtent l="0" t="0" r="0" b="0"/>
            <wp:wrapNone/>
            <wp:docPr id="20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08522814" w14:textId="77777777" w:rsidR="005074BA" w:rsidRDefault="00F0000B">
      <w:pPr>
        <w:pStyle w:val="Titre5"/>
        <w:numPr>
          <w:ilvl w:val="2"/>
          <w:numId w:val="86"/>
        </w:numPr>
        <w:tabs>
          <w:tab w:val="left" w:pos="3266"/>
          <w:tab w:val="left" w:pos="3267"/>
        </w:tabs>
        <w:spacing w:before="93"/>
        <w:ind w:left="3338" w:right="2071" w:hanging="865"/>
      </w:pPr>
      <w:r>
        <w:t>Commerce</w:t>
      </w:r>
      <w:r>
        <w:rPr>
          <w:spacing w:val="-4"/>
        </w:rPr>
        <w:t xml:space="preserve"> </w:t>
      </w:r>
      <w:r>
        <w:t>de</w:t>
      </w:r>
      <w:r>
        <w:rPr>
          <w:spacing w:val="-3"/>
        </w:rPr>
        <w:t xml:space="preserve"> </w:t>
      </w:r>
      <w:r>
        <w:t>détail</w:t>
      </w:r>
      <w:r>
        <w:rPr>
          <w:spacing w:val="-3"/>
        </w:rPr>
        <w:t xml:space="preserve"> </w:t>
      </w:r>
      <w:r>
        <w:t>d'articles</w:t>
      </w:r>
      <w:r>
        <w:rPr>
          <w:spacing w:val="-3"/>
        </w:rPr>
        <w:t xml:space="preserve"> </w:t>
      </w:r>
      <w:r>
        <w:t>usagés</w:t>
      </w:r>
      <w:r>
        <w:rPr>
          <w:spacing w:val="-3"/>
        </w:rPr>
        <w:t xml:space="preserve"> </w:t>
      </w:r>
      <w:r>
        <w:t>autres</w:t>
      </w:r>
      <w:r>
        <w:rPr>
          <w:spacing w:val="-3"/>
        </w:rPr>
        <w:t xml:space="preserve"> </w:t>
      </w:r>
      <w:r>
        <w:t>que</w:t>
      </w:r>
      <w:r>
        <w:rPr>
          <w:spacing w:val="-3"/>
        </w:rPr>
        <w:t xml:space="preserve"> </w:t>
      </w:r>
      <w:r>
        <w:t>pièces</w:t>
      </w:r>
      <w:r>
        <w:rPr>
          <w:spacing w:val="-1"/>
        </w:rPr>
        <w:t xml:space="preserve"> </w:t>
      </w:r>
      <w:r>
        <w:t>détachées,</w:t>
      </w:r>
      <w:r>
        <w:rPr>
          <w:spacing w:val="-53"/>
        </w:rPr>
        <w:t xml:space="preserve"> </w:t>
      </w:r>
      <w:r>
        <w:t>rebuts,</w:t>
      </w:r>
      <w:r>
        <w:rPr>
          <w:spacing w:val="-2"/>
        </w:rPr>
        <w:t xml:space="preserve"> </w:t>
      </w:r>
      <w:r>
        <w:t>véhicules</w:t>
      </w:r>
      <w:r>
        <w:rPr>
          <w:spacing w:val="-1"/>
        </w:rPr>
        <w:t xml:space="preserve"> </w:t>
      </w:r>
      <w:r>
        <w:t>ou équipements</w:t>
      </w:r>
      <w:r>
        <w:rPr>
          <w:spacing w:val="-1"/>
        </w:rPr>
        <w:t xml:space="preserve"> </w:t>
      </w:r>
      <w:r>
        <w:t>mobiles</w:t>
      </w:r>
    </w:p>
    <w:p w14:paraId="52D83BB7" w14:textId="77777777" w:rsidR="005074BA" w:rsidRDefault="005074BA">
      <w:pPr>
        <w:pStyle w:val="Corpsdetexte"/>
        <w:spacing w:before="10"/>
        <w:rPr>
          <w:rFonts w:ascii="Arial"/>
          <w:b/>
          <w:sz w:val="19"/>
        </w:rPr>
      </w:pPr>
    </w:p>
    <w:p w14:paraId="4C77BB03" w14:textId="77777777" w:rsidR="005074BA" w:rsidRDefault="00F0000B">
      <w:pPr>
        <w:pStyle w:val="Titre6"/>
        <w:numPr>
          <w:ilvl w:val="3"/>
          <w:numId w:val="86"/>
        </w:numPr>
        <w:tabs>
          <w:tab w:val="left" w:pos="3139"/>
        </w:tabs>
        <w:spacing w:before="1"/>
        <w:ind w:left="3138"/>
      </w:pPr>
      <w:bookmarkStart w:id="70" w:name="_TOC_250068"/>
      <w:r>
        <w:t>Dispositions</w:t>
      </w:r>
      <w:r>
        <w:rPr>
          <w:spacing w:val="-3"/>
        </w:rPr>
        <w:t xml:space="preserve"> </w:t>
      </w:r>
      <w:bookmarkEnd w:id="70"/>
      <w:r>
        <w:t>générales</w:t>
      </w:r>
    </w:p>
    <w:p w14:paraId="284E52A2" w14:textId="77777777" w:rsidR="005074BA" w:rsidRDefault="00F0000B">
      <w:pPr>
        <w:pStyle w:val="Corpsdetexte"/>
        <w:ind w:left="2473" w:right="1445"/>
      </w:pPr>
      <w:r>
        <w:t>Les</w:t>
      </w:r>
      <w:r>
        <w:rPr>
          <w:spacing w:val="-4"/>
        </w:rPr>
        <w:t xml:space="preserve"> </w:t>
      </w:r>
      <w:r>
        <w:t>commerces</w:t>
      </w:r>
      <w:r>
        <w:rPr>
          <w:spacing w:val="-2"/>
        </w:rPr>
        <w:t xml:space="preserve"> </w:t>
      </w:r>
      <w:r>
        <w:t>de</w:t>
      </w:r>
      <w:r>
        <w:rPr>
          <w:spacing w:val="-5"/>
        </w:rPr>
        <w:t xml:space="preserve"> </w:t>
      </w:r>
      <w:r>
        <w:t>détail</w:t>
      </w:r>
      <w:r>
        <w:rPr>
          <w:spacing w:val="-4"/>
        </w:rPr>
        <w:t xml:space="preserve"> </w:t>
      </w:r>
      <w:r>
        <w:t>d'articles</w:t>
      </w:r>
      <w:r>
        <w:rPr>
          <w:spacing w:val="-2"/>
        </w:rPr>
        <w:t xml:space="preserve"> </w:t>
      </w:r>
      <w:r>
        <w:t>usagés</w:t>
      </w:r>
      <w:r>
        <w:rPr>
          <w:spacing w:val="-2"/>
        </w:rPr>
        <w:t xml:space="preserve"> </w:t>
      </w:r>
      <w:r>
        <w:t>autres</w:t>
      </w:r>
      <w:r>
        <w:rPr>
          <w:spacing w:val="-2"/>
        </w:rPr>
        <w:t xml:space="preserve"> </w:t>
      </w:r>
      <w:r>
        <w:t>que</w:t>
      </w:r>
      <w:r>
        <w:rPr>
          <w:spacing w:val="-3"/>
        </w:rPr>
        <w:t xml:space="preserve"> </w:t>
      </w:r>
      <w:r>
        <w:t>pièces</w:t>
      </w:r>
      <w:r>
        <w:rPr>
          <w:spacing w:val="-4"/>
        </w:rPr>
        <w:t xml:space="preserve"> </w:t>
      </w:r>
      <w:r>
        <w:t>détachées,</w:t>
      </w:r>
      <w:r>
        <w:rPr>
          <w:spacing w:val="-3"/>
        </w:rPr>
        <w:t xml:space="preserve"> </w:t>
      </w:r>
      <w:r>
        <w:t>rebuts,</w:t>
      </w:r>
      <w:r>
        <w:rPr>
          <w:spacing w:val="-3"/>
        </w:rPr>
        <w:t xml:space="preserve"> </w:t>
      </w:r>
      <w:r>
        <w:t>véhicules</w:t>
      </w:r>
      <w:r>
        <w:rPr>
          <w:spacing w:val="-4"/>
        </w:rPr>
        <w:t xml:space="preserve"> </w:t>
      </w:r>
      <w:r>
        <w:t>ou</w:t>
      </w:r>
      <w:r>
        <w:rPr>
          <w:spacing w:val="-47"/>
        </w:rPr>
        <w:t xml:space="preserve"> </w:t>
      </w:r>
      <w:r>
        <w:t>équipements mobiles sont autorisés dans toutes les zones comme usages provisoires aux</w:t>
      </w:r>
      <w:r>
        <w:rPr>
          <w:spacing w:val="1"/>
        </w:rPr>
        <w:t xml:space="preserve"> </w:t>
      </w:r>
      <w:r>
        <w:t>conditions</w:t>
      </w:r>
      <w:r>
        <w:rPr>
          <w:spacing w:val="-2"/>
        </w:rPr>
        <w:t xml:space="preserve"> </w:t>
      </w:r>
      <w:r>
        <w:t>énoncées</w:t>
      </w:r>
      <w:r>
        <w:rPr>
          <w:spacing w:val="-1"/>
        </w:rPr>
        <w:t xml:space="preserve"> </w:t>
      </w:r>
      <w:r>
        <w:t>ci-après.</w:t>
      </w:r>
    </w:p>
    <w:p w14:paraId="5FC4E3F2" w14:textId="77777777" w:rsidR="005074BA" w:rsidRDefault="005074BA">
      <w:pPr>
        <w:pStyle w:val="Corpsdetexte"/>
        <w:spacing w:before="1"/>
        <w:rPr>
          <w:sz w:val="20"/>
        </w:rPr>
      </w:pPr>
    </w:p>
    <w:p w14:paraId="1F69A59D" w14:textId="77777777" w:rsidR="005074BA" w:rsidRDefault="00F0000B">
      <w:pPr>
        <w:pStyle w:val="Titre6"/>
        <w:numPr>
          <w:ilvl w:val="3"/>
          <w:numId w:val="86"/>
        </w:numPr>
        <w:tabs>
          <w:tab w:val="left" w:pos="3139"/>
        </w:tabs>
        <w:ind w:left="3138"/>
      </w:pPr>
      <w:bookmarkStart w:id="71" w:name="_TOC_250067"/>
      <w:r>
        <w:t>Usages</w:t>
      </w:r>
      <w:r>
        <w:rPr>
          <w:spacing w:val="-4"/>
        </w:rPr>
        <w:t xml:space="preserve"> </w:t>
      </w:r>
      <w:r>
        <w:t>résidentiels,</w:t>
      </w:r>
      <w:r>
        <w:rPr>
          <w:spacing w:val="1"/>
        </w:rPr>
        <w:t xml:space="preserve"> </w:t>
      </w:r>
      <w:r>
        <w:t>zones</w:t>
      </w:r>
      <w:r>
        <w:rPr>
          <w:spacing w:val="-4"/>
        </w:rPr>
        <w:t xml:space="preserve"> </w:t>
      </w:r>
      <w:r>
        <w:t>résidentielle</w:t>
      </w:r>
      <w:r>
        <w:rPr>
          <w:spacing w:val="-4"/>
        </w:rPr>
        <w:t xml:space="preserve"> </w:t>
      </w:r>
      <w:r>
        <w:t>ou</w:t>
      </w:r>
      <w:r>
        <w:rPr>
          <w:spacing w:val="-2"/>
        </w:rPr>
        <w:t xml:space="preserve"> </w:t>
      </w:r>
      <w:r>
        <w:t>de</w:t>
      </w:r>
      <w:r>
        <w:rPr>
          <w:spacing w:val="-3"/>
        </w:rPr>
        <w:t xml:space="preserve"> </w:t>
      </w:r>
      <w:bookmarkEnd w:id="71"/>
      <w:r>
        <w:t>villégiature</w:t>
      </w:r>
    </w:p>
    <w:p w14:paraId="330344B0" w14:textId="77777777" w:rsidR="005074BA" w:rsidRDefault="00F0000B">
      <w:pPr>
        <w:pStyle w:val="Corpsdetexte"/>
        <w:ind w:left="2473" w:right="1445"/>
      </w:pPr>
      <w:r>
        <w:t>Dans une zone résidentielle ou de villégiature ou sur un emplacement dont l'usage principal est</w:t>
      </w:r>
      <w:r>
        <w:rPr>
          <w:spacing w:val="1"/>
        </w:rPr>
        <w:t xml:space="preserve"> </w:t>
      </w:r>
      <w:r>
        <w:t>résidentiel,</w:t>
      </w:r>
      <w:r>
        <w:rPr>
          <w:spacing w:val="-4"/>
        </w:rPr>
        <w:t xml:space="preserve"> </w:t>
      </w:r>
      <w:r>
        <w:t>l’usage</w:t>
      </w:r>
      <w:r>
        <w:rPr>
          <w:spacing w:val="-2"/>
        </w:rPr>
        <w:t xml:space="preserve"> </w:t>
      </w:r>
      <w:r>
        <w:t>provisoire</w:t>
      </w:r>
      <w:r>
        <w:rPr>
          <w:spacing w:val="-1"/>
        </w:rPr>
        <w:t xml:space="preserve"> </w:t>
      </w:r>
      <w:r>
        <w:t>tel</w:t>
      </w:r>
      <w:r>
        <w:rPr>
          <w:spacing w:val="-2"/>
        </w:rPr>
        <w:t xml:space="preserve"> </w:t>
      </w:r>
      <w:r>
        <w:t>que</w:t>
      </w:r>
      <w:r>
        <w:rPr>
          <w:spacing w:val="-1"/>
        </w:rPr>
        <w:t xml:space="preserve"> </w:t>
      </w:r>
      <w:r>
        <w:rPr>
          <w:rFonts w:ascii="Arial" w:hAnsi="Arial"/>
          <w:b/>
        </w:rPr>
        <w:t>vente</w:t>
      </w:r>
      <w:r>
        <w:rPr>
          <w:rFonts w:ascii="Arial" w:hAnsi="Arial"/>
          <w:b/>
          <w:spacing w:val="-1"/>
        </w:rPr>
        <w:t xml:space="preserve"> </w:t>
      </w:r>
      <w:r>
        <w:rPr>
          <w:rFonts w:ascii="Arial" w:hAnsi="Arial"/>
          <w:b/>
        </w:rPr>
        <w:t>de</w:t>
      </w:r>
      <w:r>
        <w:rPr>
          <w:rFonts w:ascii="Arial" w:hAnsi="Arial"/>
          <w:b/>
          <w:spacing w:val="-4"/>
        </w:rPr>
        <w:t xml:space="preserve"> </w:t>
      </w:r>
      <w:r>
        <w:rPr>
          <w:rFonts w:ascii="Arial" w:hAnsi="Arial"/>
          <w:b/>
        </w:rPr>
        <w:t>garage</w:t>
      </w:r>
      <w:r>
        <w:rPr>
          <w:rFonts w:ascii="Arial" w:hAnsi="Arial"/>
          <w:b/>
          <w:spacing w:val="-1"/>
        </w:rPr>
        <w:t xml:space="preserve"> </w:t>
      </w:r>
      <w:r>
        <w:t>ou</w:t>
      </w:r>
      <w:r>
        <w:rPr>
          <w:spacing w:val="-4"/>
        </w:rPr>
        <w:t xml:space="preserve"> </w:t>
      </w:r>
      <w:r>
        <w:rPr>
          <w:rFonts w:ascii="Arial" w:hAnsi="Arial"/>
          <w:b/>
        </w:rPr>
        <w:t>encan</w:t>
      </w:r>
      <w:r>
        <w:rPr>
          <w:rFonts w:ascii="Arial" w:hAnsi="Arial"/>
          <w:b/>
          <w:spacing w:val="-1"/>
        </w:rPr>
        <w:t xml:space="preserve"> </w:t>
      </w:r>
      <w:r>
        <w:t>ne</w:t>
      </w:r>
      <w:r>
        <w:rPr>
          <w:spacing w:val="-4"/>
        </w:rPr>
        <w:t xml:space="preserve"> </w:t>
      </w:r>
      <w:r>
        <w:t>peut</w:t>
      </w:r>
      <w:r>
        <w:rPr>
          <w:spacing w:val="-2"/>
        </w:rPr>
        <w:t xml:space="preserve"> </w:t>
      </w:r>
      <w:r>
        <w:t>être</w:t>
      </w:r>
      <w:r>
        <w:rPr>
          <w:spacing w:val="-2"/>
        </w:rPr>
        <w:t xml:space="preserve"> </w:t>
      </w:r>
      <w:r>
        <w:t>exercé plus</w:t>
      </w:r>
      <w:r>
        <w:rPr>
          <w:spacing w:val="-3"/>
        </w:rPr>
        <w:t xml:space="preserve"> </w:t>
      </w:r>
      <w:r>
        <w:t>de</w:t>
      </w:r>
      <w:r>
        <w:rPr>
          <w:spacing w:val="-1"/>
        </w:rPr>
        <w:t xml:space="preserve"> </w:t>
      </w:r>
      <w:r>
        <w:t>cinq</w:t>
      </w:r>
    </w:p>
    <w:p w14:paraId="1F6EE6CF" w14:textId="77777777" w:rsidR="005074BA" w:rsidRDefault="00F0000B">
      <w:pPr>
        <w:pStyle w:val="Corpsdetexte"/>
        <w:spacing w:before="2" w:line="235" w:lineRule="auto"/>
        <w:ind w:left="2473" w:right="1932"/>
      </w:pPr>
      <w:r>
        <w:t>(5) jours deux (2) fois par année. L’étalage extérieur est autorisé incluant un affichage d’une</w:t>
      </w:r>
      <w:r>
        <w:rPr>
          <w:spacing w:val="-47"/>
        </w:rPr>
        <w:t xml:space="preserve"> </w:t>
      </w:r>
      <w:r>
        <w:t>superficie</w:t>
      </w:r>
      <w:r>
        <w:rPr>
          <w:spacing w:val="-3"/>
        </w:rPr>
        <w:t xml:space="preserve"> </w:t>
      </w:r>
      <w:r>
        <w:t>maximale</w:t>
      </w:r>
      <w:r>
        <w:rPr>
          <w:spacing w:val="-2"/>
        </w:rPr>
        <w:t xml:space="preserve"> </w:t>
      </w:r>
      <w:r>
        <w:t>de (1200cm</w:t>
      </w:r>
      <w:r>
        <w:rPr>
          <w:position w:val="6"/>
          <w:sz w:val="12"/>
        </w:rPr>
        <w:t>2</w:t>
      </w:r>
      <w:r>
        <w:t>).</w:t>
      </w:r>
    </w:p>
    <w:p w14:paraId="7C9968FD" w14:textId="77777777" w:rsidR="005074BA" w:rsidRDefault="005074BA">
      <w:pPr>
        <w:pStyle w:val="Corpsdetexte"/>
        <w:spacing w:before="1"/>
        <w:rPr>
          <w:sz w:val="20"/>
        </w:rPr>
      </w:pPr>
    </w:p>
    <w:p w14:paraId="245DB14A" w14:textId="77777777" w:rsidR="005074BA" w:rsidRDefault="00F0000B">
      <w:pPr>
        <w:pStyle w:val="Titre6"/>
        <w:numPr>
          <w:ilvl w:val="3"/>
          <w:numId w:val="86"/>
        </w:numPr>
        <w:tabs>
          <w:tab w:val="left" w:pos="3139"/>
        </w:tabs>
        <w:ind w:left="3197" w:right="2427" w:hanging="723"/>
      </w:pPr>
      <w:r>
        <w:t>Usages autres que résidentiels, zones autres que résidentielles ou de</w:t>
      </w:r>
      <w:r>
        <w:rPr>
          <w:spacing w:val="-53"/>
        </w:rPr>
        <w:t xml:space="preserve"> </w:t>
      </w:r>
      <w:r>
        <w:t>villégiature</w:t>
      </w:r>
    </w:p>
    <w:p w14:paraId="396735A1" w14:textId="77777777" w:rsidR="005074BA" w:rsidRDefault="00F0000B">
      <w:pPr>
        <w:pStyle w:val="Corpsdetexte"/>
        <w:spacing w:before="1"/>
        <w:ind w:left="2473" w:right="1445"/>
      </w:pPr>
      <w:r>
        <w:t>Dans le cas d'un usage autre que résidentiel et d'une zone autre que résidentielle ou de</w:t>
      </w:r>
      <w:r>
        <w:rPr>
          <w:spacing w:val="1"/>
        </w:rPr>
        <w:t xml:space="preserve"> </w:t>
      </w:r>
      <w:r>
        <w:t>villégiature, l’usage provisoire ne pourra être exercé plus de sept (7) jours consécutifs et plus de</w:t>
      </w:r>
      <w:r>
        <w:rPr>
          <w:spacing w:val="1"/>
        </w:rPr>
        <w:t xml:space="preserve"> </w:t>
      </w:r>
      <w:r>
        <w:t>deux (2) fois par année. Aucun étalage extérieur n'est autorisé et seule une enseigne mobile est</w:t>
      </w:r>
      <w:r>
        <w:rPr>
          <w:spacing w:val="1"/>
        </w:rPr>
        <w:t xml:space="preserve"> </w:t>
      </w:r>
      <w:r>
        <w:t>autorisée</w:t>
      </w:r>
      <w:r>
        <w:rPr>
          <w:spacing w:val="-4"/>
        </w:rPr>
        <w:t xml:space="preserve"> </w:t>
      </w:r>
      <w:r>
        <w:t>aux</w:t>
      </w:r>
      <w:r>
        <w:rPr>
          <w:spacing w:val="-5"/>
        </w:rPr>
        <w:t xml:space="preserve"> </w:t>
      </w:r>
      <w:r>
        <w:t>conditions</w:t>
      </w:r>
      <w:r>
        <w:rPr>
          <w:spacing w:val="-2"/>
        </w:rPr>
        <w:t xml:space="preserve"> </w:t>
      </w:r>
      <w:r>
        <w:t>énoncées au</w:t>
      </w:r>
      <w:r>
        <w:rPr>
          <w:spacing w:val="-4"/>
        </w:rPr>
        <w:t xml:space="preserve"> </w:t>
      </w:r>
      <w:r>
        <w:t>présent</w:t>
      </w:r>
      <w:r>
        <w:rPr>
          <w:spacing w:val="-3"/>
        </w:rPr>
        <w:t xml:space="preserve"> </w:t>
      </w:r>
      <w:r>
        <w:t>chapitre</w:t>
      </w:r>
      <w:r>
        <w:rPr>
          <w:spacing w:val="-1"/>
        </w:rPr>
        <w:t xml:space="preserve"> </w:t>
      </w:r>
      <w:r>
        <w:t>et</w:t>
      </w:r>
      <w:r>
        <w:rPr>
          <w:spacing w:val="-3"/>
        </w:rPr>
        <w:t xml:space="preserve"> </w:t>
      </w:r>
      <w:r>
        <w:t>pour</w:t>
      </w:r>
      <w:r>
        <w:rPr>
          <w:spacing w:val="-2"/>
        </w:rPr>
        <w:t xml:space="preserve"> </w:t>
      </w:r>
      <w:r>
        <w:t>la</w:t>
      </w:r>
      <w:r>
        <w:rPr>
          <w:spacing w:val="-3"/>
        </w:rPr>
        <w:t xml:space="preserve"> </w:t>
      </w:r>
      <w:r>
        <w:t>stricte</w:t>
      </w:r>
      <w:r>
        <w:rPr>
          <w:spacing w:val="-3"/>
        </w:rPr>
        <w:t xml:space="preserve"> </w:t>
      </w:r>
      <w:r>
        <w:t>durée</w:t>
      </w:r>
      <w:r>
        <w:rPr>
          <w:spacing w:val="-1"/>
        </w:rPr>
        <w:t xml:space="preserve"> </w:t>
      </w:r>
      <w:r>
        <w:t>de</w:t>
      </w:r>
      <w:r>
        <w:rPr>
          <w:spacing w:val="-3"/>
        </w:rPr>
        <w:t xml:space="preserve"> </w:t>
      </w:r>
      <w:r>
        <w:t>la</w:t>
      </w:r>
      <w:r>
        <w:rPr>
          <w:spacing w:val="-2"/>
        </w:rPr>
        <w:t xml:space="preserve"> </w:t>
      </w:r>
      <w:r>
        <w:t>vente</w:t>
      </w:r>
      <w:r>
        <w:rPr>
          <w:spacing w:val="-3"/>
        </w:rPr>
        <w:t xml:space="preserve"> </w:t>
      </w:r>
      <w:r>
        <w:t>prévue</w:t>
      </w:r>
      <w:r>
        <w:rPr>
          <w:spacing w:val="-47"/>
        </w:rPr>
        <w:t xml:space="preserve"> </w:t>
      </w:r>
      <w:r>
        <w:t>au</w:t>
      </w:r>
      <w:r>
        <w:rPr>
          <w:spacing w:val="-1"/>
        </w:rPr>
        <w:t xml:space="preserve"> </w:t>
      </w:r>
      <w:r>
        <w:t>certificat d'autorisation et</w:t>
      </w:r>
      <w:r>
        <w:rPr>
          <w:spacing w:val="-2"/>
        </w:rPr>
        <w:t xml:space="preserve"> </w:t>
      </w:r>
      <w:r>
        <w:t>de</w:t>
      </w:r>
      <w:r>
        <w:rPr>
          <w:spacing w:val="-1"/>
        </w:rPr>
        <w:t xml:space="preserve"> </w:t>
      </w:r>
      <w:r>
        <w:t>l'exercice</w:t>
      </w:r>
      <w:r>
        <w:rPr>
          <w:spacing w:val="-2"/>
        </w:rPr>
        <w:t xml:space="preserve"> </w:t>
      </w:r>
      <w:r>
        <w:t>effectif</w:t>
      </w:r>
      <w:r>
        <w:rPr>
          <w:spacing w:val="-2"/>
        </w:rPr>
        <w:t xml:space="preserve"> </w:t>
      </w:r>
      <w:r>
        <w:t>de</w:t>
      </w:r>
      <w:r>
        <w:rPr>
          <w:spacing w:val="-2"/>
        </w:rPr>
        <w:t xml:space="preserve"> </w:t>
      </w:r>
      <w:r>
        <w:t>l'usage.</w:t>
      </w:r>
    </w:p>
    <w:p w14:paraId="478141D9" w14:textId="77777777" w:rsidR="005074BA" w:rsidRDefault="005074BA">
      <w:pPr>
        <w:pStyle w:val="Corpsdetexte"/>
        <w:rPr>
          <w:sz w:val="20"/>
        </w:rPr>
      </w:pPr>
    </w:p>
    <w:p w14:paraId="44C7EBF0" w14:textId="77777777" w:rsidR="005074BA" w:rsidRDefault="00F0000B">
      <w:pPr>
        <w:pStyle w:val="Titre5"/>
        <w:numPr>
          <w:ilvl w:val="1"/>
          <w:numId w:val="86"/>
        </w:numPr>
        <w:tabs>
          <w:tab w:val="left" w:pos="3266"/>
          <w:tab w:val="left" w:pos="3267"/>
        </w:tabs>
        <w:spacing w:before="1"/>
        <w:ind w:right="2430"/>
      </w:pPr>
      <w:r>
        <w:t>DISPOSITIONS</w:t>
      </w:r>
      <w:r>
        <w:rPr>
          <w:spacing w:val="-5"/>
        </w:rPr>
        <w:t xml:space="preserve"> </w:t>
      </w:r>
      <w:r>
        <w:t>RELATIVES AUX</w:t>
      </w:r>
      <w:r>
        <w:rPr>
          <w:spacing w:val="-5"/>
        </w:rPr>
        <w:t xml:space="preserve"> </w:t>
      </w:r>
      <w:r>
        <w:t>TERRITOIRES À</w:t>
      </w:r>
      <w:r>
        <w:rPr>
          <w:spacing w:val="-6"/>
        </w:rPr>
        <w:t xml:space="preserve"> </w:t>
      </w:r>
      <w:r>
        <w:t>CONTRAINTE</w:t>
      </w:r>
      <w:r>
        <w:rPr>
          <w:spacing w:val="-53"/>
        </w:rPr>
        <w:t xml:space="preserve"> </w:t>
      </w:r>
      <w:r>
        <w:t>(zones</w:t>
      </w:r>
      <w:r>
        <w:rPr>
          <w:spacing w:val="-2"/>
        </w:rPr>
        <w:t xml:space="preserve"> </w:t>
      </w:r>
      <w:r>
        <w:t>inondables)</w:t>
      </w:r>
    </w:p>
    <w:p w14:paraId="44B32251" w14:textId="77777777" w:rsidR="005074BA" w:rsidRDefault="005074BA">
      <w:pPr>
        <w:pStyle w:val="Corpsdetexte"/>
        <w:spacing w:before="1"/>
        <w:rPr>
          <w:rFonts w:ascii="Arial"/>
          <w:b/>
          <w:sz w:val="20"/>
        </w:rPr>
      </w:pPr>
    </w:p>
    <w:p w14:paraId="273845E2" w14:textId="77777777" w:rsidR="005074BA" w:rsidRDefault="00F0000B">
      <w:pPr>
        <w:pStyle w:val="Titre5"/>
        <w:numPr>
          <w:ilvl w:val="2"/>
          <w:numId w:val="86"/>
        </w:numPr>
        <w:tabs>
          <w:tab w:val="left" w:pos="3266"/>
          <w:tab w:val="left" w:pos="3267"/>
        </w:tabs>
        <w:ind w:hanging="794"/>
      </w:pPr>
      <w:bookmarkStart w:id="72" w:name="_TOC_250066"/>
      <w:r>
        <w:t>Dispositions</w:t>
      </w:r>
      <w:r>
        <w:rPr>
          <w:spacing w:val="-2"/>
        </w:rPr>
        <w:t xml:space="preserve"> </w:t>
      </w:r>
      <w:r>
        <w:t>applicables</w:t>
      </w:r>
      <w:r>
        <w:rPr>
          <w:spacing w:val="-1"/>
        </w:rPr>
        <w:t xml:space="preserve"> </w:t>
      </w:r>
      <w:r>
        <w:t>aux</w:t>
      </w:r>
      <w:r>
        <w:rPr>
          <w:spacing w:val="-4"/>
        </w:rPr>
        <w:t xml:space="preserve"> </w:t>
      </w:r>
      <w:r>
        <w:t>zones</w:t>
      </w:r>
      <w:r>
        <w:rPr>
          <w:spacing w:val="-1"/>
        </w:rPr>
        <w:t xml:space="preserve"> </w:t>
      </w:r>
      <w:bookmarkEnd w:id="72"/>
      <w:r>
        <w:t>inondables</w:t>
      </w:r>
    </w:p>
    <w:p w14:paraId="34DDBB61" w14:textId="77777777" w:rsidR="005074BA" w:rsidRDefault="005074BA">
      <w:pPr>
        <w:pStyle w:val="Corpsdetexte"/>
        <w:spacing w:before="10"/>
        <w:rPr>
          <w:rFonts w:ascii="Arial"/>
          <w:b/>
          <w:sz w:val="19"/>
        </w:rPr>
      </w:pPr>
    </w:p>
    <w:p w14:paraId="396A4EA2" w14:textId="77777777" w:rsidR="005074BA" w:rsidRDefault="00F0000B">
      <w:pPr>
        <w:pStyle w:val="Titre6"/>
        <w:numPr>
          <w:ilvl w:val="3"/>
          <w:numId w:val="86"/>
        </w:numPr>
        <w:tabs>
          <w:tab w:val="left" w:pos="3139"/>
        </w:tabs>
        <w:ind w:left="3138"/>
      </w:pPr>
      <w:bookmarkStart w:id="73" w:name="_TOC_250065"/>
      <w:r>
        <w:t>Territoire</w:t>
      </w:r>
      <w:r>
        <w:rPr>
          <w:spacing w:val="-2"/>
        </w:rPr>
        <w:t xml:space="preserve"> </w:t>
      </w:r>
      <w:bookmarkEnd w:id="73"/>
      <w:r>
        <w:t>assujetti</w:t>
      </w:r>
    </w:p>
    <w:p w14:paraId="3E5760E3" w14:textId="77777777" w:rsidR="005074BA" w:rsidRDefault="00F0000B">
      <w:pPr>
        <w:pStyle w:val="Corpsdetexte"/>
        <w:ind w:left="2440" w:right="1545"/>
      </w:pPr>
      <w:r>
        <w:t>Les zones inondables sont identifiées sur le plan 3 de 3 du plan d’urbanisme de la municipalité et</w:t>
      </w:r>
      <w:r>
        <w:rPr>
          <w:spacing w:val="-47"/>
        </w:rPr>
        <w:t xml:space="preserve"> </w:t>
      </w:r>
      <w:r>
        <w:t>font</w:t>
      </w:r>
      <w:r>
        <w:rPr>
          <w:spacing w:val="-1"/>
        </w:rPr>
        <w:t xml:space="preserve"> </w:t>
      </w:r>
      <w:r>
        <w:t>partie</w:t>
      </w:r>
      <w:r>
        <w:rPr>
          <w:spacing w:val="-2"/>
        </w:rPr>
        <w:t xml:space="preserve"> </w:t>
      </w:r>
      <w:r>
        <w:t>intégrante du présent règlement.</w:t>
      </w:r>
    </w:p>
    <w:p w14:paraId="392CBB9B" w14:textId="77777777" w:rsidR="005074BA" w:rsidRDefault="005074BA">
      <w:pPr>
        <w:pStyle w:val="Corpsdetexte"/>
        <w:rPr>
          <w:sz w:val="20"/>
        </w:rPr>
      </w:pPr>
    </w:p>
    <w:p w14:paraId="04260CAB" w14:textId="77777777" w:rsidR="005074BA" w:rsidRDefault="00F0000B">
      <w:pPr>
        <w:pStyle w:val="Titre6"/>
        <w:numPr>
          <w:ilvl w:val="3"/>
          <w:numId w:val="86"/>
        </w:numPr>
        <w:tabs>
          <w:tab w:val="left" w:pos="3140"/>
        </w:tabs>
        <w:ind w:hanging="667"/>
        <w:jc w:val="both"/>
      </w:pPr>
      <w:bookmarkStart w:id="74" w:name="_TOC_250064"/>
      <w:r>
        <w:t>Détermination</w:t>
      </w:r>
      <w:r>
        <w:rPr>
          <w:spacing w:val="-6"/>
        </w:rPr>
        <w:t xml:space="preserve"> </w:t>
      </w:r>
      <w:r>
        <w:t>du</w:t>
      </w:r>
      <w:r>
        <w:rPr>
          <w:spacing w:val="-6"/>
        </w:rPr>
        <w:t xml:space="preserve"> </w:t>
      </w:r>
      <w:r>
        <w:t>caractère</w:t>
      </w:r>
      <w:r>
        <w:rPr>
          <w:spacing w:val="-5"/>
        </w:rPr>
        <w:t xml:space="preserve"> </w:t>
      </w:r>
      <w:r>
        <w:t>inondable</w:t>
      </w:r>
      <w:r>
        <w:rPr>
          <w:spacing w:val="-4"/>
        </w:rPr>
        <w:t xml:space="preserve"> </w:t>
      </w:r>
      <w:r>
        <w:t>d’un</w:t>
      </w:r>
      <w:r>
        <w:rPr>
          <w:spacing w:val="-5"/>
        </w:rPr>
        <w:t xml:space="preserve"> </w:t>
      </w:r>
      <w:bookmarkEnd w:id="74"/>
      <w:r>
        <w:t>emplacement</w:t>
      </w:r>
    </w:p>
    <w:p w14:paraId="42C0AA0D" w14:textId="77777777" w:rsidR="005074BA" w:rsidRDefault="00F0000B">
      <w:pPr>
        <w:pStyle w:val="Corpsdetexte"/>
        <w:ind w:left="2440" w:right="1360"/>
        <w:jc w:val="both"/>
      </w:pPr>
      <w:r>
        <w:t>Aux fins</w:t>
      </w:r>
      <w:r>
        <w:rPr>
          <w:spacing w:val="1"/>
        </w:rPr>
        <w:t xml:space="preserve"> </w:t>
      </w:r>
      <w:r>
        <w:t>de l’application</w:t>
      </w:r>
      <w:r>
        <w:rPr>
          <w:spacing w:val="1"/>
        </w:rPr>
        <w:t xml:space="preserve"> </w:t>
      </w:r>
      <w:r>
        <w:t>des normes de</w:t>
      </w:r>
      <w:r>
        <w:rPr>
          <w:spacing w:val="1"/>
        </w:rPr>
        <w:t xml:space="preserve"> </w:t>
      </w:r>
      <w:r>
        <w:t>protection</w:t>
      </w:r>
      <w:r>
        <w:rPr>
          <w:spacing w:val="1"/>
        </w:rPr>
        <w:t xml:space="preserve"> </w:t>
      </w:r>
      <w:r>
        <w:t>relatives</w:t>
      </w:r>
      <w:r>
        <w:rPr>
          <w:spacing w:val="1"/>
        </w:rPr>
        <w:t xml:space="preserve"> </w:t>
      </w:r>
      <w:r>
        <w:t>aux zones à</w:t>
      </w:r>
      <w:r>
        <w:rPr>
          <w:spacing w:val="1"/>
        </w:rPr>
        <w:t xml:space="preserve"> </w:t>
      </w:r>
      <w:r>
        <w:t>risque</w:t>
      </w:r>
      <w:r>
        <w:rPr>
          <w:spacing w:val="1"/>
        </w:rPr>
        <w:t xml:space="preserve"> </w:t>
      </w:r>
      <w:r>
        <w:t>d’inondation,</w:t>
      </w:r>
      <w:r>
        <w:rPr>
          <w:spacing w:val="50"/>
        </w:rPr>
        <w:t xml:space="preserve"> </w:t>
      </w:r>
      <w:r>
        <w:t>la</w:t>
      </w:r>
      <w:r>
        <w:rPr>
          <w:spacing w:val="-47"/>
        </w:rPr>
        <w:t xml:space="preserve"> </w:t>
      </w:r>
      <w:r>
        <w:t>zone inondable de la rivière bostonnais est déterminée à l’aide de cotes de récurrence de 20 ans et</w:t>
      </w:r>
      <w:r>
        <w:rPr>
          <w:spacing w:val="-47"/>
        </w:rPr>
        <w:t xml:space="preserve"> </w:t>
      </w:r>
      <w:r>
        <w:t>de 100 ans. Ces cotes de récurrence sont déterminées pour les sections ou sites localisés sur le</w:t>
      </w:r>
      <w:r>
        <w:rPr>
          <w:spacing w:val="1"/>
        </w:rPr>
        <w:t xml:space="preserve"> </w:t>
      </w:r>
      <w:r>
        <w:t>plan 3 de 3</w:t>
      </w:r>
      <w:r>
        <w:rPr>
          <w:spacing w:val="1"/>
        </w:rPr>
        <w:t xml:space="preserve"> </w:t>
      </w:r>
      <w:r>
        <w:t>illustrant les limites de la zone inondable de la rivière Bostonnais. Ces sections ou sites</w:t>
      </w:r>
      <w:r>
        <w:rPr>
          <w:spacing w:val="-47"/>
        </w:rPr>
        <w:t xml:space="preserve"> </w:t>
      </w:r>
      <w:r>
        <w:t>permettent de déterminer les niveaux d’eau atteints par une crue vicennale (récurrence de 20 ans</w:t>
      </w:r>
      <w:r>
        <w:rPr>
          <w:spacing w:val="1"/>
        </w:rPr>
        <w:t xml:space="preserve"> </w:t>
      </w:r>
      <w:r>
        <w:t>ou une chance sur 20 à chaque année) ou par une crue centennale (récurrence de 100 ans ou une</w:t>
      </w:r>
      <w:r>
        <w:rPr>
          <w:spacing w:val="1"/>
        </w:rPr>
        <w:t xml:space="preserve"> </w:t>
      </w:r>
      <w:r>
        <w:t>chance sur 100 à chaque année) à cet endroit. Les cotes de récurrence 2 ans sont utilisées pour</w:t>
      </w:r>
      <w:r>
        <w:rPr>
          <w:spacing w:val="1"/>
        </w:rPr>
        <w:t xml:space="preserve"> </w:t>
      </w:r>
      <w:r>
        <w:t>l’application des mesures de protection relatives à la rive des cours d’eau et des lacs. Elles</w:t>
      </w:r>
      <w:r>
        <w:rPr>
          <w:spacing w:val="1"/>
        </w:rPr>
        <w:t xml:space="preserve"> </w:t>
      </w:r>
      <w:r>
        <w:t>correspondent</w:t>
      </w:r>
      <w:r>
        <w:rPr>
          <w:spacing w:val="-3"/>
        </w:rPr>
        <w:t xml:space="preserve"> </w:t>
      </w:r>
      <w:r>
        <w:t>à</w:t>
      </w:r>
      <w:r>
        <w:rPr>
          <w:spacing w:val="-1"/>
        </w:rPr>
        <w:t xml:space="preserve"> </w:t>
      </w:r>
      <w:r>
        <w:t>la</w:t>
      </w:r>
      <w:r>
        <w:rPr>
          <w:spacing w:val="-1"/>
        </w:rPr>
        <w:t xml:space="preserve"> </w:t>
      </w:r>
      <w:r>
        <w:t>ligne</w:t>
      </w:r>
      <w:r>
        <w:rPr>
          <w:spacing w:val="-3"/>
        </w:rPr>
        <w:t xml:space="preserve"> </w:t>
      </w:r>
      <w:r>
        <w:t>naturelle</w:t>
      </w:r>
      <w:r>
        <w:rPr>
          <w:spacing w:val="-3"/>
        </w:rPr>
        <w:t xml:space="preserve"> </w:t>
      </w:r>
      <w:r>
        <w:t>des</w:t>
      </w:r>
      <w:r>
        <w:rPr>
          <w:spacing w:val="-2"/>
        </w:rPr>
        <w:t xml:space="preserve"> </w:t>
      </w:r>
      <w:r>
        <w:t>hautes</w:t>
      </w:r>
      <w:r>
        <w:rPr>
          <w:spacing w:val="-3"/>
        </w:rPr>
        <w:t xml:space="preserve"> </w:t>
      </w:r>
      <w:r>
        <w:t>eaux</w:t>
      </w:r>
      <w:r>
        <w:rPr>
          <w:spacing w:val="-5"/>
        </w:rPr>
        <w:t xml:space="preserve"> </w:t>
      </w:r>
      <w:r>
        <w:t>définie</w:t>
      </w:r>
      <w:r>
        <w:rPr>
          <w:spacing w:val="-3"/>
        </w:rPr>
        <w:t xml:space="preserve"> </w:t>
      </w:r>
      <w:r>
        <w:t>à</w:t>
      </w:r>
      <w:r>
        <w:rPr>
          <w:spacing w:val="-3"/>
        </w:rPr>
        <w:t xml:space="preserve"> </w:t>
      </w:r>
      <w:r>
        <w:t>l’article 2.8</w:t>
      </w:r>
      <w:r>
        <w:rPr>
          <w:spacing w:val="-3"/>
        </w:rPr>
        <w:t xml:space="preserve"> </w:t>
      </w:r>
      <w:r>
        <w:t>du</w:t>
      </w:r>
      <w:r>
        <w:rPr>
          <w:spacing w:val="-3"/>
        </w:rPr>
        <w:t xml:space="preserve"> </w:t>
      </w:r>
      <w:r>
        <w:t>présent</w:t>
      </w:r>
      <w:r>
        <w:rPr>
          <w:spacing w:val="-1"/>
        </w:rPr>
        <w:t xml:space="preserve"> </w:t>
      </w:r>
      <w:r>
        <w:t>règlement.</w:t>
      </w:r>
    </w:p>
    <w:p w14:paraId="74489BD2" w14:textId="77777777" w:rsidR="005074BA" w:rsidRDefault="005074BA">
      <w:pPr>
        <w:pStyle w:val="Corpsdetexte"/>
        <w:spacing w:before="1"/>
      </w:pPr>
    </w:p>
    <w:p w14:paraId="208EC519" w14:textId="77777777" w:rsidR="005074BA" w:rsidRDefault="00F0000B">
      <w:pPr>
        <w:pStyle w:val="Corpsdetexte"/>
        <w:ind w:left="2440" w:right="1340"/>
        <w:jc w:val="both"/>
      </w:pPr>
      <w:r>
        <w:t>La limite de la zone inondable apparaissant sur les cartes est illustrée à titre indicatif seulement. La</w:t>
      </w:r>
      <w:r>
        <w:rPr>
          <w:spacing w:val="1"/>
        </w:rPr>
        <w:t xml:space="preserve"> </w:t>
      </w:r>
      <w:r>
        <w:t>limite de la zone inondable véritable se situe à l’intérieur de cette limite approximative, en direction</w:t>
      </w:r>
      <w:r>
        <w:rPr>
          <w:spacing w:val="1"/>
        </w:rPr>
        <w:t xml:space="preserve"> </w:t>
      </w:r>
      <w:r>
        <w:t>du</w:t>
      </w:r>
      <w:r>
        <w:rPr>
          <w:spacing w:val="1"/>
        </w:rPr>
        <w:t xml:space="preserve"> </w:t>
      </w:r>
      <w:r>
        <w:t>cours</w:t>
      </w:r>
      <w:r>
        <w:rPr>
          <w:spacing w:val="1"/>
        </w:rPr>
        <w:t xml:space="preserve"> </w:t>
      </w:r>
      <w:r>
        <w:t>d’eau.</w:t>
      </w:r>
      <w:r>
        <w:rPr>
          <w:spacing w:val="1"/>
        </w:rPr>
        <w:t xml:space="preserve"> </w:t>
      </w:r>
      <w:r>
        <w:t>L’élévation précise d’un terrain</w:t>
      </w:r>
      <w:r>
        <w:rPr>
          <w:spacing w:val="1"/>
        </w:rPr>
        <w:t xml:space="preserve"> </w:t>
      </w:r>
      <w:r>
        <w:t>est</w:t>
      </w:r>
      <w:r>
        <w:rPr>
          <w:spacing w:val="1"/>
        </w:rPr>
        <w:t xml:space="preserve"> </w:t>
      </w:r>
      <w:r>
        <w:t>requise</w:t>
      </w:r>
      <w:r>
        <w:rPr>
          <w:spacing w:val="1"/>
        </w:rPr>
        <w:t xml:space="preserve"> </w:t>
      </w:r>
      <w:r>
        <w:t>pour</w:t>
      </w:r>
      <w:r>
        <w:rPr>
          <w:spacing w:val="1"/>
        </w:rPr>
        <w:t xml:space="preserve"> </w:t>
      </w:r>
      <w:r>
        <w:t>déterminer</w:t>
      </w:r>
      <w:r>
        <w:rPr>
          <w:spacing w:val="1"/>
        </w:rPr>
        <w:t xml:space="preserve"> </w:t>
      </w:r>
      <w:r>
        <w:t>si ce terrain</w:t>
      </w:r>
      <w:r>
        <w:rPr>
          <w:spacing w:val="1"/>
        </w:rPr>
        <w:t xml:space="preserve"> </w:t>
      </w:r>
      <w:r>
        <w:t>est</w:t>
      </w:r>
      <w:r>
        <w:rPr>
          <w:spacing w:val="1"/>
        </w:rPr>
        <w:t xml:space="preserve"> </w:t>
      </w:r>
      <w:r>
        <w:t>définitivement</w:t>
      </w:r>
      <w:r>
        <w:rPr>
          <w:spacing w:val="41"/>
        </w:rPr>
        <w:t xml:space="preserve"> </w:t>
      </w:r>
      <w:r>
        <w:t>inondable,</w:t>
      </w:r>
      <w:r>
        <w:rPr>
          <w:spacing w:val="42"/>
        </w:rPr>
        <w:t xml:space="preserve"> </w:t>
      </w:r>
      <w:r>
        <w:t>puis</w:t>
      </w:r>
      <w:r>
        <w:rPr>
          <w:spacing w:val="42"/>
        </w:rPr>
        <w:t xml:space="preserve"> </w:t>
      </w:r>
      <w:r>
        <w:t>le</w:t>
      </w:r>
      <w:r>
        <w:rPr>
          <w:spacing w:val="42"/>
        </w:rPr>
        <w:t xml:space="preserve"> </w:t>
      </w:r>
      <w:r>
        <w:t>cas</w:t>
      </w:r>
      <w:r>
        <w:rPr>
          <w:spacing w:val="42"/>
        </w:rPr>
        <w:t xml:space="preserve"> </w:t>
      </w:r>
      <w:r>
        <w:t>échéant,</w:t>
      </w:r>
      <w:r>
        <w:rPr>
          <w:spacing w:val="42"/>
        </w:rPr>
        <w:t xml:space="preserve"> </w:t>
      </w:r>
      <w:r>
        <w:t>pour</w:t>
      </w:r>
      <w:r>
        <w:rPr>
          <w:spacing w:val="42"/>
        </w:rPr>
        <w:t xml:space="preserve"> </w:t>
      </w:r>
      <w:r>
        <w:t>déterminer</w:t>
      </w:r>
      <w:r>
        <w:rPr>
          <w:spacing w:val="39"/>
        </w:rPr>
        <w:t xml:space="preserve"> </w:t>
      </w:r>
      <w:r>
        <w:t>s’il</w:t>
      </w:r>
      <w:r>
        <w:rPr>
          <w:spacing w:val="43"/>
        </w:rPr>
        <w:t xml:space="preserve"> </w:t>
      </w:r>
      <w:r>
        <w:t>se</w:t>
      </w:r>
      <w:r>
        <w:rPr>
          <w:spacing w:val="41"/>
        </w:rPr>
        <w:t xml:space="preserve"> </w:t>
      </w:r>
      <w:r>
        <w:t>situe</w:t>
      </w:r>
      <w:r>
        <w:rPr>
          <w:spacing w:val="42"/>
        </w:rPr>
        <w:t xml:space="preserve"> </w:t>
      </w:r>
      <w:r>
        <w:t>en</w:t>
      </w:r>
      <w:r>
        <w:rPr>
          <w:spacing w:val="41"/>
        </w:rPr>
        <w:t xml:space="preserve"> </w:t>
      </w:r>
      <w:r>
        <w:t>zone</w:t>
      </w:r>
      <w:r>
        <w:rPr>
          <w:spacing w:val="40"/>
        </w:rPr>
        <w:t xml:space="preserve"> </w:t>
      </w:r>
      <w:r>
        <w:t>de</w:t>
      </w:r>
      <w:r>
        <w:rPr>
          <w:spacing w:val="42"/>
        </w:rPr>
        <w:t xml:space="preserve"> </w:t>
      </w:r>
      <w:r>
        <w:t>grand</w:t>
      </w:r>
      <w:r>
        <w:rPr>
          <w:spacing w:val="-48"/>
        </w:rPr>
        <w:t xml:space="preserve"> </w:t>
      </w:r>
      <w:r>
        <w:t>courant ou de faible courant. Le caractère inondable d’un terrain est déterminé selon l’une des</w:t>
      </w:r>
      <w:r>
        <w:rPr>
          <w:spacing w:val="1"/>
        </w:rPr>
        <w:t xml:space="preserve"> </w:t>
      </w:r>
      <w:r>
        <w:t>conditions</w:t>
      </w:r>
      <w:r>
        <w:rPr>
          <w:spacing w:val="-2"/>
        </w:rPr>
        <w:t xml:space="preserve"> </w:t>
      </w:r>
      <w:r>
        <w:t>suivantes</w:t>
      </w:r>
      <w:r>
        <w:rPr>
          <w:spacing w:val="3"/>
        </w:rPr>
        <w:t xml:space="preserve"> </w:t>
      </w:r>
      <w:r>
        <w:t>:</w:t>
      </w:r>
    </w:p>
    <w:p w14:paraId="202C02A9" w14:textId="77777777" w:rsidR="005074BA" w:rsidRDefault="005074BA">
      <w:pPr>
        <w:pStyle w:val="Corpsdetexte"/>
        <w:spacing w:before="10"/>
        <w:rPr>
          <w:sz w:val="17"/>
        </w:rPr>
      </w:pPr>
    </w:p>
    <w:p w14:paraId="536ED82C" w14:textId="77777777" w:rsidR="005074BA" w:rsidRDefault="00F0000B">
      <w:pPr>
        <w:pStyle w:val="Paragraphedeliste"/>
        <w:numPr>
          <w:ilvl w:val="0"/>
          <w:numId w:val="80"/>
        </w:numPr>
        <w:tabs>
          <w:tab w:val="left" w:pos="3194"/>
          <w:tab w:val="left" w:pos="3195"/>
        </w:tabs>
        <w:spacing w:before="1"/>
        <w:ind w:right="1340" w:firstLine="0"/>
        <w:jc w:val="both"/>
        <w:rPr>
          <w:sz w:val="18"/>
        </w:rPr>
      </w:pPr>
      <w:r>
        <w:rPr>
          <w:sz w:val="18"/>
        </w:rPr>
        <w:t>Un terrain dont l’élévation serait supérieure à la cote de crue centennale ne serait pas, en</w:t>
      </w:r>
      <w:r>
        <w:rPr>
          <w:spacing w:val="1"/>
          <w:sz w:val="18"/>
        </w:rPr>
        <w:t xml:space="preserve"> </w:t>
      </w:r>
      <w:r>
        <w:rPr>
          <w:sz w:val="18"/>
        </w:rPr>
        <w:t>définitive, dans la zone inondable et aucune des mesures réglementaires applicables dans cette</w:t>
      </w:r>
      <w:r>
        <w:rPr>
          <w:spacing w:val="1"/>
          <w:sz w:val="18"/>
        </w:rPr>
        <w:t xml:space="preserve"> </w:t>
      </w:r>
      <w:r>
        <w:rPr>
          <w:sz w:val="18"/>
        </w:rPr>
        <w:t>zone ne serait opposable à un projet de construction, d’ouvrage ou à des travaux qui y seraient</w:t>
      </w:r>
      <w:r>
        <w:rPr>
          <w:spacing w:val="1"/>
          <w:sz w:val="18"/>
        </w:rPr>
        <w:t xml:space="preserve"> </w:t>
      </w:r>
      <w:r>
        <w:rPr>
          <w:sz w:val="18"/>
        </w:rPr>
        <w:t>proposés.</w:t>
      </w:r>
    </w:p>
    <w:p w14:paraId="5E67F476" w14:textId="77777777" w:rsidR="005074BA" w:rsidRDefault="005074BA">
      <w:pPr>
        <w:pStyle w:val="Corpsdetexte"/>
        <w:spacing w:before="1"/>
      </w:pPr>
    </w:p>
    <w:p w14:paraId="551A42F5" w14:textId="77777777" w:rsidR="005074BA" w:rsidRDefault="00F0000B">
      <w:pPr>
        <w:pStyle w:val="Paragraphedeliste"/>
        <w:numPr>
          <w:ilvl w:val="0"/>
          <w:numId w:val="80"/>
        </w:numPr>
        <w:tabs>
          <w:tab w:val="left" w:pos="3194"/>
          <w:tab w:val="left" w:pos="3195"/>
        </w:tabs>
        <w:ind w:right="1345" w:firstLine="0"/>
        <w:jc w:val="both"/>
        <w:rPr>
          <w:sz w:val="18"/>
        </w:rPr>
      </w:pPr>
      <w:r>
        <w:rPr>
          <w:sz w:val="18"/>
        </w:rPr>
        <w:t>Un terrain dont l’élévation serait inférieure à la cote de crue centennale, mais supérieure à</w:t>
      </w:r>
      <w:r>
        <w:rPr>
          <w:spacing w:val="-47"/>
          <w:sz w:val="18"/>
        </w:rPr>
        <w:t xml:space="preserve"> </w:t>
      </w:r>
      <w:r>
        <w:rPr>
          <w:sz w:val="18"/>
        </w:rPr>
        <w:t>la cote de crue vicennale serait dans la zone inondable et plus précisément dans la zone de faible</w:t>
      </w:r>
      <w:r>
        <w:rPr>
          <w:spacing w:val="1"/>
          <w:sz w:val="18"/>
        </w:rPr>
        <w:t xml:space="preserve"> </w:t>
      </w:r>
      <w:r>
        <w:rPr>
          <w:sz w:val="18"/>
        </w:rPr>
        <w:t>courant. Les mesures réglementaires applicables à un projet de construction, d’ouvrage ou à des</w:t>
      </w:r>
      <w:r>
        <w:rPr>
          <w:spacing w:val="1"/>
          <w:sz w:val="18"/>
        </w:rPr>
        <w:t xml:space="preserve"> </w:t>
      </w:r>
      <w:r>
        <w:rPr>
          <w:sz w:val="18"/>
        </w:rPr>
        <w:t>travaux</w:t>
      </w:r>
      <w:r>
        <w:rPr>
          <w:spacing w:val="-5"/>
          <w:sz w:val="18"/>
        </w:rPr>
        <w:t xml:space="preserve"> </w:t>
      </w:r>
      <w:r>
        <w:rPr>
          <w:sz w:val="18"/>
        </w:rPr>
        <w:t>qui</w:t>
      </w:r>
      <w:r>
        <w:rPr>
          <w:spacing w:val="-1"/>
          <w:sz w:val="18"/>
        </w:rPr>
        <w:t xml:space="preserve"> </w:t>
      </w:r>
      <w:r>
        <w:rPr>
          <w:sz w:val="18"/>
        </w:rPr>
        <w:t>y</w:t>
      </w:r>
      <w:r>
        <w:rPr>
          <w:spacing w:val="-2"/>
          <w:sz w:val="18"/>
        </w:rPr>
        <w:t xml:space="preserve"> </w:t>
      </w:r>
      <w:r>
        <w:rPr>
          <w:sz w:val="18"/>
        </w:rPr>
        <w:t>seraient</w:t>
      </w:r>
      <w:r>
        <w:rPr>
          <w:spacing w:val="-3"/>
          <w:sz w:val="18"/>
        </w:rPr>
        <w:t xml:space="preserve"> </w:t>
      </w:r>
      <w:r>
        <w:rPr>
          <w:sz w:val="18"/>
        </w:rPr>
        <w:t>proposés dans</w:t>
      </w:r>
      <w:r>
        <w:rPr>
          <w:spacing w:val="-1"/>
          <w:sz w:val="18"/>
        </w:rPr>
        <w:t xml:space="preserve"> </w:t>
      </w:r>
      <w:r>
        <w:rPr>
          <w:sz w:val="18"/>
        </w:rPr>
        <w:t>cette</w:t>
      </w:r>
      <w:r>
        <w:rPr>
          <w:spacing w:val="-1"/>
          <w:sz w:val="18"/>
        </w:rPr>
        <w:t xml:space="preserve"> </w:t>
      </w:r>
      <w:r>
        <w:rPr>
          <w:sz w:val="18"/>
        </w:rPr>
        <w:t>zone</w:t>
      </w:r>
      <w:r>
        <w:rPr>
          <w:spacing w:val="-3"/>
          <w:sz w:val="18"/>
        </w:rPr>
        <w:t xml:space="preserve"> </w:t>
      </w:r>
      <w:r>
        <w:rPr>
          <w:sz w:val="18"/>
        </w:rPr>
        <w:t>seraient</w:t>
      </w:r>
      <w:r>
        <w:rPr>
          <w:spacing w:val="-3"/>
          <w:sz w:val="18"/>
        </w:rPr>
        <w:t xml:space="preserve"> </w:t>
      </w:r>
      <w:r>
        <w:rPr>
          <w:sz w:val="18"/>
        </w:rPr>
        <w:t>celles de la</w:t>
      </w:r>
      <w:r>
        <w:rPr>
          <w:spacing w:val="-1"/>
          <w:sz w:val="18"/>
        </w:rPr>
        <w:t xml:space="preserve"> </w:t>
      </w:r>
      <w:r>
        <w:rPr>
          <w:sz w:val="18"/>
        </w:rPr>
        <w:t>zone</w:t>
      </w:r>
      <w:r>
        <w:rPr>
          <w:spacing w:val="-1"/>
          <w:sz w:val="18"/>
        </w:rPr>
        <w:t xml:space="preserve"> </w:t>
      </w:r>
      <w:r>
        <w:rPr>
          <w:sz w:val="18"/>
        </w:rPr>
        <w:t>de</w:t>
      </w:r>
      <w:r>
        <w:rPr>
          <w:spacing w:val="-1"/>
          <w:sz w:val="18"/>
        </w:rPr>
        <w:t xml:space="preserve"> </w:t>
      </w:r>
      <w:r>
        <w:rPr>
          <w:sz w:val="18"/>
        </w:rPr>
        <w:t>faible</w:t>
      </w:r>
      <w:r>
        <w:rPr>
          <w:spacing w:val="-3"/>
          <w:sz w:val="18"/>
        </w:rPr>
        <w:t xml:space="preserve"> </w:t>
      </w:r>
      <w:r>
        <w:rPr>
          <w:sz w:val="18"/>
        </w:rPr>
        <w:t>courant.</w:t>
      </w:r>
    </w:p>
    <w:p w14:paraId="6B87A703" w14:textId="77777777" w:rsidR="005074BA" w:rsidRDefault="005074BA">
      <w:pPr>
        <w:jc w:val="both"/>
        <w:rPr>
          <w:sz w:val="18"/>
        </w:rPr>
        <w:sectPr w:rsidR="005074BA" w:rsidSect="00301B27">
          <w:headerReference w:type="default" r:id="rId146"/>
          <w:footerReference w:type="default" r:id="rId147"/>
          <w:pgSz w:w="12240" w:h="15840"/>
          <w:pgMar w:top="1300" w:right="0" w:bottom="1100" w:left="500" w:header="1061" w:footer="912" w:gutter="0"/>
          <w:pgNumType w:start="50"/>
          <w:cols w:space="720"/>
        </w:sectPr>
      </w:pPr>
    </w:p>
    <w:p w14:paraId="4E1F2183" w14:textId="77777777" w:rsidR="005074BA" w:rsidRDefault="00F0000B">
      <w:pPr>
        <w:pStyle w:val="Corpsdetexte"/>
        <w:spacing w:before="7"/>
        <w:rPr>
          <w:sz w:val="9"/>
        </w:rPr>
      </w:pPr>
      <w:r>
        <w:rPr>
          <w:noProof/>
        </w:rPr>
        <w:lastRenderedPageBreak/>
        <w:drawing>
          <wp:anchor distT="0" distB="0" distL="0" distR="0" simplePos="0" relativeHeight="15814144" behindDoc="0" locked="0" layoutInCell="1" allowOverlap="1" wp14:anchorId="5471D247" wp14:editId="2D9CCC0E">
            <wp:simplePos x="0" y="0"/>
            <wp:positionH relativeFrom="page">
              <wp:posOffset>952058</wp:posOffset>
            </wp:positionH>
            <wp:positionV relativeFrom="page">
              <wp:posOffset>696272</wp:posOffset>
            </wp:positionV>
            <wp:extent cx="845867" cy="832680"/>
            <wp:effectExtent l="0" t="0" r="0" b="0"/>
            <wp:wrapNone/>
            <wp:docPr id="20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1B558F82" w14:textId="77777777" w:rsidR="005074BA" w:rsidRDefault="00F0000B">
      <w:pPr>
        <w:pStyle w:val="Paragraphedeliste"/>
        <w:numPr>
          <w:ilvl w:val="0"/>
          <w:numId w:val="80"/>
        </w:numPr>
        <w:tabs>
          <w:tab w:val="left" w:pos="3194"/>
          <w:tab w:val="left" w:pos="3195"/>
        </w:tabs>
        <w:spacing w:before="94"/>
        <w:ind w:right="1341" w:firstLine="0"/>
        <w:jc w:val="both"/>
        <w:rPr>
          <w:sz w:val="18"/>
        </w:rPr>
      </w:pPr>
      <w:r>
        <w:rPr>
          <w:sz w:val="18"/>
        </w:rPr>
        <w:t>Un terrain dont l’élévation serait inférieure à la cote de crue vicennale serait dans la zone</w:t>
      </w:r>
      <w:r>
        <w:rPr>
          <w:spacing w:val="1"/>
          <w:sz w:val="18"/>
        </w:rPr>
        <w:t xml:space="preserve"> </w:t>
      </w:r>
      <w:r>
        <w:rPr>
          <w:sz w:val="18"/>
        </w:rPr>
        <w:t>inondable</w:t>
      </w:r>
      <w:r>
        <w:rPr>
          <w:spacing w:val="1"/>
          <w:sz w:val="18"/>
        </w:rPr>
        <w:t xml:space="preserve"> </w:t>
      </w:r>
      <w:r>
        <w:rPr>
          <w:sz w:val="18"/>
        </w:rPr>
        <w:t>et</w:t>
      </w:r>
      <w:r>
        <w:rPr>
          <w:spacing w:val="1"/>
          <w:sz w:val="18"/>
        </w:rPr>
        <w:t xml:space="preserve"> </w:t>
      </w:r>
      <w:r>
        <w:rPr>
          <w:sz w:val="18"/>
        </w:rPr>
        <w:t>plus</w:t>
      </w:r>
      <w:r>
        <w:rPr>
          <w:spacing w:val="1"/>
          <w:sz w:val="18"/>
        </w:rPr>
        <w:t xml:space="preserve"> </w:t>
      </w:r>
      <w:r>
        <w:rPr>
          <w:sz w:val="18"/>
        </w:rPr>
        <w:t>précisément</w:t>
      </w:r>
      <w:r>
        <w:rPr>
          <w:spacing w:val="1"/>
          <w:sz w:val="18"/>
        </w:rPr>
        <w:t xml:space="preserve"> </w:t>
      </w:r>
      <w:r>
        <w:rPr>
          <w:sz w:val="18"/>
        </w:rPr>
        <w:t>dans</w:t>
      </w:r>
      <w:r>
        <w:rPr>
          <w:spacing w:val="1"/>
          <w:sz w:val="18"/>
        </w:rPr>
        <w:t xml:space="preserve"> </w:t>
      </w:r>
      <w:r>
        <w:rPr>
          <w:sz w:val="18"/>
        </w:rPr>
        <w:t>la</w:t>
      </w:r>
      <w:r>
        <w:rPr>
          <w:spacing w:val="1"/>
          <w:sz w:val="18"/>
        </w:rPr>
        <w:t xml:space="preserve"> </w:t>
      </w:r>
      <w:r>
        <w:rPr>
          <w:sz w:val="18"/>
        </w:rPr>
        <w:t>zone</w:t>
      </w:r>
      <w:r>
        <w:rPr>
          <w:spacing w:val="1"/>
          <w:sz w:val="18"/>
        </w:rPr>
        <w:t xml:space="preserve"> </w:t>
      </w:r>
      <w:r>
        <w:rPr>
          <w:sz w:val="18"/>
        </w:rPr>
        <w:t>de</w:t>
      </w:r>
      <w:r>
        <w:rPr>
          <w:spacing w:val="1"/>
          <w:sz w:val="18"/>
        </w:rPr>
        <w:t xml:space="preserve"> </w:t>
      </w:r>
      <w:r>
        <w:rPr>
          <w:sz w:val="18"/>
        </w:rPr>
        <w:t>grand</w:t>
      </w:r>
      <w:r>
        <w:rPr>
          <w:spacing w:val="1"/>
          <w:sz w:val="18"/>
        </w:rPr>
        <w:t xml:space="preserve"> </w:t>
      </w:r>
      <w:r>
        <w:rPr>
          <w:sz w:val="18"/>
        </w:rPr>
        <w:t>courant.</w:t>
      </w:r>
      <w:r>
        <w:rPr>
          <w:spacing w:val="1"/>
          <w:sz w:val="18"/>
        </w:rPr>
        <w:t xml:space="preserve"> </w:t>
      </w:r>
      <w:r>
        <w:rPr>
          <w:sz w:val="18"/>
        </w:rPr>
        <w:t>Les</w:t>
      </w:r>
      <w:r>
        <w:rPr>
          <w:spacing w:val="1"/>
          <w:sz w:val="18"/>
        </w:rPr>
        <w:t xml:space="preserve"> </w:t>
      </w:r>
      <w:r>
        <w:rPr>
          <w:sz w:val="18"/>
        </w:rPr>
        <w:t>mesures</w:t>
      </w:r>
      <w:r>
        <w:rPr>
          <w:spacing w:val="1"/>
          <w:sz w:val="18"/>
        </w:rPr>
        <w:t xml:space="preserve"> </w:t>
      </w:r>
      <w:r>
        <w:rPr>
          <w:sz w:val="18"/>
        </w:rPr>
        <w:t>réglementaires</w:t>
      </w:r>
      <w:r>
        <w:rPr>
          <w:spacing w:val="1"/>
          <w:sz w:val="18"/>
        </w:rPr>
        <w:t xml:space="preserve"> </w:t>
      </w:r>
      <w:r>
        <w:rPr>
          <w:sz w:val="18"/>
        </w:rPr>
        <w:t>applicables à un projet de construction, d’ouvrage ou à des travaux qui y seraient proposés dans</w:t>
      </w:r>
      <w:r>
        <w:rPr>
          <w:spacing w:val="1"/>
          <w:sz w:val="18"/>
        </w:rPr>
        <w:t xml:space="preserve"> </w:t>
      </w:r>
      <w:r>
        <w:rPr>
          <w:sz w:val="18"/>
        </w:rPr>
        <w:t>cette</w:t>
      </w:r>
      <w:r>
        <w:rPr>
          <w:spacing w:val="-3"/>
          <w:sz w:val="18"/>
        </w:rPr>
        <w:t xml:space="preserve"> </w:t>
      </w:r>
      <w:r>
        <w:rPr>
          <w:sz w:val="18"/>
        </w:rPr>
        <w:t>zone</w:t>
      </w:r>
      <w:r>
        <w:rPr>
          <w:spacing w:val="-2"/>
          <w:sz w:val="18"/>
        </w:rPr>
        <w:t xml:space="preserve"> </w:t>
      </w:r>
      <w:r>
        <w:rPr>
          <w:sz w:val="18"/>
        </w:rPr>
        <w:t>seraient</w:t>
      </w:r>
      <w:r>
        <w:rPr>
          <w:spacing w:val="-2"/>
          <w:sz w:val="18"/>
        </w:rPr>
        <w:t xml:space="preserve"> </w:t>
      </w:r>
      <w:r>
        <w:rPr>
          <w:sz w:val="18"/>
        </w:rPr>
        <w:t>celles</w:t>
      </w:r>
      <w:r>
        <w:rPr>
          <w:spacing w:val="1"/>
          <w:sz w:val="18"/>
        </w:rPr>
        <w:t xml:space="preserve"> </w:t>
      </w:r>
      <w:r>
        <w:rPr>
          <w:sz w:val="18"/>
        </w:rPr>
        <w:t>de</w:t>
      </w:r>
      <w:r>
        <w:rPr>
          <w:spacing w:val="-2"/>
          <w:sz w:val="18"/>
        </w:rPr>
        <w:t xml:space="preserve"> </w:t>
      </w:r>
      <w:r>
        <w:rPr>
          <w:sz w:val="18"/>
        </w:rPr>
        <w:t>la zone</w:t>
      </w:r>
      <w:r>
        <w:rPr>
          <w:spacing w:val="-1"/>
          <w:sz w:val="18"/>
        </w:rPr>
        <w:t xml:space="preserve"> </w:t>
      </w:r>
      <w:r>
        <w:rPr>
          <w:sz w:val="18"/>
        </w:rPr>
        <w:t>de grand</w:t>
      </w:r>
      <w:r>
        <w:rPr>
          <w:spacing w:val="-2"/>
          <w:sz w:val="18"/>
        </w:rPr>
        <w:t xml:space="preserve"> </w:t>
      </w:r>
      <w:r>
        <w:rPr>
          <w:sz w:val="18"/>
        </w:rPr>
        <w:t>courant.</w:t>
      </w:r>
    </w:p>
    <w:p w14:paraId="3C6F3DCD" w14:textId="77777777" w:rsidR="005074BA" w:rsidRDefault="005074BA">
      <w:pPr>
        <w:pStyle w:val="Corpsdetexte"/>
        <w:spacing w:before="3"/>
      </w:pPr>
    </w:p>
    <w:p w14:paraId="12A2B791" w14:textId="77777777" w:rsidR="005074BA" w:rsidRDefault="00F0000B">
      <w:pPr>
        <w:pStyle w:val="Corpsdetexte"/>
        <w:ind w:left="2440" w:right="1350"/>
        <w:jc w:val="both"/>
      </w:pPr>
      <w:r>
        <w:t>Pour déterminer les cotes de crues pour un emplacement précis localisé le long de la rivière</w:t>
      </w:r>
      <w:r>
        <w:rPr>
          <w:spacing w:val="1"/>
        </w:rPr>
        <w:t xml:space="preserve"> </w:t>
      </w:r>
      <w:r>
        <w:t>Bostonnais,</w:t>
      </w:r>
      <w:r>
        <w:rPr>
          <w:spacing w:val="1"/>
        </w:rPr>
        <w:t xml:space="preserve"> </w:t>
      </w:r>
      <w:r>
        <w:t>il</w:t>
      </w:r>
      <w:r>
        <w:rPr>
          <w:spacing w:val="1"/>
        </w:rPr>
        <w:t xml:space="preserve"> </w:t>
      </w:r>
      <w:r>
        <w:t>faut</w:t>
      </w:r>
      <w:r>
        <w:rPr>
          <w:spacing w:val="1"/>
        </w:rPr>
        <w:t xml:space="preserve"> </w:t>
      </w:r>
      <w:r>
        <w:t>donc</w:t>
      </w:r>
      <w:r>
        <w:rPr>
          <w:spacing w:val="1"/>
        </w:rPr>
        <w:t xml:space="preserve"> </w:t>
      </w:r>
      <w:r>
        <w:t>se</w:t>
      </w:r>
      <w:r>
        <w:rPr>
          <w:spacing w:val="1"/>
        </w:rPr>
        <w:t xml:space="preserve"> </w:t>
      </w:r>
      <w:r>
        <w:t>référer</w:t>
      </w:r>
      <w:r>
        <w:rPr>
          <w:spacing w:val="1"/>
        </w:rPr>
        <w:t xml:space="preserve"> </w:t>
      </w:r>
      <w:r>
        <w:t>à</w:t>
      </w:r>
      <w:r>
        <w:rPr>
          <w:spacing w:val="1"/>
        </w:rPr>
        <w:t xml:space="preserve"> </w:t>
      </w:r>
      <w:r>
        <w:t>la</w:t>
      </w:r>
      <w:r>
        <w:rPr>
          <w:spacing w:val="1"/>
        </w:rPr>
        <w:t xml:space="preserve"> </w:t>
      </w:r>
      <w:r>
        <w:t>carte</w:t>
      </w:r>
      <w:r>
        <w:rPr>
          <w:spacing w:val="1"/>
        </w:rPr>
        <w:t xml:space="preserve"> </w:t>
      </w:r>
      <w:r>
        <w:t>de</w:t>
      </w:r>
      <w:r>
        <w:rPr>
          <w:spacing w:val="1"/>
        </w:rPr>
        <w:t xml:space="preserve"> </w:t>
      </w:r>
      <w:r>
        <w:t>la</w:t>
      </w:r>
      <w:r>
        <w:rPr>
          <w:spacing w:val="1"/>
        </w:rPr>
        <w:t xml:space="preserve"> </w:t>
      </w:r>
      <w:r>
        <w:t>zone</w:t>
      </w:r>
      <w:r>
        <w:rPr>
          <w:spacing w:val="1"/>
        </w:rPr>
        <w:t xml:space="preserve"> </w:t>
      </w:r>
      <w:r>
        <w:t>inondable</w:t>
      </w:r>
      <w:r>
        <w:rPr>
          <w:spacing w:val="1"/>
        </w:rPr>
        <w:t xml:space="preserve"> </w:t>
      </w:r>
      <w:r>
        <w:t>et</w:t>
      </w:r>
      <w:r>
        <w:rPr>
          <w:spacing w:val="1"/>
        </w:rPr>
        <w:t xml:space="preserve"> </w:t>
      </w:r>
      <w:r>
        <w:t>rechercher</w:t>
      </w:r>
      <w:r>
        <w:rPr>
          <w:spacing w:val="1"/>
        </w:rPr>
        <w:t xml:space="preserve"> </w:t>
      </w:r>
      <w:r>
        <w:t>la</w:t>
      </w:r>
      <w:r>
        <w:rPr>
          <w:spacing w:val="1"/>
        </w:rPr>
        <w:t xml:space="preserve"> </w:t>
      </w:r>
      <w:r>
        <w:t>cote</w:t>
      </w:r>
      <w:r>
        <w:rPr>
          <w:spacing w:val="1"/>
        </w:rPr>
        <w:t xml:space="preserve"> </w:t>
      </w:r>
      <w:r>
        <w:t>correspondante</w:t>
      </w:r>
      <w:r>
        <w:rPr>
          <w:spacing w:val="-1"/>
        </w:rPr>
        <w:t xml:space="preserve"> </w:t>
      </w:r>
      <w:r>
        <w:t>dans</w:t>
      </w:r>
      <w:r>
        <w:rPr>
          <w:spacing w:val="-1"/>
        </w:rPr>
        <w:t xml:space="preserve"> </w:t>
      </w:r>
      <w:r>
        <w:t>le tableau suivant</w:t>
      </w:r>
      <w:r>
        <w:rPr>
          <w:spacing w:val="3"/>
        </w:rPr>
        <w:t xml:space="preserve"> </w:t>
      </w:r>
      <w:r>
        <w:t>:</w:t>
      </w:r>
    </w:p>
    <w:p w14:paraId="07690434" w14:textId="77777777" w:rsidR="005074BA" w:rsidRDefault="005074BA">
      <w:pPr>
        <w:pStyle w:val="Corpsdetexte"/>
      </w:pPr>
    </w:p>
    <w:p w14:paraId="62D30027" w14:textId="77777777" w:rsidR="005074BA" w:rsidRDefault="00F0000B">
      <w:pPr>
        <w:pStyle w:val="Corpsdetexte"/>
        <w:ind w:left="2440" w:right="3996"/>
      </w:pPr>
      <w:r>
        <w:t>Cotes de crues de récurrences de 2 ans, de 20 ans et de 100 ans.</w:t>
      </w:r>
      <w:r>
        <w:rPr>
          <w:spacing w:val="-47"/>
        </w:rPr>
        <w:t xml:space="preserve"> </w:t>
      </w:r>
      <w:r>
        <w:t>Rivière</w:t>
      </w:r>
      <w:r>
        <w:rPr>
          <w:spacing w:val="-1"/>
        </w:rPr>
        <w:t xml:space="preserve"> </w:t>
      </w:r>
      <w:r>
        <w:t>Bostonnais,</w:t>
      </w:r>
      <w:r>
        <w:rPr>
          <w:spacing w:val="-1"/>
        </w:rPr>
        <w:t xml:space="preserve"> </w:t>
      </w:r>
      <w:r>
        <w:t>Municipalité de</w:t>
      </w:r>
      <w:r>
        <w:rPr>
          <w:spacing w:val="-3"/>
        </w:rPr>
        <w:t xml:space="preserve"> </w:t>
      </w:r>
      <w:r>
        <w:t>la Bostonnais.</w:t>
      </w:r>
    </w:p>
    <w:p w14:paraId="53B9BA06" w14:textId="77777777" w:rsidR="005074BA" w:rsidRDefault="005074BA">
      <w:pPr>
        <w:pStyle w:val="Corpsdetexte"/>
        <w:spacing w:before="10"/>
        <w:rPr>
          <w:sz w:val="17"/>
        </w:rPr>
      </w:pPr>
    </w:p>
    <w:tbl>
      <w:tblPr>
        <w:tblStyle w:val="TableNormal"/>
        <w:tblW w:w="0" w:type="auto"/>
        <w:tblInd w:w="24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69"/>
        <w:gridCol w:w="2225"/>
        <w:gridCol w:w="2024"/>
        <w:gridCol w:w="1949"/>
      </w:tblGrid>
      <w:tr w:rsidR="005074BA" w14:paraId="01192FD9" w14:textId="77777777">
        <w:trPr>
          <w:trHeight w:val="270"/>
        </w:trPr>
        <w:tc>
          <w:tcPr>
            <w:tcW w:w="1769" w:type="dxa"/>
          </w:tcPr>
          <w:p w14:paraId="17225A90" w14:textId="77777777" w:rsidR="005074BA" w:rsidRDefault="00F0000B">
            <w:pPr>
              <w:pStyle w:val="TableParagraph"/>
              <w:spacing w:before="1"/>
              <w:ind w:left="638" w:right="617"/>
              <w:rPr>
                <w:rFonts w:ascii="Arial"/>
                <w:b/>
                <w:sz w:val="18"/>
              </w:rPr>
            </w:pPr>
            <w:r>
              <w:rPr>
                <w:rFonts w:ascii="Arial"/>
                <w:b/>
                <w:sz w:val="18"/>
              </w:rPr>
              <w:t>Site</w:t>
            </w:r>
          </w:p>
        </w:tc>
        <w:tc>
          <w:tcPr>
            <w:tcW w:w="2225" w:type="dxa"/>
          </w:tcPr>
          <w:p w14:paraId="1BF90CBF" w14:textId="77777777" w:rsidR="005074BA" w:rsidRDefault="00F0000B">
            <w:pPr>
              <w:pStyle w:val="TableParagraph"/>
              <w:spacing w:before="1"/>
              <w:ind w:left="698" w:right="677"/>
              <w:rPr>
                <w:rFonts w:ascii="Arial"/>
                <w:b/>
                <w:sz w:val="18"/>
              </w:rPr>
            </w:pPr>
            <w:r>
              <w:rPr>
                <w:rFonts w:ascii="Arial"/>
                <w:b/>
                <w:sz w:val="18"/>
              </w:rPr>
              <w:t>2</w:t>
            </w:r>
            <w:r>
              <w:rPr>
                <w:rFonts w:ascii="Arial"/>
                <w:b/>
                <w:spacing w:val="-1"/>
                <w:sz w:val="18"/>
              </w:rPr>
              <w:t xml:space="preserve"> </w:t>
            </w:r>
            <w:r>
              <w:rPr>
                <w:rFonts w:ascii="Arial"/>
                <w:b/>
                <w:sz w:val="18"/>
              </w:rPr>
              <w:t>ans</w:t>
            </w:r>
            <w:r>
              <w:rPr>
                <w:rFonts w:ascii="Arial"/>
                <w:b/>
                <w:spacing w:val="-1"/>
                <w:sz w:val="18"/>
              </w:rPr>
              <w:t xml:space="preserve"> </w:t>
            </w:r>
            <w:r>
              <w:rPr>
                <w:rFonts w:ascii="Arial"/>
                <w:b/>
                <w:sz w:val="18"/>
              </w:rPr>
              <w:t>(m)</w:t>
            </w:r>
          </w:p>
        </w:tc>
        <w:tc>
          <w:tcPr>
            <w:tcW w:w="2024" w:type="dxa"/>
          </w:tcPr>
          <w:p w14:paraId="3C6ACB56" w14:textId="77777777" w:rsidR="005074BA" w:rsidRDefault="00F0000B">
            <w:pPr>
              <w:pStyle w:val="TableParagraph"/>
              <w:spacing w:before="1"/>
              <w:ind w:left="548" w:right="527"/>
              <w:rPr>
                <w:rFonts w:ascii="Arial"/>
                <w:b/>
                <w:sz w:val="18"/>
              </w:rPr>
            </w:pPr>
            <w:r>
              <w:rPr>
                <w:rFonts w:ascii="Arial"/>
                <w:b/>
                <w:sz w:val="18"/>
              </w:rPr>
              <w:t>20 ans</w:t>
            </w:r>
            <w:r>
              <w:rPr>
                <w:rFonts w:ascii="Arial"/>
                <w:b/>
                <w:spacing w:val="-2"/>
                <w:sz w:val="18"/>
              </w:rPr>
              <w:t xml:space="preserve"> </w:t>
            </w:r>
            <w:r>
              <w:rPr>
                <w:rFonts w:ascii="Arial"/>
                <w:b/>
                <w:sz w:val="18"/>
              </w:rPr>
              <w:t>(m)</w:t>
            </w:r>
          </w:p>
        </w:tc>
        <w:tc>
          <w:tcPr>
            <w:tcW w:w="1949" w:type="dxa"/>
          </w:tcPr>
          <w:p w14:paraId="680774D0" w14:textId="77777777" w:rsidR="005074BA" w:rsidRDefault="00F0000B">
            <w:pPr>
              <w:pStyle w:val="TableParagraph"/>
              <w:spacing w:before="1"/>
              <w:ind w:left="458" w:right="440"/>
              <w:rPr>
                <w:rFonts w:ascii="Arial"/>
                <w:b/>
                <w:sz w:val="18"/>
              </w:rPr>
            </w:pPr>
            <w:r>
              <w:rPr>
                <w:rFonts w:ascii="Arial"/>
                <w:b/>
                <w:sz w:val="18"/>
              </w:rPr>
              <w:t>100</w:t>
            </w:r>
            <w:r>
              <w:rPr>
                <w:rFonts w:ascii="Arial"/>
                <w:b/>
                <w:spacing w:val="-1"/>
                <w:sz w:val="18"/>
              </w:rPr>
              <w:t xml:space="preserve"> </w:t>
            </w:r>
            <w:r>
              <w:rPr>
                <w:rFonts w:ascii="Arial"/>
                <w:b/>
                <w:sz w:val="18"/>
              </w:rPr>
              <w:t>ans (m)</w:t>
            </w:r>
          </w:p>
        </w:tc>
      </w:tr>
      <w:tr w:rsidR="005074BA" w14:paraId="6180B095" w14:textId="77777777">
        <w:trPr>
          <w:trHeight w:val="256"/>
        </w:trPr>
        <w:tc>
          <w:tcPr>
            <w:tcW w:w="1769" w:type="dxa"/>
            <w:tcBorders>
              <w:bottom w:val="single" w:sz="4" w:space="0" w:color="000000"/>
            </w:tcBorders>
          </w:tcPr>
          <w:p w14:paraId="3E4D5AF8" w14:textId="77777777" w:rsidR="005074BA" w:rsidRDefault="00F0000B">
            <w:pPr>
              <w:pStyle w:val="TableParagraph"/>
              <w:spacing w:before="0" w:line="206" w:lineRule="exact"/>
              <w:ind w:left="21"/>
              <w:rPr>
                <w:sz w:val="18"/>
              </w:rPr>
            </w:pPr>
            <w:r>
              <w:rPr>
                <w:w w:val="99"/>
                <w:sz w:val="18"/>
              </w:rPr>
              <w:t>1</w:t>
            </w:r>
          </w:p>
        </w:tc>
        <w:tc>
          <w:tcPr>
            <w:tcW w:w="2225" w:type="dxa"/>
            <w:tcBorders>
              <w:bottom w:val="single" w:sz="4" w:space="0" w:color="000000"/>
            </w:tcBorders>
          </w:tcPr>
          <w:p w14:paraId="38A7AC58" w14:textId="77777777" w:rsidR="005074BA" w:rsidRDefault="00F0000B">
            <w:pPr>
              <w:pStyle w:val="TableParagraph"/>
              <w:spacing w:before="0" w:line="206" w:lineRule="exact"/>
              <w:ind w:left="698" w:right="677"/>
              <w:rPr>
                <w:sz w:val="18"/>
              </w:rPr>
            </w:pPr>
            <w:r>
              <w:rPr>
                <w:sz w:val="18"/>
              </w:rPr>
              <w:t>187.15</w:t>
            </w:r>
          </w:p>
        </w:tc>
        <w:tc>
          <w:tcPr>
            <w:tcW w:w="2024" w:type="dxa"/>
            <w:tcBorders>
              <w:bottom w:val="single" w:sz="4" w:space="0" w:color="000000"/>
            </w:tcBorders>
          </w:tcPr>
          <w:p w14:paraId="138B7F84" w14:textId="77777777" w:rsidR="005074BA" w:rsidRDefault="00F0000B">
            <w:pPr>
              <w:pStyle w:val="TableParagraph"/>
              <w:spacing w:before="0" w:line="206" w:lineRule="exact"/>
              <w:ind w:left="547" w:right="527"/>
              <w:rPr>
                <w:sz w:val="18"/>
              </w:rPr>
            </w:pPr>
            <w:r>
              <w:rPr>
                <w:sz w:val="18"/>
              </w:rPr>
              <w:t>188.01</w:t>
            </w:r>
          </w:p>
        </w:tc>
        <w:tc>
          <w:tcPr>
            <w:tcW w:w="1949" w:type="dxa"/>
            <w:tcBorders>
              <w:bottom w:val="single" w:sz="4" w:space="0" w:color="000000"/>
            </w:tcBorders>
          </w:tcPr>
          <w:p w14:paraId="69A7B2BB" w14:textId="77777777" w:rsidR="005074BA" w:rsidRDefault="00F0000B">
            <w:pPr>
              <w:pStyle w:val="TableParagraph"/>
              <w:spacing w:before="0" w:line="206" w:lineRule="exact"/>
              <w:ind w:left="458" w:right="440"/>
              <w:rPr>
                <w:sz w:val="18"/>
              </w:rPr>
            </w:pPr>
            <w:r>
              <w:rPr>
                <w:sz w:val="18"/>
              </w:rPr>
              <w:t>188.41</w:t>
            </w:r>
          </w:p>
        </w:tc>
      </w:tr>
      <w:tr w:rsidR="005074BA" w14:paraId="70084AD8" w14:textId="77777777">
        <w:trPr>
          <w:trHeight w:val="256"/>
        </w:trPr>
        <w:tc>
          <w:tcPr>
            <w:tcW w:w="1769" w:type="dxa"/>
            <w:tcBorders>
              <w:top w:val="single" w:sz="4" w:space="0" w:color="000000"/>
              <w:bottom w:val="single" w:sz="4" w:space="0" w:color="000000"/>
            </w:tcBorders>
          </w:tcPr>
          <w:p w14:paraId="21033F9D" w14:textId="77777777" w:rsidR="005074BA" w:rsidRDefault="00F0000B">
            <w:pPr>
              <w:pStyle w:val="TableParagraph"/>
              <w:spacing w:before="0" w:line="206" w:lineRule="exact"/>
              <w:ind w:left="21"/>
              <w:rPr>
                <w:sz w:val="18"/>
              </w:rPr>
            </w:pPr>
            <w:r>
              <w:rPr>
                <w:w w:val="99"/>
                <w:sz w:val="18"/>
              </w:rPr>
              <w:t>2</w:t>
            </w:r>
          </w:p>
        </w:tc>
        <w:tc>
          <w:tcPr>
            <w:tcW w:w="2225" w:type="dxa"/>
            <w:tcBorders>
              <w:top w:val="single" w:sz="4" w:space="0" w:color="000000"/>
              <w:bottom w:val="single" w:sz="4" w:space="0" w:color="000000"/>
            </w:tcBorders>
          </w:tcPr>
          <w:p w14:paraId="14AC2AB4" w14:textId="77777777" w:rsidR="005074BA" w:rsidRDefault="00F0000B">
            <w:pPr>
              <w:pStyle w:val="TableParagraph"/>
              <w:spacing w:before="0" w:line="206" w:lineRule="exact"/>
              <w:ind w:left="698" w:right="677"/>
              <w:rPr>
                <w:sz w:val="18"/>
              </w:rPr>
            </w:pPr>
            <w:r>
              <w:rPr>
                <w:sz w:val="18"/>
              </w:rPr>
              <w:t>187.15</w:t>
            </w:r>
          </w:p>
        </w:tc>
        <w:tc>
          <w:tcPr>
            <w:tcW w:w="2024" w:type="dxa"/>
            <w:tcBorders>
              <w:top w:val="single" w:sz="4" w:space="0" w:color="000000"/>
              <w:bottom w:val="single" w:sz="4" w:space="0" w:color="000000"/>
            </w:tcBorders>
          </w:tcPr>
          <w:p w14:paraId="2BEEE580" w14:textId="77777777" w:rsidR="005074BA" w:rsidRDefault="00F0000B">
            <w:pPr>
              <w:pStyle w:val="TableParagraph"/>
              <w:spacing w:before="0" w:line="206" w:lineRule="exact"/>
              <w:ind w:left="547" w:right="527"/>
              <w:rPr>
                <w:sz w:val="18"/>
              </w:rPr>
            </w:pPr>
            <w:r>
              <w:rPr>
                <w:sz w:val="18"/>
              </w:rPr>
              <w:t>188.00</w:t>
            </w:r>
          </w:p>
        </w:tc>
        <w:tc>
          <w:tcPr>
            <w:tcW w:w="1949" w:type="dxa"/>
            <w:tcBorders>
              <w:top w:val="single" w:sz="4" w:space="0" w:color="000000"/>
              <w:bottom w:val="single" w:sz="4" w:space="0" w:color="000000"/>
            </w:tcBorders>
          </w:tcPr>
          <w:p w14:paraId="06E73C7D" w14:textId="77777777" w:rsidR="005074BA" w:rsidRDefault="00F0000B">
            <w:pPr>
              <w:pStyle w:val="TableParagraph"/>
              <w:spacing w:before="0" w:line="206" w:lineRule="exact"/>
              <w:ind w:left="458" w:right="440"/>
              <w:rPr>
                <w:sz w:val="18"/>
              </w:rPr>
            </w:pPr>
            <w:r>
              <w:rPr>
                <w:sz w:val="18"/>
              </w:rPr>
              <w:t>188.40</w:t>
            </w:r>
          </w:p>
        </w:tc>
      </w:tr>
      <w:tr w:rsidR="005074BA" w14:paraId="09EAE82D" w14:textId="77777777">
        <w:trPr>
          <w:trHeight w:val="254"/>
        </w:trPr>
        <w:tc>
          <w:tcPr>
            <w:tcW w:w="1769" w:type="dxa"/>
            <w:tcBorders>
              <w:top w:val="single" w:sz="4" w:space="0" w:color="000000"/>
              <w:bottom w:val="single" w:sz="4" w:space="0" w:color="000000"/>
            </w:tcBorders>
          </w:tcPr>
          <w:p w14:paraId="092C2C98" w14:textId="77777777" w:rsidR="005074BA" w:rsidRDefault="00F0000B">
            <w:pPr>
              <w:pStyle w:val="TableParagraph"/>
              <w:spacing w:before="0" w:line="206" w:lineRule="exact"/>
              <w:ind w:left="21"/>
              <w:rPr>
                <w:sz w:val="18"/>
              </w:rPr>
            </w:pPr>
            <w:r>
              <w:rPr>
                <w:w w:val="99"/>
                <w:sz w:val="18"/>
              </w:rPr>
              <w:t>3</w:t>
            </w:r>
          </w:p>
        </w:tc>
        <w:tc>
          <w:tcPr>
            <w:tcW w:w="2225" w:type="dxa"/>
            <w:tcBorders>
              <w:top w:val="single" w:sz="4" w:space="0" w:color="000000"/>
              <w:bottom w:val="single" w:sz="4" w:space="0" w:color="000000"/>
            </w:tcBorders>
          </w:tcPr>
          <w:p w14:paraId="7EB77AE3" w14:textId="77777777" w:rsidR="005074BA" w:rsidRDefault="00F0000B">
            <w:pPr>
              <w:pStyle w:val="TableParagraph"/>
              <w:spacing w:before="0" w:line="206" w:lineRule="exact"/>
              <w:ind w:left="698" w:right="677"/>
              <w:rPr>
                <w:sz w:val="18"/>
              </w:rPr>
            </w:pPr>
            <w:r>
              <w:rPr>
                <w:sz w:val="18"/>
              </w:rPr>
              <w:t>187.17</w:t>
            </w:r>
          </w:p>
        </w:tc>
        <w:tc>
          <w:tcPr>
            <w:tcW w:w="2024" w:type="dxa"/>
            <w:tcBorders>
              <w:top w:val="single" w:sz="4" w:space="0" w:color="000000"/>
              <w:bottom w:val="single" w:sz="4" w:space="0" w:color="000000"/>
            </w:tcBorders>
          </w:tcPr>
          <w:p w14:paraId="5FF25518" w14:textId="77777777" w:rsidR="005074BA" w:rsidRDefault="00F0000B">
            <w:pPr>
              <w:pStyle w:val="TableParagraph"/>
              <w:spacing w:before="0" w:line="206" w:lineRule="exact"/>
              <w:ind w:left="547" w:right="527"/>
              <w:rPr>
                <w:sz w:val="18"/>
              </w:rPr>
            </w:pPr>
            <w:r>
              <w:rPr>
                <w:sz w:val="18"/>
              </w:rPr>
              <w:t>188.05</w:t>
            </w:r>
          </w:p>
        </w:tc>
        <w:tc>
          <w:tcPr>
            <w:tcW w:w="1949" w:type="dxa"/>
            <w:tcBorders>
              <w:top w:val="single" w:sz="4" w:space="0" w:color="000000"/>
              <w:bottom w:val="single" w:sz="4" w:space="0" w:color="000000"/>
            </w:tcBorders>
          </w:tcPr>
          <w:p w14:paraId="6EB752A8" w14:textId="77777777" w:rsidR="005074BA" w:rsidRDefault="00F0000B">
            <w:pPr>
              <w:pStyle w:val="TableParagraph"/>
              <w:spacing w:before="0" w:line="206" w:lineRule="exact"/>
              <w:ind w:left="458" w:right="440"/>
              <w:rPr>
                <w:sz w:val="18"/>
              </w:rPr>
            </w:pPr>
            <w:r>
              <w:rPr>
                <w:sz w:val="18"/>
              </w:rPr>
              <w:t>188.46</w:t>
            </w:r>
          </w:p>
        </w:tc>
      </w:tr>
      <w:tr w:rsidR="005074BA" w14:paraId="15320E19" w14:textId="77777777">
        <w:trPr>
          <w:trHeight w:val="256"/>
        </w:trPr>
        <w:tc>
          <w:tcPr>
            <w:tcW w:w="1769" w:type="dxa"/>
            <w:tcBorders>
              <w:top w:val="single" w:sz="4" w:space="0" w:color="000000"/>
              <w:bottom w:val="single" w:sz="4" w:space="0" w:color="000000"/>
            </w:tcBorders>
          </w:tcPr>
          <w:p w14:paraId="13D9C49E" w14:textId="77777777" w:rsidR="005074BA" w:rsidRDefault="00F0000B">
            <w:pPr>
              <w:pStyle w:val="TableParagraph"/>
              <w:spacing w:before="1"/>
              <w:ind w:left="21"/>
              <w:rPr>
                <w:sz w:val="18"/>
              </w:rPr>
            </w:pPr>
            <w:r>
              <w:rPr>
                <w:w w:val="99"/>
                <w:sz w:val="18"/>
              </w:rPr>
              <w:t>4</w:t>
            </w:r>
          </w:p>
        </w:tc>
        <w:tc>
          <w:tcPr>
            <w:tcW w:w="2225" w:type="dxa"/>
            <w:tcBorders>
              <w:top w:val="single" w:sz="4" w:space="0" w:color="000000"/>
              <w:bottom w:val="single" w:sz="4" w:space="0" w:color="000000"/>
            </w:tcBorders>
          </w:tcPr>
          <w:p w14:paraId="245892B4" w14:textId="77777777" w:rsidR="005074BA" w:rsidRDefault="00F0000B">
            <w:pPr>
              <w:pStyle w:val="TableParagraph"/>
              <w:spacing w:before="1"/>
              <w:ind w:left="698" w:right="677"/>
              <w:rPr>
                <w:sz w:val="18"/>
              </w:rPr>
            </w:pPr>
            <w:r>
              <w:rPr>
                <w:sz w:val="18"/>
              </w:rPr>
              <w:t>187.21</w:t>
            </w:r>
          </w:p>
        </w:tc>
        <w:tc>
          <w:tcPr>
            <w:tcW w:w="2024" w:type="dxa"/>
            <w:tcBorders>
              <w:top w:val="single" w:sz="4" w:space="0" w:color="000000"/>
              <w:bottom w:val="single" w:sz="4" w:space="0" w:color="000000"/>
            </w:tcBorders>
          </w:tcPr>
          <w:p w14:paraId="7500CACB" w14:textId="77777777" w:rsidR="005074BA" w:rsidRDefault="00F0000B">
            <w:pPr>
              <w:pStyle w:val="TableParagraph"/>
              <w:spacing w:before="1"/>
              <w:ind w:left="547" w:right="527"/>
              <w:rPr>
                <w:sz w:val="18"/>
              </w:rPr>
            </w:pPr>
            <w:r>
              <w:rPr>
                <w:sz w:val="18"/>
              </w:rPr>
              <w:t>188.10</w:t>
            </w:r>
          </w:p>
        </w:tc>
        <w:tc>
          <w:tcPr>
            <w:tcW w:w="1949" w:type="dxa"/>
            <w:tcBorders>
              <w:top w:val="single" w:sz="4" w:space="0" w:color="000000"/>
              <w:bottom w:val="single" w:sz="4" w:space="0" w:color="000000"/>
            </w:tcBorders>
          </w:tcPr>
          <w:p w14:paraId="3A70D1EC" w14:textId="77777777" w:rsidR="005074BA" w:rsidRDefault="00F0000B">
            <w:pPr>
              <w:pStyle w:val="TableParagraph"/>
              <w:spacing w:before="1"/>
              <w:ind w:left="458" w:right="440"/>
              <w:rPr>
                <w:sz w:val="18"/>
              </w:rPr>
            </w:pPr>
            <w:r>
              <w:rPr>
                <w:sz w:val="18"/>
              </w:rPr>
              <w:t>188.53</w:t>
            </w:r>
          </w:p>
        </w:tc>
      </w:tr>
      <w:tr w:rsidR="005074BA" w14:paraId="26B75D2A" w14:textId="77777777">
        <w:trPr>
          <w:trHeight w:val="256"/>
        </w:trPr>
        <w:tc>
          <w:tcPr>
            <w:tcW w:w="1769" w:type="dxa"/>
            <w:tcBorders>
              <w:top w:val="single" w:sz="4" w:space="0" w:color="000000"/>
              <w:bottom w:val="single" w:sz="4" w:space="0" w:color="000000"/>
            </w:tcBorders>
          </w:tcPr>
          <w:p w14:paraId="3C5393DF" w14:textId="77777777" w:rsidR="005074BA" w:rsidRDefault="00F0000B">
            <w:pPr>
              <w:pStyle w:val="TableParagraph"/>
              <w:spacing w:before="0" w:line="206" w:lineRule="exact"/>
              <w:ind w:left="21"/>
              <w:rPr>
                <w:sz w:val="18"/>
              </w:rPr>
            </w:pPr>
            <w:r>
              <w:rPr>
                <w:w w:val="99"/>
                <w:sz w:val="18"/>
              </w:rPr>
              <w:t>5</w:t>
            </w:r>
          </w:p>
        </w:tc>
        <w:tc>
          <w:tcPr>
            <w:tcW w:w="2225" w:type="dxa"/>
            <w:tcBorders>
              <w:top w:val="single" w:sz="4" w:space="0" w:color="000000"/>
              <w:bottom w:val="single" w:sz="4" w:space="0" w:color="000000"/>
            </w:tcBorders>
          </w:tcPr>
          <w:p w14:paraId="6D5CB417" w14:textId="77777777" w:rsidR="005074BA" w:rsidRDefault="00F0000B">
            <w:pPr>
              <w:pStyle w:val="TableParagraph"/>
              <w:spacing w:before="0" w:line="206" w:lineRule="exact"/>
              <w:ind w:left="698" w:right="677"/>
              <w:rPr>
                <w:sz w:val="18"/>
              </w:rPr>
            </w:pPr>
            <w:r>
              <w:rPr>
                <w:sz w:val="18"/>
              </w:rPr>
              <w:t>187.31</w:t>
            </w:r>
          </w:p>
        </w:tc>
        <w:tc>
          <w:tcPr>
            <w:tcW w:w="2024" w:type="dxa"/>
            <w:tcBorders>
              <w:top w:val="single" w:sz="4" w:space="0" w:color="000000"/>
              <w:bottom w:val="single" w:sz="4" w:space="0" w:color="000000"/>
            </w:tcBorders>
          </w:tcPr>
          <w:p w14:paraId="1875CDA5" w14:textId="77777777" w:rsidR="005074BA" w:rsidRDefault="00F0000B">
            <w:pPr>
              <w:pStyle w:val="TableParagraph"/>
              <w:spacing w:before="0" w:line="206" w:lineRule="exact"/>
              <w:ind w:left="547" w:right="527"/>
              <w:rPr>
                <w:sz w:val="18"/>
              </w:rPr>
            </w:pPr>
            <w:r>
              <w:rPr>
                <w:sz w:val="18"/>
              </w:rPr>
              <w:t>188.31</w:t>
            </w:r>
          </w:p>
        </w:tc>
        <w:tc>
          <w:tcPr>
            <w:tcW w:w="1949" w:type="dxa"/>
            <w:tcBorders>
              <w:top w:val="single" w:sz="4" w:space="0" w:color="000000"/>
              <w:bottom w:val="single" w:sz="4" w:space="0" w:color="000000"/>
            </w:tcBorders>
          </w:tcPr>
          <w:p w14:paraId="7A5EED02" w14:textId="77777777" w:rsidR="005074BA" w:rsidRDefault="00F0000B">
            <w:pPr>
              <w:pStyle w:val="TableParagraph"/>
              <w:spacing w:before="0" w:line="206" w:lineRule="exact"/>
              <w:ind w:left="458" w:right="440"/>
              <w:rPr>
                <w:sz w:val="18"/>
              </w:rPr>
            </w:pPr>
            <w:r>
              <w:rPr>
                <w:sz w:val="18"/>
              </w:rPr>
              <w:t>188.80</w:t>
            </w:r>
          </w:p>
        </w:tc>
      </w:tr>
      <w:tr w:rsidR="005074BA" w14:paraId="104C14E6" w14:textId="77777777">
        <w:trPr>
          <w:trHeight w:val="256"/>
        </w:trPr>
        <w:tc>
          <w:tcPr>
            <w:tcW w:w="1769" w:type="dxa"/>
            <w:tcBorders>
              <w:top w:val="single" w:sz="4" w:space="0" w:color="000000"/>
              <w:bottom w:val="single" w:sz="4" w:space="0" w:color="000000"/>
            </w:tcBorders>
          </w:tcPr>
          <w:p w14:paraId="637DDC69" w14:textId="77777777" w:rsidR="005074BA" w:rsidRDefault="00F0000B">
            <w:pPr>
              <w:pStyle w:val="TableParagraph"/>
              <w:spacing w:before="0" w:line="206" w:lineRule="exact"/>
              <w:ind w:left="21"/>
              <w:rPr>
                <w:sz w:val="18"/>
              </w:rPr>
            </w:pPr>
            <w:r>
              <w:rPr>
                <w:w w:val="99"/>
                <w:sz w:val="18"/>
              </w:rPr>
              <w:t>6</w:t>
            </w:r>
          </w:p>
        </w:tc>
        <w:tc>
          <w:tcPr>
            <w:tcW w:w="2225" w:type="dxa"/>
            <w:tcBorders>
              <w:top w:val="single" w:sz="4" w:space="0" w:color="000000"/>
              <w:bottom w:val="single" w:sz="4" w:space="0" w:color="000000"/>
            </w:tcBorders>
          </w:tcPr>
          <w:p w14:paraId="6E7DA546" w14:textId="77777777" w:rsidR="005074BA" w:rsidRDefault="00F0000B">
            <w:pPr>
              <w:pStyle w:val="TableParagraph"/>
              <w:spacing w:before="0" w:line="206" w:lineRule="exact"/>
              <w:ind w:left="698" w:right="677"/>
              <w:rPr>
                <w:sz w:val="18"/>
              </w:rPr>
            </w:pPr>
            <w:r>
              <w:rPr>
                <w:sz w:val="18"/>
              </w:rPr>
              <w:t>187.33</w:t>
            </w:r>
          </w:p>
        </w:tc>
        <w:tc>
          <w:tcPr>
            <w:tcW w:w="2024" w:type="dxa"/>
            <w:tcBorders>
              <w:top w:val="single" w:sz="4" w:space="0" w:color="000000"/>
              <w:bottom w:val="single" w:sz="4" w:space="0" w:color="000000"/>
            </w:tcBorders>
          </w:tcPr>
          <w:p w14:paraId="653A554E" w14:textId="77777777" w:rsidR="005074BA" w:rsidRDefault="00F0000B">
            <w:pPr>
              <w:pStyle w:val="TableParagraph"/>
              <w:spacing w:before="0" w:line="206" w:lineRule="exact"/>
              <w:ind w:left="547" w:right="527"/>
              <w:rPr>
                <w:sz w:val="18"/>
              </w:rPr>
            </w:pPr>
            <w:r>
              <w:rPr>
                <w:sz w:val="18"/>
              </w:rPr>
              <w:t>188.34</w:t>
            </w:r>
          </w:p>
        </w:tc>
        <w:tc>
          <w:tcPr>
            <w:tcW w:w="1949" w:type="dxa"/>
            <w:tcBorders>
              <w:top w:val="single" w:sz="4" w:space="0" w:color="000000"/>
              <w:bottom w:val="single" w:sz="4" w:space="0" w:color="000000"/>
            </w:tcBorders>
          </w:tcPr>
          <w:p w14:paraId="09E77A50" w14:textId="77777777" w:rsidR="005074BA" w:rsidRDefault="00F0000B">
            <w:pPr>
              <w:pStyle w:val="TableParagraph"/>
              <w:spacing w:before="0" w:line="206" w:lineRule="exact"/>
              <w:ind w:left="458" w:right="440"/>
              <w:rPr>
                <w:sz w:val="18"/>
              </w:rPr>
            </w:pPr>
            <w:r>
              <w:rPr>
                <w:sz w:val="18"/>
              </w:rPr>
              <w:t>188.84</w:t>
            </w:r>
          </w:p>
        </w:tc>
      </w:tr>
      <w:tr w:rsidR="005074BA" w14:paraId="5341AED7" w14:textId="77777777">
        <w:trPr>
          <w:trHeight w:val="256"/>
        </w:trPr>
        <w:tc>
          <w:tcPr>
            <w:tcW w:w="1769" w:type="dxa"/>
            <w:tcBorders>
              <w:top w:val="single" w:sz="4" w:space="0" w:color="000000"/>
              <w:bottom w:val="single" w:sz="4" w:space="0" w:color="000000"/>
            </w:tcBorders>
          </w:tcPr>
          <w:p w14:paraId="51CA7A1E" w14:textId="77777777" w:rsidR="005074BA" w:rsidRDefault="00F0000B">
            <w:pPr>
              <w:pStyle w:val="TableParagraph"/>
              <w:spacing w:before="0" w:line="206" w:lineRule="exact"/>
              <w:ind w:left="640" w:right="617"/>
              <w:rPr>
                <w:sz w:val="18"/>
              </w:rPr>
            </w:pPr>
            <w:r>
              <w:rPr>
                <w:sz w:val="18"/>
              </w:rPr>
              <w:t>6.25</w:t>
            </w:r>
          </w:p>
        </w:tc>
        <w:tc>
          <w:tcPr>
            <w:tcW w:w="2225" w:type="dxa"/>
            <w:tcBorders>
              <w:top w:val="single" w:sz="4" w:space="0" w:color="000000"/>
              <w:bottom w:val="single" w:sz="4" w:space="0" w:color="000000"/>
            </w:tcBorders>
          </w:tcPr>
          <w:p w14:paraId="5FBBC470" w14:textId="77777777" w:rsidR="005074BA" w:rsidRDefault="00F0000B">
            <w:pPr>
              <w:pStyle w:val="TableParagraph"/>
              <w:spacing w:before="0" w:line="206" w:lineRule="exact"/>
              <w:ind w:left="698" w:right="677"/>
              <w:rPr>
                <w:sz w:val="18"/>
              </w:rPr>
            </w:pPr>
            <w:r>
              <w:rPr>
                <w:sz w:val="18"/>
              </w:rPr>
              <w:t>187.40</w:t>
            </w:r>
          </w:p>
        </w:tc>
        <w:tc>
          <w:tcPr>
            <w:tcW w:w="2024" w:type="dxa"/>
            <w:tcBorders>
              <w:top w:val="single" w:sz="4" w:space="0" w:color="000000"/>
              <w:bottom w:val="single" w:sz="4" w:space="0" w:color="000000"/>
            </w:tcBorders>
          </w:tcPr>
          <w:p w14:paraId="416BD9F9" w14:textId="77777777" w:rsidR="005074BA" w:rsidRDefault="00F0000B">
            <w:pPr>
              <w:pStyle w:val="TableParagraph"/>
              <w:spacing w:before="0" w:line="206" w:lineRule="exact"/>
              <w:ind w:left="547" w:right="527"/>
              <w:rPr>
                <w:sz w:val="18"/>
              </w:rPr>
            </w:pPr>
            <w:r>
              <w:rPr>
                <w:sz w:val="18"/>
              </w:rPr>
              <w:t>188.42</w:t>
            </w:r>
          </w:p>
        </w:tc>
        <w:tc>
          <w:tcPr>
            <w:tcW w:w="1949" w:type="dxa"/>
            <w:tcBorders>
              <w:top w:val="single" w:sz="4" w:space="0" w:color="000000"/>
              <w:bottom w:val="single" w:sz="4" w:space="0" w:color="000000"/>
            </w:tcBorders>
          </w:tcPr>
          <w:p w14:paraId="619604C4" w14:textId="77777777" w:rsidR="005074BA" w:rsidRDefault="00F0000B">
            <w:pPr>
              <w:pStyle w:val="TableParagraph"/>
              <w:spacing w:before="0" w:line="206" w:lineRule="exact"/>
              <w:ind w:left="458" w:right="440"/>
              <w:rPr>
                <w:sz w:val="18"/>
              </w:rPr>
            </w:pPr>
            <w:r>
              <w:rPr>
                <w:sz w:val="18"/>
              </w:rPr>
              <w:t>188.93</w:t>
            </w:r>
          </w:p>
        </w:tc>
      </w:tr>
      <w:tr w:rsidR="005074BA" w14:paraId="5E4D81F1" w14:textId="77777777">
        <w:trPr>
          <w:trHeight w:val="256"/>
        </w:trPr>
        <w:tc>
          <w:tcPr>
            <w:tcW w:w="1769" w:type="dxa"/>
            <w:tcBorders>
              <w:top w:val="single" w:sz="4" w:space="0" w:color="000000"/>
              <w:bottom w:val="single" w:sz="4" w:space="0" w:color="000000"/>
            </w:tcBorders>
          </w:tcPr>
          <w:p w14:paraId="19DD4D91" w14:textId="77777777" w:rsidR="005074BA" w:rsidRDefault="00F0000B">
            <w:pPr>
              <w:pStyle w:val="TableParagraph"/>
              <w:spacing w:before="0" w:line="206" w:lineRule="exact"/>
              <w:ind w:left="640" w:right="617"/>
              <w:rPr>
                <w:sz w:val="18"/>
              </w:rPr>
            </w:pPr>
            <w:r>
              <w:rPr>
                <w:sz w:val="18"/>
              </w:rPr>
              <w:t>6.50</w:t>
            </w:r>
          </w:p>
        </w:tc>
        <w:tc>
          <w:tcPr>
            <w:tcW w:w="2225" w:type="dxa"/>
            <w:tcBorders>
              <w:top w:val="single" w:sz="4" w:space="0" w:color="000000"/>
              <w:bottom w:val="single" w:sz="4" w:space="0" w:color="000000"/>
            </w:tcBorders>
          </w:tcPr>
          <w:p w14:paraId="59F576E3" w14:textId="77777777" w:rsidR="005074BA" w:rsidRDefault="00F0000B">
            <w:pPr>
              <w:pStyle w:val="TableParagraph"/>
              <w:spacing w:before="0" w:line="206" w:lineRule="exact"/>
              <w:ind w:left="698" w:right="677"/>
              <w:rPr>
                <w:sz w:val="18"/>
              </w:rPr>
            </w:pPr>
            <w:r>
              <w:rPr>
                <w:sz w:val="18"/>
              </w:rPr>
              <w:t>187.29</w:t>
            </w:r>
          </w:p>
        </w:tc>
        <w:tc>
          <w:tcPr>
            <w:tcW w:w="2024" w:type="dxa"/>
            <w:tcBorders>
              <w:top w:val="single" w:sz="4" w:space="0" w:color="000000"/>
              <w:bottom w:val="single" w:sz="4" w:space="0" w:color="000000"/>
            </w:tcBorders>
          </w:tcPr>
          <w:p w14:paraId="38DEB9AF" w14:textId="77777777" w:rsidR="005074BA" w:rsidRDefault="00F0000B">
            <w:pPr>
              <w:pStyle w:val="TableParagraph"/>
              <w:spacing w:before="0" w:line="206" w:lineRule="exact"/>
              <w:ind w:left="547" w:right="527"/>
              <w:rPr>
                <w:sz w:val="18"/>
              </w:rPr>
            </w:pPr>
            <w:r>
              <w:rPr>
                <w:sz w:val="18"/>
              </w:rPr>
              <w:t>188.19</w:t>
            </w:r>
          </w:p>
        </w:tc>
        <w:tc>
          <w:tcPr>
            <w:tcW w:w="1949" w:type="dxa"/>
            <w:tcBorders>
              <w:top w:val="single" w:sz="4" w:space="0" w:color="000000"/>
              <w:bottom w:val="single" w:sz="4" w:space="0" w:color="000000"/>
            </w:tcBorders>
          </w:tcPr>
          <w:p w14:paraId="53863289" w14:textId="77777777" w:rsidR="005074BA" w:rsidRDefault="00F0000B">
            <w:pPr>
              <w:pStyle w:val="TableParagraph"/>
              <w:spacing w:before="0" w:line="206" w:lineRule="exact"/>
              <w:ind w:left="458" w:right="440"/>
              <w:rPr>
                <w:sz w:val="18"/>
              </w:rPr>
            </w:pPr>
            <w:r>
              <w:rPr>
                <w:sz w:val="18"/>
              </w:rPr>
              <w:t>188.57</w:t>
            </w:r>
          </w:p>
        </w:tc>
      </w:tr>
      <w:tr w:rsidR="005074BA" w14:paraId="222D0DA6" w14:textId="77777777">
        <w:trPr>
          <w:trHeight w:val="254"/>
        </w:trPr>
        <w:tc>
          <w:tcPr>
            <w:tcW w:w="1769" w:type="dxa"/>
            <w:tcBorders>
              <w:top w:val="single" w:sz="4" w:space="0" w:color="000000"/>
              <w:bottom w:val="single" w:sz="4" w:space="0" w:color="000000"/>
            </w:tcBorders>
          </w:tcPr>
          <w:p w14:paraId="5E7EE206" w14:textId="77777777" w:rsidR="005074BA" w:rsidRDefault="00F0000B">
            <w:pPr>
              <w:pStyle w:val="TableParagraph"/>
              <w:spacing w:before="0" w:line="206" w:lineRule="exact"/>
              <w:ind w:left="640" w:right="617"/>
              <w:rPr>
                <w:sz w:val="18"/>
              </w:rPr>
            </w:pPr>
            <w:r>
              <w:rPr>
                <w:sz w:val="18"/>
              </w:rPr>
              <w:t>6.75</w:t>
            </w:r>
          </w:p>
        </w:tc>
        <w:tc>
          <w:tcPr>
            <w:tcW w:w="2225" w:type="dxa"/>
            <w:tcBorders>
              <w:top w:val="single" w:sz="4" w:space="0" w:color="000000"/>
              <w:bottom w:val="single" w:sz="4" w:space="0" w:color="000000"/>
            </w:tcBorders>
          </w:tcPr>
          <w:p w14:paraId="44B1FA76" w14:textId="77777777" w:rsidR="005074BA" w:rsidRDefault="00F0000B">
            <w:pPr>
              <w:pStyle w:val="TableParagraph"/>
              <w:spacing w:before="0" w:line="206" w:lineRule="exact"/>
              <w:ind w:left="698" w:right="677"/>
              <w:rPr>
                <w:sz w:val="18"/>
              </w:rPr>
            </w:pPr>
            <w:r>
              <w:rPr>
                <w:sz w:val="18"/>
              </w:rPr>
              <w:t>187.24</w:t>
            </w:r>
          </w:p>
        </w:tc>
        <w:tc>
          <w:tcPr>
            <w:tcW w:w="2024" w:type="dxa"/>
            <w:tcBorders>
              <w:top w:val="single" w:sz="4" w:space="0" w:color="000000"/>
              <w:bottom w:val="single" w:sz="4" w:space="0" w:color="000000"/>
            </w:tcBorders>
          </w:tcPr>
          <w:p w14:paraId="7AE26B7D" w14:textId="77777777" w:rsidR="005074BA" w:rsidRDefault="00F0000B">
            <w:pPr>
              <w:pStyle w:val="TableParagraph"/>
              <w:spacing w:before="0" w:line="206" w:lineRule="exact"/>
              <w:ind w:left="547" w:right="527"/>
              <w:rPr>
                <w:sz w:val="18"/>
              </w:rPr>
            </w:pPr>
            <w:r>
              <w:rPr>
                <w:sz w:val="18"/>
              </w:rPr>
              <w:t>188.14</w:t>
            </w:r>
          </w:p>
        </w:tc>
        <w:tc>
          <w:tcPr>
            <w:tcW w:w="1949" w:type="dxa"/>
            <w:tcBorders>
              <w:top w:val="single" w:sz="4" w:space="0" w:color="000000"/>
              <w:bottom w:val="single" w:sz="4" w:space="0" w:color="000000"/>
            </w:tcBorders>
          </w:tcPr>
          <w:p w14:paraId="5B428675" w14:textId="77777777" w:rsidR="005074BA" w:rsidRDefault="00F0000B">
            <w:pPr>
              <w:pStyle w:val="TableParagraph"/>
              <w:spacing w:before="0" w:line="206" w:lineRule="exact"/>
              <w:ind w:left="458" w:right="440"/>
              <w:rPr>
                <w:sz w:val="18"/>
              </w:rPr>
            </w:pPr>
            <w:r>
              <w:rPr>
                <w:sz w:val="18"/>
              </w:rPr>
              <w:t>189.82</w:t>
            </w:r>
          </w:p>
        </w:tc>
      </w:tr>
      <w:tr w:rsidR="005074BA" w14:paraId="5E834DD7" w14:textId="77777777">
        <w:trPr>
          <w:trHeight w:val="256"/>
        </w:trPr>
        <w:tc>
          <w:tcPr>
            <w:tcW w:w="1769" w:type="dxa"/>
            <w:tcBorders>
              <w:top w:val="single" w:sz="4" w:space="0" w:color="000000"/>
              <w:bottom w:val="single" w:sz="4" w:space="0" w:color="000000"/>
            </w:tcBorders>
          </w:tcPr>
          <w:p w14:paraId="3571564C" w14:textId="77777777" w:rsidR="005074BA" w:rsidRDefault="00F0000B">
            <w:pPr>
              <w:pStyle w:val="TableParagraph"/>
              <w:spacing w:before="1"/>
              <w:ind w:left="21"/>
              <w:rPr>
                <w:sz w:val="18"/>
              </w:rPr>
            </w:pPr>
            <w:r>
              <w:rPr>
                <w:w w:val="99"/>
                <w:sz w:val="18"/>
              </w:rPr>
              <w:t>7</w:t>
            </w:r>
          </w:p>
        </w:tc>
        <w:tc>
          <w:tcPr>
            <w:tcW w:w="2225" w:type="dxa"/>
            <w:tcBorders>
              <w:top w:val="single" w:sz="4" w:space="0" w:color="000000"/>
              <w:bottom w:val="single" w:sz="4" w:space="0" w:color="000000"/>
            </w:tcBorders>
          </w:tcPr>
          <w:p w14:paraId="580875E7" w14:textId="77777777" w:rsidR="005074BA" w:rsidRDefault="00F0000B">
            <w:pPr>
              <w:pStyle w:val="TableParagraph"/>
              <w:spacing w:before="1"/>
              <w:ind w:left="698" w:right="677"/>
              <w:rPr>
                <w:sz w:val="18"/>
              </w:rPr>
            </w:pPr>
            <w:r>
              <w:rPr>
                <w:sz w:val="18"/>
              </w:rPr>
              <w:t>187.58</w:t>
            </w:r>
          </w:p>
        </w:tc>
        <w:tc>
          <w:tcPr>
            <w:tcW w:w="2024" w:type="dxa"/>
            <w:tcBorders>
              <w:top w:val="single" w:sz="4" w:space="0" w:color="000000"/>
              <w:bottom w:val="single" w:sz="4" w:space="0" w:color="000000"/>
            </w:tcBorders>
          </w:tcPr>
          <w:p w14:paraId="57A00605" w14:textId="77777777" w:rsidR="005074BA" w:rsidRDefault="00F0000B">
            <w:pPr>
              <w:pStyle w:val="TableParagraph"/>
              <w:spacing w:before="1"/>
              <w:ind w:left="547" w:right="527"/>
              <w:rPr>
                <w:sz w:val="18"/>
              </w:rPr>
            </w:pPr>
            <w:r>
              <w:rPr>
                <w:sz w:val="18"/>
              </w:rPr>
              <w:t>188.75</w:t>
            </w:r>
          </w:p>
        </w:tc>
        <w:tc>
          <w:tcPr>
            <w:tcW w:w="1949" w:type="dxa"/>
            <w:tcBorders>
              <w:top w:val="single" w:sz="4" w:space="0" w:color="000000"/>
              <w:bottom w:val="single" w:sz="4" w:space="0" w:color="000000"/>
            </w:tcBorders>
          </w:tcPr>
          <w:p w14:paraId="3113C542" w14:textId="77777777" w:rsidR="005074BA" w:rsidRDefault="00F0000B">
            <w:pPr>
              <w:pStyle w:val="TableParagraph"/>
              <w:spacing w:before="1"/>
              <w:ind w:left="458" w:right="440"/>
              <w:rPr>
                <w:sz w:val="18"/>
              </w:rPr>
            </w:pPr>
            <w:r>
              <w:rPr>
                <w:sz w:val="18"/>
              </w:rPr>
              <w:t>190.19</w:t>
            </w:r>
          </w:p>
        </w:tc>
      </w:tr>
      <w:tr w:rsidR="005074BA" w14:paraId="40AA02B6" w14:textId="77777777">
        <w:trPr>
          <w:trHeight w:val="256"/>
        </w:trPr>
        <w:tc>
          <w:tcPr>
            <w:tcW w:w="1769" w:type="dxa"/>
            <w:tcBorders>
              <w:top w:val="single" w:sz="4" w:space="0" w:color="000000"/>
              <w:bottom w:val="single" w:sz="4" w:space="0" w:color="000000"/>
            </w:tcBorders>
          </w:tcPr>
          <w:p w14:paraId="6E4E1B47" w14:textId="77777777" w:rsidR="005074BA" w:rsidRDefault="00F0000B">
            <w:pPr>
              <w:pStyle w:val="TableParagraph"/>
              <w:spacing w:before="0" w:line="206" w:lineRule="exact"/>
              <w:ind w:left="21"/>
              <w:rPr>
                <w:sz w:val="18"/>
              </w:rPr>
            </w:pPr>
            <w:r>
              <w:rPr>
                <w:w w:val="99"/>
                <w:sz w:val="18"/>
              </w:rPr>
              <w:t>8</w:t>
            </w:r>
          </w:p>
        </w:tc>
        <w:tc>
          <w:tcPr>
            <w:tcW w:w="2225" w:type="dxa"/>
            <w:tcBorders>
              <w:top w:val="single" w:sz="4" w:space="0" w:color="000000"/>
              <w:bottom w:val="single" w:sz="4" w:space="0" w:color="000000"/>
            </w:tcBorders>
          </w:tcPr>
          <w:p w14:paraId="45795B65" w14:textId="77777777" w:rsidR="005074BA" w:rsidRDefault="00F0000B">
            <w:pPr>
              <w:pStyle w:val="TableParagraph"/>
              <w:spacing w:before="0" w:line="206" w:lineRule="exact"/>
              <w:ind w:left="698" w:right="677"/>
              <w:rPr>
                <w:sz w:val="18"/>
              </w:rPr>
            </w:pPr>
            <w:r>
              <w:rPr>
                <w:sz w:val="18"/>
              </w:rPr>
              <w:t>187.71</w:t>
            </w:r>
          </w:p>
        </w:tc>
        <w:tc>
          <w:tcPr>
            <w:tcW w:w="2024" w:type="dxa"/>
            <w:tcBorders>
              <w:top w:val="single" w:sz="4" w:space="0" w:color="000000"/>
              <w:bottom w:val="single" w:sz="4" w:space="0" w:color="000000"/>
            </w:tcBorders>
          </w:tcPr>
          <w:p w14:paraId="5BB3FB0B" w14:textId="77777777" w:rsidR="005074BA" w:rsidRDefault="00F0000B">
            <w:pPr>
              <w:pStyle w:val="TableParagraph"/>
              <w:spacing w:before="0" w:line="206" w:lineRule="exact"/>
              <w:ind w:left="547" w:right="527"/>
              <w:rPr>
                <w:sz w:val="18"/>
              </w:rPr>
            </w:pPr>
            <w:r>
              <w:rPr>
                <w:sz w:val="18"/>
              </w:rPr>
              <w:t>188.96</w:t>
            </w:r>
          </w:p>
        </w:tc>
        <w:tc>
          <w:tcPr>
            <w:tcW w:w="1949" w:type="dxa"/>
            <w:tcBorders>
              <w:top w:val="single" w:sz="4" w:space="0" w:color="000000"/>
              <w:bottom w:val="single" w:sz="4" w:space="0" w:color="000000"/>
            </w:tcBorders>
          </w:tcPr>
          <w:p w14:paraId="22B2CE88" w14:textId="77777777" w:rsidR="005074BA" w:rsidRDefault="00F0000B">
            <w:pPr>
              <w:pStyle w:val="TableParagraph"/>
              <w:spacing w:before="0" w:line="206" w:lineRule="exact"/>
              <w:ind w:left="458" w:right="440"/>
              <w:rPr>
                <w:sz w:val="18"/>
              </w:rPr>
            </w:pPr>
            <w:r>
              <w:rPr>
                <w:sz w:val="18"/>
              </w:rPr>
              <w:t>190.33</w:t>
            </w:r>
          </w:p>
        </w:tc>
      </w:tr>
      <w:tr w:rsidR="005074BA" w14:paraId="79CB7C7A" w14:textId="77777777">
        <w:trPr>
          <w:trHeight w:val="256"/>
        </w:trPr>
        <w:tc>
          <w:tcPr>
            <w:tcW w:w="1769" w:type="dxa"/>
            <w:tcBorders>
              <w:top w:val="single" w:sz="4" w:space="0" w:color="000000"/>
              <w:bottom w:val="single" w:sz="4" w:space="0" w:color="000000"/>
            </w:tcBorders>
          </w:tcPr>
          <w:p w14:paraId="5536C8A6" w14:textId="77777777" w:rsidR="005074BA" w:rsidRDefault="00F0000B">
            <w:pPr>
              <w:pStyle w:val="TableParagraph"/>
              <w:spacing w:before="0" w:line="206" w:lineRule="exact"/>
              <w:ind w:left="21"/>
              <w:rPr>
                <w:sz w:val="18"/>
              </w:rPr>
            </w:pPr>
            <w:r>
              <w:rPr>
                <w:w w:val="99"/>
                <w:sz w:val="18"/>
              </w:rPr>
              <w:t>9</w:t>
            </w:r>
          </w:p>
        </w:tc>
        <w:tc>
          <w:tcPr>
            <w:tcW w:w="2225" w:type="dxa"/>
            <w:tcBorders>
              <w:top w:val="single" w:sz="4" w:space="0" w:color="000000"/>
              <w:bottom w:val="single" w:sz="4" w:space="0" w:color="000000"/>
            </w:tcBorders>
          </w:tcPr>
          <w:p w14:paraId="31BC5B8D" w14:textId="77777777" w:rsidR="005074BA" w:rsidRDefault="00F0000B">
            <w:pPr>
              <w:pStyle w:val="TableParagraph"/>
              <w:spacing w:before="0" w:line="206" w:lineRule="exact"/>
              <w:ind w:left="698" w:right="677"/>
              <w:rPr>
                <w:sz w:val="18"/>
              </w:rPr>
            </w:pPr>
            <w:r>
              <w:rPr>
                <w:sz w:val="18"/>
              </w:rPr>
              <w:t>187.87</w:t>
            </w:r>
          </w:p>
        </w:tc>
        <w:tc>
          <w:tcPr>
            <w:tcW w:w="2024" w:type="dxa"/>
            <w:tcBorders>
              <w:top w:val="single" w:sz="4" w:space="0" w:color="000000"/>
              <w:bottom w:val="single" w:sz="4" w:space="0" w:color="000000"/>
            </w:tcBorders>
          </w:tcPr>
          <w:p w14:paraId="2211027F" w14:textId="77777777" w:rsidR="005074BA" w:rsidRDefault="00F0000B">
            <w:pPr>
              <w:pStyle w:val="TableParagraph"/>
              <w:spacing w:before="0" w:line="206" w:lineRule="exact"/>
              <w:ind w:left="547" w:right="527"/>
              <w:rPr>
                <w:sz w:val="18"/>
              </w:rPr>
            </w:pPr>
            <w:r>
              <w:rPr>
                <w:sz w:val="18"/>
              </w:rPr>
              <w:t>189.20</w:t>
            </w:r>
          </w:p>
        </w:tc>
        <w:tc>
          <w:tcPr>
            <w:tcW w:w="1949" w:type="dxa"/>
            <w:tcBorders>
              <w:top w:val="single" w:sz="4" w:space="0" w:color="000000"/>
              <w:bottom w:val="single" w:sz="4" w:space="0" w:color="000000"/>
            </w:tcBorders>
          </w:tcPr>
          <w:p w14:paraId="0199868D" w14:textId="77777777" w:rsidR="005074BA" w:rsidRDefault="00F0000B">
            <w:pPr>
              <w:pStyle w:val="TableParagraph"/>
              <w:spacing w:before="0" w:line="206" w:lineRule="exact"/>
              <w:ind w:left="458" w:right="440"/>
              <w:rPr>
                <w:sz w:val="18"/>
              </w:rPr>
            </w:pPr>
            <w:r>
              <w:rPr>
                <w:sz w:val="18"/>
              </w:rPr>
              <w:t>190.53</w:t>
            </w:r>
          </w:p>
        </w:tc>
      </w:tr>
      <w:tr w:rsidR="005074BA" w14:paraId="617646E9" w14:textId="77777777">
        <w:trPr>
          <w:trHeight w:val="256"/>
        </w:trPr>
        <w:tc>
          <w:tcPr>
            <w:tcW w:w="1769" w:type="dxa"/>
            <w:tcBorders>
              <w:top w:val="single" w:sz="4" w:space="0" w:color="000000"/>
              <w:bottom w:val="single" w:sz="4" w:space="0" w:color="000000"/>
            </w:tcBorders>
          </w:tcPr>
          <w:p w14:paraId="0E734970" w14:textId="77777777" w:rsidR="005074BA" w:rsidRDefault="00F0000B">
            <w:pPr>
              <w:pStyle w:val="TableParagraph"/>
              <w:spacing w:before="0" w:line="206" w:lineRule="exact"/>
              <w:ind w:left="640" w:right="613"/>
              <w:rPr>
                <w:sz w:val="18"/>
              </w:rPr>
            </w:pPr>
            <w:r>
              <w:rPr>
                <w:sz w:val="18"/>
              </w:rPr>
              <w:t>10</w:t>
            </w:r>
          </w:p>
        </w:tc>
        <w:tc>
          <w:tcPr>
            <w:tcW w:w="2225" w:type="dxa"/>
            <w:tcBorders>
              <w:top w:val="single" w:sz="4" w:space="0" w:color="000000"/>
              <w:bottom w:val="single" w:sz="4" w:space="0" w:color="000000"/>
            </w:tcBorders>
          </w:tcPr>
          <w:p w14:paraId="77D5091A" w14:textId="77777777" w:rsidR="005074BA" w:rsidRDefault="00F0000B">
            <w:pPr>
              <w:pStyle w:val="TableParagraph"/>
              <w:spacing w:before="0" w:line="206" w:lineRule="exact"/>
              <w:ind w:left="698" w:right="677"/>
              <w:rPr>
                <w:sz w:val="18"/>
              </w:rPr>
            </w:pPr>
            <w:r>
              <w:rPr>
                <w:sz w:val="18"/>
              </w:rPr>
              <w:t>187.93</w:t>
            </w:r>
          </w:p>
        </w:tc>
        <w:tc>
          <w:tcPr>
            <w:tcW w:w="2024" w:type="dxa"/>
            <w:tcBorders>
              <w:top w:val="single" w:sz="4" w:space="0" w:color="000000"/>
              <w:bottom w:val="single" w:sz="4" w:space="0" w:color="000000"/>
            </w:tcBorders>
          </w:tcPr>
          <w:p w14:paraId="42CB2C39" w14:textId="77777777" w:rsidR="005074BA" w:rsidRDefault="00F0000B">
            <w:pPr>
              <w:pStyle w:val="TableParagraph"/>
              <w:spacing w:before="0" w:line="206" w:lineRule="exact"/>
              <w:ind w:left="547" w:right="527"/>
              <w:rPr>
                <w:sz w:val="18"/>
              </w:rPr>
            </w:pPr>
            <w:r>
              <w:rPr>
                <w:sz w:val="18"/>
              </w:rPr>
              <w:t>189.23</w:t>
            </w:r>
          </w:p>
        </w:tc>
        <w:tc>
          <w:tcPr>
            <w:tcW w:w="1949" w:type="dxa"/>
            <w:tcBorders>
              <w:top w:val="single" w:sz="4" w:space="0" w:color="000000"/>
              <w:bottom w:val="single" w:sz="4" w:space="0" w:color="000000"/>
            </w:tcBorders>
          </w:tcPr>
          <w:p w14:paraId="076C5144" w14:textId="77777777" w:rsidR="005074BA" w:rsidRDefault="00F0000B">
            <w:pPr>
              <w:pStyle w:val="TableParagraph"/>
              <w:spacing w:before="0" w:line="206" w:lineRule="exact"/>
              <w:ind w:left="458" w:right="440"/>
              <w:rPr>
                <w:sz w:val="18"/>
              </w:rPr>
            </w:pPr>
            <w:r>
              <w:rPr>
                <w:sz w:val="18"/>
              </w:rPr>
              <w:t>190.52</w:t>
            </w:r>
          </w:p>
        </w:tc>
      </w:tr>
      <w:tr w:rsidR="005074BA" w14:paraId="180D1690" w14:textId="77777777">
        <w:trPr>
          <w:trHeight w:val="256"/>
        </w:trPr>
        <w:tc>
          <w:tcPr>
            <w:tcW w:w="1769" w:type="dxa"/>
            <w:tcBorders>
              <w:top w:val="single" w:sz="4" w:space="0" w:color="000000"/>
              <w:bottom w:val="single" w:sz="4" w:space="0" w:color="000000"/>
            </w:tcBorders>
          </w:tcPr>
          <w:p w14:paraId="118B551B" w14:textId="77777777" w:rsidR="005074BA" w:rsidRDefault="00F0000B">
            <w:pPr>
              <w:pStyle w:val="TableParagraph"/>
              <w:spacing w:before="0" w:line="206" w:lineRule="exact"/>
              <w:ind w:left="640" w:right="613"/>
              <w:rPr>
                <w:sz w:val="18"/>
              </w:rPr>
            </w:pPr>
            <w:r>
              <w:rPr>
                <w:sz w:val="18"/>
              </w:rPr>
              <w:t>12</w:t>
            </w:r>
          </w:p>
        </w:tc>
        <w:tc>
          <w:tcPr>
            <w:tcW w:w="2225" w:type="dxa"/>
            <w:tcBorders>
              <w:top w:val="single" w:sz="4" w:space="0" w:color="000000"/>
              <w:bottom w:val="single" w:sz="4" w:space="0" w:color="000000"/>
            </w:tcBorders>
          </w:tcPr>
          <w:p w14:paraId="294C94F9" w14:textId="77777777" w:rsidR="005074BA" w:rsidRDefault="00F0000B">
            <w:pPr>
              <w:pStyle w:val="TableParagraph"/>
              <w:spacing w:before="0" w:line="206" w:lineRule="exact"/>
              <w:ind w:left="698" w:right="677"/>
              <w:rPr>
                <w:sz w:val="18"/>
              </w:rPr>
            </w:pPr>
            <w:r>
              <w:rPr>
                <w:sz w:val="18"/>
              </w:rPr>
              <w:t>188.07</w:t>
            </w:r>
          </w:p>
        </w:tc>
        <w:tc>
          <w:tcPr>
            <w:tcW w:w="2024" w:type="dxa"/>
            <w:tcBorders>
              <w:top w:val="single" w:sz="4" w:space="0" w:color="000000"/>
              <w:bottom w:val="single" w:sz="4" w:space="0" w:color="000000"/>
            </w:tcBorders>
          </w:tcPr>
          <w:p w14:paraId="79FBD5B7" w14:textId="77777777" w:rsidR="005074BA" w:rsidRDefault="00F0000B">
            <w:pPr>
              <w:pStyle w:val="TableParagraph"/>
              <w:spacing w:before="0" w:line="206" w:lineRule="exact"/>
              <w:ind w:left="547" w:right="527"/>
              <w:rPr>
                <w:sz w:val="18"/>
              </w:rPr>
            </w:pPr>
            <w:r>
              <w:rPr>
                <w:sz w:val="18"/>
              </w:rPr>
              <w:t>189.46</w:t>
            </w:r>
          </w:p>
        </w:tc>
        <w:tc>
          <w:tcPr>
            <w:tcW w:w="1949" w:type="dxa"/>
            <w:tcBorders>
              <w:top w:val="single" w:sz="4" w:space="0" w:color="000000"/>
              <w:bottom w:val="single" w:sz="4" w:space="0" w:color="000000"/>
            </w:tcBorders>
          </w:tcPr>
          <w:p w14:paraId="4D42D5B3" w14:textId="77777777" w:rsidR="005074BA" w:rsidRDefault="00F0000B">
            <w:pPr>
              <w:pStyle w:val="TableParagraph"/>
              <w:spacing w:before="0" w:line="206" w:lineRule="exact"/>
              <w:ind w:left="458" w:right="440"/>
              <w:rPr>
                <w:sz w:val="18"/>
              </w:rPr>
            </w:pPr>
            <w:r>
              <w:rPr>
                <w:sz w:val="18"/>
              </w:rPr>
              <w:t>190.73</w:t>
            </w:r>
          </w:p>
        </w:tc>
      </w:tr>
      <w:tr w:rsidR="005074BA" w14:paraId="50DB3BAD" w14:textId="77777777">
        <w:trPr>
          <w:trHeight w:val="253"/>
        </w:trPr>
        <w:tc>
          <w:tcPr>
            <w:tcW w:w="1769" w:type="dxa"/>
            <w:tcBorders>
              <w:top w:val="single" w:sz="4" w:space="0" w:color="000000"/>
              <w:bottom w:val="single" w:sz="4" w:space="0" w:color="000000"/>
            </w:tcBorders>
          </w:tcPr>
          <w:p w14:paraId="49274051" w14:textId="77777777" w:rsidR="005074BA" w:rsidRDefault="00F0000B">
            <w:pPr>
              <w:pStyle w:val="TableParagraph"/>
              <w:spacing w:before="0" w:line="206" w:lineRule="exact"/>
              <w:ind w:left="640" w:right="613"/>
              <w:rPr>
                <w:sz w:val="18"/>
              </w:rPr>
            </w:pPr>
            <w:r>
              <w:rPr>
                <w:sz w:val="18"/>
              </w:rPr>
              <w:t>13</w:t>
            </w:r>
          </w:p>
        </w:tc>
        <w:tc>
          <w:tcPr>
            <w:tcW w:w="2225" w:type="dxa"/>
            <w:tcBorders>
              <w:top w:val="single" w:sz="4" w:space="0" w:color="000000"/>
              <w:bottom w:val="single" w:sz="4" w:space="0" w:color="000000"/>
            </w:tcBorders>
          </w:tcPr>
          <w:p w14:paraId="01DB5180" w14:textId="77777777" w:rsidR="005074BA" w:rsidRDefault="00F0000B">
            <w:pPr>
              <w:pStyle w:val="TableParagraph"/>
              <w:spacing w:before="0" w:line="206" w:lineRule="exact"/>
              <w:ind w:left="698" w:right="677"/>
              <w:rPr>
                <w:sz w:val="18"/>
              </w:rPr>
            </w:pPr>
            <w:r>
              <w:rPr>
                <w:sz w:val="18"/>
              </w:rPr>
              <w:t>188.16</w:t>
            </w:r>
          </w:p>
        </w:tc>
        <w:tc>
          <w:tcPr>
            <w:tcW w:w="2024" w:type="dxa"/>
            <w:tcBorders>
              <w:top w:val="single" w:sz="4" w:space="0" w:color="000000"/>
              <w:bottom w:val="single" w:sz="4" w:space="0" w:color="000000"/>
            </w:tcBorders>
          </w:tcPr>
          <w:p w14:paraId="55D24875" w14:textId="77777777" w:rsidR="005074BA" w:rsidRDefault="00F0000B">
            <w:pPr>
              <w:pStyle w:val="TableParagraph"/>
              <w:spacing w:before="0" w:line="206" w:lineRule="exact"/>
              <w:ind w:left="547" w:right="527"/>
              <w:rPr>
                <w:sz w:val="18"/>
              </w:rPr>
            </w:pPr>
            <w:r>
              <w:rPr>
                <w:sz w:val="18"/>
              </w:rPr>
              <w:t>189.55</w:t>
            </w:r>
          </w:p>
        </w:tc>
        <w:tc>
          <w:tcPr>
            <w:tcW w:w="1949" w:type="dxa"/>
            <w:tcBorders>
              <w:top w:val="single" w:sz="4" w:space="0" w:color="000000"/>
              <w:bottom w:val="single" w:sz="4" w:space="0" w:color="000000"/>
            </w:tcBorders>
          </w:tcPr>
          <w:p w14:paraId="7F3289BE" w14:textId="77777777" w:rsidR="005074BA" w:rsidRDefault="00F0000B">
            <w:pPr>
              <w:pStyle w:val="TableParagraph"/>
              <w:spacing w:before="0" w:line="206" w:lineRule="exact"/>
              <w:ind w:left="458" w:right="440"/>
              <w:rPr>
                <w:sz w:val="18"/>
              </w:rPr>
            </w:pPr>
            <w:r>
              <w:rPr>
                <w:sz w:val="18"/>
              </w:rPr>
              <w:t>190.79</w:t>
            </w:r>
          </w:p>
        </w:tc>
      </w:tr>
      <w:tr w:rsidR="005074BA" w14:paraId="287F1D40" w14:textId="77777777">
        <w:trPr>
          <w:trHeight w:val="256"/>
        </w:trPr>
        <w:tc>
          <w:tcPr>
            <w:tcW w:w="1769" w:type="dxa"/>
            <w:tcBorders>
              <w:top w:val="single" w:sz="4" w:space="0" w:color="000000"/>
              <w:bottom w:val="single" w:sz="4" w:space="0" w:color="000000"/>
            </w:tcBorders>
          </w:tcPr>
          <w:p w14:paraId="058D4D38" w14:textId="77777777" w:rsidR="005074BA" w:rsidRDefault="00F0000B">
            <w:pPr>
              <w:pStyle w:val="TableParagraph"/>
              <w:spacing w:before="1"/>
              <w:ind w:left="640" w:right="613"/>
              <w:rPr>
                <w:sz w:val="18"/>
              </w:rPr>
            </w:pPr>
            <w:r>
              <w:rPr>
                <w:sz w:val="18"/>
              </w:rPr>
              <w:t>14</w:t>
            </w:r>
          </w:p>
        </w:tc>
        <w:tc>
          <w:tcPr>
            <w:tcW w:w="2225" w:type="dxa"/>
            <w:tcBorders>
              <w:top w:val="single" w:sz="4" w:space="0" w:color="000000"/>
              <w:bottom w:val="single" w:sz="4" w:space="0" w:color="000000"/>
            </w:tcBorders>
          </w:tcPr>
          <w:p w14:paraId="18D80A01" w14:textId="77777777" w:rsidR="005074BA" w:rsidRDefault="00F0000B">
            <w:pPr>
              <w:pStyle w:val="TableParagraph"/>
              <w:spacing w:before="1"/>
              <w:ind w:left="698" w:right="677"/>
              <w:rPr>
                <w:sz w:val="18"/>
              </w:rPr>
            </w:pPr>
            <w:r>
              <w:rPr>
                <w:sz w:val="18"/>
              </w:rPr>
              <w:t>188.22</w:t>
            </w:r>
          </w:p>
        </w:tc>
        <w:tc>
          <w:tcPr>
            <w:tcW w:w="2024" w:type="dxa"/>
            <w:tcBorders>
              <w:top w:val="single" w:sz="4" w:space="0" w:color="000000"/>
              <w:bottom w:val="single" w:sz="4" w:space="0" w:color="000000"/>
            </w:tcBorders>
          </w:tcPr>
          <w:p w14:paraId="330485BB" w14:textId="77777777" w:rsidR="005074BA" w:rsidRDefault="00F0000B">
            <w:pPr>
              <w:pStyle w:val="TableParagraph"/>
              <w:spacing w:before="1"/>
              <w:ind w:left="547" w:right="527"/>
              <w:rPr>
                <w:sz w:val="18"/>
              </w:rPr>
            </w:pPr>
            <w:r>
              <w:rPr>
                <w:sz w:val="18"/>
              </w:rPr>
              <w:t>189.61</w:t>
            </w:r>
          </w:p>
        </w:tc>
        <w:tc>
          <w:tcPr>
            <w:tcW w:w="1949" w:type="dxa"/>
            <w:tcBorders>
              <w:top w:val="single" w:sz="4" w:space="0" w:color="000000"/>
              <w:bottom w:val="single" w:sz="4" w:space="0" w:color="000000"/>
            </w:tcBorders>
          </w:tcPr>
          <w:p w14:paraId="4F8B27B5" w14:textId="77777777" w:rsidR="005074BA" w:rsidRDefault="00F0000B">
            <w:pPr>
              <w:pStyle w:val="TableParagraph"/>
              <w:spacing w:before="1"/>
              <w:ind w:left="458" w:right="440"/>
              <w:rPr>
                <w:sz w:val="18"/>
              </w:rPr>
            </w:pPr>
            <w:r>
              <w:rPr>
                <w:sz w:val="18"/>
              </w:rPr>
              <w:t>190.83</w:t>
            </w:r>
          </w:p>
        </w:tc>
      </w:tr>
      <w:tr w:rsidR="005074BA" w14:paraId="7A1AD8F7" w14:textId="77777777">
        <w:trPr>
          <w:trHeight w:val="256"/>
        </w:trPr>
        <w:tc>
          <w:tcPr>
            <w:tcW w:w="1769" w:type="dxa"/>
            <w:tcBorders>
              <w:top w:val="single" w:sz="4" w:space="0" w:color="000000"/>
              <w:bottom w:val="single" w:sz="4" w:space="0" w:color="000000"/>
            </w:tcBorders>
          </w:tcPr>
          <w:p w14:paraId="2F91F991" w14:textId="77777777" w:rsidR="005074BA" w:rsidRDefault="00F0000B">
            <w:pPr>
              <w:pStyle w:val="TableParagraph"/>
              <w:spacing w:before="0" w:line="206" w:lineRule="exact"/>
              <w:ind w:left="640" w:right="613"/>
              <w:rPr>
                <w:sz w:val="18"/>
              </w:rPr>
            </w:pPr>
            <w:r>
              <w:rPr>
                <w:sz w:val="18"/>
              </w:rPr>
              <w:t>15</w:t>
            </w:r>
          </w:p>
        </w:tc>
        <w:tc>
          <w:tcPr>
            <w:tcW w:w="2225" w:type="dxa"/>
            <w:tcBorders>
              <w:top w:val="single" w:sz="4" w:space="0" w:color="000000"/>
              <w:bottom w:val="single" w:sz="4" w:space="0" w:color="000000"/>
            </w:tcBorders>
          </w:tcPr>
          <w:p w14:paraId="0E1FF6F0" w14:textId="77777777" w:rsidR="005074BA" w:rsidRDefault="00F0000B">
            <w:pPr>
              <w:pStyle w:val="TableParagraph"/>
              <w:spacing w:before="0" w:line="206" w:lineRule="exact"/>
              <w:ind w:left="698" w:right="677"/>
              <w:rPr>
                <w:sz w:val="18"/>
              </w:rPr>
            </w:pPr>
            <w:r>
              <w:rPr>
                <w:sz w:val="18"/>
              </w:rPr>
              <w:t>188.29</w:t>
            </w:r>
          </w:p>
        </w:tc>
        <w:tc>
          <w:tcPr>
            <w:tcW w:w="2024" w:type="dxa"/>
            <w:tcBorders>
              <w:top w:val="single" w:sz="4" w:space="0" w:color="000000"/>
              <w:bottom w:val="single" w:sz="4" w:space="0" w:color="000000"/>
            </w:tcBorders>
          </w:tcPr>
          <w:p w14:paraId="7B50FEB2" w14:textId="77777777" w:rsidR="005074BA" w:rsidRDefault="00F0000B">
            <w:pPr>
              <w:pStyle w:val="TableParagraph"/>
              <w:spacing w:before="0" w:line="206" w:lineRule="exact"/>
              <w:ind w:left="547" w:right="527"/>
              <w:rPr>
                <w:sz w:val="18"/>
              </w:rPr>
            </w:pPr>
            <w:r>
              <w:rPr>
                <w:sz w:val="18"/>
              </w:rPr>
              <w:t>189.72</w:t>
            </w:r>
          </w:p>
        </w:tc>
        <w:tc>
          <w:tcPr>
            <w:tcW w:w="1949" w:type="dxa"/>
            <w:tcBorders>
              <w:top w:val="single" w:sz="4" w:space="0" w:color="000000"/>
              <w:bottom w:val="single" w:sz="4" w:space="0" w:color="000000"/>
            </w:tcBorders>
          </w:tcPr>
          <w:p w14:paraId="6D47E4A1" w14:textId="77777777" w:rsidR="005074BA" w:rsidRDefault="00F0000B">
            <w:pPr>
              <w:pStyle w:val="TableParagraph"/>
              <w:spacing w:before="0" w:line="206" w:lineRule="exact"/>
              <w:ind w:left="458" w:right="440"/>
              <w:rPr>
                <w:sz w:val="18"/>
              </w:rPr>
            </w:pPr>
            <w:r>
              <w:rPr>
                <w:sz w:val="18"/>
              </w:rPr>
              <w:t>190.93</w:t>
            </w:r>
          </w:p>
        </w:tc>
      </w:tr>
      <w:tr w:rsidR="005074BA" w14:paraId="49B756F2" w14:textId="77777777">
        <w:trPr>
          <w:trHeight w:val="256"/>
        </w:trPr>
        <w:tc>
          <w:tcPr>
            <w:tcW w:w="1769" w:type="dxa"/>
            <w:tcBorders>
              <w:top w:val="single" w:sz="4" w:space="0" w:color="000000"/>
              <w:bottom w:val="single" w:sz="4" w:space="0" w:color="000000"/>
            </w:tcBorders>
          </w:tcPr>
          <w:p w14:paraId="73026BE5" w14:textId="77777777" w:rsidR="005074BA" w:rsidRDefault="00F0000B">
            <w:pPr>
              <w:pStyle w:val="TableParagraph"/>
              <w:spacing w:before="0" w:line="206" w:lineRule="exact"/>
              <w:ind w:left="640" w:right="613"/>
              <w:rPr>
                <w:sz w:val="18"/>
              </w:rPr>
            </w:pPr>
            <w:r>
              <w:rPr>
                <w:sz w:val="18"/>
              </w:rPr>
              <w:t>16</w:t>
            </w:r>
          </w:p>
        </w:tc>
        <w:tc>
          <w:tcPr>
            <w:tcW w:w="2225" w:type="dxa"/>
            <w:tcBorders>
              <w:top w:val="single" w:sz="4" w:space="0" w:color="000000"/>
              <w:bottom w:val="single" w:sz="4" w:space="0" w:color="000000"/>
            </w:tcBorders>
          </w:tcPr>
          <w:p w14:paraId="3EF22D3F" w14:textId="77777777" w:rsidR="005074BA" w:rsidRDefault="00F0000B">
            <w:pPr>
              <w:pStyle w:val="TableParagraph"/>
              <w:spacing w:before="0" w:line="206" w:lineRule="exact"/>
              <w:ind w:left="698" w:right="677"/>
              <w:rPr>
                <w:sz w:val="18"/>
              </w:rPr>
            </w:pPr>
            <w:r>
              <w:rPr>
                <w:sz w:val="18"/>
              </w:rPr>
              <w:t>188.34</w:t>
            </w:r>
          </w:p>
        </w:tc>
        <w:tc>
          <w:tcPr>
            <w:tcW w:w="2024" w:type="dxa"/>
            <w:tcBorders>
              <w:top w:val="single" w:sz="4" w:space="0" w:color="000000"/>
              <w:bottom w:val="single" w:sz="4" w:space="0" w:color="000000"/>
            </w:tcBorders>
          </w:tcPr>
          <w:p w14:paraId="6BBEA9DE" w14:textId="77777777" w:rsidR="005074BA" w:rsidRDefault="00F0000B">
            <w:pPr>
              <w:pStyle w:val="TableParagraph"/>
              <w:spacing w:before="0" w:line="206" w:lineRule="exact"/>
              <w:ind w:left="547" w:right="527"/>
              <w:rPr>
                <w:sz w:val="18"/>
              </w:rPr>
            </w:pPr>
            <w:r>
              <w:rPr>
                <w:sz w:val="18"/>
              </w:rPr>
              <w:t>189.75</w:t>
            </w:r>
          </w:p>
        </w:tc>
        <w:tc>
          <w:tcPr>
            <w:tcW w:w="1949" w:type="dxa"/>
            <w:tcBorders>
              <w:top w:val="single" w:sz="4" w:space="0" w:color="000000"/>
              <w:bottom w:val="single" w:sz="4" w:space="0" w:color="000000"/>
            </w:tcBorders>
          </w:tcPr>
          <w:p w14:paraId="0C879DA4" w14:textId="77777777" w:rsidR="005074BA" w:rsidRDefault="00F0000B">
            <w:pPr>
              <w:pStyle w:val="TableParagraph"/>
              <w:spacing w:before="0" w:line="206" w:lineRule="exact"/>
              <w:ind w:left="458" w:right="440"/>
              <w:rPr>
                <w:sz w:val="18"/>
              </w:rPr>
            </w:pPr>
            <w:r>
              <w:rPr>
                <w:sz w:val="18"/>
              </w:rPr>
              <w:t>190.93</w:t>
            </w:r>
          </w:p>
        </w:tc>
      </w:tr>
      <w:tr w:rsidR="005074BA" w14:paraId="371F655C" w14:textId="77777777">
        <w:trPr>
          <w:trHeight w:val="256"/>
        </w:trPr>
        <w:tc>
          <w:tcPr>
            <w:tcW w:w="1769" w:type="dxa"/>
            <w:tcBorders>
              <w:top w:val="single" w:sz="4" w:space="0" w:color="000000"/>
              <w:bottom w:val="single" w:sz="4" w:space="0" w:color="000000"/>
            </w:tcBorders>
          </w:tcPr>
          <w:p w14:paraId="198F6EDD" w14:textId="77777777" w:rsidR="005074BA" w:rsidRDefault="00F0000B">
            <w:pPr>
              <w:pStyle w:val="TableParagraph"/>
              <w:spacing w:before="0" w:line="206" w:lineRule="exact"/>
              <w:ind w:left="640" w:right="613"/>
              <w:rPr>
                <w:sz w:val="18"/>
              </w:rPr>
            </w:pPr>
            <w:r>
              <w:rPr>
                <w:sz w:val="18"/>
              </w:rPr>
              <w:t>17</w:t>
            </w:r>
          </w:p>
        </w:tc>
        <w:tc>
          <w:tcPr>
            <w:tcW w:w="2225" w:type="dxa"/>
            <w:tcBorders>
              <w:top w:val="single" w:sz="4" w:space="0" w:color="000000"/>
              <w:bottom w:val="single" w:sz="4" w:space="0" w:color="000000"/>
            </w:tcBorders>
          </w:tcPr>
          <w:p w14:paraId="2E9CCBCF" w14:textId="77777777" w:rsidR="005074BA" w:rsidRDefault="00F0000B">
            <w:pPr>
              <w:pStyle w:val="TableParagraph"/>
              <w:spacing w:before="0" w:line="206" w:lineRule="exact"/>
              <w:ind w:left="698" w:right="677"/>
              <w:rPr>
                <w:sz w:val="18"/>
              </w:rPr>
            </w:pPr>
            <w:r>
              <w:rPr>
                <w:sz w:val="18"/>
              </w:rPr>
              <w:t>188.50</w:t>
            </w:r>
          </w:p>
        </w:tc>
        <w:tc>
          <w:tcPr>
            <w:tcW w:w="2024" w:type="dxa"/>
            <w:tcBorders>
              <w:top w:val="single" w:sz="4" w:space="0" w:color="000000"/>
              <w:bottom w:val="single" w:sz="4" w:space="0" w:color="000000"/>
            </w:tcBorders>
          </w:tcPr>
          <w:p w14:paraId="50438E87" w14:textId="77777777" w:rsidR="005074BA" w:rsidRDefault="00F0000B">
            <w:pPr>
              <w:pStyle w:val="TableParagraph"/>
              <w:spacing w:before="0" w:line="206" w:lineRule="exact"/>
              <w:ind w:left="547" w:right="527"/>
              <w:rPr>
                <w:sz w:val="18"/>
              </w:rPr>
            </w:pPr>
            <w:r>
              <w:rPr>
                <w:sz w:val="18"/>
              </w:rPr>
              <w:t>189.95</w:t>
            </w:r>
          </w:p>
        </w:tc>
        <w:tc>
          <w:tcPr>
            <w:tcW w:w="1949" w:type="dxa"/>
            <w:tcBorders>
              <w:top w:val="single" w:sz="4" w:space="0" w:color="000000"/>
              <w:bottom w:val="single" w:sz="4" w:space="0" w:color="000000"/>
            </w:tcBorders>
          </w:tcPr>
          <w:p w14:paraId="4ABFB213" w14:textId="77777777" w:rsidR="005074BA" w:rsidRDefault="00F0000B">
            <w:pPr>
              <w:pStyle w:val="TableParagraph"/>
              <w:spacing w:before="0" w:line="206" w:lineRule="exact"/>
              <w:ind w:left="458" w:right="440"/>
              <w:rPr>
                <w:sz w:val="18"/>
              </w:rPr>
            </w:pPr>
            <w:r>
              <w:rPr>
                <w:sz w:val="18"/>
              </w:rPr>
              <w:t>191.11</w:t>
            </w:r>
          </w:p>
        </w:tc>
      </w:tr>
      <w:tr w:rsidR="005074BA" w14:paraId="3A946725" w14:textId="77777777">
        <w:trPr>
          <w:trHeight w:val="256"/>
        </w:trPr>
        <w:tc>
          <w:tcPr>
            <w:tcW w:w="1769" w:type="dxa"/>
            <w:tcBorders>
              <w:top w:val="single" w:sz="4" w:space="0" w:color="000000"/>
              <w:bottom w:val="single" w:sz="4" w:space="0" w:color="000000"/>
            </w:tcBorders>
          </w:tcPr>
          <w:p w14:paraId="4A8047D3" w14:textId="77777777" w:rsidR="005074BA" w:rsidRDefault="00F0000B">
            <w:pPr>
              <w:pStyle w:val="TableParagraph"/>
              <w:spacing w:before="0" w:line="206" w:lineRule="exact"/>
              <w:ind w:left="640" w:right="613"/>
              <w:rPr>
                <w:sz w:val="18"/>
              </w:rPr>
            </w:pPr>
            <w:r>
              <w:rPr>
                <w:sz w:val="18"/>
              </w:rPr>
              <w:t>18</w:t>
            </w:r>
          </w:p>
        </w:tc>
        <w:tc>
          <w:tcPr>
            <w:tcW w:w="2225" w:type="dxa"/>
            <w:tcBorders>
              <w:top w:val="single" w:sz="4" w:space="0" w:color="000000"/>
              <w:bottom w:val="single" w:sz="4" w:space="0" w:color="000000"/>
            </w:tcBorders>
          </w:tcPr>
          <w:p w14:paraId="3650357B" w14:textId="77777777" w:rsidR="005074BA" w:rsidRDefault="00F0000B">
            <w:pPr>
              <w:pStyle w:val="TableParagraph"/>
              <w:spacing w:before="0" w:line="206" w:lineRule="exact"/>
              <w:ind w:left="698" w:right="677"/>
              <w:rPr>
                <w:sz w:val="18"/>
              </w:rPr>
            </w:pPr>
            <w:r>
              <w:rPr>
                <w:sz w:val="18"/>
              </w:rPr>
              <w:t>188.52</w:t>
            </w:r>
          </w:p>
        </w:tc>
        <w:tc>
          <w:tcPr>
            <w:tcW w:w="2024" w:type="dxa"/>
            <w:tcBorders>
              <w:top w:val="single" w:sz="4" w:space="0" w:color="000000"/>
              <w:bottom w:val="single" w:sz="4" w:space="0" w:color="000000"/>
            </w:tcBorders>
          </w:tcPr>
          <w:p w14:paraId="3E2082A1" w14:textId="77777777" w:rsidR="005074BA" w:rsidRDefault="00F0000B">
            <w:pPr>
              <w:pStyle w:val="TableParagraph"/>
              <w:spacing w:before="0" w:line="206" w:lineRule="exact"/>
              <w:ind w:left="547" w:right="527"/>
              <w:rPr>
                <w:sz w:val="18"/>
              </w:rPr>
            </w:pPr>
            <w:r>
              <w:rPr>
                <w:sz w:val="18"/>
              </w:rPr>
              <w:t>189.98</w:t>
            </w:r>
          </w:p>
        </w:tc>
        <w:tc>
          <w:tcPr>
            <w:tcW w:w="1949" w:type="dxa"/>
            <w:tcBorders>
              <w:top w:val="single" w:sz="4" w:space="0" w:color="000000"/>
              <w:bottom w:val="single" w:sz="4" w:space="0" w:color="000000"/>
            </w:tcBorders>
          </w:tcPr>
          <w:p w14:paraId="00403741" w14:textId="77777777" w:rsidR="005074BA" w:rsidRDefault="00F0000B">
            <w:pPr>
              <w:pStyle w:val="TableParagraph"/>
              <w:spacing w:before="0" w:line="206" w:lineRule="exact"/>
              <w:ind w:left="458" w:right="440"/>
              <w:rPr>
                <w:sz w:val="18"/>
              </w:rPr>
            </w:pPr>
            <w:r>
              <w:rPr>
                <w:sz w:val="18"/>
              </w:rPr>
              <w:t>191.13</w:t>
            </w:r>
          </w:p>
        </w:tc>
      </w:tr>
      <w:tr w:rsidR="005074BA" w14:paraId="35A5D168" w14:textId="77777777">
        <w:trPr>
          <w:trHeight w:val="254"/>
        </w:trPr>
        <w:tc>
          <w:tcPr>
            <w:tcW w:w="1769" w:type="dxa"/>
            <w:tcBorders>
              <w:top w:val="single" w:sz="4" w:space="0" w:color="000000"/>
              <w:bottom w:val="single" w:sz="4" w:space="0" w:color="000000"/>
            </w:tcBorders>
          </w:tcPr>
          <w:p w14:paraId="6A45C890" w14:textId="77777777" w:rsidR="005074BA" w:rsidRDefault="00F0000B">
            <w:pPr>
              <w:pStyle w:val="TableParagraph"/>
              <w:spacing w:before="0" w:line="206" w:lineRule="exact"/>
              <w:ind w:left="640" w:right="613"/>
              <w:rPr>
                <w:sz w:val="18"/>
              </w:rPr>
            </w:pPr>
            <w:r>
              <w:rPr>
                <w:sz w:val="18"/>
              </w:rPr>
              <w:t>19</w:t>
            </w:r>
          </w:p>
        </w:tc>
        <w:tc>
          <w:tcPr>
            <w:tcW w:w="2225" w:type="dxa"/>
            <w:tcBorders>
              <w:top w:val="single" w:sz="4" w:space="0" w:color="000000"/>
              <w:bottom w:val="single" w:sz="4" w:space="0" w:color="000000"/>
            </w:tcBorders>
          </w:tcPr>
          <w:p w14:paraId="122C278A" w14:textId="77777777" w:rsidR="005074BA" w:rsidRDefault="00F0000B">
            <w:pPr>
              <w:pStyle w:val="TableParagraph"/>
              <w:spacing w:before="0" w:line="206" w:lineRule="exact"/>
              <w:ind w:left="698" w:right="677"/>
              <w:rPr>
                <w:sz w:val="18"/>
              </w:rPr>
            </w:pPr>
            <w:r>
              <w:rPr>
                <w:sz w:val="18"/>
              </w:rPr>
              <w:t>188.59</w:t>
            </w:r>
          </w:p>
        </w:tc>
        <w:tc>
          <w:tcPr>
            <w:tcW w:w="2024" w:type="dxa"/>
            <w:tcBorders>
              <w:top w:val="single" w:sz="4" w:space="0" w:color="000000"/>
              <w:bottom w:val="single" w:sz="4" w:space="0" w:color="000000"/>
            </w:tcBorders>
          </w:tcPr>
          <w:p w14:paraId="42F589D6" w14:textId="77777777" w:rsidR="005074BA" w:rsidRDefault="00F0000B">
            <w:pPr>
              <w:pStyle w:val="TableParagraph"/>
              <w:spacing w:before="0" w:line="206" w:lineRule="exact"/>
              <w:ind w:left="547" w:right="527"/>
              <w:rPr>
                <w:sz w:val="18"/>
              </w:rPr>
            </w:pPr>
            <w:r>
              <w:rPr>
                <w:sz w:val="18"/>
              </w:rPr>
              <w:t>190.02</w:t>
            </w:r>
          </w:p>
        </w:tc>
        <w:tc>
          <w:tcPr>
            <w:tcW w:w="1949" w:type="dxa"/>
            <w:tcBorders>
              <w:top w:val="single" w:sz="4" w:space="0" w:color="000000"/>
              <w:bottom w:val="single" w:sz="4" w:space="0" w:color="000000"/>
            </w:tcBorders>
          </w:tcPr>
          <w:p w14:paraId="60B5B321" w14:textId="77777777" w:rsidR="005074BA" w:rsidRDefault="00F0000B">
            <w:pPr>
              <w:pStyle w:val="TableParagraph"/>
              <w:spacing w:before="0" w:line="206" w:lineRule="exact"/>
              <w:ind w:left="458" w:right="440"/>
              <w:rPr>
                <w:sz w:val="18"/>
              </w:rPr>
            </w:pPr>
            <w:r>
              <w:rPr>
                <w:sz w:val="18"/>
              </w:rPr>
              <w:t>191.14</w:t>
            </w:r>
          </w:p>
        </w:tc>
      </w:tr>
      <w:tr w:rsidR="005074BA" w14:paraId="0F34DC0D" w14:textId="77777777">
        <w:trPr>
          <w:trHeight w:val="256"/>
        </w:trPr>
        <w:tc>
          <w:tcPr>
            <w:tcW w:w="1769" w:type="dxa"/>
            <w:tcBorders>
              <w:top w:val="single" w:sz="4" w:space="0" w:color="000000"/>
              <w:bottom w:val="single" w:sz="4" w:space="0" w:color="000000"/>
            </w:tcBorders>
          </w:tcPr>
          <w:p w14:paraId="355F4325" w14:textId="77777777" w:rsidR="005074BA" w:rsidRDefault="00F0000B">
            <w:pPr>
              <w:pStyle w:val="TableParagraph"/>
              <w:spacing w:before="1"/>
              <w:ind w:left="640" w:right="613"/>
              <w:rPr>
                <w:sz w:val="18"/>
              </w:rPr>
            </w:pPr>
            <w:r>
              <w:rPr>
                <w:sz w:val="18"/>
              </w:rPr>
              <w:t>20</w:t>
            </w:r>
          </w:p>
        </w:tc>
        <w:tc>
          <w:tcPr>
            <w:tcW w:w="2225" w:type="dxa"/>
            <w:tcBorders>
              <w:top w:val="single" w:sz="4" w:space="0" w:color="000000"/>
              <w:bottom w:val="single" w:sz="4" w:space="0" w:color="000000"/>
            </w:tcBorders>
          </w:tcPr>
          <w:p w14:paraId="229FBD68" w14:textId="77777777" w:rsidR="005074BA" w:rsidRDefault="00F0000B">
            <w:pPr>
              <w:pStyle w:val="TableParagraph"/>
              <w:spacing w:before="1"/>
              <w:ind w:left="698" w:right="677"/>
              <w:rPr>
                <w:sz w:val="18"/>
              </w:rPr>
            </w:pPr>
            <w:r>
              <w:rPr>
                <w:sz w:val="18"/>
              </w:rPr>
              <w:t>188.75</w:t>
            </w:r>
          </w:p>
        </w:tc>
        <w:tc>
          <w:tcPr>
            <w:tcW w:w="2024" w:type="dxa"/>
            <w:tcBorders>
              <w:top w:val="single" w:sz="4" w:space="0" w:color="000000"/>
              <w:bottom w:val="single" w:sz="4" w:space="0" w:color="000000"/>
            </w:tcBorders>
          </w:tcPr>
          <w:p w14:paraId="653205E3" w14:textId="77777777" w:rsidR="005074BA" w:rsidRDefault="00F0000B">
            <w:pPr>
              <w:pStyle w:val="TableParagraph"/>
              <w:spacing w:before="1"/>
              <w:ind w:left="547" w:right="527"/>
              <w:rPr>
                <w:sz w:val="18"/>
              </w:rPr>
            </w:pPr>
            <w:r>
              <w:rPr>
                <w:sz w:val="18"/>
              </w:rPr>
              <w:t>190.25</w:t>
            </w:r>
          </w:p>
        </w:tc>
        <w:tc>
          <w:tcPr>
            <w:tcW w:w="1949" w:type="dxa"/>
            <w:tcBorders>
              <w:top w:val="single" w:sz="4" w:space="0" w:color="000000"/>
              <w:bottom w:val="single" w:sz="4" w:space="0" w:color="000000"/>
            </w:tcBorders>
          </w:tcPr>
          <w:p w14:paraId="4B18BDC4" w14:textId="77777777" w:rsidR="005074BA" w:rsidRDefault="00F0000B">
            <w:pPr>
              <w:pStyle w:val="TableParagraph"/>
              <w:spacing w:before="1"/>
              <w:ind w:left="458" w:right="440"/>
              <w:rPr>
                <w:sz w:val="18"/>
              </w:rPr>
            </w:pPr>
            <w:r>
              <w:rPr>
                <w:sz w:val="18"/>
              </w:rPr>
              <w:t>191.37</w:t>
            </w:r>
          </w:p>
        </w:tc>
      </w:tr>
      <w:tr w:rsidR="005074BA" w14:paraId="041CCE91" w14:textId="77777777">
        <w:trPr>
          <w:trHeight w:val="256"/>
        </w:trPr>
        <w:tc>
          <w:tcPr>
            <w:tcW w:w="1769" w:type="dxa"/>
            <w:tcBorders>
              <w:top w:val="single" w:sz="4" w:space="0" w:color="000000"/>
              <w:bottom w:val="single" w:sz="4" w:space="0" w:color="000000"/>
            </w:tcBorders>
          </w:tcPr>
          <w:p w14:paraId="79EA9C03" w14:textId="77777777" w:rsidR="005074BA" w:rsidRDefault="00F0000B">
            <w:pPr>
              <w:pStyle w:val="TableParagraph"/>
              <w:spacing w:before="0" w:line="206" w:lineRule="exact"/>
              <w:ind w:left="640" w:right="617"/>
              <w:rPr>
                <w:sz w:val="18"/>
              </w:rPr>
            </w:pPr>
            <w:r>
              <w:rPr>
                <w:sz w:val="18"/>
              </w:rPr>
              <w:t>20.5</w:t>
            </w:r>
          </w:p>
        </w:tc>
        <w:tc>
          <w:tcPr>
            <w:tcW w:w="2225" w:type="dxa"/>
            <w:tcBorders>
              <w:top w:val="single" w:sz="4" w:space="0" w:color="000000"/>
              <w:bottom w:val="single" w:sz="4" w:space="0" w:color="000000"/>
            </w:tcBorders>
          </w:tcPr>
          <w:p w14:paraId="38700F42" w14:textId="77777777" w:rsidR="005074BA" w:rsidRDefault="00F0000B">
            <w:pPr>
              <w:pStyle w:val="TableParagraph"/>
              <w:spacing w:before="0" w:line="206" w:lineRule="exact"/>
              <w:ind w:left="698" w:right="677"/>
              <w:rPr>
                <w:sz w:val="18"/>
              </w:rPr>
            </w:pPr>
            <w:r>
              <w:rPr>
                <w:sz w:val="18"/>
              </w:rPr>
              <w:t>188.74</w:t>
            </w:r>
          </w:p>
        </w:tc>
        <w:tc>
          <w:tcPr>
            <w:tcW w:w="2024" w:type="dxa"/>
            <w:tcBorders>
              <w:top w:val="single" w:sz="4" w:space="0" w:color="000000"/>
              <w:bottom w:val="single" w:sz="4" w:space="0" w:color="000000"/>
            </w:tcBorders>
          </w:tcPr>
          <w:p w14:paraId="3E062DAB" w14:textId="77777777" w:rsidR="005074BA" w:rsidRDefault="00F0000B">
            <w:pPr>
              <w:pStyle w:val="TableParagraph"/>
              <w:spacing w:before="0" w:line="206" w:lineRule="exact"/>
              <w:ind w:left="547" w:right="527"/>
              <w:rPr>
                <w:sz w:val="18"/>
              </w:rPr>
            </w:pPr>
            <w:r>
              <w:rPr>
                <w:sz w:val="18"/>
              </w:rPr>
              <w:t>190.20</w:t>
            </w:r>
          </w:p>
        </w:tc>
        <w:tc>
          <w:tcPr>
            <w:tcW w:w="1949" w:type="dxa"/>
            <w:tcBorders>
              <w:top w:val="single" w:sz="4" w:space="0" w:color="000000"/>
              <w:bottom w:val="single" w:sz="4" w:space="0" w:color="000000"/>
            </w:tcBorders>
          </w:tcPr>
          <w:p w14:paraId="0E12D908" w14:textId="77777777" w:rsidR="005074BA" w:rsidRDefault="00F0000B">
            <w:pPr>
              <w:pStyle w:val="TableParagraph"/>
              <w:spacing w:before="0" w:line="206" w:lineRule="exact"/>
              <w:ind w:left="458" w:right="440"/>
              <w:rPr>
                <w:sz w:val="18"/>
              </w:rPr>
            </w:pPr>
            <w:r>
              <w:rPr>
                <w:sz w:val="18"/>
              </w:rPr>
              <w:t>191.32</w:t>
            </w:r>
          </w:p>
        </w:tc>
      </w:tr>
      <w:tr w:rsidR="005074BA" w14:paraId="6A704EC7" w14:textId="77777777">
        <w:trPr>
          <w:trHeight w:val="256"/>
        </w:trPr>
        <w:tc>
          <w:tcPr>
            <w:tcW w:w="1769" w:type="dxa"/>
            <w:tcBorders>
              <w:top w:val="single" w:sz="4" w:space="0" w:color="000000"/>
              <w:bottom w:val="single" w:sz="4" w:space="0" w:color="000000"/>
            </w:tcBorders>
          </w:tcPr>
          <w:p w14:paraId="602D4F2A" w14:textId="77777777" w:rsidR="005074BA" w:rsidRDefault="00F0000B">
            <w:pPr>
              <w:pStyle w:val="TableParagraph"/>
              <w:spacing w:before="0" w:line="206" w:lineRule="exact"/>
              <w:ind w:left="640" w:right="613"/>
              <w:rPr>
                <w:sz w:val="18"/>
              </w:rPr>
            </w:pPr>
            <w:r>
              <w:rPr>
                <w:sz w:val="18"/>
              </w:rPr>
              <w:t>21</w:t>
            </w:r>
          </w:p>
        </w:tc>
        <w:tc>
          <w:tcPr>
            <w:tcW w:w="2225" w:type="dxa"/>
            <w:tcBorders>
              <w:top w:val="single" w:sz="4" w:space="0" w:color="000000"/>
              <w:bottom w:val="single" w:sz="4" w:space="0" w:color="000000"/>
            </w:tcBorders>
          </w:tcPr>
          <w:p w14:paraId="4542EAD4" w14:textId="77777777" w:rsidR="005074BA" w:rsidRDefault="00F0000B">
            <w:pPr>
              <w:pStyle w:val="TableParagraph"/>
              <w:spacing w:before="0" w:line="206" w:lineRule="exact"/>
              <w:ind w:left="698" w:right="677"/>
              <w:rPr>
                <w:sz w:val="18"/>
              </w:rPr>
            </w:pPr>
            <w:r>
              <w:rPr>
                <w:sz w:val="18"/>
              </w:rPr>
              <w:t>188.78</w:t>
            </w:r>
          </w:p>
        </w:tc>
        <w:tc>
          <w:tcPr>
            <w:tcW w:w="2024" w:type="dxa"/>
            <w:tcBorders>
              <w:top w:val="single" w:sz="4" w:space="0" w:color="000000"/>
              <w:bottom w:val="single" w:sz="4" w:space="0" w:color="000000"/>
            </w:tcBorders>
          </w:tcPr>
          <w:p w14:paraId="3337A86C" w14:textId="77777777" w:rsidR="005074BA" w:rsidRDefault="00F0000B">
            <w:pPr>
              <w:pStyle w:val="TableParagraph"/>
              <w:spacing w:before="0" w:line="206" w:lineRule="exact"/>
              <w:ind w:left="547" w:right="527"/>
              <w:rPr>
                <w:sz w:val="18"/>
              </w:rPr>
            </w:pPr>
            <w:r>
              <w:rPr>
                <w:sz w:val="18"/>
              </w:rPr>
              <w:t>190.23</w:t>
            </w:r>
          </w:p>
        </w:tc>
        <w:tc>
          <w:tcPr>
            <w:tcW w:w="1949" w:type="dxa"/>
            <w:tcBorders>
              <w:top w:val="single" w:sz="4" w:space="0" w:color="000000"/>
              <w:bottom w:val="single" w:sz="4" w:space="0" w:color="000000"/>
            </w:tcBorders>
          </w:tcPr>
          <w:p w14:paraId="7945162A" w14:textId="77777777" w:rsidR="005074BA" w:rsidRDefault="00F0000B">
            <w:pPr>
              <w:pStyle w:val="TableParagraph"/>
              <w:spacing w:before="0" w:line="206" w:lineRule="exact"/>
              <w:ind w:left="458" w:right="440"/>
              <w:rPr>
                <w:sz w:val="18"/>
              </w:rPr>
            </w:pPr>
            <w:r>
              <w:rPr>
                <w:sz w:val="18"/>
              </w:rPr>
              <w:t>191.33</w:t>
            </w:r>
          </w:p>
        </w:tc>
      </w:tr>
      <w:tr w:rsidR="005074BA" w14:paraId="3FA1BBAA" w14:textId="77777777">
        <w:trPr>
          <w:trHeight w:val="256"/>
        </w:trPr>
        <w:tc>
          <w:tcPr>
            <w:tcW w:w="1769" w:type="dxa"/>
            <w:tcBorders>
              <w:top w:val="single" w:sz="4" w:space="0" w:color="000000"/>
              <w:bottom w:val="single" w:sz="4" w:space="0" w:color="000000"/>
            </w:tcBorders>
          </w:tcPr>
          <w:p w14:paraId="718B1C81" w14:textId="77777777" w:rsidR="005074BA" w:rsidRDefault="00F0000B">
            <w:pPr>
              <w:pStyle w:val="TableParagraph"/>
              <w:spacing w:before="0" w:line="206" w:lineRule="exact"/>
              <w:ind w:left="640" w:right="617"/>
              <w:rPr>
                <w:sz w:val="18"/>
              </w:rPr>
            </w:pPr>
            <w:r>
              <w:rPr>
                <w:sz w:val="18"/>
              </w:rPr>
              <w:t>21.5</w:t>
            </w:r>
          </w:p>
        </w:tc>
        <w:tc>
          <w:tcPr>
            <w:tcW w:w="2225" w:type="dxa"/>
            <w:tcBorders>
              <w:top w:val="single" w:sz="4" w:space="0" w:color="000000"/>
              <w:bottom w:val="single" w:sz="4" w:space="0" w:color="000000"/>
            </w:tcBorders>
          </w:tcPr>
          <w:p w14:paraId="00D17681" w14:textId="77777777" w:rsidR="005074BA" w:rsidRDefault="00F0000B">
            <w:pPr>
              <w:pStyle w:val="TableParagraph"/>
              <w:spacing w:before="0" w:line="206" w:lineRule="exact"/>
              <w:ind w:left="698" w:right="677"/>
              <w:rPr>
                <w:sz w:val="18"/>
              </w:rPr>
            </w:pPr>
            <w:r>
              <w:rPr>
                <w:sz w:val="18"/>
              </w:rPr>
              <w:t>188.90</w:t>
            </w:r>
          </w:p>
        </w:tc>
        <w:tc>
          <w:tcPr>
            <w:tcW w:w="2024" w:type="dxa"/>
            <w:tcBorders>
              <w:top w:val="single" w:sz="4" w:space="0" w:color="000000"/>
              <w:bottom w:val="single" w:sz="4" w:space="0" w:color="000000"/>
            </w:tcBorders>
          </w:tcPr>
          <w:p w14:paraId="7EBBED3B" w14:textId="77777777" w:rsidR="005074BA" w:rsidRDefault="00F0000B">
            <w:pPr>
              <w:pStyle w:val="TableParagraph"/>
              <w:spacing w:before="0" w:line="206" w:lineRule="exact"/>
              <w:ind w:left="547" w:right="527"/>
              <w:rPr>
                <w:sz w:val="18"/>
              </w:rPr>
            </w:pPr>
            <w:r>
              <w:rPr>
                <w:sz w:val="18"/>
              </w:rPr>
              <w:t>190.44</w:t>
            </w:r>
          </w:p>
        </w:tc>
        <w:tc>
          <w:tcPr>
            <w:tcW w:w="1949" w:type="dxa"/>
            <w:tcBorders>
              <w:top w:val="single" w:sz="4" w:space="0" w:color="000000"/>
              <w:bottom w:val="single" w:sz="4" w:space="0" w:color="000000"/>
            </w:tcBorders>
          </w:tcPr>
          <w:p w14:paraId="0A88DD62" w14:textId="77777777" w:rsidR="005074BA" w:rsidRDefault="00F0000B">
            <w:pPr>
              <w:pStyle w:val="TableParagraph"/>
              <w:spacing w:before="0" w:line="206" w:lineRule="exact"/>
              <w:ind w:left="458" w:right="440"/>
              <w:rPr>
                <w:sz w:val="18"/>
              </w:rPr>
            </w:pPr>
            <w:r>
              <w:rPr>
                <w:sz w:val="18"/>
              </w:rPr>
              <w:t>191.54</w:t>
            </w:r>
          </w:p>
        </w:tc>
      </w:tr>
      <w:tr w:rsidR="005074BA" w14:paraId="5D15500F" w14:textId="77777777">
        <w:trPr>
          <w:trHeight w:val="256"/>
        </w:trPr>
        <w:tc>
          <w:tcPr>
            <w:tcW w:w="1769" w:type="dxa"/>
            <w:tcBorders>
              <w:top w:val="single" w:sz="4" w:space="0" w:color="000000"/>
              <w:bottom w:val="single" w:sz="4" w:space="0" w:color="000000"/>
            </w:tcBorders>
          </w:tcPr>
          <w:p w14:paraId="3AA9320A" w14:textId="77777777" w:rsidR="005074BA" w:rsidRDefault="00F0000B">
            <w:pPr>
              <w:pStyle w:val="TableParagraph"/>
              <w:spacing w:before="0" w:line="206" w:lineRule="exact"/>
              <w:ind w:left="640" w:right="617"/>
              <w:rPr>
                <w:sz w:val="18"/>
              </w:rPr>
            </w:pPr>
            <w:r>
              <w:rPr>
                <w:sz w:val="18"/>
              </w:rPr>
              <w:t>21.75</w:t>
            </w:r>
          </w:p>
        </w:tc>
        <w:tc>
          <w:tcPr>
            <w:tcW w:w="2225" w:type="dxa"/>
            <w:tcBorders>
              <w:top w:val="single" w:sz="4" w:space="0" w:color="000000"/>
              <w:bottom w:val="single" w:sz="4" w:space="0" w:color="000000"/>
            </w:tcBorders>
          </w:tcPr>
          <w:p w14:paraId="07F175D7" w14:textId="77777777" w:rsidR="005074BA" w:rsidRDefault="00F0000B">
            <w:pPr>
              <w:pStyle w:val="TableParagraph"/>
              <w:spacing w:before="0" w:line="206" w:lineRule="exact"/>
              <w:ind w:left="698" w:right="677"/>
              <w:rPr>
                <w:sz w:val="18"/>
              </w:rPr>
            </w:pPr>
            <w:r>
              <w:rPr>
                <w:sz w:val="18"/>
              </w:rPr>
              <w:t>188.87</w:t>
            </w:r>
          </w:p>
        </w:tc>
        <w:tc>
          <w:tcPr>
            <w:tcW w:w="2024" w:type="dxa"/>
            <w:tcBorders>
              <w:top w:val="single" w:sz="4" w:space="0" w:color="000000"/>
              <w:bottom w:val="single" w:sz="4" w:space="0" w:color="000000"/>
            </w:tcBorders>
          </w:tcPr>
          <w:p w14:paraId="5542622A" w14:textId="77777777" w:rsidR="005074BA" w:rsidRDefault="00F0000B">
            <w:pPr>
              <w:pStyle w:val="TableParagraph"/>
              <w:spacing w:before="0" w:line="206" w:lineRule="exact"/>
              <w:ind w:left="547" w:right="527"/>
              <w:rPr>
                <w:sz w:val="18"/>
              </w:rPr>
            </w:pPr>
            <w:r>
              <w:rPr>
                <w:sz w:val="18"/>
              </w:rPr>
              <w:t>190.38</w:t>
            </w:r>
          </w:p>
        </w:tc>
        <w:tc>
          <w:tcPr>
            <w:tcW w:w="1949" w:type="dxa"/>
            <w:tcBorders>
              <w:top w:val="single" w:sz="4" w:space="0" w:color="000000"/>
              <w:bottom w:val="single" w:sz="4" w:space="0" w:color="000000"/>
            </w:tcBorders>
          </w:tcPr>
          <w:p w14:paraId="6EBCD3C6" w14:textId="77777777" w:rsidR="005074BA" w:rsidRDefault="00F0000B">
            <w:pPr>
              <w:pStyle w:val="TableParagraph"/>
              <w:spacing w:before="0" w:line="206" w:lineRule="exact"/>
              <w:ind w:left="458" w:right="440"/>
              <w:rPr>
                <w:sz w:val="18"/>
              </w:rPr>
            </w:pPr>
            <w:r>
              <w:rPr>
                <w:sz w:val="18"/>
              </w:rPr>
              <w:t>191.49</w:t>
            </w:r>
          </w:p>
        </w:tc>
      </w:tr>
      <w:tr w:rsidR="005074BA" w14:paraId="4B23DB0E" w14:textId="77777777">
        <w:trPr>
          <w:trHeight w:val="256"/>
        </w:trPr>
        <w:tc>
          <w:tcPr>
            <w:tcW w:w="1769" w:type="dxa"/>
            <w:tcBorders>
              <w:top w:val="single" w:sz="4" w:space="0" w:color="000000"/>
              <w:bottom w:val="single" w:sz="4" w:space="0" w:color="000000"/>
            </w:tcBorders>
          </w:tcPr>
          <w:p w14:paraId="15AD367B" w14:textId="77777777" w:rsidR="005074BA" w:rsidRDefault="00F0000B">
            <w:pPr>
              <w:pStyle w:val="TableParagraph"/>
              <w:spacing w:before="0" w:line="206" w:lineRule="exact"/>
              <w:ind w:left="640" w:right="613"/>
              <w:rPr>
                <w:sz w:val="18"/>
              </w:rPr>
            </w:pPr>
            <w:r>
              <w:rPr>
                <w:sz w:val="18"/>
              </w:rPr>
              <w:t>22</w:t>
            </w:r>
          </w:p>
        </w:tc>
        <w:tc>
          <w:tcPr>
            <w:tcW w:w="2225" w:type="dxa"/>
            <w:tcBorders>
              <w:top w:val="single" w:sz="4" w:space="0" w:color="000000"/>
              <w:bottom w:val="single" w:sz="4" w:space="0" w:color="000000"/>
            </w:tcBorders>
          </w:tcPr>
          <w:p w14:paraId="310FB6CB" w14:textId="77777777" w:rsidR="005074BA" w:rsidRDefault="00F0000B">
            <w:pPr>
              <w:pStyle w:val="TableParagraph"/>
              <w:spacing w:before="0" w:line="206" w:lineRule="exact"/>
              <w:ind w:left="698" w:right="677"/>
              <w:rPr>
                <w:sz w:val="18"/>
              </w:rPr>
            </w:pPr>
            <w:r>
              <w:rPr>
                <w:sz w:val="18"/>
              </w:rPr>
              <w:t>188.96</w:t>
            </w:r>
          </w:p>
        </w:tc>
        <w:tc>
          <w:tcPr>
            <w:tcW w:w="2024" w:type="dxa"/>
            <w:tcBorders>
              <w:top w:val="single" w:sz="4" w:space="0" w:color="000000"/>
              <w:bottom w:val="single" w:sz="4" w:space="0" w:color="000000"/>
            </w:tcBorders>
          </w:tcPr>
          <w:p w14:paraId="42E466BB" w14:textId="77777777" w:rsidR="005074BA" w:rsidRDefault="00F0000B">
            <w:pPr>
              <w:pStyle w:val="TableParagraph"/>
              <w:spacing w:before="0" w:line="206" w:lineRule="exact"/>
              <w:ind w:left="547" w:right="527"/>
              <w:rPr>
                <w:sz w:val="18"/>
              </w:rPr>
            </w:pPr>
            <w:r>
              <w:rPr>
                <w:sz w:val="18"/>
              </w:rPr>
              <w:t>190.50</w:t>
            </w:r>
          </w:p>
        </w:tc>
        <w:tc>
          <w:tcPr>
            <w:tcW w:w="1949" w:type="dxa"/>
            <w:tcBorders>
              <w:top w:val="single" w:sz="4" w:space="0" w:color="000000"/>
              <w:bottom w:val="single" w:sz="4" w:space="0" w:color="000000"/>
            </w:tcBorders>
          </w:tcPr>
          <w:p w14:paraId="4F45FDBB" w14:textId="77777777" w:rsidR="005074BA" w:rsidRDefault="00F0000B">
            <w:pPr>
              <w:pStyle w:val="TableParagraph"/>
              <w:spacing w:before="0" w:line="206" w:lineRule="exact"/>
              <w:ind w:left="458" w:right="440"/>
              <w:rPr>
                <w:sz w:val="18"/>
              </w:rPr>
            </w:pPr>
            <w:r>
              <w:rPr>
                <w:sz w:val="18"/>
              </w:rPr>
              <w:t>191.60</w:t>
            </w:r>
          </w:p>
        </w:tc>
      </w:tr>
      <w:tr w:rsidR="005074BA" w14:paraId="72FA017A" w14:textId="77777777">
        <w:trPr>
          <w:trHeight w:val="254"/>
        </w:trPr>
        <w:tc>
          <w:tcPr>
            <w:tcW w:w="1769" w:type="dxa"/>
            <w:tcBorders>
              <w:top w:val="single" w:sz="4" w:space="0" w:color="000000"/>
              <w:bottom w:val="single" w:sz="4" w:space="0" w:color="000000"/>
            </w:tcBorders>
          </w:tcPr>
          <w:p w14:paraId="3997860C" w14:textId="77777777" w:rsidR="005074BA" w:rsidRDefault="00F0000B">
            <w:pPr>
              <w:pStyle w:val="TableParagraph"/>
              <w:spacing w:before="0" w:line="206" w:lineRule="exact"/>
              <w:ind w:left="640" w:right="613"/>
              <w:rPr>
                <w:sz w:val="18"/>
              </w:rPr>
            </w:pPr>
            <w:r>
              <w:rPr>
                <w:sz w:val="18"/>
              </w:rPr>
              <w:t>23</w:t>
            </w:r>
          </w:p>
        </w:tc>
        <w:tc>
          <w:tcPr>
            <w:tcW w:w="2225" w:type="dxa"/>
            <w:tcBorders>
              <w:top w:val="single" w:sz="4" w:space="0" w:color="000000"/>
              <w:bottom w:val="single" w:sz="4" w:space="0" w:color="000000"/>
            </w:tcBorders>
          </w:tcPr>
          <w:p w14:paraId="04FE4BA9" w14:textId="77777777" w:rsidR="005074BA" w:rsidRDefault="00F0000B">
            <w:pPr>
              <w:pStyle w:val="TableParagraph"/>
              <w:spacing w:before="0" w:line="206" w:lineRule="exact"/>
              <w:ind w:left="698" w:right="677"/>
              <w:rPr>
                <w:sz w:val="18"/>
              </w:rPr>
            </w:pPr>
            <w:r>
              <w:rPr>
                <w:sz w:val="18"/>
              </w:rPr>
              <w:t>189.00</w:t>
            </w:r>
          </w:p>
        </w:tc>
        <w:tc>
          <w:tcPr>
            <w:tcW w:w="2024" w:type="dxa"/>
            <w:tcBorders>
              <w:top w:val="single" w:sz="4" w:space="0" w:color="000000"/>
              <w:bottom w:val="single" w:sz="4" w:space="0" w:color="000000"/>
            </w:tcBorders>
          </w:tcPr>
          <w:p w14:paraId="2AA948F2" w14:textId="77777777" w:rsidR="005074BA" w:rsidRDefault="00F0000B">
            <w:pPr>
              <w:pStyle w:val="TableParagraph"/>
              <w:spacing w:before="0" w:line="206" w:lineRule="exact"/>
              <w:ind w:left="547" w:right="527"/>
              <w:rPr>
                <w:sz w:val="18"/>
              </w:rPr>
            </w:pPr>
            <w:r>
              <w:rPr>
                <w:sz w:val="18"/>
              </w:rPr>
              <w:t>190.54</w:t>
            </w:r>
          </w:p>
        </w:tc>
        <w:tc>
          <w:tcPr>
            <w:tcW w:w="1949" w:type="dxa"/>
            <w:tcBorders>
              <w:top w:val="single" w:sz="4" w:space="0" w:color="000000"/>
              <w:bottom w:val="single" w:sz="4" w:space="0" w:color="000000"/>
            </w:tcBorders>
          </w:tcPr>
          <w:p w14:paraId="3B602862" w14:textId="77777777" w:rsidR="005074BA" w:rsidRDefault="00F0000B">
            <w:pPr>
              <w:pStyle w:val="TableParagraph"/>
              <w:spacing w:before="0" w:line="206" w:lineRule="exact"/>
              <w:ind w:left="458" w:right="440"/>
              <w:rPr>
                <w:sz w:val="18"/>
              </w:rPr>
            </w:pPr>
            <w:r>
              <w:rPr>
                <w:sz w:val="18"/>
              </w:rPr>
              <w:t>191.63</w:t>
            </w:r>
          </w:p>
        </w:tc>
      </w:tr>
      <w:tr w:rsidR="005074BA" w14:paraId="33F825A4" w14:textId="77777777">
        <w:trPr>
          <w:trHeight w:val="256"/>
        </w:trPr>
        <w:tc>
          <w:tcPr>
            <w:tcW w:w="1769" w:type="dxa"/>
            <w:tcBorders>
              <w:top w:val="single" w:sz="4" w:space="0" w:color="000000"/>
              <w:bottom w:val="single" w:sz="4" w:space="0" w:color="000000"/>
            </w:tcBorders>
          </w:tcPr>
          <w:p w14:paraId="7C17A944" w14:textId="77777777" w:rsidR="005074BA" w:rsidRDefault="00F0000B">
            <w:pPr>
              <w:pStyle w:val="TableParagraph"/>
              <w:spacing w:before="2"/>
              <w:ind w:left="640" w:right="613"/>
              <w:rPr>
                <w:sz w:val="18"/>
              </w:rPr>
            </w:pPr>
            <w:r>
              <w:rPr>
                <w:sz w:val="18"/>
              </w:rPr>
              <w:t>24</w:t>
            </w:r>
          </w:p>
        </w:tc>
        <w:tc>
          <w:tcPr>
            <w:tcW w:w="2225" w:type="dxa"/>
            <w:tcBorders>
              <w:top w:val="single" w:sz="4" w:space="0" w:color="000000"/>
              <w:bottom w:val="single" w:sz="4" w:space="0" w:color="000000"/>
            </w:tcBorders>
          </w:tcPr>
          <w:p w14:paraId="32C590F6" w14:textId="77777777" w:rsidR="005074BA" w:rsidRDefault="00F0000B">
            <w:pPr>
              <w:pStyle w:val="TableParagraph"/>
              <w:spacing w:before="2"/>
              <w:ind w:left="698" w:right="677"/>
              <w:rPr>
                <w:sz w:val="18"/>
              </w:rPr>
            </w:pPr>
            <w:r>
              <w:rPr>
                <w:sz w:val="18"/>
              </w:rPr>
              <w:t>189.09</w:t>
            </w:r>
          </w:p>
        </w:tc>
        <w:tc>
          <w:tcPr>
            <w:tcW w:w="2024" w:type="dxa"/>
            <w:tcBorders>
              <w:top w:val="single" w:sz="4" w:space="0" w:color="000000"/>
              <w:bottom w:val="single" w:sz="4" w:space="0" w:color="000000"/>
            </w:tcBorders>
          </w:tcPr>
          <w:p w14:paraId="6056FF90" w14:textId="77777777" w:rsidR="005074BA" w:rsidRDefault="00F0000B">
            <w:pPr>
              <w:pStyle w:val="TableParagraph"/>
              <w:spacing w:before="2"/>
              <w:ind w:left="547" w:right="527"/>
              <w:rPr>
                <w:sz w:val="18"/>
              </w:rPr>
            </w:pPr>
            <w:r>
              <w:rPr>
                <w:sz w:val="18"/>
              </w:rPr>
              <w:t>190.62</w:t>
            </w:r>
          </w:p>
        </w:tc>
        <w:tc>
          <w:tcPr>
            <w:tcW w:w="1949" w:type="dxa"/>
            <w:tcBorders>
              <w:top w:val="single" w:sz="4" w:space="0" w:color="000000"/>
              <w:bottom w:val="single" w:sz="4" w:space="0" w:color="000000"/>
            </w:tcBorders>
          </w:tcPr>
          <w:p w14:paraId="04971B1F" w14:textId="77777777" w:rsidR="005074BA" w:rsidRDefault="00F0000B">
            <w:pPr>
              <w:pStyle w:val="TableParagraph"/>
              <w:spacing w:before="2"/>
              <w:ind w:left="458" w:right="440"/>
              <w:rPr>
                <w:sz w:val="18"/>
              </w:rPr>
            </w:pPr>
            <w:r>
              <w:rPr>
                <w:sz w:val="18"/>
              </w:rPr>
              <w:t>191.70</w:t>
            </w:r>
          </w:p>
        </w:tc>
      </w:tr>
      <w:tr w:rsidR="005074BA" w14:paraId="4B8E39AC" w14:textId="77777777">
        <w:trPr>
          <w:trHeight w:val="256"/>
        </w:trPr>
        <w:tc>
          <w:tcPr>
            <w:tcW w:w="1769" w:type="dxa"/>
            <w:tcBorders>
              <w:top w:val="single" w:sz="4" w:space="0" w:color="000000"/>
              <w:bottom w:val="single" w:sz="4" w:space="0" w:color="000000"/>
            </w:tcBorders>
          </w:tcPr>
          <w:p w14:paraId="51C8D2F4" w14:textId="77777777" w:rsidR="005074BA" w:rsidRDefault="00F0000B">
            <w:pPr>
              <w:pStyle w:val="TableParagraph"/>
              <w:spacing w:before="0" w:line="206" w:lineRule="exact"/>
              <w:ind w:left="640" w:right="613"/>
              <w:rPr>
                <w:sz w:val="18"/>
              </w:rPr>
            </w:pPr>
            <w:r>
              <w:rPr>
                <w:sz w:val="18"/>
              </w:rPr>
              <w:t>25</w:t>
            </w:r>
          </w:p>
        </w:tc>
        <w:tc>
          <w:tcPr>
            <w:tcW w:w="2225" w:type="dxa"/>
            <w:tcBorders>
              <w:top w:val="single" w:sz="4" w:space="0" w:color="000000"/>
              <w:bottom w:val="single" w:sz="4" w:space="0" w:color="000000"/>
            </w:tcBorders>
          </w:tcPr>
          <w:p w14:paraId="2051B455" w14:textId="77777777" w:rsidR="005074BA" w:rsidRDefault="00F0000B">
            <w:pPr>
              <w:pStyle w:val="TableParagraph"/>
              <w:spacing w:before="0" w:line="206" w:lineRule="exact"/>
              <w:ind w:left="698" w:right="677"/>
              <w:rPr>
                <w:sz w:val="18"/>
              </w:rPr>
            </w:pPr>
            <w:r>
              <w:rPr>
                <w:sz w:val="18"/>
              </w:rPr>
              <w:t>189.18</w:t>
            </w:r>
          </w:p>
        </w:tc>
        <w:tc>
          <w:tcPr>
            <w:tcW w:w="2024" w:type="dxa"/>
            <w:tcBorders>
              <w:top w:val="single" w:sz="4" w:space="0" w:color="000000"/>
              <w:bottom w:val="single" w:sz="4" w:space="0" w:color="000000"/>
            </w:tcBorders>
          </w:tcPr>
          <w:p w14:paraId="797FE49C" w14:textId="77777777" w:rsidR="005074BA" w:rsidRDefault="00F0000B">
            <w:pPr>
              <w:pStyle w:val="TableParagraph"/>
              <w:spacing w:before="0" w:line="206" w:lineRule="exact"/>
              <w:ind w:left="547" w:right="527"/>
              <w:rPr>
                <w:sz w:val="18"/>
              </w:rPr>
            </w:pPr>
            <w:r>
              <w:rPr>
                <w:sz w:val="18"/>
              </w:rPr>
              <w:t>190.74</w:t>
            </w:r>
          </w:p>
        </w:tc>
        <w:tc>
          <w:tcPr>
            <w:tcW w:w="1949" w:type="dxa"/>
            <w:tcBorders>
              <w:top w:val="single" w:sz="4" w:space="0" w:color="000000"/>
              <w:bottom w:val="single" w:sz="4" w:space="0" w:color="000000"/>
            </w:tcBorders>
          </w:tcPr>
          <w:p w14:paraId="3A723CAB" w14:textId="77777777" w:rsidR="005074BA" w:rsidRDefault="00F0000B">
            <w:pPr>
              <w:pStyle w:val="TableParagraph"/>
              <w:spacing w:before="0" w:line="206" w:lineRule="exact"/>
              <w:ind w:left="458" w:right="440"/>
              <w:rPr>
                <w:sz w:val="18"/>
              </w:rPr>
            </w:pPr>
            <w:r>
              <w:rPr>
                <w:sz w:val="18"/>
              </w:rPr>
              <w:t>191.81</w:t>
            </w:r>
          </w:p>
        </w:tc>
      </w:tr>
      <w:tr w:rsidR="005074BA" w14:paraId="6D248517" w14:textId="77777777">
        <w:trPr>
          <w:trHeight w:val="256"/>
        </w:trPr>
        <w:tc>
          <w:tcPr>
            <w:tcW w:w="1769" w:type="dxa"/>
            <w:tcBorders>
              <w:top w:val="single" w:sz="4" w:space="0" w:color="000000"/>
              <w:bottom w:val="single" w:sz="4" w:space="0" w:color="000000"/>
            </w:tcBorders>
          </w:tcPr>
          <w:p w14:paraId="2A475540" w14:textId="77777777" w:rsidR="005074BA" w:rsidRDefault="00F0000B">
            <w:pPr>
              <w:pStyle w:val="TableParagraph"/>
              <w:spacing w:before="0" w:line="206" w:lineRule="exact"/>
              <w:ind w:left="640" w:right="613"/>
              <w:rPr>
                <w:sz w:val="18"/>
              </w:rPr>
            </w:pPr>
            <w:r>
              <w:rPr>
                <w:sz w:val="18"/>
              </w:rPr>
              <w:t>27</w:t>
            </w:r>
          </w:p>
        </w:tc>
        <w:tc>
          <w:tcPr>
            <w:tcW w:w="2225" w:type="dxa"/>
            <w:tcBorders>
              <w:top w:val="single" w:sz="4" w:space="0" w:color="000000"/>
              <w:bottom w:val="single" w:sz="4" w:space="0" w:color="000000"/>
            </w:tcBorders>
          </w:tcPr>
          <w:p w14:paraId="0D9E42F5" w14:textId="77777777" w:rsidR="005074BA" w:rsidRDefault="00F0000B">
            <w:pPr>
              <w:pStyle w:val="TableParagraph"/>
              <w:spacing w:before="0" w:line="206" w:lineRule="exact"/>
              <w:ind w:left="698" w:right="677"/>
              <w:rPr>
                <w:sz w:val="18"/>
              </w:rPr>
            </w:pPr>
            <w:r>
              <w:rPr>
                <w:sz w:val="18"/>
              </w:rPr>
              <w:t>189.49</w:t>
            </w:r>
          </w:p>
        </w:tc>
        <w:tc>
          <w:tcPr>
            <w:tcW w:w="2024" w:type="dxa"/>
            <w:tcBorders>
              <w:top w:val="single" w:sz="4" w:space="0" w:color="000000"/>
              <w:bottom w:val="single" w:sz="4" w:space="0" w:color="000000"/>
            </w:tcBorders>
          </w:tcPr>
          <w:p w14:paraId="0B7B6828" w14:textId="77777777" w:rsidR="005074BA" w:rsidRDefault="00F0000B">
            <w:pPr>
              <w:pStyle w:val="TableParagraph"/>
              <w:spacing w:before="0" w:line="206" w:lineRule="exact"/>
              <w:ind w:left="547" w:right="527"/>
              <w:rPr>
                <w:sz w:val="18"/>
              </w:rPr>
            </w:pPr>
            <w:r>
              <w:rPr>
                <w:sz w:val="18"/>
              </w:rPr>
              <w:t>190.90</w:t>
            </w:r>
          </w:p>
        </w:tc>
        <w:tc>
          <w:tcPr>
            <w:tcW w:w="1949" w:type="dxa"/>
            <w:tcBorders>
              <w:top w:val="single" w:sz="4" w:space="0" w:color="000000"/>
              <w:bottom w:val="single" w:sz="4" w:space="0" w:color="000000"/>
            </w:tcBorders>
          </w:tcPr>
          <w:p w14:paraId="18576E05" w14:textId="77777777" w:rsidR="005074BA" w:rsidRDefault="00F0000B">
            <w:pPr>
              <w:pStyle w:val="TableParagraph"/>
              <w:spacing w:before="0" w:line="206" w:lineRule="exact"/>
              <w:ind w:left="458" w:right="440"/>
              <w:rPr>
                <w:sz w:val="18"/>
              </w:rPr>
            </w:pPr>
            <w:r>
              <w:rPr>
                <w:sz w:val="18"/>
              </w:rPr>
              <w:t>191.91</w:t>
            </w:r>
          </w:p>
        </w:tc>
      </w:tr>
      <w:tr w:rsidR="005074BA" w14:paraId="30DDCA02" w14:textId="77777777">
        <w:trPr>
          <w:trHeight w:val="256"/>
        </w:trPr>
        <w:tc>
          <w:tcPr>
            <w:tcW w:w="1769" w:type="dxa"/>
            <w:tcBorders>
              <w:top w:val="single" w:sz="4" w:space="0" w:color="000000"/>
              <w:bottom w:val="single" w:sz="4" w:space="0" w:color="000000"/>
            </w:tcBorders>
          </w:tcPr>
          <w:p w14:paraId="2D12A3F1" w14:textId="77777777" w:rsidR="005074BA" w:rsidRDefault="00F0000B">
            <w:pPr>
              <w:pStyle w:val="TableParagraph"/>
              <w:spacing w:before="0" w:line="206" w:lineRule="exact"/>
              <w:ind w:left="640" w:right="613"/>
              <w:rPr>
                <w:sz w:val="18"/>
              </w:rPr>
            </w:pPr>
            <w:r>
              <w:rPr>
                <w:sz w:val="18"/>
              </w:rPr>
              <w:t>28</w:t>
            </w:r>
          </w:p>
        </w:tc>
        <w:tc>
          <w:tcPr>
            <w:tcW w:w="2225" w:type="dxa"/>
            <w:tcBorders>
              <w:top w:val="single" w:sz="4" w:space="0" w:color="000000"/>
              <w:bottom w:val="single" w:sz="4" w:space="0" w:color="000000"/>
            </w:tcBorders>
          </w:tcPr>
          <w:p w14:paraId="3F280D46" w14:textId="77777777" w:rsidR="005074BA" w:rsidRDefault="00F0000B">
            <w:pPr>
              <w:pStyle w:val="TableParagraph"/>
              <w:spacing w:before="0" w:line="206" w:lineRule="exact"/>
              <w:ind w:left="698" w:right="677"/>
              <w:rPr>
                <w:sz w:val="18"/>
              </w:rPr>
            </w:pPr>
            <w:r>
              <w:rPr>
                <w:sz w:val="18"/>
              </w:rPr>
              <w:t>189.60</w:t>
            </w:r>
          </w:p>
        </w:tc>
        <w:tc>
          <w:tcPr>
            <w:tcW w:w="2024" w:type="dxa"/>
            <w:tcBorders>
              <w:top w:val="single" w:sz="4" w:space="0" w:color="000000"/>
              <w:bottom w:val="single" w:sz="4" w:space="0" w:color="000000"/>
            </w:tcBorders>
          </w:tcPr>
          <w:p w14:paraId="7E91FD29" w14:textId="77777777" w:rsidR="005074BA" w:rsidRDefault="00F0000B">
            <w:pPr>
              <w:pStyle w:val="TableParagraph"/>
              <w:spacing w:before="0" w:line="206" w:lineRule="exact"/>
              <w:ind w:left="547" w:right="527"/>
              <w:rPr>
                <w:sz w:val="18"/>
              </w:rPr>
            </w:pPr>
            <w:r>
              <w:rPr>
                <w:sz w:val="18"/>
              </w:rPr>
              <w:t>190.92</w:t>
            </w:r>
          </w:p>
        </w:tc>
        <w:tc>
          <w:tcPr>
            <w:tcW w:w="1949" w:type="dxa"/>
            <w:tcBorders>
              <w:top w:val="single" w:sz="4" w:space="0" w:color="000000"/>
              <w:bottom w:val="single" w:sz="4" w:space="0" w:color="000000"/>
            </w:tcBorders>
          </w:tcPr>
          <w:p w14:paraId="41A9F9B7" w14:textId="77777777" w:rsidR="005074BA" w:rsidRDefault="00F0000B">
            <w:pPr>
              <w:pStyle w:val="TableParagraph"/>
              <w:spacing w:before="0" w:line="206" w:lineRule="exact"/>
              <w:ind w:left="458" w:right="440"/>
              <w:rPr>
                <w:sz w:val="18"/>
              </w:rPr>
            </w:pPr>
            <w:r>
              <w:rPr>
                <w:sz w:val="18"/>
              </w:rPr>
              <w:t>191.92</w:t>
            </w:r>
          </w:p>
        </w:tc>
      </w:tr>
      <w:tr w:rsidR="005074BA" w14:paraId="0239D196" w14:textId="77777777">
        <w:trPr>
          <w:trHeight w:val="256"/>
        </w:trPr>
        <w:tc>
          <w:tcPr>
            <w:tcW w:w="1769" w:type="dxa"/>
            <w:tcBorders>
              <w:top w:val="single" w:sz="4" w:space="0" w:color="000000"/>
              <w:bottom w:val="single" w:sz="4" w:space="0" w:color="000000"/>
            </w:tcBorders>
          </w:tcPr>
          <w:p w14:paraId="479B711D" w14:textId="77777777" w:rsidR="005074BA" w:rsidRDefault="00F0000B">
            <w:pPr>
              <w:pStyle w:val="TableParagraph"/>
              <w:spacing w:before="0" w:line="206" w:lineRule="exact"/>
              <w:ind w:left="640" w:right="613"/>
              <w:rPr>
                <w:sz w:val="18"/>
              </w:rPr>
            </w:pPr>
            <w:r>
              <w:rPr>
                <w:sz w:val="18"/>
              </w:rPr>
              <w:t>29</w:t>
            </w:r>
          </w:p>
        </w:tc>
        <w:tc>
          <w:tcPr>
            <w:tcW w:w="2225" w:type="dxa"/>
            <w:tcBorders>
              <w:top w:val="single" w:sz="4" w:space="0" w:color="000000"/>
              <w:bottom w:val="single" w:sz="4" w:space="0" w:color="000000"/>
            </w:tcBorders>
          </w:tcPr>
          <w:p w14:paraId="314F3CD4" w14:textId="77777777" w:rsidR="005074BA" w:rsidRDefault="00F0000B">
            <w:pPr>
              <w:pStyle w:val="TableParagraph"/>
              <w:spacing w:before="0" w:line="206" w:lineRule="exact"/>
              <w:ind w:left="698" w:right="677"/>
              <w:rPr>
                <w:sz w:val="18"/>
              </w:rPr>
            </w:pPr>
            <w:r>
              <w:rPr>
                <w:sz w:val="18"/>
              </w:rPr>
              <w:t>190.80</w:t>
            </w:r>
          </w:p>
        </w:tc>
        <w:tc>
          <w:tcPr>
            <w:tcW w:w="2024" w:type="dxa"/>
            <w:tcBorders>
              <w:top w:val="single" w:sz="4" w:space="0" w:color="000000"/>
              <w:bottom w:val="single" w:sz="4" w:space="0" w:color="000000"/>
            </w:tcBorders>
          </w:tcPr>
          <w:p w14:paraId="47DD5BF2" w14:textId="77777777" w:rsidR="005074BA" w:rsidRDefault="00F0000B">
            <w:pPr>
              <w:pStyle w:val="TableParagraph"/>
              <w:spacing w:before="0" w:line="206" w:lineRule="exact"/>
              <w:ind w:left="547" w:right="527"/>
              <w:rPr>
                <w:sz w:val="18"/>
              </w:rPr>
            </w:pPr>
            <w:r>
              <w:rPr>
                <w:sz w:val="18"/>
              </w:rPr>
              <w:t>191.82</w:t>
            </w:r>
          </w:p>
        </w:tc>
        <w:tc>
          <w:tcPr>
            <w:tcW w:w="1949" w:type="dxa"/>
            <w:tcBorders>
              <w:top w:val="single" w:sz="4" w:space="0" w:color="000000"/>
              <w:bottom w:val="single" w:sz="4" w:space="0" w:color="000000"/>
            </w:tcBorders>
          </w:tcPr>
          <w:p w14:paraId="121D1EF8" w14:textId="77777777" w:rsidR="005074BA" w:rsidRDefault="00F0000B">
            <w:pPr>
              <w:pStyle w:val="TableParagraph"/>
              <w:spacing w:before="0" w:line="206" w:lineRule="exact"/>
              <w:ind w:left="458" w:right="440"/>
              <w:rPr>
                <w:sz w:val="18"/>
              </w:rPr>
            </w:pPr>
            <w:r>
              <w:rPr>
                <w:sz w:val="18"/>
              </w:rPr>
              <w:t>192.52</w:t>
            </w:r>
          </w:p>
        </w:tc>
      </w:tr>
      <w:tr w:rsidR="005074BA" w14:paraId="671B8125" w14:textId="77777777">
        <w:trPr>
          <w:trHeight w:val="253"/>
        </w:trPr>
        <w:tc>
          <w:tcPr>
            <w:tcW w:w="1769" w:type="dxa"/>
            <w:tcBorders>
              <w:top w:val="single" w:sz="4" w:space="0" w:color="000000"/>
              <w:bottom w:val="single" w:sz="4" w:space="0" w:color="000000"/>
            </w:tcBorders>
          </w:tcPr>
          <w:p w14:paraId="7F2A1186" w14:textId="77777777" w:rsidR="005074BA" w:rsidRDefault="00F0000B">
            <w:pPr>
              <w:pStyle w:val="TableParagraph"/>
              <w:spacing w:before="0" w:line="206" w:lineRule="exact"/>
              <w:ind w:left="640" w:right="613"/>
              <w:rPr>
                <w:sz w:val="18"/>
              </w:rPr>
            </w:pPr>
            <w:r>
              <w:rPr>
                <w:sz w:val="18"/>
              </w:rPr>
              <w:t>30</w:t>
            </w:r>
          </w:p>
        </w:tc>
        <w:tc>
          <w:tcPr>
            <w:tcW w:w="2225" w:type="dxa"/>
            <w:tcBorders>
              <w:top w:val="single" w:sz="4" w:space="0" w:color="000000"/>
              <w:bottom w:val="single" w:sz="4" w:space="0" w:color="000000"/>
            </w:tcBorders>
          </w:tcPr>
          <w:p w14:paraId="0BEF3E11" w14:textId="77777777" w:rsidR="005074BA" w:rsidRDefault="00F0000B">
            <w:pPr>
              <w:pStyle w:val="TableParagraph"/>
              <w:spacing w:before="0" w:line="206" w:lineRule="exact"/>
              <w:ind w:left="698" w:right="677"/>
              <w:rPr>
                <w:sz w:val="18"/>
              </w:rPr>
            </w:pPr>
            <w:r>
              <w:rPr>
                <w:sz w:val="18"/>
              </w:rPr>
              <w:t>191.27</w:t>
            </w:r>
          </w:p>
        </w:tc>
        <w:tc>
          <w:tcPr>
            <w:tcW w:w="2024" w:type="dxa"/>
            <w:tcBorders>
              <w:top w:val="single" w:sz="4" w:space="0" w:color="000000"/>
              <w:bottom w:val="single" w:sz="4" w:space="0" w:color="000000"/>
            </w:tcBorders>
          </w:tcPr>
          <w:p w14:paraId="742CCA72" w14:textId="77777777" w:rsidR="005074BA" w:rsidRDefault="00F0000B">
            <w:pPr>
              <w:pStyle w:val="TableParagraph"/>
              <w:spacing w:before="0" w:line="206" w:lineRule="exact"/>
              <w:ind w:left="547" w:right="527"/>
              <w:rPr>
                <w:sz w:val="18"/>
              </w:rPr>
            </w:pPr>
            <w:r>
              <w:rPr>
                <w:sz w:val="18"/>
              </w:rPr>
              <w:t>192.22</w:t>
            </w:r>
          </w:p>
        </w:tc>
        <w:tc>
          <w:tcPr>
            <w:tcW w:w="1949" w:type="dxa"/>
            <w:tcBorders>
              <w:top w:val="single" w:sz="4" w:space="0" w:color="000000"/>
              <w:bottom w:val="single" w:sz="4" w:space="0" w:color="000000"/>
            </w:tcBorders>
          </w:tcPr>
          <w:p w14:paraId="755F610F" w14:textId="77777777" w:rsidR="005074BA" w:rsidRDefault="00F0000B">
            <w:pPr>
              <w:pStyle w:val="TableParagraph"/>
              <w:spacing w:before="0" w:line="206" w:lineRule="exact"/>
              <w:ind w:left="458" w:right="440"/>
              <w:rPr>
                <w:sz w:val="18"/>
              </w:rPr>
            </w:pPr>
            <w:r>
              <w:rPr>
                <w:sz w:val="18"/>
              </w:rPr>
              <w:t>192.86</w:t>
            </w:r>
          </w:p>
        </w:tc>
      </w:tr>
      <w:tr w:rsidR="005074BA" w14:paraId="2073855E" w14:textId="77777777">
        <w:trPr>
          <w:trHeight w:val="256"/>
        </w:trPr>
        <w:tc>
          <w:tcPr>
            <w:tcW w:w="1769" w:type="dxa"/>
            <w:tcBorders>
              <w:top w:val="single" w:sz="4" w:space="0" w:color="000000"/>
              <w:bottom w:val="single" w:sz="4" w:space="0" w:color="000000"/>
            </w:tcBorders>
          </w:tcPr>
          <w:p w14:paraId="25365CA8" w14:textId="77777777" w:rsidR="005074BA" w:rsidRDefault="00F0000B">
            <w:pPr>
              <w:pStyle w:val="TableParagraph"/>
              <w:spacing w:before="1"/>
              <w:ind w:left="640" w:right="613"/>
              <w:rPr>
                <w:sz w:val="18"/>
              </w:rPr>
            </w:pPr>
            <w:r>
              <w:rPr>
                <w:sz w:val="18"/>
              </w:rPr>
              <w:t>31</w:t>
            </w:r>
          </w:p>
        </w:tc>
        <w:tc>
          <w:tcPr>
            <w:tcW w:w="2225" w:type="dxa"/>
            <w:tcBorders>
              <w:top w:val="single" w:sz="4" w:space="0" w:color="000000"/>
              <w:bottom w:val="single" w:sz="4" w:space="0" w:color="000000"/>
            </w:tcBorders>
          </w:tcPr>
          <w:p w14:paraId="318D684E" w14:textId="77777777" w:rsidR="005074BA" w:rsidRDefault="00F0000B">
            <w:pPr>
              <w:pStyle w:val="TableParagraph"/>
              <w:spacing w:before="1"/>
              <w:ind w:left="698" w:right="677"/>
              <w:rPr>
                <w:sz w:val="18"/>
              </w:rPr>
            </w:pPr>
            <w:r>
              <w:rPr>
                <w:sz w:val="18"/>
              </w:rPr>
              <w:t>192.49</w:t>
            </w:r>
          </w:p>
        </w:tc>
        <w:tc>
          <w:tcPr>
            <w:tcW w:w="2024" w:type="dxa"/>
            <w:tcBorders>
              <w:top w:val="single" w:sz="4" w:space="0" w:color="000000"/>
              <w:bottom w:val="single" w:sz="4" w:space="0" w:color="000000"/>
            </w:tcBorders>
          </w:tcPr>
          <w:p w14:paraId="18E758EC" w14:textId="77777777" w:rsidR="005074BA" w:rsidRDefault="00F0000B">
            <w:pPr>
              <w:pStyle w:val="TableParagraph"/>
              <w:spacing w:before="1"/>
              <w:ind w:left="547" w:right="527"/>
              <w:rPr>
                <w:sz w:val="18"/>
              </w:rPr>
            </w:pPr>
            <w:r>
              <w:rPr>
                <w:sz w:val="18"/>
              </w:rPr>
              <w:t>192.97</w:t>
            </w:r>
          </w:p>
        </w:tc>
        <w:tc>
          <w:tcPr>
            <w:tcW w:w="1949" w:type="dxa"/>
            <w:tcBorders>
              <w:top w:val="single" w:sz="4" w:space="0" w:color="000000"/>
              <w:bottom w:val="single" w:sz="4" w:space="0" w:color="000000"/>
            </w:tcBorders>
          </w:tcPr>
          <w:p w14:paraId="7E4B0E60" w14:textId="77777777" w:rsidR="005074BA" w:rsidRDefault="00F0000B">
            <w:pPr>
              <w:pStyle w:val="TableParagraph"/>
              <w:spacing w:before="1"/>
              <w:ind w:left="458" w:right="440"/>
              <w:rPr>
                <w:sz w:val="18"/>
              </w:rPr>
            </w:pPr>
            <w:r>
              <w:rPr>
                <w:sz w:val="18"/>
              </w:rPr>
              <w:t>193.38</w:t>
            </w:r>
          </w:p>
        </w:tc>
      </w:tr>
      <w:tr w:rsidR="005074BA" w14:paraId="7CEC507D" w14:textId="77777777">
        <w:trPr>
          <w:trHeight w:val="256"/>
        </w:trPr>
        <w:tc>
          <w:tcPr>
            <w:tcW w:w="1769" w:type="dxa"/>
            <w:tcBorders>
              <w:top w:val="single" w:sz="4" w:space="0" w:color="000000"/>
              <w:bottom w:val="single" w:sz="4" w:space="0" w:color="000000"/>
            </w:tcBorders>
          </w:tcPr>
          <w:p w14:paraId="0AD030CE" w14:textId="77777777" w:rsidR="005074BA" w:rsidRDefault="00F0000B">
            <w:pPr>
              <w:pStyle w:val="TableParagraph"/>
              <w:spacing w:before="0" w:line="206" w:lineRule="exact"/>
              <w:ind w:left="640" w:right="613"/>
              <w:rPr>
                <w:sz w:val="18"/>
              </w:rPr>
            </w:pPr>
            <w:r>
              <w:rPr>
                <w:sz w:val="18"/>
              </w:rPr>
              <w:t>32</w:t>
            </w:r>
          </w:p>
        </w:tc>
        <w:tc>
          <w:tcPr>
            <w:tcW w:w="2225" w:type="dxa"/>
            <w:tcBorders>
              <w:top w:val="single" w:sz="4" w:space="0" w:color="000000"/>
              <w:bottom w:val="single" w:sz="4" w:space="0" w:color="000000"/>
            </w:tcBorders>
          </w:tcPr>
          <w:p w14:paraId="6FED1784" w14:textId="77777777" w:rsidR="005074BA" w:rsidRDefault="00F0000B">
            <w:pPr>
              <w:pStyle w:val="TableParagraph"/>
              <w:spacing w:before="0" w:line="206" w:lineRule="exact"/>
              <w:ind w:left="698" w:right="677"/>
              <w:rPr>
                <w:sz w:val="18"/>
              </w:rPr>
            </w:pPr>
            <w:r>
              <w:rPr>
                <w:sz w:val="18"/>
              </w:rPr>
              <w:t>193.54</w:t>
            </w:r>
          </w:p>
        </w:tc>
        <w:tc>
          <w:tcPr>
            <w:tcW w:w="2024" w:type="dxa"/>
            <w:tcBorders>
              <w:top w:val="single" w:sz="4" w:space="0" w:color="000000"/>
              <w:bottom w:val="single" w:sz="4" w:space="0" w:color="000000"/>
            </w:tcBorders>
          </w:tcPr>
          <w:p w14:paraId="75AC0422" w14:textId="77777777" w:rsidR="005074BA" w:rsidRDefault="00F0000B">
            <w:pPr>
              <w:pStyle w:val="TableParagraph"/>
              <w:spacing w:before="0" w:line="206" w:lineRule="exact"/>
              <w:ind w:left="547" w:right="527"/>
              <w:rPr>
                <w:sz w:val="18"/>
              </w:rPr>
            </w:pPr>
            <w:r>
              <w:rPr>
                <w:sz w:val="18"/>
              </w:rPr>
              <w:t>194.61</w:t>
            </w:r>
          </w:p>
        </w:tc>
        <w:tc>
          <w:tcPr>
            <w:tcW w:w="1949" w:type="dxa"/>
            <w:tcBorders>
              <w:top w:val="single" w:sz="4" w:space="0" w:color="000000"/>
              <w:bottom w:val="single" w:sz="4" w:space="0" w:color="000000"/>
            </w:tcBorders>
          </w:tcPr>
          <w:p w14:paraId="63277CD1" w14:textId="77777777" w:rsidR="005074BA" w:rsidRDefault="00F0000B">
            <w:pPr>
              <w:pStyle w:val="TableParagraph"/>
              <w:spacing w:before="0" w:line="206" w:lineRule="exact"/>
              <w:ind w:left="458" w:right="440"/>
              <w:rPr>
                <w:sz w:val="18"/>
              </w:rPr>
            </w:pPr>
            <w:r>
              <w:rPr>
                <w:sz w:val="18"/>
              </w:rPr>
              <w:t>195.21</w:t>
            </w:r>
          </w:p>
        </w:tc>
      </w:tr>
      <w:tr w:rsidR="005074BA" w14:paraId="7C09C494" w14:textId="77777777">
        <w:trPr>
          <w:trHeight w:val="256"/>
        </w:trPr>
        <w:tc>
          <w:tcPr>
            <w:tcW w:w="1769" w:type="dxa"/>
            <w:tcBorders>
              <w:top w:val="single" w:sz="4" w:space="0" w:color="000000"/>
              <w:bottom w:val="single" w:sz="4" w:space="0" w:color="000000"/>
            </w:tcBorders>
          </w:tcPr>
          <w:p w14:paraId="10D8C133" w14:textId="77777777" w:rsidR="005074BA" w:rsidRDefault="00F0000B">
            <w:pPr>
              <w:pStyle w:val="TableParagraph"/>
              <w:spacing w:before="0" w:line="206" w:lineRule="exact"/>
              <w:ind w:left="640" w:right="617"/>
              <w:rPr>
                <w:sz w:val="18"/>
              </w:rPr>
            </w:pPr>
            <w:r>
              <w:rPr>
                <w:sz w:val="18"/>
              </w:rPr>
              <w:t>32.5</w:t>
            </w:r>
          </w:p>
        </w:tc>
        <w:tc>
          <w:tcPr>
            <w:tcW w:w="2225" w:type="dxa"/>
            <w:tcBorders>
              <w:top w:val="single" w:sz="4" w:space="0" w:color="000000"/>
              <w:bottom w:val="single" w:sz="4" w:space="0" w:color="000000"/>
            </w:tcBorders>
          </w:tcPr>
          <w:p w14:paraId="667889AE" w14:textId="77777777" w:rsidR="005074BA" w:rsidRDefault="00F0000B">
            <w:pPr>
              <w:pStyle w:val="TableParagraph"/>
              <w:spacing w:before="0" w:line="206" w:lineRule="exact"/>
              <w:ind w:left="698" w:right="677"/>
              <w:rPr>
                <w:sz w:val="18"/>
              </w:rPr>
            </w:pPr>
            <w:r>
              <w:rPr>
                <w:sz w:val="18"/>
              </w:rPr>
              <w:t>194.14</w:t>
            </w:r>
          </w:p>
        </w:tc>
        <w:tc>
          <w:tcPr>
            <w:tcW w:w="2024" w:type="dxa"/>
            <w:tcBorders>
              <w:top w:val="single" w:sz="4" w:space="0" w:color="000000"/>
              <w:bottom w:val="single" w:sz="4" w:space="0" w:color="000000"/>
            </w:tcBorders>
          </w:tcPr>
          <w:p w14:paraId="3946D558" w14:textId="77777777" w:rsidR="005074BA" w:rsidRDefault="00F0000B">
            <w:pPr>
              <w:pStyle w:val="TableParagraph"/>
              <w:spacing w:before="0" w:line="206" w:lineRule="exact"/>
              <w:ind w:left="547" w:right="527"/>
              <w:rPr>
                <w:sz w:val="18"/>
              </w:rPr>
            </w:pPr>
            <w:r>
              <w:rPr>
                <w:sz w:val="18"/>
              </w:rPr>
              <w:t>195.07</w:t>
            </w:r>
          </w:p>
        </w:tc>
        <w:tc>
          <w:tcPr>
            <w:tcW w:w="1949" w:type="dxa"/>
            <w:tcBorders>
              <w:top w:val="single" w:sz="4" w:space="0" w:color="000000"/>
              <w:bottom w:val="single" w:sz="4" w:space="0" w:color="000000"/>
            </w:tcBorders>
          </w:tcPr>
          <w:p w14:paraId="6D73517B" w14:textId="77777777" w:rsidR="005074BA" w:rsidRDefault="00F0000B">
            <w:pPr>
              <w:pStyle w:val="TableParagraph"/>
              <w:spacing w:before="0" w:line="206" w:lineRule="exact"/>
              <w:ind w:left="458" w:right="440"/>
              <w:rPr>
                <w:sz w:val="18"/>
              </w:rPr>
            </w:pPr>
            <w:r>
              <w:rPr>
                <w:sz w:val="18"/>
              </w:rPr>
              <w:t>195.59</w:t>
            </w:r>
          </w:p>
        </w:tc>
      </w:tr>
      <w:tr w:rsidR="005074BA" w14:paraId="16524276" w14:textId="77777777">
        <w:trPr>
          <w:trHeight w:val="208"/>
        </w:trPr>
        <w:tc>
          <w:tcPr>
            <w:tcW w:w="1769" w:type="dxa"/>
            <w:tcBorders>
              <w:top w:val="single" w:sz="4" w:space="0" w:color="000000"/>
            </w:tcBorders>
          </w:tcPr>
          <w:p w14:paraId="1DC76D5C" w14:textId="77777777" w:rsidR="005074BA" w:rsidRDefault="00F0000B">
            <w:pPr>
              <w:pStyle w:val="TableParagraph"/>
              <w:spacing w:before="0" w:line="188" w:lineRule="exact"/>
              <w:ind w:left="640" w:right="613"/>
              <w:rPr>
                <w:sz w:val="18"/>
              </w:rPr>
            </w:pPr>
            <w:r>
              <w:rPr>
                <w:sz w:val="18"/>
              </w:rPr>
              <w:t>33</w:t>
            </w:r>
          </w:p>
        </w:tc>
        <w:tc>
          <w:tcPr>
            <w:tcW w:w="2225" w:type="dxa"/>
            <w:tcBorders>
              <w:top w:val="single" w:sz="4" w:space="0" w:color="000000"/>
            </w:tcBorders>
          </w:tcPr>
          <w:p w14:paraId="06BB2530" w14:textId="77777777" w:rsidR="005074BA" w:rsidRDefault="00F0000B">
            <w:pPr>
              <w:pStyle w:val="TableParagraph"/>
              <w:spacing w:before="0" w:line="188" w:lineRule="exact"/>
              <w:ind w:left="698" w:right="677"/>
              <w:rPr>
                <w:sz w:val="18"/>
              </w:rPr>
            </w:pPr>
            <w:r>
              <w:rPr>
                <w:sz w:val="18"/>
              </w:rPr>
              <w:t>194.13</w:t>
            </w:r>
          </w:p>
        </w:tc>
        <w:tc>
          <w:tcPr>
            <w:tcW w:w="2024" w:type="dxa"/>
            <w:tcBorders>
              <w:top w:val="single" w:sz="4" w:space="0" w:color="000000"/>
            </w:tcBorders>
          </w:tcPr>
          <w:p w14:paraId="548E4FD8" w14:textId="77777777" w:rsidR="005074BA" w:rsidRDefault="00F0000B">
            <w:pPr>
              <w:pStyle w:val="TableParagraph"/>
              <w:spacing w:before="0" w:line="188" w:lineRule="exact"/>
              <w:ind w:left="547" w:right="527"/>
              <w:rPr>
                <w:sz w:val="18"/>
              </w:rPr>
            </w:pPr>
            <w:r>
              <w:rPr>
                <w:sz w:val="18"/>
              </w:rPr>
              <w:t>194.97</w:t>
            </w:r>
          </w:p>
        </w:tc>
        <w:tc>
          <w:tcPr>
            <w:tcW w:w="1949" w:type="dxa"/>
            <w:tcBorders>
              <w:top w:val="single" w:sz="4" w:space="0" w:color="000000"/>
            </w:tcBorders>
          </w:tcPr>
          <w:p w14:paraId="7299EE27" w14:textId="77777777" w:rsidR="005074BA" w:rsidRDefault="00F0000B">
            <w:pPr>
              <w:pStyle w:val="TableParagraph"/>
              <w:spacing w:before="0" w:line="188" w:lineRule="exact"/>
              <w:ind w:left="458" w:right="440"/>
              <w:rPr>
                <w:sz w:val="18"/>
              </w:rPr>
            </w:pPr>
            <w:r>
              <w:rPr>
                <w:sz w:val="18"/>
              </w:rPr>
              <w:t>195.43</w:t>
            </w:r>
          </w:p>
        </w:tc>
      </w:tr>
    </w:tbl>
    <w:p w14:paraId="6CCC58BE" w14:textId="77777777" w:rsidR="005074BA" w:rsidRDefault="00F0000B">
      <w:pPr>
        <w:ind w:left="2440" w:right="1495"/>
        <w:rPr>
          <w:rFonts w:ascii="Arial" w:hAnsi="Arial"/>
          <w:b/>
          <w:sz w:val="12"/>
        </w:rPr>
      </w:pPr>
      <w:r>
        <w:rPr>
          <w:rFonts w:ascii="Arial" w:hAnsi="Arial"/>
          <w:b/>
          <w:sz w:val="12"/>
        </w:rPr>
        <w:t>Source : Centre d'expertise hydrique du Québec, programme de détermination des cotes de crues de récurrence de 20 ans et de 100 ans</w:t>
      </w:r>
      <w:r>
        <w:rPr>
          <w:rFonts w:ascii="Arial" w:hAnsi="Arial"/>
          <w:b/>
          <w:spacing w:val="-31"/>
          <w:sz w:val="12"/>
        </w:rPr>
        <w:t xml:space="preserve"> </w:t>
      </w:r>
      <w:r>
        <w:rPr>
          <w:rFonts w:ascii="Arial" w:hAnsi="Arial"/>
          <w:b/>
          <w:sz w:val="12"/>
        </w:rPr>
        <w:t>(PDCC),</w:t>
      </w:r>
      <w:r>
        <w:rPr>
          <w:rFonts w:ascii="Arial" w:hAnsi="Arial"/>
          <w:b/>
          <w:spacing w:val="-1"/>
          <w:sz w:val="12"/>
        </w:rPr>
        <w:t xml:space="preserve"> </w:t>
      </w:r>
      <w:r>
        <w:rPr>
          <w:rFonts w:ascii="Arial" w:hAnsi="Arial"/>
          <w:b/>
          <w:sz w:val="12"/>
        </w:rPr>
        <w:t>rivière Bostonnais de</w:t>
      </w:r>
      <w:r>
        <w:rPr>
          <w:rFonts w:ascii="Arial" w:hAnsi="Arial"/>
          <w:b/>
          <w:spacing w:val="-1"/>
          <w:sz w:val="12"/>
        </w:rPr>
        <w:t xml:space="preserve"> </w:t>
      </w:r>
      <w:r>
        <w:rPr>
          <w:rFonts w:ascii="Arial" w:hAnsi="Arial"/>
          <w:b/>
          <w:sz w:val="12"/>
        </w:rPr>
        <w:t>la</w:t>
      </w:r>
      <w:r>
        <w:rPr>
          <w:rFonts w:ascii="Arial" w:hAnsi="Arial"/>
          <w:b/>
          <w:spacing w:val="2"/>
          <w:sz w:val="12"/>
        </w:rPr>
        <w:t xml:space="preserve"> </w:t>
      </w:r>
      <w:r>
        <w:rPr>
          <w:rFonts w:ascii="Arial" w:hAnsi="Arial"/>
          <w:b/>
          <w:sz w:val="12"/>
        </w:rPr>
        <w:t>municipalité de</w:t>
      </w:r>
      <w:r>
        <w:rPr>
          <w:rFonts w:ascii="Arial" w:hAnsi="Arial"/>
          <w:b/>
          <w:spacing w:val="-3"/>
          <w:sz w:val="12"/>
        </w:rPr>
        <w:t xml:space="preserve"> </w:t>
      </w:r>
      <w:r>
        <w:rPr>
          <w:rFonts w:ascii="Arial" w:hAnsi="Arial"/>
          <w:b/>
          <w:sz w:val="12"/>
        </w:rPr>
        <w:t>la Bostonnais. PDCC 04-004,</w:t>
      </w:r>
      <w:r>
        <w:rPr>
          <w:rFonts w:ascii="Arial" w:hAnsi="Arial"/>
          <w:b/>
          <w:spacing w:val="-1"/>
          <w:sz w:val="12"/>
        </w:rPr>
        <w:t xml:space="preserve"> </w:t>
      </w:r>
      <w:r>
        <w:rPr>
          <w:rFonts w:ascii="Arial" w:hAnsi="Arial"/>
          <w:b/>
          <w:sz w:val="12"/>
        </w:rPr>
        <w:t>juin</w:t>
      </w:r>
      <w:r>
        <w:rPr>
          <w:rFonts w:ascii="Arial" w:hAnsi="Arial"/>
          <w:b/>
          <w:spacing w:val="-2"/>
          <w:sz w:val="12"/>
        </w:rPr>
        <w:t xml:space="preserve"> </w:t>
      </w:r>
      <w:r>
        <w:rPr>
          <w:rFonts w:ascii="Arial" w:hAnsi="Arial"/>
          <w:b/>
          <w:sz w:val="12"/>
        </w:rPr>
        <w:t>2004.</w:t>
      </w:r>
    </w:p>
    <w:p w14:paraId="767573D8" w14:textId="77777777" w:rsidR="005074BA" w:rsidRDefault="005074BA">
      <w:pPr>
        <w:rPr>
          <w:rFonts w:ascii="Arial" w:hAnsi="Arial"/>
          <w:sz w:val="12"/>
        </w:rPr>
        <w:sectPr w:rsidR="005074BA" w:rsidSect="00301B27">
          <w:pgSz w:w="12240" w:h="15840"/>
          <w:pgMar w:top="1300" w:right="0" w:bottom="1100" w:left="500" w:header="1061" w:footer="912" w:gutter="0"/>
          <w:cols w:space="720"/>
        </w:sectPr>
      </w:pPr>
    </w:p>
    <w:p w14:paraId="12EA2B5E" w14:textId="77777777" w:rsidR="005074BA" w:rsidRDefault="00F0000B">
      <w:pPr>
        <w:pStyle w:val="Corpsdetexte"/>
        <w:spacing w:before="11"/>
        <w:rPr>
          <w:rFonts w:ascii="Arial"/>
          <w:b/>
          <w:sz w:val="15"/>
        </w:rPr>
      </w:pPr>
      <w:r>
        <w:rPr>
          <w:noProof/>
        </w:rPr>
        <w:lastRenderedPageBreak/>
        <w:drawing>
          <wp:anchor distT="0" distB="0" distL="0" distR="0" simplePos="0" relativeHeight="15815168" behindDoc="0" locked="0" layoutInCell="1" allowOverlap="1" wp14:anchorId="734CFBE4" wp14:editId="6B684C9E">
            <wp:simplePos x="0" y="0"/>
            <wp:positionH relativeFrom="page">
              <wp:posOffset>942533</wp:posOffset>
            </wp:positionH>
            <wp:positionV relativeFrom="page">
              <wp:posOffset>696272</wp:posOffset>
            </wp:positionV>
            <wp:extent cx="845867" cy="832680"/>
            <wp:effectExtent l="0" t="0" r="0" b="0"/>
            <wp:wrapNone/>
            <wp:docPr id="2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3C8E7F67" w14:textId="77777777" w:rsidR="005074BA" w:rsidRDefault="00F0000B">
      <w:pPr>
        <w:pStyle w:val="Corpsdetexte"/>
        <w:ind w:left="2440" w:right="1346"/>
        <w:jc w:val="both"/>
      </w:pPr>
      <w:r>
        <w:t>Lorsqu’un emplacement est localisé au droit d’une section (ou site) figurant sur la carte, la cote qui</w:t>
      </w:r>
      <w:r>
        <w:rPr>
          <w:spacing w:val="1"/>
        </w:rPr>
        <w:t xml:space="preserve"> </w:t>
      </w:r>
      <w:r>
        <w:t>est applicable à cet emplacement est celle correspondant à la section (ou site) mentionnée au</w:t>
      </w:r>
      <w:r>
        <w:rPr>
          <w:spacing w:val="1"/>
        </w:rPr>
        <w:t xml:space="preserve"> </w:t>
      </w:r>
      <w:r>
        <w:t>tableau</w:t>
      </w:r>
      <w:r>
        <w:rPr>
          <w:spacing w:val="-1"/>
        </w:rPr>
        <w:t xml:space="preserve"> </w:t>
      </w:r>
      <w:r>
        <w:t>des</w:t>
      </w:r>
      <w:r>
        <w:rPr>
          <w:spacing w:val="-1"/>
        </w:rPr>
        <w:t xml:space="preserve"> </w:t>
      </w:r>
      <w:r>
        <w:t>cotes</w:t>
      </w:r>
      <w:r>
        <w:rPr>
          <w:spacing w:val="1"/>
        </w:rPr>
        <w:t xml:space="preserve"> </w:t>
      </w:r>
      <w:r>
        <w:t>de</w:t>
      </w:r>
      <w:r>
        <w:rPr>
          <w:spacing w:val="-1"/>
        </w:rPr>
        <w:t xml:space="preserve"> </w:t>
      </w:r>
      <w:r>
        <w:t>crues</w:t>
      </w:r>
      <w:r>
        <w:rPr>
          <w:spacing w:val="1"/>
        </w:rPr>
        <w:t xml:space="preserve"> </w:t>
      </w:r>
      <w:r>
        <w:t>pour la rivière</w:t>
      </w:r>
      <w:r>
        <w:rPr>
          <w:spacing w:val="-1"/>
        </w:rPr>
        <w:t xml:space="preserve"> </w:t>
      </w:r>
      <w:r>
        <w:t>Bostonnais.</w:t>
      </w:r>
    </w:p>
    <w:p w14:paraId="41BA6C7B" w14:textId="77777777" w:rsidR="005074BA" w:rsidRDefault="005074BA">
      <w:pPr>
        <w:pStyle w:val="Corpsdetexte"/>
      </w:pPr>
    </w:p>
    <w:p w14:paraId="27E09143" w14:textId="77777777" w:rsidR="005074BA" w:rsidRDefault="00F0000B">
      <w:pPr>
        <w:pStyle w:val="Corpsdetexte"/>
        <w:ind w:left="2440" w:right="1342"/>
        <w:jc w:val="both"/>
      </w:pPr>
      <w:r>
        <w:t>Par</w:t>
      </w:r>
      <w:r>
        <w:rPr>
          <w:spacing w:val="1"/>
        </w:rPr>
        <w:t xml:space="preserve"> </w:t>
      </w:r>
      <w:r>
        <w:t>contre,</w:t>
      </w:r>
      <w:r>
        <w:rPr>
          <w:spacing w:val="1"/>
        </w:rPr>
        <w:t xml:space="preserve"> </w:t>
      </w:r>
      <w:r>
        <w:t>si</w:t>
      </w:r>
      <w:r>
        <w:rPr>
          <w:spacing w:val="1"/>
        </w:rPr>
        <w:t xml:space="preserve"> </w:t>
      </w:r>
      <w:r>
        <w:t>l’emplacement</w:t>
      </w:r>
      <w:r>
        <w:rPr>
          <w:spacing w:val="1"/>
        </w:rPr>
        <w:t xml:space="preserve"> </w:t>
      </w:r>
      <w:r>
        <w:t>se</w:t>
      </w:r>
      <w:r>
        <w:rPr>
          <w:spacing w:val="1"/>
        </w:rPr>
        <w:t xml:space="preserve"> </w:t>
      </w:r>
      <w:r>
        <w:t>situe</w:t>
      </w:r>
      <w:r>
        <w:rPr>
          <w:spacing w:val="1"/>
        </w:rPr>
        <w:t xml:space="preserve"> </w:t>
      </w:r>
      <w:r>
        <w:t>entre</w:t>
      </w:r>
      <w:r>
        <w:rPr>
          <w:spacing w:val="1"/>
        </w:rPr>
        <w:t xml:space="preserve"> </w:t>
      </w:r>
      <w:r>
        <w:t>deux</w:t>
      </w:r>
      <w:r>
        <w:rPr>
          <w:spacing w:val="1"/>
        </w:rPr>
        <w:t xml:space="preserve"> </w:t>
      </w:r>
      <w:r>
        <w:t>sections</w:t>
      </w:r>
      <w:r>
        <w:rPr>
          <w:spacing w:val="1"/>
        </w:rPr>
        <w:t xml:space="preserve"> </w:t>
      </w:r>
      <w:r>
        <w:t>(ou</w:t>
      </w:r>
      <w:r>
        <w:rPr>
          <w:spacing w:val="1"/>
        </w:rPr>
        <w:t xml:space="preserve"> </w:t>
      </w:r>
      <w:r>
        <w:t>sites),</w:t>
      </w:r>
      <w:r>
        <w:rPr>
          <w:spacing w:val="1"/>
        </w:rPr>
        <w:t xml:space="preserve"> </w:t>
      </w:r>
      <w:r>
        <w:t>la</w:t>
      </w:r>
      <w:r>
        <w:rPr>
          <w:spacing w:val="1"/>
        </w:rPr>
        <w:t xml:space="preserve"> </w:t>
      </w:r>
      <w:r>
        <w:t>cote</w:t>
      </w:r>
      <w:r>
        <w:rPr>
          <w:spacing w:val="1"/>
        </w:rPr>
        <w:t xml:space="preserve"> </w:t>
      </w:r>
      <w:r>
        <w:t>de</w:t>
      </w:r>
      <w:r>
        <w:rPr>
          <w:spacing w:val="1"/>
        </w:rPr>
        <w:t xml:space="preserve"> </w:t>
      </w:r>
      <w:r>
        <w:t>crue</w:t>
      </w:r>
      <w:r>
        <w:rPr>
          <w:spacing w:val="50"/>
        </w:rPr>
        <w:t xml:space="preserve"> </w:t>
      </w:r>
      <w:r>
        <w:t>à</w:t>
      </w:r>
      <w:r>
        <w:rPr>
          <w:spacing w:val="1"/>
        </w:rPr>
        <w:t xml:space="preserve"> </w:t>
      </w:r>
      <w:r>
        <w:t>l’emplacement est calculée en appliquant, à la différence entre les cotes des deux sections (ou</w:t>
      </w:r>
      <w:r>
        <w:rPr>
          <w:spacing w:val="1"/>
        </w:rPr>
        <w:t xml:space="preserve"> </w:t>
      </w:r>
      <w:r>
        <w:t>sites), un facteur proportionnel à la distance de localisation de l’emplacement</w:t>
      </w:r>
      <w:r>
        <w:rPr>
          <w:spacing w:val="1"/>
        </w:rPr>
        <w:t xml:space="preserve"> </w:t>
      </w:r>
      <w:r>
        <w:t>entre les deux</w:t>
      </w:r>
      <w:r>
        <w:rPr>
          <w:spacing w:val="1"/>
        </w:rPr>
        <w:t xml:space="preserve"> </w:t>
      </w:r>
      <w:r>
        <w:t>sections (interpolation</w:t>
      </w:r>
      <w:r>
        <w:rPr>
          <w:spacing w:val="-2"/>
        </w:rPr>
        <w:t xml:space="preserve"> </w:t>
      </w:r>
      <w:r>
        <w:t>linéaire).</w:t>
      </w:r>
    </w:p>
    <w:p w14:paraId="6D31845D" w14:textId="77777777" w:rsidR="005074BA" w:rsidRDefault="005074BA">
      <w:pPr>
        <w:pStyle w:val="Corpsdetexte"/>
      </w:pPr>
    </w:p>
    <w:p w14:paraId="1FAFD980" w14:textId="77777777" w:rsidR="005074BA" w:rsidRDefault="00F0000B">
      <w:pPr>
        <w:pStyle w:val="Corpsdetexte"/>
        <w:tabs>
          <w:tab w:val="left" w:pos="3151"/>
          <w:tab w:val="left" w:pos="3859"/>
        </w:tabs>
        <w:spacing w:line="482" w:lineRule="auto"/>
        <w:ind w:left="2834" w:right="5544" w:hanging="395"/>
      </w:pPr>
      <w:r>
        <w:t>Ce</w:t>
      </w:r>
      <w:r>
        <w:tab/>
      </w:r>
      <w:r>
        <w:tab/>
        <w:t>=</w:t>
      </w:r>
      <w:r>
        <w:tab/>
        <w:t>Cv + (Cm-Cv) X (</w:t>
      </w:r>
      <w:proofErr w:type="spellStart"/>
      <w:r>
        <w:t>Dve</w:t>
      </w:r>
      <w:proofErr w:type="spellEnd"/>
      <w:r>
        <w:t xml:space="preserve"> / </w:t>
      </w:r>
      <w:proofErr w:type="spellStart"/>
      <w:r>
        <w:t>Dvm</w:t>
      </w:r>
      <w:proofErr w:type="spellEnd"/>
      <w:r>
        <w:t>);</w:t>
      </w:r>
      <w:r>
        <w:rPr>
          <w:spacing w:val="-48"/>
        </w:rPr>
        <w:t xml:space="preserve"> </w:t>
      </w:r>
      <w:r>
        <w:t>Ou</w:t>
      </w:r>
    </w:p>
    <w:p w14:paraId="3837C4C3" w14:textId="77777777" w:rsidR="005074BA" w:rsidRDefault="00F0000B">
      <w:pPr>
        <w:pStyle w:val="Corpsdetexte"/>
        <w:tabs>
          <w:tab w:val="left" w:pos="3151"/>
        </w:tabs>
        <w:spacing w:line="480" w:lineRule="auto"/>
        <w:ind w:left="2440" w:right="5695"/>
      </w:pPr>
      <w:r>
        <w:t>Ce :</w:t>
      </w:r>
      <w:r>
        <w:tab/>
        <w:t>la cote recherchée à l’emplacement;</w:t>
      </w:r>
      <w:r>
        <w:rPr>
          <w:spacing w:val="-48"/>
        </w:rPr>
        <w:t xml:space="preserve"> </w:t>
      </w:r>
      <w:r>
        <w:t>CV</w:t>
      </w:r>
      <w:r>
        <w:rPr>
          <w:spacing w:val="-1"/>
        </w:rPr>
        <w:t xml:space="preserve"> </w:t>
      </w:r>
      <w:r>
        <w:t>:</w:t>
      </w:r>
      <w:r>
        <w:tab/>
        <w:t>la cote à la section (ou site) aval;</w:t>
      </w:r>
      <w:r>
        <w:rPr>
          <w:spacing w:val="1"/>
        </w:rPr>
        <w:t xml:space="preserve"> </w:t>
      </w:r>
      <w:r>
        <w:t>Cm :</w:t>
      </w:r>
      <w:r>
        <w:tab/>
        <w:t>la cote</w:t>
      </w:r>
      <w:r>
        <w:rPr>
          <w:spacing w:val="-1"/>
        </w:rPr>
        <w:t xml:space="preserve"> </w:t>
      </w:r>
      <w:r>
        <w:t>à</w:t>
      </w:r>
      <w:r>
        <w:rPr>
          <w:spacing w:val="-3"/>
        </w:rPr>
        <w:t xml:space="preserve"> </w:t>
      </w:r>
      <w:r>
        <w:t>la</w:t>
      </w:r>
      <w:r>
        <w:rPr>
          <w:spacing w:val="-2"/>
        </w:rPr>
        <w:t xml:space="preserve"> </w:t>
      </w:r>
      <w:r>
        <w:t>section</w:t>
      </w:r>
      <w:r>
        <w:rPr>
          <w:spacing w:val="-1"/>
        </w:rPr>
        <w:t xml:space="preserve"> </w:t>
      </w:r>
      <w:r>
        <w:t>(ou site)</w:t>
      </w:r>
      <w:r>
        <w:rPr>
          <w:spacing w:val="-1"/>
        </w:rPr>
        <w:t xml:space="preserve"> </w:t>
      </w:r>
      <w:r>
        <w:t>amont;</w:t>
      </w:r>
    </w:p>
    <w:p w14:paraId="4E844EB2" w14:textId="77777777" w:rsidR="005074BA" w:rsidRDefault="00F0000B">
      <w:pPr>
        <w:pStyle w:val="Corpsdetexte"/>
        <w:tabs>
          <w:tab w:val="left" w:pos="3151"/>
        </w:tabs>
        <w:ind w:left="2440" w:right="1347"/>
      </w:pPr>
      <w:proofErr w:type="spellStart"/>
      <w:r>
        <w:t>Dve</w:t>
      </w:r>
      <w:proofErr w:type="spellEnd"/>
      <w:r>
        <w:t xml:space="preserve"> :</w:t>
      </w:r>
      <w:r>
        <w:tab/>
        <w:t>la</w:t>
      </w:r>
      <w:r>
        <w:rPr>
          <w:spacing w:val="9"/>
        </w:rPr>
        <w:t xml:space="preserve"> </w:t>
      </w:r>
      <w:r>
        <w:t>distance</w:t>
      </w:r>
      <w:r>
        <w:rPr>
          <w:spacing w:val="6"/>
        </w:rPr>
        <w:t xml:space="preserve"> </w:t>
      </w:r>
      <w:r>
        <w:t>de</w:t>
      </w:r>
      <w:r>
        <w:rPr>
          <w:spacing w:val="7"/>
        </w:rPr>
        <w:t xml:space="preserve"> </w:t>
      </w:r>
      <w:r>
        <w:t>la</w:t>
      </w:r>
      <w:r>
        <w:rPr>
          <w:spacing w:val="6"/>
        </w:rPr>
        <w:t xml:space="preserve"> </w:t>
      </w:r>
      <w:r>
        <w:t>section</w:t>
      </w:r>
      <w:r>
        <w:rPr>
          <w:spacing w:val="8"/>
        </w:rPr>
        <w:t xml:space="preserve"> </w:t>
      </w:r>
      <w:r>
        <w:t>(ou</w:t>
      </w:r>
      <w:r>
        <w:rPr>
          <w:spacing w:val="9"/>
        </w:rPr>
        <w:t xml:space="preserve"> </w:t>
      </w:r>
      <w:r>
        <w:t>site)</w:t>
      </w:r>
      <w:r>
        <w:rPr>
          <w:spacing w:val="8"/>
        </w:rPr>
        <w:t xml:space="preserve"> </w:t>
      </w:r>
      <w:r>
        <w:t>aval</w:t>
      </w:r>
      <w:r>
        <w:rPr>
          <w:spacing w:val="7"/>
        </w:rPr>
        <w:t xml:space="preserve"> </w:t>
      </w:r>
      <w:r>
        <w:t>à</w:t>
      </w:r>
      <w:r>
        <w:rPr>
          <w:spacing w:val="8"/>
        </w:rPr>
        <w:t xml:space="preserve"> </w:t>
      </w:r>
      <w:r>
        <w:t>un</w:t>
      </w:r>
      <w:r>
        <w:rPr>
          <w:spacing w:val="9"/>
        </w:rPr>
        <w:t xml:space="preserve"> </w:t>
      </w:r>
      <w:r>
        <w:t>point</w:t>
      </w:r>
      <w:r>
        <w:rPr>
          <w:spacing w:val="6"/>
        </w:rPr>
        <w:t xml:space="preserve"> </w:t>
      </w:r>
      <w:r>
        <w:t>situé</w:t>
      </w:r>
      <w:r>
        <w:rPr>
          <w:spacing w:val="6"/>
        </w:rPr>
        <w:t xml:space="preserve"> </w:t>
      </w:r>
      <w:r>
        <w:t>au</w:t>
      </w:r>
      <w:r>
        <w:rPr>
          <w:spacing w:val="5"/>
        </w:rPr>
        <w:t xml:space="preserve"> </w:t>
      </w:r>
      <w:r>
        <w:t>droit</w:t>
      </w:r>
      <w:r>
        <w:rPr>
          <w:spacing w:val="9"/>
        </w:rPr>
        <w:t xml:space="preserve"> </w:t>
      </w:r>
      <w:r>
        <w:t>de</w:t>
      </w:r>
      <w:r>
        <w:rPr>
          <w:spacing w:val="9"/>
        </w:rPr>
        <w:t xml:space="preserve"> </w:t>
      </w:r>
      <w:r>
        <w:t>l’emplacement,</w:t>
      </w:r>
      <w:r>
        <w:rPr>
          <w:spacing w:val="6"/>
        </w:rPr>
        <w:t xml:space="preserve"> </w:t>
      </w:r>
      <w:r>
        <w:t>sur</w:t>
      </w:r>
      <w:r>
        <w:rPr>
          <w:spacing w:val="6"/>
        </w:rPr>
        <w:t xml:space="preserve"> </w:t>
      </w:r>
      <w:r>
        <w:t>une</w:t>
      </w:r>
      <w:r>
        <w:rPr>
          <w:spacing w:val="-47"/>
        </w:rPr>
        <w:t xml:space="preserve"> </w:t>
      </w:r>
      <w:r>
        <w:t>ligne</w:t>
      </w:r>
      <w:r>
        <w:rPr>
          <w:spacing w:val="-1"/>
        </w:rPr>
        <w:t xml:space="preserve"> </w:t>
      </w:r>
      <w:r>
        <w:t>tracée</w:t>
      </w:r>
      <w:r>
        <w:rPr>
          <w:spacing w:val="-3"/>
        </w:rPr>
        <w:t xml:space="preserve"> </w:t>
      </w:r>
      <w:r>
        <w:t>entre</w:t>
      </w:r>
      <w:r>
        <w:rPr>
          <w:spacing w:val="-2"/>
        </w:rPr>
        <w:t xml:space="preserve"> </w:t>
      </w:r>
      <w:r>
        <w:t>les sections</w:t>
      </w:r>
      <w:r>
        <w:rPr>
          <w:spacing w:val="-1"/>
        </w:rPr>
        <w:t xml:space="preserve"> </w:t>
      </w:r>
      <w:r>
        <w:t>(ou</w:t>
      </w:r>
      <w:r>
        <w:rPr>
          <w:spacing w:val="-1"/>
        </w:rPr>
        <w:t xml:space="preserve"> </w:t>
      </w:r>
      <w:r>
        <w:t>sites) aval</w:t>
      </w:r>
      <w:r>
        <w:rPr>
          <w:spacing w:val="-3"/>
        </w:rPr>
        <w:t xml:space="preserve"> </w:t>
      </w:r>
      <w:r>
        <w:t>et amont</w:t>
      </w:r>
      <w:r>
        <w:rPr>
          <w:spacing w:val="-3"/>
        </w:rPr>
        <w:t xml:space="preserve"> </w:t>
      </w:r>
      <w:r>
        <w:t>et</w:t>
      </w:r>
      <w:r>
        <w:rPr>
          <w:spacing w:val="-1"/>
        </w:rPr>
        <w:t xml:space="preserve"> </w:t>
      </w:r>
      <w:r>
        <w:t>passant</w:t>
      </w:r>
      <w:r>
        <w:rPr>
          <w:spacing w:val="-2"/>
        </w:rPr>
        <w:t xml:space="preserve"> </w:t>
      </w:r>
      <w:r>
        <w:t>au</w:t>
      </w:r>
      <w:r>
        <w:rPr>
          <w:spacing w:val="-3"/>
        </w:rPr>
        <w:t xml:space="preserve"> </w:t>
      </w:r>
      <w:r>
        <w:t>centre de</w:t>
      </w:r>
      <w:r>
        <w:rPr>
          <w:spacing w:val="-3"/>
        </w:rPr>
        <w:t xml:space="preserve"> </w:t>
      </w:r>
      <w:r>
        <w:t>l’écoulement</w:t>
      </w:r>
      <w:r>
        <w:rPr>
          <w:spacing w:val="-2"/>
        </w:rPr>
        <w:t xml:space="preserve"> </w:t>
      </w:r>
      <w:r>
        <w:t>(1);</w:t>
      </w:r>
    </w:p>
    <w:p w14:paraId="44CBE50C" w14:textId="77777777" w:rsidR="005074BA" w:rsidRDefault="005074BA">
      <w:pPr>
        <w:pStyle w:val="Corpsdetexte"/>
        <w:spacing w:before="7"/>
        <w:rPr>
          <w:sz w:val="17"/>
        </w:rPr>
      </w:pPr>
    </w:p>
    <w:p w14:paraId="5D1EC3CA" w14:textId="77777777" w:rsidR="005074BA" w:rsidRDefault="00F0000B">
      <w:pPr>
        <w:pStyle w:val="Corpsdetexte"/>
        <w:tabs>
          <w:tab w:val="left" w:pos="3151"/>
        </w:tabs>
        <w:ind w:left="2440"/>
      </w:pPr>
      <w:proofErr w:type="spellStart"/>
      <w:r>
        <w:t>Dvm</w:t>
      </w:r>
      <w:proofErr w:type="spellEnd"/>
      <w:r>
        <w:rPr>
          <w:spacing w:val="1"/>
        </w:rPr>
        <w:t xml:space="preserve"> </w:t>
      </w:r>
      <w:r>
        <w:t>:</w:t>
      </w:r>
      <w:r>
        <w:tab/>
        <w:t>la</w:t>
      </w:r>
      <w:r>
        <w:rPr>
          <w:spacing w:val="-2"/>
        </w:rPr>
        <w:t xml:space="preserve"> </w:t>
      </w:r>
      <w:r>
        <w:t>distance</w:t>
      </w:r>
      <w:r>
        <w:rPr>
          <w:spacing w:val="-3"/>
        </w:rPr>
        <w:t xml:space="preserve"> </w:t>
      </w:r>
      <w:r>
        <w:t>entre</w:t>
      </w:r>
      <w:r>
        <w:rPr>
          <w:spacing w:val="-1"/>
        </w:rPr>
        <w:t xml:space="preserve"> </w:t>
      </w:r>
      <w:r>
        <w:t>la</w:t>
      </w:r>
      <w:r>
        <w:rPr>
          <w:spacing w:val="-3"/>
        </w:rPr>
        <w:t xml:space="preserve"> </w:t>
      </w:r>
      <w:r>
        <w:t>section</w:t>
      </w:r>
      <w:r>
        <w:rPr>
          <w:spacing w:val="-2"/>
        </w:rPr>
        <w:t xml:space="preserve"> </w:t>
      </w:r>
      <w:r>
        <w:t>(ou</w:t>
      </w:r>
      <w:r>
        <w:rPr>
          <w:spacing w:val="-3"/>
        </w:rPr>
        <w:t xml:space="preserve"> </w:t>
      </w:r>
      <w:r>
        <w:t>site)</w:t>
      </w:r>
      <w:r>
        <w:rPr>
          <w:spacing w:val="-4"/>
        </w:rPr>
        <w:t xml:space="preserve"> </w:t>
      </w:r>
      <w:r>
        <w:t>aval</w:t>
      </w:r>
      <w:r>
        <w:rPr>
          <w:spacing w:val="-2"/>
        </w:rPr>
        <w:t xml:space="preserve"> </w:t>
      </w:r>
      <w:r>
        <w:t>et</w:t>
      </w:r>
      <w:r>
        <w:rPr>
          <w:spacing w:val="-1"/>
        </w:rPr>
        <w:t xml:space="preserve"> </w:t>
      </w:r>
      <w:r>
        <w:t>la</w:t>
      </w:r>
      <w:r>
        <w:rPr>
          <w:spacing w:val="-3"/>
        </w:rPr>
        <w:t xml:space="preserve"> </w:t>
      </w:r>
      <w:r>
        <w:t>section</w:t>
      </w:r>
      <w:r>
        <w:rPr>
          <w:spacing w:val="-2"/>
        </w:rPr>
        <w:t xml:space="preserve"> </w:t>
      </w:r>
      <w:r>
        <w:t>(ou</w:t>
      </w:r>
      <w:r>
        <w:rPr>
          <w:spacing w:val="-1"/>
        </w:rPr>
        <w:t xml:space="preserve"> </w:t>
      </w:r>
      <w:r>
        <w:t>site)</w:t>
      </w:r>
      <w:r>
        <w:rPr>
          <w:spacing w:val="-1"/>
        </w:rPr>
        <w:t xml:space="preserve"> </w:t>
      </w:r>
      <w:r>
        <w:t>amont;</w:t>
      </w:r>
    </w:p>
    <w:p w14:paraId="004A12B3" w14:textId="77777777" w:rsidR="005074BA" w:rsidRDefault="005074BA">
      <w:pPr>
        <w:pStyle w:val="Corpsdetexte"/>
        <w:spacing w:before="1"/>
      </w:pPr>
    </w:p>
    <w:p w14:paraId="34BC093C" w14:textId="77777777" w:rsidR="005074BA" w:rsidRDefault="00F0000B">
      <w:pPr>
        <w:pStyle w:val="Corpsdetexte"/>
        <w:spacing w:before="1"/>
        <w:ind w:left="2440" w:right="1341"/>
        <w:jc w:val="both"/>
      </w:pPr>
      <w:r>
        <w:t xml:space="preserve">(1) Note :    </w:t>
      </w:r>
      <w:r>
        <w:rPr>
          <w:spacing w:val="1"/>
        </w:rPr>
        <w:t xml:space="preserve"> </w:t>
      </w:r>
      <w:r>
        <w:t>Il est possible que le tracé de l’écoulement doive être ajusté en fonction du niveau</w:t>
      </w:r>
      <w:r>
        <w:rPr>
          <w:spacing w:val="1"/>
        </w:rPr>
        <w:t xml:space="preserve"> </w:t>
      </w:r>
      <w:r>
        <w:t>d’eau atteint. En particulier, quand la dénivellation entre deux sections (ou sites) est faible, que la</w:t>
      </w:r>
      <w:r>
        <w:rPr>
          <w:spacing w:val="1"/>
        </w:rPr>
        <w:t xml:space="preserve"> </w:t>
      </w:r>
      <w:r>
        <w:t>rivière emprunte de nombreux méandres prononcés et que le niveau d’eau vient à submerger les</w:t>
      </w:r>
      <w:r>
        <w:rPr>
          <w:spacing w:val="1"/>
        </w:rPr>
        <w:t xml:space="preserve"> </w:t>
      </w:r>
      <w:r>
        <w:t>talus</w:t>
      </w:r>
      <w:r>
        <w:rPr>
          <w:spacing w:val="1"/>
        </w:rPr>
        <w:t xml:space="preserve"> </w:t>
      </w:r>
      <w:r>
        <w:t>de part et d’autre du littoral, le tracé de l’écoulement pourrait devenir plus</w:t>
      </w:r>
      <w:r>
        <w:rPr>
          <w:spacing w:val="50"/>
        </w:rPr>
        <w:t xml:space="preserve"> </w:t>
      </w:r>
      <w:r>
        <w:t>rectiligne et</w:t>
      </w:r>
      <w:r>
        <w:rPr>
          <w:spacing w:val="1"/>
        </w:rPr>
        <w:t xml:space="preserve"> </w:t>
      </w:r>
      <w:r>
        <w:t>traverser</w:t>
      </w:r>
      <w:r>
        <w:rPr>
          <w:spacing w:val="-3"/>
        </w:rPr>
        <w:t xml:space="preserve"> </w:t>
      </w:r>
      <w:r>
        <w:t>les</w:t>
      </w:r>
      <w:r>
        <w:rPr>
          <w:spacing w:val="-2"/>
        </w:rPr>
        <w:t xml:space="preserve"> </w:t>
      </w:r>
      <w:r>
        <w:t>pédoncules</w:t>
      </w:r>
      <w:r>
        <w:rPr>
          <w:spacing w:val="1"/>
        </w:rPr>
        <w:t xml:space="preserve"> </w:t>
      </w:r>
      <w:r>
        <w:t>des</w:t>
      </w:r>
      <w:r>
        <w:rPr>
          <w:spacing w:val="-1"/>
        </w:rPr>
        <w:t xml:space="preserve"> </w:t>
      </w:r>
      <w:r>
        <w:t>méandres.</w:t>
      </w:r>
    </w:p>
    <w:p w14:paraId="2CBB2315" w14:textId="77777777" w:rsidR="005074BA" w:rsidRDefault="005074BA">
      <w:pPr>
        <w:pStyle w:val="Corpsdetexte"/>
        <w:spacing w:before="10"/>
        <w:rPr>
          <w:sz w:val="17"/>
        </w:rPr>
      </w:pPr>
    </w:p>
    <w:p w14:paraId="223DAE27" w14:textId="77777777" w:rsidR="005074BA" w:rsidRDefault="00F0000B">
      <w:pPr>
        <w:pStyle w:val="Corpsdetexte"/>
        <w:ind w:left="2440" w:right="1356"/>
        <w:jc w:val="both"/>
      </w:pPr>
      <w:r>
        <w:t>Dans la zone inondable de la rivière pour laquelle les dénivellations entre les sections (ou sites)</w:t>
      </w:r>
      <w:r>
        <w:rPr>
          <w:spacing w:val="1"/>
        </w:rPr>
        <w:t xml:space="preserve"> </w:t>
      </w:r>
      <w:r>
        <w:t>seraient faibles, plutôt que d’utiliser la formule qui précède, la cote de crue amont pourra être</w:t>
      </w:r>
      <w:r>
        <w:rPr>
          <w:spacing w:val="1"/>
        </w:rPr>
        <w:t xml:space="preserve"> </w:t>
      </w:r>
      <w:r>
        <w:t>assimilée</w:t>
      </w:r>
      <w:r>
        <w:rPr>
          <w:spacing w:val="-3"/>
        </w:rPr>
        <w:t xml:space="preserve"> </w:t>
      </w:r>
      <w:r>
        <w:t>à la cote de crue à</w:t>
      </w:r>
      <w:r>
        <w:rPr>
          <w:spacing w:val="-2"/>
        </w:rPr>
        <w:t xml:space="preserve"> </w:t>
      </w:r>
      <w:r>
        <w:t>l’emplacement.</w:t>
      </w:r>
    </w:p>
    <w:p w14:paraId="334ED99F" w14:textId="77777777" w:rsidR="005074BA" w:rsidRDefault="005074BA">
      <w:pPr>
        <w:pStyle w:val="Corpsdetexte"/>
        <w:rPr>
          <w:sz w:val="20"/>
        </w:rPr>
      </w:pPr>
    </w:p>
    <w:p w14:paraId="72FF7F3A" w14:textId="77777777" w:rsidR="005074BA" w:rsidRDefault="005074BA">
      <w:pPr>
        <w:pStyle w:val="Corpsdetexte"/>
        <w:rPr>
          <w:sz w:val="16"/>
        </w:rPr>
      </w:pPr>
    </w:p>
    <w:p w14:paraId="4EC0C570" w14:textId="77777777" w:rsidR="005074BA" w:rsidRDefault="00F0000B">
      <w:pPr>
        <w:pStyle w:val="Titre6"/>
        <w:numPr>
          <w:ilvl w:val="3"/>
          <w:numId w:val="86"/>
        </w:numPr>
        <w:tabs>
          <w:tab w:val="left" w:pos="3152"/>
        </w:tabs>
        <w:ind w:left="2440" w:right="1349" w:firstLine="0"/>
        <w:jc w:val="both"/>
      </w:pPr>
      <w:bookmarkStart w:id="75" w:name="_TOC_250063"/>
      <w:r>
        <w:t>Spécifications relatives à l’établissement d’un relevé d’arpentage pour déterminer</w:t>
      </w:r>
      <w:r>
        <w:rPr>
          <w:spacing w:val="-53"/>
        </w:rPr>
        <w:t xml:space="preserve"> </w:t>
      </w:r>
      <w:r>
        <w:t>l’élévation</w:t>
      </w:r>
      <w:r>
        <w:rPr>
          <w:spacing w:val="-1"/>
        </w:rPr>
        <w:t xml:space="preserve"> </w:t>
      </w:r>
      <w:r>
        <w:t>d’un</w:t>
      </w:r>
      <w:r>
        <w:rPr>
          <w:spacing w:val="1"/>
        </w:rPr>
        <w:t xml:space="preserve"> </w:t>
      </w:r>
      <w:bookmarkEnd w:id="75"/>
      <w:r>
        <w:t>emplacement</w:t>
      </w:r>
    </w:p>
    <w:p w14:paraId="54632CC8" w14:textId="77777777" w:rsidR="005074BA" w:rsidRDefault="00F0000B">
      <w:pPr>
        <w:pStyle w:val="Corpsdetexte"/>
        <w:spacing w:before="1"/>
        <w:ind w:left="2440" w:right="1342"/>
        <w:jc w:val="both"/>
      </w:pPr>
      <w:r>
        <w:t>Pour connaître les mesures réglementaires qui doivent être appliquées à l’égard d’une demande</w:t>
      </w:r>
      <w:r>
        <w:rPr>
          <w:spacing w:val="1"/>
        </w:rPr>
        <w:t xml:space="preserve"> </w:t>
      </w:r>
      <w:r>
        <w:t>pour une construction, un ouvrage ou des travaux dont l’emplacement prévu les situe à l’intérieur</w:t>
      </w:r>
      <w:r>
        <w:rPr>
          <w:spacing w:val="1"/>
        </w:rPr>
        <w:t xml:space="preserve"> </w:t>
      </w:r>
      <w:r>
        <w:t>d’une zone inondable déterminée à l’aide de cotes de récurrence, il est nécessaire de connaître</w:t>
      </w:r>
      <w:r>
        <w:rPr>
          <w:spacing w:val="1"/>
        </w:rPr>
        <w:t xml:space="preserve"> </w:t>
      </w:r>
      <w:r>
        <w:t>l’élévation de cet emplacement. Un relevé d’arpentage doit donc être soumis avec la demande de</w:t>
      </w:r>
      <w:r>
        <w:rPr>
          <w:spacing w:val="1"/>
        </w:rPr>
        <w:t xml:space="preserve"> </w:t>
      </w:r>
      <w:r>
        <w:t>permis</w:t>
      </w:r>
      <w:r>
        <w:rPr>
          <w:spacing w:val="1"/>
        </w:rPr>
        <w:t xml:space="preserve"> </w:t>
      </w:r>
      <w:r>
        <w:t>ou de certificat. Ce relevé doit être</w:t>
      </w:r>
      <w:r>
        <w:rPr>
          <w:spacing w:val="1"/>
        </w:rPr>
        <w:t xml:space="preserve"> </w:t>
      </w:r>
      <w:r>
        <w:t>effectué par un membre en règle de l’Ordre des</w:t>
      </w:r>
      <w:r>
        <w:rPr>
          <w:spacing w:val="1"/>
        </w:rPr>
        <w:t xml:space="preserve"> </w:t>
      </w:r>
      <w:r>
        <w:t>arpenteurs-géomètres</w:t>
      </w:r>
      <w:r>
        <w:rPr>
          <w:spacing w:val="-2"/>
        </w:rPr>
        <w:t xml:space="preserve"> </w:t>
      </w:r>
      <w:r>
        <w:t>du</w:t>
      </w:r>
      <w:r>
        <w:rPr>
          <w:spacing w:val="-1"/>
        </w:rPr>
        <w:t xml:space="preserve"> </w:t>
      </w:r>
      <w:r>
        <w:t>Québec</w:t>
      </w:r>
      <w:r>
        <w:rPr>
          <w:spacing w:val="-1"/>
        </w:rPr>
        <w:t xml:space="preserve"> </w:t>
      </w:r>
      <w:r>
        <w:t>et</w:t>
      </w:r>
      <w:r>
        <w:rPr>
          <w:spacing w:val="-1"/>
        </w:rPr>
        <w:t xml:space="preserve"> </w:t>
      </w:r>
      <w:r>
        <w:t>doit rencontrer</w:t>
      </w:r>
      <w:r>
        <w:rPr>
          <w:spacing w:val="-3"/>
        </w:rPr>
        <w:t xml:space="preserve"> </w:t>
      </w:r>
      <w:r>
        <w:t>les</w:t>
      </w:r>
      <w:r>
        <w:rPr>
          <w:spacing w:val="-2"/>
        </w:rPr>
        <w:t xml:space="preserve"> </w:t>
      </w:r>
      <w:r>
        <w:t>spécifications</w:t>
      </w:r>
      <w:r>
        <w:rPr>
          <w:spacing w:val="-2"/>
        </w:rPr>
        <w:t xml:space="preserve"> </w:t>
      </w:r>
      <w:r>
        <w:t>suivantes</w:t>
      </w:r>
      <w:r>
        <w:rPr>
          <w:spacing w:val="6"/>
        </w:rPr>
        <w:t xml:space="preserve"> </w:t>
      </w:r>
      <w:r>
        <w:t>:</w:t>
      </w:r>
    </w:p>
    <w:p w14:paraId="7BB9DF5A" w14:textId="77777777" w:rsidR="005074BA" w:rsidRDefault="005074BA">
      <w:pPr>
        <w:pStyle w:val="Corpsdetexte"/>
        <w:spacing w:before="5"/>
        <w:rPr>
          <w:sz w:val="28"/>
        </w:rPr>
      </w:pPr>
    </w:p>
    <w:p w14:paraId="24BA72B6" w14:textId="77777777" w:rsidR="005074BA" w:rsidRDefault="00F0000B">
      <w:pPr>
        <w:pStyle w:val="Paragraphedeliste"/>
        <w:numPr>
          <w:ilvl w:val="0"/>
          <w:numId w:val="79"/>
        </w:numPr>
        <w:tabs>
          <w:tab w:val="left" w:pos="3151"/>
          <w:tab w:val="left" w:pos="3152"/>
        </w:tabs>
        <w:ind w:hanging="712"/>
        <w:jc w:val="both"/>
        <w:rPr>
          <w:sz w:val="18"/>
        </w:rPr>
      </w:pPr>
      <w:r>
        <w:rPr>
          <w:sz w:val="18"/>
        </w:rPr>
        <w:t>Les</w:t>
      </w:r>
      <w:r>
        <w:rPr>
          <w:spacing w:val="-3"/>
          <w:sz w:val="18"/>
        </w:rPr>
        <w:t xml:space="preserve"> </w:t>
      </w:r>
      <w:r>
        <w:rPr>
          <w:sz w:val="18"/>
        </w:rPr>
        <w:t>limites du</w:t>
      </w:r>
      <w:r>
        <w:rPr>
          <w:spacing w:val="-4"/>
          <w:sz w:val="18"/>
        </w:rPr>
        <w:t xml:space="preserve"> </w:t>
      </w:r>
      <w:r>
        <w:rPr>
          <w:sz w:val="18"/>
        </w:rPr>
        <w:t>terrain;</w:t>
      </w:r>
    </w:p>
    <w:p w14:paraId="1FCF8311" w14:textId="77777777" w:rsidR="005074BA" w:rsidRDefault="00F0000B">
      <w:pPr>
        <w:pStyle w:val="Paragraphedeliste"/>
        <w:numPr>
          <w:ilvl w:val="0"/>
          <w:numId w:val="79"/>
        </w:numPr>
        <w:tabs>
          <w:tab w:val="left" w:pos="3151"/>
          <w:tab w:val="left" w:pos="3152"/>
        </w:tabs>
        <w:spacing w:before="120"/>
        <w:ind w:hanging="712"/>
        <w:jc w:val="both"/>
        <w:rPr>
          <w:sz w:val="18"/>
        </w:rPr>
      </w:pPr>
      <w:r>
        <w:rPr>
          <w:sz w:val="18"/>
        </w:rPr>
        <w:t>La</w:t>
      </w:r>
      <w:r>
        <w:rPr>
          <w:spacing w:val="-4"/>
          <w:sz w:val="18"/>
        </w:rPr>
        <w:t xml:space="preserve"> </w:t>
      </w:r>
      <w:r>
        <w:rPr>
          <w:sz w:val="18"/>
        </w:rPr>
        <w:t>localisation</w:t>
      </w:r>
      <w:r>
        <w:rPr>
          <w:spacing w:val="-3"/>
          <w:sz w:val="18"/>
        </w:rPr>
        <w:t xml:space="preserve"> </w:t>
      </w:r>
      <w:r>
        <w:rPr>
          <w:sz w:val="18"/>
        </w:rPr>
        <w:t>et</w:t>
      </w:r>
      <w:r>
        <w:rPr>
          <w:spacing w:val="-4"/>
          <w:sz w:val="18"/>
        </w:rPr>
        <w:t xml:space="preserve"> </w:t>
      </w:r>
      <w:r>
        <w:rPr>
          <w:sz w:val="18"/>
        </w:rPr>
        <w:t>l’élévation</w:t>
      </w:r>
      <w:r>
        <w:rPr>
          <w:spacing w:val="-3"/>
          <w:sz w:val="18"/>
        </w:rPr>
        <w:t xml:space="preserve"> </w:t>
      </w:r>
      <w:r>
        <w:rPr>
          <w:sz w:val="18"/>
        </w:rPr>
        <w:t>des</w:t>
      </w:r>
      <w:r>
        <w:rPr>
          <w:spacing w:val="-3"/>
          <w:sz w:val="18"/>
        </w:rPr>
        <w:t xml:space="preserve"> </w:t>
      </w:r>
      <w:r>
        <w:rPr>
          <w:sz w:val="18"/>
        </w:rPr>
        <w:t>points</w:t>
      </w:r>
      <w:r>
        <w:rPr>
          <w:spacing w:val="-2"/>
          <w:sz w:val="18"/>
        </w:rPr>
        <w:t xml:space="preserve"> </w:t>
      </w:r>
      <w:r>
        <w:rPr>
          <w:sz w:val="18"/>
        </w:rPr>
        <w:t>géodésiques;</w:t>
      </w:r>
    </w:p>
    <w:p w14:paraId="76E3D992" w14:textId="77777777" w:rsidR="005074BA" w:rsidRDefault="00F0000B">
      <w:pPr>
        <w:pStyle w:val="Paragraphedeliste"/>
        <w:numPr>
          <w:ilvl w:val="0"/>
          <w:numId w:val="79"/>
        </w:numPr>
        <w:tabs>
          <w:tab w:val="left" w:pos="3151"/>
          <w:tab w:val="left" w:pos="3152"/>
        </w:tabs>
        <w:spacing w:before="119"/>
        <w:ind w:right="1349"/>
        <w:rPr>
          <w:sz w:val="18"/>
        </w:rPr>
      </w:pPr>
      <w:r>
        <w:rPr>
          <w:sz w:val="18"/>
        </w:rPr>
        <w:t>Le tracé des limites de la zone inondable, soit de la zone à fort courant (vicennale) et de la</w:t>
      </w:r>
      <w:r>
        <w:rPr>
          <w:spacing w:val="-47"/>
          <w:sz w:val="18"/>
        </w:rPr>
        <w:t xml:space="preserve"> </w:t>
      </w:r>
      <w:r>
        <w:rPr>
          <w:sz w:val="18"/>
        </w:rPr>
        <w:t>zone</w:t>
      </w:r>
      <w:r>
        <w:rPr>
          <w:spacing w:val="-1"/>
          <w:sz w:val="18"/>
        </w:rPr>
        <w:t xml:space="preserve"> </w:t>
      </w:r>
      <w:r>
        <w:rPr>
          <w:sz w:val="18"/>
        </w:rPr>
        <w:t>à faible</w:t>
      </w:r>
      <w:r>
        <w:rPr>
          <w:spacing w:val="-1"/>
          <w:sz w:val="18"/>
        </w:rPr>
        <w:t xml:space="preserve"> </w:t>
      </w:r>
      <w:r>
        <w:rPr>
          <w:sz w:val="18"/>
        </w:rPr>
        <w:t>courant (centennale),</w:t>
      </w:r>
      <w:r>
        <w:rPr>
          <w:spacing w:val="-3"/>
          <w:sz w:val="18"/>
        </w:rPr>
        <w:t xml:space="preserve"> </w:t>
      </w:r>
      <w:r>
        <w:rPr>
          <w:sz w:val="18"/>
        </w:rPr>
        <w:t>sur</w:t>
      </w:r>
      <w:r>
        <w:rPr>
          <w:spacing w:val="-2"/>
          <w:sz w:val="18"/>
        </w:rPr>
        <w:t xml:space="preserve"> </w:t>
      </w:r>
      <w:r>
        <w:rPr>
          <w:sz w:val="18"/>
        </w:rPr>
        <w:t>le</w:t>
      </w:r>
      <w:r>
        <w:rPr>
          <w:spacing w:val="-1"/>
          <w:sz w:val="18"/>
        </w:rPr>
        <w:t xml:space="preserve"> </w:t>
      </w:r>
      <w:r>
        <w:rPr>
          <w:sz w:val="18"/>
        </w:rPr>
        <w:t>ou les terrains</w:t>
      </w:r>
      <w:r>
        <w:rPr>
          <w:spacing w:val="1"/>
          <w:sz w:val="18"/>
        </w:rPr>
        <w:t xml:space="preserve"> </w:t>
      </w:r>
      <w:r>
        <w:rPr>
          <w:sz w:val="18"/>
        </w:rPr>
        <w:t>visés;</w:t>
      </w:r>
    </w:p>
    <w:p w14:paraId="1E1EB14C" w14:textId="77777777" w:rsidR="005074BA" w:rsidRDefault="00F0000B">
      <w:pPr>
        <w:pStyle w:val="Paragraphedeliste"/>
        <w:numPr>
          <w:ilvl w:val="0"/>
          <w:numId w:val="79"/>
        </w:numPr>
        <w:tabs>
          <w:tab w:val="left" w:pos="3151"/>
          <w:tab w:val="left" w:pos="3152"/>
        </w:tabs>
        <w:spacing w:before="122"/>
        <w:ind w:right="1344"/>
        <w:rPr>
          <w:sz w:val="18"/>
        </w:rPr>
      </w:pPr>
      <w:r>
        <w:rPr>
          <w:sz w:val="18"/>
        </w:rPr>
        <w:t>La</w:t>
      </w:r>
      <w:r>
        <w:rPr>
          <w:spacing w:val="7"/>
          <w:sz w:val="18"/>
        </w:rPr>
        <w:t xml:space="preserve"> </w:t>
      </w:r>
      <w:r>
        <w:rPr>
          <w:sz w:val="18"/>
        </w:rPr>
        <w:t>localisation</w:t>
      </w:r>
      <w:r>
        <w:rPr>
          <w:spacing w:val="8"/>
          <w:sz w:val="18"/>
        </w:rPr>
        <w:t xml:space="preserve"> </w:t>
      </w:r>
      <w:r>
        <w:rPr>
          <w:sz w:val="18"/>
        </w:rPr>
        <w:t>des</w:t>
      </w:r>
      <w:r>
        <w:rPr>
          <w:spacing w:val="8"/>
          <w:sz w:val="18"/>
        </w:rPr>
        <w:t xml:space="preserve"> </w:t>
      </w:r>
      <w:r>
        <w:rPr>
          <w:sz w:val="18"/>
        </w:rPr>
        <w:t>bâtiments</w:t>
      </w:r>
      <w:r>
        <w:rPr>
          <w:spacing w:val="6"/>
          <w:sz w:val="18"/>
        </w:rPr>
        <w:t xml:space="preserve"> </w:t>
      </w:r>
      <w:r>
        <w:rPr>
          <w:sz w:val="18"/>
        </w:rPr>
        <w:t>et</w:t>
      </w:r>
      <w:r>
        <w:rPr>
          <w:spacing w:val="8"/>
          <w:sz w:val="18"/>
        </w:rPr>
        <w:t xml:space="preserve"> </w:t>
      </w:r>
      <w:r>
        <w:rPr>
          <w:sz w:val="18"/>
        </w:rPr>
        <w:t>ouvrages</w:t>
      </w:r>
      <w:r>
        <w:rPr>
          <w:spacing w:val="8"/>
          <w:sz w:val="18"/>
        </w:rPr>
        <w:t xml:space="preserve"> </w:t>
      </w:r>
      <w:r>
        <w:rPr>
          <w:sz w:val="18"/>
        </w:rPr>
        <w:t>existants,</w:t>
      </w:r>
      <w:r>
        <w:rPr>
          <w:spacing w:val="8"/>
          <w:sz w:val="18"/>
        </w:rPr>
        <w:t xml:space="preserve"> </w:t>
      </w:r>
      <w:r>
        <w:rPr>
          <w:sz w:val="18"/>
        </w:rPr>
        <w:t>dont</w:t>
      </w:r>
      <w:r>
        <w:rPr>
          <w:spacing w:val="16"/>
          <w:sz w:val="18"/>
        </w:rPr>
        <w:t xml:space="preserve"> </w:t>
      </w:r>
      <w:r>
        <w:rPr>
          <w:sz w:val="18"/>
        </w:rPr>
        <w:t>le</w:t>
      </w:r>
      <w:r>
        <w:rPr>
          <w:spacing w:val="5"/>
          <w:sz w:val="18"/>
        </w:rPr>
        <w:t xml:space="preserve"> </w:t>
      </w:r>
      <w:r>
        <w:rPr>
          <w:sz w:val="18"/>
        </w:rPr>
        <w:t>champ</w:t>
      </w:r>
      <w:r>
        <w:rPr>
          <w:spacing w:val="8"/>
          <w:sz w:val="18"/>
        </w:rPr>
        <w:t xml:space="preserve"> </w:t>
      </w:r>
      <w:r>
        <w:rPr>
          <w:sz w:val="18"/>
        </w:rPr>
        <w:t>d’épuration</w:t>
      </w:r>
      <w:r>
        <w:rPr>
          <w:spacing w:val="8"/>
          <w:sz w:val="18"/>
        </w:rPr>
        <w:t xml:space="preserve"> </w:t>
      </w:r>
      <w:r>
        <w:rPr>
          <w:sz w:val="18"/>
        </w:rPr>
        <w:t>et</w:t>
      </w:r>
      <w:r>
        <w:rPr>
          <w:spacing w:val="8"/>
          <w:sz w:val="18"/>
        </w:rPr>
        <w:t xml:space="preserve"> </w:t>
      </w:r>
      <w:r>
        <w:rPr>
          <w:sz w:val="18"/>
        </w:rPr>
        <w:t>le</w:t>
      </w:r>
      <w:r>
        <w:rPr>
          <w:spacing w:val="8"/>
          <w:sz w:val="18"/>
        </w:rPr>
        <w:t xml:space="preserve"> </w:t>
      </w:r>
      <w:r>
        <w:rPr>
          <w:sz w:val="18"/>
        </w:rPr>
        <w:t>puits,</w:t>
      </w:r>
      <w:r>
        <w:rPr>
          <w:spacing w:val="-47"/>
          <w:sz w:val="18"/>
        </w:rPr>
        <w:t xml:space="preserve"> </w:t>
      </w:r>
      <w:r>
        <w:rPr>
          <w:sz w:val="18"/>
        </w:rPr>
        <w:t>s’il</w:t>
      </w:r>
      <w:r>
        <w:rPr>
          <w:spacing w:val="-1"/>
          <w:sz w:val="18"/>
        </w:rPr>
        <w:t xml:space="preserve"> </w:t>
      </w:r>
      <w:r>
        <w:rPr>
          <w:sz w:val="18"/>
        </w:rPr>
        <w:t>y</w:t>
      </w:r>
      <w:r>
        <w:rPr>
          <w:spacing w:val="-1"/>
          <w:sz w:val="18"/>
        </w:rPr>
        <w:t xml:space="preserve"> </w:t>
      </w:r>
      <w:r>
        <w:rPr>
          <w:sz w:val="18"/>
        </w:rPr>
        <w:t>a lieu;</w:t>
      </w:r>
    </w:p>
    <w:p w14:paraId="1A8482CF" w14:textId="77777777" w:rsidR="005074BA" w:rsidRDefault="00F0000B">
      <w:pPr>
        <w:pStyle w:val="Paragraphedeliste"/>
        <w:numPr>
          <w:ilvl w:val="0"/>
          <w:numId w:val="79"/>
        </w:numPr>
        <w:tabs>
          <w:tab w:val="left" w:pos="3151"/>
          <w:tab w:val="left" w:pos="3152"/>
        </w:tabs>
        <w:spacing w:before="119"/>
        <w:ind w:hanging="712"/>
        <w:jc w:val="both"/>
        <w:rPr>
          <w:sz w:val="18"/>
        </w:rPr>
      </w:pPr>
      <w:r>
        <w:rPr>
          <w:sz w:val="18"/>
        </w:rPr>
        <w:t>Les</w:t>
      </w:r>
      <w:r>
        <w:rPr>
          <w:spacing w:val="-2"/>
          <w:sz w:val="18"/>
        </w:rPr>
        <w:t xml:space="preserve"> </w:t>
      </w:r>
      <w:r>
        <w:rPr>
          <w:sz w:val="18"/>
        </w:rPr>
        <w:t>rues</w:t>
      </w:r>
      <w:r>
        <w:rPr>
          <w:spacing w:val="-4"/>
          <w:sz w:val="18"/>
        </w:rPr>
        <w:t xml:space="preserve"> </w:t>
      </w:r>
      <w:r>
        <w:rPr>
          <w:sz w:val="18"/>
        </w:rPr>
        <w:t>et</w:t>
      </w:r>
      <w:r>
        <w:rPr>
          <w:spacing w:val="-3"/>
          <w:sz w:val="18"/>
        </w:rPr>
        <w:t xml:space="preserve"> </w:t>
      </w:r>
      <w:r>
        <w:rPr>
          <w:sz w:val="18"/>
        </w:rPr>
        <w:t>voies</w:t>
      </w:r>
      <w:r>
        <w:rPr>
          <w:spacing w:val="-1"/>
          <w:sz w:val="18"/>
        </w:rPr>
        <w:t xml:space="preserve"> </w:t>
      </w:r>
      <w:r>
        <w:rPr>
          <w:sz w:val="18"/>
        </w:rPr>
        <w:t>de</w:t>
      </w:r>
      <w:r>
        <w:rPr>
          <w:spacing w:val="-3"/>
          <w:sz w:val="18"/>
        </w:rPr>
        <w:t xml:space="preserve"> </w:t>
      </w:r>
      <w:r>
        <w:rPr>
          <w:sz w:val="18"/>
        </w:rPr>
        <w:t>circulation</w:t>
      </w:r>
      <w:r>
        <w:rPr>
          <w:spacing w:val="-3"/>
          <w:sz w:val="18"/>
        </w:rPr>
        <w:t xml:space="preserve"> </w:t>
      </w:r>
      <w:r>
        <w:rPr>
          <w:sz w:val="18"/>
        </w:rPr>
        <w:t>existantes.</w:t>
      </w:r>
    </w:p>
    <w:p w14:paraId="689AFCA3" w14:textId="77777777" w:rsidR="005074BA" w:rsidRDefault="005074BA">
      <w:pPr>
        <w:pStyle w:val="Corpsdetexte"/>
        <w:spacing w:before="1"/>
      </w:pPr>
    </w:p>
    <w:p w14:paraId="1CDAF752" w14:textId="77777777" w:rsidR="005074BA" w:rsidRDefault="00F0000B">
      <w:pPr>
        <w:pStyle w:val="Corpsdetexte"/>
        <w:ind w:left="2440" w:right="1342"/>
        <w:jc w:val="both"/>
      </w:pPr>
      <w:r>
        <w:t>Les relevés doivent être effectués sur le niveau naturel du terrain, sans remblai. Si le terrain a été</w:t>
      </w:r>
      <w:r>
        <w:rPr>
          <w:spacing w:val="1"/>
        </w:rPr>
        <w:t xml:space="preserve"> </w:t>
      </w:r>
      <w:r>
        <w:t>remblayé, le niveau du remblai pourra être utilisé s’il est démontré que celui-ci a été effectué avant</w:t>
      </w:r>
      <w:r>
        <w:rPr>
          <w:spacing w:val="1"/>
        </w:rPr>
        <w:t xml:space="preserve"> </w:t>
      </w:r>
      <w:r>
        <w:t>le</w:t>
      </w:r>
      <w:r>
        <w:rPr>
          <w:spacing w:val="-1"/>
        </w:rPr>
        <w:t xml:space="preserve"> </w:t>
      </w:r>
      <w:r>
        <w:t>9</w:t>
      </w:r>
      <w:r>
        <w:rPr>
          <w:spacing w:val="-2"/>
        </w:rPr>
        <w:t xml:space="preserve"> </w:t>
      </w:r>
      <w:r>
        <w:t>août</w:t>
      </w:r>
      <w:r>
        <w:rPr>
          <w:spacing w:val="-2"/>
        </w:rPr>
        <w:t xml:space="preserve"> </w:t>
      </w:r>
      <w:r>
        <w:t>1989 pour la</w:t>
      </w:r>
      <w:r>
        <w:rPr>
          <w:spacing w:val="-2"/>
        </w:rPr>
        <w:t xml:space="preserve"> </w:t>
      </w:r>
      <w:r>
        <w:t>rivière Bostonnais.</w:t>
      </w:r>
    </w:p>
    <w:p w14:paraId="174ED32B" w14:textId="77777777" w:rsidR="005074BA" w:rsidRDefault="005074BA">
      <w:pPr>
        <w:pStyle w:val="Corpsdetexte"/>
        <w:rPr>
          <w:sz w:val="20"/>
        </w:rPr>
      </w:pPr>
    </w:p>
    <w:p w14:paraId="4607CBF2" w14:textId="77777777" w:rsidR="005074BA" w:rsidRDefault="005074BA">
      <w:pPr>
        <w:pStyle w:val="Corpsdetexte"/>
        <w:rPr>
          <w:sz w:val="20"/>
        </w:rPr>
      </w:pPr>
    </w:p>
    <w:p w14:paraId="3427ED03" w14:textId="77777777" w:rsidR="005074BA" w:rsidRDefault="005074BA">
      <w:pPr>
        <w:pStyle w:val="Corpsdetexte"/>
        <w:rPr>
          <w:sz w:val="20"/>
        </w:rPr>
      </w:pPr>
    </w:p>
    <w:p w14:paraId="7ABC6DB8" w14:textId="5BD4B003" w:rsidR="005074BA" w:rsidRDefault="00F0000B">
      <w:pPr>
        <w:pStyle w:val="Corpsdetexte"/>
        <w:spacing w:before="10"/>
        <w:rPr>
          <w:sz w:val="15"/>
        </w:rPr>
      </w:pPr>
      <w:r>
        <w:rPr>
          <w:noProof/>
        </w:rPr>
        <mc:AlternateContent>
          <mc:Choice Requires="wps">
            <w:drawing>
              <wp:anchor distT="0" distB="0" distL="0" distR="0" simplePos="0" relativeHeight="487673856" behindDoc="1" locked="0" layoutInCell="1" allowOverlap="1" wp14:anchorId="1B502DBB" wp14:editId="00BC88B1">
                <wp:simplePos x="0" y="0"/>
                <wp:positionH relativeFrom="page">
                  <wp:posOffset>1899285</wp:posOffset>
                </wp:positionH>
                <wp:positionV relativeFrom="paragraph">
                  <wp:posOffset>130810</wp:posOffset>
                </wp:positionV>
                <wp:extent cx="5038090" cy="157480"/>
                <wp:effectExtent l="0" t="0" r="0" b="0"/>
                <wp:wrapTopAndBottom/>
                <wp:docPr id="114618697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5FEDC" w14:textId="77777777" w:rsidR="005074BA" w:rsidRDefault="00F0000B">
                            <w:pPr>
                              <w:tabs>
                                <w:tab w:val="right" w:pos="7898"/>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02DBB" id="Text Box 101" o:spid="_x0000_s1093" type="#_x0000_t202" style="position:absolute;margin-left:149.55pt;margin-top:10.3pt;width:396.7pt;height:12.4pt;z-index:-15642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" fillcolor="black" stroked="f">
                <v:textbox inset="0,0,0,0">
                  <w:txbxContent>
                    <w:p w14:paraId="54E5FEDC" w14:textId="77777777" w:rsidR="005074BA" w:rsidRDefault="00F0000B">
                      <w:pPr>
                        <w:tabs>
                          <w:tab w:val="right" w:pos="7898"/>
                        </w:tabs>
                        <w:spacing w:line="247" w:lineRule="exact"/>
                        <w:ind w:left="28"/>
                        <w:rPr>
                          <w:rFonts w:ascii="Calibri" w:hAnsi="Calibri"/>
                          <w:i/>
                          <w:sz w:val="19"/>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i/>
                          <w:color w:val="FFFFFF"/>
                          <w:sz w:val="19"/>
                        </w:rPr>
                        <w:t>52</w:t>
                      </w:r>
                    </w:p>
                  </w:txbxContent>
                </v:textbox>
                <w10:wrap type="topAndBottom" anchorx="page"/>
              </v:shape>
            </w:pict>
          </mc:Fallback>
        </mc:AlternateContent>
      </w:r>
    </w:p>
    <w:p w14:paraId="29CA1FAF" w14:textId="77777777" w:rsidR="005074BA" w:rsidRDefault="005074BA">
      <w:pPr>
        <w:rPr>
          <w:sz w:val="15"/>
        </w:rPr>
        <w:sectPr w:rsidR="005074BA" w:rsidSect="00301B27">
          <w:headerReference w:type="default" r:id="rId148"/>
          <w:footerReference w:type="default" r:id="rId149"/>
          <w:pgSz w:w="12240" w:h="15840"/>
          <w:pgMar w:top="1300" w:right="0" w:bottom="280" w:left="500" w:header="1061" w:footer="0" w:gutter="0"/>
          <w:cols w:space="720"/>
        </w:sectPr>
      </w:pPr>
    </w:p>
    <w:p w14:paraId="4A2E4F85" w14:textId="77777777" w:rsidR="005074BA" w:rsidRDefault="00F0000B">
      <w:pPr>
        <w:pStyle w:val="Corpsdetexte"/>
        <w:spacing w:before="10"/>
        <w:rPr>
          <w:sz w:val="11"/>
        </w:rPr>
      </w:pPr>
      <w:r>
        <w:rPr>
          <w:noProof/>
        </w:rPr>
        <w:lastRenderedPageBreak/>
        <w:drawing>
          <wp:anchor distT="0" distB="0" distL="0" distR="0" simplePos="0" relativeHeight="15815680" behindDoc="0" locked="0" layoutInCell="1" allowOverlap="1" wp14:anchorId="6DF71ACC" wp14:editId="3BCC0955">
            <wp:simplePos x="0" y="0"/>
            <wp:positionH relativeFrom="page">
              <wp:posOffset>942533</wp:posOffset>
            </wp:positionH>
            <wp:positionV relativeFrom="page">
              <wp:posOffset>696272</wp:posOffset>
            </wp:positionV>
            <wp:extent cx="845867" cy="832680"/>
            <wp:effectExtent l="0" t="0" r="0" b="0"/>
            <wp:wrapNone/>
            <wp:docPr id="2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DAD7E13" w14:textId="77777777" w:rsidR="005074BA" w:rsidRDefault="00F0000B">
      <w:pPr>
        <w:pStyle w:val="Titre6"/>
        <w:numPr>
          <w:ilvl w:val="3"/>
          <w:numId w:val="86"/>
        </w:numPr>
        <w:tabs>
          <w:tab w:val="left" w:pos="3121"/>
        </w:tabs>
        <w:spacing w:before="93"/>
        <w:ind w:left="2440" w:right="1355" w:firstLine="0"/>
      </w:pPr>
      <w:bookmarkStart w:id="76" w:name="_TOC_250062"/>
      <w:r>
        <w:t>Mesures</w:t>
      </w:r>
      <w:r>
        <w:rPr>
          <w:spacing w:val="10"/>
        </w:rPr>
        <w:t xml:space="preserve"> </w:t>
      </w:r>
      <w:r>
        <w:t>relatives</w:t>
      </w:r>
      <w:r>
        <w:rPr>
          <w:spacing w:val="12"/>
        </w:rPr>
        <w:t xml:space="preserve"> </w:t>
      </w:r>
      <w:r>
        <w:t>à</w:t>
      </w:r>
      <w:r>
        <w:rPr>
          <w:spacing w:val="11"/>
        </w:rPr>
        <w:t xml:space="preserve"> </w:t>
      </w:r>
      <w:r>
        <w:t>la</w:t>
      </w:r>
      <w:r>
        <w:rPr>
          <w:spacing w:val="13"/>
        </w:rPr>
        <w:t xml:space="preserve"> </w:t>
      </w:r>
      <w:r>
        <w:t>zone</w:t>
      </w:r>
      <w:r>
        <w:rPr>
          <w:spacing w:val="9"/>
        </w:rPr>
        <w:t xml:space="preserve"> </w:t>
      </w:r>
      <w:r>
        <w:t>de</w:t>
      </w:r>
      <w:r>
        <w:rPr>
          <w:spacing w:val="11"/>
        </w:rPr>
        <w:t xml:space="preserve"> </w:t>
      </w:r>
      <w:r>
        <w:t>grand</w:t>
      </w:r>
      <w:r>
        <w:rPr>
          <w:spacing w:val="10"/>
        </w:rPr>
        <w:t xml:space="preserve"> </w:t>
      </w:r>
      <w:r>
        <w:t>courant</w:t>
      </w:r>
      <w:r>
        <w:rPr>
          <w:spacing w:val="11"/>
        </w:rPr>
        <w:t xml:space="preserve"> </w:t>
      </w:r>
      <w:r>
        <w:t>de</w:t>
      </w:r>
      <w:r>
        <w:rPr>
          <w:spacing w:val="11"/>
        </w:rPr>
        <w:t xml:space="preserve"> </w:t>
      </w:r>
      <w:r>
        <w:t>la</w:t>
      </w:r>
      <w:r>
        <w:rPr>
          <w:spacing w:val="11"/>
        </w:rPr>
        <w:t xml:space="preserve"> </w:t>
      </w:r>
      <w:r>
        <w:t>plaine</w:t>
      </w:r>
      <w:r>
        <w:rPr>
          <w:spacing w:val="10"/>
        </w:rPr>
        <w:t xml:space="preserve"> </w:t>
      </w:r>
      <w:r>
        <w:t>inondable</w:t>
      </w:r>
      <w:r>
        <w:rPr>
          <w:spacing w:val="11"/>
        </w:rPr>
        <w:t xml:space="preserve"> </w:t>
      </w:r>
      <w:r>
        <w:t>de</w:t>
      </w:r>
      <w:r>
        <w:rPr>
          <w:spacing w:val="10"/>
        </w:rPr>
        <w:t xml:space="preserve"> </w:t>
      </w:r>
      <w:r>
        <w:t>la</w:t>
      </w:r>
      <w:r>
        <w:rPr>
          <w:spacing w:val="9"/>
        </w:rPr>
        <w:t xml:space="preserve"> </w:t>
      </w:r>
      <w:r>
        <w:t>rivière</w:t>
      </w:r>
      <w:r>
        <w:rPr>
          <w:spacing w:val="-52"/>
        </w:rPr>
        <w:t xml:space="preserve"> </w:t>
      </w:r>
      <w:bookmarkEnd w:id="76"/>
      <w:r>
        <w:t>Bostonnais</w:t>
      </w:r>
    </w:p>
    <w:p w14:paraId="33CA9A29" w14:textId="77777777" w:rsidR="005074BA" w:rsidRDefault="00F0000B">
      <w:pPr>
        <w:pStyle w:val="Corpsdetexte"/>
        <w:spacing w:before="1"/>
        <w:ind w:left="2440" w:right="1335"/>
      </w:pPr>
      <w:r>
        <w:t>Dans</w:t>
      </w:r>
      <w:r>
        <w:rPr>
          <w:spacing w:val="7"/>
        </w:rPr>
        <w:t xml:space="preserve"> </w:t>
      </w:r>
      <w:r>
        <w:t>la</w:t>
      </w:r>
      <w:r>
        <w:rPr>
          <w:spacing w:val="7"/>
        </w:rPr>
        <w:t xml:space="preserve"> </w:t>
      </w:r>
      <w:r>
        <w:t>zone</w:t>
      </w:r>
      <w:r>
        <w:rPr>
          <w:spacing w:val="4"/>
        </w:rPr>
        <w:t xml:space="preserve"> </w:t>
      </w:r>
      <w:r>
        <w:t>de</w:t>
      </w:r>
      <w:r>
        <w:rPr>
          <w:spacing w:val="7"/>
        </w:rPr>
        <w:t xml:space="preserve"> </w:t>
      </w:r>
      <w:r>
        <w:t>grand</w:t>
      </w:r>
      <w:r>
        <w:rPr>
          <w:spacing w:val="7"/>
        </w:rPr>
        <w:t xml:space="preserve"> </w:t>
      </w:r>
      <w:r>
        <w:t>courant</w:t>
      </w:r>
      <w:r>
        <w:rPr>
          <w:spacing w:val="7"/>
        </w:rPr>
        <w:t xml:space="preserve"> </w:t>
      </w:r>
      <w:r>
        <w:t>d’une</w:t>
      </w:r>
      <w:r>
        <w:rPr>
          <w:spacing w:val="7"/>
        </w:rPr>
        <w:t xml:space="preserve"> </w:t>
      </w:r>
      <w:r>
        <w:t>plaine</w:t>
      </w:r>
      <w:r>
        <w:rPr>
          <w:spacing w:val="7"/>
        </w:rPr>
        <w:t xml:space="preserve"> </w:t>
      </w:r>
      <w:r>
        <w:t>inondable</w:t>
      </w:r>
      <w:r>
        <w:rPr>
          <w:spacing w:val="5"/>
        </w:rPr>
        <w:t xml:space="preserve"> </w:t>
      </w:r>
      <w:r>
        <w:t>sont</w:t>
      </w:r>
      <w:r>
        <w:rPr>
          <w:spacing w:val="7"/>
        </w:rPr>
        <w:t xml:space="preserve"> </w:t>
      </w:r>
      <w:r>
        <w:t>en</w:t>
      </w:r>
      <w:r>
        <w:rPr>
          <w:spacing w:val="7"/>
        </w:rPr>
        <w:t xml:space="preserve"> </w:t>
      </w:r>
      <w:r>
        <w:t>principe</w:t>
      </w:r>
      <w:r>
        <w:rPr>
          <w:spacing w:val="7"/>
        </w:rPr>
        <w:t xml:space="preserve"> </w:t>
      </w:r>
      <w:r>
        <w:t>interdits</w:t>
      </w:r>
      <w:r>
        <w:rPr>
          <w:spacing w:val="7"/>
        </w:rPr>
        <w:t xml:space="preserve"> </w:t>
      </w:r>
      <w:r>
        <w:t>toutes</w:t>
      </w:r>
      <w:r>
        <w:rPr>
          <w:spacing w:val="7"/>
        </w:rPr>
        <w:t xml:space="preserve"> </w:t>
      </w:r>
      <w:r>
        <w:t>les</w:t>
      </w:r>
      <w:r>
        <w:rPr>
          <w:spacing w:val="-47"/>
        </w:rPr>
        <w:t xml:space="preserve"> </w:t>
      </w:r>
      <w:r>
        <w:t>constructions,</w:t>
      </w:r>
      <w:r>
        <w:rPr>
          <w:spacing w:val="-3"/>
        </w:rPr>
        <w:t xml:space="preserve"> </w:t>
      </w:r>
      <w:r>
        <w:t>tous</w:t>
      </w:r>
      <w:r>
        <w:rPr>
          <w:spacing w:val="-3"/>
        </w:rPr>
        <w:t xml:space="preserve"> </w:t>
      </w:r>
      <w:r>
        <w:t>les</w:t>
      </w:r>
      <w:r>
        <w:rPr>
          <w:spacing w:val="-3"/>
        </w:rPr>
        <w:t xml:space="preserve"> </w:t>
      </w:r>
      <w:r>
        <w:t>ouvrages</w:t>
      </w:r>
      <w:r>
        <w:rPr>
          <w:spacing w:val="-1"/>
        </w:rPr>
        <w:t xml:space="preserve"> </w:t>
      </w:r>
      <w:r>
        <w:t>et</w:t>
      </w:r>
      <w:r>
        <w:rPr>
          <w:spacing w:val="-2"/>
        </w:rPr>
        <w:t xml:space="preserve"> </w:t>
      </w:r>
      <w:r>
        <w:t>tous</w:t>
      </w:r>
      <w:r>
        <w:rPr>
          <w:spacing w:val="-1"/>
        </w:rPr>
        <w:t xml:space="preserve"> </w:t>
      </w:r>
      <w:r>
        <w:t>les</w:t>
      </w:r>
      <w:r>
        <w:rPr>
          <w:spacing w:val="-1"/>
        </w:rPr>
        <w:t xml:space="preserve"> </w:t>
      </w:r>
      <w:r>
        <w:t>travaux,</w:t>
      </w:r>
      <w:r>
        <w:rPr>
          <w:spacing w:val="-2"/>
        </w:rPr>
        <w:t xml:space="preserve"> </w:t>
      </w:r>
      <w:r>
        <w:t>sous</w:t>
      </w:r>
      <w:r>
        <w:rPr>
          <w:spacing w:val="-1"/>
        </w:rPr>
        <w:t xml:space="preserve"> </w:t>
      </w:r>
      <w:r>
        <w:t>réserve</w:t>
      </w:r>
      <w:r>
        <w:rPr>
          <w:spacing w:val="-2"/>
        </w:rPr>
        <w:t xml:space="preserve"> </w:t>
      </w:r>
      <w:r>
        <w:t>des</w:t>
      </w:r>
      <w:r>
        <w:rPr>
          <w:spacing w:val="-1"/>
        </w:rPr>
        <w:t xml:space="preserve"> </w:t>
      </w:r>
      <w:r>
        <w:t>mesures</w:t>
      </w:r>
      <w:r>
        <w:rPr>
          <w:spacing w:val="-2"/>
        </w:rPr>
        <w:t xml:space="preserve"> </w:t>
      </w:r>
      <w:r>
        <w:t>prévues</w:t>
      </w:r>
      <w:r>
        <w:rPr>
          <w:spacing w:val="-1"/>
        </w:rPr>
        <w:t xml:space="preserve"> </w:t>
      </w:r>
      <w:r>
        <w:t>aux</w:t>
      </w:r>
      <w:r>
        <w:rPr>
          <w:spacing w:val="-6"/>
        </w:rPr>
        <w:t xml:space="preserve"> </w:t>
      </w:r>
      <w:r>
        <w:t>articles</w:t>
      </w:r>
    </w:p>
    <w:p w14:paraId="7E88E916" w14:textId="77777777" w:rsidR="005074BA" w:rsidRDefault="00F0000B">
      <w:pPr>
        <w:pStyle w:val="Corpsdetexte"/>
        <w:spacing w:line="206" w:lineRule="exact"/>
        <w:ind w:left="2440"/>
      </w:pPr>
      <w:r>
        <w:t>4.5.1.5 et</w:t>
      </w:r>
      <w:r>
        <w:rPr>
          <w:spacing w:val="-3"/>
        </w:rPr>
        <w:t xml:space="preserve"> </w:t>
      </w:r>
      <w:r>
        <w:t>4.5.1.6</w:t>
      </w:r>
    </w:p>
    <w:p w14:paraId="6562FB28" w14:textId="77777777" w:rsidR="005074BA" w:rsidRDefault="005074BA">
      <w:pPr>
        <w:pStyle w:val="Corpsdetexte"/>
        <w:spacing w:before="1"/>
      </w:pPr>
    </w:p>
    <w:p w14:paraId="214A2BA3" w14:textId="77777777" w:rsidR="005074BA" w:rsidRDefault="00F0000B">
      <w:pPr>
        <w:pStyle w:val="Titre6"/>
        <w:numPr>
          <w:ilvl w:val="3"/>
          <w:numId w:val="86"/>
        </w:numPr>
        <w:tabs>
          <w:tab w:val="left" w:pos="3106"/>
        </w:tabs>
        <w:ind w:left="3105"/>
        <w:jc w:val="both"/>
      </w:pPr>
      <w:bookmarkStart w:id="77" w:name="_TOC_250061"/>
      <w:r>
        <w:t>Constructions,</w:t>
      </w:r>
      <w:r>
        <w:rPr>
          <w:spacing w:val="-3"/>
        </w:rPr>
        <w:t xml:space="preserve"> </w:t>
      </w:r>
      <w:r>
        <w:t>ouvrages</w:t>
      </w:r>
      <w:r>
        <w:rPr>
          <w:spacing w:val="-1"/>
        </w:rPr>
        <w:t xml:space="preserve"> </w:t>
      </w:r>
      <w:r>
        <w:t>et</w:t>
      </w:r>
      <w:r>
        <w:rPr>
          <w:spacing w:val="-1"/>
        </w:rPr>
        <w:t xml:space="preserve"> </w:t>
      </w:r>
      <w:r>
        <w:t>travaux</w:t>
      </w:r>
      <w:r>
        <w:rPr>
          <w:spacing w:val="-1"/>
        </w:rPr>
        <w:t xml:space="preserve"> </w:t>
      </w:r>
      <w:bookmarkEnd w:id="77"/>
      <w:r>
        <w:t>permis</w:t>
      </w:r>
    </w:p>
    <w:p w14:paraId="3578DA97" w14:textId="77777777" w:rsidR="005074BA" w:rsidRDefault="00F0000B">
      <w:pPr>
        <w:pStyle w:val="Corpsdetexte"/>
        <w:ind w:left="2440" w:right="1347"/>
        <w:jc w:val="both"/>
      </w:pPr>
      <w:r>
        <w:t>Malgré le principe énoncé précédemment, peuvent être réalisés dans ces zones, les constructions,</w:t>
      </w:r>
      <w:r>
        <w:rPr>
          <w:spacing w:val="1"/>
        </w:rPr>
        <w:t xml:space="preserve"> </w:t>
      </w:r>
      <w:r>
        <w:t>les ouvrages et les travaux suivants, si leur réalisation n’est pas incompatible avec les mesures de</w:t>
      </w:r>
      <w:r>
        <w:rPr>
          <w:spacing w:val="1"/>
        </w:rPr>
        <w:t xml:space="preserve"> </w:t>
      </w:r>
      <w:r>
        <w:t>protection</w:t>
      </w:r>
      <w:r>
        <w:rPr>
          <w:spacing w:val="-1"/>
        </w:rPr>
        <w:t xml:space="preserve"> </w:t>
      </w:r>
      <w:r>
        <w:t>applicables</w:t>
      </w:r>
      <w:r>
        <w:rPr>
          <w:spacing w:val="-2"/>
        </w:rPr>
        <w:t xml:space="preserve"> </w:t>
      </w:r>
      <w:r>
        <w:t>pour les</w:t>
      </w:r>
      <w:r>
        <w:rPr>
          <w:spacing w:val="-2"/>
        </w:rPr>
        <w:t xml:space="preserve"> </w:t>
      </w:r>
      <w:r>
        <w:t>rives</w:t>
      </w:r>
      <w:r>
        <w:rPr>
          <w:spacing w:val="1"/>
        </w:rPr>
        <w:t xml:space="preserve"> </w:t>
      </w:r>
      <w:r>
        <w:t>et</w:t>
      </w:r>
      <w:r>
        <w:rPr>
          <w:spacing w:val="-2"/>
        </w:rPr>
        <w:t xml:space="preserve"> </w:t>
      </w:r>
      <w:r>
        <w:t>le</w:t>
      </w:r>
      <w:r>
        <w:rPr>
          <w:spacing w:val="-2"/>
        </w:rPr>
        <w:t xml:space="preserve"> </w:t>
      </w:r>
      <w:r>
        <w:t>littoral</w:t>
      </w:r>
      <w:r>
        <w:rPr>
          <w:spacing w:val="2"/>
        </w:rPr>
        <w:t xml:space="preserve"> </w:t>
      </w:r>
      <w:r>
        <w:t>:</w:t>
      </w:r>
    </w:p>
    <w:p w14:paraId="7866AC8B" w14:textId="77777777" w:rsidR="005074BA" w:rsidRDefault="005074BA">
      <w:pPr>
        <w:pStyle w:val="Corpsdetexte"/>
        <w:spacing w:before="9"/>
        <w:rPr>
          <w:sz w:val="17"/>
        </w:rPr>
      </w:pPr>
    </w:p>
    <w:p w14:paraId="15F63A99" w14:textId="77777777" w:rsidR="005074BA" w:rsidRDefault="00F0000B">
      <w:pPr>
        <w:pStyle w:val="Paragraphedeliste"/>
        <w:numPr>
          <w:ilvl w:val="0"/>
          <w:numId w:val="78"/>
        </w:numPr>
        <w:tabs>
          <w:tab w:val="left" w:pos="3151"/>
          <w:tab w:val="left" w:pos="3152"/>
        </w:tabs>
        <w:ind w:right="1341" w:firstLine="0"/>
        <w:jc w:val="both"/>
        <w:rPr>
          <w:sz w:val="18"/>
        </w:rPr>
      </w:pPr>
      <w:r>
        <w:rPr>
          <w:sz w:val="18"/>
        </w:rPr>
        <w:t>Les travaux qui sont destinés à maintenir en bon état les terrains, à entretenir, à réparer, à</w:t>
      </w:r>
      <w:r>
        <w:rPr>
          <w:spacing w:val="1"/>
          <w:sz w:val="18"/>
        </w:rPr>
        <w:t xml:space="preserve"> </w:t>
      </w:r>
      <w:r>
        <w:rPr>
          <w:sz w:val="18"/>
        </w:rPr>
        <w:t>moderniser ou à démolir les constructions et ouvrages existants, à la condition que ces travaux</w:t>
      </w:r>
      <w:r>
        <w:rPr>
          <w:spacing w:val="1"/>
          <w:sz w:val="18"/>
        </w:rPr>
        <w:t xml:space="preserve"> </w:t>
      </w:r>
      <w:r>
        <w:rPr>
          <w:sz w:val="18"/>
        </w:rPr>
        <w:t>n’augmentent pas</w:t>
      </w:r>
      <w:r>
        <w:rPr>
          <w:spacing w:val="1"/>
          <w:sz w:val="18"/>
        </w:rPr>
        <w:t xml:space="preserve"> </w:t>
      </w:r>
      <w:r>
        <w:rPr>
          <w:sz w:val="18"/>
        </w:rPr>
        <w:t>la superficie</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propriété</w:t>
      </w:r>
      <w:r>
        <w:rPr>
          <w:spacing w:val="1"/>
          <w:sz w:val="18"/>
        </w:rPr>
        <w:t xml:space="preserve"> </w:t>
      </w:r>
      <w:r>
        <w:rPr>
          <w:sz w:val="18"/>
        </w:rPr>
        <w:t>exposée aux inondations; cependant, lors</w:t>
      </w:r>
      <w:r>
        <w:rPr>
          <w:spacing w:val="50"/>
          <w:sz w:val="18"/>
        </w:rPr>
        <w:t xml:space="preserve"> </w:t>
      </w:r>
      <w:r>
        <w:rPr>
          <w:sz w:val="18"/>
        </w:rPr>
        <w:t>des</w:t>
      </w:r>
      <w:r>
        <w:rPr>
          <w:spacing w:val="1"/>
          <w:sz w:val="18"/>
        </w:rPr>
        <w:t xml:space="preserve"> </w:t>
      </w:r>
      <w:r>
        <w:rPr>
          <w:sz w:val="18"/>
        </w:rPr>
        <w:t>travaux de modernisation ou de reconstruction d’une infrastructure liée à une voie de circulation</w:t>
      </w:r>
      <w:r>
        <w:rPr>
          <w:spacing w:val="1"/>
          <w:sz w:val="18"/>
        </w:rPr>
        <w:t xml:space="preserve"> </w:t>
      </w:r>
      <w:r>
        <w:rPr>
          <w:sz w:val="18"/>
        </w:rPr>
        <w:t>publique, la superficie de l’ouvrage exposée aux inondations pourra être augmentée de 25 % pour</w:t>
      </w:r>
      <w:r>
        <w:rPr>
          <w:spacing w:val="1"/>
          <w:sz w:val="18"/>
        </w:rPr>
        <w:t xml:space="preserve"> </w:t>
      </w:r>
      <w:r>
        <w:rPr>
          <w:sz w:val="18"/>
        </w:rPr>
        <w:t>des</w:t>
      </w:r>
      <w:r>
        <w:rPr>
          <w:spacing w:val="1"/>
          <w:sz w:val="18"/>
        </w:rPr>
        <w:t xml:space="preserve"> </w:t>
      </w:r>
      <w:r>
        <w:rPr>
          <w:sz w:val="18"/>
        </w:rPr>
        <w:t>raisons</w:t>
      </w:r>
      <w:r>
        <w:rPr>
          <w:spacing w:val="1"/>
          <w:sz w:val="18"/>
        </w:rPr>
        <w:t xml:space="preserve"> </w:t>
      </w:r>
      <w:r>
        <w:rPr>
          <w:sz w:val="18"/>
        </w:rPr>
        <w:t>de</w:t>
      </w:r>
      <w:r>
        <w:rPr>
          <w:spacing w:val="1"/>
          <w:sz w:val="18"/>
        </w:rPr>
        <w:t xml:space="preserve"> </w:t>
      </w:r>
      <w:r>
        <w:rPr>
          <w:sz w:val="18"/>
        </w:rPr>
        <w:t>sécurité</w:t>
      </w:r>
      <w:r>
        <w:rPr>
          <w:spacing w:val="1"/>
          <w:sz w:val="18"/>
        </w:rPr>
        <w:t xml:space="preserve"> </w:t>
      </w:r>
      <w:r>
        <w:rPr>
          <w:sz w:val="18"/>
        </w:rPr>
        <w:t>publique</w:t>
      </w:r>
      <w:r>
        <w:rPr>
          <w:spacing w:val="1"/>
          <w:sz w:val="18"/>
        </w:rPr>
        <w:t xml:space="preserve"> </w:t>
      </w:r>
      <w:r>
        <w:rPr>
          <w:sz w:val="18"/>
        </w:rPr>
        <w:t>ou</w:t>
      </w:r>
      <w:r>
        <w:rPr>
          <w:spacing w:val="1"/>
          <w:sz w:val="18"/>
        </w:rPr>
        <w:t xml:space="preserve"> </w:t>
      </w:r>
      <w:r>
        <w:rPr>
          <w:sz w:val="18"/>
        </w:rPr>
        <w:t>pour</w:t>
      </w:r>
      <w:r>
        <w:rPr>
          <w:spacing w:val="1"/>
          <w:sz w:val="18"/>
        </w:rPr>
        <w:t xml:space="preserve"> </w:t>
      </w:r>
      <w:r>
        <w:rPr>
          <w:sz w:val="18"/>
        </w:rPr>
        <w:t>rendre</w:t>
      </w:r>
      <w:r>
        <w:rPr>
          <w:spacing w:val="1"/>
          <w:sz w:val="18"/>
        </w:rPr>
        <w:t xml:space="preserve"> </w:t>
      </w:r>
      <w:r>
        <w:rPr>
          <w:sz w:val="18"/>
        </w:rPr>
        <w:t>telle</w:t>
      </w:r>
      <w:r>
        <w:rPr>
          <w:spacing w:val="1"/>
          <w:sz w:val="18"/>
        </w:rPr>
        <w:t xml:space="preserve"> </w:t>
      </w:r>
      <w:r>
        <w:rPr>
          <w:sz w:val="18"/>
        </w:rPr>
        <w:t>infrastructure</w:t>
      </w:r>
      <w:r>
        <w:rPr>
          <w:spacing w:val="1"/>
          <w:sz w:val="18"/>
        </w:rPr>
        <w:t xml:space="preserve"> </w:t>
      </w:r>
      <w:r>
        <w:rPr>
          <w:sz w:val="18"/>
        </w:rPr>
        <w:t>conforme</w:t>
      </w:r>
      <w:r>
        <w:rPr>
          <w:spacing w:val="1"/>
          <w:sz w:val="18"/>
        </w:rPr>
        <w:t xml:space="preserve"> </w:t>
      </w:r>
      <w:r>
        <w:rPr>
          <w:sz w:val="18"/>
        </w:rPr>
        <w:t>aux</w:t>
      </w:r>
      <w:r>
        <w:rPr>
          <w:spacing w:val="1"/>
          <w:sz w:val="18"/>
        </w:rPr>
        <w:t xml:space="preserve"> </w:t>
      </w:r>
      <w:r>
        <w:rPr>
          <w:sz w:val="18"/>
        </w:rPr>
        <w:t>normes</w:t>
      </w:r>
      <w:r>
        <w:rPr>
          <w:spacing w:val="1"/>
          <w:sz w:val="18"/>
        </w:rPr>
        <w:t xml:space="preserve"> </w:t>
      </w:r>
      <w:r>
        <w:rPr>
          <w:sz w:val="18"/>
        </w:rPr>
        <w:t>applicables; dans tous les cas, les travaux majeurs à une construction ou à un ouvrage devront</w:t>
      </w:r>
      <w:r>
        <w:rPr>
          <w:spacing w:val="1"/>
          <w:sz w:val="18"/>
        </w:rPr>
        <w:t xml:space="preserve"> </w:t>
      </w:r>
      <w:r>
        <w:rPr>
          <w:sz w:val="18"/>
        </w:rPr>
        <w:t>entraîner l’immunisation</w:t>
      </w:r>
      <w:r>
        <w:rPr>
          <w:spacing w:val="1"/>
          <w:sz w:val="18"/>
        </w:rPr>
        <w:t xml:space="preserve"> </w:t>
      </w:r>
      <w:r>
        <w:rPr>
          <w:sz w:val="18"/>
        </w:rPr>
        <w:t>de</w:t>
      </w:r>
      <w:r>
        <w:rPr>
          <w:spacing w:val="1"/>
          <w:sz w:val="18"/>
        </w:rPr>
        <w:t xml:space="preserve"> </w:t>
      </w:r>
      <w:r>
        <w:rPr>
          <w:sz w:val="18"/>
        </w:rPr>
        <w:t>l’ensemble</w:t>
      </w:r>
      <w:r>
        <w:rPr>
          <w:spacing w:val="1"/>
          <w:sz w:val="18"/>
        </w:rPr>
        <w:t xml:space="preserve"> </w:t>
      </w:r>
      <w:r>
        <w:rPr>
          <w:sz w:val="18"/>
        </w:rPr>
        <w:t>de</w:t>
      </w:r>
      <w:r>
        <w:rPr>
          <w:spacing w:val="1"/>
          <w:sz w:val="18"/>
        </w:rPr>
        <w:t xml:space="preserve"> </w:t>
      </w:r>
      <w:r>
        <w:rPr>
          <w:sz w:val="18"/>
        </w:rPr>
        <w:t>celle-ci ou de celui-ci.</w:t>
      </w:r>
      <w:r>
        <w:rPr>
          <w:spacing w:val="50"/>
          <w:sz w:val="18"/>
        </w:rPr>
        <w:t xml:space="preserve"> </w:t>
      </w:r>
      <w:r>
        <w:rPr>
          <w:sz w:val="18"/>
        </w:rPr>
        <w:t>Pour l'application du présent</w:t>
      </w:r>
      <w:r>
        <w:rPr>
          <w:spacing w:val="1"/>
          <w:sz w:val="18"/>
        </w:rPr>
        <w:t xml:space="preserve"> </w:t>
      </w:r>
      <w:r>
        <w:rPr>
          <w:sz w:val="18"/>
        </w:rPr>
        <w:t>alinéa, on entend par travaux majeurs l'ajout d'un étage, la reconstruction des fondations ou toute</w:t>
      </w:r>
      <w:r>
        <w:rPr>
          <w:spacing w:val="1"/>
          <w:sz w:val="18"/>
        </w:rPr>
        <w:t xml:space="preserve"> </w:t>
      </w:r>
      <w:r>
        <w:rPr>
          <w:sz w:val="18"/>
        </w:rPr>
        <w:t>autre réparation ou modernisation dont la réalisation aurait pour effet d'augmenter la valeur au rôle</w:t>
      </w:r>
      <w:r>
        <w:rPr>
          <w:spacing w:val="1"/>
          <w:sz w:val="18"/>
        </w:rPr>
        <w:t xml:space="preserve"> </w:t>
      </w:r>
      <w:r>
        <w:rPr>
          <w:sz w:val="18"/>
        </w:rPr>
        <w:t>d'évaluation</w:t>
      </w:r>
      <w:r>
        <w:rPr>
          <w:spacing w:val="-1"/>
          <w:sz w:val="18"/>
        </w:rPr>
        <w:t xml:space="preserve"> </w:t>
      </w:r>
      <w:r>
        <w:rPr>
          <w:sz w:val="18"/>
        </w:rPr>
        <w:t>de plus</w:t>
      </w:r>
      <w:r>
        <w:rPr>
          <w:spacing w:val="-1"/>
          <w:sz w:val="18"/>
        </w:rPr>
        <w:t xml:space="preserve"> </w:t>
      </w:r>
      <w:r>
        <w:rPr>
          <w:sz w:val="18"/>
        </w:rPr>
        <w:t>d'un tiers.</w:t>
      </w:r>
    </w:p>
    <w:p w14:paraId="2232BADA" w14:textId="77777777" w:rsidR="005074BA" w:rsidRDefault="005074BA">
      <w:pPr>
        <w:pStyle w:val="Corpsdetexte"/>
        <w:spacing w:before="1"/>
      </w:pPr>
    </w:p>
    <w:p w14:paraId="0F370AAD" w14:textId="77777777" w:rsidR="005074BA" w:rsidRDefault="00F0000B">
      <w:pPr>
        <w:pStyle w:val="Paragraphedeliste"/>
        <w:numPr>
          <w:ilvl w:val="0"/>
          <w:numId w:val="78"/>
        </w:numPr>
        <w:tabs>
          <w:tab w:val="left" w:pos="3151"/>
          <w:tab w:val="left" w:pos="3152"/>
        </w:tabs>
        <w:ind w:right="1340" w:firstLine="0"/>
        <w:jc w:val="both"/>
        <w:rPr>
          <w:sz w:val="18"/>
        </w:rPr>
      </w:pPr>
      <w:r>
        <w:rPr>
          <w:sz w:val="18"/>
        </w:rPr>
        <w:t>Les travaux, constructions ou ouvrages destinés à des fins d'accès public ou à des fins</w:t>
      </w:r>
      <w:r>
        <w:rPr>
          <w:spacing w:val="1"/>
          <w:sz w:val="18"/>
        </w:rPr>
        <w:t xml:space="preserve"> </w:t>
      </w:r>
      <w:r>
        <w:rPr>
          <w:sz w:val="18"/>
        </w:rPr>
        <w:t>municipales,</w:t>
      </w:r>
      <w:r>
        <w:rPr>
          <w:spacing w:val="1"/>
          <w:sz w:val="18"/>
        </w:rPr>
        <w:t xml:space="preserve"> </w:t>
      </w:r>
      <w:r>
        <w:rPr>
          <w:sz w:val="18"/>
        </w:rPr>
        <w:t>industrielles,</w:t>
      </w:r>
      <w:r>
        <w:rPr>
          <w:spacing w:val="1"/>
          <w:sz w:val="18"/>
        </w:rPr>
        <w:t xml:space="preserve"> </w:t>
      </w:r>
      <w:r>
        <w:rPr>
          <w:sz w:val="18"/>
        </w:rPr>
        <w:t>commerciales</w:t>
      </w:r>
      <w:r>
        <w:rPr>
          <w:spacing w:val="1"/>
          <w:sz w:val="18"/>
        </w:rPr>
        <w:t xml:space="preserve"> </w:t>
      </w:r>
      <w:r>
        <w:rPr>
          <w:sz w:val="18"/>
        </w:rPr>
        <w:t>ou</w:t>
      </w:r>
      <w:r>
        <w:rPr>
          <w:spacing w:val="1"/>
          <w:sz w:val="18"/>
        </w:rPr>
        <w:t xml:space="preserve"> </w:t>
      </w:r>
      <w:r>
        <w:rPr>
          <w:sz w:val="18"/>
        </w:rPr>
        <w:t>publiques,</w:t>
      </w:r>
      <w:r>
        <w:rPr>
          <w:spacing w:val="1"/>
          <w:sz w:val="18"/>
        </w:rPr>
        <w:t xml:space="preserve"> </w:t>
      </w:r>
      <w:r>
        <w:rPr>
          <w:sz w:val="18"/>
        </w:rPr>
        <w:t>qui</w:t>
      </w:r>
      <w:r>
        <w:rPr>
          <w:spacing w:val="1"/>
          <w:sz w:val="18"/>
        </w:rPr>
        <w:t xml:space="preserve"> </w:t>
      </w:r>
      <w:r>
        <w:rPr>
          <w:sz w:val="18"/>
        </w:rPr>
        <w:t>sont</w:t>
      </w:r>
      <w:r>
        <w:rPr>
          <w:spacing w:val="1"/>
          <w:sz w:val="18"/>
        </w:rPr>
        <w:t xml:space="preserve"> </w:t>
      </w:r>
      <w:r>
        <w:rPr>
          <w:sz w:val="18"/>
        </w:rPr>
        <w:t>nécessaires</w:t>
      </w:r>
      <w:r>
        <w:rPr>
          <w:spacing w:val="1"/>
          <w:sz w:val="18"/>
        </w:rPr>
        <w:t xml:space="preserve"> </w:t>
      </w:r>
      <w:r>
        <w:rPr>
          <w:sz w:val="18"/>
        </w:rPr>
        <w:t>aux</w:t>
      </w:r>
      <w:r>
        <w:rPr>
          <w:spacing w:val="50"/>
          <w:sz w:val="18"/>
        </w:rPr>
        <w:t xml:space="preserve"> </w:t>
      </w:r>
      <w:r>
        <w:rPr>
          <w:sz w:val="18"/>
        </w:rPr>
        <w:t>activités</w:t>
      </w:r>
      <w:r>
        <w:rPr>
          <w:spacing w:val="1"/>
          <w:sz w:val="18"/>
        </w:rPr>
        <w:t xml:space="preserve"> </w:t>
      </w:r>
      <w:r>
        <w:rPr>
          <w:sz w:val="18"/>
        </w:rPr>
        <w:t>portuaires, à la navigation ou à la construction navale, notamment les quais, les brise-lames, les</w:t>
      </w:r>
      <w:r>
        <w:rPr>
          <w:spacing w:val="1"/>
          <w:sz w:val="18"/>
        </w:rPr>
        <w:t xml:space="preserve"> </w:t>
      </w:r>
      <w:r>
        <w:rPr>
          <w:sz w:val="18"/>
        </w:rPr>
        <w:t>canaux, les écluses, les aides fixes à la navigation ainsi que leurs équipements et accessoires. Des</w:t>
      </w:r>
      <w:r>
        <w:rPr>
          <w:spacing w:val="-47"/>
          <w:sz w:val="18"/>
        </w:rPr>
        <w:t xml:space="preserve"> </w:t>
      </w:r>
      <w:r>
        <w:rPr>
          <w:sz w:val="18"/>
        </w:rPr>
        <w:t>mesures d’immunisation appropriées devront s’appliquer aux parties des ouvrages situées sous le</w:t>
      </w:r>
      <w:r>
        <w:rPr>
          <w:spacing w:val="1"/>
          <w:sz w:val="18"/>
        </w:rPr>
        <w:t xml:space="preserve"> </w:t>
      </w:r>
      <w:r>
        <w:rPr>
          <w:sz w:val="18"/>
        </w:rPr>
        <w:t>niveau</w:t>
      </w:r>
      <w:r>
        <w:rPr>
          <w:spacing w:val="-1"/>
          <w:sz w:val="18"/>
        </w:rPr>
        <w:t xml:space="preserve"> </w:t>
      </w:r>
      <w:r>
        <w:rPr>
          <w:sz w:val="18"/>
        </w:rPr>
        <w:t>d’inondation de</w:t>
      </w:r>
      <w:r>
        <w:rPr>
          <w:spacing w:val="-2"/>
          <w:sz w:val="18"/>
        </w:rPr>
        <w:t xml:space="preserve"> </w:t>
      </w:r>
      <w:r>
        <w:rPr>
          <w:sz w:val="18"/>
        </w:rPr>
        <w:t>la</w:t>
      </w:r>
      <w:r>
        <w:rPr>
          <w:spacing w:val="-2"/>
          <w:sz w:val="18"/>
        </w:rPr>
        <w:t xml:space="preserve"> </w:t>
      </w:r>
      <w:r>
        <w:rPr>
          <w:sz w:val="18"/>
        </w:rPr>
        <w:t>crue</w:t>
      </w:r>
      <w:r>
        <w:rPr>
          <w:spacing w:val="-4"/>
          <w:sz w:val="18"/>
        </w:rPr>
        <w:t xml:space="preserve"> </w:t>
      </w:r>
      <w:r>
        <w:rPr>
          <w:sz w:val="18"/>
        </w:rPr>
        <w:t>à</w:t>
      </w:r>
      <w:r>
        <w:rPr>
          <w:spacing w:val="-1"/>
          <w:sz w:val="18"/>
        </w:rPr>
        <w:t xml:space="preserve"> </w:t>
      </w:r>
      <w:r>
        <w:rPr>
          <w:sz w:val="18"/>
        </w:rPr>
        <w:t>récurrence de 100 ans.</w:t>
      </w:r>
    </w:p>
    <w:p w14:paraId="4DA13B48" w14:textId="77777777" w:rsidR="005074BA" w:rsidRDefault="005074BA">
      <w:pPr>
        <w:pStyle w:val="Corpsdetexte"/>
        <w:spacing w:before="1"/>
      </w:pPr>
    </w:p>
    <w:p w14:paraId="3D6C07FB" w14:textId="77777777" w:rsidR="005074BA" w:rsidRDefault="00F0000B">
      <w:pPr>
        <w:pStyle w:val="Paragraphedeliste"/>
        <w:numPr>
          <w:ilvl w:val="0"/>
          <w:numId w:val="78"/>
        </w:numPr>
        <w:tabs>
          <w:tab w:val="left" w:pos="3151"/>
          <w:tab w:val="left" w:pos="3152"/>
        </w:tabs>
        <w:ind w:right="1344" w:firstLine="0"/>
        <w:jc w:val="both"/>
        <w:rPr>
          <w:sz w:val="18"/>
        </w:rPr>
      </w:pPr>
      <w:r>
        <w:rPr>
          <w:sz w:val="18"/>
        </w:rPr>
        <w:t>Les</w:t>
      </w:r>
      <w:r>
        <w:rPr>
          <w:spacing w:val="1"/>
          <w:sz w:val="18"/>
        </w:rPr>
        <w:t xml:space="preserve"> </w:t>
      </w:r>
      <w:r>
        <w:rPr>
          <w:sz w:val="18"/>
        </w:rPr>
        <w:t>installations</w:t>
      </w:r>
      <w:r>
        <w:rPr>
          <w:spacing w:val="1"/>
          <w:sz w:val="18"/>
        </w:rPr>
        <w:t xml:space="preserve"> </w:t>
      </w:r>
      <w:r>
        <w:rPr>
          <w:sz w:val="18"/>
        </w:rPr>
        <w:t>souterraines</w:t>
      </w:r>
      <w:r>
        <w:rPr>
          <w:spacing w:val="1"/>
          <w:sz w:val="18"/>
        </w:rPr>
        <w:t xml:space="preserve"> </w:t>
      </w:r>
      <w:r>
        <w:rPr>
          <w:sz w:val="18"/>
        </w:rPr>
        <w:t>linéaires</w:t>
      </w:r>
      <w:r>
        <w:rPr>
          <w:spacing w:val="1"/>
          <w:sz w:val="18"/>
        </w:rPr>
        <w:t xml:space="preserve"> </w:t>
      </w:r>
      <w:r>
        <w:rPr>
          <w:sz w:val="18"/>
        </w:rPr>
        <w:t>de</w:t>
      </w:r>
      <w:r>
        <w:rPr>
          <w:spacing w:val="1"/>
          <w:sz w:val="18"/>
        </w:rPr>
        <w:t xml:space="preserve"> </w:t>
      </w:r>
      <w:r>
        <w:rPr>
          <w:sz w:val="18"/>
        </w:rPr>
        <w:t>services</w:t>
      </w:r>
      <w:r>
        <w:rPr>
          <w:spacing w:val="1"/>
          <w:sz w:val="18"/>
        </w:rPr>
        <w:t xml:space="preserve"> </w:t>
      </w:r>
      <w:r>
        <w:rPr>
          <w:sz w:val="18"/>
        </w:rPr>
        <w:t>d’utilité</w:t>
      </w:r>
      <w:r>
        <w:rPr>
          <w:spacing w:val="1"/>
          <w:sz w:val="18"/>
        </w:rPr>
        <w:t xml:space="preserve"> </w:t>
      </w:r>
      <w:r>
        <w:rPr>
          <w:sz w:val="18"/>
        </w:rPr>
        <w:t>publique</w:t>
      </w:r>
      <w:r>
        <w:rPr>
          <w:spacing w:val="1"/>
          <w:sz w:val="18"/>
        </w:rPr>
        <w:t xml:space="preserve"> </w:t>
      </w:r>
      <w:r>
        <w:rPr>
          <w:sz w:val="18"/>
        </w:rPr>
        <w:t>telles</w:t>
      </w:r>
      <w:r>
        <w:rPr>
          <w:spacing w:val="1"/>
          <w:sz w:val="18"/>
        </w:rPr>
        <w:t xml:space="preserve"> </w:t>
      </w:r>
      <w:r>
        <w:rPr>
          <w:sz w:val="18"/>
        </w:rPr>
        <w:t>que</w:t>
      </w:r>
      <w:r>
        <w:rPr>
          <w:spacing w:val="50"/>
          <w:sz w:val="18"/>
        </w:rPr>
        <w:t xml:space="preserve"> </w:t>
      </w:r>
      <w:r>
        <w:rPr>
          <w:sz w:val="18"/>
        </w:rPr>
        <w:t>les</w:t>
      </w:r>
      <w:r>
        <w:rPr>
          <w:spacing w:val="1"/>
          <w:sz w:val="18"/>
        </w:rPr>
        <w:t xml:space="preserve"> </w:t>
      </w:r>
      <w:r>
        <w:rPr>
          <w:sz w:val="18"/>
        </w:rPr>
        <w:t>pipelines, les lignes électriques et téléphoniques ainsi que les conduites d’aqueduc et d’égout ne</w:t>
      </w:r>
      <w:r>
        <w:rPr>
          <w:spacing w:val="1"/>
          <w:sz w:val="18"/>
        </w:rPr>
        <w:t xml:space="preserve"> </w:t>
      </w:r>
      <w:r>
        <w:rPr>
          <w:sz w:val="18"/>
        </w:rPr>
        <w:t>comportant aucune entrée de service pour des constructions ou ouvrages situés dans la zone</w:t>
      </w:r>
      <w:r>
        <w:rPr>
          <w:spacing w:val="1"/>
          <w:sz w:val="18"/>
        </w:rPr>
        <w:t xml:space="preserve"> </w:t>
      </w:r>
      <w:r>
        <w:rPr>
          <w:sz w:val="18"/>
        </w:rPr>
        <w:t>inondable</w:t>
      </w:r>
      <w:r>
        <w:rPr>
          <w:spacing w:val="-1"/>
          <w:sz w:val="18"/>
        </w:rPr>
        <w:t xml:space="preserve"> </w:t>
      </w:r>
      <w:r>
        <w:rPr>
          <w:sz w:val="18"/>
        </w:rPr>
        <w:t>de</w:t>
      </w:r>
      <w:r>
        <w:rPr>
          <w:spacing w:val="-2"/>
          <w:sz w:val="18"/>
        </w:rPr>
        <w:t xml:space="preserve"> </w:t>
      </w:r>
      <w:r>
        <w:rPr>
          <w:sz w:val="18"/>
        </w:rPr>
        <w:t>grand courant.</w:t>
      </w:r>
    </w:p>
    <w:p w14:paraId="747B0551" w14:textId="77777777" w:rsidR="005074BA" w:rsidRDefault="005074BA">
      <w:pPr>
        <w:pStyle w:val="Corpsdetexte"/>
      </w:pPr>
    </w:p>
    <w:p w14:paraId="2E87EC2A" w14:textId="77777777" w:rsidR="005074BA" w:rsidRDefault="00F0000B">
      <w:pPr>
        <w:pStyle w:val="Paragraphedeliste"/>
        <w:numPr>
          <w:ilvl w:val="0"/>
          <w:numId w:val="78"/>
        </w:numPr>
        <w:tabs>
          <w:tab w:val="left" w:pos="3151"/>
          <w:tab w:val="left" w:pos="3152"/>
        </w:tabs>
        <w:ind w:right="1343" w:firstLine="0"/>
        <w:jc w:val="both"/>
        <w:rPr>
          <w:sz w:val="18"/>
        </w:rPr>
      </w:pPr>
      <w:r>
        <w:rPr>
          <w:sz w:val="18"/>
        </w:rPr>
        <w:t>La construction de réseaux d’aqueduc</w:t>
      </w:r>
      <w:r>
        <w:rPr>
          <w:spacing w:val="1"/>
          <w:sz w:val="18"/>
        </w:rPr>
        <w:t xml:space="preserve"> </w:t>
      </w:r>
      <w:r>
        <w:rPr>
          <w:sz w:val="18"/>
        </w:rPr>
        <w:t>ou d’égout souterrains dans</w:t>
      </w:r>
      <w:r>
        <w:rPr>
          <w:spacing w:val="1"/>
          <w:sz w:val="18"/>
        </w:rPr>
        <w:t xml:space="preserve"> </w:t>
      </w:r>
      <w:r>
        <w:rPr>
          <w:sz w:val="18"/>
        </w:rPr>
        <w:t>les secteurs</w:t>
      </w:r>
      <w:r>
        <w:rPr>
          <w:spacing w:val="1"/>
          <w:sz w:val="18"/>
        </w:rPr>
        <w:t xml:space="preserve"> </w:t>
      </w:r>
      <w:r>
        <w:rPr>
          <w:sz w:val="18"/>
        </w:rPr>
        <w:t>déjà</w:t>
      </w:r>
      <w:r>
        <w:rPr>
          <w:spacing w:val="1"/>
          <w:sz w:val="18"/>
        </w:rPr>
        <w:t xml:space="preserve"> </w:t>
      </w:r>
      <w:r>
        <w:rPr>
          <w:sz w:val="18"/>
        </w:rPr>
        <w:t>construits, mais non pourvus de ces services afin de raccorder uniquement les constructions et</w:t>
      </w:r>
      <w:r>
        <w:rPr>
          <w:spacing w:val="1"/>
          <w:sz w:val="18"/>
        </w:rPr>
        <w:t xml:space="preserve"> </w:t>
      </w:r>
      <w:r>
        <w:rPr>
          <w:sz w:val="18"/>
        </w:rPr>
        <w:t>ouvrages déjà existants à la date d’entrée en vigueur du schéma d’aménagement révisé (24 mars</w:t>
      </w:r>
      <w:r>
        <w:rPr>
          <w:spacing w:val="1"/>
          <w:sz w:val="18"/>
        </w:rPr>
        <w:t xml:space="preserve"> </w:t>
      </w:r>
      <w:r>
        <w:rPr>
          <w:sz w:val="18"/>
        </w:rPr>
        <w:t>2000)</w:t>
      </w:r>
      <w:r>
        <w:rPr>
          <w:spacing w:val="-3"/>
          <w:sz w:val="18"/>
        </w:rPr>
        <w:t xml:space="preserve"> </w:t>
      </w:r>
      <w:r>
        <w:rPr>
          <w:sz w:val="18"/>
        </w:rPr>
        <w:t>interdisant</w:t>
      </w:r>
      <w:r>
        <w:rPr>
          <w:spacing w:val="-2"/>
          <w:sz w:val="18"/>
        </w:rPr>
        <w:t xml:space="preserve"> </w:t>
      </w:r>
      <w:r>
        <w:rPr>
          <w:sz w:val="18"/>
        </w:rPr>
        <w:t>les</w:t>
      </w:r>
      <w:r>
        <w:rPr>
          <w:spacing w:val="1"/>
          <w:sz w:val="18"/>
        </w:rPr>
        <w:t xml:space="preserve"> </w:t>
      </w:r>
      <w:r>
        <w:rPr>
          <w:sz w:val="18"/>
        </w:rPr>
        <w:t>nouvelles</w:t>
      </w:r>
      <w:r>
        <w:rPr>
          <w:spacing w:val="-2"/>
          <w:sz w:val="18"/>
        </w:rPr>
        <w:t xml:space="preserve"> </w:t>
      </w:r>
      <w:r>
        <w:rPr>
          <w:sz w:val="18"/>
        </w:rPr>
        <w:t>implantations.</w:t>
      </w:r>
    </w:p>
    <w:p w14:paraId="2F7BC4ED" w14:textId="77777777" w:rsidR="005074BA" w:rsidRDefault="005074BA">
      <w:pPr>
        <w:pStyle w:val="Corpsdetexte"/>
        <w:spacing w:before="2"/>
      </w:pPr>
    </w:p>
    <w:p w14:paraId="3A3E7E62" w14:textId="77777777" w:rsidR="005074BA" w:rsidRDefault="00F0000B">
      <w:pPr>
        <w:pStyle w:val="Paragraphedeliste"/>
        <w:numPr>
          <w:ilvl w:val="0"/>
          <w:numId w:val="78"/>
        </w:numPr>
        <w:tabs>
          <w:tab w:val="left" w:pos="3151"/>
          <w:tab w:val="left" w:pos="3152"/>
        </w:tabs>
        <w:ind w:right="1349" w:firstLine="0"/>
        <w:jc w:val="both"/>
        <w:rPr>
          <w:sz w:val="18"/>
        </w:rPr>
      </w:pPr>
      <w:r>
        <w:rPr>
          <w:sz w:val="18"/>
        </w:rPr>
        <w:t>Les</w:t>
      </w:r>
      <w:r>
        <w:rPr>
          <w:spacing w:val="1"/>
          <w:sz w:val="18"/>
        </w:rPr>
        <w:t xml:space="preserve"> </w:t>
      </w:r>
      <w:r>
        <w:rPr>
          <w:sz w:val="18"/>
        </w:rPr>
        <w:t>installations</w:t>
      </w:r>
      <w:r>
        <w:rPr>
          <w:spacing w:val="1"/>
          <w:sz w:val="18"/>
        </w:rPr>
        <w:t xml:space="preserve"> </w:t>
      </w:r>
      <w:r>
        <w:rPr>
          <w:sz w:val="18"/>
        </w:rPr>
        <w:t>septiques</w:t>
      </w:r>
      <w:r>
        <w:rPr>
          <w:spacing w:val="1"/>
          <w:sz w:val="18"/>
        </w:rPr>
        <w:t xml:space="preserve"> </w:t>
      </w:r>
      <w:r>
        <w:rPr>
          <w:sz w:val="18"/>
        </w:rPr>
        <w:t>destinées</w:t>
      </w:r>
      <w:r>
        <w:rPr>
          <w:spacing w:val="1"/>
          <w:sz w:val="18"/>
        </w:rPr>
        <w:t xml:space="preserve"> </w:t>
      </w:r>
      <w:r>
        <w:rPr>
          <w:sz w:val="18"/>
        </w:rPr>
        <w:t>à</w:t>
      </w:r>
      <w:r>
        <w:rPr>
          <w:spacing w:val="1"/>
          <w:sz w:val="18"/>
        </w:rPr>
        <w:t xml:space="preserve"> </w:t>
      </w:r>
      <w:r>
        <w:rPr>
          <w:sz w:val="18"/>
        </w:rPr>
        <w:t>des</w:t>
      </w:r>
      <w:r>
        <w:rPr>
          <w:spacing w:val="1"/>
          <w:sz w:val="18"/>
        </w:rPr>
        <w:t xml:space="preserve"> </w:t>
      </w:r>
      <w:r>
        <w:rPr>
          <w:sz w:val="18"/>
        </w:rPr>
        <w:t>constructions</w:t>
      </w:r>
      <w:r>
        <w:rPr>
          <w:spacing w:val="1"/>
          <w:sz w:val="18"/>
        </w:rPr>
        <w:t xml:space="preserve"> </w:t>
      </w:r>
      <w:r>
        <w:rPr>
          <w:sz w:val="18"/>
        </w:rPr>
        <w:t>ou</w:t>
      </w:r>
      <w:r>
        <w:rPr>
          <w:spacing w:val="1"/>
          <w:sz w:val="18"/>
        </w:rPr>
        <w:t xml:space="preserve"> </w:t>
      </w:r>
      <w:r>
        <w:rPr>
          <w:sz w:val="18"/>
        </w:rPr>
        <w:t>des</w:t>
      </w:r>
      <w:r>
        <w:rPr>
          <w:spacing w:val="1"/>
          <w:sz w:val="18"/>
        </w:rPr>
        <w:t xml:space="preserve"> </w:t>
      </w:r>
      <w:r>
        <w:rPr>
          <w:sz w:val="18"/>
        </w:rPr>
        <w:t>ouvrages</w:t>
      </w:r>
      <w:r>
        <w:rPr>
          <w:spacing w:val="1"/>
          <w:sz w:val="18"/>
        </w:rPr>
        <w:t xml:space="preserve"> </w:t>
      </w:r>
      <w:r>
        <w:rPr>
          <w:sz w:val="18"/>
        </w:rPr>
        <w:t>existants;</w:t>
      </w:r>
      <w:r>
        <w:rPr>
          <w:spacing w:val="-47"/>
          <w:sz w:val="18"/>
        </w:rPr>
        <w:t xml:space="preserve"> </w:t>
      </w:r>
      <w:r>
        <w:rPr>
          <w:sz w:val="18"/>
        </w:rPr>
        <w:t>l’installation prévue doit être conforme à la réglementation sur l’évacuation et le traitement des eaux</w:t>
      </w:r>
      <w:r>
        <w:rPr>
          <w:spacing w:val="-47"/>
          <w:sz w:val="18"/>
        </w:rPr>
        <w:t xml:space="preserve"> </w:t>
      </w:r>
      <w:r>
        <w:rPr>
          <w:sz w:val="18"/>
        </w:rPr>
        <w:t>usées des résidences isolées</w:t>
      </w:r>
      <w:r>
        <w:rPr>
          <w:spacing w:val="-2"/>
          <w:sz w:val="18"/>
        </w:rPr>
        <w:t xml:space="preserve"> </w:t>
      </w:r>
      <w:r>
        <w:rPr>
          <w:sz w:val="18"/>
        </w:rPr>
        <w:t>édictée</w:t>
      </w:r>
      <w:r>
        <w:rPr>
          <w:spacing w:val="-3"/>
          <w:sz w:val="18"/>
        </w:rPr>
        <w:t xml:space="preserve"> </w:t>
      </w:r>
      <w:r>
        <w:rPr>
          <w:sz w:val="18"/>
        </w:rPr>
        <w:t>en vertu</w:t>
      </w:r>
      <w:r>
        <w:rPr>
          <w:spacing w:val="-3"/>
          <w:sz w:val="18"/>
        </w:rPr>
        <w:t xml:space="preserve"> </w:t>
      </w:r>
      <w:r>
        <w:rPr>
          <w:sz w:val="18"/>
        </w:rPr>
        <w:t>de</w:t>
      </w:r>
      <w:r>
        <w:rPr>
          <w:spacing w:val="-3"/>
          <w:sz w:val="18"/>
        </w:rPr>
        <w:t xml:space="preserve"> </w:t>
      </w:r>
      <w:r>
        <w:rPr>
          <w:sz w:val="18"/>
        </w:rPr>
        <w:t>la</w:t>
      </w:r>
      <w:r>
        <w:rPr>
          <w:spacing w:val="-1"/>
          <w:sz w:val="18"/>
        </w:rPr>
        <w:t xml:space="preserve"> </w:t>
      </w:r>
      <w:r>
        <w:rPr>
          <w:sz w:val="18"/>
        </w:rPr>
        <w:t>Loi</w:t>
      </w:r>
      <w:r>
        <w:rPr>
          <w:spacing w:val="-3"/>
          <w:sz w:val="18"/>
        </w:rPr>
        <w:t xml:space="preserve"> </w:t>
      </w:r>
      <w:r>
        <w:rPr>
          <w:sz w:val="18"/>
        </w:rPr>
        <w:t>sur</w:t>
      </w:r>
      <w:r>
        <w:rPr>
          <w:spacing w:val="-1"/>
          <w:sz w:val="18"/>
        </w:rPr>
        <w:t xml:space="preserve"> </w:t>
      </w:r>
      <w:r>
        <w:rPr>
          <w:sz w:val="18"/>
        </w:rPr>
        <w:t>la qualité</w:t>
      </w:r>
      <w:r>
        <w:rPr>
          <w:spacing w:val="-3"/>
          <w:sz w:val="18"/>
        </w:rPr>
        <w:t xml:space="preserve"> </w:t>
      </w:r>
      <w:r>
        <w:rPr>
          <w:sz w:val="18"/>
        </w:rPr>
        <w:t>de</w:t>
      </w:r>
      <w:r>
        <w:rPr>
          <w:spacing w:val="-3"/>
          <w:sz w:val="18"/>
        </w:rPr>
        <w:t xml:space="preserve"> </w:t>
      </w:r>
      <w:r>
        <w:rPr>
          <w:sz w:val="18"/>
        </w:rPr>
        <w:t>l’environnement.</w:t>
      </w:r>
    </w:p>
    <w:p w14:paraId="0A83379E" w14:textId="77777777" w:rsidR="005074BA" w:rsidRDefault="005074BA">
      <w:pPr>
        <w:pStyle w:val="Corpsdetexte"/>
      </w:pPr>
    </w:p>
    <w:p w14:paraId="66F95CD9" w14:textId="77777777" w:rsidR="005074BA" w:rsidRDefault="00F0000B">
      <w:pPr>
        <w:pStyle w:val="Paragraphedeliste"/>
        <w:numPr>
          <w:ilvl w:val="0"/>
          <w:numId w:val="78"/>
        </w:numPr>
        <w:tabs>
          <w:tab w:val="left" w:pos="3151"/>
          <w:tab w:val="left" w:pos="3152"/>
        </w:tabs>
        <w:ind w:right="1341" w:firstLine="0"/>
        <w:jc w:val="both"/>
        <w:rPr>
          <w:sz w:val="18"/>
        </w:rPr>
      </w:pPr>
      <w:r>
        <w:rPr>
          <w:sz w:val="18"/>
        </w:rPr>
        <w:t>L’amélioration</w:t>
      </w:r>
      <w:r>
        <w:rPr>
          <w:spacing w:val="1"/>
          <w:sz w:val="18"/>
        </w:rPr>
        <w:t xml:space="preserve"> </w:t>
      </w:r>
      <w:r>
        <w:rPr>
          <w:sz w:val="18"/>
        </w:rPr>
        <w:t>ou</w:t>
      </w:r>
      <w:r>
        <w:rPr>
          <w:spacing w:val="1"/>
          <w:sz w:val="18"/>
        </w:rPr>
        <w:t xml:space="preserve"> </w:t>
      </w:r>
      <w:r>
        <w:rPr>
          <w:sz w:val="18"/>
        </w:rPr>
        <w:t>le</w:t>
      </w:r>
      <w:r>
        <w:rPr>
          <w:spacing w:val="1"/>
          <w:sz w:val="18"/>
        </w:rPr>
        <w:t xml:space="preserve"> </w:t>
      </w:r>
      <w:r>
        <w:rPr>
          <w:sz w:val="18"/>
        </w:rPr>
        <w:t>remplacement</w:t>
      </w:r>
      <w:r>
        <w:rPr>
          <w:spacing w:val="1"/>
          <w:sz w:val="18"/>
        </w:rPr>
        <w:t xml:space="preserve"> </w:t>
      </w:r>
      <w:r>
        <w:rPr>
          <w:sz w:val="18"/>
        </w:rPr>
        <w:t>d’un</w:t>
      </w:r>
      <w:r>
        <w:rPr>
          <w:spacing w:val="1"/>
          <w:sz w:val="18"/>
        </w:rPr>
        <w:t xml:space="preserve"> </w:t>
      </w:r>
      <w:r>
        <w:rPr>
          <w:sz w:val="18"/>
        </w:rPr>
        <w:t>puits</w:t>
      </w:r>
      <w:r>
        <w:rPr>
          <w:spacing w:val="1"/>
          <w:sz w:val="18"/>
        </w:rPr>
        <w:t xml:space="preserve"> </w:t>
      </w:r>
      <w:r>
        <w:rPr>
          <w:sz w:val="18"/>
        </w:rPr>
        <w:t>d’une</w:t>
      </w:r>
      <w:r>
        <w:rPr>
          <w:spacing w:val="1"/>
          <w:sz w:val="18"/>
        </w:rPr>
        <w:t xml:space="preserve"> </w:t>
      </w:r>
      <w:r>
        <w:rPr>
          <w:sz w:val="18"/>
        </w:rPr>
        <w:t>résidence</w:t>
      </w:r>
      <w:r>
        <w:rPr>
          <w:spacing w:val="1"/>
          <w:sz w:val="18"/>
        </w:rPr>
        <w:t xml:space="preserve"> </w:t>
      </w:r>
      <w:r>
        <w:rPr>
          <w:sz w:val="18"/>
        </w:rPr>
        <w:t>ou</w:t>
      </w:r>
      <w:r>
        <w:rPr>
          <w:spacing w:val="1"/>
          <w:sz w:val="18"/>
        </w:rPr>
        <w:t xml:space="preserve"> </w:t>
      </w:r>
      <w:r>
        <w:rPr>
          <w:sz w:val="18"/>
        </w:rPr>
        <w:t>d’un</w:t>
      </w:r>
      <w:r>
        <w:rPr>
          <w:spacing w:val="1"/>
          <w:sz w:val="18"/>
        </w:rPr>
        <w:t xml:space="preserve"> </w:t>
      </w:r>
      <w:r>
        <w:rPr>
          <w:sz w:val="18"/>
        </w:rPr>
        <w:t>établissement</w:t>
      </w:r>
      <w:r>
        <w:rPr>
          <w:spacing w:val="1"/>
          <w:sz w:val="18"/>
        </w:rPr>
        <w:t xml:space="preserve"> </w:t>
      </w:r>
      <w:r>
        <w:rPr>
          <w:sz w:val="18"/>
        </w:rPr>
        <w:t>existant par un puits tubulaire, construit de façon à éliminer les risques de</w:t>
      </w:r>
      <w:r>
        <w:rPr>
          <w:spacing w:val="1"/>
          <w:sz w:val="18"/>
        </w:rPr>
        <w:t xml:space="preserve"> </w:t>
      </w:r>
      <w:r>
        <w:rPr>
          <w:sz w:val="18"/>
        </w:rPr>
        <w:t>contamination par</w:t>
      </w:r>
      <w:r>
        <w:rPr>
          <w:spacing w:val="1"/>
          <w:sz w:val="18"/>
        </w:rPr>
        <w:t xml:space="preserve"> </w:t>
      </w:r>
      <w:r>
        <w:rPr>
          <w:sz w:val="18"/>
        </w:rPr>
        <w:t>scellement</w:t>
      </w:r>
      <w:r>
        <w:rPr>
          <w:spacing w:val="7"/>
          <w:sz w:val="18"/>
        </w:rPr>
        <w:t xml:space="preserve"> </w:t>
      </w:r>
      <w:r>
        <w:rPr>
          <w:sz w:val="18"/>
        </w:rPr>
        <w:t>de</w:t>
      </w:r>
      <w:r>
        <w:rPr>
          <w:spacing w:val="10"/>
          <w:sz w:val="18"/>
        </w:rPr>
        <w:t xml:space="preserve"> </w:t>
      </w:r>
      <w:r>
        <w:rPr>
          <w:sz w:val="18"/>
        </w:rPr>
        <w:t>l’espace</w:t>
      </w:r>
      <w:r>
        <w:rPr>
          <w:spacing w:val="10"/>
          <w:sz w:val="18"/>
        </w:rPr>
        <w:t xml:space="preserve"> </w:t>
      </w:r>
      <w:r>
        <w:rPr>
          <w:sz w:val="18"/>
        </w:rPr>
        <w:t>annulaire</w:t>
      </w:r>
      <w:r>
        <w:rPr>
          <w:spacing w:val="10"/>
          <w:sz w:val="18"/>
        </w:rPr>
        <w:t xml:space="preserve"> </w:t>
      </w:r>
      <w:r>
        <w:rPr>
          <w:sz w:val="18"/>
        </w:rPr>
        <w:t>par</w:t>
      </w:r>
      <w:r>
        <w:rPr>
          <w:spacing w:val="9"/>
          <w:sz w:val="18"/>
        </w:rPr>
        <w:t xml:space="preserve"> </w:t>
      </w:r>
      <w:r>
        <w:rPr>
          <w:sz w:val="18"/>
        </w:rPr>
        <w:t>des</w:t>
      </w:r>
      <w:r>
        <w:rPr>
          <w:spacing w:val="11"/>
          <w:sz w:val="18"/>
        </w:rPr>
        <w:t xml:space="preserve"> </w:t>
      </w:r>
      <w:r>
        <w:rPr>
          <w:sz w:val="18"/>
        </w:rPr>
        <w:t>matériaux</w:t>
      </w:r>
      <w:r>
        <w:rPr>
          <w:spacing w:val="6"/>
          <w:sz w:val="18"/>
        </w:rPr>
        <w:t xml:space="preserve"> </w:t>
      </w:r>
      <w:r>
        <w:rPr>
          <w:sz w:val="18"/>
        </w:rPr>
        <w:t>étanches</w:t>
      </w:r>
      <w:r>
        <w:rPr>
          <w:spacing w:val="11"/>
          <w:sz w:val="18"/>
        </w:rPr>
        <w:t xml:space="preserve"> </w:t>
      </w:r>
      <w:r>
        <w:rPr>
          <w:sz w:val="18"/>
        </w:rPr>
        <w:t>et</w:t>
      </w:r>
      <w:r>
        <w:rPr>
          <w:spacing w:val="9"/>
          <w:sz w:val="18"/>
        </w:rPr>
        <w:t xml:space="preserve"> </w:t>
      </w:r>
      <w:r>
        <w:rPr>
          <w:sz w:val="18"/>
        </w:rPr>
        <w:t>de</w:t>
      </w:r>
      <w:r>
        <w:rPr>
          <w:spacing w:val="10"/>
          <w:sz w:val="18"/>
        </w:rPr>
        <w:t xml:space="preserve"> </w:t>
      </w:r>
      <w:r>
        <w:rPr>
          <w:sz w:val="18"/>
        </w:rPr>
        <w:t>façon</w:t>
      </w:r>
      <w:r>
        <w:rPr>
          <w:spacing w:val="10"/>
          <w:sz w:val="18"/>
        </w:rPr>
        <w:t xml:space="preserve"> </w:t>
      </w:r>
      <w:r>
        <w:rPr>
          <w:sz w:val="18"/>
        </w:rPr>
        <w:t>durable</w:t>
      </w:r>
      <w:r>
        <w:rPr>
          <w:spacing w:val="10"/>
          <w:sz w:val="18"/>
        </w:rPr>
        <w:t xml:space="preserve"> </w:t>
      </w:r>
      <w:r>
        <w:rPr>
          <w:sz w:val="18"/>
        </w:rPr>
        <w:t>ainsi</w:t>
      </w:r>
      <w:r>
        <w:rPr>
          <w:spacing w:val="10"/>
          <w:sz w:val="18"/>
        </w:rPr>
        <w:t xml:space="preserve"> </w:t>
      </w:r>
      <w:r>
        <w:rPr>
          <w:sz w:val="18"/>
        </w:rPr>
        <w:t>qu’à</w:t>
      </w:r>
      <w:r>
        <w:rPr>
          <w:spacing w:val="9"/>
          <w:sz w:val="18"/>
        </w:rPr>
        <w:t xml:space="preserve"> </w:t>
      </w:r>
      <w:r>
        <w:rPr>
          <w:sz w:val="18"/>
        </w:rPr>
        <w:t>éviter</w:t>
      </w:r>
      <w:r>
        <w:rPr>
          <w:spacing w:val="1"/>
          <w:sz w:val="18"/>
        </w:rPr>
        <w:t xml:space="preserve"> </w:t>
      </w:r>
      <w:r>
        <w:rPr>
          <w:sz w:val="18"/>
        </w:rPr>
        <w:t>la</w:t>
      </w:r>
      <w:r>
        <w:rPr>
          <w:spacing w:val="-1"/>
          <w:sz w:val="18"/>
        </w:rPr>
        <w:t xml:space="preserve"> </w:t>
      </w:r>
      <w:r>
        <w:rPr>
          <w:sz w:val="18"/>
        </w:rPr>
        <w:t>submersion.</w:t>
      </w:r>
    </w:p>
    <w:p w14:paraId="076BD05F" w14:textId="77777777" w:rsidR="005074BA" w:rsidRDefault="005074BA">
      <w:pPr>
        <w:pStyle w:val="Corpsdetexte"/>
        <w:rPr>
          <w:sz w:val="20"/>
        </w:rPr>
      </w:pPr>
    </w:p>
    <w:p w14:paraId="4E257054" w14:textId="77777777" w:rsidR="005074BA" w:rsidRDefault="005074BA">
      <w:pPr>
        <w:pStyle w:val="Corpsdetexte"/>
        <w:spacing w:before="11"/>
        <w:rPr>
          <w:sz w:val="15"/>
        </w:rPr>
      </w:pPr>
    </w:p>
    <w:p w14:paraId="0D53199D" w14:textId="77777777" w:rsidR="005074BA" w:rsidRDefault="00F0000B">
      <w:pPr>
        <w:pStyle w:val="Paragraphedeliste"/>
        <w:numPr>
          <w:ilvl w:val="0"/>
          <w:numId w:val="78"/>
        </w:numPr>
        <w:tabs>
          <w:tab w:val="left" w:pos="3151"/>
          <w:tab w:val="left" w:pos="3152"/>
        </w:tabs>
        <w:ind w:right="1347" w:firstLine="0"/>
        <w:jc w:val="both"/>
        <w:rPr>
          <w:sz w:val="18"/>
        </w:rPr>
      </w:pPr>
      <w:r>
        <w:rPr>
          <w:sz w:val="18"/>
        </w:rPr>
        <w:t>Un ouvrage à aire ouverte, à des fins récréatives, autre qu’un terrain de golf, réalisable</w:t>
      </w:r>
      <w:r>
        <w:rPr>
          <w:spacing w:val="1"/>
          <w:sz w:val="18"/>
        </w:rPr>
        <w:t xml:space="preserve"> </w:t>
      </w:r>
      <w:r>
        <w:rPr>
          <w:sz w:val="18"/>
        </w:rPr>
        <w:t>sans remblai ni déblai. Ne constitue pas un remblai, une excavation suivie d'un remblai du même</w:t>
      </w:r>
      <w:r>
        <w:rPr>
          <w:spacing w:val="1"/>
          <w:sz w:val="18"/>
        </w:rPr>
        <w:t xml:space="preserve"> </w:t>
      </w:r>
      <w:r>
        <w:rPr>
          <w:sz w:val="18"/>
        </w:rPr>
        <w:t>volume</w:t>
      </w:r>
      <w:r>
        <w:rPr>
          <w:spacing w:val="-3"/>
          <w:sz w:val="18"/>
        </w:rPr>
        <w:t xml:space="preserve"> </w:t>
      </w:r>
      <w:r>
        <w:rPr>
          <w:sz w:val="18"/>
        </w:rPr>
        <w:t>dans</w:t>
      </w:r>
      <w:r>
        <w:rPr>
          <w:spacing w:val="1"/>
          <w:sz w:val="18"/>
        </w:rPr>
        <w:t xml:space="preserve"> </w:t>
      </w:r>
      <w:r>
        <w:rPr>
          <w:sz w:val="18"/>
        </w:rPr>
        <w:t>le</w:t>
      </w:r>
      <w:r>
        <w:rPr>
          <w:spacing w:val="-1"/>
          <w:sz w:val="18"/>
        </w:rPr>
        <w:t xml:space="preserve"> </w:t>
      </w:r>
      <w:r>
        <w:rPr>
          <w:sz w:val="18"/>
        </w:rPr>
        <w:t>but</w:t>
      </w:r>
      <w:r>
        <w:rPr>
          <w:spacing w:val="-2"/>
          <w:sz w:val="18"/>
        </w:rPr>
        <w:t xml:space="preserve"> </w:t>
      </w:r>
      <w:r>
        <w:rPr>
          <w:sz w:val="18"/>
        </w:rPr>
        <w:t>de</w:t>
      </w:r>
      <w:r>
        <w:rPr>
          <w:spacing w:val="-1"/>
          <w:sz w:val="18"/>
        </w:rPr>
        <w:t xml:space="preserve"> </w:t>
      </w:r>
      <w:r>
        <w:rPr>
          <w:sz w:val="18"/>
        </w:rPr>
        <w:t>raffermir un</w:t>
      </w:r>
      <w:r>
        <w:rPr>
          <w:spacing w:val="-1"/>
          <w:sz w:val="18"/>
        </w:rPr>
        <w:t xml:space="preserve"> </w:t>
      </w:r>
      <w:r>
        <w:rPr>
          <w:sz w:val="18"/>
        </w:rPr>
        <w:t>terrain</w:t>
      </w:r>
      <w:r>
        <w:rPr>
          <w:spacing w:val="-2"/>
          <w:sz w:val="18"/>
        </w:rPr>
        <w:t xml:space="preserve"> </w:t>
      </w:r>
      <w:r>
        <w:rPr>
          <w:sz w:val="18"/>
        </w:rPr>
        <w:t>et</w:t>
      </w:r>
      <w:r>
        <w:rPr>
          <w:spacing w:val="-1"/>
          <w:sz w:val="18"/>
        </w:rPr>
        <w:t xml:space="preserve"> </w:t>
      </w:r>
      <w:r>
        <w:rPr>
          <w:sz w:val="18"/>
        </w:rPr>
        <w:t>d'améliorer</w:t>
      </w:r>
      <w:r>
        <w:rPr>
          <w:spacing w:val="-3"/>
          <w:sz w:val="18"/>
        </w:rPr>
        <w:t xml:space="preserve"> </w:t>
      </w:r>
      <w:r>
        <w:rPr>
          <w:sz w:val="18"/>
        </w:rPr>
        <w:t>sa</w:t>
      </w:r>
      <w:r>
        <w:rPr>
          <w:spacing w:val="-3"/>
          <w:sz w:val="18"/>
        </w:rPr>
        <w:t xml:space="preserve"> </w:t>
      </w:r>
      <w:r>
        <w:rPr>
          <w:sz w:val="18"/>
        </w:rPr>
        <w:t>capacité</w:t>
      </w:r>
      <w:r>
        <w:rPr>
          <w:spacing w:val="-2"/>
          <w:sz w:val="18"/>
        </w:rPr>
        <w:t xml:space="preserve"> </w:t>
      </w:r>
      <w:r>
        <w:rPr>
          <w:sz w:val="18"/>
        </w:rPr>
        <w:t>portante.</w:t>
      </w:r>
    </w:p>
    <w:p w14:paraId="480A605F" w14:textId="77777777" w:rsidR="005074BA" w:rsidRDefault="005074BA">
      <w:pPr>
        <w:pStyle w:val="Corpsdetexte"/>
      </w:pPr>
    </w:p>
    <w:p w14:paraId="511FE92A" w14:textId="77777777" w:rsidR="005074BA" w:rsidRDefault="00F0000B">
      <w:pPr>
        <w:pStyle w:val="Paragraphedeliste"/>
        <w:numPr>
          <w:ilvl w:val="0"/>
          <w:numId w:val="78"/>
        </w:numPr>
        <w:tabs>
          <w:tab w:val="left" w:pos="3151"/>
          <w:tab w:val="left" w:pos="3152"/>
        </w:tabs>
        <w:ind w:right="1348" w:firstLine="0"/>
        <w:jc w:val="both"/>
        <w:rPr>
          <w:sz w:val="18"/>
        </w:rPr>
      </w:pPr>
      <w:r>
        <w:rPr>
          <w:sz w:val="18"/>
        </w:rPr>
        <w:t>La reconstruction lorsqu’un ouvrage ou une construction a été détruit par une catastrophe</w:t>
      </w:r>
      <w:r>
        <w:rPr>
          <w:spacing w:val="1"/>
          <w:sz w:val="18"/>
        </w:rPr>
        <w:t xml:space="preserve"> </w:t>
      </w:r>
      <w:r>
        <w:rPr>
          <w:sz w:val="18"/>
        </w:rPr>
        <w:t>autre</w:t>
      </w:r>
      <w:r>
        <w:rPr>
          <w:spacing w:val="1"/>
          <w:sz w:val="18"/>
        </w:rPr>
        <w:t xml:space="preserve"> </w:t>
      </w:r>
      <w:r>
        <w:rPr>
          <w:sz w:val="18"/>
        </w:rPr>
        <w:t>qu’une</w:t>
      </w:r>
      <w:r>
        <w:rPr>
          <w:spacing w:val="1"/>
          <w:sz w:val="18"/>
        </w:rPr>
        <w:t xml:space="preserve"> </w:t>
      </w:r>
      <w:r>
        <w:rPr>
          <w:sz w:val="18"/>
        </w:rPr>
        <w:t>inondation;</w:t>
      </w:r>
      <w:r>
        <w:rPr>
          <w:spacing w:val="1"/>
          <w:sz w:val="18"/>
        </w:rPr>
        <w:t xml:space="preserve"> </w:t>
      </w:r>
      <w:r>
        <w:rPr>
          <w:sz w:val="18"/>
        </w:rPr>
        <w:t>les</w:t>
      </w:r>
      <w:r>
        <w:rPr>
          <w:spacing w:val="1"/>
          <w:sz w:val="18"/>
        </w:rPr>
        <w:t xml:space="preserve"> </w:t>
      </w:r>
      <w:r>
        <w:rPr>
          <w:sz w:val="18"/>
        </w:rPr>
        <w:t>reconstructions</w:t>
      </w:r>
      <w:r>
        <w:rPr>
          <w:spacing w:val="1"/>
          <w:sz w:val="18"/>
        </w:rPr>
        <w:t xml:space="preserve"> </w:t>
      </w:r>
      <w:r>
        <w:rPr>
          <w:sz w:val="18"/>
        </w:rPr>
        <w:t>devront</w:t>
      </w:r>
      <w:r>
        <w:rPr>
          <w:spacing w:val="1"/>
          <w:sz w:val="18"/>
        </w:rPr>
        <w:t xml:space="preserve"> </w:t>
      </w:r>
      <w:r>
        <w:rPr>
          <w:sz w:val="18"/>
        </w:rPr>
        <w:t>être</w:t>
      </w:r>
      <w:r>
        <w:rPr>
          <w:spacing w:val="1"/>
          <w:sz w:val="18"/>
        </w:rPr>
        <w:t xml:space="preserve"> </w:t>
      </w:r>
      <w:r>
        <w:rPr>
          <w:sz w:val="18"/>
        </w:rPr>
        <w:t>immunisées</w:t>
      </w:r>
      <w:r>
        <w:rPr>
          <w:spacing w:val="1"/>
          <w:sz w:val="18"/>
        </w:rPr>
        <w:t xml:space="preserve"> </w:t>
      </w:r>
      <w:r>
        <w:rPr>
          <w:sz w:val="18"/>
        </w:rPr>
        <w:t>conformément</w:t>
      </w:r>
      <w:r>
        <w:rPr>
          <w:spacing w:val="1"/>
          <w:sz w:val="18"/>
        </w:rPr>
        <w:t xml:space="preserve"> </w:t>
      </w:r>
      <w:r>
        <w:rPr>
          <w:sz w:val="18"/>
        </w:rPr>
        <w:t>aux</w:t>
      </w:r>
      <w:r>
        <w:rPr>
          <w:spacing w:val="1"/>
          <w:sz w:val="18"/>
        </w:rPr>
        <w:t xml:space="preserve"> </w:t>
      </w:r>
      <w:r>
        <w:rPr>
          <w:sz w:val="18"/>
        </w:rPr>
        <w:t>prescriptions de l’article</w:t>
      </w:r>
      <w:r>
        <w:rPr>
          <w:spacing w:val="-2"/>
          <w:sz w:val="18"/>
        </w:rPr>
        <w:t xml:space="preserve"> </w:t>
      </w:r>
      <w:r>
        <w:rPr>
          <w:sz w:val="18"/>
        </w:rPr>
        <w:t>4.5.1.8.</w:t>
      </w:r>
    </w:p>
    <w:p w14:paraId="5040C321" w14:textId="77777777" w:rsidR="005074BA" w:rsidRDefault="005074BA">
      <w:pPr>
        <w:pStyle w:val="Corpsdetexte"/>
      </w:pPr>
    </w:p>
    <w:p w14:paraId="5F8A9EC8" w14:textId="77777777" w:rsidR="005074BA" w:rsidRDefault="00F0000B">
      <w:pPr>
        <w:pStyle w:val="Paragraphedeliste"/>
        <w:numPr>
          <w:ilvl w:val="0"/>
          <w:numId w:val="78"/>
        </w:numPr>
        <w:tabs>
          <w:tab w:val="left" w:pos="3151"/>
          <w:tab w:val="left" w:pos="3152"/>
        </w:tabs>
        <w:ind w:right="1346" w:firstLine="0"/>
        <w:jc w:val="both"/>
        <w:rPr>
          <w:sz w:val="18"/>
        </w:rPr>
      </w:pPr>
      <w:r>
        <w:rPr>
          <w:sz w:val="18"/>
        </w:rPr>
        <w:t>Les aménagements fauniques ne nécessitant pas de remblai et ceux qui en nécessitent,</w:t>
      </w:r>
      <w:r>
        <w:rPr>
          <w:spacing w:val="1"/>
          <w:sz w:val="18"/>
        </w:rPr>
        <w:t xml:space="preserve"> </w:t>
      </w:r>
      <w:r>
        <w:rPr>
          <w:sz w:val="18"/>
        </w:rPr>
        <w:t>mais dans ce dernier cas, seulement s’ils sont assujettis à l’obtention d’une autorisation en vertu de</w:t>
      </w:r>
      <w:r>
        <w:rPr>
          <w:spacing w:val="-47"/>
          <w:sz w:val="18"/>
        </w:rPr>
        <w:t xml:space="preserve"> </w:t>
      </w:r>
      <w:r>
        <w:rPr>
          <w:sz w:val="18"/>
        </w:rPr>
        <w:t>la</w:t>
      </w:r>
      <w:r>
        <w:rPr>
          <w:spacing w:val="-1"/>
          <w:sz w:val="18"/>
        </w:rPr>
        <w:t xml:space="preserve"> </w:t>
      </w:r>
      <w:r>
        <w:rPr>
          <w:sz w:val="18"/>
        </w:rPr>
        <w:t>Loi sur la</w:t>
      </w:r>
      <w:r>
        <w:rPr>
          <w:spacing w:val="-2"/>
          <w:sz w:val="18"/>
        </w:rPr>
        <w:t xml:space="preserve"> </w:t>
      </w:r>
      <w:r>
        <w:rPr>
          <w:sz w:val="18"/>
        </w:rPr>
        <w:t>qualité de</w:t>
      </w:r>
      <w:r>
        <w:rPr>
          <w:spacing w:val="-2"/>
          <w:sz w:val="18"/>
        </w:rPr>
        <w:t xml:space="preserve"> </w:t>
      </w:r>
      <w:r>
        <w:rPr>
          <w:sz w:val="18"/>
        </w:rPr>
        <w:t>l’environnement.</w:t>
      </w:r>
    </w:p>
    <w:p w14:paraId="63FA37AB" w14:textId="77777777" w:rsidR="005074BA" w:rsidRDefault="005074BA">
      <w:pPr>
        <w:jc w:val="both"/>
        <w:rPr>
          <w:sz w:val="18"/>
        </w:rPr>
        <w:sectPr w:rsidR="005074BA" w:rsidSect="00301B27">
          <w:headerReference w:type="default" r:id="rId150"/>
          <w:footerReference w:type="default" r:id="rId151"/>
          <w:pgSz w:w="12240" w:h="15840"/>
          <w:pgMar w:top="1300" w:right="0" w:bottom="1140" w:left="500" w:header="1061" w:footer="955" w:gutter="0"/>
          <w:pgNumType w:start="53"/>
          <w:cols w:space="720"/>
        </w:sectPr>
      </w:pPr>
    </w:p>
    <w:p w14:paraId="1136933C" w14:textId="77777777" w:rsidR="005074BA" w:rsidRDefault="00F0000B">
      <w:pPr>
        <w:pStyle w:val="Corpsdetexte"/>
        <w:spacing w:before="7"/>
        <w:rPr>
          <w:sz w:val="9"/>
        </w:rPr>
      </w:pPr>
      <w:r>
        <w:rPr>
          <w:noProof/>
        </w:rPr>
        <w:lastRenderedPageBreak/>
        <w:drawing>
          <wp:anchor distT="0" distB="0" distL="0" distR="0" simplePos="0" relativeHeight="15816192" behindDoc="0" locked="0" layoutInCell="1" allowOverlap="1" wp14:anchorId="1D8EDA39" wp14:editId="0C56761B">
            <wp:simplePos x="0" y="0"/>
            <wp:positionH relativeFrom="page">
              <wp:posOffset>913958</wp:posOffset>
            </wp:positionH>
            <wp:positionV relativeFrom="page">
              <wp:posOffset>696272</wp:posOffset>
            </wp:positionV>
            <wp:extent cx="845867" cy="832680"/>
            <wp:effectExtent l="0" t="0" r="0" b="0"/>
            <wp:wrapNone/>
            <wp:docPr id="2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75BB1ECA" w14:textId="77777777" w:rsidR="005074BA" w:rsidRDefault="00F0000B">
      <w:pPr>
        <w:pStyle w:val="Paragraphedeliste"/>
        <w:numPr>
          <w:ilvl w:val="0"/>
          <w:numId w:val="78"/>
        </w:numPr>
        <w:tabs>
          <w:tab w:val="left" w:pos="3151"/>
          <w:tab w:val="left" w:pos="3152"/>
        </w:tabs>
        <w:spacing w:before="94"/>
        <w:ind w:left="3151" w:hanging="712"/>
        <w:jc w:val="both"/>
        <w:rPr>
          <w:sz w:val="18"/>
        </w:rPr>
      </w:pPr>
      <w:r>
        <w:rPr>
          <w:sz w:val="18"/>
        </w:rPr>
        <w:t>Les travaux</w:t>
      </w:r>
      <w:r>
        <w:rPr>
          <w:spacing w:val="-5"/>
          <w:sz w:val="18"/>
        </w:rPr>
        <w:t xml:space="preserve"> </w:t>
      </w:r>
      <w:r>
        <w:rPr>
          <w:sz w:val="18"/>
        </w:rPr>
        <w:t>de</w:t>
      </w:r>
      <w:r>
        <w:rPr>
          <w:spacing w:val="-1"/>
          <w:sz w:val="18"/>
        </w:rPr>
        <w:t xml:space="preserve"> </w:t>
      </w:r>
      <w:r>
        <w:rPr>
          <w:sz w:val="18"/>
        </w:rPr>
        <w:t>drainage</w:t>
      </w:r>
      <w:r>
        <w:rPr>
          <w:spacing w:val="-3"/>
          <w:sz w:val="18"/>
        </w:rPr>
        <w:t xml:space="preserve"> </w:t>
      </w:r>
      <w:r>
        <w:rPr>
          <w:sz w:val="18"/>
        </w:rPr>
        <w:t>des</w:t>
      </w:r>
      <w:r>
        <w:rPr>
          <w:spacing w:val="-3"/>
          <w:sz w:val="18"/>
        </w:rPr>
        <w:t xml:space="preserve"> </w:t>
      </w:r>
      <w:r>
        <w:rPr>
          <w:sz w:val="18"/>
        </w:rPr>
        <w:t>terres.</w:t>
      </w:r>
    </w:p>
    <w:p w14:paraId="26991BDA" w14:textId="77777777" w:rsidR="005074BA" w:rsidRDefault="005074BA">
      <w:pPr>
        <w:pStyle w:val="Corpsdetexte"/>
        <w:spacing w:before="2"/>
      </w:pPr>
    </w:p>
    <w:p w14:paraId="5ACE4665" w14:textId="77777777" w:rsidR="005074BA" w:rsidRDefault="00F0000B">
      <w:pPr>
        <w:pStyle w:val="Paragraphedeliste"/>
        <w:numPr>
          <w:ilvl w:val="0"/>
          <w:numId w:val="78"/>
        </w:numPr>
        <w:tabs>
          <w:tab w:val="left" w:pos="3151"/>
          <w:tab w:val="left" w:pos="3152"/>
        </w:tabs>
        <w:ind w:right="1350" w:firstLine="0"/>
        <w:jc w:val="both"/>
        <w:rPr>
          <w:sz w:val="18"/>
        </w:rPr>
      </w:pPr>
      <w:r>
        <w:rPr>
          <w:sz w:val="18"/>
        </w:rPr>
        <w:t>Les activités d’aménagement forestier, réalisées sans déblai ni remblai, dont la réalisation</w:t>
      </w:r>
      <w:r>
        <w:rPr>
          <w:spacing w:val="1"/>
          <w:sz w:val="18"/>
        </w:rPr>
        <w:t xml:space="preserve"> </w:t>
      </w:r>
      <w:r>
        <w:rPr>
          <w:sz w:val="18"/>
        </w:rPr>
        <w:t>est</w:t>
      </w:r>
      <w:r>
        <w:rPr>
          <w:spacing w:val="-1"/>
          <w:sz w:val="18"/>
        </w:rPr>
        <w:t xml:space="preserve"> </w:t>
      </w:r>
      <w:r>
        <w:rPr>
          <w:sz w:val="18"/>
        </w:rPr>
        <w:t>assujettie</w:t>
      </w:r>
      <w:r>
        <w:rPr>
          <w:spacing w:val="-2"/>
          <w:sz w:val="18"/>
        </w:rPr>
        <w:t xml:space="preserve"> </w:t>
      </w:r>
      <w:r>
        <w:rPr>
          <w:sz w:val="18"/>
        </w:rPr>
        <w:t>à la</w:t>
      </w:r>
      <w:r>
        <w:rPr>
          <w:spacing w:val="-2"/>
          <w:sz w:val="18"/>
        </w:rPr>
        <w:t xml:space="preserve"> </w:t>
      </w:r>
      <w:r>
        <w:rPr>
          <w:sz w:val="18"/>
        </w:rPr>
        <w:t>Loi sur</w:t>
      </w:r>
      <w:r>
        <w:rPr>
          <w:spacing w:val="-3"/>
          <w:sz w:val="18"/>
        </w:rPr>
        <w:t xml:space="preserve"> </w:t>
      </w:r>
      <w:r>
        <w:rPr>
          <w:sz w:val="18"/>
        </w:rPr>
        <w:t>les</w:t>
      </w:r>
      <w:r>
        <w:rPr>
          <w:spacing w:val="1"/>
          <w:sz w:val="18"/>
        </w:rPr>
        <w:t xml:space="preserve"> </w:t>
      </w:r>
      <w:r>
        <w:rPr>
          <w:sz w:val="18"/>
        </w:rPr>
        <w:t>forêts</w:t>
      </w:r>
      <w:r>
        <w:rPr>
          <w:spacing w:val="-2"/>
          <w:sz w:val="18"/>
        </w:rPr>
        <w:t xml:space="preserve"> </w:t>
      </w:r>
      <w:r>
        <w:rPr>
          <w:sz w:val="18"/>
        </w:rPr>
        <w:t>et à</w:t>
      </w:r>
      <w:r>
        <w:rPr>
          <w:spacing w:val="-2"/>
          <w:sz w:val="18"/>
        </w:rPr>
        <w:t xml:space="preserve"> </w:t>
      </w:r>
      <w:r>
        <w:rPr>
          <w:sz w:val="18"/>
        </w:rPr>
        <w:t>ses</w:t>
      </w:r>
      <w:r>
        <w:rPr>
          <w:spacing w:val="1"/>
          <w:sz w:val="18"/>
        </w:rPr>
        <w:t xml:space="preserve"> </w:t>
      </w:r>
      <w:r>
        <w:rPr>
          <w:sz w:val="18"/>
        </w:rPr>
        <w:t>règlements.</w:t>
      </w:r>
    </w:p>
    <w:p w14:paraId="366F867B" w14:textId="77777777" w:rsidR="005074BA" w:rsidRDefault="005074BA">
      <w:pPr>
        <w:pStyle w:val="Corpsdetexte"/>
        <w:spacing w:before="1"/>
      </w:pPr>
    </w:p>
    <w:p w14:paraId="6F86E4D6" w14:textId="77777777" w:rsidR="005074BA" w:rsidRDefault="00F0000B">
      <w:pPr>
        <w:pStyle w:val="Paragraphedeliste"/>
        <w:numPr>
          <w:ilvl w:val="0"/>
          <w:numId w:val="78"/>
        </w:numPr>
        <w:tabs>
          <w:tab w:val="left" w:pos="3151"/>
          <w:tab w:val="left" w:pos="3152"/>
        </w:tabs>
        <w:ind w:left="3151" w:hanging="712"/>
        <w:jc w:val="both"/>
        <w:rPr>
          <w:sz w:val="18"/>
        </w:rPr>
      </w:pPr>
      <w:r>
        <w:rPr>
          <w:sz w:val="18"/>
        </w:rPr>
        <w:t>Les</w:t>
      </w:r>
      <w:r>
        <w:rPr>
          <w:spacing w:val="-4"/>
          <w:sz w:val="18"/>
        </w:rPr>
        <w:t xml:space="preserve"> </w:t>
      </w:r>
      <w:r>
        <w:rPr>
          <w:sz w:val="18"/>
        </w:rPr>
        <w:t>activités</w:t>
      </w:r>
      <w:r>
        <w:rPr>
          <w:spacing w:val="-3"/>
          <w:sz w:val="18"/>
        </w:rPr>
        <w:t xml:space="preserve"> </w:t>
      </w:r>
      <w:r>
        <w:rPr>
          <w:sz w:val="18"/>
        </w:rPr>
        <w:t>agricoles réalisées</w:t>
      </w:r>
      <w:r>
        <w:rPr>
          <w:spacing w:val="-2"/>
          <w:sz w:val="18"/>
        </w:rPr>
        <w:t xml:space="preserve"> </w:t>
      </w:r>
      <w:r>
        <w:rPr>
          <w:sz w:val="18"/>
        </w:rPr>
        <w:t>sans</w:t>
      </w:r>
      <w:r>
        <w:rPr>
          <w:spacing w:val="-1"/>
          <w:sz w:val="18"/>
        </w:rPr>
        <w:t xml:space="preserve"> </w:t>
      </w:r>
      <w:r>
        <w:rPr>
          <w:sz w:val="18"/>
        </w:rPr>
        <w:t>remblai</w:t>
      </w:r>
      <w:r>
        <w:rPr>
          <w:spacing w:val="-5"/>
          <w:sz w:val="18"/>
        </w:rPr>
        <w:t xml:space="preserve"> </w:t>
      </w:r>
      <w:r>
        <w:rPr>
          <w:sz w:val="18"/>
        </w:rPr>
        <w:t>ni</w:t>
      </w:r>
      <w:r>
        <w:rPr>
          <w:spacing w:val="-4"/>
          <w:sz w:val="18"/>
        </w:rPr>
        <w:t xml:space="preserve"> </w:t>
      </w:r>
      <w:r>
        <w:rPr>
          <w:sz w:val="18"/>
        </w:rPr>
        <w:t>déblai.</w:t>
      </w:r>
    </w:p>
    <w:p w14:paraId="2505E2E0" w14:textId="77777777" w:rsidR="005074BA" w:rsidRDefault="005074BA">
      <w:pPr>
        <w:pStyle w:val="Corpsdetexte"/>
        <w:spacing w:before="10"/>
        <w:rPr>
          <w:sz w:val="17"/>
        </w:rPr>
      </w:pPr>
    </w:p>
    <w:p w14:paraId="6DDD6C09" w14:textId="77777777" w:rsidR="005074BA" w:rsidRDefault="00F0000B">
      <w:pPr>
        <w:pStyle w:val="Paragraphedeliste"/>
        <w:numPr>
          <w:ilvl w:val="0"/>
          <w:numId w:val="78"/>
        </w:numPr>
        <w:tabs>
          <w:tab w:val="left" w:pos="3152"/>
        </w:tabs>
        <w:ind w:left="3151" w:hanging="712"/>
        <w:jc w:val="both"/>
        <w:rPr>
          <w:sz w:val="18"/>
        </w:rPr>
      </w:pPr>
      <w:r>
        <w:rPr>
          <w:sz w:val="18"/>
        </w:rPr>
        <w:t>Les</w:t>
      </w:r>
      <w:r>
        <w:rPr>
          <w:spacing w:val="-4"/>
          <w:sz w:val="18"/>
        </w:rPr>
        <w:t xml:space="preserve"> </w:t>
      </w:r>
      <w:r>
        <w:rPr>
          <w:sz w:val="18"/>
        </w:rPr>
        <w:t>bâtiments</w:t>
      </w:r>
      <w:r>
        <w:rPr>
          <w:spacing w:val="-1"/>
          <w:sz w:val="18"/>
        </w:rPr>
        <w:t xml:space="preserve"> </w:t>
      </w:r>
      <w:r>
        <w:rPr>
          <w:sz w:val="18"/>
        </w:rPr>
        <w:t>accessoires,</w:t>
      </w:r>
      <w:r>
        <w:rPr>
          <w:spacing w:val="-4"/>
          <w:sz w:val="18"/>
        </w:rPr>
        <w:t xml:space="preserve"> </w:t>
      </w:r>
      <w:r>
        <w:rPr>
          <w:sz w:val="18"/>
        </w:rPr>
        <w:t>en</w:t>
      </w:r>
      <w:r>
        <w:rPr>
          <w:spacing w:val="-5"/>
          <w:sz w:val="18"/>
        </w:rPr>
        <w:t xml:space="preserve"> </w:t>
      </w:r>
      <w:r>
        <w:rPr>
          <w:sz w:val="18"/>
        </w:rPr>
        <w:t>respectant</w:t>
      </w:r>
      <w:r>
        <w:rPr>
          <w:spacing w:val="-2"/>
          <w:sz w:val="18"/>
        </w:rPr>
        <w:t xml:space="preserve"> </w:t>
      </w:r>
      <w:r>
        <w:rPr>
          <w:sz w:val="18"/>
        </w:rPr>
        <w:t>les</w:t>
      </w:r>
      <w:r>
        <w:rPr>
          <w:spacing w:val="-3"/>
          <w:sz w:val="18"/>
        </w:rPr>
        <w:t xml:space="preserve"> </w:t>
      </w:r>
      <w:r>
        <w:rPr>
          <w:sz w:val="18"/>
        </w:rPr>
        <w:t>conditions</w:t>
      </w:r>
      <w:r>
        <w:rPr>
          <w:spacing w:val="-2"/>
          <w:sz w:val="18"/>
        </w:rPr>
        <w:t xml:space="preserve"> </w:t>
      </w:r>
      <w:r>
        <w:rPr>
          <w:sz w:val="18"/>
        </w:rPr>
        <w:t>suivantes</w:t>
      </w:r>
      <w:r>
        <w:rPr>
          <w:spacing w:val="3"/>
          <w:sz w:val="18"/>
        </w:rPr>
        <w:t xml:space="preserve"> </w:t>
      </w:r>
      <w:r>
        <w:rPr>
          <w:sz w:val="18"/>
        </w:rPr>
        <w:t>:</w:t>
      </w:r>
    </w:p>
    <w:p w14:paraId="62868C1B" w14:textId="77777777" w:rsidR="005074BA" w:rsidRDefault="005074BA">
      <w:pPr>
        <w:pStyle w:val="Corpsdetexte"/>
        <w:spacing w:before="1"/>
      </w:pPr>
    </w:p>
    <w:p w14:paraId="5EB9C4F1" w14:textId="77777777" w:rsidR="005074BA" w:rsidRDefault="00F0000B">
      <w:pPr>
        <w:pStyle w:val="Paragraphedeliste"/>
        <w:numPr>
          <w:ilvl w:val="0"/>
          <w:numId w:val="77"/>
        </w:numPr>
        <w:tabs>
          <w:tab w:val="left" w:pos="3151"/>
          <w:tab w:val="left" w:pos="3152"/>
        </w:tabs>
        <w:ind w:left="3151" w:hanging="712"/>
        <w:jc w:val="both"/>
        <w:rPr>
          <w:sz w:val="18"/>
        </w:rPr>
      </w:pPr>
      <w:r>
        <w:rPr>
          <w:sz w:val="18"/>
        </w:rPr>
        <w:t>Les</w:t>
      </w:r>
      <w:r>
        <w:rPr>
          <w:spacing w:val="-4"/>
          <w:sz w:val="18"/>
        </w:rPr>
        <w:t xml:space="preserve"> </w:t>
      </w:r>
      <w:r>
        <w:rPr>
          <w:sz w:val="18"/>
        </w:rPr>
        <w:t>bâtiments</w:t>
      </w:r>
      <w:r>
        <w:rPr>
          <w:spacing w:val="-2"/>
          <w:sz w:val="18"/>
        </w:rPr>
        <w:t xml:space="preserve"> </w:t>
      </w:r>
      <w:r>
        <w:rPr>
          <w:sz w:val="18"/>
        </w:rPr>
        <w:t>accessoires</w:t>
      </w:r>
      <w:r>
        <w:rPr>
          <w:spacing w:val="-3"/>
          <w:sz w:val="18"/>
        </w:rPr>
        <w:t xml:space="preserve"> </w:t>
      </w:r>
      <w:r>
        <w:rPr>
          <w:sz w:val="18"/>
        </w:rPr>
        <w:t>ne</w:t>
      </w:r>
      <w:r>
        <w:rPr>
          <w:spacing w:val="-5"/>
          <w:sz w:val="18"/>
        </w:rPr>
        <w:t xml:space="preserve"> </w:t>
      </w:r>
      <w:r>
        <w:rPr>
          <w:sz w:val="18"/>
        </w:rPr>
        <w:t>soient</w:t>
      </w:r>
      <w:r>
        <w:rPr>
          <w:spacing w:val="-3"/>
          <w:sz w:val="18"/>
        </w:rPr>
        <w:t xml:space="preserve"> </w:t>
      </w:r>
      <w:r>
        <w:rPr>
          <w:sz w:val="18"/>
        </w:rPr>
        <w:t>pas</w:t>
      </w:r>
      <w:r>
        <w:rPr>
          <w:spacing w:val="-1"/>
          <w:sz w:val="18"/>
        </w:rPr>
        <w:t xml:space="preserve"> </w:t>
      </w:r>
      <w:r>
        <w:rPr>
          <w:sz w:val="18"/>
        </w:rPr>
        <w:t>rattachés</w:t>
      </w:r>
      <w:r>
        <w:rPr>
          <w:spacing w:val="-2"/>
          <w:sz w:val="18"/>
        </w:rPr>
        <w:t xml:space="preserve"> </w:t>
      </w:r>
      <w:r>
        <w:rPr>
          <w:sz w:val="18"/>
        </w:rPr>
        <w:t>au</w:t>
      </w:r>
      <w:r>
        <w:rPr>
          <w:spacing w:val="-5"/>
          <w:sz w:val="18"/>
        </w:rPr>
        <w:t xml:space="preserve"> </w:t>
      </w:r>
      <w:r>
        <w:rPr>
          <w:sz w:val="18"/>
        </w:rPr>
        <w:t>bâtiment</w:t>
      </w:r>
      <w:r>
        <w:rPr>
          <w:spacing w:val="-2"/>
          <w:sz w:val="18"/>
        </w:rPr>
        <w:t xml:space="preserve"> </w:t>
      </w:r>
      <w:r>
        <w:rPr>
          <w:sz w:val="18"/>
        </w:rPr>
        <w:t>principale;</w:t>
      </w:r>
    </w:p>
    <w:p w14:paraId="17C5494A" w14:textId="77777777" w:rsidR="005074BA" w:rsidRDefault="005074BA">
      <w:pPr>
        <w:pStyle w:val="Corpsdetexte"/>
        <w:spacing w:before="10"/>
        <w:rPr>
          <w:sz w:val="17"/>
        </w:rPr>
      </w:pPr>
    </w:p>
    <w:p w14:paraId="06995967" w14:textId="77777777" w:rsidR="005074BA" w:rsidRDefault="00F0000B">
      <w:pPr>
        <w:pStyle w:val="Paragraphedeliste"/>
        <w:numPr>
          <w:ilvl w:val="0"/>
          <w:numId w:val="77"/>
        </w:numPr>
        <w:tabs>
          <w:tab w:val="left" w:pos="3151"/>
          <w:tab w:val="left" w:pos="3152"/>
        </w:tabs>
        <w:ind w:right="1344" w:firstLine="0"/>
        <w:jc w:val="both"/>
        <w:rPr>
          <w:sz w:val="18"/>
        </w:rPr>
      </w:pPr>
      <w:r>
        <w:rPr>
          <w:sz w:val="18"/>
        </w:rPr>
        <w:t>Les</w:t>
      </w:r>
      <w:r>
        <w:rPr>
          <w:spacing w:val="1"/>
          <w:sz w:val="18"/>
        </w:rPr>
        <w:t xml:space="preserve"> </w:t>
      </w:r>
      <w:r>
        <w:rPr>
          <w:sz w:val="18"/>
        </w:rPr>
        <w:t>bâtiments</w:t>
      </w:r>
      <w:r>
        <w:rPr>
          <w:spacing w:val="1"/>
          <w:sz w:val="18"/>
        </w:rPr>
        <w:t xml:space="preserve"> </w:t>
      </w:r>
      <w:r>
        <w:rPr>
          <w:sz w:val="18"/>
        </w:rPr>
        <w:t>accessoires</w:t>
      </w:r>
      <w:r>
        <w:rPr>
          <w:spacing w:val="1"/>
          <w:sz w:val="18"/>
        </w:rPr>
        <w:t xml:space="preserve"> </w:t>
      </w:r>
      <w:r>
        <w:rPr>
          <w:sz w:val="18"/>
        </w:rPr>
        <w:t>ne</w:t>
      </w:r>
      <w:r>
        <w:rPr>
          <w:spacing w:val="1"/>
          <w:sz w:val="18"/>
        </w:rPr>
        <w:t xml:space="preserve"> </w:t>
      </w:r>
      <w:r>
        <w:rPr>
          <w:sz w:val="18"/>
        </w:rPr>
        <w:t>peuvent</w:t>
      </w:r>
      <w:r>
        <w:rPr>
          <w:spacing w:val="1"/>
          <w:sz w:val="18"/>
        </w:rPr>
        <w:t xml:space="preserve"> </w:t>
      </w:r>
      <w:r>
        <w:rPr>
          <w:sz w:val="18"/>
        </w:rPr>
        <w:t>pas</w:t>
      </w:r>
      <w:r>
        <w:rPr>
          <w:spacing w:val="1"/>
          <w:sz w:val="18"/>
        </w:rPr>
        <w:t xml:space="preserve"> </w:t>
      </w:r>
      <w:r>
        <w:rPr>
          <w:sz w:val="18"/>
        </w:rPr>
        <w:t>être</w:t>
      </w:r>
      <w:r>
        <w:rPr>
          <w:spacing w:val="1"/>
          <w:sz w:val="18"/>
        </w:rPr>
        <w:t xml:space="preserve"> </w:t>
      </w:r>
      <w:r>
        <w:rPr>
          <w:sz w:val="18"/>
        </w:rPr>
        <w:t>implantés</w:t>
      </w:r>
      <w:r>
        <w:rPr>
          <w:spacing w:val="1"/>
          <w:sz w:val="18"/>
        </w:rPr>
        <w:t xml:space="preserve"> </w:t>
      </w:r>
      <w:r>
        <w:rPr>
          <w:sz w:val="18"/>
        </w:rPr>
        <w:t>ailleurs</w:t>
      </w:r>
      <w:r>
        <w:rPr>
          <w:spacing w:val="1"/>
          <w:sz w:val="18"/>
        </w:rPr>
        <w:t xml:space="preserve"> </w:t>
      </w:r>
      <w:r>
        <w:rPr>
          <w:sz w:val="18"/>
        </w:rPr>
        <w:t>sur</w:t>
      </w:r>
      <w:r>
        <w:rPr>
          <w:spacing w:val="1"/>
          <w:sz w:val="18"/>
        </w:rPr>
        <w:t xml:space="preserve"> </w:t>
      </w:r>
      <w:r>
        <w:rPr>
          <w:sz w:val="18"/>
        </w:rPr>
        <w:t>le</w:t>
      </w:r>
      <w:r>
        <w:rPr>
          <w:spacing w:val="50"/>
          <w:sz w:val="18"/>
        </w:rPr>
        <w:t xml:space="preserve"> </w:t>
      </w:r>
      <w:r>
        <w:rPr>
          <w:sz w:val="18"/>
        </w:rPr>
        <w:t>terrain</w:t>
      </w:r>
      <w:r>
        <w:rPr>
          <w:spacing w:val="1"/>
          <w:sz w:val="18"/>
        </w:rPr>
        <w:t xml:space="preserve"> </w:t>
      </w:r>
      <w:r>
        <w:rPr>
          <w:sz w:val="18"/>
        </w:rPr>
        <w:t>appartenant au même propriétaire et qui pourraient être situés en dehors des côtes de crues</w:t>
      </w:r>
      <w:r>
        <w:rPr>
          <w:spacing w:val="1"/>
          <w:sz w:val="18"/>
        </w:rPr>
        <w:t xml:space="preserve"> </w:t>
      </w:r>
      <w:r>
        <w:rPr>
          <w:sz w:val="18"/>
        </w:rPr>
        <w:t>déterminées à l’article 4.5.1.2 du règlement de zonage déterminant du caractère inondable d’un</w:t>
      </w:r>
      <w:r>
        <w:rPr>
          <w:spacing w:val="1"/>
          <w:sz w:val="18"/>
        </w:rPr>
        <w:t xml:space="preserve"> </w:t>
      </w:r>
      <w:r>
        <w:rPr>
          <w:sz w:val="18"/>
        </w:rPr>
        <w:t>emplacement;</w:t>
      </w:r>
    </w:p>
    <w:p w14:paraId="44077CC4" w14:textId="77777777" w:rsidR="005074BA" w:rsidRDefault="005074BA">
      <w:pPr>
        <w:pStyle w:val="Corpsdetexte"/>
        <w:spacing w:before="10"/>
        <w:rPr>
          <w:sz w:val="17"/>
        </w:rPr>
      </w:pPr>
    </w:p>
    <w:p w14:paraId="6E4A3574" w14:textId="77777777" w:rsidR="005074BA" w:rsidRDefault="00F0000B">
      <w:pPr>
        <w:pStyle w:val="Paragraphedeliste"/>
        <w:numPr>
          <w:ilvl w:val="0"/>
          <w:numId w:val="77"/>
        </w:numPr>
        <w:tabs>
          <w:tab w:val="left" w:pos="3151"/>
          <w:tab w:val="left" w:pos="3152"/>
        </w:tabs>
        <w:ind w:right="1349" w:firstLine="0"/>
        <w:jc w:val="both"/>
        <w:rPr>
          <w:sz w:val="18"/>
        </w:rPr>
      </w:pPr>
      <w:r>
        <w:rPr>
          <w:sz w:val="18"/>
        </w:rPr>
        <w:t>l’implantation ne doit pas donner lieu à aucun déblais ou à des remblais, même si un</w:t>
      </w:r>
      <w:r>
        <w:rPr>
          <w:spacing w:val="1"/>
          <w:sz w:val="18"/>
        </w:rPr>
        <w:t xml:space="preserve"> </w:t>
      </w:r>
      <w:r>
        <w:rPr>
          <w:sz w:val="18"/>
        </w:rPr>
        <w:t>régalage</w:t>
      </w:r>
      <w:r>
        <w:rPr>
          <w:spacing w:val="-3"/>
          <w:sz w:val="18"/>
        </w:rPr>
        <w:t xml:space="preserve"> </w:t>
      </w:r>
      <w:r>
        <w:rPr>
          <w:sz w:val="18"/>
        </w:rPr>
        <w:t>mineur pouvait</w:t>
      </w:r>
      <w:r>
        <w:rPr>
          <w:spacing w:val="-2"/>
          <w:sz w:val="18"/>
        </w:rPr>
        <w:t xml:space="preserve"> </w:t>
      </w:r>
      <w:r>
        <w:rPr>
          <w:sz w:val="18"/>
        </w:rPr>
        <w:t>être</w:t>
      </w:r>
      <w:r>
        <w:rPr>
          <w:spacing w:val="-2"/>
          <w:sz w:val="18"/>
        </w:rPr>
        <w:t xml:space="preserve"> </w:t>
      </w:r>
      <w:r>
        <w:rPr>
          <w:sz w:val="18"/>
        </w:rPr>
        <w:t>effectué;</w:t>
      </w:r>
    </w:p>
    <w:p w14:paraId="2FF1A392" w14:textId="77777777" w:rsidR="005074BA" w:rsidRDefault="005074BA">
      <w:pPr>
        <w:pStyle w:val="Corpsdetexte"/>
      </w:pPr>
    </w:p>
    <w:p w14:paraId="641CD867" w14:textId="77777777" w:rsidR="005074BA" w:rsidRDefault="00F0000B">
      <w:pPr>
        <w:pStyle w:val="Paragraphedeliste"/>
        <w:numPr>
          <w:ilvl w:val="0"/>
          <w:numId w:val="77"/>
        </w:numPr>
        <w:tabs>
          <w:tab w:val="left" w:pos="3151"/>
          <w:tab w:val="left" w:pos="3152"/>
        </w:tabs>
        <w:ind w:right="1338" w:firstLine="0"/>
        <w:jc w:val="both"/>
        <w:rPr>
          <w:sz w:val="18"/>
        </w:rPr>
      </w:pPr>
      <w:r>
        <w:rPr>
          <w:sz w:val="18"/>
        </w:rPr>
        <w:t>les</w:t>
      </w:r>
      <w:r>
        <w:rPr>
          <w:spacing w:val="1"/>
          <w:sz w:val="18"/>
        </w:rPr>
        <w:t xml:space="preserve"> </w:t>
      </w:r>
      <w:r>
        <w:rPr>
          <w:sz w:val="18"/>
        </w:rPr>
        <w:t>bâtiments</w:t>
      </w:r>
      <w:r>
        <w:rPr>
          <w:spacing w:val="1"/>
          <w:sz w:val="18"/>
        </w:rPr>
        <w:t xml:space="preserve"> </w:t>
      </w:r>
      <w:r>
        <w:rPr>
          <w:sz w:val="18"/>
        </w:rPr>
        <w:t>accessoires</w:t>
      </w:r>
      <w:r>
        <w:rPr>
          <w:spacing w:val="1"/>
          <w:sz w:val="18"/>
        </w:rPr>
        <w:t xml:space="preserve"> </w:t>
      </w:r>
      <w:r>
        <w:rPr>
          <w:sz w:val="18"/>
        </w:rPr>
        <w:t>doivent</w:t>
      </w:r>
      <w:r>
        <w:rPr>
          <w:spacing w:val="1"/>
          <w:sz w:val="18"/>
        </w:rPr>
        <w:t xml:space="preserve"> </w:t>
      </w:r>
      <w:r>
        <w:rPr>
          <w:sz w:val="18"/>
        </w:rPr>
        <w:t>être</w:t>
      </w:r>
      <w:r>
        <w:rPr>
          <w:spacing w:val="1"/>
          <w:sz w:val="18"/>
        </w:rPr>
        <w:t xml:space="preserve"> </w:t>
      </w:r>
      <w:r>
        <w:rPr>
          <w:sz w:val="18"/>
        </w:rPr>
        <w:t>simplement</w:t>
      </w:r>
      <w:r>
        <w:rPr>
          <w:spacing w:val="1"/>
          <w:sz w:val="18"/>
        </w:rPr>
        <w:t xml:space="preserve"> </w:t>
      </w:r>
      <w:r>
        <w:rPr>
          <w:sz w:val="18"/>
        </w:rPr>
        <w:t>déposés</w:t>
      </w:r>
      <w:r>
        <w:rPr>
          <w:spacing w:val="1"/>
          <w:sz w:val="18"/>
        </w:rPr>
        <w:t xml:space="preserve"> </w:t>
      </w:r>
      <w:r>
        <w:rPr>
          <w:sz w:val="18"/>
        </w:rPr>
        <w:t>au</w:t>
      </w:r>
      <w:r>
        <w:rPr>
          <w:spacing w:val="1"/>
          <w:sz w:val="18"/>
        </w:rPr>
        <w:t xml:space="preserve"> </w:t>
      </w:r>
      <w:r>
        <w:rPr>
          <w:sz w:val="18"/>
        </w:rPr>
        <w:t>sol,</w:t>
      </w:r>
      <w:r>
        <w:rPr>
          <w:spacing w:val="1"/>
          <w:sz w:val="18"/>
        </w:rPr>
        <w:t xml:space="preserve"> </w:t>
      </w:r>
      <w:r>
        <w:rPr>
          <w:sz w:val="18"/>
        </w:rPr>
        <w:t>c’est-à-dire</w:t>
      </w:r>
      <w:r>
        <w:rPr>
          <w:spacing w:val="1"/>
          <w:sz w:val="18"/>
        </w:rPr>
        <w:t xml:space="preserve"> </w:t>
      </w:r>
      <w:r>
        <w:rPr>
          <w:sz w:val="18"/>
        </w:rPr>
        <w:t>sans</w:t>
      </w:r>
      <w:r>
        <w:rPr>
          <w:spacing w:val="-47"/>
          <w:sz w:val="18"/>
        </w:rPr>
        <w:t xml:space="preserve"> </w:t>
      </w:r>
      <w:r>
        <w:rPr>
          <w:sz w:val="18"/>
        </w:rPr>
        <w:t>fondation,</w:t>
      </w:r>
      <w:r>
        <w:rPr>
          <w:spacing w:val="1"/>
          <w:sz w:val="18"/>
        </w:rPr>
        <w:t xml:space="preserve"> </w:t>
      </w:r>
      <w:r>
        <w:rPr>
          <w:sz w:val="18"/>
        </w:rPr>
        <w:t>ni</w:t>
      </w:r>
      <w:r>
        <w:rPr>
          <w:spacing w:val="1"/>
          <w:sz w:val="18"/>
        </w:rPr>
        <w:t xml:space="preserve"> </w:t>
      </w:r>
      <w:r>
        <w:rPr>
          <w:sz w:val="18"/>
        </w:rPr>
        <w:t>encrage</w:t>
      </w:r>
      <w:r>
        <w:rPr>
          <w:spacing w:val="1"/>
          <w:sz w:val="18"/>
        </w:rPr>
        <w:t xml:space="preserve"> </w:t>
      </w:r>
      <w:r>
        <w:rPr>
          <w:sz w:val="18"/>
        </w:rPr>
        <w:t>au</w:t>
      </w:r>
      <w:r>
        <w:rPr>
          <w:spacing w:val="1"/>
          <w:sz w:val="18"/>
        </w:rPr>
        <w:t xml:space="preserve"> </w:t>
      </w:r>
      <w:r>
        <w:rPr>
          <w:sz w:val="18"/>
        </w:rPr>
        <w:t>sol</w:t>
      </w:r>
      <w:r>
        <w:rPr>
          <w:spacing w:val="1"/>
          <w:sz w:val="18"/>
        </w:rPr>
        <w:t xml:space="preserve"> </w:t>
      </w:r>
      <w:r>
        <w:rPr>
          <w:sz w:val="18"/>
        </w:rPr>
        <w:t>pouvant</w:t>
      </w:r>
      <w:r>
        <w:rPr>
          <w:spacing w:val="1"/>
          <w:sz w:val="18"/>
        </w:rPr>
        <w:t xml:space="preserve"> </w:t>
      </w:r>
      <w:r>
        <w:rPr>
          <w:sz w:val="18"/>
        </w:rPr>
        <w:t>retenir</w:t>
      </w:r>
      <w:r>
        <w:rPr>
          <w:spacing w:val="1"/>
          <w:sz w:val="18"/>
        </w:rPr>
        <w:t xml:space="preserve"> </w:t>
      </w:r>
      <w:r>
        <w:rPr>
          <w:sz w:val="18"/>
        </w:rPr>
        <w:t>lors</w:t>
      </w:r>
      <w:r>
        <w:rPr>
          <w:spacing w:val="1"/>
          <w:sz w:val="18"/>
        </w:rPr>
        <w:t xml:space="preserve"> </w:t>
      </w:r>
      <w:r>
        <w:rPr>
          <w:sz w:val="18"/>
        </w:rPr>
        <w:t>d’inondation</w:t>
      </w:r>
      <w:r>
        <w:rPr>
          <w:spacing w:val="1"/>
          <w:sz w:val="18"/>
        </w:rPr>
        <w:t xml:space="preserve"> </w:t>
      </w:r>
      <w:r>
        <w:rPr>
          <w:sz w:val="18"/>
        </w:rPr>
        <w:t>et</w:t>
      </w:r>
      <w:r>
        <w:rPr>
          <w:spacing w:val="1"/>
          <w:sz w:val="18"/>
        </w:rPr>
        <w:t xml:space="preserve"> </w:t>
      </w:r>
      <w:r>
        <w:rPr>
          <w:sz w:val="18"/>
        </w:rPr>
        <w:t>créer</w:t>
      </w:r>
      <w:r>
        <w:rPr>
          <w:spacing w:val="1"/>
          <w:sz w:val="18"/>
        </w:rPr>
        <w:t xml:space="preserve"> </w:t>
      </w:r>
      <w:r>
        <w:rPr>
          <w:sz w:val="18"/>
        </w:rPr>
        <w:t>ainsi</w:t>
      </w:r>
      <w:r>
        <w:rPr>
          <w:spacing w:val="1"/>
          <w:sz w:val="18"/>
        </w:rPr>
        <w:t xml:space="preserve"> </w:t>
      </w:r>
      <w:r>
        <w:rPr>
          <w:sz w:val="18"/>
        </w:rPr>
        <w:t>un</w:t>
      </w:r>
      <w:r>
        <w:rPr>
          <w:spacing w:val="1"/>
          <w:sz w:val="18"/>
        </w:rPr>
        <w:t xml:space="preserve"> </w:t>
      </w:r>
      <w:r>
        <w:rPr>
          <w:sz w:val="18"/>
        </w:rPr>
        <w:t>obstacle</w:t>
      </w:r>
      <w:r>
        <w:rPr>
          <w:spacing w:val="1"/>
          <w:sz w:val="18"/>
        </w:rPr>
        <w:t xml:space="preserve"> </w:t>
      </w:r>
      <w:r>
        <w:rPr>
          <w:sz w:val="18"/>
        </w:rPr>
        <w:t>à</w:t>
      </w:r>
      <w:r>
        <w:rPr>
          <w:spacing w:val="1"/>
          <w:sz w:val="18"/>
        </w:rPr>
        <w:t xml:space="preserve"> </w:t>
      </w:r>
      <w:r>
        <w:rPr>
          <w:sz w:val="18"/>
        </w:rPr>
        <w:t>l’écoulement</w:t>
      </w:r>
      <w:r>
        <w:rPr>
          <w:spacing w:val="-1"/>
          <w:sz w:val="18"/>
        </w:rPr>
        <w:t xml:space="preserve"> </w:t>
      </w:r>
      <w:r>
        <w:rPr>
          <w:sz w:val="18"/>
        </w:rPr>
        <w:t>des</w:t>
      </w:r>
      <w:r>
        <w:rPr>
          <w:spacing w:val="-1"/>
          <w:sz w:val="18"/>
        </w:rPr>
        <w:t xml:space="preserve"> </w:t>
      </w:r>
      <w:r>
        <w:rPr>
          <w:sz w:val="18"/>
        </w:rPr>
        <w:t>eaux;</w:t>
      </w:r>
    </w:p>
    <w:p w14:paraId="41A6C262" w14:textId="77777777" w:rsidR="005074BA" w:rsidRDefault="005074BA">
      <w:pPr>
        <w:pStyle w:val="Corpsdetexte"/>
      </w:pPr>
    </w:p>
    <w:p w14:paraId="357BF0B6" w14:textId="77777777" w:rsidR="005074BA" w:rsidRDefault="00F0000B">
      <w:pPr>
        <w:pStyle w:val="Paragraphedeliste"/>
        <w:numPr>
          <w:ilvl w:val="0"/>
          <w:numId w:val="77"/>
        </w:numPr>
        <w:tabs>
          <w:tab w:val="left" w:pos="3151"/>
          <w:tab w:val="left" w:pos="3152"/>
        </w:tabs>
        <w:ind w:right="1346" w:firstLine="0"/>
        <w:jc w:val="both"/>
        <w:rPr>
          <w:sz w:val="18"/>
        </w:rPr>
      </w:pPr>
      <w:r>
        <w:rPr>
          <w:sz w:val="18"/>
        </w:rPr>
        <w:t>la superficie cumulative maximale de ces bâtiments ne doit pas excéder trente (30) mètres</w:t>
      </w:r>
      <w:r>
        <w:rPr>
          <w:spacing w:val="-47"/>
          <w:sz w:val="18"/>
        </w:rPr>
        <w:t xml:space="preserve"> </w:t>
      </w:r>
      <w:r>
        <w:rPr>
          <w:sz w:val="18"/>
        </w:rPr>
        <w:t>carrés;</w:t>
      </w:r>
    </w:p>
    <w:p w14:paraId="6ECE380D" w14:textId="77777777" w:rsidR="005074BA" w:rsidRDefault="005074BA">
      <w:pPr>
        <w:pStyle w:val="Corpsdetexte"/>
        <w:spacing w:before="11"/>
        <w:rPr>
          <w:sz w:val="17"/>
        </w:rPr>
      </w:pPr>
    </w:p>
    <w:p w14:paraId="784944ED" w14:textId="77777777" w:rsidR="005074BA" w:rsidRDefault="00F0000B">
      <w:pPr>
        <w:pStyle w:val="Paragraphedeliste"/>
        <w:numPr>
          <w:ilvl w:val="0"/>
          <w:numId w:val="77"/>
        </w:numPr>
        <w:tabs>
          <w:tab w:val="left" w:pos="3151"/>
          <w:tab w:val="left" w:pos="3152"/>
        </w:tabs>
        <w:ind w:right="1352" w:firstLine="0"/>
        <w:jc w:val="both"/>
        <w:rPr>
          <w:sz w:val="18"/>
        </w:rPr>
      </w:pPr>
      <w:r>
        <w:rPr>
          <w:sz w:val="18"/>
        </w:rPr>
        <w:t>le propriétaire s’engage à assumer les frais de nettoyage qui pourrait être occasionné lors</w:t>
      </w:r>
      <w:r>
        <w:rPr>
          <w:spacing w:val="1"/>
          <w:sz w:val="18"/>
        </w:rPr>
        <w:t xml:space="preserve"> </w:t>
      </w:r>
      <w:r>
        <w:rPr>
          <w:sz w:val="18"/>
        </w:rPr>
        <w:t>de</w:t>
      </w:r>
      <w:r>
        <w:rPr>
          <w:spacing w:val="-1"/>
          <w:sz w:val="18"/>
        </w:rPr>
        <w:t xml:space="preserve"> </w:t>
      </w:r>
      <w:r>
        <w:rPr>
          <w:sz w:val="18"/>
        </w:rPr>
        <w:t>sinistre;</w:t>
      </w:r>
    </w:p>
    <w:p w14:paraId="2DE64231" w14:textId="77777777" w:rsidR="005074BA" w:rsidRDefault="005074BA">
      <w:pPr>
        <w:pStyle w:val="Corpsdetexte"/>
      </w:pPr>
    </w:p>
    <w:p w14:paraId="758622A5" w14:textId="77777777" w:rsidR="005074BA" w:rsidRDefault="00F0000B">
      <w:pPr>
        <w:pStyle w:val="Paragraphedeliste"/>
        <w:numPr>
          <w:ilvl w:val="0"/>
          <w:numId w:val="77"/>
        </w:numPr>
        <w:tabs>
          <w:tab w:val="left" w:pos="3151"/>
          <w:tab w:val="left" w:pos="3152"/>
        </w:tabs>
        <w:ind w:left="3151" w:hanging="712"/>
        <w:jc w:val="both"/>
        <w:rPr>
          <w:sz w:val="18"/>
        </w:rPr>
      </w:pPr>
      <w:r>
        <w:rPr>
          <w:sz w:val="18"/>
        </w:rPr>
        <w:t>les</w:t>
      </w:r>
      <w:r>
        <w:rPr>
          <w:spacing w:val="-3"/>
          <w:sz w:val="18"/>
        </w:rPr>
        <w:t xml:space="preserve"> </w:t>
      </w:r>
      <w:r>
        <w:rPr>
          <w:sz w:val="18"/>
        </w:rPr>
        <w:t>bâtiments</w:t>
      </w:r>
      <w:r>
        <w:rPr>
          <w:spacing w:val="-3"/>
          <w:sz w:val="18"/>
        </w:rPr>
        <w:t xml:space="preserve"> </w:t>
      </w:r>
      <w:r>
        <w:rPr>
          <w:sz w:val="18"/>
        </w:rPr>
        <w:t>autorisés</w:t>
      </w:r>
      <w:r>
        <w:rPr>
          <w:spacing w:val="-1"/>
          <w:sz w:val="18"/>
        </w:rPr>
        <w:t xml:space="preserve"> </w:t>
      </w:r>
      <w:r>
        <w:rPr>
          <w:sz w:val="18"/>
        </w:rPr>
        <w:t>peuvent</w:t>
      </w:r>
      <w:r>
        <w:rPr>
          <w:spacing w:val="-2"/>
          <w:sz w:val="18"/>
        </w:rPr>
        <w:t xml:space="preserve"> </w:t>
      </w:r>
      <w:r>
        <w:rPr>
          <w:sz w:val="18"/>
        </w:rPr>
        <w:t>être;</w:t>
      </w:r>
      <w:r>
        <w:rPr>
          <w:spacing w:val="-2"/>
          <w:sz w:val="18"/>
        </w:rPr>
        <w:t xml:space="preserve"> </w:t>
      </w:r>
      <w:r>
        <w:rPr>
          <w:sz w:val="18"/>
        </w:rPr>
        <w:t>garage,</w:t>
      </w:r>
      <w:r>
        <w:rPr>
          <w:spacing w:val="-3"/>
          <w:sz w:val="18"/>
        </w:rPr>
        <w:t xml:space="preserve"> </w:t>
      </w:r>
      <w:r>
        <w:rPr>
          <w:sz w:val="18"/>
        </w:rPr>
        <w:t>hangars,</w:t>
      </w:r>
      <w:r>
        <w:rPr>
          <w:spacing w:val="-2"/>
          <w:sz w:val="18"/>
        </w:rPr>
        <w:t xml:space="preserve"> </w:t>
      </w:r>
      <w:r>
        <w:rPr>
          <w:sz w:val="18"/>
        </w:rPr>
        <w:t>remise,</w:t>
      </w:r>
      <w:r>
        <w:rPr>
          <w:spacing w:val="-4"/>
          <w:sz w:val="18"/>
        </w:rPr>
        <w:t xml:space="preserve"> </w:t>
      </w:r>
      <w:r>
        <w:rPr>
          <w:sz w:val="18"/>
        </w:rPr>
        <w:t>cabanon,</w:t>
      </w:r>
      <w:r>
        <w:rPr>
          <w:spacing w:val="-4"/>
          <w:sz w:val="18"/>
        </w:rPr>
        <w:t xml:space="preserve"> </w:t>
      </w:r>
      <w:r>
        <w:rPr>
          <w:sz w:val="18"/>
        </w:rPr>
        <w:t>abris</w:t>
      </w:r>
      <w:r>
        <w:rPr>
          <w:spacing w:val="-2"/>
          <w:sz w:val="18"/>
        </w:rPr>
        <w:t xml:space="preserve"> </w:t>
      </w:r>
      <w:r>
        <w:rPr>
          <w:sz w:val="18"/>
        </w:rPr>
        <w:t>à</w:t>
      </w:r>
      <w:r>
        <w:rPr>
          <w:spacing w:val="-2"/>
          <w:sz w:val="18"/>
        </w:rPr>
        <w:t xml:space="preserve"> </w:t>
      </w:r>
      <w:r>
        <w:rPr>
          <w:sz w:val="18"/>
        </w:rPr>
        <w:t>bois;</w:t>
      </w:r>
    </w:p>
    <w:p w14:paraId="35EC13C5" w14:textId="77777777" w:rsidR="005074BA" w:rsidRDefault="005074BA">
      <w:pPr>
        <w:pStyle w:val="Corpsdetexte"/>
        <w:spacing w:before="9"/>
        <w:rPr>
          <w:sz w:val="17"/>
        </w:rPr>
      </w:pPr>
    </w:p>
    <w:p w14:paraId="3CBF41E9" w14:textId="77777777" w:rsidR="005074BA" w:rsidRDefault="00F0000B">
      <w:pPr>
        <w:pStyle w:val="Paragraphedeliste"/>
        <w:numPr>
          <w:ilvl w:val="0"/>
          <w:numId w:val="77"/>
        </w:numPr>
        <w:tabs>
          <w:tab w:val="left" w:pos="3151"/>
          <w:tab w:val="left" w:pos="3152"/>
        </w:tabs>
        <w:spacing w:before="1"/>
        <w:ind w:right="1348" w:firstLine="0"/>
        <w:jc w:val="both"/>
        <w:rPr>
          <w:sz w:val="18"/>
        </w:rPr>
      </w:pPr>
      <w:r>
        <w:rPr>
          <w:sz w:val="18"/>
        </w:rPr>
        <w:t>les bâtiments accessoires</w:t>
      </w:r>
      <w:r>
        <w:rPr>
          <w:spacing w:val="1"/>
          <w:sz w:val="18"/>
        </w:rPr>
        <w:t xml:space="preserve"> </w:t>
      </w:r>
      <w:r>
        <w:rPr>
          <w:sz w:val="18"/>
        </w:rPr>
        <w:t>autorisés ne peuvent</w:t>
      </w:r>
      <w:r>
        <w:rPr>
          <w:spacing w:val="1"/>
          <w:sz w:val="18"/>
        </w:rPr>
        <w:t xml:space="preserve"> </w:t>
      </w:r>
      <w:r>
        <w:rPr>
          <w:sz w:val="18"/>
        </w:rPr>
        <w:t>être</w:t>
      </w:r>
      <w:r>
        <w:rPr>
          <w:spacing w:val="1"/>
          <w:sz w:val="18"/>
        </w:rPr>
        <w:t xml:space="preserve"> </w:t>
      </w:r>
      <w:r>
        <w:rPr>
          <w:sz w:val="18"/>
        </w:rPr>
        <w:t>utilisé</w:t>
      </w:r>
      <w:r>
        <w:rPr>
          <w:spacing w:val="1"/>
          <w:sz w:val="18"/>
        </w:rPr>
        <w:t xml:space="preserve"> </w:t>
      </w:r>
      <w:r>
        <w:rPr>
          <w:sz w:val="18"/>
        </w:rPr>
        <w:t>pour de l’entreposage</w:t>
      </w:r>
      <w:r>
        <w:rPr>
          <w:spacing w:val="1"/>
          <w:sz w:val="18"/>
        </w:rPr>
        <w:t xml:space="preserve"> </w:t>
      </w:r>
      <w:r>
        <w:rPr>
          <w:sz w:val="18"/>
        </w:rPr>
        <w:t>de</w:t>
      </w:r>
      <w:r>
        <w:rPr>
          <w:spacing w:val="1"/>
          <w:sz w:val="18"/>
        </w:rPr>
        <w:t xml:space="preserve"> </w:t>
      </w:r>
      <w:r>
        <w:rPr>
          <w:sz w:val="18"/>
        </w:rPr>
        <w:t>matière</w:t>
      </w:r>
      <w:r>
        <w:rPr>
          <w:spacing w:val="-1"/>
          <w:sz w:val="18"/>
        </w:rPr>
        <w:t xml:space="preserve"> </w:t>
      </w:r>
      <w:r>
        <w:rPr>
          <w:sz w:val="18"/>
        </w:rPr>
        <w:t>dangereuse</w:t>
      </w:r>
      <w:r>
        <w:rPr>
          <w:spacing w:val="-1"/>
          <w:sz w:val="18"/>
        </w:rPr>
        <w:t xml:space="preserve"> </w:t>
      </w:r>
      <w:r>
        <w:rPr>
          <w:sz w:val="18"/>
        </w:rPr>
        <w:t>polluante</w:t>
      </w:r>
      <w:r>
        <w:rPr>
          <w:spacing w:val="-3"/>
          <w:sz w:val="18"/>
        </w:rPr>
        <w:t xml:space="preserve"> </w:t>
      </w:r>
      <w:r>
        <w:rPr>
          <w:sz w:val="18"/>
        </w:rPr>
        <w:t>ou</w:t>
      </w:r>
      <w:r>
        <w:rPr>
          <w:spacing w:val="-1"/>
          <w:sz w:val="18"/>
        </w:rPr>
        <w:t xml:space="preserve"> </w:t>
      </w:r>
      <w:r>
        <w:rPr>
          <w:sz w:val="18"/>
        </w:rPr>
        <w:t>toxique ou</w:t>
      </w:r>
      <w:r>
        <w:rPr>
          <w:spacing w:val="-1"/>
          <w:sz w:val="18"/>
        </w:rPr>
        <w:t xml:space="preserve"> </w:t>
      </w:r>
      <w:r>
        <w:rPr>
          <w:sz w:val="18"/>
        </w:rPr>
        <w:t>tous autres matières</w:t>
      </w:r>
      <w:r>
        <w:rPr>
          <w:spacing w:val="-2"/>
          <w:sz w:val="18"/>
        </w:rPr>
        <w:t xml:space="preserve"> </w:t>
      </w:r>
      <w:r>
        <w:rPr>
          <w:sz w:val="18"/>
        </w:rPr>
        <w:t>de</w:t>
      </w:r>
      <w:r>
        <w:rPr>
          <w:spacing w:val="-2"/>
          <w:sz w:val="18"/>
        </w:rPr>
        <w:t xml:space="preserve"> </w:t>
      </w:r>
      <w:r>
        <w:rPr>
          <w:sz w:val="18"/>
        </w:rPr>
        <w:t>même</w:t>
      </w:r>
      <w:r>
        <w:rPr>
          <w:spacing w:val="-1"/>
          <w:sz w:val="18"/>
        </w:rPr>
        <w:t xml:space="preserve"> </w:t>
      </w:r>
      <w:r>
        <w:rPr>
          <w:sz w:val="18"/>
        </w:rPr>
        <w:t>genre.</w:t>
      </w:r>
    </w:p>
    <w:p w14:paraId="10505D37" w14:textId="77777777" w:rsidR="005074BA" w:rsidRDefault="005074BA">
      <w:pPr>
        <w:pStyle w:val="Corpsdetexte"/>
      </w:pPr>
    </w:p>
    <w:p w14:paraId="7614CB16" w14:textId="77777777" w:rsidR="005074BA" w:rsidRDefault="00F0000B">
      <w:pPr>
        <w:pStyle w:val="Titre6"/>
        <w:numPr>
          <w:ilvl w:val="3"/>
          <w:numId w:val="86"/>
        </w:numPr>
        <w:tabs>
          <w:tab w:val="left" w:pos="3181"/>
        </w:tabs>
        <w:ind w:left="2440" w:right="1344" w:firstLine="0"/>
        <w:jc w:val="both"/>
      </w:pPr>
      <w:r>
        <w:t>Constructions,</w:t>
      </w:r>
      <w:r>
        <w:rPr>
          <w:spacing w:val="1"/>
        </w:rPr>
        <w:t xml:space="preserve"> </w:t>
      </w:r>
      <w:r>
        <w:t>ouvrages</w:t>
      </w:r>
      <w:r>
        <w:rPr>
          <w:spacing w:val="1"/>
        </w:rPr>
        <w:t xml:space="preserve"> </w:t>
      </w:r>
      <w:r>
        <w:t>et</w:t>
      </w:r>
      <w:r>
        <w:rPr>
          <w:spacing w:val="1"/>
        </w:rPr>
        <w:t xml:space="preserve"> </w:t>
      </w:r>
      <w:r>
        <w:t>travaux</w:t>
      </w:r>
      <w:r>
        <w:rPr>
          <w:spacing w:val="1"/>
        </w:rPr>
        <w:t xml:space="preserve"> </w:t>
      </w:r>
      <w:r>
        <w:t>admissibles</w:t>
      </w:r>
      <w:r>
        <w:rPr>
          <w:spacing w:val="1"/>
        </w:rPr>
        <w:t xml:space="preserve"> </w:t>
      </w:r>
      <w:r>
        <w:t>à</w:t>
      </w:r>
      <w:r>
        <w:rPr>
          <w:spacing w:val="1"/>
        </w:rPr>
        <w:t xml:space="preserve"> </w:t>
      </w:r>
      <w:r>
        <w:t>une</w:t>
      </w:r>
      <w:r>
        <w:rPr>
          <w:spacing w:val="1"/>
        </w:rPr>
        <w:t xml:space="preserve"> </w:t>
      </w:r>
      <w:r>
        <w:t>dérogation</w:t>
      </w:r>
      <w:r>
        <w:rPr>
          <w:spacing w:val="1"/>
        </w:rPr>
        <w:t xml:space="preserve"> </w:t>
      </w:r>
      <w:r>
        <w:t>autorisée</w:t>
      </w:r>
      <w:r>
        <w:rPr>
          <w:spacing w:val="1"/>
        </w:rPr>
        <w:t xml:space="preserve"> </w:t>
      </w:r>
      <w:r>
        <w:t>uniquement</w:t>
      </w:r>
      <w:r>
        <w:rPr>
          <w:spacing w:val="-1"/>
        </w:rPr>
        <w:t xml:space="preserve"> </w:t>
      </w:r>
      <w:r>
        <w:t>par</w:t>
      </w:r>
      <w:r>
        <w:rPr>
          <w:spacing w:val="2"/>
        </w:rPr>
        <w:t xml:space="preserve"> </w:t>
      </w:r>
      <w:r>
        <w:t>les</w:t>
      </w:r>
      <w:r>
        <w:rPr>
          <w:spacing w:val="1"/>
        </w:rPr>
        <w:t xml:space="preserve"> </w:t>
      </w:r>
      <w:r>
        <w:t>instances</w:t>
      </w:r>
      <w:r>
        <w:rPr>
          <w:spacing w:val="1"/>
        </w:rPr>
        <w:t xml:space="preserve"> </w:t>
      </w:r>
      <w:r>
        <w:t>de</w:t>
      </w:r>
      <w:r>
        <w:rPr>
          <w:spacing w:val="-1"/>
        </w:rPr>
        <w:t xml:space="preserve"> </w:t>
      </w:r>
      <w:r>
        <w:t>l’Agglomération</w:t>
      </w:r>
      <w:r>
        <w:rPr>
          <w:spacing w:val="1"/>
        </w:rPr>
        <w:t xml:space="preserve"> </w:t>
      </w:r>
      <w:r>
        <w:t>de</w:t>
      </w:r>
      <w:r>
        <w:rPr>
          <w:spacing w:val="1"/>
        </w:rPr>
        <w:t xml:space="preserve"> </w:t>
      </w:r>
      <w:r>
        <w:t>La</w:t>
      </w:r>
      <w:r>
        <w:rPr>
          <w:spacing w:val="-2"/>
        </w:rPr>
        <w:t xml:space="preserve"> </w:t>
      </w:r>
      <w:r>
        <w:t>Tuque</w:t>
      </w:r>
    </w:p>
    <w:p w14:paraId="16C00F78" w14:textId="77777777" w:rsidR="005074BA" w:rsidRDefault="005074BA">
      <w:pPr>
        <w:pStyle w:val="Corpsdetexte"/>
      </w:pPr>
    </w:p>
    <w:p w14:paraId="611E2776" w14:textId="77777777" w:rsidR="005074BA" w:rsidRDefault="00F0000B">
      <w:pPr>
        <w:pStyle w:val="Corpsdetexte"/>
        <w:ind w:left="2440" w:right="1343"/>
        <w:jc w:val="both"/>
      </w:pPr>
      <w:r>
        <w:t>Peuvent également être permis certaines constructions, certains ouvrages et certains travaux, si</w:t>
      </w:r>
      <w:r>
        <w:rPr>
          <w:spacing w:val="1"/>
        </w:rPr>
        <w:t xml:space="preserve"> </w:t>
      </w:r>
      <w:r>
        <w:t>leur réalisation n’est pas incompatible avec d’autres mesures de protection applicables pour les</w:t>
      </w:r>
      <w:r>
        <w:rPr>
          <w:spacing w:val="1"/>
        </w:rPr>
        <w:t xml:space="preserve"> </w:t>
      </w:r>
      <w:r>
        <w:t>rives et le littoral et s’ils font l’objet d’une dérogation conformément aux dispositions de la Loi sur</w:t>
      </w:r>
      <w:r>
        <w:rPr>
          <w:spacing w:val="1"/>
        </w:rPr>
        <w:t xml:space="preserve"> </w:t>
      </w:r>
      <w:r>
        <w:t>l’aménagement et l’urbanisme (L.R.Q., C. A-19.1). L’article 4.5.1.9 du présent règlement indique les</w:t>
      </w:r>
      <w:r>
        <w:rPr>
          <w:spacing w:val="-47"/>
        </w:rPr>
        <w:t xml:space="preserve"> </w:t>
      </w:r>
      <w:r>
        <w:t>critères</w:t>
      </w:r>
      <w:r>
        <w:rPr>
          <w:spacing w:val="1"/>
        </w:rPr>
        <w:t xml:space="preserve"> </w:t>
      </w:r>
      <w:r>
        <w:t>devant</w:t>
      </w:r>
      <w:r>
        <w:rPr>
          <w:spacing w:val="1"/>
        </w:rPr>
        <w:t xml:space="preserve"> </w:t>
      </w:r>
      <w:r>
        <w:t>être</w:t>
      </w:r>
      <w:r>
        <w:rPr>
          <w:spacing w:val="1"/>
        </w:rPr>
        <w:t xml:space="preserve"> </w:t>
      </w:r>
      <w:r>
        <w:t>utilisés</w:t>
      </w:r>
      <w:r>
        <w:rPr>
          <w:spacing w:val="1"/>
        </w:rPr>
        <w:t xml:space="preserve"> </w:t>
      </w:r>
      <w:r>
        <w:t>pour</w:t>
      </w:r>
      <w:r>
        <w:rPr>
          <w:spacing w:val="1"/>
        </w:rPr>
        <w:t xml:space="preserve"> </w:t>
      </w:r>
      <w:r>
        <w:t>juger</w:t>
      </w:r>
      <w:r>
        <w:rPr>
          <w:spacing w:val="1"/>
        </w:rPr>
        <w:t xml:space="preserve"> </w:t>
      </w:r>
      <w:r>
        <w:t>de</w:t>
      </w:r>
      <w:r>
        <w:rPr>
          <w:spacing w:val="1"/>
        </w:rPr>
        <w:t xml:space="preserve"> </w:t>
      </w:r>
      <w:r>
        <w:t>l’acceptabilité</w:t>
      </w:r>
      <w:r>
        <w:rPr>
          <w:spacing w:val="1"/>
        </w:rPr>
        <w:t xml:space="preserve"> </w:t>
      </w:r>
      <w:r>
        <w:t>d’une</w:t>
      </w:r>
      <w:r>
        <w:rPr>
          <w:spacing w:val="1"/>
        </w:rPr>
        <w:t xml:space="preserve"> </w:t>
      </w:r>
      <w:r>
        <w:t>demande</w:t>
      </w:r>
      <w:r>
        <w:rPr>
          <w:spacing w:val="1"/>
        </w:rPr>
        <w:t xml:space="preserve"> </w:t>
      </w:r>
      <w:r>
        <w:t>de</w:t>
      </w:r>
      <w:r>
        <w:rPr>
          <w:spacing w:val="1"/>
        </w:rPr>
        <w:t xml:space="preserve"> </w:t>
      </w:r>
      <w:r>
        <w:t>dérogation.</w:t>
      </w:r>
      <w:r>
        <w:rPr>
          <w:spacing w:val="1"/>
        </w:rPr>
        <w:t xml:space="preserve"> </w:t>
      </w:r>
      <w:r>
        <w:t>Les</w:t>
      </w:r>
      <w:r>
        <w:rPr>
          <w:spacing w:val="1"/>
        </w:rPr>
        <w:t xml:space="preserve"> </w:t>
      </w:r>
      <w:r>
        <w:t>constructions,</w:t>
      </w:r>
      <w:r>
        <w:rPr>
          <w:spacing w:val="-3"/>
        </w:rPr>
        <w:t xml:space="preserve"> </w:t>
      </w:r>
      <w:r>
        <w:t>ouvrages</w:t>
      </w:r>
      <w:r>
        <w:rPr>
          <w:spacing w:val="1"/>
        </w:rPr>
        <w:t xml:space="preserve"> </w:t>
      </w:r>
      <w:r>
        <w:t>et</w:t>
      </w:r>
      <w:r>
        <w:rPr>
          <w:spacing w:val="-2"/>
        </w:rPr>
        <w:t xml:space="preserve"> </w:t>
      </w:r>
      <w:r>
        <w:t>travaux</w:t>
      </w:r>
      <w:r>
        <w:rPr>
          <w:spacing w:val="-5"/>
        </w:rPr>
        <w:t xml:space="preserve"> </w:t>
      </w:r>
      <w:r>
        <w:t>admissibles</w:t>
      </w:r>
      <w:r>
        <w:rPr>
          <w:spacing w:val="-2"/>
        </w:rPr>
        <w:t xml:space="preserve"> </w:t>
      </w:r>
      <w:r>
        <w:t>à une</w:t>
      </w:r>
      <w:r>
        <w:rPr>
          <w:spacing w:val="-1"/>
        </w:rPr>
        <w:t xml:space="preserve"> </w:t>
      </w:r>
      <w:r>
        <w:t>dérogation</w:t>
      </w:r>
      <w:r>
        <w:rPr>
          <w:spacing w:val="-2"/>
        </w:rPr>
        <w:t xml:space="preserve"> </w:t>
      </w:r>
      <w:r>
        <w:t>sont</w:t>
      </w:r>
      <w:r>
        <w:rPr>
          <w:spacing w:val="5"/>
        </w:rPr>
        <w:t xml:space="preserve"> </w:t>
      </w:r>
      <w:r>
        <w:t>:</w:t>
      </w:r>
    </w:p>
    <w:p w14:paraId="5CDCD4E6" w14:textId="77777777" w:rsidR="005074BA" w:rsidRDefault="005074BA">
      <w:pPr>
        <w:pStyle w:val="Corpsdetexte"/>
        <w:spacing w:before="10"/>
        <w:rPr>
          <w:sz w:val="17"/>
        </w:rPr>
      </w:pPr>
    </w:p>
    <w:p w14:paraId="1EE05F23" w14:textId="77777777" w:rsidR="005074BA" w:rsidRDefault="00F0000B">
      <w:pPr>
        <w:pStyle w:val="Paragraphedeliste"/>
        <w:numPr>
          <w:ilvl w:val="0"/>
          <w:numId w:val="76"/>
        </w:numPr>
        <w:tabs>
          <w:tab w:val="left" w:pos="3314"/>
          <w:tab w:val="left" w:pos="3315"/>
        </w:tabs>
        <w:ind w:right="1349" w:firstLine="0"/>
        <w:jc w:val="both"/>
        <w:rPr>
          <w:sz w:val="18"/>
        </w:rPr>
      </w:pPr>
      <w:r>
        <w:rPr>
          <w:sz w:val="18"/>
        </w:rPr>
        <w:t>Les projets d’élargissement, de rehaussement, d’entrée et de sortie de contournement et</w:t>
      </w:r>
      <w:r>
        <w:rPr>
          <w:spacing w:val="-48"/>
          <w:sz w:val="18"/>
        </w:rPr>
        <w:t xml:space="preserve"> </w:t>
      </w:r>
      <w:r>
        <w:rPr>
          <w:sz w:val="18"/>
        </w:rPr>
        <w:t>de</w:t>
      </w:r>
      <w:r>
        <w:rPr>
          <w:spacing w:val="-2"/>
          <w:sz w:val="18"/>
        </w:rPr>
        <w:t xml:space="preserve"> </w:t>
      </w:r>
      <w:r>
        <w:rPr>
          <w:sz w:val="18"/>
        </w:rPr>
        <w:t>réalignement</w:t>
      </w:r>
      <w:r>
        <w:rPr>
          <w:spacing w:val="-4"/>
          <w:sz w:val="18"/>
        </w:rPr>
        <w:t xml:space="preserve"> </w:t>
      </w:r>
      <w:r>
        <w:rPr>
          <w:sz w:val="18"/>
        </w:rPr>
        <w:t>dans</w:t>
      </w:r>
      <w:r>
        <w:rPr>
          <w:spacing w:val="-1"/>
          <w:sz w:val="18"/>
        </w:rPr>
        <w:t xml:space="preserve"> </w:t>
      </w:r>
      <w:r>
        <w:rPr>
          <w:sz w:val="18"/>
        </w:rPr>
        <w:t>l’axe</w:t>
      </w:r>
      <w:r>
        <w:rPr>
          <w:spacing w:val="-2"/>
          <w:sz w:val="18"/>
        </w:rPr>
        <w:t xml:space="preserve"> </w:t>
      </w:r>
      <w:r>
        <w:rPr>
          <w:sz w:val="18"/>
        </w:rPr>
        <w:t>actuel</w:t>
      </w:r>
      <w:r>
        <w:rPr>
          <w:spacing w:val="3"/>
          <w:sz w:val="18"/>
        </w:rPr>
        <w:t xml:space="preserve"> </w:t>
      </w:r>
      <w:r>
        <w:rPr>
          <w:sz w:val="18"/>
        </w:rPr>
        <w:t>d’une</w:t>
      </w:r>
      <w:r>
        <w:rPr>
          <w:spacing w:val="-2"/>
          <w:sz w:val="18"/>
        </w:rPr>
        <w:t xml:space="preserve"> </w:t>
      </w:r>
      <w:r>
        <w:rPr>
          <w:sz w:val="18"/>
        </w:rPr>
        <w:t>voie</w:t>
      </w:r>
      <w:r>
        <w:rPr>
          <w:spacing w:val="-4"/>
          <w:sz w:val="18"/>
        </w:rPr>
        <w:t xml:space="preserve"> </w:t>
      </w:r>
      <w:r>
        <w:rPr>
          <w:sz w:val="18"/>
        </w:rPr>
        <w:t>de</w:t>
      </w:r>
      <w:r>
        <w:rPr>
          <w:spacing w:val="-2"/>
          <w:sz w:val="18"/>
        </w:rPr>
        <w:t xml:space="preserve"> </w:t>
      </w:r>
      <w:r>
        <w:rPr>
          <w:sz w:val="18"/>
        </w:rPr>
        <w:t>circulation</w:t>
      </w:r>
      <w:r>
        <w:rPr>
          <w:spacing w:val="-4"/>
          <w:sz w:val="18"/>
        </w:rPr>
        <w:t xml:space="preserve"> </w:t>
      </w:r>
      <w:r>
        <w:rPr>
          <w:sz w:val="18"/>
        </w:rPr>
        <w:t>existante,</w:t>
      </w:r>
      <w:r>
        <w:rPr>
          <w:spacing w:val="2"/>
          <w:sz w:val="18"/>
        </w:rPr>
        <w:t xml:space="preserve"> </w:t>
      </w:r>
      <w:r>
        <w:rPr>
          <w:sz w:val="18"/>
        </w:rPr>
        <w:t>y</w:t>
      </w:r>
      <w:r>
        <w:rPr>
          <w:spacing w:val="-4"/>
          <w:sz w:val="18"/>
        </w:rPr>
        <w:t xml:space="preserve"> </w:t>
      </w:r>
      <w:r>
        <w:rPr>
          <w:sz w:val="18"/>
        </w:rPr>
        <w:t>compris</w:t>
      </w:r>
      <w:r>
        <w:rPr>
          <w:spacing w:val="-1"/>
          <w:sz w:val="18"/>
        </w:rPr>
        <w:t xml:space="preserve"> </w:t>
      </w:r>
      <w:r>
        <w:rPr>
          <w:sz w:val="18"/>
        </w:rPr>
        <w:t>les</w:t>
      </w:r>
      <w:r>
        <w:rPr>
          <w:spacing w:val="-1"/>
          <w:sz w:val="18"/>
        </w:rPr>
        <w:t xml:space="preserve"> </w:t>
      </w:r>
      <w:r>
        <w:rPr>
          <w:sz w:val="18"/>
        </w:rPr>
        <w:t>voies</w:t>
      </w:r>
      <w:r>
        <w:rPr>
          <w:spacing w:val="-2"/>
          <w:sz w:val="18"/>
        </w:rPr>
        <w:t xml:space="preserve"> </w:t>
      </w:r>
      <w:r>
        <w:rPr>
          <w:sz w:val="18"/>
        </w:rPr>
        <w:t>ferrées.</w:t>
      </w:r>
    </w:p>
    <w:p w14:paraId="20AE848E" w14:textId="77777777" w:rsidR="005074BA" w:rsidRDefault="005074BA">
      <w:pPr>
        <w:pStyle w:val="Corpsdetexte"/>
      </w:pPr>
    </w:p>
    <w:p w14:paraId="621FEFF6" w14:textId="77777777" w:rsidR="005074BA" w:rsidRDefault="00F0000B">
      <w:pPr>
        <w:pStyle w:val="Paragraphedeliste"/>
        <w:numPr>
          <w:ilvl w:val="0"/>
          <w:numId w:val="76"/>
        </w:numPr>
        <w:tabs>
          <w:tab w:val="left" w:pos="3165"/>
          <w:tab w:val="left" w:pos="3166"/>
        </w:tabs>
        <w:spacing w:before="1"/>
        <w:ind w:left="3165" w:hanging="726"/>
        <w:jc w:val="both"/>
        <w:rPr>
          <w:sz w:val="18"/>
        </w:rPr>
      </w:pPr>
      <w:r>
        <w:rPr>
          <w:sz w:val="18"/>
        </w:rPr>
        <w:t>Les</w:t>
      </w:r>
      <w:r>
        <w:rPr>
          <w:spacing w:val="-1"/>
          <w:sz w:val="18"/>
        </w:rPr>
        <w:t xml:space="preserve"> </w:t>
      </w:r>
      <w:r>
        <w:rPr>
          <w:sz w:val="18"/>
        </w:rPr>
        <w:t>voies</w:t>
      </w:r>
      <w:r>
        <w:rPr>
          <w:spacing w:val="-3"/>
          <w:sz w:val="18"/>
        </w:rPr>
        <w:t xml:space="preserve"> </w:t>
      </w:r>
      <w:r>
        <w:rPr>
          <w:sz w:val="18"/>
        </w:rPr>
        <w:t>de</w:t>
      </w:r>
      <w:r>
        <w:rPr>
          <w:spacing w:val="-4"/>
          <w:sz w:val="18"/>
        </w:rPr>
        <w:t xml:space="preserve"> </w:t>
      </w:r>
      <w:r>
        <w:rPr>
          <w:sz w:val="18"/>
        </w:rPr>
        <w:t>circulation</w:t>
      </w:r>
      <w:r>
        <w:rPr>
          <w:spacing w:val="-3"/>
          <w:sz w:val="18"/>
        </w:rPr>
        <w:t xml:space="preserve"> </w:t>
      </w:r>
      <w:r>
        <w:rPr>
          <w:sz w:val="18"/>
        </w:rPr>
        <w:t>traversant</w:t>
      </w:r>
      <w:r>
        <w:rPr>
          <w:spacing w:val="-4"/>
          <w:sz w:val="18"/>
        </w:rPr>
        <w:t xml:space="preserve"> </w:t>
      </w:r>
      <w:r>
        <w:rPr>
          <w:sz w:val="18"/>
        </w:rPr>
        <w:t>des</w:t>
      </w:r>
      <w:r>
        <w:rPr>
          <w:spacing w:val="-4"/>
          <w:sz w:val="18"/>
        </w:rPr>
        <w:t xml:space="preserve"> </w:t>
      </w:r>
      <w:r>
        <w:rPr>
          <w:sz w:val="18"/>
        </w:rPr>
        <w:t>plans</w:t>
      </w:r>
      <w:r>
        <w:rPr>
          <w:spacing w:val="-2"/>
          <w:sz w:val="18"/>
        </w:rPr>
        <w:t xml:space="preserve"> </w:t>
      </w:r>
      <w:r>
        <w:rPr>
          <w:sz w:val="18"/>
        </w:rPr>
        <w:t>d’eau</w:t>
      </w:r>
      <w:r>
        <w:rPr>
          <w:spacing w:val="-2"/>
          <w:sz w:val="18"/>
        </w:rPr>
        <w:t xml:space="preserve"> </w:t>
      </w:r>
      <w:r>
        <w:rPr>
          <w:sz w:val="18"/>
        </w:rPr>
        <w:t>et</w:t>
      </w:r>
      <w:r>
        <w:rPr>
          <w:spacing w:val="-2"/>
          <w:sz w:val="18"/>
        </w:rPr>
        <w:t xml:space="preserve"> </w:t>
      </w:r>
      <w:r>
        <w:rPr>
          <w:sz w:val="18"/>
        </w:rPr>
        <w:t>leurs</w:t>
      </w:r>
      <w:r>
        <w:rPr>
          <w:spacing w:val="-2"/>
          <w:sz w:val="18"/>
        </w:rPr>
        <w:t xml:space="preserve"> </w:t>
      </w:r>
      <w:r>
        <w:rPr>
          <w:sz w:val="18"/>
        </w:rPr>
        <w:t>accès.</w:t>
      </w:r>
    </w:p>
    <w:p w14:paraId="7E4588EE" w14:textId="77777777" w:rsidR="005074BA" w:rsidRDefault="005074BA">
      <w:pPr>
        <w:pStyle w:val="Corpsdetexte"/>
        <w:spacing w:before="1"/>
      </w:pPr>
    </w:p>
    <w:p w14:paraId="4CA30720" w14:textId="77777777" w:rsidR="005074BA" w:rsidRDefault="00F0000B">
      <w:pPr>
        <w:pStyle w:val="Paragraphedeliste"/>
        <w:numPr>
          <w:ilvl w:val="0"/>
          <w:numId w:val="76"/>
        </w:numPr>
        <w:tabs>
          <w:tab w:val="left" w:pos="3165"/>
          <w:tab w:val="left" w:pos="3166"/>
        </w:tabs>
        <w:ind w:right="1340" w:firstLine="0"/>
        <w:jc w:val="both"/>
        <w:rPr>
          <w:sz w:val="18"/>
        </w:rPr>
      </w:pPr>
      <w:r>
        <w:rPr>
          <w:sz w:val="18"/>
        </w:rPr>
        <w:t>Tout projet de mise en place de nouveaux services d’utilité publique situés au-dessus du</w:t>
      </w:r>
      <w:r>
        <w:rPr>
          <w:spacing w:val="1"/>
          <w:sz w:val="18"/>
        </w:rPr>
        <w:t xml:space="preserve"> </w:t>
      </w:r>
      <w:r>
        <w:rPr>
          <w:sz w:val="18"/>
        </w:rPr>
        <w:t>niveau du sol tels que les pipelines, les lignes électriques et téléphoniques, les infrastructures</w:t>
      </w:r>
      <w:r>
        <w:rPr>
          <w:spacing w:val="1"/>
          <w:sz w:val="18"/>
        </w:rPr>
        <w:t xml:space="preserve"> </w:t>
      </w:r>
      <w:r>
        <w:rPr>
          <w:sz w:val="18"/>
        </w:rPr>
        <w:t>reliées aux</w:t>
      </w:r>
      <w:r>
        <w:rPr>
          <w:spacing w:val="-5"/>
          <w:sz w:val="18"/>
        </w:rPr>
        <w:t xml:space="preserve"> </w:t>
      </w:r>
      <w:r>
        <w:rPr>
          <w:sz w:val="18"/>
        </w:rPr>
        <w:t>aqueducs</w:t>
      </w:r>
      <w:r>
        <w:rPr>
          <w:spacing w:val="-1"/>
          <w:sz w:val="18"/>
        </w:rPr>
        <w:t xml:space="preserve"> </w:t>
      </w:r>
      <w:r>
        <w:rPr>
          <w:sz w:val="18"/>
        </w:rPr>
        <w:t>et</w:t>
      </w:r>
      <w:r>
        <w:rPr>
          <w:spacing w:val="-1"/>
          <w:sz w:val="18"/>
        </w:rPr>
        <w:t xml:space="preserve"> </w:t>
      </w:r>
      <w:r>
        <w:rPr>
          <w:sz w:val="18"/>
        </w:rPr>
        <w:t>égouts,</w:t>
      </w:r>
      <w:r>
        <w:rPr>
          <w:spacing w:val="-1"/>
          <w:sz w:val="18"/>
        </w:rPr>
        <w:t xml:space="preserve"> </w:t>
      </w:r>
      <w:r>
        <w:rPr>
          <w:sz w:val="18"/>
        </w:rPr>
        <w:t>à</w:t>
      </w:r>
      <w:r>
        <w:rPr>
          <w:spacing w:val="-2"/>
          <w:sz w:val="18"/>
        </w:rPr>
        <w:t xml:space="preserve"> </w:t>
      </w:r>
      <w:r>
        <w:rPr>
          <w:sz w:val="18"/>
        </w:rPr>
        <w:t>l’exception</w:t>
      </w:r>
      <w:r>
        <w:rPr>
          <w:spacing w:val="-1"/>
          <w:sz w:val="18"/>
        </w:rPr>
        <w:t xml:space="preserve"> </w:t>
      </w:r>
      <w:r>
        <w:rPr>
          <w:sz w:val="18"/>
        </w:rPr>
        <w:t>des</w:t>
      </w:r>
      <w:r>
        <w:rPr>
          <w:spacing w:val="-1"/>
          <w:sz w:val="18"/>
        </w:rPr>
        <w:t xml:space="preserve"> </w:t>
      </w:r>
      <w:r>
        <w:rPr>
          <w:sz w:val="18"/>
        </w:rPr>
        <w:t>nouvelles</w:t>
      </w:r>
      <w:r>
        <w:rPr>
          <w:spacing w:val="-2"/>
          <w:sz w:val="18"/>
        </w:rPr>
        <w:t xml:space="preserve"> </w:t>
      </w:r>
      <w:r>
        <w:rPr>
          <w:sz w:val="18"/>
        </w:rPr>
        <w:t>voies de circulation.</w:t>
      </w:r>
    </w:p>
    <w:p w14:paraId="2555296C" w14:textId="77777777" w:rsidR="005074BA" w:rsidRDefault="005074BA">
      <w:pPr>
        <w:pStyle w:val="Corpsdetexte"/>
      </w:pPr>
    </w:p>
    <w:p w14:paraId="4F22E30F" w14:textId="77777777" w:rsidR="005074BA" w:rsidRDefault="00F0000B">
      <w:pPr>
        <w:pStyle w:val="Paragraphedeliste"/>
        <w:numPr>
          <w:ilvl w:val="0"/>
          <w:numId w:val="76"/>
        </w:numPr>
        <w:tabs>
          <w:tab w:val="left" w:pos="3151"/>
          <w:tab w:val="left" w:pos="3152"/>
        </w:tabs>
        <w:ind w:left="3151" w:hanging="712"/>
        <w:jc w:val="both"/>
        <w:rPr>
          <w:sz w:val="18"/>
        </w:rPr>
      </w:pPr>
      <w:r>
        <w:rPr>
          <w:sz w:val="18"/>
        </w:rPr>
        <w:t>Les</w:t>
      </w:r>
      <w:r>
        <w:rPr>
          <w:spacing w:val="-4"/>
          <w:sz w:val="18"/>
        </w:rPr>
        <w:t xml:space="preserve"> </w:t>
      </w:r>
      <w:r>
        <w:rPr>
          <w:sz w:val="18"/>
        </w:rPr>
        <w:t>puits</w:t>
      </w:r>
      <w:r>
        <w:rPr>
          <w:spacing w:val="-2"/>
          <w:sz w:val="18"/>
        </w:rPr>
        <w:t xml:space="preserve"> </w:t>
      </w:r>
      <w:r>
        <w:rPr>
          <w:sz w:val="18"/>
        </w:rPr>
        <w:t>communautaires</w:t>
      </w:r>
      <w:r>
        <w:rPr>
          <w:spacing w:val="-1"/>
          <w:sz w:val="18"/>
        </w:rPr>
        <w:t xml:space="preserve"> </w:t>
      </w:r>
      <w:r>
        <w:rPr>
          <w:sz w:val="18"/>
        </w:rPr>
        <w:t>servant</w:t>
      </w:r>
      <w:r>
        <w:rPr>
          <w:spacing w:val="-3"/>
          <w:sz w:val="18"/>
        </w:rPr>
        <w:t xml:space="preserve"> </w:t>
      </w:r>
      <w:r>
        <w:rPr>
          <w:sz w:val="18"/>
        </w:rPr>
        <w:t>au</w:t>
      </w:r>
      <w:r>
        <w:rPr>
          <w:spacing w:val="-4"/>
          <w:sz w:val="18"/>
        </w:rPr>
        <w:t xml:space="preserve"> </w:t>
      </w:r>
      <w:r>
        <w:rPr>
          <w:sz w:val="18"/>
        </w:rPr>
        <w:t>captage</w:t>
      </w:r>
      <w:r>
        <w:rPr>
          <w:spacing w:val="-5"/>
          <w:sz w:val="18"/>
        </w:rPr>
        <w:t xml:space="preserve"> </w:t>
      </w:r>
      <w:r>
        <w:rPr>
          <w:sz w:val="18"/>
        </w:rPr>
        <w:t>d’eau</w:t>
      </w:r>
      <w:r>
        <w:rPr>
          <w:spacing w:val="-4"/>
          <w:sz w:val="18"/>
        </w:rPr>
        <w:t xml:space="preserve"> </w:t>
      </w:r>
      <w:r>
        <w:rPr>
          <w:sz w:val="18"/>
        </w:rPr>
        <w:t>souterraine.</w:t>
      </w:r>
    </w:p>
    <w:p w14:paraId="086D9397" w14:textId="77777777" w:rsidR="005074BA" w:rsidRDefault="005074BA">
      <w:pPr>
        <w:pStyle w:val="Corpsdetexte"/>
        <w:spacing w:before="11"/>
        <w:rPr>
          <w:sz w:val="17"/>
        </w:rPr>
      </w:pPr>
    </w:p>
    <w:p w14:paraId="6EC3B2DD" w14:textId="77777777" w:rsidR="005074BA" w:rsidRDefault="00F0000B">
      <w:pPr>
        <w:pStyle w:val="Paragraphedeliste"/>
        <w:numPr>
          <w:ilvl w:val="0"/>
          <w:numId w:val="76"/>
        </w:numPr>
        <w:tabs>
          <w:tab w:val="left" w:pos="3151"/>
          <w:tab w:val="left" w:pos="3152"/>
        </w:tabs>
        <w:ind w:left="3151" w:hanging="712"/>
        <w:jc w:val="both"/>
        <w:rPr>
          <w:sz w:val="18"/>
        </w:rPr>
      </w:pPr>
      <w:r>
        <w:rPr>
          <w:sz w:val="18"/>
        </w:rPr>
        <w:t>Un</w:t>
      </w:r>
      <w:r>
        <w:rPr>
          <w:spacing w:val="-2"/>
          <w:sz w:val="18"/>
        </w:rPr>
        <w:t xml:space="preserve"> </w:t>
      </w:r>
      <w:r>
        <w:rPr>
          <w:sz w:val="18"/>
        </w:rPr>
        <w:t>ouvrage</w:t>
      </w:r>
      <w:r>
        <w:rPr>
          <w:spacing w:val="-3"/>
          <w:sz w:val="18"/>
        </w:rPr>
        <w:t xml:space="preserve"> </w:t>
      </w:r>
      <w:r>
        <w:rPr>
          <w:sz w:val="18"/>
        </w:rPr>
        <w:t>servant</w:t>
      </w:r>
      <w:r>
        <w:rPr>
          <w:spacing w:val="-3"/>
          <w:sz w:val="18"/>
        </w:rPr>
        <w:t xml:space="preserve"> </w:t>
      </w:r>
      <w:r>
        <w:rPr>
          <w:sz w:val="18"/>
        </w:rPr>
        <w:t>au</w:t>
      </w:r>
      <w:r>
        <w:rPr>
          <w:spacing w:val="-4"/>
          <w:sz w:val="18"/>
        </w:rPr>
        <w:t xml:space="preserve"> </w:t>
      </w:r>
      <w:r>
        <w:rPr>
          <w:sz w:val="18"/>
        </w:rPr>
        <w:t>captage</w:t>
      </w:r>
      <w:r>
        <w:rPr>
          <w:spacing w:val="-1"/>
          <w:sz w:val="18"/>
        </w:rPr>
        <w:t xml:space="preserve"> </w:t>
      </w:r>
      <w:r>
        <w:rPr>
          <w:sz w:val="18"/>
        </w:rPr>
        <w:t>d’eau</w:t>
      </w:r>
      <w:r>
        <w:rPr>
          <w:spacing w:val="-1"/>
          <w:sz w:val="18"/>
        </w:rPr>
        <w:t xml:space="preserve"> </w:t>
      </w:r>
      <w:r>
        <w:rPr>
          <w:sz w:val="18"/>
        </w:rPr>
        <w:t>de</w:t>
      </w:r>
      <w:r>
        <w:rPr>
          <w:spacing w:val="-1"/>
          <w:sz w:val="18"/>
        </w:rPr>
        <w:t xml:space="preserve"> </w:t>
      </w:r>
      <w:r>
        <w:rPr>
          <w:sz w:val="18"/>
        </w:rPr>
        <w:t>surface</w:t>
      </w:r>
      <w:r>
        <w:rPr>
          <w:spacing w:val="-4"/>
          <w:sz w:val="18"/>
        </w:rPr>
        <w:t xml:space="preserve"> </w:t>
      </w:r>
      <w:r>
        <w:rPr>
          <w:sz w:val="18"/>
        </w:rPr>
        <w:t>se</w:t>
      </w:r>
      <w:r>
        <w:rPr>
          <w:spacing w:val="-1"/>
          <w:sz w:val="18"/>
        </w:rPr>
        <w:t xml:space="preserve"> </w:t>
      </w:r>
      <w:r>
        <w:rPr>
          <w:sz w:val="18"/>
        </w:rPr>
        <w:t>situant</w:t>
      </w:r>
      <w:r>
        <w:rPr>
          <w:spacing w:val="-1"/>
          <w:sz w:val="18"/>
        </w:rPr>
        <w:t xml:space="preserve"> </w:t>
      </w:r>
      <w:r>
        <w:rPr>
          <w:sz w:val="18"/>
        </w:rPr>
        <w:t>au-dessus</w:t>
      </w:r>
      <w:r>
        <w:rPr>
          <w:spacing w:val="-1"/>
          <w:sz w:val="18"/>
        </w:rPr>
        <w:t xml:space="preserve"> </w:t>
      </w:r>
      <w:r>
        <w:rPr>
          <w:sz w:val="18"/>
        </w:rPr>
        <w:t>du</w:t>
      </w:r>
      <w:r>
        <w:rPr>
          <w:spacing w:val="-3"/>
          <w:sz w:val="18"/>
        </w:rPr>
        <w:t xml:space="preserve"> </w:t>
      </w:r>
      <w:r>
        <w:rPr>
          <w:sz w:val="18"/>
        </w:rPr>
        <w:t>niveau</w:t>
      </w:r>
      <w:r>
        <w:rPr>
          <w:spacing w:val="1"/>
          <w:sz w:val="18"/>
        </w:rPr>
        <w:t xml:space="preserve"> </w:t>
      </w:r>
      <w:r>
        <w:rPr>
          <w:sz w:val="18"/>
        </w:rPr>
        <w:t>du</w:t>
      </w:r>
      <w:r>
        <w:rPr>
          <w:spacing w:val="-3"/>
          <w:sz w:val="18"/>
        </w:rPr>
        <w:t xml:space="preserve"> </w:t>
      </w:r>
      <w:r>
        <w:rPr>
          <w:sz w:val="18"/>
        </w:rPr>
        <w:t>sol.</w:t>
      </w:r>
    </w:p>
    <w:p w14:paraId="64B1AC2A" w14:textId="77777777" w:rsidR="005074BA" w:rsidRDefault="005074BA">
      <w:pPr>
        <w:pStyle w:val="Corpsdetexte"/>
        <w:spacing w:before="10"/>
        <w:rPr>
          <w:sz w:val="17"/>
        </w:rPr>
      </w:pPr>
    </w:p>
    <w:p w14:paraId="0F26A60C" w14:textId="77777777" w:rsidR="005074BA" w:rsidRDefault="00F0000B">
      <w:pPr>
        <w:pStyle w:val="Paragraphedeliste"/>
        <w:numPr>
          <w:ilvl w:val="0"/>
          <w:numId w:val="76"/>
        </w:numPr>
        <w:tabs>
          <w:tab w:val="left" w:pos="3151"/>
          <w:tab w:val="left" w:pos="3152"/>
        </w:tabs>
        <w:ind w:left="3151" w:hanging="712"/>
        <w:jc w:val="both"/>
        <w:rPr>
          <w:sz w:val="18"/>
        </w:rPr>
      </w:pPr>
      <w:r>
        <w:rPr>
          <w:sz w:val="18"/>
        </w:rPr>
        <w:t>Les</w:t>
      </w:r>
      <w:r>
        <w:rPr>
          <w:spacing w:val="-3"/>
          <w:sz w:val="18"/>
        </w:rPr>
        <w:t xml:space="preserve"> </w:t>
      </w:r>
      <w:r>
        <w:rPr>
          <w:sz w:val="18"/>
        </w:rPr>
        <w:t>stations</w:t>
      </w:r>
      <w:r>
        <w:rPr>
          <w:spacing w:val="-1"/>
          <w:sz w:val="18"/>
        </w:rPr>
        <w:t xml:space="preserve"> </w:t>
      </w:r>
      <w:r>
        <w:rPr>
          <w:sz w:val="18"/>
        </w:rPr>
        <w:t>d’épuration</w:t>
      </w:r>
      <w:r>
        <w:rPr>
          <w:spacing w:val="-2"/>
          <w:sz w:val="18"/>
        </w:rPr>
        <w:t xml:space="preserve"> </w:t>
      </w:r>
      <w:r>
        <w:rPr>
          <w:sz w:val="18"/>
        </w:rPr>
        <w:t>des</w:t>
      </w:r>
      <w:r>
        <w:rPr>
          <w:spacing w:val="-1"/>
          <w:sz w:val="18"/>
        </w:rPr>
        <w:t xml:space="preserve"> </w:t>
      </w:r>
      <w:r>
        <w:rPr>
          <w:sz w:val="18"/>
        </w:rPr>
        <w:t>eaux</w:t>
      </w:r>
      <w:r>
        <w:rPr>
          <w:spacing w:val="-5"/>
          <w:sz w:val="18"/>
        </w:rPr>
        <w:t xml:space="preserve"> </w:t>
      </w:r>
      <w:r>
        <w:rPr>
          <w:sz w:val="18"/>
        </w:rPr>
        <w:t>usées.</w:t>
      </w:r>
    </w:p>
    <w:p w14:paraId="58BCC538" w14:textId="77777777" w:rsidR="005074BA" w:rsidRDefault="005074BA">
      <w:pPr>
        <w:jc w:val="both"/>
        <w:rPr>
          <w:sz w:val="18"/>
        </w:rPr>
        <w:sectPr w:rsidR="005074BA" w:rsidSect="00301B27">
          <w:pgSz w:w="12240" w:h="15840"/>
          <w:pgMar w:top="1300" w:right="0" w:bottom="1240" w:left="500" w:header="1061" w:footer="955" w:gutter="0"/>
          <w:cols w:space="720"/>
        </w:sectPr>
      </w:pPr>
    </w:p>
    <w:p w14:paraId="5CE6CB49" w14:textId="77777777" w:rsidR="005074BA" w:rsidRDefault="005074BA">
      <w:pPr>
        <w:pStyle w:val="Corpsdetexte"/>
        <w:spacing w:before="7"/>
        <w:rPr>
          <w:sz w:val="9"/>
        </w:rPr>
      </w:pPr>
    </w:p>
    <w:p w14:paraId="1D119679" w14:textId="77777777" w:rsidR="005074BA" w:rsidRDefault="00F0000B">
      <w:pPr>
        <w:pStyle w:val="Paragraphedeliste"/>
        <w:numPr>
          <w:ilvl w:val="0"/>
          <w:numId w:val="76"/>
        </w:numPr>
        <w:tabs>
          <w:tab w:val="left" w:pos="3151"/>
          <w:tab w:val="left" w:pos="3152"/>
        </w:tabs>
        <w:spacing w:before="94"/>
        <w:ind w:right="1341" w:firstLine="0"/>
        <w:jc w:val="both"/>
        <w:rPr>
          <w:sz w:val="18"/>
        </w:rPr>
      </w:pPr>
      <w:r>
        <w:rPr>
          <w:noProof/>
        </w:rPr>
        <w:drawing>
          <wp:anchor distT="0" distB="0" distL="0" distR="0" simplePos="0" relativeHeight="15816704" behindDoc="0" locked="0" layoutInCell="1" allowOverlap="1" wp14:anchorId="6BFDA287" wp14:editId="7C510223">
            <wp:simplePos x="0" y="0"/>
            <wp:positionH relativeFrom="page">
              <wp:posOffset>952058</wp:posOffset>
            </wp:positionH>
            <wp:positionV relativeFrom="paragraph">
              <wp:posOffset>-190417</wp:posOffset>
            </wp:positionV>
            <wp:extent cx="845867" cy="832680"/>
            <wp:effectExtent l="0" t="0" r="0" b="0"/>
            <wp:wrapNone/>
            <wp:docPr id="2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Les ouvrages de protection contre les inondations entrepris par les gouvernements, leurs</w:t>
      </w:r>
      <w:r>
        <w:rPr>
          <w:spacing w:val="1"/>
          <w:sz w:val="18"/>
        </w:rPr>
        <w:t xml:space="preserve"> </w:t>
      </w:r>
      <w:r>
        <w:rPr>
          <w:sz w:val="18"/>
        </w:rPr>
        <w:t>ministères</w:t>
      </w:r>
      <w:r>
        <w:rPr>
          <w:spacing w:val="1"/>
          <w:sz w:val="18"/>
        </w:rPr>
        <w:t xml:space="preserve"> </w:t>
      </w:r>
      <w:r>
        <w:rPr>
          <w:sz w:val="18"/>
        </w:rPr>
        <w:t>ou</w:t>
      </w:r>
      <w:r>
        <w:rPr>
          <w:spacing w:val="1"/>
          <w:sz w:val="18"/>
        </w:rPr>
        <w:t xml:space="preserve"> </w:t>
      </w:r>
      <w:r>
        <w:rPr>
          <w:sz w:val="18"/>
        </w:rPr>
        <w:t>organismes,</w:t>
      </w:r>
      <w:r>
        <w:rPr>
          <w:spacing w:val="1"/>
          <w:sz w:val="18"/>
        </w:rPr>
        <w:t xml:space="preserve"> </w:t>
      </w:r>
      <w:r>
        <w:rPr>
          <w:sz w:val="18"/>
        </w:rPr>
        <w:t>ainsi</w:t>
      </w:r>
      <w:r>
        <w:rPr>
          <w:spacing w:val="1"/>
          <w:sz w:val="18"/>
        </w:rPr>
        <w:t xml:space="preserve"> </w:t>
      </w:r>
      <w:r>
        <w:rPr>
          <w:sz w:val="18"/>
        </w:rPr>
        <w:t>que</w:t>
      </w:r>
      <w:r>
        <w:rPr>
          <w:spacing w:val="1"/>
          <w:sz w:val="18"/>
        </w:rPr>
        <w:t xml:space="preserve"> </w:t>
      </w:r>
      <w:r>
        <w:rPr>
          <w:sz w:val="18"/>
        </w:rPr>
        <w:t>par</w:t>
      </w:r>
      <w:r>
        <w:rPr>
          <w:spacing w:val="1"/>
          <w:sz w:val="18"/>
        </w:rPr>
        <w:t xml:space="preserve"> </w:t>
      </w:r>
      <w:r>
        <w:rPr>
          <w:sz w:val="18"/>
        </w:rPr>
        <w:t>les</w:t>
      </w:r>
      <w:r>
        <w:rPr>
          <w:spacing w:val="1"/>
          <w:sz w:val="18"/>
        </w:rPr>
        <w:t xml:space="preserve"> </w:t>
      </w:r>
      <w:r>
        <w:rPr>
          <w:sz w:val="18"/>
        </w:rPr>
        <w:t>municipalités,</w:t>
      </w:r>
      <w:r>
        <w:rPr>
          <w:spacing w:val="1"/>
          <w:sz w:val="18"/>
        </w:rPr>
        <w:t xml:space="preserve"> </w:t>
      </w:r>
      <w:r>
        <w:rPr>
          <w:sz w:val="18"/>
        </w:rPr>
        <w:t>pour</w:t>
      </w:r>
      <w:r>
        <w:rPr>
          <w:spacing w:val="1"/>
          <w:sz w:val="18"/>
        </w:rPr>
        <w:t xml:space="preserve"> </w:t>
      </w:r>
      <w:r>
        <w:rPr>
          <w:sz w:val="18"/>
        </w:rPr>
        <w:t>protéger</w:t>
      </w:r>
      <w:r>
        <w:rPr>
          <w:spacing w:val="1"/>
          <w:sz w:val="18"/>
        </w:rPr>
        <w:t xml:space="preserve"> </w:t>
      </w:r>
      <w:r>
        <w:rPr>
          <w:sz w:val="18"/>
        </w:rPr>
        <w:t>les</w:t>
      </w:r>
      <w:r>
        <w:rPr>
          <w:spacing w:val="1"/>
          <w:sz w:val="18"/>
        </w:rPr>
        <w:t xml:space="preserve"> </w:t>
      </w:r>
      <w:r>
        <w:rPr>
          <w:sz w:val="18"/>
        </w:rPr>
        <w:t>territoires</w:t>
      </w:r>
      <w:r>
        <w:rPr>
          <w:spacing w:val="1"/>
          <w:sz w:val="18"/>
        </w:rPr>
        <w:t xml:space="preserve"> </w:t>
      </w:r>
      <w:r>
        <w:rPr>
          <w:sz w:val="18"/>
        </w:rPr>
        <w:t>déjà</w:t>
      </w:r>
      <w:r>
        <w:rPr>
          <w:spacing w:val="1"/>
          <w:sz w:val="18"/>
        </w:rPr>
        <w:t xml:space="preserve"> </w:t>
      </w:r>
      <w:r>
        <w:rPr>
          <w:sz w:val="18"/>
        </w:rPr>
        <w:t>construits et les ouvrages particuliers de protection contre les inondations pour les constructions et</w:t>
      </w:r>
      <w:r>
        <w:rPr>
          <w:spacing w:val="1"/>
          <w:sz w:val="18"/>
        </w:rPr>
        <w:t xml:space="preserve"> </w:t>
      </w:r>
      <w:r>
        <w:rPr>
          <w:sz w:val="18"/>
        </w:rPr>
        <w:t>ouvrages existants utilisés à des fins publiques, municipales, industrielles, commerciales, agricoles</w:t>
      </w:r>
      <w:r>
        <w:rPr>
          <w:spacing w:val="1"/>
          <w:sz w:val="18"/>
        </w:rPr>
        <w:t xml:space="preserve"> </w:t>
      </w:r>
      <w:r>
        <w:rPr>
          <w:sz w:val="18"/>
        </w:rPr>
        <w:t>ou</w:t>
      </w:r>
      <w:r>
        <w:rPr>
          <w:spacing w:val="-1"/>
          <w:sz w:val="18"/>
        </w:rPr>
        <w:t xml:space="preserve"> </w:t>
      </w:r>
      <w:r>
        <w:rPr>
          <w:sz w:val="18"/>
        </w:rPr>
        <w:t>d’accès</w:t>
      </w:r>
      <w:r>
        <w:rPr>
          <w:spacing w:val="-2"/>
          <w:sz w:val="18"/>
        </w:rPr>
        <w:t xml:space="preserve"> </w:t>
      </w:r>
      <w:r>
        <w:rPr>
          <w:sz w:val="18"/>
        </w:rPr>
        <w:t>public.</w:t>
      </w:r>
    </w:p>
    <w:p w14:paraId="46C66976" w14:textId="77777777" w:rsidR="005074BA" w:rsidRDefault="005074BA">
      <w:pPr>
        <w:pStyle w:val="Corpsdetexte"/>
        <w:spacing w:before="2"/>
      </w:pPr>
    </w:p>
    <w:p w14:paraId="44C8B4F9" w14:textId="77777777" w:rsidR="005074BA" w:rsidRDefault="00F0000B">
      <w:pPr>
        <w:pStyle w:val="Paragraphedeliste"/>
        <w:numPr>
          <w:ilvl w:val="0"/>
          <w:numId w:val="76"/>
        </w:numPr>
        <w:tabs>
          <w:tab w:val="left" w:pos="3151"/>
          <w:tab w:val="left" w:pos="3152"/>
        </w:tabs>
        <w:ind w:right="1344" w:firstLine="0"/>
        <w:jc w:val="both"/>
        <w:rPr>
          <w:sz w:val="18"/>
        </w:rPr>
      </w:pPr>
      <w:r>
        <w:rPr>
          <w:sz w:val="18"/>
        </w:rPr>
        <w:t>Les travaux visant à protéger des inondations, des zones enclavées par des terrains dont</w:t>
      </w:r>
      <w:r>
        <w:rPr>
          <w:spacing w:val="1"/>
          <w:sz w:val="18"/>
        </w:rPr>
        <w:t xml:space="preserve"> </w:t>
      </w:r>
      <w:r>
        <w:rPr>
          <w:sz w:val="18"/>
        </w:rPr>
        <w:t>l’élévation est supérieure à celle de la cote de crue de récurrence de 100 ans, et qui ne sont</w:t>
      </w:r>
      <w:r>
        <w:rPr>
          <w:spacing w:val="1"/>
          <w:sz w:val="18"/>
        </w:rPr>
        <w:t xml:space="preserve"> </w:t>
      </w:r>
      <w:r>
        <w:rPr>
          <w:sz w:val="18"/>
        </w:rPr>
        <w:t>inondables</w:t>
      </w:r>
      <w:r>
        <w:rPr>
          <w:spacing w:val="-2"/>
          <w:sz w:val="18"/>
        </w:rPr>
        <w:t xml:space="preserve"> </w:t>
      </w:r>
      <w:r>
        <w:rPr>
          <w:sz w:val="18"/>
        </w:rPr>
        <w:t>que</w:t>
      </w:r>
      <w:r>
        <w:rPr>
          <w:spacing w:val="-2"/>
          <w:sz w:val="18"/>
        </w:rPr>
        <w:t xml:space="preserve"> </w:t>
      </w:r>
      <w:r>
        <w:rPr>
          <w:sz w:val="18"/>
        </w:rPr>
        <w:t>par le refoulement</w:t>
      </w:r>
      <w:r>
        <w:rPr>
          <w:spacing w:val="-2"/>
          <w:sz w:val="18"/>
        </w:rPr>
        <w:t xml:space="preserve"> </w:t>
      </w:r>
      <w:r>
        <w:rPr>
          <w:sz w:val="18"/>
        </w:rPr>
        <w:t>de</w:t>
      </w:r>
      <w:r>
        <w:rPr>
          <w:spacing w:val="-2"/>
          <w:sz w:val="18"/>
        </w:rPr>
        <w:t xml:space="preserve"> </w:t>
      </w:r>
      <w:r>
        <w:rPr>
          <w:sz w:val="18"/>
        </w:rPr>
        <w:t>conduites.</w:t>
      </w:r>
    </w:p>
    <w:p w14:paraId="62D39DE1" w14:textId="77777777" w:rsidR="005074BA" w:rsidRDefault="005074BA">
      <w:pPr>
        <w:pStyle w:val="Corpsdetexte"/>
      </w:pPr>
    </w:p>
    <w:p w14:paraId="6B5CB061" w14:textId="77777777" w:rsidR="005074BA" w:rsidRDefault="00F0000B">
      <w:pPr>
        <w:pStyle w:val="Paragraphedeliste"/>
        <w:numPr>
          <w:ilvl w:val="0"/>
          <w:numId w:val="76"/>
        </w:numPr>
        <w:tabs>
          <w:tab w:val="left" w:pos="3165"/>
          <w:tab w:val="left" w:pos="3166"/>
        </w:tabs>
        <w:ind w:left="3165" w:hanging="726"/>
        <w:jc w:val="both"/>
        <w:rPr>
          <w:sz w:val="18"/>
        </w:rPr>
      </w:pPr>
      <w:r>
        <w:rPr>
          <w:sz w:val="18"/>
        </w:rPr>
        <w:t>Toute</w:t>
      </w:r>
      <w:r>
        <w:rPr>
          <w:spacing w:val="-2"/>
          <w:sz w:val="18"/>
        </w:rPr>
        <w:t xml:space="preserve"> </w:t>
      </w:r>
      <w:r>
        <w:rPr>
          <w:sz w:val="18"/>
        </w:rPr>
        <w:t>intervention</w:t>
      </w:r>
      <w:r>
        <w:rPr>
          <w:spacing w:val="-2"/>
          <w:sz w:val="18"/>
        </w:rPr>
        <w:t xml:space="preserve"> </w:t>
      </w:r>
      <w:r>
        <w:rPr>
          <w:sz w:val="18"/>
        </w:rPr>
        <w:t>visant :</w:t>
      </w:r>
    </w:p>
    <w:p w14:paraId="5DE76BCD" w14:textId="77777777" w:rsidR="005074BA" w:rsidRDefault="00F0000B">
      <w:pPr>
        <w:pStyle w:val="Paragraphedeliste"/>
        <w:numPr>
          <w:ilvl w:val="0"/>
          <w:numId w:val="77"/>
        </w:numPr>
        <w:tabs>
          <w:tab w:val="left" w:pos="3151"/>
          <w:tab w:val="left" w:pos="3152"/>
        </w:tabs>
        <w:spacing w:before="120"/>
        <w:ind w:right="1343" w:firstLine="0"/>
        <w:jc w:val="both"/>
        <w:rPr>
          <w:sz w:val="18"/>
        </w:rPr>
      </w:pPr>
      <w:r>
        <w:rPr>
          <w:sz w:val="18"/>
        </w:rPr>
        <w:t>l’agrandissement d’un ouvrage destiné aux activités agricoles, industrielles, commerciales</w:t>
      </w:r>
      <w:r>
        <w:rPr>
          <w:spacing w:val="1"/>
          <w:sz w:val="18"/>
        </w:rPr>
        <w:t xml:space="preserve"> </w:t>
      </w:r>
      <w:r>
        <w:rPr>
          <w:sz w:val="18"/>
        </w:rPr>
        <w:t>ou</w:t>
      </w:r>
      <w:r>
        <w:rPr>
          <w:spacing w:val="-1"/>
          <w:sz w:val="18"/>
        </w:rPr>
        <w:t xml:space="preserve"> </w:t>
      </w:r>
      <w:r>
        <w:rPr>
          <w:sz w:val="18"/>
        </w:rPr>
        <w:t>publiques;</w:t>
      </w:r>
    </w:p>
    <w:p w14:paraId="121F8D57" w14:textId="77777777" w:rsidR="005074BA" w:rsidRDefault="00F0000B">
      <w:pPr>
        <w:pStyle w:val="Paragraphedeliste"/>
        <w:numPr>
          <w:ilvl w:val="0"/>
          <w:numId w:val="77"/>
        </w:numPr>
        <w:tabs>
          <w:tab w:val="left" w:pos="3151"/>
          <w:tab w:val="left" w:pos="3152"/>
        </w:tabs>
        <w:spacing w:before="120"/>
        <w:ind w:right="1346" w:firstLine="0"/>
        <w:jc w:val="both"/>
        <w:rPr>
          <w:sz w:val="18"/>
        </w:rPr>
      </w:pPr>
      <w:r>
        <w:rPr>
          <w:sz w:val="18"/>
        </w:rPr>
        <w:t>l’agrandissement</w:t>
      </w:r>
      <w:r>
        <w:rPr>
          <w:spacing w:val="1"/>
          <w:sz w:val="18"/>
        </w:rPr>
        <w:t xml:space="preserve"> </w:t>
      </w:r>
      <w:r>
        <w:rPr>
          <w:sz w:val="18"/>
        </w:rPr>
        <w:t>d’une</w:t>
      </w:r>
      <w:r>
        <w:rPr>
          <w:spacing w:val="1"/>
          <w:sz w:val="18"/>
        </w:rPr>
        <w:t xml:space="preserve"> </w:t>
      </w:r>
      <w:r>
        <w:rPr>
          <w:sz w:val="18"/>
        </w:rPr>
        <w:t>construction</w:t>
      </w:r>
      <w:r>
        <w:rPr>
          <w:spacing w:val="1"/>
          <w:sz w:val="18"/>
        </w:rPr>
        <w:t xml:space="preserve"> </w:t>
      </w:r>
      <w:r>
        <w:rPr>
          <w:sz w:val="18"/>
        </w:rPr>
        <w:t>et</w:t>
      </w:r>
      <w:r>
        <w:rPr>
          <w:spacing w:val="1"/>
          <w:sz w:val="18"/>
        </w:rPr>
        <w:t xml:space="preserve"> </w:t>
      </w:r>
      <w:r>
        <w:rPr>
          <w:sz w:val="18"/>
        </w:rPr>
        <w:t>de</w:t>
      </w:r>
      <w:r>
        <w:rPr>
          <w:spacing w:val="1"/>
          <w:sz w:val="18"/>
        </w:rPr>
        <w:t xml:space="preserve"> </w:t>
      </w:r>
      <w:r>
        <w:rPr>
          <w:sz w:val="18"/>
        </w:rPr>
        <w:t>ses</w:t>
      </w:r>
      <w:r>
        <w:rPr>
          <w:spacing w:val="1"/>
          <w:sz w:val="18"/>
        </w:rPr>
        <w:t xml:space="preserve"> </w:t>
      </w:r>
      <w:r>
        <w:rPr>
          <w:sz w:val="18"/>
        </w:rPr>
        <w:t>dépendances</w:t>
      </w:r>
      <w:r>
        <w:rPr>
          <w:spacing w:val="1"/>
          <w:sz w:val="18"/>
        </w:rPr>
        <w:t xml:space="preserve"> </w:t>
      </w:r>
      <w:r>
        <w:rPr>
          <w:sz w:val="18"/>
        </w:rPr>
        <w:t>en</w:t>
      </w:r>
      <w:r>
        <w:rPr>
          <w:spacing w:val="1"/>
          <w:sz w:val="18"/>
        </w:rPr>
        <w:t xml:space="preserve"> </w:t>
      </w:r>
      <w:r>
        <w:rPr>
          <w:sz w:val="18"/>
        </w:rPr>
        <w:t>conservant</w:t>
      </w:r>
      <w:r>
        <w:rPr>
          <w:spacing w:val="1"/>
          <w:sz w:val="18"/>
        </w:rPr>
        <w:t xml:space="preserve"> </w:t>
      </w:r>
      <w:r>
        <w:rPr>
          <w:sz w:val="18"/>
        </w:rPr>
        <w:t>la</w:t>
      </w:r>
      <w:r>
        <w:rPr>
          <w:spacing w:val="1"/>
          <w:sz w:val="18"/>
        </w:rPr>
        <w:t xml:space="preserve"> </w:t>
      </w:r>
      <w:r>
        <w:rPr>
          <w:sz w:val="18"/>
        </w:rPr>
        <w:t>même</w:t>
      </w:r>
      <w:r>
        <w:rPr>
          <w:spacing w:val="-47"/>
          <w:sz w:val="18"/>
        </w:rPr>
        <w:t xml:space="preserve"> </w:t>
      </w:r>
      <w:r>
        <w:rPr>
          <w:sz w:val="18"/>
        </w:rPr>
        <w:t>typologie</w:t>
      </w:r>
      <w:r>
        <w:rPr>
          <w:spacing w:val="-1"/>
          <w:sz w:val="18"/>
        </w:rPr>
        <w:t xml:space="preserve"> </w:t>
      </w:r>
      <w:r>
        <w:rPr>
          <w:sz w:val="18"/>
        </w:rPr>
        <w:t>de</w:t>
      </w:r>
      <w:r>
        <w:rPr>
          <w:spacing w:val="-2"/>
          <w:sz w:val="18"/>
        </w:rPr>
        <w:t xml:space="preserve"> </w:t>
      </w:r>
      <w:r>
        <w:rPr>
          <w:sz w:val="18"/>
        </w:rPr>
        <w:t>zonage;</w:t>
      </w:r>
    </w:p>
    <w:p w14:paraId="5F7DEB5D" w14:textId="77777777" w:rsidR="005074BA" w:rsidRDefault="005074BA">
      <w:pPr>
        <w:pStyle w:val="Corpsdetexte"/>
        <w:spacing w:before="9"/>
        <w:rPr>
          <w:sz w:val="17"/>
        </w:rPr>
      </w:pPr>
    </w:p>
    <w:p w14:paraId="7CBB47CA" w14:textId="77777777" w:rsidR="005074BA" w:rsidRDefault="00F0000B">
      <w:pPr>
        <w:pStyle w:val="Paragraphedeliste"/>
        <w:numPr>
          <w:ilvl w:val="0"/>
          <w:numId w:val="76"/>
        </w:numPr>
        <w:tabs>
          <w:tab w:val="left" w:pos="3151"/>
          <w:tab w:val="left" w:pos="3152"/>
        </w:tabs>
        <w:spacing w:before="1"/>
        <w:ind w:left="3151" w:hanging="712"/>
        <w:jc w:val="both"/>
        <w:rPr>
          <w:sz w:val="18"/>
        </w:rPr>
      </w:pPr>
      <w:r>
        <w:rPr>
          <w:sz w:val="18"/>
        </w:rPr>
        <w:t>Les</w:t>
      </w:r>
      <w:r>
        <w:rPr>
          <w:spacing w:val="-4"/>
          <w:sz w:val="18"/>
        </w:rPr>
        <w:t xml:space="preserve"> </w:t>
      </w:r>
      <w:r>
        <w:rPr>
          <w:sz w:val="18"/>
        </w:rPr>
        <w:t>installations</w:t>
      </w:r>
      <w:r>
        <w:rPr>
          <w:spacing w:val="-3"/>
          <w:sz w:val="18"/>
        </w:rPr>
        <w:t xml:space="preserve"> </w:t>
      </w:r>
      <w:r>
        <w:rPr>
          <w:sz w:val="18"/>
        </w:rPr>
        <w:t>de</w:t>
      </w:r>
      <w:r>
        <w:rPr>
          <w:spacing w:val="-2"/>
          <w:sz w:val="18"/>
        </w:rPr>
        <w:t xml:space="preserve"> </w:t>
      </w:r>
      <w:r>
        <w:rPr>
          <w:sz w:val="18"/>
        </w:rPr>
        <w:t>pêche</w:t>
      </w:r>
      <w:r>
        <w:rPr>
          <w:spacing w:val="-4"/>
          <w:sz w:val="18"/>
        </w:rPr>
        <w:t xml:space="preserve"> </w:t>
      </w:r>
      <w:r>
        <w:rPr>
          <w:sz w:val="18"/>
        </w:rPr>
        <w:t>commerciale</w:t>
      </w:r>
      <w:r>
        <w:rPr>
          <w:spacing w:val="-4"/>
          <w:sz w:val="18"/>
        </w:rPr>
        <w:t xml:space="preserve"> </w:t>
      </w:r>
      <w:r>
        <w:rPr>
          <w:sz w:val="18"/>
        </w:rPr>
        <w:t>et</w:t>
      </w:r>
      <w:r>
        <w:rPr>
          <w:spacing w:val="-2"/>
          <w:sz w:val="18"/>
        </w:rPr>
        <w:t xml:space="preserve"> </w:t>
      </w:r>
      <w:r>
        <w:rPr>
          <w:sz w:val="18"/>
        </w:rPr>
        <w:t>d’aquaculture.</w:t>
      </w:r>
    </w:p>
    <w:p w14:paraId="37BE1E00" w14:textId="77777777" w:rsidR="005074BA" w:rsidRDefault="005074BA">
      <w:pPr>
        <w:pStyle w:val="Corpsdetexte"/>
        <w:spacing w:before="1"/>
      </w:pPr>
    </w:p>
    <w:p w14:paraId="1391A52B" w14:textId="77777777" w:rsidR="005074BA" w:rsidRDefault="00F0000B">
      <w:pPr>
        <w:pStyle w:val="Corpsdetexte"/>
        <w:ind w:left="2440" w:right="1395"/>
        <w:jc w:val="both"/>
      </w:pPr>
      <w:r>
        <w:t>L’aménagement d’un fonds de terre à des fins récréatives, d’activités agricoles, avec des ouvrages</w:t>
      </w:r>
      <w:r>
        <w:rPr>
          <w:spacing w:val="-47"/>
        </w:rPr>
        <w:t xml:space="preserve"> </w:t>
      </w:r>
      <w:r>
        <w:t>tels que chemins, sentiers piétonniers et pistes cyclables, nécessitant des travaux de remblai ou de</w:t>
      </w:r>
      <w:r>
        <w:rPr>
          <w:spacing w:val="-48"/>
        </w:rPr>
        <w:t xml:space="preserve"> </w:t>
      </w:r>
      <w:r>
        <w:t>déblai; ne sont cependant pas compris dans ces aménagements admissibles à une dérogation, les</w:t>
      </w:r>
      <w:r>
        <w:rPr>
          <w:spacing w:val="-47"/>
        </w:rPr>
        <w:t xml:space="preserve"> </w:t>
      </w:r>
      <w:r>
        <w:t>ouvrages</w:t>
      </w:r>
      <w:r>
        <w:rPr>
          <w:spacing w:val="-3"/>
        </w:rPr>
        <w:t xml:space="preserve"> </w:t>
      </w:r>
      <w:r>
        <w:t>de</w:t>
      </w:r>
      <w:r>
        <w:rPr>
          <w:spacing w:val="-2"/>
        </w:rPr>
        <w:t xml:space="preserve"> </w:t>
      </w:r>
      <w:r>
        <w:t>protection</w:t>
      </w:r>
      <w:r>
        <w:rPr>
          <w:spacing w:val="-2"/>
        </w:rPr>
        <w:t xml:space="preserve"> </w:t>
      </w:r>
      <w:r>
        <w:t>contre</w:t>
      </w:r>
      <w:r>
        <w:rPr>
          <w:spacing w:val="-3"/>
        </w:rPr>
        <w:t xml:space="preserve"> </w:t>
      </w:r>
      <w:r>
        <w:t>les</w:t>
      </w:r>
      <w:r>
        <w:rPr>
          <w:spacing w:val="-1"/>
        </w:rPr>
        <w:t xml:space="preserve"> </w:t>
      </w:r>
      <w:r>
        <w:t>inondations</w:t>
      </w:r>
      <w:r>
        <w:rPr>
          <w:spacing w:val="1"/>
        </w:rPr>
        <w:t xml:space="preserve"> </w:t>
      </w:r>
      <w:r>
        <w:t>et</w:t>
      </w:r>
      <w:r>
        <w:rPr>
          <w:spacing w:val="-3"/>
        </w:rPr>
        <w:t xml:space="preserve"> </w:t>
      </w:r>
      <w:r>
        <w:t>les</w:t>
      </w:r>
      <w:r>
        <w:rPr>
          <w:spacing w:val="-2"/>
        </w:rPr>
        <w:t xml:space="preserve"> </w:t>
      </w:r>
      <w:r>
        <w:t>terrains</w:t>
      </w:r>
      <w:r>
        <w:rPr>
          <w:spacing w:val="-1"/>
        </w:rPr>
        <w:t xml:space="preserve"> </w:t>
      </w:r>
      <w:r>
        <w:t>de</w:t>
      </w:r>
      <w:r>
        <w:rPr>
          <w:spacing w:val="-1"/>
        </w:rPr>
        <w:t xml:space="preserve"> </w:t>
      </w:r>
      <w:r>
        <w:t>golf.</w:t>
      </w:r>
    </w:p>
    <w:p w14:paraId="557A1AD1" w14:textId="77777777" w:rsidR="005074BA" w:rsidRDefault="005074BA">
      <w:pPr>
        <w:pStyle w:val="Corpsdetexte"/>
        <w:spacing w:before="11"/>
        <w:rPr>
          <w:sz w:val="17"/>
        </w:rPr>
      </w:pPr>
    </w:p>
    <w:p w14:paraId="4863A69B" w14:textId="77777777" w:rsidR="005074BA" w:rsidRDefault="00F0000B">
      <w:pPr>
        <w:pStyle w:val="Paragraphedeliste"/>
        <w:numPr>
          <w:ilvl w:val="0"/>
          <w:numId w:val="76"/>
        </w:numPr>
        <w:tabs>
          <w:tab w:val="left" w:pos="3151"/>
          <w:tab w:val="left" w:pos="3152"/>
        </w:tabs>
        <w:ind w:right="1348" w:firstLine="0"/>
        <w:jc w:val="both"/>
        <w:rPr>
          <w:sz w:val="18"/>
        </w:rPr>
      </w:pPr>
      <w:r>
        <w:rPr>
          <w:sz w:val="18"/>
        </w:rPr>
        <w:t>Un aménagement faunique nécessitant des travaux de remblai, qui n’est pas assujetti à</w:t>
      </w:r>
      <w:r>
        <w:rPr>
          <w:spacing w:val="1"/>
          <w:sz w:val="18"/>
        </w:rPr>
        <w:t xml:space="preserve"> </w:t>
      </w:r>
      <w:r>
        <w:rPr>
          <w:sz w:val="18"/>
        </w:rPr>
        <w:t>l’obtention</w:t>
      </w:r>
      <w:r>
        <w:rPr>
          <w:spacing w:val="-1"/>
          <w:sz w:val="18"/>
        </w:rPr>
        <w:t xml:space="preserve"> </w:t>
      </w:r>
      <w:r>
        <w:rPr>
          <w:sz w:val="18"/>
        </w:rPr>
        <w:t>d’une autorisation</w:t>
      </w:r>
      <w:r>
        <w:rPr>
          <w:spacing w:val="-3"/>
          <w:sz w:val="18"/>
        </w:rPr>
        <w:t xml:space="preserve"> </w:t>
      </w:r>
      <w:r>
        <w:rPr>
          <w:sz w:val="18"/>
        </w:rPr>
        <w:t>en vertu</w:t>
      </w:r>
      <w:r>
        <w:rPr>
          <w:spacing w:val="-1"/>
          <w:sz w:val="18"/>
        </w:rPr>
        <w:t xml:space="preserve"> </w:t>
      </w:r>
      <w:r>
        <w:rPr>
          <w:sz w:val="18"/>
        </w:rPr>
        <w:t>de</w:t>
      </w:r>
      <w:r>
        <w:rPr>
          <w:spacing w:val="-2"/>
          <w:sz w:val="18"/>
        </w:rPr>
        <w:t xml:space="preserve"> </w:t>
      </w:r>
      <w:r>
        <w:rPr>
          <w:sz w:val="18"/>
        </w:rPr>
        <w:t>la</w:t>
      </w:r>
      <w:r>
        <w:rPr>
          <w:spacing w:val="-3"/>
          <w:sz w:val="18"/>
        </w:rPr>
        <w:t xml:space="preserve"> </w:t>
      </w:r>
      <w:r>
        <w:rPr>
          <w:sz w:val="18"/>
        </w:rPr>
        <w:t>Loi</w:t>
      </w:r>
      <w:r>
        <w:rPr>
          <w:spacing w:val="-2"/>
          <w:sz w:val="18"/>
        </w:rPr>
        <w:t xml:space="preserve"> </w:t>
      </w:r>
      <w:r>
        <w:rPr>
          <w:sz w:val="18"/>
        </w:rPr>
        <w:t>sur</w:t>
      </w:r>
      <w:r>
        <w:rPr>
          <w:spacing w:val="-3"/>
          <w:sz w:val="18"/>
        </w:rPr>
        <w:t xml:space="preserve"> </w:t>
      </w:r>
      <w:r>
        <w:rPr>
          <w:sz w:val="18"/>
        </w:rPr>
        <w:t>la qualité</w:t>
      </w:r>
      <w:r>
        <w:rPr>
          <w:spacing w:val="-3"/>
          <w:sz w:val="18"/>
        </w:rPr>
        <w:t xml:space="preserve"> </w:t>
      </w:r>
      <w:r>
        <w:rPr>
          <w:sz w:val="18"/>
        </w:rPr>
        <w:t>de l’environnement.</w:t>
      </w:r>
    </w:p>
    <w:p w14:paraId="31FB6A9E" w14:textId="77777777" w:rsidR="005074BA" w:rsidRDefault="005074BA">
      <w:pPr>
        <w:pStyle w:val="Corpsdetexte"/>
      </w:pPr>
    </w:p>
    <w:p w14:paraId="1535EEDE" w14:textId="77777777" w:rsidR="005074BA" w:rsidRDefault="00F0000B">
      <w:pPr>
        <w:pStyle w:val="Paragraphedeliste"/>
        <w:numPr>
          <w:ilvl w:val="0"/>
          <w:numId w:val="76"/>
        </w:numPr>
        <w:tabs>
          <w:tab w:val="left" w:pos="3151"/>
          <w:tab w:val="left" w:pos="3152"/>
        </w:tabs>
        <w:spacing w:before="1"/>
        <w:ind w:right="1338" w:firstLine="0"/>
        <w:jc w:val="both"/>
        <w:rPr>
          <w:sz w:val="18"/>
        </w:rPr>
      </w:pPr>
      <w:r>
        <w:rPr>
          <w:sz w:val="18"/>
        </w:rPr>
        <w:t>Les mesures et critères des articles 4.5.1.4, 4.5.1.8 et 4.5.1.9 s’appliquent également. Les</w:t>
      </w:r>
      <w:r>
        <w:rPr>
          <w:spacing w:val="1"/>
          <w:sz w:val="18"/>
        </w:rPr>
        <w:t xml:space="preserve"> </w:t>
      </w:r>
      <w:r>
        <w:rPr>
          <w:sz w:val="18"/>
        </w:rPr>
        <w:t>barrages à des fins municipales, industrielles, commerciales ou publiques, assujettis à l’obtention</w:t>
      </w:r>
      <w:r>
        <w:rPr>
          <w:spacing w:val="1"/>
          <w:sz w:val="18"/>
        </w:rPr>
        <w:t xml:space="preserve"> </w:t>
      </w:r>
      <w:r>
        <w:rPr>
          <w:sz w:val="18"/>
        </w:rPr>
        <w:t>d’une</w:t>
      </w:r>
      <w:r>
        <w:rPr>
          <w:spacing w:val="-2"/>
          <w:sz w:val="18"/>
        </w:rPr>
        <w:t xml:space="preserve"> </w:t>
      </w:r>
      <w:r>
        <w:rPr>
          <w:sz w:val="18"/>
        </w:rPr>
        <w:t>autorisation en</w:t>
      </w:r>
      <w:r>
        <w:rPr>
          <w:spacing w:val="-1"/>
          <w:sz w:val="18"/>
        </w:rPr>
        <w:t xml:space="preserve"> </w:t>
      </w:r>
      <w:r>
        <w:rPr>
          <w:sz w:val="18"/>
        </w:rPr>
        <w:t>vertu de</w:t>
      </w:r>
      <w:r>
        <w:rPr>
          <w:spacing w:val="-2"/>
          <w:sz w:val="18"/>
        </w:rPr>
        <w:t xml:space="preserve"> </w:t>
      </w:r>
      <w:r>
        <w:rPr>
          <w:sz w:val="18"/>
        </w:rPr>
        <w:t>la</w:t>
      </w:r>
      <w:r>
        <w:rPr>
          <w:spacing w:val="-1"/>
          <w:sz w:val="18"/>
        </w:rPr>
        <w:t xml:space="preserve"> </w:t>
      </w:r>
      <w:r>
        <w:rPr>
          <w:sz w:val="18"/>
        </w:rPr>
        <w:t>Loi sur</w:t>
      </w:r>
      <w:r>
        <w:rPr>
          <w:spacing w:val="-1"/>
          <w:sz w:val="18"/>
        </w:rPr>
        <w:t xml:space="preserve"> </w:t>
      </w:r>
      <w:r>
        <w:rPr>
          <w:sz w:val="18"/>
        </w:rPr>
        <w:t>la</w:t>
      </w:r>
      <w:r>
        <w:rPr>
          <w:spacing w:val="-2"/>
          <w:sz w:val="18"/>
        </w:rPr>
        <w:t xml:space="preserve"> </w:t>
      </w:r>
      <w:r>
        <w:rPr>
          <w:sz w:val="18"/>
        </w:rPr>
        <w:t>qualité de</w:t>
      </w:r>
      <w:r>
        <w:rPr>
          <w:spacing w:val="-3"/>
          <w:sz w:val="18"/>
        </w:rPr>
        <w:t xml:space="preserve"> </w:t>
      </w:r>
      <w:r>
        <w:rPr>
          <w:sz w:val="18"/>
        </w:rPr>
        <w:t>l’environnement.</w:t>
      </w:r>
    </w:p>
    <w:p w14:paraId="5119685B" w14:textId="77777777" w:rsidR="005074BA" w:rsidRDefault="005074BA">
      <w:pPr>
        <w:pStyle w:val="Corpsdetexte"/>
      </w:pPr>
    </w:p>
    <w:p w14:paraId="56C53D41" w14:textId="77777777" w:rsidR="005074BA" w:rsidRDefault="00F0000B">
      <w:pPr>
        <w:pStyle w:val="Titre6"/>
        <w:numPr>
          <w:ilvl w:val="3"/>
          <w:numId w:val="86"/>
        </w:numPr>
        <w:tabs>
          <w:tab w:val="left" w:pos="3152"/>
        </w:tabs>
        <w:ind w:left="3151" w:hanging="712"/>
        <w:jc w:val="both"/>
      </w:pPr>
      <w:bookmarkStart w:id="78" w:name="_TOC_250060"/>
      <w:r>
        <w:t>Mesures</w:t>
      </w:r>
      <w:r>
        <w:rPr>
          <w:spacing w:val="-5"/>
        </w:rPr>
        <w:t xml:space="preserve"> </w:t>
      </w:r>
      <w:r>
        <w:t>relatives</w:t>
      </w:r>
      <w:r>
        <w:rPr>
          <w:spacing w:val="-3"/>
        </w:rPr>
        <w:t xml:space="preserve"> </w:t>
      </w:r>
      <w:r>
        <w:t>à</w:t>
      </w:r>
      <w:r>
        <w:rPr>
          <w:spacing w:val="-5"/>
        </w:rPr>
        <w:t xml:space="preserve"> </w:t>
      </w:r>
      <w:r>
        <w:t>la</w:t>
      </w:r>
      <w:r>
        <w:rPr>
          <w:spacing w:val="-4"/>
        </w:rPr>
        <w:t xml:space="preserve"> </w:t>
      </w:r>
      <w:r>
        <w:t>zone</w:t>
      </w:r>
      <w:r>
        <w:rPr>
          <w:spacing w:val="-4"/>
        </w:rPr>
        <w:t xml:space="preserve"> </w:t>
      </w:r>
      <w:r>
        <w:t>de</w:t>
      </w:r>
      <w:r>
        <w:rPr>
          <w:spacing w:val="-6"/>
        </w:rPr>
        <w:t xml:space="preserve"> </w:t>
      </w:r>
      <w:r>
        <w:t>faible</w:t>
      </w:r>
      <w:r>
        <w:rPr>
          <w:spacing w:val="-6"/>
        </w:rPr>
        <w:t xml:space="preserve"> </w:t>
      </w:r>
      <w:r>
        <w:t>courant</w:t>
      </w:r>
      <w:r>
        <w:rPr>
          <w:spacing w:val="-4"/>
        </w:rPr>
        <w:t xml:space="preserve"> </w:t>
      </w:r>
      <w:r>
        <w:t>d’une</w:t>
      </w:r>
      <w:r>
        <w:rPr>
          <w:spacing w:val="-3"/>
        </w:rPr>
        <w:t xml:space="preserve"> </w:t>
      </w:r>
      <w:r>
        <w:t>plaine</w:t>
      </w:r>
      <w:r>
        <w:rPr>
          <w:spacing w:val="-7"/>
        </w:rPr>
        <w:t xml:space="preserve"> </w:t>
      </w:r>
      <w:bookmarkEnd w:id="78"/>
      <w:r>
        <w:t>inondable</w:t>
      </w:r>
    </w:p>
    <w:p w14:paraId="67CBCA6A" w14:textId="77777777" w:rsidR="005074BA" w:rsidRDefault="005074BA">
      <w:pPr>
        <w:pStyle w:val="Corpsdetexte"/>
      </w:pPr>
    </w:p>
    <w:p w14:paraId="1021429E" w14:textId="77777777" w:rsidR="005074BA" w:rsidRDefault="00F0000B">
      <w:pPr>
        <w:pStyle w:val="Corpsdetexte"/>
        <w:ind w:left="2440"/>
        <w:jc w:val="both"/>
      </w:pPr>
      <w:r>
        <w:t>Dans</w:t>
      </w:r>
      <w:r>
        <w:rPr>
          <w:spacing w:val="-2"/>
        </w:rPr>
        <w:t xml:space="preserve"> </w:t>
      </w:r>
      <w:r>
        <w:t>la</w:t>
      </w:r>
      <w:r>
        <w:rPr>
          <w:spacing w:val="-2"/>
        </w:rPr>
        <w:t xml:space="preserve"> </w:t>
      </w:r>
      <w:r>
        <w:t>zone</w:t>
      </w:r>
      <w:r>
        <w:rPr>
          <w:spacing w:val="-4"/>
        </w:rPr>
        <w:t xml:space="preserve"> </w:t>
      </w:r>
      <w:r>
        <w:t>de</w:t>
      </w:r>
      <w:r>
        <w:rPr>
          <w:spacing w:val="-3"/>
        </w:rPr>
        <w:t xml:space="preserve"> </w:t>
      </w:r>
      <w:r>
        <w:t>faibles</w:t>
      </w:r>
      <w:r>
        <w:rPr>
          <w:spacing w:val="-3"/>
        </w:rPr>
        <w:t xml:space="preserve"> </w:t>
      </w:r>
      <w:r>
        <w:t>courants</w:t>
      </w:r>
      <w:r>
        <w:rPr>
          <w:spacing w:val="-1"/>
        </w:rPr>
        <w:t xml:space="preserve"> </w:t>
      </w:r>
      <w:r>
        <w:t>d’une</w:t>
      </w:r>
      <w:r>
        <w:rPr>
          <w:spacing w:val="-2"/>
        </w:rPr>
        <w:t xml:space="preserve"> </w:t>
      </w:r>
      <w:r>
        <w:t>plaine</w:t>
      </w:r>
      <w:r>
        <w:rPr>
          <w:spacing w:val="-3"/>
        </w:rPr>
        <w:t xml:space="preserve"> </w:t>
      </w:r>
      <w:r>
        <w:t>inondable</w:t>
      </w:r>
      <w:r>
        <w:rPr>
          <w:spacing w:val="-4"/>
        </w:rPr>
        <w:t xml:space="preserve"> </w:t>
      </w:r>
      <w:r>
        <w:t>sont</w:t>
      </w:r>
      <w:r>
        <w:rPr>
          <w:spacing w:val="-2"/>
        </w:rPr>
        <w:t xml:space="preserve"> </w:t>
      </w:r>
      <w:r>
        <w:t>interdits</w:t>
      </w:r>
      <w:r>
        <w:rPr>
          <w:spacing w:val="4"/>
        </w:rPr>
        <w:t xml:space="preserve"> </w:t>
      </w:r>
      <w:r>
        <w:t>:</w:t>
      </w:r>
    </w:p>
    <w:p w14:paraId="67054F68" w14:textId="77777777" w:rsidR="005074BA" w:rsidRDefault="00F0000B">
      <w:pPr>
        <w:pStyle w:val="Paragraphedeliste"/>
        <w:numPr>
          <w:ilvl w:val="0"/>
          <w:numId w:val="75"/>
        </w:numPr>
        <w:tabs>
          <w:tab w:val="left" w:pos="3151"/>
          <w:tab w:val="left" w:pos="3152"/>
        </w:tabs>
        <w:spacing w:before="119"/>
        <w:ind w:hanging="712"/>
        <w:jc w:val="both"/>
        <w:rPr>
          <w:sz w:val="18"/>
        </w:rPr>
      </w:pPr>
      <w:r>
        <w:rPr>
          <w:sz w:val="18"/>
        </w:rPr>
        <w:t>Toutes</w:t>
      </w:r>
      <w:r>
        <w:rPr>
          <w:spacing w:val="-2"/>
          <w:sz w:val="18"/>
        </w:rPr>
        <w:t xml:space="preserve"> </w:t>
      </w:r>
      <w:r>
        <w:rPr>
          <w:sz w:val="18"/>
        </w:rPr>
        <w:t>les</w:t>
      </w:r>
      <w:r>
        <w:rPr>
          <w:spacing w:val="-3"/>
          <w:sz w:val="18"/>
        </w:rPr>
        <w:t xml:space="preserve"> </w:t>
      </w:r>
      <w:r>
        <w:rPr>
          <w:sz w:val="18"/>
        </w:rPr>
        <w:t>constructions</w:t>
      </w:r>
      <w:r>
        <w:rPr>
          <w:spacing w:val="-3"/>
          <w:sz w:val="18"/>
        </w:rPr>
        <w:t xml:space="preserve"> </w:t>
      </w:r>
      <w:r>
        <w:rPr>
          <w:sz w:val="18"/>
        </w:rPr>
        <w:t>et</w:t>
      </w:r>
      <w:r>
        <w:rPr>
          <w:spacing w:val="-3"/>
          <w:sz w:val="18"/>
        </w:rPr>
        <w:t xml:space="preserve"> </w:t>
      </w:r>
      <w:r>
        <w:rPr>
          <w:sz w:val="18"/>
        </w:rPr>
        <w:t>tous</w:t>
      </w:r>
      <w:r>
        <w:rPr>
          <w:spacing w:val="1"/>
          <w:sz w:val="18"/>
        </w:rPr>
        <w:t xml:space="preserve"> </w:t>
      </w:r>
      <w:r>
        <w:rPr>
          <w:sz w:val="18"/>
        </w:rPr>
        <w:t>les</w:t>
      </w:r>
      <w:r>
        <w:rPr>
          <w:spacing w:val="-2"/>
          <w:sz w:val="18"/>
        </w:rPr>
        <w:t xml:space="preserve"> </w:t>
      </w:r>
      <w:r>
        <w:rPr>
          <w:sz w:val="18"/>
        </w:rPr>
        <w:t>ouvrages</w:t>
      </w:r>
      <w:r>
        <w:rPr>
          <w:spacing w:val="-4"/>
          <w:sz w:val="18"/>
        </w:rPr>
        <w:t xml:space="preserve"> </w:t>
      </w:r>
      <w:r>
        <w:rPr>
          <w:sz w:val="18"/>
        </w:rPr>
        <w:t>non</w:t>
      </w:r>
      <w:r>
        <w:rPr>
          <w:spacing w:val="-4"/>
          <w:sz w:val="18"/>
        </w:rPr>
        <w:t xml:space="preserve"> </w:t>
      </w:r>
      <w:r>
        <w:rPr>
          <w:sz w:val="18"/>
        </w:rPr>
        <w:t>immunisés.</w:t>
      </w:r>
    </w:p>
    <w:p w14:paraId="51C448D5" w14:textId="77777777" w:rsidR="005074BA" w:rsidRDefault="00F0000B">
      <w:pPr>
        <w:pStyle w:val="Paragraphedeliste"/>
        <w:numPr>
          <w:ilvl w:val="0"/>
          <w:numId w:val="75"/>
        </w:numPr>
        <w:tabs>
          <w:tab w:val="left" w:pos="3151"/>
          <w:tab w:val="left" w:pos="3152"/>
        </w:tabs>
        <w:spacing w:before="120"/>
        <w:ind w:left="2440" w:right="1351" w:firstLine="0"/>
        <w:jc w:val="both"/>
        <w:rPr>
          <w:sz w:val="18"/>
        </w:rPr>
      </w:pPr>
      <w:r>
        <w:rPr>
          <w:sz w:val="18"/>
        </w:rPr>
        <w:t>Les travaux de remblai autres que ceux requis pour l’immunisation des constructions et</w:t>
      </w:r>
      <w:r>
        <w:rPr>
          <w:spacing w:val="1"/>
          <w:sz w:val="18"/>
        </w:rPr>
        <w:t xml:space="preserve"> </w:t>
      </w:r>
      <w:r>
        <w:rPr>
          <w:sz w:val="18"/>
        </w:rPr>
        <w:t>ouvrages</w:t>
      </w:r>
      <w:r>
        <w:rPr>
          <w:spacing w:val="-3"/>
          <w:sz w:val="18"/>
        </w:rPr>
        <w:t xml:space="preserve"> </w:t>
      </w:r>
      <w:r>
        <w:rPr>
          <w:sz w:val="18"/>
        </w:rPr>
        <w:t>autorisés.</w:t>
      </w:r>
    </w:p>
    <w:p w14:paraId="722AFD7A" w14:textId="77777777" w:rsidR="005074BA" w:rsidRDefault="005074BA">
      <w:pPr>
        <w:pStyle w:val="Corpsdetexte"/>
      </w:pPr>
    </w:p>
    <w:p w14:paraId="764B12F3" w14:textId="77777777" w:rsidR="005074BA" w:rsidRDefault="00F0000B">
      <w:pPr>
        <w:pStyle w:val="Corpsdetexte"/>
        <w:ind w:left="2440" w:right="1343"/>
        <w:jc w:val="both"/>
      </w:pPr>
      <w:r>
        <w:t>Dans</w:t>
      </w:r>
      <w:r>
        <w:rPr>
          <w:spacing w:val="1"/>
        </w:rPr>
        <w:t xml:space="preserve"> </w:t>
      </w:r>
      <w:r>
        <w:t>cette</w:t>
      </w:r>
      <w:r>
        <w:rPr>
          <w:spacing w:val="1"/>
        </w:rPr>
        <w:t xml:space="preserve"> </w:t>
      </w:r>
      <w:r>
        <w:t>zone</w:t>
      </w:r>
      <w:r>
        <w:rPr>
          <w:spacing w:val="1"/>
        </w:rPr>
        <w:t xml:space="preserve"> </w:t>
      </w:r>
      <w:r>
        <w:t>peuvent</w:t>
      </w:r>
      <w:r>
        <w:rPr>
          <w:spacing w:val="1"/>
        </w:rPr>
        <w:t xml:space="preserve"> </w:t>
      </w:r>
      <w:r>
        <w:t>être</w:t>
      </w:r>
      <w:r>
        <w:rPr>
          <w:spacing w:val="1"/>
        </w:rPr>
        <w:t xml:space="preserve"> </w:t>
      </w:r>
      <w:r>
        <w:t>permis</w:t>
      </w:r>
      <w:r>
        <w:rPr>
          <w:spacing w:val="1"/>
        </w:rPr>
        <w:t xml:space="preserve"> </w:t>
      </w:r>
      <w:r>
        <w:t>des</w:t>
      </w:r>
      <w:r>
        <w:rPr>
          <w:spacing w:val="1"/>
        </w:rPr>
        <w:t xml:space="preserve"> </w:t>
      </w:r>
      <w:r>
        <w:t>constructions,</w:t>
      </w:r>
      <w:r>
        <w:rPr>
          <w:spacing w:val="1"/>
        </w:rPr>
        <w:t xml:space="preserve"> </w:t>
      </w:r>
      <w:r>
        <w:t>ouvrages</w:t>
      </w:r>
      <w:r>
        <w:rPr>
          <w:spacing w:val="1"/>
        </w:rPr>
        <w:t xml:space="preserve"> </w:t>
      </w:r>
      <w:r>
        <w:t>et</w:t>
      </w:r>
      <w:r>
        <w:rPr>
          <w:spacing w:val="1"/>
        </w:rPr>
        <w:t xml:space="preserve"> </w:t>
      </w:r>
      <w:r>
        <w:t>travaux</w:t>
      </w:r>
      <w:r>
        <w:rPr>
          <w:spacing w:val="1"/>
        </w:rPr>
        <w:t xml:space="preserve"> </w:t>
      </w:r>
      <w:r>
        <w:t>bénéficiant</w:t>
      </w:r>
      <w:r>
        <w:rPr>
          <w:spacing w:val="50"/>
        </w:rPr>
        <w:t xml:space="preserve"> </w:t>
      </w:r>
      <w:r>
        <w:t>de</w:t>
      </w:r>
      <w:r>
        <w:rPr>
          <w:spacing w:val="1"/>
        </w:rPr>
        <w:t xml:space="preserve"> </w:t>
      </w:r>
      <w:r>
        <w:t>mesures d’immunisation différentes de celles prévues à l’article 4.5.1.8, mais jugées suffisantes</w:t>
      </w:r>
      <w:r>
        <w:rPr>
          <w:spacing w:val="1"/>
        </w:rPr>
        <w:t xml:space="preserve"> </w:t>
      </w:r>
      <w:r>
        <w:t>dans</w:t>
      </w:r>
      <w:r>
        <w:rPr>
          <w:spacing w:val="1"/>
        </w:rPr>
        <w:t xml:space="preserve"> </w:t>
      </w:r>
      <w:r>
        <w:t>le</w:t>
      </w:r>
      <w:r>
        <w:rPr>
          <w:spacing w:val="1"/>
        </w:rPr>
        <w:t xml:space="preserve"> </w:t>
      </w:r>
      <w:r>
        <w:t>cadre</w:t>
      </w:r>
      <w:r>
        <w:rPr>
          <w:spacing w:val="1"/>
        </w:rPr>
        <w:t xml:space="preserve"> </w:t>
      </w:r>
      <w:r>
        <w:t>d’une</w:t>
      </w:r>
      <w:r>
        <w:rPr>
          <w:spacing w:val="1"/>
        </w:rPr>
        <w:t xml:space="preserve"> </w:t>
      </w:r>
      <w:r>
        <w:t>dérogation</w:t>
      </w:r>
      <w:r>
        <w:rPr>
          <w:spacing w:val="1"/>
        </w:rPr>
        <w:t xml:space="preserve"> </w:t>
      </w:r>
      <w:r>
        <w:t>adoptée</w:t>
      </w:r>
      <w:r>
        <w:rPr>
          <w:spacing w:val="1"/>
        </w:rPr>
        <w:t xml:space="preserve"> </w:t>
      </w:r>
      <w:r>
        <w:t>conformément</w:t>
      </w:r>
      <w:r>
        <w:rPr>
          <w:spacing w:val="1"/>
        </w:rPr>
        <w:t xml:space="preserve"> </w:t>
      </w:r>
      <w:r>
        <w:t>aux</w:t>
      </w:r>
      <w:r>
        <w:rPr>
          <w:spacing w:val="1"/>
        </w:rPr>
        <w:t xml:space="preserve"> </w:t>
      </w:r>
      <w:r>
        <w:t>dispositions</w:t>
      </w:r>
      <w:r>
        <w:rPr>
          <w:spacing w:val="1"/>
        </w:rPr>
        <w:t xml:space="preserve"> </w:t>
      </w:r>
      <w:r>
        <w:t>de</w:t>
      </w:r>
      <w:r>
        <w:rPr>
          <w:spacing w:val="1"/>
        </w:rPr>
        <w:t xml:space="preserve"> </w:t>
      </w:r>
      <w:r>
        <w:t>la</w:t>
      </w:r>
      <w:r>
        <w:rPr>
          <w:spacing w:val="1"/>
        </w:rPr>
        <w:t xml:space="preserve"> </w:t>
      </w:r>
      <w:r>
        <w:t>Loi</w:t>
      </w:r>
      <w:r>
        <w:rPr>
          <w:spacing w:val="1"/>
        </w:rPr>
        <w:t xml:space="preserve"> </w:t>
      </w:r>
      <w:r>
        <w:t>sur</w:t>
      </w:r>
      <w:r>
        <w:rPr>
          <w:spacing w:val="1"/>
        </w:rPr>
        <w:t xml:space="preserve"> </w:t>
      </w:r>
      <w:r>
        <w:t>l’aménagement</w:t>
      </w:r>
      <w:r>
        <w:rPr>
          <w:spacing w:val="-3"/>
        </w:rPr>
        <w:t xml:space="preserve"> </w:t>
      </w:r>
      <w:r>
        <w:t>et l’urbanisme</w:t>
      </w:r>
      <w:r>
        <w:rPr>
          <w:spacing w:val="-4"/>
        </w:rPr>
        <w:t xml:space="preserve"> </w:t>
      </w:r>
      <w:r>
        <w:t>à cet</w:t>
      </w:r>
      <w:r>
        <w:rPr>
          <w:spacing w:val="-2"/>
        </w:rPr>
        <w:t xml:space="preserve"> </w:t>
      </w:r>
      <w:r>
        <w:t>effet.</w:t>
      </w:r>
    </w:p>
    <w:p w14:paraId="3922E831" w14:textId="77777777" w:rsidR="005074BA" w:rsidRDefault="005074BA">
      <w:pPr>
        <w:pStyle w:val="Corpsdetexte"/>
      </w:pPr>
    </w:p>
    <w:p w14:paraId="0B3279A5" w14:textId="77777777" w:rsidR="005074BA" w:rsidRDefault="00F0000B">
      <w:pPr>
        <w:pStyle w:val="Titre6"/>
        <w:numPr>
          <w:ilvl w:val="3"/>
          <w:numId w:val="86"/>
        </w:numPr>
        <w:tabs>
          <w:tab w:val="left" w:pos="3152"/>
        </w:tabs>
        <w:ind w:left="2440" w:right="1345" w:firstLine="0"/>
        <w:jc w:val="both"/>
      </w:pPr>
      <w:r>
        <w:t>Mesures d’immunisation applicables aux constructions, ouvrages</w:t>
      </w:r>
      <w:r>
        <w:rPr>
          <w:spacing w:val="1"/>
        </w:rPr>
        <w:t xml:space="preserve"> </w:t>
      </w:r>
      <w:r>
        <w:t>et</w:t>
      </w:r>
      <w:r>
        <w:rPr>
          <w:spacing w:val="1"/>
        </w:rPr>
        <w:t xml:space="preserve"> </w:t>
      </w:r>
      <w:r>
        <w:t>travaux</w:t>
      </w:r>
      <w:r>
        <w:rPr>
          <w:spacing w:val="1"/>
        </w:rPr>
        <w:t xml:space="preserve"> </w:t>
      </w:r>
      <w:r>
        <w:t>réalisés</w:t>
      </w:r>
      <w:r>
        <w:rPr>
          <w:spacing w:val="-1"/>
        </w:rPr>
        <w:t xml:space="preserve"> </w:t>
      </w:r>
      <w:r>
        <w:t>dans</w:t>
      </w:r>
      <w:r>
        <w:rPr>
          <w:spacing w:val="2"/>
        </w:rPr>
        <w:t xml:space="preserve"> </w:t>
      </w:r>
      <w:r>
        <w:t>une</w:t>
      </w:r>
      <w:r>
        <w:rPr>
          <w:spacing w:val="1"/>
        </w:rPr>
        <w:t xml:space="preserve"> </w:t>
      </w:r>
      <w:r>
        <w:t>plaine</w:t>
      </w:r>
      <w:r>
        <w:rPr>
          <w:spacing w:val="1"/>
        </w:rPr>
        <w:t xml:space="preserve"> </w:t>
      </w:r>
      <w:r>
        <w:t>inondable</w:t>
      </w:r>
    </w:p>
    <w:p w14:paraId="2A715A40" w14:textId="77777777" w:rsidR="005074BA" w:rsidRDefault="005074BA">
      <w:pPr>
        <w:pStyle w:val="Corpsdetexte"/>
      </w:pPr>
    </w:p>
    <w:p w14:paraId="59A022A3" w14:textId="77777777" w:rsidR="005074BA" w:rsidRDefault="00F0000B">
      <w:pPr>
        <w:pStyle w:val="Corpsdetexte"/>
        <w:ind w:left="2440" w:right="1349"/>
        <w:jc w:val="both"/>
      </w:pPr>
      <w:r>
        <w:t>Les constructions, reconstructions, ouvrages et travaux permis devront être réalisés en respectant</w:t>
      </w:r>
      <w:r>
        <w:rPr>
          <w:spacing w:val="1"/>
        </w:rPr>
        <w:t xml:space="preserve"> </w:t>
      </w:r>
      <w:r>
        <w:t>les</w:t>
      </w:r>
      <w:r>
        <w:rPr>
          <w:spacing w:val="-1"/>
        </w:rPr>
        <w:t xml:space="preserve"> </w:t>
      </w:r>
      <w:r>
        <w:t>règles d’immunisation</w:t>
      </w:r>
      <w:r>
        <w:rPr>
          <w:spacing w:val="-3"/>
        </w:rPr>
        <w:t xml:space="preserve"> </w:t>
      </w:r>
      <w:r>
        <w:t>suivantes,</w:t>
      </w:r>
      <w:r>
        <w:rPr>
          <w:spacing w:val="-2"/>
        </w:rPr>
        <w:t xml:space="preserve"> </w:t>
      </w:r>
      <w:r>
        <w:t>en</w:t>
      </w:r>
      <w:r>
        <w:rPr>
          <w:spacing w:val="-3"/>
        </w:rPr>
        <w:t xml:space="preserve"> </w:t>
      </w:r>
      <w:r>
        <w:t>les adaptant</w:t>
      </w:r>
      <w:r>
        <w:rPr>
          <w:spacing w:val="-1"/>
        </w:rPr>
        <w:t xml:space="preserve"> </w:t>
      </w:r>
      <w:r>
        <w:t>au</w:t>
      </w:r>
      <w:r>
        <w:rPr>
          <w:spacing w:val="-2"/>
        </w:rPr>
        <w:t xml:space="preserve"> </w:t>
      </w:r>
      <w:r>
        <w:t>contexte</w:t>
      </w:r>
      <w:r>
        <w:rPr>
          <w:spacing w:val="-1"/>
        </w:rPr>
        <w:t xml:space="preserve"> </w:t>
      </w:r>
      <w:r>
        <w:t>de</w:t>
      </w:r>
      <w:r>
        <w:rPr>
          <w:spacing w:val="-1"/>
        </w:rPr>
        <w:t xml:space="preserve"> </w:t>
      </w:r>
      <w:r>
        <w:t>l’infrastructure</w:t>
      </w:r>
      <w:r>
        <w:rPr>
          <w:spacing w:val="-2"/>
        </w:rPr>
        <w:t xml:space="preserve"> </w:t>
      </w:r>
      <w:r>
        <w:t>visée</w:t>
      </w:r>
      <w:r>
        <w:rPr>
          <w:spacing w:val="8"/>
        </w:rPr>
        <w:t xml:space="preserve"> </w:t>
      </w:r>
      <w:r>
        <w:t>:</w:t>
      </w:r>
    </w:p>
    <w:p w14:paraId="6F5DBBCD" w14:textId="77777777" w:rsidR="005074BA" w:rsidRDefault="005074BA">
      <w:pPr>
        <w:pStyle w:val="Corpsdetexte"/>
        <w:spacing w:before="1"/>
      </w:pPr>
    </w:p>
    <w:p w14:paraId="79FA9996" w14:textId="77777777" w:rsidR="005074BA" w:rsidRDefault="00F0000B">
      <w:pPr>
        <w:pStyle w:val="Paragraphedeliste"/>
        <w:numPr>
          <w:ilvl w:val="0"/>
          <w:numId w:val="74"/>
        </w:numPr>
        <w:tabs>
          <w:tab w:val="left" w:pos="3151"/>
          <w:tab w:val="left" w:pos="3152"/>
        </w:tabs>
        <w:ind w:right="1347" w:firstLine="0"/>
        <w:jc w:val="both"/>
        <w:rPr>
          <w:sz w:val="18"/>
        </w:rPr>
      </w:pPr>
      <w:r>
        <w:rPr>
          <w:sz w:val="18"/>
        </w:rPr>
        <w:t>Aucune ouverture (fenêtre, soupirail, porte d’accès, garage, etc.) ne peut être atteinte par</w:t>
      </w:r>
      <w:r>
        <w:rPr>
          <w:spacing w:val="1"/>
          <w:sz w:val="18"/>
        </w:rPr>
        <w:t xml:space="preserve"> </w:t>
      </w:r>
      <w:r>
        <w:rPr>
          <w:sz w:val="18"/>
        </w:rPr>
        <w:t>la</w:t>
      </w:r>
      <w:r>
        <w:rPr>
          <w:spacing w:val="-1"/>
          <w:sz w:val="18"/>
        </w:rPr>
        <w:t xml:space="preserve"> </w:t>
      </w:r>
      <w:r>
        <w:rPr>
          <w:sz w:val="18"/>
        </w:rPr>
        <w:t>crue de récurrence</w:t>
      </w:r>
      <w:r>
        <w:rPr>
          <w:spacing w:val="-2"/>
          <w:sz w:val="18"/>
        </w:rPr>
        <w:t xml:space="preserve"> </w:t>
      </w:r>
      <w:r>
        <w:rPr>
          <w:sz w:val="18"/>
        </w:rPr>
        <w:t>de 100 ans.</w:t>
      </w:r>
    </w:p>
    <w:p w14:paraId="1DE301E9" w14:textId="77777777" w:rsidR="005074BA" w:rsidRDefault="005074BA">
      <w:pPr>
        <w:pStyle w:val="Corpsdetexte"/>
        <w:spacing w:before="1"/>
      </w:pPr>
    </w:p>
    <w:p w14:paraId="28CD0935" w14:textId="77777777" w:rsidR="005074BA" w:rsidRDefault="00F0000B">
      <w:pPr>
        <w:pStyle w:val="Paragraphedeliste"/>
        <w:numPr>
          <w:ilvl w:val="0"/>
          <w:numId w:val="74"/>
        </w:numPr>
        <w:tabs>
          <w:tab w:val="left" w:pos="3151"/>
          <w:tab w:val="left" w:pos="3152"/>
        </w:tabs>
        <w:ind w:right="1346" w:firstLine="0"/>
        <w:jc w:val="both"/>
        <w:rPr>
          <w:sz w:val="18"/>
        </w:rPr>
      </w:pPr>
      <w:r>
        <w:rPr>
          <w:sz w:val="18"/>
        </w:rPr>
        <w:t>Aucun plancher de rez-de-chaussée ne peut être atteint par la crue à récurrence de 100</w:t>
      </w:r>
      <w:r>
        <w:rPr>
          <w:spacing w:val="1"/>
          <w:sz w:val="18"/>
        </w:rPr>
        <w:t xml:space="preserve"> </w:t>
      </w:r>
      <w:r>
        <w:rPr>
          <w:sz w:val="18"/>
        </w:rPr>
        <w:t>ans.</w:t>
      </w:r>
    </w:p>
    <w:p w14:paraId="5CE70D9E" w14:textId="77777777" w:rsidR="005074BA" w:rsidRDefault="005074BA">
      <w:pPr>
        <w:pStyle w:val="Corpsdetexte"/>
        <w:spacing w:before="10"/>
        <w:rPr>
          <w:sz w:val="17"/>
        </w:rPr>
      </w:pPr>
    </w:p>
    <w:p w14:paraId="27025EA9" w14:textId="77777777" w:rsidR="005074BA" w:rsidRDefault="00F0000B">
      <w:pPr>
        <w:pStyle w:val="Paragraphedeliste"/>
        <w:numPr>
          <w:ilvl w:val="0"/>
          <w:numId w:val="74"/>
        </w:numPr>
        <w:tabs>
          <w:tab w:val="left" w:pos="3151"/>
          <w:tab w:val="left" w:pos="3152"/>
        </w:tabs>
        <w:ind w:left="3151" w:hanging="712"/>
        <w:jc w:val="both"/>
        <w:rPr>
          <w:sz w:val="18"/>
        </w:rPr>
      </w:pPr>
      <w:r>
        <w:rPr>
          <w:sz w:val="18"/>
        </w:rPr>
        <w:t>Les</w:t>
      </w:r>
      <w:r>
        <w:rPr>
          <w:spacing w:val="-4"/>
          <w:sz w:val="18"/>
        </w:rPr>
        <w:t xml:space="preserve"> </w:t>
      </w:r>
      <w:r>
        <w:rPr>
          <w:sz w:val="18"/>
        </w:rPr>
        <w:t>drains</w:t>
      </w:r>
      <w:r>
        <w:rPr>
          <w:spacing w:val="-1"/>
          <w:sz w:val="18"/>
        </w:rPr>
        <w:t xml:space="preserve"> </w:t>
      </w:r>
      <w:r>
        <w:rPr>
          <w:sz w:val="18"/>
        </w:rPr>
        <w:t>d’évacuation</w:t>
      </w:r>
      <w:r>
        <w:rPr>
          <w:spacing w:val="-4"/>
          <w:sz w:val="18"/>
        </w:rPr>
        <w:t xml:space="preserve"> </w:t>
      </w:r>
      <w:r>
        <w:rPr>
          <w:sz w:val="18"/>
        </w:rPr>
        <w:t>sont</w:t>
      </w:r>
      <w:r>
        <w:rPr>
          <w:spacing w:val="-1"/>
          <w:sz w:val="18"/>
        </w:rPr>
        <w:t xml:space="preserve"> </w:t>
      </w:r>
      <w:r>
        <w:rPr>
          <w:sz w:val="18"/>
        </w:rPr>
        <w:t>munis</w:t>
      </w:r>
      <w:r>
        <w:rPr>
          <w:spacing w:val="-1"/>
          <w:sz w:val="18"/>
        </w:rPr>
        <w:t xml:space="preserve"> </w:t>
      </w:r>
      <w:r>
        <w:rPr>
          <w:sz w:val="18"/>
        </w:rPr>
        <w:t>de</w:t>
      </w:r>
      <w:r>
        <w:rPr>
          <w:spacing w:val="-2"/>
          <w:sz w:val="18"/>
        </w:rPr>
        <w:t xml:space="preserve"> </w:t>
      </w:r>
      <w:r>
        <w:rPr>
          <w:sz w:val="18"/>
        </w:rPr>
        <w:t>clapets</w:t>
      </w:r>
      <w:r>
        <w:rPr>
          <w:spacing w:val="-3"/>
          <w:sz w:val="18"/>
        </w:rPr>
        <w:t xml:space="preserve"> </w:t>
      </w:r>
      <w:r>
        <w:rPr>
          <w:sz w:val="18"/>
        </w:rPr>
        <w:t>de</w:t>
      </w:r>
      <w:r>
        <w:rPr>
          <w:spacing w:val="-2"/>
          <w:sz w:val="18"/>
        </w:rPr>
        <w:t xml:space="preserve"> </w:t>
      </w:r>
      <w:r>
        <w:rPr>
          <w:sz w:val="18"/>
        </w:rPr>
        <w:t>retenue.</w:t>
      </w:r>
    </w:p>
    <w:p w14:paraId="20F64154" w14:textId="77777777" w:rsidR="005074BA" w:rsidRDefault="005074BA">
      <w:pPr>
        <w:jc w:val="both"/>
        <w:rPr>
          <w:sz w:val="18"/>
        </w:rPr>
        <w:sectPr w:rsidR="005074BA" w:rsidSect="00301B27">
          <w:pgSz w:w="12240" w:h="15840"/>
          <w:pgMar w:top="1300" w:right="0" w:bottom="1140" w:left="500" w:header="1061" w:footer="955" w:gutter="0"/>
          <w:cols w:space="720"/>
        </w:sectPr>
      </w:pPr>
    </w:p>
    <w:p w14:paraId="2234F561" w14:textId="77777777" w:rsidR="005074BA" w:rsidRDefault="00F0000B">
      <w:pPr>
        <w:pStyle w:val="Corpsdetexte"/>
        <w:spacing w:before="7"/>
        <w:rPr>
          <w:sz w:val="9"/>
        </w:rPr>
      </w:pPr>
      <w:r>
        <w:rPr>
          <w:noProof/>
        </w:rPr>
        <w:lastRenderedPageBreak/>
        <w:drawing>
          <wp:anchor distT="0" distB="0" distL="0" distR="0" simplePos="0" relativeHeight="15817728" behindDoc="0" locked="0" layoutInCell="1" allowOverlap="1" wp14:anchorId="4ACBE489" wp14:editId="0B0B444C">
            <wp:simplePos x="0" y="0"/>
            <wp:positionH relativeFrom="page">
              <wp:posOffset>942533</wp:posOffset>
            </wp:positionH>
            <wp:positionV relativeFrom="page">
              <wp:posOffset>696272</wp:posOffset>
            </wp:positionV>
            <wp:extent cx="845867" cy="832680"/>
            <wp:effectExtent l="0" t="0" r="0" b="0"/>
            <wp:wrapNone/>
            <wp:docPr id="21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4B6571D" w14:textId="77777777" w:rsidR="005074BA" w:rsidRDefault="00F0000B">
      <w:pPr>
        <w:pStyle w:val="Paragraphedeliste"/>
        <w:numPr>
          <w:ilvl w:val="0"/>
          <w:numId w:val="74"/>
        </w:numPr>
        <w:tabs>
          <w:tab w:val="left" w:pos="3151"/>
          <w:tab w:val="left" w:pos="3152"/>
        </w:tabs>
        <w:spacing w:before="94"/>
        <w:ind w:right="1342" w:firstLine="0"/>
        <w:jc w:val="both"/>
        <w:rPr>
          <w:sz w:val="18"/>
        </w:rPr>
      </w:pPr>
      <w:r>
        <w:rPr>
          <w:sz w:val="18"/>
        </w:rPr>
        <w:t>Toute structure ou partie de structure sise sous le niveau de la crue à récurrence de 100</w:t>
      </w:r>
      <w:r>
        <w:rPr>
          <w:spacing w:val="1"/>
          <w:sz w:val="18"/>
        </w:rPr>
        <w:t xml:space="preserve"> </w:t>
      </w:r>
      <w:r>
        <w:rPr>
          <w:sz w:val="18"/>
        </w:rPr>
        <w:t>ans, une étude est produite démontrant la capacité des structures à résister à cette crue, en y</w:t>
      </w:r>
      <w:r>
        <w:rPr>
          <w:spacing w:val="1"/>
          <w:sz w:val="18"/>
        </w:rPr>
        <w:t xml:space="preserve"> </w:t>
      </w:r>
      <w:r>
        <w:rPr>
          <w:sz w:val="18"/>
        </w:rPr>
        <w:t>intégrant</w:t>
      </w:r>
      <w:r>
        <w:rPr>
          <w:spacing w:val="-3"/>
          <w:sz w:val="18"/>
        </w:rPr>
        <w:t xml:space="preserve"> </w:t>
      </w:r>
      <w:r>
        <w:rPr>
          <w:sz w:val="18"/>
        </w:rPr>
        <w:t>les</w:t>
      </w:r>
      <w:r>
        <w:rPr>
          <w:spacing w:val="-2"/>
          <w:sz w:val="18"/>
        </w:rPr>
        <w:t xml:space="preserve"> </w:t>
      </w:r>
      <w:r>
        <w:rPr>
          <w:sz w:val="18"/>
        </w:rPr>
        <w:t>calculs</w:t>
      </w:r>
      <w:r>
        <w:rPr>
          <w:spacing w:val="1"/>
          <w:sz w:val="18"/>
        </w:rPr>
        <w:t xml:space="preserve"> </w:t>
      </w:r>
      <w:r>
        <w:rPr>
          <w:sz w:val="18"/>
        </w:rPr>
        <w:t>relatifs</w:t>
      </w:r>
      <w:r>
        <w:rPr>
          <w:spacing w:val="1"/>
          <w:sz w:val="18"/>
        </w:rPr>
        <w:t xml:space="preserve"> </w:t>
      </w:r>
      <w:r>
        <w:rPr>
          <w:sz w:val="18"/>
        </w:rPr>
        <w:t>à</w:t>
      </w:r>
      <w:r>
        <w:rPr>
          <w:spacing w:val="4"/>
          <w:sz w:val="18"/>
        </w:rPr>
        <w:t xml:space="preserve"> </w:t>
      </w:r>
      <w:r>
        <w:rPr>
          <w:sz w:val="18"/>
        </w:rPr>
        <w:t>:</w:t>
      </w:r>
    </w:p>
    <w:p w14:paraId="4238DB50" w14:textId="77777777" w:rsidR="005074BA" w:rsidRDefault="00F0000B">
      <w:pPr>
        <w:pStyle w:val="Paragraphedeliste"/>
        <w:numPr>
          <w:ilvl w:val="0"/>
          <w:numId w:val="77"/>
        </w:numPr>
        <w:tabs>
          <w:tab w:val="left" w:pos="3151"/>
          <w:tab w:val="left" w:pos="3152"/>
        </w:tabs>
        <w:spacing w:before="121" w:line="207" w:lineRule="exact"/>
        <w:ind w:left="3151" w:hanging="712"/>
        <w:rPr>
          <w:sz w:val="18"/>
        </w:rPr>
      </w:pPr>
      <w:r>
        <w:rPr>
          <w:sz w:val="18"/>
        </w:rPr>
        <w:t>l’imperméabilisation;</w:t>
      </w:r>
    </w:p>
    <w:p w14:paraId="1A42557F" w14:textId="77777777" w:rsidR="005074BA" w:rsidRDefault="00F0000B">
      <w:pPr>
        <w:pStyle w:val="Paragraphedeliste"/>
        <w:numPr>
          <w:ilvl w:val="0"/>
          <w:numId w:val="77"/>
        </w:numPr>
        <w:tabs>
          <w:tab w:val="left" w:pos="3151"/>
          <w:tab w:val="left" w:pos="3152"/>
        </w:tabs>
        <w:spacing w:line="207" w:lineRule="exact"/>
        <w:ind w:left="3151" w:hanging="712"/>
        <w:rPr>
          <w:sz w:val="18"/>
        </w:rPr>
      </w:pPr>
      <w:r>
        <w:rPr>
          <w:sz w:val="18"/>
        </w:rPr>
        <w:t>la</w:t>
      </w:r>
      <w:r>
        <w:rPr>
          <w:spacing w:val="-2"/>
          <w:sz w:val="18"/>
        </w:rPr>
        <w:t xml:space="preserve"> </w:t>
      </w:r>
      <w:r>
        <w:rPr>
          <w:sz w:val="18"/>
        </w:rPr>
        <w:t>stabilité</w:t>
      </w:r>
      <w:r>
        <w:rPr>
          <w:spacing w:val="-4"/>
          <w:sz w:val="18"/>
        </w:rPr>
        <w:t xml:space="preserve"> </w:t>
      </w:r>
      <w:r>
        <w:rPr>
          <w:sz w:val="18"/>
        </w:rPr>
        <w:t>des</w:t>
      </w:r>
      <w:r>
        <w:rPr>
          <w:spacing w:val="-1"/>
          <w:sz w:val="18"/>
        </w:rPr>
        <w:t xml:space="preserve"> </w:t>
      </w:r>
      <w:r>
        <w:rPr>
          <w:sz w:val="18"/>
        </w:rPr>
        <w:t>structures;</w:t>
      </w:r>
    </w:p>
    <w:p w14:paraId="7DD69CE9" w14:textId="77777777" w:rsidR="005074BA" w:rsidRDefault="00F0000B">
      <w:pPr>
        <w:pStyle w:val="Paragraphedeliste"/>
        <w:numPr>
          <w:ilvl w:val="0"/>
          <w:numId w:val="77"/>
        </w:numPr>
        <w:tabs>
          <w:tab w:val="left" w:pos="3151"/>
          <w:tab w:val="left" w:pos="3152"/>
        </w:tabs>
        <w:spacing w:before="2" w:line="207" w:lineRule="exact"/>
        <w:ind w:left="3151" w:hanging="712"/>
        <w:rPr>
          <w:sz w:val="18"/>
        </w:rPr>
      </w:pPr>
      <w:r>
        <w:rPr>
          <w:sz w:val="18"/>
        </w:rPr>
        <w:t>l’armature</w:t>
      </w:r>
      <w:r>
        <w:rPr>
          <w:spacing w:val="-4"/>
          <w:sz w:val="18"/>
        </w:rPr>
        <w:t xml:space="preserve"> </w:t>
      </w:r>
      <w:r>
        <w:rPr>
          <w:sz w:val="18"/>
        </w:rPr>
        <w:t>nécessaire;</w:t>
      </w:r>
    </w:p>
    <w:p w14:paraId="2D4E8431" w14:textId="77777777" w:rsidR="005074BA" w:rsidRDefault="00F0000B">
      <w:pPr>
        <w:pStyle w:val="Paragraphedeliste"/>
        <w:numPr>
          <w:ilvl w:val="0"/>
          <w:numId w:val="77"/>
        </w:numPr>
        <w:tabs>
          <w:tab w:val="left" w:pos="3151"/>
          <w:tab w:val="left" w:pos="3152"/>
        </w:tabs>
        <w:spacing w:line="206" w:lineRule="exact"/>
        <w:ind w:left="3151" w:hanging="712"/>
        <w:rPr>
          <w:sz w:val="18"/>
        </w:rPr>
      </w:pPr>
      <w:r>
        <w:rPr>
          <w:sz w:val="18"/>
        </w:rPr>
        <w:t>la</w:t>
      </w:r>
      <w:r>
        <w:rPr>
          <w:spacing w:val="-2"/>
          <w:sz w:val="18"/>
        </w:rPr>
        <w:t xml:space="preserve"> </w:t>
      </w:r>
      <w:r>
        <w:rPr>
          <w:sz w:val="18"/>
        </w:rPr>
        <w:t>capacité</w:t>
      </w:r>
      <w:r>
        <w:rPr>
          <w:spacing w:val="-3"/>
          <w:sz w:val="18"/>
        </w:rPr>
        <w:t xml:space="preserve"> </w:t>
      </w:r>
      <w:r>
        <w:rPr>
          <w:sz w:val="18"/>
        </w:rPr>
        <w:t>de</w:t>
      </w:r>
      <w:r>
        <w:rPr>
          <w:spacing w:val="-4"/>
          <w:sz w:val="18"/>
        </w:rPr>
        <w:t xml:space="preserve"> </w:t>
      </w:r>
      <w:r>
        <w:rPr>
          <w:sz w:val="18"/>
        </w:rPr>
        <w:t>pompage</w:t>
      </w:r>
      <w:r>
        <w:rPr>
          <w:spacing w:val="-1"/>
          <w:sz w:val="18"/>
        </w:rPr>
        <w:t xml:space="preserve"> </w:t>
      </w:r>
      <w:r>
        <w:rPr>
          <w:sz w:val="18"/>
        </w:rPr>
        <w:t>pour</w:t>
      </w:r>
      <w:r>
        <w:rPr>
          <w:spacing w:val="-4"/>
          <w:sz w:val="18"/>
        </w:rPr>
        <w:t xml:space="preserve"> </w:t>
      </w:r>
      <w:r>
        <w:rPr>
          <w:sz w:val="18"/>
        </w:rPr>
        <w:t>évacuer</w:t>
      </w:r>
      <w:r>
        <w:rPr>
          <w:spacing w:val="-3"/>
          <w:sz w:val="18"/>
        </w:rPr>
        <w:t xml:space="preserve"> </w:t>
      </w:r>
      <w:r>
        <w:rPr>
          <w:sz w:val="18"/>
        </w:rPr>
        <w:t>les</w:t>
      </w:r>
      <w:r>
        <w:rPr>
          <w:spacing w:val="-3"/>
          <w:sz w:val="18"/>
        </w:rPr>
        <w:t xml:space="preserve"> </w:t>
      </w:r>
      <w:r>
        <w:rPr>
          <w:sz w:val="18"/>
        </w:rPr>
        <w:t>eaux</w:t>
      </w:r>
      <w:r>
        <w:rPr>
          <w:spacing w:val="-6"/>
          <w:sz w:val="18"/>
        </w:rPr>
        <w:t xml:space="preserve"> </w:t>
      </w:r>
      <w:r>
        <w:rPr>
          <w:sz w:val="18"/>
        </w:rPr>
        <w:t>d’infiltration;</w:t>
      </w:r>
    </w:p>
    <w:p w14:paraId="383214DB" w14:textId="77777777" w:rsidR="005074BA" w:rsidRDefault="00F0000B">
      <w:pPr>
        <w:pStyle w:val="Paragraphedeliste"/>
        <w:numPr>
          <w:ilvl w:val="0"/>
          <w:numId w:val="77"/>
        </w:numPr>
        <w:tabs>
          <w:tab w:val="left" w:pos="3151"/>
          <w:tab w:val="left" w:pos="3152"/>
        </w:tabs>
        <w:spacing w:line="207" w:lineRule="exact"/>
        <w:ind w:left="3151" w:hanging="712"/>
        <w:rPr>
          <w:sz w:val="18"/>
        </w:rPr>
      </w:pPr>
      <w:r>
        <w:rPr>
          <w:sz w:val="18"/>
        </w:rPr>
        <w:t>la</w:t>
      </w:r>
      <w:r>
        <w:rPr>
          <w:spacing w:val="-2"/>
          <w:sz w:val="18"/>
        </w:rPr>
        <w:t xml:space="preserve"> </w:t>
      </w:r>
      <w:r>
        <w:rPr>
          <w:sz w:val="18"/>
        </w:rPr>
        <w:t>résistance</w:t>
      </w:r>
      <w:r>
        <w:rPr>
          <w:spacing w:val="-1"/>
          <w:sz w:val="18"/>
        </w:rPr>
        <w:t xml:space="preserve"> </w:t>
      </w:r>
      <w:r>
        <w:rPr>
          <w:sz w:val="18"/>
        </w:rPr>
        <w:t>du</w:t>
      </w:r>
      <w:r>
        <w:rPr>
          <w:spacing w:val="-2"/>
          <w:sz w:val="18"/>
        </w:rPr>
        <w:t xml:space="preserve"> </w:t>
      </w:r>
      <w:r>
        <w:rPr>
          <w:sz w:val="18"/>
        </w:rPr>
        <w:t>béton</w:t>
      </w:r>
      <w:r>
        <w:rPr>
          <w:spacing w:val="-3"/>
          <w:sz w:val="18"/>
        </w:rPr>
        <w:t xml:space="preserve"> </w:t>
      </w:r>
      <w:r>
        <w:rPr>
          <w:sz w:val="18"/>
        </w:rPr>
        <w:t>à</w:t>
      </w:r>
      <w:r>
        <w:rPr>
          <w:spacing w:val="-2"/>
          <w:sz w:val="18"/>
        </w:rPr>
        <w:t xml:space="preserve"> </w:t>
      </w:r>
      <w:r>
        <w:rPr>
          <w:sz w:val="18"/>
        </w:rPr>
        <w:t>la</w:t>
      </w:r>
      <w:r>
        <w:rPr>
          <w:spacing w:val="-3"/>
          <w:sz w:val="18"/>
        </w:rPr>
        <w:t xml:space="preserve"> </w:t>
      </w:r>
      <w:r>
        <w:rPr>
          <w:sz w:val="18"/>
        </w:rPr>
        <w:t>compression</w:t>
      </w:r>
      <w:r>
        <w:rPr>
          <w:spacing w:val="-1"/>
          <w:sz w:val="18"/>
        </w:rPr>
        <w:t xml:space="preserve"> </w:t>
      </w:r>
      <w:r>
        <w:rPr>
          <w:sz w:val="18"/>
        </w:rPr>
        <w:t>et</w:t>
      </w:r>
      <w:r>
        <w:rPr>
          <w:spacing w:val="-2"/>
          <w:sz w:val="18"/>
        </w:rPr>
        <w:t xml:space="preserve"> </w:t>
      </w:r>
      <w:r>
        <w:rPr>
          <w:sz w:val="18"/>
        </w:rPr>
        <w:t>à</w:t>
      </w:r>
      <w:r>
        <w:rPr>
          <w:spacing w:val="-3"/>
          <w:sz w:val="18"/>
        </w:rPr>
        <w:t xml:space="preserve"> </w:t>
      </w:r>
      <w:r>
        <w:rPr>
          <w:sz w:val="18"/>
        </w:rPr>
        <w:t>la</w:t>
      </w:r>
      <w:r>
        <w:rPr>
          <w:spacing w:val="-2"/>
          <w:sz w:val="18"/>
        </w:rPr>
        <w:t xml:space="preserve"> </w:t>
      </w:r>
      <w:r>
        <w:rPr>
          <w:sz w:val="18"/>
        </w:rPr>
        <w:t>tension.</w:t>
      </w:r>
    </w:p>
    <w:p w14:paraId="7456F337" w14:textId="77777777" w:rsidR="005074BA" w:rsidRDefault="005074BA">
      <w:pPr>
        <w:pStyle w:val="Corpsdetexte"/>
      </w:pPr>
    </w:p>
    <w:p w14:paraId="46BD8721" w14:textId="77777777" w:rsidR="005074BA" w:rsidRDefault="00F0000B">
      <w:pPr>
        <w:pStyle w:val="Paragraphedeliste"/>
        <w:numPr>
          <w:ilvl w:val="0"/>
          <w:numId w:val="74"/>
        </w:numPr>
        <w:tabs>
          <w:tab w:val="left" w:pos="3151"/>
          <w:tab w:val="left" w:pos="3152"/>
        </w:tabs>
        <w:ind w:right="1342" w:firstLine="0"/>
        <w:jc w:val="both"/>
        <w:rPr>
          <w:sz w:val="18"/>
        </w:rPr>
      </w:pPr>
      <w:r>
        <w:rPr>
          <w:sz w:val="18"/>
        </w:rPr>
        <w:t>Le</w:t>
      </w:r>
      <w:r>
        <w:rPr>
          <w:spacing w:val="1"/>
          <w:sz w:val="18"/>
        </w:rPr>
        <w:t xml:space="preserve"> </w:t>
      </w:r>
      <w:r>
        <w:rPr>
          <w:sz w:val="18"/>
        </w:rPr>
        <w:t>remblayage</w:t>
      </w:r>
      <w:r>
        <w:rPr>
          <w:spacing w:val="1"/>
          <w:sz w:val="18"/>
        </w:rPr>
        <w:t xml:space="preserve"> </w:t>
      </w:r>
      <w:r>
        <w:rPr>
          <w:sz w:val="18"/>
        </w:rPr>
        <w:t>du</w:t>
      </w:r>
      <w:r>
        <w:rPr>
          <w:spacing w:val="1"/>
          <w:sz w:val="18"/>
        </w:rPr>
        <w:t xml:space="preserve"> </w:t>
      </w:r>
      <w:r>
        <w:rPr>
          <w:sz w:val="18"/>
        </w:rPr>
        <w:t>terrain</w:t>
      </w:r>
      <w:r>
        <w:rPr>
          <w:spacing w:val="1"/>
          <w:sz w:val="18"/>
        </w:rPr>
        <w:t xml:space="preserve"> </w:t>
      </w:r>
      <w:r>
        <w:rPr>
          <w:sz w:val="18"/>
        </w:rPr>
        <w:t>doit</w:t>
      </w:r>
      <w:r>
        <w:rPr>
          <w:spacing w:val="1"/>
          <w:sz w:val="18"/>
        </w:rPr>
        <w:t xml:space="preserve"> </w:t>
      </w:r>
      <w:r>
        <w:rPr>
          <w:sz w:val="18"/>
        </w:rPr>
        <w:t>se</w:t>
      </w:r>
      <w:r>
        <w:rPr>
          <w:spacing w:val="1"/>
          <w:sz w:val="18"/>
        </w:rPr>
        <w:t xml:space="preserve"> </w:t>
      </w:r>
      <w:r>
        <w:rPr>
          <w:sz w:val="18"/>
        </w:rPr>
        <w:t>limiter</w:t>
      </w:r>
      <w:r>
        <w:rPr>
          <w:spacing w:val="1"/>
          <w:sz w:val="18"/>
        </w:rPr>
        <w:t xml:space="preserve"> </w:t>
      </w:r>
      <w:r>
        <w:rPr>
          <w:sz w:val="18"/>
        </w:rPr>
        <w:t>à</w:t>
      </w:r>
      <w:r>
        <w:rPr>
          <w:spacing w:val="1"/>
          <w:sz w:val="18"/>
        </w:rPr>
        <w:t xml:space="preserve"> </w:t>
      </w:r>
      <w:r>
        <w:rPr>
          <w:sz w:val="18"/>
        </w:rPr>
        <w:t>une</w:t>
      </w:r>
      <w:r>
        <w:rPr>
          <w:spacing w:val="1"/>
          <w:sz w:val="18"/>
        </w:rPr>
        <w:t xml:space="preserve"> </w:t>
      </w:r>
      <w:r>
        <w:rPr>
          <w:sz w:val="18"/>
        </w:rPr>
        <w:t>protection</w:t>
      </w:r>
      <w:r>
        <w:rPr>
          <w:spacing w:val="1"/>
          <w:sz w:val="18"/>
        </w:rPr>
        <w:t xml:space="preserve"> </w:t>
      </w:r>
      <w:r>
        <w:rPr>
          <w:sz w:val="18"/>
        </w:rPr>
        <w:t>immédiate</w:t>
      </w:r>
      <w:r>
        <w:rPr>
          <w:spacing w:val="1"/>
          <w:sz w:val="18"/>
        </w:rPr>
        <w:t xml:space="preserve"> </w:t>
      </w:r>
      <w:r>
        <w:rPr>
          <w:sz w:val="18"/>
        </w:rPr>
        <w:t>autour</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construction</w:t>
      </w:r>
      <w:r>
        <w:rPr>
          <w:spacing w:val="8"/>
          <w:sz w:val="18"/>
        </w:rPr>
        <w:t xml:space="preserve"> </w:t>
      </w:r>
      <w:r>
        <w:rPr>
          <w:sz w:val="18"/>
        </w:rPr>
        <w:t>ou</w:t>
      </w:r>
      <w:r>
        <w:rPr>
          <w:spacing w:val="5"/>
          <w:sz w:val="18"/>
        </w:rPr>
        <w:t xml:space="preserve"> </w:t>
      </w:r>
      <w:r>
        <w:rPr>
          <w:sz w:val="18"/>
        </w:rPr>
        <w:t>de</w:t>
      </w:r>
      <w:r>
        <w:rPr>
          <w:spacing w:val="6"/>
          <w:sz w:val="18"/>
        </w:rPr>
        <w:t xml:space="preserve"> </w:t>
      </w:r>
      <w:r>
        <w:rPr>
          <w:sz w:val="18"/>
        </w:rPr>
        <w:t>l’ouvrage</w:t>
      </w:r>
      <w:r>
        <w:rPr>
          <w:spacing w:val="8"/>
          <w:sz w:val="18"/>
        </w:rPr>
        <w:t xml:space="preserve"> </w:t>
      </w:r>
      <w:r>
        <w:rPr>
          <w:sz w:val="18"/>
        </w:rPr>
        <w:t>visé</w:t>
      </w:r>
      <w:r>
        <w:rPr>
          <w:spacing w:val="7"/>
          <w:sz w:val="18"/>
        </w:rPr>
        <w:t xml:space="preserve"> </w:t>
      </w:r>
      <w:r>
        <w:rPr>
          <w:sz w:val="18"/>
        </w:rPr>
        <w:t>et</w:t>
      </w:r>
      <w:r>
        <w:rPr>
          <w:spacing w:val="5"/>
          <w:sz w:val="18"/>
        </w:rPr>
        <w:t xml:space="preserve"> </w:t>
      </w:r>
      <w:r>
        <w:rPr>
          <w:sz w:val="18"/>
        </w:rPr>
        <w:t>non</w:t>
      </w:r>
      <w:r>
        <w:rPr>
          <w:spacing w:val="6"/>
          <w:sz w:val="18"/>
        </w:rPr>
        <w:t xml:space="preserve"> </w:t>
      </w:r>
      <w:r>
        <w:rPr>
          <w:sz w:val="18"/>
        </w:rPr>
        <w:t>être</w:t>
      </w:r>
      <w:r>
        <w:rPr>
          <w:spacing w:val="6"/>
          <w:sz w:val="18"/>
        </w:rPr>
        <w:t xml:space="preserve"> </w:t>
      </w:r>
      <w:r>
        <w:rPr>
          <w:sz w:val="18"/>
        </w:rPr>
        <w:t>étendu</w:t>
      </w:r>
      <w:r>
        <w:rPr>
          <w:spacing w:val="5"/>
          <w:sz w:val="18"/>
        </w:rPr>
        <w:t xml:space="preserve"> </w:t>
      </w:r>
      <w:r>
        <w:rPr>
          <w:sz w:val="18"/>
        </w:rPr>
        <w:t>à</w:t>
      </w:r>
      <w:r>
        <w:rPr>
          <w:spacing w:val="13"/>
          <w:sz w:val="18"/>
        </w:rPr>
        <w:t xml:space="preserve"> </w:t>
      </w:r>
      <w:r>
        <w:rPr>
          <w:sz w:val="18"/>
        </w:rPr>
        <w:t>l’ensemble</w:t>
      </w:r>
      <w:r>
        <w:rPr>
          <w:spacing w:val="5"/>
          <w:sz w:val="18"/>
        </w:rPr>
        <w:t xml:space="preserve"> </w:t>
      </w:r>
      <w:r>
        <w:rPr>
          <w:sz w:val="18"/>
        </w:rPr>
        <w:t>du</w:t>
      </w:r>
      <w:r>
        <w:rPr>
          <w:spacing w:val="8"/>
          <w:sz w:val="18"/>
        </w:rPr>
        <w:t xml:space="preserve"> </w:t>
      </w:r>
      <w:r>
        <w:rPr>
          <w:sz w:val="18"/>
        </w:rPr>
        <w:t>terrain</w:t>
      </w:r>
      <w:r>
        <w:rPr>
          <w:spacing w:val="6"/>
          <w:sz w:val="18"/>
        </w:rPr>
        <w:t xml:space="preserve"> </w:t>
      </w:r>
      <w:r>
        <w:rPr>
          <w:sz w:val="18"/>
        </w:rPr>
        <w:t>sur</w:t>
      </w:r>
      <w:r>
        <w:rPr>
          <w:spacing w:val="5"/>
          <w:sz w:val="18"/>
        </w:rPr>
        <w:t xml:space="preserve"> </w:t>
      </w:r>
      <w:r>
        <w:rPr>
          <w:sz w:val="18"/>
        </w:rPr>
        <w:t>lequel</w:t>
      </w:r>
      <w:r>
        <w:rPr>
          <w:spacing w:val="7"/>
          <w:sz w:val="18"/>
        </w:rPr>
        <w:t xml:space="preserve"> </w:t>
      </w:r>
      <w:r>
        <w:rPr>
          <w:sz w:val="18"/>
        </w:rPr>
        <w:t>il</w:t>
      </w:r>
      <w:r>
        <w:rPr>
          <w:spacing w:val="6"/>
          <w:sz w:val="18"/>
        </w:rPr>
        <w:t xml:space="preserve"> </w:t>
      </w:r>
      <w:r>
        <w:rPr>
          <w:sz w:val="18"/>
        </w:rPr>
        <w:t>est</w:t>
      </w:r>
      <w:r>
        <w:rPr>
          <w:spacing w:val="6"/>
          <w:sz w:val="18"/>
        </w:rPr>
        <w:t xml:space="preserve"> </w:t>
      </w:r>
      <w:r>
        <w:rPr>
          <w:sz w:val="18"/>
        </w:rPr>
        <w:t>prévu;</w:t>
      </w:r>
      <w:r>
        <w:rPr>
          <w:spacing w:val="-48"/>
          <w:sz w:val="18"/>
        </w:rPr>
        <w:t xml:space="preserve"> </w:t>
      </w:r>
      <w:r>
        <w:rPr>
          <w:sz w:val="18"/>
        </w:rPr>
        <w:t>la pente moyenne, au sommet du remblai adjacent à la construction ou à l’ouvrage projeté, jusqu’à</w:t>
      </w:r>
      <w:r>
        <w:rPr>
          <w:spacing w:val="1"/>
          <w:sz w:val="18"/>
        </w:rPr>
        <w:t xml:space="preserve"> </w:t>
      </w:r>
      <w:r>
        <w:rPr>
          <w:sz w:val="18"/>
        </w:rPr>
        <w:t>son</w:t>
      </w:r>
      <w:r>
        <w:rPr>
          <w:spacing w:val="-3"/>
          <w:sz w:val="18"/>
        </w:rPr>
        <w:t xml:space="preserve"> </w:t>
      </w:r>
      <w:r>
        <w:rPr>
          <w:sz w:val="18"/>
        </w:rPr>
        <w:t>pied,</w:t>
      </w:r>
      <w:r>
        <w:rPr>
          <w:spacing w:val="-1"/>
          <w:sz w:val="18"/>
        </w:rPr>
        <w:t xml:space="preserve"> </w:t>
      </w:r>
      <w:r>
        <w:rPr>
          <w:sz w:val="18"/>
        </w:rPr>
        <w:t>ne</w:t>
      </w:r>
      <w:r>
        <w:rPr>
          <w:spacing w:val="-2"/>
          <w:sz w:val="18"/>
        </w:rPr>
        <w:t xml:space="preserve"> </w:t>
      </w:r>
      <w:r>
        <w:rPr>
          <w:sz w:val="18"/>
        </w:rPr>
        <w:t>devrait</w:t>
      </w:r>
      <w:r>
        <w:rPr>
          <w:spacing w:val="-3"/>
          <w:sz w:val="18"/>
        </w:rPr>
        <w:t xml:space="preserve"> </w:t>
      </w:r>
      <w:r>
        <w:rPr>
          <w:sz w:val="18"/>
        </w:rPr>
        <w:t>pas être</w:t>
      </w:r>
      <w:r>
        <w:rPr>
          <w:spacing w:val="-2"/>
          <w:sz w:val="18"/>
        </w:rPr>
        <w:t xml:space="preserve"> </w:t>
      </w:r>
      <w:r>
        <w:rPr>
          <w:sz w:val="18"/>
        </w:rPr>
        <w:t>inférieure</w:t>
      </w:r>
      <w:r>
        <w:rPr>
          <w:spacing w:val="-1"/>
          <w:sz w:val="18"/>
        </w:rPr>
        <w:t xml:space="preserve"> </w:t>
      </w:r>
      <w:r>
        <w:rPr>
          <w:sz w:val="18"/>
        </w:rPr>
        <w:t>à</w:t>
      </w:r>
      <w:r>
        <w:rPr>
          <w:spacing w:val="-3"/>
          <w:sz w:val="18"/>
        </w:rPr>
        <w:t xml:space="preserve"> </w:t>
      </w:r>
      <w:r>
        <w:rPr>
          <w:sz w:val="18"/>
        </w:rPr>
        <w:t>33</w:t>
      </w:r>
      <w:r>
        <w:rPr>
          <w:spacing w:val="-2"/>
          <w:sz w:val="18"/>
        </w:rPr>
        <w:t xml:space="preserve"> </w:t>
      </w:r>
      <w:r>
        <w:rPr>
          <w:sz w:val="18"/>
        </w:rPr>
        <w:t>et</w:t>
      </w:r>
      <w:r>
        <w:rPr>
          <w:spacing w:val="-1"/>
          <w:sz w:val="18"/>
        </w:rPr>
        <w:t xml:space="preserve"> </w:t>
      </w:r>
      <w:r>
        <w:rPr>
          <w:sz w:val="18"/>
        </w:rPr>
        <w:t>1/3 %</w:t>
      </w:r>
      <w:r>
        <w:rPr>
          <w:spacing w:val="-1"/>
          <w:sz w:val="18"/>
        </w:rPr>
        <w:t xml:space="preserve"> </w:t>
      </w:r>
      <w:r>
        <w:rPr>
          <w:sz w:val="18"/>
        </w:rPr>
        <w:t>(rapport</w:t>
      </w:r>
      <w:r>
        <w:rPr>
          <w:spacing w:val="-1"/>
          <w:sz w:val="18"/>
        </w:rPr>
        <w:t xml:space="preserve"> </w:t>
      </w:r>
      <w:r>
        <w:rPr>
          <w:sz w:val="18"/>
        </w:rPr>
        <w:t>1 vertical</w:t>
      </w:r>
      <w:r>
        <w:rPr>
          <w:spacing w:val="1"/>
          <w:sz w:val="18"/>
        </w:rPr>
        <w:t xml:space="preserve"> </w:t>
      </w:r>
      <w:r>
        <w:rPr>
          <w:sz w:val="18"/>
        </w:rPr>
        <w:t>:</w:t>
      </w:r>
      <w:r>
        <w:rPr>
          <w:spacing w:val="-1"/>
          <w:sz w:val="18"/>
        </w:rPr>
        <w:t xml:space="preserve"> </w:t>
      </w:r>
      <w:r>
        <w:rPr>
          <w:sz w:val="18"/>
        </w:rPr>
        <w:t>3 horizontaux).</w:t>
      </w:r>
    </w:p>
    <w:p w14:paraId="6FF5EA75" w14:textId="77777777" w:rsidR="005074BA" w:rsidRDefault="005074BA">
      <w:pPr>
        <w:pStyle w:val="Corpsdetexte"/>
      </w:pPr>
    </w:p>
    <w:p w14:paraId="483072CE" w14:textId="77777777" w:rsidR="005074BA" w:rsidRDefault="00F0000B">
      <w:pPr>
        <w:pStyle w:val="Titre6"/>
        <w:numPr>
          <w:ilvl w:val="3"/>
          <w:numId w:val="86"/>
        </w:numPr>
        <w:tabs>
          <w:tab w:val="left" w:pos="3152"/>
        </w:tabs>
        <w:ind w:left="2440" w:right="1344" w:firstLine="0"/>
        <w:jc w:val="both"/>
      </w:pPr>
      <w:r>
        <w:t>Critères pour juger de l’acceptabilité d’une demande de dérogation</w:t>
      </w:r>
      <w:r>
        <w:rPr>
          <w:spacing w:val="1"/>
        </w:rPr>
        <w:t xml:space="preserve"> </w:t>
      </w:r>
      <w:r>
        <w:t>autorisée</w:t>
      </w:r>
      <w:r>
        <w:rPr>
          <w:spacing w:val="1"/>
        </w:rPr>
        <w:t xml:space="preserve"> </w:t>
      </w:r>
      <w:r>
        <w:t>uniquement</w:t>
      </w:r>
      <w:r>
        <w:rPr>
          <w:spacing w:val="-2"/>
        </w:rPr>
        <w:t xml:space="preserve"> </w:t>
      </w:r>
      <w:r>
        <w:t>par</w:t>
      </w:r>
      <w:r>
        <w:rPr>
          <w:spacing w:val="1"/>
        </w:rPr>
        <w:t xml:space="preserve"> </w:t>
      </w:r>
      <w:r>
        <w:t>les</w:t>
      </w:r>
      <w:r>
        <w:rPr>
          <w:spacing w:val="2"/>
        </w:rPr>
        <w:t xml:space="preserve"> </w:t>
      </w:r>
      <w:r>
        <w:t>instances</w:t>
      </w:r>
      <w:r>
        <w:rPr>
          <w:spacing w:val="-1"/>
        </w:rPr>
        <w:t xml:space="preserve"> </w:t>
      </w:r>
      <w:r>
        <w:t>de l’Agglomération de</w:t>
      </w:r>
      <w:r>
        <w:rPr>
          <w:spacing w:val="1"/>
        </w:rPr>
        <w:t xml:space="preserve"> </w:t>
      </w:r>
      <w:r>
        <w:t>La</w:t>
      </w:r>
      <w:r>
        <w:rPr>
          <w:spacing w:val="-2"/>
        </w:rPr>
        <w:t xml:space="preserve"> </w:t>
      </w:r>
      <w:r>
        <w:t>Tuque</w:t>
      </w:r>
    </w:p>
    <w:p w14:paraId="05B11CAF" w14:textId="77777777" w:rsidR="005074BA" w:rsidRDefault="005074BA">
      <w:pPr>
        <w:pStyle w:val="Corpsdetexte"/>
        <w:spacing w:before="10"/>
        <w:rPr>
          <w:sz w:val="19"/>
        </w:rPr>
      </w:pPr>
    </w:p>
    <w:p w14:paraId="76A622DD" w14:textId="77777777" w:rsidR="005074BA" w:rsidRDefault="00F0000B">
      <w:pPr>
        <w:pStyle w:val="Corpsdetexte"/>
        <w:ind w:left="2440" w:right="1340"/>
        <w:jc w:val="both"/>
      </w:pPr>
      <w:r>
        <w:t>Pour permettre de juger de l’acceptabilité d’une dérogation, toute demande formulée à cet effet</w:t>
      </w:r>
      <w:r>
        <w:rPr>
          <w:spacing w:val="1"/>
        </w:rPr>
        <w:t xml:space="preserve"> </w:t>
      </w:r>
      <w:r>
        <w:t>devrait être appuyée de documents suffisants pour l’évaluer. Cette demande devrait fournir la</w:t>
      </w:r>
      <w:r>
        <w:rPr>
          <w:spacing w:val="1"/>
        </w:rPr>
        <w:t xml:space="preserve"> </w:t>
      </w:r>
      <w:r>
        <w:t>description cadastrale précise du site de l’intervention projetée et démontrer que la réalisation des</w:t>
      </w:r>
      <w:r>
        <w:rPr>
          <w:spacing w:val="1"/>
        </w:rPr>
        <w:t xml:space="preserve"> </w:t>
      </w:r>
      <w:r>
        <w:t>travaux ouvrage ou de la construction proposée satisfait aux 5 critères suivants en vue de respecter</w:t>
      </w:r>
      <w:r>
        <w:rPr>
          <w:spacing w:val="-47"/>
        </w:rPr>
        <w:t xml:space="preserve"> </w:t>
      </w:r>
      <w:r>
        <w:t>les</w:t>
      </w:r>
      <w:r>
        <w:rPr>
          <w:spacing w:val="1"/>
        </w:rPr>
        <w:t xml:space="preserve"> </w:t>
      </w:r>
      <w:r>
        <w:t>objectifs</w:t>
      </w:r>
      <w:r>
        <w:rPr>
          <w:spacing w:val="1"/>
        </w:rPr>
        <w:t xml:space="preserve"> </w:t>
      </w:r>
      <w:r>
        <w:t>du</w:t>
      </w:r>
      <w:r>
        <w:rPr>
          <w:spacing w:val="1"/>
        </w:rPr>
        <w:t xml:space="preserve"> </w:t>
      </w:r>
      <w:r>
        <w:t>présent</w:t>
      </w:r>
      <w:r>
        <w:rPr>
          <w:spacing w:val="1"/>
        </w:rPr>
        <w:t xml:space="preserve"> </w:t>
      </w:r>
      <w:r>
        <w:t>cadre</w:t>
      </w:r>
      <w:r>
        <w:rPr>
          <w:spacing w:val="1"/>
        </w:rPr>
        <w:t xml:space="preserve"> </w:t>
      </w:r>
      <w:r>
        <w:t>normatif</w:t>
      </w:r>
      <w:r>
        <w:rPr>
          <w:spacing w:val="1"/>
        </w:rPr>
        <w:t xml:space="preserve"> </w:t>
      </w:r>
      <w:r>
        <w:t>en</w:t>
      </w:r>
      <w:r>
        <w:rPr>
          <w:spacing w:val="1"/>
        </w:rPr>
        <w:t xml:space="preserve"> </w:t>
      </w:r>
      <w:r>
        <w:t>matière</w:t>
      </w:r>
      <w:r>
        <w:rPr>
          <w:spacing w:val="1"/>
        </w:rPr>
        <w:t xml:space="preserve"> </w:t>
      </w:r>
      <w:r>
        <w:t>de</w:t>
      </w:r>
      <w:r>
        <w:rPr>
          <w:spacing w:val="1"/>
        </w:rPr>
        <w:t xml:space="preserve"> </w:t>
      </w:r>
      <w:r>
        <w:t>sécurité</w:t>
      </w:r>
      <w:r>
        <w:rPr>
          <w:spacing w:val="1"/>
        </w:rPr>
        <w:t xml:space="preserve"> </w:t>
      </w:r>
      <w:r>
        <w:t>publique</w:t>
      </w:r>
      <w:r>
        <w:rPr>
          <w:spacing w:val="1"/>
        </w:rPr>
        <w:t xml:space="preserve"> </w:t>
      </w:r>
      <w:r>
        <w:t>et</w:t>
      </w:r>
      <w:r>
        <w:rPr>
          <w:spacing w:val="1"/>
        </w:rPr>
        <w:t xml:space="preserve"> </w:t>
      </w:r>
      <w:r>
        <w:t>de</w:t>
      </w:r>
      <w:r>
        <w:rPr>
          <w:spacing w:val="1"/>
        </w:rPr>
        <w:t xml:space="preserve"> </w:t>
      </w:r>
      <w:r>
        <w:t>protection</w:t>
      </w:r>
      <w:r>
        <w:rPr>
          <w:spacing w:val="1"/>
        </w:rPr>
        <w:t xml:space="preserve"> </w:t>
      </w:r>
      <w:r>
        <w:t>de</w:t>
      </w:r>
      <w:r>
        <w:rPr>
          <w:spacing w:val="1"/>
        </w:rPr>
        <w:t xml:space="preserve"> </w:t>
      </w:r>
      <w:r>
        <w:t>l’environnement</w:t>
      </w:r>
      <w:r>
        <w:rPr>
          <w:spacing w:val="-1"/>
        </w:rPr>
        <w:t xml:space="preserve"> </w:t>
      </w:r>
      <w:r>
        <w:t>:</w:t>
      </w:r>
    </w:p>
    <w:p w14:paraId="5E946874" w14:textId="77777777" w:rsidR="005074BA" w:rsidRDefault="005074BA">
      <w:pPr>
        <w:pStyle w:val="Corpsdetexte"/>
        <w:spacing w:before="6"/>
        <w:rPr>
          <w:sz w:val="28"/>
        </w:rPr>
      </w:pPr>
    </w:p>
    <w:p w14:paraId="7E7800D4" w14:textId="77777777" w:rsidR="005074BA" w:rsidRDefault="00F0000B">
      <w:pPr>
        <w:pStyle w:val="Paragraphedeliste"/>
        <w:numPr>
          <w:ilvl w:val="0"/>
          <w:numId w:val="73"/>
        </w:numPr>
        <w:tabs>
          <w:tab w:val="left" w:pos="3151"/>
          <w:tab w:val="left" w:pos="3152"/>
        </w:tabs>
        <w:ind w:right="1340" w:firstLine="0"/>
        <w:jc w:val="both"/>
        <w:rPr>
          <w:sz w:val="18"/>
        </w:rPr>
      </w:pPr>
      <w:r>
        <w:rPr>
          <w:sz w:val="18"/>
        </w:rPr>
        <w:t>Assurer la sécurité des personnes et la protection des biens, tant privés que publics en</w:t>
      </w:r>
      <w:r>
        <w:rPr>
          <w:spacing w:val="1"/>
          <w:sz w:val="18"/>
        </w:rPr>
        <w:t xml:space="preserve"> </w:t>
      </w:r>
      <w:r>
        <w:rPr>
          <w:sz w:val="18"/>
        </w:rPr>
        <w:t>intégrant</w:t>
      </w:r>
      <w:r>
        <w:rPr>
          <w:spacing w:val="-3"/>
          <w:sz w:val="18"/>
        </w:rPr>
        <w:t xml:space="preserve"> </w:t>
      </w:r>
      <w:r>
        <w:rPr>
          <w:sz w:val="18"/>
        </w:rPr>
        <w:t>des</w:t>
      </w:r>
      <w:r>
        <w:rPr>
          <w:spacing w:val="-2"/>
          <w:sz w:val="18"/>
        </w:rPr>
        <w:t xml:space="preserve"> </w:t>
      </w:r>
      <w:r>
        <w:rPr>
          <w:sz w:val="18"/>
        </w:rPr>
        <w:t>mesures appropriées</w:t>
      </w:r>
      <w:r>
        <w:rPr>
          <w:spacing w:val="-2"/>
          <w:sz w:val="18"/>
        </w:rPr>
        <w:t xml:space="preserve"> </w:t>
      </w:r>
      <w:r>
        <w:rPr>
          <w:sz w:val="18"/>
        </w:rPr>
        <w:t>d’immunisation</w:t>
      </w:r>
      <w:r>
        <w:rPr>
          <w:spacing w:val="-3"/>
          <w:sz w:val="18"/>
        </w:rPr>
        <w:t xml:space="preserve"> </w:t>
      </w:r>
      <w:r>
        <w:rPr>
          <w:sz w:val="18"/>
        </w:rPr>
        <w:t>et</w:t>
      </w:r>
      <w:r>
        <w:rPr>
          <w:spacing w:val="-1"/>
          <w:sz w:val="18"/>
        </w:rPr>
        <w:t xml:space="preserve"> </w:t>
      </w:r>
      <w:r>
        <w:rPr>
          <w:sz w:val="18"/>
        </w:rPr>
        <w:t>de protection</w:t>
      </w:r>
      <w:r>
        <w:rPr>
          <w:spacing w:val="-1"/>
          <w:sz w:val="18"/>
        </w:rPr>
        <w:t xml:space="preserve"> </w:t>
      </w:r>
      <w:r>
        <w:rPr>
          <w:sz w:val="18"/>
        </w:rPr>
        <w:t>des</w:t>
      </w:r>
      <w:r>
        <w:rPr>
          <w:spacing w:val="-2"/>
          <w:sz w:val="18"/>
        </w:rPr>
        <w:t xml:space="preserve"> </w:t>
      </w:r>
      <w:r>
        <w:rPr>
          <w:sz w:val="18"/>
        </w:rPr>
        <w:t>personnes.</w:t>
      </w:r>
    </w:p>
    <w:p w14:paraId="5CC4CB49" w14:textId="77777777" w:rsidR="005074BA" w:rsidRDefault="005074BA">
      <w:pPr>
        <w:pStyle w:val="Corpsdetexte"/>
        <w:spacing w:before="1"/>
      </w:pPr>
    </w:p>
    <w:p w14:paraId="04B79C8B" w14:textId="77777777" w:rsidR="005074BA" w:rsidRDefault="00F0000B">
      <w:pPr>
        <w:pStyle w:val="Paragraphedeliste"/>
        <w:numPr>
          <w:ilvl w:val="0"/>
          <w:numId w:val="73"/>
        </w:numPr>
        <w:tabs>
          <w:tab w:val="left" w:pos="3151"/>
          <w:tab w:val="left" w:pos="3152"/>
        </w:tabs>
        <w:ind w:right="1345" w:firstLine="0"/>
        <w:jc w:val="both"/>
        <w:rPr>
          <w:sz w:val="18"/>
        </w:rPr>
      </w:pPr>
      <w:r>
        <w:rPr>
          <w:sz w:val="18"/>
        </w:rPr>
        <w:t>Assurer l’écoulement naturel des eaux; les impacts sur les modifications probables au</w:t>
      </w:r>
      <w:r>
        <w:rPr>
          <w:spacing w:val="1"/>
          <w:sz w:val="18"/>
        </w:rPr>
        <w:t xml:space="preserve"> </w:t>
      </w:r>
      <w:r>
        <w:rPr>
          <w:sz w:val="18"/>
        </w:rPr>
        <w:t>régime hydraulique du cours d’eau devront être définis et plus particulièrement faire état des</w:t>
      </w:r>
      <w:r>
        <w:rPr>
          <w:spacing w:val="1"/>
          <w:sz w:val="18"/>
        </w:rPr>
        <w:t xml:space="preserve"> </w:t>
      </w:r>
      <w:r>
        <w:rPr>
          <w:sz w:val="18"/>
        </w:rPr>
        <w:t>contraintes à la circulation des glaces, de la diminution de la section d’écoulement, des risques</w:t>
      </w:r>
      <w:r>
        <w:rPr>
          <w:spacing w:val="1"/>
          <w:sz w:val="18"/>
        </w:rPr>
        <w:t xml:space="preserve"> </w:t>
      </w:r>
      <w:r>
        <w:rPr>
          <w:sz w:val="18"/>
        </w:rPr>
        <w:t>d’érosion</w:t>
      </w:r>
      <w:r>
        <w:rPr>
          <w:spacing w:val="1"/>
          <w:sz w:val="18"/>
        </w:rPr>
        <w:t xml:space="preserve"> </w:t>
      </w:r>
      <w:r>
        <w:rPr>
          <w:sz w:val="18"/>
        </w:rPr>
        <w:t>générés et</w:t>
      </w:r>
      <w:r>
        <w:rPr>
          <w:spacing w:val="1"/>
          <w:sz w:val="18"/>
        </w:rPr>
        <w:t xml:space="preserve"> </w:t>
      </w:r>
      <w:r>
        <w:rPr>
          <w:sz w:val="18"/>
        </w:rPr>
        <w:t>des</w:t>
      </w:r>
      <w:r>
        <w:rPr>
          <w:spacing w:val="1"/>
          <w:sz w:val="18"/>
        </w:rPr>
        <w:t xml:space="preserve"> </w:t>
      </w:r>
      <w:r>
        <w:rPr>
          <w:sz w:val="18"/>
        </w:rPr>
        <w:t>risques de</w:t>
      </w:r>
      <w:r>
        <w:rPr>
          <w:spacing w:val="1"/>
          <w:sz w:val="18"/>
        </w:rPr>
        <w:t xml:space="preserve"> </w:t>
      </w:r>
      <w:r>
        <w:rPr>
          <w:sz w:val="18"/>
        </w:rPr>
        <w:t>hausse</w:t>
      </w:r>
      <w:r>
        <w:rPr>
          <w:spacing w:val="1"/>
          <w:sz w:val="18"/>
        </w:rPr>
        <w:t xml:space="preserve"> </w:t>
      </w:r>
      <w:r>
        <w:rPr>
          <w:sz w:val="18"/>
        </w:rPr>
        <w:t>du</w:t>
      </w:r>
      <w:r>
        <w:rPr>
          <w:spacing w:val="1"/>
          <w:sz w:val="18"/>
        </w:rPr>
        <w:t xml:space="preserve"> </w:t>
      </w:r>
      <w:r>
        <w:rPr>
          <w:sz w:val="18"/>
        </w:rPr>
        <w:t>niveau de</w:t>
      </w:r>
      <w:r>
        <w:rPr>
          <w:spacing w:val="1"/>
          <w:sz w:val="18"/>
        </w:rPr>
        <w:t xml:space="preserve"> </w:t>
      </w:r>
      <w:r>
        <w:rPr>
          <w:sz w:val="18"/>
        </w:rPr>
        <w:t>l’inondation</w:t>
      </w:r>
      <w:r>
        <w:rPr>
          <w:spacing w:val="1"/>
          <w:sz w:val="18"/>
        </w:rPr>
        <w:t xml:space="preserve"> </w:t>
      </w:r>
      <w:r>
        <w:rPr>
          <w:sz w:val="18"/>
        </w:rPr>
        <w:t>en amont</w:t>
      </w:r>
      <w:r>
        <w:rPr>
          <w:spacing w:val="50"/>
          <w:sz w:val="18"/>
        </w:rPr>
        <w:t xml:space="preserve"> </w:t>
      </w:r>
      <w:r>
        <w:rPr>
          <w:sz w:val="18"/>
        </w:rPr>
        <w:t>qui peuvent</w:t>
      </w:r>
      <w:r>
        <w:rPr>
          <w:spacing w:val="1"/>
          <w:sz w:val="18"/>
        </w:rPr>
        <w:t xml:space="preserve"> </w:t>
      </w:r>
      <w:r>
        <w:rPr>
          <w:sz w:val="18"/>
        </w:rPr>
        <w:t>résulter</w:t>
      </w:r>
      <w:r>
        <w:rPr>
          <w:spacing w:val="-1"/>
          <w:sz w:val="18"/>
        </w:rPr>
        <w:t xml:space="preserve"> </w:t>
      </w:r>
      <w:r>
        <w:rPr>
          <w:sz w:val="18"/>
        </w:rPr>
        <w:t>de</w:t>
      </w:r>
      <w:r>
        <w:rPr>
          <w:spacing w:val="-1"/>
          <w:sz w:val="18"/>
        </w:rPr>
        <w:t xml:space="preserve"> </w:t>
      </w:r>
      <w:r>
        <w:rPr>
          <w:sz w:val="18"/>
        </w:rPr>
        <w:t>la</w:t>
      </w:r>
      <w:r>
        <w:rPr>
          <w:spacing w:val="-3"/>
          <w:sz w:val="18"/>
        </w:rPr>
        <w:t xml:space="preserve"> </w:t>
      </w:r>
      <w:r>
        <w:rPr>
          <w:sz w:val="18"/>
        </w:rPr>
        <w:t>réalisation</w:t>
      </w:r>
      <w:r>
        <w:rPr>
          <w:spacing w:val="-1"/>
          <w:sz w:val="18"/>
        </w:rPr>
        <w:t xml:space="preserve"> </w:t>
      </w:r>
      <w:r>
        <w:rPr>
          <w:sz w:val="18"/>
        </w:rPr>
        <w:t>des travaux</w:t>
      </w:r>
      <w:r>
        <w:rPr>
          <w:spacing w:val="-5"/>
          <w:sz w:val="18"/>
        </w:rPr>
        <w:t xml:space="preserve"> </w:t>
      </w:r>
      <w:r>
        <w:rPr>
          <w:sz w:val="18"/>
        </w:rPr>
        <w:t>ou</w:t>
      </w:r>
      <w:r>
        <w:rPr>
          <w:spacing w:val="-1"/>
          <w:sz w:val="18"/>
        </w:rPr>
        <w:t xml:space="preserve"> </w:t>
      </w:r>
      <w:r>
        <w:rPr>
          <w:sz w:val="18"/>
        </w:rPr>
        <w:t>de</w:t>
      </w:r>
      <w:r>
        <w:rPr>
          <w:spacing w:val="-1"/>
          <w:sz w:val="18"/>
        </w:rPr>
        <w:t xml:space="preserve"> </w:t>
      </w:r>
      <w:r>
        <w:rPr>
          <w:sz w:val="18"/>
        </w:rPr>
        <w:t>l’implantation</w:t>
      </w:r>
      <w:r>
        <w:rPr>
          <w:spacing w:val="-1"/>
          <w:sz w:val="18"/>
        </w:rPr>
        <w:t xml:space="preserve"> </w:t>
      </w:r>
      <w:r>
        <w:rPr>
          <w:sz w:val="18"/>
        </w:rPr>
        <w:t>de</w:t>
      </w:r>
      <w:r>
        <w:rPr>
          <w:spacing w:val="-3"/>
          <w:sz w:val="18"/>
        </w:rPr>
        <w:t xml:space="preserve"> </w:t>
      </w:r>
      <w:r>
        <w:rPr>
          <w:sz w:val="18"/>
        </w:rPr>
        <w:t>la</w:t>
      </w:r>
      <w:r>
        <w:rPr>
          <w:spacing w:val="-1"/>
          <w:sz w:val="18"/>
        </w:rPr>
        <w:t xml:space="preserve"> </w:t>
      </w:r>
      <w:r>
        <w:rPr>
          <w:sz w:val="18"/>
        </w:rPr>
        <w:t>construction</w:t>
      </w:r>
      <w:r>
        <w:rPr>
          <w:spacing w:val="-1"/>
          <w:sz w:val="18"/>
        </w:rPr>
        <w:t xml:space="preserve"> </w:t>
      </w:r>
      <w:r>
        <w:rPr>
          <w:sz w:val="18"/>
        </w:rPr>
        <w:t>ou</w:t>
      </w:r>
      <w:r>
        <w:rPr>
          <w:spacing w:val="-1"/>
          <w:sz w:val="18"/>
        </w:rPr>
        <w:t xml:space="preserve"> </w:t>
      </w:r>
      <w:r>
        <w:rPr>
          <w:sz w:val="18"/>
        </w:rPr>
        <w:t>de</w:t>
      </w:r>
      <w:r>
        <w:rPr>
          <w:spacing w:val="-1"/>
          <w:sz w:val="18"/>
        </w:rPr>
        <w:t xml:space="preserve"> </w:t>
      </w:r>
      <w:r>
        <w:rPr>
          <w:sz w:val="18"/>
        </w:rPr>
        <w:t>l’ouvrage.</w:t>
      </w:r>
    </w:p>
    <w:p w14:paraId="12FD3EFD" w14:textId="77777777" w:rsidR="005074BA" w:rsidRDefault="005074BA">
      <w:pPr>
        <w:pStyle w:val="Corpsdetexte"/>
        <w:spacing w:before="10"/>
        <w:rPr>
          <w:sz w:val="17"/>
        </w:rPr>
      </w:pPr>
    </w:p>
    <w:p w14:paraId="1866361F" w14:textId="77777777" w:rsidR="005074BA" w:rsidRDefault="00F0000B">
      <w:pPr>
        <w:pStyle w:val="Paragraphedeliste"/>
        <w:numPr>
          <w:ilvl w:val="0"/>
          <w:numId w:val="73"/>
        </w:numPr>
        <w:tabs>
          <w:tab w:val="left" w:pos="3151"/>
          <w:tab w:val="left" w:pos="3152"/>
        </w:tabs>
        <w:spacing w:before="1"/>
        <w:ind w:right="1351" w:firstLine="0"/>
        <w:jc w:val="both"/>
        <w:rPr>
          <w:sz w:val="18"/>
        </w:rPr>
      </w:pPr>
      <w:r>
        <w:rPr>
          <w:sz w:val="18"/>
        </w:rPr>
        <w:t>Assurer l’intégrité de ces territoires en évitant le remblayage et en démontrant que les</w:t>
      </w:r>
      <w:r>
        <w:rPr>
          <w:spacing w:val="1"/>
          <w:sz w:val="18"/>
        </w:rPr>
        <w:t xml:space="preserve"> </w:t>
      </w:r>
      <w:r>
        <w:rPr>
          <w:sz w:val="18"/>
        </w:rPr>
        <w:t>travaux, ouvrages et constructions proposés ne peuvent raisonnablement être localisés hors de la</w:t>
      </w:r>
      <w:r>
        <w:rPr>
          <w:spacing w:val="1"/>
          <w:sz w:val="18"/>
        </w:rPr>
        <w:t xml:space="preserve"> </w:t>
      </w:r>
      <w:r>
        <w:rPr>
          <w:sz w:val="18"/>
        </w:rPr>
        <w:t>plaine</w:t>
      </w:r>
      <w:r>
        <w:rPr>
          <w:spacing w:val="-1"/>
          <w:sz w:val="18"/>
        </w:rPr>
        <w:t xml:space="preserve"> </w:t>
      </w:r>
      <w:r>
        <w:rPr>
          <w:sz w:val="18"/>
        </w:rPr>
        <w:t>inondable.</w:t>
      </w:r>
    </w:p>
    <w:p w14:paraId="2436FE4F" w14:textId="77777777" w:rsidR="005074BA" w:rsidRDefault="005074BA">
      <w:pPr>
        <w:pStyle w:val="Corpsdetexte"/>
        <w:spacing w:before="11"/>
        <w:rPr>
          <w:sz w:val="17"/>
        </w:rPr>
      </w:pPr>
    </w:p>
    <w:p w14:paraId="6CC6D545" w14:textId="77777777" w:rsidR="005074BA" w:rsidRDefault="00F0000B">
      <w:pPr>
        <w:pStyle w:val="Paragraphedeliste"/>
        <w:numPr>
          <w:ilvl w:val="0"/>
          <w:numId w:val="73"/>
        </w:numPr>
        <w:tabs>
          <w:tab w:val="left" w:pos="3151"/>
          <w:tab w:val="left" w:pos="3152"/>
        </w:tabs>
        <w:ind w:right="1343" w:firstLine="0"/>
        <w:jc w:val="both"/>
        <w:rPr>
          <w:sz w:val="18"/>
        </w:rPr>
      </w:pPr>
      <w:r>
        <w:rPr>
          <w:sz w:val="18"/>
        </w:rPr>
        <w:t>Protéger la qualité de l’eau, la flore et la faune typique des milieux humides, leurs habitats</w:t>
      </w:r>
      <w:r>
        <w:rPr>
          <w:spacing w:val="1"/>
          <w:sz w:val="18"/>
        </w:rPr>
        <w:t xml:space="preserve"> </w:t>
      </w:r>
      <w:r>
        <w:rPr>
          <w:sz w:val="18"/>
        </w:rPr>
        <w:t>et considérant d’une façon particulière les espèces menacées ou vulnérables, en garantissant qu’ils</w:t>
      </w:r>
      <w:r>
        <w:rPr>
          <w:spacing w:val="-47"/>
          <w:sz w:val="18"/>
        </w:rPr>
        <w:t xml:space="preserve"> </w:t>
      </w:r>
      <w:r>
        <w:rPr>
          <w:sz w:val="18"/>
        </w:rPr>
        <w:t>n’encourent pas de dommage; les impacts environnementaux que la construction, l’ouvrage ou les</w:t>
      </w:r>
      <w:r>
        <w:rPr>
          <w:spacing w:val="1"/>
          <w:sz w:val="18"/>
        </w:rPr>
        <w:t xml:space="preserve"> </w:t>
      </w:r>
      <w:r>
        <w:rPr>
          <w:sz w:val="18"/>
        </w:rPr>
        <w:t>travaux sont susceptibles de générer devront faire l’objet d’une évaluation en tenant compte des</w:t>
      </w:r>
      <w:r>
        <w:rPr>
          <w:spacing w:val="1"/>
          <w:sz w:val="18"/>
        </w:rPr>
        <w:t xml:space="preserve"> </w:t>
      </w:r>
      <w:r>
        <w:rPr>
          <w:sz w:val="18"/>
        </w:rPr>
        <w:t>caractéristiques des</w:t>
      </w:r>
      <w:r>
        <w:rPr>
          <w:spacing w:val="-1"/>
          <w:sz w:val="18"/>
        </w:rPr>
        <w:t xml:space="preserve"> </w:t>
      </w:r>
      <w:r>
        <w:rPr>
          <w:sz w:val="18"/>
        </w:rPr>
        <w:t>matériaux</w:t>
      </w:r>
      <w:r>
        <w:rPr>
          <w:spacing w:val="-4"/>
          <w:sz w:val="18"/>
        </w:rPr>
        <w:t xml:space="preserve"> </w:t>
      </w:r>
      <w:r>
        <w:rPr>
          <w:sz w:val="18"/>
        </w:rPr>
        <w:t>utilisés pour l’immunisation.</w:t>
      </w:r>
    </w:p>
    <w:p w14:paraId="22F0973A" w14:textId="77777777" w:rsidR="005074BA" w:rsidRDefault="005074BA">
      <w:pPr>
        <w:pStyle w:val="Corpsdetexte"/>
        <w:spacing w:before="1"/>
      </w:pPr>
    </w:p>
    <w:p w14:paraId="02E659ED" w14:textId="77777777" w:rsidR="005074BA" w:rsidRDefault="00F0000B">
      <w:pPr>
        <w:pStyle w:val="Paragraphedeliste"/>
        <w:numPr>
          <w:ilvl w:val="0"/>
          <w:numId w:val="73"/>
        </w:numPr>
        <w:tabs>
          <w:tab w:val="left" w:pos="3151"/>
          <w:tab w:val="left" w:pos="3152"/>
        </w:tabs>
        <w:ind w:right="1344" w:firstLine="0"/>
        <w:jc w:val="both"/>
        <w:rPr>
          <w:sz w:val="18"/>
        </w:rPr>
      </w:pPr>
      <w:r>
        <w:rPr>
          <w:sz w:val="18"/>
        </w:rPr>
        <w:t>Démontrer</w:t>
      </w:r>
      <w:r>
        <w:rPr>
          <w:spacing w:val="1"/>
          <w:sz w:val="18"/>
        </w:rPr>
        <w:t xml:space="preserve"> </w:t>
      </w:r>
      <w:r>
        <w:rPr>
          <w:sz w:val="18"/>
        </w:rPr>
        <w:t>l’intérêt</w:t>
      </w:r>
      <w:r>
        <w:rPr>
          <w:spacing w:val="1"/>
          <w:sz w:val="18"/>
        </w:rPr>
        <w:t xml:space="preserve"> </w:t>
      </w:r>
      <w:r>
        <w:rPr>
          <w:sz w:val="18"/>
        </w:rPr>
        <w:t>public</w:t>
      </w:r>
      <w:r>
        <w:rPr>
          <w:spacing w:val="1"/>
          <w:sz w:val="18"/>
        </w:rPr>
        <w:t xml:space="preserve"> </w:t>
      </w:r>
      <w:r>
        <w:rPr>
          <w:sz w:val="18"/>
        </w:rPr>
        <w:t>quant</w:t>
      </w:r>
      <w:r>
        <w:rPr>
          <w:spacing w:val="1"/>
          <w:sz w:val="18"/>
        </w:rPr>
        <w:t xml:space="preserve"> </w:t>
      </w:r>
      <w:r>
        <w:rPr>
          <w:sz w:val="18"/>
        </w:rPr>
        <w:t>à</w:t>
      </w:r>
      <w:r>
        <w:rPr>
          <w:spacing w:val="1"/>
          <w:sz w:val="18"/>
        </w:rPr>
        <w:t xml:space="preserve"> </w:t>
      </w:r>
      <w:r>
        <w:rPr>
          <w:sz w:val="18"/>
        </w:rPr>
        <w:t>la</w:t>
      </w:r>
      <w:r>
        <w:rPr>
          <w:spacing w:val="1"/>
          <w:sz w:val="18"/>
        </w:rPr>
        <w:t xml:space="preserve"> </w:t>
      </w:r>
      <w:r>
        <w:rPr>
          <w:sz w:val="18"/>
        </w:rPr>
        <w:t>réalisation</w:t>
      </w:r>
      <w:r>
        <w:rPr>
          <w:spacing w:val="1"/>
          <w:sz w:val="18"/>
        </w:rPr>
        <w:t xml:space="preserve"> </w:t>
      </w:r>
      <w:r>
        <w:rPr>
          <w:sz w:val="18"/>
        </w:rPr>
        <w:t>des</w:t>
      </w:r>
      <w:r>
        <w:rPr>
          <w:spacing w:val="1"/>
          <w:sz w:val="18"/>
        </w:rPr>
        <w:t xml:space="preserve"> </w:t>
      </w:r>
      <w:r>
        <w:rPr>
          <w:sz w:val="18"/>
        </w:rPr>
        <w:t>travaux,</w:t>
      </w:r>
      <w:r>
        <w:rPr>
          <w:spacing w:val="1"/>
          <w:sz w:val="18"/>
        </w:rPr>
        <w:t xml:space="preserve"> </w:t>
      </w:r>
      <w:r>
        <w:rPr>
          <w:sz w:val="18"/>
        </w:rPr>
        <w:t>de</w:t>
      </w:r>
      <w:r>
        <w:rPr>
          <w:spacing w:val="1"/>
          <w:sz w:val="18"/>
        </w:rPr>
        <w:t xml:space="preserve"> </w:t>
      </w:r>
      <w:r>
        <w:rPr>
          <w:sz w:val="18"/>
        </w:rPr>
        <w:t>l’ouvrage</w:t>
      </w:r>
      <w:r>
        <w:rPr>
          <w:spacing w:val="1"/>
          <w:sz w:val="18"/>
        </w:rPr>
        <w:t xml:space="preserve"> </w:t>
      </w:r>
      <w:r>
        <w:rPr>
          <w:sz w:val="18"/>
        </w:rPr>
        <w:t>ou</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construction.</w:t>
      </w:r>
    </w:p>
    <w:p w14:paraId="5A148202" w14:textId="77777777" w:rsidR="005074BA" w:rsidRDefault="005074BA">
      <w:pPr>
        <w:pStyle w:val="Corpsdetexte"/>
        <w:rPr>
          <w:sz w:val="20"/>
        </w:rPr>
      </w:pPr>
    </w:p>
    <w:p w14:paraId="5FCC674F" w14:textId="77777777" w:rsidR="005074BA" w:rsidRDefault="005074BA">
      <w:pPr>
        <w:pStyle w:val="Corpsdetexte"/>
        <w:rPr>
          <w:sz w:val="20"/>
        </w:rPr>
      </w:pPr>
    </w:p>
    <w:p w14:paraId="3FA437B6" w14:textId="77777777" w:rsidR="005074BA" w:rsidRDefault="005074BA">
      <w:pPr>
        <w:pStyle w:val="Corpsdetexte"/>
        <w:rPr>
          <w:sz w:val="20"/>
        </w:rPr>
      </w:pPr>
    </w:p>
    <w:p w14:paraId="19FA1E2E" w14:textId="77777777" w:rsidR="005074BA" w:rsidRDefault="005074BA">
      <w:pPr>
        <w:pStyle w:val="Corpsdetexte"/>
        <w:rPr>
          <w:sz w:val="20"/>
        </w:rPr>
      </w:pPr>
    </w:p>
    <w:p w14:paraId="2B64951E" w14:textId="77777777" w:rsidR="005074BA" w:rsidRDefault="005074BA">
      <w:pPr>
        <w:pStyle w:val="Corpsdetexte"/>
        <w:rPr>
          <w:sz w:val="20"/>
        </w:rPr>
      </w:pPr>
    </w:p>
    <w:p w14:paraId="4CB96189" w14:textId="77777777" w:rsidR="005074BA" w:rsidRDefault="005074BA">
      <w:pPr>
        <w:pStyle w:val="Corpsdetexte"/>
        <w:rPr>
          <w:sz w:val="20"/>
        </w:rPr>
      </w:pPr>
    </w:p>
    <w:p w14:paraId="7EDFA31A" w14:textId="77777777" w:rsidR="005074BA" w:rsidRDefault="005074BA">
      <w:pPr>
        <w:pStyle w:val="Corpsdetexte"/>
        <w:rPr>
          <w:sz w:val="20"/>
        </w:rPr>
      </w:pPr>
    </w:p>
    <w:p w14:paraId="64811095" w14:textId="77777777" w:rsidR="005074BA" w:rsidRDefault="005074BA">
      <w:pPr>
        <w:pStyle w:val="Corpsdetexte"/>
        <w:rPr>
          <w:sz w:val="20"/>
        </w:rPr>
      </w:pPr>
    </w:p>
    <w:p w14:paraId="466612F3" w14:textId="77777777" w:rsidR="005074BA" w:rsidRDefault="005074BA">
      <w:pPr>
        <w:pStyle w:val="Corpsdetexte"/>
        <w:rPr>
          <w:sz w:val="20"/>
        </w:rPr>
      </w:pPr>
    </w:p>
    <w:p w14:paraId="54F1C08E" w14:textId="77777777" w:rsidR="005074BA" w:rsidRDefault="005074BA">
      <w:pPr>
        <w:pStyle w:val="Corpsdetexte"/>
        <w:rPr>
          <w:sz w:val="20"/>
        </w:rPr>
      </w:pPr>
    </w:p>
    <w:p w14:paraId="5974DDFA" w14:textId="77777777" w:rsidR="005074BA" w:rsidRDefault="005074BA">
      <w:pPr>
        <w:pStyle w:val="Corpsdetexte"/>
        <w:rPr>
          <w:sz w:val="20"/>
        </w:rPr>
      </w:pPr>
    </w:p>
    <w:p w14:paraId="7374AA37" w14:textId="77777777" w:rsidR="005074BA" w:rsidRDefault="005074BA">
      <w:pPr>
        <w:pStyle w:val="Corpsdetexte"/>
        <w:rPr>
          <w:sz w:val="20"/>
        </w:rPr>
      </w:pPr>
    </w:p>
    <w:p w14:paraId="5DB2FD7C" w14:textId="79D6A1CC" w:rsidR="005074BA" w:rsidRDefault="00F0000B">
      <w:pPr>
        <w:pStyle w:val="Corpsdetexte"/>
        <w:spacing w:before="1"/>
        <w:rPr>
          <w:sz w:val="10"/>
        </w:rPr>
      </w:pPr>
      <w:r>
        <w:rPr>
          <w:noProof/>
        </w:rPr>
        <mc:AlternateContent>
          <mc:Choice Requires="wps">
            <w:drawing>
              <wp:anchor distT="0" distB="0" distL="0" distR="0" simplePos="0" relativeHeight="487676416" behindDoc="1" locked="0" layoutInCell="1" allowOverlap="1" wp14:anchorId="4A47D9FF" wp14:editId="5D6153BF">
                <wp:simplePos x="0" y="0"/>
                <wp:positionH relativeFrom="page">
                  <wp:posOffset>1899285</wp:posOffset>
                </wp:positionH>
                <wp:positionV relativeFrom="paragraph">
                  <wp:posOffset>88900</wp:posOffset>
                </wp:positionV>
                <wp:extent cx="5038090" cy="158750"/>
                <wp:effectExtent l="0" t="0" r="0" b="0"/>
                <wp:wrapTopAndBottom/>
                <wp:docPr id="1777278813"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64BDAE" w14:textId="77777777" w:rsidR="005074BA" w:rsidRDefault="00F0000B">
                            <w:pPr>
                              <w:tabs>
                                <w:tab w:val="right" w:pos="7890"/>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47D9FF" id="Text Box 100" o:spid="_x0000_s1094" type="#_x0000_t202" style="position:absolute;margin-left:149.55pt;margin-top:7pt;width:396.7pt;height:12.5pt;z-index:-15640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" fillcolor="black" stroked="f">
                <v:textbox inset="0,0,0,0">
                  <w:txbxContent>
                    <w:p w14:paraId="4264BDAE" w14:textId="77777777" w:rsidR="005074BA" w:rsidRDefault="00F0000B">
                      <w:pPr>
                        <w:tabs>
                          <w:tab w:val="right" w:pos="7890"/>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56</w:t>
                      </w:r>
                    </w:p>
                  </w:txbxContent>
                </v:textbox>
                <w10:wrap type="topAndBottom" anchorx="page"/>
              </v:shape>
            </w:pict>
          </mc:Fallback>
        </mc:AlternateContent>
      </w:r>
    </w:p>
    <w:p w14:paraId="36B3617A" w14:textId="77777777" w:rsidR="005074BA" w:rsidRDefault="005074BA">
      <w:pPr>
        <w:rPr>
          <w:sz w:val="10"/>
        </w:rPr>
        <w:sectPr w:rsidR="005074BA" w:rsidSect="00301B27">
          <w:headerReference w:type="default" r:id="rId152"/>
          <w:footerReference w:type="default" r:id="rId153"/>
          <w:pgSz w:w="12240" w:h="15840"/>
          <w:pgMar w:top="1300" w:right="0" w:bottom="280" w:left="500" w:header="1061" w:footer="0" w:gutter="0"/>
          <w:cols w:space="720"/>
        </w:sectPr>
      </w:pPr>
    </w:p>
    <w:p w14:paraId="1AAF6096" w14:textId="77777777" w:rsidR="005074BA" w:rsidRDefault="00F0000B">
      <w:pPr>
        <w:pStyle w:val="Corpsdetexte"/>
        <w:spacing w:before="10"/>
        <w:rPr>
          <w:sz w:val="11"/>
        </w:rPr>
      </w:pPr>
      <w:r>
        <w:rPr>
          <w:noProof/>
        </w:rPr>
        <w:lastRenderedPageBreak/>
        <w:drawing>
          <wp:anchor distT="0" distB="0" distL="0" distR="0" simplePos="0" relativeHeight="15818752" behindDoc="0" locked="0" layoutInCell="1" allowOverlap="1" wp14:anchorId="4182E2EE" wp14:editId="55488F63">
            <wp:simplePos x="0" y="0"/>
            <wp:positionH relativeFrom="page">
              <wp:posOffset>924753</wp:posOffset>
            </wp:positionH>
            <wp:positionV relativeFrom="page">
              <wp:posOffset>696272</wp:posOffset>
            </wp:positionV>
            <wp:extent cx="845867" cy="832680"/>
            <wp:effectExtent l="0" t="0" r="0" b="0"/>
            <wp:wrapNone/>
            <wp:docPr id="22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5519171C" w14:textId="77777777" w:rsidR="005074BA" w:rsidRDefault="00F0000B">
      <w:pPr>
        <w:pStyle w:val="Titre5"/>
        <w:numPr>
          <w:ilvl w:val="2"/>
          <w:numId w:val="86"/>
        </w:numPr>
        <w:tabs>
          <w:tab w:val="left" w:pos="3124"/>
          <w:tab w:val="left" w:pos="3125"/>
        </w:tabs>
        <w:spacing w:before="93"/>
        <w:ind w:left="3125" w:hanging="709"/>
      </w:pPr>
      <w:r>
        <w:t>Dispositions</w:t>
      </w:r>
      <w:r>
        <w:rPr>
          <w:spacing w:val="-2"/>
        </w:rPr>
        <w:t xml:space="preserve"> </w:t>
      </w:r>
      <w:r>
        <w:t>ayant</w:t>
      </w:r>
      <w:r>
        <w:rPr>
          <w:spacing w:val="-2"/>
        </w:rPr>
        <w:t xml:space="preserve"> </w:t>
      </w:r>
      <w:r>
        <w:t>trait</w:t>
      </w:r>
      <w:r>
        <w:rPr>
          <w:spacing w:val="-3"/>
        </w:rPr>
        <w:t xml:space="preserve"> </w:t>
      </w:r>
      <w:r>
        <w:t>à</w:t>
      </w:r>
      <w:r>
        <w:rPr>
          <w:spacing w:val="-2"/>
        </w:rPr>
        <w:t xml:space="preserve"> </w:t>
      </w:r>
      <w:r>
        <w:t>la</w:t>
      </w:r>
      <w:r>
        <w:rPr>
          <w:spacing w:val="-3"/>
        </w:rPr>
        <w:t xml:space="preserve"> </w:t>
      </w:r>
      <w:r>
        <w:t>protection</w:t>
      </w:r>
      <w:r>
        <w:rPr>
          <w:spacing w:val="-2"/>
        </w:rPr>
        <w:t xml:space="preserve"> </w:t>
      </w:r>
      <w:r>
        <w:t>des</w:t>
      </w:r>
      <w:r>
        <w:rPr>
          <w:spacing w:val="-4"/>
        </w:rPr>
        <w:t xml:space="preserve"> </w:t>
      </w:r>
      <w:r>
        <w:t>territoires</w:t>
      </w:r>
      <w:r>
        <w:rPr>
          <w:spacing w:val="-1"/>
        </w:rPr>
        <w:t xml:space="preserve"> </w:t>
      </w:r>
      <w:r>
        <w:t>d’intérêts</w:t>
      </w:r>
    </w:p>
    <w:p w14:paraId="3E9864FD" w14:textId="77777777" w:rsidR="005074BA" w:rsidRDefault="005074BA">
      <w:pPr>
        <w:pStyle w:val="Corpsdetexte"/>
        <w:spacing w:before="1"/>
        <w:rPr>
          <w:rFonts w:ascii="Arial"/>
          <w:b/>
          <w:sz w:val="20"/>
        </w:rPr>
      </w:pPr>
    </w:p>
    <w:p w14:paraId="77671340" w14:textId="77777777" w:rsidR="005074BA" w:rsidRDefault="00F0000B">
      <w:pPr>
        <w:pStyle w:val="Titre6"/>
        <w:numPr>
          <w:ilvl w:val="3"/>
          <w:numId w:val="86"/>
        </w:numPr>
        <w:tabs>
          <w:tab w:val="left" w:pos="3082"/>
        </w:tabs>
        <w:ind w:left="3081"/>
      </w:pPr>
      <w:r>
        <w:t>Dispositions</w:t>
      </w:r>
      <w:r>
        <w:rPr>
          <w:spacing w:val="-3"/>
        </w:rPr>
        <w:t xml:space="preserve"> </w:t>
      </w:r>
      <w:r>
        <w:t>particulières</w:t>
      </w:r>
      <w:r>
        <w:rPr>
          <w:spacing w:val="-1"/>
        </w:rPr>
        <w:t xml:space="preserve"> </w:t>
      </w:r>
      <w:r>
        <w:t>applicables</w:t>
      </w:r>
      <w:r>
        <w:rPr>
          <w:spacing w:val="-3"/>
        </w:rPr>
        <w:t xml:space="preserve"> </w:t>
      </w:r>
      <w:r>
        <w:t>à</w:t>
      </w:r>
      <w:r>
        <w:rPr>
          <w:spacing w:val="-1"/>
        </w:rPr>
        <w:t xml:space="preserve"> </w:t>
      </w:r>
      <w:r>
        <w:t>la</w:t>
      </w:r>
      <w:r>
        <w:rPr>
          <w:spacing w:val="-2"/>
        </w:rPr>
        <w:t xml:space="preserve"> </w:t>
      </w:r>
      <w:r>
        <w:t>protection</w:t>
      </w:r>
      <w:r>
        <w:rPr>
          <w:spacing w:val="-1"/>
        </w:rPr>
        <w:t xml:space="preserve"> </w:t>
      </w:r>
      <w:r>
        <w:t>des</w:t>
      </w:r>
      <w:r>
        <w:rPr>
          <w:spacing w:val="-3"/>
        </w:rPr>
        <w:t xml:space="preserve"> </w:t>
      </w:r>
      <w:r>
        <w:t>corridors</w:t>
      </w:r>
      <w:r>
        <w:rPr>
          <w:spacing w:val="-2"/>
        </w:rPr>
        <w:t xml:space="preserve"> </w:t>
      </w:r>
      <w:r>
        <w:t>routiers</w:t>
      </w:r>
    </w:p>
    <w:p w14:paraId="485A7A2E" w14:textId="77777777" w:rsidR="005074BA" w:rsidRDefault="005074BA">
      <w:pPr>
        <w:pStyle w:val="Corpsdetexte"/>
        <w:spacing w:before="11"/>
        <w:rPr>
          <w:sz w:val="17"/>
        </w:rPr>
      </w:pPr>
    </w:p>
    <w:p w14:paraId="520E2155" w14:textId="77777777" w:rsidR="005074BA" w:rsidRDefault="00F0000B">
      <w:pPr>
        <w:pStyle w:val="Corpsdetexte"/>
        <w:ind w:left="2776" w:right="1396"/>
        <w:jc w:val="both"/>
      </w:pPr>
      <w:r>
        <w:t>Les zones de protection du couvert forestier sont définies comme étant la partie boisée du</w:t>
      </w:r>
      <w:r>
        <w:rPr>
          <w:spacing w:val="1"/>
        </w:rPr>
        <w:t xml:space="preserve"> </w:t>
      </w:r>
      <w:r>
        <w:t>territoire qui est visible à partir d’un endroit ou un autre localisé autour d’un</w:t>
      </w:r>
      <w:r>
        <w:rPr>
          <w:spacing w:val="50"/>
        </w:rPr>
        <w:t xml:space="preserve"> </w:t>
      </w:r>
      <w:r>
        <w:t>site identifié au</w:t>
      </w:r>
      <w:r>
        <w:rPr>
          <w:spacing w:val="1"/>
        </w:rPr>
        <w:t xml:space="preserve"> </w:t>
      </w:r>
      <w:r>
        <w:t>plan d’urbanisme de la municipalité de la Bostonnais comme, territoire présentent un intérêt</w:t>
      </w:r>
      <w:r>
        <w:rPr>
          <w:spacing w:val="1"/>
        </w:rPr>
        <w:t xml:space="preserve"> </w:t>
      </w:r>
      <w:r>
        <w:t>d’ordre</w:t>
      </w:r>
      <w:r>
        <w:rPr>
          <w:spacing w:val="1"/>
        </w:rPr>
        <w:t xml:space="preserve"> </w:t>
      </w:r>
      <w:r>
        <w:t>historique,</w:t>
      </w:r>
      <w:r>
        <w:rPr>
          <w:spacing w:val="1"/>
        </w:rPr>
        <w:t xml:space="preserve"> </w:t>
      </w:r>
      <w:r>
        <w:t>culturel,</w:t>
      </w:r>
      <w:r>
        <w:rPr>
          <w:spacing w:val="1"/>
        </w:rPr>
        <w:t xml:space="preserve"> </w:t>
      </w:r>
      <w:r>
        <w:t>ou</w:t>
      </w:r>
      <w:r>
        <w:rPr>
          <w:spacing w:val="1"/>
        </w:rPr>
        <w:t xml:space="preserve"> </w:t>
      </w:r>
      <w:r>
        <w:t>esthétique.</w:t>
      </w:r>
      <w:r>
        <w:rPr>
          <w:spacing w:val="1"/>
        </w:rPr>
        <w:t xml:space="preserve"> </w:t>
      </w:r>
      <w:r>
        <w:t>Ces</w:t>
      </w:r>
      <w:r>
        <w:rPr>
          <w:spacing w:val="1"/>
        </w:rPr>
        <w:t xml:space="preserve"> </w:t>
      </w:r>
      <w:r>
        <w:t>zones</w:t>
      </w:r>
      <w:r>
        <w:rPr>
          <w:spacing w:val="1"/>
        </w:rPr>
        <w:t xml:space="preserve"> </w:t>
      </w:r>
      <w:r>
        <w:t>sont</w:t>
      </w:r>
      <w:r>
        <w:rPr>
          <w:spacing w:val="1"/>
        </w:rPr>
        <w:t xml:space="preserve"> </w:t>
      </w:r>
      <w:r>
        <w:t>également</w:t>
      </w:r>
      <w:r>
        <w:rPr>
          <w:spacing w:val="1"/>
        </w:rPr>
        <w:t xml:space="preserve"> </w:t>
      </w:r>
      <w:r>
        <w:t>assujettis</w:t>
      </w:r>
      <w:r>
        <w:rPr>
          <w:spacing w:val="1"/>
        </w:rPr>
        <w:t xml:space="preserve"> </w:t>
      </w:r>
      <w:r>
        <w:t>à</w:t>
      </w:r>
      <w:r>
        <w:rPr>
          <w:spacing w:val="1"/>
        </w:rPr>
        <w:t xml:space="preserve"> </w:t>
      </w:r>
      <w:r>
        <w:t>un</w:t>
      </w:r>
      <w:r>
        <w:rPr>
          <w:spacing w:val="1"/>
        </w:rPr>
        <w:t xml:space="preserve"> </w:t>
      </w:r>
      <w:r>
        <w:t>encadrement visuelle qui correspond au paysage visible autour d’un site particulier selon la</w:t>
      </w:r>
      <w:r>
        <w:rPr>
          <w:spacing w:val="1"/>
        </w:rPr>
        <w:t xml:space="preserve"> </w:t>
      </w:r>
      <w:r>
        <w:t>topographie du terrain jusqu’à une distance maximum de 1.5 kilomètre de la limite de ces lieux</w:t>
      </w:r>
      <w:r>
        <w:rPr>
          <w:spacing w:val="-47"/>
        </w:rPr>
        <w:t xml:space="preserve"> </w:t>
      </w:r>
      <w:r>
        <w:t>applicable sur les propriétés privées et sur les terres publiques du domaine de l’état. Les sites</w:t>
      </w:r>
      <w:r>
        <w:rPr>
          <w:spacing w:val="1"/>
        </w:rPr>
        <w:t xml:space="preserve"> </w:t>
      </w:r>
      <w:r>
        <w:t>suivants sont également identifiés au plan d’urbanisme au chapitre 3 planification du territoire</w:t>
      </w:r>
      <w:r>
        <w:rPr>
          <w:spacing w:val="1"/>
        </w:rPr>
        <w:t xml:space="preserve"> </w:t>
      </w:r>
      <w:r>
        <w:t>au</w:t>
      </w:r>
      <w:r>
        <w:rPr>
          <w:spacing w:val="-1"/>
        </w:rPr>
        <w:t xml:space="preserve"> </w:t>
      </w:r>
      <w:r>
        <w:t>point</w:t>
      </w:r>
      <w:r>
        <w:rPr>
          <w:spacing w:val="-1"/>
        </w:rPr>
        <w:t xml:space="preserve"> </w:t>
      </w:r>
      <w:r>
        <w:t>3.4,</w:t>
      </w:r>
      <w:r>
        <w:rPr>
          <w:spacing w:val="-3"/>
        </w:rPr>
        <w:t xml:space="preserve"> </w:t>
      </w:r>
      <w:r>
        <w:t>ainsi que</w:t>
      </w:r>
      <w:r>
        <w:rPr>
          <w:spacing w:val="-2"/>
        </w:rPr>
        <w:t xml:space="preserve"> </w:t>
      </w:r>
      <w:r>
        <w:t>sur</w:t>
      </w:r>
      <w:r>
        <w:rPr>
          <w:spacing w:val="-2"/>
        </w:rPr>
        <w:t xml:space="preserve"> </w:t>
      </w:r>
      <w:r>
        <w:t>les</w:t>
      </w:r>
      <w:r>
        <w:rPr>
          <w:spacing w:val="-1"/>
        </w:rPr>
        <w:t xml:space="preserve"> </w:t>
      </w:r>
      <w:r>
        <w:t>plans</w:t>
      </w:r>
      <w:r>
        <w:rPr>
          <w:spacing w:val="2"/>
        </w:rPr>
        <w:t xml:space="preserve"> </w:t>
      </w:r>
      <w:r>
        <w:t>1</w:t>
      </w:r>
      <w:r>
        <w:rPr>
          <w:spacing w:val="-2"/>
        </w:rPr>
        <w:t xml:space="preserve"> </w:t>
      </w:r>
      <w:r>
        <w:t>de</w:t>
      </w:r>
      <w:r>
        <w:rPr>
          <w:spacing w:val="-1"/>
        </w:rPr>
        <w:t xml:space="preserve"> </w:t>
      </w:r>
      <w:r>
        <w:t>3</w:t>
      </w:r>
      <w:r>
        <w:rPr>
          <w:spacing w:val="-1"/>
        </w:rPr>
        <w:t xml:space="preserve"> </w:t>
      </w:r>
      <w:r>
        <w:t>et</w:t>
      </w:r>
      <w:r>
        <w:rPr>
          <w:spacing w:val="-1"/>
        </w:rPr>
        <w:t xml:space="preserve"> </w:t>
      </w:r>
      <w:r>
        <w:t>2</w:t>
      </w:r>
      <w:r>
        <w:rPr>
          <w:spacing w:val="-1"/>
        </w:rPr>
        <w:t xml:space="preserve"> </w:t>
      </w:r>
      <w:r>
        <w:t>de</w:t>
      </w:r>
      <w:r>
        <w:rPr>
          <w:spacing w:val="-2"/>
        </w:rPr>
        <w:t xml:space="preserve"> </w:t>
      </w:r>
      <w:r>
        <w:t>3.</w:t>
      </w:r>
      <w:r>
        <w:rPr>
          <w:spacing w:val="-1"/>
        </w:rPr>
        <w:t xml:space="preserve"> </w:t>
      </w:r>
      <w:r>
        <w:t>En</w:t>
      </w:r>
      <w:r>
        <w:rPr>
          <w:spacing w:val="-2"/>
        </w:rPr>
        <w:t xml:space="preserve"> </w:t>
      </w:r>
      <w:r>
        <w:t>plus</w:t>
      </w:r>
      <w:r>
        <w:rPr>
          <w:spacing w:val="-3"/>
        </w:rPr>
        <w:t xml:space="preserve"> </w:t>
      </w:r>
      <w:r>
        <w:t>des</w:t>
      </w:r>
      <w:r>
        <w:rPr>
          <w:spacing w:val="1"/>
        </w:rPr>
        <w:t xml:space="preserve"> </w:t>
      </w:r>
      <w:r>
        <w:t>éléments</w:t>
      </w:r>
      <w:r>
        <w:rPr>
          <w:spacing w:val="-2"/>
        </w:rPr>
        <w:t xml:space="preserve"> </w:t>
      </w:r>
      <w:r>
        <w:t>ci-dessous</w:t>
      </w:r>
      <w:r>
        <w:rPr>
          <w:spacing w:val="2"/>
        </w:rPr>
        <w:t xml:space="preserve"> </w:t>
      </w:r>
      <w:r>
        <w:t>:</w:t>
      </w:r>
    </w:p>
    <w:p w14:paraId="0321A5EE" w14:textId="77777777" w:rsidR="005074BA" w:rsidRDefault="005074BA">
      <w:pPr>
        <w:pStyle w:val="Corpsdetexte"/>
        <w:spacing w:before="1"/>
      </w:pPr>
    </w:p>
    <w:p w14:paraId="3CE74C17" w14:textId="77777777" w:rsidR="005074BA" w:rsidRDefault="00F0000B">
      <w:pPr>
        <w:pStyle w:val="Paragraphedeliste"/>
        <w:numPr>
          <w:ilvl w:val="0"/>
          <w:numId w:val="72"/>
        </w:numPr>
        <w:tabs>
          <w:tab w:val="left" w:pos="3137"/>
        </w:tabs>
        <w:rPr>
          <w:sz w:val="18"/>
        </w:rPr>
      </w:pPr>
      <w:r>
        <w:rPr>
          <w:sz w:val="18"/>
        </w:rPr>
        <w:t>Le</w:t>
      </w:r>
      <w:r>
        <w:rPr>
          <w:spacing w:val="-3"/>
          <w:sz w:val="18"/>
        </w:rPr>
        <w:t xml:space="preserve"> </w:t>
      </w:r>
      <w:r>
        <w:rPr>
          <w:sz w:val="18"/>
        </w:rPr>
        <w:t>périmètre</w:t>
      </w:r>
      <w:r>
        <w:rPr>
          <w:spacing w:val="-2"/>
          <w:sz w:val="18"/>
        </w:rPr>
        <w:t xml:space="preserve"> </w:t>
      </w:r>
      <w:r>
        <w:rPr>
          <w:sz w:val="18"/>
        </w:rPr>
        <w:t>urbain</w:t>
      </w:r>
      <w:r>
        <w:rPr>
          <w:spacing w:val="-3"/>
          <w:sz w:val="18"/>
        </w:rPr>
        <w:t xml:space="preserve"> </w:t>
      </w:r>
      <w:r>
        <w:rPr>
          <w:sz w:val="18"/>
        </w:rPr>
        <w:t>identifié</w:t>
      </w:r>
      <w:r>
        <w:rPr>
          <w:spacing w:val="-4"/>
          <w:sz w:val="18"/>
        </w:rPr>
        <w:t xml:space="preserve"> </w:t>
      </w:r>
      <w:r>
        <w:rPr>
          <w:sz w:val="18"/>
        </w:rPr>
        <w:t>au</w:t>
      </w:r>
      <w:r>
        <w:rPr>
          <w:spacing w:val="-3"/>
          <w:sz w:val="18"/>
        </w:rPr>
        <w:t xml:space="preserve"> </w:t>
      </w:r>
      <w:r>
        <w:rPr>
          <w:sz w:val="18"/>
        </w:rPr>
        <w:t>plan</w:t>
      </w:r>
      <w:r>
        <w:rPr>
          <w:spacing w:val="-2"/>
          <w:sz w:val="18"/>
        </w:rPr>
        <w:t xml:space="preserve"> </w:t>
      </w:r>
      <w:r>
        <w:rPr>
          <w:sz w:val="18"/>
        </w:rPr>
        <w:t>d’urbanisme ;</w:t>
      </w:r>
    </w:p>
    <w:p w14:paraId="105EE3C8" w14:textId="77777777" w:rsidR="005074BA" w:rsidRDefault="005074BA">
      <w:pPr>
        <w:pStyle w:val="Corpsdetexte"/>
        <w:spacing w:before="6"/>
        <w:rPr>
          <w:sz w:val="17"/>
        </w:rPr>
      </w:pPr>
    </w:p>
    <w:p w14:paraId="23551679" w14:textId="77777777" w:rsidR="005074BA" w:rsidRDefault="00F0000B">
      <w:pPr>
        <w:pStyle w:val="Paragraphedeliste"/>
        <w:numPr>
          <w:ilvl w:val="0"/>
          <w:numId w:val="72"/>
        </w:numPr>
        <w:tabs>
          <w:tab w:val="left" w:pos="3137"/>
        </w:tabs>
        <w:spacing w:before="1"/>
        <w:rPr>
          <w:sz w:val="18"/>
        </w:rPr>
      </w:pPr>
      <w:r>
        <w:rPr>
          <w:sz w:val="18"/>
        </w:rPr>
        <w:t>Les</w:t>
      </w:r>
      <w:r>
        <w:rPr>
          <w:spacing w:val="-3"/>
          <w:sz w:val="18"/>
        </w:rPr>
        <w:t xml:space="preserve"> </w:t>
      </w:r>
      <w:r>
        <w:rPr>
          <w:sz w:val="18"/>
        </w:rPr>
        <w:t>lacs</w:t>
      </w:r>
      <w:r>
        <w:rPr>
          <w:spacing w:val="-2"/>
          <w:sz w:val="18"/>
        </w:rPr>
        <w:t xml:space="preserve"> </w:t>
      </w:r>
      <w:r>
        <w:rPr>
          <w:sz w:val="18"/>
        </w:rPr>
        <w:t>de</w:t>
      </w:r>
      <w:r>
        <w:rPr>
          <w:spacing w:val="-2"/>
          <w:sz w:val="18"/>
        </w:rPr>
        <w:t xml:space="preserve"> </w:t>
      </w:r>
      <w:r>
        <w:rPr>
          <w:sz w:val="18"/>
        </w:rPr>
        <w:t>villégiature</w:t>
      </w:r>
      <w:r>
        <w:rPr>
          <w:spacing w:val="-3"/>
          <w:sz w:val="18"/>
        </w:rPr>
        <w:t xml:space="preserve"> </w:t>
      </w:r>
      <w:r>
        <w:rPr>
          <w:sz w:val="18"/>
        </w:rPr>
        <w:t>suivants</w:t>
      </w:r>
      <w:r>
        <w:rPr>
          <w:spacing w:val="-1"/>
          <w:sz w:val="18"/>
        </w:rPr>
        <w:t xml:space="preserve"> </w:t>
      </w:r>
      <w:r>
        <w:rPr>
          <w:sz w:val="18"/>
        </w:rPr>
        <w:t>:</w:t>
      </w:r>
    </w:p>
    <w:p w14:paraId="124BD6E2" w14:textId="77777777" w:rsidR="005074BA" w:rsidRDefault="005074BA">
      <w:pPr>
        <w:pStyle w:val="Corpsdetexte"/>
        <w:rPr>
          <w:sz w:val="17"/>
        </w:rPr>
      </w:pPr>
    </w:p>
    <w:p w14:paraId="027F550D" w14:textId="77777777" w:rsidR="005074BA" w:rsidRDefault="00F0000B">
      <w:pPr>
        <w:pStyle w:val="Corpsdetexte"/>
        <w:spacing w:line="381" w:lineRule="auto"/>
        <w:ind w:left="3410" w:right="5368"/>
      </w:pPr>
      <w:r>
        <w:t>Lac du brochet, canton de Bourgois ;</w:t>
      </w:r>
      <w:r>
        <w:rPr>
          <w:spacing w:val="-47"/>
        </w:rPr>
        <w:t xml:space="preserve"> </w:t>
      </w:r>
      <w:r>
        <w:t>Lac</w:t>
      </w:r>
      <w:r>
        <w:rPr>
          <w:spacing w:val="-3"/>
        </w:rPr>
        <w:t xml:space="preserve"> </w:t>
      </w:r>
      <w:r>
        <w:t>à</w:t>
      </w:r>
      <w:r>
        <w:rPr>
          <w:spacing w:val="-1"/>
        </w:rPr>
        <w:t xml:space="preserve"> </w:t>
      </w:r>
      <w:r>
        <w:t>l’ours,</w:t>
      </w:r>
      <w:r>
        <w:rPr>
          <w:spacing w:val="-2"/>
        </w:rPr>
        <w:t xml:space="preserve"> </w:t>
      </w:r>
      <w:r>
        <w:t>canton</w:t>
      </w:r>
      <w:r>
        <w:rPr>
          <w:spacing w:val="-1"/>
        </w:rPr>
        <w:t xml:space="preserve"> </w:t>
      </w:r>
      <w:r>
        <w:t>de</w:t>
      </w:r>
      <w:r>
        <w:rPr>
          <w:spacing w:val="-2"/>
        </w:rPr>
        <w:t xml:space="preserve"> </w:t>
      </w:r>
      <w:r>
        <w:t>Bourgeois</w:t>
      </w:r>
      <w:r>
        <w:rPr>
          <w:spacing w:val="3"/>
        </w:rPr>
        <w:t xml:space="preserve"> </w:t>
      </w:r>
      <w:r>
        <w:t>;</w:t>
      </w:r>
    </w:p>
    <w:p w14:paraId="69EE88FF" w14:textId="77777777" w:rsidR="005074BA" w:rsidRDefault="00F0000B">
      <w:pPr>
        <w:pStyle w:val="Paragraphedeliste"/>
        <w:numPr>
          <w:ilvl w:val="0"/>
          <w:numId w:val="72"/>
        </w:numPr>
        <w:tabs>
          <w:tab w:val="left" w:pos="3125"/>
        </w:tabs>
        <w:spacing w:line="242" w:lineRule="auto"/>
        <w:ind w:left="3125" w:right="1399" w:hanging="349"/>
        <w:rPr>
          <w:sz w:val="18"/>
        </w:rPr>
      </w:pPr>
      <w:r>
        <w:rPr>
          <w:sz w:val="18"/>
        </w:rPr>
        <w:t>Les</w:t>
      </w:r>
      <w:r>
        <w:rPr>
          <w:spacing w:val="31"/>
          <w:sz w:val="18"/>
        </w:rPr>
        <w:t xml:space="preserve"> </w:t>
      </w:r>
      <w:r>
        <w:rPr>
          <w:sz w:val="18"/>
        </w:rPr>
        <w:t>terrains</w:t>
      </w:r>
      <w:r>
        <w:rPr>
          <w:spacing w:val="32"/>
          <w:sz w:val="18"/>
        </w:rPr>
        <w:t xml:space="preserve"> </w:t>
      </w:r>
      <w:r>
        <w:rPr>
          <w:sz w:val="18"/>
        </w:rPr>
        <w:t>de</w:t>
      </w:r>
      <w:r>
        <w:rPr>
          <w:spacing w:val="29"/>
          <w:sz w:val="18"/>
        </w:rPr>
        <w:t xml:space="preserve"> </w:t>
      </w:r>
      <w:r>
        <w:rPr>
          <w:sz w:val="18"/>
        </w:rPr>
        <w:t>camping,</w:t>
      </w:r>
      <w:r>
        <w:rPr>
          <w:spacing w:val="32"/>
          <w:sz w:val="18"/>
        </w:rPr>
        <w:t xml:space="preserve"> </w:t>
      </w:r>
      <w:r>
        <w:rPr>
          <w:sz w:val="18"/>
        </w:rPr>
        <w:t>sites</w:t>
      </w:r>
      <w:r>
        <w:rPr>
          <w:spacing w:val="32"/>
          <w:sz w:val="18"/>
        </w:rPr>
        <w:t xml:space="preserve"> </w:t>
      </w:r>
      <w:r>
        <w:rPr>
          <w:sz w:val="18"/>
        </w:rPr>
        <w:t>de</w:t>
      </w:r>
      <w:r>
        <w:rPr>
          <w:spacing w:val="32"/>
          <w:sz w:val="18"/>
        </w:rPr>
        <w:t xml:space="preserve"> </w:t>
      </w:r>
      <w:r>
        <w:rPr>
          <w:sz w:val="18"/>
        </w:rPr>
        <w:t>villégiatures</w:t>
      </w:r>
      <w:r>
        <w:rPr>
          <w:spacing w:val="31"/>
          <w:sz w:val="18"/>
        </w:rPr>
        <w:t xml:space="preserve"> </w:t>
      </w:r>
      <w:r>
        <w:rPr>
          <w:sz w:val="18"/>
        </w:rPr>
        <w:t>regroupés,</w:t>
      </w:r>
      <w:r>
        <w:rPr>
          <w:spacing w:val="33"/>
          <w:sz w:val="18"/>
        </w:rPr>
        <w:t xml:space="preserve"> </w:t>
      </w:r>
      <w:r>
        <w:rPr>
          <w:sz w:val="18"/>
        </w:rPr>
        <w:t>les</w:t>
      </w:r>
      <w:r>
        <w:rPr>
          <w:spacing w:val="30"/>
          <w:sz w:val="18"/>
        </w:rPr>
        <w:t xml:space="preserve"> </w:t>
      </w:r>
      <w:r>
        <w:rPr>
          <w:sz w:val="18"/>
        </w:rPr>
        <w:t>sites</w:t>
      </w:r>
      <w:r>
        <w:rPr>
          <w:spacing w:val="32"/>
          <w:sz w:val="18"/>
        </w:rPr>
        <w:t xml:space="preserve"> </w:t>
      </w:r>
      <w:r>
        <w:rPr>
          <w:sz w:val="18"/>
        </w:rPr>
        <w:t>de</w:t>
      </w:r>
      <w:r>
        <w:rPr>
          <w:spacing w:val="32"/>
          <w:sz w:val="18"/>
        </w:rPr>
        <w:t xml:space="preserve"> </w:t>
      </w:r>
      <w:r>
        <w:rPr>
          <w:sz w:val="18"/>
        </w:rPr>
        <w:t>restauration,</w:t>
      </w:r>
      <w:r>
        <w:rPr>
          <w:spacing w:val="29"/>
          <w:sz w:val="18"/>
        </w:rPr>
        <w:t xml:space="preserve"> </w:t>
      </w:r>
      <w:r>
        <w:rPr>
          <w:sz w:val="18"/>
        </w:rPr>
        <w:t>ou</w:t>
      </w:r>
      <w:r>
        <w:rPr>
          <w:spacing w:val="-47"/>
          <w:sz w:val="18"/>
        </w:rPr>
        <w:t xml:space="preserve"> </w:t>
      </w:r>
      <w:r>
        <w:rPr>
          <w:sz w:val="18"/>
        </w:rPr>
        <w:t>d’hébergement</w:t>
      </w:r>
      <w:r>
        <w:rPr>
          <w:spacing w:val="-1"/>
          <w:sz w:val="18"/>
        </w:rPr>
        <w:t xml:space="preserve"> </w:t>
      </w:r>
      <w:r>
        <w:rPr>
          <w:sz w:val="18"/>
        </w:rPr>
        <w:t>et</w:t>
      </w:r>
      <w:r>
        <w:rPr>
          <w:spacing w:val="-2"/>
          <w:sz w:val="18"/>
        </w:rPr>
        <w:t xml:space="preserve"> </w:t>
      </w:r>
      <w:r>
        <w:rPr>
          <w:sz w:val="18"/>
        </w:rPr>
        <w:t>les</w:t>
      </w:r>
      <w:r>
        <w:rPr>
          <w:spacing w:val="-2"/>
          <w:sz w:val="18"/>
        </w:rPr>
        <w:t xml:space="preserve"> </w:t>
      </w:r>
      <w:r>
        <w:rPr>
          <w:sz w:val="18"/>
        </w:rPr>
        <w:t>pourvoiries</w:t>
      </w:r>
      <w:r>
        <w:rPr>
          <w:spacing w:val="4"/>
          <w:sz w:val="18"/>
        </w:rPr>
        <w:t xml:space="preserve"> </w:t>
      </w:r>
      <w:r>
        <w:rPr>
          <w:sz w:val="18"/>
        </w:rPr>
        <w:t>;</w:t>
      </w:r>
    </w:p>
    <w:p w14:paraId="7F0A7E18" w14:textId="77777777" w:rsidR="005074BA" w:rsidRDefault="005074BA">
      <w:pPr>
        <w:pStyle w:val="Corpsdetexte"/>
        <w:spacing w:before="9"/>
        <w:rPr>
          <w:sz w:val="16"/>
        </w:rPr>
      </w:pPr>
    </w:p>
    <w:p w14:paraId="50945F4C" w14:textId="77777777" w:rsidR="005074BA" w:rsidRDefault="00F0000B">
      <w:pPr>
        <w:pStyle w:val="Paragraphedeliste"/>
        <w:numPr>
          <w:ilvl w:val="0"/>
          <w:numId w:val="72"/>
        </w:numPr>
        <w:tabs>
          <w:tab w:val="left" w:pos="3137"/>
        </w:tabs>
        <w:spacing w:before="1"/>
        <w:rPr>
          <w:sz w:val="18"/>
        </w:rPr>
      </w:pPr>
      <w:r>
        <w:rPr>
          <w:sz w:val="18"/>
        </w:rPr>
        <w:t>Le</w:t>
      </w:r>
      <w:r>
        <w:rPr>
          <w:spacing w:val="-1"/>
          <w:sz w:val="18"/>
        </w:rPr>
        <w:t xml:space="preserve"> </w:t>
      </w:r>
      <w:r>
        <w:rPr>
          <w:sz w:val="18"/>
        </w:rPr>
        <w:t>rang Sud-Est</w:t>
      </w:r>
      <w:r>
        <w:rPr>
          <w:spacing w:val="-1"/>
          <w:sz w:val="18"/>
        </w:rPr>
        <w:t xml:space="preserve"> </w:t>
      </w:r>
      <w:r>
        <w:rPr>
          <w:sz w:val="18"/>
        </w:rPr>
        <w:t>(15.8</w:t>
      </w:r>
      <w:r>
        <w:rPr>
          <w:spacing w:val="-2"/>
          <w:sz w:val="18"/>
        </w:rPr>
        <w:t xml:space="preserve"> </w:t>
      </w:r>
      <w:r>
        <w:rPr>
          <w:sz w:val="18"/>
        </w:rPr>
        <w:t>km)</w:t>
      </w:r>
      <w:r>
        <w:rPr>
          <w:spacing w:val="-2"/>
          <w:sz w:val="18"/>
        </w:rPr>
        <w:t xml:space="preserve"> </w:t>
      </w:r>
      <w:r>
        <w:rPr>
          <w:sz w:val="18"/>
        </w:rPr>
        <w:t>;</w:t>
      </w:r>
    </w:p>
    <w:p w14:paraId="6718B4C2" w14:textId="77777777" w:rsidR="005074BA" w:rsidRDefault="005074BA">
      <w:pPr>
        <w:pStyle w:val="Corpsdetexte"/>
        <w:spacing w:before="10"/>
        <w:rPr>
          <w:sz w:val="17"/>
        </w:rPr>
      </w:pPr>
    </w:p>
    <w:p w14:paraId="39DB61A0" w14:textId="77777777" w:rsidR="005074BA" w:rsidRDefault="00F0000B">
      <w:pPr>
        <w:pStyle w:val="Paragraphedeliste"/>
        <w:numPr>
          <w:ilvl w:val="0"/>
          <w:numId w:val="72"/>
        </w:numPr>
        <w:tabs>
          <w:tab w:val="left" w:pos="3137"/>
        </w:tabs>
        <w:rPr>
          <w:sz w:val="18"/>
        </w:rPr>
      </w:pPr>
      <w:r>
        <w:rPr>
          <w:sz w:val="18"/>
        </w:rPr>
        <w:t>La route</w:t>
      </w:r>
      <w:r>
        <w:rPr>
          <w:spacing w:val="-1"/>
          <w:sz w:val="18"/>
        </w:rPr>
        <w:t xml:space="preserve"> </w:t>
      </w:r>
      <w:r>
        <w:rPr>
          <w:sz w:val="18"/>
        </w:rPr>
        <w:t>155.</w:t>
      </w:r>
    </w:p>
    <w:p w14:paraId="303D073A" w14:textId="77777777" w:rsidR="005074BA" w:rsidRDefault="005074BA">
      <w:pPr>
        <w:pStyle w:val="Corpsdetexte"/>
        <w:spacing w:before="10"/>
        <w:rPr>
          <w:sz w:val="17"/>
        </w:rPr>
      </w:pPr>
    </w:p>
    <w:p w14:paraId="304AF637" w14:textId="77777777" w:rsidR="005074BA" w:rsidRDefault="00F0000B">
      <w:pPr>
        <w:pStyle w:val="Titre6"/>
        <w:numPr>
          <w:ilvl w:val="3"/>
          <w:numId w:val="86"/>
        </w:numPr>
        <w:tabs>
          <w:tab w:val="left" w:pos="3154"/>
        </w:tabs>
        <w:spacing w:before="1"/>
        <w:ind w:left="3153"/>
      </w:pPr>
      <w:bookmarkStart w:id="79" w:name="_TOC_250059"/>
      <w:r>
        <w:t>Les</w:t>
      </w:r>
      <w:r>
        <w:rPr>
          <w:spacing w:val="-6"/>
        </w:rPr>
        <w:t xml:space="preserve"> </w:t>
      </w:r>
      <w:r>
        <w:t>territoires</w:t>
      </w:r>
      <w:r>
        <w:rPr>
          <w:spacing w:val="-5"/>
        </w:rPr>
        <w:t xml:space="preserve"> </w:t>
      </w:r>
      <w:r>
        <w:t>d’intérêts</w:t>
      </w:r>
      <w:r>
        <w:rPr>
          <w:spacing w:val="-5"/>
        </w:rPr>
        <w:t xml:space="preserve"> </w:t>
      </w:r>
      <w:bookmarkEnd w:id="79"/>
      <w:r>
        <w:t>culturels</w:t>
      </w:r>
    </w:p>
    <w:p w14:paraId="46D47405" w14:textId="77777777" w:rsidR="005074BA" w:rsidRDefault="005074BA">
      <w:pPr>
        <w:pStyle w:val="Corpsdetexte"/>
        <w:rPr>
          <w:sz w:val="20"/>
        </w:rPr>
      </w:pPr>
    </w:p>
    <w:p w14:paraId="5F73CE10" w14:textId="77777777" w:rsidR="005074BA" w:rsidRDefault="00F0000B">
      <w:pPr>
        <w:pStyle w:val="Corpsdetexte"/>
        <w:ind w:left="2488"/>
      </w:pPr>
      <w:r>
        <w:t>Les</w:t>
      </w:r>
      <w:r>
        <w:rPr>
          <w:spacing w:val="-2"/>
        </w:rPr>
        <w:t xml:space="preserve"> </w:t>
      </w:r>
      <w:r>
        <w:t>territoires</w:t>
      </w:r>
      <w:r>
        <w:rPr>
          <w:spacing w:val="-1"/>
        </w:rPr>
        <w:t xml:space="preserve"> </w:t>
      </w:r>
      <w:r>
        <w:t>d'intérêt</w:t>
      </w:r>
      <w:r>
        <w:rPr>
          <w:spacing w:val="-4"/>
        </w:rPr>
        <w:t xml:space="preserve"> </w:t>
      </w:r>
      <w:r>
        <w:t>culturel</w:t>
      </w:r>
      <w:r>
        <w:rPr>
          <w:spacing w:val="-4"/>
        </w:rPr>
        <w:t xml:space="preserve"> </w:t>
      </w:r>
      <w:r>
        <w:t>sont:</w:t>
      </w:r>
    </w:p>
    <w:p w14:paraId="78B52B61" w14:textId="77777777" w:rsidR="005074BA" w:rsidRDefault="005074BA">
      <w:pPr>
        <w:pStyle w:val="Corpsdetexte"/>
        <w:spacing w:before="3"/>
      </w:pPr>
    </w:p>
    <w:p w14:paraId="594E13D6" w14:textId="77777777" w:rsidR="005074BA" w:rsidRDefault="00F0000B">
      <w:pPr>
        <w:pStyle w:val="Paragraphedeliste"/>
        <w:numPr>
          <w:ilvl w:val="0"/>
          <w:numId w:val="71"/>
        </w:numPr>
        <w:tabs>
          <w:tab w:val="left" w:pos="2604"/>
        </w:tabs>
        <w:spacing w:line="207" w:lineRule="exact"/>
        <w:rPr>
          <w:sz w:val="18"/>
        </w:rPr>
      </w:pPr>
      <w:r>
        <w:rPr>
          <w:sz w:val="18"/>
        </w:rPr>
        <w:t>La</w:t>
      </w:r>
      <w:r>
        <w:rPr>
          <w:spacing w:val="-2"/>
          <w:sz w:val="18"/>
        </w:rPr>
        <w:t xml:space="preserve"> </w:t>
      </w:r>
      <w:r>
        <w:rPr>
          <w:sz w:val="18"/>
        </w:rPr>
        <w:t>place</w:t>
      </w:r>
      <w:r>
        <w:rPr>
          <w:spacing w:val="-2"/>
          <w:sz w:val="18"/>
        </w:rPr>
        <w:t xml:space="preserve"> </w:t>
      </w:r>
      <w:r>
        <w:rPr>
          <w:sz w:val="18"/>
        </w:rPr>
        <w:t>de</w:t>
      </w:r>
      <w:r>
        <w:rPr>
          <w:spacing w:val="-3"/>
          <w:sz w:val="18"/>
        </w:rPr>
        <w:t xml:space="preserve"> </w:t>
      </w:r>
      <w:r>
        <w:rPr>
          <w:sz w:val="18"/>
        </w:rPr>
        <w:t>l'Église</w:t>
      </w:r>
      <w:r>
        <w:rPr>
          <w:spacing w:val="-4"/>
          <w:sz w:val="18"/>
        </w:rPr>
        <w:t xml:space="preserve"> </w:t>
      </w:r>
      <w:r>
        <w:rPr>
          <w:sz w:val="18"/>
        </w:rPr>
        <w:t>de</w:t>
      </w:r>
      <w:r>
        <w:rPr>
          <w:spacing w:val="-2"/>
          <w:sz w:val="18"/>
        </w:rPr>
        <w:t xml:space="preserve"> </w:t>
      </w:r>
      <w:r>
        <w:rPr>
          <w:sz w:val="18"/>
        </w:rPr>
        <w:t>La</w:t>
      </w:r>
      <w:r>
        <w:rPr>
          <w:spacing w:val="-1"/>
          <w:sz w:val="18"/>
        </w:rPr>
        <w:t xml:space="preserve"> </w:t>
      </w:r>
      <w:r>
        <w:rPr>
          <w:sz w:val="18"/>
        </w:rPr>
        <w:t>municipalité</w:t>
      </w:r>
      <w:r>
        <w:rPr>
          <w:spacing w:val="-4"/>
          <w:sz w:val="18"/>
        </w:rPr>
        <w:t xml:space="preserve"> </w:t>
      </w:r>
      <w:r>
        <w:rPr>
          <w:sz w:val="18"/>
        </w:rPr>
        <w:t>de</w:t>
      </w:r>
      <w:r>
        <w:rPr>
          <w:spacing w:val="-4"/>
          <w:sz w:val="18"/>
        </w:rPr>
        <w:t xml:space="preserve"> </w:t>
      </w:r>
      <w:r>
        <w:rPr>
          <w:sz w:val="18"/>
        </w:rPr>
        <w:t>La</w:t>
      </w:r>
      <w:r>
        <w:rPr>
          <w:spacing w:val="-1"/>
          <w:sz w:val="18"/>
        </w:rPr>
        <w:t xml:space="preserve"> </w:t>
      </w:r>
      <w:r>
        <w:rPr>
          <w:sz w:val="18"/>
        </w:rPr>
        <w:t>Bostonnais</w:t>
      </w:r>
      <w:r>
        <w:rPr>
          <w:spacing w:val="5"/>
          <w:sz w:val="18"/>
        </w:rPr>
        <w:t xml:space="preserve"> </w:t>
      </w:r>
      <w:r>
        <w:rPr>
          <w:sz w:val="18"/>
        </w:rPr>
        <w:t>;</w:t>
      </w:r>
    </w:p>
    <w:p w14:paraId="235BCC4A" w14:textId="77777777" w:rsidR="005074BA" w:rsidRDefault="00F0000B">
      <w:pPr>
        <w:pStyle w:val="Paragraphedeliste"/>
        <w:numPr>
          <w:ilvl w:val="0"/>
          <w:numId w:val="71"/>
        </w:numPr>
        <w:tabs>
          <w:tab w:val="left" w:pos="2604"/>
        </w:tabs>
        <w:spacing w:line="207" w:lineRule="exact"/>
        <w:rPr>
          <w:sz w:val="18"/>
        </w:rPr>
      </w:pPr>
      <w:r>
        <w:rPr>
          <w:sz w:val="18"/>
        </w:rPr>
        <w:t>Le</w:t>
      </w:r>
      <w:r>
        <w:rPr>
          <w:spacing w:val="-2"/>
          <w:sz w:val="18"/>
        </w:rPr>
        <w:t xml:space="preserve"> </w:t>
      </w:r>
      <w:r>
        <w:rPr>
          <w:sz w:val="18"/>
        </w:rPr>
        <w:t>pont</w:t>
      </w:r>
      <w:r>
        <w:rPr>
          <w:spacing w:val="-1"/>
          <w:sz w:val="18"/>
        </w:rPr>
        <w:t xml:space="preserve"> </w:t>
      </w:r>
      <w:r>
        <w:rPr>
          <w:sz w:val="18"/>
        </w:rPr>
        <w:t>Ducharme</w:t>
      </w:r>
      <w:r>
        <w:rPr>
          <w:spacing w:val="2"/>
          <w:sz w:val="18"/>
        </w:rPr>
        <w:t xml:space="preserve"> </w:t>
      </w:r>
      <w:r>
        <w:rPr>
          <w:sz w:val="18"/>
        </w:rPr>
        <w:t>;</w:t>
      </w:r>
    </w:p>
    <w:p w14:paraId="13B8FAAB" w14:textId="77777777" w:rsidR="005074BA" w:rsidRDefault="00F0000B">
      <w:pPr>
        <w:pStyle w:val="Paragraphedeliste"/>
        <w:numPr>
          <w:ilvl w:val="0"/>
          <w:numId w:val="70"/>
        </w:numPr>
        <w:tabs>
          <w:tab w:val="left" w:pos="2599"/>
        </w:tabs>
        <w:spacing w:line="207" w:lineRule="exact"/>
        <w:rPr>
          <w:sz w:val="18"/>
        </w:rPr>
      </w:pPr>
      <w:r>
        <w:rPr>
          <w:sz w:val="18"/>
        </w:rPr>
        <w:t>Le</w:t>
      </w:r>
      <w:r>
        <w:rPr>
          <w:spacing w:val="-2"/>
          <w:sz w:val="18"/>
        </w:rPr>
        <w:t xml:space="preserve"> </w:t>
      </w:r>
      <w:r>
        <w:rPr>
          <w:sz w:val="18"/>
        </w:rPr>
        <w:t>pont</w:t>
      </w:r>
      <w:r>
        <w:rPr>
          <w:spacing w:val="-2"/>
          <w:sz w:val="18"/>
        </w:rPr>
        <w:t xml:space="preserve"> </w:t>
      </w:r>
      <w:proofErr w:type="spellStart"/>
      <w:r>
        <w:rPr>
          <w:sz w:val="18"/>
        </w:rPr>
        <w:t>Thiffault</w:t>
      </w:r>
      <w:proofErr w:type="spellEnd"/>
      <w:r>
        <w:rPr>
          <w:sz w:val="18"/>
        </w:rPr>
        <w:t>;</w:t>
      </w:r>
    </w:p>
    <w:p w14:paraId="3A75260C" w14:textId="77777777" w:rsidR="005074BA" w:rsidRDefault="00F0000B">
      <w:pPr>
        <w:pStyle w:val="Paragraphedeliste"/>
        <w:numPr>
          <w:ilvl w:val="0"/>
          <w:numId w:val="70"/>
        </w:numPr>
        <w:tabs>
          <w:tab w:val="left" w:pos="2599"/>
        </w:tabs>
        <w:spacing w:before="2" w:line="207" w:lineRule="exact"/>
        <w:rPr>
          <w:sz w:val="18"/>
        </w:rPr>
      </w:pPr>
      <w:r>
        <w:rPr>
          <w:sz w:val="18"/>
        </w:rPr>
        <w:t>Sentier</w:t>
      </w:r>
      <w:r>
        <w:rPr>
          <w:spacing w:val="-4"/>
          <w:sz w:val="18"/>
        </w:rPr>
        <w:t xml:space="preserve"> </w:t>
      </w:r>
      <w:r>
        <w:rPr>
          <w:sz w:val="18"/>
        </w:rPr>
        <w:t>d’interprétation</w:t>
      </w:r>
      <w:r>
        <w:rPr>
          <w:spacing w:val="-3"/>
          <w:sz w:val="18"/>
        </w:rPr>
        <w:t xml:space="preserve"> </w:t>
      </w:r>
      <w:r>
        <w:rPr>
          <w:sz w:val="18"/>
        </w:rPr>
        <w:t>du</w:t>
      </w:r>
      <w:r>
        <w:rPr>
          <w:spacing w:val="-3"/>
          <w:sz w:val="18"/>
        </w:rPr>
        <w:t xml:space="preserve"> </w:t>
      </w:r>
      <w:r>
        <w:rPr>
          <w:sz w:val="18"/>
        </w:rPr>
        <w:t>Parc</w:t>
      </w:r>
      <w:r>
        <w:rPr>
          <w:spacing w:val="-2"/>
          <w:sz w:val="18"/>
        </w:rPr>
        <w:t xml:space="preserve"> </w:t>
      </w:r>
      <w:r>
        <w:rPr>
          <w:sz w:val="18"/>
        </w:rPr>
        <w:t>Ducharme ;</w:t>
      </w:r>
    </w:p>
    <w:p w14:paraId="3B416F7B" w14:textId="77777777" w:rsidR="005074BA" w:rsidRDefault="00F0000B">
      <w:pPr>
        <w:pStyle w:val="Paragraphedeliste"/>
        <w:numPr>
          <w:ilvl w:val="0"/>
          <w:numId w:val="70"/>
        </w:numPr>
        <w:tabs>
          <w:tab w:val="left" w:pos="2599"/>
        </w:tabs>
        <w:spacing w:line="207" w:lineRule="exact"/>
        <w:rPr>
          <w:sz w:val="18"/>
        </w:rPr>
      </w:pPr>
      <w:r>
        <w:rPr>
          <w:sz w:val="18"/>
        </w:rPr>
        <w:t>Cimetière</w:t>
      </w:r>
    </w:p>
    <w:p w14:paraId="585E8258" w14:textId="77777777" w:rsidR="005074BA" w:rsidRDefault="005074BA">
      <w:pPr>
        <w:pStyle w:val="Corpsdetexte"/>
        <w:spacing w:before="10"/>
        <w:rPr>
          <w:sz w:val="17"/>
        </w:rPr>
      </w:pPr>
    </w:p>
    <w:p w14:paraId="3CBB60CE" w14:textId="77777777" w:rsidR="005074BA" w:rsidRDefault="00F0000B">
      <w:pPr>
        <w:pStyle w:val="Paragraphedeliste"/>
        <w:numPr>
          <w:ilvl w:val="0"/>
          <w:numId w:val="69"/>
        </w:numPr>
        <w:tabs>
          <w:tab w:val="left" w:pos="2776"/>
          <w:tab w:val="left" w:pos="2777"/>
        </w:tabs>
        <w:ind w:left="2776" w:hanging="289"/>
        <w:rPr>
          <w:sz w:val="18"/>
        </w:rPr>
      </w:pPr>
      <w:r>
        <w:rPr>
          <w:sz w:val="18"/>
        </w:rPr>
        <w:t>Dispositions</w:t>
      </w:r>
      <w:r>
        <w:rPr>
          <w:spacing w:val="-4"/>
          <w:sz w:val="18"/>
        </w:rPr>
        <w:t xml:space="preserve"> </w:t>
      </w:r>
      <w:r>
        <w:rPr>
          <w:sz w:val="18"/>
        </w:rPr>
        <w:t>particulières</w:t>
      </w:r>
      <w:r>
        <w:rPr>
          <w:spacing w:val="-5"/>
          <w:sz w:val="18"/>
        </w:rPr>
        <w:t xml:space="preserve"> </w:t>
      </w:r>
      <w:r>
        <w:rPr>
          <w:sz w:val="18"/>
        </w:rPr>
        <w:t>sur</w:t>
      </w:r>
      <w:r>
        <w:rPr>
          <w:spacing w:val="-7"/>
          <w:sz w:val="18"/>
        </w:rPr>
        <w:t xml:space="preserve"> </w:t>
      </w:r>
      <w:r>
        <w:rPr>
          <w:sz w:val="18"/>
        </w:rPr>
        <w:t>l'affichage</w:t>
      </w:r>
    </w:p>
    <w:p w14:paraId="7B7D9BD2" w14:textId="77777777" w:rsidR="005074BA" w:rsidRDefault="005074BA">
      <w:pPr>
        <w:pStyle w:val="Corpsdetexte"/>
        <w:spacing w:before="9"/>
        <w:rPr>
          <w:sz w:val="17"/>
        </w:rPr>
      </w:pPr>
    </w:p>
    <w:p w14:paraId="1CCFB117" w14:textId="77777777" w:rsidR="005074BA" w:rsidRDefault="00F0000B">
      <w:pPr>
        <w:pStyle w:val="Corpsdetexte"/>
        <w:ind w:left="2488" w:right="1445"/>
      </w:pPr>
      <w:r>
        <w:t>La</w:t>
      </w:r>
      <w:r>
        <w:rPr>
          <w:spacing w:val="-3"/>
        </w:rPr>
        <w:t xml:space="preserve"> </w:t>
      </w:r>
      <w:r>
        <w:t>construction,</w:t>
      </w:r>
      <w:r>
        <w:rPr>
          <w:spacing w:val="-5"/>
        </w:rPr>
        <w:t xml:space="preserve"> </w:t>
      </w:r>
      <w:r>
        <w:t>l'installation,</w:t>
      </w:r>
      <w:r>
        <w:rPr>
          <w:spacing w:val="-4"/>
        </w:rPr>
        <w:t xml:space="preserve"> </w:t>
      </w:r>
      <w:r>
        <w:t>le</w:t>
      </w:r>
      <w:r>
        <w:rPr>
          <w:spacing w:val="-3"/>
        </w:rPr>
        <w:t xml:space="preserve"> </w:t>
      </w:r>
      <w:r>
        <w:t>maintien</w:t>
      </w:r>
      <w:r>
        <w:rPr>
          <w:spacing w:val="-3"/>
        </w:rPr>
        <w:t xml:space="preserve"> </w:t>
      </w:r>
      <w:r>
        <w:t>et</w:t>
      </w:r>
      <w:r>
        <w:rPr>
          <w:spacing w:val="-2"/>
        </w:rPr>
        <w:t xml:space="preserve"> </w:t>
      </w:r>
      <w:r>
        <w:t>l'entretien</w:t>
      </w:r>
      <w:r>
        <w:rPr>
          <w:spacing w:val="-3"/>
        </w:rPr>
        <w:t xml:space="preserve"> </w:t>
      </w:r>
      <w:r>
        <w:t>de</w:t>
      </w:r>
      <w:r>
        <w:rPr>
          <w:spacing w:val="-3"/>
        </w:rPr>
        <w:t xml:space="preserve"> </w:t>
      </w:r>
      <w:r>
        <w:t>toute</w:t>
      </w:r>
      <w:r>
        <w:rPr>
          <w:spacing w:val="-2"/>
        </w:rPr>
        <w:t xml:space="preserve"> </w:t>
      </w:r>
      <w:r>
        <w:t>affiche,</w:t>
      </w:r>
      <w:r>
        <w:rPr>
          <w:spacing w:val="-3"/>
        </w:rPr>
        <w:t xml:space="preserve"> </w:t>
      </w:r>
      <w:r>
        <w:t>enseigne</w:t>
      </w:r>
      <w:r>
        <w:rPr>
          <w:spacing w:val="-5"/>
        </w:rPr>
        <w:t xml:space="preserve"> </w:t>
      </w:r>
      <w:r>
        <w:t>érigée</w:t>
      </w:r>
      <w:r>
        <w:rPr>
          <w:spacing w:val="-2"/>
        </w:rPr>
        <w:t xml:space="preserve"> </w:t>
      </w:r>
      <w:r>
        <w:t>ou</w:t>
      </w:r>
      <w:r>
        <w:rPr>
          <w:spacing w:val="-5"/>
        </w:rPr>
        <w:t xml:space="preserve"> </w:t>
      </w:r>
      <w:r>
        <w:t>qui</w:t>
      </w:r>
      <w:r>
        <w:rPr>
          <w:spacing w:val="-3"/>
        </w:rPr>
        <w:t xml:space="preserve"> </w:t>
      </w:r>
      <w:r>
        <w:t>le</w:t>
      </w:r>
      <w:r>
        <w:rPr>
          <w:spacing w:val="-47"/>
        </w:rPr>
        <w:t xml:space="preserve"> </w:t>
      </w:r>
      <w:r>
        <w:t>sera doit privilégier des formes et des matériaux compatibles avec leur environnement. L'usage</w:t>
      </w:r>
      <w:r>
        <w:rPr>
          <w:spacing w:val="-47"/>
        </w:rPr>
        <w:t xml:space="preserve"> </w:t>
      </w:r>
      <w:r>
        <w:t>d'affiches sculptées sur bois ou associée à une forme artisanale doit être privilégiée, dans le</w:t>
      </w:r>
      <w:r>
        <w:rPr>
          <w:spacing w:val="1"/>
        </w:rPr>
        <w:t xml:space="preserve"> </w:t>
      </w:r>
      <w:r>
        <w:t>respect</w:t>
      </w:r>
      <w:r>
        <w:rPr>
          <w:spacing w:val="-1"/>
        </w:rPr>
        <w:t xml:space="preserve"> </w:t>
      </w:r>
      <w:r>
        <w:t>des</w:t>
      </w:r>
      <w:r>
        <w:rPr>
          <w:spacing w:val="-1"/>
        </w:rPr>
        <w:t xml:space="preserve"> </w:t>
      </w:r>
      <w:r>
        <w:t>dispositions</w:t>
      </w:r>
      <w:r>
        <w:rPr>
          <w:spacing w:val="1"/>
        </w:rPr>
        <w:t xml:space="preserve"> </w:t>
      </w:r>
      <w:r>
        <w:t>énoncées par</w:t>
      </w:r>
      <w:r>
        <w:rPr>
          <w:spacing w:val="-2"/>
        </w:rPr>
        <w:t xml:space="preserve"> </w:t>
      </w:r>
      <w:r>
        <w:t>ailleurs</w:t>
      </w:r>
      <w:r>
        <w:rPr>
          <w:spacing w:val="1"/>
        </w:rPr>
        <w:t xml:space="preserve"> </w:t>
      </w:r>
      <w:r>
        <w:t>à</w:t>
      </w:r>
      <w:r>
        <w:rPr>
          <w:spacing w:val="-3"/>
        </w:rPr>
        <w:t xml:space="preserve"> </w:t>
      </w:r>
      <w:r>
        <w:t>ce</w:t>
      </w:r>
      <w:r>
        <w:rPr>
          <w:spacing w:val="-2"/>
        </w:rPr>
        <w:t xml:space="preserve"> </w:t>
      </w:r>
      <w:r>
        <w:t>chapitre.</w:t>
      </w:r>
    </w:p>
    <w:p w14:paraId="66C9851D" w14:textId="77777777" w:rsidR="005074BA" w:rsidRDefault="005074BA">
      <w:pPr>
        <w:pStyle w:val="Corpsdetexte"/>
        <w:spacing w:before="11"/>
        <w:rPr>
          <w:sz w:val="17"/>
        </w:rPr>
      </w:pPr>
    </w:p>
    <w:p w14:paraId="5C04877E" w14:textId="77777777" w:rsidR="005074BA" w:rsidRDefault="00F0000B">
      <w:pPr>
        <w:pStyle w:val="Corpsdetexte"/>
        <w:ind w:left="2490" w:right="1475"/>
      </w:pPr>
      <w:r>
        <w:t>Ces territoires sont identifiés sur les cartes de zonages aux plans 1 de 3 et 2 de 3, à l’énoncé des</w:t>
      </w:r>
      <w:r>
        <w:rPr>
          <w:spacing w:val="-47"/>
        </w:rPr>
        <w:t xml:space="preserve"> </w:t>
      </w:r>
      <w:r>
        <w:t>dispositions</w:t>
      </w:r>
      <w:r>
        <w:rPr>
          <w:spacing w:val="-2"/>
        </w:rPr>
        <w:t xml:space="preserve"> </w:t>
      </w:r>
      <w:r>
        <w:t>du présent règlement</w:t>
      </w:r>
      <w:r>
        <w:rPr>
          <w:spacing w:val="-1"/>
        </w:rPr>
        <w:t xml:space="preserve"> </w:t>
      </w:r>
      <w:r>
        <w:t>et aux</w:t>
      </w:r>
      <w:r>
        <w:rPr>
          <w:spacing w:val="-4"/>
        </w:rPr>
        <w:t xml:space="preserve"> </w:t>
      </w:r>
      <w:r>
        <w:t>grilles de spécifications.</w:t>
      </w:r>
    </w:p>
    <w:p w14:paraId="34CEE46F" w14:textId="77777777" w:rsidR="005074BA" w:rsidRDefault="005074BA">
      <w:pPr>
        <w:pStyle w:val="Corpsdetexte"/>
        <w:rPr>
          <w:sz w:val="20"/>
        </w:rPr>
      </w:pPr>
    </w:p>
    <w:p w14:paraId="001E533D" w14:textId="77777777" w:rsidR="005074BA" w:rsidRDefault="005074BA">
      <w:pPr>
        <w:pStyle w:val="Corpsdetexte"/>
        <w:rPr>
          <w:sz w:val="20"/>
        </w:rPr>
      </w:pPr>
    </w:p>
    <w:p w14:paraId="266C07A1" w14:textId="77777777" w:rsidR="005074BA" w:rsidRDefault="005074BA">
      <w:pPr>
        <w:pStyle w:val="Corpsdetexte"/>
        <w:rPr>
          <w:sz w:val="20"/>
        </w:rPr>
      </w:pPr>
    </w:p>
    <w:p w14:paraId="196D755F" w14:textId="77777777" w:rsidR="005074BA" w:rsidRDefault="005074BA">
      <w:pPr>
        <w:pStyle w:val="Corpsdetexte"/>
        <w:rPr>
          <w:sz w:val="20"/>
        </w:rPr>
      </w:pPr>
    </w:p>
    <w:p w14:paraId="173C831F" w14:textId="77777777" w:rsidR="005074BA" w:rsidRDefault="005074BA">
      <w:pPr>
        <w:pStyle w:val="Corpsdetexte"/>
        <w:rPr>
          <w:sz w:val="20"/>
        </w:rPr>
      </w:pPr>
    </w:p>
    <w:p w14:paraId="077F0C4A" w14:textId="77777777" w:rsidR="005074BA" w:rsidRDefault="005074BA">
      <w:pPr>
        <w:pStyle w:val="Corpsdetexte"/>
        <w:rPr>
          <w:sz w:val="20"/>
        </w:rPr>
      </w:pPr>
    </w:p>
    <w:p w14:paraId="3007260F" w14:textId="77777777" w:rsidR="005074BA" w:rsidRDefault="005074BA">
      <w:pPr>
        <w:pStyle w:val="Corpsdetexte"/>
        <w:rPr>
          <w:sz w:val="20"/>
        </w:rPr>
      </w:pPr>
    </w:p>
    <w:p w14:paraId="1D4BE99D" w14:textId="77777777" w:rsidR="005074BA" w:rsidRDefault="005074BA">
      <w:pPr>
        <w:pStyle w:val="Corpsdetexte"/>
        <w:rPr>
          <w:sz w:val="20"/>
        </w:rPr>
      </w:pPr>
    </w:p>
    <w:p w14:paraId="044DEF8D" w14:textId="77777777" w:rsidR="005074BA" w:rsidRDefault="005074BA">
      <w:pPr>
        <w:pStyle w:val="Corpsdetexte"/>
        <w:rPr>
          <w:sz w:val="20"/>
        </w:rPr>
      </w:pPr>
    </w:p>
    <w:p w14:paraId="3CEB9A96" w14:textId="77777777" w:rsidR="005074BA" w:rsidRDefault="005074BA">
      <w:pPr>
        <w:pStyle w:val="Corpsdetexte"/>
        <w:rPr>
          <w:sz w:val="20"/>
        </w:rPr>
      </w:pPr>
    </w:p>
    <w:p w14:paraId="35964655" w14:textId="77777777" w:rsidR="005074BA" w:rsidRDefault="005074BA">
      <w:pPr>
        <w:pStyle w:val="Corpsdetexte"/>
        <w:rPr>
          <w:sz w:val="20"/>
        </w:rPr>
      </w:pPr>
    </w:p>
    <w:p w14:paraId="6114FC8D" w14:textId="77777777" w:rsidR="005074BA" w:rsidRDefault="005074BA">
      <w:pPr>
        <w:pStyle w:val="Corpsdetexte"/>
        <w:rPr>
          <w:sz w:val="20"/>
        </w:rPr>
      </w:pPr>
    </w:p>
    <w:p w14:paraId="7D29869C" w14:textId="77777777" w:rsidR="005074BA" w:rsidRDefault="005074BA">
      <w:pPr>
        <w:pStyle w:val="Corpsdetexte"/>
        <w:rPr>
          <w:sz w:val="20"/>
        </w:rPr>
      </w:pPr>
    </w:p>
    <w:p w14:paraId="3D1E0343" w14:textId="38A318F7" w:rsidR="005074BA" w:rsidRDefault="00F0000B">
      <w:pPr>
        <w:pStyle w:val="Corpsdetexte"/>
      </w:pPr>
      <w:r>
        <w:rPr>
          <w:noProof/>
        </w:rPr>
        <mc:AlternateContent>
          <mc:Choice Requires="wps">
            <w:drawing>
              <wp:anchor distT="0" distB="0" distL="0" distR="0" simplePos="0" relativeHeight="487677440" behindDoc="1" locked="0" layoutInCell="1" allowOverlap="1" wp14:anchorId="5BB1BB61" wp14:editId="527DA155">
                <wp:simplePos x="0" y="0"/>
                <wp:positionH relativeFrom="page">
                  <wp:posOffset>1879600</wp:posOffset>
                </wp:positionH>
                <wp:positionV relativeFrom="paragraph">
                  <wp:posOffset>146685</wp:posOffset>
                </wp:positionV>
                <wp:extent cx="5021580" cy="132715"/>
                <wp:effectExtent l="0" t="0" r="0" b="0"/>
                <wp:wrapTopAndBottom/>
                <wp:docPr id="6857080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32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288DC" w14:textId="77777777" w:rsidR="005074BA" w:rsidRDefault="00F0000B">
                            <w:pPr>
                              <w:tabs>
                                <w:tab w:val="right" w:pos="7809"/>
                              </w:tabs>
                              <w:spacing w:line="206" w:lineRule="exact"/>
                              <w:ind w:left="28"/>
                              <w:rPr>
                                <w:rFonts w:ascii="Arial" w:hAnsi="Arial"/>
                                <w:i/>
                                <w:sz w:val="18"/>
                              </w:rPr>
                            </w:pPr>
                            <w:r>
                              <w:rPr>
                                <w:rFonts w:ascii="Arial" w:hAnsi="Arial"/>
                                <w:i/>
                                <w:color w:val="FFFFFF"/>
                                <w:sz w:val="18"/>
                              </w:rPr>
                              <w:t>Municipalité</w:t>
                            </w:r>
                            <w:r>
                              <w:rPr>
                                <w:rFonts w:ascii="Arial" w:hAnsi="Arial"/>
                                <w:i/>
                                <w:color w:val="FFFFFF"/>
                                <w:spacing w:val="-1"/>
                                <w:sz w:val="18"/>
                              </w:rPr>
                              <w:t xml:space="preserve"> </w:t>
                            </w:r>
                            <w:r>
                              <w:rPr>
                                <w:rFonts w:ascii="Arial" w:hAnsi="Arial"/>
                                <w:i/>
                                <w:color w:val="FFFFFF"/>
                                <w:sz w:val="18"/>
                              </w:rPr>
                              <w:t>de La</w:t>
                            </w:r>
                            <w:r>
                              <w:rPr>
                                <w:rFonts w:ascii="Arial" w:hAnsi="Arial"/>
                                <w:i/>
                                <w:color w:val="FFFFFF"/>
                                <w:spacing w:val="-2"/>
                                <w:sz w:val="18"/>
                              </w:rPr>
                              <w:t xml:space="preserve"> </w:t>
                            </w:r>
                            <w:r>
                              <w:rPr>
                                <w:rFonts w:ascii="Arial" w:hAnsi="Arial"/>
                                <w:i/>
                                <w:color w:val="FFFFFF"/>
                                <w:sz w:val="18"/>
                              </w:rPr>
                              <w:t>Bostonnais</w:t>
                            </w:r>
                            <w:r>
                              <w:rPr>
                                <w:rFonts w:ascii="Arial" w:hAnsi="Arial"/>
                                <w:i/>
                                <w:color w:val="FFFFFF"/>
                                <w:sz w:val="18"/>
                              </w:rPr>
                              <w:tab/>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B1BB61" id="Text Box 99" o:spid="_x0000_s1095" type="#_x0000_t202" style="position:absolute;margin-left:148pt;margin-top:11.55pt;width:395.4pt;height:10.45pt;z-index:-15639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" fillcolor="black" stroked="f">
                <v:textbox inset="0,0,0,0">
                  <w:txbxContent>
                    <w:p w14:paraId="427288DC" w14:textId="77777777" w:rsidR="005074BA" w:rsidRDefault="00F0000B">
                      <w:pPr>
                        <w:tabs>
                          <w:tab w:val="right" w:pos="7809"/>
                        </w:tabs>
                        <w:spacing w:line="206" w:lineRule="exact"/>
                        <w:ind w:left="28"/>
                        <w:rPr>
                          <w:rFonts w:ascii="Arial" w:hAnsi="Arial"/>
                          <w:i/>
                          <w:sz w:val="18"/>
                        </w:rPr>
                      </w:pPr>
                      <w:r>
                        <w:rPr>
                          <w:rFonts w:ascii="Arial" w:hAnsi="Arial"/>
                          <w:i/>
                          <w:color w:val="FFFFFF"/>
                          <w:sz w:val="18"/>
                        </w:rPr>
                        <w:t>Municipalité</w:t>
                      </w:r>
                      <w:r>
                        <w:rPr>
                          <w:rFonts w:ascii="Arial" w:hAnsi="Arial"/>
                          <w:i/>
                          <w:color w:val="FFFFFF"/>
                          <w:spacing w:val="-1"/>
                          <w:sz w:val="18"/>
                        </w:rPr>
                        <w:t xml:space="preserve"> </w:t>
                      </w:r>
                      <w:r>
                        <w:rPr>
                          <w:rFonts w:ascii="Arial" w:hAnsi="Arial"/>
                          <w:i/>
                          <w:color w:val="FFFFFF"/>
                          <w:sz w:val="18"/>
                        </w:rPr>
                        <w:t>de La</w:t>
                      </w:r>
                      <w:r>
                        <w:rPr>
                          <w:rFonts w:ascii="Arial" w:hAnsi="Arial"/>
                          <w:i/>
                          <w:color w:val="FFFFFF"/>
                          <w:spacing w:val="-2"/>
                          <w:sz w:val="18"/>
                        </w:rPr>
                        <w:t xml:space="preserve"> </w:t>
                      </w:r>
                      <w:r>
                        <w:rPr>
                          <w:rFonts w:ascii="Arial" w:hAnsi="Arial"/>
                          <w:i/>
                          <w:color w:val="FFFFFF"/>
                          <w:sz w:val="18"/>
                        </w:rPr>
                        <w:t>Bostonnais</w:t>
                      </w:r>
                      <w:r>
                        <w:rPr>
                          <w:rFonts w:ascii="Arial" w:hAnsi="Arial"/>
                          <w:i/>
                          <w:color w:val="FFFFFF"/>
                          <w:sz w:val="18"/>
                        </w:rPr>
                        <w:tab/>
                        <w:t>57</w:t>
                      </w:r>
                    </w:p>
                  </w:txbxContent>
                </v:textbox>
                <w10:wrap type="topAndBottom" anchorx="page"/>
              </v:shape>
            </w:pict>
          </mc:Fallback>
        </mc:AlternateContent>
      </w:r>
    </w:p>
    <w:p w14:paraId="436FED18" w14:textId="77777777" w:rsidR="005074BA" w:rsidRDefault="005074BA">
      <w:pPr>
        <w:sectPr w:rsidR="005074BA" w:rsidSect="00301B27">
          <w:headerReference w:type="default" r:id="rId154"/>
          <w:footerReference w:type="default" r:id="rId155"/>
          <w:pgSz w:w="12240" w:h="15840"/>
          <w:pgMar w:top="1300" w:right="0" w:bottom="280" w:left="500" w:header="1061" w:footer="0" w:gutter="0"/>
          <w:cols w:space="720"/>
        </w:sectPr>
      </w:pPr>
    </w:p>
    <w:p w14:paraId="37E77DB2" w14:textId="77777777" w:rsidR="005074BA" w:rsidRDefault="00F0000B">
      <w:pPr>
        <w:pStyle w:val="Corpsdetexte"/>
        <w:rPr>
          <w:sz w:val="20"/>
        </w:rPr>
      </w:pPr>
      <w:r>
        <w:rPr>
          <w:noProof/>
        </w:rPr>
        <w:lastRenderedPageBreak/>
        <w:drawing>
          <wp:anchor distT="0" distB="0" distL="0" distR="0" simplePos="0" relativeHeight="15819264" behindDoc="0" locked="0" layoutInCell="1" allowOverlap="1" wp14:anchorId="4C6E6017" wp14:editId="416922C1">
            <wp:simplePos x="0" y="0"/>
            <wp:positionH relativeFrom="page">
              <wp:posOffset>979363</wp:posOffset>
            </wp:positionH>
            <wp:positionV relativeFrom="page">
              <wp:posOffset>696272</wp:posOffset>
            </wp:positionV>
            <wp:extent cx="845867" cy="832680"/>
            <wp:effectExtent l="0" t="0" r="0" b="0"/>
            <wp:wrapNone/>
            <wp:docPr id="2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46CDF68C" w14:textId="77777777" w:rsidR="005074BA" w:rsidRDefault="005074BA">
      <w:pPr>
        <w:pStyle w:val="Corpsdetexte"/>
        <w:rPr>
          <w:sz w:val="20"/>
        </w:rPr>
      </w:pPr>
    </w:p>
    <w:p w14:paraId="66782D60" w14:textId="77777777" w:rsidR="005074BA" w:rsidRDefault="00F0000B">
      <w:pPr>
        <w:pStyle w:val="Titre6"/>
        <w:numPr>
          <w:ilvl w:val="3"/>
          <w:numId w:val="86"/>
        </w:numPr>
        <w:tabs>
          <w:tab w:val="left" w:pos="3178"/>
        </w:tabs>
        <w:ind w:left="3177"/>
      </w:pPr>
      <w:bookmarkStart w:id="80" w:name="_TOC_250058"/>
      <w:r>
        <w:t>Les</w:t>
      </w:r>
      <w:r>
        <w:rPr>
          <w:spacing w:val="-3"/>
        </w:rPr>
        <w:t xml:space="preserve"> </w:t>
      </w:r>
      <w:r>
        <w:t>territoires</w:t>
      </w:r>
      <w:r>
        <w:rPr>
          <w:spacing w:val="-2"/>
        </w:rPr>
        <w:t xml:space="preserve"> </w:t>
      </w:r>
      <w:r>
        <w:t>d'intérêt</w:t>
      </w:r>
      <w:r>
        <w:rPr>
          <w:spacing w:val="-3"/>
        </w:rPr>
        <w:t xml:space="preserve"> </w:t>
      </w:r>
      <w:bookmarkEnd w:id="80"/>
      <w:r>
        <w:t>esthétique</w:t>
      </w:r>
    </w:p>
    <w:p w14:paraId="2B71B7E2" w14:textId="77777777" w:rsidR="005074BA" w:rsidRDefault="005074BA">
      <w:pPr>
        <w:pStyle w:val="Corpsdetexte"/>
        <w:spacing w:before="11"/>
        <w:rPr>
          <w:sz w:val="17"/>
        </w:rPr>
      </w:pPr>
    </w:p>
    <w:p w14:paraId="44A8242E" w14:textId="77777777" w:rsidR="005074BA" w:rsidRDefault="00F0000B">
      <w:pPr>
        <w:pStyle w:val="Corpsdetexte"/>
        <w:ind w:left="2512"/>
      </w:pPr>
      <w:r>
        <w:t>Les</w:t>
      </w:r>
      <w:r>
        <w:rPr>
          <w:spacing w:val="-2"/>
        </w:rPr>
        <w:t xml:space="preserve"> </w:t>
      </w:r>
      <w:r>
        <w:t>territoires</w:t>
      </w:r>
      <w:r>
        <w:rPr>
          <w:spacing w:val="-2"/>
        </w:rPr>
        <w:t xml:space="preserve"> </w:t>
      </w:r>
      <w:r>
        <w:t>d'intérêt</w:t>
      </w:r>
      <w:r>
        <w:rPr>
          <w:spacing w:val="-4"/>
        </w:rPr>
        <w:t xml:space="preserve"> </w:t>
      </w:r>
      <w:r>
        <w:t>esthétique</w:t>
      </w:r>
      <w:r>
        <w:rPr>
          <w:spacing w:val="-2"/>
        </w:rPr>
        <w:t xml:space="preserve"> </w:t>
      </w:r>
      <w:r>
        <w:t>sont:</w:t>
      </w:r>
    </w:p>
    <w:p w14:paraId="0180D2B4" w14:textId="77777777" w:rsidR="005074BA" w:rsidRDefault="005074BA">
      <w:pPr>
        <w:pStyle w:val="Corpsdetexte"/>
        <w:spacing w:before="10"/>
        <w:rPr>
          <w:sz w:val="17"/>
        </w:rPr>
      </w:pPr>
    </w:p>
    <w:p w14:paraId="461FFCA3" w14:textId="77777777" w:rsidR="005074BA" w:rsidRDefault="00F0000B">
      <w:pPr>
        <w:pStyle w:val="Paragraphedeliste"/>
        <w:numPr>
          <w:ilvl w:val="0"/>
          <w:numId w:val="68"/>
        </w:numPr>
        <w:tabs>
          <w:tab w:val="left" w:pos="3128"/>
        </w:tabs>
        <w:rPr>
          <w:sz w:val="18"/>
        </w:rPr>
      </w:pPr>
      <w:r>
        <w:rPr>
          <w:sz w:val="18"/>
        </w:rPr>
        <w:t>La</w:t>
      </w:r>
      <w:r>
        <w:rPr>
          <w:spacing w:val="-2"/>
          <w:sz w:val="18"/>
        </w:rPr>
        <w:t xml:space="preserve"> </w:t>
      </w:r>
      <w:r>
        <w:rPr>
          <w:sz w:val="18"/>
        </w:rPr>
        <w:t>halte</w:t>
      </w:r>
      <w:r>
        <w:rPr>
          <w:spacing w:val="-1"/>
          <w:sz w:val="18"/>
        </w:rPr>
        <w:t xml:space="preserve"> </w:t>
      </w:r>
      <w:r>
        <w:rPr>
          <w:sz w:val="18"/>
        </w:rPr>
        <w:t>routière</w:t>
      </w:r>
      <w:r>
        <w:rPr>
          <w:spacing w:val="-3"/>
          <w:sz w:val="18"/>
        </w:rPr>
        <w:t xml:space="preserve"> </w:t>
      </w:r>
      <w:r>
        <w:rPr>
          <w:sz w:val="18"/>
        </w:rPr>
        <w:t>située</w:t>
      </w:r>
      <w:r>
        <w:rPr>
          <w:spacing w:val="-3"/>
          <w:sz w:val="18"/>
        </w:rPr>
        <w:t xml:space="preserve"> </w:t>
      </w:r>
      <w:r>
        <w:rPr>
          <w:sz w:val="18"/>
        </w:rPr>
        <w:t>dans</w:t>
      </w:r>
      <w:r>
        <w:rPr>
          <w:spacing w:val="-2"/>
          <w:sz w:val="18"/>
        </w:rPr>
        <w:t xml:space="preserve"> </w:t>
      </w:r>
      <w:r>
        <w:rPr>
          <w:sz w:val="18"/>
        </w:rPr>
        <w:t>le</w:t>
      </w:r>
      <w:r>
        <w:rPr>
          <w:spacing w:val="-1"/>
          <w:sz w:val="18"/>
        </w:rPr>
        <w:t xml:space="preserve"> </w:t>
      </w:r>
      <w:r>
        <w:rPr>
          <w:sz w:val="18"/>
        </w:rPr>
        <w:t>rang</w:t>
      </w:r>
      <w:r>
        <w:rPr>
          <w:spacing w:val="-1"/>
          <w:sz w:val="18"/>
        </w:rPr>
        <w:t xml:space="preserve"> </w:t>
      </w:r>
      <w:r>
        <w:rPr>
          <w:sz w:val="18"/>
        </w:rPr>
        <w:t>Sud-Est</w:t>
      </w:r>
      <w:r>
        <w:rPr>
          <w:spacing w:val="-1"/>
          <w:sz w:val="18"/>
        </w:rPr>
        <w:t xml:space="preserve"> </w:t>
      </w:r>
      <w:r>
        <w:rPr>
          <w:sz w:val="18"/>
        </w:rPr>
        <w:t>;</w:t>
      </w:r>
    </w:p>
    <w:p w14:paraId="542BCA5D" w14:textId="77777777" w:rsidR="005074BA" w:rsidRDefault="00F0000B">
      <w:pPr>
        <w:pStyle w:val="Paragraphedeliste"/>
        <w:numPr>
          <w:ilvl w:val="0"/>
          <w:numId w:val="68"/>
        </w:numPr>
        <w:tabs>
          <w:tab w:val="left" w:pos="3128"/>
        </w:tabs>
        <w:spacing w:before="2"/>
        <w:rPr>
          <w:sz w:val="18"/>
        </w:rPr>
      </w:pPr>
      <w:r>
        <w:rPr>
          <w:sz w:val="18"/>
        </w:rPr>
        <w:t>Les</w:t>
      </w:r>
      <w:r>
        <w:rPr>
          <w:spacing w:val="-1"/>
          <w:sz w:val="18"/>
        </w:rPr>
        <w:t xml:space="preserve"> </w:t>
      </w:r>
      <w:r>
        <w:rPr>
          <w:sz w:val="18"/>
        </w:rPr>
        <w:t>zones</w:t>
      </w:r>
      <w:r>
        <w:rPr>
          <w:spacing w:val="-3"/>
          <w:sz w:val="18"/>
        </w:rPr>
        <w:t xml:space="preserve"> </w:t>
      </w:r>
      <w:r>
        <w:rPr>
          <w:sz w:val="18"/>
        </w:rPr>
        <w:t>de</w:t>
      </w:r>
      <w:r>
        <w:rPr>
          <w:spacing w:val="-2"/>
          <w:sz w:val="18"/>
        </w:rPr>
        <w:t xml:space="preserve"> </w:t>
      </w:r>
      <w:r>
        <w:rPr>
          <w:sz w:val="18"/>
        </w:rPr>
        <w:t>villégiatures</w:t>
      </w:r>
      <w:r>
        <w:rPr>
          <w:spacing w:val="-3"/>
          <w:sz w:val="18"/>
        </w:rPr>
        <w:t xml:space="preserve"> </w:t>
      </w:r>
      <w:r>
        <w:rPr>
          <w:sz w:val="18"/>
        </w:rPr>
        <w:t>du</w:t>
      </w:r>
      <w:r>
        <w:rPr>
          <w:spacing w:val="-4"/>
          <w:sz w:val="18"/>
        </w:rPr>
        <w:t xml:space="preserve"> </w:t>
      </w:r>
      <w:r>
        <w:rPr>
          <w:sz w:val="18"/>
        </w:rPr>
        <w:t>Lac Brochet</w:t>
      </w:r>
      <w:r>
        <w:rPr>
          <w:spacing w:val="-2"/>
          <w:sz w:val="18"/>
        </w:rPr>
        <w:t xml:space="preserve"> </w:t>
      </w:r>
      <w:r>
        <w:rPr>
          <w:sz w:val="18"/>
        </w:rPr>
        <w:t>et</w:t>
      </w:r>
      <w:r>
        <w:rPr>
          <w:spacing w:val="-2"/>
          <w:sz w:val="18"/>
        </w:rPr>
        <w:t xml:space="preserve"> </w:t>
      </w:r>
      <w:r>
        <w:rPr>
          <w:sz w:val="18"/>
        </w:rPr>
        <w:t>du</w:t>
      </w:r>
      <w:r>
        <w:rPr>
          <w:spacing w:val="-4"/>
          <w:sz w:val="18"/>
        </w:rPr>
        <w:t xml:space="preserve"> </w:t>
      </w:r>
      <w:r>
        <w:rPr>
          <w:sz w:val="18"/>
        </w:rPr>
        <w:t>Lac</w:t>
      </w:r>
      <w:r>
        <w:rPr>
          <w:spacing w:val="-4"/>
          <w:sz w:val="18"/>
        </w:rPr>
        <w:t xml:space="preserve"> </w:t>
      </w:r>
      <w:r>
        <w:rPr>
          <w:sz w:val="18"/>
        </w:rPr>
        <w:t>à</w:t>
      </w:r>
      <w:r>
        <w:rPr>
          <w:spacing w:val="-1"/>
          <w:sz w:val="18"/>
        </w:rPr>
        <w:t xml:space="preserve"> </w:t>
      </w:r>
      <w:r>
        <w:rPr>
          <w:sz w:val="18"/>
        </w:rPr>
        <w:t>l’Ours</w:t>
      </w:r>
    </w:p>
    <w:p w14:paraId="2EFF2C3A" w14:textId="77777777" w:rsidR="005074BA" w:rsidRDefault="005074BA">
      <w:pPr>
        <w:pStyle w:val="Corpsdetexte"/>
        <w:spacing w:before="10"/>
        <w:rPr>
          <w:sz w:val="17"/>
        </w:rPr>
      </w:pPr>
    </w:p>
    <w:p w14:paraId="0E5069C4" w14:textId="77777777" w:rsidR="005074BA" w:rsidRDefault="00F0000B">
      <w:pPr>
        <w:pStyle w:val="Paragraphedeliste"/>
        <w:numPr>
          <w:ilvl w:val="0"/>
          <w:numId w:val="67"/>
        </w:numPr>
        <w:tabs>
          <w:tab w:val="left" w:pos="2800"/>
          <w:tab w:val="left" w:pos="2801"/>
        </w:tabs>
        <w:ind w:hanging="289"/>
        <w:rPr>
          <w:sz w:val="18"/>
        </w:rPr>
      </w:pPr>
      <w:r>
        <w:rPr>
          <w:sz w:val="18"/>
        </w:rPr>
        <w:t>Dispositions</w:t>
      </w:r>
      <w:r>
        <w:rPr>
          <w:spacing w:val="-4"/>
          <w:sz w:val="18"/>
        </w:rPr>
        <w:t xml:space="preserve"> </w:t>
      </w:r>
      <w:r>
        <w:rPr>
          <w:sz w:val="18"/>
        </w:rPr>
        <w:t>particulières</w:t>
      </w:r>
      <w:r>
        <w:rPr>
          <w:spacing w:val="-5"/>
          <w:sz w:val="18"/>
        </w:rPr>
        <w:t xml:space="preserve"> </w:t>
      </w:r>
      <w:r>
        <w:rPr>
          <w:sz w:val="18"/>
        </w:rPr>
        <w:t>sur</w:t>
      </w:r>
      <w:r>
        <w:rPr>
          <w:spacing w:val="-7"/>
          <w:sz w:val="18"/>
        </w:rPr>
        <w:t xml:space="preserve"> </w:t>
      </w:r>
      <w:r>
        <w:rPr>
          <w:sz w:val="18"/>
        </w:rPr>
        <w:t>l'affichage</w:t>
      </w:r>
    </w:p>
    <w:p w14:paraId="3DF63CA0" w14:textId="77777777" w:rsidR="005074BA" w:rsidRDefault="005074BA">
      <w:pPr>
        <w:pStyle w:val="Corpsdetexte"/>
      </w:pPr>
    </w:p>
    <w:p w14:paraId="2A809759" w14:textId="77777777" w:rsidR="005074BA" w:rsidRDefault="00F0000B">
      <w:pPr>
        <w:pStyle w:val="Corpsdetexte"/>
        <w:ind w:left="2512" w:right="1574"/>
      </w:pPr>
      <w:r>
        <w:t>La construction, l'installation, le maintien et l'entretien de toute affiche, enseigne érigée ou qui le</w:t>
      </w:r>
      <w:r>
        <w:rPr>
          <w:spacing w:val="-47"/>
        </w:rPr>
        <w:t xml:space="preserve"> </w:t>
      </w:r>
      <w:r>
        <w:t>sera doit privilégier des formes et des matériaux compatibles avec leur environnement. L'usage</w:t>
      </w:r>
      <w:r>
        <w:rPr>
          <w:spacing w:val="-47"/>
        </w:rPr>
        <w:t xml:space="preserve"> </w:t>
      </w:r>
      <w:r>
        <w:t>d'affiches sculptés sur bois ou associée à une forme artisanale doit être privilégiée, dans le</w:t>
      </w:r>
      <w:r>
        <w:rPr>
          <w:spacing w:val="1"/>
        </w:rPr>
        <w:t xml:space="preserve"> </w:t>
      </w:r>
      <w:r>
        <w:t>respect</w:t>
      </w:r>
      <w:r>
        <w:rPr>
          <w:spacing w:val="-1"/>
        </w:rPr>
        <w:t xml:space="preserve"> </w:t>
      </w:r>
      <w:r>
        <w:t>des</w:t>
      </w:r>
      <w:r>
        <w:rPr>
          <w:spacing w:val="-1"/>
        </w:rPr>
        <w:t xml:space="preserve"> </w:t>
      </w:r>
      <w:r>
        <w:t>dispositions</w:t>
      </w:r>
      <w:r>
        <w:rPr>
          <w:spacing w:val="1"/>
        </w:rPr>
        <w:t xml:space="preserve"> </w:t>
      </w:r>
      <w:r>
        <w:t>énoncées par</w:t>
      </w:r>
      <w:r>
        <w:rPr>
          <w:spacing w:val="-2"/>
        </w:rPr>
        <w:t xml:space="preserve"> </w:t>
      </w:r>
      <w:r>
        <w:t>ailleurs</w:t>
      </w:r>
      <w:r>
        <w:rPr>
          <w:spacing w:val="6"/>
        </w:rPr>
        <w:t xml:space="preserve"> </w:t>
      </w:r>
      <w:r>
        <w:t>à</w:t>
      </w:r>
      <w:r>
        <w:rPr>
          <w:spacing w:val="-3"/>
        </w:rPr>
        <w:t xml:space="preserve"> </w:t>
      </w:r>
      <w:r>
        <w:t>ce</w:t>
      </w:r>
      <w:r>
        <w:rPr>
          <w:spacing w:val="-2"/>
        </w:rPr>
        <w:t xml:space="preserve"> </w:t>
      </w:r>
      <w:r>
        <w:t>chapitre.</w:t>
      </w:r>
    </w:p>
    <w:p w14:paraId="223B0747" w14:textId="77777777" w:rsidR="005074BA" w:rsidRDefault="005074BA">
      <w:pPr>
        <w:pStyle w:val="Corpsdetexte"/>
      </w:pPr>
    </w:p>
    <w:p w14:paraId="4D92EF61" w14:textId="77777777" w:rsidR="005074BA" w:rsidRDefault="00F0000B">
      <w:pPr>
        <w:pStyle w:val="Corpsdetexte"/>
        <w:ind w:left="2514" w:right="1771"/>
      </w:pPr>
      <w:r>
        <w:t>Ces territoires sont identifiés sur les cartes de zonages au plan 1 et 3 et 2 de 3 et l’énoncé de</w:t>
      </w:r>
      <w:r>
        <w:rPr>
          <w:spacing w:val="-47"/>
        </w:rPr>
        <w:t xml:space="preserve"> </w:t>
      </w:r>
      <w:r>
        <w:t>disposition</w:t>
      </w:r>
      <w:r>
        <w:rPr>
          <w:spacing w:val="-2"/>
        </w:rPr>
        <w:t xml:space="preserve"> </w:t>
      </w:r>
      <w:r>
        <w:t>approprié</w:t>
      </w:r>
      <w:r>
        <w:rPr>
          <w:spacing w:val="-3"/>
        </w:rPr>
        <w:t xml:space="preserve"> </w:t>
      </w:r>
      <w:r>
        <w:t>ce</w:t>
      </w:r>
      <w:r>
        <w:rPr>
          <w:spacing w:val="-1"/>
        </w:rPr>
        <w:t xml:space="preserve"> </w:t>
      </w:r>
      <w:r>
        <w:t>retrouve</w:t>
      </w:r>
      <w:r>
        <w:rPr>
          <w:spacing w:val="-1"/>
        </w:rPr>
        <w:t xml:space="preserve"> </w:t>
      </w:r>
      <w:r>
        <w:t>aux</w:t>
      </w:r>
      <w:r>
        <w:rPr>
          <w:spacing w:val="-5"/>
        </w:rPr>
        <w:t xml:space="preserve"> </w:t>
      </w:r>
      <w:r>
        <w:t>grilles</w:t>
      </w:r>
      <w:r>
        <w:rPr>
          <w:spacing w:val="-2"/>
        </w:rPr>
        <w:t xml:space="preserve"> </w:t>
      </w:r>
      <w:r>
        <w:t>de</w:t>
      </w:r>
      <w:r>
        <w:rPr>
          <w:spacing w:val="-3"/>
        </w:rPr>
        <w:t xml:space="preserve"> </w:t>
      </w:r>
      <w:r>
        <w:t>spécifications</w:t>
      </w:r>
      <w:r>
        <w:rPr>
          <w:spacing w:val="-3"/>
        </w:rPr>
        <w:t xml:space="preserve"> </w:t>
      </w:r>
      <w:r>
        <w:t>du</w:t>
      </w:r>
      <w:r>
        <w:rPr>
          <w:spacing w:val="-1"/>
        </w:rPr>
        <w:t xml:space="preserve"> </w:t>
      </w:r>
      <w:r>
        <w:t>présent</w:t>
      </w:r>
      <w:r>
        <w:rPr>
          <w:spacing w:val="-1"/>
        </w:rPr>
        <w:t xml:space="preserve"> </w:t>
      </w:r>
      <w:r>
        <w:t>règlement.</w:t>
      </w:r>
    </w:p>
    <w:p w14:paraId="18F64C1C" w14:textId="77777777" w:rsidR="005074BA" w:rsidRDefault="005074BA">
      <w:pPr>
        <w:pStyle w:val="Corpsdetexte"/>
        <w:rPr>
          <w:sz w:val="20"/>
        </w:rPr>
      </w:pPr>
    </w:p>
    <w:p w14:paraId="3BD288EB" w14:textId="77777777" w:rsidR="005074BA" w:rsidRDefault="005074BA">
      <w:pPr>
        <w:pStyle w:val="Corpsdetexte"/>
        <w:spacing w:before="1"/>
        <w:rPr>
          <w:sz w:val="16"/>
        </w:rPr>
      </w:pPr>
    </w:p>
    <w:p w14:paraId="16DB626F" w14:textId="77777777" w:rsidR="005074BA" w:rsidRDefault="00F0000B">
      <w:pPr>
        <w:pStyle w:val="Titre6"/>
        <w:numPr>
          <w:ilvl w:val="3"/>
          <w:numId w:val="86"/>
        </w:numPr>
        <w:tabs>
          <w:tab w:val="left" w:pos="3181"/>
        </w:tabs>
        <w:ind w:left="2514" w:right="2208" w:firstLine="0"/>
      </w:pPr>
      <w:bookmarkStart w:id="81" w:name="_TOC_250057"/>
      <w:r>
        <w:t>Dispositions applicables aux zones de protection des boisés particuliers</w:t>
      </w:r>
      <w:r>
        <w:rPr>
          <w:spacing w:val="-53"/>
        </w:rPr>
        <w:t xml:space="preserve"> </w:t>
      </w:r>
      <w:r>
        <w:t>(érablières,</w:t>
      </w:r>
      <w:r>
        <w:rPr>
          <w:spacing w:val="-2"/>
        </w:rPr>
        <w:t xml:space="preserve"> </w:t>
      </w:r>
      <w:bookmarkEnd w:id="81"/>
      <w:r>
        <w:t>refuges biologiques)</w:t>
      </w:r>
    </w:p>
    <w:p w14:paraId="795C059A" w14:textId="77777777" w:rsidR="005074BA" w:rsidRDefault="005074BA">
      <w:pPr>
        <w:pStyle w:val="Corpsdetexte"/>
        <w:spacing w:before="11"/>
        <w:rPr>
          <w:sz w:val="17"/>
        </w:rPr>
      </w:pPr>
    </w:p>
    <w:p w14:paraId="5A4FD782" w14:textId="77777777" w:rsidR="005074BA" w:rsidRDefault="00F0000B">
      <w:pPr>
        <w:pStyle w:val="Corpsdetexte"/>
        <w:ind w:left="2514" w:right="1443"/>
      </w:pPr>
      <w:r>
        <w:t>Les aires de milieux boisés ont été délimitées sur les plans de zonage (plan 1 de 3 et plan 2 de 3)</w:t>
      </w:r>
      <w:r>
        <w:rPr>
          <w:spacing w:val="-47"/>
        </w:rPr>
        <w:t xml:space="preserve"> </w:t>
      </w:r>
      <w:r>
        <w:t>et</w:t>
      </w:r>
      <w:r>
        <w:rPr>
          <w:spacing w:val="1"/>
        </w:rPr>
        <w:t xml:space="preserve"> </w:t>
      </w:r>
      <w:r>
        <w:t>ce</w:t>
      </w:r>
      <w:r>
        <w:rPr>
          <w:spacing w:val="-1"/>
        </w:rPr>
        <w:t xml:space="preserve"> </w:t>
      </w:r>
      <w:r>
        <w:t>afin</w:t>
      </w:r>
      <w:r>
        <w:rPr>
          <w:spacing w:val="2"/>
        </w:rPr>
        <w:t xml:space="preserve"> </w:t>
      </w:r>
      <w:r>
        <w:t>d'établir</w:t>
      </w:r>
      <w:r>
        <w:rPr>
          <w:spacing w:val="-2"/>
        </w:rPr>
        <w:t xml:space="preserve"> </w:t>
      </w:r>
      <w:r>
        <w:t>des</w:t>
      </w:r>
      <w:r>
        <w:rPr>
          <w:spacing w:val="3"/>
        </w:rPr>
        <w:t xml:space="preserve"> </w:t>
      </w:r>
      <w:r>
        <w:t>normes particulières</w:t>
      </w:r>
      <w:r>
        <w:rPr>
          <w:spacing w:val="3"/>
        </w:rPr>
        <w:t xml:space="preserve"> </w:t>
      </w:r>
      <w:r>
        <w:t>visant</w:t>
      </w:r>
      <w:r>
        <w:rPr>
          <w:spacing w:val="1"/>
        </w:rPr>
        <w:t xml:space="preserve"> </w:t>
      </w:r>
      <w:r>
        <w:t>à assurer</w:t>
      </w:r>
      <w:r>
        <w:rPr>
          <w:spacing w:val="-2"/>
        </w:rPr>
        <w:t xml:space="preserve"> </w:t>
      </w:r>
      <w:r>
        <w:t>la</w:t>
      </w:r>
      <w:r>
        <w:rPr>
          <w:spacing w:val="2"/>
        </w:rPr>
        <w:t xml:space="preserve"> </w:t>
      </w:r>
      <w:r>
        <w:t>protection</w:t>
      </w:r>
      <w:r>
        <w:rPr>
          <w:spacing w:val="2"/>
        </w:rPr>
        <w:t xml:space="preserve"> </w:t>
      </w:r>
      <w:r>
        <w:t>de</w:t>
      </w:r>
      <w:r>
        <w:rPr>
          <w:spacing w:val="2"/>
        </w:rPr>
        <w:t xml:space="preserve"> </w:t>
      </w:r>
      <w:r>
        <w:t>ces</w:t>
      </w:r>
      <w:r>
        <w:rPr>
          <w:spacing w:val="1"/>
        </w:rPr>
        <w:t xml:space="preserve"> </w:t>
      </w:r>
      <w:r>
        <w:t>boisés</w:t>
      </w:r>
      <w:r>
        <w:rPr>
          <w:spacing w:val="2"/>
        </w:rPr>
        <w:t xml:space="preserve"> </w:t>
      </w:r>
      <w:r>
        <w:t>en</w:t>
      </w:r>
      <w:r>
        <w:rPr>
          <w:spacing w:val="1"/>
        </w:rPr>
        <w:t xml:space="preserve"> </w:t>
      </w:r>
      <w:r>
        <w:t>matière</w:t>
      </w:r>
      <w:r>
        <w:rPr>
          <w:spacing w:val="-1"/>
        </w:rPr>
        <w:t xml:space="preserve"> </w:t>
      </w:r>
      <w:r>
        <w:t>de conservation et</w:t>
      </w:r>
      <w:r>
        <w:rPr>
          <w:spacing w:val="-2"/>
        </w:rPr>
        <w:t xml:space="preserve"> </w:t>
      </w:r>
      <w:r>
        <w:t>d’abattage d’arbres.</w:t>
      </w:r>
    </w:p>
    <w:p w14:paraId="440B8C17" w14:textId="77777777" w:rsidR="005074BA" w:rsidRDefault="005074BA">
      <w:pPr>
        <w:pStyle w:val="Corpsdetexte"/>
      </w:pPr>
    </w:p>
    <w:p w14:paraId="0A0A1D7C" w14:textId="77777777" w:rsidR="005074BA" w:rsidRDefault="00F0000B">
      <w:pPr>
        <w:pStyle w:val="Paragraphedeliste"/>
        <w:numPr>
          <w:ilvl w:val="0"/>
          <w:numId w:val="66"/>
        </w:numPr>
        <w:tabs>
          <w:tab w:val="left" w:pos="2729"/>
        </w:tabs>
        <w:spacing w:line="215" w:lineRule="exact"/>
        <w:ind w:hanging="215"/>
        <w:rPr>
          <w:rFonts w:ascii="Symbol" w:hAnsi="Symbol"/>
          <w:sz w:val="18"/>
        </w:rPr>
      </w:pPr>
      <w:r>
        <w:rPr>
          <w:sz w:val="18"/>
        </w:rPr>
        <w:t>Constructions</w:t>
      </w:r>
      <w:r>
        <w:rPr>
          <w:spacing w:val="-4"/>
          <w:sz w:val="18"/>
        </w:rPr>
        <w:t xml:space="preserve"> </w:t>
      </w:r>
      <w:r>
        <w:rPr>
          <w:sz w:val="18"/>
        </w:rPr>
        <w:t>et</w:t>
      </w:r>
      <w:r>
        <w:rPr>
          <w:spacing w:val="-2"/>
          <w:sz w:val="18"/>
        </w:rPr>
        <w:t xml:space="preserve"> </w:t>
      </w:r>
      <w:r>
        <w:rPr>
          <w:sz w:val="18"/>
        </w:rPr>
        <w:t>usages</w:t>
      </w:r>
      <w:r>
        <w:rPr>
          <w:spacing w:val="-3"/>
          <w:sz w:val="18"/>
        </w:rPr>
        <w:t xml:space="preserve"> </w:t>
      </w:r>
      <w:r>
        <w:rPr>
          <w:sz w:val="18"/>
        </w:rPr>
        <w:t>autorisés</w:t>
      </w:r>
    </w:p>
    <w:p w14:paraId="4119CA54" w14:textId="77777777" w:rsidR="005074BA" w:rsidRDefault="00F0000B">
      <w:pPr>
        <w:pStyle w:val="Corpsdetexte"/>
        <w:spacing w:before="1" w:line="230" w:lineRule="auto"/>
        <w:ind w:left="2723" w:right="1445"/>
      </w:pPr>
      <w:r>
        <w:t>Les</w:t>
      </w:r>
      <w:r>
        <w:rPr>
          <w:spacing w:val="-4"/>
        </w:rPr>
        <w:t xml:space="preserve"> </w:t>
      </w:r>
      <w:r>
        <w:t>aires</w:t>
      </w:r>
      <w:r>
        <w:rPr>
          <w:spacing w:val="-2"/>
        </w:rPr>
        <w:t xml:space="preserve"> </w:t>
      </w:r>
      <w:r>
        <w:t>délimitées</w:t>
      </w:r>
      <w:r>
        <w:rPr>
          <w:spacing w:val="-3"/>
        </w:rPr>
        <w:t xml:space="preserve"> </w:t>
      </w:r>
      <w:r>
        <w:t>à</w:t>
      </w:r>
      <w:r>
        <w:rPr>
          <w:spacing w:val="-3"/>
        </w:rPr>
        <w:t xml:space="preserve"> </w:t>
      </w:r>
      <w:r>
        <w:t>titre</w:t>
      </w:r>
      <w:r>
        <w:rPr>
          <w:spacing w:val="-2"/>
        </w:rPr>
        <w:t xml:space="preserve"> </w:t>
      </w:r>
      <w:r>
        <w:t>de</w:t>
      </w:r>
      <w:r>
        <w:rPr>
          <w:spacing w:val="-7"/>
        </w:rPr>
        <w:t xml:space="preserve"> </w:t>
      </w:r>
      <w:r>
        <w:t>boisés</w:t>
      </w:r>
      <w:r>
        <w:rPr>
          <w:spacing w:val="-3"/>
        </w:rPr>
        <w:t xml:space="preserve"> </w:t>
      </w:r>
      <w:r>
        <w:t>particuliers</w:t>
      </w:r>
      <w:r>
        <w:rPr>
          <w:spacing w:val="-2"/>
        </w:rPr>
        <w:t xml:space="preserve"> </w:t>
      </w:r>
      <w:r>
        <w:t>sont</w:t>
      </w:r>
      <w:r>
        <w:rPr>
          <w:spacing w:val="-4"/>
        </w:rPr>
        <w:t xml:space="preserve"> </w:t>
      </w:r>
      <w:r>
        <w:t>exclusivement</w:t>
      </w:r>
      <w:r>
        <w:rPr>
          <w:spacing w:val="-3"/>
        </w:rPr>
        <w:t xml:space="preserve"> </w:t>
      </w:r>
      <w:r>
        <w:t>réservées</w:t>
      </w:r>
      <w:r>
        <w:rPr>
          <w:spacing w:val="-2"/>
        </w:rPr>
        <w:t xml:space="preserve"> </w:t>
      </w:r>
      <w:r>
        <w:t>aux</w:t>
      </w:r>
      <w:r>
        <w:rPr>
          <w:spacing w:val="-47"/>
        </w:rPr>
        <w:t xml:space="preserve"> </w:t>
      </w:r>
      <w:r>
        <w:t>constructions</w:t>
      </w:r>
      <w:r>
        <w:rPr>
          <w:spacing w:val="-2"/>
        </w:rPr>
        <w:t xml:space="preserve"> </w:t>
      </w:r>
      <w:r>
        <w:t>et usages</w:t>
      </w:r>
      <w:r>
        <w:rPr>
          <w:spacing w:val="-1"/>
        </w:rPr>
        <w:t xml:space="preserve"> </w:t>
      </w:r>
      <w:r>
        <w:t>suivants:</w:t>
      </w:r>
    </w:p>
    <w:p w14:paraId="1573DFC5" w14:textId="77777777" w:rsidR="005074BA" w:rsidRDefault="00F0000B">
      <w:pPr>
        <w:pStyle w:val="Paragraphedeliste"/>
        <w:numPr>
          <w:ilvl w:val="1"/>
          <w:numId w:val="66"/>
        </w:numPr>
        <w:tabs>
          <w:tab w:val="left" w:pos="3148"/>
          <w:tab w:val="left" w:pos="3149"/>
        </w:tabs>
        <w:spacing w:before="9" w:line="230" w:lineRule="auto"/>
        <w:ind w:right="1415"/>
        <w:rPr>
          <w:sz w:val="18"/>
        </w:rPr>
      </w:pPr>
      <w:r>
        <w:rPr>
          <w:sz w:val="18"/>
        </w:rPr>
        <w:t>Sylviculture,</w:t>
      </w:r>
      <w:r>
        <w:rPr>
          <w:spacing w:val="14"/>
          <w:sz w:val="18"/>
        </w:rPr>
        <w:t xml:space="preserve"> </w:t>
      </w:r>
      <w:r>
        <w:rPr>
          <w:sz w:val="18"/>
        </w:rPr>
        <w:t>telle</w:t>
      </w:r>
      <w:r>
        <w:rPr>
          <w:spacing w:val="13"/>
          <w:sz w:val="18"/>
        </w:rPr>
        <w:t xml:space="preserve"> </w:t>
      </w:r>
      <w:r>
        <w:rPr>
          <w:sz w:val="18"/>
        </w:rPr>
        <w:t>que</w:t>
      </w:r>
      <w:r>
        <w:rPr>
          <w:spacing w:val="13"/>
          <w:sz w:val="18"/>
        </w:rPr>
        <w:t xml:space="preserve"> </w:t>
      </w:r>
      <w:r>
        <w:rPr>
          <w:sz w:val="18"/>
        </w:rPr>
        <w:t>définie</w:t>
      </w:r>
      <w:r>
        <w:rPr>
          <w:spacing w:val="14"/>
          <w:sz w:val="18"/>
        </w:rPr>
        <w:t xml:space="preserve"> </w:t>
      </w:r>
      <w:r>
        <w:rPr>
          <w:sz w:val="18"/>
        </w:rPr>
        <w:t>aux</w:t>
      </w:r>
      <w:r>
        <w:rPr>
          <w:spacing w:val="11"/>
          <w:sz w:val="18"/>
        </w:rPr>
        <w:t xml:space="preserve"> </w:t>
      </w:r>
      <w:r>
        <w:rPr>
          <w:sz w:val="18"/>
        </w:rPr>
        <w:t>dispositions</w:t>
      </w:r>
      <w:r>
        <w:rPr>
          <w:spacing w:val="13"/>
          <w:sz w:val="18"/>
        </w:rPr>
        <w:t xml:space="preserve"> </w:t>
      </w:r>
      <w:r>
        <w:rPr>
          <w:sz w:val="18"/>
        </w:rPr>
        <w:t>de</w:t>
      </w:r>
      <w:r>
        <w:rPr>
          <w:spacing w:val="18"/>
          <w:sz w:val="18"/>
        </w:rPr>
        <w:t xml:space="preserve"> </w:t>
      </w:r>
      <w:r>
        <w:rPr>
          <w:sz w:val="18"/>
        </w:rPr>
        <w:t>cet</w:t>
      </w:r>
      <w:r>
        <w:rPr>
          <w:spacing w:val="12"/>
          <w:sz w:val="18"/>
        </w:rPr>
        <w:t xml:space="preserve"> </w:t>
      </w:r>
      <w:r>
        <w:rPr>
          <w:sz w:val="18"/>
        </w:rPr>
        <w:t>article</w:t>
      </w:r>
      <w:r>
        <w:rPr>
          <w:spacing w:val="13"/>
          <w:sz w:val="18"/>
        </w:rPr>
        <w:t xml:space="preserve"> </w:t>
      </w:r>
      <w:r>
        <w:rPr>
          <w:sz w:val="18"/>
        </w:rPr>
        <w:t>en</w:t>
      </w:r>
      <w:r>
        <w:rPr>
          <w:spacing w:val="13"/>
          <w:sz w:val="18"/>
        </w:rPr>
        <w:t xml:space="preserve"> </w:t>
      </w:r>
      <w:r>
        <w:rPr>
          <w:sz w:val="18"/>
        </w:rPr>
        <w:t>ce</w:t>
      </w:r>
      <w:r>
        <w:rPr>
          <w:spacing w:val="15"/>
          <w:sz w:val="18"/>
        </w:rPr>
        <w:t xml:space="preserve"> </w:t>
      </w:r>
      <w:r>
        <w:rPr>
          <w:sz w:val="18"/>
        </w:rPr>
        <w:t>qui</w:t>
      </w:r>
      <w:r>
        <w:rPr>
          <w:spacing w:val="13"/>
          <w:sz w:val="18"/>
        </w:rPr>
        <w:t xml:space="preserve"> </w:t>
      </w:r>
      <w:r>
        <w:rPr>
          <w:sz w:val="18"/>
        </w:rPr>
        <w:t>a</w:t>
      </w:r>
      <w:r>
        <w:rPr>
          <w:spacing w:val="13"/>
          <w:sz w:val="18"/>
        </w:rPr>
        <w:t xml:space="preserve"> </w:t>
      </w:r>
      <w:r>
        <w:rPr>
          <w:sz w:val="18"/>
        </w:rPr>
        <w:t>trait</w:t>
      </w:r>
      <w:r>
        <w:rPr>
          <w:spacing w:val="13"/>
          <w:sz w:val="18"/>
        </w:rPr>
        <w:t xml:space="preserve"> </w:t>
      </w:r>
      <w:r>
        <w:rPr>
          <w:sz w:val="18"/>
        </w:rPr>
        <w:t>à</w:t>
      </w:r>
      <w:r>
        <w:rPr>
          <w:spacing w:val="13"/>
          <w:sz w:val="18"/>
        </w:rPr>
        <w:t xml:space="preserve"> </w:t>
      </w:r>
      <w:r>
        <w:rPr>
          <w:sz w:val="18"/>
        </w:rPr>
        <w:t>l'abattage</w:t>
      </w:r>
      <w:r>
        <w:rPr>
          <w:spacing w:val="-47"/>
          <w:sz w:val="18"/>
        </w:rPr>
        <w:t xml:space="preserve"> </w:t>
      </w:r>
      <w:r>
        <w:rPr>
          <w:sz w:val="18"/>
        </w:rPr>
        <w:t>d'arbres.</w:t>
      </w:r>
    </w:p>
    <w:p w14:paraId="195C4795" w14:textId="77777777" w:rsidR="005074BA" w:rsidRDefault="00F0000B">
      <w:pPr>
        <w:pStyle w:val="Paragraphedeliste"/>
        <w:numPr>
          <w:ilvl w:val="1"/>
          <w:numId w:val="66"/>
        </w:numPr>
        <w:tabs>
          <w:tab w:val="left" w:pos="3148"/>
          <w:tab w:val="left" w:pos="3149"/>
        </w:tabs>
        <w:spacing w:before="2" w:line="218" w:lineRule="exact"/>
        <w:rPr>
          <w:sz w:val="18"/>
        </w:rPr>
      </w:pPr>
      <w:r>
        <w:rPr>
          <w:sz w:val="18"/>
        </w:rPr>
        <w:t>Construction</w:t>
      </w:r>
      <w:r>
        <w:rPr>
          <w:spacing w:val="-2"/>
          <w:sz w:val="18"/>
        </w:rPr>
        <w:t xml:space="preserve"> </w:t>
      </w:r>
      <w:r>
        <w:rPr>
          <w:sz w:val="18"/>
        </w:rPr>
        <w:t>de</w:t>
      </w:r>
      <w:r>
        <w:rPr>
          <w:spacing w:val="-2"/>
          <w:sz w:val="18"/>
        </w:rPr>
        <w:t xml:space="preserve"> </w:t>
      </w:r>
      <w:r>
        <w:rPr>
          <w:sz w:val="18"/>
        </w:rPr>
        <w:t>bâtiments</w:t>
      </w:r>
      <w:r>
        <w:rPr>
          <w:spacing w:val="-1"/>
          <w:sz w:val="18"/>
        </w:rPr>
        <w:t xml:space="preserve"> </w:t>
      </w:r>
      <w:r>
        <w:rPr>
          <w:sz w:val="18"/>
        </w:rPr>
        <w:t>reliés</w:t>
      </w:r>
      <w:r>
        <w:rPr>
          <w:spacing w:val="-1"/>
          <w:sz w:val="18"/>
        </w:rPr>
        <w:t xml:space="preserve"> </w:t>
      </w:r>
      <w:r>
        <w:rPr>
          <w:sz w:val="18"/>
        </w:rPr>
        <w:t>à</w:t>
      </w:r>
      <w:r>
        <w:rPr>
          <w:spacing w:val="-4"/>
          <w:sz w:val="18"/>
        </w:rPr>
        <w:t xml:space="preserve"> </w:t>
      </w:r>
      <w:r>
        <w:rPr>
          <w:sz w:val="18"/>
        </w:rPr>
        <w:t>l'usage</w:t>
      </w:r>
      <w:r>
        <w:rPr>
          <w:spacing w:val="-2"/>
          <w:sz w:val="18"/>
        </w:rPr>
        <w:t xml:space="preserve"> </w:t>
      </w:r>
      <w:r>
        <w:rPr>
          <w:sz w:val="18"/>
        </w:rPr>
        <w:t>ou</w:t>
      </w:r>
      <w:r>
        <w:rPr>
          <w:spacing w:val="-2"/>
          <w:sz w:val="18"/>
        </w:rPr>
        <w:t xml:space="preserve"> </w:t>
      </w:r>
      <w:r>
        <w:rPr>
          <w:sz w:val="18"/>
        </w:rPr>
        <w:t>à</w:t>
      </w:r>
      <w:r>
        <w:rPr>
          <w:spacing w:val="-4"/>
          <w:sz w:val="18"/>
        </w:rPr>
        <w:t xml:space="preserve"> </w:t>
      </w:r>
      <w:r>
        <w:rPr>
          <w:sz w:val="18"/>
        </w:rPr>
        <w:t>la</w:t>
      </w:r>
      <w:r>
        <w:rPr>
          <w:spacing w:val="-4"/>
          <w:sz w:val="18"/>
        </w:rPr>
        <w:t xml:space="preserve"> </w:t>
      </w:r>
      <w:r>
        <w:rPr>
          <w:sz w:val="18"/>
        </w:rPr>
        <w:t>mise</w:t>
      </w:r>
      <w:r>
        <w:rPr>
          <w:spacing w:val="-2"/>
          <w:sz w:val="18"/>
        </w:rPr>
        <w:t xml:space="preserve"> </w:t>
      </w:r>
      <w:r>
        <w:rPr>
          <w:sz w:val="18"/>
        </w:rPr>
        <w:t>en</w:t>
      </w:r>
      <w:r>
        <w:rPr>
          <w:spacing w:val="-2"/>
          <w:sz w:val="18"/>
        </w:rPr>
        <w:t xml:space="preserve"> </w:t>
      </w:r>
      <w:r>
        <w:rPr>
          <w:sz w:val="18"/>
        </w:rPr>
        <w:t>valeur</w:t>
      </w:r>
      <w:r>
        <w:rPr>
          <w:spacing w:val="-4"/>
          <w:sz w:val="18"/>
        </w:rPr>
        <w:t xml:space="preserve"> </w:t>
      </w:r>
      <w:r>
        <w:rPr>
          <w:sz w:val="18"/>
        </w:rPr>
        <w:t>du</w:t>
      </w:r>
      <w:r>
        <w:rPr>
          <w:spacing w:val="-1"/>
          <w:sz w:val="18"/>
        </w:rPr>
        <w:t xml:space="preserve"> </w:t>
      </w:r>
      <w:r>
        <w:rPr>
          <w:sz w:val="18"/>
        </w:rPr>
        <w:t>boisé</w:t>
      </w:r>
      <w:r>
        <w:rPr>
          <w:spacing w:val="-2"/>
          <w:sz w:val="18"/>
        </w:rPr>
        <w:t xml:space="preserve"> </w:t>
      </w:r>
      <w:r>
        <w:rPr>
          <w:sz w:val="18"/>
        </w:rPr>
        <w:t>particulier</w:t>
      </w:r>
    </w:p>
    <w:p w14:paraId="0432EFC1" w14:textId="77777777" w:rsidR="005074BA" w:rsidRDefault="00F0000B">
      <w:pPr>
        <w:pStyle w:val="Paragraphedeliste"/>
        <w:numPr>
          <w:ilvl w:val="1"/>
          <w:numId w:val="66"/>
        </w:numPr>
        <w:tabs>
          <w:tab w:val="left" w:pos="3148"/>
          <w:tab w:val="left" w:pos="3149"/>
        </w:tabs>
        <w:spacing w:line="217" w:lineRule="exact"/>
        <w:rPr>
          <w:sz w:val="18"/>
        </w:rPr>
      </w:pPr>
      <w:r>
        <w:rPr>
          <w:sz w:val="18"/>
        </w:rPr>
        <w:t>Usages</w:t>
      </w:r>
      <w:r>
        <w:rPr>
          <w:spacing w:val="-2"/>
          <w:sz w:val="18"/>
        </w:rPr>
        <w:t xml:space="preserve"> </w:t>
      </w:r>
      <w:r>
        <w:rPr>
          <w:sz w:val="18"/>
        </w:rPr>
        <w:t>destinés</w:t>
      </w:r>
      <w:r>
        <w:rPr>
          <w:spacing w:val="-4"/>
          <w:sz w:val="18"/>
        </w:rPr>
        <w:t xml:space="preserve"> </w:t>
      </w:r>
      <w:r>
        <w:rPr>
          <w:sz w:val="18"/>
        </w:rPr>
        <w:t>à</w:t>
      </w:r>
      <w:r>
        <w:rPr>
          <w:spacing w:val="-3"/>
          <w:sz w:val="18"/>
        </w:rPr>
        <w:t xml:space="preserve"> </w:t>
      </w:r>
      <w:r>
        <w:rPr>
          <w:sz w:val="18"/>
        </w:rPr>
        <w:t>protéger</w:t>
      </w:r>
      <w:r>
        <w:rPr>
          <w:spacing w:val="-2"/>
          <w:sz w:val="18"/>
        </w:rPr>
        <w:t xml:space="preserve"> </w:t>
      </w:r>
      <w:r>
        <w:rPr>
          <w:sz w:val="18"/>
        </w:rPr>
        <w:t>le</w:t>
      </w:r>
      <w:r>
        <w:rPr>
          <w:spacing w:val="-7"/>
          <w:sz w:val="18"/>
        </w:rPr>
        <w:t xml:space="preserve"> </w:t>
      </w:r>
      <w:r>
        <w:rPr>
          <w:sz w:val="18"/>
        </w:rPr>
        <w:t>boisé</w:t>
      </w:r>
      <w:r>
        <w:rPr>
          <w:spacing w:val="-2"/>
          <w:sz w:val="18"/>
        </w:rPr>
        <w:t xml:space="preserve"> </w:t>
      </w:r>
      <w:r>
        <w:rPr>
          <w:sz w:val="18"/>
        </w:rPr>
        <w:t>particulier</w:t>
      </w:r>
      <w:r>
        <w:rPr>
          <w:spacing w:val="-3"/>
          <w:sz w:val="18"/>
        </w:rPr>
        <w:t xml:space="preserve"> </w:t>
      </w:r>
      <w:r>
        <w:rPr>
          <w:sz w:val="18"/>
        </w:rPr>
        <w:t>ou</w:t>
      </w:r>
      <w:r>
        <w:rPr>
          <w:spacing w:val="-4"/>
          <w:sz w:val="18"/>
        </w:rPr>
        <w:t xml:space="preserve"> </w:t>
      </w:r>
      <w:r>
        <w:rPr>
          <w:sz w:val="18"/>
        </w:rPr>
        <w:t>à</w:t>
      </w:r>
      <w:r>
        <w:rPr>
          <w:spacing w:val="-2"/>
          <w:sz w:val="18"/>
        </w:rPr>
        <w:t xml:space="preserve"> </w:t>
      </w:r>
      <w:r>
        <w:rPr>
          <w:sz w:val="18"/>
        </w:rPr>
        <w:t>permettre</w:t>
      </w:r>
      <w:r>
        <w:rPr>
          <w:spacing w:val="3"/>
          <w:sz w:val="18"/>
        </w:rPr>
        <w:t xml:space="preserve"> </w:t>
      </w:r>
      <w:r>
        <w:rPr>
          <w:sz w:val="18"/>
        </w:rPr>
        <w:t>son</w:t>
      </w:r>
      <w:r>
        <w:rPr>
          <w:spacing w:val="-3"/>
          <w:sz w:val="18"/>
        </w:rPr>
        <w:t xml:space="preserve"> </w:t>
      </w:r>
      <w:r>
        <w:rPr>
          <w:sz w:val="18"/>
        </w:rPr>
        <w:t>utilisation</w:t>
      </w:r>
    </w:p>
    <w:p w14:paraId="312483AD" w14:textId="77777777" w:rsidR="005074BA" w:rsidRDefault="00F0000B">
      <w:pPr>
        <w:pStyle w:val="Paragraphedeliste"/>
        <w:numPr>
          <w:ilvl w:val="1"/>
          <w:numId w:val="66"/>
        </w:numPr>
        <w:tabs>
          <w:tab w:val="left" w:pos="3148"/>
          <w:tab w:val="left" w:pos="3149"/>
        </w:tabs>
        <w:spacing w:before="6" w:line="230" w:lineRule="auto"/>
        <w:ind w:right="1412"/>
        <w:rPr>
          <w:sz w:val="18"/>
        </w:rPr>
      </w:pPr>
      <w:r>
        <w:rPr>
          <w:sz w:val="18"/>
        </w:rPr>
        <w:t>Tout</w:t>
      </w:r>
      <w:r>
        <w:rPr>
          <w:spacing w:val="1"/>
          <w:sz w:val="18"/>
        </w:rPr>
        <w:t xml:space="preserve"> </w:t>
      </w:r>
      <w:r>
        <w:rPr>
          <w:sz w:val="18"/>
        </w:rPr>
        <w:t>bâtiment</w:t>
      </w:r>
      <w:r>
        <w:rPr>
          <w:spacing w:val="1"/>
          <w:sz w:val="18"/>
        </w:rPr>
        <w:t xml:space="preserve"> </w:t>
      </w:r>
      <w:r>
        <w:rPr>
          <w:sz w:val="18"/>
        </w:rPr>
        <w:t>et</w:t>
      </w:r>
      <w:r>
        <w:rPr>
          <w:spacing w:val="1"/>
          <w:sz w:val="18"/>
        </w:rPr>
        <w:t xml:space="preserve"> </w:t>
      </w:r>
      <w:r>
        <w:rPr>
          <w:sz w:val="18"/>
        </w:rPr>
        <w:t>construction</w:t>
      </w:r>
      <w:r>
        <w:rPr>
          <w:spacing w:val="1"/>
          <w:sz w:val="18"/>
        </w:rPr>
        <w:t xml:space="preserve"> </w:t>
      </w:r>
      <w:r>
        <w:rPr>
          <w:sz w:val="18"/>
        </w:rPr>
        <w:t>agricole</w:t>
      </w:r>
      <w:r>
        <w:rPr>
          <w:spacing w:val="1"/>
          <w:sz w:val="18"/>
        </w:rPr>
        <w:t xml:space="preserve"> </w:t>
      </w:r>
      <w:r>
        <w:rPr>
          <w:sz w:val="18"/>
        </w:rPr>
        <w:t>lorsque</w:t>
      </w:r>
      <w:r>
        <w:rPr>
          <w:spacing w:val="1"/>
          <w:sz w:val="18"/>
        </w:rPr>
        <w:t xml:space="preserve"> </w:t>
      </w:r>
      <w:r>
        <w:rPr>
          <w:sz w:val="18"/>
        </w:rPr>
        <w:t>le</w:t>
      </w:r>
      <w:r>
        <w:rPr>
          <w:spacing w:val="1"/>
          <w:sz w:val="18"/>
        </w:rPr>
        <w:t xml:space="preserve"> </w:t>
      </w:r>
      <w:r>
        <w:rPr>
          <w:sz w:val="18"/>
        </w:rPr>
        <w:t>boisé</w:t>
      </w:r>
      <w:r>
        <w:rPr>
          <w:spacing w:val="1"/>
          <w:sz w:val="18"/>
        </w:rPr>
        <w:t xml:space="preserve"> </w:t>
      </w:r>
      <w:r>
        <w:rPr>
          <w:sz w:val="18"/>
        </w:rPr>
        <w:t>est</w:t>
      </w:r>
      <w:r>
        <w:rPr>
          <w:spacing w:val="1"/>
          <w:sz w:val="18"/>
        </w:rPr>
        <w:t xml:space="preserve"> </w:t>
      </w:r>
      <w:r>
        <w:rPr>
          <w:sz w:val="18"/>
        </w:rPr>
        <w:t>situé</w:t>
      </w:r>
      <w:r>
        <w:rPr>
          <w:spacing w:val="1"/>
          <w:sz w:val="18"/>
        </w:rPr>
        <w:t xml:space="preserve"> </w:t>
      </w:r>
      <w:r>
        <w:rPr>
          <w:sz w:val="18"/>
        </w:rPr>
        <w:t>dans</w:t>
      </w:r>
      <w:r>
        <w:rPr>
          <w:spacing w:val="1"/>
          <w:sz w:val="18"/>
        </w:rPr>
        <w:t xml:space="preserve"> </w:t>
      </w:r>
      <w:r>
        <w:rPr>
          <w:sz w:val="18"/>
        </w:rPr>
        <w:t>la</w:t>
      </w:r>
      <w:r>
        <w:rPr>
          <w:spacing w:val="1"/>
          <w:sz w:val="18"/>
        </w:rPr>
        <w:t xml:space="preserve"> </w:t>
      </w:r>
      <w:r>
        <w:rPr>
          <w:sz w:val="18"/>
        </w:rPr>
        <w:t>zone</w:t>
      </w:r>
      <w:r>
        <w:rPr>
          <w:spacing w:val="1"/>
          <w:sz w:val="18"/>
        </w:rPr>
        <w:t xml:space="preserve"> </w:t>
      </w:r>
      <w:r>
        <w:rPr>
          <w:sz w:val="18"/>
        </w:rPr>
        <w:t>agro</w:t>
      </w:r>
      <w:r>
        <w:rPr>
          <w:spacing w:val="-47"/>
          <w:sz w:val="18"/>
        </w:rPr>
        <w:t xml:space="preserve"> </w:t>
      </w:r>
      <w:r>
        <w:rPr>
          <w:sz w:val="18"/>
        </w:rPr>
        <w:t>forestière</w:t>
      </w:r>
      <w:r>
        <w:rPr>
          <w:spacing w:val="-2"/>
          <w:sz w:val="18"/>
        </w:rPr>
        <w:t xml:space="preserve"> </w:t>
      </w:r>
      <w:r>
        <w:rPr>
          <w:sz w:val="18"/>
        </w:rPr>
        <w:t>permanente.</w:t>
      </w:r>
    </w:p>
    <w:p w14:paraId="60DC3F0A" w14:textId="77777777" w:rsidR="005074BA" w:rsidRDefault="005074BA">
      <w:pPr>
        <w:pStyle w:val="Corpsdetexte"/>
        <w:spacing w:before="4"/>
        <w:rPr>
          <w:sz w:val="17"/>
        </w:rPr>
      </w:pPr>
    </w:p>
    <w:p w14:paraId="7C6B4F80" w14:textId="77777777" w:rsidR="005074BA" w:rsidRDefault="00F0000B">
      <w:pPr>
        <w:pStyle w:val="Paragraphedeliste"/>
        <w:numPr>
          <w:ilvl w:val="0"/>
          <w:numId w:val="66"/>
        </w:numPr>
        <w:tabs>
          <w:tab w:val="left" w:pos="2872"/>
          <w:tab w:val="left" w:pos="2873"/>
        </w:tabs>
        <w:spacing w:line="217" w:lineRule="exact"/>
        <w:ind w:left="2873" w:hanging="359"/>
        <w:rPr>
          <w:rFonts w:ascii="Symbol" w:hAnsi="Symbol"/>
          <w:sz w:val="18"/>
        </w:rPr>
      </w:pPr>
      <w:r>
        <w:rPr>
          <w:sz w:val="18"/>
        </w:rPr>
        <w:t>Abattage</w:t>
      </w:r>
      <w:r>
        <w:rPr>
          <w:spacing w:val="-3"/>
          <w:sz w:val="18"/>
        </w:rPr>
        <w:t xml:space="preserve"> </w:t>
      </w:r>
      <w:r>
        <w:rPr>
          <w:sz w:val="18"/>
        </w:rPr>
        <w:t>d'arbres</w:t>
      </w:r>
    </w:p>
    <w:p w14:paraId="3BD5DEC8" w14:textId="77777777" w:rsidR="005074BA" w:rsidRDefault="00F0000B">
      <w:pPr>
        <w:pStyle w:val="Corpsdetexte"/>
        <w:spacing w:before="3" w:line="230" w:lineRule="auto"/>
        <w:ind w:left="2868" w:right="1371"/>
      </w:pPr>
      <w:r>
        <w:t>Les</w:t>
      </w:r>
      <w:r>
        <w:rPr>
          <w:spacing w:val="-4"/>
        </w:rPr>
        <w:t xml:space="preserve"> </w:t>
      </w:r>
      <w:r>
        <w:t>dispositions</w:t>
      </w:r>
      <w:r>
        <w:rPr>
          <w:spacing w:val="-4"/>
        </w:rPr>
        <w:t xml:space="preserve"> </w:t>
      </w:r>
      <w:r>
        <w:t>concernant</w:t>
      </w:r>
      <w:r>
        <w:rPr>
          <w:spacing w:val="-4"/>
        </w:rPr>
        <w:t xml:space="preserve"> </w:t>
      </w:r>
      <w:r>
        <w:t>l'abattage</w:t>
      </w:r>
      <w:r>
        <w:rPr>
          <w:spacing w:val="-3"/>
        </w:rPr>
        <w:t xml:space="preserve"> </w:t>
      </w:r>
      <w:r>
        <w:t>d'arbres</w:t>
      </w:r>
      <w:r>
        <w:rPr>
          <w:spacing w:val="-3"/>
        </w:rPr>
        <w:t xml:space="preserve"> </w:t>
      </w:r>
      <w:r>
        <w:t>en</w:t>
      </w:r>
      <w:r>
        <w:rPr>
          <w:spacing w:val="-5"/>
        </w:rPr>
        <w:t xml:space="preserve"> </w:t>
      </w:r>
      <w:r>
        <w:t>milieux</w:t>
      </w:r>
      <w:r>
        <w:rPr>
          <w:spacing w:val="-6"/>
        </w:rPr>
        <w:t xml:space="preserve"> </w:t>
      </w:r>
      <w:r>
        <w:t>boisés</w:t>
      </w:r>
      <w:r>
        <w:rPr>
          <w:spacing w:val="-4"/>
        </w:rPr>
        <w:t xml:space="preserve"> </w:t>
      </w:r>
      <w:r>
        <w:t>privés</w:t>
      </w:r>
      <w:r>
        <w:rPr>
          <w:spacing w:val="-4"/>
        </w:rPr>
        <w:t xml:space="preserve"> </w:t>
      </w:r>
      <w:r>
        <w:t>sont</w:t>
      </w:r>
      <w:r>
        <w:rPr>
          <w:spacing w:val="-3"/>
        </w:rPr>
        <w:t xml:space="preserve"> </w:t>
      </w:r>
      <w:r>
        <w:t>édictées</w:t>
      </w:r>
      <w:r>
        <w:rPr>
          <w:spacing w:val="-1"/>
        </w:rPr>
        <w:t xml:space="preserve"> </w:t>
      </w:r>
      <w:r>
        <w:t>dans</w:t>
      </w:r>
      <w:r>
        <w:rPr>
          <w:spacing w:val="-4"/>
        </w:rPr>
        <w:t xml:space="preserve"> </w:t>
      </w:r>
      <w:r>
        <w:t>le</w:t>
      </w:r>
      <w:r>
        <w:rPr>
          <w:spacing w:val="-47"/>
        </w:rPr>
        <w:t xml:space="preserve"> </w:t>
      </w:r>
      <w:r>
        <w:t>présent règlement</w:t>
      </w:r>
      <w:r>
        <w:rPr>
          <w:spacing w:val="-2"/>
        </w:rPr>
        <w:t xml:space="preserve"> </w:t>
      </w:r>
      <w:r>
        <w:t>aux</w:t>
      </w:r>
      <w:r>
        <w:rPr>
          <w:spacing w:val="-4"/>
        </w:rPr>
        <w:t xml:space="preserve"> </w:t>
      </w:r>
      <w:r>
        <w:t>chapitres</w:t>
      </w:r>
      <w:r>
        <w:rPr>
          <w:spacing w:val="1"/>
        </w:rPr>
        <w:t xml:space="preserve"> </w:t>
      </w:r>
      <w:r>
        <w:t>4</w:t>
      </w:r>
      <w:r>
        <w:rPr>
          <w:spacing w:val="-2"/>
        </w:rPr>
        <w:t xml:space="preserve"> </w:t>
      </w:r>
      <w:r>
        <w:t>et 9.</w:t>
      </w:r>
    </w:p>
    <w:p w14:paraId="16D06D1C" w14:textId="77777777" w:rsidR="005074BA" w:rsidRDefault="005074BA">
      <w:pPr>
        <w:pStyle w:val="Corpsdetexte"/>
        <w:spacing w:before="4"/>
      </w:pPr>
    </w:p>
    <w:p w14:paraId="54F68577" w14:textId="77777777" w:rsidR="005074BA" w:rsidRDefault="00F0000B">
      <w:pPr>
        <w:pStyle w:val="Paragraphedeliste"/>
        <w:numPr>
          <w:ilvl w:val="0"/>
          <w:numId w:val="66"/>
        </w:numPr>
        <w:tabs>
          <w:tab w:val="left" w:pos="2872"/>
          <w:tab w:val="left" w:pos="2873"/>
        </w:tabs>
        <w:spacing w:line="209" w:lineRule="exact"/>
        <w:ind w:left="2873" w:hanging="359"/>
        <w:rPr>
          <w:rFonts w:ascii="Symbol" w:hAnsi="Symbol"/>
          <w:sz w:val="17"/>
        </w:rPr>
      </w:pPr>
      <w:r>
        <w:rPr>
          <w:sz w:val="18"/>
        </w:rPr>
        <w:t>Érablières,</w:t>
      </w:r>
      <w:r>
        <w:rPr>
          <w:spacing w:val="-5"/>
          <w:sz w:val="18"/>
        </w:rPr>
        <w:t xml:space="preserve"> </w:t>
      </w:r>
      <w:r>
        <w:rPr>
          <w:sz w:val="18"/>
        </w:rPr>
        <w:t>refuges</w:t>
      </w:r>
      <w:r>
        <w:rPr>
          <w:spacing w:val="-4"/>
          <w:sz w:val="18"/>
        </w:rPr>
        <w:t xml:space="preserve"> </w:t>
      </w:r>
      <w:r>
        <w:rPr>
          <w:sz w:val="18"/>
        </w:rPr>
        <w:t>biologiques:</w:t>
      </w:r>
    </w:p>
    <w:p w14:paraId="106B0C36" w14:textId="77777777" w:rsidR="005074BA" w:rsidRDefault="00F0000B">
      <w:pPr>
        <w:pStyle w:val="Corpsdetexte"/>
        <w:ind w:left="2868" w:right="1445"/>
      </w:pPr>
      <w:r>
        <w:t>Les érablières en milieu privé ou en refuge biologique sont identifiées au plan de zonage</w:t>
      </w:r>
      <w:r>
        <w:rPr>
          <w:spacing w:val="1"/>
        </w:rPr>
        <w:t xml:space="preserve"> </w:t>
      </w:r>
      <w:r>
        <w:t>(plan1</w:t>
      </w:r>
      <w:r>
        <w:rPr>
          <w:spacing w:val="-5"/>
        </w:rPr>
        <w:t xml:space="preserve"> </w:t>
      </w:r>
      <w:r>
        <w:t>de</w:t>
      </w:r>
      <w:r>
        <w:rPr>
          <w:spacing w:val="-4"/>
        </w:rPr>
        <w:t xml:space="preserve"> </w:t>
      </w:r>
      <w:r>
        <w:t>3)</w:t>
      </w:r>
      <w:r>
        <w:rPr>
          <w:spacing w:val="-2"/>
        </w:rPr>
        <w:t xml:space="preserve"> </w:t>
      </w:r>
      <w:r>
        <w:t>assujetties</w:t>
      </w:r>
      <w:r>
        <w:rPr>
          <w:spacing w:val="-4"/>
        </w:rPr>
        <w:t xml:space="preserve"> </w:t>
      </w:r>
      <w:r>
        <w:t>aux</w:t>
      </w:r>
      <w:r>
        <w:rPr>
          <w:spacing w:val="-6"/>
        </w:rPr>
        <w:t xml:space="preserve"> </w:t>
      </w:r>
      <w:r>
        <w:t>présentes</w:t>
      </w:r>
      <w:r>
        <w:rPr>
          <w:spacing w:val="-3"/>
        </w:rPr>
        <w:t xml:space="preserve"> </w:t>
      </w:r>
      <w:r>
        <w:t>dispositions</w:t>
      </w:r>
      <w:r>
        <w:rPr>
          <w:spacing w:val="3"/>
        </w:rPr>
        <w:t xml:space="preserve"> </w:t>
      </w:r>
      <w:r>
        <w:t>qui</w:t>
      </w:r>
      <w:r>
        <w:rPr>
          <w:spacing w:val="-1"/>
        </w:rPr>
        <w:t xml:space="preserve"> </w:t>
      </w:r>
      <w:r>
        <w:t>sont</w:t>
      </w:r>
      <w:r>
        <w:rPr>
          <w:spacing w:val="-4"/>
        </w:rPr>
        <w:t xml:space="preserve"> </w:t>
      </w:r>
      <w:r>
        <w:t>situées</w:t>
      </w:r>
      <w:r>
        <w:rPr>
          <w:spacing w:val="-3"/>
        </w:rPr>
        <w:t xml:space="preserve"> </w:t>
      </w:r>
      <w:r>
        <w:t>sur</w:t>
      </w:r>
      <w:r>
        <w:rPr>
          <w:spacing w:val="-3"/>
        </w:rPr>
        <w:t xml:space="preserve"> </w:t>
      </w:r>
      <w:r>
        <w:t>les</w:t>
      </w:r>
      <w:r>
        <w:rPr>
          <w:spacing w:val="-1"/>
        </w:rPr>
        <w:t xml:space="preserve"> </w:t>
      </w:r>
      <w:r>
        <w:t>terres</w:t>
      </w:r>
      <w:r>
        <w:rPr>
          <w:spacing w:val="-1"/>
        </w:rPr>
        <w:t xml:space="preserve"> </w:t>
      </w:r>
      <w:r>
        <w:t>publiques:</w:t>
      </w:r>
    </w:p>
    <w:p w14:paraId="75C02F42" w14:textId="77777777" w:rsidR="005074BA" w:rsidRDefault="005074BA">
      <w:pPr>
        <w:pStyle w:val="Corpsdetexte"/>
      </w:pPr>
    </w:p>
    <w:p w14:paraId="68E1E74B" w14:textId="77777777" w:rsidR="005074BA" w:rsidRDefault="00F0000B">
      <w:pPr>
        <w:pStyle w:val="Corpsdetexte"/>
        <w:ind w:left="2868" w:right="1747"/>
      </w:pPr>
      <w:r>
        <w:t>À l'intérieur de ces aires, tout abattage d'arbres est soumis aux conditions édictées au</w:t>
      </w:r>
      <w:r>
        <w:rPr>
          <w:spacing w:val="1"/>
        </w:rPr>
        <w:t xml:space="preserve"> </w:t>
      </w:r>
      <w:r>
        <w:t>règlement de zonage de la municipalité ainsi qu’à celle des Gouvernements qui assure la</w:t>
      </w:r>
      <w:r>
        <w:rPr>
          <w:spacing w:val="-47"/>
        </w:rPr>
        <w:t xml:space="preserve"> </w:t>
      </w:r>
      <w:r>
        <w:t>gestion</w:t>
      </w:r>
      <w:r>
        <w:rPr>
          <w:spacing w:val="-2"/>
        </w:rPr>
        <w:t xml:space="preserve"> </w:t>
      </w:r>
      <w:r>
        <w:t>des</w:t>
      </w:r>
      <w:r>
        <w:rPr>
          <w:spacing w:val="-1"/>
        </w:rPr>
        <w:t xml:space="preserve"> </w:t>
      </w:r>
      <w:r>
        <w:t>refuges</w:t>
      </w:r>
      <w:r>
        <w:rPr>
          <w:spacing w:val="-2"/>
        </w:rPr>
        <w:t xml:space="preserve"> </w:t>
      </w:r>
      <w:r>
        <w:t>biologiques.</w:t>
      </w:r>
    </w:p>
    <w:p w14:paraId="3D730CE0" w14:textId="77777777" w:rsidR="005074BA" w:rsidRDefault="005074BA">
      <w:pPr>
        <w:pStyle w:val="Corpsdetexte"/>
      </w:pPr>
    </w:p>
    <w:p w14:paraId="01C1C50C" w14:textId="77777777" w:rsidR="005074BA" w:rsidRDefault="00F0000B">
      <w:pPr>
        <w:pStyle w:val="Corpsdetexte"/>
        <w:ind w:left="2514" w:right="1445"/>
      </w:pPr>
      <w:r>
        <w:t>Ces territoires sont identifiés sur les cartes de zonages au plan 1 et 3 et 2 de 3</w:t>
      </w:r>
      <w:r>
        <w:rPr>
          <w:spacing w:val="1"/>
        </w:rPr>
        <w:t xml:space="preserve"> </w:t>
      </w:r>
      <w:r>
        <w:t>et l’énoncé de</w:t>
      </w:r>
      <w:r>
        <w:rPr>
          <w:spacing w:val="-47"/>
        </w:rPr>
        <w:t xml:space="preserve"> </w:t>
      </w:r>
      <w:r>
        <w:t>disposition en</w:t>
      </w:r>
      <w:r>
        <w:rPr>
          <w:spacing w:val="-4"/>
        </w:rPr>
        <w:t xml:space="preserve"> </w:t>
      </w:r>
      <w:r>
        <w:t>matière</w:t>
      </w:r>
      <w:r>
        <w:rPr>
          <w:spacing w:val="-4"/>
        </w:rPr>
        <w:t xml:space="preserve"> </w:t>
      </w:r>
      <w:r>
        <w:t>d’usage</w:t>
      </w:r>
      <w:r>
        <w:rPr>
          <w:spacing w:val="-3"/>
        </w:rPr>
        <w:t xml:space="preserve"> </w:t>
      </w:r>
      <w:r>
        <w:t>ce</w:t>
      </w:r>
      <w:r>
        <w:rPr>
          <w:spacing w:val="-2"/>
        </w:rPr>
        <w:t xml:space="preserve"> </w:t>
      </w:r>
      <w:r>
        <w:t>retrouve</w:t>
      </w:r>
      <w:r>
        <w:rPr>
          <w:spacing w:val="-2"/>
        </w:rPr>
        <w:t xml:space="preserve"> </w:t>
      </w:r>
      <w:r>
        <w:t>aux</w:t>
      </w:r>
      <w:r>
        <w:rPr>
          <w:spacing w:val="-5"/>
        </w:rPr>
        <w:t xml:space="preserve"> </w:t>
      </w:r>
      <w:r>
        <w:t>grilles</w:t>
      </w:r>
      <w:r>
        <w:rPr>
          <w:spacing w:val="-4"/>
        </w:rPr>
        <w:t xml:space="preserve"> </w:t>
      </w:r>
      <w:r>
        <w:t>de</w:t>
      </w:r>
      <w:r>
        <w:rPr>
          <w:spacing w:val="-1"/>
        </w:rPr>
        <w:t xml:space="preserve"> </w:t>
      </w:r>
      <w:r>
        <w:t>spécifications</w:t>
      </w:r>
      <w:r>
        <w:rPr>
          <w:spacing w:val="-1"/>
        </w:rPr>
        <w:t xml:space="preserve"> </w:t>
      </w:r>
      <w:r>
        <w:t>du</w:t>
      </w:r>
      <w:r>
        <w:rPr>
          <w:spacing w:val="-4"/>
        </w:rPr>
        <w:t xml:space="preserve"> </w:t>
      </w:r>
      <w:r>
        <w:t>présent</w:t>
      </w:r>
      <w:r>
        <w:rPr>
          <w:spacing w:val="-4"/>
        </w:rPr>
        <w:t xml:space="preserve"> </w:t>
      </w:r>
      <w:r>
        <w:t>règlement.</w:t>
      </w:r>
    </w:p>
    <w:p w14:paraId="01B0FE68" w14:textId="77777777" w:rsidR="005074BA" w:rsidRDefault="005074BA">
      <w:pPr>
        <w:sectPr w:rsidR="005074BA" w:rsidSect="00301B27">
          <w:headerReference w:type="default" r:id="rId156"/>
          <w:footerReference w:type="default" r:id="rId157"/>
          <w:pgSz w:w="12240" w:h="15840"/>
          <w:pgMar w:top="1300" w:right="0" w:bottom="1140" w:left="500" w:header="1061" w:footer="943" w:gutter="0"/>
          <w:pgNumType w:start="58"/>
          <w:cols w:space="720"/>
        </w:sectPr>
      </w:pPr>
    </w:p>
    <w:p w14:paraId="7E1C933A" w14:textId="77777777" w:rsidR="005074BA" w:rsidRDefault="005074BA">
      <w:pPr>
        <w:pStyle w:val="Corpsdetexte"/>
        <w:spacing w:before="10"/>
        <w:rPr>
          <w:sz w:val="11"/>
        </w:rPr>
      </w:pPr>
    </w:p>
    <w:p w14:paraId="294918CB" w14:textId="77777777" w:rsidR="005074BA" w:rsidRDefault="00F0000B">
      <w:pPr>
        <w:pStyle w:val="Paragraphedeliste"/>
        <w:numPr>
          <w:ilvl w:val="1"/>
          <w:numId w:val="86"/>
        </w:numPr>
        <w:tabs>
          <w:tab w:val="left" w:pos="3312"/>
          <w:tab w:val="left" w:pos="3313"/>
        </w:tabs>
        <w:spacing w:before="93"/>
        <w:ind w:left="3312" w:hanging="866"/>
        <w:rPr>
          <w:rFonts w:ascii="Arial"/>
          <w:b/>
          <w:sz w:val="18"/>
        </w:rPr>
      </w:pPr>
      <w:r>
        <w:rPr>
          <w:noProof/>
        </w:rPr>
        <w:drawing>
          <wp:anchor distT="0" distB="0" distL="0" distR="0" simplePos="0" relativeHeight="15819776" behindDoc="0" locked="0" layoutInCell="1" allowOverlap="1" wp14:anchorId="79671C21" wp14:editId="03AF0BE9">
            <wp:simplePos x="0" y="0"/>
            <wp:positionH relativeFrom="page">
              <wp:posOffset>934913</wp:posOffset>
            </wp:positionH>
            <wp:positionV relativeFrom="paragraph">
              <wp:posOffset>-209238</wp:posOffset>
            </wp:positionV>
            <wp:extent cx="845867" cy="832680"/>
            <wp:effectExtent l="0" t="0" r="0" b="0"/>
            <wp:wrapNone/>
            <wp:docPr id="22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0"/>
        </w:rPr>
        <w:t>D</w:t>
      </w:r>
      <w:r>
        <w:rPr>
          <w:rFonts w:ascii="Arial"/>
          <w:b/>
          <w:sz w:val="18"/>
        </w:rPr>
        <w:t>ISPOSITIONS</w:t>
      </w:r>
      <w:r>
        <w:rPr>
          <w:rFonts w:ascii="Arial"/>
          <w:b/>
          <w:spacing w:val="-2"/>
          <w:sz w:val="18"/>
        </w:rPr>
        <w:t xml:space="preserve"> </w:t>
      </w:r>
      <w:r>
        <w:rPr>
          <w:rFonts w:ascii="Arial"/>
          <w:b/>
          <w:sz w:val="18"/>
        </w:rPr>
        <w:t>APPLICABLES</w:t>
      </w:r>
      <w:r>
        <w:rPr>
          <w:rFonts w:ascii="Arial"/>
          <w:b/>
          <w:spacing w:val="-2"/>
          <w:sz w:val="18"/>
        </w:rPr>
        <w:t xml:space="preserve"> </w:t>
      </w:r>
      <w:r>
        <w:rPr>
          <w:rFonts w:ascii="Arial"/>
          <w:b/>
          <w:sz w:val="18"/>
        </w:rPr>
        <w:t>AUX</w:t>
      </w:r>
      <w:r>
        <w:rPr>
          <w:rFonts w:ascii="Arial"/>
          <w:b/>
          <w:spacing w:val="-1"/>
          <w:sz w:val="18"/>
        </w:rPr>
        <w:t xml:space="preserve"> </w:t>
      </w:r>
      <w:r>
        <w:rPr>
          <w:rFonts w:ascii="Arial"/>
          <w:b/>
          <w:sz w:val="18"/>
        </w:rPr>
        <w:t>RIVES</w:t>
      </w:r>
      <w:r>
        <w:rPr>
          <w:rFonts w:ascii="Arial"/>
          <w:b/>
          <w:spacing w:val="-2"/>
          <w:sz w:val="18"/>
        </w:rPr>
        <w:t xml:space="preserve"> </w:t>
      </w:r>
      <w:r>
        <w:rPr>
          <w:rFonts w:ascii="Arial"/>
          <w:b/>
          <w:sz w:val="18"/>
        </w:rPr>
        <w:t>ET</w:t>
      </w:r>
      <w:r>
        <w:rPr>
          <w:rFonts w:ascii="Arial"/>
          <w:b/>
          <w:spacing w:val="2"/>
          <w:sz w:val="18"/>
        </w:rPr>
        <w:t xml:space="preserve"> </w:t>
      </w:r>
      <w:r>
        <w:rPr>
          <w:rFonts w:ascii="Arial"/>
          <w:b/>
          <w:sz w:val="18"/>
        </w:rPr>
        <w:t>AU</w:t>
      </w:r>
      <w:r>
        <w:rPr>
          <w:rFonts w:ascii="Arial"/>
          <w:b/>
          <w:spacing w:val="-2"/>
          <w:sz w:val="18"/>
        </w:rPr>
        <w:t xml:space="preserve"> </w:t>
      </w:r>
      <w:r>
        <w:rPr>
          <w:rFonts w:ascii="Arial"/>
          <w:b/>
          <w:sz w:val="18"/>
        </w:rPr>
        <w:t>LITTORAL</w:t>
      </w:r>
    </w:p>
    <w:p w14:paraId="7448F856" w14:textId="77777777" w:rsidR="005074BA" w:rsidRDefault="005074BA">
      <w:pPr>
        <w:pStyle w:val="Corpsdetexte"/>
        <w:spacing w:before="1"/>
        <w:rPr>
          <w:rFonts w:ascii="Arial"/>
          <w:b/>
          <w:sz w:val="20"/>
        </w:rPr>
      </w:pPr>
    </w:p>
    <w:p w14:paraId="2E6BFE38" w14:textId="77777777" w:rsidR="005074BA" w:rsidRDefault="00F0000B">
      <w:pPr>
        <w:pStyle w:val="Titre5"/>
        <w:numPr>
          <w:ilvl w:val="2"/>
          <w:numId w:val="86"/>
        </w:numPr>
        <w:tabs>
          <w:tab w:val="left" w:pos="3456"/>
          <w:tab w:val="left" w:pos="3457"/>
        </w:tabs>
        <w:ind w:left="3456" w:right="1452" w:hanging="1009"/>
      </w:pPr>
      <w:r>
        <w:t>Dispositions</w:t>
      </w:r>
      <w:r>
        <w:rPr>
          <w:spacing w:val="-1"/>
        </w:rPr>
        <w:t xml:space="preserve"> </w:t>
      </w:r>
      <w:r>
        <w:t>applicables</w:t>
      </w:r>
      <w:r>
        <w:rPr>
          <w:spacing w:val="-1"/>
        </w:rPr>
        <w:t xml:space="preserve"> </w:t>
      </w:r>
      <w:r>
        <w:t>aux</w:t>
      </w:r>
      <w:r>
        <w:rPr>
          <w:spacing w:val="-1"/>
        </w:rPr>
        <w:t xml:space="preserve"> </w:t>
      </w:r>
      <w:r>
        <w:t>rives</w:t>
      </w:r>
      <w:r>
        <w:rPr>
          <w:spacing w:val="-1"/>
        </w:rPr>
        <w:t xml:space="preserve"> </w:t>
      </w:r>
      <w:r>
        <w:t>et</w:t>
      </w:r>
      <w:r>
        <w:rPr>
          <w:spacing w:val="-3"/>
        </w:rPr>
        <w:t xml:space="preserve"> </w:t>
      </w:r>
      <w:r>
        <w:t>au</w:t>
      </w:r>
      <w:r>
        <w:rPr>
          <w:spacing w:val="-3"/>
        </w:rPr>
        <w:t xml:space="preserve"> </w:t>
      </w:r>
      <w:r>
        <w:t>littoral</w:t>
      </w:r>
      <w:r>
        <w:rPr>
          <w:spacing w:val="-2"/>
        </w:rPr>
        <w:t xml:space="preserve"> </w:t>
      </w:r>
      <w:r>
        <w:t>de</w:t>
      </w:r>
      <w:r>
        <w:rPr>
          <w:spacing w:val="-1"/>
        </w:rPr>
        <w:t xml:space="preserve"> </w:t>
      </w:r>
      <w:r>
        <w:t>tous</w:t>
      </w:r>
      <w:r>
        <w:rPr>
          <w:spacing w:val="-3"/>
        </w:rPr>
        <w:t xml:space="preserve"> </w:t>
      </w:r>
      <w:r>
        <w:t>les</w:t>
      </w:r>
      <w:r>
        <w:rPr>
          <w:spacing w:val="-3"/>
        </w:rPr>
        <w:t xml:space="preserve"> </w:t>
      </w:r>
      <w:r>
        <w:t>lacs</w:t>
      </w:r>
      <w:r>
        <w:rPr>
          <w:spacing w:val="-1"/>
        </w:rPr>
        <w:t xml:space="preserve"> </w:t>
      </w:r>
      <w:r>
        <w:t>et</w:t>
      </w:r>
      <w:r>
        <w:rPr>
          <w:spacing w:val="-3"/>
        </w:rPr>
        <w:t xml:space="preserve"> </w:t>
      </w:r>
      <w:r>
        <w:t>cours</w:t>
      </w:r>
      <w:r>
        <w:rPr>
          <w:spacing w:val="-52"/>
        </w:rPr>
        <w:t xml:space="preserve"> </w:t>
      </w:r>
      <w:r>
        <w:t>d'eau</w:t>
      </w:r>
    </w:p>
    <w:p w14:paraId="0004714E" w14:textId="77777777" w:rsidR="005074BA" w:rsidRDefault="005074BA">
      <w:pPr>
        <w:pStyle w:val="Corpsdetexte"/>
        <w:rPr>
          <w:rFonts w:ascii="Arial"/>
          <w:b/>
        </w:rPr>
      </w:pPr>
    </w:p>
    <w:p w14:paraId="457B7156" w14:textId="77777777" w:rsidR="005074BA" w:rsidRDefault="00F0000B">
      <w:pPr>
        <w:pStyle w:val="Corpsdetexte"/>
        <w:ind w:left="2519" w:right="1445"/>
      </w:pPr>
      <w:r>
        <w:t>Dans</w:t>
      </w:r>
      <w:r>
        <w:rPr>
          <w:spacing w:val="-2"/>
        </w:rPr>
        <w:t xml:space="preserve"> </w:t>
      </w:r>
      <w:r>
        <w:t>la</w:t>
      </w:r>
      <w:r>
        <w:rPr>
          <w:spacing w:val="-2"/>
        </w:rPr>
        <w:t xml:space="preserve"> </w:t>
      </w:r>
      <w:r>
        <w:t>rive</w:t>
      </w:r>
      <w:r>
        <w:rPr>
          <w:spacing w:val="-4"/>
        </w:rPr>
        <w:t xml:space="preserve"> </w:t>
      </w:r>
      <w:r>
        <w:t>sont</w:t>
      </w:r>
      <w:r>
        <w:rPr>
          <w:spacing w:val="-4"/>
        </w:rPr>
        <w:t xml:space="preserve"> </w:t>
      </w:r>
      <w:r>
        <w:t>interdits</w:t>
      </w:r>
      <w:r>
        <w:rPr>
          <w:spacing w:val="-1"/>
        </w:rPr>
        <w:t xml:space="preserve"> </w:t>
      </w:r>
      <w:r>
        <w:t>toutes</w:t>
      </w:r>
      <w:r>
        <w:rPr>
          <w:spacing w:val="-1"/>
        </w:rPr>
        <w:t xml:space="preserve"> </w:t>
      </w:r>
      <w:r>
        <w:t>les</w:t>
      </w:r>
      <w:r>
        <w:rPr>
          <w:spacing w:val="-3"/>
        </w:rPr>
        <w:t xml:space="preserve"> </w:t>
      </w:r>
      <w:r>
        <w:t>constructions,</w:t>
      </w:r>
      <w:r>
        <w:rPr>
          <w:spacing w:val="-4"/>
        </w:rPr>
        <w:t xml:space="preserve"> </w:t>
      </w:r>
      <w:r>
        <w:t>tous</w:t>
      </w:r>
      <w:r>
        <w:rPr>
          <w:spacing w:val="-1"/>
        </w:rPr>
        <w:t xml:space="preserve"> </w:t>
      </w:r>
      <w:r>
        <w:t>les</w:t>
      </w:r>
      <w:r>
        <w:rPr>
          <w:spacing w:val="-3"/>
        </w:rPr>
        <w:t xml:space="preserve"> </w:t>
      </w:r>
      <w:r>
        <w:t>ouvrages</w:t>
      </w:r>
      <w:r>
        <w:rPr>
          <w:spacing w:val="-3"/>
        </w:rPr>
        <w:t xml:space="preserve"> </w:t>
      </w:r>
      <w:r>
        <w:t>et</w:t>
      </w:r>
      <w:r>
        <w:rPr>
          <w:spacing w:val="-2"/>
        </w:rPr>
        <w:t xml:space="preserve"> </w:t>
      </w:r>
      <w:r>
        <w:t>tous</w:t>
      </w:r>
      <w:r>
        <w:rPr>
          <w:spacing w:val="-3"/>
        </w:rPr>
        <w:t xml:space="preserve"> </w:t>
      </w:r>
      <w:r>
        <w:t>les</w:t>
      </w:r>
      <w:r>
        <w:rPr>
          <w:spacing w:val="-4"/>
        </w:rPr>
        <w:t xml:space="preserve"> </w:t>
      </w:r>
      <w:r>
        <w:t>travaux.</w:t>
      </w:r>
      <w:r>
        <w:rPr>
          <w:spacing w:val="-2"/>
        </w:rPr>
        <w:t xml:space="preserve"> </w:t>
      </w:r>
      <w:r>
        <w:t>Peuvent</w:t>
      </w:r>
      <w:r>
        <w:rPr>
          <w:spacing w:val="-47"/>
        </w:rPr>
        <w:t xml:space="preserve"> </w:t>
      </w:r>
      <w:r>
        <w:t>toutefois être permis les constructions, les ouvrages et les travaux dont leur réalisation n’est pas</w:t>
      </w:r>
      <w:r>
        <w:rPr>
          <w:spacing w:val="1"/>
        </w:rPr>
        <w:t xml:space="preserve"> </w:t>
      </w:r>
      <w:r>
        <w:t>incompatible</w:t>
      </w:r>
      <w:r>
        <w:rPr>
          <w:spacing w:val="-3"/>
        </w:rPr>
        <w:t xml:space="preserve"> </w:t>
      </w:r>
      <w:r>
        <w:t>avec</w:t>
      </w:r>
      <w:r>
        <w:rPr>
          <w:spacing w:val="-2"/>
        </w:rPr>
        <w:t xml:space="preserve"> </w:t>
      </w:r>
      <w:r>
        <w:t>d’autres</w:t>
      </w:r>
      <w:r>
        <w:rPr>
          <w:spacing w:val="-4"/>
        </w:rPr>
        <w:t xml:space="preserve"> </w:t>
      </w:r>
      <w:r>
        <w:t>mesures</w:t>
      </w:r>
      <w:r>
        <w:rPr>
          <w:spacing w:val="-2"/>
        </w:rPr>
        <w:t xml:space="preserve"> </w:t>
      </w:r>
      <w:r>
        <w:t>de</w:t>
      </w:r>
      <w:r>
        <w:rPr>
          <w:spacing w:val="-4"/>
        </w:rPr>
        <w:t xml:space="preserve"> </w:t>
      </w:r>
      <w:r>
        <w:t>protection</w:t>
      </w:r>
      <w:r>
        <w:rPr>
          <w:spacing w:val="-5"/>
        </w:rPr>
        <w:t xml:space="preserve"> </w:t>
      </w:r>
      <w:r>
        <w:t>préconisées</w:t>
      </w:r>
      <w:r>
        <w:rPr>
          <w:spacing w:val="-2"/>
        </w:rPr>
        <w:t xml:space="preserve"> </w:t>
      </w:r>
      <w:r>
        <w:t>pour</w:t>
      </w:r>
      <w:r>
        <w:rPr>
          <w:spacing w:val="-2"/>
        </w:rPr>
        <w:t xml:space="preserve"> </w:t>
      </w:r>
      <w:r>
        <w:t>les</w:t>
      </w:r>
      <w:r>
        <w:rPr>
          <w:spacing w:val="-4"/>
        </w:rPr>
        <w:t xml:space="preserve"> </w:t>
      </w:r>
      <w:r>
        <w:t>plaines</w:t>
      </w:r>
      <w:r>
        <w:rPr>
          <w:spacing w:val="-2"/>
        </w:rPr>
        <w:t xml:space="preserve"> </w:t>
      </w:r>
      <w:r>
        <w:t>inondables,</w:t>
      </w:r>
      <w:r>
        <w:rPr>
          <w:spacing w:val="-3"/>
        </w:rPr>
        <w:t xml:space="preserve"> </w:t>
      </w:r>
      <w:r>
        <w:t>soit</w:t>
      </w:r>
      <w:r>
        <w:rPr>
          <w:spacing w:val="-3"/>
        </w:rPr>
        <w:t xml:space="preserve"> </w:t>
      </w:r>
      <w:r>
        <w:t>:</w:t>
      </w:r>
    </w:p>
    <w:p w14:paraId="2BB7CC55" w14:textId="77777777" w:rsidR="005074BA" w:rsidRDefault="00F0000B">
      <w:pPr>
        <w:pStyle w:val="Corpsdetexte"/>
        <w:tabs>
          <w:tab w:val="left" w:pos="3528"/>
        </w:tabs>
        <w:ind w:left="3528" w:right="1507" w:hanging="360"/>
      </w:pPr>
      <w:r>
        <w:rPr>
          <w:rFonts w:ascii="Tahoma" w:hAnsi="Tahoma"/>
          <w:sz w:val="17"/>
        </w:rPr>
        <w:t>.</w:t>
      </w:r>
      <w:r>
        <w:rPr>
          <w:rFonts w:ascii="Tahoma" w:hAnsi="Tahoma"/>
          <w:sz w:val="17"/>
        </w:rPr>
        <w:tab/>
      </w:r>
      <w:r>
        <w:t>L’entretien, la réparation et la démolition des constructions et ouvrages existants</w:t>
      </w:r>
      <w:r>
        <w:rPr>
          <w:spacing w:val="1"/>
        </w:rPr>
        <w:t xml:space="preserve"> </w:t>
      </w:r>
      <w:r>
        <w:t>utilisés</w:t>
      </w:r>
      <w:r>
        <w:rPr>
          <w:spacing w:val="-2"/>
        </w:rPr>
        <w:t xml:space="preserve"> </w:t>
      </w:r>
      <w:r>
        <w:t>à</w:t>
      </w:r>
      <w:r>
        <w:rPr>
          <w:spacing w:val="-5"/>
        </w:rPr>
        <w:t xml:space="preserve"> </w:t>
      </w:r>
      <w:r>
        <w:t>des</w:t>
      </w:r>
      <w:r>
        <w:rPr>
          <w:spacing w:val="-5"/>
        </w:rPr>
        <w:t xml:space="preserve"> </w:t>
      </w:r>
      <w:r>
        <w:t>fins</w:t>
      </w:r>
      <w:r>
        <w:rPr>
          <w:spacing w:val="-2"/>
        </w:rPr>
        <w:t xml:space="preserve"> </w:t>
      </w:r>
      <w:r>
        <w:t>autres</w:t>
      </w:r>
      <w:r>
        <w:rPr>
          <w:spacing w:val="-2"/>
        </w:rPr>
        <w:t xml:space="preserve"> </w:t>
      </w:r>
      <w:r>
        <w:t>que</w:t>
      </w:r>
      <w:r>
        <w:rPr>
          <w:spacing w:val="-2"/>
        </w:rPr>
        <w:t xml:space="preserve"> </w:t>
      </w:r>
      <w:r>
        <w:t>municipale,</w:t>
      </w:r>
      <w:r>
        <w:rPr>
          <w:spacing w:val="-2"/>
        </w:rPr>
        <w:t xml:space="preserve"> </w:t>
      </w:r>
      <w:r>
        <w:t>commerciale,</w:t>
      </w:r>
      <w:r>
        <w:rPr>
          <w:spacing w:val="-3"/>
        </w:rPr>
        <w:t xml:space="preserve"> </w:t>
      </w:r>
      <w:r>
        <w:t>industrielle,</w:t>
      </w:r>
      <w:r>
        <w:rPr>
          <w:spacing w:val="-5"/>
        </w:rPr>
        <w:t xml:space="preserve"> </w:t>
      </w:r>
      <w:r>
        <w:t>publique</w:t>
      </w:r>
      <w:r>
        <w:rPr>
          <w:spacing w:val="-3"/>
        </w:rPr>
        <w:t xml:space="preserve"> </w:t>
      </w:r>
      <w:r>
        <w:t>ou</w:t>
      </w:r>
      <w:r>
        <w:rPr>
          <w:spacing w:val="-3"/>
        </w:rPr>
        <w:t xml:space="preserve"> </w:t>
      </w:r>
      <w:r>
        <w:t>pour</w:t>
      </w:r>
      <w:r>
        <w:rPr>
          <w:spacing w:val="-47"/>
        </w:rPr>
        <w:t xml:space="preserve"> </w:t>
      </w:r>
      <w:r>
        <w:t>des fins</w:t>
      </w:r>
      <w:r>
        <w:rPr>
          <w:spacing w:val="1"/>
        </w:rPr>
        <w:t xml:space="preserve"> </w:t>
      </w:r>
      <w:r>
        <w:t>d’accès</w:t>
      </w:r>
      <w:r>
        <w:rPr>
          <w:spacing w:val="-2"/>
        </w:rPr>
        <w:t xml:space="preserve"> </w:t>
      </w:r>
      <w:r>
        <w:t>public;</w:t>
      </w:r>
    </w:p>
    <w:p w14:paraId="4526A348" w14:textId="77777777" w:rsidR="005074BA" w:rsidRDefault="00F0000B">
      <w:pPr>
        <w:pStyle w:val="Corpsdetexte"/>
        <w:ind w:left="3528" w:right="1649" w:hanging="360"/>
        <w:jc w:val="both"/>
      </w:pPr>
      <w:r>
        <w:rPr>
          <w:rFonts w:ascii="Tahoma" w:hAnsi="Tahoma"/>
          <w:sz w:val="17"/>
        </w:rPr>
        <w:t>.</w:t>
      </w:r>
      <w:r>
        <w:rPr>
          <w:rFonts w:ascii="Tahoma" w:hAnsi="Tahoma"/>
          <w:spacing w:val="1"/>
          <w:sz w:val="17"/>
        </w:rPr>
        <w:t xml:space="preserve"> </w:t>
      </w:r>
      <w:r>
        <w:t>Les constructions, les ouvrages et les travaux à des fins municipale, commerciale,</w:t>
      </w:r>
      <w:r>
        <w:rPr>
          <w:spacing w:val="1"/>
        </w:rPr>
        <w:t xml:space="preserve"> </w:t>
      </w:r>
      <w:r>
        <w:t>industrielle, publique ou pour des fins d’accès public, y compris leur entretien, leur</w:t>
      </w:r>
      <w:r>
        <w:rPr>
          <w:spacing w:val="-47"/>
        </w:rPr>
        <w:t xml:space="preserve"> </w:t>
      </w:r>
      <w:r>
        <w:t>réparation</w:t>
      </w:r>
      <w:r>
        <w:rPr>
          <w:spacing w:val="-5"/>
        </w:rPr>
        <w:t xml:space="preserve"> </w:t>
      </w:r>
      <w:r>
        <w:t>et</w:t>
      </w:r>
      <w:r>
        <w:rPr>
          <w:spacing w:val="-3"/>
        </w:rPr>
        <w:t xml:space="preserve"> </w:t>
      </w:r>
      <w:r>
        <w:t>leur</w:t>
      </w:r>
      <w:r>
        <w:rPr>
          <w:spacing w:val="-2"/>
        </w:rPr>
        <w:t xml:space="preserve"> </w:t>
      </w:r>
      <w:r>
        <w:t>démolition,</w:t>
      </w:r>
      <w:r>
        <w:rPr>
          <w:spacing w:val="-5"/>
        </w:rPr>
        <w:t xml:space="preserve"> </w:t>
      </w:r>
      <w:r>
        <w:t>s’ils</w:t>
      </w:r>
      <w:r>
        <w:rPr>
          <w:spacing w:val="-2"/>
        </w:rPr>
        <w:t xml:space="preserve"> </w:t>
      </w:r>
      <w:r>
        <w:t>sont</w:t>
      </w:r>
      <w:r>
        <w:rPr>
          <w:spacing w:val="-2"/>
        </w:rPr>
        <w:t xml:space="preserve"> </w:t>
      </w:r>
      <w:r>
        <w:t>assujettis</w:t>
      </w:r>
      <w:r>
        <w:rPr>
          <w:spacing w:val="-5"/>
        </w:rPr>
        <w:t xml:space="preserve"> </w:t>
      </w:r>
      <w:r>
        <w:t>à</w:t>
      </w:r>
      <w:r>
        <w:rPr>
          <w:spacing w:val="-3"/>
        </w:rPr>
        <w:t xml:space="preserve"> </w:t>
      </w:r>
      <w:r>
        <w:t>l’obtention</w:t>
      </w:r>
      <w:r>
        <w:rPr>
          <w:spacing w:val="-4"/>
        </w:rPr>
        <w:t xml:space="preserve"> </w:t>
      </w:r>
      <w:r>
        <w:t>d’une</w:t>
      </w:r>
      <w:r>
        <w:rPr>
          <w:spacing w:val="-3"/>
        </w:rPr>
        <w:t xml:space="preserve"> </w:t>
      </w:r>
      <w:r>
        <w:t>autorisation</w:t>
      </w:r>
      <w:r>
        <w:rPr>
          <w:spacing w:val="-3"/>
        </w:rPr>
        <w:t xml:space="preserve"> </w:t>
      </w:r>
      <w:r>
        <w:t>en</w:t>
      </w:r>
      <w:r>
        <w:rPr>
          <w:spacing w:val="-47"/>
        </w:rPr>
        <w:t xml:space="preserve"> </w:t>
      </w:r>
      <w:r>
        <w:t>vertu</w:t>
      </w:r>
      <w:r>
        <w:rPr>
          <w:spacing w:val="-1"/>
        </w:rPr>
        <w:t xml:space="preserve"> </w:t>
      </w:r>
      <w:r>
        <w:t>de la</w:t>
      </w:r>
      <w:r>
        <w:rPr>
          <w:spacing w:val="2"/>
        </w:rPr>
        <w:t xml:space="preserve"> </w:t>
      </w:r>
      <w:r>
        <w:rPr>
          <w:rFonts w:ascii="Arial" w:hAnsi="Arial"/>
          <w:i/>
        </w:rPr>
        <w:t>Loi sur</w:t>
      </w:r>
      <w:r>
        <w:rPr>
          <w:rFonts w:ascii="Arial" w:hAnsi="Arial"/>
          <w:i/>
          <w:spacing w:val="-1"/>
        </w:rPr>
        <w:t xml:space="preserve"> </w:t>
      </w:r>
      <w:r>
        <w:rPr>
          <w:rFonts w:ascii="Arial" w:hAnsi="Arial"/>
          <w:i/>
        </w:rPr>
        <w:t>la qualité de</w:t>
      </w:r>
      <w:r>
        <w:rPr>
          <w:rFonts w:ascii="Arial" w:hAnsi="Arial"/>
          <w:i/>
          <w:spacing w:val="-2"/>
        </w:rPr>
        <w:t xml:space="preserve"> </w:t>
      </w:r>
      <w:r>
        <w:rPr>
          <w:rFonts w:ascii="Arial" w:hAnsi="Arial"/>
          <w:i/>
        </w:rPr>
        <w:t>l’environnement</w:t>
      </w:r>
      <w:r>
        <w:t>;</w:t>
      </w:r>
    </w:p>
    <w:p w14:paraId="7652E927" w14:textId="77777777" w:rsidR="005074BA" w:rsidRDefault="00F0000B">
      <w:pPr>
        <w:pStyle w:val="Corpsdetexte"/>
        <w:tabs>
          <w:tab w:val="left" w:pos="3528"/>
        </w:tabs>
        <w:ind w:left="3528" w:right="1636" w:hanging="360"/>
      </w:pPr>
      <w:r>
        <w:rPr>
          <w:rFonts w:ascii="Tahoma" w:hAnsi="Tahoma"/>
          <w:sz w:val="17"/>
        </w:rPr>
        <w:t>.</w:t>
      </w:r>
      <w:r>
        <w:rPr>
          <w:rFonts w:ascii="Tahoma" w:hAnsi="Tahoma"/>
          <w:sz w:val="17"/>
        </w:rPr>
        <w:tab/>
      </w:r>
      <w:r>
        <w:t>La construction ou l’agrandissement d’un bâtiment principal à des fins autres que</w:t>
      </w:r>
      <w:r>
        <w:rPr>
          <w:spacing w:val="1"/>
        </w:rPr>
        <w:t xml:space="preserve"> </w:t>
      </w:r>
      <w:r>
        <w:t>municipale, commerciale, industrielle, publique ou pour des fins d’accès public aux</w:t>
      </w:r>
      <w:r>
        <w:rPr>
          <w:spacing w:val="-48"/>
        </w:rPr>
        <w:t xml:space="preserve"> </w:t>
      </w:r>
      <w:r>
        <w:t>conditions</w:t>
      </w:r>
      <w:r>
        <w:rPr>
          <w:spacing w:val="-2"/>
        </w:rPr>
        <w:t xml:space="preserve"> </w:t>
      </w:r>
      <w:r>
        <w:t>suivantes</w:t>
      </w:r>
      <w:r>
        <w:rPr>
          <w:spacing w:val="1"/>
        </w:rPr>
        <w:t xml:space="preserve"> </w:t>
      </w:r>
      <w:r>
        <w:t>:</w:t>
      </w:r>
    </w:p>
    <w:p w14:paraId="65C781DD" w14:textId="77777777" w:rsidR="005074BA" w:rsidRDefault="00F0000B">
      <w:pPr>
        <w:pStyle w:val="Paragraphedeliste"/>
        <w:numPr>
          <w:ilvl w:val="0"/>
          <w:numId w:val="65"/>
        </w:numPr>
        <w:tabs>
          <w:tab w:val="left" w:pos="3836"/>
        </w:tabs>
        <w:ind w:right="1450" w:hanging="142"/>
        <w:rPr>
          <w:sz w:val="18"/>
        </w:rPr>
      </w:pPr>
      <w:r>
        <w:rPr>
          <w:sz w:val="18"/>
        </w:rPr>
        <w:t>Les dimensions du lot ne permettent plus la construction ou l’agrandissement de</w:t>
      </w:r>
      <w:r>
        <w:rPr>
          <w:spacing w:val="1"/>
          <w:sz w:val="18"/>
        </w:rPr>
        <w:t xml:space="preserve"> </w:t>
      </w:r>
      <w:r>
        <w:rPr>
          <w:sz w:val="18"/>
        </w:rPr>
        <w:t>ce</w:t>
      </w:r>
      <w:r>
        <w:rPr>
          <w:spacing w:val="-2"/>
          <w:sz w:val="18"/>
        </w:rPr>
        <w:t xml:space="preserve"> </w:t>
      </w:r>
      <w:r>
        <w:rPr>
          <w:sz w:val="18"/>
        </w:rPr>
        <w:t>bâtiment</w:t>
      </w:r>
      <w:r>
        <w:rPr>
          <w:spacing w:val="-3"/>
          <w:sz w:val="18"/>
        </w:rPr>
        <w:t xml:space="preserve"> </w:t>
      </w:r>
      <w:r>
        <w:rPr>
          <w:sz w:val="18"/>
        </w:rPr>
        <w:t>principal</w:t>
      </w:r>
      <w:r>
        <w:rPr>
          <w:spacing w:val="-4"/>
          <w:sz w:val="18"/>
        </w:rPr>
        <w:t xml:space="preserve"> </w:t>
      </w:r>
      <w:r>
        <w:rPr>
          <w:sz w:val="18"/>
        </w:rPr>
        <w:t>à</w:t>
      </w:r>
      <w:r>
        <w:rPr>
          <w:spacing w:val="-1"/>
          <w:sz w:val="18"/>
        </w:rPr>
        <w:t xml:space="preserve"> </w:t>
      </w:r>
      <w:r>
        <w:rPr>
          <w:sz w:val="18"/>
        </w:rPr>
        <w:t>la</w:t>
      </w:r>
      <w:r>
        <w:rPr>
          <w:spacing w:val="-4"/>
          <w:sz w:val="18"/>
        </w:rPr>
        <w:t xml:space="preserve"> </w:t>
      </w:r>
      <w:r>
        <w:rPr>
          <w:sz w:val="18"/>
        </w:rPr>
        <w:t>suite</w:t>
      </w:r>
      <w:r>
        <w:rPr>
          <w:spacing w:val="-3"/>
          <w:sz w:val="18"/>
        </w:rPr>
        <w:t xml:space="preserve"> </w:t>
      </w:r>
      <w:r>
        <w:rPr>
          <w:sz w:val="18"/>
        </w:rPr>
        <w:t>de</w:t>
      </w:r>
      <w:r>
        <w:rPr>
          <w:spacing w:val="-2"/>
          <w:sz w:val="18"/>
        </w:rPr>
        <w:t xml:space="preserve"> </w:t>
      </w:r>
      <w:r>
        <w:rPr>
          <w:sz w:val="18"/>
        </w:rPr>
        <w:t>la</w:t>
      </w:r>
      <w:r>
        <w:rPr>
          <w:spacing w:val="-1"/>
          <w:sz w:val="18"/>
        </w:rPr>
        <w:t xml:space="preserve"> </w:t>
      </w:r>
      <w:r>
        <w:rPr>
          <w:sz w:val="18"/>
        </w:rPr>
        <w:t>création</w:t>
      </w:r>
      <w:r>
        <w:rPr>
          <w:spacing w:val="-2"/>
          <w:sz w:val="18"/>
        </w:rPr>
        <w:t xml:space="preserve"> </w:t>
      </w:r>
      <w:r>
        <w:rPr>
          <w:sz w:val="18"/>
        </w:rPr>
        <w:t>de</w:t>
      </w:r>
      <w:r>
        <w:rPr>
          <w:spacing w:val="-1"/>
          <w:sz w:val="18"/>
        </w:rPr>
        <w:t xml:space="preserve"> </w:t>
      </w:r>
      <w:r>
        <w:rPr>
          <w:sz w:val="18"/>
        </w:rPr>
        <w:t>la</w:t>
      </w:r>
      <w:r>
        <w:rPr>
          <w:spacing w:val="-3"/>
          <w:sz w:val="18"/>
        </w:rPr>
        <w:t xml:space="preserve"> </w:t>
      </w:r>
      <w:r>
        <w:rPr>
          <w:sz w:val="18"/>
        </w:rPr>
        <w:t>bande</w:t>
      </w:r>
      <w:r>
        <w:rPr>
          <w:spacing w:val="-2"/>
          <w:sz w:val="18"/>
        </w:rPr>
        <w:t xml:space="preserve"> </w:t>
      </w:r>
      <w:r>
        <w:rPr>
          <w:sz w:val="18"/>
        </w:rPr>
        <w:t>de</w:t>
      </w:r>
      <w:r>
        <w:rPr>
          <w:spacing w:val="-3"/>
          <w:sz w:val="18"/>
        </w:rPr>
        <w:t xml:space="preserve"> </w:t>
      </w:r>
      <w:r>
        <w:rPr>
          <w:sz w:val="18"/>
        </w:rPr>
        <w:t>protection</w:t>
      </w:r>
      <w:r>
        <w:rPr>
          <w:spacing w:val="-2"/>
          <w:sz w:val="18"/>
        </w:rPr>
        <w:t xml:space="preserve"> </w:t>
      </w:r>
      <w:r>
        <w:rPr>
          <w:sz w:val="18"/>
        </w:rPr>
        <w:t>riveraine,</w:t>
      </w:r>
      <w:r>
        <w:rPr>
          <w:spacing w:val="-47"/>
          <w:sz w:val="18"/>
        </w:rPr>
        <w:t xml:space="preserve"> </w:t>
      </w:r>
      <w:r>
        <w:rPr>
          <w:sz w:val="18"/>
        </w:rPr>
        <w:t>et</w:t>
      </w:r>
      <w:r>
        <w:rPr>
          <w:spacing w:val="-1"/>
          <w:sz w:val="18"/>
        </w:rPr>
        <w:t xml:space="preserve"> </w:t>
      </w:r>
      <w:r>
        <w:rPr>
          <w:sz w:val="18"/>
        </w:rPr>
        <w:t>il</w:t>
      </w:r>
      <w:r>
        <w:rPr>
          <w:spacing w:val="-3"/>
          <w:sz w:val="18"/>
        </w:rPr>
        <w:t xml:space="preserve"> </w:t>
      </w:r>
      <w:r>
        <w:rPr>
          <w:sz w:val="18"/>
        </w:rPr>
        <w:t>ne peut</w:t>
      </w:r>
      <w:r>
        <w:rPr>
          <w:spacing w:val="-1"/>
          <w:sz w:val="18"/>
        </w:rPr>
        <w:t xml:space="preserve"> </w:t>
      </w:r>
      <w:r>
        <w:rPr>
          <w:sz w:val="18"/>
        </w:rPr>
        <w:t>raisonnablement</w:t>
      </w:r>
      <w:r>
        <w:rPr>
          <w:spacing w:val="-1"/>
          <w:sz w:val="18"/>
        </w:rPr>
        <w:t xml:space="preserve"> </w:t>
      </w:r>
      <w:r>
        <w:rPr>
          <w:sz w:val="18"/>
        </w:rPr>
        <w:t>être</w:t>
      </w:r>
      <w:r>
        <w:rPr>
          <w:spacing w:val="-1"/>
          <w:sz w:val="18"/>
        </w:rPr>
        <w:t xml:space="preserve"> </w:t>
      </w:r>
      <w:r>
        <w:rPr>
          <w:sz w:val="18"/>
        </w:rPr>
        <w:t>réalisé ailleurs sur</w:t>
      </w:r>
      <w:r>
        <w:rPr>
          <w:spacing w:val="-3"/>
          <w:sz w:val="18"/>
        </w:rPr>
        <w:t xml:space="preserve"> </w:t>
      </w:r>
      <w:r>
        <w:rPr>
          <w:sz w:val="18"/>
        </w:rPr>
        <w:t>le</w:t>
      </w:r>
      <w:r>
        <w:rPr>
          <w:spacing w:val="-3"/>
          <w:sz w:val="18"/>
        </w:rPr>
        <w:t xml:space="preserve"> </w:t>
      </w:r>
      <w:r>
        <w:rPr>
          <w:sz w:val="18"/>
        </w:rPr>
        <w:t>terrain;</w:t>
      </w:r>
    </w:p>
    <w:p w14:paraId="31CDEF80" w14:textId="77777777" w:rsidR="005074BA" w:rsidRDefault="00F0000B">
      <w:pPr>
        <w:pStyle w:val="Paragraphedeliste"/>
        <w:numPr>
          <w:ilvl w:val="0"/>
          <w:numId w:val="65"/>
        </w:numPr>
        <w:tabs>
          <w:tab w:val="left" w:pos="3836"/>
        </w:tabs>
        <w:ind w:right="1935" w:hanging="142"/>
        <w:rPr>
          <w:sz w:val="18"/>
        </w:rPr>
      </w:pPr>
      <w:r>
        <w:rPr>
          <w:sz w:val="18"/>
        </w:rPr>
        <w:t>Le</w:t>
      </w:r>
      <w:r>
        <w:rPr>
          <w:spacing w:val="-3"/>
          <w:sz w:val="18"/>
        </w:rPr>
        <w:t xml:space="preserve"> </w:t>
      </w:r>
      <w:r>
        <w:rPr>
          <w:sz w:val="18"/>
        </w:rPr>
        <w:t>lotissement</w:t>
      </w:r>
      <w:r>
        <w:rPr>
          <w:spacing w:val="-2"/>
          <w:sz w:val="18"/>
        </w:rPr>
        <w:t xml:space="preserve"> </w:t>
      </w:r>
      <w:r>
        <w:rPr>
          <w:sz w:val="18"/>
        </w:rPr>
        <w:t>a</w:t>
      </w:r>
      <w:r>
        <w:rPr>
          <w:spacing w:val="-3"/>
          <w:sz w:val="18"/>
        </w:rPr>
        <w:t xml:space="preserve"> </w:t>
      </w:r>
      <w:r>
        <w:rPr>
          <w:sz w:val="18"/>
        </w:rPr>
        <w:t>été</w:t>
      </w:r>
      <w:r>
        <w:rPr>
          <w:spacing w:val="-2"/>
          <w:sz w:val="18"/>
        </w:rPr>
        <w:t xml:space="preserve"> </w:t>
      </w:r>
      <w:r>
        <w:rPr>
          <w:sz w:val="18"/>
        </w:rPr>
        <w:t>réalisé</w:t>
      </w:r>
      <w:r>
        <w:rPr>
          <w:spacing w:val="-5"/>
          <w:sz w:val="18"/>
        </w:rPr>
        <w:t xml:space="preserve"> </w:t>
      </w:r>
      <w:r>
        <w:rPr>
          <w:sz w:val="18"/>
        </w:rPr>
        <w:t>avant</w:t>
      </w:r>
      <w:r>
        <w:rPr>
          <w:spacing w:val="-2"/>
          <w:sz w:val="18"/>
        </w:rPr>
        <w:t xml:space="preserve"> </w:t>
      </w:r>
      <w:r>
        <w:rPr>
          <w:sz w:val="18"/>
        </w:rPr>
        <w:t>l’entrée</w:t>
      </w:r>
      <w:r>
        <w:rPr>
          <w:spacing w:val="-4"/>
          <w:sz w:val="18"/>
        </w:rPr>
        <w:t xml:space="preserve"> </w:t>
      </w:r>
      <w:r>
        <w:rPr>
          <w:sz w:val="18"/>
        </w:rPr>
        <w:t>en</w:t>
      </w:r>
      <w:r>
        <w:rPr>
          <w:spacing w:val="-3"/>
          <w:sz w:val="18"/>
        </w:rPr>
        <w:t xml:space="preserve"> </w:t>
      </w:r>
      <w:r>
        <w:rPr>
          <w:sz w:val="18"/>
        </w:rPr>
        <w:t>vigueur</w:t>
      </w:r>
      <w:r>
        <w:rPr>
          <w:spacing w:val="-4"/>
          <w:sz w:val="18"/>
        </w:rPr>
        <w:t xml:space="preserve"> </w:t>
      </w:r>
      <w:r>
        <w:rPr>
          <w:sz w:val="18"/>
        </w:rPr>
        <w:t>du</w:t>
      </w:r>
      <w:r>
        <w:rPr>
          <w:spacing w:val="-3"/>
          <w:sz w:val="18"/>
        </w:rPr>
        <w:t xml:space="preserve"> </w:t>
      </w:r>
      <w:r>
        <w:rPr>
          <w:sz w:val="18"/>
        </w:rPr>
        <w:t>premier</w:t>
      </w:r>
      <w:r>
        <w:rPr>
          <w:spacing w:val="-2"/>
          <w:sz w:val="18"/>
        </w:rPr>
        <w:t xml:space="preserve"> </w:t>
      </w:r>
      <w:r>
        <w:rPr>
          <w:sz w:val="18"/>
        </w:rPr>
        <w:t>règlement</w:t>
      </w:r>
      <w:r>
        <w:rPr>
          <w:spacing w:val="-47"/>
          <w:sz w:val="18"/>
        </w:rPr>
        <w:t xml:space="preserve"> </w:t>
      </w:r>
      <w:r>
        <w:rPr>
          <w:sz w:val="18"/>
        </w:rPr>
        <w:t>municipal</w:t>
      </w:r>
      <w:r>
        <w:rPr>
          <w:spacing w:val="-3"/>
          <w:sz w:val="18"/>
        </w:rPr>
        <w:t xml:space="preserve"> </w:t>
      </w:r>
      <w:r>
        <w:rPr>
          <w:sz w:val="18"/>
        </w:rPr>
        <w:t>applicable</w:t>
      </w:r>
      <w:r>
        <w:rPr>
          <w:spacing w:val="-1"/>
          <w:sz w:val="18"/>
        </w:rPr>
        <w:t xml:space="preserve"> </w:t>
      </w:r>
      <w:r>
        <w:rPr>
          <w:sz w:val="18"/>
        </w:rPr>
        <w:t>interdisant la</w:t>
      </w:r>
      <w:r>
        <w:rPr>
          <w:spacing w:val="-3"/>
          <w:sz w:val="18"/>
        </w:rPr>
        <w:t xml:space="preserve"> </w:t>
      </w:r>
      <w:r>
        <w:rPr>
          <w:sz w:val="18"/>
        </w:rPr>
        <w:t>construction</w:t>
      </w:r>
      <w:r>
        <w:rPr>
          <w:spacing w:val="-1"/>
          <w:sz w:val="18"/>
        </w:rPr>
        <w:t xml:space="preserve"> </w:t>
      </w:r>
      <w:r>
        <w:rPr>
          <w:sz w:val="18"/>
        </w:rPr>
        <w:t>dans</w:t>
      </w:r>
      <w:r>
        <w:rPr>
          <w:spacing w:val="-1"/>
          <w:sz w:val="18"/>
        </w:rPr>
        <w:t xml:space="preserve"> </w:t>
      </w:r>
      <w:r>
        <w:rPr>
          <w:sz w:val="18"/>
        </w:rPr>
        <w:t>la</w:t>
      </w:r>
      <w:r>
        <w:rPr>
          <w:spacing w:val="-1"/>
          <w:sz w:val="18"/>
        </w:rPr>
        <w:t xml:space="preserve"> </w:t>
      </w:r>
      <w:r>
        <w:rPr>
          <w:sz w:val="18"/>
        </w:rPr>
        <w:t>rive;</w:t>
      </w:r>
    </w:p>
    <w:p w14:paraId="4469D0C6" w14:textId="77777777" w:rsidR="005074BA" w:rsidRDefault="00F0000B">
      <w:pPr>
        <w:pStyle w:val="Paragraphedeliste"/>
        <w:numPr>
          <w:ilvl w:val="0"/>
          <w:numId w:val="65"/>
        </w:numPr>
        <w:tabs>
          <w:tab w:val="left" w:pos="3855"/>
        </w:tabs>
        <w:spacing w:before="1"/>
        <w:ind w:left="3845" w:right="1427" w:hanging="101"/>
        <w:rPr>
          <w:sz w:val="18"/>
        </w:rPr>
      </w:pPr>
      <w:r>
        <w:rPr>
          <w:sz w:val="18"/>
        </w:rPr>
        <w:t>Le lot n’est pas situé dans une zone à contrainte (zones inondables) identifiée au</w:t>
      </w:r>
      <w:r>
        <w:rPr>
          <w:spacing w:val="-47"/>
          <w:sz w:val="18"/>
        </w:rPr>
        <w:t xml:space="preserve"> </w:t>
      </w:r>
      <w:r>
        <w:rPr>
          <w:sz w:val="18"/>
        </w:rPr>
        <w:t>schéma</w:t>
      </w:r>
      <w:r>
        <w:rPr>
          <w:spacing w:val="-1"/>
          <w:sz w:val="18"/>
        </w:rPr>
        <w:t xml:space="preserve"> </w:t>
      </w:r>
      <w:r>
        <w:rPr>
          <w:sz w:val="18"/>
        </w:rPr>
        <w:t>d’aménagement et</w:t>
      </w:r>
      <w:r>
        <w:rPr>
          <w:spacing w:val="-1"/>
          <w:sz w:val="18"/>
        </w:rPr>
        <w:t xml:space="preserve"> </w:t>
      </w:r>
      <w:r>
        <w:rPr>
          <w:sz w:val="18"/>
        </w:rPr>
        <w:t>au plan d’urbanisme;</w:t>
      </w:r>
    </w:p>
    <w:p w14:paraId="2A7B1C84" w14:textId="77777777" w:rsidR="005074BA" w:rsidRDefault="00F0000B">
      <w:pPr>
        <w:pStyle w:val="Paragraphedeliste"/>
        <w:numPr>
          <w:ilvl w:val="0"/>
          <w:numId w:val="65"/>
        </w:numPr>
        <w:tabs>
          <w:tab w:val="left" w:pos="3855"/>
        </w:tabs>
        <w:ind w:left="3895" w:right="1520" w:hanging="152"/>
        <w:rPr>
          <w:sz w:val="18"/>
        </w:rPr>
      </w:pPr>
      <w:r>
        <w:rPr>
          <w:sz w:val="18"/>
        </w:rPr>
        <w:t>Une</w:t>
      </w:r>
      <w:r>
        <w:rPr>
          <w:spacing w:val="-3"/>
          <w:sz w:val="18"/>
        </w:rPr>
        <w:t xml:space="preserve"> </w:t>
      </w:r>
      <w:r>
        <w:rPr>
          <w:sz w:val="18"/>
        </w:rPr>
        <w:t>bande</w:t>
      </w:r>
      <w:r>
        <w:rPr>
          <w:spacing w:val="-4"/>
          <w:sz w:val="18"/>
        </w:rPr>
        <w:t xml:space="preserve"> </w:t>
      </w:r>
      <w:r>
        <w:rPr>
          <w:sz w:val="18"/>
        </w:rPr>
        <w:t>minimale</w:t>
      </w:r>
      <w:r>
        <w:rPr>
          <w:spacing w:val="-5"/>
          <w:sz w:val="18"/>
        </w:rPr>
        <w:t xml:space="preserve"> </w:t>
      </w:r>
      <w:r>
        <w:rPr>
          <w:sz w:val="18"/>
        </w:rPr>
        <w:t>de</w:t>
      </w:r>
      <w:r>
        <w:rPr>
          <w:spacing w:val="-2"/>
          <w:sz w:val="18"/>
        </w:rPr>
        <w:t xml:space="preserve"> </w:t>
      </w:r>
      <w:r>
        <w:rPr>
          <w:sz w:val="18"/>
        </w:rPr>
        <w:t>protection</w:t>
      </w:r>
      <w:r>
        <w:rPr>
          <w:spacing w:val="-2"/>
          <w:sz w:val="18"/>
        </w:rPr>
        <w:t xml:space="preserve"> </w:t>
      </w:r>
      <w:r>
        <w:rPr>
          <w:sz w:val="18"/>
        </w:rPr>
        <w:t>de</w:t>
      </w:r>
      <w:r>
        <w:rPr>
          <w:spacing w:val="-3"/>
          <w:sz w:val="18"/>
        </w:rPr>
        <w:t xml:space="preserve"> </w:t>
      </w:r>
      <w:r>
        <w:rPr>
          <w:sz w:val="18"/>
        </w:rPr>
        <w:t>5</w:t>
      </w:r>
      <w:r>
        <w:rPr>
          <w:spacing w:val="-4"/>
          <w:sz w:val="18"/>
        </w:rPr>
        <w:t xml:space="preserve"> </w:t>
      </w:r>
      <w:r>
        <w:rPr>
          <w:sz w:val="18"/>
        </w:rPr>
        <w:t>m</w:t>
      </w:r>
      <w:r>
        <w:rPr>
          <w:spacing w:val="-2"/>
          <w:sz w:val="18"/>
        </w:rPr>
        <w:t xml:space="preserve"> </w:t>
      </w:r>
      <w:r>
        <w:rPr>
          <w:sz w:val="18"/>
        </w:rPr>
        <w:t>devra</w:t>
      </w:r>
      <w:r>
        <w:rPr>
          <w:spacing w:val="1"/>
          <w:sz w:val="18"/>
        </w:rPr>
        <w:t xml:space="preserve"> </w:t>
      </w:r>
      <w:r>
        <w:rPr>
          <w:sz w:val="18"/>
        </w:rPr>
        <w:t>obligatoirement</w:t>
      </w:r>
      <w:r>
        <w:rPr>
          <w:spacing w:val="-3"/>
          <w:sz w:val="18"/>
        </w:rPr>
        <w:t xml:space="preserve"> </w:t>
      </w:r>
      <w:r>
        <w:rPr>
          <w:sz w:val="18"/>
        </w:rPr>
        <w:t>être</w:t>
      </w:r>
      <w:r>
        <w:rPr>
          <w:spacing w:val="-4"/>
          <w:sz w:val="18"/>
        </w:rPr>
        <w:t xml:space="preserve"> </w:t>
      </w:r>
      <w:r>
        <w:rPr>
          <w:sz w:val="18"/>
        </w:rPr>
        <w:t>conservée</w:t>
      </w:r>
      <w:r>
        <w:rPr>
          <w:spacing w:val="-47"/>
          <w:sz w:val="18"/>
        </w:rPr>
        <w:t xml:space="preserve"> </w:t>
      </w:r>
      <w:r>
        <w:rPr>
          <w:sz w:val="18"/>
        </w:rPr>
        <w:t>dans son état actuel ou préférablement remise à l’état naturel si elle ne l’était</w:t>
      </w:r>
      <w:r>
        <w:rPr>
          <w:spacing w:val="1"/>
          <w:sz w:val="18"/>
        </w:rPr>
        <w:t xml:space="preserve"> </w:t>
      </w:r>
      <w:r>
        <w:rPr>
          <w:sz w:val="18"/>
        </w:rPr>
        <w:t>déjà.</w:t>
      </w:r>
    </w:p>
    <w:p w14:paraId="5001AC99" w14:textId="77777777" w:rsidR="005074BA" w:rsidRDefault="00F0000B">
      <w:pPr>
        <w:pStyle w:val="Corpsdetexte"/>
        <w:spacing w:before="1" w:line="237" w:lineRule="auto"/>
        <w:ind w:left="3581" w:right="1908" w:hanging="413"/>
      </w:pPr>
      <w:r>
        <w:rPr>
          <w:noProof/>
          <w:position w:val="-3"/>
        </w:rPr>
        <w:drawing>
          <wp:inline distT="0" distB="0" distL="0" distR="0" wp14:anchorId="6D68AF1A" wp14:editId="641260E5">
            <wp:extent cx="170687" cy="128015"/>
            <wp:effectExtent l="0" t="0" r="0" b="0"/>
            <wp:docPr id="22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7.png"/>
                    <pic:cNvPicPr/>
                  </pic:nvPicPr>
                  <pic:blipFill>
                    <a:blip r:embed="rId138" cstate="print"/>
                    <a:stretch>
                      <a:fillRect/>
                    </a:stretch>
                  </pic:blipFill>
                  <pic:spPr>
                    <a:xfrm>
                      <a:off x="0" y="0"/>
                      <a:ext cx="170687" cy="128015"/>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La construction ou l’érection d’un bâtiment accessoire ou d’une piscine est</w:t>
      </w:r>
      <w:r>
        <w:rPr>
          <w:spacing w:val="1"/>
        </w:rPr>
        <w:t xml:space="preserve"> </w:t>
      </w:r>
      <w:r>
        <w:t>possible</w:t>
      </w:r>
      <w:r>
        <w:rPr>
          <w:spacing w:val="-1"/>
        </w:rPr>
        <w:t xml:space="preserve"> </w:t>
      </w:r>
      <w:r>
        <w:t>seulement</w:t>
      </w:r>
      <w:r>
        <w:rPr>
          <w:spacing w:val="-4"/>
        </w:rPr>
        <w:t xml:space="preserve"> </w:t>
      </w:r>
      <w:r>
        <w:t>sur</w:t>
      </w:r>
      <w:r>
        <w:rPr>
          <w:spacing w:val="-2"/>
        </w:rPr>
        <w:t xml:space="preserve"> </w:t>
      </w:r>
      <w:r>
        <w:t>la</w:t>
      </w:r>
      <w:r>
        <w:rPr>
          <w:spacing w:val="-2"/>
        </w:rPr>
        <w:t xml:space="preserve"> </w:t>
      </w:r>
      <w:r>
        <w:t>partie</w:t>
      </w:r>
      <w:r>
        <w:rPr>
          <w:spacing w:val="-2"/>
        </w:rPr>
        <w:t xml:space="preserve"> </w:t>
      </w:r>
      <w:r>
        <w:t>d’une</w:t>
      </w:r>
      <w:r>
        <w:rPr>
          <w:spacing w:val="-2"/>
        </w:rPr>
        <w:t xml:space="preserve"> </w:t>
      </w:r>
      <w:r>
        <w:t>rive</w:t>
      </w:r>
      <w:r>
        <w:rPr>
          <w:spacing w:val="-4"/>
        </w:rPr>
        <w:t xml:space="preserve"> </w:t>
      </w:r>
      <w:r>
        <w:t>qui</w:t>
      </w:r>
      <w:r>
        <w:rPr>
          <w:spacing w:val="-4"/>
        </w:rPr>
        <w:t xml:space="preserve"> </w:t>
      </w:r>
      <w:r>
        <w:t>n’est</w:t>
      </w:r>
      <w:r>
        <w:rPr>
          <w:spacing w:val="-2"/>
        </w:rPr>
        <w:t xml:space="preserve"> </w:t>
      </w:r>
      <w:r>
        <w:t>pas</w:t>
      </w:r>
      <w:r>
        <w:rPr>
          <w:spacing w:val="-3"/>
        </w:rPr>
        <w:t xml:space="preserve"> </w:t>
      </w:r>
      <w:r>
        <w:t>à</w:t>
      </w:r>
      <w:r>
        <w:rPr>
          <w:spacing w:val="-2"/>
        </w:rPr>
        <w:t xml:space="preserve"> </w:t>
      </w:r>
      <w:r>
        <w:t>l’état</w:t>
      </w:r>
      <w:r>
        <w:rPr>
          <w:spacing w:val="-2"/>
        </w:rPr>
        <w:t xml:space="preserve"> </w:t>
      </w:r>
      <w:r>
        <w:t>naturel</w:t>
      </w:r>
      <w:r>
        <w:rPr>
          <w:spacing w:val="-3"/>
        </w:rPr>
        <w:t xml:space="preserve"> </w:t>
      </w:r>
      <w:r>
        <w:t>et</w:t>
      </w:r>
      <w:r>
        <w:rPr>
          <w:spacing w:val="-2"/>
        </w:rPr>
        <w:t xml:space="preserve"> </w:t>
      </w:r>
      <w:r>
        <w:t>aux</w:t>
      </w:r>
      <w:r>
        <w:rPr>
          <w:spacing w:val="-47"/>
        </w:rPr>
        <w:t xml:space="preserve"> </w:t>
      </w:r>
      <w:r>
        <w:t>conditions</w:t>
      </w:r>
      <w:r>
        <w:rPr>
          <w:spacing w:val="-2"/>
        </w:rPr>
        <w:t xml:space="preserve"> </w:t>
      </w:r>
      <w:r>
        <w:t>suivantes</w:t>
      </w:r>
      <w:r>
        <w:rPr>
          <w:spacing w:val="1"/>
        </w:rPr>
        <w:t xml:space="preserve"> </w:t>
      </w:r>
      <w:r>
        <w:t>:</w:t>
      </w:r>
    </w:p>
    <w:p w14:paraId="6B474FB5" w14:textId="77777777" w:rsidR="005074BA" w:rsidRDefault="00F0000B">
      <w:pPr>
        <w:pStyle w:val="Paragraphedeliste"/>
        <w:numPr>
          <w:ilvl w:val="0"/>
          <w:numId w:val="65"/>
        </w:numPr>
        <w:tabs>
          <w:tab w:val="left" w:pos="4032"/>
          <w:tab w:val="left" w:pos="4033"/>
        </w:tabs>
        <w:ind w:left="4032" w:right="1705" w:hanging="288"/>
        <w:rPr>
          <w:sz w:val="18"/>
        </w:rPr>
      </w:pPr>
      <w:r>
        <w:rPr>
          <w:sz w:val="18"/>
        </w:rPr>
        <w:t>Les</w:t>
      </w:r>
      <w:r>
        <w:rPr>
          <w:spacing w:val="-3"/>
          <w:sz w:val="18"/>
        </w:rPr>
        <w:t xml:space="preserve"> </w:t>
      </w:r>
      <w:r>
        <w:rPr>
          <w:sz w:val="18"/>
        </w:rPr>
        <w:t>dimensions</w:t>
      </w:r>
      <w:r>
        <w:rPr>
          <w:spacing w:val="-1"/>
          <w:sz w:val="18"/>
        </w:rPr>
        <w:t xml:space="preserve"> </w:t>
      </w:r>
      <w:r>
        <w:rPr>
          <w:sz w:val="18"/>
        </w:rPr>
        <w:t>du</w:t>
      </w:r>
      <w:r>
        <w:rPr>
          <w:spacing w:val="-2"/>
          <w:sz w:val="18"/>
        </w:rPr>
        <w:t xml:space="preserve"> </w:t>
      </w:r>
      <w:r>
        <w:rPr>
          <w:sz w:val="18"/>
        </w:rPr>
        <w:t>lot</w:t>
      </w:r>
      <w:r>
        <w:rPr>
          <w:spacing w:val="-2"/>
          <w:sz w:val="18"/>
        </w:rPr>
        <w:t xml:space="preserve"> </w:t>
      </w:r>
      <w:r>
        <w:rPr>
          <w:sz w:val="18"/>
        </w:rPr>
        <w:t>ne</w:t>
      </w:r>
      <w:r>
        <w:rPr>
          <w:spacing w:val="-3"/>
          <w:sz w:val="18"/>
        </w:rPr>
        <w:t xml:space="preserve"> </w:t>
      </w:r>
      <w:r>
        <w:rPr>
          <w:sz w:val="18"/>
        </w:rPr>
        <w:t>permettent</w:t>
      </w:r>
      <w:r>
        <w:rPr>
          <w:spacing w:val="-4"/>
          <w:sz w:val="18"/>
        </w:rPr>
        <w:t xml:space="preserve"> </w:t>
      </w:r>
      <w:r>
        <w:rPr>
          <w:sz w:val="18"/>
        </w:rPr>
        <w:t>plus</w:t>
      </w:r>
      <w:r>
        <w:rPr>
          <w:spacing w:val="-1"/>
          <w:sz w:val="18"/>
        </w:rPr>
        <w:t xml:space="preserve"> </w:t>
      </w:r>
      <w:r>
        <w:rPr>
          <w:sz w:val="18"/>
        </w:rPr>
        <w:t>la</w:t>
      </w:r>
      <w:r>
        <w:rPr>
          <w:spacing w:val="-2"/>
          <w:sz w:val="18"/>
        </w:rPr>
        <w:t xml:space="preserve"> </w:t>
      </w:r>
      <w:r>
        <w:rPr>
          <w:sz w:val="18"/>
        </w:rPr>
        <w:t>construction</w:t>
      </w:r>
      <w:r>
        <w:rPr>
          <w:spacing w:val="-3"/>
          <w:sz w:val="18"/>
        </w:rPr>
        <w:t xml:space="preserve"> </w:t>
      </w:r>
      <w:r>
        <w:rPr>
          <w:sz w:val="18"/>
        </w:rPr>
        <w:t>ou</w:t>
      </w:r>
      <w:r>
        <w:rPr>
          <w:spacing w:val="-4"/>
          <w:sz w:val="18"/>
        </w:rPr>
        <w:t xml:space="preserve"> </w:t>
      </w:r>
      <w:r>
        <w:rPr>
          <w:sz w:val="18"/>
        </w:rPr>
        <w:t>l’érection</w:t>
      </w:r>
      <w:r>
        <w:rPr>
          <w:spacing w:val="-4"/>
          <w:sz w:val="18"/>
        </w:rPr>
        <w:t xml:space="preserve"> </w:t>
      </w:r>
      <w:r>
        <w:rPr>
          <w:sz w:val="18"/>
        </w:rPr>
        <w:t>de</w:t>
      </w:r>
      <w:r>
        <w:rPr>
          <w:spacing w:val="-4"/>
          <w:sz w:val="18"/>
        </w:rPr>
        <w:t xml:space="preserve"> </w:t>
      </w:r>
      <w:r>
        <w:rPr>
          <w:sz w:val="18"/>
        </w:rPr>
        <w:t>ce</w:t>
      </w:r>
      <w:r>
        <w:rPr>
          <w:spacing w:val="-47"/>
          <w:sz w:val="18"/>
        </w:rPr>
        <w:t xml:space="preserve"> </w:t>
      </w:r>
      <w:r>
        <w:rPr>
          <w:sz w:val="18"/>
        </w:rPr>
        <w:t>bâtiment accessoire ou d’une piscine, suite à la création de la bande de</w:t>
      </w:r>
      <w:r>
        <w:rPr>
          <w:spacing w:val="1"/>
          <w:sz w:val="18"/>
        </w:rPr>
        <w:t xml:space="preserve"> </w:t>
      </w:r>
      <w:r>
        <w:rPr>
          <w:sz w:val="18"/>
        </w:rPr>
        <w:t>protection</w:t>
      </w:r>
      <w:r>
        <w:rPr>
          <w:spacing w:val="-1"/>
          <w:sz w:val="18"/>
        </w:rPr>
        <w:t xml:space="preserve"> </w:t>
      </w:r>
      <w:r>
        <w:rPr>
          <w:sz w:val="18"/>
        </w:rPr>
        <w:t>riveraine;</w:t>
      </w:r>
    </w:p>
    <w:p w14:paraId="29C9C2B3" w14:textId="77777777" w:rsidR="005074BA" w:rsidRDefault="00F0000B">
      <w:pPr>
        <w:pStyle w:val="Paragraphedeliste"/>
        <w:numPr>
          <w:ilvl w:val="0"/>
          <w:numId w:val="65"/>
        </w:numPr>
        <w:tabs>
          <w:tab w:val="left" w:pos="4082"/>
          <w:tab w:val="left" w:pos="4083"/>
        </w:tabs>
        <w:spacing w:before="1"/>
        <w:ind w:left="4032" w:right="1688" w:hanging="288"/>
        <w:rPr>
          <w:sz w:val="18"/>
        </w:rPr>
      </w:pPr>
      <w:r>
        <w:tab/>
      </w:r>
      <w:r>
        <w:rPr>
          <w:sz w:val="18"/>
        </w:rPr>
        <w:t>Le</w:t>
      </w:r>
      <w:r>
        <w:rPr>
          <w:spacing w:val="-3"/>
          <w:sz w:val="18"/>
        </w:rPr>
        <w:t xml:space="preserve"> </w:t>
      </w:r>
      <w:r>
        <w:rPr>
          <w:sz w:val="18"/>
        </w:rPr>
        <w:t>lotissement</w:t>
      </w:r>
      <w:r>
        <w:rPr>
          <w:spacing w:val="-2"/>
          <w:sz w:val="18"/>
        </w:rPr>
        <w:t xml:space="preserve"> </w:t>
      </w:r>
      <w:r>
        <w:rPr>
          <w:sz w:val="18"/>
        </w:rPr>
        <w:t>a</w:t>
      </w:r>
      <w:r>
        <w:rPr>
          <w:spacing w:val="-3"/>
          <w:sz w:val="18"/>
        </w:rPr>
        <w:t xml:space="preserve"> </w:t>
      </w:r>
      <w:r>
        <w:rPr>
          <w:sz w:val="18"/>
        </w:rPr>
        <w:t>été</w:t>
      </w:r>
      <w:r>
        <w:rPr>
          <w:spacing w:val="-2"/>
          <w:sz w:val="18"/>
        </w:rPr>
        <w:t xml:space="preserve"> </w:t>
      </w:r>
      <w:r>
        <w:rPr>
          <w:sz w:val="18"/>
        </w:rPr>
        <w:t>réalisé</w:t>
      </w:r>
      <w:r>
        <w:rPr>
          <w:spacing w:val="-5"/>
          <w:sz w:val="18"/>
        </w:rPr>
        <w:t xml:space="preserve"> </w:t>
      </w:r>
      <w:r>
        <w:rPr>
          <w:sz w:val="18"/>
        </w:rPr>
        <w:t>avant</w:t>
      </w:r>
      <w:r>
        <w:rPr>
          <w:spacing w:val="-2"/>
          <w:sz w:val="18"/>
        </w:rPr>
        <w:t xml:space="preserve"> </w:t>
      </w:r>
      <w:r>
        <w:rPr>
          <w:sz w:val="18"/>
        </w:rPr>
        <w:t>l’entrée</w:t>
      </w:r>
      <w:r>
        <w:rPr>
          <w:spacing w:val="-4"/>
          <w:sz w:val="18"/>
        </w:rPr>
        <w:t xml:space="preserve"> </w:t>
      </w:r>
      <w:r>
        <w:rPr>
          <w:sz w:val="18"/>
        </w:rPr>
        <w:t>en</w:t>
      </w:r>
      <w:r>
        <w:rPr>
          <w:spacing w:val="-3"/>
          <w:sz w:val="18"/>
        </w:rPr>
        <w:t xml:space="preserve"> </w:t>
      </w:r>
      <w:r>
        <w:rPr>
          <w:sz w:val="18"/>
        </w:rPr>
        <w:t>vigueur</w:t>
      </w:r>
      <w:r>
        <w:rPr>
          <w:spacing w:val="-4"/>
          <w:sz w:val="18"/>
        </w:rPr>
        <w:t xml:space="preserve"> </w:t>
      </w:r>
      <w:r>
        <w:rPr>
          <w:sz w:val="18"/>
        </w:rPr>
        <w:t>du</w:t>
      </w:r>
      <w:r>
        <w:rPr>
          <w:spacing w:val="-3"/>
          <w:sz w:val="18"/>
        </w:rPr>
        <w:t xml:space="preserve"> </w:t>
      </w:r>
      <w:r>
        <w:rPr>
          <w:sz w:val="18"/>
        </w:rPr>
        <w:t>premier</w:t>
      </w:r>
      <w:r>
        <w:rPr>
          <w:spacing w:val="-2"/>
          <w:sz w:val="18"/>
        </w:rPr>
        <w:t xml:space="preserve"> </w:t>
      </w:r>
      <w:r>
        <w:rPr>
          <w:sz w:val="18"/>
        </w:rPr>
        <w:t>règlement</w:t>
      </w:r>
      <w:r>
        <w:rPr>
          <w:spacing w:val="-47"/>
          <w:sz w:val="18"/>
        </w:rPr>
        <w:t xml:space="preserve"> </w:t>
      </w:r>
      <w:r>
        <w:rPr>
          <w:sz w:val="18"/>
        </w:rPr>
        <w:t>municipal</w:t>
      </w:r>
      <w:r>
        <w:rPr>
          <w:spacing w:val="-3"/>
          <w:sz w:val="18"/>
        </w:rPr>
        <w:t xml:space="preserve"> </w:t>
      </w:r>
      <w:r>
        <w:rPr>
          <w:sz w:val="18"/>
        </w:rPr>
        <w:t>applicable</w:t>
      </w:r>
      <w:r>
        <w:rPr>
          <w:spacing w:val="-1"/>
          <w:sz w:val="18"/>
        </w:rPr>
        <w:t xml:space="preserve"> </w:t>
      </w:r>
      <w:r>
        <w:rPr>
          <w:sz w:val="18"/>
        </w:rPr>
        <w:t>interdisant la</w:t>
      </w:r>
      <w:r>
        <w:rPr>
          <w:spacing w:val="-3"/>
          <w:sz w:val="18"/>
        </w:rPr>
        <w:t xml:space="preserve"> </w:t>
      </w:r>
      <w:r>
        <w:rPr>
          <w:sz w:val="18"/>
        </w:rPr>
        <w:t>construction dans</w:t>
      </w:r>
      <w:r>
        <w:rPr>
          <w:spacing w:val="-2"/>
          <w:sz w:val="18"/>
        </w:rPr>
        <w:t xml:space="preserve"> </w:t>
      </w:r>
      <w:r>
        <w:rPr>
          <w:sz w:val="18"/>
        </w:rPr>
        <w:t>la rive;</w:t>
      </w:r>
    </w:p>
    <w:p w14:paraId="3C3F0EE4" w14:textId="77777777" w:rsidR="005074BA" w:rsidRDefault="00F0000B">
      <w:pPr>
        <w:pStyle w:val="Paragraphedeliste"/>
        <w:numPr>
          <w:ilvl w:val="0"/>
          <w:numId w:val="65"/>
        </w:numPr>
        <w:tabs>
          <w:tab w:val="left" w:pos="4032"/>
          <w:tab w:val="left" w:pos="4033"/>
        </w:tabs>
        <w:spacing w:before="1"/>
        <w:ind w:left="4032" w:right="1525" w:hanging="288"/>
        <w:rPr>
          <w:sz w:val="18"/>
        </w:rPr>
      </w:pPr>
      <w:r>
        <w:rPr>
          <w:sz w:val="18"/>
        </w:rPr>
        <w:t>Une bande minimale de protection de 5 m devra obligatoirement être</w:t>
      </w:r>
      <w:r>
        <w:rPr>
          <w:spacing w:val="1"/>
          <w:sz w:val="18"/>
        </w:rPr>
        <w:t xml:space="preserve"> </w:t>
      </w:r>
      <w:r>
        <w:rPr>
          <w:sz w:val="18"/>
        </w:rPr>
        <w:t>conservée</w:t>
      </w:r>
      <w:r>
        <w:rPr>
          <w:spacing w:val="-3"/>
          <w:sz w:val="18"/>
        </w:rPr>
        <w:t xml:space="preserve"> </w:t>
      </w:r>
      <w:r>
        <w:rPr>
          <w:sz w:val="18"/>
        </w:rPr>
        <w:t>dans</w:t>
      </w:r>
      <w:r>
        <w:rPr>
          <w:spacing w:val="-4"/>
          <w:sz w:val="18"/>
        </w:rPr>
        <w:t xml:space="preserve"> </w:t>
      </w:r>
      <w:r>
        <w:rPr>
          <w:sz w:val="18"/>
        </w:rPr>
        <w:t>son</w:t>
      </w:r>
      <w:r>
        <w:rPr>
          <w:spacing w:val="-2"/>
          <w:sz w:val="18"/>
        </w:rPr>
        <w:t xml:space="preserve"> </w:t>
      </w:r>
      <w:r>
        <w:rPr>
          <w:sz w:val="18"/>
        </w:rPr>
        <w:t>état</w:t>
      </w:r>
      <w:r>
        <w:rPr>
          <w:spacing w:val="-2"/>
          <w:sz w:val="18"/>
        </w:rPr>
        <w:t xml:space="preserve"> </w:t>
      </w:r>
      <w:r>
        <w:rPr>
          <w:sz w:val="18"/>
        </w:rPr>
        <w:t>actuel</w:t>
      </w:r>
      <w:r>
        <w:rPr>
          <w:spacing w:val="-2"/>
          <w:sz w:val="18"/>
        </w:rPr>
        <w:t xml:space="preserve"> </w:t>
      </w:r>
      <w:r>
        <w:rPr>
          <w:sz w:val="18"/>
        </w:rPr>
        <w:t>ou</w:t>
      </w:r>
      <w:r>
        <w:rPr>
          <w:spacing w:val="-4"/>
          <w:sz w:val="18"/>
        </w:rPr>
        <w:t xml:space="preserve"> </w:t>
      </w:r>
      <w:r>
        <w:rPr>
          <w:sz w:val="18"/>
        </w:rPr>
        <w:t>préférablement</w:t>
      </w:r>
      <w:r>
        <w:rPr>
          <w:spacing w:val="-2"/>
          <w:sz w:val="18"/>
        </w:rPr>
        <w:t xml:space="preserve"> </w:t>
      </w:r>
      <w:r>
        <w:rPr>
          <w:sz w:val="18"/>
        </w:rPr>
        <w:t>remis</w:t>
      </w:r>
      <w:r>
        <w:rPr>
          <w:spacing w:val="-1"/>
          <w:sz w:val="18"/>
        </w:rPr>
        <w:t xml:space="preserve"> </w:t>
      </w:r>
      <w:r>
        <w:rPr>
          <w:sz w:val="18"/>
        </w:rPr>
        <w:t>à</w:t>
      </w:r>
      <w:r>
        <w:rPr>
          <w:spacing w:val="-2"/>
          <w:sz w:val="18"/>
        </w:rPr>
        <w:t xml:space="preserve"> </w:t>
      </w:r>
      <w:r>
        <w:rPr>
          <w:sz w:val="18"/>
        </w:rPr>
        <w:t>l’état</w:t>
      </w:r>
      <w:r>
        <w:rPr>
          <w:spacing w:val="-2"/>
          <w:sz w:val="18"/>
        </w:rPr>
        <w:t xml:space="preserve"> </w:t>
      </w:r>
      <w:r>
        <w:rPr>
          <w:sz w:val="18"/>
        </w:rPr>
        <w:t>naturel</w:t>
      </w:r>
      <w:r>
        <w:rPr>
          <w:spacing w:val="-4"/>
          <w:sz w:val="18"/>
        </w:rPr>
        <w:t xml:space="preserve"> </w:t>
      </w:r>
      <w:r>
        <w:rPr>
          <w:sz w:val="18"/>
        </w:rPr>
        <w:t>si</w:t>
      </w:r>
      <w:r>
        <w:rPr>
          <w:spacing w:val="-4"/>
          <w:sz w:val="18"/>
        </w:rPr>
        <w:t xml:space="preserve"> </w:t>
      </w:r>
      <w:r>
        <w:rPr>
          <w:sz w:val="18"/>
        </w:rPr>
        <w:t>elle</w:t>
      </w:r>
      <w:r>
        <w:rPr>
          <w:spacing w:val="-47"/>
          <w:sz w:val="18"/>
        </w:rPr>
        <w:t xml:space="preserve"> </w:t>
      </w:r>
      <w:r>
        <w:rPr>
          <w:sz w:val="18"/>
        </w:rPr>
        <w:t>ne</w:t>
      </w:r>
      <w:r>
        <w:rPr>
          <w:spacing w:val="-1"/>
          <w:sz w:val="18"/>
        </w:rPr>
        <w:t xml:space="preserve"> </w:t>
      </w:r>
      <w:r>
        <w:rPr>
          <w:sz w:val="18"/>
        </w:rPr>
        <w:t>l’était déjà;</w:t>
      </w:r>
    </w:p>
    <w:p w14:paraId="5A2B0DB4" w14:textId="77777777" w:rsidR="005074BA" w:rsidRDefault="00F0000B">
      <w:pPr>
        <w:pStyle w:val="Paragraphedeliste"/>
        <w:numPr>
          <w:ilvl w:val="0"/>
          <w:numId w:val="65"/>
        </w:numPr>
        <w:tabs>
          <w:tab w:val="left" w:pos="4082"/>
          <w:tab w:val="left" w:pos="4083"/>
        </w:tabs>
        <w:ind w:left="4032" w:right="2067" w:hanging="288"/>
        <w:rPr>
          <w:sz w:val="18"/>
        </w:rPr>
      </w:pPr>
      <w:r>
        <w:tab/>
      </w:r>
      <w:r>
        <w:rPr>
          <w:sz w:val="18"/>
        </w:rPr>
        <w:t>Le</w:t>
      </w:r>
      <w:r>
        <w:rPr>
          <w:spacing w:val="-3"/>
          <w:sz w:val="18"/>
        </w:rPr>
        <w:t xml:space="preserve"> </w:t>
      </w:r>
      <w:r>
        <w:rPr>
          <w:sz w:val="18"/>
        </w:rPr>
        <w:t>bâtiment</w:t>
      </w:r>
      <w:r>
        <w:rPr>
          <w:spacing w:val="-3"/>
          <w:sz w:val="18"/>
        </w:rPr>
        <w:t xml:space="preserve"> </w:t>
      </w:r>
      <w:r>
        <w:rPr>
          <w:sz w:val="18"/>
        </w:rPr>
        <w:t>accessoire</w:t>
      </w:r>
      <w:r>
        <w:rPr>
          <w:spacing w:val="-2"/>
          <w:sz w:val="18"/>
        </w:rPr>
        <w:t xml:space="preserve"> </w:t>
      </w:r>
      <w:r>
        <w:rPr>
          <w:sz w:val="18"/>
        </w:rPr>
        <w:t>devra</w:t>
      </w:r>
      <w:r>
        <w:rPr>
          <w:spacing w:val="-4"/>
          <w:sz w:val="18"/>
        </w:rPr>
        <w:t xml:space="preserve"> </w:t>
      </w:r>
      <w:r>
        <w:rPr>
          <w:sz w:val="18"/>
        </w:rPr>
        <w:t>reposer</w:t>
      </w:r>
      <w:r>
        <w:rPr>
          <w:spacing w:val="-2"/>
          <w:sz w:val="18"/>
        </w:rPr>
        <w:t xml:space="preserve"> </w:t>
      </w:r>
      <w:r>
        <w:rPr>
          <w:sz w:val="18"/>
        </w:rPr>
        <w:t>sur</w:t>
      </w:r>
      <w:r>
        <w:rPr>
          <w:spacing w:val="-2"/>
          <w:sz w:val="18"/>
        </w:rPr>
        <w:t xml:space="preserve"> </w:t>
      </w:r>
      <w:r>
        <w:rPr>
          <w:sz w:val="18"/>
        </w:rPr>
        <w:t>le</w:t>
      </w:r>
      <w:r>
        <w:rPr>
          <w:spacing w:val="-4"/>
          <w:sz w:val="18"/>
        </w:rPr>
        <w:t xml:space="preserve"> </w:t>
      </w:r>
      <w:r>
        <w:rPr>
          <w:sz w:val="18"/>
        </w:rPr>
        <w:t>terrain</w:t>
      </w:r>
      <w:r>
        <w:rPr>
          <w:spacing w:val="-4"/>
          <w:sz w:val="18"/>
        </w:rPr>
        <w:t xml:space="preserve"> </w:t>
      </w:r>
      <w:r>
        <w:rPr>
          <w:sz w:val="18"/>
        </w:rPr>
        <w:t>sans</w:t>
      </w:r>
      <w:r>
        <w:rPr>
          <w:spacing w:val="-1"/>
          <w:sz w:val="18"/>
        </w:rPr>
        <w:t xml:space="preserve"> </w:t>
      </w:r>
      <w:r>
        <w:rPr>
          <w:sz w:val="18"/>
        </w:rPr>
        <w:t>excavation</w:t>
      </w:r>
      <w:r>
        <w:rPr>
          <w:spacing w:val="-4"/>
          <w:sz w:val="18"/>
        </w:rPr>
        <w:t xml:space="preserve"> </w:t>
      </w:r>
      <w:r>
        <w:rPr>
          <w:sz w:val="18"/>
        </w:rPr>
        <w:t>ni</w:t>
      </w:r>
      <w:r>
        <w:rPr>
          <w:spacing w:val="-47"/>
          <w:sz w:val="18"/>
        </w:rPr>
        <w:t xml:space="preserve"> </w:t>
      </w:r>
      <w:r>
        <w:rPr>
          <w:sz w:val="18"/>
        </w:rPr>
        <w:t>remblayage.</w:t>
      </w:r>
    </w:p>
    <w:p w14:paraId="40B99A2B" w14:textId="77777777" w:rsidR="005074BA" w:rsidRDefault="00F0000B">
      <w:pPr>
        <w:pStyle w:val="Corpsdetexte"/>
        <w:spacing w:line="208" w:lineRule="exact"/>
        <w:ind w:left="3168"/>
      </w:pPr>
      <w:r>
        <w:rPr>
          <w:noProof/>
          <w:position w:val="-3"/>
        </w:rPr>
        <w:drawing>
          <wp:inline distT="0" distB="0" distL="0" distR="0" wp14:anchorId="301C1320" wp14:editId="4016759C">
            <wp:extent cx="170687" cy="128015"/>
            <wp:effectExtent l="0" t="0" r="0" b="0"/>
            <wp:docPr id="22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png"/>
                    <pic:cNvPicPr/>
                  </pic:nvPicPr>
                  <pic:blipFill>
                    <a:blip r:embed="rId138" cstate="print"/>
                    <a:stretch>
                      <a:fillRect/>
                    </a:stretch>
                  </pic:blipFill>
                  <pic:spPr>
                    <a:xfrm>
                      <a:off x="0" y="0"/>
                      <a:ext cx="170687" cy="128015"/>
                    </a:xfrm>
                    <a:prstGeom prst="rect">
                      <a:avLst/>
                    </a:prstGeom>
                  </pic:spPr>
                </pic:pic>
              </a:graphicData>
            </a:graphic>
          </wp:inline>
        </w:drawing>
      </w:r>
      <w:r>
        <w:rPr>
          <w:rFonts w:ascii="Times New Roman" w:hAnsi="Times New Roman"/>
          <w:sz w:val="20"/>
        </w:rPr>
        <w:t xml:space="preserve"> </w:t>
      </w:r>
      <w:r>
        <w:rPr>
          <w:rFonts w:ascii="Times New Roman" w:hAnsi="Times New Roman"/>
          <w:spacing w:val="-9"/>
          <w:sz w:val="20"/>
        </w:rPr>
        <w:t xml:space="preserve"> </w:t>
      </w:r>
      <w:r>
        <w:t>Les</w:t>
      </w:r>
      <w:r>
        <w:rPr>
          <w:spacing w:val="-3"/>
        </w:rPr>
        <w:t xml:space="preserve"> </w:t>
      </w:r>
      <w:r>
        <w:t>ouvrages et</w:t>
      </w:r>
      <w:r>
        <w:rPr>
          <w:spacing w:val="-3"/>
        </w:rPr>
        <w:t xml:space="preserve"> </w:t>
      </w:r>
      <w:r>
        <w:t>travaux</w:t>
      </w:r>
      <w:r>
        <w:rPr>
          <w:spacing w:val="-6"/>
        </w:rPr>
        <w:t xml:space="preserve"> </w:t>
      </w:r>
      <w:r>
        <w:t>suivants relatifs</w:t>
      </w:r>
      <w:r>
        <w:rPr>
          <w:spacing w:val="-2"/>
        </w:rPr>
        <w:t xml:space="preserve"> </w:t>
      </w:r>
      <w:r>
        <w:t>à</w:t>
      </w:r>
      <w:r>
        <w:rPr>
          <w:spacing w:val="-2"/>
        </w:rPr>
        <w:t xml:space="preserve"> </w:t>
      </w:r>
      <w:r>
        <w:t>la</w:t>
      </w:r>
      <w:r>
        <w:rPr>
          <w:spacing w:val="-3"/>
        </w:rPr>
        <w:t xml:space="preserve"> </w:t>
      </w:r>
      <w:r>
        <w:t>végétation</w:t>
      </w:r>
      <w:r>
        <w:rPr>
          <w:spacing w:val="-3"/>
        </w:rPr>
        <w:t xml:space="preserve"> </w:t>
      </w:r>
      <w:r>
        <w:t>:</w:t>
      </w:r>
    </w:p>
    <w:p w14:paraId="2B5C2D0D" w14:textId="77777777" w:rsidR="005074BA" w:rsidRDefault="00F0000B">
      <w:pPr>
        <w:pStyle w:val="Paragraphedeliste"/>
        <w:numPr>
          <w:ilvl w:val="0"/>
          <w:numId w:val="65"/>
        </w:numPr>
        <w:tabs>
          <w:tab w:val="left" w:pos="4068"/>
          <w:tab w:val="left" w:pos="4069"/>
        </w:tabs>
        <w:ind w:left="4032" w:right="1446" w:hanging="288"/>
        <w:rPr>
          <w:sz w:val="18"/>
        </w:rPr>
      </w:pPr>
      <w:r>
        <w:rPr>
          <w:sz w:val="18"/>
        </w:rPr>
        <w:t xml:space="preserve">Les activités d’aménagement forestier dont la réalisation est assujettie à la </w:t>
      </w:r>
      <w:r>
        <w:rPr>
          <w:rFonts w:ascii="Arial" w:hAnsi="Arial"/>
          <w:i/>
          <w:sz w:val="18"/>
        </w:rPr>
        <w:t>Loi</w:t>
      </w:r>
      <w:r>
        <w:rPr>
          <w:rFonts w:ascii="Arial" w:hAnsi="Arial"/>
          <w:i/>
          <w:spacing w:val="-48"/>
          <w:sz w:val="18"/>
        </w:rPr>
        <w:t xml:space="preserve"> </w:t>
      </w:r>
      <w:r>
        <w:rPr>
          <w:rFonts w:ascii="Arial" w:hAnsi="Arial"/>
          <w:i/>
          <w:sz w:val="18"/>
        </w:rPr>
        <w:t>sur</w:t>
      </w:r>
      <w:r>
        <w:rPr>
          <w:rFonts w:ascii="Arial" w:hAnsi="Arial"/>
          <w:i/>
          <w:spacing w:val="-1"/>
          <w:sz w:val="18"/>
        </w:rPr>
        <w:t xml:space="preserve"> </w:t>
      </w:r>
      <w:r>
        <w:rPr>
          <w:rFonts w:ascii="Arial" w:hAnsi="Arial"/>
          <w:i/>
          <w:sz w:val="18"/>
        </w:rPr>
        <w:t>les</w:t>
      </w:r>
      <w:r>
        <w:rPr>
          <w:rFonts w:ascii="Arial" w:hAnsi="Arial"/>
          <w:i/>
          <w:spacing w:val="1"/>
          <w:sz w:val="18"/>
        </w:rPr>
        <w:t xml:space="preserve"> </w:t>
      </w:r>
      <w:r>
        <w:rPr>
          <w:rFonts w:ascii="Arial" w:hAnsi="Arial"/>
          <w:i/>
          <w:sz w:val="18"/>
        </w:rPr>
        <w:t>forêts</w:t>
      </w:r>
      <w:r>
        <w:rPr>
          <w:rFonts w:ascii="Arial" w:hAnsi="Arial"/>
          <w:i/>
          <w:spacing w:val="2"/>
          <w:sz w:val="18"/>
        </w:rPr>
        <w:t xml:space="preserve"> </w:t>
      </w:r>
      <w:r>
        <w:rPr>
          <w:sz w:val="18"/>
        </w:rPr>
        <w:t>et</w:t>
      </w:r>
      <w:r>
        <w:rPr>
          <w:spacing w:val="-3"/>
          <w:sz w:val="18"/>
        </w:rPr>
        <w:t xml:space="preserve"> </w:t>
      </w:r>
      <w:r>
        <w:rPr>
          <w:sz w:val="18"/>
        </w:rPr>
        <w:t>à ses</w:t>
      </w:r>
      <w:r>
        <w:rPr>
          <w:spacing w:val="1"/>
          <w:sz w:val="18"/>
        </w:rPr>
        <w:t xml:space="preserve"> </w:t>
      </w:r>
      <w:r>
        <w:rPr>
          <w:sz w:val="18"/>
        </w:rPr>
        <w:t>règlements d’application;</w:t>
      </w:r>
    </w:p>
    <w:p w14:paraId="0A3925DD" w14:textId="77777777" w:rsidR="005074BA" w:rsidRDefault="00F0000B">
      <w:pPr>
        <w:pStyle w:val="Paragraphedeliste"/>
        <w:numPr>
          <w:ilvl w:val="0"/>
          <w:numId w:val="65"/>
        </w:numPr>
        <w:tabs>
          <w:tab w:val="left" w:pos="4032"/>
          <w:tab w:val="left" w:pos="4033"/>
        </w:tabs>
        <w:spacing w:line="207" w:lineRule="exact"/>
        <w:ind w:left="4032" w:hanging="289"/>
        <w:rPr>
          <w:sz w:val="18"/>
        </w:rPr>
      </w:pPr>
      <w:r>
        <w:rPr>
          <w:sz w:val="18"/>
        </w:rPr>
        <w:t>La</w:t>
      </w:r>
      <w:r>
        <w:rPr>
          <w:spacing w:val="-3"/>
          <w:sz w:val="18"/>
        </w:rPr>
        <w:t xml:space="preserve"> </w:t>
      </w:r>
      <w:r>
        <w:rPr>
          <w:sz w:val="18"/>
        </w:rPr>
        <w:t>coupe</w:t>
      </w:r>
      <w:r>
        <w:rPr>
          <w:spacing w:val="-5"/>
          <w:sz w:val="18"/>
        </w:rPr>
        <w:t xml:space="preserve"> </w:t>
      </w:r>
      <w:r>
        <w:rPr>
          <w:sz w:val="18"/>
        </w:rPr>
        <w:t>d’assainissement;</w:t>
      </w:r>
    </w:p>
    <w:p w14:paraId="4D6E5677" w14:textId="77777777" w:rsidR="005074BA" w:rsidRDefault="00F0000B">
      <w:pPr>
        <w:pStyle w:val="Paragraphedeliste"/>
        <w:numPr>
          <w:ilvl w:val="0"/>
          <w:numId w:val="65"/>
        </w:numPr>
        <w:tabs>
          <w:tab w:val="left" w:pos="4082"/>
          <w:tab w:val="left" w:pos="4083"/>
        </w:tabs>
        <w:ind w:left="4032" w:right="1389" w:hanging="288"/>
        <w:rPr>
          <w:sz w:val="18"/>
        </w:rPr>
      </w:pPr>
      <w:r>
        <w:tab/>
      </w:r>
      <w:r>
        <w:rPr>
          <w:sz w:val="18"/>
        </w:rPr>
        <w:t>La récolte d’arbres de 50 % des tiges de dix centimètres et plus de diamètre, à</w:t>
      </w:r>
      <w:r>
        <w:rPr>
          <w:spacing w:val="-47"/>
          <w:sz w:val="18"/>
        </w:rPr>
        <w:t xml:space="preserve"> </w:t>
      </w:r>
      <w:r>
        <w:rPr>
          <w:sz w:val="18"/>
        </w:rPr>
        <w:t>la condition de préserver un couvert forestier d’au moins 50 % dans les boisés</w:t>
      </w:r>
      <w:r>
        <w:rPr>
          <w:spacing w:val="1"/>
          <w:sz w:val="18"/>
        </w:rPr>
        <w:t xml:space="preserve"> </w:t>
      </w:r>
      <w:r>
        <w:rPr>
          <w:sz w:val="18"/>
        </w:rPr>
        <w:t>privés utilisés</w:t>
      </w:r>
      <w:r>
        <w:rPr>
          <w:spacing w:val="1"/>
          <w:sz w:val="18"/>
        </w:rPr>
        <w:t xml:space="preserve"> </w:t>
      </w:r>
      <w:r>
        <w:rPr>
          <w:sz w:val="18"/>
        </w:rPr>
        <w:t>à</w:t>
      </w:r>
      <w:r>
        <w:rPr>
          <w:spacing w:val="-3"/>
          <w:sz w:val="18"/>
        </w:rPr>
        <w:t xml:space="preserve"> </w:t>
      </w:r>
      <w:r>
        <w:rPr>
          <w:sz w:val="18"/>
        </w:rPr>
        <w:t>des</w:t>
      </w:r>
      <w:r>
        <w:rPr>
          <w:spacing w:val="-2"/>
          <w:sz w:val="18"/>
        </w:rPr>
        <w:t xml:space="preserve"> </w:t>
      </w:r>
      <w:r>
        <w:rPr>
          <w:sz w:val="18"/>
        </w:rPr>
        <w:t>fins</w:t>
      </w:r>
      <w:r>
        <w:rPr>
          <w:spacing w:val="1"/>
          <w:sz w:val="18"/>
        </w:rPr>
        <w:t xml:space="preserve"> </w:t>
      </w:r>
      <w:r>
        <w:rPr>
          <w:sz w:val="18"/>
        </w:rPr>
        <w:t>d’exploitation</w:t>
      </w:r>
      <w:r>
        <w:rPr>
          <w:spacing w:val="-3"/>
          <w:sz w:val="18"/>
        </w:rPr>
        <w:t xml:space="preserve"> </w:t>
      </w:r>
      <w:r>
        <w:rPr>
          <w:sz w:val="18"/>
        </w:rPr>
        <w:t>agro-forestière;</w:t>
      </w:r>
    </w:p>
    <w:p w14:paraId="1CF80280" w14:textId="77777777" w:rsidR="005074BA" w:rsidRDefault="00F0000B">
      <w:pPr>
        <w:pStyle w:val="Paragraphedeliste"/>
        <w:numPr>
          <w:ilvl w:val="0"/>
          <w:numId w:val="65"/>
        </w:numPr>
        <w:tabs>
          <w:tab w:val="left" w:pos="4032"/>
          <w:tab w:val="left" w:pos="4033"/>
        </w:tabs>
        <w:ind w:left="4032" w:right="1945" w:hanging="288"/>
        <w:rPr>
          <w:sz w:val="18"/>
        </w:rPr>
      </w:pPr>
      <w:r>
        <w:rPr>
          <w:sz w:val="18"/>
        </w:rPr>
        <w:t>La</w:t>
      </w:r>
      <w:r>
        <w:rPr>
          <w:spacing w:val="-3"/>
          <w:sz w:val="18"/>
        </w:rPr>
        <w:t xml:space="preserve"> </w:t>
      </w:r>
      <w:r>
        <w:rPr>
          <w:sz w:val="18"/>
        </w:rPr>
        <w:t>coupe</w:t>
      </w:r>
      <w:r>
        <w:rPr>
          <w:spacing w:val="-4"/>
          <w:sz w:val="18"/>
        </w:rPr>
        <w:t xml:space="preserve"> </w:t>
      </w:r>
      <w:r>
        <w:rPr>
          <w:sz w:val="18"/>
        </w:rPr>
        <w:t>nécessaire</w:t>
      </w:r>
      <w:r>
        <w:rPr>
          <w:spacing w:val="-3"/>
          <w:sz w:val="18"/>
        </w:rPr>
        <w:t xml:space="preserve"> </w:t>
      </w:r>
      <w:r>
        <w:rPr>
          <w:sz w:val="18"/>
        </w:rPr>
        <w:t>à</w:t>
      </w:r>
      <w:r>
        <w:rPr>
          <w:spacing w:val="-4"/>
          <w:sz w:val="18"/>
        </w:rPr>
        <w:t xml:space="preserve"> </w:t>
      </w:r>
      <w:r>
        <w:rPr>
          <w:sz w:val="18"/>
        </w:rPr>
        <w:t>l’implantation</w:t>
      </w:r>
      <w:r>
        <w:rPr>
          <w:spacing w:val="-3"/>
          <w:sz w:val="18"/>
        </w:rPr>
        <w:t xml:space="preserve"> </w:t>
      </w:r>
      <w:r>
        <w:rPr>
          <w:sz w:val="18"/>
        </w:rPr>
        <w:t>d’une</w:t>
      </w:r>
      <w:r>
        <w:rPr>
          <w:spacing w:val="-4"/>
          <w:sz w:val="18"/>
        </w:rPr>
        <w:t xml:space="preserve"> </w:t>
      </w:r>
      <w:r>
        <w:rPr>
          <w:sz w:val="18"/>
        </w:rPr>
        <w:t>construction</w:t>
      </w:r>
      <w:r>
        <w:rPr>
          <w:spacing w:val="-4"/>
          <w:sz w:val="18"/>
        </w:rPr>
        <w:t xml:space="preserve"> </w:t>
      </w:r>
      <w:r>
        <w:rPr>
          <w:sz w:val="18"/>
        </w:rPr>
        <w:t>ou</w:t>
      </w:r>
      <w:r>
        <w:rPr>
          <w:spacing w:val="-3"/>
          <w:sz w:val="18"/>
        </w:rPr>
        <w:t xml:space="preserve"> </w:t>
      </w:r>
      <w:r>
        <w:rPr>
          <w:sz w:val="18"/>
        </w:rPr>
        <w:t>d’un</w:t>
      </w:r>
      <w:r>
        <w:rPr>
          <w:spacing w:val="-2"/>
          <w:sz w:val="18"/>
        </w:rPr>
        <w:t xml:space="preserve"> </w:t>
      </w:r>
      <w:r>
        <w:rPr>
          <w:sz w:val="18"/>
        </w:rPr>
        <w:t>ouvrage</w:t>
      </w:r>
      <w:r>
        <w:rPr>
          <w:spacing w:val="-47"/>
          <w:sz w:val="18"/>
        </w:rPr>
        <w:t xml:space="preserve"> </w:t>
      </w:r>
      <w:r>
        <w:rPr>
          <w:sz w:val="18"/>
        </w:rPr>
        <w:t>autorisé;</w:t>
      </w:r>
    </w:p>
    <w:p w14:paraId="7184B839" w14:textId="77777777" w:rsidR="005074BA" w:rsidRDefault="00F0000B">
      <w:pPr>
        <w:pStyle w:val="Paragraphedeliste"/>
        <w:numPr>
          <w:ilvl w:val="0"/>
          <w:numId w:val="65"/>
        </w:numPr>
        <w:tabs>
          <w:tab w:val="left" w:pos="4032"/>
          <w:tab w:val="left" w:pos="4033"/>
        </w:tabs>
        <w:ind w:left="4032" w:right="1485" w:hanging="288"/>
        <w:rPr>
          <w:sz w:val="18"/>
        </w:rPr>
      </w:pPr>
      <w:r>
        <w:rPr>
          <w:sz w:val="18"/>
        </w:rPr>
        <w:t>La coupe nécessaire à l’aménagement d’une ouverture de 5 m de largeur</w:t>
      </w:r>
      <w:r>
        <w:rPr>
          <w:spacing w:val="1"/>
          <w:sz w:val="18"/>
        </w:rPr>
        <w:t xml:space="preserve"> </w:t>
      </w:r>
      <w:r>
        <w:rPr>
          <w:sz w:val="18"/>
        </w:rPr>
        <w:t>donnant</w:t>
      </w:r>
      <w:r>
        <w:rPr>
          <w:spacing w:val="-2"/>
          <w:sz w:val="18"/>
        </w:rPr>
        <w:t xml:space="preserve"> </w:t>
      </w:r>
      <w:r>
        <w:rPr>
          <w:sz w:val="18"/>
        </w:rPr>
        <w:t>accès</w:t>
      </w:r>
      <w:r>
        <w:rPr>
          <w:spacing w:val="-2"/>
          <w:sz w:val="18"/>
        </w:rPr>
        <w:t xml:space="preserve"> </w:t>
      </w:r>
      <w:r>
        <w:rPr>
          <w:sz w:val="18"/>
        </w:rPr>
        <w:t>au</w:t>
      </w:r>
      <w:r>
        <w:rPr>
          <w:spacing w:val="-1"/>
          <w:sz w:val="18"/>
        </w:rPr>
        <w:t xml:space="preserve"> </w:t>
      </w:r>
      <w:r>
        <w:rPr>
          <w:sz w:val="18"/>
        </w:rPr>
        <w:t>plan</w:t>
      </w:r>
      <w:r>
        <w:rPr>
          <w:spacing w:val="-4"/>
          <w:sz w:val="18"/>
        </w:rPr>
        <w:t xml:space="preserve"> </w:t>
      </w:r>
      <w:r>
        <w:rPr>
          <w:sz w:val="18"/>
        </w:rPr>
        <w:t>d’eau,</w:t>
      </w:r>
      <w:r>
        <w:rPr>
          <w:spacing w:val="-1"/>
          <w:sz w:val="18"/>
        </w:rPr>
        <w:t xml:space="preserve"> </w:t>
      </w:r>
      <w:r>
        <w:rPr>
          <w:sz w:val="18"/>
        </w:rPr>
        <w:t>lorsque</w:t>
      </w:r>
      <w:r>
        <w:rPr>
          <w:spacing w:val="-1"/>
          <w:sz w:val="18"/>
        </w:rPr>
        <w:t xml:space="preserve"> </w:t>
      </w:r>
      <w:r>
        <w:rPr>
          <w:sz w:val="18"/>
        </w:rPr>
        <w:t>la</w:t>
      </w:r>
      <w:r>
        <w:rPr>
          <w:spacing w:val="-3"/>
          <w:sz w:val="18"/>
        </w:rPr>
        <w:t xml:space="preserve"> </w:t>
      </w:r>
      <w:r>
        <w:rPr>
          <w:sz w:val="18"/>
        </w:rPr>
        <w:t>pente</w:t>
      </w:r>
      <w:r>
        <w:rPr>
          <w:spacing w:val="-2"/>
          <w:sz w:val="18"/>
        </w:rPr>
        <w:t xml:space="preserve"> </w:t>
      </w:r>
      <w:r>
        <w:rPr>
          <w:sz w:val="18"/>
        </w:rPr>
        <w:t>de</w:t>
      </w:r>
      <w:r>
        <w:rPr>
          <w:spacing w:val="-1"/>
          <w:sz w:val="18"/>
        </w:rPr>
        <w:t xml:space="preserve"> </w:t>
      </w:r>
      <w:r>
        <w:rPr>
          <w:sz w:val="18"/>
        </w:rPr>
        <w:t>la</w:t>
      </w:r>
      <w:r>
        <w:rPr>
          <w:spacing w:val="-3"/>
          <w:sz w:val="18"/>
        </w:rPr>
        <w:t xml:space="preserve"> </w:t>
      </w:r>
      <w:r>
        <w:rPr>
          <w:sz w:val="18"/>
        </w:rPr>
        <w:t>rive</w:t>
      </w:r>
      <w:r>
        <w:rPr>
          <w:spacing w:val="-1"/>
          <w:sz w:val="18"/>
        </w:rPr>
        <w:t xml:space="preserve"> </w:t>
      </w:r>
      <w:r>
        <w:rPr>
          <w:sz w:val="18"/>
        </w:rPr>
        <w:t>est</w:t>
      </w:r>
      <w:r>
        <w:rPr>
          <w:spacing w:val="-2"/>
          <w:sz w:val="18"/>
        </w:rPr>
        <w:t xml:space="preserve"> </w:t>
      </w:r>
      <w:r>
        <w:rPr>
          <w:sz w:val="18"/>
        </w:rPr>
        <w:t>inférieure</w:t>
      </w:r>
      <w:r>
        <w:rPr>
          <w:spacing w:val="-1"/>
          <w:sz w:val="18"/>
        </w:rPr>
        <w:t xml:space="preserve"> </w:t>
      </w:r>
      <w:r>
        <w:rPr>
          <w:sz w:val="18"/>
        </w:rPr>
        <w:t>à</w:t>
      </w:r>
      <w:r>
        <w:rPr>
          <w:spacing w:val="-3"/>
          <w:sz w:val="18"/>
        </w:rPr>
        <w:t xml:space="preserve"> </w:t>
      </w:r>
      <w:r>
        <w:rPr>
          <w:sz w:val="18"/>
        </w:rPr>
        <w:t>30</w:t>
      </w:r>
      <w:r>
        <w:rPr>
          <w:spacing w:val="3"/>
          <w:sz w:val="18"/>
        </w:rPr>
        <w:t xml:space="preserve"> </w:t>
      </w:r>
      <w:r>
        <w:rPr>
          <w:sz w:val="18"/>
        </w:rPr>
        <w:t>%;</w:t>
      </w:r>
    </w:p>
    <w:p w14:paraId="0B9C46BD" w14:textId="77777777" w:rsidR="005074BA" w:rsidRDefault="00F0000B">
      <w:pPr>
        <w:pStyle w:val="Paragraphedeliste"/>
        <w:numPr>
          <w:ilvl w:val="0"/>
          <w:numId w:val="65"/>
        </w:numPr>
        <w:tabs>
          <w:tab w:val="left" w:pos="4082"/>
          <w:tab w:val="left" w:pos="4083"/>
        </w:tabs>
        <w:ind w:left="4032" w:right="1556" w:hanging="288"/>
        <w:rPr>
          <w:sz w:val="18"/>
        </w:rPr>
      </w:pPr>
      <w:r>
        <w:tab/>
      </w:r>
      <w:r>
        <w:rPr>
          <w:sz w:val="18"/>
        </w:rPr>
        <w:t>L’élagage</w:t>
      </w:r>
      <w:r>
        <w:rPr>
          <w:spacing w:val="-3"/>
          <w:sz w:val="18"/>
        </w:rPr>
        <w:t xml:space="preserve"> </w:t>
      </w:r>
      <w:r>
        <w:rPr>
          <w:sz w:val="18"/>
        </w:rPr>
        <w:t>et</w:t>
      </w:r>
      <w:r>
        <w:rPr>
          <w:spacing w:val="-4"/>
          <w:sz w:val="18"/>
        </w:rPr>
        <w:t xml:space="preserve"> </w:t>
      </w:r>
      <w:r>
        <w:rPr>
          <w:sz w:val="18"/>
        </w:rPr>
        <w:t>l’émondage</w:t>
      </w:r>
      <w:r>
        <w:rPr>
          <w:spacing w:val="-3"/>
          <w:sz w:val="18"/>
        </w:rPr>
        <w:t xml:space="preserve"> </w:t>
      </w:r>
      <w:r>
        <w:rPr>
          <w:sz w:val="18"/>
        </w:rPr>
        <w:t>nécessaires</w:t>
      </w:r>
      <w:r>
        <w:rPr>
          <w:spacing w:val="-4"/>
          <w:sz w:val="18"/>
        </w:rPr>
        <w:t xml:space="preserve"> </w:t>
      </w:r>
      <w:r>
        <w:rPr>
          <w:sz w:val="18"/>
        </w:rPr>
        <w:t>à</w:t>
      </w:r>
      <w:r>
        <w:rPr>
          <w:spacing w:val="-3"/>
          <w:sz w:val="18"/>
        </w:rPr>
        <w:t xml:space="preserve"> </w:t>
      </w:r>
      <w:r>
        <w:rPr>
          <w:sz w:val="18"/>
        </w:rPr>
        <w:t>l’aménagement</w:t>
      </w:r>
      <w:r>
        <w:rPr>
          <w:spacing w:val="-4"/>
          <w:sz w:val="18"/>
        </w:rPr>
        <w:t xml:space="preserve"> </w:t>
      </w:r>
      <w:r>
        <w:rPr>
          <w:sz w:val="18"/>
        </w:rPr>
        <w:t>d’une</w:t>
      </w:r>
      <w:r>
        <w:rPr>
          <w:spacing w:val="-3"/>
          <w:sz w:val="18"/>
        </w:rPr>
        <w:t xml:space="preserve"> </w:t>
      </w:r>
      <w:r>
        <w:rPr>
          <w:sz w:val="18"/>
        </w:rPr>
        <w:t>fenêtre</w:t>
      </w:r>
      <w:r>
        <w:rPr>
          <w:spacing w:val="-2"/>
          <w:sz w:val="18"/>
        </w:rPr>
        <w:t xml:space="preserve"> </w:t>
      </w:r>
      <w:r>
        <w:rPr>
          <w:sz w:val="18"/>
        </w:rPr>
        <w:t>de</w:t>
      </w:r>
      <w:r>
        <w:rPr>
          <w:spacing w:val="-3"/>
          <w:sz w:val="18"/>
        </w:rPr>
        <w:t xml:space="preserve"> </w:t>
      </w:r>
      <w:r>
        <w:rPr>
          <w:sz w:val="18"/>
        </w:rPr>
        <w:t>5</w:t>
      </w:r>
      <w:r>
        <w:rPr>
          <w:spacing w:val="-4"/>
          <w:sz w:val="18"/>
        </w:rPr>
        <w:t xml:space="preserve"> </w:t>
      </w:r>
      <w:r>
        <w:rPr>
          <w:sz w:val="18"/>
        </w:rPr>
        <w:t>m</w:t>
      </w:r>
      <w:r>
        <w:rPr>
          <w:spacing w:val="-47"/>
          <w:sz w:val="18"/>
        </w:rPr>
        <w:t xml:space="preserve"> </w:t>
      </w:r>
      <w:r>
        <w:rPr>
          <w:sz w:val="18"/>
        </w:rPr>
        <w:t>de largeur, lorsque la pente de la rive est supérieure à 30 %, ainsi que</w:t>
      </w:r>
      <w:r>
        <w:rPr>
          <w:spacing w:val="1"/>
          <w:sz w:val="18"/>
        </w:rPr>
        <w:t xml:space="preserve"> </w:t>
      </w:r>
      <w:r>
        <w:rPr>
          <w:sz w:val="18"/>
        </w:rPr>
        <w:t>l’aménagement</w:t>
      </w:r>
      <w:r>
        <w:rPr>
          <w:spacing w:val="-4"/>
          <w:sz w:val="18"/>
        </w:rPr>
        <w:t xml:space="preserve"> </w:t>
      </w:r>
      <w:r>
        <w:rPr>
          <w:sz w:val="18"/>
        </w:rPr>
        <w:t>d’un</w:t>
      </w:r>
      <w:r>
        <w:rPr>
          <w:spacing w:val="-2"/>
          <w:sz w:val="18"/>
        </w:rPr>
        <w:t xml:space="preserve"> </w:t>
      </w:r>
      <w:r>
        <w:rPr>
          <w:sz w:val="18"/>
        </w:rPr>
        <w:t>sentier</w:t>
      </w:r>
      <w:r>
        <w:rPr>
          <w:spacing w:val="-2"/>
          <w:sz w:val="18"/>
        </w:rPr>
        <w:t xml:space="preserve"> </w:t>
      </w:r>
      <w:r>
        <w:rPr>
          <w:sz w:val="18"/>
        </w:rPr>
        <w:t>ou</w:t>
      </w:r>
      <w:r>
        <w:rPr>
          <w:spacing w:val="-2"/>
          <w:sz w:val="18"/>
        </w:rPr>
        <w:t xml:space="preserve"> </w:t>
      </w:r>
      <w:r>
        <w:rPr>
          <w:sz w:val="18"/>
        </w:rPr>
        <w:t>un</w:t>
      </w:r>
      <w:r>
        <w:rPr>
          <w:spacing w:val="-2"/>
          <w:sz w:val="18"/>
        </w:rPr>
        <w:t xml:space="preserve"> </w:t>
      </w:r>
      <w:r>
        <w:rPr>
          <w:sz w:val="18"/>
        </w:rPr>
        <w:t>escalier</w:t>
      </w:r>
      <w:r>
        <w:rPr>
          <w:spacing w:val="-2"/>
          <w:sz w:val="18"/>
        </w:rPr>
        <w:t xml:space="preserve"> </w:t>
      </w:r>
      <w:r>
        <w:rPr>
          <w:sz w:val="18"/>
        </w:rPr>
        <w:t>qui</w:t>
      </w:r>
      <w:r>
        <w:rPr>
          <w:spacing w:val="-2"/>
          <w:sz w:val="18"/>
        </w:rPr>
        <w:t xml:space="preserve"> </w:t>
      </w:r>
      <w:r>
        <w:rPr>
          <w:sz w:val="18"/>
        </w:rPr>
        <w:t>donne</w:t>
      </w:r>
      <w:r>
        <w:rPr>
          <w:spacing w:val="-4"/>
          <w:sz w:val="18"/>
        </w:rPr>
        <w:t xml:space="preserve"> </w:t>
      </w:r>
      <w:r>
        <w:rPr>
          <w:sz w:val="18"/>
        </w:rPr>
        <w:t>accès</w:t>
      </w:r>
      <w:r>
        <w:rPr>
          <w:spacing w:val="-3"/>
          <w:sz w:val="18"/>
        </w:rPr>
        <w:t xml:space="preserve"> </w:t>
      </w:r>
      <w:r>
        <w:rPr>
          <w:sz w:val="18"/>
        </w:rPr>
        <w:t>au</w:t>
      </w:r>
      <w:r>
        <w:rPr>
          <w:spacing w:val="-1"/>
          <w:sz w:val="18"/>
        </w:rPr>
        <w:t xml:space="preserve"> </w:t>
      </w:r>
      <w:r>
        <w:rPr>
          <w:sz w:val="18"/>
        </w:rPr>
        <w:t>plan</w:t>
      </w:r>
      <w:r>
        <w:rPr>
          <w:spacing w:val="-2"/>
          <w:sz w:val="18"/>
        </w:rPr>
        <w:t xml:space="preserve"> </w:t>
      </w:r>
      <w:r>
        <w:rPr>
          <w:sz w:val="18"/>
        </w:rPr>
        <w:t>d’eau;</w:t>
      </w:r>
    </w:p>
    <w:p w14:paraId="05528706" w14:textId="77777777" w:rsidR="005074BA" w:rsidRDefault="00F0000B">
      <w:pPr>
        <w:pStyle w:val="Paragraphedeliste"/>
        <w:numPr>
          <w:ilvl w:val="0"/>
          <w:numId w:val="65"/>
        </w:numPr>
        <w:tabs>
          <w:tab w:val="left" w:pos="4032"/>
          <w:tab w:val="left" w:pos="4033"/>
        </w:tabs>
        <w:ind w:left="4032" w:right="1695" w:hanging="288"/>
        <w:rPr>
          <w:sz w:val="18"/>
        </w:rPr>
      </w:pPr>
      <w:r>
        <w:rPr>
          <w:sz w:val="18"/>
        </w:rPr>
        <w:t>Aux</w:t>
      </w:r>
      <w:r>
        <w:rPr>
          <w:spacing w:val="-6"/>
          <w:sz w:val="18"/>
        </w:rPr>
        <w:t xml:space="preserve"> </w:t>
      </w:r>
      <w:r>
        <w:rPr>
          <w:sz w:val="18"/>
        </w:rPr>
        <w:t>fins de</w:t>
      </w:r>
      <w:r>
        <w:rPr>
          <w:spacing w:val="-1"/>
          <w:sz w:val="18"/>
        </w:rPr>
        <w:t xml:space="preserve"> </w:t>
      </w:r>
      <w:r>
        <w:rPr>
          <w:sz w:val="18"/>
        </w:rPr>
        <w:t>rétablir</w:t>
      </w:r>
      <w:r>
        <w:rPr>
          <w:spacing w:val="-1"/>
          <w:sz w:val="18"/>
        </w:rPr>
        <w:t xml:space="preserve"> </w:t>
      </w:r>
      <w:r>
        <w:rPr>
          <w:sz w:val="18"/>
        </w:rPr>
        <w:t>un</w:t>
      </w:r>
      <w:r>
        <w:rPr>
          <w:spacing w:val="-1"/>
          <w:sz w:val="18"/>
        </w:rPr>
        <w:t xml:space="preserve"> </w:t>
      </w:r>
      <w:r>
        <w:rPr>
          <w:sz w:val="18"/>
        </w:rPr>
        <w:t>couvert</w:t>
      </w:r>
      <w:r>
        <w:rPr>
          <w:spacing w:val="-4"/>
          <w:sz w:val="18"/>
        </w:rPr>
        <w:t xml:space="preserve"> </w:t>
      </w:r>
      <w:r>
        <w:rPr>
          <w:sz w:val="18"/>
        </w:rPr>
        <w:t>végétal</w:t>
      </w:r>
      <w:r>
        <w:rPr>
          <w:spacing w:val="-3"/>
          <w:sz w:val="18"/>
        </w:rPr>
        <w:t xml:space="preserve"> </w:t>
      </w:r>
      <w:r>
        <w:rPr>
          <w:sz w:val="18"/>
        </w:rPr>
        <w:t>permanent</w:t>
      </w:r>
      <w:r>
        <w:rPr>
          <w:spacing w:val="-1"/>
          <w:sz w:val="18"/>
        </w:rPr>
        <w:t xml:space="preserve"> </w:t>
      </w:r>
      <w:r>
        <w:rPr>
          <w:sz w:val="18"/>
        </w:rPr>
        <w:t>et</w:t>
      </w:r>
      <w:r>
        <w:rPr>
          <w:spacing w:val="-3"/>
          <w:sz w:val="18"/>
        </w:rPr>
        <w:t xml:space="preserve"> </w:t>
      </w:r>
      <w:r>
        <w:rPr>
          <w:sz w:val="18"/>
        </w:rPr>
        <w:t>durable,</w:t>
      </w:r>
      <w:r>
        <w:rPr>
          <w:spacing w:val="-5"/>
          <w:sz w:val="18"/>
        </w:rPr>
        <w:t xml:space="preserve"> </w:t>
      </w:r>
      <w:r>
        <w:rPr>
          <w:sz w:val="18"/>
        </w:rPr>
        <w:t>les</w:t>
      </w:r>
      <w:r>
        <w:rPr>
          <w:spacing w:val="-2"/>
          <w:sz w:val="18"/>
        </w:rPr>
        <w:t xml:space="preserve"> </w:t>
      </w:r>
      <w:r>
        <w:rPr>
          <w:sz w:val="18"/>
        </w:rPr>
        <w:t>semis</w:t>
      </w:r>
      <w:r>
        <w:rPr>
          <w:spacing w:val="-3"/>
          <w:sz w:val="18"/>
        </w:rPr>
        <w:t xml:space="preserve"> </w:t>
      </w:r>
      <w:r>
        <w:rPr>
          <w:sz w:val="18"/>
        </w:rPr>
        <w:t>et</w:t>
      </w:r>
      <w:r>
        <w:rPr>
          <w:spacing w:val="-4"/>
          <w:sz w:val="18"/>
        </w:rPr>
        <w:t xml:space="preserve"> </w:t>
      </w:r>
      <w:r>
        <w:rPr>
          <w:sz w:val="18"/>
        </w:rPr>
        <w:t>la</w:t>
      </w:r>
      <w:r>
        <w:rPr>
          <w:spacing w:val="-47"/>
          <w:sz w:val="18"/>
        </w:rPr>
        <w:t xml:space="preserve"> </w:t>
      </w:r>
      <w:r>
        <w:rPr>
          <w:sz w:val="18"/>
        </w:rPr>
        <w:t>plantation d’espèces végétales, d’arbres ou d’arbustes et les travaux</w:t>
      </w:r>
      <w:r>
        <w:rPr>
          <w:spacing w:val="1"/>
          <w:sz w:val="18"/>
        </w:rPr>
        <w:t xml:space="preserve"> </w:t>
      </w:r>
      <w:r>
        <w:rPr>
          <w:sz w:val="18"/>
        </w:rPr>
        <w:t>nécessaires à</w:t>
      </w:r>
      <w:r>
        <w:rPr>
          <w:spacing w:val="-2"/>
          <w:sz w:val="18"/>
        </w:rPr>
        <w:t xml:space="preserve"> </w:t>
      </w:r>
      <w:r>
        <w:rPr>
          <w:sz w:val="18"/>
        </w:rPr>
        <w:t>ces</w:t>
      </w:r>
      <w:r>
        <w:rPr>
          <w:spacing w:val="1"/>
          <w:sz w:val="18"/>
        </w:rPr>
        <w:t xml:space="preserve"> </w:t>
      </w:r>
      <w:r>
        <w:rPr>
          <w:sz w:val="18"/>
        </w:rPr>
        <w:t>fins;</w:t>
      </w:r>
    </w:p>
    <w:p w14:paraId="4A1293CC" w14:textId="77777777" w:rsidR="005074BA" w:rsidRDefault="00F0000B">
      <w:pPr>
        <w:pStyle w:val="Paragraphedeliste"/>
        <w:numPr>
          <w:ilvl w:val="0"/>
          <w:numId w:val="65"/>
        </w:numPr>
        <w:tabs>
          <w:tab w:val="left" w:pos="4082"/>
          <w:tab w:val="left" w:pos="4083"/>
        </w:tabs>
        <w:ind w:left="4032" w:right="1515" w:hanging="288"/>
        <w:rPr>
          <w:sz w:val="18"/>
        </w:rPr>
      </w:pPr>
      <w:r>
        <w:tab/>
      </w:r>
      <w:r>
        <w:rPr>
          <w:sz w:val="18"/>
        </w:rPr>
        <w:t>Les</w:t>
      </w:r>
      <w:r>
        <w:rPr>
          <w:spacing w:val="-3"/>
          <w:sz w:val="18"/>
        </w:rPr>
        <w:t xml:space="preserve"> </w:t>
      </w:r>
      <w:r>
        <w:rPr>
          <w:sz w:val="18"/>
        </w:rPr>
        <w:t>divers</w:t>
      </w:r>
      <w:r>
        <w:rPr>
          <w:spacing w:val="-2"/>
          <w:sz w:val="18"/>
        </w:rPr>
        <w:t xml:space="preserve"> </w:t>
      </w:r>
      <w:r>
        <w:rPr>
          <w:sz w:val="18"/>
        </w:rPr>
        <w:t>modes</w:t>
      </w:r>
      <w:r>
        <w:rPr>
          <w:spacing w:val="-4"/>
          <w:sz w:val="18"/>
        </w:rPr>
        <w:t xml:space="preserve"> </w:t>
      </w:r>
      <w:r>
        <w:rPr>
          <w:sz w:val="18"/>
        </w:rPr>
        <w:t>de</w:t>
      </w:r>
      <w:r>
        <w:rPr>
          <w:spacing w:val="-1"/>
          <w:sz w:val="18"/>
        </w:rPr>
        <w:t xml:space="preserve"> </w:t>
      </w:r>
      <w:r>
        <w:rPr>
          <w:sz w:val="18"/>
        </w:rPr>
        <w:t>récolte</w:t>
      </w:r>
      <w:r>
        <w:rPr>
          <w:spacing w:val="-4"/>
          <w:sz w:val="18"/>
        </w:rPr>
        <w:t xml:space="preserve"> </w:t>
      </w:r>
      <w:r>
        <w:rPr>
          <w:sz w:val="18"/>
        </w:rPr>
        <w:t>de</w:t>
      </w:r>
      <w:r>
        <w:rPr>
          <w:spacing w:val="-1"/>
          <w:sz w:val="18"/>
        </w:rPr>
        <w:t xml:space="preserve"> </w:t>
      </w:r>
      <w:r>
        <w:rPr>
          <w:sz w:val="18"/>
        </w:rPr>
        <w:t>la</w:t>
      </w:r>
      <w:r>
        <w:rPr>
          <w:spacing w:val="-1"/>
          <w:sz w:val="18"/>
        </w:rPr>
        <w:t xml:space="preserve"> </w:t>
      </w:r>
      <w:r>
        <w:rPr>
          <w:sz w:val="18"/>
        </w:rPr>
        <w:t>végétation</w:t>
      </w:r>
      <w:r>
        <w:rPr>
          <w:spacing w:val="-4"/>
          <w:sz w:val="18"/>
        </w:rPr>
        <w:t xml:space="preserve"> </w:t>
      </w:r>
      <w:r>
        <w:rPr>
          <w:sz w:val="18"/>
        </w:rPr>
        <w:t>herbacée</w:t>
      </w:r>
      <w:r>
        <w:rPr>
          <w:spacing w:val="-3"/>
          <w:sz w:val="18"/>
        </w:rPr>
        <w:t xml:space="preserve"> </w:t>
      </w:r>
      <w:r>
        <w:rPr>
          <w:sz w:val="18"/>
        </w:rPr>
        <w:t>lorsque</w:t>
      </w:r>
      <w:r>
        <w:rPr>
          <w:spacing w:val="-2"/>
          <w:sz w:val="18"/>
        </w:rPr>
        <w:t xml:space="preserve"> </w:t>
      </w:r>
      <w:r>
        <w:rPr>
          <w:sz w:val="18"/>
        </w:rPr>
        <w:t>la</w:t>
      </w:r>
      <w:r>
        <w:rPr>
          <w:spacing w:val="-3"/>
          <w:sz w:val="18"/>
        </w:rPr>
        <w:t xml:space="preserve"> </w:t>
      </w:r>
      <w:r>
        <w:rPr>
          <w:sz w:val="18"/>
        </w:rPr>
        <w:t>pente</w:t>
      </w:r>
      <w:r>
        <w:rPr>
          <w:spacing w:val="-1"/>
          <w:sz w:val="18"/>
        </w:rPr>
        <w:t xml:space="preserve"> </w:t>
      </w:r>
      <w:r>
        <w:rPr>
          <w:sz w:val="18"/>
        </w:rPr>
        <w:t>de</w:t>
      </w:r>
      <w:r>
        <w:rPr>
          <w:spacing w:val="-2"/>
          <w:sz w:val="18"/>
        </w:rPr>
        <w:t xml:space="preserve"> </w:t>
      </w:r>
      <w:r>
        <w:rPr>
          <w:sz w:val="18"/>
        </w:rPr>
        <w:t>la</w:t>
      </w:r>
      <w:r>
        <w:rPr>
          <w:spacing w:val="-47"/>
          <w:sz w:val="18"/>
        </w:rPr>
        <w:t xml:space="preserve"> </w:t>
      </w:r>
      <w:r>
        <w:rPr>
          <w:sz w:val="18"/>
        </w:rPr>
        <w:t>rive est inférieure à 30 % et uniquement sur le haut du talus lorsque la pente</w:t>
      </w:r>
      <w:r>
        <w:rPr>
          <w:spacing w:val="1"/>
          <w:sz w:val="18"/>
        </w:rPr>
        <w:t xml:space="preserve"> </w:t>
      </w:r>
      <w:r>
        <w:rPr>
          <w:sz w:val="18"/>
        </w:rPr>
        <w:t>est</w:t>
      </w:r>
      <w:r>
        <w:rPr>
          <w:spacing w:val="-3"/>
          <w:sz w:val="18"/>
        </w:rPr>
        <w:t xml:space="preserve"> </w:t>
      </w:r>
      <w:r>
        <w:rPr>
          <w:sz w:val="18"/>
        </w:rPr>
        <w:t>supérieure à</w:t>
      </w:r>
      <w:r>
        <w:rPr>
          <w:spacing w:val="-2"/>
          <w:sz w:val="18"/>
        </w:rPr>
        <w:t xml:space="preserve"> </w:t>
      </w:r>
      <w:r>
        <w:rPr>
          <w:sz w:val="18"/>
        </w:rPr>
        <w:t>30 %.</w:t>
      </w:r>
    </w:p>
    <w:p w14:paraId="45BCCFCD" w14:textId="77777777" w:rsidR="005074BA" w:rsidRDefault="005074BA">
      <w:pPr>
        <w:rPr>
          <w:sz w:val="18"/>
        </w:rPr>
        <w:sectPr w:rsidR="005074BA" w:rsidSect="00301B27">
          <w:headerReference w:type="default" r:id="rId158"/>
          <w:footerReference w:type="default" r:id="rId159"/>
          <w:pgSz w:w="12240" w:h="15840"/>
          <w:pgMar w:top="1300" w:right="0" w:bottom="1160" w:left="500" w:header="1061" w:footer="972" w:gutter="0"/>
          <w:cols w:space="720"/>
        </w:sectPr>
      </w:pPr>
    </w:p>
    <w:p w14:paraId="777CCB61" w14:textId="77777777" w:rsidR="005074BA" w:rsidRDefault="005074BA">
      <w:pPr>
        <w:pStyle w:val="Corpsdetexte"/>
        <w:rPr>
          <w:sz w:val="20"/>
        </w:rPr>
      </w:pPr>
    </w:p>
    <w:p w14:paraId="09933543" w14:textId="77777777" w:rsidR="005074BA" w:rsidRDefault="005074BA">
      <w:pPr>
        <w:pStyle w:val="Corpsdetexte"/>
        <w:spacing w:before="6"/>
        <w:rPr>
          <w:sz w:val="20"/>
        </w:rPr>
      </w:pPr>
    </w:p>
    <w:p w14:paraId="6F6F09E7" w14:textId="2FA94B5C" w:rsidR="005074BA" w:rsidRDefault="00F0000B">
      <w:pPr>
        <w:pStyle w:val="Corpsdetexte"/>
        <w:ind w:left="3595" w:right="1371" w:hanging="432"/>
      </w:pPr>
      <w:r>
        <w:rPr>
          <w:noProof/>
        </w:rPr>
        <mc:AlternateContent>
          <mc:Choice Requires="wpg">
            <w:drawing>
              <wp:anchor distT="0" distB="0" distL="114300" distR="114300" simplePos="0" relativeHeight="473633792" behindDoc="1" locked="0" layoutInCell="1" allowOverlap="1" wp14:anchorId="38AACA59" wp14:editId="02AC8650">
                <wp:simplePos x="0" y="0"/>
                <wp:positionH relativeFrom="page">
                  <wp:posOffset>927100</wp:posOffset>
                </wp:positionH>
                <wp:positionV relativeFrom="paragraph">
                  <wp:posOffset>-293370</wp:posOffset>
                </wp:positionV>
                <wp:extent cx="5990590" cy="962025"/>
                <wp:effectExtent l="0" t="0" r="0" b="0"/>
                <wp:wrapNone/>
                <wp:docPr id="869990971"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0590" cy="962025"/>
                          <a:chOff x="1460" y="-462"/>
                          <a:chExt cx="9434" cy="1515"/>
                        </a:xfrm>
                      </wpg:grpSpPr>
                      <pic:pic xmlns:pic="http://schemas.openxmlformats.org/drawingml/2006/picture">
                        <pic:nvPicPr>
                          <pic:cNvPr id="958497963" name="Picture 9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60" y="-463"/>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3485079" name="Text Box 97"/>
                        <wps:cNvSpPr txBox="1">
                          <a:spLocks noChangeArrowheads="1"/>
                        </wps:cNvSpPr>
                        <wps:spPr bwMode="auto">
                          <a:xfrm>
                            <a:off x="2914" y="-446"/>
                            <a:ext cx="7980"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3AA7B6" w14:textId="77777777" w:rsidR="005074BA" w:rsidRDefault="00F0000B">
                              <w:pPr>
                                <w:tabs>
                                  <w:tab w:val="left" w:pos="3449"/>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AACA59" id="Group 96" o:spid="_x0000_s1096" style="position:absolute;left:0;text-align:left;margin-left:73pt;margin-top:-23.1pt;width:471.7pt;height:75.75pt;z-index:-29682688;mso-position-horizontal-relative:page;mso-position-vertical-relative:text" coordorigin="1460,-462" coordsize="9434,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">
                <v:shape id="Picture 98" o:spid="_x0000_s1097" type="#_x0000_t75" style="position:absolute;left:1460;top:-463;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">
                  <v:imagedata r:id="rId32" o:title=""/>
                </v:shape>
                <v:shape id="Text Box 97" o:spid="_x0000_s1098" type="#_x0000_t202" style="position:absolute;left:2914;top:-446;width:798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" fillcolor="black" stroked="f">
                  <v:textbox inset="0,0,0,0">
                    <w:txbxContent>
                      <w:p w14:paraId="7C3AA7B6" w14:textId="77777777" w:rsidR="005074BA" w:rsidRDefault="00F0000B">
                        <w:pPr>
                          <w:tabs>
                            <w:tab w:val="left" w:pos="3449"/>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v:shape>
                <w10:wrap anchorx="page"/>
              </v:group>
            </w:pict>
          </mc:Fallback>
        </mc:AlternateContent>
      </w:r>
      <w:r>
        <w:rPr>
          <w:noProof/>
          <w:position w:val="-3"/>
        </w:rPr>
        <w:drawing>
          <wp:inline distT="0" distB="0" distL="0" distR="0" wp14:anchorId="0B2188A9" wp14:editId="20846415">
            <wp:extent cx="170687" cy="128016"/>
            <wp:effectExtent l="0" t="0" r="0" b="0"/>
            <wp:docPr id="23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png"/>
                    <pic:cNvPicPr/>
                  </pic:nvPicPr>
                  <pic:blipFill>
                    <a:blip r:embed="rId138" cstate="print"/>
                    <a:stretch>
                      <a:fillRect/>
                    </a:stretch>
                  </pic:blipFill>
                  <pic:spPr>
                    <a:xfrm>
                      <a:off x="0" y="0"/>
                      <a:ext cx="170687" cy="128016"/>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La culture du sol à des fins d’exploitation agricole est permise à la condition de</w:t>
      </w:r>
      <w:r>
        <w:rPr>
          <w:spacing w:val="1"/>
        </w:rPr>
        <w:t xml:space="preserve"> </w:t>
      </w:r>
      <w:r>
        <w:t>conserver une bande minimale de végétation de 3 m dont la largeur est mesurée à</w:t>
      </w:r>
      <w:r>
        <w:rPr>
          <w:spacing w:val="1"/>
        </w:rPr>
        <w:t xml:space="preserve"> </w:t>
      </w:r>
      <w:r>
        <w:t>partir de la ligne des hautes eaux ; de plus, s’il y a un talus et que le haut de celui-ci</w:t>
      </w:r>
      <w:r>
        <w:rPr>
          <w:spacing w:val="-47"/>
        </w:rPr>
        <w:t xml:space="preserve"> </w:t>
      </w:r>
      <w:r>
        <w:t>se situe à une distance inférieure à 3 m à partir de la ligne des hautes eaux, la</w:t>
      </w:r>
      <w:r>
        <w:rPr>
          <w:spacing w:val="1"/>
        </w:rPr>
        <w:t xml:space="preserve"> </w:t>
      </w:r>
      <w:r>
        <w:t>largeur</w:t>
      </w:r>
      <w:r>
        <w:rPr>
          <w:spacing w:val="-2"/>
        </w:rPr>
        <w:t xml:space="preserve"> </w:t>
      </w:r>
      <w:r>
        <w:t>de</w:t>
      </w:r>
      <w:r>
        <w:rPr>
          <w:spacing w:val="-3"/>
        </w:rPr>
        <w:t xml:space="preserve"> </w:t>
      </w:r>
      <w:r>
        <w:t>la</w:t>
      </w:r>
      <w:r>
        <w:rPr>
          <w:spacing w:val="-1"/>
        </w:rPr>
        <w:t xml:space="preserve"> </w:t>
      </w:r>
      <w:r>
        <w:t>bande</w:t>
      </w:r>
      <w:r>
        <w:rPr>
          <w:spacing w:val="-1"/>
        </w:rPr>
        <w:t xml:space="preserve"> </w:t>
      </w:r>
      <w:r>
        <w:t>de</w:t>
      </w:r>
      <w:r>
        <w:rPr>
          <w:spacing w:val="-3"/>
        </w:rPr>
        <w:t xml:space="preserve"> </w:t>
      </w:r>
      <w:r>
        <w:t>végétation</w:t>
      </w:r>
      <w:r>
        <w:rPr>
          <w:spacing w:val="-1"/>
        </w:rPr>
        <w:t xml:space="preserve"> </w:t>
      </w:r>
      <w:r>
        <w:t>à</w:t>
      </w:r>
      <w:r>
        <w:rPr>
          <w:spacing w:val="-4"/>
        </w:rPr>
        <w:t xml:space="preserve"> </w:t>
      </w:r>
      <w:r>
        <w:t>conserver</w:t>
      </w:r>
      <w:r>
        <w:rPr>
          <w:spacing w:val="-3"/>
        </w:rPr>
        <w:t xml:space="preserve"> </w:t>
      </w:r>
      <w:r>
        <w:t>doit</w:t>
      </w:r>
      <w:r>
        <w:rPr>
          <w:spacing w:val="-3"/>
        </w:rPr>
        <w:t xml:space="preserve"> </w:t>
      </w:r>
      <w:r>
        <w:t>inclure</w:t>
      </w:r>
      <w:r>
        <w:rPr>
          <w:spacing w:val="-1"/>
        </w:rPr>
        <w:t xml:space="preserve"> </w:t>
      </w:r>
      <w:r>
        <w:t>un</w:t>
      </w:r>
      <w:r>
        <w:rPr>
          <w:spacing w:val="-5"/>
        </w:rPr>
        <w:t xml:space="preserve"> </w:t>
      </w:r>
      <w:r>
        <w:t>minimum de</w:t>
      </w:r>
      <w:r>
        <w:rPr>
          <w:spacing w:val="-1"/>
        </w:rPr>
        <w:t xml:space="preserve"> </w:t>
      </w:r>
      <w:r>
        <w:t>1</w:t>
      </w:r>
      <w:r>
        <w:rPr>
          <w:spacing w:val="-4"/>
        </w:rPr>
        <w:t xml:space="preserve"> </w:t>
      </w:r>
      <w:r>
        <w:t>m sur</w:t>
      </w:r>
      <w:r>
        <w:rPr>
          <w:spacing w:val="-1"/>
        </w:rPr>
        <w:t xml:space="preserve"> </w:t>
      </w:r>
      <w:r>
        <w:t>le</w:t>
      </w:r>
      <w:r>
        <w:rPr>
          <w:spacing w:val="-47"/>
        </w:rPr>
        <w:t xml:space="preserve"> </w:t>
      </w:r>
      <w:r>
        <w:t>haut</w:t>
      </w:r>
      <w:r>
        <w:rPr>
          <w:spacing w:val="-1"/>
        </w:rPr>
        <w:t xml:space="preserve"> </w:t>
      </w:r>
      <w:r>
        <w:t>du talus;</w:t>
      </w:r>
    </w:p>
    <w:p w14:paraId="11DBD676" w14:textId="77777777" w:rsidR="005074BA" w:rsidRDefault="00F0000B">
      <w:pPr>
        <w:pStyle w:val="Corpsdetexte"/>
        <w:spacing w:line="207" w:lineRule="exact"/>
        <w:ind w:left="3163"/>
      </w:pPr>
      <w:r>
        <w:rPr>
          <w:noProof/>
          <w:position w:val="-3"/>
        </w:rPr>
        <w:drawing>
          <wp:inline distT="0" distB="0" distL="0" distR="0" wp14:anchorId="1200454F" wp14:editId="2F6FACB6">
            <wp:extent cx="170687" cy="128016"/>
            <wp:effectExtent l="0" t="0" r="0" b="0"/>
            <wp:docPr id="23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7.png"/>
                    <pic:cNvPicPr/>
                  </pic:nvPicPr>
                  <pic:blipFill>
                    <a:blip r:embed="rId138" cstate="print"/>
                    <a:stretch>
                      <a:fillRect/>
                    </a:stretch>
                  </pic:blipFill>
                  <pic:spPr>
                    <a:xfrm>
                      <a:off x="0" y="0"/>
                      <a:ext cx="170687" cy="128016"/>
                    </a:xfrm>
                    <a:prstGeom prst="rect">
                      <a:avLst/>
                    </a:prstGeom>
                  </pic:spPr>
                </pic:pic>
              </a:graphicData>
            </a:graphic>
          </wp:inline>
        </w:drawing>
      </w:r>
      <w:r>
        <w:rPr>
          <w:rFonts w:ascii="Times New Roman"/>
          <w:sz w:val="20"/>
        </w:rPr>
        <w:t xml:space="preserve">   </w:t>
      </w:r>
      <w:r>
        <w:rPr>
          <w:rFonts w:ascii="Times New Roman"/>
          <w:spacing w:val="-8"/>
          <w:sz w:val="20"/>
        </w:rPr>
        <w:t xml:space="preserve"> </w:t>
      </w:r>
      <w:r>
        <w:t>Les</w:t>
      </w:r>
      <w:r>
        <w:rPr>
          <w:spacing w:val="-4"/>
        </w:rPr>
        <w:t xml:space="preserve"> </w:t>
      </w:r>
      <w:r>
        <w:t>ouvrages</w:t>
      </w:r>
      <w:r>
        <w:rPr>
          <w:spacing w:val="-1"/>
        </w:rPr>
        <w:t xml:space="preserve"> </w:t>
      </w:r>
      <w:r>
        <w:t>et</w:t>
      </w:r>
      <w:r>
        <w:rPr>
          <w:spacing w:val="-2"/>
        </w:rPr>
        <w:t xml:space="preserve"> </w:t>
      </w:r>
      <w:r>
        <w:t>travaux</w:t>
      </w:r>
      <w:r>
        <w:rPr>
          <w:spacing w:val="-6"/>
        </w:rPr>
        <w:t xml:space="preserve"> </w:t>
      </w:r>
      <w:r>
        <w:t>suivants</w:t>
      </w:r>
      <w:r>
        <w:rPr>
          <w:spacing w:val="-3"/>
        </w:rPr>
        <w:t xml:space="preserve"> </w:t>
      </w:r>
      <w:r>
        <w:t>:</w:t>
      </w:r>
    </w:p>
    <w:p w14:paraId="39BF23F1" w14:textId="77777777" w:rsidR="005074BA" w:rsidRDefault="00F0000B">
      <w:pPr>
        <w:pStyle w:val="Paragraphedeliste"/>
        <w:numPr>
          <w:ilvl w:val="0"/>
          <w:numId w:val="65"/>
        </w:numPr>
        <w:tabs>
          <w:tab w:val="left" w:pos="4099"/>
          <w:tab w:val="left" w:pos="4100"/>
        </w:tabs>
        <w:spacing w:line="205" w:lineRule="exact"/>
        <w:ind w:left="4099" w:hanging="361"/>
        <w:rPr>
          <w:sz w:val="18"/>
        </w:rPr>
      </w:pPr>
      <w:r>
        <w:rPr>
          <w:sz w:val="18"/>
        </w:rPr>
        <w:t>L’installation</w:t>
      </w:r>
      <w:r>
        <w:rPr>
          <w:spacing w:val="-5"/>
          <w:sz w:val="18"/>
        </w:rPr>
        <w:t xml:space="preserve"> </w:t>
      </w:r>
      <w:r>
        <w:rPr>
          <w:sz w:val="18"/>
        </w:rPr>
        <w:t>de</w:t>
      </w:r>
      <w:r>
        <w:rPr>
          <w:spacing w:val="-4"/>
          <w:sz w:val="18"/>
        </w:rPr>
        <w:t xml:space="preserve"> </w:t>
      </w:r>
      <w:r>
        <w:rPr>
          <w:sz w:val="18"/>
        </w:rPr>
        <w:t>clôtures;</w:t>
      </w:r>
    </w:p>
    <w:p w14:paraId="74D29B6E" w14:textId="77777777" w:rsidR="005074BA" w:rsidRDefault="00F0000B">
      <w:pPr>
        <w:pStyle w:val="Paragraphedeliste"/>
        <w:numPr>
          <w:ilvl w:val="0"/>
          <w:numId w:val="65"/>
        </w:numPr>
        <w:tabs>
          <w:tab w:val="left" w:pos="4128"/>
          <w:tab w:val="left" w:pos="4129"/>
        </w:tabs>
        <w:ind w:left="4128" w:right="1479" w:hanging="389"/>
        <w:rPr>
          <w:sz w:val="18"/>
        </w:rPr>
      </w:pPr>
      <w:r>
        <w:rPr>
          <w:sz w:val="18"/>
        </w:rPr>
        <w:t>L’implantation</w:t>
      </w:r>
      <w:r>
        <w:rPr>
          <w:spacing w:val="-4"/>
          <w:sz w:val="18"/>
        </w:rPr>
        <w:t xml:space="preserve"> </w:t>
      </w:r>
      <w:r>
        <w:rPr>
          <w:sz w:val="18"/>
        </w:rPr>
        <w:t>ou</w:t>
      </w:r>
      <w:r>
        <w:rPr>
          <w:spacing w:val="-5"/>
          <w:sz w:val="18"/>
        </w:rPr>
        <w:t xml:space="preserve"> </w:t>
      </w:r>
      <w:r>
        <w:rPr>
          <w:sz w:val="18"/>
        </w:rPr>
        <w:t>la</w:t>
      </w:r>
      <w:r>
        <w:rPr>
          <w:spacing w:val="-3"/>
          <w:sz w:val="18"/>
        </w:rPr>
        <w:t xml:space="preserve"> </w:t>
      </w:r>
      <w:r>
        <w:rPr>
          <w:sz w:val="18"/>
        </w:rPr>
        <w:t>réalisation</w:t>
      </w:r>
      <w:r>
        <w:rPr>
          <w:spacing w:val="-3"/>
          <w:sz w:val="18"/>
        </w:rPr>
        <w:t xml:space="preserve"> </w:t>
      </w:r>
      <w:r>
        <w:rPr>
          <w:sz w:val="18"/>
        </w:rPr>
        <w:t>d’exutoires</w:t>
      </w:r>
      <w:r>
        <w:rPr>
          <w:spacing w:val="-2"/>
          <w:sz w:val="18"/>
        </w:rPr>
        <w:t xml:space="preserve"> </w:t>
      </w:r>
      <w:r>
        <w:rPr>
          <w:sz w:val="18"/>
        </w:rPr>
        <w:t>de</w:t>
      </w:r>
      <w:r>
        <w:rPr>
          <w:spacing w:val="-5"/>
          <w:sz w:val="18"/>
        </w:rPr>
        <w:t xml:space="preserve"> </w:t>
      </w:r>
      <w:r>
        <w:rPr>
          <w:sz w:val="18"/>
        </w:rPr>
        <w:t>réseaux</w:t>
      </w:r>
      <w:r>
        <w:rPr>
          <w:spacing w:val="-7"/>
          <w:sz w:val="18"/>
        </w:rPr>
        <w:t xml:space="preserve"> </w:t>
      </w:r>
      <w:r>
        <w:rPr>
          <w:sz w:val="18"/>
        </w:rPr>
        <w:t>de</w:t>
      </w:r>
      <w:r>
        <w:rPr>
          <w:spacing w:val="-3"/>
          <w:sz w:val="18"/>
        </w:rPr>
        <w:t xml:space="preserve"> </w:t>
      </w:r>
      <w:r>
        <w:rPr>
          <w:sz w:val="18"/>
        </w:rPr>
        <w:t>drainage</w:t>
      </w:r>
      <w:r>
        <w:rPr>
          <w:spacing w:val="-3"/>
          <w:sz w:val="18"/>
        </w:rPr>
        <w:t xml:space="preserve"> </w:t>
      </w:r>
      <w:r>
        <w:rPr>
          <w:sz w:val="18"/>
        </w:rPr>
        <w:t>souterrain</w:t>
      </w:r>
      <w:r>
        <w:rPr>
          <w:spacing w:val="-47"/>
          <w:sz w:val="18"/>
        </w:rPr>
        <w:t xml:space="preserve"> </w:t>
      </w:r>
      <w:r>
        <w:rPr>
          <w:sz w:val="18"/>
        </w:rPr>
        <w:t>ou</w:t>
      </w:r>
      <w:r>
        <w:rPr>
          <w:spacing w:val="-1"/>
          <w:sz w:val="18"/>
        </w:rPr>
        <w:t xml:space="preserve"> </w:t>
      </w:r>
      <w:r>
        <w:rPr>
          <w:sz w:val="18"/>
        </w:rPr>
        <w:t>de surface et</w:t>
      </w:r>
      <w:r>
        <w:rPr>
          <w:spacing w:val="-2"/>
          <w:sz w:val="18"/>
        </w:rPr>
        <w:t xml:space="preserve"> </w:t>
      </w:r>
      <w:r>
        <w:rPr>
          <w:sz w:val="18"/>
        </w:rPr>
        <w:t>les</w:t>
      </w:r>
      <w:r>
        <w:rPr>
          <w:spacing w:val="1"/>
          <w:sz w:val="18"/>
        </w:rPr>
        <w:t xml:space="preserve"> </w:t>
      </w:r>
      <w:r>
        <w:rPr>
          <w:sz w:val="18"/>
        </w:rPr>
        <w:t>stations</w:t>
      </w:r>
      <w:r>
        <w:rPr>
          <w:spacing w:val="-5"/>
          <w:sz w:val="18"/>
        </w:rPr>
        <w:t xml:space="preserve"> </w:t>
      </w:r>
      <w:r>
        <w:rPr>
          <w:sz w:val="18"/>
        </w:rPr>
        <w:t>de pompage;</w:t>
      </w:r>
    </w:p>
    <w:p w14:paraId="4EA1C4B8" w14:textId="77777777" w:rsidR="005074BA" w:rsidRDefault="00F0000B">
      <w:pPr>
        <w:pStyle w:val="Paragraphedeliste"/>
        <w:numPr>
          <w:ilvl w:val="0"/>
          <w:numId w:val="65"/>
        </w:numPr>
        <w:tabs>
          <w:tab w:val="left" w:pos="4128"/>
          <w:tab w:val="left" w:pos="4129"/>
        </w:tabs>
        <w:spacing w:before="1"/>
        <w:ind w:left="4128" w:right="1509" w:hanging="389"/>
        <w:rPr>
          <w:sz w:val="18"/>
        </w:rPr>
      </w:pPr>
      <w:r>
        <w:rPr>
          <w:sz w:val="18"/>
        </w:rPr>
        <w:t>L’aménagement</w:t>
      </w:r>
      <w:r>
        <w:rPr>
          <w:spacing w:val="-4"/>
          <w:sz w:val="18"/>
        </w:rPr>
        <w:t xml:space="preserve"> </w:t>
      </w:r>
      <w:r>
        <w:rPr>
          <w:sz w:val="18"/>
        </w:rPr>
        <w:t>de</w:t>
      </w:r>
      <w:r>
        <w:rPr>
          <w:spacing w:val="-2"/>
          <w:sz w:val="18"/>
        </w:rPr>
        <w:t xml:space="preserve"> </w:t>
      </w:r>
      <w:r>
        <w:rPr>
          <w:sz w:val="18"/>
        </w:rPr>
        <w:t>traverses</w:t>
      </w:r>
      <w:r>
        <w:rPr>
          <w:spacing w:val="-3"/>
          <w:sz w:val="18"/>
        </w:rPr>
        <w:t xml:space="preserve"> </w:t>
      </w:r>
      <w:r>
        <w:rPr>
          <w:sz w:val="18"/>
        </w:rPr>
        <w:t>de</w:t>
      </w:r>
      <w:r>
        <w:rPr>
          <w:spacing w:val="-2"/>
          <w:sz w:val="18"/>
        </w:rPr>
        <w:t xml:space="preserve"> </w:t>
      </w:r>
      <w:r>
        <w:rPr>
          <w:sz w:val="18"/>
        </w:rPr>
        <w:t>cours</w:t>
      </w:r>
      <w:r>
        <w:rPr>
          <w:spacing w:val="-3"/>
          <w:sz w:val="18"/>
        </w:rPr>
        <w:t xml:space="preserve"> </w:t>
      </w:r>
      <w:r>
        <w:rPr>
          <w:sz w:val="18"/>
        </w:rPr>
        <w:t>d’eau</w:t>
      </w:r>
      <w:r>
        <w:rPr>
          <w:spacing w:val="-2"/>
          <w:sz w:val="18"/>
        </w:rPr>
        <w:t xml:space="preserve"> </w:t>
      </w:r>
      <w:r>
        <w:rPr>
          <w:sz w:val="18"/>
        </w:rPr>
        <w:t>relatif</w:t>
      </w:r>
      <w:r>
        <w:rPr>
          <w:spacing w:val="-1"/>
          <w:sz w:val="18"/>
        </w:rPr>
        <w:t xml:space="preserve"> </w:t>
      </w:r>
      <w:r>
        <w:rPr>
          <w:sz w:val="18"/>
        </w:rPr>
        <w:t>aux</w:t>
      </w:r>
      <w:r>
        <w:rPr>
          <w:spacing w:val="-6"/>
          <w:sz w:val="18"/>
        </w:rPr>
        <w:t xml:space="preserve"> </w:t>
      </w:r>
      <w:r>
        <w:rPr>
          <w:sz w:val="18"/>
        </w:rPr>
        <w:t>passages</w:t>
      </w:r>
      <w:r>
        <w:rPr>
          <w:spacing w:val="-1"/>
          <w:sz w:val="18"/>
        </w:rPr>
        <w:t xml:space="preserve"> </w:t>
      </w:r>
      <w:r>
        <w:rPr>
          <w:sz w:val="18"/>
        </w:rPr>
        <w:t>à</w:t>
      </w:r>
      <w:r>
        <w:rPr>
          <w:spacing w:val="-3"/>
          <w:sz w:val="18"/>
        </w:rPr>
        <w:t xml:space="preserve"> </w:t>
      </w:r>
      <w:r>
        <w:rPr>
          <w:sz w:val="18"/>
        </w:rPr>
        <w:t>gué,</w:t>
      </w:r>
      <w:r>
        <w:rPr>
          <w:spacing w:val="-4"/>
          <w:sz w:val="18"/>
        </w:rPr>
        <w:t xml:space="preserve"> </w:t>
      </w:r>
      <w:r>
        <w:rPr>
          <w:sz w:val="18"/>
        </w:rPr>
        <w:t>aux</w:t>
      </w:r>
      <w:r>
        <w:rPr>
          <w:spacing w:val="-47"/>
          <w:sz w:val="18"/>
        </w:rPr>
        <w:t xml:space="preserve"> </w:t>
      </w:r>
      <w:r>
        <w:rPr>
          <w:sz w:val="18"/>
        </w:rPr>
        <w:t>ponceaux</w:t>
      </w:r>
      <w:r>
        <w:rPr>
          <w:spacing w:val="-5"/>
          <w:sz w:val="18"/>
        </w:rPr>
        <w:t xml:space="preserve"> </w:t>
      </w:r>
      <w:r>
        <w:rPr>
          <w:sz w:val="18"/>
        </w:rPr>
        <w:t>et ponts</w:t>
      </w:r>
      <w:r>
        <w:rPr>
          <w:spacing w:val="-2"/>
          <w:sz w:val="18"/>
        </w:rPr>
        <w:t xml:space="preserve"> </w:t>
      </w:r>
      <w:r>
        <w:rPr>
          <w:sz w:val="18"/>
        </w:rPr>
        <w:t>ainsi</w:t>
      </w:r>
      <w:r>
        <w:rPr>
          <w:spacing w:val="-2"/>
          <w:sz w:val="18"/>
        </w:rPr>
        <w:t xml:space="preserve"> </w:t>
      </w:r>
      <w:r>
        <w:rPr>
          <w:sz w:val="18"/>
        </w:rPr>
        <w:t>que</w:t>
      </w:r>
      <w:r>
        <w:rPr>
          <w:spacing w:val="-2"/>
          <w:sz w:val="18"/>
        </w:rPr>
        <w:t xml:space="preserve"> </w:t>
      </w:r>
      <w:r>
        <w:rPr>
          <w:sz w:val="18"/>
        </w:rPr>
        <w:t>les chemins</w:t>
      </w:r>
      <w:r>
        <w:rPr>
          <w:spacing w:val="1"/>
          <w:sz w:val="18"/>
        </w:rPr>
        <w:t xml:space="preserve"> </w:t>
      </w:r>
      <w:r>
        <w:rPr>
          <w:sz w:val="18"/>
        </w:rPr>
        <w:t>y</w:t>
      </w:r>
      <w:r>
        <w:rPr>
          <w:spacing w:val="2"/>
          <w:sz w:val="18"/>
        </w:rPr>
        <w:t xml:space="preserve"> </w:t>
      </w:r>
      <w:r>
        <w:rPr>
          <w:sz w:val="18"/>
        </w:rPr>
        <w:t>donnant</w:t>
      </w:r>
      <w:r>
        <w:rPr>
          <w:spacing w:val="-2"/>
          <w:sz w:val="18"/>
        </w:rPr>
        <w:t xml:space="preserve"> </w:t>
      </w:r>
      <w:r>
        <w:rPr>
          <w:sz w:val="18"/>
        </w:rPr>
        <w:t>accès;</w:t>
      </w:r>
    </w:p>
    <w:p w14:paraId="2F04A721" w14:textId="77777777" w:rsidR="005074BA" w:rsidRDefault="00F0000B">
      <w:pPr>
        <w:pStyle w:val="Paragraphedeliste"/>
        <w:numPr>
          <w:ilvl w:val="0"/>
          <w:numId w:val="65"/>
        </w:numPr>
        <w:tabs>
          <w:tab w:val="left" w:pos="4099"/>
          <w:tab w:val="left" w:pos="4100"/>
        </w:tabs>
        <w:spacing w:line="206" w:lineRule="exact"/>
        <w:ind w:left="4099" w:hanging="361"/>
        <w:rPr>
          <w:sz w:val="18"/>
        </w:rPr>
      </w:pPr>
      <w:r>
        <w:rPr>
          <w:sz w:val="18"/>
        </w:rPr>
        <w:t>Les</w:t>
      </w:r>
      <w:r>
        <w:rPr>
          <w:spacing w:val="-4"/>
          <w:sz w:val="18"/>
        </w:rPr>
        <w:t xml:space="preserve"> </w:t>
      </w:r>
      <w:r>
        <w:rPr>
          <w:sz w:val="18"/>
        </w:rPr>
        <w:t>équipements</w:t>
      </w:r>
      <w:r>
        <w:rPr>
          <w:spacing w:val="-2"/>
          <w:sz w:val="18"/>
        </w:rPr>
        <w:t xml:space="preserve"> </w:t>
      </w:r>
      <w:r>
        <w:rPr>
          <w:sz w:val="18"/>
        </w:rPr>
        <w:t>nécessaires</w:t>
      </w:r>
      <w:r>
        <w:rPr>
          <w:spacing w:val="-4"/>
          <w:sz w:val="18"/>
        </w:rPr>
        <w:t xml:space="preserve"> </w:t>
      </w:r>
      <w:r>
        <w:rPr>
          <w:sz w:val="18"/>
        </w:rPr>
        <w:t>à</w:t>
      </w:r>
      <w:r>
        <w:rPr>
          <w:spacing w:val="-3"/>
          <w:sz w:val="18"/>
        </w:rPr>
        <w:t xml:space="preserve"> </w:t>
      </w:r>
      <w:r>
        <w:rPr>
          <w:sz w:val="18"/>
        </w:rPr>
        <w:t>l’aquaculture;</w:t>
      </w:r>
    </w:p>
    <w:p w14:paraId="608C601F" w14:textId="77777777" w:rsidR="005074BA" w:rsidRDefault="00F0000B">
      <w:pPr>
        <w:pStyle w:val="Paragraphedeliste"/>
        <w:numPr>
          <w:ilvl w:val="0"/>
          <w:numId w:val="65"/>
        </w:numPr>
        <w:tabs>
          <w:tab w:val="left" w:pos="4101"/>
          <w:tab w:val="left" w:pos="4102"/>
        </w:tabs>
        <w:spacing w:before="2"/>
        <w:ind w:left="4145" w:right="1471" w:hanging="406"/>
        <w:rPr>
          <w:sz w:val="18"/>
        </w:rPr>
      </w:pPr>
      <w:r>
        <w:rPr>
          <w:sz w:val="18"/>
        </w:rPr>
        <w:t>Toute installation septique conforme à la réglementation sur l’évacuation et le</w:t>
      </w:r>
      <w:r>
        <w:rPr>
          <w:spacing w:val="-47"/>
          <w:sz w:val="18"/>
        </w:rPr>
        <w:t xml:space="preserve"> </w:t>
      </w:r>
      <w:r>
        <w:rPr>
          <w:sz w:val="18"/>
        </w:rPr>
        <w:t xml:space="preserve">traitement des eaux usées des résidences isolées édictée en vertu de la </w:t>
      </w:r>
      <w:r>
        <w:rPr>
          <w:rFonts w:ascii="Arial" w:hAnsi="Arial"/>
          <w:i/>
          <w:sz w:val="18"/>
        </w:rPr>
        <w:t>Loi</w:t>
      </w:r>
      <w:r>
        <w:rPr>
          <w:rFonts w:ascii="Arial" w:hAnsi="Arial"/>
          <w:i/>
          <w:spacing w:val="1"/>
          <w:sz w:val="18"/>
        </w:rPr>
        <w:t xml:space="preserve"> </w:t>
      </w:r>
      <w:r>
        <w:rPr>
          <w:rFonts w:ascii="Arial" w:hAnsi="Arial"/>
          <w:i/>
          <w:sz w:val="18"/>
        </w:rPr>
        <w:t>sur</w:t>
      </w:r>
      <w:r>
        <w:rPr>
          <w:rFonts w:ascii="Arial" w:hAnsi="Arial"/>
          <w:i/>
          <w:spacing w:val="-1"/>
          <w:sz w:val="18"/>
        </w:rPr>
        <w:t xml:space="preserve"> </w:t>
      </w:r>
      <w:r>
        <w:rPr>
          <w:rFonts w:ascii="Arial" w:hAnsi="Arial"/>
          <w:i/>
          <w:sz w:val="18"/>
        </w:rPr>
        <w:t>la qualité</w:t>
      </w:r>
      <w:r>
        <w:rPr>
          <w:rFonts w:ascii="Arial" w:hAnsi="Arial"/>
          <w:i/>
          <w:spacing w:val="-1"/>
          <w:sz w:val="18"/>
        </w:rPr>
        <w:t xml:space="preserve"> </w:t>
      </w:r>
      <w:r>
        <w:rPr>
          <w:rFonts w:ascii="Arial" w:hAnsi="Arial"/>
          <w:i/>
          <w:sz w:val="18"/>
        </w:rPr>
        <w:t>de</w:t>
      </w:r>
      <w:r>
        <w:rPr>
          <w:rFonts w:ascii="Arial" w:hAnsi="Arial"/>
          <w:i/>
          <w:spacing w:val="-2"/>
          <w:sz w:val="18"/>
        </w:rPr>
        <w:t xml:space="preserve"> </w:t>
      </w:r>
      <w:r>
        <w:rPr>
          <w:rFonts w:ascii="Arial" w:hAnsi="Arial"/>
          <w:i/>
          <w:sz w:val="18"/>
        </w:rPr>
        <w:t>l’environnement</w:t>
      </w:r>
      <w:r>
        <w:rPr>
          <w:rFonts w:ascii="Arial" w:hAnsi="Arial"/>
          <w:i/>
          <w:spacing w:val="2"/>
          <w:sz w:val="18"/>
        </w:rPr>
        <w:t xml:space="preserve"> </w:t>
      </w:r>
      <w:r>
        <w:rPr>
          <w:sz w:val="18"/>
        </w:rPr>
        <w:t>(R.R.Q., 1981,</w:t>
      </w:r>
      <w:r>
        <w:rPr>
          <w:spacing w:val="-3"/>
          <w:sz w:val="18"/>
        </w:rPr>
        <w:t xml:space="preserve"> </w:t>
      </w:r>
      <w:r>
        <w:rPr>
          <w:sz w:val="18"/>
        </w:rPr>
        <w:t>c. Q-2,</w:t>
      </w:r>
      <w:r>
        <w:rPr>
          <w:spacing w:val="-1"/>
          <w:sz w:val="18"/>
        </w:rPr>
        <w:t xml:space="preserve"> </w:t>
      </w:r>
      <w:r>
        <w:rPr>
          <w:sz w:val="18"/>
        </w:rPr>
        <w:t>r.8);</w:t>
      </w:r>
    </w:p>
    <w:p w14:paraId="04507BE1" w14:textId="77777777" w:rsidR="005074BA" w:rsidRDefault="00F0000B">
      <w:pPr>
        <w:pStyle w:val="Paragraphedeliste"/>
        <w:numPr>
          <w:ilvl w:val="0"/>
          <w:numId w:val="65"/>
        </w:numPr>
        <w:tabs>
          <w:tab w:val="left" w:pos="4132"/>
          <w:tab w:val="left" w:pos="4133"/>
        </w:tabs>
        <w:ind w:left="4113" w:right="1543" w:hanging="394"/>
        <w:rPr>
          <w:sz w:val="18"/>
        </w:rPr>
      </w:pPr>
      <w:r>
        <w:rPr>
          <w:sz w:val="18"/>
        </w:rPr>
        <w:t>Lorsque la pente, la nature du sol et les conditions de terrain ne permettent</w:t>
      </w:r>
      <w:r>
        <w:rPr>
          <w:spacing w:val="1"/>
          <w:sz w:val="18"/>
        </w:rPr>
        <w:t xml:space="preserve"> </w:t>
      </w:r>
      <w:r>
        <w:rPr>
          <w:sz w:val="18"/>
        </w:rPr>
        <w:t>pas de rétablir la couverture végétale et le caractère naturel de la rive, les</w:t>
      </w:r>
      <w:r>
        <w:rPr>
          <w:spacing w:val="1"/>
          <w:sz w:val="18"/>
        </w:rPr>
        <w:t xml:space="preserve"> </w:t>
      </w:r>
      <w:r>
        <w:rPr>
          <w:sz w:val="18"/>
        </w:rPr>
        <w:t>ouvrages et les travaux de stabilisation végétale ou mécanique tels que les</w:t>
      </w:r>
      <w:r>
        <w:rPr>
          <w:spacing w:val="1"/>
          <w:sz w:val="18"/>
        </w:rPr>
        <w:t xml:space="preserve"> </w:t>
      </w:r>
      <w:r>
        <w:rPr>
          <w:sz w:val="18"/>
        </w:rPr>
        <w:t>perrés, les gabions ou finalement les murs de soutènement, en accordant la</w:t>
      </w:r>
      <w:r>
        <w:rPr>
          <w:spacing w:val="-47"/>
          <w:sz w:val="18"/>
        </w:rPr>
        <w:t xml:space="preserve"> </w:t>
      </w:r>
      <w:r>
        <w:rPr>
          <w:sz w:val="18"/>
        </w:rPr>
        <w:t>priorité</w:t>
      </w:r>
      <w:r>
        <w:rPr>
          <w:spacing w:val="-4"/>
          <w:sz w:val="18"/>
        </w:rPr>
        <w:t xml:space="preserve"> </w:t>
      </w:r>
      <w:r>
        <w:rPr>
          <w:sz w:val="18"/>
        </w:rPr>
        <w:t>à</w:t>
      </w:r>
      <w:r>
        <w:rPr>
          <w:spacing w:val="-3"/>
          <w:sz w:val="18"/>
        </w:rPr>
        <w:t xml:space="preserve"> </w:t>
      </w:r>
      <w:r>
        <w:rPr>
          <w:sz w:val="18"/>
        </w:rPr>
        <w:t>la</w:t>
      </w:r>
      <w:r>
        <w:rPr>
          <w:spacing w:val="-3"/>
          <w:sz w:val="18"/>
        </w:rPr>
        <w:t xml:space="preserve"> </w:t>
      </w:r>
      <w:r>
        <w:rPr>
          <w:sz w:val="18"/>
        </w:rPr>
        <w:t>technique</w:t>
      </w:r>
      <w:r>
        <w:rPr>
          <w:spacing w:val="-3"/>
          <w:sz w:val="18"/>
        </w:rPr>
        <w:t xml:space="preserve"> </w:t>
      </w:r>
      <w:r>
        <w:rPr>
          <w:sz w:val="18"/>
        </w:rPr>
        <w:t>la</w:t>
      </w:r>
      <w:r>
        <w:rPr>
          <w:spacing w:val="-4"/>
          <w:sz w:val="18"/>
        </w:rPr>
        <w:t xml:space="preserve"> </w:t>
      </w:r>
      <w:r>
        <w:rPr>
          <w:sz w:val="18"/>
        </w:rPr>
        <w:t>plus</w:t>
      </w:r>
      <w:r>
        <w:rPr>
          <w:spacing w:val="-3"/>
          <w:sz w:val="18"/>
        </w:rPr>
        <w:t xml:space="preserve"> </w:t>
      </w:r>
      <w:r>
        <w:rPr>
          <w:sz w:val="18"/>
        </w:rPr>
        <w:t>susceptible</w:t>
      </w:r>
      <w:r>
        <w:rPr>
          <w:spacing w:val="-4"/>
          <w:sz w:val="18"/>
        </w:rPr>
        <w:t xml:space="preserve"> </w:t>
      </w:r>
      <w:r>
        <w:rPr>
          <w:sz w:val="18"/>
        </w:rPr>
        <w:t>de</w:t>
      </w:r>
      <w:r>
        <w:rPr>
          <w:spacing w:val="-3"/>
          <w:sz w:val="18"/>
        </w:rPr>
        <w:t xml:space="preserve"> </w:t>
      </w:r>
      <w:r>
        <w:rPr>
          <w:sz w:val="18"/>
        </w:rPr>
        <w:t>faciliter</w:t>
      </w:r>
      <w:r>
        <w:rPr>
          <w:spacing w:val="-3"/>
          <w:sz w:val="18"/>
        </w:rPr>
        <w:t xml:space="preserve"> </w:t>
      </w:r>
      <w:r>
        <w:rPr>
          <w:sz w:val="18"/>
        </w:rPr>
        <w:t>l’implantation</w:t>
      </w:r>
      <w:r>
        <w:rPr>
          <w:spacing w:val="-5"/>
          <w:sz w:val="18"/>
        </w:rPr>
        <w:t xml:space="preserve"> </w:t>
      </w:r>
      <w:r>
        <w:rPr>
          <w:sz w:val="18"/>
        </w:rPr>
        <w:t>éventuelle</w:t>
      </w:r>
      <w:r>
        <w:rPr>
          <w:spacing w:val="-47"/>
          <w:sz w:val="18"/>
        </w:rPr>
        <w:t xml:space="preserve"> </w:t>
      </w:r>
      <w:r>
        <w:rPr>
          <w:sz w:val="18"/>
        </w:rPr>
        <w:t>de</w:t>
      </w:r>
      <w:r>
        <w:rPr>
          <w:spacing w:val="-3"/>
          <w:sz w:val="18"/>
        </w:rPr>
        <w:t xml:space="preserve"> </w:t>
      </w:r>
      <w:r>
        <w:rPr>
          <w:sz w:val="18"/>
        </w:rPr>
        <w:t>végétation</w:t>
      </w:r>
      <w:r>
        <w:rPr>
          <w:spacing w:val="-2"/>
          <w:sz w:val="18"/>
        </w:rPr>
        <w:t xml:space="preserve"> </w:t>
      </w:r>
      <w:r>
        <w:rPr>
          <w:sz w:val="18"/>
        </w:rPr>
        <w:t>naturelle;</w:t>
      </w:r>
    </w:p>
    <w:p w14:paraId="1EAD0875" w14:textId="77777777" w:rsidR="005074BA" w:rsidRDefault="00F0000B">
      <w:pPr>
        <w:pStyle w:val="Paragraphedeliste"/>
        <w:numPr>
          <w:ilvl w:val="0"/>
          <w:numId w:val="65"/>
        </w:numPr>
        <w:tabs>
          <w:tab w:val="left" w:pos="4132"/>
          <w:tab w:val="left" w:pos="4133"/>
        </w:tabs>
        <w:ind w:left="4121" w:right="1531" w:hanging="401"/>
        <w:rPr>
          <w:sz w:val="18"/>
        </w:rPr>
      </w:pPr>
      <w:r>
        <w:rPr>
          <w:sz w:val="18"/>
        </w:rPr>
        <w:t>Les</w:t>
      </w:r>
      <w:r>
        <w:rPr>
          <w:spacing w:val="-5"/>
          <w:sz w:val="18"/>
        </w:rPr>
        <w:t xml:space="preserve"> </w:t>
      </w:r>
      <w:r>
        <w:rPr>
          <w:sz w:val="18"/>
        </w:rPr>
        <w:t>installations</w:t>
      </w:r>
      <w:r>
        <w:rPr>
          <w:spacing w:val="-5"/>
          <w:sz w:val="18"/>
        </w:rPr>
        <w:t xml:space="preserve"> </w:t>
      </w:r>
      <w:r>
        <w:rPr>
          <w:sz w:val="18"/>
        </w:rPr>
        <w:t>de</w:t>
      </w:r>
      <w:r>
        <w:rPr>
          <w:spacing w:val="-5"/>
          <w:sz w:val="18"/>
        </w:rPr>
        <w:t xml:space="preserve"> </w:t>
      </w:r>
      <w:r>
        <w:rPr>
          <w:sz w:val="18"/>
        </w:rPr>
        <w:t>prélèvement</w:t>
      </w:r>
      <w:r>
        <w:rPr>
          <w:spacing w:val="-3"/>
          <w:sz w:val="18"/>
        </w:rPr>
        <w:t xml:space="preserve"> </w:t>
      </w:r>
      <w:r>
        <w:rPr>
          <w:sz w:val="18"/>
        </w:rPr>
        <w:t>d’eau</w:t>
      </w:r>
      <w:r>
        <w:rPr>
          <w:spacing w:val="-4"/>
          <w:sz w:val="18"/>
        </w:rPr>
        <w:t xml:space="preserve"> </w:t>
      </w:r>
      <w:r>
        <w:rPr>
          <w:sz w:val="18"/>
        </w:rPr>
        <w:t>souterraine</w:t>
      </w:r>
      <w:r>
        <w:rPr>
          <w:spacing w:val="-3"/>
          <w:sz w:val="18"/>
        </w:rPr>
        <w:t xml:space="preserve"> </w:t>
      </w:r>
      <w:r>
        <w:rPr>
          <w:sz w:val="18"/>
        </w:rPr>
        <w:t>utilisées</w:t>
      </w:r>
      <w:r>
        <w:rPr>
          <w:spacing w:val="-4"/>
          <w:sz w:val="18"/>
        </w:rPr>
        <w:t xml:space="preserve"> </w:t>
      </w:r>
      <w:r>
        <w:rPr>
          <w:sz w:val="18"/>
        </w:rPr>
        <w:t>à</w:t>
      </w:r>
      <w:r>
        <w:rPr>
          <w:spacing w:val="-4"/>
          <w:sz w:val="18"/>
        </w:rPr>
        <w:t xml:space="preserve"> </w:t>
      </w:r>
      <w:r>
        <w:rPr>
          <w:sz w:val="18"/>
        </w:rPr>
        <w:t>des</w:t>
      </w:r>
      <w:r>
        <w:rPr>
          <w:spacing w:val="-2"/>
          <w:sz w:val="18"/>
        </w:rPr>
        <w:t xml:space="preserve"> </w:t>
      </w:r>
      <w:r>
        <w:rPr>
          <w:sz w:val="18"/>
        </w:rPr>
        <w:t>fins</w:t>
      </w:r>
      <w:r>
        <w:rPr>
          <w:spacing w:val="-4"/>
          <w:sz w:val="18"/>
        </w:rPr>
        <w:t xml:space="preserve"> </w:t>
      </w:r>
      <w:r>
        <w:rPr>
          <w:sz w:val="18"/>
        </w:rPr>
        <w:t>autres</w:t>
      </w:r>
      <w:r>
        <w:rPr>
          <w:spacing w:val="-47"/>
          <w:sz w:val="18"/>
        </w:rPr>
        <w:t xml:space="preserve"> </w:t>
      </w:r>
      <w:r>
        <w:rPr>
          <w:sz w:val="18"/>
        </w:rPr>
        <w:t>que municipales, commerciales, industrielles, publiques ou pour des fins</w:t>
      </w:r>
      <w:r>
        <w:rPr>
          <w:spacing w:val="1"/>
          <w:sz w:val="18"/>
        </w:rPr>
        <w:t xml:space="preserve"> </w:t>
      </w:r>
      <w:r>
        <w:rPr>
          <w:sz w:val="18"/>
        </w:rPr>
        <w:t>d’accès public et aménagées conformément au Règlement sur le</w:t>
      </w:r>
      <w:r>
        <w:rPr>
          <w:spacing w:val="1"/>
          <w:sz w:val="18"/>
        </w:rPr>
        <w:t xml:space="preserve"> </w:t>
      </w:r>
      <w:r>
        <w:rPr>
          <w:sz w:val="18"/>
        </w:rPr>
        <w:t>prélèvement</w:t>
      </w:r>
      <w:r>
        <w:rPr>
          <w:spacing w:val="-1"/>
          <w:sz w:val="18"/>
        </w:rPr>
        <w:t xml:space="preserve"> </w:t>
      </w:r>
      <w:r>
        <w:rPr>
          <w:sz w:val="18"/>
        </w:rPr>
        <w:t>des</w:t>
      </w:r>
      <w:r>
        <w:rPr>
          <w:spacing w:val="1"/>
          <w:sz w:val="18"/>
        </w:rPr>
        <w:t xml:space="preserve"> </w:t>
      </w:r>
      <w:r>
        <w:rPr>
          <w:sz w:val="18"/>
        </w:rPr>
        <w:t>eaux</w:t>
      </w:r>
      <w:r>
        <w:rPr>
          <w:spacing w:val="-4"/>
          <w:sz w:val="18"/>
        </w:rPr>
        <w:t xml:space="preserve"> </w:t>
      </w:r>
      <w:r>
        <w:rPr>
          <w:sz w:val="18"/>
        </w:rPr>
        <w:t>et leur</w:t>
      </w:r>
      <w:r>
        <w:rPr>
          <w:spacing w:val="-1"/>
          <w:sz w:val="18"/>
        </w:rPr>
        <w:t xml:space="preserve"> </w:t>
      </w:r>
      <w:r>
        <w:rPr>
          <w:sz w:val="18"/>
        </w:rPr>
        <w:t>protection;</w:t>
      </w:r>
    </w:p>
    <w:p w14:paraId="6F2A404D" w14:textId="77777777" w:rsidR="005074BA" w:rsidRDefault="00F0000B">
      <w:pPr>
        <w:pStyle w:val="Paragraphedeliste"/>
        <w:numPr>
          <w:ilvl w:val="0"/>
          <w:numId w:val="65"/>
        </w:numPr>
        <w:tabs>
          <w:tab w:val="left" w:pos="4113"/>
          <w:tab w:val="left" w:pos="4114"/>
        </w:tabs>
        <w:ind w:left="4113" w:right="1447" w:hanging="394"/>
        <w:rPr>
          <w:sz w:val="18"/>
        </w:rPr>
      </w:pPr>
      <w:r>
        <w:rPr>
          <w:sz w:val="18"/>
        </w:rPr>
        <w:t>La</w:t>
      </w:r>
      <w:r>
        <w:rPr>
          <w:spacing w:val="41"/>
          <w:sz w:val="18"/>
        </w:rPr>
        <w:t xml:space="preserve"> </w:t>
      </w:r>
      <w:r>
        <w:rPr>
          <w:sz w:val="18"/>
        </w:rPr>
        <w:t>reconstruction</w:t>
      </w:r>
      <w:r>
        <w:rPr>
          <w:spacing w:val="44"/>
          <w:sz w:val="18"/>
        </w:rPr>
        <w:t xml:space="preserve"> </w:t>
      </w:r>
      <w:r>
        <w:rPr>
          <w:sz w:val="18"/>
        </w:rPr>
        <w:t>ou</w:t>
      </w:r>
      <w:r>
        <w:rPr>
          <w:spacing w:val="43"/>
          <w:sz w:val="18"/>
        </w:rPr>
        <w:t xml:space="preserve"> </w:t>
      </w:r>
      <w:r>
        <w:rPr>
          <w:sz w:val="18"/>
        </w:rPr>
        <w:t>l’élargissement</w:t>
      </w:r>
      <w:r>
        <w:rPr>
          <w:spacing w:val="41"/>
          <w:sz w:val="18"/>
        </w:rPr>
        <w:t xml:space="preserve"> </w:t>
      </w:r>
      <w:r>
        <w:rPr>
          <w:sz w:val="18"/>
        </w:rPr>
        <w:t>d’une</w:t>
      </w:r>
      <w:r>
        <w:rPr>
          <w:spacing w:val="43"/>
          <w:sz w:val="18"/>
        </w:rPr>
        <w:t xml:space="preserve"> </w:t>
      </w:r>
      <w:r>
        <w:rPr>
          <w:sz w:val="18"/>
        </w:rPr>
        <w:t>route</w:t>
      </w:r>
      <w:r>
        <w:rPr>
          <w:spacing w:val="42"/>
          <w:sz w:val="18"/>
        </w:rPr>
        <w:t xml:space="preserve"> </w:t>
      </w:r>
      <w:r>
        <w:rPr>
          <w:sz w:val="18"/>
        </w:rPr>
        <w:t>ou</w:t>
      </w:r>
      <w:r>
        <w:rPr>
          <w:spacing w:val="41"/>
          <w:sz w:val="18"/>
        </w:rPr>
        <w:t xml:space="preserve"> </w:t>
      </w:r>
      <w:r>
        <w:rPr>
          <w:sz w:val="18"/>
        </w:rPr>
        <w:t>d’un</w:t>
      </w:r>
      <w:r>
        <w:rPr>
          <w:spacing w:val="44"/>
          <w:sz w:val="18"/>
        </w:rPr>
        <w:t xml:space="preserve"> </w:t>
      </w:r>
      <w:r>
        <w:rPr>
          <w:sz w:val="18"/>
        </w:rPr>
        <w:t>chemin</w:t>
      </w:r>
      <w:r>
        <w:rPr>
          <w:spacing w:val="41"/>
          <w:sz w:val="18"/>
        </w:rPr>
        <w:t xml:space="preserve"> </w:t>
      </w:r>
      <w:r>
        <w:rPr>
          <w:sz w:val="18"/>
        </w:rPr>
        <w:t>existant</w:t>
      </w:r>
      <w:r>
        <w:rPr>
          <w:spacing w:val="-47"/>
          <w:sz w:val="18"/>
        </w:rPr>
        <w:t xml:space="preserve"> </w:t>
      </w:r>
      <w:r>
        <w:rPr>
          <w:sz w:val="18"/>
        </w:rPr>
        <w:t>incluant</w:t>
      </w:r>
      <w:r>
        <w:rPr>
          <w:spacing w:val="-3"/>
          <w:sz w:val="18"/>
        </w:rPr>
        <w:t xml:space="preserve"> </w:t>
      </w:r>
      <w:r>
        <w:rPr>
          <w:sz w:val="18"/>
        </w:rPr>
        <w:t>les</w:t>
      </w:r>
      <w:r>
        <w:rPr>
          <w:spacing w:val="1"/>
          <w:sz w:val="18"/>
        </w:rPr>
        <w:t xml:space="preserve"> </w:t>
      </w:r>
      <w:r>
        <w:rPr>
          <w:sz w:val="18"/>
        </w:rPr>
        <w:t>chemins</w:t>
      </w:r>
      <w:r>
        <w:rPr>
          <w:spacing w:val="-3"/>
          <w:sz w:val="18"/>
        </w:rPr>
        <w:t xml:space="preserve"> </w:t>
      </w:r>
      <w:r>
        <w:rPr>
          <w:sz w:val="18"/>
        </w:rPr>
        <w:t>de ferme</w:t>
      </w:r>
      <w:r>
        <w:rPr>
          <w:spacing w:val="-1"/>
          <w:sz w:val="18"/>
        </w:rPr>
        <w:t xml:space="preserve"> </w:t>
      </w:r>
      <w:r>
        <w:rPr>
          <w:sz w:val="18"/>
        </w:rPr>
        <w:t>et</w:t>
      </w:r>
      <w:r>
        <w:rPr>
          <w:spacing w:val="-2"/>
          <w:sz w:val="18"/>
        </w:rPr>
        <w:t xml:space="preserve"> </w:t>
      </w:r>
      <w:r>
        <w:rPr>
          <w:sz w:val="18"/>
        </w:rPr>
        <w:t>les chemins</w:t>
      </w:r>
      <w:r>
        <w:rPr>
          <w:spacing w:val="1"/>
          <w:sz w:val="18"/>
        </w:rPr>
        <w:t xml:space="preserve"> </w:t>
      </w:r>
      <w:r>
        <w:rPr>
          <w:sz w:val="18"/>
        </w:rPr>
        <w:t>forestiers;</w:t>
      </w:r>
    </w:p>
    <w:p w14:paraId="42F1B4F8" w14:textId="77777777" w:rsidR="005074BA" w:rsidRDefault="00F0000B">
      <w:pPr>
        <w:pStyle w:val="Paragraphedeliste"/>
        <w:numPr>
          <w:ilvl w:val="0"/>
          <w:numId w:val="65"/>
        </w:numPr>
        <w:tabs>
          <w:tab w:val="left" w:pos="4113"/>
          <w:tab w:val="left" w:pos="4114"/>
        </w:tabs>
        <w:ind w:left="4121" w:right="1447" w:hanging="401"/>
        <w:rPr>
          <w:sz w:val="18"/>
        </w:rPr>
      </w:pPr>
      <w:r>
        <w:rPr>
          <w:sz w:val="18"/>
        </w:rPr>
        <w:t>Les</w:t>
      </w:r>
      <w:r>
        <w:rPr>
          <w:spacing w:val="3"/>
          <w:sz w:val="18"/>
        </w:rPr>
        <w:t xml:space="preserve"> </w:t>
      </w:r>
      <w:r>
        <w:rPr>
          <w:sz w:val="18"/>
        </w:rPr>
        <w:t>ouvrages</w:t>
      </w:r>
      <w:r>
        <w:rPr>
          <w:spacing w:val="3"/>
          <w:sz w:val="18"/>
        </w:rPr>
        <w:t xml:space="preserve"> </w:t>
      </w:r>
      <w:r>
        <w:rPr>
          <w:sz w:val="18"/>
        </w:rPr>
        <w:t>et</w:t>
      </w:r>
      <w:r>
        <w:rPr>
          <w:spacing w:val="2"/>
          <w:sz w:val="18"/>
        </w:rPr>
        <w:t xml:space="preserve"> </w:t>
      </w:r>
      <w:r>
        <w:rPr>
          <w:sz w:val="18"/>
        </w:rPr>
        <w:t>travaux</w:t>
      </w:r>
      <w:r>
        <w:rPr>
          <w:spacing w:val="49"/>
          <w:sz w:val="18"/>
        </w:rPr>
        <w:t xml:space="preserve"> </w:t>
      </w:r>
      <w:r>
        <w:rPr>
          <w:sz w:val="18"/>
        </w:rPr>
        <w:t>nécessaires</w:t>
      </w:r>
      <w:r>
        <w:rPr>
          <w:spacing w:val="3"/>
          <w:sz w:val="18"/>
        </w:rPr>
        <w:t xml:space="preserve"> </w:t>
      </w:r>
      <w:r>
        <w:rPr>
          <w:sz w:val="18"/>
        </w:rPr>
        <w:t>et</w:t>
      </w:r>
      <w:r>
        <w:rPr>
          <w:spacing w:val="2"/>
          <w:sz w:val="18"/>
        </w:rPr>
        <w:t xml:space="preserve"> </w:t>
      </w:r>
      <w:r>
        <w:rPr>
          <w:sz w:val="18"/>
        </w:rPr>
        <w:t>la</w:t>
      </w:r>
      <w:r>
        <w:rPr>
          <w:spacing w:val="2"/>
          <w:sz w:val="18"/>
        </w:rPr>
        <w:t xml:space="preserve"> </w:t>
      </w:r>
      <w:r>
        <w:rPr>
          <w:sz w:val="18"/>
        </w:rPr>
        <w:t>réalisation</w:t>
      </w:r>
      <w:r>
        <w:rPr>
          <w:spacing w:val="49"/>
          <w:sz w:val="18"/>
        </w:rPr>
        <w:t xml:space="preserve"> </w:t>
      </w:r>
      <w:r>
        <w:rPr>
          <w:sz w:val="18"/>
        </w:rPr>
        <w:t>des</w:t>
      </w:r>
      <w:r>
        <w:rPr>
          <w:spacing w:val="3"/>
          <w:sz w:val="18"/>
        </w:rPr>
        <w:t xml:space="preserve"> </w:t>
      </w:r>
      <w:r>
        <w:rPr>
          <w:sz w:val="18"/>
        </w:rPr>
        <w:t>constructions,</w:t>
      </w:r>
      <w:r>
        <w:rPr>
          <w:spacing w:val="-47"/>
          <w:sz w:val="18"/>
        </w:rPr>
        <w:t xml:space="preserve"> </w:t>
      </w:r>
      <w:r>
        <w:rPr>
          <w:sz w:val="18"/>
        </w:rPr>
        <w:t>ouvrages</w:t>
      </w:r>
      <w:r>
        <w:rPr>
          <w:spacing w:val="-1"/>
          <w:sz w:val="18"/>
        </w:rPr>
        <w:t xml:space="preserve"> </w:t>
      </w:r>
      <w:r>
        <w:rPr>
          <w:sz w:val="18"/>
        </w:rPr>
        <w:t>et</w:t>
      </w:r>
      <w:r>
        <w:rPr>
          <w:spacing w:val="-3"/>
          <w:sz w:val="18"/>
        </w:rPr>
        <w:t xml:space="preserve"> </w:t>
      </w:r>
      <w:r>
        <w:rPr>
          <w:sz w:val="18"/>
        </w:rPr>
        <w:t>travaux</w:t>
      </w:r>
      <w:r>
        <w:rPr>
          <w:spacing w:val="-6"/>
          <w:sz w:val="18"/>
        </w:rPr>
        <w:t xml:space="preserve"> </w:t>
      </w:r>
      <w:r>
        <w:rPr>
          <w:sz w:val="18"/>
        </w:rPr>
        <w:t>autorisés sur</w:t>
      </w:r>
      <w:r>
        <w:rPr>
          <w:spacing w:val="-2"/>
          <w:sz w:val="18"/>
        </w:rPr>
        <w:t xml:space="preserve"> </w:t>
      </w:r>
      <w:r>
        <w:rPr>
          <w:sz w:val="18"/>
        </w:rPr>
        <w:t>le</w:t>
      </w:r>
      <w:r>
        <w:rPr>
          <w:spacing w:val="-3"/>
          <w:sz w:val="18"/>
        </w:rPr>
        <w:t xml:space="preserve"> </w:t>
      </w:r>
      <w:r>
        <w:rPr>
          <w:sz w:val="18"/>
        </w:rPr>
        <w:t>littoral</w:t>
      </w:r>
      <w:r>
        <w:rPr>
          <w:spacing w:val="-4"/>
          <w:sz w:val="18"/>
        </w:rPr>
        <w:t xml:space="preserve"> </w:t>
      </w:r>
      <w:r>
        <w:rPr>
          <w:sz w:val="18"/>
        </w:rPr>
        <w:t>conformément</w:t>
      </w:r>
      <w:r>
        <w:rPr>
          <w:spacing w:val="-1"/>
          <w:sz w:val="18"/>
        </w:rPr>
        <w:t xml:space="preserve"> </w:t>
      </w:r>
      <w:r>
        <w:rPr>
          <w:sz w:val="18"/>
        </w:rPr>
        <w:t>à</w:t>
      </w:r>
      <w:r>
        <w:rPr>
          <w:spacing w:val="-1"/>
          <w:sz w:val="18"/>
        </w:rPr>
        <w:t xml:space="preserve"> </w:t>
      </w:r>
      <w:r>
        <w:rPr>
          <w:sz w:val="18"/>
        </w:rPr>
        <w:t>l’article</w:t>
      </w:r>
      <w:r>
        <w:rPr>
          <w:spacing w:val="-2"/>
          <w:sz w:val="18"/>
        </w:rPr>
        <w:t xml:space="preserve"> </w:t>
      </w:r>
      <w:r>
        <w:rPr>
          <w:sz w:val="18"/>
        </w:rPr>
        <w:t>2.7.4;</w:t>
      </w:r>
    </w:p>
    <w:p w14:paraId="4DB8769E" w14:textId="77777777" w:rsidR="005074BA" w:rsidRDefault="00F0000B">
      <w:pPr>
        <w:pStyle w:val="Paragraphedeliste"/>
        <w:numPr>
          <w:ilvl w:val="0"/>
          <w:numId w:val="65"/>
        </w:numPr>
        <w:tabs>
          <w:tab w:val="left" w:pos="4113"/>
          <w:tab w:val="left" w:pos="4114"/>
        </w:tabs>
        <w:ind w:left="4121" w:right="1452" w:hanging="401"/>
        <w:rPr>
          <w:sz w:val="18"/>
        </w:rPr>
      </w:pPr>
      <w:r>
        <w:rPr>
          <w:sz w:val="18"/>
        </w:rPr>
        <w:t>Les</w:t>
      </w:r>
      <w:r>
        <w:rPr>
          <w:spacing w:val="22"/>
          <w:sz w:val="18"/>
        </w:rPr>
        <w:t xml:space="preserve"> </w:t>
      </w:r>
      <w:r>
        <w:rPr>
          <w:sz w:val="18"/>
        </w:rPr>
        <w:t>activités</w:t>
      </w:r>
      <w:r>
        <w:rPr>
          <w:spacing w:val="22"/>
          <w:sz w:val="18"/>
        </w:rPr>
        <w:t xml:space="preserve"> </w:t>
      </w:r>
      <w:r>
        <w:rPr>
          <w:sz w:val="18"/>
        </w:rPr>
        <w:t>d’aménagement</w:t>
      </w:r>
      <w:r>
        <w:rPr>
          <w:spacing w:val="21"/>
          <w:sz w:val="18"/>
        </w:rPr>
        <w:t xml:space="preserve"> </w:t>
      </w:r>
      <w:r>
        <w:rPr>
          <w:sz w:val="18"/>
        </w:rPr>
        <w:t>forestier</w:t>
      </w:r>
      <w:r>
        <w:rPr>
          <w:spacing w:val="22"/>
          <w:sz w:val="18"/>
        </w:rPr>
        <w:t xml:space="preserve"> </w:t>
      </w:r>
      <w:r>
        <w:rPr>
          <w:sz w:val="18"/>
        </w:rPr>
        <w:t>dont</w:t>
      </w:r>
      <w:r>
        <w:rPr>
          <w:spacing w:val="21"/>
          <w:sz w:val="18"/>
        </w:rPr>
        <w:t xml:space="preserve"> </w:t>
      </w:r>
      <w:r>
        <w:rPr>
          <w:sz w:val="18"/>
        </w:rPr>
        <w:t>la</w:t>
      </w:r>
      <w:r>
        <w:rPr>
          <w:spacing w:val="21"/>
          <w:sz w:val="18"/>
        </w:rPr>
        <w:t xml:space="preserve"> </w:t>
      </w:r>
      <w:r>
        <w:rPr>
          <w:sz w:val="18"/>
        </w:rPr>
        <w:t>réalisation</w:t>
      </w:r>
      <w:r>
        <w:rPr>
          <w:spacing w:val="22"/>
          <w:sz w:val="18"/>
        </w:rPr>
        <w:t xml:space="preserve"> </w:t>
      </w:r>
      <w:r>
        <w:rPr>
          <w:sz w:val="18"/>
        </w:rPr>
        <w:t>est</w:t>
      </w:r>
      <w:r>
        <w:rPr>
          <w:spacing w:val="21"/>
          <w:sz w:val="18"/>
        </w:rPr>
        <w:t xml:space="preserve"> </w:t>
      </w:r>
      <w:r>
        <w:rPr>
          <w:sz w:val="18"/>
        </w:rPr>
        <w:t>assujettie</w:t>
      </w:r>
      <w:r>
        <w:rPr>
          <w:spacing w:val="21"/>
          <w:sz w:val="18"/>
        </w:rPr>
        <w:t xml:space="preserve"> </w:t>
      </w:r>
      <w:r>
        <w:rPr>
          <w:sz w:val="18"/>
        </w:rPr>
        <w:t>à</w:t>
      </w:r>
      <w:r>
        <w:rPr>
          <w:spacing w:val="19"/>
          <w:sz w:val="18"/>
        </w:rPr>
        <w:t xml:space="preserve"> </w:t>
      </w:r>
      <w:r>
        <w:rPr>
          <w:sz w:val="18"/>
        </w:rPr>
        <w:t>la</w:t>
      </w:r>
      <w:r>
        <w:rPr>
          <w:spacing w:val="-47"/>
          <w:sz w:val="18"/>
        </w:rPr>
        <w:t xml:space="preserve"> </w:t>
      </w:r>
      <w:r>
        <w:rPr>
          <w:rFonts w:ascii="Arial" w:hAnsi="Arial"/>
          <w:i/>
          <w:sz w:val="18"/>
        </w:rPr>
        <w:t xml:space="preserve">Loi sur les forêts </w:t>
      </w:r>
      <w:r>
        <w:rPr>
          <w:sz w:val="18"/>
        </w:rPr>
        <w:t>et à sa réglementation sur les normes d’intervention dans</w:t>
      </w:r>
      <w:r>
        <w:rPr>
          <w:spacing w:val="1"/>
          <w:sz w:val="18"/>
        </w:rPr>
        <w:t xml:space="preserve"> </w:t>
      </w:r>
      <w:r>
        <w:rPr>
          <w:sz w:val="18"/>
        </w:rPr>
        <w:t>les</w:t>
      </w:r>
      <w:r>
        <w:rPr>
          <w:spacing w:val="-3"/>
          <w:sz w:val="18"/>
        </w:rPr>
        <w:t xml:space="preserve"> </w:t>
      </w:r>
      <w:r>
        <w:rPr>
          <w:sz w:val="18"/>
        </w:rPr>
        <w:t>forêts</w:t>
      </w:r>
      <w:r>
        <w:rPr>
          <w:spacing w:val="1"/>
          <w:sz w:val="18"/>
        </w:rPr>
        <w:t xml:space="preserve"> </w:t>
      </w:r>
      <w:r>
        <w:rPr>
          <w:sz w:val="18"/>
        </w:rPr>
        <w:t>du domaine</w:t>
      </w:r>
      <w:r>
        <w:rPr>
          <w:spacing w:val="-2"/>
          <w:sz w:val="18"/>
        </w:rPr>
        <w:t xml:space="preserve"> </w:t>
      </w:r>
      <w:r>
        <w:rPr>
          <w:sz w:val="18"/>
        </w:rPr>
        <w:t>de</w:t>
      </w:r>
      <w:r>
        <w:rPr>
          <w:spacing w:val="-2"/>
          <w:sz w:val="18"/>
        </w:rPr>
        <w:t xml:space="preserve"> </w:t>
      </w:r>
      <w:r>
        <w:rPr>
          <w:sz w:val="18"/>
        </w:rPr>
        <w:t>l’État.</w:t>
      </w:r>
    </w:p>
    <w:p w14:paraId="38AB7426" w14:textId="77777777" w:rsidR="005074BA" w:rsidRDefault="00F0000B">
      <w:pPr>
        <w:pStyle w:val="Corpsdetexte"/>
        <w:spacing w:before="1"/>
        <w:ind w:left="4113" w:right="1445"/>
      </w:pPr>
      <w:r>
        <w:t>Sur</w:t>
      </w:r>
      <w:r>
        <w:rPr>
          <w:spacing w:val="3"/>
        </w:rPr>
        <w:t xml:space="preserve"> </w:t>
      </w:r>
      <w:r>
        <w:t>le</w:t>
      </w:r>
      <w:r>
        <w:rPr>
          <w:spacing w:val="3"/>
        </w:rPr>
        <w:t xml:space="preserve"> </w:t>
      </w:r>
      <w:r>
        <w:t>littoral</w:t>
      </w:r>
      <w:r>
        <w:rPr>
          <w:spacing w:val="3"/>
        </w:rPr>
        <w:t xml:space="preserve"> </w:t>
      </w:r>
      <w:r>
        <w:t>sont</w:t>
      </w:r>
      <w:r>
        <w:rPr>
          <w:spacing w:val="3"/>
        </w:rPr>
        <w:t xml:space="preserve"> </w:t>
      </w:r>
      <w:r>
        <w:t>interdits</w:t>
      </w:r>
      <w:r>
        <w:rPr>
          <w:spacing w:val="4"/>
        </w:rPr>
        <w:t xml:space="preserve"> </w:t>
      </w:r>
      <w:r>
        <w:t>toutes</w:t>
      </w:r>
      <w:r>
        <w:rPr>
          <w:spacing w:val="6"/>
        </w:rPr>
        <w:t xml:space="preserve"> </w:t>
      </w:r>
      <w:r>
        <w:t>les</w:t>
      </w:r>
      <w:r>
        <w:rPr>
          <w:spacing w:val="4"/>
        </w:rPr>
        <w:t xml:space="preserve"> </w:t>
      </w:r>
      <w:r>
        <w:t>constructions,</w:t>
      </w:r>
      <w:r>
        <w:rPr>
          <w:spacing w:val="3"/>
        </w:rPr>
        <w:t xml:space="preserve"> </w:t>
      </w:r>
      <w:r>
        <w:t>tous</w:t>
      </w:r>
      <w:r>
        <w:rPr>
          <w:spacing w:val="4"/>
        </w:rPr>
        <w:t xml:space="preserve"> </w:t>
      </w:r>
      <w:r>
        <w:t>les</w:t>
      </w:r>
      <w:r>
        <w:rPr>
          <w:spacing w:val="4"/>
        </w:rPr>
        <w:t xml:space="preserve"> </w:t>
      </w:r>
      <w:r>
        <w:t>ouvrages</w:t>
      </w:r>
      <w:r>
        <w:rPr>
          <w:spacing w:val="4"/>
        </w:rPr>
        <w:t xml:space="preserve"> </w:t>
      </w:r>
      <w:r>
        <w:t>et</w:t>
      </w:r>
      <w:r>
        <w:rPr>
          <w:spacing w:val="5"/>
        </w:rPr>
        <w:t xml:space="preserve"> </w:t>
      </w:r>
      <w:r>
        <w:t>tous</w:t>
      </w:r>
      <w:r>
        <w:rPr>
          <w:spacing w:val="-47"/>
        </w:rPr>
        <w:t xml:space="preserve"> </w:t>
      </w:r>
      <w:r>
        <w:t>les travaux.</w:t>
      </w:r>
    </w:p>
    <w:p w14:paraId="2493AD19" w14:textId="77777777" w:rsidR="005074BA" w:rsidRDefault="00F0000B">
      <w:pPr>
        <w:pStyle w:val="Corpsdetexte"/>
        <w:ind w:left="4104" w:right="1445"/>
      </w:pPr>
      <w:r>
        <w:t>Peuvent toutefois être permis les constructions, les ouvrages et les travaux</w:t>
      </w:r>
      <w:r>
        <w:rPr>
          <w:spacing w:val="1"/>
        </w:rPr>
        <w:t xml:space="preserve"> </w:t>
      </w:r>
      <w:r>
        <w:t>suivants,</w:t>
      </w:r>
      <w:r>
        <w:rPr>
          <w:spacing w:val="-5"/>
        </w:rPr>
        <w:t xml:space="preserve"> </w:t>
      </w:r>
      <w:r>
        <w:t>si</w:t>
      </w:r>
      <w:r>
        <w:rPr>
          <w:spacing w:val="-4"/>
        </w:rPr>
        <w:t xml:space="preserve"> </w:t>
      </w:r>
      <w:r>
        <w:t>leur</w:t>
      </w:r>
      <w:r>
        <w:rPr>
          <w:spacing w:val="-5"/>
        </w:rPr>
        <w:t xml:space="preserve"> </w:t>
      </w:r>
      <w:r>
        <w:t>réalisation</w:t>
      </w:r>
      <w:r>
        <w:rPr>
          <w:spacing w:val="-3"/>
        </w:rPr>
        <w:t xml:space="preserve"> </w:t>
      </w:r>
      <w:r>
        <w:t>n’est</w:t>
      </w:r>
      <w:r>
        <w:rPr>
          <w:spacing w:val="-2"/>
        </w:rPr>
        <w:t xml:space="preserve"> </w:t>
      </w:r>
      <w:r>
        <w:t>pas</w:t>
      </w:r>
      <w:r>
        <w:rPr>
          <w:spacing w:val="-3"/>
        </w:rPr>
        <w:t xml:space="preserve"> </w:t>
      </w:r>
      <w:r>
        <w:t>incompatible</w:t>
      </w:r>
      <w:r>
        <w:rPr>
          <w:spacing w:val="-5"/>
        </w:rPr>
        <w:t xml:space="preserve"> </w:t>
      </w:r>
      <w:r>
        <w:t>avec</w:t>
      </w:r>
      <w:r>
        <w:rPr>
          <w:spacing w:val="-1"/>
        </w:rPr>
        <w:t xml:space="preserve"> </w:t>
      </w:r>
      <w:r>
        <w:t>d’autres</w:t>
      </w:r>
      <w:r>
        <w:rPr>
          <w:spacing w:val="-3"/>
        </w:rPr>
        <w:t xml:space="preserve"> </w:t>
      </w:r>
      <w:r>
        <w:t>mesures</w:t>
      </w:r>
      <w:r>
        <w:rPr>
          <w:spacing w:val="-2"/>
        </w:rPr>
        <w:t xml:space="preserve"> </w:t>
      </w:r>
      <w:r>
        <w:t>de</w:t>
      </w:r>
      <w:r>
        <w:rPr>
          <w:spacing w:val="-47"/>
        </w:rPr>
        <w:t xml:space="preserve"> </w:t>
      </w:r>
      <w:r>
        <w:t>protection</w:t>
      </w:r>
      <w:r>
        <w:rPr>
          <w:spacing w:val="-1"/>
        </w:rPr>
        <w:t xml:space="preserve"> </w:t>
      </w:r>
      <w:r>
        <w:t>recommandées</w:t>
      </w:r>
      <w:r>
        <w:rPr>
          <w:spacing w:val="-2"/>
        </w:rPr>
        <w:t xml:space="preserve"> </w:t>
      </w:r>
      <w:r>
        <w:t>pour les plaines</w:t>
      </w:r>
      <w:r>
        <w:rPr>
          <w:spacing w:val="-2"/>
        </w:rPr>
        <w:t xml:space="preserve"> </w:t>
      </w:r>
      <w:r>
        <w:t>inondables :</w:t>
      </w:r>
    </w:p>
    <w:p w14:paraId="50646302" w14:textId="77777777" w:rsidR="005074BA" w:rsidRDefault="00F0000B">
      <w:pPr>
        <w:pStyle w:val="Corpsdetexte"/>
        <w:spacing w:before="3" w:line="235" w:lineRule="auto"/>
        <w:ind w:left="3576" w:right="1960" w:hanging="425"/>
      </w:pPr>
      <w:r>
        <w:rPr>
          <w:noProof/>
          <w:position w:val="-3"/>
        </w:rPr>
        <w:drawing>
          <wp:inline distT="0" distB="0" distL="0" distR="0" wp14:anchorId="6A4180C1" wp14:editId="6DF5669E">
            <wp:extent cx="170687" cy="128015"/>
            <wp:effectExtent l="0" t="0" r="0" b="0"/>
            <wp:docPr id="23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7.png"/>
                    <pic:cNvPicPr/>
                  </pic:nvPicPr>
                  <pic:blipFill>
                    <a:blip r:embed="rId138" cstate="print"/>
                    <a:stretch>
                      <a:fillRect/>
                    </a:stretch>
                  </pic:blipFill>
                  <pic:spPr>
                    <a:xfrm>
                      <a:off x="0" y="0"/>
                      <a:ext cx="170687" cy="128015"/>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Les quais, abris ou débarcadères sur pilotis, sur pieux ou fabriqués de plates-</w:t>
      </w:r>
      <w:r>
        <w:rPr>
          <w:spacing w:val="-47"/>
        </w:rPr>
        <w:t xml:space="preserve"> </w:t>
      </w:r>
      <w:r>
        <w:t>formes flottantes;</w:t>
      </w:r>
    </w:p>
    <w:p w14:paraId="36373625" w14:textId="77777777" w:rsidR="005074BA" w:rsidRDefault="00F0000B">
      <w:pPr>
        <w:pStyle w:val="Corpsdetexte"/>
        <w:spacing w:before="4" w:line="235" w:lineRule="auto"/>
        <w:ind w:left="3576" w:right="1445" w:hanging="425"/>
      </w:pPr>
      <w:r>
        <w:rPr>
          <w:noProof/>
          <w:position w:val="-3"/>
        </w:rPr>
        <w:drawing>
          <wp:inline distT="0" distB="0" distL="0" distR="0" wp14:anchorId="7A6EBAEC" wp14:editId="0505F5EF">
            <wp:extent cx="170687" cy="128015"/>
            <wp:effectExtent l="0" t="0" r="0" b="0"/>
            <wp:docPr id="237"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7.png"/>
                    <pic:cNvPicPr/>
                  </pic:nvPicPr>
                  <pic:blipFill>
                    <a:blip r:embed="rId138" cstate="print"/>
                    <a:stretch>
                      <a:fillRect/>
                    </a:stretch>
                  </pic:blipFill>
                  <pic:spPr>
                    <a:xfrm>
                      <a:off x="0" y="0"/>
                      <a:ext cx="170687" cy="128015"/>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L’aménagement</w:t>
      </w:r>
      <w:r>
        <w:rPr>
          <w:spacing w:val="4"/>
        </w:rPr>
        <w:t xml:space="preserve"> </w:t>
      </w:r>
      <w:r>
        <w:t>de</w:t>
      </w:r>
      <w:r>
        <w:rPr>
          <w:spacing w:val="3"/>
        </w:rPr>
        <w:t xml:space="preserve"> </w:t>
      </w:r>
      <w:r>
        <w:t>traverses</w:t>
      </w:r>
      <w:r>
        <w:rPr>
          <w:spacing w:val="2"/>
        </w:rPr>
        <w:t xml:space="preserve"> </w:t>
      </w:r>
      <w:r>
        <w:t>de</w:t>
      </w:r>
      <w:r>
        <w:rPr>
          <w:spacing w:val="3"/>
        </w:rPr>
        <w:t xml:space="preserve"> </w:t>
      </w:r>
      <w:r>
        <w:t>cours</w:t>
      </w:r>
      <w:r>
        <w:rPr>
          <w:spacing w:val="2"/>
        </w:rPr>
        <w:t xml:space="preserve"> </w:t>
      </w:r>
      <w:r>
        <w:t>d’eau</w:t>
      </w:r>
      <w:r>
        <w:rPr>
          <w:spacing w:val="3"/>
        </w:rPr>
        <w:t xml:space="preserve"> </w:t>
      </w:r>
      <w:r>
        <w:t>relatif</w:t>
      </w:r>
      <w:r>
        <w:rPr>
          <w:spacing w:val="3"/>
        </w:rPr>
        <w:t xml:space="preserve"> </w:t>
      </w:r>
      <w:r>
        <w:t>aux</w:t>
      </w:r>
      <w:r>
        <w:rPr>
          <w:spacing w:val="49"/>
        </w:rPr>
        <w:t xml:space="preserve"> </w:t>
      </w:r>
      <w:r>
        <w:t>passages</w:t>
      </w:r>
      <w:r>
        <w:rPr>
          <w:spacing w:val="4"/>
        </w:rPr>
        <w:t xml:space="preserve"> </w:t>
      </w:r>
      <w:r>
        <w:t>à</w:t>
      </w:r>
      <w:r>
        <w:rPr>
          <w:spacing w:val="2"/>
        </w:rPr>
        <w:t xml:space="preserve"> </w:t>
      </w:r>
      <w:r>
        <w:t>gué,</w:t>
      </w:r>
      <w:r>
        <w:rPr>
          <w:spacing w:val="2"/>
        </w:rPr>
        <w:t xml:space="preserve"> </w:t>
      </w:r>
      <w:r>
        <w:t>aux</w:t>
      </w:r>
      <w:r>
        <w:rPr>
          <w:spacing w:val="-47"/>
        </w:rPr>
        <w:t xml:space="preserve"> </w:t>
      </w:r>
      <w:r>
        <w:t>ponceaux</w:t>
      </w:r>
      <w:r>
        <w:rPr>
          <w:spacing w:val="-5"/>
        </w:rPr>
        <w:t xml:space="preserve"> </w:t>
      </w:r>
      <w:r>
        <w:t>et aux</w:t>
      </w:r>
      <w:r>
        <w:rPr>
          <w:spacing w:val="-4"/>
        </w:rPr>
        <w:t xml:space="preserve"> </w:t>
      </w:r>
      <w:r>
        <w:t>ponts;</w:t>
      </w:r>
    </w:p>
    <w:p w14:paraId="7F24EAED" w14:textId="67AB0B19" w:rsidR="005074BA" w:rsidRDefault="00F0000B">
      <w:pPr>
        <w:pStyle w:val="Corpsdetexte"/>
        <w:spacing w:before="4" w:line="207" w:lineRule="exact"/>
        <w:ind w:left="3576"/>
        <w:jc w:val="both"/>
      </w:pPr>
      <w:r>
        <w:rPr>
          <w:noProof/>
        </w:rPr>
        <mc:AlternateContent>
          <mc:Choice Requires="wpg">
            <w:drawing>
              <wp:anchor distT="0" distB="0" distL="114300" distR="114300" simplePos="0" relativeHeight="15820288" behindDoc="0" locked="0" layoutInCell="1" allowOverlap="1" wp14:anchorId="50B89196" wp14:editId="53650090">
                <wp:simplePos x="0" y="0"/>
                <wp:positionH relativeFrom="page">
                  <wp:posOffset>2318385</wp:posOffset>
                </wp:positionH>
                <wp:positionV relativeFrom="paragraph">
                  <wp:posOffset>7620</wp:posOffset>
                </wp:positionV>
                <wp:extent cx="170815" cy="259080"/>
                <wp:effectExtent l="0" t="0" r="0" b="0"/>
                <wp:wrapNone/>
                <wp:docPr id="2021793881"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259080"/>
                          <a:chOff x="3651" y="12"/>
                          <a:chExt cx="269" cy="408"/>
                        </a:xfrm>
                      </wpg:grpSpPr>
                      <pic:pic xmlns:pic="http://schemas.openxmlformats.org/drawingml/2006/picture">
                        <pic:nvPicPr>
                          <pic:cNvPr id="1157811328" name="Picture 9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3651" y="12"/>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35138124" name="Picture 94"/>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3651" y="218"/>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EFCA927" id="Group 93" o:spid="_x0000_s1026" style="position:absolute;margin-left:182.55pt;margin-top:.6pt;width:13.45pt;height:20.4pt;z-index:15820288;mso-position-horizontal-relative:page" coordorigin="3651,12" coordsize="269,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">
                <v:shape id="Picture 95" o:spid="_x0000_s1027" type="#_x0000_t75" style="position:absolute;left:3651;top:12;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">
                  <v:imagedata r:id="rId140" o:title=""/>
                </v:shape>
                <v:shape id="Picture 94" o:spid="_x0000_s1028" type="#_x0000_t75" style="position:absolute;left:3651;top:218;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">
                  <v:imagedata r:id="rId141" o:title=""/>
                </v:shape>
                <w10:wrap anchorx="page"/>
              </v:group>
            </w:pict>
          </mc:Fallback>
        </mc:AlternateContent>
      </w:r>
      <w:r>
        <w:t>Les</w:t>
      </w:r>
      <w:r>
        <w:rPr>
          <w:spacing w:val="-4"/>
        </w:rPr>
        <w:t xml:space="preserve"> </w:t>
      </w:r>
      <w:r>
        <w:t>équipements</w:t>
      </w:r>
      <w:r>
        <w:rPr>
          <w:spacing w:val="-2"/>
        </w:rPr>
        <w:t xml:space="preserve"> </w:t>
      </w:r>
      <w:r>
        <w:t>nécessaires</w:t>
      </w:r>
      <w:r>
        <w:rPr>
          <w:spacing w:val="-4"/>
        </w:rPr>
        <w:t xml:space="preserve"> </w:t>
      </w:r>
      <w:r>
        <w:t>à</w:t>
      </w:r>
      <w:r>
        <w:rPr>
          <w:spacing w:val="-3"/>
        </w:rPr>
        <w:t xml:space="preserve"> </w:t>
      </w:r>
      <w:r>
        <w:t>l’aquaculture;</w:t>
      </w:r>
    </w:p>
    <w:p w14:paraId="46557CDC" w14:textId="77777777" w:rsidR="005074BA" w:rsidRDefault="00F0000B">
      <w:pPr>
        <w:pStyle w:val="Corpsdetexte"/>
        <w:ind w:left="3576" w:right="1450"/>
        <w:jc w:val="both"/>
      </w:pPr>
      <w:r>
        <w:t>Les</w:t>
      </w:r>
      <w:r>
        <w:rPr>
          <w:spacing w:val="1"/>
        </w:rPr>
        <w:t xml:space="preserve"> </w:t>
      </w:r>
      <w:r>
        <w:t>installations</w:t>
      </w:r>
      <w:r>
        <w:rPr>
          <w:spacing w:val="1"/>
        </w:rPr>
        <w:t xml:space="preserve"> </w:t>
      </w:r>
      <w:r>
        <w:t>de</w:t>
      </w:r>
      <w:r>
        <w:rPr>
          <w:spacing w:val="1"/>
        </w:rPr>
        <w:t xml:space="preserve"> </w:t>
      </w:r>
      <w:r>
        <w:t>prélèvement</w:t>
      </w:r>
      <w:r>
        <w:rPr>
          <w:spacing w:val="50"/>
        </w:rPr>
        <w:t xml:space="preserve"> </w:t>
      </w:r>
      <w:r>
        <w:t>d’eau</w:t>
      </w:r>
      <w:r>
        <w:rPr>
          <w:spacing w:val="50"/>
        </w:rPr>
        <w:t xml:space="preserve"> </w:t>
      </w:r>
      <w:r>
        <w:t>souterraine</w:t>
      </w:r>
      <w:r>
        <w:rPr>
          <w:spacing w:val="50"/>
        </w:rPr>
        <w:t xml:space="preserve"> </w:t>
      </w:r>
      <w:r>
        <w:t>utilisées</w:t>
      </w:r>
      <w:r>
        <w:rPr>
          <w:spacing w:val="50"/>
        </w:rPr>
        <w:t xml:space="preserve"> </w:t>
      </w:r>
      <w:r>
        <w:t>à</w:t>
      </w:r>
      <w:r>
        <w:rPr>
          <w:spacing w:val="50"/>
        </w:rPr>
        <w:t xml:space="preserve"> </w:t>
      </w:r>
      <w:r>
        <w:t>des</w:t>
      </w:r>
      <w:r>
        <w:rPr>
          <w:spacing w:val="50"/>
        </w:rPr>
        <w:t xml:space="preserve"> </w:t>
      </w:r>
      <w:r>
        <w:t>fins</w:t>
      </w:r>
      <w:r>
        <w:rPr>
          <w:spacing w:val="50"/>
        </w:rPr>
        <w:t xml:space="preserve"> </w:t>
      </w:r>
      <w:r>
        <w:t>autres</w:t>
      </w:r>
      <w:r>
        <w:rPr>
          <w:spacing w:val="1"/>
        </w:rPr>
        <w:t xml:space="preserve"> </w:t>
      </w:r>
      <w:r>
        <w:t>que municipales, commerciales, industrielles, publiques ou pour des fins d’accès</w:t>
      </w:r>
      <w:r>
        <w:rPr>
          <w:spacing w:val="1"/>
        </w:rPr>
        <w:t xml:space="preserve"> </w:t>
      </w:r>
      <w:r>
        <w:t>public</w:t>
      </w:r>
      <w:r>
        <w:rPr>
          <w:spacing w:val="34"/>
        </w:rPr>
        <w:t xml:space="preserve"> </w:t>
      </w:r>
      <w:r>
        <w:t>et</w:t>
      </w:r>
      <w:r>
        <w:rPr>
          <w:spacing w:val="34"/>
        </w:rPr>
        <w:t xml:space="preserve"> </w:t>
      </w:r>
      <w:r>
        <w:t>aménagées</w:t>
      </w:r>
      <w:r>
        <w:rPr>
          <w:spacing w:val="34"/>
        </w:rPr>
        <w:t xml:space="preserve"> </w:t>
      </w:r>
      <w:r>
        <w:t>conformément</w:t>
      </w:r>
      <w:r>
        <w:rPr>
          <w:spacing w:val="34"/>
        </w:rPr>
        <w:t xml:space="preserve"> </w:t>
      </w:r>
      <w:r>
        <w:t>au</w:t>
      </w:r>
      <w:r>
        <w:rPr>
          <w:spacing w:val="33"/>
        </w:rPr>
        <w:t xml:space="preserve"> </w:t>
      </w:r>
      <w:r>
        <w:t>Règlement</w:t>
      </w:r>
      <w:r>
        <w:rPr>
          <w:spacing w:val="32"/>
        </w:rPr>
        <w:t xml:space="preserve"> </w:t>
      </w:r>
      <w:r>
        <w:t>sur</w:t>
      </w:r>
      <w:r>
        <w:rPr>
          <w:spacing w:val="34"/>
        </w:rPr>
        <w:t xml:space="preserve"> </w:t>
      </w:r>
      <w:r>
        <w:t>le</w:t>
      </w:r>
      <w:r>
        <w:rPr>
          <w:spacing w:val="33"/>
        </w:rPr>
        <w:t xml:space="preserve"> </w:t>
      </w:r>
      <w:r>
        <w:t>prélèvement</w:t>
      </w:r>
      <w:r>
        <w:rPr>
          <w:spacing w:val="34"/>
        </w:rPr>
        <w:t xml:space="preserve"> </w:t>
      </w:r>
      <w:r>
        <w:t>des</w:t>
      </w:r>
      <w:r>
        <w:rPr>
          <w:spacing w:val="35"/>
        </w:rPr>
        <w:t xml:space="preserve"> </w:t>
      </w:r>
      <w:r>
        <w:t>eaux</w:t>
      </w:r>
      <w:r>
        <w:rPr>
          <w:spacing w:val="-48"/>
        </w:rPr>
        <w:t xml:space="preserve"> </w:t>
      </w:r>
      <w:r>
        <w:t>et</w:t>
      </w:r>
      <w:r>
        <w:rPr>
          <w:spacing w:val="-1"/>
        </w:rPr>
        <w:t xml:space="preserve"> </w:t>
      </w:r>
      <w:r>
        <w:t>leur protection;</w:t>
      </w:r>
    </w:p>
    <w:p w14:paraId="58A3DA03" w14:textId="77777777" w:rsidR="005074BA" w:rsidRDefault="00F0000B">
      <w:pPr>
        <w:pStyle w:val="Corpsdetexte"/>
        <w:spacing w:before="3" w:line="235" w:lineRule="auto"/>
        <w:ind w:left="3576" w:right="1455" w:hanging="425"/>
        <w:jc w:val="both"/>
      </w:pPr>
      <w:r>
        <w:rPr>
          <w:noProof/>
          <w:position w:val="-3"/>
        </w:rPr>
        <w:drawing>
          <wp:inline distT="0" distB="0" distL="0" distR="0" wp14:anchorId="53B6176F" wp14:editId="0BADE567">
            <wp:extent cx="170687" cy="128016"/>
            <wp:effectExtent l="0" t="0" r="0" b="0"/>
            <wp:docPr id="23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7.png"/>
                    <pic:cNvPicPr/>
                  </pic:nvPicPr>
                  <pic:blipFill>
                    <a:blip r:embed="rId138" cstate="print"/>
                    <a:stretch>
                      <a:fillRect/>
                    </a:stretch>
                  </pic:blipFill>
                  <pic:spPr>
                    <a:xfrm>
                      <a:off x="0" y="0"/>
                      <a:ext cx="170687" cy="128016"/>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L’empiétement</w:t>
      </w:r>
      <w:r>
        <w:rPr>
          <w:spacing w:val="1"/>
        </w:rPr>
        <w:t xml:space="preserve"> </w:t>
      </w:r>
      <w:r>
        <w:t>sur</w:t>
      </w:r>
      <w:r>
        <w:rPr>
          <w:spacing w:val="1"/>
        </w:rPr>
        <w:t xml:space="preserve"> </w:t>
      </w:r>
      <w:r>
        <w:t>le</w:t>
      </w:r>
      <w:r>
        <w:rPr>
          <w:spacing w:val="1"/>
        </w:rPr>
        <w:t xml:space="preserve"> </w:t>
      </w:r>
      <w:r>
        <w:t>littoral</w:t>
      </w:r>
      <w:r>
        <w:rPr>
          <w:spacing w:val="1"/>
        </w:rPr>
        <w:t xml:space="preserve"> </w:t>
      </w:r>
      <w:r>
        <w:t>nécessaire</w:t>
      </w:r>
      <w:r>
        <w:rPr>
          <w:spacing w:val="1"/>
        </w:rPr>
        <w:t xml:space="preserve"> </w:t>
      </w:r>
      <w:r>
        <w:t>à</w:t>
      </w:r>
      <w:r>
        <w:rPr>
          <w:spacing w:val="50"/>
        </w:rPr>
        <w:t xml:space="preserve"> </w:t>
      </w:r>
      <w:r>
        <w:t>la</w:t>
      </w:r>
      <w:r>
        <w:rPr>
          <w:spacing w:val="50"/>
        </w:rPr>
        <w:t xml:space="preserve"> </w:t>
      </w:r>
      <w:r>
        <w:t>réalisation</w:t>
      </w:r>
      <w:r>
        <w:rPr>
          <w:spacing w:val="50"/>
        </w:rPr>
        <w:t xml:space="preserve"> </w:t>
      </w:r>
      <w:r>
        <w:t>des</w:t>
      </w:r>
      <w:r>
        <w:rPr>
          <w:spacing w:val="50"/>
        </w:rPr>
        <w:t xml:space="preserve"> </w:t>
      </w:r>
      <w:r>
        <w:t>travaux</w:t>
      </w:r>
      <w:r>
        <w:rPr>
          <w:spacing w:val="50"/>
        </w:rPr>
        <w:t xml:space="preserve"> </w:t>
      </w:r>
      <w:r>
        <w:t>autorisés</w:t>
      </w:r>
      <w:r>
        <w:rPr>
          <w:spacing w:val="1"/>
        </w:rPr>
        <w:t xml:space="preserve"> </w:t>
      </w:r>
      <w:r>
        <w:t>dans</w:t>
      </w:r>
      <w:r>
        <w:rPr>
          <w:spacing w:val="-2"/>
        </w:rPr>
        <w:t xml:space="preserve"> </w:t>
      </w:r>
      <w:r>
        <w:t>la rive;</w:t>
      </w:r>
    </w:p>
    <w:p w14:paraId="20EF99FB" w14:textId="77777777" w:rsidR="005074BA" w:rsidRDefault="00F0000B">
      <w:pPr>
        <w:pStyle w:val="Corpsdetexte"/>
        <w:spacing w:before="2"/>
        <w:ind w:left="3576" w:right="1453" w:hanging="425"/>
        <w:jc w:val="both"/>
      </w:pPr>
      <w:r>
        <w:rPr>
          <w:noProof/>
          <w:position w:val="-3"/>
        </w:rPr>
        <w:drawing>
          <wp:inline distT="0" distB="0" distL="0" distR="0" wp14:anchorId="29465F5C" wp14:editId="0BC51614">
            <wp:extent cx="170687" cy="128016"/>
            <wp:effectExtent l="0" t="0" r="0" b="0"/>
            <wp:docPr id="24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7.png"/>
                    <pic:cNvPicPr/>
                  </pic:nvPicPr>
                  <pic:blipFill>
                    <a:blip r:embed="rId138" cstate="print"/>
                    <a:stretch>
                      <a:fillRect/>
                    </a:stretch>
                  </pic:blipFill>
                  <pic:spPr>
                    <a:xfrm>
                      <a:off x="0" y="0"/>
                      <a:ext cx="170687" cy="128016"/>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Les travaux de nettoyage et d’entretien dans les cours d’eau, sans déblaiement,</w:t>
      </w:r>
      <w:r>
        <w:rPr>
          <w:spacing w:val="1"/>
        </w:rPr>
        <w:t xml:space="preserve"> </w:t>
      </w:r>
      <w:r>
        <w:t>effectués</w:t>
      </w:r>
      <w:r>
        <w:rPr>
          <w:spacing w:val="34"/>
        </w:rPr>
        <w:t xml:space="preserve"> </w:t>
      </w:r>
      <w:r>
        <w:t>par</w:t>
      </w:r>
      <w:r>
        <w:rPr>
          <w:spacing w:val="33"/>
        </w:rPr>
        <w:t xml:space="preserve"> </w:t>
      </w:r>
      <w:r>
        <w:t>une</w:t>
      </w:r>
      <w:r>
        <w:rPr>
          <w:spacing w:val="33"/>
        </w:rPr>
        <w:t xml:space="preserve"> </w:t>
      </w:r>
      <w:r>
        <w:t>autorité</w:t>
      </w:r>
      <w:r>
        <w:rPr>
          <w:spacing w:val="34"/>
        </w:rPr>
        <w:t xml:space="preserve"> </w:t>
      </w:r>
      <w:r>
        <w:t>municipale</w:t>
      </w:r>
      <w:r>
        <w:rPr>
          <w:spacing w:val="34"/>
        </w:rPr>
        <w:t xml:space="preserve"> </w:t>
      </w:r>
      <w:r>
        <w:t>conformément</w:t>
      </w:r>
      <w:r>
        <w:rPr>
          <w:spacing w:val="33"/>
        </w:rPr>
        <w:t xml:space="preserve"> </w:t>
      </w:r>
      <w:r>
        <w:t>aux</w:t>
      </w:r>
      <w:r>
        <w:rPr>
          <w:spacing w:val="31"/>
        </w:rPr>
        <w:t xml:space="preserve"> </w:t>
      </w:r>
      <w:r>
        <w:t>pouvoirs</w:t>
      </w:r>
      <w:r>
        <w:rPr>
          <w:spacing w:val="31"/>
        </w:rPr>
        <w:t xml:space="preserve"> </w:t>
      </w:r>
      <w:r>
        <w:t>et</w:t>
      </w:r>
      <w:r>
        <w:rPr>
          <w:spacing w:val="34"/>
        </w:rPr>
        <w:t xml:space="preserve"> </w:t>
      </w:r>
      <w:r>
        <w:t>devoirs</w:t>
      </w:r>
      <w:r>
        <w:rPr>
          <w:spacing w:val="34"/>
        </w:rPr>
        <w:t xml:space="preserve"> </w:t>
      </w:r>
      <w:r>
        <w:t>qui</w:t>
      </w:r>
      <w:r>
        <w:rPr>
          <w:spacing w:val="-48"/>
        </w:rPr>
        <w:t xml:space="preserve"> </w:t>
      </w:r>
      <w:r>
        <w:t>lui</w:t>
      </w:r>
      <w:r>
        <w:rPr>
          <w:spacing w:val="-3"/>
        </w:rPr>
        <w:t xml:space="preserve"> </w:t>
      </w:r>
      <w:r>
        <w:t>sont</w:t>
      </w:r>
      <w:r>
        <w:rPr>
          <w:spacing w:val="-2"/>
        </w:rPr>
        <w:t xml:space="preserve"> </w:t>
      </w:r>
      <w:r>
        <w:t>conférés</w:t>
      </w:r>
      <w:r>
        <w:rPr>
          <w:spacing w:val="1"/>
        </w:rPr>
        <w:t xml:space="preserve"> </w:t>
      </w:r>
      <w:r>
        <w:t>par la</w:t>
      </w:r>
      <w:r>
        <w:rPr>
          <w:spacing w:val="-2"/>
        </w:rPr>
        <w:t xml:space="preserve"> </w:t>
      </w:r>
      <w:r>
        <w:t>loi;</w:t>
      </w:r>
    </w:p>
    <w:p w14:paraId="22F2F373" w14:textId="77777777" w:rsidR="005074BA" w:rsidRDefault="00F0000B">
      <w:pPr>
        <w:ind w:left="3576" w:right="1446" w:hanging="425"/>
        <w:jc w:val="both"/>
        <w:rPr>
          <w:sz w:val="18"/>
        </w:rPr>
      </w:pPr>
      <w:r>
        <w:rPr>
          <w:noProof/>
          <w:position w:val="-3"/>
        </w:rPr>
        <w:drawing>
          <wp:inline distT="0" distB="0" distL="0" distR="0" wp14:anchorId="22ECC5F3" wp14:editId="7072B618">
            <wp:extent cx="170687" cy="128016"/>
            <wp:effectExtent l="0" t="0" r="0" b="0"/>
            <wp:docPr id="24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7.png"/>
                    <pic:cNvPicPr/>
                  </pic:nvPicPr>
                  <pic:blipFill>
                    <a:blip r:embed="rId138" cstate="print"/>
                    <a:stretch>
                      <a:fillRect/>
                    </a:stretch>
                  </pic:blipFill>
                  <pic:spPr>
                    <a:xfrm>
                      <a:off x="0" y="0"/>
                      <a:ext cx="170687" cy="128016"/>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rPr>
          <w:sz w:val="18"/>
        </w:rPr>
        <w:t>Les constructions, les ouvrages et les travaux à des fins municipale, industrielle,</w:t>
      </w:r>
      <w:r>
        <w:rPr>
          <w:spacing w:val="1"/>
          <w:sz w:val="18"/>
        </w:rPr>
        <w:t xml:space="preserve"> </w:t>
      </w:r>
      <w:r>
        <w:rPr>
          <w:sz w:val="18"/>
        </w:rPr>
        <w:t>commerciale,</w:t>
      </w:r>
      <w:r>
        <w:rPr>
          <w:spacing w:val="31"/>
          <w:sz w:val="18"/>
        </w:rPr>
        <w:t xml:space="preserve"> </w:t>
      </w:r>
      <w:r>
        <w:rPr>
          <w:sz w:val="18"/>
        </w:rPr>
        <w:t>publique</w:t>
      </w:r>
      <w:r>
        <w:rPr>
          <w:spacing w:val="31"/>
          <w:sz w:val="18"/>
        </w:rPr>
        <w:t xml:space="preserve"> </w:t>
      </w:r>
      <w:r>
        <w:rPr>
          <w:sz w:val="18"/>
        </w:rPr>
        <w:t>ou</w:t>
      </w:r>
      <w:r>
        <w:rPr>
          <w:spacing w:val="32"/>
          <w:sz w:val="18"/>
        </w:rPr>
        <w:t xml:space="preserve"> </w:t>
      </w:r>
      <w:r>
        <w:rPr>
          <w:sz w:val="18"/>
        </w:rPr>
        <w:t>pour</w:t>
      </w:r>
      <w:r>
        <w:rPr>
          <w:spacing w:val="30"/>
          <w:sz w:val="18"/>
        </w:rPr>
        <w:t xml:space="preserve"> </w:t>
      </w:r>
      <w:r>
        <w:rPr>
          <w:sz w:val="18"/>
        </w:rPr>
        <w:t>des</w:t>
      </w:r>
      <w:r>
        <w:rPr>
          <w:spacing w:val="32"/>
          <w:sz w:val="18"/>
        </w:rPr>
        <w:t xml:space="preserve"> </w:t>
      </w:r>
      <w:r>
        <w:rPr>
          <w:sz w:val="18"/>
        </w:rPr>
        <w:t>fins</w:t>
      </w:r>
      <w:r>
        <w:rPr>
          <w:spacing w:val="31"/>
          <w:sz w:val="18"/>
        </w:rPr>
        <w:t xml:space="preserve"> </w:t>
      </w:r>
      <w:r>
        <w:rPr>
          <w:sz w:val="18"/>
        </w:rPr>
        <w:t>d’accès</w:t>
      </w:r>
      <w:r>
        <w:rPr>
          <w:spacing w:val="31"/>
          <w:sz w:val="18"/>
        </w:rPr>
        <w:t xml:space="preserve"> </w:t>
      </w:r>
      <w:r>
        <w:rPr>
          <w:sz w:val="18"/>
        </w:rPr>
        <w:t>public,</w:t>
      </w:r>
      <w:r>
        <w:rPr>
          <w:spacing w:val="32"/>
          <w:sz w:val="18"/>
        </w:rPr>
        <w:t xml:space="preserve"> </w:t>
      </w:r>
      <w:r>
        <w:rPr>
          <w:sz w:val="18"/>
        </w:rPr>
        <w:t>y</w:t>
      </w:r>
      <w:r>
        <w:rPr>
          <w:spacing w:val="29"/>
          <w:sz w:val="18"/>
        </w:rPr>
        <w:t xml:space="preserve"> </w:t>
      </w:r>
      <w:r>
        <w:rPr>
          <w:sz w:val="18"/>
        </w:rPr>
        <w:t>compris</w:t>
      </w:r>
      <w:r>
        <w:rPr>
          <w:spacing w:val="32"/>
          <w:sz w:val="18"/>
        </w:rPr>
        <w:t xml:space="preserve"> </w:t>
      </w:r>
      <w:r>
        <w:rPr>
          <w:sz w:val="18"/>
        </w:rPr>
        <w:t>leur</w:t>
      </w:r>
      <w:r>
        <w:rPr>
          <w:spacing w:val="30"/>
          <w:sz w:val="18"/>
        </w:rPr>
        <w:t xml:space="preserve"> </w:t>
      </w:r>
      <w:r>
        <w:rPr>
          <w:sz w:val="18"/>
        </w:rPr>
        <w:t>entretien,</w:t>
      </w:r>
      <w:r>
        <w:rPr>
          <w:spacing w:val="-48"/>
          <w:sz w:val="18"/>
        </w:rPr>
        <w:t xml:space="preserve"> </w:t>
      </w:r>
      <w:r>
        <w:rPr>
          <w:sz w:val="18"/>
        </w:rPr>
        <w:t>leur</w:t>
      </w:r>
      <w:r>
        <w:rPr>
          <w:spacing w:val="1"/>
          <w:sz w:val="18"/>
        </w:rPr>
        <w:t xml:space="preserve"> </w:t>
      </w:r>
      <w:r>
        <w:rPr>
          <w:sz w:val="18"/>
        </w:rPr>
        <w:t>réparation</w:t>
      </w:r>
      <w:r>
        <w:rPr>
          <w:spacing w:val="1"/>
          <w:sz w:val="18"/>
        </w:rPr>
        <w:t xml:space="preserve"> </w:t>
      </w:r>
      <w:r>
        <w:rPr>
          <w:sz w:val="18"/>
        </w:rPr>
        <w:t>et</w:t>
      </w:r>
      <w:r>
        <w:rPr>
          <w:spacing w:val="1"/>
          <w:sz w:val="18"/>
        </w:rPr>
        <w:t xml:space="preserve"> </w:t>
      </w:r>
      <w:r>
        <w:rPr>
          <w:sz w:val="18"/>
        </w:rPr>
        <w:t>leur</w:t>
      </w:r>
      <w:r>
        <w:rPr>
          <w:spacing w:val="1"/>
          <w:sz w:val="18"/>
        </w:rPr>
        <w:t xml:space="preserve"> </w:t>
      </w:r>
      <w:r>
        <w:rPr>
          <w:sz w:val="18"/>
        </w:rPr>
        <w:t>démolition,</w:t>
      </w:r>
      <w:r>
        <w:rPr>
          <w:spacing w:val="1"/>
          <w:sz w:val="18"/>
        </w:rPr>
        <w:t xml:space="preserve"> </w:t>
      </w:r>
      <w:r>
        <w:rPr>
          <w:sz w:val="18"/>
        </w:rPr>
        <w:t>assujettis</w:t>
      </w:r>
      <w:r>
        <w:rPr>
          <w:spacing w:val="1"/>
          <w:sz w:val="18"/>
        </w:rPr>
        <w:t xml:space="preserve"> </w:t>
      </w:r>
      <w:r>
        <w:rPr>
          <w:sz w:val="18"/>
        </w:rPr>
        <w:t>à</w:t>
      </w:r>
      <w:r>
        <w:rPr>
          <w:spacing w:val="1"/>
          <w:sz w:val="18"/>
        </w:rPr>
        <w:t xml:space="preserve"> </w:t>
      </w:r>
      <w:r>
        <w:rPr>
          <w:sz w:val="18"/>
        </w:rPr>
        <w:t>l’obtention</w:t>
      </w:r>
      <w:r>
        <w:rPr>
          <w:spacing w:val="50"/>
          <w:sz w:val="18"/>
        </w:rPr>
        <w:t xml:space="preserve"> </w:t>
      </w:r>
      <w:r>
        <w:rPr>
          <w:sz w:val="18"/>
        </w:rPr>
        <w:t>d’une</w:t>
      </w:r>
      <w:r>
        <w:rPr>
          <w:spacing w:val="50"/>
          <w:sz w:val="18"/>
        </w:rPr>
        <w:t xml:space="preserve"> </w:t>
      </w:r>
      <w:r>
        <w:rPr>
          <w:sz w:val="18"/>
        </w:rPr>
        <w:t>autorisation</w:t>
      </w:r>
      <w:r>
        <w:rPr>
          <w:spacing w:val="50"/>
          <w:sz w:val="18"/>
        </w:rPr>
        <w:t xml:space="preserve"> </w:t>
      </w:r>
      <w:r>
        <w:rPr>
          <w:sz w:val="18"/>
        </w:rPr>
        <w:t>en</w:t>
      </w:r>
      <w:r>
        <w:rPr>
          <w:spacing w:val="-47"/>
          <w:sz w:val="18"/>
        </w:rPr>
        <w:t xml:space="preserve"> </w:t>
      </w:r>
      <w:r>
        <w:rPr>
          <w:sz w:val="18"/>
        </w:rPr>
        <w:t>vertu</w:t>
      </w:r>
      <w:r>
        <w:rPr>
          <w:spacing w:val="25"/>
          <w:sz w:val="18"/>
        </w:rPr>
        <w:t xml:space="preserve"> </w:t>
      </w:r>
      <w:r>
        <w:rPr>
          <w:sz w:val="18"/>
        </w:rPr>
        <w:t>de</w:t>
      </w:r>
      <w:r>
        <w:rPr>
          <w:spacing w:val="26"/>
          <w:sz w:val="18"/>
        </w:rPr>
        <w:t xml:space="preserve"> </w:t>
      </w:r>
      <w:r>
        <w:rPr>
          <w:sz w:val="18"/>
        </w:rPr>
        <w:t>la</w:t>
      </w:r>
      <w:r>
        <w:rPr>
          <w:spacing w:val="27"/>
          <w:sz w:val="18"/>
        </w:rPr>
        <w:t xml:space="preserve"> </w:t>
      </w:r>
      <w:r>
        <w:rPr>
          <w:rFonts w:ascii="Arial" w:hAnsi="Arial"/>
          <w:i/>
          <w:sz w:val="18"/>
        </w:rPr>
        <w:t>Loi</w:t>
      </w:r>
      <w:r>
        <w:rPr>
          <w:rFonts w:ascii="Arial" w:hAnsi="Arial"/>
          <w:i/>
          <w:spacing w:val="26"/>
          <w:sz w:val="18"/>
        </w:rPr>
        <w:t xml:space="preserve"> </w:t>
      </w:r>
      <w:r>
        <w:rPr>
          <w:rFonts w:ascii="Arial" w:hAnsi="Arial"/>
          <w:i/>
          <w:sz w:val="18"/>
        </w:rPr>
        <w:t>sur</w:t>
      </w:r>
      <w:r>
        <w:rPr>
          <w:rFonts w:ascii="Arial" w:hAnsi="Arial"/>
          <w:i/>
          <w:spacing w:val="22"/>
          <w:sz w:val="18"/>
        </w:rPr>
        <w:t xml:space="preserve"> </w:t>
      </w:r>
      <w:r>
        <w:rPr>
          <w:rFonts w:ascii="Arial" w:hAnsi="Arial"/>
          <w:i/>
          <w:sz w:val="18"/>
        </w:rPr>
        <w:t>la</w:t>
      </w:r>
      <w:r>
        <w:rPr>
          <w:rFonts w:ascii="Arial" w:hAnsi="Arial"/>
          <w:i/>
          <w:spacing w:val="26"/>
          <w:sz w:val="18"/>
        </w:rPr>
        <w:t xml:space="preserve"> </w:t>
      </w:r>
      <w:r>
        <w:rPr>
          <w:rFonts w:ascii="Arial" w:hAnsi="Arial"/>
          <w:i/>
          <w:sz w:val="18"/>
        </w:rPr>
        <w:t>qualité</w:t>
      </w:r>
      <w:r>
        <w:rPr>
          <w:rFonts w:ascii="Arial" w:hAnsi="Arial"/>
          <w:i/>
          <w:spacing w:val="24"/>
          <w:sz w:val="18"/>
        </w:rPr>
        <w:t xml:space="preserve"> </w:t>
      </w:r>
      <w:r>
        <w:rPr>
          <w:rFonts w:ascii="Arial" w:hAnsi="Arial"/>
          <w:i/>
          <w:sz w:val="18"/>
        </w:rPr>
        <w:t>de</w:t>
      </w:r>
      <w:r>
        <w:rPr>
          <w:rFonts w:ascii="Arial" w:hAnsi="Arial"/>
          <w:i/>
          <w:spacing w:val="26"/>
          <w:sz w:val="18"/>
        </w:rPr>
        <w:t xml:space="preserve"> </w:t>
      </w:r>
      <w:r>
        <w:rPr>
          <w:rFonts w:ascii="Arial" w:hAnsi="Arial"/>
          <w:i/>
          <w:sz w:val="18"/>
        </w:rPr>
        <w:t>l’environnement</w:t>
      </w:r>
      <w:r>
        <w:rPr>
          <w:sz w:val="18"/>
        </w:rPr>
        <w:t>,</w:t>
      </w:r>
      <w:r>
        <w:rPr>
          <w:spacing w:val="23"/>
          <w:sz w:val="18"/>
        </w:rPr>
        <w:t xml:space="preserve"> </w:t>
      </w:r>
      <w:r>
        <w:rPr>
          <w:sz w:val="18"/>
        </w:rPr>
        <w:t>de</w:t>
      </w:r>
      <w:r>
        <w:rPr>
          <w:spacing w:val="26"/>
          <w:sz w:val="18"/>
        </w:rPr>
        <w:t xml:space="preserve"> </w:t>
      </w:r>
      <w:r>
        <w:rPr>
          <w:sz w:val="18"/>
        </w:rPr>
        <w:t>la</w:t>
      </w:r>
      <w:r>
        <w:rPr>
          <w:spacing w:val="25"/>
          <w:sz w:val="18"/>
        </w:rPr>
        <w:t xml:space="preserve"> </w:t>
      </w:r>
      <w:r>
        <w:rPr>
          <w:rFonts w:ascii="Arial" w:hAnsi="Arial"/>
          <w:i/>
          <w:sz w:val="18"/>
        </w:rPr>
        <w:t>Loi</w:t>
      </w:r>
      <w:r>
        <w:rPr>
          <w:rFonts w:ascii="Arial" w:hAnsi="Arial"/>
          <w:i/>
          <w:spacing w:val="24"/>
          <w:sz w:val="18"/>
        </w:rPr>
        <w:t xml:space="preserve"> </w:t>
      </w:r>
      <w:r>
        <w:rPr>
          <w:rFonts w:ascii="Arial" w:hAnsi="Arial"/>
          <w:i/>
          <w:sz w:val="18"/>
        </w:rPr>
        <w:t>sur</w:t>
      </w:r>
      <w:r>
        <w:rPr>
          <w:rFonts w:ascii="Arial" w:hAnsi="Arial"/>
          <w:i/>
          <w:spacing w:val="25"/>
          <w:sz w:val="18"/>
        </w:rPr>
        <w:t xml:space="preserve"> </w:t>
      </w:r>
      <w:r>
        <w:rPr>
          <w:rFonts w:ascii="Arial" w:hAnsi="Arial"/>
          <w:i/>
          <w:sz w:val="18"/>
        </w:rPr>
        <w:t>la</w:t>
      </w:r>
      <w:r>
        <w:rPr>
          <w:rFonts w:ascii="Arial" w:hAnsi="Arial"/>
          <w:i/>
          <w:spacing w:val="26"/>
          <w:sz w:val="18"/>
        </w:rPr>
        <w:t xml:space="preserve"> </w:t>
      </w:r>
      <w:r>
        <w:rPr>
          <w:rFonts w:ascii="Arial" w:hAnsi="Arial"/>
          <w:i/>
          <w:sz w:val="18"/>
        </w:rPr>
        <w:t>conservation</w:t>
      </w:r>
      <w:r>
        <w:rPr>
          <w:rFonts w:ascii="Arial" w:hAnsi="Arial"/>
          <w:i/>
          <w:spacing w:val="23"/>
          <w:sz w:val="18"/>
        </w:rPr>
        <w:t xml:space="preserve"> </w:t>
      </w:r>
      <w:r>
        <w:rPr>
          <w:rFonts w:ascii="Arial" w:hAnsi="Arial"/>
          <w:i/>
          <w:sz w:val="18"/>
        </w:rPr>
        <w:t>et</w:t>
      </w:r>
      <w:r>
        <w:rPr>
          <w:rFonts w:ascii="Arial" w:hAnsi="Arial"/>
          <w:i/>
          <w:spacing w:val="-48"/>
          <w:sz w:val="18"/>
        </w:rPr>
        <w:t xml:space="preserve"> </w:t>
      </w:r>
      <w:r>
        <w:rPr>
          <w:rFonts w:ascii="Arial" w:hAnsi="Arial"/>
          <w:i/>
          <w:sz w:val="18"/>
        </w:rPr>
        <w:t>la</w:t>
      </w:r>
      <w:r>
        <w:rPr>
          <w:rFonts w:ascii="Arial" w:hAnsi="Arial"/>
          <w:i/>
          <w:spacing w:val="41"/>
          <w:sz w:val="18"/>
        </w:rPr>
        <w:t xml:space="preserve"> </w:t>
      </w:r>
      <w:r>
        <w:rPr>
          <w:rFonts w:ascii="Arial" w:hAnsi="Arial"/>
          <w:i/>
          <w:sz w:val="18"/>
        </w:rPr>
        <w:t>mise</w:t>
      </w:r>
      <w:r>
        <w:rPr>
          <w:rFonts w:ascii="Arial" w:hAnsi="Arial"/>
          <w:i/>
          <w:spacing w:val="42"/>
          <w:sz w:val="18"/>
        </w:rPr>
        <w:t xml:space="preserve"> </w:t>
      </w:r>
      <w:r>
        <w:rPr>
          <w:rFonts w:ascii="Arial" w:hAnsi="Arial"/>
          <w:i/>
          <w:sz w:val="18"/>
        </w:rPr>
        <w:t>en</w:t>
      </w:r>
      <w:r>
        <w:rPr>
          <w:rFonts w:ascii="Arial" w:hAnsi="Arial"/>
          <w:i/>
          <w:spacing w:val="40"/>
          <w:sz w:val="18"/>
        </w:rPr>
        <w:t xml:space="preserve"> </w:t>
      </w:r>
      <w:r>
        <w:rPr>
          <w:rFonts w:ascii="Arial" w:hAnsi="Arial"/>
          <w:i/>
          <w:sz w:val="18"/>
        </w:rPr>
        <w:t>valeur</w:t>
      </w:r>
      <w:r>
        <w:rPr>
          <w:rFonts w:ascii="Arial" w:hAnsi="Arial"/>
          <w:i/>
          <w:spacing w:val="39"/>
          <w:sz w:val="18"/>
        </w:rPr>
        <w:t xml:space="preserve"> </w:t>
      </w:r>
      <w:r>
        <w:rPr>
          <w:rFonts w:ascii="Arial" w:hAnsi="Arial"/>
          <w:i/>
          <w:sz w:val="18"/>
        </w:rPr>
        <w:t>de</w:t>
      </w:r>
      <w:r>
        <w:rPr>
          <w:rFonts w:ascii="Arial" w:hAnsi="Arial"/>
          <w:i/>
          <w:spacing w:val="40"/>
          <w:sz w:val="18"/>
        </w:rPr>
        <w:t xml:space="preserve"> </w:t>
      </w:r>
      <w:r>
        <w:rPr>
          <w:rFonts w:ascii="Arial" w:hAnsi="Arial"/>
          <w:i/>
          <w:sz w:val="18"/>
        </w:rPr>
        <w:t>la</w:t>
      </w:r>
      <w:r>
        <w:rPr>
          <w:rFonts w:ascii="Arial" w:hAnsi="Arial"/>
          <w:i/>
          <w:spacing w:val="40"/>
          <w:sz w:val="18"/>
        </w:rPr>
        <w:t xml:space="preserve"> </w:t>
      </w:r>
      <w:r>
        <w:rPr>
          <w:rFonts w:ascii="Arial" w:hAnsi="Arial"/>
          <w:i/>
          <w:sz w:val="18"/>
        </w:rPr>
        <w:t>faune</w:t>
      </w:r>
      <w:r>
        <w:rPr>
          <w:rFonts w:ascii="Arial" w:hAnsi="Arial"/>
          <w:i/>
          <w:spacing w:val="46"/>
          <w:sz w:val="18"/>
        </w:rPr>
        <w:t xml:space="preserve"> </w:t>
      </w:r>
      <w:r>
        <w:rPr>
          <w:sz w:val="18"/>
        </w:rPr>
        <w:t>(L.R.Q.,</w:t>
      </w:r>
      <w:r>
        <w:rPr>
          <w:spacing w:val="40"/>
          <w:sz w:val="18"/>
        </w:rPr>
        <w:t xml:space="preserve"> </w:t>
      </w:r>
      <w:r>
        <w:rPr>
          <w:sz w:val="18"/>
        </w:rPr>
        <w:t>c.</w:t>
      </w:r>
      <w:r>
        <w:rPr>
          <w:spacing w:val="42"/>
          <w:sz w:val="18"/>
        </w:rPr>
        <w:t xml:space="preserve"> </w:t>
      </w:r>
      <w:r>
        <w:rPr>
          <w:sz w:val="18"/>
        </w:rPr>
        <w:t>C-61.1),</w:t>
      </w:r>
      <w:r>
        <w:rPr>
          <w:spacing w:val="39"/>
          <w:sz w:val="18"/>
        </w:rPr>
        <w:t xml:space="preserve"> </w:t>
      </w:r>
      <w:r>
        <w:rPr>
          <w:sz w:val="18"/>
        </w:rPr>
        <w:t>de</w:t>
      </w:r>
      <w:r>
        <w:rPr>
          <w:spacing w:val="40"/>
          <w:sz w:val="18"/>
        </w:rPr>
        <w:t xml:space="preserve"> </w:t>
      </w:r>
      <w:r>
        <w:rPr>
          <w:sz w:val="18"/>
        </w:rPr>
        <w:t>la</w:t>
      </w:r>
      <w:r>
        <w:rPr>
          <w:spacing w:val="41"/>
          <w:sz w:val="18"/>
        </w:rPr>
        <w:t xml:space="preserve"> </w:t>
      </w:r>
      <w:r>
        <w:rPr>
          <w:rFonts w:ascii="Arial" w:hAnsi="Arial"/>
          <w:i/>
          <w:sz w:val="18"/>
        </w:rPr>
        <w:t>Loi</w:t>
      </w:r>
      <w:r>
        <w:rPr>
          <w:rFonts w:ascii="Arial" w:hAnsi="Arial"/>
          <w:i/>
          <w:spacing w:val="39"/>
          <w:sz w:val="18"/>
        </w:rPr>
        <w:t xml:space="preserve"> </w:t>
      </w:r>
      <w:r>
        <w:rPr>
          <w:rFonts w:ascii="Arial" w:hAnsi="Arial"/>
          <w:i/>
          <w:sz w:val="18"/>
        </w:rPr>
        <w:t>sur</w:t>
      </w:r>
      <w:r>
        <w:rPr>
          <w:rFonts w:ascii="Arial" w:hAnsi="Arial"/>
          <w:i/>
          <w:spacing w:val="42"/>
          <w:sz w:val="18"/>
        </w:rPr>
        <w:t xml:space="preserve"> </w:t>
      </w:r>
      <w:r>
        <w:rPr>
          <w:rFonts w:ascii="Arial" w:hAnsi="Arial"/>
          <w:i/>
          <w:sz w:val="18"/>
        </w:rPr>
        <w:t>le</w:t>
      </w:r>
      <w:r>
        <w:rPr>
          <w:rFonts w:ascii="Arial" w:hAnsi="Arial"/>
          <w:i/>
          <w:spacing w:val="42"/>
          <w:sz w:val="18"/>
        </w:rPr>
        <w:t xml:space="preserve"> </w:t>
      </w:r>
      <w:r>
        <w:rPr>
          <w:rFonts w:ascii="Arial" w:hAnsi="Arial"/>
          <w:i/>
          <w:sz w:val="18"/>
        </w:rPr>
        <w:t>régime</w:t>
      </w:r>
      <w:r>
        <w:rPr>
          <w:rFonts w:ascii="Arial" w:hAnsi="Arial"/>
          <w:i/>
          <w:spacing w:val="39"/>
          <w:sz w:val="18"/>
        </w:rPr>
        <w:t xml:space="preserve"> </w:t>
      </w:r>
      <w:r>
        <w:rPr>
          <w:rFonts w:ascii="Arial" w:hAnsi="Arial"/>
          <w:i/>
          <w:sz w:val="18"/>
        </w:rPr>
        <w:t>des</w:t>
      </w:r>
      <w:r>
        <w:rPr>
          <w:rFonts w:ascii="Arial" w:hAnsi="Arial"/>
          <w:i/>
          <w:spacing w:val="-47"/>
          <w:sz w:val="18"/>
        </w:rPr>
        <w:t xml:space="preserve"> </w:t>
      </w:r>
      <w:r>
        <w:rPr>
          <w:rFonts w:ascii="Arial" w:hAnsi="Arial"/>
          <w:i/>
          <w:sz w:val="18"/>
        </w:rPr>
        <w:t>eaux</w:t>
      </w:r>
      <w:r>
        <w:rPr>
          <w:rFonts w:ascii="Arial" w:hAnsi="Arial"/>
          <w:i/>
          <w:spacing w:val="-2"/>
          <w:sz w:val="18"/>
        </w:rPr>
        <w:t xml:space="preserve"> </w:t>
      </w:r>
      <w:r>
        <w:rPr>
          <w:sz w:val="18"/>
        </w:rPr>
        <w:t>(L.R.Q.,</w:t>
      </w:r>
      <w:r>
        <w:rPr>
          <w:spacing w:val="-2"/>
          <w:sz w:val="18"/>
        </w:rPr>
        <w:t xml:space="preserve"> </w:t>
      </w:r>
      <w:r>
        <w:rPr>
          <w:sz w:val="18"/>
        </w:rPr>
        <w:t>c. R-13)</w:t>
      </w:r>
      <w:r>
        <w:rPr>
          <w:spacing w:val="-3"/>
          <w:sz w:val="18"/>
        </w:rPr>
        <w:t xml:space="preserve"> </w:t>
      </w:r>
      <w:r>
        <w:rPr>
          <w:sz w:val="18"/>
        </w:rPr>
        <w:t>et de toute autre loi;</w:t>
      </w:r>
    </w:p>
    <w:p w14:paraId="5D723E45" w14:textId="77777777" w:rsidR="005074BA" w:rsidRDefault="00F0000B">
      <w:pPr>
        <w:pStyle w:val="Corpsdetexte"/>
        <w:spacing w:line="237" w:lineRule="auto"/>
        <w:ind w:left="3576" w:right="1448" w:hanging="425"/>
        <w:jc w:val="both"/>
      </w:pPr>
      <w:r>
        <w:rPr>
          <w:noProof/>
          <w:position w:val="-3"/>
        </w:rPr>
        <w:drawing>
          <wp:inline distT="0" distB="0" distL="0" distR="0" wp14:anchorId="7BC0A71C" wp14:editId="28D7C8B2">
            <wp:extent cx="170687" cy="128015"/>
            <wp:effectExtent l="0" t="0" r="0" b="0"/>
            <wp:docPr id="24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7.png"/>
                    <pic:cNvPicPr/>
                  </pic:nvPicPr>
                  <pic:blipFill>
                    <a:blip r:embed="rId138" cstate="print"/>
                    <a:stretch>
                      <a:fillRect/>
                    </a:stretch>
                  </pic:blipFill>
                  <pic:spPr>
                    <a:xfrm>
                      <a:off x="0" y="0"/>
                      <a:ext cx="170687" cy="128015"/>
                    </a:xfrm>
                    <a:prstGeom prst="rect">
                      <a:avLst/>
                    </a:prstGeom>
                  </pic:spPr>
                </pic:pic>
              </a:graphicData>
            </a:graphic>
          </wp:inline>
        </w:drawing>
      </w:r>
      <w:r>
        <w:rPr>
          <w:rFonts w:ascii="Times New Roman" w:hAnsi="Times New Roman"/>
          <w:sz w:val="20"/>
        </w:rPr>
        <w:t xml:space="preserve">  </w:t>
      </w:r>
      <w:r>
        <w:rPr>
          <w:rFonts w:ascii="Times New Roman" w:hAnsi="Times New Roman"/>
          <w:spacing w:val="6"/>
          <w:sz w:val="20"/>
        </w:rPr>
        <w:t xml:space="preserve"> </w:t>
      </w:r>
      <w:r>
        <w:t>L’entretien,</w:t>
      </w:r>
      <w:r>
        <w:rPr>
          <w:spacing w:val="1"/>
        </w:rPr>
        <w:t xml:space="preserve"> </w:t>
      </w:r>
      <w:r>
        <w:t>la</w:t>
      </w:r>
      <w:r>
        <w:rPr>
          <w:spacing w:val="1"/>
        </w:rPr>
        <w:t xml:space="preserve"> </w:t>
      </w:r>
      <w:r>
        <w:t>réparation</w:t>
      </w:r>
      <w:r>
        <w:rPr>
          <w:spacing w:val="1"/>
        </w:rPr>
        <w:t xml:space="preserve"> </w:t>
      </w:r>
      <w:r>
        <w:t>et</w:t>
      </w:r>
      <w:r>
        <w:rPr>
          <w:spacing w:val="51"/>
        </w:rPr>
        <w:t xml:space="preserve"> </w:t>
      </w:r>
      <w:r>
        <w:t>la</w:t>
      </w:r>
      <w:r>
        <w:rPr>
          <w:spacing w:val="51"/>
        </w:rPr>
        <w:t xml:space="preserve"> </w:t>
      </w:r>
      <w:r>
        <w:t>démolition</w:t>
      </w:r>
      <w:r>
        <w:rPr>
          <w:spacing w:val="51"/>
        </w:rPr>
        <w:t xml:space="preserve"> </w:t>
      </w:r>
      <w:r>
        <w:t>de</w:t>
      </w:r>
      <w:r>
        <w:rPr>
          <w:spacing w:val="51"/>
        </w:rPr>
        <w:t xml:space="preserve"> </w:t>
      </w:r>
      <w:r>
        <w:t>constructions</w:t>
      </w:r>
      <w:r>
        <w:rPr>
          <w:spacing w:val="51"/>
        </w:rPr>
        <w:t xml:space="preserve"> </w:t>
      </w:r>
      <w:r>
        <w:t>et</w:t>
      </w:r>
      <w:r>
        <w:rPr>
          <w:spacing w:val="51"/>
        </w:rPr>
        <w:t xml:space="preserve"> </w:t>
      </w:r>
      <w:r>
        <w:t>d’ouvrages</w:t>
      </w:r>
      <w:r>
        <w:rPr>
          <w:spacing w:val="1"/>
        </w:rPr>
        <w:t xml:space="preserve"> </w:t>
      </w:r>
      <w:r>
        <w:t>existants,</w:t>
      </w:r>
      <w:r>
        <w:rPr>
          <w:spacing w:val="1"/>
        </w:rPr>
        <w:t xml:space="preserve"> </w:t>
      </w:r>
      <w:r>
        <w:t>qui</w:t>
      </w:r>
      <w:r>
        <w:rPr>
          <w:spacing w:val="1"/>
        </w:rPr>
        <w:t xml:space="preserve"> </w:t>
      </w:r>
      <w:r>
        <w:t>ne</w:t>
      </w:r>
      <w:r>
        <w:rPr>
          <w:spacing w:val="1"/>
        </w:rPr>
        <w:t xml:space="preserve"> </w:t>
      </w:r>
      <w:r>
        <w:t>sont</w:t>
      </w:r>
      <w:r>
        <w:rPr>
          <w:spacing w:val="1"/>
        </w:rPr>
        <w:t xml:space="preserve"> </w:t>
      </w:r>
      <w:r>
        <w:t>pas</w:t>
      </w:r>
      <w:r>
        <w:rPr>
          <w:spacing w:val="51"/>
        </w:rPr>
        <w:t xml:space="preserve"> </w:t>
      </w:r>
      <w:r>
        <w:t>utilisés</w:t>
      </w:r>
      <w:r>
        <w:rPr>
          <w:spacing w:val="51"/>
        </w:rPr>
        <w:t xml:space="preserve"> </w:t>
      </w:r>
      <w:r>
        <w:t>à</w:t>
      </w:r>
      <w:r>
        <w:rPr>
          <w:spacing w:val="51"/>
        </w:rPr>
        <w:t xml:space="preserve"> </w:t>
      </w:r>
      <w:r>
        <w:t>des</w:t>
      </w:r>
      <w:r>
        <w:rPr>
          <w:spacing w:val="51"/>
        </w:rPr>
        <w:t xml:space="preserve"> </w:t>
      </w:r>
      <w:r>
        <w:t>fins</w:t>
      </w:r>
      <w:r>
        <w:rPr>
          <w:spacing w:val="51"/>
        </w:rPr>
        <w:t xml:space="preserve"> </w:t>
      </w:r>
      <w:r>
        <w:t>municipale,</w:t>
      </w:r>
      <w:r>
        <w:rPr>
          <w:spacing w:val="51"/>
        </w:rPr>
        <w:t xml:space="preserve"> </w:t>
      </w:r>
      <w:r>
        <w:t>industrielle,</w:t>
      </w:r>
      <w:r>
        <w:rPr>
          <w:spacing w:val="1"/>
        </w:rPr>
        <w:t xml:space="preserve"> </w:t>
      </w:r>
      <w:r>
        <w:t>commerciale,</w:t>
      </w:r>
      <w:r>
        <w:rPr>
          <w:spacing w:val="-1"/>
        </w:rPr>
        <w:t xml:space="preserve"> </w:t>
      </w:r>
      <w:r>
        <w:t>publique ou</w:t>
      </w:r>
      <w:r>
        <w:rPr>
          <w:spacing w:val="-3"/>
        </w:rPr>
        <w:t xml:space="preserve"> </w:t>
      </w:r>
      <w:r>
        <w:t>pour des</w:t>
      </w:r>
      <w:r>
        <w:rPr>
          <w:spacing w:val="-1"/>
        </w:rPr>
        <w:t xml:space="preserve"> </w:t>
      </w:r>
      <w:r>
        <w:t>fins d’accès</w:t>
      </w:r>
      <w:r>
        <w:rPr>
          <w:spacing w:val="1"/>
        </w:rPr>
        <w:t xml:space="preserve"> </w:t>
      </w:r>
      <w:r>
        <w:t>public.</w:t>
      </w:r>
    </w:p>
    <w:p w14:paraId="02CBBF74" w14:textId="77777777" w:rsidR="005074BA" w:rsidRDefault="005074BA">
      <w:pPr>
        <w:spacing w:line="237" w:lineRule="auto"/>
        <w:jc w:val="both"/>
        <w:sectPr w:rsidR="005074BA" w:rsidSect="00301B27">
          <w:headerReference w:type="default" r:id="rId160"/>
          <w:footerReference w:type="default" r:id="rId161"/>
          <w:pgSz w:w="12240" w:h="15840"/>
          <w:pgMar w:top="1040" w:right="0" w:bottom="1200" w:left="500" w:header="0" w:footer="1012" w:gutter="0"/>
          <w:cols w:space="720"/>
        </w:sectPr>
      </w:pPr>
    </w:p>
    <w:p w14:paraId="5D7C6535" w14:textId="77777777" w:rsidR="005074BA" w:rsidRDefault="00F0000B">
      <w:pPr>
        <w:pStyle w:val="Titre6"/>
        <w:tabs>
          <w:tab w:val="left" w:pos="3734"/>
          <w:tab w:val="left" w:pos="10424"/>
        </w:tabs>
        <w:spacing w:before="80" w:line="241" w:lineRule="exact"/>
        <w:ind w:left="2406"/>
        <w:rPr>
          <w:rFonts w:ascii="Tahoma" w:hAnsi="Tahoma"/>
        </w:rPr>
      </w:pPr>
      <w:r>
        <w:rPr>
          <w:noProof/>
        </w:rPr>
        <w:lastRenderedPageBreak/>
        <w:drawing>
          <wp:anchor distT="0" distB="0" distL="0" distR="0" simplePos="0" relativeHeight="15821312" behindDoc="0" locked="0" layoutInCell="1" allowOverlap="1" wp14:anchorId="793B2150" wp14:editId="6C79F34B">
            <wp:simplePos x="0" y="0"/>
            <wp:positionH relativeFrom="page">
              <wp:posOffset>923483</wp:posOffset>
            </wp:positionH>
            <wp:positionV relativeFrom="paragraph">
              <wp:posOffset>83559</wp:posOffset>
            </wp:positionV>
            <wp:extent cx="845867" cy="832680"/>
            <wp:effectExtent l="0" t="0" r="0" b="0"/>
            <wp:wrapNone/>
            <wp:docPr id="24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Tahoma" w:hAnsi="Tahoma"/>
          <w:color w:val="FFFFFF"/>
          <w:shd w:val="clear" w:color="auto" w:fill="000000"/>
        </w:rPr>
        <w:t>Zonage</w:t>
      </w:r>
      <w:r>
        <w:rPr>
          <w:rFonts w:ascii="Tahoma" w:hAnsi="Tahoma"/>
          <w:color w:val="FFFFFF"/>
          <w:spacing w:val="1"/>
          <w:shd w:val="clear" w:color="auto" w:fill="000000"/>
        </w:rPr>
        <w:t xml:space="preserve"> </w:t>
      </w:r>
      <w:r>
        <w:rPr>
          <w:rFonts w:ascii="Tahoma" w:hAnsi="Tahoma"/>
          <w:color w:val="FFFFFF"/>
          <w:shd w:val="clear" w:color="auto" w:fill="000000"/>
        </w:rPr>
        <w:t>4-17</w:t>
      </w:r>
      <w:r>
        <w:rPr>
          <w:rFonts w:ascii="Tahoma" w:hAnsi="Tahoma"/>
          <w:color w:val="FFFFFF"/>
          <w:shd w:val="clear" w:color="auto" w:fill="000000"/>
        </w:rPr>
        <w:tab/>
        <w:t>Dispositions</w:t>
      </w:r>
      <w:r>
        <w:rPr>
          <w:rFonts w:ascii="Tahoma" w:hAnsi="Tahoma"/>
          <w:color w:val="FFFFFF"/>
          <w:spacing w:val="-6"/>
          <w:shd w:val="clear" w:color="auto" w:fill="000000"/>
        </w:rPr>
        <w:t xml:space="preserve"> </w:t>
      </w:r>
      <w:r>
        <w:rPr>
          <w:rFonts w:ascii="Tahoma" w:hAnsi="Tahoma"/>
          <w:color w:val="FFFFFF"/>
          <w:shd w:val="clear" w:color="auto" w:fill="000000"/>
        </w:rPr>
        <w:t>s'appliquant</w:t>
      </w:r>
      <w:r>
        <w:rPr>
          <w:rFonts w:ascii="Tahoma" w:hAnsi="Tahoma"/>
          <w:color w:val="FFFFFF"/>
          <w:spacing w:val="-4"/>
          <w:shd w:val="clear" w:color="auto" w:fill="000000"/>
        </w:rPr>
        <w:t xml:space="preserve"> </w:t>
      </w:r>
      <w:r>
        <w:rPr>
          <w:rFonts w:ascii="Tahoma" w:hAnsi="Tahoma"/>
          <w:color w:val="FFFFFF"/>
          <w:shd w:val="clear" w:color="auto" w:fill="000000"/>
        </w:rPr>
        <w:t>à</w:t>
      </w:r>
      <w:r>
        <w:rPr>
          <w:rFonts w:ascii="Tahoma" w:hAnsi="Tahoma"/>
          <w:color w:val="FFFFFF"/>
          <w:spacing w:val="-4"/>
          <w:shd w:val="clear" w:color="auto" w:fill="000000"/>
        </w:rPr>
        <w:t xml:space="preserve"> </w:t>
      </w:r>
      <w:r>
        <w:rPr>
          <w:rFonts w:ascii="Tahoma" w:hAnsi="Tahoma"/>
          <w:color w:val="FFFFFF"/>
          <w:shd w:val="clear" w:color="auto" w:fill="000000"/>
        </w:rPr>
        <w:t>l'ensemble</w:t>
      </w:r>
      <w:r>
        <w:rPr>
          <w:rFonts w:ascii="Tahoma" w:hAnsi="Tahoma"/>
          <w:color w:val="FFFFFF"/>
          <w:spacing w:val="-5"/>
          <w:shd w:val="clear" w:color="auto" w:fill="000000"/>
        </w:rPr>
        <w:t xml:space="preserve"> </w:t>
      </w:r>
      <w:r>
        <w:rPr>
          <w:rFonts w:ascii="Tahoma" w:hAnsi="Tahoma"/>
          <w:color w:val="FFFFFF"/>
          <w:shd w:val="clear" w:color="auto" w:fill="000000"/>
        </w:rPr>
        <w:t>du</w:t>
      </w:r>
      <w:r>
        <w:rPr>
          <w:rFonts w:ascii="Tahoma" w:hAnsi="Tahoma"/>
          <w:color w:val="FFFFFF"/>
          <w:spacing w:val="-5"/>
          <w:shd w:val="clear" w:color="auto" w:fill="000000"/>
        </w:rPr>
        <w:t xml:space="preserve"> </w:t>
      </w:r>
      <w:r>
        <w:rPr>
          <w:rFonts w:ascii="Tahoma" w:hAnsi="Tahoma"/>
          <w:color w:val="FFFFFF"/>
          <w:shd w:val="clear" w:color="auto" w:fill="000000"/>
        </w:rPr>
        <w:t>territoire</w:t>
      </w:r>
      <w:r>
        <w:rPr>
          <w:rFonts w:ascii="Tahoma" w:hAnsi="Tahoma"/>
          <w:color w:val="FFFFFF"/>
          <w:shd w:val="clear" w:color="auto" w:fill="000000"/>
        </w:rPr>
        <w:tab/>
      </w:r>
    </w:p>
    <w:p w14:paraId="08439892" w14:textId="77777777" w:rsidR="005074BA" w:rsidRDefault="00F0000B">
      <w:pPr>
        <w:pStyle w:val="Corpsdetexte"/>
        <w:spacing w:line="206" w:lineRule="exact"/>
        <w:ind w:left="3698"/>
      </w:pPr>
      <w:r>
        <w:rPr>
          <w:w w:val="99"/>
        </w:rPr>
        <w:t>-</w:t>
      </w:r>
    </w:p>
    <w:p w14:paraId="2440DC40" w14:textId="77777777" w:rsidR="005074BA" w:rsidRDefault="00F0000B">
      <w:pPr>
        <w:pStyle w:val="Titre5"/>
        <w:numPr>
          <w:ilvl w:val="2"/>
          <w:numId w:val="86"/>
        </w:numPr>
        <w:tabs>
          <w:tab w:val="left" w:pos="3338"/>
          <w:tab w:val="left" w:pos="3339"/>
        </w:tabs>
        <w:ind w:left="3338" w:hanging="866"/>
      </w:pPr>
      <w:bookmarkStart w:id="82" w:name="_TOC_250056"/>
      <w:r>
        <w:t>Dispositions</w:t>
      </w:r>
      <w:r>
        <w:rPr>
          <w:spacing w:val="-4"/>
        </w:rPr>
        <w:t xml:space="preserve"> </w:t>
      </w:r>
      <w:r>
        <w:t>applicables</w:t>
      </w:r>
      <w:r>
        <w:rPr>
          <w:spacing w:val="-3"/>
        </w:rPr>
        <w:t xml:space="preserve"> </w:t>
      </w:r>
      <w:r>
        <w:t>aux</w:t>
      </w:r>
      <w:r>
        <w:rPr>
          <w:spacing w:val="-4"/>
        </w:rPr>
        <w:t xml:space="preserve"> </w:t>
      </w:r>
      <w:bookmarkEnd w:id="82"/>
      <w:r>
        <w:t>réservoirs</w:t>
      </w:r>
    </w:p>
    <w:p w14:paraId="674E5A77" w14:textId="77777777" w:rsidR="005074BA" w:rsidRDefault="00F0000B">
      <w:pPr>
        <w:pStyle w:val="Corpsdetexte"/>
        <w:ind w:left="2473"/>
      </w:pPr>
      <w:r>
        <w:t>Les</w:t>
      </w:r>
      <w:r>
        <w:rPr>
          <w:spacing w:val="-3"/>
        </w:rPr>
        <w:t xml:space="preserve"> </w:t>
      </w:r>
      <w:r>
        <w:t>réservoirs</w:t>
      </w:r>
      <w:r>
        <w:rPr>
          <w:spacing w:val="-2"/>
        </w:rPr>
        <w:t xml:space="preserve"> </w:t>
      </w:r>
      <w:r>
        <w:t>de</w:t>
      </w:r>
      <w:r>
        <w:rPr>
          <w:spacing w:val="-4"/>
        </w:rPr>
        <w:t xml:space="preserve"> </w:t>
      </w:r>
      <w:r>
        <w:t>produits</w:t>
      </w:r>
      <w:r>
        <w:rPr>
          <w:spacing w:val="-2"/>
        </w:rPr>
        <w:t xml:space="preserve"> </w:t>
      </w:r>
      <w:r>
        <w:t>pétroliers</w:t>
      </w:r>
      <w:r>
        <w:rPr>
          <w:spacing w:val="-3"/>
        </w:rPr>
        <w:t xml:space="preserve"> </w:t>
      </w:r>
      <w:r>
        <w:t>lorsque</w:t>
      </w:r>
      <w:r>
        <w:rPr>
          <w:spacing w:val="-3"/>
        </w:rPr>
        <w:t xml:space="preserve"> </w:t>
      </w:r>
      <w:r>
        <w:t>autorisés</w:t>
      </w:r>
      <w:r>
        <w:rPr>
          <w:spacing w:val="-2"/>
        </w:rPr>
        <w:t xml:space="preserve"> </w:t>
      </w:r>
      <w:r>
        <w:t>sont</w:t>
      </w:r>
      <w:r>
        <w:rPr>
          <w:spacing w:val="-6"/>
        </w:rPr>
        <w:t xml:space="preserve"> </w:t>
      </w:r>
      <w:r>
        <w:t>soumis</w:t>
      </w:r>
      <w:r>
        <w:rPr>
          <w:spacing w:val="-2"/>
        </w:rPr>
        <w:t xml:space="preserve"> </w:t>
      </w:r>
      <w:r>
        <w:t>aux</w:t>
      </w:r>
      <w:r>
        <w:rPr>
          <w:spacing w:val="-7"/>
        </w:rPr>
        <w:t xml:space="preserve"> </w:t>
      </w:r>
      <w:r>
        <w:t>conditions</w:t>
      </w:r>
      <w:r>
        <w:rPr>
          <w:spacing w:val="-3"/>
        </w:rPr>
        <w:t xml:space="preserve"> </w:t>
      </w:r>
      <w:r>
        <w:t>suivantes:</w:t>
      </w:r>
    </w:p>
    <w:p w14:paraId="43F1718E" w14:textId="77777777" w:rsidR="005074BA" w:rsidRDefault="005074BA">
      <w:pPr>
        <w:pStyle w:val="Corpsdetexte"/>
        <w:rPr>
          <w:sz w:val="20"/>
        </w:rPr>
      </w:pPr>
    </w:p>
    <w:p w14:paraId="209E24C3" w14:textId="77777777" w:rsidR="005074BA" w:rsidRDefault="00F0000B">
      <w:pPr>
        <w:pStyle w:val="Titre6"/>
        <w:numPr>
          <w:ilvl w:val="3"/>
          <w:numId w:val="86"/>
        </w:numPr>
        <w:tabs>
          <w:tab w:val="left" w:pos="3140"/>
        </w:tabs>
        <w:ind w:hanging="667"/>
      </w:pPr>
      <w:bookmarkStart w:id="83" w:name="_TOC_250055"/>
      <w:r>
        <w:t>Dans</w:t>
      </w:r>
      <w:r>
        <w:rPr>
          <w:spacing w:val="-2"/>
        </w:rPr>
        <w:t xml:space="preserve"> </w:t>
      </w:r>
      <w:r>
        <w:t>le</w:t>
      </w:r>
      <w:r>
        <w:rPr>
          <w:spacing w:val="-2"/>
        </w:rPr>
        <w:t xml:space="preserve"> </w:t>
      </w:r>
      <w:r>
        <w:t>cas</w:t>
      </w:r>
      <w:r>
        <w:rPr>
          <w:spacing w:val="-1"/>
        </w:rPr>
        <w:t xml:space="preserve"> </w:t>
      </w:r>
      <w:r>
        <w:t>d'un</w:t>
      </w:r>
      <w:r>
        <w:rPr>
          <w:spacing w:val="-2"/>
        </w:rPr>
        <w:t xml:space="preserve"> </w:t>
      </w:r>
      <w:r>
        <w:t>usage</w:t>
      </w:r>
      <w:r>
        <w:rPr>
          <w:spacing w:val="-2"/>
        </w:rPr>
        <w:t xml:space="preserve"> </w:t>
      </w:r>
      <w:bookmarkEnd w:id="83"/>
      <w:r>
        <w:t>résidentiel:</w:t>
      </w:r>
    </w:p>
    <w:p w14:paraId="6DF50DF3" w14:textId="77777777" w:rsidR="005074BA" w:rsidRDefault="00F0000B">
      <w:pPr>
        <w:pStyle w:val="Corpsdetexte"/>
        <w:spacing w:before="14" w:line="235" w:lineRule="auto"/>
        <w:ind w:left="3576" w:right="1419" w:hanging="428"/>
      </w:pPr>
      <w:r>
        <w:rPr>
          <w:noProof/>
          <w:position w:val="-4"/>
        </w:rPr>
        <w:drawing>
          <wp:inline distT="0" distB="0" distL="0" distR="0" wp14:anchorId="1D77808E" wp14:editId="0C8B8841">
            <wp:extent cx="188975" cy="141731"/>
            <wp:effectExtent l="0" t="0" r="0" b="0"/>
            <wp:docPr id="24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3.png"/>
                    <pic:cNvPicPr/>
                  </pic:nvPicPr>
                  <pic:blipFill>
                    <a:blip r:embed="rId104" cstate="print"/>
                    <a:stretch>
                      <a:fillRect/>
                    </a:stretch>
                  </pic:blipFill>
                  <pic:spPr>
                    <a:xfrm>
                      <a:off x="0" y="0"/>
                      <a:ext cx="188975" cy="141731"/>
                    </a:xfrm>
                    <a:prstGeom prst="rect">
                      <a:avLst/>
                    </a:prstGeom>
                  </pic:spPr>
                </pic:pic>
              </a:graphicData>
            </a:graphic>
          </wp:inline>
        </w:drawing>
      </w:r>
      <w:r>
        <w:rPr>
          <w:rFonts w:ascii="Times New Roman" w:hAnsi="Times New Roman"/>
          <w:sz w:val="20"/>
        </w:rPr>
        <w:t xml:space="preserve">  </w:t>
      </w:r>
      <w:r>
        <w:rPr>
          <w:rFonts w:ascii="Times New Roman" w:hAnsi="Times New Roman"/>
          <w:spacing w:val="-23"/>
          <w:sz w:val="20"/>
        </w:rPr>
        <w:t xml:space="preserve"> </w:t>
      </w:r>
      <w:r>
        <w:t>les réservoirs d'huile doivent être installés à une distance minimale de 1,20 mètre de</w:t>
      </w:r>
      <w:r>
        <w:rPr>
          <w:spacing w:val="-47"/>
        </w:rPr>
        <w:t xml:space="preserve"> </w:t>
      </w:r>
      <w:r>
        <w:t>toute</w:t>
      </w:r>
      <w:r>
        <w:rPr>
          <w:spacing w:val="-3"/>
        </w:rPr>
        <w:t xml:space="preserve"> </w:t>
      </w:r>
      <w:r>
        <w:t>matière</w:t>
      </w:r>
      <w:r>
        <w:rPr>
          <w:spacing w:val="-2"/>
        </w:rPr>
        <w:t xml:space="preserve"> </w:t>
      </w:r>
      <w:r>
        <w:t>combustible</w:t>
      </w:r>
      <w:r>
        <w:rPr>
          <w:spacing w:val="-3"/>
        </w:rPr>
        <w:t xml:space="preserve"> </w:t>
      </w:r>
      <w:r>
        <w:t>et 3</w:t>
      </w:r>
      <w:r>
        <w:rPr>
          <w:spacing w:val="-2"/>
        </w:rPr>
        <w:t xml:space="preserve"> </w:t>
      </w:r>
      <w:r>
        <w:t>mètres de toute ligne</w:t>
      </w:r>
      <w:r>
        <w:rPr>
          <w:spacing w:val="-1"/>
        </w:rPr>
        <w:t xml:space="preserve"> </w:t>
      </w:r>
      <w:r>
        <w:t>de</w:t>
      </w:r>
      <w:r>
        <w:rPr>
          <w:spacing w:val="-2"/>
        </w:rPr>
        <w:t xml:space="preserve"> </w:t>
      </w:r>
      <w:r>
        <w:t>propriété;</w:t>
      </w:r>
    </w:p>
    <w:p w14:paraId="6D251D8F" w14:textId="77777777" w:rsidR="005074BA" w:rsidRDefault="00F0000B">
      <w:pPr>
        <w:pStyle w:val="Paragraphedeliste"/>
        <w:numPr>
          <w:ilvl w:val="0"/>
          <w:numId w:val="64"/>
        </w:numPr>
        <w:tabs>
          <w:tab w:val="left" w:pos="3860"/>
        </w:tabs>
        <w:spacing w:before="1"/>
        <w:ind w:right="1704" w:firstLine="0"/>
        <w:rPr>
          <w:sz w:val="18"/>
        </w:rPr>
      </w:pPr>
      <w:r>
        <w:rPr>
          <w:sz w:val="18"/>
        </w:rPr>
        <w:t>seuls</w:t>
      </w:r>
      <w:r>
        <w:rPr>
          <w:spacing w:val="-2"/>
          <w:sz w:val="18"/>
        </w:rPr>
        <w:t xml:space="preserve"> </w:t>
      </w:r>
      <w:r>
        <w:rPr>
          <w:sz w:val="18"/>
        </w:rPr>
        <w:t>les</w:t>
      </w:r>
      <w:r>
        <w:rPr>
          <w:spacing w:val="-1"/>
          <w:sz w:val="18"/>
        </w:rPr>
        <w:t xml:space="preserve"> </w:t>
      </w:r>
      <w:r>
        <w:rPr>
          <w:sz w:val="18"/>
        </w:rPr>
        <w:t>réservoirs</w:t>
      </w:r>
      <w:r>
        <w:rPr>
          <w:spacing w:val="-3"/>
          <w:sz w:val="18"/>
        </w:rPr>
        <w:t xml:space="preserve"> </w:t>
      </w:r>
      <w:r>
        <w:rPr>
          <w:sz w:val="18"/>
        </w:rPr>
        <w:t>de</w:t>
      </w:r>
      <w:r>
        <w:rPr>
          <w:spacing w:val="-3"/>
          <w:sz w:val="18"/>
        </w:rPr>
        <w:t xml:space="preserve"> </w:t>
      </w:r>
      <w:r>
        <w:rPr>
          <w:sz w:val="18"/>
        </w:rPr>
        <w:t>propane</w:t>
      </w:r>
      <w:r>
        <w:rPr>
          <w:spacing w:val="-2"/>
          <w:sz w:val="18"/>
        </w:rPr>
        <w:t xml:space="preserve"> </w:t>
      </w:r>
      <w:r>
        <w:rPr>
          <w:sz w:val="18"/>
        </w:rPr>
        <w:t>d'une</w:t>
      </w:r>
      <w:r>
        <w:rPr>
          <w:spacing w:val="-4"/>
          <w:sz w:val="18"/>
        </w:rPr>
        <w:t xml:space="preserve"> </w:t>
      </w:r>
      <w:r>
        <w:rPr>
          <w:sz w:val="18"/>
        </w:rPr>
        <w:t>capacité</w:t>
      </w:r>
      <w:r>
        <w:rPr>
          <w:spacing w:val="-4"/>
          <w:sz w:val="18"/>
        </w:rPr>
        <w:t xml:space="preserve"> </w:t>
      </w:r>
      <w:r>
        <w:rPr>
          <w:sz w:val="18"/>
        </w:rPr>
        <w:t>égale</w:t>
      </w:r>
      <w:r>
        <w:rPr>
          <w:spacing w:val="-2"/>
          <w:sz w:val="18"/>
        </w:rPr>
        <w:t xml:space="preserve"> </w:t>
      </w:r>
      <w:r>
        <w:rPr>
          <w:sz w:val="18"/>
        </w:rPr>
        <w:t>ou</w:t>
      </w:r>
      <w:r>
        <w:rPr>
          <w:spacing w:val="-5"/>
          <w:sz w:val="18"/>
        </w:rPr>
        <w:t xml:space="preserve"> </w:t>
      </w:r>
      <w:r>
        <w:rPr>
          <w:sz w:val="18"/>
        </w:rPr>
        <w:t>inférieure</w:t>
      </w:r>
      <w:r>
        <w:rPr>
          <w:spacing w:val="-4"/>
          <w:sz w:val="18"/>
        </w:rPr>
        <w:t xml:space="preserve"> </w:t>
      </w:r>
      <w:r>
        <w:rPr>
          <w:sz w:val="18"/>
        </w:rPr>
        <w:t>à</w:t>
      </w:r>
      <w:r>
        <w:rPr>
          <w:spacing w:val="-2"/>
          <w:sz w:val="18"/>
        </w:rPr>
        <w:t xml:space="preserve"> </w:t>
      </w:r>
      <w:r>
        <w:rPr>
          <w:sz w:val="18"/>
        </w:rPr>
        <w:t>420</w:t>
      </w:r>
      <w:r>
        <w:rPr>
          <w:spacing w:val="-2"/>
          <w:sz w:val="18"/>
        </w:rPr>
        <w:t xml:space="preserve"> </w:t>
      </w:r>
      <w:r>
        <w:rPr>
          <w:sz w:val="18"/>
        </w:rPr>
        <w:t>litres</w:t>
      </w:r>
      <w:r>
        <w:rPr>
          <w:spacing w:val="-47"/>
          <w:sz w:val="18"/>
        </w:rPr>
        <w:t xml:space="preserve"> </w:t>
      </w:r>
      <w:r>
        <w:rPr>
          <w:sz w:val="18"/>
        </w:rPr>
        <w:t>sont</w:t>
      </w:r>
      <w:r>
        <w:rPr>
          <w:spacing w:val="-3"/>
          <w:sz w:val="18"/>
        </w:rPr>
        <w:t xml:space="preserve"> </w:t>
      </w:r>
      <w:r>
        <w:rPr>
          <w:sz w:val="18"/>
        </w:rPr>
        <w:t>autorisés;</w:t>
      </w:r>
    </w:p>
    <w:p w14:paraId="43EBE193" w14:textId="77777777" w:rsidR="005074BA" w:rsidRDefault="00F0000B">
      <w:pPr>
        <w:pStyle w:val="Paragraphedeliste"/>
        <w:numPr>
          <w:ilvl w:val="0"/>
          <w:numId w:val="64"/>
        </w:numPr>
        <w:tabs>
          <w:tab w:val="left" w:pos="3860"/>
        </w:tabs>
        <w:ind w:right="1387" w:firstLine="0"/>
        <w:rPr>
          <w:sz w:val="18"/>
        </w:rPr>
      </w:pPr>
      <w:r>
        <w:rPr>
          <w:sz w:val="18"/>
        </w:rPr>
        <w:t>les</w:t>
      </w:r>
      <w:r>
        <w:rPr>
          <w:spacing w:val="-3"/>
          <w:sz w:val="18"/>
        </w:rPr>
        <w:t xml:space="preserve"> </w:t>
      </w:r>
      <w:r>
        <w:rPr>
          <w:sz w:val="18"/>
        </w:rPr>
        <w:t>réservoirs</w:t>
      </w:r>
      <w:r>
        <w:rPr>
          <w:spacing w:val="-1"/>
          <w:sz w:val="18"/>
        </w:rPr>
        <w:t xml:space="preserve"> </w:t>
      </w:r>
      <w:r>
        <w:rPr>
          <w:sz w:val="18"/>
        </w:rPr>
        <w:t>de</w:t>
      </w:r>
      <w:r>
        <w:rPr>
          <w:spacing w:val="-3"/>
          <w:sz w:val="18"/>
        </w:rPr>
        <w:t xml:space="preserve"> </w:t>
      </w:r>
      <w:r>
        <w:rPr>
          <w:sz w:val="18"/>
        </w:rPr>
        <w:t>propane</w:t>
      </w:r>
      <w:r>
        <w:rPr>
          <w:spacing w:val="-3"/>
          <w:sz w:val="18"/>
        </w:rPr>
        <w:t xml:space="preserve"> </w:t>
      </w:r>
      <w:r>
        <w:rPr>
          <w:sz w:val="18"/>
        </w:rPr>
        <w:t>autorisés</w:t>
      </w:r>
      <w:r>
        <w:rPr>
          <w:spacing w:val="-2"/>
          <w:sz w:val="18"/>
        </w:rPr>
        <w:t xml:space="preserve"> </w:t>
      </w:r>
      <w:r>
        <w:rPr>
          <w:sz w:val="18"/>
        </w:rPr>
        <w:t>doivent</w:t>
      </w:r>
      <w:r>
        <w:rPr>
          <w:spacing w:val="-3"/>
          <w:sz w:val="18"/>
        </w:rPr>
        <w:t xml:space="preserve"> </w:t>
      </w:r>
      <w:r>
        <w:rPr>
          <w:sz w:val="18"/>
        </w:rPr>
        <w:t>être</w:t>
      </w:r>
      <w:r>
        <w:rPr>
          <w:spacing w:val="-3"/>
          <w:sz w:val="18"/>
        </w:rPr>
        <w:t xml:space="preserve"> </w:t>
      </w:r>
      <w:r>
        <w:rPr>
          <w:sz w:val="18"/>
        </w:rPr>
        <w:t>installés</w:t>
      </w:r>
      <w:r>
        <w:rPr>
          <w:spacing w:val="-2"/>
          <w:sz w:val="18"/>
        </w:rPr>
        <w:t xml:space="preserve"> </w:t>
      </w:r>
      <w:r>
        <w:rPr>
          <w:sz w:val="18"/>
        </w:rPr>
        <w:t>à</w:t>
      </w:r>
      <w:r>
        <w:rPr>
          <w:spacing w:val="-5"/>
          <w:sz w:val="18"/>
        </w:rPr>
        <w:t xml:space="preserve"> </w:t>
      </w:r>
      <w:r>
        <w:rPr>
          <w:sz w:val="18"/>
        </w:rPr>
        <w:t>une</w:t>
      </w:r>
      <w:r>
        <w:rPr>
          <w:spacing w:val="-3"/>
          <w:sz w:val="18"/>
        </w:rPr>
        <w:t xml:space="preserve"> </w:t>
      </w:r>
      <w:r>
        <w:rPr>
          <w:sz w:val="18"/>
        </w:rPr>
        <w:t>distance</w:t>
      </w:r>
      <w:r>
        <w:rPr>
          <w:spacing w:val="-5"/>
          <w:sz w:val="18"/>
        </w:rPr>
        <w:t xml:space="preserve"> </w:t>
      </w:r>
      <w:r>
        <w:rPr>
          <w:sz w:val="18"/>
        </w:rPr>
        <w:t>minimale</w:t>
      </w:r>
      <w:r>
        <w:rPr>
          <w:spacing w:val="-47"/>
          <w:sz w:val="18"/>
        </w:rPr>
        <w:t xml:space="preserve"> </w:t>
      </w:r>
      <w:r>
        <w:rPr>
          <w:sz w:val="18"/>
        </w:rPr>
        <w:t>de</w:t>
      </w:r>
      <w:r>
        <w:rPr>
          <w:spacing w:val="-2"/>
          <w:sz w:val="18"/>
        </w:rPr>
        <w:t xml:space="preserve"> </w:t>
      </w:r>
      <w:r>
        <w:rPr>
          <w:sz w:val="18"/>
        </w:rPr>
        <w:t>1,20</w:t>
      </w:r>
      <w:r>
        <w:rPr>
          <w:spacing w:val="-2"/>
          <w:sz w:val="18"/>
        </w:rPr>
        <w:t xml:space="preserve"> </w:t>
      </w:r>
      <w:r>
        <w:rPr>
          <w:sz w:val="18"/>
        </w:rPr>
        <w:t>mètre</w:t>
      </w:r>
      <w:r>
        <w:rPr>
          <w:spacing w:val="-3"/>
          <w:sz w:val="18"/>
        </w:rPr>
        <w:t xml:space="preserve"> </w:t>
      </w:r>
      <w:r>
        <w:rPr>
          <w:sz w:val="18"/>
        </w:rPr>
        <w:t>de</w:t>
      </w:r>
      <w:r>
        <w:rPr>
          <w:spacing w:val="-2"/>
          <w:sz w:val="18"/>
        </w:rPr>
        <w:t xml:space="preserve"> </w:t>
      </w:r>
      <w:r>
        <w:rPr>
          <w:sz w:val="18"/>
        </w:rPr>
        <w:t>toute matière</w:t>
      </w:r>
      <w:r>
        <w:rPr>
          <w:spacing w:val="-2"/>
          <w:sz w:val="18"/>
        </w:rPr>
        <w:t xml:space="preserve"> </w:t>
      </w:r>
      <w:r>
        <w:rPr>
          <w:sz w:val="18"/>
        </w:rPr>
        <w:t>combustible</w:t>
      </w:r>
      <w:r>
        <w:rPr>
          <w:spacing w:val="-3"/>
          <w:sz w:val="18"/>
        </w:rPr>
        <w:t xml:space="preserve"> </w:t>
      </w:r>
      <w:r>
        <w:rPr>
          <w:sz w:val="18"/>
        </w:rPr>
        <w:t>et</w:t>
      </w:r>
      <w:r>
        <w:rPr>
          <w:spacing w:val="-2"/>
          <w:sz w:val="18"/>
        </w:rPr>
        <w:t xml:space="preserve"> </w:t>
      </w:r>
      <w:r>
        <w:rPr>
          <w:sz w:val="18"/>
        </w:rPr>
        <w:t>3</w:t>
      </w:r>
      <w:r>
        <w:rPr>
          <w:spacing w:val="-3"/>
          <w:sz w:val="18"/>
        </w:rPr>
        <w:t xml:space="preserve"> </w:t>
      </w:r>
      <w:r>
        <w:rPr>
          <w:sz w:val="18"/>
        </w:rPr>
        <w:t>mètres</w:t>
      </w:r>
      <w:r>
        <w:rPr>
          <w:spacing w:val="-3"/>
          <w:sz w:val="18"/>
        </w:rPr>
        <w:t xml:space="preserve"> </w:t>
      </w:r>
      <w:r>
        <w:rPr>
          <w:sz w:val="18"/>
        </w:rPr>
        <w:t>de</w:t>
      </w:r>
      <w:r>
        <w:rPr>
          <w:spacing w:val="-1"/>
          <w:sz w:val="18"/>
        </w:rPr>
        <w:t xml:space="preserve"> </w:t>
      </w:r>
      <w:r>
        <w:rPr>
          <w:sz w:val="18"/>
        </w:rPr>
        <w:t>toute</w:t>
      </w:r>
      <w:r>
        <w:rPr>
          <w:spacing w:val="-4"/>
          <w:sz w:val="18"/>
        </w:rPr>
        <w:t xml:space="preserve"> </w:t>
      </w:r>
      <w:r>
        <w:rPr>
          <w:sz w:val="18"/>
        </w:rPr>
        <w:t>ligne</w:t>
      </w:r>
      <w:r>
        <w:rPr>
          <w:spacing w:val="-1"/>
          <w:sz w:val="18"/>
        </w:rPr>
        <w:t xml:space="preserve"> </w:t>
      </w:r>
      <w:r>
        <w:rPr>
          <w:sz w:val="18"/>
        </w:rPr>
        <w:t>de</w:t>
      </w:r>
      <w:r>
        <w:rPr>
          <w:spacing w:val="-4"/>
          <w:sz w:val="18"/>
        </w:rPr>
        <w:t xml:space="preserve"> </w:t>
      </w:r>
      <w:r>
        <w:rPr>
          <w:sz w:val="18"/>
        </w:rPr>
        <w:t>propriété;</w:t>
      </w:r>
    </w:p>
    <w:p w14:paraId="4B398A29" w14:textId="77777777" w:rsidR="005074BA" w:rsidRDefault="00F0000B">
      <w:pPr>
        <w:pStyle w:val="Paragraphedeliste"/>
        <w:numPr>
          <w:ilvl w:val="0"/>
          <w:numId w:val="64"/>
        </w:numPr>
        <w:tabs>
          <w:tab w:val="left" w:pos="3860"/>
        </w:tabs>
        <w:ind w:right="1379" w:firstLine="0"/>
        <w:rPr>
          <w:sz w:val="18"/>
        </w:rPr>
      </w:pPr>
      <w:r>
        <w:rPr>
          <w:sz w:val="18"/>
        </w:rPr>
        <w:t>les réservoirs de propane autorisés doivent être situés à une distance minimale</w:t>
      </w:r>
      <w:r>
        <w:rPr>
          <w:spacing w:val="1"/>
          <w:sz w:val="18"/>
        </w:rPr>
        <w:t xml:space="preserve"> </w:t>
      </w:r>
      <w:r>
        <w:rPr>
          <w:sz w:val="18"/>
        </w:rPr>
        <w:t>de</w:t>
      </w:r>
      <w:r>
        <w:rPr>
          <w:spacing w:val="-2"/>
          <w:sz w:val="18"/>
        </w:rPr>
        <w:t xml:space="preserve"> </w:t>
      </w:r>
      <w:r>
        <w:rPr>
          <w:sz w:val="18"/>
        </w:rPr>
        <w:t>1</w:t>
      </w:r>
      <w:r>
        <w:rPr>
          <w:spacing w:val="-3"/>
          <w:sz w:val="18"/>
        </w:rPr>
        <w:t xml:space="preserve"> </w:t>
      </w:r>
      <w:r>
        <w:rPr>
          <w:sz w:val="18"/>
        </w:rPr>
        <w:t>mètre</w:t>
      </w:r>
      <w:r>
        <w:rPr>
          <w:spacing w:val="-3"/>
          <w:sz w:val="18"/>
        </w:rPr>
        <w:t xml:space="preserve"> </w:t>
      </w:r>
      <w:r>
        <w:rPr>
          <w:sz w:val="18"/>
        </w:rPr>
        <w:t>de</w:t>
      </w:r>
      <w:r>
        <w:rPr>
          <w:spacing w:val="-4"/>
          <w:sz w:val="18"/>
        </w:rPr>
        <w:t xml:space="preserve"> </w:t>
      </w:r>
      <w:r>
        <w:rPr>
          <w:sz w:val="18"/>
        </w:rPr>
        <w:t>toute</w:t>
      </w:r>
      <w:r>
        <w:rPr>
          <w:spacing w:val="-1"/>
          <w:sz w:val="18"/>
        </w:rPr>
        <w:t xml:space="preserve"> </w:t>
      </w:r>
      <w:r>
        <w:rPr>
          <w:sz w:val="18"/>
        </w:rPr>
        <w:t>ouverture</w:t>
      </w:r>
      <w:r>
        <w:rPr>
          <w:spacing w:val="-3"/>
          <w:sz w:val="18"/>
        </w:rPr>
        <w:t xml:space="preserve"> </w:t>
      </w:r>
      <w:r>
        <w:rPr>
          <w:sz w:val="18"/>
        </w:rPr>
        <w:t>telle</w:t>
      </w:r>
      <w:r>
        <w:rPr>
          <w:spacing w:val="-3"/>
          <w:sz w:val="18"/>
        </w:rPr>
        <w:t xml:space="preserve"> </w:t>
      </w:r>
      <w:r>
        <w:rPr>
          <w:sz w:val="18"/>
        </w:rPr>
        <w:t>fenêtre,</w:t>
      </w:r>
      <w:r>
        <w:rPr>
          <w:spacing w:val="-4"/>
          <w:sz w:val="18"/>
        </w:rPr>
        <w:t xml:space="preserve"> </w:t>
      </w:r>
      <w:r>
        <w:rPr>
          <w:sz w:val="18"/>
        </w:rPr>
        <w:t>porte,</w:t>
      </w:r>
      <w:r>
        <w:rPr>
          <w:spacing w:val="-1"/>
          <w:sz w:val="18"/>
        </w:rPr>
        <w:t xml:space="preserve"> </w:t>
      </w:r>
      <w:r>
        <w:rPr>
          <w:sz w:val="18"/>
        </w:rPr>
        <w:t>châssis d'accès</w:t>
      </w:r>
      <w:r>
        <w:rPr>
          <w:spacing w:val="-1"/>
          <w:sz w:val="18"/>
        </w:rPr>
        <w:t xml:space="preserve"> </w:t>
      </w:r>
      <w:r>
        <w:rPr>
          <w:sz w:val="18"/>
        </w:rPr>
        <w:t>au</w:t>
      </w:r>
      <w:r>
        <w:rPr>
          <w:spacing w:val="-1"/>
          <w:sz w:val="18"/>
        </w:rPr>
        <w:t xml:space="preserve"> </w:t>
      </w:r>
      <w:r>
        <w:rPr>
          <w:sz w:val="18"/>
        </w:rPr>
        <w:t>sous-sol,</w:t>
      </w:r>
      <w:r>
        <w:rPr>
          <w:spacing w:val="-1"/>
          <w:sz w:val="18"/>
        </w:rPr>
        <w:t xml:space="preserve"> </w:t>
      </w:r>
      <w:r>
        <w:rPr>
          <w:sz w:val="18"/>
        </w:rPr>
        <w:t>etc.;</w:t>
      </w:r>
    </w:p>
    <w:p w14:paraId="797624DA" w14:textId="77777777" w:rsidR="005074BA" w:rsidRDefault="00F0000B">
      <w:pPr>
        <w:pStyle w:val="Paragraphedeliste"/>
        <w:numPr>
          <w:ilvl w:val="0"/>
          <w:numId w:val="64"/>
        </w:numPr>
        <w:tabs>
          <w:tab w:val="left" w:pos="3860"/>
        </w:tabs>
        <w:ind w:right="1661" w:firstLine="0"/>
        <w:rPr>
          <w:sz w:val="18"/>
        </w:rPr>
      </w:pPr>
      <w:r>
        <w:rPr>
          <w:sz w:val="18"/>
        </w:rPr>
        <w:t>les réservoirs de propane doivent être installés à une distance minimale de 3</w:t>
      </w:r>
      <w:r>
        <w:rPr>
          <w:spacing w:val="1"/>
          <w:sz w:val="18"/>
        </w:rPr>
        <w:t xml:space="preserve"> </w:t>
      </w:r>
      <w:r>
        <w:rPr>
          <w:sz w:val="18"/>
        </w:rPr>
        <w:t>mètres de toute galerie patio, véranda, prise d'air d'appareil à ventilation,</w:t>
      </w:r>
      <w:r>
        <w:rPr>
          <w:spacing w:val="1"/>
          <w:sz w:val="18"/>
        </w:rPr>
        <w:t xml:space="preserve"> </w:t>
      </w:r>
      <w:r>
        <w:rPr>
          <w:sz w:val="18"/>
        </w:rPr>
        <w:t>climatiseur central ou de fenêtre, mécanique de ventilation et source d'allumage</w:t>
      </w:r>
      <w:r>
        <w:rPr>
          <w:spacing w:val="-47"/>
          <w:sz w:val="18"/>
        </w:rPr>
        <w:t xml:space="preserve"> </w:t>
      </w:r>
      <w:r>
        <w:rPr>
          <w:sz w:val="18"/>
        </w:rPr>
        <w:t>desdits</w:t>
      </w:r>
      <w:r>
        <w:rPr>
          <w:spacing w:val="-2"/>
          <w:sz w:val="18"/>
        </w:rPr>
        <w:t xml:space="preserve"> </w:t>
      </w:r>
      <w:r>
        <w:rPr>
          <w:sz w:val="18"/>
        </w:rPr>
        <w:t>appareils;</w:t>
      </w:r>
    </w:p>
    <w:p w14:paraId="4470B6DB" w14:textId="77777777" w:rsidR="005074BA" w:rsidRDefault="00F0000B">
      <w:pPr>
        <w:pStyle w:val="Paragraphedeliste"/>
        <w:numPr>
          <w:ilvl w:val="0"/>
          <w:numId w:val="64"/>
        </w:numPr>
        <w:tabs>
          <w:tab w:val="left" w:pos="3860"/>
        </w:tabs>
        <w:ind w:right="1554" w:firstLine="0"/>
        <w:rPr>
          <w:sz w:val="18"/>
        </w:rPr>
      </w:pPr>
      <w:r>
        <w:rPr>
          <w:sz w:val="18"/>
        </w:rPr>
        <w:t>l'installation</w:t>
      </w:r>
      <w:r>
        <w:rPr>
          <w:spacing w:val="-2"/>
          <w:sz w:val="18"/>
        </w:rPr>
        <w:t xml:space="preserve"> </w:t>
      </w:r>
      <w:r>
        <w:rPr>
          <w:sz w:val="18"/>
        </w:rPr>
        <w:t>et</w:t>
      </w:r>
      <w:r>
        <w:rPr>
          <w:spacing w:val="-4"/>
          <w:sz w:val="18"/>
        </w:rPr>
        <w:t xml:space="preserve"> </w:t>
      </w:r>
      <w:r>
        <w:rPr>
          <w:sz w:val="18"/>
        </w:rPr>
        <w:t>les</w:t>
      </w:r>
      <w:r>
        <w:rPr>
          <w:spacing w:val="-4"/>
          <w:sz w:val="18"/>
        </w:rPr>
        <w:t xml:space="preserve"> </w:t>
      </w:r>
      <w:r>
        <w:rPr>
          <w:sz w:val="18"/>
        </w:rPr>
        <w:t>réservoirs</w:t>
      </w:r>
      <w:r>
        <w:rPr>
          <w:spacing w:val="-3"/>
          <w:sz w:val="18"/>
        </w:rPr>
        <w:t xml:space="preserve"> </w:t>
      </w:r>
      <w:r>
        <w:rPr>
          <w:sz w:val="18"/>
        </w:rPr>
        <w:t>de</w:t>
      </w:r>
      <w:r>
        <w:rPr>
          <w:spacing w:val="-2"/>
          <w:sz w:val="18"/>
        </w:rPr>
        <w:t xml:space="preserve"> </w:t>
      </w:r>
      <w:r>
        <w:rPr>
          <w:sz w:val="18"/>
        </w:rPr>
        <w:t>propane</w:t>
      </w:r>
      <w:r>
        <w:rPr>
          <w:spacing w:val="-4"/>
          <w:sz w:val="18"/>
        </w:rPr>
        <w:t xml:space="preserve"> </w:t>
      </w:r>
      <w:r>
        <w:rPr>
          <w:sz w:val="18"/>
        </w:rPr>
        <w:t>doivent</w:t>
      </w:r>
      <w:r>
        <w:rPr>
          <w:spacing w:val="-3"/>
          <w:sz w:val="18"/>
        </w:rPr>
        <w:t xml:space="preserve"> </w:t>
      </w:r>
      <w:r>
        <w:rPr>
          <w:sz w:val="18"/>
        </w:rPr>
        <w:t>être</w:t>
      </w:r>
      <w:r>
        <w:rPr>
          <w:spacing w:val="-4"/>
          <w:sz w:val="18"/>
        </w:rPr>
        <w:t xml:space="preserve"> </w:t>
      </w:r>
      <w:r>
        <w:rPr>
          <w:sz w:val="18"/>
        </w:rPr>
        <w:t>conformes</w:t>
      </w:r>
      <w:r>
        <w:rPr>
          <w:spacing w:val="-3"/>
          <w:sz w:val="18"/>
        </w:rPr>
        <w:t xml:space="preserve"> </w:t>
      </w:r>
      <w:r>
        <w:rPr>
          <w:sz w:val="18"/>
        </w:rPr>
        <w:t>aux</w:t>
      </w:r>
      <w:r>
        <w:rPr>
          <w:spacing w:val="-5"/>
          <w:sz w:val="18"/>
        </w:rPr>
        <w:t xml:space="preserve"> </w:t>
      </w:r>
      <w:r>
        <w:rPr>
          <w:sz w:val="18"/>
        </w:rPr>
        <w:t>normes</w:t>
      </w:r>
      <w:r>
        <w:rPr>
          <w:spacing w:val="-1"/>
          <w:sz w:val="18"/>
        </w:rPr>
        <w:t xml:space="preserve"> </w:t>
      </w:r>
      <w:r>
        <w:rPr>
          <w:sz w:val="18"/>
        </w:rPr>
        <w:t>en</w:t>
      </w:r>
      <w:r>
        <w:rPr>
          <w:spacing w:val="-47"/>
          <w:sz w:val="18"/>
        </w:rPr>
        <w:t xml:space="preserve"> </w:t>
      </w:r>
      <w:r>
        <w:rPr>
          <w:sz w:val="18"/>
        </w:rPr>
        <w:t>vigueur et exécutés par un ouvrier certifié en vertu du code d'installation du</w:t>
      </w:r>
      <w:r>
        <w:rPr>
          <w:spacing w:val="1"/>
          <w:sz w:val="18"/>
        </w:rPr>
        <w:t xml:space="preserve"> </w:t>
      </w:r>
      <w:r>
        <w:rPr>
          <w:sz w:val="18"/>
        </w:rPr>
        <w:t>propane.</w:t>
      </w:r>
    </w:p>
    <w:p w14:paraId="3323CC8C" w14:textId="77777777" w:rsidR="005074BA" w:rsidRDefault="005074BA">
      <w:pPr>
        <w:pStyle w:val="Corpsdetexte"/>
        <w:spacing w:before="5"/>
        <w:rPr>
          <w:sz w:val="19"/>
        </w:rPr>
      </w:pPr>
    </w:p>
    <w:p w14:paraId="7F6ADA4B" w14:textId="77777777" w:rsidR="005074BA" w:rsidRDefault="00F0000B">
      <w:pPr>
        <w:pStyle w:val="Titre6"/>
        <w:numPr>
          <w:ilvl w:val="3"/>
          <w:numId w:val="86"/>
        </w:numPr>
        <w:tabs>
          <w:tab w:val="left" w:pos="3105"/>
        </w:tabs>
        <w:ind w:left="3104" w:hanging="665"/>
      </w:pPr>
      <w:bookmarkStart w:id="84" w:name="_TOC_250054"/>
      <w:r>
        <w:t>Usage</w:t>
      </w:r>
      <w:r>
        <w:rPr>
          <w:spacing w:val="-2"/>
        </w:rPr>
        <w:t xml:space="preserve"> </w:t>
      </w:r>
      <w:r>
        <w:t>autres</w:t>
      </w:r>
      <w:r>
        <w:rPr>
          <w:spacing w:val="-1"/>
        </w:rPr>
        <w:t xml:space="preserve"> </w:t>
      </w:r>
      <w:r>
        <w:t>que</w:t>
      </w:r>
      <w:r>
        <w:rPr>
          <w:spacing w:val="-2"/>
        </w:rPr>
        <w:t xml:space="preserve"> </w:t>
      </w:r>
      <w:bookmarkEnd w:id="84"/>
      <w:r>
        <w:t>résidentiels:</w:t>
      </w:r>
    </w:p>
    <w:p w14:paraId="41455B5E" w14:textId="77777777" w:rsidR="005074BA" w:rsidRDefault="00F0000B">
      <w:pPr>
        <w:pStyle w:val="Paragraphedeliste"/>
        <w:numPr>
          <w:ilvl w:val="0"/>
          <w:numId w:val="63"/>
        </w:numPr>
        <w:tabs>
          <w:tab w:val="left" w:pos="3717"/>
          <w:tab w:val="left" w:pos="3718"/>
        </w:tabs>
        <w:ind w:right="1542"/>
        <w:rPr>
          <w:sz w:val="18"/>
        </w:rPr>
      </w:pPr>
      <w:r>
        <w:rPr>
          <w:sz w:val="18"/>
        </w:rPr>
        <w:t>les réservoirs d'huile doivent être installés à une distance minimale de 1,20 mètre</w:t>
      </w:r>
      <w:r>
        <w:rPr>
          <w:spacing w:val="-47"/>
          <w:sz w:val="18"/>
        </w:rPr>
        <w:t xml:space="preserve"> </w:t>
      </w:r>
      <w:r>
        <w:rPr>
          <w:sz w:val="18"/>
        </w:rPr>
        <w:t>de</w:t>
      </w:r>
      <w:r>
        <w:rPr>
          <w:spacing w:val="-1"/>
          <w:sz w:val="18"/>
        </w:rPr>
        <w:t xml:space="preserve"> </w:t>
      </w:r>
      <w:r>
        <w:rPr>
          <w:sz w:val="18"/>
        </w:rPr>
        <w:t>toute</w:t>
      </w:r>
      <w:r>
        <w:rPr>
          <w:spacing w:val="-2"/>
          <w:sz w:val="18"/>
        </w:rPr>
        <w:t xml:space="preserve"> </w:t>
      </w:r>
      <w:r>
        <w:rPr>
          <w:sz w:val="18"/>
        </w:rPr>
        <w:t>matière</w:t>
      </w:r>
      <w:r>
        <w:rPr>
          <w:spacing w:val="-3"/>
          <w:sz w:val="18"/>
        </w:rPr>
        <w:t xml:space="preserve"> </w:t>
      </w:r>
      <w:r>
        <w:rPr>
          <w:sz w:val="18"/>
        </w:rPr>
        <w:t>combustible</w:t>
      </w:r>
      <w:r>
        <w:rPr>
          <w:spacing w:val="-2"/>
          <w:sz w:val="18"/>
        </w:rPr>
        <w:t xml:space="preserve"> </w:t>
      </w:r>
      <w:r>
        <w:rPr>
          <w:sz w:val="18"/>
        </w:rPr>
        <w:t>et</w:t>
      </w:r>
      <w:r>
        <w:rPr>
          <w:spacing w:val="-1"/>
          <w:sz w:val="18"/>
        </w:rPr>
        <w:t xml:space="preserve"> </w:t>
      </w:r>
      <w:r>
        <w:rPr>
          <w:sz w:val="18"/>
        </w:rPr>
        <w:t>3</w:t>
      </w:r>
      <w:r>
        <w:rPr>
          <w:spacing w:val="-2"/>
          <w:sz w:val="18"/>
        </w:rPr>
        <w:t xml:space="preserve"> </w:t>
      </w:r>
      <w:r>
        <w:rPr>
          <w:sz w:val="18"/>
        </w:rPr>
        <w:t>mètre</w:t>
      </w:r>
      <w:r>
        <w:rPr>
          <w:spacing w:val="-2"/>
          <w:sz w:val="18"/>
        </w:rPr>
        <w:t xml:space="preserve"> </w:t>
      </w:r>
      <w:r>
        <w:rPr>
          <w:sz w:val="18"/>
        </w:rPr>
        <w:t>de</w:t>
      </w:r>
      <w:r>
        <w:rPr>
          <w:spacing w:val="-1"/>
          <w:sz w:val="18"/>
        </w:rPr>
        <w:t xml:space="preserve"> </w:t>
      </w:r>
      <w:r>
        <w:rPr>
          <w:sz w:val="18"/>
        </w:rPr>
        <w:t>toute</w:t>
      </w:r>
      <w:r>
        <w:rPr>
          <w:spacing w:val="-2"/>
          <w:sz w:val="18"/>
        </w:rPr>
        <w:t xml:space="preserve"> </w:t>
      </w:r>
      <w:r>
        <w:rPr>
          <w:sz w:val="18"/>
        </w:rPr>
        <w:t>ligne</w:t>
      </w:r>
      <w:r>
        <w:rPr>
          <w:spacing w:val="-3"/>
          <w:sz w:val="18"/>
        </w:rPr>
        <w:t xml:space="preserve"> </w:t>
      </w:r>
      <w:r>
        <w:rPr>
          <w:sz w:val="18"/>
        </w:rPr>
        <w:t>de propriété;</w:t>
      </w:r>
    </w:p>
    <w:p w14:paraId="1CCF0330" w14:textId="77777777" w:rsidR="005074BA" w:rsidRDefault="00F0000B">
      <w:pPr>
        <w:pStyle w:val="Paragraphedeliste"/>
        <w:numPr>
          <w:ilvl w:val="0"/>
          <w:numId w:val="63"/>
        </w:numPr>
        <w:tabs>
          <w:tab w:val="left" w:pos="3717"/>
          <w:tab w:val="left" w:pos="3718"/>
        </w:tabs>
        <w:ind w:right="1697"/>
        <w:rPr>
          <w:sz w:val="18"/>
        </w:rPr>
      </w:pPr>
      <w:r>
        <w:rPr>
          <w:sz w:val="18"/>
        </w:rPr>
        <w:t>seuls</w:t>
      </w:r>
      <w:r>
        <w:rPr>
          <w:spacing w:val="-1"/>
          <w:sz w:val="18"/>
        </w:rPr>
        <w:t xml:space="preserve"> </w:t>
      </w:r>
      <w:r>
        <w:rPr>
          <w:sz w:val="18"/>
        </w:rPr>
        <w:t>les</w:t>
      </w:r>
      <w:r>
        <w:rPr>
          <w:spacing w:val="-1"/>
          <w:sz w:val="18"/>
        </w:rPr>
        <w:t xml:space="preserve"> </w:t>
      </w:r>
      <w:r>
        <w:rPr>
          <w:sz w:val="18"/>
        </w:rPr>
        <w:t>réservoirs</w:t>
      </w:r>
      <w:r>
        <w:rPr>
          <w:spacing w:val="-3"/>
          <w:sz w:val="18"/>
        </w:rPr>
        <w:t xml:space="preserve"> </w:t>
      </w:r>
      <w:r>
        <w:rPr>
          <w:sz w:val="18"/>
        </w:rPr>
        <w:t>de</w:t>
      </w:r>
      <w:r>
        <w:rPr>
          <w:spacing w:val="-2"/>
          <w:sz w:val="18"/>
        </w:rPr>
        <w:t xml:space="preserve"> </w:t>
      </w:r>
      <w:r>
        <w:rPr>
          <w:sz w:val="18"/>
        </w:rPr>
        <w:t>propane</w:t>
      </w:r>
      <w:r>
        <w:rPr>
          <w:spacing w:val="-2"/>
          <w:sz w:val="18"/>
        </w:rPr>
        <w:t xml:space="preserve"> </w:t>
      </w:r>
      <w:r>
        <w:rPr>
          <w:sz w:val="18"/>
        </w:rPr>
        <w:t>d'une</w:t>
      </w:r>
      <w:r>
        <w:rPr>
          <w:spacing w:val="-4"/>
          <w:sz w:val="18"/>
        </w:rPr>
        <w:t xml:space="preserve"> </w:t>
      </w:r>
      <w:r>
        <w:rPr>
          <w:sz w:val="18"/>
        </w:rPr>
        <w:t>capacité</w:t>
      </w:r>
      <w:r>
        <w:rPr>
          <w:spacing w:val="-4"/>
          <w:sz w:val="18"/>
        </w:rPr>
        <w:t xml:space="preserve"> </w:t>
      </w:r>
      <w:r>
        <w:rPr>
          <w:sz w:val="18"/>
        </w:rPr>
        <w:t>égale</w:t>
      </w:r>
      <w:r>
        <w:rPr>
          <w:spacing w:val="-2"/>
          <w:sz w:val="18"/>
        </w:rPr>
        <w:t xml:space="preserve"> </w:t>
      </w:r>
      <w:r>
        <w:rPr>
          <w:sz w:val="18"/>
        </w:rPr>
        <w:t>ou</w:t>
      </w:r>
      <w:r>
        <w:rPr>
          <w:spacing w:val="-4"/>
          <w:sz w:val="18"/>
        </w:rPr>
        <w:t xml:space="preserve"> </w:t>
      </w:r>
      <w:r>
        <w:rPr>
          <w:sz w:val="18"/>
        </w:rPr>
        <w:t>inférieure</w:t>
      </w:r>
      <w:r>
        <w:rPr>
          <w:spacing w:val="-4"/>
          <w:sz w:val="18"/>
        </w:rPr>
        <w:t xml:space="preserve"> </w:t>
      </w:r>
      <w:r>
        <w:rPr>
          <w:sz w:val="18"/>
        </w:rPr>
        <w:t>à</w:t>
      </w:r>
      <w:r>
        <w:rPr>
          <w:spacing w:val="-2"/>
          <w:sz w:val="18"/>
        </w:rPr>
        <w:t xml:space="preserve"> </w:t>
      </w:r>
      <w:r>
        <w:rPr>
          <w:sz w:val="18"/>
        </w:rPr>
        <w:t>7</w:t>
      </w:r>
      <w:r>
        <w:rPr>
          <w:spacing w:val="-4"/>
          <w:sz w:val="18"/>
        </w:rPr>
        <w:t xml:space="preserve"> </w:t>
      </w:r>
      <w:r>
        <w:rPr>
          <w:sz w:val="18"/>
        </w:rPr>
        <w:t>800</w:t>
      </w:r>
      <w:r>
        <w:rPr>
          <w:spacing w:val="-3"/>
          <w:sz w:val="18"/>
        </w:rPr>
        <w:t xml:space="preserve"> </w:t>
      </w:r>
      <w:r>
        <w:rPr>
          <w:sz w:val="18"/>
        </w:rPr>
        <w:t>litres</w:t>
      </w:r>
      <w:r>
        <w:rPr>
          <w:spacing w:val="-47"/>
          <w:sz w:val="18"/>
        </w:rPr>
        <w:t xml:space="preserve"> </w:t>
      </w:r>
      <w:r>
        <w:rPr>
          <w:sz w:val="18"/>
        </w:rPr>
        <w:t>sont</w:t>
      </w:r>
      <w:r>
        <w:rPr>
          <w:spacing w:val="-3"/>
          <w:sz w:val="18"/>
        </w:rPr>
        <w:t xml:space="preserve"> </w:t>
      </w:r>
      <w:r>
        <w:rPr>
          <w:sz w:val="18"/>
        </w:rPr>
        <w:t>autorisés;</w:t>
      </w:r>
    </w:p>
    <w:p w14:paraId="4CB9FA57" w14:textId="77777777" w:rsidR="005074BA" w:rsidRDefault="00F0000B">
      <w:pPr>
        <w:pStyle w:val="Paragraphedeliste"/>
        <w:numPr>
          <w:ilvl w:val="0"/>
          <w:numId w:val="63"/>
        </w:numPr>
        <w:tabs>
          <w:tab w:val="left" w:pos="3717"/>
          <w:tab w:val="left" w:pos="3718"/>
        </w:tabs>
        <w:ind w:right="1526"/>
        <w:rPr>
          <w:sz w:val="18"/>
        </w:rPr>
      </w:pPr>
      <w:r>
        <w:rPr>
          <w:sz w:val="18"/>
        </w:rPr>
        <w:t>les réservoirs de propane autorisés doivent être installés à une distance minimale</w:t>
      </w:r>
      <w:r>
        <w:rPr>
          <w:spacing w:val="-47"/>
          <w:sz w:val="18"/>
        </w:rPr>
        <w:t xml:space="preserve"> </w:t>
      </w:r>
      <w:r>
        <w:rPr>
          <w:sz w:val="18"/>
        </w:rPr>
        <w:t>de 1,20 mètre de toute matière combustible et 7,5 mètres de toute ligne de</w:t>
      </w:r>
      <w:r>
        <w:rPr>
          <w:spacing w:val="1"/>
          <w:sz w:val="18"/>
        </w:rPr>
        <w:t xml:space="preserve"> </w:t>
      </w:r>
      <w:r>
        <w:rPr>
          <w:sz w:val="18"/>
        </w:rPr>
        <w:t>propriété;</w:t>
      </w:r>
    </w:p>
    <w:p w14:paraId="15C5B466" w14:textId="77777777" w:rsidR="005074BA" w:rsidRDefault="00F0000B">
      <w:pPr>
        <w:pStyle w:val="Paragraphedeliste"/>
        <w:numPr>
          <w:ilvl w:val="0"/>
          <w:numId w:val="63"/>
        </w:numPr>
        <w:tabs>
          <w:tab w:val="left" w:pos="3717"/>
          <w:tab w:val="left" w:pos="3718"/>
        </w:tabs>
        <w:ind w:right="1458"/>
        <w:rPr>
          <w:sz w:val="18"/>
        </w:rPr>
      </w:pPr>
      <w:r>
        <w:rPr>
          <w:sz w:val="18"/>
        </w:rPr>
        <w:t>les réservoirs d'une capacité égale ou inférieure à 3 800 litres doivent être situés à</w:t>
      </w:r>
      <w:r>
        <w:rPr>
          <w:spacing w:val="-47"/>
          <w:sz w:val="18"/>
        </w:rPr>
        <w:t xml:space="preserve"> </w:t>
      </w:r>
      <w:r>
        <w:rPr>
          <w:sz w:val="18"/>
        </w:rPr>
        <w:t>une</w:t>
      </w:r>
      <w:r>
        <w:rPr>
          <w:spacing w:val="-1"/>
          <w:sz w:val="18"/>
        </w:rPr>
        <w:t xml:space="preserve"> </w:t>
      </w:r>
      <w:r>
        <w:rPr>
          <w:sz w:val="18"/>
        </w:rPr>
        <w:t>distance minimale</w:t>
      </w:r>
      <w:r>
        <w:rPr>
          <w:spacing w:val="-1"/>
          <w:sz w:val="18"/>
        </w:rPr>
        <w:t xml:space="preserve"> </w:t>
      </w:r>
      <w:r>
        <w:rPr>
          <w:sz w:val="18"/>
        </w:rPr>
        <w:t>de</w:t>
      </w:r>
      <w:r>
        <w:rPr>
          <w:spacing w:val="-2"/>
          <w:sz w:val="18"/>
        </w:rPr>
        <w:t xml:space="preserve"> </w:t>
      </w:r>
      <w:r>
        <w:rPr>
          <w:sz w:val="18"/>
        </w:rPr>
        <w:t>3</w:t>
      </w:r>
      <w:r>
        <w:rPr>
          <w:spacing w:val="-2"/>
          <w:sz w:val="18"/>
        </w:rPr>
        <w:t xml:space="preserve"> </w:t>
      </w:r>
      <w:r>
        <w:rPr>
          <w:sz w:val="18"/>
        </w:rPr>
        <w:t>mètres</w:t>
      </w:r>
      <w:r>
        <w:rPr>
          <w:spacing w:val="-2"/>
          <w:sz w:val="18"/>
        </w:rPr>
        <w:t xml:space="preserve"> </w:t>
      </w:r>
      <w:r>
        <w:rPr>
          <w:sz w:val="18"/>
        </w:rPr>
        <w:t>de tout</w:t>
      </w:r>
      <w:r>
        <w:rPr>
          <w:spacing w:val="1"/>
          <w:sz w:val="18"/>
        </w:rPr>
        <w:t xml:space="preserve"> </w:t>
      </w:r>
      <w:r>
        <w:rPr>
          <w:sz w:val="18"/>
        </w:rPr>
        <w:t>mur de bâtiment;</w:t>
      </w:r>
    </w:p>
    <w:p w14:paraId="5CA669E5" w14:textId="77777777" w:rsidR="005074BA" w:rsidRDefault="00F0000B">
      <w:pPr>
        <w:pStyle w:val="Paragraphedeliste"/>
        <w:numPr>
          <w:ilvl w:val="0"/>
          <w:numId w:val="63"/>
        </w:numPr>
        <w:tabs>
          <w:tab w:val="left" w:pos="3717"/>
          <w:tab w:val="left" w:pos="3718"/>
        </w:tabs>
        <w:ind w:right="1428"/>
        <w:rPr>
          <w:sz w:val="18"/>
        </w:rPr>
      </w:pPr>
      <w:r>
        <w:rPr>
          <w:sz w:val="18"/>
        </w:rPr>
        <w:t>les</w:t>
      </w:r>
      <w:r>
        <w:rPr>
          <w:spacing w:val="-2"/>
          <w:sz w:val="18"/>
        </w:rPr>
        <w:t xml:space="preserve"> </w:t>
      </w:r>
      <w:r>
        <w:rPr>
          <w:sz w:val="18"/>
        </w:rPr>
        <w:t>réservoirs</w:t>
      </w:r>
      <w:r>
        <w:rPr>
          <w:spacing w:val="-1"/>
          <w:sz w:val="18"/>
        </w:rPr>
        <w:t xml:space="preserve"> </w:t>
      </w:r>
      <w:r>
        <w:rPr>
          <w:sz w:val="18"/>
        </w:rPr>
        <w:t>d'une</w:t>
      </w:r>
      <w:r>
        <w:rPr>
          <w:spacing w:val="-4"/>
          <w:sz w:val="18"/>
        </w:rPr>
        <w:t xml:space="preserve"> </w:t>
      </w:r>
      <w:r>
        <w:rPr>
          <w:sz w:val="18"/>
        </w:rPr>
        <w:t>capacité</w:t>
      </w:r>
      <w:r>
        <w:rPr>
          <w:spacing w:val="-2"/>
          <w:sz w:val="18"/>
        </w:rPr>
        <w:t xml:space="preserve"> </w:t>
      </w:r>
      <w:r>
        <w:rPr>
          <w:sz w:val="18"/>
        </w:rPr>
        <w:t>égale</w:t>
      </w:r>
      <w:r>
        <w:rPr>
          <w:spacing w:val="-4"/>
          <w:sz w:val="18"/>
        </w:rPr>
        <w:t xml:space="preserve"> </w:t>
      </w:r>
      <w:r>
        <w:rPr>
          <w:sz w:val="18"/>
        </w:rPr>
        <w:t>ou</w:t>
      </w:r>
      <w:r>
        <w:rPr>
          <w:spacing w:val="-2"/>
          <w:sz w:val="18"/>
        </w:rPr>
        <w:t xml:space="preserve"> </w:t>
      </w:r>
      <w:r>
        <w:rPr>
          <w:sz w:val="18"/>
        </w:rPr>
        <w:t>inférieure</w:t>
      </w:r>
      <w:r>
        <w:rPr>
          <w:spacing w:val="-3"/>
          <w:sz w:val="18"/>
        </w:rPr>
        <w:t xml:space="preserve"> </w:t>
      </w:r>
      <w:r>
        <w:rPr>
          <w:sz w:val="18"/>
        </w:rPr>
        <w:t>à</w:t>
      </w:r>
      <w:r>
        <w:rPr>
          <w:spacing w:val="-2"/>
          <w:sz w:val="18"/>
        </w:rPr>
        <w:t xml:space="preserve"> </w:t>
      </w:r>
      <w:r>
        <w:rPr>
          <w:sz w:val="18"/>
        </w:rPr>
        <w:t>2</w:t>
      </w:r>
      <w:r>
        <w:rPr>
          <w:spacing w:val="-4"/>
          <w:sz w:val="18"/>
        </w:rPr>
        <w:t xml:space="preserve"> </w:t>
      </w:r>
      <w:r>
        <w:rPr>
          <w:sz w:val="18"/>
        </w:rPr>
        <w:t>000</w:t>
      </w:r>
      <w:r>
        <w:rPr>
          <w:spacing w:val="-4"/>
          <w:sz w:val="18"/>
        </w:rPr>
        <w:t xml:space="preserve"> </w:t>
      </w:r>
      <w:r>
        <w:rPr>
          <w:sz w:val="18"/>
        </w:rPr>
        <w:t>gallons</w:t>
      </w:r>
      <w:r>
        <w:rPr>
          <w:spacing w:val="-3"/>
          <w:sz w:val="18"/>
        </w:rPr>
        <w:t xml:space="preserve"> </w:t>
      </w:r>
      <w:r>
        <w:rPr>
          <w:sz w:val="18"/>
        </w:rPr>
        <w:t>doivent</w:t>
      </w:r>
      <w:r>
        <w:rPr>
          <w:spacing w:val="-4"/>
          <w:sz w:val="18"/>
        </w:rPr>
        <w:t xml:space="preserve"> </w:t>
      </w:r>
      <w:r>
        <w:rPr>
          <w:sz w:val="18"/>
        </w:rPr>
        <w:t>être</w:t>
      </w:r>
      <w:r>
        <w:rPr>
          <w:spacing w:val="-4"/>
          <w:sz w:val="18"/>
        </w:rPr>
        <w:t xml:space="preserve"> </w:t>
      </w:r>
      <w:r>
        <w:rPr>
          <w:sz w:val="18"/>
        </w:rPr>
        <w:t>situés</w:t>
      </w:r>
      <w:r>
        <w:rPr>
          <w:spacing w:val="-47"/>
          <w:sz w:val="18"/>
        </w:rPr>
        <w:t xml:space="preserve"> </w:t>
      </w:r>
      <w:r>
        <w:rPr>
          <w:sz w:val="18"/>
        </w:rPr>
        <w:t>à une distance minimale de 3 mètres de tout mur de bâtiment en béton ou</w:t>
      </w:r>
      <w:r>
        <w:rPr>
          <w:spacing w:val="1"/>
          <w:sz w:val="18"/>
        </w:rPr>
        <w:t xml:space="preserve"> </w:t>
      </w:r>
      <w:r>
        <w:rPr>
          <w:sz w:val="18"/>
        </w:rPr>
        <w:t>maçonnerie et à un minimum de 7,5 mètres de tout mur de bâtiment autre qu'en</w:t>
      </w:r>
      <w:r>
        <w:rPr>
          <w:spacing w:val="1"/>
          <w:sz w:val="18"/>
        </w:rPr>
        <w:t xml:space="preserve"> </w:t>
      </w:r>
      <w:r>
        <w:rPr>
          <w:sz w:val="18"/>
        </w:rPr>
        <w:t>béton</w:t>
      </w:r>
      <w:r>
        <w:rPr>
          <w:spacing w:val="-3"/>
          <w:sz w:val="18"/>
        </w:rPr>
        <w:t xml:space="preserve"> </w:t>
      </w:r>
      <w:r>
        <w:rPr>
          <w:sz w:val="18"/>
        </w:rPr>
        <w:t>ou</w:t>
      </w:r>
      <w:r>
        <w:rPr>
          <w:spacing w:val="-2"/>
          <w:sz w:val="18"/>
        </w:rPr>
        <w:t xml:space="preserve"> </w:t>
      </w:r>
      <w:r>
        <w:rPr>
          <w:sz w:val="18"/>
        </w:rPr>
        <w:t>maçonnerie;</w:t>
      </w:r>
    </w:p>
    <w:p w14:paraId="773962E9" w14:textId="77777777" w:rsidR="005074BA" w:rsidRDefault="00F0000B">
      <w:pPr>
        <w:pStyle w:val="Paragraphedeliste"/>
        <w:numPr>
          <w:ilvl w:val="0"/>
          <w:numId w:val="63"/>
        </w:numPr>
        <w:tabs>
          <w:tab w:val="left" w:pos="3717"/>
          <w:tab w:val="left" w:pos="3718"/>
        </w:tabs>
        <w:ind w:right="1377"/>
        <w:rPr>
          <w:sz w:val="18"/>
        </w:rPr>
      </w:pPr>
      <w:r>
        <w:rPr>
          <w:sz w:val="18"/>
        </w:rPr>
        <w:t>l'installation et les réservoirs de propane doivent être conformes aux normes en</w:t>
      </w:r>
      <w:r>
        <w:rPr>
          <w:spacing w:val="1"/>
          <w:sz w:val="18"/>
        </w:rPr>
        <w:t xml:space="preserve"> </w:t>
      </w:r>
      <w:r>
        <w:rPr>
          <w:sz w:val="18"/>
        </w:rPr>
        <w:t>vigueur</w:t>
      </w:r>
      <w:r>
        <w:rPr>
          <w:spacing w:val="-3"/>
          <w:sz w:val="18"/>
        </w:rPr>
        <w:t xml:space="preserve"> </w:t>
      </w:r>
      <w:r>
        <w:rPr>
          <w:sz w:val="18"/>
        </w:rPr>
        <w:t>et</w:t>
      </w:r>
      <w:r>
        <w:rPr>
          <w:spacing w:val="-2"/>
          <w:sz w:val="18"/>
        </w:rPr>
        <w:t xml:space="preserve"> </w:t>
      </w:r>
      <w:r>
        <w:rPr>
          <w:sz w:val="18"/>
        </w:rPr>
        <w:t>exécuté</w:t>
      </w:r>
      <w:r>
        <w:rPr>
          <w:spacing w:val="-5"/>
          <w:sz w:val="18"/>
        </w:rPr>
        <w:t xml:space="preserve"> </w:t>
      </w:r>
      <w:r>
        <w:rPr>
          <w:sz w:val="18"/>
        </w:rPr>
        <w:t>par</w:t>
      </w:r>
      <w:r>
        <w:rPr>
          <w:spacing w:val="-2"/>
          <w:sz w:val="18"/>
        </w:rPr>
        <w:t xml:space="preserve"> </w:t>
      </w:r>
      <w:r>
        <w:rPr>
          <w:sz w:val="18"/>
        </w:rPr>
        <w:t>un</w:t>
      </w:r>
      <w:r>
        <w:rPr>
          <w:spacing w:val="-3"/>
          <w:sz w:val="18"/>
        </w:rPr>
        <w:t xml:space="preserve"> </w:t>
      </w:r>
      <w:r>
        <w:rPr>
          <w:sz w:val="18"/>
        </w:rPr>
        <w:t>ouvrier</w:t>
      </w:r>
      <w:r>
        <w:rPr>
          <w:spacing w:val="-2"/>
          <w:sz w:val="18"/>
        </w:rPr>
        <w:t xml:space="preserve"> </w:t>
      </w:r>
      <w:r>
        <w:rPr>
          <w:sz w:val="18"/>
        </w:rPr>
        <w:t>certifié</w:t>
      </w:r>
      <w:r>
        <w:rPr>
          <w:spacing w:val="-3"/>
          <w:sz w:val="18"/>
        </w:rPr>
        <w:t xml:space="preserve"> </w:t>
      </w:r>
      <w:r>
        <w:rPr>
          <w:sz w:val="18"/>
        </w:rPr>
        <w:t>en</w:t>
      </w:r>
      <w:r>
        <w:rPr>
          <w:spacing w:val="-2"/>
          <w:sz w:val="18"/>
        </w:rPr>
        <w:t xml:space="preserve"> </w:t>
      </w:r>
      <w:r>
        <w:rPr>
          <w:sz w:val="18"/>
        </w:rPr>
        <w:t>vertu</w:t>
      </w:r>
      <w:r>
        <w:rPr>
          <w:spacing w:val="-3"/>
          <w:sz w:val="18"/>
        </w:rPr>
        <w:t xml:space="preserve"> </w:t>
      </w:r>
      <w:r>
        <w:rPr>
          <w:sz w:val="18"/>
        </w:rPr>
        <w:t>du</w:t>
      </w:r>
      <w:r>
        <w:rPr>
          <w:spacing w:val="-2"/>
          <w:sz w:val="18"/>
        </w:rPr>
        <w:t xml:space="preserve"> </w:t>
      </w:r>
      <w:r>
        <w:rPr>
          <w:sz w:val="18"/>
        </w:rPr>
        <w:t>code</w:t>
      </w:r>
      <w:r>
        <w:rPr>
          <w:spacing w:val="-5"/>
          <w:sz w:val="18"/>
        </w:rPr>
        <w:t xml:space="preserve"> </w:t>
      </w:r>
      <w:r>
        <w:rPr>
          <w:sz w:val="18"/>
        </w:rPr>
        <w:t>d'installation</w:t>
      </w:r>
      <w:r>
        <w:rPr>
          <w:spacing w:val="-4"/>
          <w:sz w:val="18"/>
        </w:rPr>
        <w:t xml:space="preserve"> </w:t>
      </w:r>
      <w:r>
        <w:rPr>
          <w:sz w:val="18"/>
        </w:rPr>
        <w:t>du</w:t>
      </w:r>
      <w:r>
        <w:rPr>
          <w:spacing w:val="-3"/>
          <w:sz w:val="18"/>
        </w:rPr>
        <w:t xml:space="preserve"> </w:t>
      </w:r>
      <w:r>
        <w:rPr>
          <w:sz w:val="18"/>
        </w:rPr>
        <w:t>propane;</w:t>
      </w:r>
    </w:p>
    <w:p w14:paraId="6F9473FC" w14:textId="77777777" w:rsidR="005074BA" w:rsidRDefault="00F0000B">
      <w:pPr>
        <w:pStyle w:val="Paragraphedeliste"/>
        <w:numPr>
          <w:ilvl w:val="0"/>
          <w:numId w:val="63"/>
        </w:numPr>
        <w:tabs>
          <w:tab w:val="left" w:pos="3717"/>
          <w:tab w:val="left" w:pos="3718"/>
        </w:tabs>
        <w:ind w:right="1810"/>
        <w:rPr>
          <w:sz w:val="18"/>
        </w:rPr>
      </w:pPr>
      <w:r>
        <w:rPr>
          <w:sz w:val="18"/>
        </w:rPr>
        <w:t>les réservoirs d'huile et de propane devront être entourés d'une clôture-écran</w:t>
      </w:r>
      <w:r>
        <w:rPr>
          <w:spacing w:val="1"/>
          <w:sz w:val="18"/>
        </w:rPr>
        <w:t xml:space="preserve"> </w:t>
      </w:r>
      <w:r>
        <w:rPr>
          <w:sz w:val="18"/>
        </w:rPr>
        <w:t>opaque</w:t>
      </w:r>
      <w:r>
        <w:rPr>
          <w:spacing w:val="-2"/>
          <w:sz w:val="18"/>
        </w:rPr>
        <w:t xml:space="preserve"> </w:t>
      </w:r>
      <w:r>
        <w:rPr>
          <w:sz w:val="18"/>
        </w:rPr>
        <w:t>d'une</w:t>
      </w:r>
      <w:r>
        <w:rPr>
          <w:spacing w:val="-2"/>
          <w:sz w:val="18"/>
        </w:rPr>
        <w:t xml:space="preserve"> </w:t>
      </w:r>
      <w:r>
        <w:rPr>
          <w:sz w:val="18"/>
        </w:rPr>
        <w:t>hauteur</w:t>
      </w:r>
      <w:r>
        <w:rPr>
          <w:spacing w:val="-4"/>
          <w:sz w:val="18"/>
        </w:rPr>
        <w:t xml:space="preserve"> </w:t>
      </w:r>
      <w:r>
        <w:rPr>
          <w:sz w:val="18"/>
        </w:rPr>
        <w:t>minimale</w:t>
      </w:r>
      <w:r>
        <w:rPr>
          <w:spacing w:val="-2"/>
          <w:sz w:val="18"/>
        </w:rPr>
        <w:t xml:space="preserve"> </w:t>
      </w:r>
      <w:r>
        <w:rPr>
          <w:sz w:val="18"/>
        </w:rPr>
        <w:t>de</w:t>
      </w:r>
      <w:r>
        <w:rPr>
          <w:spacing w:val="-2"/>
          <w:sz w:val="18"/>
        </w:rPr>
        <w:t xml:space="preserve"> </w:t>
      </w:r>
      <w:r>
        <w:rPr>
          <w:sz w:val="18"/>
        </w:rPr>
        <w:t>1,80</w:t>
      </w:r>
      <w:r>
        <w:rPr>
          <w:spacing w:val="-3"/>
          <w:sz w:val="18"/>
        </w:rPr>
        <w:t xml:space="preserve"> </w:t>
      </w:r>
      <w:r>
        <w:rPr>
          <w:sz w:val="18"/>
        </w:rPr>
        <w:t>mètre,</w:t>
      </w:r>
      <w:r>
        <w:rPr>
          <w:spacing w:val="-2"/>
          <w:sz w:val="18"/>
        </w:rPr>
        <w:t xml:space="preserve"> </w:t>
      </w:r>
      <w:r>
        <w:rPr>
          <w:sz w:val="18"/>
        </w:rPr>
        <w:t>sauf</w:t>
      </w:r>
      <w:r>
        <w:rPr>
          <w:spacing w:val="-4"/>
          <w:sz w:val="18"/>
        </w:rPr>
        <w:t xml:space="preserve"> </w:t>
      </w:r>
      <w:r>
        <w:rPr>
          <w:sz w:val="18"/>
        </w:rPr>
        <w:t>dans</w:t>
      </w:r>
      <w:r>
        <w:rPr>
          <w:spacing w:val="-1"/>
          <w:sz w:val="18"/>
        </w:rPr>
        <w:t xml:space="preserve"> </w:t>
      </w:r>
      <w:r>
        <w:rPr>
          <w:sz w:val="18"/>
        </w:rPr>
        <w:t>le</w:t>
      </w:r>
      <w:r>
        <w:rPr>
          <w:spacing w:val="-5"/>
          <w:sz w:val="18"/>
        </w:rPr>
        <w:t xml:space="preserve"> </w:t>
      </w:r>
      <w:r>
        <w:rPr>
          <w:sz w:val="18"/>
        </w:rPr>
        <w:t>cas</w:t>
      </w:r>
      <w:r>
        <w:rPr>
          <w:spacing w:val="-3"/>
          <w:sz w:val="18"/>
        </w:rPr>
        <w:t xml:space="preserve"> </w:t>
      </w:r>
      <w:r>
        <w:rPr>
          <w:sz w:val="18"/>
        </w:rPr>
        <w:t>d'un</w:t>
      </w:r>
      <w:r>
        <w:rPr>
          <w:spacing w:val="-1"/>
          <w:sz w:val="18"/>
        </w:rPr>
        <w:t xml:space="preserve"> </w:t>
      </w:r>
      <w:r>
        <w:rPr>
          <w:sz w:val="18"/>
        </w:rPr>
        <w:t>réservoir</w:t>
      </w:r>
      <w:r>
        <w:rPr>
          <w:spacing w:val="-47"/>
          <w:sz w:val="18"/>
        </w:rPr>
        <w:t xml:space="preserve"> </w:t>
      </w:r>
      <w:r>
        <w:rPr>
          <w:sz w:val="18"/>
        </w:rPr>
        <w:t>destiné</w:t>
      </w:r>
      <w:r>
        <w:rPr>
          <w:spacing w:val="-3"/>
          <w:sz w:val="18"/>
        </w:rPr>
        <w:t xml:space="preserve"> </w:t>
      </w:r>
      <w:r>
        <w:rPr>
          <w:sz w:val="18"/>
        </w:rPr>
        <w:t>à la</w:t>
      </w:r>
      <w:r>
        <w:rPr>
          <w:spacing w:val="-2"/>
          <w:sz w:val="18"/>
        </w:rPr>
        <w:t xml:space="preserve"> </w:t>
      </w:r>
      <w:r>
        <w:rPr>
          <w:sz w:val="18"/>
        </w:rPr>
        <w:t>vente aux</w:t>
      </w:r>
      <w:r>
        <w:rPr>
          <w:spacing w:val="-4"/>
          <w:sz w:val="18"/>
        </w:rPr>
        <w:t xml:space="preserve"> </w:t>
      </w:r>
      <w:r>
        <w:rPr>
          <w:sz w:val="18"/>
        </w:rPr>
        <w:t>consommateurs.</w:t>
      </w:r>
    </w:p>
    <w:p w14:paraId="2D3287C1" w14:textId="77777777" w:rsidR="005074BA" w:rsidRDefault="005074BA">
      <w:pPr>
        <w:rPr>
          <w:sz w:val="18"/>
        </w:rPr>
        <w:sectPr w:rsidR="005074BA" w:rsidSect="00301B27">
          <w:headerReference w:type="default" r:id="rId162"/>
          <w:footerReference w:type="default" r:id="rId163"/>
          <w:pgSz w:w="12240" w:h="15840"/>
          <w:pgMar w:top="980" w:right="0" w:bottom="1200" w:left="500" w:header="0" w:footer="1012" w:gutter="0"/>
          <w:cols w:space="720"/>
        </w:sectPr>
      </w:pPr>
    </w:p>
    <w:p w14:paraId="068EBEAC" w14:textId="160EDDDD" w:rsidR="005074BA" w:rsidRDefault="00F0000B">
      <w:pPr>
        <w:pStyle w:val="Corpsdetexte"/>
        <w:ind w:left="2486"/>
        <w:rPr>
          <w:sz w:val="20"/>
        </w:rPr>
      </w:pPr>
      <w:r>
        <w:rPr>
          <w:noProof/>
          <w:sz w:val="20"/>
        </w:rPr>
        <w:lastRenderedPageBreak/>
        <mc:AlternateContent>
          <mc:Choice Requires="wps">
            <w:drawing>
              <wp:inline distT="0" distB="0" distL="0" distR="0" wp14:anchorId="5FF6CFB9" wp14:editId="6F3D19AC">
                <wp:extent cx="5021580" cy="152400"/>
                <wp:effectExtent l="1905" t="0" r="0" b="3175"/>
                <wp:docPr id="1100430259"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BE59CA" w14:textId="77777777" w:rsidR="005074BA" w:rsidRDefault="00F0000B">
                            <w:pPr>
                              <w:tabs>
                                <w:tab w:val="left" w:pos="3855"/>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6"/>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2"/>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inline>
            </w:drawing>
          </mc:Choice>
          <mc:Fallback>
            <w:pict>
              <v:shape w14:anchorId="5FF6CFB9" id="Text Box 92" o:spid="_x0000_s1099" type="#_x0000_t202" style="width:395.4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" fillcolor="black" stroked="f">
                <v:textbox inset="0,0,0,0">
                  <w:txbxContent>
                    <w:p w14:paraId="64BE59CA" w14:textId="77777777" w:rsidR="005074BA" w:rsidRDefault="00F0000B">
                      <w:pPr>
                        <w:tabs>
                          <w:tab w:val="left" w:pos="3855"/>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6"/>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2"/>
                          <w:sz w:val="20"/>
                        </w:rPr>
                        <w:t xml:space="preserve"> </w:t>
                      </w:r>
                      <w:r>
                        <w:rPr>
                          <w:rFonts w:ascii="Tahoma" w:hAnsi="Tahoma"/>
                          <w:color w:val="FFFFFF"/>
                          <w:sz w:val="20"/>
                        </w:rPr>
                        <w:t>résidentiels</w:t>
                      </w:r>
                    </w:p>
                  </w:txbxContent>
                </v:textbox>
                <w10:anchorlock/>
              </v:shape>
            </w:pict>
          </mc:Fallback>
        </mc:AlternateContent>
      </w:r>
    </w:p>
    <w:p w14:paraId="2D3591DF" w14:textId="77777777" w:rsidR="005074BA" w:rsidRDefault="00F0000B">
      <w:pPr>
        <w:spacing w:line="273" w:lineRule="exact"/>
        <w:ind w:left="2514"/>
        <w:rPr>
          <w:rFonts w:ascii="Arial"/>
          <w:b/>
          <w:sz w:val="25"/>
        </w:rPr>
      </w:pPr>
      <w:r>
        <w:rPr>
          <w:noProof/>
        </w:rPr>
        <w:drawing>
          <wp:anchor distT="0" distB="0" distL="0" distR="0" simplePos="0" relativeHeight="15822336" behindDoc="0" locked="0" layoutInCell="1" allowOverlap="1" wp14:anchorId="7FB24699" wp14:editId="754B47B3">
            <wp:simplePos x="0" y="0"/>
            <wp:positionH relativeFrom="page">
              <wp:posOffset>981268</wp:posOffset>
            </wp:positionH>
            <wp:positionV relativeFrom="paragraph">
              <wp:posOffset>-139260</wp:posOffset>
            </wp:positionV>
            <wp:extent cx="845867" cy="832680"/>
            <wp:effectExtent l="0" t="0" r="0" b="0"/>
            <wp:wrapNone/>
            <wp:docPr id="25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85" w:name="_TOC_250053"/>
      <w:r>
        <w:rPr>
          <w:rFonts w:ascii="Arial"/>
          <w:b/>
          <w:sz w:val="25"/>
        </w:rPr>
        <w:t>CHAPITRE</w:t>
      </w:r>
      <w:r>
        <w:rPr>
          <w:rFonts w:ascii="Arial"/>
          <w:b/>
          <w:spacing w:val="-3"/>
          <w:sz w:val="25"/>
        </w:rPr>
        <w:t xml:space="preserve"> </w:t>
      </w:r>
      <w:bookmarkEnd w:id="85"/>
      <w:r>
        <w:rPr>
          <w:rFonts w:ascii="Arial"/>
          <w:b/>
          <w:sz w:val="25"/>
        </w:rPr>
        <w:t>5</w:t>
      </w:r>
    </w:p>
    <w:p w14:paraId="7B29D320" w14:textId="77777777" w:rsidR="005074BA" w:rsidRDefault="00F0000B">
      <w:pPr>
        <w:spacing w:before="1"/>
        <w:ind w:left="2514"/>
        <w:rPr>
          <w:rFonts w:ascii="Arial" w:hAnsi="Arial"/>
          <w:b/>
          <w:sz w:val="25"/>
        </w:rPr>
      </w:pPr>
      <w:bookmarkStart w:id="86" w:name="_TOC_250052"/>
      <w:r>
        <w:rPr>
          <w:rFonts w:ascii="Arial" w:hAnsi="Arial"/>
          <w:b/>
          <w:sz w:val="25"/>
        </w:rPr>
        <w:t>DISPOSITIONS</w:t>
      </w:r>
      <w:r>
        <w:rPr>
          <w:rFonts w:ascii="Arial" w:hAnsi="Arial"/>
          <w:b/>
          <w:spacing w:val="-5"/>
          <w:sz w:val="25"/>
        </w:rPr>
        <w:t xml:space="preserve"> </w:t>
      </w:r>
      <w:r>
        <w:rPr>
          <w:rFonts w:ascii="Arial" w:hAnsi="Arial"/>
          <w:b/>
          <w:sz w:val="25"/>
        </w:rPr>
        <w:t>RELATIVES AUX</w:t>
      </w:r>
      <w:r>
        <w:rPr>
          <w:rFonts w:ascii="Arial" w:hAnsi="Arial"/>
          <w:b/>
          <w:spacing w:val="-5"/>
          <w:sz w:val="25"/>
        </w:rPr>
        <w:t xml:space="preserve"> </w:t>
      </w:r>
      <w:r>
        <w:rPr>
          <w:rFonts w:ascii="Arial" w:hAnsi="Arial"/>
          <w:b/>
          <w:sz w:val="25"/>
        </w:rPr>
        <w:t>USAGES</w:t>
      </w:r>
      <w:r>
        <w:rPr>
          <w:rFonts w:ascii="Arial" w:hAnsi="Arial"/>
          <w:b/>
          <w:spacing w:val="-5"/>
          <w:sz w:val="25"/>
        </w:rPr>
        <w:t xml:space="preserve"> </w:t>
      </w:r>
      <w:bookmarkEnd w:id="86"/>
      <w:r>
        <w:rPr>
          <w:rFonts w:ascii="Arial" w:hAnsi="Arial"/>
          <w:b/>
          <w:sz w:val="25"/>
        </w:rPr>
        <w:t>RÉSIDENTIELS</w:t>
      </w:r>
    </w:p>
    <w:p w14:paraId="0E957EE5" w14:textId="77777777" w:rsidR="005074BA" w:rsidRDefault="00F0000B">
      <w:pPr>
        <w:pStyle w:val="Paragraphedeliste"/>
        <w:numPr>
          <w:ilvl w:val="1"/>
          <w:numId w:val="62"/>
        </w:numPr>
        <w:tabs>
          <w:tab w:val="left" w:pos="3307"/>
          <w:tab w:val="left" w:pos="3308"/>
        </w:tabs>
        <w:spacing w:before="227"/>
        <w:ind w:hanging="794"/>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PRINCIPAUX</w:t>
      </w:r>
      <w:r>
        <w:rPr>
          <w:rFonts w:ascii="Arial" w:hAnsi="Arial"/>
          <w:b/>
          <w:spacing w:val="-1"/>
          <w:sz w:val="18"/>
        </w:rPr>
        <w:t xml:space="preserve"> </w:t>
      </w:r>
      <w:r>
        <w:rPr>
          <w:rFonts w:ascii="Arial" w:hAnsi="Arial"/>
          <w:b/>
          <w:sz w:val="18"/>
        </w:rPr>
        <w:t>AUTORISÉS</w:t>
      </w:r>
    </w:p>
    <w:p w14:paraId="1831CBDE" w14:textId="77777777" w:rsidR="005074BA" w:rsidRDefault="00F0000B">
      <w:pPr>
        <w:pStyle w:val="Corpsdetexte"/>
        <w:ind w:left="2514" w:right="1908"/>
      </w:pPr>
      <w:r>
        <w:t>Les</w:t>
      </w:r>
      <w:r>
        <w:rPr>
          <w:spacing w:val="-3"/>
        </w:rPr>
        <w:t xml:space="preserve"> </w:t>
      </w:r>
      <w:r>
        <w:t>usages</w:t>
      </w:r>
      <w:r>
        <w:rPr>
          <w:spacing w:val="-4"/>
        </w:rPr>
        <w:t xml:space="preserve"> </w:t>
      </w:r>
      <w:r>
        <w:t>principaux</w:t>
      </w:r>
      <w:r>
        <w:rPr>
          <w:spacing w:val="-6"/>
        </w:rPr>
        <w:t xml:space="preserve"> </w:t>
      </w:r>
      <w:r>
        <w:t>autorisés</w:t>
      </w:r>
      <w:r>
        <w:rPr>
          <w:spacing w:val="-1"/>
        </w:rPr>
        <w:t xml:space="preserve"> </w:t>
      </w:r>
      <w:r>
        <w:t>sont</w:t>
      </w:r>
      <w:r>
        <w:rPr>
          <w:spacing w:val="-3"/>
        </w:rPr>
        <w:t xml:space="preserve"> </w:t>
      </w:r>
      <w:r>
        <w:t>identifiés</w:t>
      </w:r>
      <w:r>
        <w:rPr>
          <w:spacing w:val="-3"/>
        </w:rPr>
        <w:t xml:space="preserve"> </w:t>
      </w:r>
      <w:r>
        <w:t>par</w:t>
      </w:r>
      <w:r>
        <w:rPr>
          <w:spacing w:val="-2"/>
        </w:rPr>
        <w:t xml:space="preserve"> </w:t>
      </w:r>
      <w:r>
        <w:t>zone</w:t>
      </w:r>
      <w:r>
        <w:rPr>
          <w:spacing w:val="-2"/>
        </w:rPr>
        <w:t xml:space="preserve"> </w:t>
      </w:r>
      <w:r>
        <w:t>à</w:t>
      </w:r>
      <w:r>
        <w:rPr>
          <w:spacing w:val="-3"/>
        </w:rPr>
        <w:t xml:space="preserve"> </w:t>
      </w:r>
      <w:r>
        <w:t>l'intérieur</w:t>
      </w:r>
      <w:r>
        <w:rPr>
          <w:spacing w:val="-2"/>
        </w:rPr>
        <w:t xml:space="preserve"> </w:t>
      </w:r>
      <w:r>
        <w:t>de</w:t>
      </w:r>
      <w:r>
        <w:rPr>
          <w:spacing w:val="-4"/>
        </w:rPr>
        <w:t xml:space="preserve"> </w:t>
      </w:r>
      <w:r>
        <w:t>la</w:t>
      </w:r>
      <w:r>
        <w:rPr>
          <w:spacing w:val="-4"/>
        </w:rPr>
        <w:t xml:space="preserve"> </w:t>
      </w:r>
      <w:r>
        <w:t>grille</w:t>
      </w:r>
      <w:r>
        <w:rPr>
          <w:spacing w:val="-1"/>
        </w:rPr>
        <w:t xml:space="preserve"> </w:t>
      </w:r>
      <w:r>
        <w:t>des</w:t>
      </w:r>
      <w:r>
        <w:rPr>
          <w:spacing w:val="-47"/>
        </w:rPr>
        <w:t xml:space="preserve"> </w:t>
      </w:r>
      <w:r>
        <w:t>spécifications.</w:t>
      </w:r>
    </w:p>
    <w:p w14:paraId="4966D1B9" w14:textId="77777777" w:rsidR="005074BA" w:rsidRDefault="005074BA">
      <w:pPr>
        <w:pStyle w:val="Corpsdetexte"/>
        <w:spacing w:before="2"/>
        <w:rPr>
          <w:sz w:val="20"/>
        </w:rPr>
      </w:pPr>
    </w:p>
    <w:p w14:paraId="08888A64" w14:textId="77777777" w:rsidR="005074BA" w:rsidRDefault="00F0000B">
      <w:pPr>
        <w:pStyle w:val="Paragraphedeliste"/>
        <w:numPr>
          <w:ilvl w:val="1"/>
          <w:numId w:val="62"/>
        </w:numPr>
        <w:tabs>
          <w:tab w:val="left" w:pos="3307"/>
          <w:tab w:val="left" w:pos="3308"/>
        </w:tabs>
        <w:ind w:hanging="794"/>
        <w:rPr>
          <w:rFonts w:ascii="Arial"/>
          <w:b/>
          <w:sz w:val="18"/>
        </w:rPr>
      </w:pPr>
      <w:r>
        <w:rPr>
          <w:rFonts w:ascii="Arial"/>
          <w:b/>
          <w:sz w:val="20"/>
        </w:rPr>
        <w:t>M</w:t>
      </w:r>
      <w:r>
        <w:rPr>
          <w:rFonts w:ascii="Arial"/>
          <w:b/>
          <w:sz w:val="18"/>
        </w:rPr>
        <w:t>ARGES</w:t>
      </w:r>
    </w:p>
    <w:p w14:paraId="7931CC2E" w14:textId="77777777" w:rsidR="005074BA" w:rsidRDefault="005074BA">
      <w:pPr>
        <w:pStyle w:val="Corpsdetexte"/>
        <w:spacing w:before="10"/>
        <w:rPr>
          <w:rFonts w:ascii="Arial"/>
          <w:b/>
          <w:sz w:val="19"/>
        </w:rPr>
      </w:pPr>
    </w:p>
    <w:p w14:paraId="06730736" w14:textId="77777777" w:rsidR="005074BA" w:rsidRDefault="00F0000B">
      <w:pPr>
        <w:pStyle w:val="Paragraphedeliste"/>
        <w:numPr>
          <w:ilvl w:val="2"/>
          <w:numId w:val="62"/>
        </w:numPr>
        <w:tabs>
          <w:tab w:val="left" w:pos="3307"/>
          <w:tab w:val="left" w:pos="3308"/>
        </w:tabs>
        <w:ind w:hanging="794"/>
        <w:rPr>
          <w:rFonts w:ascii="Arial"/>
          <w:b/>
          <w:sz w:val="20"/>
        </w:rPr>
      </w:pPr>
      <w:r>
        <w:rPr>
          <w:rFonts w:ascii="Arial"/>
          <w:b/>
          <w:sz w:val="20"/>
        </w:rPr>
        <w:t>Marge</w:t>
      </w:r>
      <w:r>
        <w:rPr>
          <w:rFonts w:ascii="Arial"/>
          <w:b/>
          <w:spacing w:val="-2"/>
          <w:sz w:val="20"/>
        </w:rPr>
        <w:t xml:space="preserve"> </w:t>
      </w:r>
      <w:r>
        <w:rPr>
          <w:rFonts w:ascii="Arial"/>
          <w:b/>
          <w:sz w:val="20"/>
        </w:rPr>
        <w:t>avant</w:t>
      </w:r>
    </w:p>
    <w:p w14:paraId="05E857E5" w14:textId="77777777" w:rsidR="005074BA" w:rsidRDefault="00F0000B">
      <w:pPr>
        <w:pStyle w:val="Corpsdetexte"/>
        <w:ind w:left="2514" w:right="1445"/>
      </w:pPr>
      <w:r>
        <w:t>Sous</w:t>
      </w:r>
      <w:r>
        <w:rPr>
          <w:spacing w:val="-1"/>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2"/>
        </w:rPr>
        <w:t xml:space="preserve"> </w:t>
      </w:r>
      <w:r>
        <w:t>l'article</w:t>
      </w:r>
      <w:r>
        <w:rPr>
          <w:spacing w:val="-2"/>
        </w:rPr>
        <w:t xml:space="preserve"> </w:t>
      </w:r>
      <w:r>
        <w:t>4.1.5.2,</w:t>
      </w:r>
      <w:r>
        <w:rPr>
          <w:spacing w:val="-2"/>
        </w:rPr>
        <w:t xml:space="preserve"> </w:t>
      </w:r>
      <w:r>
        <w:t>la</w:t>
      </w:r>
      <w:r>
        <w:rPr>
          <w:spacing w:val="-4"/>
        </w:rPr>
        <w:t xml:space="preserve"> </w:t>
      </w:r>
      <w:r>
        <w:t>marge</w:t>
      </w:r>
      <w:r>
        <w:rPr>
          <w:spacing w:val="-2"/>
        </w:rPr>
        <w:t xml:space="preserve"> </w:t>
      </w:r>
      <w:r>
        <w:t>avant</w:t>
      </w:r>
      <w:r>
        <w:rPr>
          <w:spacing w:val="-2"/>
        </w:rPr>
        <w:t xml:space="preserve"> </w:t>
      </w:r>
      <w:r>
        <w:t>est</w:t>
      </w:r>
      <w:r>
        <w:rPr>
          <w:spacing w:val="-2"/>
        </w:rPr>
        <w:t xml:space="preserve"> </w:t>
      </w:r>
      <w:r>
        <w:t>spécifiée</w:t>
      </w:r>
      <w:r>
        <w:rPr>
          <w:spacing w:val="-2"/>
        </w:rPr>
        <w:t xml:space="preserve"> </w:t>
      </w:r>
      <w:r>
        <w:t>par</w:t>
      </w:r>
      <w:r>
        <w:rPr>
          <w:spacing w:val="-2"/>
        </w:rPr>
        <w:t xml:space="preserve"> </w:t>
      </w:r>
      <w:r>
        <w:t>zone</w:t>
      </w:r>
      <w:r>
        <w:rPr>
          <w:spacing w:val="-4"/>
        </w:rPr>
        <w:t xml:space="preserve"> </w:t>
      </w:r>
      <w:r>
        <w:t>à</w:t>
      </w:r>
      <w:r>
        <w:rPr>
          <w:spacing w:val="-2"/>
        </w:rPr>
        <w:t xml:space="preserve"> </w:t>
      </w:r>
      <w:r>
        <w:t>la</w:t>
      </w:r>
      <w:r>
        <w:rPr>
          <w:spacing w:val="-6"/>
        </w:rPr>
        <w:t xml:space="preserve"> </w:t>
      </w:r>
      <w:r>
        <w:t>grille</w:t>
      </w:r>
      <w:r>
        <w:rPr>
          <w:spacing w:val="-47"/>
        </w:rPr>
        <w:t xml:space="preserve"> </w:t>
      </w:r>
      <w:r>
        <w:t>des</w:t>
      </w:r>
      <w:r>
        <w:rPr>
          <w:spacing w:val="-2"/>
        </w:rPr>
        <w:t xml:space="preserve"> </w:t>
      </w:r>
      <w:r>
        <w:t>spécifications.</w:t>
      </w:r>
    </w:p>
    <w:p w14:paraId="3D80A54A" w14:textId="77777777" w:rsidR="005074BA" w:rsidRDefault="005074BA">
      <w:pPr>
        <w:pStyle w:val="Corpsdetexte"/>
        <w:rPr>
          <w:sz w:val="20"/>
        </w:rPr>
      </w:pPr>
    </w:p>
    <w:p w14:paraId="0B51CB19" w14:textId="77777777" w:rsidR="005074BA" w:rsidRDefault="00F0000B">
      <w:pPr>
        <w:pStyle w:val="Titre5"/>
        <w:numPr>
          <w:ilvl w:val="2"/>
          <w:numId w:val="62"/>
        </w:numPr>
        <w:tabs>
          <w:tab w:val="left" w:pos="3307"/>
          <w:tab w:val="left" w:pos="3308"/>
        </w:tabs>
        <w:ind w:hanging="794"/>
      </w:pPr>
      <w:bookmarkStart w:id="87" w:name="_TOC_250051"/>
      <w:r>
        <w:t>Marges</w:t>
      </w:r>
      <w:r>
        <w:rPr>
          <w:spacing w:val="-3"/>
        </w:rPr>
        <w:t xml:space="preserve"> </w:t>
      </w:r>
      <w:bookmarkEnd w:id="87"/>
      <w:r>
        <w:t>latérales</w:t>
      </w:r>
    </w:p>
    <w:p w14:paraId="5BE92EEF" w14:textId="77777777" w:rsidR="005074BA" w:rsidRDefault="00F0000B">
      <w:pPr>
        <w:pStyle w:val="Corpsdetexte"/>
        <w:ind w:left="2514" w:right="1530"/>
        <w:jc w:val="both"/>
      </w:pPr>
      <w:r>
        <w:t>Sous</w:t>
      </w:r>
      <w:r>
        <w:rPr>
          <w:spacing w:val="-2"/>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2"/>
        </w:rPr>
        <w:t xml:space="preserve"> </w:t>
      </w:r>
      <w:r>
        <w:t>l'article</w:t>
      </w:r>
      <w:r>
        <w:rPr>
          <w:spacing w:val="-2"/>
        </w:rPr>
        <w:t xml:space="preserve"> </w:t>
      </w:r>
      <w:r>
        <w:t>4.1.5.3,</w:t>
      </w:r>
      <w:r>
        <w:rPr>
          <w:spacing w:val="-2"/>
        </w:rPr>
        <w:t xml:space="preserve"> </w:t>
      </w:r>
      <w:r>
        <w:t>les</w:t>
      </w:r>
      <w:r>
        <w:rPr>
          <w:spacing w:val="-3"/>
        </w:rPr>
        <w:t xml:space="preserve"> </w:t>
      </w:r>
      <w:r>
        <w:t>marges</w:t>
      </w:r>
      <w:r>
        <w:rPr>
          <w:spacing w:val="-4"/>
        </w:rPr>
        <w:t xml:space="preserve"> </w:t>
      </w:r>
      <w:r>
        <w:t>latérales</w:t>
      </w:r>
      <w:r>
        <w:rPr>
          <w:spacing w:val="-4"/>
        </w:rPr>
        <w:t xml:space="preserve"> </w:t>
      </w:r>
      <w:r>
        <w:t>sont</w:t>
      </w:r>
      <w:r>
        <w:rPr>
          <w:spacing w:val="-4"/>
        </w:rPr>
        <w:t xml:space="preserve"> </w:t>
      </w:r>
      <w:r>
        <w:t>spécifiées</w:t>
      </w:r>
      <w:r>
        <w:rPr>
          <w:spacing w:val="-1"/>
        </w:rPr>
        <w:t xml:space="preserve"> </w:t>
      </w:r>
      <w:r>
        <w:t>par</w:t>
      </w:r>
      <w:r>
        <w:rPr>
          <w:spacing w:val="-2"/>
        </w:rPr>
        <w:t xml:space="preserve"> </w:t>
      </w:r>
      <w:r>
        <w:t>zone</w:t>
      </w:r>
      <w:r>
        <w:rPr>
          <w:spacing w:val="-2"/>
        </w:rPr>
        <w:t xml:space="preserve"> </w:t>
      </w:r>
      <w:r>
        <w:t>à</w:t>
      </w:r>
      <w:r>
        <w:rPr>
          <w:spacing w:val="-48"/>
        </w:rPr>
        <w:t xml:space="preserve"> </w:t>
      </w:r>
      <w:r>
        <w:t>la grille</w:t>
      </w:r>
      <w:r>
        <w:rPr>
          <w:spacing w:val="-2"/>
        </w:rPr>
        <w:t xml:space="preserve"> </w:t>
      </w:r>
      <w:r>
        <w:t>des</w:t>
      </w:r>
      <w:r>
        <w:rPr>
          <w:spacing w:val="1"/>
        </w:rPr>
        <w:t xml:space="preserve"> </w:t>
      </w:r>
      <w:r>
        <w:t>spécifications.</w:t>
      </w:r>
    </w:p>
    <w:p w14:paraId="1BBA7126" w14:textId="77777777" w:rsidR="005074BA" w:rsidRDefault="00F0000B">
      <w:pPr>
        <w:pStyle w:val="Corpsdetexte"/>
        <w:spacing w:before="2"/>
        <w:ind w:left="2514" w:right="1703"/>
        <w:jc w:val="both"/>
      </w:pPr>
      <w:r>
        <w:t xml:space="preserve">Dans le cas où un garage ou un </w:t>
      </w:r>
      <w:proofErr w:type="spellStart"/>
      <w:r>
        <w:t>abri-d'auto</w:t>
      </w:r>
      <w:proofErr w:type="spellEnd"/>
      <w:r>
        <w:t xml:space="preserve"> est à la fois attenant et mitoyen, la seconde marge</w:t>
      </w:r>
      <w:r>
        <w:rPr>
          <w:spacing w:val="-47"/>
        </w:rPr>
        <w:t xml:space="preserve"> </w:t>
      </w:r>
      <w:r>
        <w:t xml:space="preserve">donnant sur ledit garage ou </w:t>
      </w:r>
      <w:proofErr w:type="spellStart"/>
      <w:r>
        <w:t>abri-d'auto</w:t>
      </w:r>
      <w:proofErr w:type="spellEnd"/>
      <w:r>
        <w:t xml:space="preserve"> est nulle. Toutefois, les dispositions de l'article 5.5.2.5,</w:t>
      </w:r>
      <w:r>
        <w:rPr>
          <w:spacing w:val="-47"/>
        </w:rPr>
        <w:t xml:space="preserve"> </w:t>
      </w:r>
      <w:r>
        <w:t>paragraphe</w:t>
      </w:r>
      <w:r>
        <w:rPr>
          <w:spacing w:val="-3"/>
        </w:rPr>
        <w:t xml:space="preserve"> </w:t>
      </w:r>
      <w:r>
        <w:t>2 sont</w:t>
      </w:r>
      <w:r>
        <w:rPr>
          <w:spacing w:val="-2"/>
        </w:rPr>
        <w:t xml:space="preserve"> </w:t>
      </w:r>
      <w:r>
        <w:t>alors</w:t>
      </w:r>
      <w:r>
        <w:rPr>
          <w:spacing w:val="1"/>
        </w:rPr>
        <w:t xml:space="preserve"> </w:t>
      </w:r>
      <w:r>
        <w:t>applicables.</w:t>
      </w:r>
    </w:p>
    <w:p w14:paraId="5A938EFA" w14:textId="77777777" w:rsidR="005074BA" w:rsidRDefault="005074BA">
      <w:pPr>
        <w:pStyle w:val="Corpsdetexte"/>
        <w:spacing w:before="10"/>
        <w:rPr>
          <w:sz w:val="19"/>
        </w:rPr>
      </w:pPr>
    </w:p>
    <w:p w14:paraId="69E0F44B" w14:textId="77777777" w:rsidR="005074BA" w:rsidRDefault="00F0000B">
      <w:pPr>
        <w:pStyle w:val="Titre5"/>
        <w:numPr>
          <w:ilvl w:val="2"/>
          <w:numId w:val="62"/>
        </w:numPr>
        <w:tabs>
          <w:tab w:val="left" w:pos="3307"/>
          <w:tab w:val="left" w:pos="3308"/>
        </w:tabs>
        <w:ind w:hanging="794"/>
      </w:pPr>
      <w:bookmarkStart w:id="88" w:name="_TOC_250050"/>
      <w:r>
        <w:t>Marge</w:t>
      </w:r>
      <w:r>
        <w:rPr>
          <w:spacing w:val="-4"/>
        </w:rPr>
        <w:t xml:space="preserve"> </w:t>
      </w:r>
      <w:bookmarkEnd w:id="88"/>
      <w:r>
        <w:t>arrière</w:t>
      </w:r>
    </w:p>
    <w:p w14:paraId="7608DB87" w14:textId="77777777" w:rsidR="005074BA" w:rsidRDefault="005074BA">
      <w:pPr>
        <w:pStyle w:val="Corpsdetexte"/>
        <w:spacing w:before="1"/>
        <w:rPr>
          <w:rFonts w:ascii="Arial"/>
          <w:b/>
          <w:sz w:val="20"/>
        </w:rPr>
      </w:pPr>
    </w:p>
    <w:p w14:paraId="4CDAB4AA" w14:textId="77777777" w:rsidR="005074BA" w:rsidRDefault="00F0000B">
      <w:pPr>
        <w:pStyle w:val="Titre6"/>
        <w:numPr>
          <w:ilvl w:val="3"/>
          <w:numId w:val="62"/>
        </w:numPr>
        <w:tabs>
          <w:tab w:val="left" w:pos="3180"/>
        </w:tabs>
        <w:ind w:hanging="666"/>
      </w:pPr>
      <w:bookmarkStart w:id="89" w:name="_TOC_250049"/>
      <w:r>
        <w:t>Dispositions</w:t>
      </w:r>
      <w:r>
        <w:rPr>
          <w:spacing w:val="-3"/>
        </w:rPr>
        <w:t xml:space="preserve"> </w:t>
      </w:r>
      <w:bookmarkEnd w:id="89"/>
      <w:r>
        <w:t>générales</w:t>
      </w:r>
    </w:p>
    <w:p w14:paraId="7D51C9E0" w14:textId="77777777" w:rsidR="005074BA" w:rsidRDefault="00F0000B">
      <w:pPr>
        <w:pStyle w:val="Corpsdetexte"/>
        <w:ind w:left="2514" w:right="1558"/>
      </w:pPr>
      <w:r>
        <w:t>Sous</w:t>
      </w:r>
      <w:r>
        <w:rPr>
          <w:spacing w:val="-1"/>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1"/>
        </w:rPr>
        <w:t xml:space="preserve"> </w:t>
      </w:r>
      <w:r>
        <w:t>l'article</w:t>
      </w:r>
      <w:r>
        <w:rPr>
          <w:spacing w:val="-2"/>
        </w:rPr>
        <w:t xml:space="preserve"> </w:t>
      </w:r>
      <w:r>
        <w:t>4.1.5.4,</w:t>
      </w:r>
      <w:r>
        <w:rPr>
          <w:spacing w:val="-2"/>
        </w:rPr>
        <w:t xml:space="preserve"> </w:t>
      </w:r>
      <w:r>
        <w:t>la</w:t>
      </w:r>
      <w:r>
        <w:rPr>
          <w:spacing w:val="-4"/>
        </w:rPr>
        <w:t xml:space="preserve"> </w:t>
      </w:r>
      <w:r>
        <w:t>marge</w:t>
      </w:r>
      <w:r>
        <w:rPr>
          <w:spacing w:val="-2"/>
        </w:rPr>
        <w:t xml:space="preserve"> </w:t>
      </w:r>
      <w:r>
        <w:t>arrière</w:t>
      </w:r>
      <w:r>
        <w:rPr>
          <w:spacing w:val="-1"/>
        </w:rPr>
        <w:t xml:space="preserve"> </w:t>
      </w:r>
      <w:r>
        <w:t>est</w:t>
      </w:r>
      <w:r>
        <w:rPr>
          <w:spacing w:val="-4"/>
        </w:rPr>
        <w:t xml:space="preserve"> </w:t>
      </w:r>
      <w:r>
        <w:t>spécifiée</w:t>
      </w:r>
      <w:r>
        <w:rPr>
          <w:spacing w:val="-4"/>
        </w:rPr>
        <w:t xml:space="preserve"> </w:t>
      </w:r>
      <w:r>
        <w:t>par</w:t>
      </w:r>
      <w:r>
        <w:rPr>
          <w:spacing w:val="-2"/>
        </w:rPr>
        <w:t xml:space="preserve"> </w:t>
      </w:r>
      <w:r>
        <w:t>zone</w:t>
      </w:r>
      <w:r>
        <w:rPr>
          <w:spacing w:val="-3"/>
        </w:rPr>
        <w:t xml:space="preserve"> </w:t>
      </w:r>
      <w:r>
        <w:t>à</w:t>
      </w:r>
      <w:r>
        <w:rPr>
          <w:spacing w:val="-2"/>
        </w:rPr>
        <w:t xml:space="preserve"> </w:t>
      </w:r>
      <w:r>
        <w:t>la</w:t>
      </w:r>
      <w:r>
        <w:rPr>
          <w:spacing w:val="-47"/>
        </w:rPr>
        <w:t xml:space="preserve"> </w:t>
      </w:r>
      <w:r>
        <w:t>grille</w:t>
      </w:r>
      <w:r>
        <w:rPr>
          <w:spacing w:val="-1"/>
        </w:rPr>
        <w:t xml:space="preserve"> </w:t>
      </w:r>
      <w:r>
        <w:t>des</w:t>
      </w:r>
      <w:r>
        <w:rPr>
          <w:spacing w:val="1"/>
        </w:rPr>
        <w:t xml:space="preserve"> </w:t>
      </w:r>
      <w:r>
        <w:t>spécifications.</w:t>
      </w:r>
    </w:p>
    <w:p w14:paraId="45BA9AB3" w14:textId="77777777" w:rsidR="005074BA" w:rsidRDefault="005074BA">
      <w:pPr>
        <w:pStyle w:val="Corpsdetexte"/>
        <w:spacing w:before="11"/>
        <w:rPr>
          <w:sz w:val="19"/>
        </w:rPr>
      </w:pPr>
    </w:p>
    <w:p w14:paraId="22CD967A" w14:textId="77777777" w:rsidR="005074BA" w:rsidRDefault="00F0000B">
      <w:pPr>
        <w:pStyle w:val="Titre6"/>
        <w:numPr>
          <w:ilvl w:val="3"/>
          <w:numId w:val="62"/>
        </w:numPr>
        <w:tabs>
          <w:tab w:val="left" w:pos="3182"/>
        </w:tabs>
        <w:ind w:left="3181" w:hanging="668"/>
      </w:pPr>
      <w:bookmarkStart w:id="90" w:name="_TOC_250048"/>
      <w:r>
        <w:t>Emplacements</w:t>
      </w:r>
      <w:r>
        <w:rPr>
          <w:spacing w:val="-3"/>
        </w:rPr>
        <w:t xml:space="preserve"> </w:t>
      </w:r>
      <w:r>
        <w:t>de</w:t>
      </w:r>
      <w:r>
        <w:rPr>
          <w:spacing w:val="-3"/>
        </w:rPr>
        <w:t xml:space="preserve"> </w:t>
      </w:r>
      <w:r>
        <w:t>forme</w:t>
      </w:r>
      <w:r>
        <w:rPr>
          <w:spacing w:val="-4"/>
        </w:rPr>
        <w:t xml:space="preserve"> </w:t>
      </w:r>
      <w:bookmarkEnd w:id="90"/>
      <w:r>
        <w:t>irrégulière</w:t>
      </w:r>
    </w:p>
    <w:p w14:paraId="44128ACE" w14:textId="77777777" w:rsidR="005074BA" w:rsidRDefault="00F0000B">
      <w:pPr>
        <w:pStyle w:val="Corpsdetexte"/>
        <w:ind w:left="2514" w:right="1378"/>
      </w:pPr>
      <w:r>
        <w:t>Dans le cas d'emplacements de forme irrégulière, la marge arrière pourra être réduite à six mètres</w:t>
      </w:r>
      <w:r>
        <w:rPr>
          <w:spacing w:val="-48"/>
        </w:rPr>
        <w:t xml:space="preserve"> </w:t>
      </w:r>
      <w:r>
        <w:t>(6 m), à la condition que la marge moyenne calculée sur la longueur du mur arrière respecte un</w:t>
      </w:r>
      <w:r>
        <w:rPr>
          <w:spacing w:val="1"/>
        </w:rPr>
        <w:t xml:space="preserve"> </w:t>
      </w:r>
      <w:r>
        <w:t>minimum de huit mètres (8 m) pour les habitations unifamiliales isolées et de neuf mètres ( 9 m)</w:t>
      </w:r>
      <w:r>
        <w:rPr>
          <w:spacing w:val="1"/>
        </w:rPr>
        <w:t xml:space="preserve"> </w:t>
      </w:r>
      <w:r>
        <w:t>pour</w:t>
      </w:r>
      <w:r>
        <w:rPr>
          <w:spacing w:val="-1"/>
        </w:rPr>
        <w:t xml:space="preserve"> </w:t>
      </w:r>
      <w:r>
        <w:t>les autres</w:t>
      </w:r>
      <w:r>
        <w:rPr>
          <w:spacing w:val="1"/>
        </w:rPr>
        <w:t xml:space="preserve"> </w:t>
      </w:r>
      <w:r>
        <w:t>types</w:t>
      </w:r>
      <w:r>
        <w:rPr>
          <w:spacing w:val="1"/>
        </w:rPr>
        <w:t xml:space="preserve"> </w:t>
      </w:r>
      <w:r>
        <w:t>d'habitation.</w:t>
      </w:r>
    </w:p>
    <w:p w14:paraId="1663DB6D" w14:textId="77777777" w:rsidR="005074BA" w:rsidRDefault="005074BA">
      <w:pPr>
        <w:pStyle w:val="Corpsdetexte"/>
        <w:spacing w:before="1"/>
        <w:rPr>
          <w:sz w:val="20"/>
        </w:rPr>
      </w:pPr>
    </w:p>
    <w:p w14:paraId="0FE5AF3B" w14:textId="77777777" w:rsidR="005074BA" w:rsidRDefault="00F0000B">
      <w:pPr>
        <w:pStyle w:val="Titre5"/>
        <w:numPr>
          <w:ilvl w:val="2"/>
          <w:numId w:val="62"/>
        </w:numPr>
        <w:tabs>
          <w:tab w:val="left" w:pos="3307"/>
          <w:tab w:val="left" w:pos="3308"/>
        </w:tabs>
        <w:ind w:hanging="794"/>
      </w:pPr>
      <w:bookmarkStart w:id="91" w:name="_TOC_250047"/>
      <w:r>
        <w:t>Marge</w:t>
      </w:r>
      <w:r>
        <w:rPr>
          <w:spacing w:val="-3"/>
        </w:rPr>
        <w:t xml:space="preserve"> </w:t>
      </w:r>
      <w:r>
        <w:t>donnant</w:t>
      </w:r>
      <w:r>
        <w:rPr>
          <w:spacing w:val="-1"/>
        </w:rPr>
        <w:t xml:space="preserve"> </w:t>
      </w:r>
      <w:r>
        <w:t>sur</w:t>
      </w:r>
      <w:r>
        <w:rPr>
          <w:spacing w:val="-3"/>
        </w:rPr>
        <w:t xml:space="preserve"> </w:t>
      </w:r>
      <w:r>
        <w:t>un</w:t>
      </w:r>
      <w:r>
        <w:rPr>
          <w:spacing w:val="-1"/>
        </w:rPr>
        <w:t xml:space="preserve"> </w:t>
      </w:r>
      <w:r>
        <w:t>lac</w:t>
      </w:r>
      <w:r>
        <w:rPr>
          <w:spacing w:val="-1"/>
        </w:rPr>
        <w:t xml:space="preserve"> </w:t>
      </w:r>
      <w:r>
        <w:t>ou</w:t>
      </w:r>
      <w:r>
        <w:rPr>
          <w:spacing w:val="-1"/>
        </w:rPr>
        <w:t xml:space="preserve"> </w:t>
      </w:r>
      <w:r>
        <w:t>un</w:t>
      </w:r>
      <w:r>
        <w:rPr>
          <w:spacing w:val="-2"/>
        </w:rPr>
        <w:t xml:space="preserve"> </w:t>
      </w:r>
      <w:r>
        <w:t>cours</w:t>
      </w:r>
      <w:r>
        <w:rPr>
          <w:spacing w:val="-2"/>
        </w:rPr>
        <w:t xml:space="preserve"> </w:t>
      </w:r>
      <w:r>
        <w:t>d'eau</w:t>
      </w:r>
      <w:r>
        <w:rPr>
          <w:spacing w:val="-3"/>
        </w:rPr>
        <w:t xml:space="preserve"> </w:t>
      </w:r>
      <w:bookmarkEnd w:id="91"/>
      <w:r>
        <w:t>(riveraine)</w:t>
      </w:r>
    </w:p>
    <w:p w14:paraId="79801A9C" w14:textId="77777777" w:rsidR="005074BA" w:rsidRDefault="00F0000B">
      <w:pPr>
        <w:pStyle w:val="Corpsdetexte"/>
        <w:ind w:left="2514" w:right="1445"/>
      </w:pPr>
      <w:r>
        <w:t>Nonobstant</w:t>
      </w:r>
      <w:r>
        <w:rPr>
          <w:spacing w:val="-5"/>
        </w:rPr>
        <w:t xml:space="preserve"> </w:t>
      </w:r>
      <w:r>
        <w:t>les</w:t>
      </w:r>
      <w:r>
        <w:rPr>
          <w:spacing w:val="-2"/>
        </w:rPr>
        <w:t xml:space="preserve"> </w:t>
      </w:r>
      <w:r>
        <w:t>dispositions</w:t>
      </w:r>
      <w:r>
        <w:rPr>
          <w:spacing w:val="-1"/>
        </w:rPr>
        <w:t xml:space="preserve"> </w:t>
      </w:r>
      <w:r>
        <w:t>des</w:t>
      </w:r>
      <w:r>
        <w:rPr>
          <w:spacing w:val="-2"/>
        </w:rPr>
        <w:t xml:space="preserve"> </w:t>
      </w:r>
      <w:r>
        <w:t>articles</w:t>
      </w:r>
      <w:r>
        <w:rPr>
          <w:spacing w:val="-4"/>
        </w:rPr>
        <w:t xml:space="preserve"> </w:t>
      </w:r>
      <w:r>
        <w:t>5.2.1,</w:t>
      </w:r>
      <w:r>
        <w:rPr>
          <w:spacing w:val="-2"/>
        </w:rPr>
        <w:t xml:space="preserve"> </w:t>
      </w:r>
      <w:r>
        <w:t>5.2.2</w:t>
      </w:r>
      <w:r>
        <w:rPr>
          <w:spacing w:val="-3"/>
        </w:rPr>
        <w:t xml:space="preserve"> </w:t>
      </w:r>
      <w:r>
        <w:t>et</w:t>
      </w:r>
      <w:r>
        <w:rPr>
          <w:spacing w:val="-3"/>
        </w:rPr>
        <w:t xml:space="preserve"> </w:t>
      </w:r>
      <w:r>
        <w:t>5.2.3,</w:t>
      </w:r>
      <w:r>
        <w:rPr>
          <w:spacing w:val="-4"/>
        </w:rPr>
        <w:t xml:space="preserve"> </w:t>
      </w:r>
      <w:r>
        <w:t>les</w:t>
      </w:r>
      <w:r>
        <w:rPr>
          <w:spacing w:val="-2"/>
        </w:rPr>
        <w:t xml:space="preserve"> </w:t>
      </w:r>
      <w:r>
        <w:t>marges,</w:t>
      </w:r>
      <w:r>
        <w:rPr>
          <w:spacing w:val="-3"/>
        </w:rPr>
        <w:t xml:space="preserve"> </w:t>
      </w:r>
      <w:r>
        <w:t>avant,</w:t>
      </w:r>
      <w:r>
        <w:rPr>
          <w:spacing w:val="-2"/>
        </w:rPr>
        <w:t xml:space="preserve"> </w:t>
      </w:r>
      <w:r>
        <w:t>latérale</w:t>
      </w:r>
      <w:r>
        <w:rPr>
          <w:spacing w:val="-3"/>
        </w:rPr>
        <w:t xml:space="preserve"> </w:t>
      </w:r>
      <w:r>
        <w:t>ou</w:t>
      </w:r>
      <w:r>
        <w:rPr>
          <w:spacing w:val="-4"/>
        </w:rPr>
        <w:t xml:space="preserve"> </w:t>
      </w:r>
      <w:r>
        <w:t>arrière</w:t>
      </w:r>
      <w:r>
        <w:rPr>
          <w:spacing w:val="-47"/>
        </w:rPr>
        <w:t xml:space="preserve"> </w:t>
      </w:r>
      <w:r>
        <w:t>prescrites en front d'un lac ou d'un cours d'eau sont la limite de la rive, tel qu'établi à l'article 2.8</w:t>
      </w:r>
      <w:r>
        <w:rPr>
          <w:spacing w:val="1"/>
        </w:rPr>
        <w:t xml:space="preserve"> </w:t>
      </w:r>
      <w:r>
        <w:t>du</w:t>
      </w:r>
      <w:r>
        <w:rPr>
          <w:spacing w:val="-1"/>
        </w:rPr>
        <w:t xml:space="preserve"> </w:t>
      </w:r>
      <w:r>
        <w:t>règlement.</w:t>
      </w:r>
    </w:p>
    <w:p w14:paraId="4289CB02" w14:textId="77777777" w:rsidR="005074BA" w:rsidRDefault="005074BA">
      <w:pPr>
        <w:pStyle w:val="Corpsdetexte"/>
        <w:spacing w:before="11"/>
        <w:rPr>
          <w:sz w:val="19"/>
        </w:rPr>
      </w:pPr>
    </w:p>
    <w:p w14:paraId="3B3DDAC7" w14:textId="77777777" w:rsidR="005074BA" w:rsidRDefault="00F0000B">
      <w:pPr>
        <w:pStyle w:val="Paragraphedeliste"/>
        <w:numPr>
          <w:ilvl w:val="2"/>
          <w:numId w:val="62"/>
        </w:numPr>
        <w:tabs>
          <w:tab w:val="left" w:pos="3307"/>
          <w:tab w:val="left" w:pos="3308"/>
        </w:tabs>
        <w:ind w:left="2514" w:right="1450" w:firstLine="0"/>
        <w:rPr>
          <w:sz w:val="18"/>
        </w:rPr>
      </w:pPr>
      <w:r>
        <w:rPr>
          <w:rFonts w:ascii="Arial" w:hAnsi="Arial"/>
          <w:b/>
          <w:sz w:val="20"/>
        </w:rPr>
        <w:t>Éventualité où une marge n'est pas prévu à la grille des spécifications</w:t>
      </w:r>
      <w:r>
        <w:rPr>
          <w:rFonts w:ascii="Arial" w:hAnsi="Arial"/>
          <w:b/>
          <w:spacing w:val="1"/>
          <w:sz w:val="20"/>
        </w:rPr>
        <w:t xml:space="preserve"> </w:t>
      </w:r>
      <w:r>
        <w:rPr>
          <w:sz w:val="18"/>
        </w:rPr>
        <w:t>Dans l'éventualité où une marge pour un usage donné par exemple dans le cas d'un usage</w:t>
      </w:r>
      <w:r>
        <w:rPr>
          <w:spacing w:val="1"/>
          <w:sz w:val="18"/>
        </w:rPr>
        <w:t xml:space="preserve"> </w:t>
      </w:r>
      <w:r>
        <w:rPr>
          <w:sz w:val="18"/>
        </w:rPr>
        <w:t>dérogatoire, n'est pas prévu à la grille des spécifications, et sous réserve des dispositions des</w:t>
      </w:r>
      <w:r>
        <w:rPr>
          <w:spacing w:val="1"/>
          <w:sz w:val="18"/>
        </w:rPr>
        <w:t xml:space="preserve"> </w:t>
      </w:r>
      <w:r>
        <w:rPr>
          <w:sz w:val="18"/>
        </w:rPr>
        <w:t>paragraphes précédents, la marge prescrite est celle identifiée au tableau produit à l'annexe 2 qui</w:t>
      </w:r>
      <w:r>
        <w:rPr>
          <w:spacing w:val="-47"/>
          <w:sz w:val="18"/>
        </w:rPr>
        <w:t xml:space="preserve"> </w:t>
      </w:r>
      <w:r>
        <w:rPr>
          <w:sz w:val="18"/>
        </w:rPr>
        <w:t>fait</w:t>
      </w:r>
      <w:r>
        <w:rPr>
          <w:spacing w:val="-1"/>
          <w:sz w:val="18"/>
        </w:rPr>
        <w:t xml:space="preserve"> </w:t>
      </w:r>
      <w:r>
        <w:rPr>
          <w:sz w:val="18"/>
        </w:rPr>
        <w:t>partie</w:t>
      </w:r>
      <w:r>
        <w:rPr>
          <w:spacing w:val="-2"/>
          <w:sz w:val="18"/>
        </w:rPr>
        <w:t xml:space="preserve"> </w:t>
      </w:r>
      <w:r>
        <w:rPr>
          <w:sz w:val="18"/>
        </w:rPr>
        <w:t>intégrante</w:t>
      </w:r>
      <w:r>
        <w:rPr>
          <w:spacing w:val="-1"/>
          <w:sz w:val="18"/>
        </w:rPr>
        <w:t xml:space="preserve"> </w:t>
      </w:r>
      <w:r>
        <w:rPr>
          <w:sz w:val="18"/>
        </w:rPr>
        <w:t>du présent</w:t>
      </w:r>
      <w:r>
        <w:rPr>
          <w:spacing w:val="-1"/>
          <w:sz w:val="18"/>
        </w:rPr>
        <w:t xml:space="preserve"> </w:t>
      </w:r>
      <w:r>
        <w:rPr>
          <w:sz w:val="18"/>
        </w:rPr>
        <w:t>règlement à</w:t>
      </w:r>
      <w:r>
        <w:rPr>
          <w:spacing w:val="-3"/>
          <w:sz w:val="18"/>
        </w:rPr>
        <w:t xml:space="preserve"> </w:t>
      </w:r>
      <w:r>
        <w:rPr>
          <w:sz w:val="18"/>
        </w:rPr>
        <w:t>toutes</w:t>
      </w:r>
      <w:r>
        <w:rPr>
          <w:spacing w:val="1"/>
          <w:sz w:val="18"/>
        </w:rPr>
        <w:t xml:space="preserve"> </w:t>
      </w:r>
      <w:r>
        <w:rPr>
          <w:sz w:val="18"/>
        </w:rPr>
        <w:t>fins que de</w:t>
      </w:r>
      <w:r>
        <w:rPr>
          <w:spacing w:val="-1"/>
          <w:sz w:val="18"/>
        </w:rPr>
        <w:t xml:space="preserve"> </w:t>
      </w:r>
      <w:r>
        <w:rPr>
          <w:sz w:val="18"/>
        </w:rPr>
        <w:t>droit.</w:t>
      </w:r>
    </w:p>
    <w:p w14:paraId="4EFECFF8" w14:textId="77777777" w:rsidR="005074BA" w:rsidRDefault="005074BA">
      <w:pPr>
        <w:pStyle w:val="Corpsdetexte"/>
      </w:pPr>
    </w:p>
    <w:p w14:paraId="207D4878" w14:textId="77777777" w:rsidR="005074BA" w:rsidRDefault="00F0000B">
      <w:pPr>
        <w:pStyle w:val="Paragraphedeliste"/>
        <w:numPr>
          <w:ilvl w:val="1"/>
          <w:numId w:val="61"/>
        </w:numPr>
        <w:tabs>
          <w:tab w:val="left" w:pos="3151"/>
          <w:tab w:val="left" w:pos="3152"/>
        </w:tabs>
        <w:ind w:hanging="568"/>
        <w:jc w:val="left"/>
        <w:rPr>
          <w:rFonts w:ascii="Arial" w:hAnsi="Arial"/>
          <w:b/>
          <w:sz w:val="18"/>
        </w:rPr>
      </w:pPr>
      <w:r>
        <w:rPr>
          <w:rFonts w:ascii="Arial" w:hAnsi="Arial"/>
          <w:b/>
          <w:sz w:val="20"/>
        </w:rPr>
        <w:t>S</w:t>
      </w:r>
      <w:r>
        <w:rPr>
          <w:rFonts w:ascii="Arial" w:hAnsi="Arial"/>
          <w:b/>
          <w:sz w:val="18"/>
        </w:rPr>
        <w:t>UPERFICIE</w:t>
      </w:r>
      <w:r>
        <w:rPr>
          <w:rFonts w:ascii="Arial" w:hAnsi="Arial"/>
          <w:b/>
          <w:spacing w:val="-2"/>
          <w:sz w:val="18"/>
        </w:rPr>
        <w:t xml:space="preserve"> </w:t>
      </w:r>
      <w:r>
        <w:rPr>
          <w:rFonts w:ascii="Arial" w:hAnsi="Arial"/>
          <w:b/>
          <w:sz w:val="18"/>
        </w:rPr>
        <w:t>ET</w:t>
      </w:r>
      <w:r>
        <w:rPr>
          <w:rFonts w:ascii="Arial" w:hAnsi="Arial"/>
          <w:b/>
          <w:spacing w:val="-1"/>
          <w:sz w:val="18"/>
        </w:rPr>
        <w:t xml:space="preserve"> </w:t>
      </w:r>
      <w:r>
        <w:rPr>
          <w:rFonts w:ascii="Arial" w:hAnsi="Arial"/>
          <w:b/>
          <w:sz w:val="18"/>
        </w:rPr>
        <w:t>DIMENSIONS</w:t>
      </w:r>
      <w:r>
        <w:rPr>
          <w:rFonts w:ascii="Arial" w:hAnsi="Arial"/>
          <w:b/>
          <w:spacing w:val="-1"/>
          <w:sz w:val="18"/>
        </w:rPr>
        <w:t xml:space="preserve"> </w:t>
      </w:r>
      <w:r>
        <w:rPr>
          <w:rFonts w:ascii="Arial" w:hAnsi="Arial"/>
          <w:b/>
          <w:sz w:val="18"/>
        </w:rPr>
        <w:t>MINIMALES</w:t>
      </w:r>
      <w:r>
        <w:rPr>
          <w:rFonts w:ascii="Arial" w:hAnsi="Arial"/>
          <w:b/>
          <w:spacing w:val="-1"/>
          <w:sz w:val="18"/>
        </w:rPr>
        <w:t xml:space="preserve"> </w:t>
      </w:r>
      <w:r>
        <w:rPr>
          <w:rFonts w:ascii="Arial" w:hAnsi="Arial"/>
          <w:b/>
          <w:sz w:val="18"/>
        </w:rPr>
        <w:t>D</w:t>
      </w:r>
      <w:r>
        <w:rPr>
          <w:rFonts w:ascii="Arial" w:hAnsi="Arial"/>
          <w:b/>
          <w:sz w:val="20"/>
        </w:rPr>
        <w:t>'</w:t>
      </w:r>
      <w:r>
        <w:rPr>
          <w:rFonts w:ascii="Arial" w:hAnsi="Arial"/>
          <w:b/>
          <w:sz w:val="18"/>
        </w:rPr>
        <w:t>UN</w:t>
      </w:r>
      <w:r>
        <w:rPr>
          <w:rFonts w:ascii="Arial" w:hAnsi="Arial"/>
          <w:b/>
          <w:spacing w:val="-2"/>
          <w:sz w:val="18"/>
        </w:rPr>
        <w:t xml:space="preserve"> </w:t>
      </w:r>
      <w:r>
        <w:rPr>
          <w:rFonts w:ascii="Arial" w:hAnsi="Arial"/>
          <w:b/>
          <w:sz w:val="18"/>
        </w:rPr>
        <w:t>BÂTIMENT</w:t>
      </w:r>
      <w:r>
        <w:rPr>
          <w:rFonts w:ascii="Arial" w:hAnsi="Arial"/>
          <w:b/>
          <w:spacing w:val="-2"/>
          <w:sz w:val="18"/>
        </w:rPr>
        <w:t xml:space="preserve"> </w:t>
      </w:r>
      <w:r>
        <w:rPr>
          <w:rFonts w:ascii="Arial" w:hAnsi="Arial"/>
          <w:b/>
          <w:sz w:val="18"/>
        </w:rPr>
        <w:t>PRINCIPAL</w:t>
      </w:r>
    </w:p>
    <w:p w14:paraId="0151E23D" w14:textId="77777777" w:rsidR="005074BA" w:rsidRDefault="005074BA">
      <w:pPr>
        <w:pStyle w:val="Corpsdetexte"/>
        <w:spacing w:before="1"/>
        <w:rPr>
          <w:rFonts w:ascii="Arial"/>
          <w:b/>
          <w:sz w:val="20"/>
        </w:rPr>
      </w:pPr>
    </w:p>
    <w:p w14:paraId="3D60EBF1" w14:textId="77777777" w:rsidR="005074BA" w:rsidRDefault="00F0000B">
      <w:pPr>
        <w:pStyle w:val="Titre5"/>
        <w:numPr>
          <w:ilvl w:val="2"/>
          <w:numId w:val="61"/>
        </w:numPr>
        <w:tabs>
          <w:tab w:val="left" w:pos="3152"/>
        </w:tabs>
        <w:ind w:hanging="568"/>
      </w:pPr>
      <w:r>
        <w:t>Superficie</w:t>
      </w:r>
    </w:p>
    <w:p w14:paraId="4A4855B7" w14:textId="77777777" w:rsidR="005074BA" w:rsidRDefault="00F0000B">
      <w:pPr>
        <w:pStyle w:val="Corpsdetexte"/>
        <w:spacing w:before="1" w:line="237" w:lineRule="auto"/>
        <w:ind w:left="2584" w:right="1751"/>
      </w:pPr>
      <w:r>
        <w:t>Nonobstant les dispositions de l'article 4.1.3, a superficie minimale d'un bâtiment principal au</w:t>
      </w:r>
      <w:r>
        <w:rPr>
          <w:spacing w:val="-47"/>
        </w:rPr>
        <w:t xml:space="preserve"> </w:t>
      </w:r>
      <w:r>
        <w:t>sol, à l'exclusion de toute annexe non habitable, est de trente-six mètres carrés (36 m</w:t>
      </w:r>
      <w:r>
        <w:rPr>
          <w:position w:val="6"/>
          <w:sz w:val="12"/>
        </w:rPr>
        <w:t>2</w:t>
      </w:r>
      <w:r>
        <w:t>), sauf</w:t>
      </w:r>
      <w:r>
        <w:rPr>
          <w:spacing w:val="-47"/>
        </w:rPr>
        <w:t xml:space="preserve"> </w:t>
      </w:r>
      <w:r>
        <w:t>dans le cas de résidences jumelées ou contiguës, où cette superficie minimale est de trente</w:t>
      </w:r>
      <w:r>
        <w:rPr>
          <w:spacing w:val="1"/>
        </w:rPr>
        <w:t xml:space="preserve"> </w:t>
      </w:r>
      <w:r>
        <w:t>mètres</w:t>
      </w:r>
      <w:r>
        <w:rPr>
          <w:spacing w:val="1"/>
        </w:rPr>
        <w:t xml:space="preserve"> </w:t>
      </w:r>
      <w:r>
        <w:t>carrés (30</w:t>
      </w:r>
      <w:r>
        <w:rPr>
          <w:spacing w:val="-2"/>
        </w:rPr>
        <w:t xml:space="preserve"> </w:t>
      </w:r>
      <w:r>
        <w:t>m</w:t>
      </w:r>
      <w:r>
        <w:rPr>
          <w:position w:val="6"/>
          <w:sz w:val="12"/>
        </w:rPr>
        <w:t>2</w:t>
      </w:r>
      <w:r>
        <w:t>).</w:t>
      </w:r>
    </w:p>
    <w:p w14:paraId="540D38A1" w14:textId="77777777" w:rsidR="005074BA" w:rsidRDefault="005074BA">
      <w:pPr>
        <w:pStyle w:val="Corpsdetexte"/>
        <w:spacing w:before="10"/>
        <w:rPr>
          <w:sz w:val="19"/>
        </w:rPr>
      </w:pPr>
    </w:p>
    <w:p w14:paraId="1A424897" w14:textId="77777777" w:rsidR="005074BA" w:rsidRDefault="00F0000B">
      <w:pPr>
        <w:pStyle w:val="Titre5"/>
        <w:numPr>
          <w:ilvl w:val="2"/>
          <w:numId w:val="61"/>
        </w:numPr>
        <w:tabs>
          <w:tab w:val="left" w:pos="3152"/>
        </w:tabs>
        <w:ind w:hanging="568"/>
      </w:pPr>
      <w:bookmarkStart w:id="92" w:name="_TOC_250046"/>
      <w:r>
        <w:t>Largeur</w:t>
      </w:r>
      <w:r>
        <w:rPr>
          <w:spacing w:val="-2"/>
        </w:rPr>
        <w:t xml:space="preserve"> </w:t>
      </w:r>
      <w:r>
        <w:t>et</w:t>
      </w:r>
      <w:r>
        <w:rPr>
          <w:spacing w:val="-3"/>
        </w:rPr>
        <w:t xml:space="preserve"> </w:t>
      </w:r>
      <w:r>
        <w:t>profondeur</w:t>
      </w:r>
      <w:r>
        <w:rPr>
          <w:spacing w:val="-4"/>
        </w:rPr>
        <w:t xml:space="preserve"> </w:t>
      </w:r>
      <w:bookmarkEnd w:id="92"/>
      <w:r>
        <w:t>minimales</w:t>
      </w:r>
    </w:p>
    <w:p w14:paraId="7BE782FF" w14:textId="77777777" w:rsidR="005074BA" w:rsidRDefault="00F0000B">
      <w:pPr>
        <w:pStyle w:val="Corpsdetexte"/>
        <w:ind w:left="2584" w:right="1495" w:firstLine="45"/>
      </w:pPr>
      <w:r>
        <w:t>Nonobstant les dispositions de l'article 4.1.3, la largeur et la profondeur minimale d'un bâtiment</w:t>
      </w:r>
      <w:r>
        <w:rPr>
          <w:spacing w:val="-47"/>
        </w:rPr>
        <w:t xml:space="preserve"> </w:t>
      </w:r>
      <w:r>
        <w:t>principal,</w:t>
      </w:r>
      <w:r>
        <w:rPr>
          <w:spacing w:val="-2"/>
        </w:rPr>
        <w:t xml:space="preserve"> </w:t>
      </w:r>
      <w:r>
        <w:t>à</w:t>
      </w:r>
      <w:r>
        <w:rPr>
          <w:spacing w:val="-4"/>
        </w:rPr>
        <w:t xml:space="preserve"> </w:t>
      </w:r>
      <w:r>
        <w:t>l'exception</w:t>
      </w:r>
      <w:r>
        <w:rPr>
          <w:spacing w:val="-3"/>
        </w:rPr>
        <w:t xml:space="preserve"> </w:t>
      </w:r>
      <w:r>
        <w:t>d'une</w:t>
      </w:r>
      <w:r>
        <w:rPr>
          <w:spacing w:val="-4"/>
        </w:rPr>
        <w:t xml:space="preserve"> </w:t>
      </w:r>
      <w:r>
        <w:t>maison</w:t>
      </w:r>
      <w:r>
        <w:rPr>
          <w:spacing w:val="-1"/>
        </w:rPr>
        <w:t xml:space="preserve"> </w:t>
      </w:r>
      <w:r>
        <w:t>mobile,</w:t>
      </w:r>
      <w:r>
        <w:rPr>
          <w:spacing w:val="-4"/>
        </w:rPr>
        <w:t xml:space="preserve"> </w:t>
      </w:r>
      <w:r>
        <w:t>mesurée</w:t>
      </w:r>
      <w:r>
        <w:rPr>
          <w:spacing w:val="-4"/>
        </w:rPr>
        <w:t xml:space="preserve"> </w:t>
      </w:r>
      <w:r>
        <w:t>sur</w:t>
      </w:r>
      <w:r>
        <w:rPr>
          <w:spacing w:val="-4"/>
        </w:rPr>
        <w:t xml:space="preserve"> </w:t>
      </w:r>
      <w:r>
        <w:t>la</w:t>
      </w:r>
      <w:r>
        <w:rPr>
          <w:spacing w:val="-2"/>
        </w:rPr>
        <w:t xml:space="preserve"> </w:t>
      </w:r>
      <w:r>
        <w:t>façade</w:t>
      </w:r>
      <w:r>
        <w:rPr>
          <w:spacing w:val="-1"/>
        </w:rPr>
        <w:t xml:space="preserve"> </w:t>
      </w:r>
      <w:r>
        <w:t>et</w:t>
      </w:r>
      <w:r>
        <w:rPr>
          <w:spacing w:val="-4"/>
        </w:rPr>
        <w:t xml:space="preserve"> </w:t>
      </w:r>
      <w:r>
        <w:t>sa</w:t>
      </w:r>
      <w:r>
        <w:rPr>
          <w:spacing w:val="-3"/>
        </w:rPr>
        <w:t xml:space="preserve"> </w:t>
      </w:r>
      <w:r>
        <w:t>projection</w:t>
      </w:r>
      <w:r>
        <w:rPr>
          <w:spacing w:val="-4"/>
        </w:rPr>
        <w:t xml:space="preserve"> </w:t>
      </w:r>
      <w:r>
        <w:t>en</w:t>
      </w:r>
      <w:r>
        <w:rPr>
          <w:spacing w:val="-2"/>
        </w:rPr>
        <w:t xml:space="preserve"> </w:t>
      </w:r>
      <w:r>
        <w:t>parallèle,</w:t>
      </w:r>
      <w:r>
        <w:rPr>
          <w:spacing w:val="-47"/>
        </w:rPr>
        <w:t xml:space="preserve"> </w:t>
      </w:r>
      <w:r>
        <w:t>doit être de six mètres (6 m) dans le cas d'un bâtiment isolé et de cinq mètres (5,0 m) dans le</w:t>
      </w:r>
      <w:r>
        <w:rPr>
          <w:spacing w:val="1"/>
        </w:rPr>
        <w:t xml:space="preserve"> </w:t>
      </w:r>
      <w:r>
        <w:t>cas d'un bâtiment jumelé, intégré ou contigu. Dans le cas d'une maison mobile, la largeur ne</w:t>
      </w:r>
      <w:r>
        <w:rPr>
          <w:spacing w:val="1"/>
        </w:rPr>
        <w:t xml:space="preserve"> </w:t>
      </w:r>
      <w:r>
        <w:t>peut</w:t>
      </w:r>
      <w:r>
        <w:rPr>
          <w:spacing w:val="-1"/>
        </w:rPr>
        <w:t xml:space="preserve"> </w:t>
      </w:r>
      <w:r>
        <w:t>être</w:t>
      </w:r>
      <w:r>
        <w:rPr>
          <w:spacing w:val="-2"/>
        </w:rPr>
        <w:t xml:space="preserve"> </w:t>
      </w:r>
      <w:r>
        <w:t>moindre</w:t>
      </w:r>
      <w:r>
        <w:rPr>
          <w:spacing w:val="-2"/>
        </w:rPr>
        <w:t xml:space="preserve"> </w:t>
      </w:r>
      <w:r>
        <w:t>que</w:t>
      </w:r>
      <w:r>
        <w:rPr>
          <w:spacing w:val="-2"/>
        </w:rPr>
        <w:t xml:space="preserve"> </w:t>
      </w:r>
      <w:r>
        <w:t>quatre</w:t>
      </w:r>
      <w:r>
        <w:rPr>
          <w:spacing w:val="-2"/>
        </w:rPr>
        <w:t xml:space="preserve"> </w:t>
      </w:r>
      <w:r>
        <w:t>mètres</w:t>
      </w:r>
      <w:r>
        <w:rPr>
          <w:spacing w:val="1"/>
        </w:rPr>
        <w:t xml:space="preserve"> </w:t>
      </w:r>
      <w:r>
        <w:t>vingt-cinq (4,25</w:t>
      </w:r>
      <w:r>
        <w:rPr>
          <w:spacing w:val="-2"/>
        </w:rPr>
        <w:t xml:space="preserve"> </w:t>
      </w:r>
      <w:r>
        <w:t>m).</w:t>
      </w:r>
    </w:p>
    <w:p w14:paraId="7B996F0A" w14:textId="77777777" w:rsidR="005074BA" w:rsidRDefault="005074BA">
      <w:pPr>
        <w:sectPr w:rsidR="005074BA" w:rsidSect="00301B27">
          <w:headerReference w:type="default" r:id="rId164"/>
          <w:footerReference w:type="default" r:id="rId165"/>
          <w:pgSz w:w="12240" w:h="15840"/>
          <w:pgMar w:top="1060" w:right="0" w:bottom="1200" w:left="500" w:header="0" w:footer="1020" w:gutter="0"/>
          <w:cols w:space="720"/>
        </w:sectPr>
      </w:pPr>
    </w:p>
    <w:p w14:paraId="4845BCF5" w14:textId="77777777" w:rsidR="005074BA" w:rsidRDefault="00F0000B">
      <w:pPr>
        <w:pStyle w:val="Corpsdetexte"/>
        <w:spacing w:before="10"/>
        <w:rPr>
          <w:sz w:val="11"/>
        </w:rPr>
      </w:pPr>
      <w:r>
        <w:rPr>
          <w:noProof/>
        </w:rPr>
        <w:lastRenderedPageBreak/>
        <w:drawing>
          <wp:anchor distT="0" distB="0" distL="0" distR="0" simplePos="0" relativeHeight="15822848" behindDoc="0" locked="0" layoutInCell="1" allowOverlap="1" wp14:anchorId="640AA26C" wp14:editId="070607F1">
            <wp:simplePos x="0" y="0"/>
            <wp:positionH relativeFrom="page">
              <wp:posOffset>958408</wp:posOffset>
            </wp:positionH>
            <wp:positionV relativeFrom="page">
              <wp:posOffset>696272</wp:posOffset>
            </wp:positionV>
            <wp:extent cx="845867" cy="832680"/>
            <wp:effectExtent l="0" t="0" r="0" b="0"/>
            <wp:wrapNone/>
            <wp:docPr id="25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366ED341" w14:textId="77777777" w:rsidR="005074BA" w:rsidRDefault="00F0000B">
      <w:pPr>
        <w:pStyle w:val="Paragraphedeliste"/>
        <w:numPr>
          <w:ilvl w:val="1"/>
          <w:numId w:val="61"/>
        </w:numPr>
        <w:tabs>
          <w:tab w:val="left" w:pos="3307"/>
          <w:tab w:val="left" w:pos="3308"/>
        </w:tabs>
        <w:spacing w:before="93"/>
        <w:ind w:left="3307" w:hanging="794"/>
        <w:jc w:val="left"/>
        <w:rPr>
          <w:rFonts w:ascii="Arial" w:hAnsi="Arial"/>
          <w:b/>
          <w:sz w:val="18"/>
        </w:rPr>
      </w:pPr>
      <w:r>
        <w:rPr>
          <w:rFonts w:ascii="Arial" w:hAnsi="Arial"/>
          <w:b/>
          <w:sz w:val="20"/>
        </w:rPr>
        <w:t>D</w:t>
      </w:r>
      <w:r>
        <w:rPr>
          <w:rFonts w:ascii="Arial" w:hAnsi="Arial"/>
          <w:b/>
          <w:sz w:val="18"/>
        </w:rPr>
        <w:t>ENSITÉ</w:t>
      </w:r>
      <w:r>
        <w:rPr>
          <w:rFonts w:ascii="Arial" w:hAnsi="Arial"/>
          <w:b/>
          <w:spacing w:val="-1"/>
          <w:sz w:val="18"/>
        </w:rPr>
        <w:t xml:space="preserve"> </w:t>
      </w:r>
      <w:r>
        <w:rPr>
          <w:rFonts w:ascii="Arial" w:hAnsi="Arial"/>
          <w:b/>
          <w:sz w:val="18"/>
        </w:rPr>
        <w:t>RÉSIDENTIELLE NETTE</w:t>
      </w:r>
    </w:p>
    <w:p w14:paraId="54AB2CB2" w14:textId="77777777" w:rsidR="005074BA" w:rsidRDefault="005074BA">
      <w:pPr>
        <w:pStyle w:val="Corpsdetexte"/>
        <w:spacing w:before="1"/>
        <w:rPr>
          <w:rFonts w:ascii="Arial"/>
          <w:b/>
          <w:sz w:val="20"/>
        </w:rPr>
      </w:pPr>
    </w:p>
    <w:p w14:paraId="45DE7876" w14:textId="77777777" w:rsidR="005074BA" w:rsidRDefault="00F0000B">
      <w:pPr>
        <w:pStyle w:val="Titre5"/>
        <w:numPr>
          <w:ilvl w:val="2"/>
          <w:numId w:val="61"/>
        </w:numPr>
        <w:tabs>
          <w:tab w:val="left" w:pos="3307"/>
          <w:tab w:val="left" w:pos="3308"/>
        </w:tabs>
        <w:ind w:left="3307" w:hanging="794"/>
      </w:pPr>
      <w:r>
        <w:t>Disposition</w:t>
      </w:r>
      <w:r>
        <w:rPr>
          <w:spacing w:val="-3"/>
        </w:rPr>
        <w:t xml:space="preserve"> </w:t>
      </w:r>
      <w:r>
        <w:t>générale</w:t>
      </w:r>
    </w:p>
    <w:p w14:paraId="02C031DE" w14:textId="77777777" w:rsidR="005074BA" w:rsidRDefault="00F0000B">
      <w:pPr>
        <w:pStyle w:val="Corpsdetexte"/>
        <w:ind w:left="2514" w:right="1445"/>
      </w:pPr>
      <w:r>
        <w:t>La</w:t>
      </w:r>
      <w:r>
        <w:rPr>
          <w:spacing w:val="-3"/>
        </w:rPr>
        <w:t xml:space="preserve"> </w:t>
      </w:r>
      <w:r>
        <w:t>densité</w:t>
      </w:r>
      <w:r>
        <w:rPr>
          <w:spacing w:val="-2"/>
        </w:rPr>
        <w:t xml:space="preserve"> </w:t>
      </w:r>
      <w:r>
        <w:t>résidentielle</w:t>
      </w:r>
      <w:r>
        <w:rPr>
          <w:spacing w:val="-2"/>
        </w:rPr>
        <w:t xml:space="preserve"> </w:t>
      </w:r>
      <w:r>
        <w:t>nette</w:t>
      </w:r>
      <w:r>
        <w:rPr>
          <w:spacing w:val="-4"/>
        </w:rPr>
        <w:t xml:space="preserve"> </w:t>
      </w:r>
      <w:r>
        <w:t>prescrite</w:t>
      </w:r>
      <w:r>
        <w:rPr>
          <w:spacing w:val="-4"/>
        </w:rPr>
        <w:t xml:space="preserve"> </w:t>
      </w:r>
      <w:r>
        <w:t>est</w:t>
      </w:r>
      <w:r>
        <w:rPr>
          <w:spacing w:val="-4"/>
        </w:rPr>
        <w:t xml:space="preserve"> </w:t>
      </w:r>
      <w:r>
        <w:t>identifiée</w:t>
      </w:r>
      <w:r>
        <w:rPr>
          <w:spacing w:val="-4"/>
        </w:rPr>
        <w:t xml:space="preserve"> </w:t>
      </w:r>
      <w:r>
        <w:t>à</w:t>
      </w:r>
      <w:r>
        <w:rPr>
          <w:spacing w:val="-2"/>
        </w:rPr>
        <w:t xml:space="preserve"> </w:t>
      </w:r>
      <w:r>
        <w:t>la</w:t>
      </w:r>
      <w:r>
        <w:rPr>
          <w:spacing w:val="-4"/>
        </w:rPr>
        <w:t xml:space="preserve"> </w:t>
      </w:r>
      <w:r>
        <w:t>grille</w:t>
      </w:r>
      <w:r>
        <w:rPr>
          <w:spacing w:val="-4"/>
        </w:rPr>
        <w:t xml:space="preserve"> </w:t>
      </w:r>
      <w:r>
        <w:t>des</w:t>
      </w:r>
      <w:r>
        <w:rPr>
          <w:spacing w:val="-3"/>
        </w:rPr>
        <w:t xml:space="preserve"> </w:t>
      </w:r>
      <w:r>
        <w:t>spécifications</w:t>
      </w:r>
      <w:r>
        <w:rPr>
          <w:spacing w:val="-3"/>
        </w:rPr>
        <w:t xml:space="preserve"> </w:t>
      </w:r>
      <w:r>
        <w:t>à</w:t>
      </w:r>
      <w:r>
        <w:rPr>
          <w:spacing w:val="-2"/>
        </w:rPr>
        <w:t xml:space="preserve"> </w:t>
      </w:r>
      <w:r>
        <w:t>l'égard</w:t>
      </w:r>
      <w:r>
        <w:rPr>
          <w:spacing w:val="-2"/>
        </w:rPr>
        <w:t xml:space="preserve"> </w:t>
      </w:r>
      <w:r>
        <w:t>des</w:t>
      </w:r>
      <w:r>
        <w:rPr>
          <w:spacing w:val="-47"/>
        </w:rPr>
        <w:t xml:space="preserve"> </w:t>
      </w:r>
      <w:r>
        <w:t>zones où les</w:t>
      </w:r>
      <w:r>
        <w:rPr>
          <w:spacing w:val="1"/>
        </w:rPr>
        <w:t xml:space="preserve"> </w:t>
      </w:r>
      <w:r>
        <w:t>usages</w:t>
      </w:r>
      <w:r>
        <w:rPr>
          <w:spacing w:val="1"/>
        </w:rPr>
        <w:t xml:space="preserve"> </w:t>
      </w:r>
      <w:r>
        <w:t>résidentiels</w:t>
      </w:r>
      <w:r>
        <w:rPr>
          <w:spacing w:val="-2"/>
        </w:rPr>
        <w:t xml:space="preserve"> </w:t>
      </w:r>
      <w:r>
        <w:t>sont autorisés.</w:t>
      </w:r>
    </w:p>
    <w:p w14:paraId="2245D3D0" w14:textId="77777777" w:rsidR="005074BA" w:rsidRDefault="005074BA">
      <w:pPr>
        <w:pStyle w:val="Corpsdetexte"/>
        <w:rPr>
          <w:sz w:val="20"/>
        </w:rPr>
      </w:pPr>
    </w:p>
    <w:p w14:paraId="6BDB94F3" w14:textId="77777777" w:rsidR="005074BA" w:rsidRDefault="00F0000B">
      <w:pPr>
        <w:pStyle w:val="Titre5"/>
        <w:numPr>
          <w:ilvl w:val="2"/>
          <w:numId w:val="61"/>
        </w:numPr>
        <w:tabs>
          <w:tab w:val="left" w:pos="3307"/>
          <w:tab w:val="left" w:pos="3308"/>
        </w:tabs>
        <w:ind w:left="3307" w:hanging="794"/>
      </w:pPr>
      <w:bookmarkStart w:id="93" w:name="_TOC_250045"/>
      <w:r>
        <w:t>Identification</w:t>
      </w:r>
      <w:r>
        <w:rPr>
          <w:spacing w:val="-3"/>
        </w:rPr>
        <w:t xml:space="preserve"> </w:t>
      </w:r>
      <w:r>
        <w:t>des</w:t>
      </w:r>
      <w:r>
        <w:rPr>
          <w:spacing w:val="-2"/>
        </w:rPr>
        <w:t xml:space="preserve"> </w:t>
      </w:r>
      <w:r>
        <w:t>classes</w:t>
      </w:r>
      <w:r>
        <w:rPr>
          <w:spacing w:val="-1"/>
        </w:rPr>
        <w:t xml:space="preserve"> </w:t>
      </w:r>
      <w:r>
        <w:t>de</w:t>
      </w:r>
      <w:r>
        <w:rPr>
          <w:spacing w:val="-3"/>
        </w:rPr>
        <w:t xml:space="preserve"> </w:t>
      </w:r>
      <w:bookmarkEnd w:id="93"/>
      <w:r>
        <w:t>densité</w:t>
      </w:r>
    </w:p>
    <w:p w14:paraId="61EE1C92" w14:textId="77777777" w:rsidR="005074BA" w:rsidRDefault="00F0000B">
      <w:pPr>
        <w:pStyle w:val="Corpsdetexte"/>
        <w:ind w:left="2514" w:right="1867"/>
      </w:pPr>
      <w:r>
        <w:t>Les densités résidentielles établies aux fins du présent règlement s'énoncent comme suit en</w:t>
      </w:r>
      <w:r>
        <w:rPr>
          <w:spacing w:val="-47"/>
        </w:rPr>
        <w:t xml:space="preserve"> </w:t>
      </w:r>
      <w:r>
        <w:t>fonction</w:t>
      </w:r>
      <w:r>
        <w:rPr>
          <w:spacing w:val="-3"/>
        </w:rPr>
        <w:t xml:space="preserve"> </w:t>
      </w:r>
      <w:r>
        <w:t>des</w:t>
      </w:r>
      <w:r>
        <w:rPr>
          <w:spacing w:val="1"/>
        </w:rPr>
        <w:t xml:space="preserve"> </w:t>
      </w:r>
      <w:r>
        <w:t>usages</w:t>
      </w:r>
      <w:r>
        <w:rPr>
          <w:spacing w:val="1"/>
        </w:rPr>
        <w:t xml:space="preserve"> </w:t>
      </w:r>
      <w:r>
        <w:t>pouvant</w:t>
      </w:r>
      <w:r>
        <w:rPr>
          <w:spacing w:val="-2"/>
        </w:rPr>
        <w:t xml:space="preserve"> </w:t>
      </w:r>
      <w:r>
        <w:t>les composer:</w:t>
      </w:r>
    </w:p>
    <w:p w14:paraId="06CAF545" w14:textId="77777777" w:rsidR="005074BA" w:rsidRDefault="00F0000B">
      <w:pPr>
        <w:pStyle w:val="Paragraphedeliste"/>
        <w:numPr>
          <w:ilvl w:val="3"/>
          <w:numId w:val="61"/>
        </w:numPr>
        <w:tabs>
          <w:tab w:val="left" w:pos="4027"/>
          <w:tab w:val="left" w:pos="4028"/>
        </w:tabs>
        <w:spacing w:line="218" w:lineRule="exact"/>
        <w:ind w:hanging="289"/>
        <w:rPr>
          <w:sz w:val="18"/>
        </w:rPr>
      </w:pPr>
      <w:r>
        <w:rPr>
          <w:sz w:val="18"/>
        </w:rPr>
        <w:t>densité</w:t>
      </w:r>
      <w:r>
        <w:rPr>
          <w:spacing w:val="-3"/>
          <w:sz w:val="18"/>
        </w:rPr>
        <w:t xml:space="preserve"> </w:t>
      </w:r>
      <w:r>
        <w:rPr>
          <w:sz w:val="18"/>
        </w:rPr>
        <w:t>faible:</w:t>
      </w:r>
    </w:p>
    <w:p w14:paraId="332FFE95"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résidence</w:t>
      </w:r>
      <w:r>
        <w:rPr>
          <w:spacing w:val="-4"/>
          <w:sz w:val="18"/>
        </w:rPr>
        <w:t xml:space="preserve"> </w:t>
      </w:r>
      <w:r>
        <w:rPr>
          <w:sz w:val="18"/>
        </w:rPr>
        <w:t>unifamiliale</w:t>
      </w:r>
      <w:r>
        <w:rPr>
          <w:spacing w:val="-3"/>
          <w:sz w:val="18"/>
        </w:rPr>
        <w:t xml:space="preserve"> </w:t>
      </w:r>
      <w:r>
        <w:rPr>
          <w:sz w:val="18"/>
        </w:rPr>
        <w:t>isolée</w:t>
      </w:r>
      <w:r>
        <w:rPr>
          <w:spacing w:val="-3"/>
          <w:sz w:val="18"/>
        </w:rPr>
        <w:t xml:space="preserve"> </w:t>
      </w:r>
      <w:r>
        <w:rPr>
          <w:sz w:val="18"/>
        </w:rPr>
        <w:t>et</w:t>
      </w:r>
      <w:r>
        <w:rPr>
          <w:spacing w:val="-5"/>
          <w:sz w:val="18"/>
        </w:rPr>
        <w:t xml:space="preserve"> </w:t>
      </w:r>
      <w:r>
        <w:rPr>
          <w:sz w:val="18"/>
        </w:rPr>
        <w:t>jumelée</w:t>
      </w:r>
    </w:p>
    <w:p w14:paraId="53465B8A"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résidence</w:t>
      </w:r>
      <w:r>
        <w:rPr>
          <w:spacing w:val="-6"/>
          <w:sz w:val="18"/>
        </w:rPr>
        <w:t xml:space="preserve"> </w:t>
      </w:r>
      <w:r>
        <w:rPr>
          <w:sz w:val="18"/>
        </w:rPr>
        <w:t>bifamiliale</w:t>
      </w:r>
      <w:r>
        <w:rPr>
          <w:spacing w:val="-8"/>
          <w:sz w:val="18"/>
        </w:rPr>
        <w:t xml:space="preserve"> </w:t>
      </w:r>
      <w:r>
        <w:rPr>
          <w:sz w:val="18"/>
        </w:rPr>
        <w:t>isolée</w:t>
      </w:r>
    </w:p>
    <w:p w14:paraId="4D32ACED" w14:textId="77777777" w:rsidR="005074BA" w:rsidRDefault="00F0000B">
      <w:pPr>
        <w:pStyle w:val="Paragraphedeliste"/>
        <w:numPr>
          <w:ilvl w:val="4"/>
          <w:numId w:val="61"/>
        </w:numPr>
        <w:tabs>
          <w:tab w:val="left" w:pos="4315"/>
          <w:tab w:val="left" w:pos="4316"/>
        </w:tabs>
        <w:spacing w:line="218" w:lineRule="exact"/>
        <w:ind w:hanging="289"/>
        <w:rPr>
          <w:sz w:val="18"/>
        </w:rPr>
      </w:pPr>
      <w:r>
        <w:rPr>
          <w:sz w:val="18"/>
        </w:rPr>
        <w:t>résidence</w:t>
      </w:r>
      <w:r>
        <w:rPr>
          <w:spacing w:val="-7"/>
          <w:sz w:val="18"/>
        </w:rPr>
        <w:t xml:space="preserve"> </w:t>
      </w:r>
      <w:r>
        <w:rPr>
          <w:sz w:val="18"/>
        </w:rPr>
        <w:t>trifamiliale</w:t>
      </w:r>
      <w:r>
        <w:rPr>
          <w:spacing w:val="-8"/>
          <w:sz w:val="18"/>
        </w:rPr>
        <w:t xml:space="preserve"> </w:t>
      </w:r>
      <w:r>
        <w:rPr>
          <w:sz w:val="18"/>
        </w:rPr>
        <w:t>isolée</w:t>
      </w:r>
    </w:p>
    <w:p w14:paraId="2C20DA3D"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maison</w:t>
      </w:r>
      <w:r>
        <w:rPr>
          <w:spacing w:val="-3"/>
          <w:sz w:val="18"/>
        </w:rPr>
        <w:t xml:space="preserve"> </w:t>
      </w:r>
      <w:r>
        <w:rPr>
          <w:sz w:val="18"/>
        </w:rPr>
        <w:t>mobile</w:t>
      </w:r>
    </w:p>
    <w:p w14:paraId="03611D59" w14:textId="77777777" w:rsidR="005074BA" w:rsidRDefault="00F0000B">
      <w:pPr>
        <w:pStyle w:val="Paragraphedeliste"/>
        <w:numPr>
          <w:ilvl w:val="3"/>
          <w:numId w:val="61"/>
        </w:numPr>
        <w:tabs>
          <w:tab w:val="left" w:pos="4027"/>
          <w:tab w:val="left" w:pos="4028"/>
        </w:tabs>
        <w:spacing w:line="219" w:lineRule="exact"/>
        <w:ind w:hanging="289"/>
        <w:rPr>
          <w:sz w:val="18"/>
        </w:rPr>
      </w:pPr>
      <w:r>
        <w:rPr>
          <w:sz w:val="18"/>
        </w:rPr>
        <w:t>densité</w:t>
      </w:r>
      <w:r>
        <w:rPr>
          <w:spacing w:val="-4"/>
          <w:sz w:val="18"/>
        </w:rPr>
        <w:t xml:space="preserve"> </w:t>
      </w:r>
      <w:r>
        <w:rPr>
          <w:sz w:val="18"/>
        </w:rPr>
        <w:t>moyenne:</w:t>
      </w:r>
    </w:p>
    <w:p w14:paraId="3FAF81E0"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résidence</w:t>
      </w:r>
      <w:r>
        <w:rPr>
          <w:spacing w:val="-5"/>
          <w:sz w:val="18"/>
        </w:rPr>
        <w:t xml:space="preserve"> </w:t>
      </w:r>
      <w:r>
        <w:rPr>
          <w:sz w:val="18"/>
        </w:rPr>
        <w:t>unifamiliale</w:t>
      </w:r>
      <w:r>
        <w:rPr>
          <w:spacing w:val="-5"/>
          <w:sz w:val="18"/>
        </w:rPr>
        <w:t xml:space="preserve"> </w:t>
      </w:r>
      <w:r>
        <w:rPr>
          <w:sz w:val="18"/>
        </w:rPr>
        <w:t>contiguë</w:t>
      </w:r>
    </w:p>
    <w:p w14:paraId="4B163E19" w14:textId="77777777" w:rsidR="005074BA" w:rsidRDefault="00F0000B">
      <w:pPr>
        <w:pStyle w:val="Paragraphedeliste"/>
        <w:numPr>
          <w:ilvl w:val="4"/>
          <w:numId w:val="61"/>
        </w:numPr>
        <w:tabs>
          <w:tab w:val="left" w:pos="4315"/>
          <w:tab w:val="left" w:pos="4316"/>
        </w:tabs>
        <w:spacing w:line="220" w:lineRule="exact"/>
        <w:ind w:hanging="289"/>
        <w:rPr>
          <w:sz w:val="18"/>
        </w:rPr>
      </w:pPr>
      <w:r>
        <w:rPr>
          <w:sz w:val="18"/>
        </w:rPr>
        <w:t>résidence</w:t>
      </w:r>
      <w:r>
        <w:rPr>
          <w:spacing w:val="-4"/>
          <w:sz w:val="18"/>
        </w:rPr>
        <w:t xml:space="preserve"> </w:t>
      </w:r>
      <w:r>
        <w:rPr>
          <w:sz w:val="18"/>
        </w:rPr>
        <w:t>bifamiliale</w:t>
      </w:r>
      <w:r>
        <w:rPr>
          <w:spacing w:val="-6"/>
          <w:sz w:val="18"/>
        </w:rPr>
        <w:t xml:space="preserve"> </w:t>
      </w:r>
      <w:r>
        <w:rPr>
          <w:sz w:val="18"/>
        </w:rPr>
        <w:t>isolée</w:t>
      </w:r>
    </w:p>
    <w:p w14:paraId="2F59291D" w14:textId="77777777" w:rsidR="005074BA" w:rsidRDefault="00F0000B">
      <w:pPr>
        <w:pStyle w:val="Paragraphedeliste"/>
        <w:numPr>
          <w:ilvl w:val="4"/>
          <w:numId w:val="61"/>
        </w:numPr>
        <w:tabs>
          <w:tab w:val="left" w:pos="4315"/>
          <w:tab w:val="left" w:pos="4316"/>
        </w:tabs>
        <w:spacing w:before="1" w:line="219" w:lineRule="exact"/>
        <w:ind w:hanging="289"/>
        <w:rPr>
          <w:sz w:val="18"/>
        </w:rPr>
      </w:pPr>
      <w:r>
        <w:rPr>
          <w:sz w:val="18"/>
        </w:rPr>
        <w:t>résidence</w:t>
      </w:r>
      <w:r>
        <w:rPr>
          <w:spacing w:val="-4"/>
          <w:sz w:val="18"/>
        </w:rPr>
        <w:t xml:space="preserve"> </w:t>
      </w:r>
      <w:r>
        <w:rPr>
          <w:sz w:val="18"/>
        </w:rPr>
        <w:t>bifamiliale</w:t>
      </w:r>
      <w:r>
        <w:rPr>
          <w:spacing w:val="-5"/>
          <w:sz w:val="18"/>
        </w:rPr>
        <w:t xml:space="preserve"> </w:t>
      </w:r>
      <w:r>
        <w:rPr>
          <w:sz w:val="18"/>
        </w:rPr>
        <w:t>jumelée</w:t>
      </w:r>
    </w:p>
    <w:p w14:paraId="0A8B03D2" w14:textId="77777777" w:rsidR="005074BA" w:rsidRDefault="00F0000B">
      <w:pPr>
        <w:pStyle w:val="Paragraphedeliste"/>
        <w:numPr>
          <w:ilvl w:val="4"/>
          <w:numId w:val="61"/>
        </w:numPr>
        <w:tabs>
          <w:tab w:val="left" w:pos="4315"/>
          <w:tab w:val="left" w:pos="4316"/>
        </w:tabs>
        <w:spacing w:line="218" w:lineRule="exact"/>
        <w:ind w:hanging="289"/>
        <w:rPr>
          <w:sz w:val="18"/>
        </w:rPr>
      </w:pPr>
      <w:r>
        <w:rPr>
          <w:sz w:val="18"/>
        </w:rPr>
        <w:t>résidence</w:t>
      </w:r>
      <w:r>
        <w:rPr>
          <w:spacing w:val="-4"/>
          <w:sz w:val="18"/>
        </w:rPr>
        <w:t xml:space="preserve"> </w:t>
      </w:r>
      <w:r>
        <w:rPr>
          <w:sz w:val="18"/>
        </w:rPr>
        <w:t>trifamiliale</w:t>
      </w:r>
      <w:r>
        <w:rPr>
          <w:spacing w:val="-6"/>
          <w:sz w:val="18"/>
        </w:rPr>
        <w:t xml:space="preserve"> </w:t>
      </w:r>
      <w:r>
        <w:rPr>
          <w:sz w:val="18"/>
        </w:rPr>
        <w:t>isolée</w:t>
      </w:r>
    </w:p>
    <w:p w14:paraId="121E514E" w14:textId="77777777" w:rsidR="005074BA" w:rsidRDefault="00F0000B">
      <w:pPr>
        <w:pStyle w:val="Paragraphedeliste"/>
        <w:numPr>
          <w:ilvl w:val="3"/>
          <w:numId w:val="61"/>
        </w:numPr>
        <w:tabs>
          <w:tab w:val="left" w:pos="4027"/>
          <w:tab w:val="left" w:pos="4028"/>
        </w:tabs>
        <w:spacing w:line="218" w:lineRule="exact"/>
        <w:ind w:hanging="289"/>
        <w:rPr>
          <w:sz w:val="18"/>
        </w:rPr>
      </w:pPr>
      <w:r>
        <w:rPr>
          <w:sz w:val="18"/>
        </w:rPr>
        <w:t>densité</w:t>
      </w:r>
      <w:r>
        <w:rPr>
          <w:spacing w:val="-2"/>
          <w:sz w:val="18"/>
        </w:rPr>
        <w:t xml:space="preserve"> </w:t>
      </w:r>
      <w:r>
        <w:rPr>
          <w:sz w:val="18"/>
        </w:rPr>
        <w:t>forte:</w:t>
      </w:r>
    </w:p>
    <w:p w14:paraId="3021D1C9"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résidence</w:t>
      </w:r>
      <w:r>
        <w:rPr>
          <w:spacing w:val="-4"/>
          <w:sz w:val="18"/>
        </w:rPr>
        <w:t xml:space="preserve"> </w:t>
      </w:r>
      <w:r>
        <w:rPr>
          <w:sz w:val="18"/>
        </w:rPr>
        <w:t>bifamiliale</w:t>
      </w:r>
      <w:r>
        <w:rPr>
          <w:spacing w:val="-5"/>
          <w:sz w:val="18"/>
        </w:rPr>
        <w:t xml:space="preserve"> </w:t>
      </w:r>
      <w:r>
        <w:rPr>
          <w:sz w:val="18"/>
        </w:rPr>
        <w:t>contiguë</w:t>
      </w:r>
    </w:p>
    <w:p w14:paraId="1C79EB8E"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résidence</w:t>
      </w:r>
      <w:r>
        <w:rPr>
          <w:spacing w:val="-3"/>
          <w:sz w:val="18"/>
        </w:rPr>
        <w:t xml:space="preserve"> </w:t>
      </w:r>
      <w:r>
        <w:rPr>
          <w:sz w:val="18"/>
        </w:rPr>
        <w:t>trifamiliale</w:t>
      </w:r>
      <w:r>
        <w:rPr>
          <w:spacing w:val="-5"/>
          <w:sz w:val="18"/>
        </w:rPr>
        <w:t xml:space="preserve"> </w:t>
      </w:r>
      <w:r>
        <w:rPr>
          <w:sz w:val="18"/>
        </w:rPr>
        <w:t>jumelée</w:t>
      </w:r>
      <w:r>
        <w:rPr>
          <w:spacing w:val="-4"/>
          <w:sz w:val="18"/>
        </w:rPr>
        <w:t xml:space="preserve"> </w:t>
      </w:r>
      <w:r>
        <w:rPr>
          <w:sz w:val="18"/>
        </w:rPr>
        <w:t>et</w:t>
      </w:r>
      <w:r>
        <w:rPr>
          <w:spacing w:val="-3"/>
          <w:sz w:val="18"/>
        </w:rPr>
        <w:t xml:space="preserve"> </w:t>
      </w:r>
      <w:r>
        <w:rPr>
          <w:sz w:val="18"/>
        </w:rPr>
        <w:t>contiguë</w:t>
      </w:r>
    </w:p>
    <w:p w14:paraId="0C4E70C5" w14:textId="77777777" w:rsidR="005074BA" w:rsidRDefault="00F0000B">
      <w:pPr>
        <w:pStyle w:val="Paragraphedeliste"/>
        <w:numPr>
          <w:ilvl w:val="4"/>
          <w:numId w:val="61"/>
        </w:numPr>
        <w:tabs>
          <w:tab w:val="left" w:pos="4315"/>
          <w:tab w:val="left" w:pos="4316"/>
        </w:tabs>
        <w:spacing w:line="218" w:lineRule="exact"/>
        <w:ind w:hanging="289"/>
        <w:rPr>
          <w:sz w:val="18"/>
        </w:rPr>
      </w:pPr>
      <w:r>
        <w:rPr>
          <w:sz w:val="18"/>
        </w:rPr>
        <w:t>résidence</w:t>
      </w:r>
      <w:r>
        <w:rPr>
          <w:spacing w:val="-3"/>
          <w:sz w:val="18"/>
        </w:rPr>
        <w:t xml:space="preserve"> </w:t>
      </w:r>
      <w:r>
        <w:rPr>
          <w:sz w:val="18"/>
        </w:rPr>
        <w:t>multifamiliale</w:t>
      </w:r>
    </w:p>
    <w:p w14:paraId="3848E24D" w14:textId="77777777" w:rsidR="005074BA" w:rsidRDefault="00F0000B">
      <w:pPr>
        <w:pStyle w:val="Paragraphedeliste"/>
        <w:numPr>
          <w:ilvl w:val="4"/>
          <w:numId w:val="61"/>
        </w:numPr>
        <w:tabs>
          <w:tab w:val="left" w:pos="4315"/>
          <w:tab w:val="left" w:pos="4316"/>
        </w:tabs>
        <w:spacing w:line="219" w:lineRule="exact"/>
        <w:ind w:hanging="289"/>
        <w:rPr>
          <w:sz w:val="18"/>
        </w:rPr>
      </w:pPr>
      <w:r>
        <w:rPr>
          <w:sz w:val="18"/>
        </w:rPr>
        <w:t>résidence</w:t>
      </w:r>
      <w:r>
        <w:rPr>
          <w:spacing w:val="-5"/>
          <w:sz w:val="18"/>
        </w:rPr>
        <w:t xml:space="preserve"> </w:t>
      </w:r>
      <w:r>
        <w:rPr>
          <w:sz w:val="18"/>
        </w:rPr>
        <w:t>communautaire</w:t>
      </w:r>
    </w:p>
    <w:p w14:paraId="5F1E684E" w14:textId="77777777" w:rsidR="005074BA" w:rsidRDefault="00F0000B">
      <w:pPr>
        <w:pStyle w:val="Corpsdetexte"/>
        <w:ind w:left="2514" w:right="1640"/>
        <w:jc w:val="both"/>
      </w:pPr>
      <w:r>
        <w:t>Nonobstant ces classes de densité, il peut être prescrit à la grille des spécifications une densité</w:t>
      </w:r>
      <w:r>
        <w:rPr>
          <w:spacing w:val="-48"/>
        </w:rPr>
        <w:t xml:space="preserve"> </w:t>
      </w:r>
      <w:r>
        <w:t>établie en chiffres, soit minimale, soit maximale, soit exprimée sous forme des seuils minima et</w:t>
      </w:r>
      <w:r>
        <w:rPr>
          <w:spacing w:val="-47"/>
        </w:rPr>
        <w:t xml:space="preserve"> </w:t>
      </w:r>
      <w:r>
        <w:t>maxima.</w:t>
      </w:r>
    </w:p>
    <w:p w14:paraId="2C946B5A" w14:textId="77777777" w:rsidR="005074BA" w:rsidRDefault="005074BA">
      <w:pPr>
        <w:pStyle w:val="Corpsdetexte"/>
        <w:spacing w:before="11"/>
        <w:rPr>
          <w:sz w:val="19"/>
        </w:rPr>
      </w:pPr>
    </w:p>
    <w:p w14:paraId="54E72E91" w14:textId="77777777" w:rsidR="005074BA" w:rsidRDefault="00F0000B">
      <w:pPr>
        <w:pStyle w:val="Paragraphedeliste"/>
        <w:numPr>
          <w:ilvl w:val="1"/>
          <w:numId w:val="61"/>
        </w:numPr>
        <w:tabs>
          <w:tab w:val="left" w:pos="3307"/>
          <w:tab w:val="left" w:pos="3308"/>
        </w:tabs>
        <w:ind w:left="3307" w:hanging="794"/>
        <w:jc w:val="left"/>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COMPLÉMENTAIRES</w:t>
      </w:r>
      <w:r>
        <w:rPr>
          <w:rFonts w:ascii="Arial" w:hAnsi="Arial"/>
          <w:b/>
          <w:spacing w:val="-1"/>
          <w:sz w:val="18"/>
        </w:rPr>
        <w:t xml:space="preserve"> </w:t>
      </w:r>
      <w:r>
        <w:rPr>
          <w:rFonts w:ascii="Arial" w:hAnsi="Arial"/>
          <w:b/>
          <w:sz w:val="18"/>
        </w:rPr>
        <w:t>AUX</w:t>
      </w:r>
      <w:r>
        <w:rPr>
          <w:rFonts w:ascii="Arial" w:hAnsi="Arial"/>
          <w:b/>
          <w:spacing w:val="-1"/>
          <w:sz w:val="18"/>
        </w:rPr>
        <w:t xml:space="preserve"> </w:t>
      </w:r>
      <w:r>
        <w:rPr>
          <w:rFonts w:ascii="Arial" w:hAnsi="Arial"/>
          <w:b/>
          <w:sz w:val="18"/>
        </w:rPr>
        <w:t>USAGES</w:t>
      </w:r>
      <w:r>
        <w:rPr>
          <w:rFonts w:ascii="Arial" w:hAnsi="Arial"/>
          <w:b/>
          <w:spacing w:val="-1"/>
          <w:sz w:val="18"/>
        </w:rPr>
        <w:t xml:space="preserve"> </w:t>
      </w:r>
      <w:r>
        <w:rPr>
          <w:rFonts w:ascii="Arial" w:hAnsi="Arial"/>
          <w:b/>
          <w:sz w:val="18"/>
        </w:rPr>
        <w:t>RÉSIDENTIELS</w:t>
      </w:r>
    </w:p>
    <w:p w14:paraId="43F24678" w14:textId="77777777" w:rsidR="005074BA" w:rsidRDefault="005074BA">
      <w:pPr>
        <w:pStyle w:val="Corpsdetexte"/>
        <w:spacing w:before="1"/>
        <w:rPr>
          <w:rFonts w:ascii="Arial"/>
          <w:b/>
          <w:sz w:val="20"/>
        </w:rPr>
      </w:pPr>
    </w:p>
    <w:p w14:paraId="4086429C" w14:textId="77777777" w:rsidR="005074BA" w:rsidRDefault="00F0000B">
      <w:pPr>
        <w:pStyle w:val="Titre5"/>
        <w:numPr>
          <w:ilvl w:val="2"/>
          <w:numId w:val="61"/>
        </w:numPr>
        <w:tabs>
          <w:tab w:val="left" w:pos="3307"/>
          <w:tab w:val="left" w:pos="3308"/>
        </w:tabs>
        <w:ind w:left="3307" w:hanging="794"/>
      </w:pPr>
      <w:r>
        <w:t>Usage</w:t>
      </w:r>
      <w:r>
        <w:rPr>
          <w:spacing w:val="-3"/>
        </w:rPr>
        <w:t xml:space="preserve"> </w:t>
      </w:r>
      <w:r>
        <w:t>principal</w:t>
      </w:r>
      <w:r>
        <w:rPr>
          <w:spacing w:val="-3"/>
        </w:rPr>
        <w:t xml:space="preserve"> </w:t>
      </w:r>
      <w:r>
        <w:t>et</w:t>
      </w:r>
      <w:r>
        <w:rPr>
          <w:spacing w:val="-2"/>
        </w:rPr>
        <w:t xml:space="preserve"> </w:t>
      </w:r>
      <w:r>
        <w:t>usage accessoire</w:t>
      </w:r>
    </w:p>
    <w:p w14:paraId="79B62C6A" w14:textId="77777777" w:rsidR="005074BA" w:rsidRDefault="00F0000B">
      <w:pPr>
        <w:pStyle w:val="Corpsdetexte"/>
        <w:ind w:left="2514" w:right="1736"/>
        <w:jc w:val="both"/>
      </w:pPr>
      <w:r>
        <w:t>L'autorisation d'un usage principal sous-tend l'autorisation des usages accessoires qui lui sont</w:t>
      </w:r>
      <w:r>
        <w:rPr>
          <w:spacing w:val="-48"/>
        </w:rPr>
        <w:t xml:space="preserve"> </w:t>
      </w:r>
      <w:r>
        <w:t>liés.</w:t>
      </w:r>
    </w:p>
    <w:p w14:paraId="5CD2E53A" w14:textId="77777777" w:rsidR="005074BA" w:rsidRDefault="005074BA">
      <w:pPr>
        <w:pStyle w:val="Corpsdetexte"/>
        <w:rPr>
          <w:sz w:val="20"/>
        </w:rPr>
      </w:pPr>
    </w:p>
    <w:p w14:paraId="21B0D2B1" w14:textId="77777777" w:rsidR="005074BA" w:rsidRDefault="00F0000B">
      <w:pPr>
        <w:pStyle w:val="Titre5"/>
        <w:numPr>
          <w:ilvl w:val="2"/>
          <w:numId w:val="61"/>
        </w:numPr>
        <w:tabs>
          <w:tab w:val="left" w:pos="3357"/>
          <w:tab w:val="left" w:pos="3358"/>
        </w:tabs>
        <w:ind w:left="3357" w:hanging="844"/>
      </w:pPr>
      <w:bookmarkStart w:id="94" w:name="_TOC_250044"/>
      <w:r>
        <w:t>Bâtiments</w:t>
      </w:r>
      <w:r>
        <w:rPr>
          <w:spacing w:val="-3"/>
        </w:rPr>
        <w:t xml:space="preserve"> </w:t>
      </w:r>
      <w:bookmarkEnd w:id="94"/>
      <w:r>
        <w:t>accessoires</w:t>
      </w:r>
    </w:p>
    <w:p w14:paraId="178F8401" w14:textId="77777777" w:rsidR="005074BA" w:rsidRDefault="005074BA">
      <w:pPr>
        <w:pStyle w:val="Corpsdetexte"/>
        <w:spacing w:before="10"/>
        <w:rPr>
          <w:rFonts w:ascii="Arial"/>
          <w:b/>
          <w:sz w:val="19"/>
        </w:rPr>
      </w:pPr>
    </w:p>
    <w:p w14:paraId="77C7DA93" w14:textId="0AD9A70D" w:rsidR="005074BA" w:rsidRDefault="00F0000B">
      <w:pPr>
        <w:pStyle w:val="Paragraphedeliste"/>
        <w:numPr>
          <w:ilvl w:val="3"/>
          <w:numId w:val="60"/>
        </w:numPr>
        <w:tabs>
          <w:tab w:val="left" w:pos="3348"/>
          <w:tab w:val="left" w:pos="3349"/>
        </w:tabs>
        <w:ind w:hanging="835"/>
        <w:jc w:val="left"/>
        <w:rPr>
          <w:rFonts w:ascii="Arial" w:hAnsi="Arial"/>
          <w:b/>
          <w:sz w:val="20"/>
        </w:rPr>
      </w:pPr>
      <w:bookmarkStart w:id="95" w:name="_TOC_250043"/>
      <w:r>
        <w:rPr>
          <w:rFonts w:ascii="Arial" w:hAnsi="Arial"/>
          <w:b/>
          <w:sz w:val="20"/>
        </w:rPr>
        <w:t>Superficie</w:t>
      </w:r>
      <w:r>
        <w:rPr>
          <w:rFonts w:ascii="Arial" w:hAnsi="Arial"/>
          <w:b/>
          <w:spacing w:val="-2"/>
          <w:sz w:val="20"/>
        </w:rPr>
        <w:t xml:space="preserve"> </w:t>
      </w:r>
      <w:r>
        <w:rPr>
          <w:rFonts w:ascii="Arial" w:hAnsi="Arial"/>
          <w:b/>
          <w:sz w:val="20"/>
        </w:rPr>
        <w:t>occupée</w:t>
      </w:r>
      <w:r>
        <w:rPr>
          <w:rFonts w:ascii="Arial" w:hAnsi="Arial"/>
          <w:b/>
          <w:spacing w:val="-3"/>
          <w:sz w:val="20"/>
        </w:rPr>
        <w:t xml:space="preserve"> </w:t>
      </w:r>
      <w:r>
        <w:rPr>
          <w:rFonts w:ascii="Arial" w:hAnsi="Arial"/>
          <w:b/>
          <w:sz w:val="20"/>
        </w:rPr>
        <w:t>par</w:t>
      </w:r>
      <w:r>
        <w:rPr>
          <w:rFonts w:ascii="Arial" w:hAnsi="Arial"/>
          <w:b/>
          <w:spacing w:val="-1"/>
          <w:sz w:val="20"/>
        </w:rPr>
        <w:t xml:space="preserve"> </w:t>
      </w:r>
      <w:r>
        <w:rPr>
          <w:rFonts w:ascii="Arial" w:hAnsi="Arial"/>
          <w:b/>
          <w:sz w:val="20"/>
        </w:rPr>
        <w:t>les</w:t>
      </w:r>
      <w:r>
        <w:rPr>
          <w:rFonts w:ascii="Arial" w:hAnsi="Arial"/>
          <w:b/>
          <w:spacing w:val="-3"/>
          <w:sz w:val="20"/>
        </w:rPr>
        <w:t xml:space="preserve"> </w:t>
      </w:r>
      <w:r>
        <w:rPr>
          <w:rFonts w:ascii="Arial" w:hAnsi="Arial"/>
          <w:b/>
          <w:sz w:val="20"/>
        </w:rPr>
        <w:t>bâtiments</w:t>
      </w:r>
      <w:r>
        <w:rPr>
          <w:rFonts w:ascii="Arial" w:hAnsi="Arial"/>
          <w:b/>
          <w:spacing w:val="-3"/>
          <w:sz w:val="20"/>
        </w:rPr>
        <w:t xml:space="preserve"> </w:t>
      </w:r>
      <w:bookmarkEnd w:id="95"/>
      <w:r>
        <w:rPr>
          <w:rFonts w:ascii="Arial" w:hAnsi="Arial"/>
          <w:b/>
          <w:sz w:val="20"/>
        </w:rPr>
        <w:t>accessoires</w:t>
      </w:r>
    </w:p>
    <w:p w14:paraId="7CFB0332" w14:textId="77777777" w:rsidR="00FD3860" w:rsidRDefault="00FD3860" w:rsidP="00FD3860">
      <w:pPr>
        <w:suppressAutoHyphens/>
        <w:spacing w:line="276" w:lineRule="auto"/>
        <w:ind w:left="2513" w:right="1417"/>
        <w:jc w:val="both"/>
        <w:rPr>
          <w:rFonts w:ascii="Arial" w:hAnsi="Arial" w:cs="Arial"/>
          <w:sz w:val="18"/>
          <w:szCs w:val="18"/>
        </w:rPr>
      </w:pPr>
    </w:p>
    <w:p w14:paraId="1BFA42B3" w14:textId="77777777" w:rsidR="00FD3860" w:rsidRDefault="00FD3860" w:rsidP="00FD3860">
      <w:pPr>
        <w:suppressAutoHyphens/>
        <w:spacing w:line="276" w:lineRule="auto"/>
        <w:ind w:left="2513" w:right="1417"/>
        <w:jc w:val="both"/>
        <w:rPr>
          <w:rFonts w:ascii="Arial" w:hAnsi="Arial" w:cs="Arial"/>
          <w:sz w:val="18"/>
          <w:szCs w:val="18"/>
        </w:rPr>
      </w:pPr>
      <w:r w:rsidRPr="00FD3860">
        <w:rPr>
          <w:rFonts w:ascii="Arial" w:hAnsi="Arial" w:cs="Arial"/>
          <w:sz w:val="18"/>
          <w:szCs w:val="18"/>
        </w:rPr>
        <w:t>Les bâtiments accessoires peuvent occuper 15 % de la superficie totale du terrain jusqu’à concurrence de 100 m² (1 076,4 pi</w:t>
      </w:r>
      <w:r w:rsidRPr="00FD3860">
        <w:rPr>
          <w:rFonts w:ascii="Arial" w:hAnsi="Arial" w:cs="Arial"/>
          <w:sz w:val="18"/>
          <w:szCs w:val="18"/>
          <w:vertAlign w:val="superscript"/>
        </w:rPr>
        <w:t>2</w:t>
      </w:r>
      <w:r w:rsidRPr="00FD3860">
        <w:rPr>
          <w:rFonts w:ascii="Arial" w:hAnsi="Arial" w:cs="Arial"/>
          <w:sz w:val="18"/>
          <w:szCs w:val="18"/>
        </w:rPr>
        <w:t>). Cette superficie peut être augmentée de 10 m² (107,7 pi</w:t>
      </w:r>
      <w:r w:rsidRPr="00FD3860">
        <w:rPr>
          <w:rFonts w:ascii="Arial" w:hAnsi="Arial" w:cs="Arial"/>
          <w:sz w:val="18"/>
          <w:szCs w:val="18"/>
          <w:vertAlign w:val="superscript"/>
        </w:rPr>
        <w:t>2</w:t>
      </w:r>
      <w:r w:rsidRPr="00FD3860">
        <w:rPr>
          <w:rFonts w:ascii="Arial" w:hAnsi="Arial" w:cs="Arial"/>
          <w:sz w:val="18"/>
          <w:szCs w:val="18"/>
        </w:rPr>
        <w:t>) par 100 m² de superficie de terrain au-delà de 1 000 m² (107 639,1 pi</w:t>
      </w:r>
      <w:r w:rsidRPr="00FD3860">
        <w:rPr>
          <w:rFonts w:ascii="Arial" w:hAnsi="Arial" w:cs="Arial"/>
          <w:sz w:val="18"/>
          <w:szCs w:val="18"/>
          <w:vertAlign w:val="superscript"/>
        </w:rPr>
        <w:t>2</w:t>
      </w:r>
      <w:r w:rsidRPr="00FD3860">
        <w:rPr>
          <w:rFonts w:ascii="Arial" w:hAnsi="Arial" w:cs="Arial"/>
          <w:sz w:val="18"/>
          <w:szCs w:val="18"/>
        </w:rPr>
        <w:t>), mais ne peut toutefois excéder 300 m²</w:t>
      </w:r>
      <w:r w:rsidRPr="00FD3860">
        <w:rPr>
          <w:rFonts w:ascii="Arial" w:hAnsi="Arial" w:cs="Arial"/>
          <w:sz w:val="18"/>
          <w:szCs w:val="18"/>
          <w:shd w:val="clear" w:color="auto" w:fill="FDE9D9" w:themeFill="accent6" w:themeFillTint="33"/>
        </w:rPr>
        <w:t xml:space="preserve"> </w:t>
      </w:r>
      <w:r w:rsidRPr="00FD3860">
        <w:rPr>
          <w:rFonts w:ascii="Arial" w:hAnsi="Arial" w:cs="Arial"/>
          <w:sz w:val="18"/>
          <w:szCs w:val="18"/>
        </w:rPr>
        <w:t>(3 229,2 pi</w:t>
      </w:r>
      <w:r w:rsidRPr="00FD3860">
        <w:rPr>
          <w:rFonts w:ascii="Arial" w:hAnsi="Arial" w:cs="Arial"/>
          <w:sz w:val="18"/>
          <w:szCs w:val="18"/>
          <w:vertAlign w:val="superscript"/>
        </w:rPr>
        <w:t>2</w:t>
      </w:r>
      <w:r w:rsidRPr="00FD3860">
        <w:rPr>
          <w:rFonts w:ascii="Arial" w:hAnsi="Arial" w:cs="Arial"/>
          <w:sz w:val="18"/>
          <w:szCs w:val="18"/>
        </w:rPr>
        <w:t>). Enfin cette superficie peut être augmentée jusqu’à 500 m</w:t>
      </w:r>
      <w:r w:rsidRPr="00FD3860">
        <w:rPr>
          <w:rFonts w:ascii="Arial" w:hAnsi="Arial" w:cs="Arial"/>
          <w:sz w:val="18"/>
          <w:szCs w:val="18"/>
          <w:vertAlign w:val="superscript"/>
        </w:rPr>
        <w:t>2</w:t>
      </w:r>
      <w:r w:rsidRPr="00FD3860">
        <w:rPr>
          <w:rFonts w:ascii="Arial" w:hAnsi="Arial" w:cs="Arial"/>
          <w:sz w:val="18"/>
          <w:szCs w:val="18"/>
        </w:rPr>
        <w:t xml:space="preserve"> (5 382 pi</w:t>
      </w:r>
      <w:r w:rsidRPr="00FD3860">
        <w:rPr>
          <w:rFonts w:ascii="Arial" w:hAnsi="Arial" w:cs="Arial"/>
          <w:sz w:val="18"/>
          <w:szCs w:val="18"/>
          <w:vertAlign w:val="superscript"/>
        </w:rPr>
        <w:t>2</w:t>
      </w:r>
      <w:r w:rsidRPr="00FD3860">
        <w:rPr>
          <w:rFonts w:ascii="Arial" w:hAnsi="Arial" w:cs="Arial"/>
          <w:sz w:val="18"/>
          <w:szCs w:val="18"/>
        </w:rPr>
        <w:t>) dans le cas d’un terrain ayant une superficie de plus de 1 hectare (10 000 m</w:t>
      </w:r>
      <w:r w:rsidRPr="00FD3860">
        <w:rPr>
          <w:rFonts w:ascii="Arial" w:hAnsi="Arial" w:cs="Arial"/>
          <w:sz w:val="18"/>
          <w:szCs w:val="18"/>
          <w:vertAlign w:val="superscript"/>
        </w:rPr>
        <w:t>2</w:t>
      </w:r>
      <w:r w:rsidRPr="00FD3860">
        <w:rPr>
          <w:rFonts w:ascii="Arial" w:hAnsi="Arial" w:cs="Arial"/>
          <w:sz w:val="18"/>
          <w:szCs w:val="18"/>
        </w:rPr>
        <w:t xml:space="preserve"> ou 107 640 pi</w:t>
      </w:r>
      <w:r w:rsidRPr="00FD3860">
        <w:rPr>
          <w:rFonts w:ascii="Arial" w:hAnsi="Arial" w:cs="Arial"/>
          <w:sz w:val="18"/>
          <w:szCs w:val="18"/>
          <w:vertAlign w:val="superscript"/>
        </w:rPr>
        <w:t>2</w:t>
      </w:r>
      <w:r w:rsidRPr="00FD3860">
        <w:rPr>
          <w:rFonts w:ascii="Arial" w:hAnsi="Arial" w:cs="Arial"/>
          <w:sz w:val="18"/>
          <w:szCs w:val="18"/>
        </w:rPr>
        <w:t>). Dans ce cas, la superficie du bâtiment principal n'est pas considérée.</w:t>
      </w:r>
    </w:p>
    <w:p w14:paraId="6994E87D" w14:textId="77777777" w:rsidR="00FD3860" w:rsidRDefault="00FD3860" w:rsidP="00FD3860">
      <w:pPr>
        <w:suppressAutoHyphens/>
        <w:spacing w:line="276" w:lineRule="auto"/>
        <w:ind w:left="2513" w:right="1417"/>
        <w:jc w:val="both"/>
        <w:rPr>
          <w:rFonts w:ascii="Arial" w:hAnsi="Arial" w:cs="Arial"/>
          <w:sz w:val="18"/>
          <w:szCs w:val="18"/>
        </w:rPr>
      </w:pPr>
      <w:r w:rsidRPr="00FD3860">
        <w:rPr>
          <w:rFonts w:ascii="Arial" w:hAnsi="Arial" w:cs="Arial"/>
          <w:sz w:val="18"/>
          <w:szCs w:val="18"/>
        </w:rPr>
        <w:t>Pour les terrains de plus de 7,5 ha (75 000 m</w:t>
      </w:r>
      <w:r w:rsidRPr="00FD3860">
        <w:rPr>
          <w:rFonts w:ascii="Arial" w:hAnsi="Arial" w:cs="Arial"/>
          <w:sz w:val="18"/>
          <w:szCs w:val="18"/>
          <w:vertAlign w:val="superscript"/>
        </w:rPr>
        <w:t>2</w:t>
      </w:r>
      <w:r w:rsidRPr="00FD3860">
        <w:rPr>
          <w:rFonts w:ascii="Arial" w:hAnsi="Arial" w:cs="Arial"/>
          <w:sz w:val="18"/>
          <w:szCs w:val="18"/>
        </w:rPr>
        <w:t>), la superficie des bâtiments accessoires peut aller jusqu’à 1% de la superficie du terrain sur lequel ils se situent.</w:t>
      </w:r>
    </w:p>
    <w:p w14:paraId="0981C7DA" w14:textId="77777777" w:rsidR="00FD3860" w:rsidRDefault="00FD3860" w:rsidP="00FD3860">
      <w:pPr>
        <w:suppressAutoHyphens/>
        <w:spacing w:line="276" w:lineRule="auto"/>
        <w:ind w:left="2513" w:right="1417"/>
        <w:jc w:val="both"/>
        <w:rPr>
          <w:rFonts w:ascii="Arial" w:hAnsi="Arial" w:cs="Arial"/>
          <w:sz w:val="18"/>
          <w:szCs w:val="18"/>
        </w:rPr>
      </w:pPr>
      <w:r w:rsidRPr="00FD3860">
        <w:rPr>
          <w:rFonts w:ascii="Arial" w:hAnsi="Arial" w:cs="Arial"/>
          <w:sz w:val="18"/>
          <w:szCs w:val="18"/>
        </w:rPr>
        <w:t>À noter que les terrains qui sont séparés par un chemin ou une route publique appartenant à un même propriétaire et qui, à la suite de la réforme cadastrale, sont devenus deux lots distincts, sont réputés faire partie du même lot aux fins du présent règlement.</w:t>
      </w:r>
    </w:p>
    <w:p w14:paraId="67C31A95" w14:textId="77777777" w:rsidR="00FD3860" w:rsidRDefault="00FD3860" w:rsidP="00FD3860">
      <w:pPr>
        <w:suppressAutoHyphens/>
        <w:spacing w:line="276" w:lineRule="auto"/>
        <w:ind w:left="2513" w:right="1417"/>
        <w:jc w:val="both"/>
        <w:rPr>
          <w:rFonts w:ascii="Arial" w:hAnsi="Arial" w:cs="Arial"/>
          <w:sz w:val="18"/>
          <w:szCs w:val="18"/>
        </w:rPr>
      </w:pPr>
      <w:r w:rsidRPr="00FD3860">
        <w:rPr>
          <w:rFonts w:ascii="Arial" w:hAnsi="Arial" w:cs="Arial"/>
          <w:sz w:val="18"/>
          <w:szCs w:val="18"/>
        </w:rPr>
        <w:t>Dans tous les cas, pour le calcul de la superficie de l’emplacement occupée par les bâtiments accessoires, la superficie au sol d’un garage attenant à un bâtiment principal ne doit pas être calculée puisque celle-ci est incluse dans la superficie du bâtiment principal. </w:t>
      </w:r>
    </w:p>
    <w:p w14:paraId="1A1C86D8" w14:textId="77777777" w:rsidR="00FD3860" w:rsidRDefault="00FD3860" w:rsidP="00FD3860">
      <w:pPr>
        <w:suppressAutoHyphens/>
        <w:spacing w:line="276" w:lineRule="auto"/>
        <w:ind w:left="2513" w:right="1417"/>
        <w:jc w:val="both"/>
        <w:rPr>
          <w:rFonts w:ascii="Arial" w:hAnsi="Arial" w:cs="Arial"/>
          <w:sz w:val="18"/>
          <w:szCs w:val="18"/>
        </w:rPr>
      </w:pPr>
    </w:p>
    <w:p w14:paraId="78013078" w14:textId="77777777" w:rsidR="00FD3860" w:rsidRDefault="00FD3860" w:rsidP="00FD3860">
      <w:pPr>
        <w:suppressAutoHyphens/>
        <w:spacing w:line="276" w:lineRule="auto"/>
        <w:ind w:left="2513" w:right="1417"/>
        <w:jc w:val="both"/>
        <w:rPr>
          <w:rFonts w:ascii="Arial" w:hAnsi="Arial" w:cs="Arial"/>
          <w:sz w:val="18"/>
          <w:szCs w:val="18"/>
        </w:rPr>
      </w:pPr>
      <w:r w:rsidRPr="00FD3860">
        <w:rPr>
          <w:rFonts w:ascii="Arial" w:hAnsi="Arial" w:cs="Arial"/>
          <w:sz w:val="18"/>
          <w:szCs w:val="18"/>
        </w:rPr>
        <w:t>__________________</w:t>
      </w:r>
      <w:bookmarkStart w:id="96" w:name="_Hlk156902513"/>
    </w:p>
    <w:p w14:paraId="4B22B558" w14:textId="608C0DFB" w:rsidR="00FD3860" w:rsidRPr="00FD3860" w:rsidRDefault="00FD3860" w:rsidP="00FD3860">
      <w:pPr>
        <w:suppressAutoHyphens/>
        <w:spacing w:line="276" w:lineRule="auto"/>
        <w:ind w:left="2513" w:right="1417"/>
        <w:jc w:val="both"/>
        <w:rPr>
          <w:rFonts w:ascii="Arial" w:hAnsi="Arial" w:cs="Arial"/>
          <w:sz w:val="18"/>
          <w:szCs w:val="18"/>
        </w:rPr>
      </w:pPr>
      <w:r w:rsidRPr="00FD3860">
        <w:rPr>
          <w:rFonts w:ascii="Arial" w:hAnsi="Arial" w:cs="Arial"/>
          <w:b/>
          <w:bCs/>
          <w:sz w:val="18"/>
          <w:szCs w:val="18"/>
        </w:rPr>
        <w:t>2023, R.4-17</w:t>
      </w:r>
      <w:r w:rsidRPr="00FD3860">
        <w:rPr>
          <w:b/>
          <w:bCs/>
          <w:sz w:val="18"/>
          <w:szCs w:val="18"/>
        </w:rPr>
        <w:t>-23</w:t>
      </w:r>
      <w:r w:rsidRPr="00FD3860">
        <w:rPr>
          <w:rFonts w:ascii="Arial" w:hAnsi="Arial" w:cs="Arial"/>
          <w:b/>
          <w:bCs/>
          <w:sz w:val="18"/>
          <w:szCs w:val="18"/>
        </w:rPr>
        <w:t>, a.3</w:t>
      </w:r>
    </w:p>
    <w:bookmarkEnd w:id="96"/>
    <w:p w14:paraId="360F6C80" w14:textId="77777777" w:rsidR="005074BA" w:rsidRDefault="005074BA">
      <w:pPr>
        <w:sectPr w:rsidR="005074BA" w:rsidSect="00301B27">
          <w:headerReference w:type="default" r:id="rId166"/>
          <w:footerReference w:type="default" r:id="rId167"/>
          <w:pgSz w:w="12240" w:h="15840"/>
          <w:pgMar w:top="1300" w:right="0" w:bottom="1220" w:left="500" w:header="1061" w:footer="1022" w:gutter="0"/>
          <w:cols w:space="720"/>
        </w:sectPr>
      </w:pPr>
    </w:p>
    <w:p w14:paraId="08C23DF9" w14:textId="77777777" w:rsidR="005074BA" w:rsidRDefault="005074BA">
      <w:pPr>
        <w:pStyle w:val="Corpsdetexte"/>
        <w:spacing w:before="10"/>
        <w:rPr>
          <w:sz w:val="11"/>
        </w:rPr>
      </w:pPr>
    </w:p>
    <w:p w14:paraId="1ED03A46" w14:textId="77777777" w:rsidR="005074BA" w:rsidRDefault="00F0000B">
      <w:pPr>
        <w:pStyle w:val="Titre6"/>
        <w:numPr>
          <w:ilvl w:val="3"/>
          <w:numId w:val="60"/>
        </w:numPr>
        <w:tabs>
          <w:tab w:val="left" w:pos="3105"/>
        </w:tabs>
        <w:spacing w:before="93"/>
        <w:ind w:left="3104" w:hanging="665"/>
        <w:jc w:val="left"/>
      </w:pPr>
      <w:r>
        <w:rPr>
          <w:noProof/>
        </w:rPr>
        <w:drawing>
          <wp:anchor distT="0" distB="0" distL="0" distR="0" simplePos="0" relativeHeight="15823360" behindDoc="0" locked="0" layoutInCell="1" allowOverlap="1" wp14:anchorId="0D6B61F3" wp14:editId="6B995FFF">
            <wp:simplePos x="0" y="0"/>
            <wp:positionH relativeFrom="page">
              <wp:posOffset>933008</wp:posOffset>
            </wp:positionH>
            <wp:positionV relativeFrom="paragraph">
              <wp:posOffset>-207460</wp:posOffset>
            </wp:positionV>
            <wp:extent cx="845867" cy="832680"/>
            <wp:effectExtent l="0" t="0" r="0" b="0"/>
            <wp:wrapNone/>
            <wp:docPr id="25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97" w:name="_TOC_250042"/>
      <w:r>
        <w:t>Distance</w:t>
      </w:r>
      <w:r>
        <w:rPr>
          <w:spacing w:val="-2"/>
        </w:rPr>
        <w:t xml:space="preserve"> </w:t>
      </w:r>
      <w:r>
        <w:t>d'un</w:t>
      </w:r>
      <w:r>
        <w:rPr>
          <w:spacing w:val="-1"/>
        </w:rPr>
        <w:t xml:space="preserve"> </w:t>
      </w:r>
      <w:r>
        <w:t>bâtiment</w:t>
      </w:r>
      <w:r>
        <w:rPr>
          <w:spacing w:val="-3"/>
        </w:rPr>
        <w:t xml:space="preserve"> </w:t>
      </w:r>
      <w:r>
        <w:t>principal</w:t>
      </w:r>
      <w:r>
        <w:rPr>
          <w:spacing w:val="-1"/>
        </w:rPr>
        <w:t xml:space="preserve"> </w:t>
      </w:r>
      <w:r>
        <w:t>ou</w:t>
      </w:r>
      <w:r>
        <w:rPr>
          <w:spacing w:val="-1"/>
        </w:rPr>
        <w:t xml:space="preserve"> </w:t>
      </w:r>
      <w:r>
        <w:t>d'un</w:t>
      </w:r>
      <w:r>
        <w:rPr>
          <w:spacing w:val="-1"/>
        </w:rPr>
        <w:t xml:space="preserve"> </w:t>
      </w:r>
      <w:r>
        <w:t>autre</w:t>
      </w:r>
      <w:r>
        <w:rPr>
          <w:spacing w:val="1"/>
        </w:rPr>
        <w:t xml:space="preserve"> </w:t>
      </w:r>
      <w:r>
        <w:t>bâtiment</w:t>
      </w:r>
      <w:r>
        <w:rPr>
          <w:spacing w:val="-3"/>
        </w:rPr>
        <w:t xml:space="preserve"> </w:t>
      </w:r>
      <w:bookmarkEnd w:id="97"/>
      <w:r>
        <w:t>accessoire</w:t>
      </w:r>
    </w:p>
    <w:p w14:paraId="3558477A" w14:textId="4488444D" w:rsidR="005074BA" w:rsidRDefault="00F0000B" w:rsidP="001B7B55">
      <w:pPr>
        <w:pStyle w:val="Corpsdetexte"/>
        <w:ind w:left="2473" w:right="1417" w:hanging="34"/>
        <w:jc w:val="both"/>
      </w:pPr>
      <w:r>
        <w:t>Un bâtiment accessoire ne peut être implanté à moins de deux mètres (2,0 m) du bâtiment</w:t>
      </w:r>
      <w:r>
        <w:rPr>
          <w:spacing w:val="-47"/>
        </w:rPr>
        <w:t xml:space="preserve"> </w:t>
      </w:r>
      <w:r w:rsidR="001B7B55">
        <w:rPr>
          <w:spacing w:val="-47"/>
        </w:rPr>
        <w:t xml:space="preserve">   </w:t>
      </w:r>
      <w:r>
        <w:t>principal</w:t>
      </w:r>
      <w:r>
        <w:rPr>
          <w:spacing w:val="-1"/>
        </w:rPr>
        <w:t xml:space="preserve"> </w:t>
      </w:r>
      <w:r>
        <w:t>ou</w:t>
      </w:r>
      <w:r>
        <w:rPr>
          <w:spacing w:val="-2"/>
        </w:rPr>
        <w:t xml:space="preserve"> </w:t>
      </w:r>
      <w:r>
        <w:t>d'un</w:t>
      </w:r>
      <w:r>
        <w:rPr>
          <w:spacing w:val="-2"/>
        </w:rPr>
        <w:t xml:space="preserve"> </w:t>
      </w:r>
      <w:r>
        <w:t>autre</w:t>
      </w:r>
      <w:r>
        <w:rPr>
          <w:spacing w:val="-2"/>
        </w:rPr>
        <w:t xml:space="preserve"> </w:t>
      </w:r>
      <w:r>
        <w:t>bâtiment accessoire.</w:t>
      </w:r>
    </w:p>
    <w:p w14:paraId="16BAE811" w14:textId="77777777" w:rsidR="005074BA" w:rsidRDefault="005074BA">
      <w:pPr>
        <w:pStyle w:val="Corpsdetexte"/>
        <w:rPr>
          <w:sz w:val="20"/>
        </w:rPr>
      </w:pPr>
    </w:p>
    <w:p w14:paraId="7F5A06E5" w14:textId="77777777" w:rsidR="00FD3860" w:rsidRDefault="00FD3860" w:rsidP="00FD3860">
      <w:pPr>
        <w:pStyle w:val="Titre6"/>
        <w:numPr>
          <w:ilvl w:val="3"/>
          <w:numId w:val="60"/>
        </w:numPr>
        <w:tabs>
          <w:tab w:val="left" w:pos="3139"/>
        </w:tabs>
        <w:ind w:left="3138" w:hanging="666"/>
        <w:jc w:val="left"/>
      </w:pPr>
      <w:bookmarkStart w:id="98" w:name="_TOC_250041"/>
      <w:bookmarkEnd w:id="98"/>
      <w:r>
        <w:t>Exception</w:t>
      </w:r>
    </w:p>
    <w:p w14:paraId="70214F6B" w14:textId="77777777" w:rsidR="00FD3860" w:rsidRDefault="00FD3860" w:rsidP="00FD3860">
      <w:pPr>
        <w:pStyle w:val="Titre6"/>
        <w:tabs>
          <w:tab w:val="left" w:pos="3139"/>
        </w:tabs>
      </w:pPr>
    </w:p>
    <w:p w14:paraId="3FC43FB2" w14:textId="77777777" w:rsidR="00FD3860" w:rsidRDefault="00FD3860" w:rsidP="00FD3860">
      <w:pPr>
        <w:pStyle w:val="Titre6"/>
        <w:tabs>
          <w:tab w:val="left" w:pos="3139"/>
        </w:tabs>
        <w:ind w:left="2472" w:right="1417"/>
        <w:jc w:val="both"/>
        <w:rPr>
          <w:rFonts w:ascii="Arial" w:hAnsi="Arial" w:cs="Arial"/>
          <w:sz w:val="18"/>
          <w:szCs w:val="18"/>
        </w:rPr>
      </w:pPr>
      <w:r w:rsidRPr="00FD3860">
        <w:rPr>
          <w:rFonts w:ascii="Arial" w:hAnsi="Arial" w:cs="Arial"/>
          <w:sz w:val="18"/>
          <w:szCs w:val="18"/>
        </w:rPr>
        <w:t>Les serres, les gazébos, les abris d’auto ainsi que tout bâtiment d’une superficie inférieure à 3 m</w:t>
      </w:r>
      <w:r w:rsidRPr="00FD3860">
        <w:rPr>
          <w:rFonts w:ascii="Arial" w:hAnsi="Arial" w:cs="Arial"/>
          <w:sz w:val="18"/>
          <w:szCs w:val="18"/>
          <w:vertAlign w:val="superscript"/>
        </w:rPr>
        <w:t>2</w:t>
      </w:r>
      <w:r w:rsidRPr="00FD3860">
        <w:rPr>
          <w:rFonts w:ascii="Arial" w:hAnsi="Arial" w:cs="Arial"/>
          <w:sz w:val="18"/>
          <w:szCs w:val="18"/>
        </w:rPr>
        <w:t xml:space="preserve"> (32,3 pi</w:t>
      </w:r>
      <w:r w:rsidRPr="00FD3860">
        <w:rPr>
          <w:rFonts w:ascii="Arial" w:hAnsi="Arial" w:cs="Arial"/>
          <w:sz w:val="18"/>
          <w:szCs w:val="18"/>
          <w:vertAlign w:val="superscript"/>
        </w:rPr>
        <w:t>2</w:t>
      </w:r>
      <w:r w:rsidRPr="00FD3860">
        <w:rPr>
          <w:rFonts w:ascii="Arial" w:hAnsi="Arial" w:cs="Arial"/>
          <w:sz w:val="18"/>
          <w:szCs w:val="18"/>
        </w:rPr>
        <w:t>) ne sont pas comptabilisés dans le calcul de la superficie maximale des bâtiments accessoires.</w:t>
      </w:r>
    </w:p>
    <w:p w14:paraId="668E69BC" w14:textId="77777777" w:rsidR="00FD3860" w:rsidRDefault="00FD3860" w:rsidP="00FD3860">
      <w:pPr>
        <w:pStyle w:val="Titre6"/>
        <w:tabs>
          <w:tab w:val="left" w:pos="3139"/>
        </w:tabs>
        <w:ind w:left="2472" w:right="1077"/>
        <w:rPr>
          <w:rFonts w:ascii="Arial" w:hAnsi="Arial" w:cs="Arial"/>
          <w:sz w:val="18"/>
          <w:szCs w:val="18"/>
        </w:rPr>
      </w:pPr>
    </w:p>
    <w:p w14:paraId="17511727" w14:textId="77777777" w:rsidR="00FD3860" w:rsidRDefault="00FD3860" w:rsidP="00FD3860">
      <w:pPr>
        <w:pStyle w:val="Titre6"/>
        <w:tabs>
          <w:tab w:val="left" w:pos="3139"/>
        </w:tabs>
        <w:ind w:left="2472"/>
        <w:rPr>
          <w:rFonts w:ascii="Arial" w:hAnsi="Arial" w:cs="Arial"/>
          <w:sz w:val="18"/>
          <w:szCs w:val="18"/>
        </w:rPr>
      </w:pPr>
      <w:r w:rsidRPr="00FD3860">
        <w:rPr>
          <w:rFonts w:ascii="Arial" w:hAnsi="Arial" w:cs="Arial"/>
          <w:sz w:val="18"/>
          <w:szCs w:val="18"/>
        </w:rPr>
        <w:t>__________________</w:t>
      </w:r>
    </w:p>
    <w:p w14:paraId="6FDB6FEF" w14:textId="6E43568B" w:rsidR="00FD3860" w:rsidRPr="00FD3860" w:rsidRDefault="00FD3860" w:rsidP="00FD3860">
      <w:pPr>
        <w:pStyle w:val="Titre6"/>
        <w:tabs>
          <w:tab w:val="left" w:pos="3139"/>
        </w:tabs>
        <w:ind w:left="2472"/>
      </w:pPr>
      <w:r w:rsidRPr="00FD3860">
        <w:rPr>
          <w:rFonts w:ascii="Arial" w:hAnsi="Arial" w:cs="Arial"/>
          <w:b/>
          <w:bCs/>
          <w:sz w:val="18"/>
          <w:szCs w:val="18"/>
        </w:rPr>
        <w:t>2023, R.4-17</w:t>
      </w:r>
      <w:r w:rsidRPr="00FD3860">
        <w:rPr>
          <w:b/>
          <w:bCs/>
          <w:sz w:val="18"/>
          <w:szCs w:val="18"/>
        </w:rPr>
        <w:t>-23</w:t>
      </w:r>
      <w:r w:rsidRPr="00FD3860">
        <w:rPr>
          <w:rFonts w:ascii="Arial" w:hAnsi="Arial" w:cs="Arial"/>
          <w:b/>
          <w:bCs/>
          <w:sz w:val="18"/>
          <w:szCs w:val="18"/>
        </w:rPr>
        <w:t>, a.</w:t>
      </w:r>
      <w:r w:rsidR="00914CDC">
        <w:rPr>
          <w:rFonts w:ascii="Arial" w:hAnsi="Arial" w:cs="Arial"/>
          <w:b/>
          <w:bCs/>
          <w:sz w:val="18"/>
          <w:szCs w:val="18"/>
        </w:rPr>
        <w:t xml:space="preserve">4 et </w:t>
      </w:r>
      <w:r w:rsidRPr="00FD3860">
        <w:rPr>
          <w:rFonts w:ascii="Arial" w:hAnsi="Arial" w:cs="Arial"/>
          <w:b/>
          <w:bCs/>
          <w:sz w:val="18"/>
          <w:szCs w:val="18"/>
        </w:rPr>
        <w:t>5</w:t>
      </w:r>
    </w:p>
    <w:p w14:paraId="2392E681" w14:textId="4217A65C" w:rsidR="005074BA" w:rsidRDefault="005074BA">
      <w:pPr>
        <w:pStyle w:val="Corpsdetexte"/>
        <w:ind w:left="2473" w:right="1371"/>
      </w:pPr>
    </w:p>
    <w:p w14:paraId="55A1979D" w14:textId="77777777" w:rsidR="005074BA" w:rsidRDefault="005074BA">
      <w:pPr>
        <w:pStyle w:val="Corpsdetexte"/>
        <w:spacing w:before="11"/>
        <w:rPr>
          <w:sz w:val="19"/>
        </w:rPr>
      </w:pPr>
    </w:p>
    <w:p w14:paraId="3B334183" w14:textId="77777777" w:rsidR="00FD3860" w:rsidRDefault="00F0000B" w:rsidP="00FD3860">
      <w:pPr>
        <w:pStyle w:val="Titre6"/>
        <w:numPr>
          <w:ilvl w:val="3"/>
          <w:numId w:val="60"/>
        </w:numPr>
        <w:tabs>
          <w:tab w:val="left" w:pos="3141"/>
        </w:tabs>
        <w:ind w:left="3140" w:hanging="668"/>
        <w:jc w:val="left"/>
      </w:pPr>
      <w:bookmarkStart w:id="99" w:name="_TOC_250040"/>
      <w:r>
        <w:t>Superficie</w:t>
      </w:r>
      <w:r>
        <w:rPr>
          <w:spacing w:val="-3"/>
        </w:rPr>
        <w:t xml:space="preserve"> </w:t>
      </w:r>
      <w:r>
        <w:t>et</w:t>
      </w:r>
      <w:r>
        <w:rPr>
          <w:spacing w:val="-1"/>
        </w:rPr>
        <w:t xml:space="preserve"> </w:t>
      </w:r>
      <w:bookmarkEnd w:id="99"/>
      <w:r>
        <w:t>hauteur</w:t>
      </w:r>
      <w:bookmarkStart w:id="100" w:name="_TOC_250039"/>
    </w:p>
    <w:p w14:paraId="1A611A62" w14:textId="77777777" w:rsidR="00FD3860" w:rsidRDefault="00FD3860" w:rsidP="00FD3860">
      <w:pPr>
        <w:pStyle w:val="Titre6"/>
        <w:tabs>
          <w:tab w:val="left" w:pos="3141"/>
        </w:tabs>
      </w:pPr>
    </w:p>
    <w:p w14:paraId="58546361" w14:textId="77777777" w:rsidR="00FD3860" w:rsidRDefault="00FD3860" w:rsidP="00FD3860">
      <w:pPr>
        <w:pStyle w:val="Titre6"/>
        <w:tabs>
          <w:tab w:val="left" w:pos="3141"/>
        </w:tabs>
        <w:ind w:left="2472" w:right="1417"/>
        <w:jc w:val="both"/>
        <w:rPr>
          <w:rFonts w:ascii="Arial" w:hAnsi="Arial" w:cs="Arial"/>
          <w:sz w:val="18"/>
          <w:szCs w:val="18"/>
        </w:rPr>
      </w:pPr>
      <w:r w:rsidRPr="00FD3860">
        <w:rPr>
          <w:rFonts w:ascii="Arial" w:hAnsi="Arial" w:cs="Arial"/>
          <w:sz w:val="18"/>
          <w:szCs w:val="18"/>
        </w:rPr>
        <w:t xml:space="preserve">À l’intérieur du périmètre urbain, la hauteur d’un bâtiment accessoires ne doit pas dépasser celle du bâtiment principal. </w:t>
      </w:r>
    </w:p>
    <w:p w14:paraId="1F06CE34" w14:textId="77777777" w:rsidR="00FD3860" w:rsidRDefault="00FD3860" w:rsidP="00FD3860">
      <w:pPr>
        <w:pStyle w:val="Titre6"/>
        <w:tabs>
          <w:tab w:val="left" w:pos="3141"/>
        </w:tabs>
        <w:ind w:left="2472" w:right="1417"/>
        <w:jc w:val="both"/>
        <w:rPr>
          <w:rFonts w:ascii="Arial" w:hAnsi="Arial" w:cs="Arial"/>
          <w:sz w:val="18"/>
          <w:szCs w:val="18"/>
        </w:rPr>
      </w:pPr>
      <w:r w:rsidRPr="00FD3860">
        <w:rPr>
          <w:rFonts w:ascii="Arial" w:hAnsi="Arial" w:cs="Arial"/>
          <w:sz w:val="18"/>
          <w:szCs w:val="18"/>
        </w:rPr>
        <w:t>De plus, un second plancher au grenier ne pourra être aménagé qu’à des fins d’entreposage.</w:t>
      </w:r>
    </w:p>
    <w:p w14:paraId="0219C3D9" w14:textId="6959165D" w:rsidR="00FD3860" w:rsidRDefault="00FD3860" w:rsidP="00FD3860">
      <w:pPr>
        <w:pStyle w:val="Titre6"/>
        <w:tabs>
          <w:tab w:val="left" w:pos="3141"/>
        </w:tabs>
        <w:ind w:left="2472" w:right="1417"/>
        <w:jc w:val="both"/>
        <w:rPr>
          <w:rFonts w:ascii="Arial" w:hAnsi="Arial" w:cs="Arial"/>
          <w:sz w:val="18"/>
          <w:szCs w:val="18"/>
        </w:rPr>
      </w:pPr>
      <w:r w:rsidRPr="00FD3860">
        <w:rPr>
          <w:rFonts w:ascii="Arial" w:hAnsi="Arial" w:cs="Arial"/>
          <w:sz w:val="18"/>
          <w:szCs w:val="18"/>
        </w:rPr>
        <w:t>À l’extérieur du périmètre urbain, la hauteur d’un bâtiment accessoire peut atteindre la hauteur du bâtiment principal sans jamais la dépasser. Nonobstant ce qui précède, si la fonction dudit bâtiment l’exige et seulement si elle l’exige (ex. : bâtiment lié à l’entretien de machinerie lourde, fermette, etc.) le bâtiment accessoire peut dépasser celle du bâtiment principal.</w:t>
      </w:r>
      <w:r w:rsidRPr="00FD3860">
        <w:rPr>
          <w:rFonts w:ascii="Arial" w:hAnsi="Arial" w:cs="Arial"/>
          <w:sz w:val="18"/>
          <w:szCs w:val="18"/>
          <w:shd w:val="clear" w:color="auto" w:fill="FDE9D9" w:themeFill="accent6" w:themeFillTint="33"/>
        </w:rPr>
        <w:t xml:space="preserve"> </w:t>
      </w:r>
      <w:r w:rsidRPr="00FD3860">
        <w:rPr>
          <w:rFonts w:ascii="Arial" w:hAnsi="Arial" w:cs="Arial"/>
          <w:sz w:val="18"/>
          <w:szCs w:val="18"/>
        </w:rPr>
        <w:t>Une telle extension en hauteur pourra faire l’objet d’un aménagement d’un second plancher au grenier.</w:t>
      </w:r>
    </w:p>
    <w:p w14:paraId="573E0FEF" w14:textId="77777777" w:rsidR="00FD3860" w:rsidRDefault="00FD3860" w:rsidP="00FD3860">
      <w:pPr>
        <w:pStyle w:val="Titre6"/>
        <w:tabs>
          <w:tab w:val="left" w:pos="3141"/>
        </w:tabs>
        <w:ind w:left="2472"/>
        <w:rPr>
          <w:rFonts w:ascii="Arial" w:hAnsi="Arial" w:cs="Arial"/>
          <w:sz w:val="18"/>
          <w:szCs w:val="18"/>
        </w:rPr>
      </w:pPr>
    </w:p>
    <w:p w14:paraId="5F516D8D" w14:textId="77777777" w:rsidR="00FD3860" w:rsidRDefault="00FD3860" w:rsidP="00FD3860">
      <w:pPr>
        <w:pStyle w:val="Titre6"/>
        <w:tabs>
          <w:tab w:val="left" w:pos="3141"/>
        </w:tabs>
        <w:ind w:left="2472"/>
        <w:rPr>
          <w:rFonts w:ascii="Arial" w:hAnsi="Arial" w:cs="Arial"/>
          <w:sz w:val="18"/>
          <w:szCs w:val="18"/>
        </w:rPr>
      </w:pPr>
      <w:r w:rsidRPr="00FD3860">
        <w:rPr>
          <w:rFonts w:ascii="Arial" w:hAnsi="Arial" w:cs="Arial"/>
          <w:sz w:val="18"/>
          <w:szCs w:val="18"/>
        </w:rPr>
        <w:t>__________________</w:t>
      </w:r>
    </w:p>
    <w:p w14:paraId="0AA29BE2" w14:textId="60BA1F58" w:rsidR="00FD3860" w:rsidRDefault="00FD3860" w:rsidP="00FD3860">
      <w:pPr>
        <w:pStyle w:val="Titre6"/>
        <w:tabs>
          <w:tab w:val="left" w:pos="3141"/>
        </w:tabs>
        <w:ind w:left="2472"/>
        <w:rPr>
          <w:b/>
          <w:bCs/>
          <w:sz w:val="18"/>
          <w:szCs w:val="18"/>
        </w:rPr>
      </w:pPr>
      <w:r w:rsidRPr="00FD3860">
        <w:rPr>
          <w:rFonts w:ascii="Arial" w:hAnsi="Arial" w:cs="Arial"/>
          <w:b/>
          <w:bCs/>
          <w:sz w:val="18"/>
          <w:szCs w:val="18"/>
        </w:rPr>
        <w:t>2023, R.4-17</w:t>
      </w:r>
      <w:r w:rsidRPr="00FD3860">
        <w:rPr>
          <w:b/>
          <w:bCs/>
          <w:sz w:val="18"/>
          <w:szCs w:val="18"/>
        </w:rPr>
        <w:t>-23</w:t>
      </w:r>
      <w:r w:rsidRPr="00FD3860">
        <w:rPr>
          <w:rFonts w:ascii="Arial" w:hAnsi="Arial" w:cs="Arial"/>
          <w:b/>
          <w:bCs/>
          <w:sz w:val="18"/>
          <w:szCs w:val="18"/>
        </w:rPr>
        <w:t>, a.</w:t>
      </w:r>
      <w:r w:rsidRPr="00FD3860">
        <w:rPr>
          <w:b/>
          <w:bCs/>
          <w:sz w:val="18"/>
          <w:szCs w:val="18"/>
        </w:rPr>
        <w:t>6</w:t>
      </w:r>
    </w:p>
    <w:p w14:paraId="2A4A4AC2" w14:textId="77777777" w:rsidR="00FD3860" w:rsidRDefault="00FD3860" w:rsidP="00FD3860">
      <w:pPr>
        <w:pStyle w:val="Titre6"/>
        <w:tabs>
          <w:tab w:val="left" w:pos="3141"/>
        </w:tabs>
        <w:ind w:left="2472"/>
      </w:pPr>
    </w:p>
    <w:p w14:paraId="72918AC8" w14:textId="77777777" w:rsidR="00FD3860" w:rsidRPr="00FD3860" w:rsidRDefault="00FD3860" w:rsidP="00FD3860">
      <w:pPr>
        <w:pStyle w:val="Titre6"/>
        <w:tabs>
          <w:tab w:val="left" w:pos="3141"/>
        </w:tabs>
        <w:ind w:left="2472"/>
      </w:pPr>
    </w:p>
    <w:p w14:paraId="634878F5" w14:textId="77777777" w:rsidR="005074BA" w:rsidRDefault="00F0000B">
      <w:pPr>
        <w:pStyle w:val="Titre6"/>
        <w:numPr>
          <w:ilvl w:val="3"/>
          <w:numId w:val="60"/>
        </w:numPr>
        <w:tabs>
          <w:tab w:val="left" w:pos="3139"/>
        </w:tabs>
        <w:ind w:left="3138" w:hanging="666"/>
        <w:jc w:val="left"/>
      </w:pPr>
      <w:r>
        <w:t>Normes</w:t>
      </w:r>
      <w:r>
        <w:rPr>
          <w:spacing w:val="-2"/>
        </w:rPr>
        <w:t xml:space="preserve"> </w:t>
      </w:r>
      <w:r>
        <w:t>d'implantation</w:t>
      </w:r>
      <w:r>
        <w:rPr>
          <w:spacing w:val="-3"/>
        </w:rPr>
        <w:t xml:space="preserve"> </w:t>
      </w:r>
      <w:r>
        <w:t>et dispositions</w:t>
      </w:r>
      <w:r>
        <w:rPr>
          <w:spacing w:val="-2"/>
        </w:rPr>
        <w:t xml:space="preserve"> </w:t>
      </w:r>
      <w:bookmarkEnd w:id="100"/>
      <w:r>
        <w:t>particulières</w:t>
      </w:r>
    </w:p>
    <w:p w14:paraId="6E55295D" w14:textId="77777777" w:rsidR="005074BA" w:rsidRDefault="00F0000B">
      <w:pPr>
        <w:pStyle w:val="Titre7"/>
        <w:spacing w:before="183"/>
        <w:ind w:left="2473"/>
      </w:pPr>
      <w:r>
        <w:t>Implantation</w:t>
      </w:r>
      <w:r>
        <w:rPr>
          <w:spacing w:val="-2"/>
        </w:rPr>
        <w:t xml:space="preserve"> </w:t>
      </w:r>
      <w:r>
        <w:t>de</w:t>
      </w:r>
      <w:r>
        <w:rPr>
          <w:spacing w:val="-4"/>
        </w:rPr>
        <w:t xml:space="preserve"> </w:t>
      </w:r>
      <w:r>
        <w:t>bâtiments</w:t>
      </w:r>
      <w:r>
        <w:rPr>
          <w:spacing w:val="-3"/>
        </w:rPr>
        <w:t xml:space="preserve"> </w:t>
      </w:r>
      <w:r>
        <w:t>accessoires</w:t>
      </w:r>
      <w:r>
        <w:rPr>
          <w:spacing w:val="1"/>
        </w:rPr>
        <w:t xml:space="preserve"> </w:t>
      </w:r>
      <w:r>
        <w:t>attenants</w:t>
      </w:r>
    </w:p>
    <w:p w14:paraId="5420D73C" w14:textId="77777777" w:rsidR="005074BA" w:rsidRDefault="00F0000B">
      <w:pPr>
        <w:pStyle w:val="Corpsdetexte"/>
        <w:ind w:left="2490" w:right="1445"/>
      </w:pPr>
      <w:r>
        <w:t>Dans</w:t>
      </w:r>
      <w:r>
        <w:rPr>
          <w:spacing w:val="-4"/>
        </w:rPr>
        <w:t xml:space="preserve"> </w:t>
      </w:r>
      <w:r>
        <w:t>le</w:t>
      </w:r>
      <w:r>
        <w:rPr>
          <w:spacing w:val="-4"/>
        </w:rPr>
        <w:t xml:space="preserve"> </w:t>
      </w:r>
      <w:r>
        <w:t>cas</w:t>
      </w:r>
      <w:r>
        <w:rPr>
          <w:spacing w:val="-4"/>
        </w:rPr>
        <w:t xml:space="preserve"> </w:t>
      </w:r>
      <w:r>
        <w:t>de</w:t>
      </w:r>
      <w:r>
        <w:rPr>
          <w:spacing w:val="-2"/>
        </w:rPr>
        <w:t xml:space="preserve"> </w:t>
      </w:r>
      <w:r>
        <w:t>bâtiments</w:t>
      </w:r>
      <w:r>
        <w:rPr>
          <w:spacing w:val="-2"/>
        </w:rPr>
        <w:t xml:space="preserve"> </w:t>
      </w:r>
      <w:r>
        <w:t>accessoires</w:t>
      </w:r>
      <w:r>
        <w:rPr>
          <w:spacing w:val="-1"/>
        </w:rPr>
        <w:t xml:space="preserve"> </w:t>
      </w:r>
      <w:r>
        <w:t>attenants</w:t>
      </w:r>
      <w:r>
        <w:rPr>
          <w:spacing w:val="-4"/>
        </w:rPr>
        <w:t xml:space="preserve"> </w:t>
      </w:r>
      <w:r>
        <w:t>à</w:t>
      </w:r>
      <w:r>
        <w:rPr>
          <w:spacing w:val="-2"/>
        </w:rPr>
        <w:t xml:space="preserve"> </w:t>
      </w:r>
      <w:r>
        <w:t>une</w:t>
      </w:r>
      <w:r>
        <w:rPr>
          <w:spacing w:val="-3"/>
        </w:rPr>
        <w:t xml:space="preserve"> </w:t>
      </w:r>
      <w:r>
        <w:t>résidence,</w:t>
      </w:r>
      <w:r>
        <w:rPr>
          <w:spacing w:val="-2"/>
        </w:rPr>
        <w:t xml:space="preserve"> </w:t>
      </w:r>
      <w:r>
        <w:t>l'implantation</w:t>
      </w:r>
      <w:r>
        <w:rPr>
          <w:spacing w:val="-5"/>
        </w:rPr>
        <w:t xml:space="preserve"> </w:t>
      </w:r>
      <w:r>
        <w:t>de</w:t>
      </w:r>
      <w:r>
        <w:rPr>
          <w:spacing w:val="-2"/>
        </w:rPr>
        <w:t xml:space="preserve"> </w:t>
      </w:r>
      <w:r>
        <w:t>tels</w:t>
      </w:r>
      <w:r>
        <w:rPr>
          <w:spacing w:val="-5"/>
        </w:rPr>
        <w:t xml:space="preserve"> </w:t>
      </w:r>
      <w:r>
        <w:t>bâtiments</w:t>
      </w:r>
      <w:r>
        <w:rPr>
          <w:spacing w:val="-47"/>
        </w:rPr>
        <w:t xml:space="preserve"> </w:t>
      </w:r>
      <w:r>
        <w:t>est</w:t>
      </w:r>
      <w:r>
        <w:rPr>
          <w:spacing w:val="-4"/>
        </w:rPr>
        <w:t xml:space="preserve"> </w:t>
      </w:r>
      <w:r>
        <w:t>soumise</w:t>
      </w:r>
      <w:r>
        <w:rPr>
          <w:spacing w:val="-1"/>
        </w:rPr>
        <w:t xml:space="preserve"> </w:t>
      </w:r>
      <w:r>
        <w:t>aux</w:t>
      </w:r>
      <w:r>
        <w:rPr>
          <w:spacing w:val="-5"/>
        </w:rPr>
        <w:t xml:space="preserve"> </w:t>
      </w:r>
      <w:r>
        <w:t>marges</w:t>
      </w:r>
      <w:r>
        <w:rPr>
          <w:spacing w:val="-2"/>
        </w:rPr>
        <w:t xml:space="preserve"> </w:t>
      </w:r>
      <w:r>
        <w:t>prescrites pour</w:t>
      </w:r>
      <w:r>
        <w:rPr>
          <w:spacing w:val="-1"/>
        </w:rPr>
        <w:t xml:space="preserve"> </w:t>
      </w:r>
      <w:r>
        <w:t>l'usage</w:t>
      </w:r>
      <w:r>
        <w:rPr>
          <w:spacing w:val="-1"/>
        </w:rPr>
        <w:t xml:space="preserve"> </w:t>
      </w:r>
      <w:r>
        <w:t>résidentiel,</w:t>
      </w:r>
      <w:r>
        <w:rPr>
          <w:spacing w:val="-3"/>
        </w:rPr>
        <w:t xml:space="preserve"> </w:t>
      </w:r>
      <w:r>
        <w:t>sauf</w:t>
      </w:r>
      <w:r>
        <w:rPr>
          <w:spacing w:val="-3"/>
        </w:rPr>
        <w:t xml:space="preserve"> </w:t>
      </w:r>
      <w:r>
        <w:t>dans le</w:t>
      </w:r>
      <w:r>
        <w:rPr>
          <w:spacing w:val="-1"/>
        </w:rPr>
        <w:t xml:space="preserve"> </w:t>
      </w:r>
      <w:r>
        <w:t>cas</w:t>
      </w:r>
      <w:r>
        <w:rPr>
          <w:spacing w:val="-1"/>
        </w:rPr>
        <w:t xml:space="preserve"> </w:t>
      </w:r>
      <w:r>
        <w:t>d'un abri-d</w:t>
      </w:r>
      <w:r>
        <w:rPr>
          <w:spacing w:val="-3"/>
        </w:rPr>
        <w:t xml:space="preserve"> </w:t>
      </w:r>
      <w:r>
        <w:t>‘auto.</w:t>
      </w:r>
    </w:p>
    <w:p w14:paraId="0AEDFBC8" w14:textId="77777777" w:rsidR="005074BA" w:rsidRDefault="005074BA">
      <w:pPr>
        <w:pStyle w:val="Corpsdetexte"/>
        <w:spacing w:before="2"/>
        <w:rPr>
          <w:sz w:val="20"/>
        </w:rPr>
      </w:pPr>
    </w:p>
    <w:p w14:paraId="66E0D91B" w14:textId="77777777" w:rsidR="005074BA" w:rsidRDefault="00F0000B">
      <w:pPr>
        <w:pStyle w:val="Titre7"/>
        <w:ind w:left="2473"/>
      </w:pPr>
      <w:r>
        <w:t>Garages</w:t>
      </w:r>
      <w:r>
        <w:rPr>
          <w:spacing w:val="-3"/>
        </w:rPr>
        <w:t xml:space="preserve"> </w:t>
      </w:r>
      <w:r>
        <w:t>mitoyens</w:t>
      </w:r>
    </w:p>
    <w:p w14:paraId="5AF5DC84" w14:textId="77777777" w:rsidR="005074BA" w:rsidRDefault="00F0000B">
      <w:pPr>
        <w:pStyle w:val="Corpsdetexte"/>
        <w:ind w:left="2473" w:right="1468"/>
      </w:pPr>
      <w:r>
        <w:t>Pour être réputés mitoyens, les garages doivent être construits en même temps, de matériaux</w:t>
      </w:r>
      <w:r>
        <w:rPr>
          <w:spacing w:val="1"/>
        </w:rPr>
        <w:t xml:space="preserve"> </w:t>
      </w:r>
      <w:r>
        <w:t>semblables et faire l'objet concurremment d'un permis de construction. Aucun usage secondaire</w:t>
      </w:r>
      <w:r>
        <w:rPr>
          <w:spacing w:val="1"/>
        </w:rPr>
        <w:t xml:space="preserve"> </w:t>
      </w:r>
      <w:r>
        <w:t>n'y est permis et un mur coupe-feu doit séparer chacune des unités si ces garages sont aussi des</w:t>
      </w:r>
      <w:r>
        <w:rPr>
          <w:spacing w:val="-47"/>
        </w:rPr>
        <w:t xml:space="preserve"> </w:t>
      </w:r>
      <w:r>
        <w:t>garages attenants.</w:t>
      </w:r>
    </w:p>
    <w:p w14:paraId="25198986" w14:textId="77777777" w:rsidR="005074BA" w:rsidRDefault="005074BA">
      <w:pPr>
        <w:pStyle w:val="Corpsdetexte"/>
        <w:spacing w:before="10"/>
        <w:rPr>
          <w:sz w:val="19"/>
        </w:rPr>
      </w:pPr>
    </w:p>
    <w:p w14:paraId="5FBD9DCA" w14:textId="77777777" w:rsidR="005074BA" w:rsidRDefault="00F0000B">
      <w:pPr>
        <w:pStyle w:val="Titre7"/>
        <w:ind w:left="2473"/>
      </w:pPr>
      <w:r>
        <w:t>Abri</w:t>
      </w:r>
      <w:r>
        <w:rPr>
          <w:spacing w:val="-2"/>
        </w:rPr>
        <w:t xml:space="preserve"> </w:t>
      </w:r>
      <w:r>
        <w:t>d'auto</w:t>
      </w:r>
      <w:r>
        <w:rPr>
          <w:spacing w:val="-3"/>
        </w:rPr>
        <w:t xml:space="preserve"> </w:t>
      </w:r>
      <w:r>
        <w:t>et</w:t>
      </w:r>
      <w:r>
        <w:rPr>
          <w:spacing w:val="-1"/>
        </w:rPr>
        <w:t xml:space="preserve"> </w:t>
      </w:r>
      <w:r>
        <w:t>pergolas</w:t>
      </w:r>
    </w:p>
    <w:p w14:paraId="085B2C7F" w14:textId="77777777" w:rsidR="005074BA" w:rsidRDefault="00F0000B">
      <w:pPr>
        <w:pStyle w:val="Corpsdetexte"/>
        <w:spacing w:line="207" w:lineRule="exact"/>
        <w:ind w:left="2473"/>
      </w:pPr>
      <w:r>
        <w:t>Dans</w:t>
      </w:r>
      <w:r>
        <w:rPr>
          <w:spacing w:val="-1"/>
        </w:rPr>
        <w:t xml:space="preserve"> </w:t>
      </w:r>
      <w:r>
        <w:t>le</w:t>
      </w:r>
      <w:r>
        <w:rPr>
          <w:spacing w:val="-2"/>
        </w:rPr>
        <w:t xml:space="preserve"> </w:t>
      </w:r>
      <w:r>
        <w:t>cas</w:t>
      </w:r>
      <w:r>
        <w:rPr>
          <w:spacing w:val="-3"/>
        </w:rPr>
        <w:t xml:space="preserve"> </w:t>
      </w:r>
      <w:r>
        <w:t>d'un</w:t>
      </w:r>
      <w:r>
        <w:rPr>
          <w:spacing w:val="-1"/>
        </w:rPr>
        <w:t xml:space="preserve"> </w:t>
      </w:r>
      <w:r>
        <w:t>usage</w:t>
      </w:r>
      <w:r>
        <w:rPr>
          <w:spacing w:val="-2"/>
        </w:rPr>
        <w:t xml:space="preserve"> </w:t>
      </w:r>
      <w:r>
        <w:t>résidentiel</w:t>
      </w:r>
      <w:r>
        <w:rPr>
          <w:spacing w:val="-4"/>
        </w:rPr>
        <w:t xml:space="preserve"> </w:t>
      </w:r>
      <w:r>
        <w:t>n'excédant</w:t>
      </w:r>
      <w:r>
        <w:rPr>
          <w:spacing w:val="-4"/>
        </w:rPr>
        <w:t xml:space="preserve"> </w:t>
      </w:r>
      <w:r>
        <w:t>pas</w:t>
      </w:r>
      <w:r>
        <w:rPr>
          <w:spacing w:val="-3"/>
        </w:rPr>
        <w:t xml:space="preserve"> </w:t>
      </w:r>
      <w:r>
        <w:t>4</w:t>
      </w:r>
      <w:r>
        <w:rPr>
          <w:spacing w:val="-2"/>
        </w:rPr>
        <w:t xml:space="preserve"> </w:t>
      </w:r>
      <w:r>
        <w:t>logements,</w:t>
      </w:r>
      <w:r>
        <w:rPr>
          <w:spacing w:val="-4"/>
        </w:rPr>
        <w:t xml:space="preserve"> </w:t>
      </w:r>
      <w:r>
        <w:t>un</w:t>
      </w:r>
      <w:r>
        <w:rPr>
          <w:spacing w:val="-1"/>
        </w:rPr>
        <w:t xml:space="preserve"> </w:t>
      </w:r>
      <w:r>
        <w:t>abri</w:t>
      </w:r>
      <w:r>
        <w:rPr>
          <w:spacing w:val="-2"/>
        </w:rPr>
        <w:t xml:space="preserve"> </w:t>
      </w:r>
      <w:r>
        <w:t>d'auto</w:t>
      </w:r>
      <w:r>
        <w:rPr>
          <w:spacing w:val="-4"/>
        </w:rPr>
        <w:t xml:space="preserve"> </w:t>
      </w:r>
      <w:r>
        <w:t>est</w:t>
      </w:r>
      <w:r>
        <w:rPr>
          <w:spacing w:val="-4"/>
        </w:rPr>
        <w:t xml:space="preserve"> </w:t>
      </w:r>
      <w:r>
        <w:t>autorisé.</w:t>
      </w:r>
    </w:p>
    <w:p w14:paraId="2CC6BD02" w14:textId="77777777" w:rsidR="005074BA" w:rsidRDefault="00F0000B">
      <w:pPr>
        <w:pStyle w:val="Corpsdetexte"/>
        <w:ind w:left="2473" w:right="1438"/>
      </w:pPr>
      <w:r>
        <w:t>Les abris d'auto ou pergolas doivent être implantés à au moins cinquante centimètres (50 cm) des</w:t>
      </w:r>
      <w:r>
        <w:rPr>
          <w:spacing w:val="-48"/>
        </w:rPr>
        <w:t xml:space="preserve"> </w:t>
      </w:r>
      <w:r>
        <w:t>lignes latérales ou arrière, calculé à partir de l'extrémité de la construction. L'abri d'auto doit</w:t>
      </w:r>
      <w:r>
        <w:rPr>
          <w:spacing w:val="1"/>
        </w:rPr>
        <w:t xml:space="preserve"> </w:t>
      </w:r>
      <w:r>
        <w:t>s'égoutter sur l'emplacement où il est implanté et il ne doit pas empiéter, d'aucune manière, dans</w:t>
      </w:r>
      <w:r>
        <w:rPr>
          <w:spacing w:val="1"/>
        </w:rPr>
        <w:t xml:space="preserve"> </w:t>
      </w:r>
      <w:r>
        <w:t>la</w:t>
      </w:r>
      <w:r>
        <w:rPr>
          <w:spacing w:val="-1"/>
        </w:rPr>
        <w:t xml:space="preserve"> </w:t>
      </w:r>
      <w:r>
        <w:t>cour avant.</w:t>
      </w:r>
    </w:p>
    <w:p w14:paraId="5F4DCA65" w14:textId="77777777" w:rsidR="005074BA" w:rsidRDefault="005074BA">
      <w:pPr>
        <w:pStyle w:val="Corpsdetexte"/>
        <w:spacing w:before="2"/>
      </w:pPr>
    </w:p>
    <w:p w14:paraId="465A6845" w14:textId="77777777" w:rsidR="005074BA" w:rsidRDefault="00F0000B">
      <w:pPr>
        <w:pStyle w:val="Corpsdetexte"/>
        <w:ind w:left="2473" w:right="1592"/>
      </w:pPr>
      <w:r>
        <w:t>La toiture d'un abri d'auto peut être utilisée au titre de balcon, patio ou terrasse accessible, à la</w:t>
      </w:r>
      <w:r>
        <w:rPr>
          <w:spacing w:val="1"/>
        </w:rPr>
        <w:t xml:space="preserve"> </w:t>
      </w:r>
      <w:r>
        <w:t>condition toutefois que le garde-corps dudit balcon, patio ou terrasse soit situé à un minimum de</w:t>
      </w:r>
      <w:r>
        <w:rPr>
          <w:spacing w:val="-48"/>
        </w:rPr>
        <w:t xml:space="preserve"> </w:t>
      </w:r>
      <w:r>
        <w:t>2,10</w:t>
      </w:r>
      <w:r>
        <w:rPr>
          <w:spacing w:val="-3"/>
        </w:rPr>
        <w:t xml:space="preserve"> </w:t>
      </w:r>
      <w:r>
        <w:t>mètres</w:t>
      </w:r>
      <w:r>
        <w:rPr>
          <w:spacing w:val="1"/>
        </w:rPr>
        <w:t xml:space="preserve"> </w:t>
      </w:r>
      <w:r>
        <w:t>de toutes</w:t>
      </w:r>
      <w:r>
        <w:rPr>
          <w:spacing w:val="1"/>
        </w:rPr>
        <w:t xml:space="preserve"> </w:t>
      </w:r>
      <w:r>
        <w:t>lignes</w:t>
      </w:r>
      <w:r>
        <w:rPr>
          <w:spacing w:val="1"/>
        </w:rPr>
        <w:t xml:space="preserve"> </w:t>
      </w:r>
      <w:r>
        <w:t>latérales.</w:t>
      </w:r>
    </w:p>
    <w:p w14:paraId="155F0845" w14:textId="77777777" w:rsidR="005074BA" w:rsidRDefault="005074BA">
      <w:pPr>
        <w:pStyle w:val="Corpsdetexte"/>
      </w:pPr>
    </w:p>
    <w:p w14:paraId="79CCF370" w14:textId="77777777" w:rsidR="005074BA" w:rsidRDefault="00F0000B">
      <w:pPr>
        <w:pStyle w:val="Titre7"/>
        <w:spacing w:before="1" w:line="228" w:lineRule="exact"/>
        <w:ind w:left="2473"/>
      </w:pPr>
      <w:r>
        <w:t>Garage</w:t>
      </w:r>
      <w:r>
        <w:rPr>
          <w:spacing w:val="-5"/>
        </w:rPr>
        <w:t xml:space="preserve"> </w:t>
      </w:r>
      <w:r>
        <w:t>temporaire</w:t>
      </w:r>
    </w:p>
    <w:p w14:paraId="46A40E9E" w14:textId="77777777" w:rsidR="005074BA" w:rsidRDefault="00F0000B">
      <w:pPr>
        <w:pStyle w:val="Corpsdetexte"/>
        <w:ind w:left="2473" w:right="1951"/>
        <w:jc w:val="both"/>
      </w:pPr>
      <w:r>
        <w:t>Entre le 1</w:t>
      </w:r>
      <w:r>
        <w:rPr>
          <w:position w:val="6"/>
          <w:sz w:val="12"/>
        </w:rPr>
        <w:t xml:space="preserve">er </w:t>
      </w:r>
      <w:r>
        <w:t>octobre et le 1</w:t>
      </w:r>
      <w:r>
        <w:rPr>
          <w:position w:val="6"/>
          <w:sz w:val="12"/>
        </w:rPr>
        <w:t xml:space="preserve">er </w:t>
      </w:r>
      <w:r>
        <w:t>mai, un garage temporaire en panneaux mobiles, ou en toile est</w:t>
      </w:r>
      <w:r>
        <w:rPr>
          <w:spacing w:val="-47"/>
        </w:rPr>
        <w:t xml:space="preserve"> </w:t>
      </w:r>
      <w:r>
        <w:t>autorisé.</w:t>
      </w:r>
    </w:p>
    <w:p w14:paraId="1ED191DA" w14:textId="77777777" w:rsidR="005074BA" w:rsidRDefault="00F0000B">
      <w:pPr>
        <w:pStyle w:val="Corpsdetexte"/>
        <w:ind w:left="2473" w:right="1640"/>
        <w:jc w:val="both"/>
      </w:pPr>
      <w:r>
        <w:t>La</w:t>
      </w:r>
      <w:r>
        <w:rPr>
          <w:spacing w:val="-2"/>
        </w:rPr>
        <w:t xml:space="preserve"> </w:t>
      </w:r>
      <w:r>
        <w:t>distance</w:t>
      </w:r>
      <w:r>
        <w:rPr>
          <w:spacing w:val="-3"/>
        </w:rPr>
        <w:t xml:space="preserve"> </w:t>
      </w:r>
      <w:r>
        <w:t>entre</w:t>
      </w:r>
      <w:r>
        <w:rPr>
          <w:spacing w:val="-1"/>
        </w:rPr>
        <w:t xml:space="preserve"> </w:t>
      </w:r>
      <w:r>
        <w:t>ce</w:t>
      </w:r>
      <w:r>
        <w:rPr>
          <w:spacing w:val="-1"/>
        </w:rPr>
        <w:t xml:space="preserve"> </w:t>
      </w:r>
      <w:r>
        <w:t>garage</w:t>
      </w:r>
      <w:r>
        <w:rPr>
          <w:spacing w:val="-3"/>
        </w:rPr>
        <w:t xml:space="preserve"> </w:t>
      </w:r>
      <w:r>
        <w:t>et</w:t>
      </w:r>
      <w:r>
        <w:rPr>
          <w:spacing w:val="-3"/>
        </w:rPr>
        <w:t xml:space="preserve"> </w:t>
      </w:r>
      <w:r>
        <w:t>la</w:t>
      </w:r>
      <w:r>
        <w:rPr>
          <w:spacing w:val="-1"/>
        </w:rPr>
        <w:t xml:space="preserve"> </w:t>
      </w:r>
      <w:r>
        <w:t>ligne</w:t>
      </w:r>
      <w:r>
        <w:rPr>
          <w:spacing w:val="-3"/>
        </w:rPr>
        <w:t xml:space="preserve"> </w:t>
      </w:r>
      <w:r>
        <w:t>de</w:t>
      </w:r>
      <w:r>
        <w:rPr>
          <w:spacing w:val="-2"/>
        </w:rPr>
        <w:t xml:space="preserve"> </w:t>
      </w:r>
      <w:r>
        <w:t>rue</w:t>
      </w:r>
      <w:r>
        <w:rPr>
          <w:spacing w:val="-1"/>
        </w:rPr>
        <w:t xml:space="preserve"> </w:t>
      </w:r>
      <w:r>
        <w:t>doit</w:t>
      </w:r>
      <w:r>
        <w:rPr>
          <w:spacing w:val="-3"/>
        </w:rPr>
        <w:t xml:space="preserve"> </w:t>
      </w:r>
      <w:r>
        <w:t>être</w:t>
      </w:r>
      <w:r>
        <w:rPr>
          <w:spacing w:val="-3"/>
        </w:rPr>
        <w:t xml:space="preserve"> </w:t>
      </w:r>
      <w:r>
        <w:t>d'au</w:t>
      </w:r>
      <w:r>
        <w:rPr>
          <w:spacing w:val="-3"/>
        </w:rPr>
        <w:t xml:space="preserve"> </w:t>
      </w:r>
      <w:r>
        <w:t>moins deux</w:t>
      </w:r>
      <w:r>
        <w:rPr>
          <w:spacing w:val="-5"/>
        </w:rPr>
        <w:t xml:space="preserve"> </w:t>
      </w:r>
      <w:r>
        <w:t>mètres</w:t>
      </w:r>
      <w:r>
        <w:rPr>
          <w:spacing w:val="-3"/>
        </w:rPr>
        <w:t xml:space="preserve"> </w:t>
      </w:r>
      <w:r>
        <w:t>(2</w:t>
      </w:r>
      <w:r>
        <w:rPr>
          <w:spacing w:val="-3"/>
        </w:rPr>
        <w:t xml:space="preserve"> </w:t>
      </w:r>
      <w:r>
        <w:t>m).</w:t>
      </w:r>
      <w:r>
        <w:rPr>
          <w:spacing w:val="-2"/>
        </w:rPr>
        <w:t xml:space="preserve"> </w:t>
      </w:r>
      <w:r>
        <w:t>Toutefois,</w:t>
      </w:r>
      <w:r>
        <w:rPr>
          <w:spacing w:val="-47"/>
        </w:rPr>
        <w:t xml:space="preserve"> </w:t>
      </w:r>
      <w:r>
        <w:t>lorsque le drainage pluvial est à ciel ouvert, le garage temporaire peut être implanté sur la ligne</w:t>
      </w:r>
      <w:r>
        <w:rPr>
          <w:spacing w:val="1"/>
        </w:rPr>
        <w:t xml:space="preserve"> </w:t>
      </w:r>
      <w:r>
        <w:t>avant.</w:t>
      </w:r>
      <w:r>
        <w:rPr>
          <w:spacing w:val="-3"/>
        </w:rPr>
        <w:t xml:space="preserve"> </w:t>
      </w:r>
      <w:r>
        <w:t>Les</w:t>
      </w:r>
      <w:r>
        <w:rPr>
          <w:spacing w:val="-2"/>
        </w:rPr>
        <w:t xml:space="preserve"> </w:t>
      </w:r>
      <w:r>
        <w:t>garages</w:t>
      </w:r>
      <w:r>
        <w:rPr>
          <w:spacing w:val="-2"/>
        </w:rPr>
        <w:t xml:space="preserve"> </w:t>
      </w:r>
      <w:r>
        <w:t>temporaires</w:t>
      </w:r>
      <w:r>
        <w:rPr>
          <w:spacing w:val="-2"/>
        </w:rPr>
        <w:t xml:space="preserve"> </w:t>
      </w:r>
      <w:r>
        <w:t>doivent</w:t>
      </w:r>
      <w:r>
        <w:rPr>
          <w:spacing w:val="-3"/>
        </w:rPr>
        <w:t xml:space="preserve"> </w:t>
      </w:r>
      <w:r>
        <w:t>être</w:t>
      </w:r>
      <w:r>
        <w:rPr>
          <w:spacing w:val="-3"/>
        </w:rPr>
        <w:t xml:space="preserve"> </w:t>
      </w:r>
      <w:r>
        <w:t>implantés</w:t>
      </w:r>
      <w:r>
        <w:rPr>
          <w:spacing w:val="-2"/>
        </w:rPr>
        <w:t xml:space="preserve"> </w:t>
      </w:r>
      <w:r>
        <w:t>dans</w:t>
      </w:r>
      <w:r>
        <w:rPr>
          <w:spacing w:val="-4"/>
        </w:rPr>
        <w:t xml:space="preserve"> </w:t>
      </w:r>
      <w:r>
        <w:t>l'aire</w:t>
      </w:r>
      <w:r>
        <w:rPr>
          <w:spacing w:val="-3"/>
        </w:rPr>
        <w:t xml:space="preserve"> </w:t>
      </w:r>
      <w:r>
        <w:t>de</w:t>
      </w:r>
      <w:r>
        <w:rPr>
          <w:spacing w:val="-5"/>
        </w:rPr>
        <w:t xml:space="preserve"> </w:t>
      </w:r>
      <w:r>
        <w:t>stationnement</w:t>
      </w:r>
      <w:r>
        <w:rPr>
          <w:spacing w:val="-5"/>
        </w:rPr>
        <w:t xml:space="preserve"> </w:t>
      </w:r>
      <w:r>
        <w:t>et</w:t>
      </w:r>
      <w:r>
        <w:rPr>
          <w:spacing w:val="-3"/>
        </w:rPr>
        <w:t xml:space="preserve"> </w:t>
      </w:r>
      <w:r>
        <w:t>en</w:t>
      </w:r>
      <w:r>
        <w:rPr>
          <w:spacing w:val="-2"/>
        </w:rPr>
        <w:t xml:space="preserve"> </w:t>
      </w:r>
      <w:r>
        <w:t>aucun</w:t>
      </w:r>
      <w:r>
        <w:rPr>
          <w:spacing w:val="-48"/>
        </w:rPr>
        <w:t xml:space="preserve"> </w:t>
      </w:r>
      <w:r>
        <w:t>cas</w:t>
      </w:r>
      <w:r>
        <w:rPr>
          <w:spacing w:val="-2"/>
        </w:rPr>
        <w:t xml:space="preserve"> </w:t>
      </w:r>
      <w:r>
        <w:t>sur</w:t>
      </w:r>
      <w:r>
        <w:rPr>
          <w:spacing w:val="-2"/>
        </w:rPr>
        <w:t xml:space="preserve"> </w:t>
      </w:r>
      <w:r>
        <w:t>des</w:t>
      </w:r>
      <w:r>
        <w:rPr>
          <w:spacing w:val="-2"/>
        </w:rPr>
        <w:t xml:space="preserve"> </w:t>
      </w:r>
      <w:r>
        <w:t>aires</w:t>
      </w:r>
      <w:r>
        <w:rPr>
          <w:spacing w:val="-2"/>
        </w:rPr>
        <w:t xml:space="preserve"> </w:t>
      </w:r>
      <w:r>
        <w:t>gazonnées</w:t>
      </w:r>
      <w:r>
        <w:rPr>
          <w:spacing w:val="-1"/>
        </w:rPr>
        <w:t xml:space="preserve"> </w:t>
      </w:r>
      <w:r>
        <w:t>faisant face</w:t>
      </w:r>
      <w:r>
        <w:rPr>
          <w:spacing w:val="-2"/>
        </w:rPr>
        <w:t xml:space="preserve"> </w:t>
      </w:r>
      <w:r>
        <w:t>au</w:t>
      </w:r>
      <w:r>
        <w:rPr>
          <w:spacing w:val="-1"/>
        </w:rPr>
        <w:t xml:space="preserve"> </w:t>
      </w:r>
      <w:r>
        <w:t>bâtiment</w:t>
      </w:r>
      <w:r>
        <w:rPr>
          <w:spacing w:val="-2"/>
        </w:rPr>
        <w:t xml:space="preserve"> </w:t>
      </w:r>
      <w:r>
        <w:t>principal.</w:t>
      </w:r>
    </w:p>
    <w:p w14:paraId="68D5127D" w14:textId="77777777" w:rsidR="005074BA" w:rsidRDefault="005074BA">
      <w:pPr>
        <w:pStyle w:val="Corpsdetexte"/>
        <w:spacing w:before="8"/>
        <w:rPr>
          <w:sz w:val="17"/>
        </w:rPr>
      </w:pPr>
    </w:p>
    <w:p w14:paraId="51332B63" w14:textId="77777777" w:rsidR="005074BA" w:rsidRDefault="00F0000B">
      <w:pPr>
        <w:pStyle w:val="Titre7"/>
        <w:ind w:left="2473"/>
      </w:pPr>
      <w:r>
        <w:t>Garages</w:t>
      </w:r>
      <w:r>
        <w:rPr>
          <w:spacing w:val="-3"/>
        </w:rPr>
        <w:t xml:space="preserve"> </w:t>
      </w:r>
      <w:r>
        <w:t>ou</w:t>
      </w:r>
      <w:r>
        <w:rPr>
          <w:spacing w:val="-2"/>
        </w:rPr>
        <w:t xml:space="preserve"> </w:t>
      </w:r>
      <w:r>
        <w:t>bâtiments</w:t>
      </w:r>
      <w:r>
        <w:rPr>
          <w:spacing w:val="-2"/>
        </w:rPr>
        <w:t xml:space="preserve"> </w:t>
      </w:r>
      <w:r>
        <w:t>accessoires</w:t>
      </w:r>
    </w:p>
    <w:p w14:paraId="331456F9" w14:textId="77777777" w:rsidR="005074BA" w:rsidRDefault="00F0000B">
      <w:pPr>
        <w:pStyle w:val="Corpsdetexte"/>
        <w:ind w:left="2473" w:right="1513"/>
      </w:pPr>
      <w:r>
        <w:lastRenderedPageBreak/>
        <w:t>Les garages ou bâtiments accessoires doivent être implantés à au moins soixante centimètres</w:t>
      </w:r>
      <w:r>
        <w:rPr>
          <w:spacing w:val="1"/>
        </w:rPr>
        <w:t xml:space="preserve"> </w:t>
      </w:r>
      <w:r>
        <w:t>(60 cm) des lignes latérales ou arrière de l'emplacement lorsqu'ils ne sont pas pourvus de</w:t>
      </w:r>
      <w:r>
        <w:rPr>
          <w:spacing w:val="1"/>
        </w:rPr>
        <w:t xml:space="preserve"> </w:t>
      </w:r>
      <w:r>
        <w:t>fenêtres, à au moins deux mètres des lignes latérales ou arrière de l'emplacement lorsqu'ils sont</w:t>
      </w:r>
      <w:r>
        <w:rPr>
          <w:spacing w:val="1"/>
        </w:rPr>
        <w:t xml:space="preserve"> </w:t>
      </w:r>
      <w:r>
        <w:t>pourvus</w:t>
      </w:r>
      <w:r>
        <w:rPr>
          <w:spacing w:val="-3"/>
        </w:rPr>
        <w:t xml:space="preserve"> </w:t>
      </w:r>
      <w:r>
        <w:t>de</w:t>
      </w:r>
      <w:r>
        <w:rPr>
          <w:spacing w:val="-2"/>
        </w:rPr>
        <w:t xml:space="preserve"> </w:t>
      </w:r>
      <w:r>
        <w:t>fenêtre</w:t>
      </w:r>
      <w:r>
        <w:rPr>
          <w:spacing w:val="-2"/>
        </w:rPr>
        <w:t xml:space="preserve"> </w:t>
      </w:r>
      <w:r>
        <w:t>et</w:t>
      </w:r>
      <w:r>
        <w:rPr>
          <w:spacing w:val="-1"/>
        </w:rPr>
        <w:t xml:space="preserve"> </w:t>
      </w:r>
      <w:r>
        <w:t>à</w:t>
      </w:r>
      <w:r>
        <w:rPr>
          <w:spacing w:val="-2"/>
        </w:rPr>
        <w:t xml:space="preserve"> </w:t>
      </w:r>
      <w:r>
        <w:t>au</w:t>
      </w:r>
      <w:r>
        <w:rPr>
          <w:spacing w:val="-4"/>
        </w:rPr>
        <w:t xml:space="preserve"> </w:t>
      </w:r>
      <w:r>
        <w:t>moins soixante</w:t>
      </w:r>
      <w:r>
        <w:rPr>
          <w:spacing w:val="-2"/>
        </w:rPr>
        <w:t xml:space="preserve"> </w:t>
      </w:r>
      <w:r>
        <w:t>centimètres</w:t>
      </w:r>
      <w:r>
        <w:rPr>
          <w:spacing w:val="-1"/>
        </w:rPr>
        <w:t xml:space="preserve"> </w:t>
      </w:r>
      <w:r>
        <w:t>(60</w:t>
      </w:r>
      <w:r>
        <w:rPr>
          <w:spacing w:val="-1"/>
        </w:rPr>
        <w:t xml:space="preserve"> </w:t>
      </w:r>
      <w:r>
        <w:t>cm)</w:t>
      </w:r>
      <w:r>
        <w:rPr>
          <w:spacing w:val="-2"/>
        </w:rPr>
        <w:t xml:space="preserve"> </w:t>
      </w:r>
      <w:r>
        <w:t>d'une</w:t>
      </w:r>
      <w:r>
        <w:rPr>
          <w:spacing w:val="-2"/>
        </w:rPr>
        <w:t xml:space="preserve"> </w:t>
      </w:r>
      <w:r>
        <w:t>ligne</w:t>
      </w:r>
      <w:r>
        <w:rPr>
          <w:spacing w:val="-4"/>
        </w:rPr>
        <w:t xml:space="preserve"> </w:t>
      </w:r>
      <w:r>
        <w:t>électrique</w:t>
      </w:r>
      <w:r>
        <w:rPr>
          <w:spacing w:val="-3"/>
        </w:rPr>
        <w:t xml:space="preserve"> </w:t>
      </w:r>
      <w:r>
        <w:t>autre</w:t>
      </w:r>
      <w:r>
        <w:rPr>
          <w:spacing w:val="-4"/>
        </w:rPr>
        <w:t xml:space="preserve"> </w:t>
      </w:r>
      <w:r>
        <w:t>que</w:t>
      </w:r>
      <w:r>
        <w:rPr>
          <w:spacing w:val="-3"/>
        </w:rPr>
        <w:t xml:space="preserve"> </w:t>
      </w:r>
      <w:r>
        <w:t>la</w:t>
      </w:r>
      <w:r>
        <w:rPr>
          <w:spacing w:val="-47"/>
        </w:rPr>
        <w:t xml:space="preserve"> </w:t>
      </w:r>
      <w:r>
        <w:t>ligne</w:t>
      </w:r>
      <w:r>
        <w:rPr>
          <w:spacing w:val="-1"/>
        </w:rPr>
        <w:t xml:space="preserve"> </w:t>
      </w:r>
      <w:r>
        <w:t>d'alimentation</w:t>
      </w:r>
      <w:r>
        <w:rPr>
          <w:spacing w:val="-2"/>
        </w:rPr>
        <w:t xml:space="preserve"> </w:t>
      </w:r>
      <w:r>
        <w:t>de la résidence.</w:t>
      </w:r>
    </w:p>
    <w:p w14:paraId="2E59586A" w14:textId="77777777" w:rsidR="005074BA" w:rsidRDefault="00F0000B">
      <w:pPr>
        <w:pStyle w:val="Corpsdetexte"/>
        <w:ind w:left="2473" w:right="1445"/>
      </w:pPr>
      <w:r>
        <w:t>Aucun</w:t>
      </w:r>
      <w:r>
        <w:rPr>
          <w:spacing w:val="-4"/>
        </w:rPr>
        <w:t xml:space="preserve"> </w:t>
      </w:r>
      <w:r>
        <w:t>remisage</w:t>
      </w:r>
      <w:r>
        <w:rPr>
          <w:spacing w:val="-2"/>
        </w:rPr>
        <w:t xml:space="preserve"> </w:t>
      </w:r>
      <w:r>
        <w:t>ou</w:t>
      </w:r>
      <w:r>
        <w:rPr>
          <w:spacing w:val="-2"/>
        </w:rPr>
        <w:t xml:space="preserve"> </w:t>
      </w:r>
      <w:r>
        <w:t>entreposage</w:t>
      </w:r>
      <w:r>
        <w:rPr>
          <w:spacing w:val="-1"/>
        </w:rPr>
        <w:t xml:space="preserve"> </w:t>
      </w:r>
      <w:r>
        <w:t>ne</w:t>
      </w:r>
      <w:r>
        <w:rPr>
          <w:spacing w:val="-4"/>
        </w:rPr>
        <w:t xml:space="preserve"> </w:t>
      </w:r>
      <w:r>
        <w:t>peut</w:t>
      </w:r>
      <w:r>
        <w:rPr>
          <w:spacing w:val="-4"/>
        </w:rPr>
        <w:t xml:space="preserve"> </w:t>
      </w:r>
      <w:r>
        <w:t>être</w:t>
      </w:r>
      <w:r>
        <w:rPr>
          <w:spacing w:val="-3"/>
        </w:rPr>
        <w:t xml:space="preserve"> </w:t>
      </w:r>
      <w:r>
        <w:t>effectué</w:t>
      </w:r>
      <w:r>
        <w:rPr>
          <w:spacing w:val="-2"/>
        </w:rPr>
        <w:t xml:space="preserve"> </w:t>
      </w:r>
      <w:r>
        <w:t>à</w:t>
      </w:r>
      <w:r>
        <w:rPr>
          <w:spacing w:val="-4"/>
        </w:rPr>
        <w:t xml:space="preserve"> </w:t>
      </w:r>
      <w:r>
        <w:t>moins de</w:t>
      </w:r>
      <w:r>
        <w:rPr>
          <w:spacing w:val="-2"/>
        </w:rPr>
        <w:t xml:space="preserve"> </w:t>
      </w:r>
      <w:r>
        <w:t>soixante</w:t>
      </w:r>
      <w:r>
        <w:rPr>
          <w:spacing w:val="-2"/>
        </w:rPr>
        <w:t xml:space="preserve"> </w:t>
      </w:r>
      <w:r>
        <w:t>centimètres</w:t>
      </w:r>
      <w:r>
        <w:rPr>
          <w:spacing w:val="-1"/>
        </w:rPr>
        <w:t xml:space="preserve"> </w:t>
      </w:r>
      <w:r>
        <w:t>(60</w:t>
      </w:r>
      <w:r>
        <w:rPr>
          <w:spacing w:val="-3"/>
        </w:rPr>
        <w:t xml:space="preserve"> </w:t>
      </w:r>
      <w:r>
        <w:t>cm)</w:t>
      </w:r>
      <w:r>
        <w:rPr>
          <w:spacing w:val="-47"/>
        </w:rPr>
        <w:t xml:space="preserve"> </w:t>
      </w:r>
      <w:r>
        <w:t>d'une</w:t>
      </w:r>
      <w:r>
        <w:rPr>
          <w:spacing w:val="1"/>
        </w:rPr>
        <w:t xml:space="preserve"> </w:t>
      </w:r>
      <w:r>
        <w:t>ligne d'emplacement.</w:t>
      </w:r>
    </w:p>
    <w:p w14:paraId="34A198B3" w14:textId="77777777" w:rsidR="005074BA" w:rsidRDefault="005074BA">
      <w:pPr>
        <w:sectPr w:rsidR="005074BA" w:rsidSect="00301B27">
          <w:headerReference w:type="default" r:id="rId168"/>
          <w:footerReference w:type="default" r:id="rId169"/>
          <w:pgSz w:w="12240" w:h="15840"/>
          <w:pgMar w:top="1300" w:right="0" w:bottom="1160" w:left="500" w:header="1061" w:footer="974" w:gutter="0"/>
          <w:cols w:space="720"/>
        </w:sectPr>
      </w:pPr>
    </w:p>
    <w:p w14:paraId="366BDBBA" w14:textId="77777777" w:rsidR="005074BA" w:rsidRDefault="00F0000B">
      <w:pPr>
        <w:pStyle w:val="Corpsdetexte"/>
        <w:spacing w:before="10"/>
        <w:rPr>
          <w:sz w:val="11"/>
        </w:rPr>
      </w:pPr>
      <w:r>
        <w:rPr>
          <w:noProof/>
        </w:rPr>
        <w:lastRenderedPageBreak/>
        <w:drawing>
          <wp:anchor distT="0" distB="0" distL="0" distR="0" simplePos="0" relativeHeight="15823872" behindDoc="0" locked="0" layoutInCell="1" allowOverlap="1" wp14:anchorId="7604A6BB" wp14:editId="2B7D3FC2">
            <wp:simplePos x="0" y="0"/>
            <wp:positionH relativeFrom="page">
              <wp:posOffset>942533</wp:posOffset>
            </wp:positionH>
            <wp:positionV relativeFrom="page">
              <wp:posOffset>696272</wp:posOffset>
            </wp:positionV>
            <wp:extent cx="845867" cy="832680"/>
            <wp:effectExtent l="0" t="0" r="0" b="0"/>
            <wp:wrapNone/>
            <wp:docPr id="25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2D93A19" w14:textId="77777777" w:rsidR="005074BA" w:rsidRDefault="00F0000B">
      <w:pPr>
        <w:pStyle w:val="Titre7"/>
        <w:spacing w:before="93"/>
        <w:ind w:left="2473"/>
      </w:pPr>
      <w:r>
        <w:t>Modification</w:t>
      </w:r>
      <w:r>
        <w:rPr>
          <w:spacing w:val="-4"/>
        </w:rPr>
        <w:t xml:space="preserve"> </w:t>
      </w:r>
      <w:r>
        <w:t>de</w:t>
      </w:r>
      <w:r>
        <w:rPr>
          <w:spacing w:val="-3"/>
        </w:rPr>
        <w:t xml:space="preserve"> </w:t>
      </w:r>
      <w:r>
        <w:t>l'usage</w:t>
      </w:r>
      <w:r>
        <w:rPr>
          <w:spacing w:val="-1"/>
        </w:rPr>
        <w:t xml:space="preserve"> </w:t>
      </w:r>
      <w:r>
        <w:t>d'un</w:t>
      </w:r>
      <w:r>
        <w:rPr>
          <w:spacing w:val="-1"/>
        </w:rPr>
        <w:t xml:space="preserve"> </w:t>
      </w:r>
      <w:r>
        <w:t>bâtiment</w:t>
      </w:r>
      <w:r>
        <w:rPr>
          <w:spacing w:val="-4"/>
        </w:rPr>
        <w:t xml:space="preserve"> </w:t>
      </w:r>
      <w:r>
        <w:t>attenant</w:t>
      </w:r>
      <w:r>
        <w:rPr>
          <w:spacing w:val="-1"/>
        </w:rPr>
        <w:t xml:space="preserve"> </w:t>
      </w:r>
      <w:r>
        <w:t>ou</w:t>
      </w:r>
      <w:r>
        <w:rPr>
          <w:spacing w:val="-1"/>
        </w:rPr>
        <w:t xml:space="preserve"> </w:t>
      </w:r>
      <w:r>
        <w:t>d'une</w:t>
      </w:r>
      <w:r>
        <w:rPr>
          <w:spacing w:val="-1"/>
        </w:rPr>
        <w:t xml:space="preserve"> </w:t>
      </w:r>
      <w:r>
        <w:t>annexe</w:t>
      </w:r>
    </w:p>
    <w:p w14:paraId="4296AE85" w14:textId="77777777" w:rsidR="005074BA" w:rsidRDefault="00F0000B">
      <w:pPr>
        <w:pStyle w:val="Corpsdetexte"/>
        <w:ind w:left="2473" w:right="2078"/>
      </w:pPr>
      <w:r>
        <w:t>La modification d'un bâtiment attenant ou d'une annexe en pièces habitables à l'année est</w:t>
      </w:r>
      <w:r>
        <w:rPr>
          <w:spacing w:val="-48"/>
        </w:rPr>
        <w:t xml:space="preserve"> </w:t>
      </w:r>
      <w:r>
        <w:t>permise</w:t>
      </w:r>
      <w:r>
        <w:rPr>
          <w:spacing w:val="-3"/>
        </w:rPr>
        <w:t xml:space="preserve"> </w:t>
      </w:r>
      <w:r>
        <w:t>aux</w:t>
      </w:r>
      <w:r>
        <w:rPr>
          <w:spacing w:val="-4"/>
        </w:rPr>
        <w:t xml:space="preserve"> </w:t>
      </w:r>
      <w:r>
        <w:t>conditions</w:t>
      </w:r>
      <w:r>
        <w:rPr>
          <w:spacing w:val="-1"/>
        </w:rPr>
        <w:t xml:space="preserve"> </w:t>
      </w:r>
      <w:r>
        <w:t>suivantes:</w:t>
      </w:r>
    </w:p>
    <w:p w14:paraId="29B1EB33" w14:textId="77777777" w:rsidR="005074BA" w:rsidRDefault="005074BA">
      <w:pPr>
        <w:pStyle w:val="Corpsdetexte"/>
        <w:spacing w:before="1"/>
      </w:pPr>
    </w:p>
    <w:p w14:paraId="2998D6ED" w14:textId="77777777" w:rsidR="005074BA" w:rsidRDefault="00F0000B">
      <w:pPr>
        <w:pStyle w:val="Paragraphedeliste"/>
        <w:numPr>
          <w:ilvl w:val="0"/>
          <w:numId w:val="59"/>
        </w:numPr>
        <w:tabs>
          <w:tab w:val="left" w:pos="3987"/>
        </w:tabs>
        <w:ind w:right="1482"/>
        <w:rPr>
          <w:sz w:val="18"/>
        </w:rPr>
      </w:pPr>
      <w:r>
        <w:rPr>
          <w:sz w:val="18"/>
        </w:rPr>
        <w:t>la</w:t>
      </w:r>
      <w:r>
        <w:rPr>
          <w:spacing w:val="-3"/>
          <w:sz w:val="18"/>
        </w:rPr>
        <w:t xml:space="preserve"> </w:t>
      </w:r>
      <w:r>
        <w:rPr>
          <w:sz w:val="18"/>
        </w:rPr>
        <w:t>hauteur,</w:t>
      </w:r>
      <w:r>
        <w:rPr>
          <w:spacing w:val="-2"/>
          <w:sz w:val="18"/>
        </w:rPr>
        <w:t xml:space="preserve"> </w:t>
      </w:r>
      <w:r>
        <w:rPr>
          <w:sz w:val="18"/>
        </w:rPr>
        <w:t>du</w:t>
      </w:r>
      <w:r>
        <w:rPr>
          <w:spacing w:val="-5"/>
          <w:sz w:val="18"/>
        </w:rPr>
        <w:t xml:space="preserve"> </w:t>
      </w:r>
      <w:r>
        <w:rPr>
          <w:sz w:val="18"/>
        </w:rPr>
        <w:t>plancher</w:t>
      </w:r>
      <w:r>
        <w:rPr>
          <w:spacing w:val="-2"/>
          <w:sz w:val="18"/>
        </w:rPr>
        <w:t xml:space="preserve"> </w:t>
      </w:r>
      <w:r>
        <w:rPr>
          <w:sz w:val="18"/>
        </w:rPr>
        <w:t>fini</w:t>
      </w:r>
      <w:r>
        <w:rPr>
          <w:spacing w:val="-3"/>
          <w:sz w:val="18"/>
        </w:rPr>
        <w:t xml:space="preserve"> </w:t>
      </w:r>
      <w:r>
        <w:rPr>
          <w:sz w:val="18"/>
        </w:rPr>
        <w:t>au</w:t>
      </w:r>
      <w:r>
        <w:rPr>
          <w:spacing w:val="-4"/>
          <w:sz w:val="18"/>
        </w:rPr>
        <w:t xml:space="preserve"> </w:t>
      </w:r>
      <w:r>
        <w:rPr>
          <w:sz w:val="18"/>
        </w:rPr>
        <w:t>plafond,</w:t>
      </w:r>
      <w:r>
        <w:rPr>
          <w:spacing w:val="-5"/>
          <w:sz w:val="18"/>
        </w:rPr>
        <w:t xml:space="preserve"> </w:t>
      </w:r>
      <w:r>
        <w:rPr>
          <w:sz w:val="18"/>
        </w:rPr>
        <w:t>de</w:t>
      </w:r>
      <w:r>
        <w:rPr>
          <w:spacing w:val="-2"/>
          <w:sz w:val="18"/>
        </w:rPr>
        <w:t xml:space="preserve"> </w:t>
      </w:r>
      <w:r>
        <w:rPr>
          <w:sz w:val="18"/>
        </w:rPr>
        <w:t>toutes</w:t>
      </w:r>
      <w:r>
        <w:rPr>
          <w:spacing w:val="-2"/>
          <w:sz w:val="18"/>
        </w:rPr>
        <w:t xml:space="preserve"> </w:t>
      </w:r>
      <w:r>
        <w:rPr>
          <w:sz w:val="18"/>
        </w:rPr>
        <w:t>les</w:t>
      </w:r>
      <w:r>
        <w:rPr>
          <w:spacing w:val="-1"/>
          <w:sz w:val="18"/>
        </w:rPr>
        <w:t xml:space="preserve"> </w:t>
      </w:r>
      <w:r>
        <w:rPr>
          <w:sz w:val="18"/>
        </w:rPr>
        <w:t>pièces</w:t>
      </w:r>
      <w:r>
        <w:rPr>
          <w:spacing w:val="-4"/>
          <w:sz w:val="18"/>
        </w:rPr>
        <w:t xml:space="preserve"> </w:t>
      </w:r>
      <w:r>
        <w:rPr>
          <w:sz w:val="18"/>
        </w:rPr>
        <w:t>habitables</w:t>
      </w:r>
      <w:r>
        <w:rPr>
          <w:spacing w:val="-1"/>
          <w:sz w:val="18"/>
        </w:rPr>
        <w:t xml:space="preserve"> </w:t>
      </w:r>
      <w:r>
        <w:rPr>
          <w:sz w:val="18"/>
        </w:rPr>
        <w:t>doit</w:t>
      </w:r>
      <w:r>
        <w:rPr>
          <w:spacing w:val="-3"/>
          <w:sz w:val="18"/>
        </w:rPr>
        <w:t xml:space="preserve"> </w:t>
      </w:r>
      <w:r>
        <w:rPr>
          <w:sz w:val="18"/>
        </w:rPr>
        <w:t>être</w:t>
      </w:r>
      <w:r>
        <w:rPr>
          <w:spacing w:val="-47"/>
          <w:sz w:val="18"/>
        </w:rPr>
        <w:t xml:space="preserve"> </w:t>
      </w:r>
      <w:r>
        <w:rPr>
          <w:sz w:val="18"/>
        </w:rPr>
        <w:t>conforme</w:t>
      </w:r>
      <w:r>
        <w:rPr>
          <w:spacing w:val="-3"/>
          <w:sz w:val="18"/>
        </w:rPr>
        <w:t xml:space="preserve"> </w:t>
      </w:r>
      <w:r>
        <w:rPr>
          <w:sz w:val="18"/>
        </w:rPr>
        <w:t>aux</w:t>
      </w:r>
      <w:r>
        <w:rPr>
          <w:spacing w:val="-4"/>
          <w:sz w:val="18"/>
        </w:rPr>
        <w:t xml:space="preserve"> </w:t>
      </w:r>
      <w:r>
        <w:rPr>
          <w:sz w:val="18"/>
        </w:rPr>
        <w:t>dispositions</w:t>
      </w:r>
      <w:r>
        <w:rPr>
          <w:spacing w:val="1"/>
          <w:sz w:val="18"/>
        </w:rPr>
        <w:t xml:space="preserve"> </w:t>
      </w:r>
      <w:r>
        <w:rPr>
          <w:sz w:val="18"/>
        </w:rPr>
        <w:t>du</w:t>
      </w:r>
      <w:r>
        <w:rPr>
          <w:spacing w:val="-3"/>
          <w:sz w:val="18"/>
        </w:rPr>
        <w:t xml:space="preserve"> </w:t>
      </w:r>
      <w:r>
        <w:rPr>
          <w:sz w:val="18"/>
        </w:rPr>
        <w:t>Code national</w:t>
      </w:r>
      <w:r>
        <w:rPr>
          <w:spacing w:val="-2"/>
          <w:sz w:val="18"/>
        </w:rPr>
        <w:t xml:space="preserve"> </w:t>
      </w:r>
      <w:r>
        <w:rPr>
          <w:sz w:val="18"/>
        </w:rPr>
        <w:t>du</w:t>
      </w:r>
      <w:r>
        <w:rPr>
          <w:spacing w:val="-1"/>
          <w:sz w:val="18"/>
        </w:rPr>
        <w:t xml:space="preserve"> </w:t>
      </w:r>
      <w:r>
        <w:rPr>
          <w:sz w:val="18"/>
        </w:rPr>
        <w:t>bâtiment;</w:t>
      </w:r>
    </w:p>
    <w:p w14:paraId="6779FBF1" w14:textId="77777777" w:rsidR="005074BA" w:rsidRDefault="00F0000B">
      <w:pPr>
        <w:pStyle w:val="Paragraphedeliste"/>
        <w:numPr>
          <w:ilvl w:val="0"/>
          <w:numId w:val="59"/>
        </w:numPr>
        <w:tabs>
          <w:tab w:val="left" w:pos="3987"/>
        </w:tabs>
        <w:ind w:right="1912"/>
        <w:rPr>
          <w:sz w:val="18"/>
        </w:rPr>
      </w:pPr>
      <w:r>
        <w:rPr>
          <w:sz w:val="18"/>
        </w:rPr>
        <w:t>toute annexe ou bâtiment attenant aménagé en pièce habitable doit être</w:t>
      </w:r>
      <w:r>
        <w:rPr>
          <w:spacing w:val="1"/>
          <w:sz w:val="18"/>
        </w:rPr>
        <w:t xml:space="preserve"> </w:t>
      </w:r>
      <w:r>
        <w:rPr>
          <w:sz w:val="18"/>
        </w:rPr>
        <w:t>considéré</w:t>
      </w:r>
      <w:r>
        <w:rPr>
          <w:spacing w:val="-3"/>
          <w:sz w:val="18"/>
        </w:rPr>
        <w:t xml:space="preserve"> </w:t>
      </w:r>
      <w:r>
        <w:rPr>
          <w:sz w:val="18"/>
        </w:rPr>
        <w:t>comme</w:t>
      </w:r>
      <w:r>
        <w:rPr>
          <w:spacing w:val="-3"/>
          <w:sz w:val="18"/>
        </w:rPr>
        <w:t xml:space="preserve"> </w:t>
      </w:r>
      <w:r>
        <w:rPr>
          <w:sz w:val="18"/>
        </w:rPr>
        <w:t>un</w:t>
      </w:r>
      <w:r>
        <w:rPr>
          <w:spacing w:val="-3"/>
          <w:sz w:val="18"/>
        </w:rPr>
        <w:t xml:space="preserve"> </w:t>
      </w:r>
      <w:r>
        <w:rPr>
          <w:sz w:val="18"/>
        </w:rPr>
        <w:t>agrandissement</w:t>
      </w:r>
      <w:r>
        <w:rPr>
          <w:spacing w:val="-3"/>
          <w:sz w:val="18"/>
        </w:rPr>
        <w:t xml:space="preserve"> </w:t>
      </w:r>
      <w:r>
        <w:rPr>
          <w:sz w:val="18"/>
        </w:rPr>
        <w:t>du</w:t>
      </w:r>
      <w:r>
        <w:rPr>
          <w:spacing w:val="-3"/>
          <w:sz w:val="18"/>
        </w:rPr>
        <w:t xml:space="preserve"> </w:t>
      </w:r>
      <w:r>
        <w:rPr>
          <w:sz w:val="18"/>
        </w:rPr>
        <w:t>bâtiment</w:t>
      </w:r>
      <w:r>
        <w:rPr>
          <w:spacing w:val="-4"/>
          <w:sz w:val="18"/>
        </w:rPr>
        <w:t xml:space="preserve"> </w:t>
      </w:r>
      <w:r>
        <w:rPr>
          <w:sz w:val="18"/>
        </w:rPr>
        <w:t>principal</w:t>
      </w:r>
      <w:r>
        <w:rPr>
          <w:spacing w:val="-5"/>
          <w:sz w:val="18"/>
        </w:rPr>
        <w:t xml:space="preserve"> </w:t>
      </w:r>
      <w:r>
        <w:rPr>
          <w:sz w:val="18"/>
        </w:rPr>
        <w:t>et</w:t>
      </w:r>
      <w:r>
        <w:rPr>
          <w:spacing w:val="-3"/>
          <w:sz w:val="18"/>
        </w:rPr>
        <w:t xml:space="preserve"> </w:t>
      </w:r>
      <w:r>
        <w:rPr>
          <w:sz w:val="18"/>
        </w:rPr>
        <w:t>les</w:t>
      </w:r>
      <w:r>
        <w:rPr>
          <w:spacing w:val="-5"/>
          <w:sz w:val="18"/>
        </w:rPr>
        <w:t xml:space="preserve"> </w:t>
      </w:r>
      <w:r>
        <w:rPr>
          <w:sz w:val="18"/>
        </w:rPr>
        <w:t>marges</w:t>
      </w:r>
      <w:r>
        <w:rPr>
          <w:spacing w:val="-47"/>
          <w:sz w:val="18"/>
        </w:rPr>
        <w:t xml:space="preserve"> </w:t>
      </w:r>
      <w:r>
        <w:rPr>
          <w:sz w:val="18"/>
        </w:rPr>
        <w:t>prescrites</w:t>
      </w:r>
      <w:r>
        <w:rPr>
          <w:spacing w:val="-2"/>
          <w:sz w:val="18"/>
        </w:rPr>
        <w:t xml:space="preserve"> </w:t>
      </w:r>
      <w:r>
        <w:rPr>
          <w:sz w:val="18"/>
        </w:rPr>
        <w:t>s'appliquent</w:t>
      </w:r>
      <w:r>
        <w:rPr>
          <w:spacing w:val="-2"/>
          <w:sz w:val="18"/>
        </w:rPr>
        <w:t xml:space="preserve"> </w:t>
      </w:r>
      <w:r>
        <w:rPr>
          <w:sz w:val="18"/>
        </w:rPr>
        <w:t>intégralement;</w:t>
      </w:r>
    </w:p>
    <w:p w14:paraId="4DC32F15" w14:textId="77777777" w:rsidR="005074BA" w:rsidRDefault="00F0000B">
      <w:pPr>
        <w:pStyle w:val="Paragraphedeliste"/>
        <w:numPr>
          <w:ilvl w:val="0"/>
          <w:numId w:val="59"/>
        </w:numPr>
        <w:tabs>
          <w:tab w:val="left" w:pos="3987"/>
        </w:tabs>
        <w:ind w:right="1757"/>
        <w:rPr>
          <w:sz w:val="18"/>
        </w:rPr>
      </w:pPr>
      <w:r>
        <w:rPr>
          <w:sz w:val="18"/>
        </w:rPr>
        <w:t>toutes</w:t>
      </w:r>
      <w:r>
        <w:rPr>
          <w:spacing w:val="-3"/>
          <w:sz w:val="18"/>
        </w:rPr>
        <w:t xml:space="preserve"> </w:t>
      </w:r>
      <w:r>
        <w:rPr>
          <w:sz w:val="18"/>
        </w:rPr>
        <w:t>les</w:t>
      </w:r>
      <w:r>
        <w:rPr>
          <w:spacing w:val="-2"/>
          <w:sz w:val="18"/>
        </w:rPr>
        <w:t xml:space="preserve"> </w:t>
      </w:r>
      <w:r>
        <w:rPr>
          <w:sz w:val="18"/>
        </w:rPr>
        <w:t>autres</w:t>
      </w:r>
      <w:r>
        <w:rPr>
          <w:spacing w:val="-3"/>
          <w:sz w:val="18"/>
        </w:rPr>
        <w:t xml:space="preserve"> </w:t>
      </w:r>
      <w:r>
        <w:rPr>
          <w:sz w:val="18"/>
        </w:rPr>
        <w:t>prescriptions</w:t>
      </w:r>
      <w:r>
        <w:rPr>
          <w:spacing w:val="-4"/>
          <w:sz w:val="18"/>
        </w:rPr>
        <w:t xml:space="preserve"> </w:t>
      </w:r>
      <w:r>
        <w:rPr>
          <w:sz w:val="18"/>
        </w:rPr>
        <w:t>et</w:t>
      </w:r>
      <w:r>
        <w:rPr>
          <w:spacing w:val="-4"/>
          <w:sz w:val="18"/>
        </w:rPr>
        <w:t xml:space="preserve"> </w:t>
      </w:r>
      <w:r>
        <w:rPr>
          <w:sz w:val="18"/>
        </w:rPr>
        <w:t>normes</w:t>
      </w:r>
      <w:r>
        <w:rPr>
          <w:spacing w:val="-2"/>
          <w:sz w:val="18"/>
        </w:rPr>
        <w:t xml:space="preserve"> </w:t>
      </w:r>
      <w:r>
        <w:rPr>
          <w:sz w:val="18"/>
        </w:rPr>
        <w:t>du</w:t>
      </w:r>
      <w:r>
        <w:rPr>
          <w:spacing w:val="-5"/>
          <w:sz w:val="18"/>
        </w:rPr>
        <w:t xml:space="preserve"> </w:t>
      </w:r>
      <w:r>
        <w:rPr>
          <w:sz w:val="18"/>
        </w:rPr>
        <w:t>présent</w:t>
      </w:r>
      <w:r>
        <w:rPr>
          <w:spacing w:val="-4"/>
          <w:sz w:val="18"/>
        </w:rPr>
        <w:t xml:space="preserve"> </w:t>
      </w:r>
      <w:r>
        <w:rPr>
          <w:sz w:val="18"/>
        </w:rPr>
        <w:t>règlement</w:t>
      </w:r>
      <w:r>
        <w:rPr>
          <w:spacing w:val="-3"/>
          <w:sz w:val="18"/>
        </w:rPr>
        <w:t xml:space="preserve"> </w:t>
      </w:r>
      <w:r>
        <w:rPr>
          <w:sz w:val="18"/>
        </w:rPr>
        <w:t>s'appliquant</w:t>
      </w:r>
      <w:r>
        <w:rPr>
          <w:spacing w:val="-47"/>
          <w:sz w:val="18"/>
        </w:rPr>
        <w:t xml:space="preserve"> </w:t>
      </w:r>
      <w:r>
        <w:rPr>
          <w:sz w:val="18"/>
        </w:rPr>
        <w:t>doivent</w:t>
      </w:r>
      <w:r>
        <w:rPr>
          <w:spacing w:val="-3"/>
          <w:sz w:val="18"/>
        </w:rPr>
        <w:t xml:space="preserve"> </w:t>
      </w:r>
      <w:r>
        <w:rPr>
          <w:sz w:val="18"/>
        </w:rPr>
        <w:t>être respectées.</w:t>
      </w:r>
    </w:p>
    <w:p w14:paraId="53F20CFF" w14:textId="77777777" w:rsidR="005074BA" w:rsidRDefault="005074BA">
      <w:pPr>
        <w:pStyle w:val="Corpsdetexte"/>
        <w:spacing w:before="6"/>
        <w:rPr>
          <w:sz w:val="19"/>
        </w:rPr>
      </w:pPr>
    </w:p>
    <w:p w14:paraId="07E980B6" w14:textId="77777777" w:rsidR="005074BA" w:rsidRDefault="00F0000B">
      <w:pPr>
        <w:pStyle w:val="Titre7"/>
        <w:ind w:left="2473"/>
      </w:pPr>
      <w:r>
        <w:t>Gazebo-Pergolas</w:t>
      </w:r>
    </w:p>
    <w:p w14:paraId="23FB7314" w14:textId="77777777" w:rsidR="005074BA" w:rsidRDefault="00F0000B">
      <w:pPr>
        <w:pStyle w:val="Corpsdetexte"/>
        <w:ind w:left="2473" w:right="1558"/>
      </w:pPr>
      <w:r>
        <w:t>Un</w:t>
      </w:r>
      <w:r>
        <w:rPr>
          <w:spacing w:val="-2"/>
        </w:rPr>
        <w:t xml:space="preserve"> </w:t>
      </w:r>
      <w:r>
        <w:t>gazebo</w:t>
      </w:r>
      <w:r>
        <w:rPr>
          <w:spacing w:val="-3"/>
        </w:rPr>
        <w:t xml:space="preserve"> </w:t>
      </w:r>
      <w:r>
        <w:t>peut</w:t>
      </w:r>
      <w:r>
        <w:rPr>
          <w:spacing w:val="-3"/>
        </w:rPr>
        <w:t xml:space="preserve"> </w:t>
      </w:r>
      <w:r>
        <w:t>être</w:t>
      </w:r>
      <w:r>
        <w:rPr>
          <w:spacing w:val="-3"/>
        </w:rPr>
        <w:t xml:space="preserve"> </w:t>
      </w:r>
      <w:r>
        <w:t>implanté</w:t>
      </w:r>
      <w:r>
        <w:rPr>
          <w:spacing w:val="-4"/>
        </w:rPr>
        <w:t xml:space="preserve"> </w:t>
      </w:r>
      <w:r>
        <w:t>dans</w:t>
      </w:r>
      <w:r>
        <w:rPr>
          <w:spacing w:val="-3"/>
        </w:rPr>
        <w:t xml:space="preserve"> </w:t>
      </w:r>
      <w:r>
        <w:t>les cours</w:t>
      </w:r>
      <w:r>
        <w:rPr>
          <w:spacing w:val="-3"/>
        </w:rPr>
        <w:t xml:space="preserve"> </w:t>
      </w:r>
      <w:r>
        <w:t>latérales</w:t>
      </w:r>
      <w:r>
        <w:rPr>
          <w:spacing w:val="-1"/>
        </w:rPr>
        <w:t xml:space="preserve"> </w:t>
      </w:r>
      <w:r>
        <w:t>et</w:t>
      </w:r>
      <w:r>
        <w:rPr>
          <w:spacing w:val="-1"/>
        </w:rPr>
        <w:t xml:space="preserve"> </w:t>
      </w:r>
      <w:r>
        <w:t>arrière,</w:t>
      </w:r>
      <w:r>
        <w:rPr>
          <w:spacing w:val="-1"/>
        </w:rPr>
        <w:t xml:space="preserve"> </w:t>
      </w:r>
      <w:r>
        <w:t>de</w:t>
      </w:r>
      <w:r>
        <w:rPr>
          <w:spacing w:val="-4"/>
        </w:rPr>
        <w:t xml:space="preserve"> </w:t>
      </w:r>
      <w:r>
        <w:t>même</w:t>
      </w:r>
      <w:r>
        <w:rPr>
          <w:spacing w:val="-3"/>
        </w:rPr>
        <w:t xml:space="preserve"> </w:t>
      </w:r>
      <w:r>
        <w:t>que</w:t>
      </w:r>
      <w:r>
        <w:rPr>
          <w:spacing w:val="-3"/>
        </w:rPr>
        <w:t xml:space="preserve"> </w:t>
      </w:r>
      <w:r>
        <w:t>dans la</w:t>
      </w:r>
      <w:r>
        <w:rPr>
          <w:spacing w:val="-2"/>
        </w:rPr>
        <w:t xml:space="preserve"> </w:t>
      </w:r>
      <w:r>
        <w:t>partie</w:t>
      </w:r>
      <w:r>
        <w:rPr>
          <w:spacing w:val="-1"/>
        </w:rPr>
        <w:t xml:space="preserve"> </w:t>
      </w:r>
      <w:r>
        <w:t>de</w:t>
      </w:r>
      <w:r>
        <w:rPr>
          <w:spacing w:val="-47"/>
        </w:rPr>
        <w:t xml:space="preserve"> </w:t>
      </w:r>
      <w:r>
        <w:t>la</w:t>
      </w:r>
      <w:r>
        <w:rPr>
          <w:spacing w:val="-1"/>
        </w:rPr>
        <w:t xml:space="preserve"> </w:t>
      </w:r>
      <w:r>
        <w:t>cour avant située à</w:t>
      </w:r>
      <w:r>
        <w:rPr>
          <w:spacing w:val="-2"/>
        </w:rPr>
        <w:t xml:space="preserve"> </w:t>
      </w:r>
      <w:r>
        <w:t>l'extérieur</w:t>
      </w:r>
      <w:r>
        <w:rPr>
          <w:spacing w:val="-1"/>
        </w:rPr>
        <w:t xml:space="preserve"> </w:t>
      </w:r>
      <w:r>
        <w:t>de</w:t>
      </w:r>
      <w:r>
        <w:rPr>
          <w:spacing w:val="-2"/>
        </w:rPr>
        <w:t xml:space="preserve"> </w:t>
      </w:r>
      <w:r>
        <w:t>la</w:t>
      </w:r>
      <w:r>
        <w:rPr>
          <w:spacing w:val="-2"/>
        </w:rPr>
        <w:t xml:space="preserve"> </w:t>
      </w:r>
      <w:r>
        <w:t>marge</w:t>
      </w:r>
      <w:r>
        <w:rPr>
          <w:spacing w:val="-2"/>
        </w:rPr>
        <w:t xml:space="preserve"> </w:t>
      </w:r>
      <w:r>
        <w:t>avant.</w:t>
      </w:r>
    </w:p>
    <w:p w14:paraId="007A7925" w14:textId="77777777" w:rsidR="005074BA" w:rsidRDefault="005074BA">
      <w:pPr>
        <w:pStyle w:val="Corpsdetexte"/>
        <w:spacing w:before="1"/>
      </w:pPr>
    </w:p>
    <w:p w14:paraId="758640BA" w14:textId="77777777" w:rsidR="005074BA" w:rsidRDefault="00F0000B">
      <w:pPr>
        <w:pStyle w:val="Titre7"/>
        <w:spacing w:before="1"/>
        <w:ind w:left="2473"/>
      </w:pPr>
      <w:r>
        <w:t>Entreposage</w:t>
      </w:r>
      <w:r>
        <w:rPr>
          <w:spacing w:val="-4"/>
        </w:rPr>
        <w:t xml:space="preserve"> </w:t>
      </w:r>
      <w:r>
        <w:t>de</w:t>
      </w:r>
      <w:r>
        <w:rPr>
          <w:spacing w:val="-1"/>
        </w:rPr>
        <w:t xml:space="preserve"> </w:t>
      </w:r>
      <w:r>
        <w:t>cabanes</w:t>
      </w:r>
      <w:r>
        <w:rPr>
          <w:spacing w:val="-2"/>
        </w:rPr>
        <w:t xml:space="preserve"> </w:t>
      </w:r>
      <w:r>
        <w:t>à</w:t>
      </w:r>
      <w:r>
        <w:rPr>
          <w:spacing w:val="-1"/>
        </w:rPr>
        <w:t xml:space="preserve"> </w:t>
      </w:r>
      <w:r>
        <w:t>pêche</w:t>
      </w:r>
    </w:p>
    <w:p w14:paraId="3A6E19EE" w14:textId="77777777" w:rsidR="005074BA" w:rsidRDefault="00F0000B">
      <w:pPr>
        <w:pStyle w:val="Corpsdetexte"/>
        <w:ind w:left="2473" w:right="1621"/>
      </w:pPr>
      <w:r>
        <w:t>Une seule cabane à pêche peut être entreposée sur un emplacement résidentiel situé dans une</w:t>
      </w:r>
      <w:r>
        <w:rPr>
          <w:spacing w:val="-47"/>
        </w:rPr>
        <w:t xml:space="preserve"> </w:t>
      </w:r>
      <w:r>
        <w:t>zone résidentielle, de villégiature ou mixte. Une telle cabane doit être entreposée dans la cour</w:t>
      </w:r>
      <w:r>
        <w:rPr>
          <w:spacing w:val="1"/>
        </w:rPr>
        <w:t xml:space="preserve"> </w:t>
      </w:r>
      <w:r>
        <w:t>arrière.</w:t>
      </w:r>
    </w:p>
    <w:p w14:paraId="2CE5964E" w14:textId="77777777" w:rsidR="005074BA" w:rsidRDefault="005074BA">
      <w:pPr>
        <w:pStyle w:val="Corpsdetexte"/>
        <w:spacing w:before="11"/>
        <w:rPr>
          <w:sz w:val="17"/>
        </w:rPr>
      </w:pPr>
    </w:p>
    <w:p w14:paraId="7EC3F5D0" w14:textId="77777777" w:rsidR="005074BA" w:rsidRDefault="00F0000B">
      <w:pPr>
        <w:pStyle w:val="Corpsdetexte"/>
        <w:ind w:left="2473" w:right="1417"/>
      </w:pPr>
      <w:r>
        <w:t>Toutefois, dans le cas d'un emplacement occupé par une résidence de villégiature, la cabane peut</w:t>
      </w:r>
      <w:r>
        <w:rPr>
          <w:spacing w:val="-47"/>
        </w:rPr>
        <w:t xml:space="preserve"> </w:t>
      </w:r>
      <w:r>
        <w:t>être entreposée dans une cour latérale non riveraine et à au moins 1,0 mètre de la limite de</w:t>
      </w:r>
      <w:r>
        <w:rPr>
          <w:spacing w:val="1"/>
        </w:rPr>
        <w:t xml:space="preserve"> </w:t>
      </w:r>
      <w:r>
        <w:t>l'emplacement.</w:t>
      </w:r>
    </w:p>
    <w:p w14:paraId="3EBA37B4" w14:textId="77777777" w:rsidR="005074BA" w:rsidRDefault="00F0000B">
      <w:pPr>
        <w:pStyle w:val="Corpsdetexte"/>
        <w:spacing w:line="205" w:lineRule="exact"/>
        <w:ind w:left="2473"/>
      </w:pPr>
      <w:r>
        <w:t>Implantation</w:t>
      </w:r>
      <w:r>
        <w:rPr>
          <w:spacing w:val="-4"/>
        </w:rPr>
        <w:t xml:space="preserve"> </w:t>
      </w:r>
      <w:r>
        <w:t>en</w:t>
      </w:r>
      <w:r>
        <w:rPr>
          <w:spacing w:val="-4"/>
        </w:rPr>
        <w:t xml:space="preserve"> </w:t>
      </w:r>
      <w:r>
        <w:t>cour</w:t>
      </w:r>
      <w:r>
        <w:rPr>
          <w:spacing w:val="-5"/>
        </w:rPr>
        <w:t xml:space="preserve"> </w:t>
      </w:r>
      <w:r>
        <w:t>avant</w:t>
      </w:r>
      <w:r>
        <w:rPr>
          <w:spacing w:val="-2"/>
        </w:rPr>
        <w:t xml:space="preserve"> </w:t>
      </w:r>
      <w:r>
        <w:t>dans</w:t>
      </w:r>
      <w:r>
        <w:rPr>
          <w:spacing w:val="-1"/>
        </w:rPr>
        <w:t xml:space="preserve"> </w:t>
      </w:r>
      <w:r>
        <w:t>le</w:t>
      </w:r>
      <w:r>
        <w:rPr>
          <w:spacing w:val="-2"/>
        </w:rPr>
        <w:t xml:space="preserve"> </w:t>
      </w:r>
      <w:r>
        <w:t>cas</w:t>
      </w:r>
      <w:r>
        <w:rPr>
          <w:spacing w:val="-1"/>
        </w:rPr>
        <w:t xml:space="preserve"> </w:t>
      </w:r>
      <w:r>
        <w:t>d’un</w:t>
      </w:r>
      <w:r>
        <w:rPr>
          <w:spacing w:val="-3"/>
        </w:rPr>
        <w:t xml:space="preserve"> </w:t>
      </w:r>
      <w:r>
        <w:t>terrain</w:t>
      </w:r>
      <w:r>
        <w:rPr>
          <w:spacing w:val="-2"/>
        </w:rPr>
        <w:t xml:space="preserve"> </w:t>
      </w:r>
      <w:r>
        <w:t>d’angle</w:t>
      </w:r>
    </w:p>
    <w:p w14:paraId="08F7DA12" w14:textId="77777777" w:rsidR="005074BA" w:rsidRDefault="005074BA">
      <w:pPr>
        <w:pStyle w:val="Corpsdetexte"/>
        <w:spacing w:before="1"/>
      </w:pPr>
    </w:p>
    <w:p w14:paraId="2775AAAC" w14:textId="77777777" w:rsidR="005074BA" w:rsidRDefault="00F0000B">
      <w:pPr>
        <w:pStyle w:val="Corpsdetexte"/>
        <w:ind w:left="2473" w:right="1422"/>
      </w:pPr>
      <w:r>
        <w:t>Les bâtiments accessoires sont autorisés en cour avant dans le cas d’un terrain d’angle. Dans ces</w:t>
      </w:r>
      <w:r>
        <w:rPr>
          <w:spacing w:val="-47"/>
        </w:rPr>
        <w:t xml:space="preserve"> </w:t>
      </w:r>
      <w:r>
        <w:t>cas, ils doivent être localisés du côté latéral du bâtiment principal, à partir du plan de façade</w:t>
      </w:r>
      <w:r>
        <w:rPr>
          <w:spacing w:val="1"/>
        </w:rPr>
        <w:t xml:space="preserve"> </w:t>
      </w:r>
      <w:r>
        <w:t>principale</w:t>
      </w:r>
      <w:r>
        <w:rPr>
          <w:spacing w:val="-3"/>
        </w:rPr>
        <w:t xml:space="preserve"> </w:t>
      </w:r>
      <w:r>
        <w:t>du</w:t>
      </w:r>
      <w:r>
        <w:rPr>
          <w:spacing w:val="-2"/>
        </w:rPr>
        <w:t xml:space="preserve"> </w:t>
      </w:r>
      <w:r>
        <w:t>bâtiment.</w:t>
      </w:r>
      <w:r>
        <w:rPr>
          <w:spacing w:val="-4"/>
        </w:rPr>
        <w:t xml:space="preserve"> </w:t>
      </w:r>
      <w:r>
        <w:t>La</w:t>
      </w:r>
      <w:r>
        <w:rPr>
          <w:spacing w:val="-3"/>
        </w:rPr>
        <w:t xml:space="preserve"> </w:t>
      </w:r>
      <w:r>
        <w:t>marge</w:t>
      </w:r>
      <w:r>
        <w:rPr>
          <w:spacing w:val="-3"/>
        </w:rPr>
        <w:t xml:space="preserve"> </w:t>
      </w:r>
      <w:r>
        <w:t>avant</w:t>
      </w:r>
      <w:r>
        <w:rPr>
          <w:spacing w:val="-3"/>
        </w:rPr>
        <w:t xml:space="preserve"> </w:t>
      </w:r>
      <w:r>
        <w:t>prescrite</w:t>
      </w:r>
      <w:r>
        <w:rPr>
          <w:spacing w:val="-3"/>
        </w:rPr>
        <w:t xml:space="preserve"> </w:t>
      </w:r>
      <w:r>
        <w:t>à</w:t>
      </w:r>
      <w:r>
        <w:rPr>
          <w:spacing w:val="-4"/>
        </w:rPr>
        <w:t xml:space="preserve"> </w:t>
      </w:r>
      <w:r>
        <w:t>la</w:t>
      </w:r>
      <w:r>
        <w:rPr>
          <w:spacing w:val="-2"/>
        </w:rPr>
        <w:t xml:space="preserve"> </w:t>
      </w:r>
      <w:r>
        <w:t>grille</w:t>
      </w:r>
      <w:r>
        <w:rPr>
          <w:spacing w:val="-2"/>
        </w:rPr>
        <w:t xml:space="preserve"> </w:t>
      </w:r>
      <w:r>
        <w:t>s’applique</w:t>
      </w:r>
      <w:r>
        <w:rPr>
          <w:spacing w:val="-4"/>
        </w:rPr>
        <w:t xml:space="preserve"> </w:t>
      </w:r>
      <w:r>
        <w:t>aux</w:t>
      </w:r>
      <w:r>
        <w:rPr>
          <w:spacing w:val="-5"/>
        </w:rPr>
        <w:t xml:space="preserve"> </w:t>
      </w:r>
      <w:r>
        <w:t>bâtiments</w:t>
      </w:r>
      <w:r>
        <w:rPr>
          <w:spacing w:val="-2"/>
        </w:rPr>
        <w:t xml:space="preserve"> </w:t>
      </w:r>
      <w:r>
        <w:t>accessoires.</w:t>
      </w:r>
    </w:p>
    <w:p w14:paraId="682162EC" w14:textId="77777777" w:rsidR="005074BA" w:rsidRDefault="005074BA">
      <w:pPr>
        <w:pStyle w:val="Corpsdetexte"/>
        <w:rPr>
          <w:sz w:val="20"/>
        </w:rPr>
      </w:pPr>
    </w:p>
    <w:p w14:paraId="63DCDACA" w14:textId="77777777" w:rsidR="005074BA" w:rsidRDefault="005074BA">
      <w:pPr>
        <w:pStyle w:val="Corpsdetexte"/>
        <w:spacing w:before="8"/>
      </w:pPr>
    </w:p>
    <w:p w14:paraId="2AC2562B" w14:textId="77777777" w:rsidR="005074BA" w:rsidRDefault="00F0000B">
      <w:pPr>
        <w:pStyle w:val="Titre6"/>
        <w:numPr>
          <w:ilvl w:val="3"/>
          <w:numId w:val="60"/>
        </w:numPr>
        <w:tabs>
          <w:tab w:val="left" w:pos="3142"/>
        </w:tabs>
        <w:spacing w:before="1"/>
        <w:ind w:left="3141" w:hanging="669"/>
        <w:jc w:val="left"/>
      </w:pPr>
      <w:bookmarkStart w:id="101" w:name="_TOC_250038"/>
      <w:r>
        <w:t>Stationnement</w:t>
      </w:r>
      <w:r>
        <w:rPr>
          <w:spacing w:val="-2"/>
        </w:rPr>
        <w:t xml:space="preserve"> </w:t>
      </w:r>
      <w:r>
        <w:t>et</w:t>
      </w:r>
      <w:r>
        <w:rPr>
          <w:spacing w:val="-2"/>
        </w:rPr>
        <w:t xml:space="preserve"> </w:t>
      </w:r>
      <w:r>
        <w:t>remisage</w:t>
      </w:r>
      <w:r>
        <w:rPr>
          <w:spacing w:val="-2"/>
        </w:rPr>
        <w:t xml:space="preserve"> </w:t>
      </w:r>
      <w:r>
        <w:t>d'un</w:t>
      </w:r>
      <w:r>
        <w:rPr>
          <w:spacing w:val="-1"/>
        </w:rPr>
        <w:t xml:space="preserve"> </w:t>
      </w:r>
      <w:r>
        <w:t>véhicule</w:t>
      </w:r>
      <w:r>
        <w:rPr>
          <w:spacing w:val="-2"/>
        </w:rPr>
        <w:t xml:space="preserve"> </w:t>
      </w:r>
      <w:r>
        <w:t>de</w:t>
      </w:r>
      <w:r>
        <w:rPr>
          <w:spacing w:val="-2"/>
        </w:rPr>
        <w:t xml:space="preserve"> </w:t>
      </w:r>
      <w:bookmarkEnd w:id="101"/>
      <w:r>
        <w:t>camping</w:t>
      </w:r>
    </w:p>
    <w:p w14:paraId="7C7080D7" w14:textId="77777777" w:rsidR="005074BA" w:rsidRDefault="00F0000B">
      <w:pPr>
        <w:pStyle w:val="Corpsdetexte"/>
        <w:spacing w:before="2"/>
        <w:ind w:left="2473" w:right="1459"/>
      </w:pPr>
      <w:r>
        <w:t>Les véhicules de camping pourront être stationnés et remisés sur un emplacement, un lot ou lot</w:t>
      </w:r>
      <w:r>
        <w:rPr>
          <w:spacing w:val="1"/>
        </w:rPr>
        <w:t xml:space="preserve"> </w:t>
      </w:r>
      <w:r>
        <w:t>distinct</w:t>
      </w:r>
      <w:r>
        <w:rPr>
          <w:spacing w:val="-4"/>
        </w:rPr>
        <w:t xml:space="preserve"> </w:t>
      </w:r>
      <w:r>
        <w:t>sis</w:t>
      </w:r>
      <w:r>
        <w:rPr>
          <w:spacing w:val="-2"/>
        </w:rPr>
        <w:t xml:space="preserve"> </w:t>
      </w:r>
      <w:r>
        <w:t>en</w:t>
      </w:r>
      <w:r>
        <w:rPr>
          <w:spacing w:val="-3"/>
        </w:rPr>
        <w:t xml:space="preserve"> </w:t>
      </w:r>
      <w:r>
        <w:t>zone</w:t>
      </w:r>
      <w:r>
        <w:rPr>
          <w:spacing w:val="-4"/>
        </w:rPr>
        <w:t xml:space="preserve"> </w:t>
      </w:r>
      <w:r>
        <w:t>résidentielle</w:t>
      </w:r>
      <w:r>
        <w:rPr>
          <w:spacing w:val="-3"/>
        </w:rPr>
        <w:t xml:space="preserve"> </w:t>
      </w:r>
      <w:r>
        <w:t>(incluant</w:t>
      </w:r>
      <w:r>
        <w:rPr>
          <w:spacing w:val="-3"/>
        </w:rPr>
        <w:t xml:space="preserve"> </w:t>
      </w:r>
      <w:r>
        <w:t>les</w:t>
      </w:r>
      <w:r>
        <w:rPr>
          <w:spacing w:val="-3"/>
        </w:rPr>
        <w:t xml:space="preserve"> </w:t>
      </w:r>
      <w:r>
        <w:t>zones</w:t>
      </w:r>
      <w:r>
        <w:rPr>
          <w:spacing w:val="-2"/>
        </w:rPr>
        <w:t xml:space="preserve"> </w:t>
      </w:r>
      <w:r>
        <w:t>résidentielles</w:t>
      </w:r>
      <w:r>
        <w:rPr>
          <w:spacing w:val="-2"/>
        </w:rPr>
        <w:t xml:space="preserve"> </w:t>
      </w:r>
      <w:r>
        <w:t>de</w:t>
      </w:r>
      <w:r>
        <w:rPr>
          <w:spacing w:val="-5"/>
        </w:rPr>
        <w:t xml:space="preserve"> </w:t>
      </w:r>
      <w:r>
        <w:t>villégiature)</w:t>
      </w:r>
      <w:r>
        <w:rPr>
          <w:spacing w:val="-5"/>
        </w:rPr>
        <w:t xml:space="preserve"> </w:t>
      </w:r>
      <w:r>
        <w:t>ou</w:t>
      </w:r>
      <w:r>
        <w:rPr>
          <w:spacing w:val="-4"/>
        </w:rPr>
        <w:t xml:space="preserve"> </w:t>
      </w:r>
      <w:r>
        <w:t>en</w:t>
      </w:r>
      <w:r>
        <w:rPr>
          <w:spacing w:val="-3"/>
        </w:rPr>
        <w:t xml:space="preserve"> </w:t>
      </w:r>
      <w:r>
        <w:t>zone</w:t>
      </w:r>
      <w:r>
        <w:rPr>
          <w:spacing w:val="-3"/>
        </w:rPr>
        <w:t xml:space="preserve"> </w:t>
      </w:r>
      <w:r>
        <w:t>mixte</w:t>
      </w:r>
      <w:r>
        <w:rPr>
          <w:spacing w:val="-47"/>
        </w:rPr>
        <w:t xml:space="preserve"> </w:t>
      </w:r>
      <w:r>
        <w:t>(résidentielle et commerciale) à la condition toutefois qu'un seul véhicule de camping soit</w:t>
      </w:r>
      <w:r>
        <w:rPr>
          <w:spacing w:val="1"/>
        </w:rPr>
        <w:t xml:space="preserve"> </w:t>
      </w:r>
      <w:r>
        <w:t>stationné ou remisé, et ce, par emplacement, lot ou lot distinct et que le véhicule de camping soit</w:t>
      </w:r>
      <w:r>
        <w:rPr>
          <w:spacing w:val="1"/>
        </w:rPr>
        <w:t xml:space="preserve"> </w:t>
      </w:r>
      <w:r>
        <w:t>stationné ou remisé dans la cour arrière seulement ou, s'il s'agit d'un emplacement ou lot riverain,</w:t>
      </w:r>
      <w:r>
        <w:rPr>
          <w:spacing w:val="-47"/>
        </w:rPr>
        <w:t xml:space="preserve"> </w:t>
      </w:r>
      <w:r>
        <w:t>qu'il</w:t>
      </w:r>
      <w:r>
        <w:rPr>
          <w:spacing w:val="-4"/>
        </w:rPr>
        <w:t xml:space="preserve"> </w:t>
      </w:r>
      <w:r>
        <w:t>soit</w:t>
      </w:r>
      <w:r>
        <w:rPr>
          <w:spacing w:val="-3"/>
        </w:rPr>
        <w:t xml:space="preserve"> </w:t>
      </w:r>
      <w:r>
        <w:t>stationné</w:t>
      </w:r>
      <w:r>
        <w:rPr>
          <w:spacing w:val="-3"/>
        </w:rPr>
        <w:t xml:space="preserve"> </w:t>
      </w:r>
      <w:r>
        <w:t>ou</w:t>
      </w:r>
      <w:r>
        <w:rPr>
          <w:spacing w:val="-1"/>
        </w:rPr>
        <w:t xml:space="preserve"> </w:t>
      </w:r>
      <w:r>
        <w:t>remisé</w:t>
      </w:r>
      <w:r>
        <w:rPr>
          <w:spacing w:val="-1"/>
        </w:rPr>
        <w:t xml:space="preserve"> </w:t>
      </w:r>
      <w:r>
        <w:t>entre</w:t>
      </w:r>
      <w:r>
        <w:rPr>
          <w:spacing w:val="-1"/>
        </w:rPr>
        <w:t xml:space="preserve"> </w:t>
      </w:r>
      <w:r>
        <w:t>le</w:t>
      </w:r>
      <w:r>
        <w:rPr>
          <w:spacing w:val="-1"/>
        </w:rPr>
        <w:t xml:space="preserve"> </w:t>
      </w:r>
      <w:r>
        <w:t>bâtiment</w:t>
      </w:r>
      <w:r>
        <w:rPr>
          <w:spacing w:val="-1"/>
        </w:rPr>
        <w:t xml:space="preserve"> </w:t>
      </w:r>
      <w:r>
        <w:t>principal</w:t>
      </w:r>
      <w:r>
        <w:rPr>
          <w:spacing w:val="-1"/>
        </w:rPr>
        <w:t xml:space="preserve"> </w:t>
      </w:r>
      <w:r>
        <w:t>et</w:t>
      </w:r>
      <w:r>
        <w:rPr>
          <w:spacing w:val="-4"/>
        </w:rPr>
        <w:t xml:space="preserve"> </w:t>
      </w:r>
      <w:r>
        <w:t>la</w:t>
      </w:r>
      <w:r>
        <w:rPr>
          <w:spacing w:val="-3"/>
        </w:rPr>
        <w:t xml:space="preserve"> </w:t>
      </w:r>
      <w:r>
        <w:t>rue,</w:t>
      </w:r>
      <w:r>
        <w:rPr>
          <w:spacing w:val="-1"/>
        </w:rPr>
        <w:t xml:space="preserve"> </w:t>
      </w:r>
      <w:r>
        <w:t>en</w:t>
      </w:r>
      <w:r>
        <w:rPr>
          <w:spacing w:val="-3"/>
        </w:rPr>
        <w:t xml:space="preserve"> </w:t>
      </w:r>
      <w:r>
        <w:t>respectant</w:t>
      </w:r>
      <w:r>
        <w:rPr>
          <w:spacing w:val="-3"/>
        </w:rPr>
        <w:t xml:space="preserve"> </w:t>
      </w:r>
      <w:r>
        <w:t>la</w:t>
      </w:r>
      <w:r>
        <w:rPr>
          <w:spacing w:val="-3"/>
        </w:rPr>
        <w:t xml:space="preserve"> </w:t>
      </w:r>
      <w:r>
        <w:t>marge</w:t>
      </w:r>
      <w:r>
        <w:rPr>
          <w:spacing w:val="-1"/>
        </w:rPr>
        <w:t xml:space="preserve"> </w:t>
      </w:r>
      <w:r>
        <w:t>avant.</w:t>
      </w:r>
    </w:p>
    <w:p w14:paraId="030BB46A" w14:textId="77777777" w:rsidR="005074BA" w:rsidRDefault="005074BA">
      <w:pPr>
        <w:pStyle w:val="Corpsdetexte"/>
        <w:rPr>
          <w:sz w:val="20"/>
        </w:rPr>
      </w:pPr>
    </w:p>
    <w:p w14:paraId="7315072B" w14:textId="77777777" w:rsidR="005074BA" w:rsidRDefault="005074BA">
      <w:pPr>
        <w:pStyle w:val="Corpsdetexte"/>
        <w:rPr>
          <w:sz w:val="20"/>
        </w:rPr>
      </w:pPr>
    </w:p>
    <w:p w14:paraId="08C0F377" w14:textId="77777777" w:rsidR="005074BA" w:rsidRDefault="00F0000B">
      <w:pPr>
        <w:pStyle w:val="Titre5"/>
        <w:numPr>
          <w:ilvl w:val="2"/>
          <w:numId w:val="61"/>
        </w:numPr>
        <w:tabs>
          <w:tab w:val="left" w:pos="3338"/>
          <w:tab w:val="left" w:pos="3339"/>
        </w:tabs>
        <w:spacing w:before="1"/>
        <w:ind w:left="3338" w:hanging="866"/>
      </w:pPr>
      <w:bookmarkStart w:id="102" w:name="_TOC_250037"/>
      <w:r>
        <w:t>Dispositions</w:t>
      </w:r>
      <w:r>
        <w:rPr>
          <w:spacing w:val="-3"/>
        </w:rPr>
        <w:t xml:space="preserve"> </w:t>
      </w:r>
      <w:r>
        <w:t>particulières</w:t>
      </w:r>
      <w:r>
        <w:rPr>
          <w:spacing w:val="-1"/>
        </w:rPr>
        <w:t xml:space="preserve"> </w:t>
      </w:r>
      <w:r>
        <w:t>aux</w:t>
      </w:r>
      <w:r>
        <w:rPr>
          <w:spacing w:val="-3"/>
        </w:rPr>
        <w:t xml:space="preserve"> </w:t>
      </w:r>
      <w:r>
        <w:t>clôtures,</w:t>
      </w:r>
      <w:r>
        <w:rPr>
          <w:spacing w:val="-2"/>
        </w:rPr>
        <w:t xml:space="preserve"> </w:t>
      </w:r>
      <w:r>
        <w:t>haies</w:t>
      </w:r>
      <w:r>
        <w:rPr>
          <w:spacing w:val="-3"/>
        </w:rPr>
        <w:t xml:space="preserve"> </w:t>
      </w:r>
      <w:r>
        <w:t>ou</w:t>
      </w:r>
      <w:r>
        <w:rPr>
          <w:spacing w:val="-1"/>
        </w:rPr>
        <w:t xml:space="preserve"> </w:t>
      </w:r>
      <w:bookmarkEnd w:id="102"/>
      <w:r>
        <w:t>murets</w:t>
      </w:r>
    </w:p>
    <w:p w14:paraId="6D48C391" w14:textId="77777777" w:rsidR="005074BA" w:rsidRDefault="005074BA">
      <w:pPr>
        <w:pStyle w:val="Corpsdetexte"/>
        <w:spacing w:before="9"/>
        <w:rPr>
          <w:rFonts w:ascii="Arial"/>
          <w:b/>
          <w:sz w:val="19"/>
        </w:rPr>
      </w:pPr>
    </w:p>
    <w:p w14:paraId="1B837961" w14:textId="77777777" w:rsidR="005074BA" w:rsidRDefault="00F0000B">
      <w:pPr>
        <w:pStyle w:val="Titre6"/>
        <w:numPr>
          <w:ilvl w:val="3"/>
          <w:numId w:val="58"/>
        </w:numPr>
        <w:tabs>
          <w:tab w:val="left" w:pos="3139"/>
        </w:tabs>
        <w:ind w:hanging="666"/>
      </w:pPr>
      <w:bookmarkStart w:id="103" w:name="_TOC_250036"/>
      <w:r>
        <w:t>Clôtures</w:t>
      </w:r>
      <w:r>
        <w:rPr>
          <w:spacing w:val="-2"/>
        </w:rPr>
        <w:t xml:space="preserve"> </w:t>
      </w:r>
      <w:bookmarkEnd w:id="103"/>
      <w:r>
        <w:t>interdites</w:t>
      </w:r>
    </w:p>
    <w:p w14:paraId="1DD440B4" w14:textId="77777777" w:rsidR="005074BA" w:rsidRDefault="00F0000B">
      <w:pPr>
        <w:pStyle w:val="Corpsdetexte"/>
        <w:ind w:left="2473" w:right="1445"/>
      </w:pPr>
      <w:r>
        <w:t>L'emploi de chaînes, d'assemblages de tuyaux, de panneaux de bois, de fibre de verre ou de</w:t>
      </w:r>
      <w:r>
        <w:rPr>
          <w:spacing w:val="1"/>
        </w:rPr>
        <w:t xml:space="preserve"> </w:t>
      </w:r>
      <w:r>
        <w:t>matériaux</w:t>
      </w:r>
      <w:r>
        <w:rPr>
          <w:spacing w:val="-6"/>
        </w:rPr>
        <w:t xml:space="preserve"> </w:t>
      </w:r>
      <w:r>
        <w:t>non</w:t>
      </w:r>
      <w:r>
        <w:rPr>
          <w:spacing w:val="-2"/>
        </w:rPr>
        <w:t xml:space="preserve"> </w:t>
      </w:r>
      <w:r>
        <w:t>ornementaux,</w:t>
      </w:r>
      <w:r>
        <w:rPr>
          <w:spacing w:val="-2"/>
        </w:rPr>
        <w:t xml:space="preserve"> </w:t>
      </w:r>
      <w:r>
        <w:t>de</w:t>
      </w:r>
      <w:r>
        <w:rPr>
          <w:spacing w:val="-2"/>
        </w:rPr>
        <w:t xml:space="preserve"> </w:t>
      </w:r>
      <w:r>
        <w:t>broche</w:t>
      </w:r>
      <w:r>
        <w:rPr>
          <w:spacing w:val="-4"/>
        </w:rPr>
        <w:t xml:space="preserve"> </w:t>
      </w:r>
      <w:r>
        <w:t>carrelée</w:t>
      </w:r>
      <w:r>
        <w:rPr>
          <w:spacing w:val="-3"/>
        </w:rPr>
        <w:t xml:space="preserve"> </w:t>
      </w:r>
      <w:r>
        <w:t>ou</w:t>
      </w:r>
      <w:r>
        <w:rPr>
          <w:spacing w:val="-2"/>
        </w:rPr>
        <w:t xml:space="preserve"> </w:t>
      </w:r>
      <w:r>
        <w:t>barbelée</w:t>
      </w:r>
      <w:r>
        <w:rPr>
          <w:spacing w:val="-4"/>
        </w:rPr>
        <w:t xml:space="preserve"> </w:t>
      </w:r>
      <w:r>
        <w:t>est</w:t>
      </w:r>
      <w:r>
        <w:rPr>
          <w:spacing w:val="-2"/>
        </w:rPr>
        <w:t xml:space="preserve"> </w:t>
      </w:r>
      <w:r>
        <w:t>interdit.</w:t>
      </w:r>
      <w:r>
        <w:rPr>
          <w:spacing w:val="-2"/>
        </w:rPr>
        <w:t xml:space="preserve"> </w:t>
      </w:r>
      <w:r>
        <w:t>De</w:t>
      </w:r>
      <w:r>
        <w:rPr>
          <w:spacing w:val="-4"/>
        </w:rPr>
        <w:t xml:space="preserve"> </w:t>
      </w:r>
      <w:r>
        <w:t>plus,</w:t>
      </w:r>
      <w:r>
        <w:rPr>
          <w:spacing w:val="-3"/>
        </w:rPr>
        <w:t xml:space="preserve"> </w:t>
      </w:r>
      <w:r>
        <w:t>les</w:t>
      </w:r>
      <w:r>
        <w:rPr>
          <w:spacing w:val="-4"/>
        </w:rPr>
        <w:t xml:space="preserve"> </w:t>
      </w:r>
      <w:r>
        <w:t>clôtures</w:t>
      </w:r>
      <w:r>
        <w:rPr>
          <w:spacing w:val="-1"/>
        </w:rPr>
        <w:t xml:space="preserve"> </w:t>
      </w:r>
      <w:r>
        <w:t>à</w:t>
      </w:r>
      <w:r>
        <w:rPr>
          <w:spacing w:val="-47"/>
        </w:rPr>
        <w:t xml:space="preserve"> </w:t>
      </w:r>
      <w:r>
        <w:t>mailles chaînées dans la marge avant donnant sur la façade principale d'une résidence et les</w:t>
      </w:r>
      <w:r>
        <w:rPr>
          <w:spacing w:val="1"/>
        </w:rPr>
        <w:t xml:space="preserve"> </w:t>
      </w:r>
      <w:r>
        <w:t>clôtures</w:t>
      </w:r>
      <w:r>
        <w:rPr>
          <w:spacing w:val="-3"/>
        </w:rPr>
        <w:t xml:space="preserve"> </w:t>
      </w:r>
      <w:r>
        <w:t>non</w:t>
      </w:r>
      <w:r>
        <w:rPr>
          <w:spacing w:val="-2"/>
        </w:rPr>
        <w:t xml:space="preserve"> </w:t>
      </w:r>
      <w:r>
        <w:t>ajourées</w:t>
      </w:r>
      <w:r>
        <w:rPr>
          <w:spacing w:val="1"/>
        </w:rPr>
        <w:t xml:space="preserve"> </w:t>
      </w:r>
      <w:r>
        <w:t>sont</w:t>
      </w:r>
      <w:r>
        <w:rPr>
          <w:spacing w:val="-2"/>
        </w:rPr>
        <w:t xml:space="preserve"> </w:t>
      </w:r>
      <w:r>
        <w:t>interdites.</w:t>
      </w:r>
    </w:p>
    <w:p w14:paraId="72C2F149" w14:textId="77777777" w:rsidR="005074BA" w:rsidRDefault="005074BA">
      <w:pPr>
        <w:pStyle w:val="Corpsdetexte"/>
        <w:spacing w:before="1"/>
      </w:pPr>
    </w:p>
    <w:p w14:paraId="3BAF6AB1" w14:textId="77777777" w:rsidR="005074BA" w:rsidRDefault="00F0000B">
      <w:pPr>
        <w:pStyle w:val="Titre6"/>
        <w:numPr>
          <w:ilvl w:val="3"/>
          <w:numId w:val="58"/>
        </w:numPr>
        <w:tabs>
          <w:tab w:val="left" w:pos="3141"/>
        </w:tabs>
        <w:ind w:left="3140" w:hanging="668"/>
        <w:jc w:val="both"/>
      </w:pPr>
      <w:bookmarkStart w:id="104" w:name="_TOC_250035"/>
      <w:r>
        <w:t>Aménagement</w:t>
      </w:r>
      <w:r>
        <w:rPr>
          <w:spacing w:val="-3"/>
        </w:rPr>
        <w:t xml:space="preserve"> </w:t>
      </w:r>
      <w:r>
        <w:t>et</w:t>
      </w:r>
      <w:r>
        <w:rPr>
          <w:spacing w:val="-2"/>
        </w:rPr>
        <w:t xml:space="preserve"> </w:t>
      </w:r>
      <w:bookmarkEnd w:id="104"/>
      <w:r>
        <w:t>entretien</w:t>
      </w:r>
    </w:p>
    <w:p w14:paraId="539CD4CD" w14:textId="77777777" w:rsidR="005074BA" w:rsidRDefault="00F0000B">
      <w:pPr>
        <w:pStyle w:val="Corpsdetexte"/>
        <w:ind w:left="2473" w:right="1460"/>
        <w:jc w:val="both"/>
      </w:pPr>
      <w:r>
        <w:t>Les</w:t>
      </w:r>
      <w:r>
        <w:rPr>
          <w:spacing w:val="-3"/>
        </w:rPr>
        <w:t xml:space="preserve"> </w:t>
      </w:r>
      <w:r>
        <w:t>clôtures doivent</w:t>
      </w:r>
      <w:r>
        <w:rPr>
          <w:spacing w:val="-2"/>
        </w:rPr>
        <w:t xml:space="preserve"> </w:t>
      </w:r>
      <w:r>
        <w:t>être</w:t>
      </w:r>
      <w:r>
        <w:rPr>
          <w:spacing w:val="-1"/>
        </w:rPr>
        <w:t xml:space="preserve"> </w:t>
      </w:r>
      <w:r>
        <w:t>construites de</w:t>
      </w:r>
      <w:r>
        <w:rPr>
          <w:spacing w:val="-4"/>
        </w:rPr>
        <w:t xml:space="preserve"> </w:t>
      </w:r>
      <w:r>
        <w:t>matériaux</w:t>
      </w:r>
      <w:r>
        <w:rPr>
          <w:spacing w:val="-5"/>
        </w:rPr>
        <w:t xml:space="preserve"> </w:t>
      </w:r>
      <w:r>
        <w:t>neufs</w:t>
      </w:r>
      <w:r>
        <w:rPr>
          <w:spacing w:val="-1"/>
        </w:rPr>
        <w:t xml:space="preserve"> </w:t>
      </w:r>
      <w:r>
        <w:t>et</w:t>
      </w:r>
      <w:r>
        <w:rPr>
          <w:spacing w:val="-3"/>
        </w:rPr>
        <w:t xml:space="preserve"> </w:t>
      </w:r>
      <w:r>
        <w:t>selon</w:t>
      </w:r>
      <w:r>
        <w:rPr>
          <w:spacing w:val="-3"/>
        </w:rPr>
        <w:t xml:space="preserve"> </w:t>
      </w:r>
      <w:r>
        <w:t>les</w:t>
      </w:r>
      <w:r>
        <w:rPr>
          <w:spacing w:val="-4"/>
        </w:rPr>
        <w:t xml:space="preserve"> </w:t>
      </w:r>
      <w:r>
        <w:t>règles</w:t>
      </w:r>
      <w:r>
        <w:rPr>
          <w:spacing w:val="-3"/>
        </w:rPr>
        <w:t xml:space="preserve"> </w:t>
      </w:r>
      <w:r>
        <w:t>de</w:t>
      </w:r>
      <w:r>
        <w:rPr>
          <w:spacing w:val="-3"/>
        </w:rPr>
        <w:t xml:space="preserve"> </w:t>
      </w:r>
      <w:r>
        <w:t>l'art.</w:t>
      </w:r>
      <w:r>
        <w:rPr>
          <w:spacing w:val="-2"/>
        </w:rPr>
        <w:t xml:space="preserve"> </w:t>
      </w:r>
      <w:r>
        <w:t>En</w:t>
      </w:r>
      <w:r>
        <w:rPr>
          <w:spacing w:val="-3"/>
        </w:rPr>
        <w:t xml:space="preserve"> </w:t>
      </w:r>
      <w:r>
        <w:t>tout</w:t>
      </w:r>
      <w:r>
        <w:rPr>
          <w:spacing w:val="-3"/>
        </w:rPr>
        <w:t xml:space="preserve"> </w:t>
      </w:r>
      <w:r>
        <w:t>temps,</w:t>
      </w:r>
      <w:r>
        <w:rPr>
          <w:spacing w:val="-48"/>
        </w:rPr>
        <w:t xml:space="preserve"> </w:t>
      </w:r>
      <w:r>
        <w:t>les clôtures, haies ou murets devront être maintenus en bon état et les clôtures traitées au besoin</w:t>
      </w:r>
      <w:r>
        <w:rPr>
          <w:spacing w:val="-47"/>
        </w:rPr>
        <w:t xml:space="preserve"> </w:t>
      </w:r>
      <w:r>
        <w:t>à</w:t>
      </w:r>
      <w:r>
        <w:rPr>
          <w:spacing w:val="-1"/>
        </w:rPr>
        <w:t xml:space="preserve"> </w:t>
      </w:r>
      <w:r>
        <w:t>l'aide des produits</w:t>
      </w:r>
      <w:r>
        <w:rPr>
          <w:spacing w:val="1"/>
        </w:rPr>
        <w:t xml:space="preserve"> </w:t>
      </w:r>
      <w:r>
        <w:t>appropriés</w:t>
      </w:r>
      <w:r>
        <w:rPr>
          <w:spacing w:val="1"/>
        </w:rPr>
        <w:t xml:space="preserve"> </w:t>
      </w:r>
      <w:r>
        <w:t>(peinture,</w:t>
      </w:r>
      <w:r>
        <w:rPr>
          <w:spacing w:val="-1"/>
        </w:rPr>
        <w:t xml:space="preserve"> </w:t>
      </w:r>
      <w:r>
        <w:t>teinture, etc...).</w:t>
      </w:r>
    </w:p>
    <w:p w14:paraId="429CA7C5" w14:textId="77777777" w:rsidR="005074BA" w:rsidRDefault="005074BA">
      <w:pPr>
        <w:jc w:val="both"/>
        <w:sectPr w:rsidR="005074BA" w:rsidSect="00301B27">
          <w:headerReference w:type="default" r:id="rId170"/>
          <w:footerReference w:type="default" r:id="rId171"/>
          <w:pgSz w:w="12240" w:h="15840"/>
          <w:pgMar w:top="1300" w:right="0" w:bottom="1140" w:left="500" w:header="1061" w:footer="952" w:gutter="0"/>
          <w:cols w:space="720"/>
        </w:sectPr>
      </w:pPr>
    </w:p>
    <w:p w14:paraId="0EDD0E9B" w14:textId="77777777" w:rsidR="005074BA" w:rsidRDefault="005074BA">
      <w:pPr>
        <w:pStyle w:val="Corpsdetexte"/>
        <w:spacing w:before="10"/>
        <w:rPr>
          <w:sz w:val="11"/>
        </w:rPr>
      </w:pPr>
    </w:p>
    <w:p w14:paraId="51860236" w14:textId="77777777" w:rsidR="005074BA" w:rsidRDefault="00F0000B">
      <w:pPr>
        <w:pStyle w:val="Titre6"/>
        <w:numPr>
          <w:ilvl w:val="3"/>
          <w:numId w:val="58"/>
        </w:numPr>
        <w:tabs>
          <w:tab w:val="left" w:pos="3139"/>
        </w:tabs>
        <w:spacing w:before="93"/>
        <w:ind w:hanging="666"/>
      </w:pPr>
      <w:r>
        <w:rPr>
          <w:noProof/>
        </w:rPr>
        <w:drawing>
          <wp:anchor distT="0" distB="0" distL="0" distR="0" simplePos="0" relativeHeight="15824384" behindDoc="0" locked="0" layoutInCell="1" allowOverlap="1" wp14:anchorId="7F03B7A2" wp14:editId="4CA8D0F7">
            <wp:simplePos x="0" y="0"/>
            <wp:positionH relativeFrom="page">
              <wp:posOffset>961583</wp:posOffset>
            </wp:positionH>
            <wp:positionV relativeFrom="paragraph">
              <wp:posOffset>-206825</wp:posOffset>
            </wp:positionV>
            <wp:extent cx="845867" cy="832680"/>
            <wp:effectExtent l="0" t="0" r="0" b="0"/>
            <wp:wrapNone/>
            <wp:docPr id="25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05" w:name="_TOC_250034"/>
      <w:r>
        <w:t>Normes</w:t>
      </w:r>
      <w:r>
        <w:rPr>
          <w:spacing w:val="-2"/>
        </w:rPr>
        <w:t xml:space="preserve"> </w:t>
      </w:r>
      <w:r>
        <w:t>d'implantation</w:t>
      </w:r>
      <w:r>
        <w:rPr>
          <w:spacing w:val="-3"/>
        </w:rPr>
        <w:t xml:space="preserve"> </w:t>
      </w:r>
      <w:r>
        <w:t>et</w:t>
      </w:r>
      <w:r>
        <w:rPr>
          <w:spacing w:val="3"/>
        </w:rPr>
        <w:t xml:space="preserve"> </w:t>
      </w:r>
      <w:bookmarkEnd w:id="105"/>
      <w:r>
        <w:t>d'aménagement</w:t>
      </w:r>
    </w:p>
    <w:p w14:paraId="1D0FAA69" w14:textId="77777777" w:rsidR="005074BA" w:rsidRDefault="00F0000B">
      <w:pPr>
        <w:pStyle w:val="Titre5"/>
        <w:spacing w:before="183"/>
        <w:ind w:left="2486"/>
      </w:pPr>
      <w:r>
        <w:t>Cour</w:t>
      </w:r>
      <w:r>
        <w:rPr>
          <w:spacing w:val="-3"/>
        </w:rPr>
        <w:t xml:space="preserve"> </w:t>
      </w:r>
      <w:r>
        <w:t>avant</w:t>
      </w:r>
    </w:p>
    <w:p w14:paraId="7D093AFC" w14:textId="77777777" w:rsidR="005074BA" w:rsidRDefault="00F0000B">
      <w:pPr>
        <w:pStyle w:val="Titre7"/>
        <w:spacing w:before="185"/>
        <w:ind w:left="2486"/>
      </w:pPr>
      <w:r>
        <w:t>Dispositions</w:t>
      </w:r>
      <w:r>
        <w:rPr>
          <w:spacing w:val="-4"/>
        </w:rPr>
        <w:t xml:space="preserve"> </w:t>
      </w:r>
      <w:r>
        <w:t>générales:</w:t>
      </w:r>
    </w:p>
    <w:p w14:paraId="6628C244" w14:textId="77777777" w:rsidR="005074BA" w:rsidRDefault="00F0000B">
      <w:pPr>
        <w:pStyle w:val="Corpsdetexte"/>
        <w:ind w:left="2473" w:right="1417"/>
      </w:pPr>
      <w:r>
        <w:t>A</w:t>
      </w:r>
      <w:r>
        <w:rPr>
          <w:spacing w:val="-2"/>
        </w:rPr>
        <w:t xml:space="preserve"> </w:t>
      </w:r>
      <w:r>
        <w:t>l'intérieur</w:t>
      </w:r>
      <w:r>
        <w:rPr>
          <w:spacing w:val="-4"/>
        </w:rPr>
        <w:t xml:space="preserve"> </w:t>
      </w:r>
      <w:r>
        <w:t>de</w:t>
      </w:r>
      <w:r>
        <w:rPr>
          <w:spacing w:val="-1"/>
        </w:rPr>
        <w:t xml:space="preserve"> </w:t>
      </w:r>
      <w:r>
        <w:t>la</w:t>
      </w:r>
      <w:r>
        <w:rPr>
          <w:spacing w:val="-2"/>
        </w:rPr>
        <w:t xml:space="preserve"> </w:t>
      </w:r>
      <w:r>
        <w:t>cour</w:t>
      </w:r>
      <w:r>
        <w:rPr>
          <w:spacing w:val="-1"/>
        </w:rPr>
        <w:t xml:space="preserve"> </w:t>
      </w:r>
      <w:r>
        <w:t>avant,</w:t>
      </w:r>
      <w:r>
        <w:rPr>
          <w:spacing w:val="-2"/>
        </w:rPr>
        <w:t xml:space="preserve"> </w:t>
      </w:r>
      <w:r>
        <w:t>la</w:t>
      </w:r>
      <w:r>
        <w:rPr>
          <w:spacing w:val="-1"/>
        </w:rPr>
        <w:t xml:space="preserve"> </w:t>
      </w:r>
      <w:r>
        <w:t>hauteur</w:t>
      </w:r>
      <w:r>
        <w:rPr>
          <w:spacing w:val="-4"/>
        </w:rPr>
        <w:t xml:space="preserve"> </w:t>
      </w:r>
      <w:r>
        <w:t>des</w:t>
      </w:r>
      <w:r>
        <w:rPr>
          <w:spacing w:val="-3"/>
        </w:rPr>
        <w:t xml:space="preserve"> </w:t>
      </w:r>
      <w:r>
        <w:t>clôtures,</w:t>
      </w:r>
      <w:r>
        <w:rPr>
          <w:spacing w:val="-1"/>
        </w:rPr>
        <w:t xml:space="preserve"> </w:t>
      </w:r>
      <w:r>
        <w:t>haies</w:t>
      </w:r>
      <w:r>
        <w:rPr>
          <w:spacing w:val="-3"/>
        </w:rPr>
        <w:t xml:space="preserve"> </w:t>
      </w:r>
      <w:r>
        <w:t>ou</w:t>
      </w:r>
      <w:r>
        <w:rPr>
          <w:spacing w:val="-1"/>
        </w:rPr>
        <w:t xml:space="preserve"> </w:t>
      </w:r>
      <w:r>
        <w:t>murets</w:t>
      </w:r>
      <w:r>
        <w:rPr>
          <w:spacing w:val="-1"/>
        </w:rPr>
        <w:t xml:space="preserve"> </w:t>
      </w:r>
      <w:r>
        <w:t>ne</w:t>
      </w:r>
      <w:r>
        <w:rPr>
          <w:spacing w:val="-3"/>
        </w:rPr>
        <w:t xml:space="preserve"> </w:t>
      </w:r>
      <w:r>
        <w:t>peut</w:t>
      </w:r>
      <w:r>
        <w:rPr>
          <w:spacing w:val="-4"/>
        </w:rPr>
        <w:t xml:space="preserve"> </w:t>
      </w:r>
      <w:r>
        <w:t>excéder</w:t>
      </w:r>
      <w:r>
        <w:rPr>
          <w:spacing w:val="-1"/>
        </w:rPr>
        <w:t xml:space="preserve"> </w:t>
      </w:r>
      <w:r>
        <w:t>un</w:t>
      </w:r>
      <w:r>
        <w:rPr>
          <w:spacing w:val="-6"/>
        </w:rPr>
        <w:t xml:space="preserve"> </w:t>
      </w:r>
      <w:r>
        <w:t>mètre</w:t>
      </w:r>
      <w:r>
        <w:rPr>
          <w:spacing w:val="-1"/>
        </w:rPr>
        <w:t xml:space="preserve"> </w:t>
      </w:r>
      <w:r>
        <w:t>(1</w:t>
      </w:r>
      <w:r>
        <w:rPr>
          <w:spacing w:val="-47"/>
        </w:rPr>
        <w:t xml:space="preserve"> </w:t>
      </w:r>
      <w:r>
        <w:t>m) de hauteur. Les haies, clôtures et murets doivent être implantées à au moins soixante</w:t>
      </w:r>
      <w:r>
        <w:rPr>
          <w:spacing w:val="1"/>
        </w:rPr>
        <w:t xml:space="preserve"> </w:t>
      </w:r>
      <w:r>
        <w:t>centimètres (60 cm) de la ligne de rue et entretenues de façon à ne pas déborder à l'intérieur de</w:t>
      </w:r>
      <w:r>
        <w:rPr>
          <w:spacing w:val="1"/>
        </w:rPr>
        <w:t xml:space="preserve"> </w:t>
      </w:r>
      <w:r>
        <w:t>l'emprise de la rue; dans le cas d'une piscine autorisée en vertu du présent règlement, la hauteur</w:t>
      </w:r>
      <w:r>
        <w:rPr>
          <w:spacing w:val="1"/>
        </w:rPr>
        <w:t xml:space="preserve"> </w:t>
      </w:r>
      <w:r>
        <w:t>de la clôture peut atteindre un maximum de 1,2m, à la condition qu'elle ne soit pas implantée dans</w:t>
      </w:r>
      <w:r>
        <w:rPr>
          <w:spacing w:val="-47"/>
        </w:rPr>
        <w:t xml:space="preserve"> </w:t>
      </w:r>
      <w:r>
        <w:t>la</w:t>
      </w:r>
      <w:r>
        <w:rPr>
          <w:spacing w:val="-1"/>
        </w:rPr>
        <w:t xml:space="preserve"> </w:t>
      </w:r>
      <w:r>
        <w:t>marge</w:t>
      </w:r>
      <w:r>
        <w:rPr>
          <w:spacing w:val="-2"/>
        </w:rPr>
        <w:t xml:space="preserve"> </w:t>
      </w:r>
      <w:r>
        <w:t>avant.</w:t>
      </w:r>
    </w:p>
    <w:p w14:paraId="44B19A1F" w14:textId="77777777" w:rsidR="005074BA" w:rsidRDefault="005074BA">
      <w:pPr>
        <w:pStyle w:val="Corpsdetexte"/>
        <w:rPr>
          <w:sz w:val="20"/>
        </w:rPr>
      </w:pPr>
    </w:p>
    <w:p w14:paraId="6C7274EB" w14:textId="77777777" w:rsidR="005074BA" w:rsidRDefault="00F0000B">
      <w:pPr>
        <w:pStyle w:val="Titre7"/>
        <w:ind w:left="2473"/>
      </w:pPr>
      <w:r>
        <w:t>Dispositions</w:t>
      </w:r>
      <w:r>
        <w:rPr>
          <w:spacing w:val="-4"/>
        </w:rPr>
        <w:t xml:space="preserve"> </w:t>
      </w:r>
      <w:r>
        <w:t>s'appliquant</w:t>
      </w:r>
      <w:r>
        <w:rPr>
          <w:spacing w:val="-4"/>
        </w:rPr>
        <w:t xml:space="preserve"> </w:t>
      </w:r>
      <w:r>
        <w:t>aux</w:t>
      </w:r>
      <w:r>
        <w:rPr>
          <w:spacing w:val="-3"/>
        </w:rPr>
        <w:t xml:space="preserve"> </w:t>
      </w:r>
      <w:r>
        <w:t>emplacements</w:t>
      </w:r>
      <w:r>
        <w:rPr>
          <w:spacing w:val="-2"/>
        </w:rPr>
        <w:t xml:space="preserve"> </w:t>
      </w:r>
      <w:r>
        <w:t>d'angle</w:t>
      </w:r>
    </w:p>
    <w:p w14:paraId="7DFC5D85" w14:textId="77777777" w:rsidR="005074BA" w:rsidRDefault="00F0000B">
      <w:pPr>
        <w:pStyle w:val="Corpsdetexte"/>
        <w:ind w:left="2473" w:right="1445"/>
      </w:pPr>
      <w:r>
        <w:t>Dans</w:t>
      </w:r>
      <w:r>
        <w:rPr>
          <w:spacing w:val="-1"/>
        </w:rPr>
        <w:t xml:space="preserve"> </w:t>
      </w:r>
      <w:r>
        <w:t>le</w:t>
      </w:r>
      <w:r>
        <w:rPr>
          <w:spacing w:val="-1"/>
        </w:rPr>
        <w:t xml:space="preserve"> </w:t>
      </w:r>
      <w:r>
        <w:t>cas</w:t>
      </w:r>
      <w:r>
        <w:rPr>
          <w:spacing w:val="-3"/>
        </w:rPr>
        <w:t xml:space="preserve"> </w:t>
      </w:r>
      <w:r>
        <w:t>d'un</w:t>
      </w:r>
      <w:r>
        <w:rPr>
          <w:spacing w:val="-1"/>
        </w:rPr>
        <w:t xml:space="preserve"> </w:t>
      </w:r>
      <w:r>
        <w:t>emplacement</w:t>
      </w:r>
      <w:r>
        <w:rPr>
          <w:spacing w:val="-4"/>
        </w:rPr>
        <w:t xml:space="preserve"> </w:t>
      </w:r>
      <w:r>
        <w:t>d'angle,</w:t>
      </w:r>
      <w:r>
        <w:rPr>
          <w:spacing w:val="-1"/>
        </w:rPr>
        <w:t xml:space="preserve"> </w:t>
      </w:r>
      <w:r>
        <w:t>à</w:t>
      </w:r>
      <w:r>
        <w:rPr>
          <w:spacing w:val="-4"/>
        </w:rPr>
        <w:t xml:space="preserve"> </w:t>
      </w:r>
      <w:r>
        <w:t>l'intérieur</w:t>
      </w:r>
      <w:r>
        <w:rPr>
          <w:spacing w:val="-4"/>
        </w:rPr>
        <w:t xml:space="preserve"> </w:t>
      </w:r>
      <w:r>
        <w:t>de</w:t>
      </w:r>
      <w:r>
        <w:rPr>
          <w:spacing w:val="-3"/>
        </w:rPr>
        <w:t xml:space="preserve"> </w:t>
      </w:r>
      <w:r>
        <w:t>la</w:t>
      </w:r>
      <w:r>
        <w:rPr>
          <w:spacing w:val="-4"/>
        </w:rPr>
        <w:t xml:space="preserve"> </w:t>
      </w:r>
      <w:r>
        <w:t>cour</w:t>
      </w:r>
      <w:r>
        <w:rPr>
          <w:spacing w:val="-4"/>
        </w:rPr>
        <w:t xml:space="preserve"> </w:t>
      </w:r>
      <w:r>
        <w:t>avant</w:t>
      </w:r>
      <w:r>
        <w:rPr>
          <w:spacing w:val="-2"/>
        </w:rPr>
        <w:t xml:space="preserve"> </w:t>
      </w:r>
      <w:r>
        <w:t>ne</w:t>
      </w:r>
      <w:r>
        <w:rPr>
          <w:spacing w:val="-3"/>
        </w:rPr>
        <w:t xml:space="preserve"> </w:t>
      </w:r>
      <w:r>
        <w:t>donnant</w:t>
      </w:r>
      <w:r>
        <w:rPr>
          <w:spacing w:val="-3"/>
        </w:rPr>
        <w:t xml:space="preserve"> </w:t>
      </w:r>
      <w:r>
        <w:t>pas</w:t>
      </w:r>
      <w:r>
        <w:rPr>
          <w:spacing w:val="-1"/>
        </w:rPr>
        <w:t xml:space="preserve"> </w:t>
      </w:r>
      <w:r>
        <w:t>sur</w:t>
      </w:r>
      <w:r>
        <w:rPr>
          <w:spacing w:val="-1"/>
        </w:rPr>
        <w:t xml:space="preserve"> </w:t>
      </w:r>
      <w:r>
        <w:t>la</w:t>
      </w:r>
      <w:r>
        <w:rPr>
          <w:spacing w:val="-4"/>
        </w:rPr>
        <w:t xml:space="preserve"> </w:t>
      </w:r>
      <w:r>
        <w:t>façade</w:t>
      </w:r>
      <w:r>
        <w:rPr>
          <w:spacing w:val="-47"/>
        </w:rPr>
        <w:t xml:space="preserve"> </w:t>
      </w:r>
      <w:r>
        <w:t>principale, les clôtures, haies ou murets peuvent atteindre une hauteur maximale de deux (2)</w:t>
      </w:r>
      <w:r>
        <w:rPr>
          <w:spacing w:val="1"/>
        </w:rPr>
        <w:t xml:space="preserve"> </w:t>
      </w:r>
      <w:r>
        <w:t>mètres, à la condition d'être implantés à au moins deux (2) mètres de la ligne de rue. Ils doivent</w:t>
      </w:r>
      <w:r>
        <w:rPr>
          <w:spacing w:val="1"/>
        </w:rPr>
        <w:t xml:space="preserve"> </w:t>
      </w:r>
      <w:r>
        <w:t>toutefois</w:t>
      </w:r>
      <w:r>
        <w:rPr>
          <w:spacing w:val="-4"/>
        </w:rPr>
        <w:t xml:space="preserve"> </w:t>
      </w:r>
      <w:r>
        <w:t>respecter</w:t>
      </w:r>
      <w:r>
        <w:rPr>
          <w:spacing w:val="-1"/>
        </w:rPr>
        <w:t xml:space="preserve"> </w:t>
      </w:r>
      <w:r>
        <w:t>les</w:t>
      </w:r>
      <w:r>
        <w:rPr>
          <w:spacing w:val="-2"/>
        </w:rPr>
        <w:t xml:space="preserve"> </w:t>
      </w:r>
      <w:r>
        <w:t>dispositions</w:t>
      </w:r>
      <w:r>
        <w:rPr>
          <w:spacing w:val="-3"/>
        </w:rPr>
        <w:t xml:space="preserve"> </w:t>
      </w:r>
      <w:r>
        <w:t>de</w:t>
      </w:r>
      <w:r>
        <w:rPr>
          <w:spacing w:val="-3"/>
        </w:rPr>
        <w:t xml:space="preserve"> </w:t>
      </w:r>
      <w:r>
        <w:t>l'article</w:t>
      </w:r>
      <w:r>
        <w:rPr>
          <w:spacing w:val="-3"/>
        </w:rPr>
        <w:t xml:space="preserve"> </w:t>
      </w:r>
      <w:r>
        <w:t>4.3.2</w:t>
      </w:r>
      <w:r>
        <w:rPr>
          <w:spacing w:val="-1"/>
        </w:rPr>
        <w:t xml:space="preserve"> </w:t>
      </w:r>
      <w:r>
        <w:t>prescrivant</w:t>
      </w:r>
      <w:r>
        <w:rPr>
          <w:spacing w:val="-1"/>
        </w:rPr>
        <w:t xml:space="preserve"> </w:t>
      </w:r>
      <w:r>
        <w:t>un</w:t>
      </w:r>
      <w:r>
        <w:rPr>
          <w:spacing w:val="-1"/>
        </w:rPr>
        <w:t xml:space="preserve"> </w:t>
      </w:r>
      <w:r>
        <w:t>triangle</w:t>
      </w:r>
      <w:r>
        <w:rPr>
          <w:spacing w:val="-3"/>
        </w:rPr>
        <w:t xml:space="preserve"> </w:t>
      </w:r>
      <w:r>
        <w:t>de</w:t>
      </w:r>
      <w:r>
        <w:rPr>
          <w:spacing w:val="-1"/>
        </w:rPr>
        <w:t xml:space="preserve"> </w:t>
      </w:r>
      <w:r>
        <w:t>visibilité.</w:t>
      </w:r>
    </w:p>
    <w:p w14:paraId="559CA4C9" w14:textId="77777777" w:rsidR="005074BA" w:rsidRDefault="005074BA">
      <w:pPr>
        <w:pStyle w:val="Corpsdetexte"/>
        <w:rPr>
          <w:sz w:val="17"/>
        </w:rPr>
      </w:pPr>
    </w:p>
    <w:p w14:paraId="756A9B64" w14:textId="77777777" w:rsidR="005074BA" w:rsidRDefault="00F0000B">
      <w:pPr>
        <w:pStyle w:val="Titre7"/>
        <w:ind w:left="2473"/>
      </w:pPr>
      <w:r>
        <w:t>Dispositions</w:t>
      </w:r>
      <w:r>
        <w:rPr>
          <w:spacing w:val="-2"/>
        </w:rPr>
        <w:t xml:space="preserve"> </w:t>
      </w:r>
      <w:r>
        <w:t>s'appliquant</w:t>
      </w:r>
      <w:r>
        <w:rPr>
          <w:spacing w:val="-3"/>
        </w:rPr>
        <w:t xml:space="preserve"> </w:t>
      </w:r>
      <w:r>
        <w:t>à un</w:t>
      </w:r>
      <w:r>
        <w:rPr>
          <w:spacing w:val="-3"/>
        </w:rPr>
        <w:t xml:space="preserve"> </w:t>
      </w:r>
      <w:r>
        <w:t>emplacement</w:t>
      </w:r>
      <w:r>
        <w:rPr>
          <w:spacing w:val="-2"/>
        </w:rPr>
        <w:t xml:space="preserve"> </w:t>
      </w:r>
      <w:r>
        <w:t>transversal</w:t>
      </w:r>
    </w:p>
    <w:p w14:paraId="15D84C82" w14:textId="77777777" w:rsidR="005074BA" w:rsidRDefault="00F0000B">
      <w:pPr>
        <w:pStyle w:val="Corpsdetexte"/>
        <w:spacing w:before="10"/>
        <w:ind w:left="2473" w:right="1458"/>
      </w:pPr>
      <w:r>
        <w:t>Dans le cas d'un emplacement transversal, l'implantation d'une clôture, haie ou muret à l'intérieur</w:t>
      </w:r>
      <w:r>
        <w:rPr>
          <w:spacing w:val="1"/>
        </w:rPr>
        <w:t xml:space="preserve"> </w:t>
      </w:r>
      <w:r>
        <w:t>de la cour avant opposée à la façade principale doit être réalisée à une distance équivalente ou</w:t>
      </w:r>
      <w:r>
        <w:rPr>
          <w:spacing w:val="1"/>
        </w:rPr>
        <w:t xml:space="preserve"> </w:t>
      </w:r>
      <w:r>
        <w:t>supérieure à la ligne de recul avant correspondante (marge avant). Toutefois, lorsque des usages</w:t>
      </w:r>
      <w:r>
        <w:rPr>
          <w:spacing w:val="-47"/>
        </w:rPr>
        <w:t xml:space="preserve"> </w:t>
      </w:r>
      <w:r>
        <w:t>principaux</w:t>
      </w:r>
      <w:r>
        <w:rPr>
          <w:spacing w:val="-6"/>
        </w:rPr>
        <w:t xml:space="preserve"> </w:t>
      </w:r>
      <w:r>
        <w:t>y</w:t>
      </w:r>
      <w:r>
        <w:rPr>
          <w:spacing w:val="-2"/>
        </w:rPr>
        <w:t xml:space="preserve"> </w:t>
      </w:r>
      <w:r>
        <w:t>sont</w:t>
      </w:r>
      <w:r>
        <w:rPr>
          <w:spacing w:val="-2"/>
        </w:rPr>
        <w:t xml:space="preserve"> </w:t>
      </w:r>
      <w:r>
        <w:t>implantés</w:t>
      </w:r>
      <w:r>
        <w:rPr>
          <w:spacing w:val="-3"/>
        </w:rPr>
        <w:t xml:space="preserve"> </w:t>
      </w:r>
      <w:r>
        <w:t>et</w:t>
      </w:r>
      <w:r>
        <w:rPr>
          <w:spacing w:val="-3"/>
        </w:rPr>
        <w:t xml:space="preserve"> </w:t>
      </w:r>
      <w:r>
        <w:t>qu'ils</w:t>
      </w:r>
      <w:r>
        <w:rPr>
          <w:spacing w:val="-4"/>
        </w:rPr>
        <w:t xml:space="preserve"> </w:t>
      </w:r>
      <w:r>
        <w:t>dérogent</w:t>
      </w:r>
      <w:r>
        <w:rPr>
          <w:spacing w:val="-3"/>
        </w:rPr>
        <w:t xml:space="preserve"> </w:t>
      </w:r>
      <w:r>
        <w:t>à</w:t>
      </w:r>
      <w:r>
        <w:rPr>
          <w:spacing w:val="-2"/>
        </w:rPr>
        <w:t xml:space="preserve"> </w:t>
      </w:r>
      <w:r>
        <w:t>la</w:t>
      </w:r>
      <w:r>
        <w:rPr>
          <w:spacing w:val="-1"/>
        </w:rPr>
        <w:t xml:space="preserve"> </w:t>
      </w:r>
      <w:r>
        <w:t>marge</w:t>
      </w:r>
      <w:r>
        <w:rPr>
          <w:spacing w:val="-4"/>
        </w:rPr>
        <w:t xml:space="preserve"> </w:t>
      </w:r>
      <w:r>
        <w:t>prescrite,</w:t>
      </w:r>
      <w:r>
        <w:rPr>
          <w:spacing w:val="-1"/>
        </w:rPr>
        <w:t xml:space="preserve"> </w:t>
      </w:r>
      <w:r>
        <w:t>une</w:t>
      </w:r>
      <w:r>
        <w:rPr>
          <w:spacing w:val="-4"/>
        </w:rPr>
        <w:t xml:space="preserve"> </w:t>
      </w:r>
      <w:r>
        <w:t>clôture</w:t>
      </w:r>
      <w:r>
        <w:rPr>
          <w:spacing w:val="-1"/>
        </w:rPr>
        <w:t xml:space="preserve"> </w:t>
      </w:r>
      <w:r>
        <w:t>peut</w:t>
      </w:r>
      <w:r>
        <w:rPr>
          <w:spacing w:val="-4"/>
        </w:rPr>
        <w:t xml:space="preserve"> </w:t>
      </w:r>
      <w:r>
        <w:t>être</w:t>
      </w:r>
      <w:r>
        <w:rPr>
          <w:spacing w:val="-3"/>
        </w:rPr>
        <w:t xml:space="preserve"> </w:t>
      </w:r>
      <w:r>
        <w:t>implantée</w:t>
      </w:r>
      <w:r>
        <w:rPr>
          <w:spacing w:val="-47"/>
        </w:rPr>
        <w:t xml:space="preserve"> </w:t>
      </w:r>
      <w:r>
        <w:t>à un mètre (1,0 m) derrière la ligne se situant dans le prolongement de l'implantation de l'usage</w:t>
      </w:r>
      <w:r>
        <w:rPr>
          <w:spacing w:val="1"/>
        </w:rPr>
        <w:t xml:space="preserve"> </w:t>
      </w:r>
      <w:r>
        <w:t>principal sur les emplacements contigus le plus reculé. La hauteur d'une clôture, haie ou muret ne</w:t>
      </w:r>
      <w:r>
        <w:rPr>
          <w:spacing w:val="-47"/>
        </w:rPr>
        <w:t xml:space="preserve"> </w:t>
      </w:r>
      <w:r>
        <w:t>doit</w:t>
      </w:r>
      <w:r>
        <w:rPr>
          <w:spacing w:val="-3"/>
        </w:rPr>
        <w:t xml:space="preserve"> </w:t>
      </w:r>
      <w:r>
        <w:t>pas</w:t>
      </w:r>
      <w:r>
        <w:rPr>
          <w:spacing w:val="1"/>
        </w:rPr>
        <w:t xml:space="preserve"> </w:t>
      </w:r>
      <w:r>
        <w:t>y</w:t>
      </w:r>
      <w:r>
        <w:rPr>
          <w:spacing w:val="-1"/>
        </w:rPr>
        <w:t xml:space="preserve"> </w:t>
      </w:r>
      <w:r>
        <w:t>dépasser deux</w:t>
      </w:r>
      <w:r>
        <w:rPr>
          <w:spacing w:val="-4"/>
        </w:rPr>
        <w:t xml:space="preserve"> </w:t>
      </w:r>
      <w:r>
        <w:t>mètres</w:t>
      </w:r>
      <w:r>
        <w:rPr>
          <w:spacing w:val="1"/>
        </w:rPr>
        <w:t xml:space="preserve"> </w:t>
      </w:r>
      <w:r>
        <w:t>(2</w:t>
      </w:r>
      <w:r>
        <w:rPr>
          <w:spacing w:val="-2"/>
        </w:rPr>
        <w:t xml:space="preserve"> </w:t>
      </w:r>
      <w:r>
        <w:t>m).</w:t>
      </w:r>
    </w:p>
    <w:p w14:paraId="25FBD066" w14:textId="77777777" w:rsidR="005074BA" w:rsidRDefault="005074BA">
      <w:pPr>
        <w:pStyle w:val="Corpsdetexte"/>
        <w:spacing w:before="2"/>
        <w:rPr>
          <w:sz w:val="17"/>
        </w:rPr>
      </w:pPr>
    </w:p>
    <w:p w14:paraId="4876A33C" w14:textId="77777777" w:rsidR="005074BA" w:rsidRDefault="00F0000B">
      <w:pPr>
        <w:pStyle w:val="Titre5"/>
        <w:ind w:left="2473"/>
      </w:pPr>
      <w:r>
        <w:t>Cours</w:t>
      </w:r>
      <w:r>
        <w:rPr>
          <w:spacing w:val="-4"/>
        </w:rPr>
        <w:t xml:space="preserve"> </w:t>
      </w:r>
      <w:r>
        <w:t>latérales</w:t>
      </w:r>
      <w:r>
        <w:rPr>
          <w:spacing w:val="-1"/>
        </w:rPr>
        <w:t xml:space="preserve"> </w:t>
      </w:r>
      <w:r>
        <w:t>et</w:t>
      </w:r>
      <w:r>
        <w:rPr>
          <w:spacing w:val="-3"/>
        </w:rPr>
        <w:t xml:space="preserve"> </w:t>
      </w:r>
      <w:r>
        <w:t>arrière</w:t>
      </w:r>
    </w:p>
    <w:p w14:paraId="0A6107E5" w14:textId="77777777" w:rsidR="005074BA" w:rsidRDefault="00F0000B">
      <w:pPr>
        <w:pStyle w:val="Corpsdetexte"/>
        <w:spacing w:before="5"/>
        <w:ind w:left="2473" w:right="1445"/>
      </w:pPr>
      <w:r>
        <w:t>A l'intérieur des cours latérales et de la cour arrière, les clôtures, haies et murets peuvent être</w:t>
      </w:r>
      <w:r>
        <w:rPr>
          <w:spacing w:val="1"/>
        </w:rPr>
        <w:t xml:space="preserve"> </w:t>
      </w:r>
      <w:r>
        <w:t>implantés</w:t>
      </w:r>
      <w:r>
        <w:rPr>
          <w:spacing w:val="-2"/>
        </w:rPr>
        <w:t xml:space="preserve"> </w:t>
      </w:r>
      <w:r>
        <w:t>en</w:t>
      </w:r>
      <w:r>
        <w:rPr>
          <w:spacing w:val="-2"/>
        </w:rPr>
        <w:t xml:space="preserve"> </w:t>
      </w:r>
      <w:r>
        <w:t>conformité</w:t>
      </w:r>
      <w:r>
        <w:rPr>
          <w:spacing w:val="-2"/>
        </w:rPr>
        <w:t xml:space="preserve"> </w:t>
      </w:r>
      <w:r>
        <w:t>des</w:t>
      </w:r>
      <w:r>
        <w:rPr>
          <w:spacing w:val="-2"/>
        </w:rPr>
        <w:t xml:space="preserve"> </w:t>
      </w:r>
      <w:r>
        <w:t>dispositions</w:t>
      </w:r>
      <w:r>
        <w:rPr>
          <w:spacing w:val="-4"/>
        </w:rPr>
        <w:t xml:space="preserve"> </w:t>
      </w:r>
      <w:r>
        <w:t>du</w:t>
      </w:r>
      <w:r>
        <w:rPr>
          <w:spacing w:val="-2"/>
        </w:rPr>
        <w:t xml:space="preserve"> </w:t>
      </w:r>
      <w:r>
        <w:t>Code</w:t>
      </w:r>
      <w:r>
        <w:rPr>
          <w:spacing w:val="-4"/>
        </w:rPr>
        <w:t xml:space="preserve"> </w:t>
      </w:r>
      <w:r>
        <w:t>civil</w:t>
      </w:r>
      <w:r>
        <w:rPr>
          <w:spacing w:val="-4"/>
        </w:rPr>
        <w:t xml:space="preserve"> </w:t>
      </w:r>
      <w:r>
        <w:t>de</w:t>
      </w:r>
      <w:r>
        <w:rPr>
          <w:spacing w:val="-3"/>
        </w:rPr>
        <w:t xml:space="preserve"> </w:t>
      </w:r>
      <w:r>
        <w:t>la</w:t>
      </w:r>
      <w:r>
        <w:rPr>
          <w:spacing w:val="-4"/>
        </w:rPr>
        <w:t xml:space="preserve"> </w:t>
      </w:r>
      <w:r>
        <w:t>Province</w:t>
      </w:r>
      <w:r>
        <w:rPr>
          <w:spacing w:val="-4"/>
        </w:rPr>
        <w:t xml:space="preserve"> </w:t>
      </w:r>
      <w:r>
        <w:t>de</w:t>
      </w:r>
      <w:r>
        <w:rPr>
          <w:spacing w:val="-2"/>
        </w:rPr>
        <w:t xml:space="preserve"> </w:t>
      </w:r>
      <w:r>
        <w:t>Québec.</w:t>
      </w:r>
      <w:r>
        <w:rPr>
          <w:spacing w:val="-2"/>
        </w:rPr>
        <w:t xml:space="preserve"> </w:t>
      </w:r>
      <w:r>
        <w:t>Leur</w:t>
      </w:r>
      <w:r>
        <w:rPr>
          <w:spacing w:val="-3"/>
        </w:rPr>
        <w:t xml:space="preserve"> </w:t>
      </w:r>
      <w:r>
        <w:t>hauteur</w:t>
      </w:r>
      <w:r>
        <w:rPr>
          <w:spacing w:val="-2"/>
        </w:rPr>
        <w:t xml:space="preserve"> </w:t>
      </w:r>
      <w:r>
        <w:t>ne</w:t>
      </w:r>
      <w:r>
        <w:rPr>
          <w:spacing w:val="-47"/>
        </w:rPr>
        <w:t xml:space="preserve"> </w:t>
      </w:r>
      <w:r>
        <w:t>doit</w:t>
      </w:r>
      <w:r>
        <w:rPr>
          <w:spacing w:val="-3"/>
        </w:rPr>
        <w:t xml:space="preserve"> </w:t>
      </w:r>
      <w:r>
        <w:t>pas</w:t>
      </w:r>
      <w:r>
        <w:rPr>
          <w:spacing w:val="-1"/>
        </w:rPr>
        <w:t xml:space="preserve"> </w:t>
      </w:r>
      <w:r>
        <w:t>dépasser deux</w:t>
      </w:r>
      <w:r>
        <w:rPr>
          <w:spacing w:val="-4"/>
        </w:rPr>
        <w:t xml:space="preserve"> </w:t>
      </w:r>
      <w:r>
        <w:t>mètres</w:t>
      </w:r>
      <w:r>
        <w:rPr>
          <w:spacing w:val="1"/>
        </w:rPr>
        <w:t xml:space="preserve"> </w:t>
      </w:r>
      <w:r>
        <w:t>(2,0</w:t>
      </w:r>
      <w:r>
        <w:rPr>
          <w:spacing w:val="-2"/>
        </w:rPr>
        <w:t xml:space="preserve"> </w:t>
      </w:r>
      <w:r>
        <w:t>m).</w:t>
      </w:r>
    </w:p>
    <w:p w14:paraId="4778A087" w14:textId="77777777" w:rsidR="005074BA" w:rsidRDefault="005074BA">
      <w:pPr>
        <w:pStyle w:val="Corpsdetexte"/>
        <w:spacing w:before="5"/>
        <w:rPr>
          <w:sz w:val="17"/>
        </w:rPr>
      </w:pPr>
    </w:p>
    <w:p w14:paraId="79B327B1" w14:textId="77777777" w:rsidR="005074BA" w:rsidRDefault="00F0000B">
      <w:pPr>
        <w:pStyle w:val="Titre5"/>
        <w:ind w:left="2473"/>
      </w:pPr>
      <w:r>
        <w:t>Cour</w:t>
      </w:r>
      <w:r>
        <w:rPr>
          <w:spacing w:val="-3"/>
        </w:rPr>
        <w:t xml:space="preserve"> </w:t>
      </w:r>
      <w:r>
        <w:t>riveraine</w:t>
      </w:r>
    </w:p>
    <w:p w14:paraId="6906AA88" w14:textId="77777777" w:rsidR="005074BA" w:rsidRDefault="00F0000B">
      <w:pPr>
        <w:pStyle w:val="Corpsdetexte"/>
        <w:spacing w:before="2"/>
        <w:ind w:left="2473" w:right="2138"/>
      </w:pPr>
      <w:r>
        <w:t>Dans la cour riveraine aucune clôture de plus de un mètre vingt (1,20 m) de hauteur n'est</w:t>
      </w:r>
      <w:r>
        <w:rPr>
          <w:spacing w:val="-47"/>
        </w:rPr>
        <w:t xml:space="preserve"> </w:t>
      </w:r>
      <w:r>
        <w:t>autorisée.</w:t>
      </w:r>
    </w:p>
    <w:p w14:paraId="3FC91FB6" w14:textId="77777777" w:rsidR="005074BA" w:rsidRDefault="00F0000B">
      <w:pPr>
        <w:pStyle w:val="Corpsdetexte"/>
        <w:ind w:left="3681"/>
        <w:rPr>
          <w:sz w:val="20"/>
        </w:rPr>
      </w:pPr>
      <w:r>
        <w:rPr>
          <w:noProof/>
          <w:sz w:val="20"/>
        </w:rPr>
        <w:drawing>
          <wp:inline distT="0" distB="0" distL="0" distR="0" wp14:anchorId="03656B2D" wp14:editId="64CD4FD9">
            <wp:extent cx="3387456" cy="1896237"/>
            <wp:effectExtent l="0" t="0" r="0" b="0"/>
            <wp:docPr id="261"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8.png"/>
                    <pic:cNvPicPr/>
                  </pic:nvPicPr>
                  <pic:blipFill>
                    <a:blip r:embed="rId172" cstate="print"/>
                    <a:stretch>
                      <a:fillRect/>
                    </a:stretch>
                  </pic:blipFill>
                  <pic:spPr>
                    <a:xfrm>
                      <a:off x="0" y="0"/>
                      <a:ext cx="3387456" cy="1896237"/>
                    </a:xfrm>
                    <a:prstGeom prst="rect">
                      <a:avLst/>
                    </a:prstGeom>
                  </pic:spPr>
                </pic:pic>
              </a:graphicData>
            </a:graphic>
          </wp:inline>
        </w:drawing>
      </w:r>
    </w:p>
    <w:p w14:paraId="21D27012" w14:textId="77777777" w:rsidR="005074BA" w:rsidRDefault="005074BA">
      <w:pPr>
        <w:rPr>
          <w:sz w:val="20"/>
        </w:rPr>
        <w:sectPr w:rsidR="005074BA" w:rsidSect="00301B27">
          <w:pgSz w:w="12240" w:h="15840"/>
          <w:pgMar w:top="1300" w:right="0" w:bottom="1200" w:left="500" w:header="1061" w:footer="952" w:gutter="0"/>
          <w:cols w:space="720"/>
        </w:sectPr>
      </w:pPr>
    </w:p>
    <w:p w14:paraId="21222C0C" w14:textId="77777777" w:rsidR="005074BA" w:rsidRDefault="005074BA">
      <w:pPr>
        <w:pStyle w:val="Corpsdetexte"/>
        <w:spacing w:before="10"/>
        <w:rPr>
          <w:sz w:val="11"/>
        </w:rPr>
      </w:pPr>
    </w:p>
    <w:p w14:paraId="3700831B" w14:textId="77777777" w:rsidR="005074BA" w:rsidRDefault="00F0000B">
      <w:pPr>
        <w:pStyle w:val="Titre5"/>
        <w:numPr>
          <w:ilvl w:val="2"/>
          <w:numId w:val="61"/>
        </w:numPr>
        <w:tabs>
          <w:tab w:val="left" w:pos="3338"/>
          <w:tab w:val="left" w:pos="3339"/>
        </w:tabs>
        <w:spacing w:before="93"/>
        <w:ind w:left="3338" w:hanging="866"/>
      </w:pPr>
      <w:r>
        <w:rPr>
          <w:noProof/>
        </w:rPr>
        <w:drawing>
          <wp:anchor distT="0" distB="0" distL="0" distR="0" simplePos="0" relativeHeight="15824896" behindDoc="0" locked="0" layoutInCell="1" allowOverlap="1" wp14:anchorId="337D2202" wp14:editId="628E68F6">
            <wp:simplePos x="0" y="0"/>
            <wp:positionH relativeFrom="page">
              <wp:posOffset>933008</wp:posOffset>
            </wp:positionH>
            <wp:positionV relativeFrom="paragraph">
              <wp:posOffset>-196665</wp:posOffset>
            </wp:positionV>
            <wp:extent cx="845867" cy="832680"/>
            <wp:effectExtent l="0" t="0" r="0" b="0"/>
            <wp:wrapNone/>
            <wp:docPr id="26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06" w:name="_TOC_250033"/>
      <w:bookmarkEnd w:id="106"/>
      <w:r>
        <w:t>Piscines</w:t>
      </w:r>
    </w:p>
    <w:p w14:paraId="29B265DF" w14:textId="77777777" w:rsidR="005074BA" w:rsidRDefault="005074BA">
      <w:pPr>
        <w:pStyle w:val="Corpsdetexte"/>
        <w:spacing w:before="1"/>
        <w:rPr>
          <w:rFonts w:ascii="Arial"/>
          <w:b/>
          <w:sz w:val="20"/>
        </w:rPr>
      </w:pPr>
    </w:p>
    <w:p w14:paraId="3BFAE54B" w14:textId="77777777" w:rsidR="005074BA" w:rsidRDefault="00F0000B">
      <w:pPr>
        <w:pStyle w:val="Titre6"/>
        <w:numPr>
          <w:ilvl w:val="3"/>
          <w:numId w:val="57"/>
        </w:numPr>
        <w:tabs>
          <w:tab w:val="left" w:pos="3141"/>
        </w:tabs>
        <w:ind w:hanging="668"/>
      </w:pPr>
      <w:bookmarkStart w:id="107" w:name="_TOC_250032"/>
      <w:bookmarkEnd w:id="107"/>
      <w:r>
        <w:t>Superficie</w:t>
      </w:r>
    </w:p>
    <w:p w14:paraId="233B3A73" w14:textId="77777777" w:rsidR="005074BA" w:rsidRDefault="00F0000B">
      <w:pPr>
        <w:pStyle w:val="Corpsdetexte"/>
        <w:ind w:left="2473" w:right="1445"/>
      </w:pPr>
      <w:r>
        <w:t>La</w:t>
      </w:r>
      <w:r>
        <w:rPr>
          <w:spacing w:val="-1"/>
        </w:rPr>
        <w:t xml:space="preserve"> </w:t>
      </w:r>
      <w:r>
        <w:t>superficie</w:t>
      </w:r>
      <w:r>
        <w:rPr>
          <w:spacing w:val="-1"/>
        </w:rPr>
        <w:t xml:space="preserve"> </w:t>
      </w:r>
      <w:r>
        <w:t>au</w:t>
      </w:r>
      <w:r>
        <w:rPr>
          <w:spacing w:val="-4"/>
        </w:rPr>
        <w:t xml:space="preserve"> </w:t>
      </w:r>
      <w:r>
        <w:t>sol</w:t>
      </w:r>
      <w:r>
        <w:rPr>
          <w:spacing w:val="-1"/>
        </w:rPr>
        <w:t xml:space="preserve"> </w:t>
      </w:r>
      <w:r>
        <w:t>de</w:t>
      </w:r>
      <w:r>
        <w:rPr>
          <w:spacing w:val="-4"/>
        </w:rPr>
        <w:t xml:space="preserve"> </w:t>
      </w:r>
      <w:r>
        <w:t>toute</w:t>
      </w:r>
      <w:r>
        <w:rPr>
          <w:spacing w:val="-1"/>
        </w:rPr>
        <w:t xml:space="preserve"> </w:t>
      </w:r>
      <w:r>
        <w:t>piscine</w:t>
      </w:r>
      <w:r>
        <w:rPr>
          <w:spacing w:val="-1"/>
        </w:rPr>
        <w:t xml:space="preserve"> </w:t>
      </w:r>
      <w:r>
        <w:t>et</w:t>
      </w:r>
      <w:r>
        <w:rPr>
          <w:spacing w:val="-2"/>
        </w:rPr>
        <w:t xml:space="preserve"> </w:t>
      </w:r>
      <w:r>
        <w:t>de</w:t>
      </w:r>
      <w:r>
        <w:rPr>
          <w:spacing w:val="-3"/>
        </w:rPr>
        <w:t xml:space="preserve"> </w:t>
      </w:r>
      <w:r>
        <w:t>tout</w:t>
      </w:r>
      <w:r>
        <w:rPr>
          <w:spacing w:val="-4"/>
        </w:rPr>
        <w:t xml:space="preserve"> </w:t>
      </w:r>
      <w:r>
        <w:t>bassin</w:t>
      </w:r>
      <w:r>
        <w:rPr>
          <w:spacing w:val="-1"/>
        </w:rPr>
        <w:t xml:space="preserve"> </w:t>
      </w:r>
      <w:r>
        <w:t>d'eau</w:t>
      </w:r>
      <w:r>
        <w:rPr>
          <w:spacing w:val="-2"/>
        </w:rPr>
        <w:t xml:space="preserve"> </w:t>
      </w:r>
      <w:r>
        <w:t>artificiel</w:t>
      </w:r>
      <w:r>
        <w:rPr>
          <w:spacing w:val="-3"/>
        </w:rPr>
        <w:t xml:space="preserve"> </w:t>
      </w:r>
      <w:r>
        <w:t>non</w:t>
      </w:r>
      <w:r>
        <w:rPr>
          <w:spacing w:val="-3"/>
        </w:rPr>
        <w:t xml:space="preserve"> </w:t>
      </w:r>
      <w:r>
        <w:t>alimenté</w:t>
      </w:r>
      <w:r>
        <w:rPr>
          <w:spacing w:val="-4"/>
        </w:rPr>
        <w:t xml:space="preserve"> </w:t>
      </w:r>
      <w:r>
        <w:t>par</w:t>
      </w:r>
      <w:r>
        <w:rPr>
          <w:spacing w:val="-1"/>
        </w:rPr>
        <w:t xml:space="preserve"> </w:t>
      </w:r>
      <w:r>
        <w:t>un</w:t>
      </w:r>
      <w:r>
        <w:rPr>
          <w:spacing w:val="-2"/>
        </w:rPr>
        <w:t xml:space="preserve"> </w:t>
      </w:r>
      <w:r>
        <w:t>cours</w:t>
      </w:r>
      <w:r>
        <w:rPr>
          <w:spacing w:val="-47"/>
        </w:rPr>
        <w:t xml:space="preserve"> </w:t>
      </w:r>
      <w:r>
        <w:t>d'eau</w:t>
      </w:r>
      <w:r>
        <w:rPr>
          <w:spacing w:val="-1"/>
        </w:rPr>
        <w:t xml:space="preserve"> </w:t>
      </w:r>
      <w:r>
        <w:t>naturel ne</w:t>
      </w:r>
      <w:r>
        <w:rPr>
          <w:spacing w:val="-3"/>
        </w:rPr>
        <w:t xml:space="preserve"> </w:t>
      </w:r>
      <w:r>
        <w:t>doit pas excéder 15%</w:t>
      </w:r>
      <w:r>
        <w:rPr>
          <w:spacing w:val="-1"/>
        </w:rPr>
        <w:t xml:space="preserve"> </w:t>
      </w:r>
      <w:r>
        <w:t>de</w:t>
      </w:r>
      <w:r>
        <w:rPr>
          <w:spacing w:val="-2"/>
        </w:rPr>
        <w:t xml:space="preserve"> </w:t>
      </w:r>
      <w:r>
        <w:t>la</w:t>
      </w:r>
      <w:r>
        <w:rPr>
          <w:spacing w:val="-3"/>
        </w:rPr>
        <w:t xml:space="preserve"> </w:t>
      </w:r>
      <w:r>
        <w:t>superficie</w:t>
      </w:r>
      <w:r>
        <w:rPr>
          <w:spacing w:val="-2"/>
        </w:rPr>
        <w:t xml:space="preserve"> </w:t>
      </w:r>
      <w:r>
        <w:t>de</w:t>
      </w:r>
      <w:r>
        <w:rPr>
          <w:spacing w:val="-3"/>
        </w:rPr>
        <w:t xml:space="preserve"> </w:t>
      </w:r>
      <w:r>
        <w:t>l'emplacement.</w:t>
      </w:r>
    </w:p>
    <w:p w14:paraId="323E1D34" w14:textId="77777777" w:rsidR="005074BA" w:rsidRDefault="005074BA">
      <w:pPr>
        <w:pStyle w:val="Corpsdetexte"/>
        <w:spacing w:before="6"/>
        <w:rPr>
          <w:sz w:val="24"/>
        </w:rPr>
      </w:pPr>
    </w:p>
    <w:p w14:paraId="13F31C0D" w14:textId="77777777" w:rsidR="005074BA" w:rsidRDefault="00F0000B">
      <w:pPr>
        <w:pStyle w:val="Paragraphedeliste"/>
        <w:numPr>
          <w:ilvl w:val="3"/>
          <w:numId w:val="57"/>
        </w:numPr>
        <w:tabs>
          <w:tab w:val="left" w:pos="3139"/>
        </w:tabs>
        <w:spacing w:before="1"/>
        <w:ind w:left="2473" w:right="1639" w:firstLine="0"/>
        <w:rPr>
          <w:sz w:val="18"/>
        </w:rPr>
      </w:pPr>
      <w:r>
        <w:rPr>
          <w:sz w:val="20"/>
        </w:rPr>
        <w:t>Distance d'un bâtiment principal ou accessoire ou d'une limite d'emplacement</w:t>
      </w:r>
      <w:r>
        <w:rPr>
          <w:spacing w:val="1"/>
          <w:sz w:val="20"/>
        </w:rPr>
        <w:t xml:space="preserve"> </w:t>
      </w:r>
      <w:r>
        <w:rPr>
          <w:sz w:val="18"/>
        </w:rPr>
        <w:t>Toute piscine doit être éloignée d'au moins un mètre cinquante (1,50 m) d'un bâtiment principal,</w:t>
      </w:r>
      <w:r>
        <w:rPr>
          <w:spacing w:val="-47"/>
          <w:sz w:val="18"/>
        </w:rPr>
        <w:t xml:space="preserve"> </w:t>
      </w:r>
      <w:r>
        <w:rPr>
          <w:sz w:val="18"/>
        </w:rPr>
        <w:t>d'un</w:t>
      </w:r>
      <w:r>
        <w:rPr>
          <w:spacing w:val="-1"/>
          <w:sz w:val="18"/>
        </w:rPr>
        <w:t xml:space="preserve"> </w:t>
      </w:r>
      <w:r>
        <w:rPr>
          <w:sz w:val="18"/>
        </w:rPr>
        <w:t>bâtiment accessoire,</w:t>
      </w:r>
      <w:r>
        <w:rPr>
          <w:spacing w:val="-1"/>
          <w:sz w:val="18"/>
        </w:rPr>
        <w:t xml:space="preserve"> </w:t>
      </w:r>
      <w:r>
        <w:rPr>
          <w:sz w:val="18"/>
        </w:rPr>
        <w:t>et</w:t>
      </w:r>
      <w:r>
        <w:rPr>
          <w:spacing w:val="-2"/>
          <w:sz w:val="18"/>
        </w:rPr>
        <w:t xml:space="preserve"> </w:t>
      </w:r>
      <w:r>
        <w:rPr>
          <w:sz w:val="18"/>
        </w:rPr>
        <w:t>d'une limite</w:t>
      </w:r>
      <w:r>
        <w:rPr>
          <w:spacing w:val="-1"/>
          <w:sz w:val="18"/>
        </w:rPr>
        <w:t xml:space="preserve"> </w:t>
      </w:r>
      <w:r>
        <w:rPr>
          <w:sz w:val="18"/>
        </w:rPr>
        <w:t>d'emplacement.</w:t>
      </w:r>
    </w:p>
    <w:p w14:paraId="7087CF20" w14:textId="77777777" w:rsidR="005074BA" w:rsidRDefault="005074BA">
      <w:pPr>
        <w:pStyle w:val="Corpsdetexte"/>
        <w:spacing w:before="11"/>
        <w:rPr>
          <w:sz w:val="19"/>
        </w:rPr>
      </w:pPr>
    </w:p>
    <w:p w14:paraId="2521E581" w14:textId="77777777" w:rsidR="005074BA" w:rsidRDefault="00F0000B">
      <w:pPr>
        <w:pStyle w:val="Titre6"/>
        <w:numPr>
          <w:ilvl w:val="3"/>
          <w:numId w:val="57"/>
        </w:numPr>
        <w:tabs>
          <w:tab w:val="left" w:pos="3140"/>
        </w:tabs>
        <w:ind w:left="3139"/>
      </w:pPr>
      <w:bookmarkStart w:id="108" w:name="_TOC_250031"/>
      <w:r>
        <w:t>Distance</w:t>
      </w:r>
      <w:r>
        <w:rPr>
          <w:spacing w:val="-1"/>
        </w:rPr>
        <w:t xml:space="preserve"> </w:t>
      </w:r>
      <w:r>
        <w:t>d'une</w:t>
      </w:r>
      <w:r>
        <w:rPr>
          <w:spacing w:val="-3"/>
        </w:rPr>
        <w:t xml:space="preserve"> </w:t>
      </w:r>
      <w:r>
        <w:t>ligne</w:t>
      </w:r>
      <w:r>
        <w:rPr>
          <w:spacing w:val="-2"/>
        </w:rPr>
        <w:t xml:space="preserve"> </w:t>
      </w:r>
      <w:bookmarkEnd w:id="108"/>
      <w:r>
        <w:t>électrique</w:t>
      </w:r>
    </w:p>
    <w:p w14:paraId="206E487A" w14:textId="77777777" w:rsidR="005074BA" w:rsidRDefault="00F0000B">
      <w:pPr>
        <w:pStyle w:val="Corpsdetexte"/>
        <w:ind w:left="2473" w:right="1421"/>
      </w:pPr>
      <w:r>
        <w:t>La distance d’une ligne électrique depuis un plongeoir et depuis la partie supérieure de la piscine</w:t>
      </w:r>
      <w:r>
        <w:rPr>
          <w:spacing w:val="1"/>
        </w:rPr>
        <w:t xml:space="preserve"> </w:t>
      </w:r>
      <w:r>
        <w:t>la</w:t>
      </w:r>
      <w:r>
        <w:rPr>
          <w:spacing w:val="-2"/>
        </w:rPr>
        <w:t xml:space="preserve"> </w:t>
      </w:r>
      <w:r>
        <w:t>plus rapprochée</w:t>
      </w:r>
      <w:r>
        <w:rPr>
          <w:spacing w:val="-2"/>
        </w:rPr>
        <w:t xml:space="preserve"> </w:t>
      </w:r>
      <w:r>
        <w:t>doit</w:t>
      </w:r>
      <w:r>
        <w:rPr>
          <w:spacing w:val="-3"/>
        </w:rPr>
        <w:t xml:space="preserve"> </w:t>
      </w:r>
      <w:r>
        <w:t>être</w:t>
      </w:r>
      <w:r>
        <w:rPr>
          <w:spacing w:val="-1"/>
        </w:rPr>
        <w:t xml:space="preserve"> </w:t>
      </w:r>
      <w:r>
        <w:t>de</w:t>
      </w:r>
      <w:r>
        <w:rPr>
          <w:spacing w:val="-3"/>
        </w:rPr>
        <w:t xml:space="preserve"> </w:t>
      </w:r>
      <w:r>
        <w:t>six</w:t>
      </w:r>
      <w:r>
        <w:rPr>
          <w:spacing w:val="-6"/>
        </w:rPr>
        <w:t xml:space="preserve"> </w:t>
      </w:r>
      <w:r>
        <w:t>mètres</w:t>
      </w:r>
      <w:r>
        <w:rPr>
          <w:spacing w:val="-3"/>
        </w:rPr>
        <w:t xml:space="preserve"> </w:t>
      </w:r>
      <w:r>
        <w:t>soixante-dix</w:t>
      </w:r>
      <w:r>
        <w:rPr>
          <w:spacing w:val="-5"/>
        </w:rPr>
        <w:t xml:space="preserve"> </w:t>
      </w:r>
      <w:r>
        <w:t>(6,7</w:t>
      </w:r>
      <w:r>
        <w:rPr>
          <w:spacing w:val="-1"/>
        </w:rPr>
        <w:t xml:space="preserve"> </w:t>
      </w:r>
      <w:r>
        <w:t>m)</w:t>
      </w:r>
      <w:r>
        <w:rPr>
          <w:spacing w:val="-2"/>
        </w:rPr>
        <w:t xml:space="preserve"> </w:t>
      </w:r>
      <w:r>
        <w:t>d’un</w:t>
      </w:r>
      <w:r>
        <w:rPr>
          <w:spacing w:val="-3"/>
        </w:rPr>
        <w:t xml:space="preserve"> </w:t>
      </w:r>
      <w:r>
        <w:t>câble</w:t>
      </w:r>
      <w:r>
        <w:rPr>
          <w:spacing w:val="-3"/>
        </w:rPr>
        <w:t xml:space="preserve"> </w:t>
      </w:r>
      <w:r>
        <w:t>supportant</w:t>
      </w:r>
      <w:r>
        <w:rPr>
          <w:spacing w:val="-2"/>
        </w:rPr>
        <w:t xml:space="preserve"> </w:t>
      </w:r>
      <w:r>
        <w:t>une</w:t>
      </w:r>
      <w:r>
        <w:rPr>
          <w:spacing w:val="-3"/>
        </w:rPr>
        <w:t xml:space="preserve"> </w:t>
      </w:r>
      <w:r>
        <w:t>moyenne</w:t>
      </w:r>
      <w:r>
        <w:rPr>
          <w:spacing w:val="-47"/>
        </w:rPr>
        <w:t xml:space="preserve"> </w:t>
      </w:r>
      <w:r>
        <w:t>tension ou une basse tension en faisceau et de quatre mètres soixante (4,6 m) d’un câble</w:t>
      </w:r>
      <w:r>
        <w:rPr>
          <w:spacing w:val="1"/>
        </w:rPr>
        <w:t xml:space="preserve"> </w:t>
      </w:r>
      <w:r>
        <w:t>supportant une basse tension en faisceau et du branchement d’un bâtiment. Aucun câble</w:t>
      </w:r>
      <w:r>
        <w:rPr>
          <w:spacing w:val="1"/>
        </w:rPr>
        <w:t xml:space="preserve"> </w:t>
      </w:r>
      <w:r>
        <w:t>souterrain</w:t>
      </w:r>
      <w:r>
        <w:rPr>
          <w:spacing w:val="-3"/>
        </w:rPr>
        <w:t xml:space="preserve"> </w:t>
      </w:r>
      <w:r>
        <w:t>ne</w:t>
      </w:r>
      <w:r>
        <w:rPr>
          <w:spacing w:val="-2"/>
        </w:rPr>
        <w:t xml:space="preserve"> </w:t>
      </w:r>
      <w:r>
        <w:t>doit</w:t>
      </w:r>
      <w:r>
        <w:rPr>
          <w:spacing w:val="-2"/>
        </w:rPr>
        <w:t xml:space="preserve"> </w:t>
      </w:r>
      <w:r>
        <w:t>se</w:t>
      </w:r>
      <w:r>
        <w:rPr>
          <w:spacing w:val="-2"/>
        </w:rPr>
        <w:t xml:space="preserve"> </w:t>
      </w:r>
      <w:r>
        <w:t>situer</w:t>
      </w:r>
      <w:r>
        <w:rPr>
          <w:spacing w:val="-2"/>
        </w:rPr>
        <w:t xml:space="preserve"> </w:t>
      </w:r>
      <w:r>
        <w:t>à</w:t>
      </w:r>
      <w:r>
        <w:rPr>
          <w:spacing w:val="-2"/>
        </w:rPr>
        <w:t xml:space="preserve"> </w:t>
      </w:r>
      <w:r>
        <w:t>moins d’un</w:t>
      </w:r>
      <w:r>
        <w:rPr>
          <w:spacing w:val="-2"/>
        </w:rPr>
        <w:t xml:space="preserve"> </w:t>
      </w:r>
      <w:r>
        <w:t>mètre ou</w:t>
      </w:r>
      <w:r>
        <w:rPr>
          <w:spacing w:val="-2"/>
        </w:rPr>
        <w:t xml:space="preserve"> </w:t>
      </w:r>
      <w:r>
        <w:t>sous</w:t>
      </w:r>
      <w:r>
        <w:rPr>
          <w:spacing w:val="-1"/>
        </w:rPr>
        <w:t xml:space="preserve"> </w:t>
      </w:r>
      <w:r>
        <w:t>la piscine.</w:t>
      </w:r>
    </w:p>
    <w:p w14:paraId="41DF3627" w14:textId="77777777" w:rsidR="005074BA" w:rsidRDefault="005074BA">
      <w:pPr>
        <w:pStyle w:val="Corpsdetexte"/>
        <w:spacing w:before="8"/>
        <w:rPr>
          <w:sz w:val="16"/>
        </w:rPr>
      </w:pPr>
    </w:p>
    <w:p w14:paraId="2B2D5B19" w14:textId="77777777" w:rsidR="005074BA" w:rsidRDefault="00F0000B">
      <w:pPr>
        <w:pStyle w:val="Titre6"/>
        <w:numPr>
          <w:ilvl w:val="3"/>
          <w:numId w:val="57"/>
        </w:numPr>
        <w:tabs>
          <w:tab w:val="left" w:pos="3141"/>
        </w:tabs>
        <w:ind w:hanging="668"/>
      </w:pPr>
      <w:bookmarkStart w:id="109" w:name="_TOC_250030"/>
      <w:r>
        <w:t>Équipements</w:t>
      </w:r>
      <w:r>
        <w:rPr>
          <w:spacing w:val="-3"/>
        </w:rPr>
        <w:t xml:space="preserve"> </w:t>
      </w:r>
      <w:r>
        <w:t>de</w:t>
      </w:r>
      <w:r>
        <w:rPr>
          <w:spacing w:val="-3"/>
        </w:rPr>
        <w:t xml:space="preserve"> </w:t>
      </w:r>
      <w:bookmarkEnd w:id="109"/>
      <w:r>
        <w:t>sécurité</w:t>
      </w:r>
    </w:p>
    <w:p w14:paraId="060C9B43" w14:textId="77777777" w:rsidR="005074BA" w:rsidRDefault="00F0000B">
      <w:pPr>
        <w:pStyle w:val="Corpsdetexte"/>
        <w:spacing w:before="185"/>
        <w:ind w:left="2473"/>
      </w:pPr>
      <w:r>
        <w:t>Échelle</w:t>
      </w:r>
    </w:p>
    <w:p w14:paraId="2CAD1044" w14:textId="77777777" w:rsidR="005074BA" w:rsidRDefault="00F0000B">
      <w:pPr>
        <w:pStyle w:val="Corpsdetexte"/>
        <w:spacing w:before="4"/>
        <w:ind w:left="2473" w:right="1412"/>
      </w:pPr>
      <w:r>
        <w:t>Toute piscine hors terre dont la paroi a 1,20 m ou plus de hauteur, de même que toute plate-forme</w:t>
      </w:r>
      <w:r>
        <w:rPr>
          <w:spacing w:val="-47"/>
        </w:rPr>
        <w:t xml:space="preserve"> </w:t>
      </w:r>
      <w:r>
        <w:t>adjacente à une piscine hors-terre, doivent être munis d’une échelle ou d’un escalier sécuritaire</w:t>
      </w:r>
      <w:r>
        <w:rPr>
          <w:spacing w:val="1"/>
        </w:rPr>
        <w:t xml:space="preserve"> </w:t>
      </w:r>
      <w:r>
        <w:t>permettant d’empêcher le libre accès à la piscine ou au bassin d’eau depuis le sol. Aux fins de</w:t>
      </w:r>
      <w:r>
        <w:rPr>
          <w:spacing w:val="1"/>
        </w:rPr>
        <w:t xml:space="preserve"> </w:t>
      </w:r>
      <w:r>
        <w:t>l’application</w:t>
      </w:r>
      <w:r>
        <w:rPr>
          <w:spacing w:val="-1"/>
        </w:rPr>
        <w:t xml:space="preserve"> </w:t>
      </w:r>
      <w:r>
        <w:t>de</w:t>
      </w:r>
      <w:r>
        <w:rPr>
          <w:spacing w:val="-1"/>
        </w:rPr>
        <w:t xml:space="preserve"> </w:t>
      </w:r>
      <w:r>
        <w:t>cet</w:t>
      </w:r>
      <w:r>
        <w:rPr>
          <w:spacing w:val="-1"/>
        </w:rPr>
        <w:t xml:space="preserve"> </w:t>
      </w:r>
      <w:r>
        <w:t>article,</w:t>
      </w:r>
      <w:r>
        <w:rPr>
          <w:spacing w:val="-3"/>
        </w:rPr>
        <w:t xml:space="preserve"> </w:t>
      </w:r>
      <w:r>
        <w:t>les</w:t>
      </w:r>
      <w:r>
        <w:rPr>
          <w:spacing w:val="-5"/>
        </w:rPr>
        <w:t xml:space="preserve"> </w:t>
      </w:r>
      <w:r>
        <w:t>piscines gonflables</w:t>
      </w:r>
      <w:r>
        <w:rPr>
          <w:spacing w:val="-2"/>
        </w:rPr>
        <w:t xml:space="preserve"> </w:t>
      </w:r>
      <w:r>
        <w:t>sont</w:t>
      </w:r>
      <w:r>
        <w:rPr>
          <w:spacing w:val="-1"/>
        </w:rPr>
        <w:t xml:space="preserve"> </w:t>
      </w:r>
      <w:r>
        <w:t>assimilées aux</w:t>
      </w:r>
      <w:r>
        <w:rPr>
          <w:spacing w:val="-5"/>
        </w:rPr>
        <w:t xml:space="preserve"> </w:t>
      </w:r>
      <w:r>
        <w:t>piscines</w:t>
      </w:r>
      <w:r>
        <w:rPr>
          <w:spacing w:val="-2"/>
        </w:rPr>
        <w:t xml:space="preserve"> </w:t>
      </w:r>
      <w:r>
        <w:t>hors</w:t>
      </w:r>
      <w:r>
        <w:rPr>
          <w:spacing w:val="-3"/>
        </w:rPr>
        <w:t xml:space="preserve"> </w:t>
      </w:r>
      <w:r>
        <w:t>terre.</w:t>
      </w:r>
    </w:p>
    <w:p w14:paraId="0655B9A7" w14:textId="77777777" w:rsidR="005074BA" w:rsidRDefault="005074BA">
      <w:pPr>
        <w:pStyle w:val="Corpsdetexte"/>
        <w:spacing w:before="11"/>
        <w:rPr>
          <w:sz w:val="16"/>
        </w:rPr>
      </w:pPr>
    </w:p>
    <w:p w14:paraId="21BFF0F2" w14:textId="77777777" w:rsidR="005074BA" w:rsidRDefault="00F0000B">
      <w:pPr>
        <w:pStyle w:val="Corpsdetexte"/>
        <w:ind w:left="2473" w:right="1422"/>
      </w:pPr>
      <w:r>
        <w:t>Nonobstant ce qui précède, tout autre système sécuritaire empêchant l'accès à la piscine,</w:t>
      </w:r>
      <w:r>
        <w:rPr>
          <w:spacing w:val="1"/>
        </w:rPr>
        <w:t xml:space="preserve"> </w:t>
      </w:r>
      <w:r>
        <w:t>lorsqu'elle n'est pas utilisée, ou à l'emplacement ou partie d'emplacement où elle est située peut</w:t>
      </w:r>
      <w:r>
        <w:rPr>
          <w:spacing w:val="1"/>
        </w:rPr>
        <w:t xml:space="preserve"> </w:t>
      </w:r>
      <w:r>
        <w:t>être autorisé en remplacement des équipements ou aménagements mentionnés au premier alinéa</w:t>
      </w:r>
      <w:r>
        <w:rPr>
          <w:spacing w:val="-47"/>
        </w:rPr>
        <w:t xml:space="preserve"> </w:t>
      </w:r>
      <w:r>
        <w:t>(ex.</w:t>
      </w:r>
      <w:r>
        <w:rPr>
          <w:spacing w:val="-1"/>
        </w:rPr>
        <w:t xml:space="preserve"> </w:t>
      </w:r>
      <w:r>
        <w:t>clôture...).</w:t>
      </w:r>
    </w:p>
    <w:p w14:paraId="5B8B2D02" w14:textId="77777777" w:rsidR="005074BA" w:rsidRDefault="005074BA">
      <w:pPr>
        <w:pStyle w:val="Corpsdetexte"/>
        <w:spacing w:before="1"/>
        <w:rPr>
          <w:sz w:val="17"/>
        </w:rPr>
      </w:pPr>
    </w:p>
    <w:p w14:paraId="054A8F4E" w14:textId="77777777" w:rsidR="005074BA" w:rsidRDefault="00F0000B">
      <w:pPr>
        <w:pStyle w:val="Corpsdetexte"/>
        <w:spacing w:line="207" w:lineRule="exact"/>
        <w:ind w:left="2473"/>
      </w:pPr>
      <w:r>
        <w:t>Clôture</w:t>
      </w:r>
      <w:r>
        <w:rPr>
          <w:spacing w:val="-3"/>
        </w:rPr>
        <w:t xml:space="preserve"> </w:t>
      </w:r>
      <w:r>
        <w:t>ou</w:t>
      </w:r>
      <w:r>
        <w:rPr>
          <w:spacing w:val="-2"/>
        </w:rPr>
        <w:t xml:space="preserve"> </w:t>
      </w:r>
      <w:r>
        <w:t>muret</w:t>
      </w:r>
      <w:r>
        <w:rPr>
          <w:spacing w:val="-2"/>
        </w:rPr>
        <w:t xml:space="preserve"> </w:t>
      </w:r>
      <w:r>
        <w:t>de</w:t>
      </w:r>
      <w:r>
        <w:rPr>
          <w:spacing w:val="-3"/>
        </w:rPr>
        <w:t xml:space="preserve"> </w:t>
      </w:r>
      <w:r>
        <w:t>protection</w:t>
      </w:r>
    </w:p>
    <w:p w14:paraId="18685431" w14:textId="77777777" w:rsidR="005074BA" w:rsidRDefault="00F0000B">
      <w:pPr>
        <w:pStyle w:val="Corpsdetexte"/>
        <w:ind w:left="2473" w:right="1448"/>
      </w:pPr>
      <w:r>
        <w:t>Toute piscine creusée, de même que toute piscine hors terre, dont la paroi a moins d'un mètre</w:t>
      </w:r>
      <w:r>
        <w:rPr>
          <w:spacing w:val="1"/>
        </w:rPr>
        <w:t xml:space="preserve"> </w:t>
      </w:r>
      <w:r>
        <w:t>vingt (1,20 m) de hauteur, doivent être entourées d'une clôture ou d'un muret de protection d'une</w:t>
      </w:r>
      <w:r>
        <w:rPr>
          <w:spacing w:val="1"/>
        </w:rPr>
        <w:t xml:space="preserve"> </w:t>
      </w:r>
      <w:r>
        <w:t>hauteur minimale d'un mètre vingt (1,20 m), mesuré depuis le niveau moyen du sol adjacent</w:t>
      </w:r>
      <w:r>
        <w:rPr>
          <w:spacing w:val="1"/>
        </w:rPr>
        <w:t xml:space="preserve"> </w:t>
      </w:r>
      <w:r>
        <w:t>jusqu'à une distance d'un mètre de part et d'autre de ladite clôture, afin d'en empêcher le libre</w:t>
      </w:r>
      <w:r>
        <w:rPr>
          <w:spacing w:val="1"/>
        </w:rPr>
        <w:t xml:space="preserve"> </w:t>
      </w:r>
      <w:r>
        <w:t>accès. La distance entre le sol et la clôture ne doit pas être supérieure à 5 cm. La clôture ou le</w:t>
      </w:r>
      <w:r>
        <w:rPr>
          <w:spacing w:val="1"/>
        </w:rPr>
        <w:t xml:space="preserve"> </w:t>
      </w:r>
      <w:r>
        <w:t>mur ne doit pas comporter d'ouverture pouvant laisser passer un objet sphérique dont le diamètre</w:t>
      </w:r>
      <w:r>
        <w:rPr>
          <w:spacing w:val="-47"/>
        </w:rPr>
        <w:t xml:space="preserve"> </w:t>
      </w:r>
      <w:r>
        <w:t>est de 5 cm ou plus. Cette clôture ou muret doit être conçu de façon à ce qu'il ne soit pas possible</w:t>
      </w:r>
      <w:r>
        <w:rPr>
          <w:spacing w:val="-47"/>
        </w:rPr>
        <w:t xml:space="preserve"> </w:t>
      </w:r>
      <w:r>
        <w:t>d'y</w:t>
      </w:r>
      <w:r>
        <w:rPr>
          <w:spacing w:val="-3"/>
        </w:rPr>
        <w:t xml:space="preserve"> </w:t>
      </w:r>
      <w:r>
        <w:t>grimper</w:t>
      </w:r>
      <w:r>
        <w:rPr>
          <w:spacing w:val="-4"/>
        </w:rPr>
        <w:t xml:space="preserve"> </w:t>
      </w:r>
      <w:r>
        <w:t>ou</w:t>
      </w:r>
      <w:r>
        <w:rPr>
          <w:spacing w:val="-3"/>
        </w:rPr>
        <w:t xml:space="preserve"> </w:t>
      </w:r>
      <w:r>
        <w:t>de</w:t>
      </w:r>
      <w:r>
        <w:rPr>
          <w:spacing w:val="-1"/>
        </w:rPr>
        <w:t xml:space="preserve"> </w:t>
      </w:r>
      <w:r>
        <w:t>l'escalader.</w:t>
      </w:r>
      <w:r>
        <w:rPr>
          <w:spacing w:val="-3"/>
        </w:rPr>
        <w:t xml:space="preserve"> </w:t>
      </w:r>
      <w:r>
        <w:t>De</w:t>
      </w:r>
      <w:r>
        <w:rPr>
          <w:spacing w:val="-1"/>
        </w:rPr>
        <w:t xml:space="preserve"> </w:t>
      </w:r>
      <w:r>
        <w:t>plus,</w:t>
      </w:r>
      <w:r>
        <w:rPr>
          <w:spacing w:val="-1"/>
        </w:rPr>
        <w:t xml:space="preserve"> </w:t>
      </w:r>
      <w:r>
        <w:t>elle</w:t>
      </w:r>
      <w:r>
        <w:rPr>
          <w:spacing w:val="-1"/>
        </w:rPr>
        <w:t xml:space="preserve"> </w:t>
      </w:r>
      <w:r>
        <w:t>(il)</w:t>
      </w:r>
      <w:r>
        <w:rPr>
          <w:spacing w:val="-3"/>
        </w:rPr>
        <w:t xml:space="preserve"> </w:t>
      </w:r>
      <w:r>
        <w:t>doit</w:t>
      </w:r>
      <w:r>
        <w:rPr>
          <w:spacing w:val="-3"/>
        </w:rPr>
        <w:t xml:space="preserve"> </w:t>
      </w:r>
      <w:r>
        <w:t>être</w:t>
      </w:r>
      <w:r>
        <w:rPr>
          <w:spacing w:val="-3"/>
        </w:rPr>
        <w:t xml:space="preserve"> </w:t>
      </w:r>
      <w:r>
        <w:t>munie</w:t>
      </w:r>
      <w:r>
        <w:rPr>
          <w:spacing w:val="-1"/>
        </w:rPr>
        <w:t xml:space="preserve"> </w:t>
      </w:r>
      <w:r>
        <w:t>d'un</w:t>
      </w:r>
      <w:r>
        <w:rPr>
          <w:spacing w:val="-3"/>
        </w:rPr>
        <w:t xml:space="preserve"> </w:t>
      </w:r>
      <w:r>
        <w:t>mécanisme</w:t>
      </w:r>
      <w:r>
        <w:rPr>
          <w:spacing w:val="-1"/>
        </w:rPr>
        <w:t xml:space="preserve"> </w:t>
      </w:r>
      <w:r>
        <w:t>de</w:t>
      </w:r>
      <w:r>
        <w:rPr>
          <w:spacing w:val="-3"/>
        </w:rPr>
        <w:t xml:space="preserve"> </w:t>
      </w:r>
      <w:r>
        <w:t>verrouillage.</w:t>
      </w:r>
    </w:p>
    <w:p w14:paraId="75729FC2" w14:textId="77777777" w:rsidR="005074BA" w:rsidRDefault="00F0000B">
      <w:pPr>
        <w:pStyle w:val="Corpsdetexte"/>
        <w:ind w:left="2473" w:right="1445"/>
      </w:pPr>
      <w:r>
        <w:t>Aux</w:t>
      </w:r>
      <w:r>
        <w:rPr>
          <w:spacing w:val="-6"/>
        </w:rPr>
        <w:t xml:space="preserve"> </w:t>
      </w:r>
      <w:r>
        <w:t>fins du</w:t>
      </w:r>
      <w:r>
        <w:rPr>
          <w:spacing w:val="-2"/>
        </w:rPr>
        <w:t xml:space="preserve"> </w:t>
      </w:r>
      <w:r>
        <w:t>présent</w:t>
      </w:r>
      <w:r>
        <w:rPr>
          <w:spacing w:val="-1"/>
        </w:rPr>
        <w:t xml:space="preserve"> </w:t>
      </w:r>
      <w:r>
        <w:t>article,</w:t>
      </w:r>
      <w:r>
        <w:rPr>
          <w:spacing w:val="-4"/>
        </w:rPr>
        <w:t xml:space="preserve"> </w:t>
      </w:r>
      <w:r>
        <w:t>un</w:t>
      </w:r>
      <w:r>
        <w:rPr>
          <w:spacing w:val="-3"/>
        </w:rPr>
        <w:t xml:space="preserve"> </w:t>
      </w:r>
      <w:r>
        <w:t>talus,</w:t>
      </w:r>
      <w:r>
        <w:rPr>
          <w:spacing w:val="-2"/>
        </w:rPr>
        <w:t xml:space="preserve"> </w:t>
      </w:r>
      <w:r>
        <w:t>une</w:t>
      </w:r>
      <w:r>
        <w:rPr>
          <w:spacing w:val="-1"/>
        </w:rPr>
        <w:t xml:space="preserve"> </w:t>
      </w:r>
      <w:r>
        <w:t>haie</w:t>
      </w:r>
      <w:r>
        <w:rPr>
          <w:spacing w:val="-3"/>
        </w:rPr>
        <w:t xml:space="preserve"> </w:t>
      </w:r>
      <w:r>
        <w:t>ou</w:t>
      </w:r>
      <w:r>
        <w:rPr>
          <w:spacing w:val="-2"/>
        </w:rPr>
        <w:t xml:space="preserve"> </w:t>
      </w:r>
      <w:r>
        <w:t>une</w:t>
      </w:r>
      <w:r>
        <w:rPr>
          <w:spacing w:val="-1"/>
        </w:rPr>
        <w:t xml:space="preserve"> </w:t>
      </w:r>
      <w:r>
        <w:t>rangée</w:t>
      </w:r>
      <w:r>
        <w:rPr>
          <w:spacing w:val="-6"/>
        </w:rPr>
        <w:t xml:space="preserve"> </w:t>
      </w:r>
      <w:r>
        <w:t>d'arbres</w:t>
      </w:r>
      <w:r>
        <w:rPr>
          <w:spacing w:val="-3"/>
        </w:rPr>
        <w:t xml:space="preserve"> </w:t>
      </w:r>
      <w:r>
        <w:t>ne</w:t>
      </w:r>
      <w:r>
        <w:rPr>
          <w:spacing w:val="-4"/>
        </w:rPr>
        <w:t xml:space="preserve"> </w:t>
      </w:r>
      <w:r>
        <w:t>constituent</w:t>
      </w:r>
      <w:r>
        <w:rPr>
          <w:spacing w:val="-3"/>
        </w:rPr>
        <w:t xml:space="preserve"> </w:t>
      </w:r>
      <w:r>
        <w:t>pas une</w:t>
      </w:r>
      <w:r>
        <w:rPr>
          <w:spacing w:val="-48"/>
        </w:rPr>
        <w:t xml:space="preserve"> </w:t>
      </w:r>
      <w:r>
        <w:t>clôture</w:t>
      </w:r>
      <w:r>
        <w:rPr>
          <w:spacing w:val="-1"/>
        </w:rPr>
        <w:t xml:space="preserve"> </w:t>
      </w:r>
      <w:r>
        <w:t>ou un</w:t>
      </w:r>
      <w:r>
        <w:rPr>
          <w:spacing w:val="-2"/>
        </w:rPr>
        <w:t xml:space="preserve"> </w:t>
      </w:r>
      <w:r>
        <w:t>muret.</w:t>
      </w:r>
    </w:p>
    <w:p w14:paraId="4967CC03" w14:textId="77777777" w:rsidR="005074BA" w:rsidRDefault="005074BA">
      <w:pPr>
        <w:pStyle w:val="Corpsdetexte"/>
        <w:spacing w:before="3"/>
        <w:rPr>
          <w:sz w:val="17"/>
        </w:rPr>
      </w:pPr>
    </w:p>
    <w:p w14:paraId="2E0A76B8" w14:textId="77777777" w:rsidR="005074BA" w:rsidRDefault="00F0000B">
      <w:pPr>
        <w:pStyle w:val="Corpsdetexte"/>
        <w:ind w:left="2473" w:right="1445"/>
      </w:pPr>
      <w:r>
        <w:t>L'échelle ou l'escalier donnant accès à une piscine doit être relevée ou enlevée et l'accès à cette</w:t>
      </w:r>
      <w:r>
        <w:rPr>
          <w:spacing w:val="1"/>
        </w:rPr>
        <w:t xml:space="preserve"> </w:t>
      </w:r>
      <w:r>
        <w:t>échelle ou escalier doit être empêché lorsque la piscine n'est pas sous surveillance. S'il n'y a pas</w:t>
      </w:r>
      <w:r>
        <w:rPr>
          <w:spacing w:val="1"/>
        </w:rPr>
        <w:t xml:space="preserve"> </w:t>
      </w:r>
      <w:r>
        <w:t>de</w:t>
      </w:r>
      <w:r>
        <w:rPr>
          <w:spacing w:val="-1"/>
        </w:rPr>
        <w:t xml:space="preserve"> </w:t>
      </w:r>
      <w:r>
        <w:t>clôture</w:t>
      </w:r>
      <w:r>
        <w:rPr>
          <w:spacing w:val="-1"/>
        </w:rPr>
        <w:t xml:space="preserve"> </w:t>
      </w:r>
      <w:r>
        <w:t>ou</w:t>
      </w:r>
      <w:r>
        <w:rPr>
          <w:spacing w:val="-3"/>
        </w:rPr>
        <w:t xml:space="preserve"> </w:t>
      </w:r>
      <w:r>
        <w:t>de</w:t>
      </w:r>
      <w:r>
        <w:rPr>
          <w:spacing w:val="-3"/>
        </w:rPr>
        <w:t xml:space="preserve"> </w:t>
      </w:r>
      <w:r>
        <w:t>mur</w:t>
      </w:r>
      <w:r>
        <w:rPr>
          <w:spacing w:val="-3"/>
        </w:rPr>
        <w:t xml:space="preserve"> </w:t>
      </w:r>
      <w:r>
        <w:t>qui</w:t>
      </w:r>
      <w:r>
        <w:rPr>
          <w:spacing w:val="-3"/>
        </w:rPr>
        <w:t xml:space="preserve"> </w:t>
      </w:r>
      <w:r>
        <w:t>entoure</w:t>
      </w:r>
      <w:r>
        <w:rPr>
          <w:spacing w:val="-1"/>
        </w:rPr>
        <w:t xml:space="preserve"> </w:t>
      </w:r>
      <w:r>
        <w:t>la</w:t>
      </w:r>
      <w:r>
        <w:rPr>
          <w:spacing w:val="-2"/>
        </w:rPr>
        <w:t xml:space="preserve"> </w:t>
      </w:r>
      <w:r>
        <w:t>piscine</w:t>
      </w:r>
      <w:r>
        <w:rPr>
          <w:spacing w:val="-1"/>
        </w:rPr>
        <w:t xml:space="preserve"> </w:t>
      </w:r>
      <w:r>
        <w:t>et</w:t>
      </w:r>
      <w:r>
        <w:rPr>
          <w:spacing w:val="-3"/>
        </w:rPr>
        <w:t xml:space="preserve"> </w:t>
      </w:r>
      <w:r>
        <w:t>si</w:t>
      </w:r>
      <w:r>
        <w:rPr>
          <w:spacing w:val="-3"/>
        </w:rPr>
        <w:t xml:space="preserve"> </w:t>
      </w:r>
      <w:r>
        <w:t>la</w:t>
      </w:r>
      <w:r>
        <w:rPr>
          <w:spacing w:val="-3"/>
        </w:rPr>
        <w:t xml:space="preserve"> </w:t>
      </w:r>
      <w:r>
        <w:t>piscine</w:t>
      </w:r>
      <w:r>
        <w:rPr>
          <w:spacing w:val="-1"/>
        </w:rPr>
        <w:t xml:space="preserve"> </w:t>
      </w:r>
      <w:r>
        <w:t>est</w:t>
      </w:r>
      <w:r>
        <w:rPr>
          <w:spacing w:val="-3"/>
        </w:rPr>
        <w:t xml:space="preserve"> </w:t>
      </w:r>
      <w:r>
        <w:t>entourée,</w:t>
      </w:r>
      <w:r>
        <w:rPr>
          <w:spacing w:val="-3"/>
        </w:rPr>
        <w:t xml:space="preserve"> </w:t>
      </w:r>
      <w:r>
        <w:t>en tout</w:t>
      </w:r>
      <w:r>
        <w:rPr>
          <w:spacing w:val="-1"/>
        </w:rPr>
        <w:t xml:space="preserve"> </w:t>
      </w:r>
      <w:r>
        <w:t>ou</w:t>
      </w:r>
      <w:r>
        <w:rPr>
          <w:spacing w:val="-1"/>
        </w:rPr>
        <w:t xml:space="preserve"> </w:t>
      </w:r>
      <w:r>
        <w:t>en</w:t>
      </w:r>
      <w:r>
        <w:rPr>
          <w:spacing w:val="-3"/>
        </w:rPr>
        <w:t xml:space="preserve"> </w:t>
      </w:r>
      <w:r>
        <w:t>partie,</w:t>
      </w:r>
      <w:r>
        <w:rPr>
          <w:spacing w:val="-1"/>
        </w:rPr>
        <w:t xml:space="preserve"> </w:t>
      </w:r>
      <w:r>
        <w:t>d'une</w:t>
      </w:r>
      <w:r>
        <w:rPr>
          <w:spacing w:val="-47"/>
        </w:rPr>
        <w:t xml:space="preserve"> </w:t>
      </w:r>
      <w:r>
        <w:t>promenade adjacente à ses parois, celle-ci doit être entourée d'un garde-fou d'une hauteur</w:t>
      </w:r>
      <w:r>
        <w:rPr>
          <w:spacing w:val="1"/>
        </w:rPr>
        <w:t xml:space="preserve"> </w:t>
      </w:r>
      <w:r>
        <w:t>minimale de 1,5 m du niveau du sol et la promenade ne doit pas être aménagée de façon à y</w:t>
      </w:r>
      <w:r>
        <w:rPr>
          <w:spacing w:val="1"/>
        </w:rPr>
        <w:t xml:space="preserve"> </w:t>
      </w:r>
      <w:r>
        <w:t>permettre</w:t>
      </w:r>
      <w:r>
        <w:rPr>
          <w:spacing w:val="-3"/>
        </w:rPr>
        <w:t xml:space="preserve"> </w:t>
      </w:r>
      <w:r>
        <w:t>l'escalade.</w:t>
      </w:r>
    </w:p>
    <w:p w14:paraId="62792C56" w14:textId="77777777" w:rsidR="005074BA" w:rsidRDefault="005074BA">
      <w:pPr>
        <w:pStyle w:val="Corpsdetexte"/>
        <w:spacing w:before="1"/>
        <w:rPr>
          <w:sz w:val="17"/>
        </w:rPr>
      </w:pPr>
    </w:p>
    <w:p w14:paraId="5DA6C19F" w14:textId="77777777" w:rsidR="005074BA" w:rsidRDefault="00F0000B">
      <w:pPr>
        <w:pStyle w:val="Corpsdetexte"/>
        <w:ind w:left="2473" w:right="1466"/>
      </w:pPr>
      <w:r>
        <w:t>Si une promenade surélevée est installée directement en bordure d'une piscine ou d'une partie de</w:t>
      </w:r>
      <w:r>
        <w:rPr>
          <w:spacing w:val="-47"/>
        </w:rPr>
        <w:t xml:space="preserve"> </w:t>
      </w:r>
      <w:r>
        <w:t>celle-ci, l'accès à cette promenade doit être empêché lorsque la piscine n'est pas sous</w:t>
      </w:r>
      <w:r>
        <w:rPr>
          <w:spacing w:val="1"/>
        </w:rPr>
        <w:t xml:space="preserve"> </w:t>
      </w:r>
      <w:r>
        <w:t>surveillance.</w:t>
      </w:r>
    </w:p>
    <w:p w14:paraId="615EDD8E" w14:textId="77777777" w:rsidR="005074BA" w:rsidRDefault="005074BA">
      <w:pPr>
        <w:pStyle w:val="Corpsdetexte"/>
        <w:spacing w:before="4"/>
        <w:rPr>
          <w:sz w:val="17"/>
        </w:rPr>
      </w:pPr>
    </w:p>
    <w:p w14:paraId="0F6686E7" w14:textId="77777777" w:rsidR="005074BA" w:rsidRDefault="00F0000B">
      <w:pPr>
        <w:pStyle w:val="Corpsdetexte"/>
        <w:spacing w:line="207" w:lineRule="exact"/>
        <w:ind w:left="2473"/>
      </w:pPr>
      <w:r>
        <w:t>Trottoir</w:t>
      </w:r>
      <w:r>
        <w:rPr>
          <w:spacing w:val="-2"/>
        </w:rPr>
        <w:t xml:space="preserve"> </w:t>
      </w:r>
      <w:r>
        <w:t>ou</w:t>
      </w:r>
      <w:r>
        <w:rPr>
          <w:spacing w:val="-4"/>
        </w:rPr>
        <w:t xml:space="preserve"> </w:t>
      </w:r>
      <w:r>
        <w:t>promenade</w:t>
      </w:r>
    </w:p>
    <w:p w14:paraId="6B51F820" w14:textId="77777777" w:rsidR="005074BA" w:rsidRDefault="00F0000B">
      <w:pPr>
        <w:pStyle w:val="Corpsdetexte"/>
        <w:ind w:left="2473" w:right="1445"/>
      </w:pPr>
      <w:r>
        <w:t>Toute</w:t>
      </w:r>
      <w:r>
        <w:rPr>
          <w:spacing w:val="-2"/>
        </w:rPr>
        <w:t xml:space="preserve"> </w:t>
      </w:r>
      <w:r>
        <w:t>piscine</w:t>
      </w:r>
      <w:r>
        <w:rPr>
          <w:spacing w:val="-2"/>
        </w:rPr>
        <w:t xml:space="preserve"> </w:t>
      </w:r>
      <w:r>
        <w:t>aménagée</w:t>
      </w:r>
      <w:r>
        <w:rPr>
          <w:spacing w:val="-2"/>
        </w:rPr>
        <w:t xml:space="preserve"> </w:t>
      </w:r>
      <w:r>
        <w:t>au</w:t>
      </w:r>
      <w:r>
        <w:rPr>
          <w:spacing w:val="-3"/>
        </w:rPr>
        <w:t xml:space="preserve"> </w:t>
      </w:r>
      <w:r>
        <w:t>niveau</w:t>
      </w:r>
      <w:r>
        <w:rPr>
          <w:spacing w:val="-2"/>
        </w:rPr>
        <w:t xml:space="preserve"> </w:t>
      </w:r>
      <w:r>
        <w:t>du</w:t>
      </w:r>
      <w:r>
        <w:rPr>
          <w:spacing w:val="-4"/>
        </w:rPr>
        <w:t xml:space="preserve"> </w:t>
      </w:r>
      <w:r>
        <w:t>sol</w:t>
      </w:r>
      <w:r>
        <w:rPr>
          <w:spacing w:val="1"/>
        </w:rPr>
        <w:t xml:space="preserve"> </w:t>
      </w:r>
      <w:r>
        <w:t>doit</w:t>
      </w:r>
      <w:r>
        <w:rPr>
          <w:spacing w:val="-1"/>
        </w:rPr>
        <w:t xml:space="preserve"> </w:t>
      </w:r>
      <w:r>
        <w:t>comporter</w:t>
      </w:r>
      <w:r>
        <w:rPr>
          <w:spacing w:val="-4"/>
        </w:rPr>
        <w:t xml:space="preserve"> </w:t>
      </w:r>
      <w:r>
        <w:t>un</w:t>
      </w:r>
      <w:r>
        <w:rPr>
          <w:spacing w:val="-4"/>
        </w:rPr>
        <w:t xml:space="preserve"> </w:t>
      </w:r>
      <w:r>
        <w:t>trottoir</w:t>
      </w:r>
      <w:r>
        <w:rPr>
          <w:spacing w:val="-4"/>
        </w:rPr>
        <w:t xml:space="preserve"> </w:t>
      </w:r>
      <w:r>
        <w:t>ou</w:t>
      </w:r>
      <w:r>
        <w:rPr>
          <w:spacing w:val="-4"/>
        </w:rPr>
        <w:t xml:space="preserve"> </w:t>
      </w:r>
      <w:r>
        <w:t>une</w:t>
      </w:r>
      <w:r>
        <w:rPr>
          <w:spacing w:val="-4"/>
        </w:rPr>
        <w:t xml:space="preserve"> </w:t>
      </w:r>
      <w:r>
        <w:t>promenade</w:t>
      </w:r>
      <w:r>
        <w:rPr>
          <w:spacing w:val="-2"/>
        </w:rPr>
        <w:t xml:space="preserve"> </w:t>
      </w:r>
      <w:r>
        <w:t>à</w:t>
      </w:r>
      <w:r>
        <w:rPr>
          <w:spacing w:val="-3"/>
        </w:rPr>
        <w:t xml:space="preserve"> </w:t>
      </w:r>
      <w:r>
        <w:t>surface</w:t>
      </w:r>
      <w:r>
        <w:rPr>
          <w:spacing w:val="-47"/>
        </w:rPr>
        <w:t xml:space="preserve"> </w:t>
      </w:r>
      <w:r>
        <w:t>antidérapante de un mètre (1 m) de largeur minimum et s'appuyant à sa paroi sur tout son</w:t>
      </w:r>
      <w:r>
        <w:rPr>
          <w:spacing w:val="1"/>
        </w:rPr>
        <w:t xml:space="preserve"> </w:t>
      </w:r>
      <w:r>
        <w:t>périmètre.</w:t>
      </w:r>
      <w:r>
        <w:rPr>
          <w:spacing w:val="-3"/>
        </w:rPr>
        <w:t xml:space="preserve"> </w:t>
      </w:r>
      <w:r>
        <w:t>La</w:t>
      </w:r>
      <w:r>
        <w:rPr>
          <w:spacing w:val="-2"/>
        </w:rPr>
        <w:t xml:space="preserve"> </w:t>
      </w:r>
      <w:r>
        <w:t>surface</w:t>
      </w:r>
      <w:r>
        <w:rPr>
          <w:spacing w:val="-3"/>
        </w:rPr>
        <w:t xml:space="preserve"> </w:t>
      </w:r>
      <w:r>
        <w:t>de toute</w:t>
      </w:r>
      <w:r>
        <w:rPr>
          <w:spacing w:val="-5"/>
        </w:rPr>
        <w:t xml:space="preserve"> </w:t>
      </w:r>
      <w:r>
        <w:t>promenade ou</w:t>
      </w:r>
      <w:r>
        <w:rPr>
          <w:spacing w:val="-3"/>
        </w:rPr>
        <w:t xml:space="preserve"> </w:t>
      </w:r>
      <w:r>
        <w:t>terrasse</w:t>
      </w:r>
      <w:r>
        <w:rPr>
          <w:spacing w:val="-2"/>
        </w:rPr>
        <w:t xml:space="preserve"> </w:t>
      </w:r>
      <w:r>
        <w:t>doit être</w:t>
      </w:r>
      <w:r>
        <w:rPr>
          <w:spacing w:val="-1"/>
        </w:rPr>
        <w:t xml:space="preserve"> </w:t>
      </w:r>
      <w:r>
        <w:t>antidérapante.</w:t>
      </w:r>
    </w:p>
    <w:p w14:paraId="42A8C3E8" w14:textId="77777777" w:rsidR="005074BA" w:rsidRDefault="005074BA">
      <w:pPr>
        <w:pStyle w:val="Corpsdetexte"/>
        <w:spacing w:before="2"/>
        <w:rPr>
          <w:sz w:val="17"/>
        </w:rPr>
      </w:pPr>
    </w:p>
    <w:p w14:paraId="5F7084DB" w14:textId="77777777" w:rsidR="005074BA" w:rsidRDefault="00F0000B">
      <w:pPr>
        <w:pStyle w:val="Corpsdetexte"/>
        <w:ind w:left="2473" w:right="1445"/>
      </w:pPr>
      <w:r>
        <w:t>Toute</w:t>
      </w:r>
      <w:r>
        <w:rPr>
          <w:spacing w:val="-2"/>
        </w:rPr>
        <w:t xml:space="preserve"> </w:t>
      </w:r>
      <w:r>
        <w:t>piscine</w:t>
      </w:r>
      <w:r>
        <w:rPr>
          <w:spacing w:val="-2"/>
        </w:rPr>
        <w:t xml:space="preserve"> </w:t>
      </w:r>
      <w:r>
        <w:t>dont</w:t>
      </w:r>
      <w:r>
        <w:rPr>
          <w:spacing w:val="-4"/>
        </w:rPr>
        <w:t xml:space="preserve"> </w:t>
      </w:r>
      <w:r>
        <w:t>la</w:t>
      </w:r>
      <w:r>
        <w:rPr>
          <w:spacing w:val="-2"/>
        </w:rPr>
        <w:t xml:space="preserve"> </w:t>
      </w:r>
      <w:r>
        <w:t>profondeur</w:t>
      </w:r>
      <w:r>
        <w:rPr>
          <w:spacing w:val="-1"/>
        </w:rPr>
        <w:t xml:space="preserve"> </w:t>
      </w:r>
      <w:r>
        <w:t>d'eau</w:t>
      </w:r>
      <w:r>
        <w:rPr>
          <w:spacing w:val="-4"/>
        </w:rPr>
        <w:t xml:space="preserve"> </w:t>
      </w:r>
      <w:r>
        <w:t>est</w:t>
      </w:r>
      <w:r>
        <w:rPr>
          <w:spacing w:val="-4"/>
        </w:rPr>
        <w:t xml:space="preserve"> </w:t>
      </w:r>
      <w:r>
        <w:t>supérieure</w:t>
      </w:r>
      <w:r>
        <w:rPr>
          <w:spacing w:val="-4"/>
        </w:rPr>
        <w:t xml:space="preserve"> </w:t>
      </w:r>
      <w:r>
        <w:t>à</w:t>
      </w:r>
      <w:r>
        <w:rPr>
          <w:spacing w:val="-2"/>
        </w:rPr>
        <w:t xml:space="preserve"> </w:t>
      </w:r>
      <w:r>
        <w:t>trente</w:t>
      </w:r>
      <w:r>
        <w:rPr>
          <w:spacing w:val="-1"/>
        </w:rPr>
        <w:t xml:space="preserve"> </w:t>
      </w:r>
      <w:r>
        <w:t>centimètres</w:t>
      </w:r>
      <w:r>
        <w:rPr>
          <w:spacing w:val="-1"/>
        </w:rPr>
        <w:t xml:space="preserve"> </w:t>
      </w:r>
      <w:r>
        <w:t>(30</w:t>
      </w:r>
      <w:r>
        <w:rPr>
          <w:spacing w:val="-2"/>
        </w:rPr>
        <w:t xml:space="preserve"> </w:t>
      </w:r>
      <w:r>
        <w:t>cm)</w:t>
      </w:r>
      <w:r>
        <w:rPr>
          <w:spacing w:val="-2"/>
        </w:rPr>
        <w:t xml:space="preserve"> </w:t>
      </w:r>
      <w:r>
        <w:t>et</w:t>
      </w:r>
      <w:r>
        <w:rPr>
          <w:spacing w:val="-4"/>
        </w:rPr>
        <w:t xml:space="preserve"> </w:t>
      </w:r>
      <w:r>
        <w:t>dont</w:t>
      </w:r>
      <w:r>
        <w:rPr>
          <w:spacing w:val="-1"/>
        </w:rPr>
        <w:t xml:space="preserve"> </w:t>
      </w:r>
      <w:r>
        <w:t>la</w:t>
      </w:r>
      <w:r>
        <w:rPr>
          <w:spacing w:val="-2"/>
        </w:rPr>
        <w:t xml:space="preserve"> </w:t>
      </w:r>
      <w:r>
        <w:t>paroi</w:t>
      </w:r>
      <w:r>
        <w:rPr>
          <w:spacing w:val="-47"/>
        </w:rPr>
        <w:t xml:space="preserve"> </w:t>
      </w:r>
      <w:r>
        <w:t>s'élève au-dessus du sol adjacent de trente centimètres (30 cm) ou moins doit comporter un tel</w:t>
      </w:r>
      <w:r>
        <w:rPr>
          <w:spacing w:val="1"/>
        </w:rPr>
        <w:t xml:space="preserve"> </w:t>
      </w:r>
      <w:r>
        <w:t>trottoir</w:t>
      </w:r>
      <w:r>
        <w:rPr>
          <w:spacing w:val="-4"/>
        </w:rPr>
        <w:t xml:space="preserve"> </w:t>
      </w:r>
      <w:r>
        <w:t>appuyé à</w:t>
      </w:r>
      <w:r>
        <w:rPr>
          <w:spacing w:val="-1"/>
        </w:rPr>
        <w:t xml:space="preserve"> </w:t>
      </w:r>
      <w:r>
        <w:t>la limite</w:t>
      </w:r>
      <w:r>
        <w:rPr>
          <w:spacing w:val="-2"/>
        </w:rPr>
        <w:t xml:space="preserve"> </w:t>
      </w:r>
      <w:r>
        <w:t>supérieure</w:t>
      </w:r>
      <w:r>
        <w:rPr>
          <w:spacing w:val="-3"/>
        </w:rPr>
        <w:t xml:space="preserve"> </w:t>
      </w:r>
      <w:r>
        <w:t>de</w:t>
      </w:r>
      <w:r>
        <w:rPr>
          <w:spacing w:val="-2"/>
        </w:rPr>
        <w:t xml:space="preserve"> </w:t>
      </w:r>
      <w:r>
        <w:t>sa paroi</w:t>
      </w:r>
      <w:r>
        <w:rPr>
          <w:spacing w:val="-3"/>
        </w:rPr>
        <w:t xml:space="preserve"> </w:t>
      </w:r>
      <w:r>
        <w:t>et</w:t>
      </w:r>
      <w:r>
        <w:rPr>
          <w:spacing w:val="-2"/>
        </w:rPr>
        <w:t xml:space="preserve"> </w:t>
      </w:r>
      <w:r>
        <w:t>sur tout</w:t>
      </w:r>
      <w:r>
        <w:rPr>
          <w:spacing w:val="-3"/>
        </w:rPr>
        <w:t xml:space="preserve"> </w:t>
      </w:r>
      <w:r>
        <w:t>son périmètre.</w:t>
      </w:r>
    </w:p>
    <w:p w14:paraId="7AA59CC6" w14:textId="77777777" w:rsidR="005074BA" w:rsidRDefault="005074BA">
      <w:pPr>
        <w:sectPr w:rsidR="005074BA" w:rsidSect="00301B27">
          <w:headerReference w:type="default" r:id="rId173"/>
          <w:footerReference w:type="default" r:id="rId174"/>
          <w:pgSz w:w="12240" w:h="15840"/>
          <w:pgMar w:top="1300" w:right="0" w:bottom="1220" w:left="500" w:header="1061" w:footer="1032" w:gutter="0"/>
          <w:cols w:space="720"/>
        </w:sectPr>
      </w:pPr>
    </w:p>
    <w:p w14:paraId="3E7C4241" w14:textId="77777777" w:rsidR="005074BA" w:rsidRDefault="00F0000B">
      <w:pPr>
        <w:pStyle w:val="Corpsdetexte"/>
        <w:spacing w:before="9"/>
        <w:rPr>
          <w:sz w:val="16"/>
        </w:rPr>
      </w:pPr>
      <w:r>
        <w:rPr>
          <w:noProof/>
        </w:rPr>
        <w:lastRenderedPageBreak/>
        <w:drawing>
          <wp:anchor distT="0" distB="0" distL="0" distR="0" simplePos="0" relativeHeight="15825408" behindDoc="0" locked="0" layoutInCell="1" allowOverlap="1" wp14:anchorId="0C5D9517" wp14:editId="7D2D4029">
            <wp:simplePos x="0" y="0"/>
            <wp:positionH relativeFrom="page">
              <wp:posOffset>942533</wp:posOffset>
            </wp:positionH>
            <wp:positionV relativeFrom="page">
              <wp:posOffset>696272</wp:posOffset>
            </wp:positionV>
            <wp:extent cx="845867" cy="832680"/>
            <wp:effectExtent l="0" t="0" r="0" b="0"/>
            <wp:wrapNone/>
            <wp:docPr id="26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400687DD" w14:textId="77777777" w:rsidR="005074BA" w:rsidRDefault="00F0000B">
      <w:pPr>
        <w:ind w:left="2473"/>
        <w:rPr>
          <w:rFonts w:ascii="Arial" w:hAnsi="Arial"/>
          <w:i/>
          <w:sz w:val="18"/>
        </w:rPr>
      </w:pPr>
      <w:r>
        <w:rPr>
          <w:rFonts w:ascii="Arial" w:hAnsi="Arial"/>
          <w:i/>
          <w:sz w:val="18"/>
        </w:rPr>
        <w:t>Système</w:t>
      </w:r>
      <w:r>
        <w:rPr>
          <w:rFonts w:ascii="Arial" w:hAnsi="Arial"/>
          <w:i/>
          <w:spacing w:val="-5"/>
          <w:sz w:val="18"/>
        </w:rPr>
        <w:t xml:space="preserve"> </w:t>
      </w:r>
      <w:r>
        <w:rPr>
          <w:rFonts w:ascii="Arial" w:hAnsi="Arial"/>
          <w:i/>
          <w:sz w:val="18"/>
        </w:rPr>
        <w:t>de</w:t>
      </w:r>
      <w:r>
        <w:rPr>
          <w:rFonts w:ascii="Arial" w:hAnsi="Arial"/>
          <w:i/>
          <w:spacing w:val="-2"/>
          <w:sz w:val="18"/>
        </w:rPr>
        <w:t xml:space="preserve"> </w:t>
      </w:r>
      <w:r>
        <w:rPr>
          <w:rFonts w:ascii="Arial" w:hAnsi="Arial"/>
          <w:i/>
          <w:sz w:val="18"/>
        </w:rPr>
        <w:t>filtration,</w:t>
      </w:r>
      <w:r>
        <w:rPr>
          <w:rFonts w:ascii="Arial" w:hAnsi="Arial"/>
          <w:i/>
          <w:spacing w:val="-3"/>
          <w:sz w:val="18"/>
        </w:rPr>
        <w:t xml:space="preserve"> </w:t>
      </w:r>
      <w:r>
        <w:rPr>
          <w:rFonts w:ascii="Arial" w:hAnsi="Arial"/>
          <w:i/>
          <w:sz w:val="18"/>
        </w:rPr>
        <w:t>de</w:t>
      </w:r>
      <w:r>
        <w:rPr>
          <w:rFonts w:ascii="Arial" w:hAnsi="Arial"/>
          <w:i/>
          <w:spacing w:val="-4"/>
          <w:sz w:val="18"/>
        </w:rPr>
        <w:t xml:space="preserve"> </w:t>
      </w:r>
      <w:r>
        <w:rPr>
          <w:rFonts w:ascii="Arial" w:hAnsi="Arial"/>
          <w:i/>
          <w:sz w:val="18"/>
        </w:rPr>
        <w:t>chauffage</w:t>
      </w:r>
      <w:r>
        <w:rPr>
          <w:rFonts w:ascii="Arial" w:hAnsi="Arial"/>
          <w:i/>
          <w:spacing w:val="-2"/>
          <w:sz w:val="18"/>
        </w:rPr>
        <w:t xml:space="preserve"> </w:t>
      </w:r>
      <w:r>
        <w:rPr>
          <w:rFonts w:ascii="Arial" w:hAnsi="Arial"/>
          <w:i/>
          <w:sz w:val="18"/>
        </w:rPr>
        <w:t>et</w:t>
      </w:r>
      <w:r>
        <w:rPr>
          <w:rFonts w:ascii="Arial" w:hAnsi="Arial"/>
          <w:i/>
          <w:spacing w:val="-3"/>
          <w:sz w:val="18"/>
        </w:rPr>
        <w:t xml:space="preserve"> </w:t>
      </w:r>
      <w:r>
        <w:rPr>
          <w:rFonts w:ascii="Arial" w:hAnsi="Arial"/>
          <w:i/>
          <w:sz w:val="18"/>
        </w:rPr>
        <w:t>autres</w:t>
      </w:r>
      <w:r>
        <w:rPr>
          <w:rFonts w:ascii="Arial" w:hAnsi="Arial"/>
          <w:i/>
          <w:spacing w:val="-3"/>
          <w:sz w:val="18"/>
        </w:rPr>
        <w:t xml:space="preserve"> </w:t>
      </w:r>
      <w:r>
        <w:rPr>
          <w:rFonts w:ascii="Arial" w:hAnsi="Arial"/>
          <w:i/>
          <w:sz w:val="18"/>
        </w:rPr>
        <w:t>éléments</w:t>
      </w:r>
      <w:r>
        <w:rPr>
          <w:rFonts w:ascii="Arial" w:hAnsi="Arial"/>
          <w:i/>
          <w:spacing w:val="-3"/>
          <w:sz w:val="18"/>
        </w:rPr>
        <w:t xml:space="preserve"> </w:t>
      </w:r>
      <w:r>
        <w:rPr>
          <w:rFonts w:ascii="Arial" w:hAnsi="Arial"/>
          <w:i/>
          <w:sz w:val="18"/>
        </w:rPr>
        <w:t>accessoires</w:t>
      </w:r>
    </w:p>
    <w:p w14:paraId="5596F15D" w14:textId="77777777" w:rsidR="005074BA" w:rsidRDefault="00F0000B">
      <w:pPr>
        <w:pStyle w:val="Corpsdetexte"/>
        <w:spacing w:before="5"/>
        <w:ind w:left="2473" w:right="1445"/>
      </w:pPr>
      <w:r>
        <w:t>Le système de filtration d'une piscine, d'une pompe thermique, un chauffe-eau et tout autre</w:t>
      </w:r>
      <w:r>
        <w:rPr>
          <w:spacing w:val="1"/>
        </w:rPr>
        <w:t xml:space="preserve"> </w:t>
      </w:r>
      <w:r>
        <w:t>accessoire doit être situé à au moins 1,0 mètre d'une piscine, de façon à ne pas créer de moyen</w:t>
      </w:r>
      <w:r>
        <w:rPr>
          <w:spacing w:val="1"/>
        </w:rPr>
        <w:t xml:space="preserve"> </w:t>
      </w:r>
      <w:r>
        <w:t>d'escalade</w:t>
      </w:r>
      <w:r>
        <w:rPr>
          <w:spacing w:val="-2"/>
        </w:rPr>
        <w:t xml:space="preserve"> </w:t>
      </w:r>
      <w:r>
        <w:t>donnant</w:t>
      </w:r>
      <w:r>
        <w:rPr>
          <w:spacing w:val="-2"/>
        </w:rPr>
        <w:t xml:space="preserve"> </w:t>
      </w:r>
      <w:r>
        <w:t>accès</w:t>
      </w:r>
      <w:r>
        <w:rPr>
          <w:spacing w:val="-1"/>
        </w:rPr>
        <w:t xml:space="preserve"> </w:t>
      </w:r>
      <w:r>
        <w:t>à</w:t>
      </w:r>
      <w:r>
        <w:rPr>
          <w:spacing w:val="-4"/>
        </w:rPr>
        <w:t xml:space="preserve"> </w:t>
      </w:r>
      <w:r>
        <w:t>la</w:t>
      </w:r>
      <w:r>
        <w:rPr>
          <w:spacing w:val="-4"/>
        </w:rPr>
        <w:t xml:space="preserve"> </w:t>
      </w:r>
      <w:r>
        <w:t>piscine,</w:t>
      </w:r>
      <w:r>
        <w:rPr>
          <w:spacing w:val="-2"/>
        </w:rPr>
        <w:t xml:space="preserve"> </w:t>
      </w:r>
      <w:r>
        <w:t>à</w:t>
      </w:r>
      <w:r>
        <w:rPr>
          <w:spacing w:val="-4"/>
        </w:rPr>
        <w:t xml:space="preserve"> </w:t>
      </w:r>
      <w:r>
        <w:t>moins</w:t>
      </w:r>
      <w:r>
        <w:rPr>
          <w:spacing w:val="-4"/>
        </w:rPr>
        <w:t xml:space="preserve"> </w:t>
      </w:r>
      <w:r>
        <w:t>d'être</w:t>
      </w:r>
      <w:r>
        <w:rPr>
          <w:spacing w:val="-4"/>
        </w:rPr>
        <w:t xml:space="preserve"> </w:t>
      </w:r>
      <w:r>
        <w:t>installé</w:t>
      </w:r>
      <w:r>
        <w:rPr>
          <w:spacing w:val="-4"/>
        </w:rPr>
        <w:t xml:space="preserve"> </w:t>
      </w:r>
      <w:r>
        <w:t>en</w:t>
      </w:r>
      <w:r>
        <w:rPr>
          <w:spacing w:val="-1"/>
        </w:rPr>
        <w:t xml:space="preserve"> </w:t>
      </w:r>
      <w:r>
        <w:t>dessous</w:t>
      </w:r>
      <w:r>
        <w:rPr>
          <w:spacing w:val="-1"/>
        </w:rPr>
        <w:t xml:space="preserve"> </w:t>
      </w:r>
      <w:r>
        <w:t>d'une</w:t>
      </w:r>
      <w:r>
        <w:rPr>
          <w:spacing w:val="-2"/>
        </w:rPr>
        <w:t xml:space="preserve"> </w:t>
      </w:r>
      <w:r>
        <w:t>terrasse</w:t>
      </w:r>
      <w:r>
        <w:rPr>
          <w:spacing w:val="-2"/>
        </w:rPr>
        <w:t xml:space="preserve"> </w:t>
      </w:r>
      <w:r>
        <w:t>ou</w:t>
      </w:r>
      <w:r>
        <w:rPr>
          <w:spacing w:val="-6"/>
        </w:rPr>
        <w:t xml:space="preserve"> </w:t>
      </w:r>
      <w:r>
        <w:t>d'une</w:t>
      </w:r>
      <w:r>
        <w:rPr>
          <w:spacing w:val="-47"/>
        </w:rPr>
        <w:t xml:space="preserve"> </w:t>
      </w:r>
      <w:r>
        <w:t>promenade</w:t>
      </w:r>
      <w:r>
        <w:rPr>
          <w:spacing w:val="-1"/>
        </w:rPr>
        <w:t xml:space="preserve"> </w:t>
      </w:r>
      <w:r>
        <w:t>adjacente</w:t>
      </w:r>
      <w:r>
        <w:rPr>
          <w:spacing w:val="-2"/>
        </w:rPr>
        <w:t xml:space="preserve"> </w:t>
      </w:r>
      <w:r>
        <w:t>à la piscine.</w:t>
      </w:r>
    </w:p>
    <w:p w14:paraId="1AB672F3" w14:textId="77777777" w:rsidR="005074BA" w:rsidRDefault="005074BA">
      <w:pPr>
        <w:pStyle w:val="Corpsdetexte"/>
        <w:spacing w:before="4"/>
      </w:pPr>
    </w:p>
    <w:p w14:paraId="646498E9" w14:textId="77777777" w:rsidR="005074BA" w:rsidRDefault="00F0000B">
      <w:pPr>
        <w:ind w:left="2473"/>
        <w:rPr>
          <w:rFonts w:ascii="Arial"/>
          <w:i/>
          <w:sz w:val="18"/>
        </w:rPr>
      </w:pPr>
      <w:r>
        <w:rPr>
          <w:rFonts w:ascii="Arial"/>
          <w:i/>
          <w:sz w:val="18"/>
        </w:rPr>
        <w:t>Tremplin</w:t>
      </w:r>
      <w:r>
        <w:rPr>
          <w:rFonts w:ascii="Arial"/>
          <w:i/>
          <w:spacing w:val="-4"/>
          <w:sz w:val="18"/>
        </w:rPr>
        <w:t xml:space="preserve"> </w:t>
      </w:r>
      <w:r>
        <w:rPr>
          <w:rFonts w:ascii="Arial"/>
          <w:i/>
          <w:sz w:val="18"/>
        </w:rPr>
        <w:t>et</w:t>
      </w:r>
      <w:r>
        <w:rPr>
          <w:rFonts w:ascii="Arial"/>
          <w:i/>
          <w:spacing w:val="-2"/>
          <w:sz w:val="18"/>
        </w:rPr>
        <w:t xml:space="preserve"> </w:t>
      </w:r>
      <w:r>
        <w:rPr>
          <w:rFonts w:ascii="Arial"/>
          <w:i/>
          <w:sz w:val="18"/>
        </w:rPr>
        <w:t>glissoire</w:t>
      </w:r>
    </w:p>
    <w:p w14:paraId="024B0B2C" w14:textId="77777777" w:rsidR="005074BA" w:rsidRDefault="00F0000B">
      <w:pPr>
        <w:pStyle w:val="Corpsdetexte"/>
        <w:spacing w:before="4"/>
        <w:ind w:left="2473" w:right="1489"/>
      </w:pPr>
      <w:r>
        <w:t>Une piscine hors-terre ne doit pas être munie d'un tremplin ou d'une glissoire. Une piscine</w:t>
      </w:r>
      <w:r>
        <w:rPr>
          <w:spacing w:val="1"/>
        </w:rPr>
        <w:t xml:space="preserve"> </w:t>
      </w:r>
      <w:r>
        <w:t>creusée</w:t>
      </w:r>
      <w:r>
        <w:rPr>
          <w:spacing w:val="-4"/>
        </w:rPr>
        <w:t xml:space="preserve"> </w:t>
      </w:r>
      <w:r>
        <w:t>ne</w:t>
      </w:r>
      <w:r>
        <w:rPr>
          <w:spacing w:val="-1"/>
        </w:rPr>
        <w:t xml:space="preserve"> </w:t>
      </w:r>
      <w:r>
        <w:t>peut</w:t>
      </w:r>
      <w:r>
        <w:rPr>
          <w:spacing w:val="-4"/>
        </w:rPr>
        <w:t xml:space="preserve"> </w:t>
      </w:r>
      <w:r>
        <w:t>être</w:t>
      </w:r>
      <w:r>
        <w:rPr>
          <w:spacing w:val="-3"/>
        </w:rPr>
        <w:t xml:space="preserve"> </w:t>
      </w:r>
      <w:r>
        <w:t>munie</w:t>
      </w:r>
      <w:r>
        <w:rPr>
          <w:spacing w:val="-2"/>
        </w:rPr>
        <w:t xml:space="preserve"> </w:t>
      </w:r>
      <w:r>
        <w:t>d'un</w:t>
      </w:r>
      <w:r>
        <w:rPr>
          <w:spacing w:val="-1"/>
        </w:rPr>
        <w:t xml:space="preserve"> </w:t>
      </w:r>
      <w:r>
        <w:t>tremplin</w:t>
      </w:r>
      <w:r>
        <w:rPr>
          <w:spacing w:val="-2"/>
        </w:rPr>
        <w:t xml:space="preserve"> </w:t>
      </w:r>
      <w:r>
        <w:t>dans</w:t>
      </w:r>
      <w:r>
        <w:rPr>
          <w:spacing w:val="-3"/>
        </w:rPr>
        <w:t xml:space="preserve"> </w:t>
      </w:r>
      <w:r>
        <w:t>la</w:t>
      </w:r>
      <w:r>
        <w:rPr>
          <w:spacing w:val="-4"/>
        </w:rPr>
        <w:t xml:space="preserve"> </w:t>
      </w:r>
      <w:r>
        <w:t>partie</w:t>
      </w:r>
      <w:r>
        <w:rPr>
          <w:spacing w:val="-1"/>
        </w:rPr>
        <w:t xml:space="preserve"> </w:t>
      </w:r>
      <w:r>
        <w:t>profonde</w:t>
      </w:r>
      <w:r>
        <w:rPr>
          <w:spacing w:val="-4"/>
        </w:rPr>
        <w:t xml:space="preserve"> </w:t>
      </w:r>
      <w:r>
        <w:t>que</w:t>
      </w:r>
      <w:r>
        <w:rPr>
          <w:spacing w:val="-3"/>
        </w:rPr>
        <w:t xml:space="preserve"> </w:t>
      </w:r>
      <w:r>
        <w:t>si</w:t>
      </w:r>
      <w:r>
        <w:rPr>
          <w:spacing w:val="-4"/>
        </w:rPr>
        <w:t xml:space="preserve"> </w:t>
      </w:r>
      <w:r>
        <w:t>ce</w:t>
      </w:r>
      <w:r>
        <w:rPr>
          <w:spacing w:val="-1"/>
        </w:rPr>
        <w:t xml:space="preserve"> </w:t>
      </w:r>
      <w:r>
        <w:t>tremplin</w:t>
      </w:r>
      <w:r>
        <w:rPr>
          <w:spacing w:val="-4"/>
        </w:rPr>
        <w:t xml:space="preserve"> </w:t>
      </w:r>
      <w:r>
        <w:t>a</w:t>
      </w:r>
      <w:r>
        <w:rPr>
          <w:spacing w:val="-1"/>
        </w:rPr>
        <w:t xml:space="preserve"> </w:t>
      </w:r>
      <w:r>
        <w:t>une</w:t>
      </w:r>
      <w:r>
        <w:rPr>
          <w:spacing w:val="-4"/>
        </w:rPr>
        <w:t xml:space="preserve"> </w:t>
      </w:r>
      <w:r>
        <w:t>hauteur</w:t>
      </w:r>
      <w:r>
        <w:rPr>
          <w:spacing w:val="-47"/>
        </w:rPr>
        <w:t xml:space="preserve"> </w:t>
      </w:r>
      <w:r>
        <w:t>maximale de 1 mètre de la surface de l'eau et que la profondeur de la piscine atteint 2,5 mètres</w:t>
      </w:r>
      <w:r>
        <w:rPr>
          <w:spacing w:val="1"/>
        </w:rPr>
        <w:t xml:space="preserve"> </w:t>
      </w:r>
      <w:r>
        <w:t>sur</w:t>
      </w:r>
      <w:r>
        <w:rPr>
          <w:spacing w:val="-1"/>
        </w:rPr>
        <w:t xml:space="preserve"> </w:t>
      </w:r>
      <w:r>
        <w:t>au moins</w:t>
      </w:r>
      <w:r>
        <w:rPr>
          <w:spacing w:val="1"/>
        </w:rPr>
        <w:t xml:space="preserve"> </w:t>
      </w:r>
      <w:r>
        <w:t>2,5 m</w:t>
      </w:r>
      <w:r>
        <w:rPr>
          <w:spacing w:val="-1"/>
        </w:rPr>
        <w:t xml:space="preserve"> </w:t>
      </w:r>
      <w:r>
        <w:t>de</w:t>
      </w:r>
      <w:r>
        <w:rPr>
          <w:spacing w:val="-1"/>
        </w:rPr>
        <w:t xml:space="preserve"> </w:t>
      </w:r>
      <w:r>
        <w:t>longueur depuis</w:t>
      </w:r>
      <w:r>
        <w:rPr>
          <w:spacing w:val="-2"/>
        </w:rPr>
        <w:t xml:space="preserve"> </w:t>
      </w:r>
      <w:r>
        <w:t>ce</w:t>
      </w:r>
      <w:r>
        <w:rPr>
          <w:spacing w:val="-2"/>
        </w:rPr>
        <w:t xml:space="preserve"> </w:t>
      </w:r>
      <w:r>
        <w:t>tremplin.</w:t>
      </w:r>
    </w:p>
    <w:p w14:paraId="13F85960" w14:textId="77777777" w:rsidR="005074BA" w:rsidRDefault="005074BA">
      <w:pPr>
        <w:pStyle w:val="Corpsdetexte"/>
        <w:spacing w:before="10"/>
        <w:rPr>
          <w:sz w:val="16"/>
        </w:rPr>
      </w:pPr>
    </w:p>
    <w:p w14:paraId="398968CE" w14:textId="77777777" w:rsidR="005074BA" w:rsidRDefault="00F0000B">
      <w:pPr>
        <w:spacing w:before="1" w:line="207" w:lineRule="exact"/>
        <w:ind w:left="2473"/>
        <w:rPr>
          <w:rFonts w:ascii="Arial" w:hAnsi="Arial"/>
          <w:i/>
          <w:sz w:val="18"/>
        </w:rPr>
      </w:pPr>
      <w:r>
        <w:rPr>
          <w:rFonts w:ascii="Arial" w:hAnsi="Arial"/>
          <w:i/>
          <w:sz w:val="18"/>
        </w:rPr>
        <w:t>Câble</w:t>
      </w:r>
      <w:r>
        <w:rPr>
          <w:rFonts w:ascii="Arial" w:hAnsi="Arial"/>
          <w:i/>
          <w:spacing w:val="-2"/>
          <w:sz w:val="18"/>
        </w:rPr>
        <w:t xml:space="preserve"> </w:t>
      </w:r>
      <w:r>
        <w:rPr>
          <w:rFonts w:ascii="Arial" w:hAnsi="Arial"/>
          <w:i/>
          <w:sz w:val="18"/>
        </w:rPr>
        <w:t>flottant</w:t>
      </w:r>
    </w:p>
    <w:p w14:paraId="678688C4" w14:textId="77777777" w:rsidR="005074BA" w:rsidRDefault="00F0000B">
      <w:pPr>
        <w:pStyle w:val="Corpsdetexte"/>
        <w:ind w:left="2473" w:right="1908"/>
      </w:pPr>
      <w:r>
        <w:t>Une</w:t>
      </w:r>
      <w:r>
        <w:rPr>
          <w:spacing w:val="-2"/>
        </w:rPr>
        <w:t xml:space="preserve"> </w:t>
      </w:r>
      <w:r>
        <w:t>piscine</w:t>
      </w:r>
      <w:r>
        <w:rPr>
          <w:spacing w:val="-4"/>
        </w:rPr>
        <w:t xml:space="preserve"> </w:t>
      </w:r>
      <w:r>
        <w:t>creusée</w:t>
      </w:r>
      <w:r>
        <w:rPr>
          <w:spacing w:val="-3"/>
        </w:rPr>
        <w:t xml:space="preserve"> </w:t>
      </w:r>
      <w:r>
        <w:t>doit</w:t>
      </w:r>
      <w:r>
        <w:rPr>
          <w:spacing w:val="-2"/>
        </w:rPr>
        <w:t xml:space="preserve"> </w:t>
      </w:r>
      <w:r>
        <w:t>être</w:t>
      </w:r>
      <w:r>
        <w:rPr>
          <w:spacing w:val="-4"/>
        </w:rPr>
        <w:t xml:space="preserve"> </w:t>
      </w:r>
      <w:r>
        <w:t>munie</w:t>
      </w:r>
      <w:r>
        <w:rPr>
          <w:spacing w:val="-1"/>
        </w:rPr>
        <w:t xml:space="preserve"> </w:t>
      </w:r>
      <w:r>
        <w:t>d'un</w:t>
      </w:r>
      <w:r>
        <w:rPr>
          <w:spacing w:val="-4"/>
        </w:rPr>
        <w:t xml:space="preserve"> </w:t>
      </w:r>
      <w:r>
        <w:t>câble</w:t>
      </w:r>
      <w:r>
        <w:rPr>
          <w:spacing w:val="-4"/>
        </w:rPr>
        <w:t xml:space="preserve"> </w:t>
      </w:r>
      <w:r>
        <w:t>flottant</w:t>
      </w:r>
      <w:r>
        <w:rPr>
          <w:spacing w:val="-3"/>
        </w:rPr>
        <w:t xml:space="preserve"> </w:t>
      </w:r>
      <w:r>
        <w:t>indiquant</w:t>
      </w:r>
      <w:r>
        <w:rPr>
          <w:spacing w:val="-4"/>
        </w:rPr>
        <w:t xml:space="preserve"> </w:t>
      </w:r>
      <w:r>
        <w:t>la</w:t>
      </w:r>
      <w:r>
        <w:rPr>
          <w:spacing w:val="-2"/>
        </w:rPr>
        <w:t xml:space="preserve"> </w:t>
      </w:r>
      <w:r>
        <w:t>division</w:t>
      </w:r>
      <w:r>
        <w:rPr>
          <w:spacing w:val="-1"/>
        </w:rPr>
        <w:t xml:space="preserve"> </w:t>
      </w:r>
      <w:r>
        <w:t>entre</w:t>
      </w:r>
      <w:r>
        <w:rPr>
          <w:spacing w:val="-4"/>
        </w:rPr>
        <w:t xml:space="preserve"> </w:t>
      </w:r>
      <w:r>
        <w:t>la</w:t>
      </w:r>
      <w:r>
        <w:rPr>
          <w:spacing w:val="-1"/>
        </w:rPr>
        <w:t xml:space="preserve"> </w:t>
      </w:r>
      <w:r>
        <w:t>partie</w:t>
      </w:r>
      <w:r>
        <w:rPr>
          <w:spacing w:val="-48"/>
        </w:rPr>
        <w:t xml:space="preserve"> </w:t>
      </w:r>
      <w:r>
        <w:t>profonde</w:t>
      </w:r>
      <w:r>
        <w:rPr>
          <w:spacing w:val="-1"/>
        </w:rPr>
        <w:t xml:space="preserve"> </w:t>
      </w:r>
      <w:r>
        <w:t>et la</w:t>
      </w:r>
      <w:r>
        <w:rPr>
          <w:spacing w:val="-2"/>
        </w:rPr>
        <w:t xml:space="preserve"> </w:t>
      </w:r>
      <w:r>
        <w:t>partie peu profonde.</w:t>
      </w:r>
    </w:p>
    <w:p w14:paraId="2F39B08E" w14:textId="77777777" w:rsidR="005074BA" w:rsidRDefault="005074BA">
      <w:pPr>
        <w:pStyle w:val="Corpsdetexte"/>
        <w:spacing w:before="11"/>
        <w:rPr>
          <w:sz w:val="16"/>
        </w:rPr>
      </w:pPr>
    </w:p>
    <w:p w14:paraId="5336F9E6" w14:textId="77777777" w:rsidR="005074BA" w:rsidRDefault="00F0000B">
      <w:pPr>
        <w:ind w:left="2473"/>
        <w:rPr>
          <w:rFonts w:ascii="Arial" w:hAnsi="Arial"/>
          <w:i/>
          <w:sz w:val="18"/>
        </w:rPr>
      </w:pPr>
      <w:r>
        <w:rPr>
          <w:rFonts w:ascii="Arial" w:hAnsi="Arial"/>
          <w:i/>
          <w:sz w:val="18"/>
        </w:rPr>
        <w:t>Localisation</w:t>
      </w:r>
      <w:r>
        <w:rPr>
          <w:rFonts w:ascii="Arial" w:hAnsi="Arial"/>
          <w:i/>
          <w:spacing w:val="-4"/>
          <w:sz w:val="18"/>
        </w:rPr>
        <w:t xml:space="preserve"> </w:t>
      </w:r>
      <w:r>
        <w:rPr>
          <w:rFonts w:ascii="Arial" w:hAnsi="Arial"/>
          <w:i/>
          <w:sz w:val="18"/>
        </w:rPr>
        <w:t>des</w:t>
      </w:r>
      <w:r>
        <w:rPr>
          <w:rFonts w:ascii="Arial" w:hAnsi="Arial"/>
          <w:i/>
          <w:spacing w:val="-2"/>
          <w:sz w:val="18"/>
        </w:rPr>
        <w:t xml:space="preserve"> </w:t>
      </w:r>
      <w:r>
        <w:rPr>
          <w:rFonts w:ascii="Arial" w:hAnsi="Arial"/>
          <w:i/>
          <w:sz w:val="18"/>
        </w:rPr>
        <w:t>équipements</w:t>
      </w:r>
      <w:r>
        <w:rPr>
          <w:rFonts w:ascii="Arial" w:hAnsi="Arial"/>
          <w:i/>
          <w:spacing w:val="-4"/>
          <w:sz w:val="18"/>
        </w:rPr>
        <w:t xml:space="preserve"> </w:t>
      </w:r>
      <w:r>
        <w:rPr>
          <w:rFonts w:ascii="Arial" w:hAnsi="Arial"/>
          <w:i/>
          <w:sz w:val="18"/>
        </w:rPr>
        <w:t>dont</w:t>
      </w:r>
      <w:r>
        <w:rPr>
          <w:rFonts w:ascii="Arial" w:hAnsi="Arial"/>
          <w:i/>
          <w:spacing w:val="-3"/>
          <w:sz w:val="18"/>
        </w:rPr>
        <w:t xml:space="preserve"> </w:t>
      </w:r>
      <w:r>
        <w:rPr>
          <w:rFonts w:ascii="Arial" w:hAnsi="Arial"/>
          <w:i/>
          <w:sz w:val="18"/>
        </w:rPr>
        <w:t>origine</w:t>
      </w:r>
      <w:r>
        <w:rPr>
          <w:rFonts w:ascii="Arial" w:hAnsi="Arial"/>
          <w:i/>
          <w:spacing w:val="-3"/>
          <w:sz w:val="18"/>
        </w:rPr>
        <w:t xml:space="preserve"> </w:t>
      </w:r>
      <w:r>
        <w:rPr>
          <w:rFonts w:ascii="Arial" w:hAnsi="Arial"/>
          <w:i/>
          <w:sz w:val="18"/>
        </w:rPr>
        <w:t>du</w:t>
      </w:r>
      <w:r>
        <w:rPr>
          <w:rFonts w:ascii="Arial" w:hAnsi="Arial"/>
          <w:i/>
          <w:spacing w:val="-3"/>
          <w:sz w:val="18"/>
        </w:rPr>
        <w:t xml:space="preserve"> </w:t>
      </w:r>
      <w:r>
        <w:rPr>
          <w:rFonts w:ascii="Arial" w:hAnsi="Arial"/>
          <w:i/>
          <w:sz w:val="18"/>
        </w:rPr>
        <w:t>bruit</w:t>
      </w:r>
    </w:p>
    <w:p w14:paraId="7F1DBCE0" w14:textId="77777777" w:rsidR="005074BA" w:rsidRDefault="00F0000B">
      <w:pPr>
        <w:pStyle w:val="Corpsdetexte"/>
        <w:ind w:left="2473" w:right="1672"/>
      </w:pPr>
      <w:r>
        <w:t>Tout équipement dont origine du bruit tel que pompe à chaleur ou système de filtration doit être</w:t>
      </w:r>
      <w:r>
        <w:rPr>
          <w:spacing w:val="-47"/>
        </w:rPr>
        <w:t xml:space="preserve"> </w:t>
      </w:r>
      <w:r>
        <w:t>localisé</w:t>
      </w:r>
      <w:r>
        <w:rPr>
          <w:spacing w:val="-1"/>
        </w:rPr>
        <w:t xml:space="preserve"> </w:t>
      </w:r>
      <w:r>
        <w:t>à</w:t>
      </w:r>
      <w:r>
        <w:rPr>
          <w:spacing w:val="-2"/>
        </w:rPr>
        <w:t xml:space="preserve"> </w:t>
      </w:r>
      <w:r>
        <w:t>au</w:t>
      </w:r>
      <w:r>
        <w:rPr>
          <w:spacing w:val="-2"/>
        </w:rPr>
        <w:t xml:space="preserve"> </w:t>
      </w:r>
      <w:r>
        <w:t>moins</w:t>
      </w:r>
      <w:r>
        <w:rPr>
          <w:spacing w:val="-1"/>
        </w:rPr>
        <w:t xml:space="preserve"> </w:t>
      </w:r>
      <w:r>
        <w:t>deux</w:t>
      </w:r>
      <w:r>
        <w:rPr>
          <w:spacing w:val="-5"/>
        </w:rPr>
        <w:t xml:space="preserve"> </w:t>
      </w:r>
      <w:r>
        <w:t>mètres</w:t>
      </w:r>
      <w:r>
        <w:rPr>
          <w:spacing w:val="1"/>
        </w:rPr>
        <w:t xml:space="preserve"> </w:t>
      </w:r>
      <w:r>
        <w:t>de la</w:t>
      </w:r>
      <w:r>
        <w:rPr>
          <w:spacing w:val="-2"/>
        </w:rPr>
        <w:t xml:space="preserve"> </w:t>
      </w:r>
      <w:r>
        <w:t>limite</w:t>
      </w:r>
      <w:r>
        <w:rPr>
          <w:spacing w:val="-2"/>
        </w:rPr>
        <w:t xml:space="preserve"> </w:t>
      </w:r>
      <w:r>
        <w:t>d'un</w:t>
      </w:r>
      <w:r>
        <w:rPr>
          <w:spacing w:val="-3"/>
        </w:rPr>
        <w:t xml:space="preserve"> </w:t>
      </w:r>
      <w:r>
        <w:t>emplacement.</w:t>
      </w:r>
    </w:p>
    <w:p w14:paraId="32E3D2CA" w14:textId="77777777" w:rsidR="005074BA" w:rsidRDefault="005074BA">
      <w:pPr>
        <w:pStyle w:val="Corpsdetexte"/>
        <w:spacing w:before="9"/>
        <w:rPr>
          <w:sz w:val="16"/>
        </w:rPr>
      </w:pPr>
    </w:p>
    <w:p w14:paraId="691A5B22" w14:textId="77777777" w:rsidR="005074BA" w:rsidRDefault="00F0000B">
      <w:pPr>
        <w:pStyle w:val="Titre6"/>
        <w:numPr>
          <w:ilvl w:val="3"/>
          <w:numId w:val="57"/>
        </w:numPr>
        <w:tabs>
          <w:tab w:val="left" w:pos="3139"/>
        </w:tabs>
        <w:spacing w:before="1"/>
        <w:ind w:left="3138" w:hanging="666"/>
      </w:pPr>
      <w:bookmarkStart w:id="110" w:name="_TOC_250029"/>
      <w:r>
        <w:t>Matériel</w:t>
      </w:r>
      <w:r>
        <w:rPr>
          <w:spacing w:val="-2"/>
        </w:rPr>
        <w:t xml:space="preserve"> </w:t>
      </w:r>
      <w:r>
        <w:t>de</w:t>
      </w:r>
      <w:r>
        <w:rPr>
          <w:spacing w:val="-2"/>
        </w:rPr>
        <w:t xml:space="preserve"> </w:t>
      </w:r>
      <w:bookmarkEnd w:id="110"/>
      <w:r>
        <w:t>sauvetage</w:t>
      </w:r>
    </w:p>
    <w:p w14:paraId="332719B1" w14:textId="77777777" w:rsidR="005074BA" w:rsidRDefault="00F0000B">
      <w:pPr>
        <w:pStyle w:val="Corpsdetexte"/>
        <w:ind w:left="2473" w:right="2213"/>
      </w:pPr>
      <w:r>
        <w:t>Une piscine doit être pourvue, en des endroits accessibles en tout temps, du matériel de</w:t>
      </w:r>
      <w:r>
        <w:rPr>
          <w:spacing w:val="-48"/>
        </w:rPr>
        <w:t xml:space="preserve"> </w:t>
      </w:r>
      <w:r>
        <w:t>sauvetage</w:t>
      </w:r>
      <w:r>
        <w:rPr>
          <w:spacing w:val="-3"/>
        </w:rPr>
        <w:t xml:space="preserve"> </w:t>
      </w:r>
      <w:r>
        <w:t>suivant:</w:t>
      </w:r>
    </w:p>
    <w:p w14:paraId="7E117C2E" w14:textId="77777777" w:rsidR="005074BA" w:rsidRDefault="00F0000B">
      <w:pPr>
        <w:pStyle w:val="Paragraphedeliste"/>
        <w:numPr>
          <w:ilvl w:val="4"/>
          <w:numId w:val="57"/>
        </w:numPr>
        <w:tabs>
          <w:tab w:val="left" w:pos="4058"/>
          <w:tab w:val="left" w:pos="4059"/>
        </w:tabs>
        <w:ind w:right="1764"/>
        <w:rPr>
          <w:sz w:val="18"/>
        </w:rPr>
      </w:pPr>
      <w:r>
        <w:rPr>
          <w:sz w:val="18"/>
        </w:rPr>
        <w:t>une perche électriquement isolée ou non conductrice d'une longueur</w:t>
      </w:r>
      <w:r>
        <w:rPr>
          <w:spacing w:val="1"/>
          <w:sz w:val="18"/>
        </w:rPr>
        <w:t xml:space="preserve"> </w:t>
      </w:r>
      <w:r>
        <w:rPr>
          <w:sz w:val="18"/>
        </w:rPr>
        <w:t>supérieure</w:t>
      </w:r>
      <w:r>
        <w:rPr>
          <w:spacing w:val="-2"/>
          <w:sz w:val="18"/>
        </w:rPr>
        <w:t xml:space="preserve"> </w:t>
      </w:r>
      <w:r>
        <w:rPr>
          <w:sz w:val="18"/>
        </w:rPr>
        <w:t>d'au</w:t>
      </w:r>
      <w:r>
        <w:rPr>
          <w:spacing w:val="-3"/>
          <w:sz w:val="18"/>
        </w:rPr>
        <w:t xml:space="preserve"> </w:t>
      </w:r>
      <w:r>
        <w:rPr>
          <w:sz w:val="18"/>
        </w:rPr>
        <w:t>moins</w:t>
      </w:r>
      <w:r>
        <w:rPr>
          <w:spacing w:val="-3"/>
          <w:sz w:val="18"/>
        </w:rPr>
        <w:t xml:space="preserve"> </w:t>
      </w:r>
      <w:r>
        <w:rPr>
          <w:sz w:val="18"/>
        </w:rPr>
        <w:t>30</w:t>
      </w:r>
      <w:r>
        <w:rPr>
          <w:spacing w:val="-3"/>
          <w:sz w:val="18"/>
        </w:rPr>
        <w:t xml:space="preserve"> </w:t>
      </w:r>
      <w:r>
        <w:rPr>
          <w:sz w:val="18"/>
        </w:rPr>
        <w:t>cm</w:t>
      </w:r>
      <w:r>
        <w:rPr>
          <w:spacing w:val="-2"/>
          <w:sz w:val="18"/>
        </w:rPr>
        <w:t xml:space="preserve"> </w:t>
      </w:r>
      <w:r>
        <w:rPr>
          <w:sz w:val="18"/>
        </w:rPr>
        <w:t>à</w:t>
      </w:r>
      <w:r>
        <w:rPr>
          <w:spacing w:val="-3"/>
          <w:sz w:val="18"/>
        </w:rPr>
        <w:t xml:space="preserve"> </w:t>
      </w:r>
      <w:r>
        <w:rPr>
          <w:sz w:val="18"/>
        </w:rPr>
        <w:t>la</w:t>
      </w:r>
      <w:r>
        <w:rPr>
          <w:spacing w:val="-1"/>
          <w:sz w:val="18"/>
        </w:rPr>
        <w:t xml:space="preserve"> </w:t>
      </w:r>
      <w:r>
        <w:rPr>
          <w:sz w:val="18"/>
        </w:rPr>
        <w:t>moitié</w:t>
      </w:r>
      <w:r>
        <w:rPr>
          <w:spacing w:val="-1"/>
          <w:sz w:val="18"/>
        </w:rPr>
        <w:t xml:space="preserve"> </w:t>
      </w:r>
      <w:r>
        <w:rPr>
          <w:sz w:val="18"/>
        </w:rPr>
        <w:t>de</w:t>
      </w:r>
      <w:r>
        <w:rPr>
          <w:spacing w:val="-1"/>
          <w:sz w:val="18"/>
        </w:rPr>
        <w:t xml:space="preserve"> </w:t>
      </w:r>
      <w:r>
        <w:rPr>
          <w:sz w:val="18"/>
        </w:rPr>
        <w:t>la</w:t>
      </w:r>
      <w:r>
        <w:rPr>
          <w:spacing w:val="-3"/>
          <w:sz w:val="18"/>
        </w:rPr>
        <w:t xml:space="preserve"> </w:t>
      </w:r>
      <w:r>
        <w:rPr>
          <w:sz w:val="18"/>
        </w:rPr>
        <w:t>largeur</w:t>
      </w:r>
      <w:r>
        <w:rPr>
          <w:spacing w:val="-4"/>
          <w:sz w:val="18"/>
        </w:rPr>
        <w:t xml:space="preserve"> </w:t>
      </w:r>
      <w:r>
        <w:rPr>
          <w:sz w:val="18"/>
        </w:rPr>
        <w:t>ou</w:t>
      </w:r>
      <w:r>
        <w:rPr>
          <w:spacing w:val="-1"/>
          <w:sz w:val="18"/>
        </w:rPr>
        <w:t xml:space="preserve"> </w:t>
      </w:r>
      <w:r>
        <w:rPr>
          <w:sz w:val="18"/>
        </w:rPr>
        <w:t>du</w:t>
      </w:r>
      <w:r>
        <w:rPr>
          <w:spacing w:val="-1"/>
          <w:sz w:val="18"/>
        </w:rPr>
        <w:t xml:space="preserve"> </w:t>
      </w:r>
      <w:r>
        <w:rPr>
          <w:sz w:val="18"/>
        </w:rPr>
        <w:t>diamètre</w:t>
      </w:r>
      <w:r>
        <w:rPr>
          <w:spacing w:val="-1"/>
          <w:sz w:val="18"/>
        </w:rPr>
        <w:t xml:space="preserve"> </w:t>
      </w:r>
      <w:r>
        <w:rPr>
          <w:sz w:val="18"/>
        </w:rPr>
        <w:t>de</w:t>
      </w:r>
      <w:r>
        <w:rPr>
          <w:spacing w:val="-1"/>
          <w:sz w:val="18"/>
        </w:rPr>
        <w:t xml:space="preserve"> </w:t>
      </w:r>
      <w:r>
        <w:rPr>
          <w:sz w:val="18"/>
        </w:rPr>
        <w:t>la</w:t>
      </w:r>
      <w:r>
        <w:rPr>
          <w:spacing w:val="-47"/>
          <w:sz w:val="18"/>
        </w:rPr>
        <w:t xml:space="preserve"> </w:t>
      </w:r>
      <w:r>
        <w:rPr>
          <w:sz w:val="18"/>
        </w:rPr>
        <w:t>piscine;</w:t>
      </w:r>
    </w:p>
    <w:p w14:paraId="7FD5EB97" w14:textId="77777777" w:rsidR="005074BA" w:rsidRDefault="00F0000B">
      <w:pPr>
        <w:pStyle w:val="Paragraphedeliste"/>
        <w:numPr>
          <w:ilvl w:val="4"/>
          <w:numId w:val="57"/>
        </w:numPr>
        <w:tabs>
          <w:tab w:val="left" w:pos="4058"/>
          <w:tab w:val="left" w:pos="4059"/>
        </w:tabs>
        <w:spacing w:before="19"/>
        <w:ind w:right="1423"/>
        <w:rPr>
          <w:sz w:val="18"/>
        </w:rPr>
      </w:pPr>
      <w:r>
        <w:rPr>
          <w:sz w:val="18"/>
        </w:rPr>
        <w:t>une</w:t>
      </w:r>
      <w:r>
        <w:rPr>
          <w:spacing w:val="-2"/>
          <w:sz w:val="18"/>
        </w:rPr>
        <w:t xml:space="preserve"> </w:t>
      </w:r>
      <w:r>
        <w:rPr>
          <w:sz w:val="18"/>
        </w:rPr>
        <w:t>bouée</w:t>
      </w:r>
      <w:r>
        <w:rPr>
          <w:spacing w:val="-4"/>
          <w:sz w:val="18"/>
        </w:rPr>
        <w:t xml:space="preserve"> </w:t>
      </w:r>
      <w:r>
        <w:rPr>
          <w:sz w:val="18"/>
        </w:rPr>
        <w:t>de</w:t>
      </w:r>
      <w:r>
        <w:rPr>
          <w:spacing w:val="-2"/>
          <w:sz w:val="18"/>
        </w:rPr>
        <w:t xml:space="preserve"> </w:t>
      </w:r>
      <w:r>
        <w:rPr>
          <w:sz w:val="18"/>
        </w:rPr>
        <w:t>sauvetage</w:t>
      </w:r>
      <w:r>
        <w:rPr>
          <w:spacing w:val="-3"/>
          <w:sz w:val="18"/>
        </w:rPr>
        <w:t xml:space="preserve"> </w:t>
      </w:r>
      <w:r>
        <w:rPr>
          <w:sz w:val="18"/>
        </w:rPr>
        <w:t>attachée</w:t>
      </w:r>
      <w:r>
        <w:rPr>
          <w:spacing w:val="-2"/>
          <w:sz w:val="18"/>
        </w:rPr>
        <w:t xml:space="preserve"> </w:t>
      </w:r>
      <w:r>
        <w:rPr>
          <w:sz w:val="18"/>
        </w:rPr>
        <w:t>à</w:t>
      </w:r>
      <w:r>
        <w:rPr>
          <w:spacing w:val="-4"/>
          <w:sz w:val="18"/>
        </w:rPr>
        <w:t xml:space="preserve"> </w:t>
      </w:r>
      <w:r>
        <w:rPr>
          <w:sz w:val="18"/>
        </w:rPr>
        <w:t>un</w:t>
      </w:r>
      <w:r>
        <w:rPr>
          <w:spacing w:val="-3"/>
          <w:sz w:val="18"/>
        </w:rPr>
        <w:t xml:space="preserve"> </w:t>
      </w:r>
      <w:r>
        <w:rPr>
          <w:sz w:val="18"/>
        </w:rPr>
        <w:t>câble</w:t>
      </w:r>
      <w:r>
        <w:rPr>
          <w:spacing w:val="-2"/>
          <w:sz w:val="18"/>
        </w:rPr>
        <w:t xml:space="preserve"> </w:t>
      </w:r>
      <w:r>
        <w:rPr>
          <w:sz w:val="18"/>
        </w:rPr>
        <w:t>d'une</w:t>
      </w:r>
      <w:r>
        <w:rPr>
          <w:spacing w:val="-2"/>
          <w:sz w:val="18"/>
        </w:rPr>
        <w:t xml:space="preserve"> </w:t>
      </w:r>
      <w:r>
        <w:rPr>
          <w:sz w:val="18"/>
        </w:rPr>
        <w:t>longueur</w:t>
      </w:r>
      <w:r>
        <w:rPr>
          <w:spacing w:val="-4"/>
          <w:sz w:val="18"/>
        </w:rPr>
        <w:t xml:space="preserve"> </w:t>
      </w:r>
      <w:r>
        <w:rPr>
          <w:sz w:val="18"/>
        </w:rPr>
        <w:t>au</w:t>
      </w:r>
      <w:r>
        <w:rPr>
          <w:spacing w:val="-2"/>
          <w:sz w:val="18"/>
        </w:rPr>
        <w:t xml:space="preserve"> </w:t>
      </w:r>
      <w:r>
        <w:rPr>
          <w:sz w:val="18"/>
        </w:rPr>
        <w:t>moins</w:t>
      </w:r>
      <w:r>
        <w:rPr>
          <w:spacing w:val="-1"/>
          <w:sz w:val="18"/>
        </w:rPr>
        <w:t xml:space="preserve"> </w:t>
      </w:r>
      <w:r>
        <w:rPr>
          <w:sz w:val="18"/>
        </w:rPr>
        <w:t>égale</w:t>
      </w:r>
      <w:r>
        <w:rPr>
          <w:spacing w:val="-4"/>
          <w:sz w:val="18"/>
        </w:rPr>
        <w:t xml:space="preserve"> </w:t>
      </w:r>
      <w:r>
        <w:rPr>
          <w:sz w:val="18"/>
        </w:rPr>
        <w:t>à</w:t>
      </w:r>
      <w:r>
        <w:rPr>
          <w:spacing w:val="-47"/>
          <w:sz w:val="18"/>
        </w:rPr>
        <w:t xml:space="preserve"> </w:t>
      </w:r>
      <w:r>
        <w:rPr>
          <w:sz w:val="18"/>
        </w:rPr>
        <w:t>la</w:t>
      </w:r>
      <w:r>
        <w:rPr>
          <w:spacing w:val="-1"/>
          <w:sz w:val="18"/>
        </w:rPr>
        <w:t xml:space="preserve"> </w:t>
      </w:r>
      <w:r>
        <w:rPr>
          <w:sz w:val="18"/>
        </w:rPr>
        <w:t>largeur</w:t>
      </w:r>
      <w:r>
        <w:rPr>
          <w:spacing w:val="-2"/>
          <w:sz w:val="18"/>
        </w:rPr>
        <w:t xml:space="preserve"> </w:t>
      </w:r>
      <w:r>
        <w:rPr>
          <w:sz w:val="18"/>
        </w:rPr>
        <w:t>ou au diamètre</w:t>
      </w:r>
      <w:r>
        <w:rPr>
          <w:spacing w:val="-2"/>
          <w:sz w:val="18"/>
        </w:rPr>
        <w:t xml:space="preserve"> </w:t>
      </w:r>
      <w:r>
        <w:rPr>
          <w:sz w:val="18"/>
        </w:rPr>
        <w:t>de</w:t>
      </w:r>
      <w:r>
        <w:rPr>
          <w:spacing w:val="-1"/>
          <w:sz w:val="18"/>
        </w:rPr>
        <w:t xml:space="preserve"> </w:t>
      </w:r>
      <w:r>
        <w:rPr>
          <w:sz w:val="18"/>
        </w:rPr>
        <w:t>la</w:t>
      </w:r>
      <w:r>
        <w:rPr>
          <w:spacing w:val="-2"/>
          <w:sz w:val="18"/>
        </w:rPr>
        <w:t xml:space="preserve"> </w:t>
      </w:r>
      <w:r>
        <w:rPr>
          <w:sz w:val="18"/>
        </w:rPr>
        <w:t>piscine.</w:t>
      </w:r>
    </w:p>
    <w:p w14:paraId="4CBBFBDD" w14:textId="77777777" w:rsidR="005074BA" w:rsidRDefault="005074BA">
      <w:pPr>
        <w:pStyle w:val="Corpsdetexte"/>
        <w:spacing w:before="2"/>
      </w:pPr>
    </w:p>
    <w:p w14:paraId="62BA1870" w14:textId="77777777" w:rsidR="005074BA" w:rsidRDefault="00F0000B">
      <w:pPr>
        <w:pStyle w:val="Titre6"/>
        <w:numPr>
          <w:ilvl w:val="3"/>
          <w:numId w:val="57"/>
        </w:numPr>
        <w:tabs>
          <w:tab w:val="left" w:pos="3141"/>
        </w:tabs>
        <w:ind w:hanging="668"/>
      </w:pPr>
      <w:bookmarkStart w:id="111" w:name="_TOC_250028"/>
      <w:r>
        <w:t>Équipements</w:t>
      </w:r>
      <w:r>
        <w:rPr>
          <w:spacing w:val="-1"/>
        </w:rPr>
        <w:t xml:space="preserve"> </w:t>
      </w:r>
      <w:r>
        <w:t>de</w:t>
      </w:r>
      <w:r>
        <w:rPr>
          <w:spacing w:val="-3"/>
        </w:rPr>
        <w:t xml:space="preserve"> </w:t>
      </w:r>
      <w:bookmarkEnd w:id="111"/>
      <w:r>
        <w:t>secours</w:t>
      </w:r>
    </w:p>
    <w:p w14:paraId="184861A6" w14:textId="77777777" w:rsidR="005074BA" w:rsidRDefault="00F0000B">
      <w:pPr>
        <w:pStyle w:val="Corpsdetexte"/>
        <w:ind w:left="2473" w:right="1908"/>
      </w:pPr>
      <w:r>
        <w:t>Une</w:t>
      </w:r>
      <w:r>
        <w:rPr>
          <w:spacing w:val="-2"/>
        </w:rPr>
        <w:t xml:space="preserve"> </w:t>
      </w:r>
      <w:r>
        <w:t>piscine</w:t>
      </w:r>
      <w:r>
        <w:rPr>
          <w:spacing w:val="-4"/>
        </w:rPr>
        <w:t xml:space="preserve"> </w:t>
      </w:r>
      <w:r>
        <w:t>doit</w:t>
      </w:r>
      <w:r>
        <w:rPr>
          <w:spacing w:val="-4"/>
        </w:rPr>
        <w:t xml:space="preserve"> </w:t>
      </w:r>
      <w:r>
        <w:t>être</w:t>
      </w:r>
      <w:r>
        <w:rPr>
          <w:spacing w:val="-3"/>
        </w:rPr>
        <w:t xml:space="preserve"> </w:t>
      </w:r>
      <w:r>
        <w:t>pourvue,</w:t>
      </w:r>
      <w:r>
        <w:rPr>
          <w:spacing w:val="-6"/>
        </w:rPr>
        <w:t xml:space="preserve"> </w:t>
      </w:r>
      <w:r>
        <w:t>dans</w:t>
      </w:r>
      <w:r>
        <w:rPr>
          <w:spacing w:val="-4"/>
        </w:rPr>
        <w:t xml:space="preserve"> </w:t>
      </w:r>
      <w:r>
        <w:t>un</w:t>
      </w:r>
      <w:r>
        <w:rPr>
          <w:spacing w:val="-3"/>
        </w:rPr>
        <w:t xml:space="preserve"> </w:t>
      </w:r>
      <w:r>
        <w:t>endroit</w:t>
      </w:r>
      <w:r>
        <w:rPr>
          <w:spacing w:val="-2"/>
        </w:rPr>
        <w:t xml:space="preserve"> </w:t>
      </w:r>
      <w:r>
        <w:t>accessible</w:t>
      </w:r>
      <w:r>
        <w:rPr>
          <w:spacing w:val="-2"/>
        </w:rPr>
        <w:t xml:space="preserve"> </w:t>
      </w:r>
      <w:r>
        <w:t>en</w:t>
      </w:r>
      <w:r>
        <w:rPr>
          <w:spacing w:val="-3"/>
        </w:rPr>
        <w:t xml:space="preserve"> </w:t>
      </w:r>
      <w:r>
        <w:t>tout</w:t>
      </w:r>
      <w:r>
        <w:rPr>
          <w:spacing w:val="-2"/>
        </w:rPr>
        <w:t xml:space="preserve"> </w:t>
      </w:r>
      <w:r>
        <w:t>temps,</w:t>
      </w:r>
      <w:r>
        <w:rPr>
          <w:spacing w:val="-2"/>
        </w:rPr>
        <w:t xml:space="preserve"> </w:t>
      </w:r>
      <w:r>
        <w:t>d'une</w:t>
      </w:r>
      <w:r>
        <w:rPr>
          <w:spacing w:val="-2"/>
        </w:rPr>
        <w:t xml:space="preserve"> </w:t>
      </w:r>
      <w:r>
        <w:t>trousse</w:t>
      </w:r>
      <w:r>
        <w:rPr>
          <w:spacing w:val="-3"/>
        </w:rPr>
        <w:t xml:space="preserve"> </w:t>
      </w:r>
      <w:r>
        <w:t>de</w:t>
      </w:r>
      <w:r>
        <w:rPr>
          <w:spacing w:val="-47"/>
        </w:rPr>
        <w:t xml:space="preserve"> </w:t>
      </w:r>
      <w:r>
        <w:t>premiers</w:t>
      </w:r>
      <w:r>
        <w:rPr>
          <w:spacing w:val="-2"/>
        </w:rPr>
        <w:t xml:space="preserve"> </w:t>
      </w:r>
      <w:r>
        <w:t>soins.</w:t>
      </w:r>
    </w:p>
    <w:p w14:paraId="2BD6D26E" w14:textId="77777777" w:rsidR="005074BA" w:rsidRDefault="005074BA">
      <w:pPr>
        <w:pStyle w:val="Corpsdetexte"/>
        <w:spacing w:before="10"/>
        <w:rPr>
          <w:sz w:val="16"/>
        </w:rPr>
      </w:pPr>
    </w:p>
    <w:p w14:paraId="6B53977B" w14:textId="77777777" w:rsidR="005074BA" w:rsidRDefault="00F0000B">
      <w:pPr>
        <w:pStyle w:val="Titre6"/>
        <w:numPr>
          <w:ilvl w:val="3"/>
          <w:numId w:val="57"/>
        </w:numPr>
        <w:tabs>
          <w:tab w:val="left" w:pos="3410"/>
          <w:tab w:val="left" w:pos="3411"/>
        </w:tabs>
        <w:ind w:left="3410" w:hanging="938"/>
      </w:pPr>
      <w:bookmarkStart w:id="112" w:name="_TOC_250027"/>
      <w:r>
        <w:t>Système</w:t>
      </w:r>
      <w:r>
        <w:rPr>
          <w:spacing w:val="-3"/>
        </w:rPr>
        <w:t xml:space="preserve"> </w:t>
      </w:r>
      <w:r>
        <w:t>d'éclairage</w:t>
      </w:r>
      <w:r>
        <w:rPr>
          <w:spacing w:val="-3"/>
        </w:rPr>
        <w:t xml:space="preserve"> </w:t>
      </w:r>
      <w:r>
        <w:t>et</w:t>
      </w:r>
      <w:r>
        <w:rPr>
          <w:spacing w:val="-2"/>
        </w:rPr>
        <w:t xml:space="preserve"> </w:t>
      </w:r>
      <w:r>
        <w:t>clarté</w:t>
      </w:r>
      <w:r>
        <w:rPr>
          <w:spacing w:val="-3"/>
        </w:rPr>
        <w:t xml:space="preserve"> </w:t>
      </w:r>
      <w:r>
        <w:t>de</w:t>
      </w:r>
      <w:r>
        <w:rPr>
          <w:spacing w:val="-1"/>
        </w:rPr>
        <w:t xml:space="preserve"> </w:t>
      </w:r>
      <w:bookmarkEnd w:id="112"/>
      <w:r>
        <w:t>l'eau</w:t>
      </w:r>
    </w:p>
    <w:p w14:paraId="00E73B81" w14:textId="77777777" w:rsidR="005074BA" w:rsidRDefault="00F0000B">
      <w:pPr>
        <w:pStyle w:val="Corpsdetexte"/>
        <w:ind w:left="2473" w:right="1434"/>
      </w:pPr>
      <w:r>
        <w:t>Une piscine utilisée après le coucher du soleil doit être munie d'un système d'éclairage permettant</w:t>
      </w:r>
      <w:r>
        <w:rPr>
          <w:spacing w:val="-47"/>
        </w:rPr>
        <w:t xml:space="preserve"> </w:t>
      </w:r>
      <w:r>
        <w:t>de voir le fond de la piscine en entier. Lorsque le système d'éclairage est intégré à la piscine,</w:t>
      </w:r>
      <w:r>
        <w:rPr>
          <w:spacing w:val="1"/>
        </w:rPr>
        <w:t xml:space="preserve"> </w:t>
      </w:r>
      <w:r>
        <w:t>l'alimentation</w:t>
      </w:r>
      <w:r>
        <w:rPr>
          <w:spacing w:val="-1"/>
        </w:rPr>
        <w:t xml:space="preserve"> </w:t>
      </w:r>
      <w:r>
        <w:t>électrique</w:t>
      </w:r>
      <w:r>
        <w:rPr>
          <w:spacing w:val="3"/>
        </w:rPr>
        <w:t xml:space="preserve"> </w:t>
      </w:r>
      <w:r>
        <w:t>doit être souterraine.</w:t>
      </w:r>
    </w:p>
    <w:p w14:paraId="41E2740B" w14:textId="77777777" w:rsidR="005074BA" w:rsidRDefault="005074BA">
      <w:pPr>
        <w:pStyle w:val="Corpsdetexte"/>
        <w:spacing w:before="7"/>
        <w:rPr>
          <w:sz w:val="17"/>
        </w:rPr>
      </w:pPr>
    </w:p>
    <w:p w14:paraId="278A9BF8" w14:textId="77777777" w:rsidR="005074BA" w:rsidRDefault="00F0000B">
      <w:pPr>
        <w:pStyle w:val="Corpsdetexte"/>
        <w:ind w:left="2473" w:right="1445"/>
      </w:pPr>
      <w:r>
        <w:t>L'eau</w:t>
      </w:r>
      <w:r>
        <w:rPr>
          <w:spacing w:val="-2"/>
        </w:rPr>
        <w:t xml:space="preserve"> </w:t>
      </w:r>
      <w:r>
        <w:t>de</w:t>
      </w:r>
      <w:r>
        <w:rPr>
          <w:spacing w:val="-1"/>
        </w:rPr>
        <w:t xml:space="preserve"> </w:t>
      </w:r>
      <w:r>
        <w:t>la</w:t>
      </w:r>
      <w:r>
        <w:rPr>
          <w:spacing w:val="-3"/>
        </w:rPr>
        <w:t xml:space="preserve"> </w:t>
      </w:r>
      <w:r>
        <w:t>piscine</w:t>
      </w:r>
      <w:r>
        <w:rPr>
          <w:spacing w:val="-1"/>
        </w:rPr>
        <w:t xml:space="preserve"> </w:t>
      </w:r>
      <w:r>
        <w:t>doit</w:t>
      </w:r>
      <w:r>
        <w:rPr>
          <w:spacing w:val="-3"/>
        </w:rPr>
        <w:t xml:space="preserve"> </w:t>
      </w:r>
      <w:r>
        <w:t>être</w:t>
      </w:r>
      <w:r>
        <w:rPr>
          <w:spacing w:val="-3"/>
        </w:rPr>
        <w:t xml:space="preserve"> </w:t>
      </w:r>
      <w:r>
        <w:t>d'une</w:t>
      </w:r>
      <w:r>
        <w:rPr>
          <w:spacing w:val="-3"/>
        </w:rPr>
        <w:t xml:space="preserve"> </w:t>
      </w:r>
      <w:r>
        <w:t>clarté</w:t>
      </w:r>
      <w:r>
        <w:rPr>
          <w:spacing w:val="-1"/>
        </w:rPr>
        <w:t xml:space="preserve"> </w:t>
      </w:r>
      <w:r>
        <w:t>et</w:t>
      </w:r>
      <w:r>
        <w:rPr>
          <w:spacing w:val="-3"/>
        </w:rPr>
        <w:t xml:space="preserve"> </w:t>
      </w:r>
      <w:r>
        <w:t>d'une</w:t>
      </w:r>
      <w:r>
        <w:rPr>
          <w:spacing w:val="-3"/>
        </w:rPr>
        <w:t xml:space="preserve"> </w:t>
      </w:r>
      <w:r>
        <w:t>transparence</w:t>
      </w:r>
      <w:r>
        <w:rPr>
          <w:spacing w:val="-1"/>
        </w:rPr>
        <w:t xml:space="preserve"> </w:t>
      </w:r>
      <w:r>
        <w:t>permettant</w:t>
      </w:r>
      <w:r>
        <w:rPr>
          <w:spacing w:val="-3"/>
        </w:rPr>
        <w:t xml:space="preserve"> </w:t>
      </w:r>
      <w:r>
        <w:t>de</w:t>
      </w:r>
      <w:r>
        <w:rPr>
          <w:spacing w:val="-1"/>
        </w:rPr>
        <w:t xml:space="preserve"> </w:t>
      </w:r>
      <w:r>
        <w:t>voir</w:t>
      </w:r>
      <w:r>
        <w:rPr>
          <w:spacing w:val="-4"/>
        </w:rPr>
        <w:t xml:space="preserve"> </w:t>
      </w:r>
      <w:r>
        <w:t>le</w:t>
      </w:r>
      <w:r>
        <w:rPr>
          <w:spacing w:val="-3"/>
        </w:rPr>
        <w:t xml:space="preserve"> </w:t>
      </w:r>
      <w:r>
        <w:t>fond</w:t>
      </w:r>
      <w:r>
        <w:rPr>
          <w:spacing w:val="-3"/>
        </w:rPr>
        <w:t xml:space="preserve"> </w:t>
      </w:r>
      <w:r>
        <w:t>de</w:t>
      </w:r>
      <w:r>
        <w:rPr>
          <w:spacing w:val="-1"/>
        </w:rPr>
        <w:t xml:space="preserve"> </w:t>
      </w:r>
      <w:r>
        <w:t>la</w:t>
      </w:r>
      <w:r>
        <w:rPr>
          <w:spacing w:val="-47"/>
        </w:rPr>
        <w:t xml:space="preserve"> </w:t>
      </w:r>
      <w:r>
        <w:t>piscine</w:t>
      </w:r>
      <w:r>
        <w:rPr>
          <w:spacing w:val="-1"/>
        </w:rPr>
        <w:t xml:space="preserve"> </w:t>
      </w:r>
      <w:r>
        <w:t>en</w:t>
      </w:r>
      <w:r>
        <w:rPr>
          <w:spacing w:val="-2"/>
        </w:rPr>
        <w:t xml:space="preserve"> </w:t>
      </w:r>
      <w:r>
        <w:t>entier, en tout temps.</w:t>
      </w:r>
    </w:p>
    <w:p w14:paraId="0B8E5376" w14:textId="77777777" w:rsidR="005074BA" w:rsidRDefault="005074BA">
      <w:pPr>
        <w:pStyle w:val="Corpsdetexte"/>
        <w:spacing w:before="5"/>
        <w:rPr>
          <w:sz w:val="16"/>
        </w:rPr>
      </w:pPr>
    </w:p>
    <w:p w14:paraId="6E248B97" w14:textId="77777777" w:rsidR="005074BA" w:rsidRDefault="00F0000B">
      <w:pPr>
        <w:pStyle w:val="Titre6"/>
        <w:numPr>
          <w:ilvl w:val="3"/>
          <w:numId w:val="57"/>
        </w:numPr>
        <w:tabs>
          <w:tab w:val="left" w:pos="3141"/>
        </w:tabs>
        <w:ind w:hanging="668"/>
      </w:pPr>
      <w:bookmarkStart w:id="113" w:name="_TOC_250026"/>
      <w:r>
        <w:t>Piscine</w:t>
      </w:r>
      <w:r>
        <w:rPr>
          <w:spacing w:val="-4"/>
        </w:rPr>
        <w:t xml:space="preserve"> </w:t>
      </w:r>
      <w:bookmarkEnd w:id="113"/>
      <w:r>
        <w:t>gonflable</w:t>
      </w:r>
    </w:p>
    <w:p w14:paraId="0B0C02C4" w14:textId="77777777" w:rsidR="005074BA" w:rsidRDefault="00F0000B">
      <w:pPr>
        <w:pStyle w:val="Corpsdetexte"/>
        <w:spacing w:before="2"/>
        <w:ind w:left="2473" w:right="1532"/>
      </w:pPr>
      <w:r>
        <w:t>Une piscine gonflable doit être installée au même endroit sur l’emplacement, soit sur une surface</w:t>
      </w:r>
      <w:r>
        <w:rPr>
          <w:spacing w:val="-48"/>
        </w:rPr>
        <w:t xml:space="preserve"> </w:t>
      </w:r>
      <w:r>
        <w:t>aplanie et aménagée à cette fin. Un certificat d’autorisation est requis pour la première année</w:t>
      </w:r>
      <w:r>
        <w:rPr>
          <w:spacing w:val="1"/>
        </w:rPr>
        <w:t xml:space="preserve"> </w:t>
      </w:r>
      <w:r>
        <w:t>d’implantation.</w:t>
      </w:r>
    </w:p>
    <w:p w14:paraId="66D2C3AF" w14:textId="77777777" w:rsidR="005074BA" w:rsidRDefault="005074BA">
      <w:pPr>
        <w:pStyle w:val="Corpsdetexte"/>
        <w:spacing w:before="2"/>
        <w:rPr>
          <w:sz w:val="17"/>
        </w:rPr>
      </w:pPr>
    </w:p>
    <w:p w14:paraId="3EAA1067" w14:textId="77777777" w:rsidR="005074BA" w:rsidRDefault="00F0000B">
      <w:pPr>
        <w:pStyle w:val="Titre5"/>
        <w:numPr>
          <w:ilvl w:val="2"/>
          <w:numId w:val="61"/>
        </w:numPr>
        <w:tabs>
          <w:tab w:val="left" w:pos="3338"/>
          <w:tab w:val="left" w:pos="3339"/>
        </w:tabs>
        <w:spacing w:before="1"/>
        <w:ind w:left="3338" w:hanging="866"/>
      </w:pPr>
      <w:bookmarkStart w:id="114" w:name="_TOC_250025"/>
      <w:r>
        <w:t>Bassin</w:t>
      </w:r>
      <w:r>
        <w:rPr>
          <w:spacing w:val="-4"/>
        </w:rPr>
        <w:t xml:space="preserve"> </w:t>
      </w:r>
      <w:bookmarkEnd w:id="114"/>
      <w:r>
        <w:t>d'eau</w:t>
      </w:r>
    </w:p>
    <w:p w14:paraId="1D44149D" w14:textId="77777777" w:rsidR="005074BA" w:rsidRDefault="005074BA">
      <w:pPr>
        <w:pStyle w:val="Corpsdetexte"/>
        <w:rPr>
          <w:rFonts w:ascii="Arial"/>
          <w:b/>
          <w:sz w:val="20"/>
        </w:rPr>
      </w:pPr>
    </w:p>
    <w:p w14:paraId="57D792AA" w14:textId="77777777" w:rsidR="005074BA" w:rsidRDefault="00F0000B">
      <w:pPr>
        <w:pStyle w:val="Titre6"/>
        <w:numPr>
          <w:ilvl w:val="3"/>
          <w:numId w:val="56"/>
        </w:numPr>
        <w:tabs>
          <w:tab w:val="left" w:pos="3139"/>
        </w:tabs>
        <w:ind w:hanging="666"/>
      </w:pPr>
      <w:bookmarkStart w:id="115" w:name="_TOC_250024"/>
      <w:r>
        <w:t>Certificat</w:t>
      </w:r>
      <w:r>
        <w:rPr>
          <w:spacing w:val="-2"/>
        </w:rPr>
        <w:t xml:space="preserve"> </w:t>
      </w:r>
      <w:bookmarkEnd w:id="115"/>
      <w:r>
        <w:t>d'autorisation</w:t>
      </w:r>
    </w:p>
    <w:p w14:paraId="0422767A" w14:textId="77777777" w:rsidR="005074BA" w:rsidRDefault="00F0000B">
      <w:pPr>
        <w:pStyle w:val="Corpsdetexte"/>
        <w:spacing w:before="1"/>
        <w:ind w:left="2473" w:right="2631"/>
      </w:pPr>
      <w:r>
        <w:t>L'aménagement d'un bassin d'eau nécessite, au préalable, l'émission d'un certificat</w:t>
      </w:r>
      <w:r>
        <w:rPr>
          <w:spacing w:val="-48"/>
        </w:rPr>
        <w:t xml:space="preserve"> </w:t>
      </w:r>
      <w:r>
        <w:t>d'autorisation.</w:t>
      </w:r>
    </w:p>
    <w:p w14:paraId="3927DD52" w14:textId="77777777" w:rsidR="005074BA" w:rsidRDefault="005074BA">
      <w:pPr>
        <w:pStyle w:val="Corpsdetexte"/>
        <w:rPr>
          <w:sz w:val="20"/>
        </w:rPr>
      </w:pPr>
    </w:p>
    <w:p w14:paraId="496252B4" w14:textId="77777777" w:rsidR="005074BA" w:rsidRDefault="00F0000B">
      <w:pPr>
        <w:pStyle w:val="Titre6"/>
        <w:numPr>
          <w:ilvl w:val="3"/>
          <w:numId w:val="56"/>
        </w:numPr>
        <w:tabs>
          <w:tab w:val="left" w:pos="3139"/>
        </w:tabs>
        <w:ind w:hanging="666"/>
      </w:pPr>
      <w:r>
        <w:t>Dispositions</w:t>
      </w:r>
      <w:r>
        <w:rPr>
          <w:spacing w:val="-3"/>
        </w:rPr>
        <w:t xml:space="preserve"> </w:t>
      </w:r>
      <w:r>
        <w:t>particulières</w:t>
      </w:r>
      <w:r>
        <w:rPr>
          <w:spacing w:val="-1"/>
        </w:rPr>
        <w:t xml:space="preserve"> </w:t>
      </w:r>
      <w:r>
        <w:t>aux bassins</w:t>
      </w:r>
      <w:r>
        <w:rPr>
          <w:spacing w:val="-2"/>
        </w:rPr>
        <w:t xml:space="preserve"> </w:t>
      </w:r>
      <w:r>
        <w:t>d'eau</w:t>
      </w:r>
      <w:r>
        <w:rPr>
          <w:spacing w:val="-1"/>
        </w:rPr>
        <w:t xml:space="preserve"> </w:t>
      </w:r>
      <w:r>
        <w:t>à</w:t>
      </w:r>
      <w:r>
        <w:rPr>
          <w:spacing w:val="-3"/>
        </w:rPr>
        <w:t xml:space="preserve"> </w:t>
      </w:r>
      <w:r>
        <w:t>caractère</w:t>
      </w:r>
      <w:r>
        <w:rPr>
          <w:spacing w:val="-3"/>
        </w:rPr>
        <w:t xml:space="preserve"> </w:t>
      </w:r>
      <w:r>
        <w:t>paysager</w:t>
      </w:r>
    </w:p>
    <w:p w14:paraId="5C0B9AE8" w14:textId="77777777" w:rsidR="005074BA" w:rsidRDefault="00F0000B">
      <w:pPr>
        <w:ind w:left="2473"/>
        <w:rPr>
          <w:rFonts w:ascii="Arial"/>
          <w:i/>
          <w:sz w:val="18"/>
        </w:rPr>
      </w:pPr>
      <w:r>
        <w:rPr>
          <w:rFonts w:ascii="Arial"/>
          <w:i/>
          <w:sz w:val="18"/>
        </w:rPr>
        <w:t>Localisation</w:t>
      </w:r>
    </w:p>
    <w:p w14:paraId="4442961D" w14:textId="77777777" w:rsidR="005074BA" w:rsidRDefault="00F0000B">
      <w:pPr>
        <w:pStyle w:val="Corpsdetexte"/>
        <w:spacing w:before="2"/>
        <w:ind w:left="2473" w:right="1558"/>
      </w:pPr>
      <w:r>
        <w:t>Les</w:t>
      </w:r>
      <w:r>
        <w:rPr>
          <w:spacing w:val="-3"/>
        </w:rPr>
        <w:t xml:space="preserve"> </w:t>
      </w:r>
      <w:r>
        <w:t>bassin</w:t>
      </w:r>
      <w:r>
        <w:rPr>
          <w:spacing w:val="-3"/>
        </w:rPr>
        <w:t xml:space="preserve"> </w:t>
      </w:r>
      <w:r>
        <w:t>d'eau</w:t>
      </w:r>
      <w:r>
        <w:rPr>
          <w:spacing w:val="-4"/>
        </w:rPr>
        <w:t xml:space="preserve"> </w:t>
      </w:r>
      <w:r>
        <w:t>à</w:t>
      </w:r>
      <w:r>
        <w:rPr>
          <w:spacing w:val="-3"/>
        </w:rPr>
        <w:t xml:space="preserve"> </w:t>
      </w:r>
      <w:r>
        <w:t>caractère</w:t>
      </w:r>
      <w:r>
        <w:rPr>
          <w:spacing w:val="-4"/>
        </w:rPr>
        <w:t xml:space="preserve"> </w:t>
      </w:r>
      <w:r>
        <w:t>paysager</w:t>
      </w:r>
      <w:r>
        <w:rPr>
          <w:spacing w:val="-3"/>
        </w:rPr>
        <w:t xml:space="preserve"> </w:t>
      </w:r>
      <w:r>
        <w:t>sont</w:t>
      </w:r>
      <w:r>
        <w:rPr>
          <w:spacing w:val="-2"/>
        </w:rPr>
        <w:t xml:space="preserve"> </w:t>
      </w:r>
      <w:r>
        <w:t>autorisés</w:t>
      </w:r>
      <w:r>
        <w:rPr>
          <w:spacing w:val="-3"/>
        </w:rPr>
        <w:t xml:space="preserve"> </w:t>
      </w:r>
      <w:r>
        <w:t>à</w:t>
      </w:r>
      <w:r>
        <w:rPr>
          <w:spacing w:val="-2"/>
        </w:rPr>
        <w:t xml:space="preserve"> </w:t>
      </w:r>
      <w:r>
        <w:t>titre</w:t>
      </w:r>
      <w:r>
        <w:rPr>
          <w:spacing w:val="-3"/>
        </w:rPr>
        <w:t xml:space="preserve"> </w:t>
      </w:r>
      <w:r>
        <w:t>d'usage</w:t>
      </w:r>
      <w:r>
        <w:rPr>
          <w:spacing w:val="-2"/>
        </w:rPr>
        <w:t xml:space="preserve"> </w:t>
      </w:r>
      <w:r>
        <w:t>accessoire</w:t>
      </w:r>
      <w:r>
        <w:rPr>
          <w:spacing w:val="-3"/>
        </w:rPr>
        <w:t xml:space="preserve"> </w:t>
      </w:r>
      <w:r>
        <w:t>dans</w:t>
      </w:r>
      <w:r>
        <w:rPr>
          <w:spacing w:val="-1"/>
        </w:rPr>
        <w:t xml:space="preserve"> </w:t>
      </w:r>
      <w:r>
        <w:t>la</w:t>
      </w:r>
      <w:r>
        <w:rPr>
          <w:spacing w:val="-2"/>
        </w:rPr>
        <w:t xml:space="preserve"> </w:t>
      </w:r>
      <w:r>
        <w:t>cour</w:t>
      </w:r>
      <w:r>
        <w:rPr>
          <w:spacing w:val="-47"/>
        </w:rPr>
        <w:t xml:space="preserve"> </w:t>
      </w:r>
      <w:r>
        <w:t>avant</w:t>
      </w:r>
      <w:r>
        <w:rPr>
          <w:spacing w:val="-1"/>
        </w:rPr>
        <w:t xml:space="preserve"> </w:t>
      </w:r>
      <w:r>
        <w:t>excluant</w:t>
      </w:r>
      <w:r>
        <w:rPr>
          <w:spacing w:val="-3"/>
        </w:rPr>
        <w:t xml:space="preserve"> </w:t>
      </w:r>
      <w:r>
        <w:t>la</w:t>
      </w:r>
      <w:r>
        <w:rPr>
          <w:spacing w:val="-2"/>
        </w:rPr>
        <w:t xml:space="preserve"> </w:t>
      </w:r>
      <w:r>
        <w:t>marge</w:t>
      </w:r>
      <w:r>
        <w:rPr>
          <w:spacing w:val="-1"/>
        </w:rPr>
        <w:t xml:space="preserve"> </w:t>
      </w:r>
      <w:r>
        <w:t>avant,</w:t>
      </w:r>
      <w:r>
        <w:rPr>
          <w:spacing w:val="-3"/>
        </w:rPr>
        <w:t xml:space="preserve"> </w:t>
      </w:r>
      <w:r>
        <w:t>de même</w:t>
      </w:r>
      <w:r>
        <w:rPr>
          <w:spacing w:val="-1"/>
        </w:rPr>
        <w:t xml:space="preserve"> </w:t>
      </w:r>
      <w:r>
        <w:t>que</w:t>
      </w:r>
      <w:r>
        <w:rPr>
          <w:spacing w:val="-1"/>
        </w:rPr>
        <w:t xml:space="preserve"> </w:t>
      </w:r>
      <w:r>
        <w:t>dans</w:t>
      </w:r>
      <w:r>
        <w:rPr>
          <w:spacing w:val="-1"/>
        </w:rPr>
        <w:t xml:space="preserve"> </w:t>
      </w:r>
      <w:r>
        <w:t>les</w:t>
      </w:r>
      <w:r>
        <w:rPr>
          <w:spacing w:val="-2"/>
        </w:rPr>
        <w:t xml:space="preserve"> </w:t>
      </w:r>
      <w:r>
        <w:t>cours</w:t>
      </w:r>
      <w:r>
        <w:rPr>
          <w:spacing w:val="-2"/>
        </w:rPr>
        <w:t xml:space="preserve"> </w:t>
      </w:r>
      <w:r>
        <w:t>latérales</w:t>
      </w:r>
      <w:r>
        <w:rPr>
          <w:spacing w:val="-1"/>
        </w:rPr>
        <w:t xml:space="preserve"> </w:t>
      </w:r>
      <w:r>
        <w:t>et</w:t>
      </w:r>
      <w:r>
        <w:rPr>
          <w:spacing w:val="-1"/>
        </w:rPr>
        <w:t xml:space="preserve"> </w:t>
      </w:r>
      <w:r>
        <w:t>arrière.</w:t>
      </w:r>
    </w:p>
    <w:p w14:paraId="4985BC96" w14:textId="77777777" w:rsidR="005074BA" w:rsidRDefault="005074BA">
      <w:pPr>
        <w:pStyle w:val="Corpsdetexte"/>
        <w:spacing w:before="11"/>
        <w:rPr>
          <w:sz w:val="16"/>
        </w:rPr>
      </w:pPr>
    </w:p>
    <w:p w14:paraId="2AA0AF78" w14:textId="77777777" w:rsidR="005074BA" w:rsidRDefault="00F0000B">
      <w:pPr>
        <w:ind w:left="2473"/>
        <w:rPr>
          <w:rFonts w:ascii="Arial"/>
          <w:i/>
          <w:sz w:val="18"/>
        </w:rPr>
      </w:pPr>
      <w:r>
        <w:rPr>
          <w:rFonts w:ascii="Arial"/>
          <w:i/>
          <w:sz w:val="18"/>
        </w:rPr>
        <w:t>Profondeur</w:t>
      </w:r>
    </w:p>
    <w:p w14:paraId="7178546D" w14:textId="77777777" w:rsidR="005074BA" w:rsidRDefault="00F0000B">
      <w:pPr>
        <w:pStyle w:val="Corpsdetexte"/>
        <w:spacing w:before="2" w:line="207" w:lineRule="exact"/>
        <w:ind w:left="2473"/>
      </w:pPr>
      <w:r>
        <w:t>De</w:t>
      </w:r>
      <w:r>
        <w:rPr>
          <w:spacing w:val="-2"/>
        </w:rPr>
        <w:t xml:space="preserve"> </w:t>
      </w:r>
      <w:r>
        <w:t>façon</w:t>
      </w:r>
      <w:r>
        <w:rPr>
          <w:spacing w:val="-2"/>
        </w:rPr>
        <w:t xml:space="preserve"> </w:t>
      </w:r>
      <w:r>
        <w:t>générale,</w:t>
      </w:r>
      <w:r>
        <w:rPr>
          <w:spacing w:val="-3"/>
        </w:rPr>
        <w:t xml:space="preserve"> </w:t>
      </w:r>
      <w:r>
        <w:t>la</w:t>
      </w:r>
      <w:r>
        <w:rPr>
          <w:spacing w:val="-2"/>
        </w:rPr>
        <w:t xml:space="preserve"> </w:t>
      </w:r>
      <w:r>
        <w:t>profondeur</w:t>
      </w:r>
      <w:r>
        <w:rPr>
          <w:spacing w:val="-2"/>
        </w:rPr>
        <w:t xml:space="preserve"> </w:t>
      </w:r>
      <w:r>
        <w:t>d'un</w:t>
      </w:r>
      <w:r>
        <w:rPr>
          <w:spacing w:val="-3"/>
        </w:rPr>
        <w:t xml:space="preserve"> </w:t>
      </w:r>
      <w:r>
        <w:t>bassin</w:t>
      </w:r>
      <w:r>
        <w:rPr>
          <w:spacing w:val="-2"/>
        </w:rPr>
        <w:t xml:space="preserve"> </w:t>
      </w:r>
      <w:r>
        <w:t>ne</w:t>
      </w:r>
      <w:r>
        <w:rPr>
          <w:spacing w:val="-3"/>
        </w:rPr>
        <w:t xml:space="preserve"> </w:t>
      </w:r>
      <w:r>
        <w:t>doit</w:t>
      </w:r>
      <w:r>
        <w:rPr>
          <w:spacing w:val="-2"/>
        </w:rPr>
        <w:t xml:space="preserve"> </w:t>
      </w:r>
      <w:r>
        <w:t>pas</w:t>
      </w:r>
      <w:r>
        <w:rPr>
          <w:spacing w:val="-1"/>
        </w:rPr>
        <w:t xml:space="preserve"> </w:t>
      </w:r>
      <w:r>
        <w:t>excéder</w:t>
      </w:r>
      <w:r>
        <w:rPr>
          <w:spacing w:val="-4"/>
        </w:rPr>
        <w:t xml:space="preserve"> </w:t>
      </w:r>
      <w:r>
        <w:t>45</w:t>
      </w:r>
      <w:r>
        <w:rPr>
          <w:spacing w:val="-4"/>
        </w:rPr>
        <w:t xml:space="preserve"> </w:t>
      </w:r>
      <w:r>
        <w:t>centimètres.</w:t>
      </w:r>
    </w:p>
    <w:p w14:paraId="304BBE87" w14:textId="77777777" w:rsidR="005074BA" w:rsidRDefault="00F0000B">
      <w:pPr>
        <w:pStyle w:val="Corpsdetexte"/>
        <w:spacing w:line="242" w:lineRule="auto"/>
        <w:ind w:left="2473" w:right="1713"/>
      </w:pPr>
      <w:r>
        <w:t>Nonobstant ce qui précède, une fosse peut être aménagée si elle est surplombée d'obstacles</w:t>
      </w:r>
      <w:r>
        <w:rPr>
          <w:spacing w:val="1"/>
        </w:rPr>
        <w:t xml:space="preserve"> </w:t>
      </w:r>
      <w:r>
        <w:t>(exemple: roche). Les obstacles ne peuvent être distants de plus de deux centimètres (2,0 cm)</w:t>
      </w:r>
      <w:r>
        <w:rPr>
          <w:spacing w:val="-47"/>
        </w:rPr>
        <w:t xml:space="preserve"> </w:t>
      </w:r>
      <w:r>
        <w:t>ou</w:t>
      </w:r>
      <w:r>
        <w:rPr>
          <w:spacing w:val="-1"/>
        </w:rPr>
        <w:t xml:space="preserve"> </w:t>
      </w:r>
      <w:r>
        <w:t>laisser la</w:t>
      </w:r>
      <w:r>
        <w:rPr>
          <w:spacing w:val="-1"/>
        </w:rPr>
        <w:t xml:space="preserve"> </w:t>
      </w:r>
      <w:r>
        <w:t>fosse libre</w:t>
      </w:r>
      <w:r>
        <w:rPr>
          <w:spacing w:val="-2"/>
        </w:rPr>
        <w:t xml:space="preserve"> </w:t>
      </w:r>
      <w:r>
        <w:t>d'accès sur</w:t>
      </w:r>
      <w:r>
        <w:rPr>
          <w:spacing w:val="-3"/>
        </w:rPr>
        <w:t xml:space="preserve"> </w:t>
      </w:r>
      <w:r>
        <w:t>plus</w:t>
      </w:r>
      <w:r>
        <w:rPr>
          <w:spacing w:val="1"/>
        </w:rPr>
        <w:t xml:space="preserve"> </w:t>
      </w:r>
      <w:r>
        <w:t>de</w:t>
      </w:r>
      <w:r>
        <w:rPr>
          <w:spacing w:val="-1"/>
        </w:rPr>
        <w:t xml:space="preserve"> </w:t>
      </w:r>
      <w:r>
        <w:t>deux</w:t>
      </w:r>
      <w:r>
        <w:rPr>
          <w:spacing w:val="-4"/>
        </w:rPr>
        <w:t xml:space="preserve"> </w:t>
      </w:r>
      <w:r>
        <w:t>centimètres</w:t>
      </w:r>
      <w:r>
        <w:rPr>
          <w:spacing w:val="5"/>
        </w:rPr>
        <w:t xml:space="preserve"> </w:t>
      </w:r>
      <w:r>
        <w:t>(2,0</w:t>
      </w:r>
      <w:r>
        <w:rPr>
          <w:spacing w:val="-3"/>
        </w:rPr>
        <w:t xml:space="preserve"> </w:t>
      </w:r>
      <w:r>
        <w:t>cm).</w:t>
      </w:r>
    </w:p>
    <w:p w14:paraId="64D90E4B" w14:textId="77777777" w:rsidR="005074BA" w:rsidRDefault="005074BA">
      <w:pPr>
        <w:spacing w:line="242" w:lineRule="auto"/>
        <w:sectPr w:rsidR="005074BA" w:rsidSect="00301B27">
          <w:pgSz w:w="12240" w:h="15840"/>
          <w:pgMar w:top="1300" w:right="0" w:bottom="1220" w:left="500" w:header="1061" w:footer="1032" w:gutter="0"/>
          <w:cols w:space="720"/>
        </w:sectPr>
      </w:pPr>
    </w:p>
    <w:p w14:paraId="7606377F" w14:textId="77777777" w:rsidR="005074BA" w:rsidRDefault="005074BA">
      <w:pPr>
        <w:pStyle w:val="Corpsdetexte"/>
        <w:spacing w:before="10"/>
        <w:rPr>
          <w:sz w:val="11"/>
        </w:rPr>
      </w:pPr>
    </w:p>
    <w:p w14:paraId="678C04B0" w14:textId="77777777" w:rsidR="005074BA" w:rsidRDefault="00F0000B">
      <w:pPr>
        <w:pStyle w:val="Titre5"/>
        <w:numPr>
          <w:ilvl w:val="2"/>
          <w:numId w:val="61"/>
        </w:numPr>
        <w:tabs>
          <w:tab w:val="left" w:pos="3151"/>
          <w:tab w:val="left" w:pos="3152"/>
        </w:tabs>
        <w:spacing w:before="93"/>
        <w:ind w:hanging="679"/>
      </w:pPr>
      <w:r>
        <w:rPr>
          <w:noProof/>
        </w:rPr>
        <w:drawing>
          <wp:anchor distT="0" distB="0" distL="0" distR="0" simplePos="0" relativeHeight="15827968" behindDoc="0" locked="0" layoutInCell="1" allowOverlap="1" wp14:anchorId="4C03568F" wp14:editId="371C9AEB">
            <wp:simplePos x="0" y="0"/>
            <wp:positionH relativeFrom="page">
              <wp:posOffset>913958</wp:posOffset>
            </wp:positionH>
            <wp:positionV relativeFrom="paragraph">
              <wp:posOffset>-188410</wp:posOffset>
            </wp:positionV>
            <wp:extent cx="845867" cy="832680"/>
            <wp:effectExtent l="0" t="0" r="0" b="0"/>
            <wp:wrapNone/>
            <wp:docPr id="26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16" w:name="_TOC_250023"/>
      <w:r>
        <w:t>Dispositions</w:t>
      </w:r>
      <w:r>
        <w:rPr>
          <w:spacing w:val="-2"/>
        </w:rPr>
        <w:t xml:space="preserve"> </w:t>
      </w:r>
      <w:r>
        <w:t>applicables</w:t>
      </w:r>
      <w:r>
        <w:rPr>
          <w:spacing w:val="-2"/>
        </w:rPr>
        <w:t xml:space="preserve"> </w:t>
      </w:r>
      <w:r>
        <w:t>aux</w:t>
      </w:r>
      <w:r>
        <w:rPr>
          <w:spacing w:val="-3"/>
        </w:rPr>
        <w:t xml:space="preserve"> </w:t>
      </w:r>
      <w:r>
        <w:t>terrasses</w:t>
      </w:r>
      <w:r>
        <w:rPr>
          <w:spacing w:val="-2"/>
        </w:rPr>
        <w:t xml:space="preserve"> </w:t>
      </w:r>
      <w:r>
        <w:t>et</w:t>
      </w:r>
      <w:r>
        <w:rPr>
          <w:spacing w:val="-4"/>
        </w:rPr>
        <w:t xml:space="preserve"> </w:t>
      </w:r>
      <w:bookmarkEnd w:id="116"/>
      <w:r>
        <w:t>patios</w:t>
      </w:r>
    </w:p>
    <w:p w14:paraId="019CB007" w14:textId="77777777" w:rsidR="005074BA" w:rsidRDefault="005074BA">
      <w:pPr>
        <w:pStyle w:val="Corpsdetexte"/>
        <w:spacing w:before="3"/>
        <w:rPr>
          <w:rFonts w:ascii="Arial"/>
          <w:b/>
          <w:sz w:val="20"/>
        </w:rPr>
      </w:pPr>
    </w:p>
    <w:p w14:paraId="7319B915" w14:textId="77777777" w:rsidR="005074BA" w:rsidRDefault="00F0000B">
      <w:pPr>
        <w:pStyle w:val="Titre6"/>
        <w:numPr>
          <w:ilvl w:val="3"/>
          <w:numId w:val="55"/>
        </w:numPr>
        <w:tabs>
          <w:tab w:val="left" w:pos="3139"/>
        </w:tabs>
        <w:spacing w:before="1"/>
        <w:ind w:hanging="666"/>
      </w:pPr>
      <w:bookmarkStart w:id="117" w:name="_TOC_250022"/>
      <w:r>
        <w:t>Disposition</w:t>
      </w:r>
      <w:r>
        <w:rPr>
          <w:spacing w:val="-3"/>
        </w:rPr>
        <w:t xml:space="preserve"> </w:t>
      </w:r>
      <w:bookmarkEnd w:id="117"/>
      <w:r>
        <w:t>générale</w:t>
      </w:r>
    </w:p>
    <w:p w14:paraId="3CDE51D7" w14:textId="77777777" w:rsidR="005074BA" w:rsidRDefault="005074BA">
      <w:pPr>
        <w:pStyle w:val="Corpsdetexte"/>
        <w:rPr>
          <w:sz w:val="20"/>
        </w:rPr>
      </w:pPr>
    </w:p>
    <w:p w14:paraId="37F68A2F" w14:textId="77777777" w:rsidR="005074BA" w:rsidRDefault="00F0000B">
      <w:pPr>
        <w:pStyle w:val="Corpsdetexte"/>
        <w:ind w:left="2473"/>
      </w:pPr>
      <w:r>
        <w:t>Les</w:t>
      </w:r>
      <w:r>
        <w:rPr>
          <w:spacing w:val="-2"/>
        </w:rPr>
        <w:t xml:space="preserve"> </w:t>
      </w:r>
      <w:r>
        <w:t>terrasses</w:t>
      </w:r>
      <w:r>
        <w:rPr>
          <w:spacing w:val="-1"/>
        </w:rPr>
        <w:t xml:space="preserve"> </w:t>
      </w:r>
      <w:r>
        <w:t>et</w:t>
      </w:r>
      <w:r>
        <w:rPr>
          <w:spacing w:val="-4"/>
        </w:rPr>
        <w:t xml:space="preserve"> </w:t>
      </w:r>
      <w:r>
        <w:t>patios</w:t>
      </w:r>
      <w:r>
        <w:rPr>
          <w:spacing w:val="-1"/>
        </w:rPr>
        <w:t xml:space="preserve"> </w:t>
      </w:r>
      <w:r>
        <w:t>sont</w:t>
      </w:r>
      <w:r>
        <w:rPr>
          <w:spacing w:val="-2"/>
        </w:rPr>
        <w:t xml:space="preserve"> </w:t>
      </w:r>
      <w:r>
        <w:t>autorisés</w:t>
      </w:r>
      <w:r>
        <w:rPr>
          <w:spacing w:val="-3"/>
        </w:rPr>
        <w:t xml:space="preserve"> </w:t>
      </w:r>
      <w:r>
        <w:t>que</w:t>
      </w:r>
      <w:r>
        <w:rPr>
          <w:spacing w:val="-4"/>
        </w:rPr>
        <w:t xml:space="preserve"> </w:t>
      </w:r>
      <w:r>
        <w:t>dans</w:t>
      </w:r>
      <w:r>
        <w:rPr>
          <w:spacing w:val="-1"/>
        </w:rPr>
        <w:t xml:space="preserve"> </w:t>
      </w:r>
      <w:r>
        <w:t>les</w:t>
      </w:r>
      <w:r>
        <w:rPr>
          <w:spacing w:val="-3"/>
        </w:rPr>
        <w:t xml:space="preserve"> </w:t>
      </w:r>
      <w:r>
        <w:t>cours</w:t>
      </w:r>
      <w:r>
        <w:rPr>
          <w:spacing w:val="2"/>
        </w:rPr>
        <w:t xml:space="preserve"> </w:t>
      </w:r>
      <w:r>
        <w:t>latérales</w:t>
      </w:r>
      <w:r>
        <w:rPr>
          <w:spacing w:val="-4"/>
        </w:rPr>
        <w:t xml:space="preserve"> </w:t>
      </w:r>
      <w:r>
        <w:t>et</w:t>
      </w:r>
      <w:r>
        <w:rPr>
          <w:spacing w:val="-2"/>
        </w:rPr>
        <w:t xml:space="preserve"> </w:t>
      </w:r>
      <w:r>
        <w:t>arrière.</w:t>
      </w:r>
    </w:p>
    <w:p w14:paraId="08200831" w14:textId="77777777" w:rsidR="005074BA" w:rsidRDefault="005074BA">
      <w:pPr>
        <w:pStyle w:val="Corpsdetexte"/>
        <w:spacing w:before="3"/>
        <w:rPr>
          <w:sz w:val="16"/>
        </w:rPr>
      </w:pPr>
    </w:p>
    <w:p w14:paraId="4FE6EE7B" w14:textId="77777777" w:rsidR="005074BA" w:rsidRDefault="00F0000B">
      <w:pPr>
        <w:pStyle w:val="Titre6"/>
        <w:numPr>
          <w:ilvl w:val="3"/>
          <w:numId w:val="55"/>
        </w:numPr>
        <w:tabs>
          <w:tab w:val="left" w:pos="3139"/>
        </w:tabs>
        <w:ind w:hanging="666"/>
      </w:pPr>
      <w:bookmarkStart w:id="118" w:name="_TOC_250021"/>
      <w:r>
        <w:t>Normes</w:t>
      </w:r>
      <w:r>
        <w:rPr>
          <w:spacing w:val="-2"/>
        </w:rPr>
        <w:t xml:space="preserve"> </w:t>
      </w:r>
      <w:bookmarkEnd w:id="118"/>
      <w:r>
        <w:t>d'implantation</w:t>
      </w:r>
    </w:p>
    <w:p w14:paraId="6957C4BD" w14:textId="77777777" w:rsidR="005074BA" w:rsidRDefault="00F0000B">
      <w:pPr>
        <w:pStyle w:val="Corpsdetexte"/>
        <w:ind w:left="2473" w:right="1445"/>
      </w:pPr>
      <w:r>
        <w:t>Les</w:t>
      </w:r>
      <w:r>
        <w:rPr>
          <w:spacing w:val="-2"/>
        </w:rPr>
        <w:t xml:space="preserve"> </w:t>
      </w:r>
      <w:r>
        <w:t>terrasses</w:t>
      </w:r>
      <w:r>
        <w:rPr>
          <w:spacing w:val="-1"/>
        </w:rPr>
        <w:t xml:space="preserve"> </w:t>
      </w:r>
      <w:r>
        <w:t>ou</w:t>
      </w:r>
      <w:r>
        <w:rPr>
          <w:spacing w:val="-2"/>
        </w:rPr>
        <w:t xml:space="preserve"> </w:t>
      </w:r>
      <w:r>
        <w:t>patios</w:t>
      </w:r>
      <w:r>
        <w:rPr>
          <w:spacing w:val="-1"/>
        </w:rPr>
        <w:t xml:space="preserve"> </w:t>
      </w:r>
      <w:r>
        <w:t>établis</w:t>
      </w:r>
      <w:r>
        <w:rPr>
          <w:spacing w:val="-4"/>
        </w:rPr>
        <w:t xml:space="preserve"> </w:t>
      </w:r>
      <w:r>
        <w:t>à</w:t>
      </w:r>
      <w:r>
        <w:rPr>
          <w:spacing w:val="-2"/>
        </w:rPr>
        <w:t xml:space="preserve"> </w:t>
      </w:r>
      <w:r>
        <w:t>un</w:t>
      </w:r>
      <w:r>
        <w:rPr>
          <w:spacing w:val="-4"/>
        </w:rPr>
        <w:t xml:space="preserve"> </w:t>
      </w:r>
      <w:r>
        <w:t>niveau</w:t>
      </w:r>
      <w:r>
        <w:rPr>
          <w:spacing w:val="-4"/>
        </w:rPr>
        <w:t xml:space="preserve"> </w:t>
      </w:r>
      <w:r>
        <w:t>qui</w:t>
      </w:r>
      <w:r>
        <w:rPr>
          <w:spacing w:val="-4"/>
        </w:rPr>
        <w:t xml:space="preserve"> </w:t>
      </w:r>
      <w:r>
        <w:t>n'est</w:t>
      </w:r>
      <w:r>
        <w:rPr>
          <w:spacing w:val="-4"/>
        </w:rPr>
        <w:t xml:space="preserve"> </w:t>
      </w:r>
      <w:r>
        <w:t>pas</w:t>
      </w:r>
      <w:r>
        <w:rPr>
          <w:spacing w:val="-1"/>
        </w:rPr>
        <w:t xml:space="preserve"> </w:t>
      </w:r>
      <w:r>
        <w:t>plus</w:t>
      </w:r>
      <w:r>
        <w:rPr>
          <w:spacing w:val="-4"/>
        </w:rPr>
        <w:t xml:space="preserve"> </w:t>
      </w:r>
      <w:r>
        <w:t>élevé</w:t>
      </w:r>
      <w:r>
        <w:rPr>
          <w:spacing w:val="-2"/>
        </w:rPr>
        <w:t xml:space="preserve"> </w:t>
      </w:r>
      <w:r>
        <w:t>que</w:t>
      </w:r>
      <w:r>
        <w:rPr>
          <w:spacing w:val="-4"/>
        </w:rPr>
        <w:t xml:space="preserve"> </w:t>
      </w:r>
      <w:r>
        <w:t>cinquante</w:t>
      </w:r>
      <w:r>
        <w:rPr>
          <w:spacing w:val="-2"/>
        </w:rPr>
        <w:t xml:space="preserve"> </w:t>
      </w:r>
      <w:r>
        <w:t>centimètres</w:t>
      </w:r>
      <w:r>
        <w:rPr>
          <w:spacing w:val="-1"/>
        </w:rPr>
        <w:t xml:space="preserve"> </w:t>
      </w:r>
      <w:r>
        <w:t>(50</w:t>
      </w:r>
      <w:r>
        <w:rPr>
          <w:spacing w:val="-47"/>
        </w:rPr>
        <w:t xml:space="preserve"> </w:t>
      </w:r>
      <w:r>
        <w:t>cm) par rapport au niveau de l'emplacement contigu, mesuré à la limite de la propriété, doivent</w:t>
      </w:r>
      <w:r>
        <w:rPr>
          <w:spacing w:val="1"/>
        </w:rPr>
        <w:t xml:space="preserve"> </w:t>
      </w:r>
      <w:r>
        <w:t>être</w:t>
      </w:r>
      <w:r>
        <w:rPr>
          <w:spacing w:val="-1"/>
        </w:rPr>
        <w:t xml:space="preserve"> </w:t>
      </w:r>
      <w:r>
        <w:t>implantés</w:t>
      </w:r>
      <w:r>
        <w:rPr>
          <w:spacing w:val="1"/>
        </w:rPr>
        <w:t xml:space="preserve"> </w:t>
      </w:r>
      <w:r>
        <w:t>à</w:t>
      </w:r>
      <w:r>
        <w:rPr>
          <w:spacing w:val="-2"/>
        </w:rPr>
        <w:t xml:space="preserve"> </w:t>
      </w:r>
      <w:r>
        <w:t>au</w:t>
      </w:r>
      <w:r>
        <w:rPr>
          <w:spacing w:val="-3"/>
        </w:rPr>
        <w:t xml:space="preserve"> </w:t>
      </w:r>
      <w:r>
        <w:t>moins</w:t>
      </w:r>
      <w:r>
        <w:rPr>
          <w:spacing w:val="-1"/>
        </w:rPr>
        <w:t xml:space="preserve"> </w:t>
      </w:r>
      <w:r>
        <w:t>cinquante</w:t>
      </w:r>
      <w:r>
        <w:rPr>
          <w:spacing w:val="-2"/>
        </w:rPr>
        <w:t xml:space="preserve"> </w:t>
      </w:r>
      <w:r>
        <w:t>centimètres (50 cm) de</w:t>
      </w:r>
      <w:r>
        <w:rPr>
          <w:spacing w:val="-3"/>
        </w:rPr>
        <w:t xml:space="preserve"> </w:t>
      </w:r>
      <w:r>
        <w:t>la limite</w:t>
      </w:r>
      <w:r>
        <w:rPr>
          <w:spacing w:val="-2"/>
        </w:rPr>
        <w:t xml:space="preserve"> </w:t>
      </w:r>
      <w:r>
        <w:t>de</w:t>
      </w:r>
    </w:p>
    <w:p w14:paraId="6723819E" w14:textId="77777777" w:rsidR="005074BA" w:rsidRDefault="00F0000B">
      <w:pPr>
        <w:pStyle w:val="Corpsdetexte"/>
        <w:spacing w:before="1"/>
        <w:ind w:left="2473" w:right="1371"/>
      </w:pPr>
      <w:r>
        <w:t>l'emplacement.</w:t>
      </w:r>
      <w:r>
        <w:rPr>
          <w:spacing w:val="-3"/>
        </w:rPr>
        <w:t xml:space="preserve"> </w:t>
      </w:r>
      <w:r>
        <w:t>Toutefois,</w:t>
      </w:r>
      <w:r>
        <w:rPr>
          <w:spacing w:val="-2"/>
        </w:rPr>
        <w:t xml:space="preserve"> </w:t>
      </w:r>
      <w:r>
        <w:t>lorsqu'une</w:t>
      </w:r>
      <w:r>
        <w:rPr>
          <w:spacing w:val="-3"/>
        </w:rPr>
        <w:t xml:space="preserve"> </w:t>
      </w:r>
      <w:r>
        <w:t>terrasse</w:t>
      </w:r>
      <w:r>
        <w:rPr>
          <w:spacing w:val="-4"/>
        </w:rPr>
        <w:t xml:space="preserve"> </w:t>
      </w:r>
      <w:r>
        <w:t>ou</w:t>
      </w:r>
      <w:r>
        <w:rPr>
          <w:spacing w:val="-4"/>
        </w:rPr>
        <w:t xml:space="preserve"> </w:t>
      </w:r>
      <w:r>
        <w:t>un</w:t>
      </w:r>
      <w:r>
        <w:rPr>
          <w:spacing w:val="-3"/>
        </w:rPr>
        <w:t xml:space="preserve"> </w:t>
      </w:r>
      <w:r>
        <w:t>patio</w:t>
      </w:r>
      <w:r>
        <w:rPr>
          <w:spacing w:val="-4"/>
        </w:rPr>
        <w:t xml:space="preserve"> </w:t>
      </w:r>
      <w:r>
        <w:t>est</w:t>
      </w:r>
      <w:r>
        <w:rPr>
          <w:spacing w:val="-2"/>
        </w:rPr>
        <w:t xml:space="preserve"> </w:t>
      </w:r>
      <w:r>
        <w:t>établi</w:t>
      </w:r>
      <w:r>
        <w:rPr>
          <w:spacing w:val="-3"/>
        </w:rPr>
        <w:t xml:space="preserve"> </w:t>
      </w:r>
      <w:r>
        <w:t>au</w:t>
      </w:r>
      <w:r>
        <w:rPr>
          <w:spacing w:val="-2"/>
        </w:rPr>
        <w:t xml:space="preserve"> </w:t>
      </w:r>
      <w:r>
        <w:t>même</w:t>
      </w:r>
      <w:r>
        <w:rPr>
          <w:spacing w:val="-3"/>
        </w:rPr>
        <w:t xml:space="preserve"> </w:t>
      </w:r>
      <w:r>
        <w:t>niveau</w:t>
      </w:r>
      <w:r>
        <w:rPr>
          <w:spacing w:val="-2"/>
        </w:rPr>
        <w:t xml:space="preserve"> </w:t>
      </w:r>
      <w:r>
        <w:t>que</w:t>
      </w:r>
      <w:r>
        <w:rPr>
          <w:spacing w:val="-2"/>
        </w:rPr>
        <w:t xml:space="preserve"> </w:t>
      </w:r>
      <w:r>
        <w:t>le</w:t>
      </w:r>
      <w:r>
        <w:rPr>
          <w:spacing w:val="-5"/>
        </w:rPr>
        <w:t xml:space="preserve"> </w:t>
      </w:r>
      <w:r>
        <w:t>niveau</w:t>
      </w:r>
      <w:r>
        <w:rPr>
          <w:spacing w:val="-47"/>
        </w:rPr>
        <w:t xml:space="preserve"> </w:t>
      </w:r>
      <w:r>
        <w:t>de</w:t>
      </w:r>
      <w:r>
        <w:rPr>
          <w:spacing w:val="-1"/>
        </w:rPr>
        <w:t xml:space="preserve"> </w:t>
      </w:r>
      <w:r>
        <w:t>l'emplacement</w:t>
      </w:r>
      <w:r>
        <w:rPr>
          <w:spacing w:val="-3"/>
        </w:rPr>
        <w:t xml:space="preserve"> </w:t>
      </w:r>
      <w:r>
        <w:t>contigu, il</w:t>
      </w:r>
      <w:r>
        <w:rPr>
          <w:spacing w:val="-1"/>
        </w:rPr>
        <w:t xml:space="preserve"> </w:t>
      </w:r>
      <w:r>
        <w:t>peut être</w:t>
      </w:r>
      <w:r>
        <w:rPr>
          <w:spacing w:val="4"/>
        </w:rPr>
        <w:t xml:space="preserve"> </w:t>
      </w:r>
      <w:r>
        <w:t>implanté</w:t>
      </w:r>
      <w:r>
        <w:rPr>
          <w:spacing w:val="-2"/>
        </w:rPr>
        <w:t xml:space="preserve"> </w:t>
      </w:r>
      <w:r>
        <w:t>à</w:t>
      </w:r>
      <w:r>
        <w:rPr>
          <w:spacing w:val="-1"/>
        </w:rPr>
        <w:t xml:space="preserve"> </w:t>
      </w:r>
      <w:r>
        <w:t>la limite</w:t>
      </w:r>
      <w:r>
        <w:rPr>
          <w:spacing w:val="-1"/>
        </w:rPr>
        <w:t xml:space="preserve"> </w:t>
      </w:r>
      <w:r>
        <w:t>de</w:t>
      </w:r>
      <w:r>
        <w:rPr>
          <w:spacing w:val="-4"/>
        </w:rPr>
        <w:t xml:space="preserve"> </w:t>
      </w:r>
      <w:r>
        <w:t>l'emplacement.</w:t>
      </w:r>
    </w:p>
    <w:p w14:paraId="58306702" w14:textId="77777777" w:rsidR="005074BA" w:rsidRDefault="005074BA">
      <w:pPr>
        <w:pStyle w:val="Corpsdetexte"/>
        <w:spacing w:before="2"/>
        <w:rPr>
          <w:sz w:val="17"/>
        </w:rPr>
      </w:pPr>
    </w:p>
    <w:p w14:paraId="53ECA50C" w14:textId="77777777" w:rsidR="005074BA" w:rsidRDefault="00F0000B">
      <w:pPr>
        <w:pStyle w:val="Corpsdetexte"/>
        <w:ind w:left="2473" w:right="1445"/>
      </w:pPr>
      <w:r>
        <w:t>Lorsqu'une terrasse ou un patio est plus élevé de plus de cinquante centimètres (50 cm) que le</w:t>
      </w:r>
      <w:r>
        <w:rPr>
          <w:spacing w:val="1"/>
        </w:rPr>
        <w:t xml:space="preserve"> </w:t>
      </w:r>
      <w:r>
        <w:t>niveau</w:t>
      </w:r>
      <w:r>
        <w:rPr>
          <w:spacing w:val="-2"/>
        </w:rPr>
        <w:t xml:space="preserve"> </w:t>
      </w:r>
      <w:r>
        <w:t>de</w:t>
      </w:r>
      <w:r>
        <w:rPr>
          <w:spacing w:val="-2"/>
        </w:rPr>
        <w:t xml:space="preserve"> </w:t>
      </w:r>
      <w:r>
        <w:t>l'emplacement</w:t>
      </w:r>
      <w:r>
        <w:rPr>
          <w:spacing w:val="-3"/>
        </w:rPr>
        <w:t xml:space="preserve"> </w:t>
      </w:r>
      <w:r>
        <w:t>contigu,</w:t>
      </w:r>
      <w:r>
        <w:rPr>
          <w:spacing w:val="-2"/>
        </w:rPr>
        <w:t xml:space="preserve"> </w:t>
      </w:r>
      <w:r>
        <w:t>mesuré</w:t>
      </w:r>
      <w:r>
        <w:rPr>
          <w:spacing w:val="-2"/>
        </w:rPr>
        <w:t xml:space="preserve"> </w:t>
      </w:r>
      <w:r>
        <w:t>à</w:t>
      </w:r>
      <w:r>
        <w:rPr>
          <w:spacing w:val="-3"/>
        </w:rPr>
        <w:t xml:space="preserve"> </w:t>
      </w:r>
      <w:r>
        <w:t>la</w:t>
      </w:r>
      <w:r>
        <w:rPr>
          <w:spacing w:val="-4"/>
        </w:rPr>
        <w:t xml:space="preserve"> </w:t>
      </w:r>
      <w:r>
        <w:t>limite</w:t>
      </w:r>
      <w:r>
        <w:rPr>
          <w:spacing w:val="-4"/>
        </w:rPr>
        <w:t xml:space="preserve"> </w:t>
      </w:r>
      <w:r>
        <w:t>de</w:t>
      </w:r>
      <w:r>
        <w:rPr>
          <w:spacing w:val="-2"/>
        </w:rPr>
        <w:t xml:space="preserve"> </w:t>
      </w:r>
      <w:r>
        <w:t>l'emplacement,</w:t>
      </w:r>
      <w:r>
        <w:rPr>
          <w:spacing w:val="-2"/>
        </w:rPr>
        <w:t xml:space="preserve"> </w:t>
      </w:r>
      <w:r>
        <w:t>il</w:t>
      </w:r>
      <w:r>
        <w:rPr>
          <w:spacing w:val="-2"/>
        </w:rPr>
        <w:t xml:space="preserve"> </w:t>
      </w:r>
      <w:r>
        <w:t>ne</w:t>
      </w:r>
      <w:r>
        <w:rPr>
          <w:spacing w:val="-4"/>
        </w:rPr>
        <w:t xml:space="preserve"> </w:t>
      </w:r>
      <w:r>
        <w:t>peut</w:t>
      </w:r>
      <w:r>
        <w:rPr>
          <w:spacing w:val="-2"/>
        </w:rPr>
        <w:t xml:space="preserve"> </w:t>
      </w:r>
      <w:r>
        <w:t>être</w:t>
      </w:r>
      <w:r>
        <w:rPr>
          <w:spacing w:val="-4"/>
        </w:rPr>
        <w:t xml:space="preserve"> </w:t>
      </w:r>
      <w:r>
        <w:t>implanté</w:t>
      </w:r>
      <w:r>
        <w:rPr>
          <w:spacing w:val="-2"/>
        </w:rPr>
        <w:t xml:space="preserve"> </w:t>
      </w:r>
      <w:r>
        <w:t>à</w:t>
      </w:r>
      <w:r>
        <w:rPr>
          <w:spacing w:val="-47"/>
        </w:rPr>
        <w:t xml:space="preserve"> </w:t>
      </w:r>
      <w:r>
        <w:t>moins d'un mètre</w:t>
      </w:r>
      <w:r>
        <w:rPr>
          <w:spacing w:val="-2"/>
        </w:rPr>
        <w:t xml:space="preserve"> </w:t>
      </w:r>
      <w:r>
        <w:t>cinquante</w:t>
      </w:r>
      <w:r>
        <w:rPr>
          <w:spacing w:val="-1"/>
        </w:rPr>
        <w:t xml:space="preserve"> </w:t>
      </w:r>
      <w:r>
        <w:t>(1,5 m)</w:t>
      </w:r>
      <w:r>
        <w:rPr>
          <w:spacing w:val="-2"/>
        </w:rPr>
        <w:t xml:space="preserve"> </w:t>
      </w:r>
      <w:r>
        <w:t>de la</w:t>
      </w:r>
      <w:r>
        <w:rPr>
          <w:spacing w:val="-1"/>
        </w:rPr>
        <w:t xml:space="preserve"> </w:t>
      </w:r>
      <w:r>
        <w:t>limite de l'emplacement.</w:t>
      </w:r>
    </w:p>
    <w:p w14:paraId="388497B9" w14:textId="77777777" w:rsidR="005074BA" w:rsidRDefault="00F0000B">
      <w:pPr>
        <w:pStyle w:val="Corpsdetexte"/>
        <w:ind w:left="2473" w:right="1445"/>
      </w:pPr>
      <w:r>
        <w:t>Nonobstant ce qui précède, dans le cas d'une terrasse ou d'un patio établi sur des fondations</w:t>
      </w:r>
      <w:r>
        <w:rPr>
          <w:spacing w:val="1"/>
        </w:rPr>
        <w:t xml:space="preserve"> </w:t>
      </w:r>
      <w:r>
        <w:t>autres</w:t>
      </w:r>
      <w:r>
        <w:rPr>
          <w:spacing w:val="-2"/>
        </w:rPr>
        <w:t xml:space="preserve"> </w:t>
      </w:r>
      <w:r>
        <w:t>que</w:t>
      </w:r>
      <w:r>
        <w:rPr>
          <w:spacing w:val="-2"/>
        </w:rPr>
        <w:t xml:space="preserve"> </w:t>
      </w:r>
      <w:r>
        <w:t>pilotis,</w:t>
      </w:r>
      <w:r>
        <w:rPr>
          <w:spacing w:val="-4"/>
        </w:rPr>
        <w:t xml:space="preserve"> </w:t>
      </w:r>
      <w:r>
        <w:t>les</w:t>
      </w:r>
      <w:r>
        <w:rPr>
          <w:spacing w:val="-3"/>
        </w:rPr>
        <w:t xml:space="preserve"> </w:t>
      </w:r>
      <w:r>
        <w:t>normes</w:t>
      </w:r>
      <w:r>
        <w:rPr>
          <w:spacing w:val="-6"/>
        </w:rPr>
        <w:t xml:space="preserve"> </w:t>
      </w:r>
      <w:r>
        <w:t>d'implantation</w:t>
      </w:r>
      <w:r>
        <w:rPr>
          <w:spacing w:val="-2"/>
        </w:rPr>
        <w:t xml:space="preserve"> </w:t>
      </w:r>
      <w:r>
        <w:t>applicables</w:t>
      </w:r>
      <w:r>
        <w:rPr>
          <w:spacing w:val="-4"/>
        </w:rPr>
        <w:t xml:space="preserve"> </w:t>
      </w:r>
      <w:r>
        <w:t>sont</w:t>
      </w:r>
      <w:r>
        <w:rPr>
          <w:spacing w:val="-4"/>
        </w:rPr>
        <w:t xml:space="preserve"> </w:t>
      </w:r>
      <w:r>
        <w:t>les</w:t>
      </w:r>
      <w:r>
        <w:rPr>
          <w:spacing w:val="-3"/>
        </w:rPr>
        <w:t xml:space="preserve"> </w:t>
      </w:r>
      <w:r>
        <w:t>marges</w:t>
      </w:r>
      <w:r>
        <w:rPr>
          <w:spacing w:val="-3"/>
        </w:rPr>
        <w:t xml:space="preserve"> </w:t>
      </w:r>
      <w:r>
        <w:t>prescrites</w:t>
      </w:r>
      <w:r>
        <w:rPr>
          <w:spacing w:val="-4"/>
        </w:rPr>
        <w:t xml:space="preserve"> </w:t>
      </w:r>
      <w:r>
        <w:t>pour</w:t>
      </w:r>
      <w:r>
        <w:rPr>
          <w:spacing w:val="-5"/>
        </w:rPr>
        <w:t xml:space="preserve"> </w:t>
      </w:r>
      <w:r>
        <w:t>l'usage</w:t>
      </w:r>
      <w:r>
        <w:rPr>
          <w:spacing w:val="-47"/>
        </w:rPr>
        <w:t xml:space="preserve"> </w:t>
      </w:r>
      <w:r>
        <w:t>principal</w:t>
      </w:r>
      <w:r>
        <w:rPr>
          <w:spacing w:val="-1"/>
        </w:rPr>
        <w:t xml:space="preserve"> </w:t>
      </w:r>
      <w:r>
        <w:t>concerné.</w:t>
      </w:r>
    </w:p>
    <w:p w14:paraId="51BD704B" w14:textId="77777777" w:rsidR="005074BA" w:rsidRDefault="005074BA">
      <w:pPr>
        <w:pStyle w:val="Corpsdetexte"/>
        <w:spacing w:before="5"/>
        <w:rPr>
          <w:sz w:val="19"/>
        </w:rPr>
      </w:pPr>
    </w:p>
    <w:p w14:paraId="6B89D026" w14:textId="77777777" w:rsidR="005074BA" w:rsidRDefault="00F0000B">
      <w:pPr>
        <w:pStyle w:val="Paragraphedeliste"/>
        <w:numPr>
          <w:ilvl w:val="3"/>
          <w:numId w:val="55"/>
        </w:numPr>
        <w:tabs>
          <w:tab w:val="left" w:pos="3139"/>
        </w:tabs>
        <w:ind w:left="2473" w:right="1540" w:firstLine="0"/>
        <w:jc w:val="both"/>
        <w:rPr>
          <w:sz w:val="18"/>
        </w:rPr>
      </w:pPr>
      <w:r>
        <w:rPr>
          <w:sz w:val="20"/>
        </w:rPr>
        <w:t>Dispositions particulières aux terrasses et patios attenants à une maison mobile</w:t>
      </w:r>
      <w:r>
        <w:rPr>
          <w:spacing w:val="-54"/>
          <w:sz w:val="20"/>
        </w:rPr>
        <w:t xml:space="preserve"> </w:t>
      </w:r>
      <w:r>
        <w:rPr>
          <w:sz w:val="18"/>
        </w:rPr>
        <w:t>La profondeur d'une terrasse ou un patio attenant à une maison mobile, c'est-à-dire la dimension</w:t>
      </w:r>
      <w:r>
        <w:rPr>
          <w:spacing w:val="-47"/>
          <w:sz w:val="18"/>
        </w:rPr>
        <w:t xml:space="preserve"> </w:t>
      </w:r>
      <w:r>
        <w:rPr>
          <w:sz w:val="18"/>
        </w:rPr>
        <w:t>non adjacente à la maison mobile, ne doit pas être supérieure à la plus petite des dimensions de</w:t>
      </w:r>
      <w:r>
        <w:rPr>
          <w:spacing w:val="-47"/>
          <w:sz w:val="18"/>
        </w:rPr>
        <w:t xml:space="preserve"> </w:t>
      </w:r>
      <w:r>
        <w:rPr>
          <w:sz w:val="18"/>
        </w:rPr>
        <w:t>la</w:t>
      </w:r>
      <w:r>
        <w:rPr>
          <w:spacing w:val="-1"/>
          <w:sz w:val="18"/>
        </w:rPr>
        <w:t xml:space="preserve"> </w:t>
      </w:r>
      <w:r>
        <w:rPr>
          <w:sz w:val="18"/>
        </w:rPr>
        <w:t>maison</w:t>
      </w:r>
      <w:r>
        <w:rPr>
          <w:spacing w:val="-2"/>
          <w:sz w:val="18"/>
        </w:rPr>
        <w:t xml:space="preserve"> </w:t>
      </w:r>
      <w:r>
        <w:rPr>
          <w:sz w:val="18"/>
        </w:rPr>
        <w:t>mobile.</w:t>
      </w:r>
    </w:p>
    <w:p w14:paraId="21033905" w14:textId="77777777" w:rsidR="005074BA" w:rsidRDefault="005074BA">
      <w:pPr>
        <w:pStyle w:val="Corpsdetexte"/>
        <w:spacing w:before="8"/>
        <w:rPr>
          <w:sz w:val="19"/>
        </w:rPr>
      </w:pPr>
    </w:p>
    <w:p w14:paraId="13AF27FF" w14:textId="77777777" w:rsidR="005074BA" w:rsidRDefault="00F0000B">
      <w:pPr>
        <w:pStyle w:val="Paragraphedeliste"/>
        <w:numPr>
          <w:ilvl w:val="2"/>
          <w:numId w:val="61"/>
        </w:numPr>
        <w:tabs>
          <w:tab w:val="left" w:pos="3339"/>
        </w:tabs>
        <w:spacing w:line="242" w:lineRule="auto"/>
        <w:ind w:left="2473" w:right="1770" w:firstLine="0"/>
        <w:jc w:val="both"/>
        <w:rPr>
          <w:sz w:val="18"/>
        </w:rPr>
      </w:pPr>
      <w:r>
        <w:rPr>
          <w:rFonts w:ascii="Arial" w:hAnsi="Arial"/>
          <w:b/>
          <w:sz w:val="20"/>
        </w:rPr>
        <w:t>Dispositions</w:t>
      </w:r>
      <w:r>
        <w:rPr>
          <w:rFonts w:ascii="Arial" w:hAnsi="Arial"/>
          <w:b/>
          <w:spacing w:val="-2"/>
          <w:sz w:val="20"/>
        </w:rPr>
        <w:t xml:space="preserve"> </w:t>
      </w:r>
      <w:r>
        <w:rPr>
          <w:rFonts w:ascii="Arial" w:hAnsi="Arial"/>
          <w:b/>
          <w:sz w:val="20"/>
        </w:rPr>
        <w:t>relatives</w:t>
      </w:r>
      <w:r>
        <w:rPr>
          <w:rFonts w:ascii="Arial" w:hAnsi="Arial"/>
          <w:b/>
          <w:spacing w:val="-4"/>
          <w:sz w:val="20"/>
        </w:rPr>
        <w:t xml:space="preserve"> </w:t>
      </w:r>
      <w:r>
        <w:rPr>
          <w:rFonts w:ascii="Arial" w:hAnsi="Arial"/>
          <w:b/>
          <w:sz w:val="20"/>
        </w:rPr>
        <w:t>au nombre</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cases</w:t>
      </w:r>
      <w:r>
        <w:rPr>
          <w:rFonts w:ascii="Arial" w:hAnsi="Arial"/>
          <w:b/>
          <w:spacing w:val="-4"/>
          <w:sz w:val="20"/>
        </w:rPr>
        <w:t xml:space="preserve"> </w:t>
      </w:r>
      <w:r>
        <w:rPr>
          <w:rFonts w:ascii="Arial" w:hAnsi="Arial"/>
          <w:b/>
          <w:sz w:val="20"/>
        </w:rPr>
        <w:t>de stationnement</w:t>
      </w:r>
      <w:r>
        <w:rPr>
          <w:rFonts w:ascii="Arial" w:hAnsi="Arial"/>
          <w:b/>
          <w:spacing w:val="-2"/>
          <w:sz w:val="20"/>
        </w:rPr>
        <w:t xml:space="preserve"> </w:t>
      </w:r>
      <w:r>
        <w:rPr>
          <w:rFonts w:ascii="Arial" w:hAnsi="Arial"/>
          <w:b/>
          <w:sz w:val="20"/>
        </w:rPr>
        <w:t>requises</w:t>
      </w:r>
      <w:r>
        <w:rPr>
          <w:rFonts w:ascii="Arial" w:hAnsi="Arial"/>
          <w:b/>
          <w:spacing w:val="-53"/>
          <w:sz w:val="20"/>
        </w:rPr>
        <w:t xml:space="preserve"> </w:t>
      </w:r>
      <w:r>
        <w:rPr>
          <w:sz w:val="18"/>
        </w:rPr>
        <w:t>Le nombre de cases de stationnement requises résulte, le cas échéant, du cumul des normes</w:t>
      </w:r>
      <w:r>
        <w:rPr>
          <w:spacing w:val="-47"/>
          <w:sz w:val="18"/>
        </w:rPr>
        <w:t xml:space="preserve"> </w:t>
      </w:r>
      <w:r>
        <w:rPr>
          <w:sz w:val="18"/>
        </w:rPr>
        <w:t>relatives à</w:t>
      </w:r>
      <w:r>
        <w:rPr>
          <w:spacing w:val="-2"/>
          <w:sz w:val="18"/>
        </w:rPr>
        <w:t xml:space="preserve"> </w:t>
      </w:r>
      <w:r>
        <w:rPr>
          <w:sz w:val="18"/>
        </w:rPr>
        <w:t>chacun</w:t>
      </w:r>
      <w:r>
        <w:rPr>
          <w:spacing w:val="-2"/>
          <w:sz w:val="18"/>
        </w:rPr>
        <w:t xml:space="preserve"> </w:t>
      </w:r>
      <w:r>
        <w:rPr>
          <w:sz w:val="18"/>
        </w:rPr>
        <w:t>des</w:t>
      </w:r>
      <w:r>
        <w:rPr>
          <w:spacing w:val="1"/>
          <w:sz w:val="18"/>
        </w:rPr>
        <w:t xml:space="preserve"> </w:t>
      </w:r>
      <w:r>
        <w:rPr>
          <w:sz w:val="18"/>
        </w:rPr>
        <w:t>usages</w:t>
      </w:r>
      <w:r>
        <w:rPr>
          <w:spacing w:val="-3"/>
          <w:sz w:val="18"/>
        </w:rPr>
        <w:t xml:space="preserve"> </w:t>
      </w:r>
      <w:r>
        <w:rPr>
          <w:sz w:val="18"/>
        </w:rPr>
        <w:t>desservis, tel</w:t>
      </w:r>
      <w:r>
        <w:rPr>
          <w:spacing w:val="-2"/>
          <w:sz w:val="18"/>
        </w:rPr>
        <w:t xml:space="preserve"> </w:t>
      </w:r>
      <w:r>
        <w:rPr>
          <w:sz w:val="18"/>
        </w:rPr>
        <w:t>qu'établi ci-après.</w:t>
      </w:r>
    </w:p>
    <w:p w14:paraId="419E176F" w14:textId="77777777" w:rsidR="005074BA" w:rsidRDefault="00F0000B">
      <w:pPr>
        <w:pStyle w:val="Corpsdetexte"/>
        <w:spacing w:before="38" w:line="244" w:lineRule="auto"/>
        <w:ind w:left="3986" w:right="1770" w:hanging="84"/>
        <w:jc w:val="both"/>
      </w:pPr>
      <w:r>
        <w:rPr>
          <w:noProof/>
        </w:rPr>
        <w:drawing>
          <wp:anchor distT="0" distB="0" distL="0" distR="0" simplePos="0" relativeHeight="473638912" behindDoc="1" locked="0" layoutInCell="1" allowOverlap="1" wp14:anchorId="5F700395" wp14:editId="67465FA4">
            <wp:simplePos x="0" y="0"/>
            <wp:positionH relativeFrom="page">
              <wp:posOffset>2666110</wp:posOffset>
            </wp:positionH>
            <wp:positionV relativeFrom="paragraph">
              <wp:posOffset>18566</wp:posOffset>
            </wp:positionV>
            <wp:extent cx="188975" cy="141732"/>
            <wp:effectExtent l="0" t="0" r="0" b="0"/>
            <wp:wrapNone/>
            <wp:docPr id="26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3.png"/>
                    <pic:cNvPicPr/>
                  </pic:nvPicPr>
                  <pic:blipFill>
                    <a:blip r:embed="rId104" cstate="print"/>
                    <a:stretch>
                      <a:fillRect/>
                    </a:stretch>
                  </pic:blipFill>
                  <pic:spPr>
                    <a:xfrm>
                      <a:off x="0" y="0"/>
                      <a:ext cx="188975" cy="141732"/>
                    </a:xfrm>
                    <a:prstGeom prst="rect">
                      <a:avLst/>
                    </a:prstGeom>
                  </pic:spPr>
                </pic:pic>
              </a:graphicData>
            </a:graphic>
          </wp:anchor>
        </w:drawing>
      </w:r>
      <w:r>
        <w:t>résidence unifamiliale, bifamiliale, trifamiliale, de villégiature, maison mobile:</w:t>
      </w:r>
      <w:r>
        <w:rPr>
          <w:spacing w:val="-47"/>
        </w:rPr>
        <w:t xml:space="preserve"> </w:t>
      </w:r>
      <w:r>
        <w:t>une</w:t>
      </w:r>
      <w:r>
        <w:rPr>
          <w:spacing w:val="-1"/>
        </w:rPr>
        <w:t xml:space="preserve"> </w:t>
      </w:r>
      <w:r>
        <w:t>(1)</w:t>
      </w:r>
      <w:r>
        <w:rPr>
          <w:spacing w:val="-3"/>
        </w:rPr>
        <w:t xml:space="preserve"> </w:t>
      </w:r>
      <w:r>
        <w:t>case</w:t>
      </w:r>
      <w:r>
        <w:rPr>
          <w:spacing w:val="-2"/>
        </w:rPr>
        <w:t xml:space="preserve"> </w:t>
      </w:r>
      <w:r>
        <w:t>par logement;</w:t>
      </w:r>
    </w:p>
    <w:p w14:paraId="68F5E732" w14:textId="533435E7" w:rsidR="005074BA" w:rsidRDefault="00F0000B">
      <w:pPr>
        <w:pStyle w:val="Corpsdetexte"/>
        <w:spacing w:before="36"/>
        <w:ind w:left="3986"/>
        <w:jc w:val="both"/>
      </w:pPr>
      <w:r>
        <w:rPr>
          <w:noProof/>
        </w:rPr>
        <mc:AlternateContent>
          <mc:Choice Requires="wpg">
            <w:drawing>
              <wp:anchor distT="0" distB="0" distL="114300" distR="114300" simplePos="0" relativeHeight="473639424" behindDoc="1" locked="0" layoutInCell="1" allowOverlap="1" wp14:anchorId="11D001BB" wp14:editId="0382FE5E">
                <wp:simplePos x="0" y="0"/>
                <wp:positionH relativeFrom="page">
                  <wp:posOffset>2666365</wp:posOffset>
                </wp:positionH>
                <wp:positionV relativeFrom="paragraph">
                  <wp:posOffset>17145</wp:posOffset>
                </wp:positionV>
                <wp:extent cx="192405" cy="291465"/>
                <wp:effectExtent l="0" t="0" r="0" b="0"/>
                <wp:wrapNone/>
                <wp:docPr id="1419722061"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405" cy="291465"/>
                          <a:chOff x="4199" y="27"/>
                          <a:chExt cx="303" cy="459"/>
                        </a:xfrm>
                      </wpg:grpSpPr>
                      <pic:pic xmlns:pic="http://schemas.openxmlformats.org/drawingml/2006/picture">
                        <pic:nvPicPr>
                          <pic:cNvPr id="621924946" name="Picture 91"/>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4198" y="27"/>
                            <a:ext cx="303"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7424761" name="Picture 9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4198" y="262"/>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8A43DD" id="Group 89" o:spid="_x0000_s1026" style="position:absolute;margin-left:209.95pt;margin-top:1.35pt;width:15.15pt;height:22.95pt;z-index:-29677056;mso-position-horizontal-relative:page" coordorigin="4199,27" coordsize="303,4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">
                <v:shape id="Picture 91" o:spid="_x0000_s1027" type="#_x0000_t75" style="position:absolute;left:4198;top:27;width:303;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">
                  <v:imagedata r:id="rId176" o:title=""/>
                </v:shape>
                <v:shape id="Picture 90" o:spid="_x0000_s1028" type="#_x0000_t75" style="position:absolute;left:4198;top:262;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">
                  <v:imagedata r:id="rId113" o:title=""/>
                </v:shape>
                <w10:wrap anchorx="page"/>
              </v:group>
            </w:pict>
          </mc:Fallback>
        </mc:AlternateContent>
      </w:r>
      <w:r>
        <w:t>résidence</w:t>
      </w:r>
      <w:r>
        <w:rPr>
          <w:spacing w:val="-3"/>
        </w:rPr>
        <w:t xml:space="preserve"> </w:t>
      </w:r>
      <w:r>
        <w:t>multifamiliale:</w:t>
      </w:r>
      <w:r>
        <w:rPr>
          <w:spacing w:val="-3"/>
        </w:rPr>
        <w:t xml:space="preserve"> </w:t>
      </w:r>
      <w:r>
        <w:t>une</w:t>
      </w:r>
      <w:r>
        <w:rPr>
          <w:spacing w:val="-2"/>
        </w:rPr>
        <w:t xml:space="preserve"> </w:t>
      </w:r>
      <w:r>
        <w:t>case</w:t>
      </w:r>
      <w:r>
        <w:rPr>
          <w:spacing w:val="-5"/>
        </w:rPr>
        <w:t xml:space="preserve"> </w:t>
      </w:r>
      <w:r>
        <w:t>point</w:t>
      </w:r>
      <w:r>
        <w:rPr>
          <w:spacing w:val="-3"/>
        </w:rPr>
        <w:t xml:space="preserve"> </w:t>
      </w:r>
      <w:r>
        <w:t>vingt-cinq</w:t>
      </w:r>
      <w:r>
        <w:rPr>
          <w:spacing w:val="-2"/>
        </w:rPr>
        <w:t xml:space="preserve"> </w:t>
      </w:r>
      <w:r>
        <w:t>(1,25)</w:t>
      </w:r>
      <w:r>
        <w:rPr>
          <w:spacing w:val="-3"/>
        </w:rPr>
        <w:t xml:space="preserve"> </w:t>
      </w:r>
      <w:r>
        <w:t>par</w:t>
      </w:r>
      <w:r>
        <w:rPr>
          <w:spacing w:val="-4"/>
        </w:rPr>
        <w:t xml:space="preserve"> </w:t>
      </w:r>
      <w:r>
        <w:t>logement;</w:t>
      </w:r>
    </w:p>
    <w:p w14:paraId="3CB35C41" w14:textId="77777777" w:rsidR="005074BA" w:rsidRDefault="00F0000B">
      <w:pPr>
        <w:pStyle w:val="Corpsdetexte"/>
        <w:spacing w:before="20"/>
        <w:ind w:left="3842" w:right="1270" w:firstLine="60"/>
      </w:pPr>
      <w:r>
        <w:t>résidence</w:t>
      </w:r>
      <w:r>
        <w:rPr>
          <w:spacing w:val="-3"/>
        </w:rPr>
        <w:t xml:space="preserve"> </w:t>
      </w:r>
      <w:r>
        <w:t>communautaire:</w:t>
      </w:r>
      <w:r>
        <w:rPr>
          <w:spacing w:val="-4"/>
        </w:rPr>
        <w:t xml:space="preserve"> </w:t>
      </w:r>
      <w:r>
        <w:t>une</w:t>
      </w:r>
      <w:r>
        <w:rPr>
          <w:spacing w:val="-3"/>
        </w:rPr>
        <w:t xml:space="preserve"> </w:t>
      </w:r>
      <w:r>
        <w:t>case (1)</w:t>
      </w:r>
      <w:r>
        <w:rPr>
          <w:spacing w:val="-2"/>
        </w:rPr>
        <w:t xml:space="preserve"> </w:t>
      </w:r>
      <w:r>
        <w:t>par</w:t>
      </w:r>
      <w:r>
        <w:rPr>
          <w:spacing w:val="-1"/>
        </w:rPr>
        <w:t xml:space="preserve"> </w:t>
      </w:r>
      <w:r>
        <w:t>deux</w:t>
      </w:r>
      <w:r>
        <w:rPr>
          <w:spacing w:val="-4"/>
        </w:rPr>
        <w:t xml:space="preserve"> </w:t>
      </w:r>
      <w:r>
        <w:t>(2)</w:t>
      </w:r>
      <w:r>
        <w:rPr>
          <w:spacing w:val="-1"/>
        </w:rPr>
        <w:t xml:space="preserve"> </w:t>
      </w:r>
      <w:r>
        <w:t>logements</w:t>
      </w:r>
      <w:r>
        <w:rPr>
          <w:spacing w:val="1"/>
        </w:rPr>
        <w:t xml:space="preserve"> </w:t>
      </w:r>
      <w:r>
        <w:t>ou</w:t>
      </w:r>
      <w:r>
        <w:rPr>
          <w:spacing w:val="-2"/>
        </w:rPr>
        <w:t xml:space="preserve"> </w:t>
      </w:r>
      <w:r>
        <w:t>chambres;</w:t>
      </w:r>
      <w:r>
        <w:rPr>
          <w:spacing w:val="-2"/>
        </w:rPr>
        <w:t xml:space="preserve"> </w:t>
      </w:r>
      <w:r>
        <w:rPr>
          <w:noProof/>
          <w:spacing w:val="-2"/>
          <w:position w:val="-4"/>
        </w:rPr>
        <w:drawing>
          <wp:inline distT="0" distB="0" distL="0" distR="0" wp14:anchorId="73DF0CAA" wp14:editId="4EF5DCA1">
            <wp:extent cx="188975" cy="141732"/>
            <wp:effectExtent l="0" t="0" r="0" b="0"/>
            <wp:docPr id="27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3.png"/>
                    <pic:cNvPicPr/>
                  </pic:nvPicPr>
                  <pic:blipFill>
                    <a:blip r:embed="rId104" cstate="print"/>
                    <a:stretch>
                      <a:fillRect/>
                    </a:stretch>
                  </pic:blipFill>
                  <pic:spPr>
                    <a:xfrm>
                      <a:off x="0" y="0"/>
                      <a:ext cx="188975" cy="141732"/>
                    </a:xfrm>
                    <a:prstGeom prst="rect">
                      <a:avLst/>
                    </a:prstGeom>
                  </pic:spPr>
                </pic:pic>
              </a:graphicData>
            </a:graphic>
          </wp:inline>
        </w:drawing>
      </w:r>
      <w:r>
        <w:rPr>
          <w:rFonts w:ascii="Times New Roman" w:hAnsi="Times New Roman"/>
          <w:spacing w:val="-2"/>
          <w:position w:val="-4"/>
        </w:rPr>
        <w:t xml:space="preserve"> </w:t>
      </w:r>
      <w:r>
        <w:t>location de</w:t>
      </w:r>
      <w:r>
        <w:rPr>
          <w:spacing w:val="1"/>
        </w:rPr>
        <w:t xml:space="preserve"> </w:t>
      </w:r>
      <w:r>
        <w:t>chambre:</w:t>
      </w:r>
      <w:r>
        <w:rPr>
          <w:spacing w:val="3"/>
        </w:rPr>
        <w:t xml:space="preserve"> </w:t>
      </w:r>
      <w:r>
        <w:t>une</w:t>
      </w:r>
      <w:r>
        <w:rPr>
          <w:spacing w:val="3"/>
        </w:rPr>
        <w:t xml:space="preserve"> </w:t>
      </w:r>
      <w:r>
        <w:t>(1)</w:t>
      </w:r>
      <w:r>
        <w:rPr>
          <w:spacing w:val="1"/>
        </w:rPr>
        <w:t xml:space="preserve"> </w:t>
      </w:r>
      <w:r>
        <w:t>case</w:t>
      </w:r>
      <w:r>
        <w:rPr>
          <w:spacing w:val="1"/>
        </w:rPr>
        <w:t xml:space="preserve"> </w:t>
      </w:r>
      <w:r>
        <w:t>par</w:t>
      </w:r>
      <w:r>
        <w:rPr>
          <w:spacing w:val="2"/>
        </w:rPr>
        <w:t xml:space="preserve"> </w:t>
      </w:r>
      <w:r>
        <w:t>deux</w:t>
      </w:r>
      <w:r>
        <w:rPr>
          <w:spacing w:val="-1"/>
        </w:rPr>
        <w:t xml:space="preserve"> </w:t>
      </w:r>
      <w:r>
        <w:t>(2)</w:t>
      </w:r>
      <w:r>
        <w:rPr>
          <w:spacing w:val="3"/>
        </w:rPr>
        <w:t xml:space="preserve"> </w:t>
      </w:r>
      <w:r>
        <w:t>chambres</w:t>
      </w:r>
      <w:r>
        <w:rPr>
          <w:spacing w:val="4"/>
        </w:rPr>
        <w:t xml:space="preserve"> </w:t>
      </w:r>
      <w:r>
        <w:t>louées,</w:t>
      </w:r>
      <w:r>
        <w:rPr>
          <w:spacing w:val="1"/>
        </w:rPr>
        <w:t xml:space="preserve"> </w:t>
      </w:r>
      <w:r>
        <w:t>en</w:t>
      </w:r>
      <w:r>
        <w:rPr>
          <w:spacing w:val="1"/>
        </w:rPr>
        <w:t xml:space="preserve"> </w:t>
      </w:r>
      <w:r>
        <w:t>sus de</w:t>
      </w:r>
      <w:r>
        <w:rPr>
          <w:spacing w:val="1"/>
        </w:rPr>
        <w:t xml:space="preserve"> </w:t>
      </w:r>
      <w:r>
        <w:t>l'usage</w:t>
      </w:r>
      <w:r>
        <w:rPr>
          <w:spacing w:val="-1"/>
        </w:rPr>
        <w:t xml:space="preserve"> </w:t>
      </w:r>
      <w:r>
        <w:t>principal.</w:t>
      </w:r>
    </w:p>
    <w:p w14:paraId="47E70374" w14:textId="77777777" w:rsidR="005074BA" w:rsidRDefault="005074BA">
      <w:pPr>
        <w:pStyle w:val="Corpsdetexte"/>
        <w:spacing w:before="2"/>
        <w:rPr>
          <w:sz w:val="17"/>
        </w:rPr>
      </w:pPr>
    </w:p>
    <w:p w14:paraId="047C4AD1" w14:textId="77777777" w:rsidR="005074BA" w:rsidRDefault="00F0000B">
      <w:pPr>
        <w:pStyle w:val="Titre5"/>
        <w:numPr>
          <w:ilvl w:val="2"/>
          <w:numId w:val="61"/>
        </w:numPr>
        <w:tabs>
          <w:tab w:val="left" w:pos="3338"/>
          <w:tab w:val="left" w:pos="3339"/>
        </w:tabs>
        <w:ind w:left="3338" w:hanging="866"/>
      </w:pPr>
      <w:bookmarkStart w:id="119" w:name="_TOC_250020"/>
      <w:r>
        <w:t>Dispositions</w:t>
      </w:r>
      <w:r>
        <w:rPr>
          <w:spacing w:val="-1"/>
        </w:rPr>
        <w:t xml:space="preserve"> </w:t>
      </w:r>
      <w:r>
        <w:t>relatives</w:t>
      </w:r>
      <w:r>
        <w:rPr>
          <w:spacing w:val="-3"/>
        </w:rPr>
        <w:t xml:space="preserve"> </w:t>
      </w:r>
      <w:r>
        <w:t>à</w:t>
      </w:r>
      <w:r>
        <w:rPr>
          <w:spacing w:val="-3"/>
        </w:rPr>
        <w:t xml:space="preserve"> </w:t>
      </w:r>
      <w:bookmarkEnd w:id="119"/>
      <w:r>
        <w:t>l'affichage</w:t>
      </w:r>
    </w:p>
    <w:p w14:paraId="2F4EE6F4" w14:textId="77777777" w:rsidR="005074BA" w:rsidRDefault="00F0000B">
      <w:pPr>
        <w:pStyle w:val="Corpsdetexte"/>
        <w:spacing w:line="252" w:lineRule="auto"/>
        <w:ind w:left="3883" w:right="2433" w:hanging="1410"/>
      </w:pPr>
      <w:r>
        <w:rPr>
          <w:noProof/>
        </w:rPr>
        <w:drawing>
          <wp:anchor distT="0" distB="0" distL="0" distR="0" simplePos="0" relativeHeight="473639936" behindDoc="1" locked="0" layoutInCell="1" allowOverlap="1" wp14:anchorId="491DE487" wp14:editId="1AD4F94B">
            <wp:simplePos x="0" y="0"/>
            <wp:positionH relativeFrom="page">
              <wp:posOffset>2666110</wp:posOffset>
            </wp:positionH>
            <wp:positionV relativeFrom="paragraph">
              <wp:posOffset>149884</wp:posOffset>
            </wp:positionV>
            <wp:extent cx="170687" cy="128015"/>
            <wp:effectExtent l="0" t="0" r="0" b="0"/>
            <wp:wrapNone/>
            <wp:docPr id="273"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7.png"/>
                    <pic:cNvPicPr/>
                  </pic:nvPicPr>
                  <pic:blipFill>
                    <a:blip r:embed="rId138" cstate="print"/>
                    <a:stretch>
                      <a:fillRect/>
                    </a:stretch>
                  </pic:blipFill>
                  <pic:spPr>
                    <a:xfrm>
                      <a:off x="0" y="0"/>
                      <a:ext cx="170687" cy="128015"/>
                    </a:xfrm>
                    <a:prstGeom prst="rect">
                      <a:avLst/>
                    </a:prstGeom>
                  </pic:spPr>
                </pic:pic>
              </a:graphicData>
            </a:graphic>
          </wp:anchor>
        </w:drawing>
      </w:r>
      <w:r>
        <w:t>Les enseignes autorisées à l'égard des usages résidentiels s'énoncent comme suit :</w:t>
      </w:r>
      <w:r>
        <w:rPr>
          <w:spacing w:val="1"/>
        </w:rPr>
        <w:t xml:space="preserve"> </w:t>
      </w:r>
      <w:r>
        <w:t>les enseignes autorisées en vertu du paragraphe 4.3.9.2 du présent</w:t>
      </w:r>
      <w:r>
        <w:rPr>
          <w:spacing w:val="-47"/>
        </w:rPr>
        <w:t xml:space="preserve"> </w:t>
      </w:r>
      <w:r>
        <w:t>règlement;</w:t>
      </w:r>
    </w:p>
    <w:p w14:paraId="00FEECDF" w14:textId="77777777" w:rsidR="005074BA" w:rsidRDefault="00F0000B">
      <w:pPr>
        <w:pStyle w:val="Corpsdetexte"/>
        <w:spacing w:before="11"/>
        <w:ind w:left="3986" w:right="2078" w:hanging="104"/>
      </w:pPr>
      <w:r>
        <w:rPr>
          <w:noProof/>
        </w:rPr>
        <w:drawing>
          <wp:anchor distT="0" distB="0" distL="0" distR="0" simplePos="0" relativeHeight="473640448" behindDoc="1" locked="0" layoutInCell="1" allowOverlap="1" wp14:anchorId="776C7B73" wp14:editId="17C8D661">
            <wp:simplePos x="0" y="0"/>
            <wp:positionH relativeFrom="page">
              <wp:posOffset>2666110</wp:posOffset>
            </wp:positionH>
            <wp:positionV relativeFrom="paragraph">
              <wp:posOffset>12088</wp:posOffset>
            </wp:positionV>
            <wp:extent cx="170687" cy="128015"/>
            <wp:effectExtent l="0" t="0" r="0" b="0"/>
            <wp:wrapNone/>
            <wp:docPr id="27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7.png"/>
                    <pic:cNvPicPr/>
                  </pic:nvPicPr>
                  <pic:blipFill>
                    <a:blip r:embed="rId138" cstate="print"/>
                    <a:stretch>
                      <a:fillRect/>
                    </a:stretch>
                  </pic:blipFill>
                  <pic:spPr>
                    <a:xfrm>
                      <a:off x="0" y="0"/>
                      <a:ext cx="170687" cy="128015"/>
                    </a:xfrm>
                    <a:prstGeom prst="rect">
                      <a:avLst/>
                    </a:prstGeom>
                  </pic:spPr>
                </pic:pic>
              </a:graphicData>
            </a:graphic>
          </wp:anchor>
        </w:drawing>
      </w:r>
      <w:r>
        <w:t>les</w:t>
      </w:r>
      <w:r>
        <w:rPr>
          <w:spacing w:val="-2"/>
        </w:rPr>
        <w:t xml:space="preserve"> </w:t>
      </w:r>
      <w:r>
        <w:t>plaques</w:t>
      </w:r>
      <w:r>
        <w:rPr>
          <w:spacing w:val="-4"/>
        </w:rPr>
        <w:t xml:space="preserve"> </w:t>
      </w:r>
      <w:r>
        <w:t>indiquant</w:t>
      </w:r>
      <w:r>
        <w:rPr>
          <w:spacing w:val="-4"/>
        </w:rPr>
        <w:t xml:space="preserve"> </w:t>
      </w:r>
      <w:r>
        <w:t>le</w:t>
      </w:r>
      <w:r>
        <w:rPr>
          <w:spacing w:val="-2"/>
        </w:rPr>
        <w:t xml:space="preserve"> </w:t>
      </w:r>
      <w:r>
        <w:t>nom,</w:t>
      </w:r>
      <w:r>
        <w:rPr>
          <w:spacing w:val="-2"/>
        </w:rPr>
        <w:t xml:space="preserve"> </w:t>
      </w:r>
      <w:r>
        <w:t>l'adresse</w:t>
      </w:r>
      <w:r>
        <w:rPr>
          <w:spacing w:val="-2"/>
        </w:rPr>
        <w:t xml:space="preserve"> </w:t>
      </w:r>
      <w:r>
        <w:t>et</w:t>
      </w:r>
      <w:r>
        <w:rPr>
          <w:spacing w:val="-2"/>
        </w:rPr>
        <w:t xml:space="preserve"> </w:t>
      </w:r>
      <w:r>
        <w:t>la</w:t>
      </w:r>
      <w:r>
        <w:rPr>
          <w:spacing w:val="-5"/>
        </w:rPr>
        <w:t xml:space="preserve"> </w:t>
      </w:r>
      <w:r>
        <w:t>profession</w:t>
      </w:r>
      <w:r>
        <w:rPr>
          <w:spacing w:val="-2"/>
        </w:rPr>
        <w:t xml:space="preserve"> </w:t>
      </w:r>
      <w:r>
        <w:t>ou</w:t>
      </w:r>
      <w:r>
        <w:rPr>
          <w:spacing w:val="-2"/>
        </w:rPr>
        <w:t xml:space="preserve"> </w:t>
      </w:r>
      <w:r>
        <w:t>le</w:t>
      </w:r>
      <w:r>
        <w:rPr>
          <w:spacing w:val="-4"/>
        </w:rPr>
        <w:t xml:space="preserve"> </w:t>
      </w:r>
      <w:r>
        <w:t>métier</w:t>
      </w:r>
      <w:r>
        <w:rPr>
          <w:spacing w:val="-2"/>
        </w:rPr>
        <w:t xml:space="preserve"> </w:t>
      </w:r>
      <w:r>
        <w:t>de</w:t>
      </w:r>
      <w:r>
        <w:rPr>
          <w:spacing w:val="-47"/>
        </w:rPr>
        <w:t xml:space="preserve"> </w:t>
      </w:r>
      <w:r>
        <w:t>l'occupant,</w:t>
      </w:r>
      <w:r>
        <w:rPr>
          <w:spacing w:val="-1"/>
        </w:rPr>
        <w:t xml:space="preserve"> </w:t>
      </w:r>
      <w:r>
        <w:t>à</w:t>
      </w:r>
      <w:r>
        <w:rPr>
          <w:spacing w:val="-1"/>
        </w:rPr>
        <w:t xml:space="preserve"> </w:t>
      </w:r>
      <w:r>
        <w:t>raison</w:t>
      </w:r>
      <w:r>
        <w:rPr>
          <w:spacing w:val="-2"/>
        </w:rPr>
        <w:t xml:space="preserve"> </w:t>
      </w:r>
      <w:r>
        <w:t>d'une</w:t>
      </w:r>
      <w:r>
        <w:rPr>
          <w:spacing w:val="-3"/>
        </w:rPr>
        <w:t xml:space="preserve"> </w:t>
      </w:r>
      <w:r>
        <w:t>seule plaque</w:t>
      </w:r>
      <w:r>
        <w:rPr>
          <w:spacing w:val="-3"/>
        </w:rPr>
        <w:t xml:space="preserve"> </w:t>
      </w:r>
      <w:r>
        <w:t>par logement;</w:t>
      </w:r>
    </w:p>
    <w:p w14:paraId="4ED1CC66" w14:textId="77777777" w:rsidR="005074BA" w:rsidRDefault="00F0000B">
      <w:pPr>
        <w:pStyle w:val="Paragraphedeliste"/>
        <w:numPr>
          <w:ilvl w:val="3"/>
          <w:numId w:val="61"/>
        </w:numPr>
        <w:tabs>
          <w:tab w:val="left" w:pos="3986"/>
          <w:tab w:val="left" w:pos="3987"/>
        </w:tabs>
        <w:spacing w:before="27" w:line="247" w:lineRule="auto"/>
        <w:ind w:left="3986" w:right="1744"/>
        <w:rPr>
          <w:sz w:val="18"/>
        </w:rPr>
      </w:pPr>
      <w:r>
        <w:rPr>
          <w:sz w:val="18"/>
        </w:rPr>
        <w:t>ces plaques doivent être posées à plat contre le mur d'un bâtiment et ne</w:t>
      </w:r>
      <w:r>
        <w:rPr>
          <w:spacing w:val="1"/>
          <w:sz w:val="18"/>
        </w:rPr>
        <w:t xml:space="preserve"> </w:t>
      </w:r>
      <w:r>
        <w:rPr>
          <w:sz w:val="18"/>
        </w:rPr>
        <w:t>doivent</w:t>
      </w:r>
      <w:r>
        <w:rPr>
          <w:spacing w:val="3"/>
          <w:sz w:val="18"/>
        </w:rPr>
        <w:t xml:space="preserve"> </w:t>
      </w:r>
      <w:r>
        <w:rPr>
          <w:sz w:val="18"/>
        </w:rPr>
        <w:t>pas</w:t>
      </w:r>
      <w:r>
        <w:rPr>
          <w:spacing w:val="3"/>
          <w:sz w:val="18"/>
        </w:rPr>
        <w:t xml:space="preserve"> </w:t>
      </w:r>
      <w:r>
        <w:rPr>
          <w:sz w:val="18"/>
        </w:rPr>
        <w:t>avoir</w:t>
      </w:r>
      <w:r>
        <w:rPr>
          <w:spacing w:val="6"/>
          <w:sz w:val="18"/>
        </w:rPr>
        <w:t xml:space="preserve"> </w:t>
      </w:r>
      <w:r>
        <w:rPr>
          <w:sz w:val="18"/>
        </w:rPr>
        <w:t>une</w:t>
      </w:r>
      <w:r>
        <w:rPr>
          <w:spacing w:val="3"/>
          <w:sz w:val="18"/>
        </w:rPr>
        <w:t xml:space="preserve"> </w:t>
      </w:r>
      <w:r>
        <w:rPr>
          <w:sz w:val="18"/>
        </w:rPr>
        <w:t>superficie</w:t>
      </w:r>
      <w:r>
        <w:rPr>
          <w:spacing w:val="5"/>
          <w:sz w:val="18"/>
        </w:rPr>
        <w:t xml:space="preserve"> </w:t>
      </w:r>
      <w:r>
        <w:rPr>
          <w:sz w:val="18"/>
        </w:rPr>
        <w:t>de</w:t>
      </w:r>
      <w:r>
        <w:rPr>
          <w:spacing w:val="6"/>
          <w:sz w:val="18"/>
        </w:rPr>
        <w:t xml:space="preserve"> </w:t>
      </w:r>
      <w:r>
        <w:rPr>
          <w:sz w:val="18"/>
        </w:rPr>
        <w:t>plus</w:t>
      </w:r>
      <w:r>
        <w:rPr>
          <w:spacing w:val="6"/>
          <w:sz w:val="18"/>
        </w:rPr>
        <w:t xml:space="preserve"> </w:t>
      </w:r>
      <w:r>
        <w:rPr>
          <w:sz w:val="18"/>
        </w:rPr>
        <w:t>de</w:t>
      </w:r>
      <w:r>
        <w:rPr>
          <w:spacing w:val="3"/>
          <w:sz w:val="18"/>
        </w:rPr>
        <w:t xml:space="preserve"> </w:t>
      </w:r>
      <w:r>
        <w:rPr>
          <w:sz w:val="18"/>
        </w:rPr>
        <w:t>deux</w:t>
      </w:r>
      <w:r>
        <w:rPr>
          <w:spacing w:val="2"/>
          <w:sz w:val="18"/>
        </w:rPr>
        <w:t xml:space="preserve"> </w:t>
      </w:r>
      <w:r>
        <w:rPr>
          <w:sz w:val="18"/>
        </w:rPr>
        <w:t>mille</w:t>
      </w:r>
      <w:r>
        <w:rPr>
          <w:spacing w:val="5"/>
          <w:sz w:val="18"/>
        </w:rPr>
        <w:t xml:space="preserve"> </w:t>
      </w:r>
      <w:r>
        <w:rPr>
          <w:sz w:val="18"/>
        </w:rPr>
        <w:t>centimètres</w:t>
      </w:r>
      <w:r>
        <w:rPr>
          <w:spacing w:val="4"/>
          <w:sz w:val="18"/>
        </w:rPr>
        <w:t xml:space="preserve"> </w:t>
      </w:r>
      <w:r>
        <w:rPr>
          <w:sz w:val="18"/>
        </w:rPr>
        <w:t>carrés</w:t>
      </w:r>
      <w:r>
        <w:rPr>
          <w:spacing w:val="1"/>
          <w:sz w:val="18"/>
        </w:rPr>
        <w:t xml:space="preserve"> </w:t>
      </w:r>
      <w:r>
        <w:rPr>
          <w:sz w:val="18"/>
        </w:rPr>
        <w:t>(2</w:t>
      </w:r>
      <w:r>
        <w:rPr>
          <w:spacing w:val="-2"/>
          <w:sz w:val="18"/>
        </w:rPr>
        <w:t xml:space="preserve"> </w:t>
      </w:r>
      <w:r>
        <w:rPr>
          <w:sz w:val="18"/>
        </w:rPr>
        <w:t>000</w:t>
      </w:r>
      <w:r>
        <w:rPr>
          <w:spacing w:val="-3"/>
          <w:sz w:val="18"/>
        </w:rPr>
        <w:t xml:space="preserve"> </w:t>
      </w:r>
      <w:r>
        <w:rPr>
          <w:sz w:val="18"/>
        </w:rPr>
        <w:t>cm</w:t>
      </w:r>
      <w:r>
        <w:rPr>
          <w:position w:val="6"/>
          <w:sz w:val="12"/>
        </w:rPr>
        <w:t>2</w:t>
      </w:r>
      <w:r>
        <w:rPr>
          <w:sz w:val="18"/>
        </w:rPr>
        <w:t>)</w:t>
      </w:r>
      <w:r>
        <w:rPr>
          <w:spacing w:val="-1"/>
          <w:sz w:val="18"/>
        </w:rPr>
        <w:t xml:space="preserve"> </w:t>
      </w:r>
      <w:r>
        <w:rPr>
          <w:sz w:val="18"/>
        </w:rPr>
        <w:t>et</w:t>
      </w:r>
      <w:r>
        <w:rPr>
          <w:spacing w:val="-3"/>
          <w:sz w:val="18"/>
        </w:rPr>
        <w:t xml:space="preserve"> </w:t>
      </w:r>
      <w:r>
        <w:rPr>
          <w:sz w:val="18"/>
        </w:rPr>
        <w:t>faire</w:t>
      </w:r>
      <w:r>
        <w:rPr>
          <w:spacing w:val="-2"/>
          <w:sz w:val="18"/>
        </w:rPr>
        <w:t xml:space="preserve"> </w:t>
      </w:r>
      <w:r>
        <w:rPr>
          <w:sz w:val="18"/>
        </w:rPr>
        <w:t>saillie</w:t>
      </w:r>
      <w:r>
        <w:rPr>
          <w:spacing w:val="-3"/>
          <w:sz w:val="18"/>
        </w:rPr>
        <w:t xml:space="preserve"> </w:t>
      </w:r>
      <w:r>
        <w:rPr>
          <w:sz w:val="18"/>
        </w:rPr>
        <w:t>de</w:t>
      </w:r>
      <w:r>
        <w:rPr>
          <w:spacing w:val="-1"/>
          <w:sz w:val="18"/>
        </w:rPr>
        <w:t xml:space="preserve"> </w:t>
      </w:r>
      <w:r>
        <w:rPr>
          <w:sz w:val="18"/>
        </w:rPr>
        <w:t>plus</w:t>
      </w:r>
      <w:r>
        <w:rPr>
          <w:spacing w:val="-2"/>
          <w:sz w:val="18"/>
        </w:rPr>
        <w:t xml:space="preserve"> </w:t>
      </w:r>
      <w:r>
        <w:rPr>
          <w:sz w:val="18"/>
        </w:rPr>
        <w:t>de</w:t>
      </w:r>
      <w:r>
        <w:rPr>
          <w:spacing w:val="-3"/>
          <w:sz w:val="18"/>
        </w:rPr>
        <w:t xml:space="preserve"> </w:t>
      </w:r>
      <w:r>
        <w:rPr>
          <w:sz w:val="18"/>
        </w:rPr>
        <w:t>cinq</w:t>
      </w:r>
      <w:r>
        <w:rPr>
          <w:spacing w:val="-4"/>
          <w:sz w:val="18"/>
        </w:rPr>
        <w:t xml:space="preserve"> </w:t>
      </w:r>
      <w:r>
        <w:rPr>
          <w:sz w:val="18"/>
        </w:rPr>
        <w:t>centimètres (5</w:t>
      </w:r>
      <w:r>
        <w:rPr>
          <w:spacing w:val="-3"/>
          <w:sz w:val="18"/>
        </w:rPr>
        <w:t xml:space="preserve"> </w:t>
      </w:r>
      <w:r>
        <w:rPr>
          <w:sz w:val="18"/>
        </w:rPr>
        <w:t>cm).</w:t>
      </w:r>
      <w:r>
        <w:rPr>
          <w:spacing w:val="-3"/>
          <w:sz w:val="18"/>
        </w:rPr>
        <w:t xml:space="preserve"> </w:t>
      </w:r>
      <w:r>
        <w:rPr>
          <w:sz w:val="18"/>
        </w:rPr>
        <w:t>Elles</w:t>
      </w:r>
      <w:r>
        <w:rPr>
          <w:spacing w:val="-1"/>
          <w:sz w:val="18"/>
        </w:rPr>
        <w:t xml:space="preserve"> </w:t>
      </w:r>
      <w:r>
        <w:rPr>
          <w:sz w:val="18"/>
        </w:rPr>
        <w:t>peuvent</w:t>
      </w:r>
      <w:r>
        <w:rPr>
          <w:spacing w:val="-47"/>
          <w:sz w:val="18"/>
        </w:rPr>
        <w:t xml:space="preserve"> </w:t>
      </w:r>
      <w:r>
        <w:rPr>
          <w:sz w:val="18"/>
        </w:rPr>
        <w:t>être</w:t>
      </w:r>
      <w:r>
        <w:rPr>
          <w:spacing w:val="-1"/>
          <w:sz w:val="18"/>
        </w:rPr>
        <w:t xml:space="preserve"> </w:t>
      </w:r>
      <w:r>
        <w:rPr>
          <w:sz w:val="18"/>
        </w:rPr>
        <w:t>illuminées</w:t>
      </w:r>
      <w:r>
        <w:rPr>
          <w:spacing w:val="-2"/>
          <w:sz w:val="18"/>
        </w:rPr>
        <w:t xml:space="preserve"> </w:t>
      </w:r>
      <w:r>
        <w:rPr>
          <w:sz w:val="18"/>
        </w:rPr>
        <w:t>par</w:t>
      </w:r>
      <w:r>
        <w:rPr>
          <w:spacing w:val="-1"/>
          <w:sz w:val="18"/>
        </w:rPr>
        <w:t xml:space="preserve"> </w:t>
      </w:r>
      <w:r>
        <w:rPr>
          <w:sz w:val="18"/>
        </w:rPr>
        <w:t>réflexion ou par translucidité.</w:t>
      </w:r>
    </w:p>
    <w:p w14:paraId="619B5765" w14:textId="77777777" w:rsidR="005074BA" w:rsidRDefault="005074BA">
      <w:pPr>
        <w:pStyle w:val="Corpsdetexte"/>
        <w:spacing w:before="9"/>
        <w:rPr>
          <w:sz w:val="16"/>
        </w:rPr>
      </w:pPr>
    </w:p>
    <w:p w14:paraId="1F74AA0A" w14:textId="77777777" w:rsidR="005074BA" w:rsidRDefault="00F0000B">
      <w:pPr>
        <w:pStyle w:val="Titre5"/>
        <w:numPr>
          <w:ilvl w:val="2"/>
          <w:numId w:val="61"/>
        </w:numPr>
        <w:tabs>
          <w:tab w:val="left" w:pos="3338"/>
          <w:tab w:val="left" w:pos="3339"/>
        </w:tabs>
        <w:ind w:left="3338" w:hanging="866"/>
      </w:pPr>
      <w:bookmarkStart w:id="120" w:name="_TOC_250019"/>
      <w:r>
        <w:t>Dispositions</w:t>
      </w:r>
      <w:r>
        <w:rPr>
          <w:spacing w:val="-1"/>
        </w:rPr>
        <w:t xml:space="preserve"> </w:t>
      </w:r>
      <w:r>
        <w:t>relatives</w:t>
      </w:r>
      <w:r>
        <w:rPr>
          <w:spacing w:val="-2"/>
        </w:rPr>
        <w:t xml:space="preserve"> </w:t>
      </w:r>
      <w:r>
        <w:t>à</w:t>
      </w:r>
      <w:r>
        <w:rPr>
          <w:spacing w:val="-3"/>
        </w:rPr>
        <w:t xml:space="preserve"> </w:t>
      </w:r>
      <w:r>
        <w:t>l'implantation</w:t>
      </w:r>
      <w:r>
        <w:rPr>
          <w:spacing w:val="-1"/>
        </w:rPr>
        <w:t xml:space="preserve"> </w:t>
      </w:r>
      <w:bookmarkEnd w:id="120"/>
      <w:r>
        <w:t>des antennes</w:t>
      </w:r>
    </w:p>
    <w:p w14:paraId="59AC0E22" w14:textId="77777777" w:rsidR="005074BA" w:rsidRDefault="00F0000B">
      <w:pPr>
        <w:pStyle w:val="Corpsdetexte"/>
        <w:spacing w:before="1"/>
        <w:ind w:left="2473" w:right="1445"/>
      </w:pPr>
      <w:r>
        <w:t>Aucune</w:t>
      </w:r>
      <w:r>
        <w:rPr>
          <w:spacing w:val="-3"/>
        </w:rPr>
        <w:t xml:space="preserve"> </w:t>
      </w:r>
      <w:r>
        <w:t>antenne</w:t>
      </w:r>
      <w:r>
        <w:rPr>
          <w:spacing w:val="-2"/>
        </w:rPr>
        <w:t xml:space="preserve"> </w:t>
      </w:r>
      <w:r>
        <w:t>de</w:t>
      </w:r>
      <w:r>
        <w:rPr>
          <w:spacing w:val="-4"/>
        </w:rPr>
        <w:t xml:space="preserve"> </w:t>
      </w:r>
      <w:r>
        <w:t>télécommunications</w:t>
      </w:r>
      <w:r>
        <w:rPr>
          <w:spacing w:val="-3"/>
        </w:rPr>
        <w:t xml:space="preserve"> </w:t>
      </w:r>
      <w:r>
        <w:t>à</w:t>
      </w:r>
      <w:r>
        <w:rPr>
          <w:spacing w:val="-2"/>
        </w:rPr>
        <w:t xml:space="preserve"> </w:t>
      </w:r>
      <w:r>
        <w:t>usage</w:t>
      </w:r>
      <w:r>
        <w:rPr>
          <w:spacing w:val="-4"/>
        </w:rPr>
        <w:t xml:space="preserve"> </w:t>
      </w:r>
      <w:r>
        <w:t>domestique</w:t>
      </w:r>
      <w:r>
        <w:rPr>
          <w:spacing w:val="-2"/>
        </w:rPr>
        <w:t xml:space="preserve"> </w:t>
      </w:r>
      <w:r>
        <w:t>ne</w:t>
      </w:r>
      <w:r>
        <w:rPr>
          <w:spacing w:val="-3"/>
        </w:rPr>
        <w:t xml:space="preserve"> </w:t>
      </w:r>
      <w:r>
        <w:t>peut</w:t>
      </w:r>
      <w:r>
        <w:rPr>
          <w:spacing w:val="-4"/>
        </w:rPr>
        <w:t xml:space="preserve"> </w:t>
      </w:r>
      <w:r>
        <w:t>être</w:t>
      </w:r>
      <w:r>
        <w:rPr>
          <w:spacing w:val="-4"/>
        </w:rPr>
        <w:t xml:space="preserve"> </w:t>
      </w:r>
      <w:r>
        <w:t>implantée</w:t>
      </w:r>
      <w:r>
        <w:rPr>
          <w:spacing w:val="-2"/>
        </w:rPr>
        <w:t xml:space="preserve"> </w:t>
      </w:r>
      <w:r>
        <w:t>dans</w:t>
      </w:r>
      <w:r>
        <w:rPr>
          <w:spacing w:val="-3"/>
        </w:rPr>
        <w:t xml:space="preserve"> </w:t>
      </w:r>
      <w:r>
        <w:t>la</w:t>
      </w:r>
      <w:r>
        <w:rPr>
          <w:spacing w:val="-2"/>
        </w:rPr>
        <w:t xml:space="preserve"> </w:t>
      </w:r>
      <w:r>
        <w:t>cour</w:t>
      </w:r>
      <w:r>
        <w:rPr>
          <w:spacing w:val="-47"/>
        </w:rPr>
        <w:t xml:space="preserve"> </w:t>
      </w:r>
      <w:r>
        <w:t>avant. Une telle antenne peut être implantée dans une cour latérale ou arrière, à la condition</w:t>
      </w:r>
      <w:r>
        <w:rPr>
          <w:spacing w:val="1"/>
        </w:rPr>
        <w:t xml:space="preserve"> </w:t>
      </w:r>
      <w:r>
        <w:t>qu'elle le soit à au moins un mètre du bâtiment principal et d'une ligne d'emplacement. Une</w:t>
      </w:r>
      <w:r>
        <w:rPr>
          <w:spacing w:val="1"/>
        </w:rPr>
        <w:t xml:space="preserve"> </w:t>
      </w:r>
      <w:r>
        <w:t>antenne de télécommunications à usage domestique ne peut être mise en place sur un bâtiment</w:t>
      </w:r>
      <w:r>
        <w:rPr>
          <w:spacing w:val="1"/>
        </w:rPr>
        <w:t xml:space="preserve"> </w:t>
      </w:r>
      <w:r>
        <w:t>que</w:t>
      </w:r>
      <w:r>
        <w:rPr>
          <w:spacing w:val="-3"/>
        </w:rPr>
        <w:t xml:space="preserve"> </w:t>
      </w:r>
      <w:r>
        <w:t>si</w:t>
      </w:r>
      <w:r>
        <w:rPr>
          <w:spacing w:val="-2"/>
        </w:rPr>
        <w:t xml:space="preserve"> </w:t>
      </w:r>
      <w:r>
        <w:t>son</w:t>
      </w:r>
      <w:r>
        <w:rPr>
          <w:spacing w:val="-3"/>
        </w:rPr>
        <w:t xml:space="preserve"> </w:t>
      </w:r>
      <w:r>
        <w:t>diamètre</w:t>
      </w:r>
      <w:r>
        <w:rPr>
          <w:spacing w:val="-2"/>
        </w:rPr>
        <w:t xml:space="preserve"> </w:t>
      </w:r>
      <w:r>
        <w:t>est inférieur</w:t>
      </w:r>
      <w:r>
        <w:rPr>
          <w:spacing w:val="-1"/>
        </w:rPr>
        <w:t xml:space="preserve"> </w:t>
      </w:r>
      <w:r>
        <w:t>à un</w:t>
      </w:r>
      <w:r>
        <w:rPr>
          <w:spacing w:val="-3"/>
        </w:rPr>
        <w:t xml:space="preserve"> </w:t>
      </w:r>
      <w:r>
        <w:t>mètre (1</w:t>
      </w:r>
      <w:r>
        <w:rPr>
          <w:spacing w:val="-3"/>
        </w:rPr>
        <w:t xml:space="preserve"> </w:t>
      </w:r>
      <w:r>
        <w:t>m)</w:t>
      </w:r>
      <w:r>
        <w:rPr>
          <w:spacing w:val="-2"/>
        </w:rPr>
        <w:t xml:space="preserve"> </w:t>
      </w:r>
      <w:r>
        <w:t>et sa</w:t>
      </w:r>
      <w:r>
        <w:rPr>
          <w:spacing w:val="-1"/>
        </w:rPr>
        <w:t xml:space="preserve"> </w:t>
      </w:r>
      <w:r>
        <w:t>hauteur inférieure</w:t>
      </w:r>
      <w:r>
        <w:rPr>
          <w:spacing w:val="-3"/>
        </w:rPr>
        <w:t xml:space="preserve"> </w:t>
      </w:r>
      <w:r>
        <w:t>à cinq</w:t>
      </w:r>
      <w:r>
        <w:rPr>
          <w:spacing w:val="-2"/>
        </w:rPr>
        <w:t xml:space="preserve"> </w:t>
      </w:r>
      <w:r>
        <w:t>mètres (5</w:t>
      </w:r>
      <w:r>
        <w:rPr>
          <w:spacing w:val="-4"/>
        </w:rPr>
        <w:t xml:space="preserve"> </w:t>
      </w:r>
      <w:r>
        <w:t>m).</w:t>
      </w:r>
    </w:p>
    <w:p w14:paraId="38A719A6" w14:textId="77777777" w:rsidR="005074BA" w:rsidRDefault="00F0000B">
      <w:pPr>
        <w:pStyle w:val="Corpsdetexte"/>
        <w:ind w:left="2473" w:right="1445"/>
      </w:pPr>
      <w:r>
        <w:t>Aucune antenne ne peut être fixée sur le mur avant du bâtiment principal. S'il ne peut en être</w:t>
      </w:r>
      <w:r>
        <w:rPr>
          <w:spacing w:val="1"/>
        </w:rPr>
        <w:t xml:space="preserve"> </w:t>
      </w:r>
      <w:r>
        <w:t>autrement,</w:t>
      </w:r>
      <w:r>
        <w:rPr>
          <w:spacing w:val="-5"/>
        </w:rPr>
        <w:t xml:space="preserve"> </w:t>
      </w:r>
      <w:r>
        <w:t>une</w:t>
      </w:r>
      <w:r>
        <w:rPr>
          <w:spacing w:val="-4"/>
        </w:rPr>
        <w:t xml:space="preserve"> </w:t>
      </w:r>
      <w:r>
        <w:t>antenne</w:t>
      </w:r>
      <w:r>
        <w:rPr>
          <w:spacing w:val="-3"/>
        </w:rPr>
        <w:t xml:space="preserve"> </w:t>
      </w:r>
      <w:r>
        <w:t>parabolique</w:t>
      </w:r>
      <w:r>
        <w:rPr>
          <w:spacing w:val="-2"/>
        </w:rPr>
        <w:t xml:space="preserve"> </w:t>
      </w:r>
      <w:r>
        <w:t>de</w:t>
      </w:r>
      <w:r>
        <w:rPr>
          <w:spacing w:val="-3"/>
        </w:rPr>
        <w:t xml:space="preserve"> </w:t>
      </w:r>
      <w:r>
        <w:t>soixante</w:t>
      </w:r>
      <w:r>
        <w:rPr>
          <w:spacing w:val="-2"/>
        </w:rPr>
        <w:t xml:space="preserve"> </w:t>
      </w:r>
      <w:r>
        <w:t>centimètres</w:t>
      </w:r>
      <w:r>
        <w:rPr>
          <w:spacing w:val="-5"/>
        </w:rPr>
        <w:t xml:space="preserve"> </w:t>
      </w:r>
      <w:r>
        <w:t>(0,60</w:t>
      </w:r>
      <w:r>
        <w:rPr>
          <w:spacing w:val="-4"/>
        </w:rPr>
        <w:t xml:space="preserve"> </w:t>
      </w:r>
      <w:r>
        <w:t>m)</w:t>
      </w:r>
      <w:r>
        <w:rPr>
          <w:spacing w:val="-3"/>
        </w:rPr>
        <w:t xml:space="preserve"> </w:t>
      </w:r>
      <w:r>
        <w:t>ou</w:t>
      </w:r>
      <w:r>
        <w:rPr>
          <w:spacing w:val="-2"/>
        </w:rPr>
        <w:t xml:space="preserve"> </w:t>
      </w:r>
      <w:r>
        <w:t>moins</w:t>
      </w:r>
      <w:r>
        <w:rPr>
          <w:spacing w:val="-2"/>
        </w:rPr>
        <w:t xml:space="preserve"> </w:t>
      </w:r>
      <w:r>
        <w:t>de</w:t>
      </w:r>
      <w:r>
        <w:rPr>
          <w:spacing w:val="-4"/>
        </w:rPr>
        <w:t xml:space="preserve"> </w:t>
      </w:r>
      <w:r>
        <w:t>diamètre</w:t>
      </w:r>
      <w:r>
        <w:rPr>
          <w:spacing w:val="-3"/>
        </w:rPr>
        <w:t xml:space="preserve"> </w:t>
      </w:r>
      <w:r>
        <w:t>peut</w:t>
      </w:r>
      <w:r>
        <w:rPr>
          <w:spacing w:val="-47"/>
        </w:rPr>
        <w:t xml:space="preserve"> </w:t>
      </w:r>
      <w:r>
        <w:t>être fixée sur un mur avant à soixante centimètres (0,60 m) ou moins d'un mur latéral, à la</w:t>
      </w:r>
      <w:r>
        <w:rPr>
          <w:spacing w:val="1"/>
        </w:rPr>
        <w:t xml:space="preserve"> </w:t>
      </w:r>
      <w:r>
        <w:t>condition</w:t>
      </w:r>
      <w:r>
        <w:rPr>
          <w:spacing w:val="-1"/>
        </w:rPr>
        <w:t xml:space="preserve"> </w:t>
      </w:r>
      <w:r>
        <w:t>de</w:t>
      </w:r>
      <w:r>
        <w:rPr>
          <w:spacing w:val="-3"/>
        </w:rPr>
        <w:t xml:space="preserve"> </w:t>
      </w:r>
      <w:r>
        <w:t>ne</w:t>
      </w:r>
      <w:r>
        <w:rPr>
          <w:spacing w:val="-3"/>
        </w:rPr>
        <w:t xml:space="preserve"> </w:t>
      </w:r>
      <w:r>
        <w:t>pas</w:t>
      </w:r>
      <w:r>
        <w:rPr>
          <w:spacing w:val="-3"/>
        </w:rPr>
        <w:t xml:space="preserve"> </w:t>
      </w:r>
      <w:r>
        <w:t>se</w:t>
      </w:r>
      <w:r>
        <w:rPr>
          <w:spacing w:val="-3"/>
        </w:rPr>
        <w:t xml:space="preserve"> </w:t>
      </w:r>
      <w:r>
        <w:t>situer</w:t>
      </w:r>
      <w:r>
        <w:rPr>
          <w:spacing w:val="-1"/>
        </w:rPr>
        <w:t xml:space="preserve"> </w:t>
      </w:r>
      <w:r>
        <w:t>vis à</w:t>
      </w:r>
      <w:r>
        <w:rPr>
          <w:spacing w:val="-1"/>
        </w:rPr>
        <w:t xml:space="preserve"> </w:t>
      </w:r>
      <w:r>
        <w:t>vis d'une ouverture</w:t>
      </w:r>
      <w:r>
        <w:rPr>
          <w:spacing w:val="-1"/>
        </w:rPr>
        <w:t xml:space="preserve"> </w:t>
      </w:r>
      <w:r>
        <w:t>du</w:t>
      </w:r>
      <w:r>
        <w:rPr>
          <w:spacing w:val="-1"/>
        </w:rPr>
        <w:t xml:space="preserve"> </w:t>
      </w:r>
      <w:r>
        <w:t>bâtiment</w:t>
      </w:r>
      <w:r>
        <w:rPr>
          <w:spacing w:val="-1"/>
        </w:rPr>
        <w:t xml:space="preserve"> </w:t>
      </w:r>
      <w:r>
        <w:t>(porte,</w:t>
      </w:r>
      <w:r>
        <w:rPr>
          <w:spacing w:val="-1"/>
        </w:rPr>
        <w:t xml:space="preserve"> </w:t>
      </w:r>
      <w:r>
        <w:t>fenêtre,</w:t>
      </w:r>
      <w:r>
        <w:rPr>
          <w:spacing w:val="-3"/>
        </w:rPr>
        <w:t xml:space="preserve"> </w:t>
      </w:r>
      <w:r>
        <w:t>etc..).</w:t>
      </w:r>
    </w:p>
    <w:p w14:paraId="7D8FD356" w14:textId="77777777" w:rsidR="005074BA" w:rsidRDefault="005074BA">
      <w:pPr>
        <w:sectPr w:rsidR="005074BA" w:rsidSect="00301B27">
          <w:pgSz w:w="12240" w:h="15840"/>
          <w:pgMar w:top="1300" w:right="0" w:bottom="1240" w:left="500" w:header="1061" w:footer="1032" w:gutter="0"/>
          <w:cols w:space="720"/>
        </w:sectPr>
      </w:pPr>
    </w:p>
    <w:p w14:paraId="11AB88E0" w14:textId="77777777" w:rsidR="005074BA" w:rsidRDefault="005074BA">
      <w:pPr>
        <w:pStyle w:val="Corpsdetexte"/>
        <w:spacing w:before="7"/>
        <w:rPr>
          <w:sz w:val="24"/>
        </w:rPr>
      </w:pPr>
    </w:p>
    <w:p w14:paraId="7CAEABF3" w14:textId="77777777" w:rsidR="005074BA" w:rsidRDefault="00F0000B">
      <w:pPr>
        <w:pStyle w:val="Paragraphedeliste"/>
        <w:numPr>
          <w:ilvl w:val="1"/>
          <w:numId w:val="54"/>
        </w:numPr>
        <w:tabs>
          <w:tab w:val="left" w:pos="3336"/>
          <w:tab w:val="left" w:pos="3337"/>
        </w:tabs>
        <w:spacing w:before="93"/>
        <w:ind w:hanging="866"/>
        <w:rPr>
          <w:rFonts w:ascii="Arial"/>
          <w:b/>
          <w:sz w:val="18"/>
        </w:rPr>
      </w:pPr>
      <w:r>
        <w:rPr>
          <w:noProof/>
        </w:rPr>
        <w:drawing>
          <wp:anchor distT="0" distB="0" distL="0" distR="0" simplePos="0" relativeHeight="15828480" behindDoc="0" locked="0" layoutInCell="1" allowOverlap="1" wp14:anchorId="0ED4F46C" wp14:editId="1AB19B05">
            <wp:simplePos x="0" y="0"/>
            <wp:positionH relativeFrom="page">
              <wp:posOffset>941263</wp:posOffset>
            </wp:positionH>
            <wp:positionV relativeFrom="paragraph">
              <wp:posOffset>-300425</wp:posOffset>
            </wp:positionV>
            <wp:extent cx="845867" cy="832680"/>
            <wp:effectExtent l="0" t="0" r="0" b="0"/>
            <wp:wrapNone/>
            <wp:docPr id="27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0"/>
        </w:rPr>
        <w:t>U</w:t>
      </w:r>
      <w:r>
        <w:rPr>
          <w:rFonts w:ascii="Arial"/>
          <w:b/>
          <w:sz w:val="18"/>
        </w:rPr>
        <w:t>SAGES</w:t>
      </w:r>
      <w:r>
        <w:rPr>
          <w:rFonts w:ascii="Arial"/>
          <w:b/>
          <w:spacing w:val="-3"/>
          <w:sz w:val="18"/>
        </w:rPr>
        <w:t xml:space="preserve"> </w:t>
      </w:r>
      <w:r>
        <w:rPr>
          <w:rFonts w:ascii="Arial"/>
          <w:b/>
          <w:sz w:val="18"/>
        </w:rPr>
        <w:t>SECONDAIRES</w:t>
      </w:r>
    </w:p>
    <w:p w14:paraId="54077A6B" w14:textId="77777777" w:rsidR="005074BA" w:rsidRDefault="005074BA">
      <w:pPr>
        <w:pStyle w:val="Corpsdetexte"/>
        <w:spacing w:before="1"/>
        <w:rPr>
          <w:rFonts w:ascii="Arial"/>
          <w:b/>
          <w:sz w:val="20"/>
        </w:rPr>
      </w:pPr>
    </w:p>
    <w:p w14:paraId="3DF03F80" w14:textId="77777777" w:rsidR="005074BA" w:rsidRDefault="00F0000B">
      <w:pPr>
        <w:pStyle w:val="Titre5"/>
        <w:numPr>
          <w:ilvl w:val="2"/>
          <w:numId w:val="54"/>
        </w:numPr>
        <w:tabs>
          <w:tab w:val="left" w:pos="3336"/>
          <w:tab w:val="left" w:pos="3337"/>
        </w:tabs>
        <w:ind w:hanging="866"/>
      </w:pPr>
      <w:r>
        <w:t>Usages</w:t>
      </w:r>
      <w:r>
        <w:rPr>
          <w:spacing w:val="-2"/>
        </w:rPr>
        <w:t xml:space="preserve"> </w:t>
      </w:r>
      <w:r>
        <w:t>secondaires</w:t>
      </w:r>
      <w:r>
        <w:rPr>
          <w:spacing w:val="-1"/>
        </w:rPr>
        <w:t xml:space="preserve"> </w:t>
      </w:r>
      <w:r>
        <w:t>autorisés</w:t>
      </w:r>
      <w:r>
        <w:rPr>
          <w:vertAlign w:val="superscript"/>
        </w:rPr>
        <w:t>1</w:t>
      </w:r>
    </w:p>
    <w:p w14:paraId="44C0E92B" w14:textId="77777777" w:rsidR="005074BA" w:rsidRDefault="00F0000B">
      <w:pPr>
        <w:pStyle w:val="Corpsdetexte"/>
        <w:ind w:left="2471" w:right="1908"/>
      </w:pPr>
      <w:r>
        <w:t>Sont</w:t>
      </w:r>
      <w:r>
        <w:rPr>
          <w:spacing w:val="-4"/>
        </w:rPr>
        <w:t xml:space="preserve"> </w:t>
      </w:r>
      <w:r>
        <w:t>considérés</w:t>
      </w:r>
      <w:r>
        <w:rPr>
          <w:spacing w:val="-3"/>
        </w:rPr>
        <w:t xml:space="preserve"> </w:t>
      </w:r>
      <w:r>
        <w:t>comme</w:t>
      </w:r>
      <w:r>
        <w:rPr>
          <w:spacing w:val="-5"/>
        </w:rPr>
        <w:t xml:space="preserve"> </w:t>
      </w:r>
      <w:r>
        <w:t>usages</w:t>
      </w:r>
      <w:r>
        <w:rPr>
          <w:spacing w:val="-2"/>
        </w:rPr>
        <w:t xml:space="preserve"> </w:t>
      </w:r>
      <w:r>
        <w:t>secondaires</w:t>
      </w:r>
      <w:r>
        <w:rPr>
          <w:spacing w:val="-3"/>
        </w:rPr>
        <w:t xml:space="preserve"> </w:t>
      </w:r>
      <w:r>
        <w:t>à</w:t>
      </w:r>
      <w:r>
        <w:rPr>
          <w:spacing w:val="-3"/>
        </w:rPr>
        <w:t xml:space="preserve"> </w:t>
      </w:r>
      <w:r>
        <w:t>un</w:t>
      </w:r>
      <w:r>
        <w:rPr>
          <w:spacing w:val="-3"/>
        </w:rPr>
        <w:t xml:space="preserve"> </w:t>
      </w:r>
      <w:r>
        <w:t>usage</w:t>
      </w:r>
      <w:r>
        <w:rPr>
          <w:spacing w:val="-4"/>
        </w:rPr>
        <w:t xml:space="preserve"> </w:t>
      </w:r>
      <w:r>
        <w:t>principal</w:t>
      </w:r>
      <w:r>
        <w:rPr>
          <w:spacing w:val="-3"/>
        </w:rPr>
        <w:t xml:space="preserve"> </w:t>
      </w:r>
      <w:r>
        <w:t>de</w:t>
      </w:r>
      <w:r>
        <w:rPr>
          <w:spacing w:val="-3"/>
        </w:rPr>
        <w:t xml:space="preserve"> </w:t>
      </w:r>
      <w:r>
        <w:t>nature</w:t>
      </w:r>
      <w:r>
        <w:rPr>
          <w:spacing w:val="-4"/>
        </w:rPr>
        <w:t xml:space="preserve"> </w:t>
      </w:r>
      <w:r>
        <w:t>résidentielle</w:t>
      </w:r>
      <w:r>
        <w:rPr>
          <w:spacing w:val="-47"/>
        </w:rPr>
        <w:t xml:space="preserve"> </w:t>
      </w:r>
      <w:r>
        <w:t>autorisés en</w:t>
      </w:r>
      <w:r>
        <w:rPr>
          <w:spacing w:val="-2"/>
        </w:rPr>
        <w:t xml:space="preserve"> </w:t>
      </w:r>
      <w:r>
        <w:t>vertu</w:t>
      </w:r>
      <w:r>
        <w:rPr>
          <w:spacing w:val="-1"/>
        </w:rPr>
        <w:t xml:space="preserve"> </w:t>
      </w:r>
      <w:r>
        <w:t>du présent</w:t>
      </w:r>
      <w:r>
        <w:rPr>
          <w:spacing w:val="-1"/>
        </w:rPr>
        <w:t xml:space="preserve"> </w:t>
      </w:r>
      <w:r>
        <w:t>règlement, les usages</w:t>
      </w:r>
      <w:r>
        <w:rPr>
          <w:spacing w:val="-1"/>
        </w:rPr>
        <w:t xml:space="preserve"> </w:t>
      </w:r>
      <w:r>
        <w:t>suivants:</w:t>
      </w:r>
    </w:p>
    <w:p w14:paraId="37BDDE07"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Services</w:t>
      </w:r>
      <w:r>
        <w:rPr>
          <w:spacing w:val="-5"/>
          <w:sz w:val="18"/>
        </w:rPr>
        <w:t xml:space="preserve"> </w:t>
      </w:r>
      <w:r>
        <w:rPr>
          <w:sz w:val="18"/>
        </w:rPr>
        <w:t>de</w:t>
      </w:r>
      <w:r>
        <w:rPr>
          <w:spacing w:val="-4"/>
          <w:sz w:val="18"/>
        </w:rPr>
        <w:t xml:space="preserve"> </w:t>
      </w:r>
      <w:r>
        <w:rPr>
          <w:sz w:val="18"/>
        </w:rPr>
        <w:t>santé:</w:t>
      </w:r>
      <w:r>
        <w:rPr>
          <w:spacing w:val="-3"/>
          <w:sz w:val="18"/>
        </w:rPr>
        <w:t xml:space="preserve"> </w:t>
      </w:r>
      <w:r>
        <w:rPr>
          <w:sz w:val="18"/>
        </w:rPr>
        <w:t>essentiellement:</w:t>
      </w:r>
    </w:p>
    <w:p w14:paraId="09FB905B" w14:textId="77777777" w:rsidR="005074BA" w:rsidRDefault="00F0000B">
      <w:pPr>
        <w:pStyle w:val="Paragraphedeliste"/>
        <w:numPr>
          <w:ilvl w:val="4"/>
          <w:numId w:val="54"/>
        </w:numPr>
        <w:tabs>
          <w:tab w:val="left" w:pos="4273"/>
        </w:tabs>
        <w:spacing w:line="219" w:lineRule="exact"/>
        <w:ind w:hanging="217"/>
        <w:rPr>
          <w:sz w:val="18"/>
        </w:rPr>
      </w:pPr>
      <w:r>
        <w:rPr>
          <w:sz w:val="18"/>
        </w:rPr>
        <w:t>6211</w:t>
      </w:r>
      <w:r>
        <w:rPr>
          <w:spacing w:val="-2"/>
          <w:sz w:val="18"/>
        </w:rPr>
        <w:t xml:space="preserve"> </w:t>
      </w:r>
      <w:r>
        <w:rPr>
          <w:sz w:val="18"/>
        </w:rPr>
        <w:t>Cabinets</w:t>
      </w:r>
      <w:r>
        <w:rPr>
          <w:spacing w:val="-3"/>
          <w:sz w:val="18"/>
        </w:rPr>
        <w:t xml:space="preserve"> </w:t>
      </w:r>
      <w:r>
        <w:rPr>
          <w:sz w:val="18"/>
        </w:rPr>
        <w:t>de</w:t>
      </w:r>
      <w:r>
        <w:rPr>
          <w:spacing w:val="-3"/>
          <w:sz w:val="18"/>
        </w:rPr>
        <w:t xml:space="preserve"> </w:t>
      </w:r>
      <w:r>
        <w:rPr>
          <w:sz w:val="18"/>
        </w:rPr>
        <w:t>médecins</w:t>
      </w:r>
    </w:p>
    <w:p w14:paraId="12DDB66C" w14:textId="77777777" w:rsidR="005074BA" w:rsidRDefault="00F0000B">
      <w:pPr>
        <w:pStyle w:val="Paragraphedeliste"/>
        <w:numPr>
          <w:ilvl w:val="4"/>
          <w:numId w:val="54"/>
        </w:numPr>
        <w:tabs>
          <w:tab w:val="left" w:pos="4273"/>
        </w:tabs>
        <w:spacing w:line="218" w:lineRule="exact"/>
        <w:ind w:hanging="217"/>
        <w:rPr>
          <w:sz w:val="18"/>
        </w:rPr>
      </w:pPr>
      <w:r>
        <w:rPr>
          <w:sz w:val="18"/>
        </w:rPr>
        <w:t>6212</w:t>
      </w:r>
      <w:r>
        <w:rPr>
          <w:spacing w:val="-3"/>
          <w:sz w:val="18"/>
        </w:rPr>
        <w:t xml:space="preserve"> </w:t>
      </w:r>
      <w:r>
        <w:rPr>
          <w:sz w:val="18"/>
        </w:rPr>
        <w:t>Cabinets</w:t>
      </w:r>
      <w:r>
        <w:rPr>
          <w:spacing w:val="-3"/>
          <w:sz w:val="18"/>
        </w:rPr>
        <w:t xml:space="preserve"> </w:t>
      </w:r>
      <w:r>
        <w:rPr>
          <w:sz w:val="18"/>
        </w:rPr>
        <w:t>de</w:t>
      </w:r>
      <w:r>
        <w:rPr>
          <w:spacing w:val="-2"/>
          <w:sz w:val="18"/>
        </w:rPr>
        <w:t xml:space="preserve"> </w:t>
      </w:r>
      <w:r>
        <w:rPr>
          <w:sz w:val="18"/>
        </w:rPr>
        <w:t>dentistes</w:t>
      </w:r>
    </w:p>
    <w:p w14:paraId="5EAC0C06" w14:textId="77777777" w:rsidR="005074BA" w:rsidRDefault="00F0000B">
      <w:pPr>
        <w:pStyle w:val="Paragraphedeliste"/>
        <w:numPr>
          <w:ilvl w:val="4"/>
          <w:numId w:val="54"/>
        </w:numPr>
        <w:tabs>
          <w:tab w:val="left" w:pos="4273"/>
        </w:tabs>
        <w:spacing w:line="218" w:lineRule="exact"/>
        <w:ind w:hanging="217"/>
        <w:rPr>
          <w:sz w:val="18"/>
        </w:rPr>
      </w:pPr>
      <w:r>
        <w:rPr>
          <w:sz w:val="18"/>
        </w:rPr>
        <w:t>6213</w:t>
      </w:r>
      <w:r>
        <w:rPr>
          <w:spacing w:val="-3"/>
          <w:sz w:val="18"/>
        </w:rPr>
        <w:t xml:space="preserve"> </w:t>
      </w:r>
      <w:r>
        <w:rPr>
          <w:sz w:val="18"/>
        </w:rPr>
        <w:t>Cabinets</w:t>
      </w:r>
      <w:r>
        <w:rPr>
          <w:spacing w:val="-4"/>
          <w:sz w:val="18"/>
        </w:rPr>
        <w:t xml:space="preserve"> </w:t>
      </w:r>
      <w:r>
        <w:rPr>
          <w:sz w:val="18"/>
        </w:rPr>
        <w:t>d'autres</w:t>
      </w:r>
      <w:r>
        <w:rPr>
          <w:spacing w:val="-2"/>
          <w:sz w:val="18"/>
        </w:rPr>
        <w:t xml:space="preserve"> </w:t>
      </w:r>
      <w:r>
        <w:rPr>
          <w:sz w:val="18"/>
        </w:rPr>
        <w:t>praticiens</w:t>
      </w:r>
    </w:p>
    <w:p w14:paraId="09562444"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524</w:t>
      </w:r>
      <w:r>
        <w:rPr>
          <w:spacing w:val="-3"/>
          <w:sz w:val="18"/>
        </w:rPr>
        <w:t xml:space="preserve"> </w:t>
      </w:r>
      <w:r>
        <w:rPr>
          <w:sz w:val="18"/>
        </w:rPr>
        <w:t>Agences</w:t>
      </w:r>
      <w:r>
        <w:rPr>
          <w:spacing w:val="-4"/>
          <w:sz w:val="18"/>
        </w:rPr>
        <w:t xml:space="preserve"> </w:t>
      </w:r>
      <w:r>
        <w:rPr>
          <w:sz w:val="18"/>
        </w:rPr>
        <w:t>d'assurances</w:t>
      </w:r>
      <w:r>
        <w:rPr>
          <w:spacing w:val="-2"/>
          <w:sz w:val="18"/>
        </w:rPr>
        <w:t xml:space="preserve"> </w:t>
      </w:r>
      <w:r>
        <w:rPr>
          <w:sz w:val="18"/>
        </w:rPr>
        <w:t>et</w:t>
      </w:r>
      <w:r>
        <w:rPr>
          <w:spacing w:val="-4"/>
          <w:sz w:val="18"/>
        </w:rPr>
        <w:t xml:space="preserve"> </w:t>
      </w:r>
      <w:r>
        <w:rPr>
          <w:sz w:val="18"/>
        </w:rPr>
        <w:t>activités</w:t>
      </w:r>
      <w:r>
        <w:rPr>
          <w:spacing w:val="-4"/>
          <w:sz w:val="18"/>
        </w:rPr>
        <w:t xml:space="preserve"> </w:t>
      </w:r>
      <w:r>
        <w:rPr>
          <w:sz w:val="18"/>
        </w:rPr>
        <w:t>connexes</w:t>
      </w:r>
    </w:p>
    <w:p w14:paraId="48B9EF43" w14:textId="77777777" w:rsidR="005074BA" w:rsidRDefault="00F0000B">
      <w:pPr>
        <w:pStyle w:val="Paragraphedeliste"/>
        <w:numPr>
          <w:ilvl w:val="3"/>
          <w:numId w:val="54"/>
        </w:numPr>
        <w:tabs>
          <w:tab w:val="left" w:pos="4056"/>
          <w:tab w:val="left" w:pos="4057"/>
          <w:tab w:val="left" w:pos="4560"/>
        </w:tabs>
        <w:spacing w:before="1" w:line="219" w:lineRule="exact"/>
        <w:ind w:left="4056" w:hanging="289"/>
        <w:rPr>
          <w:rFonts w:ascii="Symbol" w:hAnsi="Symbol"/>
          <w:sz w:val="18"/>
        </w:rPr>
      </w:pPr>
      <w:r>
        <w:rPr>
          <w:sz w:val="18"/>
        </w:rPr>
        <w:t>531</w:t>
      </w:r>
      <w:r>
        <w:rPr>
          <w:sz w:val="18"/>
        </w:rPr>
        <w:tab/>
        <w:t>Services</w:t>
      </w:r>
      <w:r>
        <w:rPr>
          <w:spacing w:val="-5"/>
          <w:sz w:val="18"/>
        </w:rPr>
        <w:t xml:space="preserve"> </w:t>
      </w:r>
      <w:r>
        <w:rPr>
          <w:sz w:val="18"/>
        </w:rPr>
        <w:t>immobiliers</w:t>
      </w:r>
    </w:p>
    <w:p w14:paraId="201CBDC6" w14:textId="77777777" w:rsidR="005074BA" w:rsidRDefault="00F0000B">
      <w:pPr>
        <w:pStyle w:val="Paragraphedeliste"/>
        <w:numPr>
          <w:ilvl w:val="3"/>
          <w:numId w:val="54"/>
        </w:numPr>
        <w:tabs>
          <w:tab w:val="left" w:pos="4056"/>
          <w:tab w:val="left" w:pos="4057"/>
          <w:tab w:val="left" w:pos="4560"/>
        </w:tabs>
        <w:spacing w:line="218" w:lineRule="exact"/>
        <w:ind w:left="4056" w:hanging="289"/>
        <w:rPr>
          <w:rFonts w:ascii="Symbol" w:hAnsi="Symbol"/>
          <w:sz w:val="18"/>
        </w:rPr>
      </w:pPr>
      <w:r>
        <w:rPr>
          <w:sz w:val="18"/>
        </w:rPr>
        <w:t>54</w:t>
      </w:r>
      <w:r>
        <w:rPr>
          <w:sz w:val="18"/>
        </w:rPr>
        <w:tab/>
        <w:t>Services</w:t>
      </w:r>
      <w:r>
        <w:rPr>
          <w:spacing w:val="-6"/>
          <w:sz w:val="18"/>
        </w:rPr>
        <w:t xml:space="preserve"> </w:t>
      </w:r>
      <w:r>
        <w:rPr>
          <w:sz w:val="18"/>
        </w:rPr>
        <w:t>professionnels,</w:t>
      </w:r>
      <w:r>
        <w:rPr>
          <w:spacing w:val="-6"/>
          <w:sz w:val="18"/>
        </w:rPr>
        <w:t xml:space="preserve"> </w:t>
      </w:r>
      <w:r>
        <w:rPr>
          <w:sz w:val="18"/>
        </w:rPr>
        <w:t>scientifiques</w:t>
      </w:r>
      <w:r>
        <w:rPr>
          <w:spacing w:val="-6"/>
          <w:sz w:val="18"/>
        </w:rPr>
        <w:t xml:space="preserve"> </w:t>
      </w:r>
      <w:r>
        <w:rPr>
          <w:sz w:val="18"/>
        </w:rPr>
        <w:t>et techniques</w:t>
      </w:r>
    </w:p>
    <w:p w14:paraId="09A92601" w14:textId="77777777" w:rsidR="005074BA" w:rsidRDefault="00F0000B">
      <w:pPr>
        <w:pStyle w:val="Paragraphedeliste"/>
        <w:numPr>
          <w:ilvl w:val="3"/>
          <w:numId w:val="54"/>
        </w:numPr>
        <w:tabs>
          <w:tab w:val="left" w:pos="4056"/>
          <w:tab w:val="left" w:pos="4057"/>
          <w:tab w:val="left" w:pos="4560"/>
        </w:tabs>
        <w:spacing w:line="219" w:lineRule="exact"/>
        <w:ind w:left="4056" w:hanging="289"/>
        <w:rPr>
          <w:rFonts w:ascii="Symbol" w:hAnsi="Symbol"/>
          <w:sz w:val="18"/>
        </w:rPr>
      </w:pPr>
      <w:r>
        <w:rPr>
          <w:sz w:val="18"/>
        </w:rPr>
        <w:t>61</w:t>
      </w:r>
      <w:r>
        <w:rPr>
          <w:sz w:val="18"/>
        </w:rPr>
        <w:tab/>
        <w:t>Services</w:t>
      </w:r>
      <w:r>
        <w:rPr>
          <w:spacing w:val="-9"/>
          <w:sz w:val="18"/>
        </w:rPr>
        <w:t xml:space="preserve"> </w:t>
      </w:r>
      <w:r>
        <w:rPr>
          <w:sz w:val="18"/>
        </w:rPr>
        <w:t>d'enseignement</w:t>
      </w:r>
    </w:p>
    <w:p w14:paraId="3923BC5F"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6244</w:t>
      </w:r>
      <w:r>
        <w:rPr>
          <w:spacing w:val="-3"/>
          <w:sz w:val="18"/>
        </w:rPr>
        <w:t xml:space="preserve"> </w:t>
      </w:r>
      <w:r>
        <w:rPr>
          <w:sz w:val="18"/>
        </w:rPr>
        <w:t>Services</w:t>
      </w:r>
      <w:r>
        <w:rPr>
          <w:spacing w:val="-1"/>
          <w:sz w:val="18"/>
        </w:rPr>
        <w:t xml:space="preserve"> </w:t>
      </w:r>
      <w:r>
        <w:rPr>
          <w:sz w:val="18"/>
        </w:rPr>
        <w:t>de</w:t>
      </w:r>
      <w:r>
        <w:rPr>
          <w:spacing w:val="-4"/>
          <w:sz w:val="18"/>
        </w:rPr>
        <w:t xml:space="preserve"> </w:t>
      </w:r>
      <w:r>
        <w:rPr>
          <w:sz w:val="18"/>
        </w:rPr>
        <w:t>garderie</w:t>
      </w:r>
      <w:r>
        <w:rPr>
          <w:spacing w:val="-4"/>
          <w:sz w:val="18"/>
        </w:rPr>
        <w:t xml:space="preserve"> </w:t>
      </w:r>
      <w:r>
        <w:rPr>
          <w:sz w:val="18"/>
        </w:rPr>
        <w:t>conformes</w:t>
      </w:r>
      <w:r>
        <w:rPr>
          <w:spacing w:val="-1"/>
          <w:sz w:val="18"/>
        </w:rPr>
        <w:t xml:space="preserve"> </w:t>
      </w:r>
      <w:r>
        <w:rPr>
          <w:sz w:val="18"/>
        </w:rPr>
        <w:t>aux</w:t>
      </w:r>
      <w:r>
        <w:rPr>
          <w:spacing w:val="-6"/>
          <w:sz w:val="18"/>
        </w:rPr>
        <w:t xml:space="preserve"> </w:t>
      </w:r>
      <w:r>
        <w:rPr>
          <w:sz w:val="18"/>
        </w:rPr>
        <w:t>lois</w:t>
      </w:r>
      <w:r>
        <w:rPr>
          <w:spacing w:val="-1"/>
          <w:sz w:val="18"/>
        </w:rPr>
        <w:t xml:space="preserve"> </w:t>
      </w:r>
      <w:r>
        <w:rPr>
          <w:sz w:val="18"/>
        </w:rPr>
        <w:t>et</w:t>
      </w:r>
      <w:r>
        <w:rPr>
          <w:spacing w:val="-2"/>
          <w:sz w:val="18"/>
        </w:rPr>
        <w:t xml:space="preserve"> </w:t>
      </w:r>
      <w:r>
        <w:rPr>
          <w:sz w:val="18"/>
        </w:rPr>
        <w:t>règlements</w:t>
      </w:r>
      <w:r>
        <w:rPr>
          <w:spacing w:val="-5"/>
          <w:sz w:val="18"/>
        </w:rPr>
        <w:t xml:space="preserve"> </w:t>
      </w:r>
      <w:r>
        <w:rPr>
          <w:sz w:val="18"/>
        </w:rPr>
        <w:t>en</w:t>
      </w:r>
      <w:r>
        <w:rPr>
          <w:spacing w:val="-2"/>
          <w:sz w:val="18"/>
        </w:rPr>
        <w:t xml:space="preserve"> </w:t>
      </w:r>
      <w:r>
        <w:rPr>
          <w:sz w:val="18"/>
        </w:rPr>
        <w:t>vigueur</w:t>
      </w:r>
    </w:p>
    <w:p w14:paraId="2AFE5158" w14:textId="77777777" w:rsidR="005074BA" w:rsidRDefault="00F0000B">
      <w:pPr>
        <w:pStyle w:val="Paragraphedeliste"/>
        <w:numPr>
          <w:ilvl w:val="3"/>
          <w:numId w:val="54"/>
        </w:numPr>
        <w:tabs>
          <w:tab w:val="left" w:pos="4056"/>
          <w:tab w:val="left" w:pos="4057"/>
        </w:tabs>
        <w:ind w:left="4056" w:right="1817" w:hanging="288"/>
        <w:rPr>
          <w:rFonts w:ascii="Symbol" w:hAnsi="Symbol"/>
          <w:sz w:val="18"/>
        </w:rPr>
      </w:pPr>
      <w:r>
        <w:rPr>
          <w:sz w:val="18"/>
        </w:rPr>
        <w:t>8121 Services de soins personnels lié à la personne, incluant un salon de</w:t>
      </w:r>
      <w:r>
        <w:rPr>
          <w:spacing w:val="-47"/>
          <w:sz w:val="18"/>
        </w:rPr>
        <w:t xml:space="preserve"> </w:t>
      </w:r>
      <w:r>
        <w:rPr>
          <w:sz w:val="18"/>
        </w:rPr>
        <w:t>bronzage</w:t>
      </w:r>
    </w:p>
    <w:p w14:paraId="798365B9" w14:textId="77777777" w:rsidR="005074BA" w:rsidRDefault="00F0000B">
      <w:pPr>
        <w:pStyle w:val="Paragraphedeliste"/>
        <w:numPr>
          <w:ilvl w:val="3"/>
          <w:numId w:val="54"/>
        </w:numPr>
        <w:tabs>
          <w:tab w:val="left" w:pos="4056"/>
          <w:tab w:val="left" w:pos="4057"/>
        </w:tabs>
        <w:ind w:left="4056" w:right="1737" w:hanging="288"/>
        <w:rPr>
          <w:rFonts w:ascii="Symbol" w:hAnsi="Symbol"/>
          <w:sz w:val="18"/>
        </w:rPr>
      </w:pPr>
      <w:r>
        <w:rPr>
          <w:sz w:val="18"/>
        </w:rPr>
        <w:t>721191 Gîte touristique tel que défini au présent règlement (exclusivement</w:t>
      </w:r>
      <w:r>
        <w:rPr>
          <w:spacing w:val="-47"/>
          <w:sz w:val="18"/>
        </w:rPr>
        <w:t xml:space="preserve"> </w:t>
      </w:r>
      <w:r>
        <w:rPr>
          <w:sz w:val="18"/>
        </w:rPr>
        <w:t>dans</w:t>
      </w:r>
      <w:r>
        <w:rPr>
          <w:spacing w:val="-3"/>
          <w:sz w:val="18"/>
        </w:rPr>
        <w:t xml:space="preserve"> </w:t>
      </w:r>
      <w:r>
        <w:rPr>
          <w:sz w:val="18"/>
        </w:rPr>
        <w:t>une</w:t>
      </w:r>
      <w:r>
        <w:rPr>
          <w:spacing w:val="-2"/>
          <w:sz w:val="18"/>
        </w:rPr>
        <w:t xml:space="preserve"> </w:t>
      </w:r>
      <w:r>
        <w:rPr>
          <w:sz w:val="18"/>
        </w:rPr>
        <w:t>résidence</w:t>
      </w:r>
      <w:r>
        <w:rPr>
          <w:spacing w:val="-2"/>
          <w:sz w:val="18"/>
        </w:rPr>
        <w:t xml:space="preserve"> </w:t>
      </w:r>
      <w:r>
        <w:rPr>
          <w:sz w:val="18"/>
        </w:rPr>
        <w:t>unifamiliale)</w:t>
      </w:r>
    </w:p>
    <w:p w14:paraId="40E2525C" w14:textId="77777777" w:rsidR="005074BA" w:rsidRDefault="00F0000B">
      <w:pPr>
        <w:pStyle w:val="Paragraphedeliste"/>
        <w:numPr>
          <w:ilvl w:val="3"/>
          <w:numId w:val="54"/>
        </w:numPr>
        <w:tabs>
          <w:tab w:val="left" w:pos="4056"/>
          <w:tab w:val="left" w:pos="4057"/>
        </w:tabs>
        <w:spacing w:line="217" w:lineRule="exact"/>
        <w:ind w:left="4056" w:hanging="289"/>
        <w:rPr>
          <w:rFonts w:ascii="Symbol" w:hAnsi="Symbol"/>
          <w:sz w:val="18"/>
        </w:rPr>
      </w:pPr>
      <w:r>
        <w:rPr>
          <w:sz w:val="18"/>
        </w:rPr>
        <w:t>72131</w:t>
      </w:r>
      <w:r>
        <w:rPr>
          <w:spacing w:val="-5"/>
          <w:sz w:val="18"/>
        </w:rPr>
        <w:t xml:space="preserve"> </w:t>
      </w:r>
      <w:r>
        <w:rPr>
          <w:sz w:val="18"/>
        </w:rPr>
        <w:t>Pension</w:t>
      </w:r>
      <w:r>
        <w:rPr>
          <w:spacing w:val="-2"/>
          <w:sz w:val="18"/>
        </w:rPr>
        <w:t xml:space="preserve"> </w:t>
      </w:r>
      <w:r>
        <w:rPr>
          <w:sz w:val="18"/>
        </w:rPr>
        <w:t>de</w:t>
      </w:r>
      <w:r>
        <w:rPr>
          <w:spacing w:val="-4"/>
          <w:sz w:val="18"/>
        </w:rPr>
        <w:t xml:space="preserve"> </w:t>
      </w:r>
      <w:r>
        <w:rPr>
          <w:sz w:val="18"/>
        </w:rPr>
        <w:t>famille</w:t>
      </w:r>
      <w:r>
        <w:rPr>
          <w:spacing w:val="-3"/>
          <w:sz w:val="18"/>
        </w:rPr>
        <w:t xml:space="preserve"> </w:t>
      </w:r>
      <w:r>
        <w:rPr>
          <w:sz w:val="18"/>
        </w:rPr>
        <w:t>(pour</w:t>
      </w:r>
      <w:r>
        <w:rPr>
          <w:spacing w:val="-2"/>
          <w:sz w:val="18"/>
        </w:rPr>
        <w:t xml:space="preserve"> </w:t>
      </w:r>
      <w:r>
        <w:rPr>
          <w:sz w:val="18"/>
        </w:rPr>
        <w:t>au</w:t>
      </w:r>
      <w:r>
        <w:rPr>
          <w:spacing w:val="-2"/>
          <w:sz w:val="18"/>
        </w:rPr>
        <w:t xml:space="preserve"> </w:t>
      </w:r>
      <w:r>
        <w:rPr>
          <w:sz w:val="18"/>
        </w:rPr>
        <w:t>maximum</w:t>
      </w:r>
      <w:r>
        <w:rPr>
          <w:spacing w:val="-2"/>
          <w:sz w:val="18"/>
        </w:rPr>
        <w:t xml:space="preserve"> </w:t>
      </w:r>
      <w:r>
        <w:rPr>
          <w:sz w:val="18"/>
        </w:rPr>
        <w:t>de</w:t>
      </w:r>
      <w:r>
        <w:rPr>
          <w:spacing w:val="-2"/>
          <w:sz w:val="18"/>
        </w:rPr>
        <w:t xml:space="preserve"> </w:t>
      </w:r>
      <w:r>
        <w:rPr>
          <w:sz w:val="18"/>
        </w:rPr>
        <w:t>4</w:t>
      </w:r>
      <w:r>
        <w:rPr>
          <w:spacing w:val="-5"/>
          <w:sz w:val="18"/>
        </w:rPr>
        <w:t xml:space="preserve"> </w:t>
      </w:r>
      <w:r>
        <w:rPr>
          <w:sz w:val="18"/>
        </w:rPr>
        <w:t>personnes)</w:t>
      </w:r>
    </w:p>
    <w:p w14:paraId="457E597B"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814</w:t>
      </w:r>
      <w:r>
        <w:rPr>
          <w:spacing w:val="-3"/>
          <w:sz w:val="18"/>
        </w:rPr>
        <w:t xml:space="preserve"> </w:t>
      </w:r>
      <w:r>
        <w:rPr>
          <w:sz w:val="18"/>
        </w:rPr>
        <w:t>Ménages</w:t>
      </w:r>
      <w:r>
        <w:rPr>
          <w:spacing w:val="-5"/>
          <w:sz w:val="18"/>
        </w:rPr>
        <w:t xml:space="preserve"> </w:t>
      </w:r>
      <w:r>
        <w:rPr>
          <w:sz w:val="18"/>
        </w:rPr>
        <w:t>privés</w:t>
      </w:r>
    </w:p>
    <w:p w14:paraId="1B3B9728"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72232</w:t>
      </w:r>
      <w:r>
        <w:rPr>
          <w:spacing w:val="-5"/>
          <w:sz w:val="18"/>
        </w:rPr>
        <w:t xml:space="preserve"> </w:t>
      </w:r>
      <w:r>
        <w:rPr>
          <w:sz w:val="18"/>
        </w:rPr>
        <w:t>Traiteurs</w:t>
      </w:r>
    </w:p>
    <w:p w14:paraId="58229A58" w14:textId="77777777" w:rsidR="005074BA" w:rsidRDefault="00F0000B">
      <w:pPr>
        <w:pStyle w:val="Paragraphedeliste"/>
        <w:numPr>
          <w:ilvl w:val="3"/>
          <w:numId w:val="54"/>
        </w:numPr>
        <w:tabs>
          <w:tab w:val="left" w:pos="4056"/>
          <w:tab w:val="left" w:pos="4057"/>
        </w:tabs>
        <w:ind w:left="4056" w:right="1906" w:hanging="288"/>
        <w:rPr>
          <w:rFonts w:ascii="Symbol" w:hAnsi="Symbol"/>
          <w:sz w:val="18"/>
        </w:rPr>
      </w:pPr>
      <w:r>
        <w:rPr>
          <w:sz w:val="18"/>
        </w:rPr>
        <w:t>Autres services personnels et domestiques; ils incluent notamment:</w:t>
      </w:r>
      <w:r>
        <w:rPr>
          <w:spacing w:val="1"/>
          <w:sz w:val="18"/>
        </w:rPr>
        <w:t xml:space="preserve"> </w:t>
      </w:r>
      <w:r>
        <w:rPr>
          <w:sz w:val="18"/>
        </w:rPr>
        <w:t>cordonnerie,</w:t>
      </w:r>
      <w:r>
        <w:rPr>
          <w:spacing w:val="-3"/>
          <w:sz w:val="18"/>
        </w:rPr>
        <w:t xml:space="preserve"> </w:t>
      </w:r>
      <w:r>
        <w:rPr>
          <w:sz w:val="18"/>
        </w:rPr>
        <w:t>nettoyage</w:t>
      </w:r>
      <w:r>
        <w:rPr>
          <w:spacing w:val="-3"/>
          <w:sz w:val="18"/>
        </w:rPr>
        <w:t xml:space="preserve"> </w:t>
      </w:r>
      <w:r>
        <w:rPr>
          <w:sz w:val="18"/>
        </w:rPr>
        <w:t>et</w:t>
      </w:r>
      <w:r>
        <w:rPr>
          <w:spacing w:val="-5"/>
          <w:sz w:val="18"/>
        </w:rPr>
        <w:t xml:space="preserve"> </w:t>
      </w:r>
      <w:r>
        <w:rPr>
          <w:sz w:val="18"/>
        </w:rPr>
        <w:t>entreposage</w:t>
      </w:r>
      <w:r>
        <w:rPr>
          <w:spacing w:val="-4"/>
          <w:sz w:val="18"/>
        </w:rPr>
        <w:t xml:space="preserve"> </w:t>
      </w:r>
      <w:r>
        <w:rPr>
          <w:sz w:val="18"/>
        </w:rPr>
        <w:t>de</w:t>
      </w:r>
      <w:r>
        <w:rPr>
          <w:spacing w:val="2"/>
          <w:sz w:val="18"/>
        </w:rPr>
        <w:t xml:space="preserve"> </w:t>
      </w:r>
      <w:r>
        <w:rPr>
          <w:sz w:val="18"/>
        </w:rPr>
        <w:t>fourrures,</w:t>
      </w:r>
      <w:r>
        <w:rPr>
          <w:spacing w:val="-4"/>
          <w:sz w:val="18"/>
        </w:rPr>
        <w:t xml:space="preserve"> </w:t>
      </w:r>
      <w:r>
        <w:rPr>
          <w:sz w:val="18"/>
        </w:rPr>
        <w:t>services</w:t>
      </w:r>
      <w:r>
        <w:rPr>
          <w:spacing w:val="-2"/>
          <w:sz w:val="18"/>
        </w:rPr>
        <w:t xml:space="preserve"> </w:t>
      </w:r>
      <w:r>
        <w:rPr>
          <w:sz w:val="18"/>
        </w:rPr>
        <w:t>de</w:t>
      </w:r>
      <w:r>
        <w:rPr>
          <w:spacing w:val="-5"/>
          <w:sz w:val="18"/>
        </w:rPr>
        <w:t xml:space="preserve"> </w:t>
      </w:r>
      <w:r>
        <w:rPr>
          <w:sz w:val="18"/>
        </w:rPr>
        <w:t>couture</w:t>
      </w:r>
    </w:p>
    <w:p w14:paraId="42880061" w14:textId="77777777" w:rsidR="005074BA" w:rsidRDefault="00F0000B">
      <w:pPr>
        <w:pStyle w:val="Paragraphedeliste"/>
        <w:numPr>
          <w:ilvl w:val="3"/>
          <w:numId w:val="54"/>
        </w:numPr>
        <w:tabs>
          <w:tab w:val="left" w:pos="4056"/>
          <w:tab w:val="left" w:pos="4057"/>
        </w:tabs>
        <w:spacing w:line="218" w:lineRule="exact"/>
        <w:ind w:left="4056" w:hanging="289"/>
        <w:rPr>
          <w:rFonts w:ascii="Symbol" w:hAnsi="Symbol"/>
          <w:sz w:val="18"/>
        </w:rPr>
      </w:pPr>
      <w:r>
        <w:rPr>
          <w:sz w:val="18"/>
        </w:rPr>
        <w:t>54192</w:t>
      </w:r>
      <w:r>
        <w:rPr>
          <w:spacing w:val="-5"/>
          <w:sz w:val="18"/>
        </w:rPr>
        <w:t xml:space="preserve"> </w:t>
      </w:r>
      <w:r>
        <w:rPr>
          <w:sz w:val="18"/>
        </w:rPr>
        <w:t>Photographes</w:t>
      </w:r>
    </w:p>
    <w:p w14:paraId="76835DFB"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Agence</w:t>
      </w:r>
      <w:r>
        <w:rPr>
          <w:spacing w:val="-2"/>
          <w:sz w:val="18"/>
        </w:rPr>
        <w:t xml:space="preserve"> </w:t>
      </w:r>
      <w:r>
        <w:rPr>
          <w:sz w:val="18"/>
        </w:rPr>
        <w:t>de</w:t>
      </w:r>
      <w:r>
        <w:rPr>
          <w:spacing w:val="-4"/>
          <w:sz w:val="18"/>
        </w:rPr>
        <w:t xml:space="preserve"> </w:t>
      </w:r>
      <w:r>
        <w:rPr>
          <w:sz w:val="18"/>
        </w:rPr>
        <w:t>voyage</w:t>
      </w:r>
    </w:p>
    <w:p w14:paraId="28B950BC" w14:textId="77777777" w:rsidR="005074BA" w:rsidRDefault="00F0000B">
      <w:pPr>
        <w:pStyle w:val="Paragraphedeliste"/>
        <w:numPr>
          <w:ilvl w:val="3"/>
          <w:numId w:val="54"/>
        </w:numPr>
        <w:tabs>
          <w:tab w:val="left" w:pos="4056"/>
          <w:tab w:val="left" w:pos="4057"/>
        </w:tabs>
        <w:spacing w:line="218" w:lineRule="exact"/>
        <w:ind w:left="4056" w:hanging="289"/>
        <w:rPr>
          <w:rFonts w:ascii="Symbol" w:hAnsi="Symbol"/>
          <w:sz w:val="18"/>
        </w:rPr>
      </w:pPr>
      <w:r>
        <w:rPr>
          <w:sz w:val="18"/>
        </w:rPr>
        <w:t>Service</w:t>
      </w:r>
      <w:r>
        <w:rPr>
          <w:spacing w:val="-2"/>
          <w:sz w:val="18"/>
        </w:rPr>
        <w:t xml:space="preserve"> </w:t>
      </w:r>
      <w:r>
        <w:rPr>
          <w:sz w:val="18"/>
        </w:rPr>
        <w:t>de</w:t>
      </w:r>
      <w:r>
        <w:rPr>
          <w:spacing w:val="-1"/>
          <w:sz w:val="18"/>
        </w:rPr>
        <w:t xml:space="preserve"> </w:t>
      </w:r>
      <w:r>
        <w:rPr>
          <w:sz w:val="18"/>
        </w:rPr>
        <w:t>taxi,</w:t>
      </w:r>
      <w:r>
        <w:rPr>
          <w:spacing w:val="-1"/>
          <w:sz w:val="18"/>
        </w:rPr>
        <w:t xml:space="preserve"> </w:t>
      </w:r>
      <w:r>
        <w:rPr>
          <w:sz w:val="18"/>
        </w:rPr>
        <w:t>à</w:t>
      </w:r>
      <w:r>
        <w:rPr>
          <w:spacing w:val="-1"/>
          <w:sz w:val="18"/>
        </w:rPr>
        <w:t xml:space="preserve"> </w:t>
      </w:r>
      <w:r>
        <w:rPr>
          <w:sz w:val="18"/>
        </w:rPr>
        <w:t>la</w:t>
      </w:r>
      <w:r>
        <w:rPr>
          <w:spacing w:val="-3"/>
          <w:sz w:val="18"/>
        </w:rPr>
        <w:t xml:space="preserve"> </w:t>
      </w:r>
      <w:r>
        <w:rPr>
          <w:sz w:val="18"/>
        </w:rPr>
        <w:t>condition</w:t>
      </w:r>
      <w:r>
        <w:rPr>
          <w:spacing w:val="-5"/>
          <w:sz w:val="18"/>
        </w:rPr>
        <w:t xml:space="preserve"> </w:t>
      </w:r>
      <w:r>
        <w:rPr>
          <w:sz w:val="18"/>
        </w:rPr>
        <w:t>qu'une</w:t>
      </w:r>
      <w:r>
        <w:rPr>
          <w:spacing w:val="-4"/>
          <w:sz w:val="18"/>
        </w:rPr>
        <w:t xml:space="preserve"> </w:t>
      </w:r>
      <w:r>
        <w:rPr>
          <w:sz w:val="18"/>
        </w:rPr>
        <w:t>seule</w:t>
      </w:r>
      <w:r>
        <w:rPr>
          <w:spacing w:val="-1"/>
          <w:sz w:val="18"/>
        </w:rPr>
        <w:t xml:space="preserve"> </w:t>
      </w:r>
      <w:r>
        <w:rPr>
          <w:sz w:val="18"/>
        </w:rPr>
        <w:t>voiture</w:t>
      </w:r>
      <w:r>
        <w:rPr>
          <w:spacing w:val="-3"/>
          <w:sz w:val="18"/>
        </w:rPr>
        <w:t xml:space="preserve"> </w:t>
      </w:r>
      <w:r>
        <w:rPr>
          <w:sz w:val="18"/>
        </w:rPr>
        <w:t>soit</w:t>
      </w:r>
      <w:r>
        <w:rPr>
          <w:spacing w:val="-3"/>
          <w:sz w:val="18"/>
        </w:rPr>
        <w:t xml:space="preserve"> </w:t>
      </w:r>
      <w:r>
        <w:rPr>
          <w:sz w:val="18"/>
        </w:rPr>
        <w:t>exploitée.</w:t>
      </w:r>
    </w:p>
    <w:p w14:paraId="685AFB29"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Bureau</w:t>
      </w:r>
      <w:r>
        <w:rPr>
          <w:spacing w:val="-4"/>
          <w:sz w:val="18"/>
        </w:rPr>
        <w:t xml:space="preserve"> </w:t>
      </w:r>
      <w:r>
        <w:rPr>
          <w:sz w:val="18"/>
        </w:rPr>
        <w:t>d'entrepreneurs</w:t>
      </w:r>
      <w:r>
        <w:rPr>
          <w:spacing w:val="-4"/>
          <w:sz w:val="18"/>
        </w:rPr>
        <w:t xml:space="preserve"> </w:t>
      </w:r>
      <w:r>
        <w:rPr>
          <w:sz w:val="18"/>
        </w:rPr>
        <w:t>en</w:t>
      </w:r>
      <w:r>
        <w:rPr>
          <w:spacing w:val="-3"/>
          <w:sz w:val="18"/>
        </w:rPr>
        <w:t xml:space="preserve"> </w:t>
      </w:r>
      <w:r>
        <w:rPr>
          <w:sz w:val="18"/>
        </w:rPr>
        <w:t>construction</w:t>
      </w:r>
    </w:p>
    <w:p w14:paraId="05623CF3"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Bureau</w:t>
      </w:r>
      <w:r>
        <w:rPr>
          <w:spacing w:val="-5"/>
          <w:sz w:val="18"/>
        </w:rPr>
        <w:t xml:space="preserve"> </w:t>
      </w:r>
      <w:r>
        <w:rPr>
          <w:sz w:val="18"/>
        </w:rPr>
        <w:t>à</w:t>
      </w:r>
      <w:r>
        <w:rPr>
          <w:spacing w:val="-2"/>
          <w:sz w:val="18"/>
        </w:rPr>
        <w:t xml:space="preserve"> </w:t>
      </w:r>
      <w:r>
        <w:rPr>
          <w:sz w:val="18"/>
        </w:rPr>
        <w:t>domicile</w:t>
      </w:r>
      <w:r>
        <w:rPr>
          <w:spacing w:val="-3"/>
          <w:sz w:val="18"/>
        </w:rPr>
        <w:t xml:space="preserve"> </w:t>
      </w:r>
      <w:r>
        <w:rPr>
          <w:sz w:val="18"/>
        </w:rPr>
        <w:t>pour</w:t>
      </w:r>
      <w:r>
        <w:rPr>
          <w:spacing w:val="-3"/>
          <w:sz w:val="18"/>
        </w:rPr>
        <w:t xml:space="preserve"> </w:t>
      </w:r>
      <w:r>
        <w:rPr>
          <w:sz w:val="18"/>
        </w:rPr>
        <w:t>travailleur</w:t>
      </w:r>
      <w:r>
        <w:rPr>
          <w:spacing w:val="-2"/>
          <w:sz w:val="18"/>
        </w:rPr>
        <w:t xml:space="preserve"> </w:t>
      </w:r>
      <w:r>
        <w:rPr>
          <w:sz w:val="18"/>
        </w:rPr>
        <w:t>autonome</w:t>
      </w:r>
    </w:p>
    <w:p w14:paraId="24C8DCB8" w14:textId="77777777" w:rsidR="005074BA" w:rsidRDefault="00F0000B">
      <w:pPr>
        <w:pStyle w:val="Paragraphedeliste"/>
        <w:numPr>
          <w:ilvl w:val="3"/>
          <w:numId w:val="54"/>
        </w:numPr>
        <w:tabs>
          <w:tab w:val="left" w:pos="4056"/>
          <w:tab w:val="left" w:pos="4057"/>
        </w:tabs>
        <w:spacing w:line="218" w:lineRule="exact"/>
        <w:ind w:left="4056" w:hanging="289"/>
        <w:rPr>
          <w:rFonts w:ascii="Symbol" w:hAnsi="Symbol"/>
          <w:sz w:val="18"/>
        </w:rPr>
      </w:pPr>
      <w:r>
        <w:rPr>
          <w:sz w:val="18"/>
        </w:rPr>
        <w:t>Atelier</w:t>
      </w:r>
      <w:r>
        <w:rPr>
          <w:spacing w:val="-4"/>
          <w:sz w:val="18"/>
        </w:rPr>
        <w:t xml:space="preserve"> </w:t>
      </w:r>
      <w:r>
        <w:rPr>
          <w:sz w:val="18"/>
        </w:rPr>
        <w:t>d'artiste</w:t>
      </w:r>
    </w:p>
    <w:p w14:paraId="48C8394A" w14:textId="77777777" w:rsidR="005074BA" w:rsidRDefault="00F0000B">
      <w:pPr>
        <w:pStyle w:val="Paragraphedeliste"/>
        <w:numPr>
          <w:ilvl w:val="3"/>
          <w:numId w:val="54"/>
        </w:numPr>
        <w:tabs>
          <w:tab w:val="left" w:pos="4056"/>
          <w:tab w:val="left" w:pos="4057"/>
        </w:tabs>
        <w:ind w:left="4056" w:right="2101" w:hanging="288"/>
        <w:rPr>
          <w:rFonts w:ascii="Symbol" w:hAnsi="Symbol"/>
          <w:sz w:val="18"/>
        </w:rPr>
      </w:pPr>
      <w:r>
        <w:rPr>
          <w:sz w:val="18"/>
        </w:rPr>
        <w:t>Entretien</w:t>
      </w:r>
      <w:r>
        <w:rPr>
          <w:spacing w:val="-3"/>
          <w:sz w:val="18"/>
        </w:rPr>
        <w:t xml:space="preserve"> </w:t>
      </w:r>
      <w:r>
        <w:rPr>
          <w:sz w:val="18"/>
        </w:rPr>
        <w:t>et</w:t>
      </w:r>
      <w:r>
        <w:rPr>
          <w:spacing w:val="-5"/>
          <w:sz w:val="18"/>
        </w:rPr>
        <w:t xml:space="preserve"> </w:t>
      </w:r>
      <w:r>
        <w:rPr>
          <w:sz w:val="18"/>
        </w:rPr>
        <w:t>entreposage</w:t>
      </w:r>
      <w:r>
        <w:rPr>
          <w:spacing w:val="-3"/>
          <w:sz w:val="18"/>
        </w:rPr>
        <w:t xml:space="preserve"> </w:t>
      </w:r>
      <w:r>
        <w:rPr>
          <w:sz w:val="18"/>
        </w:rPr>
        <w:t>de</w:t>
      </w:r>
      <w:r>
        <w:rPr>
          <w:spacing w:val="-4"/>
          <w:sz w:val="18"/>
        </w:rPr>
        <w:t xml:space="preserve"> </w:t>
      </w:r>
      <w:r>
        <w:rPr>
          <w:sz w:val="18"/>
        </w:rPr>
        <w:t>machinerie</w:t>
      </w:r>
      <w:r>
        <w:rPr>
          <w:spacing w:val="-3"/>
          <w:sz w:val="18"/>
        </w:rPr>
        <w:t xml:space="preserve"> </w:t>
      </w:r>
      <w:r>
        <w:rPr>
          <w:sz w:val="18"/>
        </w:rPr>
        <w:t>lourde</w:t>
      </w:r>
      <w:r>
        <w:rPr>
          <w:spacing w:val="-3"/>
          <w:sz w:val="18"/>
        </w:rPr>
        <w:t xml:space="preserve"> </w:t>
      </w:r>
      <w:r>
        <w:rPr>
          <w:sz w:val="18"/>
        </w:rPr>
        <w:t>(exclusivement</w:t>
      </w:r>
      <w:r>
        <w:rPr>
          <w:spacing w:val="-2"/>
          <w:sz w:val="18"/>
        </w:rPr>
        <w:t xml:space="preserve"> </w:t>
      </w:r>
      <w:r>
        <w:rPr>
          <w:sz w:val="18"/>
        </w:rPr>
        <w:t>un</w:t>
      </w:r>
      <w:r>
        <w:rPr>
          <w:spacing w:val="-5"/>
          <w:sz w:val="18"/>
        </w:rPr>
        <w:t xml:space="preserve"> </w:t>
      </w:r>
      <w:r>
        <w:rPr>
          <w:sz w:val="18"/>
        </w:rPr>
        <w:t>seul</w:t>
      </w:r>
      <w:r>
        <w:rPr>
          <w:spacing w:val="-47"/>
          <w:sz w:val="18"/>
        </w:rPr>
        <w:t xml:space="preserve"> </w:t>
      </w:r>
      <w:r>
        <w:rPr>
          <w:sz w:val="18"/>
        </w:rPr>
        <w:t>véhicule</w:t>
      </w:r>
      <w:r>
        <w:rPr>
          <w:spacing w:val="-2"/>
          <w:sz w:val="18"/>
        </w:rPr>
        <w:t xml:space="preserve"> </w:t>
      </w:r>
      <w:r>
        <w:rPr>
          <w:sz w:val="18"/>
        </w:rPr>
        <w:t>appartenant</w:t>
      </w:r>
      <w:r>
        <w:rPr>
          <w:spacing w:val="-2"/>
          <w:sz w:val="18"/>
        </w:rPr>
        <w:t xml:space="preserve"> </w:t>
      </w:r>
      <w:r>
        <w:rPr>
          <w:sz w:val="18"/>
        </w:rPr>
        <w:t>à</w:t>
      </w:r>
      <w:r>
        <w:rPr>
          <w:spacing w:val="-3"/>
          <w:sz w:val="18"/>
        </w:rPr>
        <w:t xml:space="preserve"> </w:t>
      </w:r>
      <w:r>
        <w:rPr>
          <w:sz w:val="18"/>
        </w:rPr>
        <w:t>l'occupant</w:t>
      </w:r>
      <w:r>
        <w:rPr>
          <w:spacing w:val="-2"/>
          <w:sz w:val="18"/>
        </w:rPr>
        <w:t xml:space="preserve"> </w:t>
      </w:r>
      <w:r>
        <w:rPr>
          <w:sz w:val="18"/>
        </w:rPr>
        <w:t>de</w:t>
      </w:r>
      <w:r>
        <w:rPr>
          <w:spacing w:val="-3"/>
          <w:sz w:val="18"/>
        </w:rPr>
        <w:t xml:space="preserve"> </w:t>
      </w:r>
      <w:r>
        <w:rPr>
          <w:sz w:val="18"/>
        </w:rPr>
        <w:t>l'usage</w:t>
      </w:r>
      <w:r>
        <w:rPr>
          <w:spacing w:val="-2"/>
          <w:sz w:val="18"/>
        </w:rPr>
        <w:t xml:space="preserve"> </w:t>
      </w:r>
      <w:r>
        <w:rPr>
          <w:sz w:val="18"/>
        </w:rPr>
        <w:t>résidentiel</w:t>
      </w:r>
      <w:r>
        <w:rPr>
          <w:spacing w:val="-1"/>
          <w:sz w:val="18"/>
        </w:rPr>
        <w:t xml:space="preserve"> </w:t>
      </w:r>
      <w:r>
        <w:rPr>
          <w:sz w:val="18"/>
        </w:rPr>
        <w:t>en</w:t>
      </w:r>
      <w:r>
        <w:rPr>
          <w:spacing w:val="-4"/>
          <w:sz w:val="18"/>
        </w:rPr>
        <w:t xml:space="preserve"> </w:t>
      </w:r>
      <w:r>
        <w:rPr>
          <w:sz w:val="18"/>
        </w:rPr>
        <w:t>cause)</w:t>
      </w:r>
    </w:p>
    <w:p w14:paraId="444A996F" w14:textId="77777777" w:rsidR="005074BA" w:rsidRDefault="00F0000B">
      <w:pPr>
        <w:pStyle w:val="Paragraphedeliste"/>
        <w:numPr>
          <w:ilvl w:val="3"/>
          <w:numId w:val="54"/>
        </w:numPr>
        <w:tabs>
          <w:tab w:val="left" w:pos="4056"/>
          <w:tab w:val="left" w:pos="4057"/>
        </w:tabs>
        <w:ind w:left="4056" w:right="1452" w:hanging="288"/>
        <w:rPr>
          <w:rFonts w:ascii="Symbol" w:hAnsi="Symbol"/>
          <w:sz w:val="18"/>
        </w:rPr>
      </w:pPr>
      <w:r>
        <w:rPr>
          <w:sz w:val="18"/>
        </w:rPr>
        <w:t>Une</w:t>
      </w:r>
      <w:r>
        <w:rPr>
          <w:spacing w:val="-3"/>
          <w:sz w:val="18"/>
        </w:rPr>
        <w:t xml:space="preserve"> </w:t>
      </w:r>
      <w:r>
        <w:rPr>
          <w:sz w:val="18"/>
        </w:rPr>
        <w:t>chapelle,</w:t>
      </w:r>
      <w:r>
        <w:rPr>
          <w:spacing w:val="-4"/>
          <w:sz w:val="18"/>
        </w:rPr>
        <w:t xml:space="preserve"> </w:t>
      </w:r>
      <w:r>
        <w:rPr>
          <w:sz w:val="18"/>
        </w:rPr>
        <w:t>les</w:t>
      </w:r>
      <w:r>
        <w:rPr>
          <w:spacing w:val="-1"/>
          <w:sz w:val="18"/>
        </w:rPr>
        <w:t xml:space="preserve"> </w:t>
      </w:r>
      <w:r>
        <w:rPr>
          <w:sz w:val="18"/>
        </w:rPr>
        <w:t>services</w:t>
      </w:r>
      <w:r>
        <w:rPr>
          <w:spacing w:val="-1"/>
          <w:sz w:val="18"/>
        </w:rPr>
        <w:t xml:space="preserve"> </w:t>
      </w:r>
      <w:r>
        <w:rPr>
          <w:sz w:val="18"/>
        </w:rPr>
        <w:t>de</w:t>
      </w:r>
      <w:r>
        <w:rPr>
          <w:spacing w:val="-5"/>
          <w:sz w:val="18"/>
        </w:rPr>
        <w:t xml:space="preserve"> </w:t>
      </w:r>
      <w:r>
        <w:rPr>
          <w:sz w:val="18"/>
        </w:rPr>
        <w:t>restauration</w:t>
      </w:r>
      <w:r>
        <w:rPr>
          <w:spacing w:val="-2"/>
          <w:sz w:val="18"/>
        </w:rPr>
        <w:t xml:space="preserve"> </w:t>
      </w:r>
      <w:r>
        <w:rPr>
          <w:sz w:val="18"/>
        </w:rPr>
        <w:t>et</w:t>
      </w:r>
      <w:r>
        <w:rPr>
          <w:spacing w:val="-5"/>
          <w:sz w:val="18"/>
        </w:rPr>
        <w:t xml:space="preserve"> </w:t>
      </w:r>
      <w:r>
        <w:rPr>
          <w:sz w:val="18"/>
        </w:rPr>
        <w:t>lieux</w:t>
      </w:r>
      <w:r>
        <w:rPr>
          <w:spacing w:val="-6"/>
          <w:sz w:val="18"/>
        </w:rPr>
        <w:t xml:space="preserve"> </w:t>
      </w:r>
      <w:r>
        <w:rPr>
          <w:sz w:val="18"/>
        </w:rPr>
        <w:t>de</w:t>
      </w:r>
      <w:r>
        <w:rPr>
          <w:spacing w:val="-2"/>
          <w:sz w:val="18"/>
        </w:rPr>
        <w:t xml:space="preserve"> </w:t>
      </w:r>
      <w:r>
        <w:rPr>
          <w:sz w:val="18"/>
        </w:rPr>
        <w:t>rassemblement</w:t>
      </w:r>
      <w:r>
        <w:rPr>
          <w:spacing w:val="-5"/>
          <w:sz w:val="18"/>
        </w:rPr>
        <w:t xml:space="preserve"> </w:t>
      </w:r>
      <w:r>
        <w:rPr>
          <w:sz w:val="18"/>
        </w:rPr>
        <w:t>courants</w:t>
      </w:r>
      <w:r>
        <w:rPr>
          <w:spacing w:val="-47"/>
          <w:sz w:val="18"/>
        </w:rPr>
        <w:t xml:space="preserve"> </w:t>
      </w:r>
      <w:r>
        <w:rPr>
          <w:sz w:val="18"/>
        </w:rPr>
        <w:t>dans</w:t>
      </w:r>
      <w:r>
        <w:rPr>
          <w:spacing w:val="-3"/>
          <w:sz w:val="18"/>
        </w:rPr>
        <w:t xml:space="preserve"> </w:t>
      </w:r>
      <w:r>
        <w:rPr>
          <w:sz w:val="18"/>
        </w:rPr>
        <w:t>une</w:t>
      </w:r>
      <w:r>
        <w:rPr>
          <w:spacing w:val="-2"/>
          <w:sz w:val="18"/>
        </w:rPr>
        <w:t xml:space="preserve"> </w:t>
      </w:r>
      <w:r>
        <w:rPr>
          <w:sz w:val="18"/>
        </w:rPr>
        <w:t>résidence</w:t>
      </w:r>
      <w:r>
        <w:rPr>
          <w:spacing w:val="-2"/>
          <w:sz w:val="18"/>
        </w:rPr>
        <w:t xml:space="preserve"> </w:t>
      </w:r>
      <w:r>
        <w:rPr>
          <w:sz w:val="18"/>
        </w:rPr>
        <w:t>communautaire</w:t>
      </w:r>
      <w:r>
        <w:rPr>
          <w:spacing w:val="-2"/>
          <w:sz w:val="18"/>
        </w:rPr>
        <w:t xml:space="preserve"> </w:t>
      </w:r>
      <w:r>
        <w:rPr>
          <w:sz w:val="18"/>
        </w:rPr>
        <w:t>seulement</w:t>
      </w:r>
    </w:p>
    <w:p w14:paraId="7CED1116" w14:textId="77777777" w:rsidR="005074BA" w:rsidRDefault="00F0000B">
      <w:pPr>
        <w:pStyle w:val="Paragraphedeliste"/>
        <w:numPr>
          <w:ilvl w:val="3"/>
          <w:numId w:val="54"/>
        </w:numPr>
        <w:tabs>
          <w:tab w:val="left" w:pos="4056"/>
          <w:tab w:val="left" w:pos="4057"/>
        </w:tabs>
        <w:spacing w:line="218" w:lineRule="exact"/>
        <w:ind w:left="4056" w:hanging="289"/>
        <w:rPr>
          <w:rFonts w:ascii="Symbol" w:hAnsi="Symbol"/>
          <w:sz w:val="18"/>
        </w:rPr>
      </w:pPr>
      <w:r>
        <w:rPr>
          <w:sz w:val="18"/>
        </w:rPr>
        <w:t>Salon</w:t>
      </w:r>
      <w:r>
        <w:rPr>
          <w:spacing w:val="-4"/>
          <w:sz w:val="18"/>
        </w:rPr>
        <w:t xml:space="preserve"> </w:t>
      </w:r>
      <w:r>
        <w:rPr>
          <w:sz w:val="18"/>
        </w:rPr>
        <w:t>de</w:t>
      </w:r>
      <w:r>
        <w:rPr>
          <w:spacing w:val="-2"/>
          <w:sz w:val="18"/>
        </w:rPr>
        <w:t xml:space="preserve"> </w:t>
      </w:r>
      <w:r>
        <w:rPr>
          <w:sz w:val="18"/>
        </w:rPr>
        <w:t>bronzage</w:t>
      </w:r>
    </w:p>
    <w:p w14:paraId="2DB56A0F" w14:textId="77777777" w:rsidR="005074BA" w:rsidRDefault="00F0000B">
      <w:pPr>
        <w:pStyle w:val="Paragraphedeliste"/>
        <w:numPr>
          <w:ilvl w:val="3"/>
          <w:numId w:val="54"/>
        </w:numPr>
        <w:tabs>
          <w:tab w:val="left" w:pos="4056"/>
          <w:tab w:val="left" w:pos="4057"/>
        </w:tabs>
        <w:spacing w:line="219" w:lineRule="exact"/>
        <w:ind w:left="4056" w:hanging="289"/>
        <w:rPr>
          <w:rFonts w:ascii="Symbol" w:hAnsi="Symbol"/>
          <w:sz w:val="18"/>
        </w:rPr>
      </w:pPr>
      <w:r>
        <w:rPr>
          <w:sz w:val="18"/>
        </w:rPr>
        <w:t>Atelier</w:t>
      </w:r>
      <w:r>
        <w:rPr>
          <w:spacing w:val="-6"/>
          <w:sz w:val="18"/>
        </w:rPr>
        <w:t xml:space="preserve"> </w:t>
      </w:r>
      <w:r>
        <w:rPr>
          <w:sz w:val="18"/>
        </w:rPr>
        <w:t>artisanal</w:t>
      </w:r>
      <w:r>
        <w:rPr>
          <w:spacing w:val="-3"/>
          <w:sz w:val="18"/>
        </w:rPr>
        <w:t xml:space="preserve"> </w:t>
      </w:r>
      <w:r>
        <w:rPr>
          <w:sz w:val="18"/>
        </w:rPr>
        <w:t>de</w:t>
      </w:r>
      <w:r>
        <w:rPr>
          <w:spacing w:val="-2"/>
          <w:sz w:val="18"/>
        </w:rPr>
        <w:t xml:space="preserve"> </w:t>
      </w:r>
      <w:r>
        <w:rPr>
          <w:sz w:val="18"/>
        </w:rPr>
        <w:t>réparation</w:t>
      </w:r>
      <w:r>
        <w:rPr>
          <w:spacing w:val="-5"/>
          <w:sz w:val="18"/>
        </w:rPr>
        <w:t xml:space="preserve"> </w:t>
      </w:r>
      <w:r>
        <w:rPr>
          <w:sz w:val="18"/>
        </w:rPr>
        <w:t>de</w:t>
      </w:r>
      <w:r>
        <w:rPr>
          <w:spacing w:val="-2"/>
          <w:sz w:val="18"/>
        </w:rPr>
        <w:t xml:space="preserve"> </w:t>
      </w:r>
      <w:r>
        <w:rPr>
          <w:sz w:val="18"/>
        </w:rPr>
        <w:t>petits</w:t>
      </w:r>
      <w:r>
        <w:rPr>
          <w:spacing w:val="-4"/>
          <w:sz w:val="18"/>
        </w:rPr>
        <w:t xml:space="preserve"> </w:t>
      </w:r>
      <w:r>
        <w:rPr>
          <w:sz w:val="18"/>
        </w:rPr>
        <w:t>appareils</w:t>
      </w:r>
      <w:r>
        <w:rPr>
          <w:spacing w:val="-3"/>
          <w:sz w:val="18"/>
        </w:rPr>
        <w:t xml:space="preserve"> </w:t>
      </w:r>
      <w:r>
        <w:rPr>
          <w:sz w:val="18"/>
        </w:rPr>
        <w:t>électriques</w:t>
      </w:r>
    </w:p>
    <w:p w14:paraId="23B29F09" w14:textId="77777777" w:rsidR="005074BA" w:rsidRDefault="00F0000B">
      <w:pPr>
        <w:pStyle w:val="Paragraphedeliste"/>
        <w:numPr>
          <w:ilvl w:val="3"/>
          <w:numId w:val="54"/>
        </w:numPr>
        <w:tabs>
          <w:tab w:val="left" w:pos="4056"/>
          <w:tab w:val="left" w:pos="4057"/>
        </w:tabs>
        <w:spacing w:line="218" w:lineRule="exact"/>
        <w:ind w:left="4056" w:hanging="289"/>
        <w:rPr>
          <w:rFonts w:ascii="Symbol" w:hAnsi="Symbol"/>
          <w:sz w:val="18"/>
        </w:rPr>
      </w:pPr>
      <w:r>
        <w:rPr>
          <w:sz w:val="18"/>
        </w:rPr>
        <w:t>Services</w:t>
      </w:r>
      <w:r>
        <w:rPr>
          <w:spacing w:val="-5"/>
          <w:sz w:val="18"/>
        </w:rPr>
        <w:t xml:space="preserve"> </w:t>
      </w:r>
      <w:r>
        <w:rPr>
          <w:sz w:val="18"/>
        </w:rPr>
        <w:t>de</w:t>
      </w:r>
      <w:r>
        <w:rPr>
          <w:spacing w:val="-3"/>
          <w:sz w:val="18"/>
        </w:rPr>
        <w:t xml:space="preserve"> </w:t>
      </w:r>
      <w:r>
        <w:rPr>
          <w:sz w:val="18"/>
        </w:rPr>
        <w:t>reprographie</w:t>
      </w:r>
    </w:p>
    <w:p w14:paraId="168BF117" w14:textId="77777777" w:rsidR="005074BA" w:rsidRDefault="00F0000B">
      <w:pPr>
        <w:pStyle w:val="Paragraphedeliste"/>
        <w:numPr>
          <w:ilvl w:val="3"/>
          <w:numId w:val="54"/>
        </w:numPr>
        <w:tabs>
          <w:tab w:val="left" w:pos="4056"/>
          <w:tab w:val="left" w:pos="4057"/>
        </w:tabs>
        <w:ind w:left="4056" w:right="1662" w:hanging="288"/>
        <w:rPr>
          <w:rFonts w:ascii="Symbol" w:hAnsi="Symbol"/>
          <w:sz w:val="18"/>
        </w:rPr>
      </w:pPr>
      <w:r>
        <w:rPr>
          <w:sz w:val="18"/>
        </w:rPr>
        <w:t>L'implantation et l'aménagement d'un véhicule de camping sur un terrain de</w:t>
      </w:r>
      <w:r>
        <w:rPr>
          <w:spacing w:val="-47"/>
          <w:sz w:val="18"/>
        </w:rPr>
        <w:t xml:space="preserve"> </w:t>
      </w:r>
      <w:r>
        <w:rPr>
          <w:sz w:val="18"/>
        </w:rPr>
        <w:t>villégiature</w:t>
      </w:r>
      <w:r>
        <w:rPr>
          <w:spacing w:val="-3"/>
          <w:sz w:val="18"/>
        </w:rPr>
        <w:t xml:space="preserve"> </w:t>
      </w:r>
      <w:r>
        <w:rPr>
          <w:sz w:val="18"/>
        </w:rPr>
        <w:t>conformément</w:t>
      </w:r>
      <w:r>
        <w:rPr>
          <w:spacing w:val="-3"/>
          <w:sz w:val="18"/>
        </w:rPr>
        <w:t xml:space="preserve"> </w:t>
      </w:r>
      <w:r>
        <w:rPr>
          <w:sz w:val="18"/>
        </w:rPr>
        <w:t>aux</w:t>
      </w:r>
      <w:r>
        <w:rPr>
          <w:spacing w:val="-5"/>
          <w:sz w:val="18"/>
        </w:rPr>
        <w:t xml:space="preserve"> </w:t>
      </w:r>
      <w:r>
        <w:rPr>
          <w:sz w:val="18"/>
        </w:rPr>
        <w:t>dispositions</w:t>
      </w:r>
      <w:r>
        <w:rPr>
          <w:spacing w:val="-2"/>
          <w:sz w:val="18"/>
        </w:rPr>
        <w:t xml:space="preserve"> </w:t>
      </w:r>
      <w:r>
        <w:rPr>
          <w:sz w:val="18"/>
        </w:rPr>
        <w:t>du</w:t>
      </w:r>
      <w:r>
        <w:rPr>
          <w:spacing w:val="-1"/>
          <w:sz w:val="18"/>
        </w:rPr>
        <w:t xml:space="preserve"> </w:t>
      </w:r>
      <w:r>
        <w:rPr>
          <w:sz w:val="18"/>
        </w:rPr>
        <w:t>présent</w:t>
      </w:r>
      <w:r>
        <w:rPr>
          <w:spacing w:val="-1"/>
          <w:sz w:val="18"/>
        </w:rPr>
        <w:t xml:space="preserve"> </w:t>
      </w:r>
      <w:r>
        <w:rPr>
          <w:sz w:val="18"/>
        </w:rPr>
        <w:t>règlement</w:t>
      </w:r>
    </w:p>
    <w:p w14:paraId="11ACCA83" w14:textId="77777777" w:rsidR="005074BA" w:rsidRDefault="00F0000B">
      <w:pPr>
        <w:pStyle w:val="Paragraphedeliste"/>
        <w:numPr>
          <w:ilvl w:val="3"/>
          <w:numId w:val="54"/>
        </w:numPr>
        <w:tabs>
          <w:tab w:val="left" w:pos="4056"/>
          <w:tab w:val="left" w:pos="4057"/>
        </w:tabs>
        <w:ind w:left="4056" w:right="1967" w:hanging="288"/>
        <w:rPr>
          <w:rFonts w:ascii="Symbol" w:hAnsi="Symbol"/>
          <w:sz w:val="18"/>
        </w:rPr>
      </w:pPr>
      <w:r>
        <w:rPr>
          <w:sz w:val="18"/>
        </w:rPr>
        <w:t>Fermette autorisée en zone agro forestière seulement sous réserve des</w:t>
      </w:r>
      <w:r>
        <w:rPr>
          <w:spacing w:val="-47"/>
          <w:sz w:val="18"/>
        </w:rPr>
        <w:t xml:space="preserve"> </w:t>
      </w:r>
      <w:r>
        <w:rPr>
          <w:sz w:val="18"/>
        </w:rPr>
        <w:t>conditions</w:t>
      </w:r>
      <w:r>
        <w:rPr>
          <w:spacing w:val="-2"/>
          <w:sz w:val="18"/>
        </w:rPr>
        <w:t xml:space="preserve"> </w:t>
      </w:r>
      <w:r>
        <w:rPr>
          <w:sz w:val="18"/>
        </w:rPr>
        <w:t>prescrites</w:t>
      </w:r>
      <w:r>
        <w:rPr>
          <w:spacing w:val="-1"/>
          <w:sz w:val="18"/>
        </w:rPr>
        <w:t xml:space="preserve"> </w:t>
      </w:r>
      <w:r>
        <w:rPr>
          <w:sz w:val="18"/>
        </w:rPr>
        <w:t>à l’article</w:t>
      </w:r>
      <w:r>
        <w:rPr>
          <w:spacing w:val="-2"/>
          <w:sz w:val="18"/>
        </w:rPr>
        <w:t xml:space="preserve"> </w:t>
      </w:r>
      <w:r>
        <w:rPr>
          <w:sz w:val="18"/>
        </w:rPr>
        <w:t>5.6.3.</w:t>
      </w:r>
    </w:p>
    <w:p w14:paraId="2CE1BE2F" w14:textId="77777777" w:rsidR="005074BA" w:rsidRDefault="00F0000B">
      <w:pPr>
        <w:pStyle w:val="Paragraphedeliste"/>
        <w:numPr>
          <w:ilvl w:val="3"/>
          <w:numId w:val="54"/>
        </w:numPr>
        <w:tabs>
          <w:tab w:val="left" w:pos="4056"/>
          <w:tab w:val="left" w:pos="4057"/>
        </w:tabs>
        <w:ind w:left="4056" w:right="1957" w:hanging="288"/>
        <w:rPr>
          <w:rFonts w:ascii="Symbol" w:hAnsi="Symbol"/>
          <w:sz w:val="18"/>
        </w:rPr>
      </w:pPr>
      <w:r>
        <w:rPr>
          <w:sz w:val="18"/>
        </w:rPr>
        <w:t>Comptoir de vente et distribution de produits liés à l’activité de soutien à</w:t>
      </w:r>
      <w:r>
        <w:rPr>
          <w:spacing w:val="-47"/>
          <w:sz w:val="18"/>
        </w:rPr>
        <w:t xml:space="preserve"> </w:t>
      </w:r>
      <w:r>
        <w:rPr>
          <w:sz w:val="18"/>
        </w:rPr>
        <w:t>l’élevage</w:t>
      </w:r>
      <w:r>
        <w:rPr>
          <w:spacing w:val="-1"/>
          <w:sz w:val="18"/>
        </w:rPr>
        <w:t xml:space="preserve"> </w:t>
      </w:r>
      <w:r>
        <w:rPr>
          <w:sz w:val="18"/>
        </w:rPr>
        <w:t>pour les</w:t>
      </w:r>
      <w:r>
        <w:rPr>
          <w:spacing w:val="-1"/>
          <w:sz w:val="18"/>
        </w:rPr>
        <w:t xml:space="preserve"> </w:t>
      </w:r>
      <w:r>
        <w:rPr>
          <w:sz w:val="18"/>
        </w:rPr>
        <w:t>fermettes</w:t>
      </w:r>
    </w:p>
    <w:p w14:paraId="6B49EC8F" w14:textId="77777777" w:rsidR="005074BA" w:rsidRDefault="00F0000B">
      <w:pPr>
        <w:pStyle w:val="Paragraphedeliste"/>
        <w:numPr>
          <w:ilvl w:val="3"/>
          <w:numId w:val="54"/>
        </w:numPr>
        <w:tabs>
          <w:tab w:val="left" w:pos="4056"/>
          <w:tab w:val="left" w:pos="4057"/>
        </w:tabs>
        <w:spacing w:line="220" w:lineRule="exact"/>
        <w:ind w:left="4056" w:hanging="289"/>
        <w:rPr>
          <w:rFonts w:ascii="Symbol" w:hAnsi="Symbol"/>
          <w:sz w:val="18"/>
        </w:rPr>
      </w:pPr>
      <w:r>
        <w:rPr>
          <w:sz w:val="18"/>
        </w:rPr>
        <w:t>Centre</w:t>
      </w:r>
      <w:r>
        <w:rPr>
          <w:spacing w:val="-1"/>
          <w:sz w:val="18"/>
        </w:rPr>
        <w:t xml:space="preserve"> </w:t>
      </w:r>
      <w:r>
        <w:rPr>
          <w:sz w:val="18"/>
        </w:rPr>
        <w:t>de</w:t>
      </w:r>
      <w:r>
        <w:rPr>
          <w:spacing w:val="-2"/>
          <w:sz w:val="18"/>
        </w:rPr>
        <w:t xml:space="preserve"> </w:t>
      </w:r>
      <w:r>
        <w:rPr>
          <w:sz w:val="18"/>
        </w:rPr>
        <w:t>ressourcement</w:t>
      </w:r>
    </w:p>
    <w:p w14:paraId="0E0521D6" w14:textId="77777777" w:rsidR="005074BA" w:rsidRDefault="005074BA">
      <w:pPr>
        <w:pStyle w:val="Corpsdetexte"/>
        <w:spacing w:before="4"/>
        <w:rPr>
          <w:sz w:val="19"/>
        </w:rPr>
      </w:pPr>
    </w:p>
    <w:p w14:paraId="75EFDA31" w14:textId="77777777" w:rsidR="005074BA" w:rsidRDefault="00F0000B">
      <w:pPr>
        <w:pStyle w:val="Titre6"/>
        <w:spacing w:before="1"/>
        <w:ind w:left="2438"/>
        <w:rPr>
          <w:sz w:val="13"/>
        </w:rPr>
      </w:pPr>
      <w:r>
        <w:t>5.6.1.1</w:t>
      </w:r>
      <w:r>
        <w:rPr>
          <w:spacing w:val="39"/>
        </w:rPr>
        <w:t xml:space="preserve"> </w:t>
      </w:r>
      <w:r>
        <w:t>Usages</w:t>
      </w:r>
      <w:r>
        <w:rPr>
          <w:spacing w:val="-2"/>
        </w:rPr>
        <w:t xml:space="preserve"> </w:t>
      </w:r>
      <w:r>
        <w:t>secondaires</w:t>
      </w:r>
      <w:r>
        <w:rPr>
          <w:spacing w:val="1"/>
        </w:rPr>
        <w:t xml:space="preserve"> </w:t>
      </w:r>
      <w:r>
        <w:t>interdit</w:t>
      </w:r>
      <w:r>
        <w:rPr>
          <w:position w:val="6"/>
          <w:sz w:val="13"/>
        </w:rPr>
        <w:t>1</w:t>
      </w:r>
    </w:p>
    <w:p w14:paraId="0D9286A2" w14:textId="77777777" w:rsidR="005074BA" w:rsidRDefault="00F0000B">
      <w:pPr>
        <w:pStyle w:val="Corpsdetexte"/>
        <w:ind w:left="2438" w:right="1445"/>
      </w:pPr>
      <w:r>
        <w:t>Dans</w:t>
      </w:r>
      <w:r>
        <w:rPr>
          <w:spacing w:val="-2"/>
        </w:rPr>
        <w:t xml:space="preserve"> </w:t>
      </w:r>
      <w:r>
        <w:t>les</w:t>
      </w:r>
      <w:r>
        <w:rPr>
          <w:spacing w:val="-2"/>
        </w:rPr>
        <w:t xml:space="preserve"> </w:t>
      </w:r>
      <w:r>
        <w:t>zones</w:t>
      </w:r>
      <w:r>
        <w:rPr>
          <w:spacing w:val="-4"/>
        </w:rPr>
        <w:t xml:space="preserve"> </w:t>
      </w:r>
      <w:r>
        <w:t>de</w:t>
      </w:r>
      <w:r>
        <w:rPr>
          <w:spacing w:val="-3"/>
        </w:rPr>
        <w:t xml:space="preserve"> </w:t>
      </w:r>
      <w:r>
        <w:t>villégiatures</w:t>
      </w:r>
      <w:r>
        <w:rPr>
          <w:spacing w:val="-1"/>
        </w:rPr>
        <w:t xml:space="preserve"> </w:t>
      </w:r>
      <w:r>
        <w:t>(RV)</w:t>
      </w:r>
      <w:r>
        <w:rPr>
          <w:spacing w:val="-3"/>
        </w:rPr>
        <w:t xml:space="preserve"> </w:t>
      </w:r>
      <w:r>
        <w:t>sont</w:t>
      </w:r>
      <w:r>
        <w:rPr>
          <w:spacing w:val="1"/>
        </w:rPr>
        <w:t xml:space="preserve"> </w:t>
      </w:r>
      <w:r>
        <w:t>interdits</w:t>
      </w:r>
      <w:r>
        <w:rPr>
          <w:spacing w:val="-3"/>
        </w:rPr>
        <w:t xml:space="preserve"> </w:t>
      </w:r>
      <w:r>
        <w:t>à</w:t>
      </w:r>
      <w:r>
        <w:rPr>
          <w:spacing w:val="-3"/>
        </w:rPr>
        <w:t xml:space="preserve"> </w:t>
      </w:r>
      <w:r>
        <w:t>l’intérieur</w:t>
      </w:r>
      <w:r>
        <w:rPr>
          <w:spacing w:val="-2"/>
        </w:rPr>
        <w:t xml:space="preserve"> </w:t>
      </w:r>
      <w:r>
        <w:t>des</w:t>
      </w:r>
      <w:r>
        <w:rPr>
          <w:spacing w:val="43"/>
        </w:rPr>
        <w:t xml:space="preserve"> </w:t>
      </w:r>
      <w:r>
        <w:t>résidences</w:t>
      </w:r>
      <w:r>
        <w:rPr>
          <w:spacing w:val="-2"/>
        </w:rPr>
        <w:t xml:space="preserve"> </w:t>
      </w:r>
      <w:r>
        <w:t>ou</w:t>
      </w:r>
      <w:r>
        <w:rPr>
          <w:spacing w:val="-2"/>
        </w:rPr>
        <w:t xml:space="preserve"> </w:t>
      </w:r>
      <w:r>
        <w:t>des</w:t>
      </w:r>
      <w:r>
        <w:rPr>
          <w:spacing w:val="-2"/>
        </w:rPr>
        <w:t xml:space="preserve"> </w:t>
      </w:r>
      <w:r>
        <w:t>bâtiments</w:t>
      </w:r>
      <w:r>
        <w:rPr>
          <w:spacing w:val="-47"/>
        </w:rPr>
        <w:t xml:space="preserve"> </w:t>
      </w:r>
      <w:r>
        <w:t>accessoires, les usages secondaires qui nécessitent de l’achalandage soit au niveau de la</w:t>
      </w:r>
      <w:r>
        <w:rPr>
          <w:spacing w:val="1"/>
        </w:rPr>
        <w:t xml:space="preserve"> </w:t>
      </w:r>
      <w:r>
        <w:t>clientèle,</w:t>
      </w:r>
      <w:r>
        <w:rPr>
          <w:spacing w:val="-1"/>
        </w:rPr>
        <w:t xml:space="preserve"> </w:t>
      </w:r>
      <w:r>
        <w:t>de la</w:t>
      </w:r>
      <w:r>
        <w:rPr>
          <w:spacing w:val="-3"/>
        </w:rPr>
        <w:t xml:space="preserve"> </w:t>
      </w:r>
      <w:r>
        <w:t>réception</w:t>
      </w:r>
      <w:r>
        <w:rPr>
          <w:spacing w:val="-2"/>
        </w:rPr>
        <w:t xml:space="preserve"> </w:t>
      </w:r>
      <w:r>
        <w:t>de produits,</w:t>
      </w:r>
      <w:r>
        <w:rPr>
          <w:spacing w:val="4"/>
        </w:rPr>
        <w:t xml:space="preserve"> </w:t>
      </w:r>
      <w:r>
        <w:t>de la marchandise</w:t>
      </w:r>
      <w:r>
        <w:rPr>
          <w:spacing w:val="-2"/>
        </w:rPr>
        <w:t xml:space="preserve"> </w:t>
      </w:r>
      <w:r>
        <w:t>ou autres.</w:t>
      </w:r>
    </w:p>
    <w:p w14:paraId="4943C001" w14:textId="77777777" w:rsidR="005074BA" w:rsidRDefault="005074BA">
      <w:pPr>
        <w:pStyle w:val="Corpsdetexte"/>
        <w:rPr>
          <w:sz w:val="20"/>
        </w:rPr>
      </w:pPr>
    </w:p>
    <w:p w14:paraId="4729C752" w14:textId="77777777" w:rsidR="005074BA" w:rsidRDefault="005074BA">
      <w:pPr>
        <w:pStyle w:val="Corpsdetexte"/>
        <w:rPr>
          <w:sz w:val="20"/>
        </w:rPr>
      </w:pPr>
    </w:p>
    <w:p w14:paraId="28D07047" w14:textId="77777777" w:rsidR="005074BA" w:rsidRDefault="005074BA">
      <w:pPr>
        <w:pStyle w:val="Corpsdetexte"/>
        <w:rPr>
          <w:sz w:val="20"/>
        </w:rPr>
      </w:pPr>
    </w:p>
    <w:p w14:paraId="5F702550" w14:textId="77777777" w:rsidR="005074BA" w:rsidRDefault="005074BA">
      <w:pPr>
        <w:pStyle w:val="Corpsdetexte"/>
        <w:rPr>
          <w:sz w:val="20"/>
        </w:rPr>
      </w:pPr>
    </w:p>
    <w:p w14:paraId="6C545FE0" w14:textId="77777777" w:rsidR="005074BA" w:rsidRDefault="005074BA">
      <w:pPr>
        <w:pStyle w:val="Corpsdetexte"/>
        <w:rPr>
          <w:sz w:val="20"/>
        </w:rPr>
      </w:pPr>
    </w:p>
    <w:p w14:paraId="7BEF1134" w14:textId="77777777" w:rsidR="005074BA" w:rsidRDefault="005074BA">
      <w:pPr>
        <w:pStyle w:val="Corpsdetexte"/>
        <w:rPr>
          <w:sz w:val="20"/>
        </w:rPr>
      </w:pPr>
    </w:p>
    <w:p w14:paraId="1D73E969" w14:textId="77777777" w:rsidR="005074BA" w:rsidRDefault="005074BA">
      <w:pPr>
        <w:pStyle w:val="Corpsdetexte"/>
        <w:rPr>
          <w:sz w:val="20"/>
        </w:rPr>
      </w:pPr>
    </w:p>
    <w:p w14:paraId="02CE1BD1" w14:textId="77777777" w:rsidR="005074BA" w:rsidRDefault="005074BA">
      <w:pPr>
        <w:pStyle w:val="Corpsdetexte"/>
        <w:rPr>
          <w:sz w:val="20"/>
        </w:rPr>
      </w:pPr>
    </w:p>
    <w:p w14:paraId="380DDD05" w14:textId="77777777" w:rsidR="005074BA" w:rsidRDefault="005074BA">
      <w:pPr>
        <w:pStyle w:val="Corpsdetexte"/>
        <w:rPr>
          <w:sz w:val="20"/>
        </w:rPr>
      </w:pPr>
    </w:p>
    <w:p w14:paraId="06E4D639" w14:textId="77777777" w:rsidR="005074BA" w:rsidRDefault="005074BA">
      <w:pPr>
        <w:pStyle w:val="Corpsdetexte"/>
        <w:spacing w:before="1"/>
      </w:pPr>
    </w:p>
    <w:p w14:paraId="13FB052D" w14:textId="77777777" w:rsidR="005074BA" w:rsidRDefault="00F0000B">
      <w:pPr>
        <w:tabs>
          <w:tab w:val="left" w:pos="2904"/>
        </w:tabs>
        <w:ind w:left="2471"/>
        <w:rPr>
          <w:rFonts w:ascii="Calibri" w:hAnsi="Calibri"/>
          <w:sz w:val="19"/>
        </w:rPr>
      </w:pPr>
      <w:r>
        <w:rPr>
          <w:rFonts w:ascii="Calibri" w:hAnsi="Calibri"/>
          <w:sz w:val="12"/>
        </w:rPr>
        <w:t>1</w:t>
      </w:r>
      <w:r>
        <w:rPr>
          <w:rFonts w:ascii="Calibri" w:hAnsi="Calibri"/>
          <w:sz w:val="12"/>
        </w:rPr>
        <w:tab/>
      </w:r>
      <w:r>
        <w:rPr>
          <w:rFonts w:ascii="Calibri" w:hAnsi="Calibri"/>
          <w:sz w:val="19"/>
        </w:rPr>
        <w:t>Référence</w:t>
      </w:r>
      <w:r>
        <w:rPr>
          <w:rFonts w:ascii="Calibri" w:hAnsi="Calibri"/>
          <w:spacing w:val="-4"/>
          <w:sz w:val="19"/>
        </w:rPr>
        <w:t xml:space="preserve"> </w:t>
      </w:r>
      <w:r>
        <w:rPr>
          <w:rFonts w:ascii="Calibri" w:hAnsi="Calibri"/>
          <w:sz w:val="19"/>
        </w:rPr>
        <w:t>à</w:t>
      </w:r>
      <w:r>
        <w:rPr>
          <w:rFonts w:ascii="Calibri" w:hAnsi="Calibri"/>
          <w:spacing w:val="-3"/>
          <w:sz w:val="19"/>
        </w:rPr>
        <w:t xml:space="preserve"> </w:t>
      </w:r>
      <w:r>
        <w:rPr>
          <w:rFonts w:ascii="Calibri" w:hAnsi="Calibri"/>
          <w:sz w:val="19"/>
        </w:rPr>
        <w:t>la</w:t>
      </w:r>
      <w:r>
        <w:rPr>
          <w:rFonts w:ascii="Calibri" w:hAnsi="Calibri"/>
          <w:spacing w:val="-1"/>
          <w:sz w:val="19"/>
        </w:rPr>
        <w:t xml:space="preserve"> </w:t>
      </w:r>
      <w:r>
        <w:rPr>
          <w:rFonts w:ascii="Calibri" w:hAnsi="Calibri"/>
          <w:sz w:val="19"/>
        </w:rPr>
        <w:t>classification</w:t>
      </w:r>
      <w:r>
        <w:rPr>
          <w:rFonts w:ascii="Calibri" w:hAnsi="Calibri"/>
          <w:spacing w:val="-2"/>
          <w:sz w:val="19"/>
        </w:rPr>
        <w:t xml:space="preserve"> </w:t>
      </w:r>
      <w:r>
        <w:rPr>
          <w:rFonts w:ascii="Calibri" w:hAnsi="Calibri"/>
          <w:sz w:val="19"/>
        </w:rPr>
        <w:t>des</w:t>
      </w:r>
      <w:r>
        <w:rPr>
          <w:rFonts w:ascii="Calibri" w:hAnsi="Calibri"/>
          <w:spacing w:val="-3"/>
          <w:sz w:val="19"/>
        </w:rPr>
        <w:t xml:space="preserve"> </w:t>
      </w:r>
      <w:r>
        <w:rPr>
          <w:rFonts w:ascii="Calibri" w:hAnsi="Calibri"/>
          <w:sz w:val="19"/>
        </w:rPr>
        <w:t>industries</w:t>
      </w:r>
      <w:r>
        <w:rPr>
          <w:rFonts w:ascii="Calibri" w:hAnsi="Calibri"/>
          <w:spacing w:val="-3"/>
          <w:sz w:val="19"/>
        </w:rPr>
        <w:t xml:space="preserve"> </w:t>
      </w:r>
      <w:r>
        <w:rPr>
          <w:rFonts w:ascii="Calibri" w:hAnsi="Calibri"/>
          <w:sz w:val="19"/>
        </w:rPr>
        <w:t>de</w:t>
      </w:r>
      <w:r>
        <w:rPr>
          <w:rFonts w:ascii="Calibri" w:hAnsi="Calibri"/>
          <w:spacing w:val="-4"/>
          <w:sz w:val="19"/>
        </w:rPr>
        <w:t xml:space="preserve"> </w:t>
      </w:r>
      <w:r>
        <w:rPr>
          <w:rFonts w:ascii="Calibri" w:hAnsi="Calibri"/>
          <w:sz w:val="19"/>
        </w:rPr>
        <w:t>l'Amérique</w:t>
      </w:r>
      <w:r>
        <w:rPr>
          <w:rFonts w:ascii="Calibri" w:hAnsi="Calibri"/>
          <w:spacing w:val="-3"/>
          <w:sz w:val="19"/>
        </w:rPr>
        <w:t xml:space="preserve"> </w:t>
      </w:r>
      <w:r>
        <w:rPr>
          <w:rFonts w:ascii="Calibri" w:hAnsi="Calibri"/>
          <w:sz w:val="19"/>
        </w:rPr>
        <w:t>du</w:t>
      </w:r>
      <w:r>
        <w:rPr>
          <w:rFonts w:ascii="Calibri" w:hAnsi="Calibri"/>
          <w:spacing w:val="-3"/>
          <w:sz w:val="19"/>
        </w:rPr>
        <w:t xml:space="preserve"> </w:t>
      </w:r>
      <w:r>
        <w:rPr>
          <w:rFonts w:ascii="Calibri" w:hAnsi="Calibri"/>
          <w:sz w:val="19"/>
        </w:rPr>
        <w:t>Nord</w:t>
      </w:r>
      <w:r>
        <w:rPr>
          <w:rFonts w:ascii="Calibri" w:hAnsi="Calibri"/>
          <w:spacing w:val="-3"/>
          <w:sz w:val="19"/>
        </w:rPr>
        <w:t xml:space="preserve"> </w:t>
      </w:r>
      <w:r>
        <w:rPr>
          <w:rFonts w:ascii="Calibri" w:hAnsi="Calibri"/>
          <w:sz w:val="19"/>
        </w:rPr>
        <w:t>(SCIAN).</w:t>
      </w:r>
    </w:p>
    <w:p w14:paraId="2002593B" w14:textId="77777777" w:rsidR="005074BA" w:rsidRDefault="005074BA">
      <w:pPr>
        <w:rPr>
          <w:rFonts w:ascii="Calibri" w:hAnsi="Calibri"/>
          <w:sz w:val="19"/>
        </w:rPr>
        <w:sectPr w:rsidR="005074BA" w:rsidSect="00301B27">
          <w:headerReference w:type="default" r:id="rId177"/>
          <w:footerReference w:type="default" r:id="rId178"/>
          <w:pgSz w:w="12240" w:h="15840"/>
          <w:pgMar w:top="1300" w:right="0" w:bottom="1140" w:left="500" w:header="1061" w:footer="959" w:gutter="0"/>
          <w:cols w:space="720"/>
        </w:sectPr>
      </w:pPr>
    </w:p>
    <w:p w14:paraId="1525E3A9" w14:textId="77777777" w:rsidR="005074BA" w:rsidRDefault="005074BA">
      <w:pPr>
        <w:pStyle w:val="Corpsdetexte"/>
        <w:spacing w:before="3"/>
        <w:rPr>
          <w:rFonts w:ascii="Calibri"/>
          <w:sz w:val="11"/>
        </w:rPr>
      </w:pPr>
    </w:p>
    <w:p w14:paraId="699B78D9" w14:textId="77777777" w:rsidR="005074BA" w:rsidRDefault="00F0000B">
      <w:pPr>
        <w:pStyle w:val="Titre5"/>
        <w:numPr>
          <w:ilvl w:val="2"/>
          <w:numId w:val="54"/>
        </w:numPr>
        <w:tabs>
          <w:tab w:val="left" w:pos="3156"/>
          <w:tab w:val="left" w:pos="3157"/>
        </w:tabs>
        <w:spacing w:before="92"/>
        <w:ind w:left="3156" w:hanging="710"/>
      </w:pPr>
      <w:r>
        <w:rPr>
          <w:noProof/>
        </w:rPr>
        <w:drawing>
          <wp:anchor distT="0" distB="0" distL="0" distR="0" simplePos="0" relativeHeight="15828992" behindDoc="0" locked="0" layoutInCell="1" allowOverlap="1" wp14:anchorId="2A94C2BE" wp14:editId="27FFC825">
            <wp:simplePos x="0" y="0"/>
            <wp:positionH relativeFrom="page">
              <wp:posOffset>896813</wp:posOffset>
            </wp:positionH>
            <wp:positionV relativeFrom="paragraph">
              <wp:posOffset>-197300</wp:posOffset>
            </wp:positionV>
            <wp:extent cx="845867" cy="832680"/>
            <wp:effectExtent l="0" t="0" r="0" b="0"/>
            <wp:wrapNone/>
            <wp:docPr id="27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21" w:name="_TOC_250018"/>
      <w:r>
        <w:t>Conditions</w:t>
      </w:r>
      <w:r>
        <w:rPr>
          <w:spacing w:val="-3"/>
        </w:rPr>
        <w:t xml:space="preserve"> </w:t>
      </w:r>
      <w:r>
        <w:t>liées</w:t>
      </w:r>
      <w:r>
        <w:rPr>
          <w:spacing w:val="-3"/>
        </w:rPr>
        <w:t xml:space="preserve"> </w:t>
      </w:r>
      <w:r>
        <w:t>à</w:t>
      </w:r>
      <w:r>
        <w:rPr>
          <w:spacing w:val="-2"/>
        </w:rPr>
        <w:t xml:space="preserve"> </w:t>
      </w:r>
      <w:r>
        <w:t>l'exercice</w:t>
      </w:r>
      <w:r>
        <w:rPr>
          <w:spacing w:val="-2"/>
        </w:rPr>
        <w:t xml:space="preserve"> </w:t>
      </w:r>
      <w:r>
        <w:t>d'un</w:t>
      </w:r>
      <w:r>
        <w:rPr>
          <w:spacing w:val="-2"/>
        </w:rPr>
        <w:t xml:space="preserve"> </w:t>
      </w:r>
      <w:bookmarkEnd w:id="121"/>
      <w:r>
        <w:t>usage secondaire</w:t>
      </w:r>
    </w:p>
    <w:p w14:paraId="0C780E5A" w14:textId="77777777" w:rsidR="005074BA" w:rsidRDefault="005074BA">
      <w:pPr>
        <w:pStyle w:val="Corpsdetexte"/>
        <w:spacing w:before="1"/>
        <w:rPr>
          <w:rFonts w:ascii="Arial"/>
          <w:b/>
          <w:sz w:val="20"/>
        </w:rPr>
      </w:pPr>
    </w:p>
    <w:p w14:paraId="74CB4D49" w14:textId="77777777" w:rsidR="005074BA" w:rsidRDefault="00F0000B">
      <w:pPr>
        <w:pStyle w:val="Titre6"/>
        <w:numPr>
          <w:ilvl w:val="3"/>
          <w:numId w:val="53"/>
        </w:numPr>
        <w:tabs>
          <w:tab w:val="left" w:pos="3113"/>
        </w:tabs>
        <w:ind w:hanging="666"/>
      </w:pPr>
      <w:bookmarkStart w:id="122" w:name="_TOC_250017"/>
      <w:r>
        <w:t>Dispositions</w:t>
      </w:r>
      <w:r>
        <w:rPr>
          <w:spacing w:val="-3"/>
        </w:rPr>
        <w:t xml:space="preserve"> </w:t>
      </w:r>
      <w:bookmarkEnd w:id="122"/>
      <w:r>
        <w:t>générales</w:t>
      </w:r>
    </w:p>
    <w:p w14:paraId="3660EB5F" w14:textId="77777777" w:rsidR="005074BA" w:rsidRDefault="00F0000B">
      <w:pPr>
        <w:pStyle w:val="Paragraphedeliste"/>
        <w:numPr>
          <w:ilvl w:val="4"/>
          <w:numId w:val="53"/>
        </w:numPr>
        <w:tabs>
          <w:tab w:val="left" w:pos="4008"/>
          <w:tab w:val="left" w:pos="4009"/>
        </w:tabs>
        <w:spacing w:line="219" w:lineRule="exact"/>
        <w:rPr>
          <w:sz w:val="18"/>
        </w:rPr>
      </w:pPr>
      <w:r>
        <w:rPr>
          <w:sz w:val="18"/>
        </w:rPr>
        <w:t>L'usage</w:t>
      </w:r>
      <w:r>
        <w:rPr>
          <w:spacing w:val="-3"/>
          <w:sz w:val="18"/>
        </w:rPr>
        <w:t xml:space="preserve"> </w:t>
      </w:r>
      <w:r>
        <w:rPr>
          <w:sz w:val="18"/>
        </w:rPr>
        <w:t>secondaire</w:t>
      </w:r>
      <w:r>
        <w:rPr>
          <w:spacing w:val="-2"/>
          <w:sz w:val="18"/>
        </w:rPr>
        <w:t xml:space="preserve"> </w:t>
      </w:r>
      <w:r>
        <w:rPr>
          <w:sz w:val="18"/>
        </w:rPr>
        <w:t>occupe</w:t>
      </w:r>
      <w:r>
        <w:rPr>
          <w:spacing w:val="-4"/>
          <w:sz w:val="18"/>
        </w:rPr>
        <w:t xml:space="preserve"> </w:t>
      </w:r>
      <w:r>
        <w:rPr>
          <w:sz w:val="18"/>
        </w:rPr>
        <w:t>25%</w:t>
      </w:r>
      <w:r>
        <w:rPr>
          <w:spacing w:val="-3"/>
          <w:sz w:val="18"/>
        </w:rPr>
        <w:t xml:space="preserve"> </w:t>
      </w:r>
      <w:r>
        <w:rPr>
          <w:sz w:val="18"/>
        </w:rPr>
        <w:t>ou</w:t>
      </w:r>
      <w:r>
        <w:rPr>
          <w:spacing w:val="-4"/>
          <w:sz w:val="18"/>
        </w:rPr>
        <w:t xml:space="preserve"> </w:t>
      </w:r>
      <w:r>
        <w:rPr>
          <w:sz w:val="18"/>
        </w:rPr>
        <w:t>moins</w:t>
      </w:r>
      <w:r>
        <w:rPr>
          <w:spacing w:val="-3"/>
          <w:sz w:val="18"/>
        </w:rPr>
        <w:t xml:space="preserve"> </w:t>
      </w:r>
      <w:r>
        <w:rPr>
          <w:sz w:val="18"/>
        </w:rPr>
        <w:t>de</w:t>
      </w:r>
      <w:r>
        <w:rPr>
          <w:spacing w:val="-3"/>
          <w:sz w:val="18"/>
        </w:rPr>
        <w:t xml:space="preserve"> </w:t>
      </w:r>
      <w:r>
        <w:rPr>
          <w:sz w:val="18"/>
        </w:rPr>
        <w:t>la</w:t>
      </w:r>
      <w:r>
        <w:rPr>
          <w:spacing w:val="-2"/>
          <w:sz w:val="18"/>
        </w:rPr>
        <w:t xml:space="preserve"> </w:t>
      </w:r>
      <w:r>
        <w:rPr>
          <w:sz w:val="18"/>
        </w:rPr>
        <w:t>superficie</w:t>
      </w:r>
      <w:r>
        <w:rPr>
          <w:spacing w:val="-2"/>
          <w:sz w:val="18"/>
        </w:rPr>
        <w:t xml:space="preserve"> </w:t>
      </w:r>
      <w:r>
        <w:rPr>
          <w:sz w:val="18"/>
        </w:rPr>
        <w:t>de</w:t>
      </w:r>
      <w:r>
        <w:rPr>
          <w:spacing w:val="-5"/>
          <w:sz w:val="18"/>
        </w:rPr>
        <w:t xml:space="preserve"> </w:t>
      </w:r>
      <w:r>
        <w:rPr>
          <w:sz w:val="18"/>
        </w:rPr>
        <w:t>plancher.</w:t>
      </w:r>
    </w:p>
    <w:p w14:paraId="3F326D1C" w14:textId="77777777" w:rsidR="005074BA" w:rsidRDefault="00F0000B">
      <w:pPr>
        <w:pStyle w:val="Paragraphedeliste"/>
        <w:numPr>
          <w:ilvl w:val="4"/>
          <w:numId w:val="53"/>
        </w:numPr>
        <w:tabs>
          <w:tab w:val="left" w:pos="4008"/>
          <w:tab w:val="left" w:pos="4009"/>
        </w:tabs>
        <w:ind w:right="1599"/>
        <w:rPr>
          <w:sz w:val="18"/>
        </w:rPr>
      </w:pPr>
      <w:r>
        <w:rPr>
          <w:sz w:val="18"/>
        </w:rPr>
        <w:t>L'usage est exercé au rez-de-chaussée ou au sous-sol du bâtiment principal,</w:t>
      </w:r>
      <w:r>
        <w:rPr>
          <w:spacing w:val="-47"/>
          <w:sz w:val="18"/>
        </w:rPr>
        <w:t xml:space="preserve"> </w:t>
      </w:r>
      <w:r>
        <w:rPr>
          <w:sz w:val="18"/>
        </w:rPr>
        <w:t>sauf dans le cas des fonctions dortoirs (chambre dans un gîte ou une</w:t>
      </w:r>
      <w:r>
        <w:rPr>
          <w:spacing w:val="1"/>
          <w:sz w:val="18"/>
        </w:rPr>
        <w:t xml:space="preserve"> </w:t>
      </w:r>
      <w:r>
        <w:rPr>
          <w:sz w:val="18"/>
        </w:rPr>
        <w:t>pension).</w:t>
      </w:r>
    </w:p>
    <w:p w14:paraId="0C909D99" w14:textId="77777777" w:rsidR="005074BA" w:rsidRDefault="00F0000B">
      <w:pPr>
        <w:pStyle w:val="Paragraphedeliste"/>
        <w:numPr>
          <w:ilvl w:val="4"/>
          <w:numId w:val="53"/>
        </w:numPr>
        <w:tabs>
          <w:tab w:val="left" w:pos="4008"/>
          <w:tab w:val="left" w:pos="4009"/>
        </w:tabs>
        <w:ind w:right="1551"/>
        <w:rPr>
          <w:sz w:val="18"/>
        </w:rPr>
      </w:pPr>
      <w:r>
        <w:rPr>
          <w:sz w:val="18"/>
        </w:rPr>
        <w:t>Pas</w:t>
      </w:r>
      <w:r>
        <w:rPr>
          <w:spacing w:val="-1"/>
          <w:sz w:val="18"/>
        </w:rPr>
        <w:t xml:space="preserve"> </w:t>
      </w:r>
      <w:r>
        <w:rPr>
          <w:sz w:val="18"/>
        </w:rPr>
        <w:t>plus</w:t>
      </w:r>
      <w:r>
        <w:rPr>
          <w:spacing w:val="-3"/>
          <w:sz w:val="18"/>
        </w:rPr>
        <w:t xml:space="preserve"> </w:t>
      </w:r>
      <w:r>
        <w:rPr>
          <w:sz w:val="18"/>
        </w:rPr>
        <w:t>de</w:t>
      </w:r>
      <w:r>
        <w:rPr>
          <w:spacing w:val="-2"/>
          <w:sz w:val="18"/>
        </w:rPr>
        <w:t xml:space="preserve"> </w:t>
      </w:r>
      <w:r>
        <w:rPr>
          <w:sz w:val="18"/>
        </w:rPr>
        <w:t>deux</w:t>
      </w:r>
      <w:r>
        <w:rPr>
          <w:spacing w:val="-6"/>
          <w:sz w:val="18"/>
        </w:rPr>
        <w:t xml:space="preserve"> </w:t>
      </w:r>
      <w:r>
        <w:rPr>
          <w:sz w:val="18"/>
        </w:rPr>
        <w:t>personnes</w:t>
      </w:r>
      <w:r>
        <w:rPr>
          <w:spacing w:val="-4"/>
          <w:sz w:val="18"/>
        </w:rPr>
        <w:t xml:space="preserve"> </w:t>
      </w:r>
      <w:r>
        <w:rPr>
          <w:sz w:val="18"/>
        </w:rPr>
        <w:t>résidant</w:t>
      </w:r>
      <w:r>
        <w:rPr>
          <w:spacing w:val="-4"/>
          <w:sz w:val="18"/>
        </w:rPr>
        <w:t xml:space="preserve"> </w:t>
      </w:r>
      <w:r>
        <w:rPr>
          <w:sz w:val="18"/>
        </w:rPr>
        <w:t>ailleurs</w:t>
      </w:r>
      <w:r>
        <w:rPr>
          <w:spacing w:val="-1"/>
          <w:sz w:val="18"/>
        </w:rPr>
        <w:t xml:space="preserve"> </w:t>
      </w:r>
      <w:r>
        <w:rPr>
          <w:sz w:val="18"/>
        </w:rPr>
        <w:t>ne</w:t>
      </w:r>
      <w:r>
        <w:rPr>
          <w:spacing w:val="-4"/>
          <w:sz w:val="18"/>
        </w:rPr>
        <w:t xml:space="preserve"> </w:t>
      </w:r>
      <w:r>
        <w:rPr>
          <w:sz w:val="18"/>
        </w:rPr>
        <w:t>sont</w:t>
      </w:r>
      <w:r>
        <w:rPr>
          <w:spacing w:val="-2"/>
          <w:sz w:val="18"/>
        </w:rPr>
        <w:t xml:space="preserve"> </w:t>
      </w:r>
      <w:r>
        <w:rPr>
          <w:sz w:val="18"/>
        </w:rPr>
        <w:t>occupées</w:t>
      </w:r>
      <w:r>
        <w:rPr>
          <w:spacing w:val="-2"/>
          <w:sz w:val="18"/>
        </w:rPr>
        <w:t xml:space="preserve"> </w:t>
      </w:r>
      <w:r>
        <w:rPr>
          <w:sz w:val="18"/>
        </w:rPr>
        <w:t>par</w:t>
      </w:r>
      <w:r>
        <w:rPr>
          <w:spacing w:val="-2"/>
          <w:sz w:val="18"/>
        </w:rPr>
        <w:t xml:space="preserve"> </w:t>
      </w:r>
      <w:r>
        <w:rPr>
          <w:sz w:val="18"/>
        </w:rPr>
        <w:t>cet</w:t>
      </w:r>
      <w:r>
        <w:rPr>
          <w:spacing w:val="-2"/>
          <w:sz w:val="18"/>
        </w:rPr>
        <w:t xml:space="preserve"> </w:t>
      </w:r>
      <w:r>
        <w:rPr>
          <w:sz w:val="18"/>
        </w:rPr>
        <w:t>usage</w:t>
      </w:r>
      <w:r>
        <w:rPr>
          <w:spacing w:val="-47"/>
          <w:sz w:val="18"/>
        </w:rPr>
        <w:t xml:space="preserve"> </w:t>
      </w:r>
      <w:r>
        <w:rPr>
          <w:sz w:val="18"/>
        </w:rPr>
        <w:t>secondaire.</w:t>
      </w:r>
    </w:p>
    <w:p w14:paraId="22FAA291" w14:textId="77777777" w:rsidR="005074BA" w:rsidRDefault="00F0000B">
      <w:pPr>
        <w:pStyle w:val="Paragraphedeliste"/>
        <w:numPr>
          <w:ilvl w:val="4"/>
          <w:numId w:val="53"/>
        </w:numPr>
        <w:tabs>
          <w:tab w:val="left" w:pos="4008"/>
          <w:tab w:val="left" w:pos="4009"/>
        </w:tabs>
        <w:spacing w:line="237" w:lineRule="auto"/>
        <w:ind w:right="1677"/>
        <w:rPr>
          <w:sz w:val="18"/>
        </w:rPr>
      </w:pPr>
      <w:r>
        <w:rPr>
          <w:sz w:val="18"/>
        </w:rPr>
        <w:t>Aucun produit provenant de l'extérieur du logement n'est offert ou vendu sur</w:t>
      </w:r>
      <w:r>
        <w:rPr>
          <w:spacing w:val="-48"/>
          <w:sz w:val="18"/>
        </w:rPr>
        <w:t xml:space="preserve"> </w:t>
      </w:r>
      <w:r>
        <w:rPr>
          <w:sz w:val="18"/>
        </w:rPr>
        <w:t>place,</w:t>
      </w:r>
      <w:r>
        <w:rPr>
          <w:spacing w:val="-3"/>
          <w:sz w:val="18"/>
        </w:rPr>
        <w:t xml:space="preserve"> </w:t>
      </w:r>
      <w:r>
        <w:rPr>
          <w:sz w:val="18"/>
        </w:rPr>
        <w:t>sauf</w:t>
      </w:r>
      <w:r>
        <w:rPr>
          <w:spacing w:val="-2"/>
          <w:sz w:val="18"/>
        </w:rPr>
        <w:t xml:space="preserve"> </w:t>
      </w:r>
      <w:r>
        <w:rPr>
          <w:sz w:val="18"/>
        </w:rPr>
        <w:t>les produits</w:t>
      </w:r>
      <w:r>
        <w:rPr>
          <w:spacing w:val="1"/>
          <w:sz w:val="18"/>
        </w:rPr>
        <w:t xml:space="preserve"> </w:t>
      </w:r>
      <w:r>
        <w:rPr>
          <w:sz w:val="18"/>
        </w:rPr>
        <w:t>reliés</w:t>
      </w:r>
      <w:r>
        <w:rPr>
          <w:spacing w:val="-1"/>
          <w:sz w:val="18"/>
        </w:rPr>
        <w:t xml:space="preserve"> </w:t>
      </w:r>
      <w:r>
        <w:rPr>
          <w:sz w:val="18"/>
        </w:rPr>
        <w:t>à</w:t>
      </w:r>
      <w:r>
        <w:rPr>
          <w:spacing w:val="-1"/>
          <w:sz w:val="18"/>
        </w:rPr>
        <w:t xml:space="preserve"> </w:t>
      </w:r>
      <w:r>
        <w:rPr>
          <w:sz w:val="18"/>
        </w:rPr>
        <w:t>l'activité</w:t>
      </w:r>
      <w:r>
        <w:rPr>
          <w:spacing w:val="4"/>
          <w:sz w:val="18"/>
        </w:rPr>
        <w:t xml:space="preserve"> </w:t>
      </w:r>
      <w:r>
        <w:rPr>
          <w:sz w:val="18"/>
        </w:rPr>
        <w:t>exercée.</w:t>
      </w:r>
    </w:p>
    <w:p w14:paraId="043B600F" w14:textId="77777777" w:rsidR="005074BA" w:rsidRDefault="00F0000B">
      <w:pPr>
        <w:pStyle w:val="Paragraphedeliste"/>
        <w:numPr>
          <w:ilvl w:val="4"/>
          <w:numId w:val="53"/>
        </w:numPr>
        <w:tabs>
          <w:tab w:val="left" w:pos="4032"/>
          <w:tab w:val="left" w:pos="4033"/>
        </w:tabs>
        <w:spacing w:before="24"/>
        <w:ind w:left="4032" w:right="1532" w:hanging="288"/>
        <w:rPr>
          <w:sz w:val="18"/>
        </w:rPr>
      </w:pPr>
      <w:r>
        <w:rPr>
          <w:sz w:val="18"/>
        </w:rPr>
        <w:t>Aucune vitrine ou fenêtre de montre ne doit donner sur l'extérieur, aucun</w:t>
      </w:r>
      <w:r>
        <w:rPr>
          <w:spacing w:val="1"/>
          <w:sz w:val="18"/>
        </w:rPr>
        <w:t xml:space="preserve"> </w:t>
      </w:r>
      <w:r>
        <w:rPr>
          <w:sz w:val="18"/>
        </w:rPr>
        <w:t>étalage</w:t>
      </w:r>
      <w:r>
        <w:rPr>
          <w:spacing w:val="-3"/>
          <w:sz w:val="18"/>
        </w:rPr>
        <w:t xml:space="preserve"> </w:t>
      </w:r>
      <w:r>
        <w:rPr>
          <w:sz w:val="18"/>
        </w:rPr>
        <w:t>n'est</w:t>
      </w:r>
      <w:r>
        <w:rPr>
          <w:spacing w:val="-2"/>
          <w:sz w:val="18"/>
        </w:rPr>
        <w:t xml:space="preserve"> </w:t>
      </w:r>
      <w:r>
        <w:rPr>
          <w:sz w:val="18"/>
        </w:rPr>
        <w:t>visible</w:t>
      </w:r>
      <w:r>
        <w:rPr>
          <w:spacing w:val="-3"/>
          <w:sz w:val="18"/>
        </w:rPr>
        <w:t xml:space="preserve"> </w:t>
      </w:r>
      <w:r>
        <w:rPr>
          <w:sz w:val="18"/>
        </w:rPr>
        <w:t>de</w:t>
      </w:r>
      <w:r>
        <w:rPr>
          <w:spacing w:val="-4"/>
          <w:sz w:val="18"/>
        </w:rPr>
        <w:t xml:space="preserve"> </w:t>
      </w:r>
      <w:r>
        <w:rPr>
          <w:sz w:val="18"/>
        </w:rPr>
        <w:t>l'extérieur</w:t>
      </w:r>
      <w:r>
        <w:rPr>
          <w:spacing w:val="-2"/>
          <w:sz w:val="18"/>
        </w:rPr>
        <w:t xml:space="preserve"> </w:t>
      </w:r>
      <w:r>
        <w:rPr>
          <w:sz w:val="18"/>
        </w:rPr>
        <w:t>et</w:t>
      </w:r>
      <w:r>
        <w:rPr>
          <w:spacing w:val="-5"/>
          <w:sz w:val="18"/>
        </w:rPr>
        <w:t xml:space="preserve"> </w:t>
      </w:r>
      <w:r>
        <w:rPr>
          <w:sz w:val="18"/>
        </w:rPr>
        <w:t>aucun</w:t>
      </w:r>
      <w:r>
        <w:rPr>
          <w:spacing w:val="-2"/>
          <w:sz w:val="18"/>
        </w:rPr>
        <w:t xml:space="preserve"> </w:t>
      </w:r>
      <w:r>
        <w:rPr>
          <w:sz w:val="18"/>
        </w:rPr>
        <w:t>étalage</w:t>
      </w:r>
      <w:r>
        <w:rPr>
          <w:spacing w:val="-5"/>
          <w:sz w:val="18"/>
        </w:rPr>
        <w:t xml:space="preserve"> </w:t>
      </w:r>
      <w:r>
        <w:rPr>
          <w:sz w:val="18"/>
        </w:rPr>
        <w:t>intérieur</w:t>
      </w:r>
      <w:r>
        <w:rPr>
          <w:spacing w:val="-4"/>
          <w:sz w:val="18"/>
        </w:rPr>
        <w:t xml:space="preserve"> </w:t>
      </w:r>
      <w:r>
        <w:rPr>
          <w:sz w:val="18"/>
        </w:rPr>
        <w:t>n'est</w:t>
      </w:r>
      <w:r>
        <w:rPr>
          <w:spacing w:val="-2"/>
          <w:sz w:val="18"/>
        </w:rPr>
        <w:t xml:space="preserve"> </w:t>
      </w:r>
      <w:r>
        <w:rPr>
          <w:sz w:val="18"/>
        </w:rPr>
        <w:t>permis,</w:t>
      </w:r>
      <w:r>
        <w:rPr>
          <w:spacing w:val="-5"/>
          <w:sz w:val="18"/>
        </w:rPr>
        <w:t xml:space="preserve"> </w:t>
      </w:r>
      <w:r>
        <w:rPr>
          <w:sz w:val="18"/>
        </w:rPr>
        <w:t>sauf</w:t>
      </w:r>
      <w:r>
        <w:rPr>
          <w:spacing w:val="-47"/>
          <w:sz w:val="18"/>
        </w:rPr>
        <w:t xml:space="preserve"> </w:t>
      </w:r>
      <w:r>
        <w:rPr>
          <w:sz w:val="18"/>
        </w:rPr>
        <w:t>l'étalage</w:t>
      </w:r>
      <w:r>
        <w:rPr>
          <w:spacing w:val="-1"/>
          <w:sz w:val="18"/>
        </w:rPr>
        <w:t xml:space="preserve"> </w:t>
      </w:r>
      <w:r>
        <w:rPr>
          <w:sz w:val="18"/>
        </w:rPr>
        <w:t>des</w:t>
      </w:r>
      <w:r>
        <w:rPr>
          <w:spacing w:val="-1"/>
          <w:sz w:val="18"/>
        </w:rPr>
        <w:t xml:space="preserve"> </w:t>
      </w:r>
      <w:r>
        <w:rPr>
          <w:sz w:val="18"/>
        </w:rPr>
        <w:t>produits</w:t>
      </w:r>
      <w:r>
        <w:rPr>
          <w:spacing w:val="-2"/>
          <w:sz w:val="18"/>
        </w:rPr>
        <w:t xml:space="preserve"> </w:t>
      </w:r>
      <w:r>
        <w:rPr>
          <w:sz w:val="18"/>
        </w:rPr>
        <w:t>fabriqués</w:t>
      </w:r>
      <w:r>
        <w:rPr>
          <w:spacing w:val="1"/>
          <w:sz w:val="18"/>
        </w:rPr>
        <w:t xml:space="preserve"> </w:t>
      </w:r>
      <w:r>
        <w:rPr>
          <w:sz w:val="18"/>
        </w:rPr>
        <w:t>ou</w:t>
      </w:r>
      <w:r>
        <w:rPr>
          <w:spacing w:val="-2"/>
          <w:sz w:val="18"/>
        </w:rPr>
        <w:t xml:space="preserve"> </w:t>
      </w:r>
      <w:r>
        <w:rPr>
          <w:sz w:val="18"/>
        </w:rPr>
        <w:t>utilisés</w:t>
      </w:r>
      <w:r>
        <w:rPr>
          <w:spacing w:val="-2"/>
          <w:sz w:val="18"/>
        </w:rPr>
        <w:t xml:space="preserve"> </w:t>
      </w:r>
      <w:r>
        <w:rPr>
          <w:sz w:val="18"/>
        </w:rPr>
        <w:t>sur</w:t>
      </w:r>
      <w:r>
        <w:rPr>
          <w:spacing w:val="-2"/>
          <w:sz w:val="18"/>
        </w:rPr>
        <w:t xml:space="preserve"> </w:t>
      </w:r>
      <w:r>
        <w:rPr>
          <w:sz w:val="18"/>
        </w:rPr>
        <w:t>place.</w:t>
      </w:r>
    </w:p>
    <w:p w14:paraId="74E0C895" w14:textId="77777777" w:rsidR="005074BA" w:rsidRDefault="00F0000B">
      <w:pPr>
        <w:pStyle w:val="Paragraphedeliste"/>
        <w:numPr>
          <w:ilvl w:val="4"/>
          <w:numId w:val="53"/>
        </w:numPr>
        <w:tabs>
          <w:tab w:val="left" w:pos="4033"/>
        </w:tabs>
        <w:spacing w:before="15" w:line="237" w:lineRule="auto"/>
        <w:ind w:left="4032" w:right="1493" w:hanging="288"/>
        <w:jc w:val="both"/>
        <w:rPr>
          <w:sz w:val="18"/>
        </w:rPr>
      </w:pPr>
      <w:r>
        <w:rPr>
          <w:sz w:val="18"/>
        </w:rPr>
        <w:t>Aucune identification extérieure n'est permise, à l'exception d'une plaque d'au</w:t>
      </w:r>
      <w:r>
        <w:rPr>
          <w:spacing w:val="-47"/>
          <w:sz w:val="18"/>
        </w:rPr>
        <w:t xml:space="preserve"> </w:t>
      </w:r>
      <w:r>
        <w:rPr>
          <w:sz w:val="18"/>
        </w:rPr>
        <w:t>plus deux mille centimètres carrés (2 000 cm</w:t>
      </w:r>
      <w:r>
        <w:rPr>
          <w:position w:val="6"/>
          <w:sz w:val="12"/>
        </w:rPr>
        <w:t>2</w:t>
      </w:r>
      <w:r>
        <w:rPr>
          <w:sz w:val="18"/>
        </w:rPr>
        <w:t>), posée à plat sur le bâtiment et</w:t>
      </w:r>
      <w:r>
        <w:rPr>
          <w:spacing w:val="-47"/>
          <w:sz w:val="18"/>
        </w:rPr>
        <w:t xml:space="preserve"> </w:t>
      </w:r>
      <w:r>
        <w:rPr>
          <w:sz w:val="18"/>
        </w:rPr>
        <w:t>ne</w:t>
      </w:r>
      <w:r>
        <w:rPr>
          <w:spacing w:val="-1"/>
          <w:sz w:val="18"/>
        </w:rPr>
        <w:t xml:space="preserve"> </w:t>
      </w:r>
      <w:r>
        <w:rPr>
          <w:sz w:val="18"/>
        </w:rPr>
        <w:t>comportant aucune</w:t>
      </w:r>
      <w:r>
        <w:rPr>
          <w:spacing w:val="-1"/>
          <w:sz w:val="18"/>
        </w:rPr>
        <w:t xml:space="preserve"> </w:t>
      </w:r>
      <w:r>
        <w:rPr>
          <w:sz w:val="18"/>
        </w:rPr>
        <w:t>réclame pour</w:t>
      </w:r>
      <w:r>
        <w:rPr>
          <w:spacing w:val="-2"/>
          <w:sz w:val="18"/>
        </w:rPr>
        <w:t xml:space="preserve"> </w:t>
      </w:r>
      <w:r>
        <w:rPr>
          <w:sz w:val="18"/>
        </w:rPr>
        <w:t>quelque</w:t>
      </w:r>
      <w:r>
        <w:rPr>
          <w:spacing w:val="-1"/>
          <w:sz w:val="18"/>
        </w:rPr>
        <w:t xml:space="preserve"> </w:t>
      </w:r>
      <w:r>
        <w:rPr>
          <w:sz w:val="18"/>
        </w:rPr>
        <w:t>produit</w:t>
      </w:r>
      <w:r>
        <w:rPr>
          <w:spacing w:val="-2"/>
          <w:sz w:val="18"/>
        </w:rPr>
        <w:t xml:space="preserve"> </w:t>
      </w:r>
      <w:r>
        <w:rPr>
          <w:sz w:val="18"/>
        </w:rPr>
        <w:t>que</w:t>
      </w:r>
      <w:r>
        <w:rPr>
          <w:spacing w:val="-3"/>
          <w:sz w:val="18"/>
        </w:rPr>
        <w:t xml:space="preserve"> </w:t>
      </w:r>
      <w:r>
        <w:rPr>
          <w:sz w:val="18"/>
        </w:rPr>
        <w:t>ce</w:t>
      </w:r>
      <w:r>
        <w:rPr>
          <w:spacing w:val="-2"/>
          <w:sz w:val="18"/>
        </w:rPr>
        <w:t xml:space="preserve"> </w:t>
      </w:r>
      <w:r>
        <w:rPr>
          <w:sz w:val="18"/>
        </w:rPr>
        <w:t>soit.</w:t>
      </w:r>
    </w:p>
    <w:p w14:paraId="6E7BF19D" w14:textId="77777777" w:rsidR="005074BA" w:rsidRDefault="00F0000B">
      <w:pPr>
        <w:pStyle w:val="Paragraphedeliste"/>
        <w:numPr>
          <w:ilvl w:val="4"/>
          <w:numId w:val="53"/>
        </w:numPr>
        <w:tabs>
          <w:tab w:val="left" w:pos="4033"/>
        </w:tabs>
        <w:spacing w:before="17"/>
        <w:ind w:left="4032" w:hanging="289"/>
        <w:jc w:val="both"/>
        <w:rPr>
          <w:sz w:val="18"/>
        </w:rPr>
      </w:pPr>
      <w:r>
        <w:rPr>
          <w:sz w:val="18"/>
        </w:rPr>
        <w:t>Aucune</w:t>
      </w:r>
      <w:r>
        <w:rPr>
          <w:spacing w:val="-3"/>
          <w:sz w:val="18"/>
        </w:rPr>
        <w:t xml:space="preserve"> </w:t>
      </w:r>
      <w:r>
        <w:rPr>
          <w:sz w:val="18"/>
        </w:rPr>
        <w:t>modification</w:t>
      </w:r>
      <w:r>
        <w:rPr>
          <w:spacing w:val="-3"/>
          <w:sz w:val="18"/>
        </w:rPr>
        <w:t xml:space="preserve"> </w:t>
      </w:r>
      <w:r>
        <w:rPr>
          <w:sz w:val="18"/>
        </w:rPr>
        <w:t>de</w:t>
      </w:r>
      <w:r>
        <w:rPr>
          <w:spacing w:val="-5"/>
          <w:sz w:val="18"/>
        </w:rPr>
        <w:t xml:space="preserve"> </w:t>
      </w:r>
      <w:r>
        <w:rPr>
          <w:sz w:val="18"/>
        </w:rPr>
        <w:t>l'architecture</w:t>
      </w:r>
      <w:r>
        <w:rPr>
          <w:spacing w:val="-3"/>
          <w:sz w:val="18"/>
        </w:rPr>
        <w:t xml:space="preserve"> </w:t>
      </w:r>
      <w:r>
        <w:rPr>
          <w:sz w:val="18"/>
        </w:rPr>
        <w:t>du</w:t>
      </w:r>
      <w:r>
        <w:rPr>
          <w:spacing w:val="-5"/>
          <w:sz w:val="18"/>
        </w:rPr>
        <w:t xml:space="preserve"> </w:t>
      </w:r>
      <w:r>
        <w:rPr>
          <w:sz w:val="18"/>
        </w:rPr>
        <w:t>bâtiment</w:t>
      </w:r>
      <w:r>
        <w:rPr>
          <w:spacing w:val="-3"/>
          <w:sz w:val="18"/>
        </w:rPr>
        <w:t xml:space="preserve"> </w:t>
      </w:r>
      <w:r>
        <w:rPr>
          <w:sz w:val="18"/>
        </w:rPr>
        <w:t>n'est</w:t>
      </w:r>
      <w:r>
        <w:rPr>
          <w:spacing w:val="2"/>
          <w:sz w:val="18"/>
        </w:rPr>
        <w:t xml:space="preserve"> </w:t>
      </w:r>
      <w:r>
        <w:rPr>
          <w:sz w:val="18"/>
        </w:rPr>
        <w:t>visible</w:t>
      </w:r>
      <w:r>
        <w:rPr>
          <w:spacing w:val="-3"/>
          <w:sz w:val="18"/>
        </w:rPr>
        <w:t xml:space="preserve"> </w:t>
      </w:r>
      <w:r>
        <w:rPr>
          <w:sz w:val="18"/>
        </w:rPr>
        <w:t>de</w:t>
      </w:r>
      <w:r>
        <w:rPr>
          <w:spacing w:val="-5"/>
          <w:sz w:val="18"/>
        </w:rPr>
        <w:t xml:space="preserve"> </w:t>
      </w:r>
      <w:r>
        <w:rPr>
          <w:sz w:val="18"/>
        </w:rPr>
        <w:t>l'extérieur.</w:t>
      </w:r>
    </w:p>
    <w:p w14:paraId="23F10D0C" w14:textId="77777777" w:rsidR="005074BA" w:rsidRDefault="00F0000B">
      <w:pPr>
        <w:pStyle w:val="Paragraphedeliste"/>
        <w:numPr>
          <w:ilvl w:val="4"/>
          <w:numId w:val="53"/>
        </w:numPr>
        <w:tabs>
          <w:tab w:val="left" w:pos="4033"/>
        </w:tabs>
        <w:spacing w:before="22"/>
        <w:ind w:left="4032" w:hanging="289"/>
        <w:jc w:val="both"/>
        <w:rPr>
          <w:sz w:val="18"/>
        </w:rPr>
      </w:pPr>
      <w:r>
        <w:rPr>
          <w:sz w:val="18"/>
        </w:rPr>
        <w:t>Un</w:t>
      </w:r>
      <w:r>
        <w:rPr>
          <w:spacing w:val="-2"/>
          <w:sz w:val="18"/>
        </w:rPr>
        <w:t xml:space="preserve"> </w:t>
      </w:r>
      <w:r>
        <w:rPr>
          <w:sz w:val="18"/>
        </w:rPr>
        <w:t>seul</w:t>
      </w:r>
      <w:r>
        <w:rPr>
          <w:spacing w:val="-2"/>
          <w:sz w:val="18"/>
        </w:rPr>
        <w:t xml:space="preserve"> </w:t>
      </w:r>
      <w:r>
        <w:rPr>
          <w:sz w:val="18"/>
        </w:rPr>
        <w:t>usage</w:t>
      </w:r>
      <w:r>
        <w:rPr>
          <w:spacing w:val="-4"/>
          <w:sz w:val="18"/>
        </w:rPr>
        <w:t xml:space="preserve"> </w:t>
      </w:r>
      <w:r>
        <w:rPr>
          <w:sz w:val="18"/>
        </w:rPr>
        <w:t>secondaire</w:t>
      </w:r>
      <w:r>
        <w:rPr>
          <w:spacing w:val="-1"/>
          <w:sz w:val="18"/>
        </w:rPr>
        <w:t xml:space="preserve"> </w:t>
      </w:r>
      <w:r>
        <w:rPr>
          <w:sz w:val="18"/>
        </w:rPr>
        <w:t>est</w:t>
      </w:r>
      <w:r>
        <w:rPr>
          <w:spacing w:val="-4"/>
          <w:sz w:val="18"/>
        </w:rPr>
        <w:t xml:space="preserve"> </w:t>
      </w:r>
      <w:r>
        <w:rPr>
          <w:sz w:val="18"/>
        </w:rPr>
        <w:t>exercé</w:t>
      </w:r>
      <w:r>
        <w:rPr>
          <w:spacing w:val="-2"/>
          <w:sz w:val="18"/>
        </w:rPr>
        <w:t xml:space="preserve"> </w:t>
      </w:r>
      <w:r>
        <w:rPr>
          <w:sz w:val="18"/>
        </w:rPr>
        <w:t>par</w:t>
      </w:r>
      <w:r>
        <w:rPr>
          <w:spacing w:val="-2"/>
          <w:sz w:val="18"/>
        </w:rPr>
        <w:t xml:space="preserve"> </w:t>
      </w:r>
      <w:r>
        <w:rPr>
          <w:sz w:val="18"/>
        </w:rPr>
        <w:t>usage</w:t>
      </w:r>
      <w:r>
        <w:rPr>
          <w:spacing w:val="-3"/>
          <w:sz w:val="18"/>
        </w:rPr>
        <w:t xml:space="preserve"> </w:t>
      </w:r>
      <w:r>
        <w:rPr>
          <w:sz w:val="18"/>
        </w:rPr>
        <w:t>principal</w:t>
      </w:r>
    </w:p>
    <w:p w14:paraId="718E4652" w14:textId="77777777" w:rsidR="005074BA" w:rsidRDefault="00F0000B">
      <w:pPr>
        <w:pStyle w:val="Paragraphedeliste"/>
        <w:numPr>
          <w:ilvl w:val="4"/>
          <w:numId w:val="53"/>
        </w:numPr>
        <w:tabs>
          <w:tab w:val="left" w:pos="4032"/>
          <w:tab w:val="left" w:pos="4033"/>
        </w:tabs>
        <w:spacing w:before="15"/>
        <w:ind w:left="4032" w:right="1647" w:hanging="288"/>
        <w:rPr>
          <w:sz w:val="18"/>
        </w:rPr>
      </w:pPr>
      <w:r>
        <w:rPr>
          <w:sz w:val="18"/>
        </w:rPr>
        <w:t>Un tel usage secondaire ne peut être un usage protégé au sens de la Loi</w:t>
      </w:r>
      <w:r>
        <w:rPr>
          <w:spacing w:val="1"/>
          <w:sz w:val="18"/>
        </w:rPr>
        <w:t xml:space="preserve"> </w:t>
      </w:r>
      <w:r>
        <w:rPr>
          <w:sz w:val="18"/>
        </w:rPr>
        <w:t>modifiant la Loi sur la protection du territoire agricole et d'autres dispositions</w:t>
      </w:r>
      <w:r>
        <w:rPr>
          <w:spacing w:val="-47"/>
          <w:sz w:val="18"/>
        </w:rPr>
        <w:t xml:space="preserve"> </w:t>
      </w:r>
      <w:r>
        <w:rPr>
          <w:sz w:val="18"/>
        </w:rPr>
        <w:t>législatives</w:t>
      </w:r>
      <w:r>
        <w:rPr>
          <w:spacing w:val="-3"/>
          <w:sz w:val="18"/>
        </w:rPr>
        <w:t xml:space="preserve"> </w:t>
      </w:r>
      <w:r>
        <w:rPr>
          <w:sz w:val="18"/>
        </w:rPr>
        <w:t>afin</w:t>
      </w:r>
      <w:r>
        <w:rPr>
          <w:spacing w:val="-3"/>
          <w:sz w:val="18"/>
        </w:rPr>
        <w:t xml:space="preserve"> </w:t>
      </w:r>
      <w:r>
        <w:rPr>
          <w:sz w:val="18"/>
        </w:rPr>
        <w:t>de</w:t>
      </w:r>
      <w:r>
        <w:rPr>
          <w:spacing w:val="2"/>
          <w:sz w:val="18"/>
        </w:rPr>
        <w:t xml:space="preserve"> </w:t>
      </w:r>
      <w:r>
        <w:rPr>
          <w:sz w:val="18"/>
        </w:rPr>
        <w:t>favoriser</w:t>
      </w:r>
      <w:r>
        <w:rPr>
          <w:spacing w:val="-1"/>
          <w:sz w:val="18"/>
        </w:rPr>
        <w:t xml:space="preserve"> </w:t>
      </w:r>
      <w:r>
        <w:rPr>
          <w:sz w:val="18"/>
        </w:rPr>
        <w:t>la</w:t>
      </w:r>
      <w:r>
        <w:rPr>
          <w:spacing w:val="-5"/>
          <w:sz w:val="18"/>
        </w:rPr>
        <w:t xml:space="preserve"> </w:t>
      </w:r>
      <w:r>
        <w:rPr>
          <w:sz w:val="18"/>
        </w:rPr>
        <w:t>protection</w:t>
      </w:r>
      <w:r>
        <w:rPr>
          <w:spacing w:val="-2"/>
          <w:sz w:val="18"/>
        </w:rPr>
        <w:t xml:space="preserve"> </w:t>
      </w:r>
      <w:r>
        <w:rPr>
          <w:sz w:val="18"/>
        </w:rPr>
        <w:t>des activités</w:t>
      </w:r>
      <w:r>
        <w:rPr>
          <w:spacing w:val="3"/>
          <w:sz w:val="18"/>
        </w:rPr>
        <w:t xml:space="preserve"> </w:t>
      </w:r>
      <w:r>
        <w:rPr>
          <w:sz w:val="18"/>
        </w:rPr>
        <w:t>agricole (Loi</w:t>
      </w:r>
      <w:r>
        <w:rPr>
          <w:spacing w:val="-4"/>
          <w:sz w:val="18"/>
        </w:rPr>
        <w:t xml:space="preserve"> </w:t>
      </w:r>
      <w:r>
        <w:rPr>
          <w:sz w:val="18"/>
        </w:rPr>
        <w:t>23).</w:t>
      </w:r>
    </w:p>
    <w:p w14:paraId="7A2CA422" w14:textId="77777777" w:rsidR="005074BA" w:rsidRDefault="005074BA">
      <w:pPr>
        <w:pStyle w:val="Corpsdetexte"/>
        <w:spacing w:before="6"/>
      </w:pPr>
    </w:p>
    <w:p w14:paraId="1DA19F5E" w14:textId="77777777" w:rsidR="005074BA" w:rsidRDefault="00F0000B">
      <w:pPr>
        <w:pStyle w:val="Titre6"/>
        <w:numPr>
          <w:ilvl w:val="3"/>
          <w:numId w:val="53"/>
        </w:numPr>
        <w:tabs>
          <w:tab w:val="left" w:pos="3456"/>
          <w:tab w:val="left" w:pos="3457"/>
        </w:tabs>
        <w:ind w:left="3456" w:hanging="1010"/>
      </w:pPr>
      <w:bookmarkStart w:id="123" w:name="_TOC_250016"/>
      <w:r>
        <w:t>Dispositions</w:t>
      </w:r>
      <w:r>
        <w:rPr>
          <w:spacing w:val="-4"/>
        </w:rPr>
        <w:t xml:space="preserve"> </w:t>
      </w:r>
      <w:bookmarkEnd w:id="123"/>
      <w:r>
        <w:t>particulières</w:t>
      </w:r>
    </w:p>
    <w:p w14:paraId="5C6BAC18" w14:textId="77777777" w:rsidR="005074BA" w:rsidRDefault="005074BA">
      <w:pPr>
        <w:pStyle w:val="Corpsdetexte"/>
        <w:spacing w:before="2"/>
      </w:pPr>
    </w:p>
    <w:p w14:paraId="29B5F17B" w14:textId="77777777" w:rsidR="005074BA" w:rsidRDefault="00F0000B">
      <w:pPr>
        <w:pStyle w:val="Titre5"/>
        <w:ind w:left="2519"/>
      </w:pPr>
      <w:r>
        <w:t>Services</w:t>
      </w:r>
      <w:r>
        <w:rPr>
          <w:spacing w:val="-3"/>
        </w:rPr>
        <w:t xml:space="preserve"> </w:t>
      </w:r>
      <w:r>
        <w:t>d'enseignement</w:t>
      </w:r>
    </w:p>
    <w:p w14:paraId="43FDD094" w14:textId="77777777" w:rsidR="005074BA" w:rsidRDefault="005074BA">
      <w:pPr>
        <w:pStyle w:val="Corpsdetexte"/>
        <w:spacing w:before="1"/>
        <w:rPr>
          <w:rFonts w:ascii="Arial"/>
          <w:b/>
          <w:sz w:val="20"/>
        </w:rPr>
      </w:pPr>
    </w:p>
    <w:p w14:paraId="7B378FE2" w14:textId="77777777" w:rsidR="005074BA" w:rsidRDefault="00F0000B">
      <w:pPr>
        <w:pStyle w:val="Titre7"/>
        <w:ind w:left="2519"/>
      </w:pPr>
      <w:r>
        <w:t>Superficie</w:t>
      </w:r>
    </w:p>
    <w:p w14:paraId="1D97D44E" w14:textId="77777777" w:rsidR="005074BA" w:rsidRDefault="00F0000B">
      <w:pPr>
        <w:pStyle w:val="Corpsdetexte"/>
        <w:spacing w:line="244" w:lineRule="auto"/>
        <w:ind w:left="2519" w:right="1710"/>
        <w:jc w:val="both"/>
      </w:pPr>
      <w:r>
        <w:t>Toute école prématernelle ou garderie exercée comme un usage secondaire doit occuper une</w:t>
      </w:r>
      <w:r>
        <w:rPr>
          <w:spacing w:val="-47"/>
        </w:rPr>
        <w:t xml:space="preserve"> </w:t>
      </w:r>
      <w:r>
        <w:t>superficie minimale de dix mètres carré (10 m</w:t>
      </w:r>
      <w:r>
        <w:rPr>
          <w:position w:val="6"/>
          <w:sz w:val="12"/>
        </w:rPr>
        <w:t>2</w:t>
      </w:r>
      <w:r>
        <w:t>). Telle superficie ne peut aussi être inférieure à</w:t>
      </w:r>
      <w:r>
        <w:rPr>
          <w:spacing w:val="-48"/>
        </w:rPr>
        <w:t xml:space="preserve"> </w:t>
      </w:r>
      <w:r>
        <w:t>deux</w:t>
      </w:r>
      <w:r>
        <w:rPr>
          <w:spacing w:val="-5"/>
        </w:rPr>
        <w:t xml:space="preserve"> </w:t>
      </w:r>
      <w:r>
        <w:t>mètres</w:t>
      </w:r>
      <w:r>
        <w:rPr>
          <w:spacing w:val="-1"/>
        </w:rPr>
        <w:t xml:space="preserve"> </w:t>
      </w:r>
      <w:proofErr w:type="spellStart"/>
      <w:r>
        <w:t>soixante quinze</w:t>
      </w:r>
      <w:proofErr w:type="spellEnd"/>
      <w:r>
        <w:rPr>
          <w:spacing w:val="-2"/>
        </w:rPr>
        <w:t xml:space="preserve"> </w:t>
      </w:r>
      <w:r>
        <w:t>carrés</w:t>
      </w:r>
      <w:r>
        <w:rPr>
          <w:spacing w:val="1"/>
        </w:rPr>
        <w:t xml:space="preserve"> </w:t>
      </w:r>
      <w:r>
        <w:t>(2,75</w:t>
      </w:r>
      <w:r>
        <w:rPr>
          <w:spacing w:val="-2"/>
        </w:rPr>
        <w:t xml:space="preserve"> </w:t>
      </w:r>
      <w:r>
        <w:t>m</w:t>
      </w:r>
      <w:r>
        <w:rPr>
          <w:position w:val="6"/>
          <w:sz w:val="12"/>
        </w:rPr>
        <w:t>2</w:t>
      </w:r>
      <w:r>
        <w:t>)</w:t>
      </w:r>
      <w:r>
        <w:rPr>
          <w:spacing w:val="-2"/>
        </w:rPr>
        <w:t xml:space="preserve"> </w:t>
      </w:r>
      <w:r>
        <w:t>par</w:t>
      </w:r>
      <w:r>
        <w:rPr>
          <w:spacing w:val="-1"/>
        </w:rPr>
        <w:t xml:space="preserve"> </w:t>
      </w:r>
      <w:r>
        <w:t>enfant.</w:t>
      </w:r>
    </w:p>
    <w:p w14:paraId="64B869E8" w14:textId="77777777" w:rsidR="005074BA" w:rsidRDefault="005074BA">
      <w:pPr>
        <w:pStyle w:val="Corpsdetexte"/>
        <w:spacing w:before="8"/>
        <w:rPr>
          <w:sz w:val="19"/>
        </w:rPr>
      </w:pPr>
    </w:p>
    <w:p w14:paraId="11C3E49E" w14:textId="77777777" w:rsidR="005074BA" w:rsidRDefault="00F0000B">
      <w:pPr>
        <w:pStyle w:val="Titre7"/>
        <w:ind w:left="2519"/>
      </w:pPr>
      <w:r>
        <w:t>Nombre</w:t>
      </w:r>
      <w:r>
        <w:rPr>
          <w:spacing w:val="-2"/>
        </w:rPr>
        <w:t xml:space="preserve"> </w:t>
      </w:r>
      <w:r>
        <w:t>de</w:t>
      </w:r>
      <w:r>
        <w:rPr>
          <w:spacing w:val="-2"/>
        </w:rPr>
        <w:t xml:space="preserve"> </w:t>
      </w:r>
      <w:r>
        <w:t>personnes</w:t>
      </w:r>
    </w:p>
    <w:p w14:paraId="23263421" w14:textId="77777777" w:rsidR="005074BA" w:rsidRDefault="00F0000B">
      <w:pPr>
        <w:pStyle w:val="Corpsdetexte"/>
        <w:ind w:left="2519" w:right="1526"/>
      </w:pPr>
      <w:r>
        <w:t>Dans toute école prématernelle ou garderie exercée comme usage secondaire, il ne peut y avoir</w:t>
      </w:r>
      <w:r>
        <w:rPr>
          <w:spacing w:val="-47"/>
        </w:rPr>
        <w:t xml:space="preserve"> </w:t>
      </w:r>
      <w:r>
        <w:t>plus de neuf (9) enfants en même temps incluant les enfants du propriétaire qui disposent dudit</w:t>
      </w:r>
      <w:r>
        <w:rPr>
          <w:spacing w:val="1"/>
        </w:rPr>
        <w:t xml:space="preserve"> </w:t>
      </w:r>
      <w:r>
        <w:t>service.</w:t>
      </w:r>
    </w:p>
    <w:p w14:paraId="0BAA8858" w14:textId="77777777" w:rsidR="005074BA" w:rsidRDefault="005074BA">
      <w:pPr>
        <w:pStyle w:val="Corpsdetexte"/>
        <w:spacing w:before="6"/>
        <w:rPr>
          <w:sz w:val="20"/>
        </w:rPr>
      </w:pPr>
    </w:p>
    <w:p w14:paraId="283D4DD8" w14:textId="77777777" w:rsidR="005074BA" w:rsidRDefault="00F0000B">
      <w:pPr>
        <w:pStyle w:val="Titre5"/>
        <w:ind w:left="2519"/>
      </w:pPr>
      <w:r>
        <w:t>Entretien</w:t>
      </w:r>
      <w:r>
        <w:rPr>
          <w:spacing w:val="-2"/>
        </w:rPr>
        <w:t xml:space="preserve"> </w:t>
      </w:r>
      <w:r>
        <w:t>et</w:t>
      </w:r>
      <w:r>
        <w:rPr>
          <w:spacing w:val="-4"/>
        </w:rPr>
        <w:t xml:space="preserve"> </w:t>
      </w:r>
      <w:r>
        <w:t>entreposage</w:t>
      </w:r>
      <w:r>
        <w:rPr>
          <w:spacing w:val="-2"/>
        </w:rPr>
        <w:t xml:space="preserve"> </w:t>
      </w:r>
      <w:r>
        <w:t>de</w:t>
      </w:r>
      <w:r>
        <w:rPr>
          <w:spacing w:val="-3"/>
        </w:rPr>
        <w:t xml:space="preserve"> </w:t>
      </w:r>
      <w:r>
        <w:t>machinerie</w:t>
      </w:r>
      <w:r>
        <w:rPr>
          <w:spacing w:val="-3"/>
        </w:rPr>
        <w:t xml:space="preserve"> </w:t>
      </w:r>
      <w:r>
        <w:t>lourde</w:t>
      </w:r>
    </w:p>
    <w:p w14:paraId="52E021F2" w14:textId="77777777" w:rsidR="005074BA" w:rsidRDefault="00F0000B">
      <w:pPr>
        <w:pStyle w:val="Corpsdetexte"/>
        <w:ind w:left="2519" w:right="2028"/>
      </w:pPr>
      <w:r>
        <w:t>Tel usage secondaire peut être exercé à l'intérieur d'un bâtiment accessoire conforme aux</w:t>
      </w:r>
      <w:r>
        <w:rPr>
          <w:spacing w:val="-47"/>
        </w:rPr>
        <w:t xml:space="preserve"> </w:t>
      </w:r>
      <w:r>
        <w:t>dispositions</w:t>
      </w:r>
      <w:r>
        <w:rPr>
          <w:spacing w:val="-2"/>
        </w:rPr>
        <w:t xml:space="preserve"> </w:t>
      </w:r>
      <w:r>
        <w:t>du présent</w:t>
      </w:r>
      <w:r>
        <w:rPr>
          <w:spacing w:val="-1"/>
        </w:rPr>
        <w:t xml:space="preserve"> </w:t>
      </w:r>
      <w:r>
        <w:t>règlement aux</w:t>
      </w:r>
      <w:r>
        <w:rPr>
          <w:spacing w:val="-4"/>
        </w:rPr>
        <w:t xml:space="preserve"> </w:t>
      </w:r>
      <w:r>
        <w:t>conditions</w:t>
      </w:r>
      <w:r>
        <w:rPr>
          <w:spacing w:val="-3"/>
        </w:rPr>
        <w:t xml:space="preserve"> </w:t>
      </w:r>
      <w:r>
        <w:t>suivantes:</w:t>
      </w:r>
    </w:p>
    <w:p w14:paraId="7B832FE1" w14:textId="77777777" w:rsidR="005074BA" w:rsidRDefault="00F0000B">
      <w:pPr>
        <w:pStyle w:val="Paragraphedeliste"/>
        <w:numPr>
          <w:ilvl w:val="0"/>
          <w:numId w:val="52"/>
        </w:numPr>
        <w:tabs>
          <w:tab w:val="left" w:pos="4032"/>
          <w:tab w:val="left" w:pos="4033"/>
        </w:tabs>
        <w:spacing w:before="21"/>
        <w:ind w:right="1683"/>
        <w:rPr>
          <w:sz w:val="18"/>
        </w:rPr>
      </w:pPr>
      <w:r>
        <w:rPr>
          <w:sz w:val="18"/>
        </w:rPr>
        <w:t>cet usage ne peut être exercé que pour l'entretien et l'entreposage de</w:t>
      </w:r>
      <w:r>
        <w:rPr>
          <w:spacing w:val="1"/>
          <w:sz w:val="18"/>
        </w:rPr>
        <w:t xml:space="preserve"> </w:t>
      </w:r>
      <w:r>
        <w:rPr>
          <w:sz w:val="18"/>
        </w:rPr>
        <w:t>machinerie appartenant à l'occupant de l'usage principal et, s'il n'est pas le</w:t>
      </w:r>
      <w:r>
        <w:rPr>
          <w:spacing w:val="1"/>
          <w:sz w:val="18"/>
        </w:rPr>
        <w:t xml:space="preserve"> </w:t>
      </w:r>
      <w:r>
        <w:rPr>
          <w:sz w:val="18"/>
        </w:rPr>
        <w:t>propriétaire de</w:t>
      </w:r>
      <w:r>
        <w:rPr>
          <w:spacing w:val="-4"/>
          <w:sz w:val="18"/>
        </w:rPr>
        <w:t xml:space="preserve"> </w:t>
      </w:r>
      <w:r>
        <w:rPr>
          <w:sz w:val="18"/>
        </w:rPr>
        <w:t>cet</w:t>
      </w:r>
      <w:r>
        <w:rPr>
          <w:spacing w:val="-4"/>
          <w:sz w:val="18"/>
        </w:rPr>
        <w:t xml:space="preserve"> </w:t>
      </w:r>
      <w:r>
        <w:rPr>
          <w:sz w:val="18"/>
        </w:rPr>
        <w:t>usage</w:t>
      </w:r>
      <w:r>
        <w:rPr>
          <w:spacing w:val="-4"/>
          <w:sz w:val="18"/>
        </w:rPr>
        <w:t xml:space="preserve"> </w:t>
      </w:r>
      <w:r>
        <w:rPr>
          <w:sz w:val="18"/>
        </w:rPr>
        <w:t>principal,</w:t>
      </w:r>
      <w:r>
        <w:rPr>
          <w:spacing w:val="-3"/>
          <w:sz w:val="18"/>
        </w:rPr>
        <w:t xml:space="preserve"> </w:t>
      </w:r>
      <w:r>
        <w:rPr>
          <w:sz w:val="18"/>
        </w:rPr>
        <w:t>une</w:t>
      </w:r>
      <w:r>
        <w:rPr>
          <w:spacing w:val="-4"/>
          <w:sz w:val="18"/>
        </w:rPr>
        <w:t xml:space="preserve"> </w:t>
      </w:r>
      <w:r>
        <w:rPr>
          <w:sz w:val="18"/>
        </w:rPr>
        <w:t>autorisation</w:t>
      </w:r>
      <w:r>
        <w:rPr>
          <w:spacing w:val="-2"/>
          <w:sz w:val="18"/>
        </w:rPr>
        <w:t xml:space="preserve"> </w:t>
      </w:r>
      <w:r>
        <w:rPr>
          <w:sz w:val="18"/>
        </w:rPr>
        <w:t>écrite</w:t>
      </w:r>
      <w:r>
        <w:rPr>
          <w:spacing w:val="-2"/>
          <w:sz w:val="18"/>
        </w:rPr>
        <w:t xml:space="preserve"> </w:t>
      </w:r>
      <w:r>
        <w:rPr>
          <w:sz w:val="18"/>
        </w:rPr>
        <w:t>de</w:t>
      </w:r>
      <w:r>
        <w:rPr>
          <w:spacing w:val="-4"/>
          <w:sz w:val="18"/>
        </w:rPr>
        <w:t xml:space="preserve"> </w:t>
      </w:r>
      <w:r>
        <w:rPr>
          <w:sz w:val="18"/>
        </w:rPr>
        <w:t>ce</w:t>
      </w:r>
      <w:r>
        <w:rPr>
          <w:spacing w:val="-2"/>
          <w:sz w:val="18"/>
        </w:rPr>
        <w:t xml:space="preserve"> </w:t>
      </w:r>
      <w:r>
        <w:rPr>
          <w:sz w:val="18"/>
        </w:rPr>
        <w:t>dernier</w:t>
      </w:r>
      <w:r>
        <w:rPr>
          <w:spacing w:val="-4"/>
          <w:sz w:val="18"/>
        </w:rPr>
        <w:t xml:space="preserve"> </w:t>
      </w:r>
      <w:r>
        <w:rPr>
          <w:sz w:val="18"/>
        </w:rPr>
        <w:t>doit</w:t>
      </w:r>
      <w:r>
        <w:rPr>
          <w:spacing w:val="-47"/>
          <w:sz w:val="18"/>
        </w:rPr>
        <w:t xml:space="preserve"> </w:t>
      </w:r>
      <w:r>
        <w:rPr>
          <w:sz w:val="18"/>
        </w:rPr>
        <w:t>être</w:t>
      </w:r>
      <w:r>
        <w:rPr>
          <w:spacing w:val="-1"/>
          <w:sz w:val="18"/>
        </w:rPr>
        <w:t xml:space="preserve"> </w:t>
      </w:r>
      <w:r>
        <w:rPr>
          <w:sz w:val="18"/>
        </w:rPr>
        <w:t>produite</w:t>
      </w:r>
      <w:r>
        <w:rPr>
          <w:spacing w:val="-1"/>
          <w:sz w:val="18"/>
        </w:rPr>
        <w:t xml:space="preserve"> </w:t>
      </w:r>
      <w:r>
        <w:rPr>
          <w:sz w:val="18"/>
        </w:rPr>
        <w:t>avec</w:t>
      </w:r>
      <w:r>
        <w:rPr>
          <w:spacing w:val="1"/>
          <w:sz w:val="18"/>
        </w:rPr>
        <w:t xml:space="preserve"> </w:t>
      </w:r>
      <w:r>
        <w:rPr>
          <w:sz w:val="18"/>
        </w:rPr>
        <w:t>la</w:t>
      </w:r>
      <w:r>
        <w:rPr>
          <w:spacing w:val="-3"/>
          <w:sz w:val="18"/>
        </w:rPr>
        <w:t xml:space="preserve"> </w:t>
      </w:r>
      <w:r>
        <w:rPr>
          <w:sz w:val="18"/>
        </w:rPr>
        <w:t>demande</w:t>
      </w:r>
      <w:r>
        <w:rPr>
          <w:spacing w:val="-2"/>
          <w:sz w:val="18"/>
        </w:rPr>
        <w:t xml:space="preserve"> </w:t>
      </w:r>
      <w:r>
        <w:rPr>
          <w:sz w:val="18"/>
        </w:rPr>
        <w:t>de</w:t>
      </w:r>
      <w:r>
        <w:rPr>
          <w:spacing w:val="-1"/>
          <w:sz w:val="18"/>
        </w:rPr>
        <w:t xml:space="preserve"> </w:t>
      </w:r>
      <w:r>
        <w:rPr>
          <w:sz w:val="18"/>
        </w:rPr>
        <w:t>certificat d'occupation;</w:t>
      </w:r>
    </w:p>
    <w:p w14:paraId="72D0CB50" w14:textId="77777777" w:rsidR="005074BA" w:rsidRDefault="00F0000B">
      <w:pPr>
        <w:pStyle w:val="Paragraphedeliste"/>
        <w:numPr>
          <w:ilvl w:val="0"/>
          <w:numId w:val="52"/>
        </w:numPr>
        <w:tabs>
          <w:tab w:val="left" w:pos="4032"/>
          <w:tab w:val="left" w:pos="4033"/>
        </w:tabs>
        <w:spacing w:before="20"/>
        <w:ind w:hanging="289"/>
        <w:rPr>
          <w:sz w:val="18"/>
        </w:rPr>
      </w:pPr>
      <w:r>
        <w:rPr>
          <w:sz w:val="18"/>
        </w:rPr>
        <w:t>aucun</w:t>
      </w:r>
      <w:r>
        <w:rPr>
          <w:spacing w:val="-3"/>
          <w:sz w:val="18"/>
        </w:rPr>
        <w:t xml:space="preserve"> </w:t>
      </w:r>
      <w:r>
        <w:rPr>
          <w:sz w:val="18"/>
        </w:rPr>
        <w:t>entreposage</w:t>
      </w:r>
      <w:r>
        <w:rPr>
          <w:spacing w:val="-2"/>
          <w:sz w:val="18"/>
        </w:rPr>
        <w:t xml:space="preserve"> </w:t>
      </w:r>
      <w:r>
        <w:rPr>
          <w:sz w:val="18"/>
        </w:rPr>
        <w:t>extérieur</w:t>
      </w:r>
      <w:r>
        <w:rPr>
          <w:spacing w:val="-4"/>
          <w:sz w:val="18"/>
        </w:rPr>
        <w:t xml:space="preserve"> </w:t>
      </w:r>
      <w:r>
        <w:rPr>
          <w:sz w:val="18"/>
        </w:rPr>
        <w:t>ne</w:t>
      </w:r>
      <w:r>
        <w:rPr>
          <w:spacing w:val="-2"/>
          <w:sz w:val="18"/>
        </w:rPr>
        <w:t xml:space="preserve"> </w:t>
      </w:r>
      <w:r>
        <w:rPr>
          <w:sz w:val="18"/>
        </w:rPr>
        <w:t>doit</w:t>
      </w:r>
      <w:r>
        <w:rPr>
          <w:spacing w:val="-2"/>
          <w:sz w:val="18"/>
        </w:rPr>
        <w:t xml:space="preserve"> </w:t>
      </w:r>
      <w:r>
        <w:rPr>
          <w:sz w:val="18"/>
        </w:rPr>
        <w:t>résulter</w:t>
      </w:r>
      <w:r>
        <w:rPr>
          <w:spacing w:val="-2"/>
          <w:sz w:val="18"/>
        </w:rPr>
        <w:t xml:space="preserve"> </w:t>
      </w:r>
      <w:r>
        <w:rPr>
          <w:sz w:val="18"/>
        </w:rPr>
        <w:t>de</w:t>
      </w:r>
      <w:r>
        <w:rPr>
          <w:spacing w:val="-4"/>
          <w:sz w:val="18"/>
        </w:rPr>
        <w:t xml:space="preserve"> </w:t>
      </w:r>
      <w:r>
        <w:rPr>
          <w:sz w:val="18"/>
        </w:rPr>
        <w:t>l'exercice</w:t>
      </w:r>
      <w:r>
        <w:rPr>
          <w:spacing w:val="-5"/>
          <w:sz w:val="18"/>
        </w:rPr>
        <w:t xml:space="preserve"> </w:t>
      </w:r>
      <w:r>
        <w:rPr>
          <w:sz w:val="18"/>
        </w:rPr>
        <w:t>de</w:t>
      </w:r>
      <w:r>
        <w:rPr>
          <w:spacing w:val="-4"/>
          <w:sz w:val="18"/>
        </w:rPr>
        <w:t xml:space="preserve"> </w:t>
      </w:r>
      <w:r>
        <w:rPr>
          <w:sz w:val="18"/>
        </w:rPr>
        <w:t>cet</w:t>
      </w:r>
      <w:r>
        <w:rPr>
          <w:spacing w:val="-2"/>
          <w:sz w:val="18"/>
        </w:rPr>
        <w:t xml:space="preserve"> </w:t>
      </w:r>
      <w:r>
        <w:rPr>
          <w:sz w:val="18"/>
        </w:rPr>
        <w:t>usage;</w:t>
      </w:r>
    </w:p>
    <w:p w14:paraId="4F14B093" w14:textId="77777777" w:rsidR="005074BA" w:rsidRDefault="00F0000B">
      <w:pPr>
        <w:pStyle w:val="Paragraphedeliste"/>
        <w:numPr>
          <w:ilvl w:val="0"/>
          <w:numId w:val="52"/>
        </w:numPr>
        <w:tabs>
          <w:tab w:val="left" w:pos="4032"/>
          <w:tab w:val="left" w:pos="4033"/>
        </w:tabs>
        <w:spacing w:before="19"/>
        <w:ind w:right="1951"/>
        <w:rPr>
          <w:sz w:val="18"/>
        </w:rPr>
      </w:pPr>
      <w:r>
        <w:rPr>
          <w:sz w:val="18"/>
        </w:rPr>
        <w:t>aucun bruit, source de lumière, fumée ou autre forme de perturbation de</w:t>
      </w:r>
      <w:r>
        <w:rPr>
          <w:spacing w:val="-47"/>
          <w:sz w:val="18"/>
        </w:rPr>
        <w:t xml:space="preserve"> </w:t>
      </w:r>
      <w:r>
        <w:rPr>
          <w:sz w:val="18"/>
        </w:rPr>
        <w:t>l'environnement</w:t>
      </w:r>
      <w:r>
        <w:rPr>
          <w:spacing w:val="-2"/>
          <w:sz w:val="18"/>
        </w:rPr>
        <w:t xml:space="preserve"> </w:t>
      </w:r>
      <w:r>
        <w:rPr>
          <w:sz w:val="18"/>
        </w:rPr>
        <w:t>ne</w:t>
      </w:r>
      <w:r>
        <w:rPr>
          <w:spacing w:val="-2"/>
          <w:sz w:val="18"/>
        </w:rPr>
        <w:t xml:space="preserve"> </w:t>
      </w:r>
      <w:r>
        <w:rPr>
          <w:sz w:val="18"/>
        </w:rPr>
        <w:t>doit</w:t>
      </w:r>
      <w:r>
        <w:rPr>
          <w:spacing w:val="-2"/>
          <w:sz w:val="18"/>
        </w:rPr>
        <w:t xml:space="preserve"> </w:t>
      </w:r>
      <w:r>
        <w:rPr>
          <w:sz w:val="18"/>
        </w:rPr>
        <w:t>être</w:t>
      </w:r>
      <w:r>
        <w:rPr>
          <w:spacing w:val="-1"/>
          <w:sz w:val="18"/>
        </w:rPr>
        <w:t xml:space="preserve"> </w:t>
      </w:r>
      <w:r>
        <w:rPr>
          <w:sz w:val="18"/>
        </w:rPr>
        <w:t>perceptible</w:t>
      </w:r>
      <w:r>
        <w:rPr>
          <w:spacing w:val="-2"/>
          <w:sz w:val="18"/>
        </w:rPr>
        <w:t xml:space="preserve"> </w:t>
      </w:r>
      <w:r>
        <w:rPr>
          <w:sz w:val="18"/>
        </w:rPr>
        <w:t>aux</w:t>
      </w:r>
      <w:r>
        <w:rPr>
          <w:spacing w:val="-6"/>
          <w:sz w:val="18"/>
        </w:rPr>
        <w:t xml:space="preserve"> </w:t>
      </w:r>
      <w:r>
        <w:rPr>
          <w:sz w:val="18"/>
        </w:rPr>
        <w:t>limites</w:t>
      </w:r>
      <w:r>
        <w:rPr>
          <w:spacing w:val="-1"/>
          <w:sz w:val="18"/>
        </w:rPr>
        <w:t xml:space="preserve"> </w:t>
      </w:r>
      <w:r>
        <w:rPr>
          <w:sz w:val="18"/>
        </w:rPr>
        <w:t>de</w:t>
      </w:r>
      <w:r>
        <w:rPr>
          <w:spacing w:val="-3"/>
          <w:sz w:val="18"/>
        </w:rPr>
        <w:t xml:space="preserve"> </w:t>
      </w:r>
      <w:r>
        <w:rPr>
          <w:sz w:val="18"/>
        </w:rPr>
        <w:t>l'emplacement;</w:t>
      </w:r>
    </w:p>
    <w:p w14:paraId="67C6E29F" w14:textId="77777777" w:rsidR="005074BA" w:rsidRDefault="00F0000B">
      <w:pPr>
        <w:pStyle w:val="Paragraphedeliste"/>
        <w:numPr>
          <w:ilvl w:val="0"/>
          <w:numId w:val="52"/>
        </w:numPr>
        <w:tabs>
          <w:tab w:val="left" w:pos="4032"/>
          <w:tab w:val="left" w:pos="4033"/>
        </w:tabs>
        <w:spacing w:before="17"/>
        <w:ind w:right="1432"/>
        <w:rPr>
          <w:sz w:val="18"/>
        </w:rPr>
      </w:pPr>
      <w:r>
        <w:rPr>
          <w:sz w:val="18"/>
        </w:rPr>
        <w:t>aucune</w:t>
      </w:r>
      <w:r>
        <w:rPr>
          <w:spacing w:val="-5"/>
          <w:sz w:val="18"/>
        </w:rPr>
        <w:t xml:space="preserve"> </w:t>
      </w:r>
      <w:r>
        <w:rPr>
          <w:sz w:val="18"/>
        </w:rPr>
        <w:t>source</w:t>
      </w:r>
      <w:r>
        <w:rPr>
          <w:spacing w:val="-3"/>
          <w:sz w:val="18"/>
        </w:rPr>
        <w:t xml:space="preserve"> </w:t>
      </w:r>
      <w:r>
        <w:rPr>
          <w:sz w:val="18"/>
        </w:rPr>
        <w:t>d'énergie</w:t>
      </w:r>
      <w:r>
        <w:rPr>
          <w:spacing w:val="-2"/>
          <w:sz w:val="18"/>
        </w:rPr>
        <w:t xml:space="preserve"> </w:t>
      </w:r>
      <w:r>
        <w:rPr>
          <w:sz w:val="18"/>
        </w:rPr>
        <w:t>ne</w:t>
      </w:r>
      <w:r>
        <w:rPr>
          <w:spacing w:val="-3"/>
          <w:sz w:val="18"/>
        </w:rPr>
        <w:t xml:space="preserve"> </w:t>
      </w:r>
      <w:r>
        <w:rPr>
          <w:sz w:val="18"/>
        </w:rPr>
        <w:t>doit</w:t>
      </w:r>
      <w:r>
        <w:rPr>
          <w:spacing w:val="-3"/>
          <w:sz w:val="18"/>
        </w:rPr>
        <w:t xml:space="preserve"> </w:t>
      </w:r>
      <w:r>
        <w:rPr>
          <w:sz w:val="18"/>
        </w:rPr>
        <w:t>être</w:t>
      </w:r>
      <w:r>
        <w:rPr>
          <w:spacing w:val="-2"/>
          <w:sz w:val="18"/>
        </w:rPr>
        <w:t xml:space="preserve"> </w:t>
      </w:r>
      <w:r>
        <w:rPr>
          <w:sz w:val="18"/>
        </w:rPr>
        <w:t>entreposée</w:t>
      </w:r>
      <w:r>
        <w:rPr>
          <w:spacing w:val="-3"/>
          <w:sz w:val="18"/>
        </w:rPr>
        <w:t xml:space="preserve"> </w:t>
      </w:r>
      <w:r>
        <w:rPr>
          <w:sz w:val="18"/>
        </w:rPr>
        <w:t>à</w:t>
      </w:r>
      <w:r>
        <w:rPr>
          <w:spacing w:val="-3"/>
          <w:sz w:val="18"/>
        </w:rPr>
        <w:t xml:space="preserve"> </w:t>
      </w:r>
      <w:r>
        <w:rPr>
          <w:sz w:val="18"/>
        </w:rPr>
        <w:t>l'extérieur,</w:t>
      </w:r>
      <w:r>
        <w:rPr>
          <w:spacing w:val="-2"/>
          <w:sz w:val="18"/>
        </w:rPr>
        <w:t xml:space="preserve"> </w:t>
      </w:r>
      <w:r>
        <w:rPr>
          <w:sz w:val="18"/>
        </w:rPr>
        <w:t>à</w:t>
      </w:r>
      <w:r>
        <w:rPr>
          <w:spacing w:val="-3"/>
          <w:sz w:val="18"/>
        </w:rPr>
        <w:t xml:space="preserve"> </w:t>
      </w:r>
      <w:r>
        <w:rPr>
          <w:sz w:val="18"/>
        </w:rPr>
        <w:t>l'exception</w:t>
      </w:r>
      <w:r>
        <w:rPr>
          <w:spacing w:val="-3"/>
          <w:sz w:val="18"/>
        </w:rPr>
        <w:t xml:space="preserve"> </w:t>
      </w:r>
      <w:r>
        <w:rPr>
          <w:sz w:val="18"/>
        </w:rPr>
        <w:t>des</w:t>
      </w:r>
      <w:r>
        <w:rPr>
          <w:spacing w:val="-47"/>
          <w:sz w:val="18"/>
        </w:rPr>
        <w:t xml:space="preserve"> </w:t>
      </w:r>
      <w:r>
        <w:rPr>
          <w:sz w:val="18"/>
        </w:rPr>
        <w:t>réservoirs ou</w:t>
      </w:r>
      <w:r>
        <w:rPr>
          <w:spacing w:val="-3"/>
          <w:sz w:val="18"/>
        </w:rPr>
        <w:t xml:space="preserve"> </w:t>
      </w:r>
      <w:r>
        <w:rPr>
          <w:sz w:val="18"/>
        </w:rPr>
        <w:t>source d'énergie</w:t>
      </w:r>
      <w:r>
        <w:rPr>
          <w:spacing w:val="-3"/>
          <w:sz w:val="18"/>
        </w:rPr>
        <w:t xml:space="preserve"> </w:t>
      </w:r>
      <w:r>
        <w:rPr>
          <w:sz w:val="18"/>
        </w:rPr>
        <w:t>servant</w:t>
      </w:r>
      <w:r>
        <w:rPr>
          <w:spacing w:val="-2"/>
          <w:sz w:val="18"/>
        </w:rPr>
        <w:t xml:space="preserve"> </w:t>
      </w:r>
      <w:r>
        <w:rPr>
          <w:sz w:val="18"/>
        </w:rPr>
        <w:t>au</w:t>
      </w:r>
      <w:r>
        <w:rPr>
          <w:spacing w:val="-3"/>
          <w:sz w:val="18"/>
        </w:rPr>
        <w:t xml:space="preserve"> </w:t>
      </w:r>
      <w:r>
        <w:rPr>
          <w:sz w:val="18"/>
        </w:rPr>
        <w:t>chauffage</w:t>
      </w:r>
      <w:r>
        <w:rPr>
          <w:spacing w:val="-1"/>
          <w:sz w:val="18"/>
        </w:rPr>
        <w:t xml:space="preserve"> </w:t>
      </w:r>
      <w:r>
        <w:rPr>
          <w:sz w:val="18"/>
        </w:rPr>
        <w:t>du</w:t>
      </w:r>
      <w:r>
        <w:rPr>
          <w:spacing w:val="-2"/>
          <w:sz w:val="18"/>
        </w:rPr>
        <w:t xml:space="preserve"> </w:t>
      </w:r>
      <w:r>
        <w:rPr>
          <w:sz w:val="18"/>
        </w:rPr>
        <w:t>bâtiment;</w:t>
      </w:r>
    </w:p>
    <w:p w14:paraId="53F0EB31" w14:textId="77777777" w:rsidR="005074BA" w:rsidRDefault="00F0000B">
      <w:pPr>
        <w:pStyle w:val="Paragraphedeliste"/>
        <w:numPr>
          <w:ilvl w:val="0"/>
          <w:numId w:val="52"/>
        </w:numPr>
        <w:tabs>
          <w:tab w:val="left" w:pos="4032"/>
          <w:tab w:val="left" w:pos="4033"/>
        </w:tabs>
        <w:spacing w:before="19"/>
        <w:ind w:right="1493"/>
        <w:rPr>
          <w:sz w:val="18"/>
        </w:rPr>
      </w:pPr>
      <w:r>
        <w:rPr>
          <w:sz w:val="18"/>
        </w:rPr>
        <w:t>aucun</w:t>
      </w:r>
      <w:r>
        <w:rPr>
          <w:spacing w:val="-3"/>
          <w:sz w:val="18"/>
        </w:rPr>
        <w:t xml:space="preserve"> </w:t>
      </w:r>
      <w:r>
        <w:rPr>
          <w:sz w:val="18"/>
        </w:rPr>
        <w:t>équipement</w:t>
      </w:r>
      <w:r>
        <w:rPr>
          <w:spacing w:val="-3"/>
          <w:sz w:val="18"/>
        </w:rPr>
        <w:t xml:space="preserve"> </w:t>
      </w:r>
      <w:r>
        <w:rPr>
          <w:sz w:val="18"/>
        </w:rPr>
        <w:t>de</w:t>
      </w:r>
      <w:r>
        <w:rPr>
          <w:spacing w:val="-3"/>
          <w:sz w:val="18"/>
        </w:rPr>
        <w:t xml:space="preserve"> </w:t>
      </w:r>
      <w:r>
        <w:rPr>
          <w:sz w:val="18"/>
        </w:rPr>
        <w:t>transport</w:t>
      </w:r>
      <w:r>
        <w:rPr>
          <w:spacing w:val="-2"/>
          <w:sz w:val="18"/>
        </w:rPr>
        <w:t xml:space="preserve"> </w:t>
      </w:r>
      <w:r>
        <w:rPr>
          <w:sz w:val="18"/>
        </w:rPr>
        <w:t>de</w:t>
      </w:r>
      <w:r>
        <w:rPr>
          <w:spacing w:val="-2"/>
          <w:sz w:val="18"/>
        </w:rPr>
        <w:t xml:space="preserve"> </w:t>
      </w:r>
      <w:r>
        <w:rPr>
          <w:sz w:val="18"/>
        </w:rPr>
        <w:t>produit</w:t>
      </w:r>
      <w:r>
        <w:rPr>
          <w:spacing w:val="-3"/>
          <w:sz w:val="18"/>
        </w:rPr>
        <w:t xml:space="preserve"> </w:t>
      </w:r>
      <w:r>
        <w:rPr>
          <w:sz w:val="18"/>
        </w:rPr>
        <w:t>inflammable</w:t>
      </w:r>
      <w:r>
        <w:rPr>
          <w:spacing w:val="-3"/>
          <w:sz w:val="18"/>
        </w:rPr>
        <w:t xml:space="preserve"> </w:t>
      </w:r>
      <w:r>
        <w:rPr>
          <w:sz w:val="18"/>
        </w:rPr>
        <w:t>ne</w:t>
      </w:r>
      <w:r>
        <w:rPr>
          <w:spacing w:val="-4"/>
          <w:sz w:val="18"/>
        </w:rPr>
        <w:t xml:space="preserve"> </w:t>
      </w:r>
      <w:r>
        <w:rPr>
          <w:sz w:val="18"/>
        </w:rPr>
        <w:t>doit</w:t>
      </w:r>
      <w:r>
        <w:rPr>
          <w:spacing w:val="-3"/>
          <w:sz w:val="18"/>
        </w:rPr>
        <w:t xml:space="preserve"> </w:t>
      </w:r>
      <w:r>
        <w:rPr>
          <w:sz w:val="18"/>
        </w:rPr>
        <w:t>être</w:t>
      </w:r>
      <w:r>
        <w:rPr>
          <w:spacing w:val="-5"/>
          <w:sz w:val="18"/>
        </w:rPr>
        <w:t xml:space="preserve"> </w:t>
      </w:r>
      <w:r>
        <w:rPr>
          <w:sz w:val="18"/>
        </w:rPr>
        <w:t>entreposé;</w:t>
      </w:r>
      <w:r>
        <w:rPr>
          <w:spacing w:val="-47"/>
          <w:sz w:val="18"/>
        </w:rPr>
        <w:t xml:space="preserve"> </w:t>
      </w:r>
      <w:r>
        <w:rPr>
          <w:sz w:val="18"/>
        </w:rPr>
        <w:t>À</w:t>
      </w:r>
      <w:r>
        <w:rPr>
          <w:spacing w:val="-1"/>
          <w:sz w:val="18"/>
        </w:rPr>
        <w:t xml:space="preserve"> </w:t>
      </w:r>
      <w:r>
        <w:rPr>
          <w:sz w:val="18"/>
        </w:rPr>
        <w:t>l'intérieur</w:t>
      </w:r>
      <w:r>
        <w:rPr>
          <w:spacing w:val="-2"/>
          <w:sz w:val="18"/>
        </w:rPr>
        <w:t xml:space="preserve"> </w:t>
      </w:r>
      <w:r>
        <w:rPr>
          <w:sz w:val="18"/>
        </w:rPr>
        <w:t>d'un périmètre</w:t>
      </w:r>
      <w:r>
        <w:rPr>
          <w:spacing w:val="-3"/>
          <w:sz w:val="18"/>
        </w:rPr>
        <w:t xml:space="preserve"> </w:t>
      </w:r>
      <w:r>
        <w:rPr>
          <w:sz w:val="18"/>
        </w:rPr>
        <w:t>d'urbanisation:</w:t>
      </w:r>
    </w:p>
    <w:p w14:paraId="5C7B9330" w14:textId="77777777" w:rsidR="005074BA" w:rsidRDefault="00F0000B">
      <w:pPr>
        <w:pStyle w:val="Paragraphedeliste"/>
        <w:numPr>
          <w:ilvl w:val="0"/>
          <w:numId w:val="52"/>
        </w:numPr>
        <w:tabs>
          <w:tab w:val="left" w:pos="4032"/>
          <w:tab w:val="left" w:pos="4033"/>
        </w:tabs>
        <w:spacing w:before="14"/>
        <w:ind w:hanging="289"/>
        <w:rPr>
          <w:sz w:val="18"/>
        </w:rPr>
      </w:pPr>
      <w:r>
        <w:rPr>
          <w:sz w:val="18"/>
        </w:rPr>
        <w:t>seul</w:t>
      </w:r>
      <w:r>
        <w:rPr>
          <w:spacing w:val="-4"/>
          <w:sz w:val="18"/>
        </w:rPr>
        <w:t xml:space="preserve"> </w:t>
      </w:r>
      <w:r>
        <w:rPr>
          <w:sz w:val="18"/>
        </w:rPr>
        <w:t>le</w:t>
      </w:r>
      <w:r>
        <w:rPr>
          <w:spacing w:val="-3"/>
          <w:sz w:val="18"/>
        </w:rPr>
        <w:t xml:space="preserve"> </w:t>
      </w:r>
      <w:r>
        <w:rPr>
          <w:sz w:val="18"/>
        </w:rPr>
        <w:t>tracteur</w:t>
      </w:r>
      <w:r>
        <w:rPr>
          <w:spacing w:val="-4"/>
          <w:sz w:val="18"/>
        </w:rPr>
        <w:t xml:space="preserve"> </w:t>
      </w:r>
      <w:r>
        <w:rPr>
          <w:sz w:val="18"/>
        </w:rPr>
        <w:t>peut</w:t>
      </w:r>
      <w:r>
        <w:rPr>
          <w:spacing w:val="-3"/>
          <w:sz w:val="18"/>
        </w:rPr>
        <w:t xml:space="preserve"> </w:t>
      </w:r>
      <w:r>
        <w:rPr>
          <w:sz w:val="18"/>
        </w:rPr>
        <w:t>être</w:t>
      </w:r>
      <w:r>
        <w:rPr>
          <w:spacing w:val="-3"/>
          <w:sz w:val="18"/>
        </w:rPr>
        <w:t xml:space="preserve"> </w:t>
      </w:r>
      <w:r>
        <w:rPr>
          <w:sz w:val="18"/>
        </w:rPr>
        <w:t>entreposé,</w:t>
      </w:r>
      <w:r>
        <w:rPr>
          <w:spacing w:val="-2"/>
          <w:sz w:val="18"/>
        </w:rPr>
        <w:t xml:space="preserve"> </w:t>
      </w:r>
      <w:r>
        <w:rPr>
          <w:sz w:val="18"/>
        </w:rPr>
        <w:t>excluant</w:t>
      </w:r>
      <w:r>
        <w:rPr>
          <w:spacing w:val="-3"/>
          <w:sz w:val="18"/>
        </w:rPr>
        <w:t xml:space="preserve"> </w:t>
      </w:r>
      <w:r>
        <w:rPr>
          <w:sz w:val="18"/>
        </w:rPr>
        <w:t>toute</w:t>
      </w:r>
      <w:r>
        <w:rPr>
          <w:spacing w:val="-1"/>
          <w:sz w:val="18"/>
        </w:rPr>
        <w:t xml:space="preserve"> </w:t>
      </w:r>
      <w:r>
        <w:rPr>
          <w:sz w:val="18"/>
        </w:rPr>
        <w:t>remorque;</w:t>
      </w:r>
    </w:p>
    <w:p w14:paraId="0BCA70DB" w14:textId="77777777" w:rsidR="005074BA" w:rsidRDefault="00F0000B">
      <w:pPr>
        <w:pStyle w:val="Paragraphedeliste"/>
        <w:numPr>
          <w:ilvl w:val="0"/>
          <w:numId w:val="52"/>
        </w:numPr>
        <w:tabs>
          <w:tab w:val="left" w:pos="4032"/>
          <w:tab w:val="left" w:pos="4033"/>
        </w:tabs>
        <w:spacing w:before="22"/>
        <w:ind w:hanging="289"/>
        <w:rPr>
          <w:sz w:val="18"/>
        </w:rPr>
      </w:pPr>
      <w:r>
        <w:rPr>
          <w:sz w:val="18"/>
        </w:rPr>
        <w:t>aucun</w:t>
      </w:r>
      <w:r>
        <w:rPr>
          <w:spacing w:val="-3"/>
          <w:sz w:val="18"/>
        </w:rPr>
        <w:t xml:space="preserve"> </w:t>
      </w:r>
      <w:r>
        <w:rPr>
          <w:sz w:val="18"/>
        </w:rPr>
        <w:t>autobus</w:t>
      </w:r>
      <w:r>
        <w:rPr>
          <w:spacing w:val="-3"/>
          <w:sz w:val="18"/>
        </w:rPr>
        <w:t xml:space="preserve"> </w:t>
      </w:r>
      <w:r>
        <w:rPr>
          <w:sz w:val="18"/>
        </w:rPr>
        <w:t>scolaire</w:t>
      </w:r>
      <w:r>
        <w:rPr>
          <w:spacing w:val="-2"/>
          <w:sz w:val="18"/>
        </w:rPr>
        <w:t xml:space="preserve"> </w:t>
      </w:r>
      <w:r>
        <w:rPr>
          <w:sz w:val="18"/>
        </w:rPr>
        <w:t>ne</w:t>
      </w:r>
      <w:r>
        <w:rPr>
          <w:spacing w:val="-4"/>
          <w:sz w:val="18"/>
        </w:rPr>
        <w:t xml:space="preserve"> </w:t>
      </w:r>
      <w:r>
        <w:rPr>
          <w:sz w:val="18"/>
        </w:rPr>
        <w:t>peut</w:t>
      </w:r>
      <w:r>
        <w:rPr>
          <w:spacing w:val="-2"/>
          <w:sz w:val="18"/>
        </w:rPr>
        <w:t xml:space="preserve"> </w:t>
      </w:r>
      <w:r>
        <w:rPr>
          <w:sz w:val="18"/>
        </w:rPr>
        <w:t>être</w:t>
      </w:r>
      <w:r>
        <w:rPr>
          <w:spacing w:val="-4"/>
          <w:sz w:val="18"/>
        </w:rPr>
        <w:t xml:space="preserve"> </w:t>
      </w:r>
      <w:r>
        <w:rPr>
          <w:sz w:val="18"/>
        </w:rPr>
        <w:t>entreposé.</w:t>
      </w:r>
    </w:p>
    <w:p w14:paraId="705841EB" w14:textId="77777777" w:rsidR="005074BA" w:rsidRDefault="005074BA">
      <w:pPr>
        <w:rPr>
          <w:sz w:val="18"/>
        </w:rPr>
        <w:sectPr w:rsidR="005074BA" w:rsidSect="00301B27">
          <w:pgSz w:w="12240" w:h="15840"/>
          <w:pgMar w:top="1300" w:right="0" w:bottom="1320" w:left="500" w:header="1061" w:footer="959" w:gutter="0"/>
          <w:cols w:space="720"/>
        </w:sectPr>
      </w:pPr>
    </w:p>
    <w:p w14:paraId="04E5D5B4" w14:textId="77777777" w:rsidR="005074BA" w:rsidRDefault="005074BA">
      <w:pPr>
        <w:pStyle w:val="Corpsdetexte"/>
        <w:spacing w:before="2"/>
        <w:rPr>
          <w:sz w:val="9"/>
        </w:rPr>
      </w:pPr>
    </w:p>
    <w:p w14:paraId="0043FB4A" w14:textId="77777777" w:rsidR="005074BA" w:rsidRDefault="00F0000B">
      <w:pPr>
        <w:pStyle w:val="Titre5"/>
        <w:spacing w:before="93"/>
        <w:ind w:left="2440"/>
      </w:pPr>
      <w:r>
        <w:rPr>
          <w:noProof/>
        </w:rPr>
        <w:drawing>
          <wp:anchor distT="0" distB="0" distL="0" distR="0" simplePos="0" relativeHeight="15830528" behindDoc="0" locked="0" layoutInCell="1" allowOverlap="1" wp14:anchorId="1AADF41B" wp14:editId="1E7A8049">
            <wp:simplePos x="0" y="0"/>
            <wp:positionH relativeFrom="page">
              <wp:posOffset>942533</wp:posOffset>
            </wp:positionH>
            <wp:positionV relativeFrom="paragraph">
              <wp:posOffset>-187648</wp:posOffset>
            </wp:positionV>
            <wp:extent cx="845867" cy="832680"/>
            <wp:effectExtent l="0" t="0" r="0" b="0"/>
            <wp:wrapNone/>
            <wp:docPr id="28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3.jpeg"/>
                    <pic:cNvPicPr/>
                  </pic:nvPicPr>
                  <pic:blipFill>
                    <a:blip r:embed="rId11" cstate="print"/>
                    <a:stretch>
                      <a:fillRect/>
                    </a:stretch>
                  </pic:blipFill>
                  <pic:spPr>
                    <a:xfrm>
                      <a:off x="0" y="0"/>
                      <a:ext cx="845867" cy="832680"/>
                    </a:xfrm>
                    <a:prstGeom prst="rect">
                      <a:avLst/>
                    </a:prstGeom>
                  </pic:spPr>
                </pic:pic>
              </a:graphicData>
            </a:graphic>
          </wp:anchor>
        </w:drawing>
      </w:r>
      <w:r>
        <w:t>Atelier</w:t>
      </w:r>
      <w:r>
        <w:rPr>
          <w:spacing w:val="-4"/>
        </w:rPr>
        <w:t xml:space="preserve"> </w:t>
      </w:r>
      <w:r>
        <w:t>artisanal</w:t>
      </w:r>
      <w:r>
        <w:rPr>
          <w:spacing w:val="-6"/>
        </w:rPr>
        <w:t xml:space="preserve"> </w:t>
      </w:r>
      <w:r>
        <w:t>de</w:t>
      </w:r>
      <w:r>
        <w:rPr>
          <w:spacing w:val="-5"/>
        </w:rPr>
        <w:t xml:space="preserve"> </w:t>
      </w:r>
      <w:r>
        <w:t>réparation,</w:t>
      </w:r>
      <w:r>
        <w:rPr>
          <w:spacing w:val="-5"/>
        </w:rPr>
        <w:t xml:space="preserve"> </w:t>
      </w:r>
      <w:r>
        <w:t>ateliers</w:t>
      </w:r>
      <w:r>
        <w:rPr>
          <w:spacing w:val="-5"/>
        </w:rPr>
        <w:t xml:space="preserve"> </w:t>
      </w:r>
      <w:r>
        <w:t>d'artistes</w:t>
      </w:r>
      <w:r>
        <w:rPr>
          <w:spacing w:val="-5"/>
        </w:rPr>
        <w:t xml:space="preserve"> </w:t>
      </w:r>
      <w:r>
        <w:t>et</w:t>
      </w:r>
      <w:r>
        <w:rPr>
          <w:spacing w:val="-4"/>
        </w:rPr>
        <w:t xml:space="preserve"> </w:t>
      </w:r>
      <w:r>
        <w:t>bâtiments</w:t>
      </w:r>
      <w:r>
        <w:rPr>
          <w:spacing w:val="-5"/>
        </w:rPr>
        <w:t xml:space="preserve"> </w:t>
      </w:r>
      <w:r>
        <w:t>d’entreposage</w:t>
      </w:r>
    </w:p>
    <w:p w14:paraId="4B0BEF65" w14:textId="77777777" w:rsidR="005074BA" w:rsidRDefault="00F0000B">
      <w:pPr>
        <w:pStyle w:val="Corpsdetexte"/>
        <w:ind w:left="2440" w:right="1445"/>
      </w:pPr>
      <w:r>
        <w:t>Un</w:t>
      </w:r>
      <w:r>
        <w:rPr>
          <w:spacing w:val="-3"/>
        </w:rPr>
        <w:t xml:space="preserve"> </w:t>
      </w:r>
      <w:r>
        <w:t>atelier</w:t>
      </w:r>
      <w:r>
        <w:rPr>
          <w:spacing w:val="-3"/>
        </w:rPr>
        <w:t xml:space="preserve"> </w:t>
      </w:r>
      <w:r>
        <w:t>d'artiste,</w:t>
      </w:r>
      <w:r>
        <w:rPr>
          <w:spacing w:val="-2"/>
        </w:rPr>
        <w:t xml:space="preserve"> </w:t>
      </w:r>
      <w:r>
        <w:t>un</w:t>
      </w:r>
      <w:r>
        <w:rPr>
          <w:spacing w:val="-3"/>
        </w:rPr>
        <w:t xml:space="preserve"> </w:t>
      </w:r>
      <w:r>
        <w:t>atelier</w:t>
      </w:r>
      <w:r>
        <w:rPr>
          <w:spacing w:val="-2"/>
        </w:rPr>
        <w:t xml:space="preserve"> </w:t>
      </w:r>
      <w:r>
        <w:t>artisanal</w:t>
      </w:r>
      <w:r>
        <w:rPr>
          <w:spacing w:val="-5"/>
        </w:rPr>
        <w:t xml:space="preserve"> </w:t>
      </w:r>
      <w:r>
        <w:t>de</w:t>
      </w:r>
      <w:r>
        <w:rPr>
          <w:spacing w:val="-3"/>
        </w:rPr>
        <w:t xml:space="preserve"> </w:t>
      </w:r>
      <w:r>
        <w:t>réparation</w:t>
      </w:r>
      <w:r>
        <w:rPr>
          <w:spacing w:val="-4"/>
        </w:rPr>
        <w:t xml:space="preserve"> </w:t>
      </w:r>
      <w:r>
        <w:t>de</w:t>
      </w:r>
      <w:r>
        <w:rPr>
          <w:spacing w:val="-4"/>
        </w:rPr>
        <w:t xml:space="preserve"> </w:t>
      </w:r>
      <w:r>
        <w:t>petits</w:t>
      </w:r>
      <w:r>
        <w:rPr>
          <w:spacing w:val="-5"/>
        </w:rPr>
        <w:t xml:space="preserve"> </w:t>
      </w:r>
      <w:r>
        <w:t>appareils</w:t>
      </w:r>
      <w:r>
        <w:rPr>
          <w:spacing w:val="-2"/>
        </w:rPr>
        <w:t xml:space="preserve"> </w:t>
      </w:r>
      <w:r>
        <w:t>électriques</w:t>
      </w:r>
      <w:r>
        <w:rPr>
          <w:spacing w:val="-3"/>
        </w:rPr>
        <w:t xml:space="preserve"> </w:t>
      </w:r>
      <w:r>
        <w:t>et</w:t>
      </w:r>
      <w:r>
        <w:rPr>
          <w:spacing w:val="-5"/>
        </w:rPr>
        <w:t xml:space="preserve"> </w:t>
      </w:r>
      <w:r>
        <w:t>mécaniques,</w:t>
      </w:r>
      <w:r>
        <w:rPr>
          <w:spacing w:val="-47"/>
        </w:rPr>
        <w:t xml:space="preserve"> </w:t>
      </w:r>
      <w:r>
        <w:t>de bicyclettes, un atelier d'ébénisterie et de plomberie (à l'exclusion de tout usage relié aux</w:t>
      </w:r>
      <w:r>
        <w:rPr>
          <w:spacing w:val="1"/>
        </w:rPr>
        <w:t xml:space="preserve"> </w:t>
      </w:r>
      <w:r>
        <w:t>véhicules moteur); tels usages secondaires peuvent être exercés à l'intérieur d'un bâtiment</w:t>
      </w:r>
      <w:r>
        <w:rPr>
          <w:spacing w:val="1"/>
        </w:rPr>
        <w:t xml:space="preserve"> </w:t>
      </w:r>
      <w:r>
        <w:t>accessoire</w:t>
      </w:r>
      <w:r>
        <w:rPr>
          <w:spacing w:val="-3"/>
        </w:rPr>
        <w:t xml:space="preserve"> </w:t>
      </w:r>
      <w:r>
        <w:t>aux</w:t>
      </w:r>
      <w:r>
        <w:rPr>
          <w:spacing w:val="-4"/>
        </w:rPr>
        <w:t xml:space="preserve"> </w:t>
      </w:r>
      <w:r>
        <w:t>conditions</w:t>
      </w:r>
      <w:r>
        <w:rPr>
          <w:spacing w:val="-1"/>
        </w:rPr>
        <w:t xml:space="preserve"> </w:t>
      </w:r>
      <w:r>
        <w:t>suivantes:</w:t>
      </w:r>
    </w:p>
    <w:p w14:paraId="23EBC14C" w14:textId="77777777" w:rsidR="005074BA" w:rsidRDefault="00F0000B">
      <w:pPr>
        <w:pStyle w:val="Paragraphedeliste"/>
        <w:numPr>
          <w:ilvl w:val="0"/>
          <w:numId w:val="69"/>
        </w:numPr>
        <w:tabs>
          <w:tab w:val="left" w:pos="2723"/>
          <w:tab w:val="left" w:pos="2724"/>
        </w:tabs>
        <w:spacing w:before="19" w:line="261" w:lineRule="auto"/>
        <w:ind w:right="2180" w:hanging="308"/>
        <w:rPr>
          <w:sz w:val="18"/>
        </w:rPr>
      </w:pPr>
      <w:r>
        <w:rPr>
          <w:sz w:val="18"/>
        </w:rPr>
        <w:t>les normes relatives aux bâtiments accessoires doivent être respectées intégralement</w:t>
      </w:r>
      <w:r>
        <w:rPr>
          <w:spacing w:val="-47"/>
          <w:sz w:val="18"/>
        </w:rPr>
        <w:t xml:space="preserve"> </w:t>
      </w:r>
      <w:r>
        <w:rPr>
          <w:sz w:val="18"/>
        </w:rPr>
        <w:t>(article</w:t>
      </w:r>
      <w:r>
        <w:rPr>
          <w:spacing w:val="-1"/>
          <w:sz w:val="18"/>
        </w:rPr>
        <w:t xml:space="preserve"> </w:t>
      </w:r>
      <w:r>
        <w:rPr>
          <w:sz w:val="18"/>
        </w:rPr>
        <w:t>5.5.2);</w:t>
      </w:r>
    </w:p>
    <w:p w14:paraId="26634D0A" w14:textId="77777777" w:rsidR="005074BA" w:rsidRDefault="00F0000B">
      <w:pPr>
        <w:pStyle w:val="Paragraphedeliste"/>
        <w:numPr>
          <w:ilvl w:val="0"/>
          <w:numId w:val="69"/>
        </w:numPr>
        <w:tabs>
          <w:tab w:val="left" w:pos="2723"/>
          <w:tab w:val="left" w:pos="2724"/>
        </w:tabs>
        <w:ind w:left="2723" w:right="1875"/>
        <w:rPr>
          <w:sz w:val="18"/>
        </w:rPr>
      </w:pPr>
      <w:r>
        <w:rPr>
          <w:sz w:val="18"/>
        </w:rPr>
        <w:t>aucun</w:t>
      </w:r>
      <w:r>
        <w:rPr>
          <w:spacing w:val="-3"/>
          <w:sz w:val="18"/>
        </w:rPr>
        <w:t xml:space="preserve"> </w:t>
      </w:r>
      <w:r>
        <w:rPr>
          <w:sz w:val="18"/>
        </w:rPr>
        <w:t>produit</w:t>
      </w:r>
      <w:r>
        <w:rPr>
          <w:spacing w:val="-4"/>
          <w:sz w:val="18"/>
        </w:rPr>
        <w:t xml:space="preserve"> </w:t>
      </w:r>
      <w:r>
        <w:rPr>
          <w:sz w:val="18"/>
        </w:rPr>
        <w:t>provenant</w:t>
      </w:r>
      <w:r>
        <w:rPr>
          <w:spacing w:val="-2"/>
          <w:sz w:val="18"/>
        </w:rPr>
        <w:t xml:space="preserve"> </w:t>
      </w:r>
      <w:r>
        <w:rPr>
          <w:sz w:val="18"/>
        </w:rPr>
        <w:t>de</w:t>
      </w:r>
      <w:r>
        <w:rPr>
          <w:spacing w:val="-2"/>
          <w:sz w:val="18"/>
        </w:rPr>
        <w:t xml:space="preserve"> </w:t>
      </w:r>
      <w:r>
        <w:rPr>
          <w:sz w:val="18"/>
        </w:rPr>
        <w:t>l'extérieur</w:t>
      </w:r>
      <w:r>
        <w:rPr>
          <w:spacing w:val="-3"/>
          <w:sz w:val="18"/>
        </w:rPr>
        <w:t xml:space="preserve"> </w:t>
      </w:r>
      <w:r>
        <w:rPr>
          <w:sz w:val="18"/>
        </w:rPr>
        <w:t>du</w:t>
      </w:r>
      <w:r>
        <w:rPr>
          <w:spacing w:val="-2"/>
          <w:sz w:val="18"/>
        </w:rPr>
        <w:t xml:space="preserve"> </w:t>
      </w:r>
      <w:r>
        <w:rPr>
          <w:sz w:val="18"/>
        </w:rPr>
        <w:t>bâtiment</w:t>
      </w:r>
      <w:r>
        <w:rPr>
          <w:spacing w:val="-4"/>
          <w:sz w:val="18"/>
        </w:rPr>
        <w:t xml:space="preserve"> </w:t>
      </w:r>
      <w:r>
        <w:rPr>
          <w:sz w:val="18"/>
        </w:rPr>
        <w:t>accessoire</w:t>
      </w:r>
      <w:r>
        <w:rPr>
          <w:spacing w:val="-2"/>
          <w:sz w:val="18"/>
        </w:rPr>
        <w:t xml:space="preserve"> </w:t>
      </w:r>
      <w:r>
        <w:rPr>
          <w:sz w:val="18"/>
        </w:rPr>
        <w:t>n'est</w:t>
      </w:r>
      <w:r>
        <w:rPr>
          <w:spacing w:val="-4"/>
          <w:sz w:val="18"/>
        </w:rPr>
        <w:t xml:space="preserve"> </w:t>
      </w:r>
      <w:r>
        <w:rPr>
          <w:sz w:val="18"/>
        </w:rPr>
        <w:t>offert</w:t>
      </w:r>
      <w:r>
        <w:rPr>
          <w:spacing w:val="-3"/>
          <w:sz w:val="18"/>
        </w:rPr>
        <w:t xml:space="preserve"> </w:t>
      </w:r>
      <w:r>
        <w:rPr>
          <w:sz w:val="18"/>
        </w:rPr>
        <w:t>ou</w:t>
      </w:r>
      <w:r>
        <w:rPr>
          <w:spacing w:val="-4"/>
          <w:sz w:val="18"/>
        </w:rPr>
        <w:t xml:space="preserve"> </w:t>
      </w:r>
      <w:r>
        <w:rPr>
          <w:sz w:val="18"/>
        </w:rPr>
        <w:t>distribuer</w:t>
      </w:r>
      <w:r>
        <w:rPr>
          <w:spacing w:val="-4"/>
          <w:sz w:val="18"/>
        </w:rPr>
        <w:t xml:space="preserve"> </w:t>
      </w:r>
      <w:r>
        <w:rPr>
          <w:sz w:val="18"/>
        </w:rPr>
        <w:t>sur</w:t>
      </w:r>
      <w:r>
        <w:rPr>
          <w:spacing w:val="-47"/>
          <w:sz w:val="18"/>
        </w:rPr>
        <w:t xml:space="preserve"> </w:t>
      </w:r>
      <w:r>
        <w:rPr>
          <w:sz w:val="18"/>
        </w:rPr>
        <w:t>place,</w:t>
      </w:r>
      <w:r>
        <w:rPr>
          <w:spacing w:val="-2"/>
          <w:sz w:val="18"/>
        </w:rPr>
        <w:t xml:space="preserve"> </w:t>
      </w:r>
      <w:r>
        <w:rPr>
          <w:sz w:val="18"/>
        </w:rPr>
        <w:t>à</w:t>
      </w:r>
      <w:r>
        <w:rPr>
          <w:spacing w:val="-4"/>
          <w:sz w:val="18"/>
        </w:rPr>
        <w:t xml:space="preserve"> </w:t>
      </w:r>
      <w:r>
        <w:rPr>
          <w:sz w:val="18"/>
        </w:rPr>
        <w:t>l’exception</w:t>
      </w:r>
      <w:r>
        <w:rPr>
          <w:spacing w:val="-2"/>
          <w:sz w:val="18"/>
        </w:rPr>
        <w:t xml:space="preserve"> </w:t>
      </w:r>
      <w:r>
        <w:rPr>
          <w:sz w:val="18"/>
        </w:rPr>
        <w:t>des</w:t>
      </w:r>
      <w:r>
        <w:rPr>
          <w:spacing w:val="-3"/>
          <w:sz w:val="18"/>
        </w:rPr>
        <w:t xml:space="preserve"> </w:t>
      </w:r>
      <w:r>
        <w:rPr>
          <w:sz w:val="18"/>
        </w:rPr>
        <w:t>produits</w:t>
      </w:r>
      <w:r>
        <w:rPr>
          <w:spacing w:val="-1"/>
          <w:sz w:val="18"/>
        </w:rPr>
        <w:t xml:space="preserve"> </w:t>
      </w:r>
      <w:r>
        <w:rPr>
          <w:sz w:val="18"/>
        </w:rPr>
        <w:t>reliés</w:t>
      </w:r>
      <w:r>
        <w:rPr>
          <w:spacing w:val="-1"/>
          <w:sz w:val="18"/>
        </w:rPr>
        <w:t xml:space="preserve"> </w:t>
      </w:r>
      <w:r>
        <w:rPr>
          <w:sz w:val="18"/>
        </w:rPr>
        <w:t>à</w:t>
      </w:r>
      <w:r>
        <w:rPr>
          <w:spacing w:val="-4"/>
          <w:sz w:val="18"/>
        </w:rPr>
        <w:t xml:space="preserve"> </w:t>
      </w:r>
      <w:r>
        <w:rPr>
          <w:sz w:val="18"/>
        </w:rPr>
        <w:t>l'activité</w:t>
      </w:r>
      <w:r>
        <w:rPr>
          <w:spacing w:val="-2"/>
          <w:sz w:val="18"/>
        </w:rPr>
        <w:t xml:space="preserve"> </w:t>
      </w:r>
      <w:r>
        <w:rPr>
          <w:sz w:val="18"/>
        </w:rPr>
        <w:t>d’une</w:t>
      </w:r>
      <w:r>
        <w:rPr>
          <w:spacing w:val="-4"/>
          <w:sz w:val="18"/>
        </w:rPr>
        <w:t xml:space="preserve"> </w:t>
      </w:r>
      <w:r>
        <w:rPr>
          <w:sz w:val="18"/>
        </w:rPr>
        <w:t>fermette</w:t>
      </w:r>
      <w:r>
        <w:rPr>
          <w:spacing w:val="-2"/>
          <w:sz w:val="18"/>
        </w:rPr>
        <w:t xml:space="preserve"> </w:t>
      </w:r>
      <w:r>
        <w:rPr>
          <w:sz w:val="18"/>
        </w:rPr>
        <w:t>telle</w:t>
      </w:r>
      <w:r>
        <w:rPr>
          <w:spacing w:val="-4"/>
          <w:sz w:val="18"/>
        </w:rPr>
        <w:t xml:space="preserve"> </w:t>
      </w:r>
      <w:r>
        <w:rPr>
          <w:sz w:val="18"/>
        </w:rPr>
        <w:t>que</w:t>
      </w:r>
      <w:r>
        <w:rPr>
          <w:spacing w:val="-3"/>
          <w:sz w:val="18"/>
        </w:rPr>
        <w:t xml:space="preserve"> </w:t>
      </w:r>
      <w:r>
        <w:rPr>
          <w:sz w:val="18"/>
        </w:rPr>
        <w:t>défini</w:t>
      </w:r>
      <w:r>
        <w:rPr>
          <w:spacing w:val="6"/>
          <w:sz w:val="18"/>
        </w:rPr>
        <w:t xml:space="preserve"> </w:t>
      </w:r>
      <w:r>
        <w:rPr>
          <w:sz w:val="18"/>
        </w:rPr>
        <w:t>à</w:t>
      </w:r>
      <w:r>
        <w:rPr>
          <w:spacing w:val="-4"/>
          <w:sz w:val="18"/>
        </w:rPr>
        <w:t xml:space="preserve"> </w:t>
      </w:r>
      <w:r>
        <w:rPr>
          <w:sz w:val="18"/>
        </w:rPr>
        <w:t>l’article</w:t>
      </w:r>
    </w:p>
    <w:p w14:paraId="4A8F3699" w14:textId="77777777" w:rsidR="005074BA" w:rsidRDefault="00F0000B">
      <w:pPr>
        <w:pStyle w:val="Corpsdetexte"/>
        <w:ind w:left="2723"/>
      </w:pPr>
      <w:r>
        <w:t>5.6.3.3</w:t>
      </w:r>
      <w:r>
        <w:rPr>
          <w:spacing w:val="-2"/>
        </w:rPr>
        <w:t xml:space="preserve"> </w:t>
      </w:r>
      <w:r>
        <w:t>;</w:t>
      </w:r>
      <w:r>
        <w:rPr>
          <w:spacing w:val="-3"/>
        </w:rPr>
        <w:t xml:space="preserve"> </w:t>
      </w:r>
      <w:r>
        <w:t>espèces</w:t>
      </w:r>
      <w:r>
        <w:rPr>
          <w:spacing w:val="-2"/>
        </w:rPr>
        <w:t xml:space="preserve"> </w:t>
      </w:r>
      <w:r>
        <w:t>animales</w:t>
      </w:r>
      <w:r>
        <w:rPr>
          <w:spacing w:val="-2"/>
        </w:rPr>
        <w:t xml:space="preserve"> </w:t>
      </w:r>
      <w:r>
        <w:t>autorisées;</w:t>
      </w:r>
    </w:p>
    <w:p w14:paraId="732E6DBC" w14:textId="77777777" w:rsidR="005074BA" w:rsidRDefault="00F0000B">
      <w:pPr>
        <w:pStyle w:val="Paragraphedeliste"/>
        <w:numPr>
          <w:ilvl w:val="0"/>
          <w:numId w:val="69"/>
        </w:numPr>
        <w:tabs>
          <w:tab w:val="left" w:pos="2723"/>
          <w:tab w:val="left" w:pos="2724"/>
        </w:tabs>
        <w:spacing w:before="21" w:line="220" w:lineRule="exact"/>
        <w:ind w:left="2723" w:hanging="289"/>
        <w:rPr>
          <w:sz w:val="12"/>
        </w:rPr>
      </w:pPr>
      <w:r>
        <w:rPr>
          <w:sz w:val="18"/>
        </w:rPr>
        <w:t>aucune</w:t>
      </w:r>
      <w:r>
        <w:rPr>
          <w:spacing w:val="-2"/>
          <w:sz w:val="18"/>
        </w:rPr>
        <w:t xml:space="preserve"> </w:t>
      </w:r>
      <w:r>
        <w:rPr>
          <w:sz w:val="18"/>
        </w:rPr>
        <w:t>identification</w:t>
      </w:r>
      <w:r>
        <w:rPr>
          <w:spacing w:val="-3"/>
          <w:sz w:val="18"/>
        </w:rPr>
        <w:t xml:space="preserve"> </w:t>
      </w:r>
      <w:r>
        <w:rPr>
          <w:sz w:val="18"/>
        </w:rPr>
        <w:t>extérieure</w:t>
      </w:r>
      <w:r>
        <w:rPr>
          <w:spacing w:val="-1"/>
          <w:sz w:val="18"/>
        </w:rPr>
        <w:t xml:space="preserve"> </w:t>
      </w:r>
      <w:r>
        <w:rPr>
          <w:sz w:val="18"/>
        </w:rPr>
        <w:t>n'est</w:t>
      </w:r>
      <w:r>
        <w:rPr>
          <w:spacing w:val="-3"/>
          <w:sz w:val="18"/>
        </w:rPr>
        <w:t xml:space="preserve"> </w:t>
      </w:r>
      <w:r>
        <w:rPr>
          <w:sz w:val="18"/>
        </w:rPr>
        <w:t>permise</w:t>
      </w:r>
      <w:r>
        <w:rPr>
          <w:spacing w:val="-2"/>
          <w:sz w:val="18"/>
        </w:rPr>
        <w:t xml:space="preserve"> </w:t>
      </w:r>
      <w:r>
        <w:rPr>
          <w:sz w:val="18"/>
        </w:rPr>
        <w:t>à</w:t>
      </w:r>
      <w:r>
        <w:rPr>
          <w:spacing w:val="-3"/>
          <w:sz w:val="18"/>
        </w:rPr>
        <w:t xml:space="preserve"> </w:t>
      </w:r>
      <w:r>
        <w:rPr>
          <w:sz w:val="18"/>
        </w:rPr>
        <w:t>l'exception</w:t>
      </w:r>
      <w:r>
        <w:rPr>
          <w:spacing w:val="-3"/>
          <w:sz w:val="18"/>
        </w:rPr>
        <w:t xml:space="preserve"> </w:t>
      </w:r>
      <w:r>
        <w:rPr>
          <w:sz w:val="18"/>
        </w:rPr>
        <w:t>d'une</w:t>
      </w:r>
      <w:r>
        <w:rPr>
          <w:spacing w:val="-1"/>
          <w:sz w:val="18"/>
        </w:rPr>
        <w:t xml:space="preserve"> </w:t>
      </w:r>
      <w:r>
        <w:rPr>
          <w:sz w:val="18"/>
        </w:rPr>
        <w:t>plaque</w:t>
      </w:r>
      <w:r>
        <w:rPr>
          <w:spacing w:val="-1"/>
          <w:sz w:val="18"/>
        </w:rPr>
        <w:t xml:space="preserve"> </w:t>
      </w:r>
      <w:r>
        <w:rPr>
          <w:sz w:val="18"/>
        </w:rPr>
        <w:t>d'au</w:t>
      </w:r>
      <w:r>
        <w:rPr>
          <w:spacing w:val="-4"/>
          <w:sz w:val="18"/>
        </w:rPr>
        <w:t xml:space="preserve"> </w:t>
      </w:r>
      <w:r>
        <w:rPr>
          <w:sz w:val="18"/>
        </w:rPr>
        <w:t>plus de</w:t>
      </w:r>
      <w:r>
        <w:rPr>
          <w:spacing w:val="-1"/>
          <w:sz w:val="18"/>
        </w:rPr>
        <w:t xml:space="preserve"> </w:t>
      </w:r>
      <w:r>
        <w:rPr>
          <w:sz w:val="18"/>
        </w:rPr>
        <w:t>2</w:t>
      </w:r>
      <w:r>
        <w:rPr>
          <w:spacing w:val="-3"/>
          <w:sz w:val="18"/>
        </w:rPr>
        <w:t xml:space="preserve"> </w:t>
      </w:r>
      <w:r>
        <w:rPr>
          <w:sz w:val="18"/>
        </w:rPr>
        <w:t>000</w:t>
      </w:r>
      <w:r>
        <w:rPr>
          <w:spacing w:val="-3"/>
          <w:sz w:val="18"/>
        </w:rPr>
        <w:t xml:space="preserve"> </w:t>
      </w:r>
      <w:r>
        <w:rPr>
          <w:sz w:val="18"/>
        </w:rPr>
        <w:t>cm</w:t>
      </w:r>
      <w:r>
        <w:rPr>
          <w:position w:val="6"/>
          <w:sz w:val="12"/>
        </w:rPr>
        <w:t>2</w:t>
      </w:r>
    </w:p>
    <w:p w14:paraId="5734C38D" w14:textId="77777777" w:rsidR="005074BA" w:rsidRDefault="00F0000B">
      <w:pPr>
        <w:pStyle w:val="Corpsdetexte"/>
        <w:spacing w:line="206" w:lineRule="exact"/>
        <w:ind w:left="2723"/>
      </w:pPr>
      <w:r>
        <w:t>posée</w:t>
      </w:r>
      <w:r>
        <w:rPr>
          <w:spacing w:val="-2"/>
        </w:rPr>
        <w:t xml:space="preserve"> </w:t>
      </w:r>
      <w:r>
        <w:t>à</w:t>
      </w:r>
      <w:r>
        <w:rPr>
          <w:spacing w:val="-3"/>
        </w:rPr>
        <w:t xml:space="preserve"> </w:t>
      </w:r>
      <w:r>
        <w:t>plat</w:t>
      </w:r>
      <w:r>
        <w:rPr>
          <w:spacing w:val="-3"/>
        </w:rPr>
        <w:t xml:space="preserve"> </w:t>
      </w:r>
      <w:r>
        <w:t>sur</w:t>
      </w:r>
      <w:r>
        <w:rPr>
          <w:spacing w:val="-3"/>
        </w:rPr>
        <w:t xml:space="preserve"> </w:t>
      </w:r>
      <w:r>
        <w:t>le</w:t>
      </w:r>
      <w:r>
        <w:rPr>
          <w:spacing w:val="-3"/>
        </w:rPr>
        <w:t xml:space="preserve"> </w:t>
      </w:r>
      <w:r>
        <w:t>bâtiment</w:t>
      </w:r>
      <w:r>
        <w:rPr>
          <w:spacing w:val="-2"/>
        </w:rPr>
        <w:t xml:space="preserve"> </w:t>
      </w:r>
      <w:r>
        <w:t>et</w:t>
      </w:r>
      <w:r>
        <w:rPr>
          <w:spacing w:val="-3"/>
        </w:rPr>
        <w:t xml:space="preserve"> </w:t>
      </w:r>
      <w:r>
        <w:t>ne</w:t>
      </w:r>
      <w:r>
        <w:rPr>
          <w:spacing w:val="-1"/>
        </w:rPr>
        <w:t xml:space="preserve"> </w:t>
      </w:r>
      <w:r>
        <w:t>comportant</w:t>
      </w:r>
      <w:r>
        <w:rPr>
          <w:spacing w:val="-1"/>
        </w:rPr>
        <w:t xml:space="preserve"> </w:t>
      </w:r>
      <w:r>
        <w:t>aucune</w:t>
      </w:r>
      <w:r>
        <w:rPr>
          <w:spacing w:val="-1"/>
        </w:rPr>
        <w:t xml:space="preserve"> </w:t>
      </w:r>
      <w:r>
        <w:t>réclame</w:t>
      </w:r>
      <w:r>
        <w:rPr>
          <w:spacing w:val="-1"/>
        </w:rPr>
        <w:t xml:space="preserve"> </w:t>
      </w:r>
      <w:r>
        <w:t>pour</w:t>
      </w:r>
      <w:r>
        <w:rPr>
          <w:spacing w:val="-4"/>
        </w:rPr>
        <w:t xml:space="preserve"> </w:t>
      </w:r>
      <w:r>
        <w:t>quelque</w:t>
      </w:r>
      <w:r>
        <w:rPr>
          <w:spacing w:val="-1"/>
        </w:rPr>
        <w:t xml:space="preserve"> </w:t>
      </w:r>
      <w:r>
        <w:t>produit</w:t>
      </w:r>
      <w:r>
        <w:rPr>
          <w:spacing w:val="-3"/>
        </w:rPr>
        <w:t xml:space="preserve"> </w:t>
      </w:r>
      <w:r>
        <w:t>que</w:t>
      </w:r>
      <w:r>
        <w:rPr>
          <w:spacing w:val="-3"/>
        </w:rPr>
        <w:t xml:space="preserve"> </w:t>
      </w:r>
      <w:r>
        <w:t>ce</w:t>
      </w:r>
      <w:r>
        <w:rPr>
          <w:spacing w:val="-3"/>
        </w:rPr>
        <w:t xml:space="preserve"> </w:t>
      </w:r>
      <w:r>
        <w:t>soit;</w:t>
      </w:r>
    </w:p>
    <w:p w14:paraId="1E3ED49D" w14:textId="77777777" w:rsidR="005074BA" w:rsidRDefault="00F0000B">
      <w:pPr>
        <w:pStyle w:val="Paragraphedeliste"/>
        <w:numPr>
          <w:ilvl w:val="0"/>
          <w:numId w:val="69"/>
        </w:numPr>
        <w:tabs>
          <w:tab w:val="left" w:pos="2723"/>
          <w:tab w:val="left" w:pos="2724"/>
        </w:tabs>
        <w:spacing w:before="18"/>
        <w:ind w:left="2723" w:hanging="289"/>
        <w:rPr>
          <w:sz w:val="18"/>
        </w:rPr>
      </w:pPr>
      <w:r>
        <w:rPr>
          <w:sz w:val="18"/>
        </w:rPr>
        <w:t>un</w:t>
      </w:r>
      <w:r>
        <w:rPr>
          <w:spacing w:val="-2"/>
          <w:sz w:val="18"/>
        </w:rPr>
        <w:t xml:space="preserve"> </w:t>
      </w:r>
      <w:r>
        <w:rPr>
          <w:sz w:val="18"/>
        </w:rPr>
        <w:t>seul</w:t>
      </w:r>
      <w:r>
        <w:rPr>
          <w:spacing w:val="-4"/>
          <w:sz w:val="18"/>
        </w:rPr>
        <w:t xml:space="preserve"> </w:t>
      </w:r>
      <w:r>
        <w:rPr>
          <w:sz w:val="18"/>
        </w:rPr>
        <w:t>usage</w:t>
      </w:r>
      <w:r>
        <w:rPr>
          <w:spacing w:val="-1"/>
          <w:sz w:val="18"/>
        </w:rPr>
        <w:t xml:space="preserve"> </w:t>
      </w:r>
      <w:r>
        <w:rPr>
          <w:sz w:val="18"/>
        </w:rPr>
        <w:t>secondaire</w:t>
      </w:r>
      <w:r>
        <w:rPr>
          <w:spacing w:val="-4"/>
          <w:sz w:val="18"/>
        </w:rPr>
        <w:t xml:space="preserve"> </w:t>
      </w:r>
      <w:r>
        <w:rPr>
          <w:sz w:val="18"/>
        </w:rPr>
        <w:t>de</w:t>
      </w:r>
      <w:r>
        <w:rPr>
          <w:spacing w:val="-4"/>
          <w:sz w:val="18"/>
        </w:rPr>
        <w:t xml:space="preserve"> </w:t>
      </w:r>
      <w:r>
        <w:rPr>
          <w:sz w:val="18"/>
        </w:rPr>
        <w:t>ce</w:t>
      </w:r>
      <w:r>
        <w:rPr>
          <w:spacing w:val="-1"/>
          <w:sz w:val="18"/>
        </w:rPr>
        <w:t xml:space="preserve"> </w:t>
      </w:r>
      <w:r>
        <w:rPr>
          <w:sz w:val="18"/>
        </w:rPr>
        <w:t>type</w:t>
      </w:r>
      <w:r>
        <w:rPr>
          <w:spacing w:val="-2"/>
          <w:sz w:val="18"/>
        </w:rPr>
        <w:t xml:space="preserve"> </w:t>
      </w:r>
      <w:r>
        <w:rPr>
          <w:sz w:val="18"/>
        </w:rPr>
        <w:t>est</w:t>
      </w:r>
      <w:r>
        <w:rPr>
          <w:spacing w:val="-2"/>
          <w:sz w:val="18"/>
        </w:rPr>
        <w:t xml:space="preserve"> </w:t>
      </w:r>
      <w:r>
        <w:rPr>
          <w:sz w:val="18"/>
        </w:rPr>
        <w:t>exercé</w:t>
      </w:r>
      <w:r>
        <w:rPr>
          <w:spacing w:val="-1"/>
          <w:sz w:val="18"/>
        </w:rPr>
        <w:t xml:space="preserve"> </w:t>
      </w:r>
      <w:r>
        <w:rPr>
          <w:sz w:val="18"/>
        </w:rPr>
        <w:t>par</w:t>
      </w:r>
      <w:r>
        <w:rPr>
          <w:spacing w:val="-2"/>
          <w:sz w:val="18"/>
        </w:rPr>
        <w:t xml:space="preserve"> </w:t>
      </w:r>
      <w:r>
        <w:rPr>
          <w:sz w:val="18"/>
        </w:rPr>
        <w:t>usage</w:t>
      </w:r>
      <w:r>
        <w:rPr>
          <w:spacing w:val="-3"/>
          <w:sz w:val="18"/>
        </w:rPr>
        <w:t xml:space="preserve"> </w:t>
      </w:r>
      <w:r>
        <w:rPr>
          <w:sz w:val="18"/>
        </w:rPr>
        <w:t>principal;</w:t>
      </w:r>
    </w:p>
    <w:p w14:paraId="6B6F3D16" w14:textId="77777777" w:rsidR="005074BA" w:rsidRDefault="00F0000B">
      <w:pPr>
        <w:pStyle w:val="Paragraphedeliste"/>
        <w:numPr>
          <w:ilvl w:val="0"/>
          <w:numId w:val="69"/>
        </w:numPr>
        <w:tabs>
          <w:tab w:val="left" w:pos="2723"/>
          <w:tab w:val="left" w:pos="2724"/>
        </w:tabs>
        <w:spacing w:before="20"/>
        <w:ind w:left="2723" w:hanging="289"/>
        <w:rPr>
          <w:sz w:val="18"/>
        </w:rPr>
      </w:pPr>
      <w:r>
        <w:rPr>
          <w:sz w:val="18"/>
        </w:rPr>
        <w:t>aucun</w:t>
      </w:r>
      <w:r>
        <w:rPr>
          <w:spacing w:val="-3"/>
          <w:sz w:val="18"/>
        </w:rPr>
        <w:t xml:space="preserve"> </w:t>
      </w:r>
      <w:r>
        <w:rPr>
          <w:sz w:val="18"/>
        </w:rPr>
        <w:t>entreposage</w:t>
      </w:r>
      <w:r>
        <w:rPr>
          <w:spacing w:val="-2"/>
          <w:sz w:val="18"/>
        </w:rPr>
        <w:t xml:space="preserve"> </w:t>
      </w:r>
      <w:r>
        <w:rPr>
          <w:sz w:val="18"/>
        </w:rPr>
        <w:t>extérieur</w:t>
      </w:r>
      <w:r>
        <w:rPr>
          <w:spacing w:val="-4"/>
          <w:sz w:val="18"/>
        </w:rPr>
        <w:t xml:space="preserve"> </w:t>
      </w:r>
      <w:r>
        <w:rPr>
          <w:sz w:val="18"/>
        </w:rPr>
        <w:t>ne</w:t>
      </w:r>
      <w:r>
        <w:rPr>
          <w:spacing w:val="-2"/>
          <w:sz w:val="18"/>
        </w:rPr>
        <w:t xml:space="preserve"> </w:t>
      </w:r>
      <w:r>
        <w:rPr>
          <w:sz w:val="18"/>
        </w:rPr>
        <w:t>doit</w:t>
      </w:r>
      <w:r>
        <w:rPr>
          <w:spacing w:val="-2"/>
          <w:sz w:val="18"/>
        </w:rPr>
        <w:t xml:space="preserve"> </w:t>
      </w:r>
      <w:r>
        <w:rPr>
          <w:sz w:val="18"/>
        </w:rPr>
        <w:t>résulter</w:t>
      </w:r>
      <w:r>
        <w:rPr>
          <w:spacing w:val="-2"/>
          <w:sz w:val="18"/>
        </w:rPr>
        <w:t xml:space="preserve"> </w:t>
      </w:r>
      <w:r>
        <w:rPr>
          <w:sz w:val="18"/>
        </w:rPr>
        <w:t>de</w:t>
      </w:r>
      <w:r>
        <w:rPr>
          <w:spacing w:val="-5"/>
          <w:sz w:val="18"/>
        </w:rPr>
        <w:t xml:space="preserve"> </w:t>
      </w:r>
      <w:r>
        <w:rPr>
          <w:sz w:val="18"/>
        </w:rPr>
        <w:t>l'exercice</w:t>
      </w:r>
      <w:r>
        <w:rPr>
          <w:spacing w:val="-4"/>
          <w:sz w:val="18"/>
        </w:rPr>
        <w:t xml:space="preserve"> </w:t>
      </w:r>
      <w:r>
        <w:rPr>
          <w:sz w:val="18"/>
        </w:rPr>
        <w:t>de</w:t>
      </w:r>
      <w:r>
        <w:rPr>
          <w:spacing w:val="-4"/>
          <w:sz w:val="18"/>
        </w:rPr>
        <w:t xml:space="preserve"> </w:t>
      </w:r>
      <w:r>
        <w:rPr>
          <w:sz w:val="18"/>
        </w:rPr>
        <w:t>ces</w:t>
      </w:r>
      <w:r>
        <w:rPr>
          <w:spacing w:val="-3"/>
          <w:sz w:val="18"/>
        </w:rPr>
        <w:t xml:space="preserve"> </w:t>
      </w:r>
      <w:r>
        <w:rPr>
          <w:sz w:val="18"/>
        </w:rPr>
        <w:t>usages;</w:t>
      </w:r>
    </w:p>
    <w:p w14:paraId="25875BB9" w14:textId="77777777" w:rsidR="005074BA" w:rsidRDefault="00F0000B">
      <w:pPr>
        <w:pStyle w:val="Paragraphedeliste"/>
        <w:numPr>
          <w:ilvl w:val="0"/>
          <w:numId w:val="69"/>
        </w:numPr>
        <w:tabs>
          <w:tab w:val="left" w:pos="2723"/>
          <w:tab w:val="left" w:pos="2724"/>
        </w:tabs>
        <w:spacing w:before="19"/>
        <w:ind w:left="2723" w:right="1362"/>
        <w:rPr>
          <w:sz w:val="18"/>
        </w:rPr>
      </w:pPr>
      <w:r>
        <w:rPr>
          <w:sz w:val="18"/>
        </w:rPr>
        <w:t>aucun</w:t>
      </w:r>
      <w:r>
        <w:rPr>
          <w:spacing w:val="-3"/>
          <w:sz w:val="18"/>
        </w:rPr>
        <w:t xml:space="preserve"> </w:t>
      </w:r>
      <w:r>
        <w:rPr>
          <w:sz w:val="18"/>
        </w:rPr>
        <w:t>bruit,</w:t>
      </w:r>
      <w:r>
        <w:rPr>
          <w:spacing w:val="-5"/>
          <w:sz w:val="18"/>
        </w:rPr>
        <w:t xml:space="preserve"> </w:t>
      </w:r>
      <w:r>
        <w:rPr>
          <w:sz w:val="18"/>
        </w:rPr>
        <w:t>source</w:t>
      </w:r>
      <w:r>
        <w:rPr>
          <w:spacing w:val="-4"/>
          <w:sz w:val="18"/>
        </w:rPr>
        <w:t xml:space="preserve"> </w:t>
      </w:r>
      <w:r>
        <w:rPr>
          <w:sz w:val="18"/>
        </w:rPr>
        <w:t>de</w:t>
      </w:r>
      <w:r>
        <w:rPr>
          <w:spacing w:val="-3"/>
          <w:sz w:val="18"/>
        </w:rPr>
        <w:t xml:space="preserve"> </w:t>
      </w:r>
      <w:r>
        <w:rPr>
          <w:sz w:val="18"/>
        </w:rPr>
        <w:t>lumière,</w:t>
      </w:r>
      <w:r>
        <w:rPr>
          <w:spacing w:val="-2"/>
          <w:sz w:val="18"/>
        </w:rPr>
        <w:t xml:space="preserve"> </w:t>
      </w:r>
      <w:r>
        <w:rPr>
          <w:sz w:val="18"/>
        </w:rPr>
        <w:t>fumée</w:t>
      </w:r>
      <w:r>
        <w:rPr>
          <w:spacing w:val="-3"/>
          <w:sz w:val="18"/>
        </w:rPr>
        <w:t xml:space="preserve"> </w:t>
      </w:r>
      <w:r>
        <w:rPr>
          <w:sz w:val="18"/>
        </w:rPr>
        <w:t>ou</w:t>
      </w:r>
      <w:r>
        <w:rPr>
          <w:spacing w:val="-3"/>
          <w:sz w:val="18"/>
        </w:rPr>
        <w:t xml:space="preserve"> </w:t>
      </w:r>
      <w:r>
        <w:rPr>
          <w:sz w:val="18"/>
        </w:rPr>
        <w:t>autre</w:t>
      </w:r>
      <w:r>
        <w:rPr>
          <w:spacing w:val="-2"/>
          <w:sz w:val="18"/>
        </w:rPr>
        <w:t xml:space="preserve"> </w:t>
      </w:r>
      <w:r>
        <w:rPr>
          <w:sz w:val="18"/>
        </w:rPr>
        <w:t>forme</w:t>
      </w:r>
      <w:r>
        <w:rPr>
          <w:spacing w:val="-5"/>
          <w:sz w:val="18"/>
        </w:rPr>
        <w:t xml:space="preserve"> </w:t>
      </w:r>
      <w:r>
        <w:rPr>
          <w:sz w:val="18"/>
        </w:rPr>
        <w:t>de</w:t>
      </w:r>
      <w:r>
        <w:rPr>
          <w:spacing w:val="-2"/>
          <w:sz w:val="18"/>
        </w:rPr>
        <w:t xml:space="preserve"> </w:t>
      </w:r>
      <w:r>
        <w:rPr>
          <w:sz w:val="18"/>
        </w:rPr>
        <w:t>perturbation</w:t>
      </w:r>
      <w:r>
        <w:rPr>
          <w:spacing w:val="-3"/>
          <w:sz w:val="18"/>
        </w:rPr>
        <w:t xml:space="preserve"> </w:t>
      </w:r>
      <w:r>
        <w:rPr>
          <w:sz w:val="18"/>
        </w:rPr>
        <w:t>de</w:t>
      </w:r>
      <w:r>
        <w:rPr>
          <w:spacing w:val="-2"/>
          <w:sz w:val="18"/>
        </w:rPr>
        <w:t xml:space="preserve"> </w:t>
      </w:r>
      <w:r>
        <w:rPr>
          <w:sz w:val="18"/>
        </w:rPr>
        <w:t>l'environnement</w:t>
      </w:r>
      <w:r>
        <w:rPr>
          <w:spacing w:val="-3"/>
          <w:sz w:val="18"/>
        </w:rPr>
        <w:t xml:space="preserve"> </w:t>
      </w:r>
      <w:r>
        <w:rPr>
          <w:sz w:val="18"/>
        </w:rPr>
        <w:t>ne</w:t>
      </w:r>
      <w:r>
        <w:rPr>
          <w:spacing w:val="-3"/>
          <w:sz w:val="18"/>
        </w:rPr>
        <w:t xml:space="preserve"> </w:t>
      </w:r>
      <w:r>
        <w:rPr>
          <w:sz w:val="18"/>
        </w:rPr>
        <w:t>doit</w:t>
      </w:r>
      <w:r>
        <w:rPr>
          <w:spacing w:val="-47"/>
          <w:sz w:val="18"/>
        </w:rPr>
        <w:t xml:space="preserve"> </w:t>
      </w:r>
      <w:r>
        <w:rPr>
          <w:sz w:val="18"/>
        </w:rPr>
        <w:t>être</w:t>
      </w:r>
      <w:r>
        <w:rPr>
          <w:spacing w:val="-1"/>
          <w:sz w:val="18"/>
        </w:rPr>
        <w:t xml:space="preserve"> </w:t>
      </w:r>
      <w:r>
        <w:rPr>
          <w:sz w:val="18"/>
        </w:rPr>
        <w:t>perceptible aux</w:t>
      </w:r>
      <w:r>
        <w:rPr>
          <w:spacing w:val="-4"/>
          <w:sz w:val="18"/>
        </w:rPr>
        <w:t xml:space="preserve"> </w:t>
      </w:r>
      <w:r>
        <w:rPr>
          <w:sz w:val="18"/>
        </w:rPr>
        <w:t>limites</w:t>
      </w:r>
      <w:r>
        <w:rPr>
          <w:spacing w:val="1"/>
          <w:sz w:val="18"/>
        </w:rPr>
        <w:t xml:space="preserve"> </w:t>
      </w:r>
      <w:r>
        <w:rPr>
          <w:sz w:val="18"/>
        </w:rPr>
        <w:t>de</w:t>
      </w:r>
      <w:r>
        <w:rPr>
          <w:spacing w:val="1"/>
          <w:sz w:val="18"/>
        </w:rPr>
        <w:t xml:space="preserve"> </w:t>
      </w:r>
      <w:r>
        <w:rPr>
          <w:sz w:val="18"/>
        </w:rPr>
        <w:t>l'emplacement;</w:t>
      </w:r>
    </w:p>
    <w:p w14:paraId="54D67CE1" w14:textId="77777777" w:rsidR="005074BA" w:rsidRDefault="00F0000B">
      <w:pPr>
        <w:pStyle w:val="Paragraphedeliste"/>
        <w:numPr>
          <w:ilvl w:val="0"/>
          <w:numId w:val="69"/>
        </w:numPr>
        <w:tabs>
          <w:tab w:val="left" w:pos="2723"/>
          <w:tab w:val="left" w:pos="2724"/>
        </w:tabs>
        <w:spacing w:before="15"/>
        <w:ind w:left="2723" w:hanging="289"/>
        <w:rPr>
          <w:sz w:val="18"/>
        </w:rPr>
      </w:pPr>
      <w:r>
        <w:rPr>
          <w:sz w:val="18"/>
        </w:rPr>
        <w:t>aucune</w:t>
      </w:r>
      <w:r>
        <w:rPr>
          <w:spacing w:val="-5"/>
          <w:sz w:val="18"/>
        </w:rPr>
        <w:t xml:space="preserve"> </w:t>
      </w:r>
      <w:r>
        <w:rPr>
          <w:sz w:val="18"/>
        </w:rPr>
        <w:t>source</w:t>
      </w:r>
      <w:r>
        <w:rPr>
          <w:spacing w:val="-3"/>
          <w:sz w:val="18"/>
        </w:rPr>
        <w:t xml:space="preserve"> </w:t>
      </w:r>
      <w:r>
        <w:rPr>
          <w:sz w:val="18"/>
        </w:rPr>
        <w:t>d'énergie</w:t>
      </w:r>
      <w:r>
        <w:rPr>
          <w:spacing w:val="-2"/>
          <w:sz w:val="18"/>
        </w:rPr>
        <w:t xml:space="preserve"> </w:t>
      </w:r>
      <w:r>
        <w:rPr>
          <w:sz w:val="18"/>
        </w:rPr>
        <w:t>ne</w:t>
      </w:r>
      <w:r>
        <w:rPr>
          <w:spacing w:val="-3"/>
          <w:sz w:val="18"/>
        </w:rPr>
        <w:t xml:space="preserve"> </w:t>
      </w:r>
      <w:r>
        <w:rPr>
          <w:sz w:val="18"/>
        </w:rPr>
        <w:t>doit</w:t>
      </w:r>
      <w:r>
        <w:rPr>
          <w:spacing w:val="-2"/>
          <w:sz w:val="18"/>
        </w:rPr>
        <w:t xml:space="preserve"> </w:t>
      </w:r>
      <w:r>
        <w:rPr>
          <w:sz w:val="18"/>
        </w:rPr>
        <w:t>être</w:t>
      </w:r>
      <w:r>
        <w:rPr>
          <w:spacing w:val="-3"/>
          <w:sz w:val="18"/>
        </w:rPr>
        <w:t xml:space="preserve"> </w:t>
      </w:r>
      <w:r>
        <w:rPr>
          <w:sz w:val="18"/>
        </w:rPr>
        <w:t>entreposée</w:t>
      </w:r>
      <w:r>
        <w:rPr>
          <w:spacing w:val="-3"/>
          <w:sz w:val="18"/>
        </w:rPr>
        <w:t xml:space="preserve"> </w:t>
      </w:r>
      <w:r>
        <w:rPr>
          <w:sz w:val="18"/>
        </w:rPr>
        <w:t>à</w:t>
      </w:r>
      <w:r>
        <w:rPr>
          <w:spacing w:val="-2"/>
          <w:sz w:val="18"/>
        </w:rPr>
        <w:t xml:space="preserve"> </w:t>
      </w:r>
      <w:r>
        <w:rPr>
          <w:sz w:val="18"/>
        </w:rPr>
        <w:t>l'extérieur.</w:t>
      </w:r>
    </w:p>
    <w:p w14:paraId="4381B82D" w14:textId="77777777" w:rsidR="005074BA" w:rsidRDefault="005074BA">
      <w:pPr>
        <w:pStyle w:val="Corpsdetexte"/>
        <w:spacing w:before="1"/>
        <w:rPr>
          <w:sz w:val="20"/>
        </w:rPr>
      </w:pPr>
    </w:p>
    <w:p w14:paraId="62837A86" w14:textId="77777777" w:rsidR="005074BA" w:rsidRDefault="00F0000B">
      <w:pPr>
        <w:pStyle w:val="Titre5"/>
        <w:ind w:left="2473"/>
      </w:pPr>
      <w:r>
        <w:t>Centre</w:t>
      </w:r>
      <w:r>
        <w:rPr>
          <w:spacing w:val="-5"/>
        </w:rPr>
        <w:t xml:space="preserve"> </w:t>
      </w:r>
      <w:r>
        <w:t>de</w:t>
      </w:r>
      <w:r>
        <w:rPr>
          <w:spacing w:val="-2"/>
        </w:rPr>
        <w:t xml:space="preserve"> </w:t>
      </w:r>
      <w:r>
        <w:t>ressourcement</w:t>
      </w:r>
    </w:p>
    <w:p w14:paraId="69006143" w14:textId="77777777" w:rsidR="005074BA" w:rsidRDefault="00F0000B">
      <w:pPr>
        <w:pStyle w:val="Corpsdetexte"/>
        <w:spacing w:line="242" w:lineRule="auto"/>
        <w:ind w:left="2473" w:right="1526"/>
        <w:jc w:val="both"/>
      </w:pPr>
      <w:r>
        <w:t>Un</w:t>
      </w:r>
      <w:r>
        <w:rPr>
          <w:spacing w:val="-3"/>
        </w:rPr>
        <w:t xml:space="preserve"> </w:t>
      </w:r>
      <w:r>
        <w:t>centre</w:t>
      </w:r>
      <w:r>
        <w:rPr>
          <w:spacing w:val="-2"/>
        </w:rPr>
        <w:t xml:space="preserve"> </w:t>
      </w:r>
      <w:r>
        <w:t>de</w:t>
      </w:r>
      <w:r>
        <w:rPr>
          <w:spacing w:val="-2"/>
        </w:rPr>
        <w:t xml:space="preserve"> </w:t>
      </w:r>
      <w:r>
        <w:t>ressourcement,</w:t>
      </w:r>
      <w:r>
        <w:rPr>
          <w:spacing w:val="-4"/>
        </w:rPr>
        <w:t xml:space="preserve"> </w:t>
      </w:r>
      <w:r>
        <w:t>soit</w:t>
      </w:r>
      <w:r>
        <w:rPr>
          <w:spacing w:val="-4"/>
        </w:rPr>
        <w:t xml:space="preserve"> </w:t>
      </w:r>
      <w:r>
        <w:t>un</w:t>
      </w:r>
      <w:r>
        <w:rPr>
          <w:spacing w:val="-2"/>
        </w:rPr>
        <w:t xml:space="preserve"> </w:t>
      </w:r>
      <w:r>
        <w:t>établissement</w:t>
      </w:r>
      <w:r>
        <w:rPr>
          <w:spacing w:val="-4"/>
        </w:rPr>
        <w:t xml:space="preserve"> </w:t>
      </w:r>
      <w:r>
        <w:t>où</w:t>
      </w:r>
      <w:r>
        <w:rPr>
          <w:spacing w:val="-4"/>
        </w:rPr>
        <w:t xml:space="preserve"> </w:t>
      </w:r>
      <w:r>
        <w:t>sont</w:t>
      </w:r>
      <w:r>
        <w:rPr>
          <w:spacing w:val="-4"/>
        </w:rPr>
        <w:t xml:space="preserve"> </w:t>
      </w:r>
      <w:r>
        <w:t>prodigués</w:t>
      </w:r>
      <w:r>
        <w:rPr>
          <w:spacing w:val="-1"/>
        </w:rPr>
        <w:t xml:space="preserve"> </w:t>
      </w:r>
      <w:r>
        <w:t>des</w:t>
      </w:r>
      <w:r>
        <w:rPr>
          <w:spacing w:val="-2"/>
        </w:rPr>
        <w:t xml:space="preserve"> </w:t>
      </w:r>
      <w:r>
        <w:t>services</w:t>
      </w:r>
      <w:r>
        <w:rPr>
          <w:spacing w:val="-1"/>
        </w:rPr>
        <w:t xml:space="preserve"> </w:t>
      </w:r>
      <w:r>
        <w:t>de</w:t>
      </w:r>
      <w:r>
        <w:rPr>
          <w:spacing w:val="-2"/>
        </w:rPr>
        <w:t xml:space="preserve"> </w:t>
      </w:r>
      <w:r>
        <w:t>thérapie</w:t>
      </w:r>
      <w:r>
        <w:rPr>
          <w:spacing w:val="-4"/>
        </w:rPr>
        <w:t xml:space="preserve"> </w:t>
      </w:r>
      <w:r>
        <w:t>et</w:t>
      </w:r>
      <w:r>
        <w:rPr>
          <w:spacing w:val="-48"/>
        </w:rPr>
        <w:t xml:space="preserve"> </w:t>
      </w:r>
      <w:r>
        <w:t>de formation au domaine corporel et de l’estime de soi, est autorisé aux conditions suivantes (en</w:t>
      </w:r>
      <w:r>
        <w:rPr>
          <w:spacing w:val="1"/>
        </w:rPr>
        <w:t xml:space="preserve"> </w:t>
      </w:r>
      <w:r>
        <w:t>plus</w:t>
      </w:r>
      <w:r>
        <w:rPr>
          <w:spacing w:val="-3"/>
        </w:rPr>
        <w:t xml:space="preserve"> </w:t>
      </w:r>
      <w:r>
        <w:t>des</w:t>
      </w:r>
      <w:r>
        <w:rPr>
          <w:spacing w:val="1"/>
        </w:rPr>
        <w:t xml:space="preserve"> </w:t>
      </w:r>
      <w:r>
        <w:t>conditions</w:t>
      </w:r>
      <w:r>
        <w:rPr>
          <w:spacing w:val="1"/>
        </w:rPr>
        <w:t xml:space="preserve"> </w:t>
      </w:r>
      <w:r>
        <w:t>énoncées</w:t>
      </w:r>
      <w:r>
        <w:rPr>
          <w:spacing w:val="-1"/>
        </w:rPr>
        <w:t xml:space="preserve"> </w:t>
      </w:r>
      <w:r>
        <w:t>à</w:t>
      </w:r>
      <w:r>
        <w:rPr>
          <w:spacing w:val="-1"/>
        </w:rPr>
        <w:t xml:space="preserve"> </w:t>
      </w:r>
      <w:r>
        <w:t>l’article 5.6.2.1.) :</w:t>
      </w:r>
    </w:p>
    <w:p w14:paraId="4EA02779" w14:textId="77777777" w:rsidR="005074BA" w:rsidRDefault="00F0000B">
      <w:pPr>
        <w:pStyle w:val="Corpsdetexte"/>
        <w:spacing w:line="206" w:lineRule="exact"/>
        <w:ind w:left="2473"/>
        <w:jc w:val="both"/>
      </w:pPr>
      <w:r>
        <w:t>L’usage</w:t>
      </w:r>
      <w:r>
        <w:rPr>
          <w:spacing w:val="-5"/>
        </w:rPr>
        <w:t xml:space="preserve"> </w:t>
      </w:r>
      <w:r>
        <w:t>secondaire</w:t>
      </w:r>
      <w:r>
        <w:rPr>
          <w:spacing w:val="-4"/>
        </w:rPr>
        <w:t xml:space="preserve"> </w:t>
      </w:r>
      <w:r>
        <w:t>est</w:t>
      </w:r>
      <w:r>
        <w:rPr>
          <w:spacing w:val="-2"/>
        </w:rPr>
        <w:t xml:space="preserve"> </w:t>
      </w:r>
      <w:r>
        <w:t>autorisé</w:t>
      </w:r>
      <w:r>
        <w:rPr>
          <w:spacing w:val="-2"/>
        </w:rPr>
        <w:t xml:space="preserve"> </w:t>
      </w:r>
      <w:r>
        <w:t>si</w:t>
      </w:r>
      <w:r>
        <w:rPr>
          <w:spacing w:val="-4"/>
        </w:rPr>
        <w:t xml:space="preserve"> </w:t>
      </w:r>
      <w:r>
        <w:t>un</w:t>
      </w:r>
      <w:r>
        <w:rPr>
          <w:spacing w:val="-2"/>
        </w:rPr>
        <w:t xml:space="preserve"> </w:t>
      </w:r>
      <w:r>
        <w:t>usage</w:t>
      </w:r>
      <w:r>
        <w:rPr>
          <w:spacing w:val="-3"/>
        </w:rPr>
        <w:t xml:space="preserve"> </w:t>
      </w:r>
      <w:r>
        <w:t>principal</w:t>
      </w:r>
      <w:r>
        <w:rPr>
          <w:spacing w:val="-2"/>
        </w:rPr>
        <w:t xml:space="preserve"> </w:t>
      </w:r>
      <w:r>
        <w:t>habitation</w:t>
      </w:r>
      <w:r>
        <w:rPr>
          <w:spacing w:val="-2"/>
        </w:rPr>
        <w:t xml:space="preserve"> </w:t>
      </w:r>
      <w:r>
        <w:t>est</w:t>
      </w:r>
      <w:r>
        <w:rPr>
          <w:spacing w:val="-2"/>
        </w:rPr>
        <w:t xml:space="preserve"> </w:t>
      </w:r>
      <w:r>
        <w:t>exercé</w:t>
      </w:r>
      <w:r>
        <w:rPr>
          <w:spacing w:val="-2"/>
        </w:rPr>
        <w:t xml:space="preserve"> </w:t>
      </w:r>
      <w:r>
        <w:t>sur</w:t>
      </w:r>
      <w:r>
        <w:rPr>
          <w:spacing w:val="-3"/>
        </w:rPr>
        <w:t xml:space="preserve"> </w:t>
      </w:r>
      <w:r>
        <w:t>le</w:t>
      </w:r>
      <w:r>
        <w:rPr>
          <w:spacing w:val="-4"/>
        </w:rPr>
        <w:t xml:space="preserve"> </w:t>
      </w:r>
      <w:r>
        <w:t>terrain</w:t>
      </w:r>
      <w:r>
        <w:rPr>
          <w:spacing w:val="-2"/>
        </w:rPr>
        <w:t xml:space="preserve"> </w:t>
      </w:r>
      <w:r>
        <w:t>;</w:t>
      </w:r>
    </w:p>
    <w:p w14:paraId="71172884" w14:textId="77777777" w:rsidR="005074BA" w:rsidRDefault="00F0000B">
      <w:pPr>
        <w:pStyle w:val="Corpsdetexte"/>
        <w:ind w:left="2473" w:right="1362"/>
      </w:pPr>
      <w:r>
        <w:t>L’usage est uniquement autorisé dans les zones agroforestières (zone «AF » identifiées au plan de</w:t>
      </w:r>
      <w:r>
        <w:rPr>
          <w:spacing w:val="-47"/>
        </w:rPr>
        <w:t xml:space="preserve"> </w:t>
      </w:r>
      <w:r>
        <w:t>zonage)</w:t>
      </w:r>
      <w:r>
        <w:rPr>
          <w:spacing w:val="-1"/>
        </w:rPr>
        <w:t xml:space="preserve"> </w:t>
      </w:r>
      <w:r>
        <w:t>;</w:t>
      </w:r>
    </w:p>
    <w:p w14:paraId="207A4ECF" w14:textId="77777777" w:rsidR="005074BA" w:rsidRDefault="00F0000B">
      <w:pPr>
        <w:pStyle w:val="Corpsdetexte"/>
        <w:spacing w:before="1"/>
        <w:ind w:left="2473" w:right="1445"/>
      </w:pPr>
      <w:r>
        <w:t>La</w:t>
      </w:r>
      <w:r>
        <w:rPr>
          <w:spacing w:val="-2"/>
        </w:rPr>
        <w:t xml:space="preserve"> </w:t>
      </w:r>
      <w:r>
        <w:t>superficie</w:t>
      </w:r>
      <w:r>
        <w:rPr>
          <w:spacing w:val="-1"/>
        </w:rPr>
        <w:t xml:space="preserve"> </w:t>
      </w:r>
      <w:r>
        <w:t>minimale</w:t>
      </w:r>
      <w:r>
        <w:rPr>
          <w:spacing w:val="-1"/>
        </w:rPr>
        <w:t xml:space="preserve"> </w:t>
      </w:r>
      <w:r>
        <w:t>d’un</w:t>
      </w:r>
      <w:r>
        <w:rPr>
          <w:spacing w:val="-4"/>
        </w:rPr>
        <w:t xml:space="preserve"> </w:t>
      </w:r>
      <w:r>
        <w:t>emplacement</w:t>
      </w:r>
      <w:r>
        <w:rPr>
          <w:spacing w:val="-3"/>
        </w:rPr>
        <w:t xml:space="preserve"> </w:t>
      </w:r>
      <w:r>
        <w:t>sur</w:t>
      </w:r>
      <w:r>
        <w:rPr>
          <w:spacing w:val="-4"/>
        </w:rPr>
        <w:t xml:space="preserve"> </w:t>
      </w:r>
      <w:r>
        <w:t>lequel</w:t>
      </w:r>
      <w:r>
        <w:rPr>
          <w:spacing w:val="-3"/>
        </w:rPr>
        <w:t xml:space="preserve"> </w:t>
      </w:r>
      <w:r>
        <w:t>l’usage</w:t>
      </w:r>
      <w:r>
        <w:rPr>
          <w:spacing w:val="-4"/>
        </w:rPr>
        <w:t xml:space="preserve"> </w:t>
      </w:r>
      <w:r>
        <w:t>est</w:t>
      </w:r>
      <w:r>
        <w:rPr>
          <w:spacing w:val="-3"/>
        </w:rPr>
        <w:t xml:space="preserve"> </w:t>
      </w:r>
      <w:r>
        <w:t>exercé</w:t>
      </w:r>
      <w:r>
        <w:rPr>
          <w:spacing w:val="-1"/>
        </w:rPr>
        <w:t xml:space="preserve"> </w:t>
      </w:r>
      <w:r>
        <w:t>est</w:t>
      </w:r>
      <w:r>
        <w:rPr>
          <w:spacing w:val="-3"/>
        </w:rPr>
        <w:t xml:space="preserve"> </w:t>
      </w:r>
      <w:r>
        <w:t>fixée</w:t>
      </w:r>
      <w:r>
        <w:rPr>
          <w:spacing w:val="-2"/>
        </w:rPr>
        <w:t xml:space="preserve"> </w:t>
      </w:r>
      <w:r>
        <w:t>à</w:t>
      </w:r>
      <w:r>
        <w:rPr>
          <w:spacing w:val="-1"/>
        </w:rPr>
        <w:t xml:space="preserve"> </w:t>
      </w:r>
      <w:r>
        <w:t>20</w:t>
      </w:r>
      <w:r>
        <w:rPr>
          <w:spacing w:val="-3"/>
        </w:rPr>
        <w:t xml:space="preserve"> </w:t>
      </w:r>
      <w:r>
        <w:t>000</w:t>
      </w:r>
      <w:r>
        <w:rPr>
          <w:spacing w:val="-4"/>
        </w:rPr>
        <w:t xml:space="preserve"> </w:t>
      </w:r>
      <w:r>
        <w:t>mètres</w:t>
      </w:r>
      <w:r>
        <w:rPr>
          <w:spacing w:val="-47"/>
        </w:rPr>
        <w:t xml:space="preserve"> </w:t>
      </w:r>
      <w:r>
        <w:t>carrés</w:t>
      </w:r>
      <w:r>
        <w:rPr>
          <w:spacing w:val="1"/>
        </w:rPr>
        <w:t xml:space="preserve"> </w:t>
      </w:r>
      <w:r>
        <w:t>(2</w:t>
      </w:r>
      <w:r>
        <w:rPr>
          <w:spacing w:val="-3"/>
        </w:rPr>
        <w:t xml:space="preserve"> </w:t>
      </w:r>
      <w:r>
        <w:t>ha) ;</w:t>
      </w:r>
    </w:p>
    <w:p w14:paraId="0F2E229C" w14:textId="77777777" w:rsidR="005074BA" w:rsidRDefault="00F0000B">
      <w:pPr>
        <w:pStyle w:val="Corpsdetexte"/>
        <w:ind w:left="2473" w:right="2590"/>
      </w:pPr>
      <w:r>
        <w:t>Malgré</w:t>
      </w:r>
      <w:r>
        <w:rPr>
          <w:spacing w:val="-3"/>
        </w:rPr>
        <w:t xml:space="preserve"> </w:t>
      </w:r>
      <w:r>
        <w:t>l’article</w:t>
      </w:r>
      <w:r>
        <w:rPr>
          <w:spacing w:val="-4"/>
        </w:rPr>
        <w:t xml:space="preserve"> </w:t>
      </w:r>
      <w:r>
        <w:t>5.6.2.1,</w:t>
      </w:r>
      <w:r>
        <w:rPr>
          <w:spacing w:val="-4"/>
        </w:rPr>
        <w:t xml:space="preserve"> </w:t>
      </w:r>
      <w:r>
        <w:t>l’usage</w:t>
      </w:r>
      <w:r>
        <w:rPr>
          <w:spacing w:val="-4"/>
        </w:rPr>
        <w:t xml:space="preserve"> </w:t>
      </w:r>
      <w:r>
        <w:t>peut</w:t>
      </w:r>
      <w:r>
        <w:rPr>
          <w:spacing w:val="-4"/>
        </w:rPr>
        <w:t xml:space="preserve"> </w:t>
      </w:r>
      <w:r>
        <w:t>être</w:t>
      </w:r>
      <w:r>
        <w:rPr>
          <w:spacing w:val="-4"/>
        </w:rPr>
        <w:t xml:space="preserve"> </w:t>
      </w:r>
      <w:r>
        <w:t>exercé</w:t>
      </w:r>
      <w:r>
        <w:rPr>
          <w:spacing w:val="-2"/>
        </w:rPr>
        <w:t xml:space="preserve"> </w:t>
      </w:r>
      <w:r>
        <w:t>à</w:t>
      </w:r>
      <w:r>
        <w:rPr>
          <w:spacing w:val="-2"/>
        </w:rPr>
        <w:t xml:space="preserve"> </w:t>
      </w:r>
      <w:r>
        <w:t>l’extérieur</w:t>
      </w:r>
      <w:r>
        <w:rPr>
          <w:spacing w:val="-5"/>
        </w:rPr>
        <w:t xml:space="preserve"> </w:t>
      </w:r>
      <w:r>
        <w:t>du</w:t>
      </w:r>
      <w:r>
        <w:rPr>
          <w:spacing w:val="-2"/>
        </w:rPr>
        <w:t xml:space="preserve"> </w:t>
      </w:r>
      <w:r>
        <w:t>bâtiment</w:t>
      </w:r>
      <w:r>
        <w:rPr>
          <w:spacing w:val="-2"/>
        </w:rPr>
        <w:t xml:space="preserve"> </w:t>
      </w:r>
      <w:r>
        <w:t>principal;</w:t>
      </w:r>
      <w:r>
        <w:rPr>
          <w:spacing w:val="-47"/>
        </w:rPr>
        <w:t xml:space="preserve"> </w:t>
      </w:r>
      <w:r>
        <w:t>Un</w:t>
      </w:r>
      <w:r>
        <w:rPr>
          <w:spacing w:val="-1"/>
        </w:rPr>
        <w:t xml:space="preserve"> </w:t>
      </w:r>
      <w:r>
        <w:t>maximum</w:t>
      </w:r>
      <w:r>
        <w:rPr>
          <w:spacing w:val="-1"/>
        </w:rPr>
        <w:t xml:space="preserve"> </w:t>
      </w:r>
      <w:r>
        <w:t>de</w:t>
      </w:r>
      <w:r>
        <w:rPr>
          <w:spacing w:val="-1"/>
        </w:rPr>
        <w:t xml:space="preserve"> </w:t>
      </w:r>
      <w:r>
        <w:t>10</w:t>
      </w:r>
      <w:r>
        <w:rPr>
          <w:spacing w:val="-1"/>
        </w:rPr>
        <w:t xml:space="preserve"> </w:t>
      </w:r>
      <w:r>
        <w:t>clients</w:t>
      </w:r>
      <w:r>
        <w:rPr>
          <w:spacing w:val="-2"/>
        </w:rPr>
        <w:t xml:space="preserve"> </w:t>
      </w:r>
      <w:r>
        <w:t>ou</w:t>
      </w:r>
      <w:r>
        <w:rPr>
          <w:spacing w:val="-2"/>
        </w:rPr>
        <w:t xml:space="preserve"> </w:t>
      </w:r>
      <w:r>
        <w:t>élèves</w:t>
      </w:r>
      <w:r>
        <w:rPr>
          <w:spacing w:val="-2"/>
        </w:rPr>
        <w:t xml:space="preserve"> </w:t>
      </w:r>
      <w:r>
        <w:t>est</w:t>
      </w:r>
      <w:r>
        <w:rPr>
          <w:spacing w:val="-3"/>
        </w:rPr>
        <w:t xml:space="preserve"> </w:t>
      </w:r>
      <w:r>
        <w:t>autorisés</w:t>
      </w:r>
      <w:r>
        <w:rPr>
          <w:spacing w:val="-2"/>
        </w:rPr>
        <w:t xml:space="preserve"> </w:t>
      </w:r>
      <w:r>
        <w:t>lors</w:t>
      </w:r>
      <w:r>
        <w:rPr>
          <w:spacing w:val="-3"/>
        </w:rPr>
        <w:t xml:space="preserve"> </w:t>
      </w:r>
      <w:r>
        <w:t>d’une</w:t>
      </w:r>
      <w:r>
        <w:rPr>
          <w:spacing w:val="-3"/>
        </w:rPr>
        <w:t xml:space="preserve"> </w:t>
      </w:r>
      <w:r>
        <w:t>même journée</w:t>
      </w:r>
      <w:r>
        <w:rPr>
          <w:spacing w:val="-1"/>
        </w:rPr>
        <w:t xml:space="preserve"> </w:t>
      </w:r>
      <w:r>
        <w:t>;</w:t>
      </w:r>
    </w:p>
    <w:p w14:paraId="77F2721E" w14:textId="77777777" w:rsidR="005074BA" w:rsidRDefault="00F0000B">
      <w:pPr>
        <w:pStyle w:val="Corpsdetexte"/>
        <w:ind w:left="2473" w:right="1908"/>
      </w:pPr>
      <w:r>
        <w:t>Des</w:t>
      </w:r>
      <w:r>
        <w:rPr>
          <w:spacing w:val="-3"/>
        </w:rPr>
        <w:t xml:space="preserve"> </w:t>
      </w:r>
      <w:r>
        <w:t>cases</w:t>
      </w:r>
      <w:r>
        <w:rPr>
          <w:spacing w:val="-2"/>
        </w:rPr>
        <w:t xml:space="preserve"> </w:t>
      </w:r>
      <w:r>
        <w:t>de</w:t>
      </w:r>
      <w:r>
        <w:rPr>
          <w:spacing w:val="-3"/>
        </w:rPr>
        <w:t xml:space="preserve"> </w:t>
      </w:r>
      <w:r>
        <w:t>stationnement</w:t>
      </w:r>
      <w:r>
        <w:rPr>
          <w:spacing w:val="-3"/>
        </w:rPr>
        <w:t xml:space="preserve"> </w:t>
      </w:r>
      <w:r>
        <w:t>doivent</w:t>
      </w:r>
      <w:r>
        <w:rPr>
          <w:spacing w:val="-3"/>
        </w:rPr>
        <w:t xml:space="preserve"> </w:t>
      </w:r>
      <w:r>
        <w:t>être</w:t>
      </w:r>
      <w:r>
        <w:rPr>
          <w:spacing w:val="-3"/>
        </w:rPr>
        <w:t xml:space="preserve"> </w:t>
      </w:r>
      <w:r>
        <w:t>aménagés</w:t>
      </w:r>
      <w:r>
        <w:rPr>
          <w:spacing w:val="-2"/>
        </w:rPr>
        <w:t xml:space="preserve"> </w:t>
      </w:r>
      <w:r>
        <w:t>conformément</w:t>
      </w:r>
      <w:r>
        <w:rPr>
          <w:spacing w:val="-3"/>
        </w:rPr>
        <w:t xml:space="preserve"> </w:t>
      </w:r>
      <w:r>
        <w:t>au</w:t>
      </w:r>
      <w:r>
        <w:rPr>
          <w:spacing w:val="-4"/>
        </w:rPr>
        <w:t xml:space="preserve"> </w:t>
      </w:r>
      <w:r>
        <w:t>présent</w:t>
      </w:r>
      <w:r>
        <w:rPr>
          <w:spacing w:val="-3"/>
        </w:rPr>
        <w:t xml:space="preserve"> </w:t>
      </w:r>
      <w:r>
        <w:t>règlement</w:t>
      </w:r>
      <w:r>
        <w:rPr>
          <w:spacing w:val="-3"/>
        </w:rPr>
        <w:t xml:space="preserve"> </w:t>
      </w:r>
      <w:r>
        <w:t>;</w:t>
      </w:r>
      <w:r>
        <w:rPr>
          <w:spacing w:val="-47"/>
        </w:rPr>
        <w:t xml:space="preserve"> </w:t>
      </w:r>
      <w:r>
        <w:t>Aucun</w:t>
      </w:r>
      <w:r>
        <w:rPr>
          <w:spacing w:val="-3"/>
        </w:rPr>
        <w:t xml:space="preserve"> </w:t>
      </w:r>
      <w:r>
        <w:t>hébergement</w:t>
      </w:r>
      <w:r>
        <w:rPr>
          <w:spacing w:val="-2"/>
        </w:rPr>
        <w:t xml:space="preserve"> </w:t>
      </w:r>
      <w:r>
        <w:t>n’est</w:t>
      </w:r>
      <w:r>
        <w:rPr>
          <w:spacing w:val="-2"/>
        </w:rPr>
        <w:t xml:space="preserve"> </w:t>
      </w:r>
      <w:r>
        <w:t>autorisé</w:t>
      </w:r>
      <w:r>
        <w:rPr>
          <w:spacing w:val="-2"/>
        </w:rPr>
        <w:t xml:space="preserve"> </w:t>
      </w:r>
      <w:r>
        <w:t>sur</w:t>
      </w:r>
      <w:r>
        <w:rPr>
          <w:spacing w:val="-2"/>
        </w:rPr>
        <w:t xml:space="preserve"> </w:t>
      </w:r>
      <w:r>
        <w:t>le terrain</w:t>
      </w:r>
      <w:r>
        <w:rPr>
          <w:spacing w:val="-2"/>
        </w:rPr>
        <w:t xml:space="preserve"> </w:t>
      </w:r>
      <w:r>
        <w:t>;</w:t>
      </w:r>
    </w:p>
    <w:p w14:paraId="2B10D2A0" w14:textId="77777777" w:rsidR="005074BA" w:rsidRDefault="00F0000B">
      <w:pPr>
        <w:pStyle w:val="Corpsdetexte"/>
        <w:spacing w:before="4"/>
        <w:ind w:left="2473"/>
      </w:pPr>
      <w:r>
        <w:t>Aucun</w:t>
      </w:r>
      <w:r>
        <w:rPr>
          <w:spacing w:val="-4"/>
        </w:rPr>
        <w:t xml:space="preserve"> </w:t>
      </w:r>
      <w:r>
        <w:t>service</w:t>
      </w:r>
      <w:r>
        <w:rPr>
          <w:spacing w:val="-1"/>
        </w:rPr>
        <w:t xml:space="preserve"> </w:t>
      </w:r>
      <w:r>
        <w:t>de</w:t>
      </w:r>
      <w:r>
        <w:rPr>
          <w:spacing w:val="-1"/>
        </w:rPr>
        <w:t xml:space="preserve"> </w:t>
      </w:r>
      <w:r>
        <w:t>restauration</w:t>
      </w:r>
      <w:r>
        <w:rPr>
          <w:spacing w:val="-3"/>
        </w:rPr>
        <w:t xml:space="preserve"> </w:t>
      </w:r>
      <w:r>
        <w:t>n’est</w:t>
      </w:r>
      <w:r>
        <w:rPr>
          <w:spacing w:val="-1"/>
        </w:rPr>
        <w:t xml:space="preserve"> </w:t>
      </w:r>
      <w:r>
        <w:t>autorisé</w:t>
      </w:r>
      <w:r>
        <w:rPr>
          <w:spacing w:val="-4"/>
        </w:rPr>
        <w:t xml:space="preserve"> </w:t>
      </w:r>
      <w:r>
        <w:t>sur</w:t>
      </w:r>
      <w:r>
        <w:rPr>
          <w:spacing w:val="-1"/>
        </w:rPr>
        <w:t xml:space="preserve"> </w:t>
      </w:r>
      <w:r>
        <w:t>le</w:t>
      </w:r>
      <w:r>
        <w:rPr>
          <w:spacing w:val="-1"/>
        </w:rPr>
        <w:t xml:space="preserve"> </w:t>
      </w:r>
      <w:r>
        <w:t>terrain</w:t>
      </w:r>
      <w:r>
        <w:rPr>
          <w:spacing w:val="-3"/>
        </w:rPr>
        <w:t xml:space="preserve"> </w:t>
      </w:r>
      <w:r>
        <w:t>;</w:t>
      </w:r>
    </w:p>
    <w:p w14:paraId="3F6D02FD" w14:textId="77777777" w:rsidR="005074BA" w:rsidRDefault="00F0000B">
      <w:pPr>
        <w:pStyle w:val="Corpsdetexte"/>
        <w:spacing w:before="2"/>
        <w:ind w:left="2473"/>
      </w:pPr>
      <w:r>
        <w:t>Aucun</w:t>
      </w:r>
      <w:r>
        <w:rPr>
          <w:spacing w:val="-4"/>
        </w:rPr>
        <w:t xml:space="preserve"> </w:t>
      </w:r>
      <w:r>
        <w:t>bâtiment</w:t>
      </w:r>
      <w:r>
        <w:rPr>
          <w:spacing w:val="-1"/>
        </w:rPr>
        <w:t xml:space="preserve"> </w:t>
      </w:r>
      <w:r>
        <w:t>ou</w:t>
      </w:r>
      <w:r>
        <w:rPr>
          <w:spacing w:val="-1"/>
        </w:rPr>
        <w:t xml:space="preserve"> </w:t>
      </w:r>
      <w:r>
        <w:t>construction</w:t>
      </w:r>
      <w:r>
        <w:rPr>
          <w:spacing w:val="-2"/>
        </w:rPr>
        <w:t xml:space="preserve"> </w:t>
      </w:r>
      <w:r>
        <w:t>ne</w:t>
      </w:r>
      <w:r>
        <w:rPr>
          <w:spacing w:val="-1"/>
        </w:rPr>
        <w:t xml:space="preserve"> </w:t>
      </w:r>
      <w:r>
        <w:t>peut</w:t>
      </w:r>
      <w:r>
        <w:rPr>
          <w:spacing w:val="-3"/>
        </w:rPr>
        <w:t xml:space="preserve"> </w:t>
      </w:r>
      <w:r>
        <w:t>être</w:t>
      </w:r>
      <w:r>
        <w:rPr>
          <w:spacing w:val="-3"/>
        </w:rPr>
        <w:t xml:space="preserve"> </w:t>
      </w:r>
      <w:r>
        <w:t>érigé</w:t>
      </w:r>
      <w:r>
        <w:rPr>
          <w:spacing w:val="-4"/>
        </w:rPr>
        <w:t xml:space="preserve"> </w:t>
      </w:r>
      <w:r>
        <w:t>sur</w:t>
      </w:r>
      <w:r>
        <w:rPr>
          <w:spacing w:val="-4"/>
        </w:rPr>
        <w:t xml:space="preserve"> </w:t>
      </w:r>
      <w:r>
        <w:t>le</w:t>
      </w:r>
      <w:r>
        <w:rPr>
          <w:spacing w:val="-3"/>
        </w:rPr>
        <w:t xml:space="preserve"> </w:t>
      </w:r>
      <w:r>
        <w:t>terrain</w:t>
      </w:r>
      <w:r>
        <w:rPr>
          <w:spacing w:val="-1"/>
        </w:rPr>
        <w:t xml:space="preserve"> </w:t>
      </w:r>
      <w:r>
        <w:t>pour</w:t>
      </w:r>
      <w:r>
        <w:rPr>
          <w:spacing w:val="-2"/>
        </w:rPr>
        <w:t xml:space="preserve"> </w:t>
      </w:r>
      <w:r>
        <w:t>l’exercice</w:t>
      </w:r>
      <w:r>
        <w:rPr>
          <w:spacing w:val="-3"/>
        </w:rPr>
        <w:t xml:space="preserve"> </w:t>
      </w:r>
      <w:r>
        <w:t>de</w:t>
      </w:r>
      <w:r>
        <w:rPr>
          <w:spacing w:val="-3"/>
        </w:rPr>
        <w:t xml:space="preserve"> </w:t>
      </w:r>
      <w:r>
        <w:t>l’usage.</w:t>
      </w:r>
    </w:p>
    <w:p w14:paraId="54188CF5" w14:textId="77777777" w:rsidR="005074BA" w:rsidRDefault="005074BA">
      <w:pPr>
        <w:pStyle w:val="Corpsdetexte"/>
        <w:spacing w:before="10"/>
        <w:rPr>
          <w:sz w:val="17"/>
        </w:rPr>
      </w:pPr>
    </w:p>
    <w:p w14:paraId="4CE4862B" w14:textId="77777777" w:rsidR="005074BA" w:rsidRDefault="00F0000B">
      <w:pPr>
        <w:pStyle w:val="Titre5"/>
        <w:numPr>
          <w:ilvl w:val="2"/>
          <w:numId w:val="54"/>
        </w:numPr>
        <w:tabs>
          <w:tab w:val="left" w:pos="3151"/>
          <w:tab w:val="left" w:pos="3152"/>
        </w:tabs>
        <w:spacing w:before="1"/>
        <w:ind w:left="3151" w:hanging="679"/>
      </w:pPr>
      <w:bookmarkStart w:id="124" w:name="_TOC_250015"/>
      <w:r>
        <w:t>Conditions</w:t>
      </w:r>
      <w:r>
        <w:rPr>
          <w:spacing w:val="-4"/>
        </w:rPr>
        <w:t xml:space="preserve"> </w:t>
      </w:r>
      <w:r>
        <w:t>liées</w:t>
      </w:r>
      <w:r>
        <w:rPr>
          <w:spacing w:val="-4"/>
        </w:rPr>
        <w:t xml:space="preserve"> </w:t>
      </w:r>
      <w:r>
        <w:t>à</w:t>
      </w:r>
      <w:r>
        <w:rPr>
          <w:spacing w:val="-4"/>
        </w:rPr>
        <w:t xml:space="preserve"> </w:t>
      </w:r>
      <w:r>
        <w:t>l’exercice</w:t>
      </w:r>
      <w:r>
        <w:rPr>
          <w:spacing w:val="-4"/>
        </w:rPr>
        <w:t xml:space="preserve"> </w:t>
      </w:r>
      <w:r>
        <w:t>d’un</w:t>
      </w:r>
      <w:r>
        <w:rPr>
          <w:spacing w:val="-2"/>
        </w:rPr>
        <w:t xml:space="preserve"> </w:t>
      </w:r>
      <w:r>
        <w:t>usage</w:t>
      </w:r>
      <w:r>
        <w:rPr>
          <w:spacing w:val="-4"/>
        </w:rPr>
        <w:t xml:space="preserve"> </w:t>
      </w:r>
      <w:r>
        <w:t>secondaire</w:t>
      </w:r>
      <w:r>
        <w:rPr>
          <w:spacing w:val="-3"/>
        </w:rPr>
        <w:t xml:space="preserve"> </w:t>
      </w:r>
      <w:r>
        <w:t>de</w:t>
      </w:r>
      <w:r>
        <w:rPr>
          <w:spacing w:val="-4"/>
        </w:rPr>
        <w:t xml:space="preserve"> </w:t>
      </w:r>
      <w:bookmarkEnd w:id="124"/>
      <w:r>
        <w:t>fermette</w:t>
      </w:r>
    </w:p>
    <w:p w14:paraId="75FC006D" w14:textId="77777777" w:rsidR="005074BA" w:rsidRDefault="005074BA">
      <w:pPr>
        <w:pStyle w:val="Corpsdetexte"/>
        <w:spacing w:before="2"/>
        <w:rPr>
          <w:rFonts w:ascii="Arial"/>
          <w:b/>
        </w:rPr>
      </w:pPr>
    </w:p>
    <w:p w14:paraId="5FA94983" w14:textId="77777777" w:rsidR="005074BA" w:rsidRDefault="00F0000B">
      <w:pPr>
        <w:pStyle w:val="Titre6"/>
        <w:numPr>
          <w:ilvl w:val="3"/>
          <w:numId w:val="51"/>
        </w:numPr>
        <w:tabs>
          <w:tab w:val="left" w:pos="3267"/>
        </w:tabs>
        <w:ind w:hanging="794"/>
        <w:jc w:val="left"/>
      </w:pPr>
      <w:bookmarkStart w:id="125" w:name="_TOC_250014"/>
      <w:r>
        <w:t>Utilisation</w:t>
      </w:r>
      <w:r>
        <w:rPr>
          <w:spacing w:val="-2"/>
        </w:rPr>
        <w:t xml:space="preserve"> </w:t>
      </w:r>
      <w:r>
        <w:t>des</w:t>
      </w:r>
      <w:r>
        <w:rPr>
          <w:spacing w:val="-3"/>
        </w:rPr>
        <w:t xml:space="preserve"> </w:t>
      </w:r>
      <w:bookmarkEnd w:id="125"/>
      <w:r>
        <w:t>cours</w:t>
      </w:r>
    </w:p>
    <w:p w14:paraId="7C76006D" w14:textId="77777777" w:rsidR="005074BA" w:rsidRDefault="00F0000B">
      <w:pPr>
        <w:pStyle w:val="Corpsdetexte"/>
        <w:spacing w:before="194"/>
        <w:ind w:left="2473" w:right="1426"/>
      </w:pPr>
      <w:r>
        <w:t>Les activités reliées à l’usage secondaire, y compris le pâturage, doivent être effectuées dans la</w:t>
      </w:r>
      <w:r>
        <w:rPr>
          <w:spacing w:val="1"/>
        </w:rPr>
        <w:t xml:space="preserve"> </w:t>
      </w:r>
      <w:r>
        <w:t>cour arrière. Malgré ce qui précède, le pâturage est permis en cour avant ou en cour latérale sur</w:t>
      </w:r>
      <w:r>
        <w:rPr>
          <w:spacing w:val="1"/>
        </w:rPr>
        <w:t xml:space="preserve"> </w:t>
      </w:r>
      <w:r>
        <w:t>un emplacement ayant une largeur excédant 55 m. Ce pâturage doit s’effectuer dans une bande</w:t>
      </w:r>
      <w:r>
        <w:rPr>
          <w:spacing w:val="1"/>
        </w:rPr>
        <w:t xml:space="preserve"> </w:t>
      </w:r>
      <w:r>
        <w:t>située</w:t>
      </w:r>
      <w:r>
        <w:rPr>
          <w:spacing w:val="-2"/>
        </w:rPr>
        <w:t xml:space="preserve"> </w:t>
      </w:r>
      <w:r>
        <w:t>à</w:t>
      </w:r>
      <w:r>
        <w:rPr>
          <w:spacing w:val="-3"/>
        </w:rPr>
        <w:t xml:space="preserve"> </w:t>
      </w:r>
      <w:r>
        <w:t>au</w:t>
      </w:r>
      <w:r>
        <w:rPr>
          <w:spacing w:val="-3"/>
        </w:rPr>
        <w:t xml:space="preserve"> </w:t>
      </w:r>
      <w:r>
        <w:t>moins</w:t>
      </w:r>
      <w:r>
        <w:rPr>
          <w:spacing w:val="-2"/>
        </w:rPr>
        <w:t xml:space="preserve"> </w:t>
      </w:r>
      <w:r>
        <w:t>20</w:t>
      </w:r>
      <w:r>
        <w:rPr>
          <w:spacing w:val="-3"/>
        </w:rPr>
        <w:t xml:space="preserve"> </w:t>
      </w:r>
      <w:r>
        <w:t>m d’un</w:t>
      </w:r>
      <w:r>
        <w:rPr>
          <w:spacing w:val="-3"/>
        </w:rPr>
        <w:t xml:space="preserve"> </w:t>
      </w:r>
      <w:r>
        <w:t>mur</w:t>
      </w:r>
      <w:r>
        <w:rPr>
          <w:spacing w:val="-1"/>
        </w:rPr>
        <w:t xml:space="preserve"> </w:t>
      </w:r>
      <w:r>
        <w:t>latéral</w:t>
      </w:r>
      <w:r>
        <w:rPr>
          <w:spacing w:val="-3"/>
        </w:rPr>
        <w:t xml:space="preserve"> </w:t>
      </w:r>
      <w:r>
        <w:t>de</w:t>
      </w:r>
      <w:r>
        <w:rPr>
          <w:spacing w:val="-1"/>
        </w:rPr>
        <w:t xml:space="preserve"> </w:t>
      </w:r>
      <w:r>
        <w:t>la</w:t>
      </w:r>
      <w:r>
        <w:rPr>
          <w:spacing w:val="-1"/>
        </w:rPr>
        <w:t xml:space="preserve"> </w:t>
      </w:r>
      <w:r>
        <w:t>résidence</w:t>
      </w:r>
      <w:r>
        <w:rPr>
          <w:spacing w:val="-1"/>
        </w:rPr>
        <w:t xml:space="preserve"> </w:t>
      </w:r>
      <w:r>
        <w:t>et</w:t>
      </w:r>
      <w:r>
        <w:rPr>
          <w:spacing w:val="-3"/>
        </w:rPr>
        <w:t xml:space="preserve"> </w:t>
      </w:r>
      <w:r>
        <w:t>son</w:t>
      </w:r>
      <w:r>
        <w:rPr>
          <w:spacing w:val="-1"/>
        </w:rPr>
        <w:t xml:space="preserve"> </w:t>
      </w:r>
      <w:r>
        <w:t>prolongement</w:t>
      </w:r>
      <w:r>
        <w:rPr>
          <w:spacing w:val="-1"/>
        </w:rPr>
        <w:t xml:space="preserve"> </w:t>
      </w:r>
      <w:r>
        <w:t>dans</w:t>
      </w:r>
      <w:r>
        <w:rPr>
          <w:spacing w:val="-2"/>
        </w:rPr>
        <w:t xml:space="preserve"> </w:t>
      </w:r>
      <w:r>
        <w:t>la</w:t>
      </w:r>
      <w:r>
        <w:rPr>
          <w:spacing w:val="-3"/>
        </w:rPr>
        <w:t xml:space="preserve"> </w:t>
      </w:r>
      <w:r>
        <w:t>cour</w:t>
      </w:r>
      <w:r>
        <w:rPr>
          <w:spacing w:val="-3"/>
        </w:rPr>
        <w:t xml:space="preserve"> </w:t>
      </w:r>
      <w:r>
        <w:t>avant</w:t>
      </w:r>
      <w:r>
        <w:rPr>
          <w:spacing w:val="-1"/>
        </w:rPr>
        <w:t xml:space="preserve"> </w:t>
      </w:r>
      <w:r>
        <w:t>et</w:t>
      </w:r>
      <w:r>
        <w:rPr>
          <w:spacing w:val="-47"/>
        </w:rPr>
        <w:t xml:space="preserve"> </w:t>
      </w:r>
      <w:r>
        <w:t>10</w:t>
      </w:r>
      <w:r>
        <w:rPr>
          <w:spacing w:val="-1"/>
        </w:rPr>
        <w:t xml:space="preserve"> </w:t>
      </w:r>
      <w:r>
        <w:t>mètres</w:t>
      </w:r>
      <w:r>
        <w:rPr>
          <w:spacing w:val="1"/>
        </w:rPr>
        <w:t xml:space="preserve"> </w:t>
      </w:r>
      <w:r>
        <w:t>dans</w:t>
      </w:r>
      <w:r>
        <w:rPr>
          <w:spacing w:val="-1"/>
        </w:rPr>
        <w:t xml:space="preserve"> </w:t>
      </w:r>
      <w:r>
        <w:t>la cour arrière.</w:t>
      </w:r>
    </w:p>
    <w:p w14:paraId="55FB4DA2" w14:textId="044EB405" w:rsidR="005074BA" w:rsidRDefault="00F0000B">
      <w:pPr>
        <w:pStyle w:val="Corpsdetexte"/>
        <w:spacing w:before="4"/>
        <w:rPr>
          <w:sz w:val="22"/>
        </w:rPr>
      </w:pPr>
      <w:r>
        <w:rPr>
          <w:noProof/>
        </w:rPr>
        <w:drawing>
          <wp:anchor distT="0" distB="0" distL="0" distR="0" simplePos="0" relativeHeight="197" behindDoc="0" locked="0" layoutInCell="1" allowOverlap="1" wp14:anchorId="5C982724" wp14:editId="542279E0">
            <wp:simplePos x="0" y="0"/>
            <wp:positionH relativeFrom="page">
              <wp:posOffset>3215004</wp:posOffset>
            </wp:positionH>
            <wp:positionV relativeFrom="paragraph">
              <wp:posOffset>188098</wp:posOffset>
            </wp:positionV>
            <wp:extent cx="2264968" cy="1974246"/>
            <wp:effectExtent l="0" t="0" r="0" b="0"/>
            <wp:wrapTopAndBottom/>
            <wp:docPr id="28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0.jpeg"/>
                    <pic:cNvPicPr/>
                  </pic:nvPicPr>
                  <pic:blipFill>
                    <a:blip r:embed="rId179" cstate="print"/>
                    <a:stretch>
                      <a:fillRect/>
                    </a:stretch>
                  </pic:blipFill>
                  <pic:spPr>
                    <a:xfrm>
                      <a:off x="0" y="0"/>
                      <a:ext cx="2264968" cy="1974246"/>
                    </a:xfrm>
                    <a:prstGeom prst="rect">
                      <a:avLst/>
                    </a:prstGeom>
                  </pic:spPr>
                </pic:pic>
              </a:graphicData>
            </a:graphic>
          </wp:anchor>
        </w:drawing>
      </w:r>
      <w:r>
        <w:rPr>
          <w:noProof/>
        </w:rPr>
        <mc:AlternateContent>
          <mc:Choice Requires="wps">
            <w:drawing>
              <wp:anchor distT="0" distB="0" distL="0" distR="0" simplePos="0" relativeHeight="487689216" behindDoc="1" locked="0" layoutInCell="1" allowOverlap="1" wp14:anchorId="49AA727F" wp14:editId="0171C2E6">
                <wp:simplePos x="0" y="0"/>
                <wp:positionH relativeFrom="page">
                  <wp:posOffset>1879600</wp:posOffset>
                </wp:positionH>
                <wp:positionV relativeFrom="paragraph">
                  <wp:posOffset>2298700</wp:posOffset>
                </wp:positionV>
                <wp:extent cx="5021580" cy="158750"/>
                <wp:effectExtent l="0" t="0" r="0" b="0"/>
                <wp:wrapTopAndBottom/>
                <wp:docPr id="30986243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50313"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72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A727F" id="Text Box 88" o:spid="_x0000_s1100" type="#_x0000_t202" style="position:absolute;margin-left:148pt;margin-top:181pt;width:395.4pt;height:12.5pt;z-index:-15627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" fillcolor="black" stroked="f">
                <v:textbox inset="0,0,0,0">
                  <w:txbxContent>
                    <w:p w14:paraId="6DD50313"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72</w:t>
                      </w:r>
                    </w:p>
                  </w:txbxContent>
                </v:textbox>
                <w10:wrap type="topAndBottom" anchorx="page"/>
              </v:shape>
            </w:pict>
          </mc:Fallback>
        </mc:AlternateContent>
      </w:r>
    </w:p>
    <w:p w14:paraId="24DE1965" w14:textId="77777777" w:rsidR="005074BA" w:rsidRDefault="005074BA">
      <w:pPr>
        <w:pStyle w:val="Corpsdetexte"/>
        <w:spacing w:before="1"/>
        <w:rPr>
          <w:sz w:val="14"/>
        </w:rPr>
      </w:pPr>
    </w:p>
    <w:p w14:paraId="7780ED7D" w14:textId="77777777" w:rsidR="005074BA" w:rsidRDefault="005074BA">
      <w:pPr>
        <w:rPr>
          <w:sz w:val="14"/>
        </w:rPr>
        <w:sectPr w:rsidR="005074BA" w:rsidSect="00301B27">
          <w:headerReference w:type="default" r:id="rId180"/>
          <w:footerReference w:type="default" r:id="rId181"/>
          <w:pgSz w:w="12240" w:h="15840"/>
          <w:pgMar w:top="1300" w:right="0" w:bottom="280" w:left="500" w:header="1061" w:footer="0" w:gutter="0"/>
          <w:cols w:space="720"/>
        </w:sectPr>
      </w:pPr>
    </w:p>
    <w:p w14:paraId="2823BE49" w14:textId="77777777" w:rsidR="005074BA" w:rsidRDefault="00F0000B">
      <w:pPr>
        <w:pStyle w:val="Corpsdetexte"/>
        <w:spacing w:before="10"/>
        <w:rPr>
          <w:sz w:val="11"/>
        </w:rPr>
      </w:pPr>
      <w:r>
        <w:rPr>
          <w:noProof/>
        </w:rPr>
        <w:lastRenderedPageBreak/>
        <w:drawing>
          <wp:anchor distT="0" distB="0" distL="0" distR="0" simplePos="0" relativeHeight="15831040" behindDoc="0" locked="0" layoutInCell="1" allowOverlap="1" wp14:anchorId="2AF75019" wp14:editId="6CC8A060">
            <wp:simplePos x="0" y="0"/>
            <wp:positionH relativeFrom="page">
              <wp:posOffset>979363</wp:posOffset>
            </wp:positionH>
            <wp:positionV relativeFrom="page">
              <wp:posOffset>696272</wp:posOffset>
            </wp:positionV>
            <wp:extent cx="845867" cy="832680"/>
            <wp:effectExtent l="0" t="0" r="0" b="0"/>
            <wp:wrapNone/>
            <wp:docPr id="28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7E47C351" w14:textId="77777777" w:rsidR="005074BA" w:rsidRDefault="00F0000B">
      <w:pPr>
        <w:pStyle w:val="Titre6"/>
        <w:numPr>
          <w:ilvl w:val="3"/>
          <w:numId w:val="51"/>
        </w:numPr>
        <w:tabs>
          <w:tab w:val="left" w:pos="3218"/>
        </w:tabs>
        <w:spacing w:before="93"/>
        <w:ind w:left="3217" w:hanging="668"/>
        <w:jc w:val="left"/>
      </w:pPr>
      <w:bookmarkStart w:id="126" w:name="_TOC_250013"/>
      <w:r>
        <w:t>Superficie</w:t>
      </w:r>
      <w:r>
        <w:rPr>
          <w:spacing w:val="-3"/>
        </w:rPr>
        <w:t xml:space="preserve"> </w:t>
      </w:r>
      <w:r>
        <w:t>maximale</w:t>
      </w:r>
      <w:r>
        <w:rPr>
          <w:spacing w:val="-3"/>
        </w:rPr>
        <w:t xml:space="preserve"> </w:t>
      </w:r>
      <w:r>
        <w:t>pour</w:t>
      </w:r>
      <w:r>
        <w:rPr>
          <w:spacing w:val="-1"/>
        </w:rPr>
        <w:t xml:space="preserve"> </w:t>
      </w:r>
      <w:r>
        <w:t>la</w:t>
      </w:r>
      <w:r>
        <w:rPr>
          <w:spacing w:val="-3"/>
        </w:rPr>
        <w:t xml:space="preserve"> </w:t>
      </w:r>
      <w:r>
        <w:t>culture</w:t>
      </w:r>
      <w:r>
        <w:rPr>
          <w:spacing w:val="-1"/>
        </w:rPr>
        <w:t xml:space="preserve"> </w:t>
      </w:r>
      <w:r>
        <w:t>en</w:t>
      </w:r>
      <w:r>
        <w:rPr>
          <w:spacing w:val="-2"/>
        </w:rPr>
        <w:t xml:space="preserve"> </w:t>
      </w:r>
      <w:bookmarkEnd w:id="126"/>
      <w:r>
        <w:t>serre</w:t>
      </w:r>
    </w:p>
    <w:p w14:paraId="221D0199" w14:textId="77777777" w:rsidR="005074BA" w:rsidRDefault="00F0000B">
      <w:pPr>
        <w:pStyle w:val="Corpsdetexte"/>
        <w:spacing w:before="23"/>
        <w:ind w:left="2550"/>
      </w:pPr>
      <w:r>
        <w:t>La</w:t>
      </w:r>
      <w:r>
        <w:rPr>
          <w:spacing w:val="-1"/>
        </w:rPr>
        <w:t xml:space="preserve"> </w:t>
      </w:r>
      <w:r>
        <w:t>superficie</w:t>
      </w:r>
      <w:r>
        <w:rPr>
          <w:spacing w:val="-3"/>
        </w:rPr>
        <w:t xml:space="preserve"> </w:t>
      </w:r>
      <w:r>
        <w:t>des</w:t>
      </w:r>
      <w:r>
        <w:rPr>
          <w:spacing w:val="1"/>
        </w:rPr>
        <w:t xml:space="preserve"> </w:t>
      </w:r>
      <w:r>
        <w:t>serres</w:t>
      </w:r>
      <w:r>
        <w:rPr>
          <w:spacing w:val="-3"/>
        </w:rPr>
        <w:t xml:space="preserve"> </w:t>
      </w:r>
      <w:r>
        <w:t>ne</w:t>
      </w:r>
      <w:r>
        <w:rPr>
          <w:spacing w:val="-3"/>
        </w:rPr>
        <w:t xml:space="preserve"> </w:t>
      </w:r>
      <w:r>
        <w:t>doit pas excéder</w:t>
      </w:r>
      <w:r>
        <w:rPr>
          <w:spacing w:val="-3"/>
        </w:rPr>
        <w:t xml:space="preserve"> </w:t>
      </w:r>
      <w:r>
        <w:t>300</w:t>
      </w:r>
      <w:r>
        <w:rPr>
          <w:spacing w:val="-2"/>
        </w:rPr>
        <w:t xml:space="preserve"> </w:t>
      </w:r>
      <w:r>
        <w:t>m</w:t>
      </w:r>
      <w:r>
        <w:rPr>
          <w:position w:val="6"/>
          <w:sz w:val="12"/>
        </w:rPr>
        <w:t>2</w:t>
      </w:r>
      <w:r>
        <w:t>.</w:t>
      </w:r>
    </w:p>
    <w:p w14:paraId="4DD31822" w14:textId="77777777" w:rsidR="005074BA" w:rsidRDefault="005074BA">
      <w:pPr>
        <w:pStyle w:val="Corpsdetexte"/>
        <w:spacing w:before="3"/>
        <w:rPr>
          <w:sz w:val="17"/>
        </w:rPr>
      </w:pPr>
    </w:p>
    <w:p w14:paraId="3651AA1E" w14:textId="77777777" w:rsidR="005074BA" w:rsidRDefault="00F0000B">
      <w:pPr>
        <w:pStyle w:val="Titre6"/>
        <w:numPr>
          <w:ilvl w:val="3"/>
          <w:numId w:val="51"/>
        </w:numPr>
        <w:tabs>
          <w:tab w:val="left" w:pos="3180"/>
        </w:tabs>
        <w:spacing w:before="1"/>
        <w:ind w:left="3179" w:hanging="668"/>
        <w:jc w:val="left"/>
      </w:pPr>
      <w:bookmarkStart w:id="127" w:name="_TOC_250012"/>
      <w:r>
        <w:t>Espèces</w:t>
      </w:r>
      <w:r>
        <w:rPr>
          <w:spacing w:val="-3"/>
        </w:rPr>
        <w:t xml:space="preserve"> </w:t>
      </w:r>
      <w:r>
        <w:t>animales</w:t>
      </w:r>
      <w:r>
        <w:rPr>
          <w:spacing w:val="-3"/>
        </w:rPr>
        <w:t xml:space="preserve"> </w:t>
      </w:r>
      <w:bookmarkEnd w:id="127"/>
      <w:r>
        <w:t>autorisées</w:t>
      </w:r>
    </w:p>
    <w:p w14:paraId="75F80B99" w14:textId="77777777" w:rsidR="005074BA" w:rsidRDefault="00F0000B">
      <w:pPr>
        <w:pStyle w:val="Corpsdetexte"/>
        <w:ind w:left="2512" w:right="1445"/>
      </w:pPr>
      <w:r>
        <w:t>Une fermette peut comprendre une installation d’élevage d’animaux, notamment des chiens ou</w:t>
      </w:r>
      <w:r>
        <w:rPr>
          <w:spacing w:val="1"/>
        </w:rPr>
        <w:t xml:space="preserve"> </w:t>
      </w:r>
      <w:r>
        <w:t>des chats, des animaux de basse-cour (volailles), des lapins, des moutons, des chèvres, des</w:t>
      </w:r>
      <w:r>
        <w:rPr>
          <w:spacing w:val="1"/>
        </w:rPr>
        <w:t xml:space="preserve"> </w:t>
      </w:r>
      <w:r>
        <w:t>chevaux, des bovins et autres animaux, tels les grands gibiers domestiques. Le nombre maximal</w:t>
      </w:r>
      <w:r>
        <w:rPr>
          <w:spacing w:val="1"/>
        </w:rPr>
        <w:t xml:space="preserve"> </w:t>
      </w:r>
      <w:r>
        <w:t>de</w:t>
      </w:r>
      <w:r>
        <w:rPr>
          <w:spacing w:val="-2"/>
        </w:rPr>
        <w:t xml:space="preserve"> </w:t>
      </w:r>
      <w:r>
        <w:t>chiens ou</w:t>
      </w:r>
      <w:r>
        <w:rPr>
          <w:spacing w:val="-1"/>
        </w:rPr>
        <w:t xml:space="preserve"> </w:t>
      </w:r>
      <w:r>
        <w:t>de</w:t>
      </w:r>
      <w:r>
        <w:rPr>
          <w:spacing w:val="-3"/>
        </w:rPr>
        <w:t xml:space="preserve"> </w:t>
      </w:r>
      <w:r>
        <w:t>chats</w:t>
      </w:r>
      <w:r>
        <w:rPr>
          <w:spacing w:val="-2"/>
        </w:rPr>
        <w:t xml:space="preserve"> </w:t>
      </w:r>
      <w:r>
        <w:t>n’est</w:t>
      </w:r>
      <w:r>
        <w:rPr>
          <w:spacing w:val="-1"/>
        </w:rPr>
        <w:t xml:space="preserve"> </w:t>
      </w:r>
      <w:r>
        <w:t>pas régi.</w:t>
      </w:r>
      <w:r>
        <w:rPr>
          <w:spacing w:val="-1"/>
        </w:rPr>
        <w:t xml:space="preserve"> </w:t>
      </w:r>
      <w:r>
        <w:t>Le</w:t>
      </w:r>
      <w:r>
        <w:rPr>
          <w:spacing w:val="-3"/>
        </w:rPr>
        <w:t xml:space="preserve"> </w:t>
      </w:r>
      <w:r>
        <w:t>nombre</w:t>
      </w:r>
      <w:r>
        <w:rPr>
          <w:spacing w:val="-3"/>
        </w:rPr>
        <w:t xml:space="preserve"> </w:t>
      </w:r>
      <w:r>
        <w:t>maximal</w:t>
      </w:r>
      <w:r>
        <w:rPr>
          <w:spacing w:val="-3"/>
        </w:rPr>
        <w:t xml:space="preserve"> </w:t>
      </w:r>
      <w:r>
        <w:t>d’animaux</w:t>
      </w:r>
      <w:r>
        <w:rPr>
          <w:spacing w:val="-6"/>
        </w:rPr>
        <w:t xml:space="preserve"> </w:t>
      </w:r>
      <w:r>
        <w:t>autorisés est</w:t>
      </w:r>
      <w:r>
        <w:rPr>
          <w:spacing w:val="-3"/>
        </w:rPr>
        <w:t xml:space="preserve"> </w:t>
      </w:r>
      <w:r>
        <w:t>établi</w:t>
      </w:r>
      <w:r>
        <w:rPr>
          <w:spacing w:val="-3"/>
        </w:rPr>
        <w:t xml:space="preserve"> </w:t>
      </w:r>
      <w:r>
        <w:t>ci-après</w:t>
      </w:r>
      <w:r>
        <w:rPr>
          <w:spacing w:val="-3"/>
        </w:rPr>
        <w:t xml:space="preserve"> </w:t>
      </w:r>
      <w:r>
        <w:t>:</w:t>
      </w:r>
    </w:p>
    <w:p w14:paraId="47E1F075" w14:textId="77777777" w:rsidR="005074BA" w:rsidRDefault="005074BA">
      <w:pPr>
        <w:pStyle w:val="Corpsdetexte"/>
        <w:spacing w:before="2"/>
        <w:rPr>
          <w:sz w:val="19"/>
        </w:rPr>
      </w:pPr>
    </w:p>
    <w:p w14:paraId="41D2865B" w14:textId="77777777" w:rsidR="005074BA" w:rsidRDefault="00F0000B">
      <w:pPr>
        <w:pStyle w:val="Paragraphedeliste"/>
        <w:numPr>
          <w:ilvl w:val="4"/>
          <w:numId w:val="51"/>
        </w:numPr>
        <w:tabs>
          <w:tab w:val="left" w:pos="3520"/>
          <w:tab w:val="left" w:pos="3521"/>
        </w:tabs>
        <w:rPr>
          <w:sz w:val="18"/>
        </w:rPr>
      </w:pPr>
      <w:r>
        <w:rPr>
          <w:sz w:val="18"/>
        </w:rPr>
        <w:t>3</w:t>
      </w:r>
      <w:r>
        <w:rPr>
          <w:spacing w:val="-2"/>
          <w:sz w:val="18"/>
        </w:rPr>
        <w:t xml:space="preserve"> </w:t>
      </w:r>
      <w:r>
        <w:rPr>
          <w:sz w:val="18"/>
        </w:rPr>
        <w:t>unités</w:t>
      </w:r>
      <w:r>
        <w:rPr>
          <w:spacing w:val="-2"/>
          <w:sz w:val="18"/>
        </w:rPr>
        <w:t xml:space="preserve"> </w:t>
      </w:r>
      <w:r>
        <w:rPr>
          <w:sz w:val="18"/>
        </w:rPr>
        <w:t>animales</w:t>
      </w:r>
      <w:r>
        <w:rPr>
          <w:spacing w:val="-3"/>
          <w:sz w:val="18"/>
        </w:rPr>
        <w:t xml:space="preserve"> </w:t>
      </w:r>
      <w:r>
        <w:rPr>
          <w:sz w:val="18"/>
        </w:rPr>
        <w:t>de</w:t>
      </w:r>
      <w:r>
        <w:rPr>
          <w:spacing w:val="-3"/>
          <w:sz w:val="18"/>
        </w:rPr>
        <w:t xml:space="preserve"> </w:t>
      </w:r>
      <w:r>
        <w:rPr>
          <w:sz w:val="18"/>
        </w:rPr>
        <w:t>la</w:t>
      </w:r>
      <w:r>
        <w:rPr>
          <w:spacing w:val="-2"/>
          <w:sz w:val="18"/>
        </w:rPr>
        <w:t xml:space="preserve"> </w:t>
      </w:r>
      <w:r>
        <w:rPr>
          <w:sz w:val="18"/>
        </w:rPr>
        <w:t>catégorie</w:t>
      </w:r>
      <w:r>
        <w:rPr>
          <w:spacing w:val="-1"/>
          <w:sz w:val="18"/>
        </w:rPr>
        <w:t xml:space="preserve"> </w:t>
      </w:r>
      <w:r>
        <w:rPr>
          <w:sz w:val="18"/>
        </w:rPr>
        <w:t>1</w:t>
      </w:r>
      <w:r>
        <w:rPr>
          <w:spacing w:val="-2"/>
          <w:sz w:val="18"/>
        </w:rPr>
        <w:t xml:space="preserve"> </w:t>
      </w:r>
      <w:r>
        <w:rPr>
          <w:sz w:val="18"/>
        </w:rPr>
        <w:t>;</w:t>
      </w:r>
    </w:p>
    <w:p w14:paraId="44792055" w14:textId="77777777" w:rsidR="005074BA" w:rsidRDefault="00F0000B">
      <w:pPr>
        <w:pStyle w:val="Paragraphedeliste"/>
        <w:numPr>
          <w:ilvl w:val="4"/>
          <w:numId w:val="51"/>
        </w:numPr>
        <w:tabs>
          <w:tab w:val="left" w:pos="3520"/>
          <w:tab w:val="left" w:pos="3521"/>
        </w:tabs>
        <w:spacing w:before="22"/>
        <w:rPr>
          <w:sz w:val="18"/>
        </w:rPr>
      </w:pPr>
      <w:r>
        <w:rPr>
          <w:sz w:val="18"/>
        </w:rPr>
        <w:t>0,5</w:t>
      </w:r>
      <w:r>
        <w:rPr>
          <w:spacing w:val="-1"/>
          <w:sz w:val="18"/>
        </w:rPr>
        <w:t xml:space="preserve"> </w:t>
      </w:r>
      <w:r>
        <w:rPr>
          <w:sz w:val="18"/>
        </w:rPr>
        <w:t>unité</w:t>
      </w:r>
      <w:r>
        <w:rPr>
          <w:spacing w:val="-3"/>
          <w:sz w:val="18"/>
        </w:rPr>
        <w:t xml:space="preserve"> </w:t>
      </w:r>
      <w:r>
        <w:rPr>
          <w:sz w:val="18"/>
        </w:rPr>
        <w:t>animale</w:t>
      </w:r>
      <w:r>
        <w:rPr>
          <w:spacing w:val="-1"/>
          <w:sz w:val="18"/>
        </w:rPr>
        <w:t xml:space="preserve"> </w:t>
      </w:r>
      <w:r>
        <w:rPr>
          <w:sz w:val="18"/>
        </w:rPr>
        <w:t>de</w:t>
      </w:r>
      <w:r>
        <w:rPr>
          <w:spacing w:val="-3"/>
          <w:sz w:val="18"/>
        </w:rPr>
        <w:t xml:space="preserve"> </w:t>
      </w:r>
      <w:r>
        <w:rPr>
          <w:sz w:val="18"/>
        </w:rPr>
        <w:t>la</w:t>
      </w:r>
      <w:r>
        <w:rPr>
          <w:spacing w:val="-3"/>
          <w:sz w:val="18"/>
        </w:rPr>
        <w:t xml:space="preserve"> </w:t>
      </w:r>
      <w:r>
        <w:rPr>
          <w:sz w:val="18"/>
        </w:rPr>
        <w:t>catégorie</w:t>
      </w:r>
      <w:r>
        <w:rPr>
          <w:spacing w:val="-1"/>
          <w:sz w:val="18"/>
        </w:rPr>
        <w:t xml:space="preserve"> </w:t>
      </w:r>
      <w:r>
        <w:rPr>
          <w:sz w:val="18"/>
        </w:rPr>
        <w:t>2</w:t>
      </w:r>
      <w:r>
        <w:rPr>
          <w:spacing w:val="-1"/>
          <w:sz w:val="18"/>
        </w:rPr>
        <w:t xml:space="preserve"> </w:t>
      </w:r>
      <w:r>
        <w:rPr>
          <w:sz w:val="18"/>
        </w:rPr>
        <w:t>;</w:t>
      </w:r>
    </w:p>
    <w:p w14:paraId="75DA3D75" w14:textId="77777777" w:rsidR="005074BA" w:rsidRDefault="00F0000B">
      <w:pPr>
        <w:pStyle w:val="Paragraphedeliste"/>
        <w:numPr>
          <w:ilvl w:val="4"/>
          <w:numId w:val="51"/>
        </w:numPr>
        <w:tabs>
          <w:tab w:val="left" w:pos="3520"/>
          <w:tab w:val="left" w:pos="3521"/>
        </w:tabs>
        <w:spacing w:before="17"/>
        <w:rPr>
          <w:sz w:val="18"/>
        </w:rPr>
      </w:pPr>
      <w:r>
        <w:rPr>
          <w:sz w:val="18"/>
        </w:rPr>
        <w:t>3</w:t>
      </w:r>
      <w:r>
        <w:rPr>
          <w:spacing w:val="-2"/>
          <w:sz w:val="18"/>
        </w:rPr>
        <w:t xml:space="preserve"> </w:t>
      </w:r>
      <w:r>
        <w:rPr>
          <w:sz w:val="18"/>
        </w:rPr>
        <w:t>unités</w:t>
      </w:r>
      <w:r>
        <w:rPr>
          <w:spacing w:val="-2"/>
          <w:sz w:val="18"/>
        </w:rPr>
        <w:t xml:space="preserve"> </w:t>
      </w:r>
      <w:r>
        <w:rPr>
          <w:sz w:val="18"/>
        </w:rPr>
        <w:t>animales</w:t>
      </w:r>
      <w:r>
        <w:rPr>
          <w:spacing w:val="-3"/>
          <w:sz w:val="18"/>
        </w:rPr>
        <w:t xml:space="preserve"> </w:t>
      </w:r>
      <w:r>
        <w:rPr>
          <w:sz w:val="18"/>
        </w:rPr>
        <w:t>de</w:t>
      </w:r>
      <w:r>
        <w:rPr>
          <w:spacing w:val="-3"/>
          <w:sz w:val="18"/>
        </w:rPr>
        <w:t xml:space="preserve"> </w:t>
      </w:r>
      <w:r>
        <w:rPr>
          <w:sz w:val="18"/>
        </w:rPr>
        <w:t>la</w:t>
      </w:r>
      <w:r>
        <w:rPr>
          <w:spacing w:val="-2"/>
          <w:sz w:val="18"/>
        </w:rPr>
        <w:t xml:space="preserve"> </w:t>
      </w:r>
      <w:r>
        <w:rPr>
          <w:sz w:val="18"/>
        </w:rPr>
        <w:t>catégorie</w:t>
      </w:r>
      <w:r>
        <w:rPr>
          <w:spacing w:val="-1"/>
          <w:sz w:val="18"/>
        </w:rPr>
        <w:t xml:space="preserve"> </w:t>
      </w:r>
      <w:r>
        <w:rPr>
          <w:sz w:val="18"/>
        </w:rPr>
        <w:t>3</w:t>
      </w:r>
      <w:r>
        <w:rPr>
          <w:spacing w:val="-2"/>
          <w:sz w:val="18"/>
        </w:rPr>
        <w:t xml:space="preserve"> </w:t>
      </w:r>
      <w:r>
        <w:rPr>
          <w:sz w:val="18"/>
        </w:rPr>
        <w:t>;</w:t>
      </w:r>
    </w:p>
    <w:p w14:paraId="5074B6E0" w14:textId="77777777" w:rsidR="005074BA" w:rsidRDefault="005074BA">
      <w:pPr>
        <w:pStyle w:val="Corpsdetexte"/>
        <w:spacing w:before="3"/>
        <w:rPr>
          <w:sz w:val="19"/>
        </w:rPr>
      </w:pPr>
    </w:p>
    <w:tbl>
      <w:tblPr>
        <w:tblStyle w:val="TableNormal"/>
        <w:tblW w:w="0" w:type="auto"/>
        <w:tblInd w:w="2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9"/>
        <w:gridCol w:w="3626"/>
        <w:gridCol w:w="1375"/>
        <w:gridCol w:w="1485"/>
      </w:tblGrid>
      <w:tr w:rsidR="005074BA" w14:paraId="14F6E9AA" w14:textId="77777777">
        <w:trPr>
          <w:trHeight w:val="517"/>
        </w:trPr>
        <w:tc>
          <w:tcPr>
            <w:tcW w:w="1169" w:type="dxa"/>
          </w:tcPr>
          <w:p w14:paraId="28989581" w14:textId="77777777" w:rsidR="005074BA" w:rsidRDefault="00F0000B">
            <w:pPr>
              <w:pStyle w:val="TableParagraph"/>
              <w:spacing w:before="32"/>
              <w:ind w:left="205" w:right="195"/>
              <w:rPr>
                <w:rFonts w:ascii="Calibri" w:hAnsi="Calibri"/>
                <w:b/>
                <w:sz w:val="18"/>
              </w:rPr>
            </w:pPr>
            <w:r>
              <w:rPr>
                <w:rFonts w:ascii="Calibri" w:hAnsi="Calibri"/>
                <w:b/>
                <w:sz w:val="18"/>
              </w:rPr>
              <w:t>Catégorie</w:t>
            </w:r>
          </w:p>
        </w:tc>
        <w:tc>
          <w:tcPr>
            <w:tcW w:w="3626" w:type="dxa"/>
          </w:tcPr>
          <w:p w14:paraId="00AC3F72" w14:textId="77777777" w:rsidR="005074BA" w:rsidRDefault="00F0000B">
            <w:pPr>
              <w:pStyle w:val="TableParagraph"/>
              <w:spacing w:before="32"/>
              <w:ind w:left="1459" w:right="1451"/>
              <w:rPr>
                <w:rFonts w:ascii="Calibri"/>
                <w:b/>
                <w:sz w:val="18"/>
              </w:rPr>
            </w:pPr>
            <w:r>
              <w:rPr>
                <w:rFonts w:ascii="Calibri"/>
                <w:b/>
                <w:sz w:val="18"/>
              </w:rPr>
              <w:t>Animaux</w:t>
            </w:r>
          </w:p>
        </w:tc>
        <w:tc>
          <w:tcPr>
            <w:tcW w:w="1375" w:type="dxa"/>
          </w:tcPr>
          <w:p w14:paraId="6B0ABA20" w14:textId="77777777" w:rsidR="005074BA" w:rsidRDefault="00F0000B">
            <w:pPr>
              <w:pStyle w:val="TableParagraph"/>
              <w:spacing w:before="32"/>
              <w:ind w:left="352" w:right="329" w:firstLine="96"/>
              <w:jc w:val="left"/>
              <w:rPr>
                <w:rFonts w:ascii="Calibri" w:hAnsi="Calibri"/>
                <w:b/>
                <w:sz w:val="18"/>
              </w:rPr>
            </w:pPr>
            <w:r>
              <w:rPr>
                <w:rFonts w:ascii="Calibri" w:hAnsi="Calibri"/>
                <w:b/>
                <w:sz w:val="18"/>
              </w:rPr>
              <w:t>Unités</w:t>
            </w:r>
            <w:r>
              <w:rPr>
                <w:rFonts w:ascii="Calibri" w:hAnsi="Calibri"/>
                <w:b/>
                <w:spacing w:val="1"/>
                <w:sz w:val="18"/>
              </w:rPr>
              <w:t xml:space="preserve"> </w:t>
            </w:r>
            <w:r>
              <w:rPr>
                <w:rFonts w:ascii="Calibri" w:hAnsi="Calibri"/>
                <w:b/>
                <w:spacing w:val="-1"/>
                <w:sz w:val="18"/>
              </w:rPr>
              <w:t>animales</w:t>
            </w:r>
          </w:p>
        </w:tc>
        <w:tc>
          <w:tcPr>
            <w:tcW w:w="1485" w:type="dxa"/>
          </w:tcPr>
          <w:p w14:paraId="159342EF" w14:textId="77777777" w:rsidR="005074BA" w:rsidRDefault="00F0000B">
            <w:pPr>
              <w:pStyle w:val="TableParagraph"/>
              <w:spacing w:before="1"/>
              <w:ind w:left="436"/>
              <w:jc w:val="left"/>
              <w:rPr>
                <w:rFonts w:ascii="Calibri"/>
                <w:b/>
                <w:sz w:val="18"/>
              </w:rPr>
            </w:pPr>
            <w:r>
              <w:rPr>
                <w:rFonts w:ascii="Calibri"/>
                <w:b/>
                <w:sz w:val="18"/>
              </w:rPr>
              <w:t>Nombre</w:t>
            </w:r>
          </w:p>
          <w:p w14:paraId="4D7B79A7" w14:textId="77777777" w:rsidR="005074BA" w:rsidRDefault="00F0000B">
            <w:pPr>
              <w:pStyle w:val="TableParagraph"/>
              <w:spacing w:before="1"/>
              <w:ind w:left="349"/>
              <w:jc w:val="left"/>
              <w:rPr>
                <w:rFonts w:ascii="Calibri" w:hAnsi="Calibri"/>
                <w:b/>
                <w:sz w:val="18"/>
              </w:rPr>
            </w:pPr>
            <w:r>
              <w:rPr>
                <w:rFonts w:ascii="Calibri" w:hAnsi="Calibri"/>
                <w:b/>
                <w:sz w:val="18"/>
              </w:rPr>
              <w:t>d’animaux</w:t>
            </w:r>
          </w:p>
        </w:tc>
      </w:tr>
      <w:tr w:rsidR="005074BA" w14:paraId="3E7B6430" w14:textId="77777777">
        <w:trPr>
          <w:trHeight w:val="254"/>
        </w:trPr>
        <w:tc>
          <w:tcPr>
            <w:tcW w:w="1169" w:type="dxa"/>
            <w:vMerge w:val="restart"/>
          </w:tcPr>
          <w:p w14:paraId="5F6EEB1C" w14:textId="77777777" w:rsidR="005074BA" w:rsidRDefault="00F0000B">
            <w:pPr>
              <w:pStyle w:val="TableParagraph"/>
              <w:spacing w:before="2"/>
              <w:ind w:left="8"/>
              <w:rPr>
                <w:rFonts w:ascii="Calibri"/>
                <w:sz w:val="19"/>
              </w:rPr>
            </w:pPr>
            <w:r>
              <w:rPr>
                <w:rFonts w:ascii="Calibri"/>
                <w:w w:val="99"/>
                <w:sz w:val="19"/>
              </w:rPr>
              <w:t>1</w:t>
            </w:r>
          </w:p>
        </w:tc>
        <w:tc>
          <w:tcPr>
            <w:tcW w:w="3626" w:type="dxa"/>
          </w:tcPr>
          <w:p w14:paraId="3D3E6E88" w14:textId="77777777" w:rsidR="005074BA" w:rsidRDefault="00F0000B">
            <w:pPr>
              <w:pStyle w:val="TableParagraph"/>
              <w:spacing w:before="2"/>
              <w:ind w:left="180"/>
              <w:jc w:val="left"/>
              <w:rPr>
                <w:rFonts w:ascii="Calibri"/>
                <w:sz w:val="19"/>
              </w:rPr>
            </w:pPr>
            <w:r>
              <w:rPr>
                <w:rFonts w:ascii="Calibri"/>
                <w:sz w:val="19"/>
              </w:rPr>
              <w:t>Cheval</w:t>
            </w:r>
          </w:p>
        </w:tc>
        <w:tc>
          <w:tcPr>
            <w:tcW w:w="1375" w:type="dxa"/>
          </w:tcPr>
          <w:p w14:paraId="1F233DB0" w14:textId="77777777" w:rsidR="005074BA" w:rsidRDefault="00F0000B">
            <w:pPr>
              <w:pStyle w:val="TableParagraph"/>
              <w:spacing w:before="2"/>
              <w:ind w:left="640"/>
              <w:jc w:val="left"/>
              <w:rPr>
                <w:rFonts w:ascii="Calibri"/>
                <w:sz w:val="19"/>
              </w:rPr>
            </w:pPr>
            <w:r>
              <w:rPr>
                <w:rFonts w:ascii="Calibri"/>
                <w:w w:val="99"/>
                <w:sz w:val="19"/>
              </w:rPr>
              <w:t>1</w:t>
            </w:r>
          </w:p>
        </w:tc>
        <w:tc>
          <w:tcPr>
            <w:tcW w:w="1485" w:type="dxa"/>
          </w:tcPr>
          <w:p w14:paraId="26023A18" w14:textId="77777777" w:rsidR="005074BA" w:rsidRDefault="00F0000B">
            <w:pPr>
              <w:pStyle w:val="TableParagraph"/>
              <w:spacing w:before="2"/>
              <w:ind w:left="11"/>
              <w:rPr>
                <w:rFonts w:ascii="Calibri"/>
                <w:sz w:val="19"/>
              </w:rPr>
            </w:pPr>
            <w:r>
              <w:rPr>
                <w:rFonts w:ascii="Calibri"/>
                <w:w w:val="99"/>
                <w:sz w:val="19"/>
              </w:rPr>
              <w:t>1</w:t>
            </w:r>
          </w:p>
        </w:tc>
      </w:tr>
      <w:tr w:rsidR="005074BA" w14:paraId="26AFC9E3" w14:textId="77777777">
        <w:trPr>
          <w:trHeight w:val="261"/>
        </w:trPr>
        <w:tc>
          <w:tcPr>
            <w:tcW w:w="1169" w:type="dxa"/>
            <w:vMerge/>
            <w:tcBorders>
              <w:top w:val="nil"/>
            </w:tcBorders>
          </w:tcPr>
          <w:p w14:paraId="1EBF6B7E" w14:textId="77777777" w:rsidR="005074BA" w:rsidRDefault="005074BA">
            <w:pPr>
              <w:rPr>
                <w:sz w:val="2"/>
                <w:szCs w:val="2"/>
              </w:rPr>
            </w:pPr>
          </w:p>
        </w:tc>
        <w:tc>
          <w:tcPr>
            <w:tcW w:w="3626" w:type="dxa"/>
          </w:tcPr>
          <w:p w14:paraId="308B8363" w14:textId="77777777" w:rsidR="005074BA" w:rsidRDefault="00F0000B">
            <w:pPr>
              <w:pStyle w:val="TableParagraph"/>
              <w:spacing w:before="1"/>
              <w:ind w:left="180"/>
              <w:jc w:val="left"/>
              <w:rPr>
                <w:rFonts w:ascii="Calibri"/>
                <w:sz w:val="19"/>
              </w:rPr>
            </w:pPr>
            <w:r>
              <w:rPr>
                <w:rFonts w:ascii="Calibri"/>
                <w:sz w:val="19"/>
              </w:rPr>
              <w:t>Vache</w:t>
            </w:r>
            <w:r>
              <w:rPr>
                <w:rFonts w:ascii="Calibri"/>
                <w:spacing w:val="-3"/>
                <w:sz w:val="19"/>
              </w:rPr>
              <w:t xml:space="preserve"> </w:t>
            </w:r>
            <w:r>
              <w:rPr>
                <w:rFonts w:ascii="Calibri"/>
                <w:sz w:val="19"/>
              </w:rPr>
              <w:t>ou Taureau</w:t>
            </w:r>
          </w:p>
        </w:tc>
        <w:tc>
          <w:tcPr>
            <w:tcW w:w="1375" w:type="dxa"/>
          </w:tcPr>
          <w:p w14:paraId="733C32CC" w14:textId="77777777" w:rsidR="005074BA" w:rsidRDefault="00F0000B">
            <w:pPr>
              <w:pStyle w:val="TableParagraph"/>
              <w:spacing w:before="1"/>
              <w:ind w:left="640"/>
              <w:jc w:val="left"/>
              <w:rPr>
                <w:rFonts w:ascii="Calibri"/>
                <w:sz w:val="19"/>
              </w:rPr>
            </w:pPr>
            <w:r>
              <w:rPr>
                <w:rFonts w:ascii="Calibri"/>
                <w:w w:val="99"/>
                <w:sz w:val="19"/>
              </w:rPr>
              <w:t>1</w:t>
            </w:r>
          </w:p>
        </w:tc>
        <w:tc>
          <w:tcPr>
            <w:tcW w:w="1485" w:type="dxa"/>
          </w:tcPr>
          <w:p w14:paraId="6775A109" w14:textId="77777777" w:rsidR="005074BA" w:rsidRDefault="00F0000B">
            <w:pPr>
              <w:pStyle w:val="TableParagraph"/>
              <w:spacing w:before="1"/>
              <w:ind w:left="11"/>
              <w:rPr>
                <w:rFonts w:ascii="Calibri"/>
                <w:sz w:val="19"/>
              </w:rPr>
            </w:pPr>
            <w:r>
              <w:rPr>
                <w:rFonts w:ascii="Calibri"/>
                <w:w w:val="99"/>
                <w:sz w:val="19"/>
              </w:rPr>
              <w:t>1</w:t>
            </w:r>
          </w:p>
        </w:tc>
      </w:tr>
      <w:tr w:rsidR="005074BA" w14:paraId="4BC876BE" w14:textId="77777777">
        <w:trPr>
          <w:trHeight w:val="253"/>
        </w:trPr>
        <w:tc>
          <w:tcPr>
            <w:tcW w:w="1169" w:type="dxa"/>
            <w:vMerge w:val="restart"/>
          </w:tcPr>
          <w:p w14:paraId="40E0C75B" w14:textId="77777777" w:rsidR="005074BA" w:rsidRDefault="00F0000B">
            <w:pPr>
              <w:pStyle w:val="TableParagraph"/>
              <w:spacing w:before="0" w:line="231" w:lineRule="exact"/>
              <w:ind w:left="8"/>
              <w:rPr>
                <w:rFonts w:ascii="Calibri"/>
                <w:sz w:val="19"/>
              </w:rPr>
            </w:pPr>
            <w:r>
              <w:rPr>
                <w:rFonts w:ascii="Calibri"/>
                <w:w w:val="99"/>
                <w:sz w:val="19"/>
              </w:rPr>
              <w:t>2</w:t>
            </w:r>
          </w:p>
        </w:tc>
        <w:tc>
          <w:tcPr>
            <w:tcW w:w="3626" w:type="dxa"/>
          </w:tcPr>
          <w:p w14:paraId="0A4CC940" w14:textId="77777777" w:rsidR="005074BA" w:rsidRDefault="00F0000B">
            <w:pPr>
              <w:pStyle w:val="TableParagraph"/>
              <w:spacing w:before="0" w:line="231" w:lineRule="exact"/>
              <w:ind w:left="180"/>
              <w:jc w:val="left"/>
              <w:rPr>
                <w:rFonts w:ascii="Calibri"/>
                <w:sz w:val="19"/>
              </w:rPr>
            </w:pPr>
            <w:r>
              <w:rPr>
                <w:rFonts w:ascii="Calibri"/>
                <w:sz w:val="19"/>
              </w:rPr>
              <w:t>Poules</w:t>
            </w:r>
            <w:r>
              <w:rPr>
                <w:rFonts w:ascii="Calibri"/>
                <w:spacing w:val="-1"/>
                <w:sz w:val="19"/>
              </w:rPr>
              <w:t xml:space="preserve"> </w:t>
            </w:r>
            <w:r>
              <w:rPr>
                <w:rFonts w:ascii="Calibri"/>
                <w:sz w:val="19"/>
              </w:rPr>
              <w:t>ou</w:t>
            </w:r>
            <w:r>
              <w:rPr>
                <w:rFonts w:ascii="Calibri"/>
                <w:spacing w:val="-1"/>
                <w:sz w:val="19"/>
              </w:rPr>
              <w:t xml:space="preserve"> </w:t>
            </w:r>
            <w:r>
              <w:rPr>
                <w:rFonts w:ascii="Calibri"/>
                <w:sz w:val="19"/>
              </w:rPr>
              <w:t>coqs</w:t>
            </w:r>
          </w:p>
        </w:tc>
        <w:tc>
          <w:tcPr>
            <w:tcW w:w="1375" w:type="dxa"/>
          </w:tcPr>
          <w:p w14:paraId="3ED151E6" w14:textId="77777777" w:rsidR="005074BA" w:rsidRDefault="00F0000B">
            <w:pPr>
              <w:pStyle w:val="TableParagraph"/>
              <w:spacing w:before="0" w:line="231" w:lineRule="exact"/>
              <w:ind w:left="661"/>
              <w:jc w:val="left"/>
              <w:rPr>
                <w:rFonts w:ascii="Calibri"/>
                <w:sz w:val="19"/>
              </w:rPr>
            </w:pPr>
            <w:r>
              <w:rPr>
                <w:rFonts w:ascii="Calibri"/>
                <w:sz w:val="19"/>
              </w:rPr>
              <w:t>0,5</w:t>
            </w:r>
          </w:p>
        </w:tc>
        <w:tc>
          <w:tcPr>
            <w:tcW w:w="1485" w:type="dxa"/>
          </w:tcPr>
          <w:p w14:paraId="7F3FC07D" w14:textId="77777777" w:rsidR="005074BA" w:rsidRDefault="00F0000B">
            <w:pPr>
              <w:pStyle w:val="TableParagraph"/>
              <w:spacing w:before="0" w:line="231" w:lineRule="exact"/>
              <w:ind w:right="633"/>
              <w:jc w:val="right"/>
              <w:rPr>
                <w:rFonts w:ascii="Calibri"/>
                <w:sz w:val="19"/>
              </w:rPr>
            </w:pPr>
            <w:r>
              <w:rPr>
                <w:rFonts w:ascii="Calibri"/>
                <w:sz w:val="19"/>
              </w:rPr>
              <w:t>62</w:t>
            </w:r>
          </w:p>
        </w:tc>
      </w:tr>
      <w:tr w:rsidR="005074BA" w14:paraId="4DBE632C" w14:textId="77777777">
        <w:trPr>
          <w:trHeight w:val="258"/>
        </w:trPr>
        <w:tc>
          <w:tcPr>
            <w:tcW w:w="1169" w:type="dxa"/>
            <w:vMerge/>
            <w:tcBorders>
              <w:top w:val="nil"/>
            </w:tcBorders>
          </w:tcPr>
          <w:p w14:paraId="64803043" w14:textId="77777777" w:rsidR="005074BA" w:rsidRDefault="005074BA">
            <w:pPr>
              <w:rPr>
                <w:sz w:val="2"/>
                <w:szCs w:val="2"/>
              </w:rPr>
            </w:pPr>
          </w:p>
        </w:tc>
        <w:tc>
          <w:tcPr>
            <w:tcW w:w="3626" w:type="dxa"/>
          </w:tcPr>
          <w:p w14:paraId="24C860FE" w14:textId="77777777" w:rsidR="005074BA" w:rsidRDefault="00F0000B">
            <w:pPr>
              <w:pStyle w:val="TableParagraph"/>
              <w:spacing w:before="0" w:line="231" w:lineRule="exact"/>
              <w:ind w:left="180"/>
              <w:jc w:val="left"/>
              <w:rPr>
                <w:rFonts w:ascii="Calibri"/>
                <w:sz w:val="19"/>
              </w:rPr>
            </w:pPr>
            <w:r>
              <w:rPr>
                <w:rFonts w:ascii="Calibri"/>
                <w:sz w:val="19"/>
              </w:rPr>
              <w:t>Cailles</w:t>
            </w:r>
          </w:p>
        </w:tc>
        <w:tc>
          <w:tcPr>
            <w:tcW w:w="1375" w:type="dxa"/>
          </w:tcPr>
          <w:p w14:paraId="363DC445" w14:textId="77777777" w:rsidR="005074BA" w:rsidRDefault="00F0000B">
            <w:pPr>
              <w:pStyle w:val="TableParagraph"/>
              <w:spacing w:before="0" w:line="231" w:lineRule="exact"/>
              <w:ind w:left="661"/>
              <w:jc w:val="left"/>
              <w:rPr>
                <w:rFonts w:ascii="Calibri"/>
                <w:sz w:val="19"/>
              </w:rPr>
            </w:pPr>
            <w:r>
              <w:rPr>
                <w:rFonts w:ascii="Calibri"/>
                <w:sz w:val="19"/>
              </w:rPr>
              <w:t>0,5</w:t>
            </w:r>
          </w:p>
        </w:tc>
        <w:tc>
          <w:tcPr>
            <w:tcW w:w="1485" w:type="dxa"/>
          </w:tcPr>
          <w:p w14:paraId="7A9F564B" w14:textId="77777777" w:rsidR="005074BA" w:rsidRDefault="00F0000B">
            <w:pPr>
              <w:pStyle w:val="TableParagraph"/>
              <w:spacing w:before="0" w:line="231" w:lineRule="exact"/>
              <w:ind w:right="585"/>
              <w:jc w:val="right"/>
              <w:rPr>
                <w:rFonts w:ascii="Calibri"/>
                <w:sz w:val="19"/>
              </w:rPr>
            </w:pPr>
            <w:r>
              <w:rPr>
                <w:rFonts w:ascii="Calibri"/>
                <w:sz w:val="19"/>
              </w:rPr>
              <w:t>750</w:t>
            </w:r>
          </w:p>
        </w:tc>
      </w:tr>
      <w:tr w:rsidR="005074BA" w14:paraId="39BADC27" w14:textId="77777777">
        <w:trPr>
          <w:trHeight w:val="253"/>
        </w:trPr>
        <w:tc>
          <w:tcPr>
            <w:tcW w:w="1169" w:type="dxa"/>
            <w:vMerge/>
            <w:tcBorders>
              <w:top w:val="nil"/>
            </w:tcBorders>
          </w:tcPr>
          <w:p w14:paraId="1BEF666E" w14:textId="77777777" w:rsidR="005074BA" w:rsidRDefault="005074BA">
            <w:pPr>
              <w:rPr>
                <w:sz w:val="2"/>
                <w:szCs w:val="2"/>
              </w:rPr>
            </w:pPr>
          </w:p>
        </w:tc>
        <w:tc>
          <w:tcPr>
            <w:tcW w:w="3626" w:type="dxa"/>
          </w:tcPr>
          <w:p w14:paraId="4A393C76" w14:textId="77777777" w:rsidR="005074BA" w:rsidRDefault="00F0000B">
            <w:pPr>
              <w:pStyle w:val="TableParagraph"/>
              <w:spacing w:before="0" w:line="231" w:lineRule="exact"/>
              <w:ind w:left="180"/>
              <w:jc w:val="left"/>
              <w:rPr>
                <w:rFonts w:ascii="Calibri"/>
                <w:sz w:val="19"/>
              </w:rPr>
            </w:pPr>
            <w:r>
              <w:rPr>
                <w:rFonts w:ascii="Calibri"/>
                <w:sz w:val="19"/>
              </w:rPr>
              <w:t>Faisans</w:t>
            </w:r>
          </w:p>
        </w:tc>
        <w:tc>
          <w:tcPr>
            <w:tcW w:w="1375" w:type="dxa"/>
          </w:tcPr>
          <w:p w14:paraId="10D1650B" w14:textId="77777777" w:rsidR="005074BA" w:rsidRDefault="00F0000B">
            <w:pPr>
              <w:pStyle w:val="TableParagraph"/>
              <w:spacing w:before="0" w:line="231" w:lineRule="exact"/>
              <w:ind w:left="661"/>
              <w:jc w:val="left"/>
              <w:rPr>
                <w:rFonts w:ascii="Calibri"/>
                <w:sz w:val="19"/>
              </w:rPr>
            </w:pPr>
            <w:r>
              <w:rPr>
                <w:rFonts w:ascii="Calibri"/>
                <w:sz w:val="19"/>
              </w:rPr>
              <w:t>0,5</w:t>
            </w:r>
          </w:p>
        </w:tc>
        <w:tc>
          <w:tcPr>
            <w:tcW w:w="1485" w:type="dxa"/>
          </w:tcPr>
          <w:p w14:paraId="4C1E193B" w14:textId="77777777" w:rsidR="005074BA" w:rsidRDefault="00F0000B">
            <w:pPr>
              <w:pStyle w:val="TableParagraph"/>
              <w:spacing w:before="0" w:line="231" w:lineRule="exact"/>
              <w:ind w:right="585"/>
              <w:jc w:val="right"/>
              <w:rPr>
                <w:rFonts w:ascii="Calibri"/>
                <w:sz w:val="19"/>
              </w:rPr>
            </w:pPr>
            <w:r>
              <w:rPr>
                <w:rFonts w:ascii="Calibri"/>
                <w:sz w:val="19"/>
              </w:rPr>
              <w:t>150</w:t>
            </w:r>
          </w:p>
        </w:tc>
      </w:tr>
      <w:tr w:rsidR="005074BA" w14:paraId="17193C7E" w14:textId="77777777">
        <w:trPr>
          <w:trHeight w:val="258"/>
        </w:trPr>
        <w:tc>
          <w:tcPr>
            <w:tcW w:w="1169" w:type="dxa"/>
            <w:vMerge/>
            <w:tcBorders>
              <w:top w:val="nil"/>
            </w:tcBorders>
          </w:tcPr>
          <w:p w14:paraId="509C9756" w14:textId="77777777" w:rsidR="005074BA" w:rsidRDefault="005074BA">
            <w:pPr>
              <w:rPr>
                <w:sz w:val="2"/>
                <w:szCs w:val="2"/>
              </w:rPr>
            </w:pPr>
          </w:p>
        </w:tc>
        <w:tc>
          <w:tcPr>
            <w:tcW w:w="3626" w:type="dxa"/>
          </w:tcPr>
          <w:p w14:paraId="2266AFE9" w14:textId="77777777" w:rsidR="005074BA" w:rsidRDefault="00F0000B">
            <w:pPr>
              <w:pStyle w:val="TableParagraph"/>
              <w:spacing w:before="0" w:line="231" w:lineRule="exact"/>
              <w:ind w:left="180"/>
              <w:jc w:val="left"/>
              <w:rPr>
                <w:rFonts w:ascii="Calibri"/>
                <w:sz w:val="19"/>
              </w:rPr>
            </w:pPr>
            <w:r>
              <w:rPr>
                <w:rFonts w:ascii="Calibri"/>
                <w:sz w:val="19"/>
              </w:rPr>
              <w:t>Canard</w:t>
            </w:r>
          </w:p>
        </w:tc>
        <w:tc>
          <w:tcPr>
            <w:tcW w:w="1375" w:type="dxa"/>
          </w:tcPr>
          <w:p w14:paraId="5877462D" w14:textId="77777777" w:rsidR="005074BA" w:rsidRDefault="00F0000B">
            <w:pPr>
              <w:pStyle w:val="TableParagraph"/>
              <w:spacing w:before="0" w:line="231" w:lineRule="exact"/>
              <w:ind w:left="661"/>
              <w:jc w:val="left"/>
              <w:rPr>
                <w:rFonts w:ascii="Calibri"/>
                <w:sz w:val="19"/>
              </w:rPr>
            </w:pPr>
            <w:r>
              <w:rPr>
                <w:rFonts w:ascii="Calibri"/>
                <w:sz w:val="19"/>
              </w:rPr>
              <w:t>0,5</w:t>
            </w:r>
          </w:p>
        </w:tc>
        <w:tc>
          <w:tcPr>
            <w:tcW w:w="1485" w:type="dxa"/>
          </w:tcPr>
          <w:p w14:paraId="72CBFF97" w14:textId="77777777" w:rsidR="005074BA" w:rsidRDefault="00F0000B">
            <w:pPr>
              <w:pStyle w:val="TableParagraph"/>
              <w:spacing w:before="0" w:line="231" w:lineRule="exact"/>
              <w:ind w:right="633"/>
              <w:jc w:val="right"/>
              <w:rPr>
                <w:rFonts w:ascii="Calibri"/>
                <w:sz w:val="19"/>
              </w:rPr>
            </w:pPr>
            <w:r>
              <w:rPr>
                <w:rFonts w:ascii="Calibri"/>
                <w:sz w:val="19"/>
              </w:rPr>
              <w:t>25</w:t>
            </w:r>
          </w:p>
        </w:tc>
      </w:tr>
      <w:tr w:rsidR="005074BA" w14:paraId="5BD64414" w14:textId="77777777">
        <w:trPr>
          <w:trHeight w:val="253"/>
        </w:trPr>
        <w:tc>
          <w:tcPr>
            <w:tcW w:w="1169" w:type="dxa"/>
            <w:vMerge/>
            <w:tcBorders>
              <w:top w:val="nil"/>
            </w:tcBorders>
          </w:tcPr>
          <w:p w14:paraId="3E327255" w14:textId="77777777" w:rsidR="005074BA" w:rsidRDefault="005074BA">
            <w:pPr>
              <w:rPr>
                <w:sz w:val="2"/>
                <w:szCs w:val="2"/>
              </w:rPr>
            </w:pPr>
          </w:p>
        </w:tc>
        <w:tc>
          <w:tcPr>
            <w:tcW w:w="3626" w:type="dxa"/>
          </w:tcPr>
          <w:p w14:paraId="30590870" w14:textId="77777777" w:rsidR="005074BA" w:rsidRDefault="00F0000B">
            <w:pPr>
              <w:pStyle w:val="TableParagraph"/>
              <w:spacing w:before="1"/>
              <w:ind w:left="180"/>
              <w:jc w:val="left"/>
              <w:rPr>
                <w:rFonts w:ascii="Calibri"/>
                <w:sz w:val="19"/>
              </w:rPr>
            </w:pPr>
            <w:r>
              <w:rPr>
                <w:rFonts w:ascii="Calibri"/>
                <w:sz w:val="19"/>
              </w:rPr>
              <w:t>Dindes</w:t>
            </w:r>
          </w:p>
        </w:tc>
        <w:tc>
          <w:tcPr>
            <w:tcW w:w="1375" w:type="dxa"/>
          </w:tcPr>
          <w:p w14:paraId="62A57731" w14:textId="77777777" w:rsidR="005074BA" w:rsidRDefault="00F0000B">
            <w:pPr>
              <w:pStyle w:val="TableParagraph"/>
              <w:spacing w:before="1"/>
              <w:ind w:left="661"/>
              <w:jc w:val="left"/>
              <w:rPr>
                <w:rFonts w:ascii="Calibri"/>
                <w:sz w:val="19"/>
              </w:rPr>
            </w:pPr>
            <w:r>
              <w:rPr>
                <w:rFonts w:ascii="Calibri"/>
                <w:sz w:val="19"/>
              </w:rPr>
              <w:t>0,5</w:t>
            </w:r>
          </w:p>
        </w:tc>
        <w:tc>
          <w:tcPr>
            <w:tcW w:w="1485" w:type="dxa"/>
          </w:tcPr>
          <w:p w14:paraId="00DA9016" w14:textId="77777777" w:rsidR="005074BA" w:rsidRDefault="00F0000B">
            <w:pPr>
              <w:pStyle w:val="TableParagraph"/>
              <w:spacing w:before="1"/>
              <w:ind w:right="633"/>
              <w:jc w:val="right"/>
              <w:rPr>
                <w:rFonts w:ascii="Calibri"/>
                <w:sz w:val="19"/>
              </w:rPr>
            </w:pPr>
            <w:r>
              <w:rPr>
                <w:rFonts w:ascii="Calibri"/>
                <w:sz w:val="19"/>
              </w:rPr>
              <w:t>25</w:t>
            </w:r>
          </w:p>
        </w:tc>
      </w:tr>
      <w:tr w:rsidR="005074BA" w14:paraId="3C93DC58" w14:textId="77777777">
        <w:trPr>
          <w:trHeight w:val="258"/>
        </w:trPr>
        <w:tc>
          <w:tcPr>
            <w:tcW w:w="1169" w:type="dxa"/>
            <w:vMerge w:val="restart"/>
          </w:tcPr>
          <w:p w14:paraId="45FE93ED" w14:textId="77777777" w:rsidR="005074BA" w:rsidRDefault="00F0000B">
            <w:pPr>
              <w:pStyle w:val="TableParagraph"/>
              <w:spacing w:before="1"/>
              <w:ind w:left="8"/>
              <w:rPr>
                <w:rFonts w:ascii="Calibri"/>
                <w:sz w:val="19"/>
              </w:rPr>
            </w:pPr>
            <w:r>
              <w:rPr>
                <w:rFonts w:ascii="Calibri"/>
                <w:w w:val="99"/>
                <w:sz w:val="19"/>
              </w:rPr>
              <w:t>3</w:t>
            </w:r>
          </w:p>
        </w:tc>
        <w:tc>
          <w:tcPr>
            <w:tcW w:w="3626" w:type="dxa"/>
          </w:tcPr>
          <w:p w14:paraId="527DB62D" w14:textId="77777777" w:rsidR="005074BA" w:rsidRDefault="00F0000B">
            <w:pPr>
              <w:pStyle w:val="TableParagraph"/>
              <w:spacing w:before="1"/>
              <w:ind w:left="180"/>
              <w:jc w:val="left"/>
              <w:rPr>
                <w:rFonts w:ascii="Calibri" w:hAnsi="Calibri"/>
                <w:sz w:val="19"/>
              </w:rPr>
            </w:pPr>
            <w:r>
              <w:rPr>
                <w:rFonts w:ascii="Calibri" w:hAnsi="Calibri"/>
                <w:sz w:val="19"/>
              </w:rPr>
              <w:t>Moutons</w:t>
            </w:r>
            <w:r>
              <w:rPr>
                <w:rFonts w:ascii="Calibri" w:hAnsi="Calibri"/>
                <w:spacing w:val="-1"/>
                <w:sz w:val="19"/>
              </w:rPr>
              <w:t xml:space="preserve"> </w:t>
            </w:r>
            <w:r>
              <w:rPr>
                <w:rFonts w:ascii="Calibri" w:hAnsi="Calibri"/>
                <w:sz w:val="19"/>
              </w:rPr>
              <w:t>et</w:t>
            </w:r>
            <w:r>
              <w:rPr>
                <w:rFonts w:ascii="Calibri" w:hAnsi="Calibri"/>
                <w:spacing w:val="-3"/>
                <w:sz w:val="19"/>
              </w:rPr>
              <w:t xml:space="preserve"> </w:t>
            </w:r>
            <w:r>
              <w:rPr>
                <w:rFonts w:ascii="Calibri" w:hAnsi="Calibri"/>
                <w:sz w:val="19"/>
              </w:rPr>
              <w:t>agneaux</w:t>
            </w:r>
            <w:r>
              <w:rPr>
                <w:rFonts w:ascii="Calibri" w:hAnsi="Calibri"/>
                <w:spacing w:val="-3"/>
                <w:sz w:val="19"/>
              </w:rPr>
              <w:t xml:space="preserve"> </w:t>
            </w:r>
            <w:r>
              <w:rPr>
                <w:rFonts w:ascii="Calibri" w:hAnsi="Calibri"/>
                <w:sz w:val="19"/>
              </w:rPr>
              <w:t>de</w:t>
            </w:r>
            <w:r>
              <w:rPr>
                <w:rFonts w:ascii="Calibri" w:hAnsi="Calibri"/>
                <w:spacing w:val="-2"/>
                <w:sz w:val="19"/>
              </w:rPr>
              <w:t xml:space="preserve"> </w:t>
            </w:r>
            <w:r>
              <w:rPr>
                <w:rFonts w:ascii="Calibri" w:hAnsi="Calibri"/>
                <w:sz w:val="19"/>
              </w:rPr>
              <w:t>l’année</w:t>
            </w:r>
          </w:p>
        </w:tc>
        <w:tc>
          <w:tcPr>
            <w:tcW w:w="1375" w:type="dxa"/>
          </w:tcPr>
          <w:p w14:paraId="3BC2B656" w14:textId="77777777" w:rsidR="005074BA" w:rsidRDefault="00F0000B">
            <w:pPr>
              <w:pStyle w:val="TableParagraph"/>
              <w:spacing w:before="1"/>
              <w:ind w:left="640"/>
              <w:jc w:val="left"/>
              <w:rPr>
                <w:rFonts w:ascii="Calibri"/>
                <w:sz w:val="19"/>
              </w:rPr>
            </w:pPr>
            <w:r>
              <w:rPr>
                <w:rFonts w:ascii="Calibri"/>
                <w:w w:val="99"/>
                <w:sz w:val="19"/>
              </w:rPr>
              <w:t>1</w:t>
            </w:r>
          </w:p>
        </w:tc>
        <w:tc>
          <w:tcPr>
            <w:tcW w:w="1485" w:type="dxa"/>
          </w:tcPr>
          <w:p w14:paraId="37D9E0DA" w14:textId="77777777" w:rsidR="005074BA" w:rsidRDefault="00F0000B">
            <w:pPr>
              <w:pStyle w:val="TableParagraph"/>
              <w:spacing w:before="1"/>
              <w:ind w:left="11"/>
              <w:rPr>
                <w:rFonts w:ascii="Calibri"/>
                <w:sz w:val="19"/>
              </w:rPr>
            </w:pPr>
            <w:r>
              <w:rPr>
                <w:rFonts w:ascii="Calibri"/>
                <w:w w:val="99"/>
                <w:sz w:val="19"/>
              </w:rPr>
              <w:t>4</w:t>
            </w:r>
          </w:p>
        </w:tc>
      </w:tr>
      <w:tr w:rsidR="005074BA" w14:paraId="35414931" w14:textId="77777777">
        <w:trPr>
          <w:trHeight w:val="253"/>
        </w:trPr>
        <w:tc>
          <w:tcPr>
            <w:tcW w:w="1169" w:type="dxa"/>
            <w:vMerge/>
            <w:tcBorders>
              <w:top w:val="nil"/>
            </w:tcBorders>
          </w:tcPr>
          <w:p w14:paraId="0F78EAF2" w14:textId="77777777" w:rsidR="005074BA" w:rsidRDefault="005074BA">
            <w:pPr>
              <w:rPr>
                <w:sz w:val="2"/>
                <w:szCs w:val="2"/>
              </w:rPr>
            </w:pPr>
          </w:p>
        </w:tc>
        <w:tc>
          <w:tcPr>
            <w:tcW w:w="3626" w:type="dxa"/>
          </w:tcPr>
          <w:p w14:paraId="2CDA0AA0" w14:textId="77777777" w:rsidR="005074BA" w:rsidRDefault="00F0000B">
            <w:pPr>
              <w:pStyle w:val="TableParagraph"/>
              <w:spacing w:before="1"/>
              <w:ind w:left="180"/>
              <w:jc w:val="left"/>
              <w:rPr>
                <w:rFonts w:ascii="Calibri" w:hAnsi="Calibri"/>
                <w:sz w:val="19"/>
              </w:rPr>
            </w:pPr>
            <w:r>
              <w:rPr>
                <w:rFonts w:ascii="Calibri" w:hAnsi="Calibri"/>
                <w:sz w:val="19"/>
              </w:rPr>
              <w:t>Chèvres</w:t>
            </w:r>
            <w:r>
              <w:rPr>
                <w:rFonts w:ascii="Calibri" w:hAnsi="Calibri"/>
                <w:spacing w:val="-2"/>
                <w:sz w:val="19"/>
              </w:rPr>
              <w:t xml:space="preserve"> </w:t>
            </w:r>
            <w:r>
              <w:rPr>
                <w:rFonts w:ascii="Calibri" w:hAnsi="Calibri"/>
                <w:sz w:val="19"/>
              </w:rPr>
              <w:t>et</w:t>
            </w:r>
            <w:r>
              <w:rPr>
                <w:rFonts w:ascii="Calibri" w:hAnsi="Calibri"/>
                <w:spacing w:val="-4"/>
                <w:sz w:val="19"/>
              </w:rPr>
              <w:t xml:space="preserve"> </w:t>
            </w:r>
            <w:r>
              <w:rPr>
                <w:rFonts w:ascii="Calibri" w:hAnsi="Calibri"/>
                <w:sz w:val="19"/>
              </w:rPr>
              <w:t>chevreaux</w:t>
            </w:r>
            <w:r>
              <w:rPr>
                <w:rFonts w:ascii="Calibri" w:hAnsi="Calibri"/>
                <w:spacing w:val="-2"/>
                <w:sz w:val="19"/>
              </w:rPr>
              <w:t xml:space="preserve"> </w:t>
            </w:r>
            <w:r>
              <w:rPr>
                <w:rFonts w:ascii="Calibri" w:hAnsi="Calibri"/>
                <w:sz w:val="19"/>
              </w:rPr>
              <w:t>de</w:t>
            </w:r>
            <w:r>
              <w:rPr>
                <w:rFonts w:ascii="Calibri" w:hAnsi="Calibri"/>
                <w:spacing w:val="-3"/>
                <w:sz w:val="19"/>
              </w:rPr>
              <w:t xml:space="preserve"> </w:t>
            </w:r>
            <w:r>
              <w:rPr>
                <w:rFonts w:ascii="Calibri" w:hAnsi="Calibri"/>
                <w:sz w:val="19"/>
              </w:rPr>
              <w:t>l’année</w:t>
            </w:r>
          </w:p>
        </w:tc>
        <w:tc>
          <w:tcPr>
            <w:tcW w:w="1375" w:type="dxa"/>
          </w:tcPr>
          <w:p w14:paraId="43D66541" w14:textId="77777777" w:rsidR="005074BA" w:rsidRDefault="00F0000B">
            <w:pPr>
              <w:pStyle w:val="TableParagraph"/>
              <w:spacing w:before="1"/>
              <w:ind w:left="640"/>
              <w:jc w:val="left"/>
              <w:rPr>
                <w:rFonts w:ascii="Calibri"/>
                <w:sz w:val="19"/>
              </w:rPr>
            </w:pPr>
            <w:r>
              <w:rPr>
                <w:rFonts w:ascii="Calibri"/>
                <w:w w:val="99"/>
                <w:sz w:val="19"/>
              </w:rPr>
              <w:t>1</w:t>
            </w:r>
          </w:p>
        </w:tc>
        <w:tc>
          <w:tcPr>
            <w:tcW w:w="1485" w:type="dxa"/>
          </w:tcPr>
          <w:p w14:paraId="12F7533F" w14:textId="77777777" w:rsidR="005074BA" w:rsidRDefault="00F0000B">
            <w:pPr>
              <w:pStyle w:val="TableParagraph"/>
              <w:spacing w:before="1"/>
              <w:ind w:left="11"/>
              <w:rPr>
                <w:rFonts w:ascii="Calibri"/>
                <w:sz w:val="19"/>
              </w:rPr>
            </w:pPr>
            <w:r>
              <w:rPr>
                <w:rFonts w:ascii="Calibri"/>
                <w:w w:val="99"/>
                <w:sz w:val="19"/>
              </w:rPr>
              <w:t>6</w:t>
            </w:r>
          </w:p>
        </w:tc>
      </w:tr>
      <w:tr w:rsidR="005074BA" w14:paraId="40C771F7" w14:textId="77777777">
        <w:trPr>
          <w:trHeight w:val="546"/>
        </w:trPr>
        <w:tc>
          <w:tcPr>
            <w:tcW w:w="1169" w:type="dxa"/>
            <w:vMerge/>
            <w:tcBorders>
              <w:top w:val="nil"/>
            </w:tcBorders>
          </w:tcPr>
          <w:p w14:paraId="24A1A436" w14:textId="77777777" w:rsidR="005074BA" w:rsidRDefault="005074BA">
            <w:pPr>
              <w:rPr>
                <w:sz w:val="2"/>
                <w:szCs w:val="2"/>
              </w:rPr>
            </w:pPr>
          </w:p>
        </w:tc>
        <w:tc>
          <w:tcPr>
            <w:tcW w:w="3626" w:type="dxa"/>
          </w:tcPr>
          <w:p w14:paraId="68256310" w14:textId="77777777" w:rsidR="005074BA" w:rsidRDefault="00F0000B">
            <w:pPr>
              <w:pStyle w:val="TableParagraph"/>
              <w:spacing w:before="1"/>
              <w:ind w:left="180" w:right="339"/>
              <w:jc w:val="left"/>
              <w:rPr>
                <w:rFonts w:ascii="Calibri" w:hAnsi="Calibri"/>
                <w:sz w:val="19"/>
              </w:rPr>
            </w:pPr>
            <w:r>
              <w:rPr>
                <w:rFonts w:ascii="Calibri" w:hAnsi="Calibri"/>
                <w:sz w:val="19"/>
              </w:rPr>
              <w:t>Lapins</w:t>
            </w:r>
            <w:r>
              <w:rPr>
                <w:rFonts w:ascii="Calibri" w:hAnsi="Calibri"/>
                <w:spacing w:val="-3"/>
                <w:sz w:val="19"/>
              </w:rPr>
              <w:t xml:space="preserve"> </w:t>
            </w:r>
            <w:r>
              <w:rPr>
                <w:rFonts w:ascii="Calibri" w:hAnsi="Calibri"/>
                <w:sz w:val="19"/>
              </w:rPr>
              <w:t>femelles</w:t>
            </w:r>
            <w:r>
              <w:rPr>
                <w:rFonts w:ascii="Calibri" w:hAnsi="Calibri"/>
                <w:spacing w:val="-1"/>
                <w:sz w:val="19"/>
              </w:rPr>
              <w:t xml:space="preserve"> </w:t>
            </w:r>
            <w:r>
              <w:rPr>
                <w:rFonts w:ascii="Calibri" w:hAnsi="Calibri"/>
                <w:sz w:val="19"/>
              </w:rPr>
              <w:t>excluant</w:t>
            </w:r>
            <w:r>
              <w:rPr>
                <w:rFonts w:ascii="Calibri" w:hAnsi="Calibri"/>
                <w:spacing w:val="-4"/>
                <w:sz w:val="19"/>
              </w:rPr>
              <w:t xml:space="preserve"> </w:t>
            </w:r>
            <w:r>
              <w:rPr>
                <w:rFonts w:ascii="Calibri" w:hAnsi="Calibri"/>
                <w:sz w:val="19"/>
              </w:rPr>
              <w:t>les</w:t>
            </w:r>
            <w:r>
              <w:rPr>
                <w:rFonts w:ascii="Calibri" w:hAnsi="Calibri"/>
                <w:spacing w:val="-3"/>
                <w:sz w:val="19"/>
              </w:rPr>
              <w:t xml:space="preserve"> </w:t>
            </w:r>
            <w:r>
              <w:rPr>
                <w:rFonts w:ascii="Calibri" w:hAnsi="Calibri"/>
                <w:sz w:val="19"/>
              </w:rPr>
              <w:t>mâles</w:t>
            </w:r>
            <w:r>
              <w:rPr>
                <w:rFonts w:ascii="Calibri" w:hAnsi="Calibri"/>
                <w:spacing w:val="-3"/>
                <w:sz w:val="19"/>
              </w:rPr>
              <w:t xml:space="preserve"> </w:t>
            </w:r>
            <w:r>
              <w:rPr>
                <w:rFonts w:ascii="Calibri" w:hAnsi="Calibri"/>
                <w:sz w:val="19"/>
              </w:rPr>
              <w:t>et</w:t>
            </w:r>
            <w:r>
              <w:rPr>
                <w:rFonts w:ascii="Calibri" w:hAnsi="Calibri"/>
                <w:spacing w:val="-4"/>
                <w:sz w:val="19"/>
              </w:rPr>
              <w:t xml:space="preserve"> </w:t>
            </w:r>
            <w:r>
              <w:rPr>
                <w:rFonts w:ascii="Calibri" w:hAnsi="Calibri"/>
                <w:sz w:val="19"/>
              </w:rPr>
              <w:t>les</w:t>
            </w:r>
            <w:r>
              <w:rPr>
                <w:rFonts w:ascii="Calibri" w:hAnsi="Calibri"/>
                <w:spacing w:val="-40"/>
                <w:sz w:val="19"/>
              </w:rPr>
              <w:t xml:space="preserve"> </w:t>
            </w:r>
            <w:r>
              <w:rPr>
                <w:rFonts w:ascii="Calibri" w:hAnsi="Calibri"/>
                <w:sz w:val="19"/>
              </w:rPr>
              <w:t>petits</w:t>
            </w:r>
          </w:p>
        </w:tc>
        <w:tc>
          <w:tcPr>
            <w:tcW w:w="1375" w:type="dxa"/>
          </w:tcPr>
          <w:p w14:paraId="7D564688" w14:textId="77777777" w:rsidR="005074BA" w:rsidRDefault="00F0000B">
            <w:pPr>
              <w:pStyle w:val="TableParagraph"/>
              <w:spacing w:before="1"/>
              <w:ind w:left="640"/>
              <w:jc w:val="left"/>
              <w:rPr>
                <w:rFonts w:ascii="Calibri"/>
                <w:sz w:val="19"/>
              </w:rPr>
            </w:pPr>
            <w:r>
              <w:rPr>
                <w:rFonts w:ascii="Calibri"/>
                <w:w w:val="99"/>
                <w:sz w:val="19"/>
              </w:rPr>
              <w:t>1</w:t>
            </w:r>
          </w:p>
        </w:tc>
        <w:tc>
          <w:tcPr>
            <w:tcW w:w="1485" w:type="dxa"/>
          </w:tcPr>
          <w:p w14:paraId="71DCDAEC" w14:textId="77777777" w:rsidR="005074BA" w:rsidRDefault="00F0000B">
            <w:pPr>
              <w:pStyle w:val="TableParagraph"/>
              <w:spacing w:before="1"/>
              <w:ind w:right="633"/>
              <w:jc w:val="right"/>
              <w:rPr>
                <w:rFonts w:ascii="Calibri"/>
                <w:sz w:val="19"/>
              </w:rPr>
            </w:pPr>
            <w:r>
              <w:rPr>
                <w:rFonts w:ascii="Calibri"/>
                <w:sz w:val="19"/>
              </w:rPr>
              <w:t>40</w:t>
            </w:r>
          </w:p>
        </w:tc>
      </w:tr>
      <w:tr w:rsidR="005074BA" w14:paraId="23ED1BE2" w14:textId="77777777">
        <w:trPr>
          <w:trHeight w:val="1264"/>
        </w:trPr>
        <w:tc>
          <w:tcPr>
            <w:tcW w:w="1169" w:type="dxa"/>
          </w:tcPr>
          <w:p w14:paraId="3E6BEFAA" w14:textId="77777777" w:rsidR="005074BA" w:rsidRDefault="00F0000B">
            <w:pPr>
              <w:pStyle w:val="TableParagraph"/>
              <w:spacing w:before="1"/>
              <w:ind w:left="8"/>
              <w:rPr>
                <w:rFonts w:ascii="Calibri"/>
                <w:sz w:val="19"/>
              </w:rPr>
            </w:pPr>
            <w:r>
              <w:rPr>
                <w:rFonts w:ascii="Calibri"/>
                <w:w w:val="99"/>
                <w:sz w:val="19"/>
              </w:rPr>
              <w:t>4</w:t>
            </w:r>
          </w:p>
        </w:tc>
        <w:tc>
          <w:tcPr>
            <w:tcW w:w="6486" w:type="dxa"/>
            <w:gridSpan w:val="3"/>
          </w:tcPr>
          <w:p w14:paraId="4DD62BEB" w14:textId="77777777" w:rsidR="005074BA" w:rsidRDefault="00F0000B">
            <w:pPr>
              <w:pStyle w:val="TableParagraph"/>
              <w:spacing w:before="1"/>
              <w:ind w:left="180"/>
              <w:jc w:val="left"/>
              <w:rPr>
                <w:rFonts w:ascii="Calibri"/>
                <w:sz w:val="19"/>
              </w:rPr>
            </w:pPr>
            <w:r>
              <w:rPr>
                <w:rFonts w:ascii="Calibri"/>
                <w:sz w:val="19"/>
              </w:rPr>
              <w:t>Les</w:t>
            </w:r>
            <w:r>
              <w:rPr>
                <w:rFonts w:ascii="Calibri"/>
                <w:spacing w:val="-3"/>
                <w:sz w:val="19"/>
              </w:rPr>
              <w:t xml:space="preserve"> </w:t>
            </w:r>
            <w:r>
              <w:rPr>
                <w:rFonts w:ascii="Calibri"/>
                <w:sz w:val="19"/>
              </w:rPr>
              <w:t>grands</w:t>
            </w:r>
            <w:r>
              <w:rPr>
                <w:rFonts w:ascii="Calibri"/>
                <w:spacing w:val="-2"/>
                <w:sz w:val="19"/>
              </w:rPr>
              <w:t xml:space="preserve"> </w:t>
            </w:r>
            <w:r>
              <w:rPr>
                <w:rFonts w:ascii="Calibri"/>
                <w:sz w:val="19"/>
              </w:rPr>
              <w:t>gibiers</w:t>
            </w:r>
            <w:r>
              <w:rPr>
                <w:rFonts w:ascii="Calibri"/>
                <w:spacing w:val="-3"/>
                <w:sz w:val="19"/>
              </w:rPr>
              <w:t xml:space="preserve"> </w:t>
            </w:r>
            <w:r>
              <w:rPr>
                <w:rFonts w:ascii="Calibri"/>
                <w:sz w:val="19"/>
              </w:rPr>
              <w:t>domestiques</w:t>
            </w:r>
          </w:p>
          <w:p w14:paraId="2C5FA413" w14:textId="77777777" w:rsidR="005074BA" w:rsidRDefault="00F0000B">
            <w:pPr>
              <w:pStyle w:val="TableParagraph"/>
              <w:spacing w:before="27"/>
              <w:ind w:left="540"/>
              <w:jc w:val="left"/>
              <w:rPr>
                <w:rFonts w:ascii="Calibri" w:hAnsi="Calibri"/>
                <w:sz w:val="19"/>
              </w:rPr>
            </w:pPr>
            <w:r>
              <w:rPr>
                <w:rFonts w:ascii="Calibri" w:hAnsi="Calibri"/>
                <w:sz w:val="19"/>
              </w:rPr>
              <w:t>Pour</w:t>
            </w:r>
            <w:r>
              <w:rPr>
                <w:rFonts w:ascii="Calibri" w:hAnsi="Calibri"/>
                <w:spacing w:val="-4"/>
                <w:sz w:val="19"/>
              </w:rPr>
              <w:t xml:space="preserve"> </w:t>
            </w:r>
            <w:r>
              <w:rPr>
                <w:rFonts w:ascii="Calibri" w:hAnsi="Calibri"/>
                <w:sz w:val="19"/>
              </w:rPr>
              <w:t>déterminer</w:t>
            </w:r>
            <w:r>
              <w:rPr>
                <w:rFonts w:ascii="Calibri" w:hAnsi="Calibri"/>
                <w:spacing w:val="-1"/>
                <w:sz w:val="19"/>
              </w:rPr>
              <w:t xml:space="preserve"> </w:t>
            </w:r>
            <w:r>
              <w:rPr>
                <w:rFonts w:ascii="Calibri" w:hAnsi="Calibri"/>
                <w:sz w:val="19"/>
              </w:rPr>
              <w:t>le nombre</w:t>
            </w:r>
            <w:r>
              <w:rPr>
                <w:rFonts w:ascii="Calibri" w:hAnsi="Calibri"/>
                <w:spacing w:val="-3"/>
                <w:sz w:val="19"/>
              </w:rPr>
              <w:t xml:space="preserve"> </w:t>
            </w:r>
            <w:r>
              <w:rPr>
                <w:rFonts w:ascii="Calibri" w:hAnsi="Calibri"/>
                <w:sz w:val="19"/>
              </w:rPr>
              <w:t>d’unité</w:t>
            </w:r>
            <w:r>
              <w:rPr>
                <w:rFonts w:ascii="Calibri" w:hAnsi="Calibri"/>
                <w:spacing w:val="-2"/>
                <w:sz w:val="19"/>
              </w:rPr>
              <w:t xml:space="preserve"> </w:t>
            </w:r>
            <w:r>
              <w:rPr>
                <w:rFonts w:ascii="Calibri" w:hAnsi="Calibri"/>
                <w:sz w:val="19"/>
              </w:rPr>
              <w:t>animale</w:t>
            </w:r>
            <w:r>
              <w:rPr>
                <w:rFonts w:ascii="Calibri" w:hAnsi="Calibri"/>
                <w:spacing w:val="-2"/>
                <w:sz w:val="19"/>
              </w:rPr>
              <w:t xml:space="preserve"> </w:t>
            </w:r>
            <w:r>
              <w:rPr>
                <w:rFonts w:ascii="Calibri" w:hAnsi="Calibri"/>
                <w:sz w:val="19"/>
              </w:rPr>
              <w:t>:</w:t>
            </w:r>
          </w:p>
          <w:p w14:paraId="6C262E3D" w14:textId="77777777" w:rsidR="005074BA" w:rsidRDefault="00F0000B">
            <w:pPr>
              <w:pStyle w:val="TableParagraph"/>
              <w:numPr>
                <w:ilvl w:val="0"/>
                <w:numId w:val="50"/>
              </w:numPr>
              <w:tabs>
                <w:tab w:val="left" w:pos="900"/>
                <w:tab w:val="left" w:pos="901"/>
              </w:tabs>
              <w:spacing w:before="35"/>
              <w:ind w:right="216"/>
              <w:rPr>
                <w:rFonts w:ascii="Calibri" w:hAnsi="Calibri"/>
                <w:sz w:val="19"/>
              </w:rPr>
            </w:pPr>
            <w:r>
              <w:rPr>
                <w:rFonts w:ascii="Calibri" w:hAnsi="Calibri"/>
                <w:sz w:val="19"/>
              </w:rPr>
              <w:t>se référer à l’annexe 4 à la directive sur les odeurs annexe A, au point</w:t>
            </w:r>
            <w:r>
              <w:rPr>
                <w:rFonts w:ascii="Calibri" w:hAnsi="Calibri"/>
                <w:spacing w:val="-40"/>
                <w:sz w:val="19"/>
              </w:rPr>
              <w:t xml:space="preserve"> </w:t>
            </w:r>
            <w:r>
              <w:rPr>
                <w:rFonts w:ascii="Calibri" w:hAnsi="Calibri"/>
                <w:sz w:val="19"/>
              </w:rPr>
              <w:t>2</w:t>
            </w:r>
            <w:r>
              <w:rPr>
                <w:rFonts w:ascii="Calibri" w:hAnsi="Calibri"/>
                <w:spacing w:val="-1"/>
                <w:sz w:val="19"/>
              </w:rPr>
              <w:t xml:space="preserve"> </w:t>
            </w:r>
            <w:r>
              <w:rPr>
                <w:rFonts w:ascii="Calibri" w:hAnsi="Calibri"/>
                <w:sz w:val="19"/>
              </w:rPr>
              <w:t>;</w:t>
            </w:r>
          </w:p>
          <w:p w14:paraId="0FC8C2FD" w14:textId="77777777" w:rsidR="005074BA" w:rsidRDefault="00F0000B">
            <w:pPr>
              <w:pStyle w:val="TableParagraph"/>
              <w:numPr>
                <w:ilvl w:val="0"/>
                <w:numId w:val="50"/>
              </w:numPr>
              <w:tabs>
                <w:tab w:val="left" w:pos="900"/>
                <w:tab w:val="left" w:pos="901"/>
              </w:tabs>
              <w:spacing w:before="2"/>
              <w:ind w:hanging="361"/>
              <w:rPr>
                <w:rFonts w:ascii="Calibri" w:hAnsi="Calibri"/>
                <w:sz w:val="19"/>
              </w:rPr>
            </w:pPr>
            <w:r>
              <w:rPr>
                <w:rFonts w:ascii="Calibri" w:hAnsi="Calibri"/>
                <w:sz w:val="19"/>
              </w:rPr>
              <w:t>en</w:t>
            </w:r>
            <w:r>
              <w:rPr>
                <w:rFonts w:ascii="Calibri" w:hAnsi="Calibri"/>
                <w:spacing w:val="-2"/>
                <w:sz w:val="19"/>
              </w:rPr>
              <w:t xml:space="preserve"> </w:t>
            </w:r>
            <w:r>
              <w:rPr>
                <w:rFonts w:ascii="Calibri" w:hAnsi="Calibri"/>
                <w:sz w:val="19"/>
              </w:rPr>
              <w:t>matière</w:t>
            </w:r>
            <w:r>
              <w:rPr>
                <w:rFonts w:ascii="Calibri" w:hAnsi="Calibri"/>
                <w:spacing w:val="-2"/>
                <w:sz w:val="19"/>
              </w:rPr>
              <w:t xml:space="preserve"> </w:t>
            </w:r>
            <w:r>
              <w:rPr>
                <w:rFonts w:ascii="Calibri" w:hAnsi="Calibri"/>
                <w:sz w:val="19"/>
              </w:rPr>
              <w:t>de</w:t>
            </w:r>
            <w:r>
              <w:rPr>
                <w:rFonts w:ascii="Calibri" w:hAnsi="Calibri"/>
                <w:spacing w:val="-2"/>
                <w:sz w:val="19"/>
              </w:rPr>
              <w:t xml:space="preserve"> </w:t>
            </w:r>
            <w:r>
              <w:rPr>
                <w:rFonts w:ascii="Calibri" w:hAnsi="Calibri"/>
                <w:sz w:val="19"/>
              </w:rPr>
              <w:t>déjection animale,</w:t>
            </w:r>
            <w:r>
              <w:rPr>
                <w:rFonts w:ascii="Calibri" w:hAnsi="Calibri"/>
                <w:spacing w:val="-1"/>
                <w:sz w:val="19"/>
              </w:rPr>
              <w:t xml:space="preserve"> </w:t>
            </w:r>
            <w:r>
              <w:rPr>
                <w:rFonts w:ascii="Calibri" w:hAnsi="Calibri"/>
                <w:sz w:val="19"/>
              </w:rPr>
              <w:t>produire</w:t>
            </w:r>
            <w:r>
              <w:rPr>
                <w:rFonts w:ascii="Calibri" w:hAnsi="Calibri"/>
                <w:spacing w:val="-2"/>
                <w:sz w:val="19"/>
              </w:rPr>
              <w:t xml:space="preserve"> </w:t>
            </w:r>
            <w:r>
              <w:rPr>
                <w:rFonts w:ascii="Calibri" w:hAnsi="Calibri"/>
                <w:sz w:val="19"/>
              </w:rPr>
              <w:t>moins</w:t>
            </w:r>
            <w:r>
              <w:rPr>
                <w:rFonts w:ascii="Calibri" w:hAnsi="Calibri"/>
                <w:spacing w:val="-3"/>
                <w:sz w:val="19"/>
              </w:rPr>
              <w:t xml:space="preserve"> </w:t>
            </w:r>
            <w:r>
              <w:rPr>
                <w:rFonts w:ascii="Calibri" w:hAnsi="Calibri"/>
                <w:sz w:val="19"/>
              </w:rPr>
              <w:t>de</w:t>
            </w:r>
            <w:r>
              <w:rPr>
                <w:rFonts w:ascii="Calibri" w:hAnsi="Calibri"/>
                <w:spacing w:val="-2"/>
                <w:sz w:val="19"/>
              </w:rPr>
              <w:t xml:space="preserve"> </w:t>
            </w:r>
            <w:r>
              <w:rPr>
                <w:rFonts w:ascii="Calibri" w:hAnsi="Calibri"/>
                <w:sz w:val="19"/>
              </w:rPr>
              <w:t>1600</w:t>
            </w:r>
            <w:r>
              <w:rPr>
                <w:rFonts w:ascii="Calibri" w:hAnsi="Calibri"/>
                <w:spacing w:val="-2"/>
                <w:sz w:val="19"/>
              </w:rPr>
              <w:t xml:space="preserve"> </w:t>
            </w:r>
            <w:r>
              <w:rPr>
                <w:rFonts w:ascii="Calibri" w:hAnsi="Calibri"/>
                <w:sz w:val="19"/>
              </w:rPr>
              <w:t>kg</w:t>
            </w:r>
            <w:r>
              <w:rPr>
                <w:rFonts w:ascii="Calibri" w:hAnsi="Calibri"/>
                <w:spacing w:val="-1"/>
                <w:sz w:val="19"/>
              </w:rPr>
              <w:t xml:space="preserve"> </w:t>
            </w:r>
            <w:r>
              <w:rPr>
                <w:rFonts w:ascii="Calibri" w:hAnsi="Calibri"/>
                <w:sz w:val="19"/>
              </w:rPr>
              <w:t>de</w:t>
            </w:r>
            <w:r>
              <w:rPr>
                <w:rFonts w:ascii="Calibri" w:hAnsi="Calibri"/>
                <w:spacing w:val="-2"/>
                <w:sz w:val="19"/>
              </w:rPr>
              <w:t xml:space="preserve"> </w:t>
            </w:r>
            <w:r>
              <w:rPr>
                <w:rFonts w:ascii="Calibri" w:hAnsi="Calibri"/>
                <w:sz w:val="19"/>
              </w:rPr>
              <w:t>P205</w:t>
            </w:r>
          </w:p>
        </w:tc>
      </w:tr>
    </w:tbl>
    <w:p w14:paraId="5A537AE0" w14:textId="77777777" w:rsidR="005074BA" w:rsidRDefault="005074BA">
      <w:pPr>
        <w:pStyle w:val="Corpsdetexte"/>
        <w:spacing w:before="6"/>
        <w:rPr>
          <w:sz w:val="19"/>
        </w:rPr>
      </w:pPr>
    </w:p>
    <w:p w14:paraId="4F9DD20B" w14:textId="77777777" w:rsidR="005074BA" w:rsidRDefault="00F0000B">
      <w:pPr>
        <w:pStyle w:val="Titre6"/>
        <w:numPr>
          <w:ilvl w:val="3"/>
          <w:numId w:val="51"/>
        </w:numPr>
        <w:tabs>
          <w:tab w:val="left" w:pos="3105"/>
        </w:tabs>
        <w:ind w:left="3104" w:hanging="665"/>
        <w:jc w:val="left"/>
      </w:pPr>
      <w:bookmarkStart w:id="128" w:name="_TOC_250011"/>
      <w:r>
        <w:t>Dispositions</w:t>
      </w:r>
      <w:r>
        <w:rPr>
          <w:spacing w:val="-3"/>
        </w:rPr>
        <w:t xml:space="preserve"> </w:t>
      </w:r>
      <w:r>
        <w:t>applicables</w:t>
      </w:r>
      <w:r>
        <w:rPr>
          <w:spacing w:val="-3"/>
        </w:rPr>
        <w:t xml:space="preserve"> </w:t>
      </w:r>
      <w:r>
        <w:t>aux</w:t>
      </w:r>
      <w:r>
        <w:rPr>
          <w:spacing w:val="1"/>
        </w:rPr>
        <w:t xml:space="preserve"> </w:t>
      </w:r>
      <w:r>
        <w:t>bâtiments</w:t>
      </w:r>
      <w:r>
        <w:rPr>
          <w:spacing w:val="-2"/>
        </w:rPr>
        <w:t xml:space="preserve"> </w:t>
      </w:r>
      <w:bookmarkEnd w:id="128"/>
      <w:r>
        <w:t>accessoires</w:t>
      </w:r>
    </w:p>
    <w:p w14:paraId="748FD4B2" w14:textId="77777777" w:rsidR="005074BA" w:rsidRDefault="00F0000B">
      <w:pPr>
        <w:pStyle w:val="Corpsdetexte"/>
        <w:spacing w:before="3"/>
        <w:ind w:left="2440"/>
      </w:pPr>
      <w:r>
        <w:t>Les</w:t>
      </w:r>
      <w:r>
        <w:rPr>
          <w:spacing w:val="-4"/>
        </w:rPr>
        <w:t xml:space="preserve"> </w:t>
      </w:r>
      <w:r>
        <w:t>dispositions</w:t>
      </w:r>
      <w:r>
        <w:rPr>
          <w:spacing w:val="-2"/>
        </w:rPr>
        <w:t xml:space="preserve"> </w:t>
      </w:r>
      <w:r>
        <w:t>relatives</w:t>
      </w:r>
      <w:r>
        <w:rPr>
          <w:spacing w:val="-4"/>
        </w:rPr>
        <w:t xml:space="preserve"> </w:t>
      </w:r>
      <w:r>
        <w:t>aux</w:t>
      </w:r>
      <w:r>
        <w:rPr>
          <w:spacing w:val="-7"/>
        </w:rPr>
        <w:t xml:space="preserve"> </w:t>
      </w:r>
      <w:r>
        <w:t>bâtiments</w:t>
      </w:r>
      <w:r>
        <w:rPr>
          <w:spacing w:val="-2"/>
        </w:rPr>
        <w:t xml:space="preserve"> </w:t>
      </w:r>
      <w:r>
        <w:t>accessoires</w:t>
      </w:r>
      <w:r>
        <w:rPr>
          <w:spacing w:val="-2"/>
        </w:rPr>
        <w:t xml:space="preserve"> </w:t>
      </w:r>
      <w:r>
        <w:t>prescrites</w:t>
      </w:r>
      <w:r>
        <w:rPr>
          <w:spacing w:val="-2"/>
        </w:rPr>
        <w:t xml:space="preserve"> </w:t>
      </w:r>
      <w:r>
        <w:t>à</w:t>
      </w:r>
      <w:r>
        <w:rPr>
          <w:spacing w:val="-4"/>
        </w:rPr>
        <w:t xml:space="preserve"> </w:t>
      </w:r>
      <w:r>
        <w:t>l’article</w:t>
      </w:r>
      <w:r>
        <w:rPr>
          <w:spacing w:val="-3"/>
        </w:rPr>
        <w:t xml:space="preserve"> </w:t>
      </w:r>
      <w:r>
        <w:t>5.5.2</w:t>
      </w:r>
      <w:r>
        <w:rPr>
          <w:spacing w:val="-5"/>
        </w:rPr>
        <w:t xml:space="preserve"> </w:t>
      </w:r>
      <w:r>
        <w:t>s’appliquent.</w:t>
      </w:r>
    </w:p>
    <w:p w14:paraId="4CDFB5A9" w14:textId="77777777" w:rsidR="005074BA" w:rsidRDefault="005074BA">
      <w:pPr>
        <w:pStyle w:val="Corpsdetexte"/>
        <w:spacing w:before="3"/>
        <w:rPr>
          <w:sz w:val="16"/>
        </w:rPr>
      </w:pPr>
    </w:p>
    <w:p w14:paraId="3D48FE1E" w14:textId="77777777" w:rsidR="005074BA" w:rsidRDefault="00F0000B">
      <w:pPr>
        <w:pStyle w:val="Titre6"/>
        <w:numPr>
          <w:ilvl w:val="3"/>
          <w:numId w:val="51"/>
        </w:numPr>
        <w:tabs>
          <w:tab w:val="left" w:pos="3106"/>
        </w:tabs>
        <w:ind w:left="3105" w:hanging="666"/>
        <w:jc w:val="left"/>
      </w:pPr>
      <w:r>
        <w:t>Normes</w:t>
      </w:r>
      <w:r>
        <w:rPr>
          <w:spacing w:val="-5"/>
        </w:rPr>
        <w:t xml:space="preserve"> </w:t>
      </w:r>
      <w:r>
        <w:t>d’implantation</w:t>
      </w:r>
      <w:r>
        <w:rPr>
          <w:spacing w:val="-7"/>
        </w:rPr>
        <w:t xml:space="preserve"> </w:t>
      </w:r>
      <w:r>
        <w:t>applicables</w:t>
      </w:r>
      <w:r>
        <w:rPr>
          <w:spacing w:val="-5"/>
        </w:rPr>
        <w:t xml:space="preserve"> </w:t>
      </w:r>
      <w:r>
        <w:t>à</w:t>
      </w:r>
      <w:r>
        <w:rPr>
          <w:spacing w:val="-4"/>
        </w:rPr>
        <w:t xml:space="preserve"> </w:t>
      </w:r>
      <w:r>
        <w:t>un</w:t>
      </w:r>
      <w:r>
        <w:rPr>
          <w:spacing w:val="-5"/>
        </w:rPr>
        <w:t xml:space="preserve"> </w:t>
      </w:r>
      <w:r>
        <w:t>bâtiment</w:t>
      </w:r>
      <w:r>
        <w:rPr>
          <w:spacing w:val="-7"/>
        </w:rPr>
        <w:t xml:space="preserve"> </w:t>
      </w:r>
      <w:r>
        <w:t>d’élevage</w:t>
      </w:r>
    </w:p>
    <w:p w14:paraId="3449AA0D" w14:textId="77777777" w:rsidR="005074BA" w:rsidRDefault="00F0000B">
      <w:pPr>
        <w:pStyle w:val="Corpsdetexte"/>
        <w:ind w:left="2440" w:right="1495"/>
      </w:pPr>
      <w:r>
        <w:t>En plus des dispositions applicables à l’implantation des bâtiments en vertu du chapitre 9 du</w:t>
      </w:r>
      <w:r>
        <w:rPr>
          <w:spacing w:val="1"/>
        </w:rPr>
        <w:t xml:space="preserve"> </w:t>
      </w:r>
      <w:r>
        <w:t>présent règlement, les dispositions suivantes s’appliquent aux bâtiments et enclos associés à une</w:t>
      </w:r>
      <w:r>
        <w:rPr>
          <w:spacing w:val="-47"/>
        </w:rPr>
        <w:t xml:space="preserve"> </w:t>
      </w:r>
      <w:r>
        <w:t>installation</w:t>
      </w:r>
      <w:r>
        <w:rPr>
          <w:spacing w:val="-1"/>
        </w:rPr>
        <w:t xml:space="preserve"> </w:t>
      </w:r>
      <w:r>
        <w:t>d’élevage :</w:t>
      </w:r>
    </w:p>
    <w:p w14:paraId="090D96CF" w14:textId="77777777" w:rsidR="005074BA" w:rsidRDefault="005074BA">
      <w:pPr>
        <w:pStyle w:val="Corpsdetexte"/>
        <w:spacing w:before="2"/>
        <w:rPr>
          <w:sz w:val="17"/>
        </w:rPr>
      </w:pPr>
    </w:p>
    <w:p w14:paraId="695F2DC2" w14:textId="77777777" w:rsidR="005074BA" w:rsidRDefault="00F0000B">
      <w:pPr>
        <w:pStyle w:val="Paragraphedeliste"/>
        <w:numPr>
          <w:ilvl w:val="0"/>
          <w:numId w:val="49"/>
        </w:numPr>
        <w:tabs>
          <w:tab w:val="left" w:pos="3573"/>
          <w:tab w:val="left" w:pos="3574"/>
        </w:tabs>
        <w:ind w:right="1677"/>
        <w:rPr>
          <w:sz w:val="18"/>
        </w:rPr>
      </w:pPr>
      <w:r>
        <w:rPr>
          <w:sz w:val="18"/>
        </w:rPr>
        <w:t>les bâtiments d’élevage et les enclos d’animaux de catégorie 2, à l’exception d’un</w:t>
      </w:r>
      <w:r>
        <w:rPr>
          <w:spacing w:val="-47"/>
          <w:sz w:val="18"/>
        </w:rPr>
        <w:t xml:space="preserve"> </w:t>
      </w:r>
      <w:r>
        <w:rPr>
          <w:sz w:val="18"/>
        </w:rPr>
        <w:t>chenil,</w:t>
      </w:r>
      <w:r>
        <w:rPr>
          <w:spacing w:val="-3"/>
          <w:sz w:val="18"/>
        </w:rPr>
        <w:t xml:space="preserve"> </w:t>
      </w:r>
      <w:r>
        <w:rPr>
          <w:sz w:val="18"/>
        </w:rPr>
        <w:t>doivent</w:t>
      </w:r>
      <w:r>
        <w:rPr>
          <w:spacing w:val="-3"/>
          <w:sz w:val="18"/>
        </w:rPr>
        <w:t xml:space="preserve"> </w:t>
      </w:r>
      <w:r>
        <w:rPr>
          <w:sz w:val="18"/>
        </w:rPr>
        <w:t>être</w:t>
      </w:r>
      <w:r>
        <w:rPr>
          <w:spacing w:val="-3"/>
          <w:sz w:val="18"/>
        </w:rPr>
        <w:t xml:space="preserve"> </w:t>
      </w:r>
      <w:r>
        <w:rPr>
          <w:sz w:val="18"/>
        </w:rPr>
        <w:t>situés à</w:t>
      </w:r>
      <w:r>
        <w:rPr>
          <w:spacing w:val="-3"/>
          <w:sz w:val="18"/>
        </w:rPr>
        <w:t xml:space="preserve"> </w:t>
      </w:r>
      <w:r>
        <w:rPr>
          <w:sz w:val="18"/>
        </w:rPr>
        <w:t>une</w:t>
      </w:r>
      <w:r>
        <w:rPr>
          <w:spacing w:val="-1"/>
          <w:sz w:val="18"/>
        </w:rPr>
        <w:t xml:space="preserve"> </w:t>
      </w:r>
      <w:r>
        <w:rPr>
          <w:sz w:val="18"/>
        </w:rPr>
        <w:t>distance</w:t>
      </w:r>
      <w:r>
        <w:rPr>
          <w:spacing w:val="-2"/>
          <w:sz w:val="18"/>
        </w:rPr>
        <w:t xml:space="preserve"> </w:t>
      </w:r>
      <w:r>
        <w:rPr>
          <w:sz w:val="18"/>
        </w:rPr>
        <w:t>d’au</w:t>
      </w:r>
      <w:r>
        <w:rPr>
          <w:spacing w:val="-3"/>
          <w:sz w:val="18"/>
        </w:rPr>
        <w:t xml:space="preserve"> </w:t>
      </w:r>
      <w:r>
        <w:rPr>
          <w:sz w:val="18"/>
        </w:rPr>
        <w:t>moins 15</w:t>
      </w:r>
      <w:r>
        <w:rPr>
          <w:spacing w:val="-3"/>
          <w:sz w:val="18"/>
        </w:rPr>
        <w:t xml:space="preserve"> </w:t>
      </w:r>
      <w:r>
        <w:rPr>
          <w:sz w:val="18"/>
        </w:rPr>
        <w:t>m d’une</w:t>
      </w:r>
      <w:r>
        <w:rPr>
          <w:spacing w:val="-1"/>
          <w:sz w:val="18"/>
        </w:rPr>
        <w:t xml:space="preserve"> </w:t>
      </w:r>
      <w:r>
        <w:rPr>
          <w:sz w:val="18"/>
        </w:rPr>
        <w:t>résidence</w:t>
      </w:r>
      <w:r>
        <w:rPr>
          <w:spacing w:val="-1"/>
          <w:sz w:val="18"/>
        </w:rPr>
        <w:t xml:space="preserve"> </w:t>
      </w:r>
      <w:r>
        <w:rPr>
          <w:sz w:val="18"/>
        </w:rPr>
        <w:t>;</w:t>
      </w:r>
    </w:p>
    <w:p w14:paraId="036B4BEA" w14:textId="77777777" w:rsidR="005074BA" w:rsidRDefault="00F0000B">
      <w:pPr>
        <w:pStyle w:val="Paragraphedeliste"/>
        <w:numPr>
          <w:ilvl w:val="0"/>
          <w:numId w:val="49"/>
        </w:numPr>
        <w:tabs>
          <w:tab w:val="left" w:pos="3573"/>
          <w:tab w:val="left" w:pos="3574"/>
        </w:tabs>
        <w:spacing w:before="1"/>
        <w:ind w:right="1503"/>
        <w:rPr>
          <w:sz w:val="18"/>
        </w:rPr>
      </w:pPr>
      <w:r>
        <w:rPr>
          <w:sz w:val="18"/>
        </w:rPr>
        <w:t>les bâtiments d’élevage et les enclos d’animaux des catégories 1 et 3 mentionnées</w:t>
      </w:r>
      <w:r>
        <w:rPr>
          <w:spacing w:val="1"/>
          <w:sz w:val="18"/>
        </w:rPr>
        <w:t xml:space="preserve"> </w:t>
      </w:r>
      <w:r>
        <w:rPr>
          <w:sz w:val="18"/>
        </w:rPr>
        <w:t>au</w:t>
      </w:r>
      <w:r>
        <w:rPr>
          <w:spacing w:val="-2"/>
          <w:sz w:val="18"/>
        </w:rPr>
        <w:t xml:space="preserve"> </w:t>
      </w:r>
      <w:r>
        <w:rPr>
          <w:sz w:val="18"/>
        </w:rPr>
        <w:t>paragraphe</w:t>
      </w:r>
      <w:r>
        <w:rPr>
          <w:spacing w:val="-4"/>
          <w:sz w:val="18"/>
        </w:rPr>
        <w:t xml:space="preserve"> </w:t>
      </w:r>
      <w:proofErr w:type="spellStart"/>
      <w:r>
        <w:rPr>
          <w:sz w:val="18"/>
        </w:rPr>
        <w:t>précédant</w:t>
      </w:r>
      <w:proofErr w:type="spellEnd"/>
      <w:r>
        <w:rPr>
          <w:sz w:val="18"/>
        </w:rPr>
        <w:t>,</w:t>
      </w:r>
      <w:r>
        <w:rPr>
          <w:spacing w:val="-2"/>
          <w:sz w:val="18"/>
        </w:rPr>
        <w:t xml:space="preserve"> </w:t>
      </w:r>
      <w:r>
        <w:rPr>
          <w:sz w:val="18"/>
        </w:rPr>
        <w:t>doivent</w:t>
      </w:r>
      <w:r>
        <w:rPr>
          <w:spacing w:val="-1"/>
          <w:sz w:val="18"/>
        </w:rPr>
        <w:t xml:space="preserve"> </w:t>
      </w:r>
      <w:r>
        <w:rPr>
          <w:sz w:val="18"/>
        </w:rPr>
        <w:t>être</w:t>
      </w:r>
      <w:r>
        <w:rPr>
          <w:spacing w:val="-2"/>
          <w:sz w:val="18"/>
        </w:rPr>
        <w:t xml:space="preserve"> </w:t>
      </w:r>
      <w:r>
        <w:rPr>
          <w:sz w:val="18"/>
        </w:rPr>
        <w:t>situés</w:t>
      </w:r>
      <w:r>
        <w:rPr>
          <w:spacing w:val="-1"/>
          <w:sz w:val="18"/>
        </w:rPr>
        <w:t xml:space="preserve"> </w:t>
      </w:r>
      <w:r>
        <w:rPr>
          <w:sz w:val="18"/>
        </w:rPr>
        <w:t>à</w:t>
      </w:r>
      <w:r>
        <w:rPr>
          <w:spacing w:val="-3"/>
          <w:sz w:val="18"/>
        </w:rPr>
        <w:t xml:space="preserve"> </w:t>
      </w:r>
      <w:r>
        <w:rPr>
          <w:sz w:val="18"/>
        </w:rPr>
        <w:t>une</w:t>
      </w:r>
      <w:r>
        <w:rPr>
          <w:spacing w:val="-4"/>
          <w:sz w:val="18"/>
        </w:rPr>
        <w:t xml:space="preserve"> </w:t>
      </w:r>
      <w:r>
        <w:rPr>
          <w:sz w:val="18"/>
        </w:rPr>
        <w:t>distance</w:t>
      </w:r>
      <w:r>
        <w:rPr>
          <w:spacing w:val="-4"/>
          <w:sz w:val="18"/>
        </w:rPr>
        <w:t xml:space="preserve"> </w:t>
      </w:r>
      <w:r>
        <w:rPr>
          <w:sz w:val="18"/>
        </w:rPr>
        <w:t>d’au</w:t>
      </w:r>
      <w:r>
        <w:rPr>
          <w:spacing w:val="-3"/>
          <w:sz w:val="18"/>
        </w:rPr>
        <w:t xml:space="preserve"> </w:t>
      </w:r>
      <w:r>
        <w:rPr>
          <w:sz w:val="18"/>
        </w:rPr>
        <w:t>moins</w:t>
      </w:r>
      <w:r>
        <w:rPr>
          <w:spacing w:val="-3"/>
          <w:sz w:val="18"/>
        </w:rPr>
        <w:t xml:space="preserve"> </w:t>
      </w:r>
      <w:r>
        <w:rPr>
          <w:sz w:val="18"/>
        </w:rPr>
        <w:t>30</w:t>
      </w:r>
      <w:r>
        <w:rPr>
          <w:spacing w:val="-4"/>
          <w:sz w:val="18"/>
        </w:rPr>
        <w:t xml:space="preserve"> </w:t>
      </w:r>
      <w:r>
        <w:rPr>
          <w:sz w:val="18"/>
        </w:rPr>
        <w:t>m d’une</w:t>
      </w:r>
      <w:r>
        <w:rPr>
          <w:spacing w:val="-47"/>
          <w:sz w:val="18"/>
        </w:rPr>
        <w:t xml:space="preserve"> </w:t>
      </w:r>
      <w:r>
        <w:rPr>
          <w:sz w:val="18"/>
        </w:rPr>
        <w:t>résidence et de son puits d’alimentation en eau potable. Ces installations ne</w:t>
      </w:r>
      <w:r>
        <w:rPr>
          <w:spacing w:val="1"/>
          <w:sz w:val="18"/>
        </w:rPr>
        <w:t xml:space="preserve"> </w:t>
      </w:r>
      <w:r>
        <w:rPr>
          <w:sz w:val="18"/>
        </w:rPr>
        <w:t>peuvent être situées dans un rayon de captage d’un puits d’alimentation en eau</w:t>
      </w:r>
      <w:r>
        <w:rPr>
          <w:spacing w:val="1"/>
          <w:sz w:val="18"/>
        </w:rPr>
        <w:t xml:space="preserve"> </w:t>
      </w:r>
      <w:r>
        <w:rPr>
          <w:sz w:val="18"/>
        </w:rPr>
        <w:t>potable</w:t>
      </w:r>
      <w:r>
        <w:rPr>
          <w:spacing w:val="-1"/>
          <w:sz w:val="18"/>
        </w:rPr>
        <w:t xml:space="preserve"> </w:t>
      </w:r>
      <w:r>
        <w:rPr>
          <w:sz w:val="18"/>
        </w:rPr>
        <w:t>;</w:t>
      </w:r>
    </w:p>
    <w:p w14:paraId="464BFAB8" w14:textId="77777777" w:rsidR="005074BA" w:rsidRDefault="00F0000B">
      <w:pPr>
        <w:pStyle w:val="Paragraphedeliste"/>
        <w:numPr>
          <w:ilvl w:val="0"/>
          <w:numId w:val="49"/>
        </w:numPr>
        <w:tabs>
          <w:tab w:val="left" w:pos="3573"/>
          <w:tab w:val="left" w:pos="3574"/>
        </w:tabs>
        <w:spacing w:before="3"/>
        <w:ind w:hanging="709"/>
        <w:rPr>
          <w:sz w:val="18"/>
        </w:rPr>
      </w:pPr>
      <w:r>
        <w:rPr>
          <w:sz w:val="18"/>
        </w:rPr>
        <w:t>Un</w:t>
      </w:r>
      <w:r>
        <w:rPr>
          <w:spacing w:val="-2"/>
          <w:sz w:val="18"/>
        </w:rPr>
        <w:t xml:space="preserve"> </w:t>
      </w:r>
      <w:r>
        <w:rPr>
          <w:sz w:val="18"/>
        </w:rPr>
        <w:t>chenil</w:t>
      </w:r>
      <w:r>
        <w:rPr>
          <w:spacing w:val="-4"/>
          <w:sz w:val="18"/>
        </w:rPr>
        <w:t xml:space="preserve"> </w:t>
      </w:r>
      <w:r>
        <w:rPr>
          <w:sz w:val="18"/>
        </w:rPr>
        <w:t>ne</w:t>
      </w:r>
      <w:r>
        <w:rPr>
          <w:spacing w:val="-2"/>
          <w:sz w:val="18"/>
        </w:rPr>
        <w:t xml:space="preserve"> </w:t>
      </w:r>
      <w:r>
        <w:rPr>
          <w:sz w:val="18"/>
        </w:rPr>
        <w:t>peut</w:t>
      </w:r>
      <w:r>
        <w:rPr>
          <w:spacing w:val="-3"/>
          <w:sz w:val="18"/>
        </w:rPr>
        <w:t xml:space="preserve"> </w:t>
      </w:r>
      <w:r>
        <w:rPr>
          <w:sz w:val="18"/>
        </w:rPr>
        <w:t>être</w:t>
      </w:r>
      <w:r>
        <w:rPr>
          <w:spacing w:val="-4"/>
          <w:sz w:val="18"/>
        </w:rPr>
        <w:t xml:space="preserve"> </w:t>
      </w:r>
      <w:r>
        <w:rPr>
          <w:sz w:val="18"/>
        </w:rPr>
        <w:t>implanté</w:t>
      </w:r>
      <w:r>
        <w:rPr>
          <w:spacing w:val="-2"/>
          <w:sz w:val="18"/>
        </w:rPr>
        <w:t xml:space="preserve"> </w:t>
      </w:r>
      <w:r>
        <w:rPr>
          <w:sz w:val="18"/>
        </w:rPr>
        <w:t>à</w:t>
      </w:r>
      <w:r>
        <w:rPr>
          <w:spacing w:val="-1"/>
          <w:sz w:val="18"/>
        </w:rPr>
        <w:t xml:space="preserve"> </w:t>
      </w:r>
      <w:r>
        <w:rPr>
          <w:sz w:val="18"/>
        </w:rPr>
        <w:t>moins</w:t>
      </w:r>
      <w:r>
        <w:rPr>
          <w:spacing w:val="-1"/>
          <w:sz w:val="18"/>
        </w:rPr>
        <w:t xml:space="preserve"> </w:t>
      </w:r>
      <w:r>
        <w:rPr>
          <w:sz w:val="18"/>
        </w:rPr>
        <w:t>de</w:t>
      </w:r>
      <w:r>
        <w:rPr>
          <w:spacing w:val="-2"/>
          <w:sz w:val="18"/>
        </w:rPr>
        <w:t xml:space="preserve"> </w:t>
      </w:r>
      <w:r>
        <w:rPr>
          <w:sz w:val="18"/>
        </w:rPr>
        <w:t>200</w:t>
      </w:r>
      <w:r>
        <w:rPr>
          <w:spacing w:val="-1"/>
          <w:sz w:val="18"/>
        </w:rPr>
        <w:t xml:space="preserve"> </w:t>
      </w:r>
      <w:r>
        <w:rPr>
          <w:sz w:val="18"/>
        </w:rPr>
        <w:t>m</w:t>
      </w:r>
      <w:r>
        <w:rPr>
          <w:spacing w:val="-3"/>
          <w:sz w:val="18"/>
        </w:rPr>
        <w:t xml:space="preserve"> </w:t>
      </w:r>
      <w:r>
        <w:rPr>
          <w:sz w:val="18"/>
        </w:rPr>
        <w:t>d’une</w:t>
      </w:r>
      <w:r>
        <w:rPr>
          <w:spacing w:val="-2"/>
          <w:sz w:val="18"/>
        </w:rPr>
        <w:t xml:space="preserve"> </w:t>
      </w:r>
      <w:r>
        <w:rPr>
          <w:sz w:val="18"/>
        </w:rPr>
        <w:t>résidence</w:t>
      </w:r>
      <w:r>
        <w:rPr>
          <w:spacing w:val="-1"/>
          <w:sz w:val="18"/>
        </w:rPr>
        <w:t xml:space="preserve"> </w:t>
      </w:r>
      <w:r>
        <w:rPr>
          <w:sz w:val="18"/>
        </w:rPr>
        <w:t>voisine.</w:t>
      </w:r>
    </w:p>
    <w:p w14:paraId="6BDE2CD9" w14:textId="77777777" w:rsidR="005074BA" w:rsidRDefault="005074BA">
      <w:pPr>
        <w:pStyle w:val="Corpsdetexte"/>
        <w:spacing w:before="10"/>
        <w:rPr>
          <w:sz w:val="17"/>
        </w:rPr>
      </w:pPr>
    </w:p>
    <w:p w14:paraId="456B7007" w14:textId="77777777" w:rsidR="005074BA" w:rsidRDefault="00F0000B">
      <w:pPr>
        <w:ind w:left="2440" w:right="1605"/>
        <w:rPr>
          <w:sz w:val="18"/>
        </w:rPr>
      </w:pPr>
      <w:r>
        <w:rPr>
          <w:sz w:val="18"/>
        </w:rPr>
        <w:t xml:space="preserve">En cas de contradiction entre les dispositions du présent article et les dispositions du </w:t>
      </w:r>
      <w:r>
        <w:rPr>
          <w:rFonts w:ascii="Arial" w:hAnsi="Arial"/>
          <w:i/>
          <w:sz w:val="18"/>
        </w:rPr>
        <w:t>Règlement</w:t>
      </w:r>
      <w:r>
        <w:rPr>
          <w:rFonts w:ascii="Arial" w:hAnsi="Arial"/>
          <w:i/>
          <w:spacing w:val="-47"/>
          <w:sz w:val="18"/>
        </w:rPr>
        <w:t xml:space="preserve"> </w:t>
      </w:r>
      <w:r>
        <w:rPr>
          <w:rFonts w:ascii="Arial" w:hAnsi="Arial"/>
          <w:i/>
          <w:sz w:val="18"/>
        </w:rPr>
        <w:t>sur le prélèvement des eaux et leur protection</w:t>
      </w:r>
      <w:r>
        <w:rPr>
          <w:sz w:val="18"/>
        </w:rPr>
        <w:t>, Q-2, r. 35.2, les dispositions les plus restrictives</w:t>
      </w:r>
      <w:r>
        <w:rPr>
          <w:spacing w:val="1"/>
          <w:sz w:val="18"/>
        </w:rPr>
        <w:t xml:space="preserve"> </w:t>
      </w:r>
      <w:r>
        <w:rPr>
          <w:sz w:val="18"/>
        </w:rPr>
        <w:t>s’appliquent.</w:t>
      </w:r>
    </w:p>
    <w:p w14:paraId="45B5854C" w14:textId="77777777" w:rsidR="005074BA" w:rsidRDefault="005074BA">
      <w:pPr>
        <w:rPr>
          <w:sz w:val="18"/>
        </w:rPr>
        <w:sectPr w:rsidR="005074BA" w:rsidSect="00301B27">
          <w:headerReference w:type="default" r:id="rId182"/>
          <w:footerReference w:type="default" r:id="rId183"/>
          <w:pgSz w:w="12240" w:h="15840"/>
          <w:pgMar w:top="1300" w:right="0" w:bottom="1240" w:left="500" w:header="1061" w:footer="1056" w:gutter="0"/>
          <w:pgNumType w:start="73"/>
          <w:cols w:space="720"/>
        </w:sectPr>
      </w:pPr>
    </w:p>
    <w:p w14:paraId="5FC79CC2" w14:textId="77777777" w:rsidR="005074BA" w:rsidRDefault="00F0000B">
      <w:pPr>
        <w:pStyle w:val="Corpsdetexte"/>
        <w:spacing w:before="8"/>
        <w:rPr>
          <w:sz w:val="26"/>
        </w:rPr>
      </w:pPr>
      <w:r>
        <w:rPr>
          <w:noProof/>
        </w:rPr>
        <w:lastRenderedPageBreak/>
        <w:drawing>
          <wp:anchor distT="0" distB="0" distL="0" distR="0" simplePos="0" relativeHeight="15831552" behindDoc="0" locked="0" layoutInCell="1" allowOverlap="1" wp14:anchorId="67BD8626" wp14:editId="6CD042A2">
            <wp:simplePos x="0" y="0"/>
            <wp:positionH relativeFrom="page">
              <wp:posOffset>933008</wp:posOffset>
            </wp:positionH>
            <wp:positionV relativeFrom="page">
              <wp:posOffset>686747</wp:posOffset>
            </wp:positionV>
            <wp:extent cx="845867" cy="832680"/>
            <wp:effectExtent l="0" t="0" r="0" b="0"/>
            <wp:wrapNone/>
            <wp:docPr id="28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07D5AAC0" w14:textId="77777777" w:rsidR="005074BA" w:rsidRDefault="00F0000B">
      <w:pPr>
        <w:pStyle w:val="Titre6"/>
        <w:numPr>
          <w:ilvl w:val="3"/>
          <w:numId w:val="51"/>
        </w:numPr>
        <w:tabs>
          <w:tab w:val="left" w:pos="3139"/>
        </w:tabs>
        <w:spacing w:before="93"/>
        <w:ind w:left="3138" w:hanging="666"/>
        <w:jc w:val="both"/>
      </w:pPr>
      <w:bookmarkStart w:id="129" w:name="_TOC_250010"/>
      <w:bookmarkEnd w:id="129"/>
      <w:r>
        <w:t>Clôture</w:t>
      </w:r>
    </w:p>
    <w:p w14:paraId="2B044D49" w14:textId="77777777" w:rsidR="005074BA" w:rsidRDefault="00F0000B">
      <w:pPr>
        <w:pStyle w:val="Corpsdetexte"/>
        <w:spacing w:before="3"/>
        <w:ind w:left="2473" w:right="1746"/>
        <w:jc w:val="both"/>
      </w:pPr>
      <w:r>
        <w:t>Les espaces extérieurs servant au pâturage, à l’entraînement et au déplacement des animaux</w:t>
      </w:r>
      <w:r>
        <w:rPr>
          <w:spacing w:val="-47"/>
        </w:rPr>
        <w:t xml:space="preserve"> </w:t>
      </w:r>
      <w:r>
        <w:t>doivent être entourés d’une clôture conformément aux dispositions de l’article 9.3.3 du présent</w:t>
      </w:r>
      <w:r>
        <w:rPr>
          <w:spacing w:val="-47"/>
        </w:rPr>
        <w:t xml:space="preserve"> </w:t>
      </w:r>
      <w:r>
        <w:t>règlement.</w:t>
      </w:r>
    </w:p>
    <w:p w14:paraId="5F15B293" w14:textId="77777777" w:rsidR="005074BA" w:rsidRDefault="005074BA">
      <w:pPr>
        <w:pStyle w:val="Corpsdetexte"/>
        <w:spacing w:before="8"/>
        <w:rPr>
          <w:sz w:val="16"/>
        </w:rPr>
      </w:pPr>
    </w:p>
    <w:p w14:paraId="5E708F10" w14:textId="77777777" w:rsidR="005074BA" w:rsidRDefault="00F0000B">
      <w:pPr>
        <w:pStyle w:val="Titre6"/>
        <w:numPr>
          <w:ilvl w:val="3"/>
          <w:numId w:val="51"/>
        </w:numPr>
        <w:tabs>
          <w:tab w:val="left" w:pos="3139"/>
        </w:tabs>
        <w:spacing w:before="1"/>
        <w:ind w:left="3138" w:hanging="666"/>
        <w:jc w:val="both"/>
      </w:pPr>
      <w:bookmarkStart w:id="130" w:name="_TOC_250009"/>
      <w:r>
        <w:t>Déjections</w:t>
      </w:r>
      <w:r>
        <w:rPr>
          <w:spacing w:val="-2"/>
        </w:rPr>
        <w:t xml:space="preserve"> </w:t>
      </w:r>
      <w:bookmarkEnd w:id="130"/>
      <w:r>
        <w:t>animales</w:t>
      </w:r>
    </w:p>
    <w:p w14:paraId="1F2D349A" w14:textId="77777777" w:rsidR="005074BA" w:rsidRDefault="00F0000B">
      <w:pPr>
        <w:pStyle w:val="Corpsdetexte"/>
        <w:spacing w:line="244" w:lineRule="auto"/>
        <w:ind w:left="2473" w:right="1445"/>
      </w:pPr>
      <w:r>
        <w:t>Les</w:t>
      </w:r>
      <w:r>
        <w:rPr>
          <w:spacing w:val="-4"/>
        </w:rPr>
        <w:t xml:space="preserve"> </w:t>
      </w:r>
      <w:r>
        <w:t>dispositions</w:t>
      </w:r>
      <w:r>
        <w:rPr>
          <w:spacing w:val="-2"/>
        </w:rPr>
        <w:t xml:space="preserve"> </w:t>
      </w:r>
      <w:r>
        <w:t>relatives</w:t>
      </w:r>
      <w:r>
        <w:rPr>
          <w:spacing w:val="-4"/>
        </w:rPr>
        <w:t xml:space="preserve"> </w:t>
      </w:r>
      <w:r>
        <w:t>à</w:t>
      </w:r>
      <w:r>
        <w:rPr>
          <w:spacing w:val="-2"/>
        </w:rPr>
        <w:t xml:space="preserve"> </w:t>
      </w:r>
      <w:r>
        <w:t>l’épandage</w:t>
      </w:r>
      <w:r>
        <w:rPr>
          <w:spacing w:val="-3"/>
        </w:rPr>
        <w:t xml:space="preserve"> </w:t>
      </w:r>
      <w:r>
        <w:t>et</w:t>
      </w:r>
      <w:r>
        <w:rPr>
          <w:spacing w:val="-3"/>
        </w:rPr>
        <w:t xml:space="preserve"> </w:t>
      </w:r>
      <w:r>
        <w:t>aux</w:t>
      </w:r>
      <w:r>
        <w:rPr>
          <w:spacing w:val="-7"/>
        </w:rPr>
        <w:t xml:space="preserve"> </w:t>
      </w:r>
      <w:r>
        <w:t>distances</w:t>
      </w:r>
      <w:r>
        <w:rPr>
          <w:spacing w:val="-3"/>
        </w:rPr>
        <w:t xml:space="preserve"> </w:t>
      </w:r>
      <w:r>
        <w:t>séparatrices</w:t>
      </w:r>
      <w:r>
        <w:rPr>
          <w:spacing w:val="-5"/>
        </w:rPr>
        <w:t xml:space="preserve"> </w:t>
      </w:r>
      <w:r>
        <w:t>des</w:t>
      </w:r>
      <w:r>
        <w:rPr>
          <w:spacing w:val="-2"/>
        </w:rPr>
        <w:t xml:space="preserve"> </w:t>
      </w:r>
      <w:r>
        <w:t>lieux</w:t>
      </w:r>
      <w:r>
        <w:rPr>
          <w:spacing w:val="-6"/>
        </w:rPr>
        <w:t xml:space="preserve"> </w:t>
      </w:r>
      <w:r>
        <w:t>d’entreposage</w:t>
      </w:r>
      <w:r>
        <w:rPr>
          <w:spacing w:val="-47"/>
        </w:rPr>
        <w:t xml:space="preserve"> </w:t>
      </w:r>
      <w:r>
        <w:t>prescrites</w:t>
      </w:r>
      <w:r>
        <w:rPr>
          <w:spacing w:val="1"/>
        </w:rPr>
        <w:t xml:space="preserve"> </w:t>
      </w:r>
      <w:r>
        <w:t>au chapitre 9</w:t>
      </w:r>
      <w:r>
        <w:rPr>
          <w:spacing w:val="-2"/>
        </w:rPr>
        <w:t xml:space="preserve"> </w:t>
      </w:r>
      <w:r>
        <w:t>s’appliquent.</w:t>
      </w:r>
    </w:p>
    <w:p w14:paraId="2447BEFB" w14:textId="77777777" w:rsidR="005074BA" w:rsidRDefault="005074BA">
      <w:pPr>
        <w:pStyle w:val="Corpsdetexte"/>
        <w:spacing w:before="2"/>
      </w:pPr>
    </w:p>
    <w:p w14:paraId="6F765E26" w14:textId="77777777" w:rsidR="005074BA" w:rsidRDefault="00F0000B">
      <w:pPr>
        <w:pStyle w:val="Titre6"/>
        <w:numPr>
          <w:ilvl w:val="3"/>
          <w:numId w:val="51"/>
        </w:numPr>
        <w:tabs>
          <w:tab w:val="left" w:pos="3141"/>
        </w:tabs>
        <w:ind w:left="3140" w:hanging="668"/>
        <w:jc w:val="left"/>
      </w:pPr>
      <w:bookmarkStart w:id="131" w:name="_TOC_250008"/>
      <w:r>
        <w:t>Superficie</w:t>
      </w:r>
      <w:r>
        <w:rPr>
          <w:spacing w:val="-6"/>
        </w:rPr>
        <w:t xml:space="preserve"> </w:t>
      </w:r>
      <w:r>
        <w:t>et</w:t>
      </w:r>
      <w:r>
        <w:rPr>
          <w:spacing w:val="-5"/>
        </w:rPr>
        <w:t xml:space="preserve"> </w:t>
      </w:r>
      <w:r>
        <w:t>dimensions</w:t>
      </w:r>
      <w:r>
        <w:rPr>
          <w:spacing w:val="-5"/>
        </w:rPr>
        <w:t xml:space="preserve"> </w:t>
      </w:r>
      <w:r>
        <w:t>minimales</w:t>
      </w:r>
      <w:r>
        <w:rPr>
          <w:spacing w:val="-5"/>
        </w:rPr>
        <w:t xml:space="preserve"> </w:t>
      </w:r>
      <w:r>
        <w:t>de</w:t>
      </w:r>
      <w:r>
        <w:rPr>
          <w:spacing w:val="-6"/>
        </w:rPr>
        <w:t xml:space="preserve"> </w:t>
      </w:r>
      <w:bookmarkEnd w:id="131"/>
      <w:r>
        <w:t>l’emplacement</w:t>
      </w:r>
    </w:p>
    <w:p w14:paraId="2B06D623" w14:textId="77777777" w:rsidR="005074BA" w:rsidRDefault="00F0000B">
      <w:pPr>
        <w:pStyle w:val="Corpsdetexte"/>
        <w:ind w:left="2473" w:right="1722"/>
        <w:jc w:val="both"/>
      </w:pPr>
      <w:r>
        <w:t>La superficie et les dimensions minimales d’un emplacement en vue d’un usage secondaire de</w:t>
      </w:r>
      <w:r>
        <w:rPr>
          <w:spacing w:val="-48"/>
        </w:rPr>
        <w:t xml:space="preserve"> </w:t>
      </w:r>
      <w:r>
        <w:t>fermette</w:t>
      </w:r>
      <w:r>
        <w:rPr>
          <w:spacing w:val="-3"/>
        </w:rPr>
        <w:t xml:space="preserve"> </w:t>
      </w:r>
      <w:r>
        <w:t>sont</w:t>
      </w:r>
      <w:r>
        <w:rPr>
          <w:spacing w:val="-2"/>
        </w:rPr>
        <w:t xml:space="preserve"> </w:t>
      </w:r>
      <w:r>
        <w:t>énoncées</w:t>
      </w:r>
      <w:r>
        <w:rPr>
          <w:spacing w:val="-1"/>
        </w:rPr>
        <w:t xml:space="preserve"> </w:t>
      </w:r>
      <w:r>
        <w:t>au règlement de</w:t>
      </w:r>
      <w:r>
        <w:rPr>
          <w:spacing w:val="-1"/>
        </w:rPr>
        <w:t xml:space="preserve"> </w:t>
      </w:r>
      <w:r>
        <w:t>lotissement.</w:t>
      </w:r>
    </w:p>
    <w:p w14:paraId="4051B9C8" w14:textId="77777777" w:rsidR="005074BA" w:rsidRDefault="005074BA">
      <w:pPr>
        <w:pStyle w:val="Corpsdetexte"/>
        <w:spacing w:before="1"/>
      </w:pPr>
    </w:p>
    <w:p w14:paraId="1A5108EC" w14:textId="77777777" w:rsidR="005074BA" w:rsidRDefault="00F0000B">
      <w:pPr>
        <w:pStyle w:val="Paragraphedeliste"/>
        <w:numPr>
          <w:ilvl w:val="1"/>
          <w:numId w:val="54"/>
        </w:numPr>
        <w:tabs>
          <w:tab w:val="left" w:pos="3151"/>
          <w:tab w:val="left" w:pos="3152"/>
        </w:tabs>
        <w:ind w:left="3151" w:hanging="679"/>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PARTICULIÈRES</w:t>
      </w:r>
      <w:r>
        <w:rPr>
          <w:rFonts w:ascii="Arial" w:hAnsi="Arial"/>
          <w:b/>
          <w:spacing w:val="-2"/>
          <w:sz w:val="18"/>
        </w:rPr>
        <w:t xml:space="preserve"> </w:t>
      </w:r>
      <w:r>
        <w:rPr>
          <w:rFonts w:ascii="Arial" w:hAnsi="Arial"/>
          <w:b/>
          <w:sz w:val="18"/>
        </w:rPr>
        <w:t>S</w:t>
      </w:r>
      <w:r>
        <w:rPr>
          <w:rFonts w:ascii="Arial" w:hAnsi="Arial"/>
          <w:b/>
          <w:sz w:val="20"/>
        </w:rPr>
        <w:t>'</w:t>
      </w:r>
      <w:r>
        <w:rPr>
          <w:rFonts w:ascii="Arial" w:hAnsi="Arial"/>
          <w:b/>
          <w:sz w:val="18"/>
        </w:rPr>
        <w:t>APPLIQUANT</w:t>
      </w:r>
      <w:r>
        <w:rPr>
          <w:rFonts w:ascii="Arial" w:hAnsi="Arial"/>
          <w:b/>
          <w:spacing w:val="-1"/>
          <w:sz w:val="18"/>
        </w:rPr>
        <w:t xml:space="preserve"> </w:t>
      </w:r>
      <w:r>
        <w:rPr>
          <w:rFonts w:ascii="Arial" w:hAnsi="Arial"/>
          <w:b/>
          <w:sz w:val="18"/>
        </w:rPr>
        <w:t>AUX</w:t>
      </w:r>
      <w:r>
        <w:rPr>
          <w:rFonts w:ascii="Arial" w:hAnsi="Arial"/>
          <w:b/>
          <w:spacing w:val="-2"/>
          <w:sz w:val="18"/>
        </w:rPr>
        <w:t xml:space="preserve"> </w:t>
      </w:r>
      <w:r>
        <w:rPr>
          <w:rFonts w:ascii="Arial" w:hAnsi="Arial"/>
          <w:b/>
          <w:sz w:val="18"/>
        </w:rPr>
        <w:t>MAISONS</w:t>
      </w:r>
      <w:r>
        <w:rPr>
          <w:rFonts w:ascii="Arial" w:hAnsi="Arial"/>
          <w:b/>
          <w:spacing w:val="-1"/>
          <w:sz w:val="18"/>
        </w:rPr>
        <w:t xml:space="preserve"> </w:t>
      </w:r>
      <w:r>
        <w:rPr>
          <w:rFonts w:ascii="Arial" w:hAnsi="Arial"/>
          <w:b/>
          <w:sz w:val="18"/>
        </w:rPr>
        <w:t>MOBILES</w:t>
      </w:r>
    </w:p>
    <w:p w14:paraId="31D0025A" w14:textId="77777777" w:rsidR="005074BA" w:rsidRDefault="005074BA">
      <w:pPr>
        <w:pStyle w:val="Corpsdetexte"/>
        <w:spacing w:before="2"/>
        <w:rPr>
          <w:rFonts w:ascii="Arial"/>
          <w:b/>
          <w:sz w:val="17"/>
        </w:rPr>
      </w:pPr>
    </w:p>
    <w:p w14:paraId="13F70E84" w14:textId="77777777" w:rsidR="005074BA" w:rsidRDefault="00F0000B">
      <w:pPr>
        <w:pStyle w:val="Titre5"/>
        <w:numPr>
          <w:ilvl w:val="2"/>
          <w:numId w:val="54"/>
        </w:numPr>
        <w:tabs>
          <w:tab w:val="left" w:pos="3338"/>
          <w:tab w:val="left" w:pos="3339"/>
        </w:tabs>
        <w:ind w:left="3338" w:hanging="866"/>
      </w:pPr>
      <w:r>
        <w:t>Préparation</w:t>
      </w:r>
      <w:r>
        <w:rPr>
          <w:spacing w:val="-3"/>
        </w:rPr>
        <w:t xml:space="preserve"> </w:t>
      </w:r>
      <w:r>
        <w:t>de</w:t>
      </w:r>
      <w:r>
        <w:rPr>
          <w:spacing w:val="-4"/>
        </w:rPr>
        <w:t xml:space="preserve"> </w:t>
      </w:r>
      <w:r>
        <w:t>l'emplacement</w:t>
      </w:r>
    </w:p>
    <w:p w14:paraId="07F48CF0" w14:textId="77777777" w:rsidR="005074BA" w:rsidRDefault="00F0000B">
      <w:pPr>
        <w:pStyle w:val="Corpsdetexte"/>
        <w:spacing w:line="244" w:lineRule="auto"/>
        <w:ind w:left="2473" w:right="1504"/>
      </w:pPr>
      <w:r>
        <w:t>La préparation d'un emplacement pour l'accueil d'une maison mobile doit être effectuée au</w:t>
      </w:r>
      <w:r>
        <w:rPr>
          <w:spacing w:val="1"/>
        </w:rPr>
        <w:t xml:space="preserve"> </w:t>
      </w:r>
      <w:r>
        <w:t>préalable, à savoir son nivellement, l'installation d'une plate-forme pour recevoir la maison mobile</w:t>
      </w:r>
      <w:r>
        <w:rPr>
          <w:spacing w:val="-47"/>
        </w:rPr>
        <w:t xml:space="preserve"> </w:t>
      </w:r>
      <w:r>
        <w:t>y compris les ancrages, l'aménagement de l'accès, de l'espace de stationnement et d'allées de</w:t>
      </w:r>
      <w:r>
        <w:rPr>
          <w:spacing w:val="1"/>
        </w:rPr>
        <w:t xml:space="preserve"> </w:t>
      </w:r>
      <w:r>
        <w:t>circulation</w:t>
      </w:r>
      <w:r>
        <w:rPr>
          <w:spacing w:val="-3"/>
        </w:rPr>
        <w:t xml:space="preserve"> </w:t>
      </w:r>
      <w:r>
        <w:t>pour</w:t>
      </w:r>
      <w:r>
        <w:rPr>
          <w:spacing w:val="-3"/>
        </w:rPr>
        <w:t xml:space="preserve"> </w:t>
      </w:r>
      <w:r>
        <w:t>piétons.</w:t>
      </w:r>
    </w:p>
    <w:p w14:paraId="4BCF8264" w14:textId="77777777" w:rsidR="005074BA" w:rsidRDefault="005074BA">
      <w:pPr>
        <w:pStyle w:val="Corpsdetexte"/>
        <w:spacing w:before="6"/>
        <w:rPr>
          <w:sz w:val="19"/>
        </w:rPr>
      </w:pPr>
    </w:p>
    <w:p w14:paraId="72CA20CC" w14:textId="77777777" w:rsidR="005074BA" w:rsidRDefault="00F0000B">
      <w:pPr>
        <w:pStyle w:val="Titre5"/>
        <w:numPr>
          <w:ilvl w:val="2"/>
          <w:numId w:val="54"/>
        </w:numPr>
        <w:tabs>
          <w:tab w:val="left" w:pos="3338"/>
          <w:tab w:val="left" w:pos="3339"/>
        </w:tabs>
        <w:ind w:left="3338" w:right="2048"/>
      </w:pPr>
      <w:bookmarkStart w:id="132" w:name="_TOC_250007"/>
      <w:r>
        <w:t>Raccordement</w:t>
      </w:r>
      <w:r>
        <w:rPr>
          <w:spacing w:val="-2"/>
        </w:rPr>
        <w:t xml:space="preserve"> </w:t>
      </w:r>
      <w:r>
        <w:t>aux</w:t>
      </w:r>
      <w:r>
        <w:rPr>
          <w:spacing w:val="-2"/>
        </w:rPr>
        <w:t xml:space="preserve"> </w:t>
      </w:r>
      <w:r>
        <w:t>utilités</w:t>
      </w:r>
      <w:r>
        <w:rPr>
          <w:spacing w:val="-3"/>
        </w:rPr>
        <w:t xml:space="preserve"> </w:t>
      </w:r>
      <w:r>
        <w:t>publiques</w:t>
      </w:r>
      <w:r>
        <w:rPr>
          <w:spacing w:val="-3"/>
        </w:rPr>
        <w:t xml:space="preserve"> </w:t>
      </w:r>
      <w:r>
        <w:t>ou à</w:t>
      </w:r>
      <w:r>
        <w:rPr>
          <w:spacing w:val="-3"/>
        </w:rPr>
        <w:t xml:space="preserve"> </w:t>
      </w:r>
      <w:r>
        <w:t>une</w:t>
      </w:r>
      <w:r>
        <w:rPr>
          <w:spacing w:val="-3"/>
        </w:rPr>
        <w:t xml:space="preserve"> </w:t>
      </w:r>
      <w:r>
        <w:t>installation</w:t>
      </w:r>
      <w:r>
        <w:rPr>
          <w:spacing w:val="-2"/>
        </w:rPr>
        <w:t xml:space="preserve"> </w:t>
      </w:r>
      <w:r>
        <w:t>septique</w:t>
      </w:r>
      <w:r>
        <w:rPr>
          <w:spacing w:val="-53"/>
        </w:rPr>
        <w:t xml:space="preserve"> </w:t>
      </w:r>
      <w:bookmarkEnd w:id="132"/>
      <w:r>
        <w:t>conforme</w:t>
      </w:r>
    </w:p>
    <w:p w14:paraId="4F593695" w14:textId="77777777" w:rsidR="005074BA" w:rsidRDefault="00F0000B">
      <w:pPr>
        <w:pStyle w:val="Corpsdetexte"/>
        <w:ind w:left="2473" w:right="2473"/>
      </w:pPr>
      <w:r>
        <w:t>Aucune maison mobile ne peut être implantée sans qu'elle ne puisse être raccordée</w:t>
      </w:r>
      <w:r>
        <w:rPr>
          <w:spacing w:val="1"/>
        </w:rPr>
        <w:t xml:space="preserve"> </w:t>
      </w:r>
      <w:r>
        <w:t>immédiatement aux réseaux d'aqueduc et d'égout, ou à des installations septiques et</w:t>
      </w:r>
      <w:r>
        <w:rPr>
          <w:spacing w:val="-47"/>
        </w:rPr>
        <w:t xml:space="preserve"> </w:t>
      </w:r>
      <w:r>
        <w:t>d'approvisionnement</w:t>
      </w:r>
      <w:r>
        <w:rPr>
          <w:spacing w:val="-3"/>
        </w:rPr>
        <w:t xml:space="preserve"> </w:t>
      </w:r>
      <w:r>
        <w:t>en eau</w:t>
      </w:r>
      <w:r>
        <w:rPr>
          <w:spacing w:val="-2"/>
        </w:rPr>
        <w:t xml:space="preserve"> </w:t>
      </w:r>
      <w:r>
        <w:t>conformes.</w:t>
      </w:r>
    </w:p>
    <w:p w14:paraId="2C8FD15D" w14:textId="77777777" w:rsidR="005074BA" w:rsidRDefault="005074BA">
      <w:pPr>
        <w:pStyle w:val="Corpsdetexte"/>
        <w:rPr>
          <w:sz w:val="20"/>
        </w:rPr>
      </w:pPr>
    </w:p>
    <w:p w14:paraId="245FB175" w14:textId="77777777" w:rsidR="005074BA" w:rsidRDefault="00F0000B">
      <w:pPr>
        <w:pStyle w:val="Titre5"/>
        <w:numPr>
          <w:ilvl w:val="2"/>
          <w:numId w:val="54"/>
        </w:numPr>
        <w:tabs>
          <w:tab w:val="left" w:pos="3338"/>
          <w:tab w:val="left" w:pos="3339"/>
        </w:tabs>
        <w:spacing w:before="179"/>
        <w:ind w:left="3338" w:hanging="866"/>
      </w:pPr>
      <w:bookmarkStart w:id="133" w:name="_TOC_250006"/>
      <w:r>
        <w:t>Ceinture</w:t>
      </w:r>
      <w:r>
        <w:rPr>
          <w:spacing w:val="-3"/>
        </w:rPr>
        <w:t xml:space="preserve"> </w:t>
      </w:r>
      <w:r>
        <w:t>de</w:t>
      </w:r>
      <w:r>
        <w:rPr>
          <w:spacing w:val="-1"/>
        </w:rPr>
        <w:t xml:space="preserve"> </w:t>
      </w:r>
      <w:r>
        <w:t>vide</w:t>
      </w:r>
      <w:r>
        <w:rPr>
          <w:spacing w:val="-2"/>
        </w:rPr>
        <w:t xml:space="preserve"> </w:t>
      </w:r>
      <w:bookmarkEnd w:id="133"/>
      <w:r>
        <w:t>technique</w:t>
      </w:r>
    </w:p>
    <w:p w14:paraId="062792B9" w14:textId="77777777" w:rsidR="005074BA" w:rsidRDefault="00F0000B">
      <w:pPr>
        <w:pStyle w:val="Corpsdetexte"/>
        <w:spacing w:before="12"/>
        <w:ind w:left="2473" w:right="1495"/>
      </w:pPr>
      <w:r>
        <w:t>Si elle n'est pas installée sur des fondations de béton, la maison mobile doit être munie d'une</w:t>
      </w:r>
      <w:r>
        <w:rPr>
          <w:spacing w:val="1"/>
        </w:rPr>
        <w:t xml:space="preserve"> </w:t>
      </w:r>
      <w:r>
        <w:t>ceinture de vide technique, au plus tard quatre (4) mois après son installation. Cette cloison</w:t>
      </w:r>
      <w:r>
        <w:rPr>
          <w:spacing w:val="1"/>
        </w:rPr>
        <w:t xml:space="preserve"> </w:t>
      </w:r>
      <w:r>
        <w:t>depuis</w:t>
      </w:r>
      <w:r>
        <w:rPr>
          <w:spacing w:val="-2"/>
        </w:rPr>
        <w:t xml:space="preserve"> </w:t>
      </w:r>
      <w:r>
        <w:t>le</w:t>
      </w:r>
      <w:r>
        <w:rPr>
          <w:spacing w:val="-2"/>
        </w:rPr>
        <w:t xml:space="preserve"> </w:t>
      </w:r>
      <w:r>
        <w:t>plancher</w:t>
      </w:r>
      <w:r>
        <w:rPr>
          <w:spacing w:val="-4"/>
        </w:rPr>
        <w:t xml:space="preserve"> </w:t>
      </w:r>
      <w:r>
        <w:t>de</w:t>
      </w:r>
      <w:r>
        <w:rPr>
          <w:spacing w:val="-2"/>
        </w:rPr>
        <w:t xml:space="preserve"> </w:t>
      </w:r>
      <w:r>
        <w:t>la</w:t>
      </w:r>
      <w:r>
        <w:rPr>
          <w:spacing w:val="-3"/>
        </w:rPr>
        <w:t xml:space="preserve"> </w:t>
      </w:r>
      <w:r>
        <w:t>maison</w:t>
      </w:r>
      <w:r>
        <w:rPr>
          <w:spacing w:val="-2"/>
        </w:rPr>
        <w:t xml:space="preserve"> </w:t>
      </w:r>
      <w:r>
        <w:t>mobile</w:t>
      </w:r>
      <w:r>
        <w:rPr>
          <w:spacing w:val="-4"/>
        </w:rPr>
        <w:t xml:space="preserve"> </w:t>
      </w:r>
      <w:r>
        <w:t>jusqu'au</w:t>
      </w:r>
      <w:r>
        <w:rPr>
          <w:spacing w:val="-2"/>
        </w:rPr>
        <w:t xml:space="preserve"> </w:t>
      </w:r>
      <w:r>
        <w:t>sol</w:t>
      </w:r>
      <w:r>
        <w:rPr>
          <w:spacing w:val="-2"/>
        </w:rPr>
        <w:t xml:space="preserve"> </w:t>
      </w:r>
      <w:r>
        <w:t>ne</w:t>
      </w:r>
      <w:r>
        <w:rPr>
          <w:spacing w:val="-3"/>
        </w:rPr>
        <w:t xml:space="preserve"> </w:t>
      </w:r>
      <w:r>
        <w:t>doit</w:t>
      </w:r>
      <w:r>
        <w:rPr>
          <w:spacing w:val="-2"/>
        </w:rPr>
        <w:t xml:space="preserve"> </w:t>
      </w:r>
      <w:r>
        <w:t>avoir</w:t>
      </w:r>
      <w:r>
        <w:rPr>
          <w:spacing w:val="-2"/>
        </w:rPr>
        <w:t xml:space="preserve"> </w:t>
      </w:r>
      <w:r>
        <w:t>pas</w:t>
      </w:r>
      <w:r>
        <w:rPr>
          <w:spacing w:val="-4"/>
        </w:rPr>
        <w:t xml:space="preserve"> </w:t>
      </w:r>
      <w:r>
        <w:t>plus</w:t>
      </w:r>
      <w:r>
        <w:rPr>
          <w:spacing w:val="-1"/>
        </w:rPr>
        <w:t xml:space="preserve"> </w:t>
      </w:r>
      <w:r>
        <w:t>d'un</w:t>
      </w:r>
      <w:r>
        <w:rPr>
          <w:spacing w:val="-3"/>
        </w:rPr>
        <w:t xml:space="preserve"> </w:t>
      </w:r>
      <w:r>
        <w:t>mètre</w:t>
      </w:r>
      <w:r>
        <w:rPr>
          <w:spacing w:val="-2"/>
        </w:rPr>
        <w:t xml:space="preserve"> </w:t>
      </w:r>
      <w:r>
        <w:t>vingt</w:t>
      </w:r>
      <w:r>
        <w:rPr>
          <w:spacing w:val="-2"/>
        </w:rPr>
        <w:t xml:space="preserve"> </w:t>
      </w:r>
      <w:r>
        <w:t>(1,20</w:t>
      </w:r>
      <w:r>
        <w:rPr>
          <w:spacing w:val="-47"/>
        </w:rPr>
        <w:t xml:space="preserve"> </w:t>
      </w:r>
      <w:r>
        <w:t>m) de hauteur, doit être construite de matériaux permanents s'harmonisant avec ceux de la</w:t>
      </w:r>
      <w:r>
        <w:rPr>
          <w:spacing w:val="1"/>
        </w:rPr>
        <w:t xml:space="preserve"> </w:t>
      </w:r>
      <w:r>
        <w:t>maison et être pourvue d'un panneau amovible d'au moins un mètres carré (1 m</w:t>
      </w:r>
      <w:r>
        <w:rPr>
          <w:position w:val="6"/>
          <w:sz w:val="12"/>
        </w:rPr>
        <w:t>2</w:t>
      </w:r>
      <w:r>
        <w:t>). De plus,</w:t>
      </w:r>
      <w:r>
        <w:rPr>
          <w:spacing w:val="1"/>
        </w:rPr>
        <w:t xml:space="preserve"> </w:t>
      </w:r>
      <w:r>
        <w:t>l'entreposage</w:t>
      </w:r>
      <w:r>
        <w:rPr>
          <w:spacing w:val="-1"/>
        </w:rPr>
        <w:t xml:space="preserve"> </w:t>
      </w:r>
      <w:r>
        <w:t>est</w:t>
      </w:r>
      <w:r>
        <w:rPr>
          <w:spacing w:val="-2"/>
        </w:rPr>
        <w:t xml:space="preserve"> </w:t>
      </w:r>
      <w:r>
        <w:t>interdit</w:t>
      </w:r>
      <w:r>
        <w:rPr>
          <w:spacing w:val="-2"/>
        </w:rPr>
        <w:t xml:space="preserve"> </w:t>
      </w:r>
      <w:r>
        <w:t>à l'intérieur</w:t>
      </w:r>
      <w:r>
        <w:rPr>
          <w:spacing w:val="-2"/>
        </w:rPr>
        <w:t xml:space="preserve"> </w:t>
      </w:r>
      <w:r>
        <w:t>de</w:t>
      </w:r>
      <w:r>
        <w:rPr>
          <w:spacing w:val="-2"/>
        </w:rPr>
        <w:t xml:space="preserve"> </w:t>
      </w:r>
      <w:r>
        <w:t>celle-ci.</w:t>
      </w:r>
    </w:p>
    <w:p w14:paraId="3734860B" w14:textId="77777777" w:rsidR="005074BA" w:rsidRDefault="005074BA">
      <w:pPr>
        <w:pStyle w:val="Corpsdetexte"/>
        <w:spacing w:before="2"/>
        <w:rPr>
          <w:sz w:val="17"/>
        </w:rPr>
      </w:pPr>
    </w:p>
    <w:p w14:paraId="75072EBB" w14:textId="77777777" w:rsidR="005074BA" w:rsidRDefault="00F0000B">
      <w:pPr>
        <w:pStyle w:val="Titre5"/>
        <w:numPr>
          <w:ilvl w:val="2"/>
          <w:numId w:val="54"/>
        </w:numPr>
        <w:tabs>
          <w:tab w:val="left" w:pos="3338"/>
          <w:tab w:val="left" w:pos="3339"/>
        </w:tabs>
        <w:spacing w:before="1"/>
        <w:ind w:left="3338" w:hanging="866"/>
      </w:pPr>
      <w:bookmarkStart w:id="134" w:name="_TOC_250005"/>
      <w:bookmarkEnd w:id="134"/>
      <w:r>
        <w:t>Ancrage</w:t>
      </w:r>
    </w:p>
    <w:p w14:paraId="2F98BADD" w14:textId="77777777" w:rsidR="005074BA" w:rsidRDefault="00F0000B">
      <w:pPr>
        <w:pStyle w:val="Corpsdetexte"/>
        <w:ind w:left="2473" w:right="1908"/>
      </w:pPr>
      <w:r>
        <w:t>Toute</w:t>
      </w:r>
      <w:r>
        <w:rPr>
          <w:spacing w:val="-2"/>
        </w:rPr>
        <w:t xml:space="preserve"> </w:t>
      </w:r>
      <w:r>
        <w:t>maison</w:t>
      </w:r>
      <w:r>
        <w:rPr>
          <w:spacing w:val="-2"/>
        </w:rPr>
        <w:t xml:space="preserve"> </w:t>
      </w:r>
      <w:r>
        <w:t>mobile</w:t>
      </w:r>
      <w:r>
        <w:rPr>
          <w:spacing w:val="-2"/>
        </w:rPr>
        <w:t xml:space="preserve"> </w:t>
      </w:r>
      <w:r>
        <w:t>doit</w:t>
      </w:r>
      <w:r>
        <w:rPr>
          <w:spacing w:val="-2"/>
        </w:rPr>
        <w:t xml:space="preserve"> </w:t>
      </w:r>
      <w:r>
        <w:t>être</w:t>
      </w:r>
      <w:r>
        <w:rPr>
          <w:spacing w:val="-4"/>
        </w:rPr>
        <w:t xml:space="preserve"> </w:t>
      </w:r>
      <w:r>
        <w:t>ancrée</w:t>
      </w:r>
      <w:r>
        <w:rPr>
          <w:spacing w:val="-2"/>
        </w:rPr>
        <w:t xml:space="preserve"> </w:t>
      </w:r>
      <w:r>
        <w:t>au</w:t>
      </w:r>
      <w:r>
        <w:rPr>
          <w:spacing w:val="-4"/>
        </w:rPr>
        <w:t xml:space="preserve"> </w:t>
      </w:r>
      <w:r>
        <w:t>sol</w:t>
      </w:r>
      <w:r>
        <w:rPr>
          <w:spacing w:val="-2"/>
        </w:rPr>
        <w:t xml:space="preserve"> </w:t>
      </w:r>
      <w:r>
        <w:t>depuis</w:t>
      </w:r>
      <w:r>
        <w:rPr>
          <w:spacing w:val="-1"/>
        </w:rPr>
        <w:t xml:space="preserve"> </w:t>
      </w:r>
      <w:r>
        <w:t>chaque</w:t>
      </w:r>
      <w:r>
        <w:rPr>
          <w:spacing w:val="-4"/>
        </w:rPr>
        <w:t xml:space="preserve"> </w:t>
      </w:r>
      <w:r>
        <w:t>coin,</w:t>
      </w:r>
      <w:r>
        <w:rPr>
          <w:spacing w:val="-4"/>
        </w:rPr>
        <w:t xml:space="preserve"> </w:t>
      </w:r>
      <w:r>
        <w:t>au</w:t>
      </w:r>
      <w:r>
        <w:rPr>
          <w:spacing w:val="-1"/>
        </w:rPr>
        <w:t xml:space="preserve"> </w:t>
      </w:r>
      <w:r>
        <w:t>niveau</w:t>
      </w:r>
      <w:r>
        <w:rPr>
          <w:spacing w:val="-2"/>
        </w:rPr>
        <w:t xml:space="preserve"> </w:t>
      </w:r>
      <w:r>
        <w:t>du</w:t>
      </w:r>
      <w:r>
        <w:rPr>
          <w:spacing w:val="-2"/>
        </w:rPr>
        <w:t xml:space="preserve"> </w:t>
      </w:r>
      <w:r>
        <w:t>châssis,</w:t>
      </w:r>
      <w:r>
        <w:rPr>
          <w:spacing w:val="-2"/>
        </w:rPr>
        <w:t xml:space="preserve"> </w:t>
      </w:r>
      <w:r>
        <w:t>de</w:t>
      </w:r>
      <w:r>
        <w:rPr>
          <w:spacing w:val="-47"/>
        </w:rPr>
        <w:t xml:space="preserve"> </w:t>
      </w:r>
      <w:r>
        <w:t>façon</w:t>
      </w:r>
      <w:r>
        <w:rPr>
          <w:spacing w:val="-1"/>
        </w:rPr>
        <w:t xml:space="preserve"> </w:t>
      </w:r>
      <w:r>
        <w:t>à assurer</w:t>
      </w:r>
      <w:r>
        <w:rPr>
          <w:spacing w:val="-2"/>
        </w:rPr>
        <w:t xml:space="preserve"> </w:t>
      </w:r>
      <w:r>
        <w:t>le maximum</w:t>
      </w:r>
      <w:r>
        <w:rPr>
          <w:spacing w:val="4"/>
        </w:rPr>
        <w:t xml:space="preserve"> </w:t>
      </w:r>
      <w:r>
        <w:t>de</w:t>
      </w:r>
      <w:r>
        <w:rPr>
          <w:spacing w:val="-1"/>
        </w:rPr>
        <w:t xml:space="preserve"> </w:t>
      </w:r>
      <w:r>
        <w:t>résistance.</w:t>
      </w:r>
    </w:p>
    <w:p w14:paraId="11457EBD" w14:textId="77777777" w:rsidR="005074BA" w:rsidRDefault="005074BA">
      <w:pPr>
        <w:pStyle w:val="Corpsdetexte"/>
        <w:spacing w:before="2"/>
        <w:rPr>
          <w:sz w:val="17"/>
        </w:rPr>
      </w:pPr>
    </w:p>
    <w:p w14:paraId="321BD2F5" w14:textId="77777777" w:rsidR="005074BA" w:rsidRDefault="00F0000B">
      <w:pPr>
        <w:pStyle w:val="Titre5"/>
        <w:numPr>
          <w:ilvl w:val="2"/>
          <w:numId w:val="54"/>
        </w:numPr>
        <w:tabs>
          <w:tab w:val="left" w:pos="3338"/>
          <w:tab w:val="left" w:pos="3339"/>
        </w:tabs>
        <w:spacing w:before="1"/>
        <w:ind w:left="3338" w:hanging="866"/>
      </w:pPr>
      <w:bookmarkStart w:id="135" w:name="_TOC_250004"/>
      <w:bookmarkEnd w:id="135"/>
      <w:r>
        <w:t>Implantation</w:t>
      </w:r>
    </w:p>
    <w:p w14:paraId="7078C09E" w14:textId="77777777" w:rsidR="005074BA" w:rsidRDefault="00F0000B">
      <w:pPr>
        <w:pStyle w:val="Corpsdetexte"/>
        <w:spacing w:before="4"/>
        <w:ind w:left="2473" w:right="1414"/>
      </w:pPr>
      <w:r>
        <w:t>Dans un parc de maisons mobiles situées à l'intérieur d'un périmètre d'urbanisation ou d'une</w:t>
      </w:r>
      <w:r>
        <w:rPr>
          <w:spacing w:val="1"/>
        </w:rPr>
        <w:t xml:space="preserve"> </w:t>
      </w:r>
      <w:r>
        <w:t>agglomération</w:t>
      </w:r>
      <w:r>
        <w:rPr>
          <w:spacing w:val="2"/>
        </w:rPr>
        <w:t xml:space="preserve"> </w:t>
      </w:r>
      <w:r>
        <w:t>identifié au</w:t>
      </w:r>
      <w:r>
        <w:rPr>
          <w:spacing w:val="3"/>
        </w:rPr>
        <w:t xml:space="preserve"> </w:t>
      </w:r>
      <w:r>
        <w:t>plan d'urbanisme,</w:t>
      </w:r>
      <w:r>
        <w:rPr>
          <w:spacing w:val="1"/>
        </w:rPr>
        <w:t xml:space="preserve"> </w:t>
      </w:r>
      <w:r>
        <w:t>au</w:t>
      </w:r>
      <w:r>
        <w:rPr>
          <w:spacing w:val="2"/>
        </w:rPr>
        <w:t xml:space="preserve"> </w:t>
      </w:r>
      <w:r>
        <w:t>plan</w:t>
      </w:r>
      <w:r>
        <w:rPr>
          <w:spacing w:val="1"/>
        </w:rPr>
        <w:t xml:space="preserve"> </w:t>
      </w:r>
      <w:r>
        <w:t>de</w:t>
      </w:r>
      <w:r>
        <w:rPr>
          <w:spacing w:val="2"/>
        </w:rPr>
        <w:t xml:space="preserve"> </w:t>
      </w:r>
      <w:r>
        <w:t>zonage</w:t>
      </w:r>
      <w:r>
        <w:rPr>
          <w:spacing w:val="3"/>
        </w:rPr>
        <w:t xml:space="preserve"> </w:t>
      </w:r>
      <w:r>
        <w:t>ou à</w:t>
      </w:r>
      <w:r>
        <w:rPr>
          <w:spacing w:val="3"/>
        </w:rPr>
        <w:t xml:space="preserve"> </w:t>
      </w:r>
      <w:r>
        <w:t>la</w:t>
      </w:r>
      <w:r>
        <w:rPr>
          <w:spacing w:val="2"/>
        </w:rPr>
        <w:t xml:space="preserve"> </w:t>
      </w:r>
      <w:r>
        <w:t>grille</w:t>
      </w:r>
      <w:r>
        <w:rPr>
          <w:spacing w:val="1"/>
        </w:rPr>
        <w:t xml:space="preserve"> </w:t>
      </w:r>
      <w:r>
        <w:t>des</w:t>
      </w:r>
      <w:r>
        <w:rPr>
          <w:spacing w:val="3"/>
        </w:rPr>
        <w:t xml:space="preserve"> </w:t>
      </w:r>
      <w:r>
        <w:t>spécifications,</w:t>
      </w:r>
      <w:r>
        <w:rPr>
          <w:spacing w:val="1"/>
        </w:rPr>
        <w:t xml:space="preserve"> </w:t>
      </w:r>
      <w:r>
        <w:t>les maisons mobiles doivent être implantées soit perpendiculairement, soit obliquement selon un</w:t>
      </w:r>
      <w:r>
        <w:rPr>
          <w:spacing w:val="1"/>
        </w:rPr>
        <w:t xml:space="preserve"> </w:t>
      </w:r>
      <w:r>
        <w:t>angle minimal de 60 degrés par rapport à la rue. Dans un ensemble, toutes les maisons mobiles</w:t>
      </w:r>
      <w:r>
        <w:rPr>
          <w:spacing w:val="1"/>
        </w:rPr>
        <w:t xml:space="preserve"> </w:t>
      </w:r>
      <w:r>
        <w:t>doivent être implantées selon un semblable patron (obliquement ou perpendiculairement). Ailleurs,</w:t>
      </w:r>
      <w:r>
        <w:rPr>
          <w:spacing w:val="-47"/>
        </w:rPr>
        <w:t xml:space="preserve"> </w:t>
      </w:r>
      <w:r>
        <w:t>les</w:t>
      </w:r>
      <w:r>
        <w:rPr>
          <w:spacing w:val="-2"/>
        </w:rPr>
        <w:t xml:space="preserve"> </w:t>
      </w:r>
      <w:r>
        <w:t>maisons</w:t>
      </w:r>
      <w:r>
        <w:rPr>
          <w:spacing w:val="-1"/>
        </w:rPr>
        <w:t xml:space="preserve"> </w:t>
      </w:r>
      <w:r>
        <w:t>mobiles peuvent</w:t>
      </w:r>
      <w:r>
        <w:rPr>
          <w:spacing w:val="-2"/>
        </w:rPr>
        <w:t xml:space="preserve"> </w:t>
      </w:r>
      <w:r>
        <w:t>être implantées</w:t>
      </w:r>
      <w:r>
        <w:rPr>
          <w:spacing w:val="-2"/>
        </w:rPr>
        <w:t xml:space="preserve"> </w:t>
      </w:r>
      <w:r>
        <w:t>parallèlement</w:t>
      </w:r>
      <w:r>
        <w:rPr>
          <w:spacing w:val="-2"/>
        </w:rPr>
        <w:t xml:space="preserve"> </w:t>
      </w:r>
      <w:r>
        <w:t>à la</w:t>
      </w:r>
      <w:r>
        <w:rPr>
          <w:spacing w:val="-1"/>
        </w:rPr>
        <w:t xml:space="preserve"> </w:t>
      </w:r>
      <w:r>
        <w:t>rue.</w:t>
      </w:r>
    </w:p>
    <w:p w14:paraId="63824F67" w14:textId="77777777" w:rsidR="005074BA" w:rsidRDefault="005074BA">
      <w:pPr>
        <w:pStyle w:val="Corpsdetexte"/>
        <w:spacing w:before="4"/>
        <w:rPr>
          <w:sz w:val="17"/>
        </w:rPr>
      </w:pPr>
    </w:p>
    <w:p w14:paraId="192D12BD" w14:textId="77777777" w:rsidR="005074BA" w:rsidRDefault="00F0000B">
      <w:pPr>
        <w:pStyle w:val="Titre5"/>
        <w:numPr>
          <w:ilvl w:val="2"/>
          <w:numId w:val="54"/>
        </w:numPr>
        <w:tabs>
          <w:tab w:val="left" w:pos="3338"/>
          <w:tab w:val="left" w:pos="3339"/>
        </w:tabs>
        <w:ind w:left="3338" w:hanging="866"/>
      </w:pPr>
      <w:bookmarkStart w:id="136" w:name="_TOC_250003"/>
      <w:bookmarkEnd w:id="136"/>
      <w:r>
        <w:t>Niveau</w:t>
      </w:r>
    </w:p>
    <w:p w14:paraId="71349AD9" w14:textId="77777777" w:rsidR="005074BA" w:rsidRDefault="00F0000B">
      <w:pPr>
        <w:pStyle w:val="Corpsdetexte"/>
        <w:spacing w:before="2"/>
        <w:ind w:left="2473" w:right="1445"/>
      </w:pPr>
      <w:r>
        <w:t>Les</w:t>
      </w:r>
      <w:r>
        <w:rPr>
          <w:spacing w:val="-4"/>
        </w:rPr>
        <w:t xml:space="preserve"> </w:t>
      </w:r>
      <w:r>
        <w:t>maisons</w:t>
      </w:r>
      <w:r>
        <w:rPr>
          <w:spacing w:val="-3"/>
        </w:rPr>
        <w:t xml:space="preserve"> </w:t>
      </w:r>
      <w:r>
        <w:t>mobiles</w:t>
      </w:r>
      <w:r>
        <w:rPr>
          <w:spacing w:val="-2"/>
        </w:rPr>
        <w:t xml:space="preserve"> </w:t>
      </w:r>
      <w:r>
        <w:t>doivent</w:t>
      </w:r>
      <w:r>
        <w:rPr>
          <w:spacing w:val="-4"/>
        </w:rPr>
        <w:t xml:space="preserve"> </w:t>
      </w:r>
      <w:r>
        <w:t>être</w:t>
      </w:r>
      <w:r>
        <w:rPr>
          <w:spacing w:val="-3"/>
        </w:rPr>
        <w:t xml:space="preserve"> </w:t>
      </w:r>
      <w:r>
        <w:t>installées</w:t>
      </w:r>
      <w:r>
        <w:rPr>
          <w:spacing w:val="-3"/>
        </w:rPr>
        <w:t xml:space="preserve"> </w:t>
      </w:r>
      <w:r>
        <w:t>à</w:t>
      </w:r>
      <w:r>
        <w:rPr>
          <w:spacing w:val="-3"/>
        </w:rPr>
        <w:t xml:space="preserve"> </w:t>
      </w:r>
      <w:r>
        <w:t>une</w:t>
      </w:r>
      <w:r>
        <w:rPr>
          <w:spacing w:val="-2"/>
        </w:rPr>
        <w:t xml:space="preserve"> </w:t>
      </w:r>
      <w:r>
        <w:t>hauteur</w:t>
      </w:r>
      <w:r>
        <w:rPr>
          <w:spacing w:val="-8"/>
        </w:rPr>
        <w:t xml:space="preserve"> </w:t>
      </w:r>
      <w:r>
        <w:t>minimale</w:t>
      </w:r>
      <w:r>
        <w:rPr>
          <w:spacing w:val="-2"/>
        </w:rPr>
        <w:t xml:space="preserve"> </w:t>
      </w:r>
      <w:r>
        <w:t>de</w:t>
      </w:r>
      <w:r>
        <w:rPr>
          <w:spacing w:val="-3"/>
        </w:rPr>
        <w:t xml:space="preserve"> </w:t>
      </w:r>
      <w:r>
        <w:t>soixante</w:t>
      </w:r>
      <w:r>
        <w:rPr>
          <w:spacing w:val="-2"/>
        </w:rPr>
        <w:t xml:space="preserve"> </w:t>
      </w:r>
      <w:r>
        <w:t>centimètres</w:t>
      </w:r>
      <w:r>
        <w:rPr>
          <w:spacing w:val="-2"/>
        </w:rPr>
        <w:t xml:space="preserve"> </w:t>
      </w:r>
      <w:r>
        <w:t>(60</w:t>
      </w:r>
      <w:r>
        <w:rPr>
          <w:spacing w:val="-47"/>
        </w:rPr>
        <w:t xml:space="preserve"> </w:t>
      </w:r>
      <w:r>
        <w:t xml:space="preserve">cm) et à une hauteur maximale d'un mètre (1 m) </w:t>
      </w:r>
      <w:proofErr w:type="spellStart"/>
      <w:r>
        <w:t>au dessus</w:t>
      </w:r>
      <w:proofErr w:type="spellEnd"/>
      <w:r>
        <w:t xml:space="preserve"> du niveau moyen de la partie de</w:t>
      </w:r>
      <w:r>
        <w:rPr>
          <w:spacing w:val="1"/>
        </w:rPr>
        <w:t xml:space="preserve"> </w:t>
      </w:r>
      <w:r>
        <w:t>l'emplacement</w:t>
      </w:r>
      <w:r>
        <w:rPr>
          <w:spacing w:val="-1"/>
        </w:rPr>
        <w:t xml:space="preserve"> </w:t>
      </w:r>
      <w:r>
        <w:t>qu'elles</w:t>
      </w:r>
      <w:r>
        <w:rPr>
          <w:spacing w:val="1"/>
        </w:rPr>
        <w:t xml:space="preserve"> </w:t>
      </w:r>
      <w:r>
        <w:t>occupent.</w:t>
      </w:r>
    </w:p>
    <w:p w14:paraId="0A256DE6" w14:textId="77777777" w:rsidR="005074BA" w:rsidRDefault="005074BA">
      <w:pPr>
        <w:pStyle w:val="Corpsdetexte"/>
        <w:spacing w:before="5"/>
        <w:rPr>
          <w:sz w:val="17"/>
        </w:rPr>
      </w:pPr>
    </w:p>
    <w:p w14:paraId="58F5B5CB" w14:textId="77777777" w:rsidR="005074BA" w:rsidRDefault="00F0000B">
      <w:pPr>
        <w:pStyle w:val="Titre5"/>
        <w:numPr>
          <w:ilvl w:val="2"/>
          <w:numId w:val="54"/>
        </w:numPr>
        <w:tabs>
          <w:tab w:val="left" w:pos="3338"/>
          <w:tab w:val="left" w:pos="3339"/>
        </w:tabs>
        <w:ind w:left="3338" w:hanging="866"/>
      </w:pPr>
      <w:bookmarkStart w:id="137" w:name="_TOC_250002"/>
      <w:bookmarkEnd w:id="137"/>
      <w:r>
        <w:t>Annexes</w:t>
      </w:r>
    </w:p>
    <w:p w14:paraId="654C1126" w14:textId="77777777" w:rsidR="005074BA" w:rsidRDefault="00F0000B">
      <w:pPr>
        <w:pStyle w:val="Corpsdetexte"/>
        <w:ind w:left="2473" w:right="1412"/>
      </w:pPr>
      <w:r>
        <w:t>Toute annexe rattachée à une maison mobile, notamment porche, solarium, local de rangement,</w:t>
      </w:r>
      <w:r>
        <w:rPr>
          <w:spacing w:val="1"/>
        </w:rPr>
        <w:t xml:space="preserve"> </w:t>
      </w:r>
      <w:r>
        <w:t>etc.,</w:t>
      </w:r>
      <w:r>
        <w:rPr>
          <w:spacing w:val="-4"/>
        </w:rPr>
        <w:t xml:space="preserve"> </w:t>
      </w:r>
      <w:r>
        <w:t>doit</w:t>
      </w:r>
      <w:r>
        <w:rPr>
          <w:spacing w:val="-3"/>
        </w:rPr>
        <w:t xml:space="preserve"> </w:t>
      </w:r>
      <w:r>
        <w:t>être</w:t>
      </w:r>
      <w:r>
        <w:rPr>
          <w:spacing w:val="-3"/>
        </w:rPr>
        <w:t xml:space="preserve"> </w:t>
      </w:r>
      <w:r>
        <w:t>fabriqué</w:t>
      </w:r>
      <w:r>
        <w:rPr>
          <w:spacing w:val="-2"/>
        </w:rPr>
        <w:t xml:space="preserve"> </w:t>
      </w:r>
      <w:r>
        <w:t>de</w:t>
      </w:r>
      <w:r>
        <w:rPr>
          <w:spacing w:val="-3"/>
        </w:rPr>
        <w:t xml:space="preserve"> </w:t>
      </w:r>
      <w:r>
        <w:t>matériaux</w:t>
      </w:r>
      <w:r>
        <w:rPr>
          <w:spacing w:val="-5"/>
        </w:rPr>
        <w:t xml:space="preserve"> </w:t>
      </w:r>
      <w:r>
        <w:t>équivalents,</w:t>
      </w:r>
      <w:r>
        <w:rPr>
          <w:spacing w:val="-3"/>
        </w:rPr>
        <w:t xml:space="preserve"> </w:t>
      </w:r>
      <w:r>
        <w:t>de</w:t>
      </w:r>
      <w:r>
        <w:rPr>
          <w:spacing w:val="-4"/>
        </w:rPr>
        <w:t xml:space="preserve"> </w:t>
      </w:r>
      <w:r>
        <w:t>même</w:t>
      </w:r>
      <w:r>
        <w:rPr>
          <w:spacing w:val="-1"/>
        </w:rPr>
        <w:t xml:space="preserve"> </w:t>
      </w:r>
      <w:r>
        <w:t>qualité</w:t>
      </w:r>
      <w:r>
        <w:rPr>
          <w:spacing w:val="-3"/>
        </w:rPr>
        <w:t xml:space="preserve"> </w:t>
      </w:r>
      <w:r>
        <w:t>et</w:t>
      </w:r>
      <w:r>
        <w:rPr>
          <w:spacing w:val="-4"/>
        </w:rPr>
        <w:t xml:space="preserve"> </w:t>
      </w:r>
      <w:r>
        <w:t>s'harmonisant</w:t>
      </w:r>
      <w:r>
        <w:rPr>
          <w:spacing w:val="-1"/>
        </w:rPr>
        <w:t xml:space="preserve"> </w:t>
      </w:r>
      <w:r>
        <w:t>avec</w:t>
      </w:r>
      <w:r>
        <w:rPr>
          <w:spacing w:val="-2"/>
        </w:rPr>
        <w:t xml:space="preserve"> </w:t>
      </w:r>
      <w:r>
        <w:t>la</w:t>
      </w:r>
      <w:r>
        <w:rPr>
          <w:spacing w:val="-3"/>
        </w:rPr>
        <w:t xml:space="preserve"> </w:t>
      </w:r>
      <w:r>
        <w:t>maison</w:t>
      </w:r>
      <w:r>
        <w:rPr>
          <w:spacing w:val="-47"/>
        </w:rPr>
        <w:t xml:space="preserve"> </w:t>
      </w:r>
      <w:r>
        <w:t>mobile. Les annexes ne doivent pas couvrir une superficie supérieure à 25% de celle de la maison</w:t>
      </w:r>
      <w:r>
        <w:rPr>
          <w:spacing w:val="-47"/>
        </w:rPr>
        <w:t xml:space="preserve"> </w:t>
      </w:r>
      <w:r>
        <w:t>mobile,</w:t>
      </w:r>
      <w:r>
        <w:rPr>
          <w:spacing w:val="-3"/>
        </w:rPr>
        <w:t xml:space="preserve"> </w:t>
      </w:r>
      <w:r>
        <w:t>ni excéder</w:t>
      </w:r>
      <w:r>
        <w:rPr>
          <w:spacing w:val="-2"/>
        </w:rPr>
        <w:t xml:space="preserve"> </w:t>
      </w:r>
      <w:r>
        <w:t>sa</w:t>
      </w:r>
      <w:r>
        <w:rPr>
          <w:spacing w:val="-3"/>
        </w:rPr>
        <w:t xml:space="preserve"> </w:t>
      </w:r>
      <w:r>
        <w:t>hauteur</w:t>
      </w:r>
      <w:r>
        <w:rPr>
          <w:spacing w:val="-2"/>
        </w:rPr>
        <w:t xml:space="preserve"> </w:t>
      </w:r>
      <w:r>
        <w:t>de plus</w:t>
      </w:r>
      <w:r>
        <w:rPr>
          <w:spacing w:val="-2"/>
        </w:rPr>
        <w:t xml:space="preserve"> </w:t>
      </w:r>
      <w:r>
        <w:t>de</w:t>
      </w:r>
      <w:r>
        <w:rPr>
          <w:spacing w:val="-2"/>
        </w:rPr>
        <w:t xml:space="preserve"> </w:t>
      </w:r>
      <w:r>
        <w:t>soixante centimètres (60</w:t>
      </w:r>
      <w:r>
        <w:rPr>
          <w:spacing w:val="-2"/>
        </w:rPr>
        <w:t xml:space="preserve"> </w:t>
      </w:r>
      <w:r>
        <w:t>cm).</w:t>
      </w:r>
    </w:p>
    <w:p w14:paraId="323AC7EE" w14:textId="77777777" w:rsidR="005074BA" w:rsidRDefault="005074BA">
      <w:pPr>
        <w:sectPr w:rsidR="005074BA" w:rsidSect="00301B27">
          <w:headerReference w:type="default" r:id="rId184"/>
          <w:footerReference w:type="default" r:id="rId185"/>
          <w:pgSz w:w="12240" w:h="15840"/>
          <w:pgMar w:top="1300" w:right="0" w:bottom="1200" w:left="500" w:header="1061" w:footer="1020" w:gutter="0"/>
          <w:cols w:space="720"/>
        </w:sectPr>
      </w:pPr>
    </w:p>
    <w:p w14:paraId="1414C93C" w14:textId="77777777" w:rsidR="005074BA" w:rsidRDefault="005074BA">
      <w:pPr>
        <w:pStyle w:val="Corpsdetexte"/>
        <w:spacing w:before="5"/>
        <w:rPr>
          <w:sz w:val="9"/>
        </w:rPr>
      </w:pPr>
    </w:p>
    <w:p w14:paraId="7C78B91E" w14:textId="77777777" w:rsidR="005074BA" w:rsidRDefault="00F0000B">
      <w:pPr>
        <w:pStyle w:val="Titre5"/>
        <w:numPr>
          <w:ilvl w:val="2"/>
          <w:numId w:val="54"/>
        </w:numPr>
        <w:tabs>
          <w:tab w:val="left" w:pos="3338"/>
          <w:tab w:val="left" w:pos="3339"/>
        </w:tabs>
        <w:spacing w:before="92"/>
        <w:ind w:left="3338" w:hanging="866"/>
      </w:pPr>
      <w:r>
        <w:rPr>
          <w:noProof/>
        </w:rPr>
        <w:drawing>
          <wp:anchor distT="0" distB="0" distL="0" distR="0" simplePos="0" relativeHeight="15832576" behindDoc="0" locked="0" layoutInCell="1" allowOverlap="1" wp14:anchorId="0C993119" wp14:editId="6BFD4374">
            <wp:simplePos x="0" y="0"/>
            <wp:positionH relativeFrom="page">
              <wp:posOffset>942533</wp:posOffset>
            </wp:positionH>
            <wp:positionV relativeFrom="paragraph">
              <wp:posOffset>-189172</wp:posOffset>
            </wp:positionV>
            <wp:extent cx="845867" cy="832680"/>
            <wp:effectExtent l="0" t="0" r="0" b="0"/>
            <wp:wrapNone/>
            <wp:docPr id="28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3.jpeg"/>
                    <pic:cNvPicPr/>
                  </pic:nvPicPr>
                  <pic:blipFill>
                    <a:blip r:embed="rId11" cstate="print"/>
                    <a:stretch>
                      <a:fillRect/>
                    </a:stretch>
                  </pic:blipFill>
                  <pic:spPr>
                    <a:xfrm>
                      <a:off x="0" y="0"/>
                      <a:ext cx="845867" cy="832680"/>
                    </a:xfrm>
                    <a:prstGeom prst="rect">
                      <a:avLst/>
                    </a:prstGeom>
                  </pic:spPr>
                </pic:pic>
              </a:graphicData>
            </a:graphic>
          </wp:anchor>
        </w:drawing>
      </w:r>
      <w:bookmarkStart w:id="138" w:name="_TOC_250001"/>
      <w:r>
        <w:t>Bâtiments</w:t>
      </w:r>
      <w:r>
        <w:rPr>
          <w:spacing w:val="-5"/>
        </w:rPr>
        <w:t xml:space="preserve"> </w:t>
      </w:r>
      <w:bookmarkEnd w:id="138"/>
      <w:r>
        <w:t>accessoires</w:t>
      </w:r>
    </w:p>
    <w:p w14:paraId="3E62A830" w14:textId="77777777" w:rsidR="005074BA" w:rsidRDefault="00F0000B">
      <w:pPr>
        <w:pStyle w:val="Corpsdetexte"/>
        <w:spacing w:before="2" w:line="237" w:lineRule="auto"/>
        <w:ind w:left="2473" w:right="1445"/>
      </w:pPr>
      <w:r>
        <w:t>Dans</w:t>
      </w:r>
      <w:r>
        <w:rPr>
          <w:spacing w:val="-2"/>
        </w:rPr>
        <w:t xml:space="preserve"> </w:t>
      </w:r>
      <w:r>
        <w:t>une</w:t>
      </w:r>
      <w:r>
        <w:rPr>
          <w:spacing w:val="-2"/>
        </w:rPr>
        <w:t xml:space="preserve"> </w:t>
      </w:r>
      <w:r>
        <w:t>zone</w:t>
      </w:r>
      <w:r>
        <w:rPr>
          <w:spacing w:val="-4"/>
        </w:rPr>
        <w:t xml:space="preserve"> </w:t>
      </w:r>
      <w:r>
        <w:t>dédiée</w:t>
      </w:r>
      <w:r>
        <w:rPr>
          <w:spacing w:val="-4"/>
        </w:rPr>
        <w:t xml:space="preserve"> </w:t>
      </w:r>
      <w:r>
        <w:t>essentiellement</w:t>
      </w:r>
      <w:r>
        <w:rPr>
          <w:spacing w:val="-4"/>
        </w:rPr>
        <w:t xml:space="preserve"> </w:t>
      </w:r>
      <w:r>
        <w:t>aux</w:t>
      </w:r>
      <w:r>
        <w:rPr>
          <w:spacing w:val="-6"/>
        </w:rPr>
        <w:t xml:space="preserve"> </w:t>
      </w:r>
      <w:r>
        <w:t>maisons</w:t>
      </w:r>
      <w:r>
        <w:rPr>
          <w:spacing w:val="-1"/>
        </w:rPr>
        <w:t xml:space="preserve"> </w:t>
      </w:r>
      <w:r>
        <w:t>mobiles,</w:t>
      </w:r>
      <w:r>
        <w:rPr>
          <w:spacing w:val="-2"/>
        </w:rPr>
        <w:t xml:space="preserve"> </w:t>
      </w:r>
      <w:r>
        <w:t>un</w:t>
      </w:r>
      <w:r>
        <w:rPr>
          <w:spacing w:val="-4"/>
        </w:rPr>
        <w:t xml:space="preserve"> </w:t>
      </w:r>
      <w:r>
        <w:t>seul</w:t>
      </w:r>
      <w:r>
        <w:rPr>
          <w:spacing w:val="-4"/>
        </w:rPr>
        <w:t xml:space="preserve"> </w:t>
      </w:r>
      <w:r>
        <w:t>bâtiment</w:t>
      </w:r>
      <w:r>
        <w:rPr>
          <w:spacing w:val="-2"/>
        </w:rPr>
        <w:t xml:space="preserve"> </w:t>
      </w:r>
      <w:r>
        <w:t>accessoire</w:t>
      </w:r>
      <w:r>
        <w:rPr>
          <w:spacing w:val="-4"/>
        </w:rPr>
        <w:t xml:space="preserve"> </w:t>
      </w:r>
      <w:r>
        <w:t>à</w:t>
      </w:r>
      <w:r>
        <w:rPr>
          <w:spacing w:val="-2"/>
        </w:rPr>
        <w:t xml:space="preserve"> </w:t>
      </w:r>
      <w:r>
        <w:t>une</w:t>
      </w:r>
      <w:r>
        <w:rPr>
          <w:spacing w:val="-47"/>
        </w:rPr>
        <w:t xml:space="preserve"> </w:t>
      </w:r>
      <w:r>
        <w:t xml:space="preserve">maison mobile est autorisé dans les cours latérales et arrière. Un garage, un </w:t>
      </w:r>
      <w:proofErr w:type="spellStart"/>
      <w:r>
        <w:t>abri-d'auto</w:t>
      </w:r>
      <w:proofErr w:type="spellEnd"/>
      <w:r>
        <w:t xml:space="preserve"> ou une</w:t>
      </w:r>
      <w:r>
        <w:rPr>
          <w:spacing w:val="1"/>
        </w:rPr>
        <w:t xml:space="preserve"> </w:t>
      </w:r>
      <w:r>
        <w:t>pergola</w:t>
      </w:r>
      <w:r>
        <w:rPr>
          <w:spacing w:val="-1"/>
        </w:rPr>
        <w:t xml:space="preserve"> </w:t>
      </w:r>
      <w:r>
        <w:t>peut</w:t>
      </w:r>
      <w:r>
        <w:rPr>
          <w:spacing w:val="-1"/>
        </w:rPr>
        <w:t xml:space="preserve"> </w:t>
      </w:r>
      <w:r>
        <w:t>occuper</w:t>
      </w:r>
      <w:r>
        <w:rPr>
          <w:spacing w:val="-2"/>
        </w:rPr>
        <w:t xml:space="preserve"> </w:t>
      </w:r>
      <w:r>
        <w:t>une</w:t>
      </w:r>
      <w:r>
        <w:rPr>
          <w:spacing w:val="-3"/>
        </w:rPr>
        <w:t xml:space="preserve"> </w:t>
      </w:r>
      <w:r>
        <w:t>superficie</w:t>
      </w:r>
      <w:r>
        <w:rPr>
          <w:spacing w:val="-2"/>
        </w:rPr>
        <w:t xml:space="preserve"> </w:t>
      </w:r>
      <w:r>
        <w:t>maximale</w:t>
      </w:r>
      <w:r>
        <w:rPr>
          <w:spacing w:val="-3"/>
        </w:rPr>
        <w:t xml:space="preserve"> </w:t>
      </w:r>
      <w:r>
        <w:t>de</w:t>
      </w:r>
      <w:r>
        <w:rPr>
          <w:spacing w:val="-3"/>
        </w:rPr>
        <w:t xml:space="preserve"> </w:t>
      </w:r>
      <w:r>
        <w:t>cinquante-cinq</w:t>
      </w:r>
      <w:r>
        <w:rPr>
          <w:spacing w:val="-2"/>
        </w:rPr>
        <w:t xml:space="preserve"> </w:t>
      </w:r>
      <w:r>
        <w:t>mètres</w:t>
      </w:r>
      <w:r>
        <w:rPr>
          <w:spacing w:val="-2"/>
        </w:rPr>
        <w:t xml:space="preserve"> </w:t>
      </w:r>
      <w:r>
        <w:t>carrés</w:t>
      </w:r>
      <w:r>
        <w:rPr>
          <w:spacing w:val="1"/>
        </w:rPr>
        <w:t xml:space="preserve"> </w:t>
      </w:r>
      <w:r>
        <w:t>(55</w:t>
      </w:r>
      <w:r>
        <w:rPr>
          <w:spacing w:val="-3"/>
        </w:rPr>
        <w:t xml:space="preserve"> </w:t>
      </w:r>
      <w:r>
        <w:t>m</w:t>
      </w:r>
      <w:r>
        <w:rPr>
          <w:position w:val="6"/>
          <w:sz w:val="12"/>
        </w:rPr>
        <w:t>2</w:t>
      </w:r>
      <w:r>
        <w:t>).</w:t>
      </w:r>
    </w:p>
    <w:p w14:paraId="69DB0FAE" w14:textId="77777777" w:rsidR="005074BA" w:rsidRDefault="00F0000B">
      <w:pPr>
        <w:pStyle w:val="Corpsdetexte"/>
        <w:spacing w:before="2"/>
        <w:ind w:left="2473" w:right="1371"/>
      </w:pPr>
      <w:r>
        <w:t>Nonobstant</w:t>
      </w:r>
      <w:r>
        <w:rPr>
          <w:spacing w:val="-4"/>
        </w:rPr>
        <w:t xml:space="preserve"> </w:t>
      </w:r>
      <w:r>
        <w:t>ce</w:t>
      </w:r>
      <w:r>
        <w:rPr>
          <w:spacing w:val="-3"/>
        </w:rPr>
        <w:t xml:space="preserve"> </w:t>
      </w:r>
      <w:r>
        <w:t>qui</w:t>
      </w:r>
      <w:r>
        <w:rPr>
          <w:spacing w:val="-3"/>
        </w:rPr>
        <w:t xml:space="preserve"> </w:t>
      </w:r>
      <w:r>
        <w:t>précède,</w:t>
      </w:r>
      <w:r>
        <w:rPr>
          <w:spacing w:val="-1"/>
        </w:rPr>
        <w:t xml:space="preserve"> </w:t>
      </w:r>
      <w:r>
        <w:t>la</w:t>
      </w:r>
      <w:r>
        <w:rPr>
          <w:spacing w:val="-6"/>
        </w:rPr>
        <w:t xml:space="preserve"> </w:t>
      </w:r>
      <w:r>
        <w:t>superficie</w:t>
      </w:r>
      <w:r>
        <w:rPr>
          <w:spacing w:val="-1"/>
        </w:rPr>
        <w:t xml:space="preserve"> </w:t>
      </w:r>
      <w:r>
        <w:t>d'un</w:t>
      </w:r>
      <w:r>
        <w:rPr>
          <w:spacing w:val="-1"/>
        </w:rPr>
        <w:t xml:space="preserve"> </w:t>
      </w:r>
      <w:r>
        <w:t>bâtiment</w:t>
      </w:r>
      <w:r>
        <w:rPr>
          <w:spacing w:val="-3"/>
        </w:rPr>
        <w:t xml:space="preserve"> </w:t>
      </w:r>
      <w:r>
        <w:t>accessoire</w:t>
      </w:r>
      <w:r>
        <w:rPr>
          <w:spacing w:val="-4"/>
        </w:rPr>
        <w:t xml:space="preserve"> </w:t>
      </w:r>
      <w:r>
        <w:t>au</w:t>
      </w:r>
      <w:r>
        <w:rPr>
          <w:spacing w:val="-3"/>
        </w:rPr>
        <w:t xml:space="preserve"> </w:t>
      </w:r>
      <w:r>
        <w:t>sol</w:t>
      </w:r>
      <w:r>
        <w:rPr>
          <w:spacing w:val="-3"/>
        </w:rPr>
        <w:t xml:space="preserve"> </w:t>
      </w:r>
      <w:r>
        <w:t>ne</w:t>
      </w:r>
      <w:r>
        <w:rPr>
          <w:spacing w:val="-3"/>
        </w:rPr>
        <w:t xml:space="preserve"> </w:t>
      </w:r>
      <w:r>
        <w:t>peut</w:t>
      </w:r>
      <w:r>
        <w:rPr>
          <w:spacing w:val="-3"/>
        </w:rPr>
        <w:t xml:space="preserve"> </w:t>
      </w:r>
      <w:r>
        <w:t>être</w:t>
      </w:r>
      <w:r>
        <w:rPr>
          <w:spacing w:val="-4"/>
        </w:rPr>
        <w:t xml:space="preserve"> </w:t>
      </w:r>
      <w:r>
        <w:t>supérieure</w:t>
      </w:r>
      <w:r>
        <w:rPr>
          <w:spacing w:val="-3"/>
        </w:rPr>
        <w:t xml:space="preserve"> </w:t>
      </w:r>
      <w:r>
        <w:t>à</w:t>
      </w:r>
      <w:r>
        <w:rPr>
          <w:spacing w:val="-47"/>
        </w:rPr>
        <w:t xml:space="preserve"> </w:t>
      </w:r>
      <w:r>
        <w:t>10% de celle de l'emplacement. La hauteur d'un bâtiment accessoire ne peut dépasser quatre</w:t>
      </w:r>
      <w:r>
        <w:rPr>
          <w:spacing w:val="1"/>
        </w:rPr>
        <w:t xml:space="preserve"> </w:t>
      </w:r>
      <w:r>
        <w:t>mètres (4</w:t>
      </w:r>
      <w:r>
        <w:rPr>
          <w:spacing w:val="-3"/>
        </w:rPr>
        <w:t xml:space="preserve"> </w:t>
      </w:r>
      <w:r>
        <w:t>m).</w:t>
      </w:r>
      <w:r>
        <w:rPr>
          <w:spacing w:val="-3"/>
        </w:rPr>
        <w:t xml:space="preserve"> </w:t>
      </w:r>
      <w:r>
        <w:t>Les</w:t>
      </w:r>
      <w:r>
        <w:rPr>
          <w:spacing w:val="-2"/>
        </w:rPr>
        <w:t xml:space="preserve"> </w:t>
      </w:r>
      <w:r>
        <w:t>matériaux</w:t>
      </w:r>
      <w:r>
        <w:rPr>
          <w:spacing w:val="-5"/>
        </w:rPr>
        <w:t xml:space="preserve"> </w:t>
      </w:r>
      <w:r>
        <w:t>utilisés</w:t>
      </w:r>
      <w:r>
        <w:rPr>
          <w:spacing w:val="-2"/>
        </w:rPr>
        <w:t xml:space="preserve"> </w:t>
      </w:r>
      <w:r>
        <w:t>doivent</w:t>
      </w:r>
      <w:r>
        <w:rPr>
          <w:spacing w:val="-1"/>
        </w:rPr>
        <w:t xml:space="preserve"> </w:t>
      </w:r>
      <w:r>
        <w:t>en</w:t>
      </w:r>
      <w:r>
        <w:rPr>
          <w:spacing w:val="2"/>
        </w:rPr>
        <w:t xml:space="preserve"> </w:t>
      </w:r>
      <w:r>
        <w:t>outre</w:t>
      </w:r>
      <w:r>
        <w:rPr>
          <w:spacing w:val="-1"/>
        </w:rPr>
        <w:t xml:space="preserve"> </w:t>
      </w:r>
      <w:r>
        <w:t>être</w:t>
      </w:r>
      <w:r>
        <w:rPr>
          <w:spacing w:val="-3"/>
        </w:rPr>
        <w:t xml:space="preserve"> </w:t>
      </w:r>
      <w:r>
        <w:t>harmonisés à</w:t>
      </w:r>
      <w:r>
        <w:rPr>
          <w:spacing w:val="-3"/>
        </w:rPr>
        <w:t xml:space="preserve"> </w:t>
      </w:r>
      <w:r>
        <w:t>ceux</w:t>
      </w:r>
      <w:r>
        <w:rPr>
          <w:spacing w:val="-5"/>
        </w:rPr>
        <w:t xml:space="preserve"> </w:t>
      </w:r>
      <w:r>
        <w:t>de</w:t>
      </w:r>
      <w:r>
        <w:rPr>
          <w:spacing w:val="-1"/>
        </w:rPr>
        <w:t xml:space="preserve"> </w:t>
      </w:r>
      <w:r>
        <w:t>la</w:t>
      </w:r>
      <w:r>
        <w:rPr>
          <w:spacing w:val="-3"/>
        </w:rPr>
        <w:t xml:space="preserve"> </w:t>
      </w:r>
      <w:r>
        <w:t>maison</w:t>
      </w:r>
      <w:r>
        <w:rPr>
          <w:spacing w:val="-3"/>
        </w:rPr>
        <w:t xml:space="preserve"> </w:t>
      </w:r>
      <w:r>
        <w:t>mobile.</w:t>
      </w:r>
    </w:p>
    <w:p w14:paraId="13F562AD" w14:textId="77777777" w:rsidR="005074BA" w:rsidRDefault="005074BA">
      <w:pPr>
        <w:pStyle w:val="Corpsdetexte"/>
        <w:spacing w:before="4"/>
        <w:rPr>
          <w:sz w:val="17"/>
        </w:rPr>
      </w:pPr>
    </w:p>
    <w:p w14:paraId="47D73FDE" w14:textId="77777777" w:rsidR="005074BA" w:rsidRDefault="00F0000B">
      <w:pPr>
        <w:pStyle w:val="Titre5"/>
        <w:numPr>
          <w:ilvl w:val="2"/>
          <w:numId w:val="54"/>
        </w:numPr>
        <w:tabs>
          <w:tab w:val="left" w:pos="3338"/>
          <w:tab w:val="left" w:pos="3339"/>
        </w:tabs>
        <w:ind w:left="3338" w:hanging="866"/>
      </w:pPr>
      <w:bookmarkStart w:id="139" w:name="_TOC_250000"/>
      <w:bookmarkEnd w:id="139"/>
      <w:r>
        <w:t>Réservoirs</w:t>
      </w:r>
    </w:p>
    <w:p w14:paraId="27BA0A42" w14:textId="77777777" w:rsidR="005074BA" w:rsidRDefault="00F0000B">
      <w:pPr>
        <w:pStyle w:val="Corpsdetexte"/>
        <w:ind w:left="2473" w:right="1498"/>
        <w:jc w:val="both"/>
      </w:pPr>
      <w:r>
        <w:t>Tout réservoir extérieur est prohibé. Les réservoirs doivent être soit enfouis sous terre à au moins</w:t>
      </w:r>
      <w:r>
        <w:rPr>
          <w:spacing w:val="-47"/>
        </w:rPr>
        <w:t xml:space="preserve"> </w:t>
      </w:r>
      <w:r>
        <w:t>un mètre cinquante (1,5 m) de l'accès à la maison mobile ou installés dans une remise. En aucun</w:t>
      </w:r>
      <w:r>
        <w:rPr>
          <w:spacing w:val="-47"/>
        </w:rPr>
        <w:t xml:space="preserve"> </w:t>
      </w:r>
      <w:r>
        <w:t>cas,</w:t>
      </w:r>
      <w:r>
        <w:rPr>
          <w:spacing w:val="-3"/>
        </w:rPr>
        <w:t xml:space="preserve"> </w:t>
      </w:r>
      <w:r>
        <w:t>un réservoir ne</w:t>
      </w:r>
      <w:r>
        <w:rPr>
          <w:spacing w:val="-2"/>
        </w:rPr>
        <w:t xml:space="preserve"> </w:t>
      </w:r>
      <w:r>
        <w:t>doit</w:t>
      </w:r>
      <w:r>
        <w:rPr>
          <w:spacing w:val="-1"/>
        </w:rPr>
        <w:t xml:space="preserve"> </w:t>
      </w:r>
      <w:r>
        <w:t>être</w:t>
      </w:r>
      <w:r>
        <w:rPr>
          <w:spacing w:val="-4"/>
        </w:rPr>
        <w:t xml:space="preserve"> </w:t>
      </w:r>
      <w:r>
        <w:t>mis</w:t>
      </w:r>
      <w:r>
        <w:rPr>
          <w:spacing w:val="-2"/>
        </w:rPr>
        <w:t xml:space="preserve"> </w:t>
      </w:r>
      <w:r>
        <w:t>en</w:t>
      </w:r>
      <w:r>
        <w:rPr>
          <w:spacing w:val="-2"/>
        </w:rPr>
        <w:t xml:space="preserve"> </w:t>
      </w:r>
      <w:r>
        <w:t>place</w:t>
      </w:r>
      <w:r>
        <w:rPr>
          <w:spacing w:val="-2"/>
        </w:rPr>
        <w:t xml:space="preserve"> </w:t>
      </w:r>
      <w:r>
        <w:t>sous une maison</w:t>
      </w:r>
      <w:r>
        <w:rPr>
          <w:spacing w:val="-2"/>
        </w:rPr>
        <w:t xml:space="preserve"> </w:t>
      </w:r>
      <w:r>
        <w:t>mobile.</w:t>
      </w:r>
    </w:p>
    <w:p w14:paraId="27283AF4" w14:textId="77777777" w:rsidR="005074BA" w:rsidRDefault="005074BA">
      <w:pPr>
        <w:pStyle w:val="Corpsdetexte"/>
        <w:rPr>
          <w:sz w:val="20"/>
        </w:rPr>
      </w:pPr>
    </w:p>
    <w:p w14:paraId="4D6A663A" w14:textId="77777777" w:rsidR="005074BA" w:rsidRDefault="00F0000B">
      <w:pPr>
        <w:pStyle w:val="Paragraphedeliste"/>
        <w:numPr>
          <w:ilvl w:val="1"/>
          <w:numId w:val="54"/>
        </w:numPr>
        <w:tabs>
          <w:tab w:val="left" w:pos="3338"/>
          <w:tab w:val="left" w:pos="3339"/>
        </w:tabs>
        <w:spacing w:before="167"/>
        <w:ind w:left="3338" w:right="2006"/>
        <w:rPr>
          <w:rFonts w:ascii="Arial" w:hAnsi="Arial"/>
          <w:b/>
          <w:sz w:val="18"/>
        </w:rPr>
      </w:pPr>
      <w:r>
        <w:rPr>
          <w:rFonts w:ascii="Arial" w:hAnsi="Arial"/>
          <w:b/>
          <w:sz w:val="20"/>
        </w:rPr>
        <w:t>D</w:t>
      </w:r>
      <w:r>
        <w:rPr>
          <w:rFonts w:ascii="Arial" w:hAnsi="Arial"/>
          <w:b/>
          <w:sz w:val="18"/>
        </w:rPr>
        <w:t>ISPOSITIONS APPLICABLES AUX GÎTES TOURISTIQUES</w:t>
      </w:r>
      <w:r>
        <w:rPr>
          <w:rFonts w:ascii="Arial" w:hAnsi="Arial"/>
          <w:b/>
          <w:sz w:val="20"/>
        </w:rPr>
        <w:t>, P</w:t>
      </w:r>
      <w:r>
        <w:rPr>
          <w:rFonts w:ascii="Arial" w:hAnsi="Arial"/>
          <w:b/>
          <w:sz w:val="18"/>
        </w:rPr>
        <w:t>ENSIONS DE</w:t>
      </w:r>
      <w:r>
        <w:rPr>
          <w:rFonts w:ascii="Arial" w:hAnsi="Arial"/>
          <w:b/>
          <w:spacing w:val="-47"/>
          <w:sz w:val="18"/>
        </w:rPr>
        <w:t xml:space="preserve"> </w:t>
      </w:r>
      <w:r>
        <w:rPr>
          <w:rFonts w:ascii="Arial" w:hAnsi="Arial"/>
          <w:b/>
          <w:sz w:val="18"/>
        </w:rPr>
        <w:t xml:space="preserve">FAMILLE ET TABLES CHAMPÊTRES ET PENSIONS DE FAMILLE DE </w:t>
      </w:r>
      <w:r>
        <w:rPr>
          <w:rFonts w:ascii="Arial" w:hAnsi="Arial"/>
          <w:b/>
          <w:sz w:val="20"/>
        </w:rPr>
        <w:t>9</w:t>
      </w:r>
      <w:r>
        <w:rPr>
          <w:rFonts w:ascii="Arial" w:hAnsi="Arial"/>
          <w:b/>
          <w:spacing w:val="1"/>
          <w:sz w:val="20"/>
        </w:rPr>
        <w:t xml:space="preserve"> </w:t>
      </w:r>
      <w:r>
        <w:rPr>
          <w:rFonts w:ascii="Arial" w:hAnsi="Arial"/>
          <w:b/>
          <w:sz w:val="18"/>
        </w:rPr>
        <w:t>CHAMBRES</w:t>
      </w:r>
      <w:r>
        <w:rPr>
          <w:rFonts w:ascii="Arial" w:hAnsi="Arial"/>
          <w:b/>
          <w:spacing w:val="-1"/>
          <w:sz w:val="18"/>
        </w:rPr>
        <w:t xml:space="preserve"> </w:t>
      </w:r>
      <w:r>
        <w:rPr>
          <w:rFonts w:ascii="Arial" w:hAnsi="Arial"/>
          <w:b/>
          <w:sz w:val="18"/>
        </w:rPr>
        <w:t>OU MOINS SUR</w:t>
      </w:r>
      <w:r>
        <w:rPr>
          <w:rFonts w:ascii="Arial" w:hAnsi="Arial"/>
          <w:b/>
          <w:spacing w:val="1"/>
          <w:sz w:val="18"/>
        </w:rPr>
        <w:t xml:space="preserve"> </w:t>
      </w:r>
      <w:r>
        <w:rPr>
          <w:rFonts w:ascii="Arial" w:hAnsi="Arial"/>
          <w:b/>
          <w:sz w:val="18"/>
        </w:rPr>
        <w:t>LE</w:t>
      </w:r>
      <w:r>
        <w:rPr>
          <w:rFonts w:ascii="Arial" w:hAnsi="Arial"/>
          <w:b/>
          <w:spacing w:val="-1"/>
          <w:sz w:val="18"/>
        </w:rPr>
        <w:t xml:space="preserve"> </w:t>
      </w:r>
      <w:r>
        <w:rPr>
          <w:rFonts w:ascii="Arial" w:hAnsi="Arial"/>
          <w:b/>
          <w:sz w:val="18"/>
        </w:rPr>
        <w:t>TERRITOIRE MUNICIPAL</w:t>
      </w:r>
    </w:p>
    <w:p w14:paraId="05E092C5" w14:textId="77777777" w:rsidR="005074BA" w:rsidRDefault="005074BA">
      <w:pPr>
        <w:pStyle w:val="Corpsdetexte"/>
        <w:spacing w:before="2"/>
        <w:rPr>
          <w:rFonts w:ascii="Arial"/>
          <w:b/>
          <w:sz w:val="20"/>
        </w:rPr>
      </w:pPr>
    </w:p>
    <w:p w14:paraId="136B3EED" w14:textId="77777777" w:rsidR="005074BA" w:rsidRDefault="00F0000B">
      <w:pPr>
        <w:pStyle w:val="Titre5"/>
        <w:numPr>
          <w:ilvl w:val="2"/>
          <w:numId w:val="54"/>
        </w:numPr>
        <w:tabs>
          <w:tab w:val="left" w:pos="3266"/>
          <w:tab w:val="left" w:pos="3267"/>
        </w:tabs>
        <w:ind w:left="3338" w:right="1673"/>
      </w:pPr>
      <w:r>
        <w:t>Autorisation</w:t>
      </w:r>
      <w:r>
        <w:rPr>
          <w:spacing w:val="-2"/>
        </w:rPr>
        <w:t xml:space="preserve"> </w:t>
      </w:r>
      <w:r>
        <w:t>des</w:t>
      </w:r>
      <w:r>
        <w:rPr>
          <w:spacing w:val="-3"/>
        </w:rPr>
        <w:t xml:space="preserve"> </w:t>
      </w:r>
      <w:r>
        <w:t>gîtes</w:t>
      </w:r>
      <w:r>
        <w:rPr>
          <w:spacing w:val="-3"/>
        </w:rPr>
        <w:t xml:space="preserve"> </w:t>
      </w:r>
      <w:r>
        <w:t>touristiques</w:t>
      </w:r>
      <w:r>
        <w:rPr>
          <w:spacing w:val="-1"/>
        </w:rPr>
        <w:t xml:space="preserve"> </w:t>
      </w:r>
      <w:r>
        <w:t>et</w:t>
      </w:r>
      <w:r>
        <w:rPr>
          <w:spacing w:val="-3"/>
        </w:rPr>
        <w:t xml:space="preserve"> </w:t>
      </w:r>
      <w:r>
        <w:t>tables</w:t>
      </w:r>
      <w:r>
        <w:rPr>
          <w:spacing w:val="-3"/>
        </w:rPr>
        <w:t xml:space="preserve"> </w:t>
      </w:r>
      <w:r>
        <w:t>champêtres et</w:t>
      </w:r>
      <w:r>
        <w:rPr>
          <w:spacing w:val="-3"/>
        </w:rPr>
        <w:t xml:space="preserve"> </w:t>
      </w:r>
      <w:r>
        <w:t>pensions</w:t>
      </w:r>
      <w:r>
        <w:rPr>
          <w:spacing w:val="-1"/>
        </w:rPr>
        <w:t xml:space="preserve"> </w:t>
      </w:r>
      <w:r>
        <w:t>de</w:t>
      </w:r>
      <w:r>
        <w:rPr>
          <w:spacing w:val="-53"/>
        </w:rPr>
        <w:t xml:space="preserve"> </w:t>
      </w:r>
      <w:r>
        <w:t>famille</w:t>
      </w:r>
    </w:p>
    <w:p w14:paraId="1459B5C9" w14:textId="77777777" w:rsidR="005074BA" w:rsidRDefault="00F0000B">
      <w:pPr>
        <w:pStyle w:val="Corpsdetexte"/>
        <w:spacing w:before="7"/>
        <w:ind w:left="2473" w:right="1494"/>
      </w:pPr>
      <w:r>
        <w:t>Les gîtes touristiques, tables champêtres et pensions de famille de moins de 9 chambres sont</w:t>
      </w:r>
      <w:r>
        <w:rPr>
          <w:spacing w:val="1"/>
        </w:rPr>
        <w:t xml:space="preserve"> </w:t>
      </w:r>
      <w:r>
        <w:t>autorisés à l'intérieur des usages résidentiels unifamiliaux dans l'ensemble du territoire municipal,</w:t>
      </w:r>
      <w:r>
        <w:rPr>
          <w:spacing w:val="-47"/>
        </w:rPr>
        <w:t xml:space="preserve"> </w:t>
      </w:r>
      <w:r>
        <w:t>à l'exception de ceux exercés dans une maison mobiles, aux conditions énoncées au présent</w:t>
      </w:r>
      <w:r>
        <w:rPr>
          <w:spacing w:val="1"/>
        </w:rPr>
        <w:t xml:space="preserve"> </w:t>
      </w:r>
      <w:r>
        <w:t>règlement. Un certificat d'autorisation sera requis en vue de l'exercice de tels usages, aux</w:t>
      </w:r>
      <w:r>
        <w:rPr>
          <w:spacing w:val="1"/>
        </w:rPr>
        <w:t xml:space="preserve"> </w:t>
      </w:r>
      <w:r>
        <w:t>conditions énoncées au règlement sur les permis et certificats. De plus, un tel gîte touristique ne</w:t>
      </w:r>
      <w:r>
        <w:rPr>
          <w:spacing w:val="1"/>
        </w:rPr>
        <w:t xml:space="preserve"> </w:t>
      </w:r>
      <w:r>
        <w:t>peut</w:t>
      </w:r>
      <w:r>
        <w:rPr>
          <w:spacing w:val="-1"/>
        </w:rPr>
        <w:t xml:space="preserve"> </w:t>
      </w:r>
      <w:r>
        <w:t>être</w:t>
      </w:r>
      <w:r>
        <w:rPr>
          <w:spacing w:val="-2"/>
        </w:rPr>
        <w:t xml:space="preserve"> </w:t>
      </w:r>
      <w:r>
        <w:t>considéré</w:t>
      </w:r>
      <w:r>
        <w:rPr>
          <w:spacing w:val="-2"/>
        </w:rPr>
        <w:t xml:space="preserve"> </w:t>
      </w:r>
      <w:r>
        <w:t>comme</w:t>
      </w:r>
      <w:r>
        <w:rPr>
          <w:spacing w:val="-3"/>
        </w:rPr>
        <w:t xml:space="preserve"> </w:t>
      </w:r>
      <w:r>
        <w:t>un</w:t>
      </w:r>
      <w:r>
        <w:rPr>
          <w:spacing w:val="-2"/>
        </w:rPr>
        <w:t xml:space="preserve"> </w:t>
      </w:r>
      <w:r>
        <w:t>immeuble protégé</w:t>
      </w:r>
      <w:r>
        <w:rPr>
          <w:spacing w:val="-1"/>
        </w:rPr>
        <w:t xml:space="preserve"> </w:t>
      </w:r>
      <w:r>
        <w:t>au sens</w:t>
      </w:r>
      <w:r>
        <w:rPr>
          <w:spacing w:val="-1"/>
        </w:rPr>
        <w:t xml:space="preserve"> </w:t>
      </w:r>
      <w:r>
        <w:t>de</w:t>
      </w:r>
      <w:r>
        <w:rPr>
          <w:spacing w:val="-3"/>
        </w:rPr>
        <w:t xml:space="preserve"> </w:t>
      </w:r>
      <w:r>
        <w:t>la Loi 23.</w:t>
      </w:r>
    </w:p>
    <w:p w14:paraId="509F8F86" w14:textId="77777777" w:rsidR="005074BA" w:rsidRDefault="005074BA">
      <w:pPr>
        <w:pStyle w:val="Corpsdetexte"/>
        <w:spacing w:before="5"/>
        <w:rPr>
          <w:sz w:val="17"/>
        </w:rPr>
      </w:pPr>
    </w:p>
    <w:p w14:paraId="1451E7AA" w14:textId="77777777" w:rsidR="005074BA" w:rsidRDefault="00F0000B">
      <w:pPr>
        <w:pStyle w:val="Corpsdetexte"/>
        <w:ind w:left="2473" w:right="1445"/>
      </w:pPr>
      <w:r>
        <w:t>Les</w:t>
      </w:r>
      <w:r>
        <w:rPr>
          <w:spacing w:val="-5"/>
        </w:rPr>
        <w:t xml:space="preserve"> </w:t>
      </w:r>
      <w:r>
        <w:t>gîtes</w:t>
      </w:r>
      <w:r>
        <w:rPr>
          <w:spacing w:val="-2"/>
        </w:rPr>
        <w:t xml:space="preserve"> </w:t>
      </w:r>
      <w:r>
        <w:t>touristiques</w:t>
      </w:r>
      <w:r>
        <w:rPr>
          <w:spacing w:val="-5"/>
        </w:rPr>
        <w:t xml:space="preserve"> </w:t>
      </w:r>
      <w:r>
        <w:t>sont</w:t>
      </w:r>
      <w:r>
        <w:rPr>
          <w:spacing w:val="-3"/>
        </w:rPr>
        <w:t xml:space="preserve"> </w:t>
      </w:r>
      <w:r>
        <w:t>également autorisés</w:t>
      </w:r>
      <w:r>
        <w:rPr>
          <w:spacing w:val="-3"/>
        </w:rPr>
        <w:t xml:space="preserve"> </w:t>
      </w:r>
      <w:r>
        <w:t>à</w:t>
      </w:r>
      <w:r>
        <w:rPr>
          <w:spacing w:val="-5"/>
        </w:rPr>
        <w:t xml:space="preserve"> </w:t>
      </w:r>
      <w:r>
        <w:t>l’intérieur</w:t>
      </w:r>
      <w:r>
        <w:rPr>
          <w:spacing w:val="-4"/>
        </w:rPr>
        <w:t xml:space="preserve"> </w:t>
      </w:r>
      <w:r>
        <w:t>des</w:t>
      </w:r>
      <w:r>
        <w:rPr>
          <w:spacing w:val="-2"/>
        </w:rPr>
        <w:t xml:space="preserve"> </w:t>
      </w:r>
      <w:r>
        <w:t>usages</w:t>
      </w:r>
      <w:r>
        <w:rPr>
          <w:spacing w:val="-3"/>
        </w:rPr>
        <w:t xml:space="preserve"> </w:t>
      </w:r>
      <w:r>
        <w:t>résidentiels</w:t>
      </w:r>
      <w:r>
        <w:rPr>
          <w:spacing w:val="-2"/>
        </w:rPr>
        <w:t xml:space="preserve"> </w:t>
      </w:r>
      <w:proofErr w:type="spellStart"/>
      <w:r>
        <w:t>bifamiliaux</w:t>
      </w:r>
      <w:proofErr w:type="spellEnd"/>
      <w:r>
        <w:rPr>
          <w:spacing w:val="-47"/>
        </w:rPr>
        <w:t xml:space="preserve"> </w:t>
      </w:r>
      <w:r>
        <w:t>isolés</w:t>
      </w:r>
      <w:r>
        <w:rPr>
          <w:spacing w:val="-4"/>
        </w:rPr>
        <w:t xml:space="preserve"> </w:t>
      </w:r>
      <w:r>
        <w:t>dans</w:t>
      </w:r>
      <w:r>
        <w:rPr>
          <w:spacing w:val="-1"/>
        </w:rPr>
        <w:t xml:space="preserve"> </w:t>
      </w:r>
      <w:r>
        <w:t>l’ensemble</w:t>
      </w:r>
      <w:r>
        <w:rPr>
          <w:spacing w:val="-4"/>
        </w:rPr>
        <w:t xml:space="preserve"> </w:t>
      </w:r>
      <w:r>
        <w:t>du</w:t>
      </w:r>
      <w:r>
        <w:rPr>
          <w:spacing w:val="-2"/>
        </w:rPr>
        <w:t xml:space="preserve"> </w:t>
      </w:r>
      <w:r>
        <w:t>territoire</w:t>
      </w:r>
      <w:r>
        <w:rPr>
          <w:spacing w:val="-5"/>
        </w:rPr>
        <w:t xml:space="preserve"> </w:t>
      </w:r>
      <w:r>
        <w:t>municipal,</w:t>
      </w:r>
      <w:r>
        <w:rPr>
          <w:spacing w:val="-2"/>
        </w:rPr>
        <w:t xml:space="preserve"> </w:t>
      </w:r>
      <w:r>
        <w:t>aux</w:t>
      </w:r>
      <w:r>
        <w:rPr>
          <w:spacing w:val="-6"/>
        </w:rPr>
        <w:t xml:space="preserve"> </w:t>
      </w:r>
      <w:r>
        <w:t>conditions</w:t>
      </w:r>
      <w:r>
        <w:rPr>
          <w:spacing w:val="-4"/>
        </w:rPr>
        <w:t xml:space="preserve"> </w:t>
      </w:r>
      <w:r>
        <w:t>énoncées</w:t>
      </w:r>
      <w:r>
        <w:rPr>
          <w:spacing w:val="-1"/>
        </w:rPr>
        <w:t xml:space="preserve"> </w:t>
      </w:r>
      <w:r>
        <w:t>au</w:t>
      </w:r>
      <w:r>
        <w:rPr>
          <w:spacing w:val="-2"/>
        </w:rPr>
        <w:t xml:space="preserve"> </w:t>
      </w:r>
      <w:r>
        <w:t>présent</w:t>
      </w:r>
      <w:r>
        <w:rPr>
          <w:spacing w:val="-3"/>
        </w:rPr>
        <w:t xml:space="preserve"> </w:t>
      </w:r>
      <w:r>
        <w:t>règlement.</w:t>
      </w:r>
    </w:p>
    <w:p w14:paraId="25313263" w14:textId="77777777" w:rsidR="005074BA" w:rsidRDefault="005074BA">
      <w:pPr>
        <w:pStyle w:val="Corpsdetexte"/>
        <w:spacing w:before="3"/>
        <w:rPr>
          <w:sz w:val="17"/>
        </w:rPr>
      </w:pPr>
    </w:p>
    <w:p w14:paraId="6B66BA55" w14:textId="77777777" w:rsidR="005074BA" w:rsidRDefault="00F0000B">
      <w:pPr>
        <w:pStyle w:val="Titre5"/>
        <w:numPr>
          <w:ilvl w:val="2"/>
          <w:numId w:val="54"/>
        </w:numPr>
        <w:tabs>
          <w:tab w:val="left" w:pos="3266"/>
          <w:tab w:val="left" w:pos="3267"/>
        </w:tabs>
        <w:ind w:left="3266" w:hanging="794"/>
      </w:pPr>
      <w:r>
        <w:t>Lois</w:t>
      </w:r>
      <w:r>
        <w:rPr>
          <w:spacing w:val="-4"/>
        </w:rPr>
        <w:t xml:space="preserve"> </w:t>
      </w:r>
      <w:r>
        <w:t>et</w:t>
      </w:r>
      <w:r>
        <w:rPr>
          <w:spacing w:val="-3"/>
        </w:rPr>
        <w:t xml:space="preserve"> </w:t>
      </w:r>
      <w:r>
        <w:t>règlements</w:t>
      </w:r>
      <w:r>
        <w:rPr>
          <w:spacing w:val="-1"/>
        </w:rPr>
        <w:t xml:space="preserve"> </w:t>
      </w:r>
      <w:r>
        <w:t>applicables</w:t>
      </w:r>
    </w:p>
    <w:p w14:paraId="5F073BD3" w14:textId="77777777" w:rsidR="005074BA" w:rsidRDefault="00F0000B">
      <w:pPr>
        <w:pStyle w:val="Corpsdetexte"/>
        <w:spacing w:before="8"/>
        <w:ind w:left="2473" w:right="1445"/>
      </w:pPr>
      <w:r>
        <w:t>L'exercice de l'usage associé à un gîte touristique ou à une table champêtre est soumis à</w:t>
      </w:r>
      <w:r>
        <w:rPr>
          <w:spacing w:val="1"/>
        </w:rPr>
        <w:t xml:space="preserve"> </w:t>
      </w:r>
      <w:r>
        <w:t>l'application des lois et règlements en vigueur, en particulier la Loi sur les établissements</w:t>
      </w:r>
      <w:r>
        <w:rPr>
          <w:spacing w:val="1"/>
        </w:rPr>
        <w:t xml:space="preserve"> </w:t>
      </w:r>
      <w:r>
        <w:t>touristiques</w:t>
      </w:r>
      <w:r>
        <w:rPr>
          <w:spacing w:val="-4"/>
        </w:rPr>
        <w:t xml:space="preserve"> </w:t>
      </w:r>
      <w:r>
        <w:t>et</w:t>
      </w:r>
      <w:r>
        <w:rPr>
          <w:spacing w:val="-4"/>
        </w:rPr>
        <w:t xml:space="preserve"> </w:t>
      </w:r>
      <w:r>
        <w:t>la</w:t>
      </w:r>
      <w:r>
        <w:rPr>
          <w:spacing w:val="-3"/>
        </w:rPr>
        <w:t xml:space="preserve"> </w:t>
      </w:r>
      <w:r>
        <w:t>Loi</w:t>
      </w:r>
      <w:r>
        <w:rPr>
          <w:spacing w:val="-3"/>
        </w:rPr>
        <w:t xml:space="preserve"> </w:t>
      </w:r>
      <w:r>
        <w:t>sur</w:t>
      </w:r>
      <w:r>
        <w:rPr>
          <w:spacing w:val="-3"/>
        </w:rPr>
        <w:t xml:space="preserve"> </w:t>
      </w:r>
      <w:r>
        <w:t>la</w:t>
      </w:r>
      <w:r>
        <w:rPr>
          <w:spacing w:val="-2"/>
        </w:rPr>
        <w:t xml:space="preserve"> </w:t>
      </w:r>
      <w:r>
        <w:t>sécurité</w:t>
      </w:r>
      <w:r>
        <w:rPr>
          <w:spacing w:val="-4"/>
        </w:rPr>
        <w:t xml:space="preserve"> </w:t>
      </w:r>
      <w:r>
        <w:t>dans</w:t>
      </w:r>
      <w:r>
        <w:rPr>
          <w:spacing w:val="-1"/>
        </w:rPr>
        <w:t xml:space="preserve"> </w:t>
      </w:r>
      <w:r>
        <w:t>les</w:t>
      </w:r>
      <w:r>
        <w:rPr>
          <w:spacing w:val="-1"/>
        </w:rPr>
        <w:t xml:space="preserve"> </w:t>
      </w:r>
      <w:r>
        <w:t>édifices</w:t>
      </w:r>
      <w:r>
        <w:rPr>
          <w:spacing w:val="-1"/>
        </w:rPr>
        <w:t xml:space="preserve"> </w:t>
      </w:r>
      <w:r>
        <w:t>publics,</w:t>
      </w:r>
      <w:r>
        <w:rPr>
          <w:spacing w:val="-4"/>
        </w:rPr>
        <w:t xml:space="preserve"> </w:t>
      </w:r>
      <w:r>
        <w:t>les</w:t>
      </w:r>
      <w:r>
        <w:rPr>
          <w:spacing w:val="-1"/>
        </w:rPr>
        <w:t xml:space="preserve"> </w:t>
      </w:r>
      <w:r>
        <w:t>règlements</w:t>
      </w:r>
      <w:r>
        <w:rPr>
          <w:spacing w:val="-3"/>
        </w:rPr>
        <w:t xml:space="preserve"> </w:t>
      </w:r>
      <w:r>
        <w:t>édictés</w:t>
      </w:r>
      <w:r>
        <w:rPr>
          <w:spacing w:val="-1"/>
        </w:rPr>
        <w:t xml:space="preserve"> </w:t>
      </w:r>
      <w:r>
        <w:t>sous</w:t>
      </w:r>
      <w:r>
        <w:rPr>
          <w:spacing w:val="-4"/>
        </w:rPr>
        <w:t xml:space="preserve"> </w:t>
      </w:r>
      <w:r>
        <w:t>leur</w:t>
      </w:r>
      <w:r>
        <w:rPr>
          <w:spacing w:val="-47"/>
        </w:rPr>
        <w:t xml:space="preserve"> </w:t>
      </w:r>
      <w:r>
        <w:t>empire</w:t>
      </w:r>
      <w:r>
        <w:rPr>
          <w:spacing w:val="-1"/>
        </w:rPr>
        <w:t xml:space="preserve"> </w:t>
      </w:r>
      <w:r>
        <w:t>et</w:t>
      </w:r>
      <w:r>
        <w:rPr>
          <w:spacing w:val="-2"/>
        </w:rPr>
        <w:t xml:space="preserve"> </w:t>
      </w:r>
      <w:r>
        <w:t>leurs</w:t>
      </w:r>
      <w:r>
        <w:rPr>
          <w:spacing w:val="1"/>
        </w:rPr>
        <w:t xml:space="preserve"> </w:t>
      </w:r>
      <w:r>
        <w:t>amendements</w:t>
      </w:r>
      <w:r>
        <w:rPr>
          <w:spacing w:val="-1"/>
        </w:rPr>
        <w:t xml:space="preserve"> </w:t>
      </w:r>
      <w:r>
        <w:t>en vigueur.</w:t>
      </w:r>
    </w:p>
    <w:p w14:paraId="338EEBB0" w14:textId="77777777" w:rsidR="005074BA" w:rsidRDefault="005074BA">
      <w:pPr>
        <w:pStyle w:val="Corpsdetexte"/>
        <w:spacing w:before="4"/>
        <w:rPr>
          <w:sz w:val="17"/>
        </w:rPr>
      </w:pPr>
    </w:p>
    <w:p w14:paraId="0CF49735" w14:textId="77777777" w:rsidR="005074BA" w:rsidRDefault="00F0000B">
      <w:pPr>
        <w:pStyle w:val="Titre5"/>
        <w:numPr>
          <w:ilvl w:val="2"/>
          <w:numId w:val="54"/>
        </w:numPr>
        <w:tabs>
          <w:tab w:val="left" w:pos="3266"/>
          <w:tab w:val="left" w:pos="3267"/>
        </w:tabs>
        <w:ind w:left="3266" w:hanging="794"/>
      </w:pPr>
      <w:r>
        <w:t>Dispositions</w:t>
      </w:r>
      <w:r>
        <w:rPr>
          <w:spacing w:val="-3"/>
        </w:rPr>
        <w:t xml:space="preserve"> </w:t>
      </w:r>
      <w:r>
        <w:t>applicables</w:t>
      </w:r>
      <w:r>
        <w:rPr>
          <w:spacing w:val="-2"/>
        </w:rPr>
        <w:t xml:space="preserve"> </w:t>
      </w:r>
      <w:r>
        <w:t>au</w:t>
      </w:r>
      <w:r>
        <w:rPr>
          <w:spacing w:val="-5"/>
        </w:rPr>
        <w:t xml:space="preserve"> </w:t>
      </w:r>
      <w:r>
        <w:t>stationnement</w:t>
      </w:r>
    </w:p>
    <w:p w14:paraId="1E597EAF" w14:textId="77777777" w:rsidR="005074BA" w:rsidRDefault="00F0000B">
      <w:pPr>
        <w:pStyle w:val="Corpsdetexte"/>
        <w:ind w:left="2473" w:right="1848"/>
      </w:pPr>
      <w:r>
        <w:t>Le nombre de cases de stationnement requis en sus de l'usage résidentiel sera le plus grand</w:t>
      </w:r>
      <w:r>
        <w:rPr>
          <w:spacing w:val="-47"/>
        </w:rPr>
        <w:t xml:space="preserve"> </w:t>
      </w:r>
      <w:r>
        <w:t>nombre:</w:t>
      </w:r>
    </w:p>
    <w:p w14:paraId="6A5DBC6A" w14:textId="77777777" w:rsidR="005074BA" w:rsidRDefault="00F0000B">
      <w:pPr>
        <w:pStyle w:val="Paragraphedeliste"/>
        <w:numPr>
          <w:ilvl w:val="3"/>
          <w:numId w:val="54"/>
        </w:numPr>
        <w:tabs>
          <w:tab w:val="left" w:pos="4634"/>
          <w:tab w:val="left" w:pos="4635"/>
        </w:tabs>
        <w:spacing w:before="4"/>
        <w:ind w:left="4634" w:right="1627" w:hanging="576"/>
        <w:rPr>
          <w:rFonts w:ascii="Symbol" w:hAnsi="Symbol"/>
          <w:sz w:val="18"/>
        </w:rPr>
      </w:pPr>
      <w:r>
        <w:rPr>
          <w:sz w:val="18"/>
        </w:rPr>
        <w:t>du</w:t>
      </w:r>
      <w:r>
        <w:rPr>
          <w:spacing w:val="-2"/>
          <w:sz w:val="18"/>
        </w:rPr>
        <w:t xml:space="preserve"> </w:t>
      </w:r>
      <w:r>
        <w:rPr>
          <w:sz w:val="18"/>
        </w:rPr>
        <w:t>nombre</w:t>
      </w:r>
      <w:r>
        <w:rPr>
          <w:spacing w:val="-4"/>
          <w:sz w:val="18"/>
        </w:rPr>
        <w:t xml:space="preserve"> </w:t>
      </w:r>
      <w:r>
        <w:rPr>
          <w:sz w:val="18"/>
        </w:rPr>
        <w:t>de</w:t>
      </w:r>
      <w:r>
        <w:rPr>
          <w:spacing w:val="-4"/>
          <w:sz w:val="18"/>
        </w:rPr>
        <w:t xml:space="preserve"> </w:t>
      </w:r>
      <w:r>
        <w:rPr>
          <w:sz w:val="18"/>
        </w:rPr>
        <w:t>chambres destinés</w:t>
      </w:r>
      <w:r>
        <w:rPr>
          <w:spacing w:val="-3"/>
          <w:sz w:val="18"/>
        </w:rPr>
        <w:t xml:space="preserve"> </w:t>
      </w:r>
      <w:r>
        <w:rPr>
          <w:sz w:val="18"/>
        </w:rPr>
        <w:t>à</w:t>
      </w:r>
      <w:r>
        <w:rPr>
          <w:spacing w:val="-2"/>
          <w:sz w:val="18"/>
        </w:rPr>
        <w:t xml:space="preserve"> </w:t>
      </w:r>
      <w:r>
        <w:rPr>
          <w:sz w:val="18"/>
        </w:rPr>
        <w:t>l'hébergement</w:t>
      </w:r>
      <w:r>
        <w:rPr>
          <w:spacing w:val="-1"/>
          <w:sz w:val="18"/>
        </w:rPr>
        <w:t xml:space="preserve"> </w:t>
      </w:r>
      <w:r>
        <w:rPr>
          <w:sz w:val="18"/>
        </w:rPr>
        <w:t>touristique</w:t>
      </w:r>
      <w:r>
        <w:rPr>
          <w:spacing w:val="-2"/>
          <w:sz w:val="18"/>
        </w:rPr>
        <w:t xml:space="preserve"> </w:t>
      </w:r>
      <w:r>
        <w:rPr>
          <w:sz w:val="18"/>
        </w:rPr>
        <w:t>ou</w:t>
      </w:r>
      <w:r>
        <w:rPr>
          <w:spacing w:val="-2"/>
          <w:sz w:val="18"/>
        </w:rPr>
        <w:t xml:space="preserve"> </w:t>
      </w:r>
      <w:r>
        <w:rPr>
          <w:sz w:val="18"/>
        </w:rPr>
        <w:t>à</w:t>
      </w:r>
      <w:r>
        <w:rPr>
          <w:spacing w:val="-4"/>
          <w:sz w:val="18"/>
        </w:rPr>
        <w:t xml:space="preserve"> </w:t>
      </w:r>
      <w:r>
        <w:rPr>
          <w:sz w:val="18"/>
        </w:rPr>
        <w:t>la</w:t>
      </w:r>
      <w:r>
        <w:rPr>
          <w:spacing w:val="-47"/>
          <w:sz w:val="18"/>
        </w:rPr>
        <w:t xml:space="preserve"> </w:t>
      </w:r>
      <w:r>
        <w:rPr>
          <w:sz w:val="18"/>
        </w:rPr>
        <w:t>pension</w:t>
      </w:r>
      <w:r>
        <w:rPr>
          <w:spacing w:val="-3"/>
          <w:sz w:val="18"/>
        </w:rPr>
        <w:t xml:space="preserve"> </w:t>
      </w:r>
      <w:r>
        <w:rPr>
          <w:sz w:val="18"/>
        </w:rPr>
        <w:t>de famille;</w:t>
      </w:r>
    </w:p>
    <w:p w14:paraId="29121B3B" w14:textId="77777777" w:rsidR="005074BA" w:rsidRDefault="00F0000B">
      <w:pPr>
        <w:pStyle w:val="Paragraphedeliste"/>
        <w:numPr>
          <w:ilvl w:val="3"/>
          <w:numId w:val="54"/>
        </w:numPr>
        <w:tabs>
          <w:tab w:val="left" w:pos="4634"/>
          <w:tab w:val="left" w:pos="4635"/>
        </w:tabs>
        <w:ind w:left="4634" w:right="2050" w:hanging="576"/>
        <w:rPr>
          <w:rFonts w:ascii="Symbol" w:hAnsi="Symbol"/>
          <w:sz w:val="18"/>
        </w:rPr>
      </w:pPr>
      <w:r>
        <w:rPr>
          <w:sz w:val="18"/>
        </w:rPr>
        <w:t>ou du nombre de places de restauration destinées à la clientèle</w:t>
      </w:r>
      <w:r>
        <w:rPr>
          <w:spacing w:val="-48"/>
          <w:sz w:val="18"/>
        </w:rPr>
        <w:t xml:space="preserve"> </w:t>
      </w:r>
      <w:r>
        <w:rPr>
          <w:sz w:val="18"/>
        </w:rPr>
        <w:t>touristique</w:t>
      </w:r>
      <w:r>
        <w:rPr>
          <w:spacing w:val="-1"/>
          <w:sz w:val="18"/>
        </w:rPr>
        <w:t xml:space="preserve"> </w:t>
      </w:r>
      <w:r>
        <w:rPr>
          <w:sz w:val="18"/>
        </w:rPr>
        <w:t>divisée par</w:t>
      </w:r>
      <w:r>
        <w:rPr>
          <w:spacing w:val="-3"/>
          <w:sz w:val="18"/>
        </w:rPr>
        <w:t xml:space="preserve"> </w:t>
      </w:r>
      <w:r>
        <w:rPr>
          <w:sz w:val="18"/>
        </w:rPr>
        <w:t>deux.</w:t>
      </w:r>
    </w:p>
    <w:p w14:paraId="36AB6F6A" w14:textId="77777777" w:rsidR="005074BA" w:rsidRDefault="005074BA">
      <w:pPr>
        <w:pStyle w:val="Corpsdetexte"/>
        <w:spacing w:before="3"/>
        <w:rPr>
          <w:sz w:val="17"/>
        </w:rPr>
      </w:pPr>
    </w:p>
    <w:p w14:paraId="69DE0C33" w14:textId="77777777" w:rsidR="005074BA" w:rsidRDefault="00F0000B">
      <w:pPr>
        <w:pStyle w:val="Titre5"/>
        <w:numPr>
          <w:ilvl w:val="2"/>
          <w:numId w:val="54"/>
        </w:numPr>
        <w:tabs>
          <w:tab w:val="left" w:pos="3266"/>
          <w:tab w:val="left" w:pos="3267"/>
        </w:tabs>
        <w:ind w:left="3266" w:hanging="794"/>
      </w:pPr>
      <w:r>
        <w:t>Dispositions</w:t>
      </w:r>
      <w:r>
        <w:rPr>
          <w:spacing w:val="-2"/>
        </w:rPr>
        <w:t xml:space="preserve"> </w:t>
      </w:r>
      <w:r>
        <w:t>applicables</w:t>
      </w:r>
      <w:r>
        <w:rPr>
          <w:spacing w:val="-2"/>
        </w:rPr>
        <w:t xml:space="preserve"> </w:t>
      </w:r>
      <w:r>
        <w:t>à</w:t>
      </w:r>
      <w:r>
        <w:rPr>
          <w:spacing w:val="-4"/>
        </w:rPr>
        <w:t xml:space="preserve"> </w:t>
      </w:r>
      <w:r>
        <w:t>l'affichage</w:t>
      </w:r>
    </w:p>
    <w:p w14:paraId="0686E070" w14:textId="77777777" w:rsidR="005074BA" w:rsidRDefault="00F0000B">
      <w:pPr>
        <w:pStyle w:val="Corpsdetexte"/>
        <w:spacing w:before="10"/>
        <w:ind w:left="2473" w:right="1457"/>
      </w:pPr>
      <w:r>
        <w:t>Dans</w:t>
      </w:r>
      <w:r>
        <w:rPr>
          <w:spacing w:val="1"/>
        </w:rPr>
        <w:t xml:space="preserve"> </w:t>
      </w:r>
      <w:r>
        <w:t>le</w:t>
      </w:r>
      <w:r>
        <w:rPr>
          <w:spacing w:val="1"/>
        </w:rPr>
        <w:t xml:space="preserve"> </w:t>
      </w:r>
      <w:r>
        <w:t>cas d'un gîte</w:t>
      </w:r>
      <w:r>
        <w:rPr>
          <w:spacing w:val="1"/>
        </w:rPr>
        <w:t xml:space="preserve"> </w:t>
      </w:r>
      <w:r>
        <w:t>touristique</w:t>
      </w:r>
      <w:r>
        <w:rPr>
          <w:spacing w:val="1"/>
        </w:rPr>
        <w:t xml:space="preserve"> </w:t>
      </w:r>
      <w:r>
        <w:t>ou d'une</w:t>
      </w:r>
      <w:r>
        <w:rPr>
          <w:spacing w:val="1"/>
        </w:rPr>
        <w:t xml:space="preserve"> </w:t>
      </w:r>
      <w:r>
        <w:t>table</w:t>
      </w:r>
      <w:r>
        <w:rPr>
          <w:spacing w:val="1"/>
        </w:rPr>
        <w:t xml:space="preserve"> </w:t>
      </w:r>
      <w:r>
        <w:t>champêtre,</w:t>
      </w:r>
      <w:r>
        <w:rPr>
          <w:spacing w:val="-2"/>
        </w:rPr>
        <w:t xml:space="preserve"> </w:t>
      </w:r>
      <w:r>
        <w:t>une</w:t>
      </w:r>
      <w:r>
        <w:rPr>
          <w:spacing w:val="1"/>
        </w:rPr>
        <w:t xml:space="preserve"> </w:t>
      </w:r>
      <w:r>
        <w:t>et</w:t>
      </w:r>
      <w:r>
        <w:rPr>
          <w:spacing w:val="-1"/>
        </w:rPr>
        <w:t xml:space="preserve"> </w:t>
      </w:r>
      <w:r>
        <w:t>une</w:t>
      </w:r>
      <w:r>
        <w:rPr>
          <w:spacing w:val="-2"/>
        </w:rPr>
        <w:t xml:space="preserve"> </w:t>
      </w:r>
      <w:r>
        <w:t>seule</w:t>
      </w:r>
      <w:r>
        <w:rPr>
          <w:spacing w:val="1"/>
        </w:rPr>
        <w:t xml:space="preserve"> </w:t>
      </w:r>
      <w:r>
        <w:t>affiche</w:t>
      </w:r>
      <w:r>
        <w:rPr>
          <w:spacing w:val="-1"/>
        </w:rPr>
        <w:t xml:space="preserve"> </w:t>
      </w:r>
      <w:r>
        <w:t>d'un</w:t>
      </w:r>
      <w:r>
        <w:rPr>
          <w:spacing w:val="1"/>
        </w:rPr>
        <w:t xml:space="preserve"> </w:t>
      </w:r>
      <w:r>
        <w:t>maximum de 5000 centimètres carrés (5000 cm</w:t>
      </w:r>
      <w:r>
        <w:rPr>
          <w:position w:val="6"/>
          <w:sz w:val="12"/>
        </w:rPr>
        <w:t>2</w:t>
      </w:r>
      <w:r>
        <w:t>) à l'intérieur d'un périmètre d'urbanisation et d'un</w:t>
      </w:r>
      <w:r>
        <w:rPr>
          <w:spacing w:val="-48"/>
        </w:rPr>
        <w:t xml:space="preserve"> </w:t>
      </w:r>
      <w:r>
        <w:t>mètre carré ailleurs peut au choix être apposée sur la façade du bâtiment principal ou déposé sur</w:t>
      </w:r>
      <w:r>
        <w:rPr>
          <w:spacing w:val="1"/>
        </w:rPr>
        <w:t xml:space="preserve"> </w:t>
      </w:r>
      <w:r>
        <w:t>un socle ou sur un objet à caractère champêtre, tel que charrette, bidon de lait..., cet objet étant</w:t>
      </w:r>
      <w:r>
        <w:rPr>
          <w:spacing w:val="1"/>
        </w:rPr>
        <w:t xml:space="preserve"> </w:t>
      </w:r>
      <w:r>
        <w:t>localisé en position fixe à l'intérieur de la cour avant et à au moins 4 m de la ligne de rue. L'affiche</w:t>
      </w:r>
      <w:r>
        <w:rPr>
          <w:spacing w:val="-47"/>
        </w:rPr>
        <w:t xml:space="preserve"> </w:t>
      </w:r>
      <w:r>
        <w:t>et</w:t>
      </w:r>
      <w:r>
        <w:rPr>
          <w:spacing w:val="1"/>
        </w:rPr>
        <w:t xml:space="preserve"> </w:t>
      </w:r>
      <w:r>
        <w:t>son</w:t>
      </w:r>
      <w:r>
        <w:rPr>
          <w:spacing w:val="2"/>
        </w:rPr>
        <w:t xml:space="preserve"> </w:t>
      </w:r>
      <w:r>
        <w:t>aménagement doivent</w:t>
      </w:r>
      <w:r>
        <w:rPr>
          <w:spacing w:val="-1"/>
        </w:rPr>
        <w:t xml:space="preserve"> </w:t>
      </w:r>
      <w:r>
        <w:t>être</w:t>
      </w:r>
      <w:r>
        <w:rPr>
          <w:spacing w:val="2"/>
        </w:rPr>
        <w:t xml:space="preserve"> </w:t>
      </w:r>
      <w:r>
        <w:t>approuvés</w:t>
      </w:r>
      <w:r>
        <w:rPr>
          <w:spacing w:val="3"/>
        </w:rPr>
        <w:t xml:space="preserve"> </w:t>
      </w:r>
      <w:r>
        <w:t>par</w:t>
      </w:r>
      <w:r>
        <w:rPr>
          <w:spacing w:val="-1"/>
        </w:rPr>
        <w:t xml:space="preserve"> </w:t>
      </w:r>
      <w:r>
        <w:t>l'inspecteur</w:t>
      </w:r>
      <w:r>
        <w:rPr>
          <w:spacing w:val="1"/>
        </w:rPr>
        <w:t xml:space="preserve"> </w:t>
      </w:r>
      <w:r>
        <w:t>des</w:t>
      </w:r>
      <w:r>
        <w:rPr>
          <w:spacing w:val="1"/>
        </w:rPr>
        <w:t xml:space="preserve"> </w:t>
      </w:r>
      <w:r>
        <w:t>bâtiments</w:t>
      </w:r>
      <w:r>
        <w:rPr>
          <w:spacing w:val="1"/>
        </w:rPr>
        <w:t xml:space="preserve"> </w:t>
      </w:r>
      <w:r>
        <w:t>au</w:t>
      </w:r>
      <w:r>
        <w:rPr>
          <w:spacing w:val="2"/>
        </w:rPr>
        <w:t xml:space="preserve"> </w:t>
      </w:r>
      <w:r>
        <w:t>préalable.</w:t>
      </w:r>
      <w:r>
        <w:rPr>
          <w:spacing w:val="-1"/>
        </w:rPr>
        <w:t xml:space="preserve"> </w:t>
      </w:r>
      <w:r>
        <w:t>Elle</w:t>
      </w:r>
      <w:r>
        <w:rPr>
          <w:spacing w:val="1"/>
        </w:rPr>
        <w:t xml:space="preserve"> </w:t>
      </w:r>
      <w:r>
        <w:t>peut</w:t>
      </w:r>
      <w:r>
        <w:rPr>
          <w:spacing w:val="-1"/>
        </w:rPr>
        <w:t xml:space="preserve"> </w:t>
      </w:r>
      <w:r>
        <w:t>être éclairée</w:t>
      </w:r>
      <w:r>
        <w:rPr>
          <w:spacing w:val="-2"/>
        </w:rPr>
        <w:t xml:space="preserve"> </w:t>
      </w:r>
      <w:r>
        <w:t>par réflexion.</w:t>
      </w:r>
    </w:p>
    <w:p w14:paraId="7F5CEF57" w14:textId="77777777" w:rsidR="005074BA" w:rsidRDefault="005074BA">
      <w:pPr>
        <w:pStyle w:val="Corpsdetexte"/>
        <w:rPr>
          <w:sz w:val="20"/>
        </w:rPr>
      </w:pPr>
    </w:p>
    <w:p w14:paraId="2B56E7D3" w14:textId="77777777" w:rsidR="005074BA" w:rsidRDefault="005074BA">
      <w:pPr>
        <w:pStyle w:val="Corpsdetexte"/>
        <w:rPr>
          <w:sz w:val="20"/>
        </w:rPr>
      </w:pPr>
    </w:p>
    <w:p w14:paraId="40085003" w14:textId="77777777" w:rsidR="005074BA" w:rsidRDefault="005074BA">
      <w:pPr>
        <w:pStyle w:val="Corpsdetexte"/>
        <w:rPr>
          <w:sz w:val="20"/>
        </w:rPr>
      </w:pPr>
    </w:p>
    <w:p w14:paraId="19F24C13" w14:textId="77777777" w:rsidR="005074BA" w:rsidRDefault="005074BA">
      <w:pPr>
        <w:pStyle w:val="Corpsdetexte"/>
        <w:rPr>
          <w:sz w:val="20"/>
        </w:rPr>
      </w:pPr>
    </w:p>
    <w:p w14:paraId="7F5D253A" w14:textId="77777777" w:rsidR="005074BA" w:rsidRDefault="005074BA">
      <w:pPr>
        <w:pStyle w:val="Corpsdetexte"/>
        <w:rPr>
          <w:sz w:val="20"/>
        </w:rPr>
      </w:pPr>
    </w:p>
    <w:p w14:paraId="336A2858" w14:textId="77777777" w:rsidR="005074BA" w:rsidRDefault="005074BA">
      <w:pPr>
        <w:pStyle w:val="Corpsdetexte"/>
        <w:rPr>
          <w:sz w:val="20"/>
        </w:rPr>
      </w:pPr>
    </w:p>
    <w:p w14:paraId="0A9A7EA1" w14:textId="77777777" w:rsidR="005074BA" w:rsidRDefault="005074BA">
      <w:pPr>
        <w:pStyle w:val="Corpsdetexte"/>
        <w:rPr>
          <w:sz w:val="20"/>
        </w:rPr>
      </w:pPr>
    </w:p>
    <w:p w14:paraId="63F8A4FA" w14:textId="24400E20" w:rsidR="005074BA" w:rsidRDefault="00F0000B">
      <w:pPr>
        <w:pStyle w:val="Corpsdetexte"/>
        <w:spacing w:before="1"/>
        <w:rPr>
          <w:sz w:val="15"/>
        </w:rPr>
      </w:pPr>
      <w:r>
        <w:rPr>
          <w:noProof/>
        </w:rPr>
        <mc:AlternateContent>
          <mc:Choice Requires="wps">
            <w:drawing>
              <wp:anchor distT="0" distB="0" distL="0" distR="0" simplePos="0" relativeHeight="487691264" behindDoc="1" locked="0" layoutInCell="1" allowOverlap="1" wp14:anchorId="6E119BE5" wp14:editId="1D6AC624">
                <wp:simplePos x="0" y="0"/>
                <wp:positionH relativeFrom="page">
                  <wp:posOffset>1899285</wp:posOffset>
                </wp:positionH>
                <wp:positionV relativeFrom="paragraph">
                  <wp:posOffset>125095</wp:posOffset>
                </wp:positionV>
                <wp:extent cx="5021580" cy="158750"/>
                <wp:effectExtent l="0" t="0" r="0" b="0"/>
                <wp:wrapTopAndBottom/>
                <wp:docPr id="1118764234"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E688E7"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75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119BE5" id="Text Box 87" o:spid="_x0000_s1101" type="#_x0000_t202" style="position:absolute;margin-left:149.55pt;margin-top:9.85pt;width:395.4pt;height:12.5pt;z-index:-15625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" fillcolor="black" stroked="f">
                <v:textbox inset="0,0,0,0">
                  <w:txbxContent>
                    <w:p w14:paraId="06E688E7"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75</w:t>
                      </w:r>
                    </w:p>
                  </w:txbxContent>
                </v:textbox>
                <w10:wrap type="topAndBottom" anchorx="page"/>
              </v:shape>
            </w:pict>
          </mc:Fallback>
        </mc:AlternateContent>
      </w:r>
    </w:p>
    <w:p w14:paraId="54DDF764" w14:textId="77777777" w:rsidR="005074BA" w:rsidRDefault="005074BA">
      <w:pPr>
        <w:rPr>
          <w:sz w:val="15"/>
        </w:rPr>
        <w:sectPr w:rsidR="005074BA" w:rsidSect="00301B27">
          <w:headerReference w:type="default" r:id="rId186"/>
          <w:footerReference w:type="default" r:id="rId187"/>
          <w:pgSz w:w="12240" w:h="15840"/>
          <w:pgMar w:top="1300" w:right="0" w:bottom="280" w:left="500" w:header="1061" w:footer="0" w:gutter="0"/>
          <w:cols w:space="720"/>
        </w:sectPr>
      </w:pPr>
    </w:p>
    <w:p w14:paraId="626898BC" w14:textId="77CE35DA" w:rsidR="005074BA" w:rsidRDefault="00F0000B">
      <w:pPr>
        <w:pStyle w:val="Corpsdetexte"/>
        <w:ind w:left="2418"/>
        <w:rPr>
          <w:sz w:val="20"/>
        </w:rPr>
      </w:pPr>
      <w:r>
        <w:rPr>
          <w:noProof/>
          <w:sz w:val="20"/>
        </w:rPr>
        <w:lastRenderedPageBreak/>
        <mc:AlternateContent>
          <mc:Choice Requires="wps">
            <w:drawing>
              <wp:inline distT="0" distB="0" distL="0" distR="0" wp14:anchorId="3496899E" wp14:editId="78EEAF76">
                <wp:extent cx="5083810" cy="152400"/>
                <wp:effectExtent l="0" t="0" r="0" b="3175"/>
                <wp:docPr id="119915953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78B552" w14:textId="77777777" w:rsidR="005074BA" w:rsidRDefault="00F0000B">
                            <w:pPr>
                              <w:tabs>
                                <w:tab w:val="left" w:pos="4011"/>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5"/>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inline>
            </w:drawing>
          </mc:Choice>
          <mc:Fallback>
            <w:pict>
              <v:shape w14:anchorId="3496899E" id="Text Box 86" o:spid="_x0000_s1102" type="#_x0000_t202" style="width:400.3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" fillcolor="black" stroked="f">
                <v:textbox inset="0,0,0,0">
                  <w:txbxContent>
                    <w:p w14:paraId="1878B552" w14:textId="77777777" w:rsidR="005074BA" w:rsidRDefault="00F0000B">
                      <w:pPr>
                        <w:tabs>
                          <w:tab w:val="left" w:pos="4011"/>
                        </w:tabs>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z w:val="20"/>
                        </w:rPr>
                        <w:tab/>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5"/>
                          <w:sz w:val="20"/>
                        </w:rPr>
                        <w:t xml:space="preserve"> </w:t>
                      </w:r>
                      <w:r>
                        <w:rPr>
                          <w:rFonts w:ascii="Tahoma" w:hAnsi="Tahoma"/>
                          <w:color w:val="FFFFFF"/>
                          <w:sz w:val="20"/>
                        </w:rPr>
                        <w:t>résidentiels</w:t>
                      </w:r>
                    </w:p>
                  </w:txbxContent>
                </v:textbox>
                <w10:anchorlock/>
              </v:shape>
            </w:pict>
          </mc:Fallback>
        </mc:AlternateContent>
      </w:r>
    </w:p>
    <w:p w14:paraId="61B8433B" w14:textId="77777777" w:rsidR="005074BA" w:rsidRDefault="005074BA">
      <w:pPr>
        <w:pStyle w:val="Corpsdetexte"/>
        <w:spacing w:before="7"/>
        <w:rPr>
          <w:sz w:val="10"/>
        </w:rPr>
      </w:pPr>
    </w:p>
    <w:p w14:paraId="74F80D97" w14:textId="77777777" w:rsidR="005074BA" w:rsidRDefault="00F0000B">
      <w:pPr>
        <w:pStyle w:val="Paragraphedeliste"/>
        <w:numPr>
          <w:ilvl w:val="2"/>
          <w:numId w:val="54"/>
        </w:numPr>
        <w:tabs>
          <w:tab w:val="left" w:pos="3266"/>
          <w:tab w:val="left" w:pos="3267"/>
        </w:tabs>
        <w:spacing w:before="93"/>
        <w:ind w:left="2473" w:right="1464" w:firstLine="0"/>
        <w:rPr>
          <w:sz w:val="18"/>
        </w:rPr>
      </w:pPr>
      <w:r>
        <w:rPr>
          <w:noProof/>
        </w:rPr>
        <w:drawing>
          <wp:anchor distT="0" distB="0" distL="0" distR="0" simplePos="0" relativeHeight="15833600" behindDoc="0" locked="0" layoutInCell="1" allowOverlap="1" wp14:anchorId="05432E4A" wp14:editId="7D5371D2">
            <wp:simplePos x="0" y="0"/>
            <wp:positionH relativeFrom="page">
              <wp:posOffset>952058</wp:posOffset>
            </wp:positionH>
            <wp:positionV relativeFrom="paragraph">
              <wp:posOffset>-245560</wp:posOffset>
            </wp:positionV>
            <wp:extent cx="845867" cy="832680"/>
            <wp:effectExtent l="0" t="0" r="0" b="0"/>
            <wp:wrapNone/>
            <wp:docPr id="29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Dispositions</w:t>
      </w:r>
      <w:r>
        <w:rPr>
          <w:rFonts w:ascii="Arial" w:hAnsi="Arial"/>
          <w:b/>
          <w:spacing w:val="-2"/>
          <w:sz w:val="20"/>
        </w:rPr>
        <w:t xml:space="preserve"> </w:t>
      </w:r>
      <w:r>
        <w:rPr>
          <w:rFonts w:ascii="Arial" w:hAnsi="Arial"/>
          <w:b/>
          <w:sz w:val="20"/>
        </w:rPr>
        <w:t>applicables</w:t>
      </w:r>
      <w:r>
        <w:rPr>
          <w:rFonts w:ascii="Arial" w:hAnsi="Arial"/>
          <w:b/>
          <w:spacing w:val="-1"/>
          <w:sz w:val="20"/>
        </w:rPr>
        <w:t xml:space="preserve"> </w:t>
      </w:r>
      <w:r>
        <w:rPr>
          <w:rFonts w:ascii="Arial" w:hAnsi="Arial"/>
          <w:b/>
          <w:sz w:val="20"/>
        </w:rPr>
        <w:t>aux</w:t>
      </w:r>
      <w:r>
        <w:rPr>
          <w:rFonts w:ascii="Arial" w:hAnsi="Arial"/>
          <w:b/>
          <w:spacing w:val="-3"/>
          <w:sz w:val="20"/>
        </w:rPr>
        <w:t xml:space="preserve"> </w:t>
      </w:r>
      <w:r>
        <w:rPr>
          <w:rFonts w:ascii="Arial" w:hAnsi="Arial"/>
          <w:b/>
          <w:sz w:val="20"/>
        </w:rPr>
        <w:t>gîtes</w:t>
      </w:r>
      <w:r>
        <w:rPr>
          <w:rFonts w:ascii="Arial" w:hAnsi="Arial"/>
          <w:b/>
          <w:spacing w:val="-3"/>
          <w:sz w:val="20"/>
        </w:rPr>
        <w:t xml:space="preserve"> </w:t>
      </w:r>
      <w:r>
        <w:rPr>
          <w:rFonts w:ascii="Arial" w:hAnsi="Arial"/>
          <w:b/>
          <w:sz w:val="20"/>
        </w:rPr>
        <w:t>touristiques</w:t>
      </w:r>
      <w:r>
        <w:rPr>
          <w:rFonts w:ascii="Arial" w:hAnsi="Arial"/>
          <w:b/>
          <w:spacing w:val="-1"/>
          <w:sz w:val="20"/>
        </w:rPr>
        <w:t xml:space="preserve"> </w:t>
      </w:r>
      <w:r>
        <w:rPr>
          <w:rFonts w:ascii="Arial" w:hAnsi="Arial"/>
          <w:b/>
          <w:sz w:val="20"/>
        </w:rPr>
        <w:t>et aux</w:t>
      </w:r>
      <w:r>
        <w:rPr>
          <w:rFonts w:ascii="Arial" w:hAnsi="Arial"/>
          <w:b/>
          <w:spacing w:val="-3"/>
          <w:sz w:val="20"/>
        </w:rPr>
        <w:t xml:space="preserve"> </w:t>
      </w:r>
      <w:r>
        <w:rPr>
          <w:rFonts w:ascii="Arial" w:hAnsi="Arial"/>
          <w:b/>
          <w:sz w:val="20"/>
        </w:rPr>
        <w:t>pensions</w:t>
      </w:r>
      <w:r>
        <w:rPr>
          <w:rFonts w:ascii="Arial" w:hAnsi="Arial"/>
          <w:b/>
          <w:spacing w:val="-3"/>
          <w:sz w:val="20"/>
        </w:rPr>
        <w:t xml:space="preserve"> </w:t>
      </w:r>
      <w:r>
        <w:rPr>
          <w:rFonts w:ascii="Arial" w:hAnsi="Arial"/>
          <w:b/>
          <w:sz w:val="20"/>
        </w:rPr>
        <w:t>de</w:t>
      </w:r>
      <w:r>
        <w:rPr>
          <w:rFonts w:ascii="Arial" w:hAnsi="Arial"/>
          <w:b/>
          <w:spacing w:val="-3"/>
          <w:sz w:val="20"/>
        </w:rPr>
        <w:t xml:space="preserve"> </w:t>
      </w:r>
      <w:r>
        <w:rPr>
          <w:rFonts w:ascii="Arial" w:hAnsi="Arial"/>
          <w:b/>
          <w:sz w:val="20"/>
        </w:rPr>
        <w:t>famille</w:t>
      </w:r>
      <w:r>
        <w:rPr>
          <w:rFonts w:ascii="Arial" w:hAnsi="Arial"/>
          <w:b/>
          <w:spacing w:val="-52"/>
          <w:sz w:val="20"/>
        </w:rPr>
        <w:t xml:space="preserve"> </w:t>
      </w:r>
      <w:r>
        <w:rPr>
          <w:sz w:val="18"/>
        </w:rPr>
        <w:t>Les conditions d’implantation et d’exercice suivantes s’appliquent à tous gîtes touristiques, quel</w:t>
      </w:r>
      <w:r>
        <w:rPr>
          <w:spacing w:val="1"/>
          <w:sz w:val="18"/>
        </w:rPr>
        <w:t xml:space="preserve"> </w:t>
      </w:r>
      <w:r>
        <w:rPr>
          <w:sz w:val="18"/>
        </w:rPr>
        <w:t>que</w:t>
      </w:r>
      <w:r>
        <w:rPr>
          <w:spacing w:val="-3"/>
          <w:sz w:val="18"/>
        </w:rPr>
        <w:t xml:space="preserve"> </w:t>
      </w:r>
      <w:r>
        <w:rPr>
          <w:sz w:val="18"/>
        </w:rPr>
        <w:t>soit</w:t>
      </w:r>
      <w:r>
        <w:rPr>
          <w:spacing w:val="-3"/>
          <w:sz w:val="18"/>
        </w:rPr>
        <w:t xml:space="preserve"> </w:t>
      </w:r>
      <w:r>
        <w:rPr>
          <w:sz w:val="18"/>
        </w:rPr>
        <w:t>le</w:t>
      </w:r>
      <w:r>
        <w:rPr>
          <w:spacing w:val="-3"/>
          <w:sz w:val="18"/>
        </w:rPr>
        <w:t xml:space="preserve"> </w:t>
      </w:r>
      <w:r>
        <w:rPr>
          <w:sz w:val="18"/>
        </w:rPr>
        <w:t>nombre</w:t>
      </w:r>
      <w:r>
        <w:rPr>
          <w:spacing w:val="-1"/>
          <w:sz w:val="18"/>
        </w:rPr>
        <w:t xml:space="preserve"> </w:t>
      </w:r>
      <w:r>
        <w:rPr>
          <w:sz w:val="18"/>
        </w:rPr>
        <w:t>de</w:t>
      </w:r>
      <w:r>
        <w:rPr>
          <w:spacing w:val="-1"/>
          <w:sz w:val="18"/>
        </w:rPr>
        <w:t xml:space="preserve"> </w:t>
      </w:r>
      <w:r>
        <w:rPr>
          <w:sz w:val="18"/>
        </w:rPr>
        <w:t>chambres,</w:t>
      </w:r>
      <w:r>
        <w:rPr>
          <w:spacing w:val="-1"/>
          <w:sz w:val="18"/>
        </w:rPr>
        <w:t xml:space="preserve"> </w:t>
      </w:r>
      <w:r>
        <w:rPr>
          <w:sz w:val="18"/>
        </w:rPr>
        <w:t>ainsi</w:t>
      </w:r>
      <w:r>
        <w:rPr>
          <w:spacing w:val="-1"/>
          <w:sz w:val="18"/>
        </w:rPr>
        <w:t xml:space="preserve"> </w:t>
      </w:r>
      <w:r>
        <w:rPr>
          <w:sz w:val="18"/>
        </w:rPr>
        <w:t>qu’aux</w:t>
      </w:r>
      <w:r>
        <w:rPr>
          <w:spacing w:val="-5"/>
          <w:sz w:val="18"/>
        </w:rPr>
        <w:t xml:space="preserve"> </w:t>
      </w:r>
      <w:r>
        <w:rPr>
          <w:sz w:val="18"/>
        </w:rPr>
        <w:t>pensions de</w:t>
      </w:r>
      <w:r>
        <w:rPr>
          <w:spacing w:val="-1"/>
          <w:sz w:val="18"/>
        </w:rPr>
        <w:t xml:space="preserve"> </w:t>
      </w:r>
      <w:r>
        <w:rPr>
          <w:sz w:val="18"/>
        </w:rPr>
        <w:t>famille</w:t>
      </w:r>
      <w:r>
        <w:rPr>
          <w:spacing w:val="-3"/>
          <w:sz w:val="18"/>
        </w:rPr>
        <w:t xml:space="preserve"> </w:t>
      </w:r>
      <w:r>
        <w:rPr>
          <w:sz w:val="18"/>
        </w:rPr>
        <w:t>de</w:t>
      </w:r>
      <w:r>
        <w:rPr>
          <w:spacing w:val="-3"/>
          <w:sz w:val="18"/>
        </w:rPr>
        <w:t xml:space="preserve"> </w:t>
      </w:r>
      <w:r>
        <w:rPr>
          <w:sz w:val="18"/>
        </w:rPr>
        <w:t>moins de</w:t>
      </w:r>
      <w:r>
        <w:rPr>
          <w:spacing w:val="-1"/>
          <w:sz w:val="18"/>
        </w:rPr>
        <w:t xml:space="preserve"> </w:t>
      </w:r>
      <w:r>
        <w:rPr>
          <w:sz w:val="18"/>
        </w:rPr>
        <w:t>9</w:t>
      </w:r>
      <w:r>
        <w:rPr>
          <w:spacing w:val="3"/>
          <w:sz w:val="18"/>
        </w:rPr>
        <w:t xml:space="preserve"> </w:t>
      </w:r>
      <w:r>
        <w:rPr>
          <w:sz w:val="18"/>
        </w:rPr>
        <w:t>chambres :</w:t>
      </w:r>
    </w:p>
    <w:p w14:paraId="6B2E4DEB" w14:textId="77777777" w:rsidR="005074BA" w:rsidRDefault="00F0000B">
      <w:pPr>
        <w:pStyle w:val="Paragraphedeliste"/>
        <w:numPr>
          <w:ilvl w:val="0"/>
          <w:numId w:val="48"/>
        </w:numPr>
        <w:tabs>
          <w:tab w:val="left" w:pos="3122"/>
          <w:tab w:val="left" w:pos="3123"/>
        </w:tabs>
        <w:ind w:right="1566"/>
        <w:rPr>
          <w:sz w:val="18"/>
        </w:rPr>
      </w:pPr>
      <w:r>
        <w:rPr>
          <w:sz w:val="18"/>
        </w:rPr>
        <w:t>Chaque</w:t>
      </w:r>
      <w:r>
        <w:rPr>
          <w:spacing w:val="-4"/>
          <w:sz w:val="18"/>
        </w:rPr>
        <w:t xml:space="preserve"> </w:t>
      </w:r>
      <w:r>
        <w:rPr>
          <w:sz w:val="18"/>
        </w:rPr>
        <w:t>chambre</w:t>
      </w:r>
      <w:r>
        <w:rPr>
          <w:spacing w:val="-2"/>
          <w:sz w:val="18"/>
        </w:rPr>
        <w:t xml:space="preserve"> </w:t>
      </w:r>
      <w:r>
        <w:rPr>
          <w:sz w:val="18"/>
        </w:rPr>
        <w:t>doit</w:t>
      </w:r>
      <w:r>
        <w:rPr>
          <w:spacing w:val="-2"/>
          <w:sz w:val="18"/>
        </w:rPr>
        <w:t xml:space="preserve"> </w:t>
      </w:r>
      <w:r>
        <w:rPr>
          <w:sz w:val="18"/>
        </w:rPr>
        <w:t>être</w:t>
      </w:r>
      <w:r>
        <w:rPr>
          <w:spacing w:val="-2"/>
          <w:sz w:val="18"/>
        </w:rPr>
        <w:t xml:space="preserve"> </w:t>
      </w:r>
      <w:r>
        <w:rPr>
          <w:sz w:val="18"/>
        </w:rPr>
        <w:t>munie</w:t>
      </w:r>
      <w:r>
        <w:rPr>
          <w:spacing w:val="-1"/>
          <w:sz w:val="18"/>
        </w:rPr>
        <w:t xml:space="preserve"> </w:t>
      </w:r>
      <w:r>
        <w:rPr>
          <w:sz w:val="18"/>
        </w:rPr>
        <w:t>d’un</w:t>
      </w:r>
      <w:r>
        <w:rPr>
          <w:spacing w:val="-4"/>
          <w:sz w:val="18"/>
        </w:rPr>
        <w:t xml:space="preserve"> </w:t>
      </w:r>
      <w:r>
        <w:rPr>
          <w:sz w:val="18"/>
        </w:rPr>
        <w:t>avertisseur</w:t>
      </w:r>
      <w:r>
        <w:rPr>
          <w:spacing w:val="-2"/>
          <w:sz w:val="18"/>
        </w:rPr>
        <w:t xml:space="preserve"> </w:t>
      </w:r>
      <w:r>
        <w:rPr>
          <w:sz w:val="18"/>
        </w:rPr>
        <w:t>de</w:t>
      </w:r>
      <w:r>
        <w:rPr>
          <w:spacing w:val="-4"/>
          <w:sz w:val="18"/>
        </w:rPr>
        <w:t xml:space="preserve"> </w:t>
      </w:r>
      <w:r>
        <w:rPr>
          <w:sz w:val="18"/>
        </w:rPr>
        <w:t>fumée,</w:t>
      </w:r>
      <w:r>
        <w:rPr>
          <w:spacing w:val="-3"/>
          <w:sz w:val="18"/>
        </w:rPr>
        <w:t xml:space="preserve"> </w:t>
      </w:r>
      <w:r>
        <w:rPr>
          <w:sz w:val="18"/>
        </w:rPr>
        <w:t>qu’ils</w:t>
      </w:r>
      <w:r>
        <w:rPr>
          <w:spacing w:val="-3"/>
          <w:sz w:val="18"/>
        </w:rPr>
        <w:t xml:space="preserve"> </w:t>
      </w:r>
      <w:r>
        <w:rPr>
          <w:sz w:val="18"/>
        </w:rPr>
        <w:t>soient</w:t>
      </w:r>
      <w:r>
        <w:rPr>
          <w:spacing w:val="-4"/>
          <w:sz w:val="18"/>
        </w:rPr>
        <w:t xml:space="preserve"> </w:t>
      </w:r>
      <w:r>
        <w:rPr>
          <w:sz w:val="18"/>
        </w:rPr>
        <w:t>ou</w:t>
      </w:r>
      <w:r>
        <w:rPr>
          <w:spacing w:val="-2"/>
          <w:sz w:val="18"/>
        </w:rPr>
        <w:t xml:space="preserve"> </w:t>
      </w:r>
      <w:r>
        <w:rPr>
          <w:sz w:val="18"/>
        </w:rPr>
        <w:t>non</w:t>
      </w:r>
      <w:r>
        <w:rPr>
          <w:spacing w:val="-3"/>
          <w:sz w:val="18"/>
        </w:rPr>
        <w:t xml:space="preserve"> </w:t>
      </w:r>
      <w:r>
        <w:rPr>
          <w:sz w:val="18"/>
        </w:rPr>
        <w:t>mis</w:t>
      </w:r>
      <w:r>
        <w:rPr>
          <w:spacing w:val="-1"/>
          <w:sz w:val="18"/>
        </w:rPr>
        <w:t xml:space="preserve"> </w:t>
      </w:r>
      <w:r>
        <w:rPr>
          <w:sz w:val="18"/>
        </w:rPr>
        <w:t>à</w:t>
      </w:r>
      <w:r>
        <w:rPr>
          <w:spacing w:val="-2"/>
          <w:sz w:val="18"/>
        </w:rPr>
        <w:t xml:space="preserve"> </w:t>
      </w:r>
      <w:r>
        <w:rPr>
          <w:sz w:val="18"/>
        </w:rPr>
        <w:t>la</w:t>
      </w:r>
      <w:r>
        <w:rPr>
          <w:spacing w:val="-47"/>
          <w:sz w:val="18"/>
        </w:rPr>
        <w:t xml:space="preserve"> </w:t>
      </w:r>
      <w:r>
        <w:rPr>
          <w:sz w:val="18"/>
        </w:rPr>
        <w:t>disposition</w:t>
      </w:r>
      <w:r>
        <w:rPr>
          <w:spacing w:val="-1"/>
          <w:sz w:val="18"/>
        </w:rPr>
        <w:t xml:space="preserve"> </w:t>
      </w:r>
      <w:r>
        <w:rPr>
          <w:sz w:val="18"/>
        </w:rPr>
        <w:t>des</w:t>
      </w:r>
      <w:r>
        <w:rPr>
          <w:spacing w:val="1"/>
          <w:sz w:val="18"/>
        </w:rPr>
        <w:t xml:space="preserve"> </w:t>
      </w:r>
      <w:r>
        <w:rPr>
          <w:sz w:val="18"/>
        </w:rPr>
        <w:t>clients</w:t>
      </w:r>
      <w:r>
        <w:rPr>
          <w:spacing w:val="-1"/>
          <w:sz w:val="18"/>
        </w:rPr>
        <w:t xml:space="preserve"> </w:t>
      </w:r>
      <w:r>
        <w:rPr>
          <w:sz w:val="18"/>
        </w:rPr>
        <w:t>;</w:t>
      </w:r>
    </w:p>
    <w:p w14:paraId="6A701825" w14:textId="77777777" w:rsidR="005074BA" w:rsidRDefault="00F0000B">
      <w:pPr>
        <w:pStyle w:val="Paragraphedeliste"/>
        <w:numPr>
          <w:ilvl w:val="0"/>
          <w:numId w:val="48"/>
        </w:numPr>
        <w:tabs>
          <w:tab w:val="left" w:pos="3122"/>
          <w:tab w:val="left" w:pos="3123"/>
        </w:tabs>
        <w:ind w:right="1772"/>
        <w:rPr>
          <w:sz w:val="18"/>
        </w:rPr>
      </w:pPr>
      <w:r>
        <w:rPr>
          <w:sz w:val="18"/>
        </w:rPr>
        <w:t>Chaque étage, corridor et puits d’escalier doit être muni d’un avertisseur de fumée, en</w:t>
      </w:r>
      <w:r>
        <w:rPr>
          <w:spacing w:val="-48"/>
          <w:sz w:val="18"/>
        </w:rPr>
        <w:t xml:space="preserve"> </w:t>
      </w:r>
      <w:r>
        <w:rPr>
          <w:sz w:val="18"/>
        </w:rPr>
        <w:t>plus</w:t>
      </w:r>
      <w:r>
        <w:rPr>
          <w:spacing w:val="-3"/>
          <w:sz w:val="18"/>
        </w:rPr>
        <w:t xml:space="preserve"> </w:t>
      </w:r>
      <w:r>
        <w:rPr>
          <w:sz w:val="18"/>
        </w:rPr>
        <w:t>de</w:t>
      </w:r>
      <w:r>
        <w:rPr>
          <w:spacing w:val="-2"/>
          <w:sz w:val="18"/>
        </w:rPr>
        <w:t xml:space="preserve"> </w:t>
      </w:r>
      <w:r>
        <w:rPr>
          <w:sz w:val="18"/>
        </w:rPr>
        <w:t>ceux</w:t>
      </w:r>
      <w:r>
        <w:rPr>
          <w:spacing w:val="-4"/>
          <w:sz w:val="18"/>
        </w:rPr>
        <w:t xml:space="preserve"> </w:t>
      </w:r>
      <w:r>
        <w:rPr>
          <w:sz w:val="18"/>
        </w:rPr>
        <w:t>prévus</w:t>
      </w:r>
      <w:r>
        <w:rPr>
          <w:spacing w:val="1"/>
          <w:sz w:val="18"/>
        </w:rPr>
        <w:t xml:space="preserve"> </w:t>
      </w:r>
      <w:r>
        <w:rPr>
          <w:sz w:val="18"/>
        </w:rPr>
        <w:t>au paragraphe</w:t>
      </w:r>
      <w:r>
        <w:rPr>
          <w:spacing w:val="-2"/>
          <w:sz w:val="18"/>
        </w:rPr>
        <w:t xml:space="preserve"> </w:t>
      </w:r>
      <w:r>
        <w:rPr>
          <w:sz w:val="18"/>
        </w:rPr>
        <w:t>1 du</w:t>
      </w:r>
      <w:r>
        <w:rPr>
          <w:spacing w:val="-3"/>
          <w:sz w:val="18"/>
        </w:rPr>
        <w:t xml:space="preserve"> </w:t>
      </w:r>
      <w:r>
        <w:rPr>
          <w:sz w:val="18"/>
        </w:rPr>
        <w:t>présent</w:t>
      </w:r>
      <w:r>
        <w:rPr>
          <w:spacing w:val="-2"/>
          <w:sz w:val="18"/>
        </w:rPr>
        <w:t xml:space="preserve"> </w:t>
      </w:r>
      <w:r>
        <w:rPr>
          <w:sz w:val="18"/>
        </w:rPr>
        <w:t>article</w:t>
      </w:r>
      <w:r>
        <w:rPr>
          <w:spacing w:val="-2"/>
          <w:sz w:val="18"/>
        </w:rPr>
        <w:t xml:space="preserve"> </w:t>
      </w:r>
      <w:r>
        <w:rPr>
          <w:sz w:val="18"/>
        </w:rPr>
        <w:t>;</w:t>
      </w:r>
    </w:p>
    <w:p w14:paraId="695B334F" w14:textId="77777777" w:rsidR="005074BA" w:rsidRDefault="00F0000B">
      <w:pPr>
        <w:pStyle w:val="Paragraphedeliste"/>
        <w:numPr>
          <w:ilvl w:val="0"/>
          <w:numId w:val="48"/>
        </w:numPr>
        <w:tabs>
          <w:tab w:val="left" w:pos="3122"/>
          <w:tab w:val="left" w:pos="3123"/>
        </w:tabs>
        <w:ind w:right="2254"/>
        <w:rPr>
          <w:sz w:val="18"/>
        </w:rPr>
      </w:pPr>
      <w:r>
        <w:rPr>
          <w:sz w:val="18"/>
        </w:rPr>
        <w:t>Chaque</w:t>
      </w:r>
      <w:r>
        <w:rPr>
          <w:spacing w:val="-4"/>
          <w:sz w:val="18"/>
        </w:rPr>
        <w:t xml:space="preserve"> </w:t>
      </w:r>
      <w:r>
        <w:rPr>
          <w:sz w:val="18"/>
        </w:rPr>
        <w:t>chambre</w:t>
      </w:r>
      <w:r>
        <w:rPr>
          <w:spacing w:val="-3"/>
          <w:sz w:val="18"/>
        </w:rPr>
        <w:t xml:space="preserve"> </w:t>
      </w:r>
      <w:r>
        <w:rPr>
          <w:sz w:val="18"/>
        </w:rPr>
        <w:t>doit</w:t>
      </w:r>
      <w:r>
        <w:rPr>
          <w:spacing w:val="-2"/>
          <w:sz w:val="18"/>
        </w:rPr>
        <w:t xml:space="preserve"> </w:t>
      </w:r>
      <w:r>
        <w:rPr>
          <w:sz w:val="18"/>
        </w:rPr>
        <w:t>être</w:t>
      </w:r>
      <w:r>
        <w:rPr>
          <w:spacing w:val="-2"/>
          <w:sz w:val="18"/>
        </w:rPr>
        <w:t xml:space="preserve"> </w:t>
      </w:r>
      <w:r>
        <w:rPr>
          <w:sz w:val="18"/>
        </w:rPr>
        <w:t>pourvue</w:t>
      </w:r>
      <w:r>
        <w:rPr>
          <w:spacing w:val="-2"/>
          <w:sz w:val="18"/>
        </w:rPr>
        <w:t xml:space="preserve"> </w:t>
      </w:r>
      <w:r>
        <w:rPr>
          <w:sz w:val="18"/>
        </w:rPr>
        <w:t>d’une</w:t>
      </w:r>
      <w:r>
        <w:rPr>
          <w:spacing w:val="-2"/>
          <w:sz w:val="18"/>
        </w:rPr>
        <w:t xml:space="preserve"> </w:t>
      </w:r>
      <w:r>
        <w:rPr>
          <w:sz w:val="18"/>
        </w:rPr>
        <w:t>fenêtre</w:t>
      </w:r>
      <w:r>
        <w:rPr>
          <w:spacing w:val="-4"/>
          <w:sz w:val="18"/>
        </w:rPr>
        <w:t xml:space="preserve"> </w:t>
      </w:r>
      <w:r>
        <w:rPr>
          <w:sz w:val="18"/>
        </w:rPr>
        <w:t>donnant</w:t>
      </w:r>
      <w:r>
        <w:rPr>
          <w:spacing w:val="-4"/>
          <w:sz w:val="18"/>
        </w:rPr>
        <w:t xml:space="preserve"> </w:t>
      </w:r>
      <w:r>
        <w:rPr>
          <w:sz w:val="18"/>
        </w:rPr>
        <w:t>sur</w:t>
      </w:r>
      <w:r>
        <w:rPr>
          <w:spacing w:val="-5"/>
          <w:sz w:val="18"/>
        </w:rPr>
        <w:t xml:space="preserve"> </w:t>
      </w:r>
      <w:r>
        <w:rPr>
          <w:sz w:val="18"/>
        </w:rPr>
        <w:t>la</w:t>
      </w:r>
      <w:r>
        <w:rPr>
          <w:spacing w:val="-2"/>
          <w:sz w:val="18"/>
        </w:rPr>
        <w:t xml:space="preserve"> </w:t>
      </w:r>
      <w:r>
        <w:rPr>
          <w:sz w:val="18"/>
        </w:rPr>
        <w:t>lumière</w:t>
      </w:r>
      <w:r>
        <w:rPr>
          <w:spacing w:val="-2"/>
          <w:sz w:val="18"/>
        </w:rPr>
        <w:t xml:space="preserve"> </w:t>
      </w:r>
      <w:r>
        <w:rPr>
          <w:sz w:val="18"/>
        </w:rPr>
        <w:t>du</w:t>
      </w:r>
      <w:r>
        <w:rPr>
          <w:spacing w:val="-2"/>
          <w:sz w:val="18"/>
        </w:rPr>
        <w:t xml:space="preserve"> </w:t>
      </w:r>
      <w:r>
        <w:rPr>
          <w:sz w:val="18"/>
        </w:rPr>
        <w:t>jour,</w:t>
      </w:r>
      <w:r>
        <w:rPr>
          <w:spacing w:val="-47"/>
          <w:sz w:val="18"/>
        </w:rPr>
        <w:t xml:space="preserve"> </w:t>
      </w:r>
      <w:r>
        <w:rPr>
          <w:sz w:val="18"/>
        </w:rPr>
        <w:t>directement</w:t>
      </w:r>
      <w:r>
        <w:rPr>
          <w:spacing w:val="-3"/>
          <w:sz w:val="18"/>
        </w:rPr>
        <w:t xml:space="preserve"> </w:t>
      </w:r>
      <w:r>
        <w:rPr>
          <w:sz w:val="18"/>
        </w:rPr>
        <w:t>ou par un</w:t>
      </w:r>
      <w:r>
        <w:rPr>
          <w:spacing w:val="-2"/>
          <w:sz w:val="18"/>
        </w:rPr>
        <w:t xml:space="preserve"> </w:t>
      </w:r>
      <w:r>
        <w:rPr>
          <w:sz w:val="18"/>
        </w:rPr>
        <w:t>atrium</w:t>
      </w:r>
      <w:r>
        <w:rPr>
          <w:spacing w:val="1"/>
          <w:sz w:val="18"/>
        </w:rPr>
        <w:t xml:space="preserve"> </w:t>
      </w:r>
      <w:r>
        <w:rPr>
          <w:sz w:val="18"/>
        </w:rPr>
        <w:t>;</w:t>
      </w:r>
    </w:p>
    <w:p w14:paraId="6ACC3ECE" w14:textId="77777777" w:rsidR="005074BA" w:rsidRDefault="00F0000B">
      <w:pPr>
        <w:pStyle w:val="Paragraphedeliste"/>
        <w:numPr>
          <w:ilvl w:val="0"/>
          <w:numId w:val="48"/>
        </w:numPr>
        <w:tabs>
          <w:tab w:val="left" w:pos="3122"/>
          <w:tab w:val="left" w:pos="3123"/>
        </w:tabs>
        <w:ind w:right="1530"/>
        <w:rPr>
          <w:sz w:val="18"/>
        </w:rPr>
      </w:pPr>
      <w:r>
        <w:rPr>
          <w:sz w:val="18"/>
        </w:rPr>
        <w:t>Toute entrée ou sortie doit être constamment éclairée la nuit, sauf si le gîte ou la pension</w:t>
      </w:r>
      <w:r>
        <w:rPr>
          <w:spacing w:val="-47"/>
          <w:sz w:val="18"/>
        </w:rPr>
        <w:t xml:space="preserve"> </w:t>
      </w:r>
      <w:r>
        <w:rPr>
          <w:sz w:val="18"/>
        </w:rPr>
        <w:t>n’est</w:t>
      </w:r>
      <w:r>
        <w:rPr>
          <w:spacing w:val="-1"/>
          <w:sz w:val="18"/>
        </w:rPr>
        <w:t xml:space="preserve"> </w:t>
      </w:r>
      <w:r>
        <w:rPr>
          <w:sz w:val="18"/>
        </w:rPr>
        <w:t>pas</w:t>
      </w:r>
      <w:r>
        <w:rPr>
          <w:spacing w:val="1"/>
          <w:sz w:val="18"/>
        </w:rPr>
        <w:t xml:space="preserve"> </w:t>
      </w:r>
      <w:r>
        <w:rPr>
          <w:sz w:val="18"/>
        </w:rPr>
        <w:t>alimenté</w:t>
      </w:r>
      <w:r>
        <w:rPr>
          <w:spacing w:val="-2"/>
          <w:sz w:val="18"/>
        </w:rPr>
        <w:t xml:space="preserve"> </w:t>
      </w:r>
      <w:r>
        <w:rPr>
          <w:sz w:val="18"/>
        </w:rPr>
        <w:t>par</w:t>
      </w:r>
      <w:r>
        <w:rPr>
          <w:spacing w:val="-3"/>
          <w:sz w:val="18"/>
        </w:rPr>
        <w:t xml:space="preserve"> </w:t>
      </w:r>
      <w:r>
        <w:rPr>
          <w:sz w:val="18"/>
        </w:rPr>
        <w:t>un réseau public</w:t>
      </w:r>
      <w:r>
        <w:rPr>
          <w:spacing w:val="3"/>
          <w:sz w:val="18"/>
        </w:rPr>
        <w:t xml:space="preserve"> </w:t>
      </w:r>
      <w:r>
        <w:rPr>
          <w:sz w:val="18"/>
        </w:rPr>
        <w:t>d’électricité ;</w:t>
      </w:r>
    </w:p>
    <w:p w14:paraId="38924E43" w14:textId="77777777" w:rsidR="005074BA" w:rsidRDefault="00F0000B">
      <w:pPr>
        <w:pStyle w:val="Paragraphedeliste"/>
        <w:numPr>
          <w:ilvl w:val="0"/>
          <w:numId w:val="48"/>
        </w:numPr>
        <w:tabs>
          <w:tab w:val="left" w:pos="3122"/>
          <w:tab w:val="left" w:pos="3123"/>
        </w:tabs>
        <w:ind w:right="1454"/>
        <w:rPr>
          <w:rFonts w:ascii="Arial" w:hAnsi="Arial"/>
          <w:i/>
          <w:sz w:val="18"/>
        </w:rPr>
      </w:pPr>
      <w:r>
        <w:rPr>
          <w:sz w:val="18"/>
        </w:rPr>
        <w:t>Un</w:t>
      </w:r>
      <w:r>
        <w:rPr>
          <w:spacing w:val="-2"/>
          <w:sz w:val="18"/>
        </w:rPr>
        <w:t xml:space="preserve"> </w:t>
      </w:r>
      <w:r>
        <w:rPr>
          <w:sz w:val="18"/>
        </w:rPr>
        <w:t>extincteur</w:t>
      </w:r>
      <w:r>
        <w:rPr>
          <w:spacing w:val="-4"/>
          <w:sz w:val="18"/>
        </w:rPr>
        <w:t xml:space="preserve"> </w:t>
      </w:r>
      <w:r>
        <w:rPr>
          <w:sz w:val="18"/>
        </w:rPr>
        <w:t>portatif</w:t>
      </w:r>
      <w:r>
        <w:rPr>
          <w:spacing w:val="-2"/>
          <w:sz w:val="18"/>
        </w:rPr>
        <w:t xml:space="preserve"> </w:t>
      </w:r>
      <w:r>
        <w:rPr>
          <w:sz w:val="18"/>
        </w:rPr>
        <w:t>doit</w:t>
      </w:r>
      <w:r>
        <w:rPr>
          <w:spacing w:val="-3"/>
          <w:sz w:val="18"/>
        </w:rPr>
        <w:t xml:space="preserve"> </w:t>
      </w:r>
      <w:r>
        <w:rPr>
          <w:sz w:val="18"/>
        </w:rPr>
        <w:t>être</w:t>
      </w:r>
      <w:r>
        <w:rPr>
          <w:spacing w:val="-4"/>
          <w:sz w:val="18"/>
        </w:rPr>
        <w:t xml:space="preserve"> </w:t>
      </w:r>
      <w:r>
        <w:rPr>
          <w:sz w:val="18"/>
        </w:rPr>
        <w:t>mis</w:t>
      </w:r>
      <w:r>
        <w:rPr>
          <w:spacing w:val="-4"/>
          <w:sz w:val="18"/>
        </w:rPr>
        <w:t xml:space="preserve"> </w:t>
      </w:r>
      <w:r>
        <w:rPr>
          <w:sz w:val="18"/>
        </w:rPr>
        <w:t>à</w:t>
      </w:r>
      <w:r>
        <w:rPr>
          <w:spacing w:val="-1"/>
          <w:sz w:val="18"/>
        </w:rPr>
        <w:t xml:space="preserve"> </w:t>
      </w:r>
      <w:r>
        <w:rPr>
          <w:sz w:val="18"/>
        </w:rPr>
        <w:t>la</w:t>
      </w:r>
      <w:r>
        <w:rPr>
          <w:spacing w:val="-2"/>
          <w:sz w:val="18"/>
        </w:rPr>
        <w:t xml:space="preserve"> </w:t>
      </w:r>
      <w:r>
        <w:rPr>
          <w:sz w:val="18"/>
        </w:rPr>
        <w:t>disposition</w:t>
      </w:r>
      <w:r>
        <w:rPr>
          <w:spacing w:val="-4"/>
          <w:sz w:val="18"/>
        </w:rPr>
        <w:t xml:space="preserve"> </w:t>
      </w:r>
      <w:r>
        <w:rPr>
          <w:sz w:val="18"/>
        </w:rPr>
        <w:t>des</w:t>
      </w:r>
      <w:r>
        <w:rPr>
          <w:spacing w:val="-1"/>
          <w:sz w:val="18"/>
        </w:rPr>
        <w:t xml:space="preserve"> </w:t>
      </w:r>
      <w:r>
        <w:rPr>
          <w:sz w:val="18"/>
        </w:rPr>
        <w:t>clients</w:t>
      </w:r>
      <w:r>
        <w:rPr>
          <w:spacing w:val="-2"/>
          <w:sz w:val="18"/>
        </w:rPr>
        <w:t xml:space="preserve"> </w:t>
      </w:r>
      <w:r>
        <w:rPr>
          <w:sz w:val="18"/>
        </w:rPr>
        <w:t>à</w:t>
      </w:r>
      <w:r>
        <w:rPr>
          <w:spacing w:val="-2"/>
          <w:sz w:val="18"/>
        </w:rPr>
        <w:t xml:space="preserve"> </w:t>
      </w:r>
      <w:r>
        <w:rPr>
          <w:sz w:val="18"/>
        </w:rPr>
        <w:t>chaque</w:t>
      </w:r>
      <w:r>
        <w:rPr>
          <w:spacing w:val="-2"/>
          <w:sz w:val="18"/>
        </w:rPr>
        <w:t xml:space="preserve"> </w:t>
      </w:r>
      <w:r>
        <w:rPr>
          <w:sz w:val="18"/>
        </w:rPr>
        <w:t>étage</w:t>
      </w:r>
      <w:r>
        <w:rPr>
          <w:spacing w:val="-1"/>
          <w:sz w:val="18"/>
        </w:rPr>
        <w:t xml:space="preserve"> </w:t>
      </w:r>
      <w:r>
        <w:rPr>
          <w:sz w:val="18"/>
        </w:rPr>
        <w:t>du</w:t>
      </w:r>
      <w:r>
        <w:rPr>
          <w:spacing w:val="-2"/>
          <w:sz w:val="18"/>
        </w:rPr>
        <w:t xml:space="preserve"> </w:t>
      </w:r>
      <w:r>
        <w:rPr>
          <w:sz w:val="18"/>
        </w:rPr>
        <w:t>bâtiment.</w:t>
      </w:r>
      <w:r>
        <w:rPr>
          <w:spacing w:val="-47"/>
          <w:sz w:val="18"/>
        </w:rPr>
        <w:t xml:space="preserve"> </w:t>
      </w:r>
      <w:r>
        <w:rPr>
          <w:sz w:val="18"/>
        </w:rPr>
        <w:t>Le choix, l’installation et l’utilisation et l’entretien d’un extincteur portatif doivent être</w:t>
      </w:r>
      <w:r>
        <w:rPr>
          <w:spacing w:val="1"/>
          <w:sz w:val="18"/>
        </w:rPr>
        <w:t xml:space="preserve"> </w:t>
      </w:r>
      <w:r>
        <w:rPr>
          <w:sz w:val="18"/>
        </w:rPr>
        <w:t>conformes au</w:t>
      </w:r>
      <w:r>
        <w:rPr>
          <w:spacing w:val="1"/>
          <w:sz w:val="18"/>
        </w:rPr>
        <w:t xml:space="preserve"> </w:t>
      </w:r>
      <w:r>
        <w:rPr>
          <w:rFonts w:ascii="Arial" w:hAnsi="Arial"/>
          <w:i/>
          <w:sz w:val="18"/>
        </w:rPr>
        <w:t>Règlement</w:t>
      </w:r>
      <w:r>
        <w:rPr>
          <w:rFonts w:ascii="Arial" w:hAnsi="Arial"/>
          <w:i/>
          <w:spacing w:val="-3"/>
          <w:sz w:val="18"/>
        </w:rPr>
        <w:t xml:space="preserve"> </w:t>
      </w:r>
      <w:r>
        <w:rPr>
          <w:rFonts w:ascii="Arial" w:hAnsi="Arial"/>
          <w:i/>
          <w:sz w:val="18"/>
        </w:rPr>
        <w:t>sur la</w:t>
      </w:r>
      <w:r>
        <w:rPr>
          <w:rFonts w:ascii="Arial" w:hAnsi="Arial"/>
          <w:i/>
          <w:spacing w:val="-1"/>
          <w:sz w:val="18"/>
        </w:rPr>
        <w:t xml:space="preserve"> </w:t>
      </w:r>
      <w:r>
        <w:rPr>
          <w:rFonts w:ascii="Arial" w:hAnsi="Arial"/>
          <w:i/>
          <w:sz w:val="18"/>
        </w:rPr>
        <w:t>sécurité dans</w:t>
      </w:r>
      <w:r>
        <w:rPr>
          <w:rFonts w:ascii="Arial" w:hAnsi="Arial"/>
          <w:i/>
          <w:spacing w:val="-1"/>
          <w:sz w:val="18"/>
        </w:rPr>
        <w:t xml:space="preserve"> </w:t>
      </w:r>
      <w:r>
        <w:rPr>
          <w:rFonts w:ascii="Arial" w:hAnsi="Arial"/>
          <w:i/>
          <w:sz w:val="18"/>
        </w:rPr>
        <w:t>les édifices</w:t>
      </w:r>
      <w:r>
        <w:rPr>
          <w:rFonts w:ascii="Arial" w:hAnsi="Arial"/>
          <w:i/>
          <w:spacing w:val="-2"/>
          <w:sz w:val="18"/>
        </w:rPr>
        <w:t xml:space="preserve"> </w:t>
      </w:r>
      <w:r>
        <w:rPr>
          <w:rFonts w:ascii="Arial" w:hAnsi="Arial"/>
          <w:i/>
          <w:sz w:val="18"/>
        </w:rPr>
        <w:t>publics ;</w:t>
      </w:r>
    </w:p>
    <w:p w14:paraId="5FD129B1" w14:textId="77777777" w:rsidR="005074BA" w:rsidRDefault="00F0000B">
      <w:pPr>
        <w:pStyle w:val="Paragraphedeliste"/>
        <w:numPr>
          <w:ilvl w:val="0"/>
          <w:numId w:val="48"/>
        </w:numPr>
        <w:tabs>
          <w:tab w:val="left" w:pos="3122"/>
          <w:tab w:val="left" w:pos="3123"/>
        </w:tabs>
        <w:ind w:right="1699"/>
        <w:rPr>
          <w:sz w:val="18"/>
        </w:rPr>
      </w:pPr>
      <w:r>
        <w:rPr>
          <w:sz w:val="18"/>
        </w:rPr>
        <w:t>Lorsque l’usage gîte touristique est exercé à l’intérieur d’un bâtiment dont l’usage est</w:t>
      </w:r>
      <w:r>
        <w:rPr>
          <w:spacing w:val="1"/>
          <w:sz w:val="18"/>
        </w:rPr>
        <w:t xml:space="preserve"> </w:t>
      </w:r>
      <w:r>
        <w:rPr>
          <w:sz w:val="18"/>
        </w:rPr>
        <w:t>résidentiel bifamilial isolé, les chambres mises en location ainsi que les aires destinées</w:t>
      </w:r>
      <w:r>
        <w:rPr>
          <w:spacing w:val="-47"/>
          <w:sz w:val="18"/>
        </w:rPr>
        <w:t xml:space="preserve"> </w:t>
      </w:r>
      <w:r>
        <w:rPr>
          <w:sz w:val="18"/>
        </w:rPr>
        <w:t>aux</w:t>
      </w:r>
      <w:r>
        <w:rPr>
          <w:spacing w:val="-6"/>
          <w:sz w:val="18"/>
        </w:rPr>
        <w:t xml:space="preserve"> </w:t>
      </w:r>
      <w:r>
        <w:rPr>
          <w:sz w:val="18"/>
        </w:rPr>
        <w:t>clientèles doivent</w:t>
      </w:r>
      <w:r>
        <w:rPr>
          <w:spacing w:val="-2"/>
          <w:sz w:val="18"/>
        </w:rPr>
        <w:t xml:space="preserve"> </w:t>
      </w:r>
      <w:r>
        <w:rPr>
          <w:sz w:val="18"/>
        </w:rPr>
        <w:t>être</w:t>
      </w:r>
      <w:r>
        <w:rPr>
          <w:spacing w:val="-1"/>
          <w:sz w:val="18"/>
        </w:rPr>
        <w:t xml:space="preserve"> </w:t>
      </w:r>
      <w:r>
        <w:rPr>
          <w:sz w:val="18"/>
        </w:rPr>
        <w:t>localisés</w:t>
      </w:r>
      <w:r>
        <w:rPr>
          <w:spacing w:val="-3"/>
          <w:sz w:val="18"/>
        </w:rPr>
        <w:t xml:space="preserve"> </w:t>
      </w:r>
      <w:r>
        <w:rPr>
          <w:sz w:val="18"/>
        </w:rPr>
        <w:t>au</w:t>
      </w:r>
      <w:r>
        <w:rPr>
          <w:spacing w:val="-1"/>
          <w:sz w:val="18"/>
        </w:rPr>
        <w:t xml:space="preserve"> </w:t>
      </w:r>
      <w:r>
        <w:rPr>
          <w:sz w:val="18"/>
        </w:rPr>
        <w:t>rez-de-chaussée</w:t>
      </w:r>
      <w:r>
        <w:rPr>
          <w:spacing w:val="-3"/>
          <w:sz w:val="18"/>
        </w:rPr>
        <w:t xml:space="preserve"> </w:t>
      </w:r>
      <w:r>
        <w:rPr>
          <w:sz w:val="18"/>
        </w:rPr>
        <w:t>ou</w:t>
      </w:r>
      <w:r>
        <w:rPr>
          <w:spacing w:val="-2"/>
          <w:sz w:val="18"/>
        </w:rPr>
        <w:t xml:space="preserve"> </w:t>
      </w:r>
      <w:r>
        <w:rPr>
          <w:sz w:val="18"/>
        </w:rPr>
        <w:t>au</w:t>
      </w:r>
      <w:r>
        <w:rPr>
          <w:spacing w:val="-1"/>
          <w:sz w:val="18"/>
        </w:rPr>
        <w:t xml:space="preserve"> </w:t>
      </w:r>
      <w:r>
        <w:rPr>
          <w:sz w:val="18"/>
        </w:rPr>
        <w:t>sous-sol</w:t>
      </w:r>
      <w:r>
        <w:rPr>
          <w:spacing w:val="-4"/>
          <w:sz w:val="18"/>
        </w:rPr>
        <w:t xml:space="preserve"> </w:t>
      </w:r>
      <w:r>
        <w:rPr>
          <w:sz w:val="18"/>
        </w:rPr>
        <w:t>du</w:t>
      </w:r>
      <w:r>
        <w:rPr>
          <w:spacing w:val="-3"/>
          <w:sz w:val="18"/>
        </w:rPr>
        <w:t xml:space="preserve"> </w:t>
      </w:r>
      <w:r>
        <w:rPr>
          <w:sz w:val="18"/>
        </w:rPr>
        <w:t>bâtiment.</w:t>
      </w:r>
    </w:p>
    <w:p w14:paraId="763964D5" w14:textId="77777777" w:rsidR="005074BA" w:rsidRDefault="005074BA">
      <w:pPr>
        <w:pStyle w:val="Corpsdetexte"/>
        <w:spacing w:before="1"/>
        <w:rPr>
          <w:sz w:val="19"/>
        </w:rPr>
      </w:pPr>
    </w:p>
    <w:p w14:paraId="12DE310C" w14:textId="77777777" w:rsidR="005074BA" w:rsidRDefault="00F0000B">
      <w:pPr>
        <w:pStyle w:val="Titre5"/>
        <w:numPr>
          <w:ilvl w:val="2"/>
          <w:numId w:val="54"/>
        </w:numPr>
        <w:tabs>
          <w:tab w:val="left" w:pos="3151"/>
          <w:tab w:val="left" w:pos="3152"/>
        </w:tabs>
        <w:ind w:left="3151" w:hanging="657"/>
      </w:pPr>
      <w:r>
        <w:t>Activités</w:t>
      </w:r>
      <w:r>
        <w:rPr>
          <w:spacing w:val="-4"/>
        </w:rPr>
        <w:t xml:space="preserve"> </w:t>
      </w:r>
      <w:r>
        <w:t>extérieures</w:t>
      </w:r>
    </w:p>
    <w:p w14:paraId="710C61F6" w14:textId="77777777" w:rsidR="005074BA" w:rsidRDefault="00F0000B">
      <w:pPr>
        <w:pStyle w:val="Corpsdetexte"/>
        <w:ind w:left="2473" w:right="1445"/>
      </w:pPr>
      <w:r>
        <w:t>Les</w:t>
      </w:r>
      <w:r>
        <w:rPr>
          <w:spacing w:val="-4"/>
        </w:rPr>
        <w:t xml:space="preserve"> </w:t>
      </w:r>
      <w:r>
        <w:t>activités</w:t>
      </w:r>
      <w:r>
        <w:rPr>
          <w:spacing w:val="-3"/>
        </w:rPr>
        <w:t xml:space="preserve"> </w:t>
      </w:r>
      <w:r>
        <w:t>extérieures</w:t>
      </w:r>
      <w:r>
        <w:rPr>
          <w:spacing w:val="-4"/>
        </w:rPr>
        <w:t xml:space="preserve"> </w:t>
      </w:r>
      <w:r>
        <w:t>sont</w:t>
      </w:r>
      <w:r>
        <w:rPr>
          <w:spacing w:val="-4"/>
        </w:rPr>
        <w:t xml:space="preserve"> </w:t>
      </w:r>
      <w:r>
        <w:t>autorisées</w:t>
      </w:r>
      <w:r>
        <w:rPr>
          <w:spacing w:val="-1"/>
        </w:rPr>
        <w:t xml:space="preserve"> </w:t>
      </w:r>
      <w:r>
        <w:t>à</w:t>
      </w:r>
      <w:r>
        <w:rPr>
          <w:spacing w:val="-4"/>
        </w:rPr>
        <w:t xml:space="preserve"> </w:t>
      </w:r>
      <w:r>
        <w:t>la</w:t>
      </w:r>
      <w:r>
        <w:rPr>
          <w:spacing w:val="-4"/>
        </w:rPr>
        <w:t xml:space="preserve"> </w:t>
      </w:r>
      <w:r>
        <w:t>condition</w:t>
      </w:r>
      <w:r>
        <w:rPr>
          <w:spacing w:val="-4"/>
        </w:rPr>
        <w:t xml:space="preserve"> </w:t>
      </w:r>
      <w:r>
        <w:t>que</w:t>
      </w:r>
      <w:r>
        <w:rPr>
          <w:spacing w:val="-4"/>
        </w:rPr>
        <w:t xml:space="preserve"> </w:t>
      </w:r>
      <w:r>
        <w:t>les</w:t>
      </w:r>
      <w:r>
        <w:rPr>
          <w:spacing w:val="-1"/>
        </w:rPr>
        <w:t xml:space="preserve"> </w:t>
      </w:r>
      <w:r>
        <w:t>projections</w:t>
      </w:r>
      <w:r>
        <w:rPr>
          <w:spacing w:val="-4"/>
        </w:rPr>
        <w:t xml:space="preserve"> </w:t>
      </w:r>
      <w:r>
        <w:t>d'éclairage</w:t>
      </w:r>
      <w:r>
        <w:rPr>
          <w:spacing w:val="-2"/>
        </w:rPr>
        <w:t xml:space="preserve"> </w:t>
      </w:r>
      <w:r>
        <w:t>et</w:t>
      </w:r>
      <w:r>
        <w:rPr>
          <w:spacing w:val="-2"/>
        </w:rPr>
        <w:t xml:space="preserve"> </w:t>
      </w:r>
      <w:r>
        <w:t>de</w:t>
      </w:r>
      <w:r>
        <w:rPr>
          <w:spacing w:val="-2"/>
        </w:rPr>
        <w:t xml:space="preserve"> </w:t>
      </w:r>
      <w:r>
        <w:t>bruit,</w:t>
      </w:r>
      <w:r>
        <w:rPr>
          <w:spacing w:val="-47"/>
        </w:rPr>
        <w:t xml:space="preserve"> </w:t>
      </w:r>
      <w:r>
        <w:t>incluant</w:t>
      </w:r>
      <w:r>
        <w:rPr>
          <w:spacing w:val="-3"/>
        </w:rPr>
        <w:t xml:space="preserve"> </w:t>
      </w:r>
      <w:r>
        <w:t>la</w:t>
      </w:r>
      <w:r>
        <w:rPr>
          <w:spacing w:val="-2"/>
        </w:rPr>
        <w:t xml:space="preserve"> </w:t>
      </w:r>
      <w:r>
        <w:t>musique,</w:t>
      </w:r>
      <w:r>
        <w:rPr>
          <w:spacing w:val="-3"/>
        </w:rPr>
        <w:t xml:space="preserve"> </w:t>
      </w:r>
      <w:r>
        <w:t>ne débordent pas des</w:t>
      </w:r>
      <w:r>
        <w:rPr>
          <w:spacing w:val="-1"/>
        </w:rPr>
        <w:t xml:space="preserve"> </w:t>
      </w:r>
      <w:r>
        <w:t>limites</w:t>
      </w:r>
      <w:r>
        <w:rPr>
          <w:spacing w:val="1"/>
        </w:rPr>
        <w:t xml:space="preserve"> </w:t>
      </w:r>
      <w:r>
        <w:t>de</w:t>
      </w:r>
      <w:r>
        <w:rPr>
          <w:spacing w:val="-1"/>
        </w:rPr>
        <w:t xml:space="preserve"> </w:t>
      </w:r>
      <w:r>
        <w:t>l'emplacement.</w:t>
      </w:r>
    </w:p>
    <w:p w14:paraId="03171AF3" w14:textId="77777777" w:rsidR="005074BA" w:rsidRDefault="005074BA">
      <w:pPr>
        <w:pStyle w:val="Corpsdetexte"/>
        <w:spacing w:before="9"/>
        <w:rPr>
          <w:sz w:val="19"/>
        </w:rPr>
      </w:pPr>
    </w:p>
    <w:p w14:paraId="28718411" w14:textId="77777777" w:rsidR="005074BA" w:rsidRDefault="00F0000B">
      <w:pPr>
        <w:pStyle w:val="Paragraphedeliste"/>
        <w:numPr>
          <w:ilvl w:val="1"/>
          <w:numId w:val="54"/>
        </w:numPr>
        <w:tabs>
          <w:tab w:val="left" w:pos="3194"/>
          <w:tab w:val="left" w:pos="3195"/>
        </w:tabs>
        <w:ind w:left="3194" w:right="1699" w:hanging="721"/>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PARTICULIÈRES</w:t>
      </w:r>
      <w:r>
        <w:rPr>
          <w:rFonts w:ascii="Arial" w:hAnsi="Arial"/>
          <w:b/>
          <w:spacing w:val="-2"/>
          <w:sz w:val="18"/>
        </w:rPr>
        <w:t xml:space="preserve"> </w:t>
      </w:r>
      <w:r>
        <w:rPr>
          <w:rFonts w:ascii="Arial" w:hAnsi="Arial"/>
          <w:b/>
          <w:sz w:val="18"/>
        </w:rPr>
        <w:t>AUX</w:t>
      </w:r>
      <w:r>
        <w:rPr>
          <w:rFonts w:ascii="Arial" w:hAnsi="Arial"/>
          <w:b/>
          <w:spacing w:val="-1"/>
          <w:sz w:val="18"/>
        </w:rPr>
        <w:t xml:space="preserve"> </w:t>
      </w:r>
      <w:r>
        <w:rPr>
          <w:rFonts w:ascii="Arial" w:hAnsi="Arial"/>
          <w:b/>
          <w:sz w:val="18"/>
        </w:rPr>
        <w:t>EMPLACEMENTS</w:t>
      </w:r>
      <w:r>
        <w:rPr>
          <w:rFonts w:ascii="Arial" w:hAnsi="Arial"/>
          <w:b/>
          <w:spacing w:val="-2"/>
          <w:sz w:val="18"/>
        </w:rPr>
        <w:t xml:space="preserve"> </w:t>
      </w:r>
      <w:r>
        <w:rPr>
          <w:rFonts w:ascii="Arial" w:hAnsi="Arial"/>
          <w:b/>
          <w:sz w:val="18"/>
        </w:rPr>
        <w:t>RÉSIDENTIELS</w:t>
      </w:r>
      <w:r>
        <w:rPr>
          <w:rFonts w:ascii="Arial" w:hAnsi="Arial"/>
          <w:b/>
          <w:spacing w:val="-2"/>
          <w:sz w:val="18"/>
        </w:rPr>
        <w:t xml:space="preserve"> </w:t>
      </w:r>
      <w:r>
        <w:rPr>
          <w:rFonts w:ascii="Arial" w:hAnsi="Arial"/>
          <w:b/>
          <w:sz w:val="18"/>
        </w:rPr>
        <w:t>SITUÉS</w:t>
      </w:r>
      <w:r>
        <w:rPr>
          <w:rFonts w:ascii="Arial" w:hAnsi="Arial"/>
          <w:b/>
          <w:spacing w:val="-47"/>
          <w:sz w:val="18"/>
        </w:rPr>
        <w:t xml:space="preserve"> </w:t>
      </w:r>
      <w:r>
        <w:rPr>
          <w:rFonts w:ascii="Arial" w:hAnsi="Arial"/>
          <w:b/>
          <w:sz w:val="18"/>
        </w:rPr>
        <w:t>EN</w:t>
      </w:r>
      <w:r>
        <w:rPr>
          <w:rFonts w:ascii="Arial" w:hAnsi="Arial"/>
          <w:b/>
          <w:spacing w:val="-2"/>
          <w:sz w:val="18"/>
        </w:rPr>
        <w:t xml:space="preserve"> </w:t>
      </w:r>
      <w:r>
        <w:rPr>
          <w:rFonts w:ascii="Arial" w:hAnsi="Arial"/>
          <w:b/>
          <w:sz w:val="18"/>
        </w:rPr>
        <w:t>BORDURE D’UN</w:t>
      </w:r>
      <w:r>
        <w:rPr>
          <w:rFonts w:ascii="Arial" w:hAnsi="Arial"/>
          <w:b/>
          <w:spacing w:val="-1"/>
          <w:sz w:val="18"/>
        </w:rPr>
        <w:t xml:space="preserve"> </w:t>
      </w:r>
      <w:r>
        <w:rPr>
          <w:rFonts w:ascii="Arial" w:hAnsi="Arial"/>
          <w:b/>
          <w:sz w:val="18"/>
        </w:rPr>
        <w:t>LAC</w:t>
      </w:r>
      <w:r>
        <w:rPr>
          <w:rFonts w:ascii="Arial" w:hAnsi="Arial"/>
          <w:b/>
          <w:spacing w:val="1"/>
          <w:sz w:val="18"/>
        </w:rPr>
        <w:t xml:space="preserve"> </w:t>
      </w:r>
      <w:r>
        <w:rPr>
          <w:rFonts w:ascii="Arial" w:hAnsi="Arial"/>
          <w:b/>
          <w:sz w:val="18"/>
        </w:rPr>
        <w:t>OU</w:t>
      </w:r>
      <w:r>
        <w:rPr>
          <w:rFonts w:ascii="Arial" w:hAnsi="Arial"/>
          <w:b/>
          <w:spacing w:val="1"/>
          <w:sz w:val="18"/>
        </w:rPr>
        <w:t xml:space="preserve"> </w:t>
      </w:r>
      <w:r>
        <w:rPr>
          <w:rFonts w:ascii="Arial" w:hAnsi="Arial"/>
          <w:b/>
          <w:sz w:val="18"/>
        </w:rPr>
        <w:t>D’UN</w:t>
      </w:r>
      <w:r>
        <w:rPr>
          <w:rFonts w:ascii="Arial" w:hAnsi="Arial"/>
          <w:b/>
          <w:spacing w:val="-1"/>
          <w:sz w:val="18"/>
        </w:rPr>
        <w:t xml:space="preserve"> </w:t>
      </w:r>
      <w:r>
        <w:rPr>
          <w:rFonts w:ascii="Arial" w:hAnsi="Arial"/>
          <w:b/>
          <w:sz w:val="18"/>
        </w:rPr>
        <w:t>COURS</w:t>
      </w:r>
      <w:r>
        <w:rPr>
          <w:rFonts w:ascii="Arial" w:hAnsi="Arial"/>
          <w:b/>
          <w:spacing w:val="-1"/>
          <w:sz w:val="18"/>
        </w:rPr>
        <w:t xml:space="preserve"> </w:t>
      </w:r>
      <w:r>
        <w:rPr>
          <w:rFonts w:ascii="Arial" w:hAnsi="Arial"/>
          <w:b/>
          <w:sz w:val="18"/>
        </w:rPr>
        <w:t>D’EAU</w:t>
      </w:r>
    </w:p>
    <w:p w14:paraId="25E444F7" w14:textId="77777777" w:rsidR="005074BA" w:rsidRDefault="005074BA">
      <w:pPr>
        <w:pStyle w:val="Corpsdetexte"/>
        <w:spacing w:before="3"/>
        <w:rPr>
          <w:rFonts w:ascii="Arial"/>
          <w:b/>
          <w:sz w:val="20"/>
        </w:rPr>
      </w:pPr>
    </w:p>
    <w:p w14:paraId="41367878" w14:textId="77777777" w:rsidR="005074BA" w:rsidRDefault="00F0000B">
      <w:pPr>
        <w:pStyle w:val="Titre5"/>
        <w:numPr>
          <w:ilvl w:val="2"/>
          <w:numId w:val="54"/>
        </w:numPr>
        <w:tabs>
          <w:tab w:val="left" w:pos="3194"/>
          <w:tab w:val="left" w:pos="3195"/>
        </w:tabs>
        <w:ind w:left="3194" w:hanging="722"/>
      </w:pPr>
      <w:r>
        <w:t>Dispositions</w:t>
      </w:r>
      <w:r>
        <w:rPr>
          <w:spacing w:val="-2"/>
        </w:rPr>
        <w:t xml:space="preserve"> </w:t>
      </w:r>
      <w:r>
        <w:t>applicables</w:t>
      </w:r>
      <w:r>
        <w:rPr>
          <w:spacing w:val="-1"/>
        </w:rPr>
        <w:t xml:space="preserve"> </w:t>
      </w:r>
      <w:r>
        <w:t>à</w:t>
      </w:r>
      <w:r>
        <w:rPr>
          <w:spacing w:val="-3"/>
        </w:rPr>
        <w:t xml:space="preserve"> </w:t>
      </w:r>
      <w:r>
        <w:t>l'implantation</w:t>
      </w:r>
      <w:r>
        <w:rPr>
          <w:spacing w:val="-3"/>
        </w:rPr>
        <w:t xml:space="preserve"> </w:t>
      </w:r>
      <w:r>
        <w:t>des</w:t>
      </w:r>
      <w:r>
        <w:rPr>
          <w:spacing w:val="-3"/>
        </w:rPr>
        <w:t xml:space="preserve"> </w:t>
      </w:r>
      <w:r>
        <w:t>bâtiments</w:t>
      </w:r>
      <w:r>
        <w:rPr>
          <w:spacing w:val="-1"/>
        </w:rPr>
        <w:t xml:space="preserve"> </w:t>
      </w:r>
      <w:r>
        <w:t>accessoires</w:t>
      </w:r>
    </w:p>
    <w:p w14:paraId="61B86B09" w14:textId="77777777" w:rsidR="005074BA" w:rsidRDefault="00F0000B">
      <w:pPr>
        <w:pStyle w:val="Corpsdetexte"/>
        <w:ind w:left="2473" w:right="1445"/>
      </w:pPr>
      <w:r>
        <w:t>Tout bâtiment attenant et tout annexe doit respecter les dispositions relatives aux marges</w:t>
      </w:r>
      <w:r>
        <w:rPr>
          <w:spacing w:val="1"/>
        </w:rPr>
        <w:t xml:space="preserve"> </w:t>
      </w:r>
      <w:r>
        <w:t>applicables. Nonobstant ce qui précède, un bâtiment accessoire peut être implanté en cour avant</w:t>
      </w:r>
      <w:r>
        <w:rPr>
          <w:spacing w:val="1"/>
        </w:rPr>
        <w:t xml:space="preserve"> </w:t>
      </w:r>
      <w:r>
        <w:t>ou latérale si elle n'est pas aussi une cour riveraine, à la condition de respecter la marge avant</w:t>
      </w:r>
      <w:r>
        <w:rPr>
          <w:spacing w:val="1"/>
        </w:rPr>
        <w:t xml:space="preserve"> </w:t>
      </w:r>
      <w:r>
        <w:t>prescrite</w:t>
      </w:r>
      <w:r>
        <w:rPr>
          <w:spacing w:val="-4"/>
        </w:rPr>
        <w:t xml:space="preserve"> </w:t>
      </w:r>
      <w:r>
        <w:t>ou</w:t>
      </w:r>
      <w:r>
        <w:rPr>
          <w:spacing w:val="-3"/>
        </w:rPr>
        <w:t xml:space="preserve"> </w:t>
      </w:r>
      <w:r>
        <w:t>en</w:t>
      </w:r>
      <w:r>
        <w:rPr>
          <w:spacing w:val="-3"/>
        </w:rPr>
        <w:t xml:space="preserve"> </w:t>
      </w:r>
      <w:r>
        <w:t>cas</w:t>
      </w:r>
      <w:r>
        <w:rPr>
          <w:spacing w:val="-2"/>
        </w:rPr>
        <w:t xml:space="preserve"> </w:t>
      </w:r>
      <w:r>
        <w:t>d'impossibilité</w:t>
      </w:r>
      <w:r>
        <w:rPr>
          <w:spacing w:val="-3"/>
        </w:rPr>
        <w:t xml:space="preserve"> </w:t>
      </w:r>
      <w:r>
        <w:t>au</w:t>
      </w:r>
      <w:r>
        <w:rPr>
          <w:spacing w:val="-4"/>
        </w:rPr>
        <w:t xml:space="preserve"> </w:t>
      </w:r>
      <w:r>
        <w:t>moins 50%</w:t>
      </w:r>
      <w:r>
        <w:rPr>
          <w:spacing w:val="-1"/>
        </w:rPr>
        <w:t xml:space="preserve"> </w:t>
      </w:r>
      <w:r>
        <w:t>de</w:t>
      </w:r>
      <w:r>
        <w:rPr>
          <w:spacing w:val="-1"/>
        </w:rPr>
        <w:t xml:space="preserve"> </w:t>
      </w:r>
      <w:r>
        <w:t>la</w:t>
      </w:r>
      <w:r>
        <w:rPr>
          <w:spacing w:val="-4"/>
        </w:rPr>
        <w:t xml:space="preserve"> </w:t>
      </w:r>
      <w:r>
        <w:t>marge</w:t>
      </w:r>
      <w:r>
        <w:rPr>
          <w:spacing w:val="-3"/>
        </w:rPr>
        <w:t xml:space="preserve"> </w:t>
      </w:r>
      <w:r>
        <w:t>avant</w:t>
      </w:r>
      <w:r>
        <w:rPr>
          <w:spacing w:val="-1"/>
        </w:rPr>
        <w:t xml:space="preserve"> </w:t>
      </w:r>
      <w:r>
        <w:t>prescrite.</w:t>
      </w:r>
      <w:r>
        <w:rPr>
          <w:spacing w:val="-3"/>
        </w:rPr>
        <w:t xml:space="preserve"> </w:t>
      </w:r>
      <w:r>
        <w:t>À</w:t>
      </w:r>
      <w:r>
        <w:rPr>
          <w:spacing w:val="-1"/>
        </w:rPr>
        <w:t xml:space="preserve"> </w:t>
      </w:r>
      <w:r>
        <w:t>moins</w:t>
      </w:r>
      <w:r>
        <w:rPr>
          <w:spacing w:val="-1"/>
        </w:rPr>
        <w:t xml:space="preserve"> </w:t>
      </w:r>
      <w:r>
        <w:t>qu’il</w:t>
      </w:r>
      <w:r>
        <w:rPr>
          <w:spacing w:val="-5"/>
        </w:rPr>
        <w:t xml:space="preserve"> </w:t>
      </w:r>
      <w:r>
        <w:t>ne</w:t>
      </w:r>
      <w:r>
        <w:rPr>
          <w:spacing w:val="-1"/>
        </w:rPr>
        <w:t xml:space="preserve"> </w:t>
      </w:r>
      <w:r>
        <w:t>soit</w:t>
      </w:r>
      <w:r>
        <w:rPr>
          <w:spacing w:val="-47"/>
        </w:rPr>
        <w:t xml:space="preserve"> </w:t>
      </w:r>
      <w:r>
        <w:t>impossible</w:t>
      </w:r>
      <w:r>
        <w:rPr>
          <w:spacing w:val="-2"/>
        </w:rPr>
        <w:t xml:space="preserve"> </w:t>
      </w:r>
      <w:r>
        <w:t>de</w:t>
      </w:r>
      <w:r>
        <w:rPr>
          <w:spacing w:val="-4"/>
        </w:rPr>
        <w:t xml:space="preserve"> </w:t>
      </w:r>
      <w:r>
        <w:t>faire</w:t>
      </w:r>
      <w:r>
        <w:rPr>
          <w:spacing w:val="-1"/>
        </w:rPr>
        <w:t xml:space="preserve"> </w:t>
      </w:r>
      <w:r>
        <w:t>autrement,</w:t>
      </w:r>
      <w:r>
        <w:rPr>
          <w:spacing w:val="-4"/>
        </w:rPr>
        <w:t xml:space="preserve"> </w:t>
      </w:r>
      <w:r>
        <w:t>le</w:t>
      </w:r>
      <w:r>
        <w:rPr>
          <w:spacing w:val="-1"/>
        </w:rPr>
        <w:t xml:space="preserve"> </w:t>
      </w:r>
      <w:r>
        <w:t>bâtiment</w:t>
      </w:r>
      <w:r>
        <w:rPr>
          <w:spacing w:val="-4"/>
        </w:rPr>
        <w:t xml:space="preserve"> </w:t>
      </w:r>
      <w:r>
        <w:t>ne</w:t>
      </w:r>
      <w:r>
        <w:rPr>
          <w:spacing w:val="-1"/>
        </w:rPr>
        <w:t xml:space="preserve"> </w:t>
      </w:r>
      <w:r>
        <w:t>doit</w:t>
      </w:r>
      <w:r>
        <w:rPr>
          <w:spacing w:val="-4"/>
        </w:rPr>
        <w:t xml:space="preserve"> </w:t>
      </w:r>
      <w:r>
        <w:t>pas</w:t>
      </w:r>
      <w:r>
        <w:rPr>
          <w:spacing w:val="-3"/>
        </w:rPr>
        <w:t xml:space="preserve"> </w:t>
      </w:r>
      <w:r>
        <w:t>être</w:t>
      </w:r>
      <w:r>
        <w:rPr>
          <w:spacing w:val="-4"/>
        </w:rPr>
        <w:t xml:space="preserve"> </w:t>
      </w:r>
      <w:r>
        <w:t>implanté</w:t>
      </w:r>
      <w:r>
        <w:rPr>
          <w:spacing w:val="-1"/>
        </w:rPr>
        <w:t xml:space="preserve"> </w:t>
      </w:r>
      <w:r>
        <w:t>face</w:t>
      </w:r>
      <w:r>
        <w:rPr>
          <w:spacing w:val="-2"/>
        </w:rPr>
        <w:t xml:space="preserve"> </w:t>
      </w:r>
      <w:r>
        <w:t>au</w:t>
      </w:r>
      <w:r>
        <w:rPr>
          <w:spacing w:val="-3"/>
        </w:rPr>
        <w:t xml:space="preserve"> </w:t>
      </w:r>
      <w:r>
        <w:t>bâtiment</w:t>
      </w:r>
      <w:r>
        <w:rPr>
          <w:spacing w:val="-2"/>
        </w:rPr>
        <w:t xml:space="preserve"> </w:t>
      </w:r>
      <w:r>
        <w:t>principal.</w:t>
      </w:r>
    </w:p>
    <w:p w14:paraId="7AEF1122" w14:textId="77777777" w:rsidR="005074BA" w:rsidRDefault="005074BA">
      <w:pPr>
        <w:pStyle w:val="Corpsdetexte"/>
        <w:spacing w:before="7"/>
        <w:rPr>
          <w:sz w:val="19"/>
        </w:rPr>
      </w:pPr>
    </w:p>
    <w:p w14:paraId="40712F86" w14:textId="77777777" w:rsidR="005074BA" w:rsidRDefault="00F0000B">
      <w:pPr>
        <w:pStyle w:val="Corpsdetexte"/>
        <w:ind w:left="2473"/>
      </w:pPr>
      <w:r>
        <w:t>Dans</w:t>
      </w:r>
      <w:r>
        <w:rPr>
          <w:spacing w:val="-1"/>
        </w:rPr>
        <w:t xml:space="preserve"> </w:t>
      </w:r>
      <w:r>
        <w:t>une</w:t>
      </w:r>
      <w:r>
        <w:rPr>
          <w:spacing w:val="-4"/>
        </w:rPr>
        <w:t xml:space="preserve"> </w:t>
      </w:r>
      <w:r>
        <w:t>cour</w:t>
      </w:r>
      <w:r>
        <w:rPr>
          <w:spacing w:val="-2"/>
        </w:rPr>
        <w:t xml:space="preserve"> </w:t>
      </w:r>
      <w:r>
        <w:t>riveraine</w:t>
      </w:r>
      <w:r>
        <w:rPr>
          <w:spacing w:val="-2"/>
        </w:rPr>
        <w:t xml:space="preserve"> </w:t>
      </w:r>
      <w:r>
        <w:t>les</w:t>
      </w:r>
      <w:r>
        <w:rPr>
          <w:spacing w:val="-1"/>
        </w:rPr>
        <w:t xml:space="preserve"> </w:t>
      </w:r>
      <w:r>
        <w:t>normes</w:t>
      </w:r>
      <w:r>
        <w:rPr>
          <w:spacing w:val="-3"/>
        </w:rPr>
        <w:t xml:space="preserve"> </w:t>
      </w:r>
      <w:r>
        <w:t>d'implantation</w:t>
      </w:r>
      <w:r>
        <w:rPr>
          <w:spacing w:val="-3"/>
        </w:rPr>
        <w:t xml:space="preserve"> </w:t>
      </w:r>
      <w:r>
        <w:t>s'énoncent</w:t>
      </w:r>
      <w:r>
        <w:rPr>
          <w:spacing w:val="-2"/>
        </w:rPr>
        <w:t xml:space="preserve"> </w:t>
      </w:r>
      <w:r>
        <w:t>comme</w:t>
      </w:r>
      <w:r>
        <w:rPr>
          <w:spacing w:val="-4"/>
        </w:rPr>
        <w:t xml:space="preserve"> </w:t>
      </w:r>
      <w:r>
        <w:t>suit:</w:t>
      </w:r>
    </w:p>
    <w:p w14:paraId="5139105B" w14:textId="77777777" w:rsidR="005074BA" w:rsidRDefault="00F0000B">
      <w:pPr>
        <w:pStyle w:val="Paragraphedeliste"/>
        <w:numPr>
          <w:ilvl w:val="3"/>
          <w:numId w:val="54"/>
        </w:numPr>
        <w:tabs>
          <w:tab w:val="left" w:pos="3699"/>
        </w:tabs>
        <w:spacing w:before="16"/>
        <w:ind w:left="3698" w:hanging="217"/>
        <w:rPr>
          <w:rFonts w:ascii="Symbol" w:hAnsi="Symbol"/>
          <w:sz w:val="18"/>
        </w:rPr>
      </w:pPr>
      <w:r>
        <w:rPr>
          <w:sz w:val="18"/>
        </w:rPr>
        <w:t>pergolas:</w:t>
      </w:r>
      <w:r>
        <w:rPr>
          <w:spacing w:val="-4"/>
          <w:sz w:val="18"/>
        </w:rPr>
        <w:t xml:space="preserve"> </w:t>
      </w:r>
      <w:r>
        <w:rPr>
          <w:sz w:val="18"/>
        </w:rPr>
        <w:t>à</w:t>
      </w:r>
      <w:r>
        <w:rPr>
          <w:spacing w:val="-2"/>
          <w:sz w:val="18"/>
        </w:rPr>
        <w:t xml:space="preserve"> </w:t>
      </w:r>
      <w:r>
        <w:rPr>
          <w:sz w:val="18"/>
        </w:rPr>
        <w:t>3,0</w:t>
      </w:r>
      <w:r>
        <w:rPr>
          <w:spacing w:val="-1"/>
          <w:sz w:val="18"/>
        </w:rPr>
        <w:t xml:space="preserve"> </w:t>
      </w:r>
      <w:r>
        <w:rPr>
          <w:sz w:val="18"/>
        </w:rPr>
        <w:t>mètres</w:t>
      </w:r>
      <w:r>
        <w:rPr>
          <w:spacing w:val="-1"/>
          <w:sz w:val="18"/>
        </w:rPr>
        <w:t xml:space="preserve"> </w:t>
      </w:r>
      <w:r>
        <w:rPr>
          <w:sz w:val="18"/>
        </w:rPr>
        <w:t>d'une</w:t>
      </w:r>
      <w:r>
        <w:rPr>
          <w:spacing w:val="-2"/>
          <w:sz w:val="18"/>
        </w:rPr>
        <w:t xml:space="preserve"> </w:t>
      </w:r>
      <w:r>
        <w:rPr>
          <w:sz w:val="18"/>
        </w:rPr>
        <w:t>limite</w:t>
      </w:r>
      <w:r>
        <w:rPr>
          <w:spacing w:val="-3"/>
          <w:sz w:val="18"/>
        </w:rPr>
        <w:t xml:space="preserve"> </w:t>
      </w:r>
      <w:r>
        <w:rPr>
          <w:sz w:val="18"/>
        </w:rPr>
        <w:t>de</w:t>
      </w:r>
      <w:r>
        <w:rPr>
          <w:spacing w:val="-2"/>
          <w:sz w:val="18"/>
        </w:rPr>
        <w:t xml:space="preserve"> </w:t>
      </w:r>
      <w:r>
        <w:rPr>
          <w:sz w:val="18"/>
        </w:rPr>
        <w:t>propriété;</w:t>
      </w:r>
    </w:p>
    <w:p w14:paraId="15354362" w14:textId="77777777" w:rsidR="005074BA" w:rsidRDefault="00F0000B">
      <w:pPr>
        <w:pStyle w:val="Paragraphedeliste"/>
        <w:numPr>
          <w:ilvl w:val="3"/>
          <w:numId w:val="54"/>
        </w:numPr>
        <w:tabs>
          <w:tab w:val="left" w:pos="3699"/>
        </w:tabs>
        <w:spacing w:before="19"/>
        <w:ind w:left="3698" w:hanging="217"/>
        <w:rPr>
          <w:rFonts w:ascii="Symbol" w:hAnsi="Symbol"/>
          <w:sz w:val="18"/>
        </w:rPr>
      </w:pPr>
      <w:r>
        <w:rPr>
          <w:sz w:val="18"/>
        </w:rPr>
        <w:t>gazebos:</w:t>
      </w:r>
      <w:r>
        <w:rPr>
          <w:spacing w:val="-2"/>
          <w:sz w:val="18"/>
        </w:rPr>
        <w:t xml:space="preserve"> </w:t>
      </w:r>
      <w:r>
        <w:rPr>
          <w:sz w:val="18"/>
        </w:rPr>
        <w:t>à</w:t>
      </w:r>
      <w:r>
        <w:rPr>
          <w:spacing w:val="-2"/>
          <w:sz w:val="18"/>
        </w:rPr>
        <w:t xml:space="preserve"> </w:t>
      </w:r>
      <w:r>
        <w:rPr>
          <w:sz w:val="18"/>
        </w:rPr>
        <w:t>6,0</w:t>
      </w:r>
      <w:r>
        <w:rPr>
          <w:spacing w:val="-4"/>
          <w:sz w:val="18"/>
        </w:rPr>
        <w:t xml:space="preserve"> </w:t>
      </w:r>
      <w:r>
        <w:rPr>
          <w:sz w:val="18"/>
        </w:rPr>
        <w:t>m</w:t>
      </w:r>
      <w:r>
        <w:rPr>
          <w:spacing w:val="-1"/>
          <w:sz w:val="18"/>
        </w:rPr>
        <w:t xml:space="preserve"> </w:t>
      </w:r>
      <w:r>
        <w:rPr>
          <w:sz w:val="18"/>
        </w:rPr>
        <w:t>d'une</w:t>
      </w:r>
      <w:r>
        <w:rPr>
          <w:spacing w:val="-2"/>
          <w:sz w:val="18"/>
        </w:rPr>
        <w:t xml:space="preserve"> </w:t>
      </w:r>
      <w:r>
        <w:rPr>
          <w:sz w:val="18"/>
        </w:rPr>
        <w:t>limite</w:t>
      </w:r>
      <w:r>
        <w:rPr>
          <w:spacing w:val="-4"/>
          <w:sz w:val="18"/>
        </w:rPr>
        <w:t xml:space="preserve"> </w:t>
      </w:r>
      <w:r>
        <w:rPr>
          <w:sz w:val="18"/>
        </w:rPr>
        <w:t>de</w:t>
      </w:r>
      <w:r>
        <w:rPr>
          <w:spacing w:val="-2"/>
          <w:sz w:val="18"/>
        </w:rPr>
        <w:t xml:space="preserve"> </w:t>
      </w:r>
      <w:r>
        <w:rPr>
          <w:sz w:val="18"/>
        </w:rPr>
        <w:t>propriété</w:t>
      </w:r>
    </w:p>
    <w:p w14:paraId="3766D5A7" w14:textId="77777777" w:rsidR="005074BA" w:rsidRDefault="00F0000B">
      <w:pPr>
        <w:pStyle w:val="Corpsdetexte"/>
        <w:spacing w:before="186"/>
        <w:ind w:left="2473" w:right="1445"/>
      </w:pPr>
      <w:r>
        <w:t>Nonobstant</w:t>
      </w:r>
      <w:r>
        <w:rPr>
          <w:spacing w:val="-4"/>
        </w:rPr>
        <w:t xml:space="preserve"> </w:t>
      </w:r>
      <w:r>
        <w:t>ce</w:t>
      </w:r>
      <w:r>
        <w:rPr>
          <w:spacing w:val="-4"/>
        </w:rPr>
        <w:t xml:space="preserve"> </w:t>
      </w:r>
      <w:r>
        <w:t>qui</w:t>
      </w:r>
      <w:r>
        <w:rPr>
          <w:spacing w:val="-4"/>
        </w:rPr>
        <w:t xml:space="preserve"> </w:t>
      </w:r>
      <w:r>
        <w:t>précède,</w:t>
      </w:r>
      <w:r>
        <w:rPr>
          <w:spacing w:val="-1"/>
        </w:rPr>
        <w:t xml:space="preserve"> </w:t>
      </w:r>
      <w:r>
        <w:t>dans</w:t>
      </w:r>
      <w:r>
        <w:rPr>
          <w:spacing w:val="-1"/>
        </w:rPr>
        <w:t xml:space="preserve"> </w:t>
      </w:r>
      <w:r>
        <w:t>le</w:t>
      </w:r>
      <w:r>
        <w:rPr>
          <w:spacing w:val="-2"/>
        </w:rPr>
        <w:t xml:space="preserve"> </w:t>
      </w:r>
      <w:r>
        <w:t>cas</w:t>
      </w:r>
      <w:r>
        <w:rPr>
          <w:spacing w:val="-1"/>
        </w:rPr>
        <w:t xml:space="preserve"> </w:t>
      </w:r>
      <w:r>
        <w:t>où</w:t>
      </w:r>
      <w:r>
        <w:rPr>
          <w:spacing w:val="-1"/>
        </w:rPr>
        <w:t xml:space="preserve"> </w:t>
      </w:r>
      <w:r>
        <w:t>il</w:t>
      </w:r>
      <w:r>
        <w:rPr>
          <w:spacing w:val="-2"/>
        </w:rPr>
        <w:t xml:space="preserve"> </w:t>
      </w:r>
      <w:r>
        <w:t>n’existerait</w:t>
      </w:r>
      <w:r>
        <w:rPr>
          <w:spacing w:val="-4"/>
        </w:rPr>
        <w:t xml:space="preserve"> </w:t>
      </w:r>
      <w:r>
        <w:t>sur</w:t>
      </w:r>
      <w:r>
        <w:rPr>
          <w:spacing w:val="-3"/>
        </w:rPr>
        <w:t xml:space="preserve"> </w:t>
      </w:r>
      <w:r>
        <w:t>un</w:t>
      </w:r>
      <w:r>
        <w:rPr>
          <w:spacing w:val="-2"/>
        </w:rPr>
        <w:t xml:space="preserve"> </w:t>
      </w:r>
      <w:r>
        <w:t>emplacement</w:t>
      </w:r>
      <w:r>
        <w:rPr>
          <w:spacing w:val="-4"/>
        </w:rPr>
        <w:t xml:space="preserve"> </w:t>
      </w:r>
      <w:r>
        <w:t>que</w:t>
      </w:r>
      <w:r>
        <w:rPr>
          <w:spacing w:val="-4"/>
        </w:rPr>
        <w:t xml:space="preserve"> </w:t>
      </w:r>
      <w:r>
        <w:t>des</w:t>
      </w:r>
      <w:r>
        <w:rPr>
          <w:spacing w:val="-3"/>
        </w:rPr>
        <w:t xml:space="preserve"> </w:t>
      </w:r>
      <w:r>
        <w:t>cours</w:t>
      </w:r>
      <w:r>
        <w:rPr>
          <w:spacing w:val="-4"/>
        </w:rPr>
        <w:t xml:space="preserve"> </w:t>
      </w:r>
      <w:r>
        <w:t>avant</w:t>
      </w:r>
      <w:r>
        <w:rPr>
          <w:spacing w:val="-47"/>
        </w:rPr>
        <w:t xml:space="preserve"> </w:t>
      </w:r>
      <w:r>
        <w:t>et riveraines, un bâtiment accessoire autre que ceux mentionnés à l’alinéa précédent peut être</w:t>
      </w:r>
      <w:r>
        <w:rPr>
          <w:spacing w:val="1"/>
        </w:rPr>
        <w:t xml:space="preserve"> </w:t>
      </w:r>
      <w:r>
        <w:t>implanté dans une cour riveraine qui n’est pas aussi la cour avant et donnant sur le mur latéral de</w:t>
      </w:r>
      <w:r>
        <w:rPr>
          <w:spacing w:val="-47"/>
        </w:rPr>
        <w:t xml:space="preserve"> </w:t>
      </w:r>
      <w:r>
        <w:t>la</w:t>
      </w:r>
      <w:r>
        <w:rPr>
          <w:spacing w:val="-1"/>
        </w:rPr>
        <w:t xml:space="preserve"> </w:t>
      </w:r>
      <w:r>
        <w:t>résidence, à</w:t>
      </w:r>
      <w:r>
        <w:rPr>
          <w:spacing w:val="-3"/>
        </w:rPr>
        <w:t xml:space="preserve"> </w:t>
      </w:r>
      <w:r>
        <w:t>la</w:t>
      </w:r>
      <w:r>
        <w:rPr>
          <w:spacing w:val="-2"/>
        </w:rPr>
        <w:t xml:space="preserve"> </w:t>
      </w:r>
      <w:r>
        <w:t>condition d’être</w:t>
      </w:r>
      <w:r>
        <w:rPr>
          <w:spacing w:val="-1"/>
        </w:rPr>
        <w:t xml:space="preserve"> </w:t>
      </w:r>
      <w:r>
        <w:t>implanté</w:t>
      </w:r>
      <w:r>
        <w:rPr>
          <w:spacing w:val="-2"/>
        </w:rPr>
        <w:t xml:space="preserve"> </w:t>
      </w:r>
      <w:r>
        <w:t>à au</w:t>
      </w:r>
      <w:r>
        <w:rPr>
          <w:spacing w:val="-3"/>
        </w:rPr>
        <w:t xml:space="preserve"> </w:t>
      </w:r>
      <w:r>
        <w:t>moins</w:t>
      </w:r>
      <w:r>
        <w:rPr>
          <w:spacing w:val="-2"/>
        </w:rPr>
        <w:t xml:space="preserve"> </w:t>
      </w:r>
      <w:r>
        <w:t>10</w:t>
      </w:r>
      <w:r>
        <w:rPr>
          <w:spacing w:val="-2"/>
        </w:rPr>
        <w:t xml:space="preserve"> </w:t>
      </w:r>
      <w:r>
        <w:t>mètres de la</w:t>
      </w:r>
      <w:r>
        <w:rPr>
          <w:spacing w:val="-3"/>
        </w:rPr>
        <w:t xml:space="preserve"> </w:t>
      </w:r>
      <w:r>
        <w:t>rive.</w:t>
      </w:r>
    </w:p>
    <w:p w14:paraId="7F1F3358" w14:textId="77777777" w:rsidR="005074BA" w:rsidRDefault="005074BA">
      <w:pPr>
        <w:pStyle w:val="Corpsdetexte"/>
        <w:spacing w:before="6"/>
        <w:rPr>
          <w:sz w:val="17"/>
        </w:rPr>
      </w:pPr>
    </w:p>
    <w:p w14:paraId="6B01A257" w14:textId="77777777" w:rsidR="005074BA" w:rsidRDefault="00F0000B">
      <w:pPr>
        <w:pStyle w:val="Corpsdetexte"/>
        <w:ind w:left="2473" w:right="1812"/>
      </w:pPr>
      <w:r>
        <w:t>De plus, aucune pergola et aucun artifice architectural de cette nature ne peut assurer de lien</w:t>
      </w:r>
      <w:r>
        <w:rPr>
          <w:spacing w:val="-47"/>
        </w:rPr>
        <w:t xml:space="preserve"> </w:t>
      </w:r>
      <w:r>
        <w:t>entre</w:t>
      </w:r>
      <w:r>
        <w:rPr>
          <w:spacing w:val="-1"/>
        </w:rPr>
        <w:t xml:space="preserve"> </w:t>
      </w:r>
      <w:r>
        <w:t>deux</w:t>
      </w:r>
      <w:r>
        <w:rPr>
          <w:spacing w:val="-4"/>
        </w:rPr>
        <w:t xml:space="preserve"> </w:t>
      </w:r>
      <w:r>
        <w:t>résidences</w:t>
      </w:r>
      <w:r>
        <w:rPr>
          <w:spacing w:val="1"/>
        </w:rPr>
        <w:t xml:space="preserve"> </w:t>
      </w:r>
      <w:r>
        <w:t>de villégiature.</w:t>
      </w:r>
    </w:p>
    <w:p w14:paraId="38BDC8AF" w14:textId="77777777" w:rsidR="005074BA" w:rsidRDefault="005074BA">
      <w:pPr>
        <w:pStyle w:val="Corpsdetexte"/>
        <w:spacing w:before="6"/>
        <w:rPr>
          <w:sz w:val="16"/>
        </w:rPr>
      </w:pPr>
    </w:p>
    <w:p w14:paraId="63C8BCC3" w14:textId="77777777" w:rsidR="005074BA" w:rsidRDefault="00F0000B">
      <w:pPr>
        <w:pStyle w:val="Corpsdetexte"/>
        <w:spacing w:before="1"/>
        <w:ind w:left="2473" w:right="1385"/>
      </w:pPr>
      <w:r>
        <w:t>Dans le cas d’un emplacement formé d’une propriété partagé par un chemin ou une rue, un</w:t>
      </w:r>
      <w:r>
        <w:rPr>
          <w:spacing w:val="1"/>
        </w:rPr>
        <w:t xml:space="preserve"> </w:t>
      </w:r>
      <w:r>
        <w:t>bâtiment accessoire peut être implanté sur la partie de l’emplacement située sur le versant de la</w:t>
      </w:r>
      <w:r>
        <w:rPr>
          <w:spacing w:val="1"/>
        </w:rPr>
        <w:t xml:space="preserve"> </w:t>
      </w:r>
      <w:r>
        <w:t>rue</w:t>
      </w:r>
      <w:r>
        <w:rPr>
          <w:spacing w:val="-2"/>
        </w:rPr>
        <w:t xml:space="preserve"> </w:t>
      </w:r>
      <w:r>
        <w:t>opposé</w:t>
      </w:r>
      <w:r>
        <w:rPr>
          <w:spacing w:val="-2"/>
        </w:rPr>
        <w:t xml:space="preserve"> </w:t>
      </w:r>
      <w:r>
        <w:t>à</w:t>
      </w:r>
      <w:r>
        <w:rPr>
          <w:spacing w:val="-4"/>
        </w:rPr>
        <w:t xml:space="preserve"> </w:t>
      </w:r>
      <w:r>
        <w:t>celui</w:t>
      </w:r>
      <w:r>
        <w:rPr>
          <w:spacing w:val="-2"/>
        </w:rPr>
        <w:t xml:space="preserve"> </w:t>
      </w:r>
      <w:r>
        <w:t>où</w:t>
      </w:r>
      <w:r>
        <w:rPr>
          <w:spacing w:val="-2"/>
        </w:rPr>
        <w:t xml:space="preserve"> </w:t>
      </w:r>
      <w:r>
        <w:t>est</w:t>
      </w:r>
      <w:r>
        <w:rPr>
          <w:spacing w:val="-2"/>
        </w:rPr>
        <w:t xml:space="preserve"> </w:t>
      </w:r>
      <w:r>
        <w:t>implantée</w:t>
      </w:r>
      <w:r>
        <w:rPr>
          <w:spacing w:val="-4"/>
        </w:rPr>
        <w:t xml:space="preserve"> </w:t>
      </w:r>
      <w:r>
        <w:t>la</w:t>
      </w:r>
      <w:r>
        <w:rPr>
          <w:spacing w:val="-2"/>
        </w:rPr>
        <w:t xml:space="preserve"> </w:t>
      </w:r>
      <w:r>
        <w:t>résidence</w:t>
      </w:r>
      <w:r>
        <w:rPr>
          <w:spacing w:val="-1"/>
        </w:rPr>
        <w:t xml:space="preserve"> </w:t>
      </w:r>
      <w:r>
        <w:t>de</w:t>
      </w:r>
      <w:r>
        <w:rPr>
          <w:spacing w:val="-2"/>
        </w:rPr>
        <w:t xml:space="preserve"> </w:t>
      </w:r>
      <w:r>
        <w:t>villégiature,</w:t>
      </w:r>
      <w:r>
        <w:rPr>
          <w:spacing w:val="-2"/>
        </w:rPr>
        <w:t xml:space="preserve"> </w:t>
      </w:r>
      <w:r>
        <w:t>à</w:t>
      </w:r>
      <w:r>
        <w:rPr>
          <w:spacing w:val="-4"/>
        </w:rPr>
        <w:t xml:space="preserve"> </w:t>
      </w:r>
      <w:r>
        <w:t>la</w:t>
      </w:r>
      <w:r>
        <w:rPr>
          <w:spacing w:val="-4"/>
        </w:rPr>
        <w:t xml:space="preserve"> </w:t>
      </w:r>
      <w:r>
        <w:t>condition</w:t>
      </w:r>
      <w:r>
        <w:rPr>
          <w:spacing w:val="-2"/>
        </w:rPr>
        <w:t xml:space="preserve"> </w:t>
      </w:r>
      <w:r>
        <w:t>que</w:t>
      </w:r>
      <w:r>
        <w:rPr>
          <w:spacing w:val="-4"/>
        </w:rPr>
        <w:t xml:space="preserve"> </w:t>
      </w:r>
      <w:r>
        <w:t>ce</w:t>
      </w:r>
      <w:r>
        <w:rPr>
          <w:spacing w:val="-2"/>
        </w:rPr>
        <w:t xml:space="preserve"> </w:t>
      </w:r>
      <w:r>
        <w:t>bâtiment</w:t>
      </w:r>
      <w:r>
        <w:rPr>
          <w:spacing w:val="-3"/>
        </w:rPr>
        <w:t xml:space="preserve"> </w:t>
      </w:r>
      <w:r>
        <w:t>soit</w:t>
      </w:r>
      <w:r>
        <w:rPr>
          <w:spacing w:val="-47"/>
        </w:rPr>
        <w:t xml:space="preserve"> </w:t>
      </w:r>
      <w:r>
        <w:t>conforme aux dispositions du règlement de zonage et qu’il soit implanté en respectant les marges</w:t>
      </w:r>
      <w:r>
        <w:rPr>
          <w:spacing w:val="1"/>
        </w:rPr>
        <w:t xml:space="preserve"> </w:t>
      </w:r>
      <w:r>
        <w:t>prescrites. Dans le cas où les dimensions de la partie résiduelle de l’emplacement ne permettent</w:t>
      </w:r>
      <w:r>
        <w:rPr>
          <w:spacing w:val="1"/>
        </w:rPr>
        <w:t xml:space="preserve"> </w:t>
      </w:r>
      <w:r>
        <w:t>pas le respect de la marge avant concernée, le bâtiment accessoire peut être implanté à la</w:t>
      </w:r>
      <w:r>
        <w:rPr>
          <w:spacing w:val="1"/>
        </w:rPr>
        <w:t xml:space="preserve"> </w:t>
      </w:r>
      <w:r>
        <w:t>condition de respecter au moins 50 % de cette marge et de respecter les marges latérales</w:t>
      </w:r>
      <w:r>
        <w:rPr>
          <w:spacing w:val="1"/>
        </w:rPr>
        <w:t xml:space="preserve"> </w:t>
      </w:r>
      <w:r>
        <w:t>prescrites.</w:t>
      </w:r>
    </w:p>
    <w:p w14:paraId="26FE60DB" w14:textId="77777777" w:rsidR="005074BA" w:rsidRDefault="005074BA">
      <w:pPr>
        <w:sectPr w:rsidR="005074BA" w:rsidSect="00301B27">
          <w:headerReference w:type="default" r:id="rId188"/>
          <w:footerReference w:type="default" r:id="rId189"/>
          <w:pgSz w:w="12240" w:h="15840"/>
          <w:pgMar w:top="1060" w:right="0" w:bottom="1220" w:left="500" w:header="0" w:footer="1029" w:gutter="0"/>
          <w:pgNumType w:start="76"/>
          <w:cols w:space="720"/>
        </w:sectPr>
      </w:pPr>
    </w:p>
    <w:p w14:paraId="07D66723" w14:textId="77777777" w:rsidR="005074BA" w:rsidRDefault="00F0000B">
      <w:pPr>
        <w:pStyle w:val="Corpsdetexte"/>
        <w:spacing w:before="10"/>
        <w:rPr>
          <w:sz w:val="11"/>
        </w:rPr>
      </w:pPr>
      <w:r>
        <w:rPr>
          <w:noProof/>
        </w:rPr>
        <w:lastRenderedPageBreak/>
        <w:drawing>
          <wp:anchor distT="0" distB="0" distL="0" distR="0" simplePos="0" relativeHeight="15834624" behindDoc="0" locked="0" layoutInCell="1" allowOverlap="1" wp14:anchorId="05427430" wp14:editId="61700251">
            <wp:simplePos x="0" y="0"/>
            <wp:positionH relativeFrom="page">
              <wp:posOffset>952058</wp:posOffset>
            </wp:positionH>
            <wp:positionV relativeFrom="page">
              <wp:posOffset>696272</wp:posOffset>
            </wp:positionV>
            <wp:extent cx="845867" cy="832680"/>
            <wp:effectExtent l="0" t="0" r="0" b="0"/>
            <wp:wrapNone/>
            <wp:docPr id="29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473F5852" w14:textId="77777777" w:rsidR="005074BA" w:rsidRDefault="00F0000B">
      <w:pPr>
        <w:pStyle w:val="Paragraphedeliste"/>
        <w:numPr>
          <w:ilvl w:val="1"/>
          <w:numId w:val="54"/>
        </w:numPr>
        <w:tabs>
          <w:tab w:val="left" w:pos="2918"/>
        </w:tabs>
        <w:spacing w:before="93"/>
        <w:ind w:left="2928" w:right="1487" w:hanging="455"/>
        <w:rPr>
          <w:rFonts w:ascii="Arial" w:hAnsi="Arial"/>
          <w:b/>
          <w:sz w:val="18"/>
        </w:rPr>
      </w:pPr>
      <w:r>
        <w:rPr>
          <w:rFonts w:ascii="Arial" w:hAnsi="Arial"/>
          <w:b/>
          <w:sz w:val="20"/>
        </w:rPr>
        <w:t>D</w:t>
      </w:r>
      <w:r>
        <w:rPr>
          <w:rFonts w:ascii="Arial" w:hAnsi="Arial"/>
          <w:b/>
          <w:sz w:val="18"/>
        </w:rPr>
        <w:t>ISPOSITIONS PARTICULIÈRE S</w:t>
      </w:r>
      <w:r>
        <w:rPr>
          <w:rFonts w:ascii="Arial" w:hAnsi="Arial"/>
          <w:b/>
          <w:sz w:val="20"/>
        </w:rPr>
        <w:t>'</w:t>
      </w:r>
      <w:r>
        <w:rPr>
          <w:rFonts w:ascii="Arial" w:hAnsi="Arial"/>
          <w:b/>
          <w:sz w:val="18"/>
        </w:rPr>
        <w:t>APPLIQUANT AUX ENSEMBLES DE VILLÉGIATURE</w:t>
      </w:r>
      <w:r>
        <w:rPr>
          <w:rFonts w:ascii="Arial" w:hAnsi="Arial"/>
          <w:b/>
          <w:spacing w:val="-48"/>
          <w:sz w:val="18"/>
        </w:rPr>
        <w:t xml:space="preserve"> </w:t>
      </w:r>
      <w:r>
        <w:rPr>
          <w:rFonts w:ascii="Arial" w:hAnsi="Arial"/>
          <w:b/>
          <w:sz w:val="18"/>
        </w:rPr>
        <w:t>COLLECTIVE</w:t>
      </w:r>
    </w:p>
    <w:p w14:paraId="642C1AE0" w14:textId="77777777" w:rsidR="005074BA" w:rsidRDefault="005074BA">
      <w:pPr>
        <w:pStyle w:val="Corpsdetexte"/>
        <w:rPr>
          <w:rFonts w:ascii="Arial"/>
          <w:b/>
          <w:sz w:val="20"/>
        </w:rPr>
      </w:pPr>
    </w:p>
    <w:p w14:paraId="0B100275" w14:textId="77777777" w:rsidR="005074BA" w:rsidRDefault="00F0000B">
      <w:pPr>
        <w:pStyle w:val="Titre5"/>
        <w:numPr>
          <w:ilvl w:val="2"/>
          <w:numId w:val="54"/>
        </w:numPr>
        <w:tabs>
          <w:tab w:val="left" w:pos="3338"/>
          <w:tab w:val="left" w:pos="3339"/>
        </w:tabs>
        <w:spacing w:before="1"/>
        <w:ind w:left="3338" w:hanging="866"/>
      </w:pPr>
      <w:r>
        <w:t>Définition</w:t>
      </w:r>
    </w:p>
    <w:p w14:paraId="003AF862" w14:textId="77777777" w:rsidR="005074BA" w:rsidRDefault="00F0000B">
      <w:pPr>
        <w:pStyle w:val="Corpsdetexte"/>
        <w:ind w:left="2473" w:right="1445"/>
      </w:pPr>
      <w:r>
        <w:t>Aux</w:t>
      </w:r>
      <w:r>
        <w:rPr>
          <w:spacing w:val="-7"/>
        </w:rPr>
        <w:t xml:space="preserve"> </w:t>
      </w:r>
      <w:r>
        <w:t>fins</w:t>
      </w:r>
      <w:r>
        <w:rPr>
          <w:spacing w:val="-1"/>
        </w:rPr>
        <w:t xml:space="preserve"> </w:t>
      </w:r>
      <w:r>
        <w:t>du</w:t>
      </w:r>
      <w:r>
        <w:rPr>
          <w:spacing w:val="-2"/>
        </w:rPr>
        <w:t xml:space="preserve"> </w:t>
      </w:r>
      <w:r>
        <w:t>présent</w:t>
      </w:r>
      <w:r>
        <w:rPr>
          <w:spacing w:val="-3"/>
        </w:rPr>
        <w:t xml:space="preserve"> </w:t>
      </w:r>
      <w:r>
        <w:t>règlement</w:t>
      </w:r>
      <w:r>
        <w:rPr>
          <w:spacing w:val="-4"/>
        </w:rPr>
        <w:t xml:space="preserve"> </w:t>
      </w:r>
      <w:r>
        <w:t>l'appellation</w:t>
      </w:r>
      <w:r>
        <w:rPr>
          <w:spacing w:val="-4"/>
        </w:rPr>
        <w:t xml:space="preserve"> </w:t>
      </w:r>
      <w:r>
        <w:t>d'ensemble</w:t>
      </w:r>
      <w:r>
        <w:rPr>
          <w:spacing w:val="-5"/>
        </w:rPr>
        <w:t xml:space="preserve"> </w:t>
      </w:r>
      <w:r>
        <w:t>de</w:t>
      </w:r>
      <w:r>
        <w:rPr>
          <w:spacing w:val="-2"/>
        </w:rPr>
        <w:t xml:space="preserve"> </w:t>
      </w:r>
      <w:r>
        <w:t>villégiature</w:t>
      </w:r>
      <w:r>
        <w:rPr>
          <w:spacing w:val="-4"/>
        </w:rPr>
        <w:t xml:space="preserve"> </w:t>
      </w:r>
      <w:r>
        <w:t>collective</w:t>
      </w:r>
      <w:r>
        <w:rPr>
          <w:spacing w:val="-3"/>
        </w:rPr>
        <w:t xml:space="preserve"> </w:t>
      </w:r>
      <w:r>
        <w:t>signifie</w:t>
      </w:r>
      <w:r>
        <w:rPr>
          <w:spacing w:val="-4"/>
        </w:rPr>
        <w:t xml:space="preserve"> </w:t>
      </w:r>
      <w:r>
        <w:t>un</w:t>
      </w:r>
      <w:r>
        <w:rPr>
          <w:spacing w:val="-47"/>
        </w:rPr>
        <w:t xml:space="preserve"> </w:t>
      </w:r>
      <w:r>
        <w:t>ensemble de résidences de villégiature comportant 3 unités et plus décrit sur un plan</w:t>
      </w:r>
      <w:r>
        <w:rPr>
          <w:spacing w:val="1"/>
        </w:rPr>
        <w:t xml:space="preserve"> </w:t>
      </w:r>
      <w:r>
        <w:t>d'aménagement d'ensemble conformément au règlement sur les plans d'aménagement</w:t>
      </w:r>
      <w:r>
        <w:rPr>
          <w:spacing w:val="1"/>
        </w:rPr>
        <w:t xml:space="preserve"> </w:t>
      </w:r>
      <w:r>
        <w:t>d'ensemble.</w:t>
      </w:r>
    </w:p>
    <w:p w14:paraId="71576BB7" w14:textId="77777777" w:rsidR="005074BA" w:rsidRDefault="005074BA">
      <w:pPr>
        <w:pStyle w:val="Corpsdetexte"/>
        <w:spacing w:before="10"/>
        <w:rPr>
          <w:sz w:val="16"/>
        </w:rPr>
      </w:pPr>
    </w:p>
    <w:p w14:paraId="41CC3A73" w14:textId="77777777" w:rsidR="005074BA" w:rsidRDefault="00F0000B">
      <w:pPr>
        <w:pStyle w:val="Titre5"/>
        <w:numPr>
          <w:ilvl w:val="2"/>
          <w:numId w:val="54"/>
        </w:numPr>
        <w:tabs>
          <w:tab w:val="left" w:pos="3372"/>
          <w:tab w:val="left" w:pos="3373"/>
        </w:tabs>
        <w:ind w:left="3372" w:hanging="900"/>
      </w:pPr>
      <w:r>
        <w:t>Implantation</w:t>
      </w:r>
    </w:p>
    <w:p w14:paraId="52EB3674" w14:textId="77777777" w:rsidR="005074BA" w:rsidRDefault="00F0000B">
      <w:pPr>
        <w:pStyle w:val="Corpsdetexte"/>
        <w:ind w:left="2473"/>
      </w:pPr>
      <w:r>
        <w:t>Les</w:t>
      </w:r>
      <w:r>
        <w:rPr>
          <w:spacing w:val="-5"/>
        </w:rPr>
        <w:t xml:space="preserve"> </w:t>
      </w:r>
      <w:r>
        <w:t>ensembles</w:t>
      </w:r>
      <w:r>
        <w:rPr>
          <w:spacing w:val="-3"/>
        </w:rPr>
        <w:t xml:space="preserve"> </w:t>
      </w:r>
      <w:r>
        <w:t>de</w:t>
      </w:r>
      <w:r>
        <w:rPr>
          <w:spacing w:val="-3"/>
        </w:rPr>
        <w:t xml:space="preserve"> </w:t>
      </w:r>
      <w:r>
        <w:t>villégiature</w:t>
      </w:r>
      <w:r>
        <w:rPr>
          <w:spacing w:val="-6"/>
        </w:rPr>
        <w:t xml:space="preserve"> </w:t>
      </w:r>
      <w:r>
        <w:t>collective</w:t>
      </w:r>
      <w:r>
        <w:rPr>
          <w:spacing w:val="-3"/>
        </w:rPr>
        <w:t xml:space="preserve"> </w:t>
      </w:r>
      <w:r>
        <w:t>doivent</w:t>
      </w:r>
      <w:r>
        <w:rPr>
          <w:spacing w:val="-4"/>
        </w:rPr>
        <w:t xml:space="preserve"> </w:t>
      </w:r>
      <w:r>
        <w:t>respecter</w:t>
      </w:r>
      <w:r>
        <w:rPr>
          <w:spacing w:val="-5"/>
        </w:rPr>
        <w:t xml:space="preserve"> </w:t>
      </w:r>
      <w:r>
        <w:t>les</w:t>
      </w:r>
      <w:r>
        <w:rPr>
          <w:spacing w:val="-6"/>
        </w:rPr>
        <w:t xml:space="preserve"> </w:t>
      </w:r>
      <w:r>
        <w:t>conditions</w:t>
      </w:r>
      <w:r>
        <w:rPr>
          <w:spacing w:val="-5"/>
        </w:rPr>
        <w:t xml:space="preserve"> </w:t>
      </w:r>
      <w:r>
        <w:t>d'implantation</w:t>
      </w:r>
      <w:r>
        <w:rPr>
          <w:spacing w:val="-6"/>
        </w:rPr>
        <w:t xml:space="preserve"> </w:t>
      </w:r>
      <w:r>
        <w:t>suivantes:</w:t>
      </w:r>
    </w:p>
    <w:p w14:paraId="2494D077" w14:textId="77777777" w:rsidR="005074BA" w:rsidRDefault="005074BA">
      <w:pPr>
        <w:pStyle w:val="Corpsdetexte"/>
        <w:spacing w:before="1"/>
      </w:pPr>
    </w:p>
    <w:p w14:paraId="7C0E3447" w14:textId="77777777" w:rsidR="005074BA" w:rsidRDefault="00F0000B">
      <w:pPr>
        <w:pStyle w:val="Paragraphedeliste"/>
        <w:numPr>
          <w:ilvl w:val="3"/>
          <w:numId w:val="54"/>
        </w:numPr>
        <w:tabs>
          <w:tab w:val="left" w:pos="4718"/>
          <w:tab w:val="left" w:pos="4719"/>
        </w:tabs>
        <w:spacing w:before="1"/>
        <w:ind w:right="1529" w:hanging="360"/>
        <w:rPr>
          <w:rFonts w:ascii="Symbol" w:hAnsi="Symbol"/>
          <w:sz w:val="16"/>
        </w:rPr>
      </w:pPr>
      <w:r>
        <w:rPr>
          <w:sz w:val="18"/>
        </w:rPr>
        <w:t>la distance entre chacun des bâtiments doit être d'au minimum 5</w:t>
      </w:r>
      <w:r>
        <w:rPr>
          <w:spacing w:val="1"/>
          <w:sz w:val="18"/>
        </w:rPr>
        <w:t xml:space="preserve"> </w:t>
      </w:r>
      <w:r>
        <w:rPr>
          <w:sz w:val="18"/>
        </w:rPr>
        <w:t>mètres</w:t>
      </w:r>
      <w:r>
        <w:rPr>
          <w:spacing w:val="-1"/>
          <w:sz w:val="18"/>
        </w:rPr>
        <w:t xml:space="preserve"> </w:t>
      </w:r>
      <w:r>
        <w:rPr>
          <w:sz w:val="18"/>
        </w:rPr>
        <w:t>à</w:t>
      </w:r>
      <w:r>
        <w:rPr>
          <w:spacing w:val="-3"/>
          <w:sz w:val="18"/>
        </w:rPr>
        <w:t xml:space="preserve"> </w:t>
      </w:r>
      <w:r>
        <w:rPr>
          <w:sz w:val="18"/>
        </w:rPr>
        <w:t>moins</w:t>
      </w:r>
      <w:r>
        <w:rPr>
          <w:spacing w:val="-3"/>
          <w:sz w:val="18"/>
        </w:rPr>
        <w:t xml:space="preserve"> </w:t>
      </w:r>
      <w:r>
        <w:rPr>
          <w:sz w:val="18"/>
        </w:rPr>
        <w:t>que</w:t>
      </w:r>
      <w:r>
        <w:rPr>
          <w:spacing w:val="-3"/>
          <w:sz w:val="18"/>
        </w:rPr>
        <w:t xml:space="preserve"> </w:t>
      </w:r>
      <w:r>
        <w:rPr>
          <w:sz w:val="18"/>
        </w:rPr>
        <w:t>les</w:t>
      </w:r>
      <w:r>
        <w:rPr>
          <w:spacing w:val="-1"/>
          <w:sz w:val="18"/>
        </w:rPr>
        <w:t xml:space="preserve"> </w:t>
      </w:r>
      <w:r>
        <w:rPr>
          <w:sz w:val="18"/>
        </w:rPr>
        <w:t>bâtiments</w:t>
      </w:r>
      <w:r>
        <w:rPr>
          <w:spacing w:val="-2"/>
          <w:sz w:val="18"/>
        </w:rPr>
        <w:t xml:space="preserve"> </w:t>
      </w:r>
      <w:r>
        <w:rPr>
          <w:sz w:val="18"/>
        </w:rPr>
        <w:t>soient</w:t>
      </w:r>
      <w:r>
        <w:rPr>
          <w:spacing w:val="-4"/>
          <w:sz w:val="18"/>
        </w:rPr>
        <w:t xml:space="preserve"> </w:t>
      </w:r>
      <w:r>
        <w:rPr>
          <w:sz w:val="18"/>
        </w:rPr>
        <w:t>construits</w:t>
      </w:r>
      <w:r>
        <w:rPr>
          <w:spacing w:val="-2"/>
          <w:sz w:val="18"/>
        </w:rPr>
        <w:t xml:space="preserve"> </w:t>
      </w:r>
      <w:r>
        <w:rPr>
          <w:sz w:val="18"/>
        </w:rPr>
        <w:t>en</w:t>
      </w:r>
      <w:r>
        <w:rPr>
          <w:spacing w:val="-4"/>
          <w:sz w:val="18"/>
        </w:rPr>
        <w:t xml:space="preserve"> </w:t>
      </w:r>
      <w:r>
        <w:rPr>
          <w:sz w:val="18"/>
        </w:rPr>
        <w:t>contiguïté,</w:t>
      </w:r>
      <w:r>
        <w:rPr>
          <w:spacing w:val="-3"/>
          <w:sz w:val="18"/>
        </w:rPr>
        <w:t xml:space="preserve"> </w:t>
      </w:r>
      <w:r>
        <w:rPr>
          <w:sz w:val="18"/>
        </w:rPr>
        <w:t>soit</w:t>
      </w:r>
      <w:r>
        <w:rPr>
          <w:spacing w:val="-47"/>
          <w:sz w:val="18"/>
        </w:rPr>
        <w:t xml:space="preserve"> </w:t>
      </w:r>
      <w:r>
        <w:rPr>
          <w:sz w:val="18"/>
        </w:rPr>
        <w:t>séparés</w:t>
      </w:r>
      <w:r>
        <w:rPr>
          <w:spacing w:val="-2"/>
          <w:sz w:val="18"/>
        </w:rPr>
        <w:t xml:space="preserve"> </w:t>
      </w:r>
      <w:r>
        <w:rPr>
          <w:sz w:val="18"/>
        </w:rPr>
        <w:t>par un mur mitoyen;</w:t>
      </w:r>
    </w:p>
    <w:p w14:paraId="47F879D5" w14:textId="77777777" w:rsidR="005074BA" w:rsidRDefault="00F0000B">
      <w:pPr>
        <w:pStyle w:val="Paragraphedeliste"/>
        <w:numPr>
          <w:ilvl w:val="3"/>
          <w:numId w:val="54"/>
        </w:numPr>
        <w:tabs>
          <w:tab w:val="left" w:pos="4719"/>
        </w:tabs>
        <w:ind w:right="1601" w:hanging="360"/>
        <w:jc w:val="both"/>
        <w:rPr>
          <w:rFonts w:ascii="Symbol" w:hAnsi="Symbol"/>
          <w:sz w:val="18"/>
        </w:rPr>
      </w:pPr>
      <w:r>
        <w:rPr>
          <w:sz w:val="18"/>
        </w:rPr>
        <w:t>chacun</w:t>
      </w:r>
      <w:r>
        <w:rPr>
          <w:spacing w:val="-3"/>
          <w:sz w:val="18"/>
        </w:rPr>
        <w:t xml:space="preserve"> </w:t>
      </w:r>
      <w:r>
        <w:rPr>
          <w:sz w:val="18"/>
        </w:rPr>
        <w:t>des</w:t>
      </w:r>
      <w:r>
        <w:rPr>
          <w:spacing w:val="-1"/>
          <w:sz w:val="18"/>
        </w:rPr>
        <w:t xml:space="preserve"> </w:t>
      </w:r>
      <w:r>
        <w:rPr>
          <w:sz w:val="18"/>
        </w:rPr>
        <w:t>bâtiments</w:t>
      </w:r>
      <w:r>
        <w:rPr>
          <w:spacing w:val="-1"/>
          <w:sz w:val="18"/>
        </w:rPr>
        <w:t xml:space="preserve"> </w:t>
      </w:r>
      <w:r>
        <w:rPr>
          <w:sz w:val="18"/>
        </w:rPr>
        <w:t>doit</w:t>
      </w:r>
      <w:r>
        <w:rPr>
          <w:spacing w:val="-2"/>
          <w:sz w:val="18"/>
        </w:rPr>
        <w:t xml:space="preserve"> </w:t>
      </w:r>
      <w:r>
        <w:rPr>
          <w:sz w:val="18"/>
        </w:rPr>
        <w:t>être</w:t>
      </w:r>
      <w:r>
        <w:rPr>
          <w:spacing w:val="-2"/>
          <w:sz w:val="18"/>
        </w:rPr>
        <w:t xml:space="preserve"> </w:t>
      </w:r>
      <w:r>
        <w:rPr>
          <w:sz w:val="18"/>
        </w:rPr>
        <w:t>situé</w:t>
      </w:r>
      <w:r>
        <w:rPr>
          <w:spacing w:val="-2"/>
          <w:sz w:val="18"/>
        </w:rPr>
        <w:t xml:space="preserve"> </w:t>
      </w:r>
      <w:r>
        <w:rPr>
          <w:sz w:val="18"/>
        </w:rPr>
        <w:t>à</w:t>
      </w:r>
      <w:r>
        <w:rPr>
          <w:spacing w:val="-4"/>
          <w:sz w:val="18"/>
        </w:rPr>
        <w:t xml:space="preserve"> </w:t>
      </w:r>
      <w:r>
        <w:rPr>
          <w:sz w:val="18"/>
        </w:rPr>
        <w:t>une</w:t>
      </w:r>
      <w:r>
        <w:rPr>
          <w:spacing w:val="-4"/>
          <w:sz w:val="18"/>
        </w:rPr>
        <w:t xml:space="preserve"> </w:t>
      </w:r>
      <w:r>
        <w:rPr>
          <w:sz w:val="18"/>
        </w:rPr>
        <w:t>distance</w:t>
      </w:r>
      <w:r>
        <w:rPr>
          <w:spacing w:val="-4"/>
          <w:sz w:val="18"/>
        </w:rPr>
        <w:t xml:space="preserve"> </w:t>
      </w:r>
      <w:r>
        <w:rPr>
          <w:sz w:val="18"/>
        </w:rPr>
        <w:t>minimale</w:t>
      </w:r>
      <w:r>
        <w:rPr>
          <w:spacing w:val="-2"/>
          <w:sz w:val="18"/>
        </w:rPr>
        <w:t xml:space="preserve"> </w:t>
      </w:r>
      <w:r>
        <w:rPr>
          <w:sz w:val="18"/>
        </w:rPr>
        <w:t>de</w:t>
      </w:r>
      <w:r>
        <w:rPr>
          <w:spacing w:val="-4"/>
          <w:sz w:val="18"/>
        </w:rPr>
        <w:t xml:space="preserve"> </w:t>
      </w:r>
      <w:r>
        <w:rPr>
          <w:sz w:val="18"/>
        </w:rPr>
        <w:t>4,5</w:t>
      </w:r>
      <w:r>
        <w:rPr>
          <w:spacing w:val="-48"/>
          <w:sz w:val="18"/>
        </w:rPr>
        <w:t xml:space="preserve"> </w:t>
      </w:r>
      <w:r>
        <w:rPr>
          <w:sz w:val="18"/>
        </w:rPr>
        <w:t>mètres de toute limite de propriété et dispose d'une marge avant de</w:t>
      </w:r>
      <w:r>
        <w:rPr>
          <w:spacing w:val="-47"/>
          <w:sz w:val="18"/>
        </w:rPr>
        <w:t xml:space="preserve"> </w:t>
      </w:r>
      <w:r>
        <w:rPr>
          <w:sz w:val="18"/>
        </w:rPr>
        <w:t>7,5</w:t>
      </w:r>
      <w:r>
        <w:rPr>
          <w:spacing w:val="-1"/>
          <w:sz w:val="18"/>
        </w:rPr>
        <w:t xml:space="preserve"> </w:t>
      </w:r>
      <w:r>
        <w:rPr>
          <w:sz w:val="18"/>
        </w:rPr>
        <w:t>mètres;</w:t>
      </w:r>
    </w:p>
    <w:p w14:paraId="2266CBE7" w14:textId="77777777" w:rsidR="005074BA" w:rsidRDefault="00F0000B">
      <w:pPr>
        <w:pStyle w:val="Paragraphedeliste"/>
        <w:numPr>
          <w:ilvl w:val="3"/>
          <w:numId w:val="54"/>
        </w:numPr>
        <w:tabs>
          <w:tab w:val="left" w:pos="4718"/>
          <w:tab w:val="left" w:pos="4719"/>
        </w:tabs>
        <w:ind w:right="1569" w:hanging="360"/>
        <w:rPr>
          <w:rFonts w:ascii="Symbol" w:hAnsi="Symbol"/>
          <w:sz w:val="18"/>
        </w:rPr>
      </w:pPr>
      <w:r>
        <w:rPr>
          <w:sz w:val="18"/>
        </w:rPr>
        <w:t>nonobstant le point précédent, un bâtiment pourra être situé à une</w:t>
      </w:r>
      <w:r>
        <w:rPr>
          <w:spacing w:val="1"/>
          <w:sz w:val="18"/>
        </w:rPr>
        <w:t xml:space="preserve"> </w:t>
      </w:r>
      <w:r>
        <w:rPr>
          <w:sz w:val="18"/>
        </w:rPr>
        <w:t>distance</w:t>
      </w:r>
      <w:r>
        <w:rPr>
          <w:spacing w:val="-2"/>
          <w:sz w:val="18"/>
        </w:rPr>
        <w:t xml:space="preserve"> </w:t>
      </w:r>
      <w:r>
        <w:rPr>
          <w:sz w:val="18"/>
        </w:rPr>
        <w:t>de</w:t>
      </w:r>
      <w:r>
        <w:rPr>
          <w:spacing w:val="-4"/>
          <w:sz w:val="18"/>
        </w:rPr>
        <w:t xml:space="preserve"> </w:t>
      </w:r>
      <w:r>
        <w:rPr>
          <w:sz w:val="18"/>
        </w:rPr>
        <w:t>2</w:t>
      </w:r>
      <w:r>
        <w:rPr>
          <w:spacing w:val="-2"/>
          <w:sz w:val="18"/>
        </w:rPr>
        <w:t xml:space="preserve"> </w:t>
      </w:r>
      <w:r>
        <w:rPr>
          <w:sz w:val="18"/>
        </w:rPr>
        <w:t>mètres</w:t>
      </w:r>
      <w:r>
        <w:rPr>
          <w:spacing w:val="-1"/>
          <w:sz w:val="18"/>
        </w:rPr>
        <w:t xml:space="preserve"> </w:t>
      </w:r>
      <w:r>
        <w:rPr>
          <w:sz w:val="18"/>
        </w:rPr>
        <w:t>de</w:t>
      </w:r>
      <w:r>
        <w:rPr>
          <w:spacing w:val="-4"/>
          <w:sz w:val="18"/>
        </w:rPr>
        <w:t xml:space="preserve"> </w:t>
      </w:r>
      <w:r>
        <w:rPr>
          <w:sz w:val="18"/>
        </w:rPr>
        <w:t>toute</w:t>
      </w:r>
      <w:r>
        <w:rPr>
          <w:spacing w:val="-3"/>
          <w:sz w:val="18"/>
        </w:rPr>
        <w:t xml:space="preserve"> </w:t>
      </w:r>
      <w:r>
        <w:rPr>
          <w:sz w:val="18"/>
        </w:rPr>
        <w:t>limite</w:t>
      </w:r>
      <w:r>
        <w:rPr>
          <w:spacing w:val="-2"/>
          <w:sz w:val="18"/>
        </w:rPr>
        <w:t xml:space="preserve"> </w:t>
      </w:r>
      <w:r>
        <w:rPr>
          <w:sz w:val="18"/>
        </w:rPr>
        <w:t>latérale</w:t>
      </w:r>
      <w:r>
        <w:rPr>
          <w:spacing w:val="-4"/>
          <w:sz w:val="18"/>
        </w:rPr>
        <w:t xml:space="preserve"> </w:t>
      </w:r>
      <w:r>
        <w:rPr>
          <w:sz w:val="18"/>
        </w:rPr>
        <w:t>ou</w:t>
      </w:r>
      <w:r>
        <w:rPr>
          <w:spacing w:val="-2"/>
          <w:sz w:val="18"/>
        </w:rPr>
        <w:t xml:space="preserve"> </w:t>
      </w:r>
      <w:r>
        <w:rPr>
          <w:sz w:val="18"/>
        </w:rPr>
        <w:t>arrière</w:t>
      </w:r>
      <w:r>
        <w:rPr>
          <w:spacing w:val="-4"/>
          <w:sz w:val="18"/>
        </w:rPr>
        <w:t xml:space="preserve"> </w:t>
      </w:r>
      <w:r>
        <w:rPr>
          <w:sz w:val="18"/>
        </w:rPr>
        <w:t>de</w:t>
      </w:r>
      <w:r>
        <w:rPr>
          <w:spacing w:val="-1"/>
          <w:sz w:val="18"/>
        </w:rPr>
        <w:t xml:space="preserve"> </w:t>
      </w:r>
      <w:r>
        <w:rPr>
          <w:sz w:val="18"/>
        </w:rPr>
        <w:t>propriété</w:t>
      </w:r>
      <w:r>
        <w:rPr>
          <w:spacing w:val="-4"/>
          <w:sz w:val="18"/>
        </w:rPr>
        <w:t xml:space="preserve"> </w:t>
      </w:r>
      <w:r>
        <w:rPr>
          <w:sz w:val="18"/>
        </w:rPr>
        <w:t>à</w:t>
      </w:r>
      <w:r>
        <w:rPr>
          <w:spacing w:val="-47"/>
          <w:sz w:val="18"/>
        </w:rPr>
        <w:t xml:space="preserve"> </w:t>
      </w:r>
      <w:r>
        <w:rPr>
          <w:sz w:val="18"/>
        </w:rPr>
        <w:t>l’intérieur</w:t>
      </w:r>
      <w:r>
        <w:rPr>
          <w:spacing w:val="-1"/>
          <w:sz w:val="18"/>
        </w:rPr>
        <w:t xml:space="preserve"> </w:t>
      </w:r>
      <w:r>
        <w:rPr>
          <w:sz w:val="18"/>
        </w:rPr>
        <w:t>de</w:t>
      </w:r>
      <w:r>
        <w:rPr>
          <w:spacing w:val="-2"/>
          <w:sz w:val="18"/>
        </w:rPr>
        <w:t xml:space="preserve"> </w:t>
      </w:r>
      <w:r>
        <w:rPr>
          <w:sz w:val="18"/>
        </w:rPr>
        <w:t>la zone;</w:t>
      </w:r>
    </w:p>
    <w:p w14:paraId="5CA9297E" w14:textId="77777777" w:rsidR="005074BA" w:rsidRDefault="00F0000B">
      <w:pPr>
        <w:pStyle w:val="Paragraphedeliste"/>
        <w:numPr>
          <w:ilvl w:val="3"/>
          <w:numId w:val="54"/>
        </w:numPr>
        <w:tabs>
          <w:tab w:val="left" w:pos="4718"/>
          <w:tab w:val="left" w:pos="4719"/>
        </w:tabs>
        <w:ind w:right="1857" w:hanging="360"/>
        <w:rPr>
          <w:rFonts w:ascii="Symbol" w:hAnsi="Symbol"/>
          <w:sz w:val="18"/>
        </w:rPr>
      </w:pPr>
      <w:r>
        <w:rPr>
          <w:sz w:val="18"/>
        </w:rPr>
        <w:t>chacun des bâtiments doit être situé à une distance minimale</w:t>
      </w:r>
      <w:r>
        <w:rPr>
          <w:spacing w:val="1"/>
          <w:sz w:val="18"/>
        </w:rPr>
        <w:t xml:space="preserve"> </w:t>
      </w:r>
      <w:r>
        <w:rPr>
          <w:sz w:val="18"/>
        </w:rPr>
        <w:t>permettant</w:t>
      </w:r>
      <w:r>
        <w:rPr>
          <w:spacing w:val="-4"/>
          <w:sz w:val="18"/>
        </w:rPr>
        <w:t xml:space="preserve"> </w:t>
      </w:r>
      <w:r>
        <w:rPr>
          <w:sz w:val="18"/>
        </w:rPr>
        <w:t>de</w:t>
      </w:r>
      <w:r>
        <w:rPr>
          <w:spacing w:val="-2"/>
          <w:sz w:val="18"/>
        </w:rPr>
        <w:t xml:space="preserve"> </w:t>
      </w:r>
      <w:r>
        <w:rPr>
          <w:sz w:val="18"/>
        </w:rPr>
        <w:t>respecter</w:t>
      </w:r>
      <w:r>
        <w:rPr>
          <w:spacing w:val="-2"/>
          <w:sz w:val="18"/>
        </w:rPr>
        <w:t xml:space="preserve"> </w:t>
      </w:r>
      <w:r>
        <w:rPr>
          <w:sz w:val="18"/>
        </w:rPr>
        <w:t>les</w:t>
      </w:r>
      <w:r>
        <w:rPr>
          <w:spacing w:val="-1"/>
          <w:sz w:val="18"/>
        </w:rPr>
        <w:t xml:space="preserve"> </w:t>
      </w:r>
      <w:r>
        <w:rPr>
          <w:sz w:val="18"/>
        </w:rPr>
        <w:t>dispositions</w:t>
      </w:r>
      <w:r>
        <w:rPr>
          <w:spacing w:val="-4"/>
          <w:sz w:val="18"/>
        </w:rPr>
        <w:t xml:space="preserve"> </w:t>
      </w:r>
      <w:r>
        <w:rPr>
          <w:sz w:val="18"/>
        </w:rPr>
        <w:t>du</w:t>
      </w:r>
      <w:r>
        <w:rPr>
          <w:spacing w:val="-4"/>
          <w:sz w:val="18"/>
        </w:rPr>
        <w:t xml:space="preserve"> </w:t>
      </w:r>
      <w:r>
        <w:rPr>
          <w:sz w:val="18"/>
        </w:rPr>
        <w:t>chapitre</w:t>
      </w:r>
      <w:r>
        <w:rPr>
          <w:spacing w:val="-2"/>
          <w:sz w:val="18"/>
        </w:rPr>
        <w:t xml:space="preserve"> </w:t>
      </w:r>
      <w:r>
        <w:rPr>
          <w:sz w:val="18"/>
        </w:rPr>
        <w:t>4</w:t>
      </w:r>
      <w:r>
        <w:rPr>
          <w:spacing w:val="-2"/>
          <w:sz w:val="18"/>
        </w:rPr>
        <w:t xml:space="preserve"> </w:t>
      </w:r>
      <w:r>
        <w:rPr>
          <w:sz w:val="18"/>
        </w:rPr>
        <w:t>du</w:t>
      </w:r>
      <w:r>
        <w:rPr>
          <w:spacing w:val="-2"/>
          <w:sz w:val="18"/>
        </w:rPr>
        <w:t xml:space="preserve"> </w:t>
      </w:r>
      <w:r>
        <w:rPr>
          <w:sz w:val="18"/>
        </w:rPr>
        <w:t>présent</w:t>
      </w:r>
      <w:r>
        <w:rPr>
          <w:spacing w:val="-47"/>
          <w:sz w:val="18"/>
        </w:rPr>
        <w:t xml:space="preserve"> </w:t>
      </w:r>
      <w:r>
        <w:rPr>
          <w:sz w:val="18"/>
        </w:rPr>
        <w:t>règlement.</w:t>
      </w:r>
    </w:p>
    <w:p w14:paraId="60A9B90A" w14:textId="77777777" w:rsidR="005074BA" w:rsidRDefault="00F0000B">
      <w:pPr>
        <w:pStyle w:val="Paragraphedeliste"/>
        <w:numPr>
          <w:ilvl w:val="3"/>
          <w:numId w:val="54"/>
        </w:numPr>
        <w:tabs>
          <w:tab w:val="left" w:pos="4718"/>
          <w:tab w:val="left" w:pos="4719"/>
        </w:tabs>
        <w:ind w:right="1491" w:hanging="360"/>
        <w:rPr>
          <w:rFonts w:ascii="Symbol" w:hAnsi="Symbol"/>
          <w:sz w:val="18"/>
        </w:rPr>
      </w:pPr>
      <w:r>
        <w:rPr>
          <w:sz w:val="18"/>
        </w:rPr>
        <w:t>à l'exception des aires définies comme l'assiette des bâtiments</w:t>
      </w:r>
      <w:r>
        <w:rPr>
          <w:spacing w:val="1"/>
          <w:sz w:val="18"/>
        </w:rPr>
        <w:t xml:space="preserve"> </w:t>
      </w:r>
      <w:r>
        <w:rPr>
          <w:sz w:val="18"/>
        </w:rPr>
        <w:t>principaux ou les parties de lots exclusives, l'ensemble de la</w:t>
      </w:r>
      <w:r>
        <w:rPr>
          <w:spacing w:val="1"/>
          <w:sz w:val="18"/>
        </w:rPr>
        <w:t xml:space="preserve"> </w:t>
      </w:r>
      <w:r>
        <w:rPr>
          <w:sz w:val="18"/>
        </w:rPr>
        <w:t>superficie</w:t>
      </w:r>
      <w:r>
        <w:rPr>
          <w:spacing w:val="-3"/>
          <w:sz w:val="18"/>
        </w:rPr>
        <w:t xml:space="preserve"> </w:t>
      </w:r>
      <w:r>
        <w:rPr>
          <w:sz w:val="18"/>
        </w:rPr>
        <w:t>du</w:t>
      </w:r>
      <w:r>
        <w:rPr>
          <w:spacing w:val="-2"/>
          <w:sz w:val="18"/>
        </w:rPr>
        <w:t xml:space="preserve"> </w:t>
      </w:r>
      <w:r>
        <w:rPr>
          <w:sz w:val="18"/>
        </w:rPr>
        <w:t>terrain</w:t>
      </w:r>
      <w:r>
        <w:rPr>
          <w:spacing w:val="-5"/>
          <w:sz w:val="18"/>
        </w:rPr>
        <w:t xml:space="preserve"> </w:t>
      </w:r>
      <w:r>
        <w:rPr>
          <w:sz w:val="18"/>
        </w:rPr>
        <w:t>doit</w:t>
      </w:r>
      <w:r>
        <w:rPr>
          <w:spacing w:val="-2"/>
          <w:sz w:val="18"/>
        </w:rPr>
        <w:t xml:space="preserve"> </w:t>
      </w:r>
      <w:r>
        <w:rPr>
          <w:sz w:val="18"/>
        </w:rPr>
        <w:t>être</w:t>
      </w:r>
      <w:r>
        <w:rPr>
          <w:spacing w:val="-5"/>
          <w:sz w:val="18"/>
        </w:rPr>
        <w:t xml:space="preserve"> </w:t>
      </w:r>
      <w:r>
        <w:rPr>
          <w:sz w:val="18"/>
        </w:rPr>
        <w:t>réservé</w:t>
      </w:r>
      <w:r>
        <w:rPr>
          <w:spacing w:val="-2"/>
          <w:sz w:val="18"/>
        </w:rPr>
        <w:t xml:space="preserve"> </w:t>
      </w:r>
      <w:r>
        <w:rPr>
          <w:sz w:val="18"/>
        </w:rPr>
        <w:t>à</w:t>
      </w:r>
      <w:r>
        <w:rPr>
          <w:spacing w:val="-4"/>
          <w:sz w:val="18"/>
        </w:rPr>
        <w:t xml:space="preserve"> </w:t>
      </w:r>
      <w:r>
        <w:rPr>
          <w:sz w:val="18"/>
        </w:rPr>
        <w:t>des</w:t>
      </w:r>
      <w:r>
        <w:rPr>
          <w:spacing w:val="-2"/>
          <w:sz w:val="18"/>
        </w:rPr>
        <w:t xml:space="preserve"> </w:t>
      </w:r>
      <w:r>
        <w:rPr>
          <w:sz w:val="18"/>
        </w:rPr>
        <w:t>fins</w:t>
      </w:r>
      <w:r>
        <w:rPr>
          <w:spacing w:val="-3"/>
          <w:sz w:val="18"/>
        </w:rPr>
        <w:t xml:space="preserve"> </w:t>
      </w:r>
      <w:r>
        <w:rPr>
          <w:sz w:val="18"/>
        </w:rPr>
        <w:t>communautaires</w:t>
      </w:r>
      <w:r>
        <w:rPr>
          <w:spacing w:val="-2"/>
          <w:sz w:val="18"/>
        </w:rPr>
        <w:t xml:space="preserve"> </w:t>
      </w:r>
      <w:r>
        <w:rPr>
          <w:sz w:val="18"/>
        </w:rPr>
        <w:t>(aire</w:t>
      </w:r>
      <w:r>
        <w:rPr>
          <w:spacing w:val="-47"/>
          <w:sz w:val="18"/>
        </w:rPr>
        <w:t xml:space="preserve"> </w:t>
      </w:r>
      <w:r>
        <w:rPr>
          <w:sz w:val="18"/>
        </w:rPr>
        <w:t>d'agrément, terrain de sport, station de pompage, équipement de</w:t>
      </w:r>
      <w:r>
        <w:rPr>
          <w:spacing w:val="1"/>
          <w:sz w:val="18"/>
        </w:rPr>
        <w:t xml:space="preserve"> </w:t>
      </w:r>
      <w:r>
        <w:rPr>
          <w:sz w:val="18"/>
        </w:rPr>
        <w:t>cueillette des ordures, bâtiment accessoire, etc...), selon les</w:t>
      </w:r>
      <w:r>
        <w:rPr>
          <w:spacing w:val="1"/>
          <w:sz w:val="18"/>
        </w:rPr>
        <w:t xml:space="preserve"> </w:t>
      </w:r>
      <w:r>
        <w:rPr>
          <w:sz w:val="18"/>
        </w:rPr>
        <w:t>dispositions</w:t>
      </w:r>
      <w:r>
        <w:rPr>
          <w:spacing w:val="-2"/>
          <w:sz w:val="18"/>
        </w:rPr>
        <w:t xml:space="preserve"> </w:t>
      </w:r>
      <w:r>
        <w:rPr>
          <w:sz w:val="18"/>
        </w:rPr>
        <w:t>du règlement</w:t>
      </w:r>
      <w:r>
        <w:rPr>
          <w:spacing w:val="-2"/>
          <w:sz w:val="18"/>
        </w:rPr>
        <w:t xml:space="preserve"> </w:t>
      </w:r>
      <w:r>
        <w:rPr>
          <w:sz w:val="18"/>
        </w:rPr>
        <w:t>de</w:t>
      </w:r>
      <w:r>
        <w:rPr>
          <w:spacing w:val="-2"/>
          <w:sz w:val="18"/>
        </w:rPr>
        <w:t xml:space="preserve"> </w:t>
      </w:r>
      <w:r>
        <w:rPr>
          <w:sz w:val="18"/>
        </w:rPr>
        <w:t>lotissement;</w:t>
      </w:r>
    </w:p>
    <w:p w14:paraId="6A2C8E8B" w14:textId="77777777" w:rsidR="005074BA" w:rsidRDefault="005074BA">
      <w:pPr>
        <w:pStyle w:val="Corpsdetexte"/>
        <w:rPr>
          <w:sz w:val="17"/>
        </w:rPr>
      </w:pPr>
    </w:p>
    <w:p w14:paraId="4A656980" w14:textId="77777777" w:rsidR="005074BA" w:rsidRDefault="00F0000B">
      <w:pPr>
        <w:pStyle w:val="Titre5"/>
        <w:numPr>
          <w:ilvl w:val="2"/>
          <w:numId w:val="54"/>
        </w:numPr>
        <w:tabs>
          <w:tab w:val="left" w:pos="3084"/>
        </w:tabs>
        <w:ind w:left="3083" w:hanging="611"/>
      </w:pPr>
      <w:r>
        <w:t>Construction</w:t>
      </w:r>
      <w:r>
        <w:rPr>
          <w:spacing w:val="-2"/>
        </w:rPr>
        <w:t xml:space="preserve"> </w:t>
      </w:r>
      <w:r>
        <w:t>et</w:t>
      </w:r>
      <w:r>
        <w:rPr>
          <w:spacing w:val="-3"/>
        </w:rPr>
        <w:t xml:space="preserve"> </w:t>
      </w:r>
      <w:r>
        <w:t>type</w:t>
      </w:r>
      <w:r>
        <w:rPr>
          <w:spacing w:val="-3"/>
        </w:rPr>
        <w:t xml:space="preserve"> </w:t>
      </w:r>
      <w:r>
        <w:t>architectural</w:t>
      </w:r>
    </w:p>
    <w:p w14:paraId="2F8D28C5" w14:textId="77777777" w:rsidR="005074BA" w:rsidRDefault="00F0000B">
      <w:pPr>
        <w:pStyle w:val="Corpsdetexte"/>
        <w:ind w:left="2473" w:right="2078"/>
      </w:pPr>
      <w:r>
        <w:t>Les</w:t>
      </w:r>
      <w:r>
        <w:rPr>
          <w:spacing w:val="-4"/>
        </w:rPr>
        <w:t xml:space="preserve"> </w:t>
      </w:r>
      <w:r>
        <w:t>ensembles</w:t>
      </w:r>
      <w:r>
        <w:rPr>
          <w:spacing w:val="-2"/>
        </w:rPr>
        <w:t xml:space="preserve"> </w:t>
      </w:r>
      <w:r>
        <w:t>de</w:t>
      </w:r>
      <w:r>
        <w:rPr>
          <w:spacing w:val="-3"/>
        </w:rPr>
        <w:t xml:space="preserve"> </w:t>
      </w:r>
      <w:r>
        <w:t>villégiature</w:t>
      </w:r>
      <w:r>
        <w:rPr>
          <w:spacing w:val="-5"/>
        </w:rPr>
        <w:t xml:space="preserve"> </w:t>
      </w:r>
      <w:r>
        <w:t>collective</w:t>
      </w:r>
      <w:r>
        <w:rPr>
          <w:spacing w:val="-3"/>
        </w:rPr>
        <w:t xml:space="preserve"> </w:t>
      </w:r>
      <w:r>
        <w:t>doivent</w:t>
      </w:r>
      <w:r>
        <w:rPr>
          <w:spacing w:val="-3"/>
        </w:rPr>
        <w:t xml:space="preserve"> </w:t>
      </w:r>
      <w:r>
        <w:t>respecter</w:t>
      </w:r>
      <w:r>
        <w:rPr>
          <w:spacing w:val="-5"/>
        </w:rPr>
        <w:t xml:space="preserve"> </w:t>
      </w:r>
      <w:r>
        <w:t>les</w:t>
      </w:r>
      <w:r>
        <w:rPr>
          <w:spacing w:val="-5"/>
        </w:rPr>
        <w:t xml:space="preserve"> </w:t>
      </w:r>
      <w:r>
        <w:t>conditions</w:t>
      </w:r>
      <w:r>
        <w:rPr>
          <w:spacing w:val="-5"/>
        </w:rPr>
        <w:t xml:space="preserve"> </w:t>
      </w:r>
      <w:r>
        <w:t>de</w:t>
      </w:r>
      <w:r>
        <w:rPr>
          <w:spacing w:val="-4"/>
        </w:rPr>
        <w:t xml:space="preserve"> </w:t>
      </w:r>
      <w:r>
        <w:t>construction</w:t>
      </w:r>
      <w:r>
        <w:rPr>
          <w:spacing w:val="-47"/>
        </w:rPr>
        <w:t xml:space="preserve"> </w:t>
      </w:r>
      <w:r>
        <w:t>suivantes:</w:t>
      </w:r>
    </w:p>
    <w:p w14:paraId="5561DC2A" w14:textId="77777777" w:rsidR="005074BA" w:rsidRDefault="00F0000B">
      <w:pPr>
        <w:pStyle w:val="Corpsdetexte"/>
        <w:spacing w:before="1"/>
        <w:ind w:left="2469" w:right="3268"/>
      </w:pPr>
      <w:r>
        <w:t>l'ensemble</w:t>
      </w:r>
      <w:r>
        <w:rPr>
          <w:spacing w:val="-4"/>
        </w:rPr>
        <w:t xml:space="preserve"> </w:t>
      </w:r>
      <w:r>
        <w:t>de</w:t>
      </w:r>
      <w:r>
        <w:rPr>
          <w:spacing w:val="-3"/>
        </w:rPr>
        <w:t xml:space="preserve"> </w:t>
      </w:r>
      <w:r>
        <w:t>villégiature</w:t>
      </w:r>
      <w:r>
        <w:rPr>
          <w:spacing w:val="-6"/>
        </w:rPr>
        <w:t xml:space="preserve"> </w:t>
      </w:r>
      <w:r>
        <w:t>collective</w:t>
      </w:r>
      <w:r>
        <w:rPr>
          <w:spacing w:val="-3"/>
        </w:rPr>
        <w:t xml:space="preserve"> </w:t>
      </w:r>
      <w:r>
        <w:t>doit</w:t>
      </w:r>
      <w:r>
        <w:rPr>
          <w:spacing w:val="-4"/>
        </w:rPr>
        <w:t xml:space="preserve"> </w:t>
      </w:r>
      <w:r>
        <w:t>être</w:t>
      </w:r>
      <w:r>
        <w:rPr>
          <w:spacing w:val="-5"/>
        </w:rPr>
        <w:t xml:space="preserve"> </w:t>
      </w:r>
      <w:r>
        <w:t>muni</w:t>
      </w:r>
      <w:r>
        <w:rPr>
          <w:spacing w:val="-4"/>
        </w:rPr>
        <w:t xml:space="preserve"> </w:t>
      </w:r>
      <w:r>
        <w:t>d'installations</w:t>
      </w:r>
      <w:r>
        <w:rPr>
          <w:spacing w:val="-2"/>
        </w:rPr>
        <w:t xml:space="preserve"> </w:t>
      </w:r>
      <w:r>
        <w:t>septiques</w:t>
      </w:r>
      <w:r>
        <w:rPr>
          <w:spacing w:val="-47"/>
        </w:rPr>
        <w:t xml:space="preserve"> </w:t>
      </w:r>
      <w:r>
        <w:t>conforme</w:t>
      </w:r>
      <w:r>
        <w:rPr>
          <w:spacing w:val="-3"/>
        </w:rPr>
        <w:t xml:space="preserve"> </w:t>
      </w:r>
      <w:r>
        <w:t>aux</w:t>
      </w:r>
      <w:r>
        <w:rPr>
          <w:spacing w:val="-4"/>
        </w:rPr>
        <w:t xml:space="preserve"> </w:t>
      </w:r>
      <w:r>
        <w:t>lois</w:t>
      </w:r>
      <w:r>
        <w:rPr>
          <w:spacing w:val="-1"/>
        </w:rPr>
        <w:t xml:space="preserve"> </w:t>
      </w:r>
      <w:r>
        <w:t>et règlements</w:t>
      </w:r>
      <w:r>
        <w:rPr>
          <w:spacing w:val="1"/>
        </w:rPr>
        <w:t xml:space="preserve"> </w:t>
      </w:r>
      <w:r>
        <w:t>en</w:t>
      </w:r>
      <w:r>
        <w:rPr>
          <w:spacing w:val="-2"/>
        </w:rPr>
        <w:t xml:space="preserve"> </w:t>
      </w:r>
      <w:r>
        <w:t>vigueur;</w:t>
      </w:r>
    </w:p>
    <w:p w14:paraId="264825DB" w14:textId="77777777" w:rsidR="005074BA" w:rsidRDefault="00F0000B">
      <w:pPr>
        <w:pStyle w:val="Corpsdetexte"/>
        <w:ind w:left="2469" w:right="2912"/>
      </w:pPr>
      <w:r>
        <w:t>les</w:t>
      </w:r>
      <w:r>
        <w:rPr>
          <w:spacing w:val="-4"/>
        </w:rPr>
        <w:t xml:space="preserve"> </w:t>
      </w:r>
      <w:r>
        <w:t>bâtiments</w:t>
      </w:r>
      <w:r>
        <w:rPr>
          <w:spacing w:val="-4"/>
        </w:rPr>
        <w:t xml:space="preserve"> </w:t>
      </w:r>
      <w:r>
        <w:t>principaux</w:t>
      </w:r>
      <w:r>
        <w:rPr>
          <w:spacing w:val="-6"/>
        </w:rPr>
        <w:t xml:space="preserve"> </w:t>
      </w:r>
      <w:r>
        <w:t>érigés</w:t>
      </w:r>
      <w:r>
        <w:rPr>
          <w:spacing w:val="-2"/>
        </w:rPr>
        <w:t xml:space="preserve"> </w:t>
      </w:r>
      <w:r>
        <w:t>sur</w:t>
      </w:r>
      <w:r>
        <w:rPr>
          <w:spacing w:val="-6"/>
        </w:rPr>
        <w:t xml:space="preserve"> </w:t>
      </w:r>
      <w:r>
        <w:t>l'ensemble</w:t>
      </w:r>
      <w:r>
        <w:rPr>
          <w:spacing w:val="-4"/>
        </w:rPr>
        <w:t xml:space="preserve"> </w:t>
      </w:r>
      <w:r>
        <w:t>de</w:t>
      </w:r>
      <w:r>
        <w:rPr>
          <w:spacing w:val="-3"/>
        </w:rPr>
        <w:t xml:space="preserve"> </w:t>
      </w:r>
      <w:r>
        <w:t>villégiature</w:t>
      </w:r>
      <w:r>
        <w:rPr>
          <w:spacing w:val="-5"/>
        </w:rPr>
        <w:t xml:space="preserve"> </w:t>
      </w:r>
      <w:r>
        <w:t>doivent</w:t>
      </w:r>
      <w:r>
        <w:rPr>
          <w:spacing w:val="-3"/>
        </w:rPr>
        <w:t xml:space="preserve"> </w:t>
      </w:r>
      <w:r>
        <w:t>respecter</w:t>
      </w:r>
      <w:r>
        <w:rPr>
          <w:spacing w:val="-47"/>
        </w:rPr>
        <w:t xml:space="preserve"> </w:t>
      </w:r>
      <w:r>
        <w:t>les</w:t>
      </w:r>
      <w:r>
        <w:rPr>
          <w:spacing w:val="-2"/>
        </w:rPr>
        <w:t xml:space="preserve"> </w:t>
      </w:r>
      <w:r>
        <w:t>dimensions,</w:t>
      </w:r>
      <w:r>
        <w:rPr>
          <w:spacing w:val="-2"/>
        </w:rPr>
        <w:t xml:space="preserve"> </w:t>
      </w:r>
      <w:r>
        <w:t>suivantes:</w:t>
      </w:r>
    </w:p>
    <w:p w14:paraId="38E0F9EE" w14:textId="77777777" w:rsidR="005074BA" w:rsidRDefault="005074BA">
      <w:pPr>
        <w:pStyle w:val="Corpsdetexte"/>
        <w:spacing w:before="1"/>
      </w:pPr>
    </w:p>
    <w:tbl>
      <w:tblPr>
        <w:tblStyle w:val="TableNormal"/>
        <w:tblW w:w="0" w:type="auto"/>
        <w:tblInd w:w="33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64"/>
        <w:gridCol w:w="2986"/>
      </w:tblGrid>
      <w:tr w:rsidR="005074BA" w14:paraId="25004339" w14:textId="77777777">
        <w:trPr>
          <w:trHeight w:val="594"/>
        </w:trPr>
        <w:tc>
          <w:tcPr>
            <w:tcW w:w="3264" w:type="dxa"/>
          </w:tcPr>
          <w:p w14:paraId="29E10238" w14:textId="77777777" w:rsidR="005074BA" w:rsidRDefault="00F0000B">
            <w:pPr>
              <w:pStyle w:val="TableParagraph"/>
              <w:spacing w:before="0" w:line="204" w:lineRule="exact"/>
              <w:ind w:left="78"/>
              <w:jc w:val="left"/>
              <w:rPr>
                <w:sz w:val="18"/>
              </w:rPr>
            </w:pPr>
            <w:r>
              <w:rPr>
                <w:sz w:val="18"/>
              </w:rPr>
              <w:t>Hauteur</w:t>
            </w:r>
            <w:r>
              <w:rPr>
                <w:spacing w:val="-3"/>
                <w:sz w:val="18"/>
              </w:rPr>
              <w:t xml:space="preserve"> </w:t>
            </w:r>
            <w:r>
              <w:rPr>
                <w:sz w:val="18"/>
              </w:rPr>
              <w:t>de</w:t>
            </w:r>
            <w:r>
              <w:rPr>
                <w:spacing w:val="-2"/>
                <w:sz w:val="18"/>
              </w:rPr>
              <w:t xml:space="preserve"> </w:t>
            </w:r>
            <w:r>
              <w:rPr>
                <w:sz w:val="18"/>
              </w:rPr>
              <w:t>l'édifice:</w:t>
            </w:r>
          </w:p>
          <w:p w14:paraId="381EE141" w14:textId="77777777" w:rsidR="005074BA" w:rsidRDefault="00F0000B">
            <w:pPr>
              <w:pStyle w:val="TableParagraph"/>
              <w:numPr>
                <w:ilvl w:val="0"/>
                <w:numId w:val="47"/>
              </w:numPr>
              <w:tabs>
                <w:tab w:val="left" w:pos="223"/>
              </w:tabs>
              <w:spacing w:before="0" w:line="220" w:lineRule="exact"/>
              <w:ind w:hanging="145"/>
              <w:jc w:val="left"/>
              <w:rPr>
                <w:sz w:val="18"/>
              </w:rPr>
            </w:pPr>
            <w:r>
              <w:rPr>
                <w:sz w:val="18"/>
              </w:rPr>
              <w:t>Minimum:</w:t>
            </w:r>
          </w:p>
          <w:p w14:paraId="13B45C53" w14:textId="77777777" w:rsidR="005074BA" w:rsidRDefault="00F0000B">
            <w:pPr>
              <w:pStyle w:val="TableParagraph"/>
              <w:numPr>
                <w:ilvl w:val="0"/>
                <w:numId w:val="47"/>
              </w:numPr>
              <w:tabs>
                <w:tab w:val="left" w:pos="223"/>
              </w:tabs>
              <w:spacing w:before="0" w:line="150" w:lineRule="exact"/>
              <w:ind w:hanging="145"/>
              <w:jc w:val="left"/>
              <w:rPr>
                <w:sz w:val="18"/>
              </w:rPr>
            </w:pPr>
            <w:r>
              <w:rPr>
                <w:sz w:val="18"/>
              </w:rPr>
              <w:t>Maximum:</w:t>
            </w:r>
          </w:p>
        </w:tc>
        <w:tc>
          <w:tcPr>
            <w:tcW w:w="2986" w:type="dxa"/>
          </w:tcPr>
          <w:p w14:paraId="09468A3D" w14:textId="77777777" w:rsidR="005074BA" w:rsidRDefault="005074BA">
            <w:pPr>
              <w:pStyle w:val="TableParagraph"/>
              <w:spacing w:before="8"/>
              <w:jc w:val="left"/>
              <w:rPr>
                <w:sz w:val="17"/>
              </w:rPr>
            </w:pPr>
          </w:p>
          <w:p w14:paraId="7231EE78" w14:textId="77777777" w:rsidR="005074BA" w:rsidRDefault="00F0000B">
            <w:pPr>
              <w:pStyle w:val="TableParagraph"/>
              <w:spacing w:before="0" w:line="207" w:lineRule="exact"/>
              <w:ind w:left="7"/>
              <w:jc w:val="left"/>
              <w:rPr>
                <w:sz w:val="18"/>
              </w:rPr>
            </w:pPr>
            <w:r>
              <w:rPr>
                <w:sz w:val="18"/>
              </w:rPr>
              <w:t>4</w:t>
            </w:r>
            <w:r>
              <w:rPr>
                <w:spacing w:val="-1"/>
                <w:sz w:val="18"/>
              </w:rPr>
              <w:t xml:space="preserve"> </w:t>
            </w:r>
            <w:r>
              <w:rPr>
                <w:sz w:val="18"/>
              </w:rPr>
              <w:t>mètres</w:t>
            </w:r>
          </w:p>
          <w:p w14:paraId="00966729" w14:textId="77777777" w:rsidR="005074BA" w:rsidRDefault="00F0000B">
            <w:pPr>
              <w:pStyle w:val="TableParagraph"/>
              <w:spacing w:before="0" w:line="164" w:lineRule="exact"/>
              <w:ind w:left="7"/>
              <w:jc w:val="left"/>
              <w:rPr>
                <w:sz w:val="18"/>
              </w:rPr>
            </w:pPr>
            <w:r>
              <w:rPr>
                <w:sz w:val="18"/>
              </w:rPr>
              <w:t>9,10</w:t>
            </w:r>
            <w:r>
              <w:rPr>
                <w:spacing w:val="-3"/>
                <w:sz w:val="18"/>
              </w:rPr>
              <w:t xml:space="preserve"> </w:t>
            </w:r>
            <w:r>
              <w:rPr>
                <w:sz w:val="18"/>
              </w:rPr>
              <w:t>mètres</w:t>
            </w:r>
          </w:p>
        </w:tc>
      </w:tr>
      <w:tr w:rsidR="005074BA" w14:paraId="3A3E6033" w14:textId="77777777">
        <w:trPr>
          <w:trHeight w:val="196"/>
        </w:trPr>
        <w:tc>
          <w:tcPr>
            <w:tcW w:w="3264" w:type="dxa"/>
          </w:tcPr>
          <w:p w14:paraId="161FA572" w14:textId="77777777" w:rsidR="005074BA" w:rsidRDefault="00F0000B">
            <w:pPr>
              <w:pStyle w:val="TableParagraph"/>
              <w:spacing w:before="0" w:line="176" w:lineRule="exact"/>
              <w:ind w:left="83"/>
              <w:jc w:val="left"/>
              <w:rPr>
                <w:sz w:val="18"/>
              </w:rPr>
            </w:pPr>
            <w:r>
              <w:rPr>
                <w:sz w:val="18"/>
              </w:rPr>
              <w:t>Hauteur</w:t>
            </w:r>
            <w:r>
              <w:rPr>
                <w:spacing w:val="-4"/>
                <w:sz w:val="18"/>
              </w:rPr>
              <w:t xml:space="preserve"> </w:t>
            </w:r>
            <w:r>
              <w:rPr>
                <w:sz w:val="18"/>
              </w:rPr>
              <w:t>maximum</w:t>
            </w:r>
            <w:r>
              <w:rPr>
                <w:spacing w:val="-3"/>
                <w:sz w:val="18"/>
              </w:rPr>
              <w:t xml:space="preserve"> </w:t>
            </w:r>
            <w:r>
              <w:rPr>
                <w:sz w:val="18"/>
              </w:rPr>
              <w:t>du</w:t>
            </w:r>
            <w:r>
              <w:rPr>
                <w:spacing w:val="-2"/>
                <w:sz w:val="18"/>
              </w:rPr>
              <w:t xml:space="preserve"> </w:t>
            </w:r>
            <w:r>
              <w:rPr>
                <w:sz w:val="18"/>
              </w:rPr>
              <w:t>bâtiment</w:t>
            </w:r>
          </w:p>
        </w:tc>
        <w:tc>
          <w:tcPr>
            <w:tcW w:w="2986" w:type="dxa"/>
          </w:tcPr>
          <w:p w14:paraId="571ACD2F" w14:textId="77777777" w:rsidR="005074BA" w:rsidRDefault="00F0000B">
            <w:pPr>
              <w:pStyle w:val="TableParagraph"/>
              <w:spacing w:before="0" w:line="176" w:lineRule="exact"/>
              <w:ind w:left="7"/>
              <w:jc w:val="left"/>
              <w:rPr>
                <w:sz w:val="18"/>
              </w:rPr>
            </w:pPr>
            <w:r>
              <w:rPr>
                <w:sz w:val="18"/>
              </w:rPr>
              <w:t>7,0</w:t>
            </w:r>
            <w:r>
              <w:rPr>
                <w:spacing w:val="-2"/>
                <w:sz w:val="18"/>
              </w:rPr>
              <w:t xml:space="preserve"> </w:t>
            </w:r>
            <w:r>
              <w:rPr>
                <w:sz w:val="18"/>
              </w:rPr>
              <w:t>mètres</w:t>
            </w:r>
          </w:p>
        </w:tc>
      </w:tr>
      <w:tr w:rsidR="005074BA" w14:paraId="00163A6A" w14:textId="77777777">
        <w:trPr>
          <w:trHeight w:val="393"/>
        </w:trPr>
        <w:tc>
          <w:tcPr>
            <w:tcW w:w="3264" w:type="dxa"/>
          </w:tcPr>
          <w:p w14:paraId="05FD57B4" w14:textId="77777777" w:rsidR="005074BA" w:rsidRDefault="00F0000B">
            <w:pPr>
              <w:pStyle w:val="TableParagraph"/>
              <w:spacing w:before="0" w:line="205" w:lineRule="exact"/>
              <w:ind w:left="83"/>
              <w:jc w:val="left"/>
              <w:rPr>
                <w:sz w:val="18"/>
              </w:rPr>
            </w:pPr>
            <w:r>
              <w:rPr>
                <w:sz w:val="18"/>
              </w:rPr>
              <w:t>Hauteur</w:t>
            </w:r>
            <w:r>
              <w:rPr>
                <w:spacing w:val="-3"/>
                <w:sz w:val="18"/>
              </w:rPr>
              <w:t xml:space="preserve"> </w:t>
            </w:r>
            <w:r>
              <w:rPr>
                <w:sz w:val="18"/>
              </w:rPr>
              <w:t>maximum</w:t>
            </w:r>
            <w:r>
              <w:rPr>
                <w:spacing w:val="-3"/>
                <w:sz w:val="18"/>
              </w:rPr>
              <w:t xml:space="preserve"> </w:t>
            </w:r>
            <w:r>
              <w:rPr>
                <w:sz w:val="18"/>
              </w:rPr>
              <w:t>en</w:t>
            </w:r>
            <w:r>
              <w:rPr>
                <w:spacing w:val="-1"/>
                <w:sz w:val="18"/>
              </w:rPr>
              <w:t xml:space="preserve"> </w:t>
            </w:r>
            <w:r>
              <w:rPr>
                <w:sz w:val="18"/>
              </w:rPr>
              <w:t>étage</w:t>
            </w:r>
          </w:p>
        </w:tc>
        <w:tc>
          <w:tcPr>
            <w:tcW w:w="2986" w:type="dxa"/>
          </w:tcPr>
          <w:p w14:paraId="631A3954" w14:textId="77777777" w:rsidR="005074BA" w:rsidRDefault="00F0000B">
            <w:pPr>
              <w:pStyle w:val="TableParagraph"/>
              <w:spacing w:before="0" w:line="206" w:lineRule="exact"/>
              <w:ind w:left="7" w:right="592"/>
              <w:jc w:val="left"/>
              <w:rPr>
                <w:sz w:val="18"/>
              </w:rPr>
            </w:pPr>
            <w:r>
              <w:rPr>
                <w:sz w:val="18"/>
              </w:rPr>
              <w:t>Sous-sol+rez-de-chaussée+1</w:t>
            </w:r>
            <w:r>
              <w:rPr>
                <w:spacing w:val="-47"/>
                <w:sz w:val="18"/>
              </w:rPr>
              <w:t xml:space="preserve"> </w:t>
            </w:r>
            <w:r>
              <w:rPr>
                <w:sz w:val="18"/>
              </w:rPr>
              <w:t>étage</w:t>
            </w:r>
          </w:p>
        </w:tc>
      </w:tr>
      <w:tr w:rsidR="005074BA" w14:paraId="6F03CAB6" w14:textId="77777777">
        <w:trPr>
          <w:trHeight w:val="373"/>
        </w:trPr>
        <w:tc>
          <w:tcPr>
            <w:tcW w:w="3264" w:type="dxa"/>
          </w:tcPr>
          <w:p w14:paraId="6FCBA163" w14:textId="77777777" w:rsidR="005074BA" w:rsidRDefault="00F0000B">
            <w:pPr>
              <w:pStyle w:val="TableParagraph"/>
              <w:tabs>
                <w:tab w:val="left" w:pos="1086"/>
                <w:tab w:val="left" w:pos="1518"/>
                <w:tab w:val="left" w:pos="1951"/>
                <w:tab w:val="left" w:pos="2916"/>
              </w:tabs>
              <w:spacing w:before="0" w:line="185" w:lineRule="exact"/>
              <w:ind w:left="78"/>
              <w:jc w:val="left"/>
              <w:rPr>
                <w:sz w:val="18"/>
              </w:rPr>
            </w:pPr>
            <w:r>
              <w:rPr>
                <w:sz w:val="18"/>
              </w:rPr>
              <w:t>Superficie</w:t>
            </w:r>
            <w:r>
              <w:rPr>
                <w:sz w:val="18"/>
              </w:rPr>
              <w:tab/>
              <w:t>au</w:t>
            </w:r>
            <w:r>
              <w:rPr>
                <w:sz w:val="18"/>
              </w:rPr>
              <w:tab/>
              <w:t>sol</w:t>
            </w:r>
            <w:r>
              <w:rPr>
                <w:sz w:val="18"/>
              </w:rPr>
              <w:tab/>
              <w:t>minimum</w:t>
            </w:r>
            <w:r>
              <w:rPr>
                <w:sz w:val="18"/>
              </w:rPr>
              <w:tab/>
              <w:t>par</w:t>
            </w:r>
          </w:p>
          <w:p w14:paraId="71FB4B99" w14:textId="77777777" w:rsidR="005074BA" w:rsidRDefault="00F0000B">
            <w:pPr>
              <w:pStyle w:val="TableParagraph"/>
              <w:spacing w:before="0" w:line="169" w:lineRule="exact"/>
              <w:ind w:left="78"/>
              <w:jc w:val="left"/>
              <w:rPr>
                <w:sz w:val="18"/>
              </w:rPr>
            </w:pPr>
            <w:r>
              <w:rPr>
                <w:sz w:val="18"/>
              </w:rPr>
              <w:t>bâtiment</w:t>
            </w:r>
            <w:r>
              <w:rPr>
                <w:spacing w:val="-4"/>
                <w:sz w:val="18"/>
              </w:rPr>
              <w:t xml:space="preserve"> </w:t>
            </w:r>
            <w:r>
              <w:rPr>
                <w:sz w:val="18"/>
              </w:rPr>
              <w:t>principal:</w:t>
            </w:r>
          </w:p>
        </w:tc>
        <w:tc>
          <w:tcPr>
            <w:tcW w:w="2986" w:type="dxa"/>
          </w:tcPr>
          <w:p w14:paraId="50902524" w14:textId="77777777" w:rsidR="005074BA" w:rsidRDefault="005074BA">
            <w:pPr>
              <w:pStyle w:val="TableParagraph"/>
              <w:spacing w:before="1"/>
              <w:jc w:val="left"/>
              <w:rPr>
                <w:sz w:val="16"/>
              </w:rPr>
            </w:pPr>
          </w:p>
          <w:p w14:paraId="44EDB9F5" w14:textId="77777777" w:rsidR="005074BA" w:rsidRDefault="00F0000B">
            <w:pPr>
              <w:pStyle w:val="TableParagraph"/>
              <w:spacing w:before="0" w:line="169" w:lineRule="exact"/>
              <w:ind w:left="7"/>
              <w:jc w:val="left"/>
              <w:rPr>
                <w:sz w:val="8"/>
              </w:rPr>
            </w:pPr>
            <w:r>
              <w:rPr>
                <w:w w:val="99"/>
                <w:sz w:val="18"/>
              </w:rPr>
              <w:t>36</w:t>
            </w:r>
            <w:r>
              <w:rPr>
                <w:sz w:val="18"/>
              </w:rPr>
              <w:t xml:space="preserve"> </w:t>
            </w:r>
            <w:r>
              <w:rPr>
                <w:spacing w:val="1"/>
                <w:sz w:val="18"/>
              </w:rPr>
              <w:t>m</w:t>
            </w:r>
            <w:r>
              <w:rPr>
                <w:w w:val="98"/>
                <w:position w:val="5"/>
                <w:sz w:val="8"/>
              </w:rPr>
              <w:t>2</w:t>
            </w:r>
          </w:p>
        </w:tc>
      </w:tr>
      <w:tr w:rsidR="005074BA" w14:paraId="4B22B4CA" w14:textId="77777777">
        <w:trPr>
          <w:trHeight w:val="398"/>
        </w:trPr>
        <w:tc>
          <w:tcPr>
            <w:tcW w:w="3264" w:type="dxa"/>
          </w:tcPr>
          <w:p w14:paraId="7F8498BB" w14:textId="77777777" w:rsidR="005074BA" w:rsidRDefault="00F0000B">
            <w:pPr>
              <w:pStyle w:val="TableParagraph"/>
              <w:spacing w:before="0" w:line="208" w:lineRule="exact"/>
              <w:ind w:left="78" w:right="299"/>
              <w:jc w:val="left"/>
              <w:rPr>
                <w:sz w:val="18"/>
              </w:rPr>
            </w:pPr>
            <w:r>
              <w:rPr>
                <w:sz w:val="18"/>
              </w:rPr>
              <w:t>Longueur minimum de la plus petite</w:t>
            </w:r>
            <w:r>
              <w:rPr>
                <w:spacing w:val="-48"/>
                <w:sz w:val="18"/>
              </w:rPr>
              <w:t xml:space="preserve"> </w:t>
            </w:r>
            <w:r>
              <w:rPr>
                <w:sz w:val="18"/>
              </w:rPr>
              <w:t>façade</w:t>
            </w:r>
            <w:r>
              <w:rPr>
                <w:spacing w:val="-1"/>
                <w:sz w:val="18"/>
              </w:rPr>
              <w:t xml:space="preserve"> </w:t>
            </w:r>
            <w:r>
              <w:rPr>
                <w:sz w:val="18"/>
              </w:rPr>
              <w:t>du</w:t>
            </w:r>
            <w:r>
              <w:rPr>
                <w:spacing w:val="1"/>
                <w:sz w:val="18"/>
              </w:rPr>
              <w:t xml:space="preserve"> </w:t>
            </w:r>
            <w:r>
              <w:rPr>
                <w:sz w:val="18"/>
              </w:rPr>
              <w:t>bâtiment:</w:t>
            </w:r>
          </w:p>
        </w:tc>
        <w:tc>
          <w:tcPr>
            <w:tcW w:w="2986" w:type="dxa"/>
          </w:tcPr>
          <w:p w14:paraId="1CE43E70" w14:textId="77777777" w:rsidR="005074BA" w:rsidRDefault="005074BA">
            <w:pPr>
              <w:pStyle w:val="TableParagraph"/>
              <w:spacing w:before="9"/>
              <w:jc w:val="left"/>
              <w:rPr>
                <w:sz w:val="17"/>
              </w:rPr>
            </w:pPr>
          </w:p>
          <w:p w14:paraId="7B3C15F1" w14:textId="77777777" w:rsidR="005074BA" w:rsidRDefault="00F0000B">
            <w:pPr>
              <w:pStyle w:val="TableParagraph"/>
              <w:spacing w:before="0" w:line="174" w:lineRule="exact"/>
              <w:ind w:left="7"/>
              <w:jc w:val="left"/>
              <w:rPr>
                <w:sz w:val="18"/>
              </w:rPr>
            </w:pPr>
            <w:r>
              <w:rPr>
                <w:sz w:val="18"/>
              </w:rPr>
              <w:t>6,10</w:t>
            </w:r>
            <w:r>
              <w:rPr>
                <w:spacing w:val="-3"/>
                <w:sz w:val="18"/>
              </w:rPr>
              <w:t xml:space="preserve"> </w:t>
            </w:r>
            <w:r>
              <w:rPr>
                <w:sz w:val="18"/>
              </w:rPr>
              <w:t>mètres</w:t>
            </w:r>
          </w:p>
        </w:tc>
      </w:tr>
    </w:tbl>
    <w:p w14:paraId="0D7E7524" w14:textId="77777777" w:rsidR="005074BA" w:rsidRDefault="005074BA">
      <w:pPr>
        <w:pStyle w:val="Corpsdetexte"/>
        <w:spacing w:before="10"/>
        <w:rPr>
          <w:sz w:val="17"/>
        </w:rPr>
      </w:pPr>
    </w:p>
    <w:p w14:paraId="1A03D544" w14:textId="7FEDFD98" w:rsidR="00B84B4E" w:rsidRDefault="00F0000B" w:rsidP="00D265E9">
      <w:pPr>
        <w:pStyle w:val="Corpsdetexte"/>
        <w:ind w:left="3290" w:right="1445" w:hanging="17"/>
      </w:pPr>
      <w:r>
        <w:rPr>
          <w:noProof/>
        </w:rPr>
        <w:drawing>
          <wp:anchor distT="0" distB="0" distL="0" distR="0" simplePos="0" relativeHeight="473647104" behindDoc="1" locked="0" layoutInCell="1" allowOverlap="1" wp14:anchorId="2115D610" wp14:editId="5DC1E838">
            <wp:simplePos x="0" y="0"/>
            <wp:positionH relativeFrom="page">
              <wp:posOffset>2317114</wp:posOffset>
            </wp:positionH>
            <wp:positionV relativeFrom="paragraph">
              <wp:posOffset>37107</wp:posOffset>
            </wp:positionV>
            <wp:extent cx="115824" cy="85343"/>
            <wp:effectExtent l="0" t="0" r="0" b="0"/>
            <wp:wrapNone/>
            <wp:docPr id="295"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1.png"/>
                    <pic:cNvPicPr/>
                  </pic:nvPicPr>
                  <pic:blipFill>
                    <a:blip r:embed="rId190" cstate="print"/>
                    <a:stretch>
                      <a:fillRect/>
                    </a:stretch>
                  </pic:blipFill>
                  <pic:spPr>
                    <a:xfrm>
                      <a:off x="0" y="0"/>
                      <a:ext cx="115824" cy="85343"/>
                    </a:xfrm>
                    <a:prstGeom prst="rect">
                      <a:avLst/>
                    </a:prstGeom>
                  </pic:spPr>
                </pic:pic>
              </a:graphicData>
            </a:graphic>
          </wp:anchor>
        </w:drawing>
      </w:r>
      <w:r>
        <w:t>Advenant que les bâtiments principaux érigés sur l'ensemble de villégiature soient</w:t>
      </w:r>
      <w:r>
        <w:rPr>
          <w:spacing w:val="1"/>
        </w:rPr>
        <w:t xml:space="preserve"> </w:t>
      </w:r>
      <w:r>
        <w:t>réalisés en contiguïtés ceux-ci doivent montrer une homogénéité architecturale entre</w:t>
      </w:r>
      <w:r>
        <w:rPr>
          <w:spacing w:val="1"/>
        </w:rPr>
        <w:t xml:space="preserve"> </w:t>
      </w:r>
      <w:r>
        <w:t>chacun des bâtiments d'un même ensemble, soit une même architecture ou, à tout le</w:t>
      </w:r>
      <w:r>
        <w:rPr>
          <w:spacing w:val="1"/>
        </w:rPr>
        <w:t xml:space="preserve"> </w:t>
      </w:r>
      <w:r>
        <w:t>moins</w:t>
      </w:r>
      <w:r>
        <w:rPr>
          <w:spacing w:val="-2"/>
        </w:rPr>
        <w:t xml:space="preserve"> </w:t>
      </w:r>
      <w:r>
        <w:t>un</w:t>
      </w:r>
      <w:r>
        <w:rPr>
          <w:spacing w:val="-2"/>
        </w:rPr>
        <w:t xml:space="preserve"> </w:t>
      </w:r>
      <w:r>
        <w:t>rappel</w:t>
      </w:r>
      <w:r>
        <w:rPr>
          <w:spacing w:val="-3"/>
        </w:rPr>
        <w:t xml:space="preserve"> </w:t>
      </w:r>
      <w:r>
        <w:t>architectural</w:t>
      </w:r>
      <w:r>
        <w:rPr>
          <w:spacing w:val="-4"/>
        </w:rPr>
        <w:t xml:space="preserve"> </w:t>
      </w:r>
      <w:r>
        <w:t>entre</w:t>
      </w:r>
      <w:r>
        <w:rPr>
          <w:spacing w:val="-4"/>
        </w:rPr>
        <w:t xml:space="preserve"> </w:t>
      </w:r>
      <w:r>
        <w:t>les</w:t>
      </w:r>
      <w:r>
        <w:rPr>
          <w:spacing w:val="-3"/>
        </w:rPr>
        <w:t xml:space="preserve"> </w:t>
      </w:r>
      <w:r>
        <w:t>bâtiments</w:t>
      </w:r>
      <w:r>
        <w:rPr>
          <w:spacing w:val="-3"/>
        </w:rPr>
        <w:t xml:space="preserve"> </w:t>
      </w:r>
      <w:r>
        <w:t>d'un</w:t>
      </w:r>
      <w:r>
        <w:rPr>
          <w:spacing w:val="-4"/>
        </w:rPr>
        <w:t xml:space="preserve"> </w:t>
      </w:r>
      <w:r>
        <w:t>même</w:t>
      </w:r>
      <w:r>
        <w:rPr>
          <w:spacing w:val="-4"/>
        </w:rPr>
        <w:t xml:space="preserve"> </w:t>
      </w:r>
      <w:r>
        <w:t>ensemble;</w:t>
      </w:r>
      <w:r>
        <w:rPr>
          <w:spacing w:val="-4"/>
        </w:rPr>
        <w:t xml:space="preserve"> </w:t>
      </w:r>
      <w:r>
        <w:t>des</w:t>
      </w:r>
      <w:r>
        <w:rPr>
          <w:spacing w:val="-3"/>
        </w:rPr>
        <w:t xml:space="preserve"> </w:t>
      </w:r>
      <w:r>
        <w:t>bâtiments</w:t>
      </w:r>
      <w:r>
        <w:rPr>
          <w:spacing w:val="-47"/>
        </w:rPr>
        <w:t xml:space="preserve"> </w:t>
      </w:r>
      <w:r>
        <w:t>peuvent être de dimensions différentes, mais ils doivent comporter des formes</w:t>
      </w:r>
      <w:r>
        <w:rPr>
          <w:spacing w:val="1"/>
        </w:rPr>
        <w:t xml:space="preserve"> </w:t>
      </w:r>
      <w:r>
        <w:t>architecturales similaires pour les toitures, murs, ouvertures, saillies, galeries, même</w:t>
      </w:r>
      <w:r>
        <w:rPr>
          <w:spacing w:val="1"/>
        </w:rPr>
        <w:t xml:space="preserve"> </w:t>
      </w:r>
      <w:r>
        <w:t>parement pour les murs extérieurs, bien qu'il puisse être de couleur ou de teinte</w:t>
      </w:r>
      <w:r>
        <w:rPr>
          <w:spacing w:val="1"/>
        </w:rPr>
        <w:t xml:space="preserve"> </w:t>
      </w:r>
      <w:r>
        <w:t>différente,</w:t>
      </w:r>
      <w:r>
        <w:rPr>
          <w:spacing w:val="-3"/>
        </w:rPr>
        <w:t xml:space="preserve"> </w:t>
      </w:r>
      <w:r>
        <w:t>etc...</w:t>
      </w:r>
    </w:p>
    <w:p w14:paraId="2CAD2F31" w14:textId="77777777" w:rsidR="00D265E9" w:rsidRDefault="00D265E9" w:rsidP="00D265E9">
      <w:pPr>
        <w:pStyle w:val="Corpsdetexte"/>
        <w:ind w:left="3290" w:right="1445" w:hanging="17"/>
      </w:pPr>
    </w:p>
    <w:p w14:paraId="6DDEE23E" w14:textId="77777777" w:rsidR="00D265E9" w:rsidRDefault="00D265E9" w:rsidP="00D265E9">
      <w:pPr>
        <w:pStyle w:val="Corpsdetexte"/>
        <w:ind w:left="3290" w:right="1445" w:hanging="17"/>
      </w:pPr>
    </w:p>
    <w:p w14:paraId="30536287" w14:textId="77777777" w:rsidR="00D265E9" w:rsidRDefault="00D265E9" w:rsidP="00D265E9">
      <w:pPr>
        <w:pStyle w:val="Corpsdetexte"/>
        <w:ind w:left="3290" w:right="1445" w:hanging="17"/>
      </w:pPr>
    </w:p>
    <w:p w14:paraId="7C73177D" w14:textId="77777777" w:rsidR="00D265E9" w:rsidRDefault="00D265E9" w:rsidP="00D265E9">
      <w:pPr>
        <w:pStyle w:val="Corpsdetexte"/>
        <w:ind w:left="3290" w:right="1445" w:hanging="17"/>
      </w:pPr>
    </w:p>
    <w:p w14:paraId="13B26B1D" w14:textId="77777777" w:rsidR="00FF2924" w:rsidRDefault="00FF2924" w:rsidP="00B84B4E">
      <w:pPr>
        <w:pStyle w:val="Corpsdetexte"/>
        <w:ind w:right="1445"/>
      </w:pPr>
    </w:p>
    <w:p w14:paraId="17755A45" w14:textId="217D1BDE" w:rsidR="00515C26" w:rsidRPr="003573B1" w:rsidRDefault="006D2E53" w:rsidP="003573B1">
      <w:pPr>
        <w:pStyle w:val="Paragraphedeliste"/>
        <w:numPr>
          <w:ilvl w:val="1"/>
          <w:numId w:val="54"/>
        </w:numPr>
        <w:tabs>
          <w:tab w:val="left" w:pos="2918"/>
        </w:tabs>
        <w:spacing w:before="93"/>
        <w:ind w:left="2928" w:right="1487" w:hanging="455"/>
        <w:rPr>
          <w:rFonts w:ascii="Arial" w:hAnsi="Arial"/>
          <w:b/>
          <w:sz w:val="18"/>
        </w:rPr>
      </w:pPr>
      <w:r w:rsidRPr="007A1753">
        <w:rPr>
          <w:rFonts w:ascii="Arial" w:hAnsi="Arial"/>
          <w:b/>
          <w:sz w:val="18"/>
          <w:szCs w:val="20"/>
        </w:rPr>
        <w:t xml:space="preserve">DISPOSITIONS RELATIVES </w:t>
      </w:r>
      <w:r w:rsidR="003573B1">
        <w:rPr>
          <w:rFonts w:ascii="Arial" w:hAnsi="Arial"/>
          <w:b/>
          <w:sz w:val="18"/>
          <w:szCs w:val="20"/>
        </w:rPr>
        <w:t>À UN LOGEMENT ADDTIONNEL</w:t>
      </w:r>
    </w:p>
    <w:p w14:paraId="1CA0D293" w14:textId="77777777" w:rsidR="003573B1" w:rsidRPr="003573B1" w:rsidRDefault="003573B1" w:rsidP="003573B1">
      <w:pPr>
        <w:tabs>
          <w:tab w:val="left" w:pos="2918"/>
        </w:tabs>
        <w:spacing w:before="93"/>
        <w:ind w:right="1487"/>
        <w:rPr>
          <w:rFonts w:ascii="Arial" w:hAnsi="Arial"/>
          <w:b/>
          <w:sz w:val="18"/>
        </w:rPr>
      </w:pPr>
    </w:p>
    <w:p w14:paraId="733D9295" w14:textId="0F930D63" w:rsidR="00B668FC" w:rsidRDefault="00AD7183" w:rsidP="00AD7183">
      <w:pPr>
        <w:pStyle w:val="Corpsdetexte"/>
        <w:ind w:left="2472" w:right="1445"/>
        <w:jc w:val="both"/>
      </w:pPr>
      <w:r>
        <w:t>Un logement additionnel est autorisé en usage complémentaire à une habitation unifamiliale isolée aux conditions suivantes :</w:t>
      </w:r>
    </w:p>
    <w:p w14:paraId="4E04E485" w14:textId="77777777" w:rsidR="00AD7183" w:rsidRPr="00B668FC" w:rsidRDefault="00AD7183" w:rsidP="00AD7183">
      <w:pPr>
        <w:pStyle w:val="Corpsdetexte"/>
        <w:ind w:left="2472" w:right="1445"/>
        <w:jc w:val="both"/>
      </w:pPr>
    </w:p>
    <w:p w14:paraId="375AD62C" w14:textId="0C551EED" w:rsidR="00341348" w:rsidRPr="00C20A60" w:rsidRDefault="005E241B" w:rsidP="00C20A60">
      <w:pPr>
        <w:pStyle w:val="Paragraphedeliste"/>
        <w:numPr>
          <w:ilvl w:val="0"/>
          <w:numId w:val="153"/>
        </w:numPr>
        <w:tabs>
          <w:tab w:val="left" w:pos="3122"/>
          <w:tab w:val="left" w:pos="3123"/>
        </w:tabs>
        <w:ind w:right="1566"/>
        <w:rPr>
          <w:sz w:val="18"/>
        </w:rPr>
      </w:pPr>
      <w:r w:rsidRPr="00C20A60">
        <w:rPr>
          <w:sz w:val="18"/>
          <w:szCs w:val="18"/>
        </w:rPr>
        <w:t>Le logement additionnel est situé à même le bâtiment principal (habitation unifamiliale isolée), ou dans un agrandissement</w:t>
      </w:r>
      <w:r w:rsidR="00C20A60">
        <w:rPr>
          <w:sz w:val="18"/>
          <w:szCs w:val="18"/>
        </w:rPr>
        <w:t>.</w:t>
      </w:r>
    </w:p>
    <w:p w14:paraId="0A27B4F6" w14:textId="1C99B2FF" w:rsidR="00C20A60" w:rsidRDefault="008E6BBB" w:rsidP="00C20A60">
      <w:pPr>
        <w:pStyle w:val="Paragraphedeliste"/>
        <w:numPr>
          <w:ilvl w:val="0"/>
          <w:numId w:val="153"/>
        </w:numPr>
        <w:tabs>
          <w:tab w:val="left" w:pos="3122"/>
          <w:tab w:val="left" w:pos="3123"/>
        </w:tabs>
        <w:ind w:right="1566"/>
        <w:rPr>
          <w:sz w:val="18"/>
        </w:rPr>
      </w:pPr>
      <w:r>
        <w:rPr>
          <w:sz w:val="18"/>
        </w:rPr>
        <w:t>Le logement additionnel a un accès privé et constitue un logement entier distinct du logement principal.</w:t>
      </w:r>
    </w:p>
    <w:p w14:paraId="49C42748" w14:textId="1D108B03" w:rsidR="008E6BBB" w:rsidRDefault="008E6BBB" w:rsidP="00C20A60">
      <w:pPr>
        <w:pStyle w:val="Paragraphedeliste"/>
        <w:numPr>
          <w:ilvl w:val="0"/>
          <w:numId w:val="153"/>
        </w:numPr>
        <w:tabs>
          <w:tab w:val="left" w:pos="3122"/>
          <w:tab w:val="left" w:pos="3123"/>
        </w:tabs>
        <w:ind w:right="1566"/>
        <w:rPr>
          <w:sz w:val="18"/>
        </w:rPr>
      </w:pPr>
      <w:r>
        <w:rPr>
          <w:sz w:val="18"/>
        </w:rPr>
        <w:t>Un numéro civique distinct est attribué au logement.</w:t>
      </w:r>
    </w:p>
    <w:p w14:paraId="20601AE5" w14:textId="3A9B1504" w:rsidR="008E6BBB" w:rsidRDefault="008E6BBB" w:rsidP="00C20A60">
      <w:pPr>
        <w:pStyle w:val="Paragraphedeliste"/>
        <w:numPr>
          <w:ilvl w:val="0"/>
          <w:numId w:val="153"/>
        </w:numPr>
        <w:tabs>
          <w:tab w:val="left" w:pos="3122"/>
          <w:tab w:val="left" w:pos="3123"/>
        </w:tabs>
        <w:ind w:right="1566"/>
        <w:rPr>
          <w:sz w:val="18"/>
        </w:rPr>
      </w:pPr>
      <w:r>
        <w:rPr>
          <w:sz w:val="18"/>
        </w:rPr>
        <w:t>Un seul logement additionnel est autorisé par habitation.</w:t>
      </w:r>
    </w:p>
    <w:p w14:paraId="18352DBF" w14:textId="7748E5C2" w:rsidR="008E6BBB" w:rsidRDefault="008E6BBB" w:rsidP="00C20A60">
      <w:pPr>
        <w:pStyle w:val="Paragraphedeliste"/>
        <w:numPr>
          <w:ilvl w:val="0"/>
          <w:numId w:val="153"/>
        </w:numPr>
        <w:tabs>
          <w:tab w:val="left" w:pos="3122"/>
          <w:tab w:val="left" w:pos="3123"/>
        </w:tabs>
        <w:ind w:right="1566"/>
        <w:rPr>
          <w:sz w:val="18"/>
        </w:rPr>
      </w:pPr>
      <w:r>
        <w:rPr>
          <w:sz w:val="18"/>
        </w:rPr>
        <w:t>La superficie maximale d’un logement additionnel est de 75% de la superficie de plancher du logement principal.</w:t>
      </w:r>
    </w:p>
    <w:p w14:paraId="04408A3B" w14:textId="536908B1" w:rsidR="00B84B4E" w:rsidRPr="00515C26" w:rsidRDefault="008E6BBB" w:rsidP="00515C26">
      <w:pPr>
        <w:pStyle w:val="Paragraphedeliste"/>
        <w:numPr>
          <w:ilvl w:val="0"/>
          <w:numId w:val="153"/>
        </w:numPr>
        <w:tabs>
          <w:tab w:val="left" w:pos="3122"/>
          <w:tab w:val="left" w:pos="3123"/>
        </w:tabs>
        <w:ind w:right="1566"/>
        <w:rPr>
          <w:sz w:val="18"/>
        </w:rPr>
      </w:pPr>
      <w:r>
        <w:rPr>
          <w:sz w:val="18"/>
        </w:rPr>
        <w:t>Les normes du code de construction</w:t>
      </w:r>
      <w:r w:rsidR="00515C26">
        <w:rPr>
          <w:sz w:val="18"/>
        </w:rPr>
        <w:t xml:space="preserve"> de la régie du bâtiment du Québec doivent être respectées.</w:t>
      </w:r>
    </w:p>
    <w:p w14:paraId="4A032FDF" w14:textId="38D136E2" w:rsidR="00B84B4E" w:rsidRDefault="001546D9" w:rsidP="00D265E9">
      <w:pPr>
        <w:pStyle w:val="Corpsdetexte"/>
        <w:ind w:left="2050" w:right="1445" w:firstLine="720"/>
      </w:pPr>
      <w:r w:rsidRPr="00E55876">
        <w:rPr>
          <w:color w:val="EE0000"/>
        </w:rPr>
        <w:t>[2025, R. 4-25, a.</w:t>
      </w:r>
      <w:r>
        <w:rPr>
          <w:color w:val="EE0000"/>
        </w:rPr>
        <w:t>4</w:t>
      </w:r>
      <w:r w:rsidRPr="00E55876">
        <w:rPr>
          <w:color w:val="EE0000"/>
        </w:rPr>
        <w:t>]</w:t>
      </w:r>
    </w:p>
    <w:p w14:paraId="099DFBD9" w14:textId="77777777" w:rsidR="00B84B4E" w:rsidRDefault="00B84B4E" w:rsidP="00B84B4E">
      <w:pPr>
        <w:pStyle w:val="Corpsdetexte"/>
        <w:ind w:right="1445"/>
      </w:pPr>
    </w:p>
    <w:p w14:paraId="0CD37998" w14:textId="4C68FDF0" w:rsidR="00795E46" w:rsidRPr="00795E46" w:rsidRDefault="00795E46" w:rsidP="00795E46">
      <w:pPr>
        <w:pStyle w:val="Paragraphedeliste"/>
        <w:numPr>
          <w:ilvl w:val="1"/>
          <w:numId w:val="54"/>
        </w:numPr>
        <w:tabs>
          <w:tab w:val="left" w:pos="2918"/>
        </w:tabs>
        <w:spacing w:before="93"/>
        <w:ind w:left="2928" w:right="1487" w:hanging="455"/>
        <w:rPr>
          <w:rFonts w:ascii="Arial" w:hAnsi="Arial"/>
          <w:b/>
          <w:sz w:val="18"/>
        </w:rPr>
      </w:pPr>
      <w:r w:rsidRPr="007A1753">
        <w:rPr>
          <w:rFonts w:ascii="Arial" w:hAnsi="Arial"/>
          <w:b/>
          <w:sz w:val="18"/>
          <w:szCs w:val="20"/>
        </w:rPr>
        <w:t xml:space="preserve">DISPOSITIONS RELATIVES </w:t>
      </w:r>
      <w:r>
        <w:rPr>
          <w:rFonts w:ascii="Arial" w:hAnsi="Arial"/>
          <w:b/>
          <w:sz w:val="18"/>
          <w:szCs w:val="20"/>
        </w:rPr>
        <w:t>AUX UNITÉS D’HABITATIONS ACCESSOIRE ATTACHÉES (UHAA)</w:t>
      </w:r>
    </w:p>
    <w:p w14:paraId="6FCC1961" w14:textId="77777777" w:rsidR="00795E46" w:rsidRDefault="00795E46" w:rsidP="00B84B4E">
      <w:pPr>
        <w:pStyle w:val="Corpsdetexte"/>
        <w:ind w:right="1445"/>
      </w:pPr>
    </w:p>
    <w:p w14:paraId="697237CC" w14:textId="7377C0CC" w:rsidR="0057725B" w:rsidRDefault="0057725B" w:rsidP="00EA4AEB">
      <w:pPr>
        <w:pStyle w:val="Corpsdetexte"/>
        <w:spacing w:line="276" w:lineRule="auto"/>
        <w:ind w:left="2472" w:right="1445"/>
        <w:jc w:val="both"/>
      </w:pPr>
      <w:r>
        <w:t>Une unité d’habitation accessoire attachée (UHAA) est autorisée comme un usage additionnel à un usage résidentiel sur tout le territoire de La Bostonnais, sous réserve de respecter les conditions suivantes :</w:t>
      </w:r>
    </w:p>
    <w:p w14:paraId="13187ED5" w14:textId="77777777" w:rsidR="0057725B" w:rsidRDefault="0057725B" w:rsidP="00EA4AEB">
      <w:pPr>
        <w:pStyle w:val="Corpsdetexte"/>
        <w:spacing w:line="276" w:lineRule="auto"/>
        <w:ind w:left="2472" w:right="1445"/>
        <w:jc w:val="both"/>
      </w:pPr>
    </w:p>
    <w:p w14:paraId="480B375C" w14:textId="7AFF6ED5" w:rsidR="00A53591" w:rsidRPr="00EA4AEB" w:rsidRDefault="0057725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L’usage « résidence de tourisme »</w:t>
      </w:r>
      <w:r w:rsidR="00A53591" w:rsidRPr="00EA4AEB">
        <w:rPr>
          <w:sz w:val="18"/>
          <w:szCs w:val="18"/>
        </w:rPr>
        <w:t xml:space="preserve"> est strictement prohibé dans une UHAA.</w:t>
      </w:r>
    </w:p>
    <w:p w14:paraId="3A5FE417"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Une seule unité d’habitation accessoire attachée est autorisée par terrain.</w:t>
      </w:r>
    </w:p>
    <w:p w14:paraId="20EA6CD4"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Un numéro civique distinct est attribué au logement.</w:t>
      </w:r>
    </w:p>
    <w:p w14:paraId="115C295C"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L’UHAA doit respecter les normes applicables aux bâtiments principaux résidentiels comme indiqué dans les grilles de spécifications, à l’exception de la superficie minimale au sol et des usages autorisés.</w:t>
      </w:r>
    </w:p>
    <w:p w14:paraId="04657C60"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La construction et l’implantation d’une UHAA doivent faire l’objet des autorisations nécessaires d’autres paliers gouvernementaux, notamment de la part de la CPTAQ.</w:t>
      </w:r>
    </w:p>
    <w:p w14:paraId="53A3AF42"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Si le terrain est non desservi par les réseaux d’égout sanitaire publics, l’installation sanitaire doit être conforme aux dispositions sur la Loi sur la qualité de l’environnement et des règlements en découlant.</w:t>
      </w:r>
    </w:p>
    <w:p w14:paraId="749A40EE"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L’UHAA doit avoir une superficie habitable n’excédant pas 40 % de la superficie habitable du bâtiment principal.</w:t>
      </w:r>
    </w:p>
    <w:p w14:paraId="1DB7131A"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 xml:space="preserve">Un bâtiment accessoire dérogatoire ne peut être transformé en UHAA. </w:t>
      </w:r>
    </w:p>
    <w:p w14:paraId="65B6BFCD" w14:textId="77777777" w:rsidR="00EA4AEB" w:rsidRPr="00EA4AEB"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L’entrée de l’UHAA ne peut être sur la façade principale du bâtiment principal.</w:t>
      </w:r>
    </w:p>
    <w:p w14:paraId="43029CF3" w14:textId="77777777" w:rsidR="00795E46" w:rsidRDefault="00EA4AEB" w:rsidP="00EA4AEB">
      <w:pPr>
        <w:pStyle w:val="Paragraphedeliste"/>
        <w:numPr>
          <w:ilvl w:val="0"/>
          <w:numId w:val="155"/>
        </w:numPr>
        <w:tabs>
          <w:tab w:val="left" w:pos="3122"/>
          <w:tab w:val="left" w:pos="3123"/>
        </w:tabs>
        <w:spacing w:line="276" w:lineRule="auto"/>
        <w:ind w:right="1566"/>
        <w:jc w:val="both"/>
        <w:rPr>
          <w:sz w:val="18"/>
          <w:szCs w:val="18"/>
        </w:rPr>
      </w:pPr>
      <w:r w:rsidRPr="00EA4AEB">
        <w:rPr>
          <w:sz w:val="18"/>
          <w:szCs w:val="18"/>
        </w:rPr>
        <w:t>L’aménagement de l’UHAA doit être conforme à toutes les normes applicables du Code national du bâtiment en vigueur, incluant les exigences en matière de sécurité incendie, d’accessibilité, de ventilation et de toute autre disposition technique nécessaire à l’aménagement d’une unité d’habitation distincte.</w:t>
      </w:r>
    </w:p>
    <w:p w14:paraId="32EB3A40" w14:textId="24A2EF1C" w:rsidR="00874B3B" w:rsidRPr="00874B3B" w:rsidRDefault="00874B3B" w:rsidP="00874B3B">
      <w:pPr>
        <w:pStyle w:val="Paragraphedeliste"/>
        <w:tabs>
          <w:tab w:val="left" w:pos="3122"/>
          <w:tab w:val="left" w:pos="3123"/>
        </w:tabs>
        <w:spacing w:line="276" w:lineRule="auto"/>
        <w:ind w:left="2770" w:right="1566" w:firstLine="0"/>
        <w:jc w:val="both"/>
        <w:rPr>
          <w:sz w:val="18"/>
          <w:szCs w:val="18"/>
        </w:rPr>
      </w:pPr>
      <w:r w:rsidRPr="00874B3B">
        <w:rPr>
          <w:color w:val="EE0000"/>
          <w:sz w:val="18"/>
          <w:szCs w:val="18"/>
        </w:rPr>
        <w:t>[2025, R. 4-25, a.</w:t>
      </w:r>
      <w:r>
        <w:rPr>
          <w:color w:val="EE0000"/>
          <w:sz w:val="18"/>
          <w:szCs w:val="18"/>
        </w:rPr>
        <w:t>5</w:t>
      </w:r>
      <w:r w:rsidRPr="00874B3B">
        <w:rPr>
          <w:color w:val="EE0000"/>
          <w:sz w:val="18"/>
          <w:szCs w:val="18"/>
        </w:rPr>
        <w:t>]</w:t>
      </w:r>
    </w:p>
    <w:p w14:paraId="2C8407F5" w14:textId="77777777" w:rsidR="00EA4AEB" w:rsidRDefault="00EA4AEB" w:rsidP="00EA4AEB">
      <w:pPr>
        <w:tabs>
          <w:tab w:val="left" w:pos="3122"/>
          <w:tab w:val="left" w:pos="3123"/>
        </w:tabs>
        <w:ind w:right="1566"/>
        <w:jc w:val="both"/>
        <w:rPr>
          <w:sz w:val="18"/>
          <w:szCs w:val="18"/>
        </w:rPr>
      </w:pPr>
    </w:p>
    <w:p w14:paraId="143B24A9" w14:textId="2ABAAE18" w:rsidR="00BA6C25" w:rsidRPr="00BA6C25" w:rsidRDefault="00BA6C25" w:rsidP="00EA4AEB">
      <w:pPr>
        <w:pStyle w:val="Paragraphedeliste"/>
        <w:numPr>
          <w:ilvl w:val="1"/>
          <w:numId w:val="54"/>
        </w:numPr>
        <w:tabs>
          <w:tab w:val="left" w:pos="2918"/>
          <w:tab w:val="left" w:pos="3122"/>
          <w:tab w:val="left" w:pos="3123"/>
        </w:tabs>
        <w:spacing w:before="93"/>
        <w:ind w:right="1566"/>
        <w:jc w:val="both"/>
        <w:rPr>
          <w:sz w:val="18"/>
          <w:szCs w:val="18"/>
        </w:rPr>
      </w:pPr>
      <w:r w:rsidRPr="00BA6C25">
        <w:rPr>
          <w:rFonts w:ascii="Arial" w:hAnsi="Arial"/>
          <w:b/>
          <w:sz w:val="18"/>
          <w:szCs w:val="20"/>
        </w:rPr>
        <w:t>DISPOSITIONS RELATIVE</w:t>
      </w:r>
      <w:r>
        <w:rPr>
          <w:rFonts w:ascii="Arial" w:hAnsi="Arial"/>
          <w:b/>
          <w:sz w:val="18"/>
          <w:szCs w:val="20"/>
        </w:rPr>
        <w:t>S AUX UNITÉS D’HABITATIONS ACCESSOIRES</w:t>
      </w:r>
      <w:r w:rsidR="00D265E9">
        <w:rPr>
          <w:rFonts w:ascii="Arial" w:hAnsi="Arial"/>
          <w:b/>
          <w:sz w:val="18"/>
          <w:szCs w:val="20"/>
        </w:rPr>
        <w:t xml:space="preserve"> </w:t>
      </w:r>
      <w:r>
        <w:rPr>
          <w:rFonts w:ascii="Arial" w:hAnsi="Arial"/>
          <w:b/>
          <w:sz w:val="18"/>
          <w:szCs w:val="20"/>
        </w:rPr>
        <w:t>DÉTACHÉES (UHAD)</w:t>
      </w:r>
    </w:p>
    <w:p w14:paraId="5C2EC91F" w14:textId="77777777" w:rsidR="00BA6C25" w:rsidRDefault="00BA6C25" w:rsidP="00BA6C25">
      <w:pPr>
        <w:tabs>
          <w:tab w:val="left" w:pos="2918"/>
          <w:tab w:val="left" w:pos="3122"/>
          <w:tab w:val="left" w:pos="3123"/>
        </w:tabs>
        <w:spacing w:before="93"/>
        <w:ind w:right="1566"/>
        <w:jc w:val="both"/>
        <w:rPr>
          <w:sz w:val="18"/>
          <w:szCs w:val="18"/>
        </w:rPr>
      </w:pPr>
    </w:p>
    <w:p w14:paraId="0E6E6C7F" w14:textId="372940DA" w:rsidR="00BA6C25" w:rsidRDefault="00BA6C25" w:rsidP="00981B79">
      <w:pPr>
        <w:pStyle w:val="Corpsdetexte"/>
        <w:spacing w:line="276" w:lineRule="auto"/>
        <w:ind w:left="2472" w:right="1445"/>
        <w:jc w:val="both"/>
      </w:pPr>
      <w:r>
        <w:t>Une unité d’habitation accessoire détachée (UHAD) est autorisée comme un usage additionnel à un usage résidentiel sur tout le territoire de La Bostonnais</w:t>
      </w:r>
      <w:r w:rsidR="00027D93">
        <w:t>, à l’exception du périmètre urbain</w:t>
      </w:r>
      <w:r>
        <w:t>, sous réserve de respecter les conditions suivantes :</w:t>
      </w:r>
    </w:p>
    <w:p w14:paraId="01DEC87C" w14:textId="77777777" w:rsidR="00BA6C25" w:rsidRDefault="00BA6C25" w:rsidP="00981B79">
      <w:pPr>
        <w:tabs>
          <w:tab w:val="left" w:pos="2918"/>
          <w:tab w:val="left" w:pos="3122"/>
          <w:tab w:val="left" w:pos="3123"/>
        </w:tabs>
        <w:spacing w:before="93" w:line="276" w:lineRule="auto"/>
        <w:ind w:right="1566"/>
        <w:jc w:val="both"/>
        <w:rPr>
          <w:sz w:val="18"/>
          <w:szCs w:val="18"/>
        </w:rPr>
      </w:pPr>
    </w:p>
    <w:p w14:paraId="05943369" w14:textId="77777777" w:rsidR="004F4378" w:rsidRDefault="004F4378" w:rsidP="00981B79">
      <w:pPr>
        <w:pStyle w:val="Paragraphedeliste"/>
        <w:numPr>
          <w:ilvl w:val="0"/>
          <w:numId w:val="157"/>
        </w:numPr>
        <w:tabs>
          <w:tab w:val="left" w:pos="3122"/>
          <w:tab w:val="left" w:pos="3123"/>
        </w:tabs>
        <w:spacing w:line="276" w:lineRule="auto"/>
        <w:ind w:right="1566"/>
        <w:jc w:val="both"/>
        <w:rPr>
          <w:sz w:val="18"/>
          <w:szCs w:val="18"/>
        </w:rPr>
      </w:pPr>
      <w:r>
        <w:rPr>
          <w:sz w:val="18"/>
          <w:szCs w:val="18"/>
        </w:rPr>
        <w:t>L’UHAD doit être aménagé sur le même terrain que celui occupé par une habitation unifamiliale isolée.</w:t>
      </w:r>
    </w:p>
    <w:p w14:paraId="181F0EE9"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Un numéro civique distinct est attribué au logement.</w:t>
      </w:r>
    </w:p>
    <w:p w14:paraId="7A8BAFC5" w14:textId="05B0E629"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lastRenderedPageBreak/>
        <w:t xml:space="preserve">L’usage </w:t>
      </w:r>
      <w:r>
        <w:rPr>
          <w:sz w:val="18"/>
          <w:szCs w:val="18"/>
        </w:rPr>
        <w:t>« </w:t>
      </w:r>
      <w:r w:rsidRPr="00981B79">
        <w:rPr>
          <w:sz w:val="18"/>
          <w:szCs w:val="18"/>
        </w:rPr>
        <w:t>résidence de tourisme</w:t>
      </w:r>
      <w:r>
        <w:rPr>
          <w:sz w:val="18"/>
          <w:szCs w:val="18"/>
        </w:rPr>
        <w:t> »</w:t>
      </w:r>
      <w:r w:rsidRPr="00981B79">
        <w:rPr>
          <w:sz w:val="18"/>
          <w:szCs w:val="18"/>
        </w:rPr>
        <w:t xml:space="preserve"> est prohibé dans une UHAD.</w:t>
      </w:r>
    </w:p>
    <w:p w14:paraId="5BE3226F" w14:textId="15C3E11C"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L’UHAD doit respecter les normes applicables aux bâtiments principaux comme indiqué dans les grilles de spécifications du présent Règlement, à l’exception de la superficie minimale au sol et des usages autorisés.</w:t>
      </w:r>
    </w:p>
    <w:p w14:paraId="33ACDE8E"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Si le terrain est non desservi par les réseaux d’égout sanitaire publics, les installations sanitaires doivent être conformes aux dispositions sur la Loi sur la qualité́ de l’environnement et des règlements en découlant.</w:t>
      </w:r>
    </w:p>
    <w:p w14:paraId="09E2CC73"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L’UHAD doit occuper un terrain d’un minimum de 5 000 m2, si le terrain est non desservi par les réseaux d’égout sanitaire publics.</w:t>
      </w:r>
    </w:p>
    <w:p w14:paraId="5CCA099A"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L’UHAD doit occuper un bâtiment distinct et détaché de celui occupé par l’habitation principale et doit avoir une superficie au sol minimale de 25 m2 sans excéder 70 % de la superficie au sol du bâtiment principal.</w:t>
      </w:r>
    </w:p>
    <w:p w14:paraId="4DDF5121"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L’UHAD est autorisée dans la cour arrière seulement. Pour un lot transversal ou un lot de coin, la marge de recul avant est applicable.</w:t>
      </w:r>
    </w:p>
    <w:p w14:paraId="0B384651"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 xml:space="preserve">L’UHAD doit être </w:t>
      </w:r>
      <w:proofErr w:type="spellStart"/>
      <w:r w:rsidRPr="00981B79">
        <w:rPr>
          <w:sz w:val="18"/>
          <w:szCs w:val="18"/>
        </w:rPr>
        <w:t>a</w:t>
      </w:r>
      <w:proofErr w:type="spellEnd"/>
      <w:r w:rsidRPr="00981B79">
        <w:rPr>
          <w:sz w:val="18"/>
          <w:szCs w:val="18"/>
        </w:rPr>
        <w:t>̀ au moins 5 m du bâtiment principal.</w:t>
      </w:r>
    </w:p>
    <w:p w14:paraId="08EE576A"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La hauteur d’une UHAD ne peut pas excéder la hauteur du bâtiment principal.</w:t>
      </w:r>
    </w:p>
    <w:p w14:paraId="3A9C23A6"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L’UHAD doit occuper 100 % du bâtiment.</w:t>
      </w:r>
    </w:p>
    <w:p w14:paraId="13105C3E"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La construction et l’implantation d’une UHAD doit faire l’objet des autorisations nécessaires d’autres paliers gouvernementaux, notamment de la part de la CPTAQ s’il y a lieu.</w:t>
      </w:r>
    </w:p>
    <w:p w14:paraId="75AF6E31" w14:textId="77777777" w:rsidR="00981B79" w:rsidRPr="00981B79"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L’aménagement de l’UHAA doit être conforme à toutes les normes applicables du Code national du bâtiment en vigueur, incluant les exigences en matière de sécurité incendie, d’accessibilité, de ventilation et de toute autre disposition technique nécessaire à l’aménagement d’une unité d’habitation distincte.</w:t>
      </w:r>
    </w:p>
    <w:p w14:paraId="071786CA" w14:textId="66234C6D" w:rsidR="0089106C" w:rsidRDefault="00981B79" w:rsidP="00981B79">
      <w:pPr>
        <w:pStyle w:val="Paragraphedeliste"/>
        <w:numPr>
          <w:ilvl w:val="0"/>
          <w:numId w:val="157"/>
        </w:numPr>
        <w:tabs>
          <w:tab w:val="left" w:pos="3122"/>
          <w:tab w:val="left" w:pos="3123"/>
        </w:tabs>
        <w:spacing w:line="276" w:lineRule="auto"/>
        <w:ind w:right="1566"/>
        <w:jc w:val="both"/>
        <w:rPr>
          <w:sz w:val="18"/>
          <w:szCs w:val="18"/>
        </w:rPr>
      </w:pPr>
      <w:r w:rsidRPr="00981B79">
        <w:rPr>
          <w:sz w:val="18"/>
          <w:szCs w:val="18"/>
        </w:rPr>
        <w:t>Un bâtiment accessoire dérogatoire ne peut être transformé en UHA.</w:t>
      </w:r>
    </w:p>
    <w:p w14:paraId="0300F97C" w14:textId="5ED74077" w:rsidR="00192314" w:rsidRPr="00192314" w:rsidRDefault="00192314" w:rsidP="00192314">
      <w:pPr>
        <w:tabs>
          <w:tab w:val="left" w:pos="3122"/>
          <w:tab w:val="left" w:pos="3123"/>
        </w:tabs>
        <w:spacing w:line="276" w:lineRule="auto"/>
        <w:ind w:left="2770" w:right="1566"/>
        <w:jc w:val="both"/>
        <w:rPr>
          <w:sz w:val="18"/>
          <w:szCs w:val="18"/>
        </w:rPr>
      </w:pPr>
      <w:r w:rsidRPr="00192314">
        <w:rPr>
          <w:color w:val="EE0000"/>
          <w:sz w:val="18"/>
          <w:szCs w:val="18"/>
        </w:rPr>
        <w:t>[2025, R. 4-25, a.</w:t>
      </w:r>
      <w:r>
        <w:rPr>
          <w:color w:val="EE0000"/>
          <w:sz w:val="18"/>
          <w:szCs w:val="18"/>
        </w:rPr>
        <w:t>6</w:t>
      </w:r>
      <w:r w:rsidRPr="00192314">
        <w:rPr>
          <w:color w:val="EE0000"/>
          <w:sz w:val="18"/>
          <w:szCs w:val="18"/>
        </w:rPr>
        <w:t>]</w:t>
      </w:r>
    </w:p>
    <w:p w14:paraId="00DABB3C" w14:textId="77777777" w:rsidR="004F4378" w:rsidRDefault="004F4378" w:rsidP="004F4378">
      <w:pPr>
        <w:tabs>
          <w:tab w:val="left" w:pos="3122"/>
          <w:tab w:val="left" w:pos="3123"/>
        </w:tabs>
        <w:spacing w:line="276" w:lineRule="auto"/>
        <w:ind w:right="1566"/>
        <w:jc w:val="both"/>
        <w:rPr>
          <w:sz w:val="18"/>
          <w:szCs w:val="18"/>
        </w:rPr>
      </w:pPr>
    </w:p>
    <w:p w14:paraId="5DDBE62E" w14:textId="6A22CE40" w:rsidR="004F4378" w:rsidRPr="004F4378" w:rsidRDefault="004F4378" w:rsidP="004F4378">
      <w:pPr>
        <w:tabs>
          <w:tab w:val="left" w:pos="3122"/>
          <w:tab w:val="left" w:pos="3123"/>
        </w:tabs>
        <w:spacing w:line="276" w:lineRule="auto"/>
        <w:ind w:right="1566"/>
        <w:jc w:val="both"/>
        <w:rPr>
          <w:sz w:val="18"/>
          <w:szCs w:val="18"/>
        </w:rPr>
        <w:sectPr w:rsidR="004F4378" w:rsidRPr="004F4378" w:rsidSect="00301B27">
          <w:headerReference w:type="default" r:id="rId191"/>
          <w:footerReference w:type="default" r:id="rId192"/>
          <w:pgSz w:w="12240" w:h="15840"/>
          <w:pgMar w:top="1300" w:right="0" w:bottom="1180" w:left="500" w:header="1061" w:footer="993" w:gutter="0"/>
          <w:cols w:space="720"/>
        </w:sectPr>
      </w:pPr>
    </w:p>
    <w:p w14:paraId="581A6D98" w14:textId="77777777" w:rsidR="005074BA" w:rsidRDefault="00F0000B">
      <w:pPr>
        <w:ind w:left="2502"/>
        <w:rPr>
          <w:rFonts w:ascii="Arial"/>
          <w:b/>
          <w:sz w:val="26"/>
        </w:rPr>
      </w:pPr>
      <w:r>
        <w:rPr>
          <w:noProof/>
        </w:rPr>
        <w:lastRenderedPageBreak/>
        <w:drawing>
          <wp:anchor distT="0" distB="0" distL="0" distR="0" simplePos="0" relativeHeight="15835136" behindDoc="0" locked="0" layoutInCell="1" allowOverlap="1" wp14:anchorId="72F6A653" wp14:editId="7B57B343">
            <wp:simplePos x="0" y="0"/>
            <wp:positionH relativeFrom="page">
              <wp:posOffset>973013</wp:posOffset>
            </wp:positionH>
            <wp:positionV relativeFrom="page">
              <wp:posOffset>686747</wp:posOffset>
            </wp:positionV>
            <wp:extent cx="845867" cy="832680"/>
            <wp:effectExtent l="0" t="0" r="0" b="0"/>
            <wp:wrapNone/>
            <wp:docPr id="29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6"/>
        </w:rPr>
        <w:t>CHAPITRE</w:t>
      </w:r>
      <w:r>
        <w:rPr>
          <w:rFonts w:ascii="Arial"/>
          <w:b/>
          <w:spacing w:val="-3"/>
          <w:sz w:val="26"/>
        </w:rPr>
        <w:t xml:space="preserve"> </w:t>
      </w:r>
      <w:r>
        <w:rPr>
          <w:rFonts w:ascii="Arial"/>
          <w:b/>
          <w:sz w:val="26"/>
        </w:rPr>
        <w:t>6</w:t>
      </w:r>
    </w:p>
    <w:p w14:paraId="08EB35DE" w14:textId="77777777" w:rsidR="005074BA" w:rsidRDefault="00F0000B">
      <w:pPr>
        <w:spacing w:before="4"/>
        <w:ind w:left="2502" w:right="1576"/>
        <w:rPr>
          <w:rFonts w:ascii="Arial"/>
          <w:b/>
          <w:sz w:val="26"/>
        </w:rPr>
      </w:pPr>
      <w:r>
        <w:rPr>
          <w:rFonts w:ascii="Arial"/>
          <w:b/>
          <w:sz w:val="26"/>
        </w:rPr>
        <w:t>DISPOSITIONS RELATIVES AUX USAGES COMMERCIAUX ET</w:t>
      </w:r>
      <w:r>
        <w:rPr>
          <w:rFonts w:ascii="Arial"/>
          <w:b/>
          <w:spacing w:val="-71"/>
          <w:sz w:val="26"/>
        </w:rPr>
        <w:t xml:space="preserve"> </w:t>
      </w:r>
      <w:r>
        <w:rPr>
          <w:rFonts w:ascii="Arial"/>
          <w:b/>
          <w:sz w:val="26"/>
        </w:rPr>
        <w:t>DE</w:t>
      </w:r>
      <w:r>
        <w:rPr>
          <w:rFonts w:ascii="Arial"/>
          <w:b/>
          <w:spacing w:val="-1"/>
          <w:sz w:val="26"/>
        </w:rPr>
        <w:t xml:space="preserve"> </w:t>
      </w:r>
      <w:r>
        <w:rPr>
          <w:rFonts w:ascii="Arial"/>
          <w:b/>
          <w:sz w:val="26"/>
        </w:rPr>
        <w:t>SERVICES</w:t>
      </w:r>
    </w:p>
    <w:p w14:paraId="427E2A5D" w14:textId="77777777" w:rsidR="005074BA" w:rsidRDefault="005074BA">
      <w:pPr>
        <w:pStyle w:val="Corpsdetexte"/>
        <w:spacing w:before="10"/>
        <w:rPr>
          <w:rFonts w:ascii="Arial"/>
          <w:b/>
          <w:sz w:val="34"/>
        </w:rPr>
      </w:pPr>
    </w:p>
    <w:p w14:paraId="7D2C0BC5" w14:textId="77777777" w:rsidR="005074BA" w:rsidRDefault="00F0000B">
      <w:pPr>
        <w:pStyle w:val="Paragraphedeliste"/>
        <w:numPr>
          <w:ilvl w:val="1"/>
          <w:numId w:val="46"/>
        </w:numPr>
        <w:tabs>
          <w:tab w:val="left" w:pos="3295"/>
          <w:tab w:val="left" w:pos="3296"/>
        </w:tabs>
        <w:spacing w:before="1"/>
        <w:ind w:hanging="794"/>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PRINCIPAUX</w:t>
      </w:r>
      <w:r>
        <w:rPr>
          <w:rFonts w:ascii="Arial" w:hAnsi="Arial"/>
          <w:b/>
          <w:spacing w:val="-1"/>
          <w:sz w:val="18"/>
        </w:rPr>
        <w:t xml:space="preserve"> </w:t>
      </w:r>
      <w:r>
        <w:rPr>
          <w:rFonts w:ascii="Arial" w:hAnsi="Arial"/>
          <w:b/>
          <w:sz w:val="18"/>
        </w:rPr>
        <w:t>AUTORISÉS</w:t>
      </w:r>
    </w:p>
    <w:p w14:paraId="1DCC8A8A" w14:textId="77777777" w:rsidR="005074BA" w:rsidRDefault="00F0000B">
      <w:pPr>
        <w:pStyle w:val="Corpsdetexte"/>
        <w:ind w:left="2502"/>
      </w:pPr>
      <w:r>
        <w:t>Les</w:t>
      </w:r>
      <w:r>
        <w:rPr>
          <w:spacing w:val="-4"/>
        </w:rPr>
        <w:t xml:space="preserve"> </w:t>
      </w:r>
      <w:r>
        <w:t>usages</w:t>
      </w:r>
      <w:r>
        <w:rPr>
          <w:spacing w:val="-4"/>
        </w:rPr>
        <w:t xml:space="preserve"> </w:t>
      </w:r>
      <w:r>
        <w:t>principaux</w:t>
      </w:r>
      <w:r>
        <w:rPr>
          <w:spacing w:val="-6"/>
        </w:rPr>
        <w:t xml:space="preserve"> </w:t>
      </w:r>
      <w:r>
        <w:t>autorisés</w:t>
      </w:r>
      <w:r>
        <w:rPr>
          <w:spacing w:val="-1"/>
        </w:rPr>
        <w:t xml:space="preserve"> </w:t>
      </w:r>
      <w:r>
        <w:t>sont</w:t>
      </w:r>
      <w:r>
        <w:rPr>
          <w:spacing w:val="-4"/>
        </w:rPr>
        <w:t xml:space="preserve"> </w:t>
      </w:r>
      <w:r>
        <w:t>indiqués</w:t>
      </w:r>
      <w:r>
        <w:rPr>
          <w:spacing w:val="-1"/>
        </w:rPr>
        <w:t xml:space="preserve"> </w:t>
      </w:r>
      <w:r>
        <w:t>par</w:t>
      </w:r>
      <w:r>
        <w:rPr>
          <w:spacing w:val="-2"/>
        </w:rPr>
        <w:t xml:space="preserve"> </w:t>
      </w:r>
      <w:r>
        <w:t>zone</w:t>
      </w:r>
      <w:r>
        <w:rPr>
          <w:spacing w:val="-4"/>
        </w:rPr>
        <w:t xml:space="preserve"> </w:t>
      </w:r>
      <w:r>
        <w:t>à</w:t>
      </w:r>
      <w:r>
        <w:rPr>
          <w:spacing w:val="-2"/>
        </w:rPr>
        <w:t xml:space="preserve"> </w:t>
      </w:r>
      <w:r>
        <w:t>l'intérieur</w:t>
      </w:r>
      <w:r>
        <w:rPr>
          <w:spacing w:val="-2"/>
        </w:rPr>
        <w:t xml:space="preserve"> </w:t>
      </w:r>
      <w:r>
        <w:t>de</w:t>
      </w:r>
      <w:r>
        <w:rPr>
          <w:spacing w:val="-4"/>
        </w:rPr>
        <w:t xml:space="preserve"> </w:t>
      </w:r>
      <w:r>
        <w:t>la</w:t>
      </w:r>
      <w:r>
        <w:rPr>
          <w:spacing w:val="-4"/>
        </w:rPr>
        <w:t xml:space="preserve"> </w:t>
      </w:r>
      <w:r>
        <w:t>grille</w:t>
      </w:r>
      <w:r>
        <w:rPr>
          <w:spacing w:val="-2"/>
        </w:rPr>
        <w:t xml:space="preserve"> </w:t>
      </w:r>
      <w:r>
        <w:t>des</w:t>
      </w:r>
      <w:r>
        <w:rPr>
          <w:spacing w:val="-3"/>
        </w:rPr>
        <w:t xml:space="preserve"> </w:t>
      </w:r>
      <w:r>
        <w:t>spécifications.</w:t>
      </w:r>
    </w:p>
    <w:p w14:paraId="4AEBA148" w14:textId="77777777" w:rsidR="005074BA" w:rsidRDefault="005074BA">
      <w:pPr>
        <w:pStyle w:val="Corpsdetexte"/>
        <w:spacing w:before="1"/>
      </w:pPr>
    </w:p>
    <w:p w14:paraId="4C971621" w14:textId="77777777" w:rsidR="005074BA" w:rsidRDefault="00F0000B">
      <w:pPr>
        <w:pStyle w:val="Paragraphedeliste"/>
        <w:numPr>
          <w:ilvl w:val="1"/>
          <w:numId w:val="46"/>
        </w:numPr>
        <w:tabs>
          <w:tab w:val="left" w:pos="3304"/>
          <w:tab w:val="left" w:pos="3305"/>
        </w:tabs>
        <w:ind w:left="3305" w:hanging="803"/>
        <w:rPr>
          <w:rFonts w:ascii="Arial"/>
          <w:b/>
          <w:sz w:val="18"/>
        </w:rPr>
      </w:pPr>
      <w:r>
        <w:rPr>
          <w:rFonts w:ascii="Arial"/>
          <w:b/>
          <w:sz w:val="20"/>
        </w:rPr>
        <w:t>M</w:t>
      </w:r>
      <w:r>
        <w:rPr>
          <w:rFonts w:ascii="Arial"/>
          <w:b/>
          <w:sz w:val="18"/>
        </w:rPr>
        <w:t>ARGES</w:t>
      </w:r>
    </w:p>
    <w:p w14:paraId="5B38DB0F" w14:textId="77777777" w:rsidR="005074BA" w:rsidRDefault="005074BA">
      <w:pPr>
        <w:pStyle w:val="Corpsdetexte"/>
        <w:spacing w:before="7"/>
        <w:rPr>
          <w:rFonts w:ascii="Arial"/>
          <w:b/>
          <w:sz w:val="17"/>
        </w:rPr>
      </w:pPr>
    </w:p>
    <w:p w14:paraId="2F38BDF2" w14:textId="77777777" w:rsidR="005074BA" w:rsidRDefault="00F0000B">
      <w:pPr>
        <w:pStyle w:val="Paragraphedeliste"/>
        <w:numPr>
          <w:ilvl w:val="2"/>
          <w:numId w:val="46"/>
        </w:numPr>
        <w:tabs>
          <w:tab w:val="left" w:pos="3295"/>
          <w:tab w:val="left" w:pos="3296"/>
        </w:tabs>
        <w:ind w:hanging="794"/>
        <w:rPr>
          <w:rFonts w:ascii="Arial"/>
          <w:b/>
          <w:sz w:val="20"/>
        </w:rPr>
      </w:pPr>
      <w:r>
        <w:rPr>
          <w:rFonts w:ascii="Arial"/>
          <w:b/>
          <w:sz w:val="20"/>
        </w:rPr>
        <w:t>Marge</w:t>
      </w:r>
      <w:r>
        <w:rPr>
          <w:rFonts w:ascii="Arial"/>
          <w:b/>
          <w:spacing w:val="-2"/>
          <w:sz w:val="20"/>
        </w:rPr>
        <w:t xml:space="preserve"> </w:t>
      </w:r>
      <w:r>
        <w:rPr>
          <w:rFonts w:ascii="Arial"/>
          <w:b/>
          <w:sz w:val="20"/>
        </w:rPr>
        <w:t>avant</w:t>
      </w:r>
    </w:p>
    <w:p w14:paraId="2EDBAB2E" w14:textId="77777777" w:rsidR="005074BA" w:rsidRDefault="00F0000B">
      <w:pPr>
        <w:pStyle w:val="Corpsdetexte"/>
        <w:ind w:left="2502" w:right="1509"/>
      </w:pPr>
      <w:r>
        <w:t>Sous réserve des dispositions de l'article 4.1.5.2, la marge avant est spécifiée par zone à la grille</w:t>
      </w:r>
      <w:r>
        <w:rPr>
          <w:spacing w:val="-48"/>
        </w:rPr>
        <w:t xml:space="preserve"> </w:t>
      </w:r>
      <w:r>
        <w:t>des</w:t>
      </w:r>
      <w:r>
        <w:rPr>
          <w:spacing w:val="-2"/>
        </w:rPr>
        <w:t xml:space="preserve"> </w:t>
      </w:r>
      <w:r>
        <w:t>spécifications.</w:t>
      </w:r>
    </w:p>
    <w:p w14:paraId="3C42DB61" w14:textId="77777777" w:rsidR="005074BA" w:rsidRDefault="005074BA">
      <w:pPr>
        <w:pStyle w:val="Corpsdetexte"/>
        <w:spacing w:before="3"/>
        <w:rPr>
          <w:sz w:val="17"/>
        </w:rPr>
      </w:pPr>
    </w:p>
    <w:p w14:paraId="6BE6DFA5" w14:textId="77777777" w:rsidR="005074BA" w:rsidRDefault="00F0000B">
      <w:pPr>
        <w:pStyle w:val="Titre5"/>
        <w:numPr>
          <w:ilvl w:val="2"/>
          <w:numId w:val="46"/>
        </w:numPr>
        <w:tabs>
          <w:tab w:val="left" w:pos="3295"/>
          <w:tab w:val="left" w:pos="3296"/>
        </w:tabs>
        <w:ind w:hanging="794"/>
      </w:pPr>
      <w:r>
        <w:t>Marges</w:t>
      </w:r>
      <w:r>
        <w:rPr>
          <w:spacing w:val="-6"/>
        </w:rPr>
        <w:t xml:space="preserve"> </w:t>
      </w:r>
      <w:r>
        <w:t>latérales</w:t>
      </w:r>
    </w:p>
    <w:p w14:paraId="131E9AC1" w14:textId="77777777" w:rsidR="005074BA" w:rsidRDefault="005074BA">
      <w:pPr>
        <w:pStyle w:val="Corpsdetexte"/>
        <w:spacing w:before="8"/>
        <w:rPr>
          <w:rFonts w:ascii="Arial"/>
          <w:b/>
          <w:sz w:val="19"/>
        </w:rPr>
      </w:pPr>
    </w:p>
    <w:p w14:paraId="1823A17A" w14:textId="77777777" w:rsidR="005074BA" w:rsidRDefault="00F0000B">
      <w:pPr>
        <w:pStyle w:val="Titre6"/>
        <w:numPr>
          <w:ilvl w:val="3"/>
          <w:numId w:val="46"/>
        </w:numPr>
        <w:tabs>
          <w:tab w:val="left" w:pos="3168"/>
        </w:tabs>
        <w:ind w:hanging="666"/>
        <w:jc w:val="both"/>
      </w:pPr>
      <w:r>
        <w:t>Disposition</w:t>
      </w:r>
      <w:r>
        <w:rPr>
          <w:spacing w:val="-5"/>
        </w:rPr>
        <w:t xml:space="preserve"> </w:t>
      </w:r>
      <w:r>
        <w:t>générale</w:t>
      </w:r>
    </w:p>
    <w:p w14:paraId="29F6841D" w14:textId="77777777" w:rsidR="005074BA" w:rsidRDefault="00F0000B">
      <w:pPr>
        <w:pStyle w:val="Corpsdetexte"/>
        <w:spacing w:line="244" w:lineRule="auto"/>
        <w:ind w:left="2502" w:right="1519"/>
      </w:pPr>
      <w:r>
        <w:t>Sous réserve des dispositions de l'article 4.1.5.3, les marges latérales sont spécifiées par zone à</w:t>
      </w:r>
      <w:r>
        <w:rPr>
          <w:spacing w:val="-47"/>
        </w:rPr>
        <w:t xml:space="preserve"> </w:t>
      </w:r>
      <w:r>
        <w:t>la</w:t>
      </w:r>
      <w:r>
        <w:rPr>
          <w:spacing w:val="-1"/>
        </w:rPr>
        <w:t xml:space="preserve"> </w:t>
      </w:r>
      <w:r>
        <w:t>grille</w:t>
      </w:r>
      <w:r>
        <w:rPr>
          <w:spacing w:val="-2"/>
        </w:rPr>
        <w:t xml:space="preserve"> </w:t>
      </w:r>
      <w:r>
        <w:t>des</w:t>
      </w:r>
      <w:r>
        <w:rPr>
          <w:spacing w:val="1"/>
        </w:rPr>
        <w:t xml:space="preserve"> </w:t>
      </w:r>
      <w:r>
        <w:t>spécifications.</w:t>
      </w:r>
    </w:p>
    <w:p w14:paraId="71370840" w14:textId="77777777" w:rsidR="005074BA" w:rsidRDefault="005074BA">
      <w:pPr>
        <w:pStyle w:val="Corpsdetexte"/>
        <w:spacing w:before="1"/>
        <w:rPr>
          <w:sz w:val="16"/>
        </w:rPr>
      </w:pPr>
    </w:p>
    <w:p w14:paraId="67447689" w14:textId="77777777" w:rsidR="005074BA" w:rsidRDefault="00F0000B">
      <w:pPr>
        <w:pStyle w:val="Titre6"/>
        <w:numPr>
          <w:ilvl w:val="3"/>
          <w:numId w:val="46"/>
        </w:numPr>
        <w:tabs>
          <w:tab w:val="left" w:pos="3168"/>
        </w:tabs>
        <w:ind w:hanging="666"/>
        <w:jc w:val="both"/>
      </w:pPr>
      <w:r>
        <w:t>Cas</w:t>
      </w:r>
      <w:r>
        <w:rPr>
          <w:spacing w:val="-1"/>
        </w:rPr>
        <w:t xml:space="preserve"> </w:t>
      </w:r>
      <w:r>
        <w:t>de</w:t>
      </w:r>
      <w:r>
        <w:rPr>
          <w:spacing w:val="-1"/>
        </w:rPr>
        <w:t xml:space="preserve"> </w:t>
      </w:r>
      <w:r>
        <w:t>contiguïté</w:t>
      </w:r>
    </w:p>
    <w:p w14:paraId="48844634" w14:textId="77777777" w:rsidR="005074BA" w:rsidRDefault="00F0000B">
      <w:pPr>
        <w:pStyle w:val="Corpsdetexte"/>
        <w:ind w:left="2502" w:right="1631"/>
        <w:jc w:val="both"/>
      </w:pPr>
      <w:r>
        <w:t>Nonobstant les dispositions de l'article 6.2.2.1, les marges latérales peuvent être nulles dans le</w:t>
      </w:r>
      <w:r>
        <w:rPr>
          <w:spacing w:val="-47"/>
        </w:rPr>
        <w:t xml:space="preserve"> </w:t>
      </w:r>
      <w:r>
        <w:t>cas d'un bâtiment contigu. Si la contiguïté ne s'effectue que sur un côté de l'emplacement, l'une</w:t>
      </w:r>
      <w:r>
        <w:rPr>
          <w:spacing w:val="-47"/>
        </w:rPr>
        <w:t xml:space="preserve"> </w:t>
      </w:r>
      <w:r>
        <w:t>des</w:t>
      </w:r>
      <w:r>
        <w:rPr>
          <w:spacing w:val="-2"/>
        </w:rPr>
        <w:t xml:space="preserve"> </w:t>
      </w:r>
      <w:r>
        <w:t>marges</w:t>
      </w:r>
      <w:r>
        <w:rPr>
          <w:spacing w:val="-1"/>
        </w:rPr>
        <w:t xml:space="preserve"> </w:t>
      </w:r>
      <w:r>
        <w:t>latérales</w:t>
      </w:r>
      <w:r>
        <w:rPr>
          <w:spacing w:val="1"/>
        </w:rPr>
        <w:t xml:space="preserve"> </w:t>
      </w:r>
      <w:r>
        <w:t>doit demeurer à</w:t>
      </w:r>
      <w:r>
        <w:rPr>
          <w:spacing w:val="-2"/>
        </w:rPr>
        <w:t xml:space="preserve"> </w:t>
      </w:r>
      <w:r>
        <w:t>six</w:t>
      </w:r>
      <w:r>
        <w:rPr>
          <w:spacing w:val="-4"/>
        </w:rPr>
        <w:t xml:space="preserve"> </w:t>
      </w:r>
      <w:r>
        <w:t>mètres</w:t>
      </w:r>
      <w:r>
        <w:rPr>
          <w:spacing w:val="1"/>
        </w:rPr>
        <w:t xml:space="preserve"> </w:t>
      </w:r>
      <w:r>
        <w:t>(6</w:t>
      </w:r>
      <w:r>
        <w:rPr>
          <w:spacing w:val="-2"/>
        </w:rPr>
        <w:t xml:space="preserve"> </w:t>
      </w:r>
      <w:r>
        <w:t>m).</w:t>
      </w:r>
    </w:p>
    <w:p w14:paraId="158609F7" w14:textId="77777777" w:rsidR="005074BA" w:rsidRDefault="005074BA">
      <w:pPr>
        <w:pStyle w:val="Corpsdetexte"/>
        <w:spacing w:before="5"/>
        <w:rPr>
          <w:sz w:val="17"/>
        </w:rPr>
      </w:pPr>
    </w:p>
    <w:p w14:paraId="523910BC" w14:textId="77777777" w:rsidR="005074BA" w:rsidRDefault="00F0000B">
      <w:pPr>
        <w:pStyle w:val="Titre5"/>
        <w:numPr>
          <w:ilvl w:val="2"/>
          <w:numId w:val="46"/>
        </w:numPr>
        <w:tabs>
          <w:tab w:val="left" w:pos="3295"/>
          <w:tab w:val="left" w:pos="3296"/>
        </w:tabs>
        <w:ind w:hanging="794"/>
      </w:pPr>
      <w:r>
        <w:t>Marge</w:t>
      </w:r>
      <w:r>
        <w:rPr>
          <w:spacing w:val="-4"/>
        </w:rPr>
        <w:t xml:space="preserve"> </w:t>
      </w:r>
      <w:r>
        <w:t>arrière</w:t>
      </w:r>
    </w:p>
    <w:p w14:paraId="7243EB7D" w14:textId="77777777" w:rsidR="005074BA" w:rsidRDefault="00F0000B">
      <w:pPr>
        <w:pStyle w:val="Corpsdetexte"/>
        <w:ind w:left="2502" w:right="1558"/>
      </w:pPr>
      <w:r>
        <w:t>Sous</w:t>
      </w:r>
      <w:r>
        <w:rPr>
          <w:spacing w:val="-1"/>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1"/>
        </w:rPr>
        <w:t xml:space="preserve"> </w:t>
      </w:r>
      <w:r>
        <w:t>l'article</w:t>
      </w:r>
      <w:r>
        <w:rPr>
          <w:spacing w:val="-2"/>
        </w:rPr>
        <w:t xml:space="preserve"> </w:t>
      </w:r>
      <w:r>
        <w:t>4.1.5.4,</w:t>
      </w:r>
      <w:r>
        <w:rPr>
          <w:spacing w:val="-2"/>
        </w:rPr>
        <w:t xml:space="preserve"> </w:t>
      </w:r>
      <w:r>
        <w:t>la</w:t>
      </w:r>
      <w:r>
        <w:rPr>
          <w:spacing w:val="-4"/>
        </w:rPr>
        <w:t xml:space="preserve"> </w:t>
      </w:r>
      <w:r>
        <w:t>marge</w:t>
      </w:r>
      <w:r>
        <w:rPr>
          <w:spacing w:val="-2"/>
        </w:rPr>
        <w:t xml:space="preserve"> </w:t>
      </w:r>
      <w:r>
        <w:t>arrière</w:t>
      </w:r>
      <w:r>
        <w:rPr>
          <w:spacing w:val="-1"/>
        </w:rPr>
        <w:t xml:space="preserve"> </w:t>
      </w:r>
      <w:r>
        <w:t>est</w:t>
      </w:r>
      <w:r>
        <w:rPr>
          <w:spacing w:val="-4"/>
        </w:rPr>
        <w:t xml:space="preserve"> </w:t>
      </w:r>
      <w:r>
        <w:t>spécifiée</w:t>
      </w:r>
      <w:r>
        <w:rPr>
          <w:spacing w:val="-4"/>
        </w:rPr>
        <w:t xml:space="preserve"> </w:t>
      </w:r>
      <w:r>
        <w:t>par</w:t>
      </w:r>
      <w:r>
        <w:rPr>
          <w:spacing w:val="-2"/>
        </w:rPr>
        <w:t xml:space="preserve"> </w:t>
      </w:r>
      <w:r>
        <w:t>zone</w:t>
      </w:r>
      <w:r>
        <w:rPr>
          <w:spacing w:val="-3"/>
        </w:rPr>
        <w:t xml:space="preserve"> </w:t>
      </w:r>
      <w:r>
        <w:t>à</w:t>
      </w:r>
      <w:r>
        <w:rPr>
          <w:spacing w:val="-2"/>
        </w:rPr>
        <w:t xml:space="preserve"> </w:t>
      </w:r>
      <w:r>
        <w:t>la</w:t>
      </w:r>
      <w:r>
        <w:rPr>
          <w:spacing w:val="-47"/>
        </w:rPr>
        <w:t xml:space="preserve"> </w:t>
      </w:r>
      <w:r>
        <w:t>grille</w:t>
      </w:r>
      <w:r>
        <w:rPr>
          <w:spacing w:val="-1"/>
        </w:rPr>
        <w:t xml:space="preserve"> </w:t>
      </w:r>
      <w:r>
        <w:t>des</w:t>
      </w:r>
      <w:r>
        <w:rPr>
          <w:spacing w:val="1"/>
        </w:rPr>
        <w:t xml:space="preserve"> </w:t>
      </w:r>
      <w:r>
        <w:t>spécifications.</w:t>
      </w:r>
    </w:p>
    <w:p w14:paraId="32AE0988" w14:textId="77777777" w:rsidR="005074BA" w:rsidRDefault="005074BA">
      <w:pPr>
        <w:pStyle w:val="Corpsdetexte"/>
        <w:spacing w:before="3"/>
        <w:rPr>
          <w:sz w:val="17"/>
        </w:rPr>
      </w:pPr>
    </w:p>
    <w:p w14:paraId="59B06844" w14:textId="77777777" w:rsidR="005074BA" w:rsidRDefault="00F0000B">
      <w:pPr>
        <w:pStyle w:val="Titre5"/>
        <w:numPr>
          <w:ilvl w:val="2"/>
          <w:numId w:val="46"/>
        </w:numPr>
        <w:tabs>
          <w:tab w:val="left" w:pos="3295"/>
          <w:tab w:val="left" w:pos="3296"/>
        </w:tabs>
        <w:ind w:hanging="794"/>
      </w:pPr>
      <w:r>
        <w:t>Marge</w:t>
      </w:r>
      <w:r>
        <w:rPr>
          <w:spacing w:val="-3"/>
        </w:rPr>
        <w:t xml:space="preserve"> </w:t>
      </w:r>
      <w:r>
        <w:t>donnant</w:t>
      </w:r>
      <w:r>
        <w:rPr>
          <w:spacing w:val="-1"/>
        </w:rPr>
        <w:t xml:space="preserve"> </w:t>
      </w:r>
      <w:r>
        <w:t>sur</w:t>
      </w:r>
      <w:r>
        <w:rPr>
          <w:spacing w:val="-2"/>
        </w:rPr>
        <w:t xml:space="preserve"> </w:t>
      </w:r>
      <w:r>
        <w:t>un</w:t>
      </w:r>
      <w:r>
        <w:rPr>
          <w:spacing w:val="-2"/>
        </w:rPr>
        <w:t xml:space="preserve"> </w:t>
      </w:r>
      <w:r>
        <w:t>lac ou</w:t>
      </w:r>
      <w:r>
        <w:rPr>
          <w:spacing w:val="-1"/>
        </w:rPr>
        <w:t xml:space="preserve"> </w:t>
      </w:r>
      <w:r>
        <w:t>un</w:t>
      </w:r>
      <w:r>
        <w:rPr>
          <w:spacing w:val="-1"/>
        </w:rPr>
        <w:t xml:space="preserve"> </w:t>
      </w:r>
      <w:r>
        <w:t>cours d'eau</w:t>
      </w:r>
    </w:p>
    <w:p w14:paraId="5F9CEBF1" w14:textId="77777777" w:rsidR="005074BA" w:rsidRDefault="00F0000B">
      <w:pPr>
        <w:pStyle w:val="Corpsdetexte"/>
        <w:spacing w:before="2"/>
        <w:ind w:left="2502" w:right="1451"/>
      </w:pPr>
      <w:r>
        <w:t>Nonobstant</w:t>
      </w:r>
      <w:r>
        <w:rPr>
          <w:spacing w:val="-5"/>
        </w:rPr>
        <w:t xml:space="preserve"> </w:t>
      </w:r>
      <w:r>
        <w:t>les</w:t>
      </w:r>
      <w:r>
        <w:rPr>
          <w:spacing w:val="-1"/>
        </w:rPr>
        <w:t xml:space="preserve"> </w:t>
      </w:r>
      <w:r>
        <w:t>dispositions</w:t>
      </w:r>
      <w:r>
        <w:rPr>
          <w:spacing w:val="-1"/>
        </w:rPr>
        <w:t xml:space="preserve"> </w:t>
      </w:r>
      <w:r>
        <w:t>des</w:t>
      </w:r>
      <w:r>
        <w:rPr>
          <w:spacing w:val="-2"/>
        </w:rPr>
        <w:t xml:space="preserve"> </w:t>
      </w:r>
      <w:r>
        <w:t>articles</w:t>
      </w:r>
      <w:r>
        <w:rPr>
          <w:spacing w:val="-3"/>
        </w:rPr>
        <w:t xml:space="preserve"> </w:t>
      </w:r>
      <w:r>
        <w:t>6.2.1,</w:t>
      </w:r>
      <w:r>
        <w:rPr>
          <w:spacing w:val="-2"/>
        </w:rPr>
        <w:t xml:space="preserve"> </w:t>
      </w:r>
      <w:r>
        <w:t>6.2.2</w:t>
      </w:r>
      <w:r>
        <w:rPr>
          <w:spacing w:val="-3"/>
        </w:rPr>
        <w:t xml:space="preserve"> </w:t>
      </w:r>
      <w:r>
        <w:t>et</w:t>
      </w:r>
      <w:r>
        <w:rPr>
          <w:spacing w:val="-2"/>
        </w:rPr>
        <w:t xml:space="preserve"> </w:t>
      </w:r>
      <w:r>
        <w:t>6.2.3,</w:t>
      </w:r>
      <w:r>
        <w:rPr>
          <w:spacing w:val="-4"/>
        </w:rPr>
        <w:t xml:space="preserve"> </w:t>
      </w:r>
      <w:r>
        <w:t>les</w:t>
      </w:r>
      <w:r>
        <w:rPr>
          <w:spacing w:val="-2"/>
        </w:rPr>
        <w:t xml:space="preserve"> </w:t>
      </w:r>
      <w:r>
        <w:t>marges,</w:t>
      </w:r>
      <w:r>
        <w:rPr>
          <w:spacing w:val="-2"/>
        </w:rPr>
        <w:t xml:space="preserve"> </w:t>
      </w:r>
      <w:r>
        <w:t>avant,</w:t>
      </w:r>
      <w:r>
        <w:rPr>
          <w:spacing w:val="-2"/>
        </w:rPr>
        <w:t xml:space="preserve"> </w:t>
      </w:r>
      <w:r>
        <w:t>latérale</w:t>
      </w:r>
      <w:r>
        <w:rPr>
          <w:spacing w:val="-2"/>
        </w:rPr>
        <w:t xml:space="preserve"> </w:t>
      </w:r>
      <w:r>
        <w:t>ou</w:t>
      </w:r>
      <w:r>
        <w:rPr>
          <w:spacing w:val="-5"/>
        </w:rPr>
        <w:t xml:space="preserve"> </w:t>
      </w:r>
      <w:r>
        <w:t>arrière</w:t>
      </w:r>
      <w:r>
        <w:rPr>
          <w:spacing w:val="-47"/>
        </w:rPr>
        <w:t xml:space="preserve"> </w:t>
      </w:r>
      <w:r>
        <w:t>prescrites en front d'un lac ou d'un cours d'eau sont la limite de la rive, tel qu'établi à l'article 2.5</w:t>
      </w:r>
      <w:r>
        <w:rPr>
          <w:spacing w:val="1"/>
        </w:rPr>
        <w:t xml:space="preserve"> </w:t>
      </w:r>
      <w:r>
        <w:t>du</w:t>
      </w:r>
      <w:r>
        <w:rPr>
          <w:spacing w:val="-1"/>
        </w:rPr>
        <w:t xml:space="preserve"> </w:t>
      </w:r>
      <w:r>
        <w:t>règlement.</w:t>
      </w:r>
    </w:p>
    <w:p w14:paraId="22146454" w14:textId="77777777" w:rsidR="005074BA" w:rsidRDefault="005074BA">
      <w:pPr>
        <w:pStyle w:val="Corpsdetexte"/>
        <w:spacing w:before="5"/>
        <w:rPr>
          <w:sz w:val="20"/>
        </w:rPr>
      </w:pPr>
    </w:p>
    <w:p w14:paraId="0359B3F3" w14:textId="77777777" w:rsidR="005074BA" w:rsidRDefault="00F0000B">
      <w:pPr>
        <w:pStyle w:val="Paragraphedeliste"/>
        <w:numPr>
          <w:ilvl w:val="2"/>
          <w:numId w:val="46"/>
        </w:numPr>
        <w:tabs>
          <w:tab w:val="left" w:pos="3295"/>
          <w:tab w:val="left" w:pos="3296"/>
        </w:tabs>
        <w:ind w:left="2502" w:right="1462" w:firstLine="0"/>
        <w:rPr>
          <w:sz w:val="18"/>
        </w:rPr>
      </w:pPr>
      <w:r>
        <w:rPr>
          <w:rFonts w:ascii="Arial" w:hAnsi="Arial"/>
          <w:b/>
          <w:sz w:val="20"/>
        </w:rPr>
        <w:t>Éventualité où une marge n'est pas prévu à la grille des spécifications</w:t>
      </w:r>
      <w:r>
        <w:rPr>
          <w:rFonts w:ascii="Arial" w:hAnsi="Arial"/>
          <w:b/>
          <w:spacing w:val="1"/>
          <w:sz w:val="20"/>
        </w:rPr>
        <w:t xml:space="preserve"> </w:t>
      </w:r>
      <w:r>
        <w:rPr>
          <w:sz w:val="18"/>
        </w:rPr>
        <w:t>Dans l'éventualité où une marge pour un usage donné par exemple dans le cas d'un usage</w:t>
      </w:r>
      <w:r>
        <w:rPr>
          <w:spacing w:val="1"/>
          <w:sz w:val="18"/>
        </w:rPr>
        <w:t xml:space="preserve"> </w:t>
      </w:r>
      <w:r>
        <w:rPr>
          <w:sz w:val="18"/>
        </w:rPr>
        <w:t>dérogatoire, n'est pas prévu à la grille des spécifications, et sous réserve des dispositions des</w:t>
      </w:r>
      <w:r>
        <w:rPr>
          <w:spacing w:val="1"/>
          <w:sz w:val="18"/>
        </w:rPr>
        <w:t xml:space="preserve"> </w:t>
      </w:r>
      <w:r>
        <w:rPr>
          <w:sz w:val="18"/>
        </w:rPr>
        <w:t>paragraphes précédents, la marge prescrite est celle identifiée au tableau produit à l'annexe 2 qui</w:t>
      </w:r>
      <w:r>
        <w:rPr>
          <w:spacing w:val="-47"/>
          <w:sz w:val="18"/>
        </w:rPr>
        <w:t xml:space="preserve"> </w:t>
      </w:r>
      <w:r>
        <w:rPr>
          <w:sz w:val="18"/>
        </w:rPr>
        <w:t>fait</w:t>
      </w:r>
      <w:r>
        <w:rPr>
          <w:spacing w:val="-1"/>
          <w:sz w:val="18"/>
        </w:rPr>
        <w:t xml:space="preserve"> </w:t>
      </w:r>
      <w:r>
        <w:rPr>
          <w:sz w:val="18"/>
        </w:rPr>
        <w:t>partie</w:t>
      </w:r>
      <w:r>
        <w:rPr>
          <w:spacing w:val="-2"/>
          <w:sz w:val="18"/>
        </w:rPr>
        <w:t xml:space="preserve"> </w:t>
      </w:r>
      <w:r>
        <w:rPr>
          <w:sz w:val="18"/>
        </w:rPr>
        <w:t>intégrante</w:t>
      </w:r>
      <w:r>
        <w:rPr>
          <w:spacing w:val="-1"/>
          <w:sz w:val="18"/>
        </w:rPr>
        <w:t xml:space="preserve"> </w:t>
      </w:r>
      <w:r>
        <w:rPr>
          <w:sz w:val="18"/>
        </w:rPr>
        <w:t>du présent</w:t>
      </w:r>
      <w:r>
        <w:rPr>
          <w:spacing w:val="-1"/>
          <w:sz w:val="18"/>
        </w:rPr>
        <w:t xml:space="preserve"> </w:t>
      </w:r>
      <w:r>
        <w:rPr>
          <w:sz w:val="18"/>
        </w:rPr>
        <w:t>règlement à</w:t>
      </w:r>
      <w:r>
        <w:rPr>
          <w:spacing w:val="-3"/>
          <w:sz w:val="18"/>
        </w:rPr>
        <w:t xml:space="preserve"> </w:t>
      </w:r>
      <w:r>
        <w:rPr>
          <w:sz w:val="18"/>
        </w:rPr>
        <w:t>toutes</w:t>
      </w:r>
      <w:r>
        <w:rPr>
          <w:spacing w:val="1"/>
          <w:sz w:val="18"/>
        </w:rPr>
        <w:t xml:space="preserve"> </w:t>
      </w:r>
      <w:r>
        <w:rPr>
          <w:sz w:val="18"/>
        </w:rPr>
        <w:t>fins que de</w:t>
      </w:r>
      <w:r>
        <w:rPr>
          <w:spacing w:val="-1"/>
          <w:sz w:val="18"/>
        </w:rPr>
        <w:t xml:space="preserve"> </w:t>
      </w:r>
      <w:r>
        <w:rPr>
          <w:sz w:val="18"/>
        </w:rPr>
        <w:t>droit.</w:t>
      </w:r>
    </w:p>
    <w:p w14:paraId="2359250E" w14:textId="77777777" w:rsidR="005074BA" w:rsidRDefault="005074BA">
      <w:pPr>
        <w:pStyle w:val="Corpsdetexte"/>
        <w:rPr>
          <w:sz w:val="20"/>
        </w:rPr>
      </w:pPr>
    </w:p>
    <w:p w14:paraId="2DEF5145" w14:textId="77777777" w:rsidR="005074BA" w:rsidRDefault="005074BA">
      <w:pPr>
        <w:pStyle w:val="Corpsdetexte"/>
        <w:spacing w:before="4"/>
        <w:rPr>
          <w:sz w:val="17"/>
        </w:rPr>
      </w:pPr>
    </w:p>
    <w:p w14:paraId="510D8CF9" w14:textId="77777777" w:rsidR="005074BA" w:rsidRDefault="00F0000B">
      <w:pPr>
        <w:pStyle w:val="Paragraphedeliste"/>
        <w:numPr>
          <w:ilvl w:val="1"/>
          <w:numId w:val="46"/>
        </w:numPr>
        <w:tabs>
          <w:tab w:val="left" w:pos="3295"/>
          <w:tab w:val="left" w:pos="3296"/>
        </w:tabs>
        <w:ind w:hanging="794"/>
        <w:rPr>
          <w:rFonts w:ascii="Arial"/>
          <w:b/>
          <w:sz w:val="18"/>
        </w:rPr>
      </w:pPr>
      <w:r>
        <w:rPr>
          <w:rFonts w:ascii="Arial"/>
          <w:b/>
          <w:sz w:val="20"/>
        </w:rPr>
        <w:t>I</w:t>
      </w:r>
      <w:r>
        <w:rPr>
          <w:rFonts w:ascii="Arial"/>
          <w:b/>
          <w:sz w:val="18"/>
        </w:rPr>
        <w:t>NDICE</w:t>
      </w:r>
      <w:r>
        <w:rPr>
          <w:rFonts w:ascii="Arial"/>
          <w:b/>
          <w:spacing w:val="-3"/>
          <w:sz w:val="18"/>
        </w:rPr>
        <w:t xml:space="preserve"> </w:t>
      </w:r>
      <w:r>
        <w:rPr>
          <w:rFonts w:ascii="Arial"/>
          <w:b/>
          <w:sz w:val="18"/>
        </w:rPr>
        <w:t>D</w:t>
      </w:r>
      <w:r>
        <w:rPr>
          <w:rFonts w:ascii="Arial"/>
          <w:b/>
          <w:sz w:val="20"/>
        </w:rPr>
        <w:t>'</w:t>
      </w:r>
      <w:r>
        <w:rPr>
          <w:rFonts w:ascii="Arial"/>
          <w:b/>
          <w:sz w:val="18"/>
        </w:rPr>
        <w:t>OCCUPATION AU</w:t>
      </w:r>
      <w:r>
        <w:rPr>
          <w:rFonts w:ascii="Arial"/>
          <w:b/>
          <w:spacing w:val="-1"/>
          <w:sz w:val="18"/>
        </w:rPr>
        <w:t xml:space="preserve"> </w:t>
      </w:r>
      <w:r>
        <w:rPr>
          <w:rFonts w:ascii="Arial"/>
          <w:b/>
          <w:sz w:val="18"/>
        </w:rPr>
        <w:t>SOL</w:t>
      </w:r>
    </w:p>
    <w:p w14:paraId="0FE5FC2F" w14:textId="77777777" w:rsidR="005074BA" w:rsidRDefault="00F0000B">
      <w:pPr>
        <w:pStyle w:val="Corpsdetexte"/>
        <w:ind w:left="2502" w:right="1775"/>
      </w:pPr>
      <w:r>
        <w:t>L'indice d'occupation au sol maximum prescrit en vertu du présent règlement est indiqué pour</w:t>
      </w:r>
      <w:r>
        <w:rPr>
          <w:spacing w:val="-47"/>
        </w:rPr>
        <w:t xml:space="preserve"> </w:t>
      </w:r>
      <w:r>
        <w:t>chacune</w:t>
      </w:r>
      <w:r>
        <w:rPr>
          <w:spacing w:val="-3"/>
        </w:rPr>
        <w:t xml:space="preserve"> </w:t>
      </w:r>
      <w:r>
        <w:t>des</w:t>
      </w:r>
      <w:r>
        <w:rPr>
          <w:spacing w:val="1"/>
        </w:rPr>
        <w:t xml:space="preserve"> </w:t>
      </w:r>
      <w:r>
        <w:t>zones à</w:t>
      </w:r>
      <w:r>
        <w:rPr>
          <w:spacing w:val="-2"/>
        </w:rPr>
        <w:t xml:space="preserve"> </w:t>
      </w:r>
      <w:r>
        <w:t>l'intérieur de</w:t>
      </w:r>
      <w:r>
        <w:rPr>
          <w:spacing w:val="-1"/>
        </w:rPr>
        <w:t xml:space="preserve"> </w:t>
      </w:r>
      <w:r>
        <w:t>la grille</w:t>
      </w:r>
      <w:r>
        <w:rPr>
          <w:spacing w:val="-2"/>
        </w:rPr>
        <w:t xml:space="preserve"> </w:t>
      </w:r>
      <w:r>
        <w:t>des spécifications.</w:t>
      </w:r>
    </w:p>
    <w:p w14:paraId="050854BE" w14:textId="77777777" w:rsidR="005074BA" w:rsidRDefault="005074BA">
      <w:pPr>
        <w:pStyle w:val="Corpsdetexte"/>
        <w:spacing w:before="5"/>
        <w:rPr>
          <w:sz w:val="17"/>
        </w:rPr>
      </w:pPr>
    </w:p>
    <w:p w14:paraId="2BA7C34F" w14:textId="77777777" w:rsidR="005074BA" w:rsidRDefault="00F0000B">
      <w:pPr>
        <w:pStyle w:val="Corpsdetexte"/>
        <w:ind w:left="2502" w:right="1445"/>
      </w:pPr>
      <w:r>
        <w:t>Dans</w:t>
      </w:r>
      <w:r>
        <w:rPr>
          <w:spacing w:val="-2"/>
        </w:rPr>
        <w:t xml:space="preserve"> </w:t>
      </w:r>
      <w:r>
        <w:t>le</w:t>
      </w:r>
      <w:r>
        <w:rPr>
          <w:spacing w:val="-2"/>
        </w:rPr>
        <w:t xml:space="preserve"> </w:t>
      </w:r>
      <w:r>
        <w:t>cas</w:t>
      </w:r>
      <w:r>
        <w:rPr>
          <w:spacing w:val="-3"/>
        </w:rPr>
        <w:t xml:space="preserve"> </w:t>
      </w:r>
      <w:r>
        <w:t>où</w:t>
      </w:r>
      <w:r>
        <w:rPr>
          <w:spacing w:val="-2"/>
        </w:rPr>
        <w:t xml:space="preserve"> </w:t>
      </w:r>
      <w:r>
        <w:t>un</w:t>
      </w:r>
      <w:r>
        <w:rPr>
          <w:spacing w:val="-2"/>
        </w:rPr>
        <w:t xml:space="preserve"> </w:t>
      </w:r>
      <w:r>
        <w:t>tel</w:t>
      </w:r>
      <w:r>
        <w:rPr>
          <w:spacing w:val="-2"/>
        </w:rPr>
        <w:t xml:space="preserve"> </w:t>
      </w:r>
      <w:r>
        <w:t>indice</w:t>
      </w:r>
      <w:r>
        <w:rPr>
          <w:spacing w:val="-2"/>
        </w:rPr>
        <w:t xml:space="preserve"> </w:t>
      </w:r>
      <w:r>
        <w:t>n'est</w:t>
      </w:r>
      <w:r>
        <w:rPr>
          <w:spacing w:val="-2"/>
        </w:rPr>
        <w:t xml:space="preserve"> </w:t>
      </w:r>
      <w:r>
        <w:t>pas</w:t>
      </w:r>
      <w:r>
        <w:rPr>
          <w:spacing w:val="-3"/>
        </w:rPr>
        <w:t xml:space="preserve"> </w:t>
      </w:r>
      <w:r>
        <w:t>indiqué</w:t>
      </w:r>
      <w:r>
        <w:rPr>
          <w:spacing w:val="-3"/>
        </w:rPr>
        <w:t xml:space="preserve"> </w:t>
      </w:r>
      <w:r>
        <w:t>à</w:t>
      </w:r>
      <w:r>
        <w:rPr>
          <w:spacing w:val="-2"/>
        </w:rPr>
        <w:t xml:space="preserve"> </w:t>
      </w:r>
      <w:r>
        <w:t>la</w:t>
      </w:r>
      <w:r>
        <w:rPr>
          <w:spacing w:val="-2"/>
        </w:rPr>
        <w:t xml:space="preserve"> </w:t>
      </w:r>
      <w:r>
        <w:t>grille</w:t>
      </w:r>
      <w:r>
        <w:rPr>
          <w:spacing w:val="-4"/>
        </w:rPr>
        <w:t xml:space="preserve"> </w:t>
      </w:r>
      <w:r>
        <w:t>des</w:t>
      </w:r>
      <w:r>
        <w:rPr>
          <w:spacing w:val="-3"/>
        </w:rPr>
        <w:t xml:space="preserve"> </w:t>
      </w:r>
      <w:r>
        <w:t>spécifications,</w:t>
      </w:r>
      <w:r>
        <w:rPr>
          <w:spacing w:val="-2"/>
        </w:rPr>
        <w:t xml:space="preserve"> </w:t>
      </w:r>
      <w:r>
        <w:t>aucune</w:t>
      </w:r>
      <w:r>
        <w:rPr>
          <w:spacing w:val="-2"/>
        </w:rPr>
        <w:t xml:space="preserve"> </w:t>
      </w:r>
      <w:r>
        <w:t>norme</w:t>
      </w:r>
      <w:r>
        <w:rPr>
          <w:spacing w:val="-4"/>
        </w:rPr>
        <w:t xml:space="preserve"> </w:t>
      </w:r>
      <w:r>
        <w:t>de</w:t>
      </w:r>
      <w:r>
        <w:rPr>
          <w:spacing w:val="-47"/>
        </w:rPr>
        <w:t xml:space="preserve"> </w:t>
      </w:r>
      <w:r>
        <w:t>densité</w:t>
      </w:r>
      <w:r>
        <w:rPr>
          <w:spacing w:val="-3"/>
        </w:rPr>
        <w:t xml:space="preserve"> </w:t>
      </w:r>
      <w:r>
        <w:t>autre</w:t>
      </w:r>
      <w:r>
        <w:rPr>
          <w:spacing w:val="-3"/>
        </w:rPr>
        <w:t xml:space="preserve"> </w:t>
      </w:r>
      <w:r>
        <w:t>que</w:t>
      </w:r>
      <w:r>
        <w:rPr>
          <w:spacing w:val="-2"/>
        </w:rPr>
        <w:t xml:space="preserve"> </w:t>
      </w:r>
      <w:r>
        <w:t>celle</w:t>
      </w:r>
      <w:r>
        <w:rPr>
          <w:spacing w:val="-3"/>
        </w:rPr>
        <w:t xml:space="preserve"> </w:t>
      </w:r>
      <w:r>
        <w:t>dictée</w:t>
      </w:r>
      <w:r>
        <w:rPr>
          <w:spacing w:val="-2"/>
        </w:rPr>
        <w:t xml:space="preserve"> </w:t>
      </w:r>
      <w:r>
        <w:t>par</w:t>
      </w:r>
      <w:r>
        <w:rPr>
          <w:spacing w:val="-1"/>
        </w:rPr>
        <w:t xml:space="preserve"> </w:t>
      </w:r>
      <w:r>
        <w:t>les</w:t>
      </w:r>
      <w:r>
        <w:rPr>
          <w:spacing w:val="-1"/>
        </w:rPr>
        <w:t xml:space="preserve"> </w:t>
      </w:r>
      <w:r>
        <w:t>marges n'est prescrite</w:t>
      </w:r>
      <w:r>
        <w:rPr>
          <w:spacing w:val="-3"/>
        </w:rPr>
        <w:t xml:space="preserve"> </w:t>
      </w:r>
      <w:r>
        <w:t>dans</w:t>
      </w:r>
      <w:r>
        <w:rPr>
          <w:spacing w:val="-3"/>
        </w:rPr>
        <w:t xml:space="preserve"> </w:t>
      </w:r>
      <w:r>
        <w:t>la zone</w:t>
      </w:r>
      <w:r>
        <w:rPr>
          <w:spacing w:val="-1"/>
        </w:rPr>
        <w:t xml:space="preserve"> </w:t>
      </w:r>
      <w:r>
        <w:t>concernée.</w:t>
      </w:r>
    </w:p>
    <w:p w14:paraId="5DFC6FB6" w14:textId="77777777" w:rsidR="005074BA" w:rsidRDefault="005074BA">
      <w:pPr>
        <w:pStyle w:val="Corpsdetexte"/>
        <w:rPr>
          <w:sz w:val="20"/>
        </w:rPr>
      </w:pPr>
    </w:p>
    <w:p w14:paraId="385673EE" w14:textId="77777777" w:rsidR="005074BA" w:rsidRDefault="00F0000B">
      <w:pPr>
        <w:pStyle w:val="Paragraphedeliste"/>
        <w:numPr>
          <w:ilvl w:val="1"/>
          <w:numId w:val="46"/>
        </w:numPr>
        <w:tabs>
          <w:tab w:val="left" w:pos="3295"/>
          <w:tab w:val="left" w:pos="3296"/>
        </w:tabs>
        <w:spacing w:before="169"/>
        <w:ind w:hanging="794"/>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COMPLÉMENTAIRES</w:t>
      </w:r>
      <w:r>
        <w:rPr>
          <w:rFonts w:ascii="Arial" w:hAnsi="Arial"/>
          <w:b/>
          <w:spacing w:val="-1"/>
          <w:sz w:val="18"/>
        </w:rPr>
        <w:t xml:space="preserve"> </w:t>
      </w:r>
      <w:r>
        <w:rPr>
          <w:rFonts w:ascii="Arial" w:hAnsi="Arial"/>
          <w:b/>
          <w:sz w:val="18"/>
        </w:rPr>
        <w:t>AUX</w:t>
      </w:r>
      <w:r>
        <w:rPr>
          <w:rFonts w:ascii="Arial" w:hAnsi="Arial"/>
          <w:b/>
          <w:spacing w:val="-1"/>
          <w:sz w:val="18"/>
        </w:rPr>
        <w:t xml:space="preserve"> </w:t>
      </w:r>
      <w:r>
        <w:rPr>
          <w:rFonts w:ascii="Arial" w:hAnsi="Arial"/>
          <w:b/>
          <w:sz w:val="18"/>
        </w:rPr>
        <w:t>USAGES</w:t>
      </w:r>
      <w:r>
        <w:rPr>
          <w:rFonts w:ascii="Arial" w:hAnsi="Arial"/>
          <w:b/>
          <w:spacing w:val="-2"/>
          <w:sz w:val="18"/>
        </w:rPr>
        <w:t xml:space="preserve"> </w:t>
      </w:r>
      <w:r>
        <w:rPr>
          <w:rFonts w:ascii="Arial" w:hAnsi="Arial"/>
          <w:b/>
          <w:sz w:val="18"/>
        </w:rPr>
        <w:t>COMMERCIAUX</w:t>
      </w:r>
      <w:r>
        <w:rPr>
          <w:rFonts w:ascii="Arial" w:hAnsi="Arial"/>
          <w:b/>
          <w:spacing w:val="-1"/>
          <w:sz w:val="18"/>
        </w:rPr>
        <w:t xml:space="preserve"> </w:t>
      </w:r>
      <w:r>
        <w:rPr>
          <w:rFonts w:ascii="Arial" w:hAnsi="Arial"/>
          <w:b/>
          <w:sz w:val="18"/>
        </w:rPr>
        <w:t>ET</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SERVICE</w:t>
      </w:r>
    </w:p>
    <w:p w14:paraId="67AA50FE" w14:textId="77777777" w:rsidR="005074BA" w:rsidRDefault="005074BA">
      <w:pPr>
        <w:pStyle w:val="Corpsdetexte"/>
        <w:spacing w:before="6"/>
        <w:rPr>
          <w:rFonts w:ascii="Arial"/>
          <w:b/>
          <w:sz w:val="17"/>
        </w:rPr>
      </w:pPr>
    </w:p>
    <w:p w14:paraId="0BF210D2" w14:textId="77777777" w:rsidR="005074BA" w:rsidRDefault="00F0000B">
      <w:pPr>
        <w:pStyle w:val="Titre5"/>
        <w:numPr>
          <w:ilvl w:val="2"/>
          <w:numId w:val="46"/>
        </w:numPr>
        <w:tabs>
          <w:tab w:val="left" w:pos="3295"/>
          <w:tab w:val="left" w:pos="3296"/>
        </w:tabs>
        <w:ind w:hanging="794"/>
      </w:pPr>
      <w:r>
        <w:t>Usage</w:t>
      </w:r>
      <w:r>
        <w:rPr>
          <w:spacing w:val="-4"/>
        </w:rPr>
        <w:t xml:space="preserve"> </w:t>
      </w:r>
      <w:r>
        <w:t>principal</w:t>
      </w:r>
      <w:r>
        <w:rPr>
          <w:spacing w:val="-3"/>
        </w:rPr>
        <w:t xml:space="preserve"> </w:t>
      </w:r>
      <w:r>
        <w:t>et</w:t>
      </w:r>
      <w:r>
        <w:rPr>
          <w:spacing w:val="-2"/>
        </w:rPr>
        <w:t xml:space="preserve"> </w:t>
      </w:r>
      <w:r>
        <w:t>usage</w:t>
      </w:r>
      <w:r>
        <w:rPr>
          <w:spacing w:val="-1"/>
        </w:rPr>
        <w:t xml:space="preserve"> </w:t>
      </w:r>
      <w:r>
        <w:t>complémentaire</w:t>
      </w:r>
    </w:p>
    <w:p w14:paraId="607BF505" w14:textId="77777777" w:rsidR="005074BA" w:rsidRDefault="00F0000B">
      <w:pPr>
        <w:pStyle w:val="Corpsdetexte"/>
        <w:ind w:left="2502" w:right="1717"/>
        <w:jc w:val="both"/>
      </w:pPr>
      <w:r>
        <w:t>L'autorisation d'un usage principal sous-tend l'autorisation des usages complémentaires qui lui</w:t>
      </w:r>
      <w:r>
        <w:rPr>
          <w:spacing w:val="-47"/>
        </w:rPr>
        <w:t xml:space="preserve"> </w:t>
      </w:r>
      <w:r>
        <w:t>sont</w:t>
      </w:r>
      <w:r>
        <w:rPr>
          <w:spacing w:val="-2"/>
        </w:rPr>
        <w:t xml:space="preserve"> </w:t>
      </w:r>
      <w:r>
        <w:t>liés.</w:t>
      </w:r>
    </w:p>
    <w:p w14:paraId="0E73AB85" w14:textId="77777777" w:rsidR="005074BA" w:rsidRDefault="005074BA">
      <w:pPr>
        <w:jc w:val="both"/>
        <w:sectPr w:rsidR="005074BA" w:rsidSect="00301B27">
          <w:headerReference w:type="default" r:id="rId193"/>
          <w:footerReference w:type="default" r:id="rId194"/>
          <w:pgSz w:w="12240" w:h="15840"/>
          <w:pgMar w:top="1300" w:right="0" w:bottom="1160" w:left="500" w:header="1061" w:footer="962" w:gutter="0"/>
          <w:cols w:space="720"/>
        </w:sectPr>
      </w:pPr>
    </w:p>
    <w:p w14:paraId="0687B39C" w14:textId="77777777" w:rsidR="005074BA" w:rsidRDefault="005074BA">
      <w:pPr>
        <w:pStyle w:val="Corpsdetexte"/>
        <w:rPr>
          <w:sz w:val="20"/>
        </w:rPr>
      </w:pPr>
    </w:p>
    <w:p w14:paraId="1F02142E" w14:textId="77777777" w:rsidR="005074BA" w:rsidRDefault="005074BA">
      <w:pPr>
        <w:pStyle w:val="Corpsdetexte"/>
        <w:spacing w:before="11"/>
        <w:rPr>
          <w:sz w:val="20"/>
        </w:rPr>
      </w:pPr>
    </w:p>
    <w:p w14:paraId="2DCCFE81" w14:textId="0781AE02" w:rsidR="005074BA" w:rsidRDefault="00F0000B">
      <w:pPr>
        <w:pStyle w:val="Titre5"/>
        <w:numPr>
          <w:ilvl w:val="2"/>
          <w:numId w:val="46"/>
        </w:numPr>
        <w:tabs>
          <w:tab w:val="left" w:pos="3002"/>
        </w:tabs>
        <w:ind w:left="3002" w:hanging="500"/>
      </w:pPr>
      <w:r>
        <w:rPr>
          <w:noProof/>
        </w:rPr>
        <mc:AlternateContent>
          <mc:Choice Requires="wpg">
            <w:drawing>
              <wp:anchor distT="0" distB="0" distL="114300" distR="114300" simplePos="0" relativeHeight="473648640" behindDoc="1" locked="0" layoutInCell="1" allowOverlap="1" wp14:anchorId="6E850DF1" wp14:editId="28BA209B">
                <wp:simplePos x="0" y="0"/>
                <wp:positionH relativeFrom="page">
                  <wp:posOffset>918845</wp:posOffset>
                </wp:positionH>
                <wp:positionV relativeFrom="paragraph">
                  <wp:posOffset>-299085</wp:posOffset>
                </wp:positionV>
                <wp:extent cx="6003290" cy="962025"/>
                <wp:effectExtent l="0" t="0" r="0" b="0"/>
                <wp:wrapNone/>
                <wp:docPr id="146738136"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3290" cy="962025"/>
                          <a:chOff x="1447" y="-471"/>
                          <a:chExt cx="9454" cy="1515"/>
                        </a:xfrm>
                      </wpg:grpSpPr>
                      <pic:pic xmlns:pic="http://schemas.openxmlformats.org/drawingml/2006/picture">
                        <pic:nvPicPr>
                          <pic:cNvPr id="1767794887" name="Picture 8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47" y="-472"/>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43351000" name="Text Box 84"/>
                        <wps:cNvSpPr txBox="1">
                          <a:spLocks noChangeArrowheads="1"/>
                        </wps:cNvSpPr>
                        <wps:spPr bwMode="auto">
                          <a:xfrm>
                            <a:off x="2902" y="-471"/>
                            <a:ext cx="7999"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115201" w14:textId="77777777" w:rsidR="005074BA" w:rsidRDefault="00F0000B">
                              <w:pPr>
                                <w:tabs>
                                  <w:tab w:val="left" w:pos="2477"/>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2"/>
                                  <w:sz w:val="20"/>
                                </w:rPr>
                                <w:t xml:space="preserve"> </w:t>
                              </w:r>
                              <w:r>
                                <w:rPr>
                                  <w:rFonts w:ascii="Tahoma"/>
                                  <w:color w:val="FFFFFF"/>
                                  <w:sz w:val="20"/>
                                </w:rPr>
                                <w:t>services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850DF1" id="Group 83" o:spid="_x0000_s1103" style="position:absolute;left:0;text-align:left;margin-left:72.35pt;margin-top:-23.55pt;width:472.7pt;height:75.75pt;z-index:-29667840;mso-position-horizontal-relative:page;mso-position-vertical-relative:text" coordorigin="1447,-471" coordsize="9454,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">
                <v:shape id="Picture 85" o:spid="_x0000_s1104" type="#_x0000_t75" style="position:absolute;left:1447;top:-472;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">
                  <v:imagedata r:id="rId32" o:title=""/>
                </v:shape>
                <v:shape id="_x0000_s1105" type="#_x0000_t202" style="position:absolute;left:2902;top:-471;width:7999;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" fillcolor="black" stroked="f">
                  <v:textbox inset="0,0,0,0">
                    <w:txbxContent>
                      <w:p w14:paraId="0A115201" w14:textId="77777777" w:rsidR="005074BA" w:rsidRDefault="00F0000B">
                        <w:pPr>
                          <w:tabs>
                            <w:tab w:val="left" w:pos="2477"/>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2"/>
                            <w:sz w:val="20"/>
                          </w:rPr>
                          <w:t xml:space="preserve"> </w:t>
                        </w:r>
                        <w:r>
                          <w:rPr>
                            <w:rFonts w:ascii="Tahoma"/>
                            <w:color w:val="FFFFFF"/>
                            <w:sz w:val="20"/>
                          </w:rPr>
                          <w:t>services</w:t>
                        </w:r>
                      </w:p>
                    </w:txbxContent>
                  </v:textbox>
                </v:shape>
                <w10:wrap anchorx="page"/>
              </v:group>
            </w:pict>
          </mc:Fallback>
        </mc:AlternateContent>
      </w:r>
      <w:r>
        <w:t>Bâtiments</w:t>
      </w:r>
      <w:r>
        <w:rPr>
          <w:spacing w:val="-2"/>
        </w:rPr>
        <w:t xml:space="preserve"> </w:t>
      </w:r>
      <w:r>
        <w:t>accessoires</w:t>
      </w:r>
    </w:p>
    <w:p w14:paraId="2C4C73E1" w14:textId="77777777" w:rsidR="005074BA" w:rsidRDefault="00F0000B">
      <w:pPr>
        <w:pStyle w:val="Titre6"/>
        <w:numPr>
          <w:ilvl w:val="3"/>
          <w:numId w:val="46"/>
        </w:numPr>
        <w:tabs>
          <w:tab w:val="left" w:pos="3158"/>
        </w:tabs>
        <w:spacing w:before="185"/>
        <w:ind w:left="3157" w:hanging="668"/>
      </w:pPr>
      <w:r>
        <w:t>Superficie</w:t>
      </w:r>
      <w:r>
        <w:rPr>
          <w:spacing w:val="-4"/>
        </w:rPr>
        <w:t xml:space="preserve"> </w:t>
      </w:r>
      <w:r>
        <w:t>de</w:t>
      </w:r>
      <w:r>
        <w:rPr>
          <w:spacing w:val="-1"/>
        </w:rPr>
        <w:t xml:space="preserve"> </w:t>
      </w:r>
      <w:r>
        <w:t>l'emplacement</w:t>
      </w:r>
      <w:r>
        <w:rPr>
          <w:spacing w:val="-3"/>
        </w:rPr>
        <w:t xml:space="preserve"> </w:t>
      </w:r>
      <w:r>
        <w:t>occupé</w:t>
      </w:r>
      <w:r>
        <w:rPr>
          <w:spacing w:val="-4"/>
        </w:rPr>
        <w:t xml:space="preserve"> </w:t>
      </w:r>
      <w:r>
        <w:t>par des</w:t>
      </w:r>
      <w:r>
        <w:rPr>
          <w:spacing w:val="-3"/>
        </w:rPr>
        <w:t xml:space="preserve"> </w:t>
      </w:r>
      <w:r>
        <w:t>bâtiments</w:t>
      </w:r>
      <w:r>
        <w:rPr>
          <w:spacing w:val="-2"/>
        </w:rPr>
        <w:t xml:space="preserve"> </w:t>
      </w:r>
      <w:r>
        <w:t>accessoires</w:t>
      </w:r>
    </w:p>
    <w:p w14:paraId="0C06507D" w14:textId="77777777" w:rsidR="005074BA" w:rsidRDefault="00F0000B">
      <w:pPr>
        <w:pStyle w:val="Corpsdetexte"/>
        <w:ind w:left="2490" w:right="1445"/>
      </w:pPr>
      <w:r>
        <w:t>La</w:t>
      </w:r>
      <w:r>
        <w:rPr>
          <w:spacing w:val="-2"/>
        </w:rPr>
        <w:t xml:space="preserve"> </w:t>
      </w:r>
      <w:r>
        <w:t>superficie</w:t>
      </w:r>
      <w:r>
        <w:rPr>
          <w:spacing w:val="-2"/>
        </w:rPr>
        <w:t xml:space="preserve"> </w:t>
      </w:r>
      <w:r>
        <w:t>totale</w:t>
      </w:r>
      <w:r>
        <w:rPr>
          <w:spacing w:val="-4"/>
        </w:rPr>
        <w:t xml:space="preserve"> </w:t>
      </w:r>
      <w:r>
        <w:t>au</w:t>
      </w:r>
      <w:r>
        <w:rPr>
          <w:spacing w:val="-4"/>
        </w:rPr>
        <w:t xml:space="preserve"> </w:t>
      </w:r>
      <w:r>
        <w:t>sol</w:t>
      </w:r>
      <w:r>
        <w:rPr>
          <w:spacing w:val="-4"/>
        </w:rPr>
        <w:t xml:space="preserve"> </w:t>
      </w:r>
      <w:r>
        <w:t>occupée</w:t>
      </w:r>
      <w:r>
        <w:rPr>
          <w:spacing w:val="-4"/>
        </w:rPr>
        <w:t xml:space="preserve"> </w:t>
      </w:r>
      <w:r>
        <w:t>par</w:t>
      </w:r>
      <w:r>
        <w:rPr>
          <w:spacing w:val="-3"/>
        </w:rPr>
        <w:t xml:space="preserve"> </w:t>
      </w:r>
      <w:r>
        <w:t>les</w:t>
      </w:r>
      <w:r>
        <w:rPr>
          <w:spacing w:val="-3"/>
        </w:rPr>
        <w:t xml:space="preserve"> </w:t>
      </w:r>
      <w:r>
        <w:t>bâtiments</w:t>
      </w:r>
      <w:r>
        <w:rPr>
          <w:spacing w:val="-3"/>
        </w:rPr>
        <w:t xml:space="preserve"> </w:t>
      </w:r>
      <w:r>
        <w:t>accessoires</w:t>
      </w:r>
      <w:r>
        <w:rPr>
          <w:spacing w:val="-4"/>
        </w:rPr>
        <w:t xml:space="preserve"> </w:t>
      </w:r>
      <w:r>
        <w:t>n'est</w:t>
      </w:r>
      <w:r>
        <w:rPr>
          <w:spacing w:val="-4"/>
        </w:rPr>
        <w:t xml:space="preserve"> </w:t>
      </w:r>
      <w:r>
        <w:t>pas</w:t>
      </w:r>
      <w:r>
        <w:rPr>
          <w:spacing w:val="-1"/>
        </w:rPr>
        <w:t xml:space="preserve"> </w:t>
      </w:r>
      <w:r>
        <w:t>autrement</w:t>
      </w:r>
      <w:r>
        <w:rPr>
          <w:spacing w:val="-5"/>
        </w:rPr>
        <w:t xml:space="preserve"> </w:t>
      </w:r>
      <w:r>
        <w:t>limitée</w:t>
      </w:r>
      <w:r>
        <w:rPr>
          <w:spacing w:val="-2"/>
        </w:rPr>
        <w:t xml:space="preserve"> </w:t>
      </w:r>
      <w:r>
        <w:t>que</w:t>
      </w:r>
      <w:r>
        <w:rPr>
          <w:spacing w:val="-47"/>
        </w:rPr>
        <w:t xml:space="preserve"> </w:t>
      </w:r>
      <w:r>
        <w:t>par</w:t>
      </w:r>
      <w:r>
        <w:rPr>
          <w:spacing w:val="-1"/>
        </w:rPr>
        <w:t xml:space="preserve"> </w:t>
      </w:r>
      <w:r>
        <w:t>les</w:t>
      </w:r>
      <w:r>
        <w:rPr>
          <w:spacing w:val="-1"/>
        </w:rPr>
        <w:t xml:space="preserve"> </w:t>
      </w:r>
      <w:r>
        <w:t>marges</w:t>
      </w:r>
      <w:r>
        <w:rPr>
          <w:spacing w:val="1"/>
        </w:rPr>
        <w:t xml:space="preserve"> </w:t>
      </w:r>
      <w:r>
        <w:t>prescrites.</w:t>
      </w:r>
    </w:p>
    <w:p w14:paraId="694A8567" w14:textId="77777777" w:rsidR="005074BA" w:rsidRDefault="005074BA">
      <w:pPr>
        <w:pStyle w:val="Corpsdetexte"/>
        <w:spacing w:before="8"/>
      </w:pPr>
    </w:p>
    <w:p w14:paraId="6AECB0E2" w14:textId="77777777" w:rsidR="005074BA" w:rsidRDefault="00F0000B">
      <w:pPr>
        <w:pStyle w:val="Titre6"/>
        <w:numPr>
          <w:ilvl w:val="3"/>
          <w:numId w:val="46"/>
        </w:numPr>
        <w:tabs>
          <w:tab w:val="left" w:pos="3156"/>
        </w:tabs>
        <w:ind w:left="3155" w:hanging="666"/>
      </w:pPr>
      <w:r>
        <w:t>Nombre</w:t>
      </w:r>
    </w:p>
    <w:p w14:paraId="154AC098" w14:textId="77777777" w:rsidR="005074BA" w:rsidRDefault="00F0000B">
      <w:pPr>
        <w:pStyle w:val="Corpsdetexte"/>
        <w:ind w:left="2490" w:right="1908"/>
      </w:pPr>
      <w:r>
        <w:t>Le</w:t>
      </w:r>
      <w:r>
        <w:rPr>
          <w:spacing w:val="-2"/>
        </w:rPr>
        <w:t xml:space="preserve"> </w:t>
      </w:r>
      <w:r>
        <w:t>nombre</w:t>
      </w:r>
      <w:r>
        <w:rPr>
          <w:spacing w:val="-4"/>
        </w:rPr>
        <w:t xml:space="preserve"> </w:t>
      </w:r>
      <w:r>
        <w:t>de</w:t>
      </w:r>
      <w:r>
        <w:rPr>
          <w:spacing w:val="-4"/>
        </w:rPr>
        <w:t xml:space="preserve"> </w:t>
      </w:r>
      <w:r>
        <w:t>bâtiments</w:t>
      </w:r>
      <w:r>
        <w:rPr>
          <w:spacing w:val="-2"/>
        </w:rPr>
        <w:t xml:space="preserve"> </w:t>
      </w:r>
      <w:r>
        <w:t>accessoires</w:t>
      </w:r>
      <w:r>
        <w:rPr>
          <w:spacing w:val="-4"/>
        </w:rPr>
        <w:t xml:space="preserve"> </w:t>
      </w:r>
      <w:r>
        <w:t>autorisés</w:t>
      </w:r>
      <w:r>
        <w:rPr>
          <w:spacing w:val="-3"/>
        </w:rPr>
        <w:t xml:space="preserve"> </w:t>
      </w:r>
      <w:r>
        <w:t>sur</w:t>
      </w:r>
      <w:r>
        <w:rPr>
          <w:spacing w:val="-3"/>
        </w:rPr>
        <w:t xml:space="preserve"> </w:t>
      </w:r>
      <w:r>
        <w:t>un</w:t>
      </w:r>
      <w:r>
        <w:rPr>
          <w:spacing w:val="-2"/>
        </w:rPr>
        <w:t xml:space="preserve"> </w:t>
      </w:r>
      <w:r>
        <w:t>emplacement</w:t>
      </w:r>
      <w:r>
        <w:rPr>
          <w:spacing w:val="-2"/>
        </w:rPr>
        <w:t xml:space="preserve"> </w:t>
      </w:r>
      <w:r>
        <w:t>n'est</w:t>
      </w:r>
      <w:r>
        <w:rPr>
          <w:spacing w:val="-3"/>
        </w:rPr>
        <w:t xml:space="preserve"> </w:t>
      </w:r>
      <w:r>
        <w:t>pas</w:t>
      </w:r>
      <w:r>
        <w:rPr>
          <w:spacing w:val="-3"/>
        </w:rPr>
        <w:t xml:space="preserve"> </w:t>
      </w:r>
      <w:r>
        <w:t>limité</w:t>
      </w:r>
      <w:r>
        <w:rPr>
          <w:spacing w:val="-4"/>
        </w:rPr>
        <w:t xml:space="preserve"> </w:t>
      </w:r>
      <w:r>
        <w:t>en</w:t>
      </w:r>
      <w:r>
        <w:rPr>
          <w:spacing w:val="-1"/>
        </w:rPr>
        <w:t xml:space="preserve"> </w:t>
      </w:r>
      <w:r>
        <w:t>vertu</w:t>
      </w:r>
      <w:r>
        <w:rPr>
          <w:spacing w:val="-47"/>
        </w:rPr>
        <w:t xml:space="preserve"> </w:t>
      </w:r>
      <w:r>
        <w:t>de</w:t>
      </w:r>
      <w:r>
        <w:rPr>
          <w:spacing w:val="-2"/>
        </w:rPr>
        <w:t xml:space="preserve"> </w:t>
      </w:r>
      <w:r>
        <w:t>l'application</w:t>
      </w:r>
      <w:r>
        <w:rPr>
          <w:spacing w:val="-3"/>
        </w:rPr>
        <w:t xml:space="preserve"> </w:t>
      </w:r>
      <w:r>
        <w:t>du</w:t>
      </w:r>
      <w:r>
        <w:rPr>
          <w:spacing w:val="1"/>
        </w:rPr>
        <w:t xml:space="preserve"> </w:t>
      </w:r>
      <w:r>
        <w:t>présent</w:t>
      </w:r>
      <w:r>
        <w:rPr>
          <w:spacing w:val="-1"/>
        </w:rPr>
        <w:t xml:space="preserve"> </w:t>
      </w:r>
      <w:r>
        <w:t>règlement,</w:t>
      </w:r>
      <w:r>
        <w:rPr>
          <w:spacing w:val="-2"/>
        </w:rPr>
        <w:t xml:space="preserve"> </w:t>
      </w:r>
      <w:r>
        <w:t>si</w:t>
      </w:r>
      <w:r>
        <w:rPr>
          <w:spacing w:val="-1"/>
        </w:rPr>
        <w:t xml:space="preserve"> </w:t>
      </w:r>
      <w:r>
        <w:t>ces</w:t>
      </w:r>
      <w:r>
        <w:rPr>
          <w:spacing w:val="-3"/>
        </w:rPr>
        <w:t xml:space="preserve"> </w:t>
      </w:r>
      <w:r>
        <w:t>bâtiments</w:t>
      </w:r>
      <w:r>
        <w:rPr>
          <w:spacing w:val="-2"/>
        </w:rPr>
        <w:t xml:space="preserve"> </w:t>
      </w:r>
      <w:r>
        <w:t>en</w:t>
      </w:r>
      <w:r>
        <w:rPr>
          <w:spacing w:val="-2"/>
        </w:rPr>
        <w:t xml:space="preserve"> </w:t>
      </w:r>
      <w:r>
        <w:t>respectent</w:t>
      </w:r>
      <w:r>
        <w:rPr>
          <w:spacing w:val="-1"/>
        </w:rPr>
        <w:t xml:space="preserve"> </w:t>
      </w:r>
      <w:r>
        <w:t>les</w:t>
      </w:r>
      <w:r>
        <w:rPr>
          <w:spacing w:val="-3"/>
        </w:rPr>
        <w:t xml:space="preserve"> </w:t>
      </w:r>
      <w:r>
        <w:t>dispositions.</w:t>
      </w:r>
    </w:p>
    <w:p w14:paraId="6FCB4FAC" w14:textId="77777777" w:rsidR="005074BA" w:rsidRDefault="005074BA">
      <w:pPr>
        <w:pStyle w:val="Corpsdetexte"/>
        <w:spacing w:before="9"/>
      </w:pPr>
    </w:p>
    <w:p w14:paraId="65BC6C1F" w14:textId="77777777" w:rsidR="005074BA" w:rsidRDefault="00F0000B">
      <w:pPr>
        <w:pStyle w:val="Titre6"/>
        <w:numPr>
          <w:ilvl w:val="3"/>
          <w:numId w:val="46"/>
        </w:numPr>
        <w:tabs>
          <w:tab w:val="left" w:pos="3156"/>
        </w:tabs>
        <w:ind w:left="3155" w:hanging="666"/>
      </w:pPr>
      <w:r>
        <w:t>Hauteur</w:t>
      </w:r>
    </w:p>
    <w:p w14:paraId="088CDE2C" w14:textId="77777777" w:rsidR="005074BA" w:rsidRDefault="00F0000B">
      <w:pPr>
        <w:pStyle w:val="Corpsdetexte"/>
        <w:ind w:left="2490" w:right="1601"/>
      </w:pPr>
      <w:r>
        <w:t>La hauteur maximale d'un bâtiment accessoire ne doit en aucun cas dépasser celle du bâtiment</w:t>
      </w:r>
      <w:r>
        <w:rPr>
          <w:spacing w:val="-47"/>
        </w:rPr>
        <w:t xml:space="preserve"> </w:t>
      </w:r>
      <w:r>
        <w:t>principal.</w:t>
      </w:r>
    </w:p>
    <w:p w14:paraId="1F33E998" w14:textId="77777777" w:rsidR="005074BA" w:rsidRDefault="005074BA">
      <w:pPr>
        <w:pStyle w:val="Corpsdetexte"/>
        <w:spacing w:before="8"/>
      </w:pPr>
    </w:p>
    <w:p w14:paraId="25953B1F" w14:textId="77777777" w:rsidR="005074BA" w:rsidRDefault="00F0000B">
      <w:pPr>
        <w:pStyle w:val="Titre6"/>
        <w:numPr>
          <w:ilvl w:val="3"/>
          <w:numId w:val="46"/>
        </w:numPr>
        <w:tabs>
          <w:tab w:val="left" w:pos="3156"/>
        </w:tabs>
        <w:ind w:left="3155" w:hanging="666"/>
      </w:pPr>
      <w:r>
        <w:t>Normes</w:t>
      </w:r>
      <w:r>
        <w:rPr>
          <w:spacing w:val="-3"/>
        </w:rPr>
        <w:t xml:space="preserve"> </w:t>
      </w:r>
      <w:r>
        <w:t>d'implantation</w:t>
      </w:r>
      <w:r>
        <w:rPr>
          <w:spacing w:val="-3"/>
        </w:rPr>
        <w:t xml:space="preserve"> </w:t>
      </w:r>
      <w:r>
        <w:t>et</w:t>
      </w:r>
      <w:r>
        <w:rPr>
          <w:spacing w:val="-1"/>
        </w:rPr>
        <w:t xml:space="preserve"> </w:t>
      </w:r>
      <w:r>
        <w:t>dispositions</w:t>
      </w:r>
      <w:r>
        <w:rPr>
          <w:spacing w:val="-2"/>
        </w:rPr>
        <w:t xml:space="preserve"> </w:t>
      </w:r>
      <w:r>
        <w:t>particulières</w:t>
      </w:r>
    </w:p>
    <w:p w14:paraId="6909D200" w14:textId="77777777" w:rsidR="005074BA" w:rsidRDefault="005074BA">
      <w:pPr>
        <w:pStyle w:val="Corpsdetexte"/>
        <w:spacing w:before="5"/>
      </w:pPr>
    </w:p>
    <w:p w14:paraId="38CA3D9D" w14:textId="77777777" w:rsidR="005074BA" w:rsidRDefault="00F0000B">
      <w:pPr>
        <w:pStyle w:val="Titre7"/>
        <w:ind w:left="2490"/>
      </w:pPr>
      <w:r>
        <w:t>Normes</w:t>
      </w:r>
      <w:r>
        <w:rPr>
          <w:spacing w:val="-3"/>
        </w:rPr>
        <w:t xml:space="preserve"> </w:t>
      </w:r>
      <w:r>
        <w:t>d'implantation</w:t>
      </w:r>
      <w:r>
        <w:rPr>
          <w:spacing w:val="-3"/>
        </w:rPr>
        <w:t xml:space="preserve"> </w:t>
      </w:r>
      <w:r>
        <w:t>par</w:t>
      </w:r>
      <w:r>
        <w:rPr>
          <w:spacing w:val="-3"/>
        </w:rPr>
        <w:t xml:space="preserve"> </w:t>
      </w:r>
      <w:r>
        <w:t>rapport</w:t>
      </w:r>
      <w:r>
        <w:rPr>
          <w:spacing w:val="-1"/>
        </w:rPr>
        <w:t xml:space="preserve"> </w:t>
      </w:r>
      <w:r>
        <w:t>à</w:t>
      </w:r>
      <w:r>
        <w:rPr>
          <w:spacing w:val="-3"/>
        </w:rPr>
        <w:t xml:space="preserve"> </w:t>
      </w:r>
      <w:r>
        <w:t>une</w:t>
      </w:r>
      <w:r>
        <w:rPr>
          <w:spacing w:val="-1"/>
        </w:rPr>
        <w:t xml:space="preserve"> </w:t>
      </w:r>
      <w:r>
        <w:t>limite</w:t>
      </w:r>
      <w:r>
        <w:rPr>
          <w:spacing w:val="-3"/>
        </w:rPr>
        <w:t xml:space="preserve"> </w:t>
      </w:r>
      <w:r>
        <w:t>d'emplacement</w:t>
      </w:r>
    </w:p>
    <w:p w14:paraId="41AA944A" w14:textId="77777777" w:rsidR="005074BA" w:rsidRDefault="00F0000B">
      <w:pPr>
        <w:pStyle w:val="Corpsdetexte"/>
        <w:ind w:left="2490" w:right="1628"/>
        <w:jc w:val="both"/>
      </w:pPr>
      <w:r>
        <w:t>Les bâtiments accessoires, lorsque autorisés dans une cour, doivent être implantés à au moins</w:t>
      </w:r>
      <w:r>
        <w:rPr>
          <w:spacing w:val="-47"/>
        </w:rPr>
        <w:t xml:space="preserve"> </w:t>
      </w:r>
      <w:r>
        <w:t>quatre</w:t>
      </w:r>
      <w:r>
        <w:rPr>
          <w:spacing w:val="-4"/>
        </w:rPr>
        <w:t xml:space="preserve"> </w:t>
      </w:r>
      <w:r>
        <w:t>mètres</w:t>
      </w:r>
      <w:r>
        <w:rPr>
          <w:spacing w:val="-2"/>
        </w:rPr>
        <w:t xml:space="preserve"> </w:t>
      </w:r>
      <w:r>
        <w:t>cinquante</w:t>
      </w:r>
      <w:r>
        <w:rPr>
          <w:spacing w:val="-1"/>
        </w:rPr>
        <w:t xml:space="preserve"> </w:t>
      </w:r>
      <w:r>
        <w:t>(4,5</w:t>
      </w:r>
      <w:r>
        <w:rPr>
          <w:spacing w:val="-3"/>
        </w:rPr>
        <w:t xml:space="preserve"> </w:t>
      </w:r>
      <w:r>
        <w:t>m)</w:t>
      </w:r>
      <w:r>
        <w:rPr>
          <w:spacing w:val="-1"/>
        </w:rPr>
        <w:t xml:space="preserve"> </w:t>
      </w:r>
      <w:r>
        <w:t>d'une</w:t>
      </w:r>
      <w:r>
        <w:rPr>
          <w:spacing w:val="-1"/>
        </w:rPr>
        <w:t xml:space="preserve"> </w:t>
      </w:r>
      <w:r>
        <w:t>ligne</w:t>
      </w:r>
      <w:r>
        <w:rPr>
          <w:spacing w:val="-3"/>
        </w:rPr>
        <w:t xml:space="preserve"> </w:t>
      </w:r>
      <w:r>
        <w:t>latérale</w:t>
      </w:r>
      <w:r>
        <w:rPr>
          <w:spacing w:val="-3"/>
        </w:rPr>
        <w:t xml:space="preserve"> </w:t>
      </w:r>
      <w:r>
        <w:t>et</w:t>
      </w:r>
      <w:r>
        <w:rPr>
          <w:spacing w:val="-1"/>
        </w:rPr>
        <w:t xml:space="preserve"> </w:t>
      </w:r>
      <w:r>
        <w:t>à</w:t>
      </w:r>
      <w:r>
        <w:rPr>
          <w:spacing w:val="-3"/>
        </w:rPr>
        <w:t xml:space="preserve"> </w:t>
      </w:r>
      <w:r>
        <w:t>au</w:t>
      </w:r>
      <w:r>
        <w:rPr>
          <w:spacing w:val="-3"/>
        </w:rPr>
        <w:t xml:space="preserve"> </w:t>
      </w:r>
      <w:r>
        <w:t>moins trois</w:t>
      </w:r>
      <w:r>
        <w:rPr>
          <w:spacing w:val="-3"/>
        </w:rPr>
        <w:t xml:space="preserve"> </w:t>
      </w:r>
      <w:r>
        <w:t>mètres</w:t>
      </w:r>
      <w:r>
        <w:rPr>
          <w:spacing w:val="-3"/>
        </w:rPr>
        <w:t xml:space="preserve"> </w:t>
      </w:r>
      <w:r>
        <w:t>(3</w:t>
      </w:r>
      <w:r>
        <w:rPr>
          <w:spacing w:val="-1"/>
        </w:rPr>
        <w:t xml:space="preserve"> </w:t>
      </w:r>
      <w:r>
        <w:t>m)</w:t>
      </w:r>
      <w:r>
        <w:rPr>
          <w:spacing w:val="-4"/>
        </w:rPr>
        <w:t xml:space="preserve"> </w:t>
      </w:r>
      <w:r>
        <w:t>d'une</w:t>
      </w:r>
      <w:r>
        <w:rPr>
          <w:spacing w:val="-3"/>
        </w:rPr>
        <w:t xml:space="preserve"> </w:t>
      </w:r>
      <w:r>
        <w:t>ligne</w:t>
      </w:r>
      <w:r>
        <w:rPr>
          <w:spacing w:val="-47"/>
        </w:rPr>
        <w:t xml:space="preserve"> </w:t>
      </w:r>
      <w:r>
        <w:t>arrière.</w:t>
      </w:r>
    </w:p>
    <w:p w14:paraId="4807B612" w14:textId="77777777" w:rsidR="005074BA" w:rsidRDefault="005074BA">
      <w:pPr>
        <w:pStyle w:val="Corpsdetexte"/>
        <w:spacing w:before="8"/>
      </w:pPr>
    </w:p>
    <w:p w14:paraId="6AE0AC8C" w14:textId="77777777" w:rsidR="005074BA" w:rsidRDefault="00F0000B">
      <w:pPr>
        <w:pStyle w:val="Titre7"/>
        <w:ind w:left="2490"/>
      </w:pPr>
      <w:r>
        <w:t>Distance</w:t>
      </w:r>
      <w:r>
        <w:rPr>
          <w:spacing w:val="-2"/>
        </w:rPr>
        <w:t xml:space="preserve"> </w:t>
      </w:r>
      <w:r>
        <w:t>d'un</w:t>
      </w:r>
      <w:r>
        <w:rPr>
          <w:spacing w:val="-2"/>
        </w:rPr>
        <w:t xml:space="preserve"> </w:t>
      </w:r>
      <w:r>
        <w:t>bâtiment</w:t>
      </w:r>
      <w:r>
        <w:rPr>
          <w:spacing w:val="-2"/>
        </w:rPr>
        <w:t xml:space="preserve"> </w:t>
      </w:r>
      <w:r>
        <w:t>principal</w:t>
      </w:r>
      <w:r>
        <w:rPr>
          <w:spacing w:val="-1"/>
        </w:rPr>
        <w:t xml:space="preserve"> </w:t>
      </w:r>
      <w:r>
        <w:t>ou</w:t>
      </w:r>
      <w:r>
        <w:rPr>
          <w:spacing w:val="-2"/>
        </w:rPr>
        <w:t xml:space="preserve"> </w:t>
      </w:r>
      <w:r>
        <w:t>d'un</w:t>
      </w:r>
      <w:r>
        <w:rPr>
          <w:spacing w:val="-2"/>
        </w:rPr>
        <w:t xml:space="preserve"> </w:t>
      </w:r>
      <w:r>
        <w:t>autre</w:t>
      </w:r>
      <w:r>
        <w:rPr>
          <w:spacing w:val="-1"/>
        </w:rPr>
        <w:t xml:space="preserve"> </w:t>
      </w:r>
      <w:r>
        <w:t>bâtiment</w:t>
      </w:r>
      <w:r>
        <w:rPr>
          <w:spacing w:val="-2"/>
        </w:rPr>
        <w:t xml:space="preserve"> </w:t>
      </w:r>
      <w:r>
        <w:t>accessoire</w:t>
      </w:r>
    </w:p>
    <w:p w14:paraId="48487929" w14:textId="77777777" w:rsidR="005074BA" w:rsidRDefault="00F0000B">
      <w:pPr>
        <w:pStyle w:val="Corpsdetexte"/>
        <w:ind w:left="2490" w:right="1426"/>
      </w:pPr>
      <w:r>
        <w:t>La distance entre deux (2) bâtiments, principaux ou accessoires doit être au minimum la moyenne</w:t>
      </w:r>
      <w:r>
        <w:rPr>
          <w:spacing w:val="-47"/>
        </w:rPr>
        <w:t xml:space="preserve"> </w:t>
      </w:r>
      <w:r>
        <w:t>de</w:t>
      </w:r>
      <w:r>
        <w:rPr>
          <w:spacing w:val="-2"/>
        </w:rPr>
        <w:t xml:space="preserve"> </w:t>
      </w:r>
      <w:r>
        <w:t>la</w:t>
      </w:r>
      <w:r>
        <w:rPr>
          <w:spacing w:val="-3"/>
        </w:rPr>
        <w:t xml:space="preserve"> </w:t>
      </w:r>
      <w:r>
        <w:t>hauteur</w:t>
      </w:r>
      <w:r>
        <w:rPr>
          <w:spacing w:val="-3"/>
        </w:rPr>
        <w:t xml:space="preserve"> </w:t>
      </w:r>
      <w:r>
        <w:t>des</w:t>
      </w:r>
      <w:r>
        <w:rPr>
          <w:spacing w:val="-3"/>
        </w:rPr>
        <w:t xml:space="preserve"> </w:t>
      </w:r>
      <w:r>
        <w:t>bâtiments</w:t>
      </w:r>
      <w:r>
        <w:rPr>
          <w:spacing w:val="-3"/>
        </w:rPr>
        <w:t xml:space="preserve"> </w:t>
      </w:r>
      <w:r>
        <w:t>concernés,</w:t>
      </w:r>
      <w:r>
        <w:rPr>
          <w:spacing w:val="-1"/>
        </w:rPr>
        <w:t xml:space="preserve"> </w:t>
      </w:r>
      <w:r>
        <w:t>sauf</w:t>
      </w:r>
      <w:r>
        <w:rPr>
          <w:spacing w:val="-1"/>
        </w:rPr>
        <w:t xml:space="preserve"> </w:t>
      </w:r>
      <w:r>
        <w:t>dans le</w:t>
      </w:r>
      <w:r>
        <w:rPr>
          <w:spacing w:val="-4"/>
        </w:rPr>
        <w:t xml:space="preserve"> </w:t>
      </w:r>
      <w:r>
        <w:t>cas d'un</w:t>
      </w:r>
      <w:r>
        <w:rPr>
          <w:spacing w:val="-1"/>
        </w:rPr>
        <w:t xml:space="preserve"> </w:t>
      </w:r>
      <w:r>
        <w:t>bâtiment</w:t>
      </w:r>
      <w:r>
        <w:rPr>
          <w:spacing w:val="-1"/>
        </w:rPr>
        <w:t xml:space="preserve"> </w:t>
      </w:r>
      <w:r>
        <w:t>accessoire</w:t>
      </w:r>
      <w:r>
        <w:rPr>
          <w:spacing w:val="-3"/>
        </w:rPr>
        <w:t xml:space="preserve"> </w:t>
      </w:r>
      <w:r>
        <w:t>attenant.</w:t>
      </w:r>
    </w:p>
    <w:p w14:paraId="1F5CEEF1" w14:textId="77777777" w:rsidR="005074BA" w:rsidRDefault="005074BA">
      <w:pPr>
        <w:pStyle w:val="Corpsdetexte"/>
        <w:spacing w:before="6"/>
      </w:pPr>
    </w:p>
    <w:p w14:paraId="4B474D3F" w14:textId="77777777" w:rsidR="005074BA" w:rsidRDefault="00F0000B">
      <w:pPr>
        <w:pStyle w:val="Titre7"/>
        <w:ind w:left="2490"/>
      </w:pPr>
      <w:r>
        <w:t>Garages</w:t>
      </w:r>
      <w:r>
        <w:rPr>
          <w:spacing w:val="-3"/>
        </w:rPr>
        <w:t xml:space="preserve"> </w:t>
      </w:r>
      <w:r>
        <w:t>et</w:t>
      </w:r>
      <w:r>
        <w:rPr>
          <w:spacing w:val="-2"/>
        </w:rPr>
        <w:t xml:space="preserve"> </w:t>
      </w:r>
      <w:r>
        <w:t>abri-d</w:t>
      </w:r>
      <w:r>
        <w:rPr>
          <w:spacing w:val="-2"/>
        </w:rPr>
        <w:t xml:space="preserve"> </w:t>
      </w:r>
      <w:r>
        <w:t>‘autos</w:t>
      </w:r>
      <w:r>
        <w:rPr>
          <w:spacing w:val="-2"/>
        </w:rPr>
        <w:t xml:space="preserve"> </w:t>
      </w:r>
      <w:r>
        <w:t>(attenants</w:t>
      </w:r>
      <w:r>
        <w:rPr>
          <w:spacing w:val="-3"/>
        </w:rPr>
        <w:t xml:space="preserve"> </w:t>
      </w:r>
      <w:r>
        <w:t>ou</w:t>
      </w:r>
      <w:r>
        <w:rPr>
          <w:spacing w:val="-1"/>
        </w:rPr>
        <w:t xml:space="preserve"> </w:t>
      </w:r>
      <w:r>
        <w:t>non)</w:t>
      </w:r>
    </w:p>
    <w:p w14:paraId="096B3E7C" w14:textId="77777777" w:rsidR="005074BA" w:rsidRDefault="00F0000B">
      <w:pPr>
        <w:pStyle w:val="Corpsdetexte"/>
        <w:ind w:left="2490" w:right="1445"/>
      </w:pPr>
      <w:r>
        <w:t>Les</w:t>
      </w:r>
      <w:r>
        <w:rPr>
          <w:spacing w:val="-4"/>
        </w:rPr>
        <w:t xml:space="preserve"> </w:t>
      </w:r>
      <w:r>
        <w:t>garages</w:t>
      </w:r>
      <w:r>
        <w:rPr>
          <w:spacing w:val="-4"/>
        </w:rPr>
        <w:t xml:space="preserve"> </w:t>
      </w:r>
      <w:r>
        <w:t>et abris-d</w:t>
      </w:r>
      <w:r>
        <w:rPr>
          <w:spacing w:val="-3"/>
        </w:rPr>
        <w:t xml:space="preserve"> </w:t>
      </w:r>
      <w:r>
        <w:t>‘autos</w:t>
      </w:r>
      <w:r>
        <w:rPr>
          <w:spacing w:val="-3"/>
        </w:rPr>
        <w:t xml:space="preserve"> </w:t>
      </w:r>
      <w:r>
        <w:t>sont</w:t>
      </w:r>
      <w:r>
        <w:rPr>
          <w:spacing w:val="-5"/>
        </w:rPr>
        <w:t xml:space="preserve"> </w:t>
      </w:r>
      <w:r>
        <w:t>autorisés</w:t>
      </w:r>
      <w:r>
        <w:rPr>
          <w:spacing w:val="-3"/>
        </w:rPr>
        <w:t xml:space="preserve"> </w:t>
      </w:r>
      <w:r>
        <w:t>lorsqu'un</w:t>
      </w:r>
      <w:r>
        <w:rPr>
          <w:spacing w:val="-5"/>
        </w:rPr>
        <w:t xml:space="preserve"> </w:t>
      </w:r>
      <w:r>
        <w:t>ou</w:t>
      </w:r>
      <w:r>
        <w:rPr>
          <w:spacing w:val="-2"/>
        </w:rPr>
        <w:t xml:space="preserve"> </w:t>
      </w:r>
      <w:r>
        <w:t>plusieurs</w:t>
      </w:r>
      <w:r>
        <w:rPr>
          <w:spacing w:val="-2"/>
        </w:rPr>
        <w:t xml:space="preserve"> </w:t>
      </w:r>
      <w:r>
        <w:t>logements</w:t>
      </w:r>
      <w:r>
        <w:rPr>
          <w:spacing w:val="-3"/>
        </w:rPr>
        <w:t xml:space="preserve"> </w:t>
      </w:r>
      <w:r>
        <w:t>sont</w:t>
      </w:r>
      <w:r>
        <w:rPr>
          <w:spacing w:val="-5"/>
        </w:rPr>
        <w:t xml:space="preserve"> </w:t>
      </w:r>
      <w:r>
        <w:t>aménagés</w:t>
      </w:r>
      <w:r>
        <w:rPr>
          <w:spacing w:val="-2"/>
        </w:rPr>
        <w:t xml:space="preserve"> </w:t>
      </w:r>
      <w:r>
        <w:t>au</w:t>
      </w:r>
      <w:r>
        <w:rPr>
          <w:spacing w:val="-47"/>
        </w:rPr>
        <w:t xml:space="preserve"> </w:t>
      </w:r>
      <w:r>
        <w:t>second étage d'un bâtiment commercial. Les normes d'implantation applicables sont alors les</w:t>
      </w:r>
      <w:r>
        <w:rPr>
          <w:spacing w:val="1"/>
        </w:rPr>
        <w:t xml:space="preserve"> </w:t>
      </w:r>
      <w:r>
        <w:t>marges prescrites</w:t>
      </w:r>
      <w:r>
        <w:rPr>
          <w:spacing w:val="1"/>
        </w:rPr>
        <w:t xml:space="preserve"> </w:t>
      </w:r>
      <w:r>
        <w:t>dans</w:t>
      </w:r>
      <w:r>
        <w:rPr>
          <w:spacing w:val="-2"/>
        </w:rPr>
        <w:t xml:space="preserve"> </w:t>
      </w:r>
      <w:r>
        <w:t>la zone concernée.</w:t>
      </w:r>
    </w:p>
    <w:p w14:paraId="7248D14B" w14:textId="77777777" w:rsidR="005074BA" w:rsidRDefault="005074BA">
      <w:pPr>
        <w:pStyle w:val="Corpsdetexte"/>
        <w:spacing w:before="7"/>
      </w:pPr>
    </w:p>
    <w:p w14:paraId="6E921790" w14:textId="77777777" w:rsidR="005074BA" w:rsidRDefault="00F0000B">
      <w:pPr>
        <w:pStyle w:val="Titre7"/>
        <w:ind w:left="2490"/>
      </w:pPr>
      <w:r>
        <w:t>Garages</w:t>
      </w:r>
      <w:r>
        <w:rPr>
          <w:spacing w:val="-4"/>
        </w:rPr>
        <w:t xml:space="preserve"> </w:t>
      </w:r>
      <w:r>
        <w:t>temporaires</w:t>
      </w:r>
    </w:p>
    <w:p w14:paraId="759EF01C" w14:textId="77777777" w:rsidR="005074BA" w:rsidRDefault="00F0000B">
      <w:pPr>
        <w:pStyle w:val="Corpsdetexte"/>
        <w:ind w:left="2490" w:right="1450"/>
        <w:jc w:val="both"/>
      </w:pPr>
      <w:r>
        <w:t>Entre le 1er octobre et le 1er mai, un garage temporaire en panneaux mobiles, en toile ou fibre de</w:t>
      </w:r>
      <w:r>
        <w:rPr>
          <w:spacing w:val="-47"/>
        </w:rPr>
        <w:t xml:space="preserve"> </w:t>
      </w:r>
      <w:r>
        <w:t xml:space="preserve">verre est autorisé dans le cas </w:t>
      </w:r>
      <w:proofErr w:type="spellStart"/>
      <w:r>
        <w:t>ou</w:t>
      </w:r>
      <w:proofErr w:type="spellEnd"/>
      <w:r>
        <w:t xml:space="preserve"> un ou plusieurs logements sont aménagés au second étage d'un</w:t>
      </w:r>
      <w:r>
        <w:rPr>
          <w:spacing w:val="-48"/>
        </w:rPr>
        <w:t xml:space="preserve"> </w:t>
      </w:r>
      <w:r>
        <w:t>bâtiment</w:t>
      </w:r>
      <w:r>
        <w:rPr>
          <w:spacing w:val="-3"/>
        </w:rPr>
        <w:t xml:space="preserve"> </w:t>
      </w:r>
      <w:r>
        <w:t>commercial.</w:t>
      </w:r>
      <w:r>
        <w:rPr>
          <w:spacing w:val="-1"/>
        </w:rPr>
        <w:t xml:space="preserve"> </w:t>
      </w:r>
      <w:r>
        <w:t>Un</w:t>
      </w:r>
      <w:r>
        <w:rPr>
          <w:spacing w:val="-1"/>
        </w:rPr>
        <w:t xml:space="preserve"> </w:t>
      </w:r>
      <w:r>
        <w:t>certificat</w:t>
      </w:r>
      <w:r>
        <w:rPr>
          <w:spacing w:val="-4"/>
        </w:rPr>
        <w:t xml:space="preserve"> </w:t>
      </w:r>
      <w:r>
        <w:t>d'autorisation</w:t>
      </w:r>
      <w:r>
        <w:rPr>
          <w:spacing w:val="-1"/>
        </w:rPr>
        <w:t xml:space="preserve"> </w:t>
      </w:r>
      <w:r>
        <w:t>est</w:t>
      </w:r>
      <w:r>
        <w:rPr>
          <w:spacing w:val="-1"/>
        </w:rPr>
        <w:t xml:space="preserve"> </w:t>
      </w:r>
      <w:r>
        <w:t>requis</w:t>
      </w:r>
      <w:r>
        <w:rPr>
          <w:spacing w:val="-1"/>
        </w:rPr>
        <w:t xml:space="preserve"> </w:t>
      </w:r>
      <w:r>
        <w:t>lors de</w:t>
      </w:r>
      <w:r>
        <w:rPr>
          <w:spacing w:val="-3"/>
        </w:rPr>
        <w:t xml:space="preserve"> </w:t>
      </w:r>
      <w:r>
        <w:t>la</w:t>
      </w:r>
      <w:r>
        <w:rPr>
          <w:spacing w:val="-1"/>
        </w:rPr>
        <w:t xml:space="preserve"> </w:t>
      </w:r>
      <w:r>
        <w:t>première</w:t>
      </w:r>
      <w:r>
        <w:rPr>
          <w:spacing w:val="-4"/>
        </w:rPr>
        <w:t xml:space="preserve"> </w:t>
      </w:r>
      <w:r>
        <w:t>installation.</w:t>
      </w:r>
    </w:p>
    <w:p w14:paraId="6D6E6BAA" w14:textId="77777777" w:rsidR="005074BA" w:rsidRDefault="005074BA">
      <w:pPr>
        <w:pStyle w:val="Corpsdetexte"/>
        <w:spacing w:before="10"/>
      </w:pPr>
    </w:p>
    <w:p w14:paraId="40253E96" w14:textId="77777777" w:rsidR="005074BA" w:rsidRDefault="00F0000B">
      <w:pPr>
        <w:pStyle w:val="Corpsdetexte"/>
        <w:spacing w:before="1"/>
        <w:ind w:left="2490" w:right="1445"/>
      </w:pPr>
      <w:r>
        <w:t>La distance entre ce garage et la ligne de rue doit être d'au moins quatre mètres (4 m), sauf dans</w:t>
      </w:r>
      <w:r>
        <w:rPr>
          <w:spacing w:val="-47"/>
        </w:rPr>
        <w:t xml:space="preserve"> </w:t>
      </w:r>
      <w:r>
        <w:t>le cas où il existe une bordure ou un trottoir, auquel cas cette distance peut être de deux (2)</w:t>
      </w:r>
      <w:r>
        <w:rPr>
          <w:spacing w:val="1"/>
        </w:rPr>
        <w:t xml:space="preserve"> </w:t>
      </w:r>
      <w:r>
        <w:t>mètres.</w:t>
      </w:r>
      <w:r>
        <w:rPr>
          <w:spacing w:val="-3"/>
        </w:rPr>
        <w:t xml:space="preserve"> </w:t>
      </w:r>
      <w:r>
        <w:t>Ces</w:t>
      </w:r>
      <w:r>
        <w:rPr>
          <w:spacing w:val="-1"/>
        </w:rPr>
        <w:t xml:space="preserve"> </w:t>
      </w:r>
      <w:r>
        <w:t>garages</w:t>
      </w:r>
      <w:r>
        <w:rPr>
          <w:spacing w:val="-1"/>
        </w:rPr>
        <w:t xml:space="preserve"> </w:t>
      </w:r>
      <w:r>
        <w:t>temporaires</w:t>
      </w:r>
      <w:r>
        <w:rPr>
          <w:spacing w:val="-2"/>
        </w:rPr>
        <w:t xml:space="preserve"> </w:t>
      </w:r>
      <w:r>
        <w:t>doivent</w:t>
      </w:r>
      <w:r>
        <w:rPr>
          <w:spacing w:val="-4"/>
        </w:rPr>
        <w:t xml:space="preserve"> </w:t>
      </w:r>
      <w:r>
        <w:t>être</w:t>
      </w:r>
      <w:r>
        <w:rPr>
          <w:spacing w:val="-4"/>
        </w:rPr>
        <w:t xml:space="preserve"> </w:t>
      </w:r>
      <w:r>
        <w:t>implantés</w:t>
      </w:r>
      <w:r>
        <w:rPr>
          <w:spacing w:val="-3"/>
        </w:rPr>
        <w:t xml:space="preserve"> </w:t>
      </w:r>
      <w:r>
        <w:t>dans</w:t>
      </w:r>
      <w:r>
        <w:rPr>
          <w:spacing w:val="-2"/>
        </w:rPr>
        <w:t xml:space="preserve"> </w:t>
      </w:r>
      <w:r>
        <w:t>l'aire</w:t>
      </w:r>
      <w:r>
        <w:rPr>
          <w:spacing w:val="-2"/>
        </w:rPr>
        <w:t xml:space="preserve"> </w:t>
      </w:r>
      <w:r>
        <w:t>de</w:t>
      </w:r>
      <w:r>
        <w:rPr>
          <w:spacing w:val="-4"/>
        </w:rPr>
        <w:t xml:space="preserve"> </w:t>
      </w:r>
      <w:r>
        <w:t>stationnement</w:t>
      </w:r>
      <w:r>
        <w:rPr>
          <w:spacing w:val="-5"/>
        </w:rPr>
        <w:t xml:space="preserve"> </w:t>
      </w:r>
      <w:r>
        <w:t>et</w:t>
      </w:r>
      <w:r>
        <w:rPr>
          <w:spacing w:val="-2"/>
        </w:rPr>
        <w:t xml:space="preserve"> </w:t>
      </w:r>
      <w:r>
        <w:t>en</w:t>
      </w:r>
      <w:r>
        <w:rPr>
          <w:spacing w:val="-4"/>
        </w:rPr>
        <w:t xml:space="preserve"> </w:t>
      </w:r>
      <w:r>
        <w:t>aucun</w:t>
      </w:r>
      <w:r>
        <w:rPr>
          <w:spacing w:val="-47"/>
        </w:rPr>
        <w:t xml:space="preserve"> </w:t>
      </w:r>
      <w:r>
        <w:t>cas</w:t>
      </w:r>
      <w:r>
        <w:rPr>
          <w:spacing w:val="-2"/>
        </w:rPr>
        <w:t xml:space="preserve"> </w:t>
      </w:r>
      <w:r>
        <w:t>sur</w:t>
      </w:r>
      <w:r>
        <w:rPr>
          <w:spacing w:val="-2"/>
        </w:rPr>
        <w:t xml:space="preserve"> </w:t>
      </w:r>
      <w:r>
        <w:t>des</w:t>
      </w:r>
      <w:r>
        <w:rPr>
          <w:spacing w:val="-2"/>
        </w:rPr>
        <w:t xml:space="preserve"> </w:t>
      </w:r>
      <w:r>
        <w:t>aires</w:t>
      </w:r>
      <w:r>
        <w:rPr>
          <w:spacing w:val="-1"/>
        </w:rPr>
        <w:t xml:space="preserve"> </w:t>
      </w:r>
      <w:r>
        <w:t>gazonnées.</w:t>
      </w:r>
    </w:p>
    <w:p w14:paraId="6FDED4A2" w14:textId="77777777" w:rsidR="005074BA" w:rsidRDefault="005074BA">
      <w:pPr>
        <w:pStyle w:val="Corpsdetexte"/>
        <w:rPr>
          <w:sz w:val="20"/>
        </w:rPr>
      </w:pPr>
    </w:p>
    <w:p w14:paraId="52904A61" w14:textId="77777777" w:rsidR="005074BA" w:rsidRDefault="00F0000B">
      <w:pPr>
        <w:pStyle w:val="Titre5"/>
        <w:numPr>
          <w:ilvl w:val="2"/>
          <w:numId w:val="46"/>
        </w:numPr>
        <w:tabs>
          <w:tab w:val="left" w:pos="3284"/>
        </w:tabs>
        <w:spacing w:before="166"/>
        <w:ind w:left="3283" w:hanging="616"/>
      </w:pPr>
      <w:r>
        <w:t>Implantation</w:t>
      </w:r>
      <w:r>
        <w:rPr>
          <w:spacing w:val="-3"/>
        </w:rPr>
        <w:t xml:space="preserve"> </w:t>
      </w:r>
      <w:r>
        <w:t>des</w:t>
      </w:r>
      <w:r>
        <w:rPr>
          <w:spacing w:val="-3"/>
        </w:rPr>
        <w:t xml:space="preserve"> </w:t>
      </w:r>
      <w:r>
        <w:t>terrasses</w:t>
      </w:r>
    </w:p>
    <w:p w14:paraId="04824B13" w14:textId="77777777" w:rsidR="005074BA" w:rsidRDefault="00F0000B">
      <w:pPr>
        <w:pStyle w:val="Corpsdetexte"/>
        <w:ind w:left="2490" w:right="1407"/>
      </w:pPr>
      <w:r>
        <w:t>L'implantation de terrasses commerciales peut empiéter dans la cour avant jusqu'à 60 centimètres</w:t>
      </w:r>
      <w:r>
        <w:rPr>
          <w:spacing w:val="-47"/>
        </w:rPr>
        <w:t xml:space="preserve"> </w:t>
      </w:r>
      <w:r>
        <w:t>de la ligne avant de rue. Les terrasses ne peuvent être fermées autrement que par des toiles ou</w:t>
      </w:r>
      <w:r>
        <w:rPr>
          <w:spacing w:val="1"/>
        </w:rPr>
        <w:t xml:space="preserve"> </w:t>
      </w:r>
      <w:r>
        <w:t>des</w:t>
      </w:r>
      <w:r>
        <w:rPr>
          <w:spacing w:val="-2"/>
        </w:rPr>
        <w:t xml:space="preserve"> </w:t>
      </w:r>
      <w:r>
        <w:t>auvents, mais</w:t>
      </w:r>
      <w:r>
        <w:rPr>
          <w:spacing w:val="-2"/>
        </w:rPr>
        <w:t xml:space="preserve"> </w:t>
      </w:r>
      <w:r>
        <w:t>en</w:t>
      </w:r>
      <w:r>
        <w:rPr>
          <w:spacing w:val="-2"/>
        </w:rPr>
        <w:t xml:space="preserve"> </w:t>
      </w:r>
      <w:r>
        <w:t>aucun</w:t>
      </w:r>
      <w:r>
        <w:rPr>
          <w:spacing w:val="-3"/>
        </w:rPr>
        <w:t xml:space="preserve"> </w:t>
      </w:r>
      <w:r>
        <w:t>cas</w:t>
      </w:r>
      <w:r>
        <w:rPr>
          <w:spacing w:val="1"/>
        </w:rPr>
        <w:t xml:space="preserve"> </w:t>
      </w:r>
      <w:r>
        <w:t>par</w:t>
      </w:r>
      <w:r>
        <w:rPr>
          <w:spacing w:val="4"/>
        </w:rPr>
        <w:t xml:space="preserve"> </w:t>
      </w:r>
      <w:r>
        <w:t>des</w:t>
      </w:r>
      <w:r>
        <w:rPr>
          <w:spacing w:val="1"/>
        </w:rPr>
        <w:t xml:space="preserve"> </w:t>
      </w:r>
      <w:r>
        <w:t>matériaux</w:t>
      </w:r>
      <w:r>
        <w:rPr>
          <w:spacing w:val="-5"/>
        </w:rPr>
        <w:t xml:space="preserve"> </w:t>
      </w:r>
      <w:r>
        <w:t>rigides.</w:t>
      </w:r>
    </w:p>
    <w:p w14:paraId="1586D798" w14:textId="77777777" w:rsidR="005074BA" w:rsidRDefault="005074BA">
      <w:pPr>
        <w:pStyle w:val="Corpsdetexte"/>
        <w:spacing w:before="4"/>
        <w:rPr>
          <w:sz w:val="20"/>
        </w:rPr>
      </w:pPr>
    </w:p>
    <w:p w14:paraId="7109A4D4" w14:textId="77777777" w:rsidR="005074BA" w:rsidRDefault="00F0000B">
      <w:pPr>
        <w:pStyle w:val="Titre5"/>
        <w:numPr>
          <w:ilvl w:val="2"/>
          <w:numId w:val="46"/>
        </w:numPr>
        <w:tabs>
          <w:tab w:val="left" w:pos="3284"/>
        </w:tabs>
        <w:ind w:left="3283" w:hanging="616"/>
      </w:pPr>
      <w:r>
        <w:t>Dispositions</w:t>
      </w:r>
      <w:r>
        <w:rPr>
          <w:spacing w:val="-3"/>
        </w:rPr>
        <w:t xml:space="preserve"> </w:t>
      </w:r>
      <w:r>
        <w:t>particulières</w:t>
      </w:r>
      <w:r>
        <w:rPr>
          <w:spacing w:val="-1"/>
        </w:rPr>
        <w:t xml:space="preserve"> </w:t>
      </w:r>
      <w:r>
        <w:t>aux</w:t>
      </w:r>
      <w:r>
        <w:rPr>
          <w:spacing w:val="-3"/>
        </w:rPr>
        <w:t xml:space="preserve"> </w:t>
      </w:r>
      <w:r>
        <w:t>clôtures,</w:t>
      </w:r>
      <w:r>
        <w:rPr>
          <w:spacing w:val="-2"/>
        </w:rPr>
        <w:t xml:space="preserve"> </w:t>
      </w:r>
      <w:r>
        <w:t>haies</w:t>
      </w:r>
      <w:r>
        <w:rPr>
          <w:spacing w:val="-3"/>
        </w:rPr>
        <w:t xml:space="preserve"> </w:t>
      </w:r>
      <w:r>
        <w:t>ou</w:t>
      </w:r>
      <w:r>
        <w:rPr>
          <w:spacing w:val="-1"/>
        </w:rPr>
        <w:t xml:space="preserve"> </w:t>
      </w:r>
      <w:r>
        <w:t>murets</w:t>
      </w:r>
    </w:p>
    <w:p w14:paraId="1A054537" w14:textId="77777777" w:rsidR="005074BA" w:rsidRDefault="005074BA">
      <w:pPr>
        <w:pStyle w:val="Corpsdetexte"/>
        <w:spacing w:before="3"/>
        <w:rPr>
          <w:rFonts w:ascii="Arial"/>
          <w:b/>
          <w:sz w:val="19"/>
        </w:rPr>
      </w:pPr>
    </w:p>
    <w:p w14:paraId="573D0D8B" w14:textId="77777777" w:rsidR="005074BA" w:rsidRDefault="00F0000B">
      <w:pPr>
        <w:pStyle w:val="Titre6"/>
        <w:numPr>
          <w:ilvl w:val="3"/>
          <w:numId w:val="45"/>
        </w:numPr>
        <w:tabs>
          <w:tab w:val="left" w:pos="3156"/>
        </w:tabs>
        <w:ind w:hanging="666"/>
      </w:pPr>
      <w:r>
        <w:t>Clôtures</w:t>
      </w:r>
      <w:r>
        <w:rPr>
          <w:spacing w:val="-1"/>
        </w:rPr>
        <w:t xml:space="preserve"> </w:t>
      </w:r>
      <w:r>
        <w:t>interdites</w:t>
      </w:r>
    </w:p>
    <w:p w14:paraId="5C3D8109" w14:textId="77777777" w:rsidR="005074BA" w:rsidRDefault="00F0000B">
      <w:pPr>
        <w:pStyle w:val="Corpsdetexte"/>
        <w:ind w:left="2490" w:right="1714"/>
        <w:jc w:val="both"/>
      </w:pPr>
      <w:r>
        <w:t>L'emploi</w:t>
      </w:r>
      <w:r>
        <w:rPr>
          <w:spacing w:val="-2"/>
        </w:rPr>
        <w:t xml:space="preserve"> </w:t>
      </w:r>
      <w:r>
        <w:t>de</w:t>
      </w:r>
      <w:r>
        <w:rPr>
          <w:spacing w:val="-2"/>
        </w:rPr>
        <w:t xml:space="preserve"> </w:t>
      </w:r>
      <w:r>
        <w:t>panneaux</w:t>
      </w:r>
      <w:r>
        <w:rPr>
          <w:spacing w:val="-6"/>
        </w:rPr>
        <w:t xml:space="preserve"> </w:t>
      </w:r>
      <w:r>
        <w:t>de</w:t>
      </w:r>
      <w:r>
        <w:rPr>
          <w:spacing w:val="-2"/>
        </w:rPr>
        <w:t xml:space="preserve"> </w:t>
      </w:r>
      <w:r>
        <w:t>bois,</w:t>
      </w:r>
      <w:r>
        <w:rPr>
          <w:spacing w:val="-3"/>
        </w:rPr>
        <w:t xml:space="preserve"> </w:t>
      </w:r>
      <w:r>
        <w:t>de</w:t>
      </w:r>
      <w:r>
        <w:rPr>
          <w:spacing w:val="-2"/>
        </w:rPr>
        <w:t xml:space="preserve"> </w:t>
      </w:r>
      <w:r>
        <w:t>fibre</w:t>
      </w:r>
      <w:r>
        <w:rPr>
          <w:spacing w:val="-2"/>
        </w:rPr>
        <w:t xml:space="preserve"> </w:t>
      </w:r>
      <w:r>
        <w:t>de</w:t>
      </w:r>
      <w:r>
        <w:rPr>
          <w:spacing w:val="-2"/>
        </w:rPr>
        <w:t xml:space="preserve"> </w:t>
      </w:r>
      <w:r>
        <w:t>verre,</w:t>
      </w:r>
      <w:r>
        <w:rPr>
          <w:spacing w:val="-4"/>
        </w:rPr>
        <w:t xml:space="preserve"> </w:t>
      </w:r>
      <w:r>
        <w:t>de</w:t>
      </w:r>
      <w:r>
        <w:rPr>
          <w:spacing w:val="-3"/>
        </w:rPr>
        <w:t xml:space="preserve"> </w:t>
      </w:r>
      <w:r>
        <w:t>métal</w:t>
      </w:r>
      <w:r>
        <w:rPr>
          <w:spacing w:val="-2"/>
        </w:rPr>
        <w:t xml:space="preserve"> </w:t>
      </w:r>
      <w:r>
        <w:t>ou</w:t>
      </w:r>
      <w:r>
        <w:rPr>
          <w:spacing w:val="-6"/>
        </w:rPr>
        <w:t xml:space="preserve"> </w:t>
      </w:r>
      <w:r>
        <w:t>de</w:t>
      </w:r>
      <w:r>
        <w:rPr>
          <w:spacing w:val="-2"/>
        </w:rPr>
        <w:t xml:space="preserve"> </w:t>
      </w:r>
      <w:r>
        <w:t>tout</w:t>
      </w:r>
      <w:r>
        <w:rPr>
          <w:spacing w:val="-2"/>
        </w:rPr>
        <w:t xml:space="preserve"> </w:t>
      </w:r>
      <w:r>
        <w:t>matériau</w:t>
      </w:r>
      <w:r>
        <w:rPr>
          <w:spacing w:val="-1"/>
        </w:rPr>
        <w:t xml:space="preserve"> </w:t>
      </w:r>
      <w:r>
        <w:t>non</w:t>
      </w:r>
      <w:r>
        <w:rPr>
          <w:spacing w:val="-2"/>
        </w:rPr>
        <w:t xml:space="preserve"> </w:t>
      </w:r>
      <w:r>
        <w:t>ornemental,</w:t>
      </w:r>
      <w:r>
        <w:rPr>
          <w:spacing w:val="-48"/>
        </w:rPr>
        <w:t xml:space="preserve"> </w:t>
      </w:r>
      <w:r>
        <w:t>de</w:t>
      </w:r>
      <w:r>
        <w:rPr>
          <w:spacing w:val="-1"/>
        </w:rPr>
        <w:t xml:space="preserve"> </w:t>
      </w:r>
      <w:r>
        <w:t>broche</w:t>
      </w:r>
      <w:r>
        <w:rPr>
          <w:spacing w:val="-3"/>
        </w:rPr>
        <w:t xml:space="preserve"> </w:t>
      </w:r>
      <w:r>
        <w:t>carrelée</w:t>
      </w:r>
      <w:r>
        <w:rPr>
          <w:spacing w:val="-1"/>
        </w:rPr>
        <w:t xml:space="preserve"> </w:t>
      </w:r>
      <w:r>
        <w:t>ou</w:t>
      </w:r>
      <w:r>
        <w:rPr>
          <w:spacing w:val="-3"/>
        </w:rPr>
        <w:t xml:space="preserve"> </w:t>
      </w:r>
      <w:r>
        <w:t>de</w:t>
      </w:r>
      <w:r>
        <w:rPr>
          <w:spacing w:val="-1"/>
        </w:rPr>
        <w:t xml:space="preserve"> </w:t>
      </w:r>
      <w:r>
        <w:t>barbelés</w:t>
      </w:r>
      <w:r>
        <w:rPr>
          <w:spacing w:val="-3"/>
        </w:rPr>
        <w:t xml:space="preserve"> </w:t>
      </w:r>
      <w:r>
        <w:t>est</w:t>
      </w:r>
      <w:r>
        <w:rPr>
          <w:spacing w:val="-1"/>
        </w:rPr>
        <w:t xml:space="preserve"> </w:t>
      </w:r>
      <w:r>
        <w:t>interdit. Les</w:t>
      </w:r>
      <w:r>
        <w:rPr>
          <w:spacing w:val="-2"/>
        </w:rPr>
        <w:t xml:space="preserve"> </w:t>
      </w:r>
      <w:r>
        <w:t>clôtures</w:t>
      </w:r>
      <w:r>
        <w:rPr>
          <w:spacing w:val="-3"/>
        </w:rPr>
        <w:t xml:space="preserve"> </w:t>
      </w:r>
      <w:r>
        <w:t>non</w:t>
      </w:r>
      <w:r>
        <w:rPr>
          <w:spacing w:val="-1"/>
        </w:rPr>
        <w:t xml:space="preserve"> </w:t>
      </w:r>
      <w:r>
        <w:t>ajourées</w:t>
      </w:r>
      <w:r>
        <w:rPr>
          <w:spacing w:val="-2"/>
        </w:rPr>
        <w:t xml:space="preserve"> </w:t>
      </w:r>
      <w:r>
        <w:t>sont</w:t>
      </w:r>
      <w:r>
        <w:rPr>
          <w:spacing w:val="-3"/>
        </w:rPr>
        <w:t xml:space="preserve"> </w:t>
      </w:r>
      <w:r>
        <w:t>interdites.</w:t>
      </w:r>
    </w:p>
    <w:p w14:paraId="3E8C138E" w14:textId="77777777" w:rsidR="005074BA" w:rsidRDefault="005074BA">
      <w:pPr>
        <w:pStyle w:val="Corpsdetexte"/>
        <w:spacing w:before="10"/>
        <w:rPr>
          <w:sz w:val="16"/>
        </w:rPr>
      </w:pPr>
    </w:p>
    <w:p w14:paraId="1ED70DE6" w14:textId="77777777" w:rsidR="005074BA" w:rsidRDefault="00F0000B">
      <w:pPr>
        <w:pStyle w:val="Titre6"/>
        <w:numPr>
          <w:ilvl w:val="3"/>
          <w:numId w:val="45"/>
        </w:numPr>
        <w:tabs>
          <w:tab w:val="left" w:pos="3158"/>
        </w:tabs>
        <w:ind w:left="3157" w:hanging="668"/>
      </w:pPr>
      <w:r>
        <w:t>Aménagement</w:t>
      </w:r>
      <w:r>
        <w:rPr>
          <w:spacing w:val="-3"/>
        </w:rPr>
        <w:t xml:space="preserve"> </w:t>
      </w:r>
      <w:r>
        <w:t>et</w:t>
      </w:r>
      <w:r>
        <w:rPr>
          <w:spacing w:val="-3"/>
        </w:rPr>
        <w:t xml:space="preserve"> </w:t>
      </w:r>
      <w:r>
        <w:t>entretien</w:t>
      </w:r>
    </w:p>
    <w:p w14:paraId="3B3CE5D4" w14:textId="77777777" w:rsidR="005074BA" w:rsidRDefault="00F0000B">
      <w:pPr>
        <w:pStyle w:val="Corpsdetexte"/>
        <w:ind w:left="2490" w:right="1432"/>
      </w:pPr>
      <w:r>
        <w:t>Les</w:t>
      </w:r>
      <w:r>
        <w:rPr>
          <w:spacing w:val="-3"/>
        </w:rPr>
        <w:t xml:space="preserve"> </w:t>
      </w:r>
      <w:r>
        <w:t>clôtures doivent</w:t>
      </w:r>
      <w:r>
        <w:rPr>
          <w:spacing w:val="-1"/>
        </w:rPr>
        <w:t xml:space="preserve"> </w:t>
      </w:r>
      <w:r>
        <w:t>être</w:t>
      </w:r>
      <w:r>
        <w:rPr>
          <w:spacing w:val="-2"/>
        </w:rPr>
        <w:t xml:space="preserve"> </w:t>
      </w:r>
      <w:r>
        <w:t>construites de</w:t>
      </w:r>
      <w:r>
        <w:rPr>
          <w:spacing w:val="-3"/>
        </w:rPr>
        <w:t xml:space="preserve"> </w:t>
      </w:r>
      <w:r>
        <w:t>matériaux</w:t>
      </w:r>
      <w:r>
        <w:rPr>
          <w:spacing w:val="-5"/>
        </w:rPr>
        <w:t xml:space="preserve"> </w:t>
      </w:r>
      <w:r>
        <w:t>neufs</w:t>
      </w:r>
      <w:r>
        <w:rPr>
          <w:spacing w:val="-1"/>
        </w:rPr>
        <w:t xml:space="preserve"> </w:t>
      </w:r>
      <w:r>
        <w:t>et</w:t>
      </w:r>
      <w:r>
        <w:rPr>
          <w:spacing w:val="-3"/>
        </w:rPr>
        <w:t xml:space="preserve"> </w:t>
      </w:r>
      <w:r>
        <w:t>selon</w:t>
      </w:r>
      <w:r>
        <w:rPr>
          <w:spacing w:val="-3"/>
        </w:rPr>
        <w:t xml:space="preserve"> </w:t>
      </w:r>
      <w:r>
        <w:t>les</w:t>
      </w:r>
      <w:r>
        <w:rPr>
          <w:spacing w:val="-3"/>
        </w:rPr>
        <w:t xml:space="preserve"> </w:t>
      </w:r>
      <w:r>
        <w:t>règles</w:t>
      </w:r>
      <w:r>
        <w:rPr>
          <w:spacing w:val="-3"/>
        </w:rPr>
        <w:t xml:space="preserve"> </w:t>
      </w:r>
      <w:r>
        <w:t>de</w:t>
      </w:r>
      <w:r>
        <w:rPr>
          <w:spacing w:val="-4"/>
        </w:rPr>
        <w:t xml:space="preserve"> </w:t>
      </w:r>
      <w:r>
        <w:t>l'art.</w:t>
      </w:r>
      <w:r>
        <w:rPr>
          <w:spacing w:val="-1"/>
        </w:rPr>
        <w:t xml:space="preserve"> </w:t>
      </w:r>
      <w:r>
        <w:t>En</w:t>
      </w:r>
      <w:r>
        <w:rPr>
          <w:spacing w:val="-3"/>
        </w:rPr>
        <w:t xml:space="preserve"> </w:t>
      </w:r>
      <w:r>
        <w:t>tout</w:t>
      </w:r>
      <w:r>
        <w:rPr>
          <w:spacing w:val="-3"/>
        </w:rPr>
        <w:t xml:space="preserve"> </w:t>
      </w:r>
      <w:r>
        <w:t>temps,</w:t>
      </w:r>
      <w:r>
        <w:rPr>
          <w:spacing w:val="-47"/>
        </w:rPr>
        <w:t xml:space="preserve"> </w:t>
      </w:r>
      <w:r>
        <w:t>les clôtures, haies ou murets doivent être maintenus en bon état et les clôtures traitées au besoin</w:t>
      </w:r>
      <w:r>
        <w:rPr>
          <w:spacing w:val="1"/>
        </w:rPr>
        <w:t xml:space="preserve"> </w:t>
      </w:r>
      <w:r>
        <w:t>à</w:t>
      </w:r>
      <w:r>
        <w:rPr>
          <w:spacing w:val="-1"/>
        </w:rPr>
        <w:t xml:space="preserve"> </w:t>
      </w:r>
      <w:r>
        <w:t>l'aide des produits</w:t>
      </w:r>
      <w:r>
        <w:rPr>
          <w:spacing w:val="-1"/>
        </w:rPr>
        <w:t xml:space="preserve"> </w:t>
      </w:r>
      <w:r>
        <w:t>appropriés</w:t>
      </w:r>
      <w:r>
        <w:rPr>
          <w:spacing w:val="1"/>
        </w:rPr>
        <w:t xml:space="preserve"> </w:t>
      </w:r>
      <w:r>
        <w:t>(peinture,</w:t>
      </w:r>
      <w:r>
        <w:rPr>
          <w:spacing w:val="-1"/>
        </w:rPr>
        <w:t xml:space="preserve"> </w:t>
      </w:r>
      <w:r>
        <w:t>teinture, etc...).</w:t>
      </w:r>
    </w:p>
    <w:p w14:paraId="2A49D57A" w14:textId="77777777" w:rsidR="005074BA" w:rsidRDefault="005074BA">
      <w:pPr>
        <w:sectPr w:rsidR="005074BA" w:rsidSect="00301B27">
          <w:headerReference w:type="default" r:id="rId195"/>
          <w:footerReference w:type="default" r:id="rId196"/>
          <w:pgSz w:w="12240" w:h="15840"/>
          <w:pgMar w:top="1060" w:right="0" w:bottom="1120" w:left="500" w:header="0" w:footer="926" w:gutter="0"/>
          <w:cols w:space="720"/>
        </w:sectPr>
      </w:pPr>
    </w:p>
    <w:p w14:paraId="6D8F6C87" w14:textId="5853C03D" w:rsidR="005074BA" w:rsidRDefault="00F0000B">
      <w:pPr>
        <w:pStyle w:val="Corpsdetexte"/>
        <w:ind w:left="2418"/>
        <w:rPr>
          <w:sz w:val="20"/>
        </w:rPr>
      </w:pPr>
      <w:r>
        <w:rPr>
          <w:noProof/>
          <w:sz w:val="20"/>
        </w:rPr>
        <w:lastRenderedPageBreak/>
        <mc:AlternateContent>
          <mc:Choice Requires="wps">
            <w:drawing>
              <wp:inline distT="0" distB="0" distL="0" distR="0" wp14:anchorId="0174D974" wp14:editId="0E61C874">
                <wp:extent cx="5109845" cy="152400"/>
                <wp:effectExtent l="0" t="0" r="0" b="3175"/>
                <wp:docPr id="12646182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8844602" w14:textId="77777777" w:rsidR="005074BA" w:rsidRDefault="00F0000B">
                            <w:pPr>
                              <w:tabs>
                                <w:tab w:val="left" w:pos="2602"/>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5"/>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wps:txbx>
                      <wps:bodyPr rot="0" vert="horz" wrap="square" lIns="0" tIns="0" rIns="0" bIns="0" anchor="t" anchorCtr="0" upright="1">
                        <a:noAutofit/>
                      </wps:bodyPr>
                    </wps:wsp>
                  </a:graphicData>
                </a:graphic>
              </wp:inline>
            </w:drawing>
          </mc:Choice>
          <mc:Fallback>
            <w:pict>
              <v:shape w14:anchorId="0174D974" id="Text Box 82" o:spid="_x0000_s1106" type="#_x0000_t202" style="width:402.35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" fillcolor="black" stroked="f">
                <v:textbox inset="0,0,0,0">
                  <w:txbxContent>
                    <w:p w14:paraId="38844602" w14:textId="77777777" w:rsidR="005074BA" w:rsidRDefault="00F0000B">
                      <w:pPr>
                        <w:tabs>
                          <w:tab w:val="left" w:pos="2602"/>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5"/>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v:textbox>
                <w10:anchorlock/>
              </v:shape>
            </w:pict>
          </mc:Fallback>
        </mc:AlternateContent>
      </w:r>
    </w:p>
    <w:p w14:paraId="324374A0" w14:textId="77777777" w:rsidR="005074BA" w:rsidRDefault="00F0000B">
      <w:pPr>
        <w:pStyle w:val="Titre6"/>
        <w:numPr>
          <w:ilvl w:val="3"/>
          <w:numId w:val="45"/>
        </w:numPr>
        <w:tabs>
          <w:tab w:val="left" w:pos="3180"/>
        </w:tabs>
        <w:spacing w:line="215" w:lineRule="exact"/>
        <w:ind w:left="3179" w:hanging="666"/>
      </w:pPr>
      <w:r>
        <w:rPr>
          <w:noProof/>
        </w:rPr>
        <w:drawing>
          <wp:anchor distT="0" distB="0" distL="0" distR="0" simplePos="0" relativeHeight="15836672" behindDoc="0" locked="0" layoutInCell="1" allowOverlap="1" wp14:anchorId="3E066B58" wp14:editId="1750F21A">
            <wp:simplePos x="0" y="0"/>
            <wp:positionH relativeFrom="page">
              <wp:posOffset>939358</wp:posOffset>
            </wp:positionH>
            <wp:positionV relativeFrom="paragraph">
              <wp:posOffset>-139260</wp:posOffset>
            </wp:positionV>
            <wp:extent cx="845867" cy="832680"/>
            <wp:effectExtent l="0" t="0" r="0" b="0"/>
            <wp:wrapNone/>
            <wp:docPr id="29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3.jpeg"/>
                    <pic:cNvPicPr/>
                  </pic:nvPicPr>
                  <pic:blipFill>
                    <a:blip r:embed="rId11" cstate="print"/>
                    <a:stretch>
                      <a:fillRect/>
                    </a:stretch>
                  </pic:blipFill>
                  <pic:spPr>
                    <a:xfrm>
                      <a:off x="0" y="0"/>
                      <a:ext cx="845867" cy="832680"/>
                    </a:xfrm>
                    <a:prstGeom prst="rect">
                      <a:avLst/>
                    </a:prstGeom>
                  </pic:spPr>
                </pic:pic>
              </a:graphicData>
            </a:graphic>
          </wp:anchor>
        </w:drawing>
      </w:r>
      <w:r>
        <w:t>Normes</w:t>
      </w:r>
      <w:r>
        <w:rPr>
          <w:spacing w:val="-2"/>
        </w:rPr>
        <w:t xml:space="preserve"> </w:t>
      </w:r>
      <w:r>
        <w:t>d'implantation</w:t>
      </w:r>
      <w:r>
        <w:rPr>
          <w:spacing w:val="-3"/>
        </w:rPr>
        <w:t xml:space="preserve"> </w:t>
      </w:r>
      <w:r>
        <w:t>et d'aménagement</w:t>
      </w:r>
    </w:p>
    <w:p w14:paraId="60DDE215" w14:textId="77777777" w:rsidR="005074BA" w:rsidRDefault="00F0000B">
      <w:pPr>
        <w:pStyle w:val="Titre7"/>
        <w:spacing w:before="185"/>
        <w:ind w:left="2533"/>
      </w:pPr>
      <w:r>
        <w:t>Cour</w:t>
      </w:r>
      <w:r>
        <w:rPr>
          <w:spacing w:val="-3"/>
        </w:rPr>
        <w:t xml:space="preserve"> </w:t>
      </w:r>
      <w:r>
        <w:t>avant</w:t>
      </w:r>
    </w:p>
    <w:p w14:paraId="3B37362B" w14:textId="77777777" w:rsidR="005074BA" w:rsidRDefault="00F0000B">
      <w:pPr>
        <w:pStyle w:val="Corpsdetexte"/>
        <w:ind w:left="2514" w:right="1445"/>
      </w:pPr>
      <w:r>
        <w:t>A l'intérieur de la cour avant, la hauteur des clôtures, haies ou murets ne peut excéder deux</w:t>
      </w:r>
      <w:r>
        <w:rPr>
          <w:spacing w:val="1"/>
        </w:rPr>
        <w:t xml:space="preserve"> </w:t>
      </w:r>
      <w:r>
        <w:t>mètres</w:t>
      </w:r>
      <w:r>
        <w:rPr>
          <w:spacing w:val="-1"/>
        </w:rPr>
        <w:t xml:space="preserve"> </w:t>
      </w:r>
      <w:r>
        <w:t>(2</w:t>
      </w:r>
      <w:r>
        <w:rPr>
          <w:spacing w:val="-4"/>
        </w:rPr>
        <w:t xml:space="preserve"> </w:t>
      </w:r>
      <w:r>
        <w:t>m).</w:t>
      </w:r>
      <w:r>
        <w:rPr>
          <w:spacing w:val="-2"/>
        </w:rPr>
        <w:t xml:space="preserve"> </w:t>
      </w:r>
      <w:r>
        <w:t>Nonobstant</w:t>
      </w:r>
      <w:r>
        <w:rPr>
          <w:spacing w:val="-2"/>
        </w:rPr>
        <w:t xml:space="preserve"> </w:t>
      </w:r>
      <w:r>
        <w:t>ce</w:t>
      </w:r>
      <w:r>
        <w:rPr>
          <w:spacing w:val="-2"/>
        </w:rPr>
        <w:t xml:space="preserve"> </w:t>
      </w:r>
      <w:r>
        <w:t>qui</w:t>
      </w:r>
      <w:r>
        <w:rPr>
          <w:spacing w:val="-1"/>
        </w:rPr>
        <w:t xml:space="preserve"> </w:t>
      </w:r>
      <w:r>
        <w:t>précède,</w:t>
      </w:r>
      <w:r>
        <w:rPr>
          <w:spacing w:val="-2"/>
        </w:rPr>
        <w:t xml:space="preserve"> </w:t>
      </w:r>
      <w:r>
        <w:t>aucune</w:t>
      </w:r>
      <w:r>
        <w:rPr>
          <w:spacing w:val="-4"/>
        </w:rPr>
        <w:t xml:space="preserve"> </w:t>
      </w:r>
      <w:r>
        <w:t>clôture,</w:t>
      </w:r>
      <w:r>
        <w:rPr>
          <w:spacing w:val="-4"/>
        </w:rPr>
        <w:t xml:space="preserve"> </w:t>
      </w:r>
      <w:r>
        <w:t>haie</w:t>
      </w:r>
      <w:r>
        <w:rPr>
          <w:spacing w:val="-1"/>
        </w:rPr>
        <w:t xml:space="preserve"> </w:t>
      </w:r>
      <w:r>
        <w:t>ou</w:t>
      </w:r>
      <w:r>
        <w:rPr>
          <w:spacing w:val="-4"/>
        </w:rPr>
        <w:t xml:space="preserve"> </w:t>
      </w:r>
      <w:r>
        <w:t>muret</w:t>
      </w:r>
      <w:r>
        <w:rPr>
          <w:spacing w:val="-2"/>
        </w:rPr>
        <w:t xml:space="preserve"> </w:t>
      </w:r>
      <w:r>
        <w:t>ne</w:t>
      </w:r>
      <w:r>
        <w:rPr>
          <w:spacing w:val="-2"/>
        </w:rPr>
        <w:t xml:space="preserve"> </w:t>
      </w:r>
      <w:r>
        <w:t>pourra</w:t>
      </w:r>
      <w:r>
        <w:rPr>
          <w:spacing w:val="-2"/>
        </w:rPr>
        <w:t xml:space="preserve"> </w:t>
      </w:r>
      <w:r>
        <w:t>excéder</w:t>
      </w:r>
      <w:r>
        <w:rPr>
          <w:spacing w:val="-4"/>
        </w:rPr>
        <w:t xml:space="preserve"> </w:t>
      </w:r>
      <w:r>
        <w:t>un</w:t>
      </w:r>
      <w:r>
        <w:rPr>
          <w:spacing w:val="-47"/>
        </w:rPr>
        <w:t xml:space="preserve"> </w:t>
      </w:r>
      <w:r>
        <w:t>mètre</w:t>
      </w:r>
      <w:r>
        <w:rPr>
          <w:spacing w:val="-1"/>
        </w:rPr>
        <w:t xml:space="preserve"> </w:t>
      </w:r>
      <w:r>
        <w:t>(</w:t>
      </w:r>
      <w:r>
        <w:rPr>
          <w:spacing w:val="-2"/>
        </w:rPr>
        <w:t xml:space="preserve"> </w:t>
      </w:r>
      <w:r>
        <w:t>1</w:t>
      </w:r>
      <w:r>
        <w:rPr>
          <w:spacing w:val="-2"/>
        </w:rPr>
        <w:t xml:space="preserve"> </w:t>
      </w:r>
      <w:r>
        <w:t>m) de</w:t>
      </w:r>
      <w:r>
        <w:rPr>
          <w:spacing w:val="-2"/>
        </w:rPr>
        <w:t xml:space="preserve"> </w:t>
      </w:r>
      <w:r>
        <w:t>hauteur</w:t>
      </w:r>
      <w:r>
        <w:rPr>
          <w:spacing w:val="-2"/>
        </w:rPr>
        <w:t xml:space="preserve"> </w:t>
      </w:r>
      <w:r>
        <w:t>à</w:t>
      </w:r>
      <w:r>
        <w:rPr>
          <w:spacing w:val="-1"/>
        </w:rPr>
        <w:t xml:space="preserve"> </w:t>
      </w:r>
      <w:r>
        <w:t>l'intérieur de la</w:t>
      </w:r>
      <w:r>
        <w:rPr>
          <w:spacing w:val="-2"/>
        </w:rPr>
        <w:t xml:space="preserve"> </w:t>
      </w:r>
      <w:r>
        <w:t>marge avant.</w:t>
      </w:r>
    </w:p>
    <w:p w14:paraId="5025D0BC" w14:textId="77777777" w:rsidR="005074BA" w:rsidRDefault="005074BA">
      <w:pPr>
        <w:pStyle w:val="Corpsdetexte"/>
        <w:spacing w:before="7"/>
        <w:rPr>
          <w:sz w:val="16"/>
        </w:rPr>
      </w:pPr>
    </w:p>
    <w:p w14:paraId="55C59037" w14:textId="77777777" w:rsidR="005074BA" w:rsidRDefault="00F0000B">
      <w:pPr>
        <w:pStyle w:val="Titre7"/>
        <w:ind w:left="2514"/>
      </w:pPr>
      <w:r>
        <w:t>Dispositions</w:t>
      </w:r>
      <w:r>
        <w:rPr>
          <w:spacing w:val="-4"/>
        </w:rPr>
        <w:t xml:space="preserve"> </w:t>
      </w:r>
      <w:r>
        <w:t>s'appliquant</w:t>
      </w:r>
      <w:r>
        <w:rPr>
          <w:spacing w:val="-4"/>
        </w:rPr>
        <w:t xml:space="preserve"> </w:t>
      </w:r>
      <w:r>
        <w:t>aux</w:t>
      </w:r>
      <w:r>
        <w:rPr>
          <w:spacing w:val="-3"/>
        </w:rPr>
        <w:t xml:space="preserve"> </w:t>
      </w:r>
      <w:r>
        <w:t>emplacements</w:t>
      </w:r>
      <w:r>
        <w:rPr>
          <w:spacing w:val="-1"/>
        </w:rPr>
        <w:t xml:space="preserve"> </w:t>
      </w:r>
      <w:r>
        <w:t>d'angle</w:t>
      </w:r>
    </w:p>
    <w:p w14:paraId="173A789B" w14:textId="77777777" w:rsidR="005074BA" w:rsidRDefault="00F0000B">
      <w:pPr>
        <w:pStyle w:val="Corpsdetexte"/>
        <w:ind w:left="2514" w:right="1445"/>
      </w:pPr>
      <w:r>
        <w:t>Dans</w:t>
      </w:r>
      <w:r>
        <w:rPr>
          <w:spacing w:val="-1"/>
        </w:rPr>
        <w:t xml:space="preserve"> </w:t>
      </w:r>
      <w:r>
        <w:t>le</w:t>
      </w:r>
      <w:r>
        <w:rPr>
          <w:spacing w:val="-1"/>
        </w:rPr>
        <w:t xml:space="preserve"> </w:t>
      </w:r>
      <w:r>
        <w:t>cas</w:t>
      </w:r>
      <w:r>
        <w:rPr>
          <w:spacing w:val="-3"/>
        </w:rPr>
        <w:t xml:space="preserve"> </w:t>
      </w:r>
      <w:r>
        <w:t>d'un</w:t>
      </w:r>
      <w:r>
        <w:rPr>
          <w:spacing w:val="1"/>
        </w:rPr>
        <w:t xml:space="preserve"> </w:t>
      </w:r>
      <w:r>
        <w:t>emplacement</w:t>
      </w:r>
      <w:r>
        <w:rPr>
          <w:spacing w:val="-4"/>
        </w:rPr>
        <w:t xml:space="preserve"> </w:t>
      </w:r>
      <w:r>
        <w:t>d'angle,</w:t>
      </w:r>
      <w:r>
        <w:rPr>
          <w:spacing w:val="-1"/>
        </w:rPr>
        <w:t xml:space="preserve"> </w:t>
      </w:r>
      <w:r>
        <w:t>à</w:t>
      </w:r>
      <w:r>
        <w:rPr>
          <w:spacing w:val="-4"/>
        </w:rPr>
        <w:t xml:space="preserve"> </w:t>
      </w:r>
      <w:r>
        <w:t>l'intérieur</w:t>
      </w:r>
      <w:r>
        <w:rPr>
          <w:spacing w:val="-4"/>
        </w:rPr>
        <w:t xml:space="preserve"> </w:t>
      </w:r>
      <w:r>
        <w:t>de</w:t>
      </w:r>
      <w:r>
        <w:rPr>
          <w:spacing w:val="-3"/>
        </w:rPr>
        <w:t xml:space="preserve"> </w:t>
      </w:r>
      <w:r>
        <w:t>la</w:t>
      </w:r>
      <w:r>
        <w:rPr>
          <w:spacing w:val="-4"/>
        </w:rPr>
        <w:t xml:space="preserve"> </w:t>
      </w:r>
      <w:r>
        <w:t>cour</w:t>
      </w:r>
      <w:r>
        <w:rPr>
          <w:spacing w:val="-4"/>
        </w:rPr>
        <w:t xml:space="preserve"> </w:t>
      </w:r>
      <w:r>
        <w:t>avant</w:t>
      </w:r>
      <w:r>
        <w:rPr>
          <w:spacing w:val="-2"/>
        </w:rPr>
        <w:t xml:space="preserve"> </w:t>
      </w:r>
      <w:r>
        <w:t>ne</w:t>
      </w:r>
      <w:r>
        <w:rPr>
          <w:spacing w:val="-3"/>
        </w:rPr>
        <w:t xml:space="preserve"> </w:t>
      </w:r>
      <w:r>
        <w:t>donnant</w:t>
      </w:r>
      <w:r>
        <w:rPr>
          <w:spacing w:val="-3"/>
        </w:rPr>
        <w:t xml:space="preserve"> </w:t>
      </w:r>
      <w:r>
        <w:t>pas</w:t>
      </w:r>
      <w:r>
        <w:rPr>
          <w:spacing w:val="-1"/>
        </w:rPr>
        <w:t xml:space="preserve"> </w:t>
      </w:r>
      <w:r>
        <w:t>sur</w:t>
      </w:r>
      <w:r>
        <w:rPr>
          <w:spacing w:val="-1"/>
        </w:rPr>
        <w:t xml:space="preserve"> </w:t>
      </w:r>
      <w:r>
        <w:t>la</w:t>
      </w:r>
      <w:r>
        <w:rPr>
          <w:spacing w:val="-4"/>
        </w:rPr>
        <w:t xml:space="preserve"> </w:t>
      </w:r>
      <w:r>
        <w:t>façade</w:t>
      </w:r>
      <w:r>
        <w:rPr>
          <w:spacing w:val="-47"/>
        </w:rPr>
        <w:t xml:space="preserve"> </w:t>
      </w:r>
      <w:r>
        <w:t>principale, les clôtures, haies ou murets peuvent atteindre une hauteur maximale de deux (2)</w:t>
      </w:r>
      <w:r>
        <w:rPr>
          <w:spacing w:val="1"/>
        </w:rPr>
        <w:t xml:space="preserve"> </w:t>
      </w:r>
      <w:r>
        <w:t>mètres, à la condition d'être implantés à au moins deux (2) mètres de la ligne de rue. Ils doivent</w:t>
      </w:r>
      <w:r>
        <w:rPr>
          <w:spacing w:val="1"/>
        </w:rPr>
        <w:t xml:space="preserve"> </w:t>
      </w:r>
      <w:r>
        <w:t>toutefois</w:t>
      </w:r>
      <w:r>
        <w:rPr>
          <w:spacing w:val="-4"/>
        </w:rPr>
        <w:t xml:space="preserve"> </w:t>
      </w:r>
      <w:r>
        <w:t>respecter</w:t>
      </w:r>
      <w:r>
        <w:rPr>
          <w:spacing w:val="-1"/>
        </w:rPr>
        <w:t xml:space="preserve"> </w:t>
      </w:r>
      <w:r>
        <w:t>les</w:t>
      </w:r>
      <w:r>
        <w:rPr>
          <w:spacing w:val="-2"/>
        </w:rPr>
        <w:t xml:space="preserve"> </w:t>
      </w:r>
      <w:r>
        <w:t>dispositions</w:t>
      </w:r>
      <w:r>
        <w:rPr>
          <w:spacing w:val="-3"/>
        </w:rPr>
        <w:t xml:space="preserve"> </w:t>
      </w:r>
      <w:r>
        <w:t>de</w:t>
      </w:r>
      <w:r>
        <w:rPr>
          <w:spacing w:val="-3"/>
        </w:rPr>
        <w:t xml:space="preserve"> </w:t>
      </w:r>
      <w:r>
        <w:t>l'article</w:t>
      </w:r>
      <w:r>
        <w:rPr>
          <w:spacing w:val="-3"/>
        </w:rPr>
        <w:t xml:space="preserve"> </w:t>
      </w:r>
      <w:r>
        <w:t>4.3.2</w:t>
      </w:r>
      <w:r>
        <w:rPr>
          <w:spacing w:val="-1"/>
        </w:rPr>
        <w:t xml:space="preserve"> </w:t>
      </w:r>
      <w:r>
        <w:t>prescrivant</w:t>
      </w:r>
      <w:r>
        <w:rPr>
          <w:spacing w:val="-1"/>
        </w:rPr>
        <w:t xml:space="preserve"> </w:t>
      </w:r>
      <w:r>
        <w:t>un</w:t>
      </w:r>
      <w:r>
        <w:rPr>
          <w:spacing w:val="-1"/>
        </w:rPr>
        <w:t xml:space="preserve"> </w:t>
      </w:r>
      <w:r>
        <w:t>triangle</w:t>
      </w:r>
      <w:r>
        <w:rPr>
          <w:spacing w:val="-3"/>
        </w:rPr>
        <w:t xml:space="preserve"> </w:t>
      </w:r>
      <w:r>
        <w:t>de</w:t>
      </w:r>
      <w:r>
        <w:rPr>
          <w:spacing w:val="-1"/>
        </w:rPr>
        <w:t xml:space="preserve"> </w:t>
      </w:r>
      <w:r>
        <w:t>visibilité.</w:t>
      </w:r>
    </w:p>
    <w:p w14:paraId="393197FE" w14:textId="77777777" w:rsidR="005074BA" w:rsidRDefault="005074BA">
      <w:pPr>
        <w:pStyle w:val="Corpsdetexte"/>
        <w:spacing w:before="6"/>
        <w:rPr>
          <w:sz w:val="16"/>
        </w:rPr>
      </w:pPr>
    </w:p>
    <w:p w14:paraId="3EA0C244" w14:textId="77777777" w:rsidR="005074BA" w:rsidRDefault="00F0000B">
      <w:pPr>
        <w:pStyle w:val="Titre7"/>
        <w:ind w:left="2514"/>
      </w:pPr>
      <w:r>
        <w:t>Dispositions</w:t>
      </w:r>
      <w:r>
        <w:rPr>
          <w:spacing w:val="-3"/>
        </w:rPr>
        <w:t xml:space="preserve"> </w:t>
      </w:r>
      <w:r>
        <w:t>s'appliquant</w:t>
      </w:r>
      <w:r>
        <w:rPr>
          <w:spacing w:val="-2"/>
        </w:rPr>
        <w:t xml:space="preserve"> </w:t>
      </w:r>
      <w:r>
        <w:t>à</w:t>
      </w:r>
      <w:r>
        <w:rPr>
          <w:spacing w:val="-2"/>
        </w:rPr>
        <w:t xml:space="preserve"> </w:t>
      </w:r>
      <w:r>
        <w:t>un</w:t>
      </w:r>
      <w:r>
        <w:rPr>
          <w:spacing w:val="-3"/>
        </w:rPr>
        <w:t xml:space="preserve"> </w:t>
      </w:r>
      <w:r>
        <w:t>emplacement</w:t>
      </w:r>
      <w:r>
        <w:rPr>
          <w:spacing w:val="-3"/>
        </w:rPr>
        <w:t xml:space="preserve"> </w:t>
      </w:r>
      <w:r>
        <w:t>transversal</w:t>
      </w:r>
    </w:p>
    <w:p w14:paraId="3849801F" w14:textId="77777777" w:rsidR="005074BA" w:rsidRDefault="00F0000B">
      <w:pPr>
        <w:pStyle w:val="Corpsdetexte"/>
        <w:ind w:left="2514" w:right="1397"/>
      </w:pPr>
      <w:r>
        <w:t>Dans le cas d'un emplacement transversal, l'implantation d'une clôture, haie ou muret à l'intérieur</w:t>
      </w:r>
      <w:r>
        <w:rPr>
          <w:spacing w:val="1"/>
        </w:rPr>
        <w:t xml:space="preserve"> </w:t>
      </w:r>
      <w:r>
        <w:t>de la cour avant opposée à la façade principale doit être réalisée à une distance équivalente ou</w:t>
      </w:r>
      <w:r>
        <w:rPr>
          <w:spacing w:val="1"/>
        </w:rPr>
        <w:t xml:space="preserve"> </w:t>
      </w:r>
      <w:r>
        <w:t>supérieure à la ligne de recul avant correspondante (marge avant). Toutefois, lorsque des usages</w:t>
      </w:r>
      <w:r>
        <w:rPr>
          <w:spacing w:val="-47"/>
        </w:rPr>
        <w:t xml:space="preserve"> </w:t>
      </w:r>
      <w:r>
        <w:t>principaux y sont implantés et qu'ils dérogent à la marge prescrite, une clôture peut être implantée</w:t>
      </w:r>
      <w:r>
        <w:rPr>
          <w:spacing w:val="-47"/>
        </w:rPr>
        <w:t xml:space="preserve"> </w:t>
      </w:r>
      <w:r>
        <w:t>à un mètre (1,0 m) derrière la ligne se situant dans le prolongement de l'implantation de l'usage</w:t>
      </w:r>
      <w:r>
        <w:rPr>
          <w:spacing w:val="1"/>
        </w:rPr>
        <w:t xml:space="preserve"> </w:t>
      </w:r>
      <w:r>
        <w:t>principal sur les emplacements contigus le plus reculé. La hauteur d'une clôture, haie ou muret ne</w:t>
      </w:r>
      <w:r>
        <w:rPr>
          <w:spacing w:val="-47"/>
        </w:rPr>
        <w:t xml:space="preserve"> </w:t>
      </w:r>
      <w:r>
        <w:t>doit</w:t>
      </w:r>
      <w:r>
        <w:rPr>
          <w:spacing w:val="-3"/>
        </w:rPr>
        <w:t xml:space="preserve"> </w:t>
      </w:r>
      <w:r>
        <w:t>pas</w:t>
      </w:r>
      <w:r>
        <w:rPr>
          <w:spacing w:val="2"/>
        </w:rPr>
        <w:t xml:space="preserve"> </w:t>
      </w:r>
      <w:r>
        <w:t>y</w:t>
      </w:r>
      <w:r>
        <w:rPr>
          <w:spacing w:val="-2"/>
        </w:rPr>
        <w:t xml:space="preserve"> </w:t>
      </w:r>
      <w:r>
        <w:t>dépasser deux</w:t>
      </w:r>
      <w:r>
        <w:rPr>
          <w:spacing w:val="-4"/>
        </w:rPr>
        <w:t xml:space="preserve"> </w:t>
      </w:r>
      <w:r>
        <w:t>mètres</w:t>
      </w:r>
      <w:r>
        <w:rPr>
          <w:spacing w:val="1"/>
        </w:rPr>
        <w:t xml:space="preserve"> </w:t>
      </w:r>
      <w:r>
        <w:t>(2</w:t>
      </w:r>
      <w:r>
        <w:rPr>
          <w:spacing w:val="-2"/>
        </w:rPr>
        <w:t xml:space="preserve"> </w:t>
      </w:r>
      <w:r>
        <w:t>m).</w:t>
      </w:r>
    </w:p>
    <w:p w14:paraId="76C501CC" w14:textId="77777777" w:rsidR="005074BA" w:rsidRDefault="005074BA">
      <w:pPr>
        <w:pStyle w:val="Corpsdetexte"/>
        <w:spacing w:before="1"/>
        <w:rPr>
          <w:sz w:val="17"/>
        </w:rPr>
      </w:pPr>
    </w:p>
    <w:p w14:paraId="7EE2D575" w14:textId="77777777" w:rsidR="005074BA" w:rsidRDefault="00F0000B">
      <w:pPr>
        <w:pStyle w:val="Titre7"/>
        <w:ind w:left="2514"/>
      </w:pPr>
      <w:r>
        <w:t>Cours</w:t>
      </w:r>
      <w:r>
        <w:rPr>
          <w:spacing w:val="-2"/>
        </w:rPr>
        <w:t xml:space="preserve"> </w:t>
      </w:r>
      <w:r>
        <w:t>latérales</w:t>
      </w:r>
      <w:r>
        <w:rPr>
          <w:spacing w:val="-2"/>
        </w:rPr>
        <w:t xml:space="preserve"> </w:t>
      </w:r>
      <w:r>
        <w:t>et</w:t>
      </w:r>
      <w:r>
        <w:rPr>
          <w:spacing w:val="-1"/>
        </w:rPr>
        <w:t xml:space="preserve"> </w:t>
      </w:r>
      <w:r>
        <w:t>arrière</w:t>
      </w:r>
    </w:p>
    <w:p w14:paraId="5F23EE80" w14:textId="77777777" w:rsidR="005074BA" w:rsidRDefault="00F0000B">
      <w:pPr>
        <w:pStyle w:val="Corpsdetexte"/>
        <w:ind w:left="2514" w:right="1371"/>
      </w:pPr>
      <w:r>
        <w:t>A l'intérieur des cours latérales et de la cour arrière, les clôtures, haies et murets peuvent être</w:t>
      </w:r>
      <w:r>
        <w:rPr>
          <w:spacing w:val="1"/>
        </w:rPr>
        <w:t xml:space="preserve"> </w:t>
      </w:r>
      <w:r>
        <w:t>implantés</w:t>
      </w:r>
      <w:r>
        <w:rPr>
          <w:spacing w:val="-2"/>
        </w:rPr>
        <w:t xml:space="preserve"> </w:t>
      </w:r>
      <w:r>
        <w:t>en</w:t>
      </w:r>
      <w:r>
        <w:rPr>
          <w:spacing w:val="-2"/>
        </w:rPr>
        <w:t xml:space="preserve"> </w:t>
      </w:r>
      <w:r>
        <w:t>conformité</w:t>
      </w:r>
      <w:r>
        <w:rPr>
          <w:spacing w:val="-2"/>
        </w:rPr>
        <w:t xml:space="preserve"> </w:t>
      </w:r>
      <w:r>
        <w:t>des</w:t>
      </w:r>
      <w:r>
        <w:rPr>
          <w:spacing w:val="-1"/>
        </w:rPr>
        <w:t xml:space="preserve"> </w:t>
      </w:r>
      <w:r>
        <w:t>dispositions</w:t>
      </w:r>
      <w:r>
        <w:rPr>
          <w:spacing w:val="-4"/>
        </w:rPr>
        <w:t xml:space="preserve"> </w:t>
      </w:r>
      <w:r>
        <w:t>du</w:t>
      </w:r>
      <w:r>
        <w:rPr>
          <w:spacing w:val="-2"/>
        </w:rPr>
        <w:t xml:space="preserve"> </w:t>
      </w:r>
      <w:r>
        <w:t>Code</w:t>
      </w:r>
      <w:r>
        <w:rPr>
          <w:spacing w:val="-3"/>
        </w:rPr>
        <w:t xml:space="preserve"> </w:t>
      </w:r>
      <w:r>
        <w:t>civil</w:t>
      </w:r>
      <w:r>
        <w:rPr>
          <w:spacing w:val="-4"/>
        </w:rPr>
        <w:t xml:space="preserve"> </w:t>
      </w:r>
      <w:r>
        <w:t>de</w:t>
      </w:r>
      <w:r>
        <w:rPr>
          <w:spacing w:val="-2"/>
        </w:rPr>
        <w:t xml:space="preserve"> </w:t>
      </w:r>
      <w:r>
        <w:t>la</w:t>
      </w:r>
      <w:r>
        <w:rPr>
          <w:spacing w:val="-4"/>
        </w:rPr>
        <w:t xml:space="preserve"> </w:t>
      </w:r>
      <w:r>
        <w:t>province</w:t>
      </w:r>
      <w:r>
        <w:rPr>
          <w:spacing w:val="-4"/>
        </w:rPr>
        <w:t xml:space="preserve"> </w:t>
      </w:r>
      <w:r>
        <w:t>de</w:t>
      </w:r>
      <w:r>
        <w:rPr>
          <w:spacing w:val="-2"/>
        </w:rPr>
        <w:t xml:space="preserve"> </w:t>
      </w:r>
      <w:r>
        <w:t>Québec.</w:t>
      </w:r>
      <w:r>
        <w:rPr>
          <w:spacing w:val="-2"/>
        </w:rPr>
        <w:t xml:space="preserve"> </w:t>
      </w:r>
      <w:r>
        <w:t>Leur</w:t>
      </w:r>
      <w:r>
        <w:rPr>
          <w:spacing w:val="-2"/>
        </w:rPr>
        <w:t xml:space="preserve"> </w:t>
      </w:r>
      <w:r>
        <w:t>hauteur</w:t>
      </w:r>
      <w:r>
        <w:rPr>
          <w:spacing w:val="-2"/>
        </w:rPr>
        <w:t xml:space="preserve"> </w:t>
      </w:r>
      <w:r>
        <w:t>ne</w:t>
      </w:r>
      <w:r>
        <w:rPr>
          <w:spacing w:val="-47"/>
        </w:rPr>
        <w:t xml:space="preserve"> </w:t>
      </w:r>
      <w:r>
        <w:t>doit</w:t>
      </w:r>
      <w:r>
        <w:rPr>
          <w:spacing w:val="-3"/>
        </w:rPr>
        <w:t xml:space="preserve"> </w:t>
      </w:r>
      <w:r>
        <w:t>pas</w:t>
      </w:r>
      <w:r>
        <w:rPr>
          <w:spacing w:val="-1"/>
        </w:rPr>
        <w:t xml:space="preserve"> </w:t>
      </w:r>
      <w:r>
        <w:t>dépasser deux</w:t>
      </w:r>
      <w:r>
        <w:rPr>
          <w:spacing w:val="-4"/>
        </w:rPr>
        <w:t xml:space="preserve"> </w:t>
      </w:r>
      <w:r>
        <w:t>mètres</w:t>
      </w:r>
      <w:r>
        <w:rPr>
          <w:spacing w:val="1"/>
        </w:rPr>
        <w:t xml:space="preserve"> </w:t>
      </w:r>
      <w:r>
        <w:t>(2</w:t>
      </w:r>
      <w:r>
        <w:rPr>
          <w:spacing w:val="-2"/>
        </w:rPr>
        <w:t xml:space="preserve"> </w:t>
      </w:r>
      <w:r>
        <w:t>m).</w:t>
      </w:r>
    </w:p>
    <w:p w14:paraId="00818E3A" w14:textId="77777777" w:rsidR="005074BA" w:rsidRDefault="005074BA">
      <w:pPr>
        <w:pStyle w:val="Corpsdetexte"/>
        <w:spacing w:before="7"/>
        <w:rPr>
          <w:sz w:val="17"/>
        </w:rPr>
      </w:pPr>
    </w:p>
    <w:p w14:paraId="053A05DD" w14:textId="77777777" w:rsidR="005074BA" w:rsidRDefault="00F0000B">
      <w:pPr>
        <w:pStyle w:val="Titre5"/>
        <w:numPr>
          <w:ilvl w:val="2"/>
          <w:numId w:val="46"/>
        </w:numPr>
        <w:tabs>
          <w:tab w:val="left" w:pos="3307"/>
          <w:tab w:val="left" w:pos="3308"/>
        </w:tabs>
        <w:ind w:left="3307" w:hanging="794"/>
      </w:pPr>
      <w:r>
        <w:t>Dispositions</w:t>
      </w:r>
      <w:r>
        <w:rPr>
          <w:spacing w:val="-1"/>
        </w:rPr>
        <w:t xml:space="preserve"> </w:t>
      </w:r>
      <w:r>
        <w:t>relatives</w:t>
      </w:r>
      <w:r>
        <w:rPr>
          <w:spacing w:val="-3"/>
        </w:rPr>
        <w:t xml:space="preserve"> </w:t>
      </w:r>
      <w:r>
        <w:t>aux</w:t>
      </w:r>
      <w:r>
        <w:rPr>
          <w:spacing w:val="-2"/>
        </w:rPr>
        <w:t xml:space="preserve"> </w:t>
      </w:r>
      <w:r>
        <w:t>accès</w:t>
      </w:r>
      <w:r>
        <w:rPr>
          <w:spacing w:val="-1"/>
        </w:rPr>
        <w:t xml:space="preserve"> </w:t>
      </w:r>
      <w:r>
        <w:t>et</w:t>
      </w:r>
      <w:r>
        <w:rPr>
          <w:spacing w:val="-3"/>
        </w:rPr>
        <w:t xml:space="preserve"> </w:t>
      </w:r>
      <w:r>
        <w:t>au</w:t>
      </w:r>
      <w:r>
        <w:rPr>
          <w:spacing w:val="-1"/>
        </w:rPr>
        <w:t xml:space="preserve"> </w:t>
      </w:r>
      <w:r>
        <w:t>stationnement</w:t>
      </w:r>
    </w:p>
    <w:p w14:paraId="1DFFAB02" w14:textId="77777777" w:rsidR="005074BA" w:rsidRDefault="005074BA">
      <w:pPr>
        <w:pStyle w:val="Corpsdetexte"/>
        <w:rPr>
          <w:rFonts w:ascii="Arial"/>
          <w:b/>
          <w:sz w:val="19"/>
        </w:rPr>
      </w:pPr>
    </w:p>
    <w:p w14:paraId="745021C8" w14:textId="77777777" w:rsidR="005074BA" w:rsidRDefault="00F0000B">
      <w:pPr>
        <w:pStyle w:val="Titre6"/>
        <w:numPr>
          <w:ilvl w:val="3"/>
          <w:numId w:val="46"/>
        </w:numPr>
        <w:tabs>
          <w:tab w:val="left" w:pos="3180"/>
        </w:tabs>
        <w:ind w:left="3179" w:hanging="666"/>
      </w:pPr>
      <w:r>
        <w:t>Dispositions</w:t>
      </w:r>
      <w:r>
        <w:rPr>
          <w:spacing w:val="-3"/>
        </w:rPr>
        <w:t xml:space="preserve"> </w:t>
      </w:r>
      <w:r>
        <w:t>générales</w:t>
      </w:r>
    </w:p>
    <w:p w14:paraId="412CDD18" w14:textId="77777777" w:rsidR="005074BA" w:rsidRDefault="00F0000B">
      <w:pPr>
        <w:pStyle w:val="Corpsdetexte"/>
        <w:ind w:left="2514" w:right="1807"/>
      </w:pPr>
      <w:r>
        <w:t>Les dispositions applicables aux accès et au stationnement sont énoncées à l'article 4.3.8 du</w:t>
      </w:r>
      <w:r>
        <w:rPr>
          <w:spacing w:val="-47"/>
        </w:rPr>
        <w:t xml:space="preserve"> </w:t>
      </w:r>
      <w:r>
        <w:t>présent</w:t>
      </w:r>
      <w:r>
        <w:rPr>
          <w:spacing w:val="-1"/>
        </w:rPr>
        <w:t xml:space="preserve"> </w:t>
      </w:r>
      <w:r>
        <w:t>règlement</w:t>
      </w:r>
      <w:r>
        <w:rPr>
          <w:spacing w:val="-2"/>
        </w:rPr>
        <w:t xml:space="preserve"> </w:t>
      </w:r>
      <w:r>
        <w:t>s'appliquent</w:t>
      </w:r>
      <w:r>
        <w:rPr>
          <w:spacing w:val="-3"/>
        </w:rPr>
        <w:t xml:space="preserve"> </w:t>
      </w:r>
      <w:r>
        <w:t>aux</w:t>
      </w:r>
      <w:r>
        <w:rPr>
          <w:spacing w:val="-4"/>
        </w:rPr>
        <w:t xml:space="preserve"> </w:t>
      </w:r>
      <w:r>
        <w:t>usages</w:t>
      </w:r>
      <w:r>
        <w:rPr>
          <w:spacing w:val="1"/>
        </w:rPr>
        <w:t xml:space="preserve"> </w:t>
      </w:r>
      <w:r>
        <w:t>commerciaux</w:t>
      </w:r>
      <w:r>
        <w:rPr>
          <w:spacing w:val="-5"/>
        </w:rPr>
        <w:t xml:space="preserve"> </w:t>
      </w:r>
      <w:r>
        <w:t>et de service.</w:t>
      </w:r>
    </w:p>
    <w:p w14:paraId="712AC572" w14:textId="77777777" w:rsidR="005074BA" w:rsidRDefault="005074BA">
      <w:pPr>
        <w:pStyle w:val="Corpsdetexte"/>
        <w:spacing w:before="1"/>
        <w:rPr>
          <w:sz w:val="17"/>
        </w:rPr>
      </w:pPr>
    </w:p>
    <w:p w14:paraId="10E59D8E" w14:textId="77777777" w:rsidR="005074BA" w:rsidRDefault="00F0000B">
      <w:pPr>
        <w:pStyle w:val="Titre6"/>
        <w:numPr>
          <w:ilvl w:val="3"/>
          <w:numId w:val="46"/>
        </w:numPr>
        <w:tabs>
          <w:tab w:val="left" w:pos="3180"/>
        </w:tabs>
        <w:ind w:left="3179" w:hanging="666"/>
      </w:pPr>
      <w:r>
        <w:t>Dispositions</w:t>
      </w:r>
      <w:r>
        <w:rPr>
          <w:spacing w:val="-3"/>
        </w:rPr>
        <w:t xml:space="preserve"> </w:t>
      </w:r>
      <w:r>
        <w:t>particulières</w:t>
      </w:r>
    </w:p>
    <w:p w14:paraId="53D9FCDE" w14:textId="77777777" w:rsidR="005074BA" w:rsidRDefault="00F0000B">
      <w:pPr>
        <w:pStyle w:val="Titre7"/>
        <w:spacing w:before="1"/>
        <w:ind w:left="2514"/>
      </w:pPr>
      <w:r>
        <w:t>Nombre</w:t>
      </w:r>
      <w:r>
        <w:rPr>
          <w:spacing w:val="-1"/>
        </w:rPr>
        <w:t xml:space="preserve"> </w:t>
      </w:r>
      <w:r>
        <w:t>de</w:t>
      </w:r>
      <w:r>
        <w:rPr>
          <w:spacing w:val="-3"/>
        </w:rPr>
        <w:t xml:space="preserve"> </w:t>
      </w:r>
      <w:r>
        <w:t>cases</w:t>
      </w:r>
      <w:r>
        <w:rPr>
          <w:spacing w:val="-2"/>
        </w:rPr>
        <w:t xml:space="preserve"> </w:t>
      </w:r>
      <w:r>
        <w:t>requises</w:t>
      </w:r>
    </w:p>
    <w:p w14:paraId="6CC6B7E6" w14:textId="77777777" w:rsidR="005074BA" w:rsidRDefault="00F0000B">
      <w:pPr>
        <w:pStyle w:val="Corpsdetexte"/>
        <w:ind w:left="2514" w:right="1908"/>
      </w:pPr>
      <w:r>
        <w:t>Le</w:t>
      </w:r>
      <w:r>
        <w:rPr>
          <w:spacing w:val="-2"/>
        </w:rPr>
        <w:t xml:space="preserve"> </w:t>
      </w:r>
      <w:r>
        <w:t>nombre</w:t>
      </w:r>
      <w:r>
        <w:rPr>
          <w:spacing w:val="-4"/>
        </w:rPr>
        <w:t xml:space="preserve"> </w:t>
      </w:r>
      <w:r>
        <w:t>minimal</w:t>
      </w:r>
      <w:r>
        <w:rPr>
          <w:spacing w:val="-3"/>
        </w:rPr>
        <w:t xml:space="preserve"> </w:t>
      </w:r>
      <w:r>
        <w:t>de</w:t>
      </w:r>
      <w:r>
        <w:rPr>
          <w:spacing w:val="-4"/>
        </w:rPr>
        <w:t xml:space="preserve"> </w:t>
      </w:r>
      <w:r>
        <w:t>cases</w:t>
      </w:r>
      <w:r>
        <w:rPr>
          <w:spacing w:val="-1"/>
        </w:rPr>
        <w:t xml:space="preserve"> </w:t>
      </w:r>
      <w:r>
        <w:t>requises</w:t>
      </w:r>
      <w:r>
        <w:rPr>
          <w:spacing w:val="-3"/>
        </w:rPr>
        <w:t xml:space="preserve"> </w:t>
      </w:r>
      <w:r>
        <w:t>résulte</w:t>
      </w:r>
      <w:r>
        <w:rPr>
          <w:spacing w:val="-2"/>
        </w:rPr>
        <w:t xml:space="preserve"> </w:t>
      </w:r>
      <w:r>
        <w:t>du</w:t>
      </w:r>
      <w:r>
        <w:rPr>
          <w:spacing w:val="-4"/>
        </w:rPr>
        <w:t xml:space="preserve"> </w:t>
      </w:r>
      <w:r>
        <w:t>cumul</w:t>
      </w:r>
      <w:r>
        <w:rPr>
          <w:spacing w:val="-3"/>
        </w:rPr>
        <w:t xml:space="preserve"> </w:t>
      </w:r>
      <w:r>
        <w:t>des</w:t>
      </w:r>
      <w:r>
        <w:rPr>
          <w:spacing w:val="-3"/>
        </w:rPr>
        <w:t xml:space="preserve"> </w:t>
      </w:r>
      <w:r>
        <w:t>normes</w:t>
      </w:r>
      <w:r>
        <w:rPr>
          <w:spacing w:val="-1"/>
        </w:rPr>
        <w:t xml:space="preserve"> </w:t>
      </w:r>
      <w:r>
        <w:t>relatives à</w:t>
      </w:r>
      <w:r>
        <w:rPr>
          <w:spacing w:val="-4"/>
        </w:rPr>
        <w:t xml:space="preserve"> </w:t>
      </w:r>
      <w:r>
        <w:t>chacun</w:t>
      </w:r>
      <w:r>
        <w:rPr>
          <w:spacing w:val="-2"/>
        </w:rPr>
        <w:t xml:space="preserve"> </w:t>
      </w:r>
      <w:r>
        <w:t>des</w:t>
      </w:r>
      <w:r>
        <w:rPr>
          <w:spacing w:val="-47"/>
        </w:rPr>
        <w:t xml:space="preserve"> </w:t>
      </w:r>
      <w:r>
        <w:t>usages</w:t>
      </w:r>
      <w:r>
        <w:rPr>
          <w:spacing w:val="-2"/>
        </w:rPr>
        <w:t xml:space="preserve"> </w:t>
      </w:r>
      <w:r>
        <w:t>desservis, tel qu'établi</w:t>
      </w:r>
      <w:r>
        <w:rPr>
          <w:spacing w:val="-2"/>
        </w:rPr>
        <w:t xml:space="preserve"> </w:t>
      </w:r>
      <w:r>
        <w:t>ci-après:</w:t>
      </w:r>
    </w:p>
    <w:p w14:paraId="1E89D7EF" w14:textId="77777777" w:rsidR="005074BA" w:rsidRDefault="00F0000B">
      <w:pPr>
        <w:pStyle w:val="Paragraphedeliste"/>
        <w:numPr>
          <w:ilvl w:val="4"/>
          <w:numId w:val="46"/>
        </w:numPr>
        <w:tabs>
          <w:tab w:val="left" w:pos="4027"/>
          <w:tab w:val="left" w:pos="4028"/>
        </w:tabs>
        <w:spacing w:before="20"/>
        <w:ind w:hanging="289"/>
        <w:rPr>
          <w:sz w:val="18"/>
        </w:rPr>
      </w:pPr>
      <w:r>
        <w:rPr>
          <w:sz w:val="18"/>
        </w:rPr>
        <w:t>usage</w:t>
      </w:r>
      <w:r>
        <w:rPr>
          <w:spacing w:val="-3"/>
          <w:sz w:val="18"/>
        </w:rPr>
        <w:t xml:space="preserve"> </w:t>
      </w:r>
      <w:r>
        <w:rPr>
          <w:sz w:val="18"/>
        </w:rPr>
        <w:t>résidentiel:</w:t>
      </w:r>
      <w:r>
        <w:rPr>
          <w:spacing w:val="-3"/>
          <w:sz w:val="18"/>
        </w:rPr>
        <w:t xml:space="preserve"> </w:t>
      </w:r>
      <w:r>
        <w:rPr>
          <w:sz w:val="18"/>
        </w:rPr>
        <w:t>une</w:t>
      </w:r>
      <w:r>
        <w:rPr>
          <w:spacing w:val="-3"/>
          <w:sz w:val="18"/>
        </w:rPr>
        <w:t xml:space="preserve"> </w:t>
      </w:r>
      <w:r>
        <w:rPr>
          <w:sz w:val="18"/>
        </w:rPr>
        <w:t>(1)</w:t>
      </w:r>
      <w:r>
        <w:rPr>
          <w:spacing w:val="-2"/>
          <w:sz w:val="18"/>
        </w:rPr>
        <w:t xml:space="preserve"> </w:t>
      </w:r>
      <w:r>
        <w:rPr>
          <w:sz w:val="18"/>
        </w:rPr>
        <w:t>case</w:t>
      </w:r>
      <w:r>
        <w:rPr>
          <w:spacing w:val="1"/>
          <w:sz w:val="18"/>
        </w:rPr>
        <w:t xml:space="preserve"> </w:t>
      </w:r>
      <w:r>
        <w:rPr>
          <w:sz w:val="18"/>
        </w:rPr>
        <w:t>par</w:t>
      </w:r>
      <w:r>
        <w:rPr>
          <w:spacing w:val="-4"/>
          <w:sz w:val="18"/>
        </w:rPr>
        <w:t xml:space="preserve"> </w:t>
      </w:r>
      <w:r>
        <w:rPr>
          <w:sz w:val="18"/>
        </w:rPr>
        <w:t>logement:</w:t>
      </w:r>
    </w:p>
    <w:p w14:paraId="292DBC86" w14:textId="77777777" w:rsidR="005074BA" w:rsidRDefault="00F0000B">
      <w:pPr>
        <w:pStyle w:val="Paragraphedeliste"/>
        <w:numPr>
          <w:ilvl w:val="4"/>
          <w:numId w:val="46"/>
        </w:numPr>
        <w:tabs>
          <w:tab w:val="left" w:pos="4027"/>
          <w:tab w:val="left" w:pos="4028"/>
        </w:tabs>
        <w:spacing w:before="17"/>
        <w:ind w:right="1723"/>
        <w:rPr>
          <w:sz w:val="18"/>
        </w:rPr>
      </w:pPr>
      <w:r>
        <w:rPr>
          <w:sz w:val="18"/>
        </w:rPr>
        <w:t>location</w:t>
      </w:r>
      <w:r>
        <w:rPr>
          <w:spacing w:val="-4"/>
          <w:sz w:val="18"/>
        </w:rPr>
        <w:t xml:space="preserve"> </w:t>
      </w:r>
      <w:r>
        <w:rPr>
          <w:sz w:val="18"/>
        </w:rPr>
        <w:t>de</w:t>
      </w:r>
      <w:r>
        <w:rPr>
          <w:spacing w:val="-3"/>
          <w:sz w:val="18"/>
        </w:rPr>
        <w:t xml:space="preserve"> </w:t>
      </w:r>
      <w:r>
        <w:rPr>
          <w:sz w:val="18"/>
        </w:rPr>
        <w:t>chambre:</w:t>
      </w:r>
      <w:r>
        <w:rPr>
          <w:spacing w:val="-1"/>
          <w:sz w:val="18"/>
        </w:rPr>
        <w:t xml:space="preserve"> </w:t>
      </w:r>
      <w:r>
        <w:rPr>
          <w:sz w:val="18"/>
        </w:rPr>
        <w:t>une</w:t>
      </w:r>
      <w:r>
        <w:rPr>
          <w:spacing w:val="-1"/>
          <w:sz w:val="18"/>
        </w:rPr>
        <w:t xml:space="preserve"> </w:t>
      </w:r>
      <w:r>
        <w:rPr>
          <w:sz w:val="18"/>
        </w:rPr>
        <w:t>(1)</w:t>
      </w:r>
      <w:r>
        <w:rPr>
          <w:spacing w:val="-3"/>
          <w:sz w:val="18"/>
        </w:rPr>
        <w:t xml:space="preserve"> </w:t>
      </w:r>
      <w:r>
        <w:rPr>
          <w:sz w:val="18"/>
        </w:rPr>
        <w:t>case</w:t>
      </w:r>
      <w:r>
        <w:rPr>
          <w:spacing w:val="-3"/>
          <w:sz w:val="18"/>
        </w:rPr>
        <w:t xml:space="preserve"> </w:t>
      </w:r>
      <w:r>
        <w:rPr>
          <w:sz w:val="18"/>
        </w:rPr>
        <w:t>par</w:t>
      </w:r>
      <w:r>
        <w:rPr>
          <w:spacing w:val="-1"/>
          <w:sz w:val="18"/>
        </w:rPr>
        <w:t xml:space="preserve"> </w:t>
      </w:r>
      <w:r>
        <w:rPr>
          <w:sz w:val="18"/>
        </w:rPr>
        <w:t>deux</w:t>
      </w:r>
      <w:r>
        <w:rPr>
          <w:spacing w:val="-5"/>
          <w:sz w:val="18"/>
        </w:rPr>
        <w:t xml:space="preserve"> </w:t>
      </w:r>
      <w:r>
        <w:rPr>
          <w:sz w:val="18"/>
        </w:rPr>
        <w:t>(2)</w:t>
      </w:r>
      <w:r>
        <w:rPr>
          <w:spacing w:val="-1"/>
          <w:sz w:val="18"/>
        </w:rPr>
        <w:t xml:space="preserve"> </w:t>
      </w:r>
      <w:r>
        <w:rPr>
          <w:sz w:val="18"/>
        </w:rPr>
        <w:t>chambres</w:t>
      </w:r>
      <w:r>
        <w:rPr>
          <w:spacing w:val="-1"/>
          <w:sz w:val="18"/>
        </w:rPr>
        <w:t xml:space="preserve"> </w:t>
      </w:r>
      <w:r>
        <w:rPr>
          <w:sz w:val="18"/>
        </w:rPr>
        <w:t>louées</w:t>
      </w:r>
      <w:r>
        <w:rPr>
          <w:spacing w:val="-2"/>
          <w:sz w:val="18"/>
        </w:rPr>
        <w:t xml:space="preserve"> </w:t>
      </w:r>
      <w:r>
        <w:rPr>
          <w:sz w:val="18"/>
        </w:rPr>
        <w:t>en</w:t>
      </w:r>
      <w:r>
        <w:rPr>
          <w:spacing w:val="-1"/>
          <w:sz w:val="18"/>
        </w:rPr>
        <w:t xml:space="preserve"> </w:t>
      </w:r>
      <w:r>
        <w:rPr>
          <w:sz w:val="18"/>
        </w:rPr>
        <w:t>sus</w:t>
      </w:r>
      <w:r>
        <w:rPr>
          <w:spacing w:val="-2"/>
          <w:sz w:val="18"/>
        </w:rPr>
        <w:t xml:space="preserve"> </w:t>
      </w:r>
      <w:r>
        <w:rPr>
          <w:sz w:val="18"/>
        </w:rPr>
        <w:t>de</w:t>
      </w:r>
      <w:r>
        <w:rPr>
          <w:spacing w:val="-47"/>
          <w:sz w:val="18"/>
        </w:rPr>
        <w:t xml:space="preserve"> </w:t>
      </w:r>
      <w:r>
        <w:rPr>
          <w:sz w:val="18"/>
        </w:rPr>
        <w:t>l'usage</w:t>
      </w:r>
      <w:r>
        <w:rPr>
          <w:spacing w:val="-1"/>
          <w:sz w:val="18"/>
        </w:rPr>
        <w:t xml:space="preserve"> </w:t>
      </w:r>
      <w:r>
        <w:rPr>
          <w:sz w:val="18"/>
        </w:rPr>
        <w:t>principal;</w:t>
      </w:r>
    </w:p>
    <w:p w14:paraId="5AA62C35" w14:textId="77777777" w:rsidR="005074BA" w:rsidRDefault="00F0000B">
      <w:pPr>
        <w:pStyle w:val="Paragraphedeliste"/>
        <w:numPr>
          <w:ilvl w:val="4"/>
          <w:numId w:val="46"/>
        </w:numPr>
        <w:tabs>
          <w:tab w:val="left" w:pos="4027"/>
          <w:tab w:val="left" w:pos="4028"/>
        </w:tabs>
        <w:spacing w:before="7"/>
        <w:ind w:hanging="289"/>
        <w:rPr>
          <w:sz w:val="18"/>
        </w:rPr>
      </w:pPr>
      <w:r>
        <w:rPr>
          <w:sz w:val="18"/>
        </w:rPr>
        <w:t>commerce</w:t>
      </w:r>
      <w:r>
        <w:rPr>
          <w:spacing w:val="-2"/>
          <w:sz w:val="18"/>
        </w:rPr>
        <w:t xml:space="preserve"> </w:t>
      </w:r>
      <w:r>
        <w:rPr>
          <w:sz w:val="18"/>
        </w:rPr>
        <w:t>de</w:t>
      </w:r>
      <w:r>
        <w:rPr>
          <w:spacing w:val="-2"/>
          <w:sz w:val="18"/>
        </w:rPr>
        <w:t xml:space="preserve"> </w:t>
      </w:r>
      <w:r>
        <w:rPr>
          <w:sz w:val="18"/>
        </w:rPr>
        <w:t>détail:</w:t>
      </w:r>
      <w:r>
        <w:rPr>
          <w:spacing w:val="-1"/>
          <w:sz w:val="18"/>
        </w:rPr>
        <w:t xml:space="preserve"> </w:t>
      </w:r>
      <w:r>
        <w:rPr>
          <w:sz w:val="18"/>
        </w:rPr>
        <w:t>une</w:t>
      </w:r>
      <w:r>
        <w:rPr>
          <w:spacing w:val="-2"/>
          <w:sz w:val="18"/>
        </w:rPr>
        <w:t xml:space="preserve"> </w:t>
      </w:r>
      <w:r>
        <w:rPr>
          <w:sz w:val="18"/>
        </w:rPr>
        <w:t>(1)</w:t>
      </w:r>
      <w:r>
        <w:rPr>
          <w:spacing w:val="-3"/>
          <w:sz w:val="18"/>
        </w:rPr>
        <w:t xml:space="preserve"> </w:t>
      </w:r>
      <w:r>
        <w:rPr>
          <w:sz w:val="18"/>
        </w:rPr>
        <w:t>case</w:t>
      </w:r>
      <w:r>
        <w:rPr>
          <w:spacing w:val="-4"/>
          <w:sz w:val="18"/>
        </w:rPr>
        <w:t xml:space="preserve"> </w:t>
      </w:r>
      <w:r>
        <w:rPr>
          <w:sz w:val="18"/>
        </w:rPr>
        <w:t>par</w:t>
      </w:r>
      <w:r>
        <w:rPr>
          <w:spacing w:val="-1"/>
          <w:sz w:val="18"/>
        </w:rPr>
        <w:t xml:space="preserve"> </w:t>
      </w:r>
      <w:r>
        <w:rPr>
          <w:sz w:val="18"/>
        </w:rPr>
        <w:t>vingt</w:t>
      </w:r>
      <w:r>
        <w:rPr>
          <w:spacing w:val="-2"/>
          <w:sz w:val="18"/>
        </w:rPr>
        <w:t xml:space="preserve"> </w:t>
      </w:r>
      <w:r>
        <w:rPr>
          <w:sz w:val="18"/>
        </w:rPr>
        <w:t>mètres</w:t>
      </w:r>
      <w:r>
        <w:rPr>
          <w:spacing w:val="-3"/>
          <w:sz w:val="18"/>
        </w:rPr>
        <w:t xml:space="preserve"> </w:t>
      </w:r>
      <w:r>
        <w:rPr>
          <w:sz w:val="18"/>
        </w:rPr>
        <w:t>carrés</w:t>
      </w:r>
      <w:r>
        <w:rPr>
          <w:spacing w:val="-1"/>
          <w:sz w:val="18"/>
        </w:rPr>
        <w:t xml:space="preserve"> </w:t>
      </w:r>
      <w:r>
        <w:rPr>
          <w:sz w:val="18"/>
        </w:rPr>
        <w:t>(20</w:t>
      </w:r>
      <w:r>
        <w:rPr>
          <w:spacing w:val="-1"/>
          <w:sz w:val="18"/>
        </w:rPr>
        <w:t xml:space="preserve"> </w:t>
      </w:r>
      <w:r>
        <w:rPr>
          <w:sz w:val="18"/>
        </w:rPr>
        <w:t>m</w:t>
      </w:r>
      <w:r>
        <w:rPr>
          <w:position w:val="6"/>
          <w:sz w:val="12"/>
        </w:rPr>
        <w:t>2</w:t>
      </w:r>
      <w:r>
        <w:rPr>
          <w:sz w:val="18"/>
        </w:rPr>
        <w:t>)</w:t>
      </w:r>
      <w:r>
        <w:rPr>
          <w:spacing w:val="-4"/>
          <w:sz w:val="18"/>
        </w:rPr>
        <w:t xml:space="preserve"> </w:t>
      </w:r>
      <w:r>
        <w:rPr>
          <w:sz w:val="18"/>
        </w:rPr>
        <w:t>de</w:t>
      </w:r>
      <w:r>
        <w:rPr>
          <w:spacing w:val="-1"/>
          <w:sz w:val="18"/>
        </w:rPr>
        <w:t xml:space="preserve"> </w:t>
      </w:r>
      <w:r>
        <w:rPr>
          <w:sz w:val="18"/>
        </w:rPr>
        <w:t>plancher;</w:t>
      </w:r>
    </w:p>
    <w:p w14:paraId="33FACAB1" w14:textId="77777777" w:rsidR="005074BA" w:rsidRDefault="00F0000B">
      <w:pPr>
        <w:pStyle w:val="Paragraphedeliste"/>
        <w:numPr>
          <w:ilvl w:val="4"/>
          <w:numId w:val="46"/>
        </w:numPr>
        <w:tabs>
          <w:tab w:val="left" w:pos="4027"/>
          <w:tab w:val="left" w:pos="4028"/>
        </w:tabs>
        <w:spacing w:before="15"/>
        <w:ind w:hanging="289"/>
        <w:rPr>
          <w:sz w:val="18"/>
        </w:rPr>
      </w:pPr>
      <w:r>
        <w:rPr>
          <w:sz w:val="18"/>
        </w:rPr>
        <w:t>service:</w:t>
      </w:r>
      <w:r>
        <w:rPr>
          <w:spacing w:val="-2"/>
          <w:sz w:val="18"/>
        </w:rPr>
        <w:t xml:space="preserve"> </w:t>
      </w:r>
      <w:r>
        <w:rPr>
          <w:sz w:val="18"/>
        </w:rPr>
        <w:t>une</w:t>
      </w:r>
      <w:r>
        <w:rPr>
          <w:spacing w:val="1"/>
          <w:sz w:val="18"/>
        </w:rPr>
        <w:t xml:space="preserve"> </w:t>
      </w:r>
      <w:r>
        <w:rPr>
          <w:sz w:val="18"/>
        </w:rPr>
        <w:t>(1)</w:t>
      </w:r>
      <w:r>
        <w:rPr>
          <w:spacing w:val="-4"/>
          <w:sz w:val="18"/>
        </w:rPr>
        <w:t xml:space="preserve"> </w:t>
      </w:r>
      <w:r>
        <w:rPr>
          <w:sz w:val="18"/>
        </w:rPr>
        <w:t>case</w:t>
      </w:r>
      <w:r>
        <w:rPr>
          <w:spacing w:val="-1"/>
          <w:sz w:val="18"/>
        </w:rPr>
        <w:t xml:space="preserve"> </w:t>
      </w:r>
      <w:r>
        <w:rPr>
          <w:sz w:val="18"/>
        </w:rPr>
        <w:t>par</w:t>
      </w:r>
      <w:r>
        <w:rPr>
          <w:spacing w:val="-1"/>
          <w:sz w:val="18"/>
        </w:rPr>
        <w:t xml:space="preserve"> </w:t>
      </w:r>
      <w:r>
        <w:rPr>
          <w:sz w:val="18"/>
        </w:rPr>
        <w:t>trente</w:t>
      </w:r>
      <w:r>
        <w:rPr>
          <w:spacing w:val="-2"/>
          <w:sz w:val="18"/>
        </w:rPr>
        <w:t xml:space="preserve"> </w:t>
      </w:r>
      <w:r>
        <w:rPr>
          <w:sz w:val="18"/>
        </w:rPr>
        <w:t>mètres</w:t>
      </w:r>
      <w:r>
        <w:rPr>
          <w:spacing w:val="-2"/>
          <w:sz w:val="18"/>
        </w:rPr>
        <w:t xml:space="preserve"> </w:t>
      </w:r>
      <w:r>
        <w:rPr>
          <w:sz w:val="18"/>
        </w:rPr>
        <w:t>carrés (30</w:t>
      </w:r>
      <w:r>
        <w:rPr>
          <w:spacing w:val="-2"/>
          <w:sz w:val="18"/>
        </w:rPr>
        <w:t xml:space="preserve"> </w:t>
      </w:r>
      <w:r>
        <w:rPr>
          <w:sz w:val="18"/>
        </w:rPr>
        <w:t>m</w:t>
      </w:r>
      <w:r>
        <w:rPr>
          <w:position w:val="6"/>
          <w:sz w:val="12"/>
        </w:rPr>
        <w:t>2</w:t>
      </w:r>
      <w:r>
        <w:rPr>
          <w:sz w:val="18"/>
        </w:rPr>
        <w:t>)</w:t>
      </w:r>
      <w:r>
        <w:rPr>
          <w:spacing w:val="-1"/>
          <w:sz w:val="18"/>
        </w:rPr>
        <w:t xml:space="preserve"> </w:t>
      </w:r>
      <w:r>
        <w:rPr>
          <w:sz w:val="18"/>
        </w:rPr>
        <w:t>de</w:t>
      </w:r>
      <w:r>
        <w:rPr>
          <w:spacing w:val="-3"/>
          <w:sz w:val="18"/>
        </w:rPr>
        <w:t xml:space="preserve"> </w:t>
      </w:r>
      <w:r>
        <w:rPr>
          <w:sz w:val="18"/>
        </w:rPr>
        <w:t>plancher;</w:t>
      </w:r>
    </w:p>
    <w:p w14:paraId="373EAF2F" w14:textId="77777777" w:rsidR="005074BA" w:rsidRDefault="00F0000B">
      <w:pPr>
        <w:pStyle w:val="Paragraphedeliste"/>
        <w:numPr>
          <w:ilvl w:val="4"/>
          <w:numId w:val="46"/>
        </w:numPr>
        <w:tabs>
          <w:tab w:val="left" w:pos="4027"/>
          <w:tab w:val="left" w:pos="4028"/>
        </w:tabs>
        <w:spacing w:before="19"/>
        <w:ind w:hanging="289"/>
        <w:rPr>
          <w:sz w:val="18"/>
        </w:rPr>
      </w:pPr>
      <w:r>
        <w:rPr>
          <w:sz w:val="18"/>
        </w:rPr>
        <w:t>restaurant,</w:t>
      </w:r>
      <w:r>
        <w:rPr>
          <w:spacing w:val="-3"/>
          <w:sz w:val="18"/>
        </w:rPr>
        <w:t xml:space="preserve"> </w:t>
      </w:r>
      <w:r>
        <w:rPr>
          <w:sz w:val="18"/>
        </w:rPr>
        <w:t>brasserie,</w:t>
      </w:r>
      <w:r>
        <w:rPr>
          <w:spacing w:val="-3"/>
          <w:sz w:val="18"/>
        </w:rPr>
        <w:t xml:space="preserve"> </w:t>
      </w:r>
      <w:r>
        <w:rPr>
          <w:sz w:val="18"/>
        </w:rPr>
        <w:t>bar:</w:t>
      </w:r>
      <w:r>
        <w:rPr>
          <w:spacing w:val="-3"/>
          <w:sz w:val="18"/>
        </w:rPr>
        <w:t xml:space="preserve"> </w:t>
      </w:r>
      <w:r>
        <w:rPr>
          <w:sz w:val="18"/>
        </w:rPr>
        <w:t>une</w:t>
      </w:r>
      <w:r>
        <w:rPr>
          <w:spacing w:val="-3"/>
          <w:sz w:val="18"/>
        </w:rPr>
        <w:t xml:space="preserve"> </w:t>
      </w:r>
      <w:r>
        <w:rPr>
          <w:sz w:val="18"/>
        </w:rPr>
        <w:t>(1)</w:t>
      </w:r>
      <w:r>
        <w:rPr>
          <w:spacing w:val="-1"/>
          <w:sz w:val="18"/>
        </w:rPr>
        <w:t xml:space="preserve"> </w:t>
      </w:r>
      <w:r>
        <w:rPr>
          <w:sz w:val="18"/>
        </w:rPr>
        <w:t>case</w:t>
      </w:r>
      <w:r>
        <w:rPr>
          <w:spacing w:val="-3"/>
          <w:sz w:val="18"/>
        </w:rPr>
        <w:t xml:space="preserve"> </w:t>
      </w:r>
      <w:r>
        <w:rPr>
          <w:sz w:val="18"/>
        </w:rPr>
        <w:t>par quatre</w:t>
      </w:r>
      <w:r>
        <w:rPr>
          <w:spacing w:val="-3"/>
          <w:sz w:val="18"/>
        </w:rPr>
        <w:t xml:space="preserve"> </w:t>
      </w:r>
      <w:r>
        <w:rPr>
          <w:sz w:val="18"/>
        </w:rPr>
        <w:t>(4)</w:t>
      </w:r>
      <w:r>
        <w:rPr>
          <w:spacing w:val="-3"/>
          <w:sz w:val="18"/>
        </w:rPr>
        <w:t xml:space="preserve"> </w:t>
      </w:r>
      <w:r>
        <w:rPr>
          <w:sz w:val="18"/>
        </w:rPr>
        <w:t>sièges;</w:t>
      </w:r>
    </w:p>
    <w:p w14:paraId="7AD37177" w14:textId="77777777" w:rsidR="005074BA" w:rsidRDefault="00F0000B">
      <w:pPr>
        <w:pStyle w:val="Paragraphedeliste"/>
        <w:numPr>
          <w:ilvl w:val="4"/>
          <w:numId w:val="46"/>
        </w:numPr>
        <w:tabs>
          <w:tab w:val="left" w:pos="4027"/>
          <w:tab w:val="left" w:pos="4028"/>
        </w:tabs>
        <w:spacing w:before="15"/>
        <w:ind w:hanging="289"/>
        <w:rPr>
          <w:sz w:val="18"/>
        </w:rPr>
      </w:pPr>
      <w:r>
        <w:rPr>
          <w:sz w:val="18"/>
        </w:rPr>
        <w:t>hôtel,</w:t>
      </w:r>
      <w:r>
        <w:rPr>
          <w:spacing w:val="-2"/>
          <w:sz w:val="18"/>
        </w:rPr>
        <w:t xml:space="preserve"> </w:t>
      </w:r>
      <w:r>
        <w:rPr>
          <w:sz w:val="18"/>
        </w:rPr>
        <w:t>motel</w:t>
      </w:r>
      <w:r>
        <w:rPr>
          <w:spacing w:val="-3"/>
          <w:sz w:val="18"/>
        </w:rPr>
        <w:t xml:space="preserve"> </w:t>
      </w:r>
      <w:r>
        <w:rPr>
          <w:sz w:val="18"/>
        </w:rPr>
        <w:t>,</w:t>
      </w:r>
      <w:r>
        <w:rPr>
          <w:spacing w:val="-1"/>
          <w:sz w:val="18"/>
        </w:rPr>
        <w:t xml:space="preserve"> </w:t>
      </w:r>
      <w:r>
        <w:rPr>
          <w:sz w:val="18"/>
        </w:rPr>
        <w:t>cabines:</w:t>
      </w:r>
      <w:r>
        <w:rPr>
          <w:spacing w:val="-3"/>
          <w:sz w:val="18"/>
        </w:rPr>
        <w:t xml:space="preserve"> </w:t>
      </w:r>
      <w:r>
        <w:rPr>
          <w:sz w:val="18"/>
        </w:rPr>
        <w:t>une</w:t>
      </w:r>
      <w:r>
        <w:rPr>
          <w:spacing w:val="-3"/>
          <w:sz w:val="18"/>
        </w:rPr>
        <w:t xml:space="preserve"> </w:t>
      </w:r>
      <w:r>
        <w:rPr>
          <w:sz w:val="18"/>
        </w:rPr>
        <w:t>(1)</w:t>
      </w:r>
      <w:r>
        <w:rPr>
          <w:spacing w:val="-3"/>
          <w:sz w:val="18"/>
        </w:rPr>
        <w:t xml:space="preserve"> </w:t>
      </w:r>
      <w:r>
        <w:rPr>
          <w:sz w:val="18"/>
        </w:rPr>
        <w:t>case</w:t>
      </w:r>
      <w:r>
        <w:rPr>
          <w:spacing w:val="-1"/>
          <w:sz w:val="18"/>
        </w:rPr>
        <w:t xml:space="preserve"> </w:t>
      </w:r>
      <w:r>
        <w:rPr>
          <w:sz w:val="18"/>
        </w:rPr>
        <w:t>par</w:t>
      </w:r>
      <w:r>
        <w:rPr>
          <w:spacing w:val="-3"/>
          <w:sz w:val="18"/>
        </w:rPr>
        <w:t xml:space="preserve"> </w:t>
      </w:r>
      <w:r>
        <w:rPr>
          <w:sz w:val="18"/>
        </w:rPr>
        <w:t>chambre</w:t>
      </w:r>
      <w:r>
        <w:rPr>
          <w:spacing w:val="-2"/>
          <w:sz w:val="18"/>
        </w:rPr>
        <w:t xml:space="preserve"> </w:t>
      </w:r>
      <w:r>
        <w:rPr>
          <w:sz w:val="18"/>
        </w:rPr>
        <w:t>ou</w:t>
      </w:r>
      <w:r>
        <w:rPr>
          <w:spacing w:val="-3"/>
          <w:sz w:val="18"/>
        </w:rPr>
        <w:t xml:space="preserve"> </w:t>
      </w:r>
      <w:r>
        <w:rPr>
          <w:sz w:val="18"/>
        </w:rPr>
        <w:t>unité;</w:t>
      </w:r>
    </w:p>
    <w:p w14:paraId="1CB4E8CE" w14:textId="77777777" w:rsidR="005074BA" w:rsidRDefault="00F0000B">
      <w:pPr>
        <w:pStyle w:val="Paragraphedeliste"/>
        <w:numPr>
          <w:ilvl w:val="4"/>
          <w:numId w:val="46"/>
        </w:numPr>
        <w:tabs>
          <w:tab w:val="left" w:pos="4027"/>
          <w:tab w:val="left" w:pos="4028"/>
        </w:tabs>
        <w:spacing w:before="18" w:line="235" w:lineRule="auto"/>
        <w:ind w:right="1501"/>
        <w:rPr>
          <w:sz w:val="18"/>
        </w:rPr>
      </w:pPr>
      <w:r>
        <w:rPr>
          <w:sz w:val="18"/>
        </w:rPr>
        <w:t>commerce de gros, entrepôt : une (1) case par soixante-dix mètres carrés (70</w:t>
      </w:r>
      <w:r>
        <w:rPr>
          <w:spacing w:val="-47"/>
          <w:sz w:val="18"/>
        </w:rPr>
        <w:t xml:space="preserve"> </w:t>
      </w:r>
      <w:r>
        <w:rPr>
          <w:sz w:val="18"/>
        </w:rPr>
        <w:t>m</w:t>
      </w:r>
      <w:r>
        <w:rPr>
          <w:position w:val="6"/>
          <w:sz w:val="12"/>
        </w:rPr>
        <w:t>2</w:t>
      </w:r>
      <w:r>
        <w:rPr>
          <w:sz w:val="18"/>
        </w:rPr>
        <w:t>) de plancher utilisé à des fins d'entreposage, une (1) case par quarante</w:t>
      </w:r>
      <w:r>
        <w:rPr>
          <w:spacing w:val="1"/>
          <w:sz w:val="18"/>
        </w:rPr>
        <w:t xml:space="preserve"> </w:t>
      </w:r>
      <w:r>
        <w:rPr>
          <w:sz w:val="18"/>
        </w:rPr>
        <w:t>mètres carrés (40 m</w:t>
      </w:r>
      <w:r>
        <w:rPr>
          <w:position w:val="6"/>
          <w:sz w:val="12"/>
        </w:rPr>
        <w:t>2</w:t>
      </w:r>
      <w:r>
        <w:rPr>
          <w:sz w:val="18"/>
        </w:rPr>
        <w:t>) de plancher utilisé aux fins de vente et une (1) case par</w:t>
      </w:r>
      <w:r>
        <w:rPr>
          <w:spacing w:val="-48"/>
          <w:sz w:val="18"/>
        </w:rPr>
        <w:t xml:space="preserve"> </w:t>
      </w:r>
      <w:r>
        <w:rPr>
          <w:sz w:val="18"/>
        </w:rPr>
        <w:t>trente</w:t>
      </w:r>
      <w:r>
        <w:rPr>
          <w:spacing w:val="-3"/>
          <w:sz w:val="18"/>
        </w:rPr>
        <w:t xml:space="preserve"> </w:t>
      </w:r>
      <w:r>
        <w:rPr>
          <w:sz w:val="18"/>
        </w:rPr>
        <w:t>mètres</w:t>
      </w:r>
      <w:r>
        <w:rPr>
          <w:spacing w:val="-1"/>
          <w:sz w:val="18"/>
        </w:rPr>
        <w:t xml:space="preserve"> </w:t>
      </w:r>
      <w:r>
        <w:rPr>
          <w:sz w:val="18"/>
        </w:rPr>
        <w:t>carrés (30 m</w:t>
      </w:r>
      <w:r>
        <w:rPr>
          <w:position w:val="6"/>
          <w:sz w:val="12"/>
        </w:rPr>
        <w:t>2</w:t>
      </w:r>
      <w:r>
        <w:rPr>
          <w:sz w:val="18"/>
        </w:rPr>
        <w:t>) utilisé</w:t>
      </w:r>
      <w:r>
        <w:rPr>
          <w:spacing w:val="-1"/>
          <w:sz w:val="18"/>
        </w:rPr>
        <w:t xml:space="preserve"> </w:t>
      </w:r>
      <w:r>
        <w:rPr>
          <w:sz w:val="18"/>
        </w:rPr>
        <w:t>comme</w:t>
      </w:r>
      <w:r>
        <w:rPr>
          <w:spacing w:val="-2"/>
          <w:sz w:val="18"/>
        </w:rPr>
        <w:t xml:space="preserve"> </w:t>
      </w:r>
      <w:r>
        <w:rPr>
          <w:sz w:val="18"/>
        </w:rPr>
        <w:t>espace</w:t>
      </w:r>
      <w:r>
        <w:rPr>
          <w:spacing w:val="-2"/>
          <w:sz w:val="18"/>
        </w:rPr>
        <w:t xml:space="preserve"> </w:t>
      </w:r>
      <w:r>
        <w:rPr>
          <w:sz w:val="18"/>
        </w:rPr>
        <w:t>de</w:t>
      </w:r>
      <w:r>
        <w:rPr>
          <w:spacing w:val="-3"/>
          <w:sz w:val="18"/>
        </w:rPr>
        <w:t xml:space="preserve"> </w:t>
      </w:r>
      <w:r>
        <w:rPr>
          <w:sz w:val="18"/>
        </w:rPr>
        <w:t>bureau;</w:t>
      </w:r>
    </w:p>
    <w:p w14:paraId="6353E300" w14:textId="77777777" w:rsidR="005074BA" w:rsidRDefault="00F0000B">
      <w:pPr>
        <w:pStyle w:val="Paragraphedeliste"/>
        <w:numPr>
          <w:ilvl w:val="4"/>
          <w:numId w:val="46"/>
        </w:numPr>
        <w:tabs>
          <w:tab w:val="left" w:pos="4028"/>
        </w:tabs>
        <w:spacing w:before="2" w:line="237" w:lineRule="auto"/>
        <w:ind w:right="1383"/>
        <w:jc w:val="both"/>
        <w:rPr>
          <w:sz w:val="18"/>
        </w:rPr>
      </w:pPr>
      <w:r>
        <w:rPr>
          <w:sz w:val="18"/>
        </w:rPr>
        <w:t>lieux de rassemblement: une (1) case par quatre (4) sièges et une (1) case par</w:t>
      </w:r>
      <w:r>
        <w:rPr>
          <w:spacing w:val="1"/>
          <w:sz w:val="18"/>
        </w:rPr>
        <w:t xml:space="preserve"> </w:t>
      </w:r>
      <w:r>
        <w:rPr>
          <w:sz w:val="18"/>
        </w:rPr>
        <w:t>trente mètres carrés (30 m</w:t>
      </w:r>
      <w:r>
        <w:rPr>
          <w:position w:val="6"/>
          <w:sz w:val="12"/>
        </w:rPr>
        <w:t>2</w:t>
      </w:r>
      <w:r>
        <w:rPr>
          <w:sz w:val="18"/>
        </w:rPr>
        <w:t>) de plancher pouvant servir à des rassemblements,</w:t>
      </w:r>
      <w:r>
        <w:rPr>
          <w:spacing w:val="-48"/>
          <w:sz w:val="18"/>
        </w:rPr>
        <w:t xml:space="preserve"> </w:t>
      </w:r>
      <w:r>
        <w:rPr>
          <w:sz w:val="18"/>
        </w:rPr>
        <w:t>mais ne</w:t>
      </w:r>
      <w:r>
        <w:rPr>
          <w:spacing w:val="-2"/>
          <w:sz w:val="18"/>
        </w:rPr>
        <w:t xml:space="preserve"> </w:t>
      </w:r>
      <w:r>
        <w:rPr>
          <w:sz w:val="18"/>
        </w:rPr>
        <w:t>contenant</w:t>
      </w:r>
      <w:r>
        <w:rPr>
          <w:spacing w:val="-2"/>
          <w:sz w:val="18"/>
        </w:rPr>
        <w:t xml:space="preserve"> </w:t>
      </w:r>
      <w:r>
        <w:rPr>
          <w:sz w:val="18"/>
        </w:rPr>
        <w:t>pas</w:t>
      </w:r>
      <w:r>
        <w:rPr>
          <w:spacing w:val="-1"/>
          <w:sz w:val="18"/>
        </w:rPr>
        <w:t xml:space="preserve"> </w:t>
      </w:r>
      <w:r>
        <w:rPr>
          <w:sz w:val="18"/>
        </w:rPr>
        <w:t>de</w:t>
      </w:r>
      <w:r>
        <w:rPr>
          <w:spacing w:val="-2"/>
          <w:sz w:val="18"/>
        </w:rPr>
        <w:t xml:space="preserve"> </w:t>
      </w:r>
      <w:r>
        <w:rPr>
          <w:sz w:val="18"/>
        </w:rPr>
        <w:t>siège.</w:t>
      </w:r>
    </w:p>
    <w:p w14:paraId="243871BC" w14:textId="77777777" w:rsidR="005074BA" w:rsidRDefault="00F0000B">
      <w:pPr>
        <w:pStyle w:val="Paragraphedeliste"/>
        <w:numPr>
          <w:ilvl w:val="4"/>
          <w:numId w:val="46"/>
        </w:numPr>
        <w:tabs>
          <w:tab w:val="left" w:pos="4027"/>
          <w:tab w:val="left" w:pos="4028"/>
        </w:tabs>
        <w:spacing w:before="1"/>
        <w:ind w:right="1794"/>
        <w:rPr>
          <w:sz w:val="18"/>
        </w:rPr>
      </w:pPr>
      <w:r>
        <w:rPr>
          <w:sz w:val="18"/>
        </w:rPr>
        <w:t>si un usage secondaire est exercé, les cases requises doivent aussi être</w:t>
      </w:r>
      <w:r>
        <w:rPr>
          <w:spacing w:val="1"/>
          <w:sz w:val="18"/>
        </w:rPr>
        <w:t xml:space="preserve"> </w:t>
      </w:r>
      <w:r>
        <w:rPr>
          <w:sz w:val="18"/>
        </w:rPr>
        <w:t>ajoutées au cumul, le nombre de cases requises étant énoncé à la section</w:t>
      </w:r>
      <w:r>
        <w:rPr>
          <w:spacing w:val="-47"/>
          <w:sz w:val="18"/>
        </w:rPr>
        <w:t xml:space="preserve"> </w:t>
      </w:r>
      <w:r>
        <w:rPr>
          <w:sz w:val="18"/>
        </w:rPr>
        <w:t>correspondante</w:t>
      </w:r>
      <w:r>
        <w:rPr>
          <w:spacing w:val="-1"/>
          <w:sz w:val="18"/>
        </w:rPr>
        <w:t xml:space="preserve"> </w:t>
      </w:r>
      <w:r>
        <w:rPr>
          <w:sz w:val="18"/>
        </w:rPr>
        <w:t>de</w:t>
      </w:r>
      <w:r>
        <w:rPr>
          <w:spacing w:val="-2"/>
          <w:sz w:val="18"/>
        </w:rPr>
        <w:t xml:space="preserve"> </w:t>
      </w:r>
      <w:r>
        <w:rPr>
          <w:sz w:val="18"/>
        </w:rPr>
        <w:t>ce</w:t>
      </w:r>
      <w:r>
        <w:rPr>
          <w:spacing w:val="-2"/>
          <w:sz w:val="18"/>
        </w:rPr>
        <w:t xml:space="preserve"> </w:t>
      </w:r>
      <w:r>
        <w:rPr>
          <w:sz w:val="18"/>
        </w:rPr>
        <w:t>règlement.</w:t>
      </w:r>
    </w:p>
    <w:p w14:paraId="24700101" w14:textId="77777777" w:rsidR="005074BA" w:rsidRDefault="005074BA">
      <w:pPr>
        <w:rPr>
          <w:sz w:val="18"/>
        </w:rPr>
        <w:sectPr w:rsidR="005074BA" w:rsidSect="00301B27">
          <w:headerReference w:type="default" r:id="rId197"/>
          <w:footerReference w:type="default" r:id="rId198"/>
          <w:pgSz w:w="12240" w:h="15840"/>
          <w:pgMar w:top="1060" w:right="0" w:bottom="1300" w:left="500" w:header="0" w:footer="1106" w:gutter="0"/>
          <w:cols w:space="720"/>
        </w:sectPr>
      </w:pPr>
    </w:p>
    <w:p w14:paraId="77E356AE" w14:textId="77777777" w:rsidR="005074BA" w:rsidRDefault="00F0000B">
      <w:pPr>
        <w:pStyle w:val="Corpsdetexte"/>
        <w:spacing w:before="10"/>
        <w:rPr>
          <w:sz w:val="11"/>
        </w:rPr>
      </w:pPr>
      <w:r>
        <w:rPr>
          <w:noProof/>
        </w:rPr>
        <w:lastRenderedPageBreak/>
        <w:drawing>
          <wp:anchor distT="0" distB="0" distL="0" distR="0" simplePos="0" relativeHeight="15837184" behindDoc="0" locked="0" layoutInCell="1" allowOverlap="1" wp14:anchorId="17648ED6" wp14:editId="07C874D9">
            <wp:simplePos x="0" y="0"/>
            <wp:positionH relativeFrom="page">
              <wp:posOffset>973013</wp:posOffset>
            </wp:positionH>
            <wp:positionV relativeFrom="page">
              <wp:posOffset>696272</wp:posOffset>
            </wp:positionV>
            <wp:extent cx="845867" cy="832680"/>
            <wp:effectExtent l="0" t="0" r="0" b="0"/>
            <wp:wrapNone/>
            <wp:docPr id="30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78150D0" w14:textId="77777777" w:rsidR="005074BA" w:rsidRDefault="00F0000B">
      <w:pPr>
        <w:pStyle w:val="Titre7"/>
        <w:spacing w:before="93"/>
        <w:ind w:left="2502"/>
      </w:pPr>
      <w:r>
        <w:t>Stationnement</w:t>
      </w:r>
      <w:r>
        <w:rPr>
          <w:spacing w:val="-2"/>
        </w:rPr>
        <w:t xml:space="preserve"> </w:t>
      </w:r>
      <w:r>
        <w:t>pour</w:t>
      </w:r>
      <w:r>
        <w:rPr>
          <w:spacing w:val="-4"/>
        </w:rPr>
        <w:t xml:space="preserve"> </w:t>
      </w:r>
      <w:r>
        <w:t>personnes</w:t>
      </w:r>
      <w:r>
        <w:rPr>
          <w:spacing w:val="-3"/>
        </w:rPr>
        <w:t xml:space="preserve"> </w:t>
      </w:r>
      <w:r>
        <w:t>handicapées</w:t>
      </w:r>
    </w:p>
    <w:p w14:paraId="6706224A" w14:textId="77777777" w:rsidR="005074BA" w:rsidRDefault="00F0000B">
      <w:pPr>
        <w:pStyle w:val="Corpsdetexte"/>
        <w:spacing w:before="3"/>
        <w:ind w:left="2502" w:right="1371"/>
      </w:pPr>
      <w:r>
        <w:t>Dans</w:t>
      </w:r>
      <w:r>
        <w:rPr>
          <w:spacing w:val="-1"/>
        </w:rPr>
        <w:t xml:space="preserve"> </w:t>
      </w:r>
      <w:r>
        <w:t>le</w:t>
      </w:r>
      <w:r>
        <w:rPr>
          <w:spacing w:val="-2"/>
        </w:rPr>
        <w:t xml:space="preserve"> </w:t>
      </w:r>
      <w:r>
        <w:t>cas</w:t>
      </w:r>
      <w:r>
        <w:rPr>
          <w:spacing w:val="-3"/>
        </w:rPr>
        <w:t xml:space="preserve"> </w:t>
      </w:r>
      <w:r>
        <w:t>des</w:t>
      </w:r>
      <w:r>
        <w:rPr>
          <w:spacing w:val="-3"/>
        </w:rPr>
        <w:t xml:space="preserve"> </w:t>
      </w:r>
      <w:r>
        <w:t>usages</w:t>
      </w:r>
      <w:r>
        <w:rPr>
          <w:spacing w:val="2"/>
        </w:rPr>
        <w:t xml:space="preserve"> </w:t>
      </w:r>
      <w:r>
        <w:t>commerciaux</w:t>
      </w:r>
      <w:r>
        <w:rPr>
          <w:spacing w:val="-6"/>
        </w:rPr>
        <w:t xml:space="preserve"> </w:t>
      </w:r>
      <w:r>
        <w:t>ou</w:t>
      </w:r>
      <w:r>
        <w:rPr>
          <w:spacing w:val="-1"/>
        </w:rPr>
        <w:t xml:space="preserve"> </w:t>
      </w:r>
      <w:r>
        <w:t>de</w:t>
      </w:r>
      <w:r>
        <w:rPr>
          <w:spacing w:val="-2"/>
        </w:rPr>
        <w:t xml:space="preserve"> </w:t>
      </w:r>
      <w:r>
        <w:t>service,</w:t>
      </w:r>
      <w:r>
        <w:rPr>
          <w:spacing w:val="-4"/>
        </w:rPr>
        <w:t xml:space="preserve"> </w:t>
      </w:r>
      <w:r>
        <w:t>où</w:t>
      </w:r>
      <w:r>
        <w:rPr>
          <w:spacing w:val="-3"/>
        </w:rPr>
        <w:t xml:space="preserve"> </w:t>
      </w:r>
      <w:r>
        <w:t>un</w:t>
      </w:r>
      <w:r>
        <w:rPr>
          <w:spacing w:val="-4"/>
        </w:rPr>
        <w:t xml:space="preserve"> </w:t>
      </w:r>
      <w:r>
        <w:t>stationnement</w:t>
      </w:r>
      <w:r>
        <w:rPr>
          <w:spacing w:val="-3"/>
        </w:rPr>
        <w:t xml:space="preserve"> </w:t>
      </w:r>
      <w:r>
        <w:t>compte</w:t>
      </w:r>
      <w:r>
        <w:rPr>
          <w:spacing w:val="-4"/>
        </w:rPr>
        <w:t xml:space="preserve"> </w:t>
      </w:r>
      <w:r>
        <w:t>vingt</w:t>
      </w:r>
      <w:r>
        <w:rPr>
          <w:spacing w:val="-2"/>
        </w:rPr>
        <w:t xml:space="preserve"> </w:t>
      </w:r>
      <w:r>
        <w:t>(20)</w:t>
      </w:r>
      <w:r>
        <w:rPr>
          <w:spacing w:val="-4"/>
        </w:rPr>
        <w:t xml:space="preserve"> </w:t>
      </w:r>
      <w:r>
        <w:t>cases</w:t>
      </w:r>
      <w:r>
        <w:rPr>
          <w:spacing w:val="-47"/>
        </w:rPr>
        <w:t xml:space="preserve"> </w:t>
      </w:r>
      <w:r>
        <w:t>ou plus, des cases de stationnement doivent être identifiées et réservées exclusivement aux</w:t>
      </w:r>
      <w:r>
        <w:rPr>
          <w:spacing w:val="1"/>
        </w:rPr>
        <w:t xml:space="preserve"> </w:t>
      </w:r>
      <w:r>
        <w:t>personnes handicapées. Leur</w:t>
      </w:r>
      <w:r>
        <w:rPr>
          <w:spacing w:val="-3"/>
        </w:rPr>
        <w:t xml:space="preserve"> </w:t>
      </w:r>
      <w:r>
        <w:t>nombre minimal</w:t>
      </w:r>
      <w:r>
        <w:rPr>
          <w:spacing w:val="-3"/>
        </w:rPr>
        <w:t xml:space="preserve"> </w:t>
      </w:r>
      <w:r>
        <w:t>est établi</w:t>
      </w:r>
      <w:r>
        <w:rPr>
          <w:spacing w:val="-2"/>
        </w:rPr>
        <w:t xml:space="preserve"> </w:t>
      </w:r>
      <w:r>
        <w:t>comme</w:t>
      </w:r>
      <w:r>
        <w:rPr>
          <w:spacing w:val="-1"/>
        </w:rPr>
        <w:t xml:space="preserve"> </w:t>
      </w:r>
      <w:r>
        <w:t>suit:</w:t>
      </w:r>
    </w:p>
    <w:p w14:paraId="715E4BD8" w14:textId="77777777" w:rsidR="005074BA" w:rsidRDefault="00F0000B">
      <w:pPr>
        <w:pStyle w:val="Paragraphedeliste"/>
        <w:numPr>
          <w:ilvl w:val="4"/>
          <w:numId w:val="46"/>
        </w:numPr>
        <w:tabs>
          <w:tab w:val="left" w:pos="4015"/>
          <w:tab w:val="left" w:pos="4016"/>
        </w:tabs>
        <w:spacing w:before="17"/>
        <w:ind w:left="4015" w:right="1528"/>
        <w:rPr>
          <w:sz w:val="18"/>
        </w:rPr>
      </w:pPr>
      <w:r>
        <w:rPr>
          <w:sz w:val="18"/>
        </w:rPr>
        <w:t>de vingt (20) à quarante (40) cases: une (1) case par vingt (20) cases, incluse</w:t>
      </w:r>
      <w:r>
        <w:rPr>
          <w:spacing w:val="-47"/>
          <w:sz w:val="18"/>
        </w:rPr>
        <w:t xml:space="preserve"> </w:t>
      </w:r>
      <w:r>
        <w:rPr>
          <w:sz w:val="18"/>
        </w:rPr>
        <w:t>dans</w:t>
      </w:r>
      <w:r>
        <w:rPr>
          <w:spacing w:val="-3"/>
          <w:sz w:val="18"/>
        </w:rPr>
        <w:t xml:space="preserve"> </w:t>
      </w:r>
      <w:r>
        <w:rPr>
          <w:sz w:val="18"/>
        </w:rPr>
        <w:t>le</w:t>
      </w:r>
      <w:r>
        <w:rPr>
          <w:spacing w:val="-2"/>
          <w:sz w:val="18"/>
        </w:rPr>
        <w:t xml:space="preserve"> </w:t>
      </w:r>
      <w:r>
        <w:rPr>
          <w:sz w:val="18"/>
        </w:rPr>
        <w:t>nombre global;</w:t>
      </w:r>
    </w:p>
    <w:p w14:paraId="49908AF0" w14:textId="77777777" w:rsidR="005074BA" w:rsidRDefault="00F0000B">
      <w:pPr>
        <w:pStyle w:val="Paragraphedeliste"/>
        <w:numPr>
          <w:ilvl w:val="4"/>
          <w:numId w:val="46"/>
        </w:numPr>
        <w:tabs>
          <w:tab w:val="left" w:pos="4015"/>
          <w:tab w:val="left" w:pos="4016"/>
        </w:tabs>
        <w:spacing w:before="16"/>
        <w:ind w:left="4015" w:right="1614"/>
        <w:rPr>
          <w:sz w:val="18"/>
        </w:rPr>
      </w:pPr>
      <w:r>
        <w:rPr>
          <w:sz w:val="18"/>
        </w:rPr>
        <w:t>une</w:t>
      </w:r>
      <w:r>
        <w:rPr>
          <w:spacing w:val="-2"/>
          <w:sz w:val="18"/>
        </w:rPr>
        <w:t xml:space="preserve"> </w:t>
      </w:r>
      <w:r>
        <w:rPr>
          <w:sz w:val="18"/>
        </w:rPr>
        <w:t>(1)</w:t>
      </w:r>
      <w:r>
        <w:rPr>
          <w:spacing w:val="-4"/>
          <w:sz w:val="18"/>
        </w:rPr>
        <w:t xml:space="preserve"> </w:t>
      </w:r>
      <w:r>
        <w:rPr>
          <w:sz w:val="18"/>
        </w:rPr>
        <w:t>case</w:t>
      </w:r>
      <w:r>
        <w:rPr>
          <w:spacing w:val="-3"/>
          <w:sz w:val="18"/>
        </w:rPr>
        <w:t xml:space="preserve"> </w:t>
      </w:r>
      <w:r>
        <w:rPr>
          <w:sz w:val="18"/>
        </w:rPr>
        <w:t>supplémentaire</w:t>
      </w:r>
      <w:r>
        <w:rPr>
          <w:spacing w:val="-3"/>
          <w:sz w:val="18"/>
        </w:rPr>
        <w:t xml:space="preserve"> </w:t>
      </w:r>
      <w:r>
        <w:rPr>
          <w:sz w:val="18"/>
        </w:rPr>
        <w:t>par</w:t>
      </w:r>
      <w:r>
        <w:rPr>
          <w:spacing w:val="-1"/>
          <w:sz w:val="18"/>
        </w:rPr>
        <w:t xml:space="preserve"> </w:t>
      </w:r>
      <w:r>
        <w:rPr>
          <w:sz w:val="18"/>
        </w:rPr>
        <w:t>quarante</w:t>
      </w:r>
      <w:r>
        <w:rPr>
          <w:spacing w:val="-4"/>
          <w:sz w:val="18"/>
        </w:rPr>
        <w:t xml:space="preserve"> </w:t>
      </w:r>
      <w:r>
        <w:rPr>
          <w:sz w:val="18"/>
        </w:rPr>
        <w:t>(40)</w:t>
      </w:r>
      <w:r>
        <w:rPr>
          <w:spacing w:val="-3"/>
          <w:sz w:val="18"/>
        </w:rPr>
        <w:t xml:space="preserve"> </w:t>
      </w:r>
      <w:r>
        <w:rPr>
          <w:sz w:val="18"/>
        </w:rPr>
        <w:t>cases</w:t>
      </w:r>
      <w:r>
        <w:rPr>
          <w:spacing w:val="-3"/>
          <w:sz w:val="18"/>
        </w:rPr>
        <w:t xml:space="preserve"> </w:t>
      </w:r>
      <w:r>
        <w:rPr>
          <w:sz w:val="18"/>
        </w:rPr>
        <w:t>en</w:t>
      </w:r>
      <w:r>
        <w:rPr>
          <w:spacing w:val="-3"/>
          <w:sz w:val="18"/>
        </w:rPr>
        <w:t xml:space="preserve"> </w:t>
      </w:r>
      <w:r>
        <w:rPr>
          <w:sz w:val="18"/>
        </w:rPr>
        <w:t>sus,</w:t>
      </w:r>
      <w:r>
        <w:rPr>
          <w:spacing w:val="-3"/>
          <w:sz w:val="18"/>
        </w:rPr>
        <w:t xml:space="preserve"> </w:t>
      </w:r>
      <w:r>
        <w:rPr>
          <w:sz w:val="18"/>
        </w:rPr>
        <w:t>incluse</w:t>
      </w:r>
      <w:r>
        <w:rPr>
          <w:spacing w:val="-2"/>
          <w:sz w:val="18"/>
        </w:rPr>
        <w:t xml:space="preserve"> </w:t>
      </w:r>
      <w:r>
        <w:rPr>
          <w:sz w:val="18"/>
        </w:rPr>
        <w:t>dans</w:t>
      </w:r>
      <w:r>
        <w:rPr>
          <w:spacing w:val="-2"/>
          <w:sz w:val="18"/>
        </w:rPr>
        <w:t xml:space="preserve"> </w:t>
      </w:r>
      <w:r>
        <w:rPr>
          <w:sz w:val="18"/>
        </w:rPr>
        <w:t>le</w:t>
      </w:r>
      <w:r>
        <w:rPr>
          <w:spacing w:val="-47"/>
          <w:sz w:val="18"/>
        </w:rPr>
        <w:t xml:space="preserve"> </w:t>
      </w:r>
      <w:r>
        <w:rPr>
          <w:sz w:val="18"/>
        </w:rPr>
        <w:t>nombre</w:t>
      </w:r>
      <w:r>
        <w:rPr>
          <w:spacing w:val="-1"/>
          <w:sz w:val="18"/>
        </w:rPr>
        <w:t xml:space="preserve"> </w:t>
      </w:r>
      <w:r>
        <w:rPr>
          <w:sz w:val="18"/>
        </w:rPr>
        <w:t>global.</w:t>
      </w:r>
    </w:p>
    <w:p w14:paraId="492F0190" w14:textId="77777777" w:rsidR="005074BA" w:rsidRDefault="005074BA">
      <w:pPr>
        <w:pStyle w:val="Corpsdetexte"/>
        <w:spacing w:before="1"/>
        <w:rPr>
          <w:sz w:val="17"/>
        </w:rPr>
      </w:pPr>
    </w:p>
    <w:p w14:paraId="2B5BCC21" w14:textId="77777777" w:rsidR="005074BA" w:rsidRDefault="00F0000B">
      <w:pPr>
        <w:pStyle w:val="Corpsdetexte"/>
        <w:spacing w:before="1"/>
        <w:ind w:left="2502"/>
      </w:pPr>
      <w:r>
        <w:t>Ces</w:t>
      </w:r>
      <w:r>
        <w:rPr>
          <w:spacing w:val="-2"/>
        </w:rPr>
        <w:t xml:space="preserve"> </w:t>
      </w:r>
      <w:r>
        <w:t>cases</w:t>
      </w:r>
      <w:r>
        <w:rPr>
          <w:spacing w:val="-1"/>
        </w:rPr>
        <w:t xml:space="preserve"> </w:t>
      </w:r>
      <w:r>
        <w:t>devront</w:t>
      </w:r>
      <w:r>
        <w:rPr>
          <w:spacing w:val="-3"/>
        </w:rPr>
        <w:t xml:space="preserve"> </w:t>
      </w:r>
      <w:r>
        <w:t>être</w:t>
      </w:r>
      <w:r>
        <w:rPr>
          <w:spacing w:val="-2"/>
        </w:rPr>
        <w:t xml:space="preserve"> </w:t>
      </w:r>
      <w:r>
        <w:t>localisées</w:t>
      </w:r>
      <w:r>
        <w:rPr>
          <w:spacing w:val="-3"/>
        </w:rPr>
        <w:t xml:space="preserve"> </w:t>
      </w:r>
      <w:r>
        <w:t>le</w:t>
      </w:r>
      <w:r>
        <w:rPr>
          <w:spacing w:val="-3"/>
        </w:rPr>
        <w:t xml:space="preserve"> </w:t>
      </w:r>
      <w:r>
        <w:t>plus</w:t>
      </w:r>
      <w:r>
        <w:rPr>
          <w:spacing w:val="-4"/>
        </w:rPr>
        <w:t xml:space="preserve"> </w:t>
      </w:r>
      <w:r>
        <w:t>près</w:t>
      </w:r>
      <w:r>
        <w:rPr>
          <w:spacing w:val="-1"/>
        </w:rPr>
        <w:t xml:space="preserve"> </w:t>
      </w:r>
      <w:r>
        <w:t>possible</w:t>
      </w:r>
      <w:r>
        <w:rPr>
          <w:spacing w:val="-2"/>
        </w:rPr>
        <w:t xml:space="preserve"> </w:t>
      </w:r>
      <w:r>
        <w:t>de</w:t>
      </w:r>
      <w:r>
        <w:rPr>
          <w:spacing w:val="-5"/>
        </w:rPr>
        <w:t xml:space="preserve"> </w:t>
      </w:r>
      <w:r>
        <w:t>l'entrée</w:t>
      </w:r>
      <w:r>
        <w:rPr>
          <w:spacing w:val="-2"/>
        </w:rPr>
        <w:t xml:space="preserve"> </w:t>
      </w:r>
      <w:r>
        <w:t>principale</w:t>
      </w:r>
      <w:r>
        <w:rPr>
          <w:spacing w:val="3"/>
        </w:rPr>
        <w:t xml:space="preserve"> </w:t>
      </w:r>
      <w:r>
        <w:t>de</w:t>
      </w:r>
      <w:r>
        <w:rPr>
          <w:spacing w:val="-2"/>
        </w:rPr>
        <w:t xml:space="preserve"> </w:t>
      </w:r>
      <w:r>
        <w:t>l'usage.</w:t>
      </w:r>
    </w:p>
    <w:p w14:paraId="7BB2C728" w14:textId="77777777" w:rsidR="005074BA" w:rsidRDefault="005074BA">
      <w:pPr>
        <w:pStyle w:val="Corpsdetexte"/>
        <w:spacing w:before="3"/>
        <w:rPr>
          <w:sz w:val="17"/>
        </w:rPr>
      </w:pPr>
    </w:p>
    <w:p w14:paraId="148F3A14" w14:textId="77777777" w:rsidR="005074BA" w:rsidRDefault="00F0000B">
      <w:pPr>
        <w:pStyle w:val="Titre5"/>
        <w:numPr>
          <w:ilvl w:val="2"/>
          <w:numId w:val="46"/>
        </w:numPr>
        <w:tabs>
          <w:tab w:val="left" w:pos="3295"/>
          <w:tab w:val="left" w:pos="3296"/>
        </w:tabs>
        <w:ind w:hanging="794"/>
      </w:pPr>
      <w:r>
        <w:t>Normes</w:t>
      </w:r>
      <w:r>
        <w:rPr>
          <w:spacing w:val="-3"/>
        </w:rPr>
        <w:t xml:space="preserve"> </w:t>
      </w:r>
      <w:r>
        <w:t>de</w:t>
      </w:r>
      <w:r>
        <w:rPr>
          <w:spacing w:val="-3"/>
        </w:rPr>
        <w:t xml:space="preserve"> </w:t>
      </w:r>
      <w:r>
        <w:t>chargement</w:t>
      </w:r>
      <w:r>
        <w:rPr>
          <w:spacing w:val="-2"/>
        </w:rPr>
        <w:t xml:space="preserve"> </w:t>
      </w:r>
      <w:r>
        <w:t>et</w:t>
      </w:r>
      <w:r>
        <w:rPr>
          <w:spacing w:val="-1"/>
        </w:rPr>
        <w:t xml:space="preserve"> </w:t>
      </w:r>
      <w:r>
        <w:t>de</w:t>
      </w:r>
      <w:r>
        <w:rPr>
          <w:spacing w:val="-3"/>
        </w:rPr>
        <w:t xml:space="preserve"> </w:t>
      </w:r>
      <w:r>
        <w:t>déchargement</w:t>
      </w:r>
      <w:r>
        <w:rPr>
          <w:spacing w:val="-1"/>
        </w:rPr>
        <w:t xml:space="preserve"> </w:t>
      </w:r>
      <w:r>
        <w:t>des</w:t>
      </w:r>
      <w:r>
        <w:rPr>
          <w:spacing w:val="-2"/>
        </w:rPr>
        <w:t xml:space="preserve"> </w:t>
      </w:r>
      <w:r>
        <w:t>véhicules</w:t>
      </w:r>
    </w:p>
    <w:p w14:paraId="55B3BE26" w14:textId="77777777" w:rsidR="005074BA" w:rsidRDefault="005074BA">
      <w:pPr>
        <w:pStyle w:val="Corpsdetexte"/>
        <w:spacing w:before="3"/>
        <w:rPr>
          <w:rFonts w:ascii="Arial"/>
          <w:b/>
          <w:sz w:val="19"/>
        </w:rPr>
      </w:pPr>
    </w:p>
    <w:p w14:paraId="6B928A13" w14:textId="77777777" w:rsidR="005074BA" w:rsidRDefault="00F0000B">
      <w:pPr>
        <w:pStyle w:val="Titre6"/>
        <w:numPr>
          <w:ilvl w:val="3"/>
          <w:numId w:val="46"/>
        </w:numPr>
        <w:tabs>
          <w:tab w:val="left" w:pos="3168"/>
        </w:tabs>
        <w:ind w:hanging="666"/>
      </w:pPr>
      <w:r>
        <w:t>Disposition</w:t>
      </w:r>
      <w:r>
        <w:rPr>
          <w:spacing w:val="-3"/>
        </w:rPr>
        <w:t xml:space="preserve"> </w:t>
      </w:r>
      <w:r>
        <w:t>générale</w:t>
      </w:r>
    </w:p>
    <w:p w14:paraId="6FC7E5AC" w14:textId="77777777" w:rsidR="005074BA" w:rsidRDefault="00F0000B">
      <w:pPr>
        <w:pStyle w:val="Corpsdetexte"/>
        <w:spacing w:before="6"/>
        <w:ind w:left="2502" w:right="1607"/>
      </w:pPr>
      <w:r>
        <w:t>Toute nouvelle construction commerciale de deux cents mètres carrés (200 m</w:t>
      </w:r>
      <w:r>
        <w:rPr>
          <w:position w:val="6"/>
          <w:sz w:val="12"/>
        </w:rPr>
        <w:t>2</w:t>
      </w:r>
      <w:r>
        <w:t>) et plus doit être</w:t>
      </w:r>
      <w:r>
        <w:rPr>
          <w:spacing w:val="-47"/>
        </w:rPr>
        <w:t xml:space="preserve"> </w:t>
      </w:r>
      <w:r>
        <w:t>munie</w:t>
      </w:r>
      <w:r>
        <w:rPr>
          <w:spacing w:val="-1"/>
        </w:rPr>
        <w:t xml:space="preserve"> </w:t>
      </w:r>
      <w:r>
        <w:t>d'au</w:t>
      </w:r>
      <w:r>
        <w:rPr>
          <w:spacing w:val="-3"/>
        </w:rPr>
        <w:t xml:space="preserve"> </w:t>
      </w:r>
      <w:r>
        <w:t>moins</w:t>
      </w:r>
      <w:r>
        <w:rPr>
          <w:spacing w:val="-2"/>
        </w:rPr>
        <w:t xml:space="preserve"> </w:t>
      </w:r>
      <w:r>
        <w:t>un</w:t>
      </w:r>
      <w:r>
        <w:rPr>
          <w:spacing w:val="-3"/>
        </w:rPr>
        <w:t xml:space="preserve"> </w:t>
      </w:r>
      <w:r>
        <w:t>espace de</w:t>
      </w:r>
      <w:r>
        <w:rPr>
          <w:spacing w:val="-1"/>
        </w:rPr>
        <w:t xml:space="preserve"> </w:t>
      </w:r>
      <w:r>
        <w:t>chargement</w:t>
      </w:r>
      <w:r>
        <w:rPr>
          <w:spacing w:val="-2"/>
        </w:rPr>
        <w:t xml:space="preserve"> </w:t>
      </w:r>
      <w:r>
        <w:t>et</w:t>
      </w:r>
      <w:r>
        <w:rPr>
          <w:spacing w:val="-1"/>
        </w:rPr>
        <w:t xml:space="preserve"> </w:t>
      </w:r>
      <w:r>
        <w:t>de déchargement</w:t>
      </w:r>
      <w:r>
        <w:rPr>
          <w:spacing w:val="3"/>
        </w:rPr>
        <w:t xml:space="preserve"> </w:t>
      </w:r>
      <w:r>
        <w:t>des</w:t>
      </w:r>
      <w:r>
        <w:rPr>
          <w:spacing w:val="-3"/>
        </w:rPr>
        <w:t xml:space="preserve"> </w:t>
      </w:r>
      <w:r>
        <w:t>véhicules.</w:t>
      </w:r>
    </w:p>
    <w:p w14:paraId="62C2F18A" w14:textId="77777777" w:rsidR="005074BA" w:rsidRDefault="005074BA">
      <w:pPr>
        <w:pStyle w:val="Corpsdetexte"/>
        <w:spacing w:before="10"/>
        <w:rPr>
          <w:sz w:val="16"/>
        </w:rPr>
      </w:pPr>
    </w:p>
    <w:p w14:paraId="6BB93749" w14:textId="77777777" w:rsidR="005074BA" w:rsidRDefault="00F0000B">
      <w:pPr>
        <w:pStyle w:val="Titre6"/>
        <w:numPr>
          <w:ilvl w:val="3"/>
          <w:numId w:val="46"/>
        </w:numPr>
        <w:tabs>
          <w:tab w:val="left" w:pos="3170"/>
        </w:tabs>
        <w:ind w:left="3169" w:hanging="668"/>
      </w:pPr>
      <w:r>
        <w:t>Situation</w:t>
      </w:r>
    </w:p>
    <w:p w14:paraId="3B8AEAE6" w14:textId="77777777" w:rsidR="005074BA" w:rsidRDefault="00F0000B">
      <w:pPr>
        <w:pStyle w:val="Corpsdetexte"/>
        <w:ind w:left="2502" w:right="1445"/>
      </w:pPr>
      <w:r>
        <w:t>Les emplacements de chargement et les tabliers de manœuvre prévus au paragraphe précédent</w:t>
      </w:r>
      <w:r>
        <w:rPr>
          <w:spacing w:val="1"/>
        </w:rPr>
        <w:t xml:space="preserve"> </w:t>
      </w:r>
      <w:r>
        <w:t>doivent</w:t>
      </w:r>
      <w:r>
        <w:rPr>
          <w:spacing w:val="-5"/>
        </w:rPr>
        <w:t xml:space="preserve"> </w:t>
      </w:r>
      <w:r>
        <w:t>être</w:t>
      </w:r>
      <w:r>
        <w:rPr>
          <w:spacing w:val="-4"/>
        </w:rPr>
        <w:t xml:space="preserve"> </w:t>
      </w:r>
      <w:r>
        <w:t>situés</w:t>
      </w:r>
      <w:r>
        <w:rPr>
          <w:spacing w:val="-3"/>
        </w:rPr>
        <w:t xml:space="preserve"> </w:t>
      </w:r>
      <w:r>
        <w:t>entièrement</w:t>
      </w:r>
      <w:r>
        <w:rPr>
          <w:spacing w:val="-3"/>
        </w:rPr>
        <w:t xml:space="preserve"> </w:t>
      </w:r>
      <w:r>
        <w:t>sur</w:t>
      </w:r>
      <w:r>
        <w:rPr>
          <w:spacing w:val="-4"/>
        </w:rPr>
        <w:t xml:space="preserve"> </w:t>
      </w:r>
      <w:r>
        <w:t>l'emplacement</w:t>
      </w:r>
      <w:r>
        <w:rPr>
          <w:spacing w:val="-2"/>
        </w:rPr>
        <w:t xml:space="preserve"> </w:t>
      </w:r>
      <w:r>
        <w:t>de</w:t>
      </w:r>
      <w:r>
        <w:rPr>
          <w:spacing w:val="-2"/>
        </w:rPr>
        <w:t xml:space="preserve"> </w:t>
      </w:r>
      <w:r>
        <w:t>l'usage</w:t>
      </w:r>
      <w:r>
        <w:rPr>
          <w:spacing w:val="-5"/>
        </w:rPr>
        <w:t xml:space="preserve"> </w:t>
      </w:r>
      <w:r>
        <w:t>desservi</w:t>
      </w:r>
      <w:r>
        <w:rPr>
          <w:spacing w:val="-2"/>
        </w:rPr>
        <w:t xml:space="preserve"> </w:t>
      </w:r>
      <w:r>
        <w:t>et</w:t>
      </w:r>
      <w:r>
        <w:rPr>
          <w:spacing w:val="-4"/>
        </w:rPr>
        <w:t xml:space="preserve"> </w:t>
      </w:r>
      <w:r>
        <w:t>permettre</w:t>
      </w:r>
      <w:r>
        <w:rPr>
          <w:spacing w:val="-3"/>
        </w:rPr>
        <w:t xml:space="preserve"> </w:t>
      </w:r>
      <w:r>
        <w:t>le</w:t>
      </w:r>
      <w:r>
        <w:rPr>
          <w:spacing w:val="-4"/>
        </w:rPr>
        <w:t xml:space="preserve"> </w:t>
      </w:r>
      <w:r>
        <w:t>chargement</w:t>
      </w:r>
      <w:r>
        <w:rPr>
          <w:spacing w:val="-47"/>
        </w:rPr>
        <w:t xml:space="preserve"> </w:t>
      </w:r>
      <w:r>
        <w:t>et</w:t>
      </w:r>
      <w:r>
        <w:rPr>
          <w:spacing w:val="-1"/>
        </w:rPr>
        <w:t xml:space="preserve"> </w:t>
      </w:r>
      <w:r>
        <w:t>le</w:t>
      </w:r>
      <w:r>
        <w:rPr>
          <w:spacing w:val="-2"/>
        </w:rPr>
        <w:t xml:space="preserve"> </w:t>
      </w:r>
      <w:r>
        <w:t>déchargement,</w:t>
      </w:r>
      <w:r>
        <w:rPr>
          <w:spacing w:val="-3"/>
        </w:rPr>
        <w:t xml:space="preserve"> </w:t>
      </w:r>
      <w:r>
        <w:t>sans</w:t>
      </w:r>
      <w:r>
        <w:rPr>
          <w:spacing w:val="1"/>
        </w:rPr>
        <w:t xml:space="preserve"> </w:t>
      </w:r>
      <w:r>
        <w:t>que</w:t>
      </w:r>
      <w:r>
        <w:rPr>
          <w:spacing w:val="-2"/>
        </w:rPr>
        <w:t xml:space="preserve"> </w:t>
      </w:r>
      <w:r>
        <w:t>le</w:t>
      </w:r>
      <w:r>
        <w:rPr>
          <w:spacing w:val="-1"/>
        </w:rPr>
        <w:t xml:space="preserve"> </w:t>
      </w:r>
      <w:r>
        <w:t>véhicule n'empiète</w:t>
      </w:r>
      <w:r>
        <w:rPr>
          <w:spacing w:val="-3"/>
        </w:rPr>
        <w:t xml:space="preserve"> </w:t>
      </w:r>
      <w:r>
        <w:t>sur la voie</w:t>
      </w:r>
      <w:r>
        <w:rPr>
          <w:spacing w:val="-1"/>
        </w:rPr>
        <w:t xml:space="preserve"> </w:t>
      </w:r>
      <w:r>
        <w:t>publique.</w:t>
      </w:r>
    </w:p>
    <w:p w14:paraId="5B624B4D" w14:textId="77777777" w:rsidR="005074BA" w:rsidRDefault="005074BA">
      <w:pPr>
        <w:pStyle w:val="Corpsdetexte"/>
        <w:rPr>
          <w:sz w:val="17"/>
        </w:rPr>
      </w:pPr>
    </w:p>
    <w:p w14:paraId="64EFA954" w14:textId="77777777" w:rsidR="005074BA" w:rsidRDefault="00F0000B">
      <w:pPr>
        <w:pStyle w:val="Titre6"/>
        <w:numPr>
          <w:ilvl w:val="3"/>
          <w:numId w:val="46"/>
        </w:numPr>
        <w:tabs>
          <w:tab w:val="left" w:pos="3170"/>
        </w:tabs>
        <w:ind w:left="3169" w:hanging="668"/>
      </w:pPr>
      <w:r>
        <w:t>Aménagement</w:t>
      </w:r>
      <w:r>
        <w:rPr>
          <w:spacing w:val="-3"/>
        </w:rPr>
        <w:t xml:space="preserve"> </w:t>
      </w:r>
      <w:r>
        <w:t>et</w:t>
      </w:r>
      <w:r>
        <w:rPr>
          <w:spacing w:val="-3"/>
        </w:rPr>
        <w:t xml:space="preserve"> </w:t>
      </w:r>
      <w:r>
        <w:t>tenue des</w:t>
      </w:r>
      <w:r>
        <w:rPr>
          <w:spacing w:val="-2"/>
        </w:rPr>
        <w:t xml:space="preserve"> </w:t>
      </w:r>
      <w:r>
        <w:t>espaces de</w:t>
      </w:r>
      <w:r>
        <w:rPr>
          <w:spacing w:val="-2"/>
        </w:rPr>
        <w:t xml:space="preserve"> </w:t>
      </w:r>
      <w:r>
        <w:t>chargement</w:t>
      </w:r>
    </w:p>
    <w:p w14:paraId="593FEBFB" w14:textId="77777777" w:rsidR="005074BA" w:rsidRDefault="00F0000B">
      <w:pPr>
        <w:pStyle w:val="Corpsdetexte"/>
        <w:ind w:left="2502" w:right="1908"/>
      </w:pPr>
      <w:r>
        <w:t>Toutes</w:t>
      </w:r>
      <w:r>
        <w:rPr>
          <w:spacing w:val="-2"/>
        </w:rPr>
        <w:t xml:space="preserve"> </w:t>
      </w:r>
      <w:r>
        <w:t>les</w:t>
      </w:r>
      <w:r>
        <w:rPr>
          <w:spacing w:val="-3"/>
        </w:rPr>
        <w:t xml:space="preserve"> </w:t>
      </w:r>
      <w:r>
        <w:t>surfaces</w:t>
      </w:r>
      <w:r>
        <w:rPr>
          <w:spacing w:val="-1"/>
        </w:rPr>
        <w:t xml:space="preserve"> </w:t>
      </w:r>
      <w:r>
        <w:t>doivent</w:t>
      </w:r>
      <w:r>
        <w:rPr>
          <w:spacing w:val="-2"/>
        </w:rPr>
        <w:t xml:space="preserve"> </w:t>
      </w:r>
      <w:r>
        <w:t>être</w:t>
      </w:r>
      <w:r>
        <w:rPr>
          <w:spacing w:val="-2"/>
        </w:rPr>
        <w:t xml:space="preserve"> </w:t>
      </w:r>
      <w:r>
        <w:t>pavées</w:t>
      </w:r>
      <w:r>
        <w:rPr>
          <w:spacing w:val="-1"/>
        </w:rPr>
        <w:t xml:space="preserve"> </w:t>
      </w:r>
      <w:r>
        <w:t>ou</w:t>
      </w:r>
      <w:r>
        <w:rPr>
          <w:spacing w:val="-4"/>
        </w:rPr>
        <w:t xml:space="preserve"> </w:t>
      </w:r>
      <w:r>
        <w:t>autrement</w:t>
      </w:r>
      <w:r>
        <w:rPr>
          <w:spacing w:val="-3"/>
        </w:rPr>
        <w:t xml:space="preserve"> </w:t>
      </w:r>
      <w:r>
        <w:t>recouvertes</w:t>
      </w:r>
      <w:r>
        <w:rPr>
          <w:spacing w:val="-3"/>
        </w:rPr>
        <w:t xml:space="preserve"> </w:t>
      </w:r>
      <w:r>
        <w:t>de</w:t>
      </w:r>
      <w:r>
        <w:rPr>
          <w:spacing w:val="-4"/>
        </w:rPr>
        <w:t xml:space="preserve"> </w:t>
      </w:r>
      <w:r>
        <w:t>manière</w:t>
      </w:r>
      <w:r>
        <w:rPr>
          <w:spacing w:val="-4"/>
        </w:rPr>
        <w:t xml:space="preserve"> </w:t>
      </w:r>
      <w:r>
        <w:t>à</w:t>
      </w:r>
      <w:r>
        <w:rPr>
          <w:spacing w:val="-2"/>
        </w:rPr>
        <w:t xml:space="preserve"> </w:t>
      </w:r>
      <w:r>
        <w:t>ce</w:t>
      </w:r>
      <w:r>
        <w:rPr>
          <w:spacing w:val="-2"/>
        </w:rPr>
        <w:t xml:space="preserve"> </w:t>
      </w:r>
      <w:r>
        <w:t>qu'il</w:t>
      </w:r>
      <w:r>
        <w:rPr>
          <w:spacing w:val="-2"/>
        </w:rPr>
        <w:t xml:space="preserve"> </w:t>
      </w:r>
      <w:r>
        <w:t>ne</w:t>
      </w:r>
      <w:r>
        <w:rPr>
          <w:spacing w:val="-47"/>
        </w:rPr>
        <w:t xml:space="preserve"> </w:t>
      </w:r>
      <w:r>
        <w:t>puisse</w:t>
      </w:r>
      <w:r>
        <w:rPr>
          <w:spacing w:val="-3"/>
        </w:rPr>
        <w:t xml:space="preserve"> </w:t>
      </w:r>
      <w:r>
        <w:t>s'y</w:t>
      </w:r>
      <w:r>
        <w:rPr>
          <w:spacing w:val="-2"/>
        </w:rPr>
        <w:t xml:space="preserve"> </w:t>
      </w:r>
      <w:r>
        <w:t>former</w:t>
      </w:r>
      <w:r>
        <w:rPr>
          <w:spacing w:val="-3"/>
        </w:rPr>
        <w:t xml:space="preserve"> </w:t>
      </w:r>
      <w:r>
        <w:t>de</w:t>
      </w:r>
      <w:r>
        <w:rPr>
          <w:spacing w:val="-2"/>
        </w:rPr>
        <w:t xml:space="preserve"> </w:t>
      </w:r>
      <w:r>
        <w:t>boue.</w:t>
      </w:r>
    </w:p>
    <w:p w14:paraId="044CEEAE" w14:textId="77777777" w:rsidR="005074BA" w:rsidRDefault="005074BA">
      <w:pPr>
        <w:pStyle w:val="Corpsdetexte"/>
        <w:rPr>
          <w:sz w:val="17"/>
        </w:rPr>
      </w:pPr>
    </w:p>
    <w:p w14:paraId="166D2B4E" w14:textId="77777777" w:rsidR="005074BA" w:rsidRDefault="00F0000B">
      <w:pPr>
        <w:pStyle w:val="Corpsdetexte"/>
        <w:ind w:left="2502" w:right="1489"/>
      </w:pPr>
      <w:r>
        <w:t>On devra assurer un drainage des eaux de surface adéquat et éviter l'écoulement de ces mêmes</w:t>
      </w:r>
      <w:r>
        <w:rPr>
          <w:spacing w:val="-47"/>
        </w:rPr>
        <w:t xml:space="preserve"> </w:t>
      </w:r>
      <w:r>
        <w:t>eaux</w:t>
      </w:r>
      <w:r>
        <w:rPr>
          <w:spacing w:val="-5"/>
        </w:rPr>
        <w:t xml:space="preserve"> </w:t>
      </w:r>
      <w:r>
        <w:t>vers</w:t>
      </w:r>
      <w:r>
        <w:rPr>
          <w:spacing w:val="1"/>
        </w:rPr>
        <w:t xml:space="preserve"> </w:t>
      </w:r>
      <w:r>
        <w:t>les</w:t>
      </w:r>
      <w:r>
        <w:rPr>
          <w:spacing w:val="-1"/>
        </w:rPr>
        <w:t xml:space="preserve"> </w:t>
      </w:r>
      <w:r>
        <w:t>emplacements</w:t>
      </w:r>
      <w:r>
        <w:rPr>
          <w:spacing w:val="-1"/>
        </w:rPr>
        <w:t xml:space="preserve"> </w:t>
      </w:r>
      <w:r>
        <w:t>voisins.</w:t>
      </w:r>
    </w:p>
    <w:p w14:paraId="75231B9C" w14:textId="77777777" w:rsidR="005074BA" w:rsidRDefault="005074BA">
      <w:pPr>
        <w:pStyle w:val="Corpsdetexte"/>
        <w:spacing w:before="5"/>
        <w:rPr>
          <w:sz w:val="17"/>
        </w:rPr>
      </w:pPr>
    </w:p>
    <w:p w14:paraId="5EE72C6D" w14:textId="77777777" w:rsidR="005074BA" w:rsidRDefault="00F0000B">
      <w:pPr>
        <w:pStyle w:val="Titre5"/>
        <w:numPr>
          <w:ilvl w:val="2"/>
          <w:numId w:val="46"/>
        </w:numPr>
        <w:tabs>
          <w:tab w:val="left" w:pos="3295"/>
          <w:tab w:val="left" w:pos="3296"/>
        </w:tabs>
        <w:spacing w:before="1"/>
        <w:ind w:hanging="794"/>
      </w:pPr>
      <w:r>
        <w:t>Aires</w:t>
      </w:r>
      <w:r>
        <w:rPr>
          <w:spacing w:val="-2"/>
        </w:rPr>
        <w:t xml:space="preserve"> </w:t>
      </w:r>
      <w:r>
        <w:t>d'entreposage</w:t>
      </w:r>
      <w:r>
        <w:rPr>
          <w:spacing w:val="-4"/>
        </w:rPr>
        <w:t xml:space="preserve"> </w:t>
      </w:r>
      <w:r>
        <w:t>extérieur</w:t>
      </w:r>
    </w:p>
    <w:p w14:paraId="65A03C12" w14:textId="77777777" w:rsidR="005074BA" w:rsidRDefault="00F0000B">
      <w:pPr>
        <w:pStyle w:val="Corpsdetexte"/>
        <w:ind w:left="2502" w:right="1430"/>
        <w:jc w:val="both"/>
      </w:pPr>
      <w:r>
        <w:t>Lorsque requises les aires d'entreposage extérieur doivent se localiser dans les cours latérales et</w:t>
      </w:r>
      <w:r>
        <w:rPr>
          <w:spacing w:val="-47"/>
        </w:rPr>
        <w:t xml:space="preserve"> </w:t>
      </w:r>
      <w:r>
        <w:t>arrière de l'usage et ne doivent pas nuire à la circulation normale des véhicules sur l'emplacement</w:t>
      </w:r>
      <w:r>
        <w:rPr>
          <w:spacing w:val="-47"/>
        </w:rPr>
        <w:t xml:space="preserve"> </w:t>
      </w:r>
      <w:r>
        <w:t>et</w:t>
      </w:r>
      <w:r>
        <w:rPr>
          <w:spacing w:val="-1"/>
        </w:rPr>
        <w:t xml:space="preserve"> </w:t>
      </w:r>
      <w:r>
        <w:t>à</w:t>
      </w:r>
      <w:r>
        <w:rPr>
          <w:spacing w:val="-1"/>
        </w:rPr>
        <w:t xml:space="preserve"> </w:t>
      </w:r>
      <w:r>
        <w:t>l'exploitation</w:t>
      </w:r>
      <w:r>
        <w:rPr>
          <w:spacing w:val="-1"/>
        </w:rPr>
        <w:t xml:space="preserve"> </w:t>
      </w:r>
      <w:r>
        <w:t>normale</w:t>
      </w:r>
      <w:r>
        <w:rPr>
          <w:spacing w:val="-1"/>
        </w:rPr>
        <w:t xml:space="preserve"> </w:t>
      </w:r>
      <w:r>
        <w:t>de</w:t>
      </w:r>
      <w:r>
        <w:rPr>
          <w:spacing w:val="-1"/>
        </w:rPr>
        <w:t xml:space="preserve"> </w:t>
      </w:r>
      <w:r>
        <w:t>l'usage.</w:t>
      </w:r>
      <w:r>
        <w:rPr>
          <w:spacing w:val="-1"/>
        </w:rPr>
        <w:t xml:space="preserve"> </w:t>
      </w:r>
      <w:r>
        <w:t>Toute</w:t>
      </w:r>
      <w:r>
        <w:rPr>
          <w:spacing w:val="-3"/>
        </w:rPr>
        <w:t xml:space="preserve"> </w:t>
      </w:r>
      <w:r>
        <w:t>aire</w:t>
      </w:r>
      <w:r>
        <w:rPr>
          <w:spacing w:val="-3"/>
        </w:rPr>
        <w:t xml:space="preserve"> </w:t>
      </w:r>
      <w:r>
        <w:t>d'entreposage doit</w:t>
      </w:r>
      <w:r>
        <w:rPr>
          <w:spacing w:val="-1"/>
        </w:rPr>
        <w:t xml:space="preserve"> </w:t>
      </w:r>
      <w:r>
        <w:t>être</w:t>
      </w:r>
      <w:r>
        <w:rPr>
          <w:spacing w:val="-1"/>
        </w:rPr>
        <w:t xml:space="preserve"> </w:t>
      </w:r>
      <w:r>
        <w:t>clôturée.</w:t>
      </w:r>
    </w:p>
    <w:p w14:paraId="4F2D5CA6" w14:textId="77777777" w:rsidR="005074BA" w:rsidRDefault="005074BA">
      <w:pPr>
        <w:pStyle w:val="Corpsdetexte"/>
        <w:spacing w:before="4"/>
        <w:rPr>
          <w:sz w:val="17"/>
        </w:rPr>
      </w:pPr>
    </w:p>
    <w:p w14:paraId="1A482B8B" w14:textId="77777777" w:rsidR="005074BA" w:rsidRDefault="00F0000B">
      <w:pPr>
        <w:pStyle w:val="Corpsdetexte"/>
        <w:ind w:left="2502" w:right="1518"/>
      </w:pPr>
      <w:r>
        <w:t>La hauteur de l'entreposage ne doit pas dépasser celle des clôtures et tout entreposage doit être</w:t>
      </w:r>
      <w:r>
        <w:rPr>
          <w:spacing w:val="-47"/>
        </w:rPr>
        <w:t xml:space="preserve"> </w:t>
      </w:r>
      <w:r>
        <w:t>effectué</w:t>
      </w:r>
      <w:r>
        <w:rPr>
          <w:spacing w:val="-3"/>
        </w:rPr>
        <w:t xml:space="preserve"> </w:t>
      </w:r>
      <w:r>
        <w:t>à au</w:t>
      </w:r>
      <w:r>
        <w:rPr>
          <w:spacing w:val="-2"/>
        </w:rPr>
        <w:t xml:space="preserve"> </w:t>
      </w:r>
      <w:r>
        <w:t>moins</w:t>
      </w:r>
      <w:r>
        <w:rPr>
          <w:spacing w:val="-2"/>
        </w:rPr>
        <w:t xml:space="preserve"> </w:t>
      </w:r>
      <w:r>
        <w:t>un</w:t>
      </w:r>
      <w:r>
        <w:rPr>
          <w:spacing w:val="-2"/>
        </w:rPr>
        <w:t xml:space="preserve"> </w:t>
      </w:r>
      <w:r>
        <w:t>mètre (1 m) d'une</w:t>
      </w:r>
      <w:r>
        <w:rPr>
          <w:spacing w:val="-2"/>
        </w:rPr>
        <w:t xml:space="preserve"> </w:t>
      </w:r>
      <w:r>
        <w:t>clôture.</w:t>
      </w:r>
    </w:p>
    <w:p w14:paraId="5DBB21CD" w14:textId="77777777" w:rsidR="005074BA" w:rsidRDefault="005074BA">
      <w:pPr>
        <w:pStyle w:val="Corpsdetexte"/>
        <w:spacing w:before="3"/>
        <w:rPr>
          <w:sz w:val="17"/>
        </w:rPr>
      </w:pPr>
    </w:p>
    <w:p w14:paraId="6F0C990D" w14:textId="77777777" w:rsidR="005074BA" w:rsidRDefault="00F0000B">
      <w:pPr>
        <w:pStyle w:val="Titre5"/>
        <w:numPr>
          <w:ilvl w:val="2"/>
          <w:numId w:val="46"/>
        </w:numPr>
        <w:tabs>
          <w:tab w:val="left" w:pos="3295"/>
          <w:tab w:val="left" w:pos="3296"/>
        </w:tabs>
        <w:ind w:hanging="794"/>
      </w:pPr>
      <w:r>
        <w:t>Dispositions</w:t>
      </w:r>
      <w:r>
        <w:rPr>
          <w:spacing w:val="-3"/>
        </w:rPr>
        <w:t xml:space="preserve"> </w:t>
      </w:r>
      <w:r>
        <w:t>applicables</w:t>
      </w:r>
      <w:r>
        <w:rPr>
          <w:spacing w:val="-2"/>
        </w:rPr>
        <w:t xml:space="preserve"> </w:t>
      </w:r>
      <w:r>
        <w:t>à</w:t>
      </w:r>
      <w:r>
        <w:rPr>
          <w:spacing w:val="-4"/>
        </w:rPr>
        <w:t xml:space="preserve"> </w:t>
      </w:r>
      <w:r>
        <w:t>l'implantation</w:t>
      </w:r>
      <w:r>
        <w:rPr>
          <w:spacing w:val="-3"/>
        </w:rPr>
        <w:t xml:space="preserve"> </w:t>
      </w:r>
      <w:r>
        <w:t>d'antennes</w:t>
      </w:r>
    </w:p>
    <w:p w14:paraId="515870EC" w14:textId="77777777" w:rsidR="005074BA" w:rsidRDefault="00F0000B">
      <w:pPr>
        <w:pStyle w:val="Corpsdetexte"/>
        <w:spacing w:before="3"/>
        <w:ind w:left="2502" w:right="1393"/>
      </w:pPr>
      <w:r>
        <w:t>Sauf lorsque autrement spécifié, aucune antenne de télécommunications à usage domestique ou</w:t>
      </w:r>
      <w:r>
        <w:rPr>
          <w:spacing w:val="1"/>
        </w:rPr>
        <w:t xml:space="preserve"> </w:t>
      </w:r>
      <w:r>
        <w:t>commercial ne peut être implantée dans la cour avant. Une telle antenne peut être implantée dans</w:t>
      </w:r>
      <w:r>
        <w:rPr>
          <w:spacing w:val="-47"/>
        </w:rPr>
        <w:t xml:space="preserve"> </w:t>
      </w:r>
      <w:r>
        <w:t>une cour latérale ou dans une cour arrière, à la condition qu'elle le soit à au moins deux mètres (2</w:t>
      </w:r>
      <w:r>
        <w:rPr>
          <w:spacing w:val="1"/>
        </w:rPr>
        <w:t xml:space="preserve"> </w:t>
      </w:r>
      <w:r>
        <w:t>m)</w:t>
      </w:r>
      <w:r>
        <w:rPr>
          <w:spacing w:val="-3"/>
        </w:rPr>
        <w:t xml:space="preserve"> </w:t>
      </w:r>
      <w:r>
        <w:t>d'un</w:t>
      </w:r>
      <w:r>
        <w:rPr>
          <w:spacing w:val="-5"/>
        </w:rPr>
        <w:t xml:space="preserve"> </w:t>
      </w:r>
      <w:r>
        <w:t>bâtiment</w:t>
      </w:r>
      <w:r>
        <w:rPr>
          <w:spacing w:val="-2"/>
        </w:rPr>
        <w:t xml:space="preserve"> </w:t>
      </w:r>
      <w:r>
        <w:t>principal</w:t>
      </w:r>
      <w:r>
        <w:rPr>
          <w:spacing w:val="-3"/>
        </w:rPr>
        <w:t xml:space="preserve"> </w:t>
      </w:r>
      <w:r>
        <w:t>et</w:t>
      </w:r>
      <w:r>
        <w:rPr>
          <w:spacing w:val="-5"/>
        </w:rPr>
        <w:t xml:space="preserve"> </w:t>
      </w:r>
      <w:r>
        <w:t>d'une</w:t>
      </w:r>
      <w:r>
        <w:rPr>
          <w:spacing w:val="-2"/>
        </w:rPr>
        <w:t xml:space="preserve"> </w:t>
      </w:r>
      <w:r>
        <w:t>ligne</w:t>
      </w:r>
      <w:r>
        <w:rPr>
          <w:spacing w:val="-3"/>
        </w:rPr>
        <w:t xml:space="preserve"> </w:t>
      </w:r>
      <w:r>
        <w:t>d'emplacement.</w:t>
      </w:r>
      <w:r>
        <w:rPr>
          <w:spacing w:val="-3"/>
        </w:rPr>
        <w:t xml:space="preserve"> </w:t>
      </w:r>
      <w:r>
        <w:t>Une</w:t>
      </w:r>
      <w:r>
        <w:rPr>
          <w:spacing w:val="-4"/>
        </w:rPr>
        <w:t xml:space="preserve"> </w:t>
      </w:r>
      <w:r>
        <w:t>telle</w:t>
      </w:r>
      <w:r>
        <w:rPr>
          <w:spacing w:val="-3"/>
        </w:rPr>
        <w:t xml:space="preserve"> </w:t>
      </w:r>
      <w:r>
        <w:t>antenne</w:t>
      </w:r>
      <w:r>
        <w:rPr>
          <w:spacing w:val="-2"/>
        </w:rPr>
        <w:t xml:space="preserve"> </w:t>
      </w:r>
      <w:r>
        <w:t>peut</w:t>
      </w:r>
      <w:r>
        <w:rPr>
          <w:spacing w:val="-3"/>
        </w:rPr>
        <w:t xml:space="preserve"> </w:t>
      </w:r>
      <w:r>
        <w:t>être</w:t>
      </w:r>
      <w:r>
        <w:rPr>
          <w:spacing w:val="-3"/>
        </w:rPr>
        <w:t xml:space="preserve"> </w:t>
      </w:r>
      <w:r>
        <w:t>implantée</w:t>
      </w:r>
      <w:r>
        <w:rPr>
          <w:spacing w:val="-2"/>
        </w:rPr>
        <w:t xml:space="preserve"> </w:t>
      </w:r>
      <w:r>
        <w:t>sur</w:t>
      </w:r>
      <w:r>
        <w:rPr>
          <w:spacing w:val="-47"/>
        </w:rPr>
        <w:t xml:space="preserve"> </w:t>
      </w:r>
      <w:r>
        <w:t>un</w:t>
      </w:r>
      <w:r>
        <w:rPr>
          <w:spacing w:val="-1"/>
        </w:rPr>
        <w:t xml:space="preserve"> </w:t>
      </w:r>
      <w:r>
        <w:t>bâtiment, si</w:t>
      </w:r>
      <w:r>
        <w:rPr>
          <w:spacing w:val="-2"/>
        </w:rPr>
        <w:t xml:space="preserve"> </w:t>
      </w:r>
      <w:r>
        <w:t>elle a</w:t>
      </w:r>
      <w:r>
        <w:rPr>
          <w:spacing w:val="-2"/>
        </w:rPr>
        <w:t xml:space="preserve"> </w:t>
      </w:r>
      <w:r>
        <w:t>moins</w:t>
      </w:r>
      <w:r>
        <w:rPr>
          <w:spacing w:val="-1"/>
        </w:rPr>
        <w:t xml:space="preserve"> </w:t>
      </w:r>
      <w:r>
        <w:t>de</w:t>
      </w:r>
      <w:r>
        <w:rPr>
          <w:spacing w:val="-2"/>
        </w:rPr>
        <w:t xml:space="preserve"> </w:t>
      </w:r>
      <w:r>
        <w:t>cinq mètres</w:t>
      </w:r>
      <w:r>
        <w:rPr>
          <w:spacing w:val="-2"/>
        </w:rPr>
        <w:t xml:space="preserve"> </w:t>
      </w:r>
      <w:r>
        <w:t>(5</w:t>
      </w:r>
      <w:r>
        <w:rPr>
          <w:spacing w:val="-3"/>
        </w:rPr>
        <w:t xml:space="preserve"> </w:t>
      </w:r>
      <w:r>
        <w:t>m) de</w:t>
      </w:r>
      <w:r>
        <w:rPr>
          <w:spacing w:val="-2"/>
        </w:rPr>
        <w:t xml:space="preserve"> </w:t>
      </w:r>
      <w:r>
        <w:t>hauteur.</w:t>
      </w:r>
    </w:p>
    <w:p w14:paraId="48F0E879" w14:textId="77777777" w:rsidR="005074BA" w:rsidRDefault="005074BA">
      <w:pPr>
        <w:pStyle w:val="Corpsdetexte"/>
        <w:spacing w:before="3"/>
        <w:rPr>
          <w:sz w:val="17"/>
        </w:rPr>
      </w:pPr>
    </w:p>
    <w:p w14:paraId="5D134285" w14:textId="77777777" w:rsidR="005074BA" w:rsidRDefault="00F0000B">
      <w:pPr>
        <w:pStyle w:val="Titre5"/>
        <w:numPr>
          <w:ilvl w:val="2"/>
          <w:numId w:val="46"/>
        </w:numPr>
        <w:tabs>
          <w:tab w:val="left" w:pos="3295"/>
          <w:tab w:val="left" w:pos="3296"/>
        </w:tabs>
        <w:ind w:hanging="794"/>
      </w:pPr>
      <w:r>
        <w:t>Dispositions</w:t>
      </w:r>
      <w:r>
        <w:rPr>
          <w:spacing w:val="-2"/>
        </w:rPr>
        <w:t xml:space="preserve"> </w:t>
      </w:r>
      <w:r>
        <w:t>applicables</w:t>
      </w:r>
      <w:r>
        <w:rPr>
          <w:spacing w:val="-2"/>
        </w:rPr>
        <w:t xml:space="preserve"> </w:t>
      </w:r>
      <w:r>
        <w:t>à</w:t>
      </w:r>
      <w:r>
        <w:rPr>
          <w:spacing w:val="-4"/>
        </w:rPr>
        <w:t xml:space="preserve"> </w:t>
      </w:r>
      <w:r>
        <w:t>l'affichage</w:t>
      </w:r>
    </w:p>
    <w:p w14:paraId="46EBDCFB" w14:textId="77777777" w:rsidR="005074BA" w:rsidRDefault="005074BA">
      <w:pPr>
        <w:pStyle w:val="Corpsdetexte"/>
        <w:spacing w:before="1"/>
        <w:rPr>
          <w:rFonts w:ascii="Arial"/>
          <w:b/>
          <w:sz w:val="19"/>
        </w:rPr>
      </w:pPr>
    </w:p>
    <w:p w14:paraId="61895BE7" w14:textId="77777777" w:rsidR="005074BA" w:rsidRDefault="00F0000B">
      <w:pPr>
        <w:pStyle w:val="Titre6"/>
        <w:numPr>
          <w:ilvl w:val="3"/>
          <w:numId w:val="46"/>
        </w:numPr>
        <w:tabs>
          <w:tab w:val="left" w:pos="3168"/>
        </w:tabs>
        <w:ind w:hanging="666"/>
      </w:pPr>
      <w:r>
        <w:t>Dispositions</w:t>
      </w:r>
      <w:r>
        <w:rPr>
          <w:spacing w:val="-3"/>
        </w:rPr>
        <w:t xml:space="preserve"> </w:t>
      </w:r>
      <w:r>
        <w:t>générales</w:t>
      </w:r>
    </w:p>
    <w:p w14:paraId="6D979B23" w14:textId="77777777" w:rsidR="005074BA" w:rsidRDefault="00F0000B">
      <w:pPr>
        <w:pStyle w:val="Titre7"/>
        <w:ind w:left="2502"/>
      </w:pPr>
      <w:r>
        <w:t>Enseignes</w:t>
      </w:r>
      <w:r>
        <w:rPr>
          <w:spacing w:val="-4"/>
        </w:rPr>
        <w:t xml:space="preserve"> </w:t>
      </w:r>
      <w:r>
        <w:t>autorisées</w:t>
      </w:r>
    </w:p>
    <w:p w14:paraId="6C276EF8" w14:textId="77777777" w:rsidR="005074BA" w:rsidRDefault="00F0000B">
      <w:pPr>
        <w:pStyle w:val="Corpsdetexte"/>
        <w:spacing w:before="1"/>
        <w:ind w:left="2502" w:right="1445"/>
      </w:pPr>
      <w:r>
        <w:t>Tous</w:t>
      </w:r>
      <w:r>
        <w:rPr>
          <w:spacing w:val="-2"/>
        </w:rPr>
        <w:t xml:space="preserve"> </w:t>
      </w:r>
      <w:r>
        <w:t>les</w:t>
      </w:r>
      <w:r>
        <w:rPr>
          <w:spacing w:val="-1"/>
        </w:rPr>
        <w:t xml:space="preserve"> </w:t>
      </w:r>
      <w:r>
        <w:t>types</w:t>
      </w:r>
      <w:r>
        <w:rPr>
          <w:spacing w:val="-3"/>
        </w:rPr>
        <w:t xml:space="preserve"> </w:t>
      </w:r>
      <w:r>
        <w:t>d'enseignes</w:t>
      </w:r>
      <w:r>
        <w:rPr>
          <w:spacing w:val="-2"/>
        </w:rPr>
        <w:t xml:space="preserve"> </w:t>
      </w:r>
      <w:r>
        <w:t>autorisés</w:t>
      </w:r>
      <w:r>
        <w:rPr>
          <w:spacing w:val="-2"/>
        </w:rPr>
        <w:t xml:space="preserve"> </w:t>
      </w:r>
      <w:r>
        <w:t>en</w:t>
      </w:r>
      <w:r>
        <w:rPr>
          <w:spacing w:val="-2"/>
        </w:rPr>
        <w:t xml:space="preserve"> </w:t>
      </w:r>
      <w:r>
        <w:t>vertu</w:t>
      </w:r>
      <w:r>
        <w:rPr>
          <w:spacing w:val="-4"/>
        </w:rPr>
        <w:t xml:space="preserve"> </w:t>
      </w:r>
      <w:r>
        <w:t>de</w:t>
      </w:r>
      <w:r>
        <w:rPr>
          <w:spacing w:val="-4"/>
        </w:rPr>
        <w:t xml:space="preserve"> </w:t>
      </w:r>
      <w:r>
        <w:t>ce</w:t>
      </w:r>
      <w:r>
        <w:rPr>
          <w:spacing w:val="-2"/>
        </w:rPr>
        <w:t xml:space="preserve"> </w:t>
      </w:r>
      <w:r>
        <w:t>règlement</w:t>
      </w:r>
      <w:r>
        <w:rPr>
          <w:spacing w:val="-2"/>
        </w:rPr>
        <w:t xml:space="preserve"> </w:t>
      </w:r>
      <w:r>
        <w:t>sont</w:t>
      </w:r>
      <w:r>
        <w:rPr>
          <w:spacing w:val="-2"/>
        </w:rPr>
        <w:t xml:space="preserve"> </w:t>
      </w:r>
      <w:r>
        <w:t>permis,</w:t>
      </w:r>
      <w:r>
        <w:rPr>
          <w:spacing w:val="-4"/>
        </w:rPr>
        <w:t xml:space="preserve"> </w:t>
      </w:r>
      <w:r>
        <w:t>sauf</w:t>
      </w:r>
      <w:r>
        <w:rPr>
          <w:spacing w:val="-4"/>
        </w:rPr>
        <w:t xml:space="preserve"> </w:t>
      </w:r>
      <w:r>
        <w:t>les</w:t>
      </w:r>
      <w:r>
        <w:rPr>
          <w:spacing w:val="-1"/>
        </w:rPr>
        <w:t xml:space="preserve"> </w:t>
      </w:r>
      <w:r>
        <w:t>enseignes</w:t>
      </w:r>
      <w:r>
        <w:rPr>
          <w:spacing w:val="-47"/>
        </w:rPr>
        <w:t xml:space="preserve"> </w:t>
      </w:r>
      <w:r>
        <w:t>publicitaires (</w:t>
      </w:r>
      <w:proofErr w:type="spellStart"/>
      <w:r>
        <w:t>panneaux-réclames</w:t>
      </w:r>
      <w:proofErr w:type="spellEnd"/>
      <w:r>
        <w:t>).</w:t>
      </w:r>
    </w:p>
    <w:p w14:paraId="3FD9179B" w14:textId="77777777" w:rsidR="005074BA" w:rsidRDefault="005074BA">
      <w:pPr>
        <w:pStyle w:val="Corpsdetexte"/>
        <w:rPr>
          <w:sz w:val="17"/>
        </w:rPr>
      </w:pPr>
    </w:p>
    <w:p w14:paraId="066B645D" w14:textId="77777777" w:rsidR="005074BA" w:rsidRDefault="00F0000B">
      <w:pPr>
        <w:pStyle w:val="Corpsdetexte"/>
        <w:ind w:left="2502" w:right="1445"/>
      </w:pPr>
      <w:r>
        <w:t>Les enseignes peintes ou collées sur un auvent ou une marquise sont autorisées. Toutefois, la</w:t>
      </w:r>
      <w:r>
        <w:rPr>
          <w:spacing w:val="1"/>
        </w:rPr>
        <w:t xml:space="preserve"> </w:t>
      </w:r>
      <w:r>
        <w:t>superficie</w:t>
      </w:r>
      <w:r>
        <w:rPr>
          <w:spacing w:val="-3"/>
        </w:rPr>
        <w:t xml:space="preserve"> </w:t>
      </w:r>
      <w:r>
        <w:t>de</w:t>
      </w:r>
      <w:r>
        <w:rPr>
          <w:spacing w:val="-2"/>
        </w:rPr>
        <w:t xml:space="preserve"> </w:t>
      </w:r>
      <w:r>
        <w:t>telles</w:t>
      </w:r>
      <w:r>
        <w:rPr>
          <w:spacing w:val="-2"/>
        </w:rPr>
        <w:t xml:space="preserve"> </w:t>
      </w:r>
      <w:r>
        <w:t>enseignes</w:t>
      </w:r>
      <w:r>
        <w:rPr>
          <w:spacing w:val="-3"/>
        </w:rPr>
        <w:t xml:space="preserve"> </w:t>
      </w:r>
      <w:r>
        <w:t>doit</w:t>
      </w:r>
      <w:r>
        <w:rPr>
          <w:spacing w:val="-5"/>
        </w:rPr>
        <w:t xml:space="preserve"> </w:t>
      </w:r>
      <w:r>
        <w:t>être</w:t>
      </w:r>
      <w:r>
        <w:rPr>
          <w:spacing w:val="-2"/>
        </w:rPr>
        <w:t xml:space="preserve"> </w:t>
      </w:r>
      <w:r>
        <w:t>incluse</w:t>
      </w:r>
      <w:r>
        <w:rPr>
          <w:spacing w:val="-3"/>
        </w:rPr>
        <w:t xml:space="preserve"> </w:t>
      </w:r>
      <w:r>
        <w:t>dans</w:t>
      </w:r>
      <w:r>
        <w:rPr>
          <w:spacing w:val="-3"/>
        </w:rPr>
        <w:t xml:space="preserve"> </w:t>
      </w:r>
      <w:r>
        <w:t>la</w:t>
      </w:r>
      <w:r>
        <w:rPr>
          <w:spacing w:val="-5"/>
        </w:rPr>
        <w:t xml:space="preserve"> </w:t>
      </w:r>
      <w:r>
        <w:t>superficie</w:t>
      </w:r>
      <w:r>
        <w:rPr>
          <w:spacing w:val="-4"/>
        </w:rPr>
        <w:t xml:space="preserve"> </w:t>
      </w:r>
      <w:r>
        <w:t>totale</w:t>
      </w:r>
      <w:r>
        <w:rPr>
          <w:spacing w:val="-5"/>
        </w:rPr>
        <w:t xml:space="preserve"> </w:t>
      </w:r>
      <w:r>
        <w:t>permise.</w:t>
      </w:r>
      <w:r>
        <w:rPr>
          <w:spacing w:val="-2"/>
        </w:rPr>
        <w:t xml:space="preserve"> </w:t>
      </w:r>
      <w:r>
        <w:t>Dans</w:t>
      </w:r>
      <w:r>
        <w:rPr>
          <w:spacing w:val="-2"/>
        </w:rPr>
        <w:t xml:space="preserve"> </w:t>
      </w:r>
      <w:r>
        <w:t>ce</w:t>
      </w:r>
      <w:r>
        <w:rPr>
          <w:spacing w:val="-2"/>
        </w:rPr>
        <w:t xml:space="preserve"> </w:t>
      </w:r>
      <w:r>
        <w:t>cas,</w:t>
      </w:r>
      <w:r>
        <w:rPr>
          <w:spacing w:val="-3"/>
        </w:rPr>
        <w:t xml:space="preserve"> </w:t>
      </w:r>
      <w:r>
        <w:t>les</w:t>
      </w:r>
      <w:r>
        <w:rPr>
          <w:spacing w:val="-47"/>
        </w:rPr>
        <w:t xml:space="preserve"> </w:t>
      </w:r>
      <w:r>
        <w:t>auvents et les bannes doivent être situés à un minimum de cinquante centimètres (50 cm) de la</w:t>
      </w:r>
      <w:r>
        <w:rPr>
          <w:spacing w:val="1"/>
        </w:rPr>
        <w:t xml:space="preserve"> </w:t>
      </w:r>
      <w:r>
        <w:t>voie carrossable et à une hauteur libre de trois mètres (3 m) du sol ou du trottoir sans aucune</w:t>
      </w:r>
      <w:r>
        <w:rPr>
          <w:spacing w:val="1"/>
        </w:rPr>
        <w:t xml:space="preserve"> </w:t>
      </w:r>
      <w:r>
        <w:t>obstruction.</w:t>
      </w:r>
    </w:p>
    <w:p w14:paraId="60F5E919" w14:textId="77777777" w:rsidR="005074BA" w:rsidRDefault="005074BA">
      <w:pPr>
        <w:pStyle w:val="Corpsdetexte"/>
        <w:spacing w:before="8"/>
        <w:rPr>
          <w:sz w:val="16"/>
        </w:rPr>
      </w:pPr>
    </w:p>
    <w:p w14:paraId="54FC4F74" w14:textId="77777777" w:rsidR="005074BA" w:rsidRDefault="00F0000B">
      <w:pPr>
        <w:pStyle w:val="Titre7"/>
        <w:ind w:left="2502"/>
      </w:pPr>
      <w:r>
        <w:t>Nombre</w:t>
      </w:r>
    </w:p>
    <w:p w14:paraId="6E80FA24" w14:textId="77777777" w:rsidR="005074BA" w:rsidRDefault="00F0000B">
      <w:pPr>
        <w:pStyle w:val="Corpsdetexte"/>
        <w:ind w:left="2502" w:right="1371"/>
      </w:pPr>
      <w:r>
        <w:t>A l'exception des centres commerciaux intégrés, le nombre d'enseignes est limité à deux (2) par</w:t>
      </w:r>
      <w:r>
        <w:rPr>
          <w:spacing w:val="1"/>
        </w:rPr>
        <w:t xml:space="preserve"> </w:t>
      </w:r>
      <w:r>
        <w:t>établissement, incluant l'enseigne sur poteau, le cas échéant. Si le commerce est situé sur un</w:t>
      </w:r>
      <w:r>
        <w:rPr>
          <w:spacing w:val="1"/>
        </w:rPr>
        <w:t xml:space="preserve"> </w:t>
      </w:r>
      <w:r>
        <w:t>emplacement</w:t>
      </w:r>
      <w:r>
        <w:rPr>
          <w:spacing w:val="-4"/>
        </w:rPr>
        <w:t xml:space="preserve"> </w:t>
      </w:r>
      <w:r>
        <w:t>d'angle,</w:t>
      </w:r>
      <w:r>
        <w:rPr>
          <w:spacing w:val="-3"/>
        </w:rPr>
        <w:t xml:space="preserve"> </w:t>
      </w:r>
      <w:r>
        <w:t>une</w:t>
      </w:r>
      <w:r>
        <w:rPr>
          <w:spacing w:val="-4"/>
        </w:rPr>
        <w:t xml:space="preserve"> </w:t>
      </w:r>
      <w:r>
        <w:t>enseigne</w:t>
      </w:r>
      <w:r>
        <w:rPr>
          <w:spacing w:val="-5"/>
        </w:rPr>
        <w:t xml:space="preserve"> </w:t>
      </w:r>
      <w:r>
        <w:t>additionnelle</w:t>
      </w:r>
      <w:r>
        <w:rPr>
          <w:spacing w:val="-5"/>
        </w:rPr>
        <w:t xml:space="preserve"> </w:t>
      </w:r>
      <w:r>
        <w:t>est</w:t>
      </w:r>
      <w:r>
        <w:rPr>
          <w:spacing w:val="-4"/>
        </w:rPr>
        <w:t xml:space="preserve"> </w:t>
      </w:r>
      <w:r>
        <w:t>autorisée.</w:t>
      </w:r>
      <w:r>
        <w:rPr>
          <w:spacing w:val="-3"/>
        </w:rPr>
        <w:t xml:space="preserve"> </w:t>
      </w:r>
      <w:r>
        <w:t>Toutefois,</w:t>
      </w:r>
      <w:r>
        <w:rPr>
          <w:spacing w:val="-4"/>
        </w:rPr>
        <w:t xml:space="preserve"> </w:t>
      </w:r>
      <w:r>
        <w:t>une</w:t>
      </w:r>
      <w:r>
        <w:rPr>
          <w:spacing w:val="-3"/>
        </w:rPr>
        <w:t xml:space="preserve"> </w:t>
      </w:r>
      <w:r>
        <w:t>seule</w:t>
      </w:r>
      <w:r>
        <w:rPr>
          <w:spacing w:val="-6"/>
        </w:rPr>
        <w:t xml:space="preserve"> </w:t>
      </w:r>
      <w:r>
        <w:t>enseigne</w:t>
      </w:r>
      <w:r>
        <w:rPr>
          <w:spacing w:val="-5"/>
        </w:rPr>
        <w:t xml:space="preserve"> </w:t>
      </w:r>
      <w:r>
        <w:t>sur</w:t>
      </w:r>
      <w:r>
        <w:rPr>
          <w:spacing w:val="-47"/>
        </w:rPr>
        <w:t xml:space="preserve"> </w:t>
      </w:r>
      <w:r>
        <w:t>poteau</w:t>
      </w:r>
      <w:r>
        <w:rPr>
          <w:spacing w:val="-1"/>
        </w:rPr>
        <w:t xml:space="preserve"> </w:t>
      </w:r>
      <w:r>
        <w:t>identifiant</w:t>
      </w:r>
      <w:r>
        <w:rPr>
          <w:spacing w:val="-1"/>
        </w:rPr>
        <w:t xml:space="preserve"> </w:t>
      </w:r>
      <w:r>
        <w:t>tous</w:t>
      </w:r>
      <w:r>
        <w:rPr>
          <w:spacing w:val="-1"/>
        </w:rPr>
        <w:t xml:space="preserve"> </w:t>
      </w:r>
      <w:r>
        <w:t>les établissements d'un</w:t>
      </w:r>
      <w:r>
        <w:rPr>
          <w:spacing w:val="-2"/>
        </w:rPr>
        <w:t xml:space="preserve"> </w:t>
      </w:r>
      <w:r>
        <w:t>même</w:t>
      </w:r>
      <w:r>
        <w:rPr>
          <w:spacing w:val="-3"/>
        </w:rPr>
        <w:t xml:space="preserve"> </w:t>
      </w:r>
      <w:r>
        <w:t>bâtiment est</w:t>
      </w:r>
      <w:r>
        <w:rPr>
          <w:spacing w:val="-1"/>
        </w:rPr>
        <w:t xml:space="preserve"> </w:t>
      </w:r>
      <w:r>
        <w:t>autorisée.</w:t>
      </w:r>
    </w:p>
    <w:p w14:paraId="65093195" w14:textId="77777777" w:rsidR="005074BA" w:rsidRDefault="005074BA">
      <w:pPr>
        <w:sectPr w:rsidR="005074BA" w:rsidSect="00301B27">
          <w:headerReference w:type="default" r:id="rId199"/>
          <w:footerReference w:type="default" r:id="rId200"/>
          <w:pgSz w:w="12240" w:h="15840"/>
          <w:pgMar w:top="1300" w:right="0" w:bottom="1140" w:left="500" w:header="1061" w:footer="950" w:gutter="0"/>
          <w:cols w:space="720"/>
        </w:sectPr>
      </w:pPr>
    </w:p>
    <w:p w14:paraId="2CC020BC" w14:textId="77777777" w:rsidR="005074BA" w:rsidRDefault="00F0000B">
      <w:pPr>
        <w:pStyle w:val="Titre7"/>
        <w:spacing w:before="189"/>
        <w:ind w:left="2502"/>
      </w:pPr>
      <w:r>
        <w:rPr>
          <w:noProof/>
        </w:rPr>
        <w:lastRenderedPageBreak/>
        <w:drawing>
          <wp:anchor distT="0" distB="0" distL="0" distR="0" simplePos="0" relativeHeight="15837696" behindDoc="0" locked="0" layoutInCell="1" allowOverlap="1" wp14:anchorId="303758CA" wp14:editId="5655FA73">
            <wp:simplePos x="0" y="0"/>
            <wp:positionH relativeFrom="page">
              <wp:posOffset>973013</wp:posOffset>
            </wp:positionH>
            <wp:positionV relativeFrom="paragraph">
              <wp:posOffset>-119703</wp:posOffset>
            </wp:positionV>
            <wp:extent cx="845867" cy="832680"/>
            <wp:effectExtent l="0" t="0" r="0" b="0"/>
            <wp:wrapNone/>
            <wp:docPr id="30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jpeg"/>
                    <pic:cNvPicPr/>
                  </pic:nvPicPr>
                  <pic:blipFill>
                    <a:blip r:embed="rId11" cstate="print"/>
                    <a:stretch>
                      <a:fillRect/>
                    </a:stretch>
                  </pic:blipFill>
                  <pic:spPr>
                    <a:xfrm>
                      <a:off x="0" y="0"/>
                      <a:ext cx="845867" cy="832680"/>
                    </a:xfrm>
                    <a:prstGeom prst="rect">
                      <a:avLst/>
                    </a:prstGeom>
                  </pic:spPr>
                </pic:pic>
              </a:graphicData>
            </a:graphic>
          </wp:anchor>
        </w:drawing>
      </w:r>
      <w:r>
        <w:t>Aire</w:t>
      </w:r>
      <w:r>
        <w:rPr>
          <w:spacing w:val="-2"/>
        </w:rPr>
        <w:t xml:space="preserve"> </w:t>
      </w:r>
      <w:r>
        <w:t>des</w:t>
      </w:r>
      <w:r>
        <w:rPr>
          <w:spacing w:val="-3"/>
        </w:rPr>
        <w:t xml:space="preserve"> </w:t>
      </w:r>
      <w:r>
        <w:t>enseignes</w:t>
      </w:r>
      <w:r>
        <w:rPr>
          <w:spacing w:val="-3"/>
        </w:rPr>
        <w:t xml:space="preserve"> </w:t>
      </w:r>
      <w:r>
        <w:t>sur</w:t>
      </w:r>
      <w:r>
        <w:rPr>
          <w:spacing w:val="-3"/>
        </w:rPr>
        <w:t xml:space="preserve"> </w:t>
      </w:r>
      <w:r>
        <w:t>bâtiment</w:t>
      </w:r>
    </w:p>
    <w:p w14:paraId="61B48C95" w14:textId="77777777" w:rsidR="005074BA" w:rsidRDefault="00F0000B">
      <w:pPr>
        <w:pStyle w:val="Corpsdetexte"/>
        <w:spacing w:before="8"/>
        <w:ind w:left="2502" w:right="1439"/>
      </w:pPr>
      <w:r>
        <w:t>L'aire d'une enseigne sur bâtiment ne peut excéder six mille centimètres carrés (6 000 cm</w:t>
      </w:r>
      <w:r>
        <w:rPr>
          <w:position w:val="6"/>
          <w:sz w:val="12"/>
        </w:rPr>
        <w:t>2</w:t>
      </w:r>
      <w:r>
        <w:t>) pour</w:t>
      </w:r>
      <w:r>
        <w:rPr>
          <w:spacing w:val="1"/>
        </w:rPr>
        <w:t xml:space="preserve"> </w:t>
      </w:r>
      <w:r>
        <w:t>chaque mètre de largeur du mur sur lequel elle est posée. Lorsqu'un bâtiment abrite plusieurs</w:t>
      </w:r>
      <w:r>
        <w:rPr>
          <w:spacing w:val="1"/>
        </w:rPr>
        <w:t xml:space="preserve"> </w:t>
      </w:r>
      <w:r>
        <w:t>usages, le calcul pour un usage donné doit être effectué en considérant, comme largeur du mur</w:t>
      </w:r>
      <w:r>
        <w:rPr>
          <w:spacing w:val="1"/>
        </w:rPr>
        <w:t xml:space="preserve"> </w:t>
      </w:r>
      <w:r>
        <w:t>pour ledit usage, la largeur du mur qu'il occupe en façade du bâtiment. Un calcul distinct peut être</w:t>
      </w:r>
      <w:r>
        <w:rPr>
          <w:spacing w:val="-47"/>
        </w:rPr>
        <w:t xml:space="preserve"> </w:t>
      </w:r>
      <w:r>
        <w:t>effectué</w:t>
      </w:r>
      <w:r>
        <w:rPr>
          <w:spacing w:val="-3"/>
        </w:rPr>
        <w:t xml:space="preserve"> </w:t>
      </w:r>
      <w:r>
        <w:t>pour</w:t>
      </w:r>
      <w:r>
        <w:rPr>
          <w:spacing w:val="-2"/>
        </w:rPr>
        <w:t xml:space="preserve"> </w:t>
      </w:r>
      <w:r>
        <w:t>chacune</w:t>
      </w:r>
      <w:r>
        <w:rPr>
          <w:spacing w:val="-1"/>
        </w:rPr>
        <w:t xml:space="preserve"> </w:t>
      </w:r>
      <w:r>
        <w:t>des</w:t>
      </w:r>
      <w:r>
        <w:rPr>
          <w:spacing w:val="1"/>
        </w:rPr>
        <w:t xml:space="preserve"> </w:t>
      </w:r>
      <w:r>
        <w:t>façades</w:t>
      </w:r>
      <w:r>
        <w:rPr>
          <w:spacing w:val="-2"/>
        </w:rPr>
        <w:t xml:space="preserve"> </w:t>
      </w:r>
      <w:r>
        <w:t>du</w:t>
      </w:r>
      <w:r>
        <w:rPr>
          <w:spacing w:val="-3"/>
        </w:rPr>
        <w:t xml:space="preserve"> </w:t>
      </w:r>
      <w:r>
        <w:t>bâtiment donnant</w:t>
      </w:r>
      <w:r>
        <w:rPr>
          <w:spacing w:val="-1"/>
        </w:rPr>
        <w:t xml:space="preserve"> </w:t>
      </w:r>
      <w:r>
        <w:t>sur</w:t>
      </w:r>
      <w:r>
        <w:rPr>
          <w:spacing w:val="-2"/>
        </w:rPr>
        <w:t xml:space="preserve"> </w:t>
      </w:r>
      <w:r>
        <w:t>une rue.</w:t>
      </w:r>
    </w:p>
    <w:p w14:paraId="66822A7C" w14:textId="77777777" w:rsidR="005074BA" w:rsidRDefault="005074BA">
      <w:pPr>
        <w:pStyle w:val="Corpsdetexte"/>
        <w:spacing w:before="8"/>
        <w:rPr>
          <w:sz w:val="16"/>
        </w:rPr>
      </w:pPr>
    </w:p>
    <w:p w14:paraId="2AA4C8A4" w14:textId="77777777" w:rsidR="005074BA" w:rsidRDefault="00F0000B">
      <w:pPr>
        <w:pStyle w:val="Corpsdetexte"/>
        <w:ind w:left="2502" w:right="1445"/>
      </w:pPr>
      <w:r>
        <w:t>Dans le cas d'un bâtiment de cinq (5) étages ou plus, deux (2) enseignes additionnelles sont</w:t>
      </w:r>
      <w:r>
        <w:rPr>
          <w:spacing w:val="1"/>
        </w:rPr>
        <w:t xml:space="preserve"> </w:t>
      </w:r>
      <w:r>
        <w:t>autorisées. L'aire totale de chacune pourra avoir un maximum d'un mètre carré (1 m</w:t>
      </w:r>
      <w:r>
        <w:rPr>
          <w:position w:val="6"/>
          <w:sz w:val="12"/>
        </w:rPr>
        <w:t>2</w:t>
      </w:r>
      <w:r>
        <w:t>) pour</w:t>
      </w:r>
      <w:r>
        <w:rPr>
          <w:spacing w:val="1"/>
        </w:rPr>
        <w:t xml:space="preserve"> </w:t>
      </w:r>
      <w:r>
        <w:t>chaque</w:t>
      </w:r>
      <w:r>
        <w:rPr>
          <w:spacing w:val="-4"/>
        </w:rPr>
        <w:t xml:space="preserve"> </w:t>
      </w:r>
      <w:r>
        <w:t>mètre</w:t>
      </w:r>
      <w:r>
        <w:rPr>
          <w:spacing w:val="-4"/>
        </w:rPr>
        <w:t xml:space="preserve"> </w:t>
      </w:r>
      <w:r>
        <w:t>de</w:t>
      </w:r>
      <w:r>
        <w:rPr>
          <w:spacing w:val="-4"/>
        </w:rPr>
        <w:t xml:space="preserve"> </w:t>
      </w:r>
      <w:r>
        <w:t>largeur</w:t>
      </w:r>
      <w:r>
        <w:rPr>
          <w:spacing w:val="-2"/>
        </w:rPr>
        <w:t xml:space="preserve"> </w:t>
      </w:r>
      <w:r>
        <w:t>du</w:t>
      </w:r>
      <w:r>
        <w:rPr>
          <w:spacing w:val="-2"/>
        </w:rPr>
        <w:t xml:space="preserve"> </w:t>
      </w:r>
      <w:r>
        <w:t>mur</w:t>
      </w:r>
      <w:r>
        <w:rPr>
          <w:spacing w:val="-2"/>
        </w:rPr>
        <w:t xml:space="preserve"> </w:t>
      </w:r>
      <w:r>
        <w:t>où</w:t>
      </w:r>
      <w:r>
        <w:rPr>
          <w:spacing w:val="-2"/>
        </w:rPr>
        <w:t xml:space="preserve"> </w:t>
      </w:r>
      <w:r>
        <w:t>elle</w:t>
      </w:r>
      <w:r>
        <w:rPr>
          <w:spacing w:val="-4"/>
        </w:rPr>
        <w:t xml:space="preserve"> </w:t>
      </w:r>
      <w:r>
        <w:t>est</w:t>
      </w:r>
      <w:r>
        <w:rPr>
          <w:spacing w:val="-2"/>
        </w:rPr>
        <w:t xml:space="preserve"> </w:t>
      </w:r>
      <w:r>
        <w:t>posée.</w:t>
      </w:r>
      <w:r>
        <w:rPr>
          <w:spacing w:val="-2"/>
        </w:rPr>
        <w:t xml:space="preserve"> </w:t>
      </w:r>
      <w:r>
        <w:t>De</w:t>
      </w:r>
      <w:r>
        <w:rPr>
          <w:spacing w:val="-2"/>
        </w:rPr>
        <w:t xml:space="preserve"> </w:t>
      </w:r>
      <w:r>
        <w:t>telles</w:t>
      </w:r>
      <w:r>
        <w:rPr>
          <w:spacing w:val="-3"/>
        </w:rPr>
        <w:t xml:space="preserve"> </w:t>
      </w:r>
      <w:r>
        <w:t>enseignes</w:t>
      </w:r>
      <w:r>
        <w:rPr>
          <w:spacing w:val="-1"/>
        </w:rPr>
        <w:t xml:space="preserve"> </w:t>
      </w:r>
      <w:r>
        <w:t>ne</w:t>
      </w:r>
      <w:r>
        <w:rPr>
          <w:spacing w:val="-2"/>
        </w:rPr>
        <w:t xml:space="preserve"> </w:t>
      </w:r>
      <w:r>
        <w:t>peuvent</w:t>
      </w:r>
      <w:r>
        <w:rPr>
          <w:spacing w:val="-2"/>
        </w:rPr>
        <w:t xml:space="preserve"> </w:t>
      </w:r>
      <w:r>
        <w:t>être</w:t>
      </w:r>
      <w:r>
        <w:rPr>
          <w:spacing w:val="-2"/>
        </w:rPr>
        <w:t xml:space="preserve"> </w:t>
      </w:r>
      <w:r>
        <w:t>installées</w:t>
      </w:r>
      <w:r>
        <w:rPr>
          <w:spacing w:val="-47"/>
        </w:rPr>
        <w:t xml:space="preserve"> </w:t>
      </w:r>
      <w:r>
        <w:t>que</w:t>
      </w:r>
      <w:r>
        <w:rPr>
          <w:spacing w:val="-3"/>
        </w:rPr>
        <w:t xml:space="preserve"> </w:t>
      </w:r>
      <w:r>
        <w:t>sur les</w:t>
      </w:r>
      <w:r>
        <w:rPr>
          <w:spacing w:val="-1"/>
        </w:rPr>
        <w:t xml:space="preserve"> </w:t>
      </w:r>
      <w:r>
        <w:t>deux</w:t>
      </w:r>
      <w:r>
        <w:rPr>
          <w:spacing w:val="-4"/>
        </w:rPr>
        <w:t xml:space="preserve"> </w:t>
      </w:r>
      <w:r>
        <w:t>étages</w:t>
      </w:r>
      <w:r>
        <w:rPr>
          <w:spacing w:val="1"/>
        </w:rPr>
        <w:t xml:space="preserve"> </w:t>
      </w:r>
      <w:r>
        <w:t>supérieurs</w:t>
      </w:r>
      <w:r>
        <w:rPr>
          <w:spacing w:val="-1"/>
        </w:rPr>
        <w:t xml:space="preserve"> </w:t>
      </w:r>
      <w:r>
        <w:t>du bâtiment.</w:t>
      </w:r>
    </w:p>
    <w:p w14:paraId="0EB1FD25" w14:textId="77777777" w:rsidR="005074BA" w:rsidRDefault="005074BA">
      <w:pPr>
        <w:pStyle w:val="Corpsdetexte"/>
        <w:spacing w:before="2"/>
        <w:rPr>
          <w:sz w:val="16"/>
        </w:rPr>
      </w:pPr>
    </w:p>
    <w:p w14:paraId="5D492571" w14:textId="77777777" w:rsidR="005074BA" w:rsidRDefault="00F0000B">
      <w:pPr>
        <w:pStyle w:val="Titre7"/>
        <w:ind w:left="2502"/>
      </w:pPr>
      <w:r>
        <w:t>Aire</w:t>
      </w:r>
      <w:r>
        <w:rPr>
          <w:spacing w:val="-1"/>
        </w:rPr>
        <w:t xml:space="preserve"> </w:t>
      </w:r>
      <w:r>
        <w:t>des</w:t>
      </w:r>
      <w:r>
        <w:rPr>
          <w:spacing w:val="-2"/>
        </w:rPr>
        <w:t xml:space="preserve"> </w:t>
      </w:r>
      <w:r>
        <w:t>enseignes</w:t>
      </w:r>
      <w:r>
        <w:rPr>
          <w:spacing w:val="-2"/>
        </w:rPr>
        <w:t xml:space="preserve"> </w:t>
      </w:r>
      <w:r>
        <w:t>sur</w:t>
      </w:r>
      <w:r>
        <w:rPr>
          <w:spacing w:val="-3"/>
        </w:rPr>
        <w:t xml:space="preserve"> </w:t>
      </w:r>
      <w:r>
        <w:t>poteau</w:t>
      </w:r>
      <w:r>
        <w:rPr>
          <w:spacing w:val="-1"/>
        </w:rPr>
        <w:t xml:space="preserve"> </w:t>
      </w:r>
      <w:r>
        <w:t>ou isolées</w:t>
      </w:r>
    </w:p>
    <w:p w14:paraId="5A2E584F" w14:textId="77777777" w:rsidR="005074BA" w:rsidRDefault="00F0000B">
      <w:pPr>
        <w:pStyle w:val="Corpsdetexte"/>
        <w:spacing w:before="2" w:line="237" w:lineRule="auto"/>
        <w:ind w:left="2502" w:right="1445"/>
      </w:pPr>
      <w:r>
        <w:t>L'aire d'une enseigne sur poteau, socle ou muret ne peut excéder trois mille centimètres carrés (3</w:t>
      </w:r>
      <w:r>
        <w:rPr>
          <w:spacing w:val="-47"/>
        </w:rPr>
        <w:t xml:space="preserve"> </w:t>
      </w:r>
      <w:r>
        <w:t>000 cm</w:t>
      </w:r>
      <w:r>
        <w:rPr>
          <w:position w:val="6"/>
          <w:sz w:val="12"/>
        </w:rPr>
        <w:t>2</w:t>
      </w:r>
      <w:r>
        <w:t>) pour chaque mètre de largeur de l'emplacement sur lequel elle est posée, mesurée sur</w:t>
      </w:r>
      <w:r>
        <w:rPr>
          <w:spacing w:val="1"/>
        </w:rPr>
        <w:t xml:space="preserve"> </w:t>
      </w:r>
      <w:r>
        <w:t>la ligne avant. Dans le cas d'un emplacement d'angle ou transversal, la ligne avant aux fins du</w:t>
      </w:r>
      <w:r>
        <w:rPr>
          <w:spacing w:val="1"/>
        </w:rPr>
        <w:t xml:space="preserve"> </w:t>
      </w:r>
      <w:r>
        <w:t>présent</w:t>
      </w:r>
      <w:r>
        <w:rPr>
          <w:spacing w:val="-1"/>
        </w:rPr>
        <w:t xml:space="preserve"> </w:t>
      </w:r>
      <w:r>
        <w:t>paragraphe</w:t>
      </w:r>
      <w:r>
        <w:rPr>
          <w:spacing w:val="-2"/>
        </w:rPr>
        <w:t xml:space="preserve"> </w:t>
      </w:r>
      <w:r>
        <w:t>est</w:t>
      </w:r>
      <w:r>
        <w:rPr>
          <w:spacing w:val="-2"/>
        </w:rPr>
        <w:t xml:space="preserve"> </w:t>
      </w:r>
      <w:r>
        <w:t>celle</w:t>
      </w:r>
      <w:r>
        <w:rPr>
          <w:spacing w:val="-3"/>
        </w:rPr>
        <w:t xml:space="preserve"> </w:t>
      </w:r>
      <w:r>
        <w:t>donnant</w:t>
      </w:r>
      <w:r>
        <w:rPr>
          <w:spacing w:val="4"/>
        </w:rPr>
        <w:t xml:space="preserve"> </w:t>
      </w:r>
      <w:r>
        <w:t>sur la</w:t>
      </w:r>
      <w:r>
        <w:rPr>
          <w:spacing w:val="-2"/>
        </w:rPr>
        <w:t xml:space="preserve"> </w:t>
      </w:r>
      <w:r>
        <w:t>façade</w:t>
      </w:r>
      <w:r>
        <w:rPr>
          <w:spacing w:val="-3"/>
        </w:rPr>
        <w:t xml:space="preserve"> </w:t>
      </w:r>
      <w:r>
        <w:t>principale.</w:t>
      </w:r>
    </w:p>
    <w:p w14:paraId="3EFEBCFE" w14:textId="77777777" w:rsidR="005074BA" w:rsidRDefault="005074BA">
      <w:pPr>
        <w:pStyle w:val="Corpsdetexte"/>
        <w:spacing w:before="5"/>
        <w:rPr>
          <w:sz w:val="17"/>
        </w:rPr>
      </w:pPr>
    </w:p>
    <w:p w14:paraId="4DA54480" w14:textId="77777777" w:rsidR="005074BA" w:rsidRDefault="00F0000B">
      <w:pPr>
        <w:pStyle w:val="Corpsdetexte"/>
        <w:spacing w:before="1" w:line="235" w:lineRule="auto"/>
        <w:ind w:left="2502" w:right="1371"/>
      </w:pPr>
      <w:r>
        <w:t>L'aire</w:t>
      </w:r>
      <w:r>
        <w:rPr>
          <w:spacing w:val="-2"/>
        </w:rPr>
        <w:t xml:space="preserve"> </w:t>
      </w:r>
      <w:r>
        <w:t>occupée</w:t>
      </w:r>
      <w:r>
        <w:rPr>
          <w:spacing w:val="-4"/>
        </w:rPr>
        <w:t xml:space="preserve"> </w:t>
      </w:r>
      <w:r>
        <w:t>par</w:t>
      </w:r>
      <w:r>
        <w:rPr>
          <w:spacing w:val="-4"/>
        </w:rPr>
        <w:t xml:space="preserve"> </w:t>
      </w:r>
      <w:r>
        <w:t>une</w:t>
      </w:r>
      <w:r>
        <w:rPr>
          <w:spacing w:val="-3"/>
        </w:rPr>
        <w:t xml:space="preserve"> </w:t>
      </w:r>
      <w:r>
        <w:t>enseigne</w:t>
      </w:r>
      <w:r>
        <w:rPr>
          <w:spacing w:val="-2"/>
        </w:rPr>
        <w:t xml:space="preserve"> </w:t>
      </w:r>
      <w:r>
        <w:t>sur</w:t>
      </w:r>
      <w:r>
        <w:rPr>
          <w:spacing w:val="-2"/>
        </w:rPr>
        <w:t xml:space="preserve"> </w:t>
      </w:r>
      <w:r>
        <w:t>poteau,</w:t>
      </w:r>
      <w:r>
        <w:rPr>
          <w:spacing w:val="-4"/>
        </w:rPr>
        <w:t xml:space="preserve"> </w:t>
      </w:r>
      <w:r>
        <w:t>socle</w:t>
      </w:r>
      <w:r>
        <w:rPr>
          <w:spacing w:val="-1"/>
        </w:rPr>
        <w:t xml:space="preserve"> </w:t>
      </w:r>
      <w:r>
        <w:t>ou</w:t>
      </w:r>
      <w:r>
        <w:rPr>
          <w:spacing w:val="-4"/>
        </w:rPr>
        <w:t xml:space="preserve"> </w:t>
      </w:r>
      <w:r>
        <w:t>muret</w:t>
      </w:r>
      <w:r>
        <w:rPr>
          <w:spacing w:val="-4"/>
        </w:rPr>
        <w:t xml:space="preserve"> </w:t>
      </w:r>
      <w:r>
        <w:t>ne</w:t>
      </w:r>
      <w:r>
        <w:rPr>
          <w:spacing w:val="-2"/>
        </w:rPr>
        <w:t xml:space="preserve"> </w:t>
      </w:r>
      <w:r>
        <w:t>peut</w:t>
      </w:r>
      <w:r>
        <w:rPr>
          <w:spacing w:val="-1"/>
        </w:rPr>
        <w:t xml:space="preserve"> </w:t>
      </w:r>
      <w:r>
        <w:t>toutefois</w:t>
      </w:r>
      <w:r>
        <w:rPr>
          <w:spacing w:val="-4"/>
        </w:rPr>
        <w:t xml:space="preserve"> </w:t>
      </w:r>
      <w:r>
        <w:t>être</w:t>
      </w:r>
      <w:r>
        <w:rPr>
          <w:spacing w:val="-4"/>
        </w:rPr>
        <w:t xml:space="preserve"> </w:t>
      </w:r>
      <w:r>
        <w:t>supérieure</w:t>
      </w:r>
      <w:r>
        <w:rPr>
          <w:spacing w:val="-2"/>
        </w:rPr>
        <w:t xml:space="preserve"> </w:t>
      </w:r>
      <w:r>
        <w:t>à</w:t>
      </w:r>
      <w:r>
        <w:rPr>
          <w:spacing w:val="-1"/>
        </w:rPr>
        <w:t xml:space="preserve"> </w:t>
      </w:r>
      <w:r>
        <w:t>dix</w:t>
      </w:r>
      <w:r>
        <w:rPr>
          <w:spacing w:val="-47"/>
        </w:rPr>
        <w:t xml:space="preserve"> </w:t>
      </w:r>
      <w:r>
        <w:t>mètres</w:t>
      </w:r>
      <w:r>
        <w:rPr>
          <w:spacing w:val="1"/>
        </w:rPr>
        <w:t xml:space="preserve"> </w:t>
      </w:r>
      <w:r>
        <w:t>carrés (10</w:t>
      </w:r>
      <w:r>
        <w:rPr>
          <w:spacing w:val="-2"/>
        </w:rPr>
        <w:t xml:space="preserve"> </w:t>
      </w:r>
      <w:r>
        <w:t>m</w:t>
      </w:r>
      <w:r>
        <w:rPr>
          <w:position w:val="6"/>
          <w:sz w:val="12"/>
        </w:rPr>
        <w:t>2</w:t>
      </w:r>
      <w:r>
        <w:t>).</w:t>
      </w:r>
    </w:p>
    <w:p w14:paraId="5841AF60" w14:textId="77777777" w:rsidR="005074BA" w:rsidRDefault="005074BA">
      <w:pPr>
        <w:pStyle w:val="Corpsdetexte"/>
        <w:spacing w:before="11"/>
        <w:rPr>
          <w:sz w:val="17"/>
        </w:rPr>
      </w:pPr>
    </w:p>
    <w:p w14:paraId="6AF1DDA6" w14:textId="77777777" w:rsidR="005074BA" w:rsidRDefault="00F0000B">
      <w:pPr>
        <w:pStyle w:val="Paragraphedeliste"/>
        <w:numPr>
          <w:ilvl w:val="3"/>
          <w:numId w:val="46"/>
        </w:numPr>
        <w:tabs>
          <w:tab w:val="left" w:pos="3168"/>
        </w:tabs>
        <w:ind w:left="3295" w:right="1736" w:hanging="793"/>
        <w:rPr>
          <w:sz w:val="20"/>
        </w:rPr>
      </w:pPr>
      <w:r>
        <w:rPr>
          <w:sz w:val="20"/>
        </w:rPr>
        <w:t>Dispositions</w:t>
      </w:r>
      <w:r>
        <w:rPr>
          <w:spacing w:val="-3"/>
          <w:sz w:val="20"/>
        </w:rPr>
        <w:t xml:space="preserve"> </w:t>
      </w:r>
      <w:r>
        <w:rPr>
          <w:sz w:val="20"/>
        </w:rPr>
        <w:t>particulières</w:t>
      </w:r>
      <w:r>
        <w:rPr>
          <w:spacing w:val="1"/>
          <w:sz w:val="20"/>
        </w:rPr>
        <w:t xml:space="preserve"> </w:t>
      </w:r>
      <w:r>
        <w:rPr>
          <w:sz w:val="20"/>
        </w:rPr>
        <w:t>aux</w:t>
      </w:r>
      <w:r>
        <w:rPr>
          <w:spacing w:val="-2"/>
          <w:sz w:val="20"/>
        </w:rPr>
        <w:t xml:space="preserve"> </w:t>
      </w:r>
      <w:r>
        <w:rPr>
          <w:sz w:val="20"/>
        </w:rPr>
        <w:t>centres</w:t>
      </w:r>
      <w:r>
        <w:rPr>
          <w:spacing w:val="-3"/>
          <w:sz w:val="20"/>
        </w:rPr>
        <w:t xml:space="preserve"> </w:t>
      </w:r>
      <w:r>
        <w:rPr>
          <w:sz w:val="20"/>
        </w:rPr>
        <w:t>commerciaux</w:t>
      </w:r>
      <w:r>
        <w:rPr>
          <w:spacing w:val="-3"/>
          <w:sz w:val="20"/>
        </w:rPr>
        <w:t xml:space="preserve"> </w:t>
      </w:r>
      <w:r>
        <w:rPr>
          <w:sz w:val="20"/>
        </w:rPr>
        <w:t>intégrés et</w:t>
      </w:r>
      <w:r>
        <w:rPr>
          <w:spacing w:val="-4"/>
          <w:sz w:val="20"/>
        </w:rPr>
        <w:t xml:space="preserve"> </w:t>
      </w:r>
      <w:r>
        <w:rPr>
          <w:sz w:val="20"/>
        </w:rPr>
        <w:t>aux</w:t>
      </w:r>
      <w:r>
        <w:rPr>
          <w:spacing w:val="-2"/>
          <w:sz w:val="20"/>
        </w:rPr>
        <w:t xml:space="preserve"> </w:t>
      </w:r>
      <w:r>
        <w:rPr>
          <w:sz w:val="20"/>
        </w:rPr>
        <w:t>bâtiments</w:t>
      </w:r>
      <w:r>
        <w:rPr>
          <w:spacing w:val="-53"/>
          <w:sz w:val="20"/>
        </w:rPr>
        <w:t xml:space="preserve"> </w:t>
      </w:r>
      <w:r>
        <w:rPr>
          <w:sz w:val="20"/>
        </w:rPr>
        <w:t>commerciaux</w:t>
      </w:r>
      <w:r>
        <w:rPr>
          <w:spacing w:val="-1"/>
          <w:sz w:val="20"/>
        </w:rPr>
        <w:t xml:space="preserve"> </w:t>
      </w:r>
      <w:r>
        <w:rPr>
          <w:sz w:val="20"/>
        </w:rPr>
        <w:t>de</w:t>
      </w:r>
      <w:r>
        <w:rPr>
          <w:spacing w:val="-1"/>
          <w:sz w:val="20"/>
        </w:rPr>
        <w:t xml:space="preserve"> </w:t>
      </w:r>
      <w:r>
        <w:rPr>
          <w:sz w:val="20"/>
        </w:rPr>
        <w:t>grande superficie</w:t>
      </w:r>
    </w:p>
    <w:p w14:paraId="5BD11919" w14:textId="77777777" w:rsidR="005074BA" w:rsidRDefault="005074BA">
      <w:pPr>
        <w:pStyle w:val="Corpsdetexte"/>
        <w:spacing w:before="10"/>
        <w:rPr>
          <w:sz w:val="19"/>
        </w:rPr>
      </w:pPr>
    </w:p>
    <w:p w14:paraId="7FBCAE38" w14:textId="77777777" w:rsidR="005074BA" w:rsidRDefault="00F0000B">
      <w:pPr>
        <w:pStyle w:val="Titre5"/>
        <w:ind w:left="2502"/>
      </w:pPr>
      <w:r>
        <w:t>Généralités</w:t>
      </w:r>
    </w:p>
    <w:p w14:paraId="047487E5" w14:textId="77777777" w:rsidR="005074BA" w:rsidRDefault="00F0000B">
      <w:pPr>
        <w:pStyle w:val="Corpsdetexte"/>
        <w:spacing w:before="4" w:line="237" w:lineRule="auto"/>
        <w:ind w:left="2502" w:right="1464"/>
      </w:pPr>
      <w:r>
        <w:t>Les dispositions du présent article s'appliquent aux centres commerciaux intégrés et aux usages</w:t>
      </w:r>
      <w:r>
        <w:rPr>
          <w:spacing w:val="1"/>
        </w:rPr>
        <w:t xml:space="preserve"> </w:t>
      </w:r>
      <w:r>
        <w:t>commerciaux occupant mille cinq cents mètres carrés (1 500 m</w:t>
      </w:r>
      <w:r>
        <w:rPr>
          <w:position w:val="6"/>
          <w:sz w:val="12"/>
        </w:rPr>
        <w:t>2</w:t>
      </w:r>
      <w:r>
        <w:t>) ou plus. Toutefois, dans le cas</w:t>
      </w:r>
      <w:r>
        <w:rPr>
          <w:spacing w:val="1"/>
        </w:rPr>
        <w:t xml:space="preserve"> </w:t>
      </w:r>
      <w:r>
        <w:t>de ces usages commerciaux occupant une superficie de plus de mille cinq cents mètres carrés (1</w:t>
      </w:r>
      <w:r>
        <w:rPr>
          <w:spacing w:val="-48"/>
        </w:rPr>
        <w:t xml:space="preserve"> </w:t>
      </w:r>
      <w:r>
        <w:t>500</w:t>
      </w:r>
      <w:r>
        <w:rPr>
          <w:spacing w:val="-3"/>
        </w:rPr>
        <w:t xml:space="preserve"> </w:t>
      </w:r>
      <w:r>
        <w:t>m</w:t>
      </w:r>
      <w:r>
        <w:rPr>
          <w:position w:val="6"/>
          <w:sz w:val="12"/>
        </w:rPr>
        <w:t>2</w:t>
      </w:r>
      <w:r>
        <w:t>), on peut</w:t>
      </w:r>
      <w:r>
        <w:rPr>
          <w:spacing w:val="-1"/>
        </w:rPr>
        <w:t xml:space="preserve"> </w:t>
      </w:r>
      <w:r>
        <w:t>se prévaloir</w:t>
      </w:r>
      <w:r>
        <w:rPr>
          <w:spacing w:val="-2"/>
        </w:rPr>
        <w:t xml:space="preserve"> </w:t>
      </w:r>
      <w:r>
        <w:t>des</w:t>
      </w:r>
      <w:r>
        <w:rPr>
          <w:spacing w:val="-2"/>
        </w:rPr>
        <w:t xml:space="preserve"> </w:t>
      </w:r>
      <w:r>
        <w:t>dispositions</w:t>
      </w:r>
      <w:r>
        <w:rPr>
          <w:spacing w:val="-1"/>
        </w:rPr>
        <w:t xml:space="preserve"> </w:t>
      </w:r>
      <w:r>
        <w:t>de</w:t>
      </w:r>
      <w:r>
        <w:rPr>
          <w:spacing w:val="-2"/>
        </w:rPr>
        <w:t xml:space="preserve"> </w:t>
      </w:r>
      <w:r>
        <w:t>l'article</w:t>
      </w:r>
      <w:r>
        <w:rPr>
          <w:spacing w:val="-3"/>
        </w:rPr>
        <w:t xml:space="preserve"> </w:t>
      </w:r>
      <w:r>
        <w:t>6.4.9.1.</w:t>
      </w:r>
    </w:p>
    <w:p w14:paraId="058DFEE3" w14:textId="77777777" w:rsidR="005074BA" w:rsidRDefault="005074BA">
      <w:pPr>
        <w:pStyle w:val="Corpsdetexte"/>
        <w:spacing w:before="4"/>
        <w:rPr>
          <w:sz w:val="17"/>
        </w:rPr>
      </w:pPr>
    </w:p>
    <w:p w14:paraId="337801C3" w14:textId="77777777" w:rsidR="005074BA" w:rsidRDefault="00F0000B">
      <w:pPr>
        <w:pStyle w:val="Titre5"/>
        <w:ind w:left="2502"/>
      </w:pPr>
      <w:r>
        <w:t>Enseignes</w:t>
      </w:r>
      <w:r>
        <w:rPr>
          <w:spacing w:val="-3"/>
        </w:rPr>
        <w:t xml:space="preserve"> </w:t>
      </w:r>
      <w:r>
        <w:t>sur</w:t>
      </w:r>
      <w:r>
        <w:rPr>
          <w:spacing w:val="-2"/>
        </w:rPr>
        <w:t xml:space="preserve"> </w:t>
      </w:r>
      <w:r>
        <w:t>poteau</w:t>
      </w:r>
      <w:r>
        <w:rPr>
          <w:spacing w:val="-2"/>
        </w:rPr>
        <w:t xml:space="preserve"> </w:t>
      </w:r>
      <w:r>
        <w:t>ou</w:t>
      </w:r>
      <w:r>
        <w:rPr>
          <w:spacing w:val="1"/>
        </w:rPr>
        <w:t xml:space="preserve"> </w:t>
      </w:r>
      <w:r>
        <w:t>isolées</w:t>
      </w:r>
    </w:p>
    <w:p w14:paraId="1DE871A1" w14:textId="77777777" w:rsidR="005074BA" w:rsidRDefault="005074BA">
      <w:pPr>
        <w:pStyle w:val="Corpsdetexte"/>
        <w:spacing w:before="1"/>
        <w:rPr>
          <w:rFonts w:ascii="Arial"/>
          <w:b/>
          <w:sz w:val="20"/>
        </w:rPr>
      </w:pPr>
    </w:p>
    <w:p w14:paraId="795BF484" w14:textId="77777777" w:rsidR="005074BA" w:rsidRDefault="00F0000B">
      <w:pPr>
        <w:pStyle w:val="Titre7"/>
        <w:ind w:left="2502"/>
      </w:pPr>
      <w:r>
        <w:t>Enseignes</w:t>
      </w:r>
      <w:r>
        <w:rPr>
          <w:spacing w:val="-2"/>
        </w:rPr>
        <w:t xml:space="preserve"> </w:t>
      </w:r>
      <w:r>
        <w:t>sur</w:t>
      </w:r>
      <w:r>
        <w:rPr>
          <w:spacing w:val="-2"/>
        </w:rPr>
        <w:t xml:space="preserve"> </w:t>
      </w:r>
      <w:r>
        <w:t>poteau</w:t>
      </w:r>
      <w:r>
        <w:rPr>
          <w:spacing w:val="-2"/>
        </w:rPr>
        <w:t xml:space="preserve"> </w:t>
      </w:r>
      <w:r>
        <w:t>,</w:t>
      </w:r>
      <w:r>
        <w:rPr>
          <w:spacing w:val="-1"/>
        </w:rPr>
        <w:t xml:space="preserve"> </w:t>
      </w:r>
      <w:r>
        <w:t>socle</w:t>
      </w:r>
      <w:r>
        <w:rPr>
          <w:spacing w:val="-2"/>
        </w:rPr>
        <w:t xml:space="preserve"> </w:t>
      </w:r>
      <w:r>
        <w:t>ou</w:t>
      </w:r>
      <w:r>
        <w:rPr>
          <w:spacing w:val="-2"/>
        </w:rPr>
        <w:t xml:space="preserve"> </w:t>
      </w:r>
      <w:r>
        <w:t>muret</w:t>
      </w:r>
      <w:r>
        <w:rPr>
          <w:spacing w:val="-3"/>
        </w:rPr>
        <w:t xml:space="preserve"> </w:t>
      </w:r>
      <w:r>
        <w:t>autorisées</w:t>
      </w:r>
    </w:p>
    <w:p w14:paraId="57C073A6" w14:textId="77777777" w:rsidR="005074BA" w:rsidRDefault="00F0000B">
      <w:pPr>
        <w:pStyle w:val="Corpsdetexte"/>
        <w:ind w:left="2502" w:right="1704"/>
      </w:pPr>
      <w:r>
        <w:t>Les enseignes sur poteau, socle ou muret identifiant un centre commercial, les établissements</w:t>
      </w:r>
      <w:r>
        <w:rPr>
          <w:spacing w:val="-48"/>
        </w:rPr>
        <w:t xml:space="preserve"> </w:t>
      </w:r>
      <w:r>
        <w:t>situés dans un centre commercial ou un établissement commercial occupant un bâtiment de</w:t>
      </w:r>
      <w:r>
        <w:rPr>
          <w:spacing w:val="1"/>
        </w:rPr>
        <w:t xml:space="preserve"> </w:t>
      </w:r>
      <w:r>
        <w:t>grande</w:t>
      </w:r>
      <w:r>
        <w:rPr>
          <w:spacing w:val="-3"/>
        </w:rPr>
        <w:t xml:space="preserve"> </w:t>
      </w:r>
      <w:r>
        <w:t>superficie sont autorisées.</w:t>
      </w:r>
    </w:p>
    <w:p w14:paraId="0D217F59" w14:textId="77777777" w:rsidR="005074BA" w:rsidRDefault="005074BA">
      <w:pPr>
        <w:pStyle w:val="Corpsdetexte"/>
        <w:spacing w:before="10"/>
      </w:pPr>
    </w:p>
    <w:p w14:paraId="591F3D37" w14:textId="77777777" w:rsidR="005074BA" w:rsidRDefault="00F0000B">
      <w:pPr>
        <w:pStyle w:val="Titre7"/>
        <w:spacing w:line="228" w:lineRule="exact"/>
        <w:ind w:left="2502"/>
      </w:pPr>
      <w:r>
        <w:t>Nombre</w:t>
      </w:r>
      <w:r>
        <w:rPr>
          <w:spacing w:val="-4"/>
        </w:rPr>
        <w:t xml:space="preserve"> </w:t>
      </w:r>
      <w:r>
        <w:t>d'enseignes</w:t>
      </w:r>
    </w:p>
    <w:p w14:paraId="1E7C568D" w14:textId="77777777" w:rsidR="005074BA" w:rsidRDefault="00F0000B">
      <w:pPr>
        <w:pStyle w:val="Corpsdetexte"/>
        <w:ind w:left="2502" w:right="1486"/>
        <w:jc w:val="both"/>
      </w:pPr>
      <w:r>
        <w:t>Dans le cas d'un centre commercial de plus de cinq mille mètres carrés (5 000 m</w:t>
      </w:r>
      <w:r>
        <w:rPr>
          <w:position w:val="6"/>
          <w:sz w:val="12"/>
        </w:rPr>
        <w:t>2</w:t>
      </w:r>
      <w:r>
        <w:t>) ou d'un usage</w:t>
      </w:r>
      <w:r>
        <w:rPr>
          <w:spacing w:val="-47"/>
        </w:rPr>
        <w:t xml:space="preserve"> </w:t>
      </w:r>
      <w:r>
        <w:t>commercial</w:t>
      </w:r>
      <w:r>
        <w:rPr>
          <w:spacing w:val="-2"/>
        </w:rPr>
        <w:t xml:space="preserve"> </w:t>
      </w:r>
      <w:r>
        <w:t>occupant</w:t>
      </w:r>
      <w:r>
        <w:rPr>
          <w:spacing w:val="-4"/>
        </w:rPr>
        <w:t xml:space="preserve"> </w:t>
      </w:r>
      <w:r>
        <w:t>plus</w:t>
      </w:r>
      <w:r>
        <w:rPr>
          <w:spacing w:val="-1"/>
        </w:rPr>
        <w:t xml:space="preserve"> </w:t>
      </w:r>
      <w:r>
        <w:t>de</w:t>
      </w:r>
      <w:r>
        <w:rPr>
          <w:spacing w:val="-3"/>
        </w:rPr>
        <w:t xml:space="preserve"> </w:t>
      </w:r>
      <w:r>
        <w:t>deux</w:t>
      </w:r>
      <w:r>
        <w:rPr>
          <w:spacing w:val="-6"/>
        </w:rPr>
        <w:t xml:space="preserve"> </w:t>
      </w:r>
      <w:r>
        <w:t>mille</w:t>
      </w:r>
      <w:r>
        <w:rPr>
          <w:spacing w:val="-4"/>
        </w:rPr>
        <w:t xml:space="preserve"> </w:t>
      </w:r>
      <w:r>
        <w:t>cinq</w:t>
      </w:r>
      <w:r>
        <w:rPr>
          <w:spacing w:val="-3"/>
        </w:rPr>
        <w:t xml:space="preserve"> </w:t>
      </w:r>
      <w:r>
        <w:t>cents</w:t>
      </w:r>
      <w:r>
        <w:rPr>
          <w:spacing w:val="-1"/>
        </w:rPr>
        <w:t xml:space="preserve"> </w:t>
      </w:r>
      <w:r>
        <w:t>mètres</w:t>
      </w:r>
      <w:r>
        <w:rPr>
          <w:spacing w:val="-1"/>
        </w:rPr>
        <w:t xml:space="preserve"> </w:t>
      </w:r>
      <w:r>
        <w:t>carrés</w:t>
      </w:r>
      <w:r>
        <w:rPr>
          <w:spacing w:val="-1"/>
        </w:rPr>
        <w:t xml:space="preserve"> </w:t>
      </w:r>
      <w:r>
        <w:t>(2</w:t>
      </w:r>
      <w:r>
        <w:rPr>
          <w:spacing w:val="-1"/>
        </w:rPr>
        <w:t xml:space="preserve"> </w:t>
      </w:r>
      <w:r>
        <w:t>500</w:t>
      </w:r>
      <w:r>
        <w:rPr>
          <w:spacing w:val="-2"/>
        </w:rPr>
        <w:t xml:space="preserve"> </w:t>
      </w:r>
      <w:r>
        <w:t>m2),</w:t>
      </w:r>
      <w:r>
        <w:rPr>
          <w:spacing w:val="-2"/>
        </w:rPr>
        <w:t xml:space="preserve"> </w:t>
      </w:r>
      <w:r>
        <w:t>deux</w:t>
      </w:r>
      <w:r>
        <w:rPr>
          <w:spacing w:val="-6"/>
        </w:rPr>
        <w:t xml:space="preserve"> </w:t>
      </w:r>
      <w:r>
        <w:t>(2)</w:t>
      </w:r>
      <w:r>
        <w:rPr>
          <w:spacing w:val="-1"/>
        </w:rPr>
        <w:t xml:space="preserve"> </w:t>
      </w:r>
      <w:r>
        <w:t>enseignes</w:t>
      </w:r>
      <w:r>
        <w:rPr>
          <w:spacing w:val="-48"/>
        </w:rPr>
        <w:t xml:space="preserve"> </w:t>
      </w:r>
      <w:r>
        <w:t>sont</w:t>
      </w:r>
      <w:r>
        <w:rPr>
          <w:spacing w:val="-3"/>
        </w:rPr>
        <w:t xml:space="preserve"> </w:t>
      </w:r>
      <w:r>
        <w:t>autorisées.</w:t>
      </w:r>
      <w:r>
        <w:rPr>
          <w:spacing w:val="-2"/>
        </w:rPr>
        <w:t xml:space="preserve"> </w:t>
      </w:r>
      <w:r>
        <w:t>Dans les</w:t>
      </w:r>
      <w:r>
        <w:rPr>
          <w:spacing w:val="1"/>
        </w:rPr>
        <w:t xml:space="preserve"> </w:t>
      </w:r>
      <w:r>
        <w:t>autres cas,</w:t>
      </w:r>
      <w:r>
        <w:rPr>
          <w:spacing w:val="-2"/>
        </w:rPr>
        <w:t xml:space="preserve"> </w:t>
      </w:r>
      <w:r>
        <w:t>une</w:t>
      </w:r>
      <w:r>
        <w:rPr>
          <w:spacing w:val="-3"/>
        </w:rPr>
        <w:t xml:space="preserve"> </w:t>
      </w:r>
      <w:r>
        <w:t>seule</w:t>
      </w:r>
      <w:r>
        <w:rPr>
          <w:spacing w:val="3"/>
        </w:rPr>
        <w:t xml:space="preserve"> </w:t>
      </w:r>
      <w:r>
        <w:t>enseigne</w:t>
      </w:r>
      <w:r>
        <w:rPr>
          <w:spacing w:val="-1"/>
        </w:rPr>
        <w:t xml:space="preserve"> </w:t>
      </w:r>
      <w:r>
        <w:t>est autorisée.</w:t>
      </w:r>
    </w:p>
    <w:p w14:paraId="23112475" w14:textId="77777777" w:rsidR="005074BA" w:rsidRDefault="005074BA">
      <w:pPr>
        <w:pStyle w:val="Corpsdetexte"/>
        <w:spacing w:before="9"/>
        <w:rPr>
          <w:sz w:val="16"/>
        </w:rPr>
      </w:pPr>
    </w:p>
    <w:p w14:paraId="63B0700C" w14:textId="77777777" w:rsidR="005074BA" w:rsidRDefault="00F0000B">
      <w:pPr>
        <w:pStyle w:val="Corpsdetexte"/>
        <w:ind w:left="2502" w:right="1554"/>
      </w:pPr>
      <w:r>
        <w:t>Nonobstant ce qui précède, dans le cas d'un emplacement d'angle ou transversal, une enseigne</w:t>
      </w:r>
      <w:r>
        <w:rPr>
          <w:spacing w:val="-47"/>
        </w:rPr>
        <w:t xml:space="preserve"> </w:t>
      </w:r>
      <w:r>
        <w:t>sur poteau ou isolée additionnelle est autorisée pour chacun des côtés donnant sur une rue</w:t>
      </w:r>
      <w:r>
        <w:rPr>
          <w:spacing w:val="1"/>
        </w:rPr>
        <w:t xml:space="preserve"> </w:t>
      </w:r>
      <w:r>
        <w:t>publique.</w:t>
      </w:r>
    </w:p>
    <w:p w14:paraId="02C76A82" w14:textId="77777777" w:rsidR="005074BA" w:rsidRDefault="00F0000B">
      <w:pPr>
        <w:pStyle w:val="Titre7"/>
        <w:spacing w:before="1"/>
        <w:ind w:left="2502"/>
      </w:pPr>
      <w:r>
        <w:t>Aire</w:t>
      </w:r>
      <w:r>
        <w:rPr>
          <w:spacing w:val="-2"/>
        </w:rPr>
        <w:t xml:space="preserve"> </w:t>
      </w:r>
      <w:r>
        <w:t>d'une</w:t>
      </w:r>
      <w:r>
        <w:rPr>
          <w:spacing w:val="-3"/>
        </w:rPr>
        <w:t xml:space="preserve"> </w:t>
      </w:r>
      <w:r>
        <w:t>enseigne</w:t>
      </w:r>
    </w:p>
    <w:p w14:paraId="374DB127" w14:textId="77777777" w:rsidR="005074BA" w:rsidRDefault="00F0000B">
      <w:pPr>
        <w:pStyle w:val="Corpsdetexte"/>
        <w:ind w:left="2502"/>
      </w:pPr>
      <w:r>
        <w:t>L'aire</w:t>
      </w:r>
      <w:r>
        <w:rPr>
          <w:spacing w:val="-4"/>
        </w:rPr>
        <w:t xml:space="preserve"> </w:t>
      </w:r>
      <w:r>
        <w:t>maximale</w:t>
      </w:r>
      <w:r>
        <w:rPr>
          <w:spacing w:val="-4"/>
        </w:rPr>
        <w:t xml:space="preserve"> </w:t>
      </w:r>
      <w:r>
        <w:t>d'une</w:t>
      </w:r>
      <w:r>
        <w:rPr>
          <w:spacing w:val="-4"/>
        </w:rPr>
        <w:t xml:space="preserve"> </w:t>
      </w:r>
      <w:r>
        <w:t>enseigne</w:t>
      </w:r>
      <w:r>
        <w:rPr>
          <w:spacing w:val="-2"/>
        </w:rPr>
        <w:t xml:space="preserve"> </w:t>
      </w:r>
      <w:r>
        <w:t>est</w:t>
      </w:r>
      <w:r>
        <w:rPr>
          <w:spacing w:val="-3"/>
        </w:rPr>
        <w:t xml:space="preserve"> </w:t>
      </w:r>
      <w:r>
        <w:t>établie</w:t>
      </w:r>
      <w:r>
        <w:rPr>
          <w:spacing w:val="-2"/>
        </w:rPr>
        <w:t xml:space="preserve"> </w:t>
      </w:r>
      <w:r>
        <w:t>comme</w:t>
      </w:r>
      <w:r>
        <w:rPr>
          <w:spacing w:val="-2"/>
        </w:rPr>
        <w:t xml:space="preserve"> </w:t>
      </w:r>
      <w:r>
        <w:t>suit:</w:t>
      </w:r>
    </w:p>
    <w:p w14:paraId="3A91FA4A" w14:textId="77777777" w:rsidR="005074BA" w:rsidRDefault="00F0000B">
      <w:pPr>
        <w:pStyle w:val="Paragraphedeliste"/>
        <w:numPr>
          <w:ilvl w:val="0"/>
          <w:numId w:val="44"/>
        </w:numPr>
        <w:tabs>
          <w:tab w:val="left" w:pos="4015"/>
          <w:tab w:val="left" w:pos="4016"/>
        </w:tabs>
        <w:spacing w:before="11" w:line="235" w:lineRule="auto"/>
        <w:ind w:right="1416"/>
        <w:rPr>
          <w:sz w:val="18"/>
        </w:rPr>
      </w:pPr>
      <w:r>
        <w:rPr>
          <w:sz w:val="18"/>
        </w:rPr>
        <w:t>quarante mètres carrés (40 m</w:t>
      </w:r>
      <w:r>
        <w:rPr>
          <w:position w:val="6"/>
          <w:sz w:val="12"/>
        </w:rPr>
        <w:t>2</w:t>
      </w:r>
      <w:r>
        <w:rPr>
          <w:sz w:val="18"/>
        </w:rPr>
        <w:t>) dans le cas d'un centre commercial de plus de</w:t>
      </w:r>
      <w:r>
        <w:rPr>
          <w:spacing w:val="1"/>
          <w:sz w:val="18"/>
        </w:rPr>
        <w:t xml:space="preserve"> </w:t>
      </w:r>
      <w:r>
        <w:rPr>
          <w:sz w:val="18"/>
        </w:rPr>
        <w:t>mille</w:t>
      </w:r>
      <w:r>
        <w:rPr>
          <w:spacing w:val="-2"/>
          <w:sz w:val="18"/>
        </w:rPr>
        <w:t xml:space="preserve"> </w:t>
      </w:r>
      <w:r>
        <w:rPr>
          <w:sz w:val="18"/>
        </w:rPr>
        <w:t>cinq</w:t>
      </w:r>
      <w:r>
        <w:rPr>
          <w:spacing w:val="-3"/>
          <w:sz w:val="18"/>
        </w:rPr>
        <w:t xml:space="preserve"> </w:t>
      </w:r>
      <w:r>
        <w:rPr>
          <w:sz w:val="18"/>
        </w:rPr>
        <w:t>cent</w:t>
      </w:r>
      <w:r>
        <w:rPr>
          <w:spacing w:val="-1"/>
          <w:sz w:val="18"/>
        </w:rPr>
        <w:t xml:space="preserve"> </w:t>
      </w:r>
      <w:r>
        <w:rPr>
          <w:sz w:val="18"/>
        </w:rPr>
        <w:t>mètres carrés</w:t>
      </w:r>
      <w:r>
        <w:rPr>
          <w:spacing w:val="-4"/>
          <w:sz w:val="18"/>
        </w:rPr>
        <w:t xml:space="preserve"> </w:t>
      </w:r>
      <w:r>
        <w:rPr>
          <w:sz w:val="18"/>
        </w:rPr>
        <w:t>(1500</w:t>
      </w:r>
      <w:r>
        <w:rPr>
          <w:spacing w:val="-3"/>
          <w:sz w:val="18"/>
        </w:rPr>
        <w:t xml:space="preserve"> </w:t>
      </w:r>
      <w:r>
        <w:rPr>
          <w:sz w:val="18"/>
        </w:rPr>
        <w:t>m</w:t>
      </w:r>
      <w:r>
        <w:rPr>
          <w:position w:val="6"/>
          <w:sz w:val="12"/>
        </w:rPr>
        <w:t>2</w:t>
      </w:r>
      <w:r>
        <w:rPr>
          <w:sz w:val="18"/>
        </w:rPr>
        <w:t>)</w:t>
      </w:r>
      <w:r>
        <w:rPr>
          <w:spacing w:val="-1"/>
          <w:sz w:val="18"/>
        </w:rPr>
        <w:t xml:space="preserve"> </w:t>
      </w:r>
      <w:r>
        <w:rPr>
          <w:sz w:val="18"/>
        </w:rPr>
        <w:t>et</w:t>
      </w:r>
      <w:r>
        <w:rPr>
          <w:spacing w:val="-1"/>
          <w:sz w:val="18"/>
        </w:rPr>
        <w:t xml:space="preserve"> </w:t>
      </w:r>
      <w:r>
        <w:rPr>
          <w:sz w:val="18"/>
        </w:rPr>
        <w:t>de</w:t>
      </w:r>
      <w:r>
        <w:rPr>
          <w:spacing w:val="-4"/>
          <w:sz w:val="18"/>
        </w:rPr>
        <w:t xml:space="preserve"> </w:t>
      </w:r>
      <w:r>
        <w:rPr>
          <w:sz w:val="18"/>
        </w:rPr>
        <w:t>moins</w:t>
      </w:r>
      <w:r>
        <w:rPr>
          <w:spacing w:val="-3"/>
          <w:sz w:val="18"/>
        </w:rPr>
        <w:t xml:space="preserve"> </w:t>
      </w:r>
      <w:r>
        <w:rPr>
          <w:sz w:val="18"/>
        </w:rPr>
        <w:t>de</w:t>
      </w:r>
      <w:r>
        <w:rPr>
          <w:spacing w:val="-3"/>
          <w:sz w:val="18"/>
        </w:rPr>
        <w:t xml:space="preserve"> </w:t>
      </w:r>
      <w:r>
        <w:rPr>
          <w:sz w:val="18"/>
        </w:rPr>
        <w:t>cinq</w:t>
      </w:r>
      <w:r>
        <w:rPr>
          <w:spacing w:val="-3"/>
          <w:sz w:val="18"/>
        </w:rPr>
        <w:t xml:space="preserve"> </w:t>
      </w:r>
      <w:r>
        <w:rPr>
          <w:sz w:val="18"/>
        </w:rPr>
        <w:t>mille</w:t>
      </w:r>
      <w:r>
        <w:rPr>
          <w:spacing w:val="-1"/>
          <w:sz w:val="18"/>
        </w:rPr>
        <w:t xml:space="preserve"> </w:t>
      </w:r>
      <w:r>
        <w:rPr>
          <w:sz w:val="18"/>
        </w:rPr>
        <w:t>mètres</w:t>
      </w:r>
      <w:r>
        <w:rPr>
          <w:spacing w:val="-1"/>
          <w:sz w:val="18"/>
        </w:rPr>
        <w:t xml:space="preserve"> </w:t>
      </w:r>
      <w:r>
        <w:rPr>
          <w:sz w:val="18"/>
        </w:rPr>
        <w:t>carrés</w:t>
      </w:r>
      <w:r>
        <w:rPr>
          <w:spacing w:val="-47"/>
          <w:sz w:val="18"/>
        </w:rPr>
        <w:t xml:space="preserve"> </w:t>
      </w:r>
      <w:r>
        <w:rPr>
          <w:sz w:val="18"/>
        </w:rPr>
        <w:t>(5 000 m</w:t>
      </w:r>
      <w:r>
        <w:rPr>
          <w:position w:val="6"/>
          <w:sz w:val="12"/>
        </w:rPr>
        <w:t>2</w:t>
      </w:r>
      <w:r>
        <w:rPr>
          <w:sz w:val="18"/>
        </w:rPr>
        <w:t>) ou d'un établissement commercial occupant une superficie de plus</w:t>
      </w:r>
      <w:r>
        <w:rPr>
          <w:spacing w:val="1"/>
          <w:sz w:val="18"/>
        </w:rPr>
        <w:t xml:space="preserve"> </w:t>
      </w:r>
      <w:r>
        <w:rPr>
          <w:sz w:val="18"/>
        </w:rPr>
        <w:t>de</w:t>
      </w:r>
      <w:r>
        <w:rPr>
          <w:spacing w:val="-1"/>
          <w:sz w:val="18"/>
        </w:rPr>
        <w:t xml:space="preserve"> </w:t>
      </w:r>
      <w:r>
        <w:rPr>
          <w:sz w:val="18"/>
        </w:rPr>
        <w:t>mille cinq</w:t>
      </w:r>
      <w:r>
        <w:rPr>
          <w:spacing w:val="-2"/>
          <w:sz w:val="18"/>
        </w:rPr>
        <w:t xml:space="preserve"> </w:t>
      </w:r>
      <w:r>
        <w:rPr>
          <w:sz w:val="18"/>
        </w:rPr>
        <w:t>cent</w:t>
      </w:r>
      <w:r>
        <w:rPr>
          <w:spacing w:val="-2"/>
          <w:sz w:val="18"/>
        </w:rPr>
        <w:t xml:space="preserve"> </w:t>
      </w:r>
      <w:r>
        <w:rPr>
          <w:sz w:val="18"/>
        </w:rPr>
        <w:t>mètres</w:t>
      </w:r>
      <w:r>
        <w:rPr>
          <w:spacing w:val="-2"/>
          <w:sz w:val="18"/>
        </w:rPr>
        <w:t xml:space="preserve"> </w:t>
      </w:r>
      <w:r>
        <w:rPr>
          <w:sz w:val="18"/>
        </w:rPr>
        <w:t>carrés</w:t>
      </w:r>
      <w:r>
        <w:rPr>
          <w:spacing w:val="1"/>
          <w:sz w:val="18"/>
        </w:rPr>
        <w:t xml:space="preserve"> </w:t>
      </w:r>
      <w:r>
        <w:rPr>
          <w:sz w:val="18"/>
        </w:rPr>
        <w:t>(1 500</w:t>
      </w:r>
      <w:r>
        <w:rPr>
          <w:spacing w:val="-2"/>
          <w:sz w:val="18"/>
        </w:rPr>
        <w:t xml:space="preserve"> </w:t>
      </w:r>
      <w:r>
        <w:rPr>
          <w:sz w:val="18"/>
        </w:rPr>
        <w:t>m</w:t>
      </w:r>
      <w:r>
        <w:rPr>
          <w:position w:val="6"/>
          <w:sz w:val="12"/>
        </w:rPr>
        <w:t>2</w:t>
      </w:r>
      <w:r>
        <w:rPr>
          <w:sz w:val="18"/>
        </w:rPr>
        <w:t>);</w:t>
      </w:r>
    </w:p>
    <w:p w14:paraId="0D3BC08D" w14:textId="77777777" w:rsidR="005074BA" w:rsidRDefault="00F0000B">
      <w:pPr>
        <w:pStyle w:val="Paragraphedeliste"/>
        <w:numPr>
          <w:ilvl w:val="0"/>
          <w:numId w:val="44"/>
        </w:numPr>
        <w:tabs>
          <w:tab w:val="left" w:pos="4015"/>
          <w:tab w:val="left" w:pos="4016"/>
        </w:tabs>
        <w:spacing w:before="13" w:line="232" w:lineRule="auto"/>
        <w:ind w:right="1699"/>
        <w:rPr>
          <w:sz w:val="18"/>
        </w:rPr>
      </w:pPr>
      <w:r>
        <w:rPr>
          <w:sz w:val="18"/>
        </w:rPr>
        <w:t>cinquante mètres carrés (50 m</w:t>
      </w:r>
      <w:r>
        <w:rPr>
          <w:position w:val="6"/>
          <w:sz w:val="12"/>
        </w:rPr>
        <w:t>2</w:t>
      </w:r>
      <w:r>
        <w:rPr>
          <w:sz w:val="18"/>
        </w:rPr>
        <w:t>) dans le cas d'un centre commercial dont la</w:t>
      </w:r>
      <w:r>
        <w:rPr>
          <w:spacing w:val="-48"/>
          <w:sz w:val="18"/>
        </w:rPr>
        <w:t xml:space="preserve"> </w:t>
      </w:r>
      <w:r>
        <w:rPr>
          <w:sz w:val="18"/>
        </w:rPr>
        <w:t>superficie</w:t>
      </w:r>
      <w:r>
        <w:rPr>
          <w:spacing w:val="-1"/>
          <w:sz w:val="18"/>
        </w:rPr>
        <w:t xml:space="preserve"> </w:t>
      </w:r>
      <w:r>
        <w:rPr>
          <w:sz w:val="18"/>
        </w:rPr>
        <w:t>varie</w:t>
      </w:r>
      <w:r>
        <w:rPr>
          <w:spacing w:val="-1"/>
          <w:sz w:val="18"/>
        </w:rPr>
        <w:t xml:space="preserve"> </w:t>
      </w:r>
      <w:r>
        <w:rPr>
          <w:sz w:val="18"/>
        </w:rPr>
        <w:t>entre</w:t>
      </w:r>
      <w:r>
        <w:rPr>
          <w:spacing w:val="-1"/>
          <w:sz w:val="18"/>
        </w:rPr>
        <w:t xml:space="preserve"> </w:t>
      </w:r>
      <w:r>
        <w:rPr>
          <w:sz w:val="18"/>
        </w:rPr>
        <w:t>cinq</w:t>
      </w:r>
      <w:r>
        <w:rPr>
          <w:spacing w:val="-3"/>
          <w:sz w:val="18"/>
        </w:rPr>
        <w:t xml:space="preserve"> </w:t>
      </w:r>
      <w:r>
        <w:rPr>
          <w:sz w:val="18"/>
        </w:rPr>
        <w:t>mille</w:t>
      </w:r>
      <w:r>
        <w:rPr>
          <w:spacing w:val="-1"/>
          <w:sz w:val="18"/>
        </w:rPr>
        <w:t xml:space="preserve"> </w:t>
      </w:r>
      <w:r>
        <w:rPr>
          <w:sz w:val="18"/>
        </w:rPr>
        <w:t>et</w:t>
      </w:r>
      <w:r>
        <w:rPr>
          <w:spacing w:val="-1"/>
          <w:sz w:val="18"/>
        </w:rPr>
        <w:t xml:space="preserve"> </w:t>
      </w:r>
      <w:r>
        <w:rPr>
          <w:sz w:val="18"/>
        </w:rPr>
        <w:t>trente</w:t>
      </w:r>
      <w:r>
        <w:rPr>
          <w:spacing w:val="-2"/>
          <w:sz w:val="18"/>
        </w:rPr>
        <w:t xml:space="preserve"> </w:t>
      </w:r>
      <w:r>
        <w:rPr>
          <w:sz w:val="18"/>
        </w:rPr>
        <w:t>mille</w:t>
      </w:r>
      <w:r>
        <w:rPr>
          <w:spacing w:val="-3"/>
          <w:sz w:val="18"/>
        </w:rPr>
        <w:t xml:space="preserve"> </w:t>
      </w:r>
      <w:r>
        <w:rPr>
          <w:sz w:val="18"/>
        </w:rPr>
        <w:t>carrés (5,000</w:t>
      </w:r>
      <w:r>
        <w:rPr>
          <w:spacing w:val="-5"/>
          <w:sz w:val="18"/>
        </w:rPr>
        <w:t xml:space="preserve"> </w:t>
      </w:r>
      <w:r>
        <w:rPr>
          <w:sz w:val="18"/>
        </w:rPr>
        <w:t>et</w:t>
      </w:r>
      <w:r>
        <w:rPr>
          <w:spacing w:val="-1"/>
          <w:sz w:val="18"/>
        </w:rPr>
        <w:t xml:space="preserve"> </w:t>
      </w:r>
      <w:r>
        <w:rPr>
          <w:sz w:val="18"/>
        </w:rPr>
        <w:t>30,000</w:t>
      </w:r>
      <w:r>
        <w:rPr>
          <w:spacing w:val="-3"/>
          <w:sz w:val="18"/>
        </w:rPr>
        <w:t xml:space="preserve"> </w:t>
      </w:r>
      <w:r>
        <w:rPr>
          <w:sz w:val="18"/>
        </w:rPr>
        <w:t>m</w:t>
      </w:r>
      <w:r>
        <w:rPr>
          <w:position w:val="6"/>
          <w:sz w:val="12"/>
        </w:rPr>
        <w:t>2</w:t>
      </w:r>
      <w:r>
        <w:rPr>
          <w:sz w:val="18"/>
        </w:rPr>
        <w:t>);</w:t>
      </w:r>
    </w:p>
    <w:p w14:paraId="4856A8A1" w14:textId="77777777" w:rsidR="005074BA" w:rsidRDefault="00F0000B">
      <w:pPr>
        <w:pStyle w:val="Paragraphedeliste"/>
        <w:numPr>
          <w:ilvl w:val="0"/>
          <w:numId w:val="44"/>
        </w:numPr>
        <w:tabs>
          <w:tab w:val="left" w:pos="4015"/>
          <w:tab w:val="left" w:pos="4016"/>
        </w:tabs>
        <w:spacing w:before="14" w:line="232" w:lineRule="auto"/>
        <w:ind w:right="1418"/>
        <w:rPr>
          <w:sz w:val="18"/>
        </w:rPr>
      </w:pPr>
      <w:r>
        <w:rPr>
          <w:sz w:val="18"/>
        </w:rPr>
        <w:t>soixante-cinq mètres carrés (65 m</w:t>
      </w:r>
      <w:r>
        <w:rPr>
          <w:position w:val="6"/>
          <w:sz w:val="12"/>
        </w:rPr>
        <w:t>2</w:t>
      </w:r>
      <w:r>
        <w:rPr>
          <w:sz w:val="18"/>
        </w:rPr>
        <w:t>) dans le cas d'un centre commercial dont la</w:t>
      </w:r>
      <w:r>
        <w:rPr>
          <w:spacing w:val="-47"/>
          <w:sz w:val="18"/>
        </w:rPr>
        <w:t xml:space="preserve"> </w:t>
      </w:r>
      <w:r>
        <w:rPr>
          <w:sz w:val="18"/>
        </w:rPr>
        <w:t>superficie</w:t>
      </w:r>
      <w:r>
        <w:rPr>
          <w:spacing w:val="-1"/>
          <w:sz w:val="18"/>
        </w:rPr>
        <w:t xml:space="preserve"> </w:t>
      </w:r>
      <w:r>
        <w:rPr>
          <w:sz w:val="18"/>
        </w:rPr>
        <w:t>est</w:t>
      </w:r>
      <w:r>
        <w:rPr>
          <w:spacing w:val="-2"/>
          <w:sz w:val="18"/>
        </w:rPr>
        <w:t xml:space="preserve"> </w:t>
      </w:r>
      <w:r>
        <w:rPr>
          <w:sz w:val="18"/>
        </w:rPr>
        <w:t>supérieure</w:t>
      </w:r>
      <w:r>
        <w:rPr>
          <w:spacing w:val="-1"/>
          <w:sz w:val="18"/>
        </w:rPr>
        <w:t xml:space="preserve"> </w:t>
      </w:r>
      <w:r>
        <w:rPr>
          <w:sz w:val="18"/>
        </w:rPr>
        <w:t>à</w:t>
      </w:r>
      <w:r>
        <w:rPr>
          <w:spacing w:val="-2"/>
          <w:sz w:val="18"/>
        </w:rPr>
        <w:t xml:space="preserve"> </w:t>
      </w:r>
      <w:r>
        <w:rPr>
          <w:sz w:val="18"/>
        </w:rPr>
        <w:t>trente mille</w:t>
      </w:r>
      <w:r>
        <w:rPr>
          <w:spacing w:val="-1"/>
          <w:sz w:val="18"/>
        </w:rPr>
        <w:t xml:space="preserve"> </w:t>
      </w:r>
      <w:r>
        <w:rPr>
          <w:sz w:val="18"/>
        </w:rPr>
        <w:t>mètres</w:t>
      </w:r>
      <w:r>
        <w:rPr>
          <w:spacing w:val="1"/>
          <w:sz w:val="18"/>
        </w:rPr>
        <w:t xml:space="preserve"> </w:t>
      </w:r>
      <w:r>
        <w:rPr>
          <w:sz w:val="18"/>
        </w:rPr>
        <w:t>carrés</w:t>
      </w:r>
      <w:r>
        <w:rPr>
          <w:spacing w:val="-3"/>
          <w:sz w:val="18"/>
        </w:rPr>
        <w:t xml:space="preserve"> </w:t>
      </w:r>
      <w:r>
        <w:rPr>
          <w:sz w:val="18"/>
        </w:rPr>
        <w:t>(30</w:t>
      </w:r>
      <w:r>
        <w:rPr>
          <w:spacing w:val="-2"/>
          <w:sz w:val="18"/>
        </w:rPr>
        <w:t xml:space="preserve"> </w:t>
      </w:r>
      <w:r>
        <w:rPr>
          <w:sz w:val="18"/>
        </w:rPr>
        <w:t>000 m</w:t>
      </w:r>
      <w:r>
        <w:rPr>
          <w:position w:val="6"/>
          <w:sz w:val="12"/>
        </w:rPr>
        <w:t>2</w:t>
      </w:r>
      <w:r>
        <w:rPr>
          <w:sz w:val="18"/>
        </w:rPr>
        <w:t>).</w:t>
      </w:r>
    </w:p>
    <w:p w14:paraId="3F90064D" w14:textId="77777777" w:rsidR="005074BA" w:rsidRDefault="005074BA">
      <w:pPr>
        <w:pStyle w:val="Corpsdetexte"/>
        <w:spacing w:before="7"/>
        <w:rPr>
          <w:sz w:val="17"/>
        </w:rPr>
      </w:pPr>
    </w:p>
    <w:p w14:paraId="134E7B56" w14:textId="77777777" w:rsidR="005074BA" w:rsidRDefault="00F0000B">
      <w:pPr>
        <w:pStyle w:val="Titre5"/>
        <w:spacing w:before="1"/>
        <w:ind w:left="2502"/>
      </w:pPr>
      <w:r>
        <w:t>Enseigne</w:t>
      </w:r>
      <w:r>
        <w:rPr>
          <w:spacing w:val="-4"/>
        </w:rPr>
        <w:t xml:space="preserve"> </w:t>
      </w:r>
      <w:r>
        <w:t>sur</w:t>
      </w:r>
      <w:r>
        <w:rPr>
          <w:spacing w:val="-2"/>
        </w:rPr>
        <w:t xml:space="preserve"> </w:t>
      </w:r>
      <w:r>
        <w:t>bâtiment</w:t>
      </w:r>
    </w:p>
    <w:p w14:paraId="44DE5108" w14:textId="77777777" w:rsidR="005074BA" w:rsidRDefault="00F0000B">
      <w:pPr>
        <w:pStyle w:val="Corpsdetexte"/>
        <w:spacing w:line="244" w:lineRule="auto"/>
        <w:ind w:left="2502" w:right="1538"/>
      </w:pPr>
      <w:r>
        <w:t>Une bande d'affichage d'une hauteur maximale d'un mètre (1 m) est autorisée sur le(s) mur(s)</w:t>
      </w:r>
      <w:r>
        <w:rPr>
          <w:spacing w:val="1"/>
        </w:rPr>
        <w:t xml:space="preserve"> </w:t>
      </w:r>
      <w:r>
        <w:t>avant</w:t>
      </w:r>
      <w:r>
        <w:rPr>
          <w:spacing w:val="-2"/>
        </w:rPr>
        <w:t xml:space="preserve"> </w:t>
      </w:r>
      <w:r>
        <w:t>d'un</w:t>
      </w:r>
      <w:r>
        <w:rPr>
          <w:spacing w:val="-3"/>
        </w:rPr>
        <w:t xml:space="preserve"> </w:t>
      </w:r>
      <w:r>
        <w:t>centre</w:t>
      </w:r>
      <w:r>
        <w:rPr>
          <w:spacing w:val="-4"/>
        </w:rPr>
        <w:t xml:space="preserve"> </w:t>
      </w:r>
      <w:r>
        <w:t>commercial</w:t>
      </w:r>
      <w:r>
        <w:rPr>
          <w:spacing w:val="-3"/>
        </w:rPr>
        <w:t xml:space="preserve"> </w:t>
      </w:r>
      <w:r>
        <w:t>ou</w:t>
      </w:r>
      <w:r>
        <w:rPr>
          <w:spacing w:val="-2"/>
        </w:rPr>
        <w:t xml:space="preserve"> </w:t>
      </w:r>
      <w:r>
        <w:t>d'un</w:t>
      </w:r>
      <w:r>
        <w:rPr>
          <w:spacing w:val="-3"/>
        </w:rPr>
        <w:t xml:space="preserve"> </w:t>
      </w:r>
      <w:r>
        <w:t>usage</w:t>
      </w:r>
      <w:r>
        <w:rPr>
          <w:spacing w:val="-3"/>
        </w:rPr>
        <w:t xml:space="preserve"> </w:t>
      </w:r>
      <w:r>
        <w:t>commercial</w:t>
      </w:r>
      <w:r>
        <w:rPr>
          <w:spacing w:val="-2"/>
        </w:rPr>
        <w:t xml:space="preserve"> </w:t>
      </w:r>
      <w:r>
        <w:t>occupant</w:t>
      </w:r>
      <w:r>
        <w:rPr>
          <w:spacing w:val="-3"/>
        </w:rPr>
        <w:t xml:space="preserve"> </w:t>
      </w:r>
      <w:r>
        <w:t>une</w:t>
      </w:r>
      <w:r>
        <w:rPr>
          <w:spacing w:val="-3"/>
        </w:rPr>
        <w:t xml:space="preserve"> </w:t>
      </w:r>
      <w:r>
        <w:t>superficie</w:t>
      </w:r>
      <w:r>
        <w:rPr>
          <w:spacing w:val="-4"/>
        </w:rPr>
        <w:t xml:space="preserve"> </w:t>
      </w:r>
      <w:r>
        <w:t>de</w:t>
      </w:r>
      <w:r>
        <w:rPr>
          <w:spacing w:val="-3"/>
        </w:rPr>
        <w:t xml:space="preserve"> </w:t>
      </w:r>
      <w:r>
        <w:t>plancher</w:t>
      </w:r>
      <w:r>
        <w:rPr>
          <w:spacing w:val="-2"/>
        </w:rPr>
        <w:t xml:space="preserve"> </w:t>
      </w:r>
      <w:r>
        <w:t>de</w:t>
      </w:r>
      <w:r>
        <w:rPr>
          <w:spacing w:val="-47"/>
        </w:rPr>
        <w:t xml:space="preserve"> </w:t>
      </w:r>
      <w:r>
        <w:t>mille cinq cents mètres carrés (1 500 m</w:t>
      </w:r>
      <w:r>
        <w:rPr>
          <w:position w:val="6"/>
          <w:sz w:val="12"/>
        </w:rPr>
        <w:t>2</w:t>
      </w:r>
      <w:r>
        <w:t>) ou plus. L'affichage peut y être celui de l'ensemble des</w:t>
      </w:r>
      <w:r>
        <w:rPr>
          <w:spacing w:val="-47"/>
        </w:rPr>
        <w:t xml:space="preserve"> </w:t>
      </w:r>
      <w:r>
        <w:t>usages</w:t>
      </w:r>
      <w:r>
        <w:rPr>
          <w:spacing w:val="-2"/>
        </w:rPr>
        <w:t xml:space="preserve"> </w:t>
      </w:r>
      <w:r>
        <w:t>commerciaux</w:t>
      </w:r>
      <w:r>
        <w:rPr>
          <w:spacing w:val="-4"/>
        </w:rPr>
        <w:t xml:space="preserve"> </w:t>
      </w:r>
      <w:r>
        <w:t>intégrés</w:t>
      </w:r>
      <w:r>
        <w:rPr>
          <w:spacing w:val="-1"/>
        </w:rPr>
        <w:t xml:space="preserve"> </w:t>
      </w:r>
      <w:r>
        <w:t>au centre</w:t>
      </w:r>
      <w:r>
        <w:rPr>
          <w:spacing w:val="-2"/>
        </w:rPr>
        <w:t xml:space="preserve"> </w:t>
      </w:r>
      <w:r>
        <w:t>commercial.</w:t>
      </w:r>
    </w:p>
    <w:p w14:paraId="1FD781FD" w14:textId="77777777" w:rsidR="005074BA" w:rsidRDefault="005074BA">
      <w:pPr>
        <w:spacing w:line="244" w:lineRule="auto"/>
        <w:sectPr w:rsidR="005074BA" w:rsidSect="00301B27">
          <w:pgSz w:w="12240" w:h="15840"/>
          <w:pgMar w:top="1300" w:right="0" w:bottom="1200" w:left="500" w:header="1061" w:footer="950" w:gutter="0"/>
          <w:cols w:space="720"/>
        </w:sectPr>
      </w:pPr>
    </w:p>
    <w:p w14:paraId="29A297D6" w14:textId="77777777" w:rsidR="005074BA" w:rsidRDefault="005074BA">
      <w:pPr>
        <w:pStyle w:val="Corpsdetexte"/>
        <w:spacing w:before="8"/>
        <w:rPr>
          <w:sz w:val="11"/>
        </w:rPr>
      </w:pPr>
    </w:p>
    <w:p w14:paraId="5DA7A6CF" w14:textId="77777777" w:rsidR="005074BA" w:rsidRDefault="00F0000B">
      <w:pPr>
        <w:pStyle w:val="Paragraphedeliste"/>
        <w:numPr>
          <w:ilvl w:val="1"/>
          <w:numId w:val="43"/>
        </w:numPr>
        <w:tabs>
          <w:tab w:val="left" w:pos="3295"/>
          <w:tab w:val="left" w:pos="3296"/>
        </w:tabs>
        <w:spacing w:before="93"/>
        <w:ind w:hanging="794"/>
        <w:rPr>
          <w:rFonts w:ascii="Arial"/>
          <w:b/>
          <w:sz w:val="18"/>
        </w:rPr>
      </w:pPr>
      <w:r>
        <w:rPr>
          <w:noProof/>
        </w:rPr>
        <w:drawing>
          <wp:anchor distT="0" distB="0" distL="0" distR="0" simplePos="0" relativeHeight="15838720" behindDoc="0" locked="0" layoutInCell="1" allowOverlap="1" wp14:anchorId="3B75E90A" wp14:editId="357A079D">
            <wp:simplePos x="0" y="0"/>
            <wp:positionH relativeFrom="page">
              <wp:posOffset>973013</wp:posOffset>
            </wp:positionH>
            <wp:positionV relativeFrom="paragraph">
              <wp:posOffset>-205301</wp:posOffset>
            </wp:positionV>
            <wp:extent cx="845867" cy="832680"/>
            <wp:effectExtent l="0" t="0" r="0" b="0"/>
            <wp:wrapNone/>
            <wp:docPr id="30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0"/>
        </w:rPr>
        <w:t>D</w:t>
      </w:r>
      <w:r>
        <w:rPr>
          <w:rFonts w:ascii="Arial"/>
          <w:b/>
          <w:sz w:val="18"/>
        </w:rPr>
        <w:t>ISPOSITIONS</w:t>
      </w:r>
      <w:r>
        <w:rPr>
          <w:rFonts w:ascii="Arial"/>
          <w:b/>
          <w:spacing w:val="-2"/>
          <w:sz w:val="18"/>
        </w:rPr>
        <w:t xml:space="preserve"> </w:t>
      </w:r>
      <w:r>
        <w:rPr>
          <w:rFonts w:ascii="Arial"/>
          <w:b/>
          <w:sz w:val="18"/>
        </w:rPr>
        <w:t>S</w:t>
      </w:r>
      <w:r>
        <w:rPr>
          <w:rFonts w:ascii="Arial"/>
          <w:b/>
          <w:sz w:val="20"/>
        </w:rPr>
        <w:t>'</w:t>
      </w:r>
      <w:r>
        <w:rPr>
          <w:rFonts w:ascii="Arial"/>
          <w:b/>
          <w:sz w:val="18"/>
        </w:rPr>
        <w:t>APPLIQUANT</w:t>
      </w:r>
      <w:r>
        <w:rPr>
          <w:rFonts w:ascii="Arial"/>
          <w:b/>
          <w:spacing w:val="-1"/>
          <w:sz w:val="18"/>
        </w:rPr>
        <w:t xml:space="preserve"> </w:t>
      </w:r>
      <w:r>
        <w:rPr>
          <w:rFonts w:ascii="Arial"/>
          <w:b/>
          <w:sz w:val="18"/>
        </w:rPr>
        <w:t>AUX</w:t>
      </w:r>
      <w:r>
        <w:rPr>
          <w:rFonts w:ascii="Arial"/>
          <w:b/>
          <w:spacing w:val="-1"/>
          <w:sz w:val="18"/>
        </w:rPr>
        <w:t xml:space="preserve"> </w:t>
      </w:r>
      <w:r>
        <w:rPr>
          <w:rFonts w:ascii="Arial"/>
          <w:b/>
          <w:sz w:val="18"/>
        </w:rPr>
        <w:t>USAGES</w:t>
      </w:r>
      <w:r>
        <w:rPr>
          <w:rFonts w:ascii="Arial"/>
          <w:b/>
          <w:spacing w:val="-2"/>
          <w:sz w:val="18"/>
        </w:rPr>
        <w:t xml:space="preserve"> </w:t>
      </w:r>
      <w:r>
        <w:rPr>
          <w:rFonts w:ascii="Arial"/>
          <w:b/>
          <w:sz w:val="18"/>
        </w:rPr>
        <w:t>SECONDAIRES</w:t>
      </w:r>
    </w:p>
    <w:p w14:paraId="03B74AA4" w14:textId="77777777" w:rsidR="005074BA" w:rsidRDefault="005074BA">
      <w:pPr>
        <w:pStyle w:val="Corpsdetexte"/>
        <w:spacing w:before="6"/>
        <w:rPr>
          <w:rFonts w:ascii="Arial"/>
          <w:b/>
          <w:sz w:val="17"/>
        </w:rPr>
      </w:pPr>
    </w:p>
    <w:p w14:paraId="29B71739" w14:textId="77777777" w:rsidR="005074BA" w:rsidRDefault="00F0000B">
      <w:pPr>
        <w:pStyle w:val="Titre5"/>
        <w:numPr>
          <w:ilvl w:val="2"/>
          <w:numId w:val="43"/>
        </w:numPr>
        <w:tabs>
          <w:tab w:val="left" w:pos="3295"/>
          <w:tab w:val="left" w:pos="3296"/>
        </w:tabs>
        <w:ind w:hanging="794"/>
      </w:pPr>
      <w:r>
        <w:t>Usages</w:t>
      </w:r>
      <w:r>
        <w:rPr>
          <w:spacing w:val="-2"/>
        </w:rPr>
        <w:t xml:space="preserve"> </w:t>
      </w:r>
      <w:r>
        <w:t>secondaires</w:t>
      </w:r>
      <w:r>
        <w:rPr>
          <w:spacing w:val="-2"/>
        </w:rPr>
        <w:t xml:space="preserve"> </w:t>
      </w:r>
      <w:r>
        <w:t>autorisés</w:t>
      </w:r>
    </w:p>
    <w:p w14:paraId="7002AE89" w14:textId="77777777" w:rsidR="005074BA" w:rsidRDefault="00F0000B">
      <w:pPr>
        <w:pStyle w:val="Corpsdetexte"/>
        <w:ind w:left="2502" w:right="1445"/>
      </w:pPr>
      <w:r>
        <w:t>Sont</w:t>
      </w:r>
      <w:r>
        <w:rPr>
          <w:spacing w:val="-3"/>
        </w:rPr>
        <w:t xml:space="preserve"> </w:t>
      </w:r>
      <w:r>
        <w:t>autorisés</w:t>
      </w:r>
      <w:r>
        <w:rPr>
          <w:spacing w:val="-1"/>
        </w:rPr>
        <w:t xml:space="preserve"> </w:t>
      </w:r>
      <w:r>
        <w:t>comme</w:t>
      </w:r>
      <w:r>
        <w:rPr>
          <w:spacing w:val="-2"/>
        </w:rPr>
        <w:t xml:space="preserve"> </w:t>
      </w:r>
      <w:r>
        <w:t>usages</w:t>
      </w:r>
      <w:r>
        <w:rPr>
          <w:spacing w:val="-5"/>
        </w:rPr>
        <w:t xml:space="preserve"> </w:t>
      </w:r>
      <w:r>
        <w:t>secondaires</w:t>
      </w:r>
      <w:r>
        <w:rPr>
          <w:spacing w:val="-1"/>
        </w:rPr>
        <w:t xml:space="preserve"> </w:t>
      </w:r>
      <w:r>
        <w:t>à</w:t>
      </w:r>
      <w:r>
        <w:rPr>
          <w:spacing w:val="-4"/>
        </w:rPr>
        <w:t xml:space="preserve"> </w:t>
      </w:r>
      <w:r>
        <w:t>un</w:t>
      </w:r>
      <w:r>
        <w:rPr>
          <w:spacing w:val="-2"/>
        </w:rPr>
        <w:t xml:space="preserve"> </w:t>
      </w:r>
      <w:r>
        <w:t>usage</w:t>
      </w:r>
      <w:r>
        <w:rPr>
          <w:spacing w:val="-3"/>
        </w:rPr>
        <w:t xml:space="preserve"> </w:t>
      </w:r>
      <w:r>
        <w:t>commercial</w:t>
      </w:r>
      <w:r>
        <w:rPr>
          <w:spacing w:val="-4"/>
        </w:rPr>
        <w:t xml:space="preserve"> </w:t>
      </w:r>
      <w:r>
        <w:t>ou</w:t>
      </w:r>
      <w:r>
        <w:rPr>
          <w:spacing w:val="-2"/>
        </w:rPr>
        <w:t xml:space="preserve"> </w:t>
      </w:r>
      <w:r>
        <w:t>de</w:t>
      </w:r>
      <w:r>
        <w:rPr>
          <w:spacing w:val="-2"/>
        </w:rPr>
        <w:t xml:space="preserve"> </w:t>
      </w:r>
      <w:r>
        <w:t>service,</w:t>
      </w:r>
      <w:r>
        <w:rPr>
          <w:spacing w:val="-5"/>
        </w:rPr>
        <w:t xml:space="preserve"> </w:t>
      </w:r>
      <w:r>
        <w:t>les</w:t>
      </w:r>
      <w:r>
        <w:rPr>
          <w:spacing w:val="-1"/>
        </w:rPr>
        <w:t xml:space="preserve"> </w:t>
      </w:r>
      <w:r>
        <w:t>usages</w:t>
      </w:r>
      <w:r>
        <w:rPr>
          <w:spacing w:val="-47"/>
        </w:rPr>
        <w:t xml:space="preserve"> </w:t>
      </w:r>
      <w:r>
        <w:t>suivants:</w:t>
      </w:r>
    </w:p>
    <w:p w14:paraId="31EEACE4" w14:textId="77777777" w:rsidR="005074BA" w:rsidRDefault="00F0000B">
      <w:pPr>
        <w:pStyle w:val="Paragraphedeliste"/>
        <w:numPr>
          <w:ilvl w:val="3"/>
          <w:numId w:val="43"/>
        </w:numPr>
        <w:tabs>
          <w:tab w:val="left" w:pos="4015"/>
          <w:tab w:val="left" w:pos="4016"/>
        </w:tabs>
        <w:spacing w:before="21"/>
        <w:ind w:hanging="289"/>
        <w:rPr>
          <w:sz w:val="17"/>
        </w:rPr>
      </w:pPr>
      <w:r>
        <w:rPr>
          <w:sz w:val="17"/>
        </w:rPr>
        <w:t>un</w:t>
      </w:r>
      <w:r>
        <w:rPr>
          <w:spacing w:val="-4"/>
          <w:sz w:val="17"/>
        </w:rPr>
        <w:t xml:space="preserve"> </w:t>
      </w:r>
      <w:r>
        <w:rPr>
          <w:sz w:val="17"/>
        </w:rPr>
        <w:t>traiteur</w:t>
      </w:r>
      <w:r>
        <w:rPr>
          <w:spacing w:val="-1"/>
          <w:sz w:val="17"/>
        </w:rPr>
        <w:t xml:space="preserve"> </w:t>
      </w:r>
      <w:r>
        <w:rPr>
          <w:sz w:val="17"/>
        </w:rPr>
        <w:t>associé</w:t>
      </w:r>
      <w:r>
        <w:rPr>
          <w:spacing w:val="-4"/>
          <w:sz w:val="17"/>
        </w:rPr>
        <w:t xml:space="preserve"> </w:t>
      </w:r>
      <w:r>
        <w:rPr>
          <w:sz w:val="17"/>
        </w:rPr>
        <w:t>à</w:t>
      </w:r>
      <w:r>
        <w:rPr>
          <w:spacing w:val="-3"/>
          <w:sz w:val="17"/>
        </w:rPr>
        <w:t xml:space="preserve"> </w:t>
      </w:r>
      <w:r>
        <w:rPr>
          <w:sz w:val="17"/>
        </w:rPr>
        <w:t>un</w:t>
      </w:r>
      <w:r>
        <w:rPr>
          <w:spacing w:val="-4"/>
          <w:sz w:val="17"/>
        </w:rPr>
        <w:t xml:space="preserve"> </w:t>
      </w:r>
      <w:r>
        <w:rPr>
          <w:sz w:val="17"/>
        </w:rPr>
        <w:t>usage</w:t>
      </w:r>
      <w:r>
        <w:rPr>
          <w:spacing w:val="-3"/>
          <w:sz w:val="17"/>
        </w:rPr>
        <w:t xml:space="preserve"> </w:t>
      </w:r>
      <w:r>
        <w:rPr>
          <w:sz w:val="17"/>
        </w:rPr>
        <w:t>de</w:t>
      </w:r>
      <w:r>
        <w:rPr>
          <w:spacing w:val="-4"/>
          <w:sz w:val="17"/>
        </w:rPr>
        <w:t xml:space="preserve"> </w:t>
      </w:r>
      <w:r>
        <w:rPr>
          <w:sz w:val="17"/>
        </w:rPr>
        <w:t>restauration</w:t>
      </w:r>
    </w:p>
    <w:p w14:paraId="2C6B68B1" w14:textId="77777777" w:rsidR="005074BA" w:rsidRDefault="00F0000B">
      <w:pPr>
        <w:pStyle w:val="Paragraphedeliste"/>
        <w:numPr>
          <w:ilvl w:val="3"/>
          <w:numId w:val="43"/>
        </w:numPr>
        <w:tabs>
          <w:tab w:val="left" w:pos="4015"/>
          <w:tab w:val="left" w:pos="4016"/>
        </w:tabs>
        <w:spacing w:before="17"/>
        <w:ind w:hanging="289"/>
        <w:rPr>
          <w:sz w:val="17"/>
        </w:rPr>
      </w:pPr>
      <w:r>
        <w:rPr>
          <w:sz w:val="17"/>
        </w:rPr>
        <w:t>une</w:t>
      </w:r>
      <w:r>
        <w:rPr>
          <w:spacing w:val="-4"/>
          <w:sz w:val="17"/>
        </w:rPr>
        <w:t xml:space="preserve"> </w:t>
      </w:r>
      <w:r>
        <w:rPr>
          <w:sz w:val="17"/>
        </w:rPr>
        <w:t>halte-garderie</w:t>
      </w:r>
      <w:r>
        <w:rPr>
          <w:spacing w:val="-3"/>
          <w:sz w:val="17"/>
        </w:rPr>
        <w:t xml:space="preserve"> </w:t>
      </w:r>
      <w:r>
        <w:rPr>
          <w:sz w:val="17"/>
        </w:rPr>
        <w:t>conforme</w:t>
      </w:r>
      <w:r>
        <w:rPr>
          <w:spacing w:val="-3"/>
          <w:sz w:val="17"/>
        </w:rPr>
        <w:t xml:space="preserve"> </w:t>
      </w:r>
      <w:r>
        <w:rPr>
          <w:sz w:val="17"/>
        </w:rPr>
        <w:t>aux</w:t>
      </w:r>
      <w:r>
        <w:rPr>
          <w:spacing w:val="-5"/>
          <w:sz w:val="17"/>
        </w:rPr>
        <w:t xml:space="preserve"> </w:t>
      </w:r>
      <w:r>
        <w:rPr>
          <w:sz w:val="17"/>
        </w:rPr>
        <w:t>dispositions</w:t>
      </w:r>
      <w:r>
        <w:rPr>
          <w:spacing w:val="-1"/>
          <w:sz w:val="17"/>
        </w:rPr>
        <w:t xml:space="preserve"> </w:t>
      </w:r>
      <w:r>
        <w:rPr>
          <w:sz w:val="17"/>
        </w:rPr>
        <w:t>de</w:t>
      </w:r>
      <w:r>
        <w:rPr>
          <w:spacing w:val="-4"/>
          <w:sz w:val="17"/>
        </w:rPr>
        <w:t xml:space="preserve"> </w:t>
      </w:r>
      <w:r>
        <w:rPr>
          <w:sz w:val="17"/>
        </w:rPr>
        <w:t>la</w:t>
      </w:r>
      <w:r>
        <w:rPr>
          <w:spacing w:val="-3"/>
          <w:sz w:val="17"/>
        </w:rPr>
        <w:t xml:space="preserve"> </w:t>
      </w:r>
      <w:r>
        <w:rPr>
          <w:sz w:val="17"/>
        </w:rPr>
        <w:t>loi</w:t>
      </w:r>
    </w:p>
    <w:p w14:paraId="2F9C1B2E" w14:textId="77777777" w:rsidR="005074BA" w:rsidRDefault="00F0000B">
      <w:pPr>
        <w:pStyle w:val="Paragraphedeliste"/>
        <w:numPr>
          <w:ilvl w:val="3"/>
          <w:numId w:val="43"/>
        </w:numPr>
        <w:tabs>
          <w:tab w:val="left" w:pos="4015"/>
          <w:tab w:val="left" w:pos="4016"/>
        </w:tabs>
        <w:spacing w:before="18"/>
        <w:ind w:hanging="289"/>
        <w:rPr>
          <w:sz w:val="17"/>
        </w:rPr>
      </w:pPr>
      <w:r>
        <w:rPr>
          <w:sz w:val="17"/>
        </w:rPr>
        <w:t>un</w:t>
      </w:r>
      <w:r>
        <w:rPr>
          <w:spacing w:val="-5"/>
          <w:sz w:val="17"/>
        </w:rPr>
        <w:t xml:space="preserve"> </w:t>
      </w:r>
      <w:r>
        <w:rPr>
          <w:sz w:val="17"/>
        </w:rPr>
        <w:t>usage</w:t>
      </w:r>
      <w:r>
        <w:rPr>
          <w:spacing w:val="-4"/>
          <w:sz w:val="17"/>
        </w:rPr>
        <w:t xml:space="preserve"> </w:t>
      </w:r>
      <w:r>
        <w:rPr>
          <w:sz w:val="17"/>
        </w:rPr>
        <w:t>communautaire</w:t>
      </w:r>
      <w:r>
        <w:rPr>
          <w:spacing w:val="-4"/>
          <w:sz w:val="17"/>
        </w:rPr>
        <w:t xml:space="preserve"> </w:t>
      </w:r>
      <w:r>
        <w:rPr>
          <w:sz w:val="17"/>
        </w:rPr>
        <w:t>ou</w:t>
      </w:r>
      <w:r>
        <w:rPr>
          <w:spacing w:val="-4"/>
          <w:sz w:val="17"/>
        </w:rPr>
        <w:t xml:space="preserve"> </w:t>
      </w:r>
      <w:r>
        <w:rPr>
          <w:sz w:val="17"/>
        </w:rPr>
        <w:t>de</w:t>
      </w:r>
      <w:r>
        <w:rPr>
          <w:spacing w:val="-2"/>
          <w:sz w:val="17"/>
        </w:rPr>
        <w:t xml:space="preserve"> </w:t>
      </w:r>
      <w:r>
        <w:rPr>
          <w:sz w:val="17"/>
        </w:rPr>
        <w:t>récréation,</w:t>
      </w:r>
      <w:r>
        <w:rPr>
          <w:spacing w:val="-2"/>
          <w:sz w:val="17"/>
        </w:rPr>
        <w:t xml:space="preserve"> </w:t>
      </w:r>
      <w:r>
        <w:rPr>
          <w:sz w:val="17"/>
        </w:rPr>
        <w:t>sport</w:t>
      </w:r>
      <w:r>
        <w:rPr>
          <w:spacing w:val="-2"/>
          <w:sz w:val="17"/>
        </w:rPr>
        <w:t xml:space="preserve"> </w:t>
      </w:r>
      <w:r>
        <w:rPr>
          <w:sz w:val="17"/>
        </w:rPr>
        <w:t>et</w:t>
      </w:r>
      <w:r>
        <w:rPr>
          <w:spacing w:val="-5"/>
          <w:sz w:val="17"/>
        </w:rPr>
        <w:t xml:space="preserve"> </w:t>
      </w:r>
      <w:r>
        <w:rPr>
          <w:sz w:val="17"/>
        </w:rPr>
        <w:t>loisirs</w:t>
      </w:r>
    </w:p>
    <w:p w14:paraId="12CB7520" w14:textId="77777777" w:rsidR="005074BA" w:rsidRDefault="00F0000B">
      <w:pPr>
        <w:pStyle w:val="Paragraphedeliste"/>
        <w:numPr>
          <w:ilvl w:val="3"/>
          <w:numId w:val="43"/>
        </w:numPr>
        <w:tabs>
          <w:tab w:val="left" w:pos="4015"/>
          <w:tab w:val="left" w:pos="4016"/>
        </w:tabs>
        <w:spacing w:before="12"/>
        <w:ind w:right="1378"/>
        <w:rPr>
          <w:sz w:val="18"/>
        </w:rPr>
      </w:pPr>
      <w:r>
        <w:rPr>
          <w:sz w:val="17"/>
        </w:rPr>
        <w:t xml:space="preserve">un centre d'entretien des équipements vendus dans un établissement commercial, </w:t>
      </w:r>
      <w:r>
        <w:rPr>
          <w:sz w:val="18"/>
        </w:rPr>
        <w:t>à</w:t>
      </w:r>
      <w:r>
        <w:rPr>
          <w:spacing w:val="-47"/>
          <w:sz w:val="18"/>
        </w:rPr>
        <w:t xml:space="preserve"> </w:t>
      </w:r>
      <w:r>
        <w:rPr>
          <w:sz w:val="18"/>
        </w:rPr>
        <w:t>l'exception</w:t>
      </w:r>
      <w:r>
        <w:rPr>
          <w:spacing w:val="-2"/>
          <w:sz w:val="18"/>
        </w:rPr>
        <w:t xml:space="preserve"> </w:t>
      </w:r>
      <w:r>
        <w:rPr>
          <w:sz w:val="18"/>
        </w:rPr>
        <w:t>des</w:t>
      </w:r>
      <w:r>
        <w:rPr>
          <w:spacing w:val="-1"/>
          <w:sz w:val="18"/>
        </w:rPr>
        <w:t xml:space="preserve"> </w:t>
      </w:r>
      <w:r>
        <w:rPr>
          <w:sz w:val="18"/>
        </w:rPr>
        <w:t>véhicules</w:t>
      </w:r>
      <w:r>
        <w:rPr>
          <w:spacing w:val="-1"/>
          <w:sz w:val="18"/>
        </w:rPr>
        <w:t xml:space="preserve"> </w:t>
      </w:r>
      <w:r>
        <w:rPr>
          <w:sz w:val="18"/>
        </w:rPr>
        <w:t>automobiles</w:t>
      </w:r>
      <w:r>
        <w:rPr>
          <w:spacing w:val="-1"/>
          <w:sz w:val="18"/>
        </w:rPr>
        <w:t xml:space="preserve"> </w:t>
      </w:r>
      <w:r>
        <w:rPr>
          <w:sz w:val="18"/>
        </w:rPr>
        <w:t>et</w:t>
      </w:r>
      <w:r>
        <w:rPr>
          <w:spacing w:val="-4"/>
          <w:sz w:val="18"/>
        </w:rPr>
        <w:t xml:space="preserve"> </w:t>
      </w:r>
      <w:r>
        <w:rPr>
          <w:sz w:val="18"/>
        </w:rPr>
        <w:t>assimilables</w:t>
      </w:r>
      <w:r>
        <w:rPr>
          <w:spacing w:val="-1"/>
          <w:sz w:val="18"/>
        </w:rPr>
        <w:t xml:space="preserve"> </w:t>
      </w:r>
      <w:r>
        <w:rPr>
          <w:sz w:val="18"/>
        </w:rPr>
        <w:t>(moto,</w:t>
      </w:r>
      <w:r>
        <w:rPr>
          <w:spacing w:val="-3"/>
          <w:sz w:val="18"/>
        </w:rPr>
        <w:t xml:space="preserve"> </w:t>
      </w:r>
      <w:r>
        <w:rPr>
          <w:sz w:val="18"/>
        </w:rPr>
        <w:t>motoneige...)</w:t>
      </w:r>
    </w:p>
    <w:p w14:paraId="2259160F" w14:textId="77777777" w:rsidR="005074BA" w:rsidRDefault="00F0000B">
      <w:pPr>
        <w:pStyle w:val="Paragraphedeliste"/>
        <w:numPr>
          <w:ilvl w:val="3"/>
          <w:numId w:val="43"/>
        </w:numPr>
        <w:tabs>
          <w:tab w:val="left" w:pos="4015"/>
          <w:tab w:val="left" w:pos="4016"/>
        </w:tabs>
        <w:spacing w:before="19"/>
        <w:ind w:hanging="289"/>
        <w:rPr>
          <w:sz w:val="17"/>
        </w:rPr>
      </w:pPr>
      <w:r>
        <w:rPr>
          <w:sz w:val="17"/>
        </w:rPr>
        <w:t>un</w:t>
      </w:r>
      <w:r>
        <w:rPr>
          <w:spacing w:val="-4"/>
          <w:sz w:val="17"/>
        </w:rPr>
        <w:t xml:space="preserve"> </w:t>
      </w:r>
      <w:r>
        <w:rPr>
          <w:sz w:val="17"/>
        </w:rPr>
        <w:t>comptoir</w:t>
      </w:r>
      <w:r>
        <w:rPr>
          <w:spacing w:val="-2"/>
          <w:sz w:val="17"/>
        </w:rPr>
        <w:t xml:space="preserve"> </w:t>
      </w:r>
      <w:r>
        <w:rPr>
          <w:sz w:val="17"/>
        </w:rPr>
        <w:t>postal</w:t>
      </w:r>
    </w:p>
    <w:p w14:paraId="4EAFF139" w14:textId="77777777" w:rsidR="005074BA" w:rsidRDefault="00F0000B">
      <w:pPr>
        <w:pStyle w:val="Paragraphedeliste"/>
        <w:numPr>
          <w:ilvl w:val="3"/>
          <w:numId w:val="43"/>
        </w:numPr>
        <w:tabs>
          <w:tab w:val="left" w:pos="4015"/>
          <w:tab w:val="left" w:pos="4016"/>
        </w:tabs>
        <w:spacing w:before="17"/>
        <w:ind w:hanging="289"/>
        <w:rPr>
          <w:sz w:val="17"/>
        </w:rPr>
      </w:pPr>
      <w:r>
        <w:rPr>
          <w:sz w:val="17"/>
        </w:rPr>
        <w:t>un</w:t>
      </w:r>
      <w:r>
        <w:rPr>
          <w:spacing w:val="-4"/>
          <w:sz w:val="17"/>
        </w:rPr>
        <w:t xml:space="preserve"> </w:t>
      </w:r>
      <w:r>
        <w:rPr>
          <w:sz w:val="17"/>
        </w:rPr>
        <w:t>terminus</w:t>
      </w:r>
      <w:r>
        <w:rPr>
          <w:spacing w:val="-1"/>
          <w:sz w:val="17"/>
        </w:rPr>
        <w:t xml:space="preserve"> </w:t>
      </w:r>
      <w:r>
        <w:rPr>
          <w:sz w:val="17"/>
        </w:rPr>
        <w:t>de</w:t>
      </w:r>
      <w:r>
        <w:rPr>
          <w:spacing w:val="-3"/>
          <w:sz w:val="17"/>
        </w:rPr>
        <w:t xml:space="preserve"> </w:t>
      </w:r>
      <w:r>
        <w:rPr>
          <w:sz w:val="17"/>
        </w:rPr>
        <w:t>transport</w:t>
      </w:r>
      <w:r>
        <w:rPr>
          <w:spacing w:val="-2"/>
          <w:sz w:val="17"/>
        </w:rPr>
        <w:t xml:space="preserve"> </w:t>
      </w:r>
      <w:r>
        <w:rPr>
          <w:sz w:val="17"/>
        </w:rPr>
        <w:t>en</w:t>
      </w:r>
      <w:r>
        <w:rPr>
          <w:spacing w:val="-3"/>
          <w:sz w:val="17"/>
        </w:rPr>
        <w:t xml:space="preserve"> </w:t>
      </w:r>
      <w:r>
        <w:rPr>
          <w:sz w:val="17"/>
        </w:rPr>
        <w:t>commun</w:t>
      </w:r>
    </w:p>
    <w:p w14:paraId="4EC60540" w14:textId="77777777" w:rsidR="005074BA" w:rsidRDefault="00F0000B">
      <w:pPr>
        <w:pStyle w:val="Paragraphedeliste"/>
        <w:numPr>
          <w:ilvl w:val="3"/>
          <w:numId w:val="43"/>
        </w:numPr>
        <w:tabs>
          <w:tab w:val="left" w:pos="4015"/>
          <w:tab w:val="left" w:pos="4016"/>
        </w:tabs>
        <w:spacing w:before="17"/>
        <w:ind w:right="1610"/>
        <w:rPr>
          <w:sz w:val="17"/>
        </w:rPr>
      </w:pPr>
      <w:r>
        <w:rPr>
          <w:sz w:val="17"/>
        </w:rPr>
        <w:t>une</w:t>
      </w:r>
      <w:r>
        <w:rPr>
          <w:spacing w:val="-4"/>
          <w:sz w:val="17"/>
        </w:rPr>
        <w:t xml:space="preserve"> </w:t>
      </w:r>
      <w:r>
        <w:rPr>
          <w:sz w:val="17"/>
        </w:rPr>
        <w:t>serre</w:t>
      </w:r>
      <w:r>
        <w:rPr>
          <w:spacing w:val="-3"/>
          <w:sz w:val="17"/>
        </w:rPr>
        <w:t xml:space="preserve"> </w:t>
      </w:r>
      <w:r>
        <w:rPr>
          <w:sz w:val="17"/>
        </w:rPr>
        <w:t>de</w:t>
      </w:r>
      <w:r>
        <w:rPr>
          <w:spacing w:val="-3"/>
          <w:sz w:val="17"/>
        </w:rPr>
        <w:t xml:space="preserve"> </w:t>
      </w:r>
      <w:r>
        <w:rPr>
          <w:sz w:val="17"/>
        </w:rPr>
        <w:t>démonstration</w:t>
      </w:r>
      <w:r>
        <w:rPr>
          <w:spacing w:val="-3"/>
          <w:sz w:val="17"/>
        </w:rPr>
        <w:t xml:space="preserve"> </w:t>
      </w:r>
      <w:r>
        <w:rPr>
          <w:sz w:val="17"/>
        </w:rPr>
        <w:t>liée</w:t>
      </w:r>
      <w:r>
        <w:rPr>
          <w:spacing w:val="-3"/>
          <w:sz w:val="17"/>
        </w:rPr>
        <w:t xml:space="preserve"> </w:t>
      </w:r>
      <w:r>
        <w:rPr>
          <w:sz w:val="17"/>
        </w:rPr>
        <w:t>à</w:t>
      </w:r>
      <w:r>
        <w:rPr>
          <w:spacing w:val="-3"/>
          <w:sz w:val="17"/>
        </w:rPr>
        <w:t xml:space="preserve"> </w:t>
      </w:r>
      <w:r>
        <w:rPr>
          <w:sz w:val="17"/>
        </w:rPr>
        <w:t>un</w:t>
      </w:r>
      <w:r>
        <w:rPr>
          <w:spacing w:val="-3"/>
          <w:sz w:val="17"/>
        </w:rPr>
        <w:t xml:space="preserve"> </w:t>
      </w:r>
      <w:r>
        <w:rPr>
          <w:sz w:val="17"/>
        </w:rPr>
        <w:t>commerce</w:t>
      </w:r>
      <w:r>
        <w:rPr>
          <w:spacing w:val="3"/>
          <w:sz w:val="17"/>
        </w:rPr>
        <w:t xml:space="preserve"> </w:t>
      </w:r>
      <w:r>
        <w:rPr>
          <w:sz w:val="17"/>
        </w:rPr>
        <w:t>et</w:t>
      </w:r>
      <w:r>
        <w:rPr>
          <w:spacing w:val="-2"/>
          <w:sz w:val="17"/>
        </w:rPr>
        <w:t xml:space="preserve"> </w:t>
      </w:r>
      <w:r>
        <w:rPr>
          <w:sz w:val="17"/>
        </w:rPr>
        <w:t>une</w:t>
      </w:r>
      <w:r>
        <w:rPr>
          <w:spacing w:val="-3"/>
          <w:sz w:val="17"/>
        </w:rPr>
        <w:t xml:space="preserve"> </w:t>
      </w:r>
      <w:r>
        <w:rPr>
          <w:sz w:val="17"/>
        </w:rPr>
        <w:t>serre</w:t>
      </w:r>
      <w:r>
        <w:rPr>
          <w:spacing w:val="-3"/>
          <w:sz w:val="17"/>
        </w:rPr>
        <w:t xml:space="preserve"> </w:t>
      </w:r>
      <w:r>
        <w:rPr>
          <w:sz w:val="17"/>
        </w:rPr>
        <w:t>de</w:t>
      </w:r>
      <w:r>
        <w:rPr>
          <w:spacing w:val="-3"/>
          <w:sz w:val="17"/>
        </w:rPr>
        <w:t xml:space="preserve"> </w:t>
      </w:r>
      <w:r>
        <w:rPr>
          <w:sz w:val="17"/>
        </w:rPr>
        <w:t>production</w:t>
      </w:r>
      <w:r>
        <w:rPr>
          <w:spacing w:val="-3"/>
          <w:sz w:val="17"/>
        </w:rPr>
        <w:t xml:space="preserve"> </w:t>
      </w:r>
      <w:r>
        <w:rPr>
          <w:sz w:val="17"/>
        </w:rPr>
        <w:t>ou</w:t>
      </w:r>
      <w:r>
        <w:rPr>
          <w:spacing w:val="-3"/>
          <w:sz w:val="17"/>
        </w:rPr>
        <w:t xml:space="preserve"> </w:t>
      </w:r>
      <w:r>
        <w:rPr>
          <w:sz w:val="17"/>
        </w:rPr>
        <w:t>de</w:t>
      </w:r>
      <w:r>
        <w:rPr>
          <w:spacing w:val="-44"/>
          <w:sz w:val="17"/>
        </w:rPr>
        <w:t xml:space="preserve"> </w:t>
      </w:r>
      <w:r>
        <w:rPr>
          <w:sz w:val="17"/>
        </w:rPr>
        <w:t>démonstration</w:t>
      </w:r>
      <w:r>
        <w:rPr>
          <w:spacing w:val="-2"/>
          <w:sz w:val="17"/>
        </w:rPr>
        <w:t xml:space="preserve"> </w:t>
      </w:r>
      <w:r>
        <w:rPr>
          <w:sz w:val="17"/>
        </w:rPr>
        <w:t>dans le</w:t>
      </w:r>
      <w:r>
        <w:rPr>
          <w:spacing w:val="-1"/>
          <w:sz w:val="17"/>
        </w:rPr>
        <w:t xml:space="preserve"> </w:t>
      </w:r>
      <w:r>
        <w:rPr>
          <w:sz w:val="17"/>
        </w:rPr>
        <w:t>cas d'un</w:t>
      </w:r>
      <w:r>
        <w:rPr>
          <w:spacing w:val="-3"/>
          <w:sz w:val="17"/>
        </w:rPr>
        <w:t xml:space="preserve"> </w:t>
      </w:r>
      <w:r>
        <w:rPr>
          <w:sz w:val="17"/>
        </w:rPr>
        <w:t>commerce</w:t>
      </w:r>
      <w:r>
        <w:rPr>
          <w:spacing w:val="-2"/>
          <w:sz w:val="17"/>
        </w:rPr>
        <w:t xml:space="preserve"> </w:t>
      </w:r>
      <w:r>
        <w:rPr>
          <w:sz w:val="17"/>
        </w:rPr>
        <w:t>de</w:t>
      </w:r>
      <w:r>
        <w:rPr>
          <w:spacing w:val="-1"/>
          <w:sz w:val="17"/>
        </w:rPr>
        <w:t xml:space="preserve"> </w:t>
      </w:r>
      <w:r>
        <w:rPr>
          <w:sz w:val="17"/>
        </w:rPr>
        <w:t>jardinage</w:t>
      </w:r>
    </w:p>
    <w:p w14:paraId="1DC45785" w14:textId="77777777" w:rsidR="005074BA" w:rsidRDefault="00F0000B">
      <w:pPr>
        <w:pStyle w:val="Paragraphedeliste"/>
        <w:numPr>
          <w:ilvl w:val="3"/>
          <w:numId w:val="43"/>
        </w:numPr>
        <w:tabs>
          <w:tab w:val="left" w:pos="4015"/>
          <w:tab w:val="left" w:pos="4016"/>
        </w:tabs>
        <w:spacing w:before="21"/>
        <w:ind w:hanging="289"/>
        <w:rPr>
          <w:sz w:val="17"/>
        </w:rPr>
      </w:pPr>
      <w:r>
        <w:rPr>
          <w:sz w:val="17"/>
        </w:rPr>
        <w:t>un</w:t>
      </w:r>
      <w:r>
        <w:rPr>
          <w:spacing w:val="-4"/>
          <w:sz w:val="17"/>
        </w:rPr>
        <w:t xml:space="preserve"> </w:t>
      </w:r>
      <w:r>
        <w:rPr>
          <w:sz w:val="17"/>
        </w:rPr>
        <w:t>atelier</w:t>
      </w:r>
      <w:r>
        <w:rPr>
          <w:spacing w:val="-2"/>
          <w:sz w:val="17"/>
        </w:rPr>
        <w:t xml:space="preserve"> </w:t>
      </w:r>
      <w:r>
        <w:rPr>
          <w:sz w:val="17"/>
        </w:rPr>
        <w:t>d'artiste</w:t>
      </w:r>
    </w:p>
    <w:p w14:paraId="105E590B" w14:textId="77777777" w:rsidR="005074BA" w:rsidRDefault="00F0000B">
      <w:pPr>
        <w:pStyle w:val="Paragraphedeliste"/>
        <w:numPr>
          <w:ilvl w:val="3"/>
          <w:numId w:val="43"/>
        </w:numPr>
        <w:tabs>
          <w:tab w:val="left" w:pos="4015"/>
          <w:tab w:val="left" w:pos="4016"/>
        </w:tabs>
        <w:spacing w:before="18"/>
        <w:ind w:hanging="289"/>
        <w:rPr>
          <w:sz w:val="17"/>
        </w:rPr>
      </w:pPr>
      <w:r>
        <w:rPr>
          <w:sz w:val="17"/>
        </w:rPr>
        <w:t>un</w:t>
      </w:r>
      <w:r>
        <w:rPr>
          <w:spacing w:val="-4"/>
          <w:sz w:val="17"/>
        </w:rPr>
        <w:t xml:space="preserve"> </w:t>
      </w:r>
      <w:r>
        <w:rPr>
          <w:sz w:val="17"/>
        </w:rPr>
        <w:t>atelier</w:t>
      </w:r>
      <w:r>
        <w:rPr>
          <w:spacing w:val="-2"/>
          <w:sz w:val="17"/>
        </w:rPr>
        <w:t xml:space="preserve"> </w:t>
      </w:r>
      <w:r>
        <w:rPr>
          <w:sz w:val="17"/>
        </w:rPr>
        <w:t>de</w:t>
      </w:r>
      <w:r>
        <w:rPr>
          <w:spacing w:val="-4"/>
          <w:sz w:val="17"/>
        </w:rPr>
        <w:t xml:space="preserve"> </w:t>
      </w:r>
      <w:r>
        <w:rPr>
          <w:sz w:val="17"/>
        </w:rPr>
        <w:t>fabrication</w:t>
      </w:r>
      <w:r>
        <w:rPr>
          <w:spacing w:val="-4"/>
          <w:sz w:val="17"/>
        </w:rPr>
        <w:t xml:space="preserve"> </w:t>
      </w:r>
      <w:r>
        <w:rPr>
          <w:sz w:val="17"/>
        </w:rPr>
        <w:t>ou</w:t>
      </w:r>
      <w:r>
        <w:rPr>
          <w:spacing w:val="-4"/>
          <w:sz w:val="17"/>
        </w:rPr>
        <w:t xml:space="preserve"> </w:t>
      </w:r>
      <w:r>
        <w:rPr>
          <w:sz w:val="17"/>
        </w:rPr>
        <w:t>de</w:t>
      </w:r>
      <w:r>
        <w:rPr>
          <w:spacing w:val="-4"/>
          <w:sz w:val="17"/>
        </w:rPr>
        <w:t xml:space="preserve"> </w:t>
      </w:r>
      <w:r>
        <w:rPr>
          <w:sz w:val="17"/>
        </w:rPr>
        <w:t>réparation</w:t>
      </w:r>
      <w:r>
        <w:rPr>
          <w:spacing w:val="-4"/>
          <w:sz w:val="17"/>
        </w:rPr>
        <w:t xml:space="preserve"> </w:t>
      </w:r>
      <w:r>
        <w:rPr>
          <w:sz w:val="17"/>
        </w:rPr>
        <w:t>lié:</w:t>
      </w:r>
    </w:p>
    <w:p w14:paraId="0E8AB8AA" w14:textId="77777777" w:rsidR="005074BA" w:rsidRDefault="00F0000B">
      <w:pPr>
        <w:pStyle w:val="Paragraphedeliste"/>
        <w:numPr>
          <w:ilvl w:val="4"/>
          <w:numId w:val="43"/>
        </w:numPr>
        <w:tabs>
          <w:tab w:val="left" w:pos="4303"/>
          <w:tab w:val="left" w:pos="4304"/>
        </w:tabs>
        <w:spacing w:before="18"/>
        <w:ind w:hanging="289"/>
        <w:rPr>
          <w:sz w:val="17"/>
        </w:rPr>
      </w:pPr>
      <w:r>
        <w:rPr>
          <w:sz w:val="17"/>
        </w:rPr>
        <w:t>à</w:t>
      </w:r>
      <w:r>
        <w:rPr>
          <w:spacing w:val="-4"/>
          <w:sz w:val="17"/>
        </w:rPr>
        <w:t xml:space="preserve"> </w:t>
      </w:r>
      <w:r>
        <w:rPr>
          <w:sz w:val="17"/>
        </w:rPr>
        <w:t>l'industrie</w:t>
      </w:r>
      <w:r>
        <w:rPr>
          <w:spacing w:val="-3"/>
          <w:sz w:val="17"/>
        </w:rPr>
        <w:t xml:space="preserve"> </w:t>
      </w:r>
      <w:r>
        <w:rPr>
          <w:sz w:val="17"/>
        </w:rPr>
        <w:t>du</w:t>
      </w:r>
      <w:r>
        <w:rPr>
          <w:spacing w:val="-4"/>
          <w:sz w:val="17"/>
        </w:rPr>
        <w:t xml:space="preserve"> </w:t>
      </w:r>
      <w:r>
        <w:rPr>
          <w:sz w:val="17"/>
        </w:rPr>
        <w:t>cuir</w:t>
      </w:r>
      <w:r>
        <w:rPr>
          <w:spacing w:val="-1"/>
          <w:sz w:val="17"/>
        </w:rPr>
        <w:t xml:space="preserve"> </w:t>
      </w:r>
      <w:r>
        <w:rPr>
          <w:sz w:val="17"/>
        </w:rPr>
        <w:t>et</w:t>
      </w:r>
      <w:r>
        <w:rPr>
          <w:spacing w:val="-2"/>
          <w:sz w:val="17"/>
        </w:rPr>
        <w:t xml:space="preserve"> </w:t>
      </w:r>
      <w:r>
        <w:rPr>
          <w:sz w:val="17"/>
        </w:rPr>
        <w:t>des</w:t>
      </w:r>
      <w:r>
        <w:rPr>
          <w:spacing w:val="-2"/>
          <w:sz w:val="17"/>
        </w:rPr>
        <w:t xml:space="preserve"> </w:t>
      </w:r>
      <w:r>
        <w:rPr>
          <w:sz w:val="17"/>
        </w:rPr>
        <w:t>produits</w:t>
      </w:r>
      <w:r>
        <w:rPr>
          <w:spacing w:val="-3"/>
          <w:sz w:val="17"/>
        </w:rPr>
        <w:t xml:space="preserve"> </w:t>
      </w:r>
      <w:r>
        <w:rPr>
          <w:sz w:val="17"/>
        </w:rPr>
        <w:t>connexes</w:t>
      </w:r>
    </w:p>
    <w:p w14:paraId="7ADB180A" w14:textId="77777777" w:rsidR="005074BA" w:rsidRDefault="00F0000B">
      <w:pPr>
        <w:pStyle w:val="Paragraphedeliste"/>
        <w:numPr>
          <w:ilvl w:val="4"/>
          <w:numId w:val="43"/>
        </w:numPr>
        <w:tabs>
          <w:tab w:val="left" w:pos="4303"/>
          <w:tab w:val="left" w:pos="4304"/>
        </w:tabs>
        <w:spacing w:before="17"/>
        <w:ind w:hanging="289"/>
        <w:rPr>
          <w:sz w:val="17"/>
        </w:rPr>
      </w:pPr>
      <w:r>
        <w:rPr>
          <w:sz w:val="17"/>
        </w:rPr>
        <w:t>à</w:t>
      </w:r>
      <w:r>
        <w:rPr>
          <w:spacing w:val="-5"/>
          <w:sz w:val="17"/>
        </w:rPr>
        <w:t xml:space="preserve"> </w:t>
      </w:r>
      <w:r>
        <w:rPr>
          <w:sz w:val="17"/>
        </w:rPr>
        <w:t>l'industrie</w:t>
      </w:r>
      <w:r>
        <w:rPr>
          <w:spacing w:val="-5"/>
          <w:sz w:val="17"/>
        </w:rPr>
        <w:t xml:space="preserve"> </w:t>
      </w:r>
      <w:r>
        <w:rPr>
          <w:sz w:val="17"/>
        </w:rPr>
        <w:t>de</w:t>
      </w:r>
      <w:r>
        <w:rPr>
          <w:spacing w:val="-4"/>
          <w:sz w:val="17"/>
        </w:rPr>
        <w:t xml:space="preserve"> </w:t>
      </w:r>
      <w:r>
        <w:rPr>
          <w:sz w:val="17"/>
        </w:rPr>
        <w:t>l'habillement</w:t>
      </w:r>
    </w:p>
    <w:p w14:paraId="42362002" w14:textId="77777777" w:rsidR="005074BA" w:rsidRDefault="00F0000B">
      <w:pPr>
        <w:pStyle w:val="Paragraphedeliste"/>
        <w:numPr>
          <w:ilvl w:val="4"/>
          <w:numId w:val="43"/>
        </w:numPr>
        <w:tabs>
          <w:tab w:val="left" w:pos="4303"/>
          <w:tab w:val="left" w:pos="4304"/>
        </w:tabs>
        <w:spacing w:before="17"/>
        <w:ind w:hanging="289"/>
        <w:rPr>
          <w:sz w:val="17"/>
        </w:rPr>
      </w:pPr>
      <w:r>
        <w:rPr>
          <w:sz w:val="17"/>
        </w:rPr>
        <w:t>à</w:t>
      </w:r>
      <w:r>
        <w:rPr>
          <w:spacing w:val="-2"/>
          <w:sz w:val="17"/>
        </w:rPr>
        <w:t xml:space="preserve"> </w:t>
      </w:r>
      <w:r>
        <w:rPr>
          <w:sz w:val="17"/>
        </w:rPr>
        <w:t>la</w:t>
      </w:r>
      <w:r>
        <w:rPr>
          <w:spacing w:val="-2"/>
          <w:sz w:val="17"/>
        </w:rPr>
        <w:t xml:space="preserve"> </w:t>
      </w:r>
      <w:r>
        <w:rPr>
          <w:sz w:val="17"/>
        </w:rPr>
        <w:t>fabrication</w:t>
      </w:r>
      <w:r>
        <w:rPr>
          <w:spacing w:val="-2"/>
          <w:sz w:val="17"/>
        </w:rPr>
        <w:t xml:space="preserve"> </w:t>
      </w:r>
      <w:r>
        <w:rPr>
          <w:sz w:val="17"/>
        </w:rPr>
        <w:t>de</w:t>
      </w:r>
      <w:r>
        <w:rPr>
          <w:spacing w:val="-1"/>
          <w:sz w:val="17"/>
        </w:rPr>
        <w:t xml:space="preserve"> </w:t>
      </w:r>
      <w:r>
        <w:rPr>
          <w:sz w:val="17"/>
        </w:rPr>
        <w:t>bijoux</w:t>
      </w:r>
    </w:p>
    <w:p w14:paraId="3176C79E" w14:textId="77777777" w:rsidR="005074BA" w:rsidRDefault="00F0000B">
      <w:pPr>
        <w:pStyle w:val="Paragraphedeliste"/>
        <w:numPr>
          <w:ilvl w:val="4"/>
          <w:numId w:val="43"/>
        </w:numPr>
        <w:tabs>
          <w:tab w:val="left" w:pos="4303"/>
          <w:tab w:val="left" w:pos="4304"/>
        </w:tabs>
        <w:spacing w:before="22" w:line="237" w:lineRule="auto"/>
        <w:ind w:right="1633"/>
        <w:rPr>
          <w:sz w:val="17"/>
        </w:rPr>
      </w:pPr>
      <w:r>
        <w:rPr>
          <w:sz w:val="17"/>
        </w:rPr>
        <w:t>à</w:t>
      </w:r>
      <w:r>
        <w:rPr>
          <w:spacing w:val="-5"/>
          <w:sz w:val="17"/>
        </w:rPr>
        <w:t xml:space="preserve"> </w:t>
      </w:r>
      <w:r>
        <w:rPr>
          <w:sz w:val="17"/>
        </w:rPr>
        <w:t>l'industrie</w:t>
      </w:r>
      <w:r>
        <w:rPr>
          <w:spacing w:val="-5"/>
          <w:sz w:val="17"/>
        </w:rPr>
        <w:t xml:space="preserve"> </w:t>
      </w:r>
      <w:r>
        <w:rPr>
          <w:sz w:val="17"/>
        </w:rPr>
        <w:t>des</w:t>
      </w:r>
      <w:r>
        <w:rPr>
          <w:spacing w:val="-3"/>
          <w:sz w:val="17"/>
        </w:rPr>
        <w:t xml:space="preserve"> </w:t>
      </w:r>
      <w:r>
        <w:rPr>
          <w:sz w:val="17"/>
        </w:rPr>
        <w:t>aliments</w:t>
      </w:r>
      <w:r>
        <w:rPr>
          <w:spacing w:val="-3"/>
          <w:sz w:val="17"/>
        </w:rPr>
        <w:t xml:space="preserve"> </w:t>
      </w:r>
      <w:r>
        <w:rPr>
          <w:sz w:val="17"/>
        </w:rPr>
        <w:t>et</w:t>
      </w:r>
      <w:r>
        <w:rPr>
          <w:spacing w:val="-3"/>
          <w:sz w:val="17"/>
        </w:rPr>
        <w:t xml:space="preserve"> </w:t>
      </w:r>
      <w:r>
        <w:rPr>
          <w:sz w:val="17"/>
        </w:rPr>
        <w:t>boissons,</w:t>
      </w:r>
      <w:r>
        <w:rPr>
          <w:spacing w:val="-3"/>
          <w:sz w:val="17"/>
        </w:rPr>
        <w:t xml:space="preserve"> </w:t>
      </w:r>
      <w:r>
        <w:rPr>
          <w:sz w:val="17"/>
        </w:rPr>
        <w:t>exclusivement</w:t>
      </w:r>
      <w:r>
        <w:rPr>
          <w:spacing w:val="-3"/>
          <w:sz w:val="17"/>
        </w:rPr>
        <w:t xml:space="preserve"> </w:t>
      </w:r>
      <w:r>
        <w:rPr>
          <w:sz w:val="17"/>
        </w:rPr>
        <w:t>l'industrie</w:t>
      </w:r>
      <w:r>
        <w:rPr>
          <w:spacing w:val="-5"/>
          <w:sz w:val="17"/>
        </w:rPr>
        <w:t xml:space="preserve"> </w:t>
      </w:r>
      <w:r>
        <w:rPr>
          <w:sz w:val="17"/>
        </w:rPr>
        <w:t>du</w:t>
      </w:r>
      <w:r>
        <w:rPr>
          <w:spacing w:val="-5"/>
          <w:sz w:val="17"/>
        </w:rPr>
        <w:t xml:space="preserve"> </w:t>
      </w:r>
      <w:r>
        <w:rPr>
          <w:sz w:val="17"/>
        </w:rPr>
        <w:t>pain</w:t>
      </w:r>
      <w:r>
        <w:rPr>
          <w:spacing w:val="-5"/>
          <w:sz w:val="17"/>
        </w:rPr>
        <w:t xml:space="preserve"> </w:t>
      </w:r>
      <w:r>
        <w:rPr>
          <w:sz w:val="17"/>
        </w:rPr>
        <w:t>et</w:t>
      </w:r>
      <w:r>
        <w:rPr>
          <w:spacing w:val="-3"/>
          <w:sz w:val="17"/>
        </w:rPr>
        <w:t xml:space="preserve"> </w:t>
      </w:r>
      <w:r>
        <w:rPr>
          <w:sz w:val="17"/>
        </w:rPr>
        <w:t>des</w:t>
      </w:r>
      <w:r>
        <w:rPr>
          <w:spacing w:val="-44"/>
          <w:sz w:val="17"/>
        </w:rPr>
        <w:t xml:space="preserve"> </w:t>
      </w:r>
      <w:r>
        <w:rPr>
          <w:sz w:val="17"/>
        </w:rPr>
        <w:t>autres produits de boulangerie/pâtisserie et l'industrie des confiseries et du</w:t>
      </w:r>
      <w:r>
        <w:rPr>
          <w:spacing w:val="1"/>
          <w:sz w:val="17"/>
        </w:rPr>
        <w:t xml:space="preserve"> </w:t>
      </w:r>
      <w:r>
        <w:rPr>
          <w:sz w:val="17"/>
        </w:rPr>
        <w:t>chocolat.</w:t>
      </w:r>
    </w:p>
    <w:p w14:paraId="34D4B88A" w14:textId="77777777" w:rsidR="005074BA" w:rsidRDefault="005074BA">
      <w:pPr>
        <w:pStyle w:val="Corpsdetexte"/>
        <w:spacing w:before="4"/>
        <w:rPr>
          <w:sz w:val="17"/>
        </w:rPr>
      </w:pPr>
    </w:p>
    <w:p w14:paraId="5FB84C30" w14:textId="77777777" w:rsidR="005074BA" w:rsidRDefault="00F0000B">
      <w:pPr>
        <w:pStyle w:val="Titre5"/>
        <w:numPr>
          <w:ilvl w:val="2"/>
          <w:numId w:val="43"/>
        </w:numPr>
        <w:tabs>
          <w:tab w:val="left" w:pos="3295"/>
          <w:tab w:val="left" w:pos="3296"/>
        </w:tabs>
        <w:ind w:hanging="794"/>
      </w:pPr>
      <w:r>
        <w:t>Conditions</w:t>
      </w:r>
      <w:r>
        <w:rPr>
          <w:spacing w:val="-3"/>
        </w:rPr>
        <w:t xml:space="preserve"> </w:t>
      </w:r>
      <w:r>
        <w:t>liées</w:t>
      </w:r>
      <w:r>
        <w:rPr>
          <w:spacing w:val="-2"/>
        </w:rPr>
        <w:t xml:space="preserve"> </w:t>
      </w:r>
      <w:r>
        <w:t>à</w:t>
      </w:r>
      <w:r>
        <w:rPr>
          <w:spacing w:val="-3"/>
        </w:rPr>
        <w:t xml:space="preserve"> </w:t>
      </w:r>
      <w:r>
        <w:t>l'exercice</w:t>
      </w:r>
      <w:r>
        <w:rPr>
          <w:spacing w:val="-3"/>
        </w:rPr>
        <w:t xml:space="preserve"> </w:t>
      </w:r>
      <w:r>
        <w:t>d'un</w:t>
      </w:r>
      <w:r>
        <w:rPr>
          <w:spacing w:val="-2"/>
        </w:rPr>
        <w:t xml:space="preserve"> </w:t>
      </w:r>
      <w:r>
        <w:t>usage</w:t>
      </w:r>
      <w:r>
        <w:rPr>
          <w:spacing w:val="1"/>
        </w:rPr>
        <w:t xml:space="preserve"> </w:t>
      </w:r>
      <w:r>
        <w:t>secondaire</w:t>
      </w:r>
    </w:p>
    <w:p w14:paraId="3C4FC745" w14:textId="77777777" w:rsidR="005074BA" w:rsidRDefault="00F0000B">
      <w:pPr>
        <w:pStyle w:val="Corpsdetexte"/>
        <w:ind w:left="2502"/>
      </w:pPr>
      <w:r>
        <w:t>Les</w:t>
      </w:r>
      <w:r>
        <w:rPr>
          <w:spacing w:val="-4"/>
        </w:rPr>
        <w:t xml:space="preserve"> </w:t>
      </w:r>
      <w:r>
        <w:t>conditions</w:t>
      </w:r>
      <w:r>
        <w:rPr>
          <w:spacing w:val="-1"/>
        </w:rPr>
        <w:t xml:space="preserve"> </w:t>
      </w:r>
      <w:r>
        <w:t>liées</w:t>
      </w:r>
      <w:r>
        <w:rPr>
          <w:spacing w:val="-4"/>
        </w:rPr>
        <w:t xml:space="preserve"> </w:t>
      </w:r>
      <w:r>
        <w:t>à</w:t>
      </w:r>
      <w:r>
        <w:rPr>
          <w:spacing w:val="-3"/>
        </w:rPr>
        <w:t xml:space="preserve"> </w:t>
      </w:r>
      <w:r>
        <w:t>l'exercice</w:t>
      </w:r>
      <w:r>
        <w:rPr>
          <w:spacing w:val="-2"/>
        </w:rPr>
        <w:t xml:space="preserve"> </w:t>
      </w:r>
      <w:r>
        <w:t>d'un</w:t>
      </w:r>
      <w:r>
        <w:rPr>
          <w:spacing w:val="-2"/>
        </w:rPr>
        <w:t xml:space="preserve"> </w:t>
      </w:r>
      <w:r>
        <w:t>usage</w:t>
      </w:r>
      <w:r>
        <w:rPr>
          <w:spacing w:val="-3"/>
        </w:rPr>
        <w:t xml:space="preserve"> </w:t>
      </w:r>
      <w:r>
        <w:t>secondaire</w:t>
      </w:r>
      <w:r>
        <w:rPr>
          <w:spacing w:val="-4"/>
        </w:rPr>
        <w:t xml:space="preserve"> </w:t>
      </w:r>
      <w:r>
        <w:t>s'énoncent</w:t>
      </w:r>
      <w:r>
        <w:rPr>
          <w:spacing w:val="-2"/>
        </w:rPr>
        <w:t xml:space="preserve"> </w:t>
      </w:r>
      <w:r>
        <w:t>comme</w:t>
      </w:r>
      <w:r>
        <w:rPr>
          <w:spacing w:val="-3"/>
        </w:rPr>
        <w:t xml:space="preserve"> </w:t>
      </w:r>
      <w:r>
        <w:t>suit:</w:t>
      </w:r>
    </w:p>
    <w:p w14:paraId="5B9C893E" w14:textId="77777777" w:rsidR="005074BA" w:rsidRDefault="00F0000B">
      <w:pPr>
        <w:pStyle w:val="Paragraphedeliste"/>
        <w:numPr>
          <w:ilvl w:val="3"/>
          <w:numId w:val="43"/>
        </w:numPr>
        <w:tabs>
          <w:tab w:val="left" w:pos="4015"/>
          <w:tab w:val="left" w:pos="4016"/>
        </w:tabs>
        <w:spacing w:before="21"/>
        <w:ind w:hanging="289"/>
        <w:rPr>
          <w:sz w:val="17"/>
        </w:rPr>
      </w:pPr>
      <w:r>
        <w:rPr>
          <w:sz w:val="17"/>
        </w:rPr>
        <w:t>l'usage</w:t>
      </w:r>
      <w:r>
        <w:rPr>
          <w:spacing w:val="-5"/>
          <w:sz w:val="17"/>
        </w:rPr>
        <w:t xml:space="preserve"> </w:t>
      </w:r>
      <w:r>
        <w:rPr>
          <w:sz w:val="17"/>
        </w:rPr>
        <w:t>secondaire</w:t>
      </w:r>
      <w:r>
        <w:rPr>
          <w:spacing w:val="-4"/>
          <w:sz w:val="17"/>
        </w:rPr>
        <w:t xml:space="preserve"> </w:t>
      </w:r>
      <w:r>
        <w:rPr>
          <w:sz w:val="17"/>
        </w:rPr>
        <w:t>occupe</w:t>
      </w:r>
      <w:r>
        <w:rPr>
          <w:spacing w:val="-4"/>
          <w:sz w:val="17"/>
        </w:rPr>
        <w:t xml:space="preserve"> </w:t>
      </w:r>
      <w:r>
        <w:rPr>
          <w:sz w:val="17"/>
        </w:rPr>
        <w:t>dix</w:t>
      </w:r>
      <w:r>
        <w:rPr>
          <w:spacing w:val="-6"/>
          <w:sz w:val="17"/>
        </w:rPr>
        <w:t xml:space="preserve"> </w:t>
      </w:r>
      <w:r>
        <w:rPr>
          <w:sz w:val="17"/>
        </w:rPr>
        <w:t>(10)</w:t>
      </w:r>
      <w:r>
        <w:rPr>
          <w:spacing w:val="-3"/>
          <w:sz w:val="17"/>
        </w:rPr>
        <w:t xml:space="preserve"> </w:t>
      </w:r>
      <w:r>
        <w:rPr>
          <w:sz w:val="17"/>
        </w:rPr>
        <w:t>personnes</w:t>
      </w:r>
      <w:r>
        <w:rPr>
          <w:spacing w:val="-2"/>
          <w:sz w:val="17"/>
        </w:rPr>
        <w:t xml:space="preserve"> </w:t>
      </w:r>
      <w:r>
        <w:rPr>
          <w:sz w:val="17"/>
        </w:rPr>
        <w:t>ou</w:t>
      </w:r>
      <w:r>
        <w:rPr>
          <w:spacing w:val="-4"/>
          <w:sz w:val="17"/>
        </w:rPr>
        <w:t xml:space="preserve"> </w:t>
      </w:r>
      <w:r>
        <w:rPr>
          <w:sz w:val="17"/>
        </w:rPr>
        <w:t>moins;</w:t>
      </w:r>
    </w:p>
    <w:p w14:paraId="1F49EDEF" w14:textId="77777777" w:rsidR="005074BA" w:rsidRDefault="00F0000B">
      <w:pPr>
        <w:pStyle w:val="Paragraphedeliste"/>
        <w:numPr>
          <w:ilvl w:val="3"/>
          <w:numId w:val="43"/>
        </w:numPr>
        <w:tabs>
          <w:tab w:val="left" w:pos="4015"/>
          <w:tab w:val="left" w:pos="4016"/>
        </w:tabs>
        <w:spacing w:before="18"/>
        <w:ind w:hanging="289"/>
        <w:rPr>
          <w:sz w:val="17"/>
        </w:rPr>
      </w:pPr>
      <w:r>
        <w:rPr>
          <w:sz w:val="17"/>
        </w:rPr>
        <w:t>Il</w:t>
      </w:r>
      <w:r>
        <w:rPr>
          <w:spacing w:val="-3"/>
          <w:sz w:val="17"/>
        </w:rPr>
        <w:t xml:space="preserve"> </w:t>
      </w:r>
      <w:r>
        <w:rPr>
          <w:sz w:val="17"/>
        </w:rPr>
        <w:t>n'est</w:t>
      </w:r>
      <w:r>
        <w:rPr>
          <w:spacing w:val="-6"/>
          <w:sz w:val="17"/>
        </w:rPr>
        <w:t xml:space="preserve"> </w:t>
      </w:r>
      <w:r>
        <w:rPr>
          <w:sz w:val="17"/>
        </w:rPr>
        <w:t>cause</w:t>
      </w:r>
      <w:r>
        <w:rPr>
          <w:spacing w:val="-5"/>
          <w:sz w:val="17"/>
        </w:rPr>
        <w:t xml:space="preserve"> </w:t>
      </w:r>
      <w:r>
        <w:rPr>
          <w:sz w:val="17"/>
        </w:rPr>
        <w:t>d'aucun</w:t>
      </w:r>
      <w:r>
        <w:rPr>
          <w:spacing w:val="-4"/>
          <w:sz w:val="17"/>
        </w:rPr>
        <w:t xml:space="preserve"> </w:t>
      </w:r>
      <w:r>
        <w:rPr>
          <w:sz w:val="17"/>
        </w:rPr>
        <w:t>inconvénient</w:t>
      </w:r>
      <w:r>
        <w:rPr>
          <w:spacing w:val="-3"/>
          <w:sz w:val="17"/>
        </w:rPr>
        <w:t xml:space="preserve"> </w:t>
      </w:r>
      <w:r>
        <w:rPr>
          <w:sz w:val="17"/>
        </w:rPr>
        <w:t>pour</w:t>
      </w:r>
      <w:r>
        <w:rPr>
          <w:spacing w:val="-3"/>
          <w:sz w:val="17"/>
        </w:rPr>
        <w:t xml:space="preserve"> </w:t>
      </w:r>
      <w:r>
        <w:rPr>
          <w:sz w:val="17"/>
        </w:rPr>
        <w:t>le</w:t>
      </w:r>
      <w:r>
        <w:rPr>
          <w:spacing w:val="-5"/>
          <w:sz w:val="17"/>
        </w:rPr>
        <w:t xml:space="preserve"> </w:t>
      </w:r>
      <w:r>
        <w:rPr>
          <w:sz w:val="17"/>
        </w:rPr>
        <w:t>voisinage</w:t>
      </w:r>
      <w:r>
        <w:rPr>
          <w:spacing w:val="-5"/>
          <w:sz w:val="17"/>
        </w:rPr>
        <w:t xml:space="preserve"> </w:t>
      </w:r>
      <w:r>
        <w:rPr>
          <w:sz w:val="17"/>
        </w:rPr>
        <w:t>(bruit,</w:t>
      </w:r>
      <w:r>
        <w:rPr>
          <w:spacing w:val="-2"/>
          <w:sz w:val="17"/>
        </w:rPr>
        <w:t xml:space="preserve"> </w:t>
      </w:r>
      <w:r>
        <w:rPr>
          <w:sz w:val="17"/>
        </w:rPr>
        <w:t>odeurs,</w:t>
      </w:r>
      <w:r>
        <w:rPr>
          <w:spacing w:val="-6"/>
          <w:sz w:val="17"/>
        </w:rPr>
        <w:t xml:space="preserve"> </w:t>
      </w:r>
      <w:r>
        <w:rPr>
          <w:sz w:val="17"/>
        </w:rPr>
        <w:t>fumée...);</w:t>
      </w:r>
    </w:p>
    <w:p w14:paraId="7239BE91" w14:textId="77777777" w:rsidR="005074BA" w:rsidRDefault="00F0000B">
      <w:pPr>
        <w:pStyle w:val="Paragraphedeliste"/>
        <w:numPr>
          <w:ilvl w:val="3"/>
          <w:numId w:val="43"/>
        </w:numPr>
        <w:tabs>
          <w:tab w:val="left" w:pos="4015"/>
          <w:tab w:val="left" w:pos="4016"/>
        </w:tabs>
        <w:spacing w:before="17"/>
        <w:ind w:right="1384"/>
        <w:rPr>
          <w:sz w:val="17"/>
        </w:rPr>
      </w:pPr>
      <w:r>
        <w:rPr>
          <w:sz w:val="17"/>
        </w:rPr>
        <w:t>Sauf dans le cas d'une serre, l'usage secondaire doit être exercé dans le même</w:t>
      </w:r>
      <w:r>
        <w:rPr>
          <w:spacing w:val="1"/>
          <w:sz w:val="17"/>
        </w:rPr>
        <w:t xml:space="preserve"> </w:t>
      </w:r>
      <w:r>
        <w:rPr>
          <w:sz w:val="17"/>
        </w:rPr>
        <w:t>bâtiment</w:t>
      </w:r>
      <w:r>
        <w:rPr>
          <w:spacing w:val="-3"/>
          <w:sz w:val="17"/>
        </w:rPr>
        <w:t xml:space="preserve"> </w:t>
      </w:r>
      <w:r>
        <w:rPr>
          <w:sz w:val="17"/>
        </w:rPr>
        <w:t>que</w:t>
      </w:r>
      <w:r>
        <w:rPr>
          <w:spacing w:val="-4"/>
          <w:sz w:val="17"/>
        </w:rPr>
        <w:t xml:space="preserve"> </w:t>
      </w:r>
      <w:r>
        <w:rPr>
          <w:sz w:val="17"/>
        </w:rPr>
        <w:t>l'usage</w:t>
      </w:r>
      <w:r>
        <w:rPr>
          <w:spacing w:val="-5"/>
          <w:sz w:val="17"/>
        </w:rPr>
        <w:t xml:space="preserve"> </w:t>
      </w:r>
      <w:r>
        <w:rPr>
          <w:sz w:val="17"/>
        </w:rPr>
        <w:t>principal.</w:t>
      </w:r>
      <w:r>
        <w:rPr>
          <w:spacing w:val="-2"/>
          <w:sz w:val="17"/>
        </w:rPr>
        <w:t xml:space="preserve"> </w:t>
      </w:r>
      <w:r>
        <w:rPr>
          <w:sz w:val="17"/>
        </w:rPr>
        <w:t>La</w:t>
      </w:r>
      <w:r>
        <w:rPr>
          <w:spacing w:val="-4"/>
          <w:sz w:val="17"/>
        </w:rPr>
        <w:t xml:space="preserve"> </w:t>
      </w:r>
      <w:r>
        <w:rPr>
          <w:sz w:val="17"/>
        </w:rPr>
        <w:t>serre</w:t>
      </w:r>
      <w:r>
        <w:rPr>
          <w:spacing w:val="-5"/>
          <w:sz w:val="17"/>
        </w:rPr>
        <w:t xml:space="preserve"> </w:t>
      </w:r>
      <w:r>
        <w:rPr>
          <w:sz w:val="17"/>
        </w:rPr>
        <w:t>en</w:t>
      </w:r>
      <w:r>
        <w:rPr>
          <w:spacing w:val="-4"/>
          <w:sz w:val="17"/>
        </w:rPr>
        <w:t xml:space="preserve"> </w:t>
      </w:r>
      <w:r>
        <w:rPr>
          <w:sz w:val="17"/>
        </w:rPr>
        <w:t>cause</w:t>
      </w:r>
      <w:r>
        <w:rPr>
          <w:spacing w:val="-4"/>
          <w:sz w:val="17"/>
        </w:rPr>
        <w:t xml:space="preserve"> </w:t>
      </w:r>
      <w:r>
        <w:rPr>
          <w:sz w:val="17"/>
        </w:rPr>
        <w:t>doit</w:t>
      </w:r>
      <w:r>
        <w:rPr>
          <w:spacing w:val="-3"/>
          <w:sz w:val="17"/>
        </w:rPr>
        <w:t xml:space="preserve"> </w:t>
      </w:r>
      <w:r>
        <w:rPr>
          <w:sz w:val="17"/>
        </w:rPr>
        <w:t>toutefois</w:t>
      </w:r>
      <w:r>
        <w:rPr>
          <w:spacing w:val="-4"/>
          <w:sz w:val="17"/>
        </w:rPr>
        <w:t xml:space="preserve"> </w:t>
      </w:r>
      <w:r>
        <w:rPr>
          <w:sz w:val="17"/>
        </w:rPr>
        <w:t>respecter</w:t>
      </w:r>
      <w:r>
        <w:rPr>
          <w:spacing w:val="-2"/>
          <w:sz w:val="17"/>
        </w:rPr>
        <w:t xml:space="preserve"> </w:t>
      </w:r>
      <w:r>
        <w:rPr>
          <w:sz w:val="17"/>
        </w:rPr>
        <w:t>les</w:t>
      </w:r>
      <w:r>
        <w:rPr>
          <w:spacing w:val="-3"/>
          <w:sz w:val="17"/>
        </w:rPr>
        <w:t xml:space="preserve"> </w:t>
      </w:r>
      <w:r>
        <w:rPr>
          <w:sz w:val="17"/>
        </w:rPr>
        <w:t>normes</w:t>
      </w:r>
      <w:r>
        <w:rPr>
          <w:spacing w:val="-44"/>
          <w:sz w:val="17"/>
        </w:rPr>
        <w:t xml:space="preserve"> </w:t>
      </w:r>
      <w:r>
        <w:rPr>
          <w:sz w:val="17"/>
        </w:rPr>
        <w:t>d'implantation</w:t>
      </w:r>
      <w:r>
        <w:rPr>
          <w:spacing w:val="-3"/>
          <w:sz w:val="17"/>
        </w:rPr>
        <w:t xml:space="preserve"> </w:t>
      </w:r>
      <w:r>
        <w:rPr>
          <w:sz w:val="17"/>
        </w:rPr>
        <w:t>prescrites</w:t>
      </w:r>
      <w:r>
        <w:rPr>
          <w:spacing w:val="-2"/>
          <w:sz w:val="17"/>
        </w:rPr>
        <w:t xml:space="preserve"> </w:t>
      </w:r>
      <w:r>
        <w:rPr>
          <w:sz w:val="17"/>
        </w:rPr>
        <w:t>à</w:t>
      </w:r>
      <w:r>
        <w:rPr>
          <w:spacing w:val="-2"/>
          <w:sz w:val="17"/>
        </w:rPr>
        <w:t xml:space="preserve"> </w:t>
      </w:r>
      <w:r>
        <w:rPr>
          <w:sz w:val="17"/>
        </w:rPr>
        <w:t>l'égard</w:t>
      </w:r>
      <w:r>
        <w:rPr>
          <w:spacing w:val="-3"/>
          <w:sz w:val="17"/>
        </w:rPr>
        <w:t xml:space="preserve"> </w:t>
      </w:r>
      <w:r>
        <w:rPr>
          <w:sz w:val="17"/>
        </w:rPr>
        <w:t>des usages</w:t>
      </w:r>
      <w:r>
        <w:rPr>
          <w:spacing w:val="-1"/>
          <w:sz w:val="17"/>
        </w:rPr>
        <w:t xml:space="preserve"> </w:t>
      </w:r>
      <w:r>
        <w:rPr>
          <w:sz w:val="17"/>
        </w:rPr>
        <w:t>commerciaux</w:t>
      </w:r>
      <w:r>
        <w:rPr>
          <w:spacing w:val="-4"/>
          <w:sz w:val="17"/>
        </w:rPr>
        <w:t xml:space="preserve"> </w:t>
      </w:r>
      <w:r>
        <w:rPr>
          <w:sz w:val="17"/>
        </w:rPr>
        <w:t>et de</w:t>
      </w:r>
      <w:r>
        <w:rPr>
          <w:spacing w:val="-3"/>
          <w:sz w:val="17"/>
        </w:rPr>
        <w:t xml:space="preserve"> </w:t>
      </w:r>
      <w:r>
        <w:rPr>
          <w:sz w:val="17"/>
        </w:rPr>
        <w:t>service;</w:t>
      </w:r>
    </w:p>
    <w:p w14:paraId="2C50AB3A" w14:textId="77777777" w:rsidR="005074BA" w:rsidRDefault="00F0000B">
      <w:pPr>
        <w:pStyle w:val="Paragraphedeliste"/>
        <w:numPr>
          <w:ilvl w:val="3"/>
          <w:numId w:val="43"/>
        </w:numPr>
        <w:tabs>
          <w:tab w:val="left" w:pos="4015"/>
          <w:tab w:val="left" w:pos="4016"/>
        </w:tabs>
        <w:spacing w:before="17"/>
        <w:ind w:hanging="289"/>
        <w:rPr>
          <w:sz w:val="17"/>
        </w:rPr>
      </w:pPr>
      <w:r>
        <w:rPr>
          <w:sz w:val="17"/>
        </w:rPr>
        <w:t>L'usage</w:t>
      </w:r>
      <w:r>
        <w:rPr>
          <w:spacing w:val="-5"/>
          <w:sz w:val="17"/>
        </w:rPr>
        <w:t xml:space="preserve"> </w:t>
      </w:r>
      <w:r>
        <w:rPr>
          <w:sz w:val="17"/>
        </w:rPr>
        <w:t>secondaire</w:t>
      </w:r>
      <w:r>
        <w:rPr>
          <w:spacing w:val="-5"/>
          <w:sz w:val="17"/>
        </w:rPr>
        <w:t xml:space="preserve"> </w:t>
      </w:r>
      <w:r>
        <w:rPr>
          <w:sz w:val="17"/>
        </w:rPr>
        <w:t>doit</w:t>
      </w:r>
      <w:r>
        <w:rPr>
          <w:spacing w:val="-3"/>
          <w:sz w:val="17"/>
        </w:rPr>
        <w:t xml:space="preserve"> </w:t>
      </w:r>
      <w:r>
        <w:rPr>
          <w:sz w:val="17"/>
        </w:rPr>
        <w:t>respecter</w:t>
      </w:r>
      <w:r>
        <w:rPr>
          <w:spacing w:val="-3"/>
          <w:sz w:val="17"/>
        </w:rPr>
        <w:t xml:space="preserve"> </w:t>
      </w:r>
      <w:r>
        <w:rPr>
          <w:sz w:val="17"/>
        </w:rPr>
        <w:t>les</w:t>
      </w:r>
      <w:r>
        <w:rPr>
          <w:spacing w:val="-4"/>
          <w:sz w:val="17"/>
        </w:rPr>
        <w:t xml:space="preserve"> </w:t>
      </w:r>
      <w:r>
        <w:rPr>
          <w:sz w:val="17"/>
        </w:rPr>
        <w:t>dispositions</w:t>
      </w:r>
      <w:r>
        <w:rPr>
          <w:spacing w:val="-3"/>
          <w:sz w:val="17"/>
        </w:rPr>
        <w:t xml:space="preserve"> </w:t>
      </w:r>
      <w:r>
        <w:rPr>
          <w:sz w:val="17"/>
        </w:rPr>
        <w:t>des</w:t>
      </w:r>
      <w:r>
        <w:rPr>
          <w:spacing w:val="-5"/>
          <w:sz w:val="17"/>
        </w:rPr>
        <w:t xml:space="preserve"> </w:t>
      </w:r>
      <w:r>
        <w:rPr>
          <w:sz w:val="17"/>
        </w:rPr>
        <w:t>lois</w:t>
      </w:r>
      <w:r>
        <w:rPr>
          <w:spacing w:val="-3"/>
          <w:sz w:val="17"/>
        </w:rPr>
        <w:t xml:space="preserve"> </w:t>
      </w:r>
      <w:r>
        <w:rPr>
          <w:sz w:val="17"/>
        </w:rPr>
        <w:t>et</w:t>
      </w:r>
      <w:r>
        <w:rPr>
          <w:spacing w:val="-5"/>
          <w:sz w:val="17"/>
        </w:rPr>
        <w:t xml:space="preserve"> </w:t>
      </w:r>
      <w:r>
        <w:rPr>
          <w:sz w:val="17"/>
        </w:rPr>
        <w:t>règlements</w:t>
      </w:r>
      <w:r>
        <w:rPr>
          <w:spacing w:val="3"/>
          <w:sz w:val="17"/>
        </w:rPr>
        <w:t xml:space="preserve"> </w:t>
      </w:r>
      <w:r>
        <w:rPr>
          <w:sz w:val="17"/>
        </w:rPr>
        <w:t>en</w:t>
      </w:r>
      <w:r>
        <w:rPr>
          <w:spacing w:val="-5"/>
          <w:sz w:val="17"/>
        </w:rPr>
        <w:t xml:space="preserve"> </w:t>
      </w:r>
      <w:r>
        <w:rPr>
          <w:sz w:val="17"/>
        </w:rPr>
        <w:t>vigueur.</w:t>
      </w:r>
    </w:p>
    <w:p w14:paraId="2DC58EF0" w14:textId="77777777" w:rsidR="005074BA" w:rsidRDefault="005074BA">
      <w:pPr>
        <w:pStyle w:val="Corpsdetexte"/>
        <w:spacing w:before="9"/>
        <w:rPr>
          <w:sz w:val="16"/>
        </w:rPr>
      </w:pPr>
    </w:p>
    <w:p w14:paraId="0F094FE1" w14:textId="77777777" w:rsidR="005074BA" w:rsidRDefault="00F0000B">
      <w:pPr>
        <w:pStyle w:val="Paragraphedeliste"/>
        <w:numPr>
          <w:ilvl w:val="1"/>
          <w:numId w:val="43"/>
        </w:numPr>
        <w:tabs>
          <w:tab w:val="left" w:pos="3295"/>
          <w:tab w:val="left" w:pos="3296"/>
        </w:tabs>
        <w:ind w:right="2441"/>
        <w:rPr>
          <w:rFonts w:ascii="Arial" w:hAnsi="Arial"/>
          <w:b/>
          <w:sz w:val="18"/>
        </w:rPr>
      </w:pPr>
      <w:r>
        <w:rPr>
          <w:rFonts w:ascii="Arial" w:hAnsi="Arial"/>
          <w:b/>
          <w:sz w:val="20"/>
        </w:rPr>
        <w:t>D</w:t>
      </w:r>
      <w:r>
        <w:rPr>
          <w:rFonts w:ascii="Arial" w:hAnsi="Arial"/>
          <w:b/>
          <w:sz w:val="18"/>
        </w:rPr>
        <w:t>ISPOSITIONS</w:t>
      </w:r>
      <w:r>
        <w:rPr>
          <w:rFonts w:ascii="Arial" w:hAnsi="Arial"/>
          <w:b/>
          <w:spacing w:val="-4"/>
          <w:sz w:val="18"/>
        </w:rPr>
        <w:t xml:space="preserve"> </w:t>
      </w:r>
      <w:r>
        <w:rPr>
          <w:rFonts w:ascii="Arial" w:hAnsi="Arial"/>
          <w:b/>
          <w:sz w:val="18"/>
        </w:rPr>
        <w:t>PARTICULIÈRES</w:t>
      </w:r>
      <w:r>
        <w:rPr>
          <w:rFonts w:ascii="Arial" w:hAnsi="Arial"/>
          <w:b/>
          <w:spacing w:val="-3"/>
          <w:sz w:val="18"/>
        </w:rPr>
        <w:t xml:space="preserve"> </w:t>
      </w:r>
      <w:r>
        <w:rPr>
          <w:rFonts w:ascii="Arial" w:hAnsi="Arial"/>
          <w:b/>
          <w:sz w:val="18"/>
        </w:rPr>
        <w:t>AYANT</w:t>
      </w:r>
      <w:r>
        <w:rPr>
          <w:rFonts w:ascii="Arial" w:hAnsi="Arial"/>
          <w:b/>
          <w:spacing w:val="-3"/>
          <w:sz w:val="18"/>
        </w:rPr>
        <w:t xml:space="preserve"> </w:t>
      </w:r>
      <w:r>
        <w:rPr>
          <w:rFonts w:ascii="Arial" w:hAnsi="Arial"/>
          <w:b/>
          <w:sz w:val="18"/>
        </w:rPr>
        <w:t>TRAIT</w:t>
      </w:r>
      <w:r>
        <w:rPr>
          <w:rFonts w:ascii="Arial" w:hAnsi="Arial"/>
          <w:b/>
          <w:spacing w:val="-1"/>
          <w:sz w:val="18"/>
        </w:rPr>
        <w:t xml:space="preserve"> </w:t>
      </w:r>
      <w:r>
        <w:rPr>
          <w:rFonts w:ascii="Arial" w:hAnsi="Arial"/>
          <w:b/>
          <w:sz w:val="18"/>
        </w:rPr>
        <w:t>À</w:t>
      </w:r>
      <w:r>
        <w:rPr>
          <w:rFonts w:ascii="Arial" w:hAnsi="Arial"/>
          <w:b/>
          <w:spacing w:val="-6"/>
          <w:sz w:val="18"/>
        </w:rPr>
        <w:t xml:space="preserve"> </w:t>
      </w:r>
      <w:r>
        <w:rPr>
          <w:rFonts w:ascii="Arial" w:hAnsi="Arial"/>
          <w:b/>
          <w:sz w:val="18"/>
        </w:rPr>
        <w:t>CERTAINS</w:t>
      </w:r>
      <w:r>
        <w:rPr>
          <w:rFonts w:ascii="Arial" w:hAnsi="Arial"/>
          <w:b/>
          <w:spacing w:val="-3"/>
          <w:sz w:val="18"/>
        </w:rPr>
        <w:t xml:space="preserve"> </w:t>
      </w:r>
      <w:r>
        <w:rPr>
          <w:rFonts w:ascii="Arial" w:hAnsi="Arial"/>
          <w:b/>
          <w:sz w:val="18"/>
        </w:rPr>
        <w:t>USAGES</w:t>
      </w:r>
      <w:r>
        <w:rPr>
          <w:rFonts w:ascii="Arial" w:hAnsi="Arial"/>
          <w:b/>
          <w:spacing w:val="-47"/>
          <w:sz w:val="18"/>
        </w:rPr>
        <w:t xml:space="preserve"> </w:t>
      </w:r>
      <w:r>
        <w:rPr>
          <w:rFonts w:ascii="Arial" w:hAnsi="Arial"/>
          <w:b/>
          <w:sz w:val="18"/>
        </w:rPr>
        <w:t>COMMERCIAUX</w:t>
      </w:r>
    </w:p>
    <w:p w14:paraId="734A112C" w14:textId="77777777" w:rsidR="005074BA" w:rsidRDefault="005074BA">
      <w:pPr>
        <w:pStyle w:val="Corpsdetexte"/>
        <w:rPr>
          <w:rFonts w:ascii="Arial"/>
          <w:b/>
        </w:rPr>
      </w:pPr>
    </w:p>
    <w:p w14:paraId="7B81CC27" w14:textId="77777777" w:rsidR="005074BA" w:rsidRDefault="00F0000B">
      <w:pPr>
        <w:pStyle w:val="Titre5"/>
        <w:numPr>
          <w:ilvl w:val="2"/>
          <w:numId w:val="43"/>
        </w:numPr>
        <w:tabs>
          <w:tab w:val="left" w:pos="3295"/>
          <w:tab w:val="left" w:pos="3296"/>
        </w:tabs>
        <w:spacing w:line="242" w:lineRule="auto"/>
        <w:ind w:right="1393"/>
      </w:pPr>
      <w:r>
        <w:t>Dispositions</w:t>
      </w:r>
      <w:r>
        <w:rPr>
          <w:spacing w:val="-2"/>
        </w:rPr>
        <w:t xml:space="preserve"> </w:t>
      </w:r>
      <w:r>
        <w:t>applicables</w:t>
      </w:r>
      <w:r>
        <w:rPr>
          <w:spacing w:val="-2"/>
        </w:rPr>
        <w:t xml:space="preserve"> </w:t>
      </w:r>
      <w:r>
        <w:t>aux</w:t>
      </w:r>
      <w:r>
        <w:rPr>
          <w:spacing w:val="-3"/>
        </w:rPr>
        <w:t xml:space="preserve"> </w:t>
      </w:r>
      <w:r>
        <w:t>postes</w:t>
      </w:r>
      <w:r>
        <w:rPr>
          <w:spacing w:val="-2"/>
        </w:rPr>
        <w:t xml:space="preserve"> </w:t>
      </w:r>
      <w:r>
        <w:t>d'essence</w:t>
      </w:r>
      <w:r>
        <w:rPr>
          <w:spacing w:val="-1"/>
        </w:rPr>
        <w:t xml:space="preserve"> </w:t>
      </w:r>
      <w:r>
        <w:t>et</w:t>
      </w:r>
      <w:r>
        <w:rPr>
          <w:spacing w:val="-1"/>
        </w:rPr>
        <w:t xml:space="preserve"> </w:t>
      </w:r>
      <w:r>
        <w:t>stations-service</w:t>
      </w:r>
      <w:r>
        <w:rPr>
          <w:spacing w:val="-4"/>
        </w:rPr>
        <w:t xml:space="preserve"> </w:t>
      </w:r>
      <w:r>
        <w:t>lorsque</w:t>
      </w:r>
      <w:r>
        <w:rPr>
          <w:spacing w:val="-52"/>
        </w:rPr>
        <w:t xml:space="preserve"> </w:t>
      </w:r>
      <w:r>
        <w:t>autorisées</w:t>
      </w:r>
    </w:p>
    <w:p w14:paraId="3D81E815" w14:textId="77777777" w:rsidR="005074BA" w:rsidRDefault="005074BA">
      <w:pPr>
        <w:pStyle w:val="Corpsdetexte"/>
        <w:spacing w:before="1"/>
        <w:rPr>
          <w:rFonts w:ascii="Arial"/>
          <w:b/>
          <w:sz w:val="19"/>
        </w:rPr>
      </w:pPr>
    </w:p>
    <w:p w14:paraId="3BB14778" w14:textId="77777777" w:rsidR="005074BA" w:rsidRDefault="00F0000B">
      <w:pPr>
        <w:pStyle w:val="Titre6"/>
        <w:numPr>
          <w:ilvl w:val="3"/>
          <w:numId w:val="42"/>
        </w:numPr>
        <w:tabs>
          <w:tab w:val="left" w:pos="3168"/>
        </w:tabs>
        <w:ind w:hanging="666"/>
      </w:pPr>
      <w:r>
        <w:t>Dispositions</w:t>
      </w:r>
      <w:r>
        <w:rPr>
          <w:spacing w:val="-2"/>
        </w:rPr>
        <w:t xml:space="preserve"> </w:t>
      </w:r>
      <w:r>
        <w:t>applicables</w:t>
      </w:r>
      <w:r>
        <w:rPr>
          <w:spacing w:val="-2"/>
        </w:rPr>
        <w:t xml:space="preserve"> </w:t>
      </w:r>
      <w:r>
        <w:t>à l'emplacement</w:t>
      </w:r>
    </w:p>
    <w:p w14:paraId="1B0F9845" w14:textId="77777777" w:rsidR="005074BA" w:rsidRDefault="005074BA">
      <w:pPr>
        <w:pStyle w:val="Corpsdetexte"/>
        <w:rPr>
          <w:sz w:val="20"/>
        </w:rPr>
      </w:pPr>
    </w:p>
    <w:p w14:paraId="40514218" w14:textId="77777777" w:rsidR="005074BA" w:rsidRDefault="00F0000B">
      <w:pPr>
        <w:pStyle w:val="Titre7"/>
        <w:spacing w:before="1"/>
        <w:ind w:left="2502"/>
      </w:pPr>
      <w:r>
        <w:t>Ligne</w:t>
      </w:r>
      <w:r>
        <w:rPr>
          <w:spacing w:val="-3"/>
        </w:rPr>
        <w:t xml:space="preserve"> </w:t>
      </w:r>
      <w:r>
        <w:t>avant</w:t>
      </w:r>
    </w:p>
    <w:p w14:paraId="086160F3" w14:textId="77777777" w:rsidR="005074BA" w:rsidRDefault="00F0000B">
      <w:pPr>
        <w:pStyle w:val="Corpsdetexte"/>
        <w:ind w:left="2502" w:right="1445"/>
      </w:pPr>
      <w:r>
        <w:t>La</w:t>
      </w:r>
      <w:r>
        <w:rPr>
          <w:spacing w:val="-2"/>
        </w:rPr>
        <w:t xml:space="preserve"> </w:t>
      </w:r>
      <w:r>
        <w:t>largeur</w:t>
      </w:r>
      <w:r>
        <w:rPr>
          <w:spacing w:val="-3"/>
        </w:rPr>
        <w:t xml:space="preserve"> </w:t>
      </w:r>
      <w:r>
        <w:t>de</w:t>
      </w:r>
      <w:r>
        <w:rPr>
          <w:spacing w:val="1"/>
        </w:rPr>
        <w:t xml:space="preserve"> </w:t>
      </w:r>
      <w:r>
        <w:t>la</w:t>
      </w:r>
      <w:r>
        <w:rPr>
          <w:spacing w:val="-2"/>
        </w:rPr>
        <w:t xml:space="preserve"> </w:t>
      </w:r>
      <w:r>
        <w:t>ligne</w:t>
      </w:r>
      <w:r>
        <w:rPr>
          <w:spacing w:val="-3"/>
        </w:rPr>
        <w:t xml:space="preserve"> </w:t>
      </w:r>
      <w:r>
        <w:t>avant</w:t>
      </w:r>
      <w:r>
        <w:rPr>
          <w:spacing w:val="-4"/>
        </w:rPr>
        <w:t xml:space="preserve"> </w:t>
      </w:r>
      <w:r>
        <w:t>doit</w:t>
      </w:r>
      <w:r>
        <w:rPr>
          <w:spacing w:val="-1"/>
        </w:rPr>
        <w:t xml:space="preserve"> </w:t>
      </w:r>
      <w:r>
        <w:t>avoir</w:t>
      </w:r>
      <w:r>
        <w:rPr>
          <w:spacing w:val="-4"/>
        </w:rPr>
        <w:t xml:space="preserve"> </w:t>
      </w:r>
      <w:r>
        <w:t>un</w:t>
      </w:r>
      <w:r>
        <w:rPr>
          <w:spacing w:val="-1"/>
        </w:rPr>
        <w:t xml:space="preserve"> </w:t>
      </w:r>
      <w:r>
        <w:t>minimum</w:t>
      </w:r>
      <w:r>
        <w:rPr>
          <w:spacing w:val="-1"/>
        </w:rPr>
        <w:t xml:space="preserve"> </w:t>
      </w:r>
      <w:r>
        <w:t>de</w:t>
      </w:r>
      <w:r>
        <w:rPr>
          <w:spacing w:val="-1"/>
        </w:rPr>
        <w:t xml:space="preserve"> </w:t>
      </w:r>
      <w:r>
        <w:t>quarante</w:t>
      </w:r>
      <w:r>
        <w:rPr>
          <w:spacing w:val="-2"/>
        </w:rPr>
        <w:t xml:space="preserve"> </w:t>
      </w:r>
      <w:r>
        <w:t>mètres</w:t>
      </w:r>
      <w:r>
        <w:rPr>
          <w:spacing w:val="-3"/>
        </w:rPr>
        <w:t xml:space="preserve"> </w:t>
      </w:r>
      <w:r>
        <w:t>(40</w:t>
      </w:r>
      <w:r>
        <w:rPr>
          <w:spacing w:val="-4"/>
        </w:rPr>
        <w:t xml:space="preserve"> </w:t>
      </w:r>
      <w:r>
        <w:t>m)</w:t>
      </w:r>
      <w:r>
        <w:rPr>
          <w:spacing w:val="-1"/>
        </w:rPr>
        <w:t xml:space="preserve"> </w:t>
      </w:r>
      <w:r>
        <w:t>dans</w:t>
      </w:r>
      <w:r>
        <w:rPr>
          <w:spacing w:val="-4"/>
        </w:rPr>
        <w:t xml:space="preserve"> </w:t>
      </w:r>
      <w:r>
        <w:t>le</w:t>
      </w:r>
      <w:r>
        <w:rPr>
          <w:spacing w:val="-3"/>
        </w:rPr>
        <w:t xml:space="preserve"> </w:t>
      </w:r>
      <w:r>
        <w:t>cas</w:t>
      </w:r>
      <w:r>
        <w:rPr>
          <w:spacing w:val="-1"/>
        </w:rPr>
        <w:t xml:space="preserve"> </w:t>
      </w:r>
      <w:r>
        <w:t>d'un</w:t>
      </w:r>
      <w:r>
        <w:rPr>
          <w:spacing w:val="-47"/>
        </w:rPr>
        <w:t xml:space="preserve"> </w:t>
      </w:r>
      <w:r>
        <w:t>emplacement desservi ou partiellement desservi et cinquante mètres (50 m) dans le cas d'un</w:t>
      </w:r>
      <w:r>
        <w:rPr>
          <w:spacing w:val="1"/>
        </w:rPr>
        <w:t xml:space="preserve"> </w:t>
      </w:r>
      <w:r>
        <w:t>emplacement</w:t>
      </w:r>
      <w:r>
        <w:rPr>
          <w:spacing w:val="-1"/>
        </w:rPr>
        <w:t xml:space="preserve"> </w:t>
      </w:r>
      <w:r>
        <w:t>non desservi.</w:t>
      </w:r>
    </w:p>
    <w:p w14:paraId="1AD0EFAB" w14:textId="77777777" w:rsidR="005074BA" w:rsidRDefault="005074BA">
      <w:pPr>
        <w:pStyle w:val="Corpsdetexte"/>
        <w:spacing w:before="2"/>
        <w:rPr>
          <w:sz w:val="17"/>
        </w:rPr>
      </w:pPr>
    </w:p>
    <w:p w14:paraId="5C873F19" w14:textId="77777777" w:rsidR="005074BA" w:rsidRDefault="00F0000B">
      <w:pPr>
        <w:pStyle w:val="Titre7"/>
        <w:ind w:left="2502"/>
      </w:pPr>
      <w:r>
        <w:t>Marges</w:t>
      </w:r>
    </w:p>
    <w:p w14:paraId="4B8C82F7" w14:textId="77777777" w:rsidR="005074BA" w:rsidRDefault="00F0000B">
      <w:pPr>
        <w:pStyle w:val="Corpsdetexte"/>
        <w:ind w:left="2502" w:right="1504"/>
      </w:pPr>
      <w:r>
        <w:t>La marge avant prescrite est établie à quinze mètres (15 m). Chacune des marges latérales doit</w:t>
      </w:r>
      <w:r>
        <w:rPr>
          <w:spacing w:val="1"/>
        </w:rPr>
        <w:t xml:space="preserve"> </w:t>
      </w:r>
      <w:r>
        <w:t>avoir un minimum de neuf mètres (9 m) , sauf dans le cas d'un bâtiment jumelé ou d'un</w:t>
      </w:r>
      <w:r>
        <w:rPr>
          <w:spacing w:val="1"/>
        </w:rPr>
        <w:t xml:space="preserve"> </w:t>
      </w:r>
      <w:r>
        <w:t>établissement situé à l'intérieur d'un centre commercial intégré, où cependant une marge latérale</w:t>
      </w:r>
      <w:r>
        <w:rPr>
          <w:spacing w:val="-47"/>
        </w:rPr>
        <w:t xml:space="preserve"> </w:t>
      </w:r>
      <w:r>
        <w:t>donnant sur un poste d'essence ou une station-service doit avoir un minimum de neuf mètres (9</w:t>
      </w:r>
      <w:r>
        <w:rPr>
          <w:spacing w:val="1"/>
        </w:rPr>
        <w:t xml:space="preserve"> </w:t>
      </w:r>
      <w:r>
        <w:t>m).</w:t>
      </w:r>
      <w:r>
        <w:rPr>
          <w:spacing w:val="-1"/>
        </w:rPr>
        <w:t xml:space="preserve"> </w:t>
      </w:r>
      <w:r>
        <w:t>La</w:t>
      </w:r>
      <w:r>
        <w:rPr>
          <w:spacing w:val="-2"/>
        </w:rPr>
        <w:t xml:space="preserve"> </w:t>
      </w:r>
      <w:r>
        <w:t>marge arrière</w:t>
      </w:r>
      <w:r>
        <w:rPr>
          <w:spacing w:val="-2"/>
        </w:rPr>
        <w:t xml:space="preserve"> </w:t>
      </w:r>
      <w:r>
        <w:t>prescrite</w:t>
      </w:r>
      <w:r>
        <w:rPr>
          <w:spacing w:val="-2"/>
        </w:rPr>
        <w:t xml:space="preserve"> </w:t>
      </w:r>
      <w:r>
        <w:t>est</w:t>
      </w:r>
      <w:r>
        <w:rPr>
          <w:spacing w:val="-1"/>
        </w:rPr>
        <w:t xml:space="preserve"> </w:t>
      </w:r>
      <w:r>
        <w:t>établie</w:t>
      </w:r>
      <w:r>
        <w:rPr>
          <w:spacing w:val="-2"/>
        </w:rPr>
        <w:t xml:space="preserve"> </w:t>
      </w:r>
      <w:r>
        <w:t>à dix</w:t>
      </w:r>
      <w:r>
        <w:rPr>
          <w:spacing w:val="-4"/>
        </w:rPr>
        <w:t xml:space="preserve"> </w:t>
      </w:r>
      <w:r>
        <w:t>mètres</w:t>
      </w:r>
      <w:r>
        <w:rPr>
          <w:spacing w:val="1"/>
        </w:rPr>
        <w:t xml:space="preserve"> </w:t>
      </w:r>
      <w:r>
        <w:t>(10</w:t>
      </w:r>
      <w:r>
        <w:rPr>
          <w:spacing w:val="-3"/>
        </w:rPr>
        <w:t xml:space="preserve"> </w:t>
      </w:r>
      <w:r>
        <w:t>m).</w:t>
      </w:r>
    </w:p>
    <w:p w14:paraId="6889123F" w14:textId="77777777" w:rsidR="005074BA" w:rsidRDefault="005074BA">
      <w:pPr>
        <w:pStyle w:val="Corpsdetexte"/>
        <w:spacing w:before="6"/>
        <w:rPr>
          <w:sz w:val="16"/>
        </w:rPr>
      </w:pPr>
    </w:p>
    <w:p w14:paraId="6D8DF6E4" w14:textId="77777777" w:rsidR="005074BA" w:rsidRDefault="00F0000B">
      <w:pPr>
        <w:pStyle w:val="Titre7"/>
        <w:ind w:left="2502"/>
      </w:pPr>
      <w:r>
        <w:t>Accès</w:t>
      </w:r>
    </w:p>
    <w:p w14:paraId="7A457A44" w14:textId="77777777" w:rsidR="005074BA" w:rsidRDefault="00F0000B">
      <w:pPr>
        <w:pStyle w:val="Corpsdetexte"/>
        <w:spacing w:line="244" w:lineRule="auto"/>
        <w:ind w:left="2502" w:right="1795"/>
      </w:pPr>
      <w:r>
        <w:t>Un maximum de deux (2) accès à l'emplacement est autorisé sur chaque rue. La largeur d'un</w:t>
      </w:r>
      <w:r>
        <w:rPr>
          <w:spacing w:val="-47"/>
        </w:rPr>
        <w:t xml:space="preserve"> </w:t>
      </w:r>
      <w:r>
        <w:t>accès</w:t>
      </w:r>
      <w:r>
        <w:rPr>
          <w:spacing w:val="-2"/>
        </w:rPr>
        <w:t xml:space="preserve"> </w:t>
      </w:r>
      <w:r>
        <w:t>doit</w:t>
      </w:r>
      <w:r>
        <w:rPr>
          <w:spacing w:val="-2"/>
        </w:rPr>
        <w:t xml:space="preserve"> </w:t>
      </w:r>
      <w:r>
        <w:t>être</w:t>
      </w:r>
      <w:r>
        <w:rPr>
          <w:spacing w:val="-2"/>
        </w:rPr>
        <w:t xml:space="preserve"> </w:t>
      </w:r>
      <w:r>
        <w:t>au</w:t>
      </w:r>
      <w:r>
        <w:rPr>
          <w:spacing w:val="-2"/>
        </w:rPr>
        <w:t xml:space="preserve"> </w:t>
      </w:r>
      <w:r>
        <w:t>maximum</w:t>
      </w:r>
      <w:r>
        <w:rPr>
          <w:spacing w:val="-1"/>
        </w:rPr>
        <w:t xml:space="preserve"> </w:t>
      </w:r>
      <w:r>
        <w:t>de quinze mètres</w:t>
      </w:r>
      <w:r>
        <w:rPr>
          <w:spacing w:val="-2"/>
        </w:rPr>
        <w:t xml:space="preserve"> </w:t>
      </w:r>
      <w:r>
        <w:t>(15,0</w:t>
      </w:r>
      <w:r>
        <w:rPr>
          <w:spacing w:val="-1"/>
        </w:rPr>
        <w:t xml:space="preserve"> </w:t>
      </w:r>
      <w:r>
        <w:t>m).</w:t>
      </w:r>
    </w:p>
    <w:p w14:paraId="56708334" w14:textId="77777777" w:rsidR="005074BA" w:rsidRDefault="005074BA">
      <w:pPr>
        <w:pStyle w:val="Corpsdetexte"/>
        <w:spacing w:before="2"/>
      </w:pPr>
    </w:p>
    <w:p w14:paraId="35664F83" w14:textId="77777777" w:rsidR="005074BA" w:rsidRDefault="00F0000B">
      <w:pPr>
        <w:pStyle w:val="Titre6"/>
        <w:numPr>
          <w:ilvl w:val="3"/>
          <w:numId w:val="42"/>
        </w:numPr>
        <w:tabs>
          <w:tab w:val="left" w:pos="3168"/>
        </w:tabs>
        <w:ind w:hanging="666"/>
      </w:pPr>
      <w:r>
        <w:t>Dispositions</w:t>
      </w:r>
      <w:r>
        <w:rPr>
          <w:spacing w:val="-2"/>
        </w:rPr>
        <w:t xml:space="preserve"> </w:t>
      </w:r>
      <w:r>
        <w:t>applicables</w:t>
      </w:r>
      <w:r>
        <w:rPr>
          <w:spacing w:val="-2"/>
        </w:rPr>
        <w:t xml:space="preserve"> </w:t>
      </w:r>
      <w:r>
        <w:t>au</w:t>
      </w:r>
      <w:r>
        <w:rPr>
          <w:spacing w:val="-2"/>
        </w:rPr>
        <w:t xml:space="preserve"> </w:t>
      </w:r>
      <w:r>
        <w:t>bâtiment</w:t>
      </w:r>
    </w:p>
    <w:p w14:paraId="31052477" w14:textId="77777777" w:rsidR="005074BA" w:rsidRDefault="00F0000B">
      <w:pPr>
        <w:pStyle w:val="Corpsdetexte"/>
        <w:spacing w:before="3"/>
        <w:ind w:left="2502"/>
      </w:pPr>
      <w:r>
        <w:t>Le</w:t>
      </w:r>
      <w:r>
        <w:rPr>
          <w:spacing w:val="-3"/>
        </w:rPr>
        <w:t xml:space="preserve"> </w:t>
      </w:r>
      <w:r>
        <w:t>bâtiment</w:t>
      </w:r>
      <w:r>
        <w:rPr>
          <w:spacing w:val="-2"/>
        </w:rPr>
        <w:t xml:space="preserve"> </w:t>
      </w:r>
      <w:r>
        <w:t>d'un</w:t>
      </w:r>
      <w:r>
        <w:rPr>
          <w:spacing w:val="-2"/>
        </w:rPr>
        <w:t xml:space="preserve"> </w:t>
      </w:r>
      <w:r>
        <w:t>poste</w:t>
      </w:r>
      <w:r>
        <w:rPr>
          <w:spacing w:val="-4"/>
        </w:rPr>
        <w:t xml:space="preserve"> </w:t>
      </w:r>
      <w:r>
        <w:t>d'essence</w:t>
      </w:r>
      <w:r>
        <w:rPr>
          <w:spacing w:val="-4"/>
        </w:rPr>
        <w:t xml:space="preserve"> </w:t>
      </w:r>
      <w:r>
        <w:t>ne</w:t>
      </w:r>
      <w:r>
        <w:rPr>
          <w:spacing w:val="-2"/>
        </w:rPr>
        <w:t xml:space="preserve"> </w:t>
      </w:r>
      <w:r>
        <w:t>peut</w:t>
      </w:r>
      <w:r>
        <w:rPr>
          <w:spacing w:val="-4"/>
        </w:rPr>
        <w:t xml:space="preserve"> </w:t>
      </w:r>
      <w:r>
        <w:t>servir</w:t>
      </w:r>
      <w:r>
        <w:rPr>
          <w:spacing w:val="-2"/>
        </w:rPr>
        <w:t xml:space="preserve"> </w:t>
      </w:r>
      <w:r>
        <w:t>à</w:t>
      </w:r>
      <w:r>
        <w:rPr>
          <w:spacing w:val="-5"/>
        </w:rPr>
        <w:t xml:space="preserve"> </w:t>
      </w:r>
      <w:r>
        <w:t>des</w:t>
      </w:r>
      <w:r>
        <w:rPr>
          <w:spacing w:val="-4"/>
        </w:rPr>
        <w:t xml:space="preserve"> </w:t>
      </w:r>
      <w:r>
        <w:t>fins</w:t>
      </w:r>
      <w:r>
        <w:rPr>
          <w:spacing w:val="-1"/>
        </w:rPr>
        <w:t xml:space="preserve"> </w:t>
      </w:r>
      <w:r>
        <w:t>résidentielles</w:t>
      </w:r>
      <w:r>
        <w:rPr>
          <w:spacing w:val="-3"/>
        </w:rPr>
        <w:t xml:space="preserve"> </w:t>
      </w:r>
      <w:r>
        <w:t>ou</w:t>
      </w:r>
      <w:r>
        <w:rPr>
          <w:spacing w:val="-2"/>
        </w:rPr>
        <w:t xml:space="preserve"> </w:t>
      </w:r>
      <w:r>
        <w:t>industrielles.</w:t>
      </w:r>
    </w:p>
    <w:p w14:paraId="2D54B4D6" w14:textId="77777777" w:rsidR="005074BA" w:rsidRDefault="005074BA">
      <w:pPr>
        <w:pStyle w:val="Corpsdetexte"/>
        <w:rPr>
          <w:sz w:val="20"/>
        </w:rPr>
      </w:pPr>
    </w:p>
    <w:p w14:paraId="25AA33C9" w14:textId="3FC97AA3" w:rsidR="005074BA" w:rsidRDefault="00F0000B">
      <w:pPr>
        <w:pStyle w:val="Corpsdetexte"/>
        <w:spacing w:before="5"/>
        <w:rPr>
          <w:sz w:val="14"/>
        </w:rPr>
      </w:pPr>
      <w:r>
        <w:rPr>
          <w:noProof/>
        </w:rPr>
        <mc:AlternateContent>
          <mc:Choice Requires="wps">
            <w:drawing>
              <wp:anchor distT="0" distB="0" distL="0" distR="0" simplePos="0" relativeHeight="487697408" behindDoc="1" locked="0" layoutInCell="1" allowOverlap="1" wp14:anchorId="2582E9DA" wp14:editId="4F38595F">
                <wp:simplePos x="0" y="0"/>
                <wp:positionH relativeFrom="page">
                  <wp:posOffset>1888490</wp:posOffset>
                </wp:positionH>
                <wp:positionV relativeFrom="paragraph">
                  <wp:posOffset>120650</wp:posOffset>
                </wp:positionV>
                <wp:extent cx="5033645" cy="160020"/>
                <wp:effectExtent l="0" t="0" r="0" b="0"/>
                <wp:wrapTopAndBottom/>
                <wp:docPr id="236951747"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A940C6"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2E9DA" id="Text Box 81" o:spid="_x0000_s1107" type="#_x0000_t202" style="position:absolute;margin-left:148.7pt;margin-top:9.5pt;width:396.35pt;height:12.6pt;z-index:-15619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" fillcolor="black" stroked="f">
                <v:textbox inset="0,0,0,0">
                  <w:txbxContent>
                    <w:p w14:paraId="22A940C6"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83</w:t>
                      </w:r>
                    </w:p>
                  </w:txbxContent>
                </v:textbox>
                <w10:wrap type="topAndBottom" anchorx="page"/>
              </v:shape>
            </w:pict>
          </mc:Fallback>
        </mc:AlternateContent>
      </w:r>
    </w:p>
    <w:p w14:paraId="0D9168C9" w14:textId="77777777" w:rsidR="005074BA" w:rsidRDefault="005074BA">
      <w:pPr>
        <w:rPr>
          <w:sz w:val="14"/>
        </w:rPr>
        <w:sectPr w:rsidR="005074BA" w:rsidSect="00301B27">
          <w:headerReference w:type="default" r:id="rId201"/>
          <w:footerReference w:type="default" r:id="rId202"/>
          <w:pgSz w:w="12240" w:h="15840"/>
          <w:pgMar w:top="1300" w:right="0" w:bottom="280" w:left="500" w:header="1061" w:footer="0" w:gutter="0"/>
          <w:cols w:space="720"/>
        </w:sectPr>
      </w:pPr>
    </w:p>
    <w:p w14:paraId="1E6D946E" w14:textId="4C4F7C1B" w:rsidR="005074BA" w:rsidRDefault="00F0000B">
      <w:pPr>
        <w:pStyle w:val="Corpsdetexte"/>
        <w:ind w:left="2418"/>
        <w:rPr>
          <w:sz w:val="20"/>
        </w:rPr>
      </w:pPr>
      <w:r>
        <w:rPr>
          <w:noProof/>
          <w:sz w:val="20"/>
        </w:rPr>
        <w:lastRenderedPageBreak/>
        <mc:AlternateContent>
          <mc:Choice Requires="wps">
            <w:drawing>
              <wp:inline distT="0" distB="0" distL="0" distR="0" wp14:anchorId="2A52258A" wp14:editId="6D901A57">
                <wp:extent cx="5109845" cy="152400"/>
                <wp:effectExtent l="0" t="0" r="0" b="3175"/>
                <wp:docPr id="166503964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5EA0AF" w14:textId="77777777" w:rsidR="005074BA" w:rsidRDefault="00F0000B">
                            <w:pPr>
                              <w:tabs>
                                <w:tab w:val="left" w:pos="2602"/>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5"/>
                                <w:sz w:val="20"/>
                              </w:rPr>
                              <w:t xml:space="preserve"> </w:t>
                            </w:r>
                            <w:r>
                              <w:rPr>
                                <w:rFonts w:ascii="Tahoma"/>
                                <w:color w:val="FFFFFF"/>
                                <w:sz w:val="20"/>
                              </w:rPr>
                              <w:t>aux</w:t>
                            </w:r>
                            <w:r>
                              <w:rPr>
                                <w:rFonts w:ascii="Tahoma"/>
                                <w:color w:val="FFFFFF"/>
                                <w:spacing w:val="-2"/>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wps:txbx>
                      <wps:bodyPr rot="0" vert="horz" wrap="square" lIns="0" tIns="0" rIns="0" bIns="0" anchor="t" anchorCtr="0" upright="1">
                        <a:noAutofit/>
                      </wps:bodyPr>
                    </wps:wsp>
                  </a:graphicData>
                </a:graphic>
              </wp:inline>
            </w:drawing>
          </mc:Choice>
          <mc:Fallback>
            <w:pict>
              <v:shape w14:anchorId="2A52258A" id="Text Box 80" o:spid="_x0000_s1108" type="#_x0000_t202" style="width:402.35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" fillcolor="black" stroked="f">
                <v:textbox inset="0,0,0,0">
                  <w:txbxContent>
                    <w:p w14:paraId="325EA0AF" w14:textId="77777777" w:rsidR="005074BA" w:rsidRDefault="00F0000B">
                      <w:pPr>
                        <w:tabs>
                          <w:tab w:val="left" w:pos="2602"/>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5"/>
                          <w:sz w:val="20"/>
                        </w:rPr>
                        <w:t xml:space="preserve"> </w:t>
                      </w:r>
                      <w:r>
                        <w:rPr>
                          <w:rFonts w:ascii="Tahoma"/>
                          <w:color w:val="FFFFFF"/>
                          <w:sz w:val="20"/>
                        </w:rPr>
                        <w:t>aux</w:t>
                      </w:r>
                      <w:r>
                        <w:rPr>
                          <w:rFonts w:ascii="Tahoma"/>
                          <w:color w:val="FFFFFF"/>
                          <w:spacing w:val="-2"/>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v:textbox>
                <w10:anchorlock/>
              </v:shape>
            </w:pict>
          </mc:Fallback>
        </mc:AlternateContent>
      </w:r>
    </w:p>
    <w:p w14:paraId="6CE3F648" w14:textId="77777777" w:rsidR="005074BA" w:rsidRDefault="00F0000B">
      <w:pPr>
        <w:pStyle w:val="Titre6"/>
        <w:numPr>
          <w:ilvl w:val="3"/>
          <w:numId w:val="42"/>
        </w:numPr>
        <w:tabs>
          <w:tab w:val="left" w:pos="3182"/>
        </w:tabs>
        <w:spacing w:line="215" w:lineRule="exact"/>
        <w:ind w:left="3181" w:hanging="668"/>
      </w:pPr>
      <w:r>
        <w:rPr>
          <w:noProof/>
        </w:rPr>
        <w:drawing>
          <wp:anchor distT="0" distB="0" distL="0" distR="0" simplePos="0" relativeHeight="15840256" behindDoc="0" locked="0" layoutInCell="1" allowOverlap="1" wp14:anchorId="6A966180" wp14:editId="2627499D">
            <wp:simplePos x="0" y="0"/>
            <wp:positionH relativeFrom="page">
              <wp:posOffset>967933</wp:posOffset>
            </wp:positionH>
            <wp:positionV relativeFrom="paragraph">
              <wp:posOffset>-139260</wp:posOffset>
            </wp:positionV>
            <wp:extent cx="845867" cy="832680"/>
            <wp:effectExtent l="0" t="0" r="0" b="0"/>
            <wp:wrapNone/>
            <wp:docPr id="30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jpeg"/>
                    <pic:cNvPicPr/>
                  </pic:nvPicPr>
                  <pic:blipFill>
                    <a:blip r:embed="rId11" cstate="print"/>
                    <a:stretch>
                      <a:fillRect/>
                    </a:stretch>
                  </pic:blipFill>
                  <pic:spPr>
                    <a:xfrm>
                      <a:off x="0" y="0"/>
                      <a:ext cx="845867" cy="832680"/>
                    </a:xfrm>
                    <a:prstGeom prst="rect">
                      <a:avLst/>
                    </a:prstGeom>
                  </pic:spPr>
                </pic:pic>
              </a:graphicData>
            </a:graphic>
          </wp:anchor>
        </w:drawing>
      </w:r>
      <w:r>
        <w:t>Autres</w:t>
      </w:r>
      <w:r>
        <w:rPr>
          <w:spacing w:val="-4"/>
        </w:rPr>
        <w:t xml:space="preserve"> </w:t>
      </w:r>
      <w:r>
        <w:t>dispositions</w:t>
      </w:r>
    </w:p>
    <w:p w14:paraId="006C1C73" w14:textId="77777777" w:rsidR="005074BA" w:rsidRDefault="00F0000B">
      <w:pPr>
        <w:pStyle w:val="Titre7"/>
        <w:spacing w:before="185"/>
        <w:ind w:left="2533"/>
      </w:pPr>
      <w:r>
        <w:t>Usage</w:t>
      </w:r>
      <w:r>
        <w:rPr>
          <w:spacing w:val="-4"/>
        </w:rPr>
        <w:t xml:space="preserve"> </w:t>
      </w:r>
      <w:r>
        <w:t>de</w:t>
      </w:r>
      <w:r>
        <w:rPr>
          <w:spacing w:val="-3"/>
        </w:rPr>
        <w:t xml:space="preserve"> </w:t>
      </w:r>
      <w:r>
        <w:t>la</w:t>
      </w:r>
      <w:r>
        <w:rPr>
          <w:spacing w:val="-3"/>
        </w:rPr>
        <w:t xml:space="preserve"> </w:t>
      </w:r>
      <w:r>
        <w:t>cour avant</w:t>
      </w:r>
    </w:p>
    <w:p w14:paraId="4E8C17A8" w14:textId="77777777" w:rsidR="005074BA" w:rsidRDefault="00F0000B">
      <w:pPr>
        <w:pStyle w:val="Corpsdetexte"/>
        <w:ind w:left="2514" w:right="1397"/>
      </w:pPr>
      <w:r>
        <w:t>Les</w:t>
      </w:r>
      <w:r>
        <w:rPr>
          <w:spacing w:val="-3"/>
        </w:rPr>
        <w:t xml:space="preserve"> </w:t>
      </w:r>
      <w:r>
        <w:t>pompes,</w:t>
      </w:r>
      <w:r>
        <w:rPr>
          <w:spacing w:val="-2"/>
        </w:rPr>
        <w:t xml:space="preserve"> </w:t>
      </w:r>
      <w:r>
        <w:t>pourvu</w:t>
      </w:r>
      <w:r>
        <w:rPr>
          <w:spacing w:val="-1"/>
        </w:rPr>
        <w:t xml:space="preserve"> </w:t>
      </w:r>
      <w:r>
        <w:t>qu'elles</w:t>
      </w:r>
      <w:r>
        <w:rPr>
          <w:spacing w:val="-1"/>
        </w:rPr>
        <w:t xml:space="preserve"> </w:t>
      </w:r>
      <w:r>
        <w:t>se</w:t>
      </w:r>
      <w:r>
        <w:rPr>
          <w:spacing w:val="-1"/>
        </w:rPr>
        <w:t xml:space="preserve"> </w:t>
      </w:r>
      <w:r>
        <w:t>situent</w:t>
      </w:r>
      <w:r>
        <w:rPr>
          <w:spacing w:val="-4"/>
        </w:rPr>
        <w:t xml:space="preserve"> </w:t>
      </w:r>
      <w:r>
        <w:t>à</w:t>
      </w:r>
      <w:r>
        <w:rPr>
          <w:spacing w:val="-2"/>
        </w:rPr>
        <w:t xml:space="preserve"> </w:t>
      </w:r>
      <w:r>
        <w:t>au</w:t>
      </w:r>
      <w:r>
        <w:rPr>
          <w:spacing w:val="-1"/>
        </w:rPr>
        <w:t xml:space="preserve"> </w:t>
      </w:r>
      <w:r>
        <w:t>moins</w:t>
      </w:r>
      <w:r>
        <w:rPr>
          <w:spacing w:val="-1"/>
        </w:rPr>
        <w:t xml:space="preserve"> </w:t>
      </w:r>
      <w:r>
        <w:t>six</w:t>
      </w:r>
      <w:r>
        <w:rPr>
          <w:spacing w:val="-5"/>
        </w:rPr>
        <w:t xml:space="preserve"> </w:t>
      </w:r>
      <w:r>
        <w:t>mètres</w:t>
      </w:r>
      <w:r>
        <w:rPr>
          <w:spacing w:val="-1"/>
        </w:rPr>
        <w:t xml:space="preserve"> </w:t>
      </w:r>
      <w:r>
        <w:t>(6</w:t>
      </w:r>
      <w:r>
        <w:rPr>
          <w:spacing w:val="-3"/>
        </w:rPr>
        <w:t xml:space="preserve"> </w:t>
      </w:r>
      <w:r>
        <w:t>m)</w:t>
      </w:r>
      <w:r>
        <w:rPr>
          <w:spacing w:val="-2"/>
        </w:rPr>
        <w:t xml:space="preserve"> </w:t>
      </w:r>
      <w:r>
        <w:t>de</w:t>
      </w:r>
      <w:r>
        <w:rPr>
          <w:spacing w:val="-3"/>
        </w:rPr>
        <w:t xml:space="preserve"> </w:t>
      </w:r>
      <w:r>
        <w:t>la</w:t>
      </w:r>
      <w:r>
        <w:rPr>
          <w:spacing w:val="-4"/>
        </w:rPr>
        <w:t xml:space="preserve"> </w:t>
      </w:r>
      <w:r>
        <w:t>ligne</w:t>
      </w:r>
      <w:r>
        <w:rPr>
          <w:spacing w:val="-2"/>
        </w:rPr>
        <w:t xml:space="preserve"> </w:t>
      </w:r>
      <w:r>
        <w:t>de</w:t>
      </w:r>
      <w:r>
        <w:rPr>
          <w:spacing w:val="-1"/>
        </w:rPr>
        <w:t xml:space="preserve"> </w:t>
      </w:r>
      <w:r>
        <w:t>rue,</w:t>
      </w:r>
      <w:r>
        <w:rPr>
          <w:spacing w:val="-2"/>
        </w:rPr>
        <w:t xml:space="preserve"> </w:t>
      </w:r>
      <w:r>
        <w:t>les</w:t>
      </w:r>
      <w:r>
        <w:rPr>
          <w:spacing w:val="-2"/>
        </w:rPr>
        <w:t xml:space="preserve"> </w:t>
      </w:r>
      <w:r>
        <w:t>poteaux</w:t>
      </w:r>
      <w:r>
        <w:rPr>
          <w:spacing w:val="-47"/>
        </w:rPr>
        <w:t xml:space="preserve"> </w:t>
      </w:r>
      <w:r>
        <w:t>d'éclairage</w:t>
      </w:r>
      <w:r>
        <w:rPr>
          <w:spacing w:val="2"/>
        </w:rPr>
        <w:t xml:space="preserve"> </w:t>
      </w:r>
      <w:r>
        <w:t>et deux</w:t>
      </w:r>
      <w:r>
        <w:rPr>
          <w:spacing w:val="-1"/>
        </w:rPr>
        <w:t xml:space="preserve"> </w:t>
      </w:r>
      <w:r>
        <w:t>(2)</w:t>
      </w:r>
      <w:r>
        <w:rPr>
          <w:spacing w:val="2"/>
        </w:rPr>
        <w:t xml:space="preserve"> </w:t>
      </w:r>
      <w:r>
        <w:t>enseignes</w:t>
      </w:r>
      <w:r>
        <w:rPr>
          <w:spacing w:val="4"/>
        </w:rPr>
        <w:t xml:space="preserve"> </w:t>
      </w:r>
      <w:r>
        <w:t>maximum, dont</w:t>
      </w:r>
      <w:r>
        <w:rPr>
          <w:spacing w:val="1"/>
        </w:rPr>
        <w:t xml:space="preserve"> </w:t>
      </w:r>
      <w:r>
        <w:t>une sur</w:t>
      </w:r>
      <w:r>
        <w:rPr>
          <w:spacing w:val="2"/>
        </w:rPr>
        <w:t xml:space="preserve"> </w:t>
      </w:r>
      <w:r>
        <w:t>poteau</w:t>
      </w:r>
      <w:r>
        <w:rPr>
          <w:spacing w:val="2"/>
        </w:rPr>
        <w:t xml:space="preserve"> </w:t>
      </w:r>
      <w:r>
        <w:t>ou</w:t>
      </w:r>
      <w:r>
        <w:rPr>
          <w:spacing w:val="2"/>
        </w:rPr>
        <w:t xml:space="preserve"> </w:t>
      </w:r>
      <w:r>
        <w:t>sur</w:t>
      </w:r>
      <w:r>
        <w:rPr>
          <w:spacing w:val="3"/>
        </w:rPr>
        <w:t xml:space="preserve"> </w:t>
      </w:r>
      <w:r>
        <w:t>socle,</w:t>
      </w:r>
      <w:r>
        <w:rPr>
          <w:spacing w:val="2"/>
        </w:rPr>
        <w:t xml:space="preserve"> </w:t>
      </w:r>
      <w:r>
        <w:t>sont</w:t>
      </w:r>
      <w:r>
        <w:rPr>
          <w:spacing w:val="1"/>
        </w:rPr>
        <w:t xml:space="preserve"> </w:t>
      </w:r>
      <w:r>
        <w:t>autorisés</w:t>
      </w:r>
      <w:r>
        <w:rPr>
          <w:spacing w:val="1"/>
        </w:rPr>
        <w:t xml:space="preserve"> </w:t>
      </w:r>
      <w:r>
        <w:t>dans la cour avant, pourvu qu'ils ne gênent pas la circulation sur l'emplacement. De plus, toutes</w:t>
      </w:r>
      <w:r>
        <w:rPr>
          <w:spacing w:val="1"/>
        </w:rPr>
        <w:t xml:space="preserve"> </w:t>
      </w:r>
      <w:r>
        <w:t>les opérations doivent être faites sur l'emplacement et il est interdit de ravitailler les véhicules à</w:t>
      </w:r>
      <w:r>
        <w:rPr>
          <w:spacing w:val="1"/>
        </w:rPr>
        <w:t xml:space="preserve"> </w:t>
      </w:r>
      <w:r>
        <w:t>l'aide de boyaux ou autres dispositifs suspendus au-dessus de la voie publique. Une marquise au-</w:t>
      </w:r>
      <w:r>
        <w:rPr>
          <w:spacing w:val="-47"/>
        </w:rPr>
        <w:t xml:space="preserve"> </w:t>
      </w:r>
      <w:r>
        <w:t>dessus des pompes doit être implantée à au moins deux mètres (2 m) d'une ligne de rue le cas</w:t>
      </w:r>
      <w:r>
        <w:rPr>
          <w:spacing w:val="1"/>
        </w:rPr>
        <w:t xml:space="preserve"> </w:t>
      </w:r>
      <w:r>
        <w:t>échéant.</w:t>
      </w:r>
    </w:p>
    <w:p w14:paraId="6F74647E" w14:textId="77777777" w:rsidR="005074BA" w:rsidRDefault="005074BA">
      <w:pPr>
        <w:pStyle w:val="Corpsdetexte"/>
        <w:rPr>
          <w:sz w:val="16"/>
        </w:rPr>
      </w:pPr>
    </w:p>
    <w:p w14:paraId="5F40209F" w14:textId="77777777" w:rsidR="005074BA" w:rsidRDefault="00F0000B">
      <w:pPr>
        <w:pStyle w:val="Titre7"/>
        <w:ind w:left="2514"/>
      </w:pPr>
      <w:r>
        <w:t>Réservoir</w:t>
      </w:r>
      <w:r>
        <w:rPr>
          <w:spacing w:val="-4"/>
        </w:rPr>
        <w:t xml:space="preserve"> </w:t>
      </w:r>
      <w:r>
        <w:t>d'essence</w:t>
      </w:r>
    </w:p>
    <w:p w14:paraId="3A304E80" w14:textId="77777777" w:rsidR="005074BA" w:rsidRDefault="00F0000B">
      <w:pPr>
        <w:pStyle w:val="Corpsdetexte"/>
        <w:ind w:left="2514" w:right="1617"/>
      </w:pPr>
      <w:r>
        <w:t>L'essence doit être emmagasinée dans des réservoirs souterrains, lesquels ne doivent pas être</w:t>
      </w:r>
      <w:r>
        <w:rPr>
          <w:spacing w:val="-47"/>
        </w:rPr>
        <w:t xml:space="preserve"> </w:t>
      </w:r>
      <w:r>
        <w:t>situés en-dessous d'un bâtiment; en outre, il est interdit de garder plus de quatre litres (4 l)</w:t>
      </w:r>
      <w:r>
        <w:rPr>
          <w:spacing w:val="1"/>
        </w:rPr>
        <w:t xml:space="preserve"> </w:t>
      </w:r>
      <w:r>
        <w:t>d'essence</w:t>
      </w:r>
      <w:r>
        <w:rPr>
          <w:spacing w:val="-1"/>
        </w:rPr>
        <w:t xml:space="preserve"> </w:t>
      </w:r>
      <w:r>
        <w:t>à</w:t>
      </w:r>
      <w:r>
        <w:rPr>
          <w:spacing w:val="-2"/>
        </w:rPr>
        <w:t xml:space="preserve"> </w:t>
      </w:r>
      <w:r>
        <w:t>l'intérieur</w:t>
      </w:r>
      <w:r>
        <w:rPr>
          <w:spacing w:val="-2"/>
        </w:rPr>
        <w:t xml:space="preserve"> </w:t>
      </w:r>
      <w:r>
        <w:t>du bâtiment.</w:t>
      </w:r>
    </w:p>
    <w:p w14:paraId="6A405D10" w14:textId="77777777" w:rsidR="005074BA" w:rsidRDefault="005074BA">
      <w:pPr>
        <w:pStyle w:val="Corpsdetexte"/>
        <w:spacing w:before="11"/>
        <w:rPr>
          <w:sz w:val="15"/>
        </w:rPr>
      </w:pPr>
    </w:p>
    <w:p w14:paraId="423F237A" w14:textId="77777777" w:rsidR="005074BA" w:rsidRDefault="00F0000B">
      <w:pPr>
        <w:pStyle w:val="Titre7"/>
        <w:ind w:left="2514"/>
      </w:pPr>
      <w:r>
        <w:t>Affichage</w:t>
      </w:r>
    </w:p>
    <w:p w14:paraId="0B40D20B" w14:textId="77777777" w:rsidR="005074BA" w:rsidRDefault="00F0000B">
      <w:pPr>
        <w:pStyle w:val="Corpsdetexte"/>
        <w:ind w:left="2514" w:right="2213"/>
      </w:pPr>
      <w:r>
        <w:t>Toute enseigne doit être distante d'au moins quatre mètres (4 m) des limites d'une zone</w:t>
      </w:r>
      <w:r>
        <w:rPr>
          <w:spacing w:val="-47"/>
        </w:rPr>
        <w:t xml:space="preserve"> </w:t>
      </w:r>
      <w:r>
        <w:t>résidentielle</w:t>
      </w:r>
      <w:r>
        <w:rPr>
          <w:spacing w:val="-1"/>
        </w:rPr>
        <w:t xml:space="preserve"> </w:t>
      </w:r>
      <w:r>
        <w:t>ou</w:t>
      </w:r>
      <w:r>
        <w:rPr>
          <w:spacing w:val="-2"/>
        </w:rPr>
        <w:t xml:space="preserve"> </w:t>
      </w:r>
      <w:r>
        <w:t>d'une</w:t>
      </w:r>
      <w:r>
        <w:rPr>
          <w:spacing w:val="-2"/>
        </w:rPr>
        <w:t xml:space="preserve"> </w:t>
      </w:r>
      <w:r>
        <w:t>résidence.</w:t>
      </w:r>
    </w:p>
    <w:p w14:paraId="50C6B7DA" w14:textId="77777777" w:rsidR="005074BA" w:rsidRDefault="005074BA">
      <w:pPr>
        <w:pStyle w:val="Corpsdetexte"/>
        <w:rPr>
          <w:sz w:val="16"/>
        </w:rPr>
      </w:pPr>
    </w:p>
    <w:p w14:paraId="72880773" w14:textId="77777777" w:rsidR="005074BA" w:rsidRDefault="00F0000B">
      <w:pPr>
        <w:pStyle w:val="Titre7"/>
        <w:spacing w:before="1"/>
        <w:ind w:left="2514"/>
      </w:pPr>
      <w:r>
        <w:t>Entreposage</w:t>
      </w:r>
    </w:p>
    <w:p w14:paraId="6792BE23" w14:textId="77777777" w:rsidR="005074BA" w:rsidRDefault="00F0000B">
      <w:pPr>
        <w:pStyle w:val="Corpsdetexte"/>
        <w:ind w:left="2514" w:right="1495"/>
      </w:pPr>
      <w:r>
        <w:t>Aucune</w:t>
      </w:r>
      <w:r>
        <w:rPr>
          <w:spacing w:val="-3"/>
        </w:rPr>
        <w:t xml:space="preserve"> </w:t>
      </w:r>
      <w:r>
        <w:t>pièce,</w:t>
      </w:r>
      <w:r>
        <w:rPr>
          <w:spacing w:val="-2"/>
        </w:rPr>
        <w:t xml:space="preserve"> </w:t>
      </w:r>
      <w:r>
        <w:t>telles</w:t>
      </w:r>
      <w:r>
        <w:rPr>
          <w:spacing w:val="-2"/>
        </w:rPr>
        <w:t xml:space="preserve"> </w:t>
      </w:r>
      <w:r>
        <w:t>les</w:t>
      </w:r>
      <w:r>
        <w:rPr>
          <w:spacing w:val="-1"/>
        </w:rPr>
        <w:t xml:space="preserve"> </w:t>
      </w:r>
      <w:r>
        <w:t>pièces</w:t>
      </w:r>
      <w:r>
        <w:rPr>
          <w:spacing w:val="-2"/>
        </w:rPr>
        <w:t xml:space="preserve"> </w:t>
      </w:r>
      <w:r>
        <w:t>de</w:t>
      </w:r>
      <w:r>
        <w:rPr>
          <w:spacing w:val="-4"/>
        </w:rPr>
        <w:t xml:space="preserve"> </w:t>
      </w:r>
      <w:r>
        <w:t>carrosserie,</w:t>
      </w:r>
      <w:r>
        <w:rPr>
          <w:spacing w:val="-3"/>
        </w:rPr>
        <w:t xml:space="preserve"> </w:t>
      </w:r>
      <w:r>
        <w:t>les</w:t>
      </w:r>
      <w:r>
        <w:rPr>
          <w:spacing w:val="-1"/>
        </w:rPr>
        <w:t xml:space="preserve"> </w:t>
      </w:r>
      <w:r>
        <w:t>pièces</w:t>
      </w:r>
      <w:r>
        <w:rPr>
          <w:spacing w:val="-4"/>
        </w:rPr>
        <w:t xml:space="preserve"> </w:t>
      </w:r>
      <w:r>
        <w:t>mécaniques,</w:t>
      </w:r>
      <w:r>
        <w:rPr>
          <w:spacing w:val="-4"/>
        </w:rPr>
        <w:t xml:space="preserve"> </w:t>
      </w:r>
      <w:r>
        <w:t>les</w:t>
      </w:r>
      <w:r>
        <w:rPr>
          <w:spacing w:val="-5"/>
        </w:rPr>
        <w:t xml:space="preserve"> </w:t>
      </w:r>
      <w:r>
        <w:t>pneus</w:t>
      </w:r>
      <w:r>
        <w:rPr>
          <w:spacing w:val="-3"/>
        </w:rPr>
        <w:t xml:space="preserve"> </w:t>
      </w:r>
      <w:r>
        <w:t>ou</w:t>
      </w:r>
      <w:r>
        <w:rPr>
          <w:spacing w:val="-2"/>
        </w:rPr>
        <w:t xml:space="preserve"> </w:t>
      </w:r>
      <w:r>
        <w:t>autre</w:t>
      </w:r>
      <w:r>
        <w:rPr>
          <w:spacing w:val="-5"/>
        </w:rPr>
        <w:t xml:space="preserve"> </w:t>
      </w:r>
      <w:r>
        <w:t>pièce</w:t>
      </w:r>
      <w:r>
        <w:rPr>
          <w:spacing w:val="-47"/>
        </w:rPr>
        <w:t xml:space="preserve"> </w:t>
      </w:r>
      <w:r>
        <w:t>ou</w:t>
      </w:r>
      <w:r>
        <w:rPr>
          <w:spacing w:val="-1"/>
        </w:rPr>
        <w:t xml:space="preserve"> </w:t>
      </w:r>
      <w:r>
        <w:t>débris</w:t>
      </w:r>
      <w:r>
        <w:rPr>
          <w:spacing w:val="-2"/>
        </w:rPr>
        <w:t xml:space="preserve"> </w:t>
      </w:r>
      <w:r>
        <w:t>de</w:t>
      </w:r>
      <w:r>
        <w:rPr>
          <w:spacing w:val="-3"/>
        </w:rPr>
        <w:t xml:space="preserve"> </w:t>
      </w:r>
      <w:r>
        <w:t>quelque</w:t>
      </w:r>
      <w:r>
        <w:rPr>
          <w:spacing w:val="-2"/>
        </w:rPr>
        <w:t xml:space="preserve"> </w:t>
      </w:r>
      <w:r>
        <w:t>nature</w:t>
      </w:r>
      <w:r>
        <w:rPr>
          <w:spacing w:val="-1"/>
        </w:rPr>
        <w:t xml:space="preserve"> </w:t>
      </w:r>
      <w:r>
        <w:t>ne doit</w:t>
      </w:r>
      <w:r>
        <w:rPr>
          <w:spacing w:val="-1"/>
        </w:rPr>
        <w:t xml:space="preserve"> </w:t>
      </w:r>
      <w:r>
        <w:t>être</w:t>
      </w:r>
      <w:r>
        <w:rPr>
          <w:spacing w:val="-2"/>
        </w:rPr>
        <w:t xml:space="preserve"> </w:t>
      </w:r>
      <w:r>
        <w:t>entreposée</w:t>
      </w:r>
      <w:r>
        <w:rPr>
          <w:spacing w:val="-2"/>
        </w:rPr>
        <w:t xml:space="preserve"> </w:t>
      </w:r>
      <w:r>
        <w:t>sur</w:t>
      </w:r>
      <w:r>
        <w:rPr>
          <w:spacing w:val="-3"/>
        </w:rPr>
        <w:t xml:space="preserve"> </w:t>
      </w:r>
      <w:r>
        <w:t>l'emplacement à</w:t>
      </w:r>
      <w:r>
        <w:rPr>
          <w:spacing w:val="-3"/>
        </w:rPr>
        <w:t xml:space="preserve"> </w:t>
      </w:r>
      <w:r>
        <w:t>l'extérieur.</w:t>
      </w:r>
    </w:p>
    <w:p w14:paraId="03952C32" w14:textId="77777777" w:rsidR="005074BA" w:rsidRDefault="005074BA">
      <w:pPr>
        <w:pStyle w:val="Corpsdetexte"/>
        <w:spacing w:before="2"/>
        <w:rPr>
          <w:sz w:val="17"/>
        </w:rPr>
      </w:pPr>
    </w:p>
    <w:p w14:paraId="0CCD27B9" w14:textId="77777777" w:rsidR="005074BA" w:rsidRDefault="00F0000B">
      <w:pPr>
        <w:pStyle w:val="Titre5"/>
        <w:numPr>
          <w:ilvl w:val="2"/>
          <w:numId w:val="43"/>
        </w:numPr>
        <w:tabs>
          <w:tab w:val="left" w:pos="3307"/>
          <w:tab w:val="left" w:pos="3308"/>
        </w:tabs>
        <w:spacing w:before="1"/>
        <w:ind w:left="3307" w:right="2290"/>
      </w:pPr>
      <w:r>
        <w:t>Dispositions</w:t>
      </w:r>
      <w:r>
        <w:rPr>
          <w:spacing w:val="-1"/>
        </w:rPr>
        <w:t xml:space="preserve"> </w:t>
      </w:r>
      <w:r>
        <w:t>applicables</w:t>
      </w:r>
      <w:r>
        <w:rPr>
          <w:spacing w:val="-1"/>
        </w:rPr>
        <w:t xml:space="preserve"> </w:t>
      </w:r>
      <w:r>
        <w:t>à</w:t>
      </w:r>
      <w:r>
        <w:rPr>
          <w:spacing w:val="-3"/>
        </w:rPr>
        <w:t xml:space="preserve"> </w:t>
      </w:r>
      <w:r>
        <w:t>la</w:t>
      </w:r>
      <w:r>
        <w:rPr>
          <w:spacing w:val="-2"/>
        </w:rPr>
        <w:t xml:space="preserve"> </w:t>
      </w:r>
      <w:r>
        <w:t>vente</w:t>
      </w:r>
      <w:r>
        <w:rPr>
          <w:spacing w:val="-3"/>
        </w:rPr>
        <w:t xml:space="preserve"> </w:t>
      </w:r>
      <w:r>
        <w:t>ou</w:t>
      </w:r>
      <w:r>
        <w:rPr>
          <w:spacing w:val="-2"/>
        </w:rPr>
        <w:t xml:space="preserve"> </w:t>
      </w:r>
      <w:r>
        <w:t>la location</w:t>
      </w:r>
      <w:r>
        <w:rPr>
          <w:spacing w:val="-2"/>
        </w:rPr>
        <w:t xml:space="preserve"> </w:t>
      </w:r>
      <w:r>
        <w:t>de</w:t>
      </w:r>
      <w:r>
        <w:rPr>
          <w:spacing w:val="-3"/>
        </w:rPr>
        <w:t xml:space="preserve"> </w:t>
      </w:r>
      <w:r>
        <w:t>véhicules et</w:t>
      </w:r>
      <w:r>
        <w:rPr>
          <w:spacing w:val="-53"/>
        </w:rPr>
        <w:t xml:space="preserve"> </w:t>
      </w:r>
      <w:r>
        <w:t>équipements</w:t>
      </w:r>
      <w:r>
        <w:rPr>
          <w:spacing w:val="-2"/>
        </w:rPr>
        <w:t xml:space="preserve"> </w:t>
      </w:r>
      <w:r>
        <w:t>mobiles</w:t>
      </w:r>
    </w:p>
    <w:p w14:paraId="3579A878" w14:textId="77777777" w:rsidR="005074BA" w:rsidRDefault="005074BA">
      <w:pPr>
        <w:pStyle w:val="Corpsdetexte"/>
        <w:spacing w:before="7"/>
        <w:rPr>
          <w:rFonts w:ascii="Arial"/>
          <w:b/>
          <w:sz w:val="19"/>
        </w:rPr>
      </w:pPr>
    </w:p>
    <w:p w14:paraId="1740C948" w14:textId="77777777" w:rsidR="005074BA" w:rsidRDefault="00F0000B">
      <w:pPr>
        <w:pStyle w:val="Titre6"/>
        <w:numPr>
          <w:ilvl w:val="3"/>
          <w:numId w:val="41"/>
        </w:numPr>
        <w:tabs>
          <w:tab w:val="left" w:pos="3180"/>
        </w:tabs>
        <w:ind w:hanging="666"/>
      </w:pPr>
      <w:r>
        <w:t>Dispositions</w:t>
      </w:r>
      <w:r>
        <w:rPr>
          <w:spacing w:val="-3"/>
        </w:rPr>
        <w:t xml:space="preserve"> </w:t>
      </w:r>
      <w:r>
        <w:t>applicables</w:t>
      </w:r>
      <w:r>
        <w:rPr>
          <w:spacing w:val="-2"/>
        </w:rPr>
        <w:t xml:space="preserve"> </w:t>
      </w:r>
      <w:r>
        <w:t>à</w:t>
      </w:r>
      <w:r>
        <w:rPr>
          <w:spacing w:val="-1"/>
        </w:rPr>
        <w:t xml:space="preserve"> </w:t>
      </w:r>
      <w:r>
        <w:t>l'emplacement</w:t>
      </w:r>
    </w:p>
    <w:p w14:paraId="2B767FC9" w14:textId="77777777" w:rsidR="005074BA" w:rsidRDefault="00F0000B">
      <w:pPr>
        <w:pStyle w:val="Titre7"/>
        <w:spacing w:before="183"/>
        <w:ind w:left="2514"/>
      </w:pPr>
      <w:r>
        <w:t>Ligne</w:t>
      </w:r>
      <w:r>
        <w:rPr>
          <w:spacing w:val="-3"/>
        </w:rPr>
        <w:t xml:space="preserve"> </w:t>
      </w:r>
      <w:r>
        <w:t>avant</w:t>
      </w:r>
    </w:p>
    <w:p w14:paraId="7C11176F" w14:textId="77777777" w:rsidR="005074BA" w:rsidRDefault="00F0000B">
      <w:pPr>
        <w:pStyle w:val="Corpsdetexte"/>
        <w:spacing w:before="3"/>
        <w:ind w:left="2514" w:right="1445"/>
      </w:pPr>
      <w:r>
        <w:t>La largeur de la ligne avant doit avoir un minimum de trente mètres (30 m) dans le cas d'un</w:t>
      </w:r>
      <w:r>
        <w:rPr>
          <w:spacing w:val="1"/>
        </w:rPr>
        <w:t xml:space="preserve"> </w:t>
      </w:r>
      <w:r>
        <w:t>emplacement</w:t>
      </w:r>
      <w:r>
        <w:rPr>
          <w:spacing w:val="-1"/>
        </w:rPr>
        <w:t xml:space="preserve"> </w:t>
      </w:r>
      <w:r>
        <w:t>desservi</w:t>
      </w:r>
      <w:r>
        <w:rPr>
          <w:spacing w:val="-2"/>
        </w:rPr>
        <w:t xml:space="preserve"> </w:t>
      </w:r>
      <w:r>
        <w:t>ou</w:t>
      </w:r>
      <w:r>
        <w:rPr>
          <w:spacing w:val="-5"/>
        </w:rPr>
        <w:t xml:space="preserve"> </w:t>
      </w:r>
      <w:r>
        <w:t>partiellement</w:t>
      </w:r>
      <w:r>
        <w:rPr>
          <w:spacing w:val="-4"/>
        </w:rPr>
        <w:t xml:space="preserve"> </w:t>
      </w:r>
      <w:r>
        <w:t>desservi</w:t>
      </w:r>
      <w:r>
        <w:rPr>
          <w:spacing w:val="-2"/>
        </w:rPr>
        <w:t xml:space="preserve"> </w:t>
      </w:r>
      <w:r>
        <w:t>et</w:t>
      </w:r>
      <w:r>
        <w:rPr>
          <w:spacing w:val="-4"/>
        </w:rPr>
        <w:t xml:space="preserve"> </w:t>
      </w:r>
      <w:r>
        <w:t>cinquante</w:t>
      </w:r>
      <w:r>
        <w:rPr>
          <w:spacing w:val="-5"/>
        </w:rPr>
        <w:t xml:space="preserve"> </w:t>
      </w:r>
      <w:r>
        <w:t>mètres</w:t>
      </w:r>
      <w:r>
        <w:rPr>
          <w:spacing w:val="-1"/>
        </w:rPr>
        <w:t xml:space="preserve"> </w:t>
      </w:r>
      <w:r>
        <w:t>(50</w:t>
      </w:r>
      <w:r>
        <w:rPr>
          <w:spacing w:val="-3"/>
        </w:rPr>
        <w:t xml:space="preserve"> </w:t>
      </w:r>
      <w:r>
        <w:t>m)</w:t>
      </w:r>
      <w:r>
        <w:rPr>
          <w:spacing w:val="-5"/>
        </w:rPr>
        <w:t xml:space="preserve"> </w:t>
      </w:r>
      <w:r>
        <w:t>dans</w:t>
      </w:r>
      <w:r>
        <w:rPr>
          <w:spacing w:val="-1"/>
        </w:rPr>
        <w:t xml:space="preserve"> </w:t>
      </w:r>
      <w:r>
        <w:t>le</w:t>
      </w:r>
      <w:r>
        <w:rPr>
          <w:spacing w:val="-3"/>
        </w:rPr>
        <w:t xml:space="preserve"> </w:t>
      </w:r>
      <w:r>
        <w:t>cas</w:t>
      </w:r>
      <w:r>
        <w:rPr>
          <w:spacing w:val="-3"/>
        </w:rPr>
        <w:t xml:space="preserve"> </w:t>
      </w:r>
      <w:r>
        <w:t>d'un</w:t>
      </w:r>
      <w:r>
        <w:rPr>
          <w:spacing w:val="-47"/>
        </w:rPr>
        <w:t xml:space="preserve"> </w:t>
      </w:r>
      <w:r>
        <w:t>emplacement</w:t>
      </w:r>
      <w:r>
        <w:rPr>
          <w:spacing w:val="-1"/>
        </w:rPr>
        <w:t xml:space="preserve"> </w:t>
      </w:r>
      <w:r>
        <w:t>non desservi.</w:t>
      </w:r>
    </w:p>
    <w:p w14:paraId="36BD003A" w14:textId="77777777" w:rsidR="005074BA" w:rsidRDefault="005074BA">
      <w:pPr>
        <w:pStyle w:val="Corpsdetexte"/>
        <w:spacing w:before="2"/>
        <w:rPr>
          <w:sz w:val="16"/>
        </w:rPr>
      </w:pPr>
    </w:p>
    <w:p w14:paraId="0BBE7123" w14:textId="77777777" w:rsidR="005074BA" w:rsidRDefault="00F0000B">
      <w:pPr>
        <w:pStyle w:val="Titre7"/>
        <w:ind w:left="2514"/>
      </w:pPr>
      <w:r>
        <w:t>Marges</w:t>
      </w:r>
    </w:p>
    <w:p w14:paraId="24070ACE" w14:textId="77777777" w:rsidR="005074BA" w:rsidRDefault="00F0000B">
      <w:pPr>
        <w:pStyle w:val="Corpsdetexte"/>
        <w:spacing w:line="244" w:lineRule="auto"/>
        <w:ind w:left="2514" w:right="1445"/>
      </w:pPr>
      <w:r>
        <w:t>Chacune</w:t>
      </w:r>
      <w:r>
        <w:rPr>
          <w:spacing w:val="-2"/>
        </w:rPr>
        <w:t xml:space="preserve"> </w:t>
      </w:r>
      <w:r>
        <w:t>des</w:t>
      </w:r>
      <w:r>
        <w:rPr>
          <w:spacing w:val="-2"/>
        </w:rPr>
        <w:t xml:space="preserve"> </w:t>
      </w:r>
      <w:r>
        <w:t>marges</w:t>
      </w:r>
      <w:r>
        <w:rPr>
          <w:spacing w:val="-3"/>
        </w:rPr>
        <w:t xml:space="preserve"> </w:t>
      </w:r>
      <w:r>
        <w:t>latérales</w:t>
      </w:r>
      <w:r>
        <w:rPr>
          <w:spacing w:val="-3"/>
        </w:rPr>
        <w:t xml:space="preserve"> </w:t>
      </w:r>
      <w:r>
        <w:t>doit</w:t>
      </w:r>
      <w:r>
        <w:rPr>
          <w:spacing w:val="-3"/>
        </w:rPr>
        <w:t xml:space="preserve"> </w:t>
      </w:r>
      <w:r>
        <w:t>avoir</w:t>
      </w:r>
      <w:r>
        <w:rPr>
          <w:spacing w:val="-2"/>
        </w:rPr>
        <w:t xml:space="preserve"> </w:t>
      </w:r>
      <w:r>
        <w:t>un</w:t>
      </w:r>
      <w:r>
        <w:rPr>
          <w:spacing w:val="-1"/>
        </w:rPr>
        <w:t xml:space="preserve"> </w:t>
      </w:r>
      <w:r>
        <w:t>minimum</w:t>
      </w:r>
      <w:r>
        <w:rPr>
          <w:spacing w:val="-1"/>
        </w:rPr>
        <w:t xml:space="preserve"> </w:t>
      </w:r>
      <w:r>
        <w:t>de</w:t>
      </w:r>
      <w:r>
        <w:rPr>
          <w:spacing w:val="-3"/>
        </w:rPr>
        <w:t xml:space="preserve"> </w:t>
      </w:r>
      <w:r>
        <w:t>six</w:t>
      </w:r>
      <w:r>
        <w:rPr>
          <w:spacing w:val="-5"/>
        </w:rPr>
        <w:t xml:space="preserve"> </w:t>
      </w:r>
      <w:r>
        <w:t>mètres</w:t>
      </w:r>
      <w:r>
        <w:rPr>
          <w:spacing w:val="-1"/>
        </w:rPr>
        <w:t xml:space="preserve"> </w:t>
      </w:r>
      <w:r>
        <w:t>(6</w:t>
      </w:r>
      <w:r>
        <w:rPr>
          <w:spacing w:val="-3"/>
        </w:rPr>
        <w:t xml:space="preserve"> </w:t>
      </w:r>
      <w:r>
        <w:t>m).</w:t>
      </w:r>
      <w:r>
        <w:rPr>
          <w:spacing w:val="-3"/>
        </w:rPr>
        <w:t xml:space="preserve"> </w:t>
      </w:r>
      <w:r>
        <w:t>Les</w:t>
      </w:r>
      <w:r>
        <w:rPr>
          <w:spacing w:val="-3"/>
        </w:rPr>
        <w:t xml:space="preserve"> </w:t>
      </w:r>
      <w:r>
        <w:t>marges</w:t>
      </w:r>
      <w:r>
        <w:rPr>
          <w:spacing w:val="-3"/>
        </w:rPr>
        <w:t xml:space="preserve"> </w:t>
      </w:r>
      <w:r>
        <w:t>avant</w:t>
      </w:r>
      <w:r>
        <w:rPr>
          <w:spacing w:val="-2"/>
        </w:rPr>
        <w:t xml:space="preserve"> </w:t>
      </w:r>
      <w:r>
        <w:t>et</w:t>
      </w:r>
      <w:r>
        <w:rPr>
          <w:spacing w:val="-47"/>
        </w:rPr>
        <w:t xml:space="preserve"> </w:t>
      </w:r>
      <w:r>
        <w:t>arrière</w:t>
      </w:r>
      <w:r>
        <w:rPr>
          <w:spacing w:val="-3"/>
        </w:rPr>
        <w:t xml:space="preserve"> </w:t>
      </w:r>
      <w:r>
        <w:t>sont celles</w:t>
      </w:r>
      <w:r>
        <w:rPr>
          <w:spacing w:val="1"/>
        </w:rPr>
        <w:t xml:space="preserve"> </w:t>
      </w:r>
      <w:r>
        <w:t>prescrites</w:t>
      </w:r>
      <w:r>
        <w:rPr>
          <w:spacing w:val="-2"/>
        </w:rPr>
        <w:t xml:space="preserve"> </w:t>
      </w:r>
      <w:r>
        <w:t>à</w:t>
      </w:r>
      <w:r>
        <w:rPr>
          <w:spacing w:val="-2"/>
        </w:rPr>
        <w:t xml:space="preserve"> </w:t>
      </w:r>
      <w:r>
        <w:t>l'article 6.2</w:t>
      </w:r>
      <w:r>
        <w:rPr>
          <w:spacing w:val="-1"/>
        </w:rPr>
        <w:t xml:space="preserve"> </w:t>
      </w:r>
      <w:r>
        <w:t>du présent chapitre.</w:t>
      </w:r>
    </w:p>
    <w:p w14:paraId="3D36586D" w14:textId="77777777" w:rsidR="005074BA" w:rsidRDefault="005074BA">
      <w:pPr>
        <w:pStyle w:val="Corpsdetexte"/>
        <w:spacing w:before="8"/>
        <w:rPr>
          <w:sz w:val="15"/>
        </w:rPr>
      </w:pPr>
    </w:p>
    <w:p w14:paraId="68EB3466" w14:textId="77777777" w:rsidR="005074BA" w:rsidRDefault="00F0000B">
      <w:pPr>
        <w:pStyle w:val="Titre7"/>
        <w:ind w:left="2514"/>
      </w:pPr>
      <w:r>
        <w:t>Accès</w:t>
      </w:r>
    </w:p>
    <w:p w14:paraId="22460EFD" w14:textId="77777777" w:rsidR="005074BA" w:rsidRDefault="00F0000B">
      <w:pPr>
        <w:pStyle w:val="Corpsdetexte"/>
        <w:ind w:left="2514"/>
      </w:pPr>
      <w:r>
        <w:t>Un</w:t>
      </w:r>
      <w:r>
        <w:rPr>
          <w:spacing w:val="-2"/>
        </w:rPr>
        <w:t xml:space="preserve"> </w:t>
      </w:r>
      <w:r>
        <w:t>maximum</w:t>
      </w:r>
      <w:r>
        <w:rPr>
          <w:spacing w:val="-3"/>
        </w:rPr>
        <w:t xml:space="preserve"> </w:t>
      </w:r>
      <w:r>
        <w:t>de</w:t>
      </w:r>
      <w:r>
        <w:rPr>
          <w:spacing w:val="-1"/>
        </w:rPr>
        <w:t xml:space="preserve"> </w:t>
      </w:r>
      <w:r>
        <w:t>deux</w:t>
      </w:r>
      <w:r>
        <w:rPr>
          <w:spacing w:val="-6"/>
        </w:rPr>
        <w:t xml:space="preserve"> </w:t>
      </w:r>
      <w:r>
        <w:t>(2)</w:t>
      </w:r>
      <w:r>
        <w:rPr>
          <w:spacing w:val="-2"/>
        </w:rPr>
        <w:t xml:space="preserve"> </w:t>
      </w:r>
      <w:r>
        <w:t>accès à</w:t>
      </w:r>
      <w:r>
        <w:rPr>
          <w:spacing w:val="-2"/>
        </w:rPr>
        <w:t xml:space="preserve"> </w:t>
      </w:r>
      <w:r>
        <w:t>l'emplacement</w:t>
      </w:r>
      <w:r>
        <w:rPr>
          <w:spacing w:val="-2"/>
        </w:rPr>
        <w:t xml:space="preserve"> </w:t>
      </w:r>
      <w:r>
        <w:t>est</w:t>
      </w:r>
      <w:r>
        <w:rPr>
          <w:spacing w:val="-1"/>
        </w:rPr>
        <w:t xml:space="preserve"> </w:t>
      </w:r>
      <w:r>
        <w:t>autorisé</w:t>
      </w:r>
      <w:r>
        <w:rPr>
          <w:spacing w:val="-4"/>
        </w:rPr>
        <w:t xml:space="preserve"> </w:t>
      </w:r>
      <w:r>
        <w:t>pour</w:t>
      </w:r>
      <w:r>
        <w:rPr>
          <w:spacing w:val="-4"/>
        </w:rPr>
        <w:t xml:space="preserve"> </w:t>
      </w:r>
      <w:r>
        <w:t>chaque</w:t>
      </w:r>
      <w:r>
        <w:rPr>
          <w:spacing w:val="-1"/>
        </w:rPr>
        <w:t xml:space="preserve"> </w:t>
      </w:r>
      <w:r>
        <w:t>rue.</w:t>
      </w:r>
    </w:p>
    <w:p w14:paraId="74B9C2E5" w14:textId="77777777" w:rsidR="005074BA" w:rsidRDefault="005074BA">
      <w:pPr>
        <w:pStyle w:val="Corpsdetexte"/>
        <w:spacing w:before="10"/>
        <w:rPr>
          <w:sz w:val="16"/>
        </w:rPr>
      </w:pPr>
    </w:p>
    <w:p w14:paraId="1576B3DF" w14:textId="77777777" w:rsidR="005074BA" w:rsidRDefault="00F0000B">
      <w:pPr>
        <w:pStyle w:val="Titre6"/>
        <w:numPr>
          <w:ilvl w:val="3"/>
          <w:numId w:val="41"/>
        </w:numPr>
        <w:tabs>
          <w:tab w:val="left" w:pos="3180"/>
        </w:tabs>
        <w:ind w:hanging="666"/>
      </w:pPr>
      <w:r>
        <w:t>Dispositions</w:t>
      </w:r>
      <w:r>
        <w:rPr>
          <w:spacing w:val="-2"/>
        </w:rPr>
        <w:t xml:space="preserve"> </w:t>
      </w:r>
      <w:r>
        <w:t>applicables</w:t>
      </w:r>
      <w:r>
        <w:rPr>
          <w:spacing w:val="-2"/>
        </w:rPr>
        <w:t xml:space="preserve"> </w:t>
      </w:r>
      <w:r>
        <w:t>au</w:t>
      </w:r>
      <w:r>
        <w:rPr>
          <w:spacing w:val="-2"/>
        </w:rPr>
        <w:t xml:space="preserve"> </w:t>
      </w:r>
      <w:r>
        <w:t>bâtiment</w:t>
      </w:r>
    </w:p>
    <w:p w14:paraId="05DF1C0D" w14:textId="77777777" w:rsidR="005074BA" w:rsidRDefault="00F0000B">
      <w:pPr>
        <w:pStyle w:val="Corpsdetexte"/>
        <w:spacing w:line="242" w:lineRule="auto"/>
        <w:ind w:left="2514" w:right="1051"/>
      </w:pPr>
      <w:r>
        <w:t>Le bâtiment principal, kiosque ou salle de montre doit avoir une superficie minimale de quarante</w:t>
      </w:r>
      <w:r>
        <w:rPr>
          <w:spacing w:val="1"/>
        </w:rPr>
        <w:t xml:space="preserve"> </w:t>
      </w:r>
      <w:r>
        <w:t>mètres carrés (40 m</w:t>
      </w:r>
      <w:r>
        <w:rPr>
          <w:position w:val="6"/>
          <w:sz w:val="12"/>
        </w:rPr>
        <w:t>2</w:t>
      </w:r>
      <w:r>
        <w:t>) au sol.</w:t>
      </w:r>
      <w:r>
        <w:rPr>
          <w:spacing w:val="1"/>
        </w:rPr>
        <w:t xml:space="preserve"> </w:t>
      </w:r>
      <w:r>
        <w:t>Le bâtiment principal ne peut servir à un usage résidentiel, mais peut</w:t>
      </w:r>
      <w:r>
        <w:rPr>
          <w:spacing w:val="-48"/>
        </w:rPr>
        <w:t xml:space="preserve"> </w:t>
      </w:r>
      <w:r>
        <w:t>contenir</w:t>
      </w:r>
      <w:r>
        <w:rPr>
          <w:spacing w:val="-3"/>
        </w:rPr>
        <w:t xml:space="preserve"> </w:t>
      </w:r>
      <w:r>
        <w:t>un atelier</w:t>
      </w:r>
      <w:r>
        <w:rPr>
          <w:spacing w:val="-1"/>
        </w:rPr>
        <w:t xml:space="preserve"> </w:t>
      </w:r>
      <w:r>
        <w:t>de</w:t>
      </w:r>
      <w:r>
        <w:rPr>
          <w:spacing w:val="-2"/>
        </w:rPr>
        <w:t xml:space="preserve"> </w:t>
      </w:r>
      <w:r>
        <w:t>réparation</w:t>
      </w:r>
      <w:r>
        <w:rPr>
          <w:spacing w:val="-1"/>
        </w:rPr>
        <w:t xml:space="preserve"> </w:t>
      </w:r>
      <w:r>
        <w:t>d'automobiles</w:t>
      </w:r>
      <w:r>
        <w:rPr>
          <w:spacing w:val="1"/>
        </w:rPr>
        <w:t xml:space="preserve"> </w:t>
      </w:r>
      <w:r>
        <w:t>ou autres</w:t>
      </w:r>
      <w:r>
        <w:rPr>
          <w:spacing w:val="-3"/>
        </w:rPr>
        <w:t xml:space="preserve"> </w:t>
      </w:r>
      <w:r>
        <w:t>véhicules.</w:t>
      </w:r>
    </w:p>
    <w:p w14:paraId="5B43CE60" w14:textId="77777777" w:rsidR="005074BA" w:rsidRDefault="005074BA">
      <w:pPr>
        <w:pStyle w:val="Corpsdetexte"/>
        <w:spacing w:before="9"/>
        <w:rPr>
          <w:sz w:val="16"/>
        </w:rPr>
      </w:pPr>
    </w:p>
    <w:p w14:paraId="535126CB" w14:textId="77777777" w:rsidR="005074BA" w:rsidRDefault="00F0000B">
      <w:pPr>
        <w:pStyle w:val="Titre6"/>
        <w:numPr>
          <w:ilvl w:val="3"/>
          <w:numId w:val="41"/>
        </w:numPr>
        <w:tabs>
          <w:tab w:val="left" w:pos="3182"/>
        </w:tabs>
        <w:ind w:left="3181" w:hanging="668"/>
      </w:pPr>
      <w:r>
        <w:t>Autres</w:t>
      </w:r>
      <w:r>
        <w:rPr>
          <w:spacing w:val="-4"/>
        </w:rPr>
        <w:t xml:space="preserve"> </w:t>
      </w:r>
      <w:r>
        <w:t>dispositions</w:t>
      </w:r>
      <w:r>
        <w:rPr>
          <w:spacing w:val="-2"/>
        </w:rPr>
        <w:t xml:space="preserve"> </w:t>
      </w:r>
      <w:r>
        <w:t>applicables</w:t>
      </w:r>
    </w:p>
    <w:p w14:paraId="6B4A257E" w14:textId="77777777" w:rsidR="005074BA" w:rsidRDefault="00F0000B">
      <w:pPr>
        <w:pStyle w:val="Titre7"/>
        <w:spacing w:before="183"/>
        <w:ind w:left="2514"/>
      </w:pPr>
      <w:r>
        <w:t>Entreposage</w:t>
      </w:r>
    </w:p>
    <w:p w14:paraId="168D3442" w14:textId="77777777" w:rsidR="005074BA" w:rsidRDefault="00F0000B">
      <w:pPr>
        <w:pStyle w:val="Corpsdetexte"/>
        <w:ind w:left="2514" w:right="1412"/>
      </w:pPr>
      <w:r>
        <w:t>Dans le cas d'établissements de vente ou location de machinerie, de véhicules ou d'accessoires</w:t>
      </w:r>
      <w:r>
        <w:rPr>
          <w:spacing w:val="1"/>
        </w:rPr>
        <w:t xml:space="preserve"> </w:t>
      </w:r>
      <w:r>
        <w:t>se rapportant à ceux-ci, y compris les roulottes et maisons mobiles, tels produits peuvent être</w:t>
      </w:r>
      <w:r>
        <w:rPr>
          <w:spacing w:val="1"/>
        </w:rPr>
        <w:t xml:space="preserve"> </w:t>
      </w:r>
      <w:r>
        <w:t>exposés dans la cour avant, à la condition qu'ils soient disposés de façon ordonnée et qu'il soit</w:t>
      </w:r>
      <w:r>
        <w:rPr>
          <w:spacing w:val="1"/>
        </w:rPr>
        <w:t xml:space="preserve"> </w:t>
      </w:r>
      <w:r>
        <w:t>laissé</w:t>
      </w:r>
      <w:r>
        <w:rPr>
          <w:spacing w:val="-3"/>
        </w:rPr>
        <w:t xml:space="preserve"> </w:t>
      </w:r>
      <w:r>
        <w:t>libre</w:t>
      </w:r>
      <w:r>
        <w:rPr>
          <w:spacing w:val="-2"/>
        </w:rPr>
        <w:t xml:space="preserve"> </w:t>
      </w:r>
      <w:r>
        <w:t>une</w:t>
      </w:r>
      <w:r>
        <w:rPr>
          <w:spacing w:val="-1"/>
        </w:rPr>
        <w:t xml:space="preserve"> </w:t>
      </w:r>
      <w:r>
        <w:t>aire</w:t>
      </w:r>
      <w:r>
        <w:rPr>
          <w:spacing w:val="-1"/>
        </w:rPr>
        <w:t xml:space="preserve"> </w:t>
      </w:r>
      <w:r>
        <w:t>minimale</w:t>
      </w:r>
      <w:r>
        <w:rPr>
          <w:spacing w:val="-3"/>
        </w:rPr>
        <w:t xml:space="preserve"> </w:t>
      </w:r>
      <w:r>
        <w:t>d'un</w:t>
      </w:r>
      <w:r>
        <w:rPr>
          <w:spacing w:val="-1"/>
        </w:rPr>
        <w:t xml:space="preserve"> </w:t>
      </w:r>
      <w:r>
        <w:t>mètre</w:t>
      </w:r>
      <w:r>
        <w:rPr>
          <w:spacing w:val="-1"/>
        </w:rPr>
        <w:t xml:space="preserve"> </w:t>
      </w:r>
      <w:r>
        <w:t>(1</w:t>
      </w:r>
      <w:r>
        <w:rPr>
          <w:spacing w:val="-3"/>
        </w:rPr>
        <w:t xml:space="preserve"> </w:t>
      </w:r>
      <w:r>
        <w:t>m)</w:t>
      </w:r>
      <w:r>
        <w:rPr>
          <w:spacing w:val="-3"/>
        </w:rPr>
        <w:t xml:space="preserve"> </w:t>
      </w:r>
      <w:r>
        <w:t>entre</w:t>
      </w:r>
      <w:r>
        <w:rPr>
          <w:spacing w:val="-3"/>
        </w:rPr>
        <w:t xml:space="preserve"> </w:t>
      </w:r>
      <w:r>
        <w:t>la</w:t>
      </w:r>
      <w:r>
        <w:rPr>
          <w:spacing w:val="-3"/>
        </w:rPr>
        <w:t xml:space="preserve"> </w:t>
      </w:r>
      <w:r>
        <w:t>ligne</w:t>
      </w:r>
      <w:r>
        <w:rPr>
          <w:spacing w:val="-3"/>
        </w:rPr>
        <w:t xml:space="preserve"> </w:t>
      </w:r>
      <w:r>
        <w:t>de</w:t>
      </w:r>
      <w:r>
        <w:rPr>
          <w:spacing w:val="-1"/>
        </w:rPr>
        <w:t xml:space="preserve"> </w:t>
      </w:r>
      <w:r>
        <w:t>rue</w:t>
      </w:r>
      <w:r>
        <w:rPr>
          <w:spacing w:val="-3"/>
        </w:rPr>
        <w:t xml:space="preserve"> </w:t>
      </w:r>
      <w:r>
        <w:t>et</w:t>
      </w:r>
      <w:r>
        <w:rPr>
          <w:spacing w:val="-1"/>
        </w:rPr>
        <w:t xml:space="preserve"> </w:t>
      </w:r>
      <w:r>
        <w:t>la</w:t>
      </w:r>
      <w:r>
        <w:rPr>
          <w:spacing w:val="-1"/>
        </w:rPr>
        <w:t xml:space="preserve"> </w:t>
      </w:r>
      <w:r>
        <w:t>zone</w:t>
      </w:r>
      <w:r>
        <w:rPr>
          <w:spacing w:val="-3"/>
        </w:rPr>
        <w:t xml:space="preserve"> </w:t>
      </w:r>
      <w:r>
        <w:t>où</w:t>
      </w:r>
      <w:r>
        <w:rPr>
          <w:spacing w:val="-3"/>
        </w:rPr>
        <w:t xml:space="preserve"> </w:t>
      </w:r>
      <w:r>
        <w:t>sont</w:t>
      </w:r>
      <w:r>
        <w:rPr>
          <w:spacing w:val="-3"/>
        </w:rPr>
        <w:t xml:space="preserve"> </w:t>
      </w:r>
      <w:r>
        <w:t>exposés</w:t>
      </w:r>
      <w:r>
        <w:rPr>
          <w:spacing w:val="-2"/>
        </w:rPr>
        <w:t xml:space="preserve"> </w:t>
      </w:r>
      <w:r>
        <w:t>les</w:t>
      </w:r>
      <w:r>
        <w:rPr>
          <w:spacing w:val="-47"/>
        </w:rPr>
        <w:t xml:space="preserve"> </w:t>
      </w:r>
      <w:r>
        <w:t>objets en cause qui doit être aménagée sous forme d'une bande gazonnée ou plantée et</w:t>
      </w:r>
      <w:r>
        <w:rPr>
          <w:spacing w:val="1"/>
        </w:rPr>
        <w:t xml:space="preserve"> </w:t>
      </w:r>
      <w:r>
        <w:t>s'étendant</w:t>
      </w:r>
      <w:r>
        <w:rPr>
          <w:spacing w:val="-3"/>
        </w:rPr>
        <w:t xml:space="preserve"> </w:t>
      </w:r>
      <w:r>
        <w:t>sur toute</w:t>
      </w:r>
      <w:r>
        <w:rPr>
          <w:spacing w:val="-1"/>
        </w:rPr>
        <w:t xml:space="preserve"> </w:t>
      </w:r>
      <w:r>
        <w:t>la</w:t>
      </w:r>
      <w:r>
        <w:rPr>
          <w:spacing w:val="-2"/>
        </w:rPr>
        <w:t xml:space="preserve"> </w:t>
      </w:r>
      <w:r>
        <w:t>largeur</w:t>
      </w:r>
      <w:r>
        <w:rPr>
          <w:spacing w:val="-2"/>
        </w:rPr>
        <w:t xml:space="preserve"> </w:t>
      </w:r>
      <w:r>
        <w:t>de</w:t>
      </w:r>
      <w:r>
        <w:rPr>
          <w:spacing w:val="-1"/>
        </w:rPr>
        <w:t xml:space="preserve"> </w:t>
      </w:r>
      <w:r>
        <w:t>l'emplacement</w:t>
      </w:r>
      <w:r>
        <w:rPr>
          <w:spacing w:val="-2"/>
        </w:rPr>
        <w:t xml:space="preserve"> </w:t>
      </w:r>
      <w:r>
        <w:t>à l'exception</w:t>
      </w:r>
      <w:r>
        <w:rPr>
          <w:spacing w:val="-3"/>
        </w:rPr>
        <w:t xml:space="preserve"> </w:t>
      </w:r>
      <w:r>
        <w:t>des</w:t>
      </w:r>
      <w:r>
        <w:rPr>
          <w:spacing w:val="-1"/>
        </w:rPr>
        <w:t xml:space="preserve"> </w:t>
      </w:r>
      <w:r>
        <w:t>accès.</w:t>
      </w:r>
    </w:p>
    <w:p w14:paraId="421A8797" w14:textId="77777777" w:rsidR="005074BA" w:rsidRDefault="005074BA">
      <w:pPr>
        <w:pStyle w:val="Corpsdetexte"/>
        <w:rPr>
          <w:sz w:val="16"/>
        </w:rPr>
      </w:pPr>
    </w:p>
    <w:p w14:paraId="0ED08DDD" w14:textId="77777777" w:rsidR="005074BA" w:rsidRDefault="00F0000B">
      <w:pPr>
        <w:pStyle w:val="Titre7"/>
        <w:spacing w:before="1"/>
        <w:ind w:left="2514"/>
      </w:pPr>
      <w:r>
        <w:t>Pompes</w:t>
      </w:r>
      <w:r>
        <w:rPr>
          <w:spacing w:val="-3"/>
        </w:rPr>
        <w:t xml:space="preserve"> </w:t>
      </w:r>
      <w:r>
        <w:t>à essence</w:t>
      </w:r>
    </w:p>
    <w:p w14:paraId="71DF213D" w14:textId="77777777" w:rsidR="005074BA" w:rsidRDefault="00F0000B">
      <w:pPr>
        <w:pStyle w:val="Corpsdetexte"/>
        <w:spacing w:before="2"/>
        <w:ind w:left="2514" w:right="1445"/>
      </w:pPr>
      <w:r>
        <w:t>L'ajout</w:t>
      </w:r>
      <w:r>
        <w:rPr>
          <w:spacing w:val="-5"/>
        </w:rPr>
        <w:t xml:space="preserve"> </w:t>
      </w:r>
      <w:r>
        <w:t>de</w:t>
      </w:r>
      <w:r>
        <w:rPr>
          <w:spacing w:val="-2"/>
        </w:rPr>
        <w:t xml:space="preserve"> </w:t>
      </w:r>
      <w:r>
        <w:t>pompes</w:t>
      </w:r>
      <w:r>
        <w:rPr>
          <w:spacing w:val="-5"/>
        </w:rPr>
        <w:t xml:space="preserve"> </w:t>
      </w:r>
      <w:r>
        <w:t>à</w:t>
      </w:r>
      <w:r>
        <w:rPr>
          <w:spacing w:val="-2"/>
        </w:rPr>
        <w:t xml:space="preserve"> </w:t>
      </w:r>
      <w:r>
        <w:t>essence</w:t>
      </w:r>
      <w:r>
        <w:rPr>
          <w:spacing w:val="-5"/>
        </w:rPr>
        <w:t xml:space="preserve"> </w:t>
      </w:r>
      <w:r>
        <w:t>à</w:t>
      </w:r>
      <w:r>
        <w:rPr>
          <w:spacing w:val="-2"/>
        </w:rPr>
        <w:t xml:space="preserve"> </w:t>
      </w:r>
      <w:r>
        <w:t>un</w:t>
      </w:r>
      <w:r>
        <w:rPr>
          <w:spacing w:val="-3"/>
        </w:rPr>
        <w:t xml:space="preserve"> </w:t>
      </w:r>
      <w:r>
        <w:t>établissement</w:t>
      </w:r>
      <w:r>
        <w:rPr>
          <w:spacing w:val="-4"/>
        </w:rPr>
        <w:t xml:space="preserve"> </w:t>
      </w:r>
      <w:r>
        <w:t>de</w:t>
      </w:r>
      <w:r>
        <w:rPr>
          <w:spacing w:val="-2"/>
        </w:rPr>
        <w:t xml:space="preserve"> </w:t>
      </w:r>
      <w:r>
        <w:t>vente</w:t>
      </w:r>
      <w:r>
        <w:rPr>
          <w:spacing w:val="-3"/>
        </w:rPr>
        <w:t xml:space="preserve"> </w:t>
      </w:r>
      <w:r>
        <w:t>de</w:t>
      </w:r>
      <w:r>
        <w:rPr>
          <w:spacing w:val="-2"/>
        </w:rPr>
        <w:t xml:space="preserve"> </w:t>
      </w:r>
      <w:r>
        <w:t>véhicules</w:t>
      </w:r>
      <w:r>
        <w:rPr>
          <w:spacing w:val="-2"/>
        </w:rPr>
        <w:t xml:space="preserve"> </w:t>
      </w:r>
      <w:r>
        <w:t>ou</w:t>
      </w:r>
      <w:r>
        <w:rPr>
          <w:spacing w:val="-4"/>
        </w:rPr>
        <w:t xml:space="preserve"> </w:t>
      </w:r>
      <w:r>
        <w:t>équipements</w:t>
      </w:r>
      <w:r>
        <w:rPr>
          <w:spacing w:val="-4"/>
        </w:rPr>
        <w:t xml:space="preserve"> </w:t>
      </w:r>
      <w:r>
        <w:t>mobiles</w:t>
      </w:r>
      <w:r>
        <w:rPr>
          <w:spacing w:val="-47"/>
        </w:rPr>
        <w:t xml:space="preserve"> </w:t>
      </w:r>
      <w:r>
        <w:t>est</w:t>
      </w:r>
      <w:r>
        <w:rPr>
          <w:spacing w:val="-1"/>
        </w:rPr>
        <w:t xml:space="preserve"> </w:t>
      </w:r>
      <w:r>
        <w:t>autorisé.</w:t>
      </w:r>
    </w:p>
    <w:p w14:paraId="180B05B7" w14:textId="77777777" w:rsidR="005074BA" w:rsidRDefault="005074BA">
      <w:pPr>
        <w:pStyle w:val="Corpsdetexte"/>
        <w:spacing w:before="2"/>
        <w:rPr>
          <w:sz w:val="16"/>
        </w:rPr>
      </w:pPr>
    </w:p>
    <w:p w14:paraId="79E70E53" w14:textId="77777777" w:rsidR="005074BA" w:rsidRDefault="00F0000B">
      <w:pPr>
        <w:pStyle w:val="Titre7"/>
        <w:ind w:left="2514"/>
      </w:pPr>
      <w:r>
        <w:t>Affichage</w:t>
      </w:r>
    </w:p>
    <w:p w14:paraId="301D85FB" w14:textId="77777777" w:rsidR="005074BA" w:rsidRDefault="00F0000B">
      <w:pPr>
        <w:pStyle w:val="Corpsdetexte"/>
        <w:ind w:left="2514" w:right="1445"/>
      </w:pPr>
      <w:r>
        <w:t>Toute</w:t>
      </w:r>
      <w:r>
        <w:rPr>
          <w:spacing w:val="-3"/>
        </w:rPr>
        <w:t xml:space="preserve"> </w:t>
      </w:r>
      <w:r>
        <w:t>enseigne</w:t>
      </w:r>
      <w:r>
        <w:rPr>
          <w:spacing w:val="-2"/>
        </w:rPr>
        <w:t xml:space="preserve"> </w:t>
      </w:r>
      <w:r>
        <w:t>doit</w:t>
      </w:r>
      <w:r>
        <w:rPr>
          <w:spacing w:val="-4"/>
        </w:rPr>
        <w:t xml:space="preserve"> </w:t>
      </w:r>
      <w:r>
        <w:t>être</w:t>
      </w:r>
      <w:r>
        <w:rPr>
          <w:spacing w:val="-2"/>
        </w:rPr>
        <w:t xml:space="preserve"> </w:t>
      </w:r>
      <w:r>
        <w:t>distante</w:t>
      </w:r>
      <w:r>
        <w:rPr>
          <w:spacing w:val="-2"/>
        </w:rPr>
        <w:t xml:space="preserve"> </w:t>
      </w:r>
      <w:r>
        <w:t>d'au</w:t>
      </w:r>
      <w:r>
        <w:rPr>
          <w:spacing w:val="-4"/>
        </w:rPr>
        <w:t xml:space="preserve"> </w:t>
      </w:r>
      <w:r>
        <w:t>moins</w:t>
      </w:r>
      <w:r>
        <w:rPr>
          <w:spacing w:val="-1"/>
        </w:rPr>
        <w:t xml:space="preserve"> </w:t>
      </w:r>
      <w:r>
        <w:t>quatre</w:t>
      </w:r>
      <w:r>
        <w:rPr>
          <w:spacing w:val="-4"/>
        </w:rPr>
        <w:t xml:space="preserve"> </w:t>
      </w:r>
      <w:r>
        <w:t>mètres</w:t>
      </w:r>
      <w:r>
        <w:rPr>
          <w:spacing w:val="-1"/>
        </w:rPr>
        <w:t xml:space="preserve"> </w:t>
      </w:r>
      <w:r>
        <w:t>(4</w:t>
      </w:r>
      <w:r>
        <w:rPr>
          <w:spacing w:val="-2"/>
        </w:rPr>
        <w:t xml:space="preserve"> </w:t>
      </w:r>
      <w:r>
        <w:t>m)</w:t>
      </w:r>
      <w:r>
        <w:rPr>
          <w:spacing w:val="-3"/>
        </w:rPr>
        <w:t xml:space="preserve"> </w:t>
      </w:r>
      <w:r>
        <w:t>des</w:t>
      </w:r>
      <w:r>
        <w:rPr>
          <w:spacing w:val="-3"/>
        </w:rPr>
        <w:t xml:space="preserve"> </w:t>
      </w:r>
      <w:r>
        <w:t>limites</w:t>
      </w:r>
      <w:r>
        <w:rPr>
          <w:spacing w:val="-1"/>
        </w:rPr>
        <w:t xml:space="preserve"> </w:t>
      </w:r>
      <w:r>
        <w:t>d'une</w:t>
      </w:r>
      <w:r>
        <w:rPr>
          <w:spacing w:val="-2"/>
        </w:rPr>
        <w:t xml:space="preserve"> </w:t>
      </w:r>
      <w:r>
        <w:t>zone</w:t>
      </w:r>
      <w:r>
        <w:rPr>
          <w:spacing w:val="-47"/>
        </w:rPr>
        <w:t xml:space="preserve"> </w:t>
      </w:r>
      <w:r>
        <w:t>résidentielle</w:t>
      </w:r>
      <w:r>
        <w:rPr>
          <w:spacing w:val="-1"/>
        </w:rPr>
        <w:t xml:space="preserve"> </w:t>
      </w:r>
      <w:r>
        <w:t>ou d'une</w:t>
      </w:r>
      <w:r>
        <w:rPr>
          <w:spacing w:val="-2"/>
        </w:rPr>
        <w:t xml:space="preserve"> </w:t>
      </w:r>
      <w:r>
        <w:t>résidence.</w:t>
      </w:r>
    </w:p>
    <w:p w14:paraId="77A9C386" w14:textId="56AFE90D" w:rsidR="005074BA" w:rsidRDefault="00F0000B">
      <w:pPr>
        <w:pStyle w:val="Corpsdetexte"/>
        <w:spacing w:before="3"/>
        <w:rPr>
          <w:sz w:val="16"/>
        </w:rPr>
      </w:pPr>
      <w:r>
        <w:rPr>
          <w:noProof/>
        </w:rPr>
        <mc:AlternateContent>
          <mc:Choice Requires="wps">
            <w:drawing>
              <wp:anchor distT="0" distB="0" distL="0" distR="0" simplePos="0" relativeHeight="487698944" behindDoc="1" locked="0" layoutInCell="1" allowOverlap="1" wp14:anchorId="4C3FC4E8" wp14:editId="0FF575AB">
                <wp:simplePos x="0" y="0"/>
                <wp:positionH relativeFrom="page">
                  <wp:posOffset>1873250</wp:posOffset>
                </wp:positionH>
                <wp:positionV relativeFrom="paragraph">
                  <wp:posOffset>133985</wp:posOffset>
                </wp:positionV>
                <wp:extent cx="5033645" cy="160020"/>
                <wp:effectExtent l="0" t="0" r="0" b="0"/>
                <wp:wrapTopAndBottom/>
                <wp:docPr id="860293378"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78CA21"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FC4E8" id="Text Box 79" o:spid="_x0000_s1109" type="#_x0000_t202" style="position:absolute;margin-left:147.5pt;margin-top:10.55pt;width:396.35pt;height:12.6pt;z-index:-15617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" fillcolor="black" stroked="f">
                <v:textbox inset="0,0,0,0">
                  <w:txbxContent>
                    <w:p w14:paraId="0978CA21"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84</w:t>
                      </w:r>
                    </w:p>
                  </w:txbxContent>
                </v:textbox>
                <w10:wrap type="topAndBottom" anchorx="page"/>
              </v:shape>
            </w:pict>
          </mc:Fallback>
        </mc:AlternateContent>
      </w:r>
    </w:p>
    <w:p w14:paraId="46BEE79C" w14:textId="77777777" w:rsidR="005074BA" w:rsidRDefault="005074BA">
      <w:pPr>
        <w:rPr>
          <w:sz w:val="16"/>
        </w:rPr>
        <w:sectPr w:rsidR="005074BA" w:rsidSect="00301B27">
          <w:headerReference w:type="default" r:id="rId203"/>
          <w:footerReference w:type="default" r:id="rId204"/>
          <w:pgSz w:w="12240" w:h="15840"/>
          <w:pgMar w:top="1060" w:right="0" w:bottom="280" w:left="500" w:header="0" w:footer="0" w:gutter="0"/>
          <w:cols w:space="720"/>
        </w:sectPr>
      </w:pPr>
    </w:p>
    <w:p w14:paraId="24C8364C" w14:textId="77777777" w:rsidR="005074BA" w:rsidRDefault="00F0000B">
      <w:pPr>
        <w:pStyle w:val="Corpsdetexte"/>
        <w:spacing w:before="9"/>
        <w:rPr>
          <w:sz w:val="8"/>
        </w:rPr>
      </w:pPr>
      <w:r>
        <w:rPr>
          <w:noProof/>
        </w:rPr>
        <w:lastRenderedPageBreak/>
        <w:drawing>
          <wp:anchor distT="0" distB="0" distL="0" distR="0" simplePos="0" relativeHeight="15840768" behindDoc="0" locked="0" layoutInCell="1" allowOverlap="1" wp14:anchorId="4571CCF3" wp14:editId="39D069DC">
            <wp:simplePos x="0" y="0"/>
            <wp:positionH relativeFrom="page">
              <wp:posOffset>913958</wp:posOffset>
            </wp:positionH>
            <wp:positionV relativeFrom="page">
              <wp:posOffset>686747</wp:posOffset>
            </wp:positionV>
            <wp:extent cx="845867" cy="832680"/>
            <wp:effectExtent l="0" t="0" r="0" b="0"/>
            <wp:wrapNone/>
            <wp:docPr id="30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2FD7C74B" w14:textId="77777777" w:rsidR="005074BA" w:rsidRDefault="00F0000B">
      <w:pPr>
        <w:pStyle w:val="Titre5"/>
        <w:numPr>
          <w:ilvl w:val="2"/>
          <w:numId w:val="43"/>
        </w:numPr>
        <w:tabs>
          <w:tab w:val="left" w:pos="3338"/>
          <w:tab w:val="left" w:pos="3339"/>
        </w:tabs>
        <w:spacing w:before="93" w:line="242" w:lineRule="auto"/>
        <w:ind w:left="3338" w:right="1535" w:hanging="865"/>
      </w:pPr>
      <w:r>
        <w:t>Dispositions applicables aux commerces de détail d'articles usagés</w:t>
      </w:r>
      <w:r>
        <w:rPr>
          <w:spacing w:val="1"/>
        </w:rPr>
        <w:t xml:space="preserve"> </w:t>
      </w:r>
      <w:r>
        <w:t>autres</w:t>
      </w:r>
      <w:r>
        <w:rPr>
          <w:spacing w:val="-4"/>
        </w:rPr>
        <w:t xml:space="preserve"> </w:t>
      </w:r>
      <w:r>
        <w:t>que</w:t>
      </w:r>
      <w:r>
        <w:rPr>
          <w:spacing w:val="-1"/>
        </w:rPr>
        <w:t xml:space="preserve"> </w:t>
      </w:r>
      <w:r>
        <w:t>pièces</w:t>
      </w:r>
      <w:r>
        <w:rPr>
          <w:spacing w:val="-2"/>
        </w:rPr>
        <w:t xml:space="preserve"> </w:t>
      </w:r>
      <w:r>
        <w:t>détachées,</w:t>
      </w:r>
      <w:r>
        <w:rPr>
          <w:spacing w:val="-1"/>
        </w:rPr>
        <w:t xml:space="preserve"> </w:t>
      </w:r>
      <w:r>
        <w:t>rebuts,</w:t>
      </w:r>
      <w:r>
        <w:rPr>
          <w:spacing w:val="-3"/>
        </w:rPr>
        <w:t xml:space="preserve"> </w:t>
      </w:r>
      <w:r>
        <w:t>véhicules</w:t>
      </w:r>
      <w:r>
        <w:rPr>
          <w:spacing w:val="-3"/>
        </w:rPr>
        <w:t xml:space="preserve"> </w:t>
      </w:r>
      <w:r>
        <w:t>ou</w:t>
      </w:r>
      <w:r>
        <w:rPr>
          <w:spacing w:val="-1"/>
        </w:rPr>
        <w:t xml:space="preserve"> </w:t>
      </w:r>
      <w:r>
        <w:t>équipements</w:t>
      </w:r>
      <w:r>
        <w:rPr>
          <w:spacing w:val="-3"/>
        </w:rPr>
        <w:t xml:space="preserve"> </w:t>
      </w:r>
      <w:r>
        <w:t>mobiles</w:t>
      </w:r>
    </w:p>
    <w:p w14:paraId="04055F3E" w14:textId="77777777" w:rsidR="005074BA" w:rsidRDefault="005074BA">
      <w:pPr>
        <w:pStyle w:val="Corpsdetexte"/>
        <w:spacing w:before="3"/>
        <w:rPr>
          <w:rFonts w:ascii="Arial"/>
          <w:b/>
          <w:sz w:val="20"/>
        </w:rPr>
      </w:pPr>
    </w:p>
    <w:p w14:paraId="5D237C94" w14:textId="77777777" w:rsidR="005074BA" w:rsidRDefault="00F0000B">
      <w:pPr>
        <w:pStyle w:val="Titre6"/>
        <w:numPr>
          <w:ilvl w:val="3"/>
          <w:numId w:val="40"/>
        </w:numPr>
        <w:tabs>
          <w:tab w:val="left" w:pos="3139"/>
        </w:tabs>
        <w:spacing w:before="1"/>
        <w:ind w:hanging="666"/>
      </w:pPr>
      <w:r>
        <w:t>Dispositions</w:t>
      </w:r>
      <w:r>
        <w:rPr>
          <w:spacing w:val="-3"/>
        </w:rPr>
        <w:t xml:space="preserve"> </w:t>
      </w:r>
      <w:r>
        <w:t>générales</w:t>
      </w:r>
    </w:p>
    <w:p w14:paraId="356F164E" w14:textId="77777777" w:rsidR="005074BA" w:rsidRDefault="00F0000B">
      <w:pPr>
        <w:pStyle w:val="Corpsdetexte"/>
        <w:ind w:left="2473" w:right="1652"/>
      </w:pPr>
      <w:r>
        <w:t>Les commerces de détail d'articles usagers autres que pièces détachées, rebuts, véhicules ou</w:t>
      </w:r>
      <w:r>
        <w:rPr>
          <w:spacing w:val="1"/>
        </w:rPr>
        <w:t xml:space="preserve"> </w:t>
      </w:r>
      <w:r>
        <w:t>équipements mobiles sont autorisés dans les zones où les usages appartenant au sous-groupe</w:t>
      </w:r>
      <w:r>
        <w:rPr>
          <w:spacing w:val="-47"/>
        </w:rPr>
        <w:t xml:space="preserve"> </w:t>
      </w:r>
      <w:r>
        <w:t>"commerce</w:t>
      </w:r>
      <w:r>
        <w:rPr>
          <w:spacing w:val="-3"/>
        </w:rPr>
        <w:t xml:space="preserve"> </w:t>
      </w:r>
      <w:r>
        <w:t>de détail"</w:t>
      </w:r>
      <w:r>
        <w:rPr>
          <w:spacing w:val="-2"/>
        </w:rPr>
        <w:t xml:space="preserve"> </w:t>
      </w:r>
      <w:r>
        <w:t>sont autorisés.</w:t>
      </w:r>
    </w:p>
    <w:p w14:paraId="01B76E54" w14:textId="77777777" w:rsidR="005074BA" w:rsidRDefault="005074BA">
      <w:pPr>
        <w:pStyle w:val="Corpsdetexte"/>
        <w:spacing w:before="4"/>
        <w:rPr>
          <w:sz w:val="17"/>
        </w:rPr>
      </w:pPr>
    </w:p>
    <w:p w14:paraId="751044A2" w14:textId="77777777" w:rsidR="005074BA" w:rsidRDefault="00F0000B">
      <w:pPr>
        <w:pStyle w:val="Corpsdetexte"/>
        <w:ind w:left="2473" w:right="1445"/>
      </w:pPr>
      <w:r>
        <w:t>Aucun</w:t>
      </w:r>
      <w:r>
        <w:rPr>
          <w:spacing w:val="-3"/>
        </w:rPr>
        <w:t xml:space="preserve"> </w:t>
      </w:r>
      <w:r>
        <w:t>entreposage</w:t>
      </w:r>
      <w:r>
        <w:rPr>
          <w:spacing w:val="-4"/>
        </w:rPr>
        <w:t xml:space="preserve"> </w:t>
      </w:r>
      <w:r>
        <w:t>extérieur</w:t>
      </w:r>
      <w:r>
        <w:rPr>
          <w:spacing w:val="-3"/>
        </w:rPr>
        <w:t xml:space="preserve"> </w:t>
      </w:r>
      <w:r>
        <w:t>n'est</w:t>
      </w:r>
      <w:r>
        <w:rPr>
          <w:spacing w:val="-2"/>
        </w:rPr>
        <w:t xml:space="preserve"> </w:t>
      </w:r>
      <w:r>
        <w:t>autorisé</w:t>
      </w:r>
      <w:r>
        <w:rPr>
          <w:spacing w:val="-3"/>
        </w:rPr>
        <w:t xml:space="preserve"> </w:t>
      </w:r>
      <w:r>
        <w:t>à</w:t>
      </w:r>
      <w:r>
        <w:rPr>
          <w:spacing w:val="-2"/>
        </w:rPr>
        <w:t xml:space="preserve"> </w:t>
      </w:r>
      <w:r>
        <w:t>l'égard</w:t>
      </w:r>
      <w:r>
        <w:rPr>
          <w:spacing w:val="-1"/>
        </w:rPr>
        <w:t xml:space="preserve"> </w:t>
      </w:r>
      <w:r>
        <w:t>de</w:t>
      </w:r>
      <w:r>
        <w:rPr>
          <w:spacing w:val="-2"/>
        </w:rPr>
        <w:t xml:space="preserve"> </w:t>
      </w:r>
      <w:r>
        <w:t>ces</w:t>
      </w:r>
      <w:r>
        <w:rPr>
          <w:spacing w:val="-3"/>
        </w:rPr>
        <w:t xml:space="preserve"> </w:t>
      </w:r>
      <w:r>
        <w:t>usages.</w:t>
      </w:r>
      <w:r>
        <w:rPr>
          <w:spacing w:val="-3"/>
        </w:rPr>
        <w:t xml:space="preserve"> </w:t>
      </w:r>
      <w:r>
        <w:t>Le</w:t>
      </w:r>
      <w:r>
        <w:rPr>
          <w:spacing w:val="-2"/>
        </w:rPr>
        <w:t xml:space="preserve"> </w:t>
      </w:r>
      <w:r>
        <w:t>nombre</w:t>
      </w:r>
      <w:r>
        <w:rPr>
          <w:spacing w:val="-1"/>
        </w:rPr>
        <w:t xml:space="preserve"> </w:t>
      </w:r>
      <w:r>
        <w:t>de</w:t>
      </w:r>
      <w:r>
        <w:rPr>
          <w:spacing w:val="-2"/>
        </w:rPr>
        <w:t xml:space="preserve"> </w:t>
      </w:r>
      <w:r>
        <w:t>cases</w:t>
      </w:r>
      <w:r>
        <w:rPr>
          <w:spacing w:val="-3"/>
        </w:rPr>
        <w:t xml:space="preserve"> </w:t>
      </w:r>
      <w:r>
        <w:t>de</w:t>
      </w:r>
      <w:r>
        <w:rPr>
          <w:spacing w:val="-47"/>
        </w:rPr>
        <w:t xml:space="preserve"> </w:t>
      </w:r>
      <w:r>
        <w:t>stationnement</w:t>
      </w:r>
      <w:r>
        <w:rPr>
          <w:spacing w:val="-1"/>
        </w:rPr>
        <w:t xml:space="preserve"> </w:t>
      </w:r>
      <w:r>
        <w:t>requises</w:t>
      </w:r>
      <w:r>
        <w:rPr>
          <w:spacing w:val="-2"/>
        </w:rPr>
        <w:t xml:space="preserve"> </w:t>
      </w:r>
      <w:r>
        <w:t>dans le cas d'un</w:t>
      </w:r>
      <w:r>
        <w:rPr>
          <w:spacing w:val="-2"/>
        </w:rPr>
        <w:t xml:space="preserve"> </w:t>
      </w:r>
      <w:r>
        <w:t>tel</w:t>
      </w:r>
      <w:r>
        <w:rPr>
          <w:spacing w:val="-2"/>
        </w:rPr>
        <w:t xml:space="preserve"> </w:t>
      </w:r>
      <w:r>
        <w:t>usage</w:t>
      </w:r>
      <w:r>
        <w:rPr>
          <w:spacing w:val="-3"/>
        </w:rPr>
        <w:t xml:space="preserve"> </w:t>
      </w:r>
      <w:r>
        <w:t>s'énonce</w:t>
      </w:r>
      <w:r>
        <w:rPr>
          <w:spacing w:val="-4"/>
        </w:rPr>
        <w:t xml:space="preserve"> </w:t>
      </w:r>
      <w:r>
        <w:t>comme</w:t>
      </w:r>
      <w:r>
        <w:rPr>
          <w:spacing w:val="-3"/>
        </w:rPr>
        <w:t xml:space="preserve"> </w:t>
      </w:r>
      <w:r>
        <w:t>suit:</w:t>
      </w:r>
    </w:p>
    <w:p w14:paraId="0C25FCEF" w14:textId="77777777" w:rsidR="005074BA" w:rsidRDefault="00F0000B">
      <w:pPr>
        <w:pStyle w:val="Paragraphedeliste"/>
        <w:numPr>
          <w:ilvl w:val="4"/>
          <w:numId w:val="40"/>
        </w:numPr>
        <w:tabs>
          <w:tab w:val="left" w:pos="4058"/>
          <w:tab w:val="left" w:pos="4059"/>
        </w:tabs>
        <w:spacing w:before="18"/>
        <w:ind w:hanging="289"/>
        <w:rPr>
          <w:rFonts w:ascii="Symbol" w:hAnsi="Symbol"/>
          <w:sz w:val="18"/>
        </w:rPr>
      </w:pPr>
      <w:r>
        <w:rPr>
          <w:sz w:val="18"/>
        </w:rPr>
        <w:t>une</w:t>
      </w:r>
      <w:r>
        <w:rPr>
          <w:spacing w:val="-3"/>
          <w:sz w:val="18"/>
        </w:rPr>
        <w:t xml:space="preserve"> </w:t>
      </w:r>
      <w:r>
        <w:rPr>
          <w:sz w:val="18"/>
        </w:rPr>
        <w:t>case</w:t>
      </w:r>
      <w:r>
        <w:rPr>
          <w:spacing w:val="-1"/>
          <w:sz w:val="18"/>
        </w:rPr>
        <w:t xml:space="preserve"> </w:t>
      </w:r>
      <w:r>
        <w:rPr>
          <w:sz w:val="18"/>
        </w:rPr>
        <w:t>par</w:t>
      </w:r>
      <w:r>
        <w:rPr>
          <w:spacing w:val="-3"/>
          <w:sz w:val="18"/>
        </w:rPr>
        <w:t xml:space="preserve"> </w:t>
      </w:r>
      <w:r>
        <w:rPr>
          <w:sz w:val="18"/>
        </w:rPr>
        <w:t>dix</w:t>
      </w:r>
      <w:r>
        <w:rPr>
          <w:spacing w:val="-5"/>
          <w:sz w:val="18"/>
        </w:rPr>
        <w:t xml:space="preserve"> </w:t>
      </w:r>
      <w:r>
        <w:rPr>
          <w:sz w:val="18"/>
        </w:rPr>
        <w:t>mètres carrés</w:t>
      </w:r>
      <w:r>
        <w:rPr>
          <w:spacing w:val="3"/>
          <w:sz w:val="18"/>
        </w:rPr>
        <w:t xml:space="preserve"> </w:t>
      </w:r>
      <w:r>
        <w:rPr>
          <w:sz w:val="18"/>
        </w:rPr>
        <w:t>(10</w:t>
      </w:r>
      <w:r>
        <w:rPr>
          <w:spacing w:val="-3"/>
          <w:sz w:val="18"/>
        </w:rPr>
        <w:t xml:space="preserve"> </w:t>
      </w:r>
      <w:r>
        <w:rPr>
          <w:sz w:val="18"/>
        </w:rPr>
        <w:t>m</w:t>
      </w:r>
      <w:r>
        <w:rPr>
          <w:position w:val="6"/>
          <w:sz w:val="12"/>
        </w:rPr>
        <w:t>2</w:t>
      </w:r>
      <w:r>
        <w:rPr>
          <w:sz w:val="18"/>
        </w:rPr>
        <w:t>)</w:t>
      </w:r>
      <w:r>
        <w:rPr>
          <w:spacing w:val="-3"/>
          <w:sz w:val="18"/>
        </w:rPr>
        <w:t xml:space="preserve"> </w:t>
      </w:r>
      <w:r>
        <w:rPr>
          <w:sz w:val="18"/>
        </w:rPr>
        <w:t>de</w:t>
      </w:r>
      <w:r>
        <w:rPr>
          <w:spacing w:val="-2"/>
          <w:sz w:val="18"/>
        </w:rPr>
        <w:t xml:space="preserve"> </w:t>
      </w:r>
      <w:r>
        <w:rPr>
          <w:sz w:val="18"/>
        </w:rPr>
        <w:t>surface</w:t>
      </w:r>
      <w:r>
        <w:rPr>
          <w:spacing w:val="-3"/>
          <w:sz w:val="18"/>
        </w:rPr>
        <w:t xml:space="preserve"> </w:t>
      </w:r>
      <w:r>
        <w:rPr>
          <w:sz w:val="18"/>
        </w:rPr>
        <w:t>de</w:t>
      </w:r>
      <w:r>
        <w:rPr>
          <w:spacing w:val="-1"/>
          <w:sz w:val="18"/>
        </w:rPr>
        <w:t xml:space="preserve"> </w:t>
      </w:r>
      <w:r>
        <w:rPr>
          <w:sz w:val="18"/>
        </w:rPr>
        <w:t>montre</w:t>
      </w:r>
      <w:r>
        <w:rPr>
          <w:spacing w:val="-1"/>
          <w:sz w:val="18"/>
        </w:rPr>
        <w:t xml:space="preserve"> </w:t>
      </w:r>
      <w:r>
        <w:rPr>
          <w:sz w:val="18"/>
        </w:rPr>
        <w:t>extérieure;</w:t>
      </w:r>
    </w:p>
    <w:p w14:paraId="28650D9B" w14:textId="77777777" w:rsidR="005074BA" w:rsidRDefault="00F0000B">
      <w:pPr>
        <w:pStyle w:val="Paragraphedeliste"/>
        <w:numPr>
          <w:ilvl w:val="4"/>
          <w:numId w:val="40"/>
        </w:numPr>
        <w:tabs>
          <w:tab w:val="left" w:pos="4058"/>
          <w:tab w:val="left" w:pos="4059"/>
        </w:tabs>
        <w:spacing w:before="19"/>
        <w:ind w:hanging="289"/>
        <w:rPr>
          <w:rFonts w:ascii="Symbol" w:hAnsi="Symbol"/>
          <w:sz w:val="18"/>
        </w:rPr>
      </w:pPr>
      <w:r>
        <w:rPr>
          <w:sz w:val="18"/>
        </w:rPr>
        <w:t>une</w:t>
      </w:r>
      <w:r>
        <w:rPr>
          <w:spacing w:val="-3"/>
          <w:sz w:val="18"/>
        </w:rPr>
        <w:t xml:space="preserve"> </w:t>
      </w:r>
      <w:r>
        <w:rPr>
          <w:sz w:val="18"/>
        </w:rPr>
        <w:t>case</w:t>
      </w:r>
      <w:r>
        <w:rPr>
          <w:spacing w:val="-1"/>
          <w:sz w:val="18"/>
        </w:rPr>
        <w:t xml:space="preserve"> </w:t>
      </w:r>
      <w:r>
        <w:rPr>
          <w:sz w:val="18"/>
        </w:rPr>
        <w:t>par</w:t>
      </w:r>
      <w:r>
        <w:rPr>
          <w:spacing w:val="-1"/>
          <w:sz w:val="18"/>
        </w:rPr>
        <w:t xml:space="preserve"> </w:t>
      </w:r>
      <w:r>
        <w:rPr>
          <w:sz w:val="18"/>
        </w:rPr>
        <w:t>vingt</w:t>
      </w:r>
      <w:r>
        <w:rPr>
          <w:spacing w:val="-3"/>
          <w:sz w:val="18"/>
        </w:rPr>
        <w:t xml:space="preserve"> </w:t>
      </w:r>
      <w:r>
        <w:rPr>
          <w:sz w:val="18"/>
        </w:rPr>
        <w:t>mètres</w:t>
      </w:r>
      <w:r>
        <w:rPr>
          <w:spacing w:val="-2"/>
          <w:sz w:val="18"/>
        </w:rPr>
        <w:t xml:space="preserve"> </w:t>
      </w:r>
      <w:r>
        <w:rPr>
          <w:sz w:val="18"/>
        </w:rPr>
        <w:t>carrés (20</w:t>
      </w:r>
      <w:r>
        <w:rPr>
          <w:spacing w:val="-1"/>
          <w:sz w:val="18"/>
        </w:rPr>
        <w:t xml:space="preserve"> </w:t>
      </w:r>
      <w:r>
        <w:rPr>
          <w:sz w:val="18"/>
        </w:rPr>
        <w:t>m</w:t>
      </w:r>
      <w:r>
        <w:rPr>
          <w:position w:val="6"/>
          <w:sz w:val="12"/>
        </w:rPr>
        <w:t>2</w:t>
      </w:r>
      <w:r>
        <w:rPr>
          <w:sz w:val="18"/>
        </w:rPr>
        <w:t>)</w:t>
      </w:r>
      <w:r>
        <w:rPr>
          <w:spacing w:val="-4"/>
          <w:sz w:val="18"/>
        </w:rPr>
        <w:t xml:space="preserve"> </w:t>
      </w:r>
      <w:r>
        <w:rPr>
          <w:sz w:val="18"/>
        </w:rPr>
        <w:t>de</w:t>
      </w:r>
      <w:r>
        <w:rPr>
          <w:spacing w:val="-3"/>
          <w:sz w:val="18"/>
        </w:rPr>
        <w:t xml:space="preserve"> </w:t>
      </w:r>
      <w:r>
        <w:rPr>
          <w:sz w:val="18"/>
        </w:rPr>
        <w:t>surface</w:t>
      </w:r>
      <w:r>
        <w:rPr>
          <w:spacing w:val="-3"/>
          <w:sz w:val="18"/>
        </w:rPr>
        <w:t xml:space="preserve"> </w:t>
      </w:r>
      <w:r>
        <w:rPr>
          <w:sz w:val="18"/>
        </w:rPr>
        <w:t>intérieure.</w:t>
      </w:r>
    </w:p>
    <w:p w14:paraId="47C7B04D" w14:textId="77777777" w:rsidR="005074BA" w:rsidRDefault="005074BA">
      <w:pPr>
        <w:pStyle w:val="Corpsdetexte"/>
        <w:spacing w:before="2"/>
        <w:rPr>
          <w:sz w:val="17"/>
        </w:rPr>
      </w:pPr>
    </w:p>
    <w:p w14:paraId="52C34E44" w14:textId="77777777" w:rsidR="005074BA" w:rsidRDefault="00F0000B">
      <w:pPr>
        <w:pStyle w:val="Titre6"/>
        <w:numPr>
          <w:ilvl w:val="3"/>
          <w:numId w:val="40"/>
        </w:numPr>
        <w:tabs>
          <w:tab w:val="left" w:pos="3139"/>
        </w:tabs>
        <w:spacing w:before="1"/>
        <w:ind w:left="3338" w:right="1569" w:hanging="865"/>
      </w:pPr>
      <w:r>
        <w:t>Dispositions particulières aux commerces de détail d'articles usagés autres que</w:t>
      </w:r>
      <w:r>
        <w:rPr>
          <w:spacing w:val="-54"/>
        </w:rPr>
        <w:t xml:space="preserve"> </w:t>
      </w:r>
      <w:r>
        <w:t>pièces détachées, rebuts, véhicules ou équipements mobiles intégrés à un</w:t>
      </w:r>
      <w:r>
        <w:rPr>
          <w:spacing w:val="1"/>
        </w:rPr>
        <w:t xml:space="preserve"> </w:t>
      </w:r>
      <w:r>
        <w:t>"marché</w:t>
      </w:r>
      <w:r>
        <w:rPr>
          <w:spacing w:val="-2"/>
        </w:rPr>
        <w:t xml:space="preserve"> </w:t>
      </w:r>
      <w:r>
        <w:t>public"</w:t>
      </w:r>
    </w:p>
    <w:p w14:paraId="299E6DCE" w14:textId="77777777" w:rsidR="005074BA" w:rsidRDefault="00F0000B">
      <w:pPr>
        <w:pStyle w:val="Corpsdetexte"/>
        <w:spacing w:before="3"/>
        <w:ind w:left="2473" w:right="1445"/>
      </w:pPr>
      <w:r>
        <w:t>L'usage</w:t>
      </w:r>
      <w:r>
        <w:rPr>
          <w:spacing w:val="-4"/>
        </w:rPr>
        <w:t xml:space="preserve"> </w:t>
      </w:r>
      <w:r>
        <w:t>de</w:t>
      </w:r>
      <w:r>
        <w:rPr>
          <w:spacing w:val="-5"/>
        </w:rPr>
        <w:t xml:space="preserve"> </w:t>
      </w:r>
      <w:r>
        <w:t>commerces</w:t>
      </w:r>
      <w:r>
        <w:rPr>
          <w:spacing w:val="-2"/>
        </w:rPr>
        <w:t xml:space="preserve"> </w:t>
      </w:r>
      <w:r>
        <w:t>de</w:t>
      </w:r>
      <w:r>
        <w:rPr>
          <w:spacing w:val="-3"/>
        </w:rPr>
        <w:t xml:space="preserve"> </w:t>
      </w:r>
      <w:r>
        <w:t>détail</w:t>
      </w:r>
      <w:r>
        <w:rPr>
          <w:spacing w:val="-3"/>
        </w:rPr>
        <w:t xml:space="preserve"> </w:t>
      </w:r>
      <w:r>
        <w:t>d'articles</w:t>
      </w:r>
      <w:r>
        <w:rPr>
          <w:spacing w:val="-3"/>
        </w:rPr>
        <w:t xml:space="preserve"> </w:t>
      </w:r>
      <w:r>
        <w:t>usagés</w:t>
      </w:r>
      <w:r>
        <w:rPr>
          <w:spacing w:val="-2"/>
        </w:rPr>
        <w:t xml:space="preserve"> </w:t>
      </w:r>
      <w:r>
        <w:t>autres</w:t>
      </w:r>
      <w:r>
        <w:rPr>
          <w:spacing w:val="-5"/>
        </w:rPr>
        <w:t xml:space="preserve"> </w:t>
      </w:r>
      <w:r>
        <w:t>que</w:t>
      </w:r>
      <w:r>
        <w:rPr>
          <w:spacing w:val="-3"/>
        </w:rPr>
        <w:t xml:space="preserve"> </w:t>
      </w:r>
      <w:r>
        <w:t>pièces</w:t>
      </w:r>
      <w:r>
        <w:rPr>
          <w:spacing w:val="-3"/>
        </w:rPr>
        <w:t xml:space="preserve"> </w:t>
      </w:r>
      <w:r>
        <w:t>détachées,</w:t>
      </w:r>
      <w:r>
        <w:rPr>
          <w:spacing w:val="-3"/>
        </w:rPr>
        <w:t xml:space="preserve"> </w:t>
      </w:r>
      <w:r>
        <w:t>rebuts,</w:t>
      </w:r>
      <w:r>
        <w:rPr>
          <w:spacing w:val="-3"/>
        </w:rPr>
        <w:t xml:space="preserve"> </w:t>
      </w:r>
      <w:r>
        <w:t>véhicules</w:t>
      </w:r>
      <w:r>
        <w:rPr>
          <w:spacing w:val="-47"/>
        </w:rPr>
        <w:t xml:space="preserve"> </w:t>
      </w:r>
      <w:r>
        <w:t>ou équipements mobiles peut être exercé à l'intérieur d'un "marché public" tel que défini au</w:t>
      </w:r>
      <w:r>
        <w:rPr>
          <w:spacing w:val="1"/>
        </w:rPr>
        <w:t xml:space="preserve"> </w:t>
      </w:r>
      <w:r>
        <w:t>chapitre</w:t>
      </w:r>
      <w:r>
        <w:rPr>
          <w:spacing w:val="-3"/>
        </w:rPr>
        <w:t xml:space="preserve"> </w:t>
      </w:r>
      <w:r>
        <w:t>2 du</w:t>
      </w:r>
      <w:r>
        <w:rPr>
          <w:spacing w:val="-2"/>
        </w:rPr>
        <w:t xml:space="preserve"> </w:t>
      </w:r>
      <w:r>
        <w:t>présent</w:t>
      </w:r>
      <w:r>
        <w:rPr>
          <w:spacing w:val="-2"/>
        </w:rPr>
        <w:t xml:space="preserve"> </w:t>
      </w:r>
      <w:r>
        <w:t>règlement aux</w:t>
      </w:r>
      <w:r>
        <w:rPr>
          <w:spacing w:val="-4"/>
        </w:rPr>
        <w:t xml:space="preserve"> </w:t>
      </w:r>
      <w:r>
        <w:t>conditions</w:t>
      </w:r>
      <w:r>
        <w:rPr>
          <w:spacing w:val="-1"/>
        </w:rPr>
        <w:t xml:space="preserve"> </w:t>
      </w:r>
      <w:r>
        <w:t>suivantes:</w:t>
      </w:r>
    </w:p>
    <w:p w14:paraId="3DE74F47" w14:textId="77777777" w:rsidR="005074BA" w:rsidRDefault="005074BA">
      <w:pPr>
        <w:pStyle w:val="Corpsdetexte"/>
        <w:spacing w:before="8"/>
      </w:pPr>
    </w:p>
    <w:p w14:paraId="6DD92FA8" w14:textId="77777777" w:rsidR="005074BA" w:rsidRDefault="00F0000B">
      <w:pPr>
        <w:pStyle w:val="Paragraphedeliste"/>
        <w:numPr>
          <w:ilvl w:val="4"/>
          <w:numId w:val="40"/>
        </w:numPr>
        <w:tabs>
          <w:tab w:val="left" w:pos="4058"/>
          <w:tab w:val="left" w:pos="4059"/>
        </w:tabs>
        <w:ind w:right="1516"/>
        <w:rPr>
          <w:rFonts w:ascii="Symbol" w:hAnsi="Symbol"/>
          <w:sz w:val="17"/>
        </w:rPr>
      </w:pPr>
      <w:r>
        <w:rPr>
          <w:sz w:val="17"/>
        </w:rPr>
        <w:t>1.</w:t>
      </w:r>
      <w:r>
        <w:rPr>
          <w:spacing w:val="-2"/>
          <w:sz w:val="17"/>
        </w:rPr>
        <w:t xml:space="preserve"> </w:t>
      </w:r>
      <w:r>
        <w:rPr>
          <w:sz w:val="17"/>
        </w:rPr>
        <w:t>Tel</w:t>
      </w:r>
      <w:r>
        <w:rPr>
          <w:spacing w:val="-1"/>
          <w:sz w:val="17"/>
        </w:rPr>
        <w:t xml:space="preserve"> </w:t>
      </w:r>
      <w:r>
        <w:rPr>
          <w:sz w:val="17"/>
        </w:rPr>
        <w:t>usage</w:t>
      </w:r>
      <w:r>
        <w:rPr>
          <w:spacing w:val="-3"/>
          <w:sz w:val="17"/>
        </w:rPr>
        <w:t xml:space="preserve"> </w:t>
      </w:r>
      <w:r>
        <w:rPr>
          <w:sz w:val="17"/>
        </w:rPr>
        <w:t>est</w:t>
      </w:r>
      <w:r>
        <w:rPr>
          <w:spacing w:val="-2"/>
          <w:sz w:val="17"/>
        </w:rPr>
        <w:t xml:space="preserve"> </w:t>
      </w:r>
      <w:r>
        <w:rPr>
          <w:sz w:val="17"/>
        </w:rPr>
        <w:t>autorisé</w:t>
      </w:r>
      <w:r>
        <w:rPr>
          <w:spacing w:val="-3"/>
          <w:sz w:val="17"/>
        </w:rPr>
        <w:t xml:space="preserve"> </w:t>
      </w:r>
      <w:r>
        <w:rPr>
          <w:sz w:val="17"/>
        </w:rPr>
        <w:t>comme</w:t>
      </w:r>
      <w:r>
        <w:rPr>
          <w:spacing w:val="-3"/>
          <w:sz w:val="17"/>
        </w:rPr>
        <w:t xml:space="preserve"> </w:t>
      </w:r>
      <w:r>
        <w:rPr>
          <w:sz w:val="17"/>
        </w:rPr>
        <w:t>un</w:t>
      </w:r>
      <w:r>
        <w:rPr>
          <w:spacing w:val="-3"/>
          <w:sz w:val="17"/>
        </w:rPr>
        <w:t xml:space="preserve"> </w:t>
      </w:r>
      <w:r>
        <w:rPr>
          <w:sz w:val="17"/>
        </w:rPr>
        <w:t>événement</w:t>
      </w:r>
      <w:r>
        <w:rPr>
          <w:spacing w:val="-2"/>
          <w:sz w:val="17"/>
        </w:rPr>
        <w:t xml:space="preserve"> </w:t>
      </w:r>
      <w:r>
        <w:rPr>
          <w:sz w:val="17"/>
        </w:rPr>
        <w:t>d'une</w:t>
      </w:r>
      <w:r>
        <w:rPr>
          <w:spacing w:val="-3"/>
          <w:sz w:val="17"/>
        </w:rPr>
        <w:t xml:space="preserve"> </w:t>
      </w:r>
      <w:r>
        <w:rPr>
          <w:sz w:val="17"/>
        </w:rPr>
        <w:t>durée</w:t>
      </w:r>
      <w:r>
        <w:rPr>
          <w:spacing w:val="-3"/>
          <w:sz w:val="17"/>
        </w:rPr>
        <w:t xml:space="preserve"> </w:t>
      </w:r>
      <w:r>
        <w:rPr>
          <w:sz w:val="17"/>
        </w:rPr>
        <w:t>maximale</w:t>
      </w:r>
      <w:r>
        <w:rPr>
          <w:spacing w:val="-3"/>
          <w:sz w:val="17"/>
        </w:rPr>
        <w:t xml:space="preserve"> </w:t>
      </w:r>
      <w:r>
        <w:rPr>
          <w:sz w:val="17"/>
        </w:rPr>
        <w:t>de</w:t>
      </w:r>
      <w:r>
        <w:rPr>
          <w:spacing w:val="-3"/>
          <w:sz w:val="17"/>
        </w:rPr>
        <w:t xml:space="preserve"> </w:t>
      </w:r>
      <w:r>
        <w:rPr>
          <w:sz w:val="17"/>
        </w:rPr>
        <w:t>sept</w:t>
      </w:r>
      <w:r>
        <w:rPr>
          <w:spacing w:val="-2"/>
          <w:sz w:val="17"/>
        </w:rPr>
        <w:t xml:space="preserve"> </w:t>
      </w:r>
      <w:r>
        <w:rPr>
          <w:sz w:val="17"/>
        </w:rPr>
        <w:t>(7)</w:t>
      </w:r>
      <w:r>
        <w:rPr>
          <w:spacing w:val="-44"/>
          <w:sz w:val="17"/>
        </w:rPr>
        <w:t xml:space="preserve"> </w:t>
      </w:r>
      <w:r>
        <w:rPr>
          <w:sz w:val="17"/>
        </w:rPr>
        <w:t>jours consécutifs et pouvant se produire au maximum quatre (4) fois par an, ou tel</w:t>
      </w:r>
      <w:r>
        <w:rPr>
          <w:spacing w:val="-45"/>
          <w:sz w:val="17"/>
        </w:rPr>
        <w:t xml:space="preserve"> </w:t>
      </w:r>
      <w:r>
        <w:rPr>
          <w:sz w:val="17"/>
        </w:rPr>
        <w:t>usage occupe moins de 30% de l'espace couvert et moins de 30% des espaces</w:t>
      </w:r>
      <w:r>
        <w:rPr>
          <w:spacing w:val="1"/>
          <w:sz w:val="17"/>
        </w:rPr>
        <w:t xml:space="preserve"> </w:t>
      </w:r>
      <w:r>
        <w:rPr>
          <w:sz w:val="17"/>
        </w:rPr>
        <w:t>extérieurs utilisés</w:t>
      </w:r>
      <w:r>
        <w:rPr>
          <w:spacing w:val="1"/>
          <w:sz w:val="17"/>
        </w:rPr>
        <w:t xml:space="preserve"> </w:t>
      </w:r>
      <w:r>
        <w:rPr>
          <w:sz w:val="17"/>
        </w:rPr>
        <w:t>aux</w:t>
      </w:r>
      <w:r>
        <w:rPr>
          <w:spacing w:val="-3"/>
          <w:sz w:val="17"/>
        </w:rPr>
        <w:t xml:space="preserve"> </w:t>
      </w:r>
      <w:r>
        <w:rPr>
          <w:sz w:val="17"/>
        </w:rPr>
        <w:t>fins du</w:t>
      </w:r>
      <w:r>
        <w:rPr>
          <w:spacing w:val="-1"/>
          <w:sz w:val="17"/>
        </w:rPr>
        <w:t xml:space="preserve"> </w:t>
      </w:r>
      <w:r>
        <w:rPr>
          <w:sz w:val="17"/>
        </w:rPr>
        <w:t>marché</w:t>
      </w:r>
      <w:r>
        <w:rPr>
          <w:spacing w:val="-1"/>
          <w:sz w:val="17"/>
        </w:rPr>
        <w:t xml:space="preserve"> </w:t>
      </w:r>
      <w:r>
        <w:rPr>
          <w:sz w:val="17"/>
        </w:rPr>
        <w:t>public;</w:t>
      </w:r>
    </w:p>
    <w:p w14:paraId="40062A34" w14:textId="77777777" w:rsidR="005074BA" w:rsidRDefault="005074BA">
      <w:pPr>
        <w:pStyle w:val="Corpsdetexte"/>
        <w:spacing w:before="1"/>
      </w:pPr>
    </w:p>
    <w:p w14:paraId="478DF591" w14:textId="77777777" w:rsidR="005074BA" w:rsidRDefault="00F0000B">
      <w:pPr>
        <w:pStyle w:val="Paragraphedeliste"/>
        <w:numPr>
          <w:ilvl w:val="4"/>
          <w:numId w:val="40"/>
        </w:numPr>
        <w:tabs>
          <w:tab w:val="left" w:pos="4058"/>
          <w:tab w:val="left" w:pos="4059"/>
        </w:tabs>
        <w:ind w:right="1542"/>
        <w:rPr>
          <w:rFonts w:ascii="Symbol" w:hAnsi="Symbol"/>
          <w:sz w:val="17"/>
        </w:rPr>
      </w:pPr>
      <w:r>
        <w:rPr>
          <w:sz w:val="17"/>
        </w:rPr>
        <w:t>2. Aucun équipement de montre autre que de simples tables ne doit être utilisé,</w:t>
      </w:r>
      <w:r>
        <w:rPr>
          <w:spacing w:val="1"/>
          <w:sz w:val="17"/>
        </w:rPr>
        <w:t xml:space="preserve"> </w:t>
      </w:r>
      <w:r>
        <w:rPr>
          <w:sz w:val="17"/>
        </w:rPr>
        <w:t>sauf</w:t>
      </w:r>
      <w:r>
        <w:rPr>
          <w:spacing w:val="-4"/>
          <w:sz w:val="17"/>
        </w:rPr>
        <w:t xml:space="preserve"> </w:t>
      </w:r>
      <w:r>
        <w:rPr>
          <w:sz w:val="17"/>
        </w:rPr>
        <w:t>dans</w:t>
      </w:r>
      <w:r>
        <w:rPr>
          <w:spacing w:val="-4"/>
          <w:sz w:val="17"/>
        </w:rPr>
        <w:t xml:space="preserve"> </w:t>
      </w:r>
      <w:r>
        <w:rPr>
          <w:sz w:val="17"/>
        </w:rPr>
        <w:t>le</w:t>
      </w:r>
      <w:r>
        <w:rPr>
          <w:spacing w:val="-6"/>
          <w:sz w:val="17"/>
        </w:rPr>
        <w:t xml:space="preserve"> </w:t>
      </w:r>
      <w:r>
        <w:rPr>
          <w:sz w:val="17"/>
        </w:rPr>
        <w:t>cas</w:t>
      </w:r>
      <w:r>
        <w:rPr>
          <w:spacing w:val="-4"/>
          <w:sz w:val="17"/>
        </w:rPr>
        <w:t xml:space="preserve"> </w:t>
      </w:r>
      <w:r>
        <w:rPr>
          <w:sz w:val="17"/>
        </w:rPr>
        <w:t>de</w:t>
      </w:r>
      <w:r>
        <w:rPr>
          <w:spacing w:val="-6"/>
          <w:sz w:val="17"/>
        </w:rPr>
        <w:t xml:space="preserve"> </w:t>
      </w:r>
      <w:r>
        <w:rPr>
          <w:sz w:val="17"/>
        </w:rPr>
        <w:t>produits</w:t>
      </w:r>
      <w:r>
        <w:rPr>
          <w:spacing w:val="-5"/>
          <w:sz w:val="17"/>
        </w:rPr>
        <w:t xml:space="preserve"> </w:t>
      </w:r>
      <w:r>
        <w:rPr>
          <w:sz w:val="17"/>
        </w:rPr>
        <w:t>requérant</w:t>
      </w:r>
      <w:r>
        <w:rPr>
          <w:spacing w:val="-4"/>
          <w:sz w:val="17"/>
        </w:rPr>
        <w:t xml:space="preserve"> </w:t>
      </w:r>
      <w:r>
        <w:rPr>
          <w:sz w:val="17"/>
        </w:rPr>
        <w:t>des</w:t>
      </w:r>
      <w:r>
        <w:rPr>
          <w:spacing w:val="-4"/>
          <w:sz w:val="17"/>
        </w:rPr>
        <w:t xml:space="preserve"> </w:t>
      </w:r>
      <w:r>
        <w:rPr>
          <w:sz w:val="17"/>
        </w:rPr>
        <w:t>équipements</w:t>
      </w:r>
      <w:r>
        <w:rPr>
          <w:spacing w:val="-4"/>
          <w:sz w:val="17"/>
        </w:rPr>
        <w:t xml:space="preserve"> </w:t>
      </w:r>
      <w:r>
        <w:rPr>
          <w:sz w:val="17"/>
        </w:rPr>
        <w:t>de</w:t>
      </w:r>
      <w:r>
        <w:rPr>
          <w:spacing w:val="-6"/>
          <w:sz w:val="17"/>
        </w:rPr>
        <w:t xml:space="preserve"> </w:t>
      </w:r>
      <w:r>
        <w:rPr>
          <w:sz w:val="17"/>
        </w:rPr>
        <w:t>réfrigération;</w:t>
      </w:r>
      <w:r>
        <w:rPr>
          <w:spacing w:val="-3"/>
          <w:sz w:val="17"/>
        </w:rPr>
        <w:t xml:space="preserve"> </w:t>
      </w:r>
      <w:r>
        <w:rPr>
          <w:sz w:val="17"/>
        </w:rPr>
        <w:t>l'étalage</w:t>
      </w:r>
      <w:r>
        <w:rPr>
          <w:spacing w:val="-45"/>
          <w:sz w:val="17"/>
        </w:rPr>
        <w:t xml:space="preserve"> </w:t>
      </w:r>
      <w:r>
        <w:rPr>
          <w:sz w:val="17"/>
        </w:rPr>
        <w:t>doit être</w:t>
      </w:r>
      <w:r>
        <w:rPr>
          <w:spacing w:val="-1"/>
          <w:sz w:val="17"/>
        </w:rPr>
        <w:t xml:space="preserve"> </w:t>
      </w:r>
      <w:r>
        <w:rPr>
          <w:sz w:val="17"/>
        </w:rPr>
        <w:t>ordonné</w:t>
      </w:r>
      <w:r>
        <w:rPr>
          <w:spacing w:val="-1"/>
          <w:sz w:val="17"/>
        </w:rPr>
        <w:t xml:space="preserve"> </w:t>
      </w:r>
      <w:r>
        <w:rPr>
          <w:sz w:val="17"/>
        </w:rPr>
        <w:t>et</w:t>
      </w:r>
      <w:r>
        <w:rPr>
          <w:spacing w:val="1"/>
          <w:sz w:val="17"/>
        </w:rPr>
        <w:t xml:space="preserve"> </w:t>
      </w:r>
      <w:r>
        <w:rPr>
          <w:sz w:val="17"/>
        </w:rPr>
        <w:t>propre;</w:t>
      </w:r>
    </w:p>
    <w:p w14:paraId="2C128C00" w14:textId="77777777" w:rsidR="005074BA" w:rsidRDefault="00F0000B">
      <w:pPr>
        <w:pStyle w:val="Paragraphedeliste"/>
        <w:numPr>
          <w:ilvl w:val="4"/>
          <w:numId w:val="40"/>
        </w:numPr>
        <w:tabs>
          <w:tab w:val="left" w:pos="4058"/>
          <w:tab w:val="left" w:pos="4059"/>
        </w:tabs>
        <w:spacing w:before="152" w:line="237" w:lineRule="auto"/>
        <w:ind w:right="1647"/>
        <w:rPr>
          <w:rFonts w:ascii="Symbol" w:hAnsi="Symbol"/>
          <w:sz w:val="17"/>
        </w:rPr>
      </w:pPr>
      <w:r>
        <w:rPr>
          <w:sz w:val="17"/>
        </w:rPr>
        <w:t>3.</w:t>
      </w:r>
      <w:r>
        <w:rPr>
          <w:spacing w:val="-3"/>
          <w:sz w:val="17"/>
        </w:rPr>
        <w:t xml:space="preserve"> </w:t>
      </w:r>
      <w:r>
        <w:rPr>
          <w:sz w:val="17"/>
        </w:rPr>
        <w:t>Aucun</w:t>
      </w:r>
      <w:r>
        <w:rPr>
          <w:spacing w:val="-4"/>
          <w:sz w:val="17"/>
        </w:rPr>
        <w:t xml:space="preserve"> </w:t>
      </w:r>
      <w:r>
        <w:rPr>
          <w:sz w:val="17"/>
        </w:rPr>
        <w:t>affichage</w:t>
      </w:r>
      <w:r>
        <w:rPr>
          <w:spacing w:val="-5"/>
          <w:sz w:val="17"/>
        </w:rPr>
        <w:t xml:space="preserve"> </w:t>
      </w:r>
      <w:r>
        <w:rPr>
          <w:sz w:val="17"/>
        </w:rPr>
        <w:t>autre</w:t>
      </w:r>
      <w:r>
        <w:rPr>
          <w:spacing w:val="-4"/>
          <w:sz w:val="17"/>
        </w:rPr>
        <w:t xml:space="preserve"> </w:t>
      </w:r>
      <w:r>
        <w:rPr>
          <w:sz w:val="17"/>
        </w:rPr>
        <w:t>qu'une</w:t>
      </w:r>
      <w:r>
        <w:rPr>
          <w:spacing w:val="-3"/>
          <w:sz w:val="17"/>
        </w:rPr>
        <w:t xml:space="preserve"> </w:t>
      </w:r>
      <w:r>
        <w:rPr>
          <w:sz w:val="17"/>
        </w:rPr>
        <w:t>affiche</w:t>
      </w:r>
      <w:r>
        <w:rPr>
          <w:spacing w:val="-5"/>
          <w:sz w:val="17"/>
        </w:rPr>
        <w:t xml:space="preserve"> </w:t>
      </w:r>
      <w:r>
        <w:rPr>
          <w:sz w:val="17"/>
        </w:rPr>
        <w:t>d'identification</w:t>
      </w:r>
      <w:r>
        <w:rPr>
          <w:spacing w:val="-4"/>
          <w:sz w:val="17"/>
        </w:rPr>
        <w:t xml:space="preserve"> </w:t>
      </w:r>
      <w:r>
        <w:rPr>
          <w:sz w:val="17"/>
        </w:rPr>
        <w:t>de</w:t>
      </w:r>
      <w:r>
        <w:rPr>
          <w:spacing w:val="-5"/>
          <w:sz w:val="17"/>
        </w:rPr>
        <w:t xml:space="preserve"> </w:t>
      </w:r>
      <w:r>
        <w:rPr>
          <w:sz w:val="17"/>
        </w:rPr>
        <w:t>deux</w:t>
      </w:r>
      <w:r>
        <w:rPr>
          <w:spacing w:val="-3"/>
          <w:sz w:val="17"/>
        </w:rPr>
        <w:t xml:space="preserve"> </w:t>
      </w:r>
      <w:r>
        <w:rPr>
          <w:sz w:val="17"/>
        </w:rPr>
        <w:t>mille</w:t>
      </w:r>
      <w:r>
        <w:rPr>
          <w:spacing w:val="-4"/>
          <w:sz w:val="17"/>
        </w:rPr>
        <w:t xml:space="preserve"> </w:t>
      </w:r>
      <w:r>
        <w:rPr>
          <w:sz w:val="17"/>
        </w:rPr>
        <w:t>centimètres</w:t>
      </w:r>
      <w:r>
        <w:rPr>
          <w:spacing w:val="-44"/>
          <w:sz w:val="17"/>
        </w:rPr>
        <w:t xml:space="preserve"> </w:t>
      </w:r>
      <w:r>
        <w:rPr>
          <w:sz w:val="17"/>
        </w:rPr>
        <w:t>carrés</w:t>
      </w:r>
      <w:r>
        <w:rPr>
          <w:spacing w:val="-2"/>
          <w:sz w:val="17"/>
        </w:rPr>
        <w:t xml:space="preserve"> </w:t>
      </w:r>
      <w:r>
        <w:rPr>
          <w:sz w:val="17"/>
        </w:rPr>
        <w:t>(2,000</w:t>
      </w:r>
      <w:r>
        <w:rPr>
          <w:spacing w:val="-1"/>
          <w:sz w:val="17"/>
        </w:rPr>
        <w:t xml:space="preserve"> </w:t>
      </w:r>
      <w:r>
        <w:rPr>
          <w:sz w:val="17"/>
        </w:rPr>
        <w:t>cm</w:t>
      </w:r>
      <w:r>
        <w:rPr>
          <w:sz w:val="17"/>
          <w:vertAlign w:val="superscript"/>
        </w:rPr>
        <w:t>2</w:t>
      </w:r>
      <w:r>
        <w:rPr>
          <w:sz w:val="17"/>
        </w:rPr>
        <w:t>)</w:t>
      </w:r>
      <w:r>
        <w:rPr>
          <w:spacing w:val="-2"/>
          <w:sz w:val="17"/>
        </w:rPr>
        <w:t xml:space="preserve"> </w:t>
      </w:r>
      <w:r>
        <w:rPr>
          <w:sz w:val="17"/>
        </w:rPr>
        <w:t>apposée</w:t>
      </w:r>
      <w:r>
        <w:rPr>
          <w:spacing w:val="-1"/>
          <w:sz w:val="17"/>
        </w:rPr>
        <w:t xml:space="preserve"> </w:t>
      </w:r>
      <w:r>
        <w:rPr>
          <w:sz w:val="17"/>
        </w:rPr>
        <w:t>au</w:t>
      </w:r>
      <w:r>
        <w:rPr>
          <w:spacing w:val="-2"/>
          <w:sz w:val="17"/>
        </w:rPr>
        <w:t xml:space="preserve"> </w:t>
      </w:r>
      <w:r>
        <w:rPr>
          <w:sz w:val="17"/>
        </w:rPr>
        <w:t>lieu</w:t>
      </w:r>
      <w:r>
        <w:rPr>
          <w:spacing w:val="-1"/>
          <w:sz w:val="17"/>
        </w:rPr>
        <w:t xml:space="preserve"> </w:t>
      </w:r>
      <w:r>
        <w:rPr>
          <w:sz w:val="17"/>
        </w:rPr>
        <w:t>de</w:t>
      </w:r>
      <w:r>
        <w:rPr>
          <w:spacing w:val="-2"/>
          <w:sz w:val="17"/>
        </w:rPr>
        <w:t xml:space="preserve"> </w:t>
      </w:r>
      <w:r>
        <w:rPr>
          <w:sz w:val="17"/>
        </w:rPr>
        <w:t>vente</w:t>
      </w:r>
      <w:r>
        <w:rPr>
          <w:spacing w:val="-1"/>
          <w:sz w:val="17"/>
        </w:rPr>
        <w:t xml:space="preserve"> </w:t>
      </w:r>
      <w:r>
        <w:rPr>
          <w:sz w:val="17"/>
        </w:rPr>
        <w:t>n'est autorisé.</w:t>
      </w:r>
    </w:p>
    <w:p w14:paraId="5E91AB0C" w14:textId="77777777" w:rsidR="005074BA" w:rsidRDefault="005074BA">
      <w:pPr>
        <w:pStyle w:val="Corpsdetexte"/>
        <w:spacing w:before="7"/>
        <w:rPr>
          <w:sz w:val="19"/>
        </w:rPr>
      </w:pPr>
    </w:p>
    <w:p w14:paraId="155BDD67" w14:textId="77777777" w:rsidR="005074BA" w:rsidRDefault="00F0000B">
      <w:pPr>
        <w:pStyle w:val="Titre6"/>
        <w:numPr>
          <w:ilvl w:val="3"/>
          <w:numId w:val="40"/>
        </w:numPr>
        <w:tabs>
          <w:tab w:val="left" w:pos="3139"/>
        </w:tabs>
        <w:ind w:left="3338" w:right="1489" w:hanging="865"/>
      </w:pPr>
      <w:r>
        <w:t>Usages de commerces de détail d'articles usagés autres que pièces détachées,</w:t>
      </w:r>
      <w:r>
        <w:rPr>
          <w:spacing w:val="-53"/>
        </w:rPr>
        <w:t xml:space="preserve"> </w:t>
      </w:r>
      <w:r>
        <w:t>rebuts,</w:t>
      </w:r>
      <w:r>
        <w:rPr>
          <w:spacing w:val="-2"/>
        </w:rPr>
        <w:t xml:space="preserve"> </w:t>
      </w:r>
      <w:r>
        <w:t>véhicules</w:t>
      </w:r>
      <w:r>
        <w:rPr>
          <w:spacing w:val="-3"/>
        </w:rPr>
        <w:t xml:space="preserve"> </w:t>
      </w:r>
      <w:r>
        <w:t>ou</w:t>
      </w:r>
      <w:r>
        <w:rPr>
          <w:spacing w:val="1"/>
        </w:rPr>
        <w:t xml:space="preserve"> </w:t>
      </w:r>
      <w:r>
        <w:t>équipements</w:t>
      </w:r>
      <w:r>
        <w:rPr>
          <w:spacing w:val="-5"/>
        </w:rPr>
        <w:t xml:space="preserve"> </w:t>
      </w:r>
      <w:r>
        <w:t>mobiles</w:t>
      </w:r>
      <w:r>
        <w:rPr>
          <w:spacing w:val="-2"/>
        </w:rPr>
        <w:t xml:space="preserve"> </w:t>
      </w:r>
      <w:r>
        <w:t>exercés</w:t>
      </w:r>
      <w:r>
        <w:rPr>
          <w:spacing w:val="-3"/>
        </w:rPr>
        <w:t xml:space="preserve"> </w:t>
      </w:r>
      <w:r>
        <w:t>comme</w:t>
      </w:r>
      <w:r>
        <w:rPr>
          <w:spacing w:val="-3"/>
        </w:rPr>
        <w:t xml:space="preserve"> </w:t>
      </w:r>
      <w:r>
        <w:t>usages</w:t>
      </w:r>
      <w:r>
        <w:rPr>
          <w:spacing w:val="-3"/>
        </w:rPr>
        <w:t xml:space="preserve"> </w:t>
      </w:r>
      <w:r>
        <w:t>provisoires</w:t>
      </w:r>
    </w:p>
    <w:p w14:paraId="00497D6E" w14:textId="77777777" w:rsidR="005074BA" w:rsidRDefault="00F0000B">
      <w:pPr>
        <w:pStyle w:val="Corpsdetexte"/>
        <w:ind w:left="2473" w:right="1445"/>
      </w:pPr>
      <w:r>
        <w:t>Les usages de commerces de détail d'articles usagés autres que pièce détachées, rebuts,</w:t>
      </w:r>
      <w:r>
        <w:rPr>
          <w:spacing w:val="1"/>
        </w:rPr>
        <w:t xml:space="preserve"> </w:t>
      </w:r>
      <w:r>
        <w:t>véhicules</w:t>
      </w:r>
      <w:r>
        <w:rPr>
          <w:spacing w:val="-4"/>
        </w:rPr>
        <w:t xml:space="preserve"> </w:t>
      </w:r>
      <w:r>
        <w:t>ou</w:t>
      </w:r>
      <w:r>
        <w:rPr>
          <w:spacing w:val="-2"/>
        </w:rPr>
        <w:t xml:space="preserve"> </w:t>
      </w:r>
      <w:r>
        <w:t>équipements</w:t>
      </w:r>
      <w:r>
        <w:rPr>
          <w:spacing w:val="-1"/>
        </w:rPr>
        <w:t xml:space="preserve"> </w:t>
      </w:r>
      <w:r>
        <w:t>mobiles</w:t>
      </w:r>
      <w:r>
        <w:rPr>
          <w:spacing w:val="-2"/>
        </w:rPr>
        <w:t xml:space="preserve"> </w:t>
      </w:r>
      <w:r>
        <w:t>sont</w:t>
      </w:r>
      <w:r>
        <w:rPr>
          <w:spacing w:val="-4"/>
        </w:rPr>
        <w:t xml:space="preserve"> </w:t>
      </w:r>
      <w:r>
        <w:t>autorisés</w:t>
      </w:r>
      <w:r>
        <w:rPr>
          <w:spacing w:val="-1"/>
        </w:rPr>
        <w:t xml:space="preserve"> </w:t>
      </w:r>
      <w:r>
        <w:t>aux</w:t>
      </w:r>
      <w:r>
        <w:rPr>
          <w:spacing w:val="-6"/>
        </w:rPr>
        <w:t xml:space="preserve"> </w:t>
      </w:r>
      <w:r>
        <w:t>conditions</w:t>
      </w:r>
      <w:r>
        <w:rPr>
          <w:spacing w:val="-4"/>
        </w:rPr>
        <w:t xml:space="preserve"> </w:t>
      </w:r>
      <w:r>
        <w:t>énoncées</w:t>
      </w:r>
      <w:r>
        <w:rPr>
          <w:spacing w:val="-1"/>
        </w:rPr>
        <w:t xml:space="preserve"> </w:t>
      </w:r>
      <w:r>
        <w:t>à</w:t>
      </w:r>
      <w:r>
        <w:rPr>
          <w:spacing w:val="-4"/>
        </w:rPr>
        <w:t xml:space="preserve"> </w:t>
      </w:r>
      <w:r>
        <w:t>la</w:t>
      </w:r>
      <w:r>
        <w:rPr>
          <w:spacing w:val="-4"/>
        </w:rPr>
        <w:t xml:space="preserve"> </w:t>
      </w:r>
      <w:r>
        <w:t>section</w:t>
      </w:r>
      <w:r>
        <w:rPr>
          <w:spacing w:val="-3"/>
        </w:rPr>
        <w:t xml:space="preserve"> </w:t>
      </w:r>
      <w:r>
        <w:t>4.4</w:t>
      </w:r>
      <w:r>
        <w:rPr>
          <w:spacing w:val="-4"/>
        </w:rPr>
        <w:t xml:space="preserve"> </w:t>
      </w:r>
      <w:r>
        <w:t>de</w:t>
      </w:r>
      <w:r>
        <w:rPr>
          <w:spacing w:val="-2"/>
        </w:rPr>
        <w:t xml:space="preserve"> </w:t>
      </w:r>
      <w:r>
        <w:t>ce</w:t>
      </w:r>
      <w:r>
        <w:rPr>
          <w:spacing w:val="-47"/>
        </w:rPr>
        <w:t xml:space="preserve"> </w:t>
      </w:r>
      <w:r>
        <w:t>règlement</w:t>
      </w:r>
      <w:r>
        <w:rPr>
          <w:spacing w:val="-3"/>
        </w:rPr>
        <w:t xml:space="preserve"> </w:t>
      </w:r>
      <w:r>
        <w:t>portant</w:t>
      </w:r>
      <w:r>
        <w:rPr>
          <w:spacing w:val="-2"/>
        </w:rPr>
        <w:t xml:space="preserve"> </w:t>
      </w:r>
      <w:r>
        <w:t>sur</w:t>
      </w:r>
      <w:r>
        <w:rPr>
          <w:spacing w:val="-2"/>
        </w:rPr>
        <w:t xml:space="preserve"> </w:t>
      </w:r>
      <w:r>
        <w:t>les</w:t>
      </w:r>
      <w:r>
        <w:rPr>
          <w:spacing w:val="-2"/>
        </w:rPr>
        <w:t xml:space="preserve"> </w:t>
      </w:r>
      <w:r>
        <w:t>usages</w:t>
      </w:r>
      <w:r>
        <w:rPr>
          <w:spacing w:val="1"/>
        </w:rPr>
        <w:t xml:space="preserve"> </w:t>
      </w:r>
      <w:r>
        <w:t>provisoires.</w:t>
      </w:r>
    </w:p>
    <w:p w14:paraId="1E5DA39A" w14:textId="77777777" w:rsidR="005074BA" w:rsidRDefault="005074BA">
      <w:pPr>
        <w:pStyle w:val="Corpsdetexte"/>
        <w:rPr>
          <w:sz w:val="17"/>
        </w:rPr>
      </w:pPr>
    </w:p>
    <w:p w14:paraId="095A1F18" w14:textId="77777777" w:rsidR="005074BA" w:rsidRDefault="00F0000B">
      <w:pPr>
        <w:pStyle w:val="Paragraphedeliste"/>
        <w:numPr>
          <w:ilvl w:val="1"/>
          <w:numId w:val="43"/>
        </w:numPr>
        <w:tabs>
          <w:tab w:val="left" w:pos="3338"/>
          <w:tab w:val="left" w:pos="3339"/>
        </w:tabs>
        <w:ind w:left="3338" w:right="1661" w:hanging="865"/>
        <w:rPr>
          <w:rFonts w:ascii="Arial" w:hAnsi="Arial"/>
          <w:b/>
          <w:sz w:val="18"/>
        </w:rPr>
      </w:pPr>
      <w:r>
        <w:rPr>
          <w:rFonts w:ascii="Arial" w:hAnsi="Arial"/>
          <w:b/>
          <w:sz w:val="20"/>
        </w:rPr>
        <w:t>D</w:t>
      </w:r>
      <w:r>
        <w:rPr>
          <w:rFonts w:ascii="Arial" w:hAnsi="Arial"/>
          <w:b/>
          <w:sz w:val="18"/>
        </w:rPr>
        <w:t>ISPOSITIONS APPLICABLES AUX LOGEMENTS À L</w:t>
      </w:r>
      <w:r>
        <w:rPr>
          <w:rFonts w:ascii="Arial" w:hAnsi="Arial"/>
          <w:b/>
          <w:sz w:val="20"/>
        </w:rPr>
        <w:t>'</w:t>
      </w:r>
      <w:r>
        <w:rPr>
          <w:rFonts w:ascii="Arial" w:hAnsi="Arial"/>
          <w:b/>
          <w:sz w:val="18"/>
        </w:rPr>
        <w:t>INTÉRIEUR D</w:t>
      </w:r>
      <w:r>
        <w:rPr>
          <w:rFonts w:ascii="Arial" w:hAnsi="Arial"/>
          <w:b/>
          <w:sz w:val="20"/>
        </w:rPr>
        <w:t>'</w:t>
      </w:r>
      <w:r>
        <w:rPr>
          <w:rFonts w:ascii="Arial" w:hAnsi="Arial"/>
          <w:b/>
          <w:sz w:val="18"/>
        </w:rPr>
        <w:t>UN</w:t>
      </w:r>
      <w:r>
        <w:rPr>
          <w:rFonts w:ascii="Arial" w:hAnsi="Arial"/>
          <w:b/>
          <w:spacing w:val="1"/>
          <w:sz w:val="18"/>
        </w:rPr>
        <w:t xml:space="preserve"> </w:t>
      </w:r>
      <w:r>
        <w:rPr>
          <w:rFonts w:ascii="Arial" w:hAnsi="Arial"/>
          <w:b/>
          <w:sz w:val="18"/>
        </w:rPr>
        <w:t>BÂTIMENT</w:t>
      </w:r>
      <w:r>
        <w:rPr>
          <w:rFonts w:ascii="Arial" w:hAnsi="Arial"/>
          <w:b/>
          <w:spacing w:val="-2"/>
          <w:sz w:val="18"/>
        </w:rPr>
        <w:t xml:space="preserve"> </w:t>
      </w:r>
      <w:r>
        <w:rPr>
          <w:rFonts w:ascii="Arial" w:hAnsi="Arial"/>
          <w:b/>
          <w:sz w:val="18"/>
        </w:rPr>
        <w:t>UTILISÉ</w:t>
      </w:r>
      <w:r>
        <w:rPr>
          <w:rFonts w:ascii="Arial" w:hAnsi="Arial"/>
          <w:b/>
          <w:spacing w:val="-2"/>
          <w:sz w:val="18"/>
        </w:rPr>
        <w:t xml:space="preserve"> </w:t>
      </w:r>
      <w:r>
        <w:rPr>
          <w:rFonts w:ascii="Arial" w:hAnsi="Arial"/>
          <w:b/>
          <w:sz w:val="18"/>
        </w:rPr>
        <w:t>PRINCIPALEMENT</w:t>
      </w:r>
      <w:r>
        <w:rPr>
          <w:rFonts w:ascii="Arial" w:hAnsi="Arial"/>
          <w:b/>
          <w:spacing w:val="1"/>
          <w:sz w:val="18"/>
        </w:rPr>
        <w:t xml:space="preserve"> </w:t>
      </w:r>
      <w:r>
        <w:rPr>
          <w:rFonts w:ascii="Arial" w:hAnsi="Arial"/>
          <w:b/>
          <w:sz w:val="18"/>
        </w:rPr>
        <w:t>À</w:t>
      </w:r>
      <w:r>
        <w:rPr>
          <w:rFonts w:ascii="Arial" w:hAnsi="Arial"/>
          <w:b/>
          <w:spacing w:val="-5"/>
          <w:sz w:val="18"/>
        </w:rPr>
        <w:t xml:space="preserve"> </w:t>
      </w:r>
      <w:r>
        <w:rPr>
          <w:rFonts w:ascii="Arial" w:hAnsi="Arial"/>
          <w:b/>
          <w:sz w:val="18"/>
        </w:rPr>
        <w:t>DES</w:t>
      </w:r>
      <w:r>
        <w:rPr>
          <w:rFonts w:ascii="Arial" w:hAnsi="Arial"/>
          <w:b/>
          <w:spacing w:val="-1"/>
          <w:sz w:val="18"/>
        </w:rPr>
        <w:t xml:space="preserve"> </w:t>
      </w:r>
      <w:r>
        <w:rPr>
          <w:rFonts w:ascii="Arial" w:hAnsi="Arial"/>
          <w:b/>
          <w:sz w:val="18"/>
        </w:rPr>
        <w:t>USAGES COMMERCIAUX</w:t>
      </w:r>
      <w:r>
        <w:rPr>
          <w:rFonts w:ascii="Arial" w:hAnsi="Arial"/>
          <w:b/>
          <w:spacing w:val="-2"/>
          <w:sz w:val="18"/>
        </w:rPr>
        <w:t xml:space="preserve"> </w:t>
      </w:r>
      <w:r>
        <w:rPr>
          <w:rFonts w:ascii="Arial" w:hAnsi="Arial"/>
          <w:b/>
          <w:sz w:val="18"/>
        </w:rPr>
        <w:t>ET</w:t>
      </w:r>
      <w:r>
        <w:rPr>
          <w:rFonts w:ascii="Arial" w:hAnsi="Arial"/>
          <w:b/>
          <w:spacing w:val="-1"/>
          <w:sz w:val="18"/>
        </w:rPr>
        <w:t xml:space="preserve"> </w:t>
      </w:r>
      <w:r>
        <w:rPr>
          <w:rFonts w:ascii="Arial" w:hAnsi="Arial"/>
          <w:b/>
          <w:sz w:val="18"/>
        </w:rPr>
        <w:t>DE</w:t>
      </w:r>
      <w:r>
        <w:rPr>
          <w:rFonts w:ascii="Arial" w:hAnsi="Arial"/>
          <w:b/>
          <w:spacing w:val="-47"/>
          <w:sz w:val="18"/>
        </w:rPr>
        <w:t xml:space="preserve"> </w:t>
      </w:r>
      <w:r>
        <w:rPr>
          <w:rFonts w:ascii="Arial" w:hAnsi="Arial"/>
          <w:b/>
          <w:sz w:val="18"/>
        </w:rPr>
        <w:t>SERVICE</w:t>
      </w:r>
    </w:p>
    <w:p w14:paraId="61679CE8" w14:textId="77777777" w:rsidR="005074BA" w:rsidRDefault="005074BA">
      <w:pPr>
        <w:pStyle w:val="Corpsdetexte"/>
        <w:spacing w:before="1"/>
        <w:rPr>
          <w:rFonts w:ascii="Arial"/>
          <w:b/>
          <w:sz w:val="17"/>
        </w:rPr>
      </w:pPr>
    </w:p>
    <w:tbl>
      <w:tblPr>
        <w:tblStyle w:val="TableNormal"/>
        <w:tblW w:w="0" w:type="auto"/>
        <w:tblInd w:w="2539" w:type="dxa"/>
        <w:tblLayout w:type="fixed"/>
        <w:tblLook w:val="01E0" w:firstRow="1" w:lastRow="1" w:firstColumn="1" w:lastColumn="1" w:noHBand="0" w:noVBand="0"/>
      </w:tblPr>
      <w:tblGrid>
        <w:gridCol w:w="8176"/>
      </w:tblGrid>
      <w:tr w:rsidR="005074BA" w14:paraId="0B7A1B18" w14:textId="77777777">
        <w:trPr>
          <w:trHeight w:val="4101"/>
        </w:trPr>
        <w:tc>
          <w:tcPr>
            <w:tcW w:w="8176" w:type="dxa"/>
          </w:tcPr>
          <w:p w14:paraId="5EFB4B2B" w14:textId="77777777" w:rsidR="005074BA" w:rsidRDefault="00F0000B">
            <w:pPr>
              <w:pStyle w:val="TableParagraph"/>
              <w:spacing w:before="0"/>
              <w:ind w:left="71" w:right="281"/>
              <w:jc w:val="left"/>
              <w:rPr>
                <w:sz w:val="18"/>
              </w:rPr>
            </w:pPr>
            <w:r>
              <w:rPr>
                <w:sz w:val="18"/>
              </w:rPr>
              <w:t>À l'exception du sous-sol et du rez-de-chaussée d'un bâtiment utilisé principalement à des usages</w:t>
            </w:r>
            <w:r>
              <w:rPr>
                <w:spacing w:val="-47"/>
                <w:sz w:val="18"/>
              </w:rPr>
              <w:t xml:space="preserve"> </w:t>
            </w:r>
            <w:r>
              <w:rPr>
                <w:sz w:val="18"/>
              </w:rPr>
              <w:t>commerciaux et de service, il est permis d'établir des logements aux étages supérieurs. De tels</w:t>
            </w:r>
            <w:r>
              <w:rPr>
                <w:spacing w:val="1"/>
                <w:sz w:val="18"/>
              </w:rPr>
              <w:t xml:space="preserve"> </w:t>
            </w:r>
            <w:r>
              <w:rPr>
                <w:sz w:val="18"/>
              </w:rPr>
              <w:t>logements sont aussi autorisés spécifiquement dans certaines zones mixtes (résidentielles –</w:t>
            </w:r>
            <w:r>
              <w:rPr>
                <w:spacing w:val="1"/>
                <w:sz w:val="18"/>
              </w:rPr>
              <w:t xml:space="preserve"> </w:t>
            </w:r>
            <w:r>
              <w:rPr>
                <w:sz w:val="18"/>
              </w:rPr>
              <w:t>commerciale).</w:t>
            </w:r>
          </w:p>
          <w:p w14:paraId="697F971F" w14:textId="77777777" w:rsidR="005074BA" w:rsidRDefault="005074BA">
            <w:pPr>
              <w:pStyle w:val="TableParagraph"/>
              <w:spacing w:before="7"/>
              <w:jc w:val="left"/>
              <w:rPr>
                <w:rFonts w:ascii="Arial"/>
                <w:b/>
                <w:sz w:val="16"/>
              </w:rPr>
            </w:pPr>
          </w:p>
          <w:p w14:paraId="5ED56CAE" w14:textId="77777777" w:rsidR="005074BA" w:rsidRDefault="00F0000B">
            <w:pPr>
              <w:pStyle w:val="TableParagraph"/>
              <w:spacing w:before="0"/>
              <w:ind w:left="71" w:right="41"/>
              <w:jc w:val="left"/>
              <w:rPr>
                <w:sz w:val="18"/>
              </w:rPr>
            </w:pPr>
            <w:r>
              <w:rPr>
                <w:sz w:val="18"/>
              </w:rPr>
              <w:t>Ces logements doivent être accessibles par des entrées indépendantes. Une aire d'agrément à</w:t>
            </w:r>
            <w:r>
              <w:rPr>
                <w:spacing w:val="1"/>
                <w:sz w:val="18"/>
              </w:rPr>
              <w:t xml:space="preserve"> </w:t>
            </w:r>
            <w:r>
              <w:rPr>
                <w:sz w:val="18"/>
              </w:rPr>
              <w:t>l'usage exclusif des occupants des usages résidentiels doit être prévue à l'intérieur de la cour arrière.</w:t>
            </w:r>
            <w:r>
              <w:rPr>
                <w:spacing w:val="-47"/>
                <w:sz w:val="18"/>
              </w:rPr>
              <w:t xml:space="preserve"> </w:t>
            </w:r>
            <w:r>
              <w:rPr>
                <w:sz w:val="18"/>
              </w:rPr>
              <w:t>La superficie de l'aire d'agrément doit être le cumul des superficies nécessaires pour chaque</w:t>
            </w:r>
            <w:r>
              <w:rPr>
                <w:spacing w:val="1"/>
                <w:sz w:val="18"/>
              </w:rPr>
              <w:t xml:space="preserve"> </w:t>
            </w:r>
            <w:r>
              <w:rPr>
                <w:sz w:val="18"/>
              </w:rPr>
              <w:t>logement</w:t>
            </w:r>
            <w:r>
              <w:rPr>
                <w:spacing w:val="-3"/>
                <w:sz w:val="18"/>
              </w:rPr>
              <w:t xml:space="preserve"> </w:t>
            </w:r>
            <w:r>
              <w:rPr>
                <w:sz w:val="18"/>
              </w:rPr>
              <w:t>établies</w:t>
            </w:r>
            <w:r>
              <w:rPr>
                <w:spacing w:val="-1"/>
                <w:sz w:val="18"/>
              </w:rPr>
              <w:t xml:space="preserve"> </w:t>
            </w:r>
            <w:r>
              <w:rPr>
                <w:sz w:val="18"/>
              </w:rPr>
              <w:t>comme</w:t>
            </w:r>
            <w:r>
              <w:rPr>
                <w:spacing w:val="-2"/>
                <w:sz w:val="18"/>
              </w:rPr>
              <w:t xml:space="preserve"> </w:t>
            </w:r>
            <w:r>
              <w:rPr>
                <w:sz w:val="18"/>
              </w:rPr>
              <w:t>suit:</w:t>
            </w:r>
          </w:p>
          <w:p w14:paraId="3CB7490B" w14:textId="77777777" w:rsidR="005074BA" w:rsidRDefault="00F0000B">
            <w:pPr>
              <w:pStyle w:val="TableParagraph"/>
              <w:numPr>
                <w:ilvl w:val="0"/>
                <w:numId w:val="39"/>
              </w:numPr>
              <w:tabs>
                <w:tab w:val="left" w:pos="1512"/>
                <w:tab w:val="left" w:pos="1513"/>
              </w:tabs>
              <w:spacing w:before="22"/>
              <w:ind w:left="1512" w:hanging="289"/>
              <w:jc w:val="left"/>
              <w:rPr>
                <w:sz w:val="18"/>
              </w:rPr>
            </w:pPr>
            <w:r>
              <w:rPr>
                <w:sz w:val="18"/>
              </w:rPr>
              <w:t>quatorze</w:t>
            </w:r>
            <w:r>
              <w:rPr>
                <w:spacing w:val="-4"/>
                <w:sz w:val="18"/>
              </w:rPr>
              <w:t xml:space="preserve"> </w:t>
            </w:r>
            <w:r>
              <w:rPr>
                <w:sz w:val="18"/>
              </w:rPr>
              <w:t>mètres</w:t>
            </w:r>
            <w:r>
              <w:rPr>
                <w:spacing w:val="-2"/>
                <w:sz w:val="18"/>
              </w:rPr>
              <w:t xml:space="preserve"> </w:t>
            </w:r>
            <w:r>
              <w:rPr>
                <w:sz w:val="18"/>
              </w:rPr>
              <w:t>carrés</w:t>
            </w:r>
            <w:r>
              <w:rPr>
                <w:spacing w:val="-1"/>
                <w:sz w:val="18"/>
              </w:rPr>
              <w:t xml:space="preserve"> </w:t>
            </w:r>
            <w:r>
              <w:rPr>
                <w:sz w:val="18"/>
              </w:rPr>
              <w:t>(14</w:t>
            </w:r>
            <w:r>
              <w:rPr>
                <w:spacing w:val="-1"/>
                <w:sz w:val="18"/>
              </w:rPr>
              <w:t xml:space="preserve"> </w:t>
            </w:r>
            <w:r>
              <w:rPr>
                <w:sz w:val="18"/>
              </w:rPr>
              <w:t>m2)</w:t>
            </w:r>
            <w:r>
              <w:rPr>
                <w:spacing w:val="-2"/>
                <w:sz w:val="18"/>
              </w:rPr>
              <w:t xml:space="preserve"> </w:t>
            </w:r>
            <w:r>
              <w:rPr>
                <w:sz w:val="18"/>
              </w:rPr>
              <w:t>pour</w:t>
            </w:r>
            <w:r>
              <w:rPr>
                <w:spacing w:val="-4"/>
                <w:sz w:val="18"/>
              </w:rPr>
              <w:t xml:space="preserve"> </w:t>
            </w:r>
            <w:r>
              <w:rPr>
                <w:sz w:val="18"/>
              </w:rPr>
              <w:t>un</w:t>
            </w:r>
            <w:r>
              <w:rPr>
                <w:spacing w:val="-3"/>
                <w:sz w:val="18"/>
              </w:rPr>
              <w:t xml:space="preserve"> </w:t>
            </w:r>
            <w:r>
              <w:rPr>
                <w:sz w:val="18"/>
              </w:rPr>
              <w:t>logement</w:t>
            </w:r>
            <w:r>
              <w:rPr>
                <w:spacing w:val="-2"/>
                <w:sz w:val="18"/>
              </w:rPr>
              <w:t xml:space="preserve"> </w:t>
            </w:r>
            <w:r>
              <w:rPr>
                <w:sz w:val="18"/>
              </w:rPr>
              <w:t>de</w:t>
            </w:r>
            <w:r>
              <w:rPr>
                <w:spacing w:val="-3"/>
                <w:sz w:val="18"/>
              </w:rPr>
              <w:t xml:space="preserve"> </w:t>
            </w:r>
            <w:r>
              <w:rPr>
                <w:sz w:val="18"/>
              </w:rPr>
              <w:t>type</w:t>
            </w:r>
            <w:r>
              <w:rPr>
                <w:spacing w:val="-1"/>
                <w:sz w:val="18"/>
              </w:rPr>
              <w:t xml:space="preserve"> </w:t>
            </w:r>
            <w:r>
              <w:rPr>
                <w:sz w:val="18"/>
              </w:rPr>
              <w:t>studio;</w:t>
            </w:r>
          </w:p>
          <w:p w14:paraId="5E7A122C" w14:textId="77777777" w:rsidR="005074BA" w:rsidRDefault="00F0000B">
            <w:pPr>
              <w:pStyle w:val="TableParagraph"/>
              <w:numPr>
                <w:ilvl w:val="0"/>
                <w:numId w:val="39"/>
              </w:numPr>
              <w:tabs>
                <w:tab w:val="left" w:pos="1512"/>
                <w:tab w:val="left" w:pos="1513"/>
              </w:tabs>
              <w:spacing w:before="17"/>
              <w:ind w:left="1512" w:hanging="289"/>
              <w:jc w:val="left"/>
              <w:rPr>
                <w:sz w:val="18"/>
              </w:rPr>
            </w:pPr>
            <w:r>
              <w:rPr>
                <w:sz w:val="18"/>
              </w:rPr>
              <w:t>dix-neuf</w:t>
            </w:r>
            <w:r>
              <w:rPr>
                <w:spacing w:val="-2"/>
                <w:sz w:val="18"/>
              </w:rPr>
              <w:t xml:space="preserve"> </w:t>
            </w:r>
            <w:r>
              <w:rPr>
                <w:sz w:val="18"/>
              </w:rPr>
              <w:t>mètres</w:t>
            </w:r>
            <w:r>
              <w:rPr>
                <w:spacing w:val="-3"/>
                <w:sz w:val="18"/>
              </w:rPr>
              <w:t xml:space="preserve"> </w:t>
            </w:r>
            <w:r>
              <w:rPr>
                <w:sz w:val="18"/>
              </w:rPr>
              <w:t>carrés (19</w:t>
            </w:r>
            <w:r>
              <w:rPr>
                <w:spacing w:val="-2"/>
                <w:sz w:val="18"/>
              </w:rPr>
              <w:t xml:space="preserve"> </w:t>
            </w:r>
            <w:r>
              <w:rPr>
                <w:sz w:val="18"/>
              </w:rPr>
              <w:t>m2)</w:t>
            </w:r>
            <w:r>
              <w:rPr>
                <w:spacing w:val="-1"/>
                <w:sz w:val="18"/>
              </w:rPr>
              <w:t xml:space="preserve"> </w:t>
            </w:r>
            <w:r>
              <w:rPr>
                <w:sz w:val="18"/>
              </w:rPr>
              <w:t>pour</w:t>
            </w:r>
            <w:r>
              <w:rPr>
                <w:spacing w:val="-4"/>
                <w:sz w:val="18"/>
              </w:rPr>
              <w:t xml:space="preserve"> </w:t>
            </w:r>
            <w:r>
              <w:rPr>
                <w:sz w:val="18"/>
              </w:rPr>
              <w:t>un</w:t>
            </w:r>
            <w:r>
              <w:rPr>
                <w:spacing w:val="-1"/>
                <w:sz w:val="18"/>
              </w:rPr>
              <w:t xml:space="preserve"> </w:t>
            </w:r>
            <w:r>
              <w:rPr>
                <w:sz w:val="18"/>
              </w:rPr>
              <w:t>logement</w:t>
            </w:r>
            <w:r>
              <w:rPr>
                <w:spacing w:val="-4"/>
                <w:sz w:val="18"/>
              </w:rPr>
              <w:t xml:space="preserve"> </w:t>
            </w:r>
            <w:r>
              <w:rPr>
                <w:sz w:val="18"/>
              </w:rPr>
              <w:t>d'une</w:t>
            </w:r>
            <w:r>
              <w:rPr>
                <w:spacing w:val="-3"/>
                <w:sz w:val="18"/>
              </w:rPr>
              <w:t xml:space="preserve"> </w:t>
            </w:r>
            <w:r>
              <w:rPr>
                <w:sz w:val="18"/>
              </w:rPr>
              <w:t>chambre;</w:t>
            </w:r>
          </w:p>
          <w:p w14:paraId="0C180066" w14:textId="77777777" w:rsidR="005074BA" w:rsidRDefault="00F0000B">
            <w:pPr>
              <w:pStyle w:val="TableParagraph"/>
              <w:numPr>
                <w:ilvl w:val="0"/>
                <w:numId w:val="39"/>
              </w:numPr>
              <w:tabs>
                <w:tab w:val="left" w:pos="1584"/>
                <w:tab w:val="left" w:pos="1585"/>
              </w:tabs>
              <w:spacing w:before="19"/>
              <w:ind w:left="1584" w:hanging="361"/>
              <w:jc w:val="left"/>
              <w:rPr>
                <w:sz w:val="18"/>
              </w:rPr>
            </w:pPr>
            <w:r>
              <w:rPr>
                <w:sz w:val="18"/>
              </w:rPr>
              <w:t>cinquante-trois</w:t>
            </w:r>
            <w:r>
              <w:rPr>
                <w:spacing w:val="-3"/>
                <w:sz w:val="18"/>
              </w:rPr>
              <w:t xml:space="preserve"> </w:t>
            </w:r>
            <w:r>
              <w:rPr>
                <w:sz w:val="18"/>
              </w:rPr>
              <w:t>mètres</w:t>
            </w:r>
            <w:r>
              <w:rPr>
                <w:spacing w:val="-3"/>
                <w:sz w:val="18"/>
              </w:rPr>
              <w:t xml:space="preserve"> </w:t>
            </w:r>
            <w:r>
              <w:rPr>
                <w:sz w:val="18"/>
              </w:rPr>
              <w:t>carrés</w:t>
            </w:r>
            <w:r>
              <w:rPr>
                <w:spacing w:val="-1"/>
                <w:sz w:val="18"/>
              </w:rPr>
              <w:t xml:space="preserve"> </w:t>
            </w:r>
            <w:r>
              <w:rPr>
                <w:sz w:val="18"/>
              </w:rPr>
              <w:t>(53</w:t>
            </w:r>
            <w:r>
              <w:rPr>
                <w:spacing w:val="-2"/>
                <w:sz w:val="18"/>
              </w:rPr>
              <w:t xml:space="preserve"> </w:t>
            </w:r>
            <w:r>
              <w:rPr>
                <w:sz w:val="18"/>
              </w:rPr>
              <w:t>m2)</w:t>
            </w:r>
            <w:r>
              <w:rPr>
                <w:spacing w:val="-2"/>
                <w:sz w:val="18"/>
              </w:rPr>
              <w:t xml:space="preserve"> </w:t>
            </w:r>
            <w:r>
              <w:rPr>
                <w:sz w:val="18"/>
              </w:rPr>
              <w:t>pour</w:t>
            </w:r>
            <w:r>
              <w:rPr>
                <w:spacing w:val="-1"/>
                <w:sz w:val="18"/>
              </w:rPr>
              <w:t xml:space="preserve"> </w:t>
            </w:r>
            <w:r>
              <w:rPr>
                <w:sz w:val="18"/>
              </w:rPr>
              <w:t>un</w:t>
            </w:r>
            <w:r>
              <w:rPr>
                <w:spacing w:val="-4"/>
                <w:sz w:val="18"/>
              </w:rPr>
              <w:t xml:space="preserve"> </w:t>
            </w:r>
            <w:r>
              <w:rPr>
                <w:sz w:val="18"/>
              </w:rPr>
              <w:t>logement</w:t>
            </w:r>
            <w:r>
              <w:rPr>
                <w:spacing w:val="-2"/>
                <w:sz w:val="18"/>
              </w:rPr>
              <w:t xml:space="preserve"> </w:t>
            </w:r>
            <w:r>
              <w:rPr>
                <w:sz w:val="18"/>
              </w:rPr>
              <w:t>de</w:t>
            </w:r>
            <w:r>
              <w:rPr>
                <w:spacing w:val="-2"/>
                <w:sz w:val="18"/>
              </w:rPr>
              <w:t xml:space="preserve"> </w:t>
            </w:r>
            <w:r>
              <w:rPr>
                <w:sz w:val="18"/>
              </w:rPr>
              <w:t>deux</w:t>
            </w:r>
            <w:r>
              <w:rPr>
                <w:spacing w:val="-5"/>
                <w:sz w:val="18"/>
              </w:rPr>
              <w:t xml:space="preserve"> </w:t>
            </w:r>
            <w:r>
              <w:rPr>
                <w:sz w:val="18"/>
              </w:rPr>
              <w:t>(2)</w:t>
            </w:r>
            <w:r>
              <w:rPr>
                <w:spacing w:val="-2"/>
                <w:sz w:val="18"/>
              </w:rPr>
              <w:t xml:space="preserve"> </w:t>
            </w:r>
            <w:r>
              <w:rPr>
                <w:sz w:val="18"/>
              </w:rPr>
              <w:t>chambres;</w:t>
            </w:r>
          </w:p>
          <w:p w14:paraId="0FD3F770" w14:textId="77777777" w:rsidR="005074BA" w:rsidRDefault="00F0000B">
            <w:pPr>
              <w:pStyle w:val="TableParagraph"/>
              <w:numPr>
                <w:ilvl w:val="0"/>
                <w:numId w:val="39"/>
              </w:numPr>
              <w:tabs>
                <w:tab w:val="left" w:pos="1570"/>
                <w:tab w:val="left" w:pos="1571"/>
              </w:tabs>
              <w:spacing w:before="29"/>
              <w:ind w:left="1570" w:hanging="349"/>
              <w:jc w:val="left"/>
              <w:rPr>
                <w:sz w:val="18"/>
              </w:rPr>
            </w:pPr>
            <w:r>
              <w:rPr>
                <w:sz w:val="18"/>
              </w:rPr>
              <w:t>quatre-vingt-dix</w:t>
            </w:r>
            <w:r>
              <w:rPr>
                <w:spacing w:val="-6"/>
                <w:sz w:val="18"/>
              </w:rPr>
              <w:t xml:space="preserve"> </w:t>
            </w:r>
            <w:r>
              <w:rPr>
                <w:sz w:val="18"/>
              </w:rPr>
              <w:t>mètres</w:t>
            </w:r>
            <w:r>
              <w:rPr>
                <w:spacing w:val="-3"/>
                <w:sz w:val="18"/>
              </w:rPr>
              <w:t xml:space="preserve"> </w:t>
            </w:r>
            <w:r>
              <w:rPr>
                <w:sz w:val="18"/>
              </w:rPr>
              <w:t>carrés (90</w:t>
            </w:r>
            <w:r>
              <w:rPr>
                <w:spacing w:val="-3"/>
                <w:sz w:val="18"/>
              </w:rPr>
              <w:t xml:space="preserve"> </w:t>
            </w:r>
            <w:r>
              <w:rPr>
                <w:sz w:val="18"/>
              </w:rPr>
              <w:t>m2)</w:t>
            </w:r>
            <w:r>
              <w:rPr>
                <w:spacing w:val="-3"/>
                <w:sz w:val="18"/>
              </w:rPr>
              <w:t xml:space="preserve"> </w:t>
            </w:r>
            <w:r>
              <w:rPr>
                <w:sz w:val="18"/>
              </w:rPr>
              <w:t>pour</w:t>
            </w:r>
            <w:r>
              <w:rPr>
                <w:spacing w:val="-4"/>
                <w:sz w:val="18"/>
              </w:rPr>
              <w:t xml:space="preserve"> </w:t>
            </w:r>
            <w:r>
              <w:rPr>
                <w:sz w:val="18"/>
              </w:rPr>
              <w:t>un</w:t>
            </w:r>
            <w:r>
              <w:rPr>
                <w:spacing w:val="-3"/>
                <w:sz w:val="18"/>
              </w:rPr>
              <w:t xml:space="preserve"> </w:t>
            </w:r>
            <w:r>
              <w:rPr>
                <w:sz w:val="18"/>
              </w:rPr>
              <w:t>logement</w:t>
            </w:r>
            <w:r>
              <w:rPr>
                <w:spacing w:val="-1"/>
                <w:sz w:val="18"/>
              </w:rPr>
              <w:t xml:space="preserve"> </w:t>
            </w:r>
            <w:r>
              <w:rPr>
                <w:sz w:val="18"/>
              </w:rPr>
              <w:t>de</w:t>
            </w:r>
            <w:r>
              <w:rPr>
                <w:spacing w:val="-2"/>
                <w:sz w:val="18"/>
              </w:rPr>
              <w:t xml:space="preserve"> </w:t>
            </w:r>
            <w:r>
              <w:rPr>
                <w:sz w:val="18"/>
              </w:rPr>
              <w:t>trois (3)</w:t>
            </w:r>
            <w:r>
              <w:rPr>
                <w:spacing w:val="-4"/>
                <w:sz w:val="18"/>
              </w:rPr>
              <w:t xml:space="preserve"> </w:t>
            </w:r>
            <w:r>
              <w:rPr>
                <w:sz w:val="18"/>
              </w:rPr>
              <w:t>chambres;</w:t>
            </w:r>
          </w:p>
          <w:p w14:paraId="51C847DF" w14:textId="77777777" w:rsidR="005074BA" w:rsidRDefault="00F0000B">
            <w:pPr>
              <w:pStyle w:val="TableParagraph"/>
              <w:numPr>
                <w:ilvl w:val="0"/>
                <w:numId w:val="39"/>
              </w:numPr>
              <w:tabs>
                <w:tab w:val="left" w:pos="1620"/>
                <w:tab w:val="left" w:pos="1621"/>
              </w:tabs>
              <w:spacing w:before="13" w:line="254" w:lineRule="auto"/>
              <w:ind w:right="940" w:hanging="425"/>
              <w:jc w:val="left"/>
              <w:rPr>
                <w:rFonts w:ascii="Arial" w:hAnsi="Arial"/>
                <w:b/>
                <w:sz w:val="18"/>
              </w:rPr>
            </w:pPr>
            <w:r>
              <w:rPr>
                <w:sz w:val="18"/>
              </w:rPr>
              <w:t>cent vingt-cinq mètres carrés (125 m2) pour un logement de quatre (4)</w:t>
            </w:r>
            <w:r>
              <w:rPr>
                <w:spacing w:val="-48"/>
                <w:sz w:val="18"/>
              </w:rPr>
              <w:t xml:space="preserve"> </w:t>
            </w:r>
            <w:r>
              <w:rPr>
                <w:sz w:val="18"/>
              </w:rPr>
              <w:t>chambres</w:t>
            </w:r>
            <w:r>
              <w:rPr>
                <w:rFonts w:ascii="Arial" w:hAnsi="Arial"/>
                <w:b/>
                <w:sz w:val="18"/>
              </w:rPr>
              <w:t>.</w:t>
            </w:r>
          </w:p>
        </w:tc>
      </w:tr>
      <w:tr w:rsidR="005074BA" w14:paraId="2946FCA4" w14:textId="77777777">
        <w:trPr>
          <w:trHeight w:val="348"/>
        </w:trPr>
        <w:tc>
          <w:tcPr>
            <w:tcW w:w="8176" w:type="dxa"/>
            <w:shd w:val="clear" w:color="auto" w:fill="000000"/>
          </w:tcPr>
          <w:p w14:paraId="666E1C77" w14:textId="77777777" w:rsidR="005074BA" w:rsidRDefault="00F0000B">
            <w:pPr>
              <w:pStyle w:val="TableParagraph"/>
              <w:tabs>
                <w:tab w:val="right" w:pos="7850"/>
              </w:tabs>
              <w:spacing w:before="48"/>
              <w:jc w:val="left"/>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85</w:t>
            </w:r>
          </w:p>
        </w:tc>
      </w:tr>
    </w:tbl>
    <w:p w14:paraId="2356D946" w14:textId="77777777" w:rsidR="005074BA" w:rsidRDefault="005074BA">
      <w:pPr>
        <w:rPr>
          <w:rFonts w:ascii="Calibri" w:hAnsi="Calibri"/>
          <w:sz w:val="20"/>
        </w:rPr>
        <w:sectPr w:rsidR="005074BA" w:rsidSect="00301B27">
          <w:headerReference w:type="default" r:id="rId205"/>
          <w:footerReference w:type="default" r:id="rId206"/>
          <w:pgSz w:w="12240" w:h="15840"/>
          <w:pgMar w:top="1300" w:right="0" w:bottom="280" w:left="500" w:header="1061" w:footer="0" w:gutter="0"/>
          <w:cols w:space="720"/>
        </w:sectPr>
      </w:pPr>
    </w:p>
    <w:p w14:paraId="55DA2706" w14:textId="77777777" w:rsidR="005074BA" w:rsidRDefault="005074BA">
      <w:pPr>
        <w:pStyle w:val="Corpsdetexte"/>
        <w:spacing w:before="2"/>
        <w:rPr>
          <w:rFonts w:ascii="Arial"/>
          <w:b/>
          <w:sz w:val="9"/>
        </w:rPr>
      </w:pPr>
    </w:p>
    <w:p w14:paraId="2D17EDCB" w14:textId="77777777" w:rsidR="005074BA" w:rsidRDefault="00F0000B">
      <w:pPr>
        <w:pStyle w:val="Titre5"/>
        <w:numPr>
          <w:ilvl w:val="1"/>
          <w:numId w:val="43"/>
        </w:numPr>
        <w:tabs>
          <w:tab w:val="left" w:pos="3194"/>
          <w:tab w:val="left" w:pos="3195"/>
        </w:tabs>
        <w:spacing w:before="93"/>
        <w:ind w:left="3194" w:hanging="649"/>
      </w:pPr>
      <w:r>
        <w:rPr>
          <w:noProof/>
        </w:rPr>
        <w:drawing>
          <wp:anchor distT="0" distB="0" distL="0" distR="0" simplePos="0" relativeHeight="15841280" behindDoc="0" locked="0" layoutInCell="1" allowOverlap="1" wp14:anchorId="0B79DFC3" wp14:editId="5D89F037">
            <wp:simplePos x="0" y="0"/>
            <wp:positionH relativeFrom="page">
              <wp:posOffset>933008</wp:posOffset>
            </wp:positionH>
            <wp:positionV relativeFrom="paragraph">
              <wp:posOffset>-187013</wp:posOffset>
            </wp:positionV>
            <wp:extent cx="845867" cy="832680"/>
            <wp:effectExtent l="0" t="0" r="0" b="0"/>
            <wp:wrapNone/>
            <wp:docPr id="3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jpeg"/>
                    <pic:cNvPicPr/>
                  </pic:nvPicPr>
                  <pic:blipFill>
                    <a:blip r:embed="rId11" cstate="print"/>
                    <a:stretch>
                      <a:fillRect/>
                    </a:stretch>
                  </pic:blipFill>
                  <pic:spPr>
                    <a:xfrm>
                      <a:off x="0" y="0"/>
                      <a:ext cx="845867" cy="832680"/>
                    </a:xfrm>
                    <a:prstGeom prst="rect">
                      <a:avLst/>
                    </a:prstGeom>
                  </pic:spPr>
                </pic:pic>
              </a:graphicData>
            </a:graphic>
          </wp:anchor>
        </w:drawing>
      </w:r>
      <w:r>
        <w:t>Dispositions</w:t>
      </w:r>
      <w:r>
        <w:rPr>
          <w:spacing w:val="-2"/>
        </w:rPr>
        <w:t xml:space="preserve"> </w:t>
      </w:r>
      <w:r>
        <w:t>applicables</w:t>
      </w:r>
      <w:r>
        <w:rPr>
          <w:spacing w:val="-1"/>
        </w:rPr>
        <w:t xml:space="preserve"> </w:t>
      </w:r>
      <w:r>
        <w:t>aux</w:t>
      </w:r>
      <w:r>
        <w:rPr>
          <w:spacing w:val="-3"/>
        </w:rPr>
        <w:t xml:space="preserve"> </w:t>
      </w:r>
      <w:r>
        <w:t>projets</w:t>
      </w:r>
      <w:r>
        <w:rPr>
          <w:spacing w:val="-3"/>
        </w:rPr>
        <w:t xml:space="preserve"> </w:t>
      </w:r>
      <w:r>
        <w:t>intégrés</w:t>
      </w:r>
      <w:r>
        <w:rPr>
          <w:spacing w:val="-3"/>
        </w:rPr>
        <w:t xml:space="preserve"> </w:t>
      </w:r>
      <w:r>
        <w:t>commerciaux</w:t>
      </w:r>
    </w:p>
    <w:p w14:paraId="0A0A4BB5" w14:textId="77777777" w:rsidR="005074BA" w:rsidRDefault="005074BA">
      <w:pPr>
        <w:pStyle w:val="Corpsdetexte"/>
        <w:spacing w:before="6"/>
        <w:rPr>
          <w:rFonts w:ascii="Arial"/>
          <w:b/>
          <w:sz w:val="17"/>
        </w:rPr>
      </w:pPr>
    </w:p>
    <w:p w14:paraId="480712C1" w14:textId="77777777" w:rsidR="005074BA" w:rsidRDefault="00F0000B">
      <w:pPr>
        <w:pStyle w:val="Corpsdetexte"/>
        <w:ind w:left="2546" w:right="1445" w:hanging="72"/>
      </w:pPr>
      <w:r>
        <w:t>Un</w:t>
      </w:r>
      <w:r>
        <w:rPr>
          <w:spacing w:val="-3"/>
        </w:rPr>
        <w:t xml:space="preserve"> </w:t>
      </w:r>
      <w:r>
        <w:t>projet</w:t>
      </w:r>
      <w:r>
        <w:rPr>
          <w:spacing w:val="-2"/>
        </w:rPr>
        <w:t xml:space="preserve"> </w:t>
      </w:r>
      <w:r>
        <w:t>intégré</w:t>
      </w:r>
      <w:r>
        <w:rPr>
          <w:spacing w:val="-4"/>
        </w:rPr>
        <w:t xml:space="preserve"> </w:t>
      </w:r>
      <w:r>
        <w:t>commercial</w:t>
      </w:r>
      <w:r>
        <w:rPr>
          <w:spacing w:val="-4"/>
        </w:rPr>
        <w:t xml:space="preserve"> </w:t>
      </w:r>
      <w:r>
        <w:t>est</w:t>
      </w:r>
      <w:r>
        <w:rPr>
          <w:spacing w:val="-2"/>
        </w:rPr>
        <w:t xml:space="preserve"> </w:t>
      </w:r>
      <w:r>
        <w:t>un</w:t>
      </w:r>
      <w:r>
        <w:rPr>
          <w:spacing w:val="-4"/>
        </w:rPr>
        <w:t xml:space="preserve"> </w:t>
      </w:r>
      <w:r>
        <w:t>ensemble</w:t>
      </w:r>
      <w:r>
        <w:rPr>
          <w:spacing w:val="-4"/>
        </w:rPr>
        <w:t xml:space="preserve"> </w:t>
      </w:r>
      <w:r>
        <w:t>de bâtiments</w:t>
      </w:r>
      <w:r>
        <w:rPr>
          <w:spacing w:val="-1"/>
        </w:rPr>
        <w:t xml:space="preserve"> </w:t>
      </w:r>
      <w:r>
        <w:t>principaux</w:t>
      </w:r>
      <w:r>
        <w:rPr>
          <w:spacing w:val="-6"/>
        </w:rPr>
        <w:t xml:space="preserve"> </w:t>
      </w:r>
      <w:r>
        <w:t>relativement</w:t>
      </w:r>
      <w:r>
        <w:rPr>
          <w:spacing w:val="-4"/>
        </w:rPr>
        <w:t xml:space="preserve"> </w:t>
      </w:r>
      <w:r>
        <w:t>homogène</w:t>
      </w:r>
      <w:r>
        <w:rPr>
          <w:spacing w:val="-2"/>
        </w:rPr>
        <w:t xml:space="preserve"> </w:t>
      </w:r>
      <w:r>
        <w:t>au</w:t>
      </w:r>
      <w:r>
        <w:rPr>
          <w:spacing w:val="-47"/>
        </w:rPr>
        <w:t xml:space="preserve"> </w:t>
      </w:r>
      <w:r>
        <w:t>niveau architectural partageant des espaces et des services en commun (allée de circulation,</w:t>
      </w:r>
      <w:r>
        <w:rPr>
          <w:spacing w:val="1"/>
        </w:rPr>
        <w:t xml:space="preserve"> </w:t>
      </w:r>
      <w:r>
        <w:t>cases de stationnement, superficie d’affichage, aire d’agrément, etc.). Un projet intégré</w:t>
      </w:r>
      <w:r>
        <w:rPr>
          <w:spacing w:val="1"/>
        </w:rPr>
        <w:t xml:space="preserve"> </w:t>
      </w:r>
      <w:r>
        <w:t>commercial comprend deux (2) bâtiments principaux et plus, implantés sur un même</w:t>
      </w:r>
      <w:r>
        <w:rPr>
          <w:spacing w:val="1"/>
        </w:rPr>
        <w:t xml:space="preserve"> </w:t>
      </w:r>
      <w:r>
        <w:t>emplacement où des parties de lots exclusives et communes sont prévues. Le projet intégré</w:t>
      </w:r>
      <w:r>
        <w:rPr>
          <w:spacing w:val="1"/>
        </w:rPr>
        <w:t xml:space="preserve"> </w:t>
      </w:r>
      <w:r>
        <w:t>commercial regroupe un minimum de deux (2) usages principaux. Conséquemment, plus d’un</w:t>
      </w:r>
      <w:r>
        <w:rPr>
          <w:spacing w:val="1"/>
        </w:rPr>
        <w:t xml:space="preserve"> </w:t>
      </w:r>
      <w:r>
        <w:t>usage</w:t>
      </w:r>
      <w:r>
        <w:rPr>
          <w:spacing w:val="-1"/>
        </w:rPr>
        <w:t xml:space="preserve"> </w:t>
      </w:r>
      <w:r>
        <w:t>principal</w:t>
      </w:r>
      <w:r>
        <w:rPr>
          <w:spacing w:val="-2"/>
        </w:rPr>
        <w:t xml:space="preserve"> </w:t>
      </w:r>
      <w:r>
        <w:t>est autorisé par</w:t>
      </w:r>
      <w:r>
        <w:rPr>
          <w:spacing w:val="-1"/>
        </w:rPr>
        <w:t xml:space="preserve"> </w:t>
      </w:r>
      <w:r>
        <w:t>bâtiment principal.</w:t>
      </w:r>
    </w:p>
    <w:p w14:paraId="52675233" w14:textId="77777777" w:rsidR="005074BA" w:rsidRDefault="005074BA">
      <w:pPr>
        <w:pStyle w:val="Corpsdetexte"/>
        <w:spacing w:before="2"/>
        <w:rPr>
          <w:sz w:val="17"/>
        </w:rPr>
      </w:pPr>
    </w:p>
    <w:p w14:paraId="60C9516E" w14:textId="77777777" w:rsidR="005074BA" w:rsidRDefault="00F0000B">
      <w:pPr>
        <w:pStyle w:val="Corpsdetexte"/>
        <w:ind w:left="2546" w:right="1445"/>
      </w:pPr>
      <w:r>
        <w:t>Les</w:t>
      </w:r>
      <w:r>
        <w:rPr>
          <w:spacing w:val="-5"/>
        </w:rPr>
        <w:t xml:space="preserve"> </w:t>
      </w:r>
      <w:r>
        <w:t>conditions</w:t>
      </w:r>
      <w:r>
        <w:rPr>
          <w:spacing w:val="-6"/>
        </w:rPr>
        <w:t xml:space="preserve"> </w:t>
      </w:r>
      <w:r>
        <w:t>d’implantation</w:t>
      </w:r>
      <w:r>
        <w:rPr>
          <w:spacing w:val="-6"/>
        </w:rPr>
        <w:t xml:space="preserve"> </w:t>
      </w:r>
      <w:r>
        <w:t>particulières</w:t>
      </w:r>
      <w:r>
        <w:rPr>
          <w:spacing w:val="-3"/>
        </w:rPr>
        <w:t xml:space="preserve"> </w:t>
      </w:r>
      <w:r>
        <w:t>suivantes</w:t>
      </w:r>
      <w:r>
        <w:rPr>
          <w:spacing w:val="-4"/>
        </w:rPr>
        <w:t xml:space="preserve"> </w:t>
      </w:r>
      <w:r>
        <w:t>s’appliquent</w:t>
      </w:r>
      <w:r>
        <w:rPr>
          <w:spacing w:val="-4"/>
        </w:rPr>
        <w:t xml:space="preserve"> </w:t>
      </w:r>
      <w:r>
        <w:t>à</w:t>
      </w:r>
      <w:r>
        <w:rPr>
          <w:spacing w:val="-6"/>
        </w:rPr>
        <w:t xml:space="preserve"> </w:t>
      </w:r>
      <w:r>
        <w:t>tous</w:t>
      </w:r>
      <w:r>
        <w:rPr>
          <w:spacing w:val="-3"/>
        </w:rPr>
        <w:t xml:space="preserve"> </w:t>
      </w:r>
      <w:r>
        <w:t>projets</w:t>
      </w:r>
      <w:r>
        <w:rPr>
          <w:spacing w:val="-3"/>
        </w:rPr>
        <w:t xml:space="preserve"> </w:t>
      </w:r>
      <w:r>
        <w:t>intégrés</w:t>
      </w:r>
      <w:r>
        <w:rPr>
          <w:spacing w:val="-47"/>
        </w:rPr>
        <w:t xml:space="preserve"> </w:t>
      </w:r>
      <w:r>
        <w:t>commerciaux</w:t>
      </w:r>
      <w:r>
        <w:rPr>
          <w:spacing w:val="-5"/>
        </w:rPr>
        <w:t xml:space="preserve"> </w:t>
      </w:r>
      <w:r>
        <w:t>:</w:t>
      </w:r>
    </w:p>
    <w:p w14:paraId="2645E02C" w14:textId="77777777" w:rsidR="005074BA" w:rsidRDefault="005074BA">
      <w:pPr>
        <w:pStyle w:val="Corpsdetexte"/>
        <w:spacing w:before="5"/>
        <w:rPr>
          <w:sz w:val="17"/>
        </w:rPr>
      </w:pPr>
    </w:p>
    <w:p w14:paraId="61B5D172" w14:textId="77777777" w:rsidR="005074BA" w:rsidRDefault="00F0000B">
      <w:pPr>
        <w:pStyle w:val="Paragraphedeliste"/>
        <w:numPr>
          <w:ilvl w:val="0"/>
          <w:numId w:val="38"/>
        </w:numPr>
        <w:tabs>
          <w:tab w:val="left" w:pos="2906"/>
          <w:tab w:val="left" w:pos="2907"/>
        </w:tabs>
        <w:ind w:right="2004"/>
        <w:rPr>
          <w:sz w:val="18"/>
        </w:rPr>
      </w:pPr>
      <w:r>
        <w:rPr>
          <w:sz w:val="18"/>
        </w:rPr>
        <w:t>Les</w:t>
      </w:r>
      <w:r>
        <w:rPr>
          <w:spacing w:val="-4"/>
          <w:sz w:val="18"/>
        </w:rPr>
        <w:t xml:space="preserve"> </w:t>
      </w:r>
      <w:r>
        <w:rPr>
          <w:sz w:val="18"/>
        </w:rPr>
        <w:t>usages</w:t>
      </w:r>
      <w:r>
        <w:rPr>
          <w:spacing w:val="-4"/>
          <w:sz w:val="18"/>
        </w:rPr>
        <w:t xml:space="preserve"> </w:t>
      </w:r>
      <w:r>
        <w:rPr>
          <w:sz w:val="18"/>
        </w:rPr>
        <w:t>autorisés</w:t>
      </w:r>
      <w:r>
        <w:rPr>
          <w:spacing w:val="-3"/>
          <w:sz w:val="18"/>
        </w:rPr>
        <w:t xml:space="preserve"> </w:t>
      </w:r>
      <w:r>
        <w:rPr>
          <w:sz w:val="18"/>
        </w:rPr>
        <w:t>sont</w:t>
      </w:r>
      <w:r>
        <w:rPr>
          <w:spacing w:val="-2"/>
          <w:sz w:val="18"/>
        </w:rPr>
        <w:t xml:space="preserve"> </w:t>
      </w:r>
      <w:r>
        <w:rPr>
          <w:sz w:val="18"/>
        </w:rPr>
        <w:t>ceux</w:t>
      </w:r>
      <w:r>
        <w:rPr>
          <w:spacing w:val="-6"/>
          <w:sz w:val="18"/>
        </w:rPr>
        <w:t xml:space="preserve"> </w:t>
      </w:r>
      <w:r>
        <w:rPr>
          <w:sz w:val="18"/>
        </w:rPr>
        <w:t>autorisés</w:t>
      </w:r>
      <w:r>
        <w:rPr>
          <w:spacing w:val="-3"/>
          <w:sz w:val="18"/>
        </w:rPr>
        <w:t xml:space="preserve"> </w:t>
      </w:r>
      <w:r>
        <w:rPr>
          <w:sz w:val="18"/>
        </w:rPr>
        <w:t>à</w:t>
      </w:r>
      <w:r>
        <w:rPr>
          <w:spacing w:val="-2"/>
          <w:sz w:val="18"/>
        </w:rPr>
        <w:t xml:space="preserve"> </w:t>
      </w:r>
      <w:r>
        <w:rPr>
          <w:sz w:val="18"/>
        </w:rPr>
        <w:t>la</w:t>
      </w:r>
      <w:r>
        <w:rPr>
          <w:spacing w:val="-2"/>
          <w:sz w:val="18"/>
        </w:rPr>
        <w:t xml:space="preserve"> </w:t>
      </w:r>
      <w:r>
        <w:rPr>
          <w:sz w:val="18"/>
        </w:rPr>
        <w:t>grille</w:t>
      </w:r>
      <w:r>
        <w:rPr>
          <w:spacing w:val="-4"/>
          <w:sz w:val="18"/>
        </w:rPr>
        <w:t xml:space="preserve"> </w:t>
      </w:r>
      <w:r>
        <w:rPr>
          <w:sz w:val="18"/>
        </w:rPr>
        <w:t>des</w:t>
      </w:r>
      <w:r>
        <w:rPr>
          <w:spacing w:val="-1"/>
          <w:sz w:val="18"/>
        </w:rPr>
        <w:t xml:space="preserve"> </w:t>
      </w:r>
      <w:r>
        <w:rPr>
          <w:sz w:val="18"/>
        </w:rPr>
        <w:t>spécifications</w:t>
      </w:r>
      <w:r>
        <w:rPr>
          <w:spacing w:val="-1"/>
          <w:sz w:val="18"/>
        </w:rPr>
        <w:t xml:space="preserve"> </w:t>
      </w:r>
      <w:r>
        <w:rPr>
          <w:sz w:val="18"/>
        </w:rPr>
        <w:t>faisant</w:t>
      </w:r>
      <w:r>
        <w:rPr>
          <w:spacing w:val="-2"/>
          <w:sz w:val="18"/>
        </w:rPr>
        <w:t xml:space="preserve"> </w:t>
      </w:r>
      <w:r>
        <w:rPr>
          <w:sz w:val="18"/>
        </w:rPr>
        <w:t>partir</w:t>
      </w:r>
      <w:r>
        <w:rPr>
          <w:spacing w:val="-4"/>
          <w:sz w:val="18"/>
        </w:rPr>
        <w:t xml:space="preserve"> </w:t>
      </w:r>
      <w:r>
        <w:rPr>
          <w:sz w:val="18"/>
        </w:rPr>
        <w:t>du</w:t>
      </w:r>
      <w:r>
        <w:rPr>
          <w:spacing w:val="-47"/>
          <w:sz w:val="18"/>
        </w:rPr>
        <w:t xml:space="preserve"> </w:t>
      </w:r>
      <w:r>
        <w:rPr>
          <w:sz w:val="18"/>
        </w:rPr>
        <w:t>groupe</w:t>
      </w:r>
      <w:r>
        <w:rPr>
          <w:spacing w:val="-3"/>
          <w:sz w:val="18"/>
        </w:rPr>
        <w:t xml:space="preserve"> </w:t>
      </w:r>
      <w:r>
        <w:rPr>
          <w:sz w:val="18"/>
        </w:rPr>
        <w:t>«</w:t>
      </w:r>
      <w:r>
        <w:rPr>
          <w:spacing w:val="-2"/>
          <w:sz w:val="18"/>
        </w:rPr>
        <w:t xml:space="preserve"> </w:t>
      </w:r>
      <w:r>
        <w:rPr>
          <w:sz w:val="18"/>
        </w:rPr>
        <w:t>commerce et services</w:t>
      </w:r>
      <w:r>
        <w:rPr>
          <w:spacing w:val="1"/>
          <w:sz w:val="18"/>
        </w:rPr>
        <w:t xml:space="preserve"> </w:t>
      </w:r>
      <w:r>
        <w:rPr>
          <w:sz w:val="18"/>
        </w:rPr>
        <w:t>»</w:t>
      </w:r>
      <w:r>
        <w:rPr>
          <w:spacing w:val="4"/>
          <w:sz w:val="18"/>
        </w:rPr>
        <w:t xml:space="preserve"> </w:t>
      </w:r>
      <w:r>
        <w:rPr>
          <w:sz w:val="18"/>
        </w:rPr>
        <w:t>;</w:t>
      </w:r>
    </w:p>
    <w:p w14:paraId="1730FDF9" w14:textId="77777777" w:rsidR="005074BA" w:rsidRDefault="00F0000B">
      <w:pPr>
        <w:pStyle w:val="Paragraphedeliste"/>
        <w:numPr>
          <w:ilvl w:val="0"/>
          <w:numId w:val="38"/>
        </w:numPr>
        <w:tabs>
          <w:tab w:val="left" w:pos="2906"/>
          <w:tab w:val="left" w:pos="2907"/>
        </w:tabs>
        <w:spacing w:before="1"/>
        <w:ind w:right="1600"/>
        <w:rPr>
          <w:sz w:val="18"/>
        </w:rPr>
      </w:pPr>
      <w:r>
        <w:rPr>
          <w:sz w:val="18"/>
        </w:rPr>
        <w:t>Nonobstant les marges définies au présent règlement pour les bâtiments principaux, les</w:t>
      </w:r>
      <w:r>
        <w:rPr>
          <w:spacing w:val="1"/>
          <w:sz w:val="18"/>
        </w:rPr>
        <w:t xml:space="preserve"> </w:t>
      </w:r>
      <w:r>
        <w:rPr>
          <w:sz w:val="18"/>
        </w:rPr>
        <w:t>bâtiments</w:t>
      </w:r>
      <w:r>
        <w:rPr>
          <w:spacing w:val="-1"/>
          <w:sz w:val="18"/>
        </w:rPr>
        <w:t xml:space="preserve"> </w:t>
      </w:r>
      <w:r>
        <w:rPr>
          <w:sz w:val="18"/>
        </w:rPr>
        <w:t>principaux</w:t>
      </w:r>
      <w:r>
        <w:rPr>
          <w:spacing w:val="-6"/>
          <w:sz w:val="18"/>
        </w:rPr>
        <w:t xml:space="preserve"> </w:t>
      </w:r>
      <w:r>
        <w:rPr>
          <w:sz w:val="18"/>
        </w:rPr>
        <w:t>doivent</w:t>
      </w:r>
      <w:r>
        <w:rPr>
          <w:spacing w:val="-2"/>
          <w:sz w:val="18"/>
        </w:rPr>
        <w:t xml:space="preserve"> </w:t>
      </w:r>
      <w:r>
        <w:rPr>
          <w:sz w:val="18"/>
        </w:rPr>
        <w:t>être</w:t>
      </w:r>
      <w:r>
        <w:rPr>
          <w:spacing w:val="-2"/>
          <w:sz w:val="18"/>
        </w:rPr>
        <w:t xml:space="preserve"> </w:t>
      </w:r>
      <w:r>
        <w:rPr>
          <w:sz w:val="18"/>
        </w:rPr>
        <w:t>localisés</w:t>
      </w:r>
      <w:r>
        <w:rPr>
          <w:spacing w:val="-1"/>
          <w:sz w:val="18"/>
        </w:rPr>
        <w:t xml:space="preserve"> </w:t>
      </w:r>
      <w:r>
        <w:rPr>
          <w:sz w:val="18"/>
        </w:rPr>
        <w:t>à</w:t>
      </w:r>
      <w:r>
        <w:rPr>
          <w:spacing w:val="-4"/>
          <w:sz w:val="18"/>
        </w:rPr>
        <w:t xml:space="preserve"> </w:t>
      </w:r>
      <w:r>
        <w:rPr>
          <w:sz w:val="18"/>
        </w:rPr>
        <w:t>une</w:t>
      </w:r>
      <w:r>
        <w:rPr>
          <w:spacing w:val="-3"/>
          <w:sz w:val="18"/>
        </w:rPr>
        <w:t xml:space="preserve"> </w:t>
      </w:r>
      <w:r>
        <w:rPr>
          <w:sz w:val="18"/>
        </w:rPr>
        <w:t>distance</w:t>
      </w:r>
      <w:r>
        <w:rPr>
          <w:spacing w:val="-4"/>
          <w:sz w:val="18"/>
        </w:rPr>
        <w:t xml:space="preserve"> </w:t>
      </w:r>
      <w:r>
        <w:rPr>
          <w:sz w:val="18"/>
        </w:rPr>
        <w:t>minimale</w:t>
      </w:r>
      <w:r>
        <w:rPr>
          <w:spacing w:val="-2"/>
          <w:sz w:val="18"/>
        </w:rPr>
        <w:t xml:space="preserve"> </w:t>
      </w:r>
      <w:r>
        <w:rPr>
          <w:sz w:val="18"/>
        </w:rPr>
        <w:t>de</w:t>
      </w:r>
      <w:r>
        <w:rPr>
          <w:spacing w:val="-2"/>
          <w:sz w:val="18"/>
        </w:rPr>
        <w:t xml:space="preserve"> </w:t>
      </w:r>
      <w:r>
        <w:rPr>
          <w:sz w:val="18"/>
        </w:rPr>
        <w:t>4</w:t>
      </w:r>
      <w:r>
        <w:rPr>
          <w:spacing w:val="-4"/>
          <w:sz w:val="18"/>
        </w:rPr>
        <w:t xml:space="preserve"> </w:t>
      </w:r>
      <w:r>
        <w:rPr>
          <w:sz w:val="18"/>
        </w:rPr>
        <w:t>mètres</w:t>
      </w:r>
      <w:r>
        <w:rPr>
          <w:spacing w:val="-3"/>
          <w:sz w:val="18"/>
        </w:rPr>
        <w:t xml:space="preserve"> </w:t>
      </w:r>
      <w:r>
        <w:rPr>
          <w:sz w:val="18"/>
        </w:rPr>
        <w:t>des</w:t>
      </w:r>
      <w:r>
        <w:rPr>
          <w:spacing w:val="-3"/>
          <w:sz w:val="18"/>
        </w:rPr>
        <w:t xml:space="preserve"> </w:t>
      </w:r>
      <w:r>
        <w:rPr>
          <w:sz w:val="18"/>
        </w:rPr>
        <w:t>lignes</w:t>
      </w:r>
      <w:r>
        <w:rPr>
          <w:spacing w:val="-47"/>
          <w:sz w:val="18"/>
        </w:rPr>
        <w:t xml:space="preserve"> </w:t>
      </w:r>
      <w:r>
        <w:rPr>
          <w:sz w:val="18"/>
        </w:rPr>
        <w:t>d’emplacement. Lorsque l’emplacement est adjacent à la route 155, la marge de recul des</w:t>
      </w:r>
      <w:r>
        <w:rPr>
          <w:spacing w:val="-47"/>
          <w:sz w:val="18"/>
        </w:rPr>
        <w:t xml:space="preserve"> </w:t>
      </w:r>
      <w:r>
        <w:rPr>
          <w:sz w:val="18"/>
        </w:rPr>
        <w:t>lignes d’emplacement est de 10 mètres. Dans les autres cas, la marge de recul des</w:t>
      </w:r>
      <w:r>
        <w:rPr>
          <w:spacing w:val="1"/>
          <w:sz w:val="18"/>
        </w:rPr>
        <w:t xml:space="preserve"> </w:t>
      </w:r>
      <w:r>
        <w:rPr>
          <w:sz w:val="18"/>
        </w:rPr>
        <w:t>bâtiments par rapport</w:t>
      </w:r>
      <w:r>
        <w:rPr>
          <w:spacing w:val="-3"/>
          <w:sz w:val="18"/>
        </w:rPr>
        <w:t xml:space="preserve"> </w:t>
      </w:r>
      <w:r>
        <w:rPr>
          <w:sz w:val="18"/>
        </w:rPr>
        <w:t>à la</w:t>
      </w:r>
      <w:r>
        <w:rPr>
          <w:spacing w:val="-1"/>
          <w:sz w:val="18"/>
        </w:rPr>
        <w:t xml:space="preserve"> </w:t>
      </w:r>
      <w:r>
        <w:rPr>
          <w:sz w:val="18"/>
        </w:rPr>
        <w:t>ligne d’emplacement</w:t>
      </w:r>
      <w:r>
        <w:rPr>
          <w:spacing w:val="-1"/>
          <w:sz w:val="18"/>
        </w:rPr>
        <w:t xml:space="preserve"> </w:t>
      </w:r>
      <w:r>
        <w:rPr>
          <w:sz w:val="18"/>
        </w:rPr>
        <w:t>avant</w:t>
      </w:r>
      <w:r>
        <w:rPr>
          <w:spacing w:val="-2"/>
          <w:sz w:val="18"/>
        </w:rPr>
        <w:t xml:space="preserve"> </w:t>
      </w:r>
      <w:r>
        <w:rPr>
          <w:sz w:val="18"/>
        </w:rPr>
        <w:t>est</w:t>
      </w:r>
      <w:r>
        <w:rPr>
          <w:spacing w:val="-1"/>
          <w:sz w:val="18"/>
        </w:rPr>
        <w:t xml:space="preserve"> </w:t>
      </w:r>
      <w:r>
        <w:rPr>
          <w:sz w:val="18"/>
        </w:rPr>
        <w:t>de</w:t>
      </w:r>
      <w:r>
        <w:rPr>
          <w:spacing w:val="-2"/>
          <w:sz w:val="18"/>
        </w:rPr>
        <w:t xml:space="preserve"> </w:t>
      </w:r>
      <w:r>
        <w:rPr>
          <w:sz w:val="18"/>
        </w:rPr>
        <w:t>8 mètres</w:t>
      </w:r>
      <w:r>
        <w:rPr>
          <w:spacing w:val="-2"/>
          <w:sz w:val="18"/>
        </w:rPr>
        <w:t xml:space="preserve"> </w:t>
      </w:r>
      <w:r>
        <w:rPr>
          <w:sz w:val="18"/>
        </w:rPr>
        <w:t>;</w:t>
      </w:r>
    </w:p>
    <w:p w14:paraId="4D8C0117" w14:textId="77777777" w:rsidR="005074BA" w:rsidRDefault="00F0000B">
      <w:pPr>
        <w:pStyle w:val="Paragraphedeliste"/>
        <w:numPr>
          <w:ilvl w:val="0"/>
          <w:numId w:val="38"/>
        </w:numPr>
        <w:tabs>
          <w:tab w:val="left" w:pos="2906"/>
          <w:tab w:val="left" w:pos="2907"/>
        </w:tabs>
        <w:ind w:right="1421"/>
        <w:rPr>
          <w:sz w:val="18"/>
        </w:rPr>
      </w:pPr>
      <w:r>
        <w:rPr>
          <w:sz w:val="18"/>
        </w:rPr>
        <w:t>La</w:t>
      </w:r>
      <w:r>
        <w:rPr>
          <w:spacing w:val="-2"/>
          <w:sz w:val="18"/>
        </w:rPr>
        <w:t xml:space="preserve"> </w:t>
      </w:r>
      <w:r>
        <w:rPr>
          <w:sz w:val="18"/>
        </w:rPr>
        <w:t>distance</w:t>
      </w:r>
      <w:r>
        <w:rPr>
          <w:spacing w:val="-3"/>
          <w:sz w:val="18"/>
        </w:rPr>
        <w:t xml:space="preserve"> </w:t>
      </w:r>
      <w:r>
        <w:rPr>
          <w:sz w:val="18"/>
        </w:rPr>
        <w:t>minimale</w:t>
      </w:r>
      <w:r>
        <w:rPr>
          <w:spacing w:val="-3"/>
          <w:sz w:val="18"/>
        </w:rPr>
        <w:t xml:space="preserve"> </w:t>
      </w:r>
      <w:r>
        <w:rPr>
          <w:sz w:val="18"/>
        </w:rPr>
        <w:t>entre</w:t>
      </w:r>
      <w:r>
        <w:rPr>
          <w:spacing w:val="-2"/>
          <w:sz w:val="18"/>
        </w:rPr>
        <w:t xml:space="preserve"> </w:t>
      </w:r>
      <w:r>
        <w:rPr>
          <w:sz w:val="18"/>
        </w:rPr>
        <w:t>deux</w:t>
      </w:r>
      <w:r>
        <w:rPr>
          <w:spacing w:val="-5"/>
          <w:sz w:val="18"/>
        </w:rPr>
        <w:t xml:space="preserve"> </w:t>
      </w:r>
      <w:r>
        <w:rPr>
          <w:sz w:val="18"/>
        </w:rPr>
        <w:t>bâtiments principaux</w:t>
      </w:r>
      <w:r>
        <w:rPr>
          <w:spacing w:val="-5"/>
          <w:sz w:val="18"/>
        </w:rPr>
        <w:t xml:space="preserve"> </w:t>
      </w:r>
      <w:r>
        <w:rPr>
          <w:sz w:val="18"/>
        </w:rPr>
        <w:t>implantés</w:t>
      </w:r>
      <w:r>
        <w:rPr>
          <w:spacing w:val="-3"/>
          <w:sz w:val="18"/>
        </w:rPr>
        <w:t xml:space="preserve"> </w:t>
      </w:r>
      <w:r>
        <w:rPr>
          <w:sz w:val="18"/>
        </w:rPr>
        <w:t>en</w:t>
      </w:r>
      <w:r>
        <w:rPr>
          <w:spacing w:val="-3"/>
          <w:sz w:val="18"/>
        </w:rPr>
        <w:t xml:space="preserve"> </w:t>
      </w:r>
      <w:r>
        <w:rPr>
          <w:sz w:val="18"/>
        </w:rPr>
        <w:t>mode</w:t>
      </w:r>
      <w:r>
        <w:rPr>
          <w:spacing w:val="-3"/>
          <w:sz w:val="18"/>
        </w:rPr>
        <w:t xml:space="preserve"> </w:t>
      </w:r>
      <w:r>
        <w:rPr>
          <w:sz w:val="18"/>
        </w:rPr>
        <w:t>isolé</w:t>
      </w:r>
      <w:r>
        <w:rPr>
          <w:spacing w:val="-3"/>
          <w:sz w:val="18"/>
        </w:rPr>
        <w:t xml:space="preserve"> </w:t>
      </w:r>
      <w:r>
        <w:rPr>
          <w:sz w:val="18"/>
        </w:rPr>
        <w:t>ou</w:t>
      </w:r>
      <w:r>
        <w:rPr>
          <w:spacing w:val="-4"/>
          <w:sz w:val="18"/>
        </w:rPr>
        <w:t xml:space="preserve"> </w:t>
      </w:r>
      <w:r>
        <w:rPr>
          <w:sz w:val="18"/>
        </w:rPr>
        <w:t>jumelé</w:t>
      </w:r>
      <w:r>
        <w:rPr>
          <w:spacing w:val="-3"/>
          <w:sz w:val="18"/>
        </w:rPr>
        <w:t xml:space="preserve"> </w:t>
      </w:r>
      <w:r>
        <w:rPr>
          <w:sz w:val="18"/>
        </w:rPr>
        <w:t>sur</w:t>
      </w:r>
      <w:r>
        <w:rPr>
          <w:spacing w:val="-47"/>
          <w:sz w:val="18"/>
        </w:rPr>
        <w:t xml:space="preserve"> </w:t>
      </w:r>
      <w:r>
        <w:rPr>
          <w:sz w:val="18"/>
        </w:rPr>
        <w:t>l’emplacement</w:t>
      </w:r>
      <w:r>
        <w:rPr>
          <w:spacing w:val="-3"/>
          <w:sz w:val="18"/>
        </w:rPr>
        <w:t xml:space="preserve"> </w:t>
      </w:r>
      <w:r>
        <w:rPr>
          <w:sz w:val="18"/>
        </w:rPr>
        <w:t>est de</w:t>
      </w:r>
      <w:r>
        <w:rPr>
          <w:spacing w:val="-2"/>
          <w:sz w:val="18"/>
        </w:rPr>
        <w:t xml:space="preserve"> </w:t>
      </w:r>
      <w:r>
        <w:rPr>
          <w:sz w:val="18"/>
        </w:rPr>
        <w:t>5 mètres</w:t>
      </w:r>
      <w:r>
        <w:rPr>
          <w:spacing w:val="-2"/>
          <w:sz w:val="18"/>
        </w:rPr>
        <w:t xml:space="preserve"> </w:t>
      </w:r>
      <w:r>
        <w:rPr>
          <w:sz w:val="18"/>
        </w:rPr>
        <w:t>;</w:t>
      </w:r>
    </w:p>
    <w:p w14:paraId="0F129BB6" w14:textId="77777777" w:rsidR="005074BA" w:rsidRDefault="00F0000B">
      <w:pPr>
        <w:pStyle w:val="Paragraphedeliste"/>
        <w:numPr>
          <w:ilvl w:val="0"/>
          <w:numId w:val="38"/>
        </w:numPr>
        <w:tabs>
          <w:tab w:val="left" w:pos="2906"/>
          <w:tab w:val="left" w:pos="2907"/>
        </w:tabs>
        <w:spacing w:before="4"/>
        <w:ind w:right="1823"/>
        <w:rPr>
          <w:sz w:val="18"/>
        </w:rPr>
      </w:pPr>
      <w:r>
        <w:rPr>
          <w:sz w:val="18"/>
        </w:rPr>
        <w:t>Les allées de circulation doivent être conformes aux dispositions prévues au présent</w:t>
      </w:r>
      <w:r>
        <w:rPr>
          <w:spacing w:val="1"/>
          <w:sz w:val="18"/>
        </w:rPr>
        <w:t xml:space="preserve"> </w:t>
      </w:r>
      <w:r>
        <w:rPr>
          <w:sz w:val="18"/>
        </w:rPr>
        <w:t>règlement.</w:t>
      </w:r>
      <w:r>
        <w:rPr>
          <w:spacing w:val="-3"/>
          <w:sz w:val="18"/>
        </w:rPr>
        <w:t xml:space="preserve"> </w:t>
      </w:r>
      <w:r>
        <w:rPr>
          <w:sz w:val="18"/>
        </w:rPr>
        <w:t>Toutefois,</w:t>
      </w:r>
      <w:r>
        <w:rPr>
          <w:spacing w:val="-4"/>
          <w:sz w:val="18"/>
        </w:rPr>
        <w:t xml:space="preserve"> </w:t>
      </w:r>
      <w:r>
        <w:rPr>
          <w:sz w:val="18"/>
        </w:rPr>
        <w:t>la</w:t>
      </w:r>
      <w:r>
        <w:rPr>
          <w:spacing w:val="-4"/>
          <w:sz w:val="18"/>
        </w:rPr>
        <w:t xml:space="preserve"> </w:t>
      </w:r>
      <w:r>
        <w:rPr>
          <w:sz w:val="18"/>
        </w:rPr>
        <w:t>largeur</w:t>
      </w:r>
      <w:r>
        <w:rPr>
          <w:spacing w:val="-3"/>
          <w:sz w:val="18"/>
        </w:rPr>
        <w:t xml:space="preserve"> </w:t>
      </w:r>
      <w:r>
        <w:rPr>
          <w:sz w:val="18"/>
        </w:rPr>
        <w:t>maximale</w:t>
      </w:r>
      <w:r>
        <w:rPr>
          <w:spacing w:val="-4"/>
          <w:sz w:val="18"/>
        </w:rPr>
        <w:t xml:space="preserve"> </w:t>
      </w:r>
      <w:r>
        <w:rPr>
          <w:sz w:val="18"/>
        </w:rPr>
        <w:t>d’une</w:t>
      </w:r>
      <w:r>
        <w:rPr>
          <w:spacing w:val="-2"/>
          <w:sz w:val="18"/>
        </w:rPr>
        <w:t xml:space="preserve"> </w:t>
      </w:r>
      <w:r>
        <w:rPr>
          <w:sz w:val="18"/>
        </w:rPr>
        <w:t>allée</w:t>
      </w:r>
      <w:r>
        <w:rPr>
          <w:spacing w:val="-3"/>
          <w:sz w:val="18"/>
        </w:rPr>
        <w:t xml:space="preserve"> </w:t>
      </w:r>
      <w:r>
        <w:rPr>
          <w:sz w:val="18"/>
        </w:rPr>
        <w:t>de</w:t>
      </w:r>
      <w:r>
        <w:rPr>
          <w:spacing w:val="-4"/>
          <w:sz w:val="18"/>
        </w:rPr>
        <w:t xml:space="preserve"> </w:t>
      </w:r>
      <w:r>
        <w:rPr>
          <w:sz w:val="18"/>
        </w:rPr>
        <w:t>circulation</w:t>
      </w:r>
      <w:r>
        <w:rPr>
          <w:spacing w:val="-2"/>
          <w:sz w:val="18"/>
        </w:rPr>
        <w:t xml:space="preserve"> </w:t>
      </w:r>
      <w:r>
        <w:rPr>
          <w:sz w:val="18"/>
        </w:rPr>
        <w:t>est</w:t>
      </w:r>
      <w:r>
        <w:rPr>
          <w:spacing w:val="-3"/>
          <w:sz w:val="18"/>
        </w:rPr>
        <w:t xml:space="preserve"> </w:t>
      </w:r>
      <w:r>
        <w:rPr>
          <w:sz w:val="18"/>
        </w:rPr>
        <w:t>fixée</w:t>
      </w:r>
      <w:r>
        <w:rPr>
          <w:spacing w:val="-2"/>
          <w:sz w:val="18"/>
        </w:rPr>
        <w:t xml:space="preserve"> </w:t>
      </w:r>
      <w:r>
        <w:rPr>
          <w:sz w:val="18"/>
        </w:rPr>
        <w:t>à</w:t>
      </w:r>
      <w:r>
        <w:rPr>
          <w:spacing w:val="-2"/>
          <w:sz w:val="18"/>
        </w:rPr>
        <w:t xml:space="preserve"> </w:t>
      </w:r>
      <w:r>
        <w:rPr>
          <w:sz w:val="18"/>
        </w:rPr>
        <w:t>8</w:t>
      </w:r>
      <w:r>
        <w:rPr>
          <w:spacing w:val="-3"/>
          <w:sz w:val="18"/>
        </w:rPr>
        <w:t xml:space="preserve"> </w:t>
      </w:r>
      <w:r>
        <w:rPr>
          <w:sz w:val="18"/>
        </w:rPr>
        <w:t>mètres.</w:t>
      </w:r>
      <w:r>
        <w:rPr>
          <w:spacing w:val="-47"/>
          <w:sz w:val="18"/>
        </w:rPr>
        <w:t xml:space="preserve"> </w:t>
      </w:r>
      <w:r>
        <w:rPr>
          <w:sz w:val="18"/>
        </w:rPr>
        <w:t>Elles</w:t>
      </w:r>
      <w:r>
        <w:rPr>
          <w:spacing w:val="-3"/>
          <w:sz w:val="18"/>
        </w:rPr>
        <w:t xml:space="preserve"> </w:t>
      </w:r>
      <w:r>
        <w:rPr>
          <w:sz w:val="18"/>
        </w:rPr>
        <w:t>ne</w:t>
      </w:r>
      <w:r>
        <w:rPr>
          <w:spacing w:val="-2"/>
          <w:sz w:val="18"/>
        </w:rPr>
        <w:t xml:space="preserve"> </w:t>
      </w:r>
      <w:r>
        <w:rPr>
          <w:sz w:val="18"/>
        </w:rPr>
        <w:t>sont pas</w:t>
      </w:r>
      <w:r>
        <w:rPr>
          <w:spacing w:val="1"/>
          <w:sz w:val="18"/>
        </w:rPr>
        <w:t xml:space="preserve"> </w:t>
      </w:r>
      <w:r>
        <w:rPr>
          <w:sz w:val="18"/>
        </w:rPr>
        <w:t>destinées à</w:t>
      </w:r>
      <w:r>
        <w:rPr>
          <w:spacing w:val="-2"/>
          <w:sz w:val="18"/>
        </w:rPr>
        <w:t xml:space="preserve"> </w:t>
      </w:r>
      <w:r>
        <w:rPr>
          <w:sz w:val="18"/>
        </w:rPr>
        <w:t>devenir publiques</w:t>
      </w:r>
      <w:r>
        <w:rPr>
          <w:spacing w:val="6"/>
          <w:sz w:val="18"/>
        </w:rPr>
        <w:t xml:space="preserve"> </w:t>
      </w:r>
      <w:r>
        <w:rPr>
          <w:sz w:val="18"/>
        </w:rPr>
        <w:t>;</w:t>
      </w:r>
    </w:p>
    <w:p w14:paraId="57EC4C1D" w14:textId="77777777" w:rsidR="005074BA" w:rsidRDefault="00F0000B">
      <w:pPr>
        <w:pStyle w:val="Paragraphedeliste"/>
        <w:numPr>
          <w:ilvl w:val="0"/>
          <w:numId w:val="38"/>
        </w:numPr>
        <w:tabs>
          <w:tab w:val="left" w:pos="2906"/>
          <w:tab w:val="left" w:pos="2907"/>
        </w:tabs>
        <w:ind w:right="1464"/>
        <w:rPr>
          <w:sz w:val="18"/>
        </w:rPr>
      </w:pPr>
      <w:r>
        <w:rPr>
          <w:sz w:val="18"/>
        </w:rPr>
        <w:t>Les</w:t>
      </w:r>
      <w:r>
        <w:rPr>
          <w:spacing w:val="-3"/>
          <w:sz w:val="18"/>
        </w:rPr>
        <w:t xml:space="preserve"> </w:t>
      </w:r>
      <w:r>
        <w:rPr>
          <w:sz w:val="18"/>
        </w:rPr>
        <w:t>allées</w:t>
      </w:r>
      <w:r>
        <w:rPr>
          <w:spacing w:val="-3"/>
          <w:sz w:val="18"/>
        </w:rPr>
        <w:t xml:space="preserve"> </w:t>
      </w:r>
      <w:r>
        <w:rPr>
          <w:sz w:val="18"/>
        </w:rPr>
        <w:t>de</w:t>
      </w:r>
      <w:r>
        <w:rPr>
          <w:spacing w:val="-4"/>
          <w:sz w:val="18"/>
        </w:rPr>
        <w:t xml:space="preserve"> </w:t>
      </w:r>
      <w:r>
        <w:rPr>
          <w:sz w:val="18"/>
        </w:rPr>
        <w:t>circulation</w:t>
      </w:r>
      <w:r>
        <w:rPr>
          <w:spacing w:val="-3"/>
          <w:sz w:val="18"/>
        </w:rPr>
        <w:t xml:space="preserve"> </w:t>
      </w:r>
      <w:r>
        <w:rPr>
          <w:sz w:val="18"/>
        </w:rPr>
        <w:t>doivent</w:t>
      </w:r>
      <w:r>
        <w:rPr>
          <w:spacing w:val="-2"/>
          <w:sz w:val="18"/>
        </w:rPr>
        <w:t xml:space="preserve"> </w:t>
      </w:r>
      <w:r>
        <w:rPr>
          <w:sz w:val="18"/>
        </w:rPr>
        <w:t>être</w:t>
      </w:r>
      <w:r>
        <w:rPr>
          <w:spacing w:val="-4"/>
          <w:sz w:val="18"/>
        </w:rPr>
        <w:t xml:space="preserve"> </w:t>
      </w:r>
      <w:r>
        <w:rPr>
          <w:sz w:val="18"/>
        </w:rPr>
        <w:t>conçues</w:t>
      </w:r>
      <w:r>
        <w:rPr>
          <w:spacing w:val="-2"/>
          <w:sz w:val="18"/>
        </w:rPr>
        <w:t xml:space="preserve"> </w:t>
      </w:r>
      <w:r>
        <w:rPr>
          <w:sz w:val="18"/>
        </w:rPr>
        <w:t>de</w:t>
      </w:r>
      <w:r>
        <w:rPr>
          <w:spacing w:val="-4"/>
          <w:sz w:val="18"/>
        </w:rPr>
        <w:t xml:space="preserve"> </w:t>
      </w:r>
      <w:r>
        <w:rPr>
          <w:sz w:val="18"/>
        </w:rPr>
        <w:t>manière</w:t>
      </w:r>
      <w:r>
        <w:rPr>
          <w:spacing w:val="-4"/>
          <w:sz w:val="18"/>
        </w:rPr>
        <w:t xml:space="preserve"> </w:t>
      </w:r>
      <w:r>
        <w:rPr>
          <w:sz w:val="18"/>
        </w:rPr>
        <w:t>à</w:t>
      </w:r>
      <w:r>
        <w:rPr>
          <w:spacing w:val="-3"/>
          <w:sz w:val="18"/>
        </w:rPr>
        <w:t xml:space="preserve"> </w:t>
      </w:r>
      <w:r>
        <w:rPr>
          <w:sz w:val="18"/>
        </w:rPr>
        <w:t>assurer</w:t>
      </w:r>
      <w:r>
        <w:rPr>
          <w:spacing w:val="-2"/>
          <w:sz w:val="18"/>
        </w:rPr>
        <w:t xml:space="preserve"> </w:t>
      </w:r>
      <w:r>
        <w:rPr>
          <w:sz w:val="18"/>
        </w:rPr>
        <w:t>l’accès</w:t>
      </w:r>
      <w:r>
        <w:rPr>
          <w:spacing w:val="-1"/>
          <w:sz w:val="18"/>
        </w:rPr>
        <w:t xml:space="preserve"> </w:t>
      </w:r>
      <w:r>
        <w:rPr>
          <w:sz w:val="18"/>
        </w:rPr>
        <w:t>par</w:t>
      </w:r>
      <w:r>
        <w:rPr>
          <w:spacing w:val="-1"/>
          <w:sz w:val="18"/>
        </w:rPr>
        <w:t xml:space="preserve"> </w:t>
      </w:r>
      <w:r>
        <w:rPr>
          <w:sz w:val="18"/>
        </w:rPr>
        <w:t>les</w:t>
      </w:r>
      <w:r>
        <w:rPr>
          <w:spacing w:val="-1"/>
          <w:sz w:val="18"/>
        </w:rPr>
        <w:t xml:space="preserve"> </w:t>
      </w:r>
      <w:r>
        <w:rPr>
          <w:sz w:val="18"/>
        </w:rPr>
        <w:t>véhicules</w:t>
      </w:r>
      <w:r>
        <w:rPr>
          <w:spacing w:val="-47"/>
          <w:sz w:val="18"/>
        </w:rPr>
        <w:t xml:space="preserve"> </w:t>
      </w:r>
      <w:r>
        <w:rPr>
          <w:sz w:val="18"/>
        </w:rPr>
        <w:t>d’urgence</w:t>
      </w:r>
      <w:r>
        <w:rPr>
          <w:spacing w:val="-1"/>
          <w:sz w:val="18"/>
        </w:rPr>
        <w:t xml:space="preserve"> </w:t>
      </w:r>
      <w:r>
        <w:rPr>
          <w:sz w:val="18"/>
        </w:rPr>
        <w:t>au</w:t>
      </w:r>
      <w:r>
        <w:rPr>
          <w:spacing w:val="-2"/>
          <w:sz w:val="18"/>
        </w:rPr>
        <w:t xml:space="preserve"> </w:t>
      </w:r>
      <w:r>
        <w:rPr>
          <w:sz w:val="18"/>
        </w:rPr>
        <w:t>site et</w:t>
      </w:r>
      <w:r>
        <w:rPr>
          <w:spacing w:val="-3"/>
          <w:sz w:val="18"/>
        </w:rPr>
        <w:t xml:space="preserve"> </w:t>
      </w:r>
      <w:r>
        <w:rPr>
          <w:sz w:val="18"/>
        </w:rPr>
        <w:t>à desservir chaque</w:t>
      </w:r>
      <w:r>
        <w:rPr>
          <w:spacing w:val="-3"/>
          <w:sz w:val="18"/>
        </w:rPr>
        <w:t xml:space="preserve"> </w:t>
      </w:r>
      <w:r>
        <w:rPr>
          <w:sz w:val="18"/>
        </w:rPr>
        <w:t>bâtiment qui y</w:t>
      </w:r>
      <w:r>
        <w:rPr>
          <w:spacing w:val="-2"/>
          <w:sz w:val="18"/>
        </w:rPr>
        <w:t xml:space="preserve"> </w:t>
      </w:r>
      <w:r>
        <w:rPr>
          <w:sz w:val="18"/>
        </w:rPr>
        <w:t>est</w:t>
      </w:r>
      <w:r>
        <w:rPr>
          <w:spacing w:val="-2"/>
          <w:sz w:val="18"/>
        </w:rPr>
        <w:t xml:space="preserve"> </w:t>
      </w:r>
      <w:r>
        <w:rPr>
          <w:sz w:val="18"/>
        </w:rPr>
        <w:t>érigé ;</w:t>
      </w:r>
    </w:p>
    <w:p w14:paraId="1F30DAD1" w14:textId="77777777" w:rsidR="005074BA" w:rsidRDefault="00F0000B">
      <w:pPr>
        <w:pStyle w:val="Paragraphedeliste"/>
        <w:numPr>
          <w:ilvl w:val="0"/>
          <w:numId w:val="38"/>
        </w:numPr>
        <w:tabs>
          <w:tab w:val="left" w:pos="2906"/>
          <w:tab w:val="left" w:pos="2907"/>
        </w:tabs>
        <w:ind w:right="1457"/>
        <w:rPr>
          <w:sz w:val="18"/>
        </w:rPr>
      </w:pPr>
      <w:r>
        <w:rPr>
          <w:sz w:val="18"/>
        </w:rPr>
        <w:t>Les allées de</w:t>
      </w:r>
      <w:r>
        <w:rPr>
          <w:spacing w:val="-1"/>
          <w:sz w:val="18"/>
        </w:rPr>
        <w:t xml:space="preserve"> </w:t>
      </w:r>
      <w:r>
        <w:rPr>
          <w:sz w:val="18"/>
        </w:rPr>
        <w:t>circulation</w:t>
      </w:r>
      <w:r>
        <w:rPr>
          <w:spacing w:val="-1"/>
          <w:sz w:val="18"/>
        </w:rPr>
        <w:t xml:space="preserve"> </w:t>
      </w:r>
      <w:r>
        <w:rPr>
          <w:sz w:val="18"/>
        </w:rPr>
        <w:t>doivent</w:t>
      </w:r>
      <w:r>
        <w:rPr>
          <w:spacing w:val="2"/>
          <w:sz w:val="18"/>
        </w:rPr>
        <w:t xml:space="preserve"> </w:t>
      </w:r>
      <w:r>
        <w:rPr>
          <w:sz w:val="18"/>
        </w:rPr>
        <w:t>permettre</w:t>
      </w:r>
      <w:r>
        <w:rPr>
          <w:spacing w:val="1"/>
          <w:sz w:val="18"/>
        </w:rPr>
        <w:t xml:space="preserve"> </w:t>
      </w:r>
      <w:r>
        <w:rPr>
          <w:sz w:val="18"/>
        </w:rPr>
        <w:t>l’entrée</w:t>
      </w:r>
      <w:r>
        <w:rPr>
          <w:spacing w:val="1"/>
          <w:sz w:val="18"/>
        </w:rPr>
        <w:t xml:space="preserve"> </w:t>
      </w:r>
      <w:r>
        <w:rPr>
          <w:sz w:val="18"/>
        </w:rPr>
        <w:t>des</w:t>
      </w:r>
      <w:r>
        <w:rPr>
          <w:spacing w:val="2"/>
          <w:sz w:val="18"/>
        </w:rPr>
        <w:t xml:space="preserve"> </w:t>
      </w:r>
      <w:r>
        <w:rPr>
          <w:sz w:val="18"/>
        </w:rPr>
        <w:t>véhicules</w:t>
      </w:r>
      <w:r>
        <w:rPr>
          <w:spacing w:val="-1"/>
          <w:sz w:val="18"/>
        </w:rPr>
        <w:t xml:space="preserve"> </w:t>
      </w:r>
      <w:r>
        <w:rPr>
          <w:sz w:val="18"/>
        </w:rPr>
        <w:t>sur</w:t>
      </w:r>
      <w:r>
        <w:rPr>
          <w:spacing w:val="-1"/>
          <w:sz w:val="18"/>
        </w:rPr>
        <w:t xml:space="preserve"> </w:t>
      </w:r>
      <w:r>
        <w:rPr>
          <w:sz w:val="18"/>
        </w:rPr>
        <w:t>le</w:t>
      </w:r>
      <w:r>
        <w:rPr>
          <w:spacing w:val="-1"/>
          <w:sz w:val="18"/>
        </w:rPr>
        <w:t xml:space="preserve"> </w:t>
      </w:r>
      <w:r>
        <w:rPr>
          <w:sz w:val="18"/>
        </w:rPr>
        <w:t>site</w:t>
      </w:r>
      <w:r>
        <w:rPr>
          <w:spacing w:val="1"/>
          <w:sz w:val="18"/>
        </w:rPr>
        <w:t xml:space="preserve"> </w:t>
      </w:r>
      <w:r>
        <w:rPr>
          <w:sz w:val="18"/>
        </w:rPr>
        <w:t>ainsi</w:t>
      </w:r>
      <w:r>
        <w:rPr>
          <w:spacing w:val="-1"/>
          <w:sz w:val="18"/>
        </w:rPr>
        <w:t xml:space="preserve"> </w:t>
      </w:r>
      <w:r>
        <w:rPr>
          <w:sz w:val="18"/>
        </w:rPr>
        <w:t>que</w:t>
      </w:r>
      <w:r>
        <w:rPr>
          <w:spacing w:val="2"/>
          <w:sz w:val="18"/>
        </w:rPr>
        <w:t xml:space="preserve"> </w:t>
      </w:r>
      <w:r>
        <w:rPr>
          <w:sz w:val="18"/>
        </w:rPr>
        <w:t>la</w:t>
      </w:r>
      <w:r>
        <w:rPr>
          <w:spacing w:val="1"/>
          <w:sz w:val="18"/>
        </w:rPr>
        <w:t xml:space="preserve"> </w:t>
      </w:r>
      <w:r>
        <w:rPr>
          <w:sz w:val="18"/>
        </w:rPr>
        <w:t>sortie de ceux-ci. Un maximum de 2 accès (double ou simple, soit une entrée et sortie</w:t>
      </w:r>
      <w:r>
        <w:rPr>
          <w:spacing w:val="1"/>
          <w:sz w:val="18"/>
        </w:rPr>
        <w:t xml:space="preserve"> </w:t>
      </w:r>
      <w:r>
        <w:rPr>
          <w:sz w:val="18"/>
        </w:rPr>
        <w:t>séparées par une bande de verdure) est autorisé sur le site. Les allées de circulation doivent</w:t>
      </w:r>
      <w:r>
        <w:rPr>
          <w:spacing w:val="-48"/>
          <w:sz w:val="18"/>
        </w:rPr>
        <w:t xml:space="preserve"> </w:t>
      </w:r>
      <w:r>
        <w:rPr>
          <w:sz w:val="18"/>
        </w:rPr>
        <w:t>être reliées les unes aux autres ou, le cas échéant, se terminer par un cercle de virage d’un</w:t>
      </w:r>
      <w:r>
        <w:rPr>
          <w:spacing w:val="1"/>
          <w:sz w:val="18"/>
        </w:rPr>
        <w:t xml:space="preserve"> </w:t>
      </w:r>
      <w:r>
        <w:rPr>
          <w:sz w:val="18"/>
        </w:rPr>
        <w:t>diamètre</w:t>
      </w:r>
      <w:r>
        <w:rPr>
          <w:spacing w:val="-3"/>
          <w:sz w:val="18"/>
        </w:rPr>
        <w:t xml:space="preserve"> </w:t>
      </w:r>
      <w:r>
        <w:rPr>
          <w:sz w:val="18"/>
        </w:rPr>
        <w:t>minimal 8,5</w:t>
      </w:r>
      <w:r>
        <w:rPr>
          <w:spacing w:val="-2"/>
          <w:sz w:val="18"/>
        </w:rPr>
        <w:t xml:space="preserve"> </w:t>
      </w:r>
      <w:r>
        <w:rPr>
          <w:sz w:val="18"/>
        </w:rPr>
        <w:t>mètres</w:t>
      </w:r>
      <w:r>
        <w:rPr>
          <w:spacing w:val="1"/>
          <w:sz w:val="18"/>
        </w:rPr>
        <w:t xml:space="preserve"> </w:t>
      </w:r>
      <w:r>
        <w:rPr>
          <w:sz w:val="18"/>
        </w:rPr>
        <w:t>;</w:t>
      </w:r>
    </w:p>
    <w:p w14:paraId="30473514" w14:textId="77777777" w:rsidR="005074BA" w:rsidRDefault="00F0000B">
      <w:pPr>
        <w:pStyle w:val="Paragraphedeliste"/>
        <w:numPr>
          <w:ilvl w:val="0"/>
          <w:numId w:val="38"/>
        </w:numPr>
        <w:tabs>
          <w:tab w:val="left" w:pos="2906"/>
          <w:tab w:val="left" w:pos="2907"/>
        </w:tabs>
        <w:ind w:right="1563"/>
        <w:rPr>
          <w:sz w:val="18"/>
        </w:rPr>
      </w:pPr>
      <w:r>
        <w:rPr>
          <w:sz w:val="18"/>
        </w:rPr>
        <w:t>Les bâtiments principaux doivent présenter une architecture distinctive et de qualité dont</w:t>
      </w:r>
      <w:r>
        <w:rPr>
          <w:spacing w:val="1"/>
          <w:sz w:val="18"/>
        </w:rPr>
        <w:t xml:space="preserve"> </w:t>
      </w:r>
      <w:r>
        <w:rPr>
          <w:sz w:val="18"/>
        </w:rPr>
        <w:t>chacune des façades doit être traitée en intégrant des détails architecturaux. Les murs</w:t>
      </w:r>
      <w:r>
        <w:rPr>
          <w:spacing w:val="1"/>
          <w:sz w:val="18"/>
        </w:rPr>
        <w:t xml:space="preserve"> </w:t>
      </w:r>
      <w:r>
        <w:rPr>
          <w:sz w:val="18"/>
        </w:rPr>
        <w:t>aveugles</w:t>
      </w:r>
      <w:r>
        <w:rPr>
          <w:spacing w:val="-2"/>
          <w:sz w:val="18"/>
        </w:rPr>
        <w:t xml:space="preserve"> </w:t>
      </w:r>
      <w:r>
        <w:rPr>
          <w:sz w:val="18"/>
        </w:rPr>
        <w:t>(sans</w:t>
      </w:r>
      <w:r>
        <w:rPr>
          <w:spacing w:val="-1"/>
          <w:sz w:val="18"/>
        </w:rPr>
        <w:t xml:space="preserve"> </w:t>
      </w:r>
      <w:r>
        <w:rPr>
          <w:sz w:val="18"/>
        </w:rPr>
        <w:t>ouverture)</w:t>
      </w:r>
      <w:r>
        <w:rPr>
          <w:spacing w:val="-3"/>
          <w:sz w:val="18"/>
        </w:rPr>
        <w:t xml:space="preserve"> </w:t>
      </w:r>
      <w:r>
        <w:rPr>
          <w:sz w:val="18"/>
        </w:rPr>
        <w:t>sont</w:t>
      </w:r>
      <w:r>
        <w:rPr>
          <w:spacing w:val="-2"/>
          <w:sz w:val="18"/>
        </w:rPr>
        <w:t xml:space="preserve"> </w:t>
      </w:r>
      <w:r>
        <w:rPr>
          <w:sz w:val="18"/>
        </w:rPr>
        <w:t>autorisés</w:t>
      </w:r>
      <w:r>
        <w:rPr>
          <w:spacing w:val="-1"/>
          <w:sz w:val="18"/>
        </w:rPr>
        <w:t xml:space="preserve"> </w:t>
      </w:r>
      <w:r>
        <w:rPr>
          <w:sz w:val="18"/>
        </w:rPr>
        <w:t>à</w:t>
      </w:r>
      <w:r>
        <w:rPr>
          <w:spacing w:val="-5"/>
          <w:sz w:val="18"/>
        </w:rPr>
        <w:t xml:space="preserve"> </w:t>
      </w:r>
      <w:r>
        <w:rPr>
          <w:sz w:val="18"/>
        </w:rPr>
        <w:t>la</w:t>
      </w:r>
      <w:r>
        <w:rPr>
          <w:spacing w:val="-4"/>
          <w:sz w:val="18"/>
        </w:rPr>
        <w:t xml:space="preserve"> </w:t>
      </w:r>
      <w:r>
        <w:rPr>
          <w:sz w:val="18"/>
        </w:rPr>
        <w:t>condition</w:t>
      </w:r>
      <w:r>
        <w:rPr>
          <w:spacing w:val="-4"/>
          <w:sz w:val="18"/>
        </w:rPr>
        <w:t xml:space="preserve"> </w:t>
      </w:r>
      <w:r>
        <w:rPr>
          <w:sz w:val="18"/>
        </w:rPr>
        <w:t>que</w:t>
      </w:r>
      <w:r>
        <w:rPr>
          <w:spacing w:val="-5"/>
          <w:sz w:val="18"/>
        </w:rPr>
        <w:t xml:space="preserve"> </w:t>
      </w:r>
      <w:r>
        <w:rPr>
          <w:sz w:val="18"/>
        </w:rPr>
        <w:t>la</w:t>
      </w:r>
      <w:r>
        <w:rPr>
          <w:spacing w:val="-2"/>
          <w:sz w:val="18"/>
        </w:rPr>
        <w:t xml:space="preserve"> </w:t>
      </w:r>
      <w:r>
        <w:rPr>
          <w:sz w:val="18"/>
        </w:rPr>
        <w:t>façade</w:t>
      </w:r>
      <w:r>
        <w:rPr>
          <w:spacing w:val="-4"/>
          <w:sz w:val="18"/>
        </w:rPr>
        <w:t xml:space="preserve"> </w:t>
      </w:r>
      <w:r>
        <w:rPr>
          <w:sz w:val="18"/>
        </w:rPr>
        <w:t>présente</w:t>
      </w:r>
      <w:r>
        <w:rPr>
          <w:spacing w:val="-3"/>
          <w:sz w:val="18"/>
        </w:rPr>
        <w:t xml:space="preserve"> </w:t>
      </w:r>
      <w:r>
        <w:rPr>
          <w:sz w:val="18"/>
        </w:rPr>
        <w:t>un</w:t>
      </w:r>
      <w:r>
        <w:rPr>
          <w:spacing w:val="-4"/>
          <w:sz w:val="18"/>
        </w:rPr>
        <w:t xml:space="preserve"> </w:t>
      </w:r>
      <w:r>
        <w:rPr>
          <w:sz w:val="18"/>
        </w:rPr>
        <w:t>minimum</w:t>
      </w:r>
      <w:r>
        <w:rPr>
          <w:spacing w:val="-47"/>
          <w:sz w:val="18"/>
        </w:rPr>
        <w:t xml:space="preserve"> </w:t>
      </w:r>
      <w:r>
        <w:rPr>
          <w:sz w:val="18"/>
        </w:rPr>
        <w:t>de</w:t>
      </w:r>
      <w:r>
        <w:rPr>
          <w:spacing w:val="-1"/>
          <w:sz w:val="18"/>
        </w:rPr>
        <w:t xml:space="preserve"> </w:t>
      </w:r>
      <w:r>
        <w:rPr>
          <w:sz w:val="18"/>
        </w:rPr>
        <w:t>2</w:t>
      </w:r>
      <w:r>
        <w:rPr>
          <w:spacing w:val="-2"/>
          <w:sz w:val="18"/>
        </w:rPr>
        <w:t xml:space="preserve"> </w:t>
      </w:r>
      <w:r>
        <w:rPr>
          <w:sz w:val="18"/>
        </w:rPr>
        <w:t>matériaux</w:t>
      </w:r>
      <w:r>
        <w:rPr>
          <w:spacing w:val="-4"/>
          <w:sz w:val="18"/>
        </w:rPr>
        <w:t xml:space="preserve"> </w:t>
      </w:r>
      <w:r>
        <w:rPr>
          <w:sz w:val="18"/>
        </w:rPr>
        <w:t>et une</w:t>
      </w:r>
      <w:r>
        <w:rPr>
          <w:spacing w:val="-3"/>
          <w:sz w:val="18"/>
        </w:rPr>
        <w:t xml:space="preserve"> </w:t>
      </w:r>
      <w:r>
        <w:rPr>
          <w:sz w:val="18"/>
        </w:rPr>
        <w:t>modulation du plan de</w:t>
      </w:r>
      <w:r>
        <w:rPr>
          <w:spacing w:val="-1"/>
          <w:sz w:val="18"/>
        </w:rPr>
        <w:t xml:space="preserve"> </w:t>
      </w:r>
      <w:r>
        <w:rPr>
          <w:sz w:val="18"/>
        </w:rPr>
        <w:t>façade ;</w:t>
      </w:r>
    </w:p>
    <w:p w14:paraId="36CC201A" w14:textId="77777777" w:rsidR="005074BA" w:rsidRDefault="00F0000B">
      <w:pPr>
        <w:pStyle w:val="Paragraphedeliste"/>
        <w:numPr>
          <w:ilvl w:val="0"/>
          <w:numId w:val="38"/>
        </w:numPr>
        <w:tabs>
          <w:tab w:val="left" w:pos="2906"/>
          <w:tab w:val="left" w:pos="2907"/>
        </w:tabs>
        <w:spacing w:before="2"/>
        <w:ind w:right="2047"/>
        <w:rPr>
          <w:sz w:val="18"/>
        </w:rPr>
      </w:pPr>
      <w:r>
        <w:rPr>
          <w:sz w:val="18"/>
        </w:rPr>
        <w:t>Les cases de stationnement (nombre et aménagement) doivent être conformes aux</w:t>
      </w:r>
      <w:r>
        <w:rPr>
          <w:spacing w:val="1"/>
          <w:sz w:val="18"/>
        </w:rPr>
        <w:t xml:space="preserve"> </w:t>
      </w:r>
      <w:r>
        <w:rPr>
          <w:sz w:val="18"/>
        </w:rPr>
        <w:t>dispositions du présent règlement. Cependant, la totalité des cases de stationnement</w:t>
      </w:r>
      <w:r>
        <w:rPr>
          <w:spacing w:val="-48"/>
          <w:sz w:val="18"/>
        </w:rPr>
        <w:t xml:space="preserve"> </w:t>
      </w:r>
      <w:r>
        <w:rPr>
          <w:sz w:val="18"/>
        </w:rPr>
        <w:t>requise doit être localisée sur l’emplacement du projet intégré. De plus, les cases de</w:t>
      </w:r>
      <w:r>
        <w:rPr>
          <w:spacing w:val="1"/>
          <w:sz w:val="18"/>
        </w:rPr>
        <w:t xml:space="preserve"> </w:t>
      </w:r>
      <w:r>
        <w:rPr>
          <w:sz w:val="18"/>
        </w:rPr>
        <w:t>stationnement</w:t>
      </w:r>
      <w:r>
        <w:rPr>
          <w:spacing w:val="-2"/>
          <w:sz w:val="18"/>
        </w:rPr>
        <w:t xml:space="preserve"> </w:t>
      </w:r>
      <w:r>
        <w:rPr>
          <w:sz w:val="18"/>
        </w:rPr>
        <w:t>doivent</w:t>
      </w:r>
      <w:r>
        <w:rPr>
          <w:spacing w:val="-4"/>
          <w:sz w:val="18"/>
        </w:rPr>
        <w:t xml:space="preserve"> </w:t>
      </w:r>
      <w:r>
        <w:rPr>
          <w:sz w:val="18"/>
        </w:rPr>
        <w:t>être</w:t>
      </w:r>
      <w:r>
        <w:rPr>
          <w:spacing w:val="-4"/>
          <w:sz w:val="18"/>
        </w:rPr>
        <w:t xml:space="preserve"> </w:t>
      </w:r>
      <w:r>
        <w:rPr>
          <w:sz w:val="18"/>
        </w:rPr>
        <w:t>clairement</w:t>
      </w:r>
      <w:r>
        <w:rPr>
          <w:spacing w:val="-2"/>
          <w:sz w:val="18"/>
        </w:rPr>
        <w:t xml:space="preserve"> </w:t>
      </w:r>
      <w:r>
        <w:rPr>
          <w:sz w:val="18"/>
        </w:rPr>
        <w:t>délimitées</w:t>
      </w:r>
      <w:r>
        <w:rPr>
          <w:spacing w:val="-1"/>
          <w:sz w:val="18"/>
        </w:rPr>
        <w:t xml:space="preserve"> </w:t>
      </w:r>
      <w:r>
        <w:rPr>
          <w:sz w:val="18"/>
        </w:rPr>
        <w:t>par</w:t>
      </w:r>
      <w:r>
        <w:rPr>
          <w:spacing w:val="-2"/>
          <w:sz w:val="18"/>
        </w:rPr>
        <w:t xml:space="preserve"> </w:t>
      </w:r>
      <w:r>
        <w:rPr>
          <w:sz w:val="18"/>
        </w:rPr>
        <w:t>un</w:t>
      </w:r>
      <w:r>
        <w:rPr>
          <w:spacing w:val="-2"/>
          <w:sz w:val="18"/>
        </w:rPr>
        <w:t xml:space="preserve"> </w:t>
      </w:r>
      <w:r>
        <w:rPr>
          <w:sz w:val="18"/>
        </w:rPr>
        <w:t>marquage</w:t>
      </w:r>
      <w:r>
        <w:rPr>
          <w:spacing w:val="-3"/>
          <w:sz w:val="18"/>
        </w:rPr>
        <w:t xml:space="preserve"> </w:t>
      </w:r>
      <w:r>
        <w:rPr>
          <w:sz w:val="18"/>
        </w:rPr>
        <w:t>au</w:t>
      </w:r>
      <w:r>
        <w:rPr>
          <w:spacing w:val="-4"/>
          <w:sz w:val="18"/>
        </w:rPr>
        <w:t xml:space="preserve"> </w:t>
      </w:r>
      <w:r>
        <w:rPr>
          <w:sz w:val="18"/>
        </w:rPr>
        <w:t>sol</w:t>
      </w:r>
      <w:r>
        <w:rPr>
          <w:spacing w:val="-4"/>
          <w:sz w:val="18"/>
        </w:rPr>
        <w:t xml:space="preserve"> </w:t>
      </w:r>
      <w:r>
        <w:rPr>
          <w:sz w:val="18"/>
        </w:rPr>
        <w:t>à</w:t>
      </w:r>
      <w:r>
        <w:rPr>
          <w:spacing w:val="-2"/>
          <w:sz w:val="18"/>
        </w:rPr>
        <w:t xml:space="preserve"> </w:t>
      </w:r>
      <w:r>
        <w:rPr>
          <w:sz w:val="18"/>
        </w:rPr>
        <w:t>cet</w:t>
      </w:r>
      <w:r>
        <w:rPr>
          <w:spacing w:val="-2"/>
          <w:sz w:val="18"/>
        </w:rPr>
        <w:t xml:space="preserve"> </w:t>
      </w:r>
      <w:r>
        <w:rPr>
          <w:sz w:val="18"/>
        </w:rPr>
        <w:t>effet</w:t>
      </w:r>
      <w:r>
        <w:rPr>
          <w:spacing w:val="-2"/>
          <w:sz w:val="18"/>
        </w:rPr>
        <w:t xml:space="preserve"> </w:t>
      </w:r>
      <w:r>
        <w:rPr>
          <w:sz w:val="18"/>
        </w:rPr>
        <w:t>;</w:t>
      </w:r>
    </w:p>
    <w:p w14:paraId="4FF84522" w14:textId="77777777" w:rsidR="005074BA" w:rsidRDefault="00F0000B">
      <w:pPr>
        <w:pStyle w:val="Paragraphedeliste"/>
        <w:numPr>
          <w:ilvl w:val="0"/>
          <w:numId w:val="38"/>
        </w:numPr>
        <w:tabs>
          <w:tab w:val="left" w:pos="2907"/>
        </w:tabs>
        <w:ind w:right="1543"/>
        <w:jc w:val="both"/>
        <w:rPr>
          <w:sz w:val="18"/>
        </w:rPr>
      </w:pPr>
      <w:r>
        <w:rPr>
          <w:sz w:val="18"/>
        </w:rPr>
        <w:t>Un plan de gestion des eaux doit être préparé dans tous les cas. Ce plan doit proposer des</w:t>
      </w:r>
      <w:r>
        <w:rPr>
          <w:spacing w:val="-47"/>
          <w:sz w:val="18"/>
        </w:rPr>
        <w:t xml:space="preserve"> </w:t>
      </w:r>
      <w:r>
        <w:rPr>
          <w:sz w:val="18"/>
        </w:rPr>
        <w:t>mesures</w:t>
      </w:r>
      <w:r>
        <w:rPr>
          <w:spacing w:val="-4"/>
          <w:sz w:val="18"/>
        </w:rPr>
        <w:t xml:space="preserve"> </w:t>
      </w:r>
      <w:r>
        <w:rPr>
          <w:sz w:val="18"/>
        </w:rPr>
        <w:t>de</w:t>
      </w:r>
      <w:r>
        <w:rPr>
          <w:spacing w:val="-4"/>
          <w:sz w:val="18"/>
        </w:rPr>
        <w:t xml:space="preserve"> </w:t>
      </w:r>
      <w:r>
        <w:rPr>
          <w:sz w:val="18"/>
        </w:rPr>
        <w:t>gestion</w:t>
      </w:r>
      <w:r>
        <w:rPr>
          <w:spacing w:val="-4"/>
          <w:sz w:val="18"/>
        </w:rPr>
        <w:t xml:space="preserve"> </w:t>
      </w:r>
      <w:r>
        <w:rPr>
          <w:sz w:val="18"/>
        </w:rPr>
        <w:t>des</w:t>
      </w:r>
      <w:r>
        <w:rPr>
          <w:spacing w:val="-2"/>
          <w:sz w:val="18"/>
        </w:rPr>
        <w:t xml:space="preserve"> </w:t>
      </w:r>
      <w:r>
        <w:rPr>
          <w:sz w:val="18"/>
        </w:rPr>
        <w:t>eaux</w:t>
      </w:r>
      <w:r>
        <w:rPr>
          <w:spacing w:val="-4"/>
          <w:sz w:val="18"/>
        </w:rPr>
        <w:t xml:space="preserve"> </w:t>
      </w:r>
      <w:r>
        <w:rPr>
          <w:sz w:val="18"/>
        </w:rPr>
        <w:t>sur</w:t>
      </w:r>
      <w:r>
        <w:rPr>
          <w:spacing w:val="-2"/>
          <w:sz w:val="18"/>
        </w:rPr>
        <w:t xml:space="preserve"> </w:t>
      </w:r>
      <w:r>
        <w:rPr>
          <w:sz w:val="18"/>
        </w:rPr>
        <w:t>l’emplacement</w:t>
      </w:r>
      <w:r>
        <w:rPr>
          <w:spacing w:val="-4"/>
          <w:sz w:val="18"/>
        </w:rPr>
        <w:t xml:space="preserve"> </w:t>
      </w:r>
      <w:r>
        <w:rPr>
          <w:sz w:val="18"/>
        </w:rPr>
        <w:t>et</w:t>
      </w:r>
      <w:r>
        <w:rPr>
          <w:spacing w:val="-2"/>
          <w:sz w:val="18"/>
        </w:rPr>
        <w:t xml:space="preserve"> </w:t>
      </w:r>
      <w:r>
        <w:rPr>
          <w:sz w:val="18"/>
        </w:rPr>
        <w:t>les</w:t>
      </w:r>
      <w:r>
        <w:rPr>
          <w:spacing w:val="-3"/>
          <w:sz w:val="18"/>
        </w:rPr>
        <w:t xml:space="preserve"> </w:t>
      </w:r>
      <w:r>
        <w:rPr>
          <w:sz w:val="18"/>
        </w:rPr>
        <w:t>dispositifs</w:t>
      </w:r>
      <w:r>
        <w:rPr>
          <w:spacing w:val="-1"/>
          <w:sz w:val="18"/>
        </w:rPr>
        <w:t xml:space="preserve"> </w:t>
      </w:r>
      <w:r>
        <w:rPr>
          <w:sz w:val="18"/>
        </w:rPr>
        <w:t>de</w:t>
      </w:r>
      <w:r>
        <w:rPr>
          <w:spacing w:val="-2"/>
          <w:sz w:val="18"/>
        </w:rPr>
        <w:t xml:space="preserve"> </w:t>
      </w:r>
      <w:r>
        <w:rPr>
          <w:sz w:val="18"/>
        </w:rPr>
        <w:t>drainage</w:t>
      </w:r>
      <w:r>
        <w:rPr>
          <w:spacing w:val="-2"/>
          <w:sz w:val="18"/>
        </w:rPr>
        <w:t xml:space="preserve"> </w:t>
      </w:r>
      <w:r>
        <w:rPr>
          <w:sz w:val="18"/>
        </w:rPr>
        <w:t>requis,</w:t>
      </w:r>
      <w:r>
        <w:rPr>
          <w:spacing w:val="-2"/>
          <w:sz w:val="18"/>
        </w:rPr>
        <w:t xml:space="preserve"> </w:t>
      </w:r>
      <w:r>
        <w:rPr>
          <w:sz w:val="18"/>
        </w:rPr>
        <w:t>le</w:t>
      </w:r>
      <w:r>
        <w:rPr>
          <w:spacing w:val="-2"/>
          <w:sz w:val="18"/>
        </w:rPr>
        <w:t xml:space="preserve"> </w:t>
      </w:r>
      <w:r>
        <w:rPr>
          <w:sz w:val="18"/>
        </w:rPr>
        <w:t>cas</w:t>
      </w:r>
      <w:r>
        <w:rPr>
          <w:spacing w:val="-48"/>
          <w:sz w:val="18"/>
        </w:rPr>
        <w:t xml:space="preserve"> </w:t>
      </w:r>
      <w:r>
        <w:rPr>
          <w:sz w:val="18"/>
        </w:rPr>
        <w:t>échéant ;</w:t>
      </w:r>
    </w:p>
    <w:p w14:paraId="02811255" w14:textId="77777777" w:rsidR="005074BA" w:rsidRDefault="00F0000B">
      <w:pPr>
        <w:pStyle w:val="Paragraphedeliste"/>
        <w:numPr>
          <w:ilvl w:val="0"/>
          <w:numId w:val="38"/>
        </w:numPr>
        <w:tabs>
          <w:tab w:val="left" w:pos="2907"/>
        </w:tabs>
        <w:spacing w:before="3"/>
        <w:ind w:right="1446"/>
        <w:rPr>
          <w:sz w:val="18"/>
        </w:rPr>
      </w:pPr>
      <w:r>
        <w:rPr>
          <w:sz w:val="18"/>
        </w:rPr>
        <w:t>Nonobstant les normes relatives à l’affichage prévues au présent règlement, 2 ou plusieurs</w:t>
      </w:r>
      <w:r>
        <w:rPr>
          <w:spacing w:val="1"/>
          <w:sz w:val="18"/>
        </w:rPr>
        <w:t xml:space="preserve"> </w:t>
      </w:r>
      <w:r>
        <w:rPr>
          <w:sz w:val="18"/>
        </w:rPr>
        <w:t>usages principaux peuvent s’afficher à même un dispositif d’affichage mis en commun sur</w:t>
      </w:r>
      <w:r>
        <w:rPr>
          <w:spacing w:val="1"/>
          <w:sz w:val="18"/>
        </w:rPr>
        <w:t xml:space="preserve"> </w:t>
      </w:r>
      <w:r>
        <w:rPr>
          <w:sz w:val="18"/>
        </w:rPr>
        <w:t>l’emplacement (partie du lot mis en commun). Dans ce cas, le propriétaire est responsable</w:t>
      </w:r>
      <w:r>
        <w:rPr>
          <w:spacing w:val="1"/>
          <w:sz w:val="18"/>
        </w:rPr>
        <w:t xml:space="preserve"> </w:t>
      </w:r>
      <w:r>
        <w:rPr>
          <w:sz w:val="18"/>
        </w:rPr>
        <w:t>de la répartition de la superficie d’affichage entre les usages principaux visés. Lors de</w:t>
      </w:r>
      <w:r>
        <w:rPr>
          <w:spacing w:val="1"/>
          <w:sz w:val="18"/>
        </w:rPr>
        <w:t xml:space="preserve"> </w:t>
      </w:r>
      <w:r>
        <w:rPr>
          <w:sz w:val="18"/>
        </w:rPr>
        <w:t>l’émission du certificat d’autorisation, le requérant doit présenter une déclaration signée par</w:t>
      </w:r>
      <w:r>
        <w:rPr>
          <w:spacing w:val="1"/>
          <w:sz w:val="18"/>
        </w:rPr>
        <w:t xml:space="preserve"> </w:t>
      </w:r>
      <w:r>
        <w:rPr>
          <w:sz w:val="18"/>
        </w:rPr>
        <w:t>le propriétaire à l’effet que la superficie sera incluse dans le dispositif d’affichage. Une seule</w:t>
      </w:r>
      <w:r>
        <w:rPr>
          <w:spacing w:val="1"/>
          <w:sz w:val="18"/>
        </w:rPr>
        <w:t xml:space="preserve"> </w:t>
      </w:r>
      <w:r>
        <w:rPr>
          <w:sz w:val="18"/>
        </w:rPr>
        <w:t>enseigne sur poteau est autorisée pour un projet intégré commercial. La superficie maximale</w:t>
      </w:r>
      <w:r>
        <w:rPr>
          <w:spacing w:val="-47"/>
          <w:sz w:val="18"/>
        </w:rPr>
        <w:t xml:space="preserve"> </w:t>
      </w:r>
      <w:r>
        <w:rPr>
          <w:sz w:val="18"/>
        </w:rPr>
        <w:t>d’affichage est limitée à 15 mètres carrés. En plus de l’enseigne sur poteau, un maximum de</w:t>
      </w:r>
      <w:r>
        <w:rPr>
          <w:spacing w:val="-47"/>
          <w:sz w:val="18"/>
        </w:rPr>
        <w:t xml:space="preserve"> </w:t>
      </w:r>
      <w:r>
        <w:rPr>
          <w:sz w:val="18"/>
        </w:rPr>
        <w:t>2</w:t>
      </w:r>
      <w:r>
        <w:rPr>
          <w:spacing w:val="-2"/>
          <w:sz w:val="18"/>
        </w:rPr>
        <w:t xml:space="preserve"> </w:t>
      </w:r>
      <w:r>
        <w:rPr>
          <w:sz w:val="18"/>
        </w:rPr>
        <w:t>enseignes</w:t>
      </w:r>
      <w:r>
        <w:rPr>
          <w:spacing w:val="-3"/>
          <w:sz w:val="18"/>
        </w:rPr>
        <w:t xml:space="preserve"> </w:t>
      </w:r>
      <w:r>
        <w:rPr>
          <w:sz w:val="18"/>
        </w:rPr>
        <w:t>par</w:t>
      </w:r>
      <w:r>
        <w:rPr>
          <w:spacing w:val="-4"/>
          <w:sz w:val="18"/>
        </w:rPr>
        <w:t xml:space="preserve"> </w:t>
      </w:r>
      <w:r>
        <w:rPr>
          <w:sz w:val="18"/>
        </w:rPr>
        <w:t>établissement</w:t>
      </w:r>
      <w:r>
        <w:rPr>
          <w:spacing w:val="-3"/>
          <w:sz w:val="18"/>
        </w:rPr>
        <w:t xml:space="preserve"> </w:t>
      </w:r>
      <w:r>
        <w:rPr>
          <w:sz w:val="18"/>
        </w:rPr>
        <w:t>est</w:t>
      </w:r>
      <w:r>
        <w:rPr>
          <w:spacing w:val="-4"/>
          <w:sz w:val="18"/>
        </w:rPr>
        <w:t xml:space="preserve"> </w:t>
      </w:r>
      <w:r>
        <w:rPr>
          <w:sz w:val="18"/>
        </w:rPr>
        <w:t>autorisé,</w:t>
      </w:r>
      <w:r>
        <w:rPr>
          <w:spacing w:val="-1"/>
          <w:sz w:val="18"/>
        </w:rPr>
        <w:t xml:space="preserve"> </w:t>
      </w:r>
      <w:r>
        <w:rPr>
          <w:sz w:val="18"/>
        </w:rPr>
        <w:t>selon</w:t>
      </w:r>
      <w:r>
        <w:rPr>
          <w:spacing w:val="-4"/>
          <w:sz w:val="18"/>
        </w:rPr>
        <w:t xml:space="preserve"> </w:t>
      </w:r>
      <w:r>
        <w:rPr>
          <w:sz w:val="18"/>
        </w:rPr>
        <w:t>des dispositions</w:t>
      </w:r>
      <w:r>
        <w:rPr>
          <w:spacing w:val="-1"/>
          <w:sz w:val="18"/>
        </w:rPr>
        <w:t xml:space="preserve"> </w:t>
      </w:r>
      <w:r>
        <w:rPr>
          <w:sz w:val="18"/>
        </w:rPr>
        <w:t>prévues</w:t>
      </w:r>
      <w:r>
        <w:rPr>
          <w:spacing w:val="-2"/>
          <w:sz w:val="18"/>
        </w:rPr>
        <w:t xml:space="preserve"> </w:t>
      </w:r>
      <w:r>
        <w:rPr>
          <w:sz w:val="18"/>
        </w:rPr>
        <w:t>au</w:t>
      </w:r>
      <w:r>
        <w:rPr>
          <w:spacing w:val="-4"/>
          <w:sz w:val="18"/>
        </w:rPr>
        <w:t xml:space="preserve"> </w:t>
      </w:r>
      <w:r>
        <w:rPr>
          <w:sz w:val="18"/>
        </w:rPr>
        <w:t>chapitre</w:t>
      </w:r>
      <w:r>
        <w:rPr>
          <w:spacing w:val="-3"/>
          <w:sz w:val="18"/>
        </w:rPr>
        <w:t xml:space="preserve"> </w:t>
      </w:r>
      <w:r>
        <w:rPr>
          <w:sz w:val="18"/>
        </w:rPr>
        <w:t>6</w:t>
      </w:r>
      <w:r>
        <w:rPr>
          <w:spacing w:val="-2"/>
          <w:sz w:val="18"/>
        </w:rPr>
        <w:t xml:space="preserve"> </w:t>
      </w:r>
      <w:r>
        <w:rPr>
          <w:sz w:val="18"/>
        </w:rPr>
        <w:t>;</w:t>
      </w:r>
    </w:p>
    <w:p w14:paraId="2CA8E65A" w14:textId="77777777" w:rsidR="005074BA" w:rsidRDefault="00F0000B">
      <w:pPr>
        <w:pStyle w:val="Paragraphedeliste"/>
        <w:numPr>
          <w:ilvl w:val="0"/>
          <w:numId w:val="38"/>
        </w:numPr>
        <w:tabs>
          <w:tab w:val="left" w:pos="2907"/>
        </w:tabs>
        <w:ind w:right="1433"/>
        <w:rPr>
          <w:sz w:val="18"/>
        </w:rPr>
      </w:pPr>
      <w:r>
        <w:rPr>
          <w:sz w:val="18"/>
        </w:rPr>
        <w:t>L’emplacement doit</w:t>
      </w:r>
      <w:r>
        <w:rPr>
          <w:spacing w:val="3"/>
          <w:sz w:val="18"/>
        </w:rPr>
        <w:t xml:space="preserve"> </w:t>
      </w:r>
      <w:r>
        <w:rPr>
          <w:sz w:val="18"/>
        </w:rPr>
        <w:t>comprendre</w:t>
      </w:r>
      <w:r>
        <w:rPr>
          <w:spacing w:val="2"/>
          <w:sz w:val="18"/>
        </w:rPr>
        <w:t xml:space="preserve"> </w:t>
      </w:r>
      <w:r>
        <w:rPr>
          <w:sz w:val="18"/>
        </w:rPr>
        <w:t>un</w:t>
      </w:r>
      <w:r>
        <w:rPr>
          <w:spacing w:val="1"/>
          <w:sz w:val="18"/>
        </w:rPr>
        <w:t xml:space="preserve"> </w:t>
      </w:r>
      <w:r>
        <w:rPr>
          <w:sz w:val="18"/>
        </w:rPr>
        <w:t>minimum</w:t>
      </w:r>
      <w:r>
        <w:rPr>
          <w:spacing w:val="4"/>
          <w:sz w:val="18"/>
        </w:rPr>
        <w:t xml:space="preserve"> </w:t>
      </w:r>
      <w:r>
        <w:rPr>
          <w:sz w:val="18"/>
        </w:rPr>
        <w:t>de</w:t>
      </w:r>
      <w:r>
        <w:rPr>
          <w:spacing w:val="2"/>
          <w:sz w:val="18"/>
        </w:rPr>
        <w:t xml:space="preserve"> </w:t>
      </w:r>
      <w:r>
        <w:rPr>
          <w:sz w:val="18"/>
        </w:rPr>
        <w:t>8%</w:t>
      </w:r>
      <w:r>
        <w:rPr>
          <w:spacing w:val="1"/>
          <w:sz w:val="18"/>
        </w:rPr>
        <w:t xml:space="preserve"> </w:t>
      </w:r>
      <w:r>
        <w:rPr>
          <w:sz w:val="18"/>
        </w:rPr>
        <w:t>d’aire d’agrément.</w:t>
      </w:r>
      <w:r>
        <w:rPr>
          <w:spacing w:val="1"/>
          <w:sz w:val="18"/>
        </w:rPr>
        <w:t xml:space="preserve"> </w:t>
      </w:r>
      <w:r>
        <w:rPr>
          <w:sz w:val="18"/>
        </w:rPr>
        <w:t>L’aire</w:t>
      </w:r>
      <w:r>
        <w:rPr>
          <w:spacing w:val="3"/>
          <w:sz w:val="18"/>
        </w:rPr>
        <w:t xml:space="preserve"> </w:t>
      </w:r>
      <w:r>
        <w:rPr>
          <w:sz w:val="18"/>
        </w:rPr>
        <w:t>d’agrément</w:t>
      </w:r>
      <w:r>
        <w:rPr>
          <w:spacing w:val="1"/>
          <w:sz w:val="18"/>
        </w:rPr>
        <w:t xml:space="preserve"> </w:t>
      </w:r>
      <w:r>
        <w:rPr>
          <w:sz w:val="18"/>
        </w:rPr>
        <w:t>doit</w:t>
      </w:r>
      <w:r>
        <w:rPr>
          <w:spacing w:val="-3"/>
          <w:sz w:val="18"/>
        </w:rPr>
        <w:t xml:space="preserve"> </w:t>
      </w:r>
      <w:r>
        <w:rPr>
          <w:sz w:val="18"/>
        </w:rPr>
        <w:t>faire</w:t>
      </w:r>
      <w:r>
        <w:rPr>
          <w:spacing w:val="-5"/>
          <w:sz w:val="18"/>
        </w:rPr>
        <w:t xml:space="preserve"> </w:t>
      </w:r>
      <w:r>
        <w:rPr>
          <w:sz w:val="18"/>
        </w:rPr>
        <w:t>l’objet</w:t>
      </w:r>
      <w:r>
        <w:rPr>
          <w:spacing w:val="-3"/>
          <w:sz w:val="18"/>
        </w:rPr>
        <w:t xml:space="preserve"> </w:t>
      </w:r>
      <w:r>
        <w:rPr>
          <w:sz w:val="18"/>
        </w:rPr>
        <w:t>d’un</w:t>
      </w:r>
      <w:r>
        <w:rPr>
          <w:spacing w:val="-3"/>
          <w:sz w:val="18"/>
        </w:rPr>
        <w:t xml:space="preserve"> </w:t>
      </w:r>
      <w:r>
        <w:rPr>
          <w:sz w:val="18"/>
        </w:rPr>
        <w:t>aménagement</w:t>
      </w:r>
      <w:r>
        <w:rPr>
          <w:spacing w:val="-4"/>
          <w:sz w:val="18"/>
        </w:rPr>
        <w:t xml:space="preserve"> </w:t>
      </w:r>
      <w:r>
        <w:rPr>
          <w:sz w:val="18"/>
        </w:rPr>
        <w:t>paysager</w:t>
      </w:r>
      <w:r>
        <w:rPr>
          <w:spacing w:val="-3"/>
          <w:sz w:val="18"/>
        </w:rPr>
        <w:t xml:space="preserve"> </w:t>
      </w:r>
      <w:r>
        <w:rPr>
          <w:sz w:val="18"/>
        </w:rPr>
        <w:t>(gazon,</w:t>
      </w:r>
      <w:r>
        <w:rPr>
          <w:spacing w:val="-3"/>
          <w:sz w:val="18"/>
        </w:rPr>
        <w:t xml:space="preserve"> </w:t>
      </w:r>
      <w:r>
        <w:rPr>
          <w:sz w:val="18"/>
        </w:rPr>
        <w:t>arbustes,</w:t>
      </w:r>
      <w:r>
        <w:rPr>
          <w:spacing w:val="-3"/>
          <w:sz w:val="18"/>
        </w:rPr>
        <w:t xml:space="preserve"> </w:t>
      </w:r>
      <w:r>
        <w:rPr>
          <w:sz w:val="18"/>
        </w:rPr>
        <w:t>arbres,</w:t>
      </w:r>
      <w:r>
        <w:rPr>
          <w:spacing w:val="-3"/>
          <w:sz w:val="18"/>
        </w:rPr>
        <w:t xml:space="preserve"> </w:t>
      </w:r>
      <w:r>
        <w:rPr>
          <w:sz w:val="18"/>
        </w:rPr>
        <w:t>plantations</w:t>
      </w:r>
      <w:r>
        <w:rPr>
          <w:spacing w:val="-2"/>
          <w:sz w:val="18"/>
        </w:rPr>
        <w:t xml:space="preserve"> </w:t>
      </w:r>
      <w:r>
        <w:rPr>
          <w:sz w:val="18"/>
        </w:rPr>
        <w:t>diverses);</w:t>
      </w:r>
    </w:p>
    <w:p w14:paraId="6699C943" w14:textId="77777777" w:rsidR="005074BA" w:rsidRDefault="00F0000B">
      <w:pPr>
        <w:pStyle w:val="Paragraphedeliste"/>
        <w:numPr>
          <w:ilvl w:val="0"/>
          <w:numId w:val="38"/>
        </w:numPr>
        <w:tabs>
          <w:tab w:val="left" w:pos="2907"/>
        </w:tabs>
        <w:spacing w:before="1"/>
        <w:rPr>
          <w:sz w:val="18"/>
        </w:rPr>
      </w:pPr>
      <w:r>
        <w:rPr>
          <w:sz w:val="18"/>
        </w:rPr>
        <w:t>Tout</w:t>
      </w:r>
      <w:r>
        <w:rPr>
          <w:spacing w:val="-2"/>
          <w:sz w:val="18"/>
        </w:rPr>
        <w:t xml:space="preserve"> </w:t>
      </w:r>
      <w:r>
        <w:rPr>
          <w:sz w:val="18"/>
        </w:rPr>
        <w:t>bâtiment</w:t>
      </w:r>
      <w:r>
        <w:rPr>
          <w:spacing w:val="-4"/>
          <w:sz w:val="18"/>
        </w:rPr>
        <w:t xml:space="preserve"> </w:t>
      </w:r>
      <w:r>
        <w:rPr>
          <w:sz w:val="18"/>
        </w:rPr>
        <w:t>accessoire</w:t>
      </w:r>
      <w:r>
        <w:rPr>
          <w:spacing w:val="-2"/>
          <w:sz w:val="18"/>
        </w:rPr>
        <w:t xml:space="preserve"> </w:t>
      </w:r>
      <w:r>
        <w:rPr>
          <w:sz w:val="18"/>
        </w:rPr>
        <w:t>et</w:t>
      </w:r>
      <w:r>
        <w:rPr>
          <w:spacing w:val="-2"/>
          <w:sz w:val="18"/>
        </w:rPr>
        <w:t xml:space="preserve"> </w:t>
      </w:r>
      <w:r>
        <w:rPr>
          <w:sz w:val="18"/>
        </w:rPr>
        <w:t>aire</w:t>
      </w:r>
      <w:r>
        <w:rPr>
          <w:spacing w:val="-2"/>
          <w:sz w:val="18"/>
        </w:rPr>
        <w:t xml:space="preserve"> </w:t>
      </w:r>
      <w:r>
        <w:rPr>
          <w:sz w:val="18"/>
        </w:rPr>
        <w:t>d’entreposage</w:t>
      </w:r>
      <w:r>
        <w:rPr>
          <w:spacing w:val="-2"/>
          <w:sz w:val="18"/>
        </w:rPr>
        <w:t xml:space="preserve"> </w:t>
      </w:r>
      <w:r>
        <w:rPr>
          <w:sz w:val="18"/>
        </w:rPr>
        <w:t>extérieur</w:t>
      </w:r>
      <w:r>
        <w:rPr>
          <w:spacing w:val="-5"/>
          <w:sz w:val="18"/>
        </w:rPr>
        <w:t xml:space="preserve"> </w:t>
      </w:r>
      <w:r>
        <w:rPr>
          <w:sz w:val="18"/>
        </w:rPr>
        <w:t>est</w:t>
      </w:r>
      <w:r>
        <w:rPr>
          <w:spacing w:val="-6"/>
          <w:sz w:val="18"/>
        </w:rPr>
        <w:t xml:space="preserve"> </w:t>
      </w:r>
      <w:r>
        <w:rPr>
          <w:sz w:val="18"/>
        </w:rPr>
        <w:t>prohibé</w:t>
      </w:r>
      <w:r>
        <w:rPr>
          <w:spacing w:val="-2"/>
          <w:sz w:val="18"/>
        </w:rPr>
        <w:t xml:space="preserve"> </w:t>
      </w:r>
      <w:r>
        <w:rPr>
          <w:sz w:val="18"/>
        </w:rPr>
        <w:t>;</w:t>
      </w:r>
    </w:p>
    <w:p w14:paraId="34CAF385" w14:textId="77777777" w:rsidR="005074BA" w:rsidRDefault="005074BA">
      <w:pPr>
        <w:rPr>
          <w:sz w:val="18"/>
        </w:rPr>
        <w:sectPr w:rsidR="005074BA" w:rsidSect="00301B27">
          <w:headerReference w:type="default" r:id="rId207"/>
          <w:footerReference w:type="default" r:id="rId208"/>
          <w:pgSz w:w="12240" w:h="15840"/>
          <w:pgMar w:top="1300" w:right="0" w:bottom="1280" w:left="500" w:header="1061" w:footer="1084" w:gutter="0"/>
          <w:pgNumType w:start="86"/>
          <w:cols w:space="720"/>
        </w:sectPr>
      </w:pPr>
    </w:p>
    <w:p w14:paraId="68ED0989" w14:textId="77777777" w:rsidR="005074BA" w:rsidRDefault="005074BA">
      <w:pPr>
        <w:pStyle w:val="Corpsdetexte"/>
        <w:spacing w:before="7"/>
        <w:rPr>
          <w:sz w:val="9"/>
        </w:rPr>
      </w:pPr>
    </w:p>
    <w:p w14:paraId="6893ACE6" w14:textId="77777777" w:rsidR="005074BA" w:rsidRDefault="00F0000B">
      <w:pPr>
        <w:pStyle w:val="Paragraphedeliste"/>
        <w:numPr>
          <w:ilvl w:val="0"/>
          <w:numId w:val="38"/>
        </w:numPr>
        <w:tabs>
          <w:tab w:val="left" w:pos="2907"/>
        </w:tabs>
        <w:spacing w:before="94" w:line="242" w:lineRule="auto"/>
        <w:ind w:right="2497"/>
        <w:rPr>
          <w:sz w:val="18"/>
        </w:rPr>
      </w:pPr>
      <w:r>
        <w:rPr>
          <w:noProof/>
        </w:rPr>
        <w:drawing>
          <wp:anchor distT="0" distB="0" distL="0" distR="0" simplePos="0" relativeHeight="15841792" behindDoc="0" locked="0" layoutInCell="1" allowOverlap="1" wp14:anchorId="0FD1468D" wp14:editId="6A8C3728">
            <wp:simplePos x="0" y="0"/>
            <wp:positionH relativeFrom="page">
              <wp:posOffset>942533</wp:posOffset>
            </wp:positionH>
            <wp:positionV relativeFrom="paragraph">
              <wp:posOffset>-191052</wp:posOffset>
            </wp:positionV>
            <wp:extent cx="845867" cy="832680"/>
            <wp:effectExtent l="0" t="0" r="0" b="0"/>
            <wp:wrapNone/>
            <wp:docPr id="3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Des terrasses, adjacentes à un bâtiment principal, peuvent être aménagées sur</w:t>
      </w:r>
      <w:r>
        <w:rPr>
          <w:spacing w:val="-47"/>
          <w:sz w:val="18"/>
        </w:rPr>
        <w:t xml:space="preserve"> </w:t>
      </w:r>
      <w:r>
        <w:rPr>
          <w:sz w:val="18"/>
        </w:rPr>
        <w:t>l’emplacement</w:t>
      </w:r>
      <w:r>
        <w:rPr>
          <w:spacing w:val="-3"/>
          <w:sz w:val="18"/>
        </w:rPr>
        <w:t xml:space="preserve"> </w:t>
      </w:r>
      <w:r>
        <w:rPr>
          <w:sz w:val="18"/>
        </w:rPr>
        <w:t>;</w:t>
      </w:r>
    </w:p>
    <w:p w14:paraId="045CF57C" w14:textId="77777777" w:rsidR="005074BA" w:rsidRDefault="00F0000B">
      <w:pPr>
        <w:pStyle w:val="Paragraphedeliste"/>
        <w:numPr>
          <w:ilvl w:val="0"/>
          <w:numId w:val="38"/>
        </w:numPr>
        <w:tabs>
          <w:tab w:val="left" w:pos="2907"/>
        </w:tabs>
        <w:ind w:right="1471"/>
        <w:rPr>
          <w:sz w:val="18"/>
        </w:rPr>
      </w:pPr>
      <w:r>
        <w:rPr>
          <w:sz w:val="18"/>
        </w:rPr>
        <w:t>L’emplacement doit prévoir l’espace nécessaire requis pour disposer la neige. L’espace doit</w:t>
      </w:r>
      <w:r>
        <w:rPr>
          <w:spacing w:val="-47"/>
          <w:sz w:val="18"/>
        </w:rPr>
        <w:t xml:space="preserve"> </w:t>
      </w:r>
      <w:r>
        <w:rPr>
          <w:sz w:val="18"/>
        </w:rPr>
        <w:t>être</w:t>
      </w:r>
      <w:r>
        <w:rPr>
          <w:spacing w:val="-2"/>
          <w:sz w:val="18"/>
        </w:rPr>
        <w:t xml:space="preserve"> </w:t>
      </w:r>
      <w:r>
        <w:rPr>
          <w:sz w:val="18"/>
        </w:rPr>
        <w:t>localisé</w:t>
      </w:r>
      <w:r>
        <w:rPr>
          <w:spacing w:val="-2"/>
          <w:sz w:val="18"/>
        </w:rPr>
        <w:t xml:space="preserve"> </w:t>
      </w:r>
      <w:r>
        <w:rPr>
          <w:sz w:val="18"/>
        </w:rPr>
        <w:t>en</w:t>
      </w:r>
      <w:r>
        <w:rPr>
          <w:spacing w:val="-2"/>
          <w:sz w:val="18"/>
        </w:rPr>
        <w:t xml:space="preserve"> </w:t>
      </w:r>
      <w:r>
        <w:rPr>
          <w:sz w:val="18"/>
        </w:rPr>
        <w:t>retrait</w:t>
      </w:r>
      <w:r>
        <w:rPr>
          <w:spacing w:val="1"/>
          <w:sz w:val="18"/>
        </w:rPr>
        <w:t xml:space="preserve"> </w:t>
      </w:r>
      <w:r>
        <w:rPr>
          <w:sz w:val="18"/>
        </w:rPr>
        <w:t>de</w:t>
      </w:r>
      <w:r>
        <w:rPr>
          <w:spacing w:val="-2"/>
          <w:sz w:val="18"/>
        </w:rPr>
        <w:t xml:space="preserve"> </w:t>
      </w:r>
      <w:r>
        <w:rPr>
          <w:sz w:val="18"/>
        </w:rPr>
        <w:t>la</w:t>
      </w:r>
      <w:r>
        <w:rPr>
          <w:spacing w:val="-4"/>
          <w:sz w:val="18"/>
        </w:rPr>
        <w:t xml:space="preserve"> </w:t>
      </w:r>
      <w:r>
        <w:rPr>
          <w:sz w:val="18"/>
        </w:rPr>
        <w:t>route</w:t>
      </w:r>
      <w:r>
        <w:rPr>
          <w:spacing w:val="-1"/>
          <w:sz w:val="18"/>
        </w:rPr>
        <w:t xml:space="preserve"> </w:t>
      </w:r>
      <w:r>
        <w:rPr>
          <w:sz w:val="18"/>
        </w:rPr>
        <w:t>155</w:t>
      </w:r>
      <w:r>
        <w:rPr>
          <w:spacing w:val="-2"/>
          <w:sz w:val="18"/>
        </w:rPr>
        <w:t xml:space="preserve"> </w:t>
      </w:r>
      <w:r>
        <w:rPr>
          <w:sz w:val="18"/>
        </w:rPr>
        <w:t>de</w:t>
      </w:r>
      <w:r>
        <w:rPr>
          <w:spacing w:val="-4"/>
          <w:sz w:val="18"/>
        </w:rPr>
        <w:t xml:space="preserve"> </w:t>
      </w:r>
      <w:r>
        <w:rPr>
          <w:sz w:val="18"/>
        </w:rPr>
        <w:t>manière</w:t>
      </w:r>
      <w:r>
        <w:rPr>
          <w:spacing w:val="-1"/>
          <w:sz w:val="18"/>
        </w:rPr>
        <w:t xml:space="preserve"> </w:t>
      </w:r>
      <w:r>
        <w:rPr>
          <w:sz w:val="18"/>
        </w:rPr>
        <w:t>à</w:t>
      </w:r>
      <w:r>
        <w:rPr>
          <w:spacing w:val="-4"/>
          <w:sz w:val="18"/>
        </w:rPr>
        <w:t xml:space="preserve"> </w:t>
      </w:r>
      <w:r>
        <w:rPr>
          <w:sz w:val="18"/>
        </w:rPr>
        <w:t>être</w:t>
      </w:r>
      <w:r>
        <w:rPr>
          <w:spacing w:val="-2"/>
          <w:sz w:val="18"/>
        </w:rPr>
        <w:t xml:space="preserve"> </w:t>
      </w:r>
      <w:r>
        <w:rPr>
          <w:sz w:val="18"/>
        </w:rPr>
        <w:t>peu</w:t>
      </w:r>
      <w:r>
        <w:rPr>
          <w:spacing w:val="-3"/>
          <w:sz w:val="18"/>
        </w:rPr>
        <w:t xml:space="preserve"> </w:t>
      </w:r>
      <w:r>
        <w:rPr>
          <w:sz w:val="18"/>
        </w:rPr>
        <w:t>visible</w:t>
      </w:r>
      <w:r>
        <w:rPr>
          <w:spacing w:val="-2"/>
          <w:sz w:val="18"/>
        </w:rPr>
        <w:t xml:space="preserve"> </w:t>
      </w:r>
      <w:r>
        <w:rPr>
          <w:sz w:val="18"/>
        </w:rPr>
        <w:t>de</w:t>
      </w:r>
      <w:r>
        <w:rPr>
          <w:spacing w:val="-4"/>
          <w:sz w:val="18"/>
        </w:rPr>
        <w:t xml:space="preserve"> </w:t>
      </w:r>
      <w:r>
        <w:rPr>
          <w:sz w:val="18"/>
        </w:rPr>
        <w:t>la</w:t>
      </w:r>
      <w:r>
        <w:rPr>
          <w:spacing w:val="-1"/>
          <w:sz w:val="18"/>
        </w:rPr>
        <w:t xml:space="preserve"> </w:t>
      </w:r>
      <w:r>
        <w:rPr>
          <w:sz w:val="18"/>
        </w:rPr>
        <w:t>voie</w:t>
      </w:r>
      <w:r>
        <w:rPr>
          <w:spacing w:val="-2"/>
          <w:sz w:val="18"/>
        </w:rPr>
        <w:t xml:space="preserve"> </w:t>
      </w:r>
      <w:r>
        <w:rPr>
          <w:sz w:val="18"/>
        </w:rPr>
        <w:t>de</w:t>
      </w:r>
      <w:r>
        <w:rPr>
          <w:spacing w:val="-2"/>
          <w:sz w:val="18"/>
        </w:rPr>
        <w:t xml:space="preserve"> </w:t>
      </w:r>
      <w:r>
        <w:rPr>
          <w:sz w:val="18"/>
        </w:rPr>
        <w:t>circulation</w:t>
      </w:r>
      <w:r>
        <w:rPr>
          <w:spacing w:val="-2"/>
          <w:sz w:val="18"/>
        </w:rPr>
        <w:t xml:space="preserve"> </w:t>
      </w:r>
      <w:r>
        <w:rPr>
          <w:sz w:val="18"/>
        </w:rPr>
        <w:t>;</w:t>
      </w:r>
    </w:p>
    <w:p w14:paraId="7D42482C" w14:textId="77777777" w:rsidR="005074BA" w:rsidRDefault="00F0000B">
      <w:pPr>
        <w:pStyle w:val="Paragraphedeliste"/>
        <w:numPr>
          <w:ilvl w:val="0"/>
          <w:numId w:val="38"/>
        </w:numPr>
        <w:tabs>
          <w:tab w:val="left" w:pos="2907"/>
        </w:tabs>
        <w:ind w:right="1457"/>
        <w:rPr>
          <w:sz w:val="18"/>
        </w:rPr>
      </w:pPr>
      <w:r>
        <w:rPr>
          <w:sz w:val="18"/>
        </w:rPr>
        <w:t>L’emplacement doit prévoir un ou des lieux de dépôt pour les ordures et les matières</w:t>
      </w:r>
      <w:r>
        <w:rPr>
          <w:spacing w:val="1"/>
          <w:sz w:val="18"/>
        </w:rPr>
        <w:t xml:space="preserve"> </w:t>
      </w:r>
      <w:r>
        <w:rPr>
          <w:sz w:val="18"/>
        </w:rPr>
        <w:t>recyclables. La surface réservée à cet effet doit être facilement accessible pour les camions</w:t>
      </w:r>
      <w:r>
        <w:rPr>
          <w:spacing w:val="1"/>
          <w:sz w:val="18"/>
        </w:rPr>
        <w:t xml:space="preserve"> </w:t>
      </w:r>
      <w:r>
        <w:rPr>
          <w:sz w:val="18"/>
        </w:rPr>
        <w:t>effectuant la cueillette. La surface doit être composée d’une dalle de béton. Le dépôt doit</w:t>
      </w:r>
      <w:r>
        <w:rPr>
          <w:spacing w:val="1"/>
          <w:sz w:val="18"/>
        </w:rPr>
        <w:t xml:space="preserve"> </w:t>
      </w:r>
      <w:r>
        <w:rPr>
          <w:sz w:val="18"/>
        </w:rPr>
        <w:t>être camouflé au moyen d’une clôture, un muret ou autre structure et être partiellement</w:t>
      </w:r>
      <w:r>
        <w:rPr>
          <w:spacing w:val="1"/>
          <w:sz w:val="18"/>
        </w:rPr>
        <w:t xml:space="preserve"> </w:t>
      </w:r>
      <w:r>
        <w:rPr>
          <w:sz w:val="18"/>
        </w:rPr>
        <w:t>dissimulé</w:t>
      </w:r>
      <w:r>
        <w:rPr>
          <w:spacing w:val="-1"/>
          <w:sz w:val="18"/>
        </w:rPr>
        <w:t xml:space="preserve"> </w:t>
      </w:r>
      <w:r>
        <w:rPr>
          <w:sz w:val="18"/>
        </w:rPr>
        <w:t>par</w:t>
      </w:r>
      <w:r>
        <w:rPr>
          <w:spacing w:val="-1"/>
          <w:sz w:val="18"/>
        </w:rPr>
        <w:t xml:space="preserve"> </w:t>
      </w:r>
      <w:r>
        <w:rPr>
          <w:sz w:val="18"/>
        </w:rPr>
        <w:t>une</w:t>
      </w:r>
      <w:r>
        <w:rPr>
          <w:spacing w:val="-1"/>
          <w:sz w:val="18"/>
        </w:rPr>
        <w:t xml:space="preserve"> </w:t>
      </w:r>
      <w:r>
        <w:rPr>
          <w:sz w:val="18"/>
        </w:rPr>
        <w:t>haie.</w:t>
      </w:r>
      <w:r>
        <w:rPr>
          <w:spacing w:val="1"/>
          <w:sz w:val="18"/>
        </w:rPr>
        <w:t xml:space="preserve"> </w:t>
      </w:r>
      <w:r>
        <w:rPr>
          <w:sz w:val="18"/>
        </w:rPr>
        <w:t>Le</w:t>
      </w:r>
      <w:r>
        <w:rPr>
          <w:spacing w:val="-1"/>
          <w:sz w:val="18"/>
        </w:rPr>
        <w:t xml:space="preserve"> </w:t>
      </w:r>
      <w:r>
        <w:rPr>
          <w:sz w:val="18"/>
        </w:rPr>
        <w:t>dépôt</w:t>
      </w:r>
      <w:r>
        <w:rPr>
          <w:spacing w:val="1"/>
          <w:sz w:val="18"/>
        </w:rPr>
        <w:t xml:space="preserve"> </w:t>
      </w:r>
      <w:r>
        <w:rPr>
          <w:sz w:val="18"/>
        </w:rPr>
        <w:t>doit</w:t>
      </w:r>
      <w:r>
        <w:rPr>
          <w:spacing w:val="1"/>
          <w:sz w:val="18"/>
        </w:rPr>
        <w:t xml:space="preserve"> </w:t>
      </w:r>
      <w:r>
        <w:rPr>
          <w:sz w:val="18"/>
        </w:rPr>
        <w:t>être</w:t>
      </w:r>
      <w:r>
        <w:rPr>
          <w:spacing w:val="1"/>
          <w:sz w:val="18"/>
        </w:rPr>
        <w:t xml:space="preserve"> </w:t>
      </w:r>
      <w:r>
        <w:rPr>
          <w:sz w:val="18"/>
        </w:rPr>
        <w:t>localisé</w:t>
      </w:r>
      <w:r>
        <w:rPr>
          <w:spacing w:val="1"/>
          <w:sz w:val="18"/>
        </w:rPr>
        <w:t xml:space="preserve"> </w:t>
      </w:r>
      <w:r>
        <w:rPr>
          <w:sz w:val="18"/>
        </w:rPr>
        <w:t>en</w:t>
      </w:r>
      <w:r>
        <w:rPr>
          <w:spacing w:val="-1"/>
          <w:sz w:val="18"/>
        </w:rPr>
        <w:t xml:space="preserve"> </w:t>
      </w:r>
      <w:r>
        <w:rPr>
          <w:sz w:val="18"/>
        </w:rPr>
        <w:t>retrait</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route</w:t>
      </w:r>
      <w:r>
        <w:rPr>
          <w:spacing w:val="-1"/>
          <w:sz w:val="18"/>
        </w:rPr>
        <w:t xml:space="preserve"> </w:t>
      </w:r>
      <w:r>
        <w:rPr>
          <w:sz w:val="18"/>
        </w:rPr>
        <w:t>155</w:t>
      </w:r>
      <w:r>
        <w:rPr>
          <w:spacing w:val="2"/>
          <w:sz w:val="18"/>
        </w:rPr>
        <w:t xml:space="preserve"> </w:t>
      </w:r>
      <w:r>
        <w:rPr>
          <w:sz w:val="18"/>
        </w:rPr>
        <w:t>de</w:t>
      </w:r>
      <w:r>
        <w:rPr>
          <w:spacing w:val="-1"/>
          <w:sz w:val="18"/>
        </w:rPr>
        <w:t xml:space="preserve"> </w:t>
      </w:r>
      <w:r>
        <w:rPr>
          <w:sz w:val="18"/>
        </w:rPr>
        <w:t>manière</w:t>
      </w:r>
      <w:r>
        <w:rPr>
          <w:spacing w:val="-1"/>
          <w:sz w:val="18"/>
        </w:rPr>
        <w:t xml:space="preserve"> </w:t>
      </w:r>
      <w:r>
        <w:rPr>
          <w:sz w:val="18"/>
        </w:rPr>
        <w:t>à</w:t>
      </w:r>
      <w:r>
        <w:rPr>
          <w:spacing w:val="1"/>
          <w:sz w:val="18"/>
        </w:rPr>
        <w:t xml:space="preserve"> </w:t>
      </w:r>
      <w:r>
        <w:rPr>
          <w:sz w:val="18"/>
        </w:rPr>
        <w:t>être peu visible de la voie de circulation. De plus, il doit être localisé à une distance minimale</w:t>
      </w:r>
      <w:r>
        <w:rPr>
          <w:spacing w:val="-47"/>
          <w:sz w:val="18"/>
        </w:rPr>
        <w:t xml:space="preserve"> </w:t>
      </w:r>
      <w:r>
        <w:rPr>
          <w:sz w:val="18"/>
        </w:rPr>
        <w:t>de</w:t>
      </w:r>
      <w:r>
        <w:rPr>
          <w:spacing w:val="-1"/>
          <w:sz w:val="18"/>
        </w:rPr>
        <w:t xml:space="preserve"> </w:t>
      </w:r>
      <w:r>
        <w:rPr>
          <w:sz w:val="18"/>
        </w:rPr>
        <w:t>5</w:t>
      </w:r>
      <w:r>
        <w:rPr>
          <w:spacing w:val="-2"/>
          <w:sz w:val="18"/>
        </w:rPr>
        <w:t xml:space="preserve"> </w:t>
      </w:r>
      <w:r>
        <w:rPr>
          <w:sz w:val="18"/>
        </w:rPr>
        <w:t>mètres</w:t>
      </w:r>
      <w:r>
        <w:rPr>
          <w:spacing w:val="1"/>
          <w:sz w:val="18"/>
        </w:rPr>
        <w:t xml:space="preserve"> </w:t>
      </w:r>
      <w:r>
        <w:rPr>
          <w:sz w:val="18"/>
        </w:rPr>
        <w:t>d’une</w:t>
      </w:r>
      <w:r>
        <w:rPr>
          <w:spacing w:val="-1"/>
          <w:sz w:val="18"/>
        </w:rPr>
        <w:t xml:space="preserve"> </w:t>
      </w:r>
      <w:r>
        <w:rPr>
          <w:sz w:val="18"/>
        </w:rPr>
        <w:t>habitation</w:t>
      </w:r>
      <w:r>
        <w:rPr>
          <w:spacing w:val="-2"/>
          <w:sz w:val="18"/>
        </w:rPr>
        <w:t xml:space="preserve"> </w:t>
      </w:r>
      <w:r>
        <w:rPr>
          <w:sz w:val="18"/>
        </w:rPr>
        <w:t>adjacente</w:t>
      </w:r>
      <w:r>
        <w:rPr>
          <w:spacing w:val="-2"/>
          <w:sz w:val="18"/>
        </w:rPr>
        <w:t xml:space="preserve"> </w:t>
      </w:r>
      <w:r>
        <w:rPr>
          <w:sz w:val="18"/>
        </w:rPr>
        <w:t>à l’emplacement</w:t>
      </w:r>
      <w:r>
        <w:rPr>
          <w:spacing w:val="-3"/>
          <w:sz w:val="18"/>
        </w:rPr>
        <w:t xml:space="preserve"> </w:t>
      </w:r>
      <w:r>
        <w:rPr>
          <w:sz w:val="18"/>
        </w:rPr>
        <w:t>;</w:t>
      </w:r>
    </w:p>
    <w:p w14:paraId="72D7ADAD" w14:textId="77777777" w:rsidR="005074BA" w:rsidRDefault="00F0000B">
      <w:pPr>
        <w:pStyle w:val="Paragraphedeliste"/>
        <w:numPr>
          <w:ilvl w:val="0"/>
          <w:numId w:val="38"/>
        </w:numPr>
        <w:tabs>
          <w:tab w:val="left" w:pos="2907"/>
        </w:tabs>
        <w:ind w:right="2162"/>
        <w:rPr>
          <w:sz w:val="18"/>
        </w:rPr>
      </w:pPr>
      <w:r>
        <w:rPr>
          <w:sz w:val="18"/>
        </w:rPr>
        <w:t>Toute</w:t>
      </w:r>
      <w:r>
        <w:rPr>
          <w:spacing w:val="-2"/>
          <w:sz w:val="18"/>
        </w:rPr>
        <w:t xml:space="preserve"> </w:t>
      </w:r>
      <w:r>
        <w:rPr>
          <w:sz w:val="18"/>
        </w:rPr>
        <w:t>entrée</w:t>
      </w:r>
      <w:r>
        <w:rPr>
          <w:spacing w:val="-2"/>
          <w:sz w:val="18"/>
        </w:rPr>
        <w:t xml:space="preserve"> </w:t>
      </w:r>
      <w:r>
        <w:rPr>
          <w:sz w:val="18"/>
        </w:rPr>
        <w:t>électrique</w:t>
      </w:r>
      <w:r>
        <w:rPr>
          <w:spacing w:val="-2"/>
          <w:sz w:val="18"/>
        </w:rPr>
        <w:t xml:space="preserve"> </w:t>
      </w:r>
      <w:r>
        <w:rPr>
          <w:sz w:val="18"/>
        </w:rPr>
        <w:t>privée</w:t>
      </w:r>
      <w:r>
        <w:rPr>
          <w:spacing w:val="-5"/>
          <w:sz w:val="18"/>
        </w:rPr>
        <w:t xml:space="preserve"> </w:t>
      </w:r>
      <w:r>
        <w:rPr>
          <w:sz w:val="18"/>
        </w:rPr>
        <w:t>doit</w:t>
      </w:r>
      <w:r>
        <w:rPr>
          <w:spacing w:val="-4"/>
          <w:sz w:val="18"/>
        </w:rPr>
        <w:t xml:space="preserve"> </w:t>
      </w:r>
      <w:r>
        <w:rPr>
          <w:sz w:val="18"/>
        </w:rPr>
        <w:t>être</w:t>
      </w:r>
      <w:r>
        <w:rPr>
          <w:spacing w:val="-4"/>
          <w:sz w:val="18"/>
        </w:rPr>
        <w:t xml:space="preserve"> </w:t>
      </w:r>
      <w:r>
        <w:rPr>
          <w:sz w:val="18"/>
        </w:rPr>
        <w:t>souterraine</w:t>
      </w:r>
      <w:r>
        <w:rPr>
          <w:spacing w:val="-2"/>
          <w:sz w:val="18"/>
        </w:rPr>
        <w:t xml:space="preserve"> </w:t>
      </w:r>
      <w:r>
        <w:rPr>
          <w:sz w:val="18"/>
        </w:rPr>
        <w:t>entre</w:t>
      </w:r>
      <w:r>
        <w:rPr>
          <w:spacing w:val="-3"/>
          <w:sz w:val="18"/>
        </w:rPr>
        <w:t xml:space="preserve"> </w:t>
      </w:r>
      <w:r>
        <w:rPr>
          <w:sz w:val="18"/>
        </w:rPr>
        <w:t>le</w:t>
      </w:r>
      <w:r>
        <w:rPr>
          <w:spacing w:val="-2"/>
          <w:sz w:val="18"/>
        </w:rPr>
        <w:t xml:space="preserve"> </w:t>
      </w:r>
      <w:r>
        <w:rPr>
          <w:sz w:val="18"/>
        </w:rPr>
        <w:t>bâtiment</w:t>
      </w:r>
      <w:r>
        <w:rPr>
          <w:spacing w:val="-2"/>
          <w:sz w:val="18"/>
        </w:rPr>
        <w:t xml:space="preserve"> </w:t>
      </w:r>
      <w:r>
        <w:rPr>
          <w:sz w:val="18"/>
        </w:rPr>
        <w:t>et</w:t>
      </w:r>
      <w:r>
        <w:rPr>
          <w:spacing w:val="-2"/>
          <w:sz w:val="18"/>
        </w:rPr>
        <w:t xml:space="preserve"> </w:t>
      </w:r>
      <w:r>
        <w:rPr>
          <w:sz w:val="18"/>
        </w:rPr>
        <w:t>le</w:t>
      </w:r>
      <w:r>
        <w:rPr>
          <w:spacing w:val="-4"/>
          <w:sz w:val="18"/>
        </w:rPr>
        <w:t xml:space="preserve"> </w:t>
      </w:r>
      <w:r>
        <w:rPr>
          <w:sz w:val="18"/>
        </w:rPr>
        <w:t>réseau</w:t>
      </w:r>
      <w:r>
        <w:rPr>
          <w:spacing w:val="-3"/>
          <w:sz w:val="18"/>
        </w:rPr>
        <w:t xml:space="preserve"> </w:t>
      </w:r>
      <w:r>
        <w:rPr>
          <w:sz w:val="18"/>
        </w:rPr>
        <w:t>de</w:t>
      </w:r>
      <w:r>
        <w:rPr>
          <w:spacing w:val="-47"/>
          <w:sz w:val="18"/>
        </w:rPr>
        <w:t xml:space="preserve"> </w:t>
      </w:r>
      <w:r>
        <w:rPr>
          <w:sz w:val="18"/>
        </w:rPr>
        <w:t>distribution</w:t>
      </w:r>
      <w:r>
        <w:rPr>
          <w:spacing w:val="-3"/>
          <w:sz w:val="18"/>
        </w:rPr>
        <w:t xml:space="preserve"> </w:t>
      </w:r>
      <w:r>
        <w:rPr>
          <w:sz w:val="18"/>
        </w:rPr>
        <w:t>électrique,</w:t>
      </w:r>
      <w:r>
        <w:rPr>
          <w:spacing w:val="-2"/>
          <w:sz w:val="18"/>
        </w:rPr>
        <w:t xml:space="preserve"> </w:t>
      </w:r>
      <w:r>
        <w:rPr>
          <w:sz w:val="18"/>
        </w:rPr>
        <w:t>téléphonique</w:t>
      </w:r>
      <w:r>
        <w:rPr>
          <w:spacing w:val="-3"/>
          <w:sz w:val="18"/>
        </w:rPr>
        <w:t xml:space="preserve"> </w:t>
      </w:r>
      <w:r>
        <w:rPr>
          <w:sz w:val="18"/>
        </w:rPr>
        <w:t>ou</w:t>
      </w:r>
      <w:r>
        <w:rPr>
          <w:spacing w:val="-2"/>
          <w:sz w:val="18"/>
        </w:rPr>
        <w:t xml:space="preserve"> </w:t>
      </w:r>
      <w:r>
        <w:rPr>
          <w:sz w:val="18"/>
        </w:rPr>
        <w:t>de</w:t>
      </w:r>
      <w:r>
        <w:rPr>
          <w:spacing w:val="-3"/>
          <w:sz w:val="18"/>
        </w:rPr>
        <w:t xml:space="preserve"> </w:t>
      </w:r>
      <w:r>
        <w:rPr>
          <w:sz w:val="18"/>
        </w:rPr>
        <w:t>câble de</w:t>
      </w:r>
      <w:r>
        <w:rPr>
          <w:spacing w:val="-1"/>
          <w:sz w:val="18"/>
        </w:rPr>
        <w:t xml:space="preserve"> </w:t>
      </w:r>
      <w:r>
        <w:rPr>
          <w:sz w:val="18"/>
        </w:rPr>
        <w:t>télévision ;</w:t>
      </w:r>
    </w:p>
    <w:p w14:paraId="572EC30D" w14:textId="77777777" w:rsidR="005074BA" w:rsidRDefault="00F0000B">
      <w:pPr>
        <w:pStyle w:val="Paragraphedeliste"/>
        <w:numPr>
          <w:ilvl w:val="0"/>
          <w:numId w:val="38"/>
        </w:numPr>
        <w:tabs>
          <w:tab w:val="left" w:pos="2907"/>
        </w:tabs>
        <w:spacing w:before="1"/>
        <w:ind w:right="1483"/>
        <w:rPr>
          <w:sz w:val="18"/>
        </w:rPr>
      </w:pPr>
      <w:r>
        <w:rPr>
          <w:sz w:val="18"/>
        </w:rPr>
        <w:t>Tout</w:t>
      </w:r>
      <w:r>
        <w:rPr>
          <w:spacing w:val="-2"/>
          <w:sz w:val="18"/>
        </w:rPr>
        <w:t xml:space="preserve"> </w:t>
      </w:r>
      <w:r>
        <w:rPr>
          <w:sz w:val="18"/>
        </w:rPr>
        <w:t>transformateur</w:t>
      </w:r>
      <w:r>
        <w:rPr>
          <w:spacing w:val="-5"/>
          <w:sz w:val="18"/>
        </w:rPr>
        <w:t xml:space="preserve"> </w:t>
      </w:r>
      <w:r>
        <w:rPr>
          <w:sz w:val="18"/>
        </w:rPr>
        <w:t>ou</w:t>
      </w:r>
      <w:r>
        <w:rPr>
          <w:spacing w:val="-2"/>
          <w:sz w:val="18"/>
        </w:rPr>
        <w:t xml:space="preserve"> </w:t>
      </w:r>
      <w:r>
        <w:rPr>
          <w:sz w:val="18"/>
        </w:rPr>
        <w:t>tout</w:t>
      </w:r>
      <w:r>
        <w:rPr>
          <w:spacing w:val="-4"/>
          <w:sz w:val="18"/>
        </w:rPr>
        <w:t xml:space="preserve"> </w:t>
      </w:r>
      <w:r>
        <w:rPr>
          <w:sz w:val="18"/>
        </w:rPr>
        <w:t>équipement</w:t>
      </w:r>
      <w:r>
        <w:rPr>
          <w:spacing w:val="-4"/>
          <w:sz w:val="18"/>
        </w:rPr>
        <w:t xml:space="preserve"> </w:t>
      </w:r>
      <w:r>
        <w:rPr>
          <w:sz w:val="18"/>
        </w:rPr>
        <w:t>similaire</w:t>
      </w:r>
      <w:r>
        <w:rPr>
          <w:spacing w:val="-2"/>
          <w:sz w:val="18"/>
        </w:rPr>
        <w:t xml:space="preserve"> </w:t>
      </w:r>
      <w:r>
        <w:rPr>
          <w:sz w:val="18"/>
        </w:rPr>
        <w:t>installé</w:t>
      </w:r>
      <w:r>
        <w:rPr>
          <w:spacing w:val="-4"/>
          <w:sz w:val="18"/>
        </w:rPr>
        <w:t xml:space="preserve"> </w:t>
      </w:r>
      <w:r>
        <w:rPr>
          <w:sz w:val="18"/>
        </w:rPr>
        <w:t>au</w:t>
      </w:r>
      <w:r>
        <w:rPr>
          <w:spacing w:val="-4"/>
          <w:sz w:val="18"/>
        </w:rPr>
        <w:t xml:space="preserve"> </w:t>
      </w:r>
      <w:r>
        <w:rPr>
          <w:sz w:val="18"/>
        </w:rPr>
        <w:t>niveau</w:t>
      </w:r>
      <w:r>
        <w:rPr>
          <w:spacing w:val="-3"/>
          <w:sz w:val="18"/>
        </w:rPr>
        <w:t xml:space="preserve"> </w:t>
      </w:r>
      <w:r>
        <w:rPr>
          <w:sz w:val="18"/>
        </w:rPr>
        <w:t>du</w:t>
      </w:r>
      <w:r>
        <w:rPr>
          <w:spacing w:val="-2"/>
          <w:sz w:val="18"/>
        </w:rPr>
        <w:t xml:space="preserve"> </w:t>
      </w:r>
      <w:r>
        <w:rPr>
          <w:sz w:val="18"/>
        </w:rPr>
        <w:t>sol</w:t>
      </w:r>
      <w:r>
        <w:rPr>
          <w:spacing w:val="-2"/>
          <w:sz w:val="18"/>
        </w:rPr>
        <w:t xml:space="preserve"> </w:t>
      </w:r>
      <w:r>
        <w:rPr>
          <w:sz w:val="18"/>
        </w:rPr>
        <w:t>doit</w:t>
      </w:r>
      <w:r>
        <w:rPr>
          <w:spacing w:val="-4"/>
          <w:sz w:val="18"/>
        </w:rPr>
        <w:t xml:space="preserve"> </w:t>
      </w:r>
      <w:r>
        <w:rPr>
          <w:sz w:val="18"/>
        </w:rPr>
        <w:t>être</w:t>
      </w:r>
      <w:r>
        <w:rPr>
          <w:spacing w:val="-4"/>
          <w:sz w:val="18"/>
        </w:rPr>
        <w:t xml:space="preserve"> </w:t>
      </w:r>
      <w:r>
        <w:rPr>
          <w:sz w:val="18"/>
        </w:rPr>
        <w:t>incorporé</w:t>
      </w:r>
      <w:r>
        <w:rPr>
          <w:spacing w:val="-47"/>
          <w:sz w:val="18"/>
        </w:rPr>
        <w:t xml:space="preserve"> </w:t>
      </w:r>
      <w:r>
        <w:rPr>
          <w:sz w:val="18"/>
        </w:rPr>
        <w:t>dans des structures dont les matériaux s’apparentent à ceux des bâtiments principaux ou</w:t>
      </w:r>
      <w:r>
        <w:rPr>
          <w:spacing w:val="1"/>
          <w:sz w:val="18"/>
        </w:rPr>
        <w:t xml:space="preserve"> </w:t>
      </w:r>
      <w:r>
        <w:rPr>
          <w:sz w:val="18"/>
        </w:rPr>
        <w:t>dissimulés à l’aide d’un aménagement paysager (haies, arbres, arbustes et plantations</w:t>
      </w:r>
      <w:r>
        <w:rPr>
          <w:spacing w:val="1"/>
          <w:sz w:val="18"/>
        </w:rPr>
        <w:t xml:space="preserve"> </w:t>
      </w:r>
      <w:r>
        <w:rPr>
          <w:sz w:val="18"/>
        </w:rPr>
        <w:t>diverses)</w:t>
      </w:r>
      <w:r>
        <w:rPr>
          <w:spacing w:val="-1"/>
          <w:sz w:val="18"/>
        </w:rPr>
        <w:t xml:space="preserve"> </w:t>
      </w:r>
      <w:r>
        <w:rPr>
          <w:sz w:val="18"/>
        </w:rPr>
        <w:t>;</w:t>
      </w:r>
    </w:p>
    <w:p w14:paraId="37FDB7A5" w14:textId="77777777" w:rsidR="005074BA" w:rsidRDefault="00F0000B">
      <w:pPr>
        <w:pStyle w:val="Paragraphedeliste"/>
        <w:numPr>
          <w:ilvl w:val="0"/>
          <w:numId w:val="38"/>
        </w:numPr>
        <w:tabs>
          <w:tab w:val="left" w:pos="2907"/>
        </w:tabs>
        <w:spacing w:before="3" w:line="207" w:lineRule="exact"/>
        <w:rPr>
          <w:sz w:val="18"/>
        </w:rPr>
      </w:pPr>
      <w:r>
        <w:rPr>
          <w:sz w:val="18"/>
        </w:rPr>
        <w:t>L’emplacement</w:t>
      </w:r>
      <w:r>
        <w:rPr>
          <w:spacing w:val="-5"/>
          <w:sz w:val="18"/>
        </w:rPr>
        <w:t xml:space="preserve"> </w:t>
      </w:r>
      <w:r>
        <w:rPr>
          <w:sz w:val="18"/>
        </w:rPr>
        <w:t>visé</w:t>
      </w:r>
      <w:r>
        <w:rPr>
          <w:spacing w:val="-4"/>
          <w:sz w:val="18"/>
        </w:rPr>
        <w:t xml:space="preserve"> </w:t>
      </w:r>
      <w:r>
        <w:rPr>
          <w:sz w:val="18"/>
        </w:rPr>
        <w:t>doit</w:t>
      </w:r>
      <w:r>
        <w:rPr>
          <w:spacing w:val="-5"/>
          <w:sz w:val="18"/>
        </w:rPr>
        <w:t xml:space="preserve"> </w:t>
      </w:r>
      <w:r>
        <w:rPr>
          <w:sz w:val="18"/>
        </w:rPr>
        <w:t>être</w:t>
      </w:r>
      <w:r>
        <w:rPr>
          <w:spacing w:val="-4"/>
          <w:sz w:val="18"/>
        </w:rPr>
        <w:t xml:space="preserve"> </w:t>
      </w:r>
      <w:r>
        <w:rPr>
          <w:sz w:val="18"/>
        </w:rPr>
        <w:t>localisé</w:t>
      </w:r>
      <w:r>
        <w:rPr>
          <w:spacing w:val="-3"/>
          <w:sz w:val="18"/>
        </w:rPr>
        <w:t xml:space="preserve"> </w:t>
      </w:r>
      <w:r>
        <w:rPr>
          <w:sz w:val="18"/>
        </w:rPr>
        <w:t>à</w:t>
      </w:r>
      <w:r>
        <w:rPr>
          <w:spacing w:val="-2"/>
          <w:sz w:val="18"/>
        </w:rPr>
        <w:t xml:space="preserve"> </w:t>
      </w:r>
      <w:r>
        <w:rPr>
          <w:sz w:val="18"/>
        </w:rPr>
        <w:t>l’intérieur</w:t>
      </w:r>
      <w:r>
        <w:rPr>
          <w:spacing w:val="-3"/>
          <w:sz w:val="18"/>
        </w:rPr>
        <w:t xml:space="preserve"> </w:t>
      </w:r>
      <w:r>
        <w:rPr>
          <w:sz w:val="18"/>
        </w:rPr>
        <w:t>du</w:t>
      </w:r>
      <w:r>
        <w:rPr>
          <w:spacing w:val="-2"/>
          <w:sz w:val="18"/>
        </w:rPr>
        <w:t xml:space="preserve"> </w:t>
      </w:r>
      <w:r>
        <w:rPr>
          <w:sz w:val="18"/>
        </w:rPr>
        <w:t>périmètre</w:t>
      </w:r>
      <w:r>
        <w:rPr>
          <w:spacing w:val="-3"/>
          <w:sz w:val="18"/>
        </w:rPr>
        <w:t xml:space="preserve"> </w:t>
      </w:r>
      <w:r>
        <w:rPr>
          <w:sz w:val="18"/>
        </w:rPr>
        <w:t>d’urbanisation</w:t>
      </w:r>
      <w:r>
        <w:rPr>
          <w:spacing w:val="-4"/>
          <w:sz w:val="18"/>
        </w:rPr>
        <w:t xml:space="preserve"> </w:t>
      </w:r>
      <w:r>
        <w:rPr>
          <w:sz w:val="18"/>
        </w:rPr>
        <w:t>;</w:t>
      </w:r>
    </w:p>
    <w:p w14:paraId="1B7AFA54" w14:textId="77777777" w:rsidR="005074BA" w:rsidRDefault="00F0000B">
      <w:pPr>
        <w:pStyle w:val="Paragraphedeliste"/>
        <w:numPr>
          <w:ilvl w:val="0"/>
          <w:numId w:val="38"/>
        </w:numPr>
        <w:tabs>
          <w:tab w:val="left" w:pos="2907"/>
        </w:tabs>
        <w:spacing w:line="207" w:lineRule="exact"/>
        <w:rPr>
          <w:sz w:val="18"/>
        </w:rPr>
      </w:pPr>
      <w:r>
        <w:rPr>
          <w:sz w:val="18"/>
        </w:rPr>
        <w:t>L’emplacement</w:t>
      </w:r>
      <w:r>
        <w:rPr>
          <w:spacing w:val="-6"/>
          <w:sz w:val="18"/>
        </w:rPr>
        <w:t xml:space="preserve"> </w:t>
      </w:r>
      <w:r>
        <w:rPr>
          <w:sz w:val="18"/>
        </w:rPr>
        <w:t>doit</w:t>
      </w:r>
      <w:r>
        <w:rPr>
          <w:spacing w:val="-3"/>
          <w:sz w:val="18"/>
        </w:rPr>
        <w:t xml:space="preserve"> </w:t>
      </w:r>
      <w:r>
        <w:rPr>
          <w:sz w:val="18"/>
        </w:rPr>
        <w:t>être</w:t>
      </w:r>
      <w:r>
        <w:rPr>
          <w:spacing w:val="-3"/>
          <w:sz w:val="18"/>
        </w:rPr>
        <w:t xml:space="preserve"> </w:t>
      </w:r>
      <w:r>
        <w:rPr>
          <w:sz w:val="18"/>
        </w:rPr>
        <w:t>desservi</w:t>
      </w:r>
      <w:r>
        <w:rPr>
          <w:spacing w:val="-3"/>
          <w:sz w:val="18"/>
        </w:rPr>
        <w:t xml:space="preserve"> </w:t>
      </w:r>
      <w:r>
        <w:rPr>
          <w:sz w:val="18"/>
        </w:rPr>
        <w:t>par</w:t>
      </w:r>
      <w:r>
        <w:rPr>
          <w:spacing w:val="-3"/>
          <w:sz w:val="18"/>
        </w:rPr>
        <w:t xml:space="preserve"> </w:t>
      </w:r>
      <w:r>
        <w:rPr>
          <w:sz w:val="18"/>
        </w:rPr>
        <w:t>les</w:t>
      </w:r>
      <w:r>
        <w:rPr>
          <w:spacing w:val="-5"/>
          <w:sz w:val="18"/>
        </w:rPr>
        <w:t xml:space="preserve"> </w:t>
      </w:r>
      <w:r>
        <w:rPr>
          <w:sz w:val="18"/>
        </w:rPr>
        <w:t>services</w:t>
      </w:r>
      <w:r>
        <w:rPr>
          <w:spacing w:val="-2"/>
          <w:sz w:val="18"/>
        </w:rPr>
        <w:t xml:space="preserve"> </w:t>
      </w:r>
      <w:r>
        <w:rPr>
          <w:sz w:val="18"/>
        </w:rPr>
        <w:t>publics</w:t>
      </w:r>
      <w:r>
        <w:rPr>
          <w:spacing w:val="-2"/>
          <w:sz w:val="18"/>
        </w:rPr>
        <w:t xml:space="preserve"> </w:t>
      </w:r>
      <w:r>
        <w:rPr>
          <w:sz w:val="18"/>
        </w:rPr>
        <w:t>d’aqueduc</w:t>
      </w:r>
      <w:r>
        <w:rPr>
          <w:spacing w:val="-2"/>
          <w:sz w:val="18"/>
        </w:rPr>
        <w:t xml:space="preserve"> </w:t>
      </w:r>
      <w:r>
        <w:rPr>
          <w:sz w:val="18"/>
        </w:rPr>
        <w:t>et</w:t>
      </w:r>
      <w:r>
        <w:rPr>
          <w:spacing w:val="-4"/>
          <w:sz w:val="18"/>
        </w:rPr>
        <w:t xml:space="preserve"> </w:t>
      </w:r>
      <w:r>
        <w:rPr>
          <w:sz w:val="18"/>
        </w:rPr>
        <w:t>d’égout.</w:t>
      </w:r>
    </w:p>
    <w:p w14:paraId="57E223A2" w14:textId="77777777" w:rsidR="005074BA" w:rsidRDefault="005074BA">
      <w:pPr>
        <w:pStyle w:val="Corpsdetexte"/>
        <w:spacing w:before="6"/>
        <w:rPr>
          <w:sz w:val="17"/>
        </w:rPr>
      </w:pPr>
    </w:p>
    <w:p w14:paraId="197DE3C2" w14:textId="77777777" w:rsidR="005074BA" w:rsidRDefault="00F0000B">
      <w:pPr>
        <w:pStyle w:val="Corpsdetexte"/>
        <w:ind w:left="2546" w:right="1417"/>
      </w:pPr>
      <w:r>
        <w:t>Au niveau des exigences découlant de l’adjacence d’un emplacement à une rue au règlement sur</w:t>
      </w:r>
      <w:r>
        <w:rPr>
          <w:spacing w:val="-47"/>
        </w:rPr>
        <w:t xml:space="preserve"> </w:t>
      </w:r>
      <w:r>
        <w:t>les conditions</w:t>
      </w:r>
      <w:r>
        <w:rPr>
          <w:spacing w:val="2"/>
        </w:rPr>
        <w:t xml:space="preserve"> </w:t>
      </w:r>
      <w:r>
        <w:t>d’émission</w:t>
      </w:r>
      <w:r>
        <w:rPr>
          <w:spacing w:val="-1"/>
        </w:rPr>
        <w:t xml:space="preserve"> </w:t>
      </w:r>
      <w:r>
        <w:t>du</w:t>
      </w:r>
      <w:r>
        <w:rPr>
          <w:spacing w:val="-1"/>
        </w:rPr>
        <w:t xml:space="preserve"> </w:t>
      </w:r>
      <w:r>
        <w:t>permis</w:t>
      </w:r>
      <w:r>
        <w:rPr>
          <w:spacing w:val="2"/>
        </w:rPr>
        <w:t xml:space="preserve"> </w:t>
      </w:r>
      <w:r>
        <w:t>de</w:t>
      </w:r>
      <w:r>
        <w:rPr>
          <w:spacing w:val="-1"/>
        </w:rPr>
        <w:t xml:space="preserve"> </w:t>
      </w:r>
      <w:r>
        <w:t>construction, un</w:t>
      </w:r>
      <w:r>
        <w:rPr>
          <w:spacing w:val="1"/>
        </w:rPr>
        <w:t xml:space="preserve"> </w:t>
      </w:r>
      <w:r>
        <w:t>des lots mis</w:t>
      </w:r>
      <w:r>
        <w:rPr>
          <w:spacing w:val="-1"/>
        </w:rPr>
        <w:t xml:space="preserve"> </w:t>
      </w:r>
      <w:r>
        <w:t>en</w:t>
      </w:r>
      <w:r>
        <w:rPr>
          <w:spacing w:val="-1"/>
        </w:rPr>
        <w:t xml:space="preserve"> </w:t>
      </w:r>
      <w:r>
        <w:t>commun</w:t>
      </w:r>
      <w:r>
        <w:rPr>
          <w:spacing w:val="1"/>
        </w:rPr>
        <w:t xml:space="preserve"> </w:t>
      </w:r>
      <w:r>
        <w:t>doit</w:t>
      </w:r>
      <w:r>
        <w:rPr>
          <w:spacing w:val="2"/>
        </w:rPr>
        <w:t xml:space="preserve"> </w:t>
      </w:r>
      <w:r>
        <w:t>être</w:t>
      </w:r>
      <w:r>
        <w:rPr>
          <w:spacing w:val="1"/>
        </w:rPr>
        <w:t xml:space="preserve"> </w:t>
      </w:r>
      <w:r>
        <w:t>adjacent à la rue. De plus, la largeur minimale de ce lot à la rue est fixée à 20 mètres. La</w:t>
      </w:r>
      <w:r>
        <w:rPr>
          <w:spacing w:val="1"/>
        </w:rPr>
        <w:t xml:space="preserve"> </w:t>
      </w:r>
      <w:r>
        <w:t>superficie</w:t>
      </w:r>
      <w:r>
        <w:rPr>
          <w:spacing w:val="-5"/>
        </w:rPr>
        <w:t xml:space="preserve"> </w:t>
      </w:r>
      <w:r>
        <w:t>et</w:t>
      </w:r>
      <w:r>
        <w:rPr>
          <w:spacing w:val="-4"/>
        </w:rPr>
        <w:t xml:space="preserve"> </w:t>
      </w:r>
      <w:r>
        <w:t>les</w:t>
      </w:r>
      <w:r>
        <w:rPr>
          <w:spacing w:val="-3"/>
        </w:rPr>
        <w:t xml:space="preserve"> </w:t>
      </w:r>
      <w:r>
        <w:t>dimensions</w:t>
      </w:r>
      <w:r>
        <w:rPr>
          <w:spacing w:val="-3"/>
        </w:rPr>
        <w:t xml:space="preserve"> </w:t>
      </w:r>
      <w:r>
        <w:t>prescrites</w:t>
      </w:r>
      <w:r>
        <w:rPr>
          <w:spacing w:val="-3"/>
        </w:rPr>
        <w:t xml:space="preserve"> </w:t>
      </w:r>
      <w:r>
        <w:t>au</w:t>
      </w:r>
      <w:r>
        <w:rPr>
          <w:spacing w:val="-4"/>
        </w:rPr>
        <w:t xml:space="preserve"> </w:t>
      </w:r>
      <w:r>
        <w:t>règlement</w:t>
      </w:r>
      <w:r>
        <w:rPr>
          <w:spacing w:val="-4"/>
        </w:rPr>
        <w:t xml:space="preserve"> </w:t>
      </w:r>
      <w:r>
        <w:t>de</w:t>
      </w:r>
      <w:r>
        <w:rPr>
          <w:spacing w:val="1"/>
        </w:rPr>
        <w:t xml:space="preserve"> </w:t>
      </w:r>
      <w:r>
        <w:t>lotissement</w:t>
      </w:r>
      <w:r>
        <w:rPr>
          <w:spacing w:val="-2"/>
        </w:rPr>
        <w:t xml:space="preserve"> </w:t>
      </w:r>
      <w:r>
        <w:t>s’appliquent</w:t>
      </w:r>
      <w:r>
        <w:rPr>
          <w:spacing w:val="-6"/>
        </w:rPr>
        <w:t xml:space="preserve"> </w:t>
      </w:r>
      <w:r>
        <w:t>à</w:t>
      </w:r>
      <w:r>
        <w:rPr>
          <w:spacing w:val="-4"/>
        </w:rPr>
        <w:t xml:space="preserve"> </w:t>
      </w:r>
      <w:r>
        <w:t>l’emplacement.</w:t>
      </w:r>
    </w:p>
    <w:p w14:paraId="0D973E28" w14:textId="77777777" w:rsidR="005074BA" w:rsidRDefault="005074BA">
      <w:pPr>
        <w:pStyle w:val="Corpsdetexte"/>
        <w:spacing w:before="9"/>
        <w:rPr>
          <w:sz w:val="17"/>
        </w:rPr>
      </w:pPr>
    </w:p>
    <w:p w14:paraId="7E382C3D" w14:textId="77777777" w:rsidR="005074BA" w:rsidRDefault="00F0000B">
      <w:pPr>
        <w:pStyle w:val="Titre5"/>
        <w:numPr>
          <w:ilvl w:val="1"/>
          <w:numId w:val="43"/>
        </w:numPr>
        <w:tabs>
          <w:tab w:val="left" w:pos="3194"/>
          <w:tab w:val="left" w:pos="3195"/>
        </w:tabs>
        <w:ind w:left="3194" w:hanging="649"/>
      </w:pPr>
      <w:r>
        <w:t>Dispositions</w:t>
      </w:r>
      <w:r>
        <w:rPr>
          <w:spacing w:val="-6"/>
        </w:rPr>
        <w:t xml:space="preserve"> </w:t>
      </w:r>
      <w:r>
        <w:t>applicables</w:t>
      </w:r>
      <w:r>
        <w:rPr>
          <w:spacing w:val="-6"/>
        </w:rPr>
        <w:t xml:space="preserve"> </w:t>
      </w:r>
      <w:r>
        <w:t>à</w:t>
      </w:r>
      <w:r>
        <w:rPr>
          <w:spacing w:val="-7"/>
        </w:rPr>
        <w:t xml:space="preserve"> </w:t>
      </w:r>
      <w:r>
        <w:t>l’usage</w:t>
      </w:r>
      <w:r>
        <w:rPr>
          <w:spacing w:val="-7"/>
        </w:rPr>
        <w:t xml:space="preserve"> </w:t>
      </w:r>
      <w:r>
        <w:t>restaurant</w:t>
      </w:r>
      <w:r>
        <w:rPr>
          <w:spacing w:val="-7"/>
        </w:rPr>
        <w:t xml:space="preserve"> </w:t>
      </w:r>
      <w:r>
        <w:t>thématique</w:t>
      </w:r>
    </w:p>
    <w:p w14:paraId="4C062AB4" w14:textId="77777777" w:rsidR="005074BA" w:rsidRDefault="00F0000B">
      <w:pPr>
        <w:pStyle w:val="Corpsdetexte"/>
        <w:spacing w:before="103"/>
        <w:ind w:left="2473" w:right="1821"/>
      </w:pPr>
      <w:r>
        <w:t>Un usage</w:t>
      </w:r>
      <w:r>
        <w:rPr>
          <w:spacing w:val="1"/>
        </w:rPr>
        <w:t xml:space="preserve"> </w:t>
      </w:r>
      <w:r>
        <w:t>restaurant</w:t>
      </w:r>
      <w:r>
        <w:rPr>
          <w:spacing w:val="-1"/>
        </w:rPr>
        <w:t xml:space="preserve"> </w:t>
      </w:r>
      <w:r>
        <w:t>thématique,</w:t>
      </w:r>
      <w:r>
        <w:rPr>
          <w:spacing w:val="1"/>
        </w:rPr>
        <w:t xml:space="preserve"> </w:t>
      </w:r>
      <w:r>
        <w:t>soit</w:t>
      </w:r>
      <w:r>
        <w:rPr>
          <w:spacing w:val="-1"/>
        </w:rPr>
        <w:t xml:space="preserve"> </w:t>
      </w:r>
      <w:r>
        <w:t>un</w:t>
      </w:r>
      <w:r>
        <w:rPr>
          <w:spacing w:val="1"/>
        </w:rPr>
        <w:t xml:space="preserve"> </w:t>
      </w:r>
      <w:r>
        <w:t>établissement</w:t>
      </w:r>
      <w:r>
        <w:rPr>
          <w:spacing w:val="-1"/>
        </w:rPr>
        <w:t xml:space="preserve"> </w:t>
      </w:r>
      <w:r>
        <w:t>où</w:t>
      </w:r>
      <w:r>
        <w:rPr>
          <w:spacing w:val="1"/>
        </w:rPr>
        <w:t xml:space="preserve"> </w:t>
      </w:r>
      <w:r>
        <w:t>est</w:t>
      </w:r>
      <w:r>
        <w:rPr>
          <w:spacing w:val="1"/>
        </w:rPr>
        <w:t xml:space="preserve"> </w:t>
      </w:r>
      <w:r>
        <w:t>offert</w:t>
      </w:r>
      <w:r>
        <w:rPr>
          <w:spacing w:val="1"/>
        </w:rPr>
        <w:t xml:space="preserve"> </w:t>
      </w:r>
      <w:r>
        <w:t>un</w:t>
      </w:r>
      <w:r>
        <w:rPr>
          <w:spacing w:val="1"/>
        </w:rPr>
        <w:t xml:space="preserve"> </w:t>
      </w:r>
      <w:r>
        <w:t>service</w:t>
      </w:r>
      <w:r>
        <w:rPr>
          <w:spacing w:val="7"/>
        </w:rPr>
        <w:t xml:space="preserve"> </w:t>
      </w:r>
      <w:r>
        <w:t>de</w:t>
      </w:r>
      <w:r>
        <w:rPr>
          <w:spacing w:val="1"/>
        </w:rPr>
        <w:t xml:space="preserve"> </w:t>
      </w:r>
      <w:r>
        <w:t>restauration</w:t>
      </w:r>
      <w:r>
        <w:rPr>
          <w:spacing w:val="-3"/>
        </w:rPr>
        <w:t xml:space="preserve"> </w:t>
      </w:r>
      <w:r>
        <w:t>et,</w:t>
      </w:r>
      <w:r>
        <w:rPr>
          <w:spacing w:val="-2"/>
        </w:rPr>
        <w:t xml:space="preserve"> </w:t>
      </w:r>
      <w:r>
        <w:t>en</w:t>
      </w:r>
      <w:r>
        <w:rPr>
          <w:spacing w:val="-4"/>
        </w:rPr>
        <w:t xml:space="preserve"> </w:t>
      </w:r>
      <w:r>
        <w:t>complément</w:t>
      </w:r>
      <w:r>
        <w:rPr>
          <w:spacing w:val="-3"/>
        </w:rPr>
        <w:t xml:space="preserve"> </w:t>
      </w:r>
      <w:r>
        <w:t>pour</w:t>
      </w:r>
      <w:r>
        <w:rPr>
          <w:spacing w:val="-4"/>
        </w:rPr>
        <w:t xml:space="preserve"> </w:t>
      </w:r>
      <w:r>
        <w:t>le</w:t>
      </w:r>
      <w:r>
        <w:rPr>
          <w:spacing w:val="-2"/>
        </w:rPr>
        <w:t xml:space="preserve"> </w:t>
      </w:r>
      <w:r>
        <w:t>bénéfice</w:t>
      </w:r>
      <w:r>
        <w:rPr>
          <w:spacing w:val="-2"/>
        </w:rPr>
        <w:t xml:space="preserve"> </w:t>
      </w:r>
      <w:r>
        <w:t>des</w:t>
      </w:r>
      <w:r>
        <w:rPr>
          <w:spacing w:val="3"/>
        </w:rPr>
        <w:t xml:space="preserve"> </w:t>
      </w:r>
      <w:r>
        <w:t>clients,</w:t>
      </w:r>
      <w:r>
        <w:rPr>
          <w:spacing w:val="-4"/>
        </w:rPr>
        <w:t xml:space="preserve"> </w:t>
      </w:r>
      <w:r>
        <w:t>des</w:t>
      </w:r>
      <w:r>
        <w:rPr>
          <w:spacing w:val="-3"/>
        </w:rPr>
        <w:t xml:space="preserve"> </w:t>
      </w:r>
      <w:r>
        <w:t>usages</w:t>
      </w:r>
      <w:r>
        <w:rPr>
          <w:spacing w:val="-5"/>
        </w:rPr>
        <w:t xml:space="preserve"> </w:t>
      </w:r>
      <w:r>
        <w:t>tels</w:t>
      </w:r>
      <w:r>
        <w:rPr>
          <w:spacing w:val="-1"/>
        </w:rPr>
        <w:t xml:space="preserve"> </w:t>
      </w:r>
      <w:r>
        <w:t>que</w:t>
      </w:r>
      <w:r>
        <w:rPr>
          <w:spacing w:val="-2"/>
        </w:rPr>
        <w:t xml:space="preserve"> </w:t>
      </w:r>
      <w:r>
        <w:t>des</w:t>
      </w:r>
      <w:r>
        <w:rPr>
          <w:spacing w:val="-2"/>
        </w:rPr>
        <w:t xml:space="preserve"> </w:t>
      </w:r>
      <w:r>
        <w:t>aires</w:t>
      </w:r>
      <w:r>
        <w:rPr>
          <w:spacing w:val="-3"/>
        </w:rPr>
        <w:t xml:space="preserve"> </w:t>
      </w:r>
      <w:r>
        <w:t>de</w:t>
      </w:r>
      <w:r>
        <w:rPr>
          <w:spacing w:val="-47"/>
        </w:rPr>
        <w:t xml:space="preserve"> </w:t>
      </w:r>
      <w:r>
        <w:t>jeux,</w:t>
      </w:r>
      <w:r>
        <w:rPr>
          <w:spacing w:val="-2"/>
        </w:rPr>
        <w:t xml:space="preserve"> </w:t>
      </w:r>
      <w:r>
        <w:t>des</w:t>
      </w:r>
      <w:r>
        <w:rPr>
          <w:spacing w:val="-1"/>
        </w:rPr>
        <w:t xml:space="preserve"> </w:t>
      </w:r>
      <w:r>
        <w:t>aires</w:t>
      </w:r>
      <w:r>
        <w:rPr>
          <w:spacing w:val="-4"/>
        </w:rPr>
        <w:t xml:space="preserve"> </w:t>
      </w:r>
      <w:r>
        <w:t>de</w:t>
      </w:r>
      <w:r>
        <w:rPr>
          <w:spacing w:val="-1"/>
        </w:rPr>
        <w:t xml:space="preserve"> </w:t>
      </w:r>
      <w:r>
        <w:t>repos,</w:t>
      </w:r>
      <w:r>
        <w:rPr>
          <w:spacing w:val="-2"/>
        </w:rPr>
        <w:t xml:space="preserve"> </w:t>
      </w:r>
      <w:r>
        <w:t>des</w:t>
      </w:r>
      <w:r>
        <w:rPr>
          <w:spacing w:val="-1"/>
        </w:rPr>
        <w:t xml:space="preserve"> </w:t>
      </w:r>
      <w:r>
        <w:t>activités d’animation</w:t>
      </w:r>
      <w:r>
        <w:rPr>
          <w:spacing w:val="-4"/>
        </w:rPr>
        <w:t xml:space="preserve"> </w:t>
      </w:r>
      <w:r>
        <w:t>développés</w:t>
      </w:r>
      <w:r>
        <w:rPr>
          <w:spacing w:val="-1"/>
        </w:rPr>
        <w:t xml:space="preserve"> </w:t>
      </w:r>
      <w:r>
        <w:t>autour</w:t>
      </w:r>
      <w:r>
        <w:rPr>
          <w:spacing w:val="-1"/>
        </w:rPr>
        <w:t xml:space="preserve"> </w:t>
      </w:r>
      <w:r>
        <w:t>d’une</w:t>
      </w:r>
      <w:r>
        <w:rPr>
          <w:spacing w:val="-2"/>
        </w:rPr>
        <w:t xml:space="preserve"> </w:t>
      </w:r>
      <w:r>
        <w:t>thématique</w:t>
      </w:r>
    </w:p>
    <w:p w14:paraId="23A10FB0" w14:textId="77777777" w:rsidR="005074BA" w:rsidRDefault="00F0000B">
      <w:pPr>
        <w:pStyle w:val="Corpsdetexte"/>
        <w:spacing w:before="1"/>
        <w:ind w:left="2546" w:right="1679"/>
      </w:pPr>
      <w:r>
        <w:t>particulière et qui entraîne l’implantation de constructions, ouvrages et équipements divers sur</w:t>
      </w:r>
      <w:r>
        <w:rPr>
          <w:spacing w:val="-47"/>
        </w:rPr>
        <w:t xml:space="preserve"> </w:t>
      </w:r>
      <w:r>
        <w:t>le</w:t>
      </w:r>
      <w:r>
        <w:rPr>
          <w:spacing w:val="-1"/>
        </w:rPr>
        <w:t xml:space="preserve"> </w:t>
      </w:r>
      <w:r>
        <w:t>terrain,</w:t>
      </w:r>
      <w:r>
        <w:rPr>
          <w:spacing w:val="-2"/>
        </w:rPr>
        <w:t xml:space="preserve"> </w:t>
      </w:r>
      <w:r>
        <w:t>est</w:t>
      </w:r>
      <w:r>
        <w:rPr>
          <w:spacing w:val="-2"/>
        </w:rPr>
        <w:t xml:space="preserve"> </w:t>
      </w:r>
      <w:r>
        <w:t>autorisé aux</w:t>
      </w:r>
      <w:r>
        <w:rPr>
          <w:spacing w:val="-4"/>
        </w:rPr>
        <w:t xml:space="preserve"> </w:t>
      </w:r>
      <w:r>
        <w:t>conditions</w:t>
      </w:r>
      <w:r>
        <w:rPr>
          <w:spacing w:val="-1"/>
        </w:rPr>
        <w:t xml:space="preserve"> </w:t>
      </w:r>
      <w:r>
        <w:t>suivantes</w:t>
      </w:r>
      <w:r>
        <w:rPr>
          <w:spacing w:val="-2"/>
        </w:rPr>
        <w:t xml:space="preserve"> </w:t>
      </w:r>
      <w:r>
        <w:t>:</w:t>
      </w:r>
    </w:p>
    <w:p w14:paraId="74E393AC" w14:textId="77777777" w:rsidR="005074BA" w:rsidRDefault="005074BA">
      <w:pPr>
        <w:pStyle w:val="Corpsdetexte"/>
        <w:spacing w:before="9"/>
        <w:rPr>
          <w:sz w:val="20"/>
        </w:rPr>
      </w:pPr>
    </w:p>
    <w:p w14:paraId="59A52B4A" w14:textId="77777777" w:rsidR="005074BA" w:rsidRDefault="00F0000B">
      <w:pPr>
        <w:pStyle w:val="Paragraphedeliste"/>
        <w:numPr>
          <w:ilvl w:val="0"/>
          <w:numId w:val="37"/>
        </w:numPr>
        <w:tabs>
          <w:tab w:val="left" w:pos="2762"/>
        </w:tabs>
        <w:rPr>
          <w:sz w:val="18"/>
        </w:rPr>
      </w:pPr>
      <w:r>
        <w:rPr>
          <w:sz w:val="18"/>
        </w:rPr>
        <w:t>L’usage</w:t>
      </w:r>
      <w:r>
        <w:rPr>
          <w:spacing w:val="-4"/>
          <w:sz w:val="18"/>
        </w:rPr>
        <w:t xml:space="preserve"> </w:t>
      </w:r>
      <w:r>
        <w:rPr>
          <w:sz w:val="18"/>
        </w:rPr>
        <w:t>est</w:t>
      </w:r>
      <w:r>
        <w:rPr>
          <w:spacing w:val="-4"/>
          <w:sz w:val="18"/>
        </w:rPr>
        <w:t xml:space="preserve"> </w:t>
      </w:r>
      <w:r>
        <w:rPr>
          <w:sz w:val="18"/>
        </w:rPr>
        <w:t>autorisé</w:t>
      </w:r>
      <w:r>
        <w:rPr>
          <w:spacing w:val="-1"/>
          <w:sz w:val="18"/>
        </w:rPr>
        <w:t xml:space="preserve"> </w:t>
      </w:r>
      <w:r>
        <w:rPr>
          <w:sz w:val="18"/>
        </w:rPr>
        <w:t>sur</w:t>
      </w:r>
      <w:r>
        <w:rPr>
          <w:spacing w:val="-2"/>
          <w:sz w:val="18"/>
        </w:rPr>
        <w:t xml:space="preserve"> </w:t>
      </w:r>
      <w:r>
        <w:rPr>
          <w:sz w:val="18"/>
        </w:rPr>
        <w:t>un</w:t>
      </w:r>
      <w:r>
        <w:rPr>
          <w:spacing w:val="-4"/>
          <w:sz w:val="18"/>
        </w:rPr>
        <w:t xml:space="preserve"> </w:t>
      </w:r>
      <w:r>
        <w:rPr>
          <w:sz w:val="18"/>
        </w:rPr>
        <w:t>terrain</w:t>
      </w:r>
      <w:r>
        <w:rPr>
          <w:spacing w:val="-1"/>
          <w:sz w:val="18"/>
        </w:rPr>
        <w:t xml:space="preserve"> </w:t>
      </w:r>
      <w:r>
        <w:rPr>
          <w:sz w:val="18"/>
        </w:rPr>
        <w:t>d’une</w:t>
      </w:r>
      <w:r>
        <w:rPr>
          <w:spacing w:val="-2"/>
          <w:sz w:val="18"/>
        </w:rPr>
        <w:t xml:space="preserve"> </w:t>
      </w:r>
      <w:r>
        <w:rPr>
          <w:sz w:val="18"/>
        </w:rPr>
        <w:t>superficie</w:t>
      </w:r>
      <w:r>
        <w:rPr>
          <w:spacing w:val="-2"/>
          <w:sz w:val="18"/>
        </w:rPr>
        <w:t xml:space="preserve"> </w:t>
      </w:r>
      <w:r>
        <w:rPr>
          <w:sz w:val="18"/>
        </w:rPr>
        <w:t>minimale</w:t>
      </w:r>
      <w:r>
        <w:rPr>
          <w:spacing w:val="-3"/>
          <w:sz w:val="18"/>
        </w:rPr>
        <w:t xml:space="preserve"> </w:t>
      </w:r>
      <w:r>
        <w:rPr>
          <w:sz w:val="18"/>
        </w:rPr>
        <w:t>de</w:t>
      </w:r>
      <w:r>
        <w:rPr>
          <w:spacing w:val="-2"/>
          <w:sz w:val="18"/>
        </w:rPr>
        <w:t xml:space="preserve"> </w:t>
      </w:r>
      <w:r>
        <w:rPr>
          <w:sz w:val="18"/>
        </w:rPr>
        <w:t>3</w:t>
      </w:r>
      <w:r>
        <w:rPr>
          <w:spacing w:val="-2"/>
          <w:sz w:val="18"/>
        </w:rPr>
        <w:t xml:space="preserve"> </w:t>
      </w:r>
      <w:r>
        <w:rPr>
          <w:sz w:val="18"/>
        </w:rPr>
        <w:t>500</w:t>
      </w:r>
      <w:r>
        <w:rPr>
          <w:spacing w:val="-3"/>
          <w:sz w:val="18"/>
        </w:rPr>
        <w:t xml:space="preserve"> </w:t>
      </w:r>
      <w:r>
        <w:rPr>
          <w:sz w:val="18"/>
        </w:rPr>
        <w:t>mètres</w:t>
      </w:r>
      <w:r>
        <w:rPr>
          <w:spacing w:val="-3"/>
          <w:sz w:val="18"/>
        </w:rPr>
        <w:t xml:space="preserve"> </w:t>
      </w:r>
      <w:r>
        <w:rPr>
          <w:sz w:val="18"/>
        </w:rPr>
        <w:t>carrés ;</w:t>
      </w:r>
    </w:p>
    <w:p w14:paraId="307A8ED3" w14:textId="77777777" w:rsidR="005074BA" w:rsidRDefault="00F0000B">
      <w:pPr>
        <w:pStyle w:val="Paragraphedeliste"/>
        <w:numPr>
          <w:ilvl w:val="0"/>
          <w:numId w:val="37"/>
        </w:numPr>
        <w:tabs>
          <w:tab w:val="left" w:pos="2762"/>
        </w:tabs>
        <w:spacing w:before="38"/>
        <w:ind w:right="1616"/>
        <w:rPr>
          <w:sz w:val="18"/>
        </w:rPr>
      </w:pPr>
      <w:r>
        <w:rPr>
          <w:sz w:val="18"/>
        </w:rPr>
        <w:t>Le nombre et la superficie des bâtiments, constructions, ouvrages ou équipements</w:t>
      </w:r>
      <w:r>
        <w:rPr>
          <w:spacing w:val="1"/>
          <w:sz w:val="18"/>
        </w:rPr>
        <w:t xml:space="preserve"> </w:t>
      </w:r>
      <w:r>
        <w:rPr>
          <w:sz w:val="18"/>
        </w:rPr>
        <w:t>secondaires pour le bénéfice des activités sur le site ne sont pas limités. Cependant, ceux-ci</w:t>
      </w:r>
      <w:r>
        <w:rPr>
          <w:spacing w:val="-47"/>
          <w:sz w:val="18"/>
        </w:rPr>
        <w:t xml:space="preserve"> </w:t>
      </w:r>
      <w:r>
        <w:rPr>
          <w:sz w:val="18"/>
        </w:rPr>
        <w:t>ne</w:t>
      </w:r>
      <w:r>
        <w:rPr>
          <w:spacing w:val="-1"/>
          <w:sz w:val="18"/>
        </w:rPr>
        <w:t xml:space="preserve"> </w:t>
      </w:r>
      <w:r>
        <w:rPr>
          <w:sz w:val="18"/>
        </w:rPr>
        <w:t>peuvent occuper</w:t>
      </w:r>
      <w:r>
        <w:rPr>
          <w:spacing w:val="-3"/>
          <w:sz w:val="18"/>
        </w:rPr>
        <w:t xml:space="preserve"> </w:t>
      </w:r>
      <w:r>
        <w:rPr>
          <w:sz w:val="18"/>
        </w:rPr>
        <w:t>plus</w:t>
      </w:r>
      <w:r>
        <w:rPr>
          <w:spacing w:val="1"/>
          <w:sz w:val="18"/>
        </w:rPr>
        <w:t xml:space="preserve"> </w:t>
      </w:r>
      <w:r>
        <w:rPr>
          <w:sz w:val="18"/>
        </w:rPr>
        <w:t>de</w:t>
      </w:r>
      <w:r>
        <w:rPr>
          <w:spacing w:val="-2"/>
          <w:sz w:val="18"/>
        </w:rPr>
        <w:t xml:space="preserve"> </w:t>
      </w:r>
      <w:r>
        <w:rPr>
          <w:sz w:val="18"/>
        </w:rPr>
        <w:t>75%</w:t>
      </w:r>
      <w:r>
        <w:rPr>
          <w:spacing w:val="-1"/>
          <w:sz w:val="18"/>
        </w:rPr>
        <w:t xml:space="preserve"> </w:t>
      </w:r>
      <w:r>
        <w:rPr>
          <w:sz w:val="18"/>
        </w:rPr>
        <w:t>du</w:t>
      </w:r>
      <w:r>
        <w:rPr>
          <w:spacing w:val="-2"/>
          <w:sz w:val="18"/>
        </w:rPr>
        <w:t xml:space="preserve"> </w:t>
      </w:r>
      <w:r>
        <w:rPr>
          <w:sz w:val="18"/>
        </w:rPr>
        <w:t>terrain (implantation</w:t>
      </w:r>
      <w:r>
        <w:rPr>
          <w:spacing w:val="-1"/>
          <w:sz w:val="18"/>
        </w:rPr>
        <w:t xml:space="preserve"> </w:t>
      </w:r>
      <w:r>
        <w:rPr>
          <w:sz w:val="18"/>
        </w:rPr>
        <w:t>au</w:t>
      </w:r>
      <w:r>
        <w:rPr>
          <w:spacing w:val="-4"/>
          <w:sz w:val="18"/>
        </w:rPr>
        <w:t xml:space="preserve"> </w:t>
      </w:r>
      <w:r>
        <w:rPr>
          <w:sz w:val="18"/>
        </w:rPr>
        <w:t>sol) ;</w:t>
      </w:r>
    </w:p>
    <w:p w14:paraId="68C5FF6E" w14:textId="77777777" w:rsidR="005074BA" w:rsidRDefault="00F0000B">
      <w:pPr>
        <w:pStyle w:val="Paragraphedeliste"/>
        <w:numPr>
          <w:ilvl w:val="0"/>
          <w:numId w:val="37"/>
        </w:numPr>
        <w:tabs>
          <w:tab w:val="left" w:pos="2762"/>
        </w:tabs>
        <w:spacing w:before="36"/>
        <w:ind w:right="1471"/>
        <w:jc w:val="both"/>
        <w:rPr>
          <w:sz w:val="18"/>
        </w:rPr>
      </w:pPr>
      <w:r>
        <w:rPr>
          <w:sz w:val="18"/>
        </w:rPr>
        <w:t>La hauteur des bâtiments, constructions, ouvrages et équipements ne peut excéder la hauteur</w:t>
      </w:r>
      <w:r>
        <w:rPr>
          <w:spacing w:val="-48"/>
          <w:sz w:val="18"/>
        </w:rPr>
        <w:t xml:space="preserve"> </w:t>
      </w:r>
      <w:r>
        <w:rPr>
          <w:sz w:val="18"/>
        </w:rPr>
        <w:t>du bâtiment principal ou 5 mètres (la disposition la plus restrictive s’applique). Dans le cas des</w:t>
      </w:r>
      <w:r>
        <w:rPr>
          <w:spacing w:val="-47"/>
          <w:sz w:val="18"/>
        </w:rPr>
        <w:t xml:space="preserve"> </w:t>
      </w:r>
      <w:r>
        <w:rPr>
          <w:sz w:val="18"/>
        </w:rPr>
        <w:t>structures linéaires (ex</w:t>
      </w:r>
      <w:r>
        <w:rPr>
          <w:spacing w:val="-5"/>
          <w:sz w:val="18"/>
        </w:rPr>
        <w:t xml:space="preserve"> </w:t>
      </w:r>
      <w:r>
        <w:rPr>
          <w:sz w:val="18"/>
        </w:rPr>
        <w:t>:</w:t>
      </w:r>
      <w:r>
        <w:rPr>
          <w:spacing w:val="-1"/>
          <w:sz w:val="18"/>
        </w:rPr>
        <w:t xml:space="preserve"> </w:t>
      </w:r>
      <w:r>
        <w:rPr>
          <w:sz w:val="18"/>
        </w:rPr>
        <w:t>palmiers),</w:t>
      </w:r>
      <w:r>
        <w:rPr>
          <w:spacing w:val="-1"/>
          <w:sz w:val="18"/>
        </w:rPr>
        <w:t xml:space="preserve"> </w:t>
      </w:r>
      <w:r>
        <w:rPr>
          <w:sz w:val="18"/>
        </w:rPr>
        <w:t>la</w:t>
      </w:r>
      <w:r>
        <w:rPr>
          <w:spacing w:val="-1"/>
          <w:sz w:val="18"/>
        </w:rPr>
        <w:t xml:space="preserve"> </w:t>
      </w:r>
      <w:r>
        <w:rPr>
          <w:sz w:val="18"/>
        </w:rPr>
        <w:t>hauteur maximale</w:t>
      </w:r>
      <w:r>
        <w:rPr>
          <w:spacing w:val="-1"/>
          <w:sz w:val="18"/>
        </w:rPr>
        <w:t xml:space="preserve"> </w:t>
      </w:r>
      <w:r>
        <w:rPr>
          <w:sz w:val="18"/>
        </w:rPr>
        <w:t>est</w:t>
      </w:r>
      <w:r>
        <w:rPr>
          <w:spacing w:val="-1"/>
          <w:sz w:val="18"/>
        </w:rPr>
        <w:t xml:space="preserve"> </w:t>
      </w:r>
      <w:r>
        <w:rPr>
          <w:sz w:val="18"/>
        </w:rPr>
        <w:t>fixée</w:t>
      </w:r>
      <w:r>
        <w:rPr>
          <w:spacing w:val="-1"/>
          <w:sz w:val="18"/>
        </w:rPr>
        <w:t xml:space="preserve"> </w:t>
      </w:r>
      <w:r>
        <w:rPr>
          <w:sz w:val="18"/>
        </w:rPr>
        <w:t>à</w:t>
      </w:r>
      <w:r>
        <w:rPr>
          <w:spacing w:val="-1"/>
          <w:sz w:val="18"/>
        </w:rPr>
        <w:t xml:space="preserve"> </w:t>
      </w:r>
      <w:r>
        <w:rPr>
          <w:sz w:val="18"/>
        </w:rPr>
        <w:t>10</w:t>
      </w:r>
      <w:r>
        <w:rPr>
          <w:spacing w:val="-1"/>
          <w:sz w:val="18"/>
        </w:rPr>
        <w:t xml:space="preserve"> </w:t>
      </w:r>
      <w:r>
        <w:rPr>
          <w:sz w:val="18"/>
        </w:rPr>
        <w:t>mètres</w:t>
      </w:r>
      <w:r>
        <w:rPr>
          <w:spacing w:val="1"/>
          <w:sz w:val="18"/>
        </w:rPr>
        <w:t xml:space="preserve"> </w:t>
      </w:r>
      <w:r>
        <w:rPr>
          <w:sz w:val="18"/>
        </w:rPr>
        <w:t>;</w:t>
      </w:r>
    </w:p>
    <w:p w14:paraId="0EE50371" w14:textId="77777777" w:rsidR="005074BA" w:rsidRDefault="00F0000B">
      <w:pPr>
        <w:pStyle w:val="Paragraphedeliste"/>
        <w:numPr>
          <w:ilvl w:val="0"/>
          <w:numId w:val="37"/>
        </w:numPr>
        <w:tabs>
          <w:tab w:val="left" w:pos="2762"/>
        </w:tabs>
        <w:spacing w:before="42"/>
        <w:jc w:val="both"/>
        <w:rPr>
          <w:sz w:val="18"/>
        </w:rPr>
      </w:pPr>
      <w:r>
        <w:rPr>
          <w:sz w:val="18"/>
        </w:rPr>
        <w:t>Un</w:t>
      </w:r>
      <w:r>
        <w:rPr>
          <w:spacing w:val="-2"/>
          <w:sz w:val="18"/>
        </w:rPr>
        <w:t xml:space="preserve"> </w:t>
      </w:r>
      <w:r>
        <w:rPr>
          <w:sz w:val="18"/>
        </w:rPr>
        <w:t>maximum</w:t>
      </w:r>
      <w:r>
        <w:rPr>
          <w:spacing w:val="-2"/>
          <w:sz w:val="18"/>
        </w:rPr>
        <w:t xml:space="preserve"> </w:t>
      </w:r>
      <w:r>
        <w:rPr>
          <w:sz w:val="18"/>
        </w:rPr>
        <w:t>de</w:t>
      </w:r>
      <w:r>
        <w:rPr>
          <w:spacing w:val="-1"/>
          <w:sz w:val="18"/>
        </w:rPr>
        <w:t xml:space="preserve"> </w:t>
      </w:r>
      <w:r>
        <w:rPr>
          <w:sz w:val="18"/>
        </w:rPr>
        <w:t>5</w:t>
      </w:r>
      <w:r>
        <w:rPr>
          <w:spacing w:val="-3"/>
          <w:sz w:val="18"/>
        </w:rPr>
        <w:t xml:space="preserve"> </w:t>
      </w:r>
      <w:r>
        <w:rPr>
          <w:sz w:val="18"/>
        </w:rPr>
        <w:t>véhicules,</w:t>
      </w:r>
      <w:r>
        <w:rPr>
          <w:spacing w:val="-4"/>
          <w:sz w:val="18"/>
        </w:rPr>
        <w:t xml:space="preserve"> </w:t>
      </w:r>
      <w:r>
        <w:rPr>
          <w:sz w:val="18"/>
        </w:rPr>
        <w:t>hors</w:t>
      </w:r>
      <w:r>
        <w:rPr>
          <w:spacing w:val="-2"/>
          <w:sz w:val="18"/>
        </w:rPr>
        <w:t xml:space="preserve"> </w:t>
      </w:r>
      <w:r>
        <w:rPr>
          <w:sz w:val="18"/>
        </w:rPr>
        <w:t>d’état</w:t>
      </w:r>
      <w:r>
        <w:rPr>
          <w:spacing w:val="-1"/>
          <w:sz w:val="18"/>
        </w:rPr>
        <w:t xml:space="preserve"> </w:t>
      </w:r>
      <w:r>
        <w:rPr>
          <w:sz w:val="18"/>
        </w:rPr>
        <w:t>de</w:t>
      </w:r>
      <w:r>
        <w:rPr>
          <w:spacing w:val="-3"/>
          <w:sz w:val="18"/>
        </w:rPr>
        <w:t xml:space="preserve"> </w:t>
      </w:r>
      <w:r>
        <w:rPr>
          <w:sz w:val="18"/>
        </w:rPr>
        <w:t>fonctionnement,</w:t>
      </w:r>
      <w:r>
        <w:rPr>
          <w:spacing w:val="-3"/>
          <w:sz w:val="18"/>
        </w:rPr>
        <w:t xml:space="preserve"> </w:t>
      </w:r>
      <w:r>
        <w:rPr>
          <w:sz w:val="18"/>
        </w:rPr>
        <w:t>peut</w:t>
      </w:r>
      <w:r>
        <w:rPr>
          <w:spacing w:val="-4"/>
          <w:sz w:val="18"/>
        </w:rPr>
        <w:t xml:space="preserve"> </w:t>
      </w:r>
      <w:r>
        <w:rPr>
          <w:sz w:val="18"/>
        </w:rPr>
        <w:t>être</w:t>
      </w:r>
      <w:r>
        <w:rPr>
          <w:spacing w:val="-3"/>
          <w:sz w:val="18"/>
        </w:rPr>
        <w:t xml:space="preserve"> </w:t>
      </w:r>
      <w:r>
        <w:rPr>
          <w:sz w:val="18"/>
        </w:rPr>
        <w:t>exposés</w:t>
      </w:r>
      <w:r>
        <w:rPr>
          <w:spacing w:val="-2"/>
          <w:sz w:val="18"/>
        </w:rPr>
        <w:t xml:space="preserve"> </w:t>
      </w:r>
      <w:r>
        <w:rPr>
          <w:sz w:val="18"/>
        </w:rPr>
        <w:t>sur</w:t>
      </w:r>
      <w:r>
        <w:rPr>
          <w:spacing w:val="-1"/>
          <w:sz w:val="18"/>
        </w:rPr>
        <w:t xml:space="preserve"> </w:t>
      </w:r>
      <w:r>
        <w:rPr>
          <w:sz w:val="18"/>
        </w:rPr>
        <w:t>le</w:t>
      </w:r>
      <w:r>
        <w:rPr>
          <w:spacing w:val="-1"/>
          <w:sz w:val="18"/>
        </w:rPr>
        <w:t xml:space="preserve"> </w:t>
      </w:r>
      <w:r>
        <w:rPr>
          <w:sz w:val="18"/>
        </w:rPr>
        <w:t>site</w:t>
      </w:r>
      <w:r>
        <w:rPr>
          <w:spacing w:val="8"/>
          <w:sz w:val="18"/>
        </w:rPr>
        <w:t xml:space="preserve"> </w:t>
      </w:r>
      <w:r>
        <w:rPr>
          <w:sz w:val="18"/>
        </w:rPr>
        <w:t>;</w:t>
      </w:r>
    </w:p>
    <w:p w14:paraId="02C1CFC9" w14:textId="77777777" w:rsidR="005074BA" w:rsidRDefault="00F0000B">
      <w:pPr>
        <w:pStyle w:val="Paragraphedeliste"/>
        <w:numPr>
          <w:ilvl w:val="0"/>
          <w:numId w:val="37"/>
        </w:numPr>
        <w:tabs>
          <w:tab w:val="left" w:pos="2762"/>
        </w:tabs>
        <w:spacing w:before="36"/>
        <w:ind w:right="1747"/>
        <w:rPr>
          <w:sz w:val="18"/>
        </w:rPr>
      </w:pPr>
      <w:r>
        <w:rPr>
          <w:sz w:val="18"/>
        </w:rPr>
        <w:t>Des structures diverses peuvent être utilisés comme aires de repos ou espace terrasse</w:t>
      </w:r>
      <w:r>
        <w:rPr>
          <w:spacing w:val="1"/>
          <w:sz w:val="18"/>
        </w:rPr>
        <w:t xml:space="preserve"> </w:t>
      </w:r>
      <w:r>
        <w:rPr>
          <w:sz w:val="18"/>
        </w:rPr>
        <w:t>extérieure.</w:t>
      </w:r>
      <w:r>
        <w:rPr>
          <w:spacing w:val="-3"/>
          <w:sz w:val="18"/>
        </w:rPr>
        <w:t xml:space="preserve"> </w:t>
      </w:r>
      <w:r>
        <w:rPr>
          <w:sz w:val="18"/>
        </w:rPr>
        <w:t>Cependant,</w:t>
      </w:r>
      <w:r>
        <w:rPr>
          <w:spacing w:val="-4"/>
          <w:sz w:val="18"/>
        </w:rPr>
        <w:t xml:space="preserve"> </w:t>
      </w:r>
      <w:r>
        <w:rPr>
          <w:sz w:val="18"/>
        </w:rPr>
        <w:t>ces</w:t>
      </w:r>
      <w:r>
        <w:rPr>
          <w:spacing w:val="-5"/>
          <w:sz w:val="18"/>
        </w:rPr>
        <w:t xml:space="preserve"> </w:t>
      </w:r>
      <w:r>
        <w:rPr>
          <w:sz w:val="18"/>
        </w:rPr>
        <w:t>structures</w:t>
      </w:r>
      <w:r>
        <w:rPr>
          <w:spacing w:val="-1"/>
          <w:sz w:val="18"/>
        </w:rPr>
        <w:t xml:space="preserve"> </w:t>
      </w:r>
      <w:r>
        <w:rPr>
          <w:sz w:val="18"/>
        </w:rPr>
        <w:t>doivent</w:t>
      </w:r>
      <w:r>
        <w:rPr>
          <w:spacing w:val="-5"/>
          <w:sz w:val="18"/>
        </w:rPr>
        <w:t xml:space="preserve"> </w:t>
      </w:r>
      <w:r>
        <w:rPr>
          <w:sz w:val="18"/>
        </w:rPr>
        <w:t>être</w:t>
      </w:r>
      <w:r>
        <w:rPr>
          <w:spacing w:val="-4"/>
          <w:sz w:val="18"/>
        </w:rPr>
        <w:t xml:space="preserve"> </w:t>
      </w:r>
      <w:r>
        <w:rPr>
          <w:sz w:val="18"/>
        </w:rPr>
        <w:t>sécuritaires</w:t>
      </w:r>
      <w:r>
        <w:rPr>
          <w:spacing w:val="-1"/>
          <w:sz w:val="18"/>
        </w:rPr>
        <w:t xml:space="preserve"> </w:t>
      </w:r>
      <w:r>
        <w:rPr>
          <w:sz w:val="18"/>
        </w:rPr>
        <w:t>pour</w:t>
      </w:r>
      <w:r>
        <w:rPr>
          <w:spacing w:val="-3"/>
          <w:sz w:val="18"/>
        </w:rPr>
        <w:t xml:space="preserve"> </w:t>
      </w:r>
      <w:r>
        <w:rPr>
          <w:sz w:val="18"/>
        </w:rPr>
        <w:t>les</w:t>
      </w:r>
      <w:r>
        <w:rPr>
          <w:spacing w:val="-3"/>
          <w:sz w:val="18"/>
        </w:rPr>
        <w:t xml:space="preserve"> </w:t>
      </w:r>
      <w:r>
        <w:rPr>
          <w:sz w:val="18"/>
        </w:rPr>
        <w:t>personnes</w:t>
      </w:r>
      <w:r>
        <w:rPr>
          <w:spacing w:val="-2"/>
          <w:sz w:val="18"/>
        </w:rPr>
        <w:t xml:space="preserve"> </w:t>
      </w:r>
      <w:r>
        <w:rPr>
          <w:sz w:val="18"/>
        </w:rPr>
        <w:t>et,</w:t>
      </w:r>
      <w:r>
        <w:rPr>
          <w:spacing w:val="-2"/>
          <w:sz w:val="18"/>
        </w:rPr>
        <w:t xml:space="preserve"> </w:t>
      </w:r>
      <w:r>
        <w:rPr>
          <w:sz w:val="18"/>
        </w:rPr>
        <w:t>à</w:t>
      </w:r>
      <w:r>
        <w:rPr>
          <w:spacing w:val="-5"/>
          <w:sz w:val="18"/>
        </w:rPr>
        <w:t xml:space="preserve"> </w:t>
      </w:r>
      <w:r>
        <w:rPr>
          <w:sz w:val="18"/>
        </w:rPr>
        <w:t>cet</w:t>
      </w:r>
      <w:r>
        <w:rPr>
          <w:spacing w:val="-47"/>
          <w:sz w:val="18"/>
        </w:rPr>
        <w:t xml:space="preserve"> </w:t>
      </w:r>
      <w:r>
        <w:rPr>
          <w:sz w:val="18"/>
        </w:rPr>
        <w:t>effet,</w:t>
      </w:r>
      <w:r>
        <w:rPr>
          <w:spacing w:val="-3"/>
          <w:sz w:val="18"/>
        </w:rPr>
        <w:t xml:space="preserve"> </w:t>
      </w:r>
      <w:r>
        <w:rPr>
          <w:sz w:val="18"/>
        </w:rPr>
        <w:t>un rapport</w:t>
      </w:r>
      <w:r>
        <w:rPr>
          <w:spacing w:val="-2"/>
          <w:sz w:val="18"/>
        </w:rPr>
        <w:t xml:space="preserve"> </w:t>
      </w:r>
      <w:r>
        <w:rPr>
          <w:sz w:val="18"/>
        </w:rPr>
        <w:t>d’un</w:t>
      </w:r>
      <w:r>
        <w:rPr>
          <w:spacing w:val="-1"/>
          <w:sz w:val="18"/>
        </w:rPr>
        <w:t xml:space="preserve"> </w:t>
      </w:r>
      <w:r>
        <w:rPr>
          <w:sz w:val="18"/>
        </w:rPr>
        <w:t>ingénieur</w:t>
      </w:r>
      <w:r>
        <w:rPr>
          <w:spacing w:val="-3"/>
          <w:sz w:val="18"/>
        </w:rPr>
        <w:t xml:space="preserve"> </w:t>
      </w:r>
      <w:r>
        <w:rPr>
          <w:sz w:val="18"/>
        </w:rPr>
        <w:t>peut</w:t>
      </w:r>
      <w:r>
        <w:rPr>
          <w:spacing w:val="-2"/>
          <w:sz w:val="18"/>
        </w:rPr>
        <w:t xml:space="preserve"> </w:t>
      </w:r>
      <w:r>
        <w:rPr>
          <w:sz w:val="18"/>
        </w:rPr>
        <w:t>être</w:t>
      </w:r>
      <w:r>
        <w:rPr>
          <w:spacing w:val="-3"/>
          <w:sz w:val="18"/>
        </w:rPr>
        <w:t xml:space="preserve"> </w:t>
      </w:r>
      <w:r>
        <w:rPr>
          <w:sz w:val="18"/>
        </w:rPr>
        <w:t>exigé par la</w:t>
      </w:r>
      <w:r>
        <w:rPr>
          <w:spacing w:val="4"/>
          <w:sz w:val="18"/>
        </w:rPr>
        <w:t xml:space="preserve"> </w:t>
      </w:r>
      <w:r>
        <w:rPr>
          <w:sz w:val="18"/>
        </w:rPr>
        <w:t>municipalité</w:t>
      </w:r>
      <w:r>
        <w:rPr>
          <w:spacing w:val="-1"/>
          <w:sz w:val="18"/>
        </w:rPr>
        <w:t xml:space="preserve"> </w:t>
      </w:r>
      <w:r>
        <w:rPr>
          <w:sz w:val="18"/>
        </w:rPr>
        <w:t>;</w:t>
      </w:r>
    </w:p>
    <w:p w14:paraId="604CFB4E" w14:textId="77777777" w:rsidR="005074BA" w:rsidRDefault="00F0000B">
      <w:pPr>
        <w:pStyle w:val="Paragraphedeliste"/>
        <w:numPr>
          <w:ilvl w:val="0"/>
          <w:numId w:val="37"/>
        </w:numPr>
        <w:tabs>
          <w:tab w:val="left" w:pos="2762"/>
        </w:tabs>
        <w:spacing w:before="33"/>
        <w:ind w:right="1802"/>
        <w:rPr>
          <w:sz w:val="18"/>
        </w:rPr>
      </w:pPr>
      <w:r>
        <w:rPr>
          <w:sz w:val="18"/>
        </w:rPr>
        <w:t>Les bâtiments, constructions, ouvrages et équipements doivent être conformes aux autres</w:t>
      </w:r>
      <w:r>
        <w:rPr>
          <w:spacing w:val="-48"/>
          <w:sz w:val="18"/>
        </w:rPr>
        <w:t xml:space="preserve"> </w:t>
      </w:r>
      <w:r>
        <w:rPr>
          <w:sz w:val="18"/>
        </w:rPr>
        <w:t>dispositions</w:t>
      </w:r>
      <w:r>
        <w:rPr>
          <w:spacing w:val="-2"/>
          <w:sz w:val="18"/>
        </w:rPr>
        <w:t xml:space="preserve"> </w:t>
      </w:r>
      <w:r>
        <w:rPr>
          <w:sz w:val="18"/>
        </w:rPr>
        <w:t>du présent règlement. »</w:t>
      </w:r>
    </w:p>
    <w:p w14:paraId="0451BC67" w14:textId="77777777" w:rsidR="005074BA" w:rsidRDefault="005074BA">
      <w:pPr>
        <w:rPr>
          <w:sz w:val="18"/>
        </w:rPr>
        <w:sectPr w:rsidR="005074BA" w:rsidSect="00301B27">
          <w:headerReference w:type="default" r:id="rId209"/>
          <w:footerReference w:type="default" r:id="rId210"/>
          <w:pgSz w:w="12240" w:h="15840"/>
          <w:pgMar w:top="1300" w:right="0" w:bottom="1180" w:left="500" w:header="1061" w:footer="993" w:gutter="0"/>
          <w:cols w:space="720"/>
        </w:sectPr>
      </w:pPr>
    </w:p>
    <w:p w14:paraId="4EB57676" w14:textId="77777777" w:rsidR="005074BA" w:rsidRDefault="00F0000B">
      <w:pPr>
        <w:ind w:left="2512"/>
        <w:rPr>
          <w:rFonts w:ascii="Arial"/>
          <w:b/>
          <w:sz w:val="25"/>
        </w:rPr>
      </w:pPr>
      <w:r>
        <w:rPr>
          <w:noProof/>
        </w:rPr>
        <w:lastRenderedPageBreak/>
        <w:drawing>
          <wp:anchor distT="0" distB="0" distL="0" distR="0" simplePos="0" relativeHeight="15842816" behindDoc="0" locked="0" layoutInCell="1" allowOverlap="1" wp14:anchorId="202CF29E" wp14:editId="77645F40">
            <wp:simplePos x="0" y="0"/>
            <wp:positionH relativeFrom="page">
              <wp:posOffset>979363</wp:posOffset>
            </wp:positionH>
            <wp:positionV relativeFrom="paragraph">
              <wp:posOffset>-120021</wp:posOffset>
            </wp:positionV>
            <wp:extent cx="845867" cy="832680"/>
            <wp:effectExtent l="0" t="0" r="0" b="0"/>
            <wp:wrapNone/>
            <wp:docPr id="3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5"/>
        </w:rPr>
        <w:t>CHAPITRE</w:t>
      </w:r>
      <w:r>
        <w:rPr>
          <w:rFonts w:ascii="Arial"/>
          <w:b/>
          <w:spacing w:val="-5"/>
          <w:sz w:val="25"/>
        </w:rPr>
        <w:t xml:space="preserve"> </w:t>
      </w:r>
      <w:r>
        <w:rPr>
          <w:rFonts w:ascii="Arial"/>
          <w:b/>
          <w:sz w:val="25"/>
        </w:rPr>
        <w:t>7</w:t>
      </w:r>
    </w:p>
    <w:p w14:paraId="228E6BCE" w14:textId="77777777" w:rsidR="005074BA" w:rsidRDefault="00F0000B">
      <w:pPr>
        <w:spacing w:before="15"/>
        <w:ind w:left="2512"/>
        <w:rPr>
          <w:rFonts w:ascii="Arial"/>
          <w:b/>
          <w:sz w:val="25"/>
        </w:rPr>
      </w:pPr>
      <w:r>
        <w:rPr>
          <w:rFonts w:ascii="Arial"/>
          <w:b/>
          <w:sz w:val="25"/>
        </w:rPr>
        <w:t>DISPOSITIONS</w:t>
      </w:r>
      <w:r>
        <w:rPr>
          <w:rFonts w:ascii="Arial"/>
          <w:b/>
          <w:spacing w:val="-5"/>
          <w:sz w:val="25"/>
        </w:rPr>
        <w:t xml:space="preserve"> </w:t>
      </w:r>
      <w:r>
        <w:rPr>
          <w:rFonts w:ascii="Arial"/>
          <w:b/>
          <w:sz w:val="25"/>
        </w:rPr>
        <w:t>RELATIVES AUX</w:t>
      </w:r>
      <w:r>
        <w:rPr>
          <w:rFonts w:ascii="Arial"/>
          <w:b/>
          <w:spacing w:val="-5"/>
          <w:sz w:val="25"/>
        </w:rPr>
        <w:t xml:space="preserve"> </w:t>
      </w:r>
      <w:r>
        <w:rPr>
          <w:rFonts w:ascii="Arial"/>
          <w:b/>
          <w:sz w:val="25"/>
        </w:rPr>
        <w:t>USAGES</w:t>
      </w:r>
      <w:r>
        <w:rPr>
          <w:rFonts w:ascii="Arial"/>
          <w:b/>
          <w:spacing w:val="1"/>
          <w:sz w:val="25"/>
        </w:rPr>
        <w:t xml:space="preserve"> </w:t>
      </w:r>
      <w:r>
        <w:rPr>
          <w:rFonts w:ascii="Arial"/>
          <w:b/>
          <w:sz w:val="25"/>
        </w:rPr>
        <w:t>INDUSTRIELS</w:t>
      </w:r>
    </w:p>
    <w:p w14:paraId="4CCA76A2" w14:textId="77777777" w:rsidR="005074BA" w:rsidRDefault="00F0000B">
      <w:pPr>
        <w:pStyle w:val="Paragraphedeliste"/>
        <w:numPr>
          <w:ilvl w:val="1"/>
          <w:numId w:val="36"/>
        </w:numPr>
        <w:tabs>
          <w:tab w:val="left" w:pos="3304"/>
          <w:tab w:val="left" w:pos="3305"/>
        </w:tabs>
        <w:spacing w:before="204"/>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PRINCIPAUX</w:t>
      </w:r>
      <w:r>
        <w:rPr>
          <w:rFonts w:ascii="Arial" w:hAnsi="Arial"/>
          <w:b/>
          <w:spacing w:val="-1"/>
          <w:sz w:val="18"/>
        </w:rPr>
        <w:t xml:space="preserve"> </w:t>
      </w:r>
      <w:r>
        <w:rPr>
          <w:rFonts w:ascii="Arial" w:hAnsi="Arial"/>
          <w:b/>
          <w:sz w:val="18"/>
        </w:rPr>
        <w:t>AUTORISÉS</w:t>
      </w:r>
    </w:p>
    <w:p w14:paraId="0E35F28E" w14:textId="77777777" w:rsidR="005074BA" w:rsidRDefault="00F0000B">
      <w:pPr>
        <w:pStyle w:val="Corpsdetexte"/>
        <w:spacing w:before="2"/>
        <w:ind w:left="2512"/>
      </w:pPr>
      <w:r>
        <w:t>Les</w:t>
      </w:r>
      <w:r>
        <w:rPr>
          <w:spacing w:val="-4"/>
        </w:rPr>
        <w:t xml:space="preserve"> </w:t>
      </w:r>
      <w:r>
        <w:t>usages</w:t>
      </w:r>
      <w:r>
        <w:rPr>
          <w:spacing w:val="-4"/>
        </w:rPr>
        <w:t xml:space="preserve"> </w:t>
      </w:r>
      <w:r>
        <w:t>principaux</w:t>
      </w:r>
      <w:r>
        <w:rPr>
          <w:spacing w:val="-6"/>
        </w:rPr>
        <w:t xml:space="preserve"> </w:t>
      </w:r>
      <w:r>
        <w:t>autorisés</w:t>
      </w:r>
      <w:r>
        <w:rPr>
          <w:spacing w:val="-1"/>
        </w:rPr>
        <w:t xml:space="preserve"> </w:t>
      </w:r>
      <w:r>
        <w:t>sont</w:t>
      </w:r>
      <w:r>
        <w:rPr>
          <w:spacing w:val="-4"/>
        </w:rPr>
        <w:t xml:space="preserve"> </w:t>
      </w:r>
      <w:r>
        <w:t>indiqués</w:t>
      </w:r>
      <w:r>
        <w:rPr>
          <w:spacing w:val="-1"/>
        </w:rPr>
        <w:t xml:space="preserve"> </w:t>
      </w:r>
      <w:r>
        <w:t>par</w:t>
      </w:r>
      <w:r>
        <w:rPr>
          <w:spacing w:val="-2"/>
        </w:rPr>
        <w:t xml:space="preserve"> </w:t>
      </w:r>
      <w:r>
        <w:t>zone</w:t>
      </w:r>
      <w:r>
        <w:rPr>
          <w:spacing w:val="-4"/>
        </w:rPr>
        <w:t xml:space="preserve"> </w:t>
      </w:r>
      <w:r>
        <w:t>à</w:t>
      </w:r>
      <w:r>
        <w:rPr>
          <w:spacing w:val="-2"/>
        </w:rPr>
        <w:t xml:space="preserve"> </w:t>
      </w:r>
      <w:r>
        <w:t>l'intérieur</w:t>
      </w:r>
      <w:r>
        <w:rPr>
          <w:spacing w:val="-2"/>
        </w:rPr>
        <w:t xml:space="preserve"> </w:t>
      </w:r>
      <w:r>
        <w:t>de</w:t>
      </w:r>
      <w:r>
        <w:rPr>
          <w:spacing w:val="-4"/>
        </w:rPr>
        <w:t xml:space="preserve"> </w:t>
      </w:r>
      <w:r>
        <w:t>la</w:t>
      </w:r>
      <w:r>
        <w:rPr>
          <w:spacing w:val="-4"/>
        </w:rPr>
        <w:t xml:space="preserve"> </w:t>
      </w:r>
      <w:r>
        <w:t>grille</w:t>
      </w:r>
      <w:r>
        <w:rPr>
          <w:spacing w:val="-2"/>
        </w:rPr>
        <w:t xml:space="preserve"> </w:t>
      </w:r>
      <w:r>
        <w:t>des</w:t>
      </w:r>
      <w:r>
        <w:rPr>
          <w:spacing w:val="-3"/>
        </w:rPr>
        <w:t xml:space="preserve"> </w:t>
      </w:r>
      <w:r>
        <w:t>spécifications.</w:t>
      </w:r>
    </w:p>
    <w:p w14:paraId="46A6F2EC" w14:textId="77777777" w:rsidR="005074BA" w:rsidRDefault="005074BA">
      <w:pPr>
        <w:pStyle w:val="Corpsdetexte"/>
        <w:spacing w:before="4"/>
        <w:rPr>
          <w:sz w:val="17"/>
        </w:rPr>
      </w:pPr>
    </w:p>
    <w:p w14:paraId="0DC23090" w14:textId="77777777" w:rsidR="005074BA" w:rsidRDefault="00F0000B">
      <w:pPr>
        <w:pStyle w:val="Paragraphedeliste"/>
        <w:numPr>
          <w:ilvl w:val="1"/>
          <w:numId w:val="36"/>
        </w:numPr>
        <w:tabs>
          <w:tab w:val="left" w:pos="3304"/>
          <w:tab w:val="left" w:pos="3305"/>
        </w:tabs>
        <w:rPr>
          <w:rFonts w:ascii="Arial"/>
          <w:b/>
          <w:sz w:val="18"/>
        </w:rPr>
      </w:pPr>
      <w:r>
        <w:rPr>
          <w:rFonts w:ascii="Arial"/>
          <w:b/>
          <w:sz w:val="20"/>
        </w:rPr>
        <w:t>M</w:t>
      </w:r>
      <w:r>
        <w:rPr>
          <w:rFonts w:ascii="Arial"/>
          <w:b/>
          <w:sz w:val="18"/>
        </w:rPr>
        <w:t>ARGES</w:t>
      </w:r>
    </w:p>
    <w:p w14:paraId="6DCDBC35" w14:textId="77777777" w:rsidR="005074BA" w:rsidRDefault="00F0000B">
      <w:pPr>
        <w:pStyle w:val="Paragraphedeliste"/>
        <w:numPr>
          <w:ilvl w:val="2"/>
          <w:numId w:val="36"/>
        </w:numPr>
        <w:tabs>
          <w:tab w:val="left" w:pos="3304"/>
          <w:tab w:val="left" w:pos="3305"/>
        </w:tabs>
        <w:spacing w:before="197"/>
        <w:rPr>
          <w:rFonts w:ascii="Arial"/>
          <w:b/>
          <w:sz w:val="20"/>
        </w:rPr>
      </w:pPr>
      <w:r>
        <w:rPr>
          <w:rFonts w:ascii="Arial"/>
          <w:b/>
          <w:sz w:val="20"/>
        </w:rPr>
        <w:t>Marge</w:t>
      </w:r>
      <w:r>
        <w:rPr>
          <w:rFonts w:ascii="Arial"/>
          <w:b/>
          <w:spacing w:val="-2"/>
          <w:sz w:val="20"/>
        </w:rPr>
        <w:t xml:space="preserve"> </w:t>
      </w:r>
      <w:r>
        <w:rPr>
          <w:rFonts w:ascii="Arial"/>
          <w:b/>
          <w:sz w:val="20"/>
        </w:rPr>
        <w:t>avant</w:t>
      </w:r>
    </w:p>
    <w:p w14:paraId="08BA2A6E" w14:textId="77777777" w:rsidR="005074BA" w:rsidRDefault="00F0000B">
      <w:pPr>
        <w:pStyle w:val="Corpsdetexte"/>
        <w:spacing w:before="2"/>
        <w:ind w:left="2512" w:right="1445"/>
      </w:pPr>
      <w:r>
        <w:t>Sous</w:t>
      </w:r>
      <w:r>
        <w:rPr>
          <w:spacing w:val="-1"/>
        </w:rPr>
        <w:t xml:space="preserve"> </w:t>
      </w:r>
      <w:r>
        <w:t>réserve</w:t>
      </w:r>
      <w:r>
        <w:rPr>
          <w:spacing w:val="-4"/>
        </w:rPr>
        <w:t xml:space="preserve"> </w:t>
      </w:r>
      <w:r>
        <w:t>des</w:t>
      </w:r>
      <w:r>
        <w:rPr>
          <w:spacing w:val="-2"/>
        </w:rPr>
        <w:t xml:space="preserve"> </w:t>
      </w:r>
      <w:r>
        <w:t>dispositions</w:t>
      </w:r>
      <w:r>
        <w:rPr>
          <w:spacing w:val="-3"/>
        </w:rPr>
        <w:t xml:space="preserve"> </w:t>
      </w:r>
      <w:r>
        <w:t>de</w:t>
      </w:r>
      <w:r>
        <w:rPr>
          <w:spacing w:val="-1"/>
        </w:rPr>
        <w:t xml:space="preserve"> </w:t>
      </w:r>
      <w:r>
        <w:t>l'article</w:t>
      </w:r>
      <w:r>
        <w:rPr>
          <w:spacing w:val="-2"/>
        </w:rPr>
        <w:t xml:space="preserve"> </w:t>
      </w:r>
      <w:r>
        <w:t>4.1.5.2,</w:t>
      </w:r>
      <w:r>
        <w:rPr>
          <w:spacing w:val="-1"/>
        </w:rPr>
        <w:t xml:space="preserve"> </w:t>
      </w:r>
      <w:r>
        <w:t>la</w:t>
      </w:r>
      <w:r>
        <w:rPr>
          <w:spacing w:val="-4"/>
        </w:rPr>
        <w:t xml:space="preserve"> </w:t>
      </w:r>
      <w:r>
        <w:t>marge</w:t>
      </w:r>
      <w:r>
        <w:rPr>
          <w:spacing w:val="-2"/>
        </w:rPr>
        <w:t xml:space="preserve"> </w:t>
      </w:r>
      <w:r>
        <w:t>avant</w:t>
      </w:r>
      <w:r>
        <w:rPr>
          <w:spacing w:val="-1"/>
        </w:rPr>
        <w:t xml:space="preserve"> </w:t>
      </w:r>
      <w:r>
        <w:t>est</w:t>
      </w:r>
      <w:r>
        <w:rPr>
          <w:spacing w:val="-1"/>
        </w:rPr>
        <w:t xml:space="preserve"> </w:t>
      </w:r>
      <w:r>
        <w:t>spécifiée</w:t>
      </w:r>
      <w:r>
        <w:rPr>
          <w:spacing w:val="-1"/>
        </w:rPr>
        <w:t xml:space="preserve"> </w:t>
      </w:r>
      <w:r>
        <w:t>par</w:t>
      </w:r>
      <w:r>
        <w:rPr>
          <w:spacing w:val="-2"/>
        </w:rPr>
        <w:t xml:space="preserve"> </w:t>
      </w:r>
      <w:r>
        <w:t>zone</w:t>
      </w:r>
      <w:r>
        <w:rPr>
          <w:spacing w:val="-3"/>
        </w:rPr>
        <w:t xml:space="preserve"> </w:t>
      </w:r>
      <w:r>
        <w:t>à</w:t>
      </w:r>
      <w:r>
        <w:rPr>
          <w:spacing w:val="-2"/>
        </w:rPr>
        <w:t xml:space="preserve"> </w:t>
      </w:r>
      <w:r>
        <w:t>la</w:t>
      </w:r>
      <w:r>
        <w:rPr>
          <w:spacing w:val="-6"/>
        </w:rPr>
        <w:t xml:space="preserve"> </w:t>
      </w:r>
      <w:r>
        <w:t>grille</w:t>
      </w:r>
      <w:r>
        <w:rPr>
          <w:spacing w:val="-47"/>
        </w:rPr>
        <w:t xml:space="preserve"> </w:t>
      </w:r>
      <w:r>
        <w:t>des</w:t>
      </w:r>
      <w:r>
        <w:rPr>
          <w:spacing w:val="-2"/>
        </w:rPr>
        <w:t xml:space="preserve"> </w:t>
      </w:r>
      <w:r>
        <w:t>spécifications.</w:t>
      </w:r>
    </w:p>
    <w:p w14:paraId="68FA6419" w14:textId="77777777" w:rsidR="005074BA" w:rsidRDefault="005074BA">
      <w:pPr>
        <w:pStyle w:val="Corpsdetexte"/>
        <w:spacing w:before="6"/>
        <w:rPr>
          <w:sz w:val="17"/>
        </w:rPr>
      </w:pPr>
    </w:p>
    <w:p w14:paraId="68DEFE61" w14:textId="77777777" w:rsidR="005074BA" w:rsidRDefault="00F0000B">
      <w:pPr>
        <w:pStyle w:val="Titre5"/>
        <w:numPr>
          <w:ilvl w:val="2"/>
          <w:numId w:val="36"/>
        </w:numPr>
        <w:tabs>
          <w:tab w:val="left" w:pos="3304"/>
          <w:tab w:val="left" w:pos="3305"/>
        </w:tabs>
      </w:pPr>
      <w:r>
        <w:t>Marges</w:t>
      </w:r>
      <w:r>
        <w:rPr>
          <w:spacing w:val="-6"/>
        </w:rPr>
        <w:t xml:space="preserve"> </w:t>
      </w:r>
      <w:r>
        <w:t>latérales</w:t>
      </w:r>
    </w:p>
    <w:p w14:paraId="4DD1AD46" w14:textId="77777777" w:rsidR="005074BA" w:rsidRDefault="005074BA">
      <w:pPr>
        <w:pStyle w:val="Corpsdetexte"/>
        <w:spacing w:before="7"/>
        <w:rPr>
          <w:rFonts w:ascii="Arial"/>
          <w:b/>
          <w:sz w:val="19"/>
        </w:rPr>
      </w:pPr>
    </w:p>
    <w:p w14:paraId="7FF12EB1" w14:textId="77777777" w:rsidR="005074BA" w:rsidRDefault="00F0000B">
      <w:pPr>
        <w:pStyle w:val="Titre6"/>
        <w:numPr>
          <w:ilvl w:val="3"/>
          <w:numId w:val="36"/>
        </w:numPr>
        <w:tabs>
          <w:tab w:val="left" w:pos="3177"/>
        </w:tabs>
      </w:pPr>
      <w:r>
        <w:t>Disposition</w:t>
      </w:r>
      <w:r>
        <w:rPr>
          <w:spacing w:val="-5"/>
        </w:rPr>
        <w:t xml:space="preserve"> </w:t>
      </w:r>
      <w:r>
        <w:t>générale</w:t>
      </w:r>
    </w:p>
    <w:p w14:paraId="62993B74" w14:textId="77777777" w:rsidR="005074BA" w:rsidRDefault="00F0000B">
      <w:pPr>
        <w:pStyle w:val="Corpsdetexte"/>
        <w:spacing w:before="5"/>
        <w:ind w:left="2512" w:right="1495"/>
      </w:pPr>
      <w:r>
        <w:t>Sous</w:t>
      </w:r>
      <w:r>
        <w:rPr>
          <w:spacing w:val="-2"/>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2"/>
        </w:rPr>
        <w:t xml:space="preserve"> </w:t>
      </w:r>
      <w:r>
        <w:t>l'article</w:t>
      </w:r>
      <w:r>
        <w:rPr>
          <w:spacing w:val="-2"/>
        </w:rPr>
        <w:t xml:space="preserve"> </w:t>
      </w:r>
      <w:r>
        <w:t>4.1.5.3,</w:t>
      </w:r>
      <w:r>
        <w:rPr>
          <w:spacing w:val="-2"/>
        </w:rPr>
        <w:t xml:space="preserve"> </w:t>
      </w:r>
      <w:r>
        <w:t>les</w:t>
      </w:r>
      <w:r>
        <w:rPr>
          <w:spacing w:val="-3"/>
        </w:rPr>
        <w:t xml:space="preserve"> </w:t>
      </w:r>
      <w:r>
        <w:t>marges</w:t>
      </w:r>
      <w:r>
        <w:rPr>
          <w:spacing w:val="-4"/>
        </w:rPr>
        <w:t xml:space="preserve"> </w:t>
      </w:r>
      <w:r>
        <w:t>latérales</w:t>
      </w:r>
      <w:r>
        <w:rPr>
          <w:spacing w:val="-4"/>
        </w:rPr>
        <w:t xml:space="preserve"> </w:t>
      </w:r>
      <w:r>
        <w:t>sont</w:t>
      </w:r>
      <w:r>
        <w:rPr>
          <w:spacing w:val="-4"/>
        </w:rPr>
        <w:t xml:space="preserve"> </w:t>
      </w:r>
      <w:r>
        <w:t>spécifiées</w:t>
      </w:r>
      <w:r>
        <w:rPr>
          <w:spacing w:val="-1"/>
        </w:rPr>
        <w:t xml:space="preserve"> </w:t>
      </w:r>
      <w:r>
        <w:t>par</w:t>
      </w:r>
      <w:r>
        <w:rPr>
          <w:spacing w:val="-2"/>
        </w:rPr>
        <w:t xml:space="preserve"> </w:t>
      </w:r>
      <w:r>
        <w:t>zone</w:t>
      </w:r>
      <w:r>
        <w:rPr>
          <w:spacing w:val="-2"/>
        </w:rPr>
        <w:t xml:space="preserve"> </w:t>
      </w:r>
      <w:r>
        <w:t>à</w:t>
      </w:r>
      <w:r>
        <w:rPr>
          <w:spacing w:val="-47"/>
        </w:rPr>
        <w:t xml:space="preserve"> </w:t>
      </w:r>
      <w:r>
        <w:t>la</w:t>
      </w:r>
      <w:r>
        <w:rPr>
          <w:spacing w:val="-1"/>
        </w:rPr>
        <w:t xml:space="preserve"> </w:t>
      </w:r>
      <w:r>
        <w:t>grille</w:t>
      </w:r>
      <w:r>
        <w:rPr>
          <w:spacing w:val="-2"/>
        </w:rPr>
        <w:t xml:space="preserve"> </w:t>
      </w:r>
      <w:r>
        <w:t>des</w:t>
      </w:r>
      <w:r>
        <w:rPr>
          <w:spacing w:val="1"/>
        </w:rPr>
        <w:t xml:space="preserve"> </w:t>
      </w:r>
      <w:r>
        <w:t>spécifications.</w:t>
      </w:r>
    </w:p>
    <w:p w14:paraId="2B8AB46C" w14:textId="77777777" w:rsidR="005074BA" w:rsidRDefault="005074BA">
      <w:pPr>
        <w:pStyle w:val="Corpsdetexte"/>
        <w:spacing w:before="3"/>
        <w:rPr>
          <w:sz w:val="17"/>
        </w:rPr>
      </w:pPr>
    </w:p>
    <w:p w14:paraId="03386090" w14:textId="77777777" w:rsidR="005074BA" w:rsidRDefault="00F0000B">
      <w:pPr>
        <w:pStyle w:val="Titre6"/>
        <w:numPr>
          <w:ilvl w:val="3"/>
          <w:numId w:val="36"/>
        </w:numPr>
        <w:tabs>
          <w:tab w:val="left" w:pos="3177"/>
        </w:tabs>
        <w:spacing w:before="1"/>
      </w:pPr>
      <w:r>
        <w:t>Cas</w:t>
      </w:r>
      <w:r>
        <w:rPr>
          <w:spacing w:val="-2"/>
        </w:rPr>
        <w:t xml:space="preserve"> </w:t>
      </w:r>
      <w:r>
        <w:t>de bâtiments</w:t>
      </w:r>
      <w:r>
        <w:rPr>
          <w:spacing w:val="-2"/>
        </w:rPr>
        <w:t xml:space="preserve"> </w:t>
      </w:r>
      <w:r>
        <w:t>contigus</w:t>
      </w:r>
    </w:p>
    <w:p w14:paraId="24DD392C" w14:textId="77777777" w:rsidR="005074BA" w:rsidRDefault="00F0000B">
      <w:pPr>
        <w:pStyle w:val="Corpsdetexte"/>
        <w:spacing w:before="2"/>
        <w:ind w:left="2512" w:right="1445"/>
      </w:pPr>
      <w:r>
        <w:t>Nonobstant</w:t>
      </w:r>
      <w:r>
        <w:rPr>
          <w:spacing w:val="-5"/>
        </w:rPr>
        <w:t xml:space="preserve"> </w:t>
      </w:r>
      <w:r>
        <w:t>ce</w:t>
      </w:r>
      <w:r>
        <w:rPr>
          <w:spacing w:val="-4"/>
        </w:rPr>
        <w:t xml:space="preserve"> </w:t>
      </w:r>
      <w:r>
        <w:t>qui</w:t>
      </w:r>
      <w:r>
        <w:rPr>
          <w:spacing w:val="-4"/>
        </w:rPr>
        <w:t xml:space="preserve"> </w:t>
      </w:r>
      <w:r>
        <w:t>précède,</w:t>
      </w:r>
      <w:r>
        <w:rPr>
          <w:spacing w:val="-2"/>
        </w:rPr>
        <w:t xml:space="preserve"> </w:t>
      </w:r>
      <w:r>
        <w:t>les</w:t>
      </w:r>
      <w:r>
        <w:rPr>
          <w:spacing w:val="-1"/>
        </w:rPr>
        <w:t xml:space="preserve"> </w:t>
      </w:r>
      <w:r>
        <w:t>marges</w:t>
      </w:r>
      <w:r>
        <w:rPr>
          <w:spacing w:val="-2"/>
        </w:rPr>
        <w:t xml:space="preserve"> </w:t>
      </w:r>
      <w:r>
        <w:t>latérales</w:t>
      </w:r>
      <w:r>
        <w:rPr>
          <w:spacing w:val="-3"/>
        </w:rPr>
        <w:t xml:space="preserve"> </w:t>
      </w:r>
      <w:r>
        <w:t>peuvent</w:t>
      </w:r>
      <w:r>
        <w:rPr>
          <w:spacing w:val="-4"/>
        </w:rPr>
        <w:t xml:space="preserve"> </w:t>
      </w:r>
      <w:r>
        <w:t>être</w:t>
      </w:r>
      <w:r>
        <w:rPr>
          <w:spacing w:val="-2"/>
        </w:rPr>
        <w:t xml:space="preserve"> </w:t>
      </w:r>
      <w:r>
        <w:t>nulles</w:t>
      </w:r>
      <w:r>
        <w:rPr>
          <w:spacing w:val="-4"/>
        </w:rPr>
        <w:t xml:space="preserve"> </w:t>
      </w:r>
      <w:r>
        <w:t>dans</w:t>
      </w:r>
      <w:r>
        <w:rPr>
          <w:spacing w:val="-1"/>
        </w:rPr>
        <w:t xml:space="preserve"> </w:t>
      </w:r>
      <w:r>
        <w:t>le</w:t>
      </w:r>
      <w:r>
        <w:rPr>
          <w:spacing w:val="-3"/>
        </w:rPr>
        <w:t xml:space="preserve"> </w:t>
      </w:r>
      <w:r>
        <w:t>cas</w:t>
      </w:r>
      <w:r>
        <w:rPr>
          <w:spacing w:val="-3"/>
        </w:rPr>
        <w:t xml:space="preserve"> </w:t>
      </w:r>
      <w:r>
        <w:t>d'un</w:t>
      </w:r>
      <w:r>
        <w:rPr>
          <w:spacing w:val="-2"/>
        </w:rPr>
        <w:t xml:space="preserve"> </w:t>
      </w:r>
      <w:r>
        <w:t>bâtiment</w:t>
      </w:r>
      <w:r>
        <w:rPr>
          <w:spacing w:val="-47"/>
        </w:rPr>
        <w:t xml:space="preserve"> </w:t>
      </w:r>
      <w:r>
        <w:t>contigu. Toutefois, si la contiguïté ne s'effectue que sur un côté de l'emplacement, la marge</w:t>
      </w:r>
      <w:r>
        <w:rPr>
          <w:spacing w:val="1"/>
        </w:rPr>
        <w:t xml:space="preserve"> </w:t>
      </w:r>
      <w:r>
        <w:t>latérale</w:t>
      </w:r>
      <w:r>
        <w:rPr>
          <w:spacing w:val="-1"/>
        </w:rPr>
        <w:t xml:space="preserve"> </w:t>
      </w:r>
      <w:r>
        <w:t>donnant</w:t>
      </w:r>
      <w:r>
        <w:rPr>
          <w:spacing w:val="-3"/>
        </w:rPr>
        <w:t xml:space="preserve"> </w:t>
      </w:r>
      <w:r>
        <w:t>sur</w:t>
      </w:r>
      <w:r>
        <w:rPr>
          <w:spacing w:val="-1"/>
        </w:rPr>
        <w:t xml:space="preserve"> </w:t>
      </w:r>
      <w:r>
        <w:t>le côté</w:t>
      </w:r>
      <w:r>
        <w:rPr>
          <w:spacing w:val="-3"/>
        </w:rPr>
        <w:t xml:space="preserve"> </w:t>
      </w:r>
      <w:r>
        <w:t>opposé</w:t>
      </w:r>
      <w:r>
        <w:rPr>
          <w:spacing w:val="-3"/>
        </w:rPr>
        <w:t xml:space="preserve"> </w:t>
      </w:r>
      <w:r>
        <w:t>doit être</w:t>
      </w:r>
      <w:r>
        <w:rPr>
          <w:spacing w:val="-3"/>
        </w:rPr>
        <w:t xml:space="preserve"> </w:t>
      </w:r>
      <w:r>
        <w:t>augmentée</w:t>
      </w:r>
      <w:r>
        <w:rPr>
          <w:spacing w:val="-3"/>
        </w:rPr>
        <w:t xml:space="preserve"> </w:t>
      </w:r>
      <w:r>
        <w:t>de</w:t>
      </w:r>
      <w:r>
        <w:rPr>
          <w:spacing w:val="-3"/>
        </w:rPr>
        <w:t xml:space="preserve"> </w:t>
      </w:r>
      <w:r>
        <w:t>cinquante</w:t>
      </w:r>
      <w:r>
        <w:rPr>
          <w:spacing w:val="-2"/>
        </w:rPr>
        <w:t xml:space="preserve"> </w:t>
      </w:r>
      <w:r>
        <w:t>pour</w:t>
      </w:r>
      <w:r>
        <w:rPr>
          <w:spacing w:val="-3"/>
        </w:rPr>
        <w:t xml:space="preserve"> </w:t>
      </w:r>
      <w:r>
        <w:t>cent</w:t>
      </w:r>
      <w:r>
        <w:rPr>
          <w:spacing w:val="-1"/>
        </w:rPr>
        <w:t xml:space="preserve"> </w:t>
      </w:r>
      <w:r>
        <w:t>(50%).</w:t>
      </w:r>
    </w:p>
    <w:p w14:paraId="55E7240D" w14:textId="77777777" w:rsidR="005074BA" w:rsidRDefault="005074BA">
      <w:pPr>
        <w:pStyle w:val="Corpsdetexte"/>
        <w:spacing w:before="5"/>
        <w:rPr>
          <w:sz w:val="17"/>
        </w:rPr>
      </w:pPr>
    </w:p>
    <w:p w14:paraId="1F5EFA1D" w14:textId="77777777" w:rsidR="005074BA" w:rsidRDefault="00F0000B">
      <w:pPr>
        <w:pStyle w:val="Titre6"/>
        <w:numPr>
          <w:ilvl w:val="3"/>
          <w:numId w:val="36"/>
        </w:numPr>
        <w:tabs>
          <w:tab w:val="left" w:pos="3177"/>
        </w:tabs>
        <w:ind w:left="3305" w:right="2129" w:hanging="793"/>
      </w:pPr>
      <w:r>
        <w:t>Marge</w:t>
      </w:r>
      <w:r>
        <w:rPr>
          <w:spacing w:val="-2"/>
        </w:rPr>
        <w:t xml:space="preserve"> </w:t>
      </w:r>
      <w:r>
        <w:t>latérale</w:t>
      </w:r>
      <w:r>
        <w:rPr>
          <w:spacing w:val="-3"/>
        </w:rPr>
        <w:t xml:space="preserve"> </w:t>
      </w:r>
      <w:r>
        <w:t>donnant</w:t>
      </w:r>
      <w:r>
        <w:rPr>
          <w:spacing w:val="-3"/>
        </w:rPr>
        <w:t xml:space="preserve"> </w:t>
      </w:r>
      <w:r>
        <w:t>sur</w:t>
      </w:r>
      <w:r>
        <w:rPr>
          <w:spacing w:val="-3"/>
        </w:rPr>
        <w:t xml:space="preserve"> </w:t>
      </w:r>
      <w:r>
        <w:t>une</w:t>
      </w:r>
      <w:r>
        <w:rPr>
          <w:spacing w:val="-1"/>
        </w:rPr>
        <w:t xml:space="preserve"> </w:t>
      </w:r>
      <w:r>
        <w:t>zone</w:t>
      </w:r>
      <w:r>
        <w:rPr>
          <w:spacing w:val="-3"/>
        </w:rPr>
        <w:t xml:space="preserve"> </w:t>
      </w:r>
      <w:r>
        <w:t>résidentielle</w:t>
      </w:r>
      <w:r>
        <w:rPr>
          <w:spacing w:val="-1"/>
        </w:rPr>
        <w:t xml:space="preserve"> </w:t>
      </w:r>
      <w:r>
        <w:t>ou</w:t>
      </w:r>
      <w:r>
        <w:rPr>
          <w:spacing w:val="-4"/>
        </w:rPr>
        <w:t xml:space="preserve"> </w:t>
      </w:r>
      <w:r>
        <w:t>communautaire,</w:t>
      </w:r>
      <w:r>
        <w:rPr>
          <w:spacing w:val="-3"/>
        </w:rPr>
        <w:t xml:space="preserve"> </w:t>
      </w:r>
      <w:r>
        <w:t>de</w:t>
      </w:r>
      <w:r>
        <w:rPr>
          <w:spacing w:val="-52"/>
        </w:rPr>
        <w:t xml:space="preserve"> </w:t>
      </w:r>
      <w:r>
        <w:t>récréation,</w:t>
      </w:r>
      <w:r>
        <w:rPr>
          <w:spacing w:val="-2"/>
        </w:rPr>
        <w:t xml:space="preserve"> </w:t>
      </w:r>
      <w:r>
        <w:t>sports et</w:t>
      </w:r>
      <w:r>
        <w:rPr>
          <w:spacing w:val="-1"/>
        </w:rPr>
        <w:t xml:space="preserve"> </w:t>
      </w:r>
      <w:r>
        <w:t>loisirs</w:t>
      </w:r>
    </w:p>
    <w:p w14:paraId="19ADF9E3" w14:textId="77777777" w:rsidR="005074BA" w:rsidRDefault="00F0000B">
      <w:pPr>
        <w:pStyle w:val="Corpsdetexte"/>
        <w:ind w:left="2512" w:right="1414"/>
      </w:pPr>
      <w:r>
        <w:t>Dans le cas d'une marge latérale adjacente à la limite d'une zone résidentielle ou communautaire,</w:t>
      </w:r>
      <w:r>
        <w:rPr>
          <w:spacing w:val="-47"/>
        </w:rPr>
        <w:t xml:space="preserve"> </w:t>
      </w:r>
      <w:r>
        <w:t>de récréation, sport et loisirs, la marge latérale prescrite doit être augmentée de cinquante pour</w:t>
      </w:r>
      <w:r>
        <w:rPr>
          <w:spacing w:val="1"/>
        </w:rPr>
        <w:t xml:space="preserve"> </w:t>
      </w:r>
      <w:r>
        <w:t>cent</w:t>
      </w:r>
      <w:r>
        <w:rPr>
          <w:spacing w:val="-1"/>
        </w:rPr>
        <w:t xml:space="preserve"> </w:t>
      </w:r>
      <w:r>
        <w:t>(50%).</w:t>
      </w:r>
    </w:p>
    <w:p w14:paraId="42583AA7" w14:textId="77777777" w:rsidR="005074BA" w:rsidRDefault="005074BA">
      <w:pPr>
        <w:pStyle w:val="Corpsdetexte"/>
        <w:spacing w:before="5"/>
        <w:rPr>
          <w:sz w:val="17"/>
        </w:rPr>
      </w:pPr>
    </w:p>
    <w:p w14:paraId="4DCEF38E" w14:textId="77777777" w:rsidR="005074BA" w:rsidRDefault="00F0000B">
      <w:pPr>
        <w:pStyle w:val="Titre5"/>
        <w:numPr>
          <w:ilvl w:val="2"/>
          <w:numId w:val="36"/>
        </w:numPr>
        <w:tabs>
          <w:tab w:val="left" w:pos="3304"/>
          <w:tab w:val="left" w:pos="3305"/>
        </w:tabs>
      </w:pPr>
      <w:r>
        <w:t>Marge</w:t>
      </w:r>
      <w:r>
        <w:rPr>
          <w:spacing w:val="-4"/>
        </w:rPr>
        <w:t xml:space="preserve"> </w:t>
      </w:r>
      <w:r>
        <w:t>arrière</w:t>
      </w:r>
    </w:p>
    <w:p w14:paraId="17627517" w14:textId="77777777" w:rsidR="005074BA" w:rsidRDefault="005074BA">
      <w:pPr>
        <w:pStyle w:val="Corpsdetexte"/>
        <w:spacing w:before="1"/>
        <w:rPr>
          <w:rFonts w:ascii="Arial"/>
          <w:b/>
          <w:sz w:val="20"/>
        </w:rPr>
      </w:pPr>
    </w:p>
    <w:p w14:paraId="3732B96A" w14:textId="77777777" w:rsidR="005074BA" w:rsidRDefault="00F0000B">
      <w:pPr>
        <w:pStyle w:val="Titre6"/>
        <w:numPr>
          <w:ilvl w:val="3"/>
          <w:numId w:val="36"/>
        </w:numPr>
        <w:tabs>
          <w:tab w:val="left" w:pos="3177"/>
        </w:tabs>
      </w:pPr>
      <w:r>
        <w:t>Disposition</w:t>
      </w:r>
      <w:r>
        <w:rPr>
          <w:spacing w:val="-3"/>
        </w:rPr>
        <w:t xml:space="preserve"> </w:t>
      </w:r>
      <w:r>
        <w:t>générale</w:t>
      </w:r>
    </w:p>
    <w:p w14:paraId="2FFFEAFB" w14:textId="77777777" w:rsidR="005074BA" w:rsidRDefault="00F0000B">
      <w:pPr>
        <w:pStyle w:val="Corpsdetexte"/>
        <w:ind w:left="2512" w:right="1849"/>
      </w:pPr>
      <w:r>
        <w:t>Sous réserve des dispositions de l'article 4.1.5.4, la marge arrière est spécifiée par zone à la</w:t>
      </w:r>
      <w:r>
        <w:rPr>
          <w:spacing w:val="-47"/>
        </w:rPr>
        <w:t xml:space="preserve"> </w:t>
      </w:r>
      <w:r>
        <w:t>grille</w:t>
      </w:r>
      <w:r>
        <w:rPr>
          <w:spacing w:val="-1"/>
        </w:rPr>
        <w:t xml:space="preserve"> </w:t>
      </w:r>
      <w:r>
        <w:t>des</w:t>
      </w:r>
      <w:r>
        <w:rPr>
          <w:spacing w:val="3"/>
        </w:rPr>
        <w:t xml:space="preserve"> </w:t>
      </w:r>
      <w:r>
        <w:t>spécifications.</w:t>
      </w:r>
    </w:p>
    <w:p w14:paraId="07E66000" w14:textId="77777777" w:rsidR="005074BA" w:rsidRDefault="005074BA">
      <w:pPr>
        <w:pStyle w:val="Corpsdetexte"/>
        <w:spacing w:before="3"/>
        <w:rPr>
          <w:sz w:val="17"/>
        </w:rPr>
      </w:pPr>
    </w:p>
    <w:p w14:paraId="2BFD980C" w14:textId="77777777" w:rsidR="005074BA" w:rsidRDefault="00F0000B">
      <w:pPr>
        <w:pStyle w:val="Titre6"/>
        <w:numPr>
          <w:ilvl w:val="3"/>
          <w:numId w:val="36"/>
        </w:numPr>
        <w:tabs>
          <w:tab w:val="left" w:pos="3177"/>
        </w:tabs>
        <w:ind w:left="3305" w:right="1546" w:hanging="793"/>
      </w:pPr>
      <w:r>
        <w:t>Marge</w:t>
      </w:r>
      <w:r>
        <w:rPr>
          <w:spacing w:val="-1"/>
        </w:rPr>
        <w:t xml:space="preserve"> </w:t>
      </w:r>
      <w:r>
        <w:t>arrière donnant</w:t>
      </w:r>
      <w:r>
        <w:rPr>
          <w:spacing w:val="-3"/>
        </w:rPr>
        <w:t xml:space="preserve"> </w:t>
      </w:r>
      <w:r>
        <w:t>sur</w:t>
      </w:r>
      <w:r>
        <w:rPr>
          <w:spacing w:val="-3"/>
        </w:rPr>
        <w:t xml:space="preserve"> </w:t>
      </w:r>
      <w:r>
        <w:t>la</w:t>
      </w:r>
      <w:r>
        <w:rPr>
          <w:spacing w:val="-3"/>
        </w:rPr>
        <w:t xml:space="preserve"> </w:t>
      </w:r>
      <w:r>
        <w:t>limite</w:t>
      </w:r>
      <w:r>
        <w:rPr>
          <w:spacing w:val="-3"/>
        </w:rPr>
        <w:t xml:space="preserve"> </w:t>
      </w:r>
      <w:r>
        <w:t>d'une</w:t>
      </w:r>
      <w:r>
        <w:rPr>
          <w:spacing w:val="-1"/>
        </w:rPr>
        <w:t xml:space="preserve"> </w:t>
      </w:r>
      <w:r>
        <w:t>zone</w:t>
      </w:r>
      <w:r>
        <w:rPr>
          <w:spacing w:val="-1"/>
        </w:rPr>
        <w:t xml:space="preserve"> </w:t>
      </w:r>
      <w:r>
        <w:t>résidentielle,</w:t>
      </w:r>
      <w:r>
        <w:rPr>
          <w:spacing w:val="-3"/>
        </w:rPr>
        <w:t xml:space="preserve"> </w:t>
      </w:r>
      <w:r>
        <w:t>communautaire,</w:t>
      </w:r>
      <w:r>
        <w:rPr>
          <w:spacing w:val="-3"/>
        </w:rPr>
        <w:t xml:space="preserve"> </w:t>
      </w:r>
      <w:r>
        <w:t>de</w:t>
      </w:r>
      <w:r>
        <w:rPr>
          <w:spacing w:val="-53"/>
        </w:rPr>
        <w:t xml:space="preserve"> </w:t>
      </w:r>
      <w:r>
        <w:t>récréation,</w:t>
      </w:r>
      <w:r>
        <w:rPr>
          <w:spacing w:val="-2"/>
        </w:rPr>
        <w:t xml:space="preserve"> </w:t>
      </w:r>
      <w:r>
        <w:t>sport</w:t>
      </w:r>
      <w:r>
        <w:rPr>
          <w:spacing w:val="1"/>
        </w:rPr>
        <w:t xml:space="preserve"> </w:t>
      </w:r>
      <w:r>
        <w:t>et</w:t>
      </w:r>
      <w:r>
        <w:rPr>
          <w:spacing w:val="1"/>
        </w:rPr>
        <w:t xml:space="preserve"> </w:t>
      </w:r>
      <w:r>
        <w:t>loisirs</w:t>
      </w:r>
    </w:p>
    <w:p w14:paraId="3ABED91B" w14:textId="77777777" w:rsidR="005074BA" w:rsidRDefault="00F0000B">
      <w:pPr>
        <w:pStyle w:val="Corpsdetexte"/>
        <w:spacing w:before="5"/>
        <w:ind w:left="2512" w:right="1415"/>
      </w:pPr>
      <w:r>
        <w:t>Dans le cas d'une marge arrière donnant sur la limite d'une zone résidentielle, communautaire, de</w:t>
      </w:r>
      <w:r>
        <w:rPr>
          <w:spacing w:val="-47"/>
        </w:rPr>
        <w:t xml:space="preserve"> </w:t>
      </w:r>
      <w:r>
        <w:t>sport</w:t>
      </w:r>
      <w:r>
        <w:rPr>
          <w:spacing w:val="-3"/>
        </w:rPr>
        <w:t xml:space="preserve"> </w:t>
      </w:r>
      <w:r>
        <w:t>et loisirs,</w:t>
      </w:r>
      <w:r>
        <w:rPr>
          <w:spacing w:val="-3"/>
        </w:rPr>
        <w:t xml:space="preserve"> </w:t>
      </w:r>
      <w:r>
        <w:t>la</w:t>
      </w:r>
      <w:r>
        <w:rPr>
          <w:spacing w:val="-2"/>
        </w:rPr>
        <w:t xml:space="preserve"> </w:t>
      </w:r>
      <w:r>
        <w:t>marge</w:t>
      </w:r>
      <w:r>
        <w:rPr>
          <w:spacing w:val="-1"/>
        </w:rPr>
        <w:t xml:space="preserve"> </w:t>
      </w:r>
      <w:r>
        <w:t>arrière doit</w:t>
      </w:r>
      <w:r>
        <w:rPr>
          <w:spacing w:val="-1"/>
        </w:rPr>
        <w:t xml:space="preserve"> </w:t>
      </w:r>
      <w:r>
        <w:t>être</w:t>
      </w:r>
      <w:r>
        <w:rPr>
          <w:spacing w:val="-2"/>
        </w:rPr>
        <w:t xml:space="preserve"> </w:t>
      </w:r>
      <w:r>
        <w:t>augmentée</w:t>
      </w:r>
      <w:r>
        <w:rPr>
          <w:spacing w:val="-3"/>
        </w:rPr>
        <w:t xml:space="preserve"> </w:t>
      </w:r>
      <w:r>
        <w:t>de</w:t>
      </w:r>
      <w:r>
        <w:rPr>
          <w:spacing w:val="-2"/>
        </w:rPr>
        <w:t xml:space="preserve"> </w:t>
      </w:r>
      <w:r>
        <w:t>cinquante</w:t>
      </w:r>
      <w:r>
        <w:rPr>
          <w:spacing w:val="-3"/>
        </w:rPr>
        <w:t xml:space="preserve"> </w:t>
      </w:r>
      <w:r>
        <w:t>pour</w:t>
      </w:r>
      <w:r>
        <w:rPr>
          <w:spacing w:val="-3"/>
        </w:rPr>
        <w:t xml:space="preserve"> </w:t>
      </w:r>
      <w:r>
        <w:t>cent</w:t>
      </w:r>
      <w:r>
        <w:rPr>
          <w:spacing w:val="-1"/>
        </w:rPr>
        <w:t xml:space="preserve"> </w:t>
      </w:r>
      <w:r>
        <w:t>(50%).</w:t>
      </w:r>
    </w:p>
    <w:p w14:paraId="469BA4FE" w14:textId="77777777" w:rsidR="005074BA" w:rsidRDefault="005074BA">
      <w:pPr>
        <w:pStyle w:val="Corpsdetexte"/>
        <w:spacing w:before="3"/>
        <w:rPr>
          <w:sz w:val="17"/>
        </w:rPr>
      </w:pPr>
    </w:p>
    <w:p w14:paraId="5C15895A" w14:textId="77777777" w:rsidR="005074BA" w:rsidRDefault="00F0000B">
      <w:pPr>
        <w:pStyle w:val="Titre5"/>
        <w:numPr>
          <w:ilvl w:val="2"/>
          <w:numId w:val="36"/>
        </w:numPr>
        <w:tabs>
          <w:tab w:val="left" w:pos="3304"/>
          <w:tab w:val="left" w:pos="3305"/>
        </w:tabs>
      </w:pPr>
      <w:r>
        <w:t>Marge</w:t>
      </w:r>
      <w:r>
        <w:rPr>
          <w:spacing w:val="-3"/>
        </w:rPr>
        <w:t xml:space="preserve"> </w:t>
      </w:r>
      <w:r>
        <w:t>donnant</w:t>
      </w:r>
      <w:r>
        <w:rPr>
          <w:spacing w:val="-1"/>
        </w:rPr>
        <w:t xml:space="preserve"> </w:t>
      </w:r>
      <w:r>
        <w:t>sur</w:t>
      </w:r>
      <w:r>
        <w:rPr>
          <w:spacing w:val="-3"/>
        </w:rPr>
        <w:t xml:space="preserve"> </w:t>
      </w:r>
      <w:r>
        <w:t>un</w:t>
      </w:r>
      <w:r>
        <w:rPr>
          <w:spacing w:val="-1"/>
        </w:rPr>
        <w:t xml:space="preserve"> </w:t>
      </w:r>
      <w:r>
        <w:t>lac ou</w:t>
      </w:r>
      <w:r>
        <w:rPr>
          <w:spacing w:val="-2"/>
        </w:rPr>
        <w:t xml:space="preserve"> </w:t>
      </w:r>
      <w:r>
        <w:t>un</w:t>
      </w:r>
      <w:r>
        <w:rPr>
          <w:spacing w:val="-1"/>
        </w:rPr>
        <w:t xml:space="preserve"> </w:t>
      </w:r>
      <w:r>
        <w:t>cours</w:t>
      </w:r>
      <w:r>
        <w:rPr>
          <w:spacing w:val="-3"/>
        </w:rPr>
        <w:t xml:space="preserve"> </w:t>
      </w:r>
      <w:r>
        <w:t>d'eau</w:t>
      </w:r>
    </w:p>
    <w:p w14:paraId="41431CCF" w14:textId="77777777" w:rsidR="005074BA" w:rsidRDefault="00F0000B">
      <w:pPr>
        <w:pStyle w:val="Corpsdetexte"/>
        <w:ind w:left="2512" w:right="1445"/>
      </w:pPr>
      <w:r>
        <w:t>Nonobstant</w:t>
      </w:r>
      <w:r>
        <w:rPr>
          <w:spacing w:val="-5"/>
        </w:rPr>
        <w:t xml:space="preserve"> </w:t>
      </w:r>
      <w:r>
        <w:t>les</w:t>
      </w:r>
      <w:r>
        <w:rPr>
          <w:spacing w:val="-2"/>
        </w:rPr>
        <w:t xml:space="preserve"> </w:t>
      </w:r>
      <w:r>
        <w:t>dispositions</w:t>
      </w:r>
      <w:r>
        <w:rPr>
          <w:spacing w:val="-1"/>
        </w:rPr>
        <w:t xml:space="preserve"> </w:t>
      </w:r>
      <w:r>
        <w:t>des</w:t>
      </w:r>
      <w:r>
        <w:rPr>
          <w:spacing w:val="-2"/>
        </w:rPr>
        <w:t xml:space="preserve"> </w:t>
      </w:r>
      <w:r>
        <w:t>articles</w:t>
      </w:r>
      <w:r>
        <w:rPr>
          <w:spacing w:val="-4"/>
        </w:rPr>
        <w:t xml:space="preserve"> </w:t>
      </w:r>
      <w:r>
        <w:t>7.2.1,</w:t>
      </w:r>
      <w:r>
        <w:rPr>
          <w:spacing w:val="-2"/>
        </w:rPr>
        <w:t xml:space="preserve"> </w:t>
      </w:r>
      <w:r>
        <w:t>7.2.2</w:t>
      </w:r>
      <w:r>
        <w:rPr>
          <w:spacing w:val="-3"/>
        </w:rPr>
        <w:t xml:space="preserve"> </w:t>
      </w:r>
      <w:r>
        <w:t>et</w:t>
      </w:r>
      <w:r>
        <w:rPr>
          <w:spacing w:val="-3"/>
        </w:rPr>
        <w:t xml:space="preserve"> </w:t>
      </w:r>
      <w:r>
        <w:t>7.2.3,</w:t>
      </w:r>
      <w:r>
        <w:rPr>
          <w:spacing w:val="-4"/>
        </w:rPr>
        <w:t xml:space="preserve"> </w:t>
      </w:r>
      <w:r>
        <w:t>les</w:t>
      </w:r>
      <w:r>
        <w:rPr>
          <w:spacing w:val="-2"/>
        </w:rPr>
        <w:t xml:space="preserve"> </w:t>
      </w:r>
      <w:r>
        <w:t>marges,</w:t>
      </w:r>
      <w:r>
        <w:rPr>
          <w:spacing w:val="-3"/>
        </w:rPr>
        <w:t xml:space="preserve"> </w:t>
      </w:r>
      <w:r>
        <w:t>avant,</w:t>
      </w:r>
      <w:r>
        <w:rPr>
          <w:spacing w:val="-2"/>
        </w:rPr>
        <w:t xml:space="preserve"> </w:t>
      </w:r>
      <w:r>
        <w:t>latérale</w:t>
      </w:r>
      <w:r>
        <w:rPr>
          <w:spacing w:val="-3"/>
        </w:rPr>
        <w:t xml:space="preserve"> </w:t>
      </w:r>
      <w:r>
        <w:t>ou</w:t>
      </w:r>
      <w:r>
        <w:rPr>
          <w:spacing w:val="-4"/>
        </w:rPr>
        <w:t xml:space="preserve"> </w:t>
      </w:r>
      <w:r>
        <w:t>arrière</w:t>
      </w:r>
      <w:r>
        <w:rPr>
          <w:spacing w:val="-47"/>
        </w:rPr>
        <w:t xml:space="preserve"> </w:t>
      </w:r>
      <w:r>
        <w:t>prescrites en front d'un lac ou d'un cours d'eau sont la limite de la rive, tel qu'établi à l'article 2.5</w:t>
      </w:r>
      <w:r>
        <w:rPr>
          <w:spacing w:val="1"/>
        </w:rPr>
        <w:t xml:space="preserve"> </w:t>
      </w:r>
      <w:r>
        <w:t>du</w:t>
      </w:r>
      <w:r>
        <w:rPr>
          <w:spacing w:val="-1"/>
        </w:rPr>
        <w:t xml:space="preserve"> </w:t>
      </w:r>
      <w:r>
        <w:t>règlement.</w:t>
      </w:r>
    </w:p>
    <w:p w14:paraId="46B5063E" w14:textId="77777777" w:rsidR="005074BA" w:rsidRDefault="005074BA">
      <w:pPr>
        <w:pStyle w:val="Corpsdetexte"/>
        <w:spacing w:before="4"/>
        <w:rPr>
          <w:sz w:val="20"/>
        </w:rPr>
      </w:pPr>
    </w:p>
    <w:p w14:paraId="29BD5895" w14:textId="77777777" w:rsidR="005074BA" w:rsidRDefault="00F0000B">
      <w:pPr>
        <w:pStyle w:val="Paragraphedeliste"/>
        <w:numPr>
          <w:ilvl w:val="2"/>
          <w:numId w:val="36"/>
        </w:numPr>
        <w:tabs>
          <w:tab w:val="left" w:pos="3304"/>
          <w:tab w:val="left" w:pos="3305"/>
        </w:tabs>
        <w:ind w:left="2512" w:right="1452" w:firstLine="0"/>
        <w:rPr>
          <w:sz w:val="18"/>
        </w:rPr>
      </w:pPr>
      <w:r>
        <w:rPr>
          <w:rFonts w:ascii="Arial" w:hAnsi="Arial"/>
          <w:b/>
          <w:sz w:val="20"/>
        </w:rPr>
        <w:t>Éventualité où une marge n'est pas prévu à la grille des spécifications</w:t>
      </w:r>
      <w:r>
        <w:rPr>
          <w:rFonts w:ascii="Arial" w:hAnsi="Arial"/>
          <w:b/>
          <w:spacing w:val="1"/>
          <w:sz w:val="20"/>
        </w:rPr>
        <w:t xml:space="preserve"> </w:t>
      </w:r>
      <w:r>
        <w:rPr>
          <w:sz w:val="18"/>
        </w:rPr>
        <w:t>Dans l'éventualité où une marge pour un usage donné par exemple dans le cas d'un usage</w:t>
      </w:r>
      <w:r>
        <w:rPr>
          <w:spacing w:val="1"/>
          <w:sz w:val="18"/>
        </w:rPr>
        <w:t xml:space="preserve"> </w:t>
      </w:r>
      <w:r>
        <w:rPr>
          <w:sz w:val="18"/>
        </w:rPr>
        <w:t>dérogatoire, n'est pas prévu à la grille des spécifications, et sous réserve des dispositions des</w:t>
      </w:r>
      <w:r>
        <w:rPr>
          <w:spacing w:val="1"/>
          <w:sz w:val="18"/>
        </w:rPr>
        <w:t xml:space="preserve"> </w:t>
      </w:r>
      <w:r>
        <w:rPr>
          <w:sz w:val="18"/>
        </w:rPr>
        <w:t>paragraphes précédents, la marge prescrite est celle identifiée au tableau produit à l'annexe 2 qui</w:t>
      </w:r>
      <w:r>
        <w:rPr>
          <w:spacing w:val="-47"/>
          <w:sz w:val="18"/>
        </w:rPr>
        <w:t xml:space="preserve"> </w:t>
      </w:r>
      <w:r>
        <w:rPr>
          <w:sz w:val="18"/>
        </w:rPr>
        <w:t>fait</w:t>
      </w:r>
      <w:r>
        <w:rPr>
          <w:spacing w:val="-1"/>
          <w:sz w:val="18"/>
        </w:rPr>
        <w:t xml:space="preserve"> </w:t>
      </w:r>
      <w:r>
        <w:rPr>
          <w:sz w:val="18"/>
        </w:rPr>
        <w:t>partie</w:t>
      </w:r>
      <w:r>
        <w:rPr>
          <w:spacing w:val="-2"/>
          <w:sz w:val="18"/>
        </w:rPr>
        <w:t xml:space="preserve"> </w:t>
      </w:r>
      <w:r>
        <w:rPr>
          <w:sz w:val="18"/>
        </w:rPr>
        <w:t>intégrante</w:t>
      </w:r>
      <w:r>
        <w:rPr>
          <w:spacing w:val="-1"/>
          <w:sz w:val="18"/>
        </w:rPr>
        <w:t xml:space="preserve"> </w:t>
      </w:r>
      <w:r>
        <w:rPr>
          <w:sz w:val="18"/>
        </w:rPr>
        <w:t>du présent</w:t>
      </w:r>
      <w:r>
        <w:rPr>
          <w:spacing w:val="-1"/>
          <w:sz w:val="18"/>
        </w:rPr>
        <w:t xml:space="preserve"> </w:t>
      </w:r>
      <w:r>
        <w:rPr>
          <w:sz w:val="18"/>
        </w:rPr>
        <w:t>règlement à</w:t>
      </w:r>
      <w:r>
        <w:rPr>
          <w:spacing w:val="2"/>
          <w:sz w:val="18"/>
        </w:rPr>
        <w:t xml:space="preserve"> </w:t>
      </w:r>
      <w:r>
        <w:rPr>
          <w:sz w:val="18"/>
        </w:rPr>
        <w:t>toutes</w:t>
      </w:r>
      <w:r>
        <w:rPr>
          <w:spacing w:val="1"/>
          <w:sz w:val="18"/>
        </w:rPr>
        <w:t xml:space="preserve"> </w:t>
      </w:r>
      <w:r>
        <w:rPr>
          <w:sz w:val="18"/>
        </w:rPr>
        <w:t>fins que de</w:t>
      </w:r>
      <w:r>
        <w:rPr>
          <w:spacing w:val="-1"/>
          <w:sz w:val="18"/>
        </w:rPr>
        <w:t xml:space="preserve"> </w:t>
      </w:r>
      <w:r>
        <w:rPr>
          <w:sz w:val="18"/>
        </w:rPr>
        <w:t>droit.</w:t>
      </w:r>
    </w:p>
    <w:p w14:paraId="5FFC20B9" w14:textId="77777777" w:rsidR="005074BA" w:rsidRDefault="005074BA">
      <w:pPr>
        <w:pStyle w:val="Corpsdetexte"/>
        <w:spacing w:before="5"/>
        <w:rPr>
          <w:sz w:val="17"/>
        </w:rPr>
      </w:pPr>
    </w:p>
    <w:p w14:paraId="668035D1" w14:textId="77777777" w:rsidR="005074BA" w:rsidRDefault="00F0000B">
      <w:pPr>
        <w:pStyle w:val="Paragraphedeliste"/>
        <w:numPr>
          <w:ilvl w:val="1"/>
          <w:numId w:val="35"/>
        </w:numPr>
        <w:tabs>
          <w:tab w:val="left" w:pos="3304"/>
          <w:tab w:val="left" w:pos="3305"/>
        </w:tabs>
        <w:rPr>
          <w:rFonts w:ascii="Arial"/>
          <w:b/>
          <w:sz w:val="18"/>
        </w:rPr>
      </w:pPr>
      <w:r>
        <w:rPr>
          <w:rFonts w:ascii="Arial"/>
          <w:b/>
          <w:sz w:val="20"/>
        </w:rPr>
        <w:t>I</w:t>
      </w:r>
      <w:r>
        <w:rPr>
          <w:rFonts w:ascii="Arial"/>
          <w:b/>
          <w:sz w:val="18"/>
        </w:rPr>
        <w:t>NDICE</w:t>
      </w:r>
      <w:r>
        <w:rPr>
          <w:rFonts w:ascii="Arial"/>
          <w:b/>
          <w:spacing w:val="-3"/>
          <w:sz w:val="18"/>
        </w:rPr>
        <w:t xml:space="preserve"> </w:t>
      </w:r>
      <w:r>
        <w:rPr>
          <w:rFonts w:ascii="Arial"/>
          <w:b/>
          <w:sz w:val="18"/>
        </w:rPr>
        <w:t>D</w:t>
      </w:r>
      <w:r>
        <w:rPr>
          <w:rFonts w:ascii="Arial"/>
          <w:b/>
          <w:sz w:val="20"/>
        </w:rPr>
        <w:t>'</w:t>
      </w:r>
      <w:r>
        <w:rPr>
          <w:rFonts w:ascii="Arial"/>
          <w:b/>
          <w:sz w:val="18"/>
        </w:rPr>
        <w:t>OCCUPATION AU</w:t>
      </w:r>
      <w:r>
        <w:rPr>
          <w:rFonts w:ascii="Arial"/>
          <w:b/>
          <w:spacing w:val="-1"/>
          <w:sz w:val="18"/>
        </w:rPr>
        <w:t xml:space="preserve"> </w:t>
      </w:r>
      <w:r>
        <w:rPr>
          <w:rFonts w:ascii="Arial"/>
          <w:b/>
          <w:sz w:val="18"/>
        </w:rPr>
        <w:t>SOL</w:t>
      </w:r>
    </w:p>
    <w:p w14:paraId="5F9D803F" w14:textId="77777777" w:rsidR="005074BA" w:rsidRDefault="00F0000B">
      <w:pPr>
        <w:pStyle w:val="Corpsdetexte"/>
        <w:ind w:left="2512" w:right="1445"/>
      </w:pPr>
      <w:r>
        <w:t>L'indice</w:t>
      </w:r>
      <w:r>
        <w:rPr>
          <w:spacing w:val="-3"/>
        </w:rPr>
        <w:t xml:space="preserve"> </w:t>
      </w:r>
      <w:r>
        <w:t>d'occupation</w:t>
      </w:r>
      <w:r>
        <w:rPr>
          <w:spacing w:val="-4"/>
        </w:rPr>
        <w:t xml:space="preserve"> </w:t>
      </w:r>
      <w:r>
        <w:t>au</w:t>
      </w:r>
      <w:r>
        <w:rPr>
          <w:spacing w:val="-4"/>
        </w:rPr>
        <w:t xml:space="preserve"> </w:t>
      </w:r>
      <w:r>
        <w:t>sol</w:t>
      </w:r>
      <w:r>
        <w:rPr>
          <w:spacing w:val="-5"/>
        </w:rPr>
        <w:t xml:space="preserve"> </w:t>
      </w:r>
      <w:r>
        <w:t>maximum</w:t>
      </w:r>
      <w:r>
        <w:rPr>
          <w:spacing w:val="-1"/>
        </w:rPr>
        <w:t xml:space="preserve"> </w:t>
      </w:r>
      <w:r>
        <w:t>prescrit</w:t>
      </w:r>
      <w:r>
        <w:rPr>
          <w:spacing w:val="-2"/>
        </w:rPr>
        <w:t xml:space="preserve"> </w:t>
      </w:r>
      <w:r>
        <w:t>en</w:t>
      </w:r>
      <w:r>
        <w:rPr>
          <w:spacing w:val="-5"/>
        </w:rPr>
        <w:t xml:space="preserve"> </w:t>
      </w:r>
      <w:r>
        <w:t>vertu</w:t>
      </w:r>
      <w:r>
        <w:rPr>
          <w:spacing w:val="-2"/>
        </w:rPr>
        <w:t xml:space="preserve"> </w:t>
      </w:r>
      <w:r>
        <w:t>du</w:t>
      </w:r>
      <w:r>
        <w:rPr>
          <w:spacing w:val="-2"/>
        </w:rPr>
        <w:t xml:space="preserve"> </w:t>
      </w:r>
      <w:r>
        <w:t>présent</w:t>
      </w:r>
      <w:r>
        <w:rPr>
          <w:spacing w:val="-3"/>
        </w:rPr>
        <w:t xml:space="preserve"> </w:t>
      </w:r>
      <w:r>
        <w:t>règlement</w:t>
      </w:r>
      <w:r>
        <w:rPr>
          <w:spacing w:val="-4"/>
        </w:rPr>
        <w:t xml:space="preserve"> </w:t>
      </w:r>
      <w:r>
        <w:t>est</w:t>
      </w:r>
      <w:r>
        <w:rPr>
          <w:spacing w:val="-4"/>
        </w:rPr>
        <w:t xml:space="preserve"> </w:t>
      </w:r>
      <w:r>
        <w:t>indiqué</w:t>
      </w:r>
      <w:r>
        <w:rPr>
          <w:spacing w:val="-3"/>
        </w:rPr>
        <w:t xml:space="preserve"> </w:t>
      </w:r>
      <w:r>
        <w:t>pour</w:t>
      </w:r>
      <w:r>
        <w:rPr>
          <w:spacing w:val="-47"/>
        </w:rPr>
        <w:t xml:space="preserve"> </w:t>
      </w:r>
      <w:r>
        <w:t>chacune</w:t>
      </w:r>
      <w:r>
        <w:rPr>
          <w:spacing w:val="-3"/>
        </w:rPr>
        <w:t xml:space="preserve"> </w:t>
      </w:r>
      <w:r>
        <w:t>des</w:t>
      </w:r>
      <w:r>
        <w:rPr>
          <w:spacing w:val="1"/>
        </w:rPr>
        <w:t xml:space="preserve"> </w:t>
      </w:r>
      <w:r>
        <w:t>zones à</w:t>
      </w:r>
      <w:r>
        <w:rPr>
          <w:spacing w:val="-2"/>
        </w:rPr>
        <w:t xml:space="preserve"> </w:t>
      </w:r>
      <w:r>
        <w:t>l'intérieur</w:t>
      </w:r>
      <w:r>
        <w:rPr>
          <w:spacing w:val="-1"/>
        </w:rPr>
        <w:t xml:space="preserve"> </w:t>
      </w:r>
      <w:r>
        <w:t>de la grille</w:t>
      </w:r>
      <w:r>
        <w:rPr>
          <w:spacing w:val="-3"/>
        </w:rPr>
        <w:t xml:space="preserve"> </w:t>
      </w:r>
      <w:r>
        <w:t>des</w:t>
      </w:r>
      <w:r>
        <w:rPr>
          <w:spacing w:val="1"/>
        </w:rPr>
        <w:t xml:space="preserve"> </w:t>
      </w:r>
      <w:r>
        <w:t>spécifications.</w:t>
      </w:r>
    </w:p>
    <w:p w14:paraId="384DCB40" w14:textId="77777777" w:rsidR="005074BA" w:rsidRDefault="005074BA">
      <w:pPr>
        <w:pStyle w:val="Corpsdetexte"/>
        <w:spacing w:before="5"/>
        <w:rPr>
          <w:sz w:val="17"/>
        </w:rPr>
      </w:pPr>
    </w:p>
    <w:p w14:paraId="1B7B3257" w14:textId="77777777" w:rsidR="005074BA" w:rsidRDefault="00F0000B">
      <w:pPr>
        <w:pStyle w:val="Corpsdetexte"/>
        <w:ind w:left="2512" w:right="1869"/>
      </w:pPr>
      <w:r>
        <w:t>Dans le cas où un tel indice n'est pas indiqué à la grille des spécifications, aucune norme de</w:t>
      </w:r>
      <w:r>
        <w:rPr>
          <w:spacing w:val="-48"/>
        </w:rPr>
        <w:t xml:space="preserve"> </w:t>
      </w:r>
      <w:r>
        <w:t>densité,</w:t>
      </w:r>
      <w:r>
        <w:rPr>
          <w:spacing w:val="-3"/>
        </w:rPr>
        <w:t xml:space="preserve"> </w:t>
      </w:r>
      <w:r>
        <w:t>autre</w:t>
      </w:r>
      <w:r>
        <w:rPr>
          <w:spacing w:val="-3"/>
        </w:rPr>
        <w:t xml:space="preserve"> </w:t>
      </w:r>
      <w:r>
        <w:t>que</w:t>
      </w:r>
      <w:r>
        <w:rPr>
          <w:spacing w:val="-1"/>
        </w:rPr>
        <w:t xml:space="preserve"> </w:t>
      </w:r>
      <w:r>
        <w:t>celle</w:t>
      </w:r>
      <w:r>
        <w:rPr>
          <w:spacing w:val="-3"/>
        </w:rPr>
        <w:t xml:space="preserve"> </w:t>
      </w:r>
      <w:r>
        <w:t>dictée</w:t>
      </w:r>
      <w:r>
        <w:rPr>
          <w:spacing w:val="-4"/>
        </w:rPr>
        <w:t xml:space="preserve"> </w:t>
      </w:r>
      <w:r>
        <w:t>par</w:t>
      </w:r>
      <w:r>
        <w:rPr>
          <w:spacing w:val="-1"/>
        </w:rPr>
        <w:t xml:space="preserve"> </w:t>
      </w:r>
      <w:r>
        <w:t>les</w:t>
      </w:r>
      <w:r>
        <w:rPr>
          <w:spacing w:val="-2"/>
        </w:rPr>
        <w:t xml:space="preserve"> </w:t>
      </w:r>
      <w:r>
        <w:t>marges,</w:t>
      </w:r>
      <w:r>
        <w:rPr>
          <w:spacing w:val="-3"/>
        </w:rPr>
        <w:t xml:space="preserve"> </w:t>
      </w:r>
      <w:r>
        <w:t>n'est</w:t>
      </w:r>
      <w:r>
        <w:rPr>
          <w:spacing w:val="-2"/>
        </w:rPr>
        <w:t xml:space="preserve"> </w:t>
      </w:r>
      <w:r>
        <w:t>prescrite</w:t>
      </w:r>
      <w:r>
        <w:rPr>
          <w:spacing w:val="-3"/>
        </w:rPr>
        <w:t xml:space="preserve"> </w:t>
      </w:r>
      <w:r>
        <w:t>dans</w:t>
      </w:r>
      <w:r>
        <w:rPr>
          <w:spacing w:val="-3"/>
        </w:rPr>
        <w:t xml:space="preserve"> </w:t>
      </w:r>
      <w:r>
        <w:t>la</w:t>
      </w:r>
      <w:r>
        <w:rPr>
          <w:spacing w:val="-1"/>
        </w:rPr>
        <w:t xml:space="preserve"> </w:t>
      </w:r>
      <w:r>
        <w:t>zone concernée.</w:t>
      </w:r>
    </w:p>
    <w:p w14:paraId="6046F025" w14:textId="77777777" w:rsidR="005074BA" w:rsidRDefault="005074BA">
      <w:pPr>
        <w:pStyle w:val="Corpsdetexte"/>
        <w:rPr>
          <w:sz w:val="20"/>
        </w:rPr>
      </w:pPr>
    </w:p>
    <w:p w14:paraId="1C77B2A8" w14:textId="77777777" w:rsidR="005074BA" w:rsidRDefault="005074BA">
      <w:pPr>
        <w:pStyle w:val="Corpsdetexte"/>
        <w:rPr>
          <w:sz w:val="20"/>
        </w:rPr>
      </w:pPr>
    </w:p>
    <w:p w14:paraId="370D8A22" w14:textId="64F993E7" w:rsidR="005074BA" w:rsidRDefault="00F0000B">
      <w:pPr>
        <w:pStyle w:val="Corpsdetexte"/>
        <w:spacing w:before="3"/>
        <w:rPr>
          <w:sz w:val="29"/>
        </w:rPr>
      </w:pPr>
      <w:r>
        <w:rPr>
          <w:noProof/>
        </w:rPr>
        <mc:AlternateContent>
          <mc:Choice Requires="wps">
            <w:drawing>
              <wp:anchor distT="0" distB="0" distL="0" distR="0" simplePos="0" relativeHeight="487701504" behindDoc="1" locked="0" layoutInCell="1" allowOverlap="1" wp14:anchorId="60A721DE" wp14:editId="5808CEFD">
                <wp:simplePos x="0" y="0"/>
                <wp:positionH relativeFrom="page">
                  <wp:posOffset>1879600</wp:posOffset>
                </wp:positionH>
                <wp:positionV relativeFrom="paragraph">
                  <wp:posOffset>228600</wp:posOffset>
                </wp:positionV>
                <wp:extent cx="5021580" cy="158750"/>
                <wp:effectExtent l="0" t="0" r="0" b="0"/>
                <wp:wrapTopAndBottom/>
                <wp:docPr id="1332797569"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E732EF"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721DE" id="Text Box 78" o:spid="_x0000_s1110" type="#_x0000_t202" style="position:absolute;margin-left:148pt;margin-top:18pt;width:395.4pt;height:12.5pt;z-index:-15614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" fillcolor="black" stroked="f">
                <v:textbox inset="0,0,0,0">
                  <w:txbxContent>
                    <w:p w14:paraId="61E732EF"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88</w:t>
                      </w:r>
                    </w:p>
                  </w:txbxContent>
                </v:textbox>
                <w10:wrap type="topAndBottom" anchorx="page"/>
              </v:shape>
            </w:pict>
          </mc:Fallback>
        </mc:AlternateContent>
      </w:r>
    </w:p>
    <w:p w14:paraId="1D790F8C" w14:textId="77777777" w:rsidR="005074BA" w:rsidRDefault="005074BA">
      <w:pPr>
        <w:rPr>
          <w:sz w:val="29"/>
        </w:rPr>
        <w:sectPr w:rsidR="005074BA" w:rsidSect="00301B27">
          <w:headerReference w:type="default" r:id="rId211"/>
          <w:footerReference w:type="default" r:id="rId212"/>
          <w:pgSz w:w="12240" w:h="15840"/>
          <w:pgMar w:top="1300" w:right="0" w:bottom="280" w:left="500" w:header="1061" w:footer="0" w:gutter="0"/>
          <w:cols w:space="720"/>
        </w:sectPr>
      </w:pPr>
    </w:p>
    <w:p w14:paraId="4856357E" w14:textId="77777777" w:rsidR="005074BA" w:rsidRDefault="00F0000B">
      <w:pPr>
        <w:pStyle w:val="Paragraphedeliste"/>
        <w:numPr>
          <w:ilvl w:val="1"/>
          <w:numId w:val="35"/>
        </w:numPr>
        <w:tabs>
          <w:tab w:val="left" w:pos="3338"/>
          <w:tab w:val="left" w:pos="3339"/>
        </w:tabs>
        <w:spacing w:before="18"/>
        <w:ind w:left="3338" w:hanging="866"/>
        <w:rPr>
          <w:rFonts w:ascii="Arial" w:hAnsi="Arial"/>
          <w:b/>
          <w:sz w:val="18"/>
        </w:rPr>
      </w:pPr>
      <w:r>
        <w:rPr>
          <w:noProof/>
        </w:rPr>
        <w:lastRenderedPageBreak/>
        <w:drawing>
          <wp:anchor distT="0" distB="0" distL="0" distR="0" simplePos="0" relativeHeight="15843328" behindDoc="0" locked="0" layoutInCell="1" allowOverlap="1" wp14:anchorId="06CB392A" wp14:editId="3D5CA8DF">
            <wp:simplePos x="0" y="0"/>
            <wp:positionH relativeFrom="page">
              <wp:posOffset>933008</wp:posOffset>
            </wp:positionH>
            <wp:positionV relativeFrom="page">
              <wp:posOffset>696272</wp:posOffset>
            </wp:positionV>
            <wp:extent cx="845867" cy="832680"/>
            <wp:effectExtent l="0" t="0" r="0" b="0"/>
            <wp:wrapNone/>
            <wp:docPr id="3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U</w:t>
      </w:r>
      <w:r>
        <w:rPr>
          <w:rFonts w:ascii="Arial" w:hAnsi="Arial"/>
          <w:b/>
          <w:sz w:val="18"/>
        </w:rPr>
        <w:t>SAGES</w:t>
      </w:r>
      <w:r>
        <w:rPr>
          <w:rFonts w:ascii="Arial" w:hAnsi="Arial"/>
          <w:b/>
          <w:spacing w:val="-1"/>
          <w:sz w:val="18"/>
        </w:rPr>
        <w:t xml:space="preserve"> </w:t>
      </w:r>
      <w:r>
        <w:rPr>
          <w:rFonts w:ascii="Arial" w:hAnsi="Arial"/>
          <w:b/>
          <w:sz w:val="18"/>
        </w:rPr>
        <w:t>COMPLÉMENTAIRES</w:t>
      </w:r>
      <w:r>
        <w:rPr>
          <w:rFonts w:ascii="Arial" w:hAnsi="Arial"/>
          <w:b/>
          <w:spacing w:val="-1"/>
          <w:sz w:val="18"/>
        </w:rPr>
        <w:t xml:space="preserve"> </w:t>
      </w:r>
      <w:r>
        <w:rPr>
          <w:rFonts w:ascii="Arial" w:hAnsi="Arial"/>
          <w:b/>
          <w:sz w:val="18"/>
        </w:rPr>
        <w:t>AUX</w:t>
      </w:r>
      <w:r>
        <w:rPr>
          <w:rFonts w:ascii="Arial" w:hAnsi="Arial"/>
          <w:b/>
          <w:spacing w:val="-1"/>
          <w:sz w:val="18"/>
        </w:rPr>
        <w:t xml:space="preserve"> </w:t>
      </w:r>
      <w:r>
        <w:rPr>
          <w:rFonts w:ascii="Arial" w:hAnsi="Arial"/>
          <w:b/>
          <w:sz w:val="18"/>
        </w:rPr>
        <w:t>USAGES</w:t>
      </w:r>
      <w:r>
        <w:rPr>
          <w:rFonts w:ascii="Arial" w:hAnsi="Arial"/>
          <w:b/>
          <w:spacing w:val="-1"/>
          <w:sz w:val="18"/>
        </w:rPr>
        <w:t xml:space="preserve"> </w:t>
      </w:r>
      <w:r>
        <w:rPr>
          <w:rFonts w:ascii="Arial" w:hAnsi="Arial"/>
          <w:b/>
          <w:sz w:val="18"/>
        </w:rPr>
        <w:t>INDUSTRIELS</w:t>
      </w:r>
    </w:p>
    <w:p w14:paraId="2E4EEF20" w14:textId="77777777" w:rsidR="005074BA" w:rsidRDefault="005074BA">
      <w:pPr>
        <w:pStyle w:val="Corpsdetexte"/>
        <w:spacing w:before="6"/>
        <w:rPr>
          <w:rFonts w:ascii="Arial"/>
          <w:b/>
          <w:sz w:val="20"/>
        </w:rPr>
      </w:pPr>
    </w:p>
    <w:p w14:paraId="25387BFD" w14:textId="77777777" w:rsidR="005074BA" w:rsidRDefault="00F0000B">
      <w:pPr>
        <w:pStyle w:val="Titre5"/>
        <w:numPr>
          <w:ilvl w:val="2"/>
          <w:numId w:val="35"/>
        </w:numPr>
        <w:tabs>
          <w:tab w:val="left" w:pos="3338"/>
          <w:tab w:val="left" w:pos="3339"/>
        </w:tabs>
        <w:ind w:hanging="866"/>
      </w:pPr>
      <w:r>
        <w:t>Usage</w:t>
      </w:r>
      <w:r>
        <w:rPr>
          <w:spacing w:val="-4"/>
        </w:rPr>
        <w:t xml:space="preserve"> </w:t>
      </w:r>
      <w:r>
        <w:t>principal</w:t>
      </w:r>
      <w:r>
        <w:rPr>
          <w:spacing w:val="-3"/>
        </w:rPr>
        <w:t xml:space="preserve"> </w:t>
      </w:r>
      <w:r>
        <w:t>et</w:t>
      </w:r>
      <w:r>
        <w:rPr>
          <w:spacing w:val="-2"/>
        </w:rPr>
        <w:t xml:space="preserve"> </w:t>
      </w:r>
      <w:r>
        <w:t>usage</w:t>
      </w:r>
      <w:r>
        <w:rPr>
          <w:spacing w:val="-1"/>
        </w:rPr>
        <w:t xml:space="preserve"> </w:t>
      </w:r>
      <w:r>
        <w:t>complémentaire</w:t>
      </w:r>
    </w:p>
    <w:p w14:paraId="02F958D4" w14:textId="77777777" w:rsidR="005074BA" w:rsidRDefault="00F0000B">
      <w:pPr>
        <w:pStyle w:val="Corpsdetexte"/>
        <w:ind w:left="2473" w:right="1729"/>
      </w:pPr>
      <w:r>
        <w:t>L'autorisation d'un usage principal sous-tend l'autorisation des usages complémentaires qui lui</w:t>
      </w:r>
      <w:r>
        <w:rPr>
          <w:spacing w:val="-47"/>
        </w:rPr>
        <w:t xml:space="preserve"> </w:t>
      </w:r>
      <w:r>
        <w:t>sont</w:t>
      </w:r>
      <w:r>
        <w:rPr>
          <w:spacing w:val="-2"/>
        </w:rPr>
        <w:t xml:space="preserve"> </w:t>
      </w:r>
      <w:r>
        <w:t>liés.</w:t>
      </w:r>
    </w:p>
    <w:p w14:paraId="32D16E2B" w14:textId="77777777" w:rsidR="005074BA" w:rsidRDefault="005074BA">
      <w:pPr>
        <w:pStyle w:val="Corpsdetexte"/>
        <w:spacing w:before="5"/>
        <w:rPr>
          <w:sz w:val="17"/>
        </w:rPr>
      </w:pPr>
    </w:p>
    <w:p w14:paraId="277C4775" w14:textId="77777777" w:rsidR="005074BA" w:rsidRDefault="00F0000B">
      <w:pPr>
        <w:pStyle w:val="Titre5"/>
        <w:numPr>
          <w:ilvl w:val="2"/>
          <w:numId w:val="35"/>
        </w:numPr>
        <w:tabs>
          <w:tab w:val="left" w:pos="3338"/>
          <w:tab w:val="left" w:pos="3339"/>
        </w:tabs>
        <w:spacing w:before="1"/>
        <w:ind w:hanging="866"/>
      </w:pPr>
      <w:r>
        <w:t>Dispositions</w:t>
      </w:r>
      <w:r>
        <w:rPr>
          <w:spacing w:val="-2"/>
        </w:rPr>
        <w:t xml:space="preserve"> </w:t>
      </w:r>
      <w:r>
        <w:t>applicables</w:t>
      </w:r>
      <w:r>
        <w:rPr>
          <w:spacing w:val="-2"/>
        </w:rPr>
        <w:t xml:space="preserve"> </w:t>
      </w:r>
      <w:r>
        <w:t>aux</w:t>
      </w:r>
      <w:r>
        <w:rPr>
          <w:spacing w:val="-4"/>
        </w:rPr>
        <w:t xml:space="preserve"> </w:t>
      </w:r>
      <w:r>
        <w:t>bâtiments</w:t>
      </w:r>
      <w:r>
        <w:rPr>
          <w:spacing w:val="-2"/>
        </w:rPr>
        <w:t xml:space="preserve"> </w:t>
      </w:r>
      <w:r>
        <w:t>accessoires</w:t>
      </w:r>
    </w:p>
    <w:p w14:paraId="65CE2A32" w14:textId="77777777" w:rsidR="005074BA" w:rsidRDefault="005074BA">
      <w:pPr>
        <w:pStyle w:val="Corpsdetexte"/>
        <w:spacing w:before="5"/>
        <w:rPr>
          <w:rFonts w:ascii="Arial"/>
          <w:b/>
          <w:sz w:val="19"/>
        </w:rPr>
      </w:pPr>
    </w:p>
    <w:p w14:paraId="3135A013" w14:textId="77777777" w:rsidR="005074BA" w:rsidRDefault="00F0000B">
      <w:pPr>
        <w:pStyle w:val="Titre6"/>
        <w:numPr>
          <w:ilvl w:val="3"/>
          <w:numId w:val="35"/>
        </w:numPr>
        <w:tabs>
          <w:tab w:val="left" w:pos="3141"/>
        </w:tabs>
        <w:ind w:hanging="668"/>
      </w:pPr>
      <w:r>
        <w:t>Superficie</w:t>
      </w:r>
      <w:r>
        <w:rPr>
          <w:spacing w:val="-3"/>
        </w:rPr>
        <w:t xml:space="preserve"> </w:t>
      </w:r>
      <w:r>
        <w:t>de</w:t>
      </w:r>
      <w:r>
        <w:rPr>
          <w:spacing w:val="-1"/>
        </w:rPr>
        <w:t xml:space="preserve"> </w:t>
      </w:r>
      <w:r>
        <w:t>l'emplacement</w:t>
      </w:r>
      <w:r>
        <w:rPr>
          <w:spacing w:val="-2"/>
        </w:rPr>
        <w:t xml:space="preserve"> </w:t>
      </w:r>
      <w:r>
        <w:t>occupée</w:t>
      </w:r>
      <w:r>
        <w:rPr>
          <w:spacing w:val="-3"/>
        </w:rPr>
        <w:t xml:space="preserve"> </w:t>
      </w:r>
      <w:r>
        <w:t>par</w:t>
      </w:r>
      <w:r>
        <w:rPr>
          <w:spacing w:val="-2"/>
        </w:rPr>
        <w:t xml:space="preserve"> </w:t>
      </w:r>
      <w:r>
        <w:t>les</w:t>
      </w:r>
      <w:r>
        <w:rPr>
          <w:spacing w:val="-2"/>
        </w:rPr>
        <w:t xml:space="preserve"> </w:t>
      </w:r>
      <w:r>
        <w:t>bâtiments</w:t>
      </w:r>
      <w:r>
        <w:rPr>
          <w:spacing w:val="-1"/>
        </w:rPr>
        <w:t xml:space="preserve"> </w:t>
      </w:r>
      <w:r>
        <w:t>accessoires</w:t>
      </w:r>
    </w:p>
    <w:p w14:paraId="714ABF8F" w14:textId="77777777" w:rsidR="005074BA" w:rsidRDefault="00F0000B">
      <w:pPr>
        <w:pStyle w:val="Corpsdetexte"/>
        <w:ind w:left="2473" w:right="1445"/>
      </w:pPr>
      <w:r>
        <w:t>La</w:t>
      </w:r>
      <w:r>
        <w:rPr>
          <w:spacing w:val="-3"/>
        </w:rPr>
        <w:t xml:space="preserve"> </w:t>
      </w:r>
      <w:r>
        <w:t>superficie</w:t>
      </w:r>
      <w:r>
        <w:rPr>
          <w:spacing w:val="-2"/>
        </w:rPr>
        <w:t xml:space="preserve"> </w:t>
      </w:r>
      <w:r>
        <w:t>totale</w:t>
      </w:r>
      <w:r>
        <w:rPr>
          <w:spacing w:val="-4"/>
        </w:rPr>
        <w:t xml:space="preserve"> </w:t>
      </w:r>
      <w:r>
        <w:t>au</w:t>
      </w:r>
      <w:r>
        <w:rPr>
          <w:spacing w:val="-4"/>
        </w:rPr>
        <w:t xml:space="preserve"> </w:t>
      </w:r>
      <w:r>
        <w:t>sol</w:t>
      </w:r>
      <w:r>
        <w:rPr>
          <w:spacing w:val="-4"/>
        </w:rPr>
        <w:t xml:space="preserve"> </w:t>
      </w:r>
      <w:r>
        <w:t>occupée</w:t>
      </w:r>
      <w:r>
        <w:rPr>
          <w:spacing w:val="-4"/>
        </w:rPr>
        <w:t xml:space="preserve"> </w:t>
      </w:r>
      <w:r>
        <w:t>par</w:t>
      </w:r>
      <w:r>
        <w:rPr>
          <w:spacing w:val="-2"/>
        </w:rPr>
        <w:t xml:space="preserve"> </w:t>
      </w:r>
      <w:r>
        <w:t>les</w:t>
      </w:r>
      <w:r>
        <w:rPr>
          <w:spacing w:val="-3"/>
        </w:rPr>
        <w:t xml:space="preserve"> </w:t>
      </w:r>
      <w:r>
        <w:t>bâtiments</w:t>
      </w:r>
      <w:r>
        <w:rPr>
          <w:spacing w:val="-3"/>
        </w:rPr>
        <w:t xml:space="preserve"> </w:t>
      </w:r>
      <w:r>
        <w:t>accessoires</w:t>
      </w:r>
      <w:r>
        <w:rPr>
          <w:spacing w:val="-4"/>
        </w:rPr>
        <w:t xml:space="preserve"> </w:t>
      </w:r>
      <w:r>
        <w:t>n'est</w:t>
      </w:r>
      <w:r>
        <w:rPr>
          <w:spacing w:val="-5"/>
        </w:rPr>
        <w:t xml:space="preserve"> </w:t>
      </w:r>
      <w:r>
        <w:t>pas</w:t>
      </w:r>
      <w:r>
        <w:rPr>
          <w:spacing w:val="-1"/>
        </w:rPr>
        <w:t xml:space="preserve"> </w:t>
      </w:r>
      <w:r>
        <w:t>autrement</w:t>
      </w:r>
      <w:r>
        <w:rPr>
          <w:spacing w:val="-4"/>
        </w:rPr>
        <w:t xml:space="preserve"> </w:t>
      </w:r>
      <w:r>
        <w:t>limitée</w:t>
      </w:r>
      <w:r>
        <w:rPr>
          <w:spacing w:val="-2"/>
        </w:rPr>
        <w:t xml:space="preserve"> </w:t>
      </w:r>
      <w:r>
        <w:t>que</w:t>
      </w:r>
      <w:r>
        <w:rPr>
          <w:spacing w:val="-47"/>
        </w:rPr>
        <w:t xml:space="preserve"> </w:t>
      </w:r>
      <w:r>
        <w:t>par</w:t>
      </w:r>
      <w:r>
        <w:rPr>
          <w:spacing w:val="-1"/>
        </w:rPr>
        <w:t xml:space="preserve"> </w:t>
      </w:r>
      <w:r>
        <w:t>les</w:t>
      </w:r>
      <w:r>
        <w:rPr>
          <w:spacing w:val="-1"/>
        </w:rPr>
        <w:t xml:space="preserve"> </w:t>
      </w:r>
      <w:r>
        <w:t>marges</w:t>
      </w:r>
      <w:r>
        <w:rPr>
          <w:spacing w:val="1"/>
        </w:rPr>
        <w:t xml:space="preserve"> </w:t>
      </w:r>
      <w:r>
        <w:t>prescrites.</w:t>
      </w:r>
    </w:p>
    <w:p w14:paraId="5BA3B5CD" w14:textId="77777777" w:rsidR="005074BA" w:rsidRDefault="005074BA">
      <w:pPr>
        <w:pStyle w:val="Corpsdetexte"/>
        <w:spacing w:before="9"/>
        <w:rPr>
          <w:sz w:val="16"/>
        </w:rPr>
      </w:pPr>
    </w:p>
    <w:p w14:paraId="32826632" w14:textId="77777777" w:rsidR="005074BA" w:rsidRDefault="00F0000B">
      <w:pPr>
        <w:pStyle w:val="Titre6"/>
        <w:numPr>
          <w:ilvl w:val="3"/>
          <w:numId w:val="35"/>
        </w:numPr>
        <w:tabs>
          <w:tab w:val="left" w:pos="3139"/>
        </w:tabs>
        <w:ind w:left="3138" w:hanging="666"/>
      </w:pPr>
      <w:r>
        <w:t>Nombre</w:t>
      </w:r>
    </w:p>
    <w:p w14:paraId="4F975525" w14:textId="77777777" w:rsidR="005074BA" w:rsidRDefault="00F0000B">
      <w:pPr>
        <w:pStyle w:val="Corpsdetexte"/>
        <w:spacing w:before="3"/>
        <w:ind w:left="2473" w:right="1658"/>
      </w:pPr>
      <w:r>
        <w:t>Le nombre de bâtiments accessoires autorisés sur un emplacement n'est pas limité en vertu de</w:t>
      </w:r>
      <w:r>
        <w:rPr>
          <w:spacing w:val="-47"/>
        </w:rPr>
        <w:t xml:space="preserve"> </w:t>
      </w:r>
      <w:r>
        <w:t>l'application</w:t>
      </w:r>
      <w:r>
        <w:rPr>
          <w:spacing w:val="-3"/>
        </w:rPr>
        <w:t xml:space="preserve"> </w:t>
      </w:r>
      <w:r>
        <w:t>du</w:t>
      </w:r>
      <w:r>
        <w:rPr>
          <w:spacing w:val="-3"/>
        </w:rPr>
        <w:t xml:space="preserve"> </w:t>
      </w:r>
      <w:r>
        <w:t>présent</w:t>
      </w:r>
      <w:r>
        <w:rPr>
          <w:spacing w:val="-1"/>
        </w:rPr>
        <w:t xml:space="preserve"> </w:t>
      </w:r>
      <w:r>
        <w:t>règlement,</w:t>
      </w:r>
      <w:r>
        <w:rPr>
          <w:spacing w:val="-2"/>
        </w:rPr>
        <w:t xml:space="preserve"> </w:t>
      </w:r>
      <w:r>
        <w:t>si</w:t>
      </w:r>
      <w:r>
        <w:rPr>
          <w:spacing w:val="-3"/>
        </w:rPr>
        <w:t xml:space="preserve"> </w:t>
      </w:r>
      <w:r>
        <w:t>ces</w:t>
      </w:r>
      <w:r>
        <w:rPr>
          <w:spacing w:val="-2"/>
        </w:rPr>
        <w:t xml:space="preserve"> </w:t>
      </w:r>
      <w:r>
        <w:t>bâtiments</w:t>
      </w:r>
      <w:r>
        <w:rPr>
          <w:spacing w:val="-2"/>
        </w:rPr>
        <w:t xml:space="preserve"> </w:t>
      </w:r>
      <w:r>
        <w:t>en respectent</w:t>
      </w:r>
      <w:r>
        <w:rPr>
          <w:spacing w:val="-3"/>
        </w:rPr>
        <w:t xml:space="preserve"> </w:t>
      </w:r>
      <w:r>
        <w:t>les dispositions.</w:t>
      </w:r>
    </w:p>
    <w:p w14:paraId="7BAA4321" w14:textId="77777777" w:rsidR="005074BA" w:rsidRDefault="005074BA">
      <w:pPr>
        <w:pStyle w:val="Corpsdetexte"/>
        <w:spacing w:before="7"/>
        <w:rPr>
          <w:sz w:val="16"/>
        </w:rPr>
      </w:pPr>
    </w:p>
    <w:p w14:paraId="4DDE4F42" w14:textId="77777777" w:rsidR="005074BA" w:rsidRDefault="00F0000B">
      <w:pPr>
        <w:pStyle w:val="Titre6"/>
        <w:numPr>
          <w:ilvl w:val="3"/>
          <w:numId w:val="35"/>
        </w:numPr>
        <w:tabs>
          <w:tab w:val="left" w:pos="3139"/>
        </w:tabs>
        <w:ind w:left="3138" w:hanging="666"/>
      </w:pPr>
      <w:r>
        <w:t>Hauteur</w:t>
      </w:r>
    </w:p>
    <w:p w14:paraId="649383FF" w14:textId="77777777" w:rsidR="005074BA" w:rsidRDefault="00F0000B">
      <w:pPr>
        <w:pStyle w:val="Corpsdetexte"/>
        <w:spacing w:before="1"/>
        <w:ind w:left="2473"/>
      </w:pPr>
      <w:r>
        <w:t>La</w:t>
      </w:r>
      <w:r>
        <w:rPr>
          <w:spacing w:val="-3"/>
        </w:rPr>
        <w:t xml:space="preserve"> </w:t>
      </w:r>
      <w:r>
        <w:t>hauteur</w:t>
      </w:r>
      <w:r>
        <w:rPr>
          <w:spacing w:val="-5"/>
        </w:rPr>
        <w:t xml:space="preserve"> </w:t>
      </w:r>
      <w:r>
        <w:t>d'un</w:t>
      </w:r>
      <w:r>
        <w:rPr>
          <w:spacing w:val="-2"/>
        </w:rPr>
        <w:t xml:space="preserve"> </w:t>
      </w:r>
      <w:r>
        <w:t>bâtiment</w:t>
      </w:r>
      <w:r>
        <w:rPr>
          <w:spacing w:val="-2"/>
        </w:rPr>
        <w:t xml:space="preserve"> </w:t>
      </w:r>
      <w:r>
        <w:t>accessoire</w:t>
      </w:r>
      <w:r>
        <w:rPr>
          <w:spacing w:val="-2"/>
        </w:rPr>
        <w:t xml:space="preserve"> </w:t>
      </w:r>
      <w:r>
        <w:t>ne</w:t>
      </w:r>
      <w:r>
        <w:rPr>
          <w:spacing w:val="-2"/>
        </w:rPr>
        <w:t xml:space="preserve"> </w:t>
      </w:r>
      <w:r>
        <w:t>peut</w:t>
      </w:r>
      <w:r>
        <w:rPr>
          <w:spacing w:val="-2"/>
        </w:rPr>
        <w:t xml:space="preserve"> </w:t>
      </w:r>
      <w:r>
        <w:t>excéder</w:t>
      </w:r>
      <w:r>
        <w:rPr>
          <w:spacing w:val="-4"/>
        </w:rPr>
        <w:t xml:space="preserve"> </w:t>
      </w:r>
      <w:r>
        <w:t>celle</w:t>
      </w:r>
      <w:r>
        <w:rPr>
          <w:spacing w:val="-2"/>
        </w:rPr>
        <w:t xml:space="preserve"> </w:t>
      </w:r>
      <w:r>
        <w:t>du</w:t>
      </w:r>
      <w:r>
        <w:rPr>
          <w:spacing w:val="-2"/>
        </w:rPr>
        <w:t xml:space="preserve"> </w:t>
      </w:r>
      <w:r>
        <w:t>bâtiment</w:t>
      </w:r>
      <w:r>
        <w:rPr>
          <w:spacing w:val="-2"/>
        </w:rPr>
        <w:t xml:space="preserve"> </w:t>
      </w:r>
      <w:r>
        <w:t>principal.</w:t>
      </w:r>
    </w:p>
    <w:p w14:paraId="0A3BB27E" w14:textId="77777777" w:rsidR="005074BA" w:rsidRDefault="005074BA">
      <w:pPr>
        <w:pStyle w:val="Corpsdetexte"/>
        <w:spacing w:before="5"/>
        <w:rPr>
          <w:sz w:val="16"/>
        </w:rPr>
      </w:pPr>
    </w:p>
    <w:p w14:paraId="2F3B51FC" w14:textId="77777777" w:rsidR="005074BA" w:rsidRDefault="00F0000B">
      <w:pPr>
        <w:pStyle w:val="Titre6"/>
        <w:numPr>
          <w:ilvl w:val="3"/>
          <w:numId w:val="35"/>
        </w:numPr>
        <w:tabs>
          <w:tab w:val="left" w:pos="3139"/>
        </w:tabs>
        <w:ind w:left="3138" w:hanging="666"/>
      </w:pPr>
      <w:r>
        <w:t>Normes</w:t>
      </w:r>
      <w:r>
        <w:rPr>
          <w:spacing w:val="-2"/>
        </w:rPr>
        <w:t xml:space="preserve"> </w:t>
      </w:r>
      <w:r>
        <w:t>d'implantation</w:t>
      </w:r>
    </w:p>
    <w:p w14:paraId="11C4EB98" w14:textId="77777777" w:rsidR="005074BA" w:rsidRDefault="00F0000B">
      <w:pPr>
        <w:pStyle w:val="Titre7"/>
        <w:spacing w:before="1"/>
        <w:ind w:left="2473"/>
      </w:pPr>
      <w:r>
        <w:t>En</w:t>
      </w:r>
      <w:r>
        <w:rPr>
          <w:spacing w:val="-3"/>
        </w:rPr>
        <w:t xml:space="preserve"> </w:t>
      </w:r>
      <w:r>
        <w:t>regard</w:t>
      </w:r>
      <w:r>
        <w:rPr>
          <w:spacing w:val="-2"/>
        </w:rPr>
        <w:t xml:space="preserve"> </w:t>
      </w:r>
      <w:r>
        <w:t>des</w:t>
      </w:r>
      <w:r>
        <w:rPr>
          <w:spacing w:val="-1"/>
        </w:rPr>
        <w:t xml:space="preserve"> </w:t>
      </w:r>
      <w:r>
        <w:t>limites</w:t>
      </w:r>
      <w:r>
        <w:rPr>
          <w:spacing w:val="-1"/>
        </w:rPr>
        <w:t xml:space="preserve"> </w:t>
      </w:r>
      <w:r>
        <w:t>de</w:t>
      </w:r>
      <w:r>
        <w:rPr>
          <w:spacing w:val="-2"/>
        </w:rPr>
        <w:t xml:space="preserve"> </w:t>
      </w:r>
      <w:r>
        <w:t>l'emplacement</w:t>
      </w:r>
    </w:p>
    <w:p w14:paraId="4A8EDECA" w14:textId="77777777" w:rsidR="005074BA" w:rsidRDefault="00F0000B">
      <w:pPr>
        <w:pStyle w:val="Corpsdetexte"/>
        <w:spacing w:line="244" w:lineRule="auto"/>
        <w:ind w:left="2473" w:right="1445"/>
      </w:pPr>
      <w:r>
        <w:t>Un bâtiment accessoire, lorsque ,autorisé dans une cour, doit être implanté à au moins quatre</w:t>
      </w:r>
      <w:r>
        <w:rPr>
          <w:spacing w:val="1"/>
        </w:rPr>
        <w:t xml:space="preserve"> </w:t>
      </w:r>
      <w:r>
        <w:t>mètres</w:t>
      </w:r>
      <w:r>
        <w:rPr>
          <w:spacing w:val="-1"/>
        </w:rPr>
        <w:t xml:space="preserve"> </w:t>
      </w:r>
      <w:r>
        <w:t>cinquante</w:t>
      </w:r>
      <w:r>
        <w:rPr>
          <w:spacing w:val="-2"/>
        </w:rPr>
        <w:t xml:space="preserve"> </w:t>
      </w:r>
      <w:r>
        <w:t>(4,5</w:t>
      </w:r>
      <w:r>
        <w:rPr>
          <w:spacing w:val="-1"/>
        </w:rPr>
        <w:t xml:space="preserve"> </w:t>
      </w:r>
      <w:r>
        <w:t>m)</w:t>
      </w:r>
      <w:r>
        <w:rPr>
          <w:spacing w:val="-4"/>
        </w:rPr>
        <w:t xml:space="preserve"> </w:t>
      </w:r>
      <w:r>
        <w:t>d'une</w:t>
      </w:r>
      <w:r>
        <w:rPr>
          <w:spacing w:val="-1"/>
        </w:rPr>
        <w:t xml:space="preserve"> </w:t>
      </w:r>
      <w:r>
        <w:t>ligne</w:t>
      </w:r>
      <w:r>
        <w:rPr>
          <w:spacing w:val="-2"/>
        </w:rPr>
        <w:t xml:space="preserve"> </w:t>
      </w:r>
      <w:r>
        <w:t>latérale</w:t>
      </w:r>
      <w:r>
        <w:rPr>
          <w:spacing w:val="-3"/>
        </w:rPr>
        <w:t xml:space="preserve"> </w:t>
      </w:r>
      <w:r>
        <w:t>et</w:t>
      </w:r>
      <w:r>
        <w:rPr>
          <w:spacing w:val="-2"/>
        </w:rPr>
        <w:t xml:space="preserve"> </w:t>
      </w:r>
      <w:r>
        <w:t>à</w:t>
      </w:r>
      <w:r>
        <w:rPr>
          <w:spacing w:val="-3"/>
        </w:rPr>
        <w:t xml:space="preserve"> </w:t>
      </w:r>
      <w:r>
        <w:t>au</w:t>
      </w:r>
      <w:r>
        <w:rPr>
          <w:spacing w:val="-4"/>
        </w:rPr>
        <w:t xml:space="preserve"> </w:t>
      </w:r>
      <w:r>
        <w:t>moins trois</w:t>
      </w:r>
      <w:r>
        <w:rPr>
          <w:spacing w:val="-3"/>
        </w:rPr>
        <w:t xml:space="preserve"> </w:t>
      </w:r>
      <w:r>
        <w:t>mètres (3</w:t>
      </w:r>
      <w:r>
        <w:rPr>
          <w:spacing w:val="-2"/>
        </w:rPr>
        <w:t xml:space="preserve"> </w:t>
      </w:r>
      <w:r>
        <w:t>m)</w:t>
      </w:r>
      <w:r>
        <w:rPr>
          <w:spacing w:val="4"/>
        </w:rPr>
        <w:t xml:space="preserve"> </w:t>
      </w:r>
      <w:r>
        <w:t>d'une</w:t>
      </w:r>
      <w:r>
        <w:rPr>
          <w:spacing w:val="-3"/>
        </w:rPr>
        <w:t xml:space="preserve"> </w:t>
      </w:r>
      <w:r>
        <w:t>ligne</w:t>
      </w:r>
      <w:r>
        <w:rPr>
          <w:spacing w:val="-2"/>
        </w:rPr>
        <w:t xml:space="preserve"> </w:t>
      </w:r>
      <w:r>
        <w:t>arrière.</w:t>
      </w:r>
    </w:p>
    <w:p w14:paraId="6605CA8A" w14:textId="77777777" w:rsidR="005074BA" w:rsidRDefault="005074BA">
      <w:pPr>
        <w:pStyle w:val="Corpsdetexte"/>
        <w:spacing w:before="1"/>
        <w:rPr>
          <w:sz w:val="16"/>
        </w:rPr>
      </w:pPr>
    </w:p>
    <w:p w14:paraId="07380433" w14:textId="77777777" w:rsidR="005074BA" w:rsidRDefault="00F0000B">
      <w:pPr>
        <w:pStyle w:val="Titre7"/>
        <w:ind w:left="2473"/>
      </w:pPr>
      <w:r>
        <w:t>Distance</w:t>
      </w:r>
      <w:r>
        <w:rPr>
          <w:spacing w:val="-2"/>
        </w:rPr>
        <w:t xml:space="preserve"> </w:t>
      </w:r>
      <w:r>
        <w:t>d'un</w:t>
      </w:r>
      <w:r>
        <w:rPr>
          <w:spacing w:val="-2"/>
        </w:rPr>
        <w:t xml:space="preserve"> </w:t>
      </w:r>
      <w:r>
        <w:t>bâtiment</w:t>
      </w:r>
      <w:r>
        <w:rPr>
          <w:spacing w:val="-1"/>
        </w:rPr>
        <w:t xml:space="preserve"> </w:t>
      </w:r>
      <w:r>
        <w:t>principal</w:t>
      </w:r>
      <w:r>
        <w:rPr>
          <w:spacing w:val="-2"/>
        </w:rPr>
        <w:t xml:space="preserve"> </w:t>
      </w:r>
      <w:r>
        <w:t>ou</w:t>
      </w:r>
      <w:r>
        <w:rPr>
          <w:spacing w:val="-1"/>
        </w:rPr>
        <w:t xml:space="preserve"> </w:t>
      </w:r>
      <w:r>
        <w:t>d'un</w:t>
      </w:r>
      <w:r>
        <w:rPr>
          <w:spacing w:val="-2"/>
        </w:rPr>
        <w:t xml:space="preserve"> </w:t>
      </w:r>
      <w:r>
        <w:t>autre</w:t>
      </w:r>
      <w:r>
        <w:rPr>
          <w:spacing w:val="-1"/>
        </w:rPr>
        <w:t xml:space="preserve"> </w:t>
      </w:r>
      <w:r>
        <w:t>bâtiment</w:t>
      </w:r>
      <w:r>
        <w:rPr>
          <w:spacing w:val="3"/>
        </w:rPr>
        <w:t xml:space="preserve"> </w:t>
      </w:r>
      <w:r>
        <w:t>accessoire</w:t>
      </w:r>
    </w:p>
    <w:p w14:paraId="0B05D9DE" w14:textId="77777777" w:rsidR="005074BA" w:rsidRDefault="00F0000B">
      <w:pPr>
        <w:pStyle w:val="Corpsdetexte"/>
        <w:ind w:left="2473" w:right="1445"/>
      </w:pPr>
      <w:r>
        <w:t>La</w:t>
      </w:r>
      <w:r>
        <w:rPr>
          <w:spacing w:val="-3"/>
        </w:rPr>
        <w:t xml:space="preserve"> </w:t>
      </w:r>
      <w:r>
        <w:t>distance</w:t>
      </w:r>
      <w:r>
        <w:rPr>
          <w:spacing w:val="-4"/>
        </w:rPr>
        <w:t xml:space="preserve"> </w:t>
      </w:r>
      <w:r>
        <w:t>entre</w:t>
      </w:r>
      <w:r>
        <w:rPr>
          <w:spacing w:val="-2"/>
        </w:rPr>
        <w:t xml:space="preserve"> </w:t>
      </w:r>
      <w:r>
        <w:t>deux</w:t>
      </w:r>
      <w:r>
        <w:rPr>
          <w:spacing w:val="-6"/>
        </w:rPr>
        <w:t xml:space="preserve"> </w:t>
      </w:r>
      <w:r>
        <w:t>(2)</w:t>
      </w:r>
      <w:r>
        <w:rPr>
          <w:spacing w:val="-3"/>
        </w:rPr>
        <w:t xml:space="preserve"> </w:t>
      </w:r>
      <w:r>
        <w:t>bâtiments</w:t>
      </w:r>
      <w:r>
        <w:rPr>
          <w:spacing w:val="-1"/>
        </w:rPr>
        <w:t xml:space="preserve"> </w:t>
      </w:r>
      <w:r>
        <w:t>principaux</w:t>
      </w:r>
      <w:r>
        <w:rPr>
          <w:spacing w:val="-6"/>
        </w:rPr>
        <w:t xml:space="preserve"> </w:t>
      </w:r>
      <w:r>
        <w:t>ou</w:t>
      </w:r>
      <w:r>
        <w:rPr>
          <w:spacing w:val="-2"/>
        </w:rPr>
        <w:t xml:space="preserve"> </w:t>
      </w:r>
      <w:r>
        <w:t>accessoires</w:t>
      </w:r>
      <w:r>
        <w:rPr>
          <w:spacing w:val="-2"/>
        </w:rPr>
        <w:t xml:space="preserve"> </w:t>
      </w:r>
      <w:r>
        <w:t>doit</w:t>
      </w:r>
      <w:r>
        <w:rPr>
          <w:spacing w:val="-2"/>
        </w:rPr>
        <w:t xml:space="preserve"> </w:t>
      </w:r>
      <w:r>
        <w:t>être</w:t>
      </w:r>
      <w:r>
        <w:rPr>
          <w:spacing w:val="-2"/>
        </w:rPr>
        <w:t xml:space="preserve"> </w:t>
      </w:r>
      <w:r>
        <w:t>au</w:t>
      </w:r>
      <w:r>
        <w:rPr>
          <w:spacing w:val="-2"/>
        </w:rPr>
        <w:t xml:space="preserve"> </w:t>
      </w:r>
      <w:r>
        <w:t>minimum</w:t>
      </w:r>
      <w:r>
        <w:rPr>
          <w:spacing w:val="-2"/>
        </w:rPr>
        <w:t xml:space="preserve"> </w:t>
      </w:r>
      <w:r>
        <w:t>la</w:t>
      </w:r>
      <w:r>
        <w:rPr>
          <w:spacing w:val="-4"/>
        </w:rPr>
        <w:t xml:space="preserve"> </w:t>
      </w:r>
      <w:r>
        <w:t>moyenne</w:t>
      </w:r>
      <w:r>
        <w:rPr>
          <w:spacing w:val="-47"/>
        </w:rPr>
        <w:t xml:space="preserve"> </w:t>
      </w:r>
      <w:r>
        <w:t>de</w:t>
      </w:r>
      <w:r>
        <w:rPr>
          <w:spacing w:val="-1"/>
        </w:rPr>
        <w:t xml:space="preserve"> </w:t>
      </w:r>
      <w:r>
        <w:t>la</w:t>
      </w:r>
      <w:r>
        <w:rPr>
          <w:spacing w:val="-3"/>
        </w:rPr>
        <w:t xml:space="preserve"> </w:t>
      </w:r>
      <w:r>
        <w:t>hauteur</w:t>
      </w:r>
      <w:r>
        <w:rPr>
          <w:spacing w:val="-3"/>
        </w:rPr>
        <w:t xml:space="preserve"> </w:t>
      </w:r>
      <w:r>
        <w:t>des</w:t>
      </w:r>
      <w:r>
        <w:rPr>
          <w:spacing w:val="-3"/>
        </w:rPr>
        <w:t xml:space="preserve"> </w:t>
      </w:r>
      <w:r>
        <w:t>bâtiments</w:t>
      </w:r>
      <w:r>
        <w:rPr>
          <w:spacing w:val="-2"/>
        </w:rPr>
        <w:t xml:space="preserve"> </w:t>
      </w:r>
      <w:r>
        <w:t>concernés,</w:t>
      </w:r>
      <w:r>
        <w:rPr>
          <w:spacing w:val="-1"/>
        </w:rPr>
        <w:t xml:space="preserve"> </w:t>
      </w:r>
      <w:r>
        <w:t>sauf</w:t>
      </w:r>
      <w:r>
        <w:rPr>
          <w:spacing w:val="-1"/>
        </w:rPr>
        <w:t xml:space="preserve"> </w:t>
      </w:r>
      <w:r>
        <w:t>dans le</w:t>
      </w:r>
      <w:r>
        <w:rPr>
          <w:spacing w:val="-3"/>
        </w:rPr>
        <w:t xml:space="preserve"> </w:t>
      </w:r>
      <w:r>
        <w:t>cas d'un</w:t>
      </w:r>
      <w:r>
        <w:rPr>
          <w:spacing w:val="-1"/>
        </w:rPr>
        <w:t xml:space="preserve"> </w:t>
      </w:r>
      <w:r>
        <w:t>bâtiment</w:t>
      </w:r>
      <w:r>
        <w:rPr>
          <w:spacing w:val="-1"/>
        </w:rPr>
        <w:t xml:space="preserve"> </w:t>
      </w:r>
      <w:r>
        <w:t>accessoire</w:t>
      </w:r>
      <w:r>
        <w:rPr>
          <w:spacing w:val="-3"/>
        </w:rPr>
        <w:t xml:space="preserve"> </w:t>
      </w:r>
      <w:r>
        <w:t>attenant.</w:t>
      </w:r>
    </w:p>
    <w:p w14:paraId="7A83DC1B" w14:textId="77777777" w:rsidR="005074BA" w:rsidRDefault="005074BA">
      <w:pPr>
        <w:pStyle w:val="Corpsdetexte"/>
        <w:spacing w:before="7"/>
        <w:rPr>
          <w:sz w:val="17"/>
        </w:rPr>
      </w:pPr>
    </w:p>
    <w:p w14:paraId="2F9FFC6F" w14:textId="77777777" w:rsidR="005074BA" w:rsidRDefault="00F0000B">
      <w:pPr>
        <w:pStyle w:val="Titre5"/>
        <w:numPr>
          <w:ilvl w:val="2"/>
          <w:numId w:val="35"/>
        </w:numPr>
        <w:tabs>
          <w:tab w:val="left" w:pos="3338"/>
          <w:tab w:val="left" w:pos="3339"/>
        </w:tabs>
        <w:spacing w:before="1"/>
        <w:ind w:hanging="866"/>
      </w:pPr>
      <w:r>
        <w:t>Dispositions</w:t>
      </w:r>
      <w:r>
        <w:rPr>
          <w:spacing w:val="-1"/>
        </w:rPr>
        <w:t xml:space="preserve"> </w:t>
      </w:r>
      <w:r>
        <w:t>applicables</w:t>
      </w:r>
      <w:r>
        <w:rPr>
          <w:spacing w:val="-1"/>
        </w:rPr>
        <w:t xml:space="preserve"> </w:t>
      </w:r>
      <w:r>
        <w:t>aux</w:t>
      </w:r>
      <w:r>
        <w:rPr>
          <w:spacing w:val="-3"/>
        </w:rPr>
        <w:t xml:space="preserve"> </w:t>
      </w:r>
      <w:r>
        <w:t>clôtures,</w:t>
      </w:r>
      <w:r>
        <w:rPr>
          <w:spacing w:val="-3"/>
        </w:rPr>
        <w:t xml:space="preserve"> </w:t>
      </w:r>
      <w:r>
        <w:t>haies</w:t>
      </w:r>
      <w:r>
        <w:rPr>
          <w:spacing w:val="-1"/>
        </w:rPr>
        <w:t xml:space="preserve"> </w:t>
      </w:r>
      <w:r>
        <w:t>et</w:t>
      </w:r>
      <w:r>
        <w:rPr>
          <w:spacing w:val="-3"/>
        </w:rPr>
        <w:t xml:space="preserve"> </w:t>
      </w:r>
      <w:r>
        <w:t>murets</w:t>
      </w:r>
    </w:p>
    <w:p w14:paraId="27A3F548" w14:textId="77777777" w:rsidR="005074BA" w:rsidRDefault="005074BA">
      <w:pPr>
        <w:pStyle w:val="Corpsdetexte"/>
        <w:spacing w:before="5"/>
        <w:rPr>
          <w:rFonts w:ascii="Arial"/>
          <w:b/>
          <w:sz w:val="19"/>
        </w:rPr>
      </w:pPr>
    </w:p>
    <w:p w14:paraId="5805A585" w14:textId="77777777" w:rsidR="005074BA" w:rsidRDefault="00F0000B">
      <w:pPr>
        <w:pStyle w:val="Titre6"/>
        <w:numPr>
          <w:ilvl w:val="3"/>
          <w:numId w:val="35"/>
        </w:numPr>
        <w:tabs>
          <w:tab w:val="left" w:pos="3139"/>
        </w:tabs>
        <w:ind w:left="3138" w:hanging="666"/>
      </w:pPr>
      <w:r>
        <w:t>Clôtures</w:t>
      </w:r>
      <w:r>
        <w:rPr>
          <w:spacing w:val="-2"/>
        </w:rPr>
        <w:t xml:space="preserve"> </w:t>
      </w:r>
      <w:r>
        <w:t>interdites</w:t>
      </w:r>
    </w:p>
    <w:p w14:paraId="6BABBB67" w14:textId="77777777" w:rsidR="005074BA" w:rsidRDefault="00F0000B">
      <w:pPr>
        <w:pStyle w:val="Corpsdetexte"/>
        <w:ind w:left="2473" w:right="1445"/>
      </w:pPr>
      <w:r>
        <w:t>L'emploi</w:t>
      </w:r>
      <w:r>
        <w:rPr>
          <w:spacing w:val="-2"/>
        </w:rPr>
        <w:t xml:space="preserve"> </w:t>
      </w:r>
      <w:r>
        <w:t>de</w:t>
      </w:r>
      <w:r>
        <w:rPr>
          <w:spacing w:val="-1"/>
        </w:rPr>
        <w:t xml:space="preserve"> </w:t>
      </w:r>
      <w:r>
        <w:t>panneaux</w:t>
      </w:r>
      <w:r>
        <w:rPr>
          <w:spacing w:val="-6"/>
        </w:rPr>
        <w:t xml:space="preserve"> </w:t>
      </w:r>
      <w:r>
        <w:t>de</w:t>
      </w:r>
      <w:r>
        <w:rPr>
          <w:spacing w:val="-1"/>
        </w:rPr>
        <w:t xml:space="preserve"> </w:t>
      </w:r>
      <w:r>
        <w:t>bois,</w:t>
      </w:r>
      <w:r>
        <w:rPr>
          <w:spacing w:val="-4"/>
        </w:rPr>
        <w:t xml:space="preserve"> </w:t>
      </w:r>
      <w:r>
        <w:t>de</w:t>
      </w:r>
      <w:r>
        <w:rPr>
          <w:spacing w:val="-1"/>
        </w:rPr>
        <w:t xml:space="preserve"> </w:t>
      </w:r>
      <w:r>
        <w:t>fibre</w:t>
      </w:r>
      <w:r>
        <w:rPr>
          <w:spacing w:val="-2"/>
        </w:rPr>
        <w:t xml:space="preserve"> </w:t>
      </w:r>
      <w:r>
        <w:t>de</w:t>
      </w:r>
      <w:r>
        <w:rPr>
          <w:spacing w:val="-1"/>
        </w:rPr>
        <w:t xml:space="preserve"> </w:t>
      </w:r>
      <w:r>
        <w:t>verre,</w:t>
      </w:r>
      <w:r>
        <w:rPr>
          <w:spacing w:val="-4"/>
        </w:rPr>
        <w:t xml:space="preserve"> </w:t>
      </w:r>
      <w:r>
        <w:t>de</w:t>
      </w:r>
      <w:r>
        <w:rPr>
          <w:spacing w:val="-3"/>
        </w:rPr>
        <w:t xml:space="preserve"> </w:t>
      </w:r>
      <w:r>
        <w:t>métal</w:t>
      </w:r>
      <w:r>
        <w:rPr>
          <w:spacing w:val="-2"/>
        </w:rPr>
        <w:t xml:space="preserve"> </w:t>
      </w:r>
      <w:r>
        <w:t>ou</w:t>
      </w:r>
      <w:r>
        <w:rPr>
          <w:spacing w:val="-5"/>
        </w:rPr>
        <w:t xml:space="preserve"> </w:t>
      </w:r>
      <w:r>
        <w:t>de</w:t>
      </w:r>
      <w:r>
        <w:rPr>
          <w:spacing w:val="-1"/>
        </w:rPr>
        <w:t xml:space="preserve"> </w:t>
      </w:r>
      <w:r>
        <w:t>matériaux</w:t>
      </w:r>
      <w:r>
        <w:rPr>
          <w:spacing w:val="-6"/>
        </w:rPr>
        <w:t xml:space="preserve"> </w:t>
      </w:r>
      <w:r>
        <w:t>non</w:t>
      </w:r>
      <w:r>
        <w:rPr>
          <w:spacing w:val="-1"/>
        </w:rPr>
        <w:t xml:space="preserve"> </w:t>
      </w:r>
      <w:r>
        <w:t>ornementaux</w:t>
      </w:r>
      <w:r>
        <w:rPr>
          <w:spacing w:val="-6"/>
        </w:rPr>
        <w:t xml:space="preserve"> </w:t>
      </w:r>
      <w:r>
        <w:t>ou</w:t>
      </w:r>
      <w:r>
        <w:rPr>
          <w:spacing w:val="-47"/>
        </w:rPr>
        <w:t xml:space="preserve"> </w:t>
      </w:r>
      <w:r>
        <w:t>d'autres matériaux</w:t>
      </w:r>
      <w:r>
        <w:rPr>
          <w:spacing w:val="-4"/>
        </w:rPr>
        <w:t xml:space="preserve"> </w:t>
      </w:r>
      <w:r>
        <w:t>non ornementaux</w:t>
      </w:r>
      <w:r>
        <w:rPr>
          <w:spacing w:val="-4"/>
        </w:rPr>
        <w:t xml:space="preserve"> </w:t>
      </w:r>
      <w:r>
        <w:t>est</w:t>
      </w:r>
      <w:r>
        <w:rPr>
          <w:spacing w:val="4"/>
        </w:rPr>
        <w:t xml:space="preserve"> </w:t>
      </w:r>
      <w:r>
        <w:t>interdit.</w:t>
      </w:r>
    </w:p>
    <w:p w14:paraId="36414153" w14:textId="77777777" w:rsidR="005074BA" w:rsidRDefault="005074BA">
      <w:pPr>
        <w:pStyle w:val="Corpsdetexte"/>
        <w:spacing w:before="10"/>
        <w:rPr>
          <w:sz w:val="16"/>
        </w:rPr>
      </w:pPr>
    </w:p>
    <w:p w14:paraId="0073DE01" w14:textId="77777777" w:rsidR="005074BA" w:rsidRDefault="00F0000B">
      <w:pPr>
        <w:pStyle w:val="Titre6"/>
        <w:numPr>
          <w:ilvl w:val="3"/>
          <w:numId w:val="35"/>
        </w:numPr>
        <w:tabs>
          <w:tab w:val="left" w:pos="3141"/>
        </w:tabs>
        <w:ind w:hanging="668"/>
      </w:pPr>
      <w:r>
        <w:t>Aménagement</w:t>
      </w:r>
      <w:r>
        <w:rPr>
          <w:spacing w:val="-3"/>
        </w:rPr>
        <w:t xml:space="preserve"> </w:t>
      </w:r>
      <w:r>
        <w:t>et</w:t>
      </w:r>
      <w:r>
        <w:rPr>
          <w:spacing w:val="-3"/>
        </w:rPr>
        <w:t xml:space="preserve"> </w:t>
      </w:r>
      <w:r>
        <w:t>entretien</w:t>
      </w:r>
    </w:p>
    <w:p w14:paraId="78187F76" w14:textId="77777777" w:rsidR="005074BA" w:rsidRDefault="00F0000B">
      <w:pPr>
        <w:pStyle w:val="Corpsdetexte"/>
        <w:ind w:left="2473" w:right="1438"/>
      </w:pPr>
      <w:r>
        <w:t>Les clôtures doivent être construites de matériaux neufs et selon les règles de l'art. En tout temps,</w:t>
      </w:r>
      <w:r>
        <w:rPr>
          <w:spacing w:val="-47"/>
        </w:rPr>
        <w:t xml:space="preserve"> </w:t>
      </w:r>
      <w:r>
        <w:t>les clôtures, haies ou murets doivent être maintenus en bon état et les clôtures traitées au besoin</w:t>
      </w:r>
      <w:r>
        <w:rPr>
          <w:spacing w:val="1"/>
        </w:rPr>
        <w:t xml:space="preserve"> </w:t>
      </w:r>
      <w:r>
        <w:t>à</w:t>
      </w:r>
      <w:r>
        <w:rPr>
          <w:spacing w:val="-1"/>
        </w:rPr>
        <w:t xml:space="preserve"> </w:t>
      </w:r>
      <w:r>
        <w:t>l'aide des produits</w:t>
      </w:r>
      <w:r>
        <w:rPr>
          <w:spacing w:val="-1"/>
        </w:rPr>
        <w:t xml:space="preserve"> </w:t>
      </w:r>
      <w:r>
        <w:t>appropriés</w:t>
      </w:r>
      <w:r>
        <w:rPr>
          <w:spacing w:val="1"/>
        </w:rPr>
        <w:t xml:space="preserve"> </w:t>
      </w:r>
      <w:r>
        <w:t>(peinture,</w:t>
      </w:r>
      <w:r>
        <w:rPr>
          <w:spacing w:val="-1"/>
        </w:rPr>
        <w:t xml:space="preserve"> </w:t>
      </w:r>
      <w:r>
        <w:t>teinture, etc...).</w:t>
      </w:r>
    </w:p>
    <w:p w14:paraId="5EDECD6C" w14:textId="77777777" w:rsidR="005074BA" w:rsidRDefault="005074BA">
      <w:pPr>
        <w:pStyle w:val="Corpsdetexte"/>
        <w:rPr>
          <w:sz w:val="17"/>
        </w:rPr>
      </w:pPr>
    </w:p>
    <w:p w14:paraId="247BA1D8" w14:textId="77777777" w:rsidR="005074BA" w:rsidRDefault="00F0000B">
      <w:pPr>
        <w:pStyle w:val="Titre6"/>
        <w:numPr>
          <w:ilvl w:val="3"/>
          <w:numId w:val="35"/>
        </w:numPr>
        <w:tabs>
          <w:tab w:val="left" w:pos="3139"/>
        </w:tabs>
        <w:ind w:left="3138" w:hanging="666"/>
      </w:pPr>
      <w:r>
        <w:t>Normes</w:t>
      </w:r>
      <w:r>
        <w:rPr>
          <w:spacing w:val="-1"/>
        </w:rPr>
        <w:t xml:space="preserve"> </w:t>
      </w:r>
      <w:r>
        <w:t>d'implantation</w:t>
      </w:r>
      <w:r>
        <w:rPr>
          <w:spacing w:val="-2"/>
        </w:rPr>
        <w:t xml:space="preserve"> </w:t>
      </w:r>
      <w:r>
        <w:t>et d'aménagement</w:t>
      </w:r>
    </w:p>
    <w:p w14:paraId="35FCADBE" w14:textId="77777777" w:rsidR="005074BA" w:rsidRDefault="00F0000B">
      <w:pPr>
        <w:pStyle w:val="Titre7"/>
        <w:spacing w:before="185"/>
        <w:ind w:left="2486"/>
      </w:pPr>
      <w:r>
        <w:t>Cour</w:t>
      </w:r>
      <w:r>
        <w:rPr>
          <w:spacing w:val="-4"/>
        </w:rPr>
        <w:t xml:space="preserve"> </w:t>
      </w:r>
      <w:r>
        <w:t>avant</w:t>
      </w:r>
    </w:p>
    <w:p w14:paraId="39A2166F" w14:textId="77777777" w:rsidR="005074BA" w:rsidRDefault="00F0000B">
      <w:pPr>
        <w:pStyle w:val="Corpsdetexte"/>
        <w:ind w:left="2473" w:right="1445"/>
      </w:pPr>
      <w:r>
        <w:t>A</w:t>
      </w:r>
      <w:r>
        <w:rPr>
          <w:spacing w:val="-2"/>
        </w:rPr>
        <w:t xml:space="preserve"> </w:t>
      </w:r>
      <w:r>
        <w:t>l'intérieur</w:t>
      </w:r>
      <w:r>
        <w:rPr>
          <w:spacing w:val="-4"/>
        </w:rPr>
        <w:t xml:space="preserve"> </w:t>
      </w:r>
      <w:r>
        <w:t>de</w:t>
      </w:r>
      <w:r>
        <w:rPr>
          <w:spacing w:val="-2"/>
        </w:rPr>
        <w:t xml:space="preserve"> </w:t>
      </w:r>
      <w:r>
        <w:t>la</w:t>
      </w:r>
      <w:r>
        <w:rPr>
          <w:spacing w:val="-2"/>
        </w:rPr>
        <w:t xml:space="preserve"> </w:t>
      </w:r>
      <w:r>
        <w:t>cour</w:t>
      </w:r>
      <w:r>
        <w:rPr>
          <w:spacing w:val="-2"/>
        </w:rPr>
        <w:t xml:space="preserve"> </w:t>
      </w:r>
      <w:r>
        <w:t>avant</w:t>
      </w:r>
      <w:r>
        <w:rPr>
          <w:spacing w:val="-2"/>
        </w:rPr>
        <w:t xml:space="preserve"> </w:t>
      </w:r>
      <w:r>
        <w:t>la</w:t>
      </w:r>
      <w:r>
        <w:rPr>
          <w:spacing w:val="-4"/>
        </w:rPr>
        <w:t xml:space="preserve"> </w:t>
      </w:r>
      <w:r>
        <w:t>hauteur</w:t>
      </w:r>
      <w:r>
        <w:rPr>
          <w:spacing w:val="-2"/>
        </w:rPr>
        <w:t xml:space="preserve"> </w:t>
      </w:r>
      <w:r>
        <w:t>des</w:t>
      </w:r>
      <w:r>
        <w:rPr>
          <w:spacing w:val="-3"/>
        </w:rPr>
        <w:t xml:space="preserve"> </w:t>
      </w:r>
      <w:r>
        <w:t>clôtures,</w:t>
      </w:r>
      <w:r>
        <w:rPr>
          <w:spacing w:val="-2"/>
        </w:rPr>
        <w:t xml:space="preserve"> </w:t>
      </w:r>
      <w:r>
        <w:t>haies</w:t>
      </w:r>
      <w:r>
        <w:rPr>
          <w:spacing w:val="-1"/>
        </w:rPr>
        <w:t xml:space="preserve"> </w:t>
      </w:r>
      <w:r>
        <w:t>ou</w:t>
      </w:r>
      <w:r>
        <w:rPr>
          <w:spacing w:val="-2"/>
        </w:rPr>
        <w:t xml:space="preserve"> </w:t>
      </w:r>
      <w:r>
        <w:t>murets</w:t>
      </w:r>
      <w:r>
        <w:rPr>
          <w:spacing w:val="-2"/>
        </w:rPr>
        <w:t xml:space="preserve"> </w:t>
      </w:r>
      <w:r>
        <w:t>ne</w:t>
      </w:r>
      <w:r>
        <w:rPr>
          <w:spacing w:val="-2"/>
        </w:rPr>
        <w:t xml:space="preserve"> </w:t>
      </w:r>
      <w:r>
        <w:t>peut</w:t>
      </w:r>
      <w:r>
        <w:rPr>
          <w:spacing w:val="-4"/>
        </w:rPr>
        <w:t xml:space="preserve"> </w:t>
      </w:r>
      <w:r>
        <w:t>excéder</w:t>
      </w:r>
      <w:r>
        <w:rPr>
          <w:spacing w:val="-2"/>
        </w:rPr>
        <w:t xml:space="preserve"> </w:t>
      </w:r>
      <w:r>
        <w:t>trois</w:t>
      </w:r>
      <w:r>
        <w:rPr>
          <w:spacing w:val="-4"/>
        </w:rPr>
        <w:t xml:space="preserve"> </w:t>
      </w:r>
      <w:r>
        <w:t>mètres</w:t>
      </w:r>
      <w:r>
        <w:rPr>
          <w:spacing w:val="-47"/>
        </w:rPr>
        <w:t xml:space="preserve"> </w:t>
      </w:r>
      <w:r>
        <w:t>(3 m). Nonobstant ce qui précède, aucune haie ou muret ne peut excéder un mètre de hauteur à</w:t>
      </w:r>
      <w:r>
        <w:rPr>
          <w:spacing w:val="1"/>
        </w:rPr>
        <w:t xml:space="preserve"> </w:t>
      </w:r>
      <w:r>
        <w:t>l'intérieur</w:t>
      </w:r>
      <w:r>
        <w:rPr>
          <w:spacing w:val="-1"/>
        </w:rPr>
        <w:t xml:space="preserve"> </w:t>
      </w:r>
      <w:r>
        <w:t>de la marge</w:t>
      </w:r>
      <w:r>
        <w:rPr>
          <w:spacing w:val="-3"/>
        </w:rPr>
        <w:t xml:space="preserve"> </w:t>
      </w:r>
      <w:r>
        <w:t>avant et</w:t>
      </w:r>
      <w:r>
        <w:rPr>
          <w:spacing w:val="-2"/>
        </w:rPr>
        <w:t xml:space="preserve"> </w:t>
      </w:r>
      <w:r>
        <w:t>aucune</w:t>
      </w:r>
      <w:r>
        <w:rPr>
          <w:spacing w:val="-2"/>
        </w:rPr>
        <w:t xml:space="preserve"> </w:t>
      </w:r>
      <w:r>
        <w:t>clôture</w:t>
      </w:r>
      <w:r>
        <w:rPr>
          <w:spacing w:val="-3"/>
        </w:rPr>
        <w:t xml:space="preserve"> </w:t>
      </w:r>
      <w:r>
        <w:t>ne peut y</w:t>
      </w:r>
      <w:r>
        <w:rPr>
          <w:spacing w:val="-3"/>
        </w:rPr>
        <w:t xml:space="preserve"> </w:t>
      </w:r>
      <w:r>
        <w:t>être</w:t>
      </w:r>
      <w:r>
        <w:rPr>
          <w:spacing w:val="-2"/>
        </w:rPr>
        <w:t xml:space="preserve"> </w:t>
      </w:r>
      <w:r>
        <w:t>implantée.</w:t>
      </w:r>
    </w:p>
    <w:p w14:paraId="1A4373F2" w14:textId="77777777" w:rsidR="005074BA" w:rsidRDefault="005074BA">
      <w:pPr>
        <w:pStyle w:val="Corpsdetexte"/>
        <w:spacing w:before="7"/>
        <w:rPr>
          <w:sz w:val="16"/>
        </w:rPr>
      </w:pPr>
    </w:p>
    <w:p w14:paraId="28C3D9AA" w14:textId="77777777" w:rsidR="005074BA" w:rsidRDefault="00F0000B">
      <w:pPr>
        <w:pStyle w:val="Titre7"/>
        <w:ind w:left="2473"/>
      </w:pPr>
      <w:r>
        <w:t>Dispositions</w:t>
      </w:r>
      <w:r>
        <w:rPr>
          <w:spacing w:val="-4"/>
        </w:rPr>
        <w:t xml:space="preserve"> </w:t>
      </w:r>
      <w:r>
        <w:t>s'appliquant</w:t>
      </w:r>
      <w:r>
        <w:rPr>
          <w:spacing w:val="-4"/>
        </w:rPr>
        <w:t xml:space="preserve"> </w:t>
      </w:r>
      <w:r>
        <w:t>aux</w:t>
      </w:r>
      <w:r>
        <w:rPr>
          <w:spacing w:val="-3"/>
        </w:rPr>
        <w:t xml:space="preserve"> </w:t>
      </w:r>
      <w:r>
        <w:t>emplacements</w:t>
      </w:r>
      <w:r>
        <w:rPr>
          <w:spacing w:val="-2"/>
        </w:rPr>
        <w:t xml:space="preserve"> </w:t>
      </w:r>
      <w:r>
        <w:t>d'angle</w:t>
      </w:r>
    </w:p>
    <w:p w14:paraId="7C8224EC" w14:textId="77777777" w:rsidR="005074BA" w:rsidRDefault="00F0000B">
      <w:pPr>
        <w:pStyle w:val="Corpsdetexte"/>
        <w:spacing w:before="2"/>
        <w:ind w:left="2473" w:right="1489"/>
      </w:pPr>
      <w:r>
        <w:t>Dans le cas d'un emplacement d'angle, à l'intérieur de la cour avant ne donnant pas sur la façade</w:t>
      </w:r>
      <w:r>
        <w:rPr>
          <w:spacing w:val="-47"/>
        </w:rPr>
        <w:t xml:space="preserve"> </w:t>
      </w:r>
      <w:r>
        <w:t>principale, les clôtures, haies ou murets peuvent atteindre une hauteur maximale de deux (2)</w:t>
      </w:r>
      <w:r>
        <w:rPr>
          <w:spacing w:val="1"/>
        </w:rPr>
        <w:t xml:space="preserve"> </w:t>
      </w:r>
      <w:r>
        <w:t>mètres, à la condition d'être implantés à au moins trois (3) mètres de la ligne de rue. Ils doivent</w:t>
      </w:r>
      <w:r>
        <w:rPr>
          <w:spacing w:val="1"/>
        </w:rPr>
        <w:t xml:space="preserve"> </w:t>
      </w:r>
      <w:r>
        <w:t>toutefois</w:t>
      </w:r>
      <w:r>
        <w:rPr>
          <w:spacing w:val="-3"/>
        </w:rPr>
        <w:t xml:space="preserve"> </w:t>
      </w:r>
      <w:r>
        <w:t>respecter</w:t>
      </w:r>
      <w:r>
        <w:rPr>
          <w:spacing w:val="-1"/>
        </w:rPr>
        <w:t xml:space="preserve"> </w:t>
      </w:r>
      <w:r>
        <w:t>les</w:t>
      </w:r>
      <w:r>
        <w:rPr>
          <w:spacing w:val="-2"/>
        </w:rPr>
        <w:t xml:space="preserve"> </w:t>
      </w:r>
      <w:r>
        <w:t>dispositions</w:t>
      </w:r>
      <w:r>
        <w:rPr>
          <w:spacing w:val="-3"/>
        </w:rPr>
        <w:t xml:space="preserve"> </w:t>
      </w:r>
      <w:r>
        <w:t>de</w:t>
      </w:r>
      <w:r>
        <w:rPr>
          <w:spacing w:val="-3"/>
        </w:rPr>
        <w:t xml:space="preserve"> </w:t>
      </w:r>
      <w:r>
        <w:t>l'article</w:t>
      </w:r>
      <w:r>
        <w:rPr>
          <w:spacing w:val="-3"/>
        </w:rPr>
        <w:t xml:space="preserve"> </w:t>
      </w:r>
      <w:r>
        <w:t>4.3.2</w:t>
      </w:r>
      <w:r>
        <w:rPr>
          <w:spacing w:val="-1"/>
        </w:rPr>
        <w:t xml:space="preserve"> </w:t>
      </w:r>
      <w:r>
        <w:t>prescrivant</w:t>
      </w:r>
      <w:r>
        <w:rPr>
          <w:spacing w:val="-1"/>
        </w:rPr>
        <w:t xml:space="preserve"> </w:t>
      </w:r>
      <w:r>
        <w:t>un</w:t>
      </w:r>
      <w:r>
        <w:rPr>
          <w:spacing w:val="-1"/>
        </w:rPr>
        <w:t xml:space="preserve"> </w:t>
      </w:r>
      <w:r>
        <w:t>triangle</w:t>
      </w:r>
      <w:r>
        <w:rPr>
          <w:spacing w:val="-2"/>
        </w:rPr>
        <w:t xml:space="preserve"> </w:t>
      </w:r>
      <w:r>
        <w:t>de</w:t>
      </w:r>
      <w:r>
        <w:rPr>
          <w:spacing w:val="-1"/>
        </w:rPr>
        <w:t xml:space="preserve"> </w:t>
      </w:r>
      <w:r>
        <w:t>visibilité.</w:t>
      </w:r>
    </w:p>
    <w:p w14:paraId="27CF6D98" w14:textId="77777777" w:rsidR="005074BA" w:rsidRDefault="005074BA">
      <w:pPr>
        <w:pStyle w:val="Corpsdetexte"/>
        <w:spacing w:before="5"/>
        <w:rPr>
          <w:sz w:val="17"/>
        </w:rPr>
      </w:pPr>
    </w:p>
    <w:p w14:paraId="5BAC1D6F" w14:textId="77777777" w:rsidR="005074BA" w:rsidRDefault="00F0000B">
      <w:pPr>
        <w:pStyle w:val="Titre7"/>
        <w:ind w:left="2473"/>
      </w:pPr>
      <w:r>
        <w:t>Dispositions</w:t>
      </w:r>
      <w:r>
        <w:rPr>
          <w:spacing w:val="-2"/>
        </w:rPr>
        <w:t xml:space="preserve"> </w:t>
      </w:r>
      <w:r>
        <w:t>s'appliquant</w:t>
      </w:r>
      <w:r>
        <w:rPr>
          <w:spacing w:val="-3"/>
        </w:rPr>
        <w:t xml:space="preserve"> </w:t>
      </w:r>
      <w:r>
        <w:t>à</w:t>
      </w:r>
      <w:r>
        <w:rPr>
          <w:spacing w:val="-1"/>
        </w:rPr>
        <w:t xml:space="preserve"> </w:t>
      </w:r>
      <w:r>
        <w:t>un</w:t>
      </w:r>
      <w:r>
        <w:rPr>
          <w:spacing w:val="-3"/>
        </w:rPr>
        <w:t xml:space="preserve"> </w:t>
      </w:r>
      <w:r>
        <w:t>emplacement transversal</w:t>
      </w:r>
    </w:p>
    <w:p w14:paraId="74F21485" w14:textId="77777777" w:rsidR="005074BA" w:rsidRDefault="00F0000B">
      <w:pPr>
        <w:pStyle w:val="Corpsdetexte"/>
        <w:ind w:left="2473" w:right="1458"/>
      </w:pPr>
      <w:r>
        <w:t>Dans le cas d'un emplacement transversal, l'implantation d'une clôture, haie ou muret à l'intérieur</w:t>
      </w:r>
      <w:r>
        <w:rPr>
          <w:spacing w:val="1"/>
        </w:rPr>
        <w:t xml:space="preserve"> </w:t>
      </w:r>
      <w:r>
        <w:t>de la cour avant opposée à la façade principale doit être réalisée à une distance équivalente ou</w:t>
      </w:r>
      <w:r>
        <w:rPr>
          <w:spacing w:val="1"/>
        </w:rPr>
        <w:t xml:space="preserve"> </w:t>
      </w:r>
      <w:r>
        <w:t>supérieure à la ligne de recul avant correspondante (marge avant). Toutefois, lorsque des usages</w:t>
      </w:r>
      <w:r>
        <w:rPr>
          <w:spacing w:val="-47"/>
        </w:rPr>
        <w:t xml:space="preserve"> </w:t>
      </w:r>
      <w:r>
        <w:t>principaux</w:t>
      </w:r>
      <w:r>
        <w:rPr>
          <w:spacing w:val="-6"/>
        </w:rPr>
        <w:t xml:space="preserve"> </w:t>
      </w:r>
      <w:r>
        <w:t>y</w:t>
      </w:r>
      <w:r>
        <w:rPr>
          <w:spacing w:val="-2"/>
        </w:rPr>
        <w:t xml:space="preserve"> </w:t>
      </w:r>
      <w:r>
        <w:t>sont</w:t>
      </w:r>
      <w:r>
        <w:rPr>
          <w:spacing w:val="-2"/>
        </w:rPr>
        <w:t xml:space="preserve"> </w:t>
      </w:r>
      <w:r>
        <w:t>implantés</w:t>
      </w:r>
      <w:r>
        <w:rPr>
          <w:spacing w:val="-3"/>
        </w:rPr>
        <w:t xml:space="preserve"> </w:t>
      </w:r>
      <w:r>
        <w:t>et</w:t>
      </w:r>
      <w:r>
        <w:rPr>
          <w:spacing w:val="-3"/>
        </w:rPr>
        <w:t xml:space="preserve"> </w:t>
      </w:r>
      <w:r>
        <w:t>qu'ils</w:t>
      </w:r>
      <w:r>
        <w:rPr>
          <w:spacing w:val="-4"/>
        </w:rPr>
        <w:t xml:space="preserve"> </w:t>
      </w:r>
      <w:r>
        <w:t>dérogent</w:t>
      </w:r>
      <w:r>
        <w:rPr>
          <w:spacing w:val="-3"/>
        </w:rPr>
        <w:t xml:space="preserve"> </w:t>
      </w:r>
      <w:r>
        <w:t>à</w:t>
      </w:r>
      <w:r>
        <w:rPr>
          <w:spacing w:val="-2"/>
        </w:rPr>
        <w:t xml:space="preserve"> </w:t>
      </w:r>
      <w:r>
        <w:t>la</w:t>
      </w:r>
      <w:r>
        <w:rPr>
          <w:spacing w:val="-1"/>
        </w:rPr>
        <w:t xml:space="preserve"> </w:t>
      </w:r>
      <w:r>
        <w:t>marge</w:t>
      </w:r>
      <w:r>
        <w:rPr>
          <w:spacing w:val="-4"/>
        </w:rPr>
        <w:t xml:space="preserve"> </w:t>
      </w:r>
      <w:r>
        <w:t>prescrite,</w:t>
      </w:r>
      <w:r>
        <w:rPr>
          <w:spacing w:val="-1"/>
        </w:rPr>
        <w:t xml:space="preserve"> </w:t>
      </w:r>
      <w:r>
        <w:t>une</w:t>
      </w:r>
      <w:r>
        <w:rPr>
          <w:spacing w:val="-4"/>
        </w:rPr>
        <w:t xml:space="preserve"> </w:t>
      </w:r>
      <w:r>
        <w:t>clôture</w:t>
      </w:r>
      <w:r>
        <w:rPr>
          <w:spacing w:val="-1"/>
        </w:rPr>
        <w:t xml:space="preserve"> </w:t>
      </w:r>
      <w:r>
        <w:t>peut</w:t>
      </w:r>
      <w:r>
        <w:rPr>
          <w:spacing w:val="-4"/>
        </w:rPr>
        <w:t xml:space="preserve"> </w:t>
      </w:r>
      <w:r>
        <w:t>être</w:t>
      </w:r>
      <w:r>
        <w:rPr>
          <w:spacing w:val="-3"/>
        </w:rPr>
        <w:t xml:space="preserve"> </w:t>
      </w:r>
      <w:r>
        <w:t>implantée</w:t>
      </w:r>
      <w:r>
        <w:rPr>
          <w:spacing w:val="-47"/>
        </w:rPr>
        <w:t xml:space="preserve"> </w:t>
      </w:r>
      <w:r>
        <w:t>à un mètre (1,0 m) derrière la ligne se situant dans le prolongement de l'implantation de l'usage</w:t>
      </w:r>
      <w:r>
        <w:rPr>
          <w:spacing w:val="1"/>
        </w:rPr>
        <w:t xml:space="preserve"> </w:t>
      </w:r>
      <w:r>
        <w:t>principal sur les emplacements contigus le plus reculé. La hauteur d'une clôture, haie ou muret ne</w:t>
      </w:r>
      <w:r>
        <w:rPr>
          <w:spacing w:val="-47"/>
        </w:rPr>
        <w:t xml:space="preserve"> </w:t>
      </w:r>
      <w:r>
        <w:t>doit</w:t>
      </w:r>
      <w:r>
        <w:rPr>
          <w:spacing w:val="-3"/>
        </w:rPr>
        <w:t xml:space="preserve"> </w:t>
      </w:r>
      <w:r>
        <w:t>pas</w:t>
      </w:r>
      <w:r>
        <w:rPr>
          <w:spacing w:val="1"/>
        </w:rPr>
        <w:t xml:space="preserve"> </w:t>
      </w:r>
      <w:r>
        <w:t>y</w:t>
      </w:r>
      <w:r>
        <w:rPr>
          <w:spacing w:val="-1"/>
        </w:rPr>
        <w:t xml:space="preserve"> </w:t>
      </w:r>
      <w:r>
        <w:t>dépasser deux</w:t>
      </w:r>
      <w:r>
        <w:rPr>
          <w:spacing w:val="-4"/>
        </w:rPr>
        <w:t xml:space="preserve"> </w:t>
      </w:r>
      <w:r>
        <w:t>mètres</w:t>
      </w:r>
      <w:r>
        <w:rPr>
          <w:spacing w:val="1"/>
        </w:rPr>
        <w:t xml:space="preserve"> </w:t>
      </w:r>
      <w:r>
        <w:t>(2</w:t>
      </w:r>
      <w:r>
        <w:rPr>
          <w:spacing w:val="-2"/>
        </w:rPr>
        <w:t xml:space="preserve"> </w:t>
      </w:r>
      <w:r>
        <w:t>m).</w:t>
      </w:r>
    </w:p>
    <w:p w14:paraId="060A336C" w14:textId="77777777" w:rsidR="005074BA" w:rsidRDefault="005074BA">
      <w:pPr>
        <w:sectPr w:rsidR="005074BA" w:rsidSect="00301B27">
          <w:headerReference w:type="default" r:id="rId213"/>
          <w:footerReference w:type="default" r:id="rId214"/>
          <w:pgSz w:w="12240" w:h="15840"/>
          <w:pgMar w:top="1300" w:right="0" w:bottom="1180" w:left="500" w:header="1061" w:footer="984" w:gutter="0"/>
          <w:pgNumType w:start="89"/>
          <w:cols w:space="720"/>
        </w:sectPr>
      </w:pPr>
    </w:p>
    <w:p w14:paraId="50636883" w14:textId="77777777" w:rsidR="005074BA" w:rsidRDefault="00F0000B">
      <w:pPr>
        <w:pStyle w:val="Corpsdetexte"/>
        <w:spacing w:before="10"/>
        <w:rPr>
          <w:sz w:val="11"/>
        </w:rPr>
      </w:pPr>
      <w:r>
        <w:rPr>
          <w:noProof/>
        </w:rPr>
        <w:lastRenderedPageBreak/>
        <w:drawing>
          <wp:anchor distT="0" distB="0" distL="0" distR="0" simplePos="0" relativeHeight="15843840" behindDoc="0" locked="0" layoutInCell="1" allowOverlap="1" wp14:anchorId="26C737B9" wp14:editId="43B17D56">
            <wp:simplePos x="0" y="0"/>
            <wp:positionH relativeFrom="page">
              <wp:posOffset>979363</wp:posOffset>
            </wp:positionH>
            <wp:positionV relativeFrom="page">
              <wp:posOffset>696272</wp:posOffset>
            </wp:positionV>
            <wp:extent cx="845867" cy="832680"/>
            <wp:effectExtent l="0" t="0" r="0" b="0"/>
            <wp:wrapNone/>
            <wp:docPr id="31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10AD3EDD" w14:textId="77777777" w:rsidR="005074BA" w:rsidRDefault="00F0000B">
      <w:pPr>
        <w:pStyle w:val="Titre7"/>
        <w:spacing w:before="93"/>
        <w:ind w:left="2512"/>
      </w:pPr>
      <w:r>
        <w:t>Cours</w:t>
      </w:r>
      <w:r>
        <w:rPr>
          <w:spacing w:val="-2"/>
        </w:rPr>
        <w:t xml:space="preserve"> </w:t>
      </w:r>
      <w:r>
        <w:t>latérales</w:t>
      </w:r>
      <w:r>
        <w:rPr>
          <w:spacing w:val="-2"/>
        </w:rPr>
        <w:t xml:space="preserve"> </w:t>
      </w:r>
      <w:r>
        <w:t>et</w:t>
      </w:r>
      <w:r>
        <w:rPr>
          <w:spacing w:val="-1"/>
        </w:rPr>
        <w:t xml:space="preserve"> </w:t>
      </w:r>
      <w:r>
        <w:t>arrière</w:t>
      </w:r>
    </w:p>
    <w:p w14:paraId="61514C85" w14:textId="77777777" w:rsidR="005074BA" w:rsidRDefault="00F0000B">
      <w:pPr>
        <w:pStyle w:val="Corpsdetexte"/>
        <w:spacing w:before="3"/>
        <w:ind w:left="2512" w:right="1385"/>
      </w:pPr>
      <w:r>
        <w:t>A l'intérieur des cours latérales et de la cour arrière, les clôtures, haies et murets peuvent être</w:t>
      </w:r>
      <w:r>
        <w:rPr>
          <w:spacing w:val="1"/>
        </w:rPr>
        <w:t xml:space="preserve"> </w:t>
      </w:r>
      <w:r>
        <w:t>implantés</w:t>
      </w:r>
      <w:r>
        <w:rPr>
          <w:spacing w:val="-2"/>
        </w:rPr>
        <w:t xml:space="preserve"> </w:t>
      </w:r>
      <w:r>
        <w:t>en</w:t>
      </w:r>
      <w:r>
        <w:rPr>
          <w:spacing w:val="-2"/>
        </w:rPr>
        <w:t xml:space="preserve"> </w:t>
      </w:r>
      <w:r>
        <w:t>conformité</w:t>
      </w:r>
      <w:r>
        <w:rPr>
          <w:spacing w:val="-2"/>
        </w:rPr>
        <w:t xml:space="preserve"> </w:t>
      </w:r>
      <w:r>
        <w:t>des</w:t>
      </w:r>
      <w:r>
        <w:rPr>
          <w:spacing w:val="-1"/>
        </w:rPr>
        <w:t xml:space="preserve"> </w:t>
      </w:r>
      <w:r>
        <w:t>dispositions</w:t>
      </w:r>
      <w:r>
        <w:rPr>
          <w:spacing w:val="-4"/>
        </w:rPr>
        <w:t xml:space="preserve"> </w:t>
      </w:r>
      <w:r>
        <w:t>du</w:t>
      </w:r>
      <w:r>
        <w:rPr>
          <w:spacing w:val="-2"/>
        </w:rPr>
        <w:t xml:space="preserve"> </w:t>
      </w:r>
      <w:r>
        <w:t>Code</w:t>
      </w:r>
      <w:r>
        <w:rPr>
          <w:spacing w:val="-4"/>
        </w:rPr>
        <w:t xml:space="preserve"> </w:t>
      </w:r>
      <w:r>
        <w:t>civil</w:t>
      </w:r>
      <w:r>
        <w:rPr>
          <w:spacing w:val="-4"/>
        </w:rPr>
        <w:t xml:space="preserve"> </w:t>
      </w:r>
      <w:r>
        <w:t>de</w:t>
      </w:r>
      <w:r>
        <w:rPr>
          <w:spacing w:val="-2"/>
        </w:rPr>
        <w:t xml:space="preserve"> </w:t>
      </w:r>
      <w:r>
        <w:t>la</w:t>
      </w:r>
      <w:r>
        <w:rPr>
          <w:spacing w:val="-4"/>
        </w:rPr>
        <w:t xml:space="preserve"> </w:t>
      </w:r>
      <w:r>
        <w:t>province</w:t>
      </w:r>
      <w:r>
        <w:rPr>
          <w:spacing w:val="-4"/>
        </w:rPr>
        <w:t xml:space="preserve"> </w:t>
      </w:r>
      <w:r>
        <w:t>de</w:t>
      </w:r>
      <w:r>
        <w:rPr>
          <w:spacing w:val="-2"/>
        </w:rPr>
        <w:t xml:space="preserve"> </w:t>
      </w:r>
      <w:r>
        <w:t>Québec.</w:t>
      </w:r>
      <w:r>
        <w:rPr>
          <w:spacing w:val="-2"/>
        </w:rPr>
        <w:t xml:space="preserve"> </w:t>
      </w:r>
      <w:r>
        <w:t>Leur</w:t>
      </w:r>
      <w:r>
        <w:rPr>
          <w:spacing w:val="-2"/>
        </w:rPr>
        <w:t xml:space="preserve"> </w:t>
      </w:r>
      <w:r>
        <w:t>hauteur</w:t>
      </w:r>
      <w:r>
        <w:rPr>
          <w:spacing w:val="-2"/>
        </w:rPr>
        <w:t xml:space="preserve"> </w:t>
      </w:r>
      <w:r>
        <w:t>ne</w:t>
      </w:r>
      <w:r>
        <w:rPr>
          <w:spacing w:val="-47"/>
        </w:rPr>
        <w:t xml:space="preserve"> </w:t>
      </w:r>
      <w:r>
        <w:t>doit pas dépasser trois mètres (3 m). Les clôtures peuvent comporter des barbelés à leur</w:t>
      </w:r>
      <w:r>
        <w:rPr>
          <w:spacing w:val="1"/>
        </w:rPr>
        <w:t xml:space="preserve"> </w:t>
      </w:r>
      <w:r>
        <w:t>extrémité,</w:t>
      </w:r>
      <w:r>
        <w:rPr>
          <w:spacing w:val="-2"/>
        </w:rPr>
        <w:t xml:space="preserve"> </w:t>
      </w:r>
      <w:r>
        <w:t>à</w:t>
      </w:r>
      <w:r>
        <w:rPr>
          <w:spacing w:val="-3"/>
        </w:rPr>
        <w:t xml:space="preserve"> </w:t>
      </w:r>
      <w:r>
        <w:t>la</w:t>
      </w:r>
      <w:r>
        <w:rPr>
          <w:spacing w:val="-3"/>
        </w:rPr>
        <w:t xml:space="preserve"> </w:t>
      </w:r>
      <w:r>
        <w:t>condition</w:t>
      </w:r>
      <w:r>
        <w:rPr>
          <w:spacing w:val="-1"/>
        </w:rPr>
        <w:t xml:space="preserve"> </w:t>
      </w:r>
      <w:r>
        <w:t>que</w:t>
      </w:r>
      <w:r>
        <w:rPr>
          <w:spacing w:val="-2"/>
        </w:rPr>
        <w:t xml:space="preserve"> </w:t>
      </w:r>
      <w:r>
        <w:t>tels barbelés</w:t>
      </w:r>
      <w:r>
        <w:rPr>
          <w:spacing w:val="-2"/>
        </w:rPr>
        <w:t xml:space="preserve"> </w:t>
      </w:r>
      <w:r>
        <w:t>soient</w:t>
      </w:r>
      <w:r>
        <w:rPr>
          <w:spacing w:val="-3"/>
        </w:rPr>
        <w:t xml:space="preserve"> </w:t>
      </w:r>
      <w:r>
        <w:t>tournés</w:t>
      </w:r>
      <w:r>
        <w:rPr>
          <w:spacing w:val="-1"/>
        </w:rPr>
        <w:t xml:space="preserve"> </w:t>
      </w:r>
      <w:r>
        <w:t>vers</w:t>
      </w:r>
      <w:r>
        <w:rPr>
          <w:spacing w:val="-3"/>
        </w:rPr>
        <w:t xml:space="preserve"> </w:t>
      </w:r>
      <w:r>
        <w:t>l'intérieur</w:t>
      </w:r>
      <w:r>
        <w:rPr>
          <w:spacing w:val="-3"/>
        </w:rPr>
        <w:t xml:space="preserve"> </w:t>
      </w:r>
      <w:r>
        <w:t>de</w:t>
      </w:r>
      <w:r>
        <w:rPr>
          <w:spacing w:val="-1"/>
        </w:rPr>
        <w:t xml:space="preserve"> </w:t>
      </w:r>
      <w:r>
        <w:t>l'emplacement.</w:t>
      </w:r>
    </w:p>
    <w:p w14:paraId="06F178EA" w14:textId="77777777" w:rsidR="005074BA" w:rsidRDefault="005074BA">
      <w:pPr>
        <w:pStyle w:val="Corpsdetexte"/>
        <w:rPr>
          <w:sz w:val="20"/>
        </w:rPr>
      </w:pPr>
    </w:p>
    <w:p w14:paraId="78B86060" w14:textId="77777777" w:rsidR="005074BA" w:rsidRDefault="00F0000B">
      <w:pPr>
        <w:pStyle w:val="Paragraphedeliste"/>
        <w:numPr>
          <w:ilvl w:val="3"/>
          <w:numId w:val="35"/>
        </w:numPr>
        <w:tabs>
          <w:tab w:val="left" w:pos="3177"/>
        </w:tabs>
        <w:spacing w:before="1"/>
        <w:ind w:left="2512" w:right="1824" w:firstLine="0"/>
        <w:rPr>
          <w:sz w:val="18"/>
        </w:rPr>
      </w:pPr>
      <w:r>
        <w:rPr>
          <w:sz w:val="20"/>
        </w:rPr>
        <w:t>Dispositions particulières applicables aux usages à caractère contraignant</w:t>
      </w:r>
      <w:r>
        <w:rPr>
          <w:spacing w:val="1"/>
          <w:sz w:val="20"/>
        </w:rPr>
        <w:t xml:space="preserve"> </w:t>
      </w:r>
      <w:r>
        <w:rPr>
          <w:sz w:val="18"/>
        </w:rPr>
        <w:t>Dans le cas d'un usage impliquant un impact visuel négatif, tel que sites de disposition des</w:t>
      </w:r>
      <w:r>
        <w:rPr>
          <w:spacing w:val="1"/>
          <w:sz w:val="18"/>
        </w:rPr>
        <w:t xml:space="preserve"> </w:t>
      </w:r>
      <w:r>
        <w:rPr>
          <w:sz w:val="18"/>
        </w:rPr>
        <w:t>déchets,</w:t>
      </w:r>
      <w:r>
        <w:rPr>
          <w:spacing w:val="-4"/>
          <w:sz w:val="18"/>
        </w:rPr>
        <w:t xml:space="preserve"> </w:t>
      </w:r>
      <w:r>
        <w:rPr>
          <w:sz w:val="18"/>
        </w:rPr>
        <w:t>dépotoirs,</w:t>
      </w:r>
      <w:r>
        <w:rPr>
          <w:spacing w:val="-3"/>
          <w:sz w:val="18"/>
        </w:rPr>
        <w:t xml:space="preserve"> </w:t>
      </w:r>
      <w:r>
        <w:rPr>
          <w:sz w:val="18"/>
        </w:rPr>
        <w:t>cour</w:t>
      </w:r>
      <w:r>
        <w:rPr>
          <w:spacing w:val="-4"/>
          <w:sz w:val="18"/>
        </w:rPr>
        <w:t xml:space="preserve"> </w:t>
      </w:r>
      <w:r>
        <w:rPr>
          <w:sz w:val="18"/>
        </w:rPr>
        <w:t>à</w:t>
      </w:r>
      <w:r>
        <w:rPr>
          <w:spacing w:val="-2"/>
          <w:sz w:val="18"/>
        </w:rPr>
        <w:t xml:space="preserve"> </w:t>
      </w:r>
      <w:r>
        <w:rPr>
          <w:sz w:val="18"/>
        </w:rPr>
        <w:t>bois,</w:t>
      </w:r>
      <w:r>
        <w:rPr>
          <w:spacing w:val="-1"/>
          <w:sz w:val="18"/>
        </w:rPr>
        <w:t xml:space="preserve"> </w:t>
      </w:r>
      <w:r>
        <w:rPr>
          <w:sz w:val="18"/>
        </w:rPr>
        <w:t>de</w:t>
      </w:r>
      <w:r>
        <w:rPr>
          <w:spacing w:val="-2"/>
          <w:sz w:val="18"/>
        </w:rPr>
        <w:t xml:space="preserve"> </w:t>
      </w:r>
      <w:r>
        <w:rPr>
          <w:sz w:val="18"/>
        </w:rPr>
        <w:t>ferraille,</w:t>
      </w:r>
      <w:r>
        <w:rPr>
          <w:spacing w:val="-3"/>
          <w:sz w:val="18"/>
        </w:rPr>
        <w:t xml:space="preserve"> </w:t>
      </w:r>
      <w:r>
        <w:rPr>
          <w:sz w:val="18"/>
        </w:rPr>
        <w:t>de</w:t>
      </w:r>
      <w:r>
        <w:rPr>
          <w:spacing w:val="-1"/>
          <w:sz w:val="18"/>
        </w:rPr>
        <w:t xml:space="preserve"> </w:t>
      </w:r>
      <w:r>
        <w:rPr>
          <w:sz w:val="18"/>
        </w:rPr>
        <w:t>rebuts</w:t>
      </w:r>
      <w:r>
        <w:rPr>
          <w:spacing w:val="-1"/>
          <w:sz w:val="18"/>
        </w:rPr>
        <w:t xml:space="preserve"> </w:t>
      </w:r>
      <w:r>
        <w:rPr>
          <w:sz w:val="18"/>
        </w:rPr>
        <w:t>et</w:t>
      </w:r>
      <w:r>
        <w:rPr>
          <w:spacing w:val="-3"/>
          <w:sz w:val="18"/>
        </w:rPr>
        <w:t xml:space="preserve"> </w:t>
      </w:r>
      <w:r>
        <w:rPr>
          <w:sz w:val="18"/>
        </w:rPr>
        <w:t>cimetière</w:t>
      </w:r>
      <w:r>
        <w:rPr>
          <w:spacing w:val="-3"/>
          <w:sz w:val="18"/>
        </w:rPr>
        <w:t xml:space="preserve"> </w:t>
      </w:r>
      <w:r>
        <w:rPr>
          <w:sz w:val="18"/>
        </w:rPr>
        <w:t>d'automobiles,</w:t>
      </w:r>
      <w:r>
        <w:rPr>
          <w:spacing w:val="-2"/>
          <w:sz w:val="18"/>
        </w:rPr>
        <w:t xml:space="preserve"> </w:t>
      </w:r>
      <w:r>
        <w:rPr>
          <w:sz w:val="18"/>
        </w:rPr>
        <w:t>en</w:t>
      </w:r>
      <w:r>
        <w:rPr>
          <w:spacing w:val="-1"/>
          <w:sz w:val="18"/>
        </w:rPr>
        <w:t xml:space="preserve"> </w:t>
      </w:r>
      <w:r>
        <w:rPr>
          <w:sz w:val="18"/>
        </w:rPr>
        <w:t>plus</w:t>
      </w:r>
      <w:r>
        <w:rPr>
          <w:spacing w:val="-2"/>
          <w:sz w:val="18"/>
        </w:rPr>
        <w:t xml:space="preserve"> </w:t>
      </w:r>
      <w:r>
        <w:rPr>
          <w:sz w:val="18"/>
        </w:rPr>
        <w:t>des</w:t>
      </w:r>
    </w:p>
    <w:p w14:paraId="54564BFE" w14:textId="77777777" w:rsidR="005074BA" w:rsidRDefault="00F0000B">
      <w:pPr>
        <w:pStyle w:val="Corpsdetexte"/>
        <w:ind w:left="2512" w:right="1388"/>
      </w:pPr>
      <w:r>
        <w:t>dispositions établies à la présente section, une clôture non ajourée d'au moins deux (2) mètres et</w:t>
      </w:r>
      <w:r>
        <w:rPr>
          <w:spacing w:val="1"/>
        </w:rPr>
        <w:t xml:space="preserve"> </w:t>
      </w:r>
      <w:r>
        <w:t>de pas plus de trois (3) mètres de hauteur ou qu'une haie dense ou les deux soient installées pour</w:t>
      </w:r>
      <w:r>
        <w:rPr>
          <w:spacing w:val="-47"/>
        </w:rPr>
        <w:t xml:space="preserve"> </w:t>
      </w:r>
      <w:r>
        <w:t>entourer l'ensemble du site exploité aux fins du présent article. Une porte de la même hauteur et</w:t>
      </w:r>
      <w:r>
        <w:rPr>
          <w:spacing w:val="1"/>
        </w:rPr>
        <w:t xml:space="preserve"> </w:t>
      </w:r>
      <w:r>
        <w:t>de la même apparence que la clôture construite doit être installée de façon à diminuer le plus</w:t>
      </w:r>
      <w:r>
        <w:rPr>
          <w:spacing w:val="1"/>
        </w:rPr>
        <w:t xml:space="preserve"> </w:t>
      </w:r>
      <w:r>
        <w:t>possible</w:t>
      </w:r>
      <w:r>
        <w:rPr>
          <w:spacing w:val="-1"/>
        </w:rPr>
        <w:t xml:space="preserve"> </w:t>
      </w:r>
      <w:r>
        <w:t>l'impact visuel</w:t>
      </w:r>
      <w:r>
        <w:rPr>
          <w:spacing w:val="-2"/>
        </w:rPr>
        <w:t xml:space="preserve"> </w:t>
      </w:r>
      <w:r>
        <w:t>négatif.</w:t>
      </w:r>
    </w:p>
    <w:p w14:paraId="0DAE38B3" w14:textId="77777777" w:rsidR="005074BA" w:rsidRDefault="005074BA">
      <w:pPr>
        <w:pStyle w:val="Corpsdetexte"/>
        <w:spacing w:before="11"/>
        <w:rPr>
          <w:sz w:val="16"/>
        </w:rPr>
      </w:pPr>
    </w:p>
    <w:p w14:paraId="6FC1F44E" w14:textId="77777777" w:rsidR="005074BA" w:rsidRDefault="00F0000B">
      <w:pPr>
        <w:pStyle w:val="Corpsdetexte"/>
        <w:ind w:left="2512" w:right="1423"/>
      </w:pPr>
      <w:r>
        <w:t>La clôture prévue au présent article doit être installée à un minimum de 7,60 mètres de la ligne de</w:t>
      </w:r>
      <w:r>
        <w:rPr>
          <w:spacing w:val="-48"/>
        </w:rPr>
        <w:t xml:space="preserve"> </w:t>
      </w:r>
      <w:r>
        <w:t>rue</w:t>
      </w:r>
      <w:r>
        <w:rPr>
          <w:spacing w:val="-1"/>
        </w:rPr>
        <w:t xml:space="preserve"> </w:t>
      </w:r>
      <w:r>
        <w:t>et</w:t>
      </w:r>
      <w:r>
        <w:rPr>
          <w:spacing w:val="-2"/>
        </w:rPr>
        <w:t xml:space="preserve"> </w:t>
      </w:r>
      <w:r>
        <w:t>ne peut</w:t>
      </w:r>
      <w:r>
        <w:rPr>
          <w:spacing w:val="-3"/>
        </w:rPr>
        <w:t xml:space="preserve"> </w:t>
      </w:r>
      <w:r>
        <w:t>en aucun cas</w:t>
      </w:r>
      <w:r>
        <w:rPr>
          <w:spacing w:val="-1"/>
        </w:rPr>
        <w:t xml:space="preserve"> </w:t>
      </w:r>
      <w:r>
        <w:t>être</w:t>
      </w:r>
      <w:r>
        <w:rPr>
          <w:spacing w:val="-1"/>
        </w:rPr>
        <w:t xml:space="preserve"> </w:t>
      </w:r>
      <w:r>
        <w:t>installée</w:t>
      </w:r>
      <w:r>
        <w:rPr>
          <w:spacing w:val="-2"/>
        </w:rPr>
        <w:t xml:space="preserve"> </w:t>
      </w:r>
      <w:r>
        <w:t>dans</w:t>
      </w:r>
      <w:r>
        <w:rPr>
          <w:spacing w:val="1"/>
        </w:rPr>
        <w:t xml:space="preserve"> </w:t>
      </w:r>
      <w:r>
        <w:t>la</w:t>
      </w:r>
      <w:r>
        <w:rPr>
          <w:spacing w:val="-1"/>
        </w:rPr>
        <w:t xml:space="preserve"> </w:t>
      </w:r>
      <w:r>
        <w:t>cour avant.</w:t>
      </w:r>
    </w:p>
    <w:p w14:paraId="7EC646E6" w14:textId="77777777" w:rsidR="005074BA" w:rsidRDefault="005074BA">
      <w:pPr>
        <w:pStyle w:val="Corpsdetexte"/>
        <w:spacing w:before="5"/>
        <w:rPr>
          <w:sz w:val="17"/>
        </w:rPr>
      </w:pPr>
    </w:p>
    <w:p w14:paraId="179ADB6B" w14:textId="77777777" w:rsidR="005074BA" w:rsidRDefault="00F0000B">
      <w:pPr>
        <w:pStyle w:val="Corpsdetexte"/>
        <w:ind w:left="2512" w:right="1445"/>
      </w:pPr>
      <w:r>
        <w:t>La</w:t>
      </w:r>
      <w:r>
        <w:rPr>
          <w:spacing w:val="-2"/>
        </w:rPr>
        <w:t xml:space="preserve"> </w:t>
      </w:r>
      <w:r>
        <w:t>partie</w:t>
      </w:r>
      <w:r>
        <w:rPr>
          <w:spacing w:val="-3"/>
        </w:rPr>
        <w:t xml:space="preserve"> </w:t>
      </w:r>
      <w:r>
        <w:t>de</w:t>
      </w:r>
      <w:r>
        <w:rPr>
          <w:spacing w:val="-1"/>
        </w:rPr>
        <w:t xml:space="preserve"> </w:t>
      </w:r>
      <w:r>
        <w:t>terrain</w:t>
      </w:r>
      <w:r>
        <w:rPr>
          <w:spacing w:val="-3"/>
        </w:rPr>
        <w:t xml:space="preserve"> </w:t>
      </w:r>
      <w:r>
        <w:t>entre</w:t>
      </w:r>
      <w:r>
        <w:rPr>
          <w:spacing w:val="-2"/>
        </w:rPr>
        <w:t xml:space="preserve"> </w:t>
      </w:r>
      <w:r>
        <w:t>la</w:t>
      </w:r>
      <w:r>
        <w:rPr>
          <w:spacing w:val="-3"/>
        </w:rPr>
        <w:t xml:space="preserve"> </w:t>
      </w:r>
      <w:r>
        <w:t>clôture</w:t>
      </w:r>
      <w:r>
        <w:rPr>
          <w:spacing w:val="4"/>
        </w:rPr>
        <w:t xml:space="preserve"> </w:t>
      </w:r>
      <w:r>
        <w:t>et</w:t>
      </w:r>
      <w:r>
        <w:rPr>
          <w:spacing w:val="-3"/>
        </w:rPr>
        <w:t xml:space="preserve"> </w:t>
      </w:r>
      <w:r>
        <w:t>la</w:t>
      </w:r>
      <w:r>
        <w:rPr>
          <w:spacing w:val="-4"/>
        </w:rPr>
        <w:t xml:space="preserve"> </w:t>
      </w:r>
      <w:r>
        <w:t>ligne</w:t>
      </w:r>
      <w:r>
        <w:rPr>
          <w:spacing w:val="-1"/>
        </w:rPr>
        <w:t xml:space="preserve"> </w:t>
      </w:r>
      <w:r>
        <w:t>de</w:t>
      </w:r>
      <w:r>
        <w:rPr>
          <w:spacing w:val="-1"/>
        </w:rPr>
        <w:t xml:space="preserve"> </w:t>
      </w:r>
      <w:r>
        <w:t>rue</w:t>
      </w:r>
      <w:r>
        <w:rPr>
          <w:spacing w:val="-3"/>
        </w:rPr>
        <w:t xml:space="preserve"> </w:t>
      </w:r>
      <w:r>
        <w:t>doit</w:t>
      </w:r>
      <w:r>
        <w:rPr>
          <w:spacing w:val="-2"/>
        </w:rPr>
        <w:t xml:space="preserve"> </w:t>
      </w:r>
      <w:r>
        <w:t>être</w:t>
      </w:r>
      <w:r>
        <w:rPr>
          <w:spacing w:val="-5"/>
        </w:rPr>
        <w:t xml:space="preserve"> </w:t>
      </w:r>
      <w:r>
        <w:t>gazonnée</w:t>
      </w:r>
      <w:r>
        <w:rPr>
          <w:spacing w:val="-3"/>
        </w:rPr>
        <w:t xml:space="preserve"> </w:t>
      </w:r>
      <w:r>
        <w:t>et</w:t>
      </w:r>
      <w:r>
        <w:rPr>
          <w:spacing w:val="-3"/>
        </w:rPr>
        <w:t xml:space="preserve"> </w:t>
      </w:r>
      <w:r>
        <w:t>des</w:t>
      </w:r>
      <w:r>
        <w:rPr>
          <w:spacing w:val="-2"/>
        </w:rPr>
        <w:t xml:space="preserve"> </w:t>
      </w:r>
      <w:r>
        <w:t>arbres</w:t>
      </w:r>
      <w:r>
        <w:rPr>
          <w:spacing w:val="-1"/>
        </w:rPr>
        <w:t xml:space="preserve"> </w:t>
      </w:r>
      <w:r>
        <w:t>ou</w:t>
      </w:r>
      <w:r>
        <w:rPr>
          <w:spacing w:val="-1"/>
        </w:rPr>
        <w:t xml:space="preserve"> </w:t>
      </w:r>
      <w:r>
        <w:t>arbustes</w:t>
      </w:r>
      <w:r>
        <w:rPr>
          <w:spacing w:val="-47"/>
        </w:rPr>
        <w:t xml:space="preserve"> </w:t>
      </w:r>
      <w:r>
        <w:t>doivent</w:t>
      </w:r>
      <w:r>
        <w:rPr>
          <w:spacing w:val="-3"/>
        </w:rPr>
        <w:t xml:space="preserve"> </w:t>
      </w:r>
      <w:r>
        <w:t>être plantés.</w:t>
      </w:r>
    </w:p>
    <w:p w14:paraId="2AE06712" w14:textId="77777777" w:rsidR="005074BA" w:rsidRDefault="005074BA">
      <w:pPr>
        <w:pStyle w:val="Corpsdetexte"/>
        <w:spacing w:before="10"/>
        <w:rPr>
          <w:sz w:val="17"/>
        </w:rPr>
      </w:pPr>
    </w:p>
    <w:p w14:paraId="7DDEF726" w14:textId="77777777" w:rsidR="005074BA" w:rsidRDefault="00F0000B">
      <w:pPr>
        <w:pStyle w:val="Corpsdetexte"/>
        <w:ind w:left="2512" w:right="1424"/>
      </w:pPr>
      <w:r>
        <w:t>Les prescriptions établies au présent article doivent être exécutées par le propriétaire, le locataire</w:t>
      </w:r>
      <w:r>
        <w:rPr>
          <w:spacing w:val="-47"/>
        </w:rPr>
        <w:t xml:space="preserve"> </w:t>
      </w:r>
      <w:r>
        <w:t>ou l'occupant du site sur demande écrite faite par l'inspecteur des bâtiments et le non-respect des</w:t>
      </w:r>
      <w:r>
        <w:rPr>
          <w:spacing w:val="-47"/>
        </w:rPr>
        <w:t xml:space="preserve"> </w:t>
      </w:r>
      <w:r>
        <w:t>dispositions dudit article et de la demande faite par l'inspecteur des bâtiments constitue une</w:t>
      </w:r>
      <w:r>
        <w:rPr>
          <w:spacing w:val="1"/>
        </w:rPr>
        <w:t xml:space="preserve"> </w:t>
      </w:r>
      <w:r>
        <w:t>infraction</w:t>
      </w:r>
      <w:r>
        <w:rPr>
          <w:spacing w:val="-1"/>
        </w:rPr>
        <w:t xml:space="preserve"> </w:t>
      </w:r>
      <w:r>
        <w:t>au</w:t>
      </w:r>
      <w:r>
        <w:rPr>
          <w:spacing w:val="-2"/>
        </w:rPr>
        <w:t xml:space="preserve"> </w:t>
      </w:r>
      <w:r>
        <w:t>présent</w:t>
      </w:r>
      <w:r>
        <w:rPr>
          <w:spacing w:val="-2"/>
        </w:rPr>
        <w:t xml:space="preserve"> </w:t>
      </w:r>
      <w:r>
        <w:t>règlement.</w:t>
      </w:r>
    </w:p>
    <w:p w14:paraId="6DBC764C" w14:textId="77777777" w:rsidR="005074BA" w:rsidRDefault="005074BA">
      <w:pPr>
        <w:pStyle w:val="Corpsdetexte"/>
        <w:spacing w:before="4"/>
        <w:rPr>
          <w:sz w:val="17"/>
        </w:rPr>
      </w:pPr>
    </w:p>
    <w:p w14:paraId="7213276F" w14:textId="77777777" w:rsidR="005074BA" w:rsidRDefault="00F0000B">
      <w:pPr>
        <w:pStyle w:val="Titre5"/>
        <w:numPr>
          <w:ilvl w:val="2"/>
          <w:numId w:val="35"/>
        </w:numPr>
        <w:tabs>
          <w:tab w:val="left" w:pos="3304"/>
          <w:tab w:val="left" w:pos="3305"/>
        </w:tabs>
        <w:ind w:left="3305" w:hanging="793"/>
      </w:pPr>
      <w:r>
        <w:t>Dispositions</w:t>
      </w:r>
      <w:r>
        <w:rPr>
          <w:spacing w:val="-2"/>
        </w:rPr>
        <w:t xml:space="preserve"> </w:t>
      </w:r>
      <w:r>
        <w:t>applicables</w:t>
      </w:r>
      <w:r>
        <w:rPr>
          <w:spacing w:val="-1"/>
        </w:rPr>
        <w:t xml:space="preserve"> </w:t>
      </w:r>
      <w:r>
        <w:t>aux</w:t>
      </w:r>
      <w:r>
        <w:rPr>
          <w:spacing w:val="-3"/>
        </w:rPr>
        <w:t xml:space="preserve"> </w:t>
      </w:r>
      <w:r>
        <w:t>accès</w:t>
      </w:r>
      <w:r>
        <w:rPr>
          <w:spacing w:val="-3"/>
        </w:rPr>
        <w:t xml:space="preserve"> </w:t>
      </w:r>
      <w:r>
        <w:t>et</w:t>
      </w:r>
      <w:r>
        <w:rPr>
          <w:spacing w:val="-3"/>
        </w:rPr>
        <w:t xml:space="preserve"> </w:t>
      </w:r>
      <w:r>
        <w:t>au stationnement</w:t>
      </w:r>
    </w:p>
    <w:p w14:paraId="63DCC7D5" w14:textId="77777777" w:rsidR="005074BA" w:rsidRDefault="005074BA">
      <w:pPr>
        <w:pStyle w:val="Corpsdetexte"/>
        <w:spacing w:before="3"/>
        <w:rPr>
          <w:rFonts w:ascii="Arial"/>
          <w:b/>
          <w:sz w:val="19"/>
        </w:rPr>
      </w:pPr>
    </w:p>
    <w:p w14:paraId="27EB0F9F" w14:textId="77777777" w:rsidR="005074BA" w:rsidRDefault="00F0000B">
      <w:pPr>
        <w:pStyle w:val="Titre6"/>
        <w:numPr>
          <w:ilvl w:val="3"/>
          <w:numId w:val="35"/>
        </w:numPr>
        <w:tabs>
          <w:tab w:val="left" w:pos="3177"/>
        </w:tabs>
        <w:ind w:left="3176" w:hanging="665"/>
      </w:pPr>
      <w:r>
        <w:t>Dispositions</w:t>
      </w:r>
      <w:r>
        <w:rPr>
          <w:spacing w:val="-3"/>
        </w:rPr>
        <w:t xml:space="preserve"> </w:t>
      </w:r>
      <w:r>
        <w:t>générales</w:t>
      </w:r>
    </w:p>
    <w:p w14:paraId="7FC3070C" w14:textId="77777777" w:rsidR="005074BA" w:rsidRDefault="00F0000B">
      <w:pPr>
        <w:pStyle w:val="Corpsdetexte"/>
        <w:spacing w:before="2"/>
        <w:ind w:left="2512" w:right="1908"/>
      </w:pPr>
      <w:r>
        <w:t>Les</w:t>
      </w:r>
      <w:r>
        <w:rPr>
          <w:spacing w:val="-4"/>
        </w:rPr>
        <w:t xml:space="preserve"> </w:t>
      </w:r>
      <w:r>
        <w:t>dispositions</w:t>
      </w:r>
      <w:r>
        <w:rPr>
          <w:spacing w:val="-4"/>
        </w:rPr>
        <w:t xml:space="preserve"> </w:t>
      </w:r>
      <w:r>
        <w:t>prévues</w:t>
      </w:r>
      <w:r>
        <w:rPr>
          <w:spacing w:val="-2"/>
        </w:rPr>
        <w:t xml:space="preserve"> </w:t>
      </w:r>
      <w:r>
        <w:t>à</w:t>
      </w:r>
      <w:r>
        <w:rPr>
          <w:spacing w:val="-4"/>
        </w:rPr>
        <w:t xml:space="preserve"> </w:t>
      </w:r>
      <w:r>
        <w:t>l'article</w:t>
      </w:r>
      <w:r>
        <w:rPr>
          <w:spacing w:val="-5"/>
        </w:rPr>
        <w:t xml:space="preserve"> </w:t>
      </w:r>
      <w:r>
        <w:t>4.3.8</w:t>
      </w:r>
      <w:r>
        <w:rPr>
          <w:spacing w:val="-2"/>
        </w:rPr>
        <w:t xml:space="preserve"> </w:t>
      </w:r>
      <w:r>
        <w:t>du</w:t>
      </w:r>
      <w:r>
        <w:rPr>
          <w:spacing w:val="-3"/>
        </w:rPr>
        <w:t xml:space="preserve"> </w:t>
      </w:r>
      <w:r>
        <w:t>présent</w:t>
      </w:r>
      <w:r>
        <w:rPr>
          <w:spacing w:val="-3"/>
        </w:rPr>
        <w:t xml:space="preserve"> </w:t>
      </w:r>
      <w:r>
        <w:t>règlement</w:t>
      </w:r>
      <w:r>
        <w:rPr>
          <w:spacing w:val="-2"/>
        </w:rPr>
        <w:t xml:space="preserve"> </w:t>
      </w:r>
      <w:r>
        <w:t>s'appliquent</w:t>
      </w:r>
      <w:r>
        <w:rPr>
          <w:spacing w:val="-5"/>
        </w:rPr>
        <w:t xml:space="preserve"> </w:t>
      </w:r>
      <w:r>
        <w:t>aux</w:t>
      </w:r>
      <w:r>
        <w:rPr>
          <w:spacing w:val="-6"/>
        </w:rPr>
        <w:t xml:space="preserve"> </w:t>
      </w:r>
      <w:r>
        <w:t>usages</w:t>
      </w:r>
      <w:r>
        <w:rPr>
          <w:spacing w:val="-48"/>
        </w:rPr>
        <w:t xml:space="preserve"> </w:t>
      </w:r>
      <w:r>
        <w:t>industriels</w:t>
      </w:r>
      <w:r>
        <w:rPr>
          <w:spacing w:val="-2"/>
        </w:rPr>
        <w:t xml:space="preserve"> </w:t>
      </w:r>
      <w:r>
        <w:t>et aux</w:t>
      </w:r>
      <w:r>
        <w:rPr>
          <w:spacing w:val="-4"/>
        </w:rPr>
        <w:t xml:space="preserve"> </w:t>
      </w:r>
      <w:r>
        <w:t>usages</w:t>
      </w:r>
      <w:r>
        <w:rPr>
          <w:spacing w:val="1"/>
        </w:rPr>
        <w:t xml:space="preserve"> </w:t>
      </w:r>
      <w:r>
        <w:t>secondaires</w:t>
      </w:r>
      <w:r>
        <w:rPr>
          <w:spacing w:val="1"/>
        </w:rPr>
        <w:t xml:space="preserve"> </w:t>
      </w:r>
      <w:r>
        <w:t>liés.</w:t>
      </w:r>
    </w:p>
    <w:p w14:paraId="77F251B7" w14:textId="77777777" w:rsidR="005074BA" w:rsidRDefault="005074BA">
      <w:pPr>
        <w:pStyle w:val="Corpsdetexte"/>
        <w:spacing w:before="10"/>
        <w:rPr>
          <w:sz w:val="16"/>
        </w:rPr>
      </w:pPr>
    </w:p>
    <w:p w14:paraId="2635CB26" w14:textId="77777777" w:rsidR="005074BA" w:rsidRDefault="00F0000B">
      <w:pPr>
        <w:pStyle w:val="Titre6"/>
        <w:numPr>
          <w:ilvl w:val="3"/>
          <w:numId w:val="35"/>
        </w:numPr>
        <w:tabs>
          <w:tab w:val="left" w:pos="3177"/>
        </w:tabs>
        <w:ind w:left="3176" w:hanging="665"/>
      </w:pPr>
      <w:r>
        <w:t>Dispositions</w:t>
      </w:r>
      <w:r>
        <w:rPr>
          <w:spacing w:val="-3"/>
        </w:rPr>
        <w:t xml:space="preserve"> </w:t>
      </w:r>
      <w:r>
        <w:t>particulières</w:t>
      </w:r>
    </w:p>
    <w:p w14:paraId="78BF3968" w14:textId="77777777" w:rsidR="005074BA" w:rsidRDefault="005074BA">
      <w:pPr>
        <w:pStyle w:val="Corpsdetexte"/>
        <w:spacing w:before="1"/>
        <w:rPr>
          <w:sz w:val="20"/>
        </w:rPr>
      </w:pPr>
    </w:p>
    <w:p w14:paraId="5B0A4B5B" w14:textId="77777777" w:rsidR="005074BA" w:rsidRDefault="00F0000B">
      <w:pPr>
        <w:pStyle w:val="Titre7"/>
        <w:ind w:left="2512"/>
      </w:pPr>
      <w:r>
        <w:rPr>
          <w:u w:val="single"/>
        </w:rPr>
        <w:t>Nombre</w:t>
      </w:r>
      <w:r>
        <w:rPr>
          <w:spacing w:val="-1"/>
          <w:u w:val="single"/>
        </w:rPr>
        <w:t xml:space="preserve"> </w:t>
      </w:r>
      <w:r>
        <w:rPr>
          <w:u w:val="single"/>
        </w:rPr>
        <w:t>de</w:t>
      </w:r>
      <w:r>
        <w:rPr>
          <w:spacing w:val="-3"/>
          <w:u w:val="single"/>
        </w:rPr>
        <w:t xml:space="preserve"> </w:t>
      </w:r>
      <w:r>
        <w:rPr>
          <w:u w:val="single"/>
        </w:rPr>
        <w:t>cases</w:t>
      </w:r>
      <w:r>
        <w:rPr>
          <w:spacing w:val="-2"/>
          <w:u w:val="single"/>
        </w:rPr>
        <w:t xml:space="preserve"> </w:t>
      </w:r>
      <w:r>
        <w:rPr>
          <w:u w:val="single"/>
        </w:rPr>
        <w:t>requises</w:t>
      </w:r>
    </w:p>
    <w:p w14:paraId="34F9D693" w14:textId="77777777" w:rsidR="005074BA" w:rsidRDefault="00F0000B">
      <w:pPr>
        <w:pStyle w:val="Corpsdetexte"/>
        <w:ind w:left="2512" w:right="1683"/>
      </w:pPr>
      <w:r>
        <w:t>Le nombre de cases requises résulte du cumul du nombre de cases requises pour chacun des</w:t>
      </w:r>
      <w:r>
        <w:rPr>
          <w:spacing w:val="-47"/>
        </w:rPr>
        <w:t xml:space="preserve"> </w:t>
      </w:r>
      <w:r>
        <w:t>usages</w:t>
      </w:r>
      <w:r>
        <w:rPr>
          <w:spacing w:val="-2"/>
        </w:rPr>
        <w:t xml:space="preserve"> </w:t>
      </w:r>
      <w:r>
        <w:t>exercés, tel qu'énoncé</w:t>
      </w:r>
      <w:r>
        <w:rPr>
          <w:spacing w:val="-2"/>
        </w:rPr>
        <w:t xml:space="preserve"> </w:t>
      </w:r>
      <w:r>
        <w:t>ci-après:</w:t>
      </w:r>
    </w:p>
    <w:p w14:paraId="6FA98A2F" w14:textId="77777777" w:rsidR="005074BA" w:rsidRDefault="00F0000B">
      <w:pPr>
        <w:pStyle w:val="Paragraphedeliste"/>
        <w:numPr>
          <w:ilvl w:val="4"/>
          <w:numId w:val="35"/>
        </w:numPr>
        <w:tabs>
          <w:tab w:val="left" w:pos="4024"/>
          <w:tab w:val="left" w:pos="4025"/>
        </w:tabs>
        <w:spacing w:before="21"/>
        <w:ind w:right="2053"/>
        <w:rPr>
          <w:sz w:val="18"/>
        </w:rPr>
      </w:pPr>
      <w:r>
        <w:rPr>
          <w:sz w:val="18"/>
        </w:rPr>
        <w:t>une case par trente mètres carrés (30 m</w:t>
      </w:r>
      <w:r>
        <w:rPr>
          <w:position w:val="6"/>
          <w:sz w:val="12"/>
        </w:rPr>
        <w:t>2</w:t>
      </w:r>
      <w:r>
        <w:rPr>
          <w:sz w:val="18"/>
        </w:rPr>
        <w:t>) de plancher utilisé à des fins</w:t>
      </w:r>
      <w:r>
        <w:rPr>
          <w:spacing w:val="-48"/>
          <w:sz w:val="18"/>
        </w:rPr>
        <w:t xml:space="preserve"> </w:t>
      </w:r>
      <w:r>
        <w:rPr>
          <w:sz w:val="18"/>
        </w:rPr>
        <w:t>administratives;</w:t>
      </w:r>
    </w:p>
    <w:p w14:paraId="56272389" w14:textId="77777777" w:rsidR="005074BA" w:rsidRDefault="00F0000B">
      <w:pPr>
        <w:pStyle w:val="Paragraphedeliste"/>
        <w:numPr>
          <w:ilvl w:val="4"/>
          <w:numId w:val="35"/>
        </w:numPr>
        <w:tabs>
          <w:tab w:val="left" w:pos="4024"/>
          <w:tab w:val="left" w:pos="4025"/>
        </w:tabs>
        <w:spacing w:before="21"/>
        <w:ind w:right="1551"/>
        <w:rPr>
          <w:sz w:val="18"/>
        </w:rPr>
      </w:pPr>
      <w:r>
        <w:rPr>
          <w:sz w:val="18"/>
        </w:rPr>
        <w:t>une case par soixante-dix mètres carrés (70 m</w:t>
      </w:r>
      <w:r>
        <w:rPr>
          <w:position w:val="6"/>
          <w:sz w:val="12"/>
        </w:rPr>
        <w:t>2</w:t>
      </w:r>
      <w:r>
        <w:rPr>
          <w:sz w:val="18"/>
        </w:rPr>
        <w:t>) de plancher utilisé à des fins</w:t>
      </w:r>
      <w:r>
        <w:rPr>
          <w:spacing w:val="-47"/>
          <w:sz w:val="18"/>
        </w:rPr>
        <w:t xml:space="preserve"> </w:t>
      </w:r>
      <w:r>
        <w:rPr>
          <w:sz w:val="18"/>
        </w:rPr>
        <w:t>industrielles;</w:t>
      </w:r>
    </w:p>
    <w:p w14:paraId="368B1F5A" w14:textId="77777777" w:rsidR="005074BA" w:rsidRDefault="00F0000B">
      <w:pPr>
        <w:pStyle w:val="Paragraphedeliste"/>
        <w:numPr>
          <w:ilvl w:val="4"/>
          <w:numId w:val="35"/>
        </w:numPr>
        <w:tabs>
          <w:tab w:val="left" w:pos="4024"/>
          <w:tab w:val="left" w:pos="4025"/>
        </w:tabs>
        <w:spacing w:before="21"/>
        <w:rPr>
          <w:sz w:val="18"/>
        </w:rPr>
      </w:pPr>
      <w:r>
        <w:rPr>
          <w:sz w:val="18"/>
        </w:rPr>
        <w:t>une</w:t>
      </w:r>
      <w:r>
        <w:rPr>
          <w:spacing w:val="-4"/>
          <w:sz w:val="18"/>
        </w:rPr>
        <w:t xml:space="preserve"> </w:t>
      </w:r>
      <w:r>
        <w:rPr>
          <w:sz w:val="18"/>
        </w:rPr>
        <w:t>case</w:t>
      </w:r>
      <w:r>
        <w:rPr>
          <w:spacing w:val="-1"/>
          <w:sz w:val="18"/>
        </w:rPr>
        <w:t xml:space="preserve"> </w:t>
      </w:r>
      <w:r>
        <w:rPr>
          <w:sz w:val="18"/>
        </w:rPr>
        <w:t>par</w:t>
      </w:r>
      <w:r>
        <w:rPr>
          <w:spacing w:val="-2"/>
          <w:sz w:val="18"/>
        </w:rPr>
        <w:t xml:space="preserve"> </w:t>
      </w:r>
      <w:r>
        <w:rPr>
          <w:sz w:val="18"/>
        </w:rPr>
        <w:t>véhicule</w:t>
      </w:r>
      <w:r>
        <w:rPr>
          <w:spacing w:val="-4"/>
          <w:sz w:val="18"/>
        </w:rPr>
        <w:t xml:space="preserve"> </w:t>
      </w:r>
      <w:r>
        <w:rPr>
          <w:sz w:val="18"/>
        </w:rPr>
        <w:t>appartenant</w:t>
      </w:r>
      <w:r>
        <w:rPr>
          <w:spacing w:val="-2"/>
          <w:sz w:val="18"/>
        </w:rPr>
        <w:t xml:space="preserve"> </w:t>
      </w:r>
      <w:r>
        <w:rPr>
          <w:sz w:val="18"/>
        </w:rPr>
        <w:t>à</w:t>
      </w:r>
      <w:r>
        <w:rPr>
          <w:spacing w:val="-4"/>
          <w:sz w:val="18"/>
        </w:rPr>
        <w:t xml:space="preserve"> </w:t>
      </w:r>
      <w:r>
        <w:rPr>
          <w:sz w:val="18"/>
        </w:rPr>
        <w:t>l'entreprise;</w:t>
      </w:r>
    </w:p>
    <w:p w14:paraId="123E9EB5" w14:textId="77777777" w:rsidR="005074BA" w:rsidRDefault="00F0000B">
      <w:pPr>
        <w:pStyle w:val="Paragraphedeliste"/>
        <w:numPr>
          <w:ilvl w:val="4"/>
          <w:numId w:val="35"/>
        </w:numPr>
        <w:tabs>
          <w:tab w:val="left" w:pos="4024"/>
          <w:tab w:val="left" w:pos="4025"/>
        </w:tabs>
        <w:spacing w:before="20"/>
        <w:ind w:right="1803"/>
        <w:rPr>
          <w:sz w:val="18"/>
        </w:rPr>
      </w:pPr>
      <w:r>
        <w:rPr>
          <w:sz w:val="18"/>
        </w:rPr>
        <w:t>si un usage secondaire est exercé, les cases requises doivent aussi être</w:t>
      </w:r>
      <w:r>
        <w:rPr>
          <w:spacing w:val="1"/>
          <w:sz w:val="18"/>
        </w:rPr>
        <w:t xml:space="preserve"> </w:t>
      </w:r>
      <w:r>
        <w:rPr>
          <w:sz w:val="18"/>
        </w:rPr>
        <w:t>ajoutées</w:t>
      </w:r>
      <w:r>
        <w:rPr>
          <w:spacing w:val="-4"/>
          <w:sz w:val="18"/>
        </w:rPr>
        <w:t xml:space="preserve"> </w:t>
      </w:r>
      <w:r>
        <w:rPr>
          <w:sz w:val="18"/>
        </w:rPr>
        <w:t>au</w:t>
      </w:r>
      <w:r>
        <w:rPr>
          <w:spacing w:val="-4"/>
          <w:sz w:val="18"/>
        </w:rPr>
        <w:t xml:space="preserve"> </w:t>
      </w:r>
      <w:r>
        <w:rPr>
          <w:sz w:val="18"/>
        </w:rPr>
        <w:t>cumul,</w:t>
      </w:r>
      <w:r>
        <w:rPr>
          <w:spacing w:val="-3"/>
          <w:sz w:val="18"/>
        </w:rPr>
        <w:t xml:space="preserve"> </w:t>
      </w:r>
      <w:r>
        <w:rPr>
          <w:sz w:val="18"/>
        </w:rPr>
        <w:t>le</w:t>
      </w:r>
      <w:r>
        <w:rPr>
          <w:spacing w:val="-4"/>
          <w:sz w:val="18"/>
        </w:rPr>
        <w:t xml:space="preserve"> </w:t>
      </w:r>
      <w:r>
        <w:rPr>
          <w:sz w:val="18"/>
        </w:rPr>
        <w:t>nombre</w:t>
      </w:r>
      <w:r>
        <w:rPr>
          <w:spacing w:val="-4"/>
          <w:sz w:val="18"/>
        </w:rPr>
        <w:t xml:space="preserve"> </w:t>
      </w:r>
      <w:r>
        <w:rPr>
          <w:sz w:val="18"/>
        </w:rPr>
        <w:t>de</w:t>
      </w:r>
      <w:r>
        <w:rPr>
          <w:spacing w:val="-1"/>
          <w:sz w:val="18"/>
        </w:rPr>
        <w:t xml:space="preserve"> </w:t>
      </w:r>
      <w:r>
        <w:rPr>
          <w:sz w:val="18"/>
        </w:rPr>
        <w:t>cases</w:t>
      </w:r>
      <w:r>
        <w:rPr>
          <w:spacing w:val="-1"/>
          <w:sz w:val="18"/>
        </w:rPr>
        <w:t xml:space="preserve"> </w:t>
      </w:r>
      <w:r>
        <w:rPr>
          <w:sz w:val="18"/>
        </w:rPr>
        <w:t>requises</w:t>
      </w:r>
      <w:r>
        <w:rPr>
          <w:spacing w:val="-4"/>
          <w:sz w:val="18"/>
        </w:rPr>
        <w:t xml:space="preserve"> </w:t>
      </w:r>
      <w:r>
        <w:rPr>
          <w:sz w:val="18"/>
        </w:rPr>
        <w:t>étant</w:t>
      </w:r>
      <w:r>
        <w:rPr>
          <w:spacing w:val="-1"/>
          <w:sz w:val="18"/>
        </w:rPr>
        <w:t xml:space="preserve"> </w:t>
      </w:r>
      <w:r>
        <w:rPr>
          <w:sz w:val="18"/>
        </w:rPr>
        <w:t>énoncé</w:t>
      </w:r>
      <w:r>
        <w:rPr>
          <w:spacing w:val="-2"/>
          <w:sz w:val="18"/>
        </w:rPr>
        <w:t xml:space="preserve"> </w:t>
      </w:r>
      <w:r>
        <w:rPr>
          <w:sz w:val="18"/>
        </w:rPr>
        <w:t>à</w:t>
      </w:r>
      <w:r>
        <w:rPr>
          <w:spacing w:val="-2"/>
          <w:sz w:val="18"/>
        </w:rPr>
        <w:t xml:space="preserve"> </w:t>
      </w:r>
      <w:r>
        <w:rPr>
          <w:sz w:val="18"/>
        </w:rPr>
        <w:t>la</w:t>
      </w:r>
      <w:r>
        <w:rPr>
          <w:spacing w:val="-1"/>
          <w:sz w:val="18"/>
        </w:rPr>
        <w:t xml:space="preserve"> </w:t>
      </w:r>
      <w:r>
        <w:rPr>
          <w:sz w:val="18"/>
        </w:rPr>
        <w:t>section</w:t>
      </w:r>
      <w:r>
        <w:rPr>
          <w:spacing w:val="-47"/>
          <w:sz w:val="18"/>
        </w:rPr>
        <w:t xml:space="preserve"> </w:t>
      </w:r>
      <w:r>
        <w:rPr>
          <w:sz w:val="18"/>
        </w:rPr>
        <w:t>correspondante</w:t>
      </w:r>
      <w:r>
        <w:rPr>
          <w:spacing w:val="-1"/>
          <w:sz w:val="18"/>
        </w:rPr>
        <w:t xml:space="preserve"> </w:t>
      </w:r>
      <w:r>
        <w:rPr>
          <w:sz w:val="18"/>
        </w:rPr>
        <w:t>de</w:t>
      </w:r>
      <w:r>
        <w:rPr>
          <w:spacing w:val="-2"/>
          <w:sz w:val="18"/>
        </w:rPr>
        <w:t xml:space="preserve"> </w:t>
      </w:r>
      <w:r>
        <w:rPr>
          <w:sz w:val="18"/>
        </w:rPr>
        <w:t>ce</w:t>
      </w:r>
      <w:r>
        <w:rPr>
          <w:spacing w:val="-2"/>
          <w:sz w:val="18"/>
        </w:rPr>
        <w:t xml:space="preserve"> </w:t>
      </w:r>
      <w:r>
        <w:rPr>
          <w:sz w:val="18"/>
        </w:rPr>
        <w:t>règlement.</w:t>
      </w:r>
    </w:p>
    <w:p w14:paraId="075B4586" w14:textId="77777777" w:rsidR="005074BA" w:rsidRDefault="005074BA">
      <w:pPr>
        <w:pStyle w:val="Corpsdetexte"/>
        <w:spacing w:before="1"/>
        <w:rPr>
          <w:sz w:val="19"/>
        </w:rPr>
      </w:pPr>
    </w:p>
    <w:p w14:paraId="5386C8E5" w14:textId="77777777" w:rsidR="005074BA" w:rsidRDefault="00F0000B">
      <w:pPr>
        <w:pStyle w:val="Titre7"/>
        <w:spacing w:before="1"/>
        <w:ind w:left="2512"/>
      </w:pPr>
      <w:r>
        <w:rPr>
          <w:u w:val="single"/>
        </w:rPr>
        <w:t>Stationnement</w:t>
      </w:r>
      <w:r>
        <w:rPr>
          <w:spacing w:val="-2"/>
          <w:u w:val="single"/>
        </w:rPr>
        <w:t xml:space="preserve"> </w:t>
      </w:r>
      <w:r>
        <w:rPr>
          <w:u w:val="single"/>
        </w:rPr>
        <w:t>pour</w:t>
      </w:r>
      <w:r>
        <w:rPr>
          <w:spacing w:val="-3"/>
          <w:u w:val="single"/>
        </w:rPr>
        <w:t xml:space="preserve"> </w:t>
      </w:r>
      <w:r>
        <w:rPr>
          <w:u w:val="single"/>
        </w:rPr>
        <w:t>personnes</w:t>
      </w:r>
      <w:r>
        <w:rPr>
          <w:spacing w:val="-2"/>
          <w:u w:val="single"/>
        </w:rPr>
        <w:t xml:space="preserve"> </w:t>
      </w:r>
      <w:r>
        <w:rPr>
          <w:u w:val="single"/>
        </w:rPr>
        <w:t>handicapées</w:t>
      </w:r>
    </w:p>
    <w:p w14:paraId="74D5E144" w14:textId="77777777" w:rsidR="005074BA" w:rsidRDefault="00F0000B">
      <w:pPr>
        <w:pStyle w:val="Corpsdetexte"/>
        <w:spacing w:before="3"/>
        <w:ind w:left="2512" w:right="1417"/>
        <w:jc w:val="both"/>
      </w:pPr>
      <w:r>
        <w:t>Dans le cas où un usage industriel compte trente (30) cases de stationnement ou plus, des cases</w:t>
      </w:r>
      <w:r>
        <w:rPr>
          <w:spacing w:val="-47"/>
        </w:rPr>
        <w:t xml:space="preserve"> </w:t>
      </w:r>
      <w:r>
        <w:t>de</w:t>
      </w:r>
      <w:r>
        <w:rPr>
          <w:spacing w:val="-4"/>
        </w:rPr>
        <w:t xml:space="preserve"> </w:t>
      </w:r>
      <w:r>
        <w:t>stationnement</w:t>
      </w:r>
      <w:r>
        <w:rPr>
          <w:spacing w:val="-3"/>
        </w:rPr>
        <w:t xml:space="preserve"> </w:t>
      </w:r>
      <w:r>
        <w:t>doivent</w:t>
      </w:r>
      <w:r>
        <w:rPr>
          <w:spacing w:val="-4"/>
        </w:rPr>
        <w:t xml:space="preserve"> </w:t>
      </w:r>
      <w:r>
        <w:t>être</w:t>
      </w:r>
      <w:r>
        <w:rPr>
          <w:spacing w:val="-5"/>
        </w:rPr>
        <w:t xml:space="preserve"> </w:t>
      </w:r>
      <w:r>
        <w:t>identifiées</w:t>
      </w:r>
      <w:r>
        <w:rPr>
          <w:spacing w:val="-4"/>
        </w:rPr>
        <w:t xml:space="preserve"> </w:t>
      </w:r>
      <w:r>
        <w:t>et</w:t>
      </w:r>
      <w:r>
        <w:rPr>
          <w:spacing w:val="-4"/>
        </w:rPr>
        <w:t xml:space="preserve"> </w:t>
      </w:r>
      <w:r>
        <w:t>réservées</w:t>
      </w:r>
      <w:r>
        <w:rPr>
          <w:spacing w:val="-2"/>
        </w:rPr>
        <w:t xml:space="preserve"> </w:t>
      </w:r>
      <w:r>
        <w:t>exclusivement</w:t>
      </w:r>
      <w:r>
        <w:rPr>
          <w:spacing w:val="-4"/>
        </w:rPr>
        <w:t xml:space="preserve"> </w:t>
      </w:r>
      <w:r>
        <w:t>aux</w:t>
      </w:r>
      <w:r>
        <w:rPr>
          <w:spacing w:val="-7"/>
        </w:rPr>
        <w:t xml:space="preserve"> </w:t>
      </w:r>
      <w:r>
        <w:t>personnes</w:t>
      </w:r>
      <w:r>
        <w:rPr>
          <w:spacing w:val="-4"/>
        </w:rPr>
        <w:t xml:space="preserve"> </w:t>
      </w:r>
      <w:r>
        <w:t>handicapées.</w:t>
      </w:r>
      <w:r>
        <w:rPr>
          <w:spacing w:val="-48"/>
        </w:rPr>
        <w:t xml:space="preserve"> </w:t>
      </w:r>
      <w:r>
        <w:t>Leur</w:t>
      </w:r>
      <w:r>
        <w:rPr>
          <w:spacing w:val="-1"/>
        </w:rPr>
        <w:t xml:space="preserve"> </w:t>
      </w:r>
      <w:r>
        <w:t>nombre minimal s'établit</w:t>
      </w:r>
      <w:r>
        <w:rPr>
          <w:spacing w:val="-2"/>
        </w:rPr>
        <w:t xml:space="preserve"> </w:t>
      </w:r>
      <w:r>
        <w:t>comme</w:t>
      </w:r>
      <w:r>
        <w:rPr>
          <w:spacing w:val="-2"/>
        </w:rPr>
        <w:t xml:space="preserve"> </w:t>
      </w:r>
      <w:r>
        <w:t>suit:</w:t>
      </w:r>
    </w:p>
    <w:p w14:paraId="4C2FD301" w14:textId="77777777" w:rsidR="005074BA" w:rsidRDefault="00F0000B">
      <w:pPr>
        <w:pStyle w:val="Paragraphedeliste"/>
        <w:numPr>
          <w:ilvl w:val="4"/>
          <w:numId w:val="35"/>
        </w:numPr>
        <w:tabs>
          <w:tab w:val="left" w:pos="4024"/>
          <w:tab w:val="left" w:pos="4025"/>
        </w:tabs>
        <w:spacing w:before="22"/>
        <w:ind w:right="1731"/>
        <w:rPr>
          <w:sz w:val="18"/>
        </w:rPr>
      </w:pPr>
      <w:r>
        <w:rPr>
          <w:sz w:val="18"/>
        </w:rPr>
        <w:t>de</w:t>
      </w:r>
      <w:r>
        <w:rPr>
          <w:spacing w:val="-2"/>
          <w:sz w:val="18"/>
        </w:rPr>
        <w:t xml:space="preserve"> </w:t>
      </w:r>
      <w:r>
        <w:rPr>
          <w:sz w:val="18"/>
        </w:rPr>
        <w:t>trente</w:t>
      </w:r>
      <w:r>
        <w:rPr>
          <w:spacing w:val="-1"/>
          <w:sz w:val="18"/>
        </w:rPr>
        <w:t xml:space="preserve"> </w:t>
      </w:r>
      <w:r>
        <w:rPr>
          <w:sz w:val="18"/>
        </w:rPr>
        <w:t>(30)</w:t>
      </w:r>
      <w:r>
        <w:rPr>
          <w:spacing w:val="-1"/>
          <w:sz w:val="18"/>
        </w:rPr>
        <w:t xml:space="preserve"> </w:t>
      </w:r>
      <w:r>
        <w:rPr>
          <w:sz w:val="18"/>
        </w:rPr>
        <w:t>à</w:t>
      </w:r>
      <w:r>
        <w:rPr>
          <w:spacing w:val="-3"/>
          <w:sz w:val="18"/>
        </w:rPr>
        <w:t xml:space="preserve"> </w:t>
      </w:r>
      <w:r>
        <w:rPr>
          <w:sz w:val="18"/>
        </w:rPr>
        <w:t>soixante</w:t>
      </w:r>
      <w:r>
        <w:rPr>
          <w:spacing w:val="-1"/>
          <w:sz w:val="18"/>
        </w:rPr>
        <w:t xml:space="preserve"> </w:t>
      </w:r>
      <w:r>
        <w:rPr>
          <w:sz w:val="18"/>
        </w:rPr>
        <w:t>(60)</w:t>
      </w:r>
      <w:r>
        <w:rPr>
          <w:spacing w:val="-3"/>
          <w:sz w:val="18"/>
        </w:rPr>
        <w:t xml:space="preserve"> </w:t>
      </w:r>
      <w:r>
        <w:rPr>
          <w:sz w:val="18"/>
        </w:rPr>
        <w:t>cases,</w:t>
      </w:r>
      <w:r>
        <w:rPr>
          <w:spacing w:val="-4"/>
          <w:sz w:val="18"/>
        </w:rPr>
        <w:t xml:space="preserve"> </w:t>
      </w:r>
      <w:r>
        <w:rPr>
          <w:sz w:val="18"/>
        </w:rPr>
        <w:t>une</w:t>
      </w:r>
      <w:r>
        <w:rPr>
          <w:spacing w:val="-3"/>
          <w:sz w:val="18"/>
        </w:rPr>
        <w:t xml:space="preserve"> </w:t>
      </w:r>
      <w:r>
        <w:rPr>
          <w:sz w:val="18"/>
        </w:rPr>
        <w:t>case</w:t>
      </w:r>
      <w:r>
        <w:rPr>
          <w:spacing w:val="-1"/>
          <w:sz w:val="18"/>
        </w:rPr>
        <w:t xml:space="preserve"> </w:t>
      </w:r>
      <w:r>
        <w:rPr>
          <w:sz w:val="18"/>
        </w:rPr>
        <w:t>par</w:t>
      </w:r>
      <w:r>
        <w:rPr>
          <w:spacing w:val="-1"/>
          <w:sz w:val="18"/>
        </w:rPr>
        <w:t xml:space="preserve"> </w:t>
      </w:r>
      <w:r>
        <w:rPr>
          <w:sz w:val="18"/>
        </w:rPr>
        <w:t>trente</w:t>
      </w:r>
      <w:r>
        <w:rPr>
          <w:spacing w:val="-1"/>
          <w:sz w:val="18"/>
        </w:rPr>
        <w:t xml:space="preserve"> </w:t>
      </w:r>
      <w:r>
        <w:rPr>
          <w:sz w:val="18"/>
        </w:rPr>
        <w:t>(30</w:t>
      </w:r>
      <w:r>
        <w:rPr>
          <w:spacing w:val="-3"/>
          <w:sz w:val="18"/>
        </w:rPr>
        <w:t xml:space="preserve"> </w:t>
      </w:r>
      <w:r>
        <w:rPr>
          <w:sz w:val="18"/>
        </w:rPr>
        <w:t>cases,</w:t>
      </w:r>
      <w:r>
        <w:rPr>
          <w:spacing w:val="-4"/>
          <w:sz w:val="18"/>
        </w:rPr>
        <w:t xml:space="preserve"> </w:t>
      </w:r>
      <w:r>
        <w:rPr>
          <w:sz w:val="18"/>
        </w:rPr>
        <w:t>incluse</w:t>
      </w:r>
      <w:r>
        <w:rPr>
          <w:spacing w:val="-47"/>
          <w:sz w:val="18"/>
        </w:rPr>
        <w:t xml:space="preserve"> </w:t>
      </w:r>
      <w:r>
        <w:rPr>
          <w:sz w:val="18"/>
        </w:rPr>
        <w:t>dans</w:t>
      </w:r>
      <w:r>
        <w:rPr>
          <w:spacing w:val="-3"/>
          <w:sz w:val="18"/>
        </w:rPr>
        <w:t xml:space="preserve"> </w:t>
      </w:r>
      <w:r>
        <w:rPr>
          <w:sz w:val="18"/>
        </w:rPr>
        <w:t>le</w:t>
      </w:r>
      <w:r>
        <w:rPr>
          <w:spacing w:val="-2"/>
          <w:sz w:val="18"/>
        </w:rPr>
        <w:t xml:space="preserve"> </w:t>
      </w:r>
      <w:r>
        <w:rPr>
          <w:sz w:val="18"/>
        </w:rPr>
        <w:t>nombre global;</w:t>
      </w:r>
    </w:p>
    <w:p w14:paraId="61BEBD61" w14:textId="77777777" w:rsidR="005074BA" w:rsidRDefault="00F0000B">
      <w:pPr>
        <w:pStyle w:val="Paragraphedeliste"/>
        <w:numPr>
          <w:ilvl w:val="4"/>
          <w:numId w:val="35"/>
        </w:numPr>
        <w:tabs>
          <w:tab w:val="left" w:pos="4024"/>
          <w:tab w:val="left" w:pos="4025"/>
        </w:tabs>
        <w:spacing w:before="21"/>
        <w:ind w:right="1911"/>
        <w:rPr>
          <w:sz w:val="18"/>
        </w:rPr>
      </w:pPr>
      <w:r>
        <w:rPr>
          <w:sz w:val="18"/>
        </w:rPr>
        <w:t>une</w:t>
      </w:r>
      <w:r>
        <w:rPr>
          <w:spacing w:val="-4"/>
          <w:sz w:val="18"/>
        </w:rPr>
        <w:t xml:space="preserve"> </w:t>
      </w:r>
      <w:r>
        <w:rPr>
          <w:sz w:val="18"/>
        </w:rPr>
        <w:t>case</w:t>
      </w:r>
      <w:r>
        <w:rPr>
          <w:spacing w:val="-2"/>
          <w:sz w:val="18"/>
        </w:rPr>
        <w:t xml:space="preserve"> </w:t>
      </w:r>
      <w:r>
        <w:rPr>
          <w:sz w:val="18"/>
        </w:rPr>
        <w:t>supplémentaire</w:t>
      </w:r>
      <w:r>
        <w:rPr>
          <w:spacing w:val="-1"/>
          <w:sz w:val="18"/>
        </w:rPr>
        <w:t xml:space="preserve"> </w:t>
      </w:r>
      <w:r>
        <w:rPr>
          <w:sz w:val="18"/>
        </w:rPr>
        <w:t>par</w:t>
      </w:r>
      <w:r>
        <w:rPr>
          <w:spacing w:val="-4"/>
          <w:sz w:val="18"/>
        </w:rPr>
        <w:t xml:space="preserve"> </w:t>
      </w:r>
      <w:r>
        <w:rPr>
          <w:sz w:val="18"/>
        </w:rPr>
        <w:t>soixante</w:t>
      </w:r>
      <w:r>
        <w:rPr>
          <w:spacing w:val="-2"/>
          <w:sz w:val="18"/>
        </w:rPr>
        <w:t xml:space="preserve"> </w:t>
      </w:r>
      <w:r>
        <w:rPr>
          <w:sz w:val="18"/>
        </w:rPr>
        <w:t>(60)</w:t>
      </w:r>
      <w:r>
        <w:rPr>
          <w:spacing w:val="-4"/>
          <w:sz w:val="18"/>
        </w:rPr>
        <w:t xml:space="preserve"> </w:t>
      </w:r>
      <w:r>
        <w:rPr>
          <w:sz w:val="18"/>
        </w:rPr>
        <w:t>cases</w:t>
      </w:r>
      <w:r>
        <w:rPr>
          <w:spacing w:val="-1"/>
          <w:sz w:val="18"/>
        </w:rPr>
        <w:t xml:space="preserve"> </w:t>
      </w:r>
      <w:r>
        <w:rPr>
          <w:sz w:val="18"/>
        </w:rPr>
        <w:t>en</w:t>
      </w:r>
      <w:r>
        <w:rPr>
          <w:spacing w:val="-4"/>
          <w:sz w:val="18"/>
        </w:rPr>
        <w:t xml:space="preserve"> </w:t>
      </w:r>
      <w:r>
        <w:rPr>
          <w:sz w:val="18"/>
        </w:rPr>
        <w:t>sus,</w:t>
      </w:r>
      <w:r>
        <w:rPr>
          <w:spacing w:val="-1"/>
          <w:sz w:val="18"/>
        </w:rPr>
        <w:t xml:space="preserve"> </w:t>
      </w:r>
      <w:r>
        <w:rPr>
          <w:sz w:val="18"/>
        </w:rPr>
        <w:t>incluse</w:t>
      </w:r>
      <w:r>
        <w:rPr>
          <w:spacing w:val="-2"/>
          <w:sz w:val="18"/>
        </w:rPr>
        <w:t xml:space="preserve"> </w:t>
      </w:r>
      <w:r>
        <w:rPr>
          <w:sz w:val="18"/>
        </w:rPr>
        <w:t>dans</w:t>
      </w:r>
      <w:r>
        <w:rPr>
          <w:spacing w:val="-3"/>
          <w:sz w:val="18"/>
        </w:rPr>
        <w:t xml:space="preserve"> </w:t>
      </w:r>
      <w:r>
        <w:rPr>
          <w:sz w:val="18"/>
        </w:rPr>
        <w:t>le</w:t>
      </w:r>
      <w:r>
        <w:rPr>
          <w:spacing w:val="-47"/>
          <w:sz w:val="18"/>
        </w:rPr>
        <w:t xml:space="preserve"> </w:t>
      </w:r>
      <w:r>
        <w:rPr>
          <w:sz w:val="18"/>
        </w:rPr>
        <w:t>nombre</w:t>
      </w:r>
      <w:r>
        <w:rPr>
          <w:spacing w:val="-1"/>
          <w:sz w:val="18"/>
        </w:rPr>
        <w:t xml:space="preserve"> </w:t>
      </w:r>
      <w:r>
        <w:rPr>
          <w:sz w:val="18"/>
        </w:rPr>
        <w:t>global;</w:t>
      </w:r>
    </w:p>
    <w:p w14:paraId="6D742148" w14:textId="77777777" w:rsidR="005074BA" w:rsidRDefault="005074BA">
      <w:pPr>
        <w:pStyle w:val="Corpsdetexte"/>
        <w:spacing w:before="3"/>
        <w:rPr>
          <w:sz w:val="17"/>
        </w:rPr>
      </w:pPr>
    </w:p>
    <w:p w14:paraId="1B2DA857" w14:textId="77777777" w:rsidR="005074BA" w:rsidRDefault="00F0000B">
      <w:pPr>
        <w:pStyle w:val="Corpsdetexte"/>
        <w:spacing w:before="1"/>
        <w:ind w:left="2512"/>
        <w:jc w:val="both"/>
      </w:pPr>
      <w:r>
        <w:t>Les</w:t>
      </w:r>
      <w:r>
        <w:rPr>
          <w:spacing w:val="-3"/>
        </w:rPr>
        <w:t xml:space="preserve"> </w:t>
      </w:r>
      <w:r>
        <w:t>cases</w:t>
      </w:r>
      <w:r>
        <w:rPr>
          <w:spacing w:val="-3"/>
        </w:rPr>
        <w:t xml:space="preserve"> </w:t>
      </w:r>
      <w:r>
        <w:t>doivent</w:t>
      </w:r>
      <w:r>
        <w:rPr>
          <w:spacing w:val="-2"/>
        </w:rPr>
        <w:t xml:space="preserve"> </w:t>
      </w:r>
      <w:r>
        <w:t>être</w:t>
      </w:r>
      <w:r>
        <w:rPr>
          <w:spacing w:val="-2"/>
        </w:rPr>
        <w:t xml:space="preserve"> </w:t>
      </w:r>
      <w:r>
        <w:t>localisées le</w:t>
      </w:r>
      <w:r>
        <w:rPr>
          <w:spacing w:val="-2"/>
        </w:rPr>
        <w:t xml:space="preserve"> </w:t>
      </w:r>
      <w:r>
        <w:t>plus</w:t>
      </w:r>
      <w:r>
        <w:rPr>
          <w:spacing w:val="-3"/>
        </w:rPr>
        <w:t xml:space="preserve"> </w:t>
      </w:r>
      <w:r>
        <w:t>près</w:t>
      </w:r>
      <w:r>
        <w:rPr>
          <w:spacing w:val="-4"/>
        </w:rPr>
        <w:t xml:space="preserve"> </w:t>
      </w:r>
      <w:r>
        <w:t>possible</w:t>
      </w:r>
      <w:r>
        <w:rPr>
          <w:spacing w:val="-4"/>
        </w:rPr>
        <w:t xml:space="preserve"> </w:t>
      </w:r>
      <w:r>
        <w:t>de</w:t>
      </w:r>
      <w:r>
        <w:rPr>
          <w:spacing w:val="-3"/>
        </w:rPr>
        <w:t xml:space="preserve"> </w:t>
      </w:r>
      <w:r>
        <w:t>l'entrée</w:t>
      </w:r>
      <w:r>
        <w:rPr>
          <w:spacing w:val="-2"/>
        </w:rPr>
        <w:t xml:space="preserve"> </w:t>
      </w:r>
      <w:r>
        <w:t>principale</w:t>
      </w:r>
      <w:r>
        <w:rPr>
          <w:spacing w:val="-2"/>
        </w:rPr>
        <w:t xml:space="preserve"> </w:t>
      </w:r>
      <w:r>
        <w:t>de</w:t>
      </w:r>
      <w:r>
        <w:rPr>
          <w:spacing w:val="-2"/>
        </w:rPr>
        <w:t xml:space="preserve"> </w:t>
      </w:r>
      <w:r>
        <w:t>l'usage.</w:t>
      </w:r>
    </w:p>
    <w:p w14:paraId="419FDBB6" w14:textId="77777777" w:rsidR="005074BA" w:rsidRDefault="005074BA">
      <w:pPr>
        <w:jc w:val="both"/>
        <w:sectPr w:rsidR="005074BA" w:rsidSect="00301B27">
          <w:headerReference w:type="default" r:id="rId215"/>
          <w:footerReference w:type="default" r:id="rId216"/>
          <w:pgSz w:w="12240" w:h="15840"/>
          <w:pgMar w:top="1300" w:right="0" w:bottom="1260" w:left="500" w:header="1061" w:footer="1080" w:gutter="0"/>
          <w:cols w:space="720"/>
        </w:sectPr>
      </w:pPr>
    </w:p>
    <w:p w14:paraId="2CBCA13F" w14:textId="77777777" w:rsidR="005074BA" w:rsidRDefault="00F0000B">
      <w:pPr>
        <w:pStyle w:val="Titre5"/>
        <w:numPr>
          <w:ilvl w:val="2"/>
          <w:numId w:val="35"/>
        </w:numPr>
        <w:tabs>
          <w:tab w:val="left" w:pos="3338"/>
          <w:tab w:val="left" w:pos="3339"/>
        </w:tabs>
        <w:spacing w:line="229" w:lineRule="exact"/>
        <w:ind w:hanging="866"/>
      </w:pPr>
      <w:r>
        <w:rPr>
          <w:noProof/>
        </w:rPr>
        <w:lastRenderedPageBreak/>
        <w:drawing>
          <wp:anchor distT="0" distB="0" distL="0" distR="0" simplePos="0" relativeHeight="15844864" behindDoc="0" locked="0" layoutInCell="1" allowOverlap="1" wp14:anchorId="0B2230E0" wp14:editId="39B9B2AE">
            <wp:simplePos x="0" y="0"/>
            <wp:positionH relativeFrom="page">
              <wp:posOffset>942533</wp:posOffset>
            </wp:positionH>
            <wp:positionV relativeFrom="page">
              <wp:posOffset>696272</wp:posOffset>
            </wp:positionV>
            <wp:extent cx="845867" cy="832680"/>
            <wp:effectExtent l="0" t="0" r="0" b="0"/>
            <wp:wrapNone/>
            <wp:docPr id="32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jpeg"/>
                    <pic:cNvPicPr/>
                  </pic:nvPicPr>
                  <pic:blipFill>
                    <a:blip r:embed="rId11" cstate="print"/>
                    <a:stretch>
                      <a:fillRect/>
                    </a:stretch>
                  </pic:blipFill>
                  <pic:spPr>
                    <a:xfrm>
                      <a:off x="0" y="0"/>
                      <a:ext cx="845867" cy="832680"/>
                    </a:xfrm>
                    <a:prstGeom prst="rect">
                      <a:avLst/>
                    </a:prstGeom>
                  </pic:spPr>
                </pic:pic>
              </a:graphicData>
            </a:graphic>
          </wp:anchor>
        </w:drawing>
      </w:r>
      <w:r>
        <w:t>Normes</w:t>
      </w:r>
      <w:r>
        <w:rPr>
          <w:spacing w:val="-3"/>
        </w:rPr>
        <w:t xml:space="preserve"> </w:t>
      </w:r>
      <w:r>
        <w:t>de</w:t>
      </w:r>
      <w:r>
        <w:rPr>
          <w:spacing w:val="-3"/>
        </w:rPr>
        <w:t xml:space="preserve"> </w:t>
      </w:r>
      <w:r>
        <w:t>chargement</w:t>
      </w:r>
      <w:r>
        <w:rPr>
          <w:spacing w:val="-2"/>
        </w:rPr>
        <w:t xml:space="preserve"> </w:t>
      </w:r>
      <w:r>
        <w:t>et</w:t>
      </w:r>
      <w:r>
        <w:rPr>
          <w:spacing w:val="-1"/>
        </w:rPr>
        <w:t xml:space="preserve"> </w:t>
      </w:r>
      <w:r>
        <w:t>de</w:t>
      </w:r>
      <w:r>
        <w:rPr>
          <w:spacing w:val="-3"/>
        </w:rPr>
        <w:t xml:space="preserve"> </w:t>
      </w:r>
      <w:r>
        <w:t>déchargement</w:t>
      </w:r>
      <w:r>
        <w:rPr>
          <w:spacing w:val="-1"/>
        </w:rPr>
        <w:t xml:space="preserve"> </w:t>
      </w:r>
      <w:r>
        <w:t>des</w:t>
      </w:r>
      <w:r>
        <w:rPr>
          <w:spacing w:val="-2"/>
        </w:rPr>
        <w:t xml:space="preserve"> </w:t>
      </w:r>
      <w:r>
        <w:t>véhicules</w:t>
      </w:r>
    </w:p>
    <w:p w14:paraId="5B82B657" w14:textId="77777777" w:rsidR="005074BA" w:rsidRDefault="00F0000B">
      <w:pPr>
        <w:pStyle w:val="Titre6"/>
        <w:numPr>
          <w:ilvl w:val="3"/>
          <w:numId w:val="35"/>
        </w:numPr>
        <w:tabs>
          <w:tab w:val="left" w:pos="3139"/>
        </w:tabs>
        <w:spacing w:before="193"/>
        <w:ind w:left="3138" w:hanging="666"/>
      </w:pPr>
      <w:r>
        <w:t>Disposition</w:t>
      </w:r>
      <w:r>
        <w:rPr>
          <w:spacing w:val="-3"/>
        </w:rPr>
        <w:t xml:space="preserve"> </w:t>
      </w:r>
      <w:r>
        <w:t>générale</w:t>
      </w:r>
    </w:p>
    <w:p w14:paraId="409A1A3F" w14:textId="77777777" w:rsidR="005074BA" w:rsidRDefault="00F0000B">
      <w:pPr>
        <w:pStyle w:val="Corpsdetexte"/>
        <w:spacing w:before="8"/>
        <w:ind w:left="2473" w:right="1906"/>
      </w:pPr>
      <w:r>
        <w:t>Tout nouvel usage industriel de deux cents mètres carrés (200 m</w:t>
      </w:r>
      <w:r>
        <w:rPr>
          <w:position w:val="6"/>
          <w:sz w:val="12"/>
        </w:rPr>
        <w:t>2</w:t>
      </w:r>
      <w:r>
        <w:t>) et plus doit comporter au</w:t>
      </w:r>
      <w:r>
        <w:rPr>
          <w:spacing w:val="-47"/>
        </w:rPr>
        <w:t xml:space="preserve"> </w:t>
      </w:r>
      <w:r>
        <w:t>moins un espace de</w:t>
      </w:r>
      <w:r>
        <w:rPr>
          <w:spacing w:val="1"/>
        </w:rPr>
        <w:t xml:space="preserve"> </w:t>
      </w:r>
      <w:r>
        <w:t>chargement et</w:t>
      </w:r>
      <w:r>
        <w:rPr>
          <w:spacing w:val="-2"/>
        </w:rPr>
        <w:t xml:space="preserve"> </w:t>
      </w:r>
      <w:r>
        <w:t>de</w:t>
      </w:r>
      <w:r>
        <w:rPr>
          <w:spacing w:val="-2"/>
        </w:rPr>
        <w:t xml:space="preserve"> </w:t>
      </w:r>
      <w:r>
        <w:t>déchargement.</w:t>
      </w:r>
    </w:p>
    <w:p w14:paraId="72EDB947" w14:textId="77777777" w:rsidR="005074BA" w:rsidRDefault="005074BA">
      <w:pPr>
        <w:pStyle w:val="Corpsdetexte"/>
        <w:spacing w:before="11"/>
        <w:rPr>
          <w:sz w:val="19"/>
        </w:rPr>
      </w:pPr>
    </w:p>
    <w:p w14:paraId="24E9C331" w14:textId="77777777" w:rsidR="005074BA" w:rsidRDefault="00F0000B">
      <w:pPr>
        <w:pStyle w:val="Titre6"/>
        <w:numPr>
          <w:ilvl w:val="3"/>
          <w:numId w:val="35"/>
        </w:numPr>
        <w:tabs>
          <w:tab w:val="left" w:pos="3141"/>
        </w:tabs>
        <w:ind w:hanging="668"/>
      </w:pPr>
      <w:r>
        <w:t>Situation</w:t>
      </w:r>
    </w:p>
    <w:p w14:paraId="36F205F1" w14:textId="77777777" w:rsidR="005074BA" w:rsidRDefault="00F0000B">
      <w:pPr>
        <w:pStyle w:val="Corpsdetexte"/>
        <w:spacing w:line="242" w:lineRule="auto"/>
        <w:ind w:left="2473" w:right="1908"/>
      </w:pPr>
      <w:r>
        <w:t>Les</w:t>
      </w:r>
      <w:r>
        <w:rPr>
          <w:spacing w:val="-4"/>
        </w:rPr>
        <w:t xml:space="preserve"> </w:t>
      </w:r>
      <w:r>
        <w:t>espaces</w:t>
      </w:r>
      <w:r>
        <w:rPr>
          <w:spacing w:val="-1"/>
        </w:rPr>
        <w:t xml:space="preserve"> </w:t>
      </w:r>
      <w:r>
        <w:t>de</w:t>
      </w:r>
      <w:r>
        <w:rPr>
          <w:spacing w:val="-3"/>
        </w:rPr>
        <w:t xml:space="preserve"> </w:t>
      </w:r>
      <w:r>
        <w:t>chargement</w:t>
      </w:r>
      <w:r>
        <w:rPr>
          <w:spacing w:val="-2"/>
        </w:rPr>
        <w:t xml:space="preserve"> </w:t>
      </w:r>
      <w:r>
        <w:t>et</w:t>
      </w:r>
      <w:r>
        <w:rPr>
          <w:spacing w:val="-3"/>
        </w:rPr>
        <w:t xml:space="preserve"> </w:t>
      </w:r>
      <w:r>
        <w:t>les</w:t>
      </w:r>
      <w:r>
        <w:rPr>
          <w:spacing w:val="-4"/>
        </w:rPr>
        <w:t xml:space="preserve"> </w:t>
      </w:r>
      <w:r>
        <w:t>tabliers</w:t>
      </w:r>
      <w:r>
        <w:rPr>
          <w:spacing w:val="-2"/>
        </w:rPr>
        <w:t xml:space="preserve"> </w:t>
      </w:r>
      <w:r>
        <w:t>de</w:t>
      </w:r>
      <w:r>
        <w:rPr>
          <w:spacing w:val="-2"/>
        </w:rPr>
        <w:t xml:space="preserve"> </w:t>
      </w:r>
      <w:r>
        <w:t>manœuvre</w:t>
      </w:r>
      <w:r>
        <w:rPr>
          <w:spacing w:val="-4"/>
        </w:rPr>
        <w:t xml:space="preserve"> </w:t>
      </w:r>
      <w:r>
        <w:t>prévus</w:t>
      </w:r>
      <w:r>
        <w:rPr>
          <w:spacing w:val="-2"/>
        </w:rPr>
        <w:t xml:space="preserve"> </w:t>
      </w:r>
      <w:r>
        <w:t>au</w:t>
      </w:r>
      <w:r>
        <w:rPr>
          <w:spacing w:val="-2"/>
        </w:rPr>
        <w:t xml:space="preserve"> </w:t>
      </w:r>
      <w:r>
        <w:t>paragraphe</w:t>
      </w:r>
      <w:r>
        <w:rPr>
          <w:spacing w:val="-5"/>
        </w:rPr>
        <w:t xml:space="preserve"> </w:t>
      </w:r>
      <w:r>
        <w:t>précédent</w:t>
      </w:r>
      <w:r>
        <w:rPr>
          <w:spacing w:val="-47"/>
        </w:rPr>
        <w:t xml:space="preserve"> </w:t>
      </w:r>
      <w:r>
        <w:t>doivent être situés entièrement sur l'emplacement de l'usage desservi et permettre le</w:t>
      </w:r>
      <w:r>
        <w:rPr>
          <w:spacing w:val="1"/>
        </w:rPr>
        <w:t xml:space="preserve"> </w:t>
      </w:r>
      <w:r>
        <w:t>chargement</w:t>
      </w:r>
      <w:r>
        <w:rPr>
          <w:spacing w:val="-2"/>
        </w:rPr>
        <w:t xml:space="preserve"> </w:t>
      </w:r>
      <w:r>
        <w:t>et</w:t>
      </w:r>
      <w:r>
        <w:rPr>
          <w:spacing w:val="-1"/>
        </w:rPr>
        <w:t xml:space="preserve"> </w:t>
      </w:r>
      <w:r>
        <w:t>le</w:t>
      </w:r>
      <w:r>
        <w:rPr>
          <w:spacing w:val="-3"/>
        </w:rPr>
        <w:t xml:space="preserve"> </w:t>
      </w:r>
      <w:r>
        <w:t>déchargement</w:t>
      </w:r>
      <w:r>
        <w:rPr>
          <w:spacing w:val="-1"/>
        </w:rPr>
        <w:t xml:space="preserve"> </w:t>
      </w:r>
      <w:r>
        <w:t>sans</w:t>
      </w:r>
      <w:r>
        <w:rPr>
          <w:spacing w:val="2"/>
        </w:rPr>
        <w:t xml:space="preserve"> </w:t>
      </w:r>
      <w:r>
        <w:t>que</w:t>
      </w:r>
      <w:r>
        <w:rPr>
          <w:spacing w:val="-3"/>
        </w:rPr>
        <w:t xml:space="preserve"> </w:t>
      </w:r>
      <w:r>
        <w:t>le</w:t>
      </w:r>
      <w:r>
        <w:rPr>
          <w:spacing w:val="-1"/>
        </w:rPr>
        <w:t xml:space="preserve"> </w:t>
      </w:r>
      <w:r>
        <w:t>véhicule</w:t>
      </w:r>
      <w:r>
        <w:rPr>
          <w:spacing w:val="-1"/>
        </w:rPr>
        <w:t xml:space="preserve"> </w:t>
      </w:r>
      <w:r>
        <w:t>n'empiète</w:t>
      </w:r>
      <w:r>
        <w:rPr>
          <w:spacing w:val="-2"/>
        </w:rPr>
        <w:t xml:space="preserve"> </w:t>
      </w:r>
      <w:r>
        <w:t>sur</w:t>
      </w:r>
      <w:r>
        <w:rPr>
          <w:spacing w:val="-1"/>
        </w:rPr>
        <w:t xml:space="preserve"> </w:t>
      </w:r>
      <w:r>
        <w:t>la</w:t>
      </w:r>
      <w:r>
        <w:rPr>
          <w:spacing w:val="-3"/>
        </w:rPr>
        <w:t xml:space="preserve"> </w:t>
      </w:r>
      <w:r>
        <w:t>voie</w:t>
      </w:r>
      <w:r>
        <w:rPr>
          <w:spacing w:val="-1"/>
        </w:rPr>
        <w:t xml:space="preserve"> </w:t>
      </w:r>
      <w:r>
        <w:t>publique.</w:t>
      </w:r>
    </w:p>
    <w:p w14:paraId="7DDAD1E7" w14:textId="77777777" w:rsidR="005074BA" w:rsidRDefault="005074BA">
      <w:pPr>
        <w:pStyle w:val="Corpsdetexte"/>
        <w:rPr>
          <w:sz w:val="16"/>
        </w:rPr>
      </w:pPr>
    </w:p>
    <w:p w14:paraId="4EB38593" w14:textId="77777777" w:rsidR="005074BA" w:rsidRDefault="00F0000B">
      <w:pPr>
        <w:pStyle w:val="Titre6"/>
        <w:numPr>
          <w:ilvl w:val="3"/>
          <w:numId w:val="35"/>
        </w:numPr>
        <w:tabs>
          <w:tab w:val="left" w:pos="3141"/>
        </w:tabs>
        <w:ind w:hanging="668"/>
      </w:pPr>
      <w:r>
        <w:t>Aménagement</w:t>
      </w:r>
      <w:r>
        <w:rPr>
          <w:spacing w:val="-3"/>
        </w:rPr>
        <w:t xml:space="preserve"> </w:t>
      </w:r>
      <w:r>
        <w:t>et</w:t>
      </w:r>
      <w:r>
        <w:rPr>
          <w:spacing w:val="-3"/>
        </w:rPr>
        <w:t xml:space="preserve"> </w:t>
      </w:r>
      <w:r>
        <w:t>tenue des</w:t>
      </w:r>
      <w:r>
        <w:rPr>
          <w:spacing w:val="-2"/>
        </w:rPr>
        <w:t xml:space="preserve"> </w:t>
      </w:r>
      <w:r>
        <w:t>espaces de</w:t>
      </w:r>
      <w:r>
        <w:rPr>
          <w:spacing w:val="-2"/>
        </w:rPr>
        <w:t xml:space="preserve"> </w:t>
      </w:r>
      <w:r>
        <w:t>chargement</w:t>
      </w:r>
    </w:p>
    <w:p w14:paraId="58183F94" w14:textId="77777777" w:rsidR="005074BA" w:rsidRDefault="00F0000B">
      <w:pPr>
        <w:pStyle w:val="Corpsdetexte"/>
        <w:spacing w:before="3"/>
        <w:ind w:left="2473" w:right="1563"/>
      </w:pPr>
      <w:r>
        <w:t>Toutes</w:t>
      </w:r>
      <w:r>
        <w:rPr>
          <w:spacing w:val="-2"/>
        </w:rPr>
        <w:t xml:space="preserve"> </w:t>
      </w:r>
      <w:r>
        <w:t>les</w:t>
      </w:r>
      <w:r>
        <w:rPr>
          <w:spacing w:val="-3"/>
        </w:rPr>
        <w:t xml:space="preserve"> </w:t>
      </w:r>
      <w:r>
        <w:t>surfaces</w:t>
      </w:r>
      <w:r>
        <w:rPr>
          <w:spacing w:val="-1"/>
        </w:rPr>
        <w:t xml:space="preserve"> </w:t>
      </w:r>
      <w:r>
        <w:t>doivent</w:t>
      </w:r>
      <w:r>
        <w:rPr>
          <w:spacing w:val="-2"/>
        </w:rPr>
        <w:t xml:space="preserve"> </w:t>
      </w:r>
      <w:r>
        <w:t>être</w:t>
      </w:r>
      <w:r>
        <w:rPr>
          <w:spacing w:val="-2"/>
        </w:rPr>
        <w:t xml:space="preserve"> </w:t>
      </w:r>
      <w:r>
        <w:t>pavées</w:t>
      </w:r>
      <w:r>
        <w:rPr>
          <w:spacing w:val="-1"/>
        </w:rPr>
        <w:t xml:space="preserve"> </w:t>
      </w:r>
      <w:r>
        <w:t>ou</w:t>
      </w:r>
      <w:r>
        <w:rPr>
          <w:spacing w:val="-4"/>
        </w:rPr>
        <w:t xml:space="preserve"> </w:t>
      </w:r>
      <w:r>
        <w:t>autrement</w:t>
      </w:r>
      <w:r>
        <w:rPr>
          <w:spacing w:val="-3"/>
        </w:rPr>
        <w:t xml:space="preserve"> </w:t>
      </w:r>
      <w:r>
        <w:t>recouvertes</w:t>
      </w:r>
      <w:r>
        <w:rPr>
          <w:spacing w:val="-3"/>
        </w:rPr>
        <w:t xml:space="preserve"> </w:t>
      </w:r>
      <w:r>
        <w:t>de</w:t>
      </w:r>
      <w:r>
        <w:rPr>
          <w:spacing w:val="-4"/>
        </w:rPr>
        <w:t xml:space="preserve"> </w:t>
      </w:r>
      <w:r>
        <w:t>manière</w:t>
      </w:r>
      <w:r>
        <w:rPr>
          <w:spacing w:val="-4"/>
        </w:rPr>
        <w:t xml:space="preserve"> </w:t>
      </w:r>
      <w:r>
        <w:t>à</w:t>
      </w:r>
      <w:r>
        <w:rPr>
          <w:spacing w:val="-2"/>
        </w:rPr>
        <w:t xml:space="preserve"> </w:t>
      </w:r>
      <w:r>
        <w:t>ce</w:t>
      </w:r>
      <w:r>
        <w:rPr>
          <w:spacing w:val="-2"/>
        </w:rPr>
        <w:t xml:space="preserve"> </w:t>
      </w:r>
      <w:r>
        <w:t>qu'il</w:t>
      </w:r>
      <w:r>
        <w:rPr>
          <w:spacing w:val="-2"/>
        </w:rPr>
        <w:t xml:space="preserve"> </w:t>
      </w:r>
      <w:r>
        <w:t>ne</w:t>
      </w:r>
      <w:r>
        <w:rPr>
          <w:spacing w:val="-47"/>
        </w:rPr>
        <w:t xml:space="preserve"> </w:t>
      </w:r>
      <w:r>
        <w:t>puisse</w:t>
      </w:r>
      <w:r>
        <w:rPr>
          <w:spacing w:val="-2"/>
        </w:rPr>
        <w:t xml:space="preserve"> </w:t>
      </w:r>
      <w:r>
        <w:t>s'y</w:t>
      </w:r>
      <w:r>
        <w:rPr>
          <w:spacing w:val="-2"/>
        </w:rPr>
        <w:t xml:space="preserve"> </w:t>
      </w:r>
      <w:r>
        <w:t>former</w:t>
      </w:r>
      <w:r>
        <w:rPr>
          <w:spacing w:val="-3"/>
        </w:rPr>
        <w:t xml:space="preserve"> </w:t>
      </w:r>
      <w:r>
        <w:t>de</w:t>
      </w:r>
      <w:r>
        <w:rPr>
          <w:spacing w:val="-3"/>
        </w:rPr>
        <w:t xml:space="preserve"> </w:t>
      </w:r>
      <w:r>
        <w:t>boue.</w:t>
      </w:r>
    </w:p>
    <w:p w14:paraId="354BEF2D" w14:textId="77777777" w:rsidR="005074BA" w:rsidRDefault="005074BA">
      <w:pPr>
        <w:pStyle w:val="Corpsdetexte"/>
        <w:spacing w:before="5"/>
        <w:rPr>
          <w:sz w:val="17"/>
        </w:rPr>
      </w:pPr>
    </w:p>
    <w:p w14:paraId="3D236618" w14:textId="77777777" w:rsidR="005074BA" w:rsidRDefault="00F0000B">
      <w:pPr>
        <w:pStyle w:val="Corpsdetexte"/>
        <w:ind w:left="2473" w:right="1678"/>
      </w:pPr>
      <w:r>
        <w:t>On doit assurer un drainage des eaux de surface adéquat et éviter l'écoulement de ces mêmes</w:t>
      </w:r>
      <w:r>
        <w:rPr>
          <w:spacing w:val="-48"/>
        </w:rPr>
        <w:t xml:space="preserve"> </w:t>
      </w:r>
      <w:r>
        <w:t>eaux</w:t>
      </w:r>
      <w:r>
        <w:rPr>
          <w:spacing w:val="-5"/>
        </w:rPr>
        <w:t xml:space="preserve"> </w:t>
      </w:r>
      <w:r>
        <w:t>vers</w:t>
      </w:r>
      <w:r>
        <w:rPr>
          <w:spacing w:val="1"/>
        </w:rPr>
        <w:t xml:space="preserve"> </w:t>
      </w:r>
      <w:r>
        <w:t>les</w:t>
      </w:r>
      <w:r>
        <w:rPr>
          <w:spacing w:val="-1"/>
        </w:rPr>
        <w:t xml:space="preserve"> </w:t>
      </w:r>
      <w:r>
        <w:t>emplacements</w:t>
      </w:r>
      <w:r>
        <w:rPr>
          <w:spacing w:val="-1"/>
        </w:rPr>
        <w:t xml:space="preserve"> </w:t>
      </w:r>
      <w:r>
        <w:t>voisins.</w:t>
      </w:r>
    </w:p>
    <w:p w14:paraId="12106AE8" w14:textId="77777777" w:rsidR="005074BA" w:rsidRDefault="005074BA">
      <w:pPr>
        <w:pStyle w:val="Corpsdetexte"/>
        <w:spacing w:before="6"/>
        <w:rPr>
          <w:sz w:val="17"/>
        </w:rPr>
      </w:pPr>
    </w:p>
    <w:p w14:paraId="1AE20500" w14:textId="77777777" w:rsidR="005074BA" w:rsidRDefault="00F0000B">
      <w:pPr>
        <w:pStyle w:val="Titre5"/>
        <w:numPr>
          <w:ilvl w:val="2"/>
          <w:numId w:val="35"/>
        </w:numPr>
        <w:tabs>
          <w:tab w:val="left" w:pos="3338"/>
          <w:tab w:val="left" w:pos="3339"/>
        </w:tabs>
        <w:ind w:hanging="866"/>
      </w:pPr>
      <w:r>
        <w:t>Aires</w:t>
      </w:r>
      <w:r>
        <w:rPr>
          <w:spacing w:val="-2"/>
        </w:rPr>
        <w:t xml:space="preserve"> </w:t>
      </w:r>
      <w:r>
        <w:t>d'entreposage</w:t>
      </w:r>
      <w:r>
        <w:rPr>
          <w:spacing w:val="-4"/>
        </w:rPr>
        <w:t xml:space="preserve"> </w:t>
      </w:r>
      <w:r>
        <w:t>extérieur</w:t>
      </w:r>
    </w:p>
    <w:p w14:paraId="6BE685BF" w14:textId="77777777" w:rsidR="005074BA" w:rsidRDefault="00F0000B">
      <w:pPr>
        <w:pStyle w:val="Titre6"/>
        <w:numPr>
          <w:ilvl w:val="3"/>
          <w:numId w:val="35"/>
        </w:numPr>
        <w:tabs>
          <w:tab w:val="left" w:pos="3139"/>
        </w:tabs>
        <w:spacing w:before="192"/>
        <w:ind w:left="3138" w:hanging="666"/>
        <w:jc w:val="both"/>
      </w:pPr>
      <w:r>
        <w:t>Localisation</w:t>
      </w:r>
    </w:p>
    <w:p w14:paraId="05A5EBCC" w14:textId="77777777" w:rsidR="005074BA" w:rsidRDefault="00F0000B">
      <w:pPr>
        <w:pStyle w:val="Corpsdetexte"/>
        <w:ind w:left="2473" w:right="1454"/>
        <w:jc w:val="both"/>
      </w:pPr>
      <w:r>
        <w:t>Lorsque requises, les aires d'entreposage extérieur doivent se localiser dans les cours latérales et</w:t>
      </w:r>
      <w:r>
        <w:rPr>
          <w:spacing w:val="-47"/>
        </w:rPr>
        <w:t xml:space="preserve"> </w:t>
      </w:r>
      <w:r>
        <w:t>arrière de l'usage et ne doivent pas nuire à la circulation normale des véhicules sur l'emplacement</w:t>
      </w:r>
      <w:r>
        <w:rPr>
          <w:spacing w:val="-47"/>
        </w:rPr>
        <w:t xml:space="preserve"> </w:t>
      </w:r>
      <w:r>
        <w:t>et</w:t>
      </w:r>
      <w:r>
        <w:rPr>
          <w:spacing w:val="-1"/>
        </w:rPr>
        <w:t xml:space="preserve"> </w:t>
      </w:r>
      <w:r>
        <w:t>à</w:t>
      </w:r>
      <w:r>
        <w:rPr>
          <w:spacing w:val="-1"/>
        </w:rPr>
        <w:t xml:space="preserve"> </w:t>
      </w:r>
      <w:r>
        <w:t>l'exploitation</w:t>
      </w:r>
      <w:r>
        <w:rPr>
          <w:spacing w:val="-1"/>
        </w:rPr>
        <w:t xml:space="preserve"> </w:t>
      </w:r>
      <w:r>
        <w:t>normale</w:t>
      </w:r>
      <w:r>
        <w:rPr>
          <w:spacing w:val="-1"/>
        </w:rPr>
        <w:t xml:space="preserve"> </w:t>
      </w:r>
      <w:r>
        <w:t>de</w:t>
      </w:r>
      <w:r>
        <w:rPr>
          <w:spacing w:val="-1"/>
        </w:rPr>
        <w:t xml:space="preserve"> </w:t>
      </w:r>
      <w:r>
        <w:t>l'usage.</w:t>
      </w:r>
      <w:r>
        <w:rPr>
          <w:spacing w:val="-1"/>
        </w:rPr>
        <w:t xml:space="preserve"> </w:t>
      </w:r>
      <w:r>
        <w:t>Toute</w:t>
      </w:r>
      <w:r>
        <w:rPr>
          <w:spacing w:val="-3"/>
        </w:rPr>
        <w:t xml:space="preserve"> </w:t>
      </w:r>
      <w:r>
        <w:t>aire</w:t>
      </w:r>
      <w:r>
        <w:rPr>
          <w:spacing w:val="-3"/>
        </w:rPr>
        <w:t xml:space="preserve"> </w:t>
      </w:r>
      <w:r>
        <w:t>d'entreposage doit</w:t>
      </w:r>
      <w:r>
        <w:rPr>
          <w:spacing w:val="-1"/>
        </w:rPr>
        <w:t xml:space="preserve"> </w:t>
      </w:r>
      <w:r>
        <w:t>être</w:t>
      </w:r>
      <w:r>
        <w:rPr>
          <w:spacing w:val="-1"/>
        </w:rPr>
        <w:t xml:space="preserve"> </w:t>
      </w:r>
      <w:r>
        <w:t>clôturée.</w:t>
      </w:r>
    </w:p>
    <w:p w14:paraId="4953AAE1" w14:textId="77777777" w:rsidR="005074BA" w:rsidRDefault="005074BA">
      <w:pPr>
        <w:pStyle w:val="Corpsdetexte"/>
        <w:spacing w:before="4"/>
        <w:rPr>
          <w:sz w:val="17"/>
        </w:rPr>
      </w:pPr>
    </w:p>
    <w:p w14:paraId="29CF554D" w14:textId="77777777" w:rsidR="005074BA" w:rsidRDefault="00F0000B">
      <w:pPr>
        <w:pStyle w:val="Corpsdetexte"/>
        <w:spacing w:before="1"/>
        <w:ind w:left="2473"/>
        <w:jc w:val="both"/>
      </w:pPr>
      <w:r>
        <w:t>L'entreposage</w:t>
      </w:r>
      <w:r>
        <w:rPr>
          <w:spacing w:val="-2"/>
        </w:rPr>
        <w:t xml:space="preserve"> </w:t>
      </w:r>
      <w:r>
        <w:t>doit</w:t>
      </w:r>
      <w:r>
        <w:rPr>
          <w:spacing w:val="-3"/>
        </w:rPr>
        <w:t xml:space="preserve"> </w:t>
      </w:r>
      <w:r>
        <w:t>être</w:t>
      </w:r>
      <w:r>
        <w:rPr>
          <w:spacing w:val="-3"/>
        </w:rPr>
        <w:t xml:space="preserve"> </w:t>
      </w:r>
      <w:r>
        <w:t>effectué</w:t>
      </w:r>
      <w:r>
        <w:rPr>
          <w:spacing w:val="-1"/>
        </w:rPr>
        <w:t xml:space="preserve"> </w:t>
      </w:r>
      <w:r>
        <w:t>à</w:t>
      </w:r>
      <w:r>
        <w:rPr>
          <w:spacing w:val="-1"/>
        </w:rPr>
        <w:t xml:space="preserve"> </w:t>
      </w:r>
      <w:r>
        <w:t>au</w:t>
      </w:r>
      <w:r>
        <w:rPr>
          <w:spacing w:val="-3"/>
        </w:rPr>
        <w:t xml:space="preserve"> </w:t>
      </w:r>
      <w:r>
        <w:t>moins un</w:t>
      </w:r>
      <w:r>
        <w:rPr>
          <w:spacing w:val="-3"/>
        </w:rPr>
        <w:t xml:space="preserve"> </w:t>
      </w:r>
      <w:r>
        <w:t>mètre</w:t>
      </w:r>
      <w:r>
        <w:rPr>
          <w:spacing w:val="-2"/>
        </w:rPr>
        <w:t xml:space="preserve"> </w:t>
      </w:r>
      <w:r>
        <w:t>(1</w:t>
      </w:r>
      <w:r>
        <w:rPr>
          <w:spacing w:val="-3"/>
        </w:rPr>
        <w:t xml:space="preserve"> </w:t>
      </w:r>
      <w:r>
        <w:t>m)</w:t>
      </w:r>
      <w:r>
        <w:rPr>
          <w:spacing w:val="-1"/>
        </w:rPr>
        <w:t xml:space="preserve"> </w:t>
      </w:r>
      <w:r>
        <w:t>d'une</w:t>
      </w:r>
      <w:r>
        <w:rPr>
          <w:spacing w:val="-3"/>
        </w:rPr>
        <w:t xml:space="preserve"> </w:t>
      </w:r>
      <w:r>
        <w:t>clôture.</w:t>
      </w:r>
    </w:p>
    <w:p w14:paraId="12084377" w14:textId="77777777" w:rsidR="005074BA" w:rsidRDefault="005074BA">
      <w:pPr>
        <w:pStyle w:val="Corpsdetexte"/>
        <w:spacing w:before="3"/>
        <w:rPr>
          <w:sz w:val="17"/>
        </w:rPr>
      </w:pPr>
    </w:p>
    <w:p w14:paraId="6210F38F" w14:textId="77777777" w:rsidR="005074BA" w:rsidRDefault="00F0000B">
      <w:pPr>
        <w:pStyle w:val="Titre6"/>
        <w:numPr>
          <w:ilvl w:val="3"/>
          <w:numId w:val="35"/>
        </w:numPr>
        <w:tabs>
          <w:tab w:val="left" w:pos="3139"/>
        </w:tabs>
        <w:ind w:left="3138" w:hanging="666"/>
        <w:jc w:val="both"/>
      </w:pPr>
      <w:r>
        <w:t>Utilisations</w:t>
      </w:r>
      <w:r>
        <w:rPr>
          <w:spacing w:val="-2"/>
        </w:rPr>
        <w:t xml:space="preserve"> </w:t>
      </w:r>
      <w:r>
        <w:t>de</w:t>
      </w:r>
      <w:r>
        <w:rPr>
          <w:spacing w:val="-2"/>
        </w:rPr>
        <w:t xml:space="preserve"> </w:t>
      </w:r>
      <w:r>
        <w:t>remorques</w:t>
      </w:r>
      <w:r>
        <w:rPr>
          <w:spacing w:val="-2"/>
        </w:rPr>
        <w:t xml:space="preserve"> </w:t>
      </w:r>
      <w:r>
        <w:t>ou</w:t>
      </w:r>
      <w:r>
        <w:rPr>
          <w:spacing w:val="-2"/>
        </w:rPr>
        <w:t xml:space="preserve"> </w:t>
      </w:r>
      <w:r>
        <w:t>conteneurs</w:t>
      </w:r>
    </w:p>
    <w:p w14:paraId="3F5CB228" w14:textId="77777777" w:rsidR="005074BA" w:rsidRDefault="00F0000B">
      <w:pPr>
        <w:pStyle w:val="Corpsdetexte"/>
        <w:ind w:left="2473" w:right="1445"/>
      </w:pPr>
      <w:r>
        <w:t>L’utilisation</w:t>
      </w:r>
      <w:r>
        <w:rPr>
          <w:spacing w:val="-3"/>
        </w:rPr>
        <w:t xml:space="preserve"> </w:t>
      </w:r>
      <w:r>
        <w:t>de</w:t>
      </w:r>
      <w:r>
        <w:rPr>
          <w:spacing w:val="-2"/>
        </w:rPr>
        <w:t xml:space="preserve"> </w:t>
      </w:r>
      <w:r>
        <w:t>remorques</w:t>
      </w:r>
      <w:r>
        <w:rPr>
          <w:spacing w:val="-4"/>
        </w:rPr>
        <w:t xml:space="preserve"> </w:t>
      </w:r>
      <w:r>
        <w:t>ou</w:t>
      </w:r>
      <w:r>
        <w:rPr>
          <w:spacing w:val="-2"/>
        </w:rPr>
        <w:t xml:space="preserve"> </w:t>
      </w:r>
      <w:r>
        <w:t>de</w:t>
      </w:r>
      <w:r>
        <w:rPr>
          <w:spacing w:val="-3"/>
        </w:rPr>
        <w:t xml:space="preserve"> </w:t>
      </w:r>
      <w:r>
        <w:t>conteneurs</w:t>
      </w:r>
      <w:r>
        <w:rPr>
          <w:spacing w:val="-3"/>
        </w:rPr>
        <w:t xml:space="preserve"> </w:t>
      </w:r>
      <w:r>
        <w:t>à</w:t>
      </w:r>
      <w:r>
        <w:rPr>
          <w:spacing w:val="-3"/>
        </w:rPr>
        <w:t xml:space="preserve"> </w:t>
      </w:r>
      <w:r>
        <w:t>des</w:t>
      </w:r>
      <w:r>
        <w:rPr>
          <w:spacing w:val="-1"/>
        </w:rPr>
        <w:t xml:space="preserve"> </w:t>
      </w:r>
      <w:r>
        <w:t>fins</w:t>
      </w:r>
      <w:r>
        <w:rPr>
          <w:spacing w:val="-5"/>
        </w:rPr>
        <w:t xml:space="preserve"> </w:t>
      </w:r>
      <w:r>
        <w:t>de</w:t>
      </w:r>
      <w:r>
        <w:rPr>
          <w:spacing w:val="-4"/>
        </w:rPr>
        <w:t xml:space="preserve"> </w:t>
      </w:r>
      <w:r>
        <w:t>structures</w:t>
      </w:r>
      <w:r>
        <w:rPr>
          <w:spacing w:val="-2"/>
        </w:rPr>
        <w:t xml:space="preserve"> </w:t>
      </w:r>
      <w:r>
        <w:t>d’entreposage</w:t>
      </w:r>
      <w:r>
        <w:rPr>
          <w:spacing w:val="-2"/>
        </w:rPr>
        <w:t xml:space="preserve"> </w:t>
      </w:r>
      <w:r>
        <w:t>extérieur</w:t>
      </w:r>
      <w:r>
        <w:rPr>
          <w:spacing w:val="-3"/>
        </w:rPr>
        <w:t xml:space="preserve"> </w:t>
      </w:r>
      <w:r>
        <w:t>est</w:t>
      </w:r>
      <w:r>
        <w:rPr>
          <w:spacing w:val="-47"/>
        </w:rPr>
        <w:t xml:space="preserve"> </w:t>
      </w:r>
      <w:r>
        <w:t>soumise</w:t>
      </w:r>
      <w:r>
        <w:rPr>
          <w:spacing w:val="-1"/>
        </w:rPr>
        <w:t xml:space="preserve"> </w:t>
      </w:r>
      <w:r>
        <w:t>aux</w:t>
      </w:r>
      <w:r>
        <w:rPr>
          <w:spacing w:val="-4"/>
        </w:rPr>
        <w:t xml:space="preserve"> </w:t>
      </w:r>
      <w:r>
        <w:t>conditions</w:t>
      </w:r>
      <w:r>
        <w:rPr>
          <w:spacing w:val="-2"/>
        </w:rPr>
        <w:t xml:space="preserve"> </w:t>
      </w:r>
      <w:r>
        <w:t>suivantes</w:t>
      </w:r>
      <w:r>
        <w:rPr>
          <w:spacing w:val="1"/>
        </w:rPr>
        <w:t xml:space="preserve"> </w:t>
      </w:r>
      <w:r>
        <w:t>:</w:t>
      </w:r>
    </w:p>
    <w:p w14:paraId="622B7003" w14:textId="77777777" w:rsidR="005074BA" w:rsidRDefault="005074BA">
      <w:pPr>
        <w:pStyle w:val="Corpsdetexte"/>
        <w:spacing w:before="1"/>
        <w:rPr>
          <w:sz w:val="19"/>
        </w:rPr>
      </w:pPr>
    </w:p>
    <w:p w14:paraId="377507DF" w14:textId="77777777" w:rsidR="005074BA" w:rsidRDefault="00F0000B">
      <w:pPr>
        <w:pStyle w:val="Paragraphedeliste"/>
        <w:numPr>
          <w:ilvl w:val="0"/>
          <w:numId w:val="69"/>
        </w:numPr>
        <w:tabs>
          <w:tab w:val="left" w:pos="2906"/>
          <w:tab w:val="left" w:pos="2907"/>
        </w:tabs>
        <w:ind w:left="2906" w:right="1433" w:hanging="433"/>
        <w:rPr>
          <w:sz w:val="17"/>
        </w:rPr>
      </w:pPr>
      <w:r>
        <w:rPr>
          <w:sz w:val="18"/>
        </w:rPr>
        <w:t>Une clôture non ajourée d’une hauteur minimale de 1,8 mètre et d’une haute</w:t>
      </w:r>
      <w:r>
        <w:rPr>
          <w:sz w:val="17"/>
        </w:rPr>
        <w:t>ur maximale de 3</w:t>
      </w:r>
      <w:r>
        <w:rPr>
          <w:spacing w:val="-45"/>
          <w:sz w:val="17"/>
        </w:rPr>
        <w:t xml:space="preserve"> </w:t>
      </w:r>
      <w:r>
        <w:rPr>
          <w:sz w:val="18"/>
        </w:rPr>
        <w:t>mètres conforme aux dispositions du présent règlement doit ceinturer l’ensemble de l’aire</w:t>
      </w:r>
      <w:r>
        <w:rPr>
          <w:spacing w:val="1"/>
          <w:sz w:val="18"/>
        </w:rPr>
        <w:t xml:space="preserve"> </w:t>
      </w:r>
      <w:r>
        <w:rPr>
          <w:sz w:val="18"/>
        </w:rPr>
        <w:t>d’entreposage</w:t>
      </w:r>
      <w:r>
        <w:rPr>
          <w:spacing w:val="-1"/>
          <w:sz w:val="18"/>
        </w:rPr>
        <w:t xml:space="preserve"> </w:t>
      </w:r>
      <w:r>
        <w:rPr>
          <w:sz w:val="18"/>
        </w:rPr>
        <w:t>concernée, y</w:t>
      </w:r>
      <w:r>
        <w:rPr>
          <w:spacing w:val="-3"/>
          <w:sz w:val="18"/>
        </w:rPr>
        <w:t xml:space="preserve"> </w:t>
      </w:r>
      <w:r>
        <w:rPr>
          <w:sz w:val="18"/>
        </w:rPr>
        <w:t>incluant toute</w:t>
      </w:r>
      <w:r>
        <w:rPr>
          <w:spacing w:val="-2"/>
          <w:sz w:val="18"/>
        </w:rPr>
        <w:t xml:space="preserve"> </w:t>
      </w:r>
      <w:r>
        <w:rPr>
          <w:sz w:val="18"/>
        </w:rPr>
        <w:t>barrière</w:t>
      </w:r>
      <w:r>
        <w:rPr>
          <w:spacing w:val="-1"/>
          <w:sz w:val="18"/>
        </w:rPr>
        <w:t xml:space="preserve"> </w:t>
      </w:r>
      <w:r>
        <w:rPr>
          <w:sz w:val="18"/>
        </w:rPr>
        <w:t>d’accès</w:t>
      </w:r>
      <w:r>
        <w:rPr>
          <w:spacing w:val="7"/>
          <w:sz w:val="18"/>
        </w:rPr>
        <w:t xml:space="preserve"> </w:t>
      </w:r>
      <w:r>
        <w:rPr>
          <w:sz w:val="17"/>
        </w:rPr>
        <w:t>;</w:t>
      </w:r>
    </w:p>
    <w:p w14:paraId="1FBBB541" w14:textId="77777777" w:rsidR="005074BA" w:rsidRDefault="00F0000B">
      <w:pPr>
        <w:pStyle w:val="Paragraphedeliste"/>
        <w:numPr>
          <w:ilvl w:val="0"/>
          <w:numId w:val="69"/>
        </w:numPr>
        <w:tabs>
          <w:tab w:val="left" w:pos="2906"/>
          <w:tab w:val="left" w:pos="2907"/>
        </w:tabs>
        <w:spacing w:before="14"/>
        <w:ind w:left="2906" w:right="1655" w:hanging="433"/>
        <w:rPr>
          <w:sz w:val="17"/>
        </w:rPr>
      </w:pPr>
      <w:r>
        <w:rPr>
          <w:sz w:val="18"/>
        </w:rPr>
        <w:t>Une haie d’arbre d’une largeur minimale de 4 mètres doit être aménagée en bordure des</w:t>
      </w:r>
      <w:r>
        <w:rPr>
          <w:spacing w:val="1"/>
          <w:sz w:val="18"/>
        </w:rPr>
        <w:t xml:space="preserve"> </w:t>
      </w:r>
      <w:r>
        <w:rPr>
          <w:sz w:val="18"/>
        </w:rPr>
        <w:t>s</w:t>
      </w:r>
      <w:r>
        <w:rPr>
          <w:sz w:val="17"/>
        </w:rPr>
        <w:t>ections</w:t>
      </w:r>
      <w:r>
        <w:rPr>
          <w:spacing w:val="-2"/>
          <w:sz w:val="17"/>
        </w:rPr>
        <w:t xml:space="preserve"> </w:t>
      </w:r>
      <w:r>
        <w:rPr>
          <w:sz w:val="18"/>
        </w:rPr>
        <w:t>de</w:t>
      </w:r>
      <w:r>
        <w:rPr>
          <w:spacing w:val="-2"/>
          <w:sz w:val="18"/>
        </w:rPr>
        <w:t xml:space="preserve"> </w:t>
      </w:r>
      <w:r>
        <w:rPr>
          <w:sz w:val="18"/>
        </w:rPr>
        <w:t>l’aire</w:t>
      </w:r>
      <w:r>
        <w:rPr>
          <w:spacing w:val="-2"/>
          <w:sz w:val="18"/>
        </w:rPr>
        <w:t xml:space="preserve"> </w:t>
      </w:r>
      <w:r>
        <w:rPr>
          <w:sz w:val="18"/>
        </w:rPr>
        <w:t>d’entreposage</w:t>
      </w:r>
      <w:r>
        <w:rPr>
          <w:spacing w:val="-2"/>
          <w:sz w:val="18"/>
        </w:rPr>
        <w:t xml:space="preserve"> </w:t>
      </w:r>
      <w:r>
        <w:rPr>
          <w:sz w:val="18"/>
        </w:rPr>
        <w:t>visibles</w:t>
      </w:r>
      <w:r>
        <w:rPr>
          <w:spacing w:val="-1"/>
          <w:sz w:val="18"/>
        </w:rPr>
        <w:t xml:space="preserve"> </w:t>
      </w:r>
      <w:r>
        <w:rPr>
          <w:sz w:val="18"/>
        </w:rPr>
        <w:t>de</w:t>
      </w:r>
      <w:r>
        <w:rPr>
          <w:spacing w:val="-4"/>
          <w:sz w:val="18"/>
        </w:rPr>
        <w:t xml:space="preserve"> </w:t>
      </w:r>
      <w:r>
        <w:rPr>
          <w:sz w:val="18"/>
        </w:rPr>
        <w:t>la</w:t>
      </w:r>
      <w:r>
        <w:rPr>
          <w:spacing w:val="-2"/>
          <w:sz w:val="18"/>
        </w:rPr>
        <w:t xml:space="preserve"> </w:t>
      </w:r>
      <w:r>
        <w:rPr>
          <w:sz w:val="18"/>
        </w:rPr>
        <w:t>rue</w:t>
      </w:r>
      <w:r>
        <w:rPr>
          <w:spacing w:val="-2"/>
          <w:sz w:val="18"/>
        </w:rPr>
        <w:t xml:space="preserve"> </w:t>
      </w:r>
      <w:r>
        <w:rPr>
          <w:sz w:val="18"/>
        </w:rPr>
        <w:t>ou</w:t>
      </w:r>
      <w:r>
        <w:rPr>
          <w:spacing w:val="-2"/>
          <w:sz w:val="18"/>
        </w:rPr>
        <w:t xml:space="preserve"> </w:t>
      </w:r>
      <w:r>
        <w:rPr>
          <w:sz w:val="18"/>
        </w:rPr>
        <w:t>de</w:t>
      </w:r>
      <w:r>
        <w:rPr>
          <w:spacing w:val="-3"/>
          <w:sz w:val="18"/>
        </w:rPr>
        <w:t xml:space="preserve"> </w:t>
      </w:r>
      <w:r>
        <w:rPr>
          <w:sz w:val="18"/>
        </w:rPr>
        <w:t>tout</w:t>
      </w:r>
      <w:r>
        <w:rPr>
          <w:spacing w:val="-4"/>
          <w:sz w:val="18"/>
        </w:rPr>
        <w:t xml:space="preserve"> </w:t>
      </w:r>
      <w:r>
        <w:rPr>
          <w:sz w:val="18"/>
        </w:rPr>
        <w:t>terrain</w:t>
      </w:r>
      <w:r>
        <w:rPr>
          <w:spacing w:val="-4"/>
          <w:sz w:val="18"/>
        </w:rPr>
        <w:t xml:space="preserve"> </w:t>
      </w:r>
      <w:r>
        <w:rPr>
          <w:sz w:val="18"/>
        </w:rPr>
        <w:t>utilisé</w:t>
      </w:r>
      <w:r>
        <w:rPr>
          <w:spacing w:val="-2"/>
          <w:sz w:val="18"/>
        </w:rPr>
        <w:t xml:space="preserve"> </w:t>
      </w:r>
      <w:r>
        <w:rPr>
          <w:sz w:val="18"/>
        </w:rPr>
        <w:t>à</w:t>
      </w:r>
      <w:r>
        <w:rPr>
          <w:spacing w:val="-4"/>
          <w:sz w:val="18"/>
        </w:rPr>
        <w:t xml:space="preserve"> </w:t>
      </w:r>
      <w:r>
        <w:rPr>
          <w:sz w:val="18"/>
        </w:rPr>
        <w:t>des</w:t>
      </w:r>
      <w:r>
        <w:rPr>
          <w:spacing w:val="-3"/>
          <w:sz w:val="18"/>
        </w:rPr>
        <w:t xml:space="preserve"> </w:t>
      </w:r>
      <w:r>
        <w:rPr>
          <w:sz w:val="18"/>
        </w:rPr>
        <w:t>fins</w:t>
      </w:r>
      <w:r>
        <w:rPr>
          <w:spacing w:val="-1"/>
          <w:sz w:val="18"/>
        </w:rPr>
        <w:t xml:space="preserve"> </w:t>
      </w:r>
      <w:r>
        <w:rPr>
          <w:sz w:val="18"/>
        </w:rPr>
        <w:t>autres</w:t>
      </w:r>
      <w:r>
        <w:rPr>
          <w:spacing w:val="-47"/>
          <w:sz w:val="18"/>
        </w:rPr>
        <w:t xml:space="preserve"> </w:t>
      </w:r>
      <w:r>
        <w:rPr>
          <w:sz w:val="18"/>
        </w:rPr>
        <w:t>qu’agricoles, industrielles ou de commerce de gros. La plantation doit être localisée à</w:t>
      </w:r>
      <w:r>
        <w:rPr>
          <w:spacing w:val="1"/>
          <w:sz w:val="18"/>
        </w:rPr>
        <w:t xml:space="preserve"> </w:t>
      </w:r>
      <w:r>
        <w:rPr>
          <w:sz w:val="18"/>
        </w:rPr>
        <w:t xml:space="preserve">l’extérieur de l’aire </w:t>
      </w:r>
      <w:r>
        <w:rPr>
          <w:sz w:val="17"/>
        </w:rPr>
        <w:t>délimitée par la clôture. De plus, la plantation doit être aménagée en</w:t>
      </w:r>
      <w:r>
        <w:rPr>
          <w:spacing w:val="1"/>
          <w:sz w:val="17"/>
        </w:rPr>
        <w:t xml:space="preserve"> </w:t>
      </w:r>
      <w:r>
        <w:rPr>
          <w:sz w:val="17"/>
        </w:rPr>
        <w:t>quinconce</w:t>
      </w:r>
      <w:r>
        <w:rPr>
          <w:spacing w:val="-2"/>
          <w:sz w:val="17"/>
        </w:rPr>
        <w:t xml:space="preserve"> </w:t>
      </w:r>
      <w:r>
        <w:rPr>
          <w:sz w:val="17"/>
        </w:rPr>
        <w:t>et</w:t>
      </w:r>
      <w:r>
        <w:rPr>
          <w:spacing w:val="1"/>
          <w:sz w:val="17"/>
        </w:rPr>
        <w:t xml:space="preserve"> </w:t>
      </w:r>
      <w:r>
        <w:rPr>
          <w:sz w:val="17"/>
        </w:rPr>
        <w:t>de</w:t>
      </w:r>
      <w:r>
        <w:rPr>
          <w:spacing w:val="-2"/>
          <w:sz w:val="17"/>
        </w:rPr>
        <w:t xml:space="preserve"> </w:t>
      </w:r>
      <w:r>
        <w:rPr>
          <w:sz w:val="17"/>
        </w:rPr>
        <w:t>manière</w:t>
      </w:r>
      <w:r>
        <w:rPr>
          <w:spacing w:val="-1"/>
          <w:sz w:val="17"/>
        </w:rPr>
        <w:t xml:space="preserve"> </w:t>
      </w:r>
      <w:r>
        <w:rPr>
          <w:sz w:val="17"/>
        </w:rPr>
        <w:t>à</w:t>
      </w:r>
      <w:r>
        <w:rPr>
          <w:spacing w:val="-1"/>
          <w:sz w:val="17"/>
        </w:rPr>
        <w:t xml:space="preserve"> </w:t>
      </w:r>
      <w:r>
        <w:rPr>
          <w:sz w:val="17"/>
        </w:rPr>
        <w:t>former un</w:t>
      </w:r>
      <w:r>
        <w:rPr>
          <w:spacing w:val="-1"/>
          <w:sz w:val="17"/>
        </w:rPr>
        <w:t xml:space="preserve"> </w:t>
      </w:r>
      <w:r>
        <w:rPr>
          <w:sz w:val="17"/>
        </w:rPr>
        <w:t>écran</w:t>
      </w:r>
      <w:r>
        <w:rPr>
          <w:spacing w:val="-1"/>
          <w:sz w:val="17"/>
        </w:rPr>
        <w:t xml:space="preserve"> </w:t>
      </w:r>
      <w:r>
        <w:rPr>
          <w:sz w:val="17"/>
        </w:rPr>
        <w:t>permanent ;</w:t>
      </w:r>
    </w:p>
    <w:p w14:paraId="7F253DC6" w14:textId="77777777" w:rsidR="005074BA" w:rsidRDefault="00F0000B">
      <w:pPr>
        <w:pStyle w:val="Paragraphedeliste"/>
        <w:numPr>
          <w:ilvl w:val="0"/>
          <w:numId w:val="69"/>
        </w:numPr>
        <w:tabs>
          <w:tab w:val="left" w:pos="2906"/>
          <w:tab w:val="left" w:pos="2907"/>
        </w:tabs>
        <w:spacing w:before="17"/>
        <w:ind w:left="2906" w:right="1618" w:hanging="433"/>
        <w:rPr>
          <w:sz w:val="17"/>
        </w:rPr>
      </w:pPr>
      <w:r>
        <w:rPr>
          <w:sz w:val="18"/>
        </w:rPr>
        <w:t>L’aire d’entreposage ainsi que la clôture devant la ceinturer doivent être localisées à une</w:t>
      </w:r>
      <w:r>
        <w:rPr>
          <w:spacing w:val="1"/>
          <w:sz w:val="18"/>
        </w:rPr>
        <w:t xml:space="preserve"> </w:t>
      </w:r>
      <w:r>
        <w:rPr>
          <w:sz w:val="18"/>
        </w:rPr>
        <w:t>distance minimale de 10 mètres de tout emplacement utilisé à des fins autres qu’agricoles</w:t>
      </w:r>
      <w:r>
        <w:rPr>
          <w:sz w:val="17"/>
        </w:rPr>
        <w:t>,</w:t>
      </w:r>
      <w:r>
        <w:rPr>
          <w:spacing w:val="-45"/>
          <w:sz w:val="17"/>
        </w:rPr>
        <w:t xml:space="preserve"> </w:t>
      </w:r>
      <w:r>
        <w:rPr>
          <w:sz w:val="17"/>
        </w:rPr>
        <w:t>industrielles ou</w:t>
      </w:r>
      <w:r>
        <w:rPr>
          <w:spacing w:val="-1"/>
          <w:sz w:val="17"/>
        </w:rPr>
        <w:t xml:space="preserve"> </w:t>
      </w:r>
      <w:r>
        <w:rPr>
          <w:sz w:val="17"/>
        </w:rPr>
        <w:t>de</w:t>
      </w:r>
      <w:r>
        <w:rPr>
          <w:spacing w:val="-1"/>
          <w:sz w:val="17"/>
        </w:rPr>
        <w:t xml:space="preserve"> </w:t>
      </w:r>
      <w:r>
        <w:rPr>
          <w:sz w:val="17"/>
        </w:rPr>
        <w:t>commerce</w:t>
      </w:r>
      <w:r>
        <w:rPr>
          <w:spacing w:val="-1"/>
          <w:sz w:val="17"/>
        </w:rPr>
        <w:t xml:space="preserve"> </w:t>
      </w:r>
      <w:r>
        <w:rPr>
          <w:sz w:val="17"/>
        </w:rPr>
        <w:t>de</w:t>
      </w:r>
      <w:r>
        <w:rPr>
          <w:spacing w:val="-1"/>
          <w:sz w:val="17"/>
        </w:rPr>
        <w:t xml:space="preserve"> </w:t>
      </w:r>
      <w:r>
        <w:rPr>
          <w:sz w:val="17"/>
        </w:rPr>
        <w:t>gros</w:t>
      </w:r>
      <w:r>
        <w:rPr>
          <w:spacing w:val="1"/>
          <w:sz w:val="17"/>
        </w:rPr>
        <w:t xml:space="preserve"> </w:t>
      </w:r>
      <w:r>
        <w:rPr>
          <w:sz w:val="17"/>
        </w:rPr>
        <w:t>;</w:t>
      </w:r>
    </w:p>
    <w:p w14:paraId="52BFD9DA" w14:textId="77777777" w:rsidR="005074BA" w:rsidRDefault="00F0000B">
      <w:pPr>
        <w:pStyle w:val="Paragraphedeliste"/>
        <w:numPr>
          <w:ilvl w:val="0"/>
          <w:numId w:val="69"/>
        </w:numPr>
        <w:tabs>
          <w:tab w:val="left" w:pos="2906"/>
          <w:tab w:val="left" w:pos="2907"/>
        </w:tabs>
        <w:spacing w:before="25"/>
        <w:ind w:left="2906" w:right="1534" w:hanging="433"/>
        <w:rPr>
          <w:sz w:val="17"/>
        </w:rPr>
      </w:pPr>
      <w:r>
        <w:rPr>
          <w:sz w:val="18"/>
        </w:rPr>
        <w:t>La</w:t>
      </w:r>
      <w:r>
        <w:rPr>
          <w:spacing w:val="-3"/>
          <w:sz w:val="18"/>
        </w:rPr>
        <w:t xml:space="preserve"> </w:t>
      </w:r>
      <w:r>
        <w:rPr>
          <w:sz w:val="18"/>
        </w:rPr>
        <w:t>hauteur</w:t>
      </w:r>
      <w:r>
        <w:rPr>
          <w:spacing w:val="-5"/>
          <w:sz w:val="18"/>
        </w:rPr>
        <w:t xml:space="preserve"> </w:t>
      </w:r>
      <w:r>
        <w:rPr>
          <w:sz w:val="18"/>
        </w:rPr>
        <w:t>maximale</w:t>
      </w:r>
      <w:r>
        <w:rPr>
          <w:spacing w:val="-3"/>
          <w:sz w:val="18"/>
        </w:rPr>
        <w:t xml:space="preserve"> </w:t>
      </w:r>
      <w:r>
        <w:rPr>
          <w:sz w:val="18"/>
        </w:rPr>
        <w:t>de</w:t>
      </w:r>
      <w:r>
        <w:rPr>
          <w:spacing w:val="-4"/>
          <w:sz w:val="18"/>
        </w:rPr>
        <w:t xml:space="preserve"> </w:t>
      </w:r>
      <w:r>
        <w:rPr>
          <w:sz w:val="18"/>
        </w:rPr>
        <w:t>la</w:t>
      </w:r>
      <w:r>
        <w:rPr>
          <w:spacing w:val="-4"/>
          <w:sz w:val="18"/>
        </w:rPr>
        <w:t xml:space="preserve"> </w:t>
      </w:r>
      <w:r>
        <w:rPr>
          <w:sz w:val="18"/>
        </w:rPr>
        <w:t>structure</w:t>
      </w:r>
      <w:r>
        <w:rPr>
          <w:spacing w:val="-3"/>
          <w:sz w:val="18"/>
        </w:rPr>
        <w:t xml:space="preserve"> </w:t>
      </w:r>
      <w:r>
        <w:rPr>
          <w:sz w:val="18"/>
        </w:rPr>
        <w:t>d’entreposage</w:t>
      </w:r>
      <w:r>
        <w:rPr>
          <w:spacing w:val="-4"/>
          <w:sz w:val="18"/>
        </w:rPr>
        <w:t xml:space="preserve"> </w:t>
      </w:r>
      <w:r>
        <w:rPr>
          <w:sz w:val="18"/>
        </w:rPr>
        <w:t>utilisée</w:t>
      </w:r>
      <w:r>
        <w:rPr>
          <w:spacing w:val="-2"/>
          <w:sz w:val="18"/>
        </w:rPr>
        <w:t xml:space="preserve"> </w:t>
      </w:r>
      <w:r>
        <w:rPr>
          <w:sz w:val="18"/>
        </w:rPr>
        <w:t>(conteneur</w:t>
      </w:r>
      <w:r>
        <w:rPr>
          <w:spacing w:val="-5"/>
          <w:sz w:val="18"/>
        </w:rPr>
        <w:t xml:space="preserve"> </w:t>
      </w:r>
      <w:r>
        <w:rPr>
          <w:sz w:val="18"/>
        </w:rPr>
        <w:t>ou</w:t>
      </w:r>
      <w:r>
        <w:rPr>
          <w:spacing w:val="-3"/>
          <w:sz w:val="18"/>
        </w:rPr>
        <w:t xml:space="preserve"> </w:t>
      </w:r>
      <w:r>
        <w:rPr>
          <w:sz w:val="18"/>
        </w:rPr>
        <w:t>remorque)</w:t>
      </w:r>
      <w:r>
        <w:rPr>
          <w:spacing w:val="-4"/>
          <w:sz w:val="18"/>
        </w:rPr>
        <w:t xml:space="preserve"> </w:t>
      </w:r>
      <w:r>
        <w:rPr>
          <w:sz w:val="18"/>
        </w:rPr>
        <w:t>ne</w:t>
      </w:r>
      <w:r>
        <w:rPr>
          <w:spacing w:val="-3"/>
          <w:sz w:val="18"/>
        </w:rPr>
        <w:t xml:space="preserve"> </w:t>
      </w:r>
      <w:r>
        <w:rPr>
          <w:sz w:val="18"/>
        </w:rPr>
        <w:t>doit</w:t>
      </w:r>
      <w:r>
        <w:rPr>
          <w:spacing w:val="-47"/>
          <w:sz w:val="18"/>
        </w:rPr>
        <w:t xml:space="preserve"> </w:t>
      </w:r>
      <w:r>
        <w:rPr>
          <w:sz w:val="18"/>
        </w:rPr>
        <w:t>pas</w:t>
      </w:r>
      <w:r>
        <w:rPr>
          <w:spacing w:val="-2"/>
          <w:sz w:val="18"/>
        </w:rPr>
        <w:t xml:space="preserve"> </w:t>
      </w:r>
      <w:r>
        <w:rPr>
          <w:sz w:val="18"/>
        </w:rPr>
        <w:t>excéder la</w:t>
      </w:r>
      <w:r>
        <w:rPr>
          <w:spacing w:val="-3"/>
          <w:sz w:val="18"/>
        </w:rPr>
        <w:t xml:space="preserve"> </w:t>
      </w:r>
      <w:r>
        <w:rPr>
          <w:sz w:val="18"/>
        </w:rPr>
        <w:t>hauteur de</w:t>
      </w:r>
      <w:r>
        <w:rPr>
          <w:spacing w:val="-1"/>
          <w:sz w:val="18"/>
        </w:rPr>
        <w:t xml:space="preserve"> </w:t>
      </w:r>
      <w:r>
        <w:rPr>
          <w:sz w:val="18"/>
        </w:rPr>
        <w:t>la</w:t>
      </w:r>
      <w:r>
        <w:rPr>
          <w:spacing w:val="-2"/>
          <w:sz w:val="18"/>
        </w:rPr>
        <w:t xml:space="preserve"> </w:t>
      </w:r>
      <w:r>
        <w:rPr>
          <w:sz w:val="18"/>
        </w:rPr>
        <w:t>clôture</w:t>
      </w:r>
      <w:r>
        <w:rPr>
          <w:spacing w:val="-2"/>
          <w:sz w:val="18"/>
        </w:rPr>
        <w:t xml:space="preserve"> </w:t>
      </w:r>
      <w:r>
        <w:rPr>
          <w:sz w:val="18"/>
        </w:rPr>
        <w:t>ceinturant</w:t>
      </w:r>
      <w:r>
        <w:rPr>
          <w:spacing w:val="-1"/>
          <w:sz w:val="18"/>
        </w:rPr>
        <w:t xml:space="preserve"> </w:t>
      </w:r>
      <w:r>
        <w:rPr>
          <w:sz w:val="18"/>
        </w:rPr>
        <w:t>l’aire d’entreposage</w:t>
      </w:r>
      <w:r>
        <w:rPr>
          <w:spacing w:val="6"/>
          <w:sz w:val="18"/>
        </w:rPr>
        <w:t xml:space="preserve"> </w:t>
      </w:r>
      <w:r>
        <w:rPr>
          <w:sz w:val="17"/>
        </w:rPr>
        <w:t>;</w:t>
      </w:r>
    </w:p>
    <w:p w14:paraId="25156307" w14:textId="77777777" w:rsidR="005074BA" w:rsidRDefault="00F0000B">
      <w:pPr>
        <w:pStyle w:val="Paragraphedeliste"/>
        <w:numPr>
          <w:ilvl w:val="0"/>
          <w:numId w:val="69"/>
        </w:numPr>
        <w:tabs>
          <w:tab w:val="left" w:pos="2906"/>
          <w:tab w:val="left" w:pos="2907"/>
        </w:tabs>
        <w:spacing w:before="6" w:line="237" w:lineRule="auto"/>
        <w:ind w:left="2906" w:right="1509" w:hanging="433"/>
        <w:rPr>
          <w:sz w:val="17"/>
        </w:rPr>
      </w:pPr>
      <w:r>
        <w:rPr>
          <w:sz w:val="18"/>
        </w:rPr>
        <w:t xml:space="preserve">Le nombre maximal d’unité de structure d’entreposage </w:t>
      </w:r>
      <w:r>
        <w:rPr>
          <w:sz w:val="17"/>
        </w:rPr>
        <w:t>utilisé (remorque ou conteneur) ne doit</w:t>
      </w:r>
      <w:r>
        <w:rPr>
          <w:spacing w:val="-46"/>
          <w:sz w:val="17"/>
        </w:rPr>
        <w:t xml:space="preserve"> </w:t>
      </w:r>
      <w:r>
        <w:rPr>
          <w:sz w:val="17"/>
        </w:rPr>
        <w:t>pas excéder</w:t>
      </w:r>
      <w:r>
        <w:rPr>
          <w:spacing w:val="1"/>
          <w:sz w:val="17"/>
        </w:rPr>
        <w:t xml:space="preserve"> </w:t>
      </w:r>
      <w:r>
        <w:rPr>
          <w:sz w:val="17"/>
        </w:rPr>
        <w:t>4;</w:t>
      </w:r>
    </w:p>
    <w:p w14:paraId="4084CD6C" w14:textId="77777777" w:rsidR="005074BA" w:rsidRDefault="00F0000B">
      <w:pPr>
        <w:pStyle w:val="Paragraphedeliste"/>
        <w:numPr>
          <w:ilvl w:val="0"/>
          <w:numId w:val="69"/>
        </w:numPr>
        <w:tabs>
          <w:tab w:val="left" w:pos="2906"/>
          <w:tab w:val="left" w:pos="2907"/>
        </w:tabs>
        <w:spacing w:before="21"/>
        <w:ind w:left="2906" w:hanging="434"/>
        <w:rPr>
          <w:sz w:val="18"/>
        </w:rPr>
      </w:pPr>
      <w:r>
        <w:rPr>
          <w:sz w:val="18"/>
        </w:rPr>
        <w:t>La</w:t>
      </w:r>
      <w:r>
        <w:rPr>
          <w:spacing w:val="-2"/>
          <w:sz w:val="18"/>
        </w:rPr>
        <w:t xml:space="preserve"> </w:t>
      </w:r>
      <w:r>
        <w:rPr>
          <w:sz w:val="18"/>
        </w:rPr>
        <w:t>superficie</w:t>
      </w:r>
      <w:r>
        <w:rPr>
          <w:spacing w:val="-2"/>
          <w:sz w:val="18"/>
        </w:rPr>
        <w:t xml:space="preserve"> </w:t>
      </w:r>
      <w:r>
        <w:rPr>
          <w:sz w:val="18"/>
        </w:rPr>
        <w:t>d’une</w:t>
      </w:r>
      <w:r>
        <w:rPr>
          <w:spacing w:val="-3"/>
          <w:sz w:val="18"/>
        </w:rPr>
        <w:t xml:space="preserve"> </w:t>
      </w:r>
      <w:r>
        <w:rPr>
          <w:sz w:val="18"/>
        </w:rPr>
        <w:t>remorque</w:t>
      </w:r>
      <w:r>
        <w:rPr>
          <w:spacing w:val="-4"/>
          <w:sz w:val="18"/>
        </w:rPr>
        <w:t xml:space="preserve"> </w:t>
      </w:r>
      <w:r>
        <w:rPr>
          <w:sz w:val="18"/>
        </w:rPr>
        <w:t>ou</w:t>
      </w:r>
      <w:r>
        <w:rPr>
          <w:spacing w:val="-1"/>
          <w:sz w:val="18"/>
        </w:rPr>
        <w:t xml:space="preserve"> </w:t>
      </w:r>
      <w:r>
        <w:rPr>
          <w:sz w:val="18"/>
        </w:rPr>
        <w:t>d’un</w:t>
      </w:r>
      <w:r>
        <w:rPr>
          <w:spacing w:val="-4"/>
          <w:sz w:val="18"/>
        </w:rPr>
        <w:t xml:space="preserve"> </w:t>
      </w:r>
      <w:r>
        <w:rPr>
          <w:sz w:val="18"/>
        </w:rPr>
        <w:t>conteneur</w:t>
      </w:r>
      <w:r>
        <w:rPr>
          <w:spacing w:val="-5"/>
          <w:sz w:val="18"/>
        </w:rPr>
        <w:t xml:space="preserve"> </w:t>
      </w:r>
      <w:r>
        <w:rPr>
          <w:sz w:val="18"/>
        </w:rPr>
        <w:t>ne</w:t>
      </w:r>
      <w:r>
        <w:rPr>
          <w:spacing w:val="-3"/>
          <w:sz w:val="18"/>
        </w:rPr>
        <w:t xml:space="preserve"> </w:t>
      </w:r>
      <w:r>
        <w:rPr>
          <w:sz w:val="18"/>
        </w:rPr>
        <w:t>peut</w:t>
      </w:r>
      <w:r>
        <w:rPr>
          <w:spacing w:val="-4"/>
          <w:sz w:val="18"/>
        </w:rPr>
        <w:t xml:space="preserve"> </w:t>
      </w:r>
      <w:r>
        <w:rPr>
          <w:sz w:val="18"/>
        </w:rPr>
        <w:t>excéder</w:t>
      </w:r>
      <w:r>
        <w:rPr>
          <w:spacing w:val="-1"/>
          <w:sz w:val="18"/>
        </w:rPr>
        <w:t xml:space="preserve"> </w:t>
      </w:r>
      <w:r>
        <w:rPr>
          <w:sz w:val="18"/>
        </w:rPr>
        <w:t>45</w:t>
      </w:r>
      <w:r>
        <w:rPr>
          <w:spacing w:val="-2"/>
          <w:sz w:val="18"/>
        </w:rPr>
        <w:t xml:space="preserve"> </w:t>
      </w:r>
      <w:r>
        <w:rPr>
          <w:sz w:val="18"/>
        </w:rPr>
        <w:t>mètres</w:t>
      </w:r>
      <w:r>
        <w:rPr>
          <w:spacing w:val="-1"/>
          <w:sz w:val="18"/>
        </w:rPr>
        <w:t xml:space="preserve"> </w:t>
      </w:r>
      <w:r>
        <w:rPr>
          <w:sz w:val="18"/>
        </w:rPr>
        <w:t>carrés`;</w:t>
      </w:r>
    </w:p>
    <w:p w14:paraId="41C985D2" w14:textId="77777777" w:rsidR="005074BA" w:rsidRDefault="00F0000B">
      <w:pPr>
        <w:pStyle w:val="Paragraphedeliste"/>
        <w:numPr>
          <w:ilvl w:val="0"/>
          <w:numId w:val="69"/>
        </w:numPr>
        <w:tabs>
          <w:tab w:val="left" w:pos="2906"/>
          <w:tab w:val="left" w:pos="2907"/>
        </w:tabs>
        <w:spacing w:before="5" w:line="219" w:lineRule="exact"/>
        <w:ind w:left="2906" w:hanging="434"/>
        <w:rPr>
          <w:sz w:val="18"/>
        </w:rPr>
      </w:pPr>
      <w:r>
        <w:rPr>
          <w:sz w:val="18"/>
        </w:rPr>
        <w:t>La</w:t>
      </w:r>
      <w:r>
        <w:rPr>
          <w:spacing w:val="-2"/>
          <w:sz w:val="18"/>
        </w:rPr>
        <w:t xml:space="preserve"> </w:t>
      </w:r>
      <w:r>
        <w:rPr>
          <w:sz w:val="18"/>
        </w:rPr>
        <w:t>structure</w:t>
      </w:r>
      <w:r>
        <w:rPr>
          <w:spacing w:val="-2"/>
          <w:sz w:val="18"/>
        </w:rPr>
        <w:t xml:space="preserve"> </w:t>
      </w:r>
      <w:r>
        <w:rPr>
          <w:sz w:val="18"/>
        </w:rPr>
        <w:t>d’entreposage</w:t>
      </w:r>
      <w:r>
        <w:rPr>
          <w:spacing w:val="-2"/>
          <w:sz w:val="18"/>
        </w:rPr>
        <w:t xml:space="preserve"> </w:t>
      </w:r>
      <w:r>
        <w:rPr>
          <w:sz w:val="18"/>
        </w:rPr>
        <w:t>(conteneur</w:t>
      </w:r>
      <w:r>
        <w:rPr>
          <w:spacing w:val="-1"/>
          <w:sz w:val="18"/>
        </w:rPr>
        <w:t xml:space="preserve"> </w:t>
      </w:r>
      <w:r>
        <w:rPr>
          <w:sz w:val="18"/>
        </w:rPr>
        <w:t>ou</w:t>
      </w:r>
      <w:r>
        <w:rPr>
          <w:spacing w:val="-4"/>
          <w:sz w:val="18"/>
        </w:rPr>
        <w:t xml:space="preserve"> </w:t>
      </w:r>
      <w:r>
        <w:rPr>
          <w:sz w:val="18"/>
        </w:rPr>
        <w:t>remorque)</w:t>
      </w:r>
      <w:r>
        <w:rPr>
          <w:spacing w:val="-2"/>
          <w:sz w:val="18"/>
        </w:rPr>
        <w:t xml:space="preserve"> </w:t>
      </w:r>
      <w:r>
        <w:rPr>
          <w:sz w:val="18"/>
        </w:rPr>
        <w:t>doit</w:t>
      </w:r>
      <w:r>
        <w:rPr>
          <w:spacing w:val="-2"/>
          <w:sz w:val="18"/>
        </w:rPr>
        <w:t xml:space="preserve"> </w:t>
      </w:r>
      <w:r>
        <w:rPr>
          <w:sz w:val="18"/>
        </w:rPr>
        <w:t>être</w:t>
      </w:r>
      <w:r>
        <w:rPr>
          <w:spacing w:val="-3"/>
          <w:sz w:val="18"/>
        </w:rPr>
        <w:t xml:space="preserve"> </w:t>
      </w:r>
      <w:r>
        <w:rPr>
          <w:sz w:val="18"/>
        </w:rPr>
        <w:t>en</w:t>
      </w:r>
      <w:r>
        <w:rPr>
          <w:spacing w:val="-2"/>
          <w:sz w:val="18"/>
        </w:rPr>
        <w:t xml:space="preserve"> </w:t>
      </w:r>
      <w:r>
        <w:rPr>
          <w:sz w:val="18"/>
        </w:rPr>
        <w:t>bon</w:t>
      </w:r>
      <w:r>
        <w:rPr>
          <w:spacing w:val="-2"/>
          <w:sz w:val="18"/>
        </w:rPr>
        <w:t xml:space="preserve"> </w:t>
      </w:r>
      <w:r>
        <w:rPr>
          <w:sz w:val="18"/>
        </w:rPr>
        <w:t>état,</w:t>
      </w:r>
      <w:r>
        <w:rPr>
          <w:spacing w:val="-1"/>
          <w:sz w:val="18"/>
        </w:rPr>
        <w:t xml:space="preserve"> </w:t>
      </w:r>
      <w:r>
        <w:rPr>
          <w:sz w:val="18"/>
        </w:rPr>
        <w:t>peint</w:t>
      </w:r>
      <w:r>
        <w:rPr>
          <w:spacing w:val="-4"/>
          <w:sz w:val="18"/>
        </w:rPr>
        <w:t xml:space="preserve"> </w:t>
      </w:r>
      <w:r>
        <w:rPr>
          <w:sz w:val="18"/>
        </w:rPr>
        <w:t>et</w:t>
      </w:r>
      <w:r>
        <w:rPr>
          <w:spacing w:val="-4"/>
          <w:sz w:val="18"/>
        </w:rPr>
        <w:t xml:space="preserve"> </w:t>
      </w:r>
      <w:r>
        <w:rPr>
          <w:sz w:val="18"/>
        </w:rPr>
        <w:t>exempt</w:t>
      </w:r>
      <w:r>
        <w:rPr>
          <w:spacing w:val="-2"/>
          <w:sz w:val="18"/>
        </w:rPr>
        <w:t xml:space="preserve"> </w:t>
      </w:r>
      <w:r>
        <w:rPr>
          <w:sz w:val="18"/>
        </w:rPr>
        <w:t>de</w:t>
      </w:r>
    </w:p>
    <w:p w14:paraId="6B1F9E1B" w14:textId="77777777" w:rsidR="005074BA" w:rsidRDefault="00F0000B">
      <w:pPr>
        <w:spacing w:line="194" w:lineRule="exact"/>
        <w:ind w:left="2906"/>
        <w:rPr>
          <w:sz w:val="17"/>
        </w:rPr>
      </w:pPr>
      <w:r>
        <w:rPr>
          <w:sz w:val="17"/>
        </w:rPr>
        <w:t>rouille.</w:t>
      </w:r>
    </w:p>
    <w:p w14:paraId="37016353" w14:textId="77777777" w:rsidR="005074BA" w:rsidRDefault="005074BA">
      <w:pPr>
        <w:pStyle w:val="Corpsdetexte"/>
        <w:spacing w:before="11"/>
        <w:rPr>
          <w:sz w:val="17"/>
        </w:rPr>
      </w:pPr>
    </w:p>
    <w:p w14:paraId="4B4C482F" w14:textId="77777777" w:rsidR="005074BA" w:rsidRDefault="00F0000B">
      <w:pPr>
        <w:pStyle w:val="Titre5"/>
        <w:numPr>
          <w:ilvl w:val="2"/>
          <w:numId w:val="35"/>
        </w:numPr>
        <w:tabs>
          <w:tab w:val="left" w:pos="3338"/>
          <w:tab w:val="left" w:pos="3339"/>
        </w:tabs>
        <w:ind w:hanging="866"/>
      </w:pPr>
      <w:r>
        <w:t>Dispositions</w:t>
      </w:r>
      <w:r>
        <w:rPr>
          <w:spacing w:val="-2"/>
        </w:rPr>
        <w:t xml:space="preserve"> </w:t>
      </w:r>
      <w:r>
        <w:t>applicables</w:t>
      </w:r>
      <w:r>
        <w:rPr>
          <w:spacing w:val="-2"/>
        </w:rPr>
        <w:t xml:space="preserve"> </w:t>
      </w:r>
      <w:r>
        <w:t>à</w:t>
      </w:r>
      <w:r>
        <w:rPr>
          <w:spacing w:val="-4"/>
        </w:rPr>
        <w:t xml:space="preserve"> </w:t>
      </w:r>
      <w:r>
        <w:t>l'affichage</w:t>
      </w:r>
    </w:p>
    <w:p w14:paraId="487A1588" w14:textId="77777777" w:rsidR="005074BA" w:rsidRDefault="00F0000B">
      <w:pPr>
        <w:pStyle w:val="Titre6"/>
        <w:numPr>
          <w:ilvl w:val="3"/>
          <w:numId w:val="35"/>
        </w:numPr>
        <w:tabs>
          <w:tab w:val="left" w:pos="3141"/>
        </w:tabs>
        <w:spacing w:before="190"/>
        <w:ind w:hanging="668"/>
      </w:pPr>
      <w:r>
        <w:t>Enseignes</w:t>
      </w:r>
      <w:r>
        <w:rPr>
          <w:spacing w:val="-3"/>
        </w:rPr>
        <w:t xml:space="preserve"> </w:t>
      </w:r>
      <w:r>
        <w:t>autorisées</w:t>
      </w:r>
    </w:p>
    <w:p w14:paraId="0E98CFCF" w14:textId="77777777" w:rsidR="005074BA" w:rsidRDefault="00F0000B">
      <w:pPr>
        <w:pStyle w:val="Corpsdetexte"/>
        <w:ind w:left="2473" w:right="1418"/>
      </w:pPr>
      <w:r>
        <w:t>Tous les types d'enseignes autorisés en vertu de ce règlement sont permis, à l'exclusion des</w:t>
      </w:r>
      <w:r>
        <w:rPr>
          <w:spacing w:val="1"/>
        </w:rPr>
        <w:t xml:space="preserve"> </w:t>
      </w:r>
      <w:r>
        <w:t>enseignes publicitaires (</w:t>
      </w:r>
      <w:proofErr w:type="spellStart"/>
      <w:r>
        <w:t>panneaux-réclames</w:t>
      </w:r>
      <w:proofErr w:type="spellEnd"/>
      <w:r>
        <w:t>), sauf lorsqu'elles sont autorisées en vertu du présent</w:t>
      </w:r>
      <w:r>
        <w:rPr>
          <w:spacing w:val="-47"/>
        </w:rPr>
        <w:t xml:space="preserve"> </w:t>
      </w:r>
      <w:r>
        <w:t>règlement.</w:t>
      </w:r>
    </w:p>
    <w:p w14:paraId="17690408" w14:textId="77777777" w:rsidR="005074BA" w:rsidRDefault="005074BA">
      <w:pPr>
        <w:pStyle w:val="Corpsdetexte"/>
        <w:rPr>
          <w:sz w:val="17"/>
        </w:rPr>
      </w:pPr>
    </w:p>
    <w:p w14:paraId="32CC537D" w14:textId="77777777" w:rsidR="005074BA" w:rsidRDefault="00F0000B">
      <w:pPr>
        <w:pStyle w:val="Titre6"/>
        <w:numPr>
          <w:ilvl w:val="3"/>
          <w:numId w:val="35"/>
        </w:numPr>
        <w:tabs>
          <w:tab w:val="left" w:pos="3139"/>
        </w:tabs>
        <w:ind w:left="3138" w:hanging="666"/>
      </w:pPr>
      <w:r>
        <w:t>Nombre</w:t>
      </w:r>
    </w:p>
    <w:p w14:paraId="63ABBF2B" w14:textId="77777777" w:rsidR="005074BA" w:rsidRDefault="00F0000B">
      <w:pPr>
        <w:pStyle w:val="Corpsdetexte"/>
        <w:spacing w:line="242" w:lineRule="auto"/>
        <w:ind w:left="2473" w:right="1432"/>
      </w:pPr>
      <w:r>
        <w:t>Le nombre maximum d'enseignes est établi suivant la superficie de plancher du ou des bâtiments</w:t>
      </w:r>
      <w:r>
        <w:rPr>
          <w:spacing w:val="1"/>
        </w:rPr>
        <w:t xml:space="preserve"> </w:t>
      </w:r>
      <w:r>
        <w:t>abritant l'usage, soit deux (2) enseignes dont une sur poteau, si les bâtiments ont moins de deux</w:t>
      </w:r>
      <w:r>
        <w:rPr>
          <w:spacing w:val="1"/>
        </w:rPr>
        <w:t xml:space="preserve"> </w:t>
      </w:r>
      <w:r>
        <w:t>mille cinq cents mètres carrés (2500 m</w:t>
      </w:r>
      <w:r>
        <w:rPr>
          <w:position w:val="6"/>
          <w:sz w:val="12"/>
        </w:rPr>
        <w:t>2</w:t>
      </w:r>
      <w:r>
        <w:t>) et trois (3) enseignes dont une sur poteau si les</w:t>
      </w:r>
      <w:r>
        <w:rPr>
          <w:spacing w:val="1"/>
        </w:rPr>
        <w:t xml:space="preserve"> </w:t>
      </w:r>
      <w:r>
        <w:t>bâtiments ont deux mille cinq cents mètres carrés (2500 m</w:t>
      </w:r>
      <w:r>
        <w:rPr>
          <w:position w:val="6"/>
          <w:sz w:val="12"/>
        </w:rPr>
        <w:t>2</w:t>
      </w:r>
      <w:r>
        <w:t>) ou plus. Dans le cas d'emplacements</w:t>
      </w:r>
      <w:r>
        <w:rPr>
          <w:spacing w:val="-48"/>
        </w:rPr>
        <w:t xml:space="preserve"> </w:t>
      </w:r>
      <w:r>
        <w:t>d'angle</w:t>
      </w:r>
      <w:r>
        <w:rPr>
          <w:spacing w:val="-3"/>
        </w:rPr>
        <w:t xml:space="preserve"> </w:t>
      </w:r>
      <w:r>
        <w:t>ou transversaux,</w:t>
      </w:r>
      <w:r>
        <w:rPr>
          <w:spacing w:val="-1"/>
        </w:rPr>
        <w:t xml:space="preserve"> </w:t>
      </w:r>
      <w:r>
        <w:t>une</w:t>
      </w:r>
      <w:r>
        <w:rPr>
          <w:spacing w:val="-2"/>
        </w:rPr>
        <w:t xml:space="preserve"> </w:t>
      </w:r>
      <w:r>
        <w:t>enseigne</w:t>
      </w:r>
      <w:r>
        <w:rPr>
          <w:spacing w:val="-2"/>
        </w:rPr>
        <w:t xml:space="preserve"> </w:t>
      </w:r>
      <w:r>
        <w:t>sur</w:t>
      </w:r>
      <w:r>
        <w:rPr>
          <w:spacing w:val="-3"/>
        </w:rPr>
        <w:t xml:space="preserve"> </w:t>
      </w:r>
      <w:r>
        <w:t>bâtiment peut</w:t>
      </w:r>
      <w:r>
        <w:rPr>
          <w:spacing w:val="-1"/>
        </w:rPr>
        <w:t xml:space="preserve"> </w:t>
      </w:r>
      <w:r>
        <w:t>être</w:t>
      </w:r>
      <w:r>
        <w:rPr>
          <w:spacing w:val="-2"/>
        </w:rPr>
        <w:t xml:space="preserve"> </w:t>
      </w:r>
      <w:r>
        <w:t>ajoutée.</w:t>
      </w:r>
    </w:p>
    <w:p w14:paraId="4ED1CFE1" w14:textId="6AB829A1" w:rsidR="005074BA" w:rsidRDefault="00F0000B">
      <w:pPr>
        <w:pStyle w:val="Corpsdetexte"/>
        <w:ind w:left="2490"/>
        <w:rPr>
          <w:sz w:val="20"/>
        </w:rPr>
      </w:pPr>
      <w:r>
        <w:rPr>
          <w:noProof/>
          <w:sz w:val="20"/>
        </w:rPr>
        <mc:AlternateContent>
          <mc:Choice Requires="wps">
            <w:drawing>
              <wp:inline distT="0" distB="0" distL="0" distR="0" wp14:anchorId="2408849F" wp14:editId="5076701F">
                <wp:extent cx="5038090" cy="160020"/>
                <wp:effectExtent l="3175" t="0" r="0" b="3810"/>
                <wp:docPr id="1945299554"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65970C" w14:textId="77777777" w:rsidR="005074BA" w:rsidRDefault="00F0000B">
                            <w:pPr>
                              <w:tabs>
                                <w:tab w:val="right" w:pos="7890"/>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91</w:t>
                            </w:r>
                          </w:p>
                        </w:txbxContent>
                      </wps:txbx>
                      <wps:bodyPr rot="0" vert="horz" wrap="square" lIns="0" tIns="0" rIns="0" bIns="0" anchor="t" anchorCtr="0" upright="1">
                        <a:noAutofit/>
                      </wps:bodyPr>
                    </wps:wsp>
                  </a:graphicData>
                </a:graphic>
              </wp:inline>
            </w:drawing>
          </mc:Choice>
          <mc:Fallback>
            <w:pict>
              <v:shape w14:anchorId="2408849F" id="Text Box 77" o:spid="_x0000_s1111" type="#_x0000_t202" style="width:396.7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" fillcolor="black" stroked="f">
                <v:textbox inset="0,0,0,0">
                  <w:txbxContent>
                    <w:p w14:paraId="1665970C" w14:textId="77777777" w:rsidR="005074BA" w:rsidRDefault="00F0000B">
                      <w:pPr>
                        <w:tabs>
                          <w:tab w:val="right" w:pos="7890"/>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91</w:t>
                      </w:r>
                    </w:p>
                  </w:txbxContent>
                </v:textbox>
                <w10:anchorlock/>
              </v:shape>
            </w:pict>
          </mc:Fallback>
        </mc:AlternateContent>
      </w:r>
    </w:p>
    <w:p w14:paraId="6220BCDC" w14:textId="77777777" w:rsidR="005074BA" w:rsidRDefault="005074BA">
      <w:pPr>
        <w:rPr>
          <w:sz w:val="20"/>
        </w:rPr>
        <w:sectPr w:rsidR="005074BA" w:rsidSect="00301B27">
          <w:headerReference w:type="default" r:id="rId217"/>
          <w:footerReference w:type="default" r:id="rId218"/>
          <w:pgSz w:w="12240" w:h="15840"/>
          <w:pgMar w:top="1300" w:right="0" w:bottom="280" w:left="500" w:header="1061" w:footer="0" w:gutter="0"/>
          <w:cols w:space="720"/>
        </w:sectPr>
      </w:pPr>
    </w:p>
    <w:p w14:paraId="1CFA20C3" w14:textId="77777777" w:rsidR="005074BA" w:rsidRDefault="00F0000B">
      <w:pPr>
        <w:pStyle w:val="Titre6"/>
        <w:numPr>
          <w:ilvl w:val="3"/>
          <w:numId w:val="35"/>
        </w:numPr>
        <w:tabs>
          <w:tab w:val="left" w:pos="3141"/>
        </w:tabs>
        <w:spacing w:line="229" w:lineRule="exact"/>
        <w:ind w:hanging="668"/>
      </w:pPr>
      <w:r>
        <w:rPr>
          <w:noProof/>
        </w:rPr>
        <w:lastRenderedPageBreak/>
        <w:drawing>
          <wp:anchor distT="0" distB="0" distL="0" distR="0" simplePos="0" relativeHeight="15845376" behindDoc="0" locked="0" layoutInCell="1" allowOverlap="1" wp14:anchorId="7420FDFA" wp14:editId="30BC450D">
            <wp:simplePos x="0" y="0"/>
            <wp:positionH relativeFrom="page">
              <wp:posOffset>942533</wp:posOffset>
            </wp:positionH>
            <wp:positionV relativeFrom="paragraph">
              <wp:posOffset>-120428</wp:posOffset>
            </wp:positionV>
            <wp:extent cx="845867" cy="832680"/>
            <wp:effectExtent l="0" t="0" r="0" b="0"/>
            <wp:wrapNone/>
            <wp:docPr id="3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jpeg"/>
                    <pic:cNvPicPr/>
                  </pic:nvPicPr>
                  <pic:blipFill>
                    <a:blip r:embed="rId11" cstate="print"/>
                    <a:stretch>
                      <a:fillRect/>
                    </a:stretch>
                  </pic:blipFill>
                  <pic:spPr>
                    <a:xfrm>
                      <a:off x="0" y="0"/>
                      <a:ext cx="845867" cy="832680"/>
                    </a:xfrm>
                    <a:prstGeom prst="rect">
                      <a:avLst/>
                    </a:prstGeom>
                  </pic:spPr>
                </pic:pic>
              </a:graphicData>
            </a:graphic>
          </wp:anchor>
        </w:drawing>
      </w:r>
      <w:r>
        <w:t>Aire</w:t>
      </w:r>
      <w:r>
        <w:rPr>
          <w:spacing w:val="-3"/>
        </w:rPr>
        <w:t xml:space="preserve"> </w:t>
      </w:r>
      <w:r>
        <w:t>des</w:t>
      </w:r>
      <w:r>
        <w:rPr>
          <w:spacing w:val="-3"/>
        </w:rPr>
        <w:t xml:space="preserve"> </w:t>
      </w:r>
      <w:r>
        <w:t>enseignes</w:t>
      </w:r>
    </w:p>
    <w:p w14:paraId="42C78E57" w14:textId="77777777" w:rsidR="005074BA" w:rsidRDefault="005074BA">
      <w:pPr>
        <w:pStyle w:val="Corpsdetexte"/>
      </w:pPr>
    </w:p>
    <w:p w14:paraId="7CAC6D9A" w14:textId="77777777" w:rsidR="005074BA" w:rsidRDefault="00F0000B">
      <w:pPr>
        <w:pStyle w:val="Titre7"/>
        <w:spacing w:line="228" w:lineRule="exact"/>
        <w:ind w:left="2473"/>
      </w:pPr>
      <w:r>
        <w:rPr>
          <w:u w:val="single"/>
        </w:rPr>
        <w:t>Enseigne</w:t>
      </w:r>
      <w:r>
        <w:rPr>
          <w:spacing w:val="-4"/>
          <w:u w:val="single"/>
        </w:rPr>
        <w:t xml:space="preserve"> </w:t>
      </w:r>
      <w:r>
        <w:rPr>
          <w:u w:val="single"/>
        </w:rPr>
        <w:t>sur</w:t>
      </w:r>
      <w:r>
        <w:rPr>
          <w:spacing w:val="-3"/>
          <w:u w:val="single"/>
        </w:rPr>
        <w:t xml:space="preserve"> </w:t>
      </w:r>
      <w:r>
        <w:rPr>
          <w:u w:val="single"/>
        </w:rPr>
        <w:t>bâtiment</w:t>
      </w:r>
    </w:p>
    <w:p w14:paraId="7DF5B084" w14:textId="77777777" w:rsidR="005074BA" w:rsidRDefault="00F0000B">
      <w:pPr>
        <w:pStyle w:val="Corpsdetexte"/>
        <w:ind w:left="2473" w:right="1468"/>
      </w:pPr>
      <w:r>
        <w:t>L'aire d'une enseigne sur bâtiment ne peux excéder six mille centimètres carrés (6000 cm</w:t>
      </w:r>
      <w:r>
        <w:rPr>
          <w:position w:val="6"/>
          <w:sz w:val="12"/>
        </w:rPr>
        <w:t>2</w:t>
      </w:r>
      <w:r>
        <w:t>) pour</w:t>
      </w:r>
      <w:r>
        <w:rPr>
          <w:spacing w:val="1"/>
        </w:rPr>
        <w:t xml:space="preserve"> </w:t>
      </w:r>
      <w:r>
        <w:t>chaque mètre de largeur du mur sur lequel elle est posée. Lorsqu'un bâtiment abrite plusieurs</w:t>
      </w:r>
      <w:r>
        <w:rPr>
          <w:spacing w:val="1"/>
        </w:rPr>
        <w:t xml:space="preserve"> </w:t>
      </w:r>
      <w:r>
        <w:t>usages, le calcul pour un usage donné doit être effectué en considérant, comme largeur du mur</w:t>
      </w:r>
      <w:r>
        <w:rPr>
          <w:spacing w:val="1"/>
        </w:rPr>
        <w:t xml:space="preserve"> </w:t>
      </w:r>
      <w:r>
        <w:t>pour ledit usage, la largeur du mur qu'il occupe en façade du bâtiment. Un calcul distinct peut être</w:t>
      </w:r>
      <w:r>
        <w:rPr>
          <w:spacing w:val="-47"/>
        </w:rPr>
        <w:t xml:space="preserve"> </w:t>
      </w:r>
      <w:r>
        <w:t>effectué</w:t>
      </w:r>
      <w:r>
        <w:rPr>
          <w:spacing w:val="-3"/>
        </w:rPr>
        <w:t xml:space="preserve"> </w:t>
      </w:r>
      <w:r>
        <w:t>pour</w:t>
      </w:r>
      <w:r>
        <w:rPr>
          <w:spacing w:val="-2"/>
        </w:rPr>
        <w:t xml:space="preserve"> </w:t>
      </w:r>
      <w:r>
        <w:t>chacune</w:t>
      </w:r>
      <w:r>
        <w:rPr>
          <w:spacing w:val="-1"/>
        </w:rPr>
        <w:t xml:space="preserve"> </w:t>
      </w:r>
      <w:r>
        <w:t>des</w:t>
      </w:r>
      <w:r>
        <w:rPr>
          <w:spacing w:val="1"/>
        </w:rPr>
        <w:t xml:space="preserve"> </w:t>
      </w:r>
      <w:r>
        <w:t>façades</w:t>
      </w:r>
      <w:r>
        <w:rPr>
          <w:spacing w:val="-2"/>
        </w:rPr>
        <w:t xml:space="preserve"> </w:t>
      </w:r>
      <w:r>
        <w:t>du</w:t>
      </w:r>
      <w:r>
        <w:rPr>
          <w:spacing w:val="-3"/>
        </w:rPr>
        <w:t xml:space="preserve"> </w:t>
      </w:r>
      <w:r>
        <w:t>bâtiment donnant</w:t>
      </w:r>
      <w:r>
        <w:rPr>
          <w:spacing w:val="-1"/>
        </w:rPr>
        <w:t xml:space="preserve"> </w:t>
      </w:r>
      <w:r>
        <w:t>sur</w:t>
      </w:r>
      <w:r>
        <w:rPr>
          <w:spacing w:val="-2"/>
        </w:rPr>
        <w:t xml:space="preserve"> </w:t>
      </w:r>
      <w:r>
        <w:t>une rue.</w:t>
      </w:r>
    </w:p>
    <w:p w14:paraId="5581B6A8" w14:textId="77777777" w:rsidR="005074BA" w:rsidRDefault="005074BA">
      <w:pPr>
        <w:pStyle w:val="Corpsdetexte"/>
        <w:spacing w:before="9"/>
        <w:rPr>
          <w:sz w:val="17"/>
        </w:rPr>
      </w:pPr>
    </w:p>
    <w:p w14:paraId="6C492ADD" w14:textId="77777777" w:rsidR="005074BA" w:rsidRDefault="00F0000B">
      <w:pPr>
        <w:pStyle w:val="Titre7"/>
        <w:ind w:left="2473"/>
      </w:pPr>
      <w:r>
        <w:rPr>
          <w:u w:val="single"/>
        </w:rPr>
        <w:t>Enseigne</w:t>
      </w:r>
      <w:r>
        <w:rPr>
          <w:spacing w:val="-3"/>
          <w:u w:val="single"/>
        </w:rPr>
        <w:t xml:space="preserve"> </w:t>
      </w:r>
      <w:r>
        <w:rPr>
          <w:u w:val="single"/>
        </w:rPr>
        <w:t>sur</w:t>
      </w:r>
      <w:r>
        <w:rPr>
          <w:spacing w:val="-3"/>
          <w:u w:val="single"/>
        </w:rPr>
        <w:t xml:space="preserve"> </w:t>
      </w:r>
      <w:r>
        <w:rPr>
          <w:u w:val="single"/>
        </w:rPr>
        <w:t>poteau</w:t>
      </w:r>
      <w:r>
        <w:rPr>
          <w:spacing w:val="-2"/>
          <w:u w:val="single"/>
        </w:rPr>
        <w:t xml:space="preserve"> </w:t>
      </w:r>
      <w:r>
        <w:rPr>
          <w:u w:val="single"/>
        </w:rPr>
        <w:t>ou</w:t>
      </w:r>
      <w:r>
        <w:rPr>
          <w:spacing w:val="-1"/>
          <w:u w:val="single"/>
        </w:rPr>
        <w:t xml:space="preserve"> </w:t>
      </w:r>
      <w:r>
        <w:rPr>
          <w:u w:val="single"/>
        </w:rPr>
        <w:t>sur</w:t>
      </w:r>
      <w:r>
        <w:rPr>
          <w:spacing w:val="-3"/>
          <w:u w:val="single"/>
        </w:rPr>
        <w:t xml:space="preserve"> </w:t>
      </w:r>
      <w:r>
        <w:rPr>
          <w:u w:val="single"/>
        </w:rPr>
        <w:t>socle</w:t>
      </w:r>
    </w:p>
    <w:p w14:paraId="4DFE4656" w14:textId="77777777" w:rsidR="005074BA" w:rsidRDefault="00F0000B">
      <w:pPr>
        <w:pStyle w:val="Corpsdetexte"/>
        <w:spacing w:before="13"/>
        <w:ind w:left="2473" w:right="1371"/>
      </w:pPr>
      <w:r>
        <w:t>L'aire d'une enseigne sur poteau ne peut excéder six mille centimètres carrés (6000 cm</w:t>
      </w:r>
      <w:r>
        <w:rPr>
          <w:position w:val="6"/>
          <w:sz w:val="12"/>
        </w:rPr>
        <w:t>2</w:t>
      </w:r>
      <w:r>
        <w:t>) pour</w:t>
      </w:r>
      <w:r>
        <w:rPr>
          <w:spacing w:val="1"/>
        </w:rPr>
        <w:t xml:space="preserve"> </w:t>
      </w:r>
      <w:r>
        <w:t>chaque mètre de largeur de l'emplacement sur lequel elle est posée, mesurée sur la ligne avant.</w:t>
      </w:r>
      <w:r>
        <w:rPr>
          <w:spacing w:val="1"/>
        </w:rPr>
        <w:t xml:space="preserve"> </w:t>
      </w:r>
      <w:r>
        <w:t>Dans</w:t>
      </w:r>
      <w:r>
        <w:rPr>
          <w:spacing w:val="-2"/>
        </w:rPr>
        <w:t xml:space="preserve"> </w:t>
      </w:r>
      <w:r>
        <w:t>le</w:t>
      </w:r>
      <w:r>
        <w:rPr>
          <w:spacing w:val="-2"/>
        </w:rPr>
        <w:t xml:space="preserve"> </w:t>
      </w:r>
      <w:r>
        <w:t>cas</w:t>
      </w:r>
      <w:r>
        <w:rPr>
          <w:spacing w:val="-3"/>
        </w:rPr>
        <w:t xml:space="preserve"> </w:t>
      </w:r>
      <w:r>
        <w:t>d'un</w:t>
      </w:r>
      <w:r>
        <w:rPr>
          <w:spacing w:val="-2"/>
        </w:rPr>
        <w:t xml:space="preserve"> </w:t>
      </w:r>
      <w:r>
        <w:t>emplacement</w:t>
      </w:r>
      <w:r>
        <w:rPr>
          <w:spacing w:val="-3"/>
        </w:rPr>
        <w:t xml:space="preserve"> </w:t>
      </w:r>
      <w:r>
        <w:t>d'angle</w:t>
      </w:r>
      <w:r>
        <w:rPr>
          <w:spacing w:val="-2"/>
        </w:rPr>
        <w:t xml:space="preserve"> </w:t>
      </w:r>
      <w:r>
        <w:t>ou</w:t>
      </w:r>
      <w:r>
        <w:rPr>
          <w:spacing w:val="-4"/>
        </w:rPr>
        <w:t xml:space="preserve"> </w:t>
      </w:r>
      <w:r>
        <w:t>transversal,</w:t>
      </w:r>
      <w:r>
        <w:rPr>
          <w:spacing w:val="-2"/>
        </w:rPr>
        <w:t xml:space="preserve"> </w:t>
      </w:r>
      <w:r>
        <w:t>la</w:t>
      </w:r>
      <w:r>
        <w:rPr>
          <w:spacing w:val="-2"/>
        </w:rPr>
        <w:t xml:space="preserve"> </w:t>
      </w:r>
      <w:r>
        <w:t>largeur</w:t>
      </w:r>
      <w:r>
        <w:rPr>
          <w:spacing w:val="-2"/>
        </w:rPr>
        <w:t xml:space="preserve"> </w:t>
      </w:r>
      <w:r>
        <w:t>de</w:t>
      </w:r>
      <w:r>
        <w:rPr>
          <w:spacing w:val="-4"/>
        </w:rPr>
        <w:t xml:space="preserve"> </w:t>
      </w:r>
      <w:r>
        <w:t>la</w:t>
      </w:r>
      <w:r>
        <w:rPr>
          <w:spacing w:val="-4"/>
        </w:rPr>
        <w:t xml:space="preserve"> </w:t>
      </w:r>
      <w:r>
        <w:t>ligne</w:t>
      </w:r>
      <w:r>
        <w:rPr>
          <w:spacing w:val="-2"/>
        </w:rPr>
        <w:t xml:space="preserve"> </w:t>
      </w:r>
      <w:r>
        <w:t>avant</w:t>
      </w:r>
      <w:r>
        <w:rPr>
          <w:spacing w:val="-4"/>
        </w:rPr>
        <w:t xml:space="preserve"> </w:t>
      </w:r>
      <w:r>
        <w:t>résulte</w:t>
      </w:r>
      <w:r>
        <w:rPr>
          <w:spacing w:val="-2"/>
        </w:rPr>
        <w:t xml:space="preserve"> </w:t>
      </w:r>
      <w:r>
        <w:t>du</w:t>
      </w:r>
      <w:r>
        <w:rPr>
          <w:spacing w:val="-2"/>
        </w:rPr>
        <w:t xml:space="preserve"> </w:t>
      </w:r>
      <w:r>
        <w:t>cumul</w:t>
      </w:r>
      <w:r>
        <w:rPr>
          <w:spacing w:val="-47"/>
        </w:rPr>
        <w:t xml:space="preserve"> </w:t>
      </w:r>
      <w:r>
        <w:t>de toutes les lignes avant. L'aire d'une enseigne sur poteau ne doit toutefois pas excéder trente-</w:t>
      </w:r>
      <w:r>
        <w:rPr>
          <w:spacing w:val="1"/>
        </w:rPr>
        <w:t xml:space="preserve"> </w:t>
      </w:r>
      <w:r>
        <w:t>huit</w:t>
      </w:r>
      <w:r>
        <w:rPr>
          <w:spacing w:val="-3"/>
        </w:rPr>
        <w:t xml:space="preserve"> </w:t>
      </w:r>
      <w:r>
        <w:t>mètres</w:t>
      </w:r>
      <w:r>
        <w:rPr>
          <w:spacing w:val="-1"/>
        </w:rPr>
        <w:t xml:space="preserve"> </w:t>
      </w:r>
      <w:r>
        <w:t>carrés</w:t>
      </w:r>
      <w:r>
        <w:rPr>
          <w:spacing w:val="1"/>
        </w:rPr>
        <w:t xml:space="preserve"> </w:t>
      </w:r>
      <w:r>
        <w:t>(38 m</w:t>
      </w:r>
      <w:r>
        <w:rPr>
          <w:position w:val="6"/>
          <w:sz w:val="12"/>
        </w:rPr>
        <w:t>2</w:t>
      </w:r>
      <w:r>
        <w:t>).</w:t>
      </w:r>
    </w:p>
    <w:p w14:paraId="2EDD3A5E" w14:textId="77777777" w:rsidR="005074BA" w:rsidRDefault="005074BA">
      <w:pPr>
        <w:pStyle w:val="Corpsdetexte"/>
        <w:spacing w:before="6"/>
        <w:rPr>
          <w:sz w:val="16"/>
        </w:rPr>
      </w:pPr>
    </w:p>
    <w:p w14:paraId="7814FBEA" w14:textId="77777777" w:rsidR="005074BA" w:rsidRDefault="00F0000B">
      <w:pPr>
        <w:pStyle w:val="Titre6"/>
        <w:numPr>
          <w:ilvl w:val="3"/>
          <w:numId w:val="35"/>
        </w:numPr>
        <w:tabs>
          <w:tab w:val="left" w:pos="3139"/>
        </w:tabs>
        <w:spacing w:before="1"/>
        <w:ind w:left="3138" w:hanging="666"/>
      </w:pPr>
      <w:r>
        <w:t>Dispositions</w:t>
      </w:r>
      <w:r>
        <w:rPr>
          <w:spacing w:val="-2"/>
        </w:rPr>
        <w:t xml:space="preserve"> </w:t>
      </w:r>
      <w:r>
        <w:t>particulières</w:t>
      </w:r>
      <w:r>
        <w:rPr>
          <w:spacing w:val="-1"/>
        </w:rPr>
        <w:t xml:space="preserve"> </w:t>
      </w:r>
      <w:r>
        <w:t>aux</w:t>
      </w:r>
      <w:r>
        <w:rPr>
          <w:spacing w:val="1"/>
        </w:rPr>
        <w:t xml:space="preserve"> </w:t>
      </w:r>
      <w:r>
        <w:t>bâtiments</w:t>
      </w:r>
      <w:r>
        <w:rPr>
          <w:spacing w:val="-2"/>
        </w:rPr>
        <w:t xml:space="preserve"> </w:t>
      </w:r>
      <w:r>
        <w:t>de</w:t>
      </w:r>
      <w:r>
        <w:rPr>
          <w:spacing w:val="-3"/>
        </w:rPr>
        <w:t xml:space="preserve"> </w:t>
      </w:r>
      <w:r>
        <w:t>cinq (5)</w:t>
      </w:r>
      <w:r>
        <w:rPr>
          <w:spacing w:val="-3"/>
        </w:rPr>
        <w:t xml:space="preserve"> </w:t>
      </w:r>
      <w:r>
        <w:t>étages</w:t>
      </w:r>
      <w:r>
        <w:rPr>
          <w:spacing w:val="-1"/>
        </w:rPr>
        <w:t xml:space="preserve"> </w:t>
      </w:r>
      <w:r>
        <w:t>ou</w:t>
      </w:r>
      <w:r>
        <w:rPr>
          <w:spacing w:val="-1"/>
        </w:rPr>
        <w:t xml:space="preserve"> </w:t>
      </w:r>
      <w:r>
        <w:t>plus</w:t>
      </w:r>
    </w:p>
    <w:p w14:paraId="5811430E" w14:textId="77777777" w:rsidR="005074BA" w:rsidRDefault="00F0000B">
      <w:pPr>
        <w:pStyle w:val="Corpsdetexte"/>
        <w:spacing w:before="11" w:line="237" w:lineRule="auto"/>
        <w:ind w:left="2473" w:right="1495"/>
      </w:pPr>
      <w:r>
        <w:t>Dans le cas d'un bâtiment de cinq (5) étages ou plus, deux (2) enseignes additionnelles sont</w:t>
      </w:r>
      <w:r>
        <w:rPr>
          <w:spacing w:val="1"/>
        </w:rPr>
        <w:t xml:space="preserve"> </w:t>
      </w:r>
      <w:r>
        <w:t>autorisées. L'aire totale de chacune pourra avoir un maximum d'un mètre carré (1 m</w:t>
      </w:r>
      <w:r>
        <w:rPr>
          <w:position w:val="6"/>
          <w:sz w:val="12"/>
        </w:rPr>
        <w:t>2</w:t>
      </w:r>
      <w:r>
        <w:t>) pour</w:t>
      </w:r>
      <w:r>
        <w:rPr>
          <w:spacing w:val="1"/>
        </w:rPr>
        <w:t xml:space="preserve"> </w:t>
      </w:r>
      <w:r>
        <w:t>chaque</w:t>
      </w:r>
      <w:r>
        <w:rPr>
          <w:spacing w:val="-4"/>
        </w:rPr>
        <w:t xml:space="preserve"> </w:t>
      </w:r>
      <w:r>
        <w:t>mètre</w:t>
      </w:r>
      <w:r>
        <w:rPr>
          <w:spacing w:val="-4"/>
        </w:rPr>
        <w:t xml:space="preserve"> </w:t>
      </w:r>
      <w:r>
        <w:t>de</w:t>
      </w:r>
      <w:r>
        <w:rPr>
          <w:spacing w:val="-4"/>
        </w:rPr>
        <w:t xml:space="preserve"> </w:t>
      </w:r>
      <w:r>
        <w:t>largeur</w:t>
      </w:r>
      <w:r>
        <w:rPr>
          <w:spacing w:val="-2"/>
        </w:rPr>
        <w:t xml:space="preserve"> </w:t>
      </w:r>
      <w:r>
        <w:t>du</w:t>
      </w:r>
      <w:r>
        <w:rPr>
          <w:spacing w:val="-2"/>
        </w:rPr>
        <w:t xml:space="preserve"> </w:t>
      </w:r>
      <w:r>
        <w:t>mur</w:t>
      </w:r>
      <w:r>
        <w:rPr>
          <w:spacing w:val="-2"/>
        </w:rPr>
        <w:t xml:space="preserve"> </w:t>
      </w:r>
      <w:r>
        <w:t>où</w:t>
      </w:r>
      <w:r>
        <w:rPr>
          <w:spacing w:val="-2"/>
        </w:rPr>
        <w:t xml:space="preserve"> </w:t>
      </w:r>
      <w:r>
        <w:t>elle</w:t>
      </w:r>
      <w:r>
        <w:rPr>
          <w:spacing w:val="-4"/>
        </w:rPr>
        <w:t xml:space="preserve"> </w:t>
      </w:r>
      <w:r>
        <w:t>est</w:t>
      </w:r>
      <w:r>
        <w:rPr>
          <w:spacing w:val="-2"/>
        </w:rPr>
        <w:t xml:space="preserve"> </w:t>
      </w:r>
      <w:r>
        <w:t>posée.</w:t>
      </w:r>
      <w:r>
        <w:rPr>
          <w:spacing w:val="-2"/>
        </w:rPr>
        <w:t xml:space="preserve"> </w:t>
      </w:r>
      <w:r>
        <w:t>De</w:t>
      </w:r>
      <w:r>
        <w:rPr>
          <w:spacing w:val="-2"/>
        </w:rPr>
        <w:t xml:space="preserve"> </w:t>
      </w:r>
      <w:r>
        <w:t>telles</w:t>
      </w:r>
      <w:r>
        <w:rPr>
          <w:spacing w:val="-3"/>
        </w:rPr>
        <w:t xml:space="preserve"> </w:t>
      </w:r>
      <w:r>
        <w:t>enseignes</w:t>
      </w:r>
      <w:r>
        <w:rPr>
          <w:spacing w:val="-1"/>
        </w:rPr>
        <w:t xml:space="preserve"> </w:t>
      </w:r>
      <w:r>
        <w:t>ne</w:t>
      </w:r>
      <w:r>
        <w:rPr>
          <w:spacing w:val="-2"/>
        </w:rPr>
        <w:t xml:space="preserve"> </w:t>
      </w:r>
      <w:r>
        <w:t>peuvent</w:t>
      </w:r>
      <w:r>
        <w:rPr>
          <w:spacing w:val="-2"/>
        </w:rPr>
        <w:t xml:space="preserve"> </w:t>
      </w:r>
      <w:r>
        <w:t>être</w:t>
      </w:r>
      <w:r>
        <w:rPr>
          <w:spacing w:val="-2"/>
        </w:rPr>
        <w:t xml:space="preserve"> </w:t>
      </w:r>
      <w:r>
        <w:t>installées</w:t>
      </w:r>
      <w:r>
        <w:rPr>
          <w:spacing w:val="-47"/>
        </w:rPr>
        <w:t xml:space="preserve"> </w:t>
      </w:r>
      <w:r>
        <w:t>que</w:t>
      </w:r>
      <w:r>
        <w:rPr>
          <w:spacing w:val="-3"/>
        </w:rPr>
        <w:t xml:space="preserve"> </w:t>
      </w:r>
      <w:r>
        <w:t>sur les</w:t>
      </w:r>
      <w:r>
        <w:rPr>
          <w:spacing w:val="-1"/>
        </w:rPr>
        <w:t xml:space="preserve"> </w:t>
      </w:r>
      <w:r>
        <w:t>deux</w:t>
      </w:r>
      <w:r>
        <w:rPr>
          <w:spacing w:val="-4"/>
        </w:rPr>
        <w:t xml:space="preserve"> </w:t>
      </w:r>
      <w:r>
        <w:t>étages</w:t>
      </w:r>
      <w:r>
        <w:rPr>
          <w:spacing w:val="1"/>
        </w:rPr>
        <w:t xml:space="preserve"> </w:t>
      </w:r>
      <w:r>
        <w:t>supérieurs</w:t>
      </w:r>
      <w:r>
        <w:rPr>
          <w:spacing w:val="-1"/>
        </w:rPr>
        <w:t xml:space="preserve"> </w:t>
      </w:r>
      <w:r>
        <w:t>du bâtiment.</w:t>
      </w:r>
    </w:p>
    <w:p w14:paraId="29466474" w14:textId="77777777" w:rsidR="005074BA" w:rsidRDefault="005074BA">
      <w:pPr>
        <w:pStyle w:val="Corpsdetexte"/>
        <w:spacing w:before="5"/>
        <w:rPr>
          <w:sz w:val="17"/>
        </w:rPr>
      </w:pPr>
    </w:p>
    <w:p w14:paraId="0C886CFE" w14:textId="77777777" w:rsidR="005074BA" w:rsidRDefault="00F0000B">
      <w:pPr>
        <w:pStyle w:val="Paragraphedeliste"/>
        <w:numPr>
          <w:ilvl w:val="1"/>
          <w:numId w:val="34"/>
        </w:numPr>
        <w:tabs>
          <w:tab w:val="left" w:pos="3338"/>
          <w:tab w:val="left" w:pos="3339"/>
        </w:tabs>
        <w:ind w:hanging="866"/>
        <w:rPr>
          <w:rFonts w:ascii="Arial"/>
          <w:b/>
          <w:sz w:val="18"/>
        </w:rPr>
      </w:pPr>
      <w:r>
        <w:rPr>
          <w:rFonts w:ascii="Arial"/>
          <w:b/>
          <w:sz w:val="20"/>
        </w:rPr>
        <w:t>D</w:t>
      </w:r>
      <w:r>
        <w:rPr>
          <w:rFonts w:ascii="Arial"/>
          <w:b/>
          <w:sz w:val="18"/>
        </w:rPr>
        <w:t>ISPOSITIONS</w:t>
      </w:r>
      <w:r>
        <w:rPr>
          <w:rFonts w:ascii="Arial"/>
          <w:b/>
          <w:spacing w:val="-2"/>
          <w:sz w:val="18"/>
        </w:rPr>
        <w:t xml:space="preserve"> </w:t>
      </w:r>
      <w:r>
        <w:rPr>
          <w:rFonts w:ascii="Arial"/>
          <w:b/>
          <w:sz w:val="18"/>
        </w:rPr>
        <w:t>S</w:t>
      </w:r>
      <w:r>
        <w:rPr>
          <w:rFonts w:ascii="Arial"/>
          <w:b/>
          <w:sz w:val="20"/>
        </w:rPr>
        <w:t>'</w:t>
      </w:r>
      <w:r>
        <w:rPr>
          <w:rFonts w:ascii="Arial"/>
          <w:b/>
          <w:sz w:val="18"/>
        </w:rPr>
        <w:t>APPLIQUANT</w:t>
      </w:r>
      <w:r>
        <w:rPr>
          <w:rFonts w:ascii="Arial"/>
          <w:b/>
          <w:spacing w:val="-2"/>
          <w:sz w:val="18"/>
        </w:rPr>
        <w:t xml:space="preserve"> </w:t>
      </w:r>
      <w:r>
        <w:rPr>
          <w:rFonts w:ascii="Arial"/>
          <w:b/>
          <w:sz w:val="18"/>
        </w:rPr>
        <w:t>AUX</w:t>
      </w:r>
      <w:r>
        <w:rPr>
          <w:rFonts w:ascii="Arial"/>
          <w:b/>
          <w:spacing w:val="-1"/>
          <w:sz w:val="18"/>
        </w:rPr>
        <w:t xml:space="preserve"> </w:t>
      </w:r>
      <w:r>
        <w:rPr>
          <w:rFonts w:ascii="Arial"/>
          <w:b/>
          <w:sz w:val="18"/>
        </w:rPr>
        <w:t>USAGES</w:t>
      </w:r>
      <w:r>
        <w:rPr>
          <w:rFonts w:ascii="Arial"/>
          <w:b/>
          <w:spacing w:val="-2"/>
          <w:sz w:val="18"/>
        </w:rPr>
        <w:t xml:space="preserve"> </w:t>
      </w:r>
      <w:r>
        <w:rPr>
          <w:rFonts w:ascii="Arial"/>
          <w:b/>
          <w:sz w:val="18"/>
        </w:rPr>
        <w:t>SECONDAIRES</w:t>
      </w:r>
    </w:p>
    <w:p w14:paraId="68C9FE40" w14:textId="77777777" w:rsidR="005074BA" w:rsidRDefault="00F0000B">
      <w:pPr>
        <w:pStyle w:val="Titre5"/>
        <w:numPr>
          <w:ilvl w:val="2"/>
          <w:numId w:val="34"/>
        </w:numPr>
        <w:tabs>
          <w:tab w:val="left" w:pos="3338"/>
          <w:tab w:val="left" w:pos="3339"/>
        </w:tabs>
        <w:spacing w:before="183"/>
        <w:ind w:hanging="866"/>
      </w:pPr>
      <w:r>
        <w:t>Nature</w:t>
      </w:r>
    </w:p>
    <w:p w14:paraId="282BBD03" w14:textId="77777777" w:rsidR="005074BA" w:rsidRDefault="00F0000B">
      <w:pPr>
        <w:pStyle w:val="Corpsdetexte"/>
        <w:ind w:left="2473" w:right="1445"/>
      </w:pPr>
      <w:r>
        <w:t>Sont</w:t>
      </w:r>
      <w:r>
        <w:rPr>
          <w:spacing w:val="-3"/>
        </w:rPr>
        <w:t xml:space="preserve"> </w:t>
      </w:r>
      <w:r>
        <w:t>considérés</w:t>
      </w:r>
      <w:r>
        <w:rPr>
          <w:spacing w:val="-4"/>
        </w:rPr>
        <w:t xml:space="preserve"> </w:t>
      </w:r>
      <w:r>
        <w:t>comme</w:t>
      </w:r>
      <w:r>
        <w:rPr>
          <w:spacing w:val="-1"/>
        </w:rPr>
        <w:t xml:space="preserve"> </w:t>
      </w:r>
      <w:r>
        <w:t>usages</w:t>
      </w:r>
      <w:r>
        <w:rPr>
          <w:spacing w:val="-2"/>
        </w:rPr>
        <w:t xml:space="preserve"> </w:t>
      </w:r>
      <w:r>
        <w:t>secondaires</w:t>
      </w:r>
      <w:r>
        <w:rPr>
          <w:spacing w:val="-2"/>
        </w:rPr>
        <w:t xml:space="preserve"> </w:t>
      </w:r>
      <w:r>
        <w:t>à</w:t>
      </w:r>
      <w:r>
        <w:rPr>
          <w:spacing w:val="-2"/>
        </w:rPr>
        <w:t xml:space="preserve"> </w:t>
      </w:r>
      <w:r>
        <w:t>un</w:t>
      </w:r>
      <w:r>
        <w:rPr>
          <w:spacing w:val="-3"/>
        </w:rPr>
        <w:t xml:space="preserve"> </w:t>
      </w:r>
      <w:r>
        <w:t>usage</w:t>
      </w:r>
      <w:r>
        <w:rPr>
          <w:spacing w:val="-5"/>
        </w:rPr>
        <w:t xml:space="preserve"> </w:t>
      </w:r>
      <w:r>
        <w:t>principal</w:t>
      </w:r>
      <w:r>
        <w:rPr>
          <w:spacing w:val="-2"/>
        </w:rPr>
        <w:t xml:space="preserve"> </w:t>
      </w:r>
      <w:r>
        <w:t>de</w:t>
      </w:r>
      <w:r>
        <w:rPr>
          <w:spacing w:val="-3"/>
        </w:rPr>
        <w:t xml:space="preserve"> </w:t>
      </w:r>
      <w:r>
        <w:t>nature</w:t>
      </w:r>
      <w:r>
        <w:rPr>
          <w:spacing w:val="-4"/>
        </w:rPr>
        <w:t xml:space="preserve"> </w:t>
      </w:r>
      <w:r>
        <w:t>industrielle,</w:t>
      </w:r>
      <w:r>
        <w:rPr>
          <w:spacing w:val="-3"/>
        </w:rPr>
        <w:t xml:space="preserve"> </w:t>
      </w:r>
      <w:r>
        <w:t>en</w:t>
      </w:r>
      <w:r>
        <w:rPr>
          <w:spacing w:val="-3"/>
        </w:rPr>
        <w:t xml:space="preserve"> </w:t>
      </w:r>
      <w:r>
        <w:t>vertu</w:t>
      </w:r>
      <w:r>
        <w:rPr>
          <w:spacing w:val="-47"/>
        </w:rPr>
        <w:t xml:space="preserve"> </w:t>
      </w:r>
      <w:r>
        <w:t>du</w:t>
      </w:r>
      <w:r>
        <w:rPr>
          <w:spacing w:val="-1"/>
        </w:rPr>
        <w:t xml:space="preserve"> </w:t>
      </w:r>
      <w:r>
        <w:t>présent règlement,</w:t>
      </w:r>
      <w:r>
        <w:rPr>
          <w:spacing w:val="-2"/>
        </w:rPr>
        <w:t xml:space="preserve"> </w:t>
      </w:r>
      <w:r>
        <w:t>les</w:t>
      </w:r>
      <w:r>
        <w:rPr>
          <w:spacing w:val="1"/>
        </w:rPr>
        <w:t xml:space="preserve"> </w:t>
      </w:r>
      <w:r>
        <w:t>usages</w:t>
      </w:r>
      <w:r>
        <w:rPr>
          <w:spacing w:val="-1"/>
        </w:rPr>
        <w:t xml:space="preserve"> </w:t>
      </w:r>
      <w:r>
        <w:t>suivants:</w:t>
      </w:r>
    </w:p>
    <w:p w14:paraId="30FED4D0" w14:textId="77777777" w:rsidR="005074BA" w:rsidRDefault="00F0000B">
      <w:pPr>
        <w:pStyle w:val="Paragraphedeliste"/>
        <w:numPr>
          <w:ilvl w:val="3"/>
          <w:numId w:val="34"/>
        </w:numPr>
        <w:tabs>
          <w:tab w:val="left" w:pos="3626"/>
          <w:tab w:val="left" w:pos="3627"/>
        </w:tabs>
        <w:spacing w:before="18"/>
        <w:ind w:hanging="361"/>
        <w:rPr>
          <w:rFonts w:ascii="Symbol" w:hAnsi="Symbol"/>
          <w:sz w:val="17"/>
        </w:rPr>
      </w:pPr>
      <w:r>
        <w:rPr>
          <w:sz w:val="17"/>
        </w:rPr>
        <w:t>restaurants</w:t>
      </w:r>
      <w:r>
        <w:rPr>
          <w:spacing w:val="-6"/>
          <w:sz w:val="17"/>
        </w:rPr>
        <w:t xml:space="preserve"> </w:t>
      </w:r>
      <w:r>
        <w:rPr>
          <w:sz w:val="17"/>
        </w:rPr>
        <w:t>sans</w:t>
      </w:r>
      <w:r>
        <w:rPr>
          <w:spacing w:val="-4"/>
          <w:sz w:val="17"/>
        </w:rPr>
        <w:t xml:space="preserve"> </w:t>
      </w:r>
      <w:r>
        <w:rPr>
          <w:sz w:val="17"/>
        </w:rPr>
        <w:t>permis</w:t>
      </w:r>
      <w:r>
        <w:rPr>
          <w:spacing w:val="-4"/>
          <w:sz w:val="17"/>
        </w:rPr>
        <w:t xml:space="preserve"> </w:t>
      </w:r>
      <w:r>
        <w:rPr>
          <w:sz w:val="17"/>
        </w:rPr>
        <w:t>d'alcool,</w:t>
      </w:r>
      <w:r>
        <w:rPr>
          <w:spacing w:val="-4"/>
          <w:sz w:val="17"/>
        </w:rPr>
        <w:t xml:space="preserve"> </w:t>
      </w:r>
      <w:r>
        <w:rPr>
          <w:sz w:val="17"/>
        </w:rPr>
        <w:t>incluant</w:t>
      </w:r>
      <w:r>
        <w:rPr>
          <w:spacing w:val="-3"/>
          <w:sz w:val="17"/>
        </w:rPr>
        <w:t xml:space="preserve"> </w:t>
      </w:r>
      <w:r>
        <w:rPr>
          <w:sz w:val="17"/>
        </w:rPr>
        <w:t>les</w:t>
      </w:r>
      <w:r>
        <w:rPr>
          <w:spacing w:val="-6"/>
          <w:sz w:val="17"/>
        </w:rPr>
        <w:t xml:space="preserve"> </w:t>
      </w:r>
      <w:r>
        <w:rPr>
          <w:sz w:val="17"/>
        </w:rPr>
        <w:t>cafétérias,</w:t>
      </w:r>
    </w:p>
    <w:p w14:paraId="3B36F64C" w14:textId="77777777" w:rsidR="005074BA" w:rsidRDefault="00F0000B">
      <w:pPr>
        <w:pStyle w:val="Paragraphedeliste"/>
        <w:numPr>
          <w:ilvl w:val="3"/>
          <w:numId w:val="34"/>
        </w:numPr>
        <w:tabs>
          <w:tab w:val="left" w:pos="3626"/>
          <w:tab w:val="left" w:pos="3627"/>
        </w:tabs>
        <w:spacing w:before="18"/>
        <w:ind w:hanging="361"/>
        <w:rPr>
          <w:rFonts w:ascii="Symbol" w:hAnsi="Symbol"/>
          <w:sz w:val="17"/>
        </w:rPr>
      </w:pPr>
      <w:r>
        <w:rPr>
          <w:sz w:val="17"/>
        </w:rPr>
        <w:t>commerce</w:t>
      </w:r>
      <w:r>
        <w:rPr>
          <w:spacing w:val="-4"/>
          <w:sz w:val="17"/>
        </w:rPr>
        <w:t xml:space="preserve"> </w:t>
      </w:r>
      <w:r>
        <w:rPr>
          <w:sz w:val="17"/>
        </w:rPr>
        <w:t>de</w:t>
      </w:r>
      <w:r>
        <w:rPr>
          <w:spacing w:val="-4"/>
          <w:sz w:val="17"/>
        </w:rPr>
        <w:t xml:space="preserve"> </w:t>
      </w:r>
      <w:r>
        <w:rPr>
          <w:sz w:val="17"/>
        </w:rPr>
        <w:t>détail</w:t>
      </w:r>
      <w:r>
        <w:rPr>
          <w:spacing w:val="-2"/>
          <w:sz w:val="17"/>
        </w:rPr>
        <w:t xml:space="preserve"> </w:t>
      </w:r>
      <w:r>
        <w:rPr>
          <w:sz w:val="17"/>
        </w:rPr>
        <w:t>des</w:t>
      </w:r>
      <w:r>
        <w:rPr>
          <w:spacing w:val="-3"/>
          <w:sz w:val="17"/>
        </w:rPr>
        <w:t xml:space="preserve"> </w:t>
      </w:r>
      <w:r>
        <w:rPr>
          <w:sz w:val="17"/>
        </w:rPr>
        <w:t>produits</w:t>
      </w:r>
      <w:r>
        <w:rPr>
          <w:spacing w:val="-2"/>
          <w:sz w:val="17"/>
        </w:rPr>
        <w:t xml:space="preserve"> </w:t>
      </w:r>
      <w:r>
        <w:rPr>
          <w:sz w:val="17"/>
        </w:rPr>
        <w:t>du</w:t>
      </w:r>
      <w:r>
        <w:rPr>
          <w:spacing w:val="-4"/>
          <w:sz w:val="17"/>
        </w:rPr>
        <w:t xml:space="preserve"> </w:t>
      </w:r>
      <w:r>
        <w:rPr>
          <w:sz w:val="17"/>
        </w:rPr>
        <w:t>tabac</w:t>
      </w:r>
      <w:r>
        <w:rPr>
          <w:spacing w:val="-2"/>
          <w:sz w:val="17"/>
        </w:rPr>
        <w:t xml:space="preserve"> </w:t>
      </w:r>
      <w:r>
        <w:rPr>
          <w:sz w:val="17"/>
        </w:rPr>
        <w:t>et</w:t>
      </w:r>
      <w:r>
        <w:rPr>
          <w:spacing w:val="-2"/>
          <w:sz w:val="17"/>
        </w:rPr>
        <w:t xml:space="preserve"> </w:t>
      </w:r>
      <w:r>
        <w:rPr>
          <w:sz w:val="17"/>
        </w:rPr>
        <w:t>des</w:t>
      </w:r>
      <w:r>
        <w:rPr>
          <w:spacing w:val="-2"/>
          <w:sz w:val="17"/>
        </w:rPr>
        <w:t xml:space="preserve"> </w:t>
      </w:r>
      <w:r>
        <w:rPr>
          <w:sz w:val="17"/>
        </w:rPr>
        <w:t>journaux</w:t>
      </w:r>
      <w:r>
        <w:rPr>
          <w:spacing w:val="-6"/>
          <w:sz w:val="17"/>
        </w:rPr>
        <w:t xml:space="preserve"> </w:t>
      </w:r>
      <w:r>
        <w:rPr>
          <w:sz w:val="17"/>
        </w:rPr>
        <w:t>(tabagie),</w:t>
      </w:r>
    </w:p>
    <w:p w14:paraId="46938711" w14:textId="77777777" w:rsidR="005074BA" w:rsidRDefault="00F0000B">
      <w:pPr>
        <w:pStyle w:val="Paragraphedeliste"/>
        <w:numPr>
          <w:ilvl w:val="3"/>
          <w:numId w:val="34"/>
        </w:numPr>
        <w:tabs>
          <w:tab w:val="left" w:pos="3626"/>
          <w:tab w:val="left" w:pos="3627"/>
        </w:tabs>
        <w:spacing w:before="19" w:line="237" w:lineRule="auto"/>
        <w:ind w:right="1719"/>
        <w:rPr>
          <w:rFonts w:ascii="Symbol" w:hAnsi="Symbol"/>
          <w:sz w:val="17"/>
        </w:rPr>
      </w:pPr>
      <w:r>
        <w:rPr>
          <w:sz w:val="17"/>
        </w:rPr>
        <w:t>services</w:t>
      </w:r>
      <w:r>
        <w:rPr>
          <w:spacing w:val="-4"/>
          <w:sz w:val="17"/>
        </w:rPr>
        <w:t xml:space="preserve"> </w:t>
      </w:r>
      <w:r>
        <w:rPr>
          <w:sz w:val="17"/>
        </w:rPr>
        <w:t>de</w:t>
      </w:r>
      <w:r>
        <w:rPr>
          <w:spacing w:val="-4"/>
          <w:sz w:val="17"/>
        </w:rPr>
        <w:t xml:space="preserve"> </w:t>
      </w:r>
      <w:r>
        <w:rPr>
          <w:sz w:val="17"/>
        </w:rPr>
        <w:t>santé</w:t>
      </w:r>
      <w:r>
        <w:rPr>
          <w:spacing w:val="-4"/>
          <w:sz w:val="17"/>
        </w:rPr>
        <w:t xml:space="preserve"> </w:t>
      </w:r>
      <w:r>
        <w:rPr>
          <w:sz w:val="17"/>
        </w:rPr>
        <w:t>et</w:t>
      </w:r>
      <w:r>
        <w:rPr>
          <w:spacing w:val="-2"/>
          <w:sz w:val="17"/>
        </w:rPr>
        <w:t xml:space="preserve"> </w:t>
      </w:r>
      <w:r>
        <w:rPr>
          <w:sz w:val="17"/>
        </w:rPr>
        <w:t>services</w:t>
      </w:r>
      <w:r>
        <w:rPr>
          <w:spacing w:val="-2"/>
          <w:sz w:val="17"/>
        </w:rPr>
        <w:t xml:space="preserve"> </w:t>
      </w:r>
      <w:r>
        <w:rPr>
          <w:sz w:val="17"/>
        </w:rPr>
        <w:t>sociaux:</w:t>
      </w:r>
      <w:r>
        <w:rPr>
          <w:spacing w:val="-2"/>
          <w:sz w:val="17"/>
        </w:rPr>
        <w:t xml:space="preserve"> </w:t>
      </w:r>
      <w:r>
        <w:rPr>
          <w:sz w:val="17"/>
        </w:rPr>
        <w:t>services</w:t>
      </w:r>
      <w:r>
        <w:rPr>
          <w:spacing w:val="-2"/>
          <w:sz w:val="17"/>
        </w:rPr>
        <w:t xml:space="preserve"> </w:t>
      </w:r>
      <w:r>
        <w:rPr>
          <w:sz w:val="17"/>
        </w:rPr>
        <w:t>de</w:t>
      </w:r>
      <w:r>
        <w:rPr>
          <w:spacing w:val="-4"/>
          <w:sz w:val="17"/>
        </w:rPr>
        <w:t xml:space="preserve"> </w:t>
      </w:r>
      <w:r>
        <w:rPr>
          <w:sz w:val="17"/>
        </w:rPr>
        <w:t>premiers</w:t>
      </w:r>
      <w:r>
        <w:rPr>
          <w:spacing w:val="-4"/>
          <w:sz w:val="17"/>
        </w:rPr>
        <w:t xml:space="preserve"> </w:t>
      </w:r>
      <w:r>
        <w:rPr>
          <w:sz w:val="17"/>
        </w:rPr>
        <w:t>soins</w:t>
      </w:r>
      <w:r>
        <w:rPr>
          <w:spacing w:val="-2"/>
          <w:sz w:val="17"/>
        </w:rPr>
        <w:t xml:space="preserve"> </w:t>
      </w:r>
      <w:r>
        <w:rPr>
          <w:sz w:val="17"/>
        </w:rPr>
        <w:t>et</w:t>
      </w:r>
      <w:r>
        <w:rPr>
          <w:spacing w:val="-4"/>
          <w:sz w:val="17"/>
        </w:rPr>
        <w:t xml:space="preserve"> </w:t>
      </w:r>
      <w:r>
        <w:rPr>
          <w:sz w:val="17"/>
        </w:rPr>
        <w:t>services</w:t>
      </w:r>
      <w:r>
        <w:rPr>
          <w:spacing w:val="-4"/>
          <w:sz w:val="17"/>
        </w:rPr>
        <w:t xml:space="preserve"> </w:t>
      </w:r>
      <w:r>
        <w:rPr>
          <w:sz w:val="17"/>
        </w:rPr>
        <w:t>sociaux</w:t>
      </w:r>
      <w:r>
        <w:rPr>
          <w:spacing w:val="-44"/>
          <w:sz w:val="17"/>
        </w:rPr>
        <w:t xml:space="preserve"> </w:t>
      </w:r>
      <w:r>
        <w:rPr>
          <w:sz w:val="17"/>
        </w:rPr>
        <w:t>offerts au</w:t>
      </w:r>
      <w:r>
        <w:rPr>
          <w:spacing w:val="-1"/>
          <w:sz w:val="17"/>
        </w:rPr>
        <w:t xml:space="preserve"> </w:t>
      </w:r>
      <w:r>
        <w:rPr>
          <w:sz w:val="17"/>
        </w:rPr>
        <w:t>personnel affecté</w:t>
      </w:r>
      <w:r>
        <w:rPr>
          <w:spacing w:val="-1"/>
          <w:sz w:val="17"/>
        </w:rPr>
        <w:t xml:space="preserve"> </w:t>
      </w:r>
      <w:r>
        <w:rPr>
          <w:sz w:val="17"/>
        </w:rPr>
        <w:t>à</w:t>
      </w:r>
      <w:r>
        <w:rPr>
          <w:spacing w:val="-2"/>
          <w:sz w:val="17"/>
        </w:rPr>
        <w:t xml:space="preserve"> </w:t>
      </w:r>
      <w:r>
        <w:rPr>
          <w:sz w:val="17"/>
        </w:rPr>
        <w:t>l'activité</w:t>
      </w:r>
      <w:r>
        <w:rPr>
          <w:spacing w:val="-3"/>
          <w:sz w:val="17"/>
        </w:rPr>
        <w:t xml:space="preserve"> </w:t>
      </w:r>
      <w:r>
        <w:rPr>
          <w:sz w:val="17"/>
        </w:rPr>
        <w:t>industrielle,</w:t>
      </w:r>
    </w:p>
    <w:p w14:paraId="24B17FA1" w14:textId="77777777" w:rsidR="005074BA" w:rsidRDefault="00F0000B">
      <w:pPr>
        <w:pStyle w:val="Paragraphedeliste"/>
        <w:numPr>
          <w:ilvl w:val="3"/>
          <w:numId w:val="34"/>
        </w:numPr>
        <w:tabs>
          <w:tab w:val="left" w:pos="3626"/>
          <w:tab w:val="left" w:pos="3627"/>
        </w:tabs>
        <w:spacing w:before="21"/>
        <w:ind w:hanging="361"/>
        <w:rPr>
          <w:rFonts w:ascii="Symbol" w:hAnsi="Symbol"/>
          <w:sz w:val="17"/>
        </w:rPr>
      </w:pPr>
      <w:r>
        <w:rPr>
          <w:sz w:val="17"/>
        </w:rPr>
        <w:t>ménages</w:t>
      </w:r>
      <w:r>
        <w:rPr>
          <w:spacing w:val="-4"/>
          <w:sz w:val="17"/>
        </w:rPr>
        <w:t xml:space="preserve"> </w:t>
      </w:r>
      <w:r>
        <w:rPr>
          <w:sz w:val="17"/>
        </w:rPr>
        <w:t>privés,</w:t>
      </w:r>
    </w:p>
    <w:p w14:paraId="4879FEE8" w14:textId="77777777" w:rsidR="005074BA" w:rsidRDefault="00F0000B">
      <w:pPr>
        <w:pStyle w:val="Paragraphedeliste"/>
        <w:numPr>
          <w:ilvl w:val="3"/>
          <w:numId w:val="34"/>
        </w:numPr>
        <w:tabs>
          <w:tab w:val="left" w:pos="3626"/>
          <w:tab w:val="left" w:pos="3627"/>
        </w:tabs>
        <w:spacing w:before="17"/>
        <w:ind w:hanging="361"/>
        <w:rPr>
          <w:rFonts w:ascii="Symbol" w:hAnsi="Symbol"/>
          <w:sz w:val="17"/>
        </w:rPr>
      </w:pPr>
      <w:r>
        <w:rPr>
          <w:sz w:val="17"/>
        </w:rPr>
        <w:t>studio</w:t>
      </w:r>
      <w:r>
        <w:rPr>
          <w:spacing w:val="-5"/>
          <w:sz w:val="17"/>
        </w:rPr>
        <w:t xml:space="preserve"> </w:t>
      </w:r>
      <w:r>
        <w:rPr>
          <w:sz w:val="17"/>
        </w:rPr>
        <w:t>de</w:t>
      </w:r>
      <w:r>
        <w:rPr>
          <w:spacing w:val="-5"/>
          <w:sz w:val="17"/>
        </w:rPr>
        <w:t xml:space="preserve"> </w:t>
      </w:r>
      <w:r>
        <w:rPr>
          <w:sz w:val="17"/>
        </w:rPr>
        <w:t>culture</w:t>
      </w:r>
      <w:r>
        <w:rPr>
          <w:spacing w:val="-4"/>
          <w:sz w:val="17"/>
        </w:rPr>
        <w:t xml:space="preserve"> </w:t>
      </w:r>
      <w:r>
        <w:rPr>
          <w:sz w:val="17"/>
        </w:rPr>
        <w:t>physique,</w:t>
      </w:r>
    </w:p>
    <w:p w14:paraId="0B34E5B3" w14:textId="77777777" w:rsidR="005074BA" w:rsidRDefault="00F0000B">
      <w:pPr>
        <w:pStyle w:val="Paragraphedeliste"/>
        <w:numPr>
          <w:ilvl w:val="3"/>
          <w:numId w:val="34"/>
        </w:numPr>
        <w:tabs>
          <w:tab w:val="left" w:pos="3626"/>
          <w:tab w:val="left" w:pos="3627"/>
        </w:tabs>
        <w:spacing w:before="18"/>
        <w:ind w:hanging="361"/>
        <w:rPr>
          <w:rFonts w:ascii="Symbol" w:hAnsi="Symbol"/>
          <w:sz w:val="17"/>
        </w:rPr>
      </w:pPr>
      <w:r>
        <w:rPr>
          <w:sz w:val="17"/>
        </w:rPr>
        <w:t>syndicats</w:t>
      </w:r>
      <w:r>
        <w:rPr>
          <w:spacing w:val="-4"/>
          <w:sz w:val="17"/>
        </w:rPr>
        <w:t xml:space="preserve"> </w:t>
      </w:r>
      <w:r>
        <w:rPr>
          <w:sz w:val="17"/>
        </w:rPr>
        <w:t>ouvriers,</w:t>
      </w:r>
    </w:p>
    <w:p w14:paraId="075CA839" w14:textId="77777777" w:rsidR="005074BA" w:rsidRDefault="00F0000B">
      <w:pPr>
        <w:pStyle w:val="Paragraphedeliste"/>
        <w:numPr>
          <w:ilvl w:val="3"/>
          <w:numId w:val="34"/>
        </w:numPr>
        <w:tabs>
          <w:tab w:val="left" w:pos="3626"/>
          <w:tab w:val="left" w:pos="3627"/>
        </w:tabs>
        <w:spacing w:before="17"/>
        <w:ind w:hanging="361"/>
        <w:rPr>
          <w:rFonts w:ascii="Symbol" w:hAnsi="Symbol"/>
          <w:sz w:val="17"/>
        </w:rPr>
      </w:pPr>
      <w:r>
        <w:rPr>
          <w:sz w:val="17"/>
        </w:rPr>
        <w:t>services</w:t>
      </w:r>
      <w:r>
        <w:rPr>
          <w:spacing w:val="-6"/>
          <w:sz w:val="17"/>
        </w:rPr>
        <w:t xml:space="preserve"> </w:t>
      </w:r>
      <w:r>
        <w:rPr>
          <w:sz w:val="17"/>
        </w:rPr>
        <w:t>de</w:t>
      </w:r>
      <w:r>
        <w:rPr>
          <w:spacing w:val="-5"/>
          <w:sz w:val="17"/>
        </w:rPr>
        <w:t xml:space="preserve"> </w:t>
      </w:r>
      <w:r>
        <w:rPr>
          <w:sz w:val="17"/>
        </w:rPr>
        <w:t>reproduction,</w:t>
      </w:r>
    </w:p>
    <w:p w14:paraId="08AE3BEC" w14:textId="77777777" w:rsidR="005074BA" w:rsidRDefault="00F0000B">
      <w:pPr>
        <w:pStyle w:val="Paragraphedeliste"/>
        <w:numPr>
          <w:ilvl w:val="3"/>
          <w:numId w:val="34"/>
        </w:numPr>
        <w:tabs>
          <w:tab w:val="left" w:pos="3626"/>
          <w:tab w:val="left" w:pos="3627"/>
        </w:tabs>
        <w:spacing w:before="20" w:line="207" w:lineRule="exact"/>
        <w:ind w:hanging="361"/>
        <w:rPr>
          <w:rFonts w:ascii="Symbol" w:hAnsi="Symbol"/>
          <w:sz w:val="17"/>
        </w:rPr>
      </w:pPr>
      <w:r>
        <w:rPr>
          <w:sz w:val="17"/>
        </w:rPr>
        <w:t>garderie</w:t>
      </w:r>
      <w:r>
        <w:rPr>
          <w:spacing w:val="-5"/>
          <w:sz w:val="17"/>
        </w:rPr>
        <w:t xml:space="preserve"> </w:t>
      </w:r>
      <w:r>
        <w:rPr>
          <w:sz w:val="17"/>
        </w:rPr>
        <w:t>conforme</w:t>
      </w:r>
      <w:r>
        <w:rPr>
          <w:spacing w:val="-5"/>
          <w:sz w:val="17"/>
        </w:rPr>
        <w:t xml:space="preserve"> </w:t>
      </w:r>
      <w:r>
        <w:rPr>
          <w:sz w:val="17"/>
        </w:rPr>
        <w:t>aux</w:t>
      </w:r>
      <w:r>
        <w:rPr>
          <w:spacing w:val="-4"/>
          <w:sz w:val="17"/>
        </w:rPr>
        <w:t xml:space="preserve"> </w:t>
      </w:r>
      <w:r>
        <w:rPr>
          <w:sz w:val="17"/>
        </w:rPr>
        <w:t>dispositions</w:t>
      </w:r>
      <w:r>
        <w:rPr>
          <w:spacing w:val="-3"/>
          <w:sz w:val="17"/>
        </w:rPr>
        <w:t xml:space="preserve"> </w:t>
      </w:r>
      <w:r>
        <w:rPr>
          <w:sz w:val="17"/>
        </w:rPr>
        <w:t>des</w:t>
      </w:r>
      <w:r>
        <w:rPr>
          <w:spacing w:val="-2"/>
          <w:sz w:val="17"/>
        </w:rPr>
        <w:t xml:space="preserve"> </w:t>
      </w:r>
      <w:r>
        <w:rPr>
          <w:sz w:val="17"/>
        </w:rPr>
        <w:t>lois</w:t>
      </w:r>
      <w:r>
        <w:rPr>
          <w:spacing w:val="-3"/>
          <w:sz w:val="17"/>
        </w:rPr>
        <w:t xml:space="preserve"> </w:t>
      </w:r>
      <w:r>
        <w:rPr>
          <w:sz w:val="17"/>
        </w:rPr>
        <w:t>et</w:t>
      </w:r>
      <w:r>
        <w:rPr>
          <w:spacing w:val="-6"/>
          <w:sz w:val="17"/>
        </w:rPr>
        <w:t xml:space="preserve"> </w:t>
      </w:r>
      <w:r>
        <w:rPr>
          <w:sz w:val="17"/>
        </w:rPr>
        <w:t>règlements</w:t>
      </w:r>
      <w:r>
        <w:rPr>
          <w:spacing w:val="-2"/>
          <w:sz w:val="17"/>
        </w:rPr>
        <w:t xml:space="preserve"> </w:t>
      </w:r>
      <w:r>
        <w:rPr>
          <w:sz w:val="17"/>
        </w:rPr>
        <w:t>en</w:t>
      </w:r>
      <w:r>
        <w:rPr>
          <w:spacing w:val="-5"/>
          <w:sz w:val="17"/>
        </w:rPr>
        <w:t xml:space="preserve"> </w:t>
      </w:r>
      <w:r>
        <w:rPr>
          <w:sz w:val="17"/>
        </w:rPr>
        <w:t>vigueur</w:t>
      </w:r>
    </w:p>
    <w:p w14:paraId="1F3D7C77" w14:textId="77777777" w:rsidR="005074BA" w:rsidRDefault="00F0000B">
      <w:pPr>
        <w:pStyle w:val="Paragraphedeliste"/>
        <w:numPr>
          <w:ilvl w:val="3"/>
          <w:numId w:val="34"/>
        </w:numPr>
        <w:tabs>
          <w:tab w:val="left" w:pos="3626"/>
          <w:tab w:val="left" w:pos="3627"/>
        </w:tabs>
        <w:ind w:right="1443"/>
        <w:rPr>
          <w:rFonts w:ascii="Symbol" w:hAnsi="Symbol"/>
          <w:sz w:val="18"/>
        </w:rPr>
      </w:pPr>
      <w:r>
        <w:rPr>
          <w:sz w:val="18"/>
        </w:rPr>
        <w:t>Dans</w:t>
      </w:r>
      <w:r>
        <w:rPr>
          <w:spacing w:val="-2"/>
          <w:sz w:val="18"/>
        </w:rPr>
        <w:t xml:space="preserve"> </w:t>
      </w:r>
      <w:r>
        <w:rPr>
          <w:sz w:val="18"/>
        </w:rPr>
        <w:t>le</w:t>
      </w:r>
      <w:r>
        <w:rPr>
          <w:spacing w:val="-2"/>
          <w:sz w:val="18"/>
        </w:rPr>
        <w:t xml:space="preserve"> </w:t>
      </w:r>
      <w:r>
        <w:rPr>
          <w:sz w:val="18"/>
        </w:rPr>
        <w:t>cas</w:t>
      </w:r>
      <w:r>
        <w:rPr>
          <w:spacing w:val="-4"/>
          <w:sz w:val="18"/>
        </w:rPr>
        <w:t xml:space="preserve"> </w:t>
      </w:r>
      <w:r>
        <w:rPr>
          <w:sz w:val="18"/>
        </w:rPr>
        <w:t>d’une</w:t>
      </w:r>
      <w:r>
        <w:rPr>
          <w:spacing w:val="-2"/>
          <w:sz w:val="18"/>
        </w:rPr>
        <w:t xml:space="preserve"> </w:t>
      </w:r>
      <w:r>
        <w:rPr>
          <w:sz w:val="18"/>
        </w:rPr>
        <w:t>activité</w:t>
      </w:r>
      <w:r>
        <w:rPr>
          <w:spacing w:val="-5"/>
          <w:sz w:val="18"/>
        </w:rPr>
        <w:t xml:space="preserve"> </w:t>
      </w:r>
      <w:r>
        <w:rPr>
          <w:sz w:val="18"/>
        </w:rPr>
        <w:t>extractive</w:t>
      </w:r>
      <w:r>
        <w:rPr>
          <w:spacing w:val="-4"/>
          <w:sz w:val="18"/>
        </w:rPr>
        <w:t xml:space="preserve"> </w:t>
      </w:r>
      <w:r>
        <w:rPr>
          <w:sz w:val="18"/>
        </w:rPr>
        <w:t>de</w:t>
      </w:r>
      <w:r>
        <w:rPr>
          <w:spacing w:val="-3"/>
          <w:sz w:val="18"/>
        </w:rPr>
        <w:t xml:space="preserve"> </w:t>
      </w:r>
      <w:r>
        <w:rPr>
          <w:sz w:val="18"/>
        </w:rPr>
        <w:t>type</w:t>
      </w:r>
      <w:r>
        <w:rPr>
          <w:spacing w:val="-4"/>
          <w:sz w:val="18"/>
        </w:rPr>
        <w:t xml:space="preserve"> </w:t>
      </w:r>
      <w:r>
        <w:rPr>
          <w:sz w:val="18"/>
        </w:rPr>
        <w:t>artisanale,</w:t>
      </w:r>
      <w:r>
        <w:rPr>
          <w:spacing w:val="-4"/>
          <w:sz w:val="18"/>
        </w:rPr>
        <w:t xml:space="preserve"> </w:t>
      </w:r>
      <w:r>
        <w:rPr>
          <w:sz w:val="18"/>
        </w:rPr>
        <w:t>un</w:t>
      </w:r>
      <w:r>
        <w:rPr>
          <w:spacing w:val="-5"/>
          <w:sz w:val="18"/>
        </w:rPr>
        <w:t xml:space="preserve"> </w:t>
      </w:r>
      <w:r>
        <w:rPr>
          <w:sz w:val="18"/>
        </w:rPr>
        <w:t>centre</w:t>
      </w:r>
      <w:r>
        <w:rPr>
          <w:spacing w:val="-2"/>
          <w:sz w:val="18"/>
        </w:rPr>
        <w:t xml:space="preserve"> </w:t>
      </w:r>
      <w:r>
        <w:rPr>
          <w:sz w:val="18"/>
        </w:rPr>
        <w:t>d’interprétation</w:t>
      </w:r>
      <w:r>
        <w:rPr>
          <w:spacing w:val="-3"/>
          <w:sz w:val="18"/>
        </w:rPr>
        <w:t xml:space="preserve"> </w:t>
      </w:r>
      <w:r>
        <w:rPr>
          <w:sz w:val="18"/>
        </w:rPr>
        <w:t>de</w:t>
      </w:r>
      <w:r>
        <w:rPr>
          <w:spacing w:val="-47"/>
          <w:sz w:val="18"/>
        </w:rPr>
        <w:t xml:space="preserve"> </w:t>
      </w:r>
      <w:r>
        <w:rPr>
          <w:sz w:val="18"/>
        </w:rPr>
        <w:t>l’exploitation du minerai, les services à la clientèle (bâtiments de service,</w:t>
      </w:r>
      <w:r>
        <w:rPr>
          <w:spacing w:val="1"/>
          <w:sz w:val="18"/>
        </w:rPr>
        <w:t xml:space="preserve"> </w:t>
      </w:r>
      <w:r>
        <w:rPr>
          <w:sz w:val="18"/>
        </w:rPr>
        <w:t xml:space="preserve">stationnement, </w:t>
      </w:r>
      <w:r>
        <w:rPr>
          <w:sz w:val="17"/>
        </w:rPr>
        <w:t>sentier, bloc sanitaire) ainsi que la vente de produits dérivés du minerai</w:t>
      </w:r>
      <w:r>
        <w:rPr>
          <w:spacing w:val="1"/>
          <w:sz w:val="17"/>
        </w:rPr>
        <w:t xml:space="preserve"> </w:t>
      </w:r>
      <w:r>
        <w:rPr>
          <w:sz w:val="17"/>
        </w:rPr>
        <w:t>extrait sur</w:t>
      </w:r>
      <w:r>
        <w:rPr>
          <w:spacing w:val="-1"/>
          <w:sz w:val="17"/>
        </w:rPr>
        <w:t xml:space="preserve"> </w:t>
      </w:r>
      <w:r>
        <w:rPr>
          <w:sz w:val="17"/>
        </w:rPr>
        <w:t>le</w:t>
      </w:r>
      <w:r>
        <w:rPr>
          <w:spacing w:val="-1"/>
          <w:sz w:val="17"/>
        </w:rPr>
        <w:t xml:space="preserve"> </w:t>
      </w:r>
      <w:r>
        <w:rPr>
          <w:sz w:val="17"/>
        </w:rPr>
        <w:t>site.</w:t>
      </w:r>
    </w:p>
    <w:p w14:paraId="14DCAFC2" w14:textId="77777777" w:rsidR="005074BA" w:rsidRDefault="00F0000B">
      <w:pPr>
        <w:pStyle w:val="Corpsdetexte"/>
        <w:ind w:left="2473" w:right="1442"/>
      </w:pPr>
      <w:r>
        <w:t>Dans le cas d'une gravière, sablière ou carrière, une usine de béton bitumineux, de béton ou de</w:t>
      </w:r>
      <w:r>
        <w:rPr>
          <w:spacing w:val="1"/>
        </w:rPr>
        <w:t xml:space="preserve"> </w:t>
      </w:r>
      <w:r>
        <w:t>fabrication de produits de béton, à la condition de respecter les dispositions des lois et règlements</w:t>
      </w:r>
      <w:r>
        <w:rPr>
          <w:spacing w:val="-47"/>
        </w:rPr>
        <w:t xml:space="preserve"> </w:t>
      </w:r>
      <w:r>
        <w:t>en</w:t>
      </w:r>
      <w:r>
        <w:rPr>
          <w:spacing w:val="-2"/>
        </w:rPr>
        <w:t xml:space="preserve"> </w:t>
      </w:r>
      <w:r>
        <w:t>vigueur,</w:t>
      </w:r>
      <w:r>
        <w:rPr>
          <w:spacing w:val="-2"/>
        </w:rPr>
        <w:t xml:space="preserve"> </w:t>
      </w:r>
      <w:r>
        <w:t>et</w:t>
      </w:r>
      <w:r>
        <w:rPr>
          <w:spacing w:val="-4"/>
        </w:rPr>
        <w:t xml:space="preserve"> </w:t>
      </w:r>
      <w:r>
        <w:t>plus</w:t>
      </w:r>
      <w:r>
        <w:rPr>
          <w:spacing w:val="-3"/>
        </w:rPr>
        <w:t xml:space="preserve"> </w:t>
      </w:r>
      <w:r>
        <w:t>particulièrement</w:t>
      </w:r>
      <w:r>
        <w:rPr>
          <w:spacing w:val="-3"/>
        </w:rPr>
        <w:t xml:space="preserve"> </w:t>
      </w:r>
      <w:r>
        <w:t>le</w:t>
      </w:r>
      <w:r>
        <w:rPr>
          <w:spacing w:val="-2"/>
        </w:rPr>
        <w:t xml:space="preserve"> </w:t>
      </w:r>
      <w:r>
        <w:t>règlement</w:t>
      </w:r>
      <w:r>
        <w:rPr>
          <w:spacing w:val="-2"/>
        </w:rPr>
        <w:t xml:space="preserve"> </w:t>
      </w:r>
      <w:r>
        <w:t>sur</w:t>
      </w:r>
      <w:r>
        <w:rPr>
          <w:spacing w:val="-2"/>
        </w:rPr>
        <w:t xml:space="preserve"> </w:t>
      </w:r>
      <w:r>
        <w:t>les</w:t>
      </w:r>
      <w:r>
        <w:rPr>
          <w:spacing w:val="-3"/>
        </w:rPr>
        <w:t xml:space="preserve"> </w:t>
      </w:r>
      <w:r>
        <w:t>carrières</w:t>
      </w:r>
      <w:r>
        <w:rPr>
          <w:spacing w:val="-3"/>
        </w:rPr>
        <w:t xml:space="preserve"> </w:t>
      </w:r>
      <w:r>
        <w:t>et</w:t>
      </w:r>
      <w:r>
        <w:rPr>
          <w:spacing w:val="-1"/>
        </w:rPr>
        <w:t xml:space="preserve"> </w:t>
      </w:r>
      <w:r>
        <w:t>sablières</w:t>
      </w:r>
      <w:r>
        <w:rPr>
          <w:spacing w:val="-1"/>
        </w:rPr>
        <w:t xml:space="preserve"> </w:t>
      </w:r>
      <w:r>
        <w:t>édicté</w:t>
      </w:r>
      <w:r>
        <w:rPr>
          <w:spacing w:val="-2"/>
        </w:rPr>
        <w:t xml:space="preserve"> </w:t>
      </w:r>
      <w:r>
        <w:t>en</w:t>
      </w:r>
      <w:r>
        <w:rPr>
          <w:spacing w:val="-4"/>
        </w:rPr>
        <w:t xml:space="preserve"> </w:t>
      </w:r>
      <w:r>
        <w:t>vertu</w:t>
      </w:r>
      <w:r>
        <w:rPr>
          <w:spacing w:val="-2"/>
        </w:rPr>
        <w:t xml:space="preserve"> </w:t>
      </w:r>
      <w:r>
        <w:t>de</w:t>
      </w:r>
      <w:r>
        <w:rPr>
          <w:spacing w:val="-3"/>
        </w:rPr>
        <w:t xml:space="preserve"> </w:t>
      </w:r>
      <w:r>
        <w:t>la</w:t>
      </w:r>
      <w:r>
        <w:rPr>
          <w:spacing w:val="-47"/>
        </w:rPr>
        <w:t xml:space="preserve"> </w:t>
      </w:r>
      <w:r>
        <w:t>loi</w:t>
      </w:r>
      <w:r>
        <w:rPr>
          <w:spacing w:val="-3"/>
        </w:rPr>
        <w:t xml:space="preserve"> </w:t>
      </w:r>
      <w:r>
        <w:t>sur la qualité de l'environnement.</w:t>
      </w:r>
    </w:p>
    <w:p w14:paraId="714F66BD" w14:textId="77777777" w:rsidR="005074BA" w:rsidRDefault="005074BA">
      <w:pPr>
        <w:pStyle w:val="Corpsdetexte"/>
        <w:spacing w:before="1"/>
        <w:rPr>
          <w:sz w:val="17"/>
        </w:rPr>
      </w:pPr>
    </w:p>
    <w:p w14:paraId="0E254285" w14:textId="77777777" w:rsidR="005074BA" w:rsidRDefault="00F0000B">
      <w:pPr>
        <w:pStyle w:val="Titre5"/>
        <w:numPr>
          <w:ilvl w:val="2"/>
          <w:numId w:val="34"/>
        </w:numPr>
        <w:tabs>
          <w:tab w:val="left" w:pos="3338"/>
          <w:tab w:val="left" w:pos="3339"/>
        </w:tabs>
        <w:ind w:hanging="866"/>
      </w:pPr>
      <w:r>
        <w:t>Conditions</w:t>
      </w:r>
      <w:r>
        <w:rPr>
          <w:spacing w:val="-3"/>
        </w:rPr>
        <w:t xml:space="preserve"> </w:t>
      </w:r>
      <w:r>
        <w:t>générales</w:t>
      </w:r>
      <w:r>
        <w:rPr>
          <w:spacing w:val="-1"/>
        </w:rPr>
        <w:t xml:space="preserve"> </w:t>
      </w:r>
      <w:r>
        <w:t>liées</w:t>
      </w:r>
      <w:r>
        <w:rPr>
          <w:spacing w:val="-3"/>
        </w:rPr>
        <w:t xml:space="preserve"> </w:t>
      </w:r>
      <w:r>
        <w:t>à</w:t>
      </w:r>
      <w:r>
        <w:rPr>
          <w:spacing w:val="-2"/>
        </w:rPr>
        <w:t xml:space="preserve"> </w:t>
      </w:r>
      <w:r>
        <w:t>l'exercice</w:t>
      </w:r>
      <w:r>
        <w:rPr>
          <w:spacing w:val="-3"/>
        </w:rPr>
        <w:t xml:space="preserve"> </w:t>
      </w:r>
      <w:r>
        <w:t>de</w:t>
      </w:r>
      <w:r>
        <w:rPr>
          <w:spacing w:val="-2"/>
        </w:rPr>
        <w:t xml:space="preserve"> </w:t>
      </w:r>
      <w:r>
        <w:t>l'usage</w:t>
      </w:r>
      <w:r>
        <w:rPr>
          <w:spacing w:val="-1"/>
        </w:rPr>
        <w:t xml:space="preserve"> </w:t>
      </w:r>
      <w:r>
        <w:t>secondaire</w:t>
      </w:r>
    </w:p>
    <w:p w14:paraId="4675A47C" w14:textId="77777777" w:rsidR="005074BA" w:rsidRDefault="00F0000B">
      <w:pPr>
        <w:pStyle w:val="Titre6"/>
        <w:numPr>
          <w:ilvl w:val="3"/>
          <w:numId w:val="33"/>
        </w:numPr>
        <w:tabs>
          <w:tab w:val="left" w:pos="3139"/>
        </w:tabs>
        <w:spacing w:before="192"/>
        <w:ind w:hanging="666"/>
        <w:jc w:val="both"/>
      </w:pPr>
      <w:r>
        <w:t>Dispositions</w:t>
      </w:r>
      <w:r>
        <w:rPr>
          <w:spacing w:val="-3"/>
        </w:rPr>
        <w:t xml:space="preserve"> </w:t>
      </w:r>
      <w:r>
        <w:t>générales</w:t>
      </w:r>
    </w:p>
    <w:p w14:paraId="2A33FD6B" w14:textId="77777777" w:rsidR="005074BA" w:rsidRDefault="00F0000B">
      <w:pPr>
        <w:pStyle w:val="Paragraphedeliste"/>
        <w:numPr>
          <w:ilvl w:val="4"/>
          <w:numId w:val="33"/>
        </w:numPr>
        <w:tabs>
          <w:tab w:val="left" w:pos="3411"/>
        </w:tabs>
        <w:spacing w:before="1"/>
        <w:ind w:right="1645"/>
        <w:jc w:val="both"/>
        <w:rPr>
          <w:sz w:val="18"/>
        </w:rPr>
      </w:pPr>
      <w:r>
        <w:rPr>
          <w:sz w:val="19"/>
        </w:rPr>
        <w:t>L'usage secondaire n'est dispensé qu'à l'égard de l'usage principal auquel il est</w:t>
      </w:r>
      <w:r>
        <w:rPr>
          <w:spacing w:val="-50"/>
          <w:sz w:val="19"/>
        </w:rPr>
        <w:t xml:space="preserve"> </w:t>
      </w:r>
      <w:r>
        <w:rPr>
          <w:sz w:val="19"/>
        </w:rPr>
        <w:t>lié et son implantation à l'intérieur d'un bâtiment industriel ne serait pas de base</w:t>
      </w:r>
      <w:r>
        <w:rPr>
          <w:spacing w:val="-51"/>
          <w:sz w:val="19"/>
        </w:rPr>
        <w:t xml:space="preserve"> </w:t>
      </w:r>
      <w:r>
        <w:rPr>
          <w:sz w:val="19"/>
        </w:rPr>
        <w:t>commerciale</w:t>
      </w:r>
      <w:r>
        <w:rPr>
          <w:spacing w:val="-2"/>
          <w:sz w:val="19"/>
        </w:rPr>
        <w:t xml:space="preserve"> </w:t>
      </w:r>
      <w:r>
        <w:rPr>
          <w:sz w:val="19"/>
        </w:rPr>
        <w:t>à</w:t>
      </w:r>
      <w:r>
        <w:rPr>
          <w:spacing w:val="-1"/>
          <w:sz w:val="19"/>
        </w:rPr>
        <w:t xml:space="preserve"> </w:t>
      </w:r>
      <w:r>
        <w:rPr>
          <w:sz w:val="19"/>
        </w:rPr>
        <w:t>cet</w:t>
      </w:r>
      <w:r>
        <w:rPr>
          <w:spacing w:val="-1"/>
          <w:sz w:val="19"/>
        </w:rPr>
        <w:t xml:space="preserve"> </w:t>
      </w:r>
      <w:r>
        <w:rPr>
          <w:sz w:val="19"/>
        </w:rPr>
        <w:t>usage.</w:t>
      </w:r>
    </w:p>
    <w:p w14:paraId="278DB994" w14:textId="77777777" w:rsidR="005074BA" w:rsidRDefault="00F0000B">
      <w:pPr>
        <w:pStyle w:val="Paragraphedeliste"/>
        <w:numPr>
          <w:ilvl w:val="4"/>
          <w:numId w:val="33"/>
        </w:numPr>
        <w:tabs>
          <w:tab w:val="left" w:pos="3411"/>
        </w:tabs>
        <w:ind w:right="1684"/>
        <w:jc w:val="both"/>
        <w:rPr>
          <w:sz w:val="19"/>
        </w:rPr>
      </w:pPr>
      <w:r>
        <w:rPr>
          <w:sz w:val="19"/>
        </w:rPr>
        <w:t>L'usage secondaire peut être exercé dans un bâtiment distinct dans le cas d'un</w:t>
      </w:r>
      <w:r>
        <w:rPr>
          <w:spacing w:val="-50"/>
          <w:sz w:val="19"/>
        </w:rPr>
        <w:t xml:space="preserve"> </w:t>
      </w:r>
      <w:r>
        <w:rPr>
          <w:sz w:val="19"/>
        </w:rPr>
        <w:t>complexe</w:t>
      </w:r>
      <w:r>
        <w:rPr>
          <w:spacing w:val="-2"/>
          <w:sz w:val="19"/>
        </w:rPr>
        <w:t xml:space="preserve"> </w:t>
      </w:r>
      <w:r>
        <w:rPr>
          <w:sz w:val="19"/>
        </w:rPr>
        <w:t>industriel</w:t>
      </w:r>
      <w:r>
        <w:rPr>
          <w:spacing w:val="1"/>
          <w:sz w:val="19"/>
        </w:rPr>
        <w:t xml:space="preserve"> </w:t>
      </w:r>
      <w:r>
        <w:rPr>
          <w:sz w:val="19"/>
        </w:rPr>
        <w:t>de</w:t>
      </w:r>
      <w:r>
        <w:rPr>
          <w:spacing w:val="-1"/>
          <w:sz w:val="19"/>
        </w:rPr>
        <w:t xml:space="preserve"> </w:t>
      </w:r>
      <w:r>
        <w:rPr>
          <w:sz w:val="19"/>
        </w:rPr>
        <w:t>plus</w:t>
      </w:r>
      <w:r>
        <w:rPr>
          <w:spacing w:val="1"/>
          <w:sz w:val="19"/>
        </w:rPr>
        <w:t xml:space="preserve"> </w:t>
      </w:r>
      <w:r>
        <w:rPr>
          <w:sz w:val="19"/>
        </w:rPr>
        <w:t>de</w:t>
      </w:r>
      <w:r>
        <w:rPr>
          <w:spacing w:val="-2"/>
          <w:sz w:val="19"/>
        </w:rPr>
        <w:t xml:space="preserve"> </w:t>
      </w:r>
      <w:r>
        <w:rPr>
          <w:sz w:val="19"/>
        </w:rPr>
        <w:t>400</w:t>
      </w:r>
      <w:r>
        <w:rPr>
          <w:spacing w:val="-1"/>
          <w:sz w:val="19"/>
        </w:rPr>
        <w:t xml:space="preserve"> </w:t>
      </w:r>
      <w:r>
        <w:rPr>
          <w:sz w:val="19"/>
        </w:rPr>
        <w:t>employés.</w:t>
      </w:r>
    </w:p>
    <w:p w14:paraId="03153617" w14:textId="77777777" w:rsidR="005074BA" w:rsidRDefault="00F0000B">
      <w:pPr>
        <w:pStyle w:val="Paragraphedeliste"/>
        <w:numPr>
          <w:ilvl w:val="4"/>
          <w:numId w:val="33"/>
        </w:numPr>
        <w:tabs>
          <w:tab w:val="left" w:pos="3410"/>
          <w:tab w:val="left" w:pos="3411"/>
        </w:tabs>
        <w:spacing w:before="2" w:line="237" w:lineRule="auto"/>
        <w:ind w:right="1700"/>
        <w:rPr>
          <w:sz w:val="19"/>
        </w:rPr>
      </w:pPr>
      <w:r>
        <w:rPr>
          <w:sz w:val="18"/>
        </w:rPr>
        <w:t>Dans le cas d’une activité extractive de type artisanale, l’usage « centre</w:t>
      </w:r>
      <w:r>
        <w:rPr>
          <w:spacing w:val="1"/>
          <w:sz w:val="18"/>
        </w:rPr>
        <w:t xml:space="preserve"> </w:t>
      </w:r>
      <w:r>
        <w:rPr>
          <w:sz w:val="18"/>
        </w:rPr>
        <w:t>d’interprétation de l’exploitation du minerai », qui inclut les services aux visiteurs</w:t>
      </w:r>
      <w:r>
        <w:rPr>
          <w:spacing w:val="1"/>
          <w:sz w:val="18"/>
        </w:rPr>
        <w:t xml:space="preserve"> </w:t>
      </w:r>
      <w:r>
        <w:rPr>
          <w:sz w:val="18"/>
        </w:rPr>
        <w:t>(bâtiments d’accueil et d’interprétation, stationnements, sentiers, blocs sanitaires et</w:t>
      </w:r>
      <w:r>
        <w:rPr>
          <w:spacing w:val="-47"/>
          <w:sz w:val="18"/>
        </w:rPr>
        <w:t xml:space="preserve"> </w:t>
      </w:r>
      <w:r>
        <w:rPr>
          <w:sz w:val="18"/>
        </w:rPr>
        <w:t>tables</w:t>
      </w:r>
      <w:r>
        <w:rPr>
          <w:spacing w:val="-1"/>
          <w:sz w:val="18"/>
        </w:rPr>
        <w:t xml:space="preserve"> </w:t>
      </w:r>
      <w:r>
        <w:rPr>
          <w:sz w:val="18"/>
        </w:rPr>
        <w:t>de</w:t>
      </w:r>
      <w:r>
        <w:rPr>
          <w:spacing w:val="-2"/>
          <w:sz w:val="18"/>
        </w:rPr>
        <w:t xml:space="preserve"> </w:t>
      </w:r>
      <w:r>
        <w:rPr>
          <w:sz w:val="18"/>
        </w:rPr>
        <w:t>pique-nique)</w:t>
      </w:r>
      <w:r>
        <w:rPr>
          <w:spacing w:val="-2"/>
          <w:sz w:val="18"/>
        </w:rPr>
        <w:t xml:space="preserve"> </w:t>
      </w:r>
      <w:r>
        <w:rPr>
          <w:sz w:val="18"/>
        </w:rPr>
        <w:t>ainsi</w:t>
      </w:r>
      <w:r>
        <w:rPr>
          <w:spacing w:val="-1"/>
          <w:sz w:val="18"/>
        </w:rPr>
        <w:t xml:space="preserve"> </w:t>
      </w:r>
      <w:r>
        <w:rPr>
          <w:sz w:val="18"/>
        </w:rPr>
        <w:t>que</w:t>
      </w:r>
      <w:r>
        <w:rPr>
          <w:spacing w:val="-2"/>
          <w:sz w:val="18"/>
        </w:rPr>
        <w:t xml:space="preserve"> </w:t>
      </w:r>
      <w:r>
        <w:rPr>
          <w:sz w:val="18"/>
        </w:rPr>
        <w:t>la</w:t>
      </w:r>
      <w:r>
        <w:rPr>
          <w:spacing w:val="-1"/>
          <w:sz w:val="18"/>
        </w:rPr>
        <w:t xml:space="preserve"> </w:t>
      </w:r>
      <w:r>
        <w:rPr>
          <w:sz w:val="18"/>
        </w:rPr>
        <w:t>vente</w:t>
      </w:r>
      <w:r>
        <w:rPr>
          <w:spacing w:val="-2"/>
          <w:sz w:val="18"/>
        </w:rPr>
        <w:t xml:space="preserve"> </w:t>
      </w:r>
      <w:r>
        <w:rPr>
          <w:sz w:val="18"/>
        </w:rPr>
        <w:t>de</w:t>
      </w:r>
      <w:r>
        <w:rPr>
          <w:spacing w:val="-4"/>
          <w:sz w:val="18"/>
        </w:rPr>
        <w:t xml:space="preserve"> </w:t>
      </w:r>
      <w:r>
        <w:rPr>
          <w:sz w:val="18"/>
        </w:rPr>
        <w:t>produits dérivés</w:t>
      </w:r>
      <w:r>
        <w:rPr>
          <w:spacing w:val="-3"/>
          <w:sz w:val="18"/>
        </w:rPr>
        <w:t xml:space="preserve"> </w:t>
      </w:r>
      <w:r>
        <w:rPr>
          <w:sz w:val="18"/>
        </w:rPr>
        <w:t>du</w:t>
      </w:r>
      <w:r>
        <w:rPr>
          <w:spacing w:val="-2"/>
          <w:sz w:val="18"/>
        </w:rPr>
        <w:t xml:space="preserve"> </w:t>
      </w:r>
      <w:r>
        <w:rPr>
          <w:sz w:val="18"/>
        </w:rPr>
        <w:t>minerai</w:t>
      </w:r>
      <w:r>
        <w:rPr>
          <w:spacing w:val="-1"/>
          <w:sz w:val="18"/>
        </w:rPr>
        <w:t xml:space="preserve"> </w:t>
      </w:r>
      <w:r>
        <w:rPr>
          <w:sz w:val="18"/>
        </w:rPr>
        <w:t>extrait</w:t>
      </w:r>
    </w:p>
    <w:p w14:paraId="5FC8C33B" w14:textId="77777777" w:rsidR="005074BA" w:rsidRDefault="00F0000B">
      <w:pPr>
        <w:spacing w:before="4"/>
        <w:ind w:left="3434" w:right="1494"/>
        <w:rPr>
          <w:sz w:val="19"/>
        </w:rPr>
      </w:pPr>
      <w:r>
        <w:rPr>
          <w:sz w:val="19"/>
        </w:rPr>
        <w:t>sur le site, peut s’exercer à l’intérieur ou à l’extérieur des bâtiments. L’usage</w:t>
      </w:r>
      <w:r>
        <w:rPr>
          <w:spacing w:val="1"/>
          <w:sz w:val="19"/>
        </w:rPr>
        <w:t xml:space="preserve"> </w:t>
      </w:r>
      <w:r>
        <w:rPr>
          <w:sz w:val="19"/>
        </w:rPr>
        <w:t>secondaire ne peut occuper plus de 15% de l’emplacement. Les produits dérivés</w:t>
      </w:r>
      <w:r>
        <w:rPr>
          <w:spacing w:val="-51"/>
          <w:sz w:val="19"/>
        </w:rPr>
        <w:t xml:space="preserve"> </w:t>
      </w:r>
      <w:r>
        <w:rPr>
          <w:sz w:val="19"/>
        </w:rPr>
        <w:t>vendus</w:t>
      </w:r>
      <w:r>
        <w:rPr>
          <w:spacing w:val="-1"/>
          <w:sz w:val="19"/>
        </w:rPr>
        <w:t xml:space="preserve"> </w:t>
      </w:r>
      <w:r>
        <w:rPr>
          <w:sz w:val="19"/>
        </w:rPr>
        <w:t>sur</w:t>
      </w:r>
      <w:r>
        <w:rPr>
          <w:spacing w:val="-2"/>
          <w:sz w:val="19"/>
        </w:rPr>
        <w:t xml:space="preserve"> </w:t>
      </w:r>
      <w:r>
        <w:rPr>
          <w:sz w:val="19"/>
        </w:rPr>
        <w:t>place</w:t>
      </w:r>
      <w:r>
        <w:rPr>
          <w:spacing w:val="-2"/>
          <w:sz w:val="19"/>
        </w:rPr>
        <w:t xml:space="preserve"> </w:t>
      </w:r>
      <w:r>
        <w:rPr>
          <w:sz w:val="19"/>
        </w:rPr>
        <w:t>doit</w:t>
      </w:r>
      <w:r>
        <w:rPr>
          <w:spacing w:val="-2"/>
          <w:sz w:val="19"/>
        </w:rPr>
        <w:t xml:space="preserve"> </w:t>
      </w:r>
      <w:r>
        <w:rPr>
          <w:sz w:val="19"/>
        </w:rPr>
        <w:t>provenir</w:t>
      </w:r>
      <w:r>
        <w:rPr>
          <w:spacing w:val="-2"/>
          <w:sz w:val="19"/>
        </w:rPr>
        <w:t xml:space="preserve"> </w:t>
      </w:r>
      <w:r>
        <w:rPr>
          <w:sz w:val="19"/>
        </w:rPr>
        <w:t>majoritaire</w:t>
      </w:r>
      <w:r>
        <w:rPr>
          <w:spacing w:val="-2"/>
          <w:sz w:val="19"/>
        </w:rPr>
        <w:t xml:space="preserve"> </w:t>
      </w:r>
      <w:r>
        <w:rPr>
          <w:sz w:val="19"/>
        </w:rPr>
        <w:t>de</w:t>
      </w:r>
      <w:r>
        <w:rPr>
          <w:spacing w:val="-1"/>
          <w:sz w:val="19"/>
        </w:rPr>
        <w:t xml:space="preserve"> </w:t>
      </w:r>
      <w:r>
        <w:rPr>
          <w:sz w:val="19"/>
        </w:rPr>
        <w:t>l’exploitation</w:t>
      </w:r>
      <w:r>
        <w:rPr>
          <w:spacing w:val="-3"/>
          <w:sz w:val="19"/>
        </w:rPr>
        <w:t xml:space="preserve"> </w:t>
      </w:r>
      <w:r>
        <w:rPr>
          <w:sz w:val="19"/>
        </w:rPr>
        <w:t>minière.</w:t>
      </w:r>
    </w:p>
    <w:p w14:paraId="33F69517" w14:textId="77777777" w:rsidR="005074BA" w:rsidRDefault="005074BA">
      <w:pPr>
        <w:rPr>
          <w:sz w:val="19"/>
        </w:rPr>
        <w:sectPr w:rsidR="005074BA" w:rsidSect="00301B27">
          <w:headerReference w:type="default" r:id="rId219"/>
          <w:footerReference w:type="default" r:id="rId220"/>
          <w:pgSz w:w="12240" w:h="15840"/>
          <w:pgMar w:top="1300" w:right="0" w:bottom="1280" w:left="500" w:header="1061" w:footer="1099" w:gutter="0"/>
          <w:pgNumType w:start="92"/>
          <w:cols w:space="720"/>
        </w:sectPr>
      </w:pPr>
    </w:p>
    <w:p w14:paraId="15C257FE" w14:textId="77777777" w:rsidR="005074BA" w:rsidRDefault="00F0000B">
      <w:pPr>
        <w:pStyle w:val="Titre6"/>
        <w:numPr>
          <w:ilvl w:val="3"/>
          <w:numId w:val="33"/>
        </w:numPr>
        <w:tabs>
          <w:tab w:val="left" w:pos="3139"/>
        </w:tabs>
        <w:spacing w:line="229" w:lineRule="exact"/>
        <w:ind w:hanging="666"/>
      </w:pPr>
      <w:r>
        <w:rPr>
          <w:noProof/>
        </w:rPr>
        <w:lastRenderedPageBreak/>
        <w:drawing>
          <wp:anchor distT="0" distB="0" distL="0" distR="0" simplePos="0" relativeHeight="15845888" behindDoc="0" locked="0" layoutInCell="1" allowOverlap="1" wp14:anchorId="41B1C67C" wp14:editId="5C1856D1">
            <wp:simplePos x="0" y="0"/>
            <wp:positionH relativeFrom="page">
              <wp:posOffset>971108</wp:posOffset>
            </wp:positionH>
            <wp:positionV relativeFrom="paragraph">
              <wp:posOffset>-120428</wp:posOffset>
            </wp:positionV>
            <wp:extent cx="845867" cy="832680"/>
            <wp:effectExtent l="0" t="0" r="0" b="0"/>
            <wp:wrapNone/>
            <wp:docPr id="32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jpeg"/>
                    <pic:cNvPicPr/>
                  </pic:nvPicPr>
                  <pic:blipFill>
                    <a:blip r:embed="rId11" cstate="print"/>
                    <a:stretch>
                      <a:fillRect/>
                    </a:stretch>
                  </pic:blipFill>
                  <pic:spPr>
                    <a:xfrm>
                      <a:off x="0" y="0"/>
                      <a:ext cx="845867" cy="832680"/>
                    </a:xfrm>
                    <a:prstGeom prst="rect">
                      <a:avLst/>
                    </a:prstGeom>
                  </pic:spPr>
                </pic:pic>
              </a:graphicData>
            </a:graphic>
          </wp:anchor>
        </w:drawing>
      </w:r>
      <w:r>
        <w:t>Normes</w:t>
      </w:r>
      <w:r>
        <w:rPr>
          <w:spacing w:val="-2"/>
        </w:rPr>
        <w:t xml:space="preserve"> </w:t>
      </w:r>
      <w:r>
        <w:t>d'implantation</w:t>
      </w:r>
    </w:p>
    <w:p w14:paraId="5BB66D6F" w14:textId="77777777" w:rsidR="005074BA" w:rsidRDefault="00F0000B">
      <w:pPr>
        <w:pStyle w:val="Corpsdetexte"/>
        <w:ind w:left="2473" w:right="2433"/>
      </w:pPr>
      <w:r>
        <w:t>Dans le cas où un usage secondaire est exercé dans un bâtiment distinct, les normes</w:t>
      </w:r>
      <w:r>
        <w:rPr>
          <w:spacing w:val="-47"/>
        </w:rPr>
        <w:t xml:space="preserve"> </w:t>
      </w:r>
      <w:r>
        <w:t>d'implantation</w:t>
      </w:r>
      <w:r>
        <w:rPr>
          <w:spacing w:val="-2"/>
        </w:rPr>
        <w:t xml:space="preserve"> </w:t>
      </w:r>
      <w:r>
        <w:t>d'un</w:t>
      </w:r>
      <w:r>
        <w:rPr>
          <w:spacing w:val="-3"/>
        </w:rPr>
        <w:t xml:space="preserve"> </w:t>
      </w:r>
      <w:r>
        <w:t>tel</w:t>
      </w:r>
      <w:r>
        <w:rPr>
          <w:spacing w:val="-3"/>
        </w:rPr>
        <w:t xml:space="preserve"> </w:t>
      </w:r>
      <w:r>
        <w:t>bâtiment</w:t>
      </w:r>
      <w:r>
        <w:rPr>
          <w:spacing w:val="-1"/>
        </w:rPr>
        <w:t xml:space="preserve"> </w:t>
      </w:r>
      <w:r>
        <w:t>sont</w:t>
      </w:r>
      <w:r>
        <w:rPr>
          <w:spacing w:val="-1"/>
        </w:rPr>
        <w:t xml:space="preserve"> </w:t>
      </w:r>
      <w:r>
        <w:t>les</w:t>
      </w:r>
      <w:r>
        <w:rPr>
          <w:spacing w:val="-2"/>
        </w:rPr>
        <w:t xml:space="preserve"> </w:t>
      </w:r>
      <w:r>
        <w:t>marges prescrites</w:t>
      </w:r>
      <w:r>
        <w:rPr>
          <w:spacing w:val="-1"/>
        </w:rPr>
        <w:t xml:space="preserve"> </w:t>
      </w:r>
      <w:r>
        <w:t>au</w:t>
      </w:r>
      <w:r>
        <w:rPr>
          <w:spacing w:val="-3"/>
        </w:rPr>
        <w:t xml:space="preserve"> </w:t>
      </w:r>
      <w:r>
        <w:t>présent</w:t>
      </w:r>
      <w:r>
        <w:rPr>
          <w:spacing w:val="-3"/>
        </w:rPr>
        <w:t xml:space="preserve"> </w:t>
      </w:r>
      <w:r>
        <w:t>chapitre.</w:t>
      </w:r>
    </w:p>
    <w:p w14:paraId="00912414" w14:textId="77777777" w:rsidR="005074BA" w:rsidRDefault="005074BA">
      <w:pPr>
        <w:pStyle w:val="Corpsdetexte"/>
        <w:rPr>
          <w:sz w:val="17"/>
        </w:rPr>
      </w:pPr>
    </w:p>
    <w:p w14:paraId="5B21C431" w14:textId="77777777" w:rsidR="005074BA" w:rsidRDefault="00F0000B">
      <w:pPr>
        <w:pStyle w:val="Paragraphedeliste"/>
        <w:numPr>
          <w:ilvl w:val="1"/>
          <w:numId w:val="34"/>
        </w:numPr>
        <w:tabs>
          <w:tab w:val="left" w:pos="3151"/>
          <w:tab w:val="left" w:pos="3152"/>
        </w:tabs>
        <w:spacing w:before="1"/>
        <w:ind w:left="3151" w:right="2369" w:hanging="678"/>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PORTANT</w:t>
      </w:r>
      <w:r>
        <w:rPr>
          <w:rFonts w:ascii="Arial" w:hAnsi="Arial"/>
          <w:b/>
          <w:spacing w:val="-2"/>
          <w:sz w:val="18"/>
        </w:rPr>
        <w:t xml:space="preserve"> </w:t>
      </w:r>
      <w:r>
        <w:rPr>
          <w:rFonts w:ascii="Arial" w:hAnsi="Arial"/>
          <w:b/>
          <w:sz w:val="18"/>
        </w:rPr>
        <w:t>SUR</w:t>
      </w:r>
      <w:r>
        <w:rPr>
          <w:rFonts w:ascii="Arial" w:hAnsi="Arial"/>
          <w:b/>
          <w:spacing w:val="-3"/>
          <w:sz w:val="18"/>
        </w:rPr>
        <w:t xml:space="preserve"> </w:t>
      </w:r>
      <w:r>
        <w:rPr>
          <w:rFonts w:ascii="Arial" w:hAnsi="Arial"/>
          <w:b/>
          <w:sz w:val="18"/>
        </w:rPr>
        <w:t>L</w:t>
      </w:r>
      <w:r>
        <w:rPr>
          <w:rFonts w:ascii="Arial" w:hAnsi="Arial"/>
          <w:b/>
          <w:sz w:val="20"/>
        </w:rPr>
        <w:t>'</w:t>
      </w:r>
      <w:r>
        <w:rPr>
          <w:rFonts w:ascii="Arial" w:hAnsi="Arial"/>
          <w:b/>
          <w:sz w:val="18"/>
        </w:rPr>
        <w:t>AMÉNAGEMENT</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ZONES</w:t>
      </w:r>
      <w:r>
        <w:rPr>
          <w:rFonts w:ascii="Arial" w:hAnsi="Arial"/>
          <w:b/>
          <w:sz w:val="20"/>
        </w:rPr>
        <w:t>-</w:t>
      </w:r>
      <w:r>
        <w:rPr>
          <w:rFonts w:ascii="Arial" w:hAnsi="Arial"/>
          <w:b/>
          <w:sz w:val="18"/>
        </w:rPr>
        <w:t>TAMPONS</w:t>
      </w:r>
      <w:r>
        <w:rPr>
          <w:rFonts w:ascii="Arial" w:hAnsi="Arial"/>
          <w:b/>
          <w:spacing w:val="-47"/>
          <w:sz w:val="18"/>
        </w:rPr>
        <w:t xml:space="preserve"> </w:t>
      </w:r>
      <w:r>
        <w:rPr>
          <w:rFonts w:ascii="Arial" w:hAnsi="Arial"/>
          <w:b/>
          <w:sz w:val="18"/>
        </w:rPr>
        <w:t>INDUSTRIELLES</w:t>
      </w:r>
    </w:p>
    <w:p w14:paraId="39707D18" w14:textId="77777777" w:rsidR="005074BA" w:rsidRDefault="005074BA">
      <w:pPr>
        <w:pStyle w:val="Corpsdetexte"/>
        <w:spacing w:before="5"/>
        <w:rPr>
          <w:rFonts w:ascii="Arial"/>
          <w:b/>
          <w:sz w:val="17"/>
        </w:rPr>
      </w:pPr>
    </w:p>
    <w:p w14:paraId="2B7BD93D" w14:textId="77777777" w:rsidR="005074BA" w:rsidRDefault="00F0000B">
      <w:pPr>
        <w:pStyle w:val="Titre5"/>
        <w:numPr>
          <w:ilvl w:val="2"/>
          <w:numId w:val="34"/>
        </w:numPr>
        <w:tabs>
          <w:tab w:val="left" w:pos="3151"/>
          <w:tab w:val="left" w:pos="3152"/>
        </w:tabs>
        <w:spacing w:before="1"/>
        <w:ind w:left="3151" w:hanging="679"/>
      </w:pPr>
      <w:r>
        <w:t>Disposition</w:t>
      </w:r>
      <w:r>
        <w:rPr>
          <w:spacing w:val="-3"/>
        </w:rPr>
        <w:t xml:space="preserve"> </w:t>
      </w:r>
      <w:r>
        <w:t>générale</w:t>
      </w:r>
    </w:p>
    <w:p w14:paraId="4949B2A1" w14:textId="77777777" w:rsidR="005074BA" w:rsidRDefault="00F0000B">
      <w:pPr>
        <w:pStyle w:val="Corpsdetexte"/>
        <w:spacing w:before="2"/>
        <w:ind w:left="2473" w:right="1445"/>
      </w:pPr>
      <w:r>
        <w:t>Dans le cas d'un usage industriel contigu à un usage communautaire, de récréation, sports et</w:t>
      </w:r>
      <w:r>
        <w:rPr>
          <w:spacing w:val="1"/>
        </w:rPr>
        <w:t xml:space="preserve"> </w:t>
      </w:r>
      <w:r>
        <w:t>loisirs, à une zone résidentielle, ou à caractère mixte (zone centrale), ou situé à moins de cent</w:t>
      </w:r>
      <w:r>
        <w:rPr>
          <w:spacing w:val="1"/>
        </w:rPr>
        <w:t xml:space="preserve"> </w:t>
      </w:r>
      <w:r>
        <w:t>mètres (100 m) d'un territoire d'intérêt identifié au plan d'urbanisme, une zone-tampon d'une</w:t>
      </w:r>
      <w:r>
        <w:rPr>
          <w:spacing w:val="1"/>
        </w:rPr>
        <w:t xml:space="preserve"> </w:t>
      </w:r>
      <w:r>
        <w:t>profondeur</w:t>
      </w:r>
      <w:r>
        <w:rPr>
          <w:spacing w:val="-4"/>
        </w:rPr>
        <w:t xml:space="preserve"> </w:t>
      </w:r>
      <w:r>
        <w:t>minimale</w:t>
      </w:r>
      <w:r>
        <w:rPr>
          <w:spacing w:val="-3"/>
        </w:rPr>
        <w:t xml:space="preserve"> </w:t>
      </w:r>
      <w:r>
        <w:t>de</w:t>
      </w:r>
      <w:r>
        <w:rPr>
          <w:spacing w:val="-1"/>
        </w:rPr>
        <w:t xml:space="preserve"> </w:t>
      </w:r>
      <w:r>
        <w:t>dix</w:t>
      </w:r>
      <w:r>
        <w:rPr>
          <w:spacing w:val="-5"/>
        </w:rPr>
        <w:t xml:space="preserve"> </w:t>
      </w:r>
      <w:r>
        <w:t>(10)</w:t>
      </w:r>
      <w:r>
        <w:rPr>
          <w:spacing w:val="3"/>
        </w:rPr>
        <w:t xml:space="preserve"> </w:t>
      </w:r>
      <w:r>
        <w:t>mètres</w:t>
      </w:r>
      <w:r>
        <w:rPr>
          <w:spacing w:val="-2"/>
        </w:rPr>
        <w:t xml:space="preserve"> </w:t>
      </w:r>
      <w:r>
        <w:t>doit</w:t>
      </w:r>
      <w:r>
        <w:rPr>
          <w:spacing w:val="-4"/>
        </w:rPr>
        <w:t xml:space="preserve"> </w:t>
      </w:r>
      <w:r>
        <w:t>être</w:t>
      </w:r>
      <w:r>
        <w:rPr>
          <w:spacing w:val="-3"/>
        </w:rPr>
        <w:t xml:space="preserve"> </w:t>
      </w:r>
      <w:r>
        <w:t>aménagée,</w:t>
      </w:r>
      <w:r>
        <w:rPr>
          <w:spacing w:val="-3"/>
        </w:rPr>
        <w:t xml:space="preserve"> </w:t>
      </w:r>
      <w:r>
        <w:t>si</w:t>
      </w:r>
      <w:r>
        <w:rPr>
          <w:spacing w:val="-3"/>
        </w:rPr>
        <w:t xml:space="preserve"> </w:t>
      </w:r>
      <w:r>
        <w:t>cet</w:t>
      </w:r>
      <w:r>
        <w:rPr>
          <w:spacing w:val="-3"/>
        </w:rPr>
        <w:t xml:space="preserve"> </w:t>
      </w:r>
      <w:r>
        <w:t>espace</w:t>
      </w:r>
      <w:r>
        <w:rPr>
          <w:spacing w:val="-3"/>
        </w:rPr>
        <w:t xml:space="preserve"> </w:t>
      </w:r>
      <w:r>
        <w:t>n'est</w:t>
      </w:r>
      <w:r>
        <w:rPr>
          <w:spacing w:val="-3"/>
        </w:rPr>
        <w:t xml:space="preserve"> </w:t>
      </w:r>
      <w:r>
        <w:t>pas</w:t>
      </w:r>
      <w:r>
        <w:rPr>
          <w:spacing w:val="-1"/>
        </w:rPr>
        <w:t xml:space="preserve"> </w:t>
      </w:r>
      <w:r>
        <w:t>déjà</w:t>
      </w:r>
      <w:r>
        <w:rPr>
          <w:spacing w:val="-1"/>
        </w:rPr>
        <w:t xml:space="preserve"> </w:t>
      </w:r>
      <w:r>
        <w:t>boisé.</w:t>
      </w:r>
    </w:p>
    <w:p w14:paraId="2B56B08B" w14:textId="77777777" w:rsidR="005074BA" w:rsidRDefault="005074BA">
      <w:pPr>
        <w:pStyle w:val="Corpsdetexte"/>
        <w:spacing w:before="6"/>
        <w:rPr>
          <w:sz w:val="17"/>
        </w:rPr>
      </w:pPr>
    </w:p>
    <w:p w14:paraId="37BF871C" w14:textId="77777777" w:rsidR="005074BA" w:rsidRDefault="00F0000B">
      <w:pPr>
        <w:pStyle w:val="Titre5"/>
        <w:numPr>
          <w:ilvl w:val="2"/>
          <w:numId w:val="34"/>
        </w:numPr>
        <w:tabs>
          <w:tab w:val="left" w:pos="2978"/>
        </w:tabs>
        <w:spacing w:before="1"/>
        <w:ind w:left="2977" w:hanging="505"/>
      </w:pPr>
      <w:r>
        <w:t>Aménagement</w:t>
      </w:r>
    </w:p>
    <w:p w14:paraId="49AF0301" w14:textId="77777777" w:rsidR="005074BA" w:rsidRDefault="00F0000B">
      <w:pPr>
        <w:pStyle w:val="Corpsdetexte"/>
        <w:ind w:left="2473" w:right="1668"/>
      </w:pPr>
      <w:r>
        <w:t>La zone tampon doit être aménagée au minimum sur l'ensemble de la partie contiguë aux aires</w:t>
      </w:r>
      <w:r>
        <w:rPr>
          <w:spacing w:val="-47"/>
        </w:rPr>
        <w:t xml:space="preserve"> </w:t>
      </w:r>
      <w:r>
        <w:t>concernées.</w:t>
      </w:r>
    </w:p>
    <w:p w14:paraId="5A13224A" w14:textId="77777777" w:rsidR="005074BA" w:rsidRDefault="005074BA">
      <w:pPr>
        <w:pStyle w:val="Corpsdetexte"/>
        <w:spacing w:before="5"/>
        <w:rPr>
          <w:sz w:val="17"/>
        </w:rPr>
      </w:pPr>
    </w:p>
    <w:p w14:paraId="2B17646D" w14:textId="77777777" w:rsidR="005074BA" w:rsidRDefault="00F0000B">
      <w:pPr>
        <w:pStyle w:val="Paragraphedeliste"/>
        <w:numPr>
          <w:ilvl w:val="1"/>
          <w:numId w:val="34"/>
        </w:numPr>
        <w:tabs>
          <w:tab w:val="left" w:pos="3151"/>
          <w:tab w:val="left" w:pos="3152"/>
        </w:tabs>
        <w:spacing w:before="1"/>
        <w:ind w:left="3151" w:hanging="679"/>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PARTICULIÈRES</w:t>
      </w:r>
      <w:r>
        <w:rPr>
          <w:rFonts w:ascii="Arial" w:hAnsi="Arial"/>
          <w:b/>
          <w:spacing w:val="-2"/>
          <w:sz w:val="18"/>
        </w:rPr>
        <w:t xml:space="preserve"> </w:t>
      </w:r>
      <w:r>
        <w:rPr>
          <w:rFonts w:ascii="Arial" w:hAnsi="Arial"/>
          <w:b/>
          <w:sz w:val="18"/>
        </w:rPr>
        <w:t>APPLICABLES</w:t>
      </w:r>
      <w:r>
        <w:rPr>
          <w:rFonts w:ascii="Arial" w:hAnsi="Arial"/>
          <w:b/>
          <w:spacing w:val="1"/>
          <w:sz w:val="18"/>
        </w:rPr>
        <w:t xml:space="preserve"> </w:t>
      </w:r>
      <w:r>
        <w:rPr>
          <w:rFonts w:ascii="Arial" w:hAnsi="Arial"/>
          <w:b/>
          <w:sz w:val="18"/>
        </w:rPr>
        <w:t>À</w:t>
      </w:r>
      <w:r>
        <w:rPr>
          <w:rFonts w:ascii="Arial" w:hAnsi="Arial"/>
          <w:b/>
          <w:spacing w:val="-5"/>
          <w:sz w:val="18"/>
        </w:rPr>
        <w:t xml:space="preserve"> </w:t>
      </w:r>
      <w:r>
        <w:rPr>
          <w:rFonts w:ascii="Arial" w:hAnsi="Arial"/>
          <w:b/>
          <w:sz w:val="18"/>
        </w:rPr>
        <w:t>L</w:t>
      </w:r>
      <w:r>
        <w:rPr>
          <w:rFonts w:ascii="Arial" w:hAnsi="Arial"/>
          <w:b/>
          <w:sz w:val="20"/>
        </w:rPr>
        <w:t>'</w:t>
      </w:r>
      <w:r>
        <w:rPr>
          <w:rFonts w:ascii="Arial" w:hAnsi="Arial"/>
          <w:b/>
          <w:sz w:val="18"/>
        </w:rPr>
        <w:t>INDUSTRIE</w:t>
      </w:r>
      <w:r>
        <w:rPr>
          <w:rFonts w:ascii="Arial" w:hAnsi="Arial"/>
          <w:b/>
          <w:spacing w:val="-1"/>
          <w:sz w:val="18"/>
        </w:rPr>
        <w:t xml:space="preserve"> </w:t>
      </w:r>
      <w:r>
        <w:rPr>
          <w:rFonts w:ascii="Arial" w:hAnsi="Arial"/>
          <w:b/>
          <w:sz w:val="18"/>
        </w:rPr>
        <w:t>EXTRACTIVE</w:t>
      </w:r>
    </w:p>
    <w:p w14:paraId="3B746085" w14:textId="77777777" w:rsidR="005074BA" w:rsidRDefault="005074BA">
      <w:pPr>
        <w:pStyle w:val="Corpsdetexte"/>
        <w:rPr>
          <w:rFonts w:ascii="Arial"/>
          <w:b/>
          <w:sz w:val="20"/>
        </w:rPr>
      </w:pPr>
    </w:p>
    <w:p w14:paraId="7AA7AD9F" w14:textId="77777777" w:rsidR="005074BA" w:rsidRDefault="00F0000B">
      <w:pPr>
        <w:pStyle w:val="Titre5"/>
        <w:numPr>
          <w:ilvl w:val="2"/>
          <w:numId w:val="34"/>
        </w:numPr>
        <w:tabs>
          <w:tab w:val="left" w:pos="3151"/>
          <w:tab w:val="left" w:pos="3152"/>
        </w:tabs>
        <w:ind w:left="3151" w:hanging="679"/>
      </w:pPr>
      <w:r>
        <w:t>Certificat</w:t>
      </w:r>
      <w:r>
        <w:rPr>
          <w:spacing w:val="-4"/>
        </w:rPr>
        <w:t xml:space="preserve"> </w:t>
      </w:r>
      <w:r>
        <w:t>d'autorisation</w:t>
      </w:r>
    </w:p>
    <w:p w14:paraId="0DBCAEC4" w14:textId="77777777" w:rsidR="005074BA" w:rsidRDefault="005074BA">
      <w:pPr>
        <w:pStyle w:val="Corpsdetexte"/>
        <w:spacing w:before="3"/>
        <w:rPr>
          <w:rFonts w:ascii="Arial"/>
          <w:b/>
          <w:sz w:val="19"/>
        </w:rPr>
      </w:pPr>
    </w:p>
    <w:p w14:paraId="1A894E60" w14:textId="77777777" w:rsidR="005074BA" w:rsidRDefault="00F0000B">
      <w:pPr>
        <w:pStyle w:val="Titre6"/>
        <w:numPr>
          <w:ilvl w:val="3"/>
          <w:numId w:val="32"/>
        </w:numPr>
        <w:tabs>
          <w:tab w:val="left" w:pos="3139"/>
        </w:tabs>
        <w:ind w:hanging="666"/>
      </w:pPr>
      <w:r>
        <w:t>Nécessité</w:t>
      </w:r>
      <w:r>
        <w:rPr>
          <w:spacing w:val="-2"/>
        </w:rPr>
        <w:t xml:space="preserve"> </w:t>
      </w:r>
      <w:r>
        <w:t>d'un</w:t>
      </w:r>
      <w:r>
        <w:rPr>
          <w:spacing w:val="-2"/>
        </w:rPr>
        <w:t xml:space="preserve"> </w:t>
      </w:r>
      <w:r>
        <w:t>certificat</w:t>
      </w:r>
      <w:r>
        <w:rPr>
          <w:spacing w:val="-2"/>
        </w:rPr>
        <w:t xml:space="preserve"> </w:t>
      </w:r>
      <w:r>
        <w:t>d'autorisation</w:t>
      </w:r>
    </w:p>
    <w:p w14:paraId="2090830E" w14:textId="77777777" w:rsidR="005074BA" w:rsidRDefault="00F0000B">
      <w:pPr>
        <w:pStyle w:val="Corpsdetexte"/>
        <w:spacing w:before="3"/>
        <w:ind w:left="2473" w:right="1371"/>
      </w:pPr>
      <w:r>
        <w:t>L'exploitation</w:t>
      </w:r>
      <w:r>
        <w:rPr>
          <w:spacing w:val="-4"/>
        </w:rPr>
        <w:t xml:space="preserve"> </w:t>
      </w:r>
      <w:r>
        <w:t>de</w:t>
      </w:r>
      <w:r>
        <w:rPr>
          <w:spacing w:val="-5"/>
        </w:rPr>
        <w:t xml:space="preserve"> </w:t>
      </w:r>
      <w:r>
        <w:t>toute carrière,</w:t>
      </w:r>
      <w:r>
        <w:rPr>
          <w:spacing w:val="-5"/>
        </w:rPr>
        <w:t xml:space="preserve"> </w:t>
      </w:r>
      <w:r>
        <w:t>d'une</w:t>
      </w:r>
      <w:r>
        <w:rPr>
          <w:spacing w:val="-5"/>
        </w:rPr>
        <w:t xml:space="preserve"> </w:t>
      </w:r>
      <w:r>
        <w:t>sablière,</w:t>
      </w:r>
      <w:r>
        <w:rPr>
          <w:spacing w:val="-3"/>
        </w:rPr>
        <w:t xml:space="preserve"> </w:t>
      </w:r>
      <w:r>
        <w:t>gravière</w:t>
      </w:r>
      <w:r>
        <w:rPr>
          <w:spacing w:val="-3"/>
        </w:rPr>
        <w:t xml:space="preserve"> </w:t>
      </w:r>
      <w:r>
        <w:t>ou</w:t>
      </w:r>
      <w:r>
        <w:rPr>
          <w:spacing w:val="-3"/>
        </w:rPr>
        <w:t xml:space="preserve"> </w:t>
      </w:r>
      <w:r>
        <w:t>d'une</w:t>
      </w:r>
      <w:r>
        <w:rPr>
          <w:spacing w:val="-4"/>
        </w:rPr>
        <w:t xml:space="preserve"> </w:t>
      </w:r>
      <w:r>
        <w:t>tourbière</w:t>
      </w:r>
      <w:r>
        <w:rPr>
          <w:spacing w:val="-3"/>
        </w:rPr>
        <w:t xml:space="preserve"> </w:t>
      </w:r>
      <w:r>
        <w:t>est</w:t>
      </w:r>
      <w:r>
        <w:rPr>
          <w:spacing w:val="-3"/>
        </w:rPr>
        <w:t xml:space="preserve"> </w:t>
      </w:r>
      <w:r>
        <w:t>soumise</w:t>
      </w:r>
      <w:r>
        <w:rPr>
          <w:spacing w:val="-3"/>
        </w:rPr>
        <w:t xml:space="preserve"> </w:t>
      </w:r>
      <w:r>
        <w:t>à</w:t>
      </w:r>
      <w:r>
        <w:rPr>
          <w:spacing w:val="-5"/>
        </w:rPr>
        <w:t xml:space="preserve"> </w:t>
      </w:r>
      <w:r>
        <w:t>l'obtention</w:t>
      </w:r>
      <w:r>
        <w:rPr>
          <w:spacing w:val="-47"/>
        </w:rPr>
        <w:t xml:space="preserve"> </w:t>
      </w:r>
      <w:r>
        <w:t>d'un certificat d'autorisation aux conditions déterminées au présent règlement et au règlement sur</w:t>
      </w:r>
      <w:r>
        <w:rPr>
          <w:spacing w:val="1"/>
        </w:rPr>
        <w:t xml:space="preserve"> </w:t>
      </w:r>
      <w:r>
        <w:t>les</w:t>
      </w:r>
      <w:r>
        <w:rPr>
          <w:spacing w:val="-2"/>
        </w:rPr>
        <w:t xml:space="preserve"> </w:t>
      </w:r>
      <w:r>
        <w:t>permis</w:t>
      </w:r>
      <w:r>
        <w:rPr>
          <w:spacing w:val="-1"/>
        </w:rPr>
        <w:t xml:space="preserve"> </w:t>
      </w:r>
      <w:r>
        <w:t>et certificats.</w:t>
      </w:r>
    </w:p>
    <w:p w14:paraId="6300832E" w14:textId="77777777" w:rsidR="005074BA" w:rsidRDefault="005074BA">
      <w:pPr>
        <w:pStyle w:val="Corpsdetexte"/>
        <w:spacing w:before="4"/>
        <w:rPr>
          <w:sz w:val="16"/>
        </w:rPr>
      </w:pPr>
    </w:p>
    <w:p w14:paraId="25B56669" w14:textId="77777777" w:rsidR="005074BA" w:rsidRDefault="00F0000B">
      <w:pPr>
        <w:pStyle w:val="Titre6"/>
        <w:numPr>
          <w:ilvl w:val="3"/>
          <w:numId w:val="32"/>
        </w:numPr>
        <w:tabs>
          <w:tab w:val="left" w:pos="3139"/>
        </w:tabs>
        <w:ind w:hanging="666"/>
      </w:pPr>
      <w:r>
        <w:t>Défaut</w:t>
      </w:r>
      <w:r>
        <w:rPr>
          <w:spacing w:val="-3"/>
        </w:rPr>
        <w:t xml:space="preserve"> </w:t>
      </w:r>
      <w:r>
        <w:t>d'être</w:t>
      </w:r>
      <w:r>
        <w:rPr>
          <w:spacing w:val="-2"/>
        </w:rPr>
        <w:t xml:space="preserve"> </w:t>
      </w:r>
      <w:r>
        <w:t>détenteur</w:t>
      </w:r>
      <w:r>
        <w:rPr>
          <w:spacing w:val="-2"/>
        </w:rPr>
        <w:t xml:space="preserve"> </w:t>
      </w:r>
      <w:r>
        <w:t>d'un</w:t>
      </w:r>
      <w:r>
        <w:rPr>
          <w:spacing w:val="-2"/>
        </w:rPr>
        <w:t xml:space="preserve"> </w:t>
      </w:r>
      <w:r>
        <w:t>certificat d'autorisation</w:t>
      </w:r>
    </w:p>
    <w:p w14:paraId="3B2696CC" w14:textId="77777777" w:rsidR="005074BA" w:rsidRDefault="00F0000B">
      <w:pPr>
        <w:pStyle w:val="Corpsdetexte"/>
        <w:spacing w:before="2"/>
        <w:ind w:left="2473" w:right="1445"/>
      </w:pPr>
      <w:r>
        <w:t>Le</w:t>
      </w:r>
      <w:r>
        <w:rPr>
          <w:spacing w:val="-2"/>
        </w:rPr>
        <w:t xml:space="preserve"> </w:t>
      </w:r>
      <w:r>
        <w:t>défaut</w:t>
      </w:r>
      <w:r>
        <w:rPr>
          <w:spacing w:val="-4"/>
        </w:rPr>
        <w:t xml:space="preserve"> </w:t>
      </w:r>
      <w:r>
        <w:t>d'être</w:t>
      </w:r>
      <w:r>
        <w:rPr>
          <w:spacing w:val="-3"/>
        </w:rPr>
        <w:t xml:space="preserve"> </w:t>
      </w:r>
      <w:r>
        <w:t>détenteur</w:t>
      </w:r>
      <w:r>
        <w:rPr>
          <w:spacing w:val="-4"/>
        </w:rPr>
        <w:t xml:space="preserve"> </w:t>
      </w:r>
      <w:r>
        <w:t>d'un</w:t>
      </w:r>
      <w:r>
        <w:rPr>
          <w:spacing w:val="-3"/>
        </w:rPr>
        <w:t xml:space="preserve"> </w:t>
      </w:r>
      <w:r>
        <w:t>tel</w:t>
      </w:r>
      <w:r>
        <w:rPr>
          <w:spacing w:val="-4"/>
        </w:rPr>
        <w:t xml:space="preserve"> </w:t>
      </w:r>
      <w:r>
        <w:t>certificat</w:t>
      </w:r>
      <w:r>
        <w:rPr>
          <w:spacing w:val="-2"/>
        </w:rPr>
        <w:t xml:space="preserve"> </w:t>
      </w:r>
      <w:r>
        <w:t>est</w:t>
      </w:r>
      <w:r>
        <w:rPr>
          <w:spacing w:val="-3"/>
        </w:rPr>
        <w:t xml:space="preserve"> </w:t>
      </w:r>
      <w:r>
        <w:t>considéré</w:t>
      </w:r>
      <w:r>
        <w:rPr>
          <w:spacing w:val="-4"/>
        </w:rPr>
        <w:t xml:space="preserve"> </w:t>
      </w:r>
      <w:r>
        <w:t>comme</w:t>
      </w:r>
      <w:r>
        <w:rPr>
          <w:spacing w:val="-3"/>
        </w:rPr>
        <w:t xml:space="preserve"> </w:t>
      </w:r>
      <w:r>
        <w:t>une</w:t>
      </w:r>
      <w:r>
        <w:rPr>
          <w:spacing w:val="-4"/>
        </w:rPr>
        <w:t xml:space="preserve"> </w:t>
      </w:r>
      <w:r>
        <w:t>suspension</w:t>
      </w:r>
      <w:r>
        <w:rPr>
          <w:spacing w:val="-2"/>
        </w:rPr>
        <w:t xml:space="preserve"> </w:t>
      </w:r>
      <w:r>
        <w:t>de</w:t>
      </w:r>
      <w:r>
        <w:rPr>
          <w:spacing w:val="-1"/>
        </w:rPr>
        <w:t xml:space="preserve"> </w:t>
      </w:r>
      <w:r>
        <w:t>l'exploitation,</w:t>
      </w:r>
      <w:r>
        <w:rPr>
          <w:spacing w:val="-47"/>
        </w:rPr>
        <w:t xml:space="preserve"> </w:t>
      </w:r>
      <w:r>
        <w:t>même si telle exploitation était poursuivie et sera considéré comme tel en ce qui a trait aux droits</w:t>
      </w:r>
      <w:r>
        <w:rPr>
          <w:spacing w:val="1"/>
        </w:rPr>
        <w:t xml:space="preserve"> </w:t>
      </w:r>
      <w:r>
        <w:t>acquis prévus en vertu du présent règlement. Un tel certificat est émis à chaque année où une</w:t>
      </w:r>
      <w:r>
        <w:rPr>
          <w:spacing w:val="1"/>
        </w:rPr>
        <w:t xml:space="preserve"> </w:t>
      </w:r>
      <w:r>
        <w:t>gravière, sablière ou tourbière est en exploitation et expire le 31 décembre de l'année où il a été</w:t>
      </w:r>
      <w:r>
        <w:rPr>
          <w:spacing w:val="1"/>
        </w:rPr>
        <w:t xml:space="preserve"> </w:t>
      </w:r>
      <w:r>
        <w:t>délivré.</w:t>
      </w:r>
    </w:p>
    <w:p w14:paraId="5273E2FB" w14:textId="77777777" w:rsidR="005074BA" w:rsidRDefault="005074BA">
      <w:pPr>
        <w:pStyle w:val="Corpsdetexte"/>
        <w:spacing w:before="4"/>
        <w:rPr>
          <w:sz w:val="17"/>
        </w:rPr>
      </w:pPr>
    </w:p>
    <w:p w14:paraId="42D78CFA" w14:textId="77777777" w:rsidR="005074BA" w:rsidRDefault="00F0000B">
      <w:pPr>
        <w:pStyle w:val="Titre6"/>
        <w:numPr>
          <w:ilvl w:val="3"/>
          <w:numId w:val="32"/>
        </w:numPr>
        <w:tabs>
          <w:tab w:val="left" w:pos="3141"/>
        </w:tabs>
        <w:ind w:left="2507" w:right="2430" w:hanging="34"/>
      </w:pPr>
      <w:r>
        <w:t>Permis</w:t>
      </w:r>
      <w:r>
        <w:rPr>
          <w:spacing w:val="-3"/>
        </w:rPr>
        <w:t xml:space="preserve"> </w:t>
      </w:r>
      <w:r>
        <w:t>et</w:t>
      </w:r>
      <w:r>
        <w:rPr>
          <w:spacing w:val="-3"/>
        </w:rPr>
        <w:t xml:space="preserve"> </w:t>
      </w:r>
      <w:r>
        <w:t>certificats</w:t>
      </w:r>
      <w:r>
        <w:rPr>
          <w:spacing w:val="-2"/>
        </w:rPr>
        <w:t xml:space="preserve"> </w:t>
      </w:r>
      <w:r>
        <w:t>en</w:t>
      </w:r>
      <w:r>
        <w:rPr>
          <w:spacing w:val="-1"/>
        </w:rPr>
        <w:t xml:space="preserve"> </w:t>
      </w:r>
      <w:r>
        <w:t>vertu</w:t>
      </w:r>
      <w:r>
        <w:rPr>
          <w:spacing w:val="-1"/>
        </w:rPr>
        <w:t xml:space="preserve"> </w:t>
      </w:r>
      <w:r>
        <w:t>de</w:t>
      </w:r>
      <w:r>
        <w:rPr>
          <w:spacing w:val="-1"/>
        </w:rPr>
        <w:t xml:space="preserve"> </w:t>
      </w:r>
      <w:r>
        <w:t>l'application</w:t>
      </w:r>
      <w:r>
        <w:rPr>
          <w:spacing w:val="-1"/>
        </w:rPr>
        <w:t xml:space="preserve"> </w:t>
      </w:r>
      <w:r>
        <w:t>de</w:t>
      </w:r>
      <w:r>
        <w:rPr>
          <w:spacing w:val="-1"/>
        </w:rPr>
        <w:t xml:space="preserve"> </w:t>
      </w:r>
      <w:r>
        <w:t>lois</w:t>
      </w:r>
      <w:r>
        <w:rPr>
          <w:spacing w:val="-2"/>
        </w:rPr>
        <w:t xml:space="preserve"> </w:t>
      </w:r>
      <w:r>
        <w:t>et</w:t>
      </w:r>
      <w:r>
        <w:rPr>
          <w:spacing w:val="-3"/>
        </w:rPr>
        <w:t xml:space="preserve"> </w:t>
      </w:r>
      <w:r>
        <w:t>règlements</w:t>
      </w:r>
      <w:r>
        <w:rPr>
          <w:spacing w:val="-2"/>
        </w:rPr>
        <w:t xml:space="preserve"> </w:t>
      </w:r>
      <w:r>
        <w:t>des</w:t>
      </w:r>
      <w:r>
        <w:rPr>
          <w:spacing w:val="-53"/>
        </w:rPr>
        <w:t xml:space="preserve"> </w:t>
      </w:r>
      <w:r>
        <w:t>gouvernements</w:t>
      </w:r>
      <w:r>
        <w:rPr>
          <w:spacing w:val="-1"/>
        </w:rPr>
        <w:t xml:space="preserve"> </w:t>
      </w:r>
      <w:r>
        <w:t>supérieurs</w:t>
      </w:r>
    </w:p>
    <w:p w14:paraId="62482BD5" w14:textId="77777777" w:rsidR="005074BA" w:rsidRDefault="00F0000B">
      <w:pPr>
        <w:pStyle w:val="Corpsdetexte"/>
        <w:ind w:left="2473" w:right="1351"/>
      </w:pPr>
      <w:r>
        <w:t>Un</w:t>
      </w:r>
      <w:r>
        <w:rPr>
          <w:spacing w:val="2"/>
        </w:rPr>
        <w:t xml:space="preserve"> </w:t>
      </w:r>
      <w:r>
        <w:t>tel</w:t>
      </w:r>
      <w:r>
        <w:rPr>
          <w:spacing w:val="1"/>
        </w:rPr>
        <w:t xml:space="preserve"> </w:t>
      </w:r>
      <w:r>
        <w:t>certificat</w:t>
      </w:r>
      <w:r>
        <w:rPr>
          <w:spacing w:val="3"/>
        </w:rPr>
        <w:t xml:space="preserve"> </w:t>
      </w:r>
      <w:r>
        <w:t>ne</w:t>
      </w:r>
      <w:r>
        <w:rPr>
          <w:spacing w:val="2"/>
        </w:rPr>
        <w:t xml:space="preserve"> </w:t>
      </w:r>
      <w:r>
        <w:t>peut</w:t>
      </w:r>
      <w:r>
        <w:rPr>
          <w:spacing w:val="3"/>
        </w:rPr>
        <w:t xml:space="preserve"> </w:t>
      </w:r>
      <w:r>
        <w:t>être</w:t>
      </w:r>
      <w:r>
        <w:rPr>
          <w:spacing w:val="3"/>
        </w:rPr>
        <w:t xml:space="preserve"> </w:t>
      </w:r>
      <w:r>
        <w:t>émis</w:t>
      </w:r>
      <w:r>
        <w:rPr>
          <w:spacing w:val="1"/>
        </w:rPr>
        <w:t xml:space="preserve"> </w:t>
      </w:r>
      <w:r>
        <w:t>qu'à la</w:t>
      </w:r>
      <w:r>
        <w:rPr>
          <w:spacing w:val="3"/>
        </w:rPr>
        <w:t xml:space="preserve"> </w:t>
      </w:r>
      <w:r>
        <w:t>suite</w:t>
      </w:r>
      <w:r>
        <w:rPr>
          <w:spacing w:val="3"/>
        </w:rPr>
        <w:t xml:space="preserve"> </w:t>
      </w:r>
      <w:r>
        <w:t>de l'obtention</w:t>
      </w:r>
      <w:r>
        <w:rPr>
          <w:spacing w:val="1"/>
        </w:rPr>
        <w:t xml:space="preserve"> </w:t>
      </w:r>
      <w:r>
        <w:t>des</w:t>
      </w:r>
      <w:r>
        <w:rPr>
          <w:spacing w:val="2"/>
        </w:rPr>
        <w:t xml:space="preserve"> </w:t>
      </w:r>
      <w:r>
        <w:t>permis</w:t>
      </w:r>
      <w:r>
        <w:rPr>
          <w:spacing w:val="2"/>
        </w:rPr>
        <w:t xml:space="preserve"> </w:t>
      </w:r>
      <w:r>
        <w:t>et</w:t>
      </w:r>
      <w:r>
        <w:rPr>
          <w:spacing w:val="2"/>
        </w:rPr>
        <w:t xml:space="preserve"> </w:t>
      </w:r>
      <w:r>
        <w:t>certificats</w:t>
      </w:r>
      <w:r>
        <w:rPr>
          <w:spacing w:val="4"/>
        </w:rPr>
        <w:t xml:space="preserve"> </w:t>
      </w:r>
      <w:r>
        <w:t>requis</w:t>
      </w:r>
      <w:r>
        <w:rPr>
          <w:spacing w:val="1"/>
        </w:rPr>
        <w:t xml:space="preserve"> </w:t>
      </w:r>
      <w:r>
        <w:t>en</w:t>
      </w:r>
      <w:r>
        <w:rPr>
          <w:spacing w:val="1"/>
        </w:rPr>
        <w:t xml:space="preserve"> </w:t>
      </w:r>
      <w:r>
        <w:t>vertu</w:t>
      </w:r>
      <w:r>
        <w:rPr>
          <w:spacing w:val="-2"/>
        </w:rPr>
        <w:t xml:space="preserve"> </w:t>
      </w:r>
      <w:r>
        <w:t>de</w:t>
      </w:r>
      <w:r>
        <w:rPr>
          <w:spacing w:val="-3"/>
        </w:rPr>
        <w:t xml:space="preserve"> </w:t>
      </w:r>
      <w:r>
        <w:t>l'application</w:t>
      </w:r>
      <w:r>
        <w:rPr>
          <w:spacing w:val="-3"/>
        </w:rPr>
        <w:t xml:space="preserve"> </w:t>
      </w:r>
      <w:r>
        <w:t>des</w:t>
      </w:r>
      <w:r>
        <w:rPr>
          <w:spacing w:val="-2"/>
        </w:rPr>
        <w:t xml:space="preserve"> </w:t>
      </w:r>
      <w:r>
        <w:t>lois</w:t>
      </w:r>
      <w:r>
        <w:rPr>
          <w:spacing w:val="-5"/>
        </w:rPr>
        <w:t xml:space="preserve"> </w:t>
      </w:r>
      <w:r>
        <w:t>et</w:t>
      </w:r>
      <w:r>
        <w:rPr>
          <w:spacing w:val="-4"/>
        </w:rPr>
        <w:t xml:space="preserve"> </w:t>
      </w:r>
      <w:r>
        <w:t>règlements</w:t>
      </w:r>
      <w:r>
        <w:rPr>
          <w:spacing w:val="-4"/>
        </w:rPr>
        <w:t xml:space="preserve"> </w:t>
      </w:r>
      <w:r>
        <w:t>des</w:t>
      </w:r>
      <w:r>
        <w:rPr>
          <w:spacing w:val="-2"/>
        </w:rPr>
        <w:t xml:space="preserve"> </w:t>
      </w:r>
      <w:r>
        <w:t>gouvernements</w:t>
      </w:r>
      <w:r>
        <w:rPr>
          <w:spacing w:val="-4"/>
        </w:rPr>
        <w:t xml:space="preserve"> </w:t>
      </w:r>
      <w:r>
        <w:t>supérieurs,</w:t>
      </w:r>
      <w:r>
        <w:rPr>
          <w:spacing w:val="-5"/>
        </w:rPr>
        <w:t xml:space="preserve"> </w:t>
      </w:r>
      <w:r>
        <w:t>et</w:t>
      </w:r>
      <w:r>
        <w:rPr>
          <w:spacing w:val="-3"/>
        </w:rPr>
        <w:t xml:space="preserve"> </w:t>
      </w:r>
      <w:r>
        <w:t>plus</w:t>
      </w:r>
      <w:r>
        <w:rPr>
          <w:spacing w:val="-4"/>
        </w:rPr>
        <w:t xml:space="preserve"> </w:t>
      </w:r>
      <w:r>
        <w:t>particulièrement</w:t>
      </w:r>
      <w:r>
        <w:rPr>
          <w:spacing w:val="-47"/>
        </w:rPr>
        <w:t xml:space="preserve"> </w:t>
      </w:r>
      <w:r>
        <w:t>en vertu de l'application de la Loi sur la qualité de l'environnement et de la Loi sur la protection du</w:t>
      </w:r>
      <w:r>
        <w:rPr>
          <w:spacing w:val="1"/>
        </w:rPr>
        <w:t xml:space="preserve"> </w:t>
      </w:r>
      <w:r>
        <w:t>territoire</w:t>
      </w:r>
      <w:r>
        <w:rPr>
          <w:spacing w:val="1"/>
        </w:rPr>
        <w:t xml:space="preserve"> </w:t>
      </w:r>
      <w:r>
        <w:t>agricole.</w:t>
      </w:r>
    </w:p>
    <w:p w14:paraId="05C6827E" w14:textId="77777777" w:rsidR="005074BA" w:rsidRDefault="005074BA">
      <w:pPr>
        <w:pStyle w:val="Corpsdetexte"/>
        <w:spacing w:before="1"/>
        <w:rPr>
          <w:sz w:val="20"/>
        </w:rPr>
      </w:pPr>
    </w:p>
    <w:p w14:paraId="2B88D5C5" w14:textId="77777777" w:rsidR="005074BA" w:rsidRDefault="00F0000B">
      <w:pPr>
        <w:pStyle w:val="Titre5"/>
        <w:numPr>
          <w:ilvl w:val="2"/>
          <w:numId w:val="34"/>
        </w:numPr>
        <w:tabs>
          <w:tab w:val="left" w:pos="3151"/>
          <w:tab w:val="left" w:pos="3152"/>
        </w:tabs>
        <w:spacing w:before="1"/>
        <w:ind w:left="3151" w:hanging="679"/>
      </w:pPr>
      <w:r>
        <w:t>Superficie</w:t>
      </w:r>
      <w:r>
        <w:rPr>
          <w:spacing w:val="-3"/>
        </w:rPr>
        <w:t xml:space="preserve"> </w:t>
      </w:r>
      <w:r>
        <w:t>visée</w:t>
      </w:r>
      <w:r>
        <w:rPr>
          <w:spacing w:val="-3"/>
        </w:rPr>
        <w:t xml:space="preserve"> </w:t>
      </w:r>
      <w:r>
        <w:t>par</w:t>
      </w:r>
      <w:r>
        <w:rPr>
          <w:spacing w:val="-1"/>
        </w:rPr>
        <w:t xml:space="preserve"> </w:t>
      </w:r>
      <w:r>
        <w:t>le</w:t>
      </w:r>
      <w:r>
        <w:rPr>
          <w:spacing w:val="-2"/>
        </w:rPr>
        <w:t xml:space="preserve"> </w:t>
      </w:r>
      <w:r>
        <w:t>certificat</w:t>
      </w:r>
      <w:r>
        <w:rPr>
          <w:spacing w:val="-2"/>
        </w:rPr>
        <w:t xml:space="preserve"> </w:t>
      </w:r>
      <w:r>
        <w:t>d'autorisation</w:t>
      </w:r>
    </w:p>
    <w:p w14:paraId="3B7DB0AC" w14:textId="77777777" w:rsidR="005074BA" w:rsidRDefault="00F0000B">
      <w:pPr>
        <w:pStyle w:val="Corpsdetexte"/>
        <w:spacing w:before="2"/>
        <w:ind w:left="2473" w:right="1371"/>
      </w:pPr>
      <w:r>
        <w:t>Tout certificat d'autorisation délivré par la municipalité en vertu de l'article 7.7.1 pour permettre</w:t>
      </w:r>
      <w:r>
        <w:rPr>
          <w:spacing w:val="1"/>
        </w:rPr>
        <w:t xml:space="preserve"> </w:t>
      </w:r>
      <w:r>
        <w:t>l'exploitation</w:t>
      </w:r>
      <w:r>
        <w:rPr>
          <w:spacing w:val="-4"/>
        </w:rPr>
        <w:t xml:space="preserve"> </w:t>
      </w:r>
      <w:r>
        <w:t>d'une</w:t>
      </w:r>
      <w:r>
        <w:rPr>
          <w:spacing w:val="-4"/>
        </w:rPr>
        <w:t xml:space="preserve"> </w:t>
      </w:r>
      <w:r>
        <w:t>carrière,</w:t>
      </w:r>
      <w:r>
        <w:rPr>
          <w:spacing w:val="-4"/>
        </w:rPr>
        <w:t xml:space="preserve"> </w:t>
      </w:r>
      <w:r>
        <w:t>sablière</w:t>
      </w:r>
      <w:r>
        <w:rPr>
          <w:spacing w:val="-3"/>
        </w:rPr>
        <w:t xml:space="preserve"> </w:t>
      </w:r>
      <w:r>
        <w:t>ou</w:t>
      </w:r>
      <w:r>
        <w:rPr>
          <w:spacing w:val="-6"/>
        </w:rPr>
        <w:t xml:space="preserve"> </w:t>
      </w:r>
      <w:r>
        <w:t>tourbière</w:t>
      </w:r>
      <w:r>
        <w:rPr>
          <w:spacing w:val="-5"/>
        </w:rPr>
        <w:t xml:space="preserve"> </w:t>
      </w:r>
      <w:r>
        <w:t>est</w:t>
      </w:r>
      <w:r>
        <w:rPr>
          <w:spacing w:val="-4"/>
        </w:rPr>
        <w:t xml:space="preserve"> </w:t>
      </w:r>
      <w:r>
        <w:t>valable</w:t>
      </w:r>
      <w:r>
        <w:rPr>
          <w:spacing w:val="-5"/>
        </w:rPr>
        <w:t xml:space="preserve"> </w:t>
      </w:r>
      <w:r>
        <w:t>exclusivement</w:t>
      </w:r>
      <w:r>
        <w:rPr>
          <w:spacing w:val="-4"/>
        </w:rPr>
        <w:t xml:space="preserve"> </w:t>
      </w:r>
      <w:r>
        <w:t>pour</w:t>
      </w:r>
      <w:r>
        <w:rPr>
          <w:spacing w:val="-4"/>
        </w:rPr>
        <w:t xml:space="preserve"> </w:t>
      </w:r>
      <w:r>
        <w:t>l'aire</w:t>
      </w:r>
      <w:r>
        <w:rPr>
          <w:spacing w:val="-4"/>
        </w:rPr>
        <w:t xml:space="preserve"> </w:t>
      </w:r>
      <w:r>
        <w:t>d'exploitation</w:t>
      </w:r>
      <w:r>
        <w:rPr>
          <w:spacing w:val="-47"/>
        </w:rPr>
        <w:t xml:space="preserve"> </w:t>
      </w:r>
      <w:r>
        <w:t>décrite</w:t>
      </w:r>
      <w:r>
        <w:rPr>
          <w:spacing w:val="-1"/>
        </w:rPr>
        <w:t xml:space="preserve"> </w:t>
      </w:r>
      <w:r>
        <w:t>et</w:t>
      </w:r>
      <w:r>
        <w:rPr>
          <w:spacing w:val="-2"/>
        </w:rPr>
        <w:t xml:space="preserve"> </w:t>
      </w:r>
      <w:r>
        <w:t>mentionnée à</w:t>
      </w:r>
      <w:r>
        <w:rPr>
          <w:spacing w:val="-2"/>
        </w:rPr>
        <w:t xml:space="preserve"> </w:t>
      </w:r>
      <w:r>
        <w:t>ce</w:t>
      </w:r>
      <w:r>
        <w:rPr>
          <w:spacing w:val="1"/>
        </w:rPr>
        <w:t xml:space="preserve"> </w:t>
      </w:r>
      <w:r>
        <w:t>certificat d'autorisation.</w:t>
      </w:r>
    </w:p>
    <w:p w14:paraId="5FEF829C" w14:textId="77777777" w:rsidR="005074BA" w:rsidRDefault="005074BA">
      <w:pPr>
        <w:pStyle w:val="Corpsdetexte"/>
      </w:pPr>
    </w:p>
    <w:p w14:paraId="0272897F" w14:textId="77777777" w:rsidR="005074BA" w:rsidRDefault="00F0000B">
      <w:pPr>
        <w:pStyle w:val="Corpsdetexte"/>
        <w:ind w:left="2473" w:right="1343"/>
      </w:pPr>
      <w:r>
        <w:t xml:space="preserve">En conséquence, tout agrandissement de l'aire d'exploitation </w:t>
      </w:r>
      <w:proofErr w:type="spellStart"/>
      <w:r>
        <w:t>au delà</w:t>
      </w:r>
      <w:proofErr w:type="spellEnd"/>
      <w:r>
        <w:t xml:space="preserve"> des limites déjà prévues dans</w:t>
      </w:r>
      <w:r>
        <w:rPr>
          <w:spacing w:val="-47"/>
        </w:rPr>
        <w:t xml:space="preserve"> </w:t>
      </w:r>
      <w:r>
        <w:t>un certificat d'autorisation doit faire l'objet d'un autre certificat d'autorisation, comme s'il s'agissait</w:t>
      </w:r>
      <w:r>
        <w:rPr>
          <w:spacing w:val="1"/>
        </w:rPr>
        <w:t xml:space="preserve"> </w:t>
      </w:r>
      <w:r>
        <w:t>d'une nouvelle carrière, sablière ou tourbière et sera considéré comme une nouvelle carrière,</w:t>
      </w:r>
      <w:r>
        <w:rPr>
          <w:spacing w:val="1"/>
        </w:rPr>
        <w:t xml:space="preserve"> </w:t>
      </w:r>
      <w:r>
        <w:t>sablière ou tourbière, plus particulièrement en ce qui a trait aux mesures de réhabilitation prévues</w:t>
      </w:r>
      <w:r>
        <w:rPr>
          <w:spacing w:val="1"/>
        </w:rPr>
        <w:t xml:space="preserve"> </w:t>
      </w:r>
      <w:r>
        <w:t>au</w:t>
      </w:r>
      <w:r>
        <w:rPr>
          <w:spacing w:val="-1"/>
        </w:rPr>
        <w:t xml:space="preserve"> </w:t>
      </w:r>
      <w:r>
        <w:t>présent règlement.</w:t>
      </w:r>
    </w:p>
    <w:p w14:paraId="7F11730C" w14:textId="77777777" w:rsidR="005074BA" w:rsidRDefault="005074BA">
      <w:pPr>
        <w:pStyle w:val="Corpsdetexte"/>
        <w:spacing w:before="11"/>
        <w:rPr>
          <w:sz w:val="17"/>
        </w:rPr>
      </w:pPr>
    </w:p>
    <w:p w14:paraId="5B77901E" w14:textId="77777777" w:rsidR="005074BA" w:rsidRDefault="00F0000B">
      <w:pPr>
        <w:pStyle w:val="Corpsdetexte"/>
        <w:ind w:left="2473" w:right="1727"/>
      </w:pPr>
      <w:r>
        <w:t>Il en est de même dans le cas où on établit une nouvelle aire d'exploitation en contiguïté ou au</w:t>
      </w:r>
      <w:r>
        <w:rPr>
          <w:spacing w:val="-48"/>
        </w:rPr>
        <w:t xml:space="preserve"> </w:t>
      </w:r>
      <w:r>
        <w:t>voisinage d'une aire d'exploitation qui a déjà fait l'objet d'un certificat d'autorisation, que le</w:t>
      </w:r>
      <w:r>
        <w:rPr>
          <w:spacing w:val="1"/>
        </w:rPr>
        <w:t xml:space="preserve"> </w:t>
      </w:r>
      <w:r>
        <w:t>propriétaire</w:t>
      </w:r>
      <w:r>
        <w:rPr>
          <w:spacing w:val="-1"/>
        </w:rPr>
        <w:t xml:space="preserve"> </w:t>
      </w:r>
      <w:r>
        <w:t>ou</w:t>
      </w:r>
      <w:r>
        <w:rPr>
          <w:spacing w:val="-2"/>
        </w:rPr>
        <w:t xml:space="preserve"> </w:t>
      </w:r>
      <w:r>
        <w:t>l'exploitant</w:t>
      </w:r>
      <w:r>
        <w:rPr>
          <w:spacing w:val="-2"/>
        </w:rPr>
        <w:t xml:space="preserve"> </w:t>
      </w:r>
      <w:r>
        <w:t>soit</w:t>
      </w:r>
      <w:r>
        <w:rPr>
          <w:spacing w:val="-2"/>
        </w:rPr>
        <w:t xml:space="preserve"> </w:t>
      </w:r>
      <w:r>
        <w:t>le même</w:t>
      </w:r>
      <w:r>
        <w:rPr>
          <w:spacing w:val="-2"/>
        </w:rPr>
        <w:t xml:space="preserve"> </w:t>
      </w:r>
      <w:r>
        <w:t>ou</w:t>
      </w:r>
      <w:r>
        <w:rPr>
          <w:spacing w:val="-2"/>
        </w:rPr>
        <w:t xml:space="preserve"> </w:t>
      </w:r>
      <w:r>
        <w:t>non.</w:t>
      </w:r>
    </w:p>
    <w:p w14:paraId="14E0A9F0" w14:textId="77777777" w:rsidR="005074BA" w:rsidRDefault="005074BA">
      <w:pPr>
        <w:pStyle w:val="Corpsdetexte"/>
      </w:pPr>
    </w:p>
    <w:p w14:paraId="09E42A44" w14:textId="77777777" w:rsidR="005074BA" w:rsidRDefault="00F0000B">
      <w:pPr>
        <w:pStyle w:val="Titre5"/>
        <w:numPr>
          <w:ilvl w:val="2"/>
          <w:numId w:val="34"/>
        </w:numPr>
        <w:tabs>
          <w:tab w:val="left" w:pos="3194"/>
          <w:tab w:val="left" w:pos="3195"/>
        </w:tabs>
        <w:spacing w:before="1"/>
        <w:ind w:left="3194" w:hanging="722"/>
      </w:pPr>
      <w:r>
        <w:t>Compatibilité</w:t>
      </w:r>
      <w:r>
        <w:rPr>
          <w:spacing w:val="-3"/>
        </w:rPr>
        <w:t xml:space="preserve"> </w:t>
      </w:r>
      <w:r>
        <w:t>et réciprocité</w:t>
      </w:r>
      <w:r>
        <w:rPr>
          <w:spacing w:val="-3"/>
        </w:rPr>
        <w:t xml:space="preserve"> </w:t>
      </w:r>
      <w:r>
        <w:t>du</w:t>
      </w:r>
      <w:r>
        <w:rPr>
          <w:spacing w:val="-2"/>
        </w:rPr>
        <w:t xml:space="preserve"> </w:t>
      </w:r>
      <w:r>
        <w:t>cadre</w:t>
      </w:r>
      <w:r>
        <w:rPr>
          <w:spacing w:val="-3"/>
        </w:rPr>
        <w:t xml:space="preserve"> </w:t>
      </w:r>
      <w:r>
        <w:t>normatif</w:t>
      </w:r>
      <w:r>
        <w:rPr>
          <w:spacing w:val="1"/>
        </w:rPr>
        <w:t xml:space="preserve"> </w:t>
      </w:r>
      <w:r>
        <w:t>-</w:t>
      </w:r>
      <w:r>
        <w:rPr>
          <w:spacing w:val="-2"/>
        </w:rPr>
        <w:t xml:space="preserve"> </w:t>
      </w:r>
      <w:r>
        <w:t>Zonage</w:t>
      </w:r>
    </w:p>
    <w:p w14:paraId="11363086" w14:textId="77777777" w:rsidR="005074BA" w:rsidRDefault="00F0000B">
      <w:pPr>
        <w:pStyle w:val="Corpsdetexte"/>
        <w:ind w:left="2473" w:right="1340"/>
        <w:jc w:val="both"/>
      </w:pPr>
      <w:r>
        <w:t>La réglementation provinciale, entre autres par les différents règlements découlant de la Loi sur la</w:t>
      </w:r>
      <w:r>
        <w:rPr>
          <w:spacing w:val="1"/>
        </w:rPr>
        <w:t xml:space="preserve"> </w:t>
      </w:r>
      <w:r>
        <w:t>qualité de l’environnement,</w:t>
      </w:r>
      <w:r>
        <w:rPr>
          <w:spacing w:val="1"/>
        </w:rPr>
        <w:t xml:space="preserve"> </w:t>
      </w:r>
      <w:r>
        <w:t>prescrit</w:t>
      </w:r>
      <w:r>
        <w:rPr>
          <w:spacing w:val="1"/>
        </w:rPr>
        <w:t xml:space="preserve"> </w:t>
      </w:r>
      <w:r>
        <w:t>des normes de localisation et</w:t>
      </w:r>
      <w:r>
        <w:rPr>
          <w:spacing w:val="1"/>
        </w:rPr>
        <w:t xml:space="preserve"> </w:t>
      </w:r>
      <w:r>
        <w:t>de</w:t>
      </w:r>
      <w:r>
        <w:rPr>
          <w:spacing w:val="50"/>
        </w:rPr>
        <w:t xml:space="preserve"> </w:t>
      </w:r>
      <w:r>
        <w:t>distances à</w:t>
      </w:r>
      <w:r>
        <w:rPr>
          <w:spacing w:val="50"/>
        </w:rPr>
        <w:t xml:space="preserve"> </w:t>
      </w:r>
      <w:r>
        <w:t>respecter entre</w:t>
      </w:r>
      <w:r>
        <w:rPr>
          <w:spacing w:val="-47"/>
        </w:rPr>
        <w:t xml:space="preserve"> </w:t>
      </w:r>
      <w:r>
        <w:t>les usages et les constructions. Ces normes s’appliquent à certains projets ou certaines activités,</w:t>
      </w:r>
      <w:r>
        <w:rPr>
          <w:spacing w:val="1"/>
        </w:rPr>
        <w:t xml:space="preserve"> </w:t>
      </w:r>
      <w:r>
        <w:t>entre autres, lors de demandes de certificat d’autorisation et visent à maintenir une distance</w:t>
      </w:r>
      <w:r>
        <w:rPr>
          <w:spacing w:val="1"/>
        </w:rPr>
        <w:t xml:space="preserve"> </w:t>
      </w:r>
      <w:r>
        <w:t>minimale entre d’une part, ces projets et activités et d’autre part, toute utilisation du sol qui pourrait</w:t>
      </w:r>
      <w:r>
        <w:rPr>
          <w:spacing w:val="1"/>
        </w:rPr>
        <w:t xml:space="preserve"> </w:t>
      </w:r>
      <w:r>
        <w:t>être perturbée par ceux-ci. Ces normes ont pour objet de prévenir les risques d’accidents ou de</w:t>
      </w:r>
      <w:r>
        <w:rPr>
          <w:spacing w:val="1"/>
        </w:rPr>
        <w:t xml:space="preserve"> </w:t>
      </w:r>
      <w:r>
        <w:t>nuisances</w:t>
      </w:r>
      <w:r>
        <w:rPr>
          <w:spacing w:val="-2"/>
        </w:rPr>
        <w:t xml:space="preserve"> </w:t>
      </w:r>
      <w:r>
        <w:t>pour</w:t>
      </w:r>
      <w:r>
        <w:rPr>
          <w:spacing w:val="-2"/>
        </w:rPr>
        <w:t xml:space="preserve"> </w:t>
      </w:r>
      <w:r>
        <w:t>les</w:t>
      </w:r>
      <w:r>
        <w:rPr>
          <w:spacing w:val="1"/>
        </w:rPr>
        <w:t xml:space="preserve"> </w:t>
      </w:r>
      <w:r>
        <w:t>populations</w:t>
      </w:r>
      <w:r>
        <w:rPr>
          <w:spacing w:val="1"/>
        </w:rPr>
        <w:t xml:space="preserve"> </w:t>
      </w:r>
      <w:r>
        <w:t>environnantes.</w:t>
      </w:r>
    </w:p>
    <w:p w14:paraId="66F03289" w14:textId="77777777" w:rsidR="005074BA" w:rsidRDefault="005074BA">
      <w:pPr>
        <w:jc w:val="both"/>
        <w:sectPr w:rsidR="005074BA" w:rsidSect="00301B27">
          <w:headerReference w:type="default" r:id="rId221"/>
          <w:footerReference w:type="default" r:id="rId222"/>
          <w:pgSz w:w="12240" w:h="15840"/>
          <w:pgMar w:top="1300" w:right="0" w:bottom="1120" w:left="500" w:header="1061" w:footer="926" w:gutter="0"/>
          <w:cols w:space="720"/>
        </w:sectPr>
      </w:pPr>
    </w:p>
    <w:p w14:paraId="27CF91E8" w14:textId="77777777" w:rsidR="005074BA" w:rsidRDefault="00F0000B">
      <w:pPr>
        <w:pStyle w:val="Corpsdetexte"/>
        <w:spacing w:before="7"/>
        <w:rPr>
          <w:sz w:val="9"/>
        </w:rPr>
      </w:pPr>
      <w:r>
        <w:rPr>
          <w:noProof/>
        </w:rPr>
        <w:lastRenderedPageBreak/>
        <w:drawing>
          <wp:anchor distT="0" distB="0" distL="0" distR="0" simplePos="0" relativeHeight="15846400" behindDoc="0" locked="0" layoutInCell="1" allowOverlap="1" wp14:anchorId="2CC76C9D" wp14:editId="799E90F5">
            <wp:simplePos x="0" y="0"/>
            <wp:positionH relativeFrom="page">
              <wp:posOffset>983808</wp:posOffset>
            </wp:positionH>
            <wp:positionV relativeFrom="page">
              <wp:posOffset>696272</wp:posOffset>
            </wp:positionV>
            <wp:extent cx="845867" cy="832680"/>
            <wp:effectExtent l="0" t="0" r="0" b="0"/>
            <wp:wrapNone/>
            <wp:docPr id="32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11D267B" w14:textId="77777777" w:rsidR="005074BA" w:rsidRDefault="00F0000B">
      <w:pPr>
        <w:pStyle w:val="Corpsdetexte"/>
        <w:spacing w:before="94"/>
        <w:ind w:left="2505" w:right="1366"/>
        <w:jc w:val="both"/>
      </w:pPr>
      <w:r>
        <w:t>Le présent règlement introduit la notion de réciprocité et de compatibilité. Ainsi, les normes de</w:t>
      </w:r>
      <w:r>
        <w:rPr>
          <w:spacing w:val="1"/>
        </w:rPr>
        <w:t xml:space="preserve"> </w:t>
      </w:r>
      <w:r>
        <w:t>distances à respecter, pour un projet ou une activité, s’appliquent dorénavant également aux</w:t>
      </w:r>
      <w:r>
        <w:rPr>
          <w:spacing w:val="1"/>
        </w:rPr>
        <w:t xml:space="preserve"> </w:t>
      </w:r>
      <w:r>
        <w:t>usages, activités et constructions du milieu d’insertion (actuel et projeté) du projet ou de l’activité</w:t>
      </w:r>
      <w:r>
        <w:rPr>
          <w:spacing w:val="1"/>
        </w:rPr>
        <w:t xml:space="preserve"> </w:t>
      </w:r>
      <w:r>
        <w:t>en</w:t>
      </w:r>
      <w:r>
        <w:rPr>
          <w:spacing w:val="-1"/>
        </w:rPr>
        <w:t xml:space="preserve"> </w:t>
      </w:r>
      <w:r>
        <w:t>cause.</w:t>
      </w:r>
    </w:p>
    <w:p w14:paraId="365A152D" w14:textId="77777777" w:rsidR="005074BA" w:rsidRDefault="005074BA">
      <w:pPr>
        <w:pStyle w:val="Corpsdetexte"/>
        <w:spacing w:before="3"/>
      </w:pPr>
    </w:p>
    <w:p w14:paraId="38EB26AE" w14:textId="77777777" w:rsidR="005074BA" w:rsidRDefault="00F0000B">
      <w:pPr>
        <w:pStyle w:val="Corpsdetexte"/>
        <w:ind w:left="2505" w:right="1377"/>
        <w:jc w:val="both"/>
      </w:pPr>
      <w:r>
        <w:t>À titre d’exemple, si une activité industrielle a été autorisée avec comme condition préalable de</w:t>
      </w:r>
      <w:r>
        <w:rPr>
          <w:spacing w:val="1"/>
        </w:rPr>
        <w:t xml:space="preserve"> </w:t>
      </w:r>
      <w:r>
        <w:t>respecter une distance déterminée par rapport à toute résidence, dorénavant toute résidence sera</w:t>
      </w:r>
      <w:r>
        <w:rPr>
          <w:spacing w:val="-47"/>
        </w:rPr>
        <w:t xml:space="preserve"> </w:t>
      </w:r>
      <w:r>
        <w:t>interdite</w:t>
      </w:r>
      <w:r>
        <w:rPr>
          <w:spacing w:val="-3"/>
        </w:rPr>
        <w:t xml:space="preserve"> </w:t>
      </w:r>
      <w:r>
        <w:t>à</w:t>
      </w:r>
      <w:r>
        <w:rPr>
          <w:spacing w:val="-1"/>
        </w:rPr>
        <w:t xml:space="preserve"> </w:t>
      </w:r>
      <w:r>
        <w:t>l’intérieur</w:t>
      </w:r>
      <w:r>
        <w:rPr>
          <w:spacing w:val="-3"/>
        </w:rPr>
        <w:t xml:space="preserve"> </w:t>
      </w:r>
      <w:r>
        <w:t>du</w:t>
      </w:r>
      <w:r>
        <w:rPr>
          <w:spacing w:val="-3"/>
        </w:rPr>
        <w:t xml:space="preserve"> </w:t>
      </w:r>
      <w:r>
        <w:t>périmètre</w:t>
      </w:r>
      <w:r>
        <w:rPr>
          <w:spacing w:val="-1"/>
        </w:rPr>
        <w:t xml:space="preserve"> </w:t>
      </w:r>
      <w:r>
        <w:t>créé</w:t>
      </w:r>
      <w:r>
        <w:rPr>
          <w:spacing w:val="4"/>
        </w:rPr>
        <w:t xml:space="preserve"> </w:t>
      </w:r>
      <w:r>
        <w:t>s’appliquant</w:t>
      </w:r>
      <w:r>
        <w:rPr>
          <w:spacing w:val="-1"/>
        </w:rPr>
        <w:t xml:space="preserve"> </w:t>
      </w:r>
      <w:r>
        <w:t>à</w:t>
      </w:r>
      <w:r>
        <w:rPr>
          <w:spacing w:val="-2"/>
        </w:rPr>
        <w:t xml:space="preserve"> </w:t>
      </w:r>
      <w:r>
        <w:t>cette</w:t>
      </w:r>
      <w:r>
        <w:rPr>
          <w:spacing w:val="-1"/>
        </w:rPr>
        <w:t xml:space="preserve"> </w:t>
      </w:r>
      <w:r>
        <w:t>activité</w:t>
      </w:r>
      <w:r>
        <w:rPr>
          <w:spacing w:val="-1"/>
        </w:rPr>
        <w:t xml:space="preserve"> </w:t>
      </w:r>
      <w:r>
        <w:t>industrielle.</w:t>
      </w:r>
    </w:p>
    <w:p w14:paraId="3037B80E" w14:textId="77777777" w:rsidR="005074BA" w:rsidRDefault="00F0000B">
      <w:pPr>
        <w:pStyle w:val="Corpsdetexte"/>
        <w:spacing w:line="205" w:lineRule="exact"/>
        <w:ind w:left="2505"/>
        <w:jc w:val="both"/>
      </w:pPr>
      <w:r>
        <w:t>Cette</w:t>
      </w:r>
      <w:r>
        <w:rPr>
          <w:spacing w:val="-3"/>
        </w:rPr>
        <w:t xml:space="preserve"> </w:t>
      </w:r>
      <w:r>
        <w:t>norme</w:t>
      </w:r>
      <w:r>
        <w:rPr>
          <w:spacing w:val="-4"/>
        </w:rPr>
        <w:t xml:space="preserve"> </w:t>
      </w:r>
      <w:r>
        <w:t>de</w:t>
      </w:r>
      <w:r>
        <w:rPr>
          <w:spacing w:val="-4"/>
        </w:rPr>
        <w:t xml:space="preserve"> </w:t>
      </w:r>
      <w:r>
        <w:t>compatibilité</w:t>
      </w:r>
      <w:r>
        <w:rPr>
          <w:spacing w:val="-5"/>
        </w:rPr>
        <w:t xml:space="preserve"> </w:t>
      </w:r>
      <w:r>
        <w:t>et</w:t>
      </w:r>
      <w:r>
        <w:rPr>
          <w:spacing w:val="-2"/>
        </w:rPr>
        <w:t xml:space="preserve"> </w:t>
      </w:r>
      <w:r>
        <w:t>de</w:t>
      </w:r>
      <w:r>
        <w:rPr>
          <w:spacing w:val="-2"/>
        </w:rPr>
        <w:t xml:space="preserve"> </w:t>
      </w:r>
      <w:r>
        <w:t>réciprocité</w:t>
      </w:r>
      <w:r>
        <w:rPr>
          <w:spacing w:val="-4"/>
        </w:rPr>
        <w:t xml:space="preserve"> </w:t>
      </w:r>
      <w:r>
        <w:t>s’applique,</w:t>
      </w:r>
      <w:r>
        <w:rPr>
          <w:spacing w:val="-3"/>
        </w:rPr>
        <w:t xml:space="preserve"> </w:t>
      </w:r>
      <w:r>
        <w:t>entre</w:t>
      </w:r>
      <w:r>
        <w:rPr>
          <w:spacing w:val="-2"/>
        </w:rPr>
        <w:t xml:space="preserve"> </w:t>
      </w:r>
      <w:r>
        <w:t>autres,</w:t>
      </w:r>
      <w:r>
        <w:rPr>
          <w:spacing w:val="-4"/>
        </w:rPr>
        <w:t xml:space="preserve"> </w:t>
      </w:r>
      <w:r>
        <w:t>aux</w:t>
      </w:r>
      <w:r>
        <w:rPr>
          <w:spacing w:val="-7"/>
        </w:rPr>
        <w:t xml:space="preserve"> </w:t>
      </w:r>
      <w:r>
        <w:t>usages</w:t>
      </w:r>
      <w:r>
        <w:rPr>
          <w:spacing w:val="-1"/>
        </w:rPr>
        <w:t xml:space="preserve"> </w:t>
      </w:r>
      <w:r>
        <w:t>suivants</w:t>
      </w:r>
      <w:r>
        <w:rPr>
          <w:spacing w:val="5"/>
        </w:rPr>
        <w:t xml:space="preserve"> </w:t>
      </w:r>
      <w:r>
        <w:t>:</w:t>
      </w:r>
    </w:p>
    <w:p w14:paraId="649CB891" w14:textId="77777777" w:rsidR="005074BA" w:rsidRDefault="005074BA">
      <w:pPr>
        <w:pStyle w:val="Corpsdetexte"/>
        <w:spacing w:before="1"/>
      </w:pPr>
    </w:p>
    <w:p w14:paraId="6B617774" w14:textId="77777777" w:rsidR="005074BA" w:rsidRDefault="00F0000B">
      <w:pPr>
        <w:pStyle w:val="Paragraphedeliste"/>
        <w:numPr>
          <w:ilvl w:val="0"/>
          <w:numId w:val="31"/>
        </w:numPr>
        <w:tabs>
          <w:tab w:val="left" w:pos="3168"/>
          <w:tab w:val="left" w:pos="3169"/>
        </w:tabs>
        <w:ind w:hanging="1022"/>
        <w:rPr>
          <w:sz w:val="18"/>
        </w:rPr>
      </w:pPr>
      <w:r>
        <w:rPr>
          <w:sz w:val="18"/>
        </w:rPr>
        <w:t>lieu</w:t>
      </w:r>
      <w:r>
        <w:rPr>
          <w:spacing w:val="-5"/>
          <w:sz w:val="18"/>
        </w:rPr>
        <w:t xml:space="preserve"> </w:t>
      </w:r>
      <w:r>
        <w:rPr>
          <w:sz w:val="18"/>
        </w:rPr>
        <w:t>d’entreposage</w:t>
      </w:r>
      <w:r>
        <w:rPr>
          <w:spacing w:val="-4"/>
          <w:sz w:val="18"/>
        </w:rPr>
        <w:t xml:space="preserve"> </w:t>
      </w:r>
      <w:r>
        <w:rPr>
          <w:sz w:val="18"/>
        </w:rPr>
        <w:t>de</w:t>
      </w:r>
      <w:r>
        <w:rPr>
          <w:spacing w:val="-3"/>
          <w:sz w:val="18"/>
        </w:rPr>
        <w:t xml:space="preserve"> </w:t>
      </w:r>
      <w:r>
        <w:rPr>
          <w:sz w:val="18"/>
        </w:rPr>
        <w:t>véhicules</w:t>
      </w:r>
      <w:r>
        <w:rPr>
          <w:spacing w:val="-2"/>
          <w:sz w:val="18"/>
        </w:rPr>
        <w:t xml:space="preserve"> </w:t>
      </w:r>
      <w:r>
        <w:rPr>
          <w:sz w:val="18"/>
        </w:rPr>
        <w:t>usagés;</w:t>
      </w:r>
    </w:p>
    <w:p w14:paraId="153082BF" w14:textId="77777777" w:rsidR="005074BA" w:rsidRDefault="00F0000B">
      <w:pPr>
        <w:pStyle w:val="Paragraphedeliste"/>
        <w:numPr>
          <w:ilvl w:val="0"/>
          <w:numId w:val="31"/>
        </w:numPr>
        <w:tabs>
          <w:tab w:val="left" w:pos="3168"/>
          <w:tab w:val="left" w:pos="3169"/>
        </w:tabs>
        <w:spacing w:before="119"/>
        <w:ind w:hanging="1022"/>
        <w:rPr>
          <w:sz w:val="18"/>
        </w:rPr>
      </w:pPr>
      <w:r>
        <w:rPr>
          <w:sz w:val="18"/>
        </w:rPr>
        <w:t>établissement</w:t>
      </w:r>
      <w:r>
        <w:rPr>
          <w:spacing w:val="-6"/>
          <w:sz w:val="18"/>
        </w:rPr>
        <w:t xml:space="preserve"> </w:t>
      </w:r>
      <w:r>
        <w:rPr>
          <w:sz w:val="18"/>
        </w:rPr>
        <w:t>de</w:t>
      </w:r>
      <w:r>
        <w:rPr>
          <w:spacing w:val="-4"/>
          <w:sz w:val="18"/>
        </w:rPr>
        <w:t xml:space="preserve"> </w:t>
      </w:r>
      <w:r>
        <w:rPr>
          <w:sz w:val="18"/>
        </w:rPr>
        <w:t>production</w:t>
      </w:r>
      <w:r>
        <w:rPr>
          <w:spacing w:val="-3"/>
          <w:sz w:val="18"/>
        </w:rPr>
        <w:t xml:space="preserve"> </w:t>
      </w:r>
      <w:r>
        <w:rPr>
          <w:sz w:val="18"/>
        </w:rPr>
        <w:t>animale et</w:t>
      </w:r>
      <w:r>
        <w:rPr>
          <w:spacing w:val="-4"/>
          <w:sz w:val="18"/>
        </w:rPr>
        <w:t xml:space="preserve"> </w:t>
      </w:r>
      <w:r>
        <w:rPr>
          <w:sz w:val="18"/>
        </w:rPr>
        <w:t>d’élevage;</w:t>
      </w:r>
    </w:p>
    <w:p w14:paraId="0114988E" w14:textId="77777777" w:rsidR="005074BA" w:rsidRDefault="00F0000B">
      <w:pPr>
        <w:pStyle w:val="Paragraphedeliste"/>
        <w:numPr>
          <w:ilvl w:val="0"/>
          <w:numId w:val="31"/>
        </w:numPr>
        <w:tabs>
          <w:tab w:val="left" w:pos="3168"/>
          <w:tab w:val="left" w:pos="3169"/>
        </w:tabs>
        <w:spacing w:before="118"/>
        <w:ind w:hanging="1022"/>
        <w:rPr>
          <w:sz w:val="18"/>
        </w:rPr>
      </w:pPr>
      <w:r>
        <w:rPr>
          <w:sz w:val="18"/>
        </w:rPr>
        <w:t>carrière</w:t>
      </w:r>
      <w:r>
        <w:rPr>
          <w:spacing w:val="-2"/>
          <w:sz w:val="18"/>
        </w:rPr>
        <w:t xml:space="preserve"> </w:t>
      </w:r>
      <w:r>
        <w:rPr>
          <w:sz w:val="18"/>
        </w:rPr>
        <w:t>et</w:t>
      </w:r>
      <w:r>
        <w:rPr>
          <w:spacing w:val="-3"/>
          <w:sz w:val="18"/>
        </w:rPr>
        <w:t xml:space="preserve"> </w:t>
      </w:r>
      <w:r>
        <w:rPr>
          <w:sz w:val="18"/>
        </w:rPr>
        <w:t>sablière;</w:t>
      </w:r>
    </w:p>
    <w:p w14:paraId="0E2D37C9" w14:textId="77777777" w:rsidR="005074BA" w:rsidRDefault="00F0000B">
      <w:pPr>
        <w:pStyle w:val="Paragraphedeliste"/>
        <w:numPr>
          <w:ilvl w:val="0"/>
          <w:numId w:val="31"/>
        </w:numPr>
        <w:tabs>
          <w:tab w:val="left" w:pos="3168"/>
          <w:tab w:val="left" w:pos="3169"/>
        </w:tabs>
        <w:spacing w:before="121"/>
        <w:ind w:hanging="1022"/>
        <w:rPr>
          <w:sz w:val="18"/>
        </w:rPr>
      </w:pPr>
      <w:r>
        <w:rPr>
          <w:sz w:val="18"/>
        </w:rPr>
        <w:t>cimenterie;</w:t>
      </w:r>
    </w:p>
    <w:p w14:paraId="77C1D656" w14:textId="77777777" w:rsidR="005074BA" w:rsidRDefault="00F0000B">
      <w:pPr>
        <w:pStyle w:val="Corpsdetexte"/>
        <w:spacing w:before="129"/>
        <w:ind w:left="2505" w:right="1445"/>
      </w:pPr>
      <w:r>
        <w:t>Il est spécifiquement interdit d'établir une nouvelle carrière, sablière ou tourbière dont l'aire</w:t>
      </w:r>
      <w:r>
        <w:rPr>
          <w:spacing w:val="1"/>
        </w:rPr>
        <w:t xml:space="preserve"> </w:t>
      </w:r>
      <w:r>
        <w:t>d'exploitation est située dans une zone résidentielle, commerciale, institutionnelle et</w:t>
      </w:r>
      <w:r>
        <w:rPr>
          <w:spacing w:val="1"/>
        </w:rPr>
        <w:t xml:space="preserve"> </w:t>
      </w:r>
      <w:r>
        <w:t>communautaire au sens du règlement de zonage, ou dans une zone mixte impliquant un ou</w:t>
      </w:r>
      <w:r>
        <w:rPr>
          <w:spacing w:val="1"/>
        </w:rPr>
        <w:t xml:space="preserve"> </w:t>
      </w:r>
      <w:r>
        <w:t>plusieurs</w:t>
      </w:r>
      <w:r>
        <w:rPr>
          <w:spacing w:val="-2"/>
        </w:rPr>
        <w:t xml:space="preserve"> </w:t>
      </w:r>
      <w:r>
        <w:t>de</w:t>
      </w:r>
      <w:r>
        <w:rPr>
          <w:spacing w:val="-2"/>
        </w:rPr>
        <w:t xml:space="preserve"> </w:t>
      </w:r>
      <w:r>
        <w:t>ces</w:t>
      </w:r>
      <w:r>
        <w:rPr>
          <w:spacing w:val="-1"/>
        </w:rPr>
        <w:t xml:space="preserve"> </w:t>
      </w:r>
      <w:r>
        <w:t>usages.</w:t>
      </w:r>
      <w:r>
        <w:rPr>
          <w:spacing w:val="-5"/>
        </w:rPr>
        <w:t xml:space="preserve"> </w:t>
      </w:r>
      <w:r>
        <w:t>Il</w:t>
      </w:r>
      <w:r>
        <w:rPr>
          <w:spacing w:val="-4"/>
        </w:rPr>
        <w:t xml:space="preserve"> </w:t>
      </w:r>
      <w:r>
        <w:t>est</w:t>
      </w:r>
      <w:r>
        <w:rPr>
          <w:spacing w:val="-4"/>
        </w:rPr>
        <w:t xml:space="preserve"> </w:t>
      </w:r>
      <w:r>
        <w:t>pareillement</w:t>
      </w:r>
      <w:r>
        <w:rPr>
          <w:spacing w:val="-2"/>
        </w:rPr>
        <w:t xml:space="preserve"> </w:t>
      </w:r>
      <w:r>
        <w:t>interdit</w:t>
      </w:r>
      <w:r>
        <w:rPr>
          <w:spacing w:val="-2"/>
        </w:rPr>
        <w:t xml:space="preserve"> </w:t>
      </w:r>
      <w:r>
        <w:t>d'établir</w:t>
      </w:r>
      <w:r>
        <w:rPr>
          <w:spacing w:val="-6"/>
        </w:rPr>
        <w:t xml:space="preserve"> </w:t>
      </w:r>
      <w:r>
        <w:t>une</w:t>
      </w:r>
      <w:r>
        <w:rPr>
          <w:spacing w:val="-2"/>
        </w:rPr>
        <w:t xml:space="preserve"> </w:t>
      </w:r>
      <w:r>
        <w:t>nouvelle</w:t>
      </w:r>
      <w:r>
        <w:rPr>
          <w:spacing w:val="-4"/>
        </w:rPr>
        <w:t xml:space="preserve"> </w:t>
      </w:r>
      <w:r>
        <w:t>carrière</w:t>
      </w:r>
      <w:r>
        <w:rPr>
          <w:spacing w:val="-4"/>
        </w:rPr>
        <w:t xml:space="preserve"> </w:t>
      </w:r>
      <w:r>
        <w:t>à</w:t>
      </w:r>
      <w:r>
        <w:rPr>
          <w:spacing w:val="-2"/>
        </w:rPr>
        <w:t xml:space="preserve"> </w:t>
      </w:r>
      <w:r>
        <w:t>moins</w:t>
      </w:r>
      <w:r>
        <w:rPr>
          <w:spacing w:val="-2"/>
        </w:rPr>
        <w:t xml:space="preserve"> </w:t>
      </w:r>
      <w:r>
        <w:t>de</w:t>
      </w:r>
      <w:r>
        <w:rPr>
          <w:spacing w:val="-2"/>
        </w:rPr>
        <w:t xml:space="preserve"> </w:t>
      </w:r>
      <w:r>
        <w:t>600</w:t>
      </w:r>
      <w:r>
        <w:rPr>
          <w:spacing w:val="-47"/>
        </w:rPr>
        <w:t xml:space="preserve"> </w:t>
      </w:r>
      <w:r>
        <w:t>mètres d'une telle zone ou de tels usages et dans le cas d'une nouvelle sablière ou tourbière à</w:t>
      </w:r>
      <w:r>
        <w:rPr>
          <w:spacing w:val="1"/>
        </w:rPr>
        <w:t xml:space="preserve"> </w:t>
      </w:r>
      <w:r>
        <w:t>moins de 150 mètres d'une telle zone</w:t>
      </w:r>
      <w:r>
        <w:rPr>
          <w:spacing w:val="-1"/>
        </w:rPr>
        <w:t xml:space="preserve"> </w:t>
      </w:r>
      <w:r>
        <w:t>ou un</w:t>
      </w:r>
      <w:r>
        <w:rPr>
          <w:spacing w:val="-2"/>
        </w:rPr>
        <w:t xml:space="preserve"> </w:t>
      </w:r>
      <w:r>
        <w:t>de</w:t>
      </w:r>
      <w:r>
        <w:rPr>
          <w:spacing w:val="-1"/>
        </w:rPr>
        <w:t xml:space="preserve"> </w:t>
      </w:r>
      <w:r>
        <w:t>tels</w:t>
      </w:r>
      <w:r>
        <w:rPr>
          <w:spacing w:val="-2"/>
        </w:rPr>
        <w:t xml:space="preserve"> </w:t>
      </w:r>
      <w:r>
        <w:t>usages.</w:t>
      </w:r>
    </w:p>
    <w:p w14:paraId="62488F0C" w14:textId="77777777" w:rsidR="005074BA" w:rsidRDefault="005074BA">
      <w:pPr>
        <w:pStyle w:val="Corpsdetexte"/>
        <w:spacing w:before="2"/>
        <w:rPr>
          <w:sz w:val="19"/>
        </w:rPr>
      </w:pPr>
    </w:p>
    <w:p w14:paraId="14A4B3E0" w14:textId="77777777" w:rsidR="005074BA" w:rsidRDefault="00F0000B">
      <w:pPr>
        <w:pStyle w:val="Titre5"/>
        <w:numPr>
          <w:ilvl w:val="2"/>
          <w:numId w:val="34"/>
        </w:numPr>
        <w:tabs>
          <w:tab w:val="left" w:pos="3312"/>
          <w:tab w:val="left" w:pos="3313"/>
        </w:tabs>
        <w:ind w:left="3312" w:hanging="794"/>
      </w:pPr>
      <w:r>
        <w:t>Normes</w:t>
      </w:r>
      <w:r>
        <w:rPr>
          <w:spacing w:val="-4"/>
        </w:rPr>
        <w:t xml:space="preserve"> </w:t>
      </w:r>
      <w:r>
        <w:t>d'implantation</w:t>
      </w:r>
    </w:p>
    <w:p w14:paraId="0D955D2A" w14:textId="77777777" w:rsidR="005074BA" w:rsidRDefault="005074BA">
      <w:pPr>
        <w:pStyle w:val="Corpsdetexte"/>
        <w:spacing w:before="9"/>
        <w:rPr>
          <w:rFonts w:ascii="Arial"/>
          <w:b/>
          <w:sz w:val="19"/>
        </w:rPr>
      </w:pPr>
    </w:p>
    <w:p w14:paraId="3623BDFE" w14:textId="77777777" w:rsidR="005074BA" w:rsidRDefault="00F0000B">
      <w:pPr>
        <w:pStyle w:val="Titre6"/>
        <w:numPr>
          <w:ilvl w:val="3"/>
          <w:numId w:val="30"/>
        </w:numPr>
        <w:tabs>
          <w:tab w:val="left" w:pos="3185"/>
        </w:tabs>
        <w:spacing w:before="1"/>
        <w:ind w:right="1870" w:hanging="666"/>
      </w:pPr>
      <w:r>
        <w:t>Distances minimales des habitations et de certains usages institutionnels et</w:t>
      </w:r>
      <w:r>
        <w:rPr>
          <w:spacing w:val="-53"/>
        </w:rPr>
        <w:t xml:space="preserve"> </w:t>
      </w:r>
      <w:r>
        <w:t>communautaires</w:t>
      </w:r>
    </w:p>
    <w:p w14:paraId="143C99C9" w14:textId="77777777" w:rsidR="005074BA" w:rsidRDefault="00F0000B">
      <w:pPr>
        <w:pStyle w:val="Corpsdetexte"/>
        <w:ind w:left="2519" w:right="1383"/>
      </w:pPr>
      <w:r>
        <w:t>L'aire d'exploitation d'une nouvelle carrière doit être située à une distance minimale de 600 mètres</w:t>
      </w:r>
      <w:r>
        <w:rPr>
          <w:spacing w:val="-47"/>
        </w:rPr>
        <w:t xml:space="preserve"> </w:t>
      </w:r>
      <w:r>
        <w:t>et celle d'une sablière ou d'une tourbière à une distance minimale de 150 mètres de toute</w:t>
      </w:r>
      <w:r>
        <w:rPr>
          <w:spacing w:val="1"/>
        </w:rPr>
        <w:t xml:space="preserve"> </w:t>
      </w:r>
      <w:r>
        <w:t>habitation, sauf s'il s'agit d'une habitation appartenant ou louée au propriétaire ou à l'exploitant de</w:t>
      </w:r>
      <w:r>
        <w:rPr>
          <w:spacing w:val="1"/>
        </w:rPr>
        <w:t xml:space="preserve"> </w:t>
      </w:r>
      <w:r>
        <w:t>la</w:t>
      </w:r>
      <w:r>
        <w:rPr>
          <w:spacing w:val="-1"/>
        </w:rPr>
        <w:t xml:space="preserve"> </w:t>
      </w:r>
      <w:r>
        <w:t>carrière.</w:t>
      </w:r>
    </w:p>
    <w:p w14:paraId="73E465B2" w14:textId="77777777" w:rsidR="005074BA" w:rsidRDefault="00F0000B">
      <w:pPr>
        <w:pStyle w:val="Corpsdetexte"/>
        <w:ind w:left="2519" w:right="1445"/>
      </w:pPr>
      <w:r>
        <w:t>Les normes de distance établies au présent article s'appliquent mutatis mutandis entre l'aire</w:t>
      </w:r>
      <w:r>
        <w:rPr>
          <w:spacing w:val="1"/>
        </w:rPr>
        <w:t xml:space="preserve"> </w:t>
      </w:r>
      <w:r>
        <w:t>d'exploitation</w:t>
      </w:r>
      <w:r>
        <w:rPr>
          <w:spacing w:val="-3"/>
        </w:rPr>
        <w:t xml:space="preserve"> </w:t>
      </w:r>
      <w:r>
        <w:t>et</w:t>
      </w:r>
      <w:r>
        <w:rPr>
          <w:spacing w:val="-3"/>
        </w:rPr>
        <w:t xml:space="preserve"> </w:t>
      </w:r>
      <w:r>
        <w:t>toute</w:t>
      </w:r>
      <w:r>
        <w:rPr>
          <w:spacing w:val="-5"/>
        </w:rPr>
        <w:t xml:space="preserve"> </w:t>
      </w:r>
      <w:r>
        <w:t>école</w:t>
      </w:r>
      <w:r>
        <w:rPr>
          <w:spacing w:val="-4"/>
        </w:rPr>
        <w:t xml:space="preserve"> </w:t>
      </w:r>
      <w:r>
        <w:t>ou</w:t>
      </w:r>
      <w:r>
        <w:rPr>
          <w:spacing w:val="-5"/>
        </w:rPr>
        <w:t xml:space="preserve"> </w:t>
      </w:r>
      <w:r>
        <w:t>autre</w:t>
      </w:r>
      <w:r>
        <w:rPr>
          <w:spacing w:val="-5"/>
        </w:rPr>
        <w:t xml:space="preserve"> </w:t>
      </w:r>
      <w:r>
        <w:t>institution</w:t>
      </w:r>
      <w:r>
        <w:rPr>
          <w:spacing w:val="-4"/>
        </w:rPr>
        <w:t xml:space="preserve"> </w:t>
      </w:r>
      <w:r>
        <w:t>d'enseignement,</w:t>
      </w:r>
      <w:r>
        <w:rPr>
          <w:spacing w:val="-3"/>
        </w:rPr>
        <w:t xml:space="preserve"> </w:t>
      </w:r>
      <w:r>
        <w:t>tout</w:t>
      </w:r>
      <w:r>
        <w:rPr>
          <w:spacing w:val="-3"/>
        </w:rPr>
        <w:t xml:space="preserve"> </w:t>
      </w:r>
      <w:r>
        <w:t>temple</w:t>
      </w:r>
      <w:r>
        <w:rPr>
          <w:spacing w:val="-3"/>
        </w:rPr>
        <w:t xml:space="preserve"> </w:t>
      </w:r>
      <w:r>
        <w:t>religieux,</w:t>
      </w:r>
      <w:r>
        <w:rPr>
          <w:spacing w:val="-2"/>
        </w:rPr>
        <w:t xml:space="preserve"> </w:t>
      </w:r>
      <w:r>
        <w:t>tout</w:t>
      </w:r>
      <w:r>
        <w:rPr>
          <w:spacing w:val="-3"/>
        </w:rPr>
        <w:t xml:space="preserve"> </w:t>
      </w:r>
      <w:r>
        <w:t>terrain</w:t>
      </w:r>
      <w:r>
        <w:rPr>
          <w:spacing w:val="-47"/>
        </w:rPr>
        <w:t xml:space="preserve"> </w:t>
      </w:r>
      <w:r>
        <w:t>de camping ou tout établissement au sens de la Loi sur les services de santé et les services</w:t>
      </w:r>
      <w:r>
        <w:rPr>
          <w:spacing w:val="1"/>
        </w:rPr>
        <w:t xml:space="preserve"> </w:t>
      </w:r>
      <w:r>
        <w:t>sociaux</w:t>
      </w:r>
      <w:r>
        <w:rPr>
          <w:spacing w:val="-5"/>
        </w:rPr>
        <w:t xml:space="preserve"> </w:t>
      </w:r>
      <w:r>
        <w:t>(L.R.Q. c. S-5).</w:t>
      </w:r>
    </w:p>
    <w:p w14:paraId="1C1E47EA" w14:textId="77777777" w:rsidR="005074BA" w:rsidRDefault="005074BA">
      <w:pPr>
        <w:pStyle w:val="Corpsdetexte"/>
        <w:spacing w:before="6"/>
        <w:rPr>
          <w:sz w:val="19"/>
        </w:rPr>
      </w:pPr>
    </w:p>
    <w:p w14:paraId="50B9A55D" w14:textId="77777777" w:rsidR="005074BA" w:rsidRDefault="00F0000B">
      <w:pPr>
        <w:pStyle w:val="Titre6"/>
        <w:numPr>
          <w:ilvl w:val="3"/>
          <w:numId w:val="30"/>
        </w:numPr>
        <w:tabs>
          <w:tab w:val="left" w:pos="3185"/>
        </w:tabs>
        <w:ind w:left="3184" w:hanging="666"/>
      </w:pPr>
      <w:r>
        <w:t>Milieu</w:t>
      </w:r>
      <w:r>
        <w:rPr>
          <w:spacing w:val="-3"/>
        </w:rPr>
        <w:t xml:space="preserve"> </w:t>
      </w:r>
      <w:r>
        <w:t>hydrique</w:t>
      </w:r>
    </w:p>
    <w:p w14:paraId="7D09B3F4" w14:textId="77777777" w:rsidR="005074BA" w:rsidRDefault="00F0000B">
      <w:pPr>
        <w:pStyle w:val="Corpsdetexte"/>
        <w:ind w:left="2519" w:right="1371"/>
      </w:pPr>
      <w:r>
        <w:t>L'aire</w:t>
      </w:r>
      <w:r>
        <w:rPr>
          <w:spacing w:val="-3"/>
        </w:rPr>
        <w:t xml:space="preserve"> </w:t>
      </w:r>
      <w:r>
        <w:t>d'exploitation</w:t>
      </w:r>
      <w:r>
        <w:rPr>
          <w:spacing w:val="-3"/>
        </w:rPr>
        <w:t xml:space="preserve"> </w:t>
      </w:r>
      <w:r>
        <w:t>de</w:t>
      </w:r>
      <w:r>
        <w:rPr>
          <w:spacing w:val="-4"/>
        </w:rPr>
        <w:t xml:space="preserve"> </w:t>
      </w:r>
      <w:r>
        <w:t>toute</w:t>
      </w:r>
      <w:r>
        <w:rPr>
          <w:spacing w:val="-3"/>
        </w:rPr>
        <w:t xml:space="preserve"> </w:t>
      </w:r>
      <w:r>
        <w:t>nouvelle</w:t>
      </w:r>
      <w:r>
        <w:rPr>
          <w:spacing w:val="-4"/>
        </w:rPr>
        <w:t xml:space="preserve"> </w:t>
      </w:r>
      <w:r>
        <w:t>carrière,</w:t>
      </w:r>
      <w:r>
        <w:rPr>
          <w:spacing w:val="-4"/>
        </w:rPr>
        <w:t xml:space="preserve"> </w:t>
      </w:r>
      <w:r>
        <w:t>sablière</w:t>
      </w:r>
      <w:r>
        <w:rPr>
          <w:spacing w:val="-3"/>
        </w:rPr>
        <w:t xml:space="preserve"> </w:t>
      </w:r>
      <w:r>
        <w:t>ou</w:t>
      </w:r>
      <w:r>
        <w:rPr>
          <w:spacing w:val="-3"/>
        </w:rPr>
        <w:t xml:space="preserve"> </w:t>
      </w:r>
      <w:r>
        <w:t>tourbière</w:t>
      </w:r>
      <w:r>
        <w:rPr>
          <w:spacing w:val="-2"/>
        </w:rPr>
        <w:t xml:space="preserve"> </w:t>
      </w:r>
      <w:r>
        <w:t>doit</w:t>
      </w:r>
      <w:r>
        <w:rPr>
          <w:spacing w:val="-3"/>
        </w:rPr>
        <w:t xml:space="preserve"> </w:t>
      </w:r>
      <w:r>
        <w:t>être</w:t>
      </w:r>
      <w:r>
        <w:rPr>
          <w:spacing w:val="-2"/>
        </w:rPr>
        <w:t xml:space="preserve"> </w:t>
      </w:r>
      <w:r>
        <w:t>située</w:t>
      </w:r>
      <w:r>
        <w:rPr>
          <w:spacing w:val="-3"/>
        </w:rPr>
        <w:t xml:space="preserve"> </w:t>
      </w:r>
      <w:r>
        <w:t>à</w:t>
      </w:r>
      <w:r>
        <w:rPr>
          <w:spacing w:val="-4"/>
        </w:rPr>
        <w:t xml:space="preserve"> </w:t>
      </w:r>
      <w:r>
        <w:t>une</w:t>
      </w:r>
      <w:r>
        <w:rPr>
          <w:spacing w:val="-5"/>
        </w:rPr>
        <w:t xml:space="preserve"> </w:t>
      </w:r>
      <w:r>
        <w:t>distance</w:t>
      </w:r>
      <w:r>
        <w:rPr>
          <w:spacing w:val="-47"/>
        </w:rPr>
        <w:t xml:space="preserve"> </w:t>
      </w:r>
      <w:r>
        <w:t>horizontale</w:t>
      </w:r>
      <w:r>
        <w:rPr>
          <w:spacing w:val="-4"/>
        </w:rPr>
        <w:t xml:space="preserve"> </w:t>
      </w:r>
      <w:r>
        <w:t>minimale</w:t>
      </w:r>
      <w:r>
        <w:rPr>
          <w:spacing w:val="-3"/>
        </w:rPr>
        <w:t xml:space="preserve"> </w:t>
      </w:r>
      <w:r>
        <w:t>de</w:t>
      </w:r>
      <w:r>
        <w:rPr>
          <w:spacing w:val="-2"/>
        </w:rPr>
        <w:t xml:space="preserve"> </w:t>
      </w:r>
      <w:r>
        <w:t>75</w:t>
      </w:r>
      <w:r>
        <w:rPr>
          <w:spacing w:val="-1"/>
        </w:rPr>
        <w:t xml:space="preserve"> </w:t>
      </w:r>
      <w:r>
        <w:t>mètres</w:t>
      </w:r>
      <w:r>
        <w:rPr>
          <w:spacing w:val="-1"/>
        </w:rPr>
        <w:t xml:space="preserve"> </w:t>
      </w:r>
      <w:r>
        <w:t>de</w:t>
      </w:r>
      <w:r>
        <w:rPr>
          <w:spacing w:val="-1"/>
        </w:rPr>
        <w:t xml:space="preserve"> </w:t>
      </w:r>
      <w:r>
        <w:t>tout</w:t>
      </w:r>
      <w:r>
        <w:rPr>
          <w:spacing w:val="-2"/>
        </w:rPr>
        <w:t xml:space="preserve"> </w:t>
      </w:r>
      <w:r>
        <w:t>ruisseau,</w:t>
      </w:r>
      <w:r>
        <w:rPr>
          <w:spacing w:val="-1"/>
        </w:rPr>
        <w:t xml:space="preserve"> </w:t>
      </w:r>
      <w:r>
        <w:t>rivière,</w:t>
      </w:r>
      <w:r>
        <w:rPr>
          <w:spacing w:val="-2"/>
        </w:rPr>
        <w:t xml:space="preserve"> </w:t>
      </w:r>
      <w:r>
        <w:t>fleuve,</w:t>
      </w:r>
      <w:r>
        <w:rPr>
          <w:spacing w:val="-1"/>
        </w:rPr>
        <w:t xml:space="preserve"> </w:t>
      </w:r>
      <w:r>
        <w:t>lac,</w:t>
      </w:r>
      <w:r>
        <w:rPr>
          <w:spacing w:val="-4"/>
        </w:rPr>
        <w:t xml:space="preserve"> </w:t>
      </w:r>
      <w:r>
        <w:t>marécage</w:t>
      </w:r>
      <w:r>
        <w:rPr>
          <w:spacing w:val="-1"/>
        </w:rPr>
        <w:t xml:space="preserve"> </w:t>
      </w:r>
      <w:r>
        <w:t>ou</w:t>
      </w:r>
      <w:r>
        <w:rPr>
          <w:spacing w:val="-3"/>
        </w:rPr>
        <w:t xml:space="preserve"> </w:t>
      </w:r>
      <w:r>
        <w:t>batture.</w:t>
      </w:r>
    </w:p>
    <w:p w14:paraId="7849894E" w14:textId="77777777" w:rsidR="005074BA" w:rsidRDefault="00F0000B">
      <w:pPr>
        <w:pStyle w:val="Corpsdetexte"/>
        <w:spacing w:before="1"/>
        <w:ind w:left="2519" w:right="1445"/>
      </w:pPr>
      <w:r>
        <w:t>L'exploitation</w:t>
      </w:r>
      <w:r>
        <w:rPr>
          <w:spacing w:val="-3"/>
        </w:rPr>
        <w:t xml:space="preserve"> </w:t>
      </w:r>
      <w:r>
        <w:t>d'une</w:t>
      </w:r>
      <w:r>
        <w:rPr>
          <w:spacing w:val="-4"/>
        </w:rPr>
        <w:t xml:space="preserve"> </w:t>
      </w:r>
      <w:r>
        <w:t>carrière,</w:t>
      </w:r>
      <w:r>
        <w:rPr>
          <w:spacing w:val="-2"/>
        </w:rPr>
        <w:t xml:space="preserve"> </w:t>
      </w:r>
      <w:r>
        <w:t>sablière</w:t>
      </w:r>
      <w:r>
        <w:rPr>
          <w:spacing w:val="-2"/>
        </w:rPr>
        <w:t xml:space="preserve"> </w:t>
      </w:r>
      <w:r>
        <w:t>ou</w:t>
      </w:r>
      <w:r>
        <w:rPr>
          <w:spacing w:val="-2"/>
        </w:rPr>
        <w:t xml:space="preserve"> </w:t>
      </w:r>
      <w:r>
        <w:t>tourbière</w:t>
      </w:r>
      <w:r>
        <w:rPr>
          <w:spacing w:val="-2"/>
        </w:rPr>
        <w:t xml:space="preserve"> </w:t>
      </w:r>
      <w:r>
        <w:t>dans</w:t>
      </w:r>
      <w:r>
        <w:rPr>
          <w:spacing w:val="-3"/>
        </w:rPr>
        <w:t xml:space="preserve"> </w:t>
      </w:r>
      <w:r>
        <w:t>un</w:t>
      </w:r>
      <w:r>
        <w:rPr>
          <w:spacing w:val="-3"/>
        </w:rPr>
        <w:t xml:space="preserve"> </w:t>
      </w:r>
      <w:r>
        <w:t>ruisseau,</w:t>
      </w:r>
      <w:r>
        <w:rPr>
          <w:spacing w:val="-4"/>
        </w:rPr>
        <w:t xml:space="preserve"> </w:t>
      </w:r>
      <w:r>
        <w:t>une</w:t>
      </w:r>
      <w:r>
        <w:rPr>
          <w:spacing w:val="-4"/>
        </w:rPr>
        <w:t xml:space="preserve"> </w:t>
      </w:r>
      <w:r>
        <w:t>rivière,</w:t>
      </w:r>
      <w:r>
        <w:rPr>
          <w:spacing w:val="-4"/>
        </w:rPr>
        <w:t xml:space="preserve"> </w:t>
      </w:r>
      <w:r>
        <w:t>un</w:t>
      </w:r>
      <w:r>
        <w:rPr>
          <w:spacing w:val="-4"/>
        </w:rPr>
        <w:t xml:space="preserve"> </w:t>
      </w:r>
      <w:r>
        <w:t>fleuve,</w:t>
      </w:r>
      <w:r>
        <w:rPr>
          <w:spacing w:val="-6"/>
        </w:rPr>
        <w:t xml:space="preserve"> </w:t>
      </w:r>
      <w:r>
        <w:t>un</w:t>
      </w:r>
      <w:r>
        <w:rPr>
          <w:spacing w:val="-2"/>
        </w:rPr>
        <w:t xml:space="preserve"> </w:t>
      </w:r>
      <w:r>
        <w:t>lac,</w:t>
      </w:r>
      <w:r>
        <w:rPr>
          <w:spacing w:val="-47"/>
        </w:rPr>
        <w:t xml:space="preserve"> </w:t>
      </w:r>
      <w:r>
        <w:t>un</w:t>
      </w:r>
      <w:r>
        <w:rPr>
          <w:spacing w:val="-1"/>
        </w:rPr>
        <w:t xml:space="preserve"> </w:t>
      </w:r>
      <w:r>
        <w:t>marécage</w:t>
      </w:r>
      <w:r>
        <w:rPr>
          <w:spacing w:val="-3"/>
        </w:rPr>
        <w:t xml:space="preserve"> </w:t>
      </w:r>
      <w:r>
        <w:t>ou</w:t>
      </w:r>
      <w:r>
        <w:rPr>
          <w:spacing w:val="-1"/>
        </w:rPr>
        <w:t xml:space="preserve"> </w:t>
      </w:r>
      <w:r>
        <w:t>une</w:t>
      </w:r>
      <w:r>
        <w:rPr>
          <w:spacing w:val="-1"/>
        </w:rPr>
        <w:t xml:space="preserve"> </w:t>
      </w:r>
      <w:r>
        <w:t>batture,</w:t>
      </w:r>
      <w:r>
        <w:rPr>
          <w:spacing w:val="-3"/>
        </w:rPr>
        <w:t xml:space="preserve"> </w:t>
      </w:r>
      <w:r>
        <w:t>ainsi</w:t>
      </w:r>
      <w:r>
        <w:rPr>
          <w:spacing w:val="-1"/>
        </w:rPr>
        <w:t xml:space="preserve"> </w:t>
      </w:r>
      <w:r>
        <w:t>que</w:t>
      </w:r>
      <w:r>
        <w:rPr>
          <w:spacing w:val="-1"/>
        </w:rPr>
        <w:t xml:space="preserve"> </w:t>
      </w:r>
      <w:r>
        <w:t>sous</w:t>
      </w:r>
      <w:r>
        <w:rPr>
          <w:spacing w:val="-3"/>
        </w:rPr>
        <w:t xml:space="preserve"> </w:t>
      </w:r>
      <w:r>
        <w:t>le</w:t>
      </w:r>
      <w:r>
        <w:rPr>
          <w:spacing w:val="-3"/>
        </w:rPr>
        <w:t xml:space="preserve"> </w:t>
      </w:r>
      <w:r>
        <w:t>niveau</w:t>
      </w:r>
      <w:r>
        <w:rPr>
          <w:spacing w:val="-3"/>
        </w:rPr>
        <w:t xml:space="preserve"> </w:t>
      </w:r>
      <w:r>
        <w:t>de</w:t>
      </w:r>
      <w:r>
        <w:rPr>
          <w:spacing w:val="-3"/>
        </w:rPr>
        <w:t xml:space="preserve"> </w:t>
      </w:r>
      <w:r>
        <w:t>la</w:t>
      </w:r>
      <w:r>
        <w:rPr>
          <w:spacing w:val="-3"/>
        </w:rPr>
        <w:t xml:space="preserve"> </w:t>
      </w:r>
      <w:r>
        <w:t>nappe</w:t>
      </w:r>
      <w:r>
        <w:rPr>
          <w:spacing w:val="-3"/>
        </w:rPr>
        <w:t xml:space="preserve"> </w:t>
      </w:r>
      <w:r>
        <w:t>phréatique</w:t>
      </w:r>
      <w:r>
        <w:rPr>
          <w:spacing w:val="-3"/>
        </w:rPr>
        <w:t xml:space="preserve"> </w:t>
      </w:r>
      <w:r>
        <w:t>est</w:t>
      </w:r>
      <w:r>
        <w:rPr>
          <w:spacing w:val="-2"/>
        </w:rPr>
        <w:t xml:space="preserve"> </w:t>
      </w:r>
      <w:r>
        <w:t>interdite.</w:t>
      </w:r>
    </w:p>
    <w:p w14:paraId="3825644E" w14:textId="77777777" w:rsidR="005074BA" w:rsidRDefault="005074BA">
      <w:pPr>
        <w:pStyle w:val="Corpsdetexte"/>
        <w:spacing w:before="11"/>
        <w:rPr>
          <w:sz w:val="19"/>
        </w:rPr>
      </w:pPr>
    </w:p>
    <w:p w14:paraId="0D85DEA1" w14:textId="77777777" w:rsidR="005074BA" w:rsidRDefault="00F0000B">
      <w:pPr>
        <w:pStyle w:val="Titre6"/>
        <w:numPr>
          <w:ilvl w:val="3"/>
          <w:numId w:val="30"/>
        </w:numPr>
        <w:tabs>
          <w:tab w:val="left" w:pos="3187"/>
        </w:tabs>
        <w:ind w:left="3186" w:hanging="668"/>
      </w:pPr>
      <w:r>
        <w:t>Prises</w:t>
      </w:r>
      <w:r>
        <w:rPr>
          <w:spacing w:val="-2"/>
        </w:rPr>
        <w:t xml:space="preserve"> </w:t>
      </w:r>
      <w:r>
        <w:t>d'eau</w:t>
      </w:r>
    </w:p>
    <w:p w14:paraId="63BA753E" w14:textId="77777777" w:rsidR="005074BA" w:rsidRDefault="00F0000B">
      <w:pPr>
        <w:pStyle w:val="Corpsdetexte"/>
        <w:ind w:left="2519" w:right="1382"/>
      </w:pPr>
      <w:r>
        <w:t>Toute nouvelle carrière, sablière ou tourbière doit être située à une distance minimale d'un</w:t>
      </w:r>
      <w:r>
        <w:rPr>
          <w:spacing w:val="1"/>
        </w:rPr>
        <w:t xml:space="preserve"> </w:t>
      </w:r>
      <w:r>
        <w:t>kilomètre de tout puits, source ou autre prise d'eau servant à l'alimentation d'un réseau d'aqueduc</w:t>
      </w:r>
      <w:r>
        <w:rPr>
          <w:spacing w:val="-47"/>
        </w:rPr>
        <w:t xml:space="preserve"> </w:t>
      </w:r>
      <w:r>
        <w:t>municipal ou d'un réseau d'aqueduc exploité par une personne qui détient un permis d'exploitation</w:t>
      </w:r>
      <w:r>
        <w:rPr>
          <w:spacing w:val="-47"/>
        </w:rPr>
        <w:t xml:space="preserve"> </w:t>
      </w:r>
      <w:r>
        <w:t>prévu à l'article 32.1 de la Loi sur la qualité de l'environnement (L.R.Q. c. Q-2), à moins que</w:t>
      </w:r>
      <w:r>
        <w:rPr>
          <w:spacing w:val="1"/>
        </w:rPr>
        <w:t xml:space="preserve"> </w:t>
      </w:r>
      <w:r>
        <w:t>l'exploitant ne soumette une étude hydrogéologique à l'appui de sa demande et que l'exploitation</w:t>
      </w:r>
      <w:r>
        <w:rPr>
          <w:spacing w:val="1"/>
        </w:rPr>
        <w:t xml:space="preserve"> </w:t>
      </w:r>
      <w:r>
        <w:t>de la nouvelle carrière, sablière ou tourbière ne soit pas susceptible de porter atteinte au</w:t>
      </w:r>
      <w:r>
        <w:rPr>
          <w:spacing w:val="1"/>
        </w:rPr>
        <w:t xml:space="preserve"> </w:t>
      </w:r>
      <w:r>
        <w:t>rendement</w:t>
      </w:r>
      <w:r>
        <w:rPr>
          <w:spacing w:val="-3"/>
        </w:rPr>
        <w:t xml:space="preserve"> </w:t>
      </w:r>
      <w:r>
        <w:t>du</w:t>
      </w:r>
      <w:r>
        <w:rPr>
          <w:spacing w:val="-2"/>
        </w:rPr>
        <w:t xml:space="preserve"> </w:t>
      </w:r>
      <w:r>
        <w:t>puits</w:t>
      </w:r>
      <w:r>
        <w:rPr>
          <w:spacing w:val="1"/>
        </w:rPr>
        <w:t xml:space="preserve"> </w:t>
      </w:r>
      <w:r>
        <w:t>qui alimente ce</w:t>
      </w:r>
      <w:r>
        <w:rPr>
          <w:spacing w:val="-3"/>
        </w:rPr>
        <w:t xml:space="preserve"> </w:t>
      </w:r>
      <w:r>
        <w:t>réseau</w:t>
      </w:r>
      <w:r>
        <w:rPr>
          <w:spacing w:val="-2"/>
        </w:rPr>
        <w:t xml:space="preserve"> </w:t>
      </w:r>
      <w:r>
        <w:t>d'aqueduc.</w:t>
      </w:r>
    </w:p>
    <w:p w14:paraId="0330B28E" w14:textId="77777777" w:rsidR="005074BA" w:rsidRDefault="005074BA">
      <w:pPr>
        <w:pStyle w:val="Corpsdetexte"/>
        <w:rPr>
          <w:sz w:val="20"/>
        </w:rPr>
      </w:pPr>
    </w:p>
    <w:p w14:paraId="7E3E9BB1" w14:textId="77777777" w:rsidR="005074BA" w:rsidRDefault="00F0000B">
      <w:pPr>
        <w:pStyle w:val="Titre6"/>
        <w:numPr>
          <w:ilvl w:val="3"/>
          <w:numId w:val="30"/>
        </w:numPr>
        <w:tabs>
          <w:tab w:val="left" w:pos="3187"/>
        </w:tabs>
        <w:ind w:left="3186" w:hanging="668"/>
      </w:pPr>
      <w:r>
        <w:t>Voie</w:t>
      </w:r>
      <w:r>
        <w:rPr>
          <w:spacing w:val="-4"/>
        </w:rPr>
        <w:t xml:space="preserve"> </w:t>
      </w:r>
      <w:r>
        <w:t>publique</w:t>
      </w:r>
      <w:r>
        <w:rPr>
          <w:spacing w:val="-1"/>
        </w:rPr>
        <w:t xml:space="preserve"> </w:t>
      </w:r>
      <w:r>
        <w:t>et</w:t>
      </w:r>
      <w:r>
        <w:rPr>
          <w:spacing w:val="-3"/>
        </w:rPr>
        <w:t xml:space="preserve"> </w:t>
      </w:r>
      <w:r>
        <w:t>orientation</w:t>
      </w:r>
      <w:r>
        <w:rPr>
          <w:spacing w:val="-3"/>
        </w:rPr>
        <w:t xml:space="preserve"> </w:t>
      </w:r>
      <w:r>
        <w:t>de</w:t>
      </w:r>
      <w:r>
        <w:rPr>
          <w:spacing w:val="-1"/>
        </w:rPr>
        <w:t xml:space="preserve"> </w:t>
      </w:r>
      <w:r>
        <w:t>l'exploitation</w:t>
      </w:r>
    </w:p>
    <w:p w14:paraId="42E7D8A7" w14:textId="77777777" w:rsidR="005074BA" w:rsidRDefault="00F0000B">
      <w:pPr>
        <w:pStyle w:val="Corpsdetexte"/>
        <w:ind w:left="2519" w:right="1403"/>
      </w:pPr>
      <w:r>
        <w:t>L'aire d'exploitation d'une nouvelle carrière ou sablière doit être située à une distance minimale de</w:t>
      </w:r>
      <w:r>
        <w:rPr>
          <w:spacing w:val="-47"/>
        </w:rPr>
        <w:t xml:space="preserve"> </w:t>
      </w:r>
      <w:r>
        <w:t>70 mètres de toute voie publique. Cette distance est de 35 mètres dans le cas d'une nouvelle</w:t>
      </w:r>
      <w:r>
        <w:rPr>
          <w:spacing w:val="1"/>
        </w:rPr>
        <w:t xml:space="preserve"> </w:t>
      </w:r>
      <w:r>
        <w:t>tourbière.</w:t>
      </w:r>
    </w:p>
    <w:p w14:paraId="536F591B" w14:textId="77777777" w:rsidR="005074BA" w:rsidRDefault="005074BA">
      <w:pPr>
        <w:pStyle w:val="Corpsdetexte"/>
      </w:pPr>
    </w:p>
    <w:p w14:paraId="71BA43DC" w14:textId="77777777" w:rsidR="005074BA" w:rsidRDefault="00F0000B">
      <w:pPr>
        <w:pStyle w:val="Corpsdetexte"/>
        <w:ind w:left="2519" w:right="1445"/>
      </w:pPr>
      <w:r>
        <w:t>Lorsque</w:t>
      </w:r>
      <w:r>
        <w:rPr>
          <w:spacing w:val="-2"/>
        </w:rPr>
        <w:t xml:space="preserve"> </w:t>
      </w:r>
      <w:r>
        <w:t>la</w:t>
      </w:r>
      <w:r>
        <w:rPr>
          <w:spacing w:val="-2"/>
        </w:rPr>
        <w:t xml:space="preserve"> </w:t>
      </w:r>
      <w:r>
        <w:t>bande</w:t>
      </w:r>
      <w:r>
        <w:rPr>
          <w:spacing w:val="-4"/>
        </w:rPr>
        <w:t xml:space="preserve"> </w:t>
      </w:r>
      <w:r>
        <w:t>de</w:t>
      </w:r>
      <w:r>
        <w:rPr>
          <w:spacing w:val="-2"/>
        </w:rPr>
        <w:t xml:space="preserve"> </w:t>
      </w:r>
      <w:r>
        <w:t>70</w:t>
      </w:r>
      <w:r>
        <w:rPr>
          <w:spacing w:val="-2"/>
        </w:rPr>
        <w:t xml:space="preserve"> </w:t>
      </w:r>
      <w:r>
        <w:t>ou</w:t>
      </w:r>
      <w:r>
        <w:rPr>
          <w:spacing w:val="-2"/>
        </w:rPr>
        <w:t xml:space="preserve"> </w:t>
      </w:r>
      <w:r>
        <w:t>de</w:t>
      </w:r>
      <w:r>
        <w:rPr>
          <w:spacing w:val="-3"/>
        </w:rPr>
        <w:t xml:space="preserve"> </w:t>
      </w:r>
      <w:r>
        <w:t>35</w:t>
      </w:r>
      <w:r>
        <w:rPr>
          <w:spacing w:val="-2"/>
        </w:rPr>
        <w:t xml:space="preserve"> </w:t>
      </w:r>
      <w:r>
        <w:t>mètres</w:t>
      </w:r>
      <w:r>
        <w:rPr>
          <w:spacing w:val="-1"/>
        </w:rPr>
        <w:t xml:space="preserve"> </w:t>
      </w:r>
      <w:r>
        <w:t>dont</w:t>
      </w:r>
      <w:r>
        <w:rPr>
          <w:spacing w:val="-2"/>
        </w:rPr>
        <w:t xml:space="preserve"> </w:t>
      </w:r>
      <w:r>
        <w:t>fait</w:t>
      </w:r>
      <w:r>
        <w:rPr>
          <w:spacing w:val="-2"/>
        </w:rPr>
        <w:t xml:space="preserve"> </w:t>
      </w:r>
      <w:r>
        <w:t>état</w:t>
      </w:r>
      <w:r>
        <w:rPr>
          <w:spacing w:val="-2"/>
        </w:rPr>
        <w:t xml:space="preserve"> </w:t>
      </w:r>
      <w:r>
        <w:t>le</w:t>
      </w:r>
      <w:r>
        <w:rPr>
          <w:spacing w:val="-2"/>
        </w:rPr>
        <w:t xml:space="preserve"> </w:t>
      </w:r>
      <w:r>
        <w:t>paragraphe</w:t>
      </w:r>
      <w:r>
        <w:rPr>
          <w:spacing w:val="-4"/>
        </w:rPr>
        <w:t xml:space="preserve"> </w:t>
      </w:r>
      <w:r>
        <w:t>précédent</w:t>
      </w:r>
      <w:r>
        <w:rPr>
          <w:spacing w:val="-1"/>
        </w:rPr>
        <w:t xml:space="preserve"> </w:t>
      </w:r>
      <w:r>
        <w:t>est</w:t>
      </w:r>
      <w:r>
        <w:rPr>
          <w:spacing w:val="-4"/>
        </w:rPr>
        <w:t xml:space="preserve"> </w:t>
      </w:r>
      <w:r>
        <w:t>sous</w:t>
      </w:r>
      <w:r>
        <w:rPr>
          <w:spacing w:val="-47"/>
        </w:rPr>
        <w:t xml:space="preserve"> </w:t>
      </w:r>
      <w:r>
        <w:t>couverture</w:t>
      </w:r>
      <w:r>
        <w:rPr>
          <w:spacing w:val="-1"/>
        </w:rPr>
        <w:t xml:space="preserve"> </w:t>
      </w:r>
      <w:r>
        <w:t>forestière,</w:t>
      </w:r>
      <w:r>
        <w:rPr>
          <w:spacing w:val="-3"/>
        </w:rPr>
        <w:t xml:space="preserve"> </w:t>
      </w:r>
      <w:r>
        <w:t>on</w:t>
      </w:r>
      <w:r>
        <w:rPr>
          <w:spacing w:val="-1"/>
        </w:rPr>
        <w:t xml:space="preserve"> </w:t>
      </w:r>
      <w:r>
        <w:t>devra</w:t>
      </w:r>
      <w:r>
        <w:rPr>
          <w:spacing w:val="-3"/>
        </w:rPr>
        <w:t xml:space="preserve"> </w:t>
      </w:r>
      <w:r>
        <w:t>assurer</w:t>
      </w:r>
      <w:r>
        <w:rPr>
          <w:spacing w:val="-3"/>
        </w:rPr>
        <w:t xml:space="preserve"> </w:t>
      </w:r>
      <w:r>
        <w:t>le</w:t>
      </w:r>
      <w:r>
        <w:rPr>
          <w:spacing w:val="-3"/>
        </w:rPr>
        <w:t xml:space="preserve"> </w:t>
      </w:r>
      <w:r>
        <w:t>maintien</w:t>
      </w:r>
      <w:r>
        <w:rPr>
          <w:spacing w:val="-2"/>
        </w:rPr>
        <w:t xml:space="preserve"> </w:t>
      </w:r>
      <w:r>
        <w:t>de</w:t>
      </w:r>
      <w:r>
        <w:rPr>
          <w:spacing w:val="-3"/>
        </w:rPr>
        <w:t xml:space="preserve"> </w:t>
      </w:r>
      <w:r>
        <w:t>cette couverture</w:t>
      </w:r>
      <w:r>
        <w:rPr>
          <w:spacing w:val="-1"/>
        </w:rPr>
        <w:t xml:space="preserve"> </w:t>
      </w:r>
      <w:r>
        <w:t>forestière.</w:t>
      </w:r>
    </w:p>
    <w:p w14:paraId="11CA5413" w14:textId="77777777" w:rsidR="005074BA" w:rsidRDefault="00F0000B">
      <w:pPr>
        <w:pStyle w:val="Corpsdetexte"/>
        <w:spacing w:before="1"/>
        <w:ind w:left="2519" w:right="1371"/>
      </w:pPr>
      <w:r>
        <w:t>De</w:t>
      </w:r>
      <w:r>
        <w:rPr>
          <w:spacing w:val="-3"/>
        </w:rPr>
        <w:t xml:space="preserve"> </w:t>
      </w:r>
      <w:r>
        <w:t>plus,</w:t>
      </w:r>
      <w:r>
        <w:rPr>
          <w:spacing w:val="-2"/>
        </w:rPr>
        <w:t xml:space="preserve"> </w:t>
      </w:r>
      <w:r>
        <w:t>l'exploitation</w:t>
      </w:r>
      <w:r>
        <w:rPr>
          <w:spacing w:val="-2"/>
        </w:rPr>
        <w:t xml:space="preserve"> </w:t>
      </w:r>
      <w:r>
        <w:t>de</w:t>
      </w:r>
      <w:r>
        <w:rPr>
          <w:spacing w:val="-4"/>
        </w:rPr>
        <w:t xml:space="preserve"> </w:t>
      </w:r>
      <w:r>
        <w:t>toute</w:t>
      </w:r>
      <w:r>
        <w:rPr>
          <w:spacing w:val="-3"/>
        </w:rPr>
        <w:t xml:space="preserve"> </w:t>
      </w:r>
      <w:r>
        <w:t>nouvelle</w:t>
      </w:r>
      <w:r>
        <w:rPr>
          <w:spacing w:val="-2"/>
        </w:rPr>
        <w:t xml:space="preserve"> </w:t>
      </w:r>
      <w:r>
        <w:t>sablière,</w:t>
      </w:r>
      <w:r>
        <w:rPr>
          <w:spacing w:val="-4"/>
        </w:rPr>
        <w:t xml:space="preserve"> </w:t>
      </w:r>
      <w:r>
        <w:t>carrière</w:t>
      </w:r>
      <w:r>
        <w:rPr>
          <w:spacing w:val="-4"/>
        </w:rPr>
        <w:t xml:space="preserve"> </w:t>
      </w:r>
      <w:r>
        <w:t>ou</w:t>
      </w:r>
      <w:r>
        <w:rPr>
          <w:spacing w:val="-4"/>
        </w:rPr>
        <w:t xml:space="preserve"> </w:t>
      </w:r>
      <w:r>
        <w:t>gravière</w:t>
      </w:r>
      <w:r>
        <w:rPr>
          <w:spacing w:val="-2"/>
        </w:rPr>
        <w:t xml:space="preserve"> </w:t>
      </w:r>
      <w:r>
        <w:t>doit</w:t>
      </w:r>
      <w:r>
        <w:rPr>
          <w:spacing w:val="-4"/>
        </w:rPr>
        <w:t xml:space="preserve"> </w:t>
      </w:r>
      <w:r>
        <w:t>débuter</w:t>
      </w:r>
      <w:r>
        <w:rPr>
          <w:spacing w:val="-2"/>
        </w:rPr>
        <w:t xml:space="preserve"> </w:t>
      </w:r>
      <w:r>
        <w:t>dans</w:t>
      </w:r>
      <w:r>
        <w:rPr>
          <w:spacing w:val="-1"/>
        </w:rPr>
        <w:t xml:space="preserve"> </w:t>
      </w:r>
      <w:r>
        <w:t>la</w:t>
      </w:r>
      <w:r>
        <w:rPr>
          <w:spacing w:val="-4"/>
        </w:rPr>
        <w:t xml:space="preserve"> </w:t>
      </w:r>
      <w:r>
        <w:t>partie</w:t>
      </w:r>
      <w:r>
        <w:rPr>
          <w:spacing w:val="-4"/>
        </w:rPr>
        <w:t xml:space="preserve"> </w:t>
      </w:r>
      <w:r>
        <w:t>de</w:t>
      </w:r>
      <w:r>
        <w:rPr>
          <w:spacing w:val="-47"/>
        </w:rPr>
        <w:t xml:space="preserve"> </w:t>
      </w:r>
      <w:r>
        <w:t>l'emplacement concerné la plus éloignée du chemin public ou privé la desservant (partie arrière</w:t>
      </w:r>
      <w:r>
        <w:rPr>
          <w:spacing w:val="1"/>
        </w:rPr>
        <w:t xml:space="preserve"> </w:t>
      </w:r>
      <w:r>
        <w:t>des</w:t>
      </w:r>
      <w:r>
        <w:rPr>
          <w:spacing w:val="-2"/>
        </w:rPr>
        <w:t xml:space="preserve"> </w:t>
      </w:r>
      <w:r>
        <w:t>lots) et</w:t>
      </w:r>
      <w:r>
        <w:rPr>
          <w:spacing w:val="-2"/>
        </w:rPr>
        <w:t xml:space="preserve"> </w:t>
      </w:r>
      <w:r>
        <w:t>afin</w:t>
      </w:r>
      <w:r>
        <w:rPr>
          <w:spacing w:val="-2"/>
        </w:rPr>
        <w:t xml:space="preserve"> </w:t>
      </w:r>
      <w:r>
        <w:t>d'en</w:t>
      </w:r>
      <w:r>
        <w:rPr>
          <w:spacing w:val="-2"/>
        </w:rPr>
        <w:t xml:space="preserve"> </w:t>
      </w:r>
      <w:r>
        <w:t>minimiser</w:t>
      </w:r>
      <w:r>
        <w:rPr>
          <w:spacing w:val="-2"/>
        </w:rPr>
        <w:t xml:space="preserve"> </w:t>
      </w:r>
      <w:r>
        <w:t>l'impact visuel.</w:t>
      </w:r>
    </w:p>
    <w:p w14:paraId="1A0807D7" w14:textId="77777777" w:rsidR="005074BA" w:rsidRDefault="005074BA">
      <w:pPr>
        <w:sectPr w:rsidR="005074BA" w:rsidSect="00301B27">
          <w:headerReference w:type="default" r:id="rId223"/>
          <w:footerReference w:type="default" r:id="rId224"/>
          <w:pgSz w:w="12240" w:h="15840"/>
          <w:pgMar w:top="1300" w:right="0" w:bottom="1120" w:left="500" w:header="1061" w:footer="926" w:gutter="0"/>
          <w:cols w:space="720"/>
        </w:sectPr>
      </w:pPr>
    </w:p>
    <w:p w14:paraId="412179A7" w14:textId="77777777" w:rsidR="005074BA" w:rsidRDefault="005074BA">
      <w:pPr>
        <w:pStyle w:val="Corpsdetexte"/>
        <w:spacing w:before="10"/>
        <w:rPr>
          <w:sz w:val="11"/>
        </w:rPr>
      </w:pPr>
    </w:p>
    <w:p w14:paraId="3C44DE80" w14:textId="77777777" w:rsidR="005074BA" w:rsidRDefault="00F0000B">
      <w:pPr>
        <w:pStyle w:val="Titre6"/>
        <w:numPr>
          <w:ilvl w:val="3"/>
          <w:numId w:val="30"/>
        </w:numPr>
        <w:tabs>
          <w:tab w:val="left" w:pos="3177"/>
        </w:tabs>
        <w:spacing w:before="93"/>
        <w:ind w:left="3305" w:right="1647" w:hanging="793"/>
      </w:pPr>
      <w:r>
        <w:rPr>
          <w:noProof/>
        </w:rPr>
        <w:drawing>
          <wp:anchor distT="0" distB="0" distL="0" distR="0" simplePos="0" relativeHeight="15849472" behindDoc="0" locked="0" layoutInCell="1" allowOverlap="1" wp14:anchorId="532C039C" wp14:editId="5A935435">
            <wp:simplePos x="0" y="0"/>
            <wp:positionH relativeFrom="page">
              <wp:posOffset>979363</wp:posOffset>
            </wp:positionH>
            <wp:positionV relativeFrom="paragraph">
              <wp:posOffset>-206825</wp:posOffset>
            </wp:positionV>
            <wp:extent cx="845867" cy="832680"/>
            <wp:effectExtent l="0" t="0" r="0" b="0"/>
            <wp:wrapNone/>
            <wp:docPr id="32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jpeg"/>
                    <pic:cNvPicPr/>
                  </pic:nvPicPr>
                  <pic:blipFill>
                    <a:blip r:embed="rId11" cstate="print"/>
                    <a:stretch>
                      <a:fillRect/>
                    </a:stretch>
                  </pic:blipFill>
                  <pic:spPr>
                    <a:xfrm>
                      <a:off x="0" y="0"/>
                      <a:ext cx="845867" cy="832680"/>
                    </a:xfrm>
                    <a:prstGeom prst="rect">
                      <a:avLst/>
                    </a:prstGeom>
                  </pic:spPr>
                </pic:pic>
              </a:graphicData>
            </a:graphic>
          </wp:anchor>
        </w:drawing>
      </w:r>
      <w:r>
        <w:t>Normes</w:t>
      </w:r>
      <w:r>
        <w:rPr>
          <w:spacing w:val="-3"/>
        </w:rPr>
        <w:t xml:space="preserve"> </w:t>
      </w:r>
      <w:r>
        <w:t>générales applicables</w:t>
      </w:r>
      <w:r>
        <w:rPr>
          <w:spacing w:val="-2"/>
        </w:rPr>
        <w:t xml:space="preserve"> </w:t>
      </w:r>
      <w:r>
        <w:t>aux</w:t>
      </w:r>
      <w:r>
        <w:rPr>
          <w:spacing w:val="-2"/>
        </w:rPr>
        <w:t xml:space="preserve"> </w:t>
      </w:r>
      <w:r>
        <w:t>voies</w:t>
      </w:r>
      <w:r>
        <w:rPr>
          <w:spacing w:val="-3"/>
        </w:rPr>
        <w:t xml:space="preserve"> </w:t>
      </w:r>
      <w:r>
        <w:t>d'accès</w:t>
      </w:r>
      <w:r>
        <w:rPr>
          <w:spacing w:val="-2"/>
        </w:rPr>
        <w:t xml:space="preserve"> </w:t>
      </w:r>
      <w:r>
        <w:t>de</w:t>
      </w:r>
      <w:r>
        <w:rPr>
          <w:spacing w:val="-3"/>
        </w:rPr>
        <w:t xml:space="preserve"> </w:t>
      </w:r>
      <w:r>
        <w:t>toute</w:t>
      </w:r>
      <w:r>
        <w:rPr>
          <w:spacing w:val="-1"/>
        </w:rPr>
        <w:t xml:space="preserve"> </w:t>
      </w:r>
      <w:r>
        <w:t>carrière,</w:t>
      </w:r>
      <w:r>
        <w:rPr>
          <w:spacing w:val="-3"/>
        </w:rPr>
        <w:t xml:space="preserve"> </w:t>
      </w:r>
      <w:r>
        <w:t>sablière</w:t>
      </w:r>
      <w:r>
        <w:rPr>
          <w:spacing w:val="-3"/>
        </w:rPr>
        <w:t xml:space="preserve"> </w:t>
      </w:r>
      <w:r>
        <w:t>ou</w:t>
      </w:r>
      <w:r>
        <w:rPr>
          <w:spacing w:val="-53"/>
        </w:rPr>
        <w:t xml:space="preserve"> </w:t>
      </w:r>
      <w:r>
        <w:t>tourbière</w:t>
      </w:r>
    </w:p>
    <w:p w14:paraId="39189E61" w14:textId="77777777" w:rsidR="005074BA" w:rsidRDefault="00F0000B">
      <w:pPr>
        <w:pStyle w:val="Corpsdetexte"/>
        <w:spacing w:before="1"/>
        <w:ind w:left="2512" w:right="1445"/>
      </w:pPr>
      <w:r>
        <w:rPr>
          <w:noProof/>
        </w:rPr>
        <w:drawing>
          <wp:anchor distT="0" distB="0" distL="0" distR="0" simplePos="0" relativeHeight="473659904" behindDoc="1" locked="0" layoutInCell="1" allowOverlap="1" wp14:anchorId="61125B9B" wp14:editId="185127CC">
            <wp:simplePos x="0" y="0"/>
            <wp:positionH relativeFrom="page">
              <wp:posOffset>2690495</wp:posOffset>
            </wp:positionH>
            <wp:positionV relativeFrom="paragraph">
              <wp:posOffset>269390</wp:posOffset>
            </wp:positionV>
            <wp:extent cx="188975" cy="141731"/>
            <wp:effectExtent l="0" t="0" r="0" b="0"/>
            <wp:wrapNone/>
            <wp:docPr id="331"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3.png"/>
                    <pic:cNvPicPr/>
                  </pic:nvPicPr>
                  <pic:blipFill>
                    <a:blip r:embed="rId111" cstate="print"/>
                    <a:stretch>
                      <a:fillRect/>
                    </a:stretch>
                  </pic:blipFill>
                  <pic:spPr>
                    <a:xfrm>
                      <a:off x="0" y="0"/>
                      <a:ext cx="188975" cy="141731"/>
                    </a:xfrm>
                    <a:prstGeom prst="rect">
                      <a:avLst/>
                    </a:prstGeom>
                  </pic:spPr>
                </pic:pic>
              </a:graphicData>
            </a:graphic>
          </wp:anchor>
        </w:drawing>
      </w:r>
      <w:r>
        <w:t>Toute</w:t>
      </w:r>
      <w:r>
        <w:rPr>
          <w:spacing w:val="-3"/>
        </w:rPr>
        <w:t xml:space="preserve"> </w:t>
      </w:r>
      <w:r>
        <w:t>voie</w:t>
      </w:r>
      <w:r>
        <w:rPr>
          <w:spacing w:val="-3"/>
        </w:rPr>
        <w:t xml:space="preserve"> </w:t>
      </w:r>
      <w:r>
        <w:t>d'accès</w:t>
      </w:r>
      <w:r>
        <w:rPr>
          <w:spacing w:val="-2"/>
        </w:rPr>
        <w:t xml:space="preserve"> </w:t>
      </w:r>
      <w:r>
        <w:t>privée</w:t>
      </w:r>
      <w:r>
        <w:rPr>
          <w:spacing w:val="-2"/>
        </w:rPr>
        <w:t xml:space="preserve"> </w:t>
      </w:r>
      <w:r>
        <w:t>d'une</w:t>
      </w:r>
      <w:r>
        <w:rPr>
          <w:spacing w:val="1"/>
        </w:rPr>
        <w:t xml:space="preserve"> </w:t>
      </w:r>
      <w:r>
        <w:t>nouvelle</w:t>
      </w:r>
      <w:r>
        <w:rPr>
          <w:spacing w:val="-5"/>
        </w:rPr>
        <w:t xml:space="preserve"> </w:t>
      </w:r>
      <w:r>
        <w:t>carrière,</w:t>
      </w:r>
      <w:r>
        <w:rPr>
          <w:spacing w:val="-5"/>
        </w:rPr>
        <w:t xml:space="preserve"> </w:t>
      </w:r>
      <w:r>
        <w:t>sablière</w:t>
      </w:r>
      <w:r>
        <w:rPr>
          <w:spacing w:val="-2"/>
        </w:rPr>
        <w:t xml:space="preserve"> </w:t>
      </w:r>
      <w:r>
        <w:t>ou</w:t>
      </w:r>
      <w:r>
        <w:rPr>
          <w:spacing w:val="-3"/>
        </w:rPr>
        <w:t xml:space="preserve"> </w:t>
      </w:r>
      <w:r>
        <w:t>tourbière</w:t>
      </w:r>
      <w:r>
        <w:rPr>
          <w:spacing w:val="-5"/>
        </w:rPr>
        <w:t xml:space="preserve"> </w:t>
      </w:r>
      <w:r>
        <w:t>doit</w:t>
      </w:r>
      <w:r>
        <w:rPr>
          <w:spacing w:val="-2"/>
        </w:rPr>
        <w:t xml:space="preserve"> </w:t>
      </w:r>
      <w:r>
        <w:t>être</w:t>
      </w:r>
      <w:r>
        <w:rPr>
          <w:spacing w:val="-3"/>
        </w:rPr>
        <w:t xml:space="preserve"> </w:t>
      </w:r>
      <w:r>
        <w:t>localisée</w:t>
      </w:r>
      <w:r>
        <w:rPr>
          <w:spacing w:val="-5"/>
        </w:rPr>
        <w:t xml:space="preserve"> </w:t>
      </w:r>
      <w:r>
        <w:t>en</w:t>
      </w:r>
      <w:r>
        <w:rPr>
          <w:spacing w:val="-47"/>
        </w:rPr>
        <w:t xml:space="preserve"> </w:t>
      </w:r>
      <w:r>
        <w:t>respectant</w:t>
      </w:r>
      <w:r>
        <w:rPr>
          <w:spacing w:val="-1"/>
        </w:rPr>
        <w:t xml:space="preserve"> </w:t>
      </w:r>
      <w:r>
        <w:t>les</w:t>
      </w:r>
      <w:r>
        <w:rPr>
          <w:spacing w:val="1"/>
        </w:rPr>
        <w:t xml:space="preserve"> </w:t>
      </w:r>
      <w:r>
        <w:t>distances</w:t>
      </w:r>
      <w:r>
        <w:rPr>
          <w:spacing w:val="-1"/>
        </w:rPr>
        <w:t xml:space="preserve"> </w:t>
      </w:r>
      <w:r>
        <w:t>minimales</w:t>
      </w:r>
      <w:r>
        <w:rPr>
          <w:spacing w:val="-1"/>
        </w:rPr>
        <w:t xml:space="preserve"> </w:t>
      </w:r>
      <w:r>
        <w:t>suivantes:</w:t>
      </w:r>
    </w:p>
    <w:p w14:paraId="0080CCD4" w14:textId="77777777" w:rsidR="005074BA" w:rsidRDefault="00F0000B">
      <w:pPr>
        <w:spacing w:before="27" w:line="242" w:lineRule="auto"/>
        <w:ind w:left="3953" w:right="1412" w:hanging="12"/>
        <w:rPr>
          <w:sz w:val="17"/>
        </w:rPr>
      </w:pPr>
      <w:r>
        <w:rPr>
          <w:sz w:val="17"/>
        </w:rPr>
        <w:t>Dans le cas des carrières et sablières, à une distance minimale de 25 mètres de</w:t>
      </w:r>
      <w:r>
        <w:rPr>
          <w:spacing w:val="1"/>
          <w:sz w:val="17"/>
        </w:rPr>
        <w:t xml:space="preserve"> </w:t>
      </w:r>
      <w:r>
        <w:rPr>
          <w:sz w:val="17"/>
        </w:rPr>
        <w:t>toute zone résidentielle, commerciale, institutionnelle et communautaire au sens du</w:t>
      </w:r>
      <w:r>
        <w:rPr>
          <w:spacing w:val="1"/>
          <w:sz w:val="17"/>
        </w:rPr>
        <w:t xml:space="preserve"> </w:t>
      </w:r>
      <w:r>
        <w:rPr>
          <w:sz w:val="17"/>
        </w:rPr>
        <w:t>règlement de zonage, incluant toute aire récréotouristique, tout parc ou espace vert,</w:t>
      </w:r>
      <w:r>
        <w:rPr>
          <w:spacing w:val="-45"/>
          <w:sz w:val="17"/>
        </w:rPr>
        <w:t xml:space="preserve"> </w:t>
      </w:r>
      <w:r>
        <w:rPr>
          <w:sz w:val="17"/>
        </w:rPr>
        <w:t>ainsi</w:t>
      </w:r>
      <w:r>
        <w:rPr>
          <w:spacing w:val="-3"/>
          <w:sz w:val="17"/>
        </w:rPr>
        <w:t xml:space="preserve"> </w:t>
      </w:r>
      <w:r>
        <w:rPr>
          <w:sz w:val="17"/>
        </w:rPr>
        <w:t>que</w:t>
      </w:r>
      <w:r>
        <w:rPr>
          <w:spacing w:val="-5"/>
          <w:sz w:val="17"/>
        </w:rPr>
        <w:t xml:space="preserve"> </w:t>
      </w:r>
      <w:r>
        <w:rPr>
          <w:sz w:val="17"/>
        </w:rPr>
        <w:t>de</w:t>
      </w:r>
      <w:r>
        <w:rPr>
          <w:spacing w:val="-4"/>
          <w:sz w:val="17"/>
        </w:rPr>
        <w:t xml:space="preserve"> </w:t>
      </w:r>
      <w:r>
        <w:rPr>
          <w:sz w:val="17"/>
        </w:rPr>
        <w:t>toute</w:t>
      </w:r>
      <w:r>
        <w:rPr>
          <w:spacing w:val="-5"/>
          <w:sz w:val="17"/>
        </w:rPr>
        <w:t xml:space="preserve"> </w:t>
      </w:r>
      <w:r>
        <w:rPr>
          <w:sz w:val="17"/>
        </w:rPr>
        <w:t>habitation,</w:t>
      </w:r>
      <w:r>
        <w:rPr>
          <w:spacing w:val="-2"/>
          <w:sz w:val="17"/>
        </w:rPr>
        <w:t xml:space="preserve"> </w:t>
      </w:r>
      <w:r>
        <w:rPr>
          <w:sz w:val="17"/>
        </w:rPr>
        <w:t>sauf</w:t>
      </w:r>
      <w:r>
        <w:rPr>
          <w:spacing w:val="-3"/>
          <w:sz w:val="17"/>
        </w:rPr>
        <w:t xml:space="preserve"> </w:t>
      </w:r>
      <w:r>
        <w:rPr>
          <w:sz w:val="17"/>
        </w:rPr>
        <w:t>s'il</w:t>
      </w:r>
      <w:r>
        <w:rPr>
          <w:spacing w:val="-5"/>
          <w:sz w:val="17"/>
        </w:rPr>
        <w:t xml:space="preserve"> </w:t>
      </w:r>
      <w:r>
        <w:rPr>
          <w:sz w:val="17"/>
        </w:rPr>
        <w:t>s'agit</w:t>
      </w:r>
      <w:r>
        <w:rPr>
          <w:spacing w:val="-3"/>
          <w:sz w:val="17"/>
        </w:rPr>
        <w:t xml:space="preserve"> </w:t>
      </w:r>
      <w:r>
        <w:rPr>
          <w:sz w:val="17"/>
        </w:rPr>
        <w:t>d'une</w:t>
      </w:r>
      <w:r>
        <w:rPr>
          <w:spacing w:val="-4"/>
          <w:sz w:val="17"/>
        </w:rPr>
        <w:t xml:space="preserve"> </w:t>
      </w:r>
      <w:r>
        <w:rPr>
          <w:sz w:val="17"/>
        </w:rPr>
        <w:t>habitation</w:t>
      </w:r>
      <w:r>
        <w:rPr>
          <w:spacing w:val="-5"/>
          <w:sz w:val="17"/>
        </w:rPr>
        <w:t xml:space="preserve"> </w:t>
      </w:r>
      <w:r>
        <w:rPr>
          <w:sz w:val="17"/>
        </w:rPr>
        <w:t>appartenant</w:t>
      </w:r>
      <w:r>
        <w:rPr>
          <w:spacing w:val="-3"/>
          <w:sz w:val="17"/>
        </w:rPr>
        <w:t xml:space="preserve"> </w:t>
      </w:r>
      <w:r>
        <w:rPr>
          <w:sz w:val="17"/>
        </w:rPr>
        <w:t>ou</w:t>
      </w:r>
      <w:r>
        <w:rPr>
          <w:spacing w:val="-4"/>
          <w:sz w:val="17"/>
        </w:rPr>
        <w:t xml:space="preserve"> </w:t>
      </w:r>
      <w:r>
        <w:rPr>
          <w:sz w:val="17"/>
        </w:rPr>
        <w:t>louée</w:t>
      </w:r>
      <w:r>
        <w:rPr>
          <w:spacing w:val="-3"/>
          <w:sz w:val="17"/>
        </w:rPr>
        <w:t xml:space="preserve"> </w:t>
      </w:r>
      <w:r>
        <w:rPr>
          <w:sz w:val="17"/>
        </w:rPr>
        <w:t>au</w:t>
      </w:r>
      <w:r>
        <w:rPr>
          <w:spacing w:val="-44"/>
          <w:sz w:val="17"/>
        </w:rPr>
        <w:t xml:space="preserve"> </w:t>
      </w:r>
      <w:r>
        <w:rPr>
          <w:sz w:val="17"/>
        </w:rPr>
        <w:t>propriétaire</w:t>
      </w:r>
      <w:r>
        <w:rPr>
          <w:spacing w:val="-2"/>
          <w:sz w:val="17"/>
        </w:rPr>
        <w:t xml:space="preserve"> </w:t>
      </w:r>
      <w:r>
        <w:rPr>
          <w:sz w:val="17"/>
        </w:rPr>
        <w:t>ou</w:t>
      </w:r>
      <w:r>
        <w:rPr>
          <w:spacing w:val="-1"/>
          <w:sz w:val="17"/>
        </w:rPr>
        <w:t xml:space="preserve"> </w:t>
      </w:r>
      <w:r>
        <w:rPr>
          <w:sz w:val="17"/>
        </w:rPr>
        <w:t>à</w:t>
      </w:r>
      <w:r>
        <w:rPr>
          <w:spacing w:val="-2"/>
          <w:sz w:val="17"/>
        </w:rPr>
        <w:t xml:space="preserve"> </w:t>
      </w:r>
      <w:r>
        <w:rPr>
          <w:sz w:val="17"/>
        </w:rPr>
        <w:t>l'exploitation</w:t>
      </w:r>
      <w:r>
        <w:rPr>
          <w:spacing w:val="-1"/>
          <w:sz w:val="17"/>
        </w:rPr>
        <w:t xml:space="preserve"> </w:t>
      </w:r>
      <w:r>
        <w:rPr>
          <w:sz w:val="17"/>
        </w:rPr>
        <w:t>de ladite</w:t>
      </w:r>
      <w:r>
        <w:rPr>
          <w:spacing w:val="-1"/>
          <w:sz w:val="17"/>
        </w:rPr>
        <w:t xml:space="preserve"> </w:t>
      </w:r>
      <w:r>
        <w:rPr>
          <w:sz w:val="17"/>
        </w:rPr>
        <w:t>carrière</w:t>
      </w:r>
      <w:r>
        <w:rPr>
          <w:spacing w:val="-2"/>
          <w:sz w:val="17"/>
        </w:rPr>
        <w:t xml:space="preserve"> </w:t>
      </w:r>
      <w:r>
        <w:rPr>
          <w:sz w:val="17"/>
        </w:rPr>
        <w:t>ou</w:t>
      </w:r>
      <w:r>
        <w:rPr>
          <w:spacing w:val="-1"/>
          <w:sz w:val="17"/>
        </w:rPr>
        <w:t xml:space="preserve"> </w:t>
      </w:r>
      <w:r>
        <w:rPr>
          <w:sz w:val="17"/>
        </w:rPr>
        <w:t>sablière.</w:t>
      </w:r>
    </w:p>
    <w:p w14:paraId="683E8F78" w14:textId="77777777" w:rsidR="005074BA" w:rsidRDefault="00F0000B">
      <w:pPr>
        <w:spacing w:before="45" w:line="247" w:lineRule="auto"/>
        <w:ind w:left="3953" w:right="1445" w:hanging="12"/>
        <w:rPr>
          <w:sz w:val="17"/>
        </w:rPr>
      </w:pPr>
      <w:r>
        <w:rPr>
          <w:noProof/>
        </w:rPr>
        <w:drawing>
          <wp:anchor distT="0" distB="0" distL="0" distR="0" simplePos="0" relativeHeight="473660416" behindDoc="1" locked="0" layoutInCell="1" allowOverlap="1" wp14:anchorId="7C707274" wp14:editId="00E3D8EF">
            <wp:simplePos x="0" y="0"/>
            <wp:positionH relativeFrom="page">
              <wp:posOffset>2690495</wp:posOffset>
            </wp:positionH>
            <wp:positionV relativeFrom="paragraph">
              <wp:posOffset>17055</wp:posOffset>
            </wp:positionV>
            <wp:extent cx="188975" cy="141731"/>
            <wp:effectExtent l="0" t="0" r="0" b="0"/>
            <wp:wrapNone/>
            <wp:docPr id="33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3.png"/>
                    <pic:cNvPicPr/>
                  </pic:nvPicPr>
                  <pic:blipFill>
                    <a:blip r:embed="rId111" cstate="print"/>
                    <a:stretch>
                      <a:fillRect/>
                    </a:stretch>
                  </pic:blipFill>
                  <pic:spPr>
                    <a:xfrm>
                      <a:off x="0" y="0"/>
                      <a:ext cx="188975" cy="141731"/>
                    </a:xfrm>
                    <a:prstGeom prst="rect">
                      <a:avLst/>
                    </a:prstGeom>
                  </pic:spPr>
                </pic:pic>
              </a:graphicData>
            </a:graphic>
          </wp:anchor>
        </w:drawing>
      </w:r>
      <w:r>
        <w:rPr>
          <w:sz w:val="17"/>
        </w:rPr>
        <w:t>Dans</w:t>
      </w:r>
      <w:r>
        <w:rPr>
          <w:spacing w:val="-4"/>
          <w:sz w:val="17"/>
        </w:rPr>
        <w:t xml:space="preserve"> </w:t>
      </w:r>
      <w:r>
        <w:rPr>
          <w:sz w:val="17"/>
        </w:rPr>
        <w:t>le</w:t>
      </w:r>
      <w:r>
        <w:rPr>
          <w:spacing w:val="-5"/>
          <w:sz w:val="17"/>
        </w:rPr>
        <w:t xml:space="preserve"> </w:t>
      </w:r>
      <w:r>
        <w:rPr>
          <w:sz w:val="17"/>
        </w:rPr>
        <w:t>cas</w:t>
      </w:r>
      <w:r>
        <w:rPr>
          <w:spacing w:val="-5"/>
          <w:sz w:val="17"/>
        </w:rPr>
        <w:t xml:space="preserve"> </w:t>
      </w:r>
      <w:r>
        <w:rPr>
          <w:sz w:val="17"/>
        </w:rPr>
        <w:t>d'une</w:t>
      </w:r>
      <w:r>
        <w:rPr>
          <w:spacing w:val="-5"/>
          <w:sz w:val="17"/>
        </w:rPr>
        <w:t xml:space="preserve"> </w:t>
      </w:r>
      <w:r>
        <w:rPr>
          <w:sz w:val="17"/>
        </w:rPr>
        <w:t>tourbière,</w:t>
      </w:r>
      <w:r>
        <w:rPr>
          <w:spacing w:val="-3"/>
          <w:sz w:val="17"/>
        </w:rPr>
        <w:t xml:space="preserve"> </w:t>
      </w:r>
      <w:r>
        <w:rPr>
          <w:sz w:val="17"/>
        </w:rPr>
        <w:t>les</w:t>
      </w:r>
      <w:r>
        <w:rPr>
          <w:spacing w:val="-3"/>
          <w:sz w:val="17"/>
        </w:rPr>
        <w:t xml:space="preserve"> </w:t>
      </w:r>
      <w:r>
        <w:rPr>
          <w:sz w:val="17"/>
        </w:rPr>
        <w:t>dispositions</w:t>
      </w:r>
      <w:r>
        <w:rPr>
          <w:spacing w:val="-4"/>
          <w:sz w:val="17"/>
        </w:rPr>
        <w:t xml:space="preserve"> </w:t>
      </w:r>
      <w:r>
        <w:rPr>
          <w:sz w:val="17"/>
        </w:rPr>
        <w:t>du</w:t>
      </w:r>
      <w:r>
        <w:rPr>
          <w:spacing w:val="-5"/>
          <w:sz w:val="17"/>
        </w:rPr>
        <w:t xml:space="preserve"> </w:t>
      </w:r>
      <w:r>
        <w:rPr>
          <w:sz w:val="17"/>
        </w:rPr>
        <w:t>paragraphe</w:t>
      </w:r>
      <w:r>
        <w:rPr>
          <w:spacing w:val="-5"/>
          <w:sz w:val="17"/>
        </w:rPr>
        <w:t xml:space="preserve"> </w:t>
      </w:r>
      <w:r>
        <w:rPr>
          <w:sz w:val="17"/>
        </w:rPr>
        <w:t>qui</w:t>
      </w:r>
      <w:r>
        <w:rPr>
          <w:spacing w:val="-3"/>
          <w:sz w:val="17"/>
        </w:rPr>
        <w:t xml:space="preserve"> </w:t>
      </w:r>
      <w:r>
        <w:rPr>
          <w:sz w:val="17"/>
        </w:rPr>
        <w:t>précède</w:t>
      </w:r>
      <w:r>
        <w:rPr>
          <w:spacing w:val="-5"/>
          <w:sz w:val="17"/>
        </w:rPr>
        <w:t xml:space="preserve"> </w:t>
      </w:r>
      <w:r>
        <w:rPr>
          <w:sz w:val="17"/>
        </w:rPr>
        <w:t>s'appliquent</w:t>
      </w:r>
      <w:r>
        <w:rPr>
          <w:spacing w:val="-44"/>
          <w:sz w:val="17"/>
        </w:rPr>
        <w:t xml:space="preserve"> </w:t>
      </w:r>
      <w:r>
        <w:rPr>
          <w:sz w:val="17"/>
        </w:rPr>
        <w:t>aussi,</w:t>
      </w:r>
      <w:r>
        <w:rPr>
          <w:spacing w:val="-3"/>
          <w:sz w:val="17"/>
        </w:rPr>
        <w:t xml:space="preserve"> </w:t>
      </w:r>
      <w:r>
        <w:rPr>
          <w:sz w:val="17"/>
        </w:rPr>
        <w:t>la</w:t>
      </w:r>
      <w:r>
        <w:rPr>
          <w:spacing w:val="-2"/>
          <w:sz w:val="17"/>
        </w:rPr>
        <w:t xml:space="preserve"> </w:t>
      </w:r>
      <w:r>
        <w:rPr>
          <w:sz w:val="17"/>
        </w:rPr>
        <w:t>distance</w:t>
      </w:r>
      <w:r>
        <w:rPr>
          <w:spacing w:val="1"/>
          <w:sz w:val="17"/>
        </w:rPr>
        <w:t xml:space="preserve"> </w:t>
      </w:r>
      <w:r>
        <w:rPr>
          <w:sz w:val="17"/>
        </w:rPr>
        <w:t>étant toutefois</w:t>
      </w:r>
      <w:r>
        <w:rPr>
          <w:spacing w:val="-2"/>
          <w:sz w:val="17"/>
        </w:rPr>
        <w:t xml:space="preserve"> </w:t>
      </w:r>
      <w:r>
        <w:rPr>
          <w:sz w:val="17"/>
        </w:rPr>
        <w:t>de</w:t>
      </w:r>
      <w:r>
        <w:rPr>
          <w:spacing w:val="-2"/>
          <w:sz w:val="17"/>
        </w:rPr>
        <w:t xml:space="preserve"> </w:t>
      </w:r>
      <w:r>
        <w:rPr>
          <w:sz w:val="17"/>
        </w:rPr>
        <w:t>10</w:t>
      </w:r>
      <w:r>
        <w:rPr>
          <w:spacing w:val="-1"/>
          <w:sz w:val="17"/>
        </w:rPr>
        <w:t xml:space="preserve"> </w:t>
      </w:r>
      <w:r>
        <w:rPr>
          <w:sz w:val="17"/>
        </w:rPr>
        <w:t>mètres plutôt que</w:t>
      </w:r>
      <w:r>
        <w:rPr>
          <w:spacing w:val="-2"/>
          <w:sz w:val="17"/>
        </w:rPr>
        <w:t xml:space="preserve"> </w:t>
      </w:r>
      <w:r>
        <w:rPr>
          <w:sz w:val="17"/>
        </w:rPr>
        <w:t>25</w:t>
      </w:r>
      <w:r>
        <w:rPr>
          <w:spacing w:val="-2"/>
          <w:sz w:val="17"/>
        </w:rPr>
        <w:t xml:space="preserve"> </w:t>
      </w:r>
      <w:r>
        <w:rPr>
          <w:sz w:val="17"/>
        </w:rPr>
        <w:t>mètres.</w:t>
      </w:r>
    </w:p>
    <w:p w14:paraId="4312E01D" w14:textId="77777777" w:rsidR="005074BA" w:rsidRDefault="005074BA">
      <w:pPr>
        <w:pStyle w:val="Corpsdetexte"/>
        <w:spacing w:before="5"/>
        <w:rPr>
          <w:sz w:val="19"/>
        </w:rPr>
      </w:pPr>
    </w:p>
    <w:p w14:paraId="462C7E98" w14:textId="77777777" w:rsidR="005074BA" w:rsidRDefault="00F0000B">
      <w:pPr>
        <w:pStyle w:val="Corpsdetexte"/>
        <w:ind w:left="2512" w:right="1445"/>
      </w:pPr>
      <w:r>
        <w:t>Ces normes de distance s'appliquent aussi entre l'aire d'exploitation et toute école ou autre</w:t>
      </w:r>
      <w:r>
        <w:rPr>
          <w:spacing w:val="1"/>
        </w:rPr>
        <w:t xml:space="preserve"> </w:t>
      </w:r>
      <w:r>
        <w:t>institution</w:t>
      </w:r>
      <w:r>
        <w:rPr>
          <w:spacing w:val="-6"/>
        </w:rPr>
        <w:t xml:space="preserve"> </w:t>
      </w:r>
      <w:r>
        <w:t>d'enseignement,</w:t>
      </w:r>
      <w:r>
        <w:rPr>
          <w:spacing w:val="-5"/>
        </w:rPr>
        <w:t xml:space="preserve"> </w:t>
      </w:r>
      <w:r>
        <w:t>tout</w:t>
      </w:r>
      <w:r>
        <w:rPr>
          <w:spacing w:val="-3"/>
        </w:rPr>
        <w:t xml:space="preserve"> </w:t>
      </w:r>
      <w:r>
        <w:t>temple</w:t>
      </w:r>
      <w:r>
        <w:rPr>
          <w:spacing w:val="-3"/>
        </w:rPr>
        <w:t xml:space="preserve"> </w:t>
      </w:r>
      <w:r>
        <w:t>religieux,</w:t>
      </w:r>
      <w:r>
        <w:rPr>
          <w:spacing w:val="-3"/>
        </w:rPr>
        <w:t xml:space="preserve"> </w:t>
      </w:r>
      <w:r>
        <w:t>tout</w:t>
      </w:r>
      <w:r>
        <w:rPr>
          <w:spacing w:val="-3"/>
        </w:rPr>
        <w:t xml:space="preserve"> </w:t>
      </w:r>
      <w:r>
        <w:t>terrain</w:t>
      </w:r>
      <w:r>
        <w:rPr>
          <w:spacing w:val="-5"/>
        </w:rPr>
        <w:t xml:space="preserve"> </w:t>
      </w:r>
      <w:r>
        <w:t>de</w:t>
      </w:r>
      <w:r>
        <w:rPr>
          <w:spacing w:val="-3"/>
        </w:rPr>
        <w:t xml:space="preserve"> </w:t>
      </w:r>
      <w:r>
        <w:t>camping</w:t>
      </w:r>
      <w:r>
        <w:rPr>
          <w:spacing w:val="-5"/>
        </w:rPr>
        <w:t xml:space="preserve"> </w:t>
      </w:r>
      <w:r>
        <w:t>ou</w:t>
      </w:r>
      <w:r>
        <w:rPr>
          <w:spacing w:val="-3"/>
        </w:rPr>
        <w:t xml:space="preserve"> </w:t>
      </w:r>
      <w:r>
        <w:t>tout</w:t>
      </w:r>
      <w:r>
        <w:rPr>
          <w:spacing w:val="-4"/>
        </w:rPr>
        <w:t xml:space="preserve"> </w:t>
      </w:r>
      <w:r>
        <w:t>établissement</w:t>
      </w:r>
      <w:r>
        <w:rPr>
          <w:spacing w:val="-3"/>
        </w:rPr>
        <w:t xml:space="preserve"> </w:t>
      </w:r>
      <w:r>
        <w:t>au</w:t>
      </w:r>
      <w:r>
        <w:rPr>
          <w:spacing w:val="-47"/>
        </w:rPr>
        <w:t xml:space="preserve"> </w:t>
      </w:r>
      <w:r>
        <w:t>sens de</w:t>
      </w:r>
      <w:r>
        <w:rPr>
          <w:spacing w:val="-2"/>
        </w:rPr>
        <w:t xml:space="preserve"> </w:t>
      </w:r>
      <w:r>
        <w:t>la Loi</w:t>
      </w:r>
      <w:r>
        <w:rPr>
          <w:spacing w:val="-2"/>
        </w:rPr>
        <w:t xml:space="preserve"> </w:t>
      </w:r>
      <w:r>
        <w:t>sur</w:t>
      </w:r>
      <w:r>
        <w:rPr>
          <w:spacing w:val="-2"/>
        </w:rPr>
        <w:t xml:space="preserve"> </w:t>
      </w:r>
      <w:r>
        <w:t>les</w:t>
      </w:r>
      <w:r>
        <w:rPr>
          <w:spacing w:val="-2"/>
        </w:rPr>
        <w:t xml:space="preserve"> </w:t>
      </w:r>
      <w:r>
        <w:t>services</w:t>
      </w:r>
      <w:r>
        <w:rPr>
          <w:spacing w:val="-4"/>
        </w:rPr>
        <w:t xml:space="preserve"> </w:t>
      </w:r>
      <w:r>
        <w:t>de santé</w:t>
      </w:r>
      <w:r>
        <w:rPr>
          <w:spacing w:val="-3"/>
        </w:rPr>
        <w:t xml:space="preserve"> </w:t>
      </w:r>
      <w:r>
        <w:t>et les</w:t>
      </w:r>
      <w:r>
        <w:rPr>
          <w:spacing w:val="-1"/>
        </w:rPr>
        <w:t xml:space="preserve"> </w:t>
      </w:r>
      <w:r>
        <w:t>services</w:t>
      </w:r>
      <w:r>
        <w:rPr>
          <w:spacing w:val="-1"/>
        </w:rPr>
        <w:t xml:space="preserve"> </w:t>
      </w:r>
      <w:r>
        <w:t>sociaux</w:t>
      </w:r>
      <w:r>
        <w:rPr>
          <w:spacing w:val="-4"/>
        </w:rPr>
        <w:t xml:space="preserve"> </w:t>
      </w:r>
      <w:r>
        <w:t>(LRQ, c. S-5).</w:t>
      </w:r>
    </w:p>
    <w:p w14:paraId="340160B1" w14:textId="77777777" w:rsidR="005074BA" w:rsidRDefault="005074BA">
      <w:pPr>
        <w:pStyle w:val="Corpsdetexte"/>
        <w:spacing w:before="2"/>
        <w:rPr>
          <w:sz w:val="20"/>
        </w:rPr>
      </w:pPr>
    </w:p>
    <w:p w14:paraId="33E7271D" w14:textId="77777777" w:rsidR="005074BA" w:rsidRDefault="00F0000B">
      <w:pPr>
        <w:pStyle w:val="Titre6"/>
        <w:numPr>
          <w:ilvl w:val="3"/>
          <w:numId w:val="30"/>
        </w:numPr>
        <w:tabs>
          <w:tab w:val="left" w:pos="3177"/>
        </w:tabs>
        <w:ind w:left="3176"/>
      </w:pPr>
      <w:r>
        <w:t>Terrains</w:t>
      </w:r>
      <w:r>
        <w:rPr>
          <w:spacing w:val="-3"/>
        </w:rPr>
        <w:t xml:space="preserve"> </w:t>
      </w:r>
      <w:r>
        <w:t>voisins</w:t>
      </w:r>
    </w:p>
    <w:p w14:paraId="45D461F2" w14:textId="77777777" w:rsidR="005074BA" w:rsidRDefault="00F0000B">
      <w:pPr>
        <w:pStyle w:val="Corpsdetexte"/>
        <w:ind w:left="2512" w:right="1445"/>
      </w:pPr>
      <w:r>
        <w:t>L'aire d'exploitation d'une carrière ne peut se rapprocher à moins de 20 mètres de la ligne de</w:t>
      </w:r>
      <w:r>
        <w:rPr>
          <w:spacing w:val="1"/>
        </w:rPr>
        <w:t xml:space="preserve"> </w:t>
      </w:r>
      <w:r>
        <w:t>propriété</w:t>
      </w:r>
      <w:r>
        <w:rPr>
          <w:spacing w:val="-2"/>
        </w:rPr>
        <w:t xml:space="preserve"> </w:t>
      </w:r>
      <w:r>
        <w:t>de</w:t>
      </w:r>
      <w:r>
        <w:rPr>
          <w:spacing w:val="-1"/>
        </w:rPr>
        <w:t xml:space="preserve"> </w:t>
      </w:r>
      <w:r>
        <w:t>tout</w:t>
      </w:r>
      <w:r>
        <w:rPr>
          <w:spacing w:val="-1"/>
        </w:rPr>
        <w:t xml:space="preserve"> </w:t>
      </w:r>
      <w:r>
        <w:t>terrain</w:t>
      </w:r>
      <w:r>
        <w:rPr>
          <w:spacing w:val="-3"/>
        </w:rPr>
        <w:t xml:space="preserve"> </w:t>
      </w:r>
      <w:r>
        <w:t>appartenant</w:t>
      </w:r>
      <w:r>
        <w:rPr>
          <w:spacing w:val="-3"/>
        </w:rPr>
        <w:t xml:space="preserve"> </w:t>
      </w:r>
      <w:r>
        <w:t>à</w:t>
      </w:r>
      <w:r>
        <w:rPr>
          <w:spacing w:val="-2"/>
        </w:rPr>
        <w:t xml:space="preserve"> </w:t>
      </w:r>
      <w:r>
        <w:t>un</w:t>
      </w:r>
      <w:r>
        <w:rPr>
          <w:spacing w:val="-3"/>
        </w:rPr>
        <w:t xml:space="preserve"> </w:t>
      </w:r>
      <w:r>
        <w:t>autre</w:t>
      </w:r>
      <w:r>
        <w:rPr>
          <w:spacing w:val="-1"/>
        </w:rPr>
        <w:t xml:space="preserve"> </w:t>
      </w:r>
      <w:r>
        <w:t>que</w:t>
      </w:r>
      <w:r>
        <w:rPr>
          <w:spacing w:val="-1"/>
        </w:rPr>
        <w:t xml:space="preserve"> </w:t>
      </w:r>
      <w:r>
        <w:t>le</w:t>
      </w:r>
      <w:r>
        <w:rPr>
          <w:spacing w:val="-3"/>
        </w:rPr>
        <w:t xml:space="preserve"> </w:t>
      </w:r>
      <w:r>
        <w:t>propriétaire</w:t>
      </w:r>
      <w:r>
        <w:rPr>
          <w:spacing w:val="-4"/>
        </w:rPr>
        <w:t xml:space="preserve"> </w:t>
      </w:r>
      <w:r>
        <w:t>du</w:t>
      </w:r>
      <w:r>
        <w:rPr>
          <w:spacing w:val="-3"/>
        </w:rPr>
        <w:t xml:space="preserve"> </w:t>
      </w:r>
      <w:r>
        <w:t>lot</w:t>
      </w:r>
      <w:r>
        <w:rPr>
          <w:spacing w:val="-1"/>
        </w:rPr>
        <w:t xml:space="preserve"> </w:t>
      </w:r>
      <w:r>
        <w:t>où</w:t>
      </w:r>
      <w:r>
        <w:rPr>
          <w:spacing w:val="-1"/>
        </w:rPr>
        <w:t xml:space="preserve"> </w:t>
      </w:r>
      <w:r>
        <w:t>se</w:t>
      </w:r>
      <w:r>
        <w:rPr>
          <w:spacing w:val="-1"/>
        </w:rPr>
        <w:t xml:space="preserve"> </w:t>
      </w:r>
      <w:r>
        <w:t>trouve</w:t>
      </w:r>
      <w:r>
        <w:rPr>
          <w:spacing w:val="-2"/>
        </w:rPr>
        <w:t xml:space="preserve"> </w:t>
      </w:r>
      <w:r>
        <w:t>la</w:t>
      </w:r>
      <w:r>
        <w:rPr>
          <w:spacing w:val="-3"/>
        </w:rPr>
        <w:t xml:space="preserve"> </w:t>
      </w:r>
      <w:r>
        <w:t>carrière.</w:t>
      </w:r>
    </w:p>
    <w:p w14:paraId="7FBE55A8" w14:textId="77777777" w:rsidR="005074BA" w:rsidRDefault="005074BA">
      <w:pPr>
        <w:pStyle w:val="Corpsdetexte"/>
        <w:rPr>
          <w:sz w:val="20"/>
        </w:rPr>
      </w:pPr>
    </w:p>
    <w:p w14:paraId="43E8F894" w14:textId="77777777" w:rsidR="005074BA" w:rsidRDefault="00F0000B">
      <w:pPr>
        <w:pStyle w:val="Titre6"/>
        <w:numPr>
          <w:ilvl w:val="3"/>
          <w:numId w:val="30"/>
        </w:numPr>
        <w:tabs>
          <w:tab w:val="left" w:pos="3180"/>
        </w:tabs>
        <w:ind w:left="3179" w:hanging="668"/>
      </w:pPr>
      <w:r>
        <w:t>Agrandissements</w:t>
      </w:r>
    </w:p>
    <w:p w14:paraId="5B952AFE" w14:textId="77777777" w:rsidR="005074BA" w:rsidRDefault="00F0000B">
      <w:pPr>
        <w:pStyle w:val="Corpsdetexte"/>
        <w:ind w:left="2512" w:right="1463"/>
      </w:pPr>
      <w:r>
        <w:t>Une carrière ou une sablière ne peut s'agrandir sur un lot qui appartenait, le 17 août 1977, à une</w:t>
      </w:r>
      <w:r>
        <w:rPr>
          <w:spacing w:val="1"/>
        </w:rPr>
        <w:t xml:space="preserve"> </w:t>
      </w:r>
      <w:r>
        <w:t>autre personne que le propriétaire du fonds de terre où cette carrière ou sablière est située, si cet</w:t>
      </w:r>
      <w:r>
        <w:rPr>
          <w:spacing w:val="-47"/>
        </w:rPr>
        <w:t xml:space="preserve"> </w:t>
      </w:r>
      <w:r>
        <w:t>agrandissement a pour effet de rapprocher l'aire d'exploitation en deçà des normes de distance</w:t>
      </w:r>
      <w:r>
        <w:rPr>
          <w:spacing w:val="1"/>
        </w:rPr>
        <w:t xml:space="preserve"> </w:t>
      </w:r>
      <w:r>
        <w:t>prévues</w:t>
      </w:r>
      <w:r>
        <w:rPr>
          <w:spacing w:val="-2"/>
        </w:rPr>
        <w:t xml:space="preserve"> </w:t>
      </w:r>
      <w:r>
        <w:t>aux</w:t>
      </w:r>
      <w:r>
        <w:rPr>
          <w:spacing w:val="-4"/>
        </w:rPr>
        <w:t xml:space="preserve"> </w:t>
      </w:r>
      <w:r>
        <w:t>articles</w:t>
      </w:r>
      <w:r>
        <w:rPr>
          <w:spacing w:val="1"/>
        </w:rPr>
        <w:t xml:space="preserve"> </w:t>
      </w:r>
      <w:r>
        <w:t>qui précèdent.</w:t>
      </w:r>
    </w:p>
    <w:p w14:paraId="049F3B54" w14:textId="77777777" w:rsidR="005074BA" w:rsidRDefault="00F0000B">
      <w:pPr>
        <w:pStyle w:val="Corpsdetexte"/>
        <w:ind w:left="2512"/>
      </w:pPr>
      <w:r>
        <w:t>Le</w:t>
      </w:r>
      <w:r>
        <w:rPr>
          <w:spacing w:val="-2"/>
        </w:rPr>
        <w:t xml:space="preserve"> </w:t>
      </w:r>
      <w:r>
        <w:t>présent</w:t>
      </w:r>
      <w:r>
        <w:rPr>
          <w:spacing w:val="-2"/>
        </w:rPr>
        <w:t xml:space="preserve"> </w:t>
      </w:r>
      <w:r>
        <w:t>article</w:t>
      </w:r>
      <w:r>
        <w:rPr>
          <w:spacing w:val="-2"/>
        </w:rPr>
        <w:t xml:space="preserve"> </w:t>
      </w:r>
      <w:r>
        <w:t>s'applique</w:t>
      </w:r>
      <w:r>
        <w:rPr>
          <w:spacing w:val="-4"/>
        </w:rPr>
        <w:t xml:space="preserve"> </w:t>
      </w:r>
      <w:r>
        <w:t>aux</w:t>
      </w:r>
      <w:r>
        <w:rPr>
          <w:spacing w:val="-5"/>
        </w:rPr>
        <w:t xml:space="preserve"> </w:t>
      </w:r>
      <w:r>
        <w:t>tourbières</w:t>
      </w:r>
      <w:r>
        <w:rPr>
          <w:spacing w:val="-4"/>
        </w:rPr>
        <w:t xml:space="preserve"> </w:t>
      </w:r>
      <w:r>
        <w:t>sans</w:t>
      </w:r>
      <w:r>
        <w:rPr>
          <w:spacing w:val="-3"/>
        </w:rPr>
        <w:t xml:space="preserve"> </w:t>
      </w:r>
      <w:r>
        <w:t>cependant</w:t>
      </w:r>
      <w:r>
        <w:rPr>
          <w:spacing w:val="-4"/>
        </w:rPr>
        <w:t xml:space="preserve"> </w:t>
      </w:r>
      <w:r>
        <w:t>prévoir</w:t>
      </w:r>
      <w:r>
        <w:rPr>
          <w:spacing w:val="-2"/>
        </w:rPr>
        <w:t xml:space="preserve"> </w:t>
      </w:r>
      <w:r>
        <w:t>de</w:t>
      </w:r>
      <w:r>
        <w:rPr>
          <w:spacing w:val="-3"/>
        </w:rPr>
        <w:t xml:space="preserve"> </w:t>
      </w:r>
      <w:r>
        <w:t>date.</w:t>
      </w:r>
    </w:p>
    <w:p w14:paraId="6BB3ABF4" w14:textId="77777777" w:rsidR="005074BA" w:rsidRDefault="005074BA">
      <w:pPr>
        <w:pStyle w:val="Corpsdetexte"/>
        <w:spacing w:before="7"/>
        <w:rPr>
          <w:sz w:val="19"/>
        </w:rPr>
      </w:pPr>
    </w:p>
    <w:p w14:paraId="66D89072" w14:textId="77777777" w:rsidR="005074BA" w:rsidRDefault="00F0000B">
      <w:pPr>
        <w:pStyle w:val="Titre5"/>
        <w:numPr>
          <w:ilvl w:val="2"/>
          <w:numId w:val="34"/>
        </w:numPr>
        <w:tabs>
          <w:tab w:val="left" w:pos="3304"/>
          <w:tab w:val="left" w:pos="3305"/>
        </w:tabs>
        <w:ind w:left="3305" w:hanging="793"/>
      </w:pPr>
      <w:r>
        <w:t>Restauration</w:t>
      </w:r>
      <w:r>
        <w:rPr>
          <w:spacing w:val="-2"/>
        </w:rPr>
        <w:t xml:space="preserve"> </w:t>
      </w:r>
      <w:r>
        <w:t>du</w:t>
      </w:r>
      <w:r>
        <w:rPr>
          <w:spacing w:val="-2"/>
        </w:rPr>
        <w:t xml:space="preserve"> </w:t>
      </w:r>
      <w:r>
        <w:t>sol</w:t>
      </w:r>
    </w:p>
    <w:p w14:paraId="1D2A5955" w14:textId="77777777" w:rsidR="005074BA" w:rsidRDefault="005074BA">
      <w:pPr>
        <w:pStyle w:val="Corpsdetexte"/>
        <w:spacing w:before="1"/>
        <w:rPr>
          <w:rFonts w:ascii="Arial"/>
          <w:b/>
          <w:sz w:val="20"/>
        </w:rPr>
      </w:pPr>
    </w:p>
    <w:p w14:paraId="7CB1C547" w14:textId="77777777" w:rsidR="005074BA" w:rsidRDefault="00F0000B">
      <w:pPr>
        <w:pStyle w:val="Titre6"/>
        <w:numPr>
          <w:ilvl w:val="3"/>
          <w:numId w:val="29"/>
        </w:numPr>
        <w:tabs>
          <w:tab w:val="left" w:pos="3180"/>
        </w:tabs>
        <w:ind w:hanging="668"/>
      </w:pPr>
      <w:r>
        <w:t>But</w:t>
      </w:r>
    </w:p>
    <w:p w14:paraId="4AEA25DC" w14:textId="77777777" w:rsidR="005074BA" w:rsidRDefault="00F0000B">
      <w:pPr>
        <w:pStyle w:val="Corpsdetexte"/>
        <w:ind w:left="2512" w:right="1445"/>
      </w:pPr>
      <w:r>
        <w:t>La</w:t>
      </w:r>
      <w:r>
        <w:rPr>
          <w:spacing w:val="-3"/>
        </w:rPr>
        <w:t xml:space="preserve"> </w:t>
      </w:r>
      <w:r>
        <w:t>restauration</w:t>
      </w:r>
      <w:r>
        <w:rPr>
          <w:spacing w:val="-2"/>
        </w:rPr>
        <w:t xml:space="preserve"> </w:t>
      </w:r>
      <w:r>
        <w:t>du</w:t>
      </w:r>
      <w:r>
        <w:rPr>
          <w:spacing w:val="-4"/>
        </w:rPr>
        <w:t xml:space="preserve"> </w:t>
      </w:r>
      <w:r>
        <w:t>sol</w:t>
      </w:r>
      <w:r>
        <w:rPr>
          <w:spacing w:val="-2"/>
        </w:rPr>
        <w:t xml:space="preserve"> </w:t>
      </w:r>
      <w:r>
        <w:t>a</w:t>
      </w:r>
      <w:r>
        <w:rPr>
          <w:spacing w:val="-4"/>
        </w:rPr>
        <w:t xml:space="preserve"> </w:t>
      </w:r>
      <w:r>
        <w:t>pour</w:t>
      </w:r>
      <w:r>
        <w:rPr>
          <w:spacing w:val="-4"/>
        </w:rPr>
        <w:t xml:space="preserve"> </w:t>
      </w:r>
      <w:r>
        <w:t>objet</w:t>
      </w:r>
      <w:r>
        <w:rPr>
          <w:spacing w:val="-4"/>
        </w:rPr>
        <w:t xml:space="preserve"> </w:t>
      </w:r>
      <w:r>
        <w:t>de</w:t>
      </w:r>
      <w:r>
        <w:rPr>
          <w:spacing w:val="-2"/>
        </w:rPr>
        <w:t xml:space="preserve"> </w:t>
      </w:r>
      <w:r>
        <w:t>réinsérer</w:t>
      </w:r>
      <w:r>
        <w:rPr>
          <w:spacing w:val="-3"/>
        </w:rPr>
        <w:t xml:space="preserve"> </w:t>
      </w:r>
      <w:r>
        <w:t>les</w:t>
      </w:r>
      <w:r>
        <w:rPr>
          <w:spacing w:val="-3"/>
        </w:rPr>
        <w:t xml:space="preserve"> </w:t>
      </w:r>
      <w:r>
        <w:t>carrières,</w:t>
      </w:r>
      <w:r>
        <w:rPr>
          <w:spacing w:val="-4"/>
        </w:rPr>
        <w:t xml:space="preserve"> </w:t>
      </w:r>
      <w:r>
        <w:t>sablières</w:t>
      </w:r>
      <w:r>
        <w:rPr>
          <w:spacing w:val="-1"/>
        </w:rPr>
        <w:t xml:space="preserve"> </w:t>
      </w:r>
      <w:r>
        <w:t>ou</w:t>
      </w:r>
      <w:r>
        <w:rPr>
          <w:spacing w:val="-2"/>
        </w:rPr>
        <w:t xml:space="preserve"> </w:t>
      </w:r>
      <w:r>
        <w:t>tourbières</w:t>
      </w:r>
      <w:r>
        <w:rPr>
          <w:spacing w:val="-3"/>
        </w:rPr>
        <w:t xml:space="preserve"> </w:t>
      </w:r>
      <w:r>
        <w:t>dans</w:t>
      </w:r>
      <w:r>
        <w:rPr>
          <w:spacing w:val="-47"/>
        </w:rPr>
        <w:t xml:space="preserve"> </w:t>
      </w:r>
      <w:r>
        <w:t>l'environnement</w:t>
      </w:r>
      <w:r>
        <w:rPr>
          <w:spacing w:val="-1"/>
        </w:rPr>
        <w:t xml:space="preserve"> </w:t>
      </w:r>
      <w:r>
        <w:t>après</w:t>
      </w:r>
      <w:r>
        <w:rPr>
          <w:spacing w:val="-2"/>
        </w:rPr>
        <w:t xml:space="preserve"> </w:t>
      </w:r>
      <w:r>
        <w:t>la</w:t>
      </w:r>
      <w:r>
        <w:rPr>
          <w:spacing w:val="-2"/>
        </w:rPr>
        <w:t xml:space="preserve"> </w:t>
      </w:r>
      <w:r>
        <w:t>cessation</w:t>
      </w:r>
      <w:r>
        <w:rPr>
          <w:spacing w:val="-2"/>
        </w:rPr>
        <w:t xml:space="preserve"> </w:t>
      </w:r>
      <w:r>
        <w:t>de</w:t>
      </w:r>
      <w:r>
        <w:rPr>
          <w:spacing w:val="-2"/>
        </w:rPr>
        <w:t xml:space="preserve"> </w:t>
      </w:r>
      <w:r>
        <w:t>leur</w:t>
      </w:r>
      <w:r>
        <w:rPr>
          <w:spacing w:val="-2"/>
        </w:rPr>
        <w:t xml:space="preserve"> </w:t>
      </w:r>
      <w:r>
        <w:t>exploitation.</w:t>
      </w:r>
    </w:p>
    <w:p w14:paraId="13BB4683" w14:textId="77777777" w:rsidR="005074BA" w:rsidRDefault="005074BA">
      <w:pPr>
        <w:pStyle w:val="Corpsdetexte"/>
        <w:spacing w:before="4"/>
      </w:pPr>
    </w:p>
    <w:p w14:paraId="128CBE0C" w14:textId="77777777" w:rsidR="005074BA" w:rsidRDefault="00F0000B">
      <w:pPr>
        <w:pStyle w:val="Titre6"/>
        <w:numPr>
          <w:ilvl w:val="3"/>
          <w:numId w:val="29"/>
        </w:numPr>
        <w:tabs>
          <w:tab w:val="left" w:pos="3177"/>
        </w:tabs>
        <w:ind w:left="3176" w:hanging="665"/>
      </w:pPr>
      <w:r>
        <w:t>Obligations</w:t>
      </w:r>
    </w:p>
    <w:p w14:paraId="3C639D83" w14:textId="77777777" w:rsidR="005074BA" w:rsidRDefault="00F0000B">
      <w:pPr>
        <w:pStyle w:val="Corpsdetexte"/>
        <w:ind w:left="2512" w:right="1523"/>
      </w:pPr>
      <w:r>
        <w:t>La restauration du sol est obligatoire dans le cas de toute nouvelle carrière, sablière ou tourbière</w:t>
      </w:r>
      <w:r>
        <w:rPr>
          <w:spacing w:val="-47"/>
        </w:rPr>
        <w:t xml:space="preserve"> </w:t>
      </w:r>
      <w:r>
        <w:t>au</w:t>
      </w:r>
      <w:r>
        <w:rPr>
          <w:spacing w:val="-1"/>
        </w:rPr>
        <w:t xml:space="preserve"> </w:t>
      </w:r>
      <w:r>
        <w:t>sens</w:t>
      </w:r>
      <w:r>
        <w:rPr>
          <w:spacing w:val="-1"/>
        </w:rPr>
        <w:t xml:space="preserve"> </w:t>
      </w:r>
      <w:r>
        <w:t>du présent règlement.</w:t>
      </w:r>
    </w:p>
    <w:p w14:paraId="549E8B8C" w14:textId="77777777" w:rsidR="005074BA" w:rsidRDefault="00F0000B">
      <w:pPr>
        <w:pStyle w:val="Corpsdetexte"/>
        <w:spacing w:before="1"/>
        <w:ind w:left="2512" w:right="1499"/>
      </w:pPr>
      <w:r>
        <w:t>De plus, un certificat d'autorisation pour une nouvelle carrière, sablière ou tourbière ne sera émis</w:t>
      </w:r>
      <w:r>
        <w:rPr>
          <w:spacing w:val="-48"/>
        </w:rPr>
        <w:t xml:space="preserve"> </w:t>
      </w:r>
      <w:r>
        <w:t>que lorsque le propriétaire ou l'exploitant de cette nouvelle carrière, sablière ou tourbière aura</w:t>
      </w:r>
      <w:r>
        <w:rPr>
          <w:spacing w:val="1"/>
        </w:rPr>
        <w:t xml:space="preserve"> </w:t>
      </w:r>
      <w:r>
        <w:t>signé un engagement pour la restauration du sol de toute carrière, sablière existant avant</w:t>
      </w:r>
      <w:r>
        <w:rPr>
          <w:spacing w:val="1"/>
        </w:rPr>
        <w:t xml:space="preserve"> </w:t>
      </w:r>
      <w:r>
        <w:t>l'adoption du présent règlement et dont il était propriétaire ou exploitant avant la date d'adoption</w:t>
      </w:r>
      <w:r>
        <w:rPr>
          <w:spacing w:val="1"/>
        </w:rPr>
        <w:t xml:space="preserve"> </w:t>
      </w:r>
      <w:r>
        <w:t>du</w:t>
      </w:r>
      <w:r>
        <w:rPr>
          <w:spacing w:val="-1"/>
        </w:rPr>
        <w:t xml:space="preserve"> </w:t>
      </w:r>
      <w:r>
        <w:t>présent règlement.</w:t>
      </w:r>
    </w:p>
    <w:p w14:paraId="615C5558" w14:textId="77777777" w:rsidR="005074BA" w:rsidRDefault="005074BA">
      <w:pPr>
        <w:pStyle w:val="Corpsdetexte"/>
        <w:spacing w:before="4"/>
      </w:pPr>
    </w:p>
    <w:p w14:paraId="2E4308DB" w14:textId="77777777" w:rsidR="005074BA" w:rsidRDefault="00F0000B">
      <w:pPr>
        <w:pStyle w:val="Titre6"/>
        <w:numPr>
          <w:ilvl w:val="3"/>
          <w:numId w:val="29"/>
        </w:numPr>
        <w:tabs>
          <w:tab w:val="left" w:pos="3180"/>
        </w:tabs>
        <w:ind w:hanging="668"/>
      </w:pPr>
      <w:r>
        <w:t>Possibilités</w:t>
      </w:r>
      <w:r>
        <w:rPr>
          <w:spacing w:val="-2"/>
        </w:rPr>
        <w:t xml:space="preserve"> </w:t>
      </w:r>
      <w:r>
        <w:t>de</w:t>
      </w:r>
      <w:r>
        <w:rPr>
          <w:spacing w:val="-3"/>
        </w:rPr>
        <w:t xml:space="preserve"> </w:t>
      </w:r>
      <w:r>
        <w:t>restauration</w:t>
      </w:r>
      <w:r>
        <w:rPr>
          <w:spacing w:val="-2"/>
        </w:rPr>
        <w:t xml:space="preserve"> </w:t>
      </w:r>
      <w:r>
        <w:t>du</w:t>
      </w:r>
      <w:r>
        <w:rPr>
          <w:spacing w:val="-3"/>
        </w:rPr>
        <w:t xml:space="preserve"> </w:t>
      </w:r>
      <w:r>
        <w:t>sol</w:t>
      </w:r>
    </w:p>
    <w:p w14:paraId="5CB78503" w14:textId="77777777" w:rsidR="005074BA" w:rsidRDefault="00F0000B">
      <w:pPr>
        <w:pStyle w:val="Corpsdetexte"/>
        <w:ind w:left="2512" w:right="1445"/>
      </w:pPr>
      <w:r>
        <w:t>Le plan de restauration du sol d'une carrière, sablière ou tourbière fourni avec la demande</w:t>
      </w:r>
      <w:r>
        <w:rPr>
          <w:spacing w:val="1"/>
        </w:rPr>
        <w:t xml:space="preserve"> </w:t>
      </w:r>
      <w:r>
        <w:t>d'autorisation</w:t>
      </w:r>
      <w:r>
        <w:rPr>
          <w:spacing w:val="-4"/>
        </w:rPr>
        <w:t xml:space="preserve"> </w:t>
      </w:r>
      <w:r>
        <w:t>prévue</w:t>
      </w:r>
      <w:r>
        <w:rPr>
          <w:spacing w:val="-3"/>
        </w:rPr>
        <w:t xml:space="preserve"> </w:t>
      </w:r>
      <w:r>
        <w:t>à</w:t>
      </w:r>
      <w:r>
        <w:rPr>
          <w:spacing w:val="-4"/>
        </w:rPr>
        <w:t xml:space="preserve"> </w:t>
      </w:r>
      <w:r>
        <w:t>l'article</w:t>
      </w:r>
      <w:r>
        <w:rPr>
          <w:spacing w:val="-3"/>
        </w:rPr>
        <w:t xml:space="preserve"> </w:t>
      </w:r>
      <w:r>
        <w:t>7.7.1</w:t>
      </w:r>
      <w:r>
        <w:rPr>
          <w:spacing w:val="-4"/>
        </w:rPr>
        <w:t xml:space="preserve"> </w:t>
      </w:r>
      <w:r>
        <w:t>et</w:t>
      </w:r>
      <w:r>
        <w:rPr>
          <w:spacing w:val="-3"/>
        </w:rPr>
        <w:t xml:space="preserve"> </w:t>
      </w:r>
      <w:r>
        <w:t>exigé</w:t>
      </w:r>
      <w:r>
        <w:rPr>
          <w:spacing w:val="-2"/>
        </w:rPr>
        <w:t xml:space="preserve"> </w:t>
      </w:r>
      <w:r>
        <w:t>en</w:t>
      </w:r>
      <w:r>
        <w:rPr>
          <w:spacing w:val="-2"/>
        </w:rPr>
        <w:t xml:space="preserve"> </w:t>
      </w:r>
      <w:r>
        <w:t>vertu</w:t>
      </w:r>
      <w:r>
        <w:rPr>
          <w:spacing w:val="-2"/>
        </w:rPr>
        <w:t xml:space="preserve"> </w:t>
      </w:r>
      <w:r>
        <w:t>de</w:t>
      </w:r>
      <w:r>
        <w:rPr>
          <w:spacing w:val="4"/>
        </w:rPr>
        <w:t xml:space="preserve"> </w:t>
      </w:r>
      <w:r>
        <w:t>l'application</w:t>
      </w:r>
      <w:r>
        <w:rPr>
          <w:spacing w:val="-2"/>
        </w:rPr>
        <w:t xml:space="preserve"> </w:t>
      </w:r>
      <w:r>
        <w:t>du</w:t>
      </w:r>
      <w:r>
        <w:rPr>
          <w:spacing w:val="-2"/>
        </w:rPr>
        <w:t xml:space="preserve"> </w:t>
      </w:r>
      <w:r>
        <w:t>règlement</w:t>
      </w:r>
      <w:r>
        <w:rPr>
          <w:spacing w:val="-4"/>
        </w:rPr>
        <w:t xml:space="preserve"> </w:t>
      </w:r>
      <w:r>
        <w:t>sur</w:t>
      </w:r>
      <w:r>
        <w:rPr>
          <w:spacing w:val="-4"/>
        </w:rPr>
        <w:t xml:space="preserve"> </w:t>
      </w:r>
      <w:r>
        <w:t>les</w:t>
      </w:r>
      <w:r>
        <w:rPr>
          <w:spacing w:val="-6"/>
        </w:rPr>
        <w:t xml:space="preserve"> </w:t>
      </w:r>
      <w:r>
        <w:t>permis</w:t>
      </w:r>
      <w:r>
        <w:rPr>
          <w:spacing w:val="-47"/>
        </w:rPr>
        <w:t xml:space="preserve"> </w:t>
      </w:r>
      <w:r>
        <w:t>et</w:t>
      </w:r>
      <w:r>
        <w:rPr>
          <w:spacing w:val="-1"/>
        </w:rPr>
        <w:t xml:space="preserve"> </w:t>
      </w:r>
      <w:r>
        <w:t>certificats</w:t>
      </w:r>
      <w:r>
        <w:rPr>
          <w:spacing w:val="1"/>
        </w:rPr>
        <w:t xml:space="preserve"> </w:t>
      </w:r>
      <w:r>
        <w:t>doit</w:t>
      </w:r>
      <w:r>
        <w:rPr>
          <w:spacing w:val="-3"/>
        </w:rPr>
        <w:t xml:space="preserve"> </w:t>
      </w:r>
      <w:r>
        <w:t>prévoir une</w:t>
      </w:r>
      <w:r>
        <w:rPr>
          <w:spacing w:val="-1"/>
        </w:rPr>
        <w:t xml:space="preserve"> </w:t>
      </w:r>
      <w:r>
        <w:t>ou plusieurs</w:t>
      </w:r>
      <w:r>
        <w:rPr>
          <w:spacing w:val="-1"/>
        </w:rPr>
        <w:t xml:space="preserve"> </w:t>
      </w:r>
      <w:r>
        <w:t>des options</w:t>
      </w:r>
      <w:r>
        <w:rPr>
          <w:spacing w:val="1"/>
        </w:rPr>
        <w:t xml:space="preserve"> </w:t>
      </w:r>
      <w:r>
        <w:t>suivantes:</w:t>
      </w:r>
    </w:p>
    <w:p w14:paraId="07769A90" w14:textId="77777777" w:rsidR="005074BA" w:rsidRDefault="005074BA">
      <w:pPr>
        <w:pStyle w:val="Corpsdetexte"/>
        <w:spacing w:before="1"/>
        <w:rPr>
          <w:sz w:val="14"/>
        </w:rPr>
      </w:pPr>
    </w:p>
    <w:p w14:paraId="6C142AF3" w14:textId="77777777" w:rsidR="005074BA" w:rsidRDefault="00F0000B">
      <w:pPr>
        <w:pStyle w:val="Corpsdetexte"/>
        <w:spacing w:before="94" w:line="244" w:lineRule="auto"/>
        <w:ind w:left="3305" w:right="1445" w:hanging="12"/>
      </w:pPr>
      <w:r>
        <w:rPr>
          <w:noProof/>
        </w:rPr>
        <w:drawing>
          <wp:anchor distT="0" distB="0" distL="0" distR="0" simplePos="0" relativeHeight="473660928" behindDoc="1" locked="0" layoutInCell="1" allowOverlap="1" wp14:anchorId="400607FD" wp14:editId="426D5379">
            <wp:simplePos x="0" y="0"/>
            <wp:positionH relativeFrom="page">
              <wp:posOffset>2279014</wp:posOffset>
            </wp:positionH>
            <wp:positionV relativeFrom="paragraph">
              <wp:posOffset>54126</wp:posOffset>
            </wp:positionV>
            <wp:extent cx="188975" cy="141731"/>
            <wp:effectExtent l="0" t="0" r="0" b="0"/>
            <wp:wrapNone/>
            <wp:docPr id="33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3.png"/>
                    <pic:cNvPicPr/>
                  </pic:nvPicPr>
                  <pic:blipFill>
                    <a:blip r:embed="rId111" cstate="print"/>
                    <a:stretch>
                      <a:fillRect/>
                    </a:stretch>
                  </pic:blipFill>
                  <pic:spPr>
                    <a:xfrm>
                      <a:off x="0" y="0"/>
                      <a:ext cx="188975" cy="141731"/>
                    </a:xfrm>
                    <a:prstGeom prst="rect">
                      <a:avLst/>
                    </a:prstGeom>
                  </pic:spPr>
                </pic:pic>
              </a:graphicData>
            </a:graphic>
          </wp:anchor>
        </w:drawing>
      </w:r>
      <w:r>
        <w:t>régalage</w:t>
      </w:r>
      <w:r>
        <w:rPr>
          <w:spacing w:val="-5"/>
        </w:rPr>
        <w:t xml:space="preserve"> </w:t>
      </w:r>
      <w:r>
        <w:t>et</w:t>
      </w:r>
      <w:r>
        <w:rPr>
          <w:spacing w:val="-2"/>
        </w:rPr>
        <w:t xml:space="preserve"> </w:t>
      </w:r>
      <w:r>
        <w:t>restauration</w:t>
      </w:r>
      <w:r>
        <w:rPr>
          <w:spacing w:val="-4"/>
        </w:rPr>
        <w:t xml:space="preserve"> </w:t>
      </w:r>
      <w:r>
        <w:t>de</w:t>
      </w:r>
      <w:r>
        <w:rPr>
          <w:spacing w:val="-2"/>
        </w:rPr>
        <w:t xml:space="preserve"> </w:t>
      </w:r>
      <w:r>
        <w:t>la</w:t>
      </w:r>
      <w:r>
        <w:rPr>
          <w:spacing w:val="-2"/>
        </w:rPr>
        <w:t xml:space="preserve"> </w:t>
      </w:r>
      <w:r>
        <w:t>couverture</w:t>
      </w:r>
      <w:r>
        <w:rPr>
          <w:spacing w:val="-2"/>
        </w:rPr>
        <w:t xml:space="preserve"> </w:t>
      </w:r>
      <w:r>
        <w:t>végétale</w:t>
      </w:r>
      <w:r>
        <w:rPr>
          <w:spacing w:val="-2"/>
        </w:rPr>
        <w:t xml:space="preserve"> </w:t>
      </w:r>
      <w:r>
        <w:t>du</w:t>
      </w:r>
      <w:r>
        <w:rPr>
          <w:spacing w:val="-5"/>
        </w:rPr>
        <w:t xml:space="preserve"> </w:t>
      </w:r>
      <w:r>
        <w:t>sol</w:t>
      </w:r>
      <w:r>
        <w:rPr>
          <w:spacing w:val="-2"/>
        </w:rPr>
        <w:t xml:space="preserve"> </w:t>
      </w:r>
      <w:r>
        <w:t>(arbres,</w:t>
      </w:r>
      <w:r>
        <w:rPr>
          <w:spacing w:val="-2"/>
        </w:rPr>
        <w:t xml:space="preserve"> </w:t>
      </w:r>
      <w:r>
        <w:t>arbustes,</w:t>
      </w:r>
      <w:r>
        <w:rPr>
          <w:spacing w:val="-4"/>
        </w:rPr>
        <w:t xml:space="preserve"> </w:t>
      </w:r>
      <w:r>
        <w:t>pelouse</w:t>
      </w:r>
      <w:r>
        <w:rPr>
          <w:spacing w:val="-2"/>
        </w:rPr>
        <w:t xml:space="preserve"> </w:t>
      </w:r>
      <w:r>
        <w:t>ou</w:t>
      </w:r>
      <w:r>
        <w:rPr>
          <w:spacing w:val="-47"/>
        </w:rPr>
        <w:t xml:space="preserve"> </w:t>
      </w:r>
      <w:r>
        <w:t>culture).</w:t>
      </w:r>
    </w:p>
    <w:p w14:paraId="5CC0A5A9" w14:textId="77777777" w:rsidR="005074BA" w:rsidRDefault="00F0000B">
      <w:pPr>
        <w:pStyle w:val="Corpsdetexte"/>
        <w:spacing w:before="34" w:line="244" w:lineRule="auto"/>
        <w:ind w:left="3305" w:right="1763" w:hanging="12"/>
      </w:pPr>
      <w:r>
        <w:rPr>
          <w:noProof/>
        </w:rPr>
        <w:drawing>
          <wp:anchor distT="0" distB="0" distL="0" distR="0" simplePos="0" relativeHeight="473661440" behindDoc="1" locked="0" layoutInCell="1" allowOverlap="1" wp14:anchorId="772810BC" wp14:editId="5716FCF3">
            <wp:simplePos x="0" y="0"/>
            <wp:positionH relativeFrom="page">
              <wp:posOffset>2279014</wp:posOffset>
            </wp:positionH>
            <wp:positionV relativeFrom="paragraph">
              <wp:posOffset>16026</wp:posOffset>
            </wp:positionV>
            <wp:extent cx="188975" cy="141731"/>
            <wp:effectExtent l="0" t="0" r="0" b="0"/>
            <wp:wrapNone/>
            <wp:docPr id="33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3.png"/>
                    <pic:cNvPicPr/>
                  </pic:nvPicPr>
                  <pic:blipFill>
                    <a:blip r:embed="rId111" cstate="print"/>
                    <a:stretch>
                      <a:fillRect/>
                    </a:stretch>
                  </pic:blipFill>
                  <pic:spPr>
                    <a:xfrm>
                      <a:off x="0" y="0"/>
                      <a:ext cx="188975" cy="141731"/>
                    </a:xfrm>
                    <a:prstGeom prst="rect">
                      <a:avLst/>
                    </a:prstGeom>
                  </pic:spPr>
                </pic:pic>
              </a:graphicData>
            </a:graphic>
          </wp:anchor>
        </w:drawing>
      </w:r>
      <w:r>
        <w:t>remplissage par de la terre, du sable ou de la pierre et restauration de la couverture</w:t>
      </w:r>
      <w:r>
        <w:rPr>
          <w:spacing w:val="-48"/>
        </w:rPr>
        <w:t xml:space="preserve"> </w:t>
      </w:r>
      <w:r>
        <w:t>végétale</w:t>
      </w:r>
      <w:r>
        <w:rPr>
          <w:spacing w:val="-3"/>
        </w:rPr>
        <w:t xml:space="preserve"> </w:t>
      </w:r>
      <w:r>
        <w:t>de</w:t>
      </w:r>
      <w:r>
        <w:rPr>
          <w:spacing w:val="-2"/>
        </w:rPr>
        <w:t xml:space="preserve"> </w:t>
      </w:r>
      <w:r>
        <w:t>la</w:t>
      </w:r>
      <w:r>
        <w:rPr>
          <w:spacing w:val="-2"/>
        </w:rPr>
        <w:t xml:space="preserve"> </w:t>
      </w:r>
      <w:r>
        <w:t>surface;</w:t>
      </w:r>
    </w:p>
    <w:p w14:paraId="65A0281F" w14:textId="77777777" w:rsidR="005074BA" w:rsidRDefault="00F0000B">
      <w:pPr>
        <w:pStyle w:val="Paragraphedeliste"/>
        <w:numPr>
          <w:ilvl w:val="4"/>
          <w:numId w:val="29"/>
        </w:numPr>
        <w:tabs>
          <w:tab w:val="left" w:pos="3305"/>
        </w:tabs>
        <w:spacing w:before="16"/>
        <w:rPr>
          <w:sz w:val="18"/>
        </w:rPr>
      </w:pPr>
      <w:r>
        <w:rPr>
          <w:sz w:val="18"/>
        </w:rPr>
        <w:t>aménagement</w:t>
      </w:r>
      <w:r>
        <w:rPr>
          <w:spacing w:val="-5"/>
          <w:sz w:val="18"/>
        </w:rPr>
        <w:t xml:space="preserve"> </w:t>
      </w:r>
      <w:r>
        <w:rPr>
          <w:sz w:val="18"/>
        </w:rPr>
        <w:t>avec</w:t>
      </w:r>
      <w:r>
        <w:rPr>
          <w:spacing w:val="-3"/>
          <w:sz w:val="18"/>
        </w:rPr>
        <w:t xml:space="preserve"> </w:t>
      </w:r>
      <w:r>
        <w:rPr>
          <w:sz w:val="18"/>
        </w:rPr>
        <w:t>plans</w:t>
      </w:r>
      <w:r>
        <w:rPr>
          <w:spacing w:val="-3"/>
          <w:sz w:val="18"/>
        </w:rPr>
        <w:t xml:space="preserve"> </w:t>
      </w:r>
      <w:r>
        <w:rPr>
          <w:sz w:val="18"/>
        </w:rPr>
        <w:t>d'eau;</w:t>
      </w:r>
    </w:p>
    <w:p w14:paraId="4C302466" w14:textId="77777777" w:rsidR="005074BA" w:rsidRDefault="00F0000B">
      <w:pPr>
        <w:pStyle w:val="Corpsdetexte"/>
        <w:spacing w:before="44"/>
        <w:ind w:left="3305"/>
      </w:pPr>
      <w:r>
        <w:rPr>
          <w:noProof/>
        </w:rPr>
        <w:drawing>
          <wp:anchor distT="0" distB="0" distL="0" distR="0" simplePos="0" relativeHeight="473661952" behindDoc="1" locked="0" layoutInCell="1" allowOverlap="1" wp14:anchorId="27F2CB79" wp14:editId="2874A897">
            <wp:simplePos x="0" y="0"/>
            <wp:positionH relativeFrom="page">
              <wp:posOffset>2279014</wp:posOffset>
            </wp:positionH>
            <wp:positionV relativeFrom="paragraph">
              <wp:posOffset>22376</wp:posOffset>
            </wp:positionV>
            <wp:extent cx="192024" cy="141731"/>
            <wp:effectExtent l="0" t="0" r="0" b="0"/>
            <wp:wrapNone/>
            <wp:docPr id="33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9.png"/>
                    <pic:cNvPicPr/>
                  </pic:nvPicPr>
                  <pic:blipFill>
                    <a:blip r:embed="rId225" cstate="print"/>
                    <a:stretch>
                      <a:fillRect/>
                    </a:stretch>
                  </pic:blipFill>
                  <pic:spPr>
                    <a:xfrm>
                      <a:off x="0" y="0"/>
                      <a:ext cx="192024" cy="141731"/>
                    </a:xfrm>
                    <a:prstGeom prst="rect">
                      <a:avLst/>
                    </a:prstGeom>
                  </pic:spPr>
                </pic:pic>
              </a:graphicData>
            </a:graphic>
          </wp:anchor>
        </w:drawing>
      </w:r>
      <w:r>
        <w:t>projet</w:t>
      </w:r>
      <w:r>
        <w:rPr>
          <w:spacing w:val="-5"/>
        </w:rPr>
        <w:t xml:space="preserve"> </w:t>
      </w:r>
      <w:r>
        <w:t>d'aménagement</w:t>
      </w:r>
      <w:r>
        <w:rPr>
          <w:spacing w:val="-2"/>
        </w:rPr>
        <w:t xml:space="preserve"> </w:t>
      </w:r>
      <w:r>
        <w:t>récréatif</w:t>
      </w:r>
      <w:r>
        <w:rPr>
          <w:spacing w:val="-3"/>
        </w:rPr>
        <w:t xml:space="preserve"> </w:t>
      </w:r>
      <w:r>
        <w:t>ou</w:t>
      </w:r>
      <w:r>
        <w:rPr>
          <w:spacing w:val="-2"/>
        </w:rPr>
        <w:t xml:space="preserve"> </w:t>
      </w:r>
      <w:r>
        <w:t>projet</w:t>
      </w:r>
      <w:r>
        <w:rPr>
          <w:spacing w:val="-5"/>
        </w:rPr>
        <w:t xml:space="preserve"> </w:t>
      </w:r>
      <w:r>
        <w:t>de</w:t>
      </w:r>
      <w:r>
        <w:rPr>
          <w:spacing w:val="-4"/>
        </w:rPr>
        <w:t xml:space="preserve"> </w:t>
      </w:r>
      <w:r>
        <w:t>construction.</w:t>
      </w:r>
    </w:p>
    <w:p w14:paraId="6DF12F8C" w14:textId="77777777" w:rsidR="005074BA" w:rsidRDefault="005074BA">
      <w:pPr>
        <w:pStyle w:val="Corpsdetexte"/>
        <w:rPr>
          <w:sz w:val="20"/>
        </w:rPr>
      </w:pPr>
    </w:p>
    <w:p w14:paraId="58BA0D89" w14:textId="77777777" w:rsidR="005074BA" w:rsidRDefault="005074BA">
      <w:pPr>
        <w:pStyle w:val="Corpsdetexte"/>
        <w:spacing w:before="6"/>
        <w:rPr>
          <w:sz w:val="16"/>
        </w:rPr>
      </w:pPr>
    </w:p>
    <w:p w14:paraId="74A62E63" w14:textId="77777777" w:rsidR="005074BA" w:rsidRDefault="00F0000B">
      <w:pPr>
        <w:pStyle w:val="Titre6"/>
        <w:numPr>
          <w:ilvl w:val="3"/>
          <w:numId w:val="29"/>
        </w:numPr>
        <w:tabs>
          <w:tab w:val="left" w:pos="3180"/>
        </w:tabs>
        <w:ind w:hanging="668"/>
      </w:pPr>
      <w:r>
        <w:t>Pente</w:t>
      </w:r>
    </w:p>
    <w:p w14:paraId="264E8234" w14:textId="77777777" w:rsidR="005074BA" w:rsidRDefault="00F0000B">
      <w:pPr>
        <w:pStyle w:val="Corpsdetexte"/>
        <w:ind w:left="2512" w:right="1371"/>
      </w:pPr>
      <w:r>
        <w:t>Dans</w:t>
      </w:r>
      <w:r>
        <w:rPr>
          <w:spacing w:val="-1"/>
        </w:rPr>
        <w:t xml:space="preserve"> </w:t>
      </w:r>
      <w:r>
        <w:t>le</w:t>
      </w:r>
      <w:r>
        <w:rPr>
          <w:spacing w:val="-2"/>
        </w:rPr>
        <w:t xml:space="preserve"> </w:t>
      </w:r>
      <w:r>
        <w:t>cas</w:t>
      </w:r>
      <w:r>
        <w:rPr>
          <w:spacing w:val="-3"/>
        </w:rPr>
        <w:t xml:space="preserve"> </w:t>
      </w:r>
      <w:r>
        <w:t>d'une</w:t>
      </w:r>
      <w:r>
        <w:rPr>
          <w:spacing w:val="-3"/>
        </w:rPr>
        <w:t xml:space="preserve"> </w:t>
      </w:r>
      <w:r>
        <w:t>sablière,</w:t>
      </w:r>
      <w:r>
        <w:rPr>
          <w:spacing w:val="-2"/>
        </w:rPr>
        <w:t xml:space="preserve"> </w:t>
      </w:r>
      <w:r>
        <w:t>le</w:t>
      </w:r>
      <w:r>
        <w:rPr>
          <w:spacing w:val="-3"/>
        </w:rPr>
        <w:t xml:space="preserve"> </w:t>
      </w:r>
      <w:r>
        <w:t>plan</w:t>
      </w:r>
      <w:r>
        <w:rPr>
          <w:spacing w:val="-4"/>
        </w:rPr>
        <w:t xml:space="preserve"> </w:t>
      </w:r>
      <w:r>
        <w:t>de</w:t>
      </w:r>
      <w:r>
        <w:rPr>
          <w:spacing w:val="-2"/>
        </w:rPr>
        <w:t xml:space="preserve"> </w:t>
      </w:r>
      <w:r>
        <w:t>restauration</w:t>
      </w:r>
      <w:r>
        <w:rPr>
          <w:spacing w:val="-1"/>
        </w:rPr>
        <w:t xml:space="preserve"> </w:t>
      </w:r>
      <w:r>
        <w:t>doit</w:t>
      </w:r>
      <w:r>
        <w:rPr>
          <w:spacing w:val="-4"/>
        </w:rPr>
        <w:t xml:space="preserve"> </w:t>
      </w:r>
      <w:r>
        <w:t>prévoir</w:t>
      </w:r>
      <w:r>
        <w:rPr>
          <w:spacing w:val="-2"/>
        </w:rPr>
        <w:t xml:space="preserve"> </w:t>
      </w:r>
      <w:r>
        <w:t>que</w:t>
      </w:r>
      <w:r>
        <w:rPr>
          <w:spacing w:val="-3"/>
        </w:rPr>
        <w:t xml:space="preserve"> </w:t>
      </w:r>
      <w:r>
        <w:t>la</w:t>
      </w:r>
      <w:r>
        <w:rPr>
          <w:spacing w:val="-4"/>
        </w:rPr>
        <w:t xml:space="preserve"> </w:t>
      </w:r>
      <w:r>
        <w:t>pente</w:t>
      </w:r>
      <w:r>
        <w:rPr>
          <w:spacing w:val="-2"/>
        </w:rPr>
        <w:t xml:space="preserve"> </w:t>
      </w:r>
      <w:r>
        <w:t>de</w:t>
      </w:r>
      <w:r>
        <w:rPr>
          <w:spacing w:val="5"/>
        </w:rPr>
        <w:t xml:space="preserve"> </w:t>
      </w:r>
      <w:r>
        <w:t>la</w:t>
      </w:r>
      <w:r>
        <w:rPr>
          <w:spacing w:val="-4"/>
        </w:rPr>
        <w:t xml:space="preserve"> </w:t>
      </w:r>
      <w:r>
        <w:t>surface</w:t>
      </w:r>
      <w:r>
        <w:rPr>
          <w:spacing w:val="-4"/>
        </w:rPr>
        <w:t xml:space="preserve"> </w:t>
      </w:r>
      <w:r>
        <w:t>exploitée</w:t>
      </w:r>
      <w:r>
        <w:rPr>
          <w:spacing w:val="-47"/>
        </w:rPr>
        <w:t xml:space="preserve"> </w:t>
      </w:r>
      <w:r>
        <w:t>sera d'au plus 30% de l'horizontale, à moins de stabiliser le sol à l'aide d'un ouvrage quelconque</w:t>
      </w:r>
      <w:r>
        <w:rPr>
          <w:spacing w:val="1"/>
        </w:rPr>
        <w:t xml:space="preserve"> </w:t>
      </w:r>
      <w:r>
        <w:t>afin</w:t>
      </w:r>
      <w:r>
        <w:rPr>
          <w:spacing w:val="-3"/>
        </w:rPr>
        <w:t xml:space="preserve"> </w:t>
      </w:r>
      <w:r>
        <w:t>de prévenir les</w:t>
      </w:r>
      <w:r>
        <w:rPr>
          <w:spacing w:val="-2"/>
        </w:rPr>
        <w:t xml:space="preserve"> </w:t>
      </w:r>
      <w:r>
        <w:t>affaissements</w:t>
      </w:r>
      <w:r>
        <w:rPr>
          <w:spacing w:val="1"/>
        </w:rPr>
        <w:t xml:space="preserve"> </w:t>
      </w:r>
      <w:r>
        <w:t>de terrain</w:t>
      </w:r>
      <w:r>
        <w:rPr>
          <w:spacing w:val="-3"/>
        </w:rPr>
        <w:t xml:space="preserve"> </w:t>
      </w:r>
      <w:r>
        <w:t>et l'érosion.</w:t>
      </w:r>
    </w:p>
    <w:p w14:paraId="2CE5D0A5" w14:textId="77777777" w:rsidR="005074BA" w:rsidRDefault="005074BA">
      <w:pPr>
        <w:sectPr w:rsidR="005074BA" w:rsidSect="00301B27">
          <w:pgSz w:w="12240" w:h="15840"/>
          <w:pgMar w:top="1300" w:right="0" w:bottom="1120" w:left="500" w:header="1061" w:footer="926" w:gutter="0"/>
          <w:cols w:space="720"/>
        </w:sectPr>
      </w:pPr>
    </w:p>
    <w:p w14:paraId="078215EC" w14:textId="77777777" w:rsidR="005074BA" w:rsidRDefault="005074BA">
      <w:pPr>
        <w:pStyle w:val="Corpsdetexte"/>
        <w:spacing w:before="5"/>
        <w:rPr>
          <w:sz w:val="10"/>
        </w:rPr>
      </w:pPr>
    </w:p>
    <w:p w14:paraId="248FB941" w14:textId="77777777" w:rsidR="005074BA" w:rsidRDefault="00F0000B">
      <w:pPr>
        <w:pStyle w:val="Titre6"/>
        <w:numPr>
          <w:ilvl w:val="3"/>
          <w:numId w:val="29"/>
        </w:numPr>
        <w:tabs>
          <w:tab w:val="left" w:pos="3177"/>
        </w:tabs>
        <w:spacing w:before="93"/>
        <w:ind w:left="3176" w:hanging="665"/>
      </w:pPr>
      <w:r>
        <w:rPr>
          <w:noProof/>
        </w:rPr>
        <w:drawing>
          <wp:anchor distT="0" distB="0" distL="0" distR="0" simplePos="0" relativeHeight="15850496" behindDoc="0" locked="0" layoutInCell="1" allowOverlap="1" wp14:anchorId="1E747536" wp14:editId="74C14F9D">
            <wp:simplePos x="0" y="0"/>
            <wp:positionH relativeFrom="page">
              <wp:posOffset>979363</wp:posOffset>
            </wp:positionH>
            <wp:positionV relativeFrom="paragraph">
              <wp:posOffset>-196157</wp:posOffset>
            </wp:positionV>
            <wp:extent cx="845867" cy="832680"/>
            <wp:effectExtent l="0" t="0" r="0" b="0"/>
            <wp:wrapNone/>
            <wp:docPr id="34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jpeg"/>
                    <pic:cNvPicPr/>
                  </pic:nvPicPr>
                  <pic:blipFill>
                    <a:blip r:embed="rId11" cstate="print"/>
                    <a:stretch>
                      <a:fillRect/>
                    </a:stretch>
                  </pic:blipFill>
                  <pic:spPr>
                    <a:xfrm>
                      <a:off x="0" y="0"/>
                      <a:ext cx="845867" cy="832680"/>
                    </a:xfrm>
                    <a:prstGeom prst="rect">
                      <a:avLst/>
                    </a:prstGeom>
                  </pic:spPr>
                </pic:pic>
              </a:graphicData>
            </a:graphic>
          </wp:anchor>
        </w:drawing>
      </w:r>
      <w:r>
        <w:t>Délai</w:t>
      </w:r>
      <w:r>
        <w:rPr>
          <w:spacing w:val="-3"/>
        </w:rPr>
        <w:t xml:space="preserve"> </w:t>
      </w:r>
      <w:r>
        <w:t>de</w:t>
      </w:r>
      <w:r>
        <w:rPr>
          <w:spacing w:val="-1"/>
        </w:rPr>
        <w:t xml:space="preserve"> </w:t>
      </w:r>
      <w:r>
        <w:t>restauration</w:t>
      </w:r>
    </w:p>
    <w:p w14:paraId="38C2C722" w14:textId="77777777" w:rsidR="005074BA" w:rsidRDefault="00F0000B">
      <w:pPr>
        <w:pStyle w:val="Corpsdetexte"/>
        <w:ind w:left="2512" w:right="1439"/>
      </w:pPr>
      <w:r>
        <w:t>Dans tous les cas, la restauration doit être exécutée au fur et à mesure de l'avancement des</w:t>
      </w:r>
      <w:r>
        <w:rPr>
          <w:spacing w:val="1"/>
        </w:rPr>
        <w:t xml:space="preserve"> </w:t>
      </w:r>
      <w:r>
        <w:t>travaux d'exploitation de la carrière, sablière ou tourbière et doit être terminée dans douze mois</w:t>
      </w:r>
      <w:r>
        <w:rPr>
          <w:spacing w:val="1"/>
        </w:rPr>
        <w:t xml:space="preserve"> </w:t>
      </w:r>
      <w:r>
        <w:t>qui</w:t>
      </w:r>
      <w:r>
        <w:rPr>
          <w:spacing w:val="-5"/>
        </w:rPr>
        <w:t xml:space="preserve"> </w:t>
      </w:r>
      <w:r>
        <w:t>suivent</w:t>
      </w:r>
      <w:r>
        <w:rPr>
          <w:spacing w:val="-4"/>
        </w:rPr>
        <w:t xml:space="preserve"> </w:t>
      </w:r>
      <w:r>
        <w:t>la</w:t>
      </w:r>
      <w:r>
        <w:rPr>
          <w:spacing w:val="-4"/>
        </w:rPr>
        <w:t xml:space="preserve"> </w:t>
      </w:r>
      <w:r>
        <w:t>fin</w:t>
      </w:r>
      <w:r>
        <w:rPr>
          <w:spacing w:val="-4"/>
        </w:rPr>
        <w:t xml:space="preserve"> </w:t>
      </w:r>
      <w:r>
        <w:t>de</w:t>
      </w:r>
      <w:r>
        <w:rPr>
          <w:spacing w:val="-2"/>
        </w:rPr>
        <w:t xml:space="preserve"> </w:t>
      </w:r>
      <w:r>
        <w:t>la</w:t>
      </w:r>
      <w:r>
        <w:rPr>
          <w:spacing w:val="-3"/>
        </w:rPr>
        <w:t xml:space="preserve"> </w:t>
      </w:r>
      <w:r>
        <w:t>période</w:t>
      </w:r>
      <w:r>
        <w:rPr>
          <w:spacing w:val="-4"/>
        </w:rPr>
        <w:t xml:space="preserve"> </w:t>
      </w:r>
      <w:r>
        <w:t>d'exploitation</w:t>
      </w:r>
      <w:r>
        <w:rPr>
          <w:spacing w:val="-2"/>
        </w:rPr>
        <w:t xml:space="preserve"> </w:t>
      </w:r>
      <w:r>
        <w:t>prévue</w:t>
      </w:r>
      <w:r>
        <w:rPr>
          <w:spacing w:val="-4"/>
        </w:rPr>
        <w:t xml:space="preserve"> </w:t>
      </w:r>
      <w:r>
        <w:t>au</w:t>
      </w:r>
      <w:r>
        <w:rPr>
          <w:spacing w:val="-4"/>
        </w:rPr>
        <w:t xml:space="preserve"> </w:t>
      </w:r>
      <w:r>
        <w:t>certificat</w:t>
      </w:r>
      <w:r>
        <w:rPr>
          <w:spacing w:val="-2"/>
        </w:rPr>
        <w:t xml:space="preserve"> </w:t>
      </w:r>
      <w:r>
        <w:t>d'autorisation</w:t>
      </w:r>
      <w:r>
        <w:rPr>
          <w:spacing w:val="-5"/>
        </w:rPr>
        <w:t xml:space="preserve"> </w:t>
      </w:r>
      <w:r>
        <w:t>émis</w:t>
      </w:r>
      <w:r>
        <w:rPr>
          <w:spacing w:val="-3"/>
        </w:rPr>
        <w:t xml:space="preserve"> </w:t>
      </w:r>
      <w:r>
        <w:t>conformément</w:t>
      </w:r>
      <w:r>
        <w:rPr>
          <w:spacing w:val="-47"/>
        </w:rPr>
        <w:t xml:space="preserve"> </w:t>
      </w:r>
      <w:r>
        <w:t>aux dispositions du présent règlement et du règlement sur les permis et certificats. Le défaut d'y</w:t>
      </w:r>
      <w:r>
        <w:rPr>
          <w:spacing w:val="1"/>
        </w:rPr>
        <w:t xml:space="preserve"> </w:t>
      </w:r>
      <w:r>
        <w:t>procéder pourra conduire à l'utilisation par la municipalité des sommes prévues en garantie à</w:t>
      </w:r>
      <w:r>
        <w:rPr>
          <w:spacing w:val="1"/>
        </w:rPr>
        <w:t xml:space="preserve"> </w:t>
      </w:r>
      <w:r>
        <w:t>cette</w:t>
      </w:r>
      <w:r>
        <w:rPr>
          <w:spacing w:val="-3"/>
        </w:rPr>
        <w:t xml:space="preserve"> </w:t>
      </w:r>
      <w:r>
        <w:t>fin</w:t>
      </w:r>
      <w:r>
        <w:rPr>
          <w:spacing w:val="-3"/>
        </w:rPr>
        <w:t xml:space="preserve"> </w:t>
      </w:r>
      <w:r>
        <w:t>et à</w:t>
      </w:r>
      <w:r>
        <w:rPr>
          <w:spacing w:val="-3"/>
        </w:rPr>
        <w:t xml:space="preserve"> </w:t>
      </w:r>
      <w:r>
        <w:t>la</w:t>
      </w:r>
      <w:r>
        <w:rPr>
          <w:spacing w:val="-2"/>
        </w:rPr>
        <w:t xml:space="preserve"> </w:t>
      </w:r>
      <w:r>
        <w:t>non</w:t>
      </w:r>
      <w:r>
        <w:rPr>
          <w:spacing w:val="-3"/>
        </w:rPr>
        <w:t xml:space="preserve"> </w:t>
      </w:r>
      <w:r>
        <w:t>émission</w:t>
      </w:r>
      <w:r>
        <w:rPr>
          <w:spacing w:val="-2"/>
        </w:rPr>
        <w:t xml:space="preserve"> </w:t>
      </w:r>
      <w:r>
        <w:t>d'un</w:t>
      </w:r>
      <w:r>
        <w:rPr>
          <w:spacing w:val="-1"/>
        </w:rPr>
        <w:t xml:space="preserve"> </w:t>
      </w:r>
      <w:r>
        <w:t>nouveau certificat</w:t>
      </w:r>
      <w:r>
        <w:rPr>
          <w:spacing w:val="-1"/>
        </w:rPr>
        <w:t xml:space="preserve"> </w:t>
      </w:r>
      <w:r>
        <w:t>d'autorisation</w:t>
      </w:r>
      <w:r>
        <w:rPr>
          <w:spacing w:val="-2"/>
        </w:rPr>
        <w:t xml:space="preserve"> </w:t>
      </w:r>
      <w:r>
        <w:t>à</w:t>
      </w:r>
      <w:r>
        <w:rPr>
          <w:spacing w:val="-1"/>
        </w:rPr>
        <w:t xml:space="preserve"> </w:t>
      </w:r>
      <w:r>
        <w:t>l'échéance.</w:t>
      </w:r>
    </w:p>
    <w:p w14:paraId="235E38FF" w14:textId="77777777" w:rsidR="005074BA" w:rsidRDefault="005074BA">
      <w:pPr>
        <w:pStyle w:val="Corpsdetexte"/>
        <w:spacing w:before="8"/>
      </w:pPr>
    </w:p>
    <w:p w14:paraId="70BD59B6" w14:textId="77777777" w:rsidR="005074BA" w:rsidRDefault="00F0000B">
      <w:pPr>
        <w:pStyle w:val="Titre6"/>
        <w:numPr>
          <w:ilvl w:val="3"/>
          <w:numId w:val="29"/>
        </w:numPr>
        <w:tabs>
          <w:tab w:val="left" w:pos="3180"/>
        </w:tabs>
        <w:ind w:hanging="668"/>
      </w:pPr>
      <w:r>
        <w:t>Sol</w:t>
      </w:r>
      <w:r>
        <w:rPr>
          <w:spacing w:val="-2"/>
        </w:rPr>
        <w:t xml:space="preserve"> </w:t>
      </w:r>
      <w:r>
        <w:t>végétal</w:t>
      </w:r>
      <w:r>
        <w:rPr>
          <w:spacing w:val="-2"/>
        </w:rPr>
        <w:t xml:space="preserve"> </w:t>
      </w:r>
      <w:r>
        <w:t>et</w:t>
      </w:r>
      <w:r>
        <w:rPr>
          <w:spacing w:val="-3"/>
        </w:rPr>
        <w:t xml:space="preserve"> </w:t>
      </w:r>
      <w:r>
        <w:t>terres</w:t>
      </w:r>
      <w:r>
        <w:rPr>
          <w:spacing w:val="-1"/>
        </w:rPr>
        <w:t xml:space="preserve"> </w:t>
      </w:r>
      <w:r>
        <w:t>de</w:t>
      </w:r>
      <w:r>
        <w:rPr>
          <w:spacing w:val="-3"/>
        </w:rPr>
        <w:t xml:space="preserve"> </w:t>
      </w:r>
      <w:r>
        <w:t>découverte</w:t>
      </w:r>
    </w:p>
    <w:p w14:paraId="2B279B79" w14:textId="77777777" w:rsidR="005074BA" w:rsidRDefault="00F0000B">
      <w:pPr>
        <w:pStyle w:val="Corpsdetexte"/>
        <w:ind w:left="2512" w:right="1445"/>
      </w:pPr>
      <w:r>
        <w:t>Dans le cas de toute nouvelle carrière ou sablière, le sol végétal et les terres de découverte</w:t>
      </w:r>
      <w:r>
        <w:rPr>
          <w:spacing w:val="1"/>
        </w:rPr>
        <w:t xml:space="preserve"> </w:t>
      </w:r>
      <w:r>
        <w:t>doivent,</w:t>
      </w:r>
      <w:r>
        <w:rPr>
          <w:spacing w:val="-5"/>
        </w:rPr>
        <w:t xml:space="preserve"> </w:t>
      </w:r>
      <w:r>
        <w:t>le</w:t>
      </w:r>
      <w:r>
        <w:rPr>
          <w:spacing w:val="-4"/>
        </w:rPr>
        <w:t xml:space="preserve"> </w:t>
      </w:r>
      <w:r>
        <w:t>cas</w:t>
      </w:r>
      <w:r>
        <w:rPr>
          <w:spacing w:val="-2"/>
        </w:rPr>
        <w:t xml:space="preserve"> </w:t>
      </w:r>
      <w:r>
        <w:t>échéant,</w:t>
      </w:r>
      <w:r>
        <w:rPr>
          <w:spacing w:val="-3"/>
        </w:rPr>
        <w:t xml:space="preserve"> </w:t>
      </w:r>
      <w:r>
        <w:t>être</w:t>
      </w:r>
      <w:r>
        <w:rPr>
          <w:spacing w:val="-2"/>
        </w:rPr>
        <w:t xml:space="preserve"> </w:t>
      </w:r>
      <w:r>
        <w:t>enlevées</w:t>
      </w:r>
      <w:r>
        <w:rPr>
          <w:spacing w:val="-5"/>
        </w:rPr>
        <w:t xml:space="preserve"> </w:t>
      </w:r>
      <w:r>
        <w:t>de</w:t>
      </w:r>
      <w:r>
        <w:rPr>
          <w:spacing w:val="-4"/>
        </w:rPr>
        <w:t xml:space="preserve"> </w:t>
      </w:r>
      <w:r>
        <w:t>façon</w:t>
      </w:r>
      <w:r>
        <w:rPr>
          <w:spacing w:val="-3"/>
        </w:rPr>
        <w:t xml:space="preserve"> </w:t>
      </w:r>
      <w:r>
        <w:t>à</w:t>
      </w:r>
      <w:r>
        <w:rPr>
          <w:spacing w:val="-4"/>
        </w:rPr>
        <w:t xml:space="preserve"> </w:t>
      </w:r>
      <w:r>
        <w:t>les</w:t>
      </w:r>
      <w:r>
        <w:rPr>
          <w:spacing w:val="-2"/>
        </w:rPr>
        <w:t xml:space="preserve"> </w:t>
      </w:r>
      <w:r>
        <w:t>conserver</w:t>
      </w:r>
      <w:r>
        <w:rPr>
          <w:spacing w:val="-3"/>
        </w:rPr>
        <w:t xml:space="preserve"> </w:t>
      </w:r>
      <w:r>
        <w:t>et</w:t>
      </w:r>
      <w:r>
        <w:rPr>
          <w:spacing w:val="-2"/>
        </w:rPr>
        <w:t xml:space="preserve"> </w:t>
      </w:r>
      <w:r>
        <w:t>entreposées</w:t>
      </w:r>
      <w:r>
        <w:rPr>
          <w:spacing w:val="-2"/>
        </w:rPr>
        <w:t xml:space="preserve"> </w:t>
      </w:r>
      <w:r>
        <w:t>séparément</w:t>
      </w:r>
      <w:r>
        <w:rPr>
          <w:spacing w:val="-2"/>
        </w:rPr>
        <w:t xml:space="preserve"> </w:t>
      </w:r>
      <w:r>
        <w:t>pour</w:t>
      </w:r>
    </w:p>
    <w:p w14:paraId="29842A47" w14:textId="77777777" w:rsidR="005074BA" w:rsidRDefault="005074BA">
      <w:pPr>
        <w:pStyle w:val="Corpsdetexte"/>
        <w:spacing w:before="5"/>
        <w:rPr>
          <w:sz w:val="17"/>
        </w:rPr>
      </w:pPr>
    </w:p>
    <w:p w14:paraId="4E56BDE8" w14:textId="77777777" w:rsidR="005074BA" w:rsidRDefault="00F0000B">
      <w:pPr>
        <w:pStyle w:val="Corpsdetexte"/>
        <w:ind w:left="2512" w:right="1445"/>
      </w:pPr>
      <w:r>
        <w:t>ensuite</w:t>
      </w:r>
      <w:r>
        <w:rPr>
          <w:spacing w:val="-4"/>
        </w:rPr>
        <w:t xml:space="preserve"> </w:t>
      </w:r>
      <w:r>
        <w:t>les</w:t>
      </w:r>
      <w:r>
        <w:rPr>
          <w:spacing w:val="-3"/>
        </w:rPr>
        <w:t xml:space="preserve"> </w:t>
      </w:r>
      <w:r>
        <w:t>déposer</w:t>
      </w:r>
      <w:r>
        <w:rPr>
          <w:spacing w:val="-1"/>
        </w:rPr>
        <w:t xml:space="preserve"> </w:t>
      </w:r>
      <w:r>
        <w:t>sur</w:t>
      </w:r>
      <w:r>
        <w:rPr>
          <w:spacing w:val="-4"/>
        </w:rPr>
        <w:t xml:space="preserve"> </w:t>
      </w:r>
      <w:r>
        <w:t>la</w:t>
      </w:r>
      <w:r>
        <w:rPr>
          <w:spacing w:val="-1"/>
        </w:rPr>
        <w:t xml:space="preserve"> </w:t>
      </w:r>
      <w:r>
        <w:t>surface</w:t>
      </w:r>
      <w:r>
        <w:rPr>
          <w:spacing w:val="-1"/>
        </w:rPr>
        <w:t xml:space="preserve"> </w:t>
      </w:r>
      <w:r>
        <w:t>régalée</w:t>
      </w:r>
      <w:r>
        <w:rPr>
          <w:spacing w:val="-3"/>
        </w:rPr>
        <w:t xml:space="preserve"> </w:t>
      </w:r>
      <w:r>
        <w:t>lors</w:t>
      </w:r>
      <w:r>
        <w:rPr>
          <w:spacing w:val="-2"/>
        </w:rPr>
        <w:t xml:space="preserve"> </w:t>
      </w:r>
      <w:r>
        <w:t>de</w:t>
      </w:r>
      <w:r>
        <w:rPr>
          <w:spacing w:val="-3"/>
        </w:rPr>
        <w:t xml:space="preserve"> </w:t>
      </w:r>
      <w:r>
        <w:t>la</w:t>
      </w:r>
      <w:r>
        <w:rPr>
          <w:spacing w:val="-2"/>
        </w:rPr>
        <w:t xml:space="preserve"> </w:t>
      </w:r>
      <w:r>
        <w:t>restauration,</w:t>
      </w:r>
      <w:r>
        <w:rPr>
          <w:spacing w:val="-3"/>
        </w:rPr>
        <w:t xml:space="preserve"> </w:t>
      </w:r>
      <w:r>
        <w:t>afin</w:t>
      </w:r>
      <w:r>
        <w:rPr>
          <w:spacing w:val="-3"/>
        </w:rPr>
        <w:t xml:space="preserve"> </w:t>
      </w:r>
      <w:r>
        <w:t>de</w:t>
      </w:r>
      <w:r>
        <w:rPr>
          <w:spacing w:val="-3"/>
        </w:rPr>
        <w:t xml:space="preserve"> </w:t>
      </w:r>
      <w:r>
        <w:t>faciliter</w:t>
      </w:r>
      <w:r>
        <w:rPr>
          <w:spacing w:val="-1"/>
        </w:rPr>
        <w:t xml:space="preserve"> </w:t>
      </w:r>
      <w:r>
        <w:t>la</w:t>
      </w:r>
      <w:r>
        <w:rPr>
          <w:spacing w:val="-2"/>
        </w:rPr>
        <w:t xml:space="preserve"> </w:t>
      </w:r>
      <w:r>
        <w:t>croissance</w:t>
      </w:r>
      <w:r>
        <w:rPr>
          <w:spacing w:val="-3"/>
        </w:rPr>
        <w:t xml:space="preserve"> </w:t>
      </w:r>
      <w:r>
        <w:t>de</w:t>
      </w:r>
      <w:r>
        <w:rPr>
          <w:spacing w:val="-47"/>
        </w:rPr>
        <w:t xml:space="preserve"> </w:t>
      </w:r>
      <w:r>
        <w:t>la</w:t>
      </w:r>
      <w:r>
        <w:rPr>
          <w:spacing w:val="-1"/>
        </w:rPr>
        <w:t xml:space="preserve"> </w:t>
      </w:r>
      <w:r>
        <w:t>végétation.</w:t>
      </w:r>
    </w:p>
    <w:p w14:paraId="70C05E7F" w14:textId="77777777" w:rsidR="005074BA" w:rsidRDefault="005074BA">
      <w:pPr>
        <w:pStyle w:val="Corpsdetexte"/>
        <w:spacing w:before="3"/>
        <w:rPr>
          <w:sz w:val="17"/>
        </w:rPr>
      </w:pPr>
    </w:p>
    <w:p w14:paraId="1EF61996" w14:textId="77777777" w:rsidR="005074BA" w:rsidRDefault="00F0000B">
      <w:pPr>
        <w:pStyle w:val="Titre6"/>
        <w:numPr>
          <w:ilvl w:val="3"/>
          <w:numId w:val="29"/>
        </w:numPr>
        <w:tabs>
          <w:tab w:val="left" w:pos="3177"/>
        </w:tabs>
        <w:ind w:left="3176" w:hanging="665"/>
      </w:pPr>
      <w:r>
        <w:t>Zones</w:t>
      </w:r>
      <w:r>
        <w:rPr>
          <w:spacing w:val="-2"/>
        </w:rPr>
        <w:t xml:space="preserve"> </w:t>
      </w:r>
      <w:r>
        <w:t>de roc</w:t>
      </w:r>
    </w:p>
    <w:p w14:paraId="62405540" w14:textId="77777777" w:rsidR="005074BA" w:rsidRDefault="00F0000B">
      <w:pPr>
        <w:pStyle w:val="Corpsdetexte"/>
        <w:spacing w:before="1"/>
        <w:ind w:left="2512" w:right="1445"/>
      </w:pPr>
      <w:r>
        <w:t>Dans le cas où une carrière est située sur le flanc d'une colline, d'une falaise ou d'un coteau, la</w:t>
      </w:r>
      <w:r>
        <w:rPr>
          <w:spacing w:val="1"/>
        </w:rPr>
        <w:t xml:space="preserve"> </w:t>
      </w:r>
      <w:r>
        <w:t>coupe verticale finale ne doit jamais excéder 10 mètres. L'exploitant peut aménager plusieurs</w:t>
      </w:r>
      <w:r>
        <w:rPr>
          <w:spacing w:val="1"/>
        </w:rPr>
        <w:t xml:space="preserve"> </w:t>
      </w:r>
      <w:r>
        <w:t>coupes verticales superposées de 10 mètres ou moins à condition que celles-ci soient</w:t>
      </w:r>
      <w:r>
        <w:rPr>
          <w:spacing w:val="1"/>
        </w:rPr>
        <w:t xml:space="preserve"> </w:t>
      </w:r>
      <w:r>
        <w:t>entrecoupées</w:t>
      </w:r>
      <w:r>
        <w:rPr>
          <w:spacing w:val="-4"/>
        </w:rPr>
        <w:t xml:space="preserve"> </w:t>
      </w:r>
      <w:r>
        <w:t>par</w:t>
      </w:r>
      <w:r>
        <w:rPr>
          <w:spacing w:val="-5"/>
        </w:rPr>
        <w:t xml:space="preserve"> </w:t>
      </w:r>
      <w:r>
        <w:t>des</w:t>
      </w:r>
      <w:r>
        <w:rPr>
          <w:spacing w:val="-4"/>
        </w:rPr>
        <w:t xml:space="preserve"> </w:t>
      </w:r>
      <w:r>
        <w:t>paliers</w:t>
      </w:r>
      <w:r>
        <w:rPr>
          <w:spacing w:val="-3"/>
        </w:rPr>
        <w:t xml:space="preserve"> </w:t>
      </w:r>
      <w:r>
        <w:t>horizontaux</w:t>
      </w:r>
      <w:r>
        <w:rPr>
          <w:spacing w:val="-5"/>
        </w:rPr>
        <w:t xml:space="preserve"> </w:t>
      </w:r>
      <w:r>
        <w:t>d'au</w:t>
      </w:r>
      <w:r>
        <w:rPr>
          <w:spacing w:val="-3"/>
        </w:rPr>
        <w:t xml:space="preserve"> </w:t>
      </w:r>
      <w:r>
        <w:t>moins</w:t>
      </w:r>
      <w:r>
        <w:rPr>
          <w:spacing w:val="-1"/>
        </w:rPr>
        <w:t xml:space="preserve"> </w:t>
      </w:r>
      <w:r>
        <w:t>4</w:t>
      </w:r>
      <w:r>
        <w:rPr>
          <w:spacing w:val="-4"/>
        </w:rPr>
        <w:t xml:space="preserve"> </w:t>
      </w:r>
      <w:r>
        <w:t>mètres</w:t>
      </w:r>
      <w:r>
        <w:rPr>
          <w:spacing w:val="-1"/>
        </w:rPr>
        <w:t xml:space="preserve"> </w:t>
      </w:r>
      <w:r>
        <w:t>de</w:t>
      </w:r>
      <w:r>
        <w:rPr>
          <w:spacing w:val="-2"/>
        </w:rPr>
        <w:t xml:space="preserve"> </w:t>
      </w:r>
      <w:r>
        <w:t>largeur.</w:t>
      </w:r>
      <w:r>
        <w:rPr>
          <w:spacing w:val="-4"/>
        </w:rPr>
        <w:t xml:space="preserve"> </w:t>
      </w:r>
      <w:r>
        <w:t>Chaque</w:t>
      </w:r>
      <w:r>
        <w:rPr>
          <w:spacing w:val="-2"/>
        </w:rPr>
        <w:t xml:space="preserve"> </w:t>
      </w:r>
      <w:r>
        <w:t>palier</w:t>
      </w:r>
      <w:r>
        <w:rPr>
          <w:spacing w:val="-5"/>
        </w:rPr>
        <w:t xml:space="preserve"> </w:t>
      </w:r>
      <w:r>
        <w:t>doit</w:t>
      </w:r>
      <w:r>
        <w:rPr>
          <w:spacing w:val="-2"/>
        </w:rPr>
        <w:t xml:space="preserve"> </w:t>
      </w:r>
      <w:r>
        <w:t>être</w:t>
      </w:r>
      <w:r>
        <w:rPr>
          <w:spacing w:val="-47"/>
        </w:rPr>
        <w:t xml:space="preserve"> </w:t>
      </w:r>
      <w:r>
        <w:t>recouvert</w:t>
      </w:r>
      <w:r>
        <w:rPr>
          <w:spacing w:val="-3"/>
        </w:rPr>
        <w:t xml:space="preserve"> </w:t>
      </w:r>
      <w:r>
        <w:t>de végétation.</w:t>
      </w:r>
    </w:p>
    <w:p w14:paraId="59135635" w14:textId="77777777" w:rsidR="005074BA" w:rsidRDefault="005074BA">
      <w:pPr>
        <w:pStyle w:val="Corpsdetexte"/>
        <w:spacing w:before="3"/>
        <w:rPr>
          <w:sz w:val="17"/>
        </w:rPr>
      </w:pPr>
    </w:p>
    <w:p w14:paraId="55DF26EA" w14:textId="77777777" w:rsidR="005074BA" w:rsidRDefault="00F0000B">
      <w:pPr>
        <w:pStyle w:val="Titre6"/>
        <w:numPr>
          <w:ilvl w:val="3"/>
          <w:numId w:val="29"/>
        </w:numPr>
        <w:tabs>
          <w:tab w:val="left" w:pos="3305"/>
        </w:tabs>
        <w:ind w:left="3305" w:hanging="793"/>
      </w:pPr>
      <w:r>
        <w:t>Plans</w:t>
      </w:r>
      <w:r>
        <w:rPr>
          <w:spacing w:val="-2"/>
        </w:rPr>
        <w:t xml:space="preserve"> </w:t>
      </w:r>
      <w:r>
        <w:t>d'eau</w:t>
      </w:r>
    </w:p>
    <w:p w14:paraId="6CE4BBEB" w14:textId="77777777" w:rsidR="005074BA" w:rsidRDefault="00F0000B">
      <w:pPr>
        <w:pStyle w:val="Corpsdetexte"/>
        <w:spacing w:before="3"/>
        <w:ind w:left="2512" w:right="1469"/>
      </w:pPr>
      <w:r>
        <w:t>Toute restauration du sol ou tout aménagement ayant comme objectif la création de plans d'eau</w:t>
      </w:r>
      <w:r>
        <w:rPr>
          <w:spacing w:val="1"/>
        </w:rPr>
        <w:t xml:space="preserve"> </w:t>
      </w:r>
      <w:r>
        <w:t>doit être conçu de façon à prévenir la stagnation des eaux. Sauf pour la partie servant à</w:t>
      </w:r>
      <w:r>
        <w:rPr>
          <w:spacing w:val="1"/>
        </w:rPr>
        <w:t xml:space="preserve"> </w:t>
      </w:r>
      <w:r>
        <w:t>l'adoucissement des pentes en vertu de l'application de l'article 7.7.5.4 du présent règlement, et</w:t>
      </w:r>
      <w:r>
        <w:rPr>
          <w:spacing w:val="1"/>
        </w:rPr>
        <w:t xml:space="preserve"> </w:t>
      </w:r>
      <w:r>
        <w:t>de l'article 38 du règlement sur les carrières et sablières édicté en vertu de la Loi sur la qualité de</w:t>
      </w:r>
      <w:r>
        <w:rPr>
          <w:spacing w:val="-47"/>
        </w:rPr>
        <w:t xml:space="preserve"> </w:t>
      </w:r>
      <w:r>
        <w:t>l'environnement, le plan d'eau doit atteindre une profondeur de 2 mètres ou plus à son niveau</w:t>
      </w:r>
      <w:r>
        <w:rPr>
          <w:spacing w:val="1"/>
        </w:rPr>
        <w:t xml:space="preserve"> </w:t>
      </w:r>
      <w:r>
        <w:t>d'eau</w:t>
      </w:r>
      <w:r>
        <w:rPr>
          <w:spacing w:val="-1"/>
        </w:rPr>
        <w:t xml:space="preserve"> </w:t>
      </w:r>
      <w:r>
        <w:t>le</w:t>
      </w:r>
      <w:r>
        <w:rPr>
          <w:spacing w:val="2"/>
        </w:rPr>
        <w:t xml:space="preserve"> </w:t>
      </w:r>
      <w:r>
        <w:t>plus</w:t>
      </w:r>
      <w:r>
        <w:rPr>
          <w:spacing w:val="-1"/>
        </w:rPr>
        <w:t xml:space="preserve"> </w:t>
      </w:r>
      <w:r>
        <w:t>bas.</w:t>
      </w:r>
    </w:p>
    <w:p w14:paraId="1E0A0934" w14:textId="77777777" w:rsidR="005074BA" w:rsidRDefault="005074BA">
      <w:pPr>
        <w:pStyle w:val="Corpsdetexte"/>
        <w:spacing w:before="6"/>
      </w:pPr>
    </w:p>
    <w:p w14:paraId="020FD9D9" w14:textId="77777777" w:rsidR="005074BA" w:rsidRDefault="00F0000B">
      <w:pPr>
        <w:pStyle w:val="Titre6"/>
        <w:numPr>
          <w:ilvl w:val="3"/>
          <w:numId w:val="29"/>
        </w:numPr>
        <w:tabs>
          <w:tab w:val="left" w:pos="3180"/>
        </w:tabs>
        <w:ind w:hanging="668"/>
      </w:pPr>
      <w:r>
        <w:t>Végétation</w:t>
      </w:r>
    </w:p>
    <w:p w14:paraId="35251806" w14:textId="77777777" w:rsidR="005074BA" w:rsidRDefault="00F0000B">
      <w:pPr>
        <w:pStyle w:val="Corpsdetexte"/>
        <w:ind w:left="2512" w:right="1402"/>
      </w:pPr>
      <w:r>
        <w:t>La restauration doit prévoir la mise en place d'une nouvelle couverture végétale sur le sol si telle</w:t>
      </w:r>
      <w:r>
        <w:rPr>
          <w:spacing w:val="1"/>
        </w:rPr>
        <w:t xml:space="preserve"> </w:t>
      </w:r>
      <w:r>
        <w:t>couverture végétale existait initialement, à moins qu'une autre solution ait été soumise dans le</w:t>
      </w:r>
      <w:r>
        <w:rPr>
          <w:spacing w:val="1"/>
        </w:rPr>
        <w:t xml:space="preserve"> </w:t>
      </w:r>
      <w:r>
        <w:t>plan</w:t>
      </w:r>
      <w:r>
        <w:rPr>
          <w:spacing w:val="-4"/>
        </w:rPr>
        <w:t xml:space="preserve"> </w:t>
      </w:r>
      <w:r>
        <w:t>de</w:t>
      </w:r>
      <w:r>
        <w:rPr>
          <w:spacing w:val="-2"/>
        </w:rPr>
        <w:t xml:space="preserve"> </w:t>
      </w:r>
      <w:r>
        <w:t>restauration</w:t>
      </w:r>
      <w:r>
        <w:rPr>
          <w:spacing w:val="-1"/>
        </w:rPr>
        <w:t xml:space="preserve"> </w:t>
      </w:r>
      <w:r>
        <w:t>et</w:t>
      </w:r>
      <w:r>
        <w:rPr>
          <w:spacing w:val="-2"/>
        </w:rPr>
        <w:t xml:space="preserve"> </w:t>
      </w:r>
      <w:r>
        <w:t>approuvée</w:t>
      </w:r>
      <w:r>
        <w:rPr>
          <w:spacing w:val="-1"/>
        </w:rPr>
        <w:t xml:space="preserve"> </w:t>
      </w:r>
      <w:r>
        <w:t>par</w:t>
      </w:r>
      <w:r>
        <w:rPr>
          <w:spacing w:val="-2"/>
        </w:rPr>
        <w:t xml:space="preserve"> </w:t>
      </w:r>
      <w:r>
        <w:t>la</w:t>
      </w:r>
      <w:r>
        <w:rPr>
          <w:spacing w:val="-2"/>
        </w:rPr>
        <w:t xml:space="preserve"> </w:t>
      </w:r>
      <w:r>
        <w:t>Ville.</w:t>
      </w:r>
      <w:r>
        <w:rPr>
          <w:spacing w:val="-1"/>
        </w:rPr>
        <w:t xml:space="preserve"> </w:t>
      </w:r>
      <w:r>
        <w:t>Dans</w:t>
      </w:r>
      <w:r>
        <w:rPr>
          <w:spacing w:val="-3"/>
        </w:rPr>
        <w:t xml:space="preserve"> </w:t>
      </w:r>
      <w:r>
        <w:t>le</w:t>
      </w:r>
      <w:r>
        <w:rPr>
          <w:spacing w:val="-3"/>
        </w:rPr>
        <w:t xml:space="preserve"> </w:t>
      </w:r>
      <w:r>
        <w:t>cas</w:t>
      </w:r>
      <w:r>
        <w:rPr>
          <w:spacing w:val="-4"/>
        </w:rPr>
        <w:t xml:space="preserve"> </w:t>
      </w:r>
      <w:r>
        <w:t>où</w:t>
      </w:r>
      <w:r>
        <w:rPr>
          <w:spacing w:val="-2"/>
        </w:rPr>
        <w:t xml:space="preserve"> </w:t>
      </w:r>
      <w:r>
        <w:t>la</w:t>
      </w:r>
      <w:r>
        <w:rPr>
          <w:spacing w:val="-3"/>
        </w:rPr>
        <w:t xml:space="preserve"> </w:t>
      </w:r>
      <w:r>
        <w:t>couverture</w:t>
      </w:r>
      <w:r>
        <w:rPr>
          <w:spacing w:val="-2"/>
        </w:rPr>
        <w:t xml:space="preserve"> </w:t>
      </w:r>
      <w:r>
        <w:t>végétale</w:t>
      </w:r>
      <w:r>
        <w:rPr>
          <w:spacing w:val="-3"/>
        </w:rPr>
        <w:t xml:space="preserve"> </w:t>
      </w:r>
      <w:r>
        <w:t>doit</w:t>
      </w:r>
      <w:r>
        <w:rPr>
          <w:spacing w:val="-2"/>
        </w:rPr>
        <w:t xml:space="preserve"> </w:t>
      </w:r>
      <w:r>
        <w:t>être</w:t>
      </w:r>
      <w:r>
        <w:rPr>
          <w:spacing w:val="-2"/>
        </w:rPr>
        <w:t xml:space="preserve"> </w:t>
      </w:r>
      <w:r>
        <w:t>mise</w:t>
      </w:r>
      <w:r>
        <w:rPr>
          <w:spacing w:val="-47"/>
        </w:rPr>
        <w:t xml:space="preserve"> </w:t>
      </w:r>
      <w:r>
        <w:t>en place, l'exploitant doit étendre de la terre végétale uniformément sur le sol sur une épaisseur</w:t>
      </w:r>
      <w:r>
        <w:rPr>
          <w:spacing w:val="1"/>
        </w:rPr>
        <w:t xml:space="preserve"> </w:t>
      </w:r>
      <w:r>
        <w:t>minimale de quinze centimètres (15 cm), utiliser des engrais et d'une manière générale, prendre</w:t>
      </w:r>
      <w:r>
        <w:rPr>
          <w:spacing w:val="1"/>
        </w:rPr>
        <w:t xml:space="preserve"> </w:t>
      </w:r>
      <w:r>
        <w:t>toutes les mesures requises pour que la végétation nouvelle croisse toujours deux ans après la</w:t>
      </w:r>
      <w:r>
        <w:rPr>
          <w:spacing w:val="1"/>
        </w:rPr>
        <w:t xml:space="preserve"> </w:t>
      </w:r>
      <w:r>
        <w:t>cessation de l'exploitation, à moins que le milieu environnant ne permette pas une végétation</w:t>
      </w:r>
      <w:r>
        <w:rPr>
          <w:spacing w:val="1"/>
        </w:rPr>
        <w:t xml:space="preserve"> </w:t>
      </w:r>
      <w:r>
        <w:t>vivace.</w:t>
      </w:r>
    </w:p>
    <w:p w14:paraId="6B176EE1" w14:textId="77777777" w:rsidR="005074BA" w:rsidRDefault="005074BA">
      <w:pPr>
        <w:pStyle w:val="Corpsdetexte"/>
      </w:pPr>
    </w:p>
    <w:p w14:paraId="7D059044" w14:textId="77777777" w:rsidR="005074BA" w:rsidRDefault="00F0000B">
      <w:pPr>
        <w:pStyle w:val="Titre6"/>
        <w:numPr>
          <w:ilvl w:val="3"/>
          <w:numId w:val="29"/>
        </w:numPr>
        <w:tabs>
          <w:tab w:val="left" w:pos="3290"/>
        </w:tabs>
        <w:ind w:left="3289" w:hanging="778"/>
      </w:pPr>
      <w:r>
        <w:t>Esthétique</w:t>
      </w:r>
    </w:p>
    <w:p w14:paraId="597C7B82" w14:textId="77777777" w:rsidR="005074BA" w:rsidRDefault="00F0000B">
      <w:pPr>
        <w:pStyle w:val="Corpsdetexte"/>
        <w:ind w:left="2512" w:right="1410"/>
      </w:pPr>
      <w:r>
        <w:t>Il</w:t>
      </w:r>
      <w:r>
        <w:rPr>
          <w:spacing w:val="1"/>
        </w:rPr>
        <w:t xml:space="preserve"> </w:t>
      </w:r>
      <w:r>
        <w:t>doit de</w:t>
      </w:r>
      <w:r>
        <w:rPr>
          <w:spacing w:val="-1"/>
        </w:rPr>
        <w:t xml:space="preserve"> </w:t>
      </w:r>
      <w:r>
        <w:t>plus</w:t>
      </w:r>
      <w:r>
        <w:rPr>
          <w:spacing w:val="1"/>
        </w:rPr>
        <w:t xml:space="preserve"> </w:t>
      </w:r>
      <w:r>
        <w:t>planter</w:t>
      </w:r>
      <w:r>
        <w:rPr>
          <w:spacing w:val="1"/>
        </w:rPr>
        <w:t xml:space="preserve"> </w:t>
      </w:r>
      <w:r>
        <w:t>des</w:t>
      </w:r>
      <w:r>
        <w:rPr>
          <w:spacing w:val="1"/>
        </w:rPr>
        <w:t xml:space="preserve"> </w:t>
      </w:r>
      <w:r>
        <w:t>arbres</w:t>
      </w:r>
      <w:r>
        <w:rPr>
          <w:spacing w:val="1"/>
        </w:rPr>
        <w:t xml:space="preserve"> </w:t>
      </w:r>
      <w:r>
        <w:t>sur</w:t>
      </w:r>
      <w:r>
        <w:rPr>
          <w:spacing w:val="1"/>
        </w:rPr>
        <w:t xml:space="preserve"> </w:t>
      </w:r>
      <w:r>
        <w:t>une largeur</w:t>
      </w:r>
      <w:r>
        <w:rPr>
          <w:spacing w:val="-2"/>
        </w:rPr>
        <w:t xml:space="preserve"> </w:t>
      </w:r>
      <w:r>
        <w:t>de</w:t>
      </w:r>
      <w:r>
        <w:rPr>
          <w:spacing w:val="-2"/>
        </w:rPr>
        <w:t xml:space="preserve"> </w:t>
      </w:r>
      <w:r>
        <w:t>50</w:t>
      </w:r>
      <w:r>
        <w:rPr>
          <w:spacing w:val="-1"/>
        </w:rPr>
        <w:t xml:space="preserve"> </w:t>
      </w:r>
      <w:r>
        <w:t>mètres</w:t>
      </w:r>
      <w:r>
        <w:rPr>
          <w:spacing w:val="1"/>
        </w:rPr>
        <w:t xml:space="preserve"> </w:t>
      </w:r>
      <w:r>
        <w:t>entre l'aire</w:t>
      </w:r>
      <w:r>
        <w:rPr>
          <w:spacing w:val="-1"/>
        </w:rPr>
        <w:t xml:space="preserve"> </w:t>
      </w:r>
      <w:r>
        <w:t>d'exploitation et</w:t>
      </w:r>
      <w:r>
        <w:rPr>
          <w:spacing w:val="1"/>
        </w:rPr>
        <w:t xml:space="preserve"> </w:t>
      </w:r>
      <w:r>
        <w:t>l'emprise de la voie publique, à raison de 1 200 arbres-hectares si cette bande de terrain n'est pas</w:t>
      </w:r>
      <w:r>
        <w:rPr>
          <w:spacing w:val="-47"/>
        </w:rPr>
        <w:t xml:space="preserve"> </w:t>
      </w:r>
      <w:r>
        <w:t>boisée conformément à l'article 7.7.5.9 et si l'aire d'exploitation est située à moins de 100 mètres</w:t>
      </w:r>
      <w:r>
        <w:rPr>
          <w:spacing w:val="1"/>
        </w:rPr>
        <w:t xml:space="preserve"> </w:t>
      </w:r>
      <w:r>
        <w:t>de</w:t>
      </w:r>
      <w:r>
        <w:rPr>
          <w:spacing w:val="-1"/>
        </w:rPr>
        <w:t xml:space="preserve"> </w:t>
      </w:r>
      <w:r>
        <w:t>telle voie publique.</w:t>
      </w:r>
    </w:p>
    <w:p w14:paraId="179B1F58" w14:textId="77777777" w:rsidR="005074BA" w:rsidRDefault="005074BA">
      <w:pPr>
        <w:pStyle w:val="Corpsdetexte"/>
        <w:spacing w:before="5"/>
        <w:rPr>
          <w:sz w:val="19"/>
        </w:rPr>
      </w:pPr>
    </w:p>
    <w:p w14:paraId="350E22C6" w14:textId="77777777" w:rsidR="005074BA" w:rsidRDefault="00F0000B">
      <w:pPr>
        <w:pStyle w:val="Corpsdetexte"/>
        <w:ind w:left="2512" w:right="1609"/>
      </w:pPr>
      <w:r>
        <w:t>Ces arbres nouvellement plantés doivent être d'essences de type commercial et principalement</w:t>
      </w:r>
      <w:r>
        <w:rPr>
          <w:spacing w:val="-47"/>
        </w:rPr>
        <w:t xml:space="preserve"> </w:t>
      </w:r>
      <w:r>
        <w:t>composés</w:t>
      </w:r>
      <w:r>
        <w:rPr>
          <w:spacing w:val="-2"/>
        </w:rPr>
        <w:t xml:space="preserve"> </w:t>
      </w:r>
      <w:r>
        <w:t>de</w:t>
      </w:r>
      <w:r>
        <w:rPr>
          <w:spacing w:val="-1"/>
        </w:rPr>
        <w:t xml:space="preserve"> </w:t>
      </w:r>
      <w:r>
        <w:t>pins</w:t>
      </w:r>
      <w:r>
        <w:rPr>
          <w:spacing w:val="-3"/>
        </w:rPr>
        <w:t xml:space="preserve"> </w:t>
      </w:r>
      <w:r>
        <w:t>gris,</w:t>
      </w:r>
      <w:r>
        <w:rPr>
          <w:spacing w:val="-1"/>
        </w:rPr>
        <w:t xml:space="preserve"> </w:t>
      </w:r>
      <w:r>
        <w:t>épinettes noires,</w:t>
      </w:r>
      <w:r>
        <w:rPr>
          <w:spacing w:val="-1"/>
        </w:rPr>
        <w:t xml:space="preserve"> </w:t>
      </w:r>
      <w:r>
        <w:t>épinettes rouges</w:t>
      </w:r>
      <w:r>
        <w:rPr>
          <w:spacing w:val="-3"/>
        </w:rPr>
        <w:t xml:space="preserve"> </w:t>
      </w:r>
      <w:r>
        <w:t>ou</w:t>
      </w:r>
      <w:r>
        <w:rPr>
          <w:spacing w:val="-3"/>
        </w:rPr>
        <w:t xml:space="preserve"> </w:t>
      </w:r>
      <w:r>
        <w:t>épinettes blanches.</w:t>
      </w:r>
    </w:p>
    <w:p w14:paraId="7A58DB6B" w14:textId="77777777" w:rsidR="005074BA" w:rsidRDefault="00F0000B">
      <w:pPr>
        <w:pStyle w:val="Corpsdetexte"/>
        <w:ind w:left="2512" w:right="1504"/>
      </w:pPr>
      <w:r>
        <w:t>Outre les 50 premiers mètres à partir de la voie publique, tel que prévu au présent paragraphe,</w:t>
      </w:r>
      <w:r>
        <w:rPr>
          <w:spacing w:val="1"/>
        </w:rPr>
        <w:t xml:space="preserve"> </w:t>
      </w:r>
      <w:r>
        <w:t>lorsque des arbres doivent être plantés comme mesure de restauration, ils seront conformes aux</w:t>
      </w:r>
      <w:r>
        <w:rPr>
          <w:spacing w:val="-48"/>
        </w:rPr>
        <w:t xml:space="preserve"> </w:t>
      </w:r>
      <w:r>
        <w:t>essences</w:t>
      </w:r>
      <w:r>
        <w:rPr>
          <w:spacing w:val="-3"/>
        </w:rPr>
        <w:t xml:space="preserve"> </w:t>
      </w:r>
      <w:r>
        <w:t>prévues</w:t>
      </w:r>
      <w:r>
        <w:rPr>
          <w:spacing w:val="-4"/>
        </w:rPr>
        <w:t xml:space="preserve"> </w:t>
      </w:r>
      <w:r>
        <w:t>au</w:t>
      </w:r>
      <w:r>
        <w:rPr>
          <w:spacing w:val="-4"/>
        </w:rPr>
        <w:t xml:space="preserve"> </w:t>
      </w:r>
      <w:r>
        <w:t>présent</w:t>
      </w:r>
      <w:r>
        <w:rPr>
          <w:spacing w:val="-3"/>
        </w:rPr>
        <w:t xml:space="preserve"> </w:t>
      </w:r>
      <w:r>
        <w:t>article</w:t>
      </w:r>
      <w:r>
        <w:rPr>
          <w:spacing w:val="-2"/>
        </w:rPr>
        <w:t xml:space="preserve"> </w:t>
      </w:r>
      <w:r>
        <w:t>et</w:t>
      </w:r>
      <w:r>
        <w:rPr>
          <w:spacing w:val="-2"/>
        </w:rPr>
        <w:t xml:space="preserve"> </w:t>
      </w:r>
      <w:r>
        <w:t>doivent</w:t>
      </w:r>
      <w:r>
        <w:rPr>
          <w:spacing w:val="-2"/>
        </w:rPr>
        <w:t xml:space="preserve"> </w:t>
      </w:r>
      <w:r>
        <w:t>être</w:t>
      </w:r>
      <w:r>
        <w:rPr>
          <w:spacing w:val="-2"/>
        </w:rPr>
        <w:t xml:space="preserve"> </w:t>
      </w:r>
      <w:r>
        <w:t>plantés à</w:t>
      </w:r>
      <w:r>
        <w:rPr>
          <w:spacing w:val="-4"/>
        </w:rPr>
        <w:t xml:space="preserve"> </w:t>
      </w:r>
      <w:r>
        <w:t>raison</w:t>
      </w:r>
      <w:r>
        <w:rPr>
          <w:spacing w:val="-2"/>
        </w:rPr>
        <w:t xml:space="preserve"> </w:t>
      </w:r>
      <w:r>
        <w:t>de</w:t>
      </w:r>
      <w:r>
        <w:rPr>
          <w:spacing w:val="-2"/>
        </w:rPr>
        <w:t xml:space="preserve"> </w:t>
      </w:r>
      <w:r>
        <w:t>800</w:t>
      </w:r>
      <w:r>
        <w:rPr>
          <w:spacing w:val="-2"/>
        </w:rPr>
        <w:t xml:space="preserve"> </w:t>
      </w:r>
      <w:r>
        <w:t>arbres</w:t>
      </w:r>
      <w:r>
        <w:rPr>
          <w:spacing w:val="-2"/>
        </w:rPr>
        <w:t xml:space="preserve"> </w:t>
      </w:r>
      <w:r>
        <w:t>par</w:t>
      </w:r>
      <w:r>
        <w:rPr>
          <w:spacing w:val="-2"/>
        </w:rPr>
        <w:t xml:space="preserve"> </w:t>
      </w:r>
      <w:r>
        <w:t>hectare.</w:t>
      </w:r>
    </w:p>
    <w:p w14:paraId="3DE6A1BD" w14:textId="77777777" w:rsidR="005074BA" w:rsidRDefault="005074BA">
      <w:pPr>
        <w:pStyle w:val="Corpsdetexte"/>
        <w:spacing w:before="7"/>
      </w:pPr>
    </w:p>
    <w:p w14:paraId="53D7B1E4" w14:textId="77777777" w:rsidR="005074BA" w:rsidRDefault="00F0000B">
      <w:pPr>
        <w:pStyle w:val="Titre6"/>
        <w:numPr>
          <w:ilvl w:val="3"/>
          <w:numId w:val="29"/>
        </w:numPr>
        <w:tabs>
          <w:tab w:val="left" w:pos="3290"/>
        </w:tabs>
        <w:ind w:left="3289" w:hanging="778"/>
      </w:pPr>
      <w:r>
        <w:t>Propreté</w:t>
      </w:r>
    </w:p>
    <w:p w14:paraId="14D056B1" w14:textId="77777777" w:rsidR="005074BA" w:rsidRDefault="00F0000B">
      <w:pPr>
        <w:pStyle w:val="Corpsdetexte"/>
        <w:ind w:left="2512" w:right="1473"/>
      </w:pPr>
      <w:r>
        <w:t>A la fin des travaux de restauration du sol, la surface de la carrière, sablière ou tourbière doit être</w:t>
      </w:r>
      <w:r>
        <w:rPr>
          <w:spacing w:val="-47"/>
        </w:rPr>
        <w:t xml:space="preserve"> </w:t>
      </w:r>
      <w:r>
        <w:t>libre de tout débris, déchet, souche, matériel inutilisable, pièce de machinerie ou autre</w:t>
      </w:r>
      <w:r>
        <w:rPr>
          <w:spacing w:val="1"/>
        </w:rPr>
        <w:t xml:space="preserve"> </w:t>
      </w:r>
      <w:r>
        <w:t>encombrement</w:t>
      </w:r>
      <w:r>
        <w:rPr>
          <w:spacing w:val="-1"/>
        </w:rPr>
        <w:t xml:space="preserve"> </w:t>
      </w:r>
      <w:r>
        <w:t>de</w:t>
      </w:r>
      <w:r>
        <w:rPr>
          <w:spacing w:val="-2"/>
        </w:rPr>
        <w:t xml:space="preserve"> </w:t>
      </w:r>
      <w:r>
        <w:t>même</w:t>
      </w:r>
      <w:r>
        <w:rPr>
          <w:spacing w:val="-2"/>
        </w:rPr>
        <w:t xml:space="preserve"> </w:t>
      </w:r>
      <w:r>
        <w:t>nature.</w:t>
      </w:r>
    </w:p>
    <w:p w14:paraId="179A7622" w14:textId="77777777" w:rsidR="005074BA" w:rsidRDefault="005074BA">
      <w:pPr>
        <w:pStyle w:val="Corpsdetexte"/>
        <w:spacing w:before="5"/>
      </w:pPr>
    </w:p>
    <w:p w14:paraId="1BB2A1D0" w14:textId="77777777" w:rsidR="005074BA" w:rsidRDefault="00F0000B">
      <w:pPr>
        <w:pStyle w:val="Titre6"/>
        <w:numPr>
          <w:ilvl w:val="3"/>
          <w:numId w:val="29"/>
        </w:numPr>
        <w:tabs>
          <w:tab w:val="left" w:pos="3290"/>
        </w:tabs>
        <w:ind w:left="3289" w:hanging="778"/>
      </w:pPr>
      <w:r>
        <w:t>Modifications</w:t>
      </w:r>
      <w:r>
        <w:rPr>
          <w:spacing w:val="-2"/>
        </w:rPr>
        <w:t xml:space="preserve"> </w:t>
      </w:r>
      <w:r>
        <w:t>du</w:t>
      </w:r>
      <w:r>
        <w:rPr>
          <w:spacing w:val="-2"/>
        </w:rPr>
        <w:t xml:space="preserve"> </w:t>
      </w:r>
      <w:r>
        <w:t>plan</w:t>
      </w:r>
      <w:r>
        <w:rPr>
          <w:spacing w:val="-2"/>
        </w:rPr>
        <w:t xml:space="preserve"> </w:t>
      </w:r>
      <w:r>
        <w:t>de</w:t>
      </w:r>
      <w:r>
        <w:rPr>
          <w:spacing w:val="-3"/>
        </w:rPr>
        <w:t xml:space="preserve"> </w:t>
      </w:r>
      <w:r>
        <w:t>restauration</w:t>
      </w:r>
    </w:p>
    <w:p w14:paraId="2EF66987" w14:textId="77777777" w:rsidR="005074BA" w:rsidRDefault="00F0000B">
      <w:pPr>
        <w:pStyle w:val="Corpsdetexte"/>
        <w:ind w:left="2512" w:right="1526"/>
      </w:pPr>
      <w:r>
        <w:t>L'exploitant peut, en tout temps, modifier le plan de restauration qu'il a soumis conformément à</w:t>
      </w:r>
      <w:r>
        <w:rPr>
          <w:spacing w:val="1"/>
        </w:rPr>
        <w:t xml:space="preserve"> </w:t>
      </w:r>
      <w:r>
        <w:t>l'application du présent règlement et du règlement sur les permis et certificats. Il doit</w:t>
      </w:r>
      <w:r>
        <w:rPr>
          <w:spacing w:val="1"/>
        </w:rPr>
        <w:t xml:space="preserve"> </w:t>
      </w:r>
      <w:r>
        <w:t>préalablement transmettre à l'inspecteur en bâtiment de la Ville le plan avec modification, afin</w:t>
      </w:r>
      <w:r>
        <w:rPr>
          <w:spacing w:val="1"/>
        </w:rPr>
        <w:t xml:space="preserve"> </w:t>
      </w:r>
      <w:r>
        <w:t>d'obtenir son approbation comme s'il s'agissait d'un plan de restauration original. Le plan modifié</w:t>
      </w:r>
      <w:r>
        <w:rPr>
          <w:spacing w:val="-47"/>
        </w:rPr>
        <w:t xml:space="preserve"> </w:t>
      </w:r>
      <w:r>
        <w:t>doit</w:t>
      </w:r>
      <w:r>
        <w:rPr>
          <w:spacing w:val="-3"/>
        </w:rPr>
        <w:t xml:space="preserve"> </w:t>
      </w:r>
      <w:r>
        <w:t>être</w:t>
      </w:r>
      <w:r>
        <w:rPr>
          <w:spacing w:val="-2"/>
        </w:rPr>
        <w:t xml:space="preserve"> </w:t>
      </w:r>
      <w:r>
        <w:t>conforme</w:t>
      </w:r>
      <w:r>
        <w:rPr>
          <w:spacing w:val="-2"/>
        </w:rPr>
        <w:t xml:space="preserve"> </w:t>
      </w:r>
      <w:r>
        <w:t>aux</w:t>
      </w:r>
      <w:r>
        <w:rPr>
          <w:spacing w:val="-4"/>
        </w:rPr>
        <w:t xml:space="preserve"> </w:t>
      </w:r>
      <w:r>
        <w:t>dispositions</w:t>
      </w:r>
      <w:r>
        <w:rPr>
          <w:spacing w:val="-2"/>
        </w:rPr>
        <w:t xml:space="preserve"> </w:t>
      </w:r>
      <w:r>
        <w:t>prévues</w:t>
      </w:r>
      <w:r>
        <w:rPr>
          <w:spacing w:val="1"/>
        </w:rPr>
        <w:t xml:space="preserve"> </w:t>
      </w:r>
      <w:r>
        <w:t>aux</w:t>
      </w:r>
      <w:r>
        <w:rPr>
          <w:spacing w:val="-5"/>
        </w:rPr>
        <w:t xml:space="preserve"> </w:t>
      </w:r>
      <w:r>
        <w:t>présentes.</w:t>
      </w:r>
    </w:p>
    <w:p w14:paraId="3E3B2607" w14:textId="4DAA2A8C" w:rsidR="005074BA" w:rsidRDefault="00F0000B">
      <w:pPr>
        <w:pStyle w:val="Corpsdetexte"/>
        <w:spacing w:before="1"/>
        <w:rPr>
          <w:sz w:val="16"/>
        </w:rPr>
      </w:pPr>
      <w:r>
        <w:rPr>
          <w:noProof/>
        </w:rPr>
        <mc:AlternateContent>
          <mc:Choice Requires="wps">
            <w:drawing>
              <wp:anchor distT="0" distB="0" distL="0" distR="0" simplePos="0" relativeHeight="487709184" behindDoc="1" locked="0" layoutInCell="1" allowOverlap="1" wp14:anchorId="37182050" wp14:editId="4103E663">
                <wp:simplePos x="0" y="0"/>
                <wp:positionH relativeFrom="page">
                  <wp:posOffset>1894840</wp:posOffset>
                </wp:positionH>
                <wp:positionV relativeFrom="paragraph">
                  <wp:posOffset>132715</wp:posOffset>
                </wp:positionV>
                <wp:extent cx="5021580" cy="159385"/>
                <wp:effectExtent l="0" t="0" r="0" b="0"/>
                <wp:wrapTopAndBottom/>
                <wp:docPr id="1931277035"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93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6F8B11"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82050" id="Text Box 76" o:spid="_x0000_s1112" type="#_x0000_t202" style="position:absolute;margin-left:149.2pt;margin-top:10.45pt;width:395.4pt;height:12.55pt;z-index:-15607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" fillcolor="black" stroked="f">
                <v:textbox inset="0,0,0,0">
                  <w:txbxContent>
                    <w:p w14:paraId="566F8B11"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96</w:t>
                      </w:r>
                    </w:p>
                  </w:txbxContent>
                </v:textbox>
                <w10:wrap type="topAndBottom" anchorx="page"/>
              </v:shape>
            </w:pict>
          </mc:Fallback>
        </mc:AlternateContent>
      </w:r>
    </w:p>
    <w:p w14:paraId="7E2EA70B" w14:textId="77777777" w:rsidR="005074BA" w:rsidRDefault="005074BA">
      <w:pPr>
        <w:rPr>
          <w:sz w:val="16"/>
        </w:rPr>
        <w:sectPr w:rsidR="005074BA" w:rsidSect="00301B27">
          <w:headerReference w:type="default" r:id="rId226"/>
          <w:footerReference w:type="default" r:id="rId227"/>
          <w:pgSz w:w="12240" w:h="15840"/>
          <w:pgMar w:top="1300" w:right="0" w:bottom="280" w:left="500" w:header="1061" w:footer="0" w:gutter="0"/>
          <w:cols w:space="720"/>
        </w:sectPr>
      </w:pPr>
    </w:p>
    <w:p w14:paraId="5ECB3C4B" w14:textId="77777777" w:rsidR="005074BA" w:rsidRDefault="00F0000B">
      <w:pPr>
        <w:pStyle w:val="Corpsdetexte"/>
        <w:spacing w:before="5"/>
        <w:rPr>
          <w:sz w:val="10"/>
        </w:rPr>
      </w:pPr>
      <w:r>
        <w:rPr>
          <w:noProof/>
        </w:rPr>
        <w:lastRenderedPageBreak/>
        <w:drawing>
          <wp:anchor distT="0" distB="0" distL="0" distR="0" simplePos="0" relativeHeight="15853056" behindDoc="0" locked="0" layoutInCell="1" allowOverlap="1" wp14:anchorId="339C74A8" wp14:editId="14341179">
            <wp:simplePos x="0" y="0"/>
            <wp:positionH relativeFrom="page">
              <wp:posOffset>979363</wp:posOffset>
            </wp:positionH>
            <wp:positionV relativeFrom="page">
              <wp:posOffset>696272</wp:posOffset>
            </wp:positionV>
            <wp:extent cx="845867" cy="832680"/>
            <wp:effectExtent l="0" t="0" r="0" b="0"/>
            <wp:wrapNone/>
            <wp:docPr id="34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35D4E748" w14:textId="77777777" w:rsidR="005074BA" w:rsidRDefault="00F0000B">
      <w:pPr>
        <w:pStyle w:val="Titre5"/>
        <w:numPr>
          <w:ilvl w:val="2"/>
          <w:numId w:val="34"/>
        </w:numPr>
        <w:tabs>
          <w:tab w:val="left" w:pos="3304"/>
          <w:tab w:val="left" w:pos="3305"/>
        </w:tabs>
        <w:spacing w:before="93"/>
        <w:ind w:left="3305" w:right="1987" w:hanging="793"/>
      </w:pPr>
      <w:r>
        <w:t>Usages</w:t>
      </w:r>
      <w:r>
        <w:rPr>
          <w:spacing w:val="-1"/>
        </w:rPr>
        <w:t xml:space="preserve"> </w:t>
      </w:r>
      <w:r>
        <w:t>permis</w:t>
      </w:r>
      <w:r>
        <w:rPr>
          <w:spacing w:val="-2"/>
        </w:rPr>
        <w:t xml:space="preserve"> </w:t>
      </w:r>
      <w:r>
        <w:t>sur</w:t>
      </w:r>
      <w:r>
        <w:rPr>
          <w:spacing w:val="-2"/>
        </w:rPr>
        <w:t xml:space="preserve"> </w:t>
      </w:r>
      <w:r>
        <w:t>les</w:t>
      </w:r>
      <w:r>
        <w:rPr>
          <w:spacing w:val="-3"/>
        </w:rPr>
        <w:t xml:space="preserve"> </w:t>
      </w:r>
      <w:r>
        <w:t>sites</w:t>
      </w:r>
      <w:r>
        <w:rPr>
          <w:spacing w:val="-1"/>
        </w:rPr>
        <w:t xml:space="preserve"> </w:t>
      </w:r>
      <w:r>
        <w:t>d'exploitation</w:t>
      </w:r>
      <w:r>
        <w:rPr>
          <w:spacing w:val="-1"/>
        </w:rPr>
        <w:t xml:space="preserve"> </w:t>
      </w:r>
      <w:r>
        <w:t>de</w:t>
      </w:r>
      <w:r>
        <w:rPr>
          <w:spacing w:val="-3"/>
        </w:rPr>
        <w:t xml:space="preserve"> </w:t>
      </w:r>
      <w:r>
        <w:t>carrières,</w:t>
      </w:r>
      <w:r>
        <w:rPr>
          <w:spacing w:val="-2"/>
        </w:rPr>
        <w:t xml:space="preserve"> </w:t>
      </w:r>
      <w:r>
        <w:t>sablières</w:t>
      </w:r>
      <w:r>
        <w:rPr>
          <w:spacing w:val="-2"/>
        </w:rPr>
        <w:t xml:space="preserve"> </w:t>
      </w:r>
      <w:r>
        <w:t>ou</w:t>
      </w:r>
      <w:r>
        <w:rPr>
          <w:spacing w:val="-53"/>
        </w:rPr>
        <w:t xml:space="preserve"> </w:t>
      </w:r>
      <w:r>
        <w:t>tourbières</w:t>
      </w:r>
    </w:p>
    <w:p w14:paraId="43B98D6C" w14:textId="77777777" w:rsidR="005074BA" w:rsidRDefault="00F0000B">
      <w:pPr>
        <w:pStyle w:val="Corpsdetexte"/>
        <w:spacing w:before="5"/>
        <w:ind w:left="2512" w:right="1445"/>
      </w:pPr>
      <w:r>
        <w:t>Sur</w:t>
      </w:r>
      <w:r>
        <w:rPr>
          <w:spacing w:val="-3"/>
        </w:rPr>
        <w:t xml:space="preserve"> </w:t>
      </w:r>
      <w:r>
        <w:t>les</w:t>
      </w:r>
      <w:r>
        <w:rPr>
          <w:spacing w:val="-1"/>
        </w:rPr>
        <w:t xml:space="preserve"> </w:t>
      </w:r>
      <w:r>
        <w:t>sites</w:t>
      </w:r>
      <w:r>
        <w:rPr>
          <w:spacing w:val="-4"/>
        </w:rPr>
        <w:t xml:space="preserve"> </w:t>
      </w:r>
      <w:r>
        <w:t>d'exploitation</w:t>
      </w:r>
      <w:r>
        <w:rPr>
          <w:spacing w:val="-5"/>
        </w:rPr>
        <w:t xml:space="preserve"> </w:t>
      </w:r>
      <w:r>
        <w:t>de</w:t>
      </w:r>
      <w:r>
        <w:rPr>
          <w:spacing w:val="-4"/>
        </w:rPr>
        <w:t xml:space="preserve"> </w:t>
      </w:r>
      <w:r>
        <w:t>carrières,</w:t>
      </w:r>
      <w:r>
        <w:rPr>
          <w:spacing w:val="-4"/>
        </w:rPr>
        <w:t xml:space="preserve"> </w:t>
      </w:r>
      <w:r>
        <w:t>sablières</w:t>
      </w:r>
      <w:r>
        <w:rPr>
          <w:spacing w:val="-4"/>
        </w:rPr>
        <w:t xml:space="preserve"> </w:t>
      </w:r>
      <w:r>
        <w:t>ou</w:t>
      </w:r>
      <w:r>
        <w:rPr>
          <w:spacing w:val="-3"/>
        </w:rPr>
        <w:t xml:space="preserve"> </w:t>
      </w:r>
      <w:r>
        <w:t>tourbières</w:t>
      </w:r>
      <w:r>
        <w:rPr>
          <w:spacing w:val="-1"/>
        </w:rPr>
        <w:t xml:space="preserve"> </w:t>
      </w:r>
      <w:r>
        <w:t>sont</w:t>
      </w:r>
      <w:r>
        <w:rPr>
          <w:spacing w:val="-4"/>
        </w:rPr>
        <w:t xml:space="preserve"> </w:t>
      </w:r>
      <w:r>
        <w:t>permises</w:t>
      </w:r>
      <w:r>
        <w:rPr>
          <w:spacing w:val="-4"/>
        </w:rPr>
        <w:t xml:space="preserve"> </w:t>
      </w:r>
      <w:r>
        <w:t>les</w:t>
      </w:r>
      <w:r>
        <w:rPr>
          <w:spacing w:val="-4"/>
        </w:rPr>
        <w:t xml:space="preserve"> </w:t>
      </w:r>
      <w:r>
        <w:t>constructions</w:t>
      </w:r>
      <w:r>
        <w:rPr>
          <w:spacing w:val="-47"/>
        </w:rPr>
        <w:t xml:space="preserve"> </w:t>
      </w:r>
      <w:r>
        <w:t>suivantes:</w:t>
      </w:r>
    </w:p>
    <w:p w14:paraId="40734106" w14:textId="77777777" w:rsidR="005074BA" w:rsidRDefault="00F0000B">
      <w:pPr>
        <w:spacing w:before="44" w:line="247" w:lineRule="auto"/>
        <w:ind w:left="4169" w:right="1445" w:hanging="84"/>
        <w:rPr>
          <w:sz w:val="17"/>
        </w:rPr>
      </w:pPr>
      <w:r>
        <w:rPr>
          <w:noProof/>
        </w:rPr>
        <w:drawing>
          <wp:anchor distT="0" distB="0" distL="0" distR="0" simplePos="0" relativeHeight="473664512" behindDoc="1" locked="0" layoutInCell="1" allowOverlap="1" wp14:anchorId="2C8F0A87" wp14:editId="0693A008">
            <wp:simplePos x="0" y="0"/>
            <wp:positionH relativeFrom="page">
              <wp:posOffset>2781935</wp:posOffset>
            </wp:positionH>
            <wp:positionV relativeFrom="paragraph">
              <wp:posOffset>16420</wp:posOffset>
            </wp:positionV>
            <wp:extent cx="188975" cy="141731"/>
            <wp:effectExtent l="0" t="0" r="0" b="0"/>
            <wp:wrapNone/>
            <wp:docPr id="34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3.png"/>
                    <pic:cNvPicPr/>
                  </pic:nvPicPr>
                  <pic:blipFill>
                    <a:blip r:embed="rId111" cstate="print"/>
                    <a:stretch>
                      <a:fillRect/>
                    </a:stretch>
                  </pic:blipFill>
                  <pic:spPr>
                    <a:xfrm>
                      <a:off x="0" y="0"/>
                      <a:ext cx="188975" cy="141731"/>
                    </a:xfrm>
                    <a:prstGeom prst="rect">
                      <a:avLst/>
                    </a:prstGeom>
                  </pic:spPr>
                </pic:pic>
              </a:graphicData>
            </a:graphic>
          </wp:anchor>
        </w:drawing>
      </w:r>
      <w:r>
        <w:rPr>
          <w:sz w:val="17"/>
        </w:rPr>
        <w:t>Immeubles</w:t>
      </w:r>
      <w:r>
        <w:rPr>
          <w:spacing w:val="-4"/>
          <w:sz w:val="17"/>
        </w:rPr>
        <w:t xml:space="preserve"> </w:t>
      </w:r>
      <w:r>
        <w:rPr>
          <w:sz w:val="17"/>
        </w:rPr>
        <w:t>nécessaires</w:t>
      </w:r>
      <w:r>
        <w:rPr>
          <w:spacing w:val="-5"/>
          <w:sz w:val="17"/>
        </w:rPr>
        <w:t xml:space="preserve"> </w:t>
      </w:r>
      <w:r>
        <w:rPr>
          <w:sz w:val="17"/>
        </w:rPr>
        <w:t>et</w:t>
      </w:r>
      <w:r>
        <w:rPr>
          <w:spacing w:val="-3"/>
          <w:sz w:val="17"/>
        </w:rPr>
        <w:t xml:space="preserve"> </w:t>
      </w:r>
      <w:r>
        <w:rPr>
          <w:sz w:val="17"/>
        </w:rPr>
        <w:t>directement</w:t>
      </w:r>
      <w:r>
        <w:rPr>
          <w:spacing w:val="-3"/>
          <w:sz w:val="17"/>
        </w:rPr>
        <w:t xml:space="preserve"> </w:t>
      </w:r>
      <w:r>
        <w:rPr>
          <w:sz w:val="17"/>
        </w:rPr>
        <w:t>reliées</w:t>
      </w:r>
      <w:r>
        <w:rPr>
          <w:spacing w:val="-3"/>
          <w:sz w:val="17"/>
        </w:rPr>
        <w:t xml:space="preserve"> </w:t>
      </w:r>
      <w:r>
        <w:rPr>
          <w:sz w:val="17"/>
        </w:rPr>
        <w:t>aux</w:t>
      </w:r>
      <w:r>
        <w:rPr>
          <w:spacing w:val="-7"/>
          <w:sz w:val="17"/>
        </w:rPr>
        <w:t xml:space="preserve"> </w:t>
      </w:r>
      <w:r>
        <w:rPr>
          <w:sz w:val="17"/>
        </w:rPr>
        <w:t>fonctions</w:t>
      </w:r>
      <w:r>
        <w:rPr>
          <w:spacing w:val="-3"/>
          <w:sz w:val="17"/>
        </w:rPr>
        <w:t xml:space="preserve"> </w:t>
      </w:r>
      <w:r>
        <w:rPr>
          <w:sz w:val="17"/>
        </w:rPr>
        <w:t>de</w:t>
      </w:r>
      <w:r>
        <w:rPr>
          <w:spacing w:val="-5"/>
          <w:sz w:val="17"/>
        </w:rPr>
        <w:t xml:space="preserve"> </w:t>
      </w:r>
      <w:r>
        <w:rPr>
          <w:sz w:val="17"/>
        </w:rPr>
        <w:t>production</w:t>
      </w:r>
      <w:r>
        <w:rPr>
          <w:spacing w:val="-5"/>
          <w:sz w:val="17"/>
        </w:rPr>
        <w:t xml:space="preserve"> </w:t>
      </w:r>
      <w:r>
        <w:rPr>
          <w:sz w:val="17"/>
        </w:rPr>
        <w:t>et</w:t>
      </w:r>
      <w:r>
        <w:rPr>
          <w:spacing w:val="-45"/>
          <w:sz w:val="17"/>
        </w:rPr>
        <w:t xml:space="preserve"> </w:t>
      </w:r>
      <w:r>
        <w:rPr>
          <w:sz w:val="17"/>
        </w:rPr>
        <w:t>d'administration;</w:t>
      </w:r>
    </w:p>
    <w:p w14:paraId="20926663" w14:textId="77777777" w:rsidR="005074BA" w:rsidRDefault="00F0000B">
      <w:pPr>
        <w:spacing w:before="42" w:line="247" w:lineRule="auto"/>
        <w:ind w:left="4169" w:right="1445" w:hanging="84"/>
        <w:rPr>
          <w:sz w:val="17"/>
        </w:rPr>
      </w:pPr>
      <w:r>
        <w:rPr>
          <w:noProof/>
        </w:rPr>
        <w:drawing>
          <wp:anchor distT="0" distB="0" distL="0" distR="0" simplePos="0" relativeHeight="473665024" behindDoc="1" locked="0" layoutInCell="1" allowOverlap="1" wp14:anchorId="686F1537" wp14:editId="088DD5AC">
            <wp:simplePos x="0" y="0"/>
            <wp:positionH relativeFrom="page">
              <wp:posOffset>2781935</wp:posOffset>
            </wp:positionH>
            <wp:positionV relativeFrom="paragraph">
              <wp:posOffset>15149</wp:posOffset>
            </wp:positionV>
            <wp:extent cx="188975" cy="141731"/>
            <wp:effectExtent l="0" t="0" r="0" b="0"/>
            <wp:wrapNone/>
            <wp:docPr id="34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3.png"/>
                    <pic:cNvPicPr/>
                  </pic:nvPicPr>
                  <pic:blipFill>
                    <a:blip r:embed="rId111" cstate="print"/>
                    <a:stretch>
                      <a:fillRect/>
                    </a:stretch>
                  </pic:blipFill>
                  <pic:spPr>
                    <a:xfrm>
                      <a:off x="0" y="0"/>
                      <a:ext cx="188975" cy="141731"/>
                    </a:xfrm>
                    <a:prstGeom prst="rect">
                      <a:avLst/>
                    </a:prstGeom>
                  </pic:spPr>
                </pic:pic>
              </a:graphicData>
            </a:graphic>
          </wp:anchor>
        </w:drawing>
      </w:r>
      <w:r>
        <w:rPr>
          <w:sz w:val="17"/>
        </w:rPr>
        <w:t>restaurant</w:t>
      </w:r>
      <w:r>
        <w:rPr>
          <w:spacing w:val="-3"/>
          <w:sz w:val="17"/>
        </w:rPr>
        <w:t xml:space="preserve"> </w:t>
      </w:r>
      <w:r>
        <w:rPr>
          <w:sz w:val="17"/>
        </w:rPr>
        <w:t>ou</w:t>
      </w:r>
      <w:r>
        <w:rPr>
          <w:spacing w:val="-4"/>
          <w:sz w:val="17"/>
        </w:rPr>
        <w:t xml:space="preserve"> </w:t>
      </w:r>
      <w:r>
        <w:rPr>
          <w:sz w:val="17"/>
        </w:rPr>
        <w:t>cafétéria</w:t>
      </w:r>
      <w:r>
        <w:rPr>
          <w:spacing w:val="-4"/>
          <w:sz w:val="17"/>
        </w:rPr>
        <w:t xml:space="preserve"> </w:t>
      </w:r>
      <w:r>
        <w:rPr>
          <w:sz w:val="17"/>
        </w:rPr>
        <w:t>destiné</w:t>
      </w:r>
      <w:r>
        <w:rPr>
          <w:spacing w:val="-4"/>
          <w:sz w:val="17"/>
        </w:rPr>
        <w:t xml:space="preserve"> </w:t>
      </w:r>
      <w:r>
        <w:rPr>
          <w:sz w:val="17"/>
        </w:rPr>
        <w:t>à</w:t>
      </w:r>
      <w:r>
        <w:rPr>
          <w:spacing w:val="-4"/>
          <w:sz w:val="17"/>
        </w:rPr>
        <w:t xml:space="preserve"> </w:t>
      </w:r>
      <w:r>
        <w:rPr>
          <w:sz w:val="17"/>
        </w:rPr>
        <w:t>la</w:t>
      </w:r>
      <w:r>
        <w:rPr>
          <w:spacing w:val="-4"/>
          <w:sz w:val="17"/>
        </w:rPr>
        <w:t xml:space="preserve"> </w:t>
      </w:r>
      <w:r>
        <w:rPr>
          <w:sz w:val="17"/>
        </w:rPr>
        <w:t>restauration</w:t>
      </w:r>
      <w:r>
        <w:rPr>
          <w:spacing w:val="-4"/>
          <w:sz w:val="17"/>
        </w:rPr>
        <w:t xml:space="preserve"> </w:t>
      </w:r>
      <w:r>
        <w:rPr>
          <w:sz w:val="17"/>
        </w:rPr>
        <w:t>des</w:t>
      </w:r>
      <w:r>
        <w:rPr>
          <w:spacing w:val="-2"/>
          <w:sz w:val="17"/>
        </w:rPr>
        <w:t xml:space="preserve"> </w:t>
      </w:r>
      <w:r>
        <w:rPr>
          <w:sz w:val="17"/>
        </w:rPr>
        <w:t>employés,</w:t>
      </w:r>
      <w:r>
        <w:rPr>
          <w:spacing w:val="-2"/>
          <w:sz w:val="17"/>
        </w:rPr>
        <w:t xml:space="preserve"> </w:t>
      </w:r>
      <w:r>
        <w:rPr>
          <w:sz w:val="17"/>
        </w:rPr>
        <w:t>à</w:t>
      </w:r>
      <w:r>
        <w:rPr>
          <w:spacing w:val="-4"/>
          <w:sz w:val="17"/>
        </w:rPr>
        <w:t xml:space="preserve"> </w:t>
      </w:r>
      <w:r>
        <w:rPr>
          <w:sz w:val="17"/>
        </w:rPr>
        <w:t>la</w:t>
      </w:r>
      <w:r>
        <w:rPr>
          <w:spacing w:val="-6"/>
          <w:sz w:val="17"/>
        </w:rPr>
        <w:t xml:space="preserve"> </w:t>
      </w:r>
      <w:r>
        <w:rPr>
          <w:sz w:val="17"/>
        </w:rPr>
        <w:t>condition</w:t>
      </w:r>
      <w:r>
        <w:rPr>
          <w:spacing w:val="-4"/>
          <w:sz w:val="17"/>
        </w:rPr>
        <w:t xml:space="preserve"> </w:t>
      </w:r>
      <w:r>
        <w:rPr>
          <w:sz w:val="17"/>
        </w:rPr>
        <w:t>qu'il</w:t>
      </w:r>
      <w:r>
        <w:rPr>
          <w:spacing w:val="-44"/>
          <w:sz w:val="17"/>
        </w:rPr>
        <w:t xml:space="preserve"> </w:t>
      </w:r>
      <w:r>
        <w:rPr>
          <w:sz w:val="17"/>
        </w:rPr>
        <w:t>soit</w:t>
      </w:r>
      <w:r>
        <w:rPr>
          <w:spacing w:val="-3"/>
          <w:sz w:val="17"/>
        </w:rPr>
        <w:t xml:space="preserve"> </w:t>
      </w:r>
      <w:r>
        <w:rPr>
          <w:sz w:val="17"/>
        </w:rPr>
        <w:t>situé</w:t>
      </w:r>
      <w:r>
        <w:rPr>
          <w:spacing w:val="-1"/>
          <w:sz w:val="17"/>
        </w:rPr>
        <w:t xml:space="preserve"> </w:t>
      </w:r>
      <w:r>
        <w:rPr>
          <w:sz w:val="17"/>
        </w:rPr>
        <w:t>dans un</w:t>
      </w:r>
      <w:r>
        <w:rPr>
          <w:spacing w:val="-1"/>
          <w:sz w:val="17"/>
        </w:rPr>
        <w:t xml:space="preserve"> </w:t>
      </w:r>
      <w:r>
        <w:rPr>
          <w:sz w:val="17"/>
        </w:rPr>
        <w:t>bâtiment</w:t>
      </w:r>
      <w:r>
        <w:rPr>
          <w:spacing w:val="1"/>
          <w:sz w:val="17"/>
        </w:rPr>
        <w:t xml:space="preserve"> </w:t>
      </w:r>
      <w:r>
        <w:rPr>
          <w:sz w:val="17"/>
        </w:rPr>
        <w:t>d'administration;</w:t>
      </w:r>
    </w:p>
    <w:p w14:paraId="2B6EAA53" w14:textId="77777777" w:rsidR="005074BA" w:rsidRDefault="00F0000B">
      <w:pPr>
        <w:spacing w:before="77" w:line="249" w:lineRule="auto"/>
        <w:ind w:left="4169" w:right="1535" w:hanging="84"/>
        <w:rPr>
          <w:sz w:val="17"/>
        </w:rPr>
      </w:pPr>
      <w:r>
        <w:rPr>
          <w:noProof/>
        </w:rPr>
        <w:drawing>
          <wp:anchor distT="0" distB="0" distL="0" distR="0" simplePos="0" relativeHeight="473665536" behindDoc="1" locked="0" layoutInCell="1" allowOverlap="1" wp14:anchorId="444AD02C" wp14:editId="0520F3AA">
            <wp:simplePos x="0" y="0"/>
            <wp:positionH relativeFrom="page">
              <wp:posOffset>2781935</wp:posOffset>
            </wp:positionH>
            <wp:positionV relativeFrom="paragraph">
              <wp:posOffset>37374</wp:posOffset>
            </wp:positionV>
            <wp:extent cx="188975" cy="141731"/>
            <wp:effectExtent l="0" t="0" r="0" b="0"/>
            <wp:wrapNone/>
            <wp:docPr id="34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3.png"/>
                    <pic:cNvPicPr/>
                  </pic:nvPicPr>
                  <pic:blipFill>
                    <a:blip r:embed="rId111" cstate="print"/>
                    <a:stretch>
                      <a:fillRect/>
                    </a:stretch>
                  </pic:blipFill>
                  <pic:spPr>
                    <a:xfrm>
                      <a:off x="0" y="0"/>
                      <a:ext cx="188975" cy="141731"/>
                    </a:xfrm>
                    <a:prstGeom prst="rect">
                      <a:avLst/>
                    </a:prstGeom>
                  </pic:spPr>
                </pic:pic>
              </a:graphicData>
            </a:graphic>
          </wp:anchor>
        </w:drawing>
      </w:r>
      <w:r>
        <w:rPr>
          <w:sz w:val="17"/>
        </w:rPr>
        <w:t>logement pour le préposé à l'entretien et à la grade des propriétés industrielles, à</w:t>
      </w:r>
      <w:r>
        <w:rPr>
          <w:spacing w:val="-46"/>
          <w:sz w:val="17"/>
        </w:rPr>
        <w:t xml:space="preserve"> </w:t>
      </w:r>
      <w:r>
        <w:rPr>
          <w:sz w:val="17"/>
        </w:rPr>
        <w:t>la</w:t>
      </w:r>
      <w:r>
        <w:rPr>
          <w:spacing w:val="-3"/>
          <w:sz w:val="17"/>
        </w:rPr>
        <w:t xml:space="preserve"> </w:t>
      </w:r>
      <w:r>
        <w:rPr>
          <w:sz w:val="17"/>
        </w:rPr>
        <w:t>condition</w:t>
      </w:r>
      <w:r>
        <w:rPr>
          <w:spacing w:val="-2"/>
          <w:sz w:val="17"/>
        </w:rPr>
        <w:t xml:space="preserve"> </w:t>
      </w:r>
      <w:r>
        <w:rPr>
          <w:sz w:val="17"/>
        </w:rPr>
        <w:t>expresse</w:t>
      </w:r>
      <w:r>
        <w:rPr>
          <w:spacing w:val="-3"/>
          <w:sz w:val="17"/>
        </w:rPr>
        <w:t xml:space="preserve"> </w:t>
      </w:r>
      <w:r>
        <w:rPr>
          <w:sz w:val="17"/>
        </w:rPr>
        <w:t>qu'il</w:t>
      </w:r>
      <w:r>
        <w:rPr>
          <w:spacing w:val="3"/>
          <w:sz w:val="17"/>
        </w:rPr>
        <w:t xml:space="preserve"> </w:t>
      </w:r>
      <w:r>
        <w:rPr>
          <w:sz w:val="17"/>
        </w:rPr>
        <w:t>soit</w:t>
      </w:r>
      <w:r>
        <w:rPr>
          <w:spacing w:val="-3"/>
          <w:sz w:val="17"/>
        </w:rPr>
        <w:t xml:space="preserve"> </w:t>
      </w:r>
      <w:r>
        <w:rPr>
          <w:sz w:val="17"/>
        </w:rPr>
        <w:t>situé</w:t>
      </w:r>
      <w:r>
        <w:rPr>
          <w:spacing w:val="-3"/>
          <w:sz w:val="17"/>
        </w:rPr>
        <w:t xml:space="preserve"> </w:t>
      </w:r>
      <w:r>
        <w:rPr>
          <w:sz w:val="17"/>
        </w:rPr>
        <w:t>dans un</w:t>
      </w:r>
      <w:r>
        <w:rPr>
          <w:spacing w:val="-2"/>
          <w:sz w:val="17"/>
        </w:rPr>
        <w:t xml:space="preserve"> </w:t>
      </w:r>
      <w:r>
        <w:rPr>
          <w:sz w:val="17"/>
        </w:rPr>
        <w:t>bâtiment</w:t>
      </w:r>
      <w:r>
        <w:rPr>
          <w:spacing w:val="-1"/>
          <w:sz w:val="17"/>
        </w:rPr>
        <w:t xml:space="preserve"> </w:t>
      </w:r>
      <w:r>
        <w:rPr>
          <w:sz w:val="17"/>
        </w:rPr>
        <w:t>d'administration.</w:t>
      </w:r>
    </w:p>
    <w:p w14:paraId="4F88FB22" w14:textId="77777777" w:rsidR="005074BA" w:rsidRDefault="005074BA">
      <w:pPr>
        <w:pStyle w:val="Corpsdetexte"/>
        <w:spacing w:before="5"/>
        <w:rPr>
          <w:sz w:val="16"/>
        </w:rPr>
      </w:pPr>
    </w:p>
    <w:p w14:paraId="55171E0B" w14:textId="77777777" w:rsidR="005074BA" w:rsidRDefault="00F0000B">
      <w:pPr>
        <w:pStyle w:val="Corpsdetexte"/>
        <w:ind w:left="2512" w:right="1445"/>
      </w:pPr>
      <w:r>
        <w:t>Dans tous les cas, les immeubles ou constructions doivent être érigés conformément aux</w:t>
      </w:r>
      <w:r>
        <w:rPr>
          <w:spacing w:val="1"/>
        </w:rPr>
        <w:t xml:space="preserve"> </w:t>
      </w:r>
      <w:r>
        <w:t>dispositions</w:t>
      </w:r>
      <w:r>
        <w:rPr>
          <w:spacing w:val="-3"/>
        </w:rPr>
        <w:t xml:space="preserve"> </w:t>
      </w:r>
      <w:r>
        <w:t>prévues</w:t>
      </w:r>
      <w:r>
        <w:rPr>
          <w:spacing w:val="-4"/>
        </w:rPr>
        <w:t xml:space="preserve"> </w:t>
      </w:r>
      <w:r>
        <w:t>au</w:t>
      </w:r>
      <w:r>
        <w:rPr>
          <w:spacing w:val="-2"/>
        </w:rPr>
        <w:t xml:space="preserve"> </w:t>
      </w:r>
      <w:r>
        <w:t>règlement</w:t>
      </w:r>
      <w:r>
        <w:rPr>
          <w:spacing w:val="-3"/>
        </w:rPr>
        <w:t xml:space="preserve"> </w:t>
      </w:r>
      <w:r>
        <w:t>de</w:t>
      </w:r>
      <w:r>
        <w:rPr>
          <w:spacing w:val="-2"/>
        </w:rPr>
        <w:t xml:space="preserve"> </w:t>
      </w:r>
      <w:r>
        <w:t>zonage,</w:t>
      </w:r>
      <w:r>
        <w:rPr>
          <w:spacing w:val="-4"/>
        </w:rPr>
        <w:t xml:space="preserve"> </w:t>
      </w:r>
      <w:r>
        <w:t>de</w:t>
      </w:r>
      <w:r>
        <w:rPr>
          <w:spacing w:val="-3"/>
        </w:rPr>
        <w:t xml:space="preserve"> </w:t>
      </w:r>
      <w:r>
        <w:t>construction</w:t>
      </w:r>
      <w:r>
        <w:rPr>
          <w:spacing w:val="-2"/>
        </w:rPr>
        <w:t xml:space="preserve"> </w:t>
      </w:r>
      <w:r>
        <w:t>et</w:t>
      </w:r>
      <w:r>
        <w:rPr>
          <w:spacing w:val="-4"/>
        </w:rPr>
        <w:t xml:space="preserve"> </w:t>
      </w:r>
      <w:r>
        <w:t>de</w:t>
      </w:r>
      <w:r>
        <w:rPr>
          <w:spacing w:val="-1"/>
        </w:rPr>
        <w:t xml:space="preserve"> </w:t>
      </w:r>
      <w:r>
        <w:t>lotissement</w:t>
      </w:r>
      <w:r>
        <w:rPr>
          <w:spacing w:val="-2"/>
        </w:rPr>
        <w:t xml:space="preserve"> </w:t>
      </w:r>
      <w:r>
        <w:t>de</w:t>
      </w:r>
      <w:r>
        <w:rPr>
          <w:spacing w:val="-4"/>
        </w:rPr>
        <w:t xml:space="preserve"> </w:t>
      </w:r>
      <w:r>
        <w:t>la</w:t>
      </w:r>
      <w:r>
        <w:rPr>
          <w:spacing w:val="-1"/>
        </w:rPr>
        <w:t xml:space="preserve"> </w:t>
      </w:r>
      <w:r>
        <w:t>Ville.</w:t>
      </w:r>
    </w:p>
    <w:p w14:paraId="72E86BE7" w14:textId="77777777" w:rsidR="005074BA" w:rsidRDefault="005074BA">
      <w:pPr>
        <w:pStyle w:val="Corpsdetexte"/>
        <w:spacing w:before="1"/>
        <w:rPr>
          <w:sz w:val="19"/>
        </w:rPr>
      </w:pPr>
    </w:p>
    <w:p w14:paraId="598069F0" w14:textId="77777777" w:rsidR="005074BA" w:rsidRDefault="00F0000B">
      <w:pPr>
        <w:pStyle w:val="Titre5"/>
        <w:numPr>
          <w:ilvl w:val="2"/>
          <w:numId w:val="34"/>
        </w:numPr>
        <w:tabs>
          <w:tab w:val="left" w:pos="3304"/>
          <w:tab w:val="left" w:pos="3305"/>
        </w:tabs>
        <w:ind w:left="3305" w:hanging="793"/>
      </w:pPr>
      <w:r>
        <w:t>Heures</w:t>
      </w:r>
      <w:r>
        <w:rPr>
          <w:spacing w:val="-5"/>
        </w:rPr>
        <w:t xml:space="preserve"> </w:t>
      </w:r>
      <w:r>
        <w:t>d'exploitation</w:t>
      </w:r>
    </w:p>
    <w:p w14:paraId="2E6D011E" w14:textId="77777777" w:rsidR="005074BA" w:rsidRDefault="00F0000B">
      <w:pPr>
        <w:pStyle w:val="Corpsdetexte"/>
        <w:spacing w:before="3"/>
        <w:ind w:left="2512" w:right="1445"/>
      </w:pPr>
      <w:r>
        <w:t>Il</w:t>
      </w:r>
      <w:r>
        <w:rPr>
          <w:spacing w:val="-1"/>
        </w:rPr>
        <w:t xml:space="preserve"> </w:t>
      </w:r>
      <w:r>
        <w:t>est</w:t>
      </w:r>
      <w:r>
        <w:rPr>
          <w:spacing w:val="-1"/>
        </w:rPr>
        <w:t xml:space="preserve"> </w:t>
      </w:r>
      <w:r>
        <w:t>interdit</w:t>
      </w:r>
      <w:r>
        <w:rPr>
          <w:spacing w:val="-1"/>
        </w:rPr>
        <w:t xml:space="preserve"> </w:t>
      </w:r>
      <w:r>
        <w:t>de</w:t>
      </w:r>
      <w:r>
        <w:rPr>
          <w:spacing w:val="-3"/>
        </w:rPr>
        <w:t xml:space="preserve"> </w:t>
      </w:r>
      <w:r>
        <w:t>dynamiter</w:t>
      </w:r>
      <w:r>
        <w:rPr>
          <w:spacing w:val="-3"/>
        </w:rPr>
        <w:t xml:space="preserve"> </w:t>
      </w:r>
      <w:r>
        <w:t>le</w:t>
      </w:r>
      <w:r>
        <w:rPr>
          <w:spacing w:val="-3"/>
        </w:rPr>
        <w:t xml:space="preserve"> </w:t>
      </w:r>
      <w:r>
        <w:t>soir</w:t>
      </w:r>
      <w:r>
        <w:rPr>
          <w:spacing w:val="-1"/>
        </w:rPr>
        <w:t xml:space="preserve"> </w:t>
      </w:r>
      <w:r>
        <w:t>et</w:t>
      </w:r>
      <w:r>
        <w:rPr>
          <w:spacing w:val="-3"/>
        </w:rPr>
        <w:t xml:space="preserve"> </w:t>
      </w:r>
      <w:r>
        <w:t>la</w:t>
      </w:r>
      <w:r>
        <w:rPr>
          <w:spacing w:val="-1"/>
        </w:rPr>
        <w:t xml:space="preserve"> </w:t>
      </w:r>
      <w:r>
        <w:t>nuit,</w:t>
      </w:r>
      <w:r>
        <w:rPr>
          <w:spacing w:val="-3"/>
        </w:rPr>
        <w:t xml:space="preserve"> </w:t>
      </w:r>
      <w:r>
        <w:t>soit</w:t>
      </w:r>
      <w:r>
        <w:rPr>
          <w:spacing w:val="-2"/>
        </w:rPr>
        <w:t xml:space="preserve"> </w:t>
      </w:r>
      <w:r>
        <w:t>entre</w:t>
      </w:r>
      <w:r>
        <w:rPr>
          <w:spacing w:val="-3"/>
        </w:rPr>
        <w:t xml:space="preserve"> </w:t>
      </w:r>
      <w:r>
        <w:t>19</w:t>
      </w:r>
      <w:r>
        <w:rPr>
          <w:spacing w:val="-1"/>
        </w:rPr>
        <w:t xml:space="preserve"> </w:t>
      </w:r>
      <w:r>
        <w:t>h</w:t>
      </w:r>
      <w:r>
        <w:rPr>
          <w:spacing w:val="-3"/>
        </w:rPr>
        <w:t xml:space="preserve"> </w:t>
      </w:r>
      <w:r>
        <w:t>00</w:t>
      </w:r>
      <w:r>
        <w:rPr>
          <w:spacing w:val="-3"/>
        </w:rPr>
        <w:t xml:space="preserve"> </w:t>
      </w:r>
      <w:r>
        <w:t>et</w:t>
      </w:r>
      <w:r>
        <w:rPr>
          <w:spacing w:val="-1"/>
        </w:rPr>
        <w:t xml:space="preserve"> </w:t>
      </w:r>
      <w:r>
        <w:t>7</w:t>
      </w:r>
      <w:r>
        <w:rPr>
          <w:spacing w:val="-1"/>
        </w:rPr>
        <w:t xml:space="preserve"> </w:t>
      </w:r>
      <w:r>
        <w:t>h</w:t>
      </w:r>
      <w:r>
        <w:rPr>
          <w:spacing w:val="-3"/>
        </w:rPr>
        <w:t xml:space="preserve"> </w:t>
      </w:r>
      <w:r>
        <w:t>00,</w:t>
      </w:r>
      <w:r>
        <w:rPr>
          <w:spacing w:val="-3"/>
        </w:rPr>
        <w:t xml:space="preserve"> </w:t>
      </w:r>
      <w:r>
        <w:t>dans une</w:t>
      </w:r>
      <w:r>
        <w:rPr>
          <w:spacing w:val="-3"/>
        </w:rPr>
        <w:t xml:space="preserve"> </w:t>
      </w:r>
      <w:r>
        <w:t>carrière</w:t>
      </w:r>
      <w:r>
        <w:rPr>
          <w:spacing w:val="-2"/>
        </w:rPr>
        <w:t xml:space="preserve"> </w:t>
      </w:r>
      <w:r>
        <w:t>située</w:t>
      </w:r>
      <w:r>
        <w:rPr>
          <w:spacing w:val="-1"/>
        </w:rPr>
        <w:t xml:space="preserve"> </w:t>
      </w:r>
      <w:r>
        <w:t>à</w:t>
      </w:r>
      <w:r>
        <w:rPr>
          <w:spacing w:val="-47"/>
        </w:rPr>
        <w:t xml:space="preserve"> </w:t>
      </w:r>
      <w:r>
        <w:t>moins de 600 mètres d'une construction ou d'un immeuble d'habitation. De même, il est interdit</w:t>
      </w:r>
      <w:r>
        <w:rPr>
          <w:spacing w:val="1"/>
        </w:rPr>
        <w:t xml:space="preserve"> </w:t>
      </w:r>
      <w:r>
        <w:t>d'exploiter une gravière située à moins de 600 mètres d'une habitation le soir et la nuit, soit entre</w:t>
      </w:r>
      <w:r>
        <w:rPr>
          <w:spacing w:val="-47"/>
        </w:rPr>
        <w:t xml:space="preserve"> </w:t>
      </w:r>
      <w:r>
        <w:t>19</w:t>
      </w:r>
      <w:r>
        <w:rPr>
          <w:spacing w:val="-1"/>
        </w:rPr>
        <w:t xml:space="preserve"> </w:t>
      </w:r>
      <w:r>
        <w:t>heures</w:t>
      </w:r>
      <w:r>
        <w:rPr>
          <w:spacing w:val="-2"/>
        </w:rPr>
        <w:t xml:space="preserve"> </w:t>
      </w:r>
      <w:r>
        <w:t>et 6</w:t>
      </w:r>
      <w:r>
        <w:rPr>
          <w:spacing w:val="-2"/>
        </w:rPr>
        <w:t xml:space="preserve"> </w:t>
      </w:r>
      <w:r>
        <w:t>heures.</w:t>
      </w:r>
    </w:p>
    <w:p w14:paraId="26D0A914" w14:textId="77777777" w:rsidR="005074BA" w:rsidRDefault="005074BA">
      <w:pPr>
        <w:pStyle w:val="Corpsdetexte"/>
        <w:spacing w:before="4"/>
        <w:rPr>
          <w:sz w:val="21"/>
        </w:rPr>
      </w:pPr>
    </w:p>
    <w:p w14:paraId="2DF31B31" w14:textId="77777777" w:rsidR="005074BA" w:rsidRDefault="00F0000B">
      <w:pPr>
        <w:pStyle w:val="Titre5"/>
        <w:numPr>
          <w:ilvl w:val="2"/>
          <w:numId w:val="34"/>
        </w:numPr>
        <w:tabs>
          <w:tab w:val="left" w:pos="3304"/>
          <w:tab w:val="left" w:pos="3305"/>
        </w:tabs>
        <w:ind w:left="3305" w:hanging="793"/>
      </w:pPr>
      <w:r>
        <w:t>Garanties</w:t>
      </w:r>
      <w:r>
        <w:rPr>
          <w:spacing w:val="-2"/>
        </w:rPr>
        <w:t xml:space="preserve"> </w:t>
      </w:r>
      <w:r>
        <w:t>et</w:t>
      </w:r>
      <w:r>
        <w:rPr>
          <w:spacing w:val="-3"/>
        </w:rPr>
        <w:t xml:space="preserve"> </w:t>
      </w:r>
      <w:r>
        <w:t>utilisation</w:t>
      </w:r>
    </w:p>
    <w:p w14:paraId="6266DFBF" w14:textId="77777777" w:rsidR="005074BA" w:rsidRDefault="005074BA">
      <w:pPr>
        <w:pStyle w:val="Corpsdetexte"/>
        <w:spacing w:before="8"/>
        <w:rPr>
          <w:rFonts w:ascii="Arial"/>
          <w:b/>
          <w:sz w:val="20"/>
        </w:rPr>
      </w:pPr>
    </w:p>
    <w:p w14:paraId="1FA27E07" w14:textId="77777777" w:rsidR="005074BA" w:rsidRDefault="00F0000B">
      <w:pPr>
        <w:pStyle w:val="Titre6"/>
        <w:numPr>
          <w:ilvl w:val="3"/>
          <w:numId w:val="28"/>
        </w:numPr>
        <w:tabs>
          <w:tab w:val="left" w:pos="3177"/>
        </w:tabs>
      </w:pPr>
      <w:r>
        <w:t>Utilisation</w:t>
      </w:r>
      <w:r>
        <w:rPr>
          <w:spacing w:val="-1"/>
        </w:rPr>
        <w:t xml:space="preserve"> </w:t>
      </w:r>
      <w:r>
        <w:t>de</w:t>
      </w:r>
      <w:r>
        <w:rPr>
          <w:spacing w:val="-1"/>
        </w:rPr>
        <w:t xml:space="preserve"> </w:t>
      </w:r>
      <w:r>
        <w:t>la garantie</w:t>
      </w:r>
    </w:p>
    <w:p w14:paraId="37C98BA4" w14:textId="77777777" w:rsidR="005074BA" w:rsidRDefault="00F0000B">
      <w:pPr>
        <w:pStyle w:val="Corpsdetexte"/>
        <w:spacing w:before="3"/>
        <w:ind w:left="2512" w:right="1433"/>
      </w:pPr>
      <w:r>
        <w:t>La municipalité peut utiliser la garantie requise en vertu de l'application du règlement sur les</w:t>
      </w:r>
      <w:r>
        <w:rPr>
          <w:spacing w:val="1"/>
        </w:rPr>
        <w:t xml:space="preserve"> </w:t>
      </w:r>
      <w:r>
        <w:t>permis et certificats, pour restaurer le sol dans tous les cas où l'exploitant néglige ou refuse</w:t>
      </w:r>
      <w:r>
        <w:rPr>
          <w:spacing w:val="1"/>
        </w:rPr>
        <w:t xml:space="preserve"> </w:t>
      </w:r>
      <w:r>
        <w:t>d'exécuter son plan de restauration aussi requis en vertu du présent règlement et du règlement</w:t>
      </w:r>
      <w:r>
        <w:rPr>
          <w:spacing w:val="1"/>
        </w:rPr>
        <w:t xml:space="preserve"> </w:t>
      </w:r>
      <w:r>
        <w:t>sur les permis et certificats. La garantie peut pareillement être utilisée dans les cas où l'exploitant</w:t>
      </w:r>
      <w:r>
        <w:rPr>
          <w:spacing w:val="1"/>
        </w:rPr>
        <w:t xml:space="preserve"> </w:t>
      </w:r>
      <w:r>
        <w:t>devient failli ou, si l'exploitant est une corporation, en cas de liquidation de celle-ci. Le montant de</w:t>
      </w:r>
      <w:r>
        <w:rPr>
          <w:spacing w:val="-47"/>
        </w:rPr>
        <w:t xml:space="preserve"> </w:t>
      </w:r>
      <w:r>
        <w:t>la garantie est alors déposé aux fonds généraux de la municipalité pour ainsi acquitter les frais de</w:t>
      </w:r>
      <w:r>
        <w:rPr>
          <w:spacing w:val="-47"/>
        </w:rPr>
        <w:t xml:space="preserve"> </w:t>
      </w:r>
      <w:r>
        <w:t>telle</w:t>
      </w:r>
      <w:r>
        <w:rPr>
          <w:spacing w:val="-3"/>
        </w:rPr>
        <w:t xml:space="preserve"> </w:t>
      </w:r>
      <w:r>
        <w:t>restauration</w:t>
      </w:r>
      <w:r>
        <w:rPr>
          <w:spacing w:val="-2"/>
        </w:rPr>
        <w:t xml:space="preserve"> </w:t>
      </w:r>
      <w:r>
        <w:t>de</w:t>
      </w:r>
      <w:r>
        <w:rPr>
          <w:spacing w:val="-2"/>
        </w:rPr>
        <w:t xml:space="preserve"> </w:t>
      </w:r>
      <w:r>
        <w:t>sol.</w:t>
      </w:r>
    </w:p>
    <w:p w14:paraId="49FED5CA" w14:textId="77777777" w:rsidR="005074BA" w:rsidRDefault="005074BA">
      <w:pPr>
        <w:pStyle w:val="Corpsdetexte"/>
        <w:spacing w:before="3"/>
      </w:pPr>
    </w:p>
    <w:p w14:paraId="505C7D99" w14:textId="77777777" w:rsidR="005074BA" w:rsidRDefault="00F0000B">
      <w:pPr>
        <w:pStyle w:val="Titre6"/>
        <w:numPr>
          <w:ilvl w:val="3"/>
          <w:numId w:val="28"/>
        </w:numPr>
        <w:tabs>
          <w:tab w:val="left" w:pos="3180"/>
        </w:tabs>
        <w:ind w:left="3179" w:hanging="668"/>
      </w:pPr>
      <w:r>
        <w:t>Préavis</w:t>
      </w:r>
    </w:p>
    <w:p w14:paraId="074B40E9" w14:textId="77777777" w:rsidR="005074BA" w:rsidRDefault="00F0000B">
      <w:pPr>
        <w:pStyle w:val="Corpsdetexte"/>
        <w:ind w:left="2512" w:right="1403"/>
      </w:pPr>
      <w:r>
        <w:t>Avant d'utiliser la garantie telle que prévue à l'article précédent, la municipalité doit donner à</w:t>
      </w:r>
      <w:r>
        <w:rPr>
          <w:spacing w:val="1"/>
        </w:rPr>
        <w:t xml:space="preserve"> </w:t>
      </w:r>
      <w:r>
        <w:t>l'exploitant un</w:t>
      </w:r>
      <w:r>
        <w:rPr>
          <w:spacing w:val="1"/>
        </w:rPr>
        <w:t xml:space="preserve"> </w:t>
      </w:r>
      <w:r>
        <w:t>avis</w:t>
      </w:r>
      <w:r>
        <w:rPr>
          <w:spacing w:val="-1"/>
        </w:rPr>
        <w:t xml:space="preserve"> </w:t>
      </w:r>
      <w:r>
        <w:t>préalable</w:t>
      </w:r>
      <w:r>
        <w:rPr>
          <w:spacing w:val="1"/>
        </w:rPr>
        <w:t xml:space="preserve"> </w:t>
      </w:r>
      <w:r>
        <w:t>de</w:t>
      </w:r>
      <w:r>
        <w:rPr>
          <w:spacing w:val="1"/>
        </w:rPr>
        <w:t xml:space="preserve"> </w:t>
      </w:r>
      <w:r>
        <w:t>30</w:t>
      </w:r>
      <w:r>
        <w:rPr>
          <w:spacing w:val="-2"/>
        </w:rPr>
        <w:t xml:space="preserve"> </w:t>
      </w:r>
      <w:r>
        <w:t>jours.</w:t>
      </w:r>
      <w:r>
        <w:rPr>
          <w:spacing w:val="1"/>
        </w:rPr>
        <w:t xml:space="preserve"> </w:t>
      </w:r>
      <w:r>
        <w:t>A</w:t>
      </w:r>
      <w:r>
        <w:rPr>
          <w:spacing w:val="1"/>
        </w:rPr>
        <w:t xml:space="preserve"> </w:t>
      </w:r>
      <w:r>
        <w:t>l'expiration</w:t>
      </w:r>
      <w:r>
        <w:rPr>
          <w:spacing w:val="1"/>
        </w:rPr>
        <w:t xml:space="preserve"> </w:t>
      </w:r>
      <w:r>
        <w:t>de ce</w:t>
      </w:r>
      <w:r>
        <w:rPr>
          <w:spacing w:val="-1"/>
        </w:rPr>
        <w:t xml:space="preserve"> </w:t>
      </w:r>
      <w:r>
        <w:t>délai,</w:t>
      </w:r>
      <w:r>
        <w:rPr>
          <w:spacing w:val="1"/>
        </w:rPr>
        <w:t xml:space="preserve"> </w:t>
      </w:r>
      <w:r>
        <w:t>la</w:t>
      </w:r>
      <w:r>
        <w:rPr>
          <w:spacing w:val="7"/>
        </w:rPr>
        <w:t xml:space="preserve"> </w:t>
      </w:r>
      <w:r>
        <w:t>municipalité peut</w:t>
      </w:r>
      <w:r>
        <w:rPr>
          <w:spacing w:val="1"/>
        </w:rPr>
        <w:t xml:space="preserve"> </w:t>
      </w:r>
      <w:r>
        <w:t>employer</w:t>
      </w:r>
      <w:r>
        <w:rPr>
          <w:spacing w:val="1"/>
        </w:rPr>
        <w:t xml:space="preserve"> </w:t>
      </w:r>
      <w:r>
        <w:t xml:space="preserve">la garantie pour restaurer le sol, à moins que l'exploitant n'ait, dans les </w:t>
      </w:r>
      <w:proofErr w:type="spellStart"/>
      <w:r>
        <w:t>entrefaits</w:t>
      </w:r>
      <w:proofErr w:type="spellEnd"/>
      <w:r>
        <w:t>, entrepris la mise</w:t>
      </w:r>
      <w:r>
        <w:rPr>
          <w:spacing w:val="-48"/>
        </w:rPr>
        <w:t xml:space="preserve"> </w:t>
      </w:r>
      <w:r>
        <w:t>en</w:t>
      </w:r>
      <w:r>
        <w:rPr>
          <w:spacing w:val="-1"/>
        </w:rPr>
        <w:t xml:space="preserve"> </w:t>
      </w:r>
      <w:r>
        <w:t>œuvre du plan</w:t>
      </w:r>
      <w:r>
        <w:rPr>
          <w:spacing w:val="-2"/>
        </w:rPr>
        <w:t xml:space="preserve"> </w:t>
      </w:r>
      <w:r>
        <w:t>de restauration.</w:t>
      </w:r>
    </w:p>
    <w:p w14:paraId="6D05D474" w14:textId="77777777" w:rsidR="005074BA" w:rsidRDefault="005074BA">
      <w:pPr>
        <w:pStyle w:val="Corpsdetexte"/>
        <w:rPr>
          <w:sz w:val="19"/>
        </w:rPr>
      </w:pPr>
    </w:p>
    <w:p w14:paraId="13B44D9F" w14:textId="77777777" w:rsidR="005074BA" w:rsidRDefault="00F0000B">
      <w:pPr>
        <w:pStyle w:val="Corpsdetexte"/>
        <w:ind w:left="2512" w:right="1409"/>
      </w:pPr>
      <w:r>
        <w:t>Dans le cas où l'exploitant débute la restauration, mais ne complète pas le plan de restauration, la</w:t>
      </w:r>
      <w:r>
        <w:rPr>
          <w:spacing w:val="-47"/>
        </w:rPr>
        <w:t xml:space="preserve"> </w:t>
      </w:r>
      <w:r>
        <w:t>municipalité peut donner un nouvel avis de 30 jours et à défaut, employer la garantie</w:t>
      </w:r>
      <w:r>
        <w:rPr>
          <w:spacing w:val="1"/>
        </w:rPr>
        <w:t xml:space="preserve"> </w:t>
      </w:r>
      <w:r>
        <w:t>conformément</w:t>
      </w:r>
      <w:r>
        <w:rPr>
          <w:spacing w:val="-1"/>
        </w:rPr>
        <w:t xml:space="preserve"> </w:t>
      </w:r>
      <w:r>
        <w:t>à</w:t>
      </w:r>
      <w:r>
        <w:rPr>
          <w:spacing w:val="-2"/>
        </w:rPr>
        <w:t xml:space="preserve"> </w:t>
      </w:r>
      <w:r>
        <w:t>l'article</w:t>
      </w:r>
      <w:r>
        <w:rPr>
          <w:spacing w:val="-2"/>
        </w:rPr>
        <w:t xml:space="preserve"> </w:t>
      </w:r>
      <w:r>
        <w:t>précédent.</w:t>
      </w:r>
    </w:p>
    <w:p w14:paraId="07127A66" w14:textId="77777777" w:rsidR="005074BA" w:rsidRDefault="005074BA">
      <w:pPr>
        <w:pStyle w:val="Corpsdetexte"/>
        <w:spacing w:before="8"/>
      </w:pPr>
    </w:p>
    <w:p w14:paraId="6AEE3FEB" w14:textId="77777777" w:rsidR="005074BA" w:rsidRDefault="00F0000B">
      <w:pPr>
        <w:pStyle w:val="Titre6"/>
        <w:numPr>
          <w:ilvl w:val="3"/>
          <w:numId w:val="28"/>
        </w:numPr>
        <w:tabs>
          <w:tab w:val="left" w:pos="3177"/>
        </w:tabs>
      </w:pPr>
      <w:r>
        <w:t>Remise</w:t>
      </w:r>
      <w:r>
        <w:rPr>
          <w:spacing w:val="-3"/>
        </w:rPr>
        <w:t xml:space="preserve"> </w:t>
      </w:r>
      <w:r>
        <w:t>de</w:t>
      </w:r>
      <w:r>
        <w:rPr>
          <w:spacing w:val="-3"/>
        </w:rPr>
        <w:t xml:space="preserve"> </w:t>
      </w:r>
      <w:r>
        <w:t>la garantie</w:t>
      </w:r>
    </w:p>
    <w:p w14:paraId="5117024C" w14:textId="77777777" w:rsidR="005074BA" w:rsidRDefault="00F0000B">
      <w:pPr>
        <w:pStyle w:val="Corpsdetexte"/>
        <w:ind w:left="2512" w:right="2009"/>
      </w:pPr>
      <w:r>
        <w:t>La garantie est remise à l'exploitant ou au propriétaire lorsque les exigences concernant la</w:t>
      </w:r>
      <w:r>
        <w:rPr>
          <w:spacing w:val="-47"/>
        </w:rPr>
        <w:t xml:space="preserve"> </w:t>
      </w:r>
      <w:r>
        <w:t>restauration</w:t>
      </w:r>
      <w:r>
        <w:rPr>
          <w:spacing w:val="-1"/>
        </w:rPr>
        <w:t xml:space="preserve"> </w:t>
      </w:r>
      <w:r>
        <w:t>du</w:t>
      </w:r>
      <w:r>
        <w:rPr>
          <w:spacing w:val="-1"/>
        </w:rPr>
        <w:t xml:space="preserve"> </w:t>
      </w:r>
      <w:r>
        <w:t>sol, telles</w:t>
      </w:r>
      <w:r>
        <w:rPr>
          <w:spacing w:val="-2"/>
        </w:rPr>
        <w:t xml:space="preserve"> </w:t>
      </w:r>
      <w:r>
        <w:t>que</w:t>
      </w:r>
      <w:r>
        <w:rPr>
          <w:spacing w:val="-2"/>
        </w:rPr>
        <w:t xml:space="preserve"> </w:t>
      </w:r>
      <w:r>
        <w:t>prévues</w:t>
      </w:r>
      <w:r>
        <w:rPr>
          <w:spacing w:val="-2"/>
        </w:rPr>
        <w:t xml:space="preserve"> </w:t>
      </w:r>
      <w:r>
        <w:t>au présent</w:t>
      </w:r>
      <w:r>
        <w:rPr>
          <w:spacing w:val="-1"/>
        </w:rPr>
        <w:t xml:space="preserve"> </w:t>
      </w:r>
      <w:r>
        <w:t>règlement</w:t>
      </w:r>
      <w:r>
        <w:rPr>
          <w:spacing w:val="-5"/>
        </w:rPr>
        <w:t xml:space="preserve"> </w:t>
      </w:r>
      <w:r>
        <w:t>sont respectées.</w:t>
      </w:r>
    </w:p>
    <w:p w14:paraId="7ABFF50C" w14:textId="77777777" w:rsidR="005074BA" w:rsidRDefault="005074BA">
      <w:pPr>
        <w:pStyle w:val="Corpsdetexte"/>
        <w:spacing w:before="10"/>
      </w:pPr>
    </w:p>
    <w:p w14:paraId="3128CC97" w14:textId="77777777" w:rsidR="005074BA" w:rsidRDefault="00F0000B">
      <w:pPr>
        <w:pStyle w:val="Corpsdetexte"/>
        <w:ind w:left="2512" w:right="1373"/>
      </w:pPr>
      <w:r>
        <w:t>La garantie n'est pas remise à l'exploitant ou au propriétaire si elle a été utilisée par la municipalité</w:t>
      </w:r>
      <w:r>
        <w:rPr>
          <w:spacing w:val="-47"/>
        </w:rPr>
        <w:t xml:space="preserve"> </w:t>
      </w:r>
      <w:r>
        <w:t>pour les fins de restauration du sol aux conditions énoncées au présent règlement et au règlement</w:t>
      </w:r>
      <w:r>
        <w:rPr>
          <w:spacing w:val="-47"/>
        </w:rPr>
        <w:t xml:space="preserve"> </w:t>
      </w:r>
      <w:r>
        <w:t>sur les permis et certificats. Toutefois, si le montant de la garantie dépasse le coût des travaux de</w:t>
      </w:r>
      <w:r>
        <w:rPr>
          <w:spacing w:val="1"/>
        </w:rPr>
        <w:t xml:space="preserve"> </w:t>
      </w:r>
      <w:r>
        <w:t>restauration</w:t>
      </w:r>
      <w:r>
        <w:rPr>
          <w:spacing w:val="-1"/>
        </w:rPr>
        <w:t xml:space="preserve"> </w:t>
      </w:r>
      <w:r>
        <w:t>exécutés</w:t>
      </w:r>
      <w:r>
        <w:rPr>
          <w:spacing w:val="-2"/>
        </w:rPr>
        <w:t xml:space="preserve"> </w:t>
      </w:r>
      <w:r>
        <w:t>sur l'ordre</w:t>
      </w:r>
      <w:r>
        <w:rPr>
          <w:spacing w:val="-1"/>
        </w:rPr>
        <w:t xml:space="preserve"> </w:t>
      </w:r>
      <w:r>
        <w:t>de</w:t>
      </w:r>
      <w:r>
        <w:rPr>
          <w:spacing w:val="-3"/>
        </w:rPr>
        <w:t xml:space="preserve"> </w:t>
      </w:r>
      <w:r>
        <w:t>la</w:t>
      </w:r>
      <w:r>
        <w:rPr>
          <w:spacing w:val="-2"/>
        </w:rPr>
        <w:t xml:space="preserve"> </w:t>
      </w:r>
      <w:r>
        <w:t>municipalité,</w:t>
      </w:r>
      <w:r>
        <w:rPr>
          <w:spacing w:val="-3"/>
        </w:rPr>
        <w:t xml:space="preserve"> </w:t>
      </w:r>
      <w:r>
        <w:t>le</w:t>
      </w:r>
      <w:r>
        <w:rPr>
          <w:spacing w:val="-3"/>
        </w:rPr>
        <w:t xml:space="preserve"> </w:t>
      </w:r>
      <w:r>
        <w:t>solde</w:t>
      </w:r>
      <w:r>
        <w:rPr>
          <w:spacing w:val="-2"/>
        </w:rPr>
        <w:t xml:space="preserve"> </w:t>
      </w:r>
      <w:r>
        <w:t>est</w:t>
      </w:r>
      <w:r>
        <w:rPr>
          <w:spacing w:val="-1"/>
        </w:rPr>
        <w:t xml:space="preserve"> </w:t>
      </w:r>
      <w:r>
        <w:t>remis à</w:t>
      </w:r>
      <w:r>
        <w:rPr>
          <w:spacing w:val="-2"/>
        </w:rPr>
        <w:t xml:space="preserve"> </w:t>
      </w:r>
      <w:r>
        <w:t>l'exploitant.</w:t>
      </w:r>
    </w:p>
    <w:p w14:paraId="053D80D2" w14:textId="77777777" w:rsidR="005074BA" w:rsidRDefault="005074BA">
      <w:pPr>
        <w:pStyle w:val="Corpsdetexte"/>
        <w:spacing w:before="5"/>
      </w:pPr>
    </w:p>
    <w:p w14:paraId="2383A21A" w14:textId="77777777" w:rsidR="005074BA" w:rsidRDefault="00F0000B">
      <w:pPr>
        <w:pStyle w:val="Titre6"/>
        <w:numPr>
          <w:ilvl w:val="3"/>
          <w:numId w:val="28"/>
        </w:numPr>
        <w:tabs>
          <w:tab w:val="left" w:pos="3177"/>
        </w:tabs>
      </w:pPr>
      <w:r>
        <w:t>Garantie</w:t>
      </w:r>
      <w:r>
        <w:rPr>
          <w:spacing w:val="-3"/>
        </w:rPr>
        <w:t xml:space="preserve"> </w:t>
      </w:r>
      <w:r>
        <w:t>en</w:t>
      </w:r>
      <w:r>
        <w:rPr>
          <w:spacing w:val="-3"/>
        </w:rPr>
        <w:t xml:space="preserve"> </w:t>
      </w:r>
      <w:r>
        <w:t>vigueur</w:t>
      </w:r>
    </w:p>
    <w:p w14:paraId="0BEE8090" w14:textId="77777777" w:rsidR="005074BA" w:rsidRDefault="00F0000B">
      <w:pPr>
        <w:pStyle w:val="Corpsdetexte"/>
        <w:ind w:left="2512" w:right="1639"/>
      </w:pPr>
      <w:r>
        <w:t>L'exploitant qui a fourni une garantie selon les dispositions prévues au présent règlement et au</w:t>
      </w:r>
      <w:r>
        <w:rPr>
          <w:spacing w:val="-47"/>
        </w:rPr>
        <w:t xml:space="preserve"> </w:t>
      </w:r>
      <w:r>
        <w:t>règlement sur les permis et certificats, ne peut en aucun temps poursuivre l'exploitation de sa</w:t>
      </w:r>
      <w:r>
        <w:rPr>
          <w:spacing w:val="1"/>
        </w:rPr>
        <w:t xml:space="preserve"> </w:t>
      </w:r>
      <w:r>
        <w:t>carrière, sablière ou tourbière ou renouveler son certificat d'autorisation, si la police de garantie</w:t>
      </w:r>
      <w:r>
        <w:rPr>
          <w:spacing w:val="-47"/>
        </w:rPr>
        <w:t xml:space="preserve"> </w:t>
      </w:r>
      <w:r>
        <w:t>qu'il a remise à la municipalité cesse d'être en vigueur ou si l'exploitant est en défaut et que la</w:t>
      </w:r>
      <w:r>
        <w:rPr>
          <w:spacing w:val="1"/>
        </w:rPr>
        <w:t xml:space="preserve"> </w:t>
      </w:r>
      <w:r>
        <w:t>municipalité</w:t>
      </w:r>
      <w:r>
        <w:rPr>
          <w:spacing w:val="-1"/>
        </w:rPr>
        <w:t xml:space="preserve"> </w:t>
      </w:r>
      <w:r>
        <w:t>a</w:t>
      </w:r>
      <w:r>
        <w:rPr>
          <w:spacing w:val="-2"/>
        </w:rPr>
        <w:t xml:space="preserve"> </w:t>
      </w:r>
      <w:r>
        <w:t>utilisé ladite garantie.</w:t>
      </w:r>
    </w:p>
    <w:p w14:paraId="57C6C1DE" w14:textId="77777777" w:rsidR="005074BA" w:rsidRDefault="00F0000B">
      <w:pPr>
        <w:pStyle w:val="Corpsdetexte"/>
        <w:spacing w:before="2"/>
        <w:ind w:left="2512" w:right="1460"/>
      </w:pPr>
      <w:r>
        <w:t>L'exploitant peut en reprendre l'exploitation dès qu'il remet à la municipalité une nouvelle garantie</w:t>
      </w:r>
      <w:r>
        <w:rPr>
          <w:spacing w:val="-47"/>
        </w:rPr>
        <w:t xml:space="preserve"> </w:t>
      </w:r>
      <w:r>
        <w:t>en</w:t>
      </w:r>
      <w:r>
        <w:rPr>
          <w:spacing w:val="-1"/>
        </w:rPr>
        <w:t xml:space="preserve"> </w:t>
      </w:r>
      <w:r>
        <w:t>vigueur.</w:t>
      </w:r>
    </w:p>
    <w:p w14:paraId="7F084C45" w14:textId="77777777" w:rsidR="005074BA" w:rsidRDefault="005074BA">
      <w:pPr>
        <w:pStyle w:val="Corpsdetexte"/>
        <w:spacing w:before="1"/>
      </w:pPr>
    </w:p>
    <w:p w14:paraId="7C62DF1C" w14:textId="77777777" w:rsidR="005074BA" w:rsidRDefault="00F0000B">
      <w:pPr>
        <w:pStyle w:val="Corpsdetexte"/>
        <w:ind w:left="2512" w:right="1605"/>
      </w:pPr>
      <w:r>
        <w:t>En outre, lesdits articles n'ont également pas pour objet de restreindre l'activité d’agriculture sur</w:t>
      </w:r>
      <w:r>
        <w:rPr>
          <w:spacing w:val="-47"/>
        </w:rPr>
        <w:t xml:space="preserve"> </w:t>
      </w:r>
      <w:r>
        <w:t>des terres</w:t>
      </w:r>
      <w:r>
        <w:rPr>
          <w:spacing w:val="1"/>
        </w:rPr>
        <w:t xml:space="preserve"> </w:t>
      </w:r>
      <w:r>
        <w:t>à</w:t>
      </w:r>
      <w:r>
        <w:rPr>
          <w:spacing w:val="-2"/>
        </w:rPr>
        <w:t xml:space="preserve"> </w:t>
      </w:r>
      <w:r>
        <w:t>culture.</w:t>
      </w:r>
    </w:p>
    <w:p w14:paraId="781632AC" w14:textId="43864145" w:rsidR="005074BA" w:rsidRDefault="00F0000B">
      <w:pPr>
        <w:pStyle w:val="Corpsdetexte"/>
        <w:spacing w:before="9"/>
        <w:rPr>
          <w:sz w:val="15"/>
        </w:rPr>
      </w:pPr>
      <w:r>
        <w:rPr>
          <w:noProof/>
        </w:rPr>
        <mc:AlternateContent>
          <mc:Choice Requires="wps">
            <w:drawing>
              <wp:anchor distT="0" distB="0" distL="0" distR="0" simplePos="0" relativeHeight="487710208" behindDoc="1" locked="0" layoutInCell="1" allowOverlap="1" wp14:anchorId="5C3085C4" wp14:editId="4D54A68D">
                <wp:simplePos x="0" y="0"/>
                <wp:positionH relativeFrom="page">
                  <wp:posOffset>1894840</wp:posOffset>
                </wp:positionH>
                <wp:positionV relativeFrom="paragraph">
                  <wp:posOffset>130175</wp:posOffset>
                </wp:positionV>
                <wp:extent cx="5021580" cy="160020"/>
                <wp:effectExtent l="0" t="0" r="0" b="0"/>
                <wp:wrapTopAndBottom/>
                <wp:docPr id="24719860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414201"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085C4" id="Text Box 75" o:spid="_x0000_s1113" type="#_x0000_t202" style="position:absolute;margin-left:149.2pt;margin-top:10.25pt;width:395.4pt;height:12.6pt;z-index:-156062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" fillcolor="black" stroked="f">
                <v:textbox inset="0,0,0,0">
                  <w:txbxContent>
                    <w:p w14:paraId="27414201" w14:textId="77777777" w:rsidR="005074BA" w:rsidRDefault="00F0000B">
                      <w:pPr>
                        <w:tabs>
                          <w:tab w:val="right" w:pos="7806"/>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97</w:t>
                      </w:r>
                    </w:p>
                  </w:txbxContent>
                </v:textbox>
                <w10:wrap type="topAndBottom" anchorx="page"/>
              </v:shape>
            </w:pict>
          </mc:Fallback>
        </mc:AlternateContent>
      </w:r>
    </w:p>
    <w:p w14:paraId="06A2FA48" w14:textId="77777777" w:rsidR="005074BA" w:rsidRDefault="005074BA">
      <w:pPr>
        <w:rPr>
          <w:sz w:val="15"/>
        </w:rPr>
        <w:sectPr w:rsidR="005074BA" w:rsidSect="00301B27">
          <w:headerReference w:type="default" r:id="rId228"/>
          <w:footerReference w:type="default" r:id="rId229"/>
          <w:pgSz w:w="12240" w:h="15840"/>
          <w:pgMar w:top="1300" w:right="0" w:bottom="280" w:left="500" w:header="1061" w:footer="0" w:gutter="0"/>
          <w:cols w:space="720"/>
        </w:sectPr>
      </w:pPr>
    </w:p>
    <w:p w14:paraId="35685122" w14:textId="77777777" w:rsidR="005074BA" w:rsidRDefault="00F0000B">
      <w:pPr>
        <w:pStyle w:val="Titre6"/>
        <w:numPr>
          <w:ilvl w:val="3"/>
          <w:numId w:val="28"/>
        </w:numPr>
        <w:tabs>
          <w:tab w:val="left" w:pos="3154"/>
        </w:tabs>
        <w:spacing w:line="229" w:lineRule="exact"/>
        <w:ind w:left="3153" w:hanging="666"/>
      </w:pPr>
      <w:r>
        <w:rPr>
          <w:noProof/>
        </w:rPr>
        <w:lastRenderedPageBreak/>
        <w:drawing>
          <wp:anchor distT="0" distB="0" distL="0" distR="0" simplePos="0" relativeHeight="15854080" behindDoc="0" locked="0" layoutInCell="1" allowOverlap="1" wp14:anchorId="4C889535" wp14:editId="2ED0E666">
            <wp:simplePos x="0" y="0"/>
            <wp:positionH relativeFrom="page">
              <wp:posOffset>964123</wp:posOffset>
            </wp:positionH>
            <wp:positionV relativeFrom="page">
              <wp:posOffset>696272</wp:posOffset>
            </wp:positionV>
            <wp:extent cx="845867" cy="832680"/>
            <wp:effectExtent l="0" t="0" r="0" b="0"/>
            <wp:wrapNone/>
            <wp:docPr id="35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jpeg"/>
                    <pic:cNvPicPr/>
                  </pic:nvPicPr>
                  <pic:blipFill>
                    <a:blip r:embed="rId11" cstate="print"/>
                    <a:stretch>
                      <a:fillRect/>
                    </a:stretch>
                  </pic:blipFill>
                  <pic:spPr>
                    <a:xfrm>
                      <a:off x="0" y="0"/>
                      <a:ext cx="845867" cy="832680"/>
                    </a:xfrm>
                    <a:prstGeom prst="rect">
                      <a:avLst/>
                    </a:prstGeom>
                  </pic:spPr>
                </pic:pic>
              </a:graphicData>
            </a:graphic>
          </wp:anchor>
        </w:drawing>
      </w:r>
      <w:r>
        <w:t>Responsabilité</w:t>
      </w:r>
    </w:p>
    <w:p w14:paraId="7DFD48EF" w14:textId="77777777" w:rsidR="005074BA" w:rsidRDefault="00F0000B">
      <w:pPr>
        <w:pStyle w:val="Corpsdetexte"/>
        <w:ind w:left="2488" w:right="1371"/>
      </w:pPr>
      <w:r>
        <w:t>Au</w:t>
      </w:r>
      <w:r>
        <w:rPr>
          <w:spacing w:val="-3"/>
        </w:rPr>
        <w:t xml:space="preserve"> </w:t>
      </w:r>
      <w:r>
        <w:t>cas</w:t>
      </w:r>
      <w:r>
        <w:rPr>
          <w:spacing w:val="-1"/>
        </w:rPr>
        <w:t xml:space="preserve"> </w:t>
      </w:r>
      <w:r>
        <w:t>de</w:t>
      </w:r>
      <w:r>
        <w:rPr>
          <w:spacing w:val="-4"/>
        </w:rPr>
        <w:t xml:space="preserve"> </w:t>
      </w:r>
      <w:r>
        <w:t>défaut</w:t>
      </w:r>
      <w:r>
        <w:rPr>
          <w:spacing w:val="-2"/>
        </w:rPr>
        <w:t xml:space="preserve"> </w:t>
      </w:r>
      <w:r>
        <w:t>de</w:t>
      </w:r>
      <w:r>
        <w:rPr>
          <w:spacing w:val="-2"/>
        </w:rPr>
        <w:t xml:space="preserve"> </w:t>
      </w:r>
      <w:r>
        <w:t>maintenir</w:t>
      </w:r>
      <w:r>
        <w:rPr>
          <w:spacing w:val="-7"/>
        </w:rPr>
        <w:t xml:space="preserve"> </w:t>
      </w:r>
      <w:r>
        <w:t>en</w:t>
      </w:r>
      <w:r>
        <w:rPr>
          <w:spacing w:val="-2"/>
        </w:rPr>
        <w:t xml:space="preserve"> </w:t>
      </w:r>
      <w:r>
        <w:t>vigueur</w:t>
      </w:r>
      <w:r>
        <w:rPr>
          <w:spacing w:val="-2"/>
        </w:rPr>
        <w:t xml:space="preserve"> </w:t>
      </w:r>
      <w:r>
        <w:t>la</w:t>
      </w:r>
      <w:r>
        <w:rPr>
          <w:spacing w:val="-2"/>
        </w:rPr>
        <w:t xml:space="preserve"> </w:t>
      </w:r>
      <w:r>
        <w:t>garantie</w:t>
      </w:r>
      <w:r>
        <w:rPr>
          <w:spacing w:val="-2"/>
        </w:rPr>
        <w:t xml:space="preserve"> </w:t>
      </w:r>
      <w:r>
        <w:t>prévue</w:t>
      </w:r>
      <w:r>
        <w:rPr>
          <w:spacing w:val="-6"/>
        </w:rPr>
        <w:t xml:space="preserve"> </w:t>
      </w:r>
      <w:r>
        <w:t>au</w:t>
      </w:r>
      <w:r>
        <w:rPr>
          <w:spacing w:val="-2"/>
        </w:rPr>
        <w:t xml:space="preserve"> </w:t>
      </w:r>
      <w:r>
        <w:t>présent</w:t>
      </w:r>
      <w:r>
        <w:rPr>
          <w:spacing w:val="-2"/>
        </w:rPr>
        <w:t xml:space="preserve"> </w:t>
      </w:r>
      <w:r>
        <w:t>règlement</w:t>
      </w:r>
      <w:r>
        <w:rPr>
          <w:spacing w:val="-4"/>
        </w:rPr>
        <w:t xml:space="preserve"> </w:t>
      </w:r>
      <w:r>
        <w:t>et</w:t>
      </w:r>
      <w:r>
        <w:rPr>
          <w:spacing w:val="-2"/>
        </w:rPr>
        <w:t xml:space="preserve"> </w:t>
      </w:r>
      <w:r>
        <w:t>au</w:t>
      </w:r>
      <w:r>
        <w:rPr>
          <w:spacing w:val="-2"/>
        </w:rPr>
        <w:t xml:space="preserve"> </w:t>
      </w:r>
      <w:r>
        <w:t>règlement</w:t>
      </w:r>
      <w:r>
        <w:rPr>
          <w:spacing w:val="-47"/>
        </w:rPr>
        <w:t xml:space="preserve"> </w:t>
      </w:r>
      <w:r>
        <w:t>sur les permis et certificats, les administrateurs de la compagnie exploitant la carrière, sablière ou</w:t>
      </w:r>
      <w:r>
        <w:rPr>
          <w:spacing w:val="1"/>
        </w:rPr>
        <w:t xml:space="preserve"> </w:t>
      </w:r>
      <w:r>
        <w:t>tourbière ou l'exploitant lui-même seront solidairement responsables des frais engagés par la</w:t>
      </w:r>
      <w:r>
        <w:rPr>
          <w:spacing w:val="1"/>
        </w:rPr>
        <w:t xml:space="preserve"> </w:t>
      </w:r>
      <w:r>
        <w:t>municipalité</w:t>
      </w:r>
      <w:r>
        <w:rPr>
          <w:spacing w:val="-1"/>
        </w:rPr>
        <w:t xml:space="preserve"> </w:t>
      </w:r>
      <w:r>
        <w:t>pour la restauration du</w:t>
      </w:r>
      <w:r>
        <w:rPr>
          <w:spacing w:val="-2"/>
        </w:rPr>
        <w:t xml:space="preserve"> </w:t>
      </w:r>
      <w:r>
        <w:t>sol.</w:t>
      </w:r>
    </w:p>
    <w:p w14:paraId="78E3F2E1" w14:textId="77777777" w:rsidR="005074BA" w:rsidRDefault="005074BA">
      <w:pPr>
        <w:pStyle w:val="Corpsdetexte"/>
        <w:spacing w:before="1"/>
        <w:rPr>
          <w:sz w:val="20"/>
        </w:rPr>
      </w:pPr>
    </w:p>
    <w:p w14:paraId="5BE99DE5" w14:textId="77777777" w:rsidR="005074BA" w:rsidRDefault="00F0000B">
      <w:pPr>
        <w:pStyle w:val="Paragraphedeliste"/>
        <w:numPr>
          <w:ilvl w:val="1"/>
          <w:numId w:val="27"/>
        </w:numPr>
        <w:tabs>
          <w:tab w:val="left" w:pos="3280"/>
          <w:tab w:val="left" w:pos="3281"/>
        </w:tabs>
        <w:ind w:right="1435"/>
        <w:rPr>
          <w:rFonts w:ascii="Arial" w:hAnsi="Arial"/>
          <w:b/>
          <w:sz w:val="18"/>
        </w:rPr>
      </w:pPr>
      <w:r>
        <w:rPr>
          <w:rFonts w:ascii="Arial" w:hAnsi="Arial"/>
          <w:b/>
          <w:sz w:val="20"/>
        </w:rPr>
        <w:t>D</w:t>
      </w:r>
      <w:r>
        <w:rPr>
          <w:rFonts w:ascii="Arial" w:hAnsi="Arial"/>
          <w:b/>
          <w:sz w:val="18"/>
        </w:rPr>
        <w:t>ISPOSITIONS</w:t>
      </w:r>
      <w:r>
        <w:rPr>
          <w:rFonts w:ascii="Arial" w:hAnsi="Arial"/>
          <w:b/>
          <w:spacing w:val="-3"/>
          <w:sz w:val="18"/>
        </w:rPr>
        <w:t xml:space="preserve"> </w:t>
      </w:r>
      <w:r>
        <w:rPr>
          <w:rFonts w:ascii="Arial" w:hAnsi="Arial"/>
          <w:b/>
          <w:sz w:val="18"/>
        </w:rPr>
        <w:t>PARTICULIÈRES</w:t>
      </w:r>
      <w:r>
        <w:rPr>
          <w:rFonts w:ascii="Arial" w:hAnsi="Arial"/>
          <w:b/>
          <w:spacing w:val="-3"/>
          <w:sz w:val="18"/>
        </w:rPr>
        <w:t xml:space="preserve"> </w:t>
      </w:r>
      <w:r>
        <w:rPr>
          <w:rFonts w:ascii="Arial" w:hAnsi="Arial"/>
          <w:b/>
          <w:sz w:val="18"/>
        </w:rPr>
        <w:t>APPLICABLES</w:t>
      </w:r>
      <w:r>
        <w:rPr>
          <w:rFonts w:ascii="Arial" w:hAnsi="Arial"/>
          <w:b/>
          <w:spacing w:val="-1"/>
          <w:sz w:val="18"/>
        </w:rPr>
        <w:t xml:space="preserve"> </w:t>
      </w:r>
      <w:r>
        <w:rPr>
          <w:rFonts w:ascii="Arial" w:hAnsi="Arial"/>
          <w:b/>
          <w:sz w:val="18"/>
        </w:rPr>
        <w:t>AUX</w:t>
      </w:r>
      <w:r>
        <w:rPr>
          <w:rFonts w:ascii="Arial" w:hAnsi="Arial"/>
          <w:b/>
          <w:spacing w:val="-1"/>
          <w:sz w:val="18"/>
        </w:rPr>
        <w:t xml:space="preserve"> </w:t>
      </w:r>
      <w:r>
        <w:rPr>
          <w:rFonts w:ascii="Arial" w:hAnsi="Arial"/>
          <w:b/>
          <w:sz w:val="18"/>
        </w:rPr>
        <w:t>ATELIERS</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RÉPARATION</w:t>
      </w:r>
      <w:r>
        <w:rPr>
          <w:rFonts w:ascii="Arial" w:hAnsi="Arial"/>
          <w:b/>
          <w:spacing w:val="-47"/>
          <w:sz w:val="18"/>
        </w:rPr>
        <w:t xml:space="preserve"> </w:t>
      </w:r>
      <w:r>
        <w:rPr>
          <w:rFonts w:ascii="Arial" w:hAnsi="Arial"/>
          <w:b/>
          <w:sz w:val="18"/>
        </w:rPr>
        <w:t>AUTOMOBILE</w:t>
      </w:r>
    </w:p>
    <w:p w14:paraId="2C5B3348" w14:textId="77777777" w:rsidR="005074BA" w:rsidRDefault="005074BA">
      <w:pPr>
        <w:pStyle w:val="Corpsdetexte"/>
        <w:rPr>
          <w:rFonts w:ascii="Arial"/>
          <w:b/>
          <w:sz w:val="20"/>
        </w:rPr>
      </w:pPr>
    </w:p>
    <w:p w14:paraId="41CB29DF" w14:textId="77777777" w:rsidR="005074BA" w:rsidRDefault="00F0000B">
      <w:pPr>
        <w:pStyle w:val="Titre5"/>
        <w:numPr>
          <w:ilvl w:val="2"/>
          <w:numId w:val="27"/>
        </w:numPr>
        <w:tabs>
          <w:tab w:val="left" w:pos="3280"/>
          <w:tab w:val="left" w:pos="3281"/>
        </w:tabs>
      </w:pPr>
      <w:r>
        <w:t>Accès</w:t>
      </w:r>
    </w:p>
    <w:p w14:paraId="2A122C40" w14:textId="77777777" w:rsidR="005074BA" w:rsidRDefault="00F0000B">
      <w:pPr>
        <w:pStyle w:val="Corpsdetexte"/>
        <w:ind w:left="2488" w:right="1589"/>
      </w:pPr>
      <w:r>
        <w:t>Un maximum de deux (2) accès à l'emplacement est autorisé. La largeur d'un accès doit être au</w:t>
      </w:r>
      <w:r>
        <w:rPr>
          <w:spacing w:val="-47"/>
        </w:rPr>
        <w:t xml:space="preserve"> </w:t>
      </w:r>
      <w:r>
        <w:t>maximum de dix</w:t>
      </w:r>
      <w:r>
        <w:rPr>
          <w:spacing w:val="-4"/>
        </w:rPr>
        <w:t xml:space="preserve"> </w:t>
      </w:r>
      <w:r>
        <w:t>mètres</w:t>
      </w:r>
      <w:r>
        <w:rPr>
          <w:spacing w:val="1"/>
        </w:rPr>
        <w:t xml:space="preserve"> </w:t>
      </w:r>
      <w:r>
        <w:t>(10 m).</w:t>
      </w:r>
    </w:p>
    <w:p w14:paraId="16385DBB" w14:textId="77777777" w:rsidR="005074BA" w:rsidRDefault="005074BA">
      <w:pPr>
        <w:pStyle w:val="Corpsdetexte"/>
        <w:rPr>
          <w:sz w:val="20"/>
        </w:rPr>
      </w:pPr>
    </w:p>
    <w:p w14:paraId="0B70978B" w14:textId="77777777" w:rsidR="005074BA" w:rsidRDefault="00F0000B">
      <w:pPr>
        <w:pStyle w:val="Titre5"/>
        <w:numPr>
          <w:ilvl w:val="2"/>
          <w:numId w:val="27"/>
        </w:numPr>
        <w:tabs>
          <w:tab w:val="left" w:pos="3280"/>
          <w:tab w:val="left" w:pos="3281"/>
        </w:tabs>
      </w:pPr>
      <w:r>
        <w:t>Réservoirs</w:t>
      </w:r>
      <w:r>
        <w:rPr>
          <w:spacing w:val="-4"/>
        </w:rPr>
        <w:t xml:space="preserve"> </w:t>
      </w:r>
      <w:r>
        <w:t>d'essence</w:t>
      </w:r>
      <w:r>
        <w:rPr>
          <w:spacing w:val="-4"/>
        </w:rPr>
        <w:t xml:space="preserve"> </w:t>
      </w:r>
      <w:r>
        <w:t>et pompes</w:t>
      </w:r>
    </w:p>
    <w:p w14:paraId="79726358" w14:textId="77777777" w:rsidR="005074BA" w:rsidRDefault="00F0000B">
      <w:pPr>
        <w:pStyle w:val="Corpsdetexte"/>
        <w:ind w:left="2488" w:right="1445"/>
      </w:pPr>
      <w:r>
        <w:t>Les</w:t>
      </w:r>
      <w:r>
        <w:rPr>
          <w:spacing w:val="-2"/>
        </w:rPr>
        <w:t xml:space="preserve"> </w:t>
      </w:r>
      <w:r>
        <w:t>réservoirs</w:t>
      </w:r>
      <w:r>
        <w:rPr>
          <w:spacing w:val="-1"/>
        </w:rPr>
        <w:t xml:space="preserve"> </w:t>
      </w:r>
      <w:r>
        <w:t>d'essence</w:t>
      </w:r>
      <w:r>
        <w:rPr>
          <w:spacing w:val="-2"/>
        </w:rPr>
        <w:t xml:space="preserve"> </w:t>
      </w:r>
      <w:r>
        <w:t>et</w:t>
      </w:r>
      <w:r>
        <w:rPr>
          <w:spacing w:val="-4"/>
        </w:rPr>
        <w:t xml:space="preserve"> </w:t>
      </w:r>
      <w:r>
        <w:t>pompes</w:t>
      </w:r>
      <w:r>
        <w:rPr>
          <w:spacing w:val="-1"/>
        </w:rPr>
        <w:t xml:space="preserve"> </w:t>
      </w:r>
      <w:r>
        <w:t>sont</w:t>
      </w:r>
      <w:r>
        <w:rPr>
          <w:spacing w:val="-2"/>
        </w:rPr>
        <w:t xml:space="preserve"> </w:t>
      </w:r>
      <w:r>
        <w:t>autorisés</w:t>
      </w:r>
      <w:r>
        <w:rPr>
          <w:spacing w:val="-1"/>
        </w:rPr>
        <w:t xml:space="preserve"> </w:t>
      </w:r>
      <w:r>
        <w:t>aux</w:t>
      </w:r>
      <w:r>
        <w:rPr>
          <w:spacing w:val="-6"/>
        </w:rPr>
        <w:t xml:space="preserve"> </w:t>
      </w:r>
      <w:r>
        <w:t>strictes</w:t>
      </w:r>
      <w:r>
        <w:rPr>
          <w:spacing w:val="-1"/>
        </w:rPr>
        <w:t xml:space="preserve"> </w:t>
      </w:r>
      <w:r>
        <w:t>fins</w:t>
      </w:r>
      <w:r>
        <w:rPr>
          <w:spacing w:val="-4"/>
        </w:rPr>
        <w:t xml:space="preserve"> </w:t>
      </w:r>
      <w:r>
        <w:t>de</w:t>
      </w:r>
      <w:r>
        <w:rPr>
          <w:spacing w:val="-2"/>
        </w:rPr>
        <w:t xml:space="preserve"> </w:t>
      </w:r>
      <w:r>
        <w:t>l'usage</w:t>
      </w:r>
      <w:r>
        <w:rPr>
          <w:spacing w:val="-2"/>
        </w:rPr>
        <w:t xml:space="preserve"> </w:t>
      </w:r>
      <w:r>
        <w:t>et</w:t>
      </w:r>
      <w:r>
        <w:rPr>
          <w:spacing w:val="-4"/>
        </w:rPr>
        <w:t xml:space="preserve"> </w:t>
      </w:r>
      <w:r>
        <w:t>ne</w:t>
      </w:r>
      <w:r>
        <w:rPr>
          <w:spacing w:val="-4"/>
        </w:rPr>
        <w:t xml:space="preserve"> </w:t>
      </w:r>
      <w:r>
        <w:t>peuvent</w:t>
      </w:r>
      <w:r>
        <w:rPr>
          <w:spacing w:val="-2"/>
        </w:rPr>
        <w:t xml:space="preserve"> </w:t>
      </w:r>
      <w:r>
        <w:t>être</w:t>
      </w:r>
      <w:r>
        <w:rPr>
          <w:spacing w:val="-47"/>
        </w:rPr>
        <w:t xml:space="preserve"> </w:t>
      </w:r>
      <w:r>
        <w:t>utilisées à des fins commerciales. L'essence doit être emmagasinée dans des réservoirs</w:t>
      </w:r>
      <w:r>
        <w:rPr>
          <w:spacing w:val="1"/>
        </w:rPr>
        <w:t xml:space="preserve"> </w:t>
      </w:r>
      <w:r>
        <w:t>souterrains, lesquels ne doivent pas être situés en dessous d'un bâtiment; en outre, il est interdit</w:t>
      </w:r>
      <w:r>
        <w:rPr>
          <w:spacing w:val="-47"/>
        </w:rPr>
        <w:t xml:space="preserve"> </w:t>
      </w:r>
      <w:r>
        <w:t>de</w:t>
      </w:r>
      <w:r>
        <w:rPr>
          <w:spacing w:val="-1"/>
        </w:rPr>
        <w:t xml:space="preserve"> </w:t>
      </w:r>
      <w:r>
        <w:t>garder plus</w:t>
      </w:r>
      <w:r>
        <w:rPr>
          <w:spacing w:val="-3"/>
        </w:rPr>
        <w:t xml:space="preserve"> </w:t>
      </w:r>
      <w:r>
        <w:t>de</w:t>
      </w:r>
      <w:r>
        <w:rPr>
          <w:spacing w:val="-2"/>
        </w:rPr>
        <w:t xml:space="preserve"> </w:t>
      </w:r>
      <w:r>
        <w:t>quatre litres</w:t>
      </w:r>
      <w:r>
        <w:rPr>
          <w:spacing w:val="-5"/>
        </w:rPr>
        <w:t xml:space="preserve"> </w:t>
      </w:r>
      <w:r>
        <w:t>(4 l) d'essence</w:t>
      </w:r>
      <w:r>
        <w:rPr>
          <w:spacing w:val="-1"/>
        </w:rPr>
        <w:t xml:space="preserve"> </w:t>
      </w:r>
      <w:r>
        <w:t>à</w:t>
      </w:r>
      <w:r>
        <w:rPr>
          <w:spacing w:val="-2"/>
        </w:rPr>
        <w:t xml:space="preserve"> </w:t>
      </w:r>
      <w:r>
        <w:t>l'intérieur</w:t>
      </w:r>
      <w:r>
        <w:rPr>
          <w:spacing w:val="-2"/>
        </w:rPr>
        <w:t xml:space="preserve"> </w:t>
      </w:r>
      <w:r>
        <w:t>du</w:t>
      </w:r>
      <w:r>
        <w:rPr>
          <w:spacing w:val="-3"/>
        </w:rPr>
        <w:t xml:space="preserve"> </w:t>
      </w:r>
      <w:r>
        <w:t>bâtiment.</w:t>
      </w:r>
    </w:p>
    <w:p w14:paraId="345A1B7C" w14:textId="77777777" w:rsidR="005074BA" w:rsidRDefault="005074BA">
      <w:pPr>
        <w:pStyle w:val="Corpsdetexte"/>
        <w:spacing w:before="10"/>
        <w:rPr>
          <w:sz w:val="19"/>
        </w:rPr>
      </w:pPr>
    </w:p>
    <w:p w14:paraId="7FDD28E7" w14:textId="77777777" w:rsidR="005074BA" w:rsidRDefault="00F0000B">
      <w:pPr>
        <w:pStyle w:val="Titre5"/>
        <w:numPr>
          <w:ilvl w:val="2"/>
          <w:numId w:val="27"/>
        </w:numPr>
        <w:tabs>
          <w:tab w:val="left" w:pos="3280"/>
          <w:tab w:val="left" w:pos="3281"/>
        </w:tabs>
        <w:spacing w:before="1"/>
      </w:pPr>
      <w:r>
        <w:t>Entreposage</w:t>
      </w:r>
    </w:p>
    <w:p w14:paraId="62772359" w14:textId="77777777" w:rsidR="005074BA" w:rsidRDefault="00F0000B">
      <w:pPr>
        <w:pStyle w:val="Corpsdetexte"/>
        <w:spacing w:before="2"/>
        <w:ind w:left="2488" w:right="1495"/>
      </w:pPr>
      <w:r>
        <w:t>Aucune</w:t>
      </w:r>
      <w:r>
        <w:rPr>
          <w:spacing w:val="-3"/>
        </w:rPr>
        <w:t xml:space="preserve"> </w:t>
      </w:r>
      <w:r>
        <w:t>pièce,</w:t>
      </w:r>
      <w:r>
        <w:rPr>
          <w:spacing w:val="-2"/>
        </w:rPr>
        <w:t xml:space="preserve"> </w:t>
      </w:r>
      <w:r>
        <w:t>telles</w:t>
      </w:r>
      <w:r>
        <w:rPr>
          <w:spacing w:val="-2"/>
        </w:rPr>
        <w:t xml:space="preserve"> </w:t>
      </w:r>
      <w:r>
        <w:t>les pièces</w:t>
      </w:r>
      <w:r>
        <w:rPr>
          <w:spacing w:val="-1"/>
        </w:rPr>
        <w:t xml:space="preserve"> </w:t>
      </w:r>
      <w:r>
        <w:t>de</w:t>
      </w:r>
      <w:r>
        <w:rPr>
          <w:spacing w:val="-3"/>
        </w:rPr>
        <w:t xml:space="preserve"> </w:t>
      </w:r>
      <w:r>
        <w:t>carrosserie,</w:t>
      </w:r>
      <w:r>
        <w:rPr>
          <w:spacing w:val="-3"/>
        </w:rPr>
        <w:t xml:space="preserve"> </w:t>
      </w:r>
      <w:r>
        <w:t>les</w:t>
      </w:r>
      <w:r>
        <w:rPr>
          <w:spacing w:val="-1"/>
        </w:rPr>
        <w:t xml:space="preserve"> </w:t>
      </w:r>
      <w:r>
        <w:t>pièces</w:t>
      </w:r>
      <w:r>
        <w:rPr>
          <w:spacing w:val="-4"/>
        </w:rPr>
        <w:t xml:space="preserve"> </w:t>
      </w:r>
      <w:r>
        <w:t>mécaniques,</w:t>
      </w:r>
      <w:r>
        <w:rPr>
          <w:spacing w:val="-4"/>
        </w:rPr>
        <w:t xml:space="preserve"> </w:t>
      </w:r>
      <w:r>
        <w:t>les</w:t>
      </w:r>
      <w:r>
        <w:rPr>
          <w:spacing w:val="-5"/>
        </w:rPr>
        <w:t xml:space="preserve"> </w:t>
      </w:r>
      <w:r>
        <w:t>pneus</w:t>
      </w:r>
      <w:r>
        <w:rPr>
          <w:spacing w:val="-3"/>
        </w:rPr>
        <w:t xml:space="preserve"> </w:t>
      </w:r>
      <w:r>
        <w:t>ou</w:t>
      </w:r>
      <w:r>
        <w:rPr>
          <w:spacing w:val="-2"/>
        </w:rPr>
        <w:t xml:space="preserve"> </w:t>
      </w:r>
      <w:r>
        <w:t>autre</w:t>
      </w:r>
      <w:r>
        <w:rPr>
          <w:spacing w:val="-5"/>
        </w:rPr>
        <w:t xml:space="preserve"> </w:t>
      </w:r>
      <w:r>
        <w:t>pièce</w:t>
      </w:r>
      <w:r>
        <w:rPr>
          <w:spacing w:val="-47"/>
        </w:rPr>
        <w:t xml:space="preserve"> </w:t>
      </w:r>
      <w:r>
        <w:t>ou</w:t>
      </w:r>
      <w:r>
        <w:rPr>
          <w:spacing w:val="-1"/>
        </w:rPr>
        <w:t xml:space="preserve"> </w:t>
      </w:r>
      <w:r>
        <w:t>débris</w:t>
      </w:r>
      <w:r>
        <w:rPr>
          <w:spacing w:val="-3"/>
        </w:rPr>
        <w:t xml:space="preserve"> </w:t>
      </w:r>
      <w:r>
        <w:t>de</w:t>
      </w:r>
      <w:r>
        <w:rPr>
          <w:spacing w:val="-3"/>
        </w:rPr>
        <w:t xml:space="preserve"> </w:t>
      </w:r>
      <w:r>
        <w:t>quelque</w:t>
      </w:r>
      <w:r>
        <w:rPr>
          <w:spacing w:val="-2"/>
        </w:rPr>
        <w:t xml:space="preserve"> </w:t>
      </w:r>
      <w:r>
        <w:t>nature</w:t>
      </w:r>
      <w:r>
        <w:rPr>
          <w:spacing w:val="-1"/>
        </w:rPr>
        <w:t xml:space="preserve"> </w:t>
      </w:r>
      <w:r>
        <w:t>ne</w:t>
      </w:r>
      <w:r>
        <w:rPr>
          <w:spacing w:val="-1"/>
        </w:rPr>
        <w:t xml:space="preserve"> </w:t>
      </w:r>
      <w:r>
        <w:t>doit</w:t>
      </w:r>
      <w:r>
        <w:rPr>
          <w:spacing w:val="-1"/>
        </w:rPr>
        <w:t xml:space="preserve"> </w:t>
      </w:r>
      <w:r>
        <w:t>être</w:t>
      </w:r>
      <w:r>
        <w:rPr>
          <w:spacing w:val="-2"/>
        </w:rPr>
        <w:t xml:space="preserve"> </w:t>
      </w:r>
      <w:r>
        <w:t>entreposée</w:t>
      </w:r>
      <w:r>
        <w:rPr>
          <w:spacing w:val="-3"/>
        </w:rPr>
        <w:t xml:space="preserve"> </w:t>
      </w:r>
      <w:r>
        <w:t>sur</w:t>
      </w:r>
      <w:r>
        <w:rPr>
          <w:spacing w:val="-3"/>
        </w:rPr>
        <w:t xml:space="preserve"> </w:t>
      </w:r>
      <w:r>
        <w:t>l'emplacement à</w:t>
      </w:r>
      <w:r>
        <w:rPr>
          <w:spacing w:val="-3"/>
        </w:rPr>
        <w:t xml:space="preserve"> </w:t>
      </w:r>
      <w:r>
        <w:t>l'extérieur.</w:t>
      </w:r>
    </w:p>
    <w:p w14:paraId="0F93E9DF" w14:textId="77777777" w:rsidR="005074BA" w:rsidRDefault="005074BA">
      <w:pPr>
        <w:pStyle w:val="Corpsdetexte"/>
        <w:spacing w:before="5"/>
        <w:rPr>
          <w:sz w:val="17"/>
        </w:rPr>
      </w:pPr>
    </w:p>
    <w:p w14:paraId="387FD000" w14:textId="77777777" w:rsidR="005074BA" w:rsidRDefault="00F0000B">
      <w:pPr>
        <w:pStyle w:val="Paragraphedeliste"/>
        <w:numPr>
          <w:ilvl w:val="1"/>
          <w:numId w:val="27"/>
        </w:numPr>
        <w:tabs>
          <w:tab w:val="left" w:pos="3280"/>
          <w:tab w:val="left" w:pos="3281"/>
        </w:tabs>
        <w:ind w:right="1657"/>
        <w:rPr>
          <w:rFonts w:ascii="Arial" w:hAnsi="Arial"/>
          <w:b/>
          <w:sz w:val="18"/>
        </w:rPr>
      </w:pPr>
      <w:r>
        <w:rPr>
          <w:rFonts w:ascii="Arial" w:hAnsi="Arial"/>
          <w:b/>
          <w:sz w:val="20"/>
        </w:rPr>
        <w:t>D</w:t>
      </w:r>
      <w:r>
        <w:rPr>
          <w:rFonts w:ascii="Arial" w:hAnsi="Arial"/>
          <w:b/>
          <w:sz w:val="18"/>
        </w:rPr>
        <w:t>ISPOSITIONS</w:t>
      </w:r>
      <w:r>
        <w:rPr>
          <w:rFonts w:ascii="Arial" w:hAnsi="Arial"/>
          <w:b/>
          <w:spacing w:val="-1"/>
          <w:sz w:val="18"/>
        </w:rPr>
        <w:t xml:space="preserve"> </w:t>
      </w:r>
      <w:r>
        <w:rPr>
          <w:rFonts w:ascii="Arial" w:hAnsi="Arial"/>
          <w:b/>
          <w:sz w:val="18"/>
        </w:rPr>
        <w:t>PARTICULIÈRES</w:t>
      </w:r>
      <w:r>
        <w:rPr>
          <w:rFonts w:ascii="Arial" w:hAnsi="Arial"/>
          <w:b/>
          <w:spacing w:val="-1"/>
          <w:sz w:val="18"/>
        </w:rPr>
        <w:t xml:space="preserve"> </w:t>
      </w:r>
      <w:r>
        <w:rPr>
          <w:rFonts w:ascii="Arial" w:hAnsi="Arial"/>
          <w:b/>
          <w:sz w:val="18"/>
        </w:rPr>
        <w:t>APPLICABLES</w:t>
      </w:r>
      <w:r>
        <w:rPr>
          <w:rFonts w:ascii="Arial" w:hAnsi="Arial"/>
          <w:b/>
          <w:spacing w:val="1"/>
          <w:sz w:val="18"/>
        </w:rPr>
        <w:t xml:space="preserve"> </w:t>
      </w:r>
      <w:r>
        <w:rPr>
          <w:rFonts w:ascii="Arial" w:hAnsi="Arial"/>
          <w:b/>
          <w:sz w:val="18"/>
        </w:rPr>
        <w:t>AUX</w:t>
      </w:r>
      <w:r>
        <w:rPr>
          <w:rFonts w:ascii="Arial" w:hAnsi="Arial"/>
          <w:b/>
          <w:spacing w:val="1"/>
          <w:sz w:val="18"/>
        </w:rPr>
        <w:t xml:space="preserve"> </w:t>
      </w:r>
      <w:r>
        <w:rPr>
          <w:rFonts w:ascii="Arial" w:hAnsi="Arial"/>
          <w:b/>
          <w:sz w:val="20"/>
        </w:rPr>
        <w:t>É</w:t>
      </w:r>
      <w:r>
        <w:rPr>
          <w:rFonts w:ascii="Arial" w:hAnsi="Arial"/>
          <w:b/>
          <w:sz w:val="18"/>
        </w:rPr>
        <w:t>TABLISSEMENTS</w:t>
      </w:r>
      <w:r>
        <w:rPr>
          <w:rFonts w:ascii="Arial" w:hAnsi="Arial"/>
          <w:b/>
          <w:spacing w:val="1"/>
          <w:sz w:val="18"/>
        </w:rPr>
        <w:t xml:space="preserve"> </w:t>
      </w:r>
      <w:r>
        <w:rPr>
          <w:rFonts w:ascii="Arial" w:hAnsi="Arial"/>
          <w:b/>
          <w:sz w:val="18"/>
        </w:rPr>
        <w:t>ASSOCIÉS</w:t>
      </w:r>
      <w:r>
        <w:rPr>
          <w:rFonts w:ascii="Arial" w:hAnsi="Arial"/>
          <w:b/>
          <w:spacing w:val="1"/>
          <w:sz w:val="18"/>
        </w:rPr>
        <w:t xml:space="preserve"> </w:t>
      </w:r>
      <w:r>
        <w:rPr>
          <w:rFonts w:ascii="Arial" w:hAnsi="Arial"/>
          <w:b/>
          <w:sz w:val="18"/>
        </w:rPr>
        <w:t>À</w:t>
      </w:r>
      <w:r>
        <w:rPr>
          <w:rFonts w:ascii="Arial" w:hAnsi="Arial"/>
          <w:b/>
          <w:spacing w:val="-4"/>
          <w:sz w:val="18"/>
        </w:rPr>
        <w:t xml:space="preserve"> </w:t>
      </w:r>
      <w:r>
        <w:rPr>
          <w:rFonts w:ascii="Arial" w:hAnsi="Arial"/>
          <w:b/>
          <w:sz w:val="18"/>
        </w:rPr>
        <w:t>LA</w:t>
      </w:r>
      <w:r>
        <w:rPr>
          <w:rFonts w:ascii="Arial" w:hAnsi="Arial"/>
          <w:b/>
          <w:spacing w:val="-2"/>
          <w:sz w:val="18"/>
        </w:rPr>
        <w:t xml:space="preserve"> </w:t>
      </w:r>
      <w:r>
        <w:rPr>
          <w:rFonts w:ascii="Arial" w:hAnsi="Arial"/>
          <w:b/>
          <w:sz w:val="18"/>
        </w:rPr>
        <w:t>GESTION DES</w:t>
      </w:r>
      <w:r>
        <w:rPr>
          <w:rFonts w:ascii="Arial" w:hAnsi="Arial"/>
          <w:b/>
          <w:spacing w:val="-1"/>
          <w:sz w:val="18"/>
        </w:rPr>
        <w:t xml:space="preserve"> </w:t>
      </w:r>
      <w:r>
        <w:rPr>
          <w:rFonts w:ascii="Arial" w:hAnsi="Arial"/>
          <w:b/>
          <w:sz w:val="18"/>
        </w:rPr>
        <w:t>DÉCHETS</w:t>
      </w:r>
      <w:r>
        <w:rPr>
          <w:rFonts w:ascii="Arial" w:hAnsi="Arial"/>
          <w:b/>
          <w:spacing w:val="-1"/>
          <w:sz w:val="18"/>
        </w:rPr>
        <w:t xml:space="preserve"> </w:t>
      </w:r>
      <w:r>
        <w:rPr>
          <w:rFonts w:ascii="Arial" w:hAnsi="Arial"/>
          <w:b/>
          <w:sz w:val="18"/>
        </w:rPr>
        <w:t>ET À</w:t>
      </w:r>
      <w:r>
        <w:rPr>
          <w:rFonts w:ascii="Arial" w:hAnsi="Arial"/>
          <w:b/>
          <w:spacing w:val="-1"/>
          <w:sz w:val="18"/>
        </w:rPr>
        <w:t xml:space="preserve"> </w:t>
      </w:r>
      <w:r>
        <w:rPr>
          <w:rFonts w:ascii="Arial" w:hAnsi="Arial"/>
          <w:b/>
          <w:sz w:val="18"/>
        </w:rPr>
        <w:t>LA</w:t>
      </w:r>
      <w:r>
        <w:rPr>
          <w:rFonts w:ascii="Arial" w:hAnsi="Arial"/>
          <w:b/>
          <w:spacing w:val="-4"/>
          <w:sz w:val="18"/>
        </w:rPr>
        <w:t xml:space="preserve"> </w:t>
      </w:r>
      <w:r>
        <w:rPr>
          <w:rFonts w:ascii="Arial" w:hAnsi="Arial"/>
          <w:b/>
          <w:sz w:val="18"/>
        </w:rPr>
        <w:t>RÉCUPÉRATION INCLUANT</w:t>
      </w:r>
      <w:r>
        <w:rPr>
          <w:rFonts w:ascii="Arial" w:hAnsi="Arial"/>
          <w:b/>
          <w:spacing w:val="-47"/>
          <w:sz w:val="18"/>
        </w:rPr>
        <w:t xml:space="preserve"> </w:t>
      </w:r>
      <w:r>
        <w:rPr>
          <w:rFonts w:ascii="Arial" w:hAnsi="Arial"/>
          <w:b/>
          <w:sz w:val="18"/>
        </w:rPr>
        <w:t>LES</w:t>
      </w:r>
      <w:r>
        <w:rPr>
          <w:rFonts w:ascii="Arial" w:hAnsi="Arial"/>
          <w:b/>
          <w:spacing w:val="-1"/>
          <w:sz w:val="18"/>
        </w:rPr>
        <w:t xml:space="preserve"> </w:t>
      </w:r>
      <w:r>
        <w:rPr>
          <w:rFonts w:ascii="Arial" w:hAnsi="Arial"/>
          <w:b/>
          <w:sz w:val="18"/>
        </w:rPr>
        <w:t>COURS</w:t>
      </w:r>
      <w:r>
        <w:rPr>
          <w:rFonts w:ascii="Arial" w:hAnsi="Arial"/>
          <w:b/>
          <w:spacing w:val="-1"/>
          <w:sz w:val="18"/>
        </w:rPr>
        <w:t xml:space="preserve"> </w:t>
      </w:r>
      <w:r>
        <w:rPr>
          <w:rFonts w:ascii="Arial" w:hAnsi="Arial"/>
          <w:b/>
          <w:sz w:val="18"/>
        </w:rPr>
        <w:t>DE FERRAILLE</w:t>
      </w:r>
      <w:r>
        <w:rPr>
          <w:rFonts w:ascii="Arial" w:hAnsi="Arial"/>
          <w:b/>
          <w:sz w:val="20"/>
        </w:rPr>
        <w:t>,</w:t>
      </w:r>
      <w:r>
        <w:rPr>
          <w:rFonts w:ascii="Arial" w:hAnsi="Arial"/>
          <w:b/>
          <w:spacing w:val="-2"/>
          <w:sz w:val="20"/>
        </w:rPr>
        <w:t xml:space="preserve"> </w:t>
      </w:r>
      <w:r>
        <w:rPr>
          <w:rFonts w:ascii="Arial" w:hAnsi="Arial"/>
          <w:b/>
          <w:sz w:val="18"/>
        </w:rPr>
        <w:t>DE</w:t>
      </w:r>
      <w:r>
        <w:rPr>
          <w:rFonts w:ascii="Arial" w:hAnsi="Arial"/>
          <w:b/>
          <w:spacing w:val="-1"/>
          <w:sz w:val="18"/>
        </w:rPr>
        <w:t xml:space="preserve"> </w:t>
      </w:r>
      <w:r>
        <w:rPr>
          <w:rFonts w:ascii="Arial" w:hAnsi="Arial"/>
          <w:b/>
          <w:sz w:val="18"/>
        </w:rPr>
        <w:t>REBUTS ET</w:t>
      </w:r>
      <w:r>
        <w:rPr>
          <w:rFonts w:ascii="Arial" w:hAnsi="Arial"/>
          <w:b/>
          <w:spacing w:val="-1"/>
          <w:sz w:val="18"/>
        </w:rPr>
        <w:t xml:space="preserve"> </w:t>
      </w:r>
      <w:r>
        <w:rPr>
          <w:rFonts w:ascii="Arial" w:hAnsi="Arial"/>
          <w:b/>
          <w:sz w:val="18"/>
        </w:rPr>
        <w:t>CIMETIÈRES</w:t>
      </w:r>
      <w:r>
        <w:rPr>
          <w:rFonts w:ascii="Arial" w:hAnsi="Arial"/>
          <w:b/>
          <w:spacing w:val="-1"/>
          <w:sz w:val="18"/>
        </w:rPr>
        <w:t xml:space="preserve"> </w:t>
      </w:r>
      <w:r>
        <w:rPr>
          <w:rFonts w:ascii="Arial" w:hAnsi="Arial"/>
          <w:b/>
          <w:sz w:val="18"/>
        </w:rPr>
        <w:t>D</w:t>
      </w:r>
      <w:r>
        <w:rPr>
          <w:rFonts w:ascii="Arial" w:hAnsi="Arial"/>
          <w:b/>
          <w:sz w:val="20"/>
        </w:rPr>
        <w:t>'</w:t>
      </w:r>
      <w:r>
        <w:rPr>
          <w:rFonts w:ascii="Arial" w:hAnsi="Arial"/>
          <w:b/>
          <w:sz w:val="18"/>
        </w:rPr>
        <w:t>AUTOMOBILES</w:t>
      </w:r>
    </w:p>
    <w:p w14:paraId="1A5B6E7D" w14:textId="77777777" w:rsidR="005074BA" w:rsidRDefault="005074BA">
      <w:pPr>
        <w:pStyle w:val="Corpsdetexte"/>
        <w:spacing w:before="7"/>
        <w:rPr>
          <w:rFonts w:ascii="Arial"/>
          <w:b/>
          <w:sz w:val="17"/>
        </w:rPr>
      </w:pPr>
    </w:p>
    <w:p w14:paraId="40AA66C2" w14:textId="77777777" w:rsidR="005074BA" w:rsidRDefault="00F0000B">
      <w:pPr>
        <w:pStyle w:val="Titre5"/>
        <w:numPr>
          <w:ilvl w:val="2"/>
          <w:numId w:val="27"/>
        </w:numPr>
        <w:tabs>
          <w:tab w:val="left" w:pos="3280"/>
          <w:tab w:val="left" w:pos="3281"/>
        </w:tabs>
      </w:pPr>
      <w:r>
        <w:t>Disposition</w:t>
      </w:r>
      <w:r>
        <w:rPr>
          <w:spacing w:val="-3"/>
        </w:rPr>
        <w:t xml:space="preserve"> </w:t>
      </w:r>
      <w:r>
        <w:t>générale</w:t>
      </w:r>
    </w:p>
    <w:p w14:paraId="643506E7" w14:textId="77777777" w:rsidR="005074BA" w:rsidRDefault="00F0000B">
      <w:pPr>
        <w:pStyle w:val="Corpsdetexte"/>
        <w:spacing w:before="2"/>
        <w:ind w:left="2488" w:right="1445"/>
      </w:pPr>
      <w:r>
        <w:t>Les</w:t>
      </w:r>
      <w:r>
        <w:rPr>
          <w:spacing w:val="-3"/>
        </w:rPr>
        <w:t xml:space="preserve"> </w:t>
      </w:r>
      <w:r>
        <w:t>établissements</w:t>
      </w:r>
      <w:r>
        <w:rPr>
          <w:spacing w:val="-3"/>
        </w:rPr>
        <w:t xml:space="preserve"> </w:t>
      </w:r>
      <w:r>
        <w:t>sont</w:t>
      </w:r>
      <w:r>
        <w:rPr>
          <w:spacing w:val="-4"/>
        </w:rPr>
        <w:t xml:space="preserve"> </w:t>
      </w:r>
      <w:r>
        <w:t>autorisés</w:t>
      </w:r>
      <w:r>
        <w:rPr>
          <w:spacing w:val="-3"/>
        </w:rPr>
        <w:t xml:space="preserve"> </w:t>
      </w:r>
      <w:r>
        <w:t>spécifiquement</w:t>
      </w:r>
      <w:r>
        <w:rPr>
          <w:spacing w:val="-2"/>
        </w:rPr>
        <w:t xml:space="preserve"> </w:t>
      </w:r>
      <w:r>
        <w:t>à</w:t>
      </w:r>
      <w:r>
        <w:rPr>
          <w:spacing w:val="-3"/>
        </w:rPr>
        <w:t xml:space="preserve"> </w:t>
      </w:r>
      <w:r>
        <w:t>la</w:t>
      </w:r>
      <w:r>
        <w:rPr>
          <w:spacing w:val="-4"/>
        </w:rPr>
        <w:t xml:space="preserve"> </w:t>
      </w:r>
      <w:r>
        <w:t>grille</w:t>
      </w:r>
      <w:r>
        <w:rPr>
          <w:spacing w:val="-4"/>
        </w:rPr>
        <w:t xml:space="preserve"> </w:t>
      </w:r>
      <w:r>
        <w:t>des</w:t>
      </w:r>
      <w:r>
        <w:rPr>
          <w:spacing w:val="-3"/>
        </w:rPr>
        <w:t xml:space="preserve"> </w:t>
      </w:r>
      <w:r>
        <w:t>spécifications.</w:t>
      </w:r>
      <w:r>
        <w:rPr>
          <w:spacing w:val="-4"/>
        </w:rPr>
        <w:t xml:space="preserve"> </w:t>
      </w:r>
      <w:r>
        <w:t>Les</w:t>
      </w:r>
      <w:r>
        <w:rPr>
          <w:spacing w:val="-3"/>
        </w:rPr>
        <w:t xml:space="preserve"> </w:t>
      </w:r>
      <w:r>
        <w:t>cimetières</w:t>
      </w:r>
      <w:r>
        <w:rPr>
          <w:spacing w:val="-47"/>
        </w:rPr>
        <w:t xml:space="preserve"> </w:t>
      </w:r>
      <w:r>
        <w:t>d'automobile</w:t>
      </w:r>
      <w:r>
        <w:rPr>
          <w:spacing w:val="-3"/>
        </w:rPr>
        <w:t xml:space="preserve"> </w:t>
      </w:r>
      <w:r>
        <w:t>sont</w:t>
      </w:r>
      <w:r>
        <w:rPr>
          <w:spacing w:val="-3"/>
        </w:rPr>
        <w:t xml:space="preserve"> </w:t>
      </w:r>
      <w:r>
        <w:t>formellement</w:t>
      </w:r>
      <w:r>
        <w:rPr>
          <w:spacing w:val="2"/>
        </w:rPr>
        <w:t xml:space="preserve"> </w:t>
      </w:r>
      <w:r>
        <w:t>prohibés</w:t>
      </w:r>
      <w:r>
        <w:rPr>
          <w:spacing w:val="1"/>
        </w:rPr>
        <w:t xml:space="preserve"> </w:t>
      </w:r>
      <w:r>
        <w:t>à</w:t>
      </w:r>
      <w:r>
        <w:rPr>
          <w:spacing w:val="-3"/>
        </w:rPr>
        <w:t xml:space="preserve"> </w:t>
      </w:r>
      <w:r>
        <w:t>moins</w:t>
      </w:r>
      <w:r>
        <w:rPr>
          <w:spacing w:val="-2"/>
        </w:rPr>
        <w:t xml:space="preserve"> </w:t>
      </w:r>
      <w:r>
        <w:t>d’être</w:t>
      </w:r>
      <w:r>
        <w:rPr>
          <w:spacing w:val="1"/>
        </w:rPr>
        <w:t xml:space="preserve"> </w:t>
      </w:r>
      <w:r>
        <w:t>spécifiquement</w:t>
      </w:r>
      <w:r>
        <w:rPr>
          <w:spacing w:val="-1"/>
        </w:rPr>
        <w:t xml:space="preserve"> </w:t>
      </w:r>
      <w:r>
        <w:t>autorisés.</w:t>
      </w:r>
    </w:p>
    <w:p w14:paraId="6156B15F" w14:textId="77777777" w:rsidR="005074BA" w:rsidRDefault="005074BA">
      <w:pPr>
        <w:pStyle w:val="Corpsdetexte"/>
        <w:spacing w:before="1"/>
      </w:pPr>
    </w:p>
    <w:p w14:paraId="55DF611A" w14:textId="77777777" w:rsidR="005074BA" w:rsidRDefault="00F0000B">
      <w:pPr>
        <w:pStyle w:val="Titre5"/>
        <w:numPr>
          <w:ilvl w:val="2"/>
          <w:numId w:val="27"/>
        </w:numPr>
        <w:tabs>
          <w:tab w:val="left" w:pos="3268"/>
          <w:tab w:val="left" w:pos="3269"/>
        </w:tabs>
        <w:ind w:left="3269" w:right="1417" w:hanging="795"/>
      </w:pPr>
      <w:r>
        <w:t>Normes</w:t>
      </w:r>
      <w:r>
        <w:rPr>
          <w:spacing w:val="38"/>
        </w:rPr>
        <w:t xml:space="preserve"> </w:t>
      </w:r>
      <w:r>
        <w:t>de</w:t>
      </w:r>
      <w:r>
        <w:rPr>
          <w:spacing w:val="38"/>
        </w:rPr>
        <w:t xml:space="preserve"> </w:t>
      </w:r>
      <w:r>
        <w:t>localisation</w:t>
      </w:r>
      <w:r>
        <w:rPr>
          <w:spacing w:val="42"/>
        </w:rPr>
        <w:t xml:space="preserve"> </w:t>
      </w:r>
      <w:r>
        <w:t>d’un</w:t>
      </w:r>
      <w:r>
        <w:rPr>
          <w:spacing w:val="39"/>
        </w:rPr>
        <w:t xml:space="preserve"> </w:t>
      </w:r>
      <w:r>
        <w:t>système</w:t>
      </w:r>
      <w:r>
        <w:rPr>
          <w:spacing w:val="38"/>
        </w:rPr>
        <w:t xml:space="preserve"> </w:t>
      </w:r>
      <w:r>
        <w:t>de</w:t>
      </w:r>
      <w:r>
        <w:rPr>
          <w:spacing w:val="38"/>
        </w:rPr>
        <w:t xml:space="preserve"> </w:t>
      </w:r>
      <w:r>
        <w:t>gestion</w:t>
      </w:r>
      <w:r>
        <w:rPr>
          <w:spacing w:val="39"/>
        </w:rPr>
        <w:t xml:space="preserve"> </w:t>
      </w:r>
      <w:r>
        <w:t>de</w:t>
      </w:r>
      <w:r>
        <w:rPr>
          <w:spacing w:val="38"/>
        </w:rPr>
        <w:t xml:space="preserve"> </w:t>
      </w:r>
      <w:r>
        <w:t>carcasses</w:t>
      </w:r>
      <w:r>
        <w:rPr>
          <w:spacing w:val="38"/>
        </w:rPr>
        <w:t xml:space="preserve"> </w:t>
      </w:r>
      <w:r>
        <w:t>de</w:t>
      </w:r>
      <w:r>
        <w:rPr>
          <w:spacing w:val="-53"/>
        </w:rPr>
        <w:t xml:space="preserve"> </w:t>
      </w:r>
      <w:r>
        <w:t>véhicules</w:t>
      </w:r>
      <w:r>
        <w:rPr>
          <w:spacing w:val="-2"/>
        </w:rPr>
        <w:t xml:space="preserve"> </w:t>
      </w:r>
      <w:r>
        <w:t>automobiles</w:t>
      </w:r>
    </w:p>
    <w:p w14:paraId="759D093E" w14:textId="77777777" w:rsidR="005074BA" w:rsidRDefault="005074BA">
      <w:pPr>
        <w:pStyle w:val="Corpsdetexte"/>
        <w:rPr>
          <w:rFonts w:ascii="Arial"/>
          <w:b/>
        </w:rPr>
      </w:pPr>
    </w:p>
    <w:p w14:paraId="247897D2" w14:textId="77777777" w:rsidR="005074BA" w:rsidRDefault="00F0000B">
      <w:pPr>
        <w:spacing w:line="207" w:lineRule="exact"/>
        <w:ind w:left="2416"/>
        <w:rPr>
          <w:rFonts w:ascii="Arial" w:hAnsi="Arial"/>
          <w:b/>
          <w:sz w:val="18"/>
        </w:rPr>
      </w:pPr>
      <w:r>
        <w:rPr>
          <w:rFonts w:ascii="Arial" w:hAnsi="Arial"/>
          <w:b/>
          <w:sz w:val="18"/>
        </w:rPr>
        <w:t>Lieux</w:t>
      </w:r>
      <w:r>
        <w:rPr>
          <w:rFonts w:ascii="Arial" w:hAnsi="Arial"/>
          <w:b/>
          <w:spacing w:val="-3"/>
          <w:sz w:val="18"/>
        </w:rPr>
        <w:t xml:space="preserve"> </w:t>
      </w:r>
      <w:r>
        <w:rPr>
          <w:rFonts w:ascii="Arial" w:hAnsi="Arial"/>
          <w:b/>
          <w:sz w:val="18"/>
        </w:rPr>
        <w:t>d’entreposage</w:t>
      </w:r>
    </w:p>
    <w:p w14:paraId="4165165A" w14:textId="77777777" w:rsidR="005074BA" w:rsidRDefault="00F0000B">
      <w:pPr>
        <w:pStyle w:val="Corpsdetexte"/>
        <w:ind w:left="2416" w:right="1371"/>
      </w:pPr>
      <w:r>
        <w:t>Les</w:t>
      </w:r>
      <w:r>
        <w:rPr>
          <w:spacing w:val="3"/>
        </w:rPr>
        <w:t xml:space="preserve"> </w:t>
      </w:r>
      <w:r>
        <w:t>normes</w:t>
      </w:r>
      <w:r>
        <w:rPr>
          <w:spacing w:val="4"/>
        </w:rPr>
        <w:t xml:space="preserve"> </w:t>
      </w:r>
      <w:r>
        <w:t>de</w:t>
      </w:r>
      <w:r>
        <w:rPr>
          <w:spacing w:val="3"/>
        </w:rPr>
        <w:t xml:space="preserve"> </w:t>
      </w:r>
      <w:r>
        <w:t>localisation</w:t>
      </w:r>
      <w:r>
        <w:rPr>
          <w:spacing w:val="3"/>
        </w:rPr>
        <w:t xml:space="preserve"> </w:t>
      </w:r>
      <w:r>
        <w:t>pour</w:t>
      </w:r>
      <w:r>
        <w:rPr>
          <w:spacing w:val="4"/>
        </w:rPr>
        <w:t xml:space="preserve"> </w:t>
      </w:r>
      <w:r>
        <w:t>tout</w:t>
      </w:r>
      <w:r>
        <w:rPr>
          <w:spacing w:val="5"/>
        </w:rPr>
        <w:t xml:space="preserve"> </w:t>
      </w:r>
      <w:r>
        <w:t>lieu</w:t>
      </w:r>
      <w:r>
        <w:rPr>
          <w:spacing w:val="3"/>
        </w:rPr>
        <w:t xml:space="preserve"> </w:t>
      </w:r>
      <w:r>
        <w:t>d’entreposage</w:t>
      </w:r>
      <w:r>
        <w:rPr>
          <w:spacing w:val="4"/>
        </w:rPr>
        <w:t xml:space="preserve"> </w:t>
      </w:r>
      <w:r>
        <w:t>s’appliquent</w:t>
      </w:r>
      <w:r>
        <w:rPr>
          <w:spacing w:val="3"/>
        </w:rPr>
        <w:t xml:space="preserve"> </w:t>
      </w:r>
      <w:r>
        <w:t>selon</w:t>
      </w:r>
      <w:r>
        <w:rPr>
          <w:spacing w:val="3"/>
        </w:rPr>
        <w:t xml:space="preserve"> </w:t>
      </w:r>
      <w:r>
        <w:t>les</w:t>
      </w:r>
      <w:r>
        <w:rPr>
          <w:spacing w:val="4"/>
        </w:rPr>
        <w:t xml:space="preserve"> </w:t>
      </w:r>
      <w:r>
        <w:t>distances</w:t>
      </w:r>
      <w:r>
        <w:rPr>
          <w:spacing w:val="5"/>
        </w:rPr>
        <w:t xml:space="preserve"> </w:t>
      </w:r>
      <w:r>
        <w:t>prescrites</w:t>
      </w:r>
      <w:r>
        <w:rPr>
          <w:spacing w:val="-47"/>
        </w:rPr>
        <w:t xml:space="preserve"> </w:t>
      </w:r>
      <w:r>
        <w:t>au tableau suivant;</w:t>
      </w:r>
    </w:p>
    <w:p w14:paraId="5E1743F9" w14:textId="77777777" w:rsidR="005074BA" w:rsidRDefault="005074BA">
      <w:pPr>
        <w:pStyle w:val="Corpsdetexte"/>
        <w:spacing w:before="1"/>
        <w:rPr>
          <w:sz w:val="8"/>
        </w:rPr>
      </w:pPr>
    </w:p>
    <w:tbl>
      <w:tblPr>
        <w:tblStyle w:val="TableNormal"/>
        <w:tblW w:w="0" w:type="auto"/>
        <w:tblInd w:w="2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9"/>
        <w:gridCol w:w="1291"/>
        <w:gridCol w:w="1580"/>
        <w:gridCol w:w="1582"/>
      </w:tblGrid>
      <w:tr w:rsidR="005074BA" w14:paraId="49298512" w14:textId="77777777">
        <w:trPr>
          <w:trHeight w:val="621"/>
        </w:trPr>
        <w:tc>
          <w:tcPr>
            <w:tcW w:w="3519" w:type="dxa"/>
            <w:vMerge w:val="restart"/>
          </w:tcPr>
          <w:p w14:paraId="3D979A06" w14:textId="77777777" w:rsidR="005074BA" w:rsidRDefault="005074BA">
            <w:pPr>
              <w:pStyle w:val="TableParagraph"/>
              <w:spacing w:before="0"/>
              <w:jc w:val="left"/>
              <w:rPr>
                <w:rFonts w:ascii="Times New Roman"/>
                <w:sz w:val="18"/>
              </w:rPr>
            </w:pPr>
          </w:p>
        </w:tc>
        <w:tc>
          <w:tcPr>
            <w:tcW w:w="4453" w:type="dxa"/>
            <w:gridSpan w:val="3"/>
          </w:tcPr>
          <w:p w14:paraId="7BFCA79A" w14:textId="77777777" w:rsidR="005074BA" w:rsidRDefault="005074BA">
            <w:pPr>
              <w:pStyle w:val="TableParagraph"/>
              <w:spacing w:before="9"/>
              <w:jc w:val="left"/>
              <w:rPr>
                <w:sz w:val="17"/>
              </w:rPr>
            </w:pPr>
          </w:p>
          <w:p w14:paraId="26B6AD77" w14:textId="77777777" w:rsidR="005074BA" w:rsidRDefault="00F0000B">
            <w:pPr>
              <w:pStyle w:val="TableParagraph"/>
              <w:spacing w:before="1"/>
              <w:ind w:left="1522" w:right="1531"/>
              <w:rPr>
                <w:rFonts w:ascii="Arial"/>
                <w:b/>
                <w:sz w:val="18"/>
              </w:rPr>
            </w:pPr>
            <w:r>
              <w:rPr>
                <w:rFonts w:ascii="Arial"/>
                <w:b/>
                <w:sz w:val="18"/>
                <w:u w:val="single"/>
              </w:rPr>
              <w:t>LOCALISATION</w:t>
            </w:r>
          </w:p>
        </w:tc>
      </w:tr>
      <w:tr w:rsidR="005074BA" w14:paraId="29B69FD5" w14:textId="77777777">
        <w:trPr>
          <w:trHeight w:val="827"/>
        </w:trPr>
        <w:tc>
          <w:tcPr>
            <w:tcW w:w="3519" w:type="dxa"/>
            <w:vMerge/>
            <w:tcBorders>
              <w:top w:val="nil"/>
            </w:tcBorders>
          </w:tcPr>
          <w:p w14:paraId="58E2F162" w14:textId="77777777" w:rsidR="005074BA" w:rsidRDefault="005074BA">
            <w:pPr>
              <w:rPr>
                <w:sz w:val="2"/>
                <w:szCs w:val="2"/>
              </w:rPr>
            </w:pPr>
          </w:p>
        </w:tc>
        <w:tc>
          <w:tcPr>
            <w:tcW w:w="1291" w:type="dxa"/>
          </w:tcPr>
          <w:p w14:paraId="15532162" w14:textId="77777777" w:rsidR="005074BA" w:rsidRDefault="005074BA">
            <w:pPr>
              <w:pStyle w:val="TableParagraph"/>
              <w:spacing w:before="9"/>
              <w:jc w:val="left"/>
              <w:rPr>
                <w:sz w:val="17"/>
              </w:rPr>
            </w:pPr>
          </w:p>
          <w:p w14:paraId="31346BD8" w14:textId="77777777" w:rsidR="005074BA" w:rsidRDefault="00F0000B">
            <w:pPr>
              <w:pStyle w:val="TableParagraph"/>
              <w:spacing w:before="1"/>
              <w:ind w:left="72" w:right="77"/>
              <w:rPr>
                <w:rFonts w:ascii="Arial"/>
                <w:b/>
                <w:sz w:val="18"/>
              </w:rPr>
            </w:pPr>
            <w:r>
              <w:rPr>
                <w:rFonts w:ascii="Arial"/>
                <w:b/>
                <w:sz w:val="18"/>
              </w:rPr>
              <w:t>Entreposage</w:t>
            </w:r>
          </w:p>
        </w:tc>
        <w:tc>
          <w:tcPr>
            <w:tcW w:w="1580" w:type="dxa"/>
          </w:tcPr>
          <w:p w14:paraId="4319FCA2" w14:textId="77777777" w:rsidR="005074BA" w:rsidRDefault="005074BA">
            <w:pPr>
              <w:pStyle w:val="TableParagraph"/>
              <w:spacing w:before="9"/>
              <w:jc w:val="left"/>
              <w:rPr>
                <w:sz w:val="17"/>
              </w:rPr>
            </w:pPr>
          </w:p>
          <w:p w14:paraId="56FDB169" w14:textId="77777777" w:rsidR="005074BA" w:rsidRDefault="00F0000B">
            <w:pPr>
              <w:pStyle w:val="TableParagraph"/>
              <w:spacing w:before="1"/>
              <w:ind w:left="399" w:right="101" w:hanging="291"/>
              <w:jc w:val="left"/>
              <w:rPr>
                <w:rFonts w:ascii="Arial" w:hAnsi="Arial"/>
                <w:b/>
                <w:sz w:val="18"/>
              </w:rPr>
            </w:pPr>
            <w:r>
              <w:rPr>
                <w:rFonts w:ascii="Arial" w:hAnsi="Arial"/>
                <w:b/>
                <w:sz w:val="18"/>
              </w:rPr>
              <w:t>Démantèlement</w:t>
            </w:r>
            <w:r>
              <w:rPr>
                <w:rFonts w:ascii="Arial" w:hAnsi="Arial"/>
                <w:b/>
                <w:spacing w:val="-47"/>
                <w:sz w:val="18"/>
              </w:rPr>
              <w:t xml:space="preserve"> </w:t>
            </w:r>
            <w:r>
              <w:rPr>
                <w:rFonts w:ascii="Arial" w:hAnsi="Arial"/>
                <w:b/>
                <w:sz w:val="18"/>
              </w:rPr>
              <w:t>extérieur</w:t>
            </w:r>
          </w:p>
        </w:tc>
        <w:tc>
          <w:tcPr>
            <w:tcW w:w="1582" w:type="dxa"/>
          </w:tcPr>
          <w:p w14:paraId="5D8BEBD3" w14:textId="77777777" w:rsidR="005074BA" w:rsidRDefault="005074BA">
            <w:pPr>
              <w:pStyle w:val="TableParagraph"/>
              <w:spacing w:before="9"/>
              <w:jc w:val="left"/>
              <w:rPr>
                <w:sz w:val="17"/>
              </w:rPr>
            </w:pPr>
          </w:p>
          <w:p w14:paraId="5BE2DFF5" w14:textId="77777777" w:rsidR="005074BA" w:rsidRDefault="00F0000B">
            <w:pPr>
              <w:pStyle w:val="TableParagraph"/>
              <w:spacing w:before="1"/>
              <w:ind w:left="420" w:right="101" w:hanging="310"/>
              <w:jc w:val="left"/>
              <w:rPr>
                <w:rFonts w:ascii="Arial" w:hAnsi="Arial"/>
                <w:b/>
                <w:sz w:val="18"/>
              </w:rPr>
            </w:pPr>
            <w:r>
              <w:rPr>
                <w:rFonts w:ascii="Arial" w:hAnsi="Arial"/>
                <w:b/>
                <w:sz w:val="18"/>
              </w:rPr>
              <w:t>Démantèlement</w:t>
            </w:r>
            <w:r>
              <w:rPr>
                <w:rFonts w:ascii="Arial" w:hAnsi="Arial"/>
                <w:b/>
                <w:spacing w:val="-47"/>
                <w:sz w:val="18"/>
              </w:rPr>
              <w:t xml:space="preserve"> </w:t>
            </w:r>
            <w:r>
              <w:rPr>
                <w:rFonts w:ascii="Arial" w:hAnsi="Arial"/>
                <w:b/>
                <w:sz w:val="18"/>
              </w:rPr>
              <w:t>intérieur</w:t>
            </w:r>
          </w:p>
        </w:tc>
      </w:tr>
      <w:tr w:rsidR="005074BA" w14:paraId="3852F15C" w14:textId="77777777">
        <w:trPr>
          <w:trHeight w:val="827"/>
        </w:trPr>
        <w:tc>
          <w:tcPr>
            <w:tcW w:w="3519" w:type="dxa"/>
          </w:tcPr>
          <w:p w14:paraId="5E1E8272" w14:textId="77777777" w:rsidR="005074BA" w:rsidRDefault="00F0000B">
            <w:pPr>
              <w:pStyle w:val="TableParagraph"/>
              <w:spacing w:before="0"/>
              <w:ind w:left="69" w:right="178"/>
              <w:jc w:val="left"/>
              <w:rPr>
                <w:sz w:val="18"/>
              </w:rPr>
            </w:pPr>
            <w:r>
              <w:rPr>
                <w:sz w:val="18"/>
              </w:rPr>
              <w:t>Habitation, établissement de santé,</w:t>
            </w:r>
            <w:r>
              <w:rPr>
                <w:spacing w:val="1"/>
                <w:sz w:val="18"/>
              </w:rPr>
              <w:t xml:space="preserve"> </w:t>
            </w:r>
            <w:r>
              <w:rPr>
                <w:sz w:val="18"/>
              </w:rPr>
              <w:t>d’enseignement, temple religieux, terrain</w:t>
            </w:r>
            <w:r>
              <w:rPr>
                <w:spacing w:val="-47"/>
                <w:sz w:val="18"/>
              </w:rPr>
              <w:t xml:space="preserve"> </w:t>
            </w:r>
            <w:r>
              <w:rPr>
                <w:sz w:val="18"/>
              </w:rPr>
              <w:t>de</w:t>
            </w:r>
            <w:r>
              <w:rPr>
                <w:spacing w:val="-1"/>
                <w:sz w:val="18"/>
              </w:rPr>
              <w:t xml:space="preserve"> </w:t>
            </w:r>
            <w:r>
              <w:rPr>
                <w:sz w:val="18"/>
              </w:rPr>
              <w:t>camping,</w:t>
            </w:r>
            <w:r>
              <w:rPr>
                <w:spacing w:val="-3"/>
                <w:sz w:val="18"/>
              </w:rPr>
              <w:t xml:space="preserve"> </w:t>
            </w:r>
            <w:r>
              <w:rPr>
                <w:sz w:val="18"/>
              </w:rPr>
              <w:t>établissement</w:t>
            </w:r>
            <w:r>
              <w:rPr>
                <w:spacing w:val="-1"/>
                <w:sz w:val="18"/>
              </w:rPr>
              <w:t xml:space="preserve"> </w:t>
            </w:r>
            <w:r>
              <w:rPr>
                <w:sz w:val="18"/>
              </w:rPr>
              <w:t>de</w:t>
            </w:r>
            <w:r>
              <w:rPr>
                <w:spacing w:val="-4"/>
                <w:sz w:val="18"/>
              </w:rPr>
              <w:t xml:space="preserve"> </w:t>
            </w:r>
            <w:r>
              <w:rPr>
                <w:sz w:val="18"/>
              </w:rPr>
              <w:t>même</w:t>
            </w:r>
          </w:p>
          <w:p w14:paraId="537F47F9" w14:textId="77777777" w:rsidR="005074BA" w:rsidRDefault="00F0000B">
            <w:pPr>
              <w:pStyle w:val="TableParagraph"/>
              <w:spacing w:before="0" w:line="187" w:lineRule="exact"/>
              <w:ind w:left="69"/>
              <w:jc w:val="left"/>
              <w:rPr>
                <w:sz w:val="18"/>
              </w:rPr>
            </w:pPr>
            <w:r>
              <w:rPr>
                <w:sz w:val="18"/>
              </w:rPr>
              <w:t>nature</w:t>
            </w:r>
          </w:p>
        </w:tc>
        <w:tc>
          <w:tcPr>
            <w:tcW w:w="1291" w:type="dxa"/>
          </w:tcPr>
          <w:p w14:paraId="54F8FF43" w14:textId="77777777" w:rsidR="005074BA" w:rsidRDefault="005074BA">
            <w:pPr>
              <w:pStyle w:val="TableParagraph"/>
              <w:spacing w:before="9"/>
              <w:jc w:val="left"/>
              <w:rPr>
                <w:sz w:val="26"/>
              </w:rPr>
            </w:pPr>
          </w:p>
          <w:p w14:paraId="6F658514" w14:textId="77777777" w:rsidR="005074BA" w:rsidRDefault="00F0000B">
            <w:pPr>
              <w:pStyle w:val="TableParagraph"/>
              <w:spacing w:before="0"/>
              <w:ind w:left="72" w:right="75"/>
              <w:rPr>
                <w:sz w:val="18"/>
              </w:rPr>
            </w:pPr>
            <w:r>
              <w:rPr>
                <w:sz w:val="18"/>
              </w:rPr>
              <w:t>200</w:t>
            </w:r>
            <w:r>
              <w:rPr>
                <w:spacing w:val="-3"/>
                <w:sz w:val="18"/>
              </w:rPr>
              <w:t xml:space="preserve"> </w:t>
            </w:r>
            <w:r>
              <w:rPr>
                <w:sz w:val="18"/>
              </w:rPr>
              <w:t>mètres</w:t>
            </w:r>
          </w:p>
        </w:tc>
        <w:tc>
          <w:tcPr>
            <w:tcW w:w="1580" w:type="dxa"/>
          </w:tcPr>
          <w:p w14:paraId="24AF4502" w14:textId="77777777" w:rsidR="005074BA" w:rsidRDefault="005074BA">
            <w:pPr>
              <w:pStyle w:val="TableParagraph"/>
              <w:spacing w:before="9"/>
              <w:jc w:val="left"/>
              <w:rPr>
                <w:sz w:val="26"/>
              </w:rPr>
            </w:pPr>
          </w:p>
          <w:p w14:paraId="72F71133" w14:textId="77777777" w:rsidR="005074BA" w:rsidRDefault="00F0000B">
            <w:pPr>
              <w:pStyle w:val="TableParagraph"/>
              <w:spacing w:before="0"/>
              <w:ind w:left="312" w:right="319"/>
              <w:rPr>
                <w:sz w:val="18"/>
              </w:rPr>
            </w:pPr>
            <w:r>
              <w:rPr>
                <w:sz w:val="18"/>
              </w:rPr>
              <w:t>200</w:t>
            </w:r>
            <w:r>
              <w:rPr>
                <w:spacing w:val="-3"/>
                <w:sz w:val="18"/>
              </w:rPr>
              <w:t xml:space="preserve"> </w:t>
            </w:r>
            <w:r>
              <w:rPr>
                <w:sz w:val="18"/>
              </w:rPr>
              <w:t>mètres</w:t>
            </w:r>
          </w:p>
        </w:tc>
        <w:tc>
          <w:tcPr>
            <w:tcW w:w="1582" w:type="dxa"/>
          </w:tcPr>
          <w:p w14:paraId="0B5BC991" w14:textId="77777777" w:rsidR="005074BA" w:rsidRDefault="005074BA">
            <w:pPr>
              <w:pStyle w:val="TableParagraph"/>
              <w:spacing w:before="9"/>
              <w:jc w:val="left"/>
              <w:rPr>
                <w:sz w:val="26"/>
              </w:rPr>
            </w:pPr>
          </w:p>
          <w:p w14:paraId="5B5072DA" w14:textId="77777777" w:rsidR="005074BA" w:rsidRDefault="00F0000B">
            <w:pPr>
              <w:pStyle w:val="TableParagraph"/>
              <w:spacing w:before="0"/>
              <w:ind w:right="388"/>
              <w:jc w:val="right"/>
              <w:rPr>
                <w:sz w:val="18"/>
              </w:rPr>
            </w:pPr>
            <w:r>
              <w:rPr>
                <w:sz w:val="18"/>
              </w:rPr>
              <w:t>30</w:t>
            </w:r>
            <w:r>
              <w:rPr>
                <w:spacing w:val="-2"/>
                <w:sz w:val="18"/>
              </w:rPr>
              <w:t xml:space="preserve"> </w:t>
            </w:r>
            <w:r>
              <w:rPr>
                <w:sz w:val="18"/>
              </w:rPr>
              <w:t>mètres</w:t>
            </w:r>
          </w:p>
        </w:tc>
      </w:tr>
      <w:tr w:rsidR="005074BA" w14:paraId="6F2DF66F" w14:textId="77777777">
        <w:trPr>
          <w:trHeight w:val="206"/>
        </w:trPr>
        <w:tc>
          <w:tcPr>
            <w:tcW w:w="3519" w:type="dxa"/>
          </w:tcPr>
          <w:p w14:paraId="610219EE" w14:textId="77777777" w:rsidR="005074BA" w:rsidRDefault="00F0000B">
            <w:pPr>
              <w:pStyle w:val="TableParagraph"/>
              <w:spacing w:before="0" w:line="187" w:lineRule="exact"/>
              <w:ind w:left="69"/>
              <w:jc w:val="left"/>
              <w:rPr>
                <w:sz w:val="18"/>
              </w:rPr>
            </w:pPr>
            <w:r>
              <w:rPr>
                <w:sz w:val="18"/>
              </w:rPr>
              <w:t>Cours</w:t>
            </w:r>
            <w:r>
              <w:rPr>
                <w:spacing w:val="-1"/>
                <w:sz w:val="18"/>
              </w:rPr>
              <w:t xml:space="preserve"> </w:t>
            </w:r>
            <w:r>
              <w:rPr>
                <w:sz w:val="18"/>
              </w:rPr>
              <w:t>d’eau</w:t>
            </w:r>
          </w:p>
        </w:tc>
        <w:tc>
          <w:tcPr>
            <w:tcW w:w="1291" w:type="dxa"/>
          </w:tcPr>
          <w:p w14:paraId="28A9B28D" w14:textId="77777777" w:rsidR="005074BA" w:rsidRDefault="00F0000B">
            <w:pPr>
              <w:pStyle w:val="TableParagraph"/>
              <w:spacing w:before="0" w:line="187" w:lineRule="exact"/>
              <w:ind w:left="72" w:right="75"/>
              <w:rPr>
                <w:sz w:val="18"/>
              </w:rPr>
            </w:pPr>
            <w:r>
              <w:rPr>
                <w:sz w:val="18"/>
              </w:rPr>
              <w:t>100</w:t>
            </w:r>
            <w:r>
              <w:rPr>
                <w:spacing w:val="-3"/>
                <w:sz w:val="18"/>
              </w:rPr>
              <w:t xml:space="preserve"> </w:t>
            </w:r>
            <w:r>
              <w:rPr>
                <w:sz w:val="18"/>
              </w:rPr>
              <w:t>mètres</w:t>
            </w:r>
          </w:p>
        </w:tc>
        <w:tc>
          <w:tcPr>
            <w:tcW w:w="1580" w:type="dxa"/>
          </w:tcPr>
          <w:p w14:paraId="1133A511" w14:textId="77777777" w:rsidR="005074BA" w:rsidRDefault="00F0000B">
            <w:pPr>
              <w:pStyle w:val="TableParagraph"/>
              <w:spacing w:before="0" w:line="187" w:lineRule="exact"/>
              <w:ind w:left="311" w:right="319"/>
              <w:rPr>
                <w:sz w:val="18"/>
              </w:rPr>
            </w:pPr>
            <w:r>
              <w:rPr>
                <w:sz w:val="18"/>
              </w:rPr>
              <w:t>100</w:t>
            </w:r>
            <w:r>
              <w:rPr>
                <w:spacing w:val="-3"/>
                <w:sz w:val="18"/>
              </w:rPr>
              <w:t xml:space="preserve"> </w:t>
            </w:r>
            <w:r>
              <w:rPr>
                <w:sz w:val="18"/>
              </w:rPr>
              <w:t>mètres</w:t>
            </w:r>
          </w:p>
        </w:tc>
        <w:tc>
          <w:tcPr>
            <w:tcW w:w="1582" w:type="dxa"/>
          </w:tcPr>
          <w:p w14:paraId="0550287D" w14:textId="77777777" w:rsidR="005074BA" w:rsidRDefault="00F0000B">
            <w:pPr>
              <w:pStyle w:val="TableParagraph"/>
              <w:spacing w:before="0" w:line="187" w:lineRule="exact"/>
              <w:ind w:right="388"/>
              <w:jc w:val="right"/>
              <w:rPr>
                <w:sz w:val="18"/>
              </w:rPr>
            </w:pPr>
            <w:r>
              <w:rPr>
                <w:sz w:val="18"/>
              </w:rPr>
              <w:t>30</w:t>
            </w:r>
            <w:r>
              <w:rPr>
                <w:spacing w:val="-2"/>
                <w:sz w:val="18"/>
              </w:rPr>
              <w:t xml:space="preserve"> </w:t>
            </w:r>
            <w:r>
              <w:rPr>
                <w:sz w:val="18"/>
              </w:rPr>
              <w:t>mètres</w:t>
            </w:r>
          </w:p>
        </w:tc>
      </w:tr>
      <w:tr w:rsidR="005074BA" w14:paraId="4B1CA7CB" w14:textId="77777777">
        <w:trPr>
          <w:trHeight w:val="208"/>
        </w:trPr>
        <w:tc>
          <w:tcPr>
            <w:tcW w:w="3519" w:type="dxa"/>
          </w:tcPr>
          <w:p w14:paraId="5153F4E9" w14:textId="77777777" w:rsidR="005074BA" w:rsidRDefault="00F0000B">
            <w:pPr>
              <w:pStyle w:val="TableParagraph"/>
              <w:spacing w:before="1" w:line="187" w:lineRule="exact"/>
              <w:ind w:left="69"/>
              <w:jc w:val="left"/>
              <w:rPr>
                <w:sz w:val="18"/>
              </w:rPr>
            </w:pPr>
            <w:r>
              <w:rPr>
                <w:sz w:val="18"/>
              </w:rPr>
              <w:t>Lac</w:t>
            </w:r>
          </w:p>
        </w:tc>
        <w:tc>
          <w:tcPr>
            <w:tcW w:w="1291" w:type="dxa"/>
          </w:tcPr>
          <w:p w14:paraId="1CE780C3" w14:textId="77777777" w:rsidR="005074BA" w:rsidRDefault="00F0000B">
            <w:pPr>
              <w:pStyle w:val="TableParagraph"/>
              <w:spacing w:before="1" w:line="187" w:lineRule="exact"/>
              <w:ind w:left="72" w:right="75"/>
              <w:rPr>
                <w:sz w:val="18"/>
              </w:rPr>
            </w:pPr>
            <w:r>
              <w:rPr>
                <w:sz w:val="18"/>
              </w:rPr>
              <w:t>300</w:t>
            </w:r>
            <w:r>
              <w:rPr>
                <w:spacing w:val="-3"/>
                <w:sz w:val="18"/>
              </w:rPr>
              <w:t xml:space="preserve"> </w:t>
            </w:r>
            <w:r>
              <w:rPr>
                <w:sz w:val="18"/>
              </w:rPr>
              <w:t>mètres</w:t>
            </w:r>
          </w:p>
        </w:tc>
        <w:tc>
          <w:tcPr>
            <w:tcW w:w="1580" w:type="dxa"/>
          </w:tcPr>
          <w:p w14:paraId="784384D0" w14:textId="77777777" w:rsidR="005074BA" w:rsidRDefault="00F0000B">
            <w:pPr>
              <w:pStyle w:val="TableParagraph"/>
              <w:spacing w:before="1" w:line="187" w:lineRule="exact"/>
              <w:ind w:left="311" w:right="319"/>
              <w:rPr>
                <w:sz w:val="18"/>
              </w:rPr>
            </w:pPr>
            <w:r>
              <w:rPr>
                <w:sz w:val="18"/>
              </w:rPr>
              <w:t>300</w:t>
            </w:r>
            <w:r>
              <w:rPr>
                <w:spacing w:val="-3"/>
                <w:sz w:val="18"/>
              </w:rPr>
              <w:t xml:space="preserve"> </w:t>
            </w:r>
            <w:r>
              <w:rPr>
                <w:sz w:val="18"/>
              </w:rPr>
              <w:t>mètres</w:t>
            </w:r>
          </w:p>
        </w:tc>
        <w:tc>
          <w:tcPr>
            <w:tcW w:w="1582" w:type="dxa"/>
          </w:tcPr>
          <w:p w14:paraId="514B26CF" w14:textId="77777777" w:rsidR="005074BA" w:rsidRDefault="00F0000B">
            <w:pPr>
              <w:pStyle w:val="TableParagraph"/>
              <w:spacing w:before="1" w:line="187" w:lineRule="exact"/>
              <w:ind w:right="338"/>
              <w:jc w:val="right"/>
              <w:rPr>
                <w:sz w:val="18"/>
              </w:rPr>
            </w:pPr>
            <w:r>
              <w:rPr>
                <w:sz w:val="18"/>
              </w:rPr>
              <w:t>300</w:t>
            </w:r>
            <w:r>
              <w:rPr>
                <w:spacing w:val="-3"/>
                <w:sz w:val="18"/>
              </w:rPr>
              <w:t xml:space="preserve"> </w:t>
            </w:r>
            <w:r>
              <w:rPr>
                <w:sz w:val="18"/>
              </w:rPr>
              <w:t>mètres</w:t>
            </w:r>
          </w:p>
        </w:tc>
      </w:tr>
      <w:tr w:rsidR="005074BA" w14:paraId="50D133D0" w14:textId="77777777">
        <w:trPr>
          <w:trHeight w:val="206"/>
        </w:trPr>
        <w:tc>
          <w:tcPr>
            <w:tcW w:w="3519" w:type="dxa"/>
          </w:tcPr>
          <w:p w14:paraId="255DF35C" w14:textId="77777777" w:rsidR="005074BA" w:rsidRDefault="00F0000B">
            <w:pPr>
              <w:pStyle w:val="TableParagraph"/>
              <w:spacing w:before="0" w:line="186" w:lineRule="exact"/>
              <w:ind w:left="69"/>
              <w:jc w:val="left"/>
              <w:rPr>
                <w:sz w:val="18"/>
              </w:rPr>
            </w:pPr>
            <w:r>
              <w:rPr>
                <w:sz w:val="18"/>
              </w:rPr>
              <w:t>Chemin</w:t>
            </w:r>
            <w:r>
              <w:rPr>
                <w:spacing w:val="-3"/>
                <w:sz w:val="18"/>
              </w:rPr>
              <w:t xml:space="preserve"> </w:t>
            </w:r>
            <w:r>
              <w:rPr>
                <w:sz w:val="18"/>
              </w:rPr>
              <w:t>public</w:t>
            </w:r>
          </w:p>
        </w:tc>
        <w:tc>
          <w:tcPr>
            <w:tcW w:w="1291" w:type="dxa"/>
          </w:tcPr>
          <w:p w14:paraId="204DD762" w14:textId="77777777" w:rsidR="005074BA" w:rsidRDefault="00F0000B">
            <w:pPr>
              <w:pStyle w:val="TableParagraph"/>
              <w:spacing w:before="0" w:line="186" w:lineRule="exact"/>
              <w:ind w:left="72" w:right="75"/>
              <w:rPr>
                <w:sz w:val="18"/>
              </w:rPr>
            </w:pPr>
            <w:r>
              <w:rPr>
                <w:sz w:val="18"/>
              </w:rPr>
              <w:t>150</w:t>
            </w:r>
            <w:r>
              <w:rPr>
                <w:spacing w:val="-3"/>
                <w:sz w:val="18"/>
              </w:rPr>
              <w:t xml:space="preserve"> </w:t>
            </w:r>
            <w:r>
              <w:rPr>
                <w:sz w:val="18"/>
              </w:rPr>
              <w:t>mètres</w:t>
            </w:r>
          </w:p>
        </w:tc>
        <w:tc>
          <w:tcPr>
            <w:tcW w:w="1580" w:type="dxa"/>
          </w:tcPr>
          <w:p w14:paraId="654C7E9A" w14:textId="77777777" w:rsidR="005074BA" w:rsidRDefault="00F0000B">
            <w:pPr>
              <w:pStyle w:val="TableParagraph"/>
              <w:spacing w:before="0" w:line="186" w:lineRule="exact"/>
              <w:ind w:left="311" w:right="319"/>
              <w:rPr>
                <w:sz w:val="18"/>
              </w:rPr>
            </w:pPr>
            <w:r>
              <w:rPr>
                <w:sz w:val="18"/>
              </w:rPr>
              <w:t>150</w:t>
            </w:r>
            <w:r>
              <w:rPr>
                <w:spacing w:val="-3"/>
                <w:sz w:val="18"/>
              </w:rPr>
              <w:t xml:space="preserve"> </w:t>
            </w:r>
            <w:r>
              <w:rPr>
                <w:sz w:val="18"/>
              </w:rPr>
              <w:t>mètres</w:t>
            </w:r>
          </w:p>
        </w:tc>
        <w:tc>
          <w:tcPr>
            <w:tcW w:w="1582" w:type="dxa"/>
          </w:tcPr>
          <w:p w14:paraId="42A1B608" w14:textId="77777777" w:rsidR="005074BA" w:rsidRDefault="00F0000B">
            <w:pPr>
              <w:pStyle w:val="TableParagraph"/>
              <w:spacing w:before="0" w:line="186" w:lineRule="exact"/>
              <w:ind w:left="612" w:right="619"/>
              <w:rPr>
                <w:sz w:val="18"/>
              </w:rPr>
            </w:pPr>
            <w:r>
              <w:rPr>
                <w:sz w:val="18"/>
              </w:rPr>
              <w:t>-----</w:t>
            </w:r>
          </w:p>
        </w:tc>
      </w:tr>
    </w:tbl>
    <w:p w14:paraId="04BD836A" w14:textId="77777777" w:rsidR="005074BA" w:rsidRDefault="005074BA">
      <w:pPr>
        <w:pStyle w:val="Corpsdetexte"/>
        <w:spacing w:before="1"/>
      </w:pPr>
    </w:p>
    <w:p w14:paraId="75672C9B" w14:textId="77777777" w:rsidR="005074BA" w:rsidRDefault="00F0000B">
      <w:pPr>
        <w:pStyle w:val="Corpsdetexte"/>
        <w:ind w:left="2416" w:right="1371"/>
      </w:pPr>
      <w:r>
        <w:t>Dans</w:t>
      </w:r>
      <w:r>
        <w:rPr>
          <w:spacing w:val="7"/>
        </w:rPr>
        <w:t xml:space="preserve"> </w:t>
      </w:r>
      <w:r>
        <w:t>le</w:t>
      </w:r>
      <w:r>
        <w:rPr>
          <w:spacing w:val="7"/>
        </w:rPr>
        <w:t xml:space="preserve"> </w:t>
      </w:r>
      <w:r>
        <w:t>cas</w:t>
      </w:r>
      <w:r>
        <w:rPr>
          <w:spacing w:val="8"/>
        </w:rPr>
        <w:t xml:space="preserve"> </w:t>
      </w:r>
      <w:r>
        <w:t>de</w:t>
      </w:r>
      <w:r>
        <w:rPr>
          <w:spacing w:val="7"/>
        </w:rPr>
        <w:t xml:space="preserve"> </w:t>
      </w:r>
      <w:r>
        <w:t>toute</w:t>
      </w:r>
      <w:r>
        <w:rPr>
          <w:spacing w:val="9"/>
        </w:rPr>
        <w:t xml:space="preserve"> </w:t>
      </w:r>
      <w:r>
        <w:t>habitation</w:t>
      </w:r>
      <w:r>
        <w:rPr>
          <w:spacing w:val="10"/>
        </w:rPr>
        <w:t xml:space="preserve"> </w:t>
      </w:r>
      <w:r>
        <w:t>appartenant</w:t>
      </w:r>
      <w:r>
        <w:rPr>
          <w:spacing w:val="7"/>
        </w:rPr>
        <w:t xml:space="preserve"> </w:t>
      </w:r>
      <w:r>
        <w:t>au</w:t>
      </w:r>
      <w:r>
        <w:rPr>
          <w:spacing w:val="9"/>
        </w:rPr>
        <w:t xml:space="preserve"> </w:t>
      </w:r>
      <w:r>
        <w:t>propriétaire</w:t>
      </w:r>
      <w:r>
        <w:rPr>
          <w:spacing w:val="8"/>
        </w:rPr>
        <w:t xml:space="preserve"> </w:t>
      </w:r>
      <w:r>
        <w:t>du</w:t>
      </w:r>
      <w:r>
        <w:rPr>
          <w:spacing w:val="9"/>
        </w:rPr>
        <w:t xml:space="preserve"> </w:t>
      </w:r>
      <w:r>
        <w:t>fonds</w:t>
      </w:r>
      <w:r>
        <w:rPr>
          <w:spacing w:val="10"/>
        </w:rPr>
        <w:t xml:space="preserve"> </w:t>
      </w:r>
      <w:r>
        <w:t>de</w:t>
      </w:r>
      <w:r>
        <w:rPr>
          <w:spacing w:val="10"/>
        </w:rPr>
        <w:t xml:space="preserve"> </w:t>
      </w:r>
      <w:r>
        <w:t>terre</w:t>
      </w:r>
      <w:r>
        <w:rPr>
          <w:spacing w:val="7"/>
        </w:rPr>
        <w:t xml:space="preserve"> </w:t>
      </w:r>
      <w:r>
        <w:t>sur</w:t>
      </w:r>
      <w:r>
        <w:rPr>
          <w:spacing w:val="6"/>
        </w:rPr>
        <w:t xml:space="preserve"> </w:t>
      </w:r>
      <w:r>
        <w:t>lequel</w:t>
      </w:r>
      <w:r>
        <w:rPr>
          <w:spacing w:val="8"/>
        </w:rPr>
        <w:t xml:space="preserve"> </w:t>
      </w:r>
      <w:r>
        <w:t>se</w:t>
      </w:r>
      <w:r>
        <w:rPr>
          <w:spacing w:val="9"/>
        </w:rPr>
        <w:t xml:space="preserve"> </w:t>
      </w:r>
      <w:r>
        <w:t>trouve</w:t>
      </w:r>
      <w:r>
        <w:rPr>
          <w:spacing w:val="-47"/>
        </w:rPr>
        <w:t xml:space="preserve"> </w:t>
      </w:r>
      <w:r>
        <w:t>le</w:t>
      </w:r>
      <w:r>
        <w:rPr>
          <w:spacing w:val="-2"/>
        </w:rPr>
        <w:t xml:space="preserve"> </w:t>
      </w:r>
      <w:r>
        <w:t>lieu d’entreposage</w:t>
      </w:r>
      <w:r>
        <w:rPr>
          <w:spacing w:val="-2"/>
        </w:rPr>
        <w:t xml:space="preserve"> </w:t>
      </w:r>
      <w:r>
        <w:t>ou</w:t>
      </w:r>
      <w:r>
        <w:rPr>
          <w:spacing w:val="-2"/>
        </w:rPr>
        <w:t xml:space="preserve"> </w:t>
      </w:r>
      <w:r>
        <w:t>appartenant</w:t>
      </w:r>
      <w:r>
        <w:rPr>
          <w:spacing w:val="-4"/>
        </w:rPr>
        <w:t xml:space="preserve"> </w:t>
      </w:r>
      <w:r>
        <w:t>à</w:t>
      </w:r>
      <w:r>
        <w:rPr>
          <w:spacing w:val="-2"/>
        </w:rPr>
        <w:t xml:space="preserve"> </w:t>
      </w:r>
      <w:r>
        <w:t>l’exploitation</w:t>
      </w:r>
      <w:r>
        <w:rPr>
          <w:spacing w:val="-4"/>
        </w:rPr>
        <w:t xml:space="preserve"> </w:t>
      </w:r>
      <w:r>
        <w:t>dudit</w:t>
      </w:r>
      <w:r>
        <w:rPr>
          <w:spacing w:val="-2"/>
        </w:rPr>
        <w:t xml:space="preserve"> </w:t>
      </w:r>
      <w:r>
        <w:t>lieu</w:t>
      </w:r>
      <w:r>
        <w:rPr>
          <w:spacing w:val="-1"/>
        </w:rPr>
        <w:t xml:space="preserve"> </w:t>
      </w:r>
      <w:r>
        <w:t>d’entreposage</w:t>
      </w:r>
      <w:r>
        <w:rPr>
          <w:spacing w:val="-2"/>
        </w:rPr>
        <w:t xml:space="preserve"> </w:t>
      </w:r>
      <w:r>
        <w:t>ne</w:t>
      </w:r>
      <w:r>
        <w:rPr>
          <w:spacing w:val="-2"/>
        </w:rPr>
        <w:t xml:space="preserve"> </w:t>
      </w:r>
      <w:r>
        <w:t>s’applique</w:t>
      </w:r>
      <w:r>
        <w:rPr>
          <w:spacing w:val="-4"/>
        </w:rPr>
        <w:t xml:space="preserve"> </w:t>
      </w:r>
      <w:r>
        <w:t>pas.</w:t>
      </w:r>
    </w:p>
    <w:p w14:paraId="122731DE" w14:textId="77777777" w:rsidR="005074BA" w:rsidRDefault="00F0000B">
      <w:pPr>
        <w:pStyle w:val="Corpsdetexte"/>
        <w:ind w:left="2416" w:right="1445"/>
      </w:pPr>
      <w:r>
        <w:t>Un</w:t>
      </w:r>
      <w:r>
        <w:rPr>
          <w:spacing w:val="10"/>
        </w:rPr>
        <w:t xml:space="preserve"> </w:t>
      </w:r>
      <w:r>
        <w:t>système</w:t>
      </w:r>
      <w:r>
        <w:rPr>
          <w:spacing w:val="8"/>
        </w:rPr>
        <w:t xml:space="preserve"> </w:t>
      </w:r>
      <w:r>
        <w:t>de</w:t>
      </w:r>
      <w:r>
        <w:rPr>
          <w:spacing w:val="11"/>
        </w:rPr>
        <w:t xml:space="preserve"> </w:t>
      </w:r>
      <w:r>
        <w:t>gestion</w:t>
      </w:r>
      <w:r>
        <w:rPr>
          <w:spacing w:val="9"/>
        </w:rPr>
        <w:t xml:space="preserve"> </w:t>
      </w:r>
      <w:r>
        <w:t>de</w:t>
      </w:r>
      <w:r>
        <w:rPr>
          <w:spacing w:val="8"/>
        </w:rPr>
        <w:t xml:space="preserve"> </w:t>
      </w:r>
      <w:r>
        <w:t>carcasse</w:t>
      </w:r>
      <w:r>
        <w:rPr>
          <w:spacing w:val="11"/>
        </w:rPr>
        <w:t xml:space="preserve"> </w:t>
      </w:r>
      <w:r>
        <w:t>de</w:t>
      </w:r>
      <w:r>
        <w:rPr>
          <w:spacing w:val="11"/>
        </w:rPr>
        <w:t xml:space="preserve"> </w:t>
      </w:r>
      <w:r>
        <w:t>véhicules</w:t>
      </w:r>
      <w:r>
        <w:rPr>
          <w:spacing w:val="9"/>
        </w:rPr>
        <w:t xml:space="preserve"> </w:t>
      </w:r>
      <w:r>
        <w:t>automobiles</w:t>
      </w:r>
      <w:r>
        <w:rPr>
          <w:spacing w:val="11"/>
        </w:rPr>
        <w:t xml:space="preserve"> </w:t>
      </w:r>
      <w:r>
        <w:t>ne</w:t>
      </w:r>
      <w:r>
        <w:rPr>
          <w:spacing w:val="9"/>
        </w:rPr>
        <w:t xml:space="preserve"> </w:t>
      </w:r>
      <w:r>
        <w:t>sera</w:t>
      </w:r>
      <w:r>
        <w:rPr>
          <w:spacing w:val="11"/>
        </w:rPr>
        <w:t xml:space="preserve"> </w:t>
      </w:r>
      <w:r>
        <w:t>permis</w:t>
      </w:r>
      <w:r>
        <w:rPr>
          <w:spacing w:val="11"/>
        </w:rPr>
        <w:t xml:space="preserve"> </w:t>
      </w:r>
      <w:r>
        <w:t>qu’en</w:t>
      </w:r>
      <w:r>
        <w:rPr>
          <w:spacing w:val="11"/>
        </w:rPr>
        <w:t xml:space="preserve"> </w:t>
      </w:r>
      <w:r>
        <w:t>zone</w:t>
      </w:r>
      <w:r>
        <w:rPr>
          <w:spacing w:val="-47"/>
        </w:rPr>
        <w:t xml:space="preserve"> </w:t>
      </w:r>
      <w:r>
        <w:t>agroforestière.</w:t>
      </w:r>
    </w:p>
    <w:p w14:paraId="04B0D95C" w14:textId="77777777" w:rsidR="005074BA" w:rsidRDefault="005074BA">
      <w:pPr>
        <w:pStyle w:val="Corpsdetexte"/>
      </w:pPr>
    </w:p>
    <w:p w14:paraId="0F8F4B62" w14:textId="77777777" w:rsidR="005074BA" w:rsidRDefault="00F0000B">
      <w:pPr>
        <w:spacing w:line="207" w:lineRule="exact"/>
        <w:ind w:left="2416"/>
        <w:rPr>
          <w:rFonts w:ascii="Arial" w:hAnsi="Arial"/>
          <w:b/>
          <w:sz w:val="18"/>
        </w:rPr>
      </w:pPr>
      <w:r>
        <w:rPr>
          <w:rFonts w:ascii="Arial" w:hAnsi="Arial"/>
          <w:b/>
          <w:sz w:val="18"/>
        </w:rPr>
        <w:t>Atelier</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démembrement</w:t>
      </w:r>
    </w:p>
    <w:p w14:paraId="074BA17B" w14:textId="77777777" w:rsidR="005074BA" w:rsidRDefault="00F0000B">
      <w:pPr>
        <w:pStyle w:val="Corpsdetexte"/>
        <w:ind w:left="2416" w:right="1416"/>
        <w:jc w:val="both"/>
      </w:pPr>
      <w:r>
        <w:t>L’endroit où l’on démembre les carcasses de véhicules automobiles doit être pourvu d’un plancher</w:t>
      </w:r>
      <w:r>
        <w:rPr>
          <w:spacing w:val="1"/>
        </w:rPr>
        <w:t xml:space="preserve"> </w:t>
      </w:r>
      <w:r>
        <w:t>étanche</w:t>
      </w:r>
      <w:r>
        <w:rPr>
          <w:spacing w:val="1"/>
        </w:rPr>
        <w:t xml:space="preserve"> </w:t>
      </w:r>
      <w:r>
        <w:t>et</w:t>
      </w:r>
      <w:r>
        <w:rPr>
          <w:spacing w:val="1"/>
        </w:rPr>
        <w:t xml:space="preserve"> </w:t>
      </w:r>
      <w:r>
        <w:t>conçu</w:t>
      </w:r>
      <w:r>
        <w:rPr>
          <w:spacing w:val="1"/>
        </w:rPr>
        <w:t xml:space="preserve"> </w:t>
      </w:r>
      <w:r>
        <w:t>de</w:t>
      </w:r>
      <w:r>
        <w:rPr>
          <w:spacing w:val="1"/>
        </w:rPr>
        <w:t xml:space="preserve"> </w:t>
      </w:r>
      <w:r>
        <w:t>façon</w:t>
      </w:r>
      <w:r>
        <w:rPr>
          <w:spacing w:val="1"/>
        </w:rPr>
        <w:t xml:space="preserve"> </w:t>
      </w:r>
      <w:r>
        <w:t>à</w:t>
      </w:r>
      <w:r>
        <w:rPr>
          <w:spacing w:val="1"/>
        </w:rPr>
        <w:t xml:space="preserve"> </w:t>
      </w:r>
      <w:r>
        <w:t>pouvoir</w:t>
      </w:r>
      <w:r>
        <w:rPr>
          <w:spacing w:val="1"/>
        </w:rPr>
        <w:t xml:space="preserve"> </w:t>
      </w:r>
      <w:r>
        <w:t>recueillir</w:t>
      </w:r>
      <w:r>
        <w:rPr>
          <w:spacing w:val="1"/>
        </w:rPr>
        <w:t xml:space="preserve"> </w:t>
      </w:r>
      <w:r>
        <w:t>les</w:t>
      </w:r>
      <w:r>
        <w:rPr>
          <w:spacing w:val="1"/>
        </w:rPr>
        <w:t xml:space="preserve"> </w:t>
      </w:r>
      <w:r>
        <w:t>déchets</w:t>
      </w:r>
      <w:r>
        <w:rPr>
          <w:spacing w:val="1"/>
        </w:rPr>
        <w:t xml:space="preserve"> </w:t>
      </w:r>
      <w:r>
        <w:t>liquides.</w:t>
      </w:r>
      <w:r>
        <w:rPr>
          <w:spacing w:val="1"/>
        </w:rPr>
        <w:t xml:space="preserve"> </w:t>
      </w:r>
      <w:r>
        <w:t>Dans</w:t>
      </w:r>
      <w:r>
        <w:rPr>
          <w:spacing w:val="1"/>
        </w:rPr>
        <w:t xml:space="preserve"> </w:t>
      </w:r>
      <w:r>
        <w:t>le</w:t>
      </w:r>
      <w:r>
        <w:rPr>
          <w:spacing w:val="1"/>
        </w:rPr>
        <w:t xml:space="preserve"> </w:t>
      </w:r>
      <w:r>
        <w:t>cas</w:t>
      </w:r>
      <w:r>
        <w:rPr>
          <w:spacing w:val="1"/>
        </w:rPr>
        <w:t xml:space="preserve"> </w:t>
      </w:r>
      <w:r>
        <w:t>où</w:t>
      </w:r>
      <w:r>
        <w:rPr>
          <w:spacing w:val="1"/>
        </w:rPr>
        <w:t xml:space="preserve"> </w:t>
      </w:r>
      <w:r>
        <w:t>le</w:t>
      </w:r>
      <w:r>
        <w:rPr>
          <w:spacing w:val="1"/>
        </w:rPr>
        <w:t xml:space="preserve"> </w:t>
      </w:r>
      <w:r>
        <w:t>démembrement se fait à l’extérieur du bâtiment, la localisation devra rencontrer les mêmes normes</w:t>
      </w:r>
      <w:r>
        <w:rPr>
          <w:spacing w:val="-47"/>
        </w:rPr>
        <w:t xml:space="preserve"> </w:t>
      </w:r>
      <w:r>
        <w:t>qu’un</w:t>
      </w:r>
      <w:r>
        <w:rPr>
          <w:spacing w:val="11"/>
        </w:rPr>
        <w:t xml:space="preserve"> </w:t>
      </w:r>
      <w:r>
        <w:t>lieu</w:t>
      </w:r>
      <w:r>
        <w:rPr>
          <w:spacing w:val="10"/>
        </w:rPr>
        <w:t xml:space="preserve"> </w:t>
      </w:r>
      <w:r>
        <w:t>d’entreposage.</w:t>
      </w:r>
      <w:r>
        <w:rPr>
          <w:spacing w:val="11"/>
        </w:rPr>
        <w:t xml:space="preserve"> </w:t>
      </w:r>
      <w:r>
        <w:t>Si</w:t>
      </w:r>
      <w:r>
        <w:rPr>
          <w:spacing w:val="11"/>
        </w:rPr>
        <w:t xml:space="preserve"> </w:t>
      </w:r>
      <w:r>
        <w:t>le</w:t>
      </w:r>
      <w:r>
        <w:rPr>
          <w:spacing w:val="13"/>
        </w:rPr>
        <w:t xml:space="preserve"> </w:t>
      </w:r>
      <w:r>
        <w:t>démembrement</w:t>
      </w:r>
      <w:r>
        <w:rPr>
          <w:spacing w:val="10"/>
        </w:rPr>
        <w:t xml:space="preserve"> </w:t>
      </w:r>
      <w:r>
        <w:t>est</w:t>
      </w:r>
      <w:r>
        <w:rPr>
          <w:spacing w:val="11"/>
        </w:rPr>
        <w:t xml:space="preserve"> </w:t>
      </w:r>
      <w:r>
        <w:t>fait</w:t>
      </w:r>
      <w:r>
        <w:rPr>
          <w:spacing w:val="10"/>
        </w:rPr>
        <w:t xml:space="preserve"> </w:t>
      </w:r>
      <w:r>
        <w:t>à</w:t>
      </w:r>
      <w:r>
        <w:rPr>
          <w:spacing w:val="11"/>
        </w:rPr>
        <w:t xml:space="preserve"> </w:t>
      </w:r>
      <w:r>
        <w:t>l’intérieur</w:t>
      </w:r>
      <w:r>
        <w:rPr>
          <w:spacing w:val="12"/>
        </w:rPr>
        <w:t xml:space="preserve"> </w:t>
      </w:r>
      <w:r>
        <w:t>du</w:t>
      </w:r>
      <w:r>
        <w:rPr>
          <w:spacing w:val="13"/>
        </w:rPr>
        <w:t xml:space="preserve"> </w:t>
      </w:r>
      <w:r>
        <w:t>bâtiment,</w:t>
      </w:r>
      <w:r>
        <w:rPr>
          <w:spacing w:val="13"/>
        </w:rPr>
        <w:t xml:space="preserve"> </w:t>
      </w:r>
      <w:r>
        <w:t>il</w:t>
      </w:r>
      <w:r>
        <w:rPr>
          <w:spacing w:val="11"/>
        </w:rPr>
        <w:t xml:space="preserve"> </w:t>
      </w:r>
      <w:r>
        <w:t>doit</w:t>
      </w:r>
      <w:r>
        <w:rPr>
          <w:spacing w:val="10"/>
        </w:rPr>
        <w:t xml:space="preserve"> </w:t>
      </w:r>
      <w:r>
        <w:t>être</w:t>
      </w:r>
      <w:r>
        <w:rPr>
          <w:spacing w:val="13"/>
        </w:rPr>
        <w:t xml:space="preserve"> </w:t>
      </w:r>
      <w:r>
        <w:t>situé</w:t>
      </w:r>
      <w:r>
        <w:rPr>
          <w:spacing w:val="11"/>
        </w:rPr>
        <w:t xml:space="preserve"> </w:t>
      </w:r>
      <w:r>
        <w:t>à</w:t>
      </w:r>
      <w:r>
        <w:rPr>
          <w:spacing w:val="-48"/>
        </w:rPr>
        <w:t xml:space="preserve"> </w:t>
      </w:r>
      <w:r>
        <w:t>au moins 30 m (98’5’’) de tout cours d’eau, lac, marécage, source, puits et construction destinés à</w:t>
      </w:r>
      <w:r>
        <w:rPr>
          <w:spacing w:val="1"/>
        </w:rPr>
        <w:t xml:space="preserve"> </w:t>
      </w:r>
      <w:r>
        <w:t>l’habitation.</w:t>
      </w:r>
    </w:p>
    <w:p w14:paraId="7B7EABF8" w14:textId="1612CDC2" w:rsidR="005074BA" w:rsidRDefault="00F0000B">
      <w:pPr>
        <w:pStyle w:val="Corpsdetexte"/>
        <w:ind w:left="2387"/>
        <w:rPr>
          <w:sz w:val="20"/>
        </w:rPr>
      </w:pPr>
      <w:r>
        <w:rPr>
          <w:noProof/>
          <w:sz w:val="20"/>
        </w:rPr>
        <mc:AlternateContent>
          <mc:Choice Requires="wps">
            <w:drawing>
              <wp:inline distT="0" distB="0" distL="0" distR="0" wp14:anchorId="1F23B039" wp14:editId="61019DE2">
                <wp:extent cx="5067300" cy="159385"/>
                <wp:effectExtent l="4445" t="0" r="0" b="0"/>
                <wp:docPr id="138892287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593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AE1DA4" w14:textId="77777777" w:rsidR="005074BA" w:rsidRDefault="00F0000B">
                            <w:pPr>
                              <w:tabs>
                                <w:tab w:val="right" w:pos="7878"/>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98</w:t>
                            </w:r>
                          </w:p>
                        </w:txbxContent>
                      </wps:txbx>
                      <wps:bodyPr rot="0" vert="horz" wrap="square" lIns="0" tIns="0" rIns="0" bIns="0" anchor="t" anchorCtr="0" upright="1">
                        <a:noAutofit/>
                      </wps:bodyPr>
                    </wps:wsp>
                  </a:graphicData>
                </a:graphic>
              </wp:inline>
            </w:drawing>
          </mc:Choice>
          <mc:Fallback>
            <w:pict>
              <v:shape w14:anchorId="1F23B039" id="Text Box 74" o:spid="_x0000_s1114" type="#_x0000_t202" style="width:399pt;height:1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" fillcolor="black" stroked="f">
                <v:textbox inset="0,0,0,0">
                  <w:txbxContent>
                    <w:p w14:paraId="16AE1DA4" w14:textId="77777777" w:rsidR="005074BA" w:rsidRDefault="00F0000B">
                      <w:pPr>
                        <w:tabs>
                          <w:tab w:val="right" w:pos="7878"/>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98</w:t>
                      </w:r>
                    </w:p>
                  </w:txbxContent>
                </v:textbox>
                <w10:anchorlock/>
              </v:shape>
            </w:pict>
          </mc:Fallback>
        </mc:AlternateContent>
      </w:r>
    </w:p>
    <w:p w14:paraId="45984374" w14:textId="77777777" w:rsidR="005074BA" w:rsidRDefault="005074BA">
      <w:pPr>
        <w:rPr>
          <w:sz w:val="20"/>
        </w:rPr>
        <w:sectPr w:rsidR="005074BA" w:rsidSect="00301B27">
          <w:headerReference w:type="default" r:id="rId230"/>
          <w:footerReference w:type="default" r:id="rId231"/>
          <w:pgSz w:w="12240" w:h="15840"/>
          <w:pgMar w:top="1300" w:right="0" w:bottom="280" w:left="500" w:header="1061" w:footer="0" w:gutter="0"/>
          <w:cols w:space="720"/>
        </w:sectPr>
      </w:pPr>
    </w:p>
    <w:p w14:paraId="7D608471" w14:textId="77777777" w:rsidR="005074BA" w:rsidRDefault="005074BA">
      <w:pPr>
        <w:pStyle w:val="Corpsdetexte"/>
        <w:rPr>
          <w:sz w:val="20"/>
        </w:rPr>
      </w:pPr>
    </w:p>
    <w:p w14:paraId="7AC5D1F1" w14:textId="77777777" w:rsidR="005074BA" w:rsidRDefault="005074BA">
      <w:pPr>
        <w:pStyle w:val="Corpsdetexte"/>
        <w:spacing w:before="6"/>
        <w:rPr>
          <w:sz w:val="20"/>
        </w:rPr>
      </w:pPr>
    </w:p>
    <w:p w14:paraId="1214042A" w14:textId="367B5573" w:rsidR="005074BA" w:rsidRDefault="00F0000B">
      <w:pPr>
        <w:ind w:left="2442"/>
        <w:rPr>
          <w:rFonts w:ascii="Arial"/>
          <w:b/>
          <w:sz w:val="18"/>
        </w:rPr>
      </w:pPr>
      <w:r>
        <w:rPr>
          <w:noProof/>
        </w:rPr>
        <mc:AlternateContent>
          <mc:Choice Requires="wpg">
            <w:drawing>
              <wp:anchor distT="0" distB="0" distL="114300" distR="114300" simplePos="0" relativeHeight="473668096" behindDoc="1" locked="0" layoutInCell="1" allowOverlap="1" wp14:anchorId="35D4C8A9" wp14:editId="4B73D9E7">
                <wp:simplePos x="0" y="0"/>
                <wp:positionH relativeFrom="page">
                  <wp:posOffset>927100</wp:posOffset>
                </wp:positionH>
                <wp:positionV relativeFrom="paragraph">
                  <wp:posOffset>-293370</wp:posOffset>
                </wp:positionV>
                <wp:extent cx="5990590" cy="962025"/>
                <wp:effectExtent l="0" t="0" r="0" b="0"/>
                <wp:wrapNone/>
                <wp:docPr id="278289072"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0590" cy="962025"/>
                          <a:chOff x="1460" y="-462"/>
                          <a:chExt cx="9434" cy="1515"/>
                        </a:xfrm>
                      </wpg:grpSpPr>
                      <pic:pic xmlns:pic="http://schemas.openxmlformats.org/drawingml/2006/picture">
                        <pic:nvPicPr>
                          <pic:cNvPr id="1352624870" name="Picture 7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60" y="-463"/>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4376538" name="Text Box 72"/>
                        <wps:cNvSpPr txBox="1">
                          <a:spLocks noChangeArrowheads="1"/>
                        </wps:cNvSpPr>
                        <wps:spPr bwMode="auto">
                          <a:xfrm>
                            <a:off x="2914" y="-446"/>
                            <a:ext cx="7980"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C5B4CE" w14:textId="77777777" w:rsidR="005074BA" w:rsidRDefault="00F0000B">
                              <w:pPr>
                                <w:tabs>
                                  <w:tab w:val="left" w:pos="4028"/>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3"/>
                                  <w:sz w:val="20"/>
                                </w:rPr>
                                <w:t xml:space="preserve"> </w:t>
                              </w:r>
                              <w:r>
                                <w:rPr>
                                  <w:rFonts w:ascii="Tahoma"/>
                                  <w:color w:val="FFFFFF"/>
                                  <w:sz w:val="20"/>
                                </w:rPr>
                                <w:t>industriels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5D4C8A9" id="Group 71" o:spid="_x0000_s1115" style="position:absolute;left:0;text-align:left;margin-left:73pt;margin-top:-23.1pt;width:471.7pt;height:75.75pt;z-index:-29648384;mso-position-horizontal-relative:page;mso-position-vertical-relative:text" coordorigin="1460,-462" coordsize="9434,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">
                <v:shape id="Picture 73" o:spid="_x0000_s1116" type="#_x0000_t75" style="position:absolute;left:1460;top:-463;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">
                  <v:imagedata r:id="rId32" o:title=""/>
                </v:shape>
                <v:shape id="_x0000_s1117" type="#_x0000_t202" style="position:absolute;left:2914;top:-446;width:798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" fillcolor="black" stroked="f">
                  <v:textbox inset="0,0,0,0">
                    <w:txbxContent>
                      <w:p w14:paraId="7DC5B4CE" w14:textId="77777777" w:rsidR="005074BA" w:rsidRDefault="00F0000B">
                        <w:pPr>
                          <w:tabs>
                            <w:tab w:val="left" w:pos="4028"/>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3"/>
                            <w:sz w:val="20"/>
                          </w:rPr>
                          <w:t xml:space="preserve"> </w:t>
                        </w:r>
                        <w:r>
                          <w:rPr>
                            <w:rFonts w:ascii="Tahoma"/>
                            <w:color w:val="FFFFFF"/>
                            <w:sz w:val="20"/>
                          </w:rPr>
                          <w:t>industriels</w:t>
                        </w:r>
                      </w:p>
                    </w:txbxContent>
                  </v:textbox>
                </v:shape>
                <w10:wrap anchorx="page"/>
              </v:group>
            </w:pict>
          </mc:Fallback>
        </mc:AlternateContent>
      </w:r>
      <w:r>
        <w:rPr>
          <w:rFonts w:ascii="Arial"/>
          <w:b/>
          <w:sz w:val="18"/>
        </w:rPr>
        <w:t>Garage</w:t>
      </w:r>
    </w:p>
    <w:p w14:paraId="24F06B3E" w14:textId="77777777" w:rsidR="005074BA" w:rsidRDefault="00F0000B">
      <w:pPr>
        <w:pStyle w:val="Corpsdetexte"/>
        <w:spacing w:before="2"/>
        <w:ind w:left="2442" w:right="1389"/>
        <w:jc w:val="both"/>
      </w:pPr>
      <w:r>
        <w:t>Pour ce qui est des garages, les normes de localisation ne s’appliqueront pas dans les cas où cinq</w:t>
      </w:r>
      <w:r>
        <w:rPr>
          <w:spacing w:val="1"/>
        </w:rPr>
        <w:t xml:space="preserve"> </w:t>
      </w:r>
      <w:r>
        <w:t>carcasses de véhicules automobiles ou moins sont conservées et groupées ensemble dans la cour</w:t>
      </w:r>
      <w:r>
        <w:rPr>
          <w:spacing w:val="-47"/>
        </w:rPr>
        <w:t xml:space="preserve"> </w:t>
      </w:r>
      <w:r>
        <w:t>arrière</w:t>
      </w:r>
      <w:r>
        <w:rPr>
          <w:spacing w:val="-3"/>
        </w:rPr>
        <w:t xml:space="preserve"> </w:t>
      </w:r>
      <w:r>
        <w:t>du bâtiment</w:t>
      </w:r>
      <w:r>
        <w:rPr>
          <w:spacing w:val="-3"/>
        </w:rPr>
        <w:t xml:space="preserve"> </w:t>
      </w:r>
      <w:r>
        <w:t>principal</w:t>
      </w:r>
      <w:r>
        <w:rPr>
          <w:spacing w:val="-2"/>
        </w:rPr>
        <w:t xml:space="preserve"> </w:t>
      </w:r>
      <w:r>
        <w:t>conformément</w:t>
      </w:r>
      <w:r>
        <w:rPr>
          <w:spacing w:val="-3"/>
        </w:rPr>
        <w:t xml:space="preserve"> </w:t>
      </w:r>
      <w:r>
        <w:t>à l’article</w:t>
      </w:r>
      <w:r>
        <w:rPr>
          <w:spacing w:val="-3"/>
        </w:rPr>
        <w:t xml:space="preserve"> </w:t>
      </w:r>
      <w:r>
        <w:t>7.4.3.4</w:t>
      </w:r>
      <w:r>
        <w:rPr>
          <w:spacing w:val="-2"/>
        </w:rPr>
        <w:t xml:space="preserve"> </w:t>
      </w:r>
      <w:r>
        <w:t>du</w:t>
      </w:r>
      <w:r>
        <w:rPr>
          <w:spacing w:val="-1"/>
        </w:rPr>
        <w:t xml:space="preserve"> </w:t>
      </w:r>
      <w:r>
        <w:t>présent règlement.</w:t>
      </w:r>
    </w:p>
    <w:p w14:paraId="364EF4E7" w14:textId="77777777" w:rsidR="005074BA" w:rsidRDefault="005074BA">
      <w:pPr>
        <w:pStyle w:val="Corpsdetexte"/>
        <w:spacing w:before="11"/>
        <w:rPr>
          <w:sz w:val="19"/>
        </w:rPr>
      </w:pPr>
    </w:p>
    <w:p w14:paraId="0E16116C" w14:textId="77777777" w:rsidR="005074BA" w:rsidRDefault="00F0000B">
      <w:pPr>
        <w:pStyle w:val="Titre5"/>
        <w:numPr>
          <w:ilvl w:val="2"/>
          <w:numId w:val="27"/>
        </w:numPr>
        <w:tabs>
          <w:tab w:val="left" w:pos="3307"/>
          <w:tab w:val="left" w:pos="3308"/>
        </w:tabs>
        <w:ind w:left="3307" w:hanging="866"/>
      </w:pPr>
      <w:r>
        <w:t>Clôture,</w:t>
      </w:r>
      <w:r>
        <w:rPr>
          <w:spacing w:val="-3"/>
        </w:rPr>
        <w:t xml:space="preserve"> </w:t>
      </w:r>
      <w:r>
        <w:t>fermeture de</w:t>
      </w:r>
      <w:r>
        <w:rPr>
          <w:spacing w:val="-2"/>
        </w:rPr>
        <w:t xml:space="preserve"> </w:t>
      </w:r>
      <w:r>
        <w:t>la porte</w:t>
      </w:r>
      <w:r>
        <w:rPr>
          <w:spacing w:val="-3"/>
        </w:rPr>
        <w:t xml:space="preserve"> </w:t>
      </w:r>
      <w:r>
        <w:t>de</w:t>
      </w:r>
      <w:r>
        <w:rPr>
          <w:spacing w:val="-2"/>
        </w:rPr>
        <w:t xml:space="preserve"> </w:t>
      </w:r>
      <w:r>
        <w:t>la</w:t>
      </w:r>
      <w:r>
        <w:rPr>
          <w:spacing w:val="-2"/>
        </w:rPr>
        <w:t xml:space="preserve"> </w:t>
      </w:r>
      <w:r>
        <w:t>clôture</w:t>
      </w:r>
      <w:r>
        <w:rPr>
          <w:spacing w:val="-2"/>
        </w:rPr>
        <w:t xml:space="preserve"> </w:t>
      </w:r>
      <w:r>
        <w:t>et</w:t>
      </w:r>
      <w:r>
        <w:rPr>
          <w:spacing w:val="-1"/>
        </w:rPr>
        <w:t xml:space="preserve"> </w:t>
      </w:r>
      <w:r>
        <w:t>zone-tampon</w:t>
      </w:r>
    </w:p>
    <w:p w14:paraId="7FA704FE" w14:textId="77777777" w:rsidR="005074BA" w:rsidRDefault="00F0000B">
      <w:pPr>
        <w:pStyle w:val="Corpsdetexte"/>
        <w:ind w:left="2442" w:right="1392"/>
      </w:pPr>
      <w:r>
        <w:t>Une</w:t>
      </w:r>
      <w:r>
        <w:rPr>
          <w:spacing w:val="1"/>
        </w:rPr>
        <w:t xml:space="preserve"> </w:t>
      </w:r>
      <w:r>
        <w:t>clôture doit</w:t>
      </w:r>
      <w:r>
        <w:rPr>
          <w:spacing w:val="2"/>
        </w:rPr>
        <w:t xml:space="preserve"> </w:t>
      </w:r>
      <w:r>
        <w:t>être</w:t>
      </w:r>
      <w:r>
        <w:rPr>
          <w:spacing w:val="2"/>
        </w:rPr>
        <w:t xml:space="preserve"> </w:t>
      </w:r>
      <w:r>
        <w:t>mise en</w:t>
      </w:r>
      <w:r>
        <w:rPr>
          <w:spacing w:val="-1"/>
        </w:rPr>
        <w:t xml:space="preserve"> </w:t>
      </w:r>
      <w:r>
        <w:t>place autour</w:t>
      </w:r>
      <w:r>
        <w:rPr>
          <w:spacing w:val="2"/>
        </w:rPr>
        <w:t xml:space="preserve"> </w:t>
      </w:r>
      <w:r>
        <w:t>du</w:t>
      </w:r>
      <w:r>
        <w:rPr>
          <w:spacing w:val="2"/>
        </w:rPr>
        <w:t xml:space="preserve"> </w:t>
      </w:r>
      <w:r>
        <w:t>site. La</w:t>
      </w:r>
      <w:r>
        <w:rPr>
          <w:spacing w:val="2"/>
        </w:rPr>
        <w:t xml:space="preserve"> </w:t>
      </w:r>
      <w:r>
        <w:t>porte</w:t>
      </w:r>
      <w:r>
        <w:rPr>
          <w:spacing w:val="-1"/>
        </w:rPr>
        <w:t xml:space="preserve"> </w:t>
      </w:r>
      <w:r>
        <w:t>de</w:t>
      </w:r>
      <w:r>
        <w:rPr>
          <w:spacing w:val="2"/>
        </w:rPr>
        <w:t xml:space="preserve"> </w:t>
      </w:r>
      <w:r>
        <w:t>la clôture</w:t>
      </w:r>
      <w:r>
        <w:rPr>
          <w:spacing w:val="2"/>
        </w:rPr>
        <w:t xml:space="preserve"> </w:t>
      </w:r>
      <w:r>
        <w:t>telle</w:t>
      </w:r>
      <w:r>
        <w:rPr>
          <w:spacing w:val="2"/>
        </w:rPr>
        <w:t xml:space="preserve"> </w:t>
      </w:r>
      <w:r>
        <w:t>qu'établie</w:t>
      </w:r>
      <w:r>
        <w:rPr>
          <w:spacing w:val="1"/>
        </w:rPr>
        <w:t xml:space="preserve"> </w:t>
      </w:r>
      <w:r>
        <w:t>et</w:t>
      </w:r>
      <w:r>
        <w:rPr>
          <w:spacing w:val="1"/>
        </w:rPr>
        <w:t xml:space="preserve"> </w:t>
      </w:r>
      <w:r>
        <w:t>construite conformément à l'article 7.4.3.4 doit être tenue fermée, sauf aux heures d'ouverture. Une</w:t>
      </w:r>
      <w:r>
        <w:rPr>
          <w:spacing w:val="-48"/>
        </w:rPr>
        <w:t xml:space="preserve"> </w:t>
      </w:r>
      <w:r>
        <w:t>zone tampon doit être aménagée ou laissée boisée autour de l'aire d'entreposage sur une</w:t>
      </w:r>
      <w:r>
        <w:rPr>
          <w:spacing w:val="1"/>
        </w:rPr>
        <w:t xml:space="preserve"> </w:t>
      </w:r>
      <w:r>
        <w:t>profondeur</w:t>
      </w:r>
      <w:r>
        <w:rPr>
          <w:spacing w:val="-3"/>
        </w:rPr>
        <w:t xml:space="preserve"> </w:t>
      </w:r>
      <w:r>
        <w:t>de trente</w:t>
      </w:r>
      <w:r>
        <w:rPr>
          <w:spacing w:val="-2"/>
        </w:rPr>
        <w:t xml:space="preserve"> </w:t>
      </w:r>
      <w:r>
        <w:t>mètres</w:t>
      </w:r>
      <w:r>
        <w:rPr>
          <w:spacing w:val="1"/>
        </w:rPr>
        <w:t xml:space="preserve"> </w:t>
      </w:r>
      <w:r>
        <w:t>(10,0 m).</w:t>
      </w:r>
    </w:p>
    <w:p w14:paraId="45777D48" w14:textId="77777777" w:rsidR="005074BA" w:rsidRDefault="005074BA">
      <w:pPr>
        <w:pStyle w:val="Corpsdetexte"/>
      </w:pPr>
    </w:p>
    <w:p w14:paraId="140E1A7C" w14:textId="77777777" w:rsidR="005074BA" w:rsidRDefault="00F0000B">
      <w:pPr>
        <w:pStyle w:val="Titre5"/>
        <w:numPr>
          <w:ilvl w:val="2"/>
          <w:numId w:val="27"/>
        </w:numPr>
        <w:tabs>
          <w:tab w:val="left" w:pos="3307"/>
          <w:tab w:val="left" w:pos="3308"/>
        </w:tabs>
        <w:ind w:left="3307" w:hanging="866"/>
      </w:pPr>
      <w:r>
        <w:t>Entreposage</w:t>
      </w:r>
      <w:r>
        <w:rPr>
          <w:spacing w:val="-4"/>
        </w:rPr>
        <w:t xml:space="preserve"> </w:t>
      </w:r>
      <w:r>
        <w:t>de</w:t>
      </w:r>
      <w:r>
        <w:rPr>
          <w:spacing w:val="-4"/>
        </w:rPr>
        <w:t xml:space="preserve"> </w:t>
      </w:r>
      <w:r>
        <w:t>véhicules</w:t>
      </w:r>
      <w:r>
        <w:rPr>
          <w:spacing w:val="-3"/>
        </w:rPr>
        <w:t xml:space="preserve"> </w:t>
      </w:r>
      <w:r>
        <w:t>désaffectés</w:t>
      </w:r>
    </w:p>
    <w:p w14:paraId="7C1ACD07" w14:textId="77777777" w:rsidR="005074BA" w:rsidRDefault="00F0000B">
      <w:pPr>
        <w:pStyle w:val="Corpsdetexte"/>
        <w:ind w:left="2442" w:right="1445"/>
      </w:pPr>
      <w:r>
        <w:t>Aucun véhicule automobile non fonctionnel ou autre pièce ou débris métallique de quelque nature</w:t>
      </w:r>
      <w:r>
        <w:rPr>
          <w:spacing w:val="-47"/>
        </w:rPr>
        <w:t xml:space="preserve"> </w:t>
      </w:r>
      <w:r>
        <w:t>que</w:t>
      </w:r>
      <w:r>
        <w:rPr>
          <w:spacing w:val="-4"/>
        </w:rPr>
        <w:t xml:space="preserve"> </w:t>
      </w:r>
      <w:r>
        <w:t>ce</w:t>
      </w:r>
      <w:r>
        <w:rPr>
          <w:spacing w:val="-2"/>
        </w:rPr>
        <w:t xml:space="preserve"> </w:t>
      </w:r>
      <w:r>
        <w:t>soit</w:t>
      </w:r>
      <w:r>
        <w:rPr>
          <w:spacing w:val="-4"/>
        </w:rPr>
        <w:t xml:space="preserve"> </w:t>
      </w:r>
      <w:r>
        <w:t>ne</w:t>
      </w:r>
      <w:r>
        <w:rPr>
          <w:spacing w:val="-2"/>
        </w:rPr>
        <w:t xml:space="preserve"> </w:t>
      </w:r>
      <w:r>
        <w:t>doit</w:t>
      </w:r>
      <w:r>
        <w:rPr>
          <w:spacing w:val="-3"/>
        </w:rPr>
        <w:t xml:space="preserve"> </w:t>
      </w:r>
      <w:r>
        <w:t>être</w:t>
      </w:r>
      <w:r>
        <w:rPr>
          <w:spacing w:val="-4"/>
        </w:rPr>
        <w:t xml:space="preserve"> </w:t>
      </w:r>
      <w:r>
        <w:t>entreposé</w:t>
      </w:r>
      <w:r>
        <w:rPr>
          <w:spacing w:val="-4"/>
        </w:rPr>
        <w:t xml:space="preserve"> </w:t>
      </w:r>
      <w:r>
        <w:t>à</w:t>
      </w:r>
      <w:r>
        <w:rPr>
          <w:spacing w:val="-2"/>
        </w:rPr>
        <w:t xml:space="preserve"> </w:t>
      </w:r>
      <w:r>
        <w:t>l'extérieur</w:t>
      </w:r>
      <w:r>
        <w:rPr>
          <w:spacing w:val="-2"/>
        </w:rPr>
        <w:t xml:space="preserve"> </w:t>
      </w:r>
      <w:r>
        <w:t>du</w:t>
      </w:r>
      <w:r>
        <w:rPr>
          <w:spacing w:val="-1"/>
        </w:rPr>
        <w:t xml:space="preserve"> </w:t>
      </w:r>
      <w:r>
        <w:t>site</w:t>
      </w:r>
      <w:r>
        <w:rPr>
          <w:spacing w:val="4"/>
        </w:rPr>
        <w:t xml:space="preserve"> </w:t>
      </w:r>
      <w:r>
        <w:t>d'exploitation</w:t>
      </w:r>
      <w:r>
        <w:rPr>
          <w:spacing w:val="-4"/>
        </w:rPr>
        <w:t xml:space="preserve"> </w:t>
      </w:r>
      <w:r>
        <w:t>de</w:t>
      </w:r>
      <w:r>
        <w:rPr>
          <w:spacing w:val="-2"/>
        </w:rPr>
        <w:t xml:space="preserve"> </w:t>
      </w:r>
      <w:r>
        <w:t>la</w:t>
      </w:r>
      <w:r>
        <w:rPr>
          <w:spacing w:val="-2"/>
        </w:rPr>
        <w:t xml:space="preserve"> </w:t>
      </w:r>
      <w:r>
        <w:t>cour</w:t>
      </w:r>
      <w:r>
        <w:rPr>
          <w:spacing w:val="-2"/>
        </w:rPr>
        <w:t xml:space="preserve"> </w:t>
      </w:r>
      <w:r>
        <w:t>de</w:t>
      </w:r>
      <w:r>
        <w:rPr>
          <w:spacing w:val="-2"/>
        </w:rPr>
        <w:t xml:space="preserve"> </w:t>
      </w:r>
      <w:r>
        <w:t>ferraille,</w:t>
      </w:r>
      <w:r>
        <w:rPr>
          <w:spacing w:val="-3"/>
        </w:rPr>
        <w:t xml:space="preserve"> </w:t>
      </w:r>
      <w:r>
        <w:t>de</w:t>
      </w:r>
      <w:r>
        <w:rPr>
          <w:spacing w:val="-2"/>
        </w:rPr>
        <w:t xml:space="preserve"> </w:t>
      </w:r>
      <w:r>
        <w:t>rebut</w:t>
      </w:r>
      <w:r>
        <w:rPr>
          <w:spacing w:val="-47"/>
        </w:rPr>
        <w:t xml:space="preserve"> </w:t>
      </w:r>
      <w:r>
        <w:t>ou cimetière d'autos, tel que délimité par la clôture installée conformément à l'article 7.4.3.4 du</w:t>
      </w:r>
      <w:r>
        <w:rPr>
          <w:spacing w:val="1"/>
        </w:rPr>
        <w:t xml:space="preserve"> </w:t>
      </w:r>
      <w:r>
        <w:t>présent</w:t>
      </w:r>
      <w:r>
        <w:rPr>
          <w:spacing w:val="-1"/>
        </w:rPr>
        <w:t xml:space="preserve"> </w:t>
      </w:r>
      <w:r>
        <w:t>règlement.</w:t>
      </w:r>
    </w:p>
    <w:p w14:paraId="2B387869" w14:textId="77777777" w:rsidR="005074BA" w:rsidRDefault="005074BA">
      <w:pPr>
        <w:pStyle w:val="Corpsdetexte"/>
        <w:spacing w:before="4"/>
        <w:rPr>
          <w:sz w:val="17"/>
        </w:rPr>
      </w:pPr>
    </w:p>
    <w:p w14:paraId="30701928" w14:textId="77777777" w:rsidR="005074BA" w:rsidRDefault="00F0000B">
      <w:pPr>
        <w:pStyle w:val="Titre5"/>
        <w:numPr>
          <w:ilvl w:val="2"/>
          <w:numId w:val="27"/>
        </w:numPr>
        <w:tabs>
          <w:tab w:val="left" w:pos="3307"/>
          <w:tab w:val="left" w:pos="3308"/>
        </w:tabs>
        <w:spacing w:before="1"/>
        <w:ind w:left="3307" w:hanging="866"/>
      </w:pPr>
      <w:r>
        <w:t>Hauteur</w:t>
      </w:r>
      <w:r>
        <w:rPr>
          <w:spacing w:val="-4"/>
        </w:rPr>
        <w:t xml:space="preserve"> </w:t>
      </w:r>
      <w:r>
        <w:t>d'entreposage</w:t>
      </w:r>
    </w:p>
    <w:p w14:paraId="5781D22C" w14:textId="77777777" w:rsidR="005074BA" w:rsidRDefault="005074BA">
      <w:pPr>
        <w:pStyle w:val="Corpsdetexte"/>
        <w:spacing w:before="3"/>
        <w:rPr>
          <w:rFonts w:ascii="Arial"/>
          <w:b/>
          <w:sz w:val="17"/>
        </w:rPr>
      </w:pPr>
    </w:p>
    <w:p w14:paraId="2A68B621" w14:textId="77777777" w:rsidR="005074BA" w:rsidRDefault="00F0000B">
      <w:pPr>
        <w:pStyle w:val="Corpsdetexte"/>
        <w:ind w:left="2442" w:right="1368"/>
      </w:pPr>
      <w:r>
        <w:t>Aucun véhicule automobile non en état de fonctionnement ou pièce d'automobile, ferraille ou débris</w:t>
      </w:r>
      <w:r>
        <w:rPr>
          <w:spacing w:val="-47"/>
        </w:rPr>
        <w:t xml:space="preserve"> </w:t>
      </w:r>
      <w:r>
        <w:t>de quelque nature que ce soit ne devra être entreposé à une hauteur supérieure à la clôture</w:t>
      </w:r>
      <w:r>
        <w:rPr>
          <w:spacing w:val="1"/>
        </w:rPr>
        <w:t xml:space="preserve"> </w:t>
      </w:r>
      <w:r>
        <w:t>installée</w:t>
      </w:r>
      <w:r>
        <w:rPr>
          <w:spacing w:val="-1"/>
        </w:rPr>
        <w:t xml:space="preserve"> </w:t>
      </w:r>
      <w:r>
        <w:t>conformément au</w:t>
      </w:r>
      <w:r>
        <w:rPr>
          <w:spacing w:val="-2"/>
        </w:rPr>
        <w:t xml:space="preserve"> </w:t>
      </w:r>
      <w:r>
        <w:t>présent règlement.</w:t>
      </w:r>
    </w:p>
    <w:p w14:paraId="0E1FE928" w14:textId="77777777" w:rsidR="005074BA" w:rsidRDefault="005074BA">
      <w:pPr>
        <w:pStyle w:val="Corpsdetexte"/>
        <w:spacing w:before="9"/>
        <w:rPr>
          <w:sz w:val="16"/>
        </w:rPr>
      </w:pPr>
    </w:p>
    <w:p w14:paraId="79405CD9" w14:textId="77777777" w:rsidR="005074BA" w:rsidRDefault="00F0000B">
      <w:pPr>
        <w:pStyle w:val="Paragraphedeliste"/>
        <w:numPr>
          <w:ilvl w:val="1"/>
          <w:numId w:val="27"/>
        </w:numPr>
        <w:tabs>
          <w:tab w:val="left" w:pos="3151"/>
          <w:tab w:val="left" w:pos="3152"/>
        </w:tabs>
        <w:ind w:left="3151" w:right="1546" w:hanging="709"/>
        <w:rPr>
          <w:rFonts w:ascii="Arial" w:hAnsi="Arial"/>
          <w:b/>
          <w:sz w:val="18"/>
        </w:rPr>
      </w:pPr>
      <w:r>
        <w:rPr>
          <w:rFonts w:ascii="Arial" w:hAnsi="Arial"/>
          <w:b/>
          <w:sz w:val="20"/>
        </w:rPr>
        <w:t>D</w:t>
      </w:r>
      <w:r>
        <w:rPr>
          <w:rFonts w:ascii="Arial" w:hAnsi="Arial"/>
          <w:b/>
          <w:sz w:val="18"/>
        </w:rPr>
        <w:t>ISPOSITIONS</w:t>
      </w:r>
      <w:r>
        <w:rPr>
          <w:rFonts w:ascii="Arial" w:hAnsi="Arial"/>
          <w:b/>
          <w:spacing w:val="-4"/>
          <w:sz w:val="18"/>
        </w:rPr>
        <w:t xml:space="preserve"> </w:t>
      </w:r>
      <w:r>
        <w:rPr>
          <w:rFonts w:ascii="Arial" w:hAnsi="Arial"/>
          <w:b/>
          <w:sz w:val="18"/>
        </w:rPr>
        <w:t>PARTICULIÈRES</w:t>
      </w:r>
      <w:r>
        <w:rPr>
          <w:rFonts w:ascii="Arial" w:hAnsi="Arial"/>
          <w:b/>
          <w:spacing w:val="-3"/>
          <w:sz w:val="18"/>
        </w:rPr>
        <w:t xml:space="preserve"> </w:t>
      </w:r>
      <w:r>
        <w:rPr>
          <w:rFonts w:ascii="Arial" w:hAnsi="Arial"/>
          <w:b/>
          <w:sz w:val="18"/>
        </w:rPr>
        <w:t>AUX</w:t>
      </w:r>
      <w:r>
        <w:rPr>
          <w:rFonts w:ascii="Arial" w:hAnsi="Arial"/>
          <w:b/>
          <w:spacing w:val="-4"/>
          <w:sz w:val="18"/>
        </w:rPr>
        <w:t xml:space="preserve"> </w:t>
      </w:r>
      <w:r>
        <w:rPr>
          <w:rFonts w:ascii="Arial" w:hAnsi="Arial"/>
          <w:b/>
          <w:sz w:val="18"/>
        </w:rPr>
        <w:t>BÂTIMENTS</w:t>
      </w:r>
      <w:r>
        <w:rPr>
          <w:rFonts w:ascii="Arial" w:hAnsi="Arial"/>
          <w:b/>
          <w:spacing w:val="-3"/>
          <w:sz w:val="18"/>
        </w:rPr>
        <w:t xml:space="preserve"> </w:t>
      </w:r>
      <w:r>
        <w:rPr>
          <w:rFonts w:ascii="Arial" w:hAnsi="Arial"/>
          <w:b/>
          <w:sz w:val="18"/>
        </w:rPr>
        <w:t>RECOUVERTS</w:t>
      </w:r>
      <w:r>
        <w:rPr>
          <w:rFonts w:ascii="Arial" w:hAnsi="Arial"/>
          <w:b/>
          <w:spacing w:val="-4"/>
          <w:sz w:val="18"/>
        </w:rPr>
        <w:t xml:space="preserve"> </w:t>
      </w:r>
      <w:r>
        <w:rPr>
          <w:rFonts w:ascii="Arial" w:hAnsi="Arial"/>
          <w:b/>
          <w:sz w:val="18"/>
        </w:rPr>
        <w:t>DE</w:t>
      </w:r>
      <w:r>
        <w:rPr>
          <w:rFonts w:ascii="Arial" w:hAnsi="Arial"/>
          <w:b/>
          <w:spacing w:val="-3"/>
          <w:sz w:val="18"/>
        </w:rPr>
        <w:t xml:space="preserve"> </w:t>
      </w:r>
      <w:r>
        <w:rPr>
          <w:rFonts w:ascii="Arial" w:hAnsi="Arial"/>
          <w:b/>
          <w:sz w:val="18"/>
        </w:rPr>
        <w:t>MATÉRIAUX</w:t>
      </w:r>
      <w:r>
        <w:rPr>
          <w:rFonts w:ascii="Arial" w:hAnsi="Arial"/>
          <w:b/>
          <w:spacing w:val="-47"/>
          <w:sz w:val="18"/>
        </w:rPr>
        <w:t xml:space="preserve"> </w:t>
      </w:r>
      <w:r>
        <w:rPr>
          <w:rFonts w:ascii="Arial" w:hAnsi="Arial"/>
          <w:b/>
          <w:sz w:val="18"/>
        </w:rPr>
        <w:t>FLEXIBLES</w:t>
      </w:r>
    </w:p>
    <w:p w14:paraId="3536EF50" w14:textId="77777777" w:rsidR="005074BA" w:rsidRDefault="005074BA">
      <w:pPr>
        <w:pStyle w:val="Corpsdetexte"/>
        <w:rPr>
          <w:rFonts w:ascii="Arial"/>
          <w:b/>
        </w:rPr>
      </w:pPr>
    </w:p>
    <w:p w14:paraId="17879AEB" w14:textId="77777777" w:rsidR="005074BA" w:rsidRDefault="00F0000B">
      <w:pPr>
        <w:pStyle w:val="Titre5"/>
        <w:numPr>
          <w:ilvl w:val="2"/>
          <w:numId w:val="27"/>
        </w:numPr>
        <w:tabs>
          <w:tab w:val="left" w:pos="3036"/>
        </w:tabs>
        <w:ind w:left="3035" w:hanging="610"/>
      </w:pPr>
      <w:r>
        <w:t>Bâtiment</w:t>
      </w:r>
      <w:r>
        <w:rPr>
          <w:spacing w:val="-3"/>
        </w:rPr>
        <w:t xml:space="preserve"> </w:t>
      </w:r>
      <w:r>
        <w:t>autorisé</w:t>
      </w:r>
    </w:p>
    <w:p w14:paraId="484EEE74" w14:textId="77777777" w:rsidR="005074BA" w:rsidRDefault="00F0000B">
      <w:pPr>
        <w:pStyle w:val="Corpsdetexte"/>
        <w:spacing w:before="2" w:line="244" w:lineRule="auto"/>
        <w:ind w:left="2426" w:right="1908"/>
      </w:pPr>
      <w:r>
        <w:t>Les</w:t>
      </w:r>
      <w:r>
        <w:rPr>
          <w:spacing w:val="-4"/>
        </w:rPr>
        <w:t xml:space="preserve"> </w:t>
      </w:r>
      <w:r>
        <w:t>bâtiments</w:t>
      </w:r>
      <w:r>
        <w:rPr>
          <w:spacing w:val="-3"/>
        </w:rPr>
        <w:t xml:space="preserve"> </w:t>
      </w:r>
      <w:r>
        <w:t>préusinés</w:t>
      </w:r>
      <w:r>
        <w:rPr>
          <w:spacing w:val="-2"/>
        </w:rPr>
        <w:t xml:space="preserve"> </w:t>
      </w:r>
      <w:r>
        <w:t>recouverts</w:t>
      </w:r>
      <w:r>
        <w:rPr>
          <w:spacing w:val="-2"/>
        </w:rPr>
        <w:t xml:space="preserve"> </w:t>
      </w:r>
      <w:r>
        <w:t>de</w:t>
      </w:r>
      <w:r>
        <w:rPr>
          <w:spacing w:val="-5"/>
        </w:rPr>
        <w:t xml:space="preserve"> </w:t>
      </w:r>
      <w:r>
        <w:t>façon</w:t>
      </w:r>
      <w:r>
        <w:rPr>
          <w:spacing w:val="-3"/>
        </w:rPr>
        <w:t xml:space="preserve"> </w:t>
      </w:r>
      <w:r>
        <w:t>prépondérante</w:t>
      </w:r>
      <w:r>
        <w:rPr>
          <w:spacing w:val="-5"/>
        </w:rPr>
        <w:t xml:space="preserve"> </w:t>
      </w:r>
      <w:r>
        <w:t>de</w:t>
      </w:r>
      <w:r>
        <w:rPr>
          <w:spacing w:val="-3"/>
        </w:rPr>
        <w:t xml:space="preserve"> </w:t>
      </w:r>
      <w:r>
        <w:t>matériaux</w:t>
      </w:r>
      <w:r>
        <w:rPr>
          <w:spacing w:val="-6"/>
        </w:rPr>
        <w:t xml:space="preserve"> </w:t>
      </w:r>
      <w:r>
        <w:t>de</w:t>
      </w:r>
      <w:r>
        <w:rPr>
          <w:spacing w:val="-3"/>
        </w:rPr>
        <w:t xml:space="preserve"> </w:t>
      </w:r>
      <w:r>
        <w:t>recouvrement</w:t>
      </w:r>
      <w:r>
        <w:rPr>
          <w:spacing w:val="-48"/>
        </w:rPr>
        <w:t xml:space="preserve"> </w:t>
      </w:r>
      <w:r>
        <w:t>flexible</w:t>
      </w:r>
      <w:r>
        <w:rPr>
          <w:spacing w:val="-1"/>
        </w:rPr>
        <w:t xml:space="preserve"> </w:t>
      </w:r>
      <w:r>
        <w:t>(toile)</w:t>
      </w:r>
      <w:r>
        <w:rPr>
          <w:spacing w:val="-3"/>
        </w:rPr>
        <w:t xml:space="preserve"> </w:t>
      </w:r>
      <w:r>
        <w:t>sont</w:t>
      </w:r>
      <w:r>
        <w:rPr>
          <w:spacing w:val="-1"/>
        </w:rPr>
        <w:t xml:space="preserve"> </w:t>
      </w:r>
      <w:r>
        <w:t>autorisés</w:t>
      </w:r>
      <w:r>
        <w:rPr>
          <w:spacing w:val="-1"/>
        </w:rPr>
        <w:t xml:space="preserve"> </w:t>
      </w:r>
      <w:r>
        <w:t>comme</w:t>
      </w:r>
      <w:r>
        <w:rPr>
          <w:spacing w:val="-1"/>
        </w:rPr>
        <w:t xml:space="preserve"> </w:t>
      </w:r>
      <w:r>
        <w:t>bâtiment</w:t>
      </w:r>
      <w:r>
        <w:rPr>
          <w:spacing w:val="-3"/>
        </w:rPr>
        <w:t xml:space="preserve"> </w:t>
      </w:r>
      <w:r>
        <w:t>accessoire</w:t>
      </w:r>
      <w:r>
        <w:rPr>
          <w:spacing w:val="-1"/>
        </w:rPr>
        <w:t xml:space="preserve"> </w:t>
      </w:r>
      <w:r>
        <w:t>à</w:t>
      </w:r>
      <w:r>
        <w:rPr>
          <w:spacing w:val="-2"/>
        </w:rPr>
        <w:t xml:space="preserve"> </w:t>
      </w:r>
      <w:r>
        <w:t>un</w:t>
      </w:r>
      <w:r>
        <w:rPr>
          <w:spacing w:val="-1"/>
        </w:rPr>
        <w:t xml:space="preserve"> </w:t>
      </w:r>
      <w:r>
        <w:t>usage</w:t>
      </w:r>
      <w:r>
        <w:rPr>
          <w:spacing w:val="-3"/>
        </w:rPr>
        <w:t xml:space="preserve"> </w:t>
      </w:r>
      <w:r>
        <w:t>industriel.</w:t>
      </w:r>
    </w:p>
    <w:p w14:paraId="171EC41D" w14:textId="77777777" w:rsidR="005074BA" w:rsidRDefault="005074BA">
      <w:pPr>
        <w:pStyle w:val="Corpsdetexte"/>
        <w:spacing w:before="11"/>
        <w:rPr>
          <w:sz w:val="16"/>
        </w:rPr>
      </w:pPr>
    </w:p>
    <w:p w14:paraId="12565C90" w14:textId="77777777" w:rsidR="005074BA" w:rsidRDefault="00F0000B">
      <w:pPr>
        <w:pStyle w:val="Titre5"/>
        <w:numPr>
          <w:ilvl w:val="2"/>
          <w:numId w:val="27"/>
        </w:numPr>
        <w:tabs>
          <w:tab w:val="left" w:pos="3036"/>
        </w:tabs>
        <w:ind w:left="3035" w:hanging="610"/>
      </w:pPr>
      <w:r>
        <w:t>Implantation</w:t>
      </w:r>
    </w:p>
    <w:p w14:paraId="1629B37E" w14:textId="77777777" w:rsidR="005074BA" w:rsidRDefault="00F0000B">
      <w:pPr>
        <w:pStyle w:val="Corpsdetexte"/>
        <w:ind w:left="2426" w:right="1445"/>
      </w:pPr>
      <w:r>
        <w:t>Les</w:t>
      </w:r>
      <w:r>
        <w:rPr>
          <w:spacing w:val="-3"/>
        </w:rPr>
        <w:t xml:space="preserve"> </w:t>
      </w:r>
      <w:r>
        <w:t>normes</w:t>
      </w:r>
      <w:r>
        <w:rPr>
          <w:spacing w:val="-3"/>
        </w:rPr>
        <w:t xml:space="preserve"> </w:t>
      </w:r>
      <w:r>
        <w:t>d’implantation</w:t>
      </w:r>
      <w:r>
        <w:rPr>
          <w:spacing w:val="-4"/>
        </w:rPr>
        <w:t xml:space="preserve"> </w:t>
      </w:r>
      <w:r>
        <w:t>d’un</w:t>
      </w:r>
      <w:r>
        <w:rPr>
          <w:spacing w:val="-2"/>
        </w:rPr>
        <w:t xml:space="preserve"> </w:t>
      </w:r>
      <w:r>
        <w:t>tel</w:t>
      </w:r>
      <w:r>
        <w:rPr>
          <w:spacing w:val="-4"/>
        </w:rPr>
        <w:t xml:space="preserve"> </w:t>
      </w:r>
      <w:r>
        <w:t>bâtiment</w:t>
      </w:r>
      <w:r>
        <w:rPr>
          <w:spacing w:val="-1"/>
        </w:rPr>
        <w:t xml:space="preserve"> </w:t>
      </w:r>
      <w:r>
        <w:t>sont</w:t>
      </w:r>
      <w:r>
        <w:rPr>
          <w:spacing w:val="-4"/>
        </w:rPr>
        <w:t xml:space="preserve"> </w:t>
      </w:r>
      <w:r>
        <w:t>celles</w:t>
      </w:r>
      <w:r>
        <w:rPr>
          <w:spacing w:val="-4"/>
        </w:rPr>
        <w:t xml:space="preserve"> </w:t>
      </w:r>
      <w:r>
        <w:t>prévues</w:t>
      </w:r>
      <w:r>
        <w:rPr>
          <w:spacing w:val="-3"/>
        </w:rPr>
        <w:t xml:space="preserve"> </w:t>
      </w:r>
      <w:r>
        <w:t>à</w:t>
      </w:r>
      <w:r>
        <w:rPr>
          <w:spacing w:val="-2"/>
        </w:rPr>
        <w:t xml:space="preserve"> </w:t>
      </w:r>
      <w:r>
        <w:t>l’article</w:t>
      </w:r>
      <w:r>
        <w:rPr>
          <w:spacing w:val="-3"/>
        </w:rPr>
        <w:t xml:space="preserve"> </w:t>
      </w:r>
      <w:r>
        <w:t>7.4.2</w:t>
      </w:r>
      <w:r>
        <w:rPr>
          <w:spacing w:val="-2"/>
        </w:rPr>
        <w:t xml:space="preserve"> </w:t>
      </w:r>
      <w:r>
        <w:t>du</w:t>
      </w:r>
      <w:r>
        <w:rPr>
          <w:spacing w:val="-4"/>
        </w:rPr>
        <w:t xml:space="preserve"> </w:t>
      </w:r>
      <w:r>
        <w:t>présent</w:t>
      </w:r>
      <w:r>
        <w:rPr>
          <w:spacing w:val="-47"/>
        </w:rPr>
        <w:t xml:space="preserve"> </w:t>
      </w:r>
      <w:r>
        <w:t>règlement.</w:t>
      </w:r>
    </w:p>
    <w:p w14:paraId="58D79E92" w14:textId="77777777" w:rsidR="005074BA" w:rsidRDefault="005074BA">
      <w:pPr>
        <w:pStyle w:val="Corpsdetexte"/>
        <w:spacing w:before="3"/>
        <w:rPr>
          <w:sz w:val="17"/>
        </w:rPr>
      </w:pPr>
    </w:p>
    <w:p w14:paraId="62EB30E9" w14:textId="77777777" w:rsidR="005074BA" w:rsidRDefault="00F0000B">
      <w:pPr>
        <w:pStyle w:val="Titre5"/>
        <w:numPr>
          <w:ilvl w:val="2"/>
          <w:numId w:val="27"/>
        </w:numPr>
        <w:tabs>
          <w:tab w:val="left" w:pos="3036"/>
        </w:tabs>
        <w:ind w:left="3035" w:hanging="610"/>
      </w:pPr>
      <w:r>
        <w:t>Entretien</w:t>
      </w:r>
      <w:r>
        <w:rPr>
          <w:spacing w:val="-1"/>
        </w:rPr>
        <w:t xml:space="preserve"> </w:t>
      </w:r>
      <w:r>
        <w:t>et</w:t>
      </w:r>
      <w:r>
        <w:rPr>
          <w:spacing w:val="-3"/>
        </w:rPr>
        <w:t xml:space="preserve"> </w:t>
      </w:r>
      <w:r>
        <w:t>état</w:t>
      </w:r>
    </w:p>
    <w:p w14:paraId="73C04DBB" w14:textId="77777777" w:rsidR="005074BA" w:rsidRDefault="00F0000B">
      <w:pPr>
        <w:pStyle w:val="Corpsdetexte"/>
        <w:spacing w:before="3"/>
        <w:ind w:left="2426" w:right="1659"/>
      </w:pPr>
      <w:r>
        <w:t>Ces bâtiments doivent être entretenus et maintenus en bon état. Advenant un bris au parement,</w:t>
      </w:r>
      <w:r>
        <w:rPr>
          <w:spacing w:val="-48"/>
        </w:rPr>
        <w:t xml:space="preserve"> </w:t>
      </w:r>
      <w:r>
        <w:t>une</w:t>
      </w:r>
      <w:r>
        <w:rPr>
          <w:spacing w:val="-1"/>
        </w:rPr>
        <w:t xml:space="preserve"> </w:t>
      </w:r>
      <w:r>
        <w:t>réparation</w:t>
      </w:r>
      <w:r>
        <w:rPr>
          <w:spacing w:val="-2"/>
        </w:rPr>
        <w:t xml:space="preserve"> </w:t>
      </w:r>
      <w:r>
        <w:t>doit</w:t>
      </w:r>
      <w:r>
        <w:rPr>
          <w:spacing w:val="-2"/>
        </w:rPr>
        <w:t xml:space="preserve"> </w:t>
      </w:r>
      <w:r>
        <w:t>être</w:t>
      </w:r>
      <w:r>
        <w:rPr>
          <w:spacing w:val="-2"/>
        </w:rPr>
        <w:t xml:space="preserve"> </w:t>
      </w:r>
      <w:r>
        <w:t>effectuée sans</w:t>
      </w:r>
      <w:r>
        <w:rPr>
          <w:spacing w:val="-1"/>
        </w:rPr>
        <w:t xml:space="preserve"> </w:t>
      </w:r>
      <w:r>
        <w:t>délai.</w:t>
      </w:r>
    </w:p>
    <w:p w14:paraId="3372FF23" w14:textId="77777777" w:rsidR="005074BA" w:rsidRDefault="005074BA">
      <w:pPr>
        <w:pStyle w:val="Corpsdetexte"/>
        <w:spacing w:before="3"/>
      </w:pPr>
    </w:p>
    <w:p w14:paraId="5DB2B376" w14:textId="77777777" w:rsidR="005074BA" w:rsidRDefault="00F0000B">
      <w:pPr>
        <w:pStyle w:val="Titre5"/>
        <w:numPr>
          <w:ilvl w:val="2"/>
          <w:numId w:val="27"/>
        </w:numPr>
        <w:tabs>
          <w:tab w:val="left" w:pos="3036"/>
        </w:tabs>
        <w:ind w:left="3035" w:hanging="610"/>
      </w:pPr>
      <w:r>
        <w:t>Normes</w:t>
      </w:r>
      <w:r>
        <w:rPr>
          <w:spacing w:val="-3"/>
        </w:rPr>
        <w:t xml:space="preserve"> </w:t>
      </w:r>
      <w:r>
        <w:t>de</w:t>
      </w:r>
      <w:r>
        <w:rPr>
          <w:spacing w:val="-2"/>
        </w:rPr>
        <w:t xml:space="preserve"> </w:t>
      </w:r>
      <w:r>
        <w:t>construction</w:t>
      </w:r>
    </w:p>
    <w:p w14:paraId="2B9B963A" w14:textId="77777777" w:rsidR="005074BA" w:rsidRDefault="00F0000B">
      <w:pPr>
        <w:pStyle w:val="Corpsdetexte"/>
        <w:spacing w:before="3"/>
        <w:ind w:left="2426" w:right="1445"/>
      </w:pPr>
      <w:r>
        <w:t>Ces</w:t>
      </w:r>
      <w:r>
        <w:rPr>
          <w:spacing w:val="-3"/>
        </w:rPr>
        <w:t xml:space="preserve"> </w:t>
      </w:r>
      <w:r>
        <w:t>bâtiments</w:t>
      </w:r>
      <w:r>
        <w:rPr>
          <w:spacing w:val="-2"/>
        </w:rPr>
        <w:t xml:space="preserve"> </w:t>
      </w:r>
      <w:r>
        <w:t>doivent</w:t>
      </w:r>
      <w:r>
        <w:rPr>
          <w:spacing w:val="-3"/>
        </w:rPr>
        <w:t xml:space="preserve"> </w:t>
      </w:r>
      <w:r>
        <w:t>être</w:t>
      </w:r>
      <w:r>
        <w:rPr>
          <w:spacing w:val="-3"/>
        </w:rPr>
        <w:t xml:space="preserve"> </w:t>
      </w:r>
      <w:r>
        <w:t>conformes</w:t>
      </w:r>
      <w:r>
        <w:rPr>
          <w:spacing w:val="-4"/>
        </w:rPr>
        <w:t xml:space="preserve"> </w:t>
      </w:r>
      <w:r>
        <w:t>aux</w:t>
      </w:r>
      <w:r>
        <w:rPr>
          <w:spacing w:val="-7"/>
        </w:rPr>
        <w:t xml:space="preserve"> </w:t>
      </w:r>
      <w:r>
        <w:t>lois,</w:t>
      </w:r>
      <w:r>
        <w:rPr>
          <w:spacing w:val="-4"/>
        </w:rPr>
        <w:t xml:space="preserve"> </w:t>
      </w:r>
      <w:r>
        <w:t>règlements</w:t>
      </w:r>
      <w:r>
        <w:rPr>
          <w:spacing w:val="-4"/>
        </w:rPr>
        <w:t xml:space="preserve"> </w:t>
      </w:r>
      <w:r>
        <w:t>et</w:t>
      </w:r>
      <w:r>
        <w:rPr>
          <w:spacing w:val="-3"/>
        </w:rPr>
        <w:t xml:space="preserve"> </w:t>
      </w:r>
      <w:r>
        <w:t>codes</w:t>
      </w:r>
      <w:r>
        <w:rPr>
          <w:spacing w:val="-4"/>
        </w:rPr>
        <w:t xml:space="preserve"> </w:t>
      </w:r>
      <w:r>
        <w:t>spécifiquement</w:t>
      </w:r>
      <w:r>
        <w:rPr>
          <w:spacing w:val="-3"/>
        </w:rPr>
        <w:t xml:space="preserve"> </w:t>
      </w:r>
      <w:r>
        <w:t>applicables</w:t>
      </w:r>
      <w:r>
        <w:rPr>
          <w:spacing w:val="-47"/>
        </w:rPr>
        <w:t xml:space="preserve"> </w:t>
      </w:r>
      <w:r>
        <w:t>énoncés</w:t>
      </w:r>
      <w:r>
        <w:rPr>
          <w:spacing w:val="-3"/>
        </w:rPr>
        <w:t xml:space="preserve"> </w:t>
      </w:r>
      <w:r>
        <w:t>au règlement de construction numéro</w:t>
      </w:r>
      <w:r>
        <w:rPr>
          <w:spacing w:val="-2"/>
        </w:rPr>
        <w:t xml:space="preserve"> </w:t>
      </w:r>
      <w:r>
        <w:t>6-17.</w:t>
      </w:r>
    </w:p>
    <w:p w14:paraId="0ADEF92E" w14:textId="77777777" w:rsidR="005074BA" w:rsidRDefault="005074BA">
      <w:pPr>
        <w:pStyle w:val="Corpsdetexte"/>
        <w:spacing w:before="5"/>
        <w:rPr>
          <w:sz w:val="17"/>
        </w:rPr>
      </w:pPr>
    </w:p>
    <w:p w14:paraId="2709FF7A" w14:textId="77777777" w:rsidR="005074BA" w:rsidRDefault="00F0000B">
      <w:pPr>
        <w:pStyle w:val="Paragraphedeliste"/>
        <w:numPr>
          <w:ilvl w:val="2"/>
          <w:numId w:val="27"/>
        </w:numPr>
        <w:tabs>
          <w:tab w:val="left" w:pos="3036"/>
        </w:tabs>
        <w:ind w:left="2426" w:right="1715" w:firstLine="0"/>
        <w:rPr>
          <w:sz w:val="18"/>
        </w:rPr>
      </w:pPr>
      <w:r>
        <w:rPr>
          <w:rFonts w:ascii="Arial" w:hAnsi="Arial"/>
          <w:b/>
          <w:sz w:val="20"/>
        </w:rPr>
        <w:t>Utilisation temporaire d’un bâtiment recouvert de matériaux flexibles</w:t>
      </w:r>
      <w:r>
        <w:rPr>
          <w:rFonts w:ascii="Arial" w:hAnsi="Arial"/>
          <w:b/>
          <w:spacing w:val="1"/>
          <w:sz w:val="20"/>
        </w:rPr>
        <w:t xml:space="preserve"> </w:t>
      </w:r>
      <w:r>
        <w:rPr>
          <w:sz w:val="18"/>
        </w:rPr>
        <w:t>Malgré</w:t>
      </w:r>
      <w:r>
        <w:rPr>
          <w:spacing w:val="-4"/>
          <w:sz w:val="18"/>
        </w:rPr>
        <w:t xml:space="preserve"> </w:t>
      </w:r>
      <w:r>
        <w:rPr>
          <w:sz w:val="18"/>
        </w:rPr>
        <w:t>les</w:t>
      </w:r>
      <w:r>
        <w:rPr>
          <w:spacing w:val="-3"/>
          <w:sz w:val="18"/>
        </w:rPr>
        <w:t xml:space="preserve"> </w:t>
      </w:r>
      <w:r>
        <w:rPr>
          <w:sz w:val="18"/>
        </w:rPr>
        <w:t>dispositions</w:t>
      </w:r>
      <w:r>
        <w:rPr>
          <w:spacing w:val="-4"/>
          <w:sz w:val="18"/>
        </w:rPr>
        <w:t xml:space="preserve"> </w:t>
      </w:r>
      <w:r>
        <w:rPr>
          <w:sz w:val="18"/>
        </w:rPr>
        <w:t>du</w:t>
      </w:r>
      <w:r>
        <w:rPr>
          <w:spacing w:val="-4"/>
          <w:sz w:val="18"/>
        </w:rPr>
        <w:t xml:space="preserve"> </w:t>
      </w:r>
      <w:r>
        <w:rPr>
          <w:sz w:val="18"/>
        </w:rPr>
        <w:t>présent</w:t>
      </w:r>
      <w:r>
        <w:rPr>
          <w:spacing w:val="-3"/>
          <w:sz w:val="18"/>
        </w:rPr>
        <w:t xml:space="preserve"> </w:t>
      </w:r>
      <w:r>
        <w:rPr>
          <w:sz w:val="18"/>
        </w:rPr>
        <w:t>règlement,</w:t>
      </w:r>
      <w:r>
        <w:rPr>
          <w:spacing w:val="-6"/>
          <w:sz w:val="18"/>
        </w:rPr>
        <w:t xml:space="preserve"> </w:t>
      </w:r>
      <w:r>
        <w:rPr>
          <w:sz w:val="18"/>
        </w:rPr>
        <w:t>l’utilisation</w:t>
      </w:r>
      <w:r>
        <w:rPr>
          <w:spacing w:val="-3"/>
          <w:sz w:val="18"/>
        </w:rPr>
        <w:t xml:space="preserve"> </w:t>
      </w:r>
      <w:r>
        <w:rPr>
          <w:sz w:val="18"/>
        </w:rPr>
        <w:t>temporaire</w:t>
      </w:r>
      <w:r>
        <w:rPr>
          <w:spacing w:val="-4"/>
          <w:sz w:val="18"/>
        </w:rPr>
        <w:t xml:space="preserve"> </w:t>
      </w:r>
      <w:r>
        <w:rPr>
          <w:sz w:val="18"/>
        </w:rPr>
        <w:t>d’un</w:t>
      </w:r>
      <w:r>
        <w:rPr>
          <w:spacing w:val="-5"/>
          <w:sz w:val="18"/>
        </w:rPr>
        <w:t xml:space="preserve"> </w:t>
      </w:r>
      <w:r>
        <w:rPr>
          <w:sz w:val="18"/>
        </w:rPr>
        <w:t>bâtiment</w:t>
      </w:r>
      <w:r>
        <w:rPr>
          <w:spacing w:val="-4"/>
          <w:sz w:val="18"/>
        </w:rPr>
        <w:t xml:space="preserve"> </w:t>
      </w:r>
      <w:r>
        <w:rPr>
          <w:sz w:val="18"/>
        </w:rPr>
        <w:t>accessoire</w:t>
      </w:r>
      <w:r>
        <w:rPr>
          <w:spacing w:val="-4"/>
          <w:sz w:val="18"/>
        </w:rPr>
        <w:t xml:space="preserve"> </w:t>
      </w:r>
      <w:r>
        <w:rPr>
          <w:sz w:val="18"/>
        </w:rPr>
        <w:t>à</w:t>
      </w:r>
      <w:r>
        <w:rPr>
          <w:spacing w:val="-47"/>
          <w:sz w:val="18"/>
        </w:rPr>
        <w:t xml:space="preserve"> </w:t>
      </w:r>
      <w:r>
        <w:rPr>
          <w:sz w:val="18"/>
        </w:rPr>
        <w:t>un usage industriel recouvert de matériaux flexibles est autorisée dans toutes les cours d’un</w:t>
      </w:r>
      <w:r>
        <w:rPr>
          <w:spacing w:val="1"/>
          <w:sz w:val="18"/>
        </w:rPr>
        <w:t xml:space="preserve"> </w:t>
      </w:r>
      <w:r>
        <w:rPr>
          <w:sz w:val="18"/>
        </w:rPr>
        <w:t>emplacement d’angle ou transversal pour une période maximale de 36 mois. L’implantation du</w:t>
      </w:r>
      <w:r>
        <w:rPr>
          <w:spacing w:val="1"/>
          <w:sz w:val="18"/>
        </w:rPr>
        <w:t xml:space="preserve"> </w:t>
      </w:r>
      <w:r>
        <w:rPr>
          <w:sz w:val="18"/>
        </w:rPr>
        <w:t>bâtiment doit respecter les marges applicables aux bâtiments accessoires pour cet usage et ne</w:t>
      </w:r>
      <w:r>
        <w:rPr>
          <w:spacing w:val="-47"/>
          <w:sz w:val="18"/>
        </w:rPr>
        <w:t xml:space="preserve"> </w:t>
      </w:r>
      <w:r>
        <w:rPr>
          <w:sz w:val="18"/>
        </w:rPr>
        <w:t>pas</w:t>
      </w:r>
      <w:r>
        <w:rPr>
          <w:spacing w:val="-2"/>
          <w:sz w:val="18"/>
        </w:rPr>
        <w:t xml:space="preserve"> </w:t>
      </w:r>
      <w:r>
        <w:rPr>
          <w:sz w:val="18"/>
        </w:rPr>
        <w:t>empiéter</w:t>
      </w:r>
      <w:r>
        <w:rPr>
          <w:spacing w:val="-3"/>
          <w:sz w:val="18"/>
        </w:rPr>
        <w:t xml:space="preserve"> </w:t>
      </w:r>
      <w:r>
        <w:rPr>
          <w:sz w:val="18"/>
        </w:rPr>
        <w:t>dans</w:t>
      </w:r>
      <w:r>
        <w:rPr>
          <w:spacing w:val="1"/>
          <w:sz w:val="18"/>
        </w:rPr>
        <w:t xml:space="preserve"> </w:t>
      </w:r>
      <w:r>
        <w:rPr>
          <w:sz w:val="18"/>
        </w:rPr>
        <w:t>la marge</w:t>
      </w:r>
      <w:r>
        <w:rPr>
          <w:spacing w:val="-2"/>
          <w:sz w:val="18"/>
        </w:rPr>
        <w:t xml:space="preserve"> </w:t>
      </w:r>
      <w:r>
        <w:rPr>
          <w:sz w:val="18"/>
        </w:rPr>
        <w:t>avant.</w:t>
      </w:r>
    </w:p>
    <w:p w14:paraId="459AB3C7" w14:textId="77777777" w:rsidR="005074BA" w:rsidRDefault="005074BA">
      <w:pPr>
        <w:pStyle w:val="Corpsdetexte"/>
        <w:spacing w:before="7"/>
      </w:pPr>
    </w:p>
    <w:p w14:paraId="5AEFA592" w14:textId="77777777" w:rsidR="005074BA" w:rsidRDefault="00F0000B">
      <w:pPr>
        <w:pStyle w:val="Corpsdetexte"/>
        <w:ind w:left="2426" w:right="1445"/>
      </w:pPr>
      <w:r>
        <w:t>L’autorisation</w:t>
      </w:r>
      <w:r>
        <w:rPr>
          <w:spacing w:val="-3"/>
        </w:rPr>
        <w:t xml:space="preserve"> </w:t>
      </w:r>
      <w:r>
        <w:t>donnée au</w:t>
      </w:r>
      <w:r>
        <w:rPr>
          <w:spacing w:val="-5"/>
        </w:rPr>
        <w:t xml:space="preserve"> </w:t>
      </w:r>
      <w:r>
        <w:t>premier</w:t>
      </w:r>
      <w:r>
        <w:rPr>
          <w:spacing w:val="-2"/>
        </w:rPr>
        <w:t xml:space="preserve"> </w:t>
      </w:r>
      <w:r>
        <w:t>alinéa</w:t>
      </w:r>
      <w:r>
        <w:rPr>
          <w:spacing w:val="-3"/>
        </w:rPr>
        <w:t xml:space="preserve"> </w:t>
      </w:r>
      <w:r>
        <w:t>s’applique</w:t>
      </w:r>
      <w:r>
        <w:rPr>
          <w:spacing w:val="-3"/>
        </w:rPr>
        <w:t xml:space="preserve"> </w:t>
      </w:r>
      <w:r>
        <w:t>à</w:t>
      </w:r>
      <w:r>
        <w:rPr>
          <w:spacing w:val="-4"/>
        </w:rPr>
        <w:t xml:space="preserve"> </w:t>
      </w:r>
      <w:r>
        <w:t>l’égard</w:t>
      </w:r>
      <w:r>
        <w:rPr>
          <w:spacing w:val="-7"/>
        </w:rPr>
        <w:t xml:space="preserve"> </w:t>
      </w:r>
      <w:r>
        <w:t>d’un</w:t>
      </w:r>
      <w:r>
        <w:rPr>
          <w:spacing w:val="-4"/>
        </w:rPr>
        <w:t xml:space="preserve"> </w:t>
      </w:r>
      <w:r>
        <w:t>établissement</w:t>
      </w:r>
      <w:r>
        <w:rPr>
          <w:spacing w:val="-3"/>
        </w:rPr>
        <w:t xml:space="preserve"> </w:t>
      </w:r>
      <w:r>
        <w:t>qui</w:t>
      </w:r>
      <w:r>
        <w:rPr>
          <w:spacing w:val="-3"/>
        </w:rPr>
        <w:t xml:space="preserve"> </w:t>
      </w:r>
      <w:r>
        <w:t>nécessite</w:t>
      </w:r>
      <w:r>
        <w:rPr>
          <w:spacing w:val="-2"/>
        </w:rPr>
        <w:t xml:space="preserve"> </w:t>
      </w:r>
      <w:r>
        <w:t>une</w:t>
      </w:r>
      <w:r>
        <w:rPr>
          <w:spacing w:val="-47"/>
        </w:rPr>
        <w:t xml:space="preserve"> </w:t>
      </w:r>
      <w:r>
        <w:t>superficie</w:t>
      </w:r>
      <w:r>
        <w:rPr>
          <w:spacing w:val="-1"/>
        </w:rPr>
        <w:t xml:space="preserve"> </w:t>
      </w:r>
      <w:r>
        <w:t>d’entreposage intérieur temporaire.</w:t>
      </w:r>
    </w:p>
    <w:p w14:paraId="36AFA86F" w14:textId="77777777" w:rsidR="005074BA" w:rsidRDefault="005074BA">
      <w:pPr>
        <w:pStyle w:val="Corpsdetexte"/>
        <w:spacing w:before="3"/>
      </w:pPr>
    </w:p>
    <w:p w14:paraId="0BDD6E5D" w14:textId="77777777" w:rsidR="005074BA" w:rsidRDefault="00F0000B">
      <w:pPr>
        <w:pStyle w:val="Corpsdetexte"/>
        <w:ind w:left="2426" w:right="1429"/>
      </w:pPr>
      <w:r>
        <w:t>Conséquemment, l’établissement doit, pour poursuivre cet entreposage, déposer une demande de</w:t>
      </w:r>
      <w:r>
        <w:rPr>
          <w:spacing w:val="-47"/>
        </w:rPr>
        <w:t xml:space="preserve"> </w:t>
      </w:r>
      <w:r>
        <w:t>permis ou de certificat pour l’érection d’un bâtiment ou l’agrandissement d’un bâtiment existant</w:t>
      </w:r>
      <w:r>
        <w:rPr>
          <w:spacing w:val="1"/>
        </w:rPr>
        <w:t xml:space="preserve"> </w:t>
      </w:r>
      <w:r>
        <w:t>conformément à la réglementation, et ce, au plus tard à la fin de la période de 36 mois prévue au</w:t>
      </w:r>
      <w:r>
        <w:rPr>
          <w:spacing w:val="1"/>
        </w:rPr>
        <w:t xml:space="preserve"> </w:t>
      </w:r>
      <w:r>
        <w:t>premier alinéa. Le bâtiment temporaire ainsi installé doit donc être retiré au terme de la période de</w:t>
      </w:r>
      <w:r>
        <w:rPr>
          <w:spacing w:val="-47"/>
        </w:rPr>
        <w:t xml:space="preserve"> </w:t>
      </w:r>
      <w:r>
        <w:t>36 mois. Un délai supplémentaire de 6 mois est autorisé si le requérant a déposé une demande de</w:t>
      </w:r>
      <w:r>
        <w:rPr>
          <w:spacing w:val="-47"/>
        </w:rPr>
        <w:t xml:space="preserve"> </w:t>
      </w:r>
      <w:r>
        <w:t>permis ou de certificat pour l’érection ou l’agrandissement d’un bâtiment à l’intérieur du délai de 36</w:t>
      </w:r>
      <w:r>
        <w:rPr>
          <w:spacing w:val="-47"/>
        </w:rPr>
        <w:t xml:space="preserve"> </w:t>
      </w:r>
      <w:r>
        <w:t>mois.</w:t>
      </w:r>
    </w:p>
    <w:p w14:paraId="48DF9690" w14:textId="77777777" w:rsidR="005074BA" w:rsidRDefault="005074BA">
      <w:pPr>
        <w:pStyle w:val="Corpsdetexte"/>
        <w:rPr>
          <w:sz w:val="20"/>
        </w:rPr>
      </w:pPr>
    </w:p>
    <w:p w14:paraId="449FF5AB" w14:textId="77777777" w:rsidR="005074BA" w:rsidRDefault="005074BA">
      <w:pPr>
        <w:pStyle w:val="Corpsdetexte"/>
        <w:rPr>
          <w:sz w:val="20"/>
        </w:rPr>
      </w:pPr>
    </w:p>
    <w:p w14:paraId="47A0756A" w14:textId="24C98C30" w:rsidR="005074BA" w:rsidRDefault="00F0000B">
      <w:pPr>
        <w:pStyle w:val="Corpsdetexte"/>
        <w:spacing w:before="6"/>
        <w:rPr>
          <w:sz w:val="12"/>
        </w:rPr>
      </w:pPr>
      <w:r>
        <w:rPr>
          <w:noProof/>
        </w:rPr>
        <mc:AlternateContent>
          <mc:Choice Requires="wps">
            <w:drawing>
              <wp:anchor distT="0" distB="0" distL="0" distR="0" simplePos="0" relativeHeight="487713792" behindDoc="1" locked="0" layoutInCell="1" allowOverlap="1" wp14:anchorId="3F22C640" wp14:editId="0F9D68C8">
                <wp:simplePos x="0" y="0"/>
                <wp:positionH relativeFrom="page">
                  <wp:posOffset>1885315</wp:posOffset>
                </wp:positionH>
                <wp:positionV relativeFrom="paragraph">
                  <wp:posOffset>106680</wp:posOffset>
                </wp:positionV>
                <wp:extent cx="5021580" cy="158750"/>
                <wp:effectExtent l="0" t="0" r="0" b="0"/>
                <wp:wrapTopAndBottom/>
                <wp:docPr id="771404045"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7BA546"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2C640" id="Text Box 70" o:spid="_x0000_s1118" type="#_x0000_t202" style="position:absolute;margin-left:148.45pt;margin-top:8.4pt;width:395.4pt;height:12.5pt;z-index:-15602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" fillcolor="black" stroked="f">
                <v:textbox inset="0,0,0,0">
                  <w:txbxContent>
                    <w:p w14:paraId="7F7BA546" w14:textId="77777777" w:rsidR="005074BA" w:rsidRDefault="00F0000B">
                      <w:pPr>
                        <w:tabs>
                          <w:tab w:val="right" w:pos="780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99</w:t>
                      </w:r>
                    </w:p>
                  </w:txbxContent>
                </v:textbox>
                <w10:wrap type="topAndBottom" anchorx="page"/>
              </v:shape>
            </w:pict>
          </mc:Fallback>
        </mc:AlternateContent>
      </w:r>
    </w:p>
    <w:p w14:paraId="71C54A9B" w14:textId="77777777" w:rsidR="005074BA" w:rsidRDefault="005074BA">
      <w:pPr>
        <w:rPr>
          <w:sz w:val="12"/>
        </w:rPr>
        <w:sectPr w:rsidR="005074BA" w:rsidSect="00301B27">
          <w:headerReference w:type="default" r:id="rId232"/>
          <w:footerReference w:type="default" r:id="rId233"/>
          <w:pgSz w:w="12240" w:h="15840"/>
          <w:pgMar w:top="1040" w:right="0" w:bottom="280" w:left="500" w:header="0" w:footer="0" w:gutter="0"/>
          <w:cols w:space="720"/>
        </w:sectPr>
      </w:pPr>
    </w:p>
    <w:p w14:paraId="38CC1A1D" w14:textId="467A9911" w:rsidR="005074BA" w:rsidRDefault="00F0000B">
      <w:pPr>
        <w:pStyle w:val="Corpsdetexte"/>
        <w:ind w:left="2440"/>
        <w:rPr>
          <w:sz w:val="20"/>
        </w:rPr>
      </w:pPr>
      <w:r>
        <w:rPr>
          <w:noProof/>
          <w:sz w:val="20"/>
        </w:rPr>
        <w:lastRenderedPageBreak/>
        <mc:AlternateContent>
          <mc:Choice Requires="wps">
            <w:drawing>
              <wp:inline distT="0" distB="0" distL="0" distR="0" wp14:anchorId="341C4A56" wp14:editId="1FCE4004">
                <wp:extent cx="5029200" cy="515620"/>
                <wp:effectExtent l="0" t="0" r="0" b="1905"/>
                <wp:docPr id="1790691281"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515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C849B3" w14:textId="77777777" w:rsidR="005074BA" w:rsidRDefault="00F0000B">
                            <w:pPr>
                              <w:spacing w:before="21" w:line="280" w:lineRule="auto"/>
                              <w:ind w:left="72"/>
                              <w:rPr>
                                <w:rFonts w:ascii="Tahoma" w:hAnsi="Tahoma"/>
                                <w:sz w:val="20"/>
                              </w:rPr>
                            </w:pPr>
                            <w:r>
                              <w:rPr>
                                <w:rFonts w:ascii="Tahoma" w:hAnsi="Tahoma"/>
                                <w:color w:val="FFFFFF"/>
                                <w:sz w:val="20"/>
                              </w:rPr>
                              <w:t>Zonage 4-17</w:t>
                            </w:r>
                            <w:r>
                              <w:rPr>
                                <w:rFonts w:ascii="Tahoma" w:hAnsi="Tahoma"/>
                                <w:color w:val="FFFFFF"/>
                                <w:spacing w:val="57"/>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2"/>
                                <w:sz w:val="20"/>
                              </w:rPr>
                              <w:t xml:space="preserve"> </w:t>
                            </w:r>
                            <w:r>
                              <w:rPr>
                                <w:rFonts w:ascii="Tahoma" w:hAnsi="Tahoma"/>
                                <w:color w:val="FFFFFF"/>
                                <w:sz w:val="20"/>
                              </w:rPr>
                              <w:t>et</w:t>
                            </w:r>
                            <w:r>
                              <w:rPr>
                                <w:rFonts w:ascii="Tahoma" w:hAnsi="Tahoma"/>
                                <w:color w:val="FFFFFF"/>
                                <w:spacing w:val="-4"/>
                                <w:sz w:val="20"/>
                              </w:rPr>
                              <w:t xml:space="preserve"> </w:t>
                            </w:r>
                            <w:r>
                              <w:rPr>
                                <w:rFonts w:ascii="Tahoma" w:hAnsi="Tahoma"/>
                                <w:color w:val="FFFFFF"/>
                                <w:sz w:val="20"/>
                              </w:rPr>
                              <w:t>de</w:t>
                            </w:r>
                            <w:r>
                              <w:rPr>
                                <w:rFonts w:ascii="Tahoma" w:hAnsi="Tahoma"/>
                                <w:color w:val="FFFFFF"/>
                                <w:spacing w:val="-3"/>
                                <w:sz w:val="20"/>
                              </w:rPr>
                              <w:t xml:space="preserve"> </w:t>
                            </w:r>
                            <w:r>
                              <w:rPr>
                                <w:rFonts w:ascii="Tahoma" w:hAnsi="Tahoma"/>
                                <w:color w:val="FFFFFF"/>
                                <w:sz w:val="20"/>
                              </w:rPr>
                              <w:t>récréation,</w:t>
                            </w:r>
                            <w:r>
                              <w:rPr>
                                <w:rFonts w:ascii="Tahoma" w:hAnsi="Tahoma"/>
                                <w:color w:val="FFFFFF"/>
                                <w:spacing w:val="-4"/>
                                <w:sz w:val="20"/>
                              </w:rPr>
                              <w:t xml:space="preserve"> </w:t>
                            </w:r>
                            <w:r>
                              <w:rPr>
                                <w:rFonts w:ascii="Tahoma" w:hAnsi="Tahoma"/>
                                <w:color w:val="FFFFFF"/>
                                <w:sz w:val="20"/>
                              </w:rPr>
                              <w:t>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p w14:paraId="66C050A9" w14:textId="77777777" w:rsidR="005074BA" w:rsidRDefault="00F0000B">
                            <w:pPr>
                              <w:spacing w:line="226" w:lineRule="exact"/>
                              <w:rPr>
                                <w:rFonts w:ascii="Arial"/>
                                <w:b/>
                                <w:sz w:val="26"/>
                              </w:rPr>
                            </w:pPr>
                            <w:r>
                              <w:rPr>
                                <w:rFonts w:ascii="Arial"/>
                                <w:b/>
                                <w:sz w:val="26"/>
                              </w:rPr>
                              <w:t>DISPOSITIONS</w:t>
                            </w:r>
                            <w:r>
                              <w:rPr>
                                <w:rFonts w:ascii="Arial"/>
                                <w:b/>
                                <w:spacing w:val="-4"/>
                                <w:sz w:val="26"/>
                              </w:rPr>
                              <w:t xml:space="preserve"> </w:t>
                            </w:r>
                            <w:r>
                              <w:rPr>
                                <w:rFonts w:ascii="Arial"/>
                                <w:b/>
                                <w:sz w:val="26"/>
                              </w:rPr>
                              <w:t>RELATIVES AUX</w:t>
                            </w:r>
                            <w:r>
                              <w:rPr>
                                <w:rFonts w:ascii="Arial"/>
                                <w:b/>
                                <w:spacing w:val="-4"/>
                                <w:sz w:val="26"/>
                              </w:rPr>
                              <w:t xml:space="preserve"> </w:t>
                            </w:r>
                            <w:r>
                              <w:rPr>
                                <w:rFonts w:ascii="Arial"/>
                                <w:b/>
                                <w:sz w:val="26"/>
                              </w:rPr>
                              <w:t>USAGES</w:t>
                            </w:r>
                            <w:r>
                              <w:rPr>
                                <w:rFonts w:ascii="Arial"/>
                                <w:b/>
                                <w:spacing w:val="-4"/>
                                <w:sz w:val="26"/>
                              </w:rPr>
                              <w:t xml:space="preserve"> </w:t>
                            </w:r>
                            <w:r>
                              <w:rPr>
                                <w:rFonts w:ascii="Arial"/>
                                <w:b/>
                                <w:sz w:val="26"/>
                              </w:rPr>
                              <w:t>COMMUNAUTAIRES</w:t>
                            </w:r>
                          </w:p>
                        </w:txbxContent>
                      </wps:txbx>
                      <wps:bodyPr rot="0" vert="horz" wrap="square" lIns="0" tIns="0" rIns="0" bIns="0" anchor="t" anchorCtr="0" upright="1">
                        <a:noAutofit/>
                      </wps:bodyPr>
                    </wps:wsp>
                  </a:graphicData>
                </a:graphic>
              </wp:inline>
            </w:drawing>
          </mc:Choice>
          <mc:Fallback>
            <w:pict>
              <v:shape w14:anchorId="341C4A56" id="Text Box 69" o:spid="_x0000_s1119" type="#_x0000_t202" style="width:396pt;height:4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" fillcolor="black" stroked="f">
                <v:textbox inset="0,0,0,0">
                  <w:txbxContent>
                    <w:p w14:paraId="68C849B3" w14:textId="77777777" w:rsidR="005074BA" w:rsidRDefault="00F0000B">
                      <w:pPr>
                        <w:spacing w:before="21" w:line="280" w:lineRule="auto"/>
                        <w:ind w:left="72"/>
                        <w:rPr>
                          <w:rFonts w:ascii="Tahoma" w:hAnsi="Tahoma"/>
                          <w:sz w:val="20"/>
                        </w:rPr>
                      </w:pPr>
                      <w:r>
                        <w:rPr>
                          <w:rFonts w:ascii="Tahoma" w:hAnsi="Tahoma"/>
                          <w:color w:val="FFFFFF"/>
                          <w:sz w:val="20"/>
                        </w:rPr>
                        <w:t>Zonage 4-17</w:t>
                      </w:r>
                      <w:r>
                        <w:rPr>
                          <w:rFonts w:ascii="Tahoma" w:hAnsi="Tahoma"/>
                          <w:color w:val="FFFFFF"/>
                          <w:spacing w:val="57"/>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2"/>
                          <w:sz w:val="20"/>
                        </w:rPr>
                        <w:t xml:space="preserve"> </w:t>
                      </w:r>
                      <w:r>
                        <w:rPr>
                          <w:rFonts w:ascii="Tahoma" w:hAnsi="Tahoma"/>
                          <w:color w:val="FFFFFF"/>
                          <w:sz w:val="20"/>
                        </w:rPr>
                        <w:t>et</w:t>
                      </w:r>
                      <w:r>
                        <w:rPr>
                          <w:rFonts w:ascii="Tahoma" w:hAnsi="Tahoma"/>
                          <w:color w:val="FFFFFF"/>
                          <w:spacing w:val="-4"/>
                          <w:sz w:val="20"/>
                        </w:rPr>
                        <w:t xml:space="preserve"> </w:t>
                      </w:r>
                      <w:r>
                        <w:rPr>
                          <w:rFonts w:ascii="Tahoma" w:hAnsi="Tahoma"/>
                          <w:color w:val="FFFFFF"/>
                          <w:sz w:val="20"/>
                        </w:rPr>
                        <w:t>de</w:t>
                      </w:r>
                      <w:r>
                        <w:rPr>
                          <w:rFonts w:ascii="Tahoma" w:hAnsi="Tahoma"/>
                          <w:color w:val="FFFFFF"/>
                          <w:spacing w:val="-3"/>
                          <w:sz w:val="20"/>
                        </w:rPr>
                        <w:t xml:space="preserve"> </w:t>
                      </w:r>
                      <w:r>
                        <w:rPr>
                          <w:rFonts w:ascii="Tahoma" w:hAnsi="Tahoma"/>
                          <w:color w:val="FFFFFF"/>
                          <w:sz w:val="20"/>
                        </w:rPr>
                        <w:t>récréation,</w:t>
                      </w:r>
                      <w:r>
                        <w:rPr>
                          <w:rFonts w:ascii="Tahoma" w:hAnsi="Tahoma"/>
                          <w:color w:val="FFFFFF"/>
                          <w:spacing w:val="-4"/>
                          <w:sz w:val="20"/>
                        </w:rPr>
                        <w:t xml:space="preserve"> </w:t>
                      </w:r>
                      <w:r>
                        <w:rPr>
                          <w:rFonts w:ascii="Tahoma" w:hAnsi="Tahoma"/>
                          <w:color w:val="FFFFFF"/>
                          <w:sz w:val="20"/>
                        </w:rPr>
                        <w:t>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p w14:paraId="66C050A9" w14:textId="77777777" w:rsidR="005074BA" w:rsidRDefault="00F0000B">
                      <w:pPr>
                        <w:spacing w:line="226" w:lineRule="exact"/>
                        <w:rPr>
                          <w:rFonts w:ascii="Arial"/>
                          <w:b/>
                          <w:sz w:val="26"/>
                        </w:rPr>
                      </w:pPr>
                      <w:r>
                        <w:rPr>
                          <w:rFonts w:ascii="Arial"/>
                          <w:b/>
                          <w:sz w:val="26"/>
                        </w:rPr>
                        <w:t>DISPOSITIONS</w:t>
                      </w:r>
                      <w:r>
                        <w:rPr>
                          <w:rFonts w:ascii="Arial"/>
                          <w:b/>
                          <w:spacing w:val="-4"/>
                          <w:sz w:val="26"/>
                        </w:rPr>
                        <w:t xml:space="preserve"> </w:t>
                      </w:r>
                      <w:r>
                        <w:rPr>
                          <w:rFonts w:ascii="Arial"/>
                          <w:b/>
                          <w:sz w:val="26"/>
                        </w:rPr>
                        <w:t>RELATIVES AUX</w:t>
                      </w:r>
                      <w:r>
                        <w:rPr>
                          <w:rFonts w:ascii="Arial"/>
                          <w:b/>
                          <w:spacing w:val="-4"/>
                          <w:sz w:val="26"/>
                        </w:rPr>
                        <w:t xml:space="preserve"> </w:t>
                      </w:r>
                      <w:r>
                        <w:rPr>
                          <w:rFonts w:ascii="Arial"/>
                          <w:b/>
                          <w:sz w:val="26"/>
                        </w:rPr>
                        <w:t>USAGES</w:t>
                      </w:r>
                      <w:r>
                        <w:rPr>
                          <w:rFonts w:ascii="Arial"/>
                          <w:b/>
                          <w:spacing w:val="-4"/>
                          <w:sz w:val="26"/>
                        </w:rPr>
                        <w:t xml:space="preserve"> </w:t>
                      </w:r>
                      <w:r>
                        <w:rPr>
                          <w:rFonts w:ascii="Arial"/>
                          <w:b/>
                          <w:sz w:val="26"/>
                        </w:rPr>
                        <w:t>COMMUNAUTAIRES</w:t>
                      </w:r>
                    </w:p>
                  </w:txbxContent>
                </v:textbox>
                <w10:anchorlock/>
              </v:shape>
            </w:pict>
          </mc:Fallback>
        </mc:AlternateContent>
      </w:r>
    </w:p>
    <w:p w14:paraId="0912A37B" w14:textId="77777777" w:rsidR="005074BA" w:rsidRDefault="00F0000B">
      <w:pPr>
        <w:pStyle w:val="Titre2"/>
        <w:spacing w:before="23"/>
        <w:ind w:left="2440" w:right="3167"/>
      </w:pPr>
      <w:r>
        <w:rPr>
          <w:noProof/>
        </w:rPr>
        <w:drawing>
          <wp:anchor distT="0" distB="0" distL="0" distR="0" simplePos="0" relativeHeight="15856640" behindDoc="0" locked="0" layoutInCell="1" allowOverlap="1" wp14:anchorId="45479D38" wp14:editId="676746E2">
            <wp:simplePos x="0" y="0"/>
            <wp:positionH relativeFrom="page">
              <wp:posOffset>979363</wp:posOffset>
            </wp:positionH>
            <wp:positionV relativeFrom="paragraph">
              <wp:posOffset>-482111</wp:posOffset>
            </wp:positionV>
            <wp:extent cx="845867" cy="832680"/>
            <wp:effectExtent l="0" t="0" r="0" b="0"/>
            <wp:wrapNone/>
            <wp:docPr id="35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jpeg"/>
                    <pic:cNvPicPr/>
                  </pic:nvPicPr>
                  <pic:blipFill>
                    <a:blip r:embed="rId11" cstate="print"/>
                    <a:stretch>
                      <a:fillRect/>
                    </a:stretch>
                  </pic:blipFill>
                  <pic:spPr>
                    <a:xfrm>
                      <a:off x="0" y="0"/>
                      <a:ext cx="845867" cy="832680"/>
                    </a:xfrm>
                    <a:prstGeom prst="rect">
                      <a:avLst/>
                    </a:prstGeom>
                  </pic:spPr>
                </pic:pic>
              </a:graphicData>
            </a:graphic>
          </wp:anchor>
        </w:drawing>
      </w:r>
      <w:r>
        <w:t>ET</w:t>
      </w:r>
      <w:r>
        <w:rPr>
          <w:spacing w:val="-3"/>
        </w:rPr>
        <w:t xml:space="preserve"> </w:t>
      </w:r>
      <w:r>
        <w:t>DE</w:t>
      </w:r>
      <w:r>
        <w:rPr>
          <w:spacing w:val="-2"/>
        </w:rPr>
        <w:t xml:space="preserve"> </w:t>
      </w:r>
      <w:r>
        <w:t>RÉCRÉATION,</w:t>
      </w:r>
      <w:r>
        <w:rPr>
          <w:spacing w:val="-2"/>
        </w:rPr>
        <w:t xml:space="preserve"> </w:t>
      </w:r>
      <w:r>
        <w:t>SPORTS</w:t>
      </w:r>
      <w:r>
        <w:rPr>
          <w:spacing w:val="-3"/>
        </w:rPr>
        <w:t xml:space="preserve"> </w:t>
      </w:r>
      <w:r>
        <w:t>ET LOISIRS</w:t>
      </w:r>
      <w:r>
        <w:rPr>
          <w:spacing w:val="-3"/>
        </w:rPr>
        <w:t xml:space="preserve"> </w:t>
      </w:r>
      <w:r>
        <w:t>ET DE</w:t>
      </w:r>
      <w:r>
        <w:rPr>
          <w:spacing w:val="-70"/>
        </w:rPr>
        <w:t xml:space="preserve"> </w:t>
      </w:r>
      <w:r>
        <w:t>CONSERVATION</w:t>
      </w:r>
    </w:p>
    <w:p w14:paraId="2B164A1A" w14:textId="77777777" w:rsidR="005074BA" w:rsidRDefault="005074BA">
      <w:pPr>
        <w:pStyle w:val="Corpsdetexte"/>
        <w:spacing w:before="4"/>
        <w:rPr>
          <w:rFonts w:ascii="Arial"/>
          <w:b/>
          <w:sz w:val="26"/>
        </w:rPr>
      </w:pPr>
    </w:p>
    <w:p w14:paraId="11258590" w14:textId="77777777" w:rsidR="005074BA" w:rsidRDefault="00F0000B">
      <w:pPr>
        <w:pStyle w:val="Paragraphedeliste"/>
        <w:numPr>
          <w:ilvl w:val="1"/>
          <w:numId w:val="26"/>
        </w:numPr>
        <w:tabs>
          <w:tab w:val="left" w:pos="3148"/>
          <w:tab w:val="left" w:pos="3149"/>
        </w:tabs>
        <w:spacing w:before="1"/>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PRINCIPAUX</w:t>
      </w:r>
      <w:r>
        <w:rPr>
          <w:rFonts w:ascii="Arial" w:hAnsi="Arial"/>
          <w:b/>
          <w:spacing w:val="-1"/>
          <w:sz w:val="18"/>
        </w:rPr>
        <w:t xml:space="preserve"> </w:t>
      </w:r>
      <w:r>
        <w:rPr>
          <w:rFonts w:ascii="Arial" w:hAnsi="Arial"/>
          <w:b/>
          <w:sz w:val="18"/>
        </w:rPr>
        <w:t>AUTORISÉS</w:t>
      </w:r>
    </w:p>
    <w:p w14:paraId="6781AF0A" w14:textId="77777777" w:rsidR="005074BA" w:rsidRDefault="00F0000B">
      <w:pPr>
        <w:pStyle w:val="Corpsdetexte"/>
        <w:ind w:left="2440" w:right="1445"/>
      </w:pPr>
      <w:r>
        <w:t>Les</w:t>
      </w:r>
      <w:r>
        <w:rPr>
          <w:spacing w:val="-3"/>
        </w:rPr>
        <w:t xml:space="preserve"> </w:t>
      </w:r>
      <w:r>
        <w:t>usages</w:t>
      </w:r>
      <w:r>
        <w:rPr>
          <w:spacing w:val="-4"/>
        </w:rPr>
        <w:t xml:space="preserve"> </w:t>
      </w:r>
      <w:r>
        <w:t>principaux</w:t>
      </w:r>
      <w:r>
        <w:rPr>
          <w:spacing w:val="-6"/>
        </w:rPr>
        <w:t xml:space="preserve"> </w:t>
      </w:r>
      <w:r>
        <w:t>autorisés</w:t>
      </w:r>
      <w:r>
        <w:rPr>
          <w:spacing w:val="-1"/>
        </w:rPr>
        <w:t xml:space="preserve"> </w:t>
      </w:r>
      <w:r>
        <w:t>sont</w:t>
      </w:r>
      <w:r>
        <w:rPr>
          <w:spacing w:val="-4"/>
        </w:rPr>
        <w:t xml:space="preserve"> </w:t>
      </w:r>
      <w:r>
        <w:t>identifiés</w:t>
      </w:r>
      <w:r>
        <w:rPr>
          <w:spacing w:val="-3"/>
        </w:rPr>
        <w:t xml:space="preserve"> </w:t>
      </w:r>
      <w:r>
        <w:t>par</w:t>
      </w:r>
      <w:r>
        <w:rPr>
          <w:spacing w:val="-2"/>
        </w:rPr>
        <w:t xml:space="preserve"> </w:t>
      </w:r>
      <w:r>
        <w:t>zone</w:t>
      </w:r>
      <w:r>
        <w:rPr>
          <w:spacing w:val="-2"/>
        </w:rPr>
        <w:t xml:space="preserve"> </w:t>
      </w:r>
      <w:r>
        <w:t>à</w:t>
      </w:r>
      <w:r>
        <w:rPr>
          <w:spacing w:val="-1"/>
        </w:rPr>
        <w:t xml:space="preserve"> </w:t>
      </w:r>
      <w:r>
        <w:t>l'intérieur</w:t>
      </w:r>
      <w:r>
        <w:rPr>
          <w:spacing w:val="-2"/>
        </w:rPr>
        <w:t xml:space="preserve"> </w:t>
      </w:r>
      <w:r>
        <w:t>de</w:t>
      </w:r>
      <w:r>
        <w:rPr>
          <w:spacing w:val="-4"/>
        </w:rPr>
        <w:t xml:space="preserve"> </w:t>
      </w:r>
      <w:r>
        <w:t>la</w:t>
      </w:r>
      <w:r>
        <w:rPr>
          <w:spacing w:val="-3"/>
        </w:rPr>
        <w:t xml:space="preserve"> </w:t>
      </w:r>
      <w:r>
        <w:t>grille</w:t>
      </w:r>
      <w:r>
        <w:rPr>
          <w:spacing w:val="-2"/>
        </w:rPr>
        <w:t xml:space="preserve"> </w:t>
      </w:r>
      <w:r>
        <w:t>des</w:t>
      </w:r>
      <w:r>
        <w:rPr>
          <w:spacing w:val="-3"/>
        </w:rPr>
        <w:t xml:space="preserve"> </w:t>
      </w:r>
      <w:r>
        <w:t>spécifications.</w:t>
      </w:r>
      <w:r>
        <w:rPr>
          <w:spacing w:val="-47"/>
        </w:rPr>
        <w:t xml:space="preserve"> </w:t>
      </w:r>
      <w:r>
        <w:t>Dans le cas des usages de conservation, seuls des aménagements extensifs, tels que sentiers,</w:t>
      </w:r>
      <w:r>
        <w:rPr>
          <w:spacing w:val="1"/>
        </w:rPr>
        <w:t xml:space="preserve"> </w:t>
      </w:r>
      <w:r>
        <w:t>belvédères,</w:t>
      </w:r>
      <w:r>
        <w:rPr>
          <w:spacing w:val="-3"/>
        </w:rPr>
        <w:t xml:space="preserve"> </w:t>
      </w:r>
      <w:r>
        <w:t>aires</w:t>
      </w:r>
      <w:r>
        <w:rPr>
          <w:spacing w:val="1"/>
        </w:rPr>
        <w:t xml:space="preserve"> </w:t>
      </w:r>
      <w:r>
        <w:t>de</w:t>
      </w:r>
      <w:r>
        <w:rPr>
          <w:spacing w:val="-1"/>
        </w:rPr>
        <w:t xml:space="preserve"> </w:t>
      </w:r>
      <w:r>
        <w:t>repos</w:t>
      </w:r>
      <w:r>
        <w:rPr>
          <w:spacing w:val="-1"/>
        </w:rPr>
        <w:t xml:space="preserve"> </w:t>
      </w:r>
      <w:r>
        <w:t>sont</w:t>
      </w:r>
      <w:r>
        <w:rPr>
          <w:spacing w:val="-1"/>
        </w:rPr>
        <w:t xml:space="preserve"> </w:t>
      </w:r>
      <w:r>
        <w:t>autorisés</w:t>
      </w:r>
      <w:r>
        <w:rPr>
          <w:spacing w:val="-1"/>
        </w:rPr>
        <w:t xml:space="preserve"> </w:t>
      </w:r>
      <w:r>
        <w:t>afin</w:t>
      </w:r>
      <w:r>
        <w:rPr>
          <w:spacing w:val="-2"/>
        </w:rPr>
        <w:t xml:space="preserve"> </w:t>
      </w:r>
      <w:r>
        <w:t>de</w:t>
      </w:r>
      <w:r>
        <w:rPr>
          <w:spacing w:val="-3"/>
        </w:rPr>
        <w:t xml:space="preserve"> </w:t>
      </w:r>
      <w:r>
        <w:t>donner accès</w:t>
      </w:r>
      <w:r>
        <w:rPr>
          <w:spacing w:val="-2"/>
        </w:rPr>
        <w:t xml:space="preserve"> </w:t>
      </w:r>
      <w:r>
        <w:t>au</w:t>
      </w:r>
      <w:r>
        <w:rPr>
          <w:spacing w:val="-2"/>
        </w:rPr>
        <w:t xml:space="preserve"> </w:t>
      </w:r>
      <w:r>
        <w:t>milieu.</w:t>
      </w:r>
    </w:p>
    <w:p w14:paraId="752508A4" w14:textId="77777777" w:rsidR="005074BA" w:rsidRDefault="005074BA">
      <w:pPr>
        <w:pStyle w:val="Corpsdetexte"/>
      </w:pPr>
    </w:p>
    <w:p w14:paraId="28C97F01" w14:textId="77777777" w:rsidR="005074BA" w:rsidRDefault="00F0000B">
      <w:pPr>
        <w:pStyle w:val="Paragraphedeliste"/>
        <w:numPr>
          <w:ilvl w:val="1"/>
          <w:numId w:val="26"/>
        </w:numPr>
        <w:tabs>
          <w:tab w:val="left" w:pos="3148"/>
          <w:tab w:val="left" w:pos="3149"/>
        </w:tabs>
        <w:rPr>
          <w:rFonts w:ascii="Arial"/>
          <w:b/>
          <w:sz w:val="18"/>
        </w:rPr>
      </w:pPr>
      <w:r>
        <w:rPr>
          <w:rFonts w:ascii="Arial"/>
          <w:b/>
          <w:sz w:val="20"/>
        </w:rPr>
        <w:t>M</w:t>
      </w:r>
      <w:r>
        <w:rPr>
          <w:rFonts w:ascii="Arial"/>
          <w:b/>
          <w:sz w:val="18"/>
        </w:rPr>
        <w:t>ARGES</w:t>
      </w:r>
    </w:p>
    <w:p w14:paraId="551A13EA" w14:textId="77777777" w:rsidR="005074BA" w:rsidRDefault="005074BA">
      <w:pPr>
        <w:pStyle w:val="Corpsdetexte"/>
        <w:spacing w:before="6"/>
        <w:rPr>
          <w:rFonts w:ascii="Arial"/>
          <w:b/>
          <w:sz w:val="17"/>
        </w:rPr>
      </w:pPr>
    </w:p>
    <w:p w14:paraId="647AEDF1" w14:textId="77777777" w:rsidR="005074BA" w:rsidRDefault="00F0000B">
      <w:pPr>
        <w:pStyle w:val="Paragraphedeliste"/>
        <w:numPr>
          <w:ilvl w:val="2"/>
          <w:numId w:val="26"/>
        </w:numPr>
        <w:tabs>
          <w:tab w:val="left" w:pos="3304"/>
          <w:tab w:val="left" w:pos="3305"/>
        </w:tabs>
        <w:spacing w:before="1"/>
        <w:rPr>
          <w:rFonts w:ascii="Arial"/>
          <w:b/>
          <w:sz w:val="20"/>
        </w:rPr>
      </w:pPr>
      <w:r>
        <w:rPr>
          <w:rFonts w:ascii="Arial"/>
          <w:b/>
          <w:sz w:val="20"/>
        </w:rPr>
        <w:t>Marge</w:t>
      </w:r>
      <w:r>
        <w:rPr>
          <w:rFonts w:ascii="Arial"/>
          <w:b/>
          <w:spacing w:val="-2"/>
          <w:sz w:val="20"/>
        </w:rPr>
        <w:t xml:space="preserve"> </w:t>
      </w:r>
      <w:r>
        <w:rPr>
          <w:rFonts w:ascii="Arial"/>
          <w:b/>
          <w:sz w:val="20"/>
        </w:rPr>
        <w:t>avant</w:t>
      </w:r>
    </w:p>
    <w:p w14:paraId="5B073301" w14:textId="77777777" w:rsidR="005074BA" w:rsidRDefault="00F0000B">
      <w:pPr>
        <w:pStyle w:val="Corpsdetexte"/>
        <w:ind w:left="2440" w:right="1445"/>
      </w:pPr>
      <w:r>
        <w:t>Sous</w:t>
      </w:r>
      <w:r>
        <w:rPr>
          <w:spacing w:val="-1"/>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2"/>
        </w:rPr>
        <w:t xml:space="preserve"> </w:t>
      </w:r>
      <w:r>
        <w:t>l'article</w:t>
      </w:r>
      <w:r>
        <w:rPr>
          <w:spacing w:val="-2"/>
        </w:rPr>
        <w:t xml:space="preserve"> </w:t>
      </w:r>
      <w:r>
        <w:t>4.1.5.2,</w:t>
      </w:r>
      <w:r>
        <w:rPr>
          <w:spacing w:val="-2"/>
        </w:rPr>
        <w:t xml:space="preserve"> </w:t>
      </w:r>
      <w:r>
        <w:t>la</w:t>
      </w:r>
      <w:r>
        <w:rPr>
          <w:spacing w:val="-4"/>
        </w:rPr>
        <w:t xml:space="preserve"> </w:t>
      </w:r>
      <w:r>
        <w:t>marge</w:t>
      </w:r>
      <w:r>
        <w:rPr>
          <w:spacing w:val="-2"/>
        </w:rPr>
        <w:t xml:space="preserve"> </w:t>
      </w:r>
      <w:r>
        <w:t>avant</w:t>
      </w:r>
      <w:r>
        <w:rPr>
          <w:spacing w:val="-2"/>
        </w:rPr>
        <w:t xml:space="preserve"> </w:t>
      </w:r>
      <w:r>
        <w:t>est</w:t>
      </w:r>
      <w:r>
        <w:rPr>
          <w:spacing w:val="-2"/>
        </w:rPr>
        <w:t xml:space="preserve"> </w:t>
      </w:r>
      <w:r>
        <w:t>spécifiée</w:t>
      </w:r>
      <w:r>
        <w:rPr>
          <w:spacing w:val="-2"/>
        </w:rPr>
        <w:t xml:space="preserve"> </w:t>
      </w:r>
      <w:r>
        <w:t>par</w:t>
      </w:r>
      <w:r>
        <w:rPr>
          <w:spacing w:val="-2"/>
        </w:rPr>
        <w:t xml:space="preserve"> </w:t>
      </w:r>
      <w:r>
        <w:t>zone</w:t>
      </w:r>
      <w:r>
        <w:rPr>
          <w:spacing w:val="-4"/>
        </w:rPr>
        <w:t xml:space="preserve"> </w:t>
      </w:r>
      <w:r>
        <w:t>à</w:t>
      </w:r>
      <w:r>
        <w:rPr>
          <w:spacing w:val="-2"/>
        </w:rPr>
        <w:t xml:space="preserve"> </w:t>
      </w:r>
      <w:r>
        <w:t>la</w:t>
      </w:r>
      <w:r>
        <w:rPr>
          <w:spacing w:val="-6"/>
        </w:rPr>
        <w:t xml:space="preserve"> </w:t>
      </w:r>
      <w:r>
        <w:t>grille</w:t>
      </w:r>
      <w:r>
        <w:rPr>
          <w:spacing w:val="-47"/>
        </w:rPr>
        <w:t xml:space="preserve"> </w:t>
      </w:r>
      <w:r>
        <w:t>des</w:t>
      </w:r>
      <w:r>
        <w:rPr>
          <w:spacing w:val="-2"/>
        </w:rPr>
        <w:t xml:space="preserve"> </w:t>
      </w:r>
      <w:r>
        <w:t>spécifications.</w:t>
      </w:r>
    </w:p>
    <w:p w14:paraId="3E3CA240" w14:textId="77777777" w:rsidR="005074BA" w:rsidRDefault="005074BA">
      <w:pPr>
        <w:pStyle w:val="Corpsdetexte"/>
        <w:spacing w:before="3"/>
        <w:rPr>
          <w:sz w:val="17"/>
        </w:rPr>
      </w:pPr>
    </w:p>
    <w:p w14:paraId="372958E0" w14:textId="77777777" w:rsidR="005074BA" w:rsidRDefault="00F0000B">
      <w:pPr>
        <w:pStyle w:val="Titre5"/>
        <w:numPr>
          <w:ilvl w:val="2"/>
          <w:numId w:val="26"/>
        </w:numPr>
        <w:tabs>
          <w:tab w:val="left" w:pos="3304"/>
          <w:tab w:val="left" w:pos="3305"/>
        </w:tabs>
      </w:pPr>
      <w:r>
        <w:t>Marges</w:t>
      </w:r>
      <w:r>
        <w:rPr>
          <w:spacing w:val="-3"/>
        </w:rPr>
        <w:t xml:space="preserve"> </w:t>
      </w:r>
      <w:r>
        <w:t>latérales</w:t>
      </w:r>
    </w:p>
    <w:p w14:paraId="48436B3B" w14:textId="77777777" w:rsidR="005074BA" w:rsidRDefault="00F0000B">
      <w:pPr>
        <w:pStyle w:val="Titre6"/>
        <w:numPr>
          <w:ilvl w:val="3"/>
          <w:numId w:val="26"/>
        </w:numPr>
        <w:tabs>
          <w:tab w:val="left" w:pos="3105"/>
        </w:tabs>
        <w:spacing w:before="193"/>
      </w:pPr>
      <w:r>
        <w:t>Disposition</w:t>
      </w:r>
      <w:r>
        <w:rPr>
          <w:spacing w:val="-3"/>
        </w:rPr>
        <w:t xml:space="preserve"> </w:t>
      </w:r>
      <w:r>
        <w:t>générale</w:t>
      </w:r>
    </w:p>
    <w:p w14:paraId="5D7598D0" w14:textId="77777777" w:rsidR="005074BA" w:rsidRDefault="00F0000B">
      <w:pPr>
        <w:pStyle w:val="Corpsdetexte"/>
        <w:spacing w:before="2"/>
        <w:ind w:left="2440" w:right="1581"/>
      </w:pPr>
      <w:r>
        <w:t>Sous réserve des dispositions de l'article 4.1.5.3, les marges latérales sont spécifiées par zone à</w:t>
      </w:r>
      <w:r>
        <w:rPr>
          <w:spacing w:val="-47"/>
        </w:rPr>
        <w:t xml:space="preserve"> </w:t>
      </w:r>
      <w:r>
        <w:t>la</w:t>
      </w:r>
      <w:r>
        <w:rPr>
          <w:spacing w:val="-1"/>
        </w:rPr>
        <w:t xml:space="preserve"> </w:t>
      </w:r>
      <w:r>
        <w:t>grille</w:t>
      </w:r>
      <w:r>
        <w:rPr>
          <w:spacing w:val="-2"/>
        </w:rPr>
        <w:t xml:space="preserve"> </w:t>
      </w:r>
      <w:r>
        <w:t>des</w:t>
      </w:r>
      <w:r>
        <w:rPr>
          <w:spacing w:val="1"/>
        </w:rPr>
        <w:t xml:space="preserve"> </w:t>
      </w:r>
      <w:r>
        <w:t>spécifications.</w:t>
      </w:r>
    </w:p>
    <w:p w14:paraId="0374505D" w14:textId="77777777" w:rsidR="005074BA" w:rsidRDefault="005074BA">
      <w:pPr>
        <w:pStyle w:val="Corpsdetexte"/>
        <w:spacing w:before="9"/>
        <w:rPr>
          <w:sz w:val="16"/>
        </w:rPr>
      </w:pPr>
    </w:p>
    <w:p w14:paraId="203BA95F" w14:textId="77777777" w:rsidR="005074BA" w:rsidRDefault="00F0000B">
      <w:pPr>
        <w:pStyle w:val="Titre6"/>
        <w:numPr>
          <w:ilvl w:val="3"/>
          <w:numId w:val="26"/>
        </w:numPr>
        <w:tabs>
          <w:tab w:val="left" w:pos="3105"/>
        </w:tabs>
        <w:spacing w:before="1"/>
      </w:pPr>
      <w:r>
        <w:t>Cas</w:t>
      </w:r>
      <w:r>
        <w:rPr>
          <w:spacing w:val="-2"/>
        </w:rPr>
        <w:t xml:space="preserve"> </w:t>
      </w:r>
      <w:r>
        <w:t>de</w:t>
      </w:r>
      <w:r>
        <w:rPr>
          <w:spacing w:val="-1"/>
        </w:rPr>
        <w:t xml:space="preserve"> </w:t>
      </w:r>
      <w:r>
        <w:t>bâtiments</w:t>
      </w:r>
      <w:r>
        <w:rPr>
          <w:spacing w:val="-2"/>
        </w:rPr>
        <w:t xml:space="preserve"> </w:t>
      </w:r>
      <w:r>
        <w:t>contigus</w:t>
      </w:r>
    </w:p>
    <w:p w14:paraId="2BDD7416" w14:textId="77777777" w:rsidR="005074BA" w:rsidRDefault="00F0000B">
      <w:pPr>
        <w:pStyle w:val="Corpsdetexte"/>
        <w:ind w:left="2440" w:right="1666"/>
      </w:pPr>
      <w:r>
        <w:t>Toutefois, ces marges peuvent être nulles dans le cas d'un bâtiment contigu. Néanmoins, si la</w:t>
      </w:r>
      <w:r>
        <w:rPr>
          <w:spacing w:val="1"/>
        </w:rPr>
        <w:t xml:space="preserve"> </w:t>
      </w:r>
      <w:r>
        <w:t>contiguïté ne s'effectue que sur un côté de l'emplacement, la marge latérale donnant sur le côté</w:t>
      </w:r>
      <w:r>
        <w:rPr>
          <w:spacing w:val="-47"/>
        </w:rPr>
        <w:t xml:space="preserve"> </w:t>
      </w:r>
      <w:r>
        <w:t>opposé</w:t>
      </w:r>
      <w:r>
        <w:rPr>
          <w:spacing w:val="-1"/>
        </w:rPr>
        <w:t xml:space="preserve"> </w:t>
      </w:r>
      <w:r>
        <w:t>doit</w:t>
      </w:r>
      <w:r>
        <w:rPr>
          <w:spacing w:val="-2"/>
        </w:rPr>
        <w:t xml:space="preserve"> </w:t>
      </w:r>
      <w:r>
        <w:t>être</w:t>
      </w:r>
      <w:r>
        <w:rPr>
          <w:spacing w:val="-2"/>
        </w:rPr>
        <w:t xml:space="preserve"> </w:t>
      </w:r>
      <w:r>
        <w:t>augmentée de</w:t>
      </w:r>
      <w:r>
        <w:rPr>
          <w:spacing w:val="-1"/>
        </w:rPr>
        <w:t xml:space="preserve"> </w:t>
      </w:r>
      <w:r>
        <w:t>cinquante</w:t>
      </w:r>
      <w:r>
        <w:rPr>
          <w:spacing w:val="-2"/>
        </w:rPr>
        <w:t xml:space="preserve"> </w:t>
      </w:r>
      <w:r>
        <w:t>pour</w:t>
      </w:r>
      <w:r>
        <w:rPr>
          <w:spacing w:val="-2"/>
        </w:rPr>
        <w:t xml:space="preserve"> </w:t>
      </w:r>
      <w:r>
        <w:t>cent (50%).</w:t>
      </w:r>
    </w:p>
    <w:p w14:paraId="69BB29E9" w14:textId="77777777" w:rsidR="005074BA" w:rsidRDefault="005074BA">
      <w:pPr>
        <w:pStyle w:val="Corpsdetexte"/>
        <w:spacing w:before="7"/>
        <w:rPr>
          <w:sz w:val="17"/>
        </w:rPr>
      </w:pPr>
    </w:p>
    <w:p w14:paraId="4C43B925" w14:textId="77777777" w:rsidR="005074BA" w:rsidRDefault="00F0000B">
      <w:pPr>
        <w:pStyle w:val="Titre5"/>
        <w:numPr>
          <w:ilvl w:val="2"/>
          <w:numId w:val="26"/>
        </w:numPr>
        <w:tabs>
          <w:tab w:val="left" w:pos="3304"/>
          <w:tab w:val="left" w:pos="3305"/>
        </w:tabs>
      </w:pPr>
      <w:r>
        <w:t>Marge</w:t>
      </w:r>
      <w:r>
        <w:rPr>
          <w:spacing w:val="-4"/>
        </w:rPr>
        <w:t xml:space="preserve"> </w:t>
      </w:r>
      <w:r>
        <w:t>arrière</w:t>
      </w:r>
    </w:p>
    <w:p w14:paraId="5D2290B0" w14:textId="77777777" w:rsidR="005074BA" w:rsidRDefault="00F0000B">
      <w:pPr>
        <w:pStyle w:val="Titre6"/>
        <w:numPr>
          <w:ilvl w:val="3"/>
          <w:numId w:val="26"/>
        </w:numPr>
        <w:tabs>
          <w:tab w:val="left" w:pos="3105"/>
        </w:tabs>
        <w:spacing w:before="190"/>
      </w:pPr>
      <w:r>
        <w:t>Disposition</w:t>
      </w:r>
      <w:r>
        <w:rPr>
          <w:spacing w:val="-3"/>
        </w:rPr>
        <w:t xml:space="preserve"> </w:t>
      </w:r>
      <w:r>
        <w:t>générale</w:t>
      </w:r>
    </w:p>
    <w:p w14:paraId="12159E63" w14:textId="77777777" w:rsidR="005074BA" w:rsidRDefault="00F0000B">
      <w:pPr>
        <w:pStyle w:val="Corpsdetexte"/>
        <w:spacing w:line="242" w:lineRule="auto"/>
        <w:ind w:left="2440" w:right="1908"/>
      </w:pPr>
      <w:r>
        <w:t>Sous</w:t>
      </w:r>
      <w:r>
        <w:rPr>
          <w:spacing w:val="-1"/>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1"/>
        </w:rPr>
        <w:t xml:space="preserve"> </w:t>
      </w:r>
      <w:r>
        <w:t>l'article</w:t>
      </w:r>
      <w:r>
        <w:rPr>
          <w:spacing w:val="-2"/>
        </w:rPr>
        <w:t xml:space="preserve"> </w:t>
      </w:r>
      <w:r>
        <w:t>4.1.5.4,</w:t>
      </w:r>
      <w:r>
        <w:rPr>
          <w:spacing w:val="-2"/>
        </w:rPr>
        <w:t xml:space="preserve"> </w:t>
      </w:r>
      <w:r>
        <w:t>la</w:t>
      </w:r>
      <w:r>
        <w:rPr>
          <w:spacing w:val="-4"/>
        </w:rPr>
        <w:t xml:space="preserve"> </w:t>
      </w:r>
      <w:r>
        <w:t>marge</w:t>
      </w:r>
      <w:r>
        <w:rPr>
          <w:spacing w:val="-2"/>
        </w:rPr>
        <w:t xml:space="preserve"> </w:t>
      </w:r>
      <w:r>
        <w:t>arrière</w:t>
      </w:r>
      <w:r>
        <w:rPr>
          <w:spacing w:val="-1"/>
        </w:rPr>
        <w:t xml:space="preserve"> </w:t>
      </w:r>
      <w:r>
        <w:t>est</w:t>
      </w:r>
      <w:r>
        <w:rPr>
          <w:spacing w:val="-4"/>
        </w:rPr>
        <w:t xml:space="preserve"> </w:t>
      </w:r>
      <w:r>
        <w:t>spécifiée</w:t>
      </w:r>
      <w:r>
        <w:rPr>
          <w:spacing w:val="-4"/>
        </w:rPr>
        <w:t xml:space="preserve"> </w:t>
      </w:r>
      <w:r>
        <w:t>par</w:t>
      </w:r>
      <w:r>
        <w:rPr>
          <w:spacing w:val="-2"/>
        </w:rPr>
        <w:t xml:space="preserve"> </w:t>
      </w:r>
      <w:r>
        <w:t>zone</w:t>
      </w:r>
      <w:r>
        <w:rPr>
          <w:spacing w:val="-3"/>
        </w:rPr>
        <w:t xml:space="preserve"> </w:t>
      </w:r>
      <w:r>
        <w:t>à</w:t>
      </w:r>
      <w:r>
        <w:rPr>
          <w:spacing w:val="-2"/>
        </w:rPr>
        <w:t xml:space="preserve"> </w:t>
      </w:r>
      <w:r>
        <w:t>la</w:t>
      </w:r>
      <w:r>
        <w:rPr>
          <w:spacing w:val="-47"/>
        </w:rPr>
        <w:t xml:space="preserve"> </w:t>
      </w:r>
      <w:r>
        <w:t>grille</w:t>
      </w:r>
      <w:r>
        <w:rPr>
          <w:spacing w:val="-1"/>
        </w:rPr>
        <w:t xml:space="preserve"> </w:t>
      </w:r>
      <w:r>
        <w:t>des</w:t>
      </w:r>
      <w:r>
        <w:rPr>
          <w:spacing w:val="1"/>
        </w:rPr>
        <w:t xml:space="preserve"> </w:t>
      </w:r>
      <w:r>
        <w:t>spécifications.</w:t>
      </w:r>
    </w:p>
    <w:p w14:paraId="6269E566" w14:textId="77777777" w:rsidR="005074BA" w:rsidRDefault="005074BA">
      <w:pPr>
        <w:pStyle w:val="Corpsdetexte"/>
        <w:spacing w:before="1"/>
        <w:rPr>
          <w:sz w:val="17"/>
        </w:rPr>
      </w:pPr>
    </w:p>
    <w:p w14:paraId="1392650E" w14:textId="77777777" w:rsidR="005074BA" w:rsidRDefault="00F0000B">
      <w:pPr>
        <w:pStyle w:val="Titre5"/>
        <w:numPr>
          <w:ilvl w:val="2"/>
          <w:numId w:val="26"/>
        </w:numPr>
        <w:tabs>
          <w:tab w:val="left" w:pos="3304"/>
          <w:tab w:val="left" w:pos="3305"/>
        </w:tabs>
        <w:spacing w:before="1"/>
      </w:pPr>
      <w:r>
        <w:t>Marge</w:t>
      </w:r>
      <w:r>
        <w:rPr>
          <w:spacing w:val="-3"/>
        </w:rPr>
        <w:t xml:space="preserve"> </w:t>
      </w:r>
      <w:r>
        <w:t>donnant</w:t>
      </w:r>
      <w:r>
        <w:rPr>
          <w:spacing w:val="-1"/>
        </w:rPr>
        <w:t xml:space="preserve"> </w:t>
      </w:r>
      <w:r>
        <w:t>sur</w:t>
      </w:r>
      <w:r>
        <w:rPr>
          <w:spacing w:val="-2"/>
        </w:rPr>
        <w:t xml:space="preserve"> </w:t>
      </w:r>
      <w:r>
        <w:t>un</w:t>
      </w:r>
      <w:r>
        <w:rPr>
          <w:spacing w:val="-2"/>
        </w:rPr>
        <w:t xml:space="preserve"> </w:t>
      </w:r>
      <w:r>
        <w:t>lac ou</w:t>
      </w:r>
      <w:r>
        <w:rPr>
          <w:spacing w:val="-1"/>
        </w:rPr>
        <w:t xml:space="preserve"> </w:t>
      </w:r>
      <w:r>
        <w:t>un</w:t>
      </w:r>
      <w:r>
        <w:rPr>
          <w:spacing w:val="-1"/>
        </w:rPr>
        <w:t xml:space="preserve"> </w:t>
      </w:r>
      <w:r>
        <w:t>cours</w:t>
      </w:r>
      <w:r>
        <w:rPr>
          <w:spacing w:val="-3"/>
        </w:rPr>
        <w:t xml:space="preserve"> </w:t>
      </w:r>
      <w:r>
        <w:t>d'eau</w:t>
      </w:r>
    </w:p>
    <w:p w14:paraId="723B8C3F" w14:textId="77777777" w:rsidR="005074BA" w:rsidRDefault="00F0000B">
      <w:pPr>
        <w:pStyle w:val="Corpsdetexte"/>
        <w:ind w:left="2440" w:right="1423"/>
      </w:pPr>
      <w:r>
        <w:t>Nonobstant les dispositions des articles 8.2.1, 8.2.2 et 8.2.3, les marges, avant, latérale ou arrière</w:t>
      </w:r>
      <w:r>
        <w:rPr>
          <w:spacing w:val="1"/>
        </w:rPr>
        <w:t xml:space="preserve"> </w:t>
      </w:r>
      <w:r>
        <w:t>prescrites en front d'un lac ou d'un cours d'eau sont la limite de la rive, tel qu'établi à l'article 2.5 du</w:t>
      </w:r>
      <w:r>
        <w:rPr>
          <w:spacing w:val="-47"/>
        </w:rPr>
        <w:t xml:space="preserve"> </w:t>
      </w:r>
      <w:r>
        <w:t>règlement.</w:t>
      </w:r>
    </w:p>
    <w:p w14:paraId="718035A2" w14:textId="77777777" w:rsidR="005074BA" w:rsidRDefault="005074BA">
      <w:pPr>
        <w:pStyle w:val="Corpsdetexte"/>
        <w:spacing w:before="3"/>
        <w:rPr>
          <w:sz w:val="20"/>
        </w:rPr>
      </w:pPr>
    </w:p>
    <w:p w14:paraId="5E9685A8" w14:textId="77777777" w:rsidR="005074BA" w:rsidRDefault="00F0000B">
      <w:pPr>
        <w:pStyle w:val="Paragraphedeliste"/>
        <w:numPr>
          <w:ilvl w:val="2"/>
          <w:numId w:val="26"/>
        </w:numPr>
        <w:tabs>
          <w:tab w:val="left" w:pos="3304"/>
          <w:tab w:val="left" w:pos="3305"/>
        </w:tabs>
        <w:ind w:left="2440" w:right="1524" w:firstLine="0"/>
        <w:rPr>
          <w:sz w:val="18"/>
        </w:rPr>
      </w:pPr>
      <w:r>
        <w:rPr>
          <w:rFonts w:ascii="Arial" w:hAnsi="Arial"/>
          <w:b/>
          <w:sz w:val="20"/>
        </w:rPr>
        <w:t>Éventualité où une marge n'est pas prévue à la grille des spécifications</w:t>
      </w:r>
      <w:r>
        <w:rPr>
          <w:rFonts w:ascii="Arial" w:hAnsi="Arial"/>
          <w:b/>
          <w:spacing w:val="1"/>
          <w:sz w:val="20"/>
        </w:rPr>
        <w:t xml:space="preserve"> </w:t>
      </w:r>
      <w:r>
        <w:rPr>
          <w:sz w:val="18"/>
        </w:rPr>
        <w:t>Dans l'éventualité où une marge pour un usage donné par exemple dans le cas d'un usage</w:t>
      </w:r>
      <w:r>
        <w:rPr>
          <w:spacing w:val="1"/>
          <w:sz w:val="18"/>
        </w:rPr>
        <w:t xml:space="preserve"> </w:t>
      </w:r>
      <w:r>
        <w:rPr>
          <w:sz w:val="18"/>
        </w:rPr>
        <w:t>dérogatoire, n'est pas prévu à la grille des spécifications, et sous réserve des dispositions des</w:t>
      </w:r>
      <w:r>
        <w:rPr>
          <w:spacing w:val="1"/>
          <w:sz w:val="18"/>
        </w:rPr>
        <w:t xml:space="preserve"> </w:t>
      </w:r>
      <w:r>
        <w:rPr>
          <w:sz w:val="18"/>
        </w:rPr>
        <w:t>paragraphes précédents, la marge prescrite est celle identifiée au tableau produit à l'annexe 2 qui</w:t>
      </w:r>
      <w:r>
        <w:rPr>
          <w:spacing w:val="-47"/>
          <w:sz w:val="18"/>
        </w:rPr>
        <w:t xml:space="preserve"> </w:t>
      </w:r>
      <w:r>
        <w:rPr>
          <w:sz w:val="18"/>
        </w:rPr>
        <w:t>fait</w:t>
      </w:r>
      <w:r>
        <w:rPr>
          <w:spacing w:val="-1"/>
          <w:sz w:val="18"/>
        </w:rPr>
        <w:t xml:space="preserve"> </w:t>
      </w:r>
      <w:r>
        <w:rPr>
          <w:sz w:val="18"/>
        </w:rPr>
        <w:t>partie</w:t>
      </w:r>
      <w:r>
        <w:rPr>
          <w:spacing w:val="-2"/>
          <w:sz w:val="18"/>
        </w:rPr>
        <w:t xml:space="preserve"> </w:t>
      </w:r>
      <w:r>
        <w:rPr>
          <w:sz w:val="18"/>
        </w:rPr>
        <w:t>intégrante</w:t>
      </w:r>
      <w:r>
        <w:rPr>
          <w:spacing w:val="-1"/>
          <w:sz w:val="18"/>
        </w:rPr>
        <w:t xml:space="preserve"> </w:t>
      </w:r>
      <w:r>
        <w:rPr>
          <w:sz w:val="18"/>
        </w:rPr>
        <w:t>du présent</w:t>
      </w:r>
      <w:r>
        <w:rPr>
          <w:spacing w:val="-1"/>
          <w:sz w:val="18"/>
        </w:rPr>
        <w:t xml:space="preserve"> </w:t>
      </w:r>
      <w:r>
        <w:rPr>
          <w:sz w:val="18"/>
        </w:rPr>
        <w:t>règlement à</w:t>
      </w:r>
      <w:r>
        <w:rPr>
          <w:spacing w:val="-3"/>
          <w:sz w:val="18"/>
        </w:rPr>
        <w:t xml:space="preserve"> </w:t>
      </w:r>
      <w:r>
        <w:rPr>
          <w:sz w:val="18"/>
        </w:rPr>
        <w:t>toutes</w:t>
      </w:r>
      <w:r>
        <w:rPr>
          <w:spacing w:val="1"/>
          <w:sz w:val="18"/>
        </w:rPr>
        <w:t xml:space="preserve"> </w:t>
      </w:r>
      <w:r>
        <w:rPr>
          <w:sz w:val="18"/>
        </w:rPr>
        <w:t>fins que de</w:t>
      </w:r>
      <w:r>
        <w:rPr>
          <w:spacing w:val="-1"/>
          <w:sz w:val="18"/>
        </w:rPr>
        <w:t xml:space="preserve"> </w:t>
      </w:r>
      <w:r>
        <w:rPr>
          <w:sz w:val="18"/>
        </w:rPr>
        <w:t>droit.</w:t>
      </w:r>
    </w:p>
    <w:p w14:paraId="4F9256F8" w14:textId="77777777" w:rsidR="005074BA" w:rsidRDefault="005074BA">
      <w:pPr>
        <w:pStyle w:val="Corpsdetexte"/>
        <w:rPr>
          <w:sz w:val="20"/>
        </w:rPr>
      </w:pPr>
    </w:p>
    <w:p w14:paraId="3C1F593C" w14:textId="77777777" w:rsidR="005074BA" w:rsidRDefault="00F0000B">
      <w:pPr>
        <w:pStyle w:val="Paragraphedeliste"/>
        <w:numPr>
          <w:ilvl w:val="1"/>
          <w:numId w:val="25"/>
        </w:numPr>
        <w:tabs>
          <w:tab w:val="left" w:pos="3304"/>
          <w:tab w:val="left" w:pos="3305"/>
        </w:tabs>
        <w:spacing w:before="169"/>
        <w:rPr>
          <w:rFonts w:ascii="Arial"/>
          <w:b/>
          <w:sz w:val="18"/>
        </w:rPr>
      </w:pPr>
      <w:r>
        <w:rPr>
          <w:rFonts w:ascii="Arial"/>
          <w:b/>
          <w:sz w:val="20"/>
        </w:rPr>
        <w:t>I</w:t>
      </w:r>
      <w:r>
        <w:rPr>
          <w:rFonts w:ascii="Arial"/>
          <w:b/>
          <w:sz w:val="18"/>
        </w:rPr>
        <w:t>NDICE</w:t>
      </w:r>
      <w:r>
        <w:rPr>
          <w:rFonts w:ascii="Arial"/>
          <w:b/>
          <w:spacing w:val="-3"/>
          <w:sz w:val="18"/>
        </w:rPr>
        <w:t xml:space="preserve"> </w:t>
      </w:r>
      <w:r>
        <w:rPr>
          <w:rFonts w:ascii="Arial"/>
          <w:b/>
          <w:sz w:val="18"/>
        </w:rPr>
        <w:t>D</w:t>
      </w:r>
      <w:r>
        <w:rPr>
          <w:rFonts w:ascii="Arial"/>
          <w:b/>
          <w:sz w:val="20"/>
        </w:rPr>
        <w:t>'</w:t>
      </w:r>
      <w:r>
        <w:rPr>
          <w:rFonts w:ascii="Arial"/>
          <w:b/>
          <w:sz w:val="18"/>
        </w:rPr>
        <w:t>OCCUPATION AU</w:t>
      </w:r>
      <w:r>
        <w:rPr>
          <w:rFonts w:ascii="Arial"/>
          <w:b/>
          <w:spacing w:val="-1"/>
          <w:sz w:val="18"/>
        </w:rPr>
        <w:t xml:space="preserve"> </w:t>
      </w:r>
      <w:r>
        <w:rPr>
          <w:rFonts w:ascii="Arial"/>
          <w:b/>
          <w:sz w:val="18"/>
        </w:rPr>
        <w:t>SOL</w:t>
      </w:r>
    </w:p>
    <w:p w14:paraId="19AF3747" w14:textId="77777777" w:rsidR="005074BA" w:rsidRDefault="00F0000B">
      <w:pPr>
        <w:pStyle w:val="Corpsdetexte"/>
        <w:spacing w:line="242" w:lineRule="auto"/>
        <w:ind w:left="2440" w:right="1445"/>
      </w:pPr>
      <w:r>
        <w:t>L'indice</w:t>
      </w:r>
      <w:r>
        <w:rPr>
          <w:spacing w:val="-3"/>
        </w:rPr>
        <w:t xml:space="preserve"> </w:t>
      </w:r>
      <w:r>
        <w:t>d'occupation</w:t>
      </w:r>
      <w:r>
        <w:rPr>
          <w:spacing w:val="-4"/>
        </w:rPr>
        <w:t xml:space="preserve"> </w:t>
      </w:r>
      <w:r>
        <w:t>au</w:t>
      </w:r>
      <w:r>
        <w:rPr>
          <w:spacing w:val="-4"/>
        </w:rPr>
        <w:t xml:space="preserve"> </w:t>
      </w:r>
      <w:r>
        <w:t>sol</w:t>
      </w:r>
      <w:r>
        <w:rPr>
          <w:spacing w:val="-4"/>
        </w:rPr>
        <w:t xml:space="preserve"> </w:t>
      </w:r>
      <w:r>
        <w:t>maximum</w:t>
      </w:r>
      <w:r>
        <w:rPr>
          <w:spacing w:val="1"/>
        </w:rPr>
        <w:t xml:space="preserve"> </w:t>
      </w:r>
      <w:r>
        <w:t>prescrit</w:t>
      </w:r>
      <w:r>
        <w:rPr>
          <w:spacing w:val="-2"/>
        </w:rPr>
        <w:t xml:space="preserve"> </w:t>
      </w:r>
      <w:r>
        <w:t>en</w:t>
      </w:r>
      <w:r>
        <w:rPr>
          <w:spacing w:val="-4"/>
        </w:rPr>
        <w:t xml:space="preserve"> </w:t>
      </w:r>
      <w:r>
        <w:t>vertu</w:t>
      </w:r>
      <w:r>
        <w:rPr>
          <w:spacing w:val="-2"/>
        </w:rPr>
        <w:t xml:space="preserve"> </w:t>
      </w:r>
      <w:r>
        <w:t>du</w:t>
      </w:r>
      <w:r>
        <w:rPr>
          <w:spacing w:val="-3"/>
        </w:rPr>
        <w:t xml:space="preserve"> </w:t>
      </w:r>
      <w:r>
        <w:t>présent</w:t>
      </w:r>
      <w:r>
        <w:rPr>
          <w:spacing w:val="-2"/>
        </w:rPr>
        <w:t xml:space="preserve"> </w:t>
      </w:r>
      <w:r>
        <w:t>règlement</w:t>
      </w:r>
      <w:r>
        <w:rPr>
          <w:spacing w:val="-4"/>
        </w:rPr>
        <w:t xml:space="preserve"> </w:t>
      </w:r>
      <w:r>
        <w:t>est</w:t>
      </w:r>
      <w:r>
        <w:rPr>
          <w:spacing w:val="-4"/>
        </w:rPr>
        <w:t xml:space="preserve"> </w:t>
      </w:r>
      <w:r>
        <w:t>indiqué</w:t>
      </w:r>
      <w:r>
        <w:rPr>
          <w:spacing w:val="-2"/>
        </w:rPr>
        <w:t xml:space="preserve"> </w:t>
      </w:r>
      <w:r>
        <w:t>pour</w:t>
      </w:r>
      <w:r>
        <w:rPr>
          <w:spacing w:val="-47"/>
        </w:rPr>
        <w:t xml:space="preserve"> </w:t>
      </w:r>
      <w:r>
        <w:t>chacune</w:t>
      </w:r>
      <w:r>
        <w:rPr>
          <w:spacing w:val="-3"/>
        </w:rPr>
        <w:t xml:space="preserve"> </w:t>
      </w:r>
      <w:r>
        <w:t>des</w:t>
      </w:r>
      <w:r>
        <w:rPr>
          <w:spacing w:val="1"/>
        </w:rPr>
        <w:t xml:space="preserve"> </w:t>
      </w:r>
      <w:r>
        <w:t>zones à</w:t>
      </w:r>
      <w:r>
        <w:rPr>
          <w:spacing w:val="-2"/>
        </w:rPr>
        <w:t xml:space="preserve"> </w:t>
      </w:r>
      <w:r>
        <w:t>l'intérieur</w:t>
      </w:r>
      <w:r>
        <w:rPr>
          <w:spacing w:val="-1"/>
        </w:rPr>
        <w:t xml:space="preserve"> </w:t>
      </w:r>
      <w:r>
        <w:t>de la grille</w:t>
      </w:r>
      <w:r>
        <w:rPr>
          <w:spacing w:val="-3"/>
        </w:rPr>
        <w:t xml:space="preserve"> </w:t>
      </w:r>
      <w:r>
        <w:t>des</w:t>
      </w:r>
      <w:r>
        <w:rPr>
          <w:spacing w:val="1"/>
        </w:rPr>
        <w:t xml:space="preserve"> </w:t>
      </w:r>
      <w:r>
        <w:t>spécifications.</w:t>
      </w:r>
    </w:p>
    <w:p w14:paraId="71E86885" w14:textId="77777777" w:rsidR="005074BA" w:rsidRDefault="005074BA">
      <w:pPr>
        <w:pStyle w:val="Corpsdetexte"/>
        <w:spacing w:before="11"/>
        <w:rPr>
          <w:sz w:val="16"/>
        </w:rPr>
      </w:pPr>
    </w:p>
    <w:p w14:paraId="7BFEAC53" w14:textId="77777777" w:rsidR="005074BA" w:rsidRDefault="00F0000B">
      <w:pPr>
        <w:pStyle w:val="Corpsdetexte"/>
        <w:ind w:left="2440" w:right="1445"/>
      </w:pPr>
      <w:r>
        <w:t>Dans</w:t>
      </w:r>
      <w:r>
        <w:rPr>
          <w:spacing w:val="-2"/>
        </w:rPr>
        <w:t xml:space="preserve"> </w:t>
      </w:r>
      <w:r>
        <w:t>le</w:t>
      </w:r>
      <w:r>
        <w:rPr>
          <w:spacing w:val="-2"/>
        </w:rPr>
        <w:t xml:space="preserve"> </w:t>
      </w:r>
      <w:r>
        <w:t>cas</w:t>
      </w:r>
      <w:r>
        <w:rPr>
          <w:spacing w:val="-3"/>
        </w:rPr>
        <w:t xml:space="preserve"> </w:t>
      </w:r>
      <w:r>
        <w:t>où</w:t>
      </w:r>
      <w:r>
        <w:rPr>
          <w:spacing w:val="-2"/>
        </w:rPr>
        <w:t xml:space="preserve"> </w:t>
      </w:r>
      <w:r>
        <w:t>un</w:t>
      </w:r>
      <w:r>
        <w:rPr>
          <w:spacing w:val="-2"/>
        </w:rPr>
        <w:t xml:space="preserve"> </w:t>
      </w:r>
      <w:r>
        <w:t>tel</w:t>
      </w:r>
      <w:r>
        <w:rPr>
          <w:spacing w:val="-2"/>
        </w:rPr>
        <w:t xml:space="preserve"> </w:t>
      </w:r>
      <w:r>
        <w:t>indice</w:t>
      </w:r>
      <w:r>
        <w:rPr>
          <w:spacing w:val="-2"/>
        </w:rPr>
        <w:t xml:space="preserve"> </w:t>
      </w:r>
      <w:r>
        <w:t>n'est</w:t>
      </w:r>
      <w:r>
        <w:rPr>
          <w:spacing w:val="-2"/>
        </w:rPr>
        <w:t xml:space="preserve"> </w:t>
      </w:r>
      <w:r>
        <w:t>pas</w:t>
      </w:r>
      <w:r>
        <w:rPr>
          <w:spacing w:val="-3"/>
        </w:rPr>
        <w:t xml:space="preserve"> </w:t>
      </w:r>
      <w:r>
        <w:t>indiqué</w:t>
      </w:r>
      <w:r>
        <w:rPr>
          <w:spacing w:val="-3"/>
        </w:rPr>
        <w:t xml:space="preserve"> </w:t>
      </w:r>
      <w:r>
        <w:t>à</w:t>
      </w:r>
      <w:r>
        <w:rPr>
          <w:spacing w:val="-2"/>
        </w:rPr>
        <w:t xml:space="preserve"> </w:t>
      </w:r>
      <w:r>
        <w:t>la</w:t>
      </w:r>
      <w:r>
        <w:rPr>
          <w:spacing w:val="-2"/>
        </w:rPr>
        <w:t xml:space="preserve"> </w:t>
      </w:r>
      <w:r>
        <w:t>grille</w:t>
      </w:r>
      <w:r>
        <w:rPr>
          <w:spacing w:val="-4"/>
        </w:rPr>
        <w:t xml:space="preserve"> </w:t>
      </w:r>
      <w:r>
        <w:t>des</w:t>
      </w:r>
      <w:r>
        <w:rPr>
          <w:spacing w:val="-3"/>
        </w:rPr>
        <w:t xml:space="preserve"> </w:t>
      </w:r>
      <w:r>
        <w:t>spécifications,</w:t>
      </w:r>
      <w:r>
        <w:rPr>
          <w:spacing w:val="-2"/>
        </w:rPr>
        <w:t xml:space="preserve"> </w:t>
      </w:r>
      <w:r>
        <w:t>aucune</w:t>
      </w:r>
      <w:r>
        <w:rPr>
          <w:spacing w:val="-2"/>
        </w:rPr>
        <w:t xml:space="preserve"> </w:t>
      </w:r>
      <w:r>
        <w:t>norme</w:t>
      </w:r>
      <w:r>
        <w:rPr>
          <w:spacing w:val="-4"/>
        </w:rPr>
        <w:t xml:space="preserve"> </w:t>
      </w:r>
      <w:r>
        <w:t>de</w:t>
      </w:r>
      <w:r>
        <w:rPr>
          <w:spacing w:val="-47"/>
        </w:rPr>
        <w:t xml:space="preserve"> </w:t>
      </w:r>
      <w:r>
        <w:t>densité,</w:t>
      </w:r>
      <w:r>
        <w:rPr>
          <w:spacing w:val="-3"/>
        </w:rPr>
        <w:t xml:space="preserve"> </w:t>
      </w:r>
      <w:r>
        <w:t>autre</w:t>
      </w:r>
      <w:r>
        <w:rPr>
          <w:spacing w:val="-3"/>
        </w:rPr>
        <w:t xml:space="preserve"> </w:t>
      </w:r>
      <w:r>
        <w:t>que celle</w:t>
      </w:r>
      <w:r>
        <w:rPr>
          <w:spacing w:val="-3"/>
        </w:rPr>
        <w:t xml:space="preserve"> </w:t>
      </w:r>
      <w:r>
        <w:t>dictée</w:t>
      </w:r>
      <w:r>
        <w:rPr>
          <w:spacing w:val="-5"/>
        </w:rPr>
        <w:t xml:space="preserve"> </w:t>
      </w:r>
      <w:r>
        <w:t>par les</w:t>
      </w:r>
      <w:r>
        <w:rPr>
          <w:spacing w:val="-1"/>
        </w:rPr>
        <w:t xml:space="preserve"> </w:t>
      </w:r>
      <w:r>
        <w:t>marges,</w:t>
      </w:r>
      <w:r>
        <w:rPr>
          <w:spacing w:val="-3"/>
        </w:rPr>
        <w:t xml:space="preserve"> </w:t>
      </w:r>
      <w:r>
        <w:t>n'est</w:t>
      </w:r>
      <w:r>
        <w:rPr>
          <w:spacing w:val="-2"/>
        </w:rPr>
        <w:t xml:space="preserve"> </w:t>
      </w:r>
      <w:r>
        <w:t>prescrite</w:t>
      </w:r>
      <w:r>
        <w:rPr>
          <w:spacing w:val="-3"/>
        </w:rPr>
        <w:t xml:space="preserve"> </w:t>
      </w:r>
      <w:r>
        <w:t>dans</w:t>
      </w:r>
      <w:r>
        <w:rPr>
          <w:spacing w:val="-3"/>
        </w:rPr>
        <w:t xml:space="preserve"> </w:t>
      </w:r>
      <w:r>
        <w:t>la zone</w:t>
      </w:r>
      <w:r>
        <w:rPr>
          <w:spacing w:val="-1"/>
        </w:rPr>
        <w:t xml:space="preserve"> </w:t>
      </w:r>
      <w:r>
        <w:t>concernée.</w:t>
      </w:r>
    </w:p>
    <w:p w14:paraId="7425EFA6" w14:textId="77777777" w:rsidR="005074BA" w:rsidRDefault="005074BA">
      <w:pPr>
        <w:pStyle w:val="Corpsdetexte"/>
        <w:spacing w:before="7"/>
        <w:rPr>
          <w:sz w:val="17"/>
        </w:rPr>
      </w:pPr>
    </w:p>
    <w:p w14:paraId="6E67AB1D" w14:textId="77777777" w:rsidR="005074BA" w:rsidRDefault="00F0000B">
      <w:pPr>
        <w:pStyle w:val="Corpsdetexte"/>
        <w:ind w:left="2440" w:right="1445"/>
      </w:pPr>
      <w:r>
        <w:t>Dans le cas d'un usage situé dans une aire d'affection récréotouristique au schéma</w:t>
      </w:r>
      <w:r>
        <w:rPr>
          <w:spacing w:val="1"/>
        </w:rPr>
        <w:t xml:space="preserve"> </w:t>
      </w:r>
      <w:r>
        <w:t>d'aménagement,</w:t>
      </w:r>
      <w:r>
        <w:rPr>
          <w:spacing w:val="-3"/>
        </w:rPr>
        <w:t xml:space="preserve"> </w:t>
      </w:r>
      <w:r>
        <w:t>l'occupation</w:t>
      </w:r>
      <w:r>
        <w:rPr>
          <w:spacing w:val="-4"/>
        </w:rPr>
        <w:t xml:space="preserve"> </w:t>
      </w:r>
      <w:r>
        <w:t>du</w:t>
      </w:r>
      <w:r>
        <w:rPr>
          <w:spacing w:val="-2"/>
        </w:rPr>
        <w:t xml:space="preserve"> </w:t>
      </w:r>
      <w:r>
        <w:t>sol</w:t>
      </w:r>
      <w:r>
        <w:rPr>
          <w:spacing w:val="-3"/>
        </w:rPr>
        <w:t xml:space="preserve"> </w:t>
      </w:r>
      <w:r>
        <w:t>de</w:t>
      </w:r>
      <w:r>
        <w:rPr>
          <w:spacing w:val="-2"/>
        </w:rPr>
        <w:t xml:space="preserve"> </w:t>
      </w:r>
      <w:r>
        <w:t>l'ensemble</w:t>
      </w:r>
      <w:r>
        <w:rPr>
          <w:spacing w:val="-2"/>
        </w:rPr>
        <w:t xml:space="preserve"> </w:t>
      </w:r>
      <w:r>
        <w:t>du</w:t>
      </w:r>
      <w:r>
        <w:rPr>
          <w:spacing w:val="-5"/>
        </w:rPr>
        <w:t xml:space="preserve"> </w:t>
      </w:r>
      <w:r>
        <w:t>bâtiment</w:t>
      </w:r>
      <w:r>
        <w:rPr>
          <w:spacing w:val="-2"/>
        </w:rPr>
        <w:t xml:space="preserve"> </w:t>
      </w:r>
      <w:r>
        <w:t>ne</w:t>
      </w:r>
      <w:r>
        <w:rPr>
          <w:spacing w:val="-4"/>
        </w:rPr>
        <w:t xml:space="preserve"> </w:t>
      </w:r>
      <w:r>
        <w:t>doit</w:t>
      </w:r>
      <w:r>
        <w:rPr>
          <w:spacing w:val="-2"/>
        </w:rPr>
        <w:t xml:space="preserve"> </w:t>
      </w:r>
      <w:r>
        <w:t>pas</w:t>
      </w:r>
      <w:r>
        <w:rPr>
          <w:spacing w:val="-2"/>
        </w:rPr>
        <w:t xml:space="preserve"> </w:t>
      </w:r>
      <w:r>
        <w:t>excéder</w:t>
      </w:r>
      <w:r>
        <w:rPr>
          <w:spacing w:val="-4"/>
        </w:rPr>
        <w:t xml:space="preserve"> </w:t>
      </w:r>
      <w:r>
        <w:t>0.3.</w:t>
      </w:r>
    </w:p>
    <w:p w14:paraId="1A1C6276" w14:textId="77777777" w:rsidR="005074BA" w:rsidRDefault="005074BA">
      <w:pPr>
        <w:pStyle w:val="Corpsdetexte"/>
        <w:rPr>
          <w:sz w:val="20"/>
        </w:rPr>
      </w:pPr>
    </w:p>
    <w:p w14:paraId="4DFA0423" w14:textId="77777777" w:rsidR="005074BA" w:rsidRDefault="005074BA">
      <w:pPr>
        <w:pStyle w:val="Corpsdetexte"/>
        <w:rPr>
          <w:sz w:val="20"/>
        </w:rPr>
      </w:pPr>
    </w:p>
    <w:p w14:paraId="0B7D8032" w14:textId="77777777" w:rsidR="005074BA" w:rsidRDefault="005074BA">
      <w:pPr>
        <w:pStyle w:val="Corpsdetexte"/>
        <w:rPr>
          <w:sz w:val="20"/>
        </w:rPr>
      </w:pPr>
    </w:p>
    <w:p w14:paraId="68ABAA98" w14:textId="77777777" w:rsidR="005074BA" w:rsidRDefault="005074BA">
      <w:pPr>
        <w:pStyle w:val="Corpsdetexte"/>
        <w:rPr>
          <w:sz w:val="20"/>
        </w:rPr>
      </w:pPr>
    </w:p>
    <w:p w14:paraId="1CBC7E69" w14:textId="13B5C2A8" w:rsidR="005074BA" w:rsidRDefault="00F0000B">
      <w:pPr>
        <w:pStyle w:val="Corpsdetexte"/>
        <w:spacing w:before="8"/>
        <w:rPr>
          <w:sz w:val="24"/>
        </w:rPr>
      </w:pPr>
      <w:r>
        <w:rPr>
          <w:noProof/>
        </w:rPr>
        <mc:AlternateContent>
          <mc:Choice Requires="wps">
            <w:drawing>
              <wp:anchor distT="0" distB="0" distL="0" distR="0" simplePos="0" relativeHeight="487715328" behindDoc="1" locked="0" layoutInCell="1" allowOverlap="1" wp14:anchorId="00172845" wp14:editId="3774B7A3">
                <wp:simplePos x="0" y="0"/>
                <wp:positionH relativeFrom="page">
                  <wp:posOffset>1833880</wp:posOffset>
                </wp:positionH>
                <wp:positionV relativeFrom="paragraph">
                  <wp:posOffset>195580</wp:posOffset>
                </wp:positionV>
                <wp:extent cx="5067300" cy="158750"/>
                <wp:effectExtent l="0" t="0" r="0" b="0"/>
                <wp:wrapTopAndBottom/>
                <wp:docPr id="1613477829"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730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3A9B3D" w14:textId="77777777" w:rsidR="005074BA" w:rsidRDefault="00F0000B">
                            <w:pPr>
                              <w:tabs>
                                <w:tab w:val="right" w:pos="787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72845" id="Text Box 68" o:spid="_x0000_s1120" type="#_x0000_t202" style="position:absolute;margin-left:144.4pt;margin-top:15.4pt;width:399pt;height:12.5pt;z-index:-15601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" fillcolor="black" stroked="f">
                <v:textbox inset="0,0,0,0">
                  <w:txbxContent>
                    <w:p w14:paraId="7D3A9B3D" w14:textId="77777777" w:rsidR="005074BA" w:rsidRDefault="00F0000B">
                      <w:pPr>
                        <w:tabs>
                          <w:tab w:val="right" w:pos="7876"/>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100</w:t>
                      </w:r>
                    </w:p>
                  </w:txbxContent>
                </v:textbox>
                <w10:wrap type="topAndBottom" anchorx="page"/>
              </v:shape>
            </w:pict>
          </mc:Fallback>
        </mc:AlternateContent>
      </w:r>
    </w:p>
    <w:p w14:paraId="064A38EC" w14:textId="77777777" w:rsidR="005074BA" w:rsidRDefault="005074BA">
      <w:pPr>
        <w:rPr>
          <w:sz w:val="24"/>
        </w:rPr>
        <w:sectPr w:rsidR="005074BA" w:rsidSect="00301B27">
          <w:headerReference w:type="default" r:id="rId234"/>
          <w:footerReference w:type="default" r:id="rId235"/>
          <w:pgSz w:w="12240" w:h="15840"/>
          <w:pgMar w:top="1060" w:right="0" w:bottom="280" w:left="500" w:header="0" w:footer="0" w:gutter="0"/>
          <w:cols w:space="720"/>
        </w:sectPr>
      </w:pPr>
    </w:p>
    <w:p w14:paraId="687660BE" w14:textId="2619C60B" w:rsidR="005074BA" w:rsidRDefault="00F0000B">
      <w:pPr>
        <w:pStyle w:val="Corpsdetexte"/>
        <w:ind w:left="2418"/>
        <w:rPr>
          <w:sz w:val="20"/>
        </w:rPr>
      </w:pPr>
      <w:r>
        <w:rPr>
          <w:noProof/>
          <w:sz w:val="20"/>
        </w:rPr>
        <w:lastRenderedPageBreak/>
        <mc:AlternateContent>
          <mc:Choice Requires="wps">
            <w:drawing>
              <wp:inline distT="0" distB="0" distL="0" distR="0" wp14:anchorId="13707C37" wp14:editId="7E5BE2D3">
                <wp:extent cx="5060950" cy="306705"/>
                <wp:effectExtent l="0" t="0" r="1270" b="1270"/>
                <wp:docPr id="41811883"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0950" cy="30670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471BAB" w14:textId="77777777" w:rsidR="005074BA" w:rsidRDefault="00F0000B">
                            <w:pPr>
                              <w:ind w:left="28" w:right="107"/>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3"/>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3"/>
                                <w:sz w:val="20"/>
                              </w:rPr>
                              <w:t xml:space="preserve"> </w:t>
                            </w:r>
                            <w:r>
                              <w:rPr>
                                <w:rFonts w:ascii="Tahoma" w:hAnsi="Tahoma"/>
                                <w:color w:val="FFFFFF"/>
                                <w:sz w:val="20"/>
                              </w:rPr>
                              <w:t>usages</w:t>
                            </w:r>
                            <w:r>
                              <w:rPr>
                                <w:rFonts w:ascii="Tahoma" w:hAnsi="Tahoma"/>
                                <w:color w:val="FFFFFF"/>
                                <w:spacing w:val="-5"/>
                                <w:sz w:val="20"/>
                              </w:rPr>
                              <w:t xml:space="preserve"> </w:t>
                            </w:r>
                            <w:r>
                              <w:rPr>
                                <w:rFonts w:ascii="Tahoma" w:hAnsi="Tahoma"/>
                                <w:color w:val="FFFFFF"/>
                                <w:sz w:val="20"/>
                              </w:rPr>
                              <w:t>communautaires</w:t>
                            </w:r>
                            <w:r>
                              <w:rPr>
                                <w:rFonts w:ascii="Tahoma" w:hAnsi="Tahoma"/>
                                <w:color w:val="FFFFFF"/>
                                <w:spacing w:val="-1"/>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de</w:t>
                            </w:r>
                            <w:r>
                              <w:rPr>
                                <w:rFonts w:ascii="Tahoma" w:hAnsi="Tahoma"/>
                                <w:color w:val="FFFFFF"/>
                                <w:spacing w:val="-4"/>
                                <w:sz w:val="20"/>
                              </w:rPr>
                              <w:t xml:space="preserve"> </w:t>
                            </w:r>
                            <w:r>
                              <w:rPr>
                                <w:rFonts w:ascii="Tahoma" w:hAnsi="Tahoma"/>
                                <w:color w:val="FFFFFF"/>
                                <w:sz w:val="20"/>
                              </w:rPr>
                              <w:t>récréation,</w:t>
                            </w:r>
                            <w:r>
                              <w:rPr>
                                <w:rFonts w:ascii="Tahoma" w:hAnsi="Tahoma"/>
                                <w:color w:val="FFFFFF"/>
                                <w:spacing w:val="-5"/>
                                <w:sz w:val="20"/>
                              </w:rPr>
                              <w:t xml:space="preserve"> </w:t>
                            </w:r>
                            <w:r>
                              <w:rPr>
                                <w:rFonts w:ascii="Tahoma" w:hAnsi="Tahoma"/>
                                <w:color w:val="FFFFFF"/>
                                <w:sz w:val="20"/>
                              </w:rPr>
                              <w:t>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txbxContent>
                      </wps:txbx>
                      <wps:bodyPr rot="0" vert="horz" wrap="square" lIns="0" tIns="0" rIns="0" bIns="0" anchor="t" anchorCtr="0" upright="1">
                        <a:noAutofit/>
                      </wps:bodyPr>
                    </wps:wsp>
                  </a:graphicData>
                </a:graphic>
              </wp:inline>
            </w:drawing>
          </mc:Choice>
          <mc:Fallback>
            <w:pict>
              <v:shape w14:anchorId="13707C37" id="Text Box 67" o:spid="_x0000_s1121" type="#_x0000_t202" style="width:398.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" fillcolor="black" stroked="f">
                <v:textbox inset="0,0,0,0">
                  <w:txbxContent>
                    <w:p w14:paraId="76471BAB" w14:textId="77777777" w:rsidR="005074BA" w:rsidRDefault="00F0000B">
                      <w:pPr>
                        <w:ind w:left="28" w:right="107"/>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3"/>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3"/>
                          <w:sz w:val="20"/>
                        </w:rPr>
                        <w:t xml:space="preserve"> </w:t>
                      </w:r>
                      <w:r>
                        <w:rPr>
                          <w:rFonts w:ascii="Tahoma" w:hAnsi="Tahoma"/>
                          <w:color w:val="FFFFFF"/>
                          <w:sz w:val="20"/>
                        </w:rPr>
                        <w:t>usages</w:t>
                      </w:r>
                      <w:r>
                        <w:rPr>
                          <w:rFonts w:ascii="Tahoma" w:hAnsi="Tahoma"/>
                          <w:color w:val="FFFFFF"/>
                          <w:spacing w:val="-5"/>
                          <w:sz w:val="20"/>
                        </w:rPr>
                        <w:t xml:space="preserve"> </w:t>
                      </w:r>
                      <w:r>
                        <w:rPr>
                          <w:rFonts w:ascii="Tahoma" w:hAnsi="Tahoma"/>
                          <w:color w:val="FFFFFF"/>
                          <w:sz w:val="20"/>
                        </w:rPr>
                        <w:t>communautaires</w:t>
                      </w:r>
                      <w:r>
                        <w:rPr>
                          <w:rFonts w:ascii="Tahoma" w:hAnsi="Tahoma"/>
                          <w:color w:val="FFFFFF"/>
                          <w:spacing w:val="-1"/>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de</w:t>
                      </w:r>
                      <w:r>
                        <w:rPr>
                          <w:rFonts w:ascii="Tahoma" w:hAnsi="Tahoma"/>
                          <w:color w:val="FFFFFF"/>
                          <w:spacing w:val="-4"/>
                          <w:sz w:val="20"/>
                        </w:rPr>
                        <w:t xml:space="preserve"> </w:t>
                      </w:r>
                      <w:r>
                        <w:rPr>
                          <w:rFonts w:ascii="Tahoma" w:hAnsi="Tahoma"/>
                          <w:color w:val="FFFFFF"/>
                          <w:sz w:val="20"/>
                        </w:rPr>
                        <w:t>récréation,</w:t>
                      </w:r>
                      <w:r>
                        <w:rPr>
                          <w:rFonts w:ascii="Tahoma" w:hAnsi="Tahoma"/>
                          <w:color w:val="FFFFFF"/>
                          <w:spacing w:val="-5"/>
                          <w:sz w:val="20"/>
                        </w:rPr>
                        <w:t xml:space="preserve"> </w:t>
                      </w:r>
                      <w:r>
                        <w:rPr>
                          <w:rFonts w:ascii="Tahoma" w:hAnsi="Tahoma"/>
                          <w:color w:val="FFFFFF"/>
                          <w:sz w:val="20"/>
                        </w:rPr>
                        <w:t>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txbxContent>
                </v:textbox>
                <w10:anchorlock/>
              </v:shape>
            </w:pict>
          </mc:Fallback>
        </mc:AlternateContent>
      </w:r>
    </w:p>
    <w:p w14:paraId="206A3CE8" w14:textId="77777777" w:rsidR="005074BA" w:rsidRDefault="005074BA">
      <w:pPr>
        <w:pStyle w:val="Corpsdetexte"/>
        <w:rPr>
          <w:sz w:val="12"/>
        </w:rPr>
      </w:pPr>
    </w:p>
    <w:p w14:paraId="26AF48A1" w14:textId="77777777" w:rsidR="005074BA" w:rsidRDefault="00F0000B">
      <w:pPr>
        <w:pStyle w:val="Paragraphedeliste"/>
        <w:numPr>
          <w:ilvl w:val="1"/>
          <w:numId w:val="25"/>
        </w:numPr>
        <w:tabs>
          <w:tab w:val="left" w:pos="3338"/>
          <w:tab w:val="left" w:pos="3339"/>
        </w:tabs>
        <w:spacing w:before="93"/>
        <w:ind w:left="3338" w:right="2129"/>
        <w:rPr>
          <w:rFonts w:ascii="Arial" w:hAnsi="Arial"/>
          <w:b/>
          <w:sz w:val="20"/>
        </w:rPr>
      </w:pPr>
      <w:r>
        <w:rPr>
          <w:noProof/>
        </w:rPr>
        <w:drawing>
          <wp:anchor distT="0" distB="0" distL="0" distR="0" simplePos="0" relativeHeight="15858176" behindDoc="0" locked="0" layoutInCell="1" allowOverlap="1" wp14:anchorId="6426053F" wp14:editId="21A4344E">
            <wp:simplePos x="0" y="0"/>
            <wp:positionH relativeFrom="page">
              <wp:posOffset>933008</wp:posOffset>
            </wp:positionH>
            <wp:positionV relativeFrom="paragraph">
              <wp:posOffset>-379672</wp:posOffset>
            </wp:positionV>
            <wp:extent cx="845867" cy="832680"/>
            <wp:effectExtent l="0" t="0" r="0" b="0"/>
            <wp:wrapNone/>
            <wp:docPr id="35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U</w:t>
      </w:r>
      <w:r>
        <w:rPr>
          <w:rFonts w:ascii="Arial" w:hAnsi="Arial"/>
          <w:b/>
          <w:sz w:val="18"/>
        </w:rPr>
        <w:t>SAGES</w:t>
      </w:r>
      <w:r>
        <w:rPr>
          <w:rFonts w:ascii="Arial" w:hAnsi="Arial"/>
          <w:b/>
          <w:spacing w:val="-4"/>
          <w:sz w:val="18"/>
        </w:rPr>
        <w:t xml:space="preserve"> </w:t>
      </w:r>
      <w:r>
        <w:rPr>
          <w:rFonts w:ascii="Arial" w:hAnsi="Arial"/>
          <w:b/>
          <w:sz w:val="18"/>
        </w:rPr>
        <w:t>COMPLÉMENTAIRES</w:t>
      </w:r>
      <w:r>
        <w:rPr>
          <w:rFonts w:ascii="Arial" w:hAnsi="Arial"/>
          <w:b/>
          <w:spacing w:val="-3"/>
          <w:sz w:val="18"/>
        </w:rPr>
        <w:t xml:space="preserve"> </w:t>
      </w:r>
      <w:r>
        <w:rPr>
          <w:rFonts w:ascii="Arial" w:hAnsi="Arial"/>
          <w:b/>
          <w:sz w:val="18"/>
        </w:rPr>
        <w:t>AUX</w:t>
      </w:r>
      <w:r>
        <w:rPr>
          <w:rFonts w:ascii="Arial" w:hAnsi="Arial"/>
          <w:b/>
          <w:spacing w:val="-4"/>
          <w:sz w:val="18"/>
        </w:rPr>
        <w:t xml:space="preserve"> </w:t>
      </w:r>
      <w:r>
        <w:rPr>
          <w:rFonts w:ascii="Arial" w:hAnsi="Arial"/>
          <w:b/>
          <w:sz w:val="18"/>
        </w:rPr>
        <w:t>USAGES</w:t>
      </w:r>
      <w:r>
        <w:rPr>
          <w:rFonts w:ascii="Arial" w:hAnsi="Arial"/>
          <w:b/>
          <w:spacing w:val="-3"/>
          <w:sz w:val="18"/>
        </w:rPr>
        <w:t xml:space="preserve"> </w:t>
      </w:r>
      <w:r>
        <w:rPr>
          <w:rFonts w:ascii="Arial" w:hAnsi="Arial"/>
          <w:b/>
          <w:sz w:val="18"/>
        </w:rPr>
        <w:t>COMMUNAUTAIRES</w:t>
      </w:r>
      <w:r>
        <w:rPr>
          <w:rFonts w:ascii="Arial" w:hAnsi="Arial"/>
          <w:b/>
          <w:spacing w:val="-4"/>
          <w:sz w:val="18"/>
        </w:rPr>
        <w:t xml:space="preserve"> </w:t>
      </w:r>
      <w:r>
        <w:rPr>
          <w:rFonts w:ascii="Arial" w:hAnsi="Arial"/>
          <w:b/>
          <w:sz w:val="18"/>
        </w:rPr>
        <w:t>ET</w:t>
      </w:r>
      <w:r>
        <w:rPr>
          <w:rFonts w:ascii="Arial" w:hAnsi="Arial"/>
          <w:b/>
          <w:spacing w:val="-3"/>
          <w:sz w:val="18"/>
        </w:rPr>
        <w:t xml:space="preserve"> </w:t>
      </w:r>
      <w:r>
        <w:rPr>
          <w:rFonts w:ascii="Arial" w:hAnsi="Arial"/>
          <w:b/>
          <w:sz w:val="18"/>
        </w:rPr>
        <w:t>DE</w:t>
      </w:r>
      <w:r>
        <w:rPr>
          <w:rFonts w:ascii="Arial" w:hAnsi="Arial"/>
          <w:b/>
          <w:spacing w:val="-47"/>
          <w:sz w:val="18"/>
        </w:rPr>
        <w:t xml:space="preserve"> </w:t>
      </w:r>
      <w:r>
        <w:rPr>
          <w:rFonts w:ascii="Arial" w:hAnsi="Arial"/>
          <w:b/>
          <w:sz w:val="18"/>
        </w:rPr>
        <w:t>RÉCRÉATION</w:t>
      </w:r>
      <w:r>
        <w:rPr>
          <w:rFonts w:ascii="Arial" w:hAnsi="Arial"/>
          <w:b/>
          <w:sz w:val="20"/>
        </w:rPr>
        <w:t>,</w:t>
      </w:r>
      <w:r>
        <w:rPr>
          <w:rFonts w:ascii="Arial" w:hAnsi="Arial"/>
          <w:b/>
          <w:spacing w:val="-2"/>
          <w:sz w:val="20"/>
        </w:rPr>
        <w:t xml:space="preserve"> </w:t>
      </w:r>
      <w:r>
        <w:rPr>
          <w:rFonts w:ascii="Arial" w:hAnsi="Arial"/>
          <w:b/>
          <w:sz w:val="18"/>
        </w:rPr>
        <w:t>SPORT ET LOISIRS</w:t>
      </w:r>
      <w:r>
        <w:rPr>
          <w:rFonts w:ascii="Arial" w:hAnsi="Arial"/>
          <w:b/>
          <w:sz w:val="20"/>
        </w:rPr>
        <w:t>.</w:t>
      </w:r>
    </w:p>
    <w:p w14:paraId="2D8212BE" w14:textId="77777777" w:rsidR="005074BA" w:rsidRDefault="005074BA">
      <w:pPr>
        <w:pStyle w:val="Corpsdetexte"/>
        <w:spacing w:before="9"/>
        <w:rPr>
          <w:rFonts w:ascii="Arial"/>
          <w:b/>
          <w:sz w:val="17"/>
        </w:rPr>
      </w:pPr>
    </w:p>
    <w:p w14:paraId="7215DD16" w14:textId="77777777" w:rsidR="005074BA" w:rsidRDefault="00F0000B">
      <w:pPr>
        <w:pStyle w:val="Titre5"/>
        <w:numPr>
          <w:ilvl w:val="2"/>
          <w:numId w:val="25"/>
        </w:numPr>
        <w:tabs>
          <w:tab w:val="left" w:pos="3338"/>
          <w:tab w:val="left" w:pos="3339"/>
        </w:tabs>
        <w:spacing w:before="1"/>
        <w:ind w:hanging="866"/>
      </w:pPr>
      <w:r>
        <w:t>Usage</w:t>
      </w:r>
      <w:r>
        <w:rPr>
          <w:spacing w:val="-3"/>
        </w:rPr>
        <w:t xml:space="preserve"> </w:t>
      </w:r>
      <w:r>
        <w:t>principal</w:t>
      </w:r>
      <w:r>
        <w:rPr>
          <w:spacing w:val="-3"/>
        </w:rPr>
        <w:t xml:space="preserve"> </w:t>
      </w:r>
      <w:r>
        <w:t>et</w:t>
      </w:r>
      <w:r>
        <w:rPr>
          <w:spacing w:val="-2"/>
        </w:rPr>
        <w:t xml:space="preserve"> </w:t>
      </w:r>
      <w:r>
        <w:t>usage</w:t>
      </w:r>
      <w:r>
        <w:rPr>
          <w:spacing w:val="1"/>
        </w:rPr>
        <w:t xml:space="preserve"> </w:t>
      </w:r>
      <w:r>
        <w:t>accessoire</w:t>
      </w:r>
    </w:p>
    <w:p w14:paraId="4BCF7B92" w14:textId="77777777" w:rsidR="005074BA" w:rsidRDefault="00F0000B">
      <w:pPr>
        <w:pStyle w:val="Corpsdetexte"/>
        <w:spacing w:before="2"/>
        <w:ind w:left="2473" w:right="1759"/>
      </w:pPr>
      <w:r>
        <w:t>L'autorisation d'un usage principal sous-tend l'autorisation des usages accessoires qui lui sont</w:t>
      </w:r>
      <w:r>
        <w:rPr>
          <w:spacing w:val="-47"/>
        </w:rPr>
        <w:t xml:space="preserve"> </w:t>
      </w:r>
      <w:r>
        <w:t>liés.</w:t>
      </w:r>
    </w:p>
    <w:p w14:paraId="71C45D23" w14:textId="77777777" w:rsidR="005074BA" w:rsidRDefault="005074BA">
      <w:pPr>
        <w:pStyle w:val="Corpsdetexte"/>
        <w:spacing w:before="5"/>
        <w:rPr>
          <w:sz w:val="17"/>
        </w:rPr>
      </w:pPr>
    </w:p>
    <w:p w14:paraId="15360466" w14:textId="77777777" w:rsidR="005074BA" w:rsidRDefault="00F0000B">
      <w:pPr>
        <w:pStyle w:val="Titre5"/>
        <w:numPr>
          <w:ilvl w:val="2"/>
          <w:numId w:val="25"/>
        </w:numPr>
        <w:tabs>
          <w:tab w:val="left" w:pos="3338"/>
          <w:tab w:val="left" w:pos="3339"/>
        </w:tabs>
        <w:ind w:hanging="866"/>
      </w:pPr>
      <w:r>
        <w:t>Dispositions</w:t>
      </w:r>
      <w:r>
        <w:rPr>
          <w:spacing w:val="-3"/>
        </w:rPr>
        <w:t xml:space="preserve"> </w:t>
      </w:r>
      <w:r>
        <w:t>applicables</w:t>
      </w:r>
      <w:r>
        <w:rPr>
          <w:spacing w:val="-2"/>
        </w:rPr>
        <w:t xml:space="preserve"> </w:t>
      </w:r>
      <w:r>
        <w:t>aux</w:t>
      </w:r>
      <w:r>
        <w:rPr>
          <w:spacing w:val="-4"/>
        </w:rPr>
        <w:t xml:space="preserve"> </w:t>
      </w:r>
      <w:r>
        <w:t>bâtiments</w:t>
      </w:r>
      <w:r>
        <w:rPr>
          <w:spacing w:val="-2"/>
        </w:rPr>
        <w:t xml:space="preserve"> </w:t>
      </w:r>
      <w:r>
        <w:t>accessoires</w:t>
      </w:r>
    </w:p>
    <w:p w14:paraId="54537A1F" w14:textId="77777777" w:rsidR="005074BA" w:rsidRDefault="00F0000B">
      <w:pPr>
        <w:pStyle w:val="Titre6"/>
        <w:numPr>
          <w:ilvl w:val="3"/>
          <w:numId w:val="25"/>
        </w:numPr>
        <w:tabs>
          <w:tab w:val="left" w:pos="3139"/>
        </w:tabs>
        <w:spacing w:before="198"/>
        <w:ind w:hanging="666"/>
      </w:pPr>
      <w:r>
        <w:t>Dispositions</w:t>
      </w:r>
      <w:r>
        <w:rPr>
          <w:spacing w:val="-3"/>
        </w:rPr>
        <w:t xml:space="preserve"> </w:t>
      </w:r>
      <w:r>
        <w:t>générales</w:t>
      </w:r>
    </w:p>
    <w:p w14:paraId="2180D287" w14:textId="77777777" w:rsidR="005074BA" w:rsidRDefault="00F0000B">
      <w:pPr>
        <w:pStyle w:val="Titre7"/>
        <w:ind w:left="2473"/>
      </w:pPr>
      <w:r>
        <w:t>Distance</w:t>
      </w:r>
      <w:r>
        <w:rPr>
          <w:spacing w:val="-2"/>
        </w:rPr>
        <w:t xml:space="preserve"> </w:t>
      </w:r>
      <w:r>
        <w:t>d'un</w:t>
      </w:r>
      <w:r>
        <w:rPr>
          <w:spacing w:val="-2"/>
        </w:rPr>
        <w:t xml:space="preserve"> </w:t>
      </w:r>
      <w:r>
        <w:t>bâtiment</w:t>
      </w:r>
      <w:r>
        <w:rPr>
          <w:spacing w:val="-1"/>
        </w:rPr>
        <w:t xml:space="preserve"> </w:t>
      </w:r>
      <w:r>
        <w:t>principal</w:t>
      </w:r>
      <w:r>
        <w:rPr>
          <w:spacing w:val="-2"/>
        </w:rPr>
        <w:t xml:space="preserve"> </w:t>
      </w:r>
      <w:r>
        <w:t>ou</w:t>
      </w:r>
      <w:r>
        <w:rPr>
          <w:spacing w:val="-1"/>
        </w:rPr>
        <w:t xml:space="preserve"> </w:t>
      </w:r>
      <w:r>
        <w:t>d'un</w:t>
      </w:r>
      <w:r>
        <w:rPr>
          <w:spacing w:val="-2"/>
        </w:rPr>
        <w:t xml:space="preserve"> </w:t>
      </w:r>
      <w:r>
        <w:t>autre</w:t>
      </w:r>
      <w:r>
        <w:rPr>
          <w:spacing w:val="2"/>
        </w:rPr>
        <w:t xml:space="preserve"> </w:t>
      </w:r>
      <w:r>
        <w:t>bâtiment</w:t>
      </w:r>
      <w:r>
        <w:rPr>
          <w:spacing w:val="-1"/>
        </w:rPr>
        <w:t xml:space="preserve"> </w:t>
      </w:r>
      <w:r>
        <w:t>accessoire</w:t>
      </w:r>
    </w:p>
    <w:p w14:paraId="661941A8" w14:textId="77777777" w:rsidR="005074BA" w:rsidRDefault="00F0000B">
      <w:pPr>
        <w:pStyle w:val="Corpsdetexte"/>
        <w:ind w:left="2473" w:right="2078"/>
      </w:pPr>
      <w:r>
        <w:t>Un</w:t>
      </w:r>
      <w:r>
        <w:rPr>
          <w:spacing w:val="-2"/>
        </w:rPr>
        <w:t xml:space="preserve"> </w:t>
      </w:r>
      <w:r>
        <w:t>bâtiment</w:t>
      </w:r>
      <w:r>
        <w:rPr>
          <w:spacing w:val="-1"/>
        </w:rPr>
        <w:t xml:space="preserve"> </w:t>
      </w:r>
      <w:r>
        <w:t>accessoire</w:t>
      </w:r>
      <w:r>
        <w:rPr>
          <w:spacing w:val="-4"/>
        </w:rPr>
        <w:t xml:space="preserve"> </w:t>
      </w:r>
      <w:r>
        <w:t>ne</w:t>
      </w:r>
      <w:r>
        <w:rPr>
          <w:spacing w:val="-1"/>
        </w:rPr>
        <w:t xml:space="preserve"> </w:t>
      </w:r>
      <w:r>
        <w:t>peut</w:t>
      </w:r>
      <w:r>
        <w:rPr>
          <w:spacing w:val="-2"/>
        </w:rPr>
        <w:t xml:space="preserve"> </w:t>
      </w:r>
      <w:r>
        <w:t>être</w:t>
      </w:r>
      <w:r>
        <w:rPr>
          <w:spacing w:val="-3"/>
        </w:rPr>
        <w:t xml:space="preserve"> </w:t>
      </w:r>
      <w:r>
        <w:t>implanté</w:t>
      </w:r>
      <w:r>
        <w:rPr>
          <w:spacing w:val="-1"/>
        </w:rPr>
        <w:t xml:space="preserve"> </w:t>
      </w:r>
      <w:r>
        <w:t>à</w:t>
      </w:r>
      <w:r>
        <w:rPr>
          <w:spacing w:val="-4"/>
        </w:rPr>
        <w:t xml:space="preserve"> </w:t>
      </w:r>
      <w:r>
        <w:t>moins de</w:t>
      </w:r>
      <w:r>
        <w:rPr>
          <w:spacing w:val="-4"/>
        </w:rPr>
        <w:t xml:space="preserve"> </w:t>
      </w:r>
      <w:r>
        <w:t>dix</w:t>
      </w:r>
      <w:r>
        <w:rPr>
          <w:spacing w:val="-5"/>
        </w:rPr>
        <w:t xml:space="preserve"> </w:t>
      </w:r>
      <w:r>
        <w:t>mètres (10</w:t>
      </w:r>
      <w:r>
        <w:rPr>
          <w:spacing w:val="-2"/>
        </w:rPr>
        <w:t xml:space="preserve"> </w:t>
      </w:r>
      <w:r>
        <w:t>m)</w:t>
      </w:r>
      <w:r>
        <w:rPr>
          <w:spacing w:val="-4"/>
        </w:rPr>
        <w:t xml:space="preserve"> </w:t>
      </w:r>
      <w:r>
        <w:t>d'un</w:t>
      </w:r>
      <w:r>
        <w:rPr>
          <w:spacing w:val="-3"/>
        </w:rPr>
        <w:t xml:space="preserve"> </w:t>
      </w:r>
      <w:r>
        <w:t>bâtiment</w:t>
      </w:r>
      <w:r>
        <w:rPr>
          <w:spacing w:val="-47"/>
        </w:rPr>
        <w:t xml:space="preserve"> </w:t>
      </w:r>
      <w:r>
        <w:t>principal</w:t>
      </w:r>
      <w:r>
        <w:rPr>
          <w:spacing w:val="-1"/>
        </w:rPr>
        <w:t xml:space="preserve"> </w:t>
      </w:r>
      <w:r>
        <w:t>ou</w:t>
      </w:r>
      <w:r>
        <w:rPr>
          <w:spacing w:val="-2"/>
        </w:rPr>
        <w:t xml:space="preserve"> </w:t>
      </w:r>
      <w:r>
        <w:t>d'un</w:t>
      </w:r>
      <w:r>
        <w:rPr>
          <w:spacing w:val="-2"/>
        </w:rPr>
        <w:t xml:space="preserve"> </w:t>
      </w:r>
      <w:r>
        <w:t>autre</w:t>
      </w:r>
      <w:r>
        <w:rPr>
          <w:spacing w:val="-2"/>
        </w:rPr>
        <w:t xml:space="preserve"> </w:t>
      </w:r>
      <w:r>
        <w:t>bâtiment accessoire.</w:t>
      </w:r>
    </w:p>
    <w:p w14:paraId="71F8C835" w14:textId="77777777" w:rsidR="005074BA" w:rsidRDefault="005074BA">
      <w:pPr>
        <w:pStyle w:val="Corpsdetexte"/>
        <w:spacing w:before="7"/>
        <w:rPr>
          <w:sz w:val="16"/>
        </w:rPr>
      </w:pPr>
    </w:p>
    <w:p w14:paraId="702594F5" w14:textId="77777777" w:rsidR="005074BA" w:rsidRDefault="00F0000B">
      <w:pPr>
        <w:pStyle w:val="Titre7"/>
        <w:ind w:left="2473"/>
      </w:pPr>
      <w:r>
        <w:t>Hauteur</w:t>
      </w:r>
    </w:p>
    <w:p w14:paraId="6CD07702" w14:textId="77777777" w:rsidR="005074BA" w:rsidRDefault="00F0000B">
      <w:pPr>
        <w:pStyle w:val="Corpsdetexte"/>
        <w:spacing w:before="1"/>
        <w:ind w:left="2473" w:right="1445"/>
      </w:pPr>
      <w:r>
        <w:t>La</w:t>
      </w:r>
      <w:r>
        <w:rPr>
          <w:spacing w:val="-3"/>
        </w:rPr>
        <w:t xml:space="preserve"> </w:t>
      </w:r>
      <w:r>
        <w:t>hauteur</w:t>
      </w:r>
      <w:r>
        <w:rPr>
          <w:spacing w:val="-5"/>
        </w:rPr>
        <w:t xml:space="preserve"> </w:t>
      </w:r>
      <w:r>
        <w:t>maximale</w:t>
      </w:r>
      <w:r>
        <w:rPr>
          <w:spacing w:val="-2"/>
        </w:rPr>
        <w:t xml:space="preserve"> </w:t>
      </w:r>
      <w:r>
        <w:t>d'un</w:t>
      </w:r>
      <w:r>
        <w:rPr>
          <w:spacing w:val="-4"/>
        </w:rPr>
        <w:t xml:space="preserve"> </w:t>
      </w:r>
      <w:r>
        <w:t>bâtiment</w:t>
      </w:r>
      <w:r>
        <w:rPr>
          <w:spacing w:val="-4"/>
        </w:rPr>
        <w:t xml:space="preserve"> </w:t>
      </w:r>
      <w:r>
        <w:t>accessoire</w:t>
      </w:r>
      <w:r>
        <w:rPr>
          <w:spacing w:val="-2"/>
        </w:rPr>
        <w:t xml:space="preserve"> </w:t>
      </w:r>
      <w:r>
        <w:t>ne</w:t>
      </w:r>
      <w:r>
        <w:rPr>
          <w:spacing w:val="-2"/>
        </w:rPr>
        <w:t xml:space="preserve"> </w:t>
      </w:r>
      <w:r>
        <w:t>doit</w:t>
      </w:r>
      <w:r>
        <w:rPr>
          <w:spacing w:val="-2"/>
        </w:rPr>
        <w:t xml:space="preserve"> </w:t>
      </w:r>
      <w:r>
        <w:t>en</w:t>
      </w:r>
      <w:r>
        <w:rPr>
          <w:spacing w:val="-2"/>
        </w:rPr>
        <w:t xml:space="preserve"> </w:t>
      </w:r>
      <w:r>
        <w:t>aucun</w:t>
      </w:r>
      <w:r>
        <w:rPr>
          <w:spacing w:val="-4"/>
        </w:rPr>
        <w:t xml:space="preserve"> </w:t>
      </w:r>
      <w:r>
        <w:t>cas</w:t>
      </w:r>
      <w:r>
        <w:rPr>
          <w:spacing w:val="-1"/>
        </w:rPr>
        <w:t xml:space="preserve"> </w:t>
      </w:r>
      <w:r>
        <w:t>dépasser</w:t>
      </w:r>
      <w:r>
        <w:rPr>
          <w:spacing w:val="-4"/>
        </w:rPr>
        <w:t xml:space="preserve"> </w:t>
      </w:r>
      <w:r>
        <w:t>celle</w:t>
      </w:r>
      <w:r>
        <w:rPr>
          <w:spacing w:val="-2"/>
        </w:rPr>
        <w:t xml:space="preserve"> </w:t>
      </w:r>
      <w:r>
        <w:t>du</w:t>
      </w:r>
      <w:r>
        <w:rPr>
          <w:spacing w:val="-2"/>
        </w:rPr>
        <w:t xml:space="preserve"> </w:t>
      </w:r>
      <w:r>
        <w:t>bâtiment</w:t>
      </w:r>
      <w:r>
        <w:rPr>
          <w:spacing w:val="-47"/>
        </w:rPr>
        <w:t xml:space="preserve"> </w:t>
      </w:r>
      <w:r>
        <w:t>principal.</w:t>
      </w:r>
    </w:p>
    <w:p w14:paraId="1472793F" w14:textId="77777777" w:rsidR="005074BA" w:rsidRDefault="005074BA">
      <w:pPr>
        <w:pStyle w:val="Corpsdetexte"/>
        <w:spacing w:before="5"/>
        <w:rPr>
          <w:sz w:val="16"/>
        </w:rPr>
      </w:pPr>
    </w:p>
    <w:p w14:paraId="06A2208F" w14:textId="77777777" w:rsidR="005074BA" w:rsidRDefault="00F0000B">
      <w:pPr>
        <w:pStyle w:val="Titre6"/>
        <w:numPr>
          <w:ilvl w:val="3"/>
          <w:numId w:val="25"/>
        </w:numPr>
        <w:tabs>
          <w:tab w:val="left" w:pos="3139"/>
        </w:tabs>
        <w:ind w:hanging="666"/>
      </w:pPr>
      <w:r>
        <w:t>Normes</w:t>
      </w:r>
      <w:r>
        <w:rPr>
          <w:spacing w:val="-2"/>
        </w:rPr>
        <w:t xml:space="preserve"> </w:t>
      </w:r>
      <w:r>
        <w:t>d'implantation</w:t>
      </w:r>
      <w:r>
        <w:rPr>
          <w:spacing w:val="-3"/>
        </w:rPr>
        <w:t xml:space="preserve"> </w:t>
      </w:r>
      <w:r>
        <w:t>et</w:t>
      </w:r>
      <w:r>
        <w:rPr>
          <w:spacing w:val="-1"/>
        </w:rPr>
        <w:t xml:space="preserve"> </w:t>
      </w:r>
      <w:r>
        <w:t>dispositions</w:t>
      </w:r>
      <w:r>
        <w:rPr>
          <w:spacing w:val="-2"/>
        </w:rPr>
        <w:t xml:space="preserve"> </w:t>
      </w:r>
      <w:r>
        <w:t>particulières</w:t>
      </w:r>
    </w:p>
    <w:p w14:paraId="14C7CA0B" w14:textId="77777777" w:rsidR="005074BA" w:rsidRDefault="00F0000B">
      <w:pPr>
        <w:pStyle w:val="Titre7"/>
        <w:ind w:left="2473"/>
      </w:pPr>
      <w:r>
        <w:t>En</w:t>
      </w:r>
      <w:r>
        <w:rPr>
          <w:spacing w:val="-3"/>
        </w:rPr>
        <w:t xml:space="preserve"> </w:t>
      </w:r>
      <w:r>
        <w:t>regard</w:t>
      </w:r>
      <w:r>
        <w:rPr>
          <w:spacing w:val="-3"/>
        </w:rPr>
        <w:t xml:space="preserve"> </w:t>
      </w:r>
      <w:r>
        <w:t>des</w:t>
      </w:r>
      <w:r>
        <w:rPr>
          <w:spacing w:val="-2"/>
        </w:rPr>
        <w:t xml:space="preserve"> </w:t>
      </w:r>
      <w:r>
        <w:t>limites</w:t>
      </w:r>
      <w:r>
        <w:rPr>
          <w:spacing w:val="-1"/>
        </w:rPr>
        <w:t xml:space="preserve"> </w:t>
      </w:r>
      <w:r>
        <w:t>de</w:t>
      </w:r>
      <w:r>
        <w:rPr>
          <w:spacing w:val="-3"/>
        </w:rPr>
        <w:t xml:space="preserve"> </w:t>
      </w:r>
      <w:r>
        <w:t>l'emplacement</w:t>
      </w:r>
    </w:p>
    <w:p w14:paraId="4F9ED565" w14:textId="77777777" w:rsidR="005074BA" w:rsidRDefault="00F0000B">
      <w:pPr>
        <w:pStyle w:val="Corpsdetexte"/>
        <w:spacing w:line="244" w:lineRule="auto"/>
        <w:ind w:left="2473" w:right="1445"/>
      </w:pPr>
      <w:r>
        <w:t>Un bâtiment accessoire, lorsque autorisé dans une cour, doit être implanté à au moins quatre</w:t>
      </w:r>
      <w:r>
        <w:rPr>
          <w:spacing w:val="1"/>
        </w:rPr>
        <w:t xml:space="preserve"> </w:t>
      </w:r>
      <w:r>
        <w:t>mètres</w:t>
      </w:r>
      <w:r>
        <w:rPr>
          <w:spacing w:val="-1"/>
        </w:rPr>
        <w:t xml:space="preserve"> </w:t>
      </w:r>
      <w:r>
        <w:t>cinquante</w:t>
      </w:r>
      <w:r>
        <w:rPr>
          <w:spacing w:val="-1"/>
        </w:rPr>
        <w:t xml:space="preserve"> </w:t>
      </w:r>
      <w:r>
        <w:t>(4,5</w:t>
      </w:r>
      <w:r>
        <w:rPr>
          <w:spacing w:val="-1"/>
        </w:rPr>
        <w:t xml:space="preserve"> </w:t>
      </w:r>
      <w:r>
        <w:t>m)</w:t>
      </w:r>
      <w:r>
        <w:rPr>
          <w:spacing w:val="-3"/>
        </w:rPr>
        <w:t xml:space="preserve"> </w:t>
      </w:r>
      <w:r>
        <w:t>d'une</w:t>
      </w:r>
      <w:r>
        <w:rPr>
          <w:spacing w:val="-1"/>
        </w:rPr>
        <w:t xml:space="preserve"> </w:t>
      </w:r>
      <w:r>
        <w:t>ligne</w:t>
      </w:r>
      <w:r>
        <w:rPr>
          <w:spacing w:val="-1"/>
        </w:rPr>
        <w:t xml:space="preserve"> </w:t>
      </w:r>
      <w:r>
        <w:t>latérale</w:t>
      </w:r>
      <w:r>
        <w:rPr>
          <w:spacing w:val="-3"/>
        </w:rPr>
        <w:t xml:space="preserve"> </w:t>
      </w:r>
      <w:r>
        <w:t>et</w:t>
      </w:r>
      <w:r>
        <w:rPr>
          <w:spacing w:val="-2"/>
        </w:rPr>
        <w:t xml:space="preserve"> </w:t>
      </w:r>
      <w:r>
        <w:t>à</w:t>
      </w:r>
      <w:r>
        <w:rPr>
          <w:spacing w:val="-3"/>
        </w:rPr>
        <w:t xml:space="preserve"> </w:t>
      </w:r>
      <w:r>
        <w:t>au</w:t>
      </w:r>
      <w:r>
        <w:rPr>
          <w:spacing w:val="-3"/>
        </w:rPr>
        <w:t xml:space="preserve"> </w:t>
      </w:r>
      <w:r>
        <w:t>moins trois</w:t>
      </w:r>
      <w:r>
        <w:rPr>
          <w:spacing w:val="-2"/>
        </w:rPr>
        <w:t xml:space="preserve"> </w:t>
      </w:r>
      <w:r>
        <w:t>mètres (3</w:t>
      </w:r>
      <w:r>
        <w:rPr>
          <w:spacing w:val="-1"/>
        </w:rPr>
        <w:t xml:space="preserve"> </w:t>
      </w:r>
      <w:r>
        <w:t>m)</w:t>
      </w:r>
      <w:r>
        <w:rPr>
          <w:spacing w:val="-4"/>
        </w:rPr>
        <w:t xml:space="preserve"> </w:t>
      </w:r>
      <w:r>
        <w:t>d'une</w:t>
      </w:r>
      <w:r>
        <w:rPr>
          <w:spacing w:val="-3"/>
        </w:rPr>
        <w:t xml:space="preserve"> </w:t>
      </w:r>
      <w:r>
        <w:t>ligne</w:t>
      </w:r>
      <w:r>
        <w:rPr>
          <w:spacing w:val="-1"/>
        </w:rPr>
        <w:t xml:space="preserve"> </w:t>
      </w:r>
      <w:r>
        <w:t>arrière.</w:t>
      </w:r>
    </w:p>
    <w:p w14:paraId="1B6D75E2" w14:textId="77777777" w:rsidR="005074BA" w:rsidRDefault="005074BA">
      <w:pPr>
        <w:pStyle w:val="Corpsdetexte"/>
        <w:spacing w:before="1"/>
        <w:rPr>
          <w:sz w:val="16"/>
        </w:rPr>
      </w:pPr>
    </w:p>
    <w:p w14:paraId="5150320C" w14:textId="77777777" w:rsidR="005074BA" w:rsidRDefault="00F0000B">
      <w:pPr>
        <w:pStyle w:val="Titre7"/>
        <w:spacing w:before="1"/>
        <w:ind w:left="2473"/>
      </w:pPr>
      <w:r>
        <w:rPr>
          <w:u w:val="single"/>
        </w:rPr>
        <w:t>Garages</w:t>
      </w:r>
      <w:r>
        <w:rPr>
          <w:spacing w:val="-3"/>
          <w:u w:val="single"/>
        </w:rPr>
        <w:t xml:space="preserve"> </w:t>
      </w:r>
      <w:r>
        <w:rPr>
          <w:u w:val="single"/>
        </w:rPr>
        <w:t>et</w:t>
      </w:r>
      <w:r>
        <w:rPr>
          <w:spacing w:val="-1"/>
          <w:u w:val="single"/>
        </w:rPr>
        <w:t xml:space="preserve"> </w:t>
      </w:r>
      <w:r>
        <w:rPr>
          <w:u w:val="single"/>
        </w:rPr>
        <w:t>abri-d</w:t>
      </w:r>
      <w:r>
        <w:rPr>
          <w:spacing w:val="-2"/>
          <w:u w:val="single"/>
        </w:rPr>
        <w:t xml:space="preserve"> </w:t>
      </w:r>
      <w:r>
        <w:rPr>
          <w:u w:val="single"/>
        </w:rPr>
        <w:t>‘autos</w:t>
      </w:r>
      <w:r>
        <w:rPr>
          <w:spacing w:val="-1"/>
          <w:u w:val="single"/>
        </w:rPr>
        <w:t xml:space="preserve"> </w:t>
      </w:r>
      <w:r>
        <w:rPr>
          <w:u w:val="single"/>
        </w:rPr>
        <w:t>(attenants</w:t>
      </w:r>
      <w:r>
        <w:rPr>
          <w:spacing w:val="-3"/>
          <w:u w:val="single"/>
        </w:rPr>
        <w:t xml:space="preserve"> </w:t>
      </w:r>
      <w:r>
        <w:rPr>
          <w:u w:val="single"/>
        </w:rPr>
        <w:t>ou</w:t>
      </w:r>
      <w:r>
        <w:rPr>
          <w:spacing w:val="-2"/>
          <w:u w:val="single"/>
        </w:rPr>
        <w:t xml:space="preserve"> </w:t>
      </w:r>
      <w:r>
        <w:rPr>
          <w:u w:val="single"/>
        </w:rPr>
        <w:t>non)</w:t>
      </w:r>
    </w:p>
    <w:p w14:paraId="0C9CD320" w14:textId="77777777" w:rsidR="005074BA" w:rsidRDefault="00F0000B">
      <w:pPr>
        <w:pStyle w:val="Corpsdetexte"/>
        <w:ind w:left="2473" w:right="1445"/>
      </w:pPr>
      <w:r>
        <w:t>Les</w:t>
      </w:r>
      <w:r>
        <w:rPr>
          <w:spacing w:val="-4"/>
        </w:rPr>
        <w:t xml:space="preserve"> </w:t>
      </w:r>
      <w:r>
        <w:t>garages</w:t>
      </w:r>
      <w:r>
        <w:rPr>
          <w:spacing w:val="-3"/>
        </w:rPr>
        <w:t xml:space="preserve"> </w:t>
      </w:r>
      <w:r>
        <w:t>et abris-d</w:t>
      </w:r>
      <w:r>
        <w:rPr>
          <w:spacing w:val="-3"/>
        </w:rPr>
        <w:t xml:space="preserve"> </w:t>
      </w:r>
      <w:r>
        <w:t>‘autos</w:t>
      </w:r>
      <w:r>
        <w:rPr>
          <w:spacing w:val="-3"/>
        </w:rPr>
        <w:t xml:space="preserve"> </w:t>
      </w:r>
      <w:r>
        <w:t>sont</w:t>
      </w:r>
      <w:r>
        <w:rPr>
          <w:spacing w:val="-4"/>
        </w:rPr>
        <w:t xml:space="preserve"> </w:t>
      </w:r>
      <w:r>
        <w:t>autorisés</w:t>
      </w:r>
      <w:r>
        <w:rPr>
          <w:spacing w:val="-3"/>
        </w:rPr>
        <w:t xml:space="preserve"> </w:t>
      </w:r>
      <w:r>
        <w:t>lorsque</w:t>
      </w:r>
      <w:r>
        <w:rPr>
          <w:spacing w:val="-4"/>
        </w:rPr>
        <w:t xml:space="preserve"> </w:t>
      </w:r>
      <w:r>
        <w:t>des</w:t>
      </w:r>
      <w:r>
        <w:rPr>
          <w:spacing w:val="-5"/>
        </w:rPr>
        <w:t xml:space="preserve"> </w:t>
      </w:r>
      <w:r>
        <w:t>usages</w:t>
      </w:r>
      <w:r>
        <w:rPr>
          <w:spacing w:val="-1"/>
        </w:rPr>
        <w:t xml:space="preserve"> </w:t>
      </w:r>
      <w:r>
        <w:t>résidentiels</w:t>
      </w:r>
      <w:r>
        <w:rPr>
          <w:spacing w:val="-1"/>
        </w:rPr>
        <w:t xml:space="preserve"> </w:t>
      </w:r>
      <w:r>
        <w:t>sont</w:t>
      </w:r>
      <w:r>
        <w:rPr>
          <w:spacing w:val="-5"/>
        </w:rPr>
        <w:t xml:space="preserve"> </w:t>
      </w:r>
      <w:r>
        <w:t>exercés</w:t>
      </w:r>
      <w:r>
        <w:rPr>
          <w:spacing w:val="-3"/>
        </w:rPr>
        <w:t xml:space="preserve"> </w:t>
      </w:r>
      <w:r>
        <w:t>comme</w:t>
      </w:r>
      <w:r>
        <w:rPr>
          <w:spacing w:val="-47"/>
        </w:rPr>
        <w:t xml:space="preserve"> </w:t>
      </w:r>
      <w:r>
        <w:t>usages secondaires. Les normes d'implantation applicables sont alors les marges prescrites</w:t>
      </w:r>
      <w:r>
        <w:rPr>
          <w:spacing w:val="1"/>
        </w:rPr>
        <w:t xml:space="preserve"> </w:t>
      </w:r>
      <w:r>
        <w:t>énoncées au</w:t>
      </w:r>
      <w:r>
        <w:rPr>
          <w:spacing w:val="-2"/>
        </w:rPr>
        <w:t xml:space="preserve"> </w:t>
      </w:r>
      <w:r>
        <w:t>présent</w:t>
      </w:r>
      <w:r>
        <w:rPr>
          <w:spacing w:val="-2"/>
        </w:rPr>
        <w:t xml:space="preserve"> </w:t>
      </w:r>
      <w:r>
        <w:t>chapitre.</w:t>
      </w:r>
    </w:p>
    <w:p w14:paraId="775C2127" w14:textId="77777777" w:rsidR="005074BA" w:rsidRDefault="005074BA">
      <w:pPr>
        <w:pStyle w:val="Corpsdetexte"/>
        <w:spacing w:before="9"/>
        <w:rPr>
          <w:sz w:val="16"/>
        </w:rPr>
      </w:pPr>
    </w:p>
    <w:p w14:paraId="2470CDA8" w14:textId="77777777" w:rsidR="005074BA" w:rsidRDefault="00F0000B">
      <w:pPr>
        <w:pStyle w:val="Titre7"/>
        <w:spacing w:line="228" w:lineRule="exact"/>
        <w:ind w:left="2473"/>
      </w:pPr>
      <w:r>
        <w:rPr>
          <w:u w:val="single"/>
        </w:rPr>
        <w:t>Garages</w:t>
      </w:r>
      <w:r>
        <w:rPr>
          <w:spacing w:val="-4"/>
          <w:u w:val="single"/>
        </w:rPr>
        <w:t xml:space="preserve"> </w:t>
      </w:r>
      <w:r>
        <w:rPr>
          <w:u w:val="single"/>
        </w:rPr>
        <w:t>temporaires</w:t>
      </w:r>
    </w:p>
    <w:p w14:paraId="168E5C82" w14:textId="77777777" w:rsidR="005074BA" w:rsidRDefault="00F0000B">
      <w:pPr>
        <w:pStyle w:val="Corpsdetexte"/>
        <w:ind w:left="2473" w:right="1445"/>
      </w:pPr>
      <w:r>
        <w:t>Entre le 1</w:t>
      </w:r>
      <w:r>
        <w:rPr>
          <w:position w:val="6"/>
          <w:sz w:val="12"/>
        </w:rPr>
        <w:t xml:space="preserve">er </w:t>
      </w:r>
      <w:r>
        <w:t>octobre et le 1</w:t>
      </w:r>
      <w:r>
        <w:rPr>
          <w:position w:val="6"/>
          <w:sz w:val="12"/>
        </w:rPr>
        <w:t xml:space="preserve">er </w:t>
      </w:r>
      <w:r>
        <w:t>mai , un garage temporaire en panneaux mobiles ou en toile est</w:t>
      </w:r>
      <w:r>
        <w:rPr>
          <w:spacing w:val="-47"/>
        </w:rPr>
        <w:t xml:space="preserve"> </w:t>
      </w:r>
      <w:r>
        <w:t>permis.</w:t>
      </w:r>
      <w:r>
        <w:rPr>
          <w:spacing w:val="-1"/>
        </w:rPr>
        <w:t xml:space="preserve"> </w:t>
      </w:r>
      <w:r>
        <w:t>Un</w:t>
      </w:r>
      <w:r>
        <w:rPr>
          <w:spacing w:val="-3"/>
        </w:rPr>
        <w:t xml:space="preserve"> </w:t>
      </w:r>
      <w:r>
        <w:t>certificat</w:t>
      </w:r>
      <w:r>
        <w:rPr>
          <w:spacing w:val="-2"/>
        </w:rPr>
        <w:t xml:space="preserve"> </w:t>
      </w:r>
      <w:r>
        <w:t>d'autorisation</w:t>
      </w:r>
      <w:r>
        <w:rPr>
          <w:spacing w:val="-3"/>
        </w:rPr>
        <w:t xml:space="preserve"> </w:t>
      </w:r>
      <w:r>
        <w:t>est</w:t>
      </w:r>
      <w:r>
        <w:rPr>
          <w:spacing w:val="-1"/>
        </w:rPr>
        <w:t xml:space="preserve"> </w:t>
      </w:r>
      <w:r>
        <w:t>requis</w:t>
      </w:r>
      <w:r>
        <w:rPr>
          <w:spacing w:val="-1"/>
        </w:rPr>
        <w:t xml:space="preserve"> </w:t>
      </w:r>
      <w:r>
        <w:t>lors</w:t>
      </w:r>
      <w:r>
        <w:rPr>
          <w:spacing w:val="-3"/>
        </w:rPr>
        <w:t xml:space="preserve"> </w:t>
      </w:r>
      <w:r>
        <w:t>de</w:t>
      </w:r>
      <w:r>
        <w:rPr>
          <w:spacing w:val="-3"/>
        </w:rPr>
        <w:t xml:space="preserve"> </w:t>
      </w:r>
      <w:r>
        <w:t>la première</w:t>
      </w:r>
      <w:r>
        <w:rPr>
          <w:spacing w:val="-1"/>
        </w:rPr>
        <w:t xml:space="preserve"> </w:t>
      </w:r>
      <w:r>
        <w:t>installation.</w:t>
      </w:r>
    </w:p>
    <w:p w14:paraId="6E7F9CB9" w14:textId="77777777" w:rsidR="005074BA" w:rsidRDefault="005074BA">
      <w:pPr>
        <w:pStyle w:val="Corpsdetexte"/>
        <w:spacing w:before="3"/>
        <w:rPr>
          <w:sz w:val="17"/>
        </w:rPr>
      </w:pPr>
    </w:p>
    <w:p w14:paraId="30AC5992" w14:textId="77777777" w:rsidR="005074BA" w:rsidRDefault="00F0000B">
      <w:pPr>
        <w:pStyle w:val="Corpsdetexte"/>
        <w:ind w:left="2473" w:right="1445"/>
      </w:pPr>
      <w:r>
        <w:t>La distance entre ce garage et la ligne de rue doit être d'au moins quatre mètres (4 m), sauf dans</w:t>
      </w:r>
      <w:r>
        <w:rPr>
          <w:spacing w:val="-47"/>
        </w:rPr>
        <w:t xml:space="preserve"> </w:t>
      </w:r>
      <w:r>
        <w:t>le cas où il existe une bordure ou un trottoir, auquel cas cette distance peut être de deux (2)</w:t>
      </w:r>
      <w:r>
        <w:rPr>
          <w:spacing w:val="1"/>
        </w:rPr>
        <w:t xml:space="preserve"> </w:t>
      </w:r>
      <w:r>
        <w:t>mètres.</w:t>
      </w:r>
      <w:r>
        <w:rPr>
          <w:spacing w:val="-3"/>
        </w:rPr>
        <w:t xml:space="preserve"> </w:t>
      </w:r>
      <w:r>
        <w:t>Ces</w:t>
      </w:r>
      <w:r>
        <w:rPr>
          <w:spacing w:val="-1"/>
        </w:rPr>
        <w:t xml:space="preserve"> </w:t>
      </w:r>
      <w:r>
        <w:t>garages</w:t>
      </w:r>
      <w:r>
        <w:rPr>
          <w:spacing w:val="-1"/>
        </w:rPr>
        <w:t xml:space="preserve"> </w:t>
      </w:r>
      <w:r>
        <w:t>temporaires</w:t>
      </w:r>
      <w:r>
        <w:rPr>
          <w:spacing w:val="-2"/>
        </w:rPr>
        <w:t xml:space="preserve"> </w:t>
      </w:r>
      <w:r>
        <w:t>doivent</w:t>
      </w:r>
      <w:r>
        <w:rPr>
          <w:spacing w:val="-4"/>
        </w:rPr>
        <w:t xml:space="preserve"> </w:t>
      </w:r>
      <w:r>
        <w:t>être</w:t>
      </w:r>
      <w:r>
        <w:rPr>
          <w:spacing w:val="-4"/>
        </w:rPr>
        <w:t xml:space="preserve"> </w:t>
      </w:r>
      <w:r>
        <w:t>implantés</w:t>
      </w:r>
      <w:r>
        <w:rPr>
          <w:spacing w:val="-3"/>
        </w:rPr>
        <w:t xml:space="preserve"> </w:t>
      </w:r>
      <w:r>
        <w:t>dans</w:t>
      </w:r>
      <w:r>
        <w:rPr>
          <w:spacing w:val="-2"/>
        </w:rPr>
        <w:t xml:space="preserve"> </w:t>
      </w:r>
      <w:r>
        <w:t>l'aire</w:t>
      </w:r>
      <w:r>
        <w:rPr>
          <w:spacing w:val="-2"/>
        </w:rPr>
        <w:t xml:space="preserve"> </w:t>
      </w:r>
      <w:r>
        <w:t>de</w:t>
      </w:r>
      <w:r>
        <w:rPr>
          <w:spacing w:val="-4"/>
        </w:rPr>
        <w:t xml:space="preserve"> </w:t>
      </w:r>
      <w:r>
        <w:t>stationnement</w:t>
      </w:r>
      <w:r>
        <w:rPr>
          <w:spacing w:val="-4"/>
        </w:rPr>
        <w:t xml:space="preserve"> </w:t>
      </w:r>
      <w:r>
        <w:t>et</w:t>
      </w:r>
      <w:r>
        <w:rPr>
          <w:spacing w:val="-3"/>
        </w:rPr>
        <w:t xml:space="preserve"> </w:t>
      </w:r>
      <w:r>
        <w:t>en</w:t>
      </w:r>
      <w:r>
        <w:rPr>
          <w:spacing w:val="-4"/>
        </w:rPr>
        <w:t xml:space="preserve"> </w:t>
      </w:r>
      <w:r>
        <w:t>aucun</w:t>
      </w:r>
      <w:r>
        <w:rPr>
          <w:spacing w:val="-47"/>
        </w:rPr>
        <w:t xml:space="preserve"> </w:t>
      </w:r>
      <w:r>
        <w:t>cas</w:t>
      </w:r>
      <w:r>
        <w:rPr>
          <w:spacing w:val="-2"/>
        </w:rPr>
        <w:t xml:space="preserve"> </w:t>
      </w:r>
      <w:r>
        <w:t>sur</w:t>
      </w:r>
      <w:r>
        <w:rPr>
          <w:spacing w:val="-2"/>
        </w:rPr>
        <w:t xml:space="preserve"> </w:t>
      </w:r>
      <w:r>
        <w:t>des</w:t>
      </w:r>
      <w:r>
        <w:rPr>
          <w:spacing w:val="-2"/>
        </w:rPr>
        <w:t xml:space="preserve"> </w:t>
      </w:r>
      <w:r>
        <w:t>aires</w:t>
      </w:r>
      <w:r>
        <w:rPr>
          <w:spacing w:val="-1"/>
        </w:rPr>
        <w:t xml:space="preserve"> </w:t>
      </w:r>
      <w:r>
        <w:t>gazonnées.</w:t>
      </w:r>
    </w:p>
    <w:p w14:paraId="5EF51353" w14:textId="77777777" w:rsidR="005074BA" w:rsidRDefault="005074BA">
      <w:pPr>
        <w:pStyle w:val="Corpsdetexte"/>
        <w:spacing w:before="4"/>
        <w:rPr>
          <w:sz w:val="17"/>
        </w:rPr>
      </w:pPr>
    </w:p>
    <w:p w14:paraId="7AF33675" w14:textId="77777777" w:rsidR="005074BA" w:rsidRDefault="00F0000B">
      <w:pPr>
        <w:pStyle w:val="Titre5"/>
        <w:numPr>
          <w:ilvl w:val="2"/>
          <w:numId w:val="25"/>
        </w:numPr>
        <w:tabs>
          <w:tab w:val="left" w:pos="3338"/>
          <w:tab w:val="left" w:pos="3339"/>
        </w:tabs>
        <w:ind w:hanging="866"/>
      </w:pPr>
      <w:r>
        <w:t>Dispositions</w:t>
      </w:r>
      <w:r>
        <w:rPr>
          <w:spacing w:val="-3"/>
        </w:rPr>
        <w:t xml:space="preserve"> </w:t>
      </w:r>
      <w:r>
        <w:t>particulières</w:t>
      </w:r>
      <w:r>
        <w:rPr>
          <w:spacing w:val="-1"/>
        </w:rPr>
        <w:t xml:space="preserve"> </w:t>
      </w:r>
      <w:r>
        <w:t>aux</w:t>
      </w:r>
      <w:r>
        <w:rPr>
          <w:spacing w:val="-3"/>
        </w:rPr>
        <w:t xml:space="preserve"> </w:t>
      </w:r>
      <w:r>
        <w:t>clôtures,</w:t>
      </w:r>
      <w:r>
        <w:rPr>
          <w:spacing w:val="-2"/>
        </w:rPr>
        <w:t xml:space="preserve"> </w:t>
      </w:r>
      <w:r>
        <w:t>haies</w:t>
      </w:r>
      <w:r>
        <w:rPr>
          <w:spacing w:val="-3"/>
        </w:rPr>
        <w:t xml:space="preserve"> </w:t>
      </w:r>
      <w:r>
        <w:t>ou</w:t>
      </w:r>
      <w:r>
        <w:rPr>
          <w:spacing w:val="-1"/>
        </w:rPr>
        <w:t xml:space="preserve"> </w:t>
      </w:r>
      <w:r>
        <w:t>murets</w:t>
      </w:r>
    </w:p>
    <w:p w14:paraId="5F7D2881" w14:textId="77777777" w:rsidR="005074BA" w:rsidRDefault="00F0000B">
      <w:pPr>
        <w:pStyle w:val="Titre6"/>
        <w:numPr>
          <w:ilvl w:val="3"/>
          <w:numId w:val="25"/>
        </w:numPr>
        <w:tabs>
          <w:tab w:val="left" w:pos="3139"/>
        </w:tabs>
        <w:spacing w:before="195"/>
        <w:ind w:hanging="666"/>
      </w:pPr>
      <w:r>
        <w:t>Clôtures</w:t>
      </w:r>
      <w:r>
        <w:rPr>
          <w:spacing w:val="-2"/>
        </w:rPr>
        <w:t xml:space="preserve"> </w:t>
      </w:r>
      <w:r>
        <w:t>interdites</w:t>
      </w:r>
    </w:p>
    <w:p w14:paraId="5F87BC65" w14:textId="77777777" w:rsidR="005074BA" w:rsidRDefault="00F0000B">
      <w:pPr>
        <w:pStyle w:val="Corpsdetexte"/>
        <w:ind w:left="2473" w:right="1445"/>
      </w:pPr>
      <w:r>
        <w:t>L'emploi</w:t>
      </w:r>
      <w:r>
        <w:rPr>
          <w:spacing w:val="-2"/>
        </w:rPr>
        <w:t xml:space="preserve"> </w:t>
      </w:r>
      <w:r>
        <w:t>de</w:t>
      </w:r>
      <w:r>
        <w:rPr>
          <w:spacing w:val="-2"/>
        </w:rPr>
        <w:t xml:space="preserve"> </w:t>
      </w:r>
      <w:r>
        <w:t>panneaux</w:t>
      </w:r>
      <w:r>
        <w:rPr>
          <w:spacing w:val="-6"/>
        </w:rPr>
        <w:t xml:space="preserve"> </w:t>
      </w:r>
      <w:r>
        <w:t>de</w:t>
      </w:r>
      <w:r>
        <w:rPr>
          <w:spacing w:val="-2"/>
        </w:rPr>
        <w:t xml:space="preserve"> </w:t>
      </w:r>
      <w:r>
        <w:t>bois,</w:t>
      </w:r>
      <w:r>
        <w:rPr>
          <w:spacing w:val="-4"/>
        </w:rPr>
        <w:t xml:space="preserve"> </w:t>
      </w:r>
      <w:r>
        <w:t>de</w:t>
      </w:r>
      <w:r>
        <w:rPr>
          <w:spacing w:val="-2"/>
        </w:rPr>
        <w:t xml:space="preserve"> </w:t>
      </w:r>
      <w:r>
        <w:t>fibre</w:t>
      </w:r>
      <w:r>
        <w:rPr>
          <w:spacing w:val="-2"/>
        </w:rPr>
        <w:t xml:space="preserve"> </w:t>
      </w:r>
      <w:r>
        <w:t>de</w:t>
      </w:r>
      <w:r>
        <w:rPr>
          <w:spacing w:val="-1"/>
        </w:rPr>
        <w:t xml:space="preserve"> </w:t>
      </w:r>
      <w:r>
        <w:t>verre,</w:t>
      </w:r>
      <w:r>
        <w:rPr>
          <w:spacing w:val="-4"/>
        </w:rPr>
        <w:t xml:space="preserve"> </w:t>
      </w:r>
      <w:r>
        <w:t>de</w:t>
      </w:r>
      <w:r>
        <w:rPr>
          <w:spacing w:val="-4"/>
        </w:rPr>
        <w:t xml:space="preserve"> </w:t>
      </w:r>
      <w:r>
        <w:t>métal,</w:t>
      </w:r>
      <w:r>
        <w:rPr>
          <w:spacing w:val="-2"/>
        </w:rPr>
        <w:t xml:space="preserve"> </w:t>
      </w:r>
      <w:r>
        <w:t>ou</w:t>
      </w:r>
      <w:r>
        <w:rPr>
          <w:spacing w:val="-4"/>
        </w:rPr>
        <w:t xml:space="preserve"> </w:t>
      </w:r>
      <w:r>
        <w:t>de</w:t>
      </w:r>
      <w:r>
        <w:rPr>
          <w:spacing w:val="-2"/>
        </w:rPr>
        <w:t xml:space="preserve"> </w:t>
      </w:r>
      <w:r>
        <w:t>matériaux</w:t>
      </w:r>
      <w:r>
        <w:rPr>
          <w:spacing w:val="-5"/>
        </w:rPr>
        <w:t xml:space="preserve"> </w:t>
      </w:r>
      <w:r>
        <w:t>non</w:t>
      </w:r>
      <w:r>
        <w:rPr>
          <w:spacing w:val="-2"/>
        </w:rPr>
        <w:t xml:space="preserve"> </w:t>
      </w:r>
      <w:r>
        <w:t>ornementaux,</w:t>
      </w:r>
      <w:r>
        <w:rPr>
          <w:spacing w:val="-2"/>
        </w:rPr>
        <w:t xml:space="preserve"> </w:t>
      </w:r>
      <w:r>
        <w:t>de</w:t>
      </w:r>
      <w:r>
        <w:rPr>
          <w:spacing w:val="-47"/>
        </w:rPr>
        <w:t xml:space="preserve"> </w:t>
      </w:r>
      <w:r>
        <w:t>broche</w:t>
      </w:r>
      <w:r>
        <w:rPr>
          <w:spacing w:val="-1"/>
        </w:rPr>
        <w:t xml:space="preserve"> </w:t>
      </w:r>
      <w:r>
        <w:t>carrelée</w:t>
      </w:r>
      <w:r>
        <w:rPr>
          <w:spacing w:val="-1"/>
        </w:rPr>
        <w:t xml:space="preserve"> </w:t>
      </w:r>
      <w:r>
        <w:t>ou</w:t>
      </w:r>
      <w:r>
        <w:rPr>
          <w:spacing w:val="-1"/>
        </w:rPr>
        <w:t xml:space="preserve"> </w:t>
      </w:r>
      <w:r>
        <w:t>de</w:t>
      </w:r>
      <w:r>
        <w:rPr>
          <w:spacing w:val="-3"/>
        </w:rPr>
        <w:t xml:space="preserve"> </w:t>
      </w:r>
      <w:r>
        <w:t>barbelés est</w:t>
      </w:r>
      <w:r>
        <w:rPr>
          <w:spacing w:val="-1"/>
        </w:rPr>
        <w:t xml:space="preserve"> </w:t>
      </w:r>
      <w:r>
        <w:t>interdit.</w:t>
      </w:r>
      <w:r>
        <w:rPr>
          <w:spacing w:val="-1"/>
        </w:rPr>
        <w:t xml:space="preserve"> </w:t>
      </w:r>
      <w:r>
        <w:t>Les</w:t>
      </w:r>
      <w:r>
        <w:rPr>
          <w:spacing w:val="-2"/>
        </w:rPr>
        <w:t xml:space="preserve"> </w:t>
      </w:r>
      <w:r>
        <w:t>clôtures non</w:t>
      </w:r>
      <w:r>
        <w:rPr>
          <w:spacing w:val="-3"/>
        </w:rPr>
        <w:t xml:space="preserve"> </w:t>
      </w:r>
      <w:r>
        <w:t>ajourées</w:t>
      </w:r>
      <w:r>
        <w:rPr>
          <w:spacing w:val="-1"/>
        </w:rPr>
        <w:t xml:space="preserve"> </w:t>
      </w:r>
      <w:r>
        <w:t>sont</w:t>
      </w:r>
      <w:r>
        <w:rPr>
          <w:spacing w:val="-1"/>
        </w:rPr>
        <w:t xml:space="preserve"> </w:t>
      </w:r>
      <w:r>
        <w:t>interdites.</w:t>
      </w:r>
    </w:p>
    <w:p w14:paraId="75535F3B" w14:textId="77777777" w:rsidR="005074BA" w:rsidRDefault="005074BA">
      <w:pPr>
        <w:pStyle w:val="Corpsdetexte"/>
        <w:spacing w:before="7"/>
        <w:rPr>
          <w:sz w:val="16"/>
        </w:rPr>
      </w:pPr>
    </w:p>
    <w:p w14:paraId="1A7953E5" w14:textId="77777777" w:rsidR="005074BA" w:rsidRDefault="00F0000B">
      <w:pPr>
        <w:pStyle w:val="Titre6"/>
        <w:numPr>
          <w:ilvl w:val="3"/>
          <w:numId w:val="25"/>
        </w:numPr>
        <w:tabs>
          <w:tab w:val="left" w:pos="3141"/>
        </w:tabs>
        <w:spacing w:before="1"/>
        <w:ind w:left="3140" w:hanging="668"/>
      </w:pPr>
      <w:r>
        <w:t>Aménagement</w:t>
      </w:r>
      <w:r>
        <w:rPr>
          <w:spacing w:val="-3"/>
        </w:rPr>
        <w:t xml:space="preserve"> </w:t>
      </w:r>
      <w:r>
        <w:t>et</w:t>
      </w:r>
      <w:r>
        <w:rPr>
          <w:spacing w:val="-3"/>
        </w:rPr>
        <w:t xml:space="preserve"> </w:t>
      </w:r>
      <w:r>
        <w:t>entretien</w:t>
      </w:r>
    </w:p>
    <w:p w14:paraId="3B943C9A" w14:textId="77777777" w:rsidR="005074BA" w:rsidRDefault="00F0000B">
      <w:pPr>
        <w:pStyle w:val="Corpsdetexte"/>
        <w:ind w:left="2473" w:right="1445"/>
      </w:pPr>
      <w:r>
        <w:t>Les</w:t>
      </w:r>
      <w:r>
        <w:rPr>
          <w:spacing w:val="-3"/>
        </w:rPr>
        <w:t xml:space="preserve"> </w:t>
      </w:r>
      <w:r>
        <w:t>clôtures</w:t>
      </w:r>
      <w:r>
        <w:rPr>
          <w:spacing w:val="1"/>
        </w:rPr>
        <w:t xml:space="preserve"> </w:t>
      </w:r>
      <w:r>
        <w:t>doivent</w:t>
      </w:r>
      <w:r>
        <w:rPr>
          <w:spacing w:val="-2"/>
        </w:rPr>
        <w:t xml:space="preserve"> </w:t>
      </w:r>
      <w:r>
        <w:t>être</w:t>
      </w:r>
      <w:r>
        <w:rPr>
          <w:spacing w:val="-1"/>
        </w:rPr>
        <w:t xml:space="preserve"> </w:t>
      </w:r>
      <w:r>
        <w:t>construites de</w:t>
      </w:r>
      <w:r>
        <w:rPr>
          <w:spacing w:val="-4"/>
        </w:rPr>
        <w:t xml:space="preserve"> </w:t>
      </w:r>
      <w:r>
        <w:t>matériaux</w:t>
      </w:r>
      <w:r>
        <w:rPr>
          <w:spacing w:val="-5"/>
        </w:rPr>
        <w:t xml:space="preserve"> </w:t>
      </w:r>
      <w:r>
        <w:t>neufs</w:t>
      </w:r>
      <w:r>
        <w:rPr>
          <w:spacing w:val="-1"/>
        </w:rPr>
        <w:t xml:space="preserve"> </w:t>
      </w:r>
      <w:r>
        <w:t>et</w:t>
      </w:r>
      <w:r>
        <w:rPr>
          <w:spacing w:val="-3"/>
        </w:rPr>
        <w:t xml:space="preserve"> </w:t>
      </w:r>
      <w:r>
        <w:t>selon</w:t>
      </w:r>
      <w:r>
        <w:rPr>
          <w:spacing w:val="-3"/>
        </w:rPr>
        <w:t xml:space="preserve"> </w:t>
      </w:r>
      <w:r>
        <w:t>les</w:t>
      </w:r>
      <w:r>
        <w:rPr>
          <w:spacing w:val="-4"/>
        </w:rPr>
        <w:t xml:space="preserve"> </w:t>
      </w:r>
      <w:r>
        <w:t>règles</w:t>
      </w:r>
      <w:r>
        <w:rPr>
          <w:spacing w:val="-3"/>
        </w:rPr>
        <w:t xml:space="preserve"> </w:t>
      </w:r>
      <w:r>
        <w:t>de</w:t>
      </w:r>
      <w:r>
        <w:rPr>
          <w:spacing w:val="-3"/>
        </w:rPr>
        <w:t xml:space="preserve"> </w:t>
      </w:r>
      <w:r>
        <w:t>l'art.</w:t>
      </w:r>
      <w:r>
        <w:rPr>
          <w:spacing w:val="-2"/>
        </w:rPr>
        <w:t xml:space="preserve"> </w:t>
      </w:r>
      <w:r>
        <w:t>En</w:t>
      </w:r>
      <w:r>
        <w:rPr>
          <w:spacing w:val="-3"/>
        </w:rPr>
        <w:t xml:space="preserve"> </w:t>
      </w:r>
      <w:r>
        <w:t>tout</w:t>
      </w:r>
      <w:r>
        <w:rPr>
          <w:spacing w:val="-3"/>
        </w:rPr>
        <w:t xml:space="preserve"> </w:t>
      </w:r>
      <w:r>
        <w:t>temps,</w:t>
      </w:r>
      <w:r>
        <w:rPr>
          <w:spacing w:val="-47"/>
        </w:rPr>
        <w:t xml:space="preserve"> </w:t>
      </w:r>
      <w:r>
        <w:t>les clôtures, haies ou murets doivent être maintenus en bon état et les clôtures traitées au besoin</w:t>
      </w:r>
      <w:r>
        <w:rPr>
          <w:spacing w:val="1"/>
        </w:rPr>
        <w:t xml:space="preserve"> </w:t>
      </w:r>
      <w:r>
        <w:t>à</w:t>
      </w:r>
      <w:r>
        <w:rPr>
          <w:spacing w:val="-1"/>
        </w:rPr>
        <w:t xml:space="preserve"> </w:t>
      </w:r>
      <w:r>
        <w:t>l'aide des</w:t>
      </w:r>
      <w:r>
        <w:rPr>
          <w:spacing w:val="1"/>
        </w:rPr>
        <w:t xml:space="preserve"> </w:t>
      </w:r>
      <w:r>
        <w:t>produits</w:t>
      </w:r>
      <w:r>
        <w:rPr>
          <w:spacing w:val="-2"/>
        </w:rPr>
        <w:t xml:space="preserve"> </w:t>
      </w:r>
      <w:r>
        <w:t>appropriés</w:t>
      </w:r>
      <w:r>
        <w:rPr>
          <w:spacing w:val="1"/>
        </w:rPr>
        <w:t xml:space="preserve"> </w:t>
      </w:r>
      <w:r>
        <w:t>(peinture, teinture, etc.).</w:t>
      </w:r>
    </w:p>
    <w:p w14:paraId="40E5B391" w14:textId="77777777" w:rsidR="005074BA" w:rsidRDefault="005074BA">
      <w:pPr>
        <w:pStyle w:val="Corpsdetexte"/>
        <w:spacing w:before="7"/>
        <w:rPr>
          <w:sz w:val="16"/>
        </w:rPr>
      </w:pPr>
    </w:p>
    <w:p w14:paraId="4726906D" w14:textId="77777777" w:rsidR="005074BA" w:rsidRDefault="00F0000B">
      <w:pPr>
        <w:pStyle w:val="Titre6"/>
        <w:numPr>
          <w:ilvl w:val="3"/>
          <w:numId w:val="25"/>
        </w:numPr>
        <w:tabs>
          <w:tab w:val="left" w:pos="3139"/>
        </w:tabs>
        <w:spacing w:line="229" w:lineRule="exact"/>
        <w:ind w:hanging="666"/>
      </w:pPr>
      <w:r>
        <w:t>Normes</w:t>
      </w:r>
      <w:r>
        <w:rPr>
          <w:spacing w:val="-2"/>
        </w:rPr>
        <w:t xml:space="preserve"> </w:t>
      </w:r>
      <w:r>
        <w:t>d'implantation</w:t>
      </w:r>
      <w:r>
        <w:rPr>
          <w:spacing w:val="-3"/>
        </w:rPr>
        <w:t xml:space="preserve"> </w:t>
      </w:r>
      <w:r>
        <w:t>et d'aménagement</w:t>
      </w:r>
    </w:p>
    <w:p w14:paraId="2D7F7BC4" w14:textId="77777777" w:rsidR="005074BA" w:rsidRDefault="00F0000B">
      <w:pPr>
        <w:pStyle w:val="Titre7"/>
        <w:spacing w:line="229" w:lineRule="exact"/>
        <w:ind w:left="2473"/>
      </w:pPr>
      <w:r>
        <w:t>Cour</w:t>
      </w:r>
      <w:r>
        <w:rPr>
          <w:spacing w:val="-3"/>
        </w:rPr>
        <w:t xml:space="preserve"> </w:t>
      </w:r>
      <w:r>
        <w:t>avant</w:t>
      </w:r>
    </w:p>
    <w:p w14:paraId="0EBBE3B3" w14:textId="77777777" w:rsidR="005074BA" w:rsidRDefault="00F0000B">
      <w:pPr>
        <w:pStyle w:val="Corpsdetexte"/>
        <w:spacing w:line="244" w:lineRule="auto"/>
        <w:ind w:left="2473" w:right="1558"/>
      </w:pPr>
      <w:r>
        <w:t>A</w:t>
      </w:r>
      <w:r>
        <w:rPr>
          <w:spacing w:val="-2"/>
        </w:rPr>
        <w:t xml:space="preserve"> </w:t>
      </w:r>
      <w:r>
        <w:t>l'intérieur</w:t>
      </w:r>
      <w:r>
        <w:rPr>
          <w:spacing w:val="-4"/>
        </w:rPr>
        <w:t xml:space="preserve"> </w:t>
      </w:r>
      <w:r>
        <w:t>de</w:t>
      </w:r>
      <w:r>
        <w:rPr>
          <w:spacing w:val="-1"/>
        </w:rPr>
        <w:t xml:space="preserve"> </w:t>
      </w:r>
      <w:r>
        <w:t>la</w:t>
      </w:r>
      <w:r>
        <w:rPr>
          <w:spacing w:val="-2"/>
        </w:rPr>
        <w:t xml:space="preserve"> </w:t>
      </w:r>
      <w:r>
        <w:t>cour</w:t>
      </w:r>
      <w:r>
        <w:rPr>
          <w:spacing w:val="-1"/>
        </w:rPr>
        <w:t xml:space="preserve"> </w:t>
      </w:r>
      <w:r>
        <w:t>avant,</w:t>
      </w:r>
      <w:r>
        <w:rPr>
          <w:spacing w:val="-2"/>
        </w:rPr>
        <w:t xml:space="preserve"> </w:t>
      </w:r>
      <w:r>
        <w:t>la</w:t>
      </w:r>
      <w:r>
        <w:rPr>
          <w:spacing w:val="-1"/>
        </w:rPr>
        <w:t xml:space="preserve"> </w:t>
      </w:r>
      <w:r>
        <w:t>hauteur</w:t>
      </w:r>
      <w:r>
        <w:rPr>
          <w:spacing w:val="-4"/>
        </w:rPr>
        <w:t xml:space="preserve"> </w:t>
      </w:r>
      <w:r>
        <w:t>des</w:t>
      </w:r>
      <w:r>
        <w:rPr>
          <w:spacing w:val="-2"/>
        </w:rPr>
        <w:t xml:space="preserve"> </w:t>
      </w:r>
      <w:r>
        <w:t>clôtures,</w:t>
      </w:r>
      <w:r>
        <w:rPr>
          <w:spacing w:val="-2"/>
        </w:rPr>
        <w:t xml:space="preserve"> </w:t>
      </w:r>
      <w:r>
        <w:t>haies</w:t>
      </w:r>
      <w:r>
        <w:rPr>
          <w:spacing w:val="-2"/>
        </w:rPr>
        <w:t xml:space="preserve"> </w:t>
      </w:r>
      <w:r>
        <w:t>ou</w:t>
      </w:r>
      <w:r>
        <w:rPr>
          <w:spacing w:val="-2"/>
        </w:rPr>
        <w:t xml:space="preserve"> </w:t>
      </w:r>
      <w:r>
        <w:t>murets ne</w:t>
      </w:r>
      <w:r>
        <w:rPr>
          <w:spacing w:val="-4"/>
        </w:rPr>
        <w:t xml:space="preserve"> </w:t>
      </w:r>
      <w:r>
        <w:t>peut</w:t>
      </w:r>
      <w:r>
        <w:rPr>
          <w:spacing w:val="-3"/>
        </w:rPr>
        <w:t xml:space="preserve"> </w:t>
      </w:r>
      <w:r>
        <w:t>excéder</w:t>
      </w:r>
      <w:r>
        <w:rPr>
          <w:spacing w:val="-2"/>
        </w:rPr>
        <w:t xml:space="preserve"> </w:t>
      </w:r>
      <w:r>
        <w:t>un</w:t>
      </w:r>
      <w:r>
        <w:rPr>
          <w:spacing w:val="-5"/>
        </w:rPr>
        <w:t xml:space="preserve"> </w:t>
      </w:r>
      <w:r>
        <w:t>mètre</w:t>
      </w:r>
      <w:r>
        <w:rPr>
          <w:spacing w:val="-47"/>
        </w:rPr>
        <w:t xml:space="preserve"> </w:t>
      </w:r>
      <w:r>
        <w:t>(1 m).</w:t>
      </w:r>
    </w:p>
    <w:p w14:paraId="591B072B" w14:textId="77777777" w:rsidR="005074BA" w:rsidRDefault="005074BA">
      <w:pPr>
        <w:pStyle w:val="Corpsdetexte"/>
        <w:spacing w:before="1"/>
        <w:rPr>
          <w:sz w:val="16"/>
        </w:rPr>
      </w:pPr>
    </w:p>
    <w:p w14:paraId="7CEEDED9" w14:textId="77777777" w:rsidR="005074BA" w:rsidRDefault="00F0000B">
      <w:pPr>
        <w:pStyle w:val="Titre7"/>
        <w:ind w:left="2473"/>
      </w:pPr>
      <w:r>
        <w:t>Dispositions</w:t>
      </w:r>
      <w:r>
        <w:rPr>
          <w:spacing w:val="-4"/>
        </w:rPr>
        <w:t xml:space="preserve"> </w:t>
      </w:r>
      <w:r>
        <w:t>s'appliquant</w:t>
      </w:r>
      <w:r>
        <w:rPr>
          <w:spacing w:val="-4"/>
        </w:rPr>
        <w:t xml:space="preserve"> </w:t>
      </w:r>
      <w:r>
        <w:t>aux</w:t>
      </w:r>
      <w:r>
        <w:rPr>
          <w:spacing w:val="-3"/>
        </w:rPr>
        <w:t xml:space="preserve"> </w:t>
      </w:r>
      <w:r>
        <w:t>emplacements</w:t>
      </w:r>
      <w:r>
        <w:rPr>
          <w:spacing w:val="-1"/>
        </w:rPr>
        <w:t xml:space="preserve"> </w:t>
      </w:r>
      <w:r>
        <w:t>d'angle</w:t>
      </w:r>
    </w:p>
    <w:p w14:paraId="72E8300D" w14:textId="77777777" w:rsidR="005074BA" w:rsidRDefault="00F0000B">
      <w:pPr>
        <w:pStyle w:val="Corpsdetexte"/>
        <w:ind w:left="2473" w:right="1445"/>
      </w:pPr>
      <w:r>
        <w:t>Dans</w:t>
      </w:r>
      <w:r>
        <w:rPr>
          <w:spacing w:val="-1"/>
        </w:rPr>
        <w:t xml:space="preserve"> </w:t>
      </w:r>
      <w:r>
        <w:t>le</w:t>
      </w:r>
      <w:r>
        <w:rPr>
          <w:spacing w:val="-1"/>
        </w:rPr>
        <w:t xml:space="preserve"> </w:t>
      </w:r>
      <w:r>
        <w:t>cas</w:t>
      </w:r>
      <w:r>
        <w:rPr>
          <w:spacing w:val="-3"/>
        </w:rPr>
        <w:t xml:space="preserve"> </w:t>
      </w:r>
      <w:r>
        <w:t>d'un</w:t>
      </w:r>
      <w:r>
        <w:rPr>
          <w:spacing w:val="-1"/>
        </w:rPr>
        <w:t xml:space="preserve"> </w:t>
      </w:r>
      <w:r>
        <w:t>emplacement</w:t>
      </w:r>
      <w:r>
        <w:rPr>
          <w:spacing w:val="-1"/>
        </w:rPr>
        <w:t xml:space="preserve"> </w:t>
      </w:r>
      <w:r>
        <w:t>d'angle,</w:t>
      </w:r>
      <w:r>
        <w:rPr>
          <w:spacing w:val="-1"/>
        </w:rPr>
        <w:t xml:space="preserve"> </w:t>
      </w:r>
      <w:r>
        <w:t>à</w:t>
      </w:r>
      <w:r>
        <w:rPr>
          <w:spacing w:val="-4"/>
        </w:rPr>
        <w:t xml:space="preserve"> </w:t>
      </w:r>
      <w:r>
        <w:t>l'intérieur</w:t>
      </w:r>
      <w:r>
        <w:rPr>
          <w:spacing w:val="-4"/>
        </w:rPr>
        <w:t xml:space="preserve"> </w:t>
      </w:r>
      <w:r>
        <w:t>de</w:t>
      </w:r>
      <w:r>
        <w:rPr>
          <w:spacing w:val="-3"/>
        </w:rPr>
        <w:t xml:space="preserve"> </w:t>
      </w:r>
      <w:r>
        <w:t>la</w:t>
      </w:r>
      <w:r>
        <w:rPr>
          <w:spacing w:val="-4"/>
        </w:rPr>
        <w:t xml:space="preserve"> </w:t>
      </w:r>
      <w:r>
        <w:t>cour</w:t>
      </w:r>
      <w:r>
        <w:rPr>
          <w:spacing w:val="-4"/>
        </w:rPr>
        <w:t xml:space="preserve"> </w:t>
      </w:r>
      <w:r>
        <w:t>avant</w:t>
      </w:r>
      <w:r>
        <w:rPr>
          <w:spacing w:val="-2"/>
        </w:rPr>
        <w:t xml:space="preserve"> </w:t>
      </w:r>
      <w:r>
        <w:t>ne</w:t>
      </w:r>
      <w:r>
        <w:rPr>
          <w:spacing w:val="-3"/>
        </w:rPr>
        <w:t xml:space="preserve"> </w:t>
      </w:r>
      <w:r>
        <w:t>donnant</w:t>
      </w:r>
      <w:r>
        <w:rPr>
          <w:spacing w:val="-3"/>
        </w:rPr>
        <w:t xml:space="preserve"> </w:t>
      </w:r>
      <w:r>
        <w:t>pas</w:t>
      </w:r>
      <w:r>
        <w:rPr>
          <w:spacing w:val="-1"/>
        </w:rPr>
        <w:t xml:space="preserve"> </w:t>
      </w:r>
      <w:r>
        <w:t>sur</w:t>
      </w:r>
      <w:r>
        <w:rPr>
          <w:spacing w:val="-1"/>
        </w:rPr>
        <w:t xml:space="preserve"> </w:t>
      </w:r>
      <w:r>
        <w:t>la</w:t>
      </w:r>
      <w:r>
        <w:rPr>
          <w:spacing w:val="-4"/>
        </w:rPr>
        <w:t xml:space="preserve"> </w:t>
      </w:r>
      <w:r>
        <w:t>façade</w:t>
      </w:r>
      <w:r>
        <w:rPr>
          <w:spacing w:val="-47"/>
        </w:rPr>
        <w:t xml:space="preserve"> </w:t>
      </w:r>
      <w:r>
        <w:t>principale, les clôtures, haies ou murets peuvent atteindre une hauteur maximale de deux (2)</w:t>
      </w:r>
      <w:r>
        <w:rPr>
          <w:spacing w:val="1"/>
        </w:rPr>
        <w:t xml:space="preserve"> </w:t>
      </w:r>
      <w:r>
        <w:t>mètres,</w:t>
      </w:r>
      <w:r>
        <w:rPr>
          <w:spacing w:val="-1"/>
        </w:rPr>
        <w:t xml:space="preserve"> </w:t>
      </w:r>
      <w:r>
        <w:t>à</w:t>
      </w:r>
      <w:r>
        <w:rPr>
          <w:spacing w:val="-2"/>
        </w:rPr>
        <w:t xml:space="preserve"> </w:t>
      </w:r>
      <w:r>
        <w:t>la</w:t>
      </w:r>
      <w:r>
        <w:rPr>
          <w:spacing w:val="-3"/>
        </w:rPr>
        <w:t xml:space="preserve"> </w:t>
      </w:r>
      <w:r>
        <w:t>condition</w:t>
      </w:r>
      <w:r>
        <w:rPr>
          <w:spacing w:val="-2"/>
        </w:rPr>
        <w:t xml:space="preserve"> </w:t>
      </w:r>
      <w:r>
        <w:t>d'être</w:t>
      </w:r>
      <w:r>
        <w:rPr>
          <w:spacing w:val="-1"/>
        </w:rPr>
        <w:t xml:space="preserve"> </w:t>
      </w:r>
      <w:r>
        <w:t>implantés</w:t>
      </w:r>
      <w:r>
        <w:rPr>
          <w:spacing w:val="-1"/>
        </w:rPr>
        <w:t xml:space="preserve"> </w:t>
      </w:r>
      <w:r>
        <w:t>à</w:t>
      </w:r>
      <w:r>
        <w:rPr>
          <w:spacing w:val="-1"/>
        </w:rPr>
        <w:t xml:space="preserve"> </w:t>
      </w:r>
      <w:r>
        <w:t>au</w:t>
      </w:r>
      <w:r>
        <w:rPr>
          <w:spacing w:val="-2"/>
        </w:rPr>
        <w:t xml:space="preserve"> </w:t>
      </w:r>
      <w:r>
        <w:t>moins</w:t>
      </w:r>
      <w:r>
        <w:rPr>
          <w:spacing w:val="-3"/>
        </w:rPr>
        <w:t xml:space="preserve"> </w:t>
      </w:r>
      <w:r>
        <w:t>trois</w:t>
      </w:r>
      <w:r>
        <w:rPr>
          <w:spacing w:val="1"/>
        </w:rPr>
        <w:t xml:space="preserve"> </w:t>
      </w:r>
      <w:r>
        <w:t>(3)</w:t>
      </w:r>
      <w:r>
        <w:rPr>
          <w:spacing w:val="-4"/>
        </w:rPr>
        <w:t xml:space="preserve"> </w:t>
      </w:r>
      <w:r>
        <w:t>mètres</w:t>
      </w:r>
      <w:r>
        <w:rPr>
          <w:spacing w:val="-1"/>
        </w:rPr>
        <w:t xml:space="preserve"> </w:t>
      </w:r>
      <w:r>
        <w:t>de</w:t>
      </w:r>
      <w:r>
        <w:rPr>
          <w:spacing w:val="-1"/>
        </w:rPr>
        <w:t xml:space="preserve"> </w:t>
      </w:r>
      <w:r>
        <w:t>la ligne</w:t>
      </w:r>
      <w:r>
        <w:rPr>
          <w:spacing w:val="-3"/>
        </w:rPr>
        <w:t xml:space="preserve"> </w:t>
      </w:r>
      <w:r>
        <w:t>de rue.</w:t>
      </w:r>
    </w:p>
    <w:p w14:paraId="5088616D" w14:textId="77777777" w:rsidR="005074BA" w:rsidRDefault="00F0000B">
      <w:pPr>
        <w:pStyle w:val="Corpsdetexte"/>
        <w:spacing w:line="205" w:lineRule="exact"/>
        <w:ind w:left="2473"/>
      </w:pPr>
      <w:r>
        <w:t>Ils</w:t>
      </w:r>
      <w:r>
        <w:rPr>
          <w:spacing w:val="-2"/>
        </w:rPr>
        <w:t xml:space="preserve"> </w:t>
      </w:r>
      <w:r>
        <w:t>doivent</w:t>
      </w:r>
      <w:r>
        <w:rPr>
          <w:spacing w:val="-5"/>
        </w:rPr>
        <w:t xml:space="preserve"> </w:t>
      </w:r>
      <w:r>
        <w:t>toutefois</w:t>
      </w:r>
      <w:r>
        <w:rPr>
          <w:spacing w:val="-2"/>
        </w:rPr>
        <w:t xml:space="preserve"> </w:t>
      </w:r>
      <w:r>
        <w:t>respecter</w:t>
      </w:r>
      <w:r>
        <w:rPr>
          <w:spacing w:val="-6"/>
        </w:rPr>
        <w:t xml:space="preserve"> </w:t>
      </w:r>
      <w:r>
        <w:t>les</w:t>
      </w:r>
      <w:r>
        <w:rPr>
          <w:spacing w:val="-2"/>
        </w:rPr>
        <w:t xml:space="preserve"> </w:t>
      </w:r>
      <w:r>
        <w:t>dispositions</w:t>
      </w:r>
      <w:r>
        <w:rPr>
          <w:spacing w:val="-2"/>
        </w:rPr>
        <w:t xml:space="preserve"> </w:t>
      </w:r>
      <w:r>
        <w:t>de</w:t>
      </w:r>
      <w:r>
        <w:rPr>
          <w:spacing w:val="-3"/>
        </w:rPr>
        <w:t xml:space="preserve"> </w:t>
      </w:r>
      <w:r>
        <w:t>l’article</w:t>
      </w:r>
      <w:r>
        <w:rPr>
          <w:spacing w:val="-3"/>
        </w:rPr>
        <w:t xml:space="preserve"> </w:t>
      </w:r>
      <w:r>
        <w:t>4.3.2</w:t>
      </w:r>
      <w:r>
        <w:rPr>
          <w:spacing w:val="-3"/>
        </w:rPr>
        <w:t xml:space="preserve"> </w:t>
      </w:r>
      <w:r>
        <w:t>prescrivant</w:t>
      </w:r>
      <w:r>
        <w:rPr>
          <w:spacing w:val="-2"/>
        </w:rPr>
        <w:t xml:space="preserve"> </w:t>
      </w:r>
      <w:r>
        <w:t>un</w:t>
      </w:r>
      <w:r>
        <w:rPr>
          <w:spacing w:val="-5"/>
        </w:rPr>
        <w:t xml:space="preserve"> </w:t>
      </w:r>
      <w:r>
        <w:t>triangle</w:t>
      </w:r>
      <w:r>
        <w:rPr>
          <w:spacing w:val="-3"/>
        </w:rPr>
        <w:t xml:space="preserve"> </w:t>
      </w:r>
      <w:r>
        <w:t>de</w:t>
      </w:r>
      <w:r>
        <w:rPr>
          <w:spacing w:val="-3"/>
        </w:rPr>
        <w:t xml:space="preserve"> </w:t>
      </w:r>
      <w:r>
        <w:t>visibilité.</w:t>
      </w:r>
    </w:p>
    <w:p w14:paraId="1B0E726F" w14:textId="77777777" w:rsidR="005074BA" w:rsidRDefault="005074BA">
      <w:pPr>
        <w:pStyle w:val="Corpsdetexte"/>
        <w:rPr>
          <w:sz w:val="20"/>
        </w:rPr>
      </w:pPr>
    </w:p>
    <w:p w14:paraId="1448CC04" w14:textId="77777777" w:rsidR="005074BA" w:rsidRDefault="005074BA">
      <w:pPr>
        <w:pStyle w:val="Corpsdetexte"/>
        <w:rPr>
          <w:sz w:val="20"/>
        </w:rPr>
      </w:pPr>
    </w:p>
    <w:p w14:paraId="47C77810" w14:textId="3F5A328F" w:rsidR="005074BA" w:rsidRDefault="00F0000B">
      <w:pPr>
        <w:pStyle w:val="Corpsdetexte"/>
        <w:rPr>
          <w:sz w:val="12"/>
        </w:rPr>
      </w:pPr>
      <w:r>
        <w:rPr>
          <w:noProof/>
        </w:rPr>
        <mc:AlternateContent>
          <mc:Choice Requires="wps">
            <w:drawing>
              <wp:anchor distT="0" distB="0" distL="0" distR="0" simplePos="0" relativeHeight="487716864" behindDoc="1" locked="0" layoutInCell="1" allowOverlap="1" wp14:anchorId="337755D3" wp14:editId="3624DDB5">
                <wp:simplePos x="0" y="0"/>
                <wp:positionH relativeFrom="page">
                  <wp:posOffset>1899285</wp:posOffset>
                </wp:positionH>
                <wp:positionV relativeFrom="paragraph">
                  <wp:posOffset>102870</wp:posOffset>
                </wp:positionV>
                <wp:extent cx="5038090" cy="160020"/>
                <wp:effectExtent l="0" t="0" r="0" b="0"/>
                <wp:wrapTopAndBottom/>
                <wp:docPr id="37988900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093073" w14:textId="77777777" w:rsidR="005074BA" w:rsidRDefault="00F0000B">
                            <w:pPr>
                              <w:tabs>
                                <w:tab w:val="right" w:pos="7888"/>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755D3" id="Text Box 66" o:spid="_x0000_s1122" type="#_x0000_t202" style="position:absolute;margin-left:149.55pt;margin-top:8.1pt;width:396.7pt;height:12.6pt;z-index:-15599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" fillcolor="black" stroked="f">
                <v:textbox inset="0,0,0,0">
                  <w:txbxContent>
                    <w:p w14:paraId="36093073" w14:textId="77777777" w:rsidR="005074BA" w:rsidRDefault="00F0000B">
                      <w:pPr>
                        <w:tabs>
                          <w:tab w:val="right" w:pos="7888"/>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101</w:t>
                      </w:r>
                    </w:p>
                  </w:txbxContent>
                </v:textbox>
                <w10:wrap type="topAndBottom" anchorx="page"/>
              </v:shape>
            </w:pict>
          </mc:Fallback>
        </mc:AlternateContent>
      </w:r>
    </w:p>
    <w:p w14:paraId="4A55EA02" w14:textId="77777777" w:rsidR="005074BA" w:rsidRDefault="005074BA">
      <w:pPr>
        <w:rPr>
          <w:sz w:val="12"/>
        </w:rPr>
        <w:sectPr w:rsidR="005074BA" w:rsidSect="00301B27">
          <w:headerReference w:type="default" r:id="rId236"/>
          <w:footerReference w:type="default" r:id="rId237"/>
          <w:pgSz w:w="12240" w:h="15840"/>
          <w:pgMar w:top="1060" w:right="0" w:bottom="280" w:left="500" w:header="0" w:footer="0" w:gutter="0"/>
          <w:cols w:space="720"/>
        </w:sectPr>
      </w:pPr>
    </w:p>
    <w:p w14:paraId="5CFF33A7" w14:textId="77777777" w:rsidR="005074BA" w:rsidRDefault="005074BA">
      <w:pPr>
        <w:pStyle w:val="Corpsdetexte"/>
        <w:rPr>
          <w:sz w:val="20"/>
        </w:rPr>
      </w:pPr>
    </w:p>
    <w:p w14:paraId="456D8135" w14:textId="77777777" w:rsidR="005074BA" w:rsidRDefault="005074BA">
      <w:pPr>
        <w:pStyle w:val="Corpsdetexte"/>
        <w:rPr>
          <w:sz w:val="20"/>
        </w:rPr>
      </w:pPr>
    </w:p>
    <w:p w14:paraId="1502AB8B" w14:textId="77777777" w:rsidR="005074BA" w:rsidRDefault="005074BA">
      <w:pPr>
        <w:pStyle w:val="Corpsdetexte"/>
        <w:spacing w:before="7"/>
        <w:rPr>
          <w:sz w:val="20"/>
        </w:rPr>
      </w:pPr>
    </w:p>
    <w:p w14:paraId="227BAC72" w14:textId="01AC3377" w:rsidR="005074BA" w:rsidRDefault="00F0000B">
      <w:pPr>
        <w:pStyle w:val="Titre7"/>
        <w:ind w:left="2512"/>
      </w:pPr>
      <w:r>
        <w:rPr>
          <w:noProof/>
        </w:rPr>
        <mc:AlternateContent>
          <mc:Choice Requires="wpg">
            <w:drawing>
              <wp:anchor distT="0" distB="0" distL="114300" distR="114300" simplePos="0" relativeHeight="473672192" behindDoc="1" locked="0" layoutInCell="1" allowOverlap="1" wp14:anchorId="0424500E" wp14:editId="00636F29">
                <wp:simplePos x="0" y="0"/>
                <wp:positionH relativeFrom="page">
                  <wp:posOffset>925195</wp:posOffset>
                </wp:positionH>
                <wp:positionV relativeFrom="paragraph">
                  <wp:posOffset>-440690</wp:posOffset>
                </wp:positionV>
                <wp:extent cx="5968365" cy="962025"/>
                <wp:effectExtent l="0" t="0" r="0" b="0"/>
                <wp:wrapNone/>
                <wp:docPr id="32352982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8365" cy="962025"/>
                          <a:chOff x="1457" y="-694"/>
                          <a:chExt cx="9399" cy="1515"/>
                        </a:xfrm>
                      </wpg:grpSpPr>
                      <pic:pic xmlns:pic="http://schemas.openxmlformats.org/drawingml/2006/picture">
                        <pic:nvPicPr>
                          <pic:cNvPr id="13629592" name="Picture 6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57" y="-694"/>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57082362" name="Text Box 64"/>
                        <wps:cNvSpPr txBox="1">
                          <a:spLocks noChangeArrowheads="1"/>
                        </wps:cNvSpPr>
                        <wps:spPr bwMode="auto">
                          <a:xfrm>
                            <a:off x="2911" y="-677"/>
                            <a:ext cx="7944" cy="48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E0B19" w14:textId="77777777" w:rsidR="005074BA" w:rsidRDefault="00F0000B">
                              <w:pPr>
                                <w:ind w:left="28" w:right="46"/>
                                <w:rPr>
                                  <w:rFonts w:ascii="Tahoma" w:hAnsi="Tahoma"/>
                                  <w:sz w:val="20"/>
                                </w:rPr>
                              </w:pPr>
                              <w:r>
                                <w:rPr>
                                  <w:rFonts w:ascii="Tahoma" w:hAnsi="Tahoma"/>
                                  <w:color w:val="FFFFFF"/>
                                  <w:sz w:val="20"/>
                                </w:rPr>
                                <w:t>Zonage 4-17</w:t>
                              </w:r>
                              <w:r>
                                <w:rPr>
                                  <w:rFonts w:ascii="Tahoma" w:hAnsi="Tahoma"/>
                                  <w:color w:val="FFFFFF"/>
                                  <w:spacing w:val="1"/>
                                  <w:sz w:val="20"/>
                                </w:rPr>
                                <w:t xml:space="preserve"> </w:t>
                              </w:r>
                              <w:r>
                                <w:rPr>
                                  <w:rFonts w:ascii="Tahoma" w:hAnsi="Tahoma"/>
                                  <w:color w:val="FFFFFF"/>
                                  <w:sz w:val="20"/>
                                </w:rPr>
                                <w:t>Dispositions relatives aux usages communautaires et de récréation, 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24500E" id="Group 63" o:spid="_x0000_s1123" style="position:absolute;left:0;text-align:left;margin-left:72.85pt;margin-top:-34.7pt;width:469.95pt;height:75.75pt;z-index:-29644288;mso-position-horizontal-relative:page;mso-position-vertical-relative:text" coordorigin="1457,-694" coordsize="9399,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&#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">
                <v:shape id="Picture 65" o:spid="_x0000_s1124" type="#_x0000_t75" style="position:absolute;left:1457;top:-694;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">
                  <v:imagedata r:id="rId32" o:title=""/>
                </v:shape>
                <v:shape id="Text Box 64" o:spid="_x0000_s1125" type="#_x0000_t202" style="position:absolute;left:2911;top:-677;width:7944;height:4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" fillcolor="black" stroked="f">
                  <v:textbox inset="0,0,0,0">
                    <w:txbxContent>
                      <w:p w14:paraId="6F7E0B19" w14:textId="77777777" w:rsidR="005074BA" w:rsidRDefault="00F0000B">
                        <w:pPr>
                          <w:ind w:left="28" w:right="46"/>
                          <w:rPr>
                            <w:rFonts w:ascii="Tahoma" w:hAnsi="Tahoma"/>
                            <w:sz w:val="20"/>
                          </w:rPr>
                        </w:pPr>
                        <w:r>
                          <w:rPr>
                            <w:rFonts w:ascii="Tahoma" w:hAnsi="Tahoma"/>
                            <w:color w:val="FFFFFF"/>
                            <w:sz w:val="20"/>
                          </w:rPr>
                          <w:t>Zonage 4-17</w:t>
                        </w:r>
                        <w:r>
                          <w:rPr>
                            <w:rFonts w:ascii="Tahoma" w:hAnsi="Tahoma"/>
                            <w:color w:val="FFFFFF"/>
                            <w:spacing w:val="1"/>
                            <w:sz w:val="20"/>
                          </w:rPr>
                          <w:t xml:space="preserve"> </w:t>
                        </w:r>
                        <w:r>
                          <w:rPr>
                            <w:rFonts w:ascii="Tahoma" w:hAnsi="Tahoma"/>
                            <w:color w:val="FFFFFF"/>
                            <w:sz w:val="20"/>
                          </w:rPr>
                          <w:t>Dispositions relatives aux usages communautaires et de récréation, 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txbxContent>
                  </v:textbox>
                </v:shape>
                <w10:wrap anchorx="page"/>
              </v:group>
            </w:pict>
          </mc:Fallback>
        </mc:AlternateContent>
      </w:r>
      <w:r>
        <w:t>Dispositions</w:t>
      </w:r>
      <w:r>
        <w:rPr>
          <w:spacing w:val="-3"/>
        </w:rPr>
        <w:t xml:space="preserve"> </w:t>
      </w:r>
      <w:r>
        <w:t>s'appliquant</w:t>
      </w:r>
      <w:r>
        <w:rPr>
          <w:spacing w:val="-2"/>
        </w:rPr>
        <w:t xml:space="preserve"> </w:t>
      </w:r>
      <w:r>
        <w:t>à</w:t>
      </w:r>
      <w:r>
        <w:rPr>
          <w:spacing w:val="-2"/>
        </w:rPr>
        <w:t xml:space="preserve"> </w:t>
      </w:r>
      <w:r>
        <w:t>un</w:t>
      </w:r>
      <w:r>
        <w:rPr>
          <w:spacing w:val="-3"/>
        </w:rPr>
        <w:t xml:space="preserve"> </w:t>
      </w:r>
      <w:r>
        <w:t>emplacement</w:t>
      </w:r>
      <w:r>
        <w:rPr>
          <w:spacing w:val="-3"/>
        </w:rPr>
        <w:t xml:space="preserve"> </w:t>
      </w:r>
      <w:r>
        <w:t>transversal</w:t>
      </w:r>
    </w:p>
    <w:p w14:paraId="7D9346AF" w14:textId="77777777" w:rsidR="005074BA" w:rsidRDefault="00F0000B">
      <w:pPr>
        <w:pStyle w:val="Corpsdetexte"/>
        <w:ind w:left="2512" w:right="1419"/>
      </w:pPr>
      <w:r>
        <w:t>Dans le cas d'un emplacement transversal, l'implantation d'une clôture, haie ou muret à l'intérieur</w:t>
      </w:r>
      <w:r>
        <w:rPr>
          <w:spacing w:val="1"/>
        </w:rPr>
        <w:t xml:space="preserve"> </w:t>
      </w:r>
      <w:r>
        <w:t>de la cour avant opposée à la façade principale doit être réalisée à une distance équivalente ou</w:t>
      </w:r>
      <w:r>
        <w:rPr>
          <w:spacing w:val="1"/>
        </w:rPr>
        <w:t xml:space="preserve"> </w:t>
      </w:r>
      <w:r>
        <w:t>supérieure à la ligne de recul avant correspondante (marge avant). Toutefois, lorsque des usages</w:t>
      </w:r>
      <w:r>
        <w:rPr>
          <w:spacing w:val="-47"/>
        </w:rPr>
        <w:t xml:space="preserve"> </w:t>
      </w:r>
      <w:r>
        <w:t>principaux</w:t>
      </w:r>
      <w:r>
        <w:rPr>
          <w:spacing w:val="-6"/>
        </w:rPr>
        <w:t xml:space="preserve"> </w:t>
      </w:r>
      <w:r>
        <w:t>y</w:t>
      </w:r>
      <w:r>
        <w:rPr>
          <w:spacing w:val="-2"/>
        </w:rPr>
        <w:t xml:space="preserve"> </w:t>
      </w:r>
      <w:r>
        <w:t>sont</w:t>
      </w:r>
      <w:r>
        <w:rPr>
          <w:spacing w:val="-2"/>
        </w:rPr>
        <w:t xml:space="preserve"> </w:t>
      </w:r>
      <w:r>
        <w:t>implantés</w:t>
      </w:r>
      <w:r>
        <w:rPr>
          <w:spacing w:val="-3"/>
        </w:rPr>
        <w:t xml:space="preserve"> </w:t>
      </w:r>
      <w:r>
        <w:t>et</w:t>
      </w:r>
      <w:r>
        <w:rPr>
          <w:spacing w:val="-3"/>
        </w:rPr>
        <w:t xml:space="preserve"> </w:t>
      </w:r>
      <w:r>
        <w:t>qu'ils</w:t>
      </w:r>
      <w:r>
        <w:rPr>
          <w:spacing w:val="-4"/>
        </w:rPr>
        <w:t xml:space="preserve"> </w:t>
      </w:r>
      <w:r>
        <w:t>dérogent</w:t>
      </w:r>
      <w:r>
        <w:rPr>
          <w:spacing w:val="-3"/>
        </w:rPr>
        <w:t xml:space="preserve"> </w:t>
      </w:r>
      <w:r>
        <w:t>à</w:t>
      </w:r>
      <w:r>
        <w:rPr>
          <w:spacing w:val="-2"/>
        </w:rPr>
        <w:t xml:space="preserve"> </w:t>
      </w:r>
      <w:r>
        <w:t>la</w:t>
      </w:r>
      <w:r>
        <w:rPr>
          <w:spacing w:val="-1"/>
        </w:rPr>
        <w:t xml:space="preserve"> </w:t>
      </w:r>
      <w:r>
        <w:t>marge</w:t>
      </w:r>
      <w:r>
        <w:rPr>
          <w:spacing w:val="-4"/>
        </w:rPr>
        <w:t xml:space="preserve"> </w:t>
      </w:r>
      <w:r>
        <w:t>prescrite,</w:t>
      </w:r>
      <w:r>
        <w:rPr>
          <w:spacing w:val="-1"/>
        </w:rPr>
        <w:t xml:space="preserve"> </w:t>
      </w:r>
      <w:r>
        <w:t>une</w:t>
      </w:r>
      <w:r>
        <w:rPr>
          <w:spacing w:val="-4"/>
        </w:rPr>
        <w:t xml:space="preserve"> </w:t>
      </w:r>
      <w:r>
        <w:t>clôture</w:t>
      </w:r>
      <w:r>
        <w:rPr>
          <w:spacing w:val="-1"/>
        </w:rPr>
        <w:t xml:space="preserve"> </w:t>
      </w:r>
      <w:r>
        <w:t>peut</w:t>
      </w:r>
      <w:r>
        <w:rPr>
          <w:spacing w:val="-4"/>
        </w:rPr>
        <w:t xml:space="preserve"> </w:t>
      </w:r>
      <w:r>
        <w:t>être</w:t>
      </w:r>
      <w:r>
        <w:rPr>
          <w:spacing w:val="-3"/>
        </w:rPr>
        <w:t xml:space="preserve"> </w:t>
      </w:r>
      <w:r>
        <w:t>implantée</w:t>
      </w:r>
      <w:r>
        <w:rPr>
          <w:spacing w:val="-47"/>
        </w:rPr>
        <w:t xml:space="preserve"> </w:t>
      </w:r>
      <w:r>
        <w:t>à un mètre (1,0 m) derrière la ligne se situant dans le prolongement de l'implantation de l'usage</w:t>
      </w:r>
      <w:r>
        <w:rPr>
          <w:spacing w:val="1"/>
        </w:rPr>
        <w:t xml:space="preserve"> </w:t>
      </w:r>
      <w:r>
        <w:t>principal sur les emplacements contigus le plus reculé. La hauteur d'une clôture, haie ou muret ne</w:t>
      </w:r>
      <w:r>
        <w:rPr>
          <w:spacing w:val="-47"/>
        </w:rPr>
        <w:t xml:space="preserve"> </w:t>
      </w:r>
      <w:r>
        <w:t>doit</w:t>
      </w:r>
      <w:r>
        <w:rPr>
          <w:spacing w:val="-3"/>
        </w:rPr>
        <w:t xml:space="preserve"> </w:t>
      </w:r>
      <w:r>
        <w:t>pas</w:t>
      </w:r>
      <w:r>
        <w:rPr>
          <w:spacing w:val="1"/>
        </w:rPr>
        <w:t xml:space="preserve"> </w:t>
      </w:r>
      <w:r>
        <w:t>y</w:t>
      </w:r>
      <w:r>
        <w:rPr>
          <w:spacing w:val="-1"/>
        </w:rPr>
        <w:t xml:space="preserve"> </w:t>
      </w:r>
      <w:r>
        <w:t>dépasser deux</w:t>
      </w:r>
      <w:r>
        <w:rPr>
          <w:spacing w:val="-4"/>
        </w:rPr>
        <w:t xml:space="preserve"> </w:t>
      </w:r>
      <w:r>
        <w:t>mètres</w:t>
      </w:r>
      <w:r>
        <w:rPr>
          <w:spacing w:val="1"/>
        </w:rPr>
        <w:t xml:space="preserve"> </w:t>
      </w:r>
      <w:r>
        <w:t>(2</w:t>
      </w:r>
      <w:r>
        <w:rPr>
          <w:spacing w:val="-2"/>
        </w:rPr>
        <w:t xml:space="preserve"> </w:t>
      </w:r>
      <w:r>
        <w:t>m).</w:t>
      </w:r>
    </w:p>
    <w:p w14:paraId="160BAD66" w14:textId="77777777" w:rsidR="005074BA" w:rsidRDefault="005074BA">
      <w:pPr>
        <w:pStyle w:val="Corpsdetexte"/>
        <w:spacing w:before="7"/>
        <w:rPr>
          <w:sz w:val="16"/>
        </w:rPr>
      </w:pPr>
    </w:p>
    <w:p w14:paraId="5907E56A" w14:textId="77777777" w:rsidR="005074BA" w:rsidRDefault="00F0000B">
      <w:pPr>
        <w:pStyle w:val="Titre7"/>
        <w:ind w:left="2512"/>
      </w:pPr>
      <w:r>
        <w:t>Cours</w:t>
      </w:r>
      <w:r>
        <w:rPr>
          <w:spacing w:val="-2"/>
        </w:rPr>
        <w:t xml:space="preserve"> </w:t>
      </w:r>
      <w:r>
        <w:t>latérales</w:t>
      </w:r>
      <w:r>
        <w:rPr>
          <w:spacing w:val="-2"/>
        </w:rPr>
        <w:t xml:space="preserve"> </w:t>
      </w:r>
      <w:r>
        <w:t>et</w:t>
      </w:r>
      <w:r>
        <w:rPr>
          <w:spacing w:val="-1"/>
        </w:rPr>
        <w:t xml:space="preserve"> </w:t>
      </w:r>
      <w:r>
        <w:t>arrière</w:t>
      </w:r>
    </w:p>
    <w:p w14:paraId="1EF8F8AA" w14:textId="77777777" w:rsidR="005074BA" w:rsidRDefault="00F0000B">
      <w:pPr>
        <w:pStyle w:val="Corpsdetexte"/>
        <w:ind w:left="2512" w:right="1445"/>
      </w:pPr>
      <w:r>
        <w:t>A l'intérieur des cours latérales et de la cour arrière, les clôtures, haies et murets peuvent être</w:t>
      </w:r>
      <w:r>
        <w:rPr>
          <w:spacing w:val="1"/>
        </w:rPr>
        <w:t xml:space="preserve"> </w:t>
      </w:r>
      <w:r>
        <w:t>implantées</w:t>
      </w:r>
      <w:r>
        <w:rPr>
          <w:spacing w:val="-4"/>
        </w:rPr>
        <w:t xml:space="preserve"> </w:t>
      </w:r>
      <w:r>
        <w:t>en</w:t>
      </w:r>
      <w:r>
        <w:rPr>
          <w:spacing w:val="-4"/>
        </w:rPr>
        <w:t xml:space="preserve"> </w:t>
      </w:r>
      <w:r>
        <w:t>conformité</w:t>
      </w:r>
      <w:r>
        <w:rPr>
          <w:spacing w:val="-2"/>
        </w:rPr>
        <w:t xml:space="preserve"> </w:t>
      </w:r>
      <w:r>
        <w:t>des</w:t>
      </w:r>
      <w:r>
        <w:rPr>
          <w:spacing w:val="-3"/>
        </w:rPr>
        <w:t xml:space="preserve"> </w:t>
      </w:r>
      <w:r>
        <w:t>dispositions</w:t>
      </w:r>
      <w:r>
        <w:rPr>
          <w:spacing w:val="-3"/>
        </w:rPr>
        <w:t xml:space="preserve"> </w:t>
      </w:r>
      <w:r>
        <w:t>du</w:t>
      </w:r>
      <w:r>
        <w:rPr>
          <w:spacing w:val="-2"/>
        </w:rPr>
        <w:t xml:space="preserve"> </w:t>
      </w:r>
      <w:r>
        <w:t>Code</w:t>
      </w:r>
      <w:r>
        <w:rPr>
          <w:spacing w:val="-2"/>
        </w:rPr>
        <w:t xml:space="preserve"> </w:t>
      </w:r>
      <w:r>
        <w:t>civil</w:t>
      </w:r>
      <w:r>
        <w:rPr>
          <w:spacing w:val="-2"/>
        </w:rPr>
        <w:t xml:space="preserve"> </w:t>
      </w:r>
      <w:r>
        <w:t>de</w:t>
      </w:r>
      <w:r>
        <w:rPr>
          <w:spacing w:val="-2"/>
        </w:rPr>
        <w:t xml:space="preserve"> </w:t>
      </w:r>
      <w:r>
        <w:t>la</w:t>
      </w:r>
      <w:r>
        <w:rPr>
          <w:spacing w:val="-3"/>
        </w:rPr>
        <w:t xml:space="preserve"> </w:t>
      </w:r>
      <w:r>
        <w:t>Province</w:t>
      </w:r>
      <w:r>
        <w:rPr>
          <w:spacing w:val="-2"/>
        </w:rPr>
        <w:t xml:space="preserve"> </w:t>
      </w:r>
      <w:r>
        <w:t>de</w:t>
      </w:r>
      <w:r>
        <w:rPr>
          <w:spacing w:val="-4"/>
        </w:rPr>
        <w:t xml:space="preserve"> </w:t>
      </w:r>
      <w:r>
        <w:t>Québec.</w:t>
      </w:r>
      <w:r>
        <w:rPr>
          <w:spacing w:val="-2"/>
        </w:rPr>
        <w:t xml:space="preserve"> </w:t>
      </w:r>
      <w:r>
        <w:t>Leur</w:t>
      </w:r>
      <w:r>
        <w:rPr>
          <w:spacing w:val="-2"/>
        </w:rPr>
        <w:t xml:space="preserve"> </w:t>
      </w:r>
      <w:r>
        <w:t>hauteur</w:t>
      </w:r>
      <w:r>
        <w:rPr>
          <w:spacing w:val="-47"/>
        </w:rPr>
        <w:t xml:space="preserve"> </w:t>
      </w:r>
      <w:r>
        <w:t>ne</w:t>
      </w:r>
      <w:r>
        <w:rPr>
          <w:spacing w:val="-1"/>
        </w:rPr>
        <w:t xml:space="preserve"> </w:t>
      </w:r>
      <w:r>
        <w:t>doit pas</w:t>
      </w:r>
      <w:r>
        <w:rPr>
          <w:spacing w:val="1"/>
        </w:rPr>
        <w:t xml:space="preserve"> </w:t>
      </w:r>
      <w:r>
        <w:t>dépasser trois</w:t>
      </w:r>
      <w:r>
        <w:rPr>
          <w:spacing w:val="-1"/>
        </w:rPr>
        <w:t xml:space="preserve"> </w:t>
      </w:r>
      <w:r>
        <w:t>mètres</w:t>
      </w:r>
      <w:r>
        <w:rPr>
          <w:spacing w:val="1"/>
        </w:rPr>
        <w:t xml:space="preserve"> </w:t>
      </w:r>
      <w:r>
        <w:t>(3</w:t>
      </w:r>
      <w:r>
        <w:rPr>
          <w:spacing w:val="-2"/>
        </w:rPr>
        <w:t xml:space="preserve"> </w:t>
      </w:r>
      <w:r>
        <w:t>m).</w:t>
      </w:r>
    </w:p>
    <w:p w14:paraId="50684D7A" w14:textId="77777777" w:rsidR="005074BA" w:rsidRDefault="005074BA">
      <w:pPr>
        <w:pStyle w:val="Corpsdetexte"/>
        <w:spacing w:before="5"/>
        <w:rPr>
          <w:sz w:val="17"/>
        </w:rPr>
      </w:pPr>
    </w:p>
    <w:p w14:paraId="4C71123E" w14:textId="77777777" w:rsidR="005074BA" w:rsidRDefault="00F0000B">
      <w:pPr>
        <w:pStyle w:val="Titre5"/>
        <w:numPr>
          <w:ilvl w:val="2"/>
          <w:numId w:val="25"/>
        </w:numPr>
        <w:tabs>
          <w:tab w:val="left" w:pos="3304"/>
          <w:tab w:val="left" w:pos="3305"/>
        </w:tabs>
        <w:ind w:left="3305" w:hanging="793"/>
      </w:pPr>
      <w:r>
        <w:t>Piscines</w:t>
      </w:r>
    </w:p>
    <w:p w14:paraId="28D5B4F5" w14:textId="77777777" w:rsidR="005074BA" w:rsidRDefault="00F0000B">
      <w:pPr>
        <w:pStyle w:val="Corpsdetexte"/>
        <w:spacing w:before="3"/>
        <w:ind w:left="2512" w:right="1529"/>
      </w:pPr>
      <w:r>
        <w:t>L'installation de toute piscine ou bassin d'eau artificiel accessible au public doit être effectuée en</w:t>
      </w:r>
      <w:r>
        <w:rPr>
          <w:spacing w:val="-47"/>
        </w:rPr>
        <w:t xml:space="preserve"> </w:t>
      </w:r>
      <w:r>
        <w:t>conformité des dispositions des lois et règlements en vigueur et plus particulièrement du</w:t>
      </w:r>
      <w:r>
        <w:rPr>
          <w:spacing w:val="1"/>
        </w:rPr>
        <w:t xml:space="preserve"> </w:t>
      </w:r>
      <w:r>
        <w:t>règlement sur les piscines et pataugeoires publiques, édicté en vertu de l'application de la loi sur</w:t>
      </w:r>
      <w:r>
        <w:rPr>
          <w:spacing w:val="-47"/>
        </w:rPr>
        <w:t xml:space="preserve"> </w:t>
      </w:r>
      <w:r>
        <w:t>la qualité de</w:t>
      </w:r>
      <w:r>
        <w:rPr>
          <w:spacing w:val="-2"/>
        </w:rPr>
        <w:t xml:space="preserve"> </w:t>
      </w:r>
      <w:r>
        <w:t>l'environnement.</w:t>
      </w:r>
    </w:p>
    <w:p w14:paraId="298BEC14" w14:textId="77777777" w:rsidR="005074BA" w:rsidRDefault="005074BA">
      <w:pPr>
        <w:pStyle w:val="Corpsdetexte"/>
        <w:spacing w:before="6"/>
        <w:rPr>
          <w:sz w:val="17"/>
        </w:rPr>
      </w:pPr>
    </w:p>
    <w:p w14:paraId="77EC8345" w14:textId="77777777" w:rsidR="005074BA" w:rsidRDefault="00F0000B">
      <w:pPr>
        <w:pStyle w:val="Titre5"/>
        <w:numPr>
          <w:ilvl w:val="2"/>
          <w:numId w:val="25"/>
        </w:numPr>
        <w:tabs>
          <w:tab w:val="left" w:pos="3304"/>
          <w:tab w:val="left" w:pos="3305"/>
        </w:tabs>
        <w:spacing w:before="1"/>
        <w:ind w:left="3305" w:hanging="793"/>
      </w:pPr>
      <w:r>
        <w:t>Dispositions</w:t>
      </w:r>
      <w:r>
        <w:rPr>
          <w:spacing w:val="-1"/>
        </w:rPr>
        <w:t xml:space="preserve"> </w:t>
      </w:r>
      <w:r>
        <w:t>relatives</w:t>
      </w:r>
      <w:r>
        <w:rPr>
          <w:spacing w:val="-3"/>
        </w:rPr>
        <w:t xml:space="preserve"> </w:t>
      </w:r>
      <w:r>
        <w:t>aux</w:t>
      </w:r>
      <w:r>
        <w:rPr>
          <w:spacing w:val="-2"/>
        </w:rPr>
        <w:t xml:space="preserve"> </w:t>
      </w:r>
      <w:r>
        <w:t>accès</w:t>
      </w:r>
      <w:r>
        <w:rPr>
          <w:spacing w:val="-1"/>
        </w:rPr>
        <w:t xml:space="preserve"> </w:t>
      </w:r>
      <w:r>
        <w:t>et</w:t>
      </w:r>
      <w:r>
        <w:rPr>
          <w:spacing w:val="-3"/>
        </w:rPr>
        <w:t xml:space="preserve"> </w:t>
      </w:r>
      <w:r>
        <w:t>au</w:t>
      </w:r>
      <w:r>
        <w:rPr>
          <w:spacing w:val="-1"/>
        </w:rPr>
        <w:t xml:space="preserve"> </w:t>
      </w:r>
      <w:r>
        <w:t>stationnement</w:t>
      </w:r>
    </w:p>
    <w:p w14:paraId="4774DD43" w14:textId="77777777" w:rsidR="005074BA" w:rsidRDefault="00F0000B">
      <w:pPr>
        <w:pStyle w:val="Titre6"/>
        <w:numPr>
          <w:ilvl w:val="3"/>
          <w:numId w:val="25"/>
        </w:numPr>
        <w:tabs>
          <w:tab w:val="left" w:pos="3177"/>
        </w:tabs>
        <w:spacing w:before="192"/>
        <w:ind w:left="3176"/>
      </w:pPr>
      <w:r>
        <w:t>Dispositions</w:t>
      </w:r>
      <w:r>
        <w:rPr>
          <w:spacing w:val="-3"/>
        </w:rPr>
        <w:t xml:space="preserve"> </w:t>
      </w:r>
      <w:r>
        <w:t>générales</w:t>
      </w:r>
    </w:p>
    <w:p w14:paraId="69591C18" w14:textId="77777777" w:rsidR="005074BA" w:rsidRDefault="00F0000B">
      <w:pPr>
        <w:pStyle w:val="Corpsdetexte"/>
        <w:ind w:left="2512" w:right="1445"/>
      </w:pPr>
      <w:r>
        <w:t>Les</w:t>
      </w:r>
      <w:r>
        <w:rPr>
          <w:spacing w:val="-4"/>
        </w:rPr>
        <w:t xml:space="preserve"> </w:t>
      </w:r>
      <w:r>
        <w:t>dispositions</w:t>
      </w:r>
      <w:r>
        <w:rPr>
          <w:spacing w:val="-4"/>
        </w:rPr>
        <w:t xml:space="preserve"> </w:t>
      </w:r>
      <w:r>
        <w:t>prévues</w:t>
      </w:r>
      <w:r>
        <w:rPr>
          <w:spacing w:val="-2"/>
        </w:rPr>
        <w:t xml:space="preserve"> </w:t>
      </w:r>
      <w:r>
        <w:t>à</w:t>
      </w:r>
      <w:r>
        <w:rPr>
          <w:spacing w:val="-4"/>
        </w:rPr>
        <w:t xml:space="preserve"> </w:t>
      </w:r>
      <w:r>
        <w:t>l'article</w:t>
      </w:r>
      <w:r>
        <w:rPr>
          <w:spacing w:val="-5"/>
        </w:rPr>
        <w:t xml:space="preserve"> </w:t>
      </w:r>
      <w:r>
        <w:t>4.3.8</w:t>
      </w:r>
      <w:r>
        <w:rPr>
          <w:spacing w:val="-2"/>
        </w:rPr>
        <w:t xml:space="preserve"> </w:t>
      </w:r>
      <w:r>
        <w:t>du</w:t>
      </w:r>
      <w:r>
        <w:rPr>
          <w:spacing w:val="-3"/>
        </w:rPr>
        <w:t xml:space="preserve"> </w:t>
      </w:r>
      <w:r>
        <w:t>présent</w:t>
      </w:r>
      <w:r>
        <w:rPr>
          <w:spacing w:val="-3"/>
        </w:rPr>
        <w:t xml:space="preserve"> </w:t>
      </w:r>
      <w:r>
        <w:t>règlement</w:t>
      </w:r>
      <w:r>
        <w:rPr>
          <w:spacing w:val="-2"/>
        </w:rPr>
        <w:t xml:space="preserve"> </w:t>
      </w:r>
      <w:r>
        <w:t>s'appliquent</w:t>
      </w:r>
      <w:r>
        <w:rPr>
          <w:spacing w:val="-5"/>
        </w:rPr>
        <w:t xml:space="preserve"> </w:t>
      </w:r>
      <w:r>
        <w:t>aux</w:t>
      </w:r>
      <w:r>
        <w:rPr>
          <w:spacing w:val="-7"/>
        </w:rPr>
        <w:t xml:space="preserve"> </w:t>
      </w:r>
      <w:r>
        <w:t>usages</w:t>
      </w:r>
      <w:r>
        <w:rPr>
          <w:spacing w:val="-47"/>
        </w:rPr>
        <w:t xml:space="preserve"> </w:t>
      </w:r>
      <w:r>
        <w:t>communautaires</w:t>
      </w:r>
      <w:r>
        <w:rPr>
          <w:spacing w:val="-1"/>
        </w:rPr>
        <w:t xml:space="preserve"> </w:t>
      </w:r>
      <w:r>
        <w:t>et</w:t>
      </w:r>
      <w:r>
        <w:rPr>
          <w:spacing w:val="-3"/>
        </w:rPr>
        <w:t xml:space="preserve"> </w:t>
      </w:r>
      <w:r>
        <w:t>de</w:t>
      </w:r>
      <w:r>
        <w:rPr>
          <w:spacing w:val="-1"/>
        </w:rPr>
        <w:t xml:space="preserve"> </w:t>
      </w:r>
      <w:r>
        <w:t>récréation,</w:t>
      </w:r>
      <w:r>
        <w:rPr>
          <w:spacing w:val="-1"/>
        </w:rPr>
        <w:t xml:space="preserve"> </w:t>
      </w:r>
      <w:r>
        <w:t>sport</w:t>
      </w:r>
      <w:r>
        <w:rPr>
          <w:spacing w:val="-4"/>
        </w:rPr>
        <w:t xml:space="preserve"> </w:t>
      </w:r>
      <w:r>
        <w:t>et</w:t>
      </w:r>
      <w:r>
        <w:rPr>
          <w:spacing w:val="-1"/>
        </w:rPr>
        <w:t xml:space="preserve"> </w:t>
      </w:r>
      <w:r>
        <w:t>loisirs</w:t>
      </w:r>
      <w:r>
        <w:rPr>
          <w:spacing w:val="1"/>
        </w:rPr>
        <w:t xml:space="preserve"> </w:t>
      </w:r>
      <w:r>
        <w:t>et</w:t>
      </w:r>
      <w:r>
        <w:rPr>
          <w:spacing w:val="-1"/>
        </w:rPr>
        <w:t xml:space="preserve"> </w:t>
      </w:r>
      <w:r>
        <w:t>aux</w:t>
      </w:r>
      <w:r>
        <w:rPr>
          <w:spacing w:val="-6"/>
        </w:rPr>
        <w:t xml:space="preserve"> </w:t>
      </w:r>
      <w:r>
        <w:t>usages secondaires liés.</w:t>
      </w:r>
    </w:p>
    <w:p w14:paraId="1A97ACDF" w14:textId="77777777" w:rsidR="005074BA" w:rsidRDefault="005074BA">
      <w:pPr>
        <w:pStyle w:val="Corpsdetexte"/>
        <w:spacing w:before="9"/>
        <w:rPr>
          <w:sz w:val="16"/>
        </w:rPr>
      </w:pPr>
    </w:p>
    <w:p w14:paraId="47CFACEB" w14:textId="77777777" w:rsidR="005074BA" w:rsidRDefault="00F0000B">
      <w:pPr>
        <w:pStyle w:val="Titre6"/>
        <w:numPr>
          <w:ilvl w:val="3"/>
          <w:numId w:val="25"/>
        </w:numPr>
        <w:tabs>
          <w:tab w:val="left" w:pos="3177"/>
        </w:tabs>
        <w:spacing w:before="1"/>
        <w:ind w:left="3176"/>
      </w:pPr>
      <w:r>
        <w:t>Dispositions</w:t>
      </w:r>
      <w:r>
        <w:rPr>
          <w:spacing w:val="-3"/>
        </w:rPr>
        <w:t xml:space="preserve"> </w:t>
      </w:r>
      <w:r>
        <w:t>particulières</w:t>
      </w:r>
    </w:p>
    <w:p w14:paraId="05299F46" w14:textId="77777777" w:rsidR="005074BA" w:rsidRDefault="00F0000B">
      <w:pPr>
        <w:pStyle w:val="Titre7"/>
        <w:ind w:left="2512"/>
      </w:pPr>
      <w:r>
        <w:t>Nombre</w:t>
      </w:r>
      <w:r>
        <w:rPr>
          <w:spacing w:val="-1"/>
        </w:rPr>
        <w:t xml:space="preserve"> </w:t>
      </w:r>
      <w:r>
        <w:t>de</w:t>
      </w:r>
      <w:r>
        <w:rPr>
          <w:spacing w:val="-3"/>
        </w:rPr>
        <w:t xml:space="preserve"> </w:t>
      </w:r>
      <w:r>
        <w:t>cases</w:t>
      </w:r>
      <w:r>
        <w:rPr>
          <w:spacing w:val="-2"/>
        </w:rPr>
        <w:t xml:space="preserve"> </w:t>
      </w:r>
      <w:r>
        <w:t>requises</w:t>
      </w:r>
    </w:p>
    <w:p w14:paraId="28CFE320" w14:textId="77777777" w:rsidR="005074BA" w:rsidRDefault="00F0000B">
      <w:pPr>
        <w:pStyle w:val="Corpsdetexte"/>
        <w:ind w:left="2512" w:right="1445"/>
      </w:pPr>
      <w:r>
        <w:t>Le</w:t>
      </w:r>
      <w:r>
        <w:rPr>
          <w:spacing w:val="-2"/>
        </w:rPr>
        <w:t xml:space="preserve"> </w:t>
      </w:r>
      <w:r>
        <w:t>nombre</w:t>
      </w:r>
      <w:r>
        <w:rPr>
          <w:spacing w:val="-3"/>
        </w:rPr>
        <w:t xml:space="preserve"> </w:t>
      </w:r>
      <w:r>
        <w:t>de</w:t>
      </w:r>
      <w:r>
        <w:rPr>
          <w:spacing w:val="-3"/>
        </w:rPr>
        <w:t xml:space="preserve"> </w:t>
      </w:r>
      <w:r>
        <w:t>cases</w:t>
      </w:r>
      <w:r>
        <w:rPr>
          <w:spacing w:val="-4"/>
        </w:rPr>
        <w:t xml:space="preserve"> </w:t>
      </w:r>
      <w:r>
        <w:t>requises</w:t>
      </w:r>
      <w:r>
        <w:rPr>
          <w:spacing w:val="-2"/>
        </w:rPr>
        <w:t xml:space="preserve"> </w:t>
      </w:r>
      <w:r>
        <w:t>résulte</w:t>
      </w:r>
      <w:r>
        <w:rPr>
          <w:spacing w:val="-1"/>
        </w:rPr>
        <w:t xml:space="preserve"> </w:t>
      </w:r>
      <w:r>
        <w:t>du</w:t>
      </w:r>
      <w:r>
        <w:rPr>
          <w:spacing w:val="-2"/>
        </w:rPr>
        <w:t xml:space="preserve"> </w:t>
      </w:r>
      <w:r>
        <w:t>cumul</w:t>
      </w:r>
      <w:r>
        <w:rPr>
          <w:spacing w:val="-1"/>
        </w:rPr>
        <w:t xml:space="preserve"> </w:t>
      </w:r>
      <w:r>
        <w:t>du</w:t>
      </w:r>
      <w:r>
        <w:rPr>
          <w:spacing w:val="-3"/>
        </w:rPr>
        <w:t xml:space="preserve"> </w:t>
      </w:r>
      <w:r>
        <w:t>nombre</w:t>
      </w:r>
      <w:r>
        <w:rPr>
          <w:spacing w:val="-3"/>
        </w:rPr>
        <w:t xml:space="preserve"> </w:t>
      </w:r>
      <w:r>
        <w:t>de</w:t>
      </w:r>
      <w:r>
        <w:rPr>
          <w:spacing w:val="-2"/>
        </w:rPr>
        <w:t xml:space="preserve"> </w:t>
      </w:r>
      <w:r>
        <w:t>cases requises</w:t>
      </w:r>
      <w:r>
        <w:rPr>
          <w:spacing w:val="-2"/>
        </w:rPr>
        <w:t xml:space="preserve"> </w:t>
      </w:r>
      <w:r>
        <w:t>pour</w:t>
      </w:r>
      <w:r>
        <w:rPr>
          <w:spacing w:val="-4"/>
        </w:rPr>
        <w:t xml:space="preserve"> </w:t>
      </w:r>
      <w:r>
        <w:t>chacun</w:t>
      </w:r>
      <w:r>
        <w:rPr>
          <w:spacing w:val="-5"/>
        </w:rPr>
        <w:t xml:space="preserve"> </w:t>
      </w:r>
      <w:r>
        <w:t>des</w:t>
      </w:r>
      <w:r>
        <w:rPr>
          <w:spacing w:val="-47"/>
        </w:rPr>
        <w:t xml:space="preserve"> </w:t>
      </w:r>
      <w:r>
        <w:t>usages</w:t>
      </w:r>
      <w:r>
        <w:rPr>
          <w:spacing w:val="-2"/>
        </w:rPr>
        <w:t xml:space="preserve"> </w:t>
      </w:r>
      <w:r>
        <w:t>exercés, tel qu'énoncé</w:t>
      </w:r>
      <w:r>
        <w:rPr>
          <w:spacing w:val="-2"/>
        </w:rPr>
        <w:t xml:space="preserve"> </w:t>
      </w:r>
      <w:r>
        <w:t>ci-après:</w:t>
      </w:r>
    </w:p>
    <w:p w14:paraId="4A48F9EC" w14:textId="77777777" w:rsidR="005074BA" w:rsidRDefault="00F0000B">
      <w:pPr>
        <w:pStyle w:val="Paragraphedeliste"/>
        <w:numPr>
          <w:ilvl w:val="4"/>
          <w:numId w:val="25"/>
        </w:numPr>
        <w:tabs>
          <w:tab w:val="left" w:pos="4024"/>
          <w:tab w:val="left" w:pos="4025"/>
        </w:tabs>
        <w:spacing w:before="13"/>
        <w:ind w:right="1840"/>
        <w:rPr>
          <w:sz w:val="18"/>
        </w:rPr>
      </w:pPr>
      <w:r>
        <w:rPr>
          <w:sz w:val="18"/>
        </w:rPr>
        <w:t>services publics: une case par vingt mètres carrés (20 m</w:t>
      </w:r>
      <w:r>
        <w:rPr>
          <w:position w:val="6"/>
          <w:sz w:val="12"/>
        </w:rPr>
        <w:t>2</w:t>
      </w:r>
      <w:r>
        <w:rPr>
          <w:sz w:val="18"/>
        </w:rPr>
        <w:t>) de plancher de</w:t>
      </w:r>
      <w:r>
        <w:rPr>
          <w:spacing w:val="-47"/>
          <w:sz w:val="18"/>
        </w:rPr>
        <w:t xml:space="preserve"> </w:t>
      </w:r>
      <w:r>
        <w:rPr>
          <w:sz w:val="18"/>
        </w:rPr>
        <w:t>bureau;</w:t>
      </w:r>
    </w:p>
    <w:p w14:paraId="6CA8AE85" w14:textId="77777777" w:rsidR="005074BA" w:rsidRDefault="00F0000B">
      <w:pPr>
        <w:pStyle w:val="Paragraphedeliste"/>
        <w:numPr>
          <w:ilvl w:val="4"/>
          <w:numId w:val="25"/>
        </w:numPr>
        <w:tabs>
          <w:tab w:val="left" w:pos="4024"/>
          <w:tab w:val="left" w:pos="4025"/>
        </w:tabs>
        <w:spacing w:before="19"/>
        <w:ind w:right="1400"/>
        <w:rPr>
          <w:sz w:val="18"/>
        </w:rPr>
      </w:pPr>
      <w:r>
        <w:rPr>
          <w:sz w:val="18"/>
        </w:rPr>
        <w:t>lieux</w:t>
      </w:r>
      <w:r>
        <w:rPr>
          <w:spacing w:val="-5"/>
          <w:sz w:val="18"/>
        </w:rPr>
        <w:t xml:space="preserve"> </w:t>
      </w:r>
      <w:r>
        <w:rPr>
          <w:sz w:val="18"/>
        </w:rPr>
        <w:t>de</w:t>
      </w:r>
      <w:r>
        <w:rPr>
          <w:spacing w:val="-1"/>
          <w:sz w:val="18"/>
        </w:rPr>
        <w:t xml:space="preserve"> </w:t>
      </w:r>
      <w:r>
        <w:rPr>
          <w:sz w:val="18"/>
        </w:rPr>
        <w:t>rassemblement:</w:t>
      </w:r>
      <w:r>
        <w:rPr>
          <w:spacing w:val="-3"/>
          <w:sz w:val="18"/>
        </w:rPr>
        <w:t xml:space="preserve"> </w:t>
      </w:r>
      <w:r>
        <w:rPr>
          <w:sz w:val="18"/>
        </w:rPr>
        <w:t>une</w:t>
      </w:r>
      <w:r>
        <w:rPr>
          <w:spacing w:val="-2"/>
          <w:sz w:val="18"/>
        </w:rPr>
        <w:t xml:space="preserve"> </w:t>
      </w:r>
      <w:r>
        <w:rPr>
          <w:sz w:val="18"/>
        </w:rPr>
        <w:t>case</w:t>
      </w:r>
      <w:r>
        <w:rPr>
          <w:spacing w:val="-3"/>
          <w:sz w:val="18"/>
        </w:rPr>
        <w:t xml:space="preserve"> </w:t>
      </w:r>
      <w:r>
        <w:rPr>
          <w:sz w:val="18"/>
        </w:rPr>
        <w:t>par</w:t>
      </w:r>
      <w:r>
        <w:rPr>
          <w:spacing w:val="-1"/>
          <w:sz w:val="18"/>
        </w:rPr>
        <w:t xml:space="preserve"> </w:t>
      </w:r>
      <w:r>
        <w:rPr>
          <w:sz w:val="18"/>
        </w:rPr>
        <w:t>six</w:t>
      </w:r>
      <w:r>
        <w:rPr>
          <w:spacing w:val="-5"/>
          <w:sz w:val="18"/>
        </w:rPr>
        <w:t xml:space="preserve"> </w:t>
      </w:r>
      <w:r>
        <w:rPr>
          <w:sz w:val="18"/>
        </w:rPr>
        <w:t>(6)</w:t>
      </w:r>
      <w:r>
        <w:rPr>
          <w:spacing w:val="-1"/>
          <w:sz w:val="18"/>
        </w:rPr>
        <w:t xml:space="preserve"> </w:t>
      </w:r>
      <w:r>
        <w:rPr>
          <w:sz w:val="18"/>
        </w:rPr>
        <w:t>sièges</w:t>
      </w:r>
      <w:r>
        <w:rPr>
          <w:spacing w:val="-1"/>
          <w:sz w:val="18"/>
        </w:rPr>
        <w:t xml:space="preserve"> </w:t>
      </w:r>
      <w:r>
        <w:rPr>
          <w:sz w:val="18"/>
        </w:rPr>
        <w:t>dans le</w:t>
      </w:r>
      <w:r>
        <w:rPr>
          <w:spacing w:val="-5"/>
          <w:sz w:val="18"/>
        </w:rPr>
        <w:t xml:space="preserve"> </w:t>
      </w:r>
      <w:r>
        <w:rPr>
          <w:sz w:val="18"/>
        </w:rPr>
        <w:t>cas</w:t>
      </w:r>
      <w:r>
        <w:rPr>
          <w:spacing w:val="-2"/>
          <w:sz w:val="18"/>
        </w:rPr>
        <w:t xml:space="preserve"> </w:t>
      </w:r>
      <w:r>
        <w:rPr>
          <w:sz w:val="18"/>
        </w:rPr>
        <w:t>d'une</w:t>
      </w:r>
      <w:r>
        <w:rPr>
          <w:spacing w:val="-2"/>
          <w:sz w:val="18"/>
        </w:rPr>
        <w:t xml:space="preserve"> </w:t>
      </w:r>
      <w:r>
        <w:rPr>
          <w:sz w:val="18"/>
        </w:rPr>
        <w:t>église</w:t>
      </w:r>
      <w:r>
        <w:rPr>
          <w:spacing w:val="-3"/>
          <w:sz w:val="18"/>
        </w:rPr>
        <w:t xml:space="preserve"> </w:t>
      </w:r>
      <w:r>
        <w:rPr>
          <w:sz w:val="18"/>
        </w:rPr>
        <w:t>et</w:t>
      </w:r>
      <w:r>
        <w:rPr>
          <w:spacing w:val="-47"/>
          <w:sz w:val="18"/>
        </w:rPr>
        <w:t xml:space="preserve"> </w:t>
      </w:r>
      <w:r>
        <w:rPr>
          <w:sz w:val="18"/>
        </w:rPr>
        <w:t>par</w:t>
      </w:r>
      <w:r>
        <w:rPr>
          <w:spacing w:val="-1"/>
          <w:sz w:val="18"/>
        </w:rPr>
        <w:t xml:space="preserve"> </w:t>
      </w:r>
      <w:r>
        <w:rPr>
          <w:sz w:val="18"/>
        </w:rPr>
        <w:t>quatre (4) sièges</w:t>
      </w:r>
      <w:r>
        <w:rPr>
          <w:spacing w:val="1"/>
          <w:sz w:val="18"/>
        </w:rPr>
        <w:t xml:space="preserve"> </w:t>
      </w:r>
      <w:r>
        <w:rPr>
          <w:sz w:val="18"/>
        </w:rPr>
        <w:t>dans</w:t>
      </w:r>
      <w:r>
        <w:rPr>
          <w:spacing w:val="-2"/>
          <w:sz w:val="18"/>
        </w:rPr>
        <w:t xml:space="preserve"> </w:t>
      </w:r>
      <w:r>
        <w:rPr>
          <w:sz w:val="18"/>
        </w:rPr>
        <w:t>les</w:t>
      </w:r>
      <w:r>
        <w:rPr>
          <w:spacing w:val="-2"/>
          <w:sz w:val="18"/>
        </w:rPr>
        <w:t xml:space="preserve"> </w:t>
      </w:r>
      <w:r>
        <w:rPr>
          <w:sz w:val="18"/>
        </w:rPr>
        <w:t>autres</w:t>
      </w:r>
      <w:r>
        <w:rPr>
          <w:spacing w:val="1"/>
          <w:sz w:val="18"/>
        </w:rPr>
        <w:t xml:space="preserve"> </w:t>
      </w:r>
      <w:r>
        <w:rPr>
          <w:sz w:val="18"/>
        </w:rPr>
        <w:t>cas;</w:t>
      </w:r>
    </w:p>
    <w:p w14:paraId="1E3C11B7" w14:textId="77777777" w:rsidR="005074BA" w:rsidRDefault="00F0000B">
      <w:pPr>
        <w:pStyle w:val="Paragraphedeliste"/>
        <w:numPr>
          <w:ilvl w:val="4"/>
          <w:numId w:val="25"/>
        </w:numPr>
        <w:tabs>
          <w:tab w:val="left" w:pos="4024"/>
          <w:tab w:val="left" w:pos="4025"/>
        </w:tabs>
        <w:spacing w:before="19"/>
        <w:ind w:right="1417"/>
        <w:rPr>
          <w:sz w:val="18"/>
        </w:rPr>
      </w:pPr>
      <w:r>
        <w:rPr>
          <w:sz w:val="18"/>
        </w:rPr>
        <w:t>maisons d'enseignement: deux (2) cases par classe pour les maisons</w:t>
      </w:r>
      <w:r>
        <w:rPr>
          <w:spacing w:val="1"/>
          <w:sz w:val="18"/>
        </w:rPr>
        <w:t xml:space="preserve"> </w:t>
      </w:r>
      <w:r>
        <w:rPr>
          <w:sz w:val="18"/>
        </w:rPr>
        <w:t>d'enseignement</w:t>
      </w:r>
      <w:r>
        <w:rPr>
          <w:spacing w:val="-3"/>
          <w:sz w:val="18"/>
        </w:rPr>
        <w:t xml:space="preserve"> </w:t>
      </w:r>
      <w:r>
        <w:rPr>
          <w:sz w:val="18"/>
        </w:rPr>
        <w:t>de</w:t>
      </w:r>
      <w:r>
        <w:rPr>
          <w:spacing w:val="-5"/>
          <w:sz w:val="18"/>
        </w:rPr>
        <w:t xml:space="preserve"> </w:t>
      </w:r>
      <w:r>
        <w:rPr>
          <w:sz w:val="18"/>
        </w:rPr>
        <w:t>niveau</w:t>
      </w:r>
      <w:r>
        <w:rPr>
          <w:spacing w:val="-2"/>
          <w:sz w:val="18"/>
        </w:rPr>
        <w:t xml:space="preserve"> </w:t>
      </w:r>
      <w:r>
        <w:rPr>
          <w:sz w:val="18"/>
        </w:rPr>
        <w:t>primaire,</w:t>
      </w:r>
      <w:r>
        <w:rPr>
          <w:spacing w:val="-3"/>
          <w:sz w:val="18"/>
        </w:rPr>
        <w:t xml:space="preserve"> </w:t>
      </w:r>
      <w:r>
        <w:rPr>
          <w:sz w:val="18"/>
        </w:rPr>
        <w:t>cinq</w:t>
      </w:r>
      <w:r>
        <w:rPr>
          <w:spacing w:val="-3"/>
          <w:sz w:val="18"/>
        </w:rPr>
        <w:t xml:space="preserve"> </w:t>
      </w:r>
      <w:r>
        <w:rPr>
          <w:sz w:val="18"/>
        </w:rPr>
        <w:t>(5)</w:t>
      </w:r>
      <w:r>
        <w:rPr>
          <w:spacing w:val="-2"/>
          <w:sz w:val="18"/>
        </w:rPr>
        <w:t xml:space="preserve"> </w:t>
      </w:r>
      <w:r>
        <w:rPr>
          <w:sz w:val="18"/>
        </w:rPr>
        <w:t>cases</w:t>
      </w:r>
      <w:r>
        <w:rPr>
          <w:spacing w:val="-2"/>
          <w:sz w:val="18"/>
        </w:rPr>
        <w:t xml:space="preserve"> </w:t>
      </w:r>
      <w:r>
        <w:rPr>
          <w:sz w:val="18"/>
        </w:rPr>
        <w:t>par</w:t>
      </w:r>
      <w:r>
        <w:rPr>
          <w:spacing w:val="-3"/>
          <w:sz w:val="18"/>
        </w:rPr>
        <w:t xml:space="preserve"> </w:t>
      </w:r>
      <w:r>
        <w:rPr>
          <w:sz w:val="18"/>
        </w:rPr>
        <w:t>classe</w:t>
      </w:r>
      <w:r>
        <w:rPr>
          <w:spacing w:val="-3"/>
          <w:sz w:val="18"/>
        </w:rPr>
        <w:t xml:space="preserve"> </w:t>
      </w:r>
      <w:r>
        <w:rPr>
          <w:sz w:val="18"/>
        </w:rPr>
        <w:t>pour</w:t>
      </w:r>
      <w:r>
        <w:rPr>
          <w:spacing w:val="-4"/>
          <w:sz w:val="18"/>
        </w:rPr>
        <w:t xml:space="preserve"> </w:t>
      </w:r>
      <w:r>
        <w:rPr>
          <w:sz w:val="18"/>
        </w:rPr>
        <w:t>les</w:t>
      </w:r>
      <w:r>
        <w:rPr>
          <w:spacing w:val="-2"/>
          <w:sz w:val="18"/>
        </w:rPr>
        <w:t xml:space="preserve"> </w:t>
      </w:r>
      <w:r>
        <w:rPr>
          <w:sz w:val="18"/>
        </w:rPr>
        <w:t>maisons</w:t>
      </w:r>
      <w:r>
        <w:rPr>
          <w:spacing w:val="-47"/>
          <w:sz w:val="18"/>
        </w:rPr>
        <w:t xml:space="preserve"> </w:t>
      </w:r>
      <w:r>
        <w:rPr>
          <w:sz w:val="18"/>
        </w:rPr>
        <w:t>d'enseignement de niveau secondaire et dix (10) cases par classe dans le cas</w:t>
      </w:r>
      <w:r>
        <w:rPr>
          <w:spacing w:val="1"/>
          <w:sz w:val="18"/>
        </w:rPr>
        <w:t xml:space="preserve"> </w:t>
      </w:r>
      <w:r>
        <w:rPr>
          <w:sz w:val="18"/>
        </w:rPr>
        <w:t>des établissements d'enseignement supérieur, en sus des cases requises pour</w:t>
      </w:r>
      <w:r>
        <w:rPr>
          <w:spacing w:val="-47"/>
          <w:sz w:val="18"/>
        </w:rPr>
        <w:t xml:space="preserve"> </w:t>
      </w:r>
      <w:r>
        <w:rPr>
          <w:sz w:val="18"/>
        </w:rPr>
        <w:t>les lieux de rassemblement contenus dans ces établissements et des cases</w:t>
      </w:r>
      <w:r>
        <w:rPr>
          <w:spacing w:val="1"/>
          <w:sz w:val="18"/>
        </w:rPr>
        <w:t xml:space="preserve"> </w:t>
      </w:r>
      <w:r>
        <w:rPr>
          <w:sz w:val="18"/>
        </w:rPr>
        <w:t>réservées aux</w:t>
      </w:r>
      <w:r>
        <w:rPr>
          <w:spacing w:val="-4"/>
          <w:sz w:val="18"/>
        </w:rPr>
        <w:t xml:space="preserve"> </w:t>
      </w:r>
      <w:r>
        <w:rPr>
          <w:sz w:val="18"/>
        </w:rPr>
        <w:t>autobus</w:t>
      </w:r>
      <w:r>
        <w:rPr>
          <w:spacing w:val="-1"/>
          <w:sz w:val="18"/>
        </w:rPr>
        <w:t xml:space="preserve"> </w:t>
      </w:r>
      <w:r>
        <w:rPr>
          <w:sz w:val="18"/>
        </w:rPr>
        <w:t>scolaires,</w:t>
      </w:r>
      <w:r>
        <w:rPr>
          <w:spacing w:val="-1"/>
          <w:sz w:val="18"/>
        </w:rPr>
        <w:t xml:space="preserve"> </w:t>
      </w:r>
      <w:r>
        <w:rPr>
          <w:sz w:val="18"/>
        </w:rPr>
        <w:t>le cas</w:t>
      </w:r>
      <w:r>
        <w:rPr>
          <w:spacing w:val="-1"/>
          <w:sz w:val="18"/>
        </w:rPr>
        <w:t xml:space="preserve"> </w:t>
      </w:r>
      <w:r>
        <w:rPr>
          <w:sz w:val="18"/>
        </w:rPr>
        <w:t>échéant;</w:t>
      </w:r>
    </w:p>
    <w:p w14:paraId="01805474" w14:textId="77777777" w:rsidR="005074BA" w:rsidRDefault="00F0000B">
      <w:pPr>
        <w:pStyle w:val="Paragraphedeliste"/>
        <w:numPr>
          <w:ilvl w:val="4"/>
          <w:numId w:val="25"/>
        </w:numPr>
        <w:tabs>
          <w:tab w:val="left" w:pos="4024"/>
          <w:tab w:val="left" w:pos="4025"/>
        </w:tabs>
        <w:spacing w:before="14"/>
        <w:ind w:right="1796"/>
        <w:rPr>
          <w:sz w:val="18"/>
        </w:rPr>
      </w:pPr>
      <w:r>
        <w:rPr>
          <w:sz w:val="18"/>
        </w:rPr>
        <w:t>si un usage secondaire est exercé, les cases requises doivent aussi être</w:t>
      </w:r>
      <w:r>
        <w:rPr>
          <w:spacing w:val="1"/>
          <w:sz w:val="18"/>
        </w:rPr>
        <w:t xml:space="preserve"> </w:t>
      </w:r>
      <w:r>
        <w:rPr>
          <w:sz w:val="18"/>
        </w:rPr>
        <w:t>ajoutées au cumul, le nombre de cases requises étant énoncé à la section</w:t>
      </w:r>
      <w:r>
        <w:rPr>
          <w:spacing w:val="-47"/>
          <w:sz w:val="18"/>
        </w:rPr>
        <w:t xml:space="preserve"> </w:t>
      </w:r>
      <w:r>
        <w:rPr>
          <w:sz w:val="18"/>
        </w:rPr>
        <w:t>correspondante</w:t>
      </w:r>
      <w:r>
        <w:rPr>
          <w:spacing w:val="-1"/>
          <w:sz w:val="18"/>
        </w:rPr>
        <w:t xml:space="preserve"> </w:t>
      </w:r>
      <w:r>
        <w:rPr>
          <w:sz w:val="18"/>
        </w:rPr>
        <w:t>de</w:t>
      </w:r>
      <w:r>
        <w:rPr>
          <w:spacing w:val="-2"/>
          <w:sz w:val="18"/>
        </w:rPr>
        <w:t xml:space="preserve"> </w:t>
      </w:r>
      <w:r>
        <w:rPr>
          <w:sz w:val="18"/>
        </w:rPr>
        <w:t>ce</w:t>
      </w:r>
      <w:r>
        <w:rPr>
          <w:spacing w:val="-2"/>
          <w:sz w:val="18"/>
        </w:rPr>
        <w:t xml:space="preserve"> </w:t>
      </w:r>
      <w:r>
        <w:rPr>
          <w:sz w:val="18"/>
        </w:rPr>
        <w:t>règlement.</w:t>
      </w:r>
    </w:p>
    <w:p w14:paraId="333497BF" w14:textId="77777777" w:rsidR="005074BA" w:rsidRDefault="005074BA">
      <w:pPr>
        <w:pStyle w:val="Corpsdetexte"/>
        <w:rPr>
          <w:sz w:val="19"/>
        </w:rPr>
      </w:pPr>
    </w:p>
    <w:p w14:paraId="03AE374F" w14:textId="77777777" w:rsidR="005074BA" w:rsidRDefault="00F0000B">
      <w:pPr>
        <w:pStyle w:val="Titre7"/>
        <w:ind w:left="2512"/>
      </w:pPr>
      <w:r>
        <w:t>Stationnement</w:t>
      </w:r>
      <w:r>
        <w:rPr>
          <w:spacing w:val="-2"/>
        </w:rPr>
        <w:t xml:space="preserve"> </w:t>
      </w:r>
      <w:r>
        <w:t>pour</w:t>
      </w:r>
      <w:r>
        <w:rPr>
          <w:spacing w:val="-4"/>
        </w:rPr>
        <w:t xml:space="preserve"> </w:t>
      </w:r>
      <w:r>
        <w:t>personnes</w:t>
      </w:r>
      <w:r>
        <w:rPr>
          <w:spacing w:val="-3"/>
        </w:rPr>
        <w:t xml:space="preserve"> </w:t>
      </w:r>
      <w:r>
        <w:t>handicapées</w:t>
      </w:r>
    </w:p>
    <w:p w14:paraId="4D8C842A" w14:textId="77777777" w:rsidR="005074BA" w:rsidRDefault="00F0000B">
      <w:pPr>
        <w:pStyle w:val="Corpsdetexte"/>
        <w:spacing w:before="2"/>
        <w:ind w:left="2512" w:right="1443"/>
      </w:pPr>
      <w:r>
        <w:t>Dans le cas où un usage communautaire ou de récréation, sports et loisirs, compte trente (30)</w:t>
      </w:r>
      <w:r>
        <w:rPr>
          <w:spacing w:val="1"/>
        </w:rPr>
        <w:t xml:space="preserve"> </w:t>
      </w:r>
      <w:r>
        <w:t>cases de stationnement ou plus, des cases de stationnement doivent être identifiées et réservées</w:t>
      </w:r>
      <w:r>
        <w:rPr>
          <w:spacing w:val="-47"/>
        </w:rPr>
        <w:t xml:space="preserve"> </w:t>
      </w:r>
      <w:r>
        <w:t>exclusivement</w:t>
      </w:r>
      <w:r>
        <w:rPr>
          <w:spacing w:val="-2"/>
        </w:rPr>
        <w:t xml:space="preserve"> </w:t>
      </w:r>
      <w:r>
        <w:t>aux</w:t>
      </w:r>
      <w:r>
        <w:rPr>
          <w:spacing w:val="-5"/>
        </w:rPr>
        <w:t xml:space="preserve"> </w:t>
      </w:r>
      <w:r>
        <w:t>personnes</w:t>
      </w:r>
      <w:r>
        <w:rPr>
          <w:spacing w:val="-2"/>
        </w:rPr>
        <w:t xml:space="preserve"> </w:t>
      </w:r>
      <w:r>
        <w:t>handicapées.</w:t>
      </w:r>
      <w:r>
        <w:rPr>
          <w:spacing w:val="-1"/>
        </w:rPr>
        <w:t xml:space="preserve"> </w:t>
      </w:r>
      <w:r>
        <w:t>Leur</w:t>
      </w:r>
      <w:r>
        <w:rPr>
          <w:spacing w:val="-1"/>
        </w:rPr>
        <w:t xml:space="preserve"> </w:t>
      </w:r>
      <w:r>
        <w:t>nombre</w:t>
      </w:r>
      <w:r>
        <w:rPr>
          <w:spacing w:val="-1"/>
        </w:rPr>
        <w:t xml:space="preserve"> </w:t>
      </w:r>
      <w:r>
        <w:t>minimal</w:t>
      </w:r>
      <w:r>
        <w:rPr>
          <w:spacing w:val="-1"/>
        </w:rPr>
        <w:t xml:space="preserve"> </w:t>
      </w:r>
      <w:r>
        <w:t>s'établit</w:t>
      </w:r>
      <w:r>
        <w:rPr>
          <w:spacing w:val="-3"/>
        </w:rPr>
        <w:t xml:space="preserve"> </w:t>
      </w:r>
      <w:r>
        <w:t>comme</w:t>
      </w:r>
      <w:r>
        <w:rPr>
          <w:spacing w:val="-3"/>
        </w:rPr>
        <w:t xml:space="preserve"> </w:t>
      </w:r>
      <w:r>
        <w:t>suit:</w:t>
      </w:r>
    </w:p>
    <w:p w14:paraId="22B712C4" w14:textId="77777777" w:rsidR="005074BA" w:rsidRDefault="00F0000B">
      <w:pPr>
        <w:pStyle w:val="Paragraphedeliste"/>
        <w:numPr>
          <w:ilvl w:val="4"/>
          <w:numId w:val="25"/>
        </w:numPr>
        <w:tabs>
          <w:tab w:val="left" w:pos="4024"/>
          <w:tab w:val="left" w:pos="4025"/>
        </w:tabs>
        <w:spacing w:before="21"/>
        <w:ind w:right="1733"/>
        <w:rPr>
          <w:sz w:val="18"/>
        </w:rPr>
      </w:pPr>
      <w:r>
        <w:rPr>
          <w:sz w:val="18"/>
        </w:rPr>
        <w:t>de</w:t>
      </w:r>
      <w:r>
        <w:rPr>
          <w:spacing w:val="-2"/>
          <w:sz w:val="18"/>
        </w:rPr>
        <w:t xml:space="preserve"> </w:t>
      </w:r>
      <w:r>
        <w:rPr>
          <w:sz w:val="18"/>
        </w:rPr>
        <w:t>trente</w:t>
      </w:r>
      <w:r>
        <w:rPr>
          <w:spacing w:val="-1"/>
          <w:sz w:val="18"/>
        </w:rPr>
        <w:t xml:space="preserve"> </w:t>
      </w:r>
      <w:r>
        <w:rPr>
          <w:sz w:val="18"/>
        </w:rPr>
        <w:t>(30)</w:t>
      </w:r>
      <w:r>
        <w:rPr>
          <w:spacing w:val="-1"/>
          <w:sz w:val="18"/>
        </w:rPr>
        <w:t xml:space="preserve"> </w:t>
      </w:r>
      <w:r>
        <w:rPr>
          <w:sz w:val="18"/>
        </w:rPr>
        <w:t>à</w:t>
      </w:r>
      <w:r>
        <w:rPr>
          <w:spacing w:val="-3"/>
          <w:sz w:val="18"/>
        </w:rPr>
        <w:t xml:space="preserve"> </w:t>
      </w:r>
      <w:r>
        <w:rPr>
          <w:sz w:val="18"/>
        </w:rPr>
        <w:t>soixante</w:t>
      </w:r>
      <w:r>
        <w:rPr>
          <w:spacing w:val="-2"/>
          <w:sz w:val="18"/>
        </w:rPr>
        <w:t xml:space="preserve"> </w:t>
      </w:r>
      <w:r>
        <w:rPr>
          <w:sz w:val="18"/>
        </w:rPr>
        <w:t>(60)</w:t>
      </w:r>
      <w:r>
        <w:rPr>
          <w:spacing w:val="-3"/>
          <w:sz w:val="18"/>
        </w:rPr>
        <w:t xml:space="preserve"> </w:t>
      </w:r>
      <w:r>
        <w:rPr>
          <w:sz w:val="18"/>
        </w:rPr>
        <w:t>cases,</w:t>
      </w:r>
      <w:r>
        <w:rPr>
          <w:spacing w:val="-3"/>
          <w:sz w:val="18"/>
        </w:rPr>
        <w:t xml:space="preserve"> </w:t>
      </w:r>
      <w:r>
        <w:rPr>
          <w:sz w:val="18"/>
        </w:rPr>
        <w:t>une</w:t>
      </w:r>
      <w:r>
        <w:rPr>
          <w:spacing w:val="-3"/>
          <w:sz w:val="18"/>
        </w:rPr>
        <w:t xml:space="preserve"> </w:t>
      </w:r>
      <w:r>
        <w:rPr>
          <w:sz w:val="18"/>
        </w:rPr>
        <w:t>case</w:t>
      </w:r>
      <w:r>
        <w:rPr>
          <w:spacing w:val="-2"/>
          <w:sz w:val="18"/>
        </w:rPr>
        <w:t xml:space="preserve"> </w:t>
      </w:r>
      <w:r>
        <w:rPr>
          <w:sz w:val="18"/>
        </w:rPr>
        <w:t>par</w:t>
      </w:r>
      <w:r>
        <w:rPr>
          <w:spacing w:val="-1"/>
          <w:sz w:val="18"/>
        </w:rPr>
        <w:t xml:space="preserve"> </w:t>
      </w:r>
      <w:r>
        <w:rPr>
          <w:sz w:val="18"/>
        </w:rPr>
        <w:t>trente</w:t>
      </w:r>
      <w:r>
        <w:rPr>
          <w:spacing w:val="-1"/>
          <w:sz w:val="18"/>
        </w:rPr>
        <w:t xml:space="preserve"> </w:t>
      </w:r>
      <w:r>
        <w:rPr>
          <w:sz w:val="18"/>
        </w:rPr>
        <w:t>(30</w:t>
      </w:r>
      <w:r>
        <w:rPr>
          <w:spacing w:val="-3"/>
          <w:sz w:val="18"/>
        </w:rPr>
        <w:t xml:space="preserve"> </w:t>
      </w:r>
      <w:r>
        <w:rPr>
          <w:sz w:val="18"/>
        </w:rPr>
        <w:t>cases,</w:t>
      </w:r>
      <w:r>
        <w:rPr>
          <w:spacing w:val="-4"/>
          <w:sz w:val="18"/>
        </w:rPr>
        <w:t xml:space="preserve"> </w:t>
      </w:r>
      <w:r>
        <w:rPr>
          <w:sz w:val="18"/>
        </w:rPr>
        <w:t>incluse</w:t>
      </w:r>
      <w:r>
        <w:rPr>
          <w:spacing w:val="-47"/>
          <w:sz w:val="18"/>
        </w:rPr>
        <w:t xml:space="preserve"> </w:t>
      </w:r>
      <w:r>
        <w:rPr>
          <w:sz w:val="18"/>
        </w:rPr>
        <w:t>dans</w:t>
      </w:r>
      <w:r>
        <w:rPr>
          <w:spacing w:val="-3"/>
          <w:sz w:val="18"/>
        </w:rPr>
        <w:t xml:space="preserve"> </w:t>
      </w:r>
      <w:r>
        <w:rPr>
          <w:sz w:val="18"/>
        </w:rPr>
        <w:t>le</w:t>
      </w:r>
      <w:r>
        <w:rPr>
          <w:spacing w:val="-2"/>
          <w:sz w:val="18"/>
        </w:rPr>
        <w:t xml:space="preserve"> </w:t>
      </w:r>
      <w:r>
        <w:rPr>
          <w:sz w:val="18"/>
        </w:rPr>
        <w:t>nombre global;</w:t>
      </w:r>
    </w:p>
    <w:p w14:paraId="6457C0B8" w14:textId="77777777" w:rsidR="005074BA" w:rsidRDefault="00F0000B">
      <w:pPr>
        <w:pStyle w:val="Paragraphedeliste"/>
        <w:numPr>
          <w:ilvl w:val="4"/>
          <w:numId w:val="25"/>
        </w:numPr>
        <w:tabs>
          <w:tab w:val="left" w:pos="4024"/>
          <w:tab w:val="left" w:pos="4025"/>
        </w:tabs>
        <w:spacing w:before="19"/>
        <w:ind w:right="1907"/>
        <w:rPr>
          <w:sz w:val="18"/>
        </w:rPr>
      </w:pPr>
      <w:r>
        <w:rPr>
          <w:sz w:val="18"/>
        </w:rPr>
        <w:t>une case supplémentaire par soixante (60) cases en sus, incluse dans le</w:t>
      </w:r>
      <w:r>
        <w:rPr>
          <w:spacing w:val="-47"/>
          <w:sz w:val="18"/>
        </w:rPr>
        <w:t xml:space="preserve"> </w:t>
      </w:r>
      <w:r>
        <w:rPr>
          <w:sz w:val="18"/>
        </w:rPr>
        <w:t>nombre global;</w:t>
      </w:r>
    </w:p>
    <w:p w14:paraId="158932AE" w14:textId="77777777" w:rsidR="005074BA" w:rsidRDefault="005074BA">
      <w:pPr>
        <w:pStyle w:val="Corpsdetexte"/>
        <w:spacing w:before="1"/>
        <w:rPr>
          <w:sz w:val="17"/>
        </w:rPr>
      </w:pPr>
    </w:p>
    <w:p w14:paraId="4B69FCE6" w14:textId="77777777" w:rsidR="005074BA" w:rsidRDefault="00F0000B">
      <w:pPr>
        <w:pStyle w:val="Corpsdetexte"/>
        <w:ind w:left="2512"/>
      </w:pPr>
      <w:r>
        <w:t>Les</w:t>
      </w:r>
      <w:r>
        <w:rPr>
          <w:spacing w:val="-4"/>
        </w:rPr>
        <w:t xml:space="preserve"> </w:t>
      </w:r>
      <w:r>
        <w:t>cases</w:t>
      </w:r>
      <w:r>
        <w:rPr>
          <w:spacing w:val="-3"/>
        </w:rPr>
        <w:t xml:space="preserve"> </w:t>
      </w:r>
      <w:r>
        <w:t>doivent</w:t>
      </w:r>
      <w:r>
        <w:rPr>
          <w:spacing w:val="-3"/>
        </w:rPr>
        <w:t xml:space="preserve"> </w:t>
      </w:r>
      <w:r>
        <w:t>être</w:t>
      </w:r>
      <w:r>
        <w:rPr>
          <w:spacing w:val="-2"/>
        </w:rPr>
        <w:t xml:space="preserve"> </w:t>
      </w:r>
      <w:r>
        <w:t>localisées</w:t>
      </w:r>
      <w:r>
        <w:rPr>
          <w:spacing w:val="-2"/>
        </w:rPr>
        <w:t xml:space="preserve"> </w:t>
      </w:r>
      <w:r>
        <w:t>le</w:t>
      </w:r>
      <w:r>
        <w:rPr>
          <w:spacing w:val="-2"/>
        </w:rPr>
        <w:t xml:space="preserve"> </w:t>
      </w:r>
      <w:r>
        <w:t>plus</w:t>
      </w:r>
      <w:r>
        <w:rPr>
          <w:spacing w:val="-4"/>
        </w:rPr>
        <w:t xml:space="preserve"> </w:t>
      </w:r>
      <w:r>
        <w:t>près</w:t>
      </w:r>
      <w:r>
        <w:rPr>
          <w:spacing w:val="-4"/>
        </w:rPr>
        <w:t xml:space="preserve"> </w:t>
      </w:r>
      <w:r>
        <w:t>possible</w:t>
      </w:r>
      <w:r>
        <w:rPr>
          <w:spacing w:val="-4"/>
        </w:rPr>
        <w:t xml:space="preserve"> </w:t>
      </w:r>
      <w:r>
        <w:t>de</w:t>
      </w:r>
      <w:r>
        <w:rPr>
          <w:spacing w:val="-5"/>
        </w:rPr>
        <w:t xml:space="preserve"> </w:t>
      </w:r>
      <w:r>
        <w:t>l'entrée</w:t>
      </w:r>
      <w:r>
        <w:rPr>
          <w:spacing w:val="-2"/>
        </w:rPr>
        <w:t xml:space="preserve"> </w:t>
      </w:r>
      <w:r>
        <w:t>principale</w:t>
      </w:r>
      <w:r>
        <w:rPr>
          <w:spacing w:val="-2"/>
        </w:rPr>
        <w:t xml:space="preserve"> </w:t>
      </w:r>
      <w:r>
        <w:t>de</w:t>
      </w:r>
      <w:r>
        <w:rPr>
          <w:spacing w:val="-3"/>
        </w:rPr>
        <w:t xml:space="preserve"> </w:t>
      </w:r>
      <w:r>
        <w:t>l'usage.</w:t>
      </w:r>
    </w:p>
    <w:p w14:paraId="3C17EC88" w14:textId="77777777" w:rsidR="005074BA" w:rsidRDefault="005074BA">
      <w:pPr>
        <w:pStyle w:val="Corpsdetexte"/>
        <w:rPr>
          <w:sz w:val="20"/>
        </w:rPr>
      </w:pPr>
    </w:p>
    <w:p w14:paraId="7CD9E33C" w14:textId="77777777" w:rsidR="005074BA" w:rsidRDefault="005074BA">
      <w:pPr>
        <w:pStyle w:val="Corpsdetexte"/>
        <w:rPr>
          <w:sz w:val="20"/>
        </w:rPr>
      </w:pPr>
    </w:p>
    <w:p w14:paraId="4DEF8017" w14:textId="77777777" w:rsidR="005074BA" w:rsidRDefault="005074BA">
      <w:pPr>
        <w:pStyle w:val="Corpsdetexte"/>
        <w:rPr>
          <w:sz w:val="20"/>
        </w:rPr>
      </w:pPr>
    </w:p>
    <w:p w14:paraId="7811BF9A" w14:textId="77777777" w:rsidR="005074BA" w:rsidRDefault="005074BA">
      <w:pPr>
        <w:pStyle w:val="Corpsdetexte"/>
        <w:rPr>
          <w:sz w:val="20"/>
        </w:rPr>
      </w:pPr>
    </w:p>
    <w:p w14:paraId="5BF08190" w14:textId="319DA15C" w:rsidR="005074BA" w:rsidRDefault="00F0000B">
      <w:pPr>
        <w:pStyle w:val="Corpsdetexte"/>
        <w:spacing w:before="11"/>
        <w:rPr>
          <w:sz w:val="23"/>
        </w:rPr>
      </w:pPr>
      <w:r>
        <w:rPr>
          <w:noProof/>
        </w:rPr>
        <mc:AlternateContent>
          <mc:Choice Requires="wps">
            <w:drawing>
              <wp:anchor distT="0" distB="0" distL="0" distR="0" simplePos="0" relativeHeight="487717888" behindDoc="1" locked="0" layoutInCell="1" allowOverlap="1" wp14:anchorId="001FD8BF" wp14:editId="483197E9">
                <wp:simplePos x="0" y="0"/>
                <wp:positionH relativeFrom="page">
                  <wp:posOffset>1879600</wp:posOffset>
                </wp:positionH>
                <wp:positionV relativeFrom="paragraph">
                  <wp:posOffset>190500</wp:posOffset>
                </wp:positionV>
                <wp:extent cx="5021580" cy="158750"/>
                <wp:effectExtent l="0" t="0" r="0" b="0"/>
                <wp:wrapTopAndBottom/>
                <wp:docPr id="79828343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63CD4F"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FD8BF" id="Text Box 62" o:spid="_x0000_s1126" type="#_x0000_t202" style="position:absolute;margin-left:148pt;margin-top:15pt;width:395.4pt;height:12.5pt;z-index:-15598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" fillcolor="black" stroked="f">
                <v:textbox inset="0,0,0,0">
                  <w:txbxContent>
                    <w:p w14:paraId="3663CD4F"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102</w:t>
                      </w:r>
                    </w:p>
                  </w:txbxContent>
                </v:textbox>
                <w10:wrap type="topAndBottom" anchorx="page"/>
              </v:shape>
            </w:pict>
          </mc:Fallback>
        </mc:AlternateContent>
      </w:r>
    </w:p>
    <w:p w14:paraId="34A74CA7" w14:textId="77777777" w:rsidR="005074BA" w:rsidRDefault="005074BA">
      <w:pPr>
        <w:rPr>
          <w:sz w:val="23"/>
        </w:rPr>
        <w:sectPr w:rsidR="005074BA" w:rsidSect="00301B27">
          <w:headerReference w:type="default" r:id="rId238"/>
          <w:footerReference w:type="default" r:id="rId239"/>
          <w:pgSz w:w="12240" w:h="15840"/>
          <w:pgMar w:top="1040" w:right="0" w:bottom="280" w:left="500" w:header="0" w:footer="0" w:gutter="0"/>
          <w:cols w:space="720"/>
        </w:sectPr>
      </w:pPr>
    </w:p>
    <w:p w14:paraId="11346642" w14:textId="3AA354C1" w:rsidR="005074BA" w:rsidRDefault="00F0000B">
      <w:pPr>
        <w:pStyle w:val="Corpsdetexte"/>
        <w:ind w:left="2440"/>
        <w:rPr>
          <w:sz w:val="20"/>
        </w:rPr>
      </w:pPr>
      <w:r>
        <w:rPr>
          <w:noProof/>
          <w:sz w:val="20"/>
        </w:rPr>
        <w:lastRenderedPageBreak/>
        <mc:AlternateContent>
          <mc:Choice Requires="wps">
            <w:drawing>
              <wp:inline distT="0" distB="0" distL="0" distR="0" wp14:anchorId="60CAB894" wp14:editId="3E64C340">
                <wp:extent cx="5029200" cy="376555"/>
                <wp:effectExtent l="0" t="0" r="0" b="0"/>
                <wp:docPr id="25473786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3765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E310D4" w14:textId="77777777" w:rsidR="005074BA" w:rsidRDefault="00F0000B">
                            <w:pPr>
                              <w:spacing w:before="21"/>
                              <w:ind w:left="72" w:right="17"/>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5"/>
                                <w:sz w:val="20"/>
                              </w:rPr>
                              <w:t xml:space="preserve"> </w:t>
                            </w: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1"/>
                                <w:sz w:val="20"/>
                              </w:rPr>
                              <w:t xml:space="preserve"> </w:t>
                            </w:r>
                            <w:r>
                              <w:rPr>
                                <w:rFonts w:ascii="Tahoma" w:hAnsi="Tahoma"/>
                                <w:color w:val="FFFFFF"/>
                                <w:sz w:val="20"/>
                              </w:rPr>
                              <w:t>et</w:t>
                            </w:r>
                            <w:r>
                              <w:rPr>
                                <w:rFonts w:ascii="Tahoma" w:hAnsi="Tahoma"/>
                                <w:color w:val="FFFFFF"/>
                                <w:spacing w:val="-4"/>
                                <w:sz w:val="20"/>
                              </w:rPr>
                              <w:t xml:space="preserve"> </w:t>
                            </w:r>
                            <w:r>
                              <w:rPr>
                                <w:rFonts w:ascii="Tahoma" w:hAnsi="Tahoma"/>
                                <w:color w:val="FFFFFF"/>
                                <w:sz w:val="20"/>
                              </w:rPr>
                              <w:t>de</w:t>
                            </w:r>
                            <w:r>
                              <w:rPr>
                                <w:rFonts w:ascii="Tahoma" w:hAnsi="Tahoma"/>
                                <w:color w:val="FFFFFF"/>
                                <w:spacing w:val="-5"/>
                                <w:sz w:val="20"/>
                              </w:rPr>
                              <w:t xml:space="preserve"> </w:t>
                            </w:r>
                            <w:r>
                              <w:rPr>
                                <w:rFonts w:ascii="Tahoma" w:hAnsi="Tahoma"/>
                                <w:color w:val="FFFFFF"/>
                                <w:sz w:val="20"/>
                              </w:rPr>
                              <w:t>récréation,</w:t>
                            </w:r>
                            <w:r>
                              <w:rPr>
                                <w:rFonts w:ascii="Tahoma" w:hAnsi="Tahoma"/>
                                <w:color w:val="FFFFFF"/>
                                <w:spacing w:val="-3"/>
                                <w:sz w:val="20"/>
                              </w:rPr>
                              <w:t xml:space="preserve"> </w:t>
                            </w:r>
                            <w:r>
                              <w:rPr>
                                <w:rFonts w:ascii="Tahoma" w:hAnsi="Tahoma"/>
                                <w:color w:val="FFFFFF"/>
                                <w:sz w:val="20"/>
                              </w:rPr>
                              <w:t>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txbxContent>
                      </wps:txbx>
                      <wps:bodyPr rot="0" vert="horz" wrap="square" lIns="0" tIns="0" rIns="0" bIns="0" anchor="t" anchorCtr="0" upright="1">
                        <a:noAutofit/>
                      </wps:bodyPr>
                    </wps:wsp>
                  </a:graphicData>
                </a:graphic>
              </wp:inline>
            </w:drawing>
          </mc:Choice>
          <mc:Fallback>
            <w:pict>
              <v:shape w14:anchorId="60CAB894" id="Text Box 61" o:spid="_x0000_s1127" type="#_x0000_t202" style="width:396pt;height:29.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" fillcolor="black" stroked="f">
                <v:textbox inset="0,0,0,0">
                  <w:txbxContent>
                    <w:p w14:paraId="71E310D4" w14:textId="77777777" w:rsidR="005074BA" w:rsidRDefault="00F0000B">
                      <w:pPr>
                        <w:spacing w:before="21"/>
                        <w:ind w:left="72" w:right="17"/>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5"/>
                          <w:sz w:val="20"/>
                        </w:rPr>
                        <w:t xml:space="preserve"> </w:t>
                      </w: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1"/>
                          <w:sz w:val="20"/>
                        </w:rPr>
                        <w:t xml:space="preserve"> </w:t>
                      </w:r>
                      <w:r>
                        <w:rPr>
                          <w:rFonts w:ascii="Tahoma" w:hAnsi="Tahoma"/>
                          <w:color w:val="FFFFFF"/>
                          <w:sz w:val="20"/>
                        </w:rPr>
                        <w:t>et</w:t>
                      </w:r>
                      <w:r>
                        <w:rPr>
                          <w:rFonts w:ascii="Tahoma" w:hAnsi="Tahoma"/>
                          <w:color w:val="FFFFFF"/>
                          <w:spacing w:val="-4"/>
                          <w:sz w:val="20"/>
                        </w:rPr>
                        <w:t xml:space="preserve"> </w:t>
                      </w:r>
                      <w:r>
                        <w:rPr>
                          <w:rFonts w:ascii="Tahoma" w:hAnsi="Tahoma"/>
                          <w:color w:val="FFFFFF"/>
                          <w:sz w:val="20"/>
                        </w:rPr>
                        <w:t>de</w:t>
                      </w:r>
                      <w:r>
                        <w:rPr>
                          <w:rFonts w:ascii="Tahoma" w:hAnsi="Tahoma"/>
                          <w:color w:val="FFFFFF"/>
                          <w:spacing w:val="-5"/>
                          <w:sz w:val="20"/>
                        </w:rPr>
                        <w:t xml:space="preserve"> </w:t>
                      </w:r>
                      <w:r>
                        <w:rPr>
                          <w:rFonts w:ascii="Tahoma" w:hAnsi="Tahoma"/>
                          <w:color w:val="FFFFFF"/>
                          <w:sz w:val="20"/>
                        </w:rPr>
                        <w:t>récréation,</w:t>
                      </w:r>
                      <w:r>
                        <w:rPr>
                          <w:rFonts w:ascii="Tahoma" w:hAnsi="Tahoma"/>
                          <w:color w:val="FFFFFF"/>
                          <w:spacing w:val="-3"/>
                          <w:sz w:val="20"/>
                        </w:rPr>
                        <w:t xml:space="preserve"> </w:t>
                      </w:r>
                      <w:r>
                        <w:rPr>
                          <w:rFonts w:ascii="Tahoma" w:hAnsi="Tahoma"/>
                          <w:color w:val="FFFFFF"/>
                          <w:sz w:val="20"/>
                        </w:rPr>
                        <w:t>sports</w:t>
                      </w:r>
                      <w:r>
                        <w:rPr>
                          <w:rFonts w:ascii="Tahoma" w:hAnsi="Tahoma"/>
                          <w:color w:val="FFFFFF"/>
                          <w:spacing w:val="-60"/>
                          <w:sz w:val="20"/>
                        </w:rPr>
                        <w:t xml:space="preserve"> </w:t>
                      </w:r>
                      <w:r>
                        <w:rPr>
                          <w:rFonts w:ascii="Tahoma" w:hAnsi="Tahoma"/>
                          <w:color w:val="FFFFFF"/>
                          <w:sz w:val="20"/>
                        </w:rPr>
                        <w:t>et</w:t>
                      </w:r>
                      <w:r>
                        <w:rPr>
                          <w:rFonts w:ascii="Tahoma" w:hAnsi="Tahoma"/>
                          <w:color w:val="FFFFFF"/>
                          <w:spacing w:val="-1"/>
                          <w:sz w:val="20"/>
                        </w:rPr>
                        <w:t xml:space="preserve"> </w:t>
                      </w:r>
                      <w:r>
                        <w:rPr>
                          <w:rFonts w:ascii="Tahoma" w:hAnsi="Tahoma"/>
                          <w:color w:val="FFFFFF"/>
                          <w:sz w:val="20"/>
                        </w:rPr>
                        <w:t>Loisirs</w:t>
                      </w:r>
                    </w:p>
                  </w:txbxContent>
                </v:textbox>
                <w10:anchorlock/>
              </v:shape>
            </w:pict>
          </mc:Fallback>
        </mc:AlternateContent>
      </w:r>
    </w:p>
    <w:p w14:paraId="22439F4F" w14:textId="77777777" w:rsidR="005074BA" w:rsidRDefault="00F0000B">
      <w:pPr>
        <w:pStyle w:val="Titre5"/>
        <w:numPr>
          <w:ilvl w:val="2"/>
          <w:numId w:val="25"/>
        </w:numPr>
        <w:tabs>
          <w:tab w:val="left" w:pos="3304"/>
          <w:tab w:val="left" w:pos="3305"/>
        </w:tabs>
        <w:spacing w:before="118"/>
        <w:ind w:left="3305" w:hanging="793"/>
      </w:pPr>
      <w:r>
        <w:rPr>
          <w:noProof/>
        </w:rPr>
        <w:drawing>
          <wp:anchor distT="0" distB="0" distL="0" distR="0" simplePos="0" relativeHeight="15860736" behindDoc="0" locked="0" layoutInCell="1" allowOverlap="1" wp14:anchorId="1D991E76" wp14:editId="16324F9D">
            <wp:simplePos x="0" y="0"/>
            <wp:positionH relativeFrom="page">
              <wp:posOffset>979363</wp:posOffset>
            </wp:positionH>
            <wp:positionV relativeFrom="paragraph">
              <wp:posOffset>-338652</wp:posOffset>
            </wp:positionV>
            <wp:extent cx="845867" cy="832680"/>
            <wp:effectExtent l="0" t="0" r="0" b="0"/>
            <wp:wrapNone/>
            <wp:docPr id="35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jpeg"/>
                    <pic:cNvPicPr/>
                  </pic:nvPicPr>
                  <pic:blipFill>
                    <a:blip r:embed="rId11" cstate="print"/>
                    <a:stretch>
                      <a:fillRect/>
                    </a:stretch>
                  </pic:blipFill>
                  <pic:spPr>
                    <a:xfrm>
                      <a:off x="0" y="0"/>
                      <a:ext cx="845867" cy="832680"/>
                    </a:xfrm>
                    <a:prstGeom prst="rect">
                      <a:avLst/>
                    </a:prstGeom>
                  </pic:spPr>
                </pic:pic>
              </a:graphicData>
            </a:graphic>
          </wp:anchor>
        </w:drawing>
      </w:r>
      <w:r>
        <w:t>Espace</w:t>
      </w:r>
      <w:r>
        <w:rPr>
          <w:spacing w:val="-3"/>
        </w:rPr>
        <w:t xml:space="preserve"> </w:t>
      </w:r>
      <w:r>
        <w:t>de chargement</w:t>
      </w:r>
      <w:r>
        <w:rPr>
          <w:spacing w:val="-1"/>
        </w:rPr>
        <w:t xml:space="preserve"> </w:t>
      </w:r>
      <w:r>
        <w:t>et de</w:t>
      </w:r>
      <w:r>
        <w:rPr>
          <w:spacing w:val="-3"/>
        </w:rPr>
        <w:t xml:space="preserve"> </w:t>
      </w:r>
      <w:r>
        <w:t>déchargement</w:t>
      </w:r>
      <w:r>
        <w:rPr>
          <w:spacing w:val="-2"/>
        </w:rPr>
        <w:t xml:space="preserve"> </w:t>
      </w:r>
      <w:r>
        <w:t>des</w:t>
      </w:r>
      <w:r>
        <w:rPr>
          <w:spacing w:val="-3"/>
        </w:rPr>
        <w:t xml:space="preserve"> </w:t>
      </w:r>
      <w:r>
        <w:t>véhicules</w:t>
      </w:r>
    </w:p>
    <w:p w14:paraId="17436F6C" w14:textId="77777777" w:rsidR="005074BA" w:rsidRDefault="00F0000B">
      <w:pPr>
        <w:pStyle w:val="Titre6"/>
        <w:numPr>
          <w:ilvl w:val="3"/>
          <w:numId w:val="25"/>
        </w:numPr>
        <w:tabs>
          <w:tab w:val="left" w:pos="3177"/>
        </w:tabs>
        <w:spacing w:before="194"/>
        <w:ind w:left="3176"/>
      </w:pPr>
      <w:r>
        <w:t>Dispositions</w:t>
      </w:r>
      <w:r>
        <w:rPr>
          <w:spacing w:val="-3"/>
        </w:rPr>
        <w:t xml:space="preserve"> </w:t>
      </w:r>
      <w:r>
        <w:t>générales</w:t>
      </w:r>
    </w:p>
    <w:p w14:paraId="11162DEC" w14:textId="77777777" w:rsidR="005074BA" w:rsidRDefault="00F0000B">
      <w:pPr>
        <w:pStyle w:val="Corpsdetexte"/>
        <w:spacing w:before="7" w:line="237" w:lineRule="auto"/>
        <w:ind w:left="2512" w:right="1495"/>
      </w:pPr>
      <w:r>
        <w:t>Tout</w:t>
      </w:r>
      <w:r>
        <w:rPr>
          <w:spacing w:val="-2"/>
        </w:rPr>
        <w:t xml:space="preserve"> </w:t>
      </w:r>
      <w:r>
        <w:t>bâtiment</w:t>
      </w:r>
      <w:r>
        <w:rPr>
          <w:spacing w:val="-4"/>
        </w:rPr>
        <w:t xml:space="preserve"> </w:t>
      </w:r>
      <w:r>
        <w:t>principal</w:t>
      </w:r>
      <w:r>
        <w:rPr>
          <w:spacing w:val="-4"/>
        </w:rPr>
        <w:t xml:space="preserve"> </w:t>
      </w:r>
      <w:r>
        <w:t>où</w:t>
      </w:r>
      <w:r>
        <w:rPr>
          <w:spacing w:val="-2"/>
        </w:rPr>
        <w:t xml:space="preserve"> </w:t>
      </w:r>
      <w:r>
        <w:t>est</w:t>
      </w:r>
      <w:r>
        <w:rPr>
          <w:spacing w:val="-4"/>
        </w:rPr>
        <w:t xml:space="preserve"> </w:t>
      </w:r>
      <w:r>
        <w:t>exercé</w:t>
      </w:r>
      <w:r>
        <w:rPr>
          <w:spacing w:val="-1"/>
        </w:rPr>
        <w:t xml:space="preserve"> </w:t>
      </w:r>
      <w:r>
        <w:t>un</w:t>
      </w:r>
      <w:r>
        <w:rPr>
          <w:spacing w:val="-2"/>
        </w:rPr>
        <w:t xml:space="preserve"> </w:t>
      </w:r>
      <w:r>
        <w:t>usage</w:t>
      </w:r>
      <w:r>
        <w:rPr>
          <w:spacing w:val="-4"/>
        </w:rPr>
        <w:t xml:space="preserve"> </w:t>
      </w:r>
      <w:r>
        <w:t>communautaire</w:t>
      </w:r>
      <w:r>
        <w:rPr>
          <w:spacing w:val="-2"/>
        </w:rPr>
        <w:t xml:space="preserve"> </w:t>
      </w:r>
      <w:r>
        <w:t>ou</w:t>
      </w:r>
      <w:r>
        <w:rPr>
          <w:spacing w:val="-4"/>
        </w:rPr>
        <w:t xml:space="preserve"> </w:t>
      </w:r>
      <w:r>
        <w:t>de</w:t>
      </w:r>
      <w:r>
        <w:rPr>
          <w:spacing w:val="-2"/>
        </w:rPr>
        <w:t xml:space="preserve"> </w:t>
      </w:r>
      <w:r>
        <w:t>récréation,</w:t>
      </w:r>
      <w:r>
        <w:rPr>
          <w:spacing w:val="-4"/>
        </w:rPr>
        <w:t xml:space="preserve"> </w:t>
      </w:r>
      <w:r>
        <w:t>sports et</w:t>
      </w:r>
      <w:r>
        <w:rPr>
          <w:spacing w:val="-4"/>
        </w:rPr>
        <w:t xml:space="preserve"> </w:t>
      </w:r>
      <w:r>
        <w:t>loisirs</w:t>
      </w:r>
      <w:r>
        <w:rPr>
          <w:spacing w:val="-47"/>
        </w:rPr>
        <w:t xml:space="preserve"> </w:t>
      </w:r>
      <w:r>
        <w:t>et dont la superficie de plancher est de deux cent mètres carrés (200 m</w:t>
      </w:r>
      <w:r>
        <w:rPr>
          <w:position w:val="6"/>
          <w:sz w:val="12"/>
        </w:rPr>
        <w:t>2</w:t>
      </w:r>
      <w:r>
        <w:t>) ou plus doit être muni</w:t>
      </w:r>
      <w:r>
        <w:rPr>
          <w:spacing w:val="1"/>
        </w:rPr>
        <w:t xml:space="preserve"> </w:t>
      </w:r>
      <w:r>
        <w:t>d'au</w:t>
      </w:r>
      <w:r>
        <w:rPr>
          <w:spacing w:val="-1"/>
        </w:rPr>
        <w:t xml:space="preserve"> </w:t>
      </w:r>
      <w:r>
        <w:t>moins</w:t>
      </w:r>
      <w:r>
        <w:rPr>
          <w:spacing w:val="1"/>
        </w:rPr>
        <w:t xml:space="preserve"> </w:t>
      </w:r>
      <w:r>
        <w:t>un</w:t>
      </w:r>
      <w:r>
        <w:rPr>
          <w:spacing w:val="-2"/>
        </w:rPr>
        <w:t xml:space="preserve"> </w:t>
      </w:r>
      <w:r>
        <w:t>espace</w:t>
      </w:r>
      <w:r>
        <w:rPr>
          <w:spacing w:val="-1"/>
        </w:rPr>
        <w:t xml:space="preserve"> </w:t>
      </w:r>
      <w:r>
        <w:t>de</w:t>
      </w:r>
      <w:r>
        <w:rPr>
          <w:spacing w:val="-2"/>
        </w:rPr>
        <w:t xml:space="preserve"> </w:t>
      </w:r>
      <w:r>
        <w:t>chargement et</w:t>
      </w:r>
      <w:r>
        <w:rPr>
          <w:spacing w:val="-2"/>
        </w:rPr>
        <w:t xml:space="preserve"> </w:t>
      </w:r>
      <w:r>
        <w:t>de</w:t>
      </w:r>
      <w:r>
        <w:rPr>
          <w:spacing w:val="-3"/>
        </w:rPr>
        <w:t xml:space="preserve"> </w:t>
      </w:r>
      <w:r>
        <w:t>déchargement.</w:t>
      </w:r>
    </w:p>
    <w:p w14:paraId="1AEC663E" w14:textId="77777777" w:rsidR="005074BA" w:rsidRDefault="005074BA">
      <w:pPr>
        <w:pStyle w:val="Corpsdetexte"/>
        <w:spacing w:before="5"/>
        <w:rPr>
          <w:sz w:val="16"/>
        </w:rPr>
      </w:pPr>
    </w:p>
    <w:p w14:paraId="7A1B1224" w14:textId="77777777" w:rsidR="005074BA" w:rsidRDefault="00F0000B">
      <w:pPr>
        <w:pStyle w:val="Titre6"/>
        <w:numPr>
          <w:ilvl w:val="3"/>
          <w:numId w:val="25"/>
        </w:numPr>
        <w:tabs>
          <w:tab w:val="left" w:pos="3180"/>
        </w:tabs>
        <w:ind w:left="3179" w:hanging="668"/>
      </w:pPr>
      <w:r>
        <w:t>Situation</w:t>
      </w:r>
    </w:p>
    <w:p w14:paraId="7B93E310" w14:textId="77777777" w:rsidR="005074BA" w:rsidRDefault="00F0000B">
      <w:pPr>
        <w:pStyle w:val="Corpsdetexte"/>
        <w:ind w:left="2512" w:right="1445"/>
      </w:pPr>
      <w:r>
        <w:t>Les emplacements de chargement et les tabliers de manœuvre prévus au paragraphe précédent</w:t>
      </w:r>
      <w:r>
        <w:rPr>
          <w:spacing w:val="1"/>
        </w:rPr>
        <w:t xml:space="preserve"> </w:t>
      </w:r>
      <w:r>
        <w:t>doivent être situés entièrement sur l'emplacement de l'usage desservi et permettre le chargement</w:t>
      </w:r>
      <w:r>
        <w:rPr>
          <w:spacing w:val="-47"/>
        </w:rPr>
        <w:t xml:space="preserve"> </w:t>
      </w:r>
      <w:r>
        <w:t>et</w:t>
      </w:r>
      <w:r>
        <w:rPr>
          <w:spacing w:val="-1"/>
        </w:rPr>
        <w:t xml:space="preserve"> </w:t>
      </w:r>
      <w:r>
        <w:t>le</w:t>
      </w:r>
      <w:r>
        <w:rPr>
          <w:spacing w:val="-2"/>
        </w:rPr>
        <w:t xml:space="preserve"> </w:t>
      </w:r>
      <w:r>
        <w:t>déchargement</w:t>
      </w:r>
      <w:r>
        <w:rPr>
          <w:spacing w:val="-3"/>
        </w:rPr>
        <w:t xml:space="preserve"> </w:t>
      </w:r>
      <w:r>
        <w:t>sans que le</w:t>
      </w:r>
      <w:r>
        <w:rPr>
          <w:spacing w:val="-1"/>
        </w:rPr>
        <w:t xml:space="preserve"> </w:t>
      </w:r>
      <w:r>
        <w:t>véhicule</w:t>
      </w:r>
      <w:r>
        <w:rPr>
          <w:spacing w:val="-2"/>
        </w:rPr>
        <w:t xml:space="preserve"> </w:t>
      </w:r>
      <w:r>
        <w:t>n'empiète</w:t>
      </w:r>
      <w:r>
        <w:rPr>
          <w:spacing w:val="-1"/>
        </w:rPr>
        <w:t xml:space="preserve"> </w:t>
      </w:r>
      <w:r>
        <w:t>sur la</w:t>
      </w:r>
      <w:r>
        <w:rPr>
          <w:spacing w:val="-1"/>
        </w:rPr>
        <w:t xml:space="preserve"> </w:t>
      </w:r>
      <w:r>
        <w:t>voie publique.</w:t>
      </w:r>
    </w:p>
    <w:p w14:paraId="737AE3E8" w14:textId="77777777" w:rsidR="005074BA" w:rsidRDefault="005074BA">
      <w:pPr>
        <w:pStyle w:val="Corpsdetexte"/>
        <w:spacing w:before="6"/>
        <w:rPr>
          <w:sz w:val="16"/>
        </w:rPr>
      </w:pPr>
    </w:p>
    <w:p w14:paraId="4C86284D" w14:textId="77777777" w:rsidR="005074BA" w:rsidRDefault="00F0000B">
      <w:pPr>
        <w:pStyle w:val="Titre6"/>
        <w:numPr>
          <w:ilvl w:val="3"/>
          <w:numId w:val="25"/>
        </w:numPr>
        <w:tabs>
          <w:tab w:val="left" w:pos="3180"/>
        </w:tabs>
        <w:spacing w:before="1"/>
        <w:ind w:left="3179" w:hanging="668"/>
      </w:pPr>
      <w:r>
        <w:t>Aménagement</w:t>
      </w:r>
      <w:r>
        <w:rPr>
          <w:spacing w:val="-3"/>
        </w:rPr>
        <w:t xml:space="preserve"> </w:t>
      </w:r>
      <w:r>
        <w:t>et</w:t>
      </w:r>
      <w:r>
        <w:rPr>
          <w:spacing w:val="-3"/>
        </w:rPr>
        <w:t xml:space="preserve"> </w:t>
      </w:r>
      <w:r>
        <w:t>tenue des</w:t>
      </w:r>
      <w:r>
        <w:rPr>
          <w:spacing w:val="-2"/>
        </w:rPr>
        <w:t xml:space="preserve"> </w:t>
      </w:r>
      <w:r>
        <w:t>espaces de</w:t>
      </w:r>
      <w:r>
        <w:rPr>
          <w:spacing w:val="-2"/>
        </w:rPr>
        <w:t xml:space="preserve"> </w:t>
      </w:r>
      <w:r>
        <w:t>chargement</w:t>
      </w:r>
    </w:p>
    <w:p w14:paraId="51C4F6E6" w14:textId="77777777" w:rsidR="005074BA" w:rsidRDefault="00F0000B">
      <w:pPr>
        <w:pStyle w:val="Corpsdetexte"/>
        <w:ind w:left="2512" w:right="1969"/>
      </w:pPr>
      <w:r>
        <w:t>Toutes les surfaces doivent être pavées ou autrement recouvertes de manière à ce qu'il ne</w:t>
      </w:r>
      <w:r>
        <w:rPr>
          <w:spacing w:val="-47"/>
        </w:rPr>
        <w:t xml:space="preserve"> </w:t>
      </w:r>
      <w:r>
        <w:t>puisse</w:t>
      </w:r>
      <w:r>
        <w:rPr>
          <w:spacing w:val="-3"/>
        </w:rPr>
        <w:t xml:space="preserve"> </w:t>
      </w:r>
      <w:r>
        <w:t>s'y</w:t>
      </w:r>
      <w:r>
        <w:rPr>
          <w:spacing w:val="-2"/>
        </w:rPr>
        <w:t xml:space="preserve"> </w:t>
      </w:r>
      <w:r>
        <w:t>former</w:t>
      </w:r>
      <w:r>
        <w:rPr>
          <w:spacing w:val="-3"/>
        </w:rPr>
        <w:t xml:space="preserve"> </w:t>
      </w:r>
      <w:r>
        <w:t>de</w:t>
      </w:r>
      <w:r>
        <w:rPr>
          <w:spacing w:val="-2"/>
        </w:rPr>
        <w:t xml:space="preserve"> </w:t>
      </w:r>
      <w:r>
        <w:t>boue.</w:t>
      </w:r>
    </w:p>
    <w:p w14:paraId="0C40C919" w14:textId="77777777" w:rsidR="005074BA" w:rsidRDefault="005074BA">
      <w:pPr>
        <w:pStyle w:val="Corpsdetexte"/>
        <w:spacing w:before="3"/>
        <w:rPr>
          <w:sz w:val="17"/>
        </w:rPr>
      </w:pPr>
    </w:p>
    <w:p w14:paraId="2C6F7B02" w14:textId="77777777" w:rsidR="005074BA" w:rsidRDefault="00F0000B">
      <w:pPr>
        <w:pStyle w:val="Corpsdetexte"/>
        <w:ind w:left="2512" w:right="1445"/>
      </w:pPr>
      <w:r>
        <w:t>On</w:t>
      </w:r>
      <w:r>
        <w:rPr>
          <w:spacing w:val="-2"/>
        </w:rPr>
        <w:t xml:space="preserve"> </w:t>
      </w:r>
      <w:r>
        <w:t>doit</w:t>
      </w:r>
      <w:r>
        <w:rPr>
          <w:spacing w:val="-3"/>
        </w:rPr>
        <w:t xml:space="preserve"> </w:t>
      </w:r>
      <w:r>
        <w:t>assurer</w:t>
      </w:r>
      <w:r>
        <w:rPr>
          <w:spacing w:val="-3"/>
        </w:rPr>
        <w:t xml:space="preserve"> </w:t>
      </w:r>
      <w:r>
        <w:t>un</w:t>
      </w:r>
      <w:r>
        <w:rPr>
          <w:spacing w:val="-2"/>
        </w:rPr>
        <w:t xml:space="preserve"> </w:t>
      </w:r>
      <w:r>
        <w:t>drainage</w:t>
      </w:r>
      <w:r>
        <w:rPr>
          <w:spacing w:val="-3"/>
        </w:rPr>
        <w:t xml:space="preserve"> </w:t>
      </w:r>
      <w:r>
        <w:t>des eaux</w:t>
      </w:r>
      <w:r>
        <w:rPr>
          <w:spacing w:val="-5"/>
        </w:rPr>
        <w:t xml:space="preserve"> </w:t>
      </w:r>
      <w:r>
        <w:t>de</w:t>
      </w:r>
      <w:r>
        <w:rPr>
          <w:spacing w:val="-2"/>
        </w:rPr>
        <w:t xml:space="preserve"> </w:t>
      </w:r>
      <w:r>
        <w:t>surface</w:t>
      </w:r>
      <w:r>
        <w:rPr>
          <w:spacing w:val="-3"/>
        </w:rPr>
        <w:t xml:space="preserve"> </w:t>
      </w:r>
      <w:r>
        <w:t>adéquat</w:t>
      </w:r>
      <w:r>
        <w:rPr>
          <w:spacing w:val="-3"/>
        </w:rPr>
        <w:t xml:space="preserve"> </w:t>
      </w:r>
      <w:r>
        <w:t>et</w:t>
      </w:r>
      <w:r>
        <w:rPr>
          <w:spacing w:val="-4"/>
        </w:rPr>
        <w:t xml:space="preserve"> </w:t>
      </w:r>
      <w:r>
        <w:t>éviter</w:t>
      </w:r>
      <w:r>
        <w:rPr>
          <w:spacing w:val="-1"/>
        </w:rPr>
        <w:t xml:space="preserve"> </w:t>
      </w:r>
      <w:r>
        <w:t>l'écoulement</w:t>
      </w:r>
      <w:r>
        <w:rPr>
          <w:spacing w:val="-3"/>
        </w:rPr>
        <w:t xml:space="preserve"> </w:t>
      </w:r>
      <w:r>
        <w:t>de</w:t>
      </w:r>
      <w:r>
        <w:rPr>
          <w:spacing w:val="-3"/>
        </w:rPr>
        <w:t xml:space="preserve"> </w:t>
      </w:r>
      <w:r>
        <w:t>ces</w:t>
      </w:r>
      <w:r>
        <w:rPr>
          <w:spacing w:val="-3"/>
        </w:rPr>
        <w:t xml:space="preserve"> </w:t>
      </w:r>
      <w:r>
        <w:t>mêmes</w:t>
      </w:r>
      <w:r>
        <w:rPr>
          <w:spacing w:val="-47"/>
        </w:rPr>
        <w:t xml:space="preserve"> </w:t>
      </w:r>
      <w:r>
        <w:t>eaux</w:t>
      </w:r>
      <w:r>
        <w:rPr>
          <w:spacing w:val="-5"/>
        </w:rPr>
        <w:t xml:space="preserve"> </w:t>
      </w:r>
      <w:r>
        <w:t>vers</w:t>
      </w:r>
      <w:r>
        <w:rPr>
          <w:spacing w:val="1"/>
        </w:rPr>
        <w:t xml:space="preserve"> </w:t>
      </w:r>
      <w:r>
        <w:t>les</w:t>
      </w:r>
      <w:r>
        <w:rPr>
          <w:spacing w:val="-1"/>
        </w:rPr>
        <w:t xml:space="preserve"> </w:t>
      </w:r>
      <w:r>
        <w:t>emplacements</w:t>
      </w:r>
      <w:r>
        <w:rPr>
          <w:spacing w:val="-1"/>
        </w:rPr>
        <w:t xml:space="preserve"> </w:t>
      </w:r>
      <w:r>
        <w:t>voisins.</w:t>
      </w:r>
    </w:p>
    <w:p w14:paraId="4BCEB4AC" w14:textId="77777777" w:rsidR="005074BA" w:rsidRDefault="005074BA">
      <w:pPr>
        <w:pStyle w:val="Corpsdetexte"/>
        <w:spacing w:before="3"/>
        <w:rPr>
          <w:sz w:val="17"/>
        </w:rPr>
      </w:pPr>
    </w:p>
    <w:p w14:paraId="53F6061F" w14:textId="77777777" w:rsidR="005074BA" w:rsidRDefault="00F0000B">
      <w:pPr>
        <w:pStyle w:val="Titre5"/>
        <w:numPr>
          <w:ilvl w:val="2"/>
          <w:numId w:val="25"/>
        </w:numPr>
        <w:tabs>
          <w:tab w:val="left" w:pos="3304"/>
          <w:tab w:val="left" w:pos="3305"/>
        </w:tabs>
        <w:ind w:left="3305" w:hanging="793"/>
      </w:pPr>
      <w:r>
        <w:t>Dispositions</w:t>
      </w:r>
      <w:r>
        <w:rPr>
          <w:spacing w:val="-2"/>
        </w:rPr>
        <w:t xml:space="preserve"> </w:t>
      </w:r>
      <w:r>
        <w:t>applicables</w:t>
      </w:r>
      <w:r>
        <w:rPr>
          <w:spacing w:val="-2"/>
        </w:rPr>
        <w:t xml:space="preserve"> </w:t>
      </w:r>
      <w:r>
        <w:t>à</w:t>
      </w:r>
      <w:r>
        <w:rPr>
          <w:spacing w:val="-4"/>
        </w:rPr>
        <w:t xml:space="preserve"> </w:t>
      </w:r>
      <w:r>
        <w:t>l'affichage</w:t>
      </w:r>
    </w:p>
    <w:p w14:paraId="2055B2B9" w14:textId="77777777" w:rsidR="005074BA" w:rsidRDefault="00F0000B">
      <w:pPr>
        <w:pStyle w:val="Titre6"/>
        <w:numPr>
          <w:ilvl w:val="3"/>
          <w:numId w:val="25"/>
        </w:numPr>
        <w:tabs>
          <w:tab w:val="left" w:pos="3180"/>
        </w:tabs>
        <w:spacing w:before="192"/>
        <w:ind w:left="3179" w:hanging="668"/>
      </w:pPr>
      <w:r>
        <w:t>Enseignes</w:t>
      </w:r>
      <w:r>
        <w:rPr>
          <w:spacing w:val="-3"/>
        </w:rPr>
        <w:t xml:space="preserve"> </w:t>
      </w:r>
      <w:r>
        <w:t>autorisées</w:t>
      </w:r>
    </w:p>
    <w:p w14:paraId="12B6266C" w14:textId="77777777" w:rsidR="005074BA" w:rsidRDefault="00F0000B">
      <w:pPr>
        <w:pStyle w:val="Corpsdetexte"/>
        <w:ind w:left="2512" w:right="1445"/>
      </w:pPr>
      <w:r>
        <w:t>Tous</w:t>
      </w:r>
      <w:r>
        <w:rPr>
          <w:spacing w:val="-1"/>
        </w:rPr>
        <w:t xml:space="preserve"> </w:t>
      </w:r>
      <w:r>
        <w:t>les types</w:t>
      </w:r>
      <w:r>
        <w:rPr>
          <w:spacing w:val="-4"/>
        </w:rPr>
        <w:t xml:space="preserve"> </w:t>
      </w:r>
      <w:r>
        <w:t>d'enseignes</w:t>
      </w:r>
      <w:r>
        <w:rPr>
          <w:spacing w:val="-1"/>
        </w:rPr>
        <w:t xml:space="preserve"> </w:t>
      </w:r>
      <w:r>
        <w:t>autorisés</w:t>
      </w:r>
      <w:r>
        <w:rPr>
          <w:spacing w:val="-2"/>
        </w:rPr>
        <w:t xml:space="preserve"> </w:t>
      </w:r>
      <w:r>
        <w:t>en</w:t>
      </w:r>
      <w:r>
        <w:rPr>
          <w:spacing w:val="-2"/>
        </w:rPr>
        <w:t xml:space="preserve"> </w:t>
      </w:r>
      <w:r>
        <w:t>vertu</w:t>
      </w:r>
      <w:r>
        <w:rPr>
          <w:spacing w:val="-4"/>
        </w:rPr>
        <w:t xml:space="preserve"> </w:t>
      </w:r>
      <w:r>
        <w:t>de</w:t>
      </w:r>
      <w:r>
        <w:rPr>
          <w:spacing w:val="-4"/>
        </w:rPr>
        <w:t xml:space="preserve"> </w:t>
      </w:r>
      <w:r>
        <w:t>ce</w:t>
      </w:r>
      <w:r>
        <w:rPr>
          <w:spacing w:val="-2"/>
        </w:rPr>
        <w:t xml:space="preserve"> </w:t>
      </w:r>
      <w:r>
        <w:t>règlement</w:t>
      </w:r>
      <w:r>
        <w:rPr>
          <w:spacing w:val="-1"/>
        </w:rPr>
        <w:t xml:space="preserve"> </w:t>
      </w:r>
      <w:r>
        <w:t>sont</w:t>
      </w:r>
      <w:r>
        <w:rPr>
          <w:spacing w:val="-2"/>
        </w:rPr>
        <w:t xml:space="preserve"> </w:t>
      </w:r>
      <w:r>
        <w:t>permis,</w:t>
      </w:r>
      <w:r>
        <w:rPr>
          <w:spacing w:val="-4"/>
        </w:rPr>
        <w:t xml:space="preserve"> </w:t>
      </w:r>
      <w:r>
        <w:t>sauf</w:t>
      </w:r>
      <w:r>
        <w:rPr>
          <w:spacing w:val="-4"/>
        </w:rPr>
        <w:t xml:space="preserve"> </w:t>
      </w:r>
      <w:r>
        <w:t>les enseignes</w:t>
      </w:r>
      <w:r>
        <w:rPr>
          <w:spacing w:val="-47"/>
        </w:rPr>
        <w:t xml:space="preserve"> </w:t>
      </w:r>
      <w:r>
        <w:t>publicitaires (</w:t>
      </w:r>
      <w:proofErr w:type="spellStart"/>
      <w:r>
        <w:t>panneaux-réclames</w:t>
      </w:r>
      <w:proofErr w:type="spellEnd"/>
      <w:r>
        <w:t>).</w:t>
      </w:r>
    </w:p>
    <w:p w14:paraId="70ECAE16" w14:textId="77777777" w:rsidR="005074BA" w:rsidRDefault="005074BA">
      <w:pPr>
        <w:pStyle w:val="Corpsdetexte"/>
        <w:spacing w:before="7"/>
        <w:rPr>
          <w:sz w:val="16"/>
        </w:rPr>
      </w:pPr>
    </w:p>
    <w:p w14:paraId="42DF6C51" w14:textId="77777777" w:rsidR="005074BA" w:rsidRDefault="00F0000B">
      <w:pPr>
        <w:pStyle w:val="Corpsdetexte"/>
        <w:ind w:left="2512" w:right="1495"/>
      </w:pPr>
      <w:r>
        <w:t>Les enseignes peintes ou collées sur un auvent, une marquise ou une banne sont autorisées.</w:t>
      </w:r>
      <w:r>
        <w:rPr>
          <w:spacing w:val="1"/>
        </w:rPr>
        <w:t xml:space="preserve"> </w:t>
      </w:r>
      <w:r>
        <w:t>Toutefois, la superficie de telles enseignes doit être incluse dans la superficie totale permise.</w:t>
      </w:r>
      <w:r>
        <w:rPr>
          <w:spacing w:val="1"/>
        </w:rPr>
        <w:t xml:space="preserve"> </w:t>
      </w:r>
      <w:r>
        <w:t>Dans ce cas, les auvents et les bannes doivent être situées à un minimum de cinquante</w:t>
      </w:r>
      <w:r>
        <w:rPr>
          <w:spacing w:val="1"/>
        </w:rPr>
        <w:t xml:space="preserve"> </w:t>
      </w:r>
      <w:r>
        <w:t>centimètres</w:t>
      </w:r>
      <w:r>
        <w:rPr>
          <w:spacing w:val="-2"/>
        </w:rPr>
        <w:t xml:space="preserve"> </w:t>
      </w:r>
      <w:r>
        <w:t>(50</w:t>
      </w:r>
      <w:r>
        <w:rPr>
          <w:spacing w:val="-3"/>
        </w:rPr>
        <w:t xml:space="preserve"> </w:t>
      </w:r>
      <w:r>
        <w:t>cm)</w:t>
      </w:r>
      <w:r>
        <w:rPr>
          <w:spacing w:val="-3"/>
        </w:rPr>
        <w:t xml:space="preserve"> </w:t>
      </w:r>
      <w:r>
        <w:t>de</w:t>
      </w:r>
      <w:r>
        <w:rPr>
          <w:spacing w:val="-3"/>
        </w:rPr>
        <w:t xml:space="preserve"> </w:t>
      </w:r>
      <w:r>
        <w:t>la</w:t>
      </w:r>
      <w:r>
        <w:rPr>
          <w:spacing w:val="-1"/>
        </w:rPr>
        <w:t xml:space="preserve"> </w:t>
      </w:r>
      <w:r>
        <w:t>voie</w:t>
      </w:r>
      <w:r>
        <w:rPr>
          <w:spacing w:val="-3"/>
        </w:rPr>
        <w:t xml:space="preserve"> </w:t>
      </w:r>
      <w:r>
        <w:t>carrossable</w:t>
      </w:r>
      <w:r>
        <w:rPr>
          <w:spacing w:val="-3"/>
        </w:rPr>
        <w:t xml:space="preserve"> </w:t>
      </w:r>
      <w:r>
        <w:t>et</w:t>
      </w:r>
      <w:r>
        <w:rPr>
          <w:spacing w:val="-3"/>
        </w:rPr>
        <w:t xml:space="preserve"> </w:t>
      </w:r>
      <w:r>
        <w:t>à</w:t>
      </w:r>
      <w:r>
        <w:rPr>
          <w:spacing w:val="-1"/>
        </w:rPr>
        <w:t xml:space="preserve"> </w:t>
      </w:r>
      <w:r>
        <w:t>une</w:t>
      </w:r>
      <w:r>
        <w:rPr>
          <w:spacing w:val="-1"/>
        </w:rPr>
        <w:t xml:space="preserve"> </w:t>
      </w:r>
      <w:r>
        <w:t>hauteur</w:t>
      </w:r>
      <w:r>
        <w:rPr>
          <w:spacing w:val="-3"/>
        </w:rPr>
        <w:t xml:space="preserve"> </w:t>
      </w:r>
      <w:r>
        <w:t>libre de</w:t>
      </w:r>
      <w:r>
        <w:rPr>
          <w:spacing w:val="-1"/>
        </w:rPr>
        <w:t xml:space="preserve"> </w:t>
      </w:r>
      <w:r>
        <w:t>trois</w:t>
      </w:r>
      <w:r>
        <w:rPr>
          <w:spacing w:val="-2"/>
        </w:rPr>
        <w:t xml:space="preserve"> </w:t>
      </w:r>
      <w:r>
        <w:t>mètres (3</w:t>
      </w:r>
      <w:r>
        <w:rPr>
          <w:spacing w:val="-1"/>
        </w:rPr>
        <w:t xml:space="preserve"> </w:t>
      </w:r>
      <w:r>
        <w:t>m)</w:t>
      </w:r>
      <w:r>
        <w:rPr>
          <w:spacing w:val="-3"/>
        </w:rPr>
        <w:t xml:space="preserve"> </w:t>
      </w:r>
      <w:r>
        <w:t>du</w:t>
      </w:r>
      <w:r>
        <w:rPr>
          <w:spacing w:val="-3"/>
        </w:rPr>
        <w:t xml:space="preserve"> </w:t>
      </w:r>
      <w:r>
        <w:t>sol</w:t>
      </w:r>
      <w:r>
        <w:rPr>
          <w:spacing w:val="-1"/>
        </w:rPr>
        <w:t xml:space="preserve"> </w:t>
      </w:r>
      <w:r>
        <w:t>ou</w:t>
      </w:r>
      <w:r>
        <w:rPr>
          <w:spacing w:val="-47"/>
        </w:rPr>
        <w:t xml:space="preserve"> </w:t>
      </w:r>
      <w:r>
        <w:t>du</w:t>
      </w:r>
      <w:r>
        <w:rPr>
          <w:spacing w:val="-1"/>
        </w:rPr>
        <w:t xml:space="preserve"> </w:t>
      </w:r>
      <w:r>
        <w:t>trottoir</w:t>
      </w:r>
      <w:r>
        <w:rPr>
          <w:spacing w:val="-2"/>
        </w:rPr>
        <w:t xml:space="preserve"> </w:t>
      </w:r>
      <w:r>
        <w:t>sans</w:t>
      </w:r>
      <w:r>
        <w:rPr>
          <w:spacing w:val="1"/>
        </w:rPr>
        <w:t xml:space="preserve"> </w:t>
      </w:r>
      <w:r>
        <w:t>aucune obstruction.</w:t>
      </w:r>
    </w:p>
    <w:p w14:paraId="104B2FAD" w14:textId="77777777" w:rsidR="005074BA" w:rsidRDefault="005074BA">
      <w:pPr>
        <w:pStyle w:val="Corpsdetexte"/>
        <w:spacing w:before="6"/>
        <w:rPr>
          <w:sz w:val="16"/>
        </w:rPr>
      </w:pPr>
    </w:p>
    <w:p w14:paraId="2F70C7EE" w14:textId="77777777" w:rsidR="005074BA" w:rsidRDefault="00F0000B">
      <w:pPr>
        <w:pStyle w:val="Titre6"/>
        <w:numPr>
          <w:ilvl w:val="3"/>
          <w:numId w:val="25"/>
        </w:numPr>
        <w:tabs>
          <w:tab w:val="left" w:pos="3178"/>
        </w:tabs>
        <w:ind w:left="3177" w:hanging="666"/>
      </w:pPr>
      <w:r>
        <w:t>Nombre</w:t>
      </w:r>
    </w:p>
    <w:p w14:paraId="14B2C543" w14:textId="77777777" w:rsidR="005074BA" w:rsidRDefault="00F0000B">
      <w:pPr>
        <w:pStyle w:val="Corpsdetexte"/>
        <w:ind w:left="2512" w:right="1445"/>
      </w:pPr>
      <w:r>
        <w:t>Le</w:t>
      </w:r>
      <w:r>
        <w:rPr>
          <w:spacing w:val="-3"/>
        </w:rPr>
        <w:t xml:space="preserve"> </w:t>
      </w:r>
      <w:r>
        <w:t>nombre</w:t>
      </w:r>
      <w:r>
        <w:rPr>
          <w:spacing w:val="-4"/>
        </w:rPr>
        <w:t xml:space="preserve"> </w:t>
      </w:r>
      <w:r>
        <w:t>d'enseignes</w:t>
      </w:r>
      <w:r>
        <w:rPr>
          <w:spacing w:val="-1"/>
        </w:rPr>
        <w:t xml:space="preserve"> </w:t>
      </w:r>
      <w:r>
        <w:t>est</w:t>
      </w:r>
      <w:r>
        <w:rPr>
          <w:spacing w:val="-3"/>
        </w:rPr>
        <w:t xml:space="preserve"> </w:t>
      </w:r>
      <w:r>
        <w:t>limité</w:t>
      </w:r>
      <w:r>
        <w:rPr>
          <w:spacing w:val="-2"/>
        </w:rPr>
        <w:t xml:space="preserve"> </w:t>
      </w:r>
      <w:r>
        <w:t>à</w:t>
      </w:r>
      <w:r>
        <w:rPr>
          <w:spacing w:val="-4"/>
        </w:rPr>
        <w:t xml:space="preserve"> </w:t>
      </w:r>
      <w:r>
        <w:t>deux</w:t>
      </w:r>
      <w:r>
        <w:rPr>
          <w:spacing w:val="-6"/>
        </w:rPr>
        <w:t xml:space="preserve"> </w:t>
      </w:r>
      <w:r>
        <w:t>(2)</w:t>
      </w:r>
      <w:r>
        <w:rPr>
          <w:spacing w:val="-2"/>
        </w:rPr>
        <w:t xml:space="preserve"> </w:t>
      </w:r>
      <w:r>
        <w:t>par</w:t>
      </w:r>
      <w:r>
        <w:rPr>
          <w:spacing w:val="-3"/>
        </w:rPr>
        <w:t xml:space="preserve"> </w:t>
      </w:r>
      <w:r>
        <w:t>établissement,</w:t>
      </w:r>
      <w:r>
        <w:rPr>
          <w:spacing w:val="-2"/>
        </w:rPr>
        <w:t xml:space="preserve"> </w:t>
      </w:r>
      <w:r>
        <w:t>incluant</w:t>
      </w:r>
      <w:r>
        <w:rPr>
          <w:spacing w:val="-4"/>
        </w:rPr>
        <w:t xml:space="preserve"> </w:t>
      </w:r>
      <w:r>
        <w:t>l'enseigne</w:t>
      </w:r>
      <w:r>
        <w:rPr>
          <w:spacing w:val="-4"/>
        </w:rPr>
        <w:t xml:space="preserve"> </w:t>
      </w:r>
      <w:r>
        <w:t>sur</w:t>
      </w:r>
      <w:r>
        <w:rPr>
          <w:spacing w:val="-3"/>
        </w:rPr>
        <w:t xml:space="preserve"> </w:t>
      </w:r>
      <w:r>
        <w:t>poteau,</w:t>
      </w:r>
      <w:r>
        <w:rPr>
          <w:spacing w:val="-2"/>
        </w:rPr>
        <w:t xml:space="preserve"> </w:t>
      </w:r>
      <w:r>
        <w:t>le</w:t>
      </w:r>
      <w:r>
        <w:rPr>
          <w:spacing w:val="-47"/>
        </w:rPr>
        <w:t xml:space="preserve"> </w:t>
      </w:r>
      <w:r>
        <w:t>cas échéant. Si le bâtiment principal est situé sur un emplacement d'angle, une enseigne</w:t>
      </w:r>
      <w:r>
        <w:rPr>
          <w:spacing w:val="1"/>
        </w:rPr>
        <w:t xml:space="preserve"> </w:t>
      </w:r>
      <w:r>
        <w:t>additionnelle est autorisée. Toutefois, une seule enseigne sur poteau pouvant identifier tous les</w:t>
      </w:r>
      <w:r>
        <w:rPr>
          <w:spacing w:val="1"/>
        </w:rPr>
        <w:t xml:space="preserve"> </w:t>
      </w:r>
      <w:r>
        <w:t>établissements d'un</w:t>
      </w:r>
      <w:r>
        <w:rPr>
          <w:spacing w:val="-2"/>
        </w:rPr>
        <w:t xml:space="preserve"> </w:t>
      </w:r>
      <w:r>
        <w:t>même</w:t>
      </w:r>
      <w:r>
        <w:rPr>
          <w:spacing w:val="-2"/>
        </w:rPr>
        <w:t xml:space="preserve"> </w:t>
      </w:r>
      <w:r>
        <w:t>bâtiment est autorisée.</w:t>
      </w:r>
    </w:p>
    <w:p w14:paraId="29465FFA" w14:textId="77777777" w:rsidR="005074BA" w:rsidRDefault="005074BA">
      <w:pPr>
        <w:pStyle w:val="Corpsdetexte"/>
        <w:spacing w:before="11"/>
        <w:rPr>
          <w:sz w:val="16"/>
        </w:rPr>
      </w:pPr>
    </w:p>
    <w:p w14:paraId="0BDCBBFC" w14:textId="77777777" w:rsidR="005074BA" w:rsidRDefault="00F0000B">
      <w:pPr>
        <w:pStyle w:val="Titre6"/>
        <w:numPr>
          <w:ilvl w:val="3"/>
          <w:numId w:val="25"/>
        </w:numPr>
        <w:tabs>
          <w:tab w:val="left" w:pos="3180"/>
        </w:tabs>
        <w:ind w:left="3179" w:hanging="668"/>
      </w:pPr>
      <w:r>
        <w:t>Aire</w:t>
      </w:r>
      <w:r>
        <w:rPr>
          <w:spacing w:val="-3"/>
        </w:rPr>
        <w:t xml:space="preserve"> </w:t>
      </w:r>
      <w:r>
        <w:t>des</w:t>
      </w:r>
      <w:r>
        <w:rPr>
          <w:spacing w:val="-3"/>
        </w:rPr>
        <w:t xml:space="preserve"> </w:t>
      </w:r>
      <w:r>
        <w:t>enseignes</w:t>
      </w:r>
    </w:p>
    <w:p w14:paraId="2E2474EF" w14:textId="77777777" w:rsidR="005074BA" w:rsidRDefault="00F0000B">
      <w:pPr>
        <w:pStyle w:val="Titre7"/>
        <w:ind w:left="2512"/>
      </w:pPr>
      <w:r>
        <w:t>Enseigne</w:t>
      </w:r>
      <w:r>
        <w:rPr>
          <w:spacing w:val="-4"/>
        </w:rPr>
        <w:t xml:space="preserve"> </w:t>
      </w:r>
      <w:r>
        <w:t>sur</w:t>
      </w:r>
      <w:r>
        <w:rPr>
          <w:spacing w:val="-3"/>
        </w:rPr>
        <w:t xml:space="preserve"> </w:t>
      </w:r>
      <w:r>
        <w:t>bâtiment</w:t>
      </w:r>
    </w:p>
    <w:p w14:paraId="47A6CC1E" w14:textId="77777777" w:rsidR="005074BA" w:rsidRDefault="00F0000B">
      <w:pPr>
        <w:pStyle w:val="Corpsdetexte"/>
        <w:ind w:left="2512" w:right="1389"/>
      </w:pPr>
      <w:r>
        <w:t>L'aire d'une enseigne sur bâtiment, soit une enseigne apposée à plat sur un mur, ne peut excéder</w:t>
      </w:r>
      <w:r>
        <w:rPr>
          <w:spacing w:val="-47"/>
        </w:rPr>
        <w:t xml:space="preserve"> </w:t>
      </w:r>
      <w:r>
        <w:t>six mille centimètres carrés (6 000 cm</w:t>
      </w:r>
      <w:r>
        <w:rPr>
          <w:position w:val="6"/>
          <w:sz w:val="12"/>
        </w:rPr>
        <w:t>2</w:t>
      </w:r>
      <w:r>
        <w:t>) pour chaque mètre de largeur du mur sur lequel elle est</w:t>
      </w:r>
      <w:r>
        <w:rPr>
          <w:spacing w:val="1"/>
        </w:rPr>
        <w:t xml:space="preserve"> </w:t>
      </w:r>
      <w:r>
        <w:t>posée. Lorsqu'un bâtiment abrite plusieurs usages, le calcul pour un usage donné doit être</w:t>
      </w:r>
      <w:r>
        <w:rPr>
          <w:spacing w:val="1"/>
        </w:rPr>
        <w:t xml:space="preserve"> </w:t>
      </w:r>
      <w:r>
        <w:t>effectué en considérant, comme largeur du mur pour ledit usage, la largeur du mur qu'il occupe en</w:t>
      </w:r>
      <w:r>
        <w:rPr>
          <w:spacing w:val="-47"/>
        </w:rPr>
        <w:t xml:space="preserve"> </w:t>
      </w:r>
      <w:r>
        <w:t>façade</w:t>
      </w:r>
      <w:r>
        <w:rPr>
          <w:spacing w:val="-1"/>
        </w:rPr>
        <w:t xml:space="preserve"> </w:t>
      </w:r>
      <w:r>
        <w:t>du bâtiment.</w:t>
      </w:r>
    </w:p>
    <w:p w14:paraId="64F165D3" w14:textId="77777777" w:rsidR="005074BA" w:rsidRDefault="005074BA">
      <w:pPr>
        <w:pStyle w:val="Corpsdetexte"/>
        <w:spacing w:before="11"/>
        <w:rPr>
          <w:sz w:val="16"/>
        </w:rPr>
      </w:pPr>
    </w:p>
    <w:p w14:paraId="1BDC4212" w14:textId="77777777" w:rsidR="005074BA" w:rsidRDefault="00F0000B">
      <w:pPr>
        <w:pStyle w:val="Corpsdetexte"/>
        <w:ind w:left="2512"/>
      </w:pPr>
      <w:r>
        <w:t>Un</w:t>
      </w:r>
      <w:r>
        <w:rPr>
          <w:spacing w:val="-2"/>
        </w:rPr>
        <w:t xml:space="preserve"> </w:t>
      </w:r>
      <w:r>
        <w:t>calcul</w:t>
      </w:r>
      <w:r>
        <w:rPr>
          <w:spacing w:val="-2"/>
        </w:rPr>
        <w:t xml:space="preserve"> </w:t>
      </w:r>
      <w:r>
        <w:t>distinct</w:t>
      </w:r>
      <w:r>
        <w:rPr>
          <w:spacing w:val="-4"/>
        </w:rPr>
        <w:t xml:space="preserve"> </w:t>
      </w:r>
      <w:r>
        <w:t>peut</w:t>
      </w:r>
      <w:r>
        <w:rPr>
          <w:spacing w:val="-4"/>
        </w:rPr>
        <w:t xml:space="preserve"> </w:t>
      </w:r>
      <w:r>
        <w:t>être</w:t>
      </w:r>
      <w:r>
        <w:rPr>
          <w:spacing w:val="-4"/>
        </w:rPr>
        <w:t xml:space="preserve"> </w:t>
      </w:r>
      <w:r>
        <w:t>effectué</w:t>
      </w:r>
      <w:r>
        <w:rPr>
          <w:spacing w:val="-2"/>
        </w:rPr>
        <w:t xml:space="preserve"> </w:t>
      </w:r>
      <w:r>
        <w:t>pour</w:t>
      </w:r>
      <w:r>
        <w:rPr>
          <w:spacing w:val="-1"/>
        </w:rPr>
        <w:t xml:space="preserve"> </w:t>
      </w:r>
      <w:r>
        <w:t>chacune</w:t>
      </w:r>
      <w:r>
        <w:rPr>
          <w:spacing w:val="-4"/>
        </w:rPr>
        <w:t xml:space="preserve"> </w:t>
      </w:r>
      <w:r>
        <w:t>des</w:t>
      </w:r>
      <w:r>
        <w:rPr>
          <w:spacing w:val="-4"/>
        </w:rPr>
        <w:t xml:space="preserve"> </w:t>
      </w:r>
      <w:r>
        <w:t>façades</w:t>
      </w:r>
      <w:r>
        <w:rPr>
          <w:spacing w:val="-1"/>
        </w:rPr>
        <w:t xml:space="preserve"> </w:t>
      </w:r>
      <w:r>
        <w:t>du</w:t>
      </w:r>
      <w:r>
        <w:rPr>
          <w:spacing w:val="-2"/>
        </w:rPr>
        <w:t xml:space="preserve"> </w:t>
      </w:r>
      <w:r>
        <w:t>bâtiment</w:t>
      </w:r>
      <w:r>
        <w:rPr>
          <w:spacing w:val="-2"/>
        </w:rPr>
        <w:t xml:space="preserve"> </w:t>
      </w:r>
      <w:r>
        <w:t>donnant</w:t>
      </w:r>
      <w:r>
        <w:rPr>
          <w:spacing w:val="-4"/>
        </w:rPr>
        <w:t xml:space="preserve"> </w:t>
      </w:r>
      <w:r>
        <w:t>sur</w:t>
      </w:r>
      <w:r>
        <w:rPr>
          <w:spacing w:val="-1"/>
        </w:rPr>
        <w:t xml:space="preserve"> </w:t>
      </w:r>
      <w:r>
        <w:t>une</w:t>
      </w:r>
      <w:r>
        <w:rPr>
          <w:spacing w:val="-2"/>
        </w:rPr>
        <w:t xml:space="preserve"> </w:t>
      </w:r>
      <w:r>
        <w:t>rue.</w:t>
      </w:r>
    </w:p>
    <w:p w14:paraId="6BDF6E06" w14:textId="77777777" w:rsidR="005074BA" w:rsidRDefault="005074BA">
      <w:pPr>
        <w:pStyle w:val="Corpsdetexte"/>
        <w:spacing w:before="5"/>
        <w:rPr>
          <w:sz w:val="17"/>
        </w:rPr>
      </w:pPr>
    </w:p>
    <w:p w14:paraId="758CD2F0" w14:textId="77777777" w:rsidR="005074BA" w:rsidRDefault="00F0000B">
      <w:pPr>
        <w:pStyle w:val="Corpsdetexte"/>
        <w:spacing w:line="237" w:lineRule="auto"/>
        <w:ind w:left="2512" w:right="1445"/>
      </w:pPr>
      <w:r>
        <w:t>Dans le cas d'un bâtiment de cinq (5) étages ou plus, deux (2) enseignes additionnelles sont</w:t>
      </w:r>
      <w:r>
        <w:rPr>
          <w:spacing w:val="1"/>
        </w:rPr>
        <w:t xml:space="preserve"> </w:t>
      </w:r>
      <w:r>
        <w:t>autorisées. L'aire totale de chacune pourra avoir un maximum d'un mètre carré (1 m</w:t>
      </w:r>
      <w:r>
        <w:rPr>
          <w:position w:val="6"/>
          <w:sz w:val="12"/>
        </w:rPr>
        <w:t>2</w:t>
      </w:r>
      <w:r>
        <w:t>) pour</w:t>
      </w:r>
      <w:r>
        <w:rPr>
          <w:spacing w:val="1"/>
        </w:rPr>
        <w:t xml:space="preserve"> </w:t>
      </w:r>
      <w:r>
        <w:t>chaque</w:t>
      </w:r>
      <w:r>
        <w:rPr>
          <w:spacing w:val="-4"/>
        </w:rPr>
        <w:t xml:space="preserve"> </w:t>
      </w:r>
      <w:r>
        <w:t>mètre</w:t>
      </w:r>
      <w:r>
        <w:rPr>
          <w:spacing w:val="-4"/>
        </w:rPr>
        <w:t xml:space="preserve"> </w:t>
      </w:r>
      <w:r>
        <w:t>de</w:t>
      </w:r>
      <w:r>
        <w:rPr>
          <w:spacing w:val="-4"/>
        </w:rPr>
        <w:t xml:space="preserve"> </w:t>
      </w:r>
      <w:r>
        <w:t>largeur</w:t>
      </w:r>
      <w:r>
        <w:rPr>
          <w:spacing w:val="-2"/>
        </w:rPr>
        <w:t xml:space="preserve"> </w:t>
      </w:r>
      <w:r>
        <w:t>du</w:t>
      </w:r>
      <w:r>
        <w:rPr>
          <w:spacing w:val="-2"/>
        </w:rPr>
        <w:t xml:space="preserve"> </w:t>
      </w:r>
      <w:r>
        <w:t>mur</w:t>
      </w:r>
      <w:r>
        <w:rPr>
          <w:spacing w:val="-2"/>
        </w:rPr>
        <w:t xml:space="preserve"> </w:t>
      </w:r>
      <w:r>
        <w:t>où</w:t>
      </w:r>
      <w:r>
        <w:rPr>
          <w:spacing w:val="-2"/>
        </w:rPr>
        <w:t xml:space="preserve"> </w:t>
      </w:r>
      <w:r>
        <w:t>elle</w:t>
      </w:r>
      <w:r>
        <w:rPr>
          <w:spacing w:val="-4"/>
        </w:rPr>
        <w:t xml:space="preserve"> </w:t>
      </w:r>
      <w:r>
        <w:t>est</w:t>
      </w:r>
      <w:r>
        <w:rPr>
          <w:spacing w:val="-2"/>
        </w:rPr>
        <w:t xml:space="preserve"> </w:t>
      </w:r>
      <w:r>
        <w:t>posée.</w:t>
      </w:r>
      <w:r>
        <w:rPr>
          <w:spacing w:val="-2"/>
        </w:rPr>
        <w:t xml:space="preserve"> </w:t>
      </w:r>
      <w:r>
        <w:t>De</w:t>
      </w:r>
      <w:r>
        <w:rPr>
          <w:spacing w:val="-2"/>
        </w:rPr>
        <w:t xml:space="preserve"> </w:t>
      </w:r>
      <w:r>
        <w:t>telles</w:t>
      </w:r>
      <w:r>
        <w:rPr>
          <w:spacing w:val="-3"/>
        </w:rPr>
        <w:t xml:space="preserve"> </w:t>
      </w:r>
      <w:r>
        <w:t>enseignes</w:t>
      </w:r>
      <w:r>
        <w:rPr>
          <w:spacing w:val="-1"/>
        </w:rPr>
        <w:t xml:space="preserve"> </w:t>
      </w:r>
      <w:r>
        <w:t>ne</w:t>
      </w:r>
      <w:r>
        <w:rPr>
          <w:spacing w:val="-2"/>
        </w:rPr>
        <w:t xml:space="preserve"> </w:t>
      </w:r>
      <w:r>
        <w:t>peuvent</w:t>
      </w:r>
      <w:r>
        <w:rPr>
          <w:spacing w:val="-2"/>
        </w:rPr>
        <w:t xml:space="preserve"> </w:t>
      </w:r>
      <w:r>
        <w:t>être</w:t>
      </w:r>
      <w:r>
        <w:rPr>
          <w:spacing w:val="-2"/>
        </w:rPr>
        <w:t xml:space="preserve"> </w:t>
      </w:r>
      <w:r>
        <w:t>installées</w:t>
      </w:r>
      <w:r>
        <w:rPr>
          <w:spacing w:val="-47"/>
        </w:rPr>
        <w:t xml:space="preserve"> </w:t>
      </w:r>
      <w:r>
        <w:t>que</w:t>
      </w:r>
      <w:r>
        <w:rPr>
          <w:spacing w:val="-3"/>
        </w:rPr>
        <w:t xml:space="preserve"> </w:t>
      </w:r>
      <w:r>
        <w:t>sur les</w:t>
      </w:r>
      <w:r>
        <w:rPr>
          <w:spacing w:val="-1"/>
        </w:rPr>
        <w:t xml:space="preserve"> </w:t>
      </w:r>
      <w:r>
        <w:t>deux</w:t>
      </w:r>
      <w:r>
        <w:rPr>
          <w:spacing w:val="-4"/>
        </w:rPr>
        <w:t xml:space="preserve"> </w:t>
      </w:r>
      <w:r>
        <w:t>étages</w:t>
      </w:r>
      <w:r>
        <w:rPr>
          <w:spacing w:val="1"/>
        </w:rPr>
        <w:t xml:space="preserve"> </w:t>
      </w:r>
      <w:r>
        <w:t>supérieurs</w:t>
      </w:r>
      <w:r>
        <w:rPr>
          <w:spacing w:val="-1"/>
        </w:rPr>
        <w:t xml:space="preserve"> </w:t>
      </w:r>
      <w:r>
        <w:t>du bâtiment.</w:t>
      </w:r>
    </w:p>
    <w:p w14:paraId="36853DA5" w14:textId="77777777" w:rsidR="005074BA" w:rsidRDefault="005074BA">
      <w:pPr>
        <w:pStyle w:val="Corpsdetexte"/>
        <w:spacing w:before="3"/>
        <w:rPr>
          <w:sz w:val="17"/>
        </w:rPr>
      </w:pPr>
    </w:p>
    <w:p w14:paraId="309AB18B" w14:textId="77777777" w:rsidR="005074BA" w:rsidRDefault="00F0000B">
      <w:pPr>
        <w:pStyle w:val="Titre7"/>
        <w:ind w:left="2512"/>
      </w:pPr>
      <w:r>
        <w:t>Aire</w:t>
      </w:r>
      <w:r>
        <w:rPr>
          <w:spacing w:val="-3"/>
        </w:rPr>
        <w:t xml:space="preserve"> </w:t>
      </w:r>
      <w:r>
        <w:t>des</w:t>
      </w:r>
      <w:r>
        <w:rPr>
          <w:spacing w:val="-3"/>
        </w:rPr>
        <w:t xml:space="preserve"> </w:t>
      </w:r>
      <w:r>
        <w:t>enseignes</w:t>
      </w:r>
      <w:r>
        <w:rPr>
          <w:spacing w:val="-2"/>
        </w:rPr>
        <w:t xml:space="preserve"> </w:t>
      </w:r>
      <w:r>
        <w:t>isolées</w:t>
      </w:r>
    </w:p>
    <w:p w14:paraId="3999E9BA" w14:textId="77777777" w:rsidR="005074BA" w:rsidRDefault="00F0000B">
      <w:pPr>
        <w:pStyle w:val="Corpsdetexte"/>
        <w:spacing w:before="2" w:line="237" w:lineRule="auto"/>
        <w:ind w:left="2512" w:right="1544"/>
        <w:jc w:val="both"/>
      </w:pPr>
      <w:r>
        <w:t>L'aire d'une enseigne sur poteau, socle ou muret ne peut excéder six mille centimètres carrés (6</w:t>
      </w:r>
      <w:r>
        <w:rPr>
          <w:spacing w:val="-47"/>
        </w:rPr>
        <w:t xml:space="preserve"> </w:t>
      </w:r>
      <w:r>
        <w:t>000</w:t>
      </w:r>
      <w:r>
        <w:rPr>
          <w:spacing w:val="-4"/>
        </w:rPr>
        <w:t xml:space="preserve"> </w:t>
      </w:r>
      <w:r>
        <w:t>cm</w:t>
      </w:r>
      <w:r>
        <w:rPr>
          <w:position w:val="6"/>
          <w:sz w:val="12"/>
        </w:rPr>
        <w:t>2</w:t>
      </w:r>
      <w:r>
        <w:t>)</w:t>
      </w:r>
      <w:r>
        <w:rPr>
          <w:spacing w:val="-4"/>
        </w:rPr>
        <w:t xml:space="preserve"> </w:t>
      </w:r>
      <w:r>
        <w:t>pour</w:t>
      </w:r>
      <w:r>
        <w:rPr>
          <w:spacing w:val="-3"/>
        </w:rPr>
        <w:t xml:space="preserve"> </w:t>
      </w:r>
      <w:r>
        <w:t>chaque</w:t>
      </w:r>
      <w:r>
        <w:rPr>
          <w:spacing w:val="-4"/>
        </w:rPr>
        <w:t xml:space="preserve"> </w:t>
      </w:r>
      <w:r>
        <w:t>mètre</w:t>
      </w:r>
      <w:r>
        <w:rPr>
          <w:spacing w:val="-1"/>
        </w:rPr>
        <w:t xml:space="preserve"> </w:t>
      </w:r>
      <w:r>
        <w:t>de</w:t>
      </w:r>
      <w:r>
        <w:rPr>
          <w:spacing w:val="-2"/>
        </w:rPr>
        <w:t xml:space="preserve"> </w:t>
      </w:r>
      <w:r>
        <w:t>largeur</w:t>
      </w:r>
      <w:r>
        <w:rPr>
          <w:spacing w:val="-1"/>
        </w:rPr>
        <w:t xml:space="preserve"> </w:t>
      </w:r>
      <w:r>
        <w:t>de</w:t>
      </w:r>
      <w:r>
        <w:rPr>
          <w:spacing w:val="-2"/>
        </w:rPr>
        <w:t xml:space="preserve"> </w:t>
      </w:r>
      <w:r>
        <w:t>l'emplacement</w:t>
      </w:r>
      <w:r>
        <w:rPr>
          <w:spacing w:val="-1"/>
        </w:rPr>
        <w:t xml:space="preserve"> </w:t>
      </w:r>
      <w:r>
        <w:t>sur</w:t>
      </w:r>
      <w:r>
        <w:rPr>
          <w:spacing w:val="-2"/>
        </w:rPr>
        <w:t xml:space="preserve"> </w:t>
      </w:r>
      <w:r>
        <w:t>lequel</w:t>
      </w:r>
      <w:r>
        <w:rPr>
          <w:spacing w:val="-2"/>
        </w:rPr>
        <w:t xml:space="preserve"> </w:t>
      </w:r>
      <w:r>
        <w:t>elle</w:t>
      </w:r>
      <w:r>
        <w:rPr>
          <w:spacing w:val="-3"/>
        </w:rPr>
        <w:t xml:space="preserve"> </w:t>
      </w:r>
      <w:r>
        <w:t>est</w:t>
      </w:r>
      <w:r>
        <w:rPr>
          <w:spacing w:val="-2"/>
        </w:rPr>
        <w:t xml:space="preserve"> </w:t>
      </w:r>
      <w:r>
        <w:t>posée,</w:t>
      </w:r>
      <w:r>
        <w:rPr>
          <w:spacing w:val="-3"/>
        </w:rPr>
        <w:t xml:space="preserve"> </w:t>
      </w:r>
      <w:r>
        <w:t>mesurée</w:t>
      </w:r>
      <w:r>
        <w:rPr>
          <w:spacing w:val="-2"/>
        </w:rPr>
        <w:t xml:space="preserve"> </w:t>
      </w:r>
      <w:r>
        <w:t>sur</w:t>
      </w:r>
      <w:r>
        <w:rPr>
          <w:spacing w:val="-47"/>
        </w:rPr>
        <w:t xml:space="preserve"> </w:t>
      </w:r>
      <w:r>
        <w:t>la ligne avant. Dans le cas d'un emplacement d'angle ou transversal, la largeur de la ligne avant</w:t>
      </w:r>
      <w:r>
        <w:rPr>
          <w:spacing w:val="1"/>
        </w:rPr>
        <w:t xml:space="preserve"> </w:t>
      </w:r>
      <w:r>
        <w:t>résulte</w:t>
      </w:r>
      <w:r>
        <w:rPr>
          <w:spacing w:val="-1"/>
        </w:rPr>
        <w:t xml:space="preserve"> </w:t>
      </w:r>
      <w:r>
        <w:t>du cumul de</w:t>
      </w:r>
      <w:r>
        <w:rPr>
          <w:spacing w:val="-2"/>
        </w:rPr>
        <w:t xml:space="preserve"> </w:t>
      </w:r>
      <w:r>
        <w:t>toutes</w:t>
      </w:r>
      <w:r>
        <w:rPr>
          <w:spacing w:val="-1"/>
        </w:rPr>
        <w:t xml:space="preserve"> </w:t>
      </w:r>
      <w:r>
        <w:t>les</w:t>
      </w:r>
      <w:r>
        <w:rPr>
          <w:spacing w:val="-1"/>
        </w:rPr>
        <w:t xml:space="preserve"> </w:t>
      </w:r>
      <w:r>
        <w:t>lignes avant.</w:t>
      </w:r>
    </w:p>
    <w:p w14:paraId="60A8624E" w14:textId="77777777" w:rsidR="005074BA" w:rsidRDefault="005074BA">
      <w:pPr>
        <w:pStyle w:val="Corpsdetexte"/>
        <w:spacing w:before="5"/>
      </w:pPr>
    </w:p>
    <w:p w14:paraId="36D02D18" w14:textId="77777777" w:rsidR="005074BA" w:rsidRDefault="00F0000B">
      <w:pPr>
        <w:pStyle w:val="Corpsdetexte"/>
        <w:spacing w:line="235" w:lineRule="auto"/>
        <w:ind w:left="2541" w:right="1623"/>
        <w:jc w:val="both"/>
      </w:pPr>
      <w:r>
        <w:t>L'aire</w:t>
      </w:r>
      <w:r>
        <w:rPr>
          <w:spacing w:val="-5"/>
        </w:rPr>
        <w:t xml:space="preserve"> </w:t>
      </w:r>
      <w:r>
        <w:t>occupée</w:t>
      </w:r>
      <w:r>
        <w:rPr>
          <w:spacing w:val="-2"/>
        </w:rPr>
        <w:t xml:space="preserve"> </w:t>
      </w:r>
      <w:r>
        <w:t>par</w:t>
      </w:r>
      <w:r>
        <w:rPr>
          <w:spacing w:val="-3"/>
        </w:rPr>
        <w:t xml:space="preserve"> </w:t>
      </w:r>
      <w:r>
        <w:t>une</w:t>
      </w:r>
      <w:r>
        <w:rPr>
          <w:spacing w:val="-2"/>
        </w:rPr>
        <w:t xml:space="preserve"> </w:t>
      </w:r>
      <w:r>
        <w:t>enseigne</w:t>
      </w:r>
      <w:r>
        <w:rPr>
          <w:spacing w:val="-5"/>
        </w:rPr>
        <w:t xml:space="preserve"> </w:t>
      </w:r>
      <w:r>
        <w:t>sur</w:t>
      </w:r>
      <w:r>
        <w:rPr>
          <w:spacing w:val="-2"/>
        </w:rPr>
        <w:t xml:space="preserve"> </w:t>
      </w:r>
      <w:r>
        <w:t>poteau,</w:t>
      </w:r>
      <w:r>
        <w:rPr>
          <w:spacing w:val="-3"/>
        </w:rPr>
        <w:t xml:space="preserve"> </w:t>
      </w:r>
      <w:r>
        <w:t>socle</w:t>
      </w:r>
      <w:r>
        <w:rPr>
          <w:spacing w:val="-2"/>
        </w:rPr>
        <w:t xml:space="preserve"> </w:t>
      </w:r>
      <w:r>
        <w:t>ou</w:t>
      </w:r>
      <w:r>
        <w:rPr>
          <w:spacing w:val="-3"/>
        </w:rPr>
        <w:t xml:space="preserve"> </w:t>
      </w:r>
      <w:r>
        <w:t>muret</w:t>
      </w:r>
      <w:r>
        <w:rPr>
          <w:spacing w:val="-2"/>
        </w:rPr>
        <w:t xml:space="preserve"> </w:t>
      </w:r>
      <w:r>
        <w:t>ne</w:t>
      </w:r>
      <w:r>
        <w:rPr>
          <w:spacing w:val="-3"/>
        </w:rPr>
        <w:t xml:space="preserve"> </w:t>
      </w:r>
      <w:r>
        <w:t>peut</w:t>
      </w:r>
      <w:r>
        <w:rPr>
          <w:spacing w:val="-2"/>
        </w:rPr>
        <w:t xml:space="preserve"> </w:t>
      </w:r>
      <w:r>
        <w:t>toutefois</w:t>
      </w:r>
      <w:r>
        <w:rPr>
          <w:spacing w:val="-2"/>
        </w:rPr>
        <w:t xml:space="preserve"> </w:t>
      </w:r>
      <w:r>
        <w:t>être</w:t>
      </w:r>
      <w:r>
        <w:rPr>
          <w:spacing w:val="-2"/>
        </w:rPr>
        <w:t xml:space="preserve"> </w:t>
      </w:r>
      <w:r>
        <w:t>supérieure</w:t>
      </w:r>
      <w:r>
        <w:rPr>
          <w:spacing w:val="-3"/>
        </w:rPr>
        <w:t xml:space="preserve"> </w:t>
      </w:r>
      <w:r>
        <w:t>à</w:t>
      </w:r>
      <w:r>
        <w:rPr>
          <w:spacing w:val="-47"/>
        </w:rPr>
        <w:t xml:space="preserve"> </w:t>
      </w:r>
      <w:r>
        <w:t>vingt-huit</w:t>
      </w:r>
      <w:r>
        <w:rPr>
          <w:spacing w:val="-3"/>
        </w:rPr>
        <w:t xml:space="preserve"> </w:t>
      </w:r>
      <w:r>
        <w:t>mètres</w:t>
      </w:r>
      <w:r>
        <w:rPr>
          <w:spacing w:val="-1"/>
        </w:rPr>
        <w:t xml:space="preserve"> </w:t>
      </w:r>
      <w:r>
        <w:t>carrés</w:t>
      </w:r>
      <w:r>
        <w:rPr>
          <w:spacing w:val="1"/>
        </w:rPr>
        <w:t xml:space="preserve"> </w:t>
      </w:r>
      <w:r>
        <w:t>(28</w:t>
      </w:r>
      <w:r>
        <w:rPr>
          <w:spacing w:val="-4"/>
        </w:rPr>
        <w:t xml:space="preserve"> </w:t>
      </w:r>
      <w:r>
        <w:t>m</w:t>
      </w:r>
      <w:r>
        <w:rPr>
          <w:position w:val="6"/>
          <w:sz w:val="12"/>
        </w:rPr>
        <w:t>2</w:t>
      </w:r>
      <w:r>
        <w:t>).</w:t>
      </w:r>
    </w:p>
    <w:p w14:paraId="6B5EB4A1" w14:textId="77777777" w:rsidR="005074BA" w:rsidRDefault="005074BA">
      <w:pPr>
        <w:pStyle w:val="Corpsdetexte"/>
        <w:rPr>
          <w:sz w:val="20"/>
        </w:rPr>
      </w:pPr>
    </w:p>
    <w:p w14:paraId="2B446632" w14:textId="6A61371F" w:rsidR="005074BA" w:rsidRDefault="00F0000B">
      <w:pPr>
        <w:pStyle w:val="Corpsdetexte"/>
        <w:spacing w:before="1"/>
        <w:rPr>
          <w:sz w:val="14"/>
        </w:rPr>
      </w:pPr>
      <w:r>
        <w:rPr>
          <w:noProof/>
        </w:rPr>
        <mc:AlternateContent>
          <mc:Choice Requires="wps">
            <w:drawing>
              <wp:anchor distT="0" distB="0" distL="0" distR="0" simplePos="0" relativeHeight="487719424" behindDoc="1" locked="0" layoutInCell="1" allowOverlap="1" wp14:anchorId="2324FD19" wp14:editId="6445F1FC">
                <wp:simplePos x="0" y="0"/>
                <wp:positionH relativeFrom="page">
                  <wp:posOffset>1879600</wp:posOffset>
                </wp:positionH>
                <wp:positionV relativeFrom="paragraph">
                  <wp:posOffset>118110</wp:posOffset>
                </wp:positionV>
                <wp:extent cx="5021580" cy="158750"/>
                <wp:effectExtent l="0" t="0" r="0" b="0"/>
                <wp:wrapTopAndBottom/>
                <wp:docPr id="1778451496"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8EB871"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103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4FD19" id="Text Box 60" o:spid="_x0000_s1128" type="#_x0000_t202" style="position:absolute;margin-left:148pt;margin-top:9.3pt;width:395.4pt;height:12.5pt;z-index:-15597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" fillcolor="black" stroked="f">
                <v:textbox inset="0,0,0,0">
                  <w:txbxContent>
                    <w:p w14:paraId="1D8EB871"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103</w:t>
                      </w:r>
                    </w:p>
                  </w:txbxContent>
                </v:textbox>
                <w10:wrap type="topAndBottom" anchorx="page"/>
              </v:shape>
            </w:pict>
          </mc:Fallback>
        </mc:AlternateContent>
      </w:r>
    </w:p>
    <w:p w14:paraId="7A11609B" w14:textId="77777777" w:rsidR="005074BA" w:rsidRDefault="005074BA">
      <w:pPr>
        <w:rPr>
          <w:sz w:val="14"/>
        </w:rPr>
        <w:sectPr w:rsidR="005074BA" w:rsidSect="00301B27">
          <w:headerReference w:type="default" r:id="rId240"/>
          <w:footerReference w:type="default" r:id="rId241"/>
          <w:pgSz w:w="12240" w:h="15840"/>
          <w:pgMar w:top="1060" w:right="0" w:bottom="280" w:left="500" w:header="0" w:footer="0" w:gutter="0"/>
          <w:cols w:space="720"/>
        </w:sectPr>
      </w:pPr>
    </w:p>
    <w:p w14:paraId="07B40F5A" w14:textId="77777777" w:rsidR="005074BA" w:rsidRDefault="00F0000B">
      <w:pPr>
        <w:pStyle w:val="Titre6"/>
        <w:spacing w:line="67" w:lineRule="exact"/>
        <w:ind w:left="2447"/>
        <w:rPr>
          <w:rFonts w:ascii="Tahoma"/>
        </w:rPr>
      </w:pPr>
      <w:r>
        <w:rPr>
          <w:noProof/>
        </w:rPr>
        <w:lastRenderedPageBreak/>
        <w:drawing>
          <wp:anchor distT="0" distB="0" distL="0" distR="0" simplePos="0" relativeHeight="15861760" behindDoc="0" locked="0" layoutInCell="1" allowOverlap="1" wp14:anchorId="5D0E715C" wp14:editId="0E1FC8FE">
            <wp:simplePos x="0" y="0"/>
            <wp:positionH relativeFrom="page">
              <wp:posOffset>978093</wp:posOffset>
            </wp:positionH>
            <wp:positionV relativeFrom="page">
              <wp:posOffset>699447</wp:posOffset>
            </wp:positionV>
            <wp:extent cx="845867" cy="832680"/>
            <wp:effectExtent l="0" t="0" r="0" b="0"/>
            <wp:wrapNone/>
            <wp:docPr id="35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Tahoma"/>
          <w:color w:val="FFFFFF"/>
        </w:rPr>
        <w:t>Loisirs</w:t>
      </w:r>
    </w:p>
    <w:p w14:paraId="21BD98AF" w14:textId="77777777" w:rsidR="005074BA" w:rsidRDefault="00F0000B">
      <w:pPr>
        <w:pStyle w:val="Paragraphedeliste"/>
        <w:numPr>
          <w:ilvl w:val="1"/>
          <w:numId w:val="24"/>
        </w:numPr>
        <w:tabs>
          <w:tab w:val="left" w:pos="3307"/>
          <w:tab w:val="left" w:pos="3308"/>
        </w:tabs>
        <w:spacing w:before="136"/>
        <w:ind w:hanging="794"/>
        <w:rPr>
          <w:rFonts w:ascii="Arial"/>
          <w:b/>
          <w:sz w:val="18"/>
        </w:rPr>
      </w:pPr>
      <w:r>
        <w:rPr>
          <w:rFonts w:ascii="Arial"/>
          <w:b/>
          <w:sz w:val="20"/>
        </w:rPr>
        <w:t>D</w:t>
      </w:r>
      <w:r>
        <w:rPr>
          <w:rFonts w:ascii="Arial"/>
          <w:b/>
          <w:sz w:val="18"/>
        </w:rPr>
        <w:t>ISPOSITIONS</w:t>
      </w:r>
      <w:r>
        <w:rPr>
          <w:rFonts w:ascii="Arial"/>
          <w:b/>
          <w:spacing w:val="-2"/>
          <w:sz w:val="18"/>
        </w:rPr>
        <w:t xml:space="preserve"> </w:t>
      </w:r>
      <w:r>
        <w:rPr>
          <w:rFonts w:ascii="Arial"/>
          <w:b/>
          <w:sz w:val="18"/>
        </w:rPr>
        <w:t>APPLICABLES</w:t>
      </w:r>
      <w:r>
        <w:rPr>
          <w:rFonts w:ascii="Arial"/>
          <w:b/>
          <w:spacing w:val="-1"/>
          <w:sz w:val="18"/>
        </w:rPr>
        <w:t xml:space="preserve"> </w:t>
      </w:r>
      <w:r>
        <w:rPr>
          <w:rFonts w:ascii="Arial"/>
          <w:b/>
          <w:sz w:val="18"/>
        </w:rPr>
        <w:t>AUX</w:t>
      </w:r>
      <w:r>
        <w:rPr>
          <w:rFonts w:ascii="Arial"/>
          <w:b/>
          <w:spacing w:val="-1"/>
          <w:sz w:val="18"/>
        </w:rPr>
        <w:t xml:space="preserve"> </w:t>
      </w:r>
      <w:r>
        <w:rPr>
          <w:rFonts w:ascii="Arial"/>
          <w:b/>
          <w:sz w:val="18"/>
        </w:rPr>
        <w:t>USAGES</w:t>
      </w:r>
      <w:r>
        <w:rPr>
          <w:rFonts w:ascii="Arial"/>
          <w:b/>
          <w:spacing w:val="-2"/>
          <w:sz w:val="18"/>
        </w:rPr>
        <w:t xml:space="preserve"> </w:t>
      </w:r>
      <w:r>
        <w:rPr>
          <w:rFonts w:ascii="Arial"/>
          <w:b/>
          <w:sz w:val="18"/>
        </w:rPr>
        <w:t>SECONDAIRES</w:t>
      </w:r>
    </w:p>
    <w:p w14:paraId="019732C4" w14:textId="77777777" w:rsidR="005074BA" w:rsidRDefault="005074BA">
      <w:pPr>
        <w:pStyle w:val="Corpsdetexte"/>
        <w:rPr>
          <w:rFonts w:ascii="Arial"/>
          <w:b/>
          <w:sz w:val="22"/>
        </w:rPr>
      </w:pPr>
    </w:p>
    <w:p w14:paraId="20833DBB" w14:textId="77777777" w:rsidR="005074BA" w:rsidRDefault="00F0000B">
      <w:pPr>
        <w:pStyle w:val="Corpsdetexte"/>
        <w:spacing w:before="184"/>
        <w:ind w:left="2514" w:right="1541"/>
      </w:pPr>
      <w:r>
        <w:t>Sont considérés comme usages secondaires à un usage communautaire ou de récréation, sport</w:t>
      </w:r>
      <w:r>
        <w:rPr>
          <w:spacing w:val="-47"/>
        </w:rPr>
        <w:t xml:space="preserve"> </w:t>
      </w:r>
      <w:r>
        <w:t>et</w:t>
      </w:r>
      <w:r>
        <w:rPr>
          <w:spacing w:val="-1"/>
        </w:rPr>
        <w:t xml:space="preserve"> </w:t>
      </w:r>
      <w:r>
        <w:t>loisirs</w:t>
      </w:r>
      <w:r>
        <w:rPr>
          <w:spacing w:val="1"/>
        </w:rPr>
        <w:t xml:space="preserve"> </w:t>
      </w:r>
      <w:r>
        <w:t>et</w:t>
      </w:r>
      <w:r>
        <w:rPr>
          <w:spacing w:val="-1"/>
        </w:rPr>
        <w:t xml:space="preserve"> </w:t>
      </w:r>
      <w:r>
        <w:t>autorisés</w:t>
      </w:r>
      <w:r>
        <w:rPr>
          <w:spacing w:val="-2"/>
        </w:rPr>
        <w:t xml:space="preserve"> </w:t>
      </w:r>
      <w:r>
        <w:t>en</w:t>
      </w:r>
      <w:r>
        <w:rPr>
          <w:spacing w:val="-1"/>
        </w:rPr>
        <w:t xml:space="preserve"> </w:t>
      </w:r>
      <w:r>
        <w:t>vertu</w:t>
      </w:r>
      <w:r>
        <w:rPr>
          <w:spacing w:val="-4"/>
        </w:rPr>
        <w:t xml:space="preserve"> </w:t>
      </w:r>
      <w:r>
        <w:t>du présent</w:t>
      </w:r>
      <w:r>
        <w:rPr>
          <w:spacing w:val="-1"/>
        </w:rPr>
        <w:t xml:space="preserve"> </w:t>
      </w:r>
      <w:r>
        <w:t>règlement</w:t>
      </w:r>
      <w:r>
        <w:rPr>
          <w:spacing w:val="-2"/>
        </w:rPr>
        <w:t xml:space="preserve"> </w:t>
      </w:r>
      <w:r>
        <w:t>les</w:t>
      </w:r>
      <w:r>
        <w:rPr>
          <w:spacing w:val="-3"/>
        </w:rPr>
        <w:t xml:space="preserve"> </w:t>
      </w:r>
      <w:r>
        <w:t>usages</w:t>
      </w:r>
      <w:r>
        <w:rPr>
          <w:spacing w:val="1"/>
        </w:rPr>
        <w:t xml:space="preserve"> </w:t>
      </w:r>
      <w:r>
        <w:t>suivants:</w:t>
      </w:r>
    </w:p>
    <w:p w14:paraId="65E3EF12" w14:textId="77777777" w:rsidR="005074BA" w:rsidRDefault="005074BA">
      <w:pPr>
        <w:pStyle w:val="Corpsdetexte"/>
        <w:spacing w:before="10"/>
        <w:rPr>
          <w:sz w:val="19"/>
        </w:rPr>
      </w:pPr>
    </w:p>
    <w:p w14:paraId="74577D75" w14:textId="77777777" w:rsidR="005074BA" w:rsidRDefault="00F0000B">
      <w:pPr>
        <w:pStyle w:val="Paragraphedeliste"/>
        <w:numPr>
          <w:ilvl w:val="2"/>
          <w:numId w:val="24"/>
        </w:numPr>
        <w:tabs>
          <w:tab w:val="left" w:pos="4027"/>
          <w:tab w:val="left" w:pos="4028"/>
        </w:tabs>
        <w:spacing w:before="1"/>
        <w:ind w:hanging="289"/>
        <w:rPr>
          <w:sz w:val="18"/>
        </w:rPr>
      </w:pPr>
      <w:r>
        <w:rPr>
          <w:sz w:val="18"/>
        </w:rPr>
        <w:t>restaurants</w:t>
      </w:r>
      <w:r>
        <w:rPr>
          <w:spacing w:val="-2"/>
          <w:sz w:val="18"/>
        </w:rPr>
        <w:t xml:space="preserve"> </w:t>
      </w:r>
      <w:r>
        <w:rPr>
          <w:sz w:val="18"/>
        </w:rPr>
        <w:t>avec</w:t>
      </w:r>
      <w:r>
        <w:rPr>
          <w:spacing w:val="-2"/>
          <w:sz w:val="18"/>
        </w:rPr>
        <w:t xml:space="preserve"> </w:t>
      </w:r>
      <w:r>
        <w:rPr>
          <w:sz w:val="18"/>
        </w:rPr>
        <w:t>ou</w:t>
      </w:r>
      <w:r>
        <w:rPr>
          <w:spacing w:val="-5"/>
          <w:sz w:val="18"/>
        </w:rPr>
        <w:t xml:space="preserve"> </w:t>
      </w:r>
      <w:r>
        <w:rPr>
          <w:sz w:val="18"/>
        </w:rPr>
        <w:t>sans</w:t>
      </w:r>
      <w:r>
        <w:rPr>
          <w:spacing w:val="-2"/>
          <w:sz w:val="18"/>
        </w:rPr>
        <w:t xml:space="preserve"> </w:t>
      </w:r>
      <w:r>
        <w:rPr>
          <w:sz w:val="18"/>
        </w:rPr>
        <w:t>permis</w:t>
      </w:r>
      <w:r>
        <w:rPr>
          <w:spacing w:val="-5"/>
          <w:sz w:val="18"/>
        </w:rPr>
        <w:t xml:space="preserve"> </w:t>
      </w:r>
      <w:r>
        <w:rPr>
          <w:sz w:val="18"/>
        </w:rPr>
        <w:t>d'alcool,</w:t>
      </w:r>
      <w:r>
        <w:rPr>
          <w:spacing w:val="-3"/>
          <w:sz w:val="18"/>
        </w:rPr>
        <w:t xml:space="preserve"> </w:t>
      </w:r>
      <w:r>
        <w:rPr>
          <w:sz w:val="18"/>
        </w:rPr>
        <w:t>incluant</w:t>
      </w:r>
      <w:r>
        <w:rPr>
          <w:spacing w:val="-5"/>
          <w:sz w:val="18"/>
        </w:rPr>
        <w:t xml:space="preserve"> </w:t>
      </w:r>
      <w:r>
        <w:rPr>
          <w:sz w:val="18"/>
        </w:rPr>
        <w:t>les</w:t>
      </w:r>
      <w:r>
        <w:rPr>
          <w:spacing w:val="-2"/>
          <w:sz w:val="18"/>
        </w:rPr>
        <w:t xml:space="preserve"> </w:t>
      </w:r>
      <w:r>
        <w:rPr>
          <w:sz w:val="18"/>
        </w:rPr>
        <w:t>cafétérias;</w:t>
      </w:r>
    </w:p>
    <w:p w14:paraId="5B74FA06" w14:textId="77777777" w:rsidR="005074BA" w:rsidRDefault="00F0000B">
      <w:pPr>
        <w:pStyle w:val="Paragraphedeliste"/>
        <w:numPr>
          <w:ilvl w:val="2"/>
          <w:numId w:val="24"/>
        </w:numPr>
        <w:tabs>
          <w:tab w:val="left" w:pos="4027"/>
          <w:tab w:val="left" w:pos="4028"/>
        </w:tabs>
        <w:spacing w:before="14"/>
        <w:ind w:hanging="289"/>
        <w:rPr>
          <w:sz w:val="18"/>
        </w:rPr>
      </w:pPr>
      <w:r>
        <w:rPr>
          <w:sz w:val="18"/>
        </w:rPr>
        <w:t>commerces</w:t>
      </w:r>
      <w:r>
        <w:rPr>
          <w:spacing w:val="-4"/>
          <w:sz w:val="18"/>
        </w:rPr>
        <w:t xml:space="preserve"> </w:t>
      </w:r>
      <w:r>
        <w:rPr>
          <w:sz w:val="18"/>
        </w:rPr>
        <w:t>de</w:t>
      </w:r>
      <w:r>
        <w:rPr>
          <w:spacing w:val="-4"/>
          <w:sz w:val="18"/>
        </w:rPr>
        <w:t xml:space="preserve"> </w:t>
      </w:r>
      <w:r>
        <w:rPr>
          <w:sz w:val="18"/>
        </w:rPr>
        <w:t>détail</w:t>
      </w:r>
      <w:r>
        <w:rPr>
          <w:spacing w:val="-1"/>
          <w:sz w:val="18"/>
        </w:rPr>
        <w:t xml:space="preserve"> </w:t>
      </w:r>
      <w:r>
        <w:rPr>
          <w:sz w:val="18"/>
        </w:rPr>
        <w:t>des</w:t>
      </w:r>
      <w:r>
        <w:rPr>
          <w:spacing w:val="-3"/>
          <w:sz w:val="18"/>
        </w:rPr>
        <w:t xml:space="preserve"> </w:t>
      </w:r>
      <w:r>
        <w:rPr>
          <w:sz w:val="18"/>
        </w:rPr>
        <w:t>produits</w:t>
      </w:r>
      <w:r>
        <w:rPr>
          <w:spacing w:val="-2"/>
          <w:sz w:val="18"/>
        </w:rPr>
        <w:t xml:space="preserve"> </w:t>
      </w:r>
      <w:r>
        <w:rPr>
          <w:sz w:val="18"/>
        </w:rPr>
        <w:t>du</w:t>
      </w:r>
      <w:r>
        <w:rPr>
          <w:spacing w:val="-2"/>
          <w:sz w:val="18"/>
        </w:rPr>
        <w:t xml:space="preserve"> </w:t>
      </w:r>
      <w:r>
        <w:rPr>
          <w:sz w:val="18"/>
        </w:rPr>
        <w:t>tabac</w:t>
      </w:r>
      <w:r>
        <w:rPr>
          <w:spacing w:val="-1"/>
          <w:sz w:val="18"/>
        </w:rPr>
        <w:t xml:space="preserve"> </w:t>
      </w:r>
      <w:r>
        <w:rPr>
          <w:sz w:val="18"/>
        </w:rPr>
        <w:t>et</w:t>
      </w:r>
      <w:r>
        <w:rPr>
          <w:spacing w:val="-3"/>
          <w:sz w:val="18"/>
        </w:rPr>
        <w:t xml:space="preserve"> </w:t>
      </w:r>
      <w:r>
        <w:rPr>
          <w:sz w:val="18"/>
        </w:rPr>
        <w:t>des</w:t>
      </w:r>
      <w:r>
        <w:rPr>
          <w:spacing w:val="-1"/>
          <w:sz w:val="18"/>
        </w:rPr>
        <w:t xml:space="preserve"> </w:t>
      </w:r>
      <w:r>
        <w:rPr>
          <w:sz w:val="18"/>
        </w:rPr>
        <w:t>journaux</w:t>
      </w:r>
      <w:r>
        <w:rPr>
          <w:spacing w:val="-5"/>
          <w:sz w:val="18"/>
        </w:rPr>
        <w:t xml:space="preserve"> </w:t>
      </w:r>
      <w:r>
        <w:rPr>
          <w:sz w:val="18"/>
        </w:rPr>
        <w:t>(tabagie);</w:t>
      </w:r>
    </w:p>
    <w:p w14:paraId="31A89039" w14:textId="77777777" w:rsidR="005074BA" w:rsidRDefault="00F0000B">
      <w:pPr>
        <w:pStyle w:val="Paragraphedeliste"/>
        <w:numPr>
          <w:ilvl w:val="2"/>
          <w:numId w:val="24"/>
        </w:numPr>
        <w:tabs>
          <w:tab w:val="left" w:pos="4027"/>
          <w:tab w:val="left" w:pos="4028"/>
        </w:tabs>
        <w:spacing w:before="20"/>
        <w:ind w:right="1600"/>
        <w:rPr>
          <w:sz w:val="18"/>
        </w:rPr>
      </w:pPr>
      <w:r>
        <w:rPr>
          <w:sz w:val="18"/>
        </w:rPr>
        <w:t>services</w:t>
      </w:r>
      <w:r>
        <w:rPr>
          <w:spacing w:val="-2"/>
          <w:sz w:val="18"/>
        </w:rPr>
        <w:t xml:space="preserve"> </w:t>
      </w:r>
      <w:r>
        <w:rPr>
          <w:sz w:val="18"/>
        </w:rPr>
        <w:t>de</w:t>
      </w:r>
      <w:r>
        <w:rPr>
          <w:spacing w:val="-2"/>
          <w:sz w:val="18"/>
        </w:rPr>
        <w:t xml:space="preserve"> </w:t>
      </w:r>
      <w:r>
        <w:rPr>
          <w:sz w:val="18"/>
        </w:rPr>
        <w:t>santé</w:t>
      </w:r>
      <w:r>
        <w:rPr>
          <w:spacing w:val="-4"/>
          <w:sz w:val="18"/>
        </w:rPr>
        <w:t xml:space="preserve"> </w:t>
      </w:r>
      <w:r>
        <w:rPr>
          <w:sz w:val="18"/>
        </w:rPr>
        <w:t>et</w:t>
      </w:r>
      <w:r>
        <w:rPr>
          <w:spacing w:val="-2"/>
          <w:sz w:val="18"/>
        </w:rPr>
        <w:t xml:space="preserve"> </w:t>
      </w:r>
      <w:r>
        <w:rPr>
          <w:sz w:val="18"/>
        </w:rPr>
        <w:t>services</w:t>
      </w:r>
      <w:r>
        <w:rPr>
          <w:spacing w:val="-3"/>
          <w:sz w:val="18"/>
        </w:rPr>
        <w:t xml:space="preserve"> </w:t>
      </w:r>
      <w:r>
        <w:rPr>
          <w:sz w:val="18"/>
        </w:rPr>
        <w:t>sociaux:</w:t>
      </w:r>
      <w:r>
        <w:rPr>
          <w:spacing w:val="-2"/>
          <w:sz w:val="18"/>
        </w:rPr>
        <w:t xml:space="preserve"> </w:t>
      </w:r>
      <w:r>
        <w:rPr>
          <w:sz w:val="18"/>
        </w:rPr>
        <w:t>services</w:t>
      </w:r>
      <w:r>
        <w:rPr>
          <w:spacing w:val="-4"/>
          <w:sz w:val="18"/>
        </w:rPr>
        <w:t xml:space="preserve"> </w:t>
      </w:r>
      <w:r>
        <w:rPr>
          <w:sz w:val="18"/>
        </w:rPr>
        <w:t>de</w:t>
      </w:r>
      <w:r>
        <w:rPr>
          <w:spacing w:val="-4"/>
          <w:sz w:val="18"/>
        </w:rPr>
        <w:t xml:space="preserve"> </w:t>
      </w:r>
      <w:r>
        <w:rPr>
          <w:sz w:val="18"/>
        </w:rPr>
        <w:t>premiers</w:t>
      </w:r>
      <w:r>
        <w:rPr>
          <w:spacing w:val="-2"/>
          <w:sz w:val="18"/>
        </w:rPr>
        <w:t xml:space="preserve"> </w:t>
      </w:r>
      <w:r>
        <w:rPr>
          <w:sz w:val="18"/>
        </w:rPr>
        <w:t>soins</w:t>
      </w:r>
      <w:r>
        <w:rPr>
          <w:spacing w:val="-4"/>
          <w:sz w:val="18"/>
        </w:rPr>
        <w:t xml:space="preserve"> </w:t>
      </w:r>
      <w:r>
        <w:rPr>
          <w:sz w:val="18"/>
        </w:rPr>
        <w:t>et</w:t>
      </w:r>
      <w:r>
        <w:rPr>
          <w:spacing w:val="-4"/>
          <w:sz w:val="18"/>
        </w:rPr>
        <w:t xml:space="preserve"> </w:t>
      </w:r>
      <w:r>
        <w:rPr>
          <w:sz w:val="18"/>
        </w:rPr>
        <w:t>services</w:t>
      </w:r>
      <w:r>
        <w:rPr>
          <w:spacing w:val="-47"/>
          <w:sz w:val="18"/>
        </w:rPr>
        <w:t xml:space="preserve"> </w:t>
      </w:r>
      <w:r>
        <w:rPr>
          <w:sz w:val="18"/>
        </w:rPr>
        <w:t>sociaux</w:t>
      </w:r>
      <w:r>
        <w:rPr>
          <w:spacing w:val="-5"/>
          <w:sz w:val="18"/>
        </w:rPr>
        <w:t xml:space="preserve"> </w:t>
      </w:r>
      <w:r>
        <w:rPr>
          <w:sz w:val="18"/>
        </w:rPr>
        <w:t>au</w:t>
      </w:r>
      <w:r>
        <w:rPr>
          <w:spacing w:val="-1"/>
          <w:sz w:val="18"/>
        </w:rPr>
        <w:t xml:space="preserve"> </w:t>
      </w:r>
      <w:r>
        <w:rPr>
          <w:sz w:val="18"/>
        </w:rPr>
        <w:t>personnel</w:t>
      </w:r>
      <w:r>
        <w:rPr>
          <w:spacing w:val="-2"/>
          <w:sz w:val="18"/>
        </w:rPr>
        <w:t xml:space="preserve"> </w:t>
      </w:r>
      <w:r>
        <w:rPr>
          <w:sz w:val="18"/>
        </w:rPr>
        <w:t>ou</w:t>
      </w:r>
      <w:r>
        <w:rPr>
          <w:spacing w:val="-1"/>
          <w:sz w:val="18"/>
        </w:rPr>
        <w:t xml:space="preserve"> </w:t>
      </w:r>
      <w:r>
        <w:rPr>
          <w:sz w:val="18"/>
        </w:rPr>
        <w:t>au</w:t>
      </w:r>
      <w:r>
        <w:rPr>
          <w:spacing w:val="-1"/>
          <w:sz w:val="18"/>
        </w:rPr>
        <w:t xml:space="preserve"> </w:t>
      </w:r>
      <w:r>
        <w:rPr>
          <w:sz w:val="18"/>
        </w:rPr>
        <w:t>public</w:t>
      </w:r>
      <w:r>
        <w:rPr>
          <w:spacing w:val="-2"/>
          <w:sz w:val="18"/>
        </w:rPr>
        <w:t xml:space="preserve"> </w:t>
      </w:r>
      <w:r>
        <w:rPr>
          <w:sz w:val="18"/>
        </w:rPr>
        <w:t>fréquentant</w:t>
      </w:r>
      <w:r>
        <w:rPr>
          <w:spacing w:val="-3"/>
          <w:sz w:val="18"/>
        </w:rPr>
        <w:t xml:space="preserve"> </w:t>
      </w:r>
      <w:r>
        <w:rPr>
          <w:sz w:val="18"/>
        </w:rPr>
        <w:t>l'usage</w:t>
      </w:r>
      <w:r>
        <w:rPr>
          <w:spacing w:val="-1"/>
          <w:sz w:val="18"/>
        </w:rPr>
        <w:t xml:space="preserve"> </w:t>
      </w:r>
      <w:r>
        <w:rPr>
          <w:sz w:val="18"/>
        </w:rPr>
        <w:t>principal;</w:t>
      </w:r>
    </w:p>
    <w:p w14:paraId="2AB19E98" w14:textId="77777777" w:rsidR="005074BA" w:rsidRDefault="00F0000B">
      <w:pPr>
        <w:pStyle w:val="Paragraphedeliste"/>
        <w:numPr>
          <w:ilvl w:val="2"/>
          <w:numId w:val="24"/>
        </w:numPr>
        <w:tabs>
          <w:tab w:val="left" w:pos="4027"/>
          <w:tab w:val="left" w:pos="4028"/>
        </w:tabs>
        <w:spacing w:before="19"/>
        <w:ind w:hanging="289"/>
        <w:rPr>
          <w:sz w:val="18"/>
        </w:rPr>
      </w:pPr>
      <w:r>
        <w:rPr>
          <w:sz w:val="18"/>
        </w:rPr>
        <w:t>ménages;</w:t>
      </w:r>
    </w:p>
    <w:p w14:paraId="7B1DF66C" w14:textId="77777777" w:rsidR="005074BA" w:rsidRDefault="00F0000B">
      <w:pPr>
        <w:pStyle w:val="Paragraphedeliste"/>
        <w:numPr>
          <w:ilvl w:val="2"/>
          <w:numId w:val="24"/>
        </w:numPr>
        <w:tabs>
          <w:tab w:val="left" w:pos="4027"/>
          <w:tab w:val="left" w:pos="4028"/>
        </w:tabs>
        <w:spacing w:before="17"/>
        <w:ind w:hanging="289"/>
        <w:rPr>
          <w:sz w:val="18"/>
        </w:rPr>
      </w:pPr>
      <w:r>
        <w:rPr>
          <w:sz w:val="18"/>
        </w:rPr>
        <w:t>studios</w:t>
      </w:r>
      <w:r>
        <w:rPr>
          <w:spacing w:val="-4"/>
          <w:sz w:val="18"/>
        </w:rPr>
        <w:t xml:space="preserve"> </w:t>
      </w:r>
      <w:r>
        <w:rPr>
          <w:sz w:val="18"/>
        </w:rPr>
        <w:t>de</w:t>
      </w:r>
      <w:r>
        <w:rPr>
          <w:spacing w:val="-4"/>
          <w:sz w:val="18"/>
        </w:rPr>
        <w:t xml:space="preserve"> </w:t>
      </w:r>
      <w:r>
        <w:rPr>
          <w:sz w:val="18"/>
        </w:rPr>
        <w:t>culture</w:t>
      </w:r>
      <w:r>
        <w:rPr>
          <w:spacing w:val="-3"/>
          <w:sz w:val="18"/>
        </w:rPr>
        <w:t xml:space="preserve"> </w:t>
      </w:r>
      <w:r>
        <w:rPr>
          <w:sz w:val="18"/>
        </w:rPr>
        <w:t>physique</w:t>
      </w:r>
      <w:r>
        <w:rPr>
          <w:spacing w:val="-2"/>
          <w:sz w:val="18"/>
        </w:rPr>
        <w:t xml:space="preserve"> </w:t>
      </w:r>
      <w:r>
        <w:rPr>
          <w:sz w:val="18"/>
        </w:rPr>
        <w:t>et</w:t>
      </w:r>
      <w:r>
        <w:rPr>
          <w:spacing w:val="-4"/>
          <w:sz w:val="18"/>
        </w:rPr>
        <w:t xml:space="preserve"> </w:t>
      </w:r>
      <w:r>
        <w:rPr>
          <w:sz w:val="18"/>
        </w:rPr>
        <w:t>gymnase;</w:t>
      </w:r>
    </w:p>
    <w:p w14:paraId="478378D5" w14:textId="77777777" w:rsidR="005074BA" w:rsidRDefault="00F0000B">
      <w:pPr>
        <w:pStyle w:val="Paragraphedeliste"/>
        <w:numPr>
          <w:ilvl w:val="2"/>
          <w:numId w:val="24"/>
        </w:numPr>
        <w:tabs>
          <w:tab w:val="left" w:pos="4027"/>
          <w:tab w:val="left" w:pos="4028"/>
        </w:tabs>
        <w:spacing w:before="19"/>
        <w:ind w:hanging="289"/>
        <w:rPr>
          <w:sz w:val="18"/>
        </w:rPr>
      </w:pPr>
      <w:r>
        <w:rPr>
          <w:sz w:val="18"/>
        </w:rPr>
        <w:t>syndicats,</w:t>
      </w:r>
    </w:p>
    <w:p w14:paraId="19BF56ED" w14:textId="77777777" w:rsidR="005074BA" w:rsidRDefault="00F0000B">
      <w:pPr>
        <w:pStyle w:val="Paragraphedeliste"/>
        <w:numPr>
          <w:ilvl w:val="2"/>
          <w:numId w:val="24"/>
        </w:numPr>
        <w:tabs>
          <w:tab w:val="left" w:pos="4027"/>
          <w:tab w:val="left" w:pos="4028"/>
        </w:tabs>
        <w:spacing w:before="15"/>
        <w:ind w:hanging="289"/>
        <w:rPr>
          <w:sz w:val="18"/>
        </w:rPr>
      </w:pPr>
      <w:r>
        <w:rPr>
          <w:sz w:val="18"/>
        </w:rPr>
        <w:t>services</w:t>
      </w:r>
      <w:r>
        <w:rPr>
          <w:spacing w:val="-3"/>
          <w:sz w:val="18"/>
        </w:rPr>
        <w:t xml:space="preserve"> </w:t>
      </w:r>
      <w:r>
        <w:rPr>
          <w:sz w:val="18"/>
        </w:rPr>
        <w:t>de</w:t>
      </w:r>
      <w:r>
        <w:rPr>
          <w:spacing w:val="-3"/>
          <w:sz w:val="18"/>
        </w:rPr>
        <w:t xml:space="preserve"> </w:t>
      </w:r>
      <w:r>
        <w:rPr>
          <w:sz w:val="18"/>
        </w:rPr>
        <w:t>reproduction;</w:t>
      </w:r>
    </w:p>
    <w:p w14:paraId="5C7689E1" w14:textId="77777777" w:rsidR="005074BA" w:rsidRDefault="00F0000B">
      <w:pPr>
        <w:pStyle w:val="Paragraphedeliste"/>
        <w:numPr>
          <w:ilvl w:val="2"/>
          <w:numId w:val="24"/>
        </w:numPr>
        <w:tabs>
          <w:tab w:val="left" w:pos="4027"/>
          <w:tab w:val="left" w:pos="4028"/>
        </w:tabs>
        <w:spacing w:before="22"/>
        <w:ind w:hanging="289"/>
        <w:rPr>
          <w:sz w:val="18"/>
        </w:rPr>
      </w:pPr>
      <w:r>
        <w:rPr>
          <w:sz w:val="18"/>
        </w:rPr>
        <w:t>presbytère,</w:t>
      </w:r>
      <w:r>
        <w:rPr>
          <w:spacing w:val="-4"/>
          <w:sz w:val="18"/>
        </w:rPr>
        <w:t xml:space="preserve"> </w:t>
      </w:r>
      <w:r>
        <w:rPr>
          <w:sz w:val="18"/>
        </w:rPr>
        <w:t>résidence</w:t>
      </w:r>
      <w:r>
        <w:rPr>
          <w:spacing w:val="-4"/>
          <w:sz w:val="18"/>
        </w:rPr>
        <w:t xml:space="preserve"> </w:t>
      </w:r>
      <w:r>
        <w:rPr>
          <w:sz w:val="18"/>
        </w:rPr>
        <w:t>d'étudiants</w:t>
      </w:r>
      <w:r>
        <w:rPr>
          <w:spacing w:val="-4"/>
          <w:sz w:val="18"/>
        </w:rPr>
        <w:t xml:space="preserve"> </w:t>
      </w:r>
      <w:r>
        <w:rPr>
          <w:sz w:val="18"/>
        </w:rPr>
        <w:t>ou</w:t>
      </w:r>
      <w:r>
        <w:rPr>
          <w:spacing w:val="-3"/>
          <w:sz w:val="18"/>
        </w:rPr>
        <w:t xml:space="preserve"> </w:t>
      </w:r>
      <w:r>
        <w:rPr>
          <w:sz w:val="18"/>
        </w:rPr>
        <w:t>résidence</w:t>
      </w:r>
      <w:r>
        <w:rPr>
          <w:spacing w:val="-4"/>
          <w:sz w:val="18"/>
        </w:rPr>
        <w:t xml:space="preserve"> </w:t>
      </w:r>
      <w:r>
        <w:rPr>
          <w:sz w:val="18"/>
        </w:rPr>
        <w:t>communautaire;</w:t>
      </w:r>
    </w:p>
    <w:p w14:paraId="4A945707" w14:textId="77777777" w:rsidR="005074BA" w:rsidRDefault="00F0000B">
      <w:pPr>
        <w:pStyle w:val="Paragraphedeliste"/>
        <w:numPr>
          <w:ilvl w:val="2"/>
          <w:numId w:val="24"/>
        </w:numPr>
        <w:tabs>
          <w:tab w:val="left" w:pos="4027"/>
          <w:tab w:val="left" w:pos="4028"/>
        </w:tabs>
        <w:spacing w:before="18"/>
        <w:ind w:right="1714"/>
        <w:rPr>
          <w:sz w:val="18"/>
        </w:rPr>
      </w:pPr>
      <w:r>
        <w:rPr>
          <w:sz w:val="18"/>
        </w:rPr>
        <w:t>comptoir ou bureau de distribution de produits préparés par les organismes</w:t>
      </w:r>
      <w:r>
        <w:rPr>
          <w:spacing w:val="-47"/>
          <w:sz w:val="18"/>
        </w:rPr>
        <w:t xml:space="preserve"> </w:t>
      </w:r>
      <w:r>
        <w:rPr>
          <w:sz w:val="18"/>
        </w:rPr>
        <w:t>exerçant</w:t>
      </w:r>
      <w:r>
        <w:rPr>
          <w:spacing w:val="-1"/>
          <w:sz w:val="18"/>
        </w:rPr>
        <w:t xml:space="preserve"> </w:t>
      </w:r>
      <w:r>
        <w:rPr>
          <w:sz w:val="18"/>
        </w:rPr>
        <w:t>les</w:t>
      </w:r>
      <w:r>
        <w:rPr>
          <w:spacing w:val="1"/>
          <w:sz w:val="18"/>
        </w:rPr>
        <w:t xml:space="preserve"> </w:t>
      </w:r>
      <w:r>
        <w:rPr>
          <w:sz w:val="18"/>
        </w:rPr>
        <w:t>usages</w:t>
      </w:r>
      <w:r>
        <w:rPr>
          <w:spacing w:val="1"/>
          <w:sz w:val="18"/>
        </w:rPr>
        <w:t xml:space="preserve"> </w:t>
      </w:r>
      <w:r>
        <w:rPr>
          <w:sz w:val="18"/>
        </w:rPr>
        <w:t>principaux;</w:t>
      </w:r>
    </w:p>
    <w:p w14:paraId="37DB7CAA" w14:textId="77777777" w:rsidR="005074BA" w:rsidRDefault="00F0000B">
      <w:pPr>
        <w:pStyle w:val="Paragraphedeliste"/>
        <w:numPr>
          <w:ilvl w:val="2"/>
          <w:numId w:val="24"/>
        </w:numPr>
        <w:tabs>
          <w:tab w:val="left" w:pos="4027"/>
          <w:tab w:val="left" w:pos="4028"/>
        </w:tabs>
        <w:spacing w:before="16"/>
        <w:ind w:hanging="289"/>
        <w:rPr>
          <w:sz w:val="18"/>
        </w:rPr>
      </w:pPr>
      <w:r>
        <w:rPr>
          <w:sz w:val="18"/>
        </w:rPr>
        <w:t>Projection</w:t>
      </w:r>
      <w:r>
        <w:rPr>
          <w:spacing w:val="-5"/>
          <w:sz w:val="18"/>
        </w:rPr>
        <w:t xml:space="preserve"> </w:t>
      </w:r>
      <w:r>
        <w:rPr>
          <w:sz w:val="18"/>
        </w:rPr>
        <w:t>de</w:t>
      </w:r>
      <w:r>
        <w:rPr>
          <w:spacing w:val="-5"/>
          <w:sz w:val="18"/>
        </w:rPr>
        <w:t xml:space="preserve"> </w:t>
      </w:r>
      <w:r>
        <w:rPr>
          <w:sz w:val="18"/>
        </w:rPr>
        <w:t>films</w:t>
      </w:r>
      <w:r>
        <w:rPr>
          <w:spacing w:val="-4"/>
          <w:sz w:val="18"/>
        </w:rPr>
        <w:t xml:space="preserve"> </w:t>
      </w:r>
      <w:r>
        <w:rPr>
          <w:sz w:val="18"/>
        </w:rPr>
        <w:t>cinématographiques</w:t>
      </w:r>
    </w:p>
    <w:p w14:paraId="7A4A466B" w14:textId="77777777" w:rsidR="005074BA" w:rsidRDefault="00F0000B">
      <w:pPr>
        <w:pStyle w:val="Paragraphedeliste"/>
        <w:numPr>
          <w:ilvl w:val="2"/>
          <w:numId w:val="24"/>
        </w:numPr>
        <w:tabs>
          <w:tab w:val="left" w:pos="4027"/>
          <w:tab w:val="left" w:pos="4028"/>
        </w:tabs>
        <w:spacing w:before="19"/>
        <w:ind w:hanging="289"/>
        <w:rPr>
          <w:sz w:val="18"/>
        </w:rPr>
      </w:pPr>
      <w:r>
        <w:rPr>
          <w:sz w:val="18"/>
        </w:rPr>
        <w:t>Théâtre</w:t>
      </w:r>
      <w:r>
        <w:rPr>
          <w:spacing w:val="-3"/>
          <w:sz w:val="18"/>
        </w:rPr>
        <w:t xml:space="preserve"> </w:t>
      </w:r>
      <w:r>
        <w:rPr>
          <w:sz w:val="18"/>
        </w:rPr>
        <w:t>et</w:t>
      </w:r>
      <w:r>
        <w:rPr>
          <w:spacing w:val="-4"/>
          <w:sz w:val="18"/>
        </w:rPr>
        <w:t xml:space="preserve"> </w:t>
      </w:r>
      <w:r>
        <w:rPr>
          <w:sz w:val="18"/>
        </w:rPr>
        <w:t>autres</w:t>
      </w:r>
      <w:r>
        <w:rPr>
          <w:spacing w:val="-2"/>
          <w:sz w:val="18"/>
        </w:rPr>
        <w:t xml:space="preserve"> </w:t>
      </w:r>
      <w:r>
        <w:rPr>
          <w:sz w:val="18"/>
        </w:rPr>
        <w:t>spectacles</w:t>
      </w:r>
    </w:p>
    <w:p w14:paraId="0E7C6DB6" w14:textId="77777777" w:rsidR="005074BA" w:rsidRDefault="00F0000B">
      <w:pPr>
        <w:pStyle w:val="Paragraphedeliste"/>
        <w:numPr>
          <w:ilvl w:val="2"/>
          <w:numId w:val="24"/>
        </w:numPr>
        <w:tabs>
          <w:tab w:val="left" w:pos="4027"/>
          <w:tab w:val="left" w:pos="4028"/>
        </w:tabs>
        <w:spacing w:before="18"/>
        <w:ind w:hanging="289"/>
        <w:rPr>
          <w:sz w:val="18"/>
        </w:rPr>
      </w:pPr>
      <w:r>
        <w:rPr>
          <w:sz w:val="18"/>
        </w:rPr>
        <w:t>institutions</w:t>
      </w:r>
      <w:r>
        <w:rPr>
          <w:spacing w:val="-3"/>
          <w:sz w:val="18"/>
        </w:rPr>
        <w:t xml:space="preserve"> </w:t>
      </w:r>
      <w:r>
        <w:rPr>
          <w:sz w:val="18"/>
        </w:rPr>
        <w:t>bancaires</w:t>
      </w:r>
      <w:r>
        <w:rPr>
          <w:spacing w:val="-2"/>
          <w:sz w:val="18"/>
        </w:rPr>
        <w:t xml:space="preserve"> </w:t>
      </w:r>
      <w:r>
        <w:rPr>
          <w:sz w:val="18"/>
        </w:rPr>
        <w:t>et</w:t>
      </w:r>
      <w:r>
        <w:rPr>
          <w:spacing w:val="-5"/>
          <w:sz w:val="18"/>
        </w:rPr>
        <w:t xml:space="preserve"> </w:t>
      </w:r>
      <w:r>
        <w:rPr>
          <w:sz w:val="18"/>
        </w:rPr>
        <w:t>comptoirs</w:t>
      </w:r>
      <w:r>
        <w:rPr>
          <w:spacing w:val="-4"/>
          <w:sz w:val="18"/>
        </w:rPr>
        <w:t xml:space="preserve"> </w:t>
      </w:r>
      <w:r>
        <w:rPr>
          <w:sz w:val="18"/>
        </w:rPr>
        <w:t>ou</w:t>
      </w:r>
      <w:r>
        <w:rPr>
          <w:spacing w:val="-4"/>
          <w:sz w:val="18"/>
        </w:rPr>
        <w:t xml:space="preserve"> </w:t>
      </w:r>
      <w:r>
        <w:rPr>
          <w:sz w:val="18"/>
        </w:rPr>
        <w:t>équipements</w:t>
      </w:r>
      <w:r>
        <w:rPr>
          <w:spacing w:val="3"/>
          <w:sz w:val="18"/>
        </w:rPr>
        <w:t xml:space="preserve"> </w:t>
      </w:r>
      <w:r>
        <w:rPr>
          <w:sz w:val="18"/>
        </w:rPr>
        <w:t>bancaires</w:t>
      </w:r>
    </w:p>
    <w:p w14:paraId="568995E4" w14:textId="77777777" w:rsidR="005074BA" w:rsidRDefault="00F0000B">
      <w:pPr>
        <w:pStyle w:val="Paragraphedeliste"/>
        <w:numPr>
          <w:ilvl w:val="2"/>
          <w:numId w:val="24"/>
        </w:numPr>
        <w:tabs>
          <w:tab w:val="left" w:pos="4027"/>
          <w:tab w:val="left" w:pos="4028"/>
        </w:tabs>
        <w:spacing w:before="19"/>
        <w:ind w:hanging="289"/>
        <w:rPr>
          <w:sz w:val="18"/>
        </w:rPr>
      </w:pPr>
      <w:r>
        <w:rPr>
          <w:sz w:val="18"/>
        </w:rPr>
        <w:t>garderies</w:t>
      </w:r>
      <w:r>
        <w:rPr>
          <w:spacing w:val="-4"/>
          <w:sz w:val="18"/>
        </w:rPr>
        <w:t xml:space="preserve"> </w:t>
      </w:r>
      <w:r>
        <w:rPr>
          <w:sz w:val="18"/>
        </w:rPr>
        <w:t>conformes</w:t>
      </w:r>
      <w:r>
        <w:rPr>
          <w:spacing w:val="-4"/>
          <w:sz w:val="18"/>
        </w:rPr>
        <w:t xml:space="preserve"> </w:t>
      </w:r>
      <w:r>
        <w:rPr>
          <w:sz w:val="18"/>
        </w:rPr>
        <w:t>aux</w:t>
      </w:r>
      <w:r>
        <w:rPr>
          <w:spacing w:val="-6"/>
          <w:sz w:val="18"/>
        </w:rPr>
        <w:t xml:space="preserve"> </w:t>
      </w:r>
      <w:r>
        <w:rPr>
          <w:sz w:val="18"/>
        </w:rPr>
        <w:t>dispositions</w:t>
      </w:r>
      <w:r>
        <w:rPr>
          <w:spacing w:val="-2"/>
          <w:sz w:val="18"/>
        </w:rPr>
        <w:t xml:space="preserve"> </w:t>
      </w:r>
      <w:r>
        <w:rPr>
          <w:sz w:val="18"/>
        </w:rPr>
        <w:t>des</w:t>
      </w:r>
      <w:r>
        <w:rPr>
          <w:spacing w:val="-1"/>
          <w:sz w:val="18"/>
        </w:rPr>
        <w:t xml:space="preserve"> </w:t>
      </w:r>
      <w:r>
        <w:rPr>
          <w:sz w:val="18"/>
        </w:rPr>
        <w:t>lois</w:t>
      </w:r>
      <w:r>
        <w:rPr>
          <w:spacing w:val="-2"/>
          <w:sz w:val="18"/>
        </w:rPr>
        <w:t xml:space="preserve"> </w:t>
      </w:r>
      <w:r>
        <w:rPr>
          <w:sz w:val="18"/>
        </w:rPr>
        <w:t>et</w:t>
      </w:r>
      <w:r>
        <w:rPr>
          <w:spacing w:val="-2"/>
          <w:sz w:val="18"/>
        </w:rPr>
        <w:t xml:space="preserve"> </w:t>
      </w:r>
      <w:r>
        <w:rPr>
          <w:sz w:val="18"/>
        </w:rPr>
        <w:t>règlements</w:t>
      </w:r>
      <w:r>
        <w:rPr>
          <w:spacing w:val="-4"/>
          <w:sz w:val="18"/>
        </w:rPr>
        <w:t xml:space="preserve"> </w:t>
      </w:r>
      <w:r>
        <w:rPr>
          <w:sz w:val="18"/>
        </w:rPr>
        <w:t>en</w:t>
      </w:r>
      <w:r>
        <w:rPr>
          <w:spacing w:val="-2"/>
          <w:sz w:val="18"/>
        </w:rPr>
        <w:t xml:space="preserve"> </w:t>
      </w:r>
      <w:r>
        <w:rPr>
          <w:sz w:val="18"/>
        </w:rPr>
        <w:t>vigueur</w:t>
      </w:r>
    </w:p>
    <w:p w14:paraId="77481D32" w14:textId="77777777" w:rsidR="005074BA" w:rsidRDefault="00F0000B">
      <w:pPr>
        <w:pStyle w:val="Paragraphedeliste"/>
        <w:numPr>
          <w:ilvl w:val="2"/>
          <w:numId w:val="24"/>
        </w:numPr>
        <w:tabs>
          <w:tab w:val="left" w:pos="4027"/>
          <w:tab w:val="left" w:pos="4028"/>
        </w:tabs>
        <w:spacing w:before="15"/>
        <w:ind w:hanging="289"/>
        <w:rPr>
          <w:sz w:val="18"/>
        </w:rPr>
      </w:pPr>
      <w:r>
        <w:rPr>
          <w:sz w:val="18"/>
        </w:rPr>
        <w:t>boutiques</w:t>
      </w:r>
      <w:r>
        <w:rPr>
          <w:spacing w:val="-2"/>
          <w:sz w:val="18"/>
        </w:rPr>
        <w:t xml:space="preserve"> </w:t>
      </w:r>
      <w:r>
        <w:rPr>
          <w:sz w:val="18"/>
        </w:rPr>
        <w:t>de</w:t>
      </w:r>
      <w:r>
        <w:rPr>
          <w:spacing w:val="-3"/>
          <w:sz w:val="18"/>
        </w:rPr>
        <w:t xml:space="preserve"> </w:t>
      </w:r>
      <w:r>
        <w:rPr>
          <w:sz w:val="18"/>
        </w:rPr>
        <w:t>souvenir</w:t>
      </w:r>
    </w:p>
    <w:p w14:paraId="24951169" w14:textId="77777777" w:rsidR="005074BA" w:rsidRDefault="00F0000B">
      <w:pPr>
        <w:pStyle w:val="Paragraphedeliste"/>
        <w:numPr>
          <w:ilvl w:val="2"/>
          <w:numId w:val="24"/>
        </w:numPr>
        <w:tabs>
          <w:tab w:val="left" w:pos="4027"/>
          <w:tab w:val="left" w:pos="4028"/>
        </w:tabs>
        <w:spacing w:before="22"/>
        <w:ind w:hanging="289"/>
        <w:rPr>
          <w:sz w:val="18"/>
        </w:rPr>
      </w:pPr>
      <w:r>
        <w:rPr>
          <w:sz w:val="18"/>
        </w:rPr>
        <w:t>fleuristes</w:t>
      </w:r>
    </w:p>
    <w:p w14:paraId="05C9A192" w14:textId="77777777" w:rsidR="005074BA" w:rsidRDefault="00F0000B">
      <w:pPr>
        <w:pStyle w:val="Paragraphedeliste"/>
        <w:numPr>
          <w:ilvl w:val="2"/>
          <w:numId w:val="24"/>
        </w:numPr>
        <w:tabs>
          <w:tab w:val="left" w:pos="4027"/>
          <w:tab w:val="left" w:pos="4028"/>
        </w:tabs>
        <w:spacing w:before="14"/>
        <w:ind w:hanging="289"/>
        <w:rPr>
          <w:sz w:val="18"/>
        </w:rPr>
      </w:pPr>
      <w:r>
        <w:rPr>
          <w:sz w:val="18"/>
        </w:rPr>
        <w:t>buanderies</w:t>
      </w:r>
    </w:p>
    <w:p w14:paraId="234808E6" w14:textId="77777777" w:rsidR="005074BA" w:rsidRDefault="00F0000B">
      <w:pPr>
        <w:pStyle w:val="Paragraphedeliste"/>
        <w:numPr>
          <w:ilvl w:val="2"/>
          <w:numId w:val="24"/>
        </w:numPr>
        <w:tabs>
          <w:tab w:val="left" w:pos="4027"/>
          <w:tab w:val="left" w:pos="4028"/>
        </w:tabs>
        <w:spacing w:before="20"/>
        <w:ind w:right="1865"/>
        <w:rPr>
          <w:sz w:val="18"/>
        </w:rPr>
      </w:pPr>
      <w:r>
        <w:rPr>
          <w:sz w:val="18"/>
        </w:rPr>
        <w:t>commerce</w:t>
      </w:r>
      <w:r>
        <w:rPr>
          <w:spacing w:val="-3"/>
          <w:sz w:val="18"/>
        </w:rPr>
        <w:t xml:space="preserve"> </w:t>
      </w:r>
      <w:r>
        <w:rPr>
          <w:sz w:val="18"/>
        </w:rPr>
        <w:t>de</w:t>
      </w:r>
      <w:r>
        <w:rPr>
          <w:spacing w:val="-2"/>
          <w:sz w:val="18"/>
        </w:rPr>
        <w:t xml:space="preserve"> </w:t>
      </w:r>
      <w:r>
        <w:rPr>
          <w:sz w:val="18"/>
        </w:rPr>
        <w:t>vente</w:t>
      </w:r>
      <w:r>
        <w:rPr>
          <w:spacing w:val="-5"/>
          <w:sz w:val="18"/>
        </w:rPr>
        <w:t xml:space="preserve"> </w:t>
      </w:r>
      <w:r>
        <w:rPr>
          <w:sz w:val="18"/>
        </w:rPr>
        <w:t>au</w:t>
      </w:r>
      <w:r>
        <w:rPr>
          <w:spacing w:val="-2"/>
          <w:sz w:val="18"/>
        </w:rPr>
        <w:t xml:space="preserve"> </w:t>
      </w:r>
      <w:r>
        <w:rPr>
          <w:sz w:val="18"/>
        </w:rPr>
        <w:t>détail</w:t>
      </w:r>
      <w:r>
        <w:rPr>
          <w:spacing w:val="-4"/>
          <w:sz w:val="18"/>
        </w:rPr>
        <w:t xml:space="preserve"> </w:t>
      </w:r>
      <w:r>
        <w:rPr>
          <w:sz w:val="18"/>
        </w:rPr>
        <w:t>ou</w:t>
      </w:r>
      <w:r>
        <w:rPr>
          <w:spacing w:val="-3"/>
          <w:sz w:val="18"/>
        </w:rPr>
        <w:t xml:space="preserve"> </w:t>
      </w:r>
      <w:r>
        <w:rPr>
          <w:sz w:val="18"/>
        </w:rPr>
        <w:t>de</w:t>
      </w:r>
      <w:r>
        <w:rPr>
          <w:spacing w:val="-4"/>
          <w:sz w:val="18"/>
        </w:rPr>
        <w:t xml:space="preserve"> </w:t>
      </w:r>
      <w:r>
        <w:rPr>
          <w:sz w:val="18"/>
        </w:rPr>
        <w:t>location</w:t>
      </w:r>
      <w:r>
        <w:rPr>
          <w:spacing w:val="-2"/>
          <w:sz w:val="18"/>
        </w:rPr>
        <w:t xml:space="preserve"> </w:t>
      </w:r>
      <w:r>
        <w:rPr>
          <w:sz w:val="18"/>
        </w:rPr>
        <w:t>d'équipements</w:t>
      </w:r>
      <w:r>
        <w:rPr>
          <w:spacing w:val="-4"/>
          <w:sz w:val="18"/>
        </w:rPr>
        <w:t xml:space="preserve"> </w:t>
      </w:r>
      <w:r>
        <w:rPr>
          <w:sz w:val="18"/>
        </w:rPr>
        <w:t>de</w:t>
      </w:r>
      <w:r>
        <w:rPr>
          <w:spacing w:val="-2"/>
          <w:sz w:val="18"/>
        </w:rPr>
        <w:t xml:space="preserve"> </w:t>
      </w:r>
      <w:r>
        <w:rPr>
          <w:sz w:val="18"/>
        </w:rPr>
        <w:t>récréation,</w:t>
      </w:r>
      <w:r>
        <w:rPr>
          <w:spacing w:val="-47"/>
          <w:sz w:val="18"/>
        </w:rPr>
        <w:t xml:space="preserve"> </w:t>
      </w:r>
      <w:r>
        <w:rPr>
          <w:sz w:val="18"/>
        </w:rPr>
        <w:t>sports et</w:t>
      </w:r>
      <w:r>
        <w:rPr>
          <w:spacing w:val="-2"/>
          <w:sz w:val="18"/>
        </w:rPr>
        <w:t xml:space="preserve"> </w:t>
      </w:r>
      <w:r>
        <w:rPr>
          <w:sz w:val="18"/>
        </w:rPr>
        <w:t>loisirs, excluant</w:t>
      </w:r>
      <w:r>
        <w:rPr>
          <w:spacing w:val="-1"/>
          <w:sz w:val="18"/>
        </w:rPr>
        <w:t xml:space="preserve"> </w:t>
      </w:r>
      <w:r>
        <w:rPr>
          <w:sz w:val="18"/>
        </w:rPr>
        <w:t>les</w:t>
      </w:r>
      <w:r>
        <w:rPr>
          <w:spacing w:val="1"/>
          <w:sz w:val="18"/>
        </w:rPr>
        <w:t xml:space="preserve"> </w:t>
      </w:r>
      <w:r>
        <w:rPr>
          <w:sz w:val="18"/>
        </w:rPr>
        <w:t>véhicules</w:t>
      </w:r>
    </w:p>
    <w:p w14:paraId="1D8A3580" w14:textId="77777777" w:rsidR="005074BA" w:rsidRDefault="005074BA">
      <w:pPr>
        <w:pStyle w:val="Corpsdetexte"/>
        <w:rPr>
          <w:sz w:val="20"/>
        </w:rPr>
      </w:pPr>
    </w:p>
    <w:p w14:paraId="5A333016" w14:textId="77777777" w:rsidR="005074BA" w:rsidRDefault="00F0000B">
      <w:pPr>
        <w:pStyle w:val="Paragraphedeliste"/>
        <w:numPr>
          <w:ilvl w:val="1"/>
          <w:numId w:val="24"/>
        </w:numPr>
        <w:tabs>
          <w:tab w:val="left" w:pos="3307"/>
          <w:tab w:val="left" w:pos="3308"/>
        </w:tabs>
        <w:spacing w:before="168"/>
        <w:ind w:hanging="794"/>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PARTICULIÈRES</w:t>
      </w:r>
      <w:r>
        <w:rPr>
          <w:rFonts w:ascii="Arial" w:hAnsi="Arial"/>
          <w:b/>
          <w:spacing w:val="-1"/>
          <w:sz w:val="18"/>
        </w:rPr>
        <w:t xml:space="preserve"> </w:t>
      </w:r>
      <w:r>
        <w:rPr>
          <w:rFonts w:ascii="Arial" w:hAnsi="Arial"/>
          <w:b/>
          <w:sz w:val="18"/>
        </w:rPr>
        <w:t>AUX</w:t>
      </w:r>
      <w:r>
        <w:rPr>
          <w:rFonts w:ascii="Arial" w:hAnsi="Arial"/>
          <w:b/>
          <w:spacing w:val="-2"/>
          <w:sz w:val="18"/>
        </w:rPr>
        <w:t xml:space="preserve"> </w:t>
      </w:r>
      <w:r>
        <w:rPr>
          <w:rFonts w:ascii="Arial" w:hAnsi="Arial"/>
          <w:b/>
          <w:sz w:val="18"/>
        </w:rPr>
        <w:t>USAGES</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CONSERVATION</w:t>
      </w:r>
    </w:p>
    <w:p w14:paraId="78C8ABDB" w14:textId="77777777" w:rsidR="005074BA" w:rsidRDefault="00F0000B">
      <w:pPr>
        <w:pStyle w:val="Corpsdetexte"/>
        <w:spacing w:before="3"/>
        <w:ind w:left="2514" w:right="1412"/>
      </w:pPr>
      <w:r>
        <w:t>Dans le cas des usages de conservation, seuls sont autorisés les usages, ouvrages et</w:t>
      </w:r>
      <w:r>
        <w:rPr>
          <w:spacing w:val="1"/>
        </w:rPr>
        <w:t xml:space="preserve"> </w:t>
      </w:r>
      <w:r>
        <w:t>aménagements permettant de favoriser la protection des ressources naturelles et de permettre</w:t>
      </w:r>
      <w:r>
        <w:rPr>
          <w:spacing w:val="1"/>
        </w:rPr>
        <w:t xml:space="preserve"> </w:t>
      </w:r>
      <w:r>
        <w:t>leur</w:t>
      </w:r>
      <w:r>
        <w:rPr>
          <w:spacing w:val="-4"/>
        </w:rPr>
        <w:t xml:space="preserve"> </w:t>
      </w:r>
      <w:r>
        <w:t>mise</w:t>
      </w:r>
      <w:r>
        <w:rPr>
          <w:spacing w:val="-3"/>
        </w:rPr>
        <w:t xml:space="preserve"> </w:t>
      </w:r>
      <w:r>
        <w:t>en</w:t>
      </w:r>
      <w:r>
        <w:rPr>
          <w:spacing w:val="-4"/>
        </w:rPr>
        <w:t xml:space="preserve"> </w:t>
      </w:r>
      <w:r>
        <w:t>valeur,</w:t>
      </w:r>
      <w:r>
        <w:rPr>
          <w:spacing w:val="-4"/>
        </w:rPr>
        <w:t xml:space="preserve"> </w:t>
      </w:r>
      <w:r>
        <w:t>notamment</w:t>
      </w:r>
      <w:r>
        <w:rPr>
          <w:spacing w:val="-2"/>
        </w:rPr>
        <w:t xml:space="preserve"> </w:t>
      </w:r>
      <w:r>
        <w:t>par</w:t>
      </w:r>
      <w:r>
        <w:rPr>
          <w:spacing w:val="-4"/>
        </w:rPr>
        <w:t xml:space="preserve"> </w:t>
      </w:r>
      <w:r>
        <w:t>le</w:t>
      </w:r>
      <w:r>
        <w:rPr>
          <w:spacing w:val="-2"/>
        </w:rPr>
        <w:t xml:space="preserve"> </w:t>
      </w:r>
      <w:r>
        <w:t>biais</w:t>
      </w:r>
      <w:r>
        <w:rPr>
          <w:spacing w:val="-1"/>
        </w:rPr>
        <w:t xml:space="preserve"> </w:t>
      </w:r>
      <w:r>
        <w:t>d'accès,</w:t>
      </w:r>
      <w:r>
        <w:rPr>
          <w:spacing w:val="-4"/>
        </w:rPr>
        <w:t xml:space="preserve"> </w:t>
      </w:r>
      <w:r>
        <w:t>de</w:t>
      </w:r>
      <w:r>
        <w:rPr>
          <w:spacing w:val="-4"/>
        </w:rPr>
        <w:t xml:space="preserve"> </w:t>
      </w:r>
      <w:r>
        <w:t>sentiers,</w:t>
      </w:r>
      <w:r>
        <w:rPr>
          <w:spacing w:val="-2"/>
        </w:rPr>
        <w:t xml:space="preserve"> </w:t>
      </w:r>
      <w:r>
        <w:t>d'observatoires</w:t>
      </w:r>
      <w:r>
        <w:rPr>
          <w:spacing w:val="-1"/>
        </w:rPr>
        <w:t xml:space="preserve"> </w:t>
      </w:r>
      <w:r>
        <w:t>et</w:t>
      </w:r>
      <w:r>
        <w:rPr>
          <w:spacing w:val="-4"/>
        </w:rPr>
        <w:t xml:space="preserve"> </w:t>
      </w:r>
      <w:r>
        <w:t>d'équipements</w:t>
      </w:r>
      <w:r>
        <w:rPr>
          <w:spacing w:val="-47"/>
        </w:rPr>
        <w:t xml:space="preserve"> </w:t>
      </w:r>
      <w:r>
        <w:t>d'accueil.</w:t>
      </w:r>
    </w:p>
    <w:p w14:paraId="4575F807" w14:textId="77777777" w:rsidR="005074BA" w:rsidRDefault="005074BA">
      <w:pPr>
        <w:pStyle w:val="Corpsdetexte"/>
        <w:rPr>
          <w:sz w:val="20"/>
        </w:rPr>
      </w:pPr>
    </w:p>
    <w:p w14:paraId="59B90DF7" w14:textId="77777777" w:rsidR="005074BA" w:rsidRDefault="00F0000B">
      <w:pPr>
        <w:pStyle w:val="Titre5"/>
        <w:numPr>
          <w:ilvl w:val="1"/>
          <w:numId w:val="24"/>
        </w:numPr>
        <w:tabs>
          <w:tab w:val="left" w:pos="3307"/>
          <w:tab w:val="left" w:pos="3308"/>
        </w:tabs>
        <w:spacing w:before="169"/>
        <w:ind w:hanging="794"/>
      </w:pPr>
      <w:r>
        <w:t>DISPOSITIONS</w:t>
      </w:r>
      <w:r>
        <w:rPr>
          <w:spacing w:val="-1"/>
        </w:rPr>
        <w:t xml:space="preserve"> </w:t>
      </w:r>
      <w:r>
        <w:t>APPLICABLES</w:t>
      </w:r>
      <w:r>
        <w:rPr>
          <w:spacing w:val="-1"/>
        </w:rPr>
        <w:t xml:space="preserve"> </w:t>
      </w:r>
      <w:r>
        <w:t>AUX</w:t>
      </w:r>
      <w:r>
        <w:rPr>
          <w:spacing w:val="-3"/>
        </w:rPr>
        <w:t xml:space="preserve"> </w:t>
      </w:r>
      <w:r>
        <w:t>VÉHICULES</w:t>
      </w:r>
      <w:r>
        <w:rPr>
          <w:spacing w:val="-2"/>
        </w:rPr>
        <w:t xml:space="preserve"> </w:t>
      </w:r>
      <w:r>
        <w:t>DE</w:t>
      </w:r>
      <w:r>
        <w:rPr>
          <w:spacing w:val="-5"/>
        </w:rPr>
        <w:t xml:space="preserve"> </w:t>
      </w:r>
      <w:r>
        <w:t>CAMPING</w:t>
      </w:r>
    </w:p>
    <w:p w14:paraId="2B59AC60" w14:textId="77777777" w:rsidR="005074BA" w:rsidRDefault="00F0000B">
      <w:pPr>
        <w:pStyle w:val="Corpsdetexte"/>
        <w:spacing w:before="5"/>
        <w:ind w:left="2514" w:right="1445" w:firstLine="12"/>
      </w:pPr>
      <w:r>
        <w:t>L'usage</w:t>
      </w:r>
      <w:r>
        <w:rPr>
          <w:spacing w:val="-5"/>
        </w:rPr>
        <w:t xml:space="preserve"> </w:t>
      </w:r>
      <w:r>
        <w:t>et</w:t>
      </w:r>
      <w:r>
        <w:rPr>
          <w:spacing w:val="-2"/>
        </w:rPr>
        <w:t xml:space="preserve"> </w:t>
      </w:r>
      <w:r>
        <w:t>l'implantation</w:t>
      </w:r>
      <w:r>
        <w:rPr>
          <w:spacing w:val="-4"/>
        </w:rPr>
        <w:t xml:space="preserve"> </w:t>
      </w:r>
      <w:r>
        <w:t>de</w:t>
      </w:r>
      <w:r>
        <w:rPr>
          <w:spacing w:val="-2"/>
        </w:rPr>
        <w:t xml:space="preserve"> </w:t>
      </w:r>
      <w:r>
        <w:t>véhicules</w:t>
      </w:r>
      <w:r>
        <w:rPr>
          <w:spacing w:val="-2"/>
        </w:rPr>
        <w:t xml:space="preserve"> </w:t>
      </w:r>
      <w:r>
        <w:t>de</w:t>
      </w:r>
      <w:r>
        <w:rPr>
          <w:spacing w:val="-4"/>
        </w:rPr>
        <w:t xml:space="preserve"> </w:t>
      </w:r>
      <w:r>
        <w:t>camping</w:t>
      </w:r>
      <w:r>
        <w:rPr>
          <w:spacing w:val="-4"/>
        </w:rPr>
        <w:t xml:space="preserve"> </w:t>
      </w:r>
      <w:r>
        <w:t>sont</w:t>
      </w:r>
      <w:r>
        <w:rPr>
          <w:spacing w:val="-4"/>
        </w:rPr>
        <w:t xml:space="preserve"> </w:t>
      </w:r>
      <w:r>
        <w:t>prohibés</w:t>
      </w:r>
      <w:r>
        <w:rPr>
          <w:spacing w:val="-3"/>
        </w:rPr>
        <w:t xml:space="preserve"> </w:t>
      </w:r>
      <w:r>
        <w:t>sur</w:t>
      </w:r>
      <w:r>
        <w:rPr>
          <w:spacing w:val="-4"/>
        </w:rPr>
        <w:t xml:space="preserve"> </w:t>
      </w:r>
      <w:r>
        <w:t>l'ensemble</w:t>
      </w:r>
      <w:r>
        <w:rPr>
          <w:spacing w:val="-2"/>
        </w:rPr>
        <w:t xml:space="preserve"> </w:t>
      </w:r>
      <w:r>
        <w:t>du</w:t>
      </w:r>
      <w:r>
        <w:rPr>
          <w:spacing w:val="-3"/>
        </w:rPr>
        <w:t xml:space="preserve"> </w:t>
      </w:r>
      <w:r>
        <w:t>territoire</w:t>
      </w:r>
      <w:r>
        <w:rPr>
          <w:spacing w:val="-4"/>
        </w:rPr>
        <w:t xml:space="preserve"> </w:t>
      </w:r>
      <w:r>
        <w:t>de</w:t>
      </w:r>
      <w:r>
        <w:rPr>
          <w:spacing w:val="-2"/>
        </w:rPr>
        <w:t xml:space="preserve"> </w:t>
      </w:r>
      <w:r>
        <w:t>la</w:t>
      </w:r>
      <w:r>
        <w:rPr>
          <w:spacing w:val="-47"/>
        </w:rPr>
        <w:t xml:space="preserve"> </w:t>
      </w:r>
      <w:r>
        <w:t>municipalité, à l'exception des zones où les usages communautaires, de récréation et de loisirs</w:t>
      </w:r>
      <w:r>
        <w:rPr>
          <w:spacing w:val="1"/>
        </w:rPr>
        <w:t xml:space="preserve"> </w:t>
      </w:r>
      <w:r>
        <w:t>sont</w:t>
      </w:r>
      <w:r>
        <w:rPr>
          <w:spacing w:val="-3"/>
        </w:rPr>
        <w:t xml:space="preserve"> </w:t>
      </w:r>
      <w:r>
        <w:t>autorisés,</w:t>
      </w:r>
      <w:r>
        <w:rPr>
          <w:spacing w:val="-2"/>
        </w:rPr>
        <w:t xml:space="preserve"> </w:t>
      </w:r>
      <w:r>
        <w:t>et ce, aux</w:t>
      </w:r>
      <w:r>
        <w:rPr>
          <w:spacing w:val="-4"/>
        </w:rPr>
        <w:t xml:space="preserve"> </w:t>
      </w:r>
      <w:r>
        <w:t>conditions</w:t>
      </w:r>
      <w:r>
        <w:rPr>
          <w:spacing w:val="-1"/>
        </w:rPr>
        <w:t xml:space="preserve"> </w:t>
      </w:r>
      <w:r>
        <w:t>ci-après</w:t>
      </w:r>
      <w:r>
        <w:rPr>
          <w:spacing w:val="-1"/>
        </w:rPr>
        <w:t xml:space="preserve"> </w:t>
      </w:r>
      <w:r>
        <w:t>énoncées.</w:t>
      </w:r>
    </w:p>
    <w:p w14:paraId="2A36AB14" w14:textId="77777777" w:rsidR="005074BA" w:rsidRDefault="005074BA">
      <w:pPr>
        <w:pStyle w:val="Corpsdetexte"/>
        <w:spacing w:before="10"/>
      </w:pPr>
    </w:p>
    <w:p w14:paraId="0E4DEDB1" w14:textId="77777777" w:rsidR="005074BA" w:rsidRDefault="00F0000B">
      <w:pPr>
        <w:pStyle w:val="Titre5"/>
        <w:numPr>
          <w:ilvl w:val="2"/>
          <w:numId w:val="23"/>
        </w:numPr>
        <w:tabs>
          <w:tab w:val="left" w:pos="3307"/>
          <w:tab w:val="left" w:pos="3308"/>
        </w:tabs>
        <w:spacing w:line="242" w:lineRule="auto"/>
        <w:ind w:right="2115"/>
      </w:pPr>
      <w:r>
        <w:t>Usage</w:t>
      </w:r>
      <w:r>
        <w:rPr>
          <w:spacing w:val="-3"/>
        </w:rPr>
        <w:t xml:space="preserve"> </w:t>
      </w:r>
      <w:r>
        <w:t>et</w:t>
      </w:r>
      <w:r>
        <w:rPr>
          <w:spacing w:val="-4"/>
        </w:rPr>
        <w:t xml:space="preserve"> </w:t>
      </w:r>
      <w:r>
        <w:t>implantation</w:t>
      </w:r>
      <w:r>
        <w:rPr>
          <w:spacing w:val="-3"/>
        </w:rPr>
        <w:t xml:space="preserve"> </w:t>
      </w:r>
      <w:r>
        <w:t>d’un</w:t>
      </w:r>
      <w:r>
        <w:rPr>
          <w:spacing w:val="-3"/>
        </w:rPr>
        <w:t xml:space="preserve"> </w:t>
      </w:r>
      <w:r>
        <w:t>véhicule</w:t>
      </w:r>
      <w:r>
        <w:rPr>
          <w:spacing w:val="-4"/>
        </w:rPr>
        <w:t xml:space="preserve"> </w:t>
      </w:r>
      <w:r>
        <w:t>de</w:t>
      </w:r>
      <w:r>
        <w:rPr>
          <w:spacing w:val="-4"/>
        </w:rPr>
        <w:t xml:space="preserve"> </w:t>
      </w:r>
      <w:r>
        <w:t>camping</w:t>
      </w:r>
      <w:r>
        <w:rPr>
          <w:spacing w:val="-3"/>
        </w:rPr>
        <w:t xml:space="preserve"> </w:t>
      </w:r>
      <w:r>
        <w:t>dans</w:t>
      </w:r>
      <w:r>
        <w:rPr>
          <w:spacing w:val="-4"/>
        </w:rPr>
        <w:t xml:space="preserve"> </w:t>
      </w:r>
      <w:r>
        <w:t>une</w:t>
      </w:r>
      <w:r>
        <w:rPr>
          <w:spacing w:val="-4"/>
        </w:rPr>
        <w:t xml:space="preserve"> </w:t>
      </w:r>
      <w:r>
        <w:t>zone</w:t>
      </w:r>
      <w:r>
        <w:rPr>
          <w:spacing w:val="-4"/>
        </w:rPr>
        <w:t xml:space="preserve"> </w:t>
      </w:r>
      <w:r>
        <w:t>où</w:t>
      </w:r>
      <w:r>
        <w:rPr>
          <w:spacing w:val="-52"/>
        </w:rPr>
        <w:t xml:space="preserve"> </w:t>
      </w:r>
      <w:r>
        <w:t>l'usage</w:t>
      </w:r>
      <w:r>
        <w:rPr>
          <w:spacing w:val="-3"/>
        </w:rPr>
        <w:t xml:space="preserve"> </w:t>
      </w:r>
      <w:r>
        <w:t>communautaire, de</w:t>
      </w:r>
      <w:r>
        <w:rPr>
          <w:spacing w:val="-2"/>
        </w:rPr>
        <w:t xml:space="preserve"> </w:t>
      </w:r>
      <w:r>
        <w:t>récréation</w:t>
      </w:r>
      <w:r>
        <w:rPr>
          <w:spacing w:val="-1"/>
        </w:rPr>
        <w:t xml:space="preserve"> </w:t>
      </w:r>
      <w:r>
        <w:t>et</w:t>
      </w:r>
      <w:r>
        <w:rPr>
          <w:spacing w:val="-2"/>
        </w:rPr>
        <w:t xml:space="preserve"> </w:t>
      </w:r>
      <w:r>
        <w:t>de</w:t>
      </w:r>
      <w:r>
        <w:rPr>
          <w:spacing w:val="-2"/>
        </w:rPr>
        <w:t xml:space="preserve"> </w:t>
      </w:r>
      <w:r>
        <w:t>loisirs est</w:t>
      </w:r>
      <w:r>
        <w:rPr>
          <w:spacing w:val="-1"/>
        </w:rPr>
        <w:t xml:space="preserve"> </w:t>
      </w:r>
      <w:r>
        <w:t>autorisé:</w:t>
      </w:r>
    </w:p>
    <w:p w14:paraId="5EA46775" w14:textId="77777777" w:rsidR="005074BA" w:rsidRDefault="005074BA">
      <w:pPr>
        <w:pStyle w:val="Corpsdetexte"/>
        <w:spacing w:before="1"/>
        <w:rPr>
          <w:rFonts w:ascii="Arial"/>
          <w:b/>
          <w:sz w:val="21"/>
        </w:rPr>
      </w:pPr>
    </w:p>
    <w:p w14:paraId="6421CA45" w14:textId="77777777" w:rsidR="005074BA" w:rsidRDefault="00F0000B">
      <w:pPr>
        <w:pStyle w:val="Paragraphedeliste"/>
        <w:numPr>
          <w:ilvl w:val="0"/>
          <w:numId w:val="22"/>
        </w:numPr>
        <w:tabs>
          <w:tab w:val="left" w:pos="2875"/>
          <w:tab w:val="left" w:pos="2876"/>
        </w:tabs>
        <w:ind w:right="1381"/>
        <w:rPr>
          <w:sz w:val="18"/>
        </w:rPr>
      </w:pPr>
      <w:r>
        <w:rPr>
          <w:sz w:val="18"/>
        </w:rPr>
        <w:t>Que le véhicule de camping soit implanté au sein d'un lot, lot distinct ou emplacement formant</w:t>
      </w:r>
      <w:r>
        <w:rPr>
          <w:spacing w:val="-47"/>
          <w:sz w:val="18"/>
        </w:rPr>
        <w:t xml:space="preserve"> </w:t>
      </w:r>
      <w:r>
        <w:rPr>
          <w:sz w:val="18"/>
        </w:rPr>
        <w:t>un terrain de camping dûment autorisé par la réglementation provinciale et municipale en</w:t>
      </w:r>
      <w:r>
        <w:rPr>
          <w:spacing w:val="1"/>
          <w:sz w:val="18"/>
        </w:rPr>
        <w:t xml:space="preserve"> </w:t>
      </w:r>
      <w:r>
        <w:rPr>
          <w:sz w:val="18"/>
        </w:rPr>
        <w:t>vigueur</w:t>
      </w:r>
      <w:r>
        <w:rPr>
          <w:spacing w:val="-1"/>
          <w:sz w:val="18"/>
        </w:rPr>
        <w:t xml:space="preserve"> </w:t>
      </w:r>
      <w:r>
        <w:rPr>
          <w:sz w:val="18"/>
        </w:rPr>
        <w:t>et qu'il respecte</w:t>
      </w:r>
      <w:r>
        <w:rPr>
          <w:spacing w:val="-2"/>
          <w:sz w:val="18"/>
        </w:rPr>
        <w:t xml:space="preserve"> </w:t>
      </w:r>
      <w:r>
        <w:rPr>
          <w:sz w:val="18"/>
        </w:rPr>
        <w:t>les</w:t>
      </w:r>
      <w:r>
        <w:rPr>
          <w:spacing w:val="-2"/>
          <w:sz w:val="18"/>
        </w:rPr>
        <w:t xml:space="preserve"> </w:t>
      </w:r>
      <w:r>
        <w:rPr>
          <w:sz w:val="18"/>
        </w:rPr>
        <w:t>dispositions</w:t>
      </w:r>
      <w:r>
        <w:rPr>
          <w:spacing w:val="-2"/>
          <w:sz w:val="18"/>
        </w:rPr>
        <w:t xml:space="preserve"> </w:t>
      </w:r>
      <w:r>
        <w:rPr>
          <w:sz w:val="18"/>
        </w:rPr>
        <w:t>suivantes,</w:t>
      </w:r>
      <w:r>
        <w:rPr>
          <w:spacing w:val="-2"/>
          <w:sz w:val="18"/>
        </w:rPr>
        <w:t xml:space="preserve"> </w:t>
      </w:r>
      <w:r>
        <w:rPr>
          <w:sz w:val="18"/>
        </w:rPr>
        <w:t>soit:</w:t>
      </w:r>
    </w:p>
    <w:p w14:paraId="7F599FF0" w14:textId="77777777" w:rsidR="005074BA" w:rsidRDefault="00F0000B">
      <w:pPr>
        <w:pStyle w:val="Paragraphedeliste"/>
        <w:numPr>
          <w:ilvl w:val="0"/>
          <w:numId w:val="22"/>
        </w:numPr>
        <w:tabs>
          <w:tab w:val="left" w:pos="2875"/>
          <w:tab w:val="left" w:pos="2876"/>
        </w:tabs>
        <w:spacing w:before="19"/>
        <w:ind w:right="1969"/>
        <w:rPr>
          <w:sz w:val="18"/>
        </w:rPr>
      </w:pPr>
      <w:r>
        <w:rPr>
          <w:sz w:val="18"/>
        </w:rPr>
        <w:t>qu'il</w:t>
      </w:r>
      <w:r>
        <w:rPr>
          <w:spacing w:val="-4"/>
          <w:sz w:val="18"/>
        </w:rPr>
        <w:t xml:space="preserve"> </w:t>
      </w:r>
      <w:r>
        <w:rPr>
          <w:sz w:val="18"/>
        </w:rPr>
        <w:t>soit</w:t>
      </w:r>
      <w:r>
        <w:rPr>
          <w:spacing w:val="-4"/>
          <w:sz w:val="18"/>
        </w:rPr>
        <w:t xml:space="preserve"> </w:t>
      </w:r>
      <w:r>
        <w:rPr>
          <w:sz w:val="18"/>
        </w:rPr>
        <w:t>implanté</w:t>
      </w:r>
      <w:r>
        <w:rPr>
          <w:spacing w:val="-2"/>
          <w:sz w:val="18"/>
        </w:rPr>
        <w:t xml:space="preserve"> </w:t>
      </w:r>
      <w:r>
        <w:rPr>
          <w:sz w:val="18"/>
        </w:rPr>
        <w:t>à</w:t>
      </w:r>
      <w:r>
        <w:rPr>
          <w:spacing w:val="-4"/>
          <w:sz w:val="18"/>
        </w:rPr>
        <w:t xml:space="preserve"> </w:t>
      </w:r>
      <w:r>
        <w:rPr>
          <w:sz w:val="18"/>
        </w:rPr>
        <w:t>moins de</w:t>
      </w:r>
      <w:r>
        <w:rPr>
          <w:spacing w:val="-4"/>
          <w:sz w:val="18"/>
        </w:rPr>
        <w:t xml:space="preserve"> </w:t>
      </w:r>
      <w:r>
        <w:rPr>
          <w:sz w:val="18"/>
        </w:rPr>
        <w:t>6</w:t>
      </w:r>
      <w:r>
        <w:rPr>
          <w:spacing w:val="-4"/>
          <w:sz w:val="18"/>
        </w:rPr>
        <w:t xml:space="preserve"> </w:t>
      </w:r>
      <w:r>
        <w:rPr>
          <w:sz w:val="18"/>
        </w:rPr>
        <w:t>mètres</w:t>
      </w:r>
      <w:r>
        <w:rPr>
          <w:spacing w:val="-1"/>
          <w:sz w:val="18"/>
        </w:rPr>
        <w:t xml:space="preserve"> </w:t>
      </w:r>
      <w:r>
        <w:rPr>
          <w:sz w:val="18"/>
        </w:rPr>
        <w:t>de</w:t>
      </w:r>
      <w:r>
        <w:rPr>
          <w:spacing w:val="-2"/>
          <w:sz w:val="18"/>
        </w:rPr>
        <w:t xml:space="preserve"> </w:t>
      </w:r>
      <w:r>
        <w:rPr>
          <w:sz w:val="18"/>
        </w:rPr>
        <w:t>toute</w:t>
      </w:r>
      <w:r>
        <w:rPr>
          <w:spacing w:val="-1"/>
          <w:sz w:val="18"/>
        </w:rPr>
        <w:t xml:space="preserve"> </w:t>
      </w:r>
      <w:r>
        <w:rPr>
          <w:sz w:val="18"/>
        </w:rPr>
        <w:t>limite</w:t>
      </w:r>
      <w:r>
        <w:rPr>
          <w:spacing w:val="-4"/>
          <w:sz w:val="18"/>
        </w:rPr>
        <w:t xml:space="preserve"> </w:t>
      </w:r>
      <w:r>
        <w:rPr>
          <w:sz w:val="18"/>
        </w:rPr>
        <w:t>de</w:t>
      </w:r>
      <w:r>
        <w:rPr>
          <w:spacing w:val="-2"/>
          <w:sz w:val="18"/>
        </w:rPr>
        <w:t xml:space="preserve"> </w:t>
      </w:r>
      <w:r>
        <w:rPr>
          <w:sz w:val="18"/>
        </w:rPr>
        <w:t>propriété</w:t>
      </w:r>
      <w:r>
        <w:rPr>
          <w:spacing w:val="-2"/>
          <w:sz w:val="18"/>
        </w:rPr>
        <w:t xml:space="preserve"> </w:t>
      </w:r>
      <w:r>
        <w:rPr>
          <w:sz w:val="18"/>
        </w:rPr>
        <w:t>formant</w:t>
      </w:r>
      <w:r>
        <w:rPr>
          <w:spacing w:val="-2"/>
          <w:sz w:val="18"/>
        </w:rPr>
        <w:t xml:space="preserve"> </w:t>
      </w:r>
      <w:r>
        <w:rPr>
          <w:sz w:val="18"/>
        </w:rPr>
        <w:t>le</w:t>
      </w:r>
      <w:r>
        <w:rPr>
          <w:spacing w:val="-1"/>
          <w:sz w:val="18"/>
        </w:rPr>
        <w:t xml:space="preserve"> </w:t>
      </w:r>
      <w:r>
        <w:rPr>
          <w:sz w:val="18"/>
        </w:rPr>
        <w:t>terrain</w:t>
      </w:r>
      <w:r>
        <w:rPr>
          <w:spacing w:val="-4"/>
          <w:sz w:val="18"/>
        </w:rPr>
        <w:t xml:space="preserve"> </w:t>
      </w:r>
      <w:r>
        <w:rPr>
          <w:sz w:val="18"/>
        </w:rPr>
        <w:t>de</w:t>
      </w:r>
      <w:r>
        <w:rPr>
          <w:spacing w:val="-47"/>
          <w:sz w:val="18"/>
        </w:rPr>
        <w:t xml:space="preserve"> </w:t>
      </w:r>
      <w:r>
        <w:rPr>
          <w:sz w:val="18"/>
        </w:rPr>
        <w:t>camping;</w:t>
      </w:r>
    </w:p>
    <w:p w14:paraId="2C59C974" w14:textId="77777777" w:rsidR="005074BA" w:rsidRDefault="00F0000B">
      <w:pPr>
        <w:pStyle w:val="Paragraphedeliste"/>
        <w:numPr>
          <w:ilvl w:val="0"/>
          <w:numId w:val="22"/>
        </w:numPr>
        <w:tabs>
          <w:tab w:val="left" w:pos="2875"/>
          <w:tab w:val="left" w:pos="2876"/>
        </w:tabs>
        <w:spacing w:before="17"/>
        <w:ind w:right="1625"/>
        <w:rPr>
          <w:sz w:val="18"/>
        </w:rPr>
      </w:pPr>
      <w:r>
        <w:rPr>
          <w:sz w:val="18"/>
        </w:rPr>
        <w:t>que</w:t>
      </w:r>
      <w:r>
        <w:rPr>
          <w:spacing w:val="-3"/>
          <w:sz w:val="18"/>
        </w:rPr>
        <w:t xml:space="preserve"> </w:t>
      </w:r>
      <w:r>
        <w:rPr>
          <w:sz w:val="18"/>
        </w:rPr>
        <w:t>les</w:t>
      </w:r>
      <w:r>
        <w:rPr>
          <w:spacing w:val="-4"/>
          <w:sz w:val="18"/>
        </w:rPr>
        <w:t xml:space="preserve"> </w:t>
      </w:r>
      <w:r>
        <w:rPr>
          <w:sz w:val="18"/>
        </w:rPr>
        <w:t>constructions</w:t>
      </w:r>
      <w:r>
        <w:rPr>
          <w:spacing w:val="-5"/>
          <w:sz w:val="18"/>
        </w:rPr>
        <w:t xml:space="preserve"> </w:t>
      </w:r>
      <w:r>
        <w:rPr>
          <w:sz w:val="18"/>
        </w:rPr>
        <w:t>accessoires,</w:t>
      </w:r>
      <w:r>
        <w:rPr>
          <w:spacing w:val="-3"/>
          <w:sz w:val="18"/>
        </w:rPr>
        <w:t xml:space="preserve"> </w:t>
      </w:r>
      <w:r>
        <w:rPr>
          <w:sz w:val="18"/>
        </w:rPr>
        <w:t>les</w:t>
      </w:r>
      <w:r>
        <w:rPr>
          <w:spacing w:val="-4"/>
          <w:sz w:val="18"/>
        </w:rPr>
        <w:t xml:space="preserve"> </w:t>
      </w:r>
      <w:r>
        <w:rPr>
          <w:sz w:val="18"/>
        </w:rPr>
        <w:t>annexes</w:t>
      </w:r>
      <w:r>
        <w:rPr>
          <w:spacing w:val="-1"/>
          <w:sz w:val="18"/>
        </w:rPr>
        <w:t xml:space="preserve"> </w:t>
      </w:r>
      <w:r>
        <w:rPr>
          <w:sz w:val="18"/>
        </w:rPr>
        <w:t>et</w:t>
      </w:r>
      <w:r>
        <w:rPr>
          <w:spacing w:val="-3"/>
          <w:sz w:val="18"/>
        </w:rPr>
        <w:t xml:space="preserve"> </w:t>
      </w:r>
      <w:r>
        <w:rPr>
          <w:sz w:val="18"/>
        </w:rPr>
        <w:t>les</w:t>
      </w:r>
      <w:r>
        <w:rPr>
          <w:spacing w:val="-2"/>
          <w:sz w:val="18"/>
        </w:rPr>
        <w:t xml:space="preserve"> </w:t>
      </w:r>
      <w:r>
        <w:rPr>
          <w:sz w:val="18"/>
        </w:rPr>
        <w:t>équipements</w:t>
      </w:r>
      <w:r>
        <w:rPr>
          <w:spacing w:val="-2"/>
          <w:sz w:val="18"/>
        </w:rPr>
        <w:t xml:space="preserve"> </w:t>
      </w:r>
      <w:r>
        <w:rPr>
          <w:sz w:val="18"/>
        </w:rPr>
        <w:t>rattachés</w:t>
      </w:r>
      <w:r>
        <w:rPr>
          <w:spacing w:val="-5"/>
          <w:sz w:val="18"/>
        </w:rPr>
        <w:t xml:space="preserve"> </w:t>
      </w:r>
      <w:r>
        <w:rPr>
          <w:sz w:val="18"/>
        </w:rPr>
        <w:t>aux</w:t>
      </w:r>
      <w:r>
        <w:rPr>
          <w:spacing w:val="-6"/>
          <w:sz w:val="18"/>
        </w:rPr>
        <w:t xml:space="preserve"> </w:t>
      </w:r>
      <w:r>
        <w:rPr>
          <w:sz w:val="18"/>
        </w:rPr>
        <w:t>véhicules</w:t>
      </w:r>
      <w:r>
        <w:rPr>
          <w:spacing w:val="-48"/>
          <w:sz w:val="18"/>
        </w:rPr>
        <w:t xml:space="preserve"> </w:t>
      </w:r>
      <w:r>
        <w:rPr>
          <w:sz w:val="18"/>
        </w:rPr>
        <w:t>de</w:t>
      </w:r>
      <w:r>
        <w:rPr>
          <w:spacing w:val="-1"/>
          <w:sz w:val="18"/>
        </w:rPr>
        <w:t xml:space="preserve"> </w:t>
      </w:r>
      <w:r>
        <w:rPr>
          <w:sz w:val="18"/>
        </w:rPr>
        <w:t>camping respectent</w:t>
      </w:r>
      <w:r>
        <w:rPr>
          <w:spacing w:val="-2"/>
          <w:sz w:val="18"/>
        </w:rPr>
        <w:t xml:space="preserve"> </w:t>
      </w:r>
      <w:r>
        <w:rPr>
          <w:sz w:val="18"/>
        </w:rPr>
        <w:t>les</w:t>
      </w:r>
      <w:r>
        <w:rPr>
          <w:spacing w:val="-2"/>
          <w:sz w:val="18"/>
        </w:rPr>
        <w:t xml:space="preserve"> </w:t>
      </w:r>
      <w:r>
        <w:rPr>
          <w:sz w:val="18"/>
        </w:rPr>
        <w:t>dispositions</w:t>
      </w:r>
      <w:r>
        <w:rPr>
          <w:spacing w:val="-2"/>
          <w:sz w:val="18"/>
        </w:rPr>
        <w:t xml:space="preserve"> </w:t>
      </w:r>
      <w:r>
        <w:rPr>
          <w:sz w:val="18"/>
        </w:rPr>
        <w:t>suivantes,</w:t>
      </w:r>
      <w:r>
        <w:rPr>
          <w:spacing w:val="-2"/>
          <w:sz w:val="18"/>
        </w:rPr>
        <w:t xml:space="preserve"> </w:t>
      </w:r>
      <w:r>
        <w:rPr>
          <w:sz w:val="18"/>
        </w:rPr>
        <w:t>soit:</w:t>
      </w:r>
    </w:p>
    <w:p w14:paraId="0B922602" w14:textId="77777777" w:rsidR="005074BA" w:rsidRDefault="00F0000B">
      <w:pPr>
        <w:pStyle w:val="Paragraphedeliste"/>
        <w:numPr>
          <w:ilvl w:val="0"/>
          <w:numId w:val="22"/>
        </w:numPr>
        <w:tabs>
          <w:tab w:val="left" w:pos="2875"/>
          <w:tab w:val="left" w:pos="2876"/>
        </w:tabs>
        <w:spacing w:before="19"/>
        <w:ind w:right="1510"/>
        <w:rPr>
          <w:sz w:val="18"/>
        </w:rPr>
      </w:pPr>
      <w:r>
        <w:rPr>
          <w:sz w:val="18"/>
        </w:rPr>
        <w:t>qu'un</w:t>
      </w:r>
      <w:r>
        <w:rPr>
          <w:spacing w:val="-3"/>
          <w:sz w:val="18"/>
        </w:rPr>
        <w:t xml:space="preserve"> </w:t>
      </w:r>
      <w:r>
        <w:rPr>
          <w:sz w:val="18"/>
        </w:rPr>
        <w:t>seul</w:t>
      </w:r>
      <w:r>
        <w:rPr>
          <w:spacing w:val="-5"/>
          <w:sz w:val="18"/>
        </w:rPr>
        <w:t xml:space="preserve"> </w:t>
      </w:r>
      <w:r>
        <w:rPr>
          <w:sz w:val="18"/>
        </w:rPr>
        <w:t>bâtiment</w:t>
      </w:r>
      <w:r>
        <w:rPr>
          <w:spacing w:val="-2"/>
          <w:sz w:val="18"/>
        </w:rPr>
        <w:t xml:space="preserve"> </w:t>
      </w:r>
      <w:r>
        <w:rPr>
          <w:sz w:val="18"/>
        </w:rPr>
        <w:t>accessoire</w:t>
      </w:r>
      <w:r>
        <w:rPr>
          <w:spacing w:val="-3"/>
          <w:sz w:val="18"/>
        </w:rPr>
        <w:t xml:space="preserve"> </w:t>
      </w:r>
      <w:r>
        <w:rPr>
          <w:sz w:val="18"/>
        </w:rPr>
        <w:t>par</w:t>
      </w:r>
      <w:r>
        <w:rPr>
          <w:spacing w:val="-3"/>
          <w:sz w:val="18"/>
        </w:rPr>
        <w:t xml:space="preserve"> </w:t>
      </w:r>
      <w:r>
        <w:rPr>
          <w:sz w:val="18"/>
        </w:rPr>
        <w:t>emplacement</w:t>
      </w:r>
      <w:r>
        <w:rPr>
          <w:spacing w:val="-2"/>
          <w:sz w:val="18"/>
        </w:rPr>
        <w:t xml:space="preserve"> </w:t>
      </w:r>
      <w:r>
        <w:rPr>
          <w:sz w:val="18"/>
        </w:rPr>
        <w:t>de</w:t>
      </w:r>
      <w:r>
        <w:rPr>
          <w:spacing w:val="-3"/>
          <w:sz w:val="18"/>
        </w:rPr>
        <w:t xml:space="preserve"> </w:t>
      </w:r>
      <w:r>
        <w:rPr>
          <w:sz w:val="18"/>
        </w:rPr>
        <w:t>camping</w:t>
      </w:r>
      <w:r>
        <w:rPr>
          <w:spacing w:val="-2"/>
          <w:sz w:val="18"/>
        </w:rPr>
        <w:t xml:space="preserve"> </w:t>
      </w:r>
      <w:r>
        <w:rPr>
          <w:sz w:val="18"/>
        </w:rPr>
        <w:t>ne</w:t>
      </w:r>
      <w:r>
        <w:rPr>
          <w:spacing w:val="-5"/>
          <w:sz w:val="18"/>
        </w:rPr>
        <w:t xml:space="preserve"> </w:t>
      </w:r>
      <w:r>
        <w:rPr>
          <w:sz w:val="18"/>
        </w:rPr>
        <w:t>soit</w:t>
      </w:r>
      <w:r>
        <w:rPr>
          <w:spacing w:val="-5"/>
          <w:sz w:val="18"/>
        </w:rPr>
        <w:t xml:space="preserve"> </w:t>
      </w:r>
      <w:r>
        <w:rPr>
          <w:sz w:val="18"/>
        </w:rPr>
        <w:t>autorisé</w:t>
      </w:r>
      <w:r>
        <w:rPr>
          <w:spacing w:val="-2"/>
          <w:sz w:val="18"/>
        </w:rPr>
        <w:t xml:space="preserve"> </w:t>
      </w:r>
      <w:r>
        <w:rPr>
          <w:sz w:val="18"/>
        </w:rPr>
        <w:t>aux</w:t>
      </w:r>
      <w:r>
        <w:rPr>
          <w:spacing w:val="-7"/>
          <w:sz w:val="18"/>
        </w:rPr>
        <w:t xml:space="preserve"> </w:t>
      </w:r>
      <w:r>
        <w:rPr>
          <w:sz w:val="18"/>
        </w:rPr>
        <w:t>conditions</w:t>
      </w:r>
      <w:r>
        <w:rPr>
          <w:spacing w:val="-47"/>
          <w:sz w:val="18"/>
        </w:rPr>
        <w:t xml:space="preserve"> </w:t>
      </w:r>
      <w:r>
        <w:rPr>
          <w:sz w:val="18"/>
        </w:rPr>
        <w:t>suivantes:</w:t>
      </w:r>
    </w:p>
    <w:p w14:paraId="00C8DD6B" w14:textId="77777777" w:rsidR="005074BA" w:rsidRDefault="00F0000B">
      <w:pPr>
        <w:pStyle w:val="Paragraphedeliste"/>
        <w:numPr>
          <w:ilvl w:val="0"/>
          <w:numId w:val="22"/>
        </w:numPr>
        <w:tabs>
          <w:tab w:val="left" w:pos="2875"/>
          <w:tab w:val="left" w:pos="2876"/>
        </w:tabs>
        <w:spacing w:before="14"/>
        <w:ind w:hanging="362"/>
        <w:rPr>
          <w:sz w:val="18"/>
        </w:rPr>
      </w:pPr>
      <w:r>
        <w:rPr>
          <w:sz w:val="18"/>
        </w:rPr>
        <w:t>que</w:t>
      </w:r>
      <w:r>
        <w:rPr>
          <w:spacing w:val="-3"/>
          <w:sz w:val="18"/>
        </w:rPr>
        <w:t xml:space="preserve"> </w:t>
      </w:r>
      <w:r>
        <w:rPr>
          <w:sz w:val="18"/>
        </w:rPr>
        <w:t>le</w:t>
      </w:r>
      <w:r>
        <w:rPr>
          <w:spacing w:val="-2"/>
          <w:sz w:val="18"/>
        </w:rPr>
        <w:t xml:space="preserve"> </w:t>
      </w:r>
      <w:r>
        <w:rPr>
          <w:sz w:val="18"/>
        </w:rPr>
        <w:t>bâtiment</w:t>
      </w:r>
      <w:r>
        <w:rPr>
          <w:spacing w:val="-4"/>
          <w:sz w:val="18"/>
        </w:rPr>
        <w:t xml:space="preserve"> </w:t>
      </w:r>
      <w:r>
        <w:rPr>
          <w:sz w:val="18"/>
        </w:rPr>
        <w:t>accessoire</w:t>
      </w:r>
      <w:r>
        <w:rPr>
          <w:spacing w:val="-2"/>
          <w:sz w:val="18"/>
        </w:rPr>
        <w:t xml:space="preserve"> </w:t>
      </w:r>
      <w:r>
        <w:rPr>
          <w:sz w:val="18"/>
        </w:rPr>
        <w:t>dispose</w:t>
      </w:r>
      <w:r>
        <w:rPr>
          <w:spacing w:val="-4"/>
          <w:sz w:val="18"/>
        </w:rPr>
        <w:t xml:space="preserve"> </w:t>
      </w:r>
      <w:r>
        <w:rPr>
          <w:sz w:val="18"/>
        </w:rPr>
        <w:t>d'une</w:t>
      </w:r>
      <w:r>
        <w:rPr>
          <w:spacing w:val="-4"/>
          <w:sz w:val="18"/>
        </w:rPr>
        <w:t xml:space="preserve"> </w:t>
      </w:r>
      <w:r>
        <w:rPr>
          <w:sz w:val="18"/>
        </w:rPr>
        <w:t>superficie</w:t>
      </w:r>
      <w:r>
        <w:rPr>
          <w:spacing w:val="-4"/>
          <w:sz w:val="18"/>
        </w:rPr>
        <w:t xml:space="preserve"> </w:t>
      </w:r>
      <w:r>
        <w:rPr>
          <w:sz w:val="18"/>
        </w:rPr>
        <w:t>maximale</w:t>
      </w:r>
      <w:r>
        <w:rPr>
          <w:spacing w:val="-2"/>
          <w:sz w:val="18"/>
        </w:rPr>
        <w:t xml:space="preserve"> </w:t>
      </w:r>
      <w:r>
        <w:rPr>
          <w:sz w:val="18"/>
        </w:rPr>
        <w:t>de</w:t>
      </w:r>
      <w:r>
        <w:rPr>
          <w:spacing w:val="-2"/>
          <w:sz w:val="18"/>
        </w:rPr>
        <w:t xml:space="preserve"> </w:t>
      </w:r>
      <w:r>
        <w:rPr>
          <w:sz w:val="18"/>
        </w:rPr>
        <w:t>4,5</w:t>
      </w:r>
      <w:r>
        <w:rPr>
          <w:spacing w:val="-4"/>
          <w:sz w:val="18"/>
        </w:rPr>
        <w:t xml:space="preserve"> </w:t>
      </w:r>
      <w:r>
        <w:rPr>
          <w:sz w:val="18"/>
        </w:rPr>
        <w:t>mètres</w:t>
      </w:r>
      <w:r>
        <w:rPr>
          <w:spacing w:val="-1"/>
          <w:sz w:val="18"/>
        </w:rPr>
        <w:t xml:space="preserve"> </w:t>
      </w:r>
      <w:r>
        <w:rPr>
          <w:sz w:val="18"/>
        </w:rPr>
        <w:t>carrés;</w:t>
      </w:r>
    </w:p>
    <w:p w14:paraId="34E2F84F" w14:textId="77777777" w:rsidR="005074BA" w:rsidRDefault="00F0000B">
      <w:pPr>
        <w:pStyle w:val="Paragraphedeliste"/>
        <w:numPr>
          <w:ilvl w:val="0"/>
          <w:numId w:val="22"/>
        </w:numPr>
        <w:tabs>
          <w:tab w:val="left" w:pos="2875"/>
          <w:tab w:val="left" w:pos="2876"/>
        </w:tabs>
        <w:spacing w:before="22"/>
        <w:ind w:hanging="362"/>
        <w:rPr>
          <w:sz w:val="18"/>
        </w:rPr>
      </w:pPr>
      <w:r>
        <w:rPr>
          <w:sz w:val="18"/>
        </w:rPr>
        <w:t>que</w:t>
      </w:r>
      <w:r>
        <w:rPr>
          <w:spacing w:val="-2"/>
          <w:sz w:val="18"/>
        </w:rPr>
        <w:t xml:space="preserve"> </w:t>
      </w:r>
      <w:r>
        <w:rPr>
          <w:sz w:val="18"/>
        </w:rPr>
        <w:t>la</w:t>
      </w:r>
      <w:r>
        <w:rPr>
          <w:spacing w:val="-2"/>
          <w:sz w:val="18"/>
        </w:rPr>
        <w:t xml:space="preserve"> </w:t>
      </w:r>
      <w:r>
        <w:rPr>
          <w:sz w:val="18"/>
        </w:rPr>
        <w:t>hauteur</w:t>
      </w:r>
      <w:r>
        <w:rPr>
          <w:spacing w:val="-5"/>
          <w:sz w:val="18"/>
        </w:rPr>
        <w:t xml:space="preserve"> </w:t>
      </w:r>
      <w:r>
        <w:rPr>
          <w:sz w:val="18"/>
        </w:rPr>
        <w:t>du</w:t>
      </w:r>
      <w:r>
        <w:rPr>
          <w:spacing w:val="-4"/>
          <w:sz w:val="18"/>
        </w:rPr>
        <w:t xml:space="preserve"> </w:t>
      </w:r>
      <w:r>
        <w:rPr>
          <w:sz w:val="18"/>
        </w:rPr>
        <w:t>bâtiment</w:t>
      </w:r>
      <w:r>
        <w:rPr>
          <w:spacing w:val="-1"/>
          <w:sz w:val="18"/>
        </w:rPr>
        <w:t xml:space="preserve"> </w:t>
      </w:r>
      <w:r>
        <w:rPr>
          <w:sz w:val="18"/>
        </w:rPr>
        <w:t>accessoire</w:t>
      </w:r>
      <w:r>
        <w:rPr>
          <w:spacing w:val="-2"/>
          <w:sz w:val="18"/>
        </w:rPr>
        <w:t xml:space="preserve"> </w:t>
      </w:r>
      <w:r>
        <w:rPr>
          <w:sz w:val="18"/>
        </w:rPr>
        <w:t>n'excède</w:t>
      </w:r>
      <w:r>
        <w:rPr>
          <w:spacing w:val="-2"/>
          <w:sz w:val="18"/>
        </w:rPr>
        <w:t xml:space="preserve"> </w:t>
      </w:r>
      <w:r>
        <w:rPr>
          <w:sz w:val="18"/>
        </w:rPr>
        <w:t>pas</w:t>
      </w:r>
      <w:r>
        <w:rPr>
          <w:spacing w:val="-3"/>
          <w:sz w:val="18"/>
        </w:rPr>
        <w:t xml:space="preserve"> </w:t>
      </w:r>
      <w:r>
        <w:rPr>
          <w:sz w:val="18"/>
        </w:rPr>
        <w:t>la</w:t>
      </w:r>
      <w:r>
        <w:rPr>
          <w:spacing w:val="-2"/>
          <w:sz w:val="18"/>
        </w:rPr>
        <w:t xml:space="preserve"> </w:t>
      </w:r>
      <w:r>
        <w:rPr>
          <w:sz w:val="18"/>
        </w:rPr>
        <w:t>hauteur</w:t>
      </w:r>
      <w:r>
        <w:rPr>
          <w:spacing w:val="-1"/>
          <w:sz w:val="18"/>
        </w:rPr>
        <w:t xml:space="preserve"> </w:t>
      </w:r>
      <w:r>
        <w:rPr>
          <w:sz w:val="18"/>
        </w:rPr>
        <w:t>du</w:t>
      </w:r>
      <w:r>
        <w:rPr>
          <w:spacing w:val="-2"/>
          <w:sz w:val="18"/>
        </w:rPr>
        <w:t xml:space="preserve"> </w:t>
      </w:r>
      <w:r>
        <w:rPr>
          <w:sz w:val="18"/>
        </w:rPr>
        <w:t>véhicule</w:t>
      </w:r>
      <w:r>
        <w:rPr>
          <w:spacing w:val="-4"/>
          <w:sz w:val="18"/>
        </w:rPr>
        <w:t xml:space="preserve"> </w:t>
      </w:r>
      <w:r>
        <w:rPr>
          <w:sz w:val="18"/>
        </w:rPr>
        <w:t>de</w:t>
      </w:r>
      <w:r>
        <w:rPr>
          <w:spacing w:val="-4"/>
          <w:sz w:val="18"/>
        </w:rPr>
        <w:t xml:space="preserve"> </w:t>
      </w:r>
      <w:r>
        <w:rPr>
          <w:sz w:val="18"/>
        </w:rPr>
        <w:t>camping;</w:t>
      </w:r>
    </w:p>
    <w:p w14:paraId="025CCF83" w14:textId="77777777" w:rsidR="005074BA" w:rsidRDefault="005074BA">
      <w:pPr>
        <w:pStyle w:val="Corpsdetexte"/>
        <w:rPr>
          <w:sz w:val="20"/>
        </w:rPr>
      </w:pPr>
    </w:p>
    <w:p w14:paraId="3D918748" w14:textId="77777777" w:rsidR="005074BA" w:rsidRDefault="005074BA">
      <w:pPr>
        <w:pStyle w:val="Corpsdetexte"/>
        <w:rPr>
          <w:sz w:val="20"/>
        </w:rPr>
      </w:pPr>
    </w:p>
    <w:p w14:paraId="12FF9736" w14:textId="1EF926C5" w:rsidR="005074BA" w:rsidRDefault="00F0000B">
      <w:pPr>
        <w:pStyle w:val="Corpsdetexte"/>
        <w:spacing w:before="5"/>
        <w:rPr>
          <w:sz w:val="17"/>
        </w:rPr>
      </w:pPr>
      <w:r>
        <w:rPr>
          <w:noProof/>
        </w:rPr>
        <mc:AlternateContent>
          <mc:Choice Requires="wps">
            <w:drawing>
              <wp:anchor distT="0" distB="0" distL="0" distR="0" simplePos="0" relativeHeight="487720448" behindDoc="1" locked="0" layoutInCell="1" allowOverlap="1" wp14:anchorId="746E6155" wp14:editId="13AAEAAA">
                <wp:simplePos x="0" y="0"/>
                <wp:positionH relativeFrom="page">
                  <wp:posOffset>1899285</wp:posOffset>
                </wp:positionH>
                <wp:positionV relativeFrom="paragraph">
                  <wp:posOffset>142240</wp:posOffset>
                </wp:positionV>
                <wp:extent cx="5064125" cy="160020"/>
                <wp:effectExtent l="0" t="0" r="0" b="0"/>
                <wp:wrapTopAndBottom/>
                <wp:docPr id="35742699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412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17377" w14:textId="77777777" w:rsidR="005074BA" w:rsidRDefault="00F0000B">
                            <w:pPr>
                              <w:tabs>
                                <w:tab w:val="right" w:pos="7929"/>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E6155" id="Text Box 59" o:spid="_x0000_s1129" type="#_x0000_t202" style="position:absolute;margin-left:149.55pt;margin-top:11.2pt;width:398.75pt;height:12.6pt;z-index:-15596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" fillcolor="black" stroked="f">
                <v:textbox inset="0,0,0,0">
                  <w:txbxContent>
                    <w:p w14:paraId="36D17377" w14:textId="77777777" w:rsidR="005074BA" w:rsidRDefault="00F0000B">
                      <w:pPr>
                        <w:tabs>
                          <w:tab w:val="right" w:pos="7929"/>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104</w:t>
                      </w:r>
                    </w:p>
                  </w:txbxContent>
                </v:textbox>
                <w10:wrap type="topAndBottom" anchorx="page"/>
              </v:shape>
            </w:pict>
          </mc:Fallback>
        </mc:AlternateContent>
      </w:r>
    </w:p>
    <w:p w14:paraId="7258AE55" w14:textId="77777777" w:rsidR="005074BA" w:rsidRDefault="005074BA">
      <w:pPr>
        <w:rPr>
          <w:sz w:val="17"/>
        </w:rPr>
        <w:sectPr w:rsidR="005074BA" w:rsidSect="00301B27">
          <w:headerReference w:type="default" r:id="rId242"/>
          <w:footerReference w:type="default" r:id="rId243"/>
          <w:pgSz w:w="12240" w:h="15840"/>
          <w:pgMar w:top="1620" w:right="0" w:bottom="280" w:left="500" w:header="1061" w:footer="0" w:gutter="0"/>
          <w:cols w:space="720"/>
        </w:sectPr>
      </w:pPr>
    </w:p>
    <w:p w14:paraId="4F24EA2A" w14:textId="77777777" w:rsidR="005074BA" w:rsidRDefault="00F0000B">
      <w:pPr>
        <w:pStyle w:val="Titre6"/>
        <w:spacing w:line="90" w:lineRule="exact"/>
        <w:ind w:left="2512"/>
        <w:rPr>
          <w:rFonts w:ascii="Tahoma"/>
        </w:rPr>
      </w:pPr>
      <w:r>
        <w:rPr>
          <w:noProof/>
        </w:rPr>
        <w:lastRenderedPageBreak/>
        <w:drawing>
          <wp:anchor distT="0" distB="0" distL="0" distR="0" simplePos="0" relativeHeight="15862272" behindDoc="0" locked="0" layoutInCell="1" allowOverlap="1" wp14:anchorId="4998E866" wp14:editId="0A1867E6">
            <wp:simplePos x="0" y="0"/>
            <wp:positionH relativeFrom="page">
              <wp:posOffset>979363</wp:posOffset>
            </wp:positionH>
            <wp:positionV relativeFrom="page">
              <wp:posOffset>729292</wp:posOffset>
            </wp:positionV>
            <wp:extent cx="845867" cy="832680"/>
            <wp:effectExtent l="0" t="0" r="0" b="0"/>
            <wp:wrapNone/>
            <wp:docPr id="36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Tahoma"/>
          <w:color w:val="FFFFFF"/>
        </w:rPr>
        <w:t>et</w:t>
      </w:r>
      <w:r>
        <w:rPr>
          <w:rFonts w:ascii="Tahoma"/>
          <w:color w:val="FFFFFF"/>
          <w:spacing w:val="-2"/>
        </w:rPr>
        <w:t xml:space="preserve"> </w:t>
      </w:r>
      <w:r>
        <w:rPr>
          <w:rFonts w:ascii="Tahoma"/>
          <w:color w:val="FFFFFF"/>
        </w:rPr>
        <w:t>Loisirs</w:t>
      </w:r>
    </w:p>
    <w:p w14:paraId="56382DB1" w14:textId="77777777" w:rsidR="005074BA" w:rsidRDefault="005074BA">
      <w:pPr>
        <w:pStyle w:val="Corpsdetexte"/>
        <w:spacing w:before="1"/>
        <w:rPr>
          <w:rFonts w:ascii="Tahoma"/>
          <w:sz w:val="31"/>
        </w:rPr>
      </w:pPr>
    </w:p>
    <w:p w14:paraId="443DB060" w14:textId="77777777" w:rsidR="005074BA" w:rsidRDefault="00F0000B">
      <w:pPr>
        <w:pStyle w:val="Paragraphedeliste"/>
        <w:numPr>
          <w:ilvl w:val="0"/>
          <w:numId w:val="22"/>
        </w:numPr>
        <w:tabs>
          <w:tab w:val="left" w:pos="2944"/>
          <w:tab w:val="left" w:pos="2945"/>
        </w:tabs>
        <w:ind w:left="2945" w:right="1564" w:hanging="433"/>
        <w:rPr>
          <w:sz w:val="18"/>
        </w:rPr>
      </w:pPr>
      <w:r>
        <w:rPr>
          <w:sz w:val="18"/>
        </w:rPr>
        <w:t>que ledit bâtiment accessoire soit recouvert de matériaux de finition extérieure neufs et</w:t>
      </w:r>
      <w:r>
        <w:rPr>
          <w:spacing w:val="1"/>
          <w:sz w:val="18"/>
        </w:rPr>
        <w:t xml:space="preserve"> </w:t>
      </w:r>
      <w:r>
        <w:rPr>
          <w:sz w:val="18"/>
        </w:rPr>
        <w:t>maintenus</w:t>
      </w:r>
      <w:r>
        <w:rPr>
          <w:spacing w:val="-1"/>
          <w:sz w:val="18"/>
        </w:rPr>
        <w:t xml:space="preserve"> </w:t>
      </w:r>
      <w:r>
        <w:rPr>
          <w:sz w:val="18"/>
        </w:rPr>
        <w:t>en</w:t>
      </w:r>
      <w:r>
        <w:rPr>
          <w:spacing w:val="-1"/>
          <w:sz w:val="18"/>
        </w:rPr>
        <w:t xml:space="preserve"> </w:t>
      </w:r>
      <w:r>
        <w:rPr>
          <w:sz w:val="18"/>
        </w:rPr>
        <w:t>bon</w:t>
      </w:r>
      <w:r>
        <w:rPr>
          <w:spacing w:val="-2"/>
          <w:sz w:val="18"/>
        </w:rPr>
        <w:t xml:space="preserve"> </w:t>
      </w:r>
      <w:r>
        <w:rPr>
          <w:sz w:val="18"/>
        </w:rPr>
        <w:t>état,</w:t>
      </w:r>
      <w:r>
        <w:rPr>
          <w:spacing w:val="-1"/>
          <w:sz w:val="18"/>
        </w:rPr>
        <w:t xml:space="preserve"> </w:t>
      </w:r>
      <w:r>
        <w:rPr>
          <w:sz w:val="18"/>
        </w:rPr>
        <w:t>tant</w:t>
      </w:r>
      <w:r>
        <w:rPr>
          <w:spacing w:val="-2"/>
          <w:sz w:val="18"/>
        </w:rPr>
        <w:t xml:space="preserve"> </w:t>
      </w:r>
      <w:r>
        <w:rPr>
          <w:sz w:val="18"/>
        </w:rPr>
        <w:t>au</w:t>
      </w:r>
      <w:r>
        <w:rPr>
          <w:spacing w:val="-3"/>
          <w:sz w:val="18"/>
        </w:rPr>
        <w:t xml:space="preserve"> </w:t>
      </w:r>
      <w:r>
        <w:rPr>
          <w:sz w:val="18"/>
        </w:rPr>
        <w:t>point</w:t>
      </w:r>
      <w:r>
        <w:rPr>
          <w:spacing w:val="-2"/>
          <w:sz w:val="18"/>
        </w:rPr>
        <w:t xml:space="preserve"> </w:t>
      </w:r>
      <w:r>
        <w:rPr>
          <w:sz w:val="18"/>
        </w:rPr>
        <w:t>de</w:t>
      </w:r>
      <w:r>
        <w:rPr>
          <w:spacing w:val="-1"/>
          <w:sz w:val="18"/>
        </w:rPr>
        <w:t xml:space="preserve"> </w:t>
      </w:r>
      <w:r>
        <w:rPr>
          <w:sz w:val="18"/>
        </w:rPr>
        <w:t>vue</w:t>
      </w:r>
      <w:r>
        <w:rPr>
          <w:spacing w:val="-4"/>
          <w:sz w:val="18"/>
        </w:rPr>
        <w:t xml:space="preserve"> </w:t>
      </w:r>
      <w:r>
        <w:rPr>
          <w:sz w:val="18"/>
        </w:rPr>
        <w:t>de</w:t>
      </w:r>
      <w:r>
        <w:rPr>
          <w:spacing w:val="-3"/>
          <w:sz w:val="18"/>
        </w:rPr>
        <w:t xml:space="preserve"> </w:t>
      </w:r>
      <w:r>
        <w:rPr>
          <w:sz w:val="18"/>
        </w:rPr>
        <w:t>la</w:t>
      </w:r>
      <w:r>
        <w:rPr>
          <w:spacing w:val="-4"/>
          <w:sz w:val="18"/>
        </w:rPr>
        <w:t xml:space="preserve"> </w:t>
      </w:r>
      <w:r>
        <w:rPr>
          <w:sz w:val="18"/>
        </w:rPr>
        <w:t>solidité</w:t>
      </w:r>
      <w:r>
        <w:rPr>
          <w:spacing w:val="-1"/>
          <w:sz w:val="18"/>
        </w:rPr>
        <w:t xml:space="preserve"> </w:t>
      </w:r>
      <w:r>
        <w:rPr>
          <w:sz w:val="18"/>
        </w:rPr>
        <w:t>que</w:t>
      </w:r>
      <w:r>
        <w:rPr>
          <w:spacing w:val="-3"/>
          <w:sz w:val="18"/>
        </w:rPr>
        <w:t xml:space="preserve"> </w:t>
      </w:r>
      <w:r>
        <w:rPr>
          <w:sz w:val="18"/>
        </w:rPr>
        <w:t>de</w:t>
      </w:r>
      <w:r>
        <w:rPr>
          <w:spacing w:val="-2"/>
          <w:sz w:val="18"/>
        </w:rPr>
        <w:t xml:space="preserve"> </w:t>
      </w:r>
      <w:r>
        <w:rPr>
          <w:sz w:val="18"/>
        </w:rPr>
        <w:t>l'apparence</w:t>
      </w:r>
      <w:r>
        <w:rPr>
          <w:spacing w:val="-3"/>
          <w:sz w:val="18"/>
        </w:rPr>
        <w:t xml:space="preserve"> </w:t>
      </w:r>
      <w:r>
        <w:rPr>
          <w:sz w:val="18"/>
        </w:rPr>
        <w:t>et</w:t>
      </w:r>
      <w:r>
        <w:rPr>
          <w:spacing w:val="-2"/>
          <w:sz w:val="18"/>
        </w:rPr>
        <w:t xml:space="preserve"> </w:t>
      </w:r>
      <w:r>
        <w:rPr>
          <w:sz w:val="18"/>
        </w:rPr>
        <w:t>qu'il</w:t>
      </w:r>
      <w:r>
        <w:rPr>
          <w:spacing w:val="-3"/>
          <w:sz w:val="18"/>
        </w:rPr>
        <w:t xml:space="preserve"> </w:t>
      </w:r>
      <w:r>
        <w:rPr>
          <w:sz w:val="18"/>
        </w:rPr>
        <w:t>ne</w:t>
      </w:r>
      <w:r>
        <w:rPr>
          <w:spacing w:val="-4"/>
          <w:sz w:val="18"/>
        </w:rPr>
        <w:t xml:space="preserve"> </w:t>
      </w:r>
      <w:r>
        <w:rPr>
          <w:sz w:val="18"/>
        </w:rPr>
        <w:t>soit</w:t>
      </w:r>
      <w:r>
        <w:rPr>
          <w:spacing w:val="-47"/>
          <w:sz w:val="18"/>
        </w:rPr>
        <w:t xml:space="preserve"> </w:t>
      </w:r>
      <w:r>
        <w:rPr>
          <w:sz w:val="18"/>
        </w:rPr>
        <w:t>en</w:t>
      </w:r>
      <w:r>
        <w:rPr>
          <w:spacing w:val="-1"/>
          <w:sz w:val="18"/>
        </w:rPr>
        <w:t xml:space="preserve"> </w:t>
      </w:r>
      <w:r>
        <w:rPr>
          <w:sz w:val="18"/>
        </w:rPr>
        <w:t>aucun</w:t>
      </w:r>
      <w:r>
        <w:rPr>
          <w:spacing w:val="-3"/>
          <w:sz w:val="18"/>
        </w:rPr>
        <w:t xml:space="preserve"> </w:t>
      </w:r>
      <w:r>
        <w:rPr>
          <w:sz w:val="18"/>
        </w:rPr>
        <w:t>cas revêtu des</w:t>
      </w:r>
      <w:r>
        <w:rPr>
          <w:spacing w:val="2"/>
          <w:sz w:val="18"/>
        </w:rPr>
        <w:t xml:space="preserve"> </w:t>
      </w:r>
      <w:r>
        <w:rPr>
          <w:sz w:val="18"/>
        </w:rPr>
        <w:t>matériaux</w:t>
      </w:r>
      <w:r>
        <w:rPr>
          <w:spacing w:val="-5"/>
          <w:sz w:val="18"/>
        </w:rPr>
        <w:t xml:space="preserve"> </w:t>
      </w:r>
      <w:r>
        <w:rPr>
          <w:sz w:val="18"/>
        </w:rPr>
        <w:t>prohibés au règlement</w:t>
      </w:r>
      <w:r>
        <w:rPr>
          <w:spacing w:val="-3"/>
          <w:sz w:val="18"/>
        </w:rPr>
        <w:t xml:space="preserve"> </w:t>
      </w:r>
      <w:r>
        <w:rPr>
          <w:sz w:val="18"/>
        </w:rPr>
        <w:t>de</w:t>
      </w:r>
      <w:r>
        <w:rPr>
          <w:spacing w:val="-1"/>
          <w:sz w:val="18"/>
        </w:rPr>
        <w:t xml:space="preserve"> </w:t>
      </w:r>
      <w:r>
        <w:rPr>
          <w:sz w:val="18"/>
        </w:rPr>
        <w:t>construction;</w:t>
      </w:r>
    </w:p>
    <w:p w14:paraId="0DA41AE2" w14:textId="77777777" w:rsidR="005074BA" w:rsidRDefault="00F0000B">
      <w:pPr>
        <w:pStyle w:val="Paragraphedeliste"/>
        <w:numPr>
          <w:ilvl w:val="0"/>
          <w:numId w:val="22"/>
        </w:numPr>
        <w:tabs>
          <w:tab w:val="left" w:pos="2944"/>
          <w:tab w:val="left" w:pos="2945"/>
        </w:tabs>
        <w:spacing w:before="21"/>
        <w:ind w:left="2945" w:right="1750" w:hanging="433"/>
        <w:rPr>
          <w:sz w:val="18"/>
        </w:rPr>
      </w:pPr>
      <w:r>
        <w:rPr>
          <w:sz w:val="18"/>
        </w:rPr>
        <w:t>que</w:t>
      </w:r>
      <w:r>
        <w:rPr>
          <w:spacing w:val="-2"/>
          <w:sz w:val="18"/>
        </w:rPr>
        <w:t xml:space="preserve"> </w:t>
      </w:r>
      <w:r>
        <w:rPr>
          <w:sz w:val="18"/>
        </w:rPr>
        <w:t>ledit</w:t>
      </w:r>
      <w:r>
        <w:rPr>
          <w:spacing w:val="-4"/>
          <w:sz w:val="18"/>
        </w:rPr>
        <w:t xml:space="preserve"> </w:t>
      </w:r>
      <w:r>
        <w:rPr>
          <w:sz w:val="18"/>
        </w:rPr>
        <w:t>bâtiment</w:t>
      </w:r>
      <w:r>
        <w:rPr>
          <w:spacing w:val="-2"/>
          <w:sz w:val="18"/>
        </w:rPr>
        <w:t xml:space="preserve"> </w:t>
      </w:r>
      <w:r>
        <w:rPr>
          <w:sz w:val="18"/>
        </w:rPr>
        <w:t>accessoire</w:t>
      </w:r>
      <w:r>
        <w:rPr>
          <w:spacing w:val="-4"/>
          <w:sz w:val="18"/>
        </w:rPr>
        <w:t xml:space="preserve"> </w:t>
      </w:r>
      <w:r>
        <w:rPr>
          <w:sz w:val="18"/>
        </w:rPr>
        <w:t>ne</w:t>
      </w:r>
      <w:r>
        <w:rPr>
          <w:spacing w:val="-2"/>
          <w:sz w:val="18"/>
        </w:rPr>
        <w:t xml:space="preserve"> </w:t>
      </w:r>
      <w:r>
        <w:rPr>
          <w:sz w:val="18"/>
        </w:rPr>
        <w:t>comporte</w:t>
      </w:r>
      <w:r>
        <w:rPr>
          <w:spacing w:val="-3"/>
          <w:sz w:val="18"/>
        </w:rPr>
        <w:t xml:space="preserve"> </w:t>
      </w:r>
      <w:r>
        <w:rPr>
          <w:sz w:val="18"/>
        </w:rPr>
        <w:t>pas</w:t>
      </w:r>
      <w:r>
        <w:rPr>
          <w:spacing w:val="-3"/>
          <w:sz w:val="18"/>
        </w:rPr>
        <w:t xml:space="preserve"> </w:t>
      </w:r>
      <w:r>
        <w:rPr>
          <w:sz w:val="18"/>
        </w:rPr>
        <w:t>d'ouvertures</w:t>
      </w:r>
      <w:r>
        <w:rPr>
          <w:spacing w:val="-3"/>
          <w:sz w:val="18"/>
        </w:rPr>
        <w:t xml:space="preserve"> </w:t>
      </w:r>
      <w:r>
        <w:rPr>
          <w:sz w:val="18"/>
        </w:rPr>
        <w:t>ou</w:t>
      </w:r>
      <w:r>
        <w:rPr>
          <w:spacing w:val="-2"/>
          <w:sz w:val="18"/>
        </w:rPr>
        <w:t xml:space="preserve"> </w:t>
      </w:r>
      <w:r>
        <w:rPr>
          <w:sz w:val="18"/>
        </w:rPr>
        <w:t>de</w:t>
      </w:r>
      <w:r>
        <w:rPr>
          <w:spacing w:val="-4"/>
          <w:sz w:val="18"/>
        </w:rPr>
        <w:t xml:space="preserve"> </w:t>
      </w:r>
      <w:r>
        <w:rPr>
          <w:sz w:val="18"/>
        </w:rPr>
        <w:t>fenêtres</w:t>
      </w:r>
      <w:r>
        <w:rPr>
          <w:spacing w:val="-4"/>
          <w:sz w:val="18"/>
        </w:rPr>
        <w:t xml:space="preserve"> </w:t>
      </w:r>
      <w:r>
        <w:rPr>
          <w:sz w:val="18"/>
        </w:rPr>
        <w:t>autres</w:t>
      </w:r>
      <w:r>
        <w:rPr>
          <w:spacing w:val="-2"/>
          <w:sz w:val="18"/>
        </w:rPr>
        <w:t xml:space="preserve"> </w:t>
      </w:r>
      <w:r>
        <w:rPr>
          <w:sz w:val="18"/>
        </w:rPr>
        <w:t>que</w:t>
      </w:r>
      <w:r>
        <w:rPr>
          <w:spacing w:val="-4"/>
          <w:sz w:val="18"/>
        </w:rPr>
        <w:t xml:space="preserve"> </w:t>
      </w:r>
      <w:r>
        <w:rPr>
          <w:sz w:val="18"/>
        </w:rPr>
        <w:t>la</w:t>
      </w:r>
      <w:r>
        <w:rPr>
          <w:spacing w:val="-47"/>
          <w:sz w:val="18"/>
        </w:rPr>
        <w:t xml:space="preserve"> </w:t>
      </w:r>
      <w:r>
        <w:rPr>
          <w:sz w:val="18"/>
        </w:rPr>
        <w:t>porte</w:t>
      </w:r>
      <w:r>
        <w:rPr>
          <w:spacing w:val="-1"/>
          <w:sz w:val="18"/>
        </w:rPr>
        <w:t xml:space="preserve"> </w:t>
      </w:r>
      <w:r>
        <w:rPr>
          <w:sz w:val="18"/>
        </w:rPr>
        <w:t>d'accès;</w:t>
      </w:r>
    </w:p>
    <w:p w14:paraId="6BA818EE" w14:textId="77777777" w:rsidR="005074BA" w:rsidRDefault="00F0000B">
      <w:pPr>
        <w:pStyle w:val="Paragraphedeliste"/>
        <w:numPr>
          <w:ilvl w:val="0"/>
          <w:numId w:val="22"/>
        </w:numPr>
        <w:tabs>
          <w:tab w:val="left" w:pos="2944"/>
          <w:tab w:val="left" w:pos="2945"/>
        </w:tabs>
        <w:spacing w:before="19"/>
        <w:ind w:left="2945" w:right="1425" w:hanging="433"/>
        <w:rPr>
          <w:sz w:val="18"/>
        </w:rPr>
      </w:pPr>
      <w:r>
        <w:rPr>
          <w:sz w:val="18"/>
        </w:rPr>
        <w:t>que</w:t>
      </w:r>
      <w:r>
        <w:rPr>
          <w:spacing w:val="-3"/>
          <w:sz w:val="18"/>
        </w:rPr>
        <w:t xml:space="preserve"> </w:t>
      </w:r>
      <w:r>
        <w:rPr>
          <w:sz w:val="18"/>
        </w:rPr>
        <w:t>ledit</w:t>
      </w:r>
      <w:r>
        <w:rPr>
          <w:spacing w:val="-4"/>
          <w:sz w:val="18"/>
        </w:rPr>
        <w:t xml:space="preserve"> </w:t>
      </w:r>
      <w:r>
        <w:rPr>
          <w:sz w:val="18"/>
        </w:rPr>
        <w:t>bâtiment</w:t>
      </w:r>
      <w:r>
        <w:rPr>
          <w:spacing w:val="-3"/>
          <w:sz w:val="18"/>
        </w:rPr>
        <w:t xml:space="preserve"> </w:t>
      </w:r>
      <w:r>
        <w:rPr>
          <w:sz w:val="18"/>
        </w:rPr>
        <w:t>accessoire</w:t>
      </w:r>
      <w:r>
        <w:rPr>
          <w:spacing w:val="-2"/>
          <w:sz w:val="18"/>
        </w:rPr>
        <w:t xml:space="preserve"> </w:t>
      </w:r>
      <w:r>
        <w:rPr>
          <w:sz w:val="18"/>
        </w:rPr>
        <w:t>respecte</w:t>
      </w:r>
      <w:r>
        <w:rPr>
          <w:spacing w:val="-4"/>
          <w:sz w:val="18"/>
        </w:rPr>
        <w:t xml:space="preserve"> </w:t>
      </w:r>
      <w:r>
        <w:rPr>
          <w:sz w:val="18"/>
        </w:rPr>
        <w:t>une</w:t>
      </w:r>
      <w:r>
        <w:rPr>
          <w:spacing w:val="-5"/>
          <w:sz w:val="18"/>
        </w:rPr>
        <w:t xml:space="preserve"> </w:t>
      </w:r>
      <w:r>
        <w:rPr>
          <w:sz w:val="18"/>
        </w:rPr>
        <w:t>distance</w:t>
      </w:r>
      <w:r>
        <w:rPr>
          <w:spacing w:val="-4"/>
          <w:sz w:val="18"/>
        </w:rPr>
        <w:t xml:space="preserve"> </w:t>
      </w:r>
      <w:r>
        <w:rPr>
          <w:sz w:val="18"/>
        </w:rPr>
        <w:t>minimale</w:t>
      </w:r>
      <w:r>
        <w:rPr>
          <w:spacing w:val="-2"/>
          <w:sz w:val="18"/>
        </w:rPr>
        <w:t xml:space="preserve"> </w:t>
      </w:r>
      <w:r>
        <w:rPr>
          <w:sz w:val="18"/>
        </w:rPr>
        <w:t>de</w:t>
      </w:r>
      <w:r>
        <w:rPr>
          <w:spacing w:val="-3"/>
          <w:sz w:val="18"/>
        </w:rPr>
        <w:t xml:space="preserve"> </w:t>
      </w:r>
      <w:r>
        <w:rPr>
          <w:sz w:val="18"/>
        </w:rPr>
        <w:t>trente</w:t>
      </w:r>
      <w:r>
        <w:rPr>
          <w:spacing w:val="-4"/>
          <w:sz w:val="18"/>
        </w:rPr>
        <w:t xml:space="preserve"> </w:t>
      </w:r>
      <w:r>
        <w:rPr>
          <w:sz w:val="18"/>
        </w:rPr>
        <w:t>centimètres</w:t>
      </w:r>
      <w:r>
        <w:rPr>
          <w:spacing w:val="-1"/>
          <w:sz w:val="18"/>
        </w:rPr>
        <w:t xml:space="preserve"> </w:t>
      </w:r>
      <w:r>
        <w:rPr>
          <w:sz w:val="18"/>
        </w:rPr>
        <w:t>(0,30</w:t>
      </w:r>
      <w:r>
        <w:rPr>
          <w:spacing w:val="-5"/>
          <w:sz w:val="18"/>
        </w:rPr>
        <w:t xml:space="preserve"> </w:t>
      </w:r>
      <w:r>
        <w:rPr>
          <w:sz w:val="18"/>
        </w:rPr>
        <w:t>m)</w:t>
      </w:r>
      <w:r>
        <w:rPr>
          <w:spacing w:val="-47"/>
          <w:sz w:val="18"/>
        </w:rPr>
        <w:t xml:space="preserve"> </w:t>
      </w:r>
      <w:r>
        <w:rPr>
          <w:sz w:val="18"/>
        </w:rPr>
        <w:t>du</w:t>
      </w:r>
      <w:r>
        <w:rPr>
          <w:spacing w:val="-1"/>
          <w:sz w:val="18"/>
        </w:rPr>
        <w:t xml:space="preserve"> </w:t>
      </w:r>
      <w:r>
        <w:rPr>
          <w:sz w:val="18"/>
        </w:rPr>
        <w:t>véhicule</w:t>
      </w:r>
      <w:r>
        <w:rPr>
          <w:spacing w:val="1"/>
          <w:sz w:val="18"/>
        </w:rPr>
        <w:t xml:space="preserve"> </w:t>
      </w:r>
      <w:r>
        <w:rPr>
          <w:sz w:val="18"/>
        </w:rPr>
        <w:t>de</w:t>
      </w:r>
      <w:r>
        <w:rPr>
          <w:spacing w:val="-3"/>
          <w:sz w:val="18"/>
        </w:rPr>
        <w:t xml:space="preserve"> </w:t>
      </w:r>
      <w:r>
        <w:rPr>
          <w:sz w:val="18"/>
        </w:rPr>
        <w:t>camping,</w:t>
      </w:r>
      <w:r>
        <w:rPr>
          <w:spacing w:val="-2"/>
          <w:sz w:val="18"/>
        </w:rPr>
        <w:t xml:space="preserve"> </w:t>
      </w:r>
      <w:r>
        <w:rPr>
          <w:sz w:val="18"/>
        </w:rPr>
        <w:t>ainsi</w:t>
      </w:r>
      <w:r>
        <w:rPr>
          <w:spacing w:val="-3"/>
          <w:sz w:val="18"/>
        </w:rPr>
        <w:t xml:space="preserve"> </w:t>
      </w:r>
      <w:r>
        <w:rPr>
          <w:sz w:val="18"/>
        </w:rPr>
        <w:t>que</w:t>
      </w:r>
      <w:r>
        <w:rPr>
          <w:spacing w:val="-1"/>
          <w:sz w:val="18"/>
        </w:rPr>
        <w:t xml:space="preserve"> </w:t>
      </w:r>
      <w:r>
        <w:rPr>
          <w:sz w:val="18"/>
        </w:rPr>
        <w:t>de toute</w:t>
      </w:r>
      <w:r>
        <w:rPr>
          <w:spacing w:val="-1"/>
          <w:sz w:val="18"/>
        </w:rPr>
        <w:t xml:space="preserve"> </w:t>
      </w:r>
      <w:r>
        <w:rPr>
          <w:sz w:val="18"/>
        </w:rPr>
        <w:t>limite</w:t>
      </w:r>
      <w:r>
        <w:rPr>
          <w:spacing w:val="-3"/>
          <w:sz w:val="18"/>
        </w:rPr>
        <w:t xml:space="preserve"> </w:t>
      </w:r>
      <w:r>
        <w:rPr>
          <w:sz w:val="18"/>
        </w:rPr>
        <w:t>d'emplacement</w:t>
      </w:r>
      <w:r>
        <w:rPr>
          <w:spacing w:val="-2"/>
          <w:sz w:val="18"/>
        </w:rPr>
        <w:t xml:space="preserve"> </w:t>
      </w:r>
      <w:r>
        <w:rPr>
          <w:sz w:val="18"/>
        </w:rPr>
        <w:t>de</w:t>
      </w:r>
      <w:r>
        <w:rPr>
          <w:spacing w:val="-3"/>
          <w:sz w:val="18"/>
        </w:rPr>
        <w:t xml:space="preserve"> </w:t>
      </w:r>
      <w:r>
        <w:rPr>
          <w:sz w:val="18"/>
        </w:rPr>
        <w:t>camping;</w:t>
      </w:r>
    </w:p>
    <w:p w14:paraId="2AD15195" w14:textId="77777777" w:rsidR="005074BA" w:rsidRDefault="00F0000B">
      <w:pPr>
        <w:pStyle w:val="Paragraphedeliste"/>
        <w:numPr>
          <w:ilvl w:val="0"/>
          <w:numId w:val="22"/>
        </w:numPr>
        <w:tabs>
          <w:tab w:val="left" w:pos="2944"/>
          <w:tab w:val="left" w:pos="2945"/>
        </w:tabs>
        <w:spacing w:before="21"/>
        <w:ind w:left="2945" w:right="1380" w:hanging="433"/>
        <w:rPr>
          <w:sz w:val="18"/>
        </w:rPr>
      </w:pPr>
      <w:r>
        <w:rPr>
          <w:sz w:val="18"/>
        </w:rPr>
        <w:t>que</w:t>
      </w:r>
      <w:r>
        <w:rPr>
          <w:spacing w:val="-2"/>
          <w:sz w:val="18"/>
        </w:rPr>
        <w:t xml:space="preserve"> </w:t>
      </w:r>
      <w:r>
        <w:rPr>
          <w:sz w:val="18"/>
        </w:rPr>
        <w:t>ledit</w:t>
      </w:r>
      <w:r>
        <w:rPr>
          <w:spacing w:val="-3"/>
          <w:sz w:val="18"/>
        </w:rPr>
        <w:t xml:space="preserve"> </w:t>
      </w:r>
      <w:r>
        <w:rPr>
          <w:sz w:val="18"/>
        </w:rPr>
        <w:t>véhicule</w:t>
      </w:r>
      <w:r>
        <w:rPr>
          <w:spacing w:val="-4"/>
          <w:sz w:val="18"/>
        </w:rPr>
        <w:t xml:space="preserve"> </w:t>
      </w:r>
      <w:r>
        <w:rPr>
          <w:sz w:val="18"/>
        </w:rPr>
        <w:t>de</w:t>
      </w:r>
      <w:r>
        <w:rPr>
          <w:spacing w:val="-3"/>
          <w:sz w:val="18"/>
        </w:rPr>
        <w:t xml:space="preserve"> </w:t>
      </w:r>
      <w:r>
        <w:rPr>
          <w:sz w:val="18"/>
        </w:rPr>
        <w:t>camping</w:t>
      </w:r>
      <w:r>
        <w:rPr>
          <w:spacing w:val="-4"/>
          <w:sz w:val="18"/>
        </w:rPr>
        <w:t xml:space="preserve"> </w:t>
      </w:r>
      <w:r>
        <w:rPr>
          <w:sz w:val="18"/>
        </w:rPr>
        <w:t>ne</w:t>
      </w:r>
      <w:r>
        <w:rPr>
          <w:spacing w:val="-1"/>
          <w:sz w:val="18"/>
        </w:rPr>
        <w:t xml:space="preserve"> </w:t>
      </w:r>
      <w:r>
        <w:rPr>
          <w:sz w:val="18"/>
        </w:rPr>
        <w:t>comporte</w:t>
      </w:r>
      <w:r>
        <w:rPr>
          <w:spacing w:val="-4"/>
          <w:sz w:val="18"/>
        </w:rPr>
        <w:t xml:space="preserve"> </w:t>
      </w:r>
      <w:r>
        <w:rPr>
          <w:sz w:val="18"/>
        </w:rPr>
        <w:t>pas</w:t>
      </w:r>
      <w:r>
        <w:rPr>
          <w:spacing w:val="-2"/>
          <w:sz w:val="18"/>
        </w:rPr>
        <w:t xml:space="preserve"> </w:t>
      </w:r>
      <w:r>
        <w:rPr>
          <w:sz w:val="18"/>
        </w:rPr>
        <w:t>d'extension,</w:t>
      </w:r>
      <w:r>
        <w:rPr>
          <w:spacing w:val="-3"/>
          <w:sz w:val="18"/>
        </w:rPr>
        <w:t xml:space="preserve"> </w:t>
      </w:r>
      <w:r>
        <w:rPr>
          <w:sz w:val="18"/>
        </w:rPr>
        <w:t>de</w:t>
      </w:r>
      <w:r>
        <w:rPr>
          <w:spacing w:val="-2"/>
          <w:sz w:val="18"/>
        </w:rPr>
        <w:t xml:space="preserve"> </w:t>
      </w:r>
      <w:r>
        <w:rPr>
          <w:sz w:val="18"/>
        </w:rPr>
        <w:t>construction</w:t>
      </w:r>
      <w:r>
        <w:rPr>
          <w:spacing w:val="-3"/>
          <w:sz w:val="18"/>
        </w:rPr>
        <w:t xml:space="preserve"> </w:t>
      </w:r>
      <w:r>
        <w:rPr>
          <w:sz w:val="18"/>
        </w:rPr>
        <w:t>ou</w:t>
      </w:r>
      <w:r>
        <w:rPr>
          <w:spacing w:val="-4"/>
          <w:sz w:val="18"/>
        </w:rPr>
        <w:t xml:space="preserve"> </w:t>
      </w:r>
      <w:r>
        <w:rPr>
          <w:sz w:val="18"/>
        </w:rPr>
        <w:t>d'équipement</w:t>
      </w:r>
      <w:r>
        <w:rPr>
          <w:spacing w:val="-47"/>
          <w:sz w:val="18"/>
        </w:rPr>
        <w:t xml:space="preserve"> </w:t>
      </w:r>
      <w:r>
        <w:rPr>
          <w:sz w:val="18"/>
        </w:rPr>
        <w:t>qui</w:t>
      </w:r>
      <w:r>
        <w:rPr>
          <w:spacing w:val="-1"/>
          <w:sz w:val="18"/>
        </w:rPr>
        <w:t xml:space="preserve"> </w:t>
      </w:r>
      <w:r>
        <w:rPr>
          <w:sz w:val="18"/>
        </w:rPr>
        <w:t>lui</w:t>
      </w:r>
      <w:r>
        <w:rPr>
          <w:spacing w:val="-2"/>
          <w:sz w:val="18"/>
        </w:rPr>
        <w:t xml:space="preserve"> </w:t>
      </w:r>
      <w:r>
        <w:rPr>
          <w:sz w:val="18"/>
        </w:rPr>
        <w:t>sont</w:t>
      </w:r>
      <w:r>
        <w:rPr>
          <w:spacing w:val="-2"/>
          <w:sz w:val="18"/>
        </w:rPr>
        <w:t xml:space="preserve"> </w:t>
      </w:r>
      <w:r>
        <w:rPr>
          <w:sz w:val="18"/>
        </w:rPr>
        <w:t>rattachés</w:t>
      </w:r>
      <w:r>
        <w:rPr>
          <w:spacing w:val="-1"/>
          <w:sz w:val="18"/>
        </w:rPr>
        <w:t xml:space="preserve"> </w:t>
      </w:r>
      <w:r>
        <w:rPr>
          <w:sz w:val="18"/>
        </w:rPr>
        <w:t>autres</w:t>
      </w:r>
      <w:r>
        <w:rPr>
          <w:spacing w:val="1"/>
          <w:sz w:val="18"/>
        </w:rPr>
        <w:t xml:space="preserve"> </w:t>
      </w:r>
      <w:r>
        <w:rPr>
          <w:sz w:val="18"/>
        </w:rPr>
        <w:t>que:</w:t>
      </w:r>
    </w:p>
    <w:p w14:paraId="3B3382FE" w14:textId="77777777" w:rsidR="005074BA" w:rsidRDefault="00F0000B">
      <w:pPr>
        <w:pStyle w:val="Paragraphedeliste"/>
        <w:numPr>
          <w:ilvl w:val="0"/>
          <w:numId w:val="22"/>
        </w:numPr>
        <w:tabs>
          <w:tab w:val="left" w:pos="2944"/>
          <w:tab w:val="left" w:pos="2945"/>
        </w:tabs>
        <w:spacing w:before="19"/>
        <w:ind w:left="2945" w:right="1712" w:hanging="433"/>
        <w:rPr>
          <w:sz w:val="18"/>
        </w:rPr>
      </w:pPr>
      <w:r>
        <w:rPr>
          <w:sz w:val="18"/>
        </w:rPr>
        <w:t>des galeries, patios, terrasses, dont la hauteur n'excède pas vingt centimètres (0,2 m) du</w:t>
      </w:r>
      <w:r>
        <w:rPr>
          <w:spacing w:val="-47"/>
          <w:sz w:val="18"/>
        </w:rPr>
        <w:t xml:space="preserve"> </w:t>
      </w:r>
      <w:r>
        <w:rPr>
          <w:sz w:val="18"/>
        </w:rPr>
        <w:t>niveau</w:t>
      </w:r>
      <w:r>
        <w:rPr>
          <w:spacing w:val="-1"/>
          <w:sz w:val="18"/>
        </w:rPr>
        <w:t xml:space="preserve"> </w:t>
      </w:r>
      <w:r>
        <w:rPr>
          <w:sz w:val="18"/>
        </w:rPr>
        <w:t>du</w:t>
      </w:r>
      <w:r>
        <w:rPr>
          <w:spacing w:val="-1"/>
          <w:sz w:val="18"/>
        </w:rPr>
        <w:t xml:space="preserve"> </w:t>
      </w:r>
      <w:r>
        <w:rPr>
          <w:sz w:val="18"/>
        </w:rPr>
        <w:t>sol</w:t>
      </w:r>
      <w:r>
        <w:rPr>
          <w:spacing w:val="-1"/>
          <w:sz w:val="18"/>
        </w:rPr>
        <w:t xml:space="preserve"> </w:t>
      </w:r>
      <w:r>
        <w:rPr>
          <w:sz w:val="18"/>
        </w:rPr>
        <w:t>et</w:t>
      </w:r>
      <w:r>
        <w:rPr>
          <w:spacing w:val="-1"/>
          <w:sz w:val="18"/>
        </w:rPr>
        <w:t xml:space="preserve"> </w:t>
      </w:r>
      <w:r>
        <w:rPr>
          <w:sz w:val="18"/>
        </w:rPr>
        <w:t>dont</w:t>
      </w:r>
      <w:r>
        <w:rPr>
          <w:spacing w:val="-1"/>
          <w:sz w:val="18"/>
        </w:rPr>
        <w:t xml:space="preserve"> </w:t>
      </w:r>
      <w:r>
        <w:rPr>
          <w:sz w:val="18"/>
        </w:rPr>
        <w:t>la</w:t>
      </w:r>
      <w:r>
        <w:rPr>
          <w:spacing w:val="-1"/>
          <w:sz w:val="18"/>
        </w:rPr>
        <w:t xml:space="preserve"> </w:t>
      </w:r>
      <w:r>
        <w:rPr>
          <w:sz w:val="18"/>
        </w:rPr>
        <w:t>longueur</w:t>
      </w:r>
      <w:r>
        <w:rPr>
          <w:spacing w:val="-1"/>
          <w:sz w:val="18"/>
        </w:rPr>
        <w:t xml:space="preserve"> </w:t>
      </w:r>
      <w:r>
        <w:rPr>
          <w:sz w:val="18"/>
        </w:rPr>
        <w:t>n'excède</w:t>
      </w:r>
      <w:r>
        <w:rPr>
          <w:spacing w:val="-1"/>
          <w:sz w:val="18"/>
        </w:rPr>
        <w:t xml:space="preserve"> </w:t>
      </w:r>
      <w:r>
        <w:rPr>
          <w:sz w:val="18"/>
        </w:rPr>
        <w:t>pas celle</w:t>
      </w:r>
      <w:r>
        <w:rPr>
          <w:spacing w:val="-1"/>
          <w:sz w:val="18"/>
        </w:rPr>
        <w:t xml:space="preserve"> </w:t>
      </w:r>
      <w:r>
        <w:rPr>
          <w:sz w:val="18"/>
        </w:rPr>
        <w:t>du</w:t>
      </w:r>
      <w:r>
        <w:rPr>
          <w:spacing w:val="-3"/>
          <w:sz w:val="18"/>
        </w:rPr>
        <w:t xml:space="preserve"> </w:t>
      </w:r>
      <w:r>
        <w:rPr>
          <w:sz w:val="18"/>
        </w:rPr>
        <w:t>véhicule</w:t>
      </w:r>
      <w:r>
        <w:rPr>
          <w:spacing w:val="-1"/>
          <w:sz w:val="18"/>
        </w:rPr>
        <w:t xml:space="preserve"> </w:t>
      </w:r>
      <w:r>
        <w:rPr>
          <w:sz w:val="18"/>
        </w:rPr>
        <w:t>de</w:t>
      </w:r>
      <w:r>
        <w:rPr>
          <w:spacing w:val="-1"/>
          <w:sz w:val="18"/>
        </w:rPr>
        <w:t xml:space="preserve"> </w:t>
      </w:r>
      <w:r>
        <w:rPr>
          <w:sz w:val="18"/>
        </w:rPr>
        <w:t>camping;</w:t>
      </w:r>
    </w:p>
    <w:p w14:paraId="42351726" w14:textId="77777777" w:rsidR="005074BA" w:rsidRDefault="00F0000B">
      <w:pPr>
        <w:pStyle w:val="Paragraphedeliste"/>
        <w:numPr>
          <w:ilvl w:val="0"/>
          <w:numId w:val="22"/>
        </w:numPr>
        <w:tabs>
          <w:tab w:val="left" w:pos="2945"/>
        </w:tabs>
        <w:spacing w:before="24"/>
        <w:ind w:left="2945" w:right="1622" w:hanging="433"/>
        <w:jc w:val="both"/>
        <w:rPr>
          <w:sz w:val="18"/>
        </w:rPr>
      </w:pPr>
      <w:r>
        <w:rPr>
          <w:sz w:val="18"/>
        </w:rPr>
        <w:t>des auvents fabriqués à partir de structures légères appuyées sur des poteaux et dont les</w:t>
      </w:r>
      <w:r>
        <w:rPr>
          <w:spacing w:val="-47"/>
          <w:sz w:val="18"/>
        </w:rPr>
        <w:t xml:space="preserve"> </w:t>
      </w:r>
      <w:r>
        <w:rPr>
          <w:sz w:val="18"/>
        </w:rPr>
        <w:t>parois ou les murs sont entièrement ouverts ou à claire-voie, ou encore, fermés qu'à partir</w:t>
      </w:r>
      <w:r>
        <w:rPr>
          <w:spacing w:val="-47"/>
          <w:sz w:val="18"/>
        </w:rPr>
        <w:t xml:space="preserve"> </w:t>
      </w:r>
      <w:r>
        <w:rPr>
          <w:sz w:val="18"/>
        </w:rPr>
        <w:t>d'une</w:t>
      </w:r>
      <w:r>
        <w:rPr>
          <w:spacing w:val="-1"/>
          <w:sz w:val="18"/>
        </w:rPr>
        <w:t xml:space="preserve"> </w:t>
      </w:r>
      <w:r>
        <w:rPr>
          <w:sz w:val="18"/>
        </w:rPr>
        <w:t>toile</w:t>
      </w:r>
      <w:r>
        <w:rPr>
          <w:spacing w:val="-2"/>
          <w:sz w:val="18"/>
        </w:rPr>
        <w:t xml:space="preserve"> </w:t>
      </w:r>
      <w:r>
        <w:rPr>
          <w:sz w:val="18"/>
        </w:rPr>
        <w:t>moustiquaire;</w:t>
      </w:r>
    </w:p>
    <w:p w14:paraId="09C5F496" w14:textId="77777777" w:rsidR="005074BA" w:rsidRDefault="00F0000B">
      <w:pPr>
        <w:pStyle w:val="Paragraphedeliste"/>
        <w:numPr>
          <w:ilvl w:val="0"/>
          <w:numId w:val="22"/>
        </w:numPr>
        <w:tabs>
          <w:tab w:val="left" w:pos="2944"/>
          <w:tab w:val="left" w:pos="2945"/>
        </w:tabs>
        <w:spacing w:before="21"/>
        <w:ind w:left="2945" w:right="1418" w:hanging="433"/>
        <w:rPr>
          <w:sz w:val="18"/>
        </w:rPr>
      </w:pPr>
      <w:r>
        <w:rPr>
          <w:sz w:val="18"/>
        </w:rPr>
        <w:t>que tout appareil ménager tels réfrigérateur, cuisinière, laveuse, sécheuse, etc. soit remisé à</w:t>
      </w:r>
      <w:r>
        <w:rPr>
          <w:spacing w:val="-47"/>
          <w:sz w:val="18"/>
        </w:rPr>
        <w:t xml:space="preserve"> </w:t>
      </w:r>
      <w:r>
        <w:rPr>
          <w:sz w:val="18"/>
        </w:rPr>
        <w:t>l'intérieur du bâtiment accessoire autorisé de sorte que lesdits appareils ne soient pas</w:t>
      </w:r>
      <w:r>
        <w:rPr>
          <w:spacing w:val="1"/>
          <w:sz w:val="18"/>
        </w:rPr>
        <w:t xml:space="preserve"> </w:t>
      </w:r>
      <w:r>
        <w:rPr>
          <w:sz w:val="18"/>
        </w:rPr>
        <w:t>visibles</w:t>
      </w:r>
      <w:r>
        <w:rPr>
          <w:spacing w:val="-2"/>
          <w:sz w:val="18"/>
        </w:rPr>
        <w:t xml:space="preserve"> </w:t>
      </w:r>
      <w:r>
        <w:rPr>
          <w:sz w:val="18"/>
        </w:rPr>
        <w:t>sur</w:t>
      </w:r>
      <w:r>
        <w:rPr>
          <w:spacing w:val="-2"/>
          <w:sz w:val="18"/>
        </w:rPr>
        <w:t xml:space="preserve"> </w:t>
      </w:r>
      <w:r>
        <w:rPr>
          <w:sz w:val="18"/>
        </w:rPr>
        <w:t>l'emplacement de</w:t>
      </w:r>
      <w:r>
        <w:rPr>
          <w:spacing w:val="-2"/>
          <w:sz w:val="18"/>
        </w:rPr>
        <w:t xml:space="preserve"> </w:t>
      </w:r>
      <w:r>
        <w:rPr>
          <w:sz w:val="18"/>
        </w:rPr>
        <w:t>camping.</w:t>
      </w:r>
    </w:p>
    <w:p w14:paraId="0A44C190" w14:textId="77777777" w:rsidR="005074BA" w:rsidRDefault="005074BA">
      <w:pPr>
        <w:pStyle w:val="Corpsdetexte"/>
        <w:spacing w:before="1"/>
        <w:rPr>
          <w:sz w:val="17"/>
        </w:rPr>
      </w:pPr>
    </w:p>
    <w:p w14:paraId="0AC26517" w14:textId="77777777" w:rsidR="005074BA" w:rsidRDefault="00F0000B">
      <w:pPr>
        <w:pStyle w:val="Titre5"/>
        <w:numPr>
          <w:ilvl w:val="2"/>
          <w:numId w:val="23"/>
        </w:numPr>
        <w:tabs>
          <w:tab w:val="left" w:pos="3304"/>
          <w:tab w:val="left" w:pos="3305"/>
        </w:tabs>
        <w:ind w:left="3305"/>
      </w:pPr>
      <w:r>
        <w:t>Roulottes</w:t>
      </w:r>
      <w:r>
        <w:rPr>
          <w:spacing w:val="-3"/>
        </w:rPr>
        <w:t xml:space="preserve"> </w:t>
      </w:r>
      <w:r>
        <w:t>de</w:t>
      </w:r>
      <w:r>
        <w:rPr>
          <w:spacing w:val="-3"/>
        </w:rPr>
        <w:t xml:space="preserve"> </w:t>
      </w:r>
      <w:r>
        <w:t>parcs</w:t>
      </w:r>
    </w:p>
    <w:p w14:paraId="5EACEA89" w14:textId="77777777" w:rsidR="005074BA" w:rsidRDefault="00F0000B">
      <w:pPr>
        <w:pStyle w:val="Corpsdetexte"/>
        <w:spacing w:before="2"/>
        <w:ind w:left="2512" w:right="1924"/>
      </w:pPr>
      <w:r>
        <w:t>Les roulottes de parc sont autorisées dans les terrains de camping lorsque cette activité est</w:t>
      </w:r>
      <w:r>
        <w:rPr>
          <w:spacing w:val="-47"/>
        </w:rPr>
        <w:t xml:space="preserve"> </w:t>
      </w:r>
      <w:r>
        <w:t>autorisée.</w:t>
      </w:r>
      <w:r>
        <w:rPr>
          <w:spacing w:val="-2"/>
        </w:rPr>
        <w:t xml:space="preserve"> </w:t>
      </w:r>
      <w:r>
        <w:t>Toutefois,</w:t>
      </w:r>
      <w:r>
        <w:rPr>
          <w:spacing w:val="-3"/>
        </w:rPr>
        <w:t xml:space="preserve"> </w:t>
      </w:r>
      <w:r>
        <w:t>ces roulottes</w:t>
      </w:r>
      <w:r>
        <w:rPr>
          <w:spacing w:val="-3"/>
        </w:rPr>
        <w:t xml:space="preserve"> </w:t>
      </w:r>
      <w:r>
        <w:t>de</w:t>
      </w:r>
      <w:r>
        <w:rPr>
          <w:spacing w:val="-1"/>
        </w:rPr>
        <w:t xml:space="preserve"> </w:t>
      </w:r>
      <w:r>
        <w:t>parc</w:t>
      </w:r>
      <w:r>
        <w:rPr>
          <w:spacing w:val="-2"/>
        </w:rPr>
        <w:t xml:space="preserve"> </w:t>
      </w:r>
      <w:r>
        <w:t>ne</w:t>
      </w:r>
      <w:r>
        <w:rPr>
          <w:spacing w:val="-2"/>
        </w:rPr>
        <w:t xml:space="preserve"> </w:t>
      </w:r>
      <w:r>
        <w:t>peuvent</w:t>
      </w:r>
      <w:r>
        <w:rPr>
          <w:spacing w:val="-3"/>
        </w:rPr>
        <w:t xml:space="preserve"> </w:t>
      </w:r>
      <w:r>
        <w:t>être</w:t>
      </w:r>
      <w:r>
        <w:rPr>
          <w:spacing w:val="-1"/>
        </w:rPr>
        <w:t xml:space="preserve"> </w:t>
      </w:r>
      <w:r>
        <w:t>établies</w:t>
      </w:r>
      <w:r>
        <w:rPr>
          <w:spacing w:val="-2"/>
        </w:rPr>
        <w:t xml:space="preserve"> </w:t>
      </w:r>
      <w:r>
        <w:t>sur</w:t>
      </w:r>
      <w:r>
        <w:rPr>
          <w:spacing w:val="-2"/>
        </w:rPr>
        <w:t xml:space="preserve"> </w:t>
      </w:r>
      <w:r>
        <w:t>des</w:t>
      </w:r>
      <w:r>
        <w:rPr>
          <w:spacing w:val="-2"/>
        </w:rPr>
        <w:t xml:space="preserve"> </w:t>
      </w:r>
      <w:r>
        <w:t>fondations.</w:t>
      </w:r>
    </w:p>
    <w:p w14:paraId="2AAE790A" w14:textId="77777777" w:rsidR="005074BA" w:rsidRDefault="005074BA">
      <w:pPr>
        <w:sectPr w:rsidR="005074BA" w:rsidSect="00301B27">
          <w:headerReference w:type="default" r:id="rId244"/>
          <w:footerReference w:type="default" r:id="rId245"/>
          <w:pgSz w:w="12240" w:h="15840"/>
          <w:pgMar w:top="1640" w:right="0" w:bottom="1140" w:left="500" w:header="1060" w:footer="957" w:gutter="0"/>
          <w:pgNumType w:start="105"/>
          <w:cols w:space="720"/>
        </w:sectPr>
      </w:pPr>
    </w:p>
    <w:p w14:paraId="0266445C" w14:textId="005AEDF2" w:rsidR="005074BA" w:rsidRDefault="00F0000B">
      <w:pPr>
        <w:pStyle w:val="Corpsdetexte"/>
        <w:ind w:left="2483"/>
        <w:rPr>
          <w:sz w:val="20"/>
        </w:rPr>
      </w:pPr>
      <w:r>
        <w:rPr>
          <w:noProof/>
          <w:sz w:val="20"/>
        </w:rPr>
        <w:lastRenderedPageBreak/>
        <mc:AlternateContent>
          <mc:Choice Requires="wps">
            <w:drawing>
              <wp:inline distT="0" distB="0" distL="0" distR="0" wp14:anchorId="6556AA09" wp14:editId="0E9835F7">
                <wp:extent cx="5021580" cy="152400"/>
                <wp:effectExtent l="0" t="0" r="0" b="3175"/>
                <wp:docPr id="32760323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7B59E0" w14:textId="77777777" w:rsidR="005074BA" w:rsidRDefault="00F0000B">
                            <w:pPr>
                              <w:tabs>
                                <w:tab w:val="left" w:pos="2957"/>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3"/>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3"/>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inline>
            </w:drawing>
          </mc:Choice>
          <mc:Fallback>
            <w:pict>
              <v:shape w14:anchorId="6556AA09" id="Text Box 58" o:spid="_x0000_s1130" type="#_x0000_t202" style="width:395.4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" fillcolor="black" stroked="f">
                <v:textbox inset="0,0,0,0">
                  <w:txbxContent>
                    <w:p w14:paraId="7A7B59E0" w14:textId="77777777" w:rsidR="005074BA" w:rsidRDefault="00F0000B">
                      <w:pPr>
                        <w:tabs>
                          <w:tab w:val="left" w:pos="2957"/>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3"/>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3"/>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anchorlock/>
              </v:shape>
            </w:pict>
          </mc:Fallback>
        </mc:AlternateContent>
      </w:r>
    </w:p>
    <w:p w14:paraId="28593B17" w14:textId="77777777" w:rsidR="005074BA" w:rsidRDefault="00F0000B">
      <w:pPr>
        <w:pStyle w:val="Titre2"/>
        <w:spacing w:line="285" w:lineRule="exact"/>
      </w:pPr>
      <w:r>
        <w:rPr>
          <w:noProof/>
        </w:rPr>
        <w:drawing>
          <wp:anchor distT="0" distB="0" distL="0" distR="0" simplePos="0" relativeHeight="15863296" behindDoc="0" locked="0" layoutInCell="1" allowOverlap="1" wp14:anchorId="6EFCB1F6" wp14:editId="6F440FE4">
            <wp:simplePos x="0" y="0"/>
            <wp:positionH relativeFrom="page">
              <wp:posOffset>979363</wp:posOffset>
            </wp:positionH>
            <wp:positionV relativeFrom="paragraph">
              <wp:posOffset>-129100</wp:posOffset>
            </wp:positionV>
            <wp:extent cx="845867" cy="832680"/>
            <wp:effectExtent l="0" t="0" r="0" b="0"/>
            <wp:wrapNone/>
            <wp:docPr id="36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jpeg"/>
                    <pic:cNvPicPr/>
                  </pic:nvPicPr>
                  <pic:blipFill>
                    <a:blip r:embed="rId11" cstate="print"/>
                    <a:stretch>
                      <a:fillRect/>
                    </a:stretch>
                  </pic:blipFill>
                  <pic:spPr>
                    <a:xfrm>
                      <a:off x="0" y="0"/>
                      <a:ext cx="845867" cy="832680"/>
                    </a:xfrm>
                    <a:prstGeom prst="rect">
                      <a:avLst/>
                    </a:prstGeom>
                  </pic:spPr>
                </pic:pic>
              </a:graphicData>
            </a:graphic>
          </wp:anchor>
        </w:drawing>
      </w:r>
      <w:r>
        <w:t>CHAPITRE</w:t>
      </w:r>
      <w:r>
        <w:rPr>
          <w:spacing w:val="-3"/>
        </w:rPr>
        <w:t xml:space="preserve"> </w:t>
      </w:r>
      <w:r>
        <w:t>9</w:t>
      </w:r>
    </w:p>
    <w:p w14:paraId="023CA7A5" w14:textId="77777777" w:rsidR="005074BA" w:rsidRDefault="00F0000B">
      <w:pPr>
        <w:spacing w:before="4"/>
        <w:ind w:left="2512" w:right="2023"/>
        <w:rPr>
          <w:rFonts w:ascii="Arial"/>
          <w:b/>
          <w:sz w:val="26"/>
        </w:rPr>
      </w:pPr>
      <w:r>
        <w:rPr>
          <w:rFonts w:ascii="Arial"/>
          <w:b/>
          <w:sz w:val="26"/>
        </w:rPr>
        <w:t>DISPOSITIONS</w:t>
      </w:r>
      <w:r>
        <w:rPr>
          <w:rFonts w:ascii="Arial"/>
          <w:b/>
          <w:spacing w:val="-5"/>
          <w:sz w:val="26"/>
        </w:rPr>
        <w:t xml:space="preserve"> </w:t>
      </w:r>
      <w:r>
        <w:rPr>
          <w:rFonts w:ascii="Arial"/>
          <w:b/>
          <w:sz w:val="26"/>
        </w:rPr>
        <w:t>RELATIVES AUX</w:t>
      </w:r>
      <w:r>
        <w:rPr>
          <w:rFonts w:ascii="Arial"/>
          <w:b/>
          <w:spacing w:val="-5"/>
          <w:sz w:val="26"/>
        </w:rPr>
        <w:t xml:space="preserve"> </w:t>
      </w:r>
      <w:r>
        <w:rPr>
          <w:rFonts w:ascii="Arial"/>
          <w:b/>
          <w:sz w:val="26"/>
        </w:rPr>
        <w:t>USAGES</w:t>
      </w:r>
      <w:r>
        <w:rPr>
          <w:rFonts w:ascii="Arial"/>
          <w:b/>
          <w:spacing w:val="5"/>
          <w:sz w:val="26"/>
        </w:rPr>
        <w:t xml:space="preserve"> </w:t>
      </w:r>
      <w:r>
        <w:rPr>
          <w:rFonts w:ascii="Arial"/>
          <w:b/>
          <w:sz w:val="26"/>
        </w:rPr>
        <w:t>AGRICOLES</w:t>
      </w:r>
      <w:r>
        <w:rPr>
          <w:rFonts w:ascii="Arial"/>
          <w:b/>
          <w:spacing w:val="-5"/>
          <w:sz w:val="26"/>
        </w:rPr>
        <w:t xml:space="preserve"> </w:t>
      </w:r>
      <w:r>
        <w:rPr>
          <w:rFonts w:ascii="Arial"/>
          <w:b/>
          <w:sz w:val="26"/>
        </w:rPr>
        <w:t>ET</w:t>
      </w:r>
      <w:r>
        <w:rPr>
          <w:rFonts w:ascii="Arial"/>
          <w:b/>
          <w:spacing w:val="-69"/>
          <w:sz w:val="26"/>
        </w:rPr>
        <w:t xml:space="preserve"> </w:t>
      </w:r>
      <w:r>
        <w:rPr>
          <w:rFonts w:ascii="Arial"/>
          <w:b/>
          <w:sz w:val="26"/>
        </w:rPr>
        <w:t>FORESTIERS</w:t>
      </w:r>
    </w:p>
    <w:p w14:paraId="6BF81797" w14:textId="77777777" w:rsidR="005074BA" w:rsidRDefault="005074BA">
      <w:pPr>
        <w:pStyle w:val="Corpsdetexte"/>
        <w:spacing w:before="10"/>
        <w:rPr>
          <w:rFonts w:ascii="Arial"/>
          <w:b/>
          <w:sz w:val="25"/>
        </w:rPr>
      </w:pPr>
    </w:p>
    <w:p w14:paraId="27ADF3F8" w14:textId="77777777" w:rsidR="005074BA" w:rsidRDefault="00F0000B">
      <w:pPr>
        <w:pStyle w:val="Paragraphedeliste"/>
        <w:numPr>
          <w:ilvl w:val="1"/>
          <w:numId w:val="21"/>
        </w:numPr>
        <w:tabs>
          <w:tab w:val="left" w:pos="3148"/>
          <w:tab w:val="left" w:pos="3149"/>
        </w:tabs>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PRINCIPAUX</w:t>
      </w:r>
      <w:r>
        <w:rPr>
          <w:rFonts w:ascii="Arial" w:hAnsi="Arial"/>
          <w:b/>
          <w:spacing w:val="-1"/>
          <w:sz w:val="18"/>
        </w:rPr>
        <w:t xml:space="preserve"> </w:t>
      </w:r>
      <w:r>
        <w:rPr>
          <w:rFonts w:ascii="Arial" w:hAnsi="Arial"/>
          <w:b/>
          <w:sz w:val="18"/>
        </w:rPr>
        <w:t>AUTORISÉS</w:t>
      </w:r>
    </w:p>
    <w:p w14:paraId="57754217" w14:textId="77777777" w:rsidR="005074BA" w:rsidRDefault="00F0000B">
      <w:pPr>
        <w:pStyle w:val="Corpsdetexte"/>
        <w:ind w:left="2512" w:right="1908"/>
      </w:pPr>
      <w:r>
        <w:t>Les</w:t>
      </w:r>
      <w:r>
        <w:rPr>
          <w:spacing w:val="-3"/>
        </w:rPr>
        <w:t xml:space="preserve"> </w:t>
      </w:r>
      <w:r>
        <w:t>usages</w:t>
      </w:r>
      <w:r>
        <w:rPr>
          <w:spacing w:val="-3"/>
        </w:rPr>
        <w:t xml:space="preserve"> </w:t>
      </w:r>
      <w:r>
        <w:t>principaux</w:t>
      </w:r>
      <w:r>
        <w:rPr>
          <w:spacing w:val="-6"/>
        </w:rPr>
        <w:t xml:space="preserve"> </w:t>
      </w:r>
      <w:r>
        <w:t>autorisés sont</w:t>
      </w:r>
      <w:r>
        <w:rPr>
          <w:spacing w:val="-4"/>
        </w:rPr>
        <w:t xml:space="preserve"> </w:t>
      </w:r>
      <w:r>
        <w:t>identifiés</w:t>
      </w:r>
      <w:r>
        <w:rPr>
          <w:spacing w:val="-2"/>
        </w:rPr>
        <w:t xml:space="preserve"> </w:t>
      </w:r>
      <w:r>
        <w:t>par</w:t>
      </w:r>
      <w:r>
        <w:rPr>
          <w:spacing w:val="-2"/>
        </w:rPr>
        <w:t xml:space="preserve"> </w:t>
      </w:r>
      <w:r>
        <w:t>zone</w:t>
      </w:r>
      <w:r>
        <w:rPr>
          <w:spacing w:val="-1"/>
        </w:rPr>
        <w:t xml:space="preserve"> </w:t>
      </w:r>
      <w:r>
        <w:t>à</w:t>
      </w:r>
      <w:r>
        <w:rPr>
          <w:spacing w:val="-4"/>
        </w:rPr>
        <w:t xml:space="preserve"> </w:t>
      </w:r>
      <w:r>
        <w:t>l'intérieur</w:t>
      </w:r>
      <w:r>
        <w:rPr>
          <w:spacing w:val="-1"/>
        </w:rPr>
        <w:t xml:space="preserve"> </w:t>
      </w:r>
      <w:r>
        <w:t>de</w:t>
      </w:r>
      <w:r>
        <w:rPr>
          <w:spacing w:val="-4"/>
        </w:rPr>
        <w:t xml:space="preserve"> </w:t>
      </w:r>
      <w:r>
        <w:t>la</w:t>
      </w:r>
      <w:r>
        <w:rPr>
          <w:spacing w:val="-3"/>
        </w:rPr>
        <w:t xml:space="preserve"> </w:t>
      </w:r>
      <w:r>
        <w:t>grille</w:t>
      </w:r>
      <w:r>
        <w:rPr>
          <w:spacing w:val="-2"/>
        </w:rPr>
        <w:t xml:space="preserve"> </w:t>
      </w:r>
      <w:r>
        <w:t>des</w:t>
      </w:r>
      <w:r>
        <w:rPr>
          <w:spacing w:val="-47"/>
        </w:rPr>
        <w:t xml:space="preserve"> </w:t>
      </w:r>
      <w:r>
        <w:t>spécifications.</w:t>
      </w:r>
    </w:p>
    <w:p w14:paraId="487553C2" w14:textId="77777777" w:rsidR="005074BA" w:rsidRDefault="005074BA">
      <w:pPr>
        <w:pStyle w:val="Corpsdetexte"/>
        <w:spacing w:before="1"/>
      </w:pPr>
    </w:p>
    <w:p w14:paraId="581B066D" w14:textId="77777777" w:rsidR="005074BA" w:rsidRDefault="00F0000B">
      <w:pPr>
        <w:pStyle w:val="Paragraphedeliste"/>
        <w:numPr>
          <w:ilvl w:val="1"/>
          <w:numId w:val="21"/>
        </w:numPr>
        <w:tabs>
          <w:tab w:val="left" w:pos="3148"/>
          <w:tab w:val="left" w:pos="3149"/>
        </w:tabs>
        <w:rPr>
          <w:rFonts w:ascii="Arial"/>
          <w:b/>
          <w:sz w:val="18"/>
        </w:rPr>
      </w:pPr>
      <w:r>
        <w:rPr>
          <w:rFonts w:ascii="Arial"/>
          <w:b/>
          <w:sz w:val="20"/>
        </w:rPr>
        <w:t>M</w:t>
      </w:r>
      <w:r>
        <w:rPr>
          <w:rFonts w:ascii="Arial"/>
          <w:b/>
          <w:sz w:val="18"/>
        </w:rPr>
        <w:t>ARGES</w:t>
      </w:r>
    </w:p>
    <w:p w14:paraId="1FD27258" w14:textId="77777777" w:rsidR="005074BA" w:rsidRDefault="00F0000B">
      <w:pPr>
        <w:pStyle w:val="Paragraphedeliste"/>
        <w:numPr>
          <w:ilvl w:val="2"/>
          <w:numId w:val="21"/>
        </w:numPr>
        <w:tabs>
          <w:tab w:val="left" w:pos="3304"/>
          <w:tab w:val="left" w:pos="3305"/>
        </w:tabs>
        <w:spacing w:before="195"/>
        <w:rPr>
          <w:rFonts w:ascii="Arial"/>
          <w:b/>
          <w:sz w:val="20"/>
        </w:rPr>
      </w:pPr>
      <w:r>
        <w:rPr>
          <w:rFonts w:ascii="Arial"/>
          <w:b/>
          <w:sz w:val="20"/>
        </w:rPr>
        <w:t>Marge</w:t>
      </w:r>
      <w:r>
        <w:rPr>
          <w:rFonts w:ascii="Arial"/>
          <w:b/>
          <w:spacing w:val="-2"/>
          <w:sz w:val="20"/>
        </w:rPr>
        <w:t xml:space="preserve"> </w:t>
      </w:r>
      <w:r>
        <w:rPr>
          <w:rFonts w:ascii="Arial"/>
          <w:b/>
          <w:sz w:val="20"/>
        </w:rPr>
        <w:t>avant</w:t>
      </w:r>
    </w:p>
    <w:p w14:paraId="67795F46" w14:textId="77777777" w:rsidR="005074BA" w:rsidRDefault="00F0000B">
      <w:pPr>
        <w:pStyle w:val="Corpsdetexte"/>
        <w:spacing w:before="3" w:line="244" w:lineRule="auto"/>
        <w:ind w:left="2512" w:right="1445"/>
      </w:pPr>
      <w:r>
        <w:t>Sous</w:t>
      </w:r>
      <w:r>
        <w:rPr>
          <w:spacing w:val="-2"/>
        </w:rPr>
        <w:t xml:space="preserve"> </w:t>
      </w:r>
      <w:r>
        <w:t>réserve</w:t>
      </w:r>
      <w:r>
        <w:rPr>
          <w:spacing w:val="-3"/>
        </w:rPr>
        <w:t xml:space="preserve"> </w:t>
      </w:r>
      <w:r>
        <w:t>des</w:t>
      </w:r>
      <w:r>
        <w:rPr>
          <w:spacing w:val="-3"/>
        </w:rPr>
        <w:t xml:space="preserve"> </w:t>
      </w:r>
      <w:r>
        <w:t>dispositions</w:t>
      </w:r>
      <w:r>
        <w:rPr>
          <w:spacing w:val="-3"/>
        </w:rPr>
        <w:t xml:space="preserve"> </w:t>
      </w:r>
      <w:r>
        <w:t>de</w:t>
      </w:r>
      <w:r>
        <w:rPr>
          <w:spacing w:val="-2"/>
        </w:rPr>
        <w:t xml:space="preserve"> </w:t>
      </w:r>
      <w:r>
        <w:t>l'article</w:t>
      </w:r>
      <w:r>
        <w:rPr>
          <w:spacing w:val="-2"/>
        </w:rPr>
        <w:t xml:space="preserve"> </w:t>
      </w:r>
      <w:r>
        <w:t>4.1.5.2,</w:t>
      </w:r>
      <w:r>
        <w:rPr>
          <w:spacing w:val="-2"/>
        </w:rPr>
        <w:t xml:space="preserve"> </w:t>
      </w:r>
      <w:r>
        <w:t>la</w:t>
      </w:r>
      <w:r>
        <w:rPr>
          <w:spacing w:val="-4"/>
        </w:rPr>
        <w:t xml:space="preserve"> </w:t>
      </w:r>
      <w:r>
        <w:t>marge</w:t>
      </w:r>
      <w:r>
        <w:rPr>
          <w:spacing w:val="-2"/>
        </w:rPr>
        <w:t xml:space="preserve"> </w:t>
      </w:r>
      <w:r>
        <w:t>avant</w:t>
      </w:r>
      <w:r>
        <w:rPr>
          <w:spacing w:val="-2"/>
        </w:rPr>
        <w:t xml:space="preserve"> </w:t>
      </w:r>
      <w:r>
        <w:t>est</w:t>
      </w:r>
      <w:r>
        <w:rPr>
          <w:spacing w:val="-2"/>
        </w:rPr>
        <w:t xml:space="preserve"> </w:t>
      </w:r>
      <w:r>
        <w:t>spécifiée</w:t>
      </w:r>
      <w:r>
        <w:rPr>
          <w:spacing w:val="-2"/>
        </w:rPr>
        <w:t xml:space="preserve"> </w:t>
      </w:r>
      <w:r>
        <w:t>par</w:t>
      </w:r>
      <w:r>
        <w:rPr>
          <w:spacing w:val="-2"/>
        </w:rPr>
        <w:t xml:space="preserve"> </w:t>
      </w:r>
      <w:r>
        <w:t>zone</w:t>
      </w:r>
      <w:r>
        <w:rPr>
          <w:spacing w:val="-4"/>
        </w:rPr>
        <w:t xml:space="preserve"> </w:t>
      </w:r>
      <w:r>
        <w:t>à</w:t>
      </w:r>
      <w:r>
        <w:rPr>
          <w:spacing w:val="-2"/>
        </w:rPr>
        <w:t xml:space="preserve"> </w:t>
      </w:r>
      <w:r>
        <w:t>la</w:t>
      </w:r>
      <w:r>
        <w:rPr>
          <w:spacing w:val="-6"/>
        </w:rPr>
        <w:t xml:space="preserve"> </w:t>
      </w:r>
      <w:r>
        <w:t>grille</w:t>
      </w:r>
      <w:r>
        <w:rPr>
          <w:spacing w:val="-47"/>
        </w:rPr>
        <w:t xml:space="preserve"> </w:t>
      </w:r>
      <w:r>
        <w:t>des</w:t>
      </w:r>
      <w:r>
        <w:rPr>
          <w:spacing w:val="-2"/>
        </w:rPr>
        <w:t xml:space="preserve"> </w:t>
      </w:r>
      <w:r>
        <w:t>spécifications.</w:t>
      </w:r>
    </w:p>
    <w:p w14:paraId="3649014F" w14:textId="77777777" w:rsidR="005074BA" w:rsidRDefault="005074BA">
      <w:pPr>
        <w:pStyle w:val="Corpsdetexte"/>
        <w:spacing w:before="10"/>
        <w:rPr>
          <w:sz w:val="16"/>
        </w:rPr>
      </w:pPr>
    </w:p>
    <w:p w14:paraId="29C3F75C" w14:textId="77777777" w:rsidR="005074BA" w:rsidRDefault="00F0000B">
      <w:pPr>
        <w:pStyle w:val="Titre5"/>
        <w:numPr>
          <w:ilvl w:val="2"/>
          <w:numId w:val="21"/>
        </w:numPr>
        <w:tabs>
          <w:tab w:val="left" w:pos="3304"/>
          <w:tab w:val="left" w:pos="3305"/>
        </w:tabs>
        <w:spacing w:before="1"/>
      </w:pPr>
      <w:r>
        <w:t>Marges</w:t>
      </w:r>
      <w:r>
        <w:rPr>
          <w:spacing w:val="-3"/>
        </w:rPr>
        <w:t xml:space="preserve"> </w:t>
      </w:r>
      <w:r>
        <w:t>latérales</w:t>
      </w:r>
    </w:p>
    <w:p w14:paraId="5DF55F15" w14:textId="77777777" w:rsidR="005074BA" w:rsidRDefault="00F0000B">
      <w:pPr>
        <w:pStyle w:val="Corpsdetexte"/>
        <w:spacing w:before="2"/>
        <w:ind w:left="2512" w:right="1509"/>
      </w:pPr>
      <w:r>
        <w:t>Sous réserve des dispositions de l'article 4.1.5.3, les marges latérales sont spécifiées par zone à</w:t>
      </w:r>
      <w:r>
        <w:rPr>
          <w:spacing w:val="-47"/>
        </w:rPr>
        <w:t xml:space="preserve"> </w:t>
      </w:r>
      <w:r>
        <w:t>la</w:t>
      </w:r>
      <w:r>
        <w:rPr>
          <w:spacing w:val="-1"/>
        </w:rPr>
        <w:t xml:space="preserve"> </w:t>
      </w:r>
      <w:r>
        <w:t>grille</w:t>
      </w:r>
      <w:r>
        <w:rPr>
          <w:spacing w:val="-2"/>
        </w:rPr>
        <w:t xml:space="preserve"> </w:t>
      </w:r>
      <w:r>
        <w:t>des</w:t>
      </w:r>
      <w:r>
        <w:rPr>
          <w:spacing w:val="1"/>
        </w:rPr>
        <w:t xml:space="preserve"> </w:t>
      </w:r>
      <w:r>
        <w:t>spécifications.</w:t>
      </w:r>
    </w:p>
    <w:p w14:paraId="294DA097" w14:textId="77777777" w:rsidR="005074BA" w:rsidRDefault="005074BA">
      <w:pPr>
        <w:pStyle w:val="Corpsdetexte"/>
        <w:spacing w:before="3"/>
        <w:rPr>
          <w:sz w:val="17"/>
        </w:rPr>
      </w:pPr>
    </w:p>
    <w:p w14:paraId="22169347" w14:textId="77777777" w:rsidR="005074BA" w:rsidRDefault="00F0000B">
      <w:pPr>
        <w:pStyle w:val="Titre5"/>
        <w:numPr>
          <w:ilvl w:val="2"/>
          <w:numId w:val="21"/>
        </w:numPr>
        <w:tabs>
          <w:tab w:val="left" w:pos="3304"/>
          <w:tab w:val="left" w:pos="3305"/>
        </w:tabs>
        <w:spacing w:before="1"/>
      </w:pPr>
      <w:r>
        <w:t>Marge</w:t>
      </w:r>
      <w:r>
        <w:rPr>
          <w:spacing w:val="-4"/>
        </w:rPr>
        <w:t xml:space="preserve"> </w:t>
      </w:r>
      <w:r>
        <w:t>arrière</w:t>
      </w:r>
    </w:p>
    <w:p w14:paraId="571CDD23" w14:textId="77777777" w:rsidR="005074BA" w:rsidRDefault="00F0000B">
      <w:pPr>
        <w:pStyle w:val="Corpsdetexte"/>
        <w:spacing w:before="2"/>
        <w:ind w:left="2512" w:right="1558"/>
      </w:pPr>
      <w:r>
        <w:t>Sous</w:t>
      </w:r>
      <w:r>
        <w:rPr>
          <w:spacing w:val="-1"/>
        </w:rPr>
        <w:t xml:space="preserve"> </w:t>
      </w:r>
      <w:r>
        <w:t>réserve</w:t>
      </w:r>
      <w:r>
        <w:rPr>
          <w:spacing w:val="-4"/>
        </w:rPr>
        <w:t xml:space="preserve"> </w:t>
      </w:r>
      <w:r>
        <w:t>des</w:t>
      </w:r>
      <w:r>
        <w:rPr>
          <w:spacing w:val="-3"/>
        </w:rPr>
        <w:t xml:space="preserve"> </w:t>
      </w:r>
      <w:r>
        <w:t>dispositions</w:t>
      </w:r>
      <w:r>
        <w:rPr>
          <w:spacing w:val="-3"/>
        </w:rPr>
        <w:t xml:space="preserve"> </w:t>
      </w:r>
      <w:r>
        <w:t>de</w:t>
      </w:r>
      <w:r>
        <w:rPr>
          <w:spacing w:val="-1"/>
        </w:rPr>
        <w:t xml:space="preserve"> </w:t>
      </w:r>
      <w:r>
        <w:t>l'article</w:t>
      </w:r>
      <w:r>
        <w:rPr>
          <w:spacing w:val="-2"/>
        </w:rPr>
        <w:t xml:space="preserve"> </w:t>
      </w:r>
      <w:r>
        <w:t>4.1.5.4,</w:t>
      </w:r>
      <w:r>
        <w:rPr>
          <w:spacing w:val="-2"/>
        </w:rPr>
        <w:t xml:space="preserve"> </w:t>
      </w:r>
      <w:r>
        <w:t>la</w:t>
      </w:r>
      <w:r>
        <w:rPr>
          <w:spacing w:val="-4"/>
        </w:rPr>
        <w:t xml:space="preserve"> </w:t>
      </w:r>
      <w:r>
        <w:t>marge</w:t>
      </w:r>
      <w:r>
        <w:rPr>
          <w:spacing w:val="-2"/>
        </w:rPr>
        <w:t xml:space="preserve"> </w:t>
      </w:r>
      <w:r>
        <w:t>arrière</w:t>
      </w:r>
      <w:r>
        <w:rPr>
          <w:spacing w:val="-1"/>
        </w:rPr>
        <w:t xml:space="preserve"> </w:t>
      </w:r>
      <w:r>
        <w:t>est</w:t>
      </w:r>
      <w:r>
        <w:rPr>
          <w:spacing w:val="-4"/>
        </w:rPr>
        <w:t xml:space="preserve"> </w:t>
      </w:r>
      <w:r>
        <w:t>spécifiée</w:t>
      </w:r>
      <w:r>
        <w:rPr>
          <w:spacing w:val="-4"/>
        </w:rPr>
        <w:t xml:space="preserve"> </w:t>
      </w:r>
      <w:r>
        <w:t>par</w:t>
      </w:r>
      <w:r>
        <w:rPr>
          <w:spacing w:val="-2"/>
        </w:rPr>
        <w:t xml:space="preserve"> </w:t>
      </w:r>
      <w:r>
        <w:t>zone</w:t>
      </w:r>
      <w:r>
        <w:rPr>
          <w:spacing w:val="-3"/>
        </w:rPr>
        <w:t xml:space="preserve"> </w:t>
      </w:r>
      <w:r>
        <w:t>à</w:t>
      </w:r>
      <w:r>
        <w:rPr>
          <w:spacing w:val="-2"/>
        </w:rPr>
        <w:t xml:space="preserve"> </w:t>
      </w:r>
      <w:r>
        <w:t>la</w:t>
      </w:r>
      <w:r>
        <w:rPr>
          <w:spacing w:val="-47"/>
        </w:rPr>
        <w:t xml:space="preserve"> </w:t>
      </w:r>
      <w:r>
        <w:t>grille</w:t>
      </w:r>
      <w:r>
        <w:rPr>
          <w:spacing w:val="-1"/>
        </w:rPr>
        <w:t xml:space="preserve"> </w:t>
      </w:r>
      <w:r>
        <w:t>des</w:t>
      </w:r>
      <w:r>
        <w:rPr>
          <w:spacing w:val="1"/>
        </w:rPr>
        <w:t xml:space="preserve"> </w:t>
      </w:r>
      <w:r>
        <w:t>spécifications.</w:t>
      </w:r>
    </w:p>
    <w:p w14:paraId="095C7976" w14:textId="77777777" w:rsidR="005074BA" w:rsidRDefault="005074BA">
      <w:pPr>
        <w:pStyle w:val="Corpsdetexte"/>
        <w:spacing w:before="5"/>
        <w:rPr>
          <w:sz w:val="17"/>
        </w:rPr>
      </w:pPr>
    </w:p>
    <w:p w14:paraId="3BAC4D01" w14:textId="77777777" w:rsidR="005074BA" w:rsidRDefault="00F0000B">
      <w:pPr>
        <w:pStyle w:val="Titre5"/>
        <w:numPr>
          <w:ilvl w:val="2"/>
          <w:numId w:val="21"/>
        </w:numPr>
        <w:tabs>
          <w:tab w:val="left" w:pos="3304"/>
          <w:tab w:val="left" w:pos="3305"/>
        </w:tabs>
      </w:pPr>
      <w:r>
        <w:t>Marge</w:t>
      </w:r>
      <w:r>
        <w:rPr>
          <w:spacing w:val="-2"/>
        </w:rPr>
        <w:t xml:space="preserve"> </w:t>
      </w:r>
      <w:r>
        <w:t>donnant</w:t>
      </w:r>
      <w:r>
        <w:rPr>
          <w:spacing w:val="-1"/>
        </w:rPr>
        <w:t xml:space="preserve"> </w:t>
      </w:r>
      <w:r>
        <w:t>sur</w:t>
      </w:r>
      <w:r>
        <w:rPr>
          <w:spacing w:val="-2"/>
        </w:rPr>
        <w:t xml:space="preserve"> </w:t>
      </w:r>
      <w:r>
        <w:t>un</w:t>
      </w:r>
      <w:r>
        <w:rPr>
          <w:spacing w:val="-1"/>
        </w:rPr>
        <w:t xml:space="preserve"> </w:t>
      </w:r>
      <w:r>
        <w:t>lac ou</w:t>
      </w:r>
      <w:r>
        <w:rPr>
          <w:spacing w:val="-1"/>
        </w:rPr>
        <w:t xml:space="preserve"> </w:t>
      </w:r>
      <w:r>
        <w:t>un</w:t>
      </w:r>
      <w:r>
        <w:rPr>
          <w:spacing w:val="-1"/>
        </w:rPr>
        <w:t xml:space="preserve"> </w:t>
      </w:r>
      <w:r>
        <w:t>cours</w:t>
      </w:r>
      <w:r>
        <w:rPr>
          <w:spacing w:val="-2"/>
        </w:rPr>
        <w:t xml:space="preserve"> </w:t>
      </w:r>
      <w:r>
        <w:t>d'eau</w:t>
      </w:r>
    </w:p>
    <w:p w14:paraId="5C12EE7C" w14:textId="77777777" w:rsidR="005074BA" w:rsidRDefault="00F0000B">
      <w:pPr>
        <w:pStyle w:val="Corpsdetexte"/>
        <w:spacing w:before="5"/>
        <w:ind w:left="2512" w:right="1445"/>
      </w:pPr>
      <w:r>
        <w:t>Nonobstant</w:t>
      </w:r>
      <w:r>
        <w:rPr>
          <w:spacing w:val="-5"/>
        </w:rPr>
        <w:t xml:space="preserve"> </w:t>
      </w:r>
      <w:r>
        <w:t>les</w:t>
      </w:r>
      <w:r>
        <w:rPr>
          <w:spacing w:val="-2"/>
        </w:rPr>
        <w:t xml:space="preserve"> </w:t>
      </w:r>
      <w:r>
        <w:t>dispositions</w:t>
      </w:r>
      <w:r>
        <w:rPr>
          <w:spacing w:val="-1"/>
        </w:rPr>
        <w:t xml:space="preserve"> </w:t>
      </w:r>
      <w:r>
        <w:t>des</w:t>
      </w:r>
      <w:r>
        <w:rPr>
          <w:spacing w:val="-2"/>
        </w:rPr>
        <w:t xml:space="preserve"> </w:t>
      </w:r>
      <w:r>
        <w:t>articles</w:t>
      </w:r>
      <w:r>
        <w:rPr>
          <w:spacing w:val="-4"/>
        </w:rPr>
        <w:t xml:space="preserve"> </w:t>
      </w:r>
      <w:r>
        <w:t>9.2.1,</w:t>
      </w:r>
      <w:r>
        <w:rPr>
          <w:spacing w:val="-2"/>
        </w:rPr>
        <w:t xml:space="preserve"> </w:t>
      </w:r>
      <w:r>
        <w:t>9.2.2</w:t>
      </w:r>
      <w:r>
        <w:rPr>
          <w:spacing w:val="-3"/>
        </w:rPr>
        <w:t xml:space="preserve"> </w:t>
      </w:r>
      <w:r>
        <w:t>et</w:t>
      </w:r>
      <w:r>
        <w:rPr>
          <w:spacing w:val="-3"/>
        </w:rPr>
        <w:t xml:space="preserve"> </w:t>
      </w:r>
      <w:r>
        <w:t>9.2.3,</w:t>
      </w:r>
      <w:r>
        <w:rPr>
          <w:spacing w:val="-4"/>
        </w:rPr>
        <w:t xml:space="preserve"> </w:t>
      </w:r>
      <w:r>
        <w:t>les</w:t>
      </w:r>
      <w:r>
        <w:rPr>
          <w:spacing w:val="-2"/>
        </w:rPr>
        <w:t xml:space="preserve"> </w:t>
      </w:r>
      <w:r>
        <w:t>marges,</w:t>
      </w:r>
      <w:r>
        <w:rPr>
          <w:spacing w:val="-3"/>
        </w:rPr>
        <w:t xml:space="preserve"> </w:t>
      </w:r>
      <w:r>
        <w:t>avant,</w:t>
      </w:r>
      <w:r>
        <w:rPr>
          <w:spacing w:val="-2"/>
        </w:rPr>
        <w:t xml:space="preserve"> </w:t>
      </w:r>
      <w:r>
        <w:t>latérale</w:t>
      </w:r>
      <w:r>
        <w:rPr>
          <w:spacing w:val="-3"/>
        </w:rPr>
        <w:t xml:space="preserve"> </w:t>
      </w:r>
      <w:r>
        <w:t>ou</w:t>
      </w:r>
      <w:r>
        <w:rPr>
          <w:spacing w:val="-4"/>
        </w:rPr>
        <w:t xml:space="preserve"> </w:t>
      </w:r>
      <w:r>
        <w:t>arrière</w:t>
      </w:r>
      <w:r>
        <w:rPr>
          <w:spacing w:val="-47"/>
        </w:rPr>
        <w:t xml:space="preserve"> </w:t>
      </w:r>
      <w:r>
        <w:t>prescrites en front d'un lac ou d'un cours d'eau sont la limite de la rive, tel qu'établi à l'article 2.8</w:t>
      </w:r>
      <w:r>
        <w:rPr>
          <w:spacing w:val="1"/>
        </w:rPr>
        <w:t xml:space="preserve"> </w:t>
      </w:r>
      <w:r>
        <w:t>du</w:t>
      </w:r>
      <w:r>
        <w:rPr>
          <w:spacing w:val="-1"/>
        </w:rPr>
        <w:t xml:space="preserve"> </w:t>
      </w:r>
      <w:r>
        <w:t>règlement.</w:t>
      </w:r>
    </w:p>
    <w:p w14:paraId="5D54040E" w14:textId="77777777" w:rsidR="005074BA" w:rsidRDefault="005074BA">
      <w:pPr>
        <w:pStyle w:val="Corpsdetexte"/>
        <w:spacing w:before="4"/>
        <w:rPr>
          <w:sz w:val="20"/>
        </w:rPr>
      </w:pPr>
    </w:p>
    <w:p w14:paraId="7B2C7455" w14:textId="77777777" w:rsidR="005074BA" w:rsidRDefault="00F0000B">
      <w:pPr>
        <w:pStyle w:val="Paragraphedeliste"/>
        <w:numPr>
          <w:ilvl w:val="2"/>
          <w:numId w:val="21"/>
        </w:numPr>
        <w:tabs>
          <w:tab w:val="left" w:pos="3304"/>
          <w:tab w:val="left" w:pos="3305"/>
        </w:tabs>
        <w:ind w:left="2512" w:right="1385" w:firstLine="0"/>
        <w:rPr>
          <w:sz w:val="18"/>
        </w:rPr>
      </w:pPr>
      <w:r>
        <w:rPr>
          <w:rFonts w:ascii="Arial" w:hAnsi="Arial"/>
          <w:b/>
          <w:sz w:val="20"/>
        </w:rPr>
        <w:t>Marges et dispositions de la Loi sur la qualité de l'environnement</w:t>
      </w:r>
      <w:r>
        <w:rPr>
          <w:rFonts w:ascii="Arial" w:hAnsi="Arial"/>
          <w:b/>
          <w:spacing w:val="1"/>
          <w:sz w:val="20"/>
        </w:rPr>
        <w:t xml:space="preserve"> </w:t>
      </w:r>
      <w:r>
        <w:rPr>
          <w:sz w:val="18"/>
        </w:rPr>
        <w:t>Nonobstant</w:t>
      </w:r>
      <w:r>
        <w:rPr>
          <w:spacing w:val="-5"/>
          <w:sz w:val="18"/>
        </w:rPr>
        <w:t xml:space="preserve"> </w:t>
      </w:r>
      <w:r>
        <w:rPr>
          <w:sz w:val="18"/>
        </w:rPr>
        <w:t>les</w:t>
      </w:r>
      <w:r>
        <w:rPr>
          <w:spacing w:val="-1"/>
          <w:sz w:val="18"/>
        </w:rPr>
        <w:t xml:space="preserve"> </w:t>
      </w:r>
      <w:r>
        <w:rPr>
          <w:sz w:val="18"/>
        </w:rPr>
        <w:t>dispositions</w:t>
      </w:r>
      <w:r>
        <w:rPr>
          <w:spacing w:val="-1"/>
          <w:sz w:val="18"/>
        </w:rPr>
        <w:t xml:space="preserve"> </w:t>
      </w:r>
      <w:r>
        <w:rPr>
          <w:sz w:val="18"/>
        </w:rPr>
        <w:t>des</w:t>
      </w:r>
      <w:r>
        <w:rPr>
          <w:spacing w:val="-1"/>
          <w:sz w:val="18"/>
        </w:rPr>
        <w:t xml:space="preserve"> </w:t>
      </w:r>
      <w:r>
        <w:rPr>
          <w:sz w:val="18"/>
        </w:rPr>
        <w:t>paragraphes</w:t>
      </w:r>
      <w:r>
        <w:rPr>
          <w:spacing w:val="-4"/>
          <w:sz w:val="18"/>
        </w:rPr>
        <w:t xml:space="preserve"> </w:t>
      </w:r>
      <w:r>
        <w:rPr>
          <w:sz w:val="18"/>
        </w:rPr>
        <w:t>9.1,</w:t>
      </w:r>
      <w:r>
        <w:rPr>
          <w:spacing w:val="-2"/>
          <w:sz w:val="18"/>
        </w:rPr>
        <w:t xml:space="preserve"> </w:t>
      </w:r>
      <w:r>
        <w:rPr>
          <w:sz w:val="18"/>
        </w:rPr>
        <w:t>9.2,</w:t>
      </w:r>
      <w:r>
        <w:rPr>
          <w:spacing w:val="-2"/>
          <w:sz w:val="18"/>
        </w:rPr>
        <w:t xml:space="preserve"> </w:t>
      </w:r>
      <w:r>
        <w:rPr>
          <w:sz w:val="18"/>
        </w:rPr>
        <w:t>9.3</w:t>
      </w:r>
      <w:r>
        <w:rPr>
          <w:spacing w:val="-4"/>
          <w:sz w:val="18"/>
        </w:rPr>
        <w:t xml:space="preserve"> </w:t>
      </w:r>
      <w:r>
        <w:rPr>
          <w:sz w:val="18"/>
        </w:rPr>
        <w:t>et</w:t>
      </w:r>
      <w:r>
        <w:rPr>
          <w:spacing w:val="-4"/>
          <w:sz w:val="18"/>
        </w:rPr>
        <w:t xml:space="preserve"> </w:t>
      </w:r>
      <w:r>
        <w:rPr>
          <w:sz w:val="18"/>
        </w:rPr>
        <w:t>9.4,</w:t>
      </w:r>
      <w:r>
        <w:rPr>
          <w:spacing w:val="-3"/>
          <w:sz w:val="18"/>
        </w:rPr>
        <w:t xml:space="preserve"> </w:t>
      </w:r>
      <w:r>
        <w:rPr>
          <w:sz w:val="18"/>
        </w:rPr>
        <w:t>les</w:t>
      </w:r>
      <w:r>
        <w:rPr>
          <w:spacing w:val="-3"/>
          <w:sz w:val="18"/>
        </w:rPr>
        <w:t xml:space="preserve"> </w:t>
      </w:r>
      <w:r>
        <w:rPr>
          <w:sz w:val="18"/>
        </w:rPr>
        <w:t>marges</w:t>
      </w:r>
      <w:r>
        <w:rPr>
          <w:spacing w:val="-3"/>
          <w:sz w:val="18"/>
        </w:rPr>
        <w:t xml:space="preserve"> </w:t>
      </w:r>
      <w:r>
        <w:rPr>
          <w:sz w:val="18"/>
        </w:rPr>
        <w:t>prescrites</w:t>
      </w:r>
      <w:r>
        <w:rPr>
          <w:spacing w:val="-3"/>
          <w:sz w:val="18"/>
        </w:rPr>
        <w:t xml:space="preserve"> </w:t>
      </w:r>
      <w:r>
        <w:rPr>
          <w:sz w:val="18"/>
        </w:rPr>
        <w:t>ne</w:t>
      </w:r>
      <w:r>
        <w:rPr>
          <w:spacing w:val="-4"/>
          <w:sz w:val="18"/>
        </w:rPr>
        <w:t xml:space="preserve"> </w:t>
      </w:r>
      <w:r>
        <w:rPr>
          <w:sz w:val="18"/>
        </w:rPr>
        <w:t>peuvent</w:t>
      </w:r>
      <w:r>
        <w:rPr>
          <w:spacing w:val="-47"/>
          <w:sz w:val="18"/>
        </w:rPr>
        <w:t xml:space="preserve"> </w:t>
      </w:r>
      <w:r>
        <w:rPr>
          <w:sz w:val="18"/>
        </w:rPr>
        <w:t>être substituées aux dispositions de la loi sur la qualité de l'environnement et des règlements</w:t>
      </w:r>
      <w:r>
        <w:rPr>
          <w:spacing w:val="1"/>
          <w:sz w:val="18"/>
        </w:rPr>
        <w:t xml:space="preserve"> </w:t>
      </w:r>
      <w:r>
        <w:rPr>
          <w:sz w:val="18"/>
        </w:rPr>
        <w:t>édictés sous son empire, en particulier le règlement sur la prévention de la pollution des</w:t>
      </w:r>
      <w:r>
        <w:rPr>
          <w:spacing w:val="1"/>
          <w:sz w:val="18"/>
        </w:rPr>
        <w:t xml:space="preserve"> </w:t>
      </w:r>
      <w:r>
        <w:rPr>
          <w:sz w:val="18"/>
        </w:rPr>
        <w:t>établissements</w:t>
      </w:r>
      <w:r>
        <w:rPr>
          <w:spacing w:val="-1"/>
          <w:sz w:val="18"/>
        </w:rPr>
        <w:t xml:space="preserve"> </w:t>
      </w:r>
      <w:r>
        <w:rPr>
          <w:sz w:val="18"/>
        </w:rPr>
        <w:t>de</w:t>
      </w:r>
      <w:r>
        <w:rPr>
          <w:spacing w:val="-3"/>
          <w:sz w:val="18"/>
        </w:rPr>
        <w:t xml:space="preserve"> </w:t>
      </w:r>
      <w:r>
        <w:rPr>
          <w:sz w:val="18"/>
        </w:rPr>
        <w:t>production</w:t>
      </w:r>
      <w:r>
        <w:rPr>
          <w:spacing w:val="-4"/>
          <w:sz w:val="18"/>
        </w:rPr>
        <w:t xml:space="preserve"> </w:t>
      </w:r>
      <w:r>
        <w:rPr>
          <w:sz w:val="18"/>
        </w:rPr>
        <w:t>animale,</w:t>
      </w:r>
      <w:r>
        <w:rPr>
          <w:spacing w:val="-3"/>
          <w:sz w:val="18"/>
        </w:rPr>
        <w:t xml:space="preserve"> </w:t>
      </w:r>
      <w:r>
        <w:rPr>
          <w:sz w:val="18"/>
        </w:rPr>
        <w:t>lorsque</w:t>
      </w:r>
      <w:r>
        <w:rPr>
          <w:spacing w:val="-1"/>
          <w:sz w:val="18"/>
        </w:rPr>
        <w:t xml:space="preserve"> </w:t>
      </w:r>
      <w:r>
        <w:rPr>
          <w:sz w:val="18"/>
        </w:rPr>
        <w:t>des</w:t>
      </w:r>
      <w:r>
        <w:rPr>
          <w:spacing w:val="-1"/>
          <w:sz w:val="18"/>
        </w:rPr>
        <w:t xml:space="preserve"> </w:t>
      </w:r>
      <w:r>
        <w:rPr>
          <w:sz w:val="18"/>
        </w:rPr>
        <w:t>normes</w:t>
      </w:r>
      <w:r>
        <w:rPr>
          <w:spacing w:val="-2"/>
          <w:sz w:val="18"/>
        </w:rPr>
        <w:t xml:space="preserve"> </w:t>
      </w:r>
      <w:r>
        <w:rPr>
          <w:sz w:val="18"/>
        </w:rPr>
        <w:t>d'implantation</w:t>
      </w:r>
      <w:r>
        <w:rPr>
          <w:spacing w:val="-2"/>
          <w:sz w:val="18"/>
        </w:rPr>
        <w:t xml:space="preserve"> </w:t>
      </w:r>
      <w:r>
        <w:rPr>
          <w:sz w:val="18"/>
        </w:rPr>
        <w:t>y</w:t>
      </w:r>
      <w:r>
        <w:rPr>
          <w:spacing w:val="-2"/>
          <w:sz w:val="18"/>
        </w:rPr>
        <w:t xml:space="preserve"> </w:t>
      </w:r>
      <w:r>
        <w:rPr>
          <w:sz w:val="18"/>
        </w:rPr>
        <w:t>sont</w:t>
      </w:r>
      <w:r>
        <w:rPr>
          <w:spacing w:val="-1"/>
          <w:sz w:val="18"/>
        </w:rPr>
        <w:t xml:space="preserve"> </w:t>
      </w:r>
      <w:r>
        <w:rPr>
          <w:sz w:val="18"/>
        </w:rPr>
        <w:t>prescrites.</w:t>
      </w:r>
    </w:p>
    <w:p w14:paraId="7377EC9E" w14:textId="77777777" w:rsidR="005074BA" w:rsidRDefault="005074BA">
      <w:pPr>
        <w:pStyle w:val="Corpsdetexte"/>
        <w:spacing w:before="8"/>
        <w:rPr>
          <w:sz w:val="20"/>
        </w:rPr>
      </w:pPr>
    </w:p>
    <w:p w14:paraId="5ABD6075" w14:textId="77777777" w:rsidR="005074BA" w:rsidRDefault="00F0000B">
      <w:pPr>
        <w:pStyle w:val="Paragraphedeliste"/>
        <w:numPr>
          <w:ilvl w:val="2"/>
          <w:numId w:val="21"/>
        </w:numPr>
        <w:tabs>
          <w:tab w:val="left" w:pos="3304"/>
          <w:tab w:val="left" w:pos="3305"/>
        </w:tabs>
        <w:spacing w:before="1"/>
        <w:ind w:left="2512" w:right="1452" w:firstLine="0"/>
        <w:rPr>
          <w:sz w:val="18"/>
        </w:rPr>
      </w:pPr>
      <w:r>
        <w:rPr>
          <w:rFonts w:ascii="Arial" w:hAnsi="Arial"/>
          <w:b/>
          <w:sz w:val="20"/>
        </w:rPr>
        <w:t>Éventualité où une marge n'est pas prévu à la grille des spécifications</w:t>
      </w:r>
      <w:r>
        <w:rPr>
          <w:rFonts w:ascii="Arial" w:hAnsi="Arial"/>
          <w:b/>
          <w:spacing w:val="1"/>
          <w:sz w:val="20"/>
        </w:rPr>
        <w:t xml:space="preserve"> </w:t>
      </w:r>
      <w:r>
        <w:rPr>
          <w:sz w:val="18"/>
        </w:rPr>
        <w:t>Dans l'éventualité où une marge pour un usage donné par exemple dans le cas d'un usage</w:t>
      </w:r>
      <w:r>
        <w:rPr>
          <w:spacing w:val="1"/>
          <w:sz w:val="18"/>
        </w:rPr>
        <w:t xml:space="preserve"> </w:t>
      </w:r>
      <w:r>
        <w:rPr>
          <w:sz w:val="18"/>
        </w:rPr>
        <w:t>dérogatoire, n'est pas prévu à la grille des spécifications, et sous réserve des dispositions des</w:t>
      </w:r>
      <w:r>
        <w:rPr>
          <w:spacing w:val="1"/>
          <w:sz w:val="18"/>
        </w:rPr>
        <w:t xml:space="preserve"> </w:t>
      </w:r>
      <w:r>
        <w:rPr>
          <w:sz w:val="18"/>
        </w:rPr>
        <w:t>paragraphes précédents, la marge prescrite est celle identifiée au tableau produit à l'annexe 2 qui</w:t>
      </w:r>
      <w:r>
        <w:rPr>
          <w:spacing w:val="-47"/>
          <w:sz w:val="18"/>
        </w:rPr>
        <w:t xml:space="preserve"> </w:t>
      </w:r>
      <w:r>
        <w:rPr>
          <w:sz w:val="18"/>
        </w:rPr>
        <w:t>fait</w:t>
      </w:r>
      <w:r>
        <w:rPr>
          <w:spacing w:val="-1"/>
          <w:sz w:val="18"/>
        </w:rPr>
        <w:t xml:space="preserve"> </w:t>
      </w:r>
      <w:r>
        <w:rPr>
          <w:sz w:val="18"/>
        </w:rPr>
        <w:t>partie</w:t>
      </w:r>
      <w:r>
        <w:rPr>
          <w:spacing w:val="-2"/>
          <w:sz w:val="18"/>
        </w:rPr>
        <w:t xml:space="preserve"> </w:t>
      </w:r>
      <w:r>
        <w:rPr>
          <w:sz w:val="18"/>
        </w:rPr>
        <w:t>intégrante</w:t>
      </w:r>
      <w:r>
        <w:rPr>
          <w:spacing w:val="-1"/>
          <w:sz w:val="18"/>
        </w:rPr>
        <w:t xml:space="preserve"> </w:t>
      </w:r>
      <w:r>
        <w:rPr>
          <w:sz w:val="18"/>
        </w:rPr>
        <w:t>du présent</w:t>
      </w:r>
      <w:r>
        <w:rPr>
          <w:spacing w:val="-1"/>
          <w:sz w:val="18"/>
        </w:rPr>
        <w:t xml:space="preserve"> </w:t>
      </w:r>
      <w:r>
        <w:rPr>
          <w:sz w:val="18"/>
        </w:rPr>
        <w:t>règlement à</w:t>
      </w:r>
      <w:r>
        <w:rPr>
          <w:spacing w:val="-3"/>
          <w:sz w:val="18"/>
        </w:rPr>
        <w:t xml:space="preserve"> </w:t>
      </w:r>
      <w:r>
        <w:rPr>
          <w:sz w:val="18"/>
        </w:rPr>
        <w:t>toutes</w:t>
      </w:r>
      <w:r>
        <w:rPr>
          <w:spacing w:val="1"/>
          <w:sz w:val="18"/>
        </w:rPr>
        <w:t xml:space="preserve"> </w:t>
      </w:r>
      <w:r>
        <w:rPr>
          <w:sz w:val="18"/>
        </w:rPr>
        <w:t>fins que de</w:t>
      </w:r>
      <w:r>
        <w:rPr>
          <w:spacing w:val="-1"/>
          <w:sz w:val="18"/>
        </w:rPr>
        <w:t xml:space="preserve"> </w:t>
      </w:r>
      <w:r>
        <w:rPr>
          <w:sz w:val="18"/>
        </w:rPr>
        <w:t>droit.</w:t>
      </w:r>
    </w:p>
    <w:p w14:paraId="2E2A5A79" w14:textId="77777777" w:rsidR="005074BA" w:rsidRDefault="005074BA">
      <w:pPr>
        <w:pStyle w:val="Corpsdetexte"/>
        <w:rPr>
          <w:sz w:val="20"/>
        </w:rPr>
      </w:pPr>
    </w:p>
    <w:p w14:paraId="29DD9200" w14:textId="77777777" w:rsidR="005074BA" w:rsidRDefault="00F0000B">
      <w:pPr>
        <w:pStyle w:val="Paragraphedeliste"/>
        <w:numPr>
          <w:ilvl w:val="1"/>
          <w:numId w:val="21"/>
        </w:numPr>
        <w:tabs>
          <w:tab w:val="left" w:pos="3304"/>
          <w:tab w:val="left" w:pos="3305"/>
        </w:tabs>
        <w:spacing w:before="166"/>
        <w:ind w:left="3305" w:hanging="793"/>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COMPLÉMENTAIRES</w:t>
      </w:r>
      <w:r>
        <w:rPr>
          <w:rFonts w:ascii="Arial" w:hAnsi="Arial"/>
          <w:b/>
          <w:spacing w:val="-1"/>
          <w:sz w:val="18"/>
        </w:rPr>
        <w:t xml:space="preserve"> </w:t>
      </w:r>
      <w:r>
        <w:rPr>
          <w:rFonts w:ascii="Arial" w:hAnsi="Arial"/>
          <w:b/>
          <w:sz w:val="18"/>
        </w:rPr>
        <w:t>AUX</w:t>
      </w:r>
      <w:r>
        <w:rPr>
          <w:rFonts w:ascii="Arial" w:hAnsi="Arial"/>
          <w:b/>
          <w:spacing w:val="-1"/>
          <w:sz w:val="18"/>
        </w:rPr>
        <w:t xml:space="preserve"> </w:t>
      </w:r>
      <w:r>
        <w:rPr>
          <w:rFonts w:ascii="Arial" w:hAnsi="Arial"/>
          <w:b/>
          <w:sz w:val="18"/>
        </w:rPr>
        <w:t>USAGES</w:t>
      </w:r>
      <w:r>
        <w:rPr>
          <w:rFonts w:ascii="Arial" w:hAnsi="Arial"/>
          <w:b/>
          <w:spacing w:val="2"/>
          <w:sz w:val="18"/>
        </w:rPr>
        <w:t xml:space="preserve"> </w:t>
      </w:r>
      <w:r>
        <w:rPr>
          <w:rFonts w:ascii="Arial" w:hAnsi="Arial"/>
          <w:b/>
          <w:sz w:val="18"/>
        </w:rPr>
        <w:t>AGRICOLES</w:t>
      </w:r>
      <w:r>
        <w:rPr>
          <w:rFonts w:ascii="Arial" w:hAnsi="Arial"/>
          <w:b/>
          <w:spacing w:val="-1"/>
          <w:sz w:val="18"/>
        </w:rPr>
        <w:t xml:space="preserve"> </w:t>
      </w:r>
      <w:r>
        <w:rPr>
          <w:rFonts w:ascii="Arial" w:hAnsi="Arial"/>
          <w:b/>
          <w:sz w:val="18"/>
        </w:rPr>
        <w:t>ET</w:t>
      </w:r>
      <w:r>
        <w:rPr>
          <w:rFonts w:ascii="Arial" w:hAnsi="Arial"/>
          <w:b/>
          <w:spacing w:val="-1"/>
          <w:sz w:val="18"/>
        </w:rPr>
        <w:t xml:space="preserve"> </w:t>
      </w:r>
      <w:r>
        <w:rPr>
          <w:rFonts w:ascii="Arial" w:hAnsi="Arial"/>
          <w:b/>
          <w:sz w:val="18"/>
        </w:rPr>
        <w:t>FORESTIERS</w:t>
      </w:r>
    </w:p>
    <w:p w14:paraId="3436CCC3" w14:textId="77777777" w:rsidR="005074BA" w:rsidRDefault="005074BA">
      <w:pPr>
        <w:pStyle w:val="Corpsdetexte"/>
        <w:spacing w:before="6"/>
        <w:rPr>
          <w:rFonts w:ascii="Arial"/>
          <w:b/>
          <w:sz w:val="17"/>
        </w:rPr>
      </w:pPr>
    </w:p>
    <w:p w14:paraId="355A289C" w14:textId="77777777" w:rsidR="005074BA" w:rsidRDefault="00F0000B">
      <w:pPr>
        <w:pStyle w:val="Titre5"/>
        <w:numPr>
          <w:ilvl w:val="2"/>
          <w:numId w:val="21"/>
        </w:numPr>
        <w:tabs>
          <w:tab w:val="left" w:pos="3304"/>
          <w:tab w:val="left" w:pos="3305"/>
        </w:tabs>
        <w:spacing w:before="1"/>
      </w:pPr>
      <w:r>
        <w:t>Usage</w:t>
      </w:r>
      <w:r>
        <w:rPr>
          <w:spacing w:val="-4"/>
        </w:rPr>
        <w:t xml:space="preserve"> </w:t>
      </w:r>
      <w:r>
        <w:t>principal</w:t>
      </w:r>
      <w:r>
        <w:rPr>
          <w:spacing w:val="-3"/>
        </w:rPr>
        <w:t xml:space="preserve"> </w:t>
      </w:r>
      <w:r>
        <w:t>et</w:t>
      </w:r>
      <w:r>
        <w:rPr>
          <w:spacing w:val="-2"/>
        </w:rPr>
        <w:t xml:space="preserve"> </w:t>
      </w:r>
      <w:r>
        <w:t>usage</w:t>
      </w:r>
      <w:r>
        <w:rPr>
          <w:spacing w:val="-1"/>
        </w:rPr>
        <w:t xml:space="preserve"> </w:t>
      </w:r>
      <w:r>
        <w:t>complémentaire</w:t>
      </w:r>
    </w:p>
    <w:p w14:paraId="5ED4C55B" w14:textId="77777777" w:rsidR="005074BA" w:rsidRDefault="00F0000B">
      <w:pPr>
        <w:pStyle w:val="Corpsdetexte"/>
        <w:spacing w:before="2"/>
        <w:ind w:left="2512" w:right="1690"/>
      </w:pPr>
      <w:r>
        <w:t>L'autorisation d'un usage principal sous-tend l'autorisation des usages complémentaires qui lui</w:t>
      </w:r>
      <w:r>
        <w:rPr>
          <w:spacing w:val="-47"/>
        </w:rPr>
        <w:t xml:space="preserve"> </w:t>
      </w:r>
      <w:r>
        <w:t>sont</w:t>
      </w:r>
      <w:r>
        <w:rPr>
          <w:spacing w:val="-2"/>
        </w:rPr>
        <w:t xml:space="preserve"> </w:t>
      </w:r>
      <w:r>
        <w:t>liés.</w:t>
      </w:r>
    </w:p>
    <w:p w14:paraId="23A42859" w14:textId="77777777" w:rsidR="005074BA" w:rsidRDefault="005074BA">
      <w:pPr>
        <w:pStyle w:val="Corpsdetexte"/>
        <w:spacing w:before="3"/>
        <w:rPr>
          <w:sz w:val="17"/>
        </w:rPr>
      </w:pPr>
    </w:p>
    <w:p w14:paraId="6BACB492" w14:textId="77777777" w:rsidR="005074BA" w:rsidRDefault="00F0000B">
      <w:pPr>
        <w:pStyle w:val="Titre5"/>
        <w:numPr>
          <w:ilvl w:val="2"/>
          <w:numId w:val="21"/>
        </w:numPr>
        <w:tabs>
          <w:tab w:val="left" w:pos="3304"/>
          <w:tab w:val="left" w:pos="3305"/>
        </w:tabs>
      </w:pPr>
      <w:r>
        <w:t>Dispositions</w:t>
      </w:r>
      <w:r>
        <w:rPr>
          <w:spacing w:val="-3"/>
        </w:rPr>
        <w:t xml:space="preserve"> </w:t>
      </w:r>
      <w:r>
        <w:t>applicables</w:t>
      </w:r>
      <w:r>
        <w:rPr>
          <w:spacing w:val="-2"/>
        </w:rPr>
        <w:t xml:space="preserve"> </w:t>
      </w:r>
      <w:r>
        <w:t>aux</w:t>
      </w:r>
      <w:r>
        <w:rPr>
          <w:spacing w:val="-4"/>
        </w:rPr>
        <w:t xml:space="preserve"> </w:t>
      </w:r>
      <w:r>
        <w:t>bâtiments</w:t>
      </w:r>
      <w:r>
        <w:rPr>
          <w:spacing w:val="-2"/>
        </w:rPr>
        <w:t xml:space="preserve"> </w:t>
      </w:r>
      <w:r>
        <w:t>accessoires</w:t>
      </w:r>
    </w:p>
    <w:p w14:paraId="5B9847DD" w14:textId="77777777" w:rsidR="005074BA" w:rsidRDefault="00F0000B">
      <w:pPr>
        <w:pStyle w:val="Titre6"/>
        <w:numPr>
          <w:ilvl w:val="3"/>
          <w:numId w:val="21"/>
        </w:numPr>
        <w:tabs>
          <w:tab w:val="left" w:pos="3180"/>
        </w:tabs>
        <w:spacing w:before="193"/>
        <w:ind w:hanging="668"/>
      </w:pPr>
      <w:r>
        <w:t>Superficie</w:t>
      </w:r>
      <w:r>
        <w:rPr>
          <w:spacing w:val="-3"/>
        </w:rPr>
        <w:t xml:space="preserve"> </w:t>
      </w:r>
      <w:r>
        <w:t>et nombre</w:t>
      </w:r>
    </w:p>
    <w:p w14:paraId="7C09C8D1" w14:textId="77777777" w:rsidR="005074BA" w:rsidRDefault="00F0000B">
      <w:pPr>
        <w:pStyle w:val="Corpsdetexte"/>
        <w:spacing w:before="2"/>
        <w:ind w:left="2512" w:right="1371"/>
      </w:pPr>
      <w:r>
        <w:t>Aucune superficie maximale n'est déterminée à l'égard de bâtiments accessoires liés à l'usage</w:t>
      </w:r>
      <w:r>
        <w:rPr>
          <w:spacing w:val="1"/>
        </w:rPr>
        <w:t xml:space="preserve"> </w:t>
      </w:r>
      <w:r>
        <w:t>principal. De même, le nombre de bâtiments accessoires autorisés n'est pas limité. Quant aux</w:t>
      </w:r>
      <w:r>
        <w:rPr>
          <w:spacing w:val="1"/>
        </w:rPr>
        <w:t xml:space="preserve"> </w:t>
      </w:r>
      <w:r>
        <w:t>bâtiments</w:t>
      </w:r>
      <w:r>
        <w:rPr>
          <w:spacing w:val="-3"/>
        </w:rPr>
        <w:t xml:space="preserve"> </w:t>
      </w:r>
      <w:r>
        <w:t>accessoires</w:t>
      </w:r>
      <w:r>
        <w:rPr>
          <w:spacing w:val="-2"/>
        </w:rPr>
        <w:t xml:space="preserve"> </w:t>
      </w:r>
      <w:r>
        <w:t>liés</w:t>
      </w:r>
      <w:r>
        <w:rPr>
          <w:spacing w:val="-2"/>
        </w:rPr>
        <w:t xml:space="preserve"> </w:t>
      </w:r>
      <w:r>
        <w:t>à</w:t>
      </w:r>
      <w:r>
        <w:rPr>
          <w:spacing w:val="-3"/>
        </w:rPr>
        <w:t xml:space="preserve"> </w:t>
      </w:r>
      <w:r>
        <w:t>une</w:t>
      </w:r>
      <w:r>
        <w:rPr>
          <w:spacing w:val="-4"/>
        </w:rPr>
        <w:t xml:space="preserve"> </w:t>
      </w:r>
      <w:r>
        <w:t>résidence,</w:t>
      </w:r>
      <w:r>
        <w:rPr>
          <w:spacing w:val="-3"/>
        </w:rPr>
        <w:t xml:space="preserve"> </w:t>
      </w:r>
      <w:r>
        <w:t>les</w:t>
      </w:r>
      <w:r>
        <w:rPr>
          <w:spacing w:val="-2"/>
        </w:rPr>
        <w:t xml:space="preserve"> </w:t>
      </w:r>
      <w:r>
        <w:t>dispositions</w:t>
      </w:r>
      <w:r>
        <w:rPr>
          <w:spacing w:val="-4"/>
        </w:rPr>
        <w:t xml:space="preserve"> </w:t>
      </w:r>
      <w:r>
        <w:t>de</w:t>
      </w:r>
      <w:r>
        <w:rPr>
          <w:spacing w:val="-3"/>
        </w:rPr>
        <w:t xml:space="preserve"> </w:t>
      </w:r>
      <w:r>
        <w:t>l'article</w:t>
      </w:r>
      <w:r>
        <w:rPr>
          <w:spacing w:val="-4"/>
        </w:rPr>
        <w:t xml:space="preserve"> </w:t>
      </w:r>
      <w:r>
        <w:t>5.5.2</w:t>
      </w:r>
      <w:r>
        <w:rPr>
          <w:spacing w:val="-3"/>
        </w:rPr>
        <w:t xml:space="preserve"> </w:t>
      </w:r>
      <w:r>
        <w:t>du</w:t>
      </w:r>
      <w:r>
        <w:rPr>
          <w:spacing w:val="-3"/>
        </w:rPr>
        <w:t xml:space="preserve"> </w:t>
      </w:r>
      <w:r>
        <w:t>présent</w:t>
      </w:r>
      <w:r>
        <w:rPr>
          <w:spacing w:val="-3"/>
        </w:rPr>
        <w:t xml:space="preserve"> </w:t>
      </w:r>
      <w:r>
        <w:t>règlement</w:t>
      </w:r>
      <w:r>
        <w:rPr>
          <w:spacing w:val="-47"/>
        </w:rPr>
        <w:t xml:space="preserve"> </w:t>
      </w:r>
      <w:r>
        <w:t>s'appliquent.</w:t>
      </w:r>
    </w:p>
    <w:p w14:paraId="1E69EA78" w14:textId="77777777" w:rsidR="005074BA" w:rsidRDefault="005074BA">
      <w:pPr>
        <w:pStyle w:val="Corpsdetexte"/>
        <w:spacing w:before="3"/>
      </w:pPr>
    </w:p>
    <w:p w14:paraId="6054D0D6" w14:textId="77777777" w:rsidR="005074BA" w:rsidRDefault="00F0000B">
      <w:pPr>
        <w:pStyle w:val="Titre6"/>
        <w:numPr>
          <w:ilvl w:val="3"/>
          <w:numId w:val="21"/>
        </w:numPr>
        <w:tabs>
          <w:tab w:val="left" w:pos="3218"/>
        </w:tabs>
        <w:ind w:left="3217" w:hanging="668"/>
      </w:pPr>
      <w:r>
        <w:t>Hauteur</w:t>
      </w:r>
    </w:p>
    <w:p w14:paraId="30DC9A61" w14:textId="77777777" w:rsidR="005074BA" w:rsidRDefault="00F0000B">
      <w:pPr>
        <w:pStyle w:val="Corpsdetexte"/>
        <w:ind w:left="2541" w:right="1675"/>
      </w:pPr>
      <w:r>
        <w:t>La hauteur d'un bâtiment accessoire à un usage agricole ou forestier n'est pas limitée en vertu</w:t>
      </w:r>
      <w:r>
        <w:rPr>
          <w:spacing w:val="-47"/>
        </w:rPr>
        <w:t xml:space="preserve"> </w:t>
      </w:r>
      <w:r>
        <w:t>du</w:t>
      </w:r>
      <w:r>
        <w:rPr>
          <w:spacing w:val="-1"/>
        </w:rPr>
        <w:t xml:space="preserve"> </w:t>
      </w:r>
      <w:r>
        <w:t>présent règlement.</w:t>
      </w:r>
    </w:p>
    <w:p w14:paraId="1A1B3FA7" w14:textId="77777777" w:rsidR="005074BA" w:rsidRDefault="005074BA">
      <w:pPr>
        <w:sectPr w:rsidR="005074BA" w:rsidSect="00301B27">
          <w:headerReference w:type="default" r:id="rId246"/>
          <w:footerReference w:type="default" r:id="rId247"/>
          <w:pgSz w:w="12240" w:h="15840"/>
          <w:pgMar w:top="1060" w:right="0" w:bottom="1220" w:left="500" w:header="0" w:footer="1027" w:gutter="0"/>
          <w:cols w:space="720"/>
        </w:sectPr>
      </w:pPr>
    </w:p>
    <w:p w14:paraId="226596ED" w14:textId="77777777" w:rsidR="005074BA" w:rsidRDefault="005074BA">
      <w:pPr>
        <w:pStyle w:val="Corpsdetexte"/>
        <w:spacing w:before="5"/>
        <w:rPr>
          <w:sz w:val="9"/>
        </w:rPr>
      </w:pPr>
    </w:p>
    <w:p w14:paraId="2E5BD0D9" w14:textId="3A320D86" w:rsidR="005074BA" w:rsidRDefault="00F0000B">
      <w:pPr>
        <w:pStyle w:val="Titre6"/>
        <w:numPr>
          <w:ilvl w:val="3"/>
          <w:numId w:val="21"/>
        </w:numPr>
        <w:tabs>
          <w:tab w:val="left" w:pos="3148"/>
        </w:tabs>
        <w:spacing w:before="92"/>
        <w:ind w:left="2481" w:right="1939" w:firstLine="0"/>
      </w:pPr>
      <w:r>
        <w:rPr>
          <w:noProof/>
        </w:rPr>
        <w:drawing>
          <wp:anchor distT="0" distB="0" distL="0" distR="0" simplePos="0" relativeHeight="15863808" behindDoc="0" locked="0" layoutInCell="1" allowOverlap="1" wp14:anchorId="2122A2D4" wp14:editId="48CD6260">
            <wp:simplePos x="0" y="0"/>
            <wp:positionH relativeFrom="page">
              <wp:posOffset>939358</wp:posOffset>
            </wp:positionH>
            <wp:positionV relativeFrom="paragraph">
              <wp:posOffset>-189807</wp:posOffset>
            </wp:positionV>
            <wp:extent cx="845867" cy="832680"/>
            <wp:effectExtent l="0" t="0" r="0" b="0"/>
            <wp:wrapNone/>
            <wp:docPr id="36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jpeg"/>
                    <pic:cNvPicPr/>
                  </pic:nvPicPr>
                  <pic:blipFill>
                    <a:blip r:embed="rId11" cstate="print"/>
                    <a:stretch>
                      <a:fillRect/>
                    </a:stretch>
                  </pic:blipFill>
                  <pic:spPr>
                    <a:xfrm>
                      <a:off x="0" y="0"/>
                      <a:ext cx="845867" cy="832680"/>
                    </a:xfrm>
                    <a:prstGeom prst="rect">
                      <a:avLst/>
                    </a:prstGeom>
                  </pic:spPr>
                </pic:pic>
              </a:graphicData>
            </a:graphic>
          </wp:anchor>
        </w:drawing>
      </w:r>
      <w:r>
        <w:t>Bâtiment</w:t>
      </w:r>
      <w:r>
        <w:rPr>
          <w:spacing w:val="-3"/>
        </w:rPr>
        <w:t xml:space="preserve"> </w:t>
      </w:r>
      <w:r>
        <w:t>accessoire</w:t>
      </w:r>
      <w:r>
        <w:rPr>
          <w:spacing w:val="-2"/>
        </w:rPr>
        <w:t xml:space="preserve"> </w:t>
      </w:r>
      <w:r>
        <w:t>sur</w:t>
      </w:r>
      <w:r>
        <w:rPr>
          <w:spacing w:val="-2"/>
        </w:rPr>
        <w:t xml:space="preserve"> </w:t>
      </w:r>
      <w:r>
        <w:t>un emplacement</w:t>
      </w:r>
      <w:r>
        <w:rPr>
          <w:spacing w:val="-2"/>
        </w:rPr>
        <w:t xml:space="preserve"> </w:t>
      </w:r>
      <w:r>
        <w:t>ou</w:t>
      </w:r>
      <w:r>
        <w:rPr>
          <w:spacing w:val="-2"/>
        </w:rPr>
        <w:t xml:space="preserve"> </w:t>
      </w:r>
      <w:r>
        <w:t>un</w:t>
      </w:r>
      <w:r>
        <w:rPr>
          <w:spacing w:val="-2"/>
        </w:rPr>
        <w:t xml:space="preserve"> </w:t>
      </w:r>
      <w:r>
        <w:t>terrain</w:t>
      </w:r>
      <w:r>
        <w:rPr>
          <w:spacing w:val="-2"/>
        </w:rPr>
        <w:t xml:space="preserve"> </w:t>
      </w:r>
      <w:r>
        <w:t>où</w:t>
      </w:r>
      <w:r>
        <w:rPr>
          <w:spacing w:val="-2"/>
        </w:rPr>
        <w:t xml:space="preserve"> </w:t>
      </w:r>
      <w:r>
        <w:t>il</w:t>
      </w:r>
      <w:r>
        <w:rPr>
          <w:spacing w:val="-3"/>
        </w:rPr>
        <w:t xml:space="preserve"> </w:t>
      </w:r>
      <w:r>
        <w:t>n'existe</w:t>
      </w:r>
      <w:r>
        <w:rPr>
          <w:spacing w:val="-2"/>
        </w:rPr>
        <w:t xml:space="preserve"> </w:t>
      </w:r>
      <w:r>
        <w:t>pas</w:t>
      </w:r>
      <w:r>
        <w:rPr>
          <w:spacing w:val="-1"/>
        </w:rPr>
        <w:t xml:space="preserve"> </w:t>
      </w:r>
      <w:r>
        <w:t>de</w:t>
      </w:r>
      <w:r>
        <w:rPr>
          <w:spacing w:val="-53"/>
        </w:rPr>
        <w:t xml:space="preserve"> </w:t>
      </w:r>
      <w:r>
        <w:t>bâtiment</w:t>
      </w:r>
      <w:r>
        <w:rPr>
          <w:spacing w:val="-2"/>
        </w:rPr>
        <w:t xml:space="preserve"> </w:t>
      </w:r>
      <w:r>
        <w:t>principal</w:t>
      </w:r>
    </w:p>
    <w:p w14:paraId="2E456E09" w14:textId="04E305FE" w:rsidR="00E62DB6" w:rsidRDefault="00E62DB6" w:rsidP="00CD064C">
      <w:pPr>
        <w:pStyle w:val="Corpsdetexte"/>
        <w:spacing w:before="1" w:line="276" w:lineRule="auto"/>
        <w:ind w:left="2481" w:right="1371"/>
        <w:jc w:val="both"/>
      </w:pPr>
      <w:r>
        <w:t>Un (1) seul bâtiment accessoire peut être implanté sur un terrain ou un emplacement où il n’existe aucun bâtiment principal</w:t>
      </w:r>
      <w:r w:rsidR="00626C72">
        <w:t>, à la condition que ce bâtiment soit strictement lié à un usage agricole ou forestier autorisé. Ce bâtiment ne peut être utilisé à des fins d’habitation et ne peut constituer un usage principal.</w:t>
      </w:r>
    </w:p>
    <w:p w14:paraId="317F3B4B" w14:textId="77777777" w:rsidR="00626C72" w:rsidRDefault="00626C72" w:rsidP="00CD064C">
      <w:pPr>
        <w:pStyle w:val="Corpsdetexte"/>
        <w:spacing w:before="1" w:line="276" w:lineRule="auto"/>
        <w:ind w:left="2481" w:right="1371"/>
        <w:jc w:val="both"/>
      </w:pPr>
    </w:p>
    <w:p w14:paraId="55FF738D" w14:textId="1CFB07B5" w:rsidR="00626C72" w:rsidRDefault="00626C72" w:rsidP="00CD064C">
      <w:pPr>
        <w:pStyle w:val="Corpsdetexte"/>
        <w:spacing w:before="1" w:line="276" w:lineRule="auto"/>
        <w:ind w:left="2481" w:right="1371"/>
        <w:jc w:val="both"/>
      </w:pPr>
      <w:r>
        <w:t xml:space="preserve">Par exception dans une zone agroforestière </w:t>
      </w:r>
      <w:r w:rsidR="00FA317C" w:rsidRPr="00FA317C">
        <w:t>ou forestière, un abri forestier peut être autorisé à titre de bâtiment principal, à condition de respecter l’ensemble des conditions suivantes :</w:t>
      </w:r>
    </w:p>
    <w:p w14:paraId="4F5CE243" w14:textId="77777777" w:rsidR="00B22290" w:rsidRDefault="009B4E50" w:rsidP="00CD064C">
      <w:pPr>
        <w:pStyle w:val="Corpsdetexte"/>
        <w:numPr>
          <w:ilvl w:val="0"/>
          <w:numId w:val="154"/>
        </w:numPr>
        <w:spacing w:before="1" w:line="276" w:lineRule="auto"/>
        <w:ind w:right="1371"/>
        <w:jc w:val="both"/>
      </w:pPr>
      <w:r>
        <w:t>Le terrain doit avoir une superficie minimale de 5 000 mètres carrés ;</w:t>
      </w:r>
    </w:p>
    <w:p w14:paraId="3C5E14B0" w14:textId="5A321BAF" w:rsidR="00FA317C" w:rsidRDefault="009B4E50" w:rsidP="00CD064C">
      <w:pPr>
        <w:pStyle w:val="Corpsdetexte"/>
        <w:numPr>
          <w:ilvl w:val="0"/>
          <w:numId w:val="154"/>
        </w:numPr>
        <w:spacing w:before="1" w:line="276" w:lineRule="auto"/>
        <w:ind w:right="1371"/>
        <w:jc w:val="both"/>
      </w:pPr>
      <w:r>
        <w:t>L’abri forestier doit comporter 1 étage maximum ;</w:t>
      </w:r>
    </w:p>
    <w:p w14:paraId="09ECC59A" w14:textId="65CA48E8" w:rsidR="00B22290" w:rsidRDefault="00B22290" w:rsidP="00CD064C">
      <w:pPr>
        <w:pStyle w:val="Corpsdetexte"/>
        <w:numPr>
          <w:ilvl w:val="0"/>
          <w:numId w:val="154"/>
        </w:numPr>
        <w:spacing w:before="1" w:line="276" w:lineRule="auto"/>
        <w:ind w:right="1371"/>
        <w:jc w:val="both"/>
      </w:pPr>
      <w:r>
        <w:t>Il ne doit pas être utilisé comme résidence ;</w:t>
      </w:r>
    </w:p>
    <w:p w14:paraId="21D9CFE1" w14:textId="77777777" w:rsidR="00CD064C" w:rsidRDefault="00CD064C" w:rsidP="00CD064C">
      <w:pPr>
        <w:pStyle w:val="Corpsdetexte"/>
        <w:numPr>
          <w:ilvl w:val="0"/>
          <w:numId w:val="154"/>
        </w:numPr>
        <w:spacing w:before="1" w:line="276" w:lineRule="auto"/>
        <w:ind w:right="1371"/>
        <w:jc w:val="both"/>
      </w:pPr>
      <w:r>
        <w:t>Sa superficie maximale ne doit pas excéder 20 mètres carrés ;</w:t>
      </w:r>
    </w:p>
    <w:p w14:paraId="3C08B67E" w14:textId="77777777" w:rsidR="00CD064C" w:rsidRDefault="00CD064C" w:rsidP="00CD064C">
      <w:pPr>
        <w:pStyle w:val="Corpsdetexte"/>
        <w:numPr>
          <w:ilvl w:val="0"/>
          <w:numId w:val="154"/>
        </w:numPr>
        <w:spacing w:before="1" w:line="276" w:lineRule="auto"/>
        <w:ind w:right="1371"/>
        <w:jc w:val="both"/>
      </w:pPr>
      <w:r>
        <w:t>La marge de recul minimale par rapport au chemin doit être de 10 mètres ;</w:t>
      </w:r>
    </w:p>
    <w:p w14:paraId="354DCBC0" w14:textId="77777777" w:rsidR="00CD064C" w:rsidRDefault="00CD064C" w:rsidP="00CD064C">
      <w:pPr>
        <w:pStyle w:val="Corpsdetexte"/>
        <w:numPr>
          <w:ilvl w:val="0"/>
          <w:numId w:val="154"/>
        </w:numPr>
        <w:spacing w:before="1" w:line="276" w:lineRule="auto"/>
        <w:ind w:right="1371"/>
        <w:jc w:val="both"/>
      </w:pPr>
      <w:r>
        <w:t>Il doit être construit sans fondation permanente ;</w:t>
      </w:r>
    </w:p>
    <w:p w14:paraId="048E65A3" w14:textId="77777777" w:rsidR="00CD064C" w:rsidRDefault="00CD064C" w:rsidP="00CD064C">
      <w:pPr>
        <w:pStyle w:val="Corpsdetexte"/>
        <w:numPr>
          <w:ilvl w:val="0"/>
          <w:numId w:val="154"/>
        </w:numPr>
        <w:spacing w:before="1" w:line="276" w:lineRule="auto"/>
        <w:ind w:right="1371"/>
        <w:jc w:val="both"/>
      </w:pPr>
      <w:r>
        <w:t>Aucune installation septique ne peut y être associée ;</w:t>
      </w:r>
    </w:p>
    <w:p w14:paraId="2D12970D" w14:textId="65DDCC5E" w:rsidR="00B22290" w:rsidRDefault="00CD064C" w:rsidP="00CD064C">
      <w:pPr>
        <w:pStyle w:val="Corpsdetexte"/>
        <w:numPr>
          <w:ilvl w:val="0"/>
          <w:numId w:val="154"/>
        </w:numPr>
        <w:spacing w:before="1" w:line="276" w:lineRule="auto"/>
        <w:ind w:right="1371"/>
        <w:jc w:val="both"/>
      </w:pPr>
      <w:r>
        <w:t>Aucun service d’électricité ou d’eau courante n’est autorisé.</w:t>
      </w:r>
    </w:p>
    <w:p w14:paraId="0EE72AF9" w14:textId="77777777" w:rsidR="00FA317C" w:rsidRDefault="00FA317C">
      <w:pPr>
        <w:pStyle w:val="Corpsdetexte"/>
        <w:spacing w:before="1"/>
        <w:ind w:left="2481" w:right="1371"/>
      </w:pPr>
    </w:p>
    <w:p w14:paraId="71EC51A8" w14:textId="6BA7ED6D" w:rsidR="00CD064C" w:rsidRDefault="00CD064C">
      <w:pPr>
        <w:pStyle w:val="Corpsdetexte"/>
        <w:spacing w:before="1"/>
        <w:ind w:left="2481" w:right="1371"/>
      </w:pPr>
      <w:r>
        <w:t>Un bâtiment répondant à la définition d’un abri forestier est autorisé à titre principal s’il respecte l’ensemble des critère énumérés ci-dessus.</w:t>
      </w:r>
    </w:p>
    <w:p w14:paraId="521E606D" w14:textId="05232A0E" w:rsidR="00FD06D8" w:rsidRDefault="00FD06D8">
      <w:pPr>
        <w:pStyle w:val="Corpsdetexte"/>
        <w:spacing w:before="1"/>
        <w:ind w:left="2481" w:right="1371"/>
      </w:pPr>
      <w:r w:rsidRPr="00E55876">
        <w:rPr>
          <w:color w:val="EE0000"/>
        </w:rPr>
        <w:t xml:space="preserve">[2025, R. </w:t>
      </w:r>
      <w:r>
        <w:rPr>
          <w:color w:val="EE0000"/>
        </w:rPr>
        <w:t>7</w:t>
      </w:r>
      <w:r w:rsidRPr="00E55876">
        <w:rPr>
          <w:color w:val="EE0000"/>
        </w:rPr>
        <w:t>-25, a.</w:t>
      </w:r>
      <w:r>
        <w:rPr>
          <w:color w:val="EE0000"/>
        </w:rPr>
        <w:t>2</w:t>
      </w:r>
      <w:r w:rsidRPr="00E55876">
        <w:rPr>
          <w:color w:val="EE0000"/>
        </w:rPr>
        <w:t>]</w:t>
      </w:r>
    </w:p>
    <w:p w14:paraId="34178240" w14:textId="77777777" w:rsidR="00E62DB6" w:rsidRDefault="00E62DB6">
      <w:pPr>
        <w:pStyle w:val="Corpsdetexte"/>
        <w:spacing w:before="1"/>
        <w:ind w:left="2481" w:right="1371"/>
      </w:pPr>
    </w:p>
    <w:p w14:paraId="14AF347F" w14:textId="77777777" w:rsidR="005074BA" w:rsidRDefault="005074BA">
      <w:pPr>
        <w:pStyle w:val="Corpsdetexte"/>
        <w:spacing w:before="9"/>
        <w:rPr>
          <w:sz w:val="16"/>
        </w:rPr>
      </w:pPr>
    </w:p>
    <w:p w14:paraId="207DA948" w14:textId="77777777" w:rsidR="005074BA" w:rsidRDefault="00F0000B">
      <w:pPr>
        <w:pStyle w:val="Titre6"/>
        <w:numPr>
          <w:ilvl w:val="3"/>
          <w:numId w:val="21"/>
        </w:numPr>
        <w:tabs>
          <w:tab w:val="left" w:pos="3146"/>
        </w:tabs>
        <w:spacing w:before="1"/>
        <w:ind w:left="3145" w:hanging="665"/>
      </w:pPr>
      <w:r>
        <w:t>Normes</w:t>
      </w:r>
      <w:r>
        <w:rPr>
          <w:spacing w:val="-2"/>
        </w:rPr>
        <w:t xml:space="preserve"> </w:t>
      </w:r>
      <w:r>
        <w:t>d'implantation</w:t>
      </w:r>
    </w:p>
    <w:p w14:paraId="0FD3EB07" w14:textId="77777777" w:rsidR="005074BA" w:rsidRDefault="00F0000B">
      <w:pPr>
        <w:pStyle w:val="Titre7"/>
        <w:spacing w:before="185"/>
        <w:ind w:left="2481"/>
      </w:pPr>
      <w:r>
        <w:t>En</w:t>
      </w:r>
      <w:r>
        <w:rPr>
          <w:spacing w:val="-3"/>
        </w:rPr>
        <w:t xml:space="preserve"> </w:t>
      </w:r>
      <w:r>
        <w:t>regard</w:t>
      </w:r>
      <w:r>
        <w:rPr>
          <w:spacing w:val="-3"/>
        </w:rPr>
        <w:t xml:space="preserve"> </w:t>
      </w:r>
      <w:r>
        <w:t>des</w:t>
      </w:r>
      <w:r>
        <w:rPr>
          <w:spacing w:val="-1"/>
        </w:rPr>
        <w:t xml:space="preserve"> </w:t>
      </w:r>
      <w:r>
        <w:t>limites</w:t>
      </w:r>
      <w:r>
        <w:rPr>
          <w:spacing w:val="-1"/>
        </w:rPr>
        <w:t xml:space="preserve"> </w:t>
      </w:r>
      <w:r>
        <w:t>de</w:t>
      </w:r>
      <w:r>
        <w:rPr>
          <w:spacing w:val="-3"/>
        </w:rPr>
        <w:t xml:space="preserve"> </w:t>
      </w:r>
      <w:r>
        <w:t>l'emplacement</w:t>
      </w:r>
    </w:p>
    <w:p w14:paraId="4FEC240A" w14:textId="77777777" w:rsidR="005074BA" w:rsidRDefault="00F0000B">
      <w:pPr>
        <w:pStyle w:val="Corpsdetexte"/>
        <w:ind w:left="2481" w:right="1680"/>
      </w:pPr>
      <w:r>
        <w:t>Les bâtiments accessoires doivent être implantés en conformité des dispositions de l'article 9.2</w:t>
      </w:r>
      <w:r>
        <w:rPr>
          <w:spacing w:val="-47"/>
        </w:rPr>
        <w:t xml:space="preserve"> </w:t>
      </w:r>
      <w:r>
        <w:t>et</w:t>
      </w:r>
      <w:r>
        <w:rPr>
          <w:spacing w:val="-2"/>
        </w:rPr>
        <w:t xml:space="preserve"> </w:t>
      </w:r>
      <w:r>
        <w:t>ne</w:t>
      </w:r>
      <w:r>
        <w:rPr>
          <w:spacing w:val="-3"/>
        </w:rPr>
        <w:t xml:space="preserve"> </w:t>
      </w:r>
      <w:r>
        <w:t>doivent</w:t>
      </w:r>
      <w:r>
        <w:rPr>
          <w:spacing w:val="-2"/>
        </w:rPr>
        <w:t xml:space="preserve"> </w:t>
      </w:r>
      <w:r>
        <w:t>donc</w:t>
      </w:r>
      <w:r>
        <w:rPr>
          <w:spacing w:val="-1"/>
        </w:rPr>
        <w:t xml:space="preserve"> </w:t>
      </w:r>
      <w:r>
        <w:t>pas</w:t>
      </w:r>
      <w:r>
        <w:rPr>
          <w:spacing w:val="-2"/>
        </w:rPr>
        <w:t xml:space="preserve"> </w:t>
      </w:r>
      <w:r>
        <w:t>en</w:t>
      </w:r>
      <w:r>
        <w:rPr>
          <w:spacing w:val="-3"/>
        </w:rPr>
        <w:t xml:space="preserve"> </w:t>
      </w:r>
      <w:r>
        <w:t>conséquence</w:t>
      </w:r>
      <w:r>
        <w:rPr>
          <w:spacing w:val="-1"/>
        </w:rPr>
        <w:t xml:space="preserve"> </w:t>
      </w:r>
      <w:r>
        <w:t>être</w:t>
      </w:r>
      <w:r>
        <w:rPr>
          <w:spacing w:val="-1"/>
        </w:rPr>
        <w:t xml:space="preserve"> </w:t>
      </w:r>
      <w:r>
        <w:t>établis à</w:t>
      </w:r>
      <w:r>
        <w:rPr>
          <w:spacing w:val="-3"/>
        </w:rPr>
        <w:t xml:space="preserve"> </w:t>
      </w:r>
      <w:r>
        <w:t>l'intérieur</w:t>
      </w:r>
      <w:r>
        <w:rPr>
          <w:spacing w:val="-1"/>
        </w:rPr>
        <w:t xml:space="preserve"> </w:t>
      </w:r>
      <w:r>
        <w:t>d'une</w:t>
      </w:r>
      <w:r>
        <w:rPr>
          <w:spacing w:val="-1"/>
        </w:rPr>
        <w:t xml:space="preserve"> </w:t>
      </w:r>
      <w:r>
        <w:t>marge</w:t>
      </w:r>
      <w:r>
        <w:rPr>
          <w:spacing w:val="-3"/>
        </w:rPr>
        <w:t xml:space="preserve"> </w:t>
      </w:r>
      <w:r>
        <w:t>prescrite.</w:t>
      </w:r>
    </w:p>
    <w:p w14:paraId="312F6BD3" w14:textId="77777777" w:rsidR="005074BA" w:rsidRDefault="005074BA">
      <w:pPr>
        <w:pStyle w:val="Corpsdetexte"/>
        <w:rPr>
          <w:sz w:val="17"/>
        </w:rPr>
      </w:pPr>
    </w:p>
    <w:p w14:paraId="03484F7A" w14:textId="77777777" w:rsidR="005074BA" w:rsidRDefault="00F0000B">
      <w:pPr>
        <w:pStyle w:val="Titre7"/>
        <w:ind w:left="2481"/>
      </w:pPr>
      <w:r>
        <w:t>Distance</w:t>
      </w:r>
      <w:r>
        <w:rPr>
          <w:spacing w:val="-2"/>
        </w:rPr>
        <w:t xml:space="preserve"> </w:t>
      </w:r>
      <w:r>
        <w:t>d'un</w:t>
      </w:r>
      <w:r>
        <w:rPr>
          <w:spacing w:val="-2"/>
        </w:rPr>
        <w:t xml:space="preserve"> </w:t>
      </w:r>
      <w:r>
        <w:t>bâtiment</w:t>
      </w:r>
      <w:r>
        <w:rPr>
          <w:spacing w:val="-1"/>
        </w:rPr>
        <w:t xml:space="preserve"> </w:t>
      </w:r>
      <w:r>
        <w:t>principal</w:t>
      </w:r>
    </w:p>
    <w:p w14:paraId="081DBC49" w14:textId="77777777" w:rsidR="005074BA" w:rsidRDefault="00F0000B">
      <w:pPr>
        <w:pStyle w:val="Corpsdetexte"/>
        <w:spacing w:before="1"/>
        <w:ind w:left="2481" w:right="1371"/>
      </w:pPr>
      <w:r>
        <w:t>Un</w:t>
      </w:r>
      <w:r>
        <w:rPr>
          <w:spacing w:val="-2"/>
        </w:rPr>
        <w:t xml:space="preserve"> </w:t>
      </w:r>
      <w:r>
        <w:t>bâtiment</w:t>
      </w:r>
      <w:r>
        <w:rPr>
          <w:spacing w:val="-2"/>
        </w:rPr>
        <w:t xml:space="preserve"> </w:t>
      </w:r>
      <w:r>
        <w:t>accessoire</w:t>
      </w:r>
      <w:r>
        <w:rPr>
          <w:spacing w:val="-3"/>
        </w:rPr>
        <w:t xml:space="preserve"> </w:t>
      </w:r>
      <w:r>
        <w:t>ne</w:t>
      </w:r>
      <w:r>
        <w:rPr>
          <w:spacing w:val="-2"/>
        </w:rPr>
        <w:t xml:space="preserve"> </w:t>
      </w:r>
      <w:r>
        <w:t>peut</w:t>
      </w:r>
      <w:r>
        <w:rPr>
          <w:spacing w:val="-1"/>
        </w:rPr>
        <w:t xml:space="preserve"> </w:t>
      </w:r>
      <w:r>
        <w:t>être</w:t>
      </w:r>
      <w:r>
        <w:rPr>
          <w:spacing w:val="-4"/>
        </w:rPr>
        <w:t xml:space="preserve"> </w:t>
      </w:r>
      <w:r>
        <w:t>implanté</w:t>
      </w:r>
      <w:r>
        <w:rPr>
          <w:spacing w:val="-1"/>
        </w:rPr>
        <w:t xml:space="preserve"> </w:t>
      </w:r>
      <w:r>
        <w:t>à</w:t>
      </w:r>
      <w:r>
        <w:rPr>
          <w:spacing w:val="-4"/>
        </w:rPr>
        <w:t xml:space="preserve"> </w:t>
      </w:r>
      <w:r>
        <w:t>moins</w:t>
      </w:r>
      <w:r>
        <w:rPr>
          <w:spacing w:val="-1"/>
        </w:rPr>
        <w:t xml:space="preserve"> </w:t>
      </w:r>
      <w:r>
        <w:t>de</w:t>
      </w:r>
      <w:r>
        <w:rPr>
          <w:spacing w:val="-3"/>
        </w:rPr>
        <w:t xml:space="preserve"> </w:t>
      </w:r>
      <w:r>
        <w:t>dix</w:t>
      </w:r>
      <w:r>
        <w:rPr>
          <w:spacing w:val="-6"/>
        </w:rPr>
        <w:t xml:space="preserve"> </w:t>
      </w:r>
      <w:r>
        <w:t>mètres (10</w:t>
      </w:r>
      <w:r>
        <w:rPr>
          <w:spacing w:val="-2"/>
        </w:rPr>
        <w:t xml:space="preserve"> </w:t>
      </w:r>
      <w:r>
        <w:t>m)</w:t>
      </w:r>
      <w:r>
        <w:rPr>
          <w:spacing w:val="-4"/>
        </w:rPr>
        <w:t xml:space="preserve"> </w:t>
      </w:r>
      <w:r>
        <w:t>d'un</w:t>
      </w:r>
      <w:r>
        <w:rPr>
          <w:spacing w:val="-4"/>
        </w:rPr>
        <w:t xml:space="preserve"> </w:t>
      </w:r>
      <w:r>
        <w:t>bâtiment</w:t>
      </w:r>
      <w:r>
        <w:rPr>
          <w:spacing w:val="-1"/>
        </w:rPr>
        <w:t xml:space="preserve"> </w:t>
      </w:r>
      <w:r>
        <w:t>principal</w:t>
      </w:r>
      <w:r>
        <w:rPr>
          <w:spacing w:val="-47"/>
        </w:rPr>
        <w:t xml:space="preserve"> </w:t>
      </w:r>
      <w:r>
        <w:t>ou d'un autre bâtiment accessoire dont il n'est pas attenant. Toutefois, les serres formant un</w:t>
      </w:r>
      <w:r>
        <w:rPr>
          <w:spacing w:val="1"/>
        </w:rPr>
        <w:t xml:space="preserve"> </w:t>
      </w:r>
      <w:r>
        <w:t>complexe et situées à une distance minimale de 1,2 m l’une de l’autre sont permises et ce, à la</w:t>
      </w:r>
      <w:r>
        <w:rPr>
          <w:spacing w:val="1"/>
        </w:rPr>
        <w:t xml:space="preserve"> </w:t>
      </w:r>
      <w:r>
        <w:t>condition</w:t>
      </w:r>
      <w:r>
        <w:rPr>
          <w:spacing w:val="-1"/>
        </w:rPr>
        <w:t xml:space="preserve"> </w:t>
      </w:r>
      <w:r>
        <w:t>d’être</w:t>
      </w:r>
      <w:r>
        <w:rPr>
          <w:spacing w:val="-3"/>
        </w:rPr>
        <w:t xml:space="preserve"> </w:t>
      </w:r>
      <w:r>
        <w:t>implantées</w:t>
      </w:r>
      <w:r>
        <w:rPr>
          <w:spacing w:val="1"/>
        </w:rPr>
        <w:t xml:space="preserve"> </w:t>
      </w:r>
      <w:r>
        <w:t>à</w:t>
      </w:r>
      <w:r>
        <w:rPr>
          <w:spacing w:val="-1"/>
        </w:rPr>
        <w:t xml:space="preserve"> </w:t>
      </w:r>
      <w:r>
        <w:t>trente (30)</w:t>
      </w:r>
      <w:r>
        <w:rPr>
          <w:spacing w:val="-1"/>
        </w:rPr>
        <w:t xml:space="preserve"> </w:t>
      </w:r>
      <w:r>
        <w:t>mètres</w:t>
      </w:r>
      <w:r>
        <w:rPr>
          <w:spacing w:val="1"/>
        </w:rPr>
        <w:t xml:space="preserve"> </w:t>
      </w:r>
      <w:r>
        <w:t>d’un</w:t>
      </w:r>
      <w:r>
        <w:rPr>
          <w:spacing w:val="-3"/>
        </w:rPr>
        <w:t xml:space="preserve"> </w:t>
      </w:r>
      <w:r>
        <w:t>bâtiment</w:t>
      </w:r>
      <w:r>
        <w:rPr>
          <w:spacing w:val="-2"/>
        </w:rPr>
        <w:t xml:space="preserve"> </w:t>
      </w:r>
      <w:r>
        <w:t>d’élevage</w:t>
      </w:r>
    </w:p>
    <w:p w14:paraId="77CD0280" w14:textId="77777777" w:rsidR="005074BA" w:rsidRDefault="005074BA">
      <w:pPr>
        <w:pStyle w:val="Corpsdetexte"/>
        <w:spacing w:before="4"/>
        <w:rPr>
          <w:sz w:val="17"/>
        </w:rPr>
      </w:pPr>
    </w:p>
    <w:p w14:paraId="0EE5F25D" w14:textId="77777777" w:rsidR="005074BA" w:rsidRDefault="00F0000B">
      <w:pPr>
        <w:pStyle w:val="Titre5"/>
        <w:numPr>
          <w:ilvl w:val="2"/>
          <w:numId w:val="21"/>
        </w:numPr>
        <w:tabs>
          <w:tab w:val="left" w:pos="3307"/>
          <w:tab w:val="left" w:pos="3308"/>
        </w:tabs>
        <w:ind w:left="3307" w:hanging="827"/>
      </w:pPr>
      <w:r>
        <w:t>Clôtures,</w:t>
      </w:r>
      <w:r>
        <w:rPr>
          <w:spacing w:val="-4"/>
        </w:rPr>
        <w:t xml:space="preserve"> </w:t>
      </w:r>
      <w:r>
        <w:t>haies</w:t>
      </w:r>
      <w:r>
        <w:rPr>
          <w:spacing w:val="-1"/>
        </w:rPr>
        <w:t xml:space="preserve"> </w:t>
      </w:r>
      <w:r>
        <w:t>et</w:t>
      </w:r>
      <w:r>
        <w:rPr>
          <w:spacing w:val="-3"/>
        </w:rPr>
        <w:t xml:space="preserve"> </w:t>
      </w:r>
      <w:r>
        <w:t>murets</w:t>
      </w:r>
    </w:p>
    <w:p w14:paraId="268F8685" w14:textId="77777777" w:rsidR="005074BA" w:rsidRDefault="005074BA">
      <w:pPr>
        <w:pStyle w:val="Corpsdetexte"/>
        <w:spacing w:before="7"/>
        <w:rPr>
          <w:rFonts w:ascii="Arial"/>
          <w:b/>
          <w:sz w:val="17"/>
        </w:rPr>
      </w:pPr>
    </w:p>
    <w:p w14:paraId="6B2860A6" w14:textId="77777777" w:rsidR="005074BA" w:rsidRDefault="00F0000B">
      <w:pPr>
        <w:pStyle w:val="Titre6"/>
        <w:numPr>
          <w:ilvl w:val="3"/>
          <w:numId w:val="21"/>
        </w:numPr>
        <w:tabs>
          <w:tab w:val="left" w:pos="3146"/>
        </w:tabs>
        <w:ind w:left="3145" w:hanging="665"/>
      </w:pPr>
      <w:r>
        <w:t>Clôtures</w:t>
      </w:r>
      <w:r>
        <w:rPr>
          <w:spacing w:val="-2"/>
        </w:rPr>
        <w:t xml:space="preserve"> </w:t>
      </w:r>
      <w:r>
        <w:t>interdites</w:t>
      </w:r>
    </w:p>
    <w:p w14:paraId="0710B353" w14:textId="77777777" w:rsidR="005074BA" w:rsidRDefault="00F0000B">
      <w:pPr>
        <w:pStyle w:val="Corpsdetexte"/>
        <w:ind w:left="2481" w:right="1445"/>
      </w:pPr>
      <w:r>
        <w:t>L'emploi</w:t>
      </w:r>
      <w:r>
        <w:rPr>
          <w:spacing w:val="-2"/>
        </w:rPr>
        <w:t xml:space="preserve"> </w:t>
      </w:r>
      <w:r>
        <w:t>de</w:t>
      </w:r>
      <w:r>
        <w:rPr>
          <w:spacing w:val="-1"/>
        </w:rPr>
        <w:t xml:space="preserve"> </w:t>
      </w:r>
      <w:r>
        <w:t>panneaux</w:t>
      </w:r>
      <w:r>
        <w:rPr>
          <w:spacing w:val="-6"/>
        </w:rPr>
        <w:t xml:space="preserve"> </w:t>
      </w:r>
      <w:r>
        <w:t>de</w:t>
      </w:r>
      <w:r>
        <w:rPr>
          <w:spacing w:val="-1"/>
        </w:rPr>
        <w:t xml:space="preserve"> </w:t>
      </w:r>
      <w:r>
        <w:t>bois,</w:t>
      </w:r>
      <w:r>
        <w:rPr>
          <w:spacing w:val="-3"/>
        </w:rPr>
        <w:t xml:space="preserve"> </w:t>
      </w:r>
      <w:r>
        <w:t>de</w:t>
      </w:r>
      <w:r>
        <w:rPr>
          <w:spacing w:val="-2"/>
        </w:rPr>
        <w:t xml:space="preserve"> </w:t>
      </w:r>
      <w:r>
        <w:t>fibre</w:t>
      </w:r>
      <w:r>
        <w:rPr>
          <w:spacing w:val="-1"/>
        </w:rPr>
        <w:t xml:space="preserve"> </w:t>
      </w:r>
      <w:r>
        <w:t>de</w:t>
      </w:r>
      <w:r>
        <w:rPr>
          <w:spacing w:val="-2"/>
        </w:rPr>
        <w:t xml:space="preserve"> </w:t>
      </w:r>
      <w:r>
        <w:t>verre,</w:t>
      </w:r>
      <w:r>
        <w:rPr>
          <w:spacing w:val="-3"/>
        </w:rPr>
        <w:t xml:space="preserve"> </w:t>
      </w:r>
      <w:r>
        <w:t>de</w:t>
      </w:r>
      <w:r>
        <w:rPr>
          <w:spacing w:val="-3"/>
        </w:rPr>
        <w:t xml:space="preserve"> </w:t>
      </w:r>
      <w:r>
        <w:t>métal</w:t>
      </w:r>
      <w:r>
        <w:rPr>
          <w:spacing w:val="-2"/>
        </w:rPr>
        <w:t xml:space="preserve"> </w:t>
      </w:r>
      <w:r>
        <w:t>ou</w:t>
      </w:r>
      <w:r>
        <w:rPr>
          <w:spacing w:val="-5"/>
        </w:rPr>
        <w:t xml:space="preserve"> </w:t>
      </w:r>
      <w:r>
        <w:t>de</w:t>
      </w:r>
      <w:r>
        <w:rPr>
          <w:spacing w:val="-2"/>
        </w:rPr>
        <w:t xml:space="preserve"> </w:t>
      </w:r>
      <w:r>
        <w:t>matériaux</w:t>
      </w:r>
      <w:r>
        <w:rPr>
          <w:spacing w:val="-5"/>
        </w:rPr>
        <w:t xml:space="preserve"> </w:t>
      </w:r>
      <w:r>
        <w:t>non</w:t>
      </w:r>
      <w:r>
        <w:rPr>
          <w:spacing w:val="-1"/>
        </w:rPr>
        <w:t xml:space="preserve"> </w:t>
      </w:r>
      <w:r>
        <w:t>ornementaux</w:t>
      </w:r>
      <w:r>
        <w:rPr>
          <w:spacing w:val="-6"/>
        </w:rPr>
        <w:t xml:space="preserve"> </w:t>
      </w:r>
      <w:r>
        <w:t>est</w:t>
      </w:r>
      <w:r>
        <w:rPr>
          <w:spacing w:val="-47"/>
        </w:rPr>
        <w:t xml:space="preserve"> </w:t>
      </w:r>
      <w:r>
        <w:t>interdit. De plus, les clôtures non ajourées sont interdites. L'utilisation de broche carrelée, de</w:t>
      </w:r>
      <w:r>
        <w:rPr>
          <w:spacing w:val="1"/>
        </w:rPr>
        <w:t xml:space="preserve"> </w:t>
      </w:r>
      <w:r>
        <w:t>barbelés</w:t>
      </w:r>
      <w:r>
        <w:rPr>
          <w:spacing w:val="-2"/>
        </w:rPr>
        <w:t xml:space="preserve"> </w:t>
      </w:r>
      <w:r>
        <w:t>et de clôtures</w:t>
      </w:r>
      <w:r>
        <w:rPr>
          <w:spacing w:val="-1"/>
        </w:rPr>
        <w:t xml:space="preserve"> </w:t>
      </w:r>
      <w:r>
        <w:t>électrifiées</w:t>
      </w:r>
      <w:r>
        <w:rPr>
          <w:spacing w:val="-1"/>
        </w:rPr>
        <w:t xml:space="preserve"> </w:t>
      </w:r>
      <w:r>
        <w:t>est</w:t>
      </w:r>
      <w:r>
        <w:rPr>
          <w:spacing w:val="-3"/>
        </w:rPr>
        <w:t xml:space="preserve"> </w:t>
      </w:r>
      <w:r>
        <w:t>autorisée.</w:t>
      </w:r>
    </w:p>
    <w:p w14:paraId="26BC23BD" w14:textId="77777777" w:rsidR="005074BA" w:rsidRDefault="005074BA">
      <w:pPr>
        <w:pStyle w:val="Corpsdetexte"/>
        <w:spacing w:before="6"/>
        <w:rPr>
          <w:sz w:val="16"/>
        </w:rPr>
      </w:pPr>
    </w:p>
    <w:p w14:paraId="1AB3C010" w14:textId="77777777" w:rsidR="005074BA" w:rsidRDefault="00F0000B">
      <w:pPr>
        <w:pStyle w:val="Titre6"/>
        <w:numPr>
          <w:ilvl w:val="3"/>
          <w:numId w:val="21"/>
        </w:numPr>
        <w:tabs>
          <w:tab w:val="left" w:pos="3148"/>
        </w:tabs>
        <w:ind w:left="3147"/>
      </w:pPr>
      <w:r>
        <w:t>Aménagement</w:t>
      </w:r>
      <w:r>
        <w:rPr>
          <w:spacing w:val="-3"/>
        </w:rPr>
        <w:t xml:space="preserve"> </w:t>
      </w:r>
      <w:r>
        <w:t>et</w:t>
      </w:r>
      <w:r>
        <w:rPr>
          <w:spacing w:val="-3"/>
        </w:rPr>
        <w:t xml:space="preserve"> </w:t>
      </w:r>
      <w:r>
        <w:t>entretien</w:t>
      </w:r>
    </w:p>
    <w:p w14:paraId="7CDBD457" w14:textId="77777777" w:rsidR="005074BA" w:rsidRDefault="00F0000B">
      <w:pPr>
        <w:pStyle w:val="Corpsdetexte"/>
        <w:ind w:left="2481" w:right="1430"/>
      </w:pPr>
      <w:r>
        <w:t>Les clôtures doivent être construites de matériaux neufs et selon les règles de l'art. En tout temps,</w:t>
      </w:r>
      <w:r>
        <w:rPr>
          <w:spacing w:val="-47"/>
        </w:rPr>
        <w:t xml:space="preserve"> </w:t>
      </w:r>
      <w:r>
        <w:t>les clôtures, haies ou murets doivent être maintenus en bon état et les clôtures traitées au besoin</w:t>
      </w:r>
      <w:r>
        <w:rPr>
          <w:spacing w:val="1"/>
        </w:rPr>
        <w:t xml:space="preserve"> </w:t>
      </w:r>
      <w:r>
        <w:t>à</w:t>
      </w:r>
      <w:r>
        <w:rPr>
          <w:spacing w:val="-1"/>
        </w:rPr>
        <w:t xml:space="preserve"> </w:t>
      </w:r>
      <w:r>
        <w:t>l'aide des produits</w:t>
      </w:r>
      <w:r>
        <w:rPr>
          <w:spacing w:val="-1"/>
        </w:rPr>
        <w:t xml:space="preserve"> </w:t>
      </w:r>
      <w:r>
        <w:t>appropriés</w:t>
      </w:r>
      <w:r>
        <w:rPr>
          <w:spacing w:val="1"/>
        </w:rPr>
        <w:t xml:space="preserve"> </w:t>
      </w:r>
      <w:r>
        <w:t>(peinture,</w:t>
      </w:r>
      <w:r>
        <w:rPr>
          <w:spacing w:val="-1"/>
        </w:rPr>
        <w:t xml:space="preserve"> </w:t>
      </w:r>
      <w:r>
        <w:t>teinture, etc...).</w:t>
      </w:r>
    </w:p>
    <w:p w14:paraId="186E0618" w14:textId="77777777" w:rsidR="005074BA" w:rsidRDefault="005074BA">
      <w:pPr>
        <w:pStyle w:val="Corpsdetexte"/>
        <w:spacing w:before="7"/>
        <w:rPr>
          <w:sz w:val="16"/>
        </w:rPr>
      </w:pPr>
    </w:p>
    <w:p w14:paraId="4FEC7D31" w14:textId="77777777" w:rsidR="005074BA" w:rsidRDefault="00F0000B">
      <w:pPr>
        <w:pStyle w:val="Titre6"/>
        <w:numPr>
          <w:ilvl w:val="3"/>
          <w:numId w:val="21"/>
        </w:numPr>
        <w:tabs>
          <w:tab w:val="left" w:pos="3146"/>
        </w:tabs>
        <w:spacing w:before="1"/>
        <w:ind w:left="3145" w:hanging="665"/>
      </w:pPr>
      <w:r>
        <w:t>Normes</w:t>
      </w:r>
      <w:r>
        <w:rPr>
          <w:spacing w:val="-2"/>
        </w:rPr>
        <w:t xml:space="preserve"> </w:t>
      </w:r>
      <w:r>
        <w:t>d'implantation</w:t>
      </w:r>
    </w:p>
    <w:p w14:paraId="3E8B9CAA" w14:textId="77777777" w:rsidR="005074BA" w:rsidRDefault="00F0000B">
      <w:pPr>
        <w:pStyle w:val="Titre7"/>
        <w:ind w:left="3192"/>
      </w:pPr>
      <w:r>
        <w:t>Cour</w:t>
      </w:r>
      <w:r>
        <w:rPr>
          <w:spacing w:val="-3"/>
        </w:rPr>
        <w:t xml:space="preserve"> </w:t>
      </w:r>
      <w:r>
        <w:t>avant</w:t>
      </w:r>
    </w:p>
    <w:p w14:paraId="0D05F3C3" w14:textId="77777777" w:rsidR="005074BA" w:rsidRDefault="00F0000B">
      <w:pPr>
        <w:pStyle w:val="Corpsdetexte"/>
        <w:spacing w:line="244" w:lineRule="auto"/>
        <w:ind w:left="2481" w:right="1908"/>
      </w:pPr>
      <w:r>
        <w:t>Advenant</w:t>
      </w:r>
      <w:r>
        <w:rPr>
          <w:spacing w:val="-4"/>
        </w:rPr>
        <w:t xml:space="preserve"> </w:t>
      </w:r>
      <w:r>
        <w:t>l'absence</w:t>
      </w:r>
      <w:r>
        <w:rPr>
          <w:spacing w:val="-2"/>
        </w:rPr>
        <w:t xml:space="preserve"> </w:t>
      </w:r>
      <w:r>
        <w:t>de</w:t>
      </w:r>
      <w:r>
        <w:rPr>
          <w:spacing w:val="-4"/>
        </w:rPr>
        <w:t xml:space="preserve"> </w:t>
      </w:r>
      <w:r>
        <w:t>bâtiment</w:t>
      </w:r>
      <w:r>
        <w:rPr>
          <w:spacing w:val="-2"/>
        </w:rPr>
        <w:t xml:space="preserve"> </w:t>
      </w:r>
      <w:r>
        <w:t>principal,</w:t>
      </w:r>
      <w:r>
        <w:rPr>
          <w:spacing w:val="-3"/>
        </w:rPr>
        <w:t xml:space="preserve"> </w:t>
      </w:r>
      <w:r>
        <w:t>à</w:t>
      </w:r>
      <w:r>
        <w:rPr>
          <w:spacing w:val="-2"/>
        </w:rPr>
        <w:t xml:space="preserve"> </w:t>
      </w:r>
      <w:r>
        <w:t>l'intérieur</w:t>
      </w:r>
      <w:r>
        <w:rPr>
          <w:spacing w:val="-4"/>
        </w:rPr>
        <w:t xml:space="preserve"> </w:t>
      </w:r>
      <w:r>
        <w:t>de</w:t>
      </w:r>
      <w:r>
        <w:rPr>
          <w:spacing w:val="-2"/>
        </w:rPr>
        <w:t xml:space="preserve"> </w:t>
      </w:r>
      <w:r>
        <w:t>la</w:t>
      </w:r>
      <w:r>
        <w:rPr>
          <w:spacing w:val="-3"/>
        </w:rPr>
        <w:t xml:space="preserve"> </w:t>
      </w:r>
      <w:r>
        <w:t>marge</w:t>
      </w:r>
      <w:r>
        <w:rPr>
          <w:spacing w:val="-4"/>
        </w:rPr>
        <w:t xml:space="preserve"> </w:t>
      </w:r>
      <w:r>
        <w:t>avant,</w:t>
      </w:r>
      <w:r>
        <w:rPr>
          <w:spacing w:val="-4"/>
        </w:rPr>
        <w:t xml:space="preserve"> </w:t>
      </w:r>
      <w:r>
        <w:t>la</w:t>
      </w:r>
      <w:r>
        <w:rPr>
          <w:spacing w:val="-2"/>
        </w:rPr>
        <w:t xml:space="preserve"> </w:t>
      </w:r>
      <w:r>
        <w:t>hauteur</w:t>
      </w:r>
      <w:r>
        <w:rPr>
          <w:spacing w:val="-1"/>
        </w:rPr>
        <w:t xml:space="preserve"> </w:t>
      </w:r>
      <w:r>
        <w:t>des</w:t>
      </w:r>
      <w:r>
        <w:rPr>
          <w:spacing w:val="-47"/>
        </w:rPr>
        <w:t xml:space="preserve"> </w:t>
      </w:r>
      <w:r>
        <w:t>clôtures,</w:t>
      </w:r>
      <w:r>
        <w:rPr>
          <w:spacing w:val="-1"/>
        </w:rPr>
        <w:t xml:space="preserve"> </w:t>
      </w:r>
      <w:r>
        <w:t>haies</w:t>
      </w:r>
      <w:r>
        <w:rPr>
          <w:spacing w:val="-2"/>
        </w:rPr>
        <w:t xml:space="preserve"> </w:t>
      </w:r>
      <w:r>
        <w:t>ou</w:t>
      </w:r>
      <w:r>
        <w:rPr>
          <w:spacing w:val="-3"/>
        </w:rPr>
        <w:t xml:space="preserve"> </w:t>
      </w:r>
      <w:r>
        <w:t>murets</w:t>
      </w:r>
      <w:r>
        <w:rPr>
          <w:spacing w:val="1"/>
        </w:rPr>
        <w:t xml:space="preserve"> </w:t>
      </w:r>
      <w:r>
        <w:t>ne peut</w:t>
      </w:r>
      <w:r>
        <w:rPr>
          <w:spacing w:val="-1"/>
        </w:rPr>
        <w:t xml:space="preserve"> </w:t>
      </w:r>
      <w:r>
        <w:t>excéder un</w:t>
      </w:r>
      <w:r>
        <w:rPr>
          <w:spacing w:val="-1"/>
        </w:rPr>
        <w:t xml:space="preserve"> </w:t>
      </w:r>
      <w:r>
        <w:t>mètre vingt (1,2</w:t>
      </w:r>
      <w:r>
        <w:rPr>
          <w:spacing w:val="-1"/>
        </w:rPr>
        <w:t xml:space="preserve"> </w:t>
      </w:r>
      <w:r>
        <w:t>m).</w:t>
      </w:r>
    </w:p>
    <w:p w14:paraId="386536B0" w14:textId="77777777" w:rsidR="005074BA" w:rsidRDefault="005074BA">
      <w:pPr>
        <w:pStyle w:val="Corpsdetexte"/>
        <w:spacing w:before="2"/>
      </w:pPr>
    </w:p>
    <w:p w14:paraId="1DEFD648" w14:textId="77777777" w:rsidR="005074BA" w:rsidRDefault="00F0000B">
      <w:pPr>
        <w:pStyle w:val="Titre7"/>
        <w:ind w:left="2481"/>
      </w:pPr>
      <w:r>
        <w:t>Dispositions</w:t>
      </w:r>
      <w:r>
        <w:rPr>
          <w:spacing w:val="-4"/>
        </w:rPr>
        <w:t xml:space="preserve"> </w:t>
      </w:r>
      <w:r>
        <w:t>s'appliquant</w:t>
      </w:r>
      <w:r>
        <w:rPr>
          <w:spacing w:val="-4"/>
        </w:rPr>
        <w:t xml:space="preserve"> </w:t>
      </w:r>
      <w:r>
        <w:t>aux</w:t>
      </w:r>
      <w:r>
        <w:rPr>
          <w:spacing w:val="-3"/>
        </w:rPr>
        <w:t xml:space="preserve"> </w:t>
      </w:r>
      <w:r>
        <w:t>emplacements</w:t>
      </w:r>
      <w:r>
        <w:rPr>
          <w:spacing w:val="-2"/>
        </w:rPr>
        <w:t xml:space="preserve"> </w:t>
      </w:r>
      <w:r>
        <w:t>d'angle</w:t>
      </w:r>
    </w:p>
    <w:p w14:paraId="14FC418E" w14:textId="77777777" w:rsidR="005074BA" w:rsidRDefault="00F0000B">
      <w:pPr>
        <w:pStyle w:val="Corpsdetexte"/>
        <w:spacing w:before="3"/>
        <w:ind w:left="2481" w:right="1481"/>
      </w:pPr>
      <w:r>
        <w:t>Dans le cas d'un emplacement d'angle, à l'intérieur de la cour avant ne donnant pas sur la façade</w:t>
      </w:r>
      <w:r>
        <w:rPr>
          <w:spacing w:val="-48"/>
        </w:rPr>
        <w:t xml:space="preserve"> </w:t>
      </w:r>
      <w:r>
        <w:t>principale, les clôtures, haies ou murets peuvent atteindre une hauteur maximale de deux (2)</w:t>
      </w:r>
      <w:r>
        <w:rPr>
          <w:spacing w:val="1"/>
        </w:rPr>
        <w:t xml:space="preserve"> </w:t>
      </w:r>
      <w:r>
        <w:t>mètres, à la condition d'être implantés à au moins trois (3) mètres de la ligne de rue. Ils doivent</w:t>
      </w:r>
      <w:r>
        <w:rPr>
          <w:spacing w:val="1"/>
        </w:rPr>
        <w:t xml:space="preserve"> </w:t>
      </w:r>
      <w:r>
        <w:t>toutefois</w:t>
      </w:r>
      <w:r>
        <w:rPr>
          <w:spacing w:val="-3"/>
        </w:rPr>
        <w:t xml:space="preserve"> </w:t>
      </w:r>
      <w:r>
        <w:t>respecter</w:t>
      </w:r>
      <w:r>
        <w:rPr>
          <w:spacing w:val="-1"/>
        </w:rPr>
        <w:t xml:space="preserve"> </w:t>
      </w:r>
      <w:r>
        <w:t>les</w:t>
      </w:r>
      <w:r>
        <w:rPr>
          <w:spacing w:val="-2"/>
        </w:rPr>
        <w:t xml:space="preserve"> </w:t>
      </w:r>
      <w:r>
        <w:t>dispositions</w:t>
      </w:r>
      <w:r>
        <w:rPr>
          <w:spacing w:val="-3"/>
        </w:rPr>
        <w:t xml:space="preserve"> </w:t>
      </w:r>
      <w:r>
        <w:t>de</w:t>
      </w:r>
      <w:r>
        <w:rPr>
          <w:spacing w:val="-3"/>
        </w:rPr>
        <w:t xml:space="preserve"> </w:t>
      </w:r>
      <w:r>
        <w:t>l'article</w:t>
      </w:r>
      <w:r>
        <w:rPr>
          <w:spacing w:val="-3"/>
        </w:rPr>
        <w:t xml:space="preserve"> </w:t>
      </w:r>
      <w:r>
        <w:t>4.3.2</w:t>
      </w:r>
      <w:r>
        <w:rPr>
          <w:spacing w:val="-1"/>
        </w:rPr>
        <w:t xml:space="preserve"> </w:t>
      </w:r>
      <w:r>
        <w:t>prescrivant</w:t>
      </w:r>
      <w:r>
        <w:rPr>
          <w:spacing w:val="-1"/>
        </w:rPr>
        <w:t xml:space="preserve"> </w:t>
      </w:r>
      <w:r>
        <w:t>un</w:t>
      </w:r>
      <w:r>
        <w:rPr>
          <w:spacing w:val="-1"/>
        </w:rPr>
        <w:t xml:space="preserve"> </w:t>
      </w:r>
      <w:r>
        <w:t>triangle</w:t>
      </w:r>
      <w:r>
        <w:rPr>
          <w:spacing w:val="-3"/>
        </w:rPr>
        <w:t xml:space="preserve"> </w:t>
      </w:r>
      <w:r>
        <w:t>de</w:t>
      </w:r>
      <w:r>
        <w:rPr>
          <w:spacing w:val="-1"/>
        </w:rPr>
        <w:t xml:space="preserve"> </w:t>
      </w:r>
      <w:r>
        <w:t>visibilité.</w:t>
      </w:r>
    </w:p>
    <w:p w14:paraId="2C6B9D4F" w14:textId="77777777" w:rsidR="005074BA" w:rsidRDefault="005074BA">
      <w:pPr>
        <w:pStyle w:val="Corpsdetexte"/>
        <w:spacing w:before="6"/>
        <w:rPr>
          <w:sz w:val="16"/>
        </w:rPr>
      </w:pPr>
    </w:p>
    <w:p w14:paraId="377EA66F" w14:textId="77777777" w:rsidR="005074BA" w:rsidRDefault="00F0000B">
      <w:pPr>
        <w:pStyle w:val="Titre7"/>
        <w:ind w:left="2481"/>
      </w:pPr>
      <w:r>
        <w:t>Dispositions</w:t>
      </w:r>
      <w:r>
        <w:rPr>
          <w:spacing w:val="-2"/>
        </w:rPr>
        <w:t xml:space="preserve"> </w:t>
      </w:r>
      <w:r>
        <w:t>s'appliquant</w:t>
      </w:r>
      <w:r>
        <w:rPr>
          <w:spacing w:val="-2"/>
        </w:rPr>
        <w:t xml:space="preserve"> </w:t>
      </w:r>
      <w:r>
        <w:t>à</w:t>
      </w:r>
      <w:r>
        <w:rPr>
          <w:spacing w:val="-1"/>
        </w:rPr>
        <w:t xml:space="preserve"> </w:t>
      </w:r>
      <w:r>
        <w:t>un</w:t>
      </w:r>
      <w:r>
        <w:rPr>
          <w:spacing w:val="-2"/>
        </w:rPr>
        <w:t xml:space="preserve"> </w:t>
      </w:r>
      <w:r>
        <w:t>emplacement</w:t>
      </w:r>
      <w:r>
        <w:rPr>
          <w:spacing w:val="-2"/>
        </w:rPr>
        <w:t xml:space="preserve"> </w:t>
      </w:r>
      <w:r>
        <w:t>transversal</w:t>
      </w:r>
    </w:p>
    <w:p w14:paraId="10C3B5C9" w14:textId="77777777" w:rsidR="005074BA" w:rsidRDefault="00F0000B">
      <w:pPr>
        <w:pStyle w:val="Corpsdetexte"/>
        <w:spacing w:before="2"/>
        <w:ind w:left="2481" w:right="1430"/>
      </w:pPr>
      <w:r>
        <w:t>Dans le cas d'un emplacement transversal, l'implantation d'une clôture, haie ou muret à l'intérieur</w:t>
      </w:r>
      <w:r>
        <w:rPr>
          <w:spacing w:val="1"/>
        </w:rPr>
        <w:t xml:space="preserve"> </w:t>
      </w:r>
      <w:r>
        <w:lastRenderedPageBreak/>
        <w:t>de la cour avant opposée à la façade principale doit être réalisée à une distance équivalente ou</w:t>
      </w:r>
      <w:r>
        <w:rPr>
          <w:spacing w:val="1"/>
        </w:rPr>
        <w:t xml:space="preserve"> </w:t>
      </w:r>
      <w:r>
        <w:t>supérieure à la ligne de recul avant correspondante (marge avant). Toutefois, lorsque des usages</w:t>
      </w:r>
      <w:r>
        <w:rPr>
          <w:spacing w:val="-47"/>
        </w:rPr>
        <w:t xml:space="preserve"> </w:t>
      </w:r>
      <w:r>
        <w:t>principaux y sont implantés et qu'ils dérogent à la marge prescrite, une clôture peut être implantée</w:t>
      </w:r>
      <w:r>
        <w:rPr>
          <w:spacing w:val="-47"/>
        </w:rPr>
        <w:t xml:space="preserve"> </w:t>
      </w:r>
      <w:r>
        <w:t>à un mètre (1,0 m) derrière la ligne se situant dans le prolongement de l'implantation de l'usage</w:t>
      </w:r>
      <w:r>
        <w:rPr>
          <w:spacing w:val="1"/>
        </w:rPr>
        <w:t xml:space="preserve"> </w:t>
      </w:r>
      <w:r>
        <w:t>principal sur les emplacements contigus le plus reculé. La hauteur d'une clôture, haie ou muret ne</w:t>
      </w:r>
      <w:r>
        <w:rPr>
          <w:spacing w:val="-47"/>
        </w:rPr>
        <w:t xml:space="preserve"> </w:t>
      </w:r>
      <w:r>
        <w:t>doit</w:t>
      </w:r>
      <w:r>
        <w:rPr>
          <w:spacing w:val="-3"/>
        </w:rPr>
        <w:t xml:space="preserve"> </w:t>
      </w:r>
      <w:r>
        <w:t>pas</w:t>
      </w:r>
      <w:r>
        <w:rPr>
          <w:spacing w:val="1"/>
        </w:rPr>
        <w:t xml:space="preserve"> </w:t>
      </w:r>
      <w:r>
        <w:t>y</w:t>
      </w:r>
      <w:r>
        <w:rPr>
          <w:spacing w:val="-1"/>
        </w:rPr>
        <w:t xml:space="preserve"> </w:t>
      </w:r>
      <w:r>
        <w:t>dépasser deux</w:t>
      </w:r>
      <w:r>
        <w:rPr>
          <w:spacing w:val="-4"/>
        </w:rPr>
        <w:t xml:space="preserve"> </w:t>
      </w:r>
      <w:r>
        <w:t>mètres</w:t>
      </w:r>
      <w:r>
        <w:rPr>
          <w:spacing w:val="1"/>
        </w:rPr>
        <w:t xml:space="preserve"> </w:t>
      </w:r>
      <w:r>
        <w:t>(2</w:t>
      </w:r>
      <w:r>
        <w:rPr>
          <w:spacing w:val="-2"/>
        </w:rPr>
        <w:t xml:space="preserve"> </w:t>
      </w:r>
      <w:r>
        <w:t>m).</w:t>
      </w:r>
    </w:p>
    <w:p w14:paraId="3F21A21B" w14:textId="77777777" w:rsidR="005074BA" w:rsidRDefault="005074BA">
      <w:pPr>
        <w:pStyle w:val="Corpsdetexte"/>
        <w:spacing w:before="2"/>
        <w:rPr>
          <w:sz w:val="19"/>
        </w:rPr>
      </w:pPr>
    </w:p>
    <w:p w14:paraId="0854C798" w14:textId="77777777" w:rsidR="005074BA" w:rsidRDefault="00F0000B">
      <w:pPr>
        <w:pStyle w:val="Titre7"/>
        <w:ind w:left="2481"/>
      </w:pPr>
      <w:r>
        <w:t>Cours</w:t>
      </w:r>
      <w:r>
        <w:rPr>
          <w:spacing w:val="-2"/>
        </w:rPr>
        <w:t xml:space="preserve"> </w:t>
      </w:r>
      <w:r>
        <w:t>latérales</w:t>
      </w:r>
      <w:r>
        <w:rPr>
          <w:spacing w:val="-1"/>
        </w:rPr>
        <w:t xml:space="preserve"> </w:t>
      </w:r>
      <w:r>
        <w:t>et</w:t>
      </w:r>
      <w:r>
        <w:rPr>
          <w:spacing w:val="-1"/>
        </w:rPr>
        <w:t xml:space="preserve"> </w:t>
      </w:r>
      <w:r>
        <w:t>arrière</w:t>
      </w:r>
    </w:p>
    <w:p w14:paraId="3779C745" w14:textId="77777777" w:rsidR="005074BA" w:rsidRDefault="00F0000B">
      <w:pPr>
        <w:pStyle w:val="Corpsdetexte"/>
        <w:ind w:left="2481" w:right="1908"/>
      </w:pPr>
      <w:r>
        <w:t>A</w:t>
      </w:r>
      <w:r>
        <w:rPr>
          <w:spacing w:val="-3"/>
        </w:rPr>
        <w:t xml:space="preserve"> </w:t>
      </w:r>
      <w:r>
        <w:t>l'intérieur</w:t>
      </w:r>
      <w:r>
        <w:rPr>
          <w:spacing w:val="-4"/>
        </w:rPr>
        <w:t xml:space="preserve"> </w:t>
      </w:r>
      <w:r>
        <w:t>des</w:t>
      </w:r>
      <w:r>
        <w:rPr>
          <w:spacing w:val="-4"/>
        </w:rPr>
        <w:t xml:space="preserve"> </w:t>
      </w:r>
      <w:r>
        <w:t>cours</w:t>
      </w:r>
      <w:r>
        <w:rPr>
          <w:spacing w:val="-3"/>
        </w:rPr>
        <w:t xml:space="preserve"> </w:t>
      </w:r>
      <w:r>
        <w:t>latérales</w:t>
      </w:r>
      <w:r>
        <w:rPr>
          <w:spacing w:val="-4"/>
        </w:rPr>
        <w:t xml:space="preserve"> </w:t>
      </w:r>
      <w:r>
        <w:t>et</w:t>
      </w:r>
      <w:r>
        <w:rPr>
          <w:spacing w:val="-3"/>
        </w:rPr>
        <w:t xml:space="preserve"> </w:t>
      </w:r>
      <w:r>
        <w:t>arrière,</w:t>
      </w:r>
      <w:r>
        <w:rPr>
          <w:spacing w:val="-4"/>
        </w:rPr>
        <w:t xml:space="preserve"> </w:t>
      </w:r>
      <w:r>
        <w:t>la</w:t>
      </w:r>
      <w:r>
        <w:rPr>
          <w:spacing w:val="-2"/>
        </w:rPr>
        <w:t xml:space="preserve"> </w:t>
      </w:r>
      <w:r>
        <w:t>hauteur</w:t>
      </w:r>
      <w:r>
        <w:rPr>
          <w:spacing w:val="-2"/>
        </w:rPr>
        <w:t xml:space="preserve"> </w:t>
      </w:r>
      <w:r>
        <w:t>des</w:t>
      </w:r>
      <w:r>
        <w:rPr>
          <w:spacing w:val="-4"/>
        </w:rPr>
        <w:t xml:space="preserve"> </w:t>
      </w:r>
      <w:r>
        <w:t>clôtures</w:t>
      </w:r>
      <w:r>
        <w:rPr>
          <w:spacing w:val="-1"/>
        </w:rPr>
        <w:t xml:space="preserve"> </w:t>
      </w:r>
      <w:r>
        <w:t>ne</w:t>
      </w:r>
      <w:r>
        <w:rPr>
          <w:spacing w:val="-2"/>
        </w:rPr>
        <w:t xml:space="preserve"> </w:t>
      </w:r>
      <w:r>
        <w:t>doit</w:t>
      </w:r>
      <w:r>
        <w:rPr>
          <w:spacing w:val="-2"/>
        </w:rPr>
        <w:t xml:space="preserve"> </w:t>
      </w:r>
      <w:r>
        <w:t>pas</w:t>
      </w:r>
      <w:r>
        <w:rPr>
          <w:spacing w:val="-2"/>
        </w:rPr>
        <w:t xml:space="preserve"> </w:t>
      </w:r>
      <w:r>
        <w:t>dépasser</w:t>
      </w:r>
      <w:r>
        <w:rPr>
          <w:spacing w:val="-2"/>
        </w:rPr>
        <w:t xml:space="preserve"> </w:t>
      </w:r>
      <w:r>
        <w:t>trois</w:t>
      </w:r>
      <w:r>
        <w:rPr>
          <w:spacing w:val="-47"/>
        </w:rPr>
        <w:t xml:space="preserve"> </w:t>
      </w:r>
      <w:r>
        <w:t>mètres</w:t>
      </w:r>
      <w:r>
        <w:rPr>
          <w:spacing w:val="1"/>
        </w:rPr>
        <w:t xml:space="preserve"> </w:t>
      </w:r>
      <w:r>
        <w:t>(3</w:t>
      </w:r>
      <w:r>
        <w:rPr>
          <w:spacing w:val="-2"/>
        </w:rPr>
        <w:t xml:space="preserve"> </w:t>
      </w:r>
      <w:r>
        <w:t>m).</w:t>
      </w:r>
    </w:p>
    <w:p w14:paraId="55DE6C9E" w14:textId="77777777" w:rsidR="005074BA" w:rsidRDefault="005074BA">
      <w:pPr>
        <w:pStyle w:val="Corpsdetexte"/>
        <w:spacing w:before="1"/>
      </w:pPr>
    </w:p>
    <w:p w14:paraId="50F9DF56" w14:textId="77777777" w:rsidR="005074BA" w:rsidRDefault="00F0000B">
      <w:pPr>
        <w:pStyle w:val="Titre6"/>
        <w:numPr>
          <w:ilvl w:val="3"/>
          <w:numId w:val="21"/>
        </w:numPr>
        <w:tabs>
          <w:tab w:val="left" w:pos="3180"/>
        </w:tabs>
        <w:ind w:hanging="666"/>
      </w:pPr>
      <w:r>
        <w:t>Triangle</w:t>
      </w:r>
      <w:r>
        <w:rPr>
          <w:spacing w:val="-2"/>
        </w:rPr>
        <w:t xml:space="preserve"> </w:t>
      </w:r>
      <w:r>
        <w:t>de</w:t>
      </w:r>
      <w:r>
        <w:rPr>
          <w:spacing w:val="-2"/>
        </w:rPr>
        <w:t xml:space="preserve"> </w:t>
      </w:r>
      <w:r>
        <w:t>visibilité</w:t>
      </w:r>
    </w:p>
    <w:p w14:paraId="1CF9BC56" w14:textId="77777777" w:rsidR="005074BA" w:rsidRDefault="00F0000B">
      <w:pPr>
        <w:pStyle w:val="Corpsdetexte"/>
        <w:spacing w:line="244" w:lineRule="auto"/>
        <w:ind w:left="2514" w:right="1445"/>
      </w:pPr>
      <w:r>
        <w:t>Dans</w:t>
      </w:r>
      <w:r>
        <w:rPr>
          <w:spacing w:val="-1"/>
        </w:rPr>
        <w:t xml:space="preserve"> </w:t>
      </w:r>
      <w:r>
        <w:t>le</w:t>
      </w:r>
      <w:r>
        <w:rPr>
          <w:spacing w:val="-2"/>
        </w:rPr>
        <w:t xml:space="preserve"> </w:t>
      </w:r>
      <w:r>
        <w:t>cas</w:t>
      </w:r>
      <w:r>
        <w:rPr>
          <w:spacing w:val="-2"/>
        </w:rPr>
        <w:t xml:space="preserve"> </w:t>
      </w:r>
      <w:r>
        <w:t>de</w:t>
      </w:r>
      <w:r>
        <w:rPr>
          <w:spacing w:val="-2"/>
        </w:rPr>
        <w:t xml:space="preserve"> </w:t>
      </w:r>
      <w:r>
        <w:t>toute</w:t>
      </w:r>
      <w:r>
        <w:rPr>
          <w:spacing w:val="-3"/>
        </w:rPr>
        <w:t xml:space="preserve"> </w:t>
      </w:r>
      <w:r>
        <w:t>clôture,</w:t>
      </w:r>
      <w:r>
        <w:rPr>
          <w:spacing w:val="-4"/>
        </w:rPr>
        <w:t xml:space="preserve"> </w:t>
      </w:r>
      <w:r>
        <w:t>haie</w:t>
      </w:r>
      <w:r>
        <w:rPr>
          <w:spacing w:val="-1"/>
        </w:rPr>
        <w:t xml:space="preserve"> </w:t>
      </w:r>
      <w:r>
        <w:t>ou</w:t>
      </w:r>
      <w:r>
        <w:rPr>
          <w:spacing w:val="-2"/>
        </w:rPr>
        <w:t xml:space="preserve"> </w:t>
      </w:r>
      <w:r>
        <w:t>muret,</w:t>
      </w:r>
      <w:r>
        <w:rPr>
          <w:spacing w:val="-3"/>
        </w:rPr>
        <w:t xml:space="preserve"> </w:t>
      </w:r>
      <w:r>
        <w:t>à</w:t>
      </w:r>
      <w:r>
        <w:rPr>
          <w:spacing w:val="-2"/>
        </w:rPr>
        <w:t xml:space="preserve"> </w:t>
      </w:r>
      <w:r>
        <w:t>l'exception</w:t>
      </w:r>
      <w:r>
        <w:rPr>
          <w:spacing w:val="-1"/>
        </w:rPr>
        <w:t xml:space="preserve"> </w:t>
      </w:r>
      <w:r>
        <w:t>d'une</w:t>
      </w:r>
      <w:r>
        <w:rPr>
          <w:spacing w:val="-2"/>
        </w:rPr>
        <w:t xml:space="preserve"> </w:t>
      </w:r>
      <w:r>
        <w:t>clôture</w:t>
      </w:r>
      <w:r>
        <w:rPr>
          <w:spacing w:val="-1"/>
        </w:rPr>
        <w:t xml:space="preserve"> </w:t>
      </w:r>
      <w:r>
        <w:t>de</w:t>
      </w:r>
      <w:r>
        <w:rPr>
          <w:spacing w:val="-4"/>
        </w:rPr>
        <w:t xml:space="preserve"> </w:t>
      </w:r>
      <w:r>
        <w:t>broche</w:t>
      </w:r>
      <w:r>
        <w:rPr>
          <w:spacing w:val="-3"/>
        </w:rPr>
        <w:t xml:space="preserve"> </w:t>
      </w:r>
      <w:r>
        <w:t>carrelée,</w:t>
      </w:r>
      <w:r>
        <w:rPr>
          <w:spacing w:val="-6"/>
        </w:rPr>
        <w:t xml:space="preserve"> </w:t>
      </w:r>
      <w:r>
        <w:t>de</w:t>
      </w:r>
      <w:r>
        <w:rPr>
          <w:spacing w:val="-47"/>
        </w:rPr>
        <w:t xml:space="preserve"> </w:t>
      </w:r>
      <w:r>
        <w:t>barbelés</w:t>
      </w:r>
      <w:r>
        <w:rPr>
          <w:spacing w:val="-3"/>
        </w:rPr>
        <w:t xml:space="preserve"> </w:t>
      </w:r>
      <w:r>
        <w:t>ou</w:t>
      </w:r>
      <w:r>
        <w:rPr>
          <w:spacing w:val="-2"/>
        </w:rPr>
        <w:t xml:space="preserve"> </w:t>
      </w:r>
      <w:r>
        <w:t>de</w:t>
      </w:r>
      <w:r>
        <w:rPr>
          <w:spacing w:val="-2"/>
        </w:rPr>
        <w:t xml:space="preserve"> </w:t>
      </w:r>
      <w:r>
        <w:t>fil</w:t>
      </w:r>
      <w:r>
        <w:rPr>
          <w:spacing w:val="-2"/>
        </w:rPr>
        <w:t xml:space="preserve"> </w:t>
      </w:r>
      <w:r>
        <w:t>électrifié,</w:t>
      </w:r>
      <w:r>
        <w:rPr>
          <w:spacing w:val="-1"/>
        </w:rPr>
        <w:t xml:space="preserve"> </w:t>
      </w:r>
      <w:r>
        <w:t>le</w:t>
      </w:r>
      <w:r>
        <w:rPr>
          <w:spacing w:val="-2"/>
        </w:rPr>
        <w:t xml:space="preserve"> </w:t>
      </w:r>
      <w:r>
        <w:t>triangle</w:t>
      </w:r>
      <w:r>
        <w:rPr>
          <w:spacing w:val="-2"/>
        </w:rPr>
        <w:t xml:space="preserve"> </w:t>
      </w:r>
      <w:r>
        <w:t>de</w:t>
      </w:r>
      <w:r>
        <w:rPr>
          <w:spacing w:val="-2"/>
        </w:rPr>
        <w:t xml:space="preserve"> </w:t>
      </w:r>
      <w:r>
        <w:t>visibilité</w:t>
      </w:r>
      <w:r>
        <w:rPr>
          <w:spacing w:val="-3"/>
        </w:rPr>
        <w:t xml:space="preserve"> </w:t>
      </w:r>
      <w:r>
        <w:t>prescrit</w:t>
      </w:r>
      <w:r>
        <w:rPr>
          <w:spacing w:val="-4"/>
        </w:rPr>
        <w:t xml:space="preserve"> </w:t>
      </w:r>
      <w:r>
        <w:t>à</w:t>
      </w:r>
      <w:r>
        <w:rPr>
          <w:spacing w:val="-2"/>
        </w:rPr>
        <w:t xml:space="preserve"> </w:t>
      </w:r>
      <w:r>
        <w:t>l'article</w:t>
      </w:r>
      <w:r>
        <w:rPr>
          <w:spacing w:val="-1"/>
        </w:rPr>
        <w:t xml:space="preserve"> </w:t>
      </w:r>
      <w:r>
        <w:t>4.3.2</w:t>
      </w:r>
      <w:r>
        <w:rPr>
          <w:spacing w:val="-4"/>
        </w:rPr>
        <w:t xml:space="preserve"> </w:t>
      </w:r>
      <w:r>
        <w:t>doit</w:t>
      </w:r>
      <w:r>
        <w:rPr>
          <w:spacing w:val="-4"/>
        </w:rPr>
        <w:t xml:space="preserve"> </w:t>
      </w:r>
      <w:r>
        <w:t>être</w:t>
      </w:r>
      <w:r>
        <w:rPr>
          <w:spacing w:val="-4"/>
        </w:rPr>
        <w:t xml:space="preserve"> </w:t>
      </w:r>
      <w:r>
        <w:t>respecté.</w:t>
      </w:r>
    </w:p>
    <w:p w14:paraId="33BAFDC5" w14:textId="77777777" w:rsidR="005074BA" w:rsidRDefault="005074BA">
      <w:pPr>
        <w:spacing w:line="244" w:lineRule="auto"/>
        <w:sectPr w:rsidR="005074BA" w:rsidSect="00301B27">
          <w:headerReference w:type="default" r:id="rId248"/>
          <w:footerReference w:type="default" r:id="rId249"/>
          <w:pgSz w:w="12240" w:h="15840"/>
          <w:pgMar w:top="1300" w:right="0" w:bottom="1240" w:left="500" w:header="1061" w:footer="1051" w:gutter="0"/>
          <w:cols w:space="720"/>
        </w:sectPr>
      </w:pPr>
    </w:p>
    <w:p w14:paraId="27A62FD5" w14:textId="77777777" w:rsidR="005074BA" w:rsidRDefault="00F0000B">
      <w:pPr>
        <w:pStyle w:val="Corpsdetexte"/>
        <w:spacing w:before="2"/>
        <w:rPr>
          <w:sz w:val="9"/>
        </w:rPr>
      </w:pPr>
      <w:r>
        <w:rPr>
          <w:noProof/>
        </w:rPr>
        <w:lastRenderedPageBreak/>
        <w:drawing>
          <wp:anchor distT="0" distB="0" distL="0" distR="0" simplePos="0" relativeHeight="15864320" behindDoc="0" locked="0" layoutInCell="1" allowOverlap="1" wp14:anchorId="0A43E208" wp14:editId="6943089F">
            <wp:simplePos x="0" y="0"/>
            <wp:positionH relativeFrom="page">
              <wp:posOffset>933008</wp:posOffset>
            </wp:positionH>
            <wp:positionV relativeFrom="page">
              <wp:posOffset>686747</wp:posOffset>
            </wp:positionV>
            <wp:extent cx="845867" cy="832680"/>
            <wp:effectExtent l="0" t="0" r="0" b="0"/>
            <wp:wrapNone/>
            <wp:docPr id="36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2D85B9E0" w14:textId="77777777" w:rsidR="005074BA" w:rsidRDefault="00F0000B">
      <w:pPr>
        <w:pStyle w:val="Titre5"/>
        <w:numPr>
          <w:ilvl w:val="2"/>
          <w:numId w:val="21"/>
        </w:numPr>
        <w:tabs>
          <w:tab w:val="left" w:pos="3338"/>
          <w:tab w:val="left" w:pos="3339"/>
        </w:tabs>
        <w:spacing w:before="93"/>
        <w:ind w:left="3338" w:hanging="866"/>
      </w:pPr>
      <w:r>
        <w:t>Dispositions</w:t>
      </w:r>
      <w:r>
        <w:rPr>
          <w:spacing w:val="-2"/>
        </w:rPr>
        <w:t xml:space="preserve"> </w:t>
      </w:r>
      <w:r>
        <w:t>applicables</w:t>
      </w:r>
      <w:r>
        <w:rPr>
          <w:spacing w:val="-1"/>
        </w:rPr>
        <w:t xml:space="preserve"> </w:t>
      </w:r>
      <w:r>
        <w:t>aux</w:t>
      </w:r>
      <w:r>
        <w:rPr>
          <w:spacing w:val="-3"/>
        </w:rPr>
        <w:t xml:space="preserve"> </w:t>
      </w:r>
      <w:r>
        <w:t>accès</w:t>
      </w:r>
      <w:r>
        <w:rPr>
          <w:spacing w:val="-3"/>
        </w:rPr>
        <w:t xml:space="preserve"> </w:t>
      </w:r>
      <w:r>
        <w:t>et</w:t>
      </w:r>
      <w:r>
        <w:rPr>
          <w:spacing w:val="-3"/>
        </w:rPr>
        <w:t xml:space="preserve"> </w:t>
      </w:r>
      <w:r>
        <w:t>au stationnement</w:t>
      </w:r>
    </w:p>
    <w:p w14:paraId="7E388264" w14:textId="77777777" w:rsidR="005074BA" w:rsidRDefault="00F0000B">
      <w:pPr>
        <w:pStyle w:val="Titre6"/>
        <w:numPr>
          <w:ilvl w:val="3"/>
          <w:numId w:val="21"/>
        </w:numPr>
        <w:tabs>
          <w:tab w:val="left" w:pos="3139"/>
        </w:tabs>
        <w:spacing w:before="192"/>
        <w:ind w:left="3138" w:hanging="666"/>
      </w:pPr>
      <w:r>
        <w:t>Dispositions</w:t>
      </w:r>
      <w:r>
        <w:rPr>
          <w:spacing w:val="-3"/>
        </w:rPr>
        <w:t xml:space="preserve"> </w:t>
      </w:r>
      <w:r>
        <w:t>générales</w:t>
      </w:r>
    </w:p>
    <w:p w14:paraId="58EF231F" w14:textId="77777777" w:rsidR="005074BA" w:rsidRDefault="00F0000B">
      <w:pPr>
        <w:pStyle w:val="Corpsdetexte"/>
        <w:spacing w:line="244" w:lineRule="auto"/>
        <w:ind w:left="2473" w:right="2344"/>
      </w:pPr>
      <w:r>
        <w:t>Les dispositions prévues à l'article 4.3.6 du présent règlement s'appliquent aux usages</w:t>
      </w:r>
      <w:r>
        <w:rPr>
          <w:spacing w:val="-48"/>
        </w:rPr>
        <w:t xml:space="preserve"> </w:t>
      </w:r>
      <w:r>
        <w:t>agricoles et</w:t>
      </w:r>
      <w:r>
        <w:rPr>
          <w:spacing w:val="-2"/>
        </w:rPr>
        <w:t xml:space="preserve"> </w:t>
      </w:r>
      <w:r>
        <w:t>forestiers,</w:t>
      </w:r>
      <w:r>
        <w:rPr>
          <w:spacing w:val="-2"/>
        </w:rPr>
        <w:t xml:space="preserve"> </w:t>
      </w:r>
      <w:r>
        <w:t>de</w:t>
      </w:r>
      <w:r>
        <w:rPr>
          <w:spacing w:val="-3"/>
        </w:rPr>
        <w:t xml:space="preserve"> </w:t>
      </w:r>
      <w:r>
        <w:t>même qu'aux</w:t>
      </w:r>
      <w:r>
        <w:rPr>
          <w:spacing w:val="-4"/>
        </w:rPr>
        <w:t xml:space="preserve"> </w:t>
      </w:r>
      <w:r>
        <w:t>usages secondaires</w:t>
      </w:r>
      <w:r>
        <w:rPr>
          <w:spacing w:val="1"/>
        </w:rPr>
        <w:t xml:space="preserve"> </w:t>
      </w:r>
      <w:r>
        <w:t>liés.</w:t>
      </w:r>
    </w:p>
    <w:p w14:paraId="69235292" w14:textId="77777777" w:rsidR="005074BA" w:rsidRDefault="005074BA">
      <w:pPr>
        <w:pStyle w:val="Corpsdetexte"/>
        <w:spacing w:before="2"/>
        <w:rPr>
          <w:sz w:val="16"/>
        </w:rPr>
      </w:pPr>
    </w:p>
    <w:p w14:paraId="0B23A3FA" w14:textId="77777777" w:rsidR="005074BA" w:rsidRDefault="00F0000B">
      <w:pPr>
        <w:pStyle w:val="Titre6"/>
        <w:numPr>
          <w:ilvl w:val="3"/>
          <w:numId w:val="21"/>
        </w:numPr>
        <w:tabs>
          <w:tab w:val="left" w:pos="3139"/>
        </w:tabs>
        <w:ind w:left="3138" w:hanging="666"/>
      </w:pPr>
      <w:r>
        <w:t>Nombre</w:t>
      </w:r>
      <w:r>
        <w:rPr>
          <w:spacing w:val="-2"/>
        </w:rPr>
        <w:t xml:space="preserve"> </w:t>
      </w:r>
      <w:r>
        <w:t>de</w:t>
      </w:r>
      <w:r>
        <w:rPr>
          <w:spacing w:val="-1"/>
        </w:rPr>
        <w:t xml:space="preserve"> </w:t>
      </w:r>
      <w:r>
        <w:t>cases</w:t>
      </w:r>
      <w:r>
        <w:rPr>
          <w:spacing w:val="-1"/>
        </w:rPr>
        <w:t xml:space="preserve"> </w:t>
      </w:r>
      <w:r>
        <w:t>requises</w:t>
      </w:r>
    </w:p>
    <w:p w14:paraId="715667BD" w14:textId="77777777" w:rsidR="005074BA" w:rsidRDefault="00F0000B">
      <w:pPr>
        <w:pStyle w:val="Corpsdetexte"/>
        <w:spacing w:before="2"/>
        <w:ind w:left="2473" w:right="1445"/>
      </w:pPr>
      <w:r>
        <w:t>Le</w:t>
      </w:r>
      <w:r>
        <w:rPr>
          <w:spacing w:val="-2"/>
        </w:rPr>
        <w:t xml:space="preserve"> </w:t>
      </w:r>
      <w:r>
        <w:t>nombre</w:t>
      </w:r>
      <w:r>
        <w:rPr>
          <w:spacing w:val="-3"/>
        </w:rPr>
        <w:t xml:space="preserve"> </w:t>
      </w:r>
      <w:r>
        <w:t>de</w:t>
      </w:r>
      <w:r>
        <w:rPr>
          <w:spacing w:val="-3"/>
        </w:rPr>
        <w:t xml:space="preserve"> </w:t>
      </w:r>
      <w:r>
        <w:t>cases</w:t>
      </w:r>
      <w:r>
        <w:rPr>
          <w:spacing w:val="-4"/>
        </w:rPr>
        <w:t xml:space="preserve"> </w:t>
      </w:r>
      <w:r>
        <w:t>requises</w:t>
      </w:r>
      <w:r>
        <w:rPr>
          <w:spacing w:val="-2"/>
        </w:rPr>
        <w:t xml:space="preserve"> </w:t>
      </w:r>
      <w:r>
        <w:t>résulte</w:t>
      </w:r>
      <w:r>
        <w:rPr>
          <w:spacing w:val="-1"/>
        </w:rPr>
        <w:t xml:space="preserve"> </w:t>
      </w:r>
      <w:r>
        <w:t>du</w:t>
      </w:r>
      <w:r>
        <w:rPr>
          <w:spacing w:val="-2"/>
        </w:rPr>
        <w:t xml:space="preserve"> </w:t>
      </w:r>
      <w:r>
        <w:t>cumul</w:t>
      </w:r>
      <w:r>
        <w:rPr>
          <w:spacing w:val="-1"/>
        </w:rPr>
        <w:t xml:space="preserve"> </w:t>
      </w:r>
      <w:r>
        <w:t>du</w:t>
      </w:r>
      <w:r>
        <w:rPr>
          <w:spacing w:val="-3"/>
        </w:rPr>
        <w:t xml:space="preserve"> </w:t>
      </w:r>
      <w:r>
        <w:t>nombre</w:t>
      </w:r>
      <w:r>
        <w:rPr>
          <w:spacing w:val="-3"/>
        </w:rPr>
        <w:t xml:space="preserve"> </w:t>
      </w:r>
      <w:r>
        <w:t>de</w:t>
      </w:r>
      <w:r>
        <w:rPr>
          <w:spacing w:val="-2"/>
        </w:rPr>
        <w:t xml:space="preserve"> </w:t>
      </w:r>
      <w:r>
        <w:t>cases requises</w:t>
      </w:r>
      <w:r>
        <w:rPr>
          <w:spacing w:val="-2"/>
        </w:rPr>
        <w:t xml:space="preserve"> </w:t>
      </w:r>
      <w:r>
        <w:t>pour</w:t>
      </w:r>
      <w:r>
        <w:rPr>
          <w:spacing w:val="-4"/>
        </w:rPr>
        <w:t xml:space="preserve"> </w:t>
      </w:r>
      <w:r>
        <w:t>chacun</w:t>
      </w:r>
      <w:r>
        <w:rPr>
          <w:spacing w:val="-5"/>
        </w:rPr>
        <w:t xml:space="preserve"> </w:t>
      </w:r>
      <w:r>
        <w:t>des</w:t>
      </w:r>
      <w:r>
        <w:rPr>
          <w:spacing w:val="-47"/>
        </w:rPr>
        <w:t xml:space="preserve"> </w:t>
      </w:r>
      <w:r>
        <w:t>usages</w:t>
      </w:r>
      <w:r>
        <w:rPr>
          <w:spacing w:val="-2"/>
        </w:rPr>
        <w:t xml:space="preserve"> </w:t>
      </w:r>
      <w:r>
        <w:t>exercés, tel qu'énoncé</w:t>
      </w:r>
      <w:r>
        <w:rPr>
          <w:spacing w:val="1"/>
        </w:rPr>
        <w:t xml:space="preserve"> </w:t>
      </w:r>
      <w:r>
        <w:t>ci-après:</w:t>
      </w:r>
    </w:p>
    <w:p w14:paraId="1AD6A729" w14:textId="77777777" w:rsidR="005074BA" w:rsidRDefault="00F0000B">
      <w:pPr>
        <w:pStyle w:val="Paragraphedeliste"/>
        <w:numPr>
          <w:ilvl w:val="4"/>
          <w:numId w:val="21"/>
        </w:numPr>
        <w:tabs>
          <w:tab w:val="left" w:pos="4058"/>
          <w:tab w:val="left" w:pos="4059"/>
        </w:tabs>
        <w:spacing w:before="21"/>
        <w:ind w:right="1768"/>
        <w:rPr>
          <w:sz w:val="18"/>
        </w:rPr>
      </w:pPr>
      <w:r>
        <w:rPr>
          <w:sz w:val="18"/>
        </w:rPr>
        <w:t>une case par quarante mètres carrés (40 m</w:t>
      </w:r>
      <w:r>
        <w:rPr>
          <w:position w:val="6"/>
          <w:sz w:val="12"/>
        </w:rPr>
        <w:t>2</w:t>
      </w:r>
      <w:r>
        <w:rPr>
          <w:sz w:val="18"/>
        </w:rPr>
        <w:t>) de plancher utilisé à des fins</w:t>
      </w:r>
      <w:r>
        <w:rPr>
          <w:spacing w:val="-47"/>
          <w:sz w:val="18"/>
        </w:rPr>
        <w:t xml:space="preserve"> </w:t>
      </w:r>
      <w:r>
        <w:rPr>
          <w:sz w:val="18"/>
        </w:rPr>
        <w:t>administratives,</w:t>
      </w:r>
      <w:r>
        <w:rPr>
          <w:spacing w:val="-1"/>
          <w:sz w:val="18"/>
        </w:rPr>
        <w:t xml:space="preserve"> </w:t>
      </w:r>
      <w:r>
        <w:rPr>
          <w:sz w:val="18"/>
        </w:rPr>
        <w:t>au minimum</w:t>
      </w:r>
      <w:r>
        <w:rPr>
          <w:spacing w:val="1"/>
          <w:sz w:val="18"/>
        </w:rPr>
        <w:t xml:space="preserve"> </w:t>
      </w:r>
      <w:r>
        <w:rPr>
          <w:sz w:val="18"/>
        </w:rPr>
        <w:t>une</w:t>
      </w:r>
      <w:r>
        <w:rPr>
          <w:spacing w:val="4"/>
          <w:sz w:val="18"/>
        </w:rPr>
        <w:t xml:space="preserve"> </w:t>
      </w:r>
      <w:r>
        <w:rPr>
          <w:sz w:val="18"/>
        </w:rPr>
        <w:t>(1)</w:t>
      </w:r>
      <w:r>
        <w:rPr>
          <w:spacing w:val="-3"/>
          <w:sz w:val="18"/>
        </w:rPr>
        <w:t xml:space="preserve"> </w:t>
      </w:r>
      <w:r>
        <w:rPr>
          <w:sz w:val="18"/>
        </w:rPr>
        <w:t>case;</w:t>
      </w:r>
    </w:p>
    <w:p w14:paraId="37D7A025" w14:textId="77777777" w:rsidR="005074BA" w:rsidRDefault="00F0000B">
      <w:pPr>
        <w:pStyle w:val="Paragraphedeliste"/>
        <w:numPr>
          <w:ilvl w:val="4"/>
          <w:numId w:val="21"/>
        </w:numPr>
        <w:tabs>
          <w:tab w:val="left" w:pos="4058"/>
          <w:tab w:val="left" w:pos="4059"/>
        </w:tabs>
        <w:spacing w:before="21"/>
        <w:ind w:hanging="289"/>
        <w:rPr>
          <w:sz w:val="18"/>
        </w:rPr>
      </w:pPr>
      <w:r>
        <w:rPr>
          <w:sz w:val="18"/>
        </w:rPr>
        <w:t>une</w:t>
      </w:r>
      <w:r>
        <w:rPr>
          <w:spacing w:val="-4"/>
          <w:sz w:val="18"/>
        </w:rPr>
        <w:t xml:space="preserve"> </w:t>
      </w:r>
      <w:r>
        <w:rPr>
          <w:sz w:val="18"/>
        </w:rPr>
        <w:t>case</w:t>
      </w:r>
      <w:r>
        <w:rPr>
          <w:spacing w:val="-2"/>
          <w:sz w:val="18"/>
        </w:rPr>
        <w:t xml:space="preserve"> </w:t>
      </w:r>
      <w:r>
        <w:rPr>
          <w:sz w:val="18"/>
        </w:rPr>
        <w:t>par</w:t>
      </w:r>
      <w:r>
        <w:rPr>
          <w:spacing w:val="-2"/>
          <w:sz w:val="18"/>
        </w:rPr>
        <w:t xml:space="preserve"> </w:t>
      </w:r>
      <w:r>
        <w:rPr>
          <w:sz w:val="18"/>
        </w:rPr>
        <w:t>véhicule</w:t>
      </w:r>
      <w:r>
        <w:rPr>
          <w:spacing w:val="-4"/>
          <w:sz w:val="18"/>
        </w:rPr>
        <w:t xml:space="preserve"> </w:t>
      </w:r>
      <w:r>
        <w:rPr>
          <w:sz w:val="18"/>
        </w:rPr>
        <w:t>appartenant</w:t>
      </w:r>
      <w:r>
        <w:rPr>
          <w:spacing w:val="-2"/>
          <w:sz w:val="18"/>
        </w:rPr>
        <w:t xml:space="preserve"> </w:t>
      </w:r>
      <w:r>
        <w:rPr>
          <w:sz w:val="18"/>
        </w:rPr>
        <w:t>à</w:t>
      </w:r>
      <w:r>
        <w:rPr>
          <w:spacing w:val="-4"/>
          <w:sz w:val="18"/>
        </w:rPr>
        <w:t xml:space="preserve"> </w:t>
      </w:r>
      <w:r>
        <w:rPr>
          <w:sz w:val="18"/>
        </w:rPr>
        <w:t>l'entreprise;</w:t>
      </w:r>
    </w:p>
    <w:p w14:paraId="66277385" w14:textId="77777777" w:rsidR="005074BA" w:rsidRDefault="00F0000B">
      <w:pPr>
        <w:pStyle w:val="Paragraphedeliste"/>
        <w:numPr>
          <w:ilvl w:val="4"/>
          <w:numId w:val="21"/>
        </w:numPr>
        <w:tabs>
          <w:tab w:val="left" w:pos="4058"/>
          <w:tab w:val="left" w:pos="4059"/>
        </w:tabs>
        <w:spacing w:before="17"/>
        <w:ind w:hanging="289"/>
        <w:rPr>
          <w:sz w:val="18"/>
        </w:rPr>
      </w:pPr>
      <w:r>
        <w:rPr>
          <w:sz w:val="18"/>
        </w:rPr>
        <w:t>érablière:</w:t>
      </w:r>
      <w:r>
        <w:rPr>
          <w:spacing w:val="-4"/>
          <w:sz w:val="18"/>
        </w:rPr>
        <w:t xml:space="preserve"> </w:t>
      </w:r>
      <w:r>
        <w:rPr>
          <w:sz w:val="18"/>
        </w:rPr>
        <w:t>une</w:t>
      </w:r>
      <w:r>
        <w:rPr>
          <w:spacing w:val="-3"/>
          <w:sz w:val="18"/>
        </w:rPr>
        <w:t xml:space="preserve"> </w:t>
      </w:r>
      <w:r>
        <w:rPr>
          <w:sz w:val="18"/>
        </w:rPr>
        <w:t>case</w:t>
      </w:r>
      <w:r>
        <w:rPr>
          <w:spacing w:val="-1"/>
          <w:sz w:val="18"/>
        </w:rPr>
        <w:t xml:space="preserve"> </w:t>
      </w:r>
      <w:r>
        <w:rPr>
          <w:sz w:val="18"/>
        </w:rPr>
        <w:t>par</w:t>
      </w:r>
      <w:r>
        <w:rPr>
          <w:spacing w:val="-1"/>
          <w:sz w:val="18"/>
        </w:rPr>
        <w:t xml:space="preserve"> </w:t>
      </w:r>
      <w:r>
        <w:rPr>
          <w:sz w:val="18"/>
        </w:rPr>
        <w:t>quatre</w:t>
      </w:r>
      <w:r>
        <w:rPr>
          <w:spacing w:val="-3"/>
          <w:sz w:val="18"/>
        </w:rPr>
        <w:t xml:space="preserve"> </w:t>
      </w:r>
      <w:r>
        <w:rPr>
          <w:sz w:val="18"/>
        </w:rPr>
        <w:t>(4)</w:t>
      </w:r>
      <w:r>
        <w:rPr>
          <w:spacing w:val="-1"/>
          <w:sz w:val="18"/>
        </w:rPr>
        <w:t xml:space="preserve"> </w:t>
      </w:r>
      <w:r>
        <w:rPr>
          <w:sz w:val="18"/>
        </w:rPr>
        <w:t>siège;</w:t>
      </w:r>
    </w:p>
    <w:p w14:paraId="1287AB7B" w14:textId="77777777" w:rsidR="005074BA" w:rsidRDefault="00F0000B">
      <w:pPr>
        <w:pStyle w:val="Paragraphedeliste"/>
        <w:numPr>
          <w:ilvl w:val="4"/>
          <w:numId w:val="21"/>
        </w:numPr>
        <w:tabs>
          <w:tab w:val="left" w:pos="4058"/>
          <w:tab w:val="left" w:pos="4059"/>
        </w:tabs>
        <w:spacing w:before="24"/>
        <w:ind w:right="1770"/>
        <w:rPr>
          <w:sz w:val="18"/>
        </w:rPr>
      </w:pPr>
      <w:r>
        <w:rPr>
          <w:sz w:val="18"/>
        </w:rPr>
        <w:t>si un usage secondaire est exercé, les cases requises doivent aussi être</w:t>
      </w:r>
      <w:r>
        <w:rPr>
          <w:spacing w:val="1"/>
          <w:sz w:val="18"/>
        </w:rPr>
        <w:t xml:space="preserve"> </w:t>
      </w:r>
      <w:r>
        <w:rPr>
          <w:sz w:val="18"/>
        </w:rPr>
        <w:t>ajoutées</w:t>
      </w:r>
      <w:r>
        <w:rPr>
          <w:spacing w:val="-4"/>
          <w:sz w:val="18"/>
        </w:rPr>
        <w:t xml:space="preserve"> </w:t>
      </w:r>
      <w:r>
        <w:rPr>
          <w:sz w:val="18"/>
        </w:rPr>
        <w:t>au</w:t>
      </w:r>
      <w:r>
        <w:rPr>
          <w:spacing w:val="-4"/>
          <w:sz w:val="18"/>
        </w:rPr>
        <w:t xml:space="preserve"> </w:t>
      </w:r>
      <w:r>
        <w:rPr>
          <w:sz w:val="18"/>
        </w:rPr>
        <w:t>cumul,</w:t>
      </w:r>
      <w:r>
        <w:rPr>
          <w:spacing w:val="-3"/>
          <w:sz w:val="18"/>
        </w:rPr>
        <w:t xml:space="preserve"> </w:t>
      </w:r>
      <w:r>
        <w:rPr>
          <w:sz w:val="18"/>
        </w:rPr>
        <w:t>le</w:t>
      </w:r>
      <w:r>
        <w:rPr>
          <w:spacing w:val="-4"/>
          <w:sz w:val="18"/>
        </w:rPr>
        <w:t xml:space="preserve"> </w:t>
      </w:r>
      <w:r>
        <w:rPr>
          <w:sz w:val="18"/>
        </w:rPr>
        <w:t>nombre</w:t>
      </w:r>
      <w:r>
        <w:rPr>
          <w:spacing w:val="-4"/>
          <w:sz w:val="18"/>
        </w:rPr>
        <w:t xml:space="preserve"> </w:t>
      </w:r>
      <w:r>
        <w:rPr>
          <w:sz w:val="18"/>
        </w:rPr>
        <w:t>de</w:t>
      </w:r>
      <w:r>
        <w:rPr>
          <w:spacing w:val="-1"/>
          <w:sz w:val="18"/>
        </w:rPr>
        <w:t xml:space="preserve"> </w:t>
      </w:r>
      <w:r>
        <w:rPr>
          <w:sz w:val="18"/>
        </w:rPr>
        <w:t>cases</w:t>
      </w:r>
      <w:r>
        <w:rPr>
          <w:spacing w:val="-1"/>
          <w:sz w:val="18"/>
        </w:rPr>
        <w:t xml:space="preserve"> </w:t>
      </w:r>
      <w:r>
        <w:rPr>
          <w:sz w:val="18"/>
        </w:rPr>
        <w:t>requises</w:t>
      </w:r>
      <w:r>
        <w:rPr>
          <w:spacing w:val="-4"/>
          <w:sz w:val="18"/>
        </w:rPr>
        <w:t xml:space="preserve"> </w:t>
      </w:r>
      <w:r>
        <w:rPr>
          <w:sz w:val="18"/>
        </w:rPr>
        <w:t>étant</w:t>
      </w:r>
      <w:r>
        <w:rPr>
          <w:spacing w:val="-1"/>
          <w:sz w:val="18"/>
        </w:rPr>
        <w:t xml:space="preserve"> </w:t>
      </w:r>
      <w:r>
        <w:rPr>
          <w:sz w:val="18"/>
        </w:rPr>
        <w:t>énoncé</w:t>
      </w:r>
      <w:r>
        <w:rPr>
          <w:spacing w:val="-2"/>
          <w:sz w:val="18"/>
        </w:rPr>
        <w:t xml:space="preserve"> </w:t>
      </w:r>
      <w:r>
        <w:rPr>
          <w:sz w:val="18"/>
        </w:rPr>
        <w:t>à</w:t>
      </w:r>
      <w:r>
        <w:rPr>
          <w:spacing w:val="-2"/>
          <w:sz w:val="18"/>
        </w:rPr>
        <w:t xml:space="preserve"> </w:t>
      </w:r>
      <w:r>
        <w:rPr>
          <w:sz w:val="18"/>
        </w:rPr>
        <w:t>la</w:t>
      </w:r>
      <w:r>
        <w:rPr>
          <w:spacing w:val="-1"/>
          <w:sz w:val="18"/>
        </w:rPr>
        <w:t xml:space="preserve"> </w:t>
      </w:r>
      <w:r>
        <w:rPr>
          <w:sz w:val="18"/>
        </w:rPr>
        <w:t>section</w:t>
      </w:r>
      <w:r>
        <w:rPr>
          <w:spacing w:val="-47"/>
          <w:sz w:val="18"/>
        </w:rPr>
        <w:t xml:space="preserve"> </w:t>
      </w:r>
      <w:r>
        <w:rPr>
          <w:sz w:val="18"/>
        </w:rPr>
        <w:t>correspondante</w:t>
      </w:r>
      <w:r>
        <w:rPr>
          <w:spacing w:val="-1"/>
          <w:sz w:val="18"/>
        </w:rPr>
        <w:t xml:space="preserve"> </w:t>
      </w:r>
      <w:r>
        <w:rPr>
          <w:sz w:val="18"/>
        </w:rPr>
        <w:t>de</w:t>
      </w:r>
      <w:r>
        <w:rPr>
          <w:spacing w:val="-2"/>
          <w:sz w:val="18"/>
        </w:rPr>
        <w:t xml:space="preserve"> </w:t>
      </w:r>
      <w:r>
        <w:rPr>
          <w:sz w:val="18"/>
        </w:rPr>
        <w:t>ces</w:t>
      </w:r>
      <w:r>
        <w:rPr>
          <w:spacing w:val="1"/>
          <w:sz w:val="18"/>
        </w:rPr>
        <w:t xml:space="preserve"> </w:t>
      </w:r>
      <w:r>
        <w:rPr>
          <w:sz w:val="18"/>
        </w:rPr>
        <w:t>règlements.</w:t>
      </w:r>
    </w:p>
    <w:p w14:paraId="79CA5251" w14:textId="77777777" w:rsidR="005074BA" w:rsidRDefault="005074BA">
      <w:pPr>
        <w:pStyle w:val="Corpsdetexte"/>
        <w:spacing w:before="2"/>
        <w:rPr>
          <w:sz w:val="17"/>
        </w:rPr>
      </w:pPr>
    </w:p>
    <w:p w14:paraId="61C4D5F3" w14:textId="77777777" w:rsidR="005074BA" w:rsidRDefault="00F0000B">
      <w:pPr>
        <w:pStyle w:val="Titre5"/>
        <w:numPr>
          <w:ilvl w:val="2"/>
          <w:numId w:val="21"/>
        </w:numPr>
        <w:tabs>
          <w:tab w:val="left" w:pos="3338"/>
          <w:tab w:val="left" w:pos="3339"/>
        </w:tabs>
        <w:ind w:left="3338" w:hanging="866"/>
      </w:pPr>
      <w:r>
        <w:t>Aires</w:t>
      </w:r>
      <w:r>
        <w:rPr>
          <w:spacing w:val="-2"/>
        </w:rPr>
        <w:t xml:space="preserve"> </w:t>
      </w:r>
      <w:r>
        <w:t>d'entreposage</w:t>
      </w:r>
      <w:r>
        <w:rPr>
          <w:spacing w:val="-4"/>
        </w:rPr>
        <w:t xml:space="preserve"> </w:t>
      </w:r>
      <w:r>
        <w:t>extérieur</w:t>
      </w:r>
    </w:p>
    <w:p w14:paraId="5750B41A" w14:textId="77777777" w:rsidR="005074BA" w:rsidRDefault="00F0000B">
      <w:pPr>
        <w:pStyle w:val="Corpsdetexte"/>
        <w:spacing w:before="5"/>
        <w:ind w:left="2473" w:right="1495"/>
      </w:pPr>
      <w:r>
        <w:t>Les aires d'entreposage extérieur doivent se localiser dans les cours latérales et arrière de</w:t>
      </w:r>
      <w:r>
        <w:rPr>
          <w:spacing w:val="1"/>
        </w:rPr>
        <w:t xml:space="preserve"> </w:t>
      </w:r>
      <w:r>
        <w:t>l'usage. Aucun entreposage ne doit être effectué à moins de deux mètres (2 m) d'une ligne</w:t>
      </w:r>
      <w:r>
        <w:rPr>
          <w:spacing w:val="1"/>
        </w:rPr>
        <w:t xml:space="preserve"> </w:t>
      </w:r>
      <w:r>
        <w:t>latérale</w:t>
      </w:r>
      <w:r>
        <w:rPr>
          <w:spacing w:val="-2"/>
        </w:rPr>
        <w:t xml:space="preserve"> </w:t>
      </w:r>
      <w:r>
        <w:t>ou</w:t>
      </w:r>
      <w:r>
        <w:rPr>
          <w:spacing w:val="-1"/>
        </w:rPr>
        <w:t xml:space="preserve"> </w:t>
      </w:r>
      <w:r>
        <w:t>d'une</w:t>
      </w:r>
      <w:r>
        <w:rPr>
          <w:spacing w:val="-1"/>
        </w:rPr>
        <w:t xml:space="preserve"> </w:t>
      </w:r>
      <w:r>
        <w:t>ligne</w:t>
      </w:r>
      <w:r>
        <w:rPr>
          <w:spacing w:val="-4"/>
        </w:rPr>
        <w:t xml:space="preserve"> </w:t>
      </w:r>
      <w:r>
        <w:t>arrière,</w:t>
      </w:r>
      <w:r>
        <w:rPr>
          <w:spacing w:val="-3"/>
        </w:rPr>
        <w:t xml:space="preserve"> </w:t>
      </w:r>
      <w:r>
        <w:t>à</w:t>
      </w:r>
      <w:r>
        <w:rPr>
          <w:spacing w:val="-1"/>
        </w:rPr>
        <w:t xml:space="preserve"> </w:t>
      </w:r>
      <w:r>
        <w:t>moins</w:t>
      </w:r>
      <w:r>
        <w:rPr>
          <w:spacing w:val="-3"/>
        </w:rPr>
        <w:t xml:space="preserve"> </w:t>
      </w:r>
      <w:r>
        <w:t>de</w:t>
      </w:r>
      <w:r>
        <w:rPr>
          <w:spacing w:val="-4"/>
        </w:rPr>
        <w:t xml:space="preserve"> </w:t>
      </w:r>
      <w:r>
        <w:t>dix</w:t>
      </w:r>
      <w:r>
        <w:rPr>
          <w:spacing w:val="-5"/>
        </w:rPr>
        <w:t xml:space="preserve"> </w:t>
      </w:r>
      <w:r>
        <w:t>mètres (10</w:t>
      </w:r>
      <w:r>
        <w:rPr>
          <w:spacing w:val="-3"/>
        </w:rPr>
        <w:t xml:space="preserve"> </w:t>
      </w:r>
      <w:r>
        <w:t>m)</w:t>
      </w:r>
      <w:r>
        <w:rPr>
          <w:spacing w:val="-3"/>
        </w:rPr>
        <w:t xml:space="preserve"> </w:t>
      </w:r>
      <w:r>
        <w:t>d'un</w:t>
      </w:r>
      <w:r>
        <w:rPr>
          <w:spacing w:val="-2"/>
        </w:rPr>
        <w:t xml:space="preserve"> </w:t>
      </w:r>
      <w:r>
        <w:t>usage</w:t>
      </w:r>
      <w:r>
        <w:rPr>
          <w:spacing w:val="-3"/>
        </w:rPr>
        <w:t xml:space="preserve"> </w:t>
      </w:r>
      <w:r>
        <w:t>résidentiel</w:t>
      </w:r>
      <w:r>
        <w:rPr>
          <w:spacing w:val="-1"/>
        </w:rPr>
        <w:t xml:space="preserve"> </w:t>
      </w:r>
      <w:r>
        <w:t>et</w:t>
      </w:r>
      <w:r>
        <w:rPr>
          <w:spacing w:val="-3"/>
        </w:rPr>
        <w:t xml:space="preserve"> </w:t>
      </w:r>
      <w:r>
        <w:t>de</w:t>
      </w:r>
      <w:r>
        <w:rPr>
          <w:spacing w:val="-2"/>
        </w:rPr>
        <w:t xml:space="preserve"> </w:t>
      </w:r>
      <w:r>
        <w:t>vingt</w:t>
      </w:r>
      <w:r>
        <w:rPr>
          <w:spacing w:val="-47"/>
        </w:rPr>
        <w:t xml:space="preserve"> </w:t>
      </w:r>
      <w:r>
        <w:t>mètres (20 m)</w:t>
      </w:r>
      <w:r>
        <w:rPr>
          <w:spacing w:val="-3"/>
        </w:rPr>
        <w:t xml:space="preserve"> </w:t>
      </w:r>
      <w:r>
        <w:t>d'un usage</w:t>
      </w:r>
      <w:r>
        <w:rPr>
          <w:spacing w:val="-1"/>
        </w:rPr>
        <w:t xml:space="preserve"> </w:t>
      </w:r>
      <w:r>
        <w:t>communautaire ou</w:t>
      </w:r>
      <w:r>
        <w:rPr>
          <w:spacing w:val="-2"/>
        </w:rPr>
        <w:t xml:space="preserve"> </w:t>
      </w:r>
      <w:r>
        <w:t>de</w:t>
      </w:r>
      <w:r>
        <w:rPr>
          <w:spacing w:val="-1"/>
        </w:rPr>
        <w:t xml:space="preserve"> </w:t>
      </w:r>
      <w:r>
        <w:t>récréation,</w:t>
      </w:r>
      <w:r>
        <w:rPr>
          <w:spacing w:val="-2"/>
        </w:rPr>
        <w:t xml:space="preserve"> </w:t>
      </w:r>
      <w:r>
        <w:t>sport</w:t>
      </w:r>
      <w:r>
        <w:rPr>
          <w:spacing w:val="-1"/>
        </w:rPr>
        <w:t xml:space="preserve"> </w:t>
      </w:r>
      <w:r>
        <w:t>et</w:t>
      </w:r>
      <w:r>
        <w:rPr>
          <w:spacing w:val="-2"/>
        </w:rPr>
        <w:t xml:space="preserve"> </w:t>
      </w:r>
      <w:r>
        <w:t>loisirs.</w:t>
      </w:r>
    </w:p>
    <w:p w14:paraId="4E1A27B4" w14:textId="77777777" w:rsidR="005074BA" w:rsidRDefault="005074BA">
      <w:pPr>
        <w:pStyle w:val="Corpsdetexte"/>
        <w:spacing w:before="3"/>
        <w:rPr>
          <w:sz w:val="17"/>
        </w:rPr>
      </w:pPr>
    </w:p>
    <w:p w14:paraId="5C72118F" w14:textId="77777777" w:rsidR="005074BA" w:rsidRDefault="00F0000B">
      <w:pPr>
        <w:ind w:left="2473" w:right="1735"/>
        <w:rPr>
          <w:sz w:val="17"/>
        </w:rPr>
      </w:pPr>
      <w:r>
        <w:rPr>
          <w:sz w:val="17"/>
        </w:rPr>
        <w:t>Nonobstant ce qui précède, s'il n'existe pas de bâtiment principal sur un emplacement ou un terrain,</w:t>
      </w:r>
      <w:r>
        <w:rPr>
          <w:spacing w:val="-46"/>
          <w:sz w:val="17"/>
        </w:rPr>
        <w:t xml:space="preserve"> </w:t>
      </w:r>
      <w:r>
        <w:rPr>
          <w:sz w:val="17"/>
        </w:rPr>
        <w:t>aucun</w:t>
      </w:r>
      <w:r>
        <w:rPr>
          <w:spacing w:val="-3"/>
          <w:sz w:val="17"/>
        </w:rPr>
        <w:t xml:space="preserve"> </w:t>
      </w:r>
      <w:r>
        <w:rPr>
          <w:sz w:val="17"/>
        </w:rPr>
        <w:t>entreposage</w:t>
      </w:r>
      <w:r>
        <w:rPr>
          <w:spacing w:val="-2"/>
          <w:sz w:val="17"/>
        </w:rPr>
        <w:t xml:space="preserve"> </w:t>
      </w:r>
      <w:r>
        <w:rPr>
          <w:sz w:val="17"/>
        </w:rPr>
        <w:t>ne</w:t>
      </w:r>
      <w:r>
        <w:rPr>
          <w:spacing w:val="-2"/>
          <w:sz w:val="17"/>
        </w:rPr>
        <w:t xml:space="preserve"> </w:t>
      </w:r>
      <w:r>
        <w:rPr>
          <w:sz w:val="17"/>
        </w:rPr>
        <w:t>doit</w:t>
      </w:r>
      <w:r>
        <w:rPr>
          <w:spacing w:val="-1"/>
          <w:sz w:val="17"/>
        </w:rPr>
        <w:t xml:space="preserve"> </w:t>
      </w:r>
      <w:r>
        <w:rPr>
          <w:sz w:val="17"/>
        </w:rPr>
        <w:t>être</w:t>
      </w:r>
      <w:r>
        <w:rPr>
          <w:spacing w:val="-4"/>
          <w:sz w:val="17"/>
        </w:rPr>
        <w:t xml:space="preserve"> </w:t>
      </w:r>
      <w:r>
        <w:rPr>
          <w:sz w:val="17"/>
        </w:rPr>
        <w:t>effectué</w:t>
      </w:r>
      <w:r>
        <w:rPr>
          <w:spacing w:val="-2"/>
          <w:sz w:val="17"/>
        </w:rPr>
        <w:t xml:space="preserve"> </w:t>
      </w:r>
      <w:r>
        <w:rPr>
          <w:sz w:val="17"/>
        </w:rPr>
        <w:t>à</w:t>
      </w:r>
      <w:r>
        <w:rPr>
          <w:spacing w:val="-2"/>
          <w:sz w:val="17"/>
        </w:rPr>
        <w:t xml:space="preserve"> </w:t>
      </w:r>
      <w:r>
        <w:rPr>
          <w:sz w:val="17"/>
        </w:rPr>
        <w:t>moins</w:t>
      </w:r>
      <w:r>
        <w:rPr>
          <w:spacing w:val="-1"/>
          <w:sz w:val="17"/>
        </w:rPr>
        <w:t xml:space="preserve"> </w:t>
      </w:r>
      <w:r>
        <w:rPr>
          <w:sz w:val="17"/>
        </w:rPr>
        <w:t>de</w:t>
      </w:r>
      <w:r>
        <w:rPr>
          <w:spacing w:val="-2"/>
          <w:sz w:val="17"/>
        </w:rPr>
        <w:t xml:space="preserve"> </w:t>
      </w:r>
      <w:r>
        <w:rPr>
          <w:sz w:val="17"/>
        </w:rPr>
        <w:t>quinze</w:t>
      </w:r>
      <w:r>
        <w:rPr>
          <w:spacing w:val="-2"/>
          <w:sz w:val="17"/>
        </w:rPr>
        <w:t xml:space="preserve"> </w:t>
      </w:r>
      <w:r>
        <w:rPr>
          <w:sz w:val="17"/>
        </w:rPr>
        <w:t>mètres</w:t>
      </w:r>
      <w:r>
        <w:rPr>
          <w:spacing w:val="-1"/>
          <w:sz w:val="17"/>
        </w:rPr>
        <w:t xml:space="preserve"> </w:t>
      </w:r>
      <w:r>
        <w:rPr>
          <w:sz w:val="17"/>
        </w:rPr>
        <w:t>(15</w:t>
      </w:r>
      <w:r>
        <w:rPr>
          <w:spacing w:val="-2"/>
          <w:sz w:val="17"/>
        </w:rPr>
        <w:t xml:space="preserve"> </w:t>
      </w:r>
      <w:r>
        <w:rPr>
          <w:sz w:val="17"/>
        </w:rPr>
        <w:t>m) de</w:t>
      </w:r>
      <w:r>
        <w:rPr>
          <w:spacing w:val="-2"/>
          <w:sz w:val="17"/>
        </w:rPr>
        <w:t xml:space="preserve"> </w:t>
      </w:r>
      <w:r>
        <w:rPr>
          <w:sz w:val="17"/>
        </w:rPr>
        <w:t>la</w:t>
      </w:r>
      <w:r>
        <w:rPr>
          <w:spacing w:val="-3"/>
          <w:sz w:val="17"/>
        </w:rPr>
        <w:t xml:space="preserve"> </w:t>
      </w:r>
      <w:r>
        <w:rPr>
          <w:sz w:val="17"/>
        </w:rPr>
        <w:t>ligne</w:t>
      </w:r>
      <w:r>
        <w:rPr>
          <w:spacing w:val="-2"/>
          <w:sz w:val="17"/>
        </w:rPr>
        <w:t xml:space="preserve"> </w:t>
      </w:r>
      <w:r>
        <w:rPr>
          <w:sz w:val="17"/>
        </w:rPr>
        <w:t>avant.</w:t>
      </w:r>
    </w:p>
    <w:p w14:paraId="1F188DBE" w14:textId="77777777" w:rsidR="005074BA" w:rsidRDefault="005074BA">
      <w:pPr>
        <w:pStyle w:val="Corpsdetexte"/>
        <w:spacing w:before="5"/>
        <w:rPr>
          <w:sz w:val="17"/>
        </w:rPr>
      </w:pPr>
    </w:p>
    <w:p w14:paraId="0C026FFE" w14:textId="77777777" w:rsidR="005074BA" w:rsidRDefault="00F0000B">
      <w:pPr>
        <w:pStyle w:val="Titre5"/>
        <w:numPr>
          <w:ilvl w:val="2"/>
          <w:numId w:val="21"/>
        </w:numPr>
        <w:tabs>
          <w:tab w:val="left" w:pos="3338"/>
          <w:tab w:val="left" w:pos="3339"/>
        </w:tabs>
        <w:ind w:left="3338" w:hanging="866"/>
      </w:pPr>
      <w:r>
        <w:t>Dispositions</w:t>
      </w:r>
      <w:r>
        <w:rPr>
          <w:spacing w:val="-2"/>
        </w:rPr>
        <w:t xml:space="preserve"> </w:t>
      </w:r>
      <w:r>
        <w:t>applicables</w:t>
      </w:r>
      <w:r>
        <w:rPr>
          <w:spacing w:val="-2"/>
        </w:rPr>
        <w:t xml:space="preserve"> </w:t>
      </w:r>
      <w:r>
        <w:t>à</w:t>
      </w:r>
      <w:r>
        <w:rPr>
          <w:spacing w:val="-3"/>
        </w:rPr>
        <w:t xml:space="preserve"> </w:t>
      </w:r>
      <w:r>
        <w:t>l'affichage</w:t>
      </w:r>
    </w:p>
    <w:p w14:paraId="548F1F11" w14:textId="77777777" w:rsidR="005074BA" w:rsidRDefault="00F0000B">
      <w:pPr>
        <w:pStyle w:val="Titre6"/>
        <w:numPr>
          <w:ilvl w:val="3"/>
          <w:numId w:val="21"/>
        </w:numPr>
        <w:tabs>
          <w:tab w:val="left" w:pos="3141"/>
        </w:tabs>
        <w:spacing w:before="192"/>
        <w:ind w:left="3140" w:hanging="668"/>
      </w:pPr>
      <w:r>
        <w:t>Enseignes</w:t>
      </w:r>
      <w:r>
        <w:rPr>
          <w:spacing w:val="-3"/>
        </w:rPr>
        <w:t xml:space="preserve"> </w:t>
      </w:r>
      <w:r>
        <w:t>autorisées</w:t>
      </w:r>
    </w:p>
    <w:p w14:paraId="11A7A712" w14:textId="77777777" w:rsidR="005074BA" w:rsidRDefault="00F0000B">
      <w:pPr>
        <w:pStyle w:val="Corpsdetexte"/>
        <w:ind w:left="2473"/>
      </w:pPr>
      <w:r>
        <w:t>Les</w:t>
      </w:r>
      <w:r>
        <w:rPr>
          <w:spacing w:val="-3"/>
        </w:rPr>
        <w:t xml:space="preserve"> </w:t>
      </w:r>
      <w:r>
        <w:t>enseignes</w:t>
      </w:r>
      <w:r>
        <w:rPr>
          <w:spacing w:val="-3"/>
        </w:rPr>
        <w:t xml:space="preserve"> </w:t>
      </w:r>
      <w:r>
        <w:t>autorisées</w:t>
      </w:r>
      <w:r>
        <w:rPr>
          <w:spacing w:val="-4"/>
        </w:rPr>
        <w:t xml:space="preserve"> </w:t>
      </w:r>
      <w:r>
        <w:t>en</w:t>
      </w:r>
      <w:r>
        <w:rPr>
          <w:spacing w:val="-2"/>
        </w:rPr>
        <w:t xml:space="preserve"> </w:t>
      </w:r>
      <w:r>
        <w:t>vertu</w:t>
      </w:r>
      <w:r>
        <w:rPr>
          <w:spacing w:val="-2"/>
        </w:rPr>
        <w:t xml:space="preserve"> </w:t>
      </w:r>
      <w:r>
        <w:t>de</w:t>
      </w:r>
      <w:r>
        <w:rPr>
          <w:spacing w:val="-4"/>
        </w:rPr>
        <w:t xml:space="preserve"> </w:t>
      </w:r>
      <w:r>
        <w:t>ce</w:t>
      </w:r>
      <w:r>
        <w:rPr>
          <w:spacing w:val="-4"/>
        </w:rPr>
        <w:t xml:space="preserve"> </w:t>
      </w:r>
      <w:r>
        <w:t>règlement</w:t>
      </w:r>
      <w:r>
        <w:rPr>
          <w:spacing w:val="-4"/>
        </w:rPr>
        <w:t xml:space="preserve"> </w:t>
      </w:r>
      <w:r>
        <w:t>sont:</w:t>
      </w:r>
    </w:p>
    <w:p w14:paraId="67C1137C" w14:textId="77777777" w:rsidR="005074BA" w:rsidRDefault="00F0000B">
      <w:pPr>
        <w:pStyle w:val="Paragraphedeliste"/>
        <w:numPr>
          <w:ilvl w:val="4"/>
          <w:numId w:val="21"/>
        </w:numPr>
        <w:tabs>
          <w:tab w:val="left" w:pos="4058"/>
          <w:tab w:val="left" w:pos="4059"/>
        </w:tabs>
        <w:spacing w:before="23"/>
        <w:ind w:right="1465"/>
        <w:rPr>
          <w:sz w:val="18"/>
        </w:rPr>
      </w:pPr>
      <w:r>
        <w:rPr>
          <w:sz w:val="18"/>
        </w:rPr>
        <w:t>les</w:t>
      </w:r>
      <w:r>
        <w:rPr>
          <w:spacing w:val="-4"/>
          <w:sz w:val="18"/>
        </w:rPr>
        <w:t xml:space="preserve"> </w:t>
      </w:r>
      <w:r>
        <w:rPr>
          <w:sz w:val="18"/>
        </w:rPr>
        <w:t>enseignes</w:t>
      </w:r>
      <w:r>
        <w:rPr>
          <w:spacing w:val="-4"/>
          <w:sz w:val="18"/>
        </w:rPr>
        <w:t xml:space="preserve"> </w:t>
      </w:r>
      <w:r>
        <w:rPr>
          <w:sz w:val="18"/>
        </w:rPr>
        <w:t>autorisées</w:t>
      </w:r>
      <w:r>
        <w:rPr>
          <w:spacing w:val="-4"/>
          <w:sz w:val="18"/>
        </w:rPr>
        <w:t xml:space="preserve"> </w:t>
      </w:r>
      <w:r>
        <w:rPr>
          <w:sz w:val="18"/>
        </w:rPr>
        <w:t>en</w:t>
      </w:r>
      <w:r>
        <w:rPr>
          <w:spacing w:val="-3"/>
          <w:sz w:val="18"/>
        </w:rPr>
        <w:t xml:space="preserve"> </w:t>
      </w:r>
      <w:r>
        <w:rPr>
          <w:sz w:val="18"/>
        </w:rPr>
        <w:t>vertu</w:t>
      </w:r>
      <w:r>
        <w:rPr>
          <w:spacing w:val="-3"/>
          <w:sz w:val="18"/>
        </w:rPr>
        <w:t xml:space="preserve"> </w:t>
      </w:r>
      <w:r>
        <w:rPr>
          <w:sz w:val="18"/>
        </w:rPr>
        <w:t>des</w:t>
      </w:r>
      <w:r>
        <w:rPr>
          <w:spacing w:val="-1"/>
          <w:sz w:val="18"/>
        </w:rPr>
        <w:t xml:space="preserve"> </w:t>
      </w:r>
      <w:r>
        <w:rPr>
          <w:sz w:val="18"/>
        </w:rPr>
        <w:t>dispositions</w:t>
      </w:r>
      <w:r>
        <w:rPr>
          <w:spacing w:val="-4"/>
          <w:sz w:val="18"/>
        </w:rPr>
        <w:t xml:space="preserve"> </w:t>
      </w:r>
      <w:r>
        <w:rPr>
          <w:sz w:val="18"/>
        </w:rPr>
        <w:t>de</w:t>
      </w:r>
      <w:r>
        <w:rPr>
          <w:spacing w:val="-3"/>
          <w:sz w:val="18"/>
        </w:rPr>
        <w:t xml:space="preserve"> </w:t>
      </w:r>
      <w:r>
        <w:rPr>
          <w:sz w:val="18"/>
        </w:rPr>
        <w:t>l'article</w:t>
      </w:r>
      <w:r>
        <w:rPr>
          <w:spacing w:val="-2"/>
          <w:sz w:val="18"/>
        </w:rPr>
        <w:t xml:space="preserve"> </w:t>
      </w:r>
      <w:r>
        <w:rPr>
          <w:sz w:val="18"/>
        </w:rPr>
        <w:t>4.3.9</w:t>
      </w:r>
      <w:r>
        <w:rPr>
          <w:spacing w:val="-3"/>
          <w:sz w:val="18"/>
        </w:rPr>
        <w:t xml:space="preserve"> </w:t>
      </w:r>
      <w:r>
        <w:rPr>
          <w:sz w:val="18"/>
        </w:rPr>
        <w:t>du</w:t>
      </w:r>
      <w:r>
        <w:rPr>
          <w:spacing w:val="-5"/>
          <w:sz w:val="18"/>
        </w:rPr>
        <w:t xml:space="preserve"> </w:t>
      </w:r>
      <w:r>
        <w:rPr>
          <w:sz w:val="18"/>
        </w:rPr>
        <w:t>présent</w:t>
      </w:r>
      <w:r>
        <w:rPr>
          <w:spacing w:val="-47"/>
          <w:sz w:val="18"/>
        </w:rPr>
        <w:t xml:space="preserve"> </w:t>
      </w:r>
      <w:r>
        <w:rPr>
          <w:sz w:val="18"/>
        </w:rPr>
        <w:t>règlement;</w:t>
      </w:r>
    </w:p>
    <w:p w14:paraId="751573DB" w14:textId="77777777" w:rsidR="005074BA" w:rsidRDefault="00F0000B">
      <w:pPr>
        <w:pStyle w:val="Paragraphedeliste"/>
        <w:numPr>
          <w:ilvl w:val="4"/>
          <w:numId w:val="21"/>
        </w:numPr>
        <w:tabs>
          <w:tab w:val="left" w:pos="4058"/>
          <w:tab w:val="left" w:pos="4059"/>
        </w:tabs>
        <w:spacing w:before="22"/>
        <w:ind w:hanging="289"/>
        <w:rPr>
          <w:sz w:val="18"/>
        </w:rPr>
      </w:pPr>
      <w:r>
        <w:rPr>
          <w:sz w:val="18"/>
        </w:rPr>
        <w:t>les</w:t>
      </w:r>
      <w:r>
        <w:rPr>
          <w:spacing w:val="-3"/>
          <w:sz w:val="18"/>
        </w:rPr>
        <w:t xml:space="preserve"> </w:t>
      </w:r>
      <w:r>
        <w:rPr>
          <w:sz w:val="18"/>
        </w:rPr>
        <w:t>enseignes</w:t>
      </w:r>
      <w:r>
        <w:rPr>
          <w:spacing w:val="-2"/>
          <w:sz w:val="18"/>
        </w:rPr>
        <w:t xml:space="preserve"> </w:t>
      </w:r>
      <w:r>
        <w:rPr>
          <w:sz w:val="18"/>
        </w:rPr>
        <w:t>identifiant</w:t>
      </w:r>
      <w:r>
        <w:rPr>
          <w:spacing w:val="-4"/>
          <w:sz w:val="18"/>
        </w:rPr>
        <w:t xml:space="preserve"> </w:t>
      </w:r>
      <w:r>
        <w:rPr>
          <w:sz w:val="18"/>
        </w:rPr>
        <w:t>une</w:t>
      </w:r>
      <w:r>
        <w:rPr>
          <w:spacing w:val="-3"/>
          <w:sz w:val="18"/>
        </w:rPr>
        <w:t xml:space="preserve"> </w:t>
      </w:r>
      <w:r>
        <w:rPr>
          <w:sz w:val="18"/>
        </w:rPr>
        <w:t>ferme</w:t>
      </w:r>
      <w:r>
        <w:rPr>
          <w:spacing w:val="-3"/>
          <w:sz w:val="18"/>
        </w:rPr>
        <w:t xml:space="preserve"> </w:t>
      </w:r>
      <w:r>
        <w:rPr>
          <w:sz w:val="18"/>
        </w:rPr>
        <w:t>ou</w:t>
      </w:r>
      <w:r>
        <w:rPr>
          <w:spacing w:val="-2"/>
          <w:sz w:val="18"/>
        </w:rPr>
        <w:t xml:space="preserve"> </w:t>
      </w:r>
      <w:r>
        <w:rPr>
          <w:sz w:val="18"/>
        </w:rPr>
        <w:t>un</w:t>
      </w:r>
      <w:r>
        <w:rPr>
          <w:spacing w:val="-1"/>
          <w:sz w:val="18"/>
        </w:rPr>
        <w:t xml:space="preserve"> </w:t>
      </w:r>
      <w:r>
        <w:rPr>
          <w:sz w:val="18"/>
        </w:rPr>
        <w:t>usage</w:t>
      </w:r>
      <w:r>
        <w:rPr>
          <w:spacing w:val="-4"/>
          <w:sz w:val="18"/>
        </w:rPr>
        <w:t xml:space="preserve"> </w:t>
      </w:r>
      <w:r>
        <w:rPr>
          <w:sz w:val="18"/>
        </w:rPr>
        <w:t>forestier</w:t>
      </w:r>
      <w:r>
        <w:rPr>
          <w:spacing w:val="-1"/>
          <w:sz w:val="18"/>
        </w:rPr>
        <w:t xml:space="preserve"> </w:t>
      </w:r>
      <w:r>
        <w:rPr>
          <w:sz w:val="18"/>
        </w:rPr>
        <w:t>et</w:t>
      </w:r>
      <w:r>
        <w:rPr>
          <w:spacing w:val="-3"/>
          <w:sz w:val="18"/>
        </w:rPr>
        <w:t xml:space="preserve"> </w:t>
      </w:r>
      <w:r>
        <w:rPr>
          <w:sz w:val="18"/>
        </w:rPr>
        <w:t>leur</w:t>
      </w:r>
      <w:r>
        <w:rPr>
          <w:spacing w:val="-2"/>
          <w:sz w:val="18"/>
        </w:rPr>
        <w:t xml:space="preserve"> </w:t>
      </w:r>
      <w:r>
        <w:rPr>
          <w:sz w:val="18"/>
        </w:rPr>
        <w:t>spécialisation.</w:t>
      </w:r>
    </w:p>
    <w:p w14:paraId="530A8368" w14:textId="77777777" w:rsidR="005074BA" w:rsidRDefault="00F0000B">
      <w:pPr>
        <w:pStyle w:val="Titre6"/>
        <w:numPr>
          <w:ilvl w:val="3"/>
          <w:numId w:val="21"/>
        </w:numPr>
        <w:tabs>
          <w:tab w:val="left" w:pos="3139"/>
        </w:tabs>
        <w:spacing w:before="188"/>
        <w:ind w:left="3138" w:hanging="666"/>
      </w:pPr>
      <w:r>
        <w:t>Dispositions</w:t>
      </w:r>
      <w:r>
        <w:rPr>
          <w:spacing w:val="-3"/>
        </w:rPr>
        <w:t xml:space="preserve"> </w:t>
      </w:r>
      <w:r>
        <w:t>applicables</w:t>
      </w:r>
    </w:p>
    <w:p w14:paraId="55600785" w14:textId="77777777" w:rsidR="005074BA" w:rsidRDefault="00F0000B">
      <w:pPr>
        <w:pStyle w:val="Titre7"/>
        <w:spacing w:before="1"/>
        <w:ind w:left="2473"/>
      </w:pPr>
      <w:r>
        <w:t>Nombre</w:t>
      </w:r>
    </w:p>
    <w:p w14:paraId="600D51E1" w14:textId="77777777" w:rsidR="005074BA" w:rsidRDefault="00F0000B">
      <w:pPr>
        <w:pStyle w:val="Corpsdetexte"/>
        <w:spacing w:before="2"/>
        <w:ind w:left="2473"/>
      </w:pPr>
      <w:r>
        <w:t>Seule</w:t>
      </w:r>
      <w:r>
        <w:rPr>
          <w:spacing w:val="-4"/>
        </w:rPr>
        <w:t xml:space="preserve"> </w:t>
      </w:r>
      <w:r>
        <w:t>une</w:t>
      </w:r>
      <w:r>
        <w:rPr>
          <w:spacing w:val="-4"/>
        </w:rPr>
        <w:t xml:space="preserve"> </w:t>
      </w:r>
      <w:r>
        <w:t>seule</w:t>
      </w:r>
      <w:r>
        <w:rPr>
          <w:spacing w:val="-2"/>
        </w:rPr>
        <w:t xml:space="preserve"> </w:t>
      </w:r>
      <w:r>
        <w:t>enseigne</w:t>
      </w:r>
      <w:r>
        <w:rPr>
          <w:spacing w:val="-2"/>
        </w:rPr>
        <w:t xml:space="preserve"> </w:t>
      </w:r>
      <w:r>
        <w:t>d'identification</w:t>
      </w:r>
      <w:r>
        <w:rPr>
          <w:spacing w:val="-4"/>
        </w:rPr>
        <w:t xml:space="preserve"> </w:t>
      </w:r>
      <w:r>
        <w:t>est</w:t>
      </w:r>
      <w:r>
        <w:rPr>
          <w:spacing w:val="3"/>
        </w:rPr>
        <w:t xml:space="preserve"> </w:t>
      </w:r>
      <w:r>
        <w:t>autorisée</w:t>
      </w:r>
      <w:r>
        <w:rPr>
          <w:spacing w:val="-4"/>
        </w:rPr>
        <w:t xml:space="preserve"> </w:t>
      </w:r>
      <w:r>
        <w:t>à</w:t>
      </w:r>
      <w:r>
        <w:rPr>
          <w:spacing w:val="-1"/>
        </w:rPr>
        <w:t xml:space="preserve"> </w:t>
      </w:r>
      <w:r>
        <w:t>l'égard</w:t>
      </w:r>
      <w:r>
        <w:rPr>
          <w:spacing w:val="-2"/>
        </w:rPr>
        <w:t xml:space="preserve"> </w:t>
      </w:r>
      <w:r>
        <w:t>d'un</w:t>
      </w:r>
      <w:r>
        <w:rPr>
          <w:spacing w:val="-4"/>
        </w:rPr>
        <w:t xml:space="preserve"> </w:t>
      </w:r>
      <w:r>
        <w:t>usage</w:t>
      </w:r>
      <w:r>
        <w:rPr>
          <w:spacing w:val="-1"/>
        </w:rPr>
        <w:t xml:space="preserve"> </w:t>
      </w:r>
      <w:r>
        <w:t>agricole</w:t>
      </w:r>
      <w:r>
        <w:rPr>
          <w:spacing w:val="-2"/>
        </w:rPr>
        <w:t xml:space="preserve"> </w:t>
      </w:r>
      <w:r>
        <w:t>ou</w:t>
      </w:r>
      <w:r>
        <w:rPr>
          <w:spacing w:val="-4"/>
        </w:rPr>
        <w:t xml:space="preserve"> </w:t>
      </w:r>
      <w:r>
        <w:t>forestiers.</w:t>
      </w:r>
    </w:p>
    <w:p w14:paraId="7A0B1966" w14:textId="77777777" w:rsidR="005074BA" w:rsidRDefault="005074BA">
      <w:pPr>
        <w:pStyle w:val="Corpsdetexte"/>
        <w:spacing w:before="10"/>
        <w:rPr>
          <w:sz w:val="16"/>
        </w:rPr>
      </w:pPr>
    </w:p>
    <w:p w14:paraId="16DA5724" w14:textId="77777777" w:rsidR="005074BA" w:rsidRDefault="00F0000B">
      <w:pPr>
        <w:pStyle w:val="Titre7"/>
        <w:ind w:left="2473"/>
      </w:pPr>
      <w:r>
        <w:t>Implantation</w:t>
      </w:r>
    </w:p>
    <w:p w14:paraId="514DC7EF" w14:textId="77777777" w:rsidR="005074BA" w:rsidRDefault="00F0000B">
      <w:pPr>
        <w:pStyle w:val="Corpsdetexte"/>
        <w:spacing w:before="3"/>
        <w:ind w:left="2473" w:right="1445"/>
      </w:pPr>
      <w:r>
        <w:t>Les</w:t>
      </w:r>
      <w:r>
        <w:rPr>
          <w:spacing w:val="-3"/>
        </w:rPr>
        <w:t xml:space="preserve"> </w:t>
      </w:r>
      <w:r>
        <w:t>enseignes</w:t>
      </w:r>
      <w:r>
        <w:rPr>
          <w:spacing w:val="-3"/>
        </w:rPr>
        <w:t xml:space="preserve"> </w:t>
      </w:r>
      <w:r>
        <w:t>doivent</w:t>
      </w:r>
      <w:r>
        <w:rPr>
          <w:spacing w:val="-1"/>
        </w:rPr>
        <w:t xml:space="preserve"> </w:t>
      </w:r>
      <w:r>
        <w:t>être</w:t>
      </w:r>
      <w:r>
        <w:rPr>
          <w:spacing w:val="-4"/>
        </w:rPr>
        <w:t xml:space="preserve"> </w:t>
      </w:r>
      <w:r>
        <w:t>posées à</w:t>
      </w:r>
      <w:r>
        <w:rPr>
          <w:spacing w:val="-2"/>
        </w:rPr>
        <w:t xml:space="preserve"> </w:t>
      </w:r>
      <w:r>
        <w:t>plat</w:t>
      </w:r>
      <w:r>
        <w:rPr>
          <w:spacing w:val="-4"/>
        </w:rPr>
        <w:t xml:space="preserve"> </w:t>
      </w:r>
      <w:r>
        <w:t>ou</w:t>
      </w:r>
      <w:r>
        <w:rPr>
          <w:spacing w:val="-1"/>
        </w:rPr>
        <w:t xml:space="preserve"> </w:t>
      </w:r>
      <w:r>
        <w:t>peinte</w:t>
      </w:r>
      <w:r>
        <w:rPr>
          <w:spacing w:val="-2"/>
        </w:rPr>
        <w:t xml:space="preserve"> </w:t>
      </w:r>
      <w:r>
        <w:t>sur</w:t>
      </w:r>
      <w:r>
        <w:rPr>
          <w:spacing w:val="-1"/>
        </w:rPr>
        <w:t xml:space="preserve"> </w:t>
      </w:r>
      <w:r>
        <w:t>un</w:t>
      </w:r>
      <w:r>
        <w:rPr>
          <w:spacing w:val="-4"/>
        </w:rPr>
        <w:t xml:space="preserve"> </w:t>
      </w:r>
      <w:r>
        <w:t>mur</w:t>
      </w:r>
      <w:r>
        <w:rPr>
          <w:spacing w:val="-2"/>
        </w:rPr>
        <w:t xml:space="preserve"> </w:t>
      </w:r>
      <w:r>
        <w:t>d'un</w:t>
      </w:r>
      <w:r>
        <w:rPr>
          <w:spacing w:val="-1"/>
        </w:rPr>
        <w:t xml:space="preserve"> </w:t>
      </w:r>
      <w:r>
        <w:t>bâtiment</w:t>
      </w:r>
      <w:r>
        <w:rPr>
          <w:spacing w:val="-4"/>
        </w:rPr>
        <w:t xml:space="preserve"> </w:t>
      </w:r>
      <w:r>
        <w:t>de</w:t>
      </w:r>
      <w:r>
        <w:rPr>
          <w:spacing w:val="-3"/>
        </w:rPr>
        <w:t xml:space="preserve"> </w:t>
      </w:r>
      <w:r>
        <w:t>ferme</w:t>
      </w:r>
      <w:r>
        <w:rPr>
          <w:spacing w:val="-2"/>
        </w:rPr>
        <w:t xml:space="preserve"> </w:t>
      </w:r>
      <w:r>
        <w:t>ou</w:t>
      </w:r>
      <w:r>
        <w:rPr>
          <w:spacing w:val="-3"/>
        </w:rPr>
        <w:t xml:space="preserve"> </w:t>
      </w:r>
      <w:r>
        <w:t>être</w:t>
      </w:r>
      <w:r>
        <w:rPr>
          <w:spacing w:val="-47"/>
        </w:rPr>
        <w:t xml:space="preserve"> </w:t>
      </w:r>
      <w:r>
        <w:t>implantées</w:t>
      </w:r>
      <w:r>
        <w:rPr>
          <w:spacing w:val="-2"/>
        </w:rPr>
        <w:t xml:space="preserve"> </w:t>
      </w:r>
      <w:r>
        <w:t>sur</w:t>
      </w:r>
      <w:r>
        <w:rPr>
          <w:spacing w:val="-3"/>
        </w:rPr>
        <w:t xml:space="preserve"> </w:t>
      </w:r>
      <w:r>
        <w:t>l'emplacement</w:t>
      </w:r>
      <w:r>
        <w:rPr>
          <w:spacing w:val="-2"/>
        </w:rPr>
        <w:t xml:space="preserve"> </w:t>
      </w:r>
      <w:r>
        <w:t>ou</w:t>
      </w:r>
      <w:r>
        <w:rPr>
          <w:spacing w:val="-1"/>
        </w:rPr>
        <w:t xml:space="preserve"> </w:t>
      </w:r>
      <w:r>
        <w:t>le</w:t>
      </w:r>
      <w:r>
        <w:rPr>
          <w:spacing w:val="-2"/>
        </w:rPr>
        <w:t xml:space="preserve"> </w:t>
      </w:r>
      <w:r>
        <w:t>terrain</w:t>
      </w:r>
      <w:r>
        <w:rPr>
          <w:spacing w:val="-1"/>
        </w:rPr>
        <w:t xml:space="preserve"> </w:t>
      </w:r>
      <w:r>
        <w:t>dans</w:t>
      </w:r>
      <w:r>
        <w:rPr>
          <w:spacing w:val="-2"/>
        </w:rPr>
        <w:t xml:space="preserve"> </w:t>
      </w:r>
      <w:r>
        <w:t>le</w:t>
      </w:r>
      <w:r>
        <w:rPr>
          <w:spacing w:val="-3"/>
        </w:rPr>
        <w:t xml:space="preserve"> </w:t>
      </w:r>
      <w:r>
        <w:t>cas</w:t>
      </w:r>
      <w:r>
        <w:rPr>
          <w:spacing w:val="1"/>
        </w:rPr>
        <w:t xml:space="preserve"> </w:t>
      </w:r>
      <w:r>
        <w:t>d'une</w:t>
      </w:r>
      <w:r>
        <w:rPr>
          <w:spacing w:val="-3"/>
        </w:rPr>
        <w:t xml:space="preserve"> </w:t>
      </w:r>
      <w:r>
        <w:t>enseigne</w:t>
      </w:r>
      <w:r>
        <w:rPr>
          <w:spacing w:val="-1"/>
        </w:rPr>
        <w:t xml:space="preserve"> </w:t>
      </w:r>
      <w:r>
        <w:t>isolée.</w:t>
      </w:r>
    </w:p>
    <w:p w14:paraId="2FFBFD15" w14:textId="77777777" w:rsidR="005074BA" w:rsidRDefault="005074BA">
      <w:pPr>
        <w:pStyle w:val="Corpsdetexte"/>
        <w:spacing w:before="9"/>
        <w:rPr>
          <w:sz w:val="16"/>
        </w:rPr>
      </w:pPr>
    </w:p>
    <w:p w14:paraId="7128DFA0" w14:textId="77777777" w:rsidR="005074BA" w:rsidRDefault="00F0000B">
      <w:pPr>
        <w:pStyle w:val="Titre7"/>
        <w:spacing w:line="228" w:lineRule="exact"/>
        <w:ind w:left="2473"/>
      </w:pPr>
      <w:r>
        <w:t>Aire</w:t>
      </w:r>
      <w:r>
        <w:rPr>
          <w:spacing w:val="-2"/>
        </w:rPr>
        <w:t xml:space="preserve"> </w:t>
      </w:r>
      <w:r>
        <w:t>d'une</w:t>
      </w:r>
      <w:r>
        <w:rPr>
          <w:spacing w:val="-3"/>
        </w:rPr>
        <w:t xml:space="preserve"> </w:t>
      </w:r>
      <w:r>
        <w:t>enseigne</w:t>
      </w:r>
    </w:p>
    <w:p w14:paraId="4817E487" w14:textId="77777777" w:rsidR="005074BA" w:rsidRDefault="00F0000B">
      <w:pPr>
        <w:pStyle w:val="Corpsdetexte"/>
        <w:spacing w:line="209" w:lineRule="exact"/>
        <w:ind w:left="2473"/>
      </w:pPr>
      <w:r>
        <w:t>L'aire</w:t>
      </w:r>
      <w:r>
        <w:rPr>
          <w:spacing w:val="-2"/>
        </w:rPr>
        <w:t xml:space="preserve"> </w:t>
      </w:r>
      <w:r>
        <w:t>d'une</w:t>
      </w:r>
      <w:r>
        <w:rPr>
          <w:spacing w:val="-1"/>
        </w:rPr>
        <w:t xml:space="preserve"> </w:t>
      </w:r>
      <w:r>
        <w:t>enseigne</w:t>
      </w:r>
      <w:r>
        <w:rPr>
          <w:spacing w:val="-2"/>
        </w:rPr>
        <w:t xml:space="preserve"> </w:t>
      </w:r>
      <w:r>
        <w:t>ne</w:t>
      </w:r>
      <w:r>
        <w:rPr>
          <w:spacing w:val="-3"/>
        </w:rPr>
        <w:t xml:space="preserve"> </w:t>
      </w:r>
      <w:r>
        <w:t>doit</w:t>
      </w:r>
      <w:r>
        <w:rPr>
          <w:spacing w:val="-1"/>
        </w:rPr>
        <w:t xml:space="preserve"> </w:t>
      </w:r>
      <w:r>
        <w:t>pas</w:t>
      </w:r>
      <w:r>
        <w:rPr>
          <w:spacing w:val="-1"/>
        </w:rPr>
        <w:t xml:space="preserve"> </w:t>
      </w:r>
      <w:r>
        <w:t>être</w:t>
      </w:r>
      <w:r>
        <w:rPr>
          <w:spacing w:val="-1"/>
        </w:rPr>
        <w:t xml:space="preserve"> </w:t>
      </w:r>
      <w:r>
        <w:t>supérieure</w:t>
      </w:r>
      <w:r>
        <w:rPr>
          <w:spacing w:val="-3"/>
        </w:rPr>
        <w:t xml:space="preserve"> </w:t>
      </w:r>
      <w:r>
        <w:t>à</w:t>
      </w:r>
      <w:r>
        <w:rPr>
          <w:spacing w:val="-2"/>
        </w:rPr>
        <w:t xml:space="preserve"> </w:t>
      </w:r>
      <w:r>
        <w:t>dix</w:t>
      </w:r>
      <w:r>
        <w:rPr>
          <w:spacing w:val="-5"/>
        </w:rPr>
        <w:t xml:space="preserve"> </w:t>
      </w:r>
      <w:r>
        <w:t>mètres carrés</w:t>
      </w:r>
      <w:r>
        <w:rPr>
          <w:spacing w:val="-1"/>
        </w:rPr>
        <w:t xml:space="preserve"> </w:t>
      </w:r>
      <w:r>
        <w:t>(10</w:t>
      </w:r>
      <w:r>
        <w:rPr>
          <w:spacing w:val="-3"/>
        </w:rPr>
        <w:t xml:space="preserve"> </w:t>
      </w:r>
      <w:r>
        <w:t>m</w:t>
      </w:r>
      <w:r>
        <w:rPr>
          <w:position w:val="6"/>
          <w:sz w:val="12"/>
        </w:rPr>
        <w:t>2</w:t>
      </w:r>
      <w:r>
        <w:t>).</w:t>
      </w:r>
    </w:p>
    <w:p w14:paraId="57A6DBFE" w14:textId="77777777" w:rsidR="005074BA" w:rsidRDefault="00F0000B">
      <w:pPr>
        <w:pStyle w:val="Paragraphedeliste"/>
        <w:numPr>
          <w:ilvl w:val="1"/>
          <w:numId w:val="20"/>
        </w:numPr>
        <w:tabs>
          <w:tab w:val="left" w:pos="3338"/>
          <w:tab w:val="left" w:pos="3339"/>
        </w:tabs>
        <w:ind w:hanging="866"/>
        <w:rPr>
          <w:rFonts w:ascii="Arial"/>
          <w:b/>
          <w:sz w:val="18"/>
        </w:rPr>
      </w:pPr>
      <w:r>
        <w:rPr>
          <w:rFonts w:ascii="Arial"/>
          <w:b/>
          <w:sz w:val="20"/>
        </w:rPr>
        <w:t>D</w:t>
      </w:r>
      <w:r>
        <w:rPr>
          <w:rFonts w:ascii="Arial"/>
          <w:b/>
          <w:sz w:val="18"/>
        </w:rPr>
        <w:t>ISPOSITIONS</w:t>
      </w:r>
      <w:r>
        <w:rPr>
          <w:rFonts w:ascii="Arial"/>
          <w:b/>
          <w:spacing w:val="-2"/>
          <w:sz w:val="18"/>
        </w:rPr>
        <w:t xml:space="preserve"> </w:t>
      </w:r>
      <w:r>
        <w:rPr>
          <w:rFonts w:ascii="Arial"/>
          <w:b/>
          <w:sz w:val="18"/>
        </w:rPr>
        <w:t>APPLICABLES</w:t>
      </w:r>
      <w:r>
        <w:rPr>
          <w:rFonts w:ascii="Arial"/>
          <w:b/>
          <w:spacing w:val="-1"/>
          <w:sz w:val="18"/>
        </w:rPr>
        <w:t xml:space="preserve"> </w:t>
      </w:r>
      <w:r>
        <w:rPr>
          <w:rFonts w:ascii="Arial"/>
          <w:b/>
          <w:sz w:val="18"/>
        </w:rPr>
        <w:t>AUX</w:t>
      </w:r>
      <w:r>
        <w:rPr>
          <w:rFonts w:ascii="Arial"/>
          <w:b/>
          <w:spacing w:val="-1"/>
          <w:sz w:val="18"/>
        </w:rPr>
        <w:t xml:space="preserve"> </w:t>
      </w:r>
      <w:r>
        <w:rPr>
          <w:rFonts w:ascii="Arial"/>
          <w:b/>
          <w:sz w:val="18"/>
        </w:rPr>
        <w:t>USAGES</w:t>
      </w:r>
      <w:r>
        <w:rPr>
          <w:rFonts w:ascii="Arial"/>
          <w:b/>
          <w:spacing w:val="-2"/>
          <w:sz w:val="18"/>
        </w:rPr>
        <w:t xml:space="preserve"> </w:t>
      </w:r>
      <w:r>
        <w:rPr>
          <w:rFonts w:ascii="Arial"/>
          <w:b/>
          <w:sz w:val="18"/>
        </w:rPr>
        <w:t>SECONDAIRES</w:t>
      </w:r>
    </w:p>
    <w:p w14:paraId="37528E05" w14:textId="77777777" w:rsidR="005074BA" w:rsidRDefault="005074BA">
      <w:pPr>
        <w:pStyle w:val="Corpsdetexte"/>
        <w:spacing w:before="7"/>
        <w:rPr>
          <w:rFonts w:ascii="Arial"/>
          <w:b/>
          <w:sz w:val="17"/>
        </w:rPr>
      </w:pPr>
    </w:p>
    <w:p w14:paraId="751F1B1F" w14:textId="77777777" w:rsidR="005074BA" w:rsidRDefault="00F0000B">
      <w:pPr>
        <w:pStyle w:val="Titre5"/>
        <w:numPr>
          <w:ilvl w:val="2"/>
          <w:numId w:val="20"/>
        </w:numPr>
        <w:tabs>
          <w:tab w:val="left" w:pos="3338"/>
          <w:tab w:val="left" w:pos="3339"/>
        </w:tabs>
        <w:ind w:left="3338" w:hanging="866"/>
      </w:pPr>
      <w:r>
        <w:t>Usages</w:t>
      </w:r>
      <w:r>
        <w:rPr>
          <w:spacing w:val="-2"/>
        </w:rPr>
        <w:t xml:space="preserve"> </w:t>
      </w:r>
      <w:r>
        <w:t>secondaires</w:t>
      </w:r>
      <w:r>
        <w:rPr>
          <w:spacing w:val="-1"/>
        </w:rPr>
        <w:t xml:space="preserve"> </w:t>
      </w:r>
      <w:r>
        <w:t>autorisés</w:t>
      </w:r>
    </w:p>
    <w:p w14:paraId="45607523" w14:textId="77777777" w:rsidR="005074BA" w:rsidRDefault="00F0000B">
      <w:pPr>
        <w:pStyle w:val="Corpsdetexte"/>
        <w:spacing w:before="2"/>
        <w:ind w:left="2473" w:right="1603"/>
      </w:pPr>
      <w:r>
        <w:t>Sont considérés comme usages secondaires à un usage agricole ou forestiers, les usages</w:t>
      </w:r>
      <w:r>
        <w:rPr>
          <w:spacing w:val="1"/>
        </w:rPr>
        <w:t xml:space="preserve"> </w:t>
      </w:r>
      <w:r>
        <w:t>autorisés par la Loi sur la protection du territoire agricole et des activités agricole et autorisés en</w:t>
      </w:r>
      <w:r>
        <w:rPr>
          <w:spacing w:val="-47"/>
        </w:rPr>
        <w:t xml:space="preserve"> </w:t>
      </w:r>
      <w:r>
        <w:t>vertu</w:t>
      </w:r>
      <w:r>
        <w:rPr>
          <w:spacing w:val="-1"/>
        </w:rPr>
        <w:t xml:space="preserve"> </w:t>
      </w:r>
      <w:r>
        <w:t>du présent règlement,</w:t>
      </w:r>
      <w:r>
        <w:rPr>
          <w:spacing w:val="-1"/>
        </w:rPr>
        <w:t xml:space="preserve"> </w:t>
      </w:r>
      <w:r>
        <w:t>les</w:t>
      </w:r>
      <w:r>
        <w:rPr>
          <w:spacing w:val="1"/>
        </w:rPr>
        <w:t xml:space="preserve"> </w:t>
      </w:r>
      <w:r>
        <w:t>usages</w:t>
      </w:r>
      <w:r>
        <w:rPr>
          <w:spacing w:val="1"/>
        </w:rPr>
        <w:t xml:space="preserve"> </w:t>
      </w:r>
      <w:r>
        <w:t>suivants:</w:t>
      </w:r>
    </w:p>
    <w:p w14:paraId="207AA9BE" w14:textId="77777777" w:rsidR="005074BA" w:rsidRDefault="00F0000B">
      <w:pPr>
        <w:pStyle w:val="Paragraphedeliste"/>
        <w:numPr>
          <w:ilvl w:val="3"/>
          <w:numId w:val="20"/>
        </w:numPr>
        <w:tabs>
          <w:tab w:val="left" w:pos="4058"/>
          <w:tab w:val="left" w:pos="4059"/>
        </w:tabs>
        <w:spacing w:before="21"/>
        <w:ind w:left="4058" w:hanging="344"/>
        <w:rPr>
          <w:sz w:val="18"/>
        </w:rPr>
      </w:pPr>
      <w:r>
        <w:rPr>
          <w:sz w:val="18"/>
        </w:rPr>
        <w:t>un</w:t>
      </w:r>
      <w:r>
        <w:rPr>
          <w:spacing w:val="-3"/>
          <w:sz w:val="18"/>
        </w:rPr>
        <w:t xml:space="preserve"> </w:t>
      </w:r>
      <w:r>
        <w:rPr>
          <w:sz w:val="18"/>
        </w:rPr>
        <w:t>comptoir</w:t>
      </w:r>
      <w:r>
        <w:rPr>
          <w:spacing w:val="-4"/>
          <w:sz w:val="18"/>
        </w:rPr>
        <w:t xml:space="preserve"> </w:t>
      </w:r>
      <w:r>
        <w:rPr>
          <w:sz w:val="18"/>
        </w:rPr>
        <w:t>de</w:t>
      </w:r>
      <w:r>
        <w:rPr>
          <w:spacing w:val="-3"/>
          <w:sz w:val="18"/>
        </w:rPr>
        <w:t xml:space="preserve"> </w:t>
      </w:r>
      <w:r>
        <w:rPr>
          <w:sz w:val="18"/>
        </w:rPr>
        <w:t>vente</w:t>
      </w:r>
      <w:r>
        <w:rPr>
          <w:spacing w:val="-2"/>
          <w:sz w:val="18"/>
        </w:rPr>
        <w:t xml:space="preserve"> </w:t>
      </w:r>
      <w:r>
        <w:rPr>
          <w:sz w:val="18"/>
        </w:rPr>
        <w:t>des</w:t>
      </w:r>
      <w:r>
        <w:rPr>
          <w:spacing w:val="-1"/>
          <w:sz w:val="18"/>
        </w:rPr>
        <w:t xml:space="preserve"> </w:t>
      </w:r>
      <w:r>
        <w:rPr>
          <w:sz w:val="18"/>
        </w:rPr>
        <w:t>produits</w:t>
      </w:r>
      <w:r>
        <w:rPr>
          <w:spacing w:val="-4"/>
          <w:sz w:val="18"/>
        </w:rPr>
        <w:t xml:space="preserve"> </w:t>
      </w:r>
      <w:r>
        <w:rPr>
          <w:sz w:val="18"/>
        </w:rPr>
        <w:t>issus</w:t>
      </w:r>
      <w:r>
        <w:rPr>
          <w:spacing w:val="-1"/>
          <w:sz w:val="18"/>
        </w:rPr>
        <w:t xml:space="preserve"> </w:t>
      </w:r>
      <w:r>
        <w:rPr>
          <w:sz w:val="18"/>
        </w:rPr>
        <w:t>d'un</w:t>
      </w:r>
      <w:r>
        <w:rPr>
          <w:spacing w:val="-5"/>
          <w:sz w:val="18"/>
        </w:rPr>
        <w:t xml:space="preserve"> </w:t>
      </w:r>
      <w:r>
        <w:rPr>
          <w:sz w:val="18"/>
        </w:rPr>
        <w:t>usage</w:t>
      </w:r>
      <w:r>
        <w:rPr>
          <w:spacing w:val="2"/>
          <w:sz w:val="18"/>
        </w:rPr>
        <w:t xml:space="preserve"> </w:t>
      </w:r>
      <w:r>
        <w:rPr>
          <w:sz w:val="18"/>
        </w:rPr>
        <w:t>d’agriculture</w:t>
      </w:r>
    </w:p>
    <w:p w14:paraId="1CCE9253" w14:textId="77777777" w:rsidR="005074BA" w:rsidRDefault="00F0000B">
      <w:pPr>
        <w:pStyle w:val="Paragraphedeliste"/>
        <w:numPr>
          <w:ilvl w:val="3"/>
          <w:numId w:val="20"/>
        </w:numPr>
        <w:tabs>
          <w:tab w:val="left" w:pos="4058"/>
          <w:tab w:val="left" w:pos="4059"/>
        </w:tabs>
        <w:spacing w:before="21"/>
        <w:ind w:left="4058" w:hanging="339"/>
        <w:rPr>
          <w:sz w:val="18"/>
        </w:rPr>
      </w:pPr>
      <w:r>
        <w:rPr>
          <w:sz w:val="18"/>
        </w:rPr>
        <w:t>le</w:t>
      </w:r>
      <w:r>
        <w:rPr>
          <w:spacing w:val="-3"/>
          <w:sz w:val="18"/>
        </w:rPr>
        <w:t xml:space="preserve"> </w:t>
      </w:r>
      <w:r>
        <w:rPr>
          <w:sz w:val="18"/>
        </w:rPr>
        <w:t>commerce</w:t>
      </w:r>
      <w:r>
        <w:rPr>
          <w:spacing w:val="-2"/>
          <w:sz w:val="18"/>
        </w:rPr>
        <w:t xml:space="preserve"> </w:t>
      </w:r>
      <w:r>
        <w:rPr>
          <w:sz w:val="18"/>
        </w:rPr>
        <w:t>du</w:t>
      </w:r>
      <w:r>
        <w:rPr>
          <w:spacing w:val="-4"/>
          <w:sz w:val="18"/>
        </w:rPr>
        <w:t xml:space="preserve"> </w:t>
      </w:r>
      <w:r>
        <w:rPr>
          <w:sz w:val="18"/>
        </w:rPr>
        <w:t>bois</w:t>
      </w:r>
      <w:r>
        <w:rPr>
          <w:spacing w:val="-1"/>
          <w:sz w:val="18"/>
        </w:rPr>
        <w:t xml:space="preserve"> </w:t>
      </w:r>
      <w:r>
        <w:rPr>
          <w:sz w:val="18"/>
        </w:rPr>
        <w:t>de</w:t>
      </w:r>
      <w:r>
        <w:rPr>
          <w:spacing w:val="-2"/>
          <w:sz w:val="18"/>
        </w:rPr>
        <w:t xml:space="preserve"> </w:t>
      </w:r>
      <w:r>
        <w:rPr>
          <w:sz w:val="18"/>
        </w:rPr>
        <w:t>chauffage</w:t>
      </w:r>
    </w:p>
    <w:p w14:paraId="3BD04BC0" w14:textId="77777777" w:rsidR="005074BA" w:rsidRDefault="00F0000B">
      <w:pPr>
        <w:pStyle w:val="Paragraphedeliste"/>
        <w:numPr>
          <w:ilvl w:val="3"/>
          <w:numId w:val="20"/>
        </w:numPr>
        <w:tabs>
          <w:tab w:val="left" w:pos="4058"/>
          <w:tab w:val="left" w:pos="4059"/>
        </w:tabs>
        <w:spacing w:before="20"/>
        <w:ind w:left="4058" w:hanging="344"/>
        <w:rPr>
          <w:sz w:val="18"/>
        </w:rPr>
      </w:pPr>
      <w:r>
        <w:rPr>
          <w:sz w:val="18"/>
        </w:rPr>
        <w:t>une</w:t>
      </w:r>
      <w:r>
        <w:rPr>
          <w:spacing w:val="-4"/>
          <w:sz w:val="18"/>
        </w:rPr>
        <w:t xml:space="preserve"> </w:t>
      </w:r>
      <w:r>
        <w:rPr>
          <w:sz w:val="18"/>
        </w:rPr>
        <w:t>serre</w:t>
      </w:r>
      <w:r>
        <w:rPr>
          <w:spacing w:val="-3"/>
          <w:sz w:val="18"/>
        </w:rPr>
        <w:t xml:space="preserve"> </w:t>
      </w:r>
      <w:r>
        <w:rPr>
          <w:sz w:val="18"/>
        </w:rPr>
        <w:t>commerciale un</w:t>
      </w:r>
      <w:r>
        <w:rPr>
          <w:spacing w:val="-3"/>
          <w:sz w:val="18"/>
        </w:rPr>
        <w:t xml:space="preserve"> </w:t>
      </w:r>
      <w:r>
        <w:rPr>
          <w:sz w:val="18"/>
        </w:rPr>
        <w:t>centre</w:t>
      </w:r>
      <w:r>
        <w:rPr>
          <w:spacing w:val="-1"/>
          <w:sz w:val="18"/>
        </w:rPr>
        <w:t xml:space="preserve"> </w:t>
      </w:r>
      <w:r>
        <w:rPr>
          <w:sz w:val="18"/>
        </w:rPr>
        <w:t>équestre</w:t>
      </w:r>
    </w:p>
    <w:p w14:paraId="40F6D72C" w14:textId="77777777" w:rsidR="005074BA" w:rsidRDefault="00F0000B">
      <w:pPr>
        <w:pStyle w:val="Paragraphedeliste"/>
        <w:numPr>
          <w:ilvl w:val="3"/>
          <w:numId w:val="20"/>
        </w:numPr>
        <w:tabs>
          <w:tab w:val="left" w:pos="4058"/>
          <w:tab w:val="left" w:pos="4059"/>
        </w:tabs>
        <w:spacing w:before="22"/>
        <w:ind w:left="4058" w:hanging="344"/>
        <w:rPr>
          <w:sz w:val="18"/>
        </w:rPr>
      </w:pPr>
      <w:r>
        <w:rPr>
          <w:sz w:val="18"/>
        </w:rPr>
        <w:t>un</w:t>
      </w:r>
      <w:r>
        <w:rPr>
          <w:spacing w:val="-2"/>
          <w:sz w:val="18"/>
        </w:rPr>
        <w:t xml:space="preserve"> </w:t>
      </w:r>
      <w:r>
        <w:rPr>
          <w:sz w:val="18"/>
        </w:rPr>
        <w:t>chenil</w:t>
      </w:r>
    </w:p>
    <w:p w14:paraId="58A98554" w14:textId="77777777" w:rsidR="005074BA" w:rsidRDefault="00F0000B">
      <w:pPr>
        <w:pStyle w:val="Paragraphedeliste"/>
        <w:numPr>
          <w:ilvl w:val="3"/>
          <w:numId w:val="20"/>
        </w:numPr>
        <w:tabs>
          <w:tab w:val="left" w:pos="4087"/>
          <w:tab w:val="left" w:pos="4088"/>
        </w:tabs>
        <w:spacing w:before="24"/>
        <w:ind w:right="2807" w:hanging="370"/>
        <w:rPr>
          <w:sz w:val="18"/>
        </w:rPr>
      </w:pPr>
      <w:r>
        <w:rPr>
          <w:sz w:val="18"/>
        </w:rPr>
        <w:t>les</w:t>
      </w:r>
      <w:r>
        <w:rPr>
          <w:spacing w:val="-5"/>
          <w:sz w:val="18"/>
        </w:rPr>
        <w:t xml:space="preserve"> </w:t>
      </w:r>
      <w:r>
        <w:rPr>
          <w:sz w:val="18"/>
        </w:rPr>
        <w:t>services</w:t>
      </w:r>
      <w:r>
        <w:rPr>
          <w:spacing w:val="-1"/>
          <w:sz w:val="18"/>
        </w:rPr>
        <w:t xml:space="preserve"> </w:t>
      </w:r>
      <w:r>
        <w:rPr>
          <w:sz w:val="18"/>
        </w:rPr>
        <w:t>à</w:t>
      </w:r>
      <w:r>
        <w:rPr>
          <w:spacing w:val="-2"/>
          <w:sz w:val="18"/>
        </w:rPr>
        <w:t xml:space="preserve"> </w:t>
      </w:r>
      <w:r>
        <w:rPr>
          <w:sz w:val="18"/>
        </w:rPr>
        <w:t>l'agriculture,</w:t>
      </w:r>
      <w:r>
        <w:rPr>
          <w:spacing w:val="-4"/>
          <w:sz w:val="18"/>
        </w:rPr>
        <w:t xml:space="preserve"> </w:t>
      </w:r>
      <w:r>
        <w:rPr>
          <w:sz w:val="18"/>
        </w:rPr>
        <w:t>soit</w:t>
      </w:r>
      <w:r>
        <w:rPr>
          <w:spacing w:val="-2"/>
          <w:sz w:val="18"/>
        </w:rPr>
        <w:t xml:space="preserve"> </w:t>
      </w:r>
      <w:r>
        <w:rPr>
          <w:sz w:val="18"/>
        </w:rPr>
        <w:t>vétérinaires,</w:t>
      </w:r>
      <w:r>
        <w:rPr>
          <w:spacing w:val="-5"/>
          <w:sz w:val="18"/>
        </w:rPr>
        <w:t xml:space="preserve"> </w:t>
      </w:r>
      <w:r>
        <w:rPr>
          <w:sz w:val="18"/>
        </w:rPr>
        <w:t>de</w:t>
      </w:r>
      <w:r>
        <w:rPr>
          <w:spacing w:val="-2"/>
          <w:sz w:val="18"/>
        </w:rPr>
        <w:t xml:space="preserve"> </w:t>
      </w:r>
      <w:r>
        <w:rPr>
          <w:sz w:val="18"/>
        </w:rPr>
        <w:t>gestion</w:t>
      </w:r>
      <w:r>
        <w:rPr>
          <w:spacing w:val="-4"/>
          <w:sz w:val="18"/>
        </w:rPr>
        <w:t xml:space="preserve"> </w:t>
      </w:r>
      <w:r>
        <w:rPr>
          <w:sz w:val="18"/>
        </w:rPr>
        <w:t>ou</w:t>
      </w:r>
      <w:r>
        <w:rPr>
          <w:spacing w:val="-2"/>
          <w:sz w:val="18"/>
        </w:rPr>
        <w:t xml:space="preserve"> </w:t>
      </w:r>
      <w:r>
        <w:rPr>
          <w:sz w:val="18"/>
        </w:rPr>
        <w:t>de</w:t>
      </w:r>
      <w:r>
        <w:rPr>
          <w:spacing w:val="-47"/>
          <w:sz w:val="18"/>
        </w:rPr>
        <w:t xml:space="preserve"> </w:t>
      </w:r>
      <w:r>
        <w:rPr>
          <w:sz w:val="18"/>
        </w:rPr>
        <w:t>recherche agricole</w:t>
      </w:r>
      <w:r>
        <w:rPr>
          <w:spacing w:val="-2"/>
          <w:sz w:val="18"/>
        </w:rPr>
        <w:t xml:space="preserve"> </w:t>
      </w:r>
      <w:r>
        <w:rPr>
          <w:sz w:val="18"/>
        </w:rPr>
        <w:t>ou</w:t>
      </w:r>
      <w:r>
        <w:rPr>
          <w:spacing w:val="1"/>
          <w:sz w:val="18"/>
        </w:rPr>
        <w:t xml:space="preserve"> </w:t>
      </w:r>
      <w:r>
        <w:rPr>
          <w:sz w:val="18"/>
        </w:rPr>
        <w:t>agro-alimentaire</w:t>
      </w:r>
    </w:p>
    <w:p w14:paraId="7A6CD941" w14:textId="77777777" w:rsidR="005074BA" w:rsidRDefault="00F0000B">
      <w:pPr>
        <w:pStyle w:val="Paragraphedeliste"/>
        <w:numPr>
          <w:ilvl w:val="3"/>
          <w:numId w:val="20"/>
        </w:numPr>
        <w:tabs>
          <w:tab w:val="left" w:pos="4087"/>
          <w:tab w:val="left" w:pos="4088"/>
        </w:tabs>
        <w:spacing w:line="219" w:lineRule="exact"/>
        <w:ind w:hanging="371"/>
        <w:rPr>
          <w:sz w:val="18"/>
        </w:rPr>
      </w:pPr>
      <w:r>
        <w:rPr>
          <w:sz w:val="18"/>
        </w:rPr>
        <w:t>un</w:t>
      </w:r>
      <w:r>
        <w:rPr>
          <w:spacing w:val="-2"/>
          <w:sz w:val="18"/>
        </w:rPr>
        <w:t xml:space="preserve"> </w:t>
      </w:r>
      <w:r>
        <w:rPr>
          <w:sz w:val="18"/>
        </w:rPr>
        <w:t>étang</w:t>
      </w:r>
      <w:r>
        <w:rPr>
          <w:spacing w:val="-3"/>
          <w:sz w:val="18"/>
        </w:rPr>
        <w:t xml:space="preserve"> </w:t>
      </w:r>
      <w:r>
        <w:rPr>
          <w:sz w:val="18"/>
        </w:rPr>
        <w:t>de</w:t>
      </w:r>
      <w:r>
        <w:rPr>
          <w:spacing w:val="-3"/>
          <w:sz w:val="18"/>
        </w:rPr>
        <w:t xml:space="preserve"> </w:t>
      </w:r>
      <w:r>
        <w:rPr>
          <w:sz w:val="18"/>
        </w:rPr>
        <w:t>pêche</w:t>
      </w:r>
    </w:p>
    <w:p w14:paraId="3CD7887A" w14:textId="77777777" w:rsidR="005074BA" w:rsidRDefault="00F0000B">
      <w:pPr>
        <w:pStyle w:val="Paragraphedeliste"/>
        <w:numPr>
          <w:ilvl w:val="3"/>
          <w:numId w:val="20"/>
        </w:numPr>
        <w:tabs>
          <w:tab w:val="left" w:pos="4087"/>
          <w:tab w:val="left" w:pos="4088"/>
        </w:tabs>
        <w:spacing w:line="219" w:lineRule="exact"/>
        <w:ind w:hanging="371"/>
        <w:rPr>
          <w:sz w:val="18"/>
        </w:rPr>
      </w:pPr>
      <w:r>
        <w:rPr>
          <w:sz w:val="18"/>
        </w:rPr>
        <w:t>un</w:t>
      </w:r>
      <w:r>
        <w:rPr>
          <w:spacing w:val="-3"/>
          <w:sz w:val="18"/>
        </w:rPr>
        <w:t xml:space="preserve"> </w:t>
      </w:r>
      <w:r>
        <w:rPr>
          <w:sz w:val="18"/>
        </w:rPr>
        <w:t>usage</w:t>
      </w:r>
      <w:r>
        <w:rPr>
          <w:spacing w:val="-3"/>
          <w:sz w:val="18"/>
        </w:rPr>
        <w:t xml:space="preserve"> </w:t>
      </w:r>
      <w:r>
        <w:rPr>
          <w:sz w:val="18"/>
        </w:rPr>
        <w:t>agro-industriel</w:t>
      </w:r>
    </w:p>
    <w:p w14:paraId="339B7F85" w14:textId="77777777" w:rsidR="005074BA" w:rsidRDefault="005074BA">
      <w:pPr>
        <w:spacing w:line="219" w:lineRule="exact"/>
        <w:rPr>
          <w:sz w:val="18"/>
        </w:rPr>
        <w:sectPr w:rsidR="005074BA" w:rsidSect="00301B27">
          <w:headerReference w:type="default" r:id="rId250"/>
          <w:footerReference w:type="default" r:id="rId251"/>
          <w:pgSz w:w="12240" w:h="15840"/>
          <w:pgMar w:top="1300" w:right="0" w:bottom="1320" w:left="500" w:header="1061" w:footer="1140" w:gutter="0"/>
          <w:cols w:space="720"/>
        </w:sectPr>
      </w:pPr>
    </w:p>
    <w:p w14:paraId="6F77EAEE" w14:textId="77777777" w:rsidR="005074BA" w:rsidRDefault="00F0000B">
      <w:pPr>
        <w:pStyle w:val="Corpsdetexte"/>
        <w:spacing w:before="2"/>
        <w:rPr>
          <w:sz w:val="9"/>
        </w:rPr>
      </w:pPr>
      <w:r>
        <w:rPr>
          <w:noProof/>
        </w:rPr>
        <w:lastRenderedPageBreak/>
        <w:drawing>
          <wp:anchor distT="0" distB="0" distL="0" distR="0" simplePos="0" relativeHeight="15865344" behindDoc="0" locked="0" layoutInCell="1" allowOverlap="1" wp14:anchorId="4BAEB30C" wp14:editId="0817B3CC">
            <wp:simplePos x="0" y="0"/>
            <wp:positionH relativeFrom="page">
              <wp:posOffset>961583</wp:posOffset>
            </wp:positionH>
            <wp:positionV relativeFrom="page">
              <wp:posOffset>696272</wp:posOffset>
            </wp:positionV>
            <wp:extent cx="845867" cy="832680"/>
            <wp:effectExtent l="0" t="0" r="0" b="0"/>
            <wp:wrapNone/>
            <wp:docPr id="36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67C8F97" w14:textId="77777777" w:rsidR="005074BA" w:rsidRDefault="00F0000B">
      <w:pPr>
        <w:pStyle w:val="Titre5"/>
        <w:numPr>
          <w:ilvl w:val="2"/>
          <w:numId w:val="20"/>
        </w:numPr>
        <w:tabs>
          <w:tab w:val="left" w:pos="3266"/>
          <w:tab w:val="left" w:pos="3267"/>
        </w:tabs>
        <w:spacing w:before="93"/>
        <w:ind w:left="3266" w:hanging="794"/>
      </w:pPr>
      <w:r>
        <w:t>Conditions</w:t>
      </w:r>
      <w:r>
        <w:rPr>
          <w:spacing w:val="-4"/>
        </w:rPr>
        <w:t xml:space="preserve"> </w:t>
      </w:r>
      <w:r>
        <w:t>liées</w:t>
      </w:r>
      <w:r>
        <w:rPr>
          <w:spacing w:val="-3"/>
        </w:rPr>
        <w:t xml:space="preserve"> </w:t>
      </w:r>
      <w:r>
        <w:t>à</w:t>
      </w:r>
      <w:r>
        <w:rPr>
          <w:spacing w:val="-3"/>
        </w:rPr>
        <w:t xml:space="preserve"> </w:t>
      </w:r>
      <w:r>
        <w:t>l'exercice</w:t>
      </w:r>
      <w:r>
        <w:rPr>
          <w:spacing w:val="-3"/>
        </w:rPr>
        <w:t xml:space="preserve"> </w:t>
      </w:r>
      <w:r>
        <w:t>de</w:t>
      </w:r>
      <w:r>
        <w:rPr>
          <w:spacing w:val="-3"/>
        </w:rPr>
        <w:t xml:space="preserve"> </w:t>
      </w:r>
      <w:r>
        <w:t>l'usage</w:t>
      </w:r>
      <w:r>
        <w:rPr>
          <w:spacing w:val="-1"/>
        </w:rPr>
        <w:t xml:space="preserve"> </w:t>
      </w:r>
      <w:r>
        <w:t>secondaire</w:t>
      </w:r>
    </w:p>
    <w:p w14:paraId="539D79AF" w14:textId="77777777" w:rsidR="005074BA" w:rsidRDefault="00F0000B">
      <w:pPr>
        <w:pStyle w:val="Corpsdetexte"/>
        <w:spacing w:before="2"/>
        <w:ind w:left="2473" w:right="1445"/>
      </w:pPr>
      <w:r>
        <w:t>À l'exception d'un comptoir de vente des produits issus de l'usage agricole, les usages</w:t>
      </w:r>
      <w:r>
        <w:rPr>
          <w:spacing w:val="1"/>
        </w:rPr>
        <w:t xml:space="preserve"> </w:t>
      </w:r>
      <w:r>
        <w:t>secondaires</w:t>
      </w:r>
      <w:r>
        <w:rPr>
          <w:spacing w:val="-2"/>
        </w:rPr>
        <w:t xml:space="preserve"> </w:t>
      </w:r>
      <w:r>
        <w:t>doivent</w:t>
      </w:r>
      <w:r>
        <w:rPr>
          <w:spacing w:val="-2"/>
        </w:rPr>
        <w:t xml:space="preserve"> </w:t>
      </w:r>
      <w:r>
        <w:t>assurer</w:t>
      </w:r>
      <w:r>
        <w:rPr>
          <w:spacing w:val="-2"/>
        </w:rPr>
        <w:t xml:space="preserve"> </w:t>
      </w:r>
      <w:r>
        <w:t>le</w:t>
      </w:r>
      <w:r>
        <w:rPr>
          <w:spacing w:val="-5"/>
        </w:rPr>
        <w:t xml:space="preserve"> </w:t>
      </w:r>
      <w:r>
        <w:t>respect</w:t>
      </w:r>
      <w:r>
        <w:rPr>
          <w:spacing w:val="-4"/>
        </w:rPr>
        <w:t xml:space="preserve"> </w:t>
      </w:r>
      <w:r>
        <w:t>des</w:t>
      </w:r>
      <w:r>
        <w:rPr>
          <w:spacing w:val="-4"/>
        </w:rPr>
        <w:t xml:space="preserve"> </w:t>
      </w:r>
      <w:r>
        <w:t>marges</w:t>
      </w:r>
      <w:r>
        <w:rPr>
          <w:spacing w:val="-4"/>
        </w:rPr>
        <w:t xml:space="preserve"> </w:t>
      </w:r>
      <w:r>
        <w:t>prescrites</w:t>
      </w:r>
      <w:r>
        <w:rPr>
          <w:spacing w:val="-1"/>
        </w:rPr>
        <w:t xml:space="preserve"> </w:t>
      </w:r>
      <w:r>
        <w:t>sauf</w:t>
      </w:r>
      <w:r>
        <w:rPr>
          <w:spacing w:val="-3"/>
        </w:rPr>
        <w:t xml:space="preserve"> </w:t>
      </w:r>
      <w:r>
        <w:t>dans</w:t>
      </w:r>
      <w:r>
        <w:rPr>
          <w:spacing w:val="-4"/>
        </w:rPr>
        <w:t xml:space="preserve"> </w:t>
      </w:r>
      <w:r>
        <w:t>le</w:t>
      </w:r>
      <w:r>
        <w:rPr>
          <w:spacing w:val="-4"/>
        </w:rPr>
        <w:t xml:space="preserve"> </w:t>
      </w:r>
      <w:r>
        <w:t>cas</w:t>
      </w:r>
      <w:r>
        <w:rPr>
          <w:spacing w:val="-2"/>
        </w:rPr>
        <w:t xml:space="preserve"> </w:t>
      </w:r>
      <w:r>
        <w:t>d’un</w:t>
      </w:r>
      <w:r>
        <w:rPr>
          <w:spacing w:val="-2"/>
        </w:rPr>
        <w:t xml:space="preserve"> </w:t>
      </w:r>
      <w:r>
        <w:t>bâtiment</w:t>
      </w:r>
      <w:r>
        <w:rPr>
          <w:spacing w:val="-47"/>
        </w:rPr>
        <w:t xml:space="preserve"> </w:t>
      </w:r>
      <w:r>
        <w:t>existant.</w:t>
      </w:r>
    </w:p>
    <w:p w14:paraId="5B5202A4" w14:textId="77777777" w:rsidR="005074BA" w:rsidRDefault="005074BA">
      <w:pPr>
        <w:pStyle w:val="Corpsdetexte"/>
        <w:spacing w:before="5"/>
        <w:rPr>
          <w:sz w:val="17"/>
        </w:rPr>
      </w:pPr>
    </w:p>
    <w:p w14:paraId="743C4623" w14:textId="77777777" w:rsidR="005074BA" w:rsidRDefault="00F0000B">
      <w:pPr>
        <w:pStyle w:val="Corpsdetexte"/>
        <w:ind w:left="2473"/>
      </w:pPr>
      <w:r>
        <w:t>Dans</w:t>
      </w:r>
      <w:r>
        <w:rPr>
          <w:spacing w:val="-1"/>
        </w:rPr>
        <w:t xml:space="preserve"> </w:t>
      </w:r>
      <w:r>
        <w:t>le</w:t>
      </w:r>
      <w:r>
        <w:rPr>
          <w:spacing w:val="-2"/>
        </w:rPr>
        <w:t xml:space="preserve"> </w:t>
      </w:r>
      <w:r>
        <w:t>cas</w:t>
      </w:r>
      <w:r>
        <w:rPr>
          <w:spacing w:val="-3"/>
        </w:rPr>
        <w:t xml:space="preserve"> </w:t>
      </w:r>
      <w:r>
        <w:t>d'un</w:t>
      </w:r>
      <w:r>
        <w:rPr>
          <w:spacing w:val="-1"/>
        </w:rPr>
        <w:t xml:space="preserve"> </w:t>
      </w:r>
      <w:r>
        <w:t>comptoir</w:t>
      </w:r>
      <w:r>
        <w:rPr>
          <w:spacing w:val="-5"/>
        </w:rPr>
        <w:t xml:space="preserve"> </w:t>
      </w:r>
      <w:r>
        <w:t>de</w:t>
      </w:r>
      <w:r>
        <w:rPr>
          <w:spacing w:val="-2"/>
        </w:rPr>
        <w:t xml:space="preserve"> </w:t>
      </w:r>
      <w:r>
        <w:t>vente</w:t>
      </w:r>
      <w:r>
        <w:rPr>
          <w:spacing w:val="-1"/>
        </w:rPr>
        <w:t xml:space="preserve"> </w:t>
      </w:r>
      <w:r>
        <w:t>des</w:t>
      </w:r>
      <w:r>
        <w:rPr>
          <w:spacing w:val="-3"/>
        </w:rPr>
        <w:t xml:space="preserve"> </w:t>
      </w:r>
      <w:r>
        <w:t>produits</w:t>
      </w:r>
      <w:r>
        <w:rPr>
          <w:spacing w:val="-1"/>
        </w:rPr>
        <w:t xml:space="preserve"> </w:t>
      </w:r>
      <w:r>
        <w:t>issus</w:t>
      </w:r>
      <w:r>
        <w:rPr>
          <w:spacing w:val="-1"/>
        </w:rPr>
        <w:t xml:space="preserve"> </w:t>
      </w:r>
      <w:r>
        <w:t>d'un</w:t>
      </w:r>
      <w:r>
        <w:rPr>
          <w:spacing w:val="-1"/>
        </w:rPr>
        <w:t xml:space="preserve"> </w:t>
      </w:r>
      <w:r>
        <w:t>usage</w:t>
      </w:r>
      <w:r>
        <w:rPr>
          <w:spacing w:val="3"/>
        </w:rPr>
        <w:t xml:space="preserve"> </w:t>
      </w:r>
      <w:r>
        <w:t>agricole,</w:t>
      </w:r>
      <w:r>
        <w:rPr>
          <w:spacing w:val="-4"/>
        </w:rPr>
        <w:t xml:space="preserve"> </w:t>
      </w:r>
      <w:r>
        <w:t>il</w:t>
      </w:r>
      <w:r>
        <w:rPr>
          <w:spacing w:val="-2"/>
        </w:rPr>
        <w:t xml:space="preserve"> </w:t>
      </w:r>
      <w:r>
        <w:t>doit</w:t>
      </w:r>
      <w:r>
        <w:rPr>
          <w:spacing w:val="-1"/>
        </w:rPr>
        <w:t xml:space="preserve"> </w:t>
      </w:r>
      <w:r>
        <w:t>:</w:t>
      </w:r>
    </w:p>
    <w:p w14:paraId="475B9085" w14:textId="77777777" w:rsidR="005074BA" w:rsidRDefault="00F0000B">
      <w:pPr>
        <w:pStyle w:val="Paragraphedeliste"/>
        <w:numPr>
          <w:ilvl w:val="0"/>
          <w:numId w:val="19"/>
        </w:numPr>
        <w:tabs>
          <w:tab w:val="left" w:pos="3770"/>
          <w:tab w:val="left" w:pos="3771"/>
        </w:tabs>
        <w:spacing w:before="2"/>
        <w:ind w:right="1685"/>
        <w:rPr>
          <w:sz w:val="18"/>
        </w:rPr>
      </w:pPr>
      <w:r>
        <w:rPr>
          <w:sz w:val="18"/>
        </w:rPr>
        <w:t>être implanté à au moins cinq mètres (5 m) de la ligne de rue, à un mètre (1 m)</w:t>
      </w:r>
      <w:r>
        <w:rPr>
          <w:spacing w:val="-48"/>
          <w:sz w:val="18"/>
        </w:rPr>
        <w:t xml:space="preserve"> </w:t>
      </w:r>
      <w:r>
        <w:rPr>
          <w:sz w:val="18"/>
        </w:rPr>
        <w:t>d'une</w:t>
      </w:r>
      <w:r>
        <w:rPr>
          <w:spacing w:val="-1"/>
          <w:sz w:val="18"/>
        </w:rPr>
        <w:t xml:space="preserve"> </w:t>
      </w:r>
      <w:r>
        <w:rPr>
          <w:sz w:val="18"/>
        </w:rPr>
        <w:t>ligne latérale;</w:t>
      </w:r>
    </w:p>
    <w:p w14:paraId="1EC4160F" w14:textId="77777777" w:rsidR="005074BA" w:rsidRDefault="00F0000B">
      <w:pPr>
        <w:pStyle w:val="Paragraphedeliste"/>
        <w:numPr>
          <w:ilvl w:val="0"/>
          <w:numId w:val="19"/>
        </w:numPr>
        <w:tabs>
          <w:tab w:val="left" w:pos="3770"/>
          <w:tab w:val="left" w:pos="3771"/>
        </w:tabs>
        <w:ind w:right="1512"/>
        <w:rPr>
          <w:sz w:val="18"/>
        </w:rPr>
      </w:pPr>
      <w:r>
        <w:rPr>
          <w:sz w:val="18"/>
        </w:rPr>
        <w:t>une aire de stationnement pouvant accueillir au moins cinq (5) véhicules doit être</w:t>
      </w:r>
      <w:r>
        <w:rPr>
          <w:spacing w:val="-47"/>
          <w:sz w:val="18"/>
        </w:rPr>
        <w:t xml:space="preserve"> </w:t>
      </w:r>
      <w:r>
        <w:rPr>
          <w:sz w:val="18"/>
        </w:rPr>
        <w:t>prévue;</w:t>
      </w:r>
    </w:p>
    <w:p w14:paraId="638F0BD3" w14:textId="77777777" w:rsidR="005074BA" w:rsidRDefault="00F0000B">
      <w:pPr>
        <w:pStyle w:val="Paragraphedeliste"/>
        <w:numPr>
          <w:ilvl w:val="0"/>
          <w:numId w:val="19"/>
        </w:numPr>
        <w:tabs>
          <w:tab w:val="left" w:pos="3770"/>
          <w:tab w:val="left" w:pos="3771"/>
        </w:tabs>
        <w:spacing w:line="208" w:lineRule="exact"/>
        <w:ind w:hanging="433"/>
        <w:rPr>
          <w:sz w:val="18"/>
        </w:rPr>
      </w:pPr>
      <w:r>
        <w:rPr>
          <w:sz w:val="18"/>
        </w:rPr>
        <w:t>la</w:t>
      </w:r>
      <w:r>
        <w:rPr>
          <w:spacing w:val="-2"/>
          <w:sz w:val="18"/>
        </w:rPr>
        <w:t xml:space="preserve"> </w:t>
      </w:r>
      <w:r>
        <w:rPr>
          <w:sz w:val="18"/>
        </w:rPr>
        <w:t>superficie</w:t>
      </w:r>
      <w:r>
        <w:rPr>
          <w:spacing w:val="-1"/>
          <w:sz w:val="18"/>
        </w:rPr>
        <w:t xml:space="preserve"> </w:t>
      </w:r>
      <w:r>
        <w:rPr>
          <w:sz w:val="18"/>
        </w:rPr>
        <w:t>au</w:t>
      </w:r>
      <w:r>
        <w:rPr>
          <w:spacing w:val="-1"/>
          <w:sz w:val="18"/>
        </w:rPr>
        <w:t xml:space="preserve"> </w:t>
      </w:r>
      <w:r>
        <w:rPr>
          <w:sz w:val="18"/>
        </w:rPr>
        <w:t>sol</w:t>
      </w:r>
      <w:r>
        <w:rPr>
          <w:spacing w:val="-1"/>
          <w:sz w:val="18"/>
        </w:rPr>
        <w:t xml:space="preserve"> </w:t>
      </w:r>
      <w:r>
        <w:rPr>
          <w:sz w:val="18"/>
        </w:rPr>
        <w:t>du</w:t>
      </w:r>
      <w:r>
        <w:rPr>
          <w:spacing w:val="-1"/>
          <w:sz w:val="18"/>
        </w:rPr>
        <w:t xml:space="preserve"> </w:t>
      </w:r>
      <w:r>
        <w:rPr>
          <w:sz w:val="18"/>
        </w:rPr>
        <w:t>kiosque</w:t>
      </w:r>
      <w:r>
        <w:rPr>
          <w:spacing w:val="-3"/>
          <w:sz w:val="18"/>
        </w:rPr>
        <w:t xml:space="preserve"> </w:t>
      </w:r>
      <w:r>
        <w:rPr>
          <w:sz w:val="18"/>
        </w:rPr>
        <w:t>ne</w:t>
      </w:r>
      <w:r>
        <w:rPr>
          <w:spacing w:val="-1"/>
          <w:sz w:val="18"/>
        </w:rPr>
        <w:t xml:space="preserve"> </w:t>
      </w:r>
      <w:r>
        <w:rPr>
          <w:sz w:val="18"/>
        </w:rPr>
        <w:t>doit</w:t>
      </w:r>
      <w:r>
        <w:rPr>
          <w:spacing w:val="-1"/>
          <w:sz w:val="18"/>
        </w:rPr>
        <w:t xml:space="preserve"> </w:t>
      </w:r>
      <w:r>
        <w:rPr>
          <w:sz w:val="18"/>
        </w:rPr>
        <w:t>pas</w:t>
      </w:r>
      <w:r>
        <w:rPr>
          <w:spacing w:val="-3"/>
          <w:sz w:val="18"/>
        </w:rPr>
        <w:t xml:space="preserve"> </w:t>
      </w:r>
      <w:r>
        <w:rPr>
          <w:sz w:val="18"/>
        </w:rPr>
        <w:t>excéder</w:t>
      </w:r>
      <w:r>
        <w:rPr>
          <w:spacing w:val="-1"/>
          <w:sz w:val="18"/>
        </w:rPr>
        <w:t xml:space="preserve"> </w:t>
      </w:r>
      <w:r>
        <w:rPr>
          <w:sz w:val="18"/>
        </w:rPr>
        <w:t>vingt</w:t>
      </w:r>
      <w:r>
        <w:rPr>
          <w:spacing w:val="-3"/>
          <w:sz w:val="18"/>
        </w:rPr>
        <w:t xml:space="preserve"> </w:t>
      </w:r>
      <w:r>
        <w:rPr>
          <w:sz w:val="18"/>
        </w:rPr>
        <w:t>mètres carrés (20</w:t>
      </w:r>
      <w:r>
        <w:rPr>
          <w:spacing w:val="-3"/>
          <w:sz w:val="18"/>
        </w:rPr>
        <w:t xml:space="preserve"> </w:t>
      </w:r>
      <w:r>
        <w:rPr>
          <w:sz w:val="18"/>
        </w:rPr>
        <w:t>m</w:t>
      </w:r>
      <w:r>
        <w:rPr>
          <w:position w:val="6"/>
          <w:sz w:val="12"/>
        </w:rPr>
        <w:t>2</w:t>
      </w:r>
      <w:r>
        <w:rPr>
          <w:sz w:val="18"/>
        </w:rPr>
        <w:t>);</w:t>
      </w:r>
    </w:p>
    <w:p w14:paraId="01C57758" w14:textId="77777777" w:rsidR="005074BA" w:rsidRDefault="00F0000B">
      <w:pPr>
        <w:pStyle w:val="Paragraphedeliste"/>
        <w:numPr>
          <w:ilvl w:val="0"/>
          <w:numId w:val="19"/>
        </w:numPr>
        <w:tabs>
          <w:tab w:val="left" w:pos="3770"/>
          <w:tab w:val="left" w:pos="3771"/>
        </w:tabs>
        <w:ind w:right="2247"/>
        <w:rPr>
          <w:sz w:val="18"/>
        </w:rPr>
      </w:pPr>
      <w:r>
        <w:rPr>
          <w:sz w:val="18"/>
        </w:rPr>
        <w:t>le</w:t>
      </w:r>
      <w:r>
        <w:rPr>
          <w:spacing w:val="-1"/>
          <w:sz w:val="18"/>
        </w:rPr>
        <w:t xml:space="preserve"> </w:t>
      </w:r>
      <w:r>
        <w:rPr>
          <w:sz w:val="18"/>
        </w:rPr>
        <w:t>kiosque</w:t>
      </w:r>
      <w:r>
        <w:rPr>
          <w:spacing w:val="-4"/>
          <w:sz w:val="18"/>
        </w:rPr>
        <w:t xml:space="preserve"> </w:t>
      </w:r>
      <w:r>
        <w:rPr>
          <w:sz w:val="18"/>
        </w:rPr>
        <w:t>doit</w:t>
      </w:r>
      <w:r>
        <w:rPr>
          <w:spacing w:val="-4"/>
          <w:sz w:val="18"/>
        </w:rPr>
        <w:t xml:space="preserve"> </w:t>
      </w:r>
      <w:r>
        <w:rPr>
          <w:sz w:val="18"/>
        </w:rPr>
        <w:t>être</w:t>
      </w:r>
      <w:r>
        <w:rPr>
          <w:spacing w:val="-3"/>
          <w:sz w:val="18"/>
        </w:rPr>
        <w:t xml:space="preserve"> </w:t>
      </w:r>
      <w:r>
        <w:rPr>
          <w:sz w:val="18"/>
        </w:rPr>
        <w:t>fixe</w:t>
      </w:r>
      <w:r>
        <w:rPr>
          <w:spacing w:val="-2"/>
          <w:sz w:val="18"/>
        </w:rPr>
        <w:t xml:space="preserve"> </w:t>
      </w:r>
      <w:r>
        <w:rPr>
          <w:sz w:val="18"/>
        </w:rPr>
        <w:t>et</w:t>
      </w:r>
      <w:r>
        <w:rPr>
          <w:spacing w:val="-2"/>
          <w:sz w:val="18"/>
        </w:rPr>
        <w:t xml:space="preserve"> </w:t>
      </w:r>
      <w:r>
        <w:rPr>
          <w:sz w:val="18"/>
        </w:rPr>
        <w:t>reposer</w:t>
      </w:r>
      <w:r>
        <w:rPr>
          <w:spacing w:val="-1"/>
          <w:sz w:val="18"/>
        </w:rPr>
        <w:t xml:space="preserve"> </w:t>
      </w:r>
      <w:r>
        <w:rPr>
          <w:sz w:val="18"/>
        </w:rPr>
        <w:t>sur</w:t>
      </w:r>
      <w:r>
        <w:rPr>
          <w:spacing w:val="-2"/>
          <w:sz w:val="18"/>
        </w:rPr>
        <w:t xml:space="preserve"> </w:t>
      </w:r>
      <w:r>
        <w:rPr>
          <w:sz w:val="18"/>
        </w:rPr>
        <w:t>le</w:t>
      </w:r>
      <w:r>
        <w:rPr>
          <w:spacing w:val="-2"/>
          <w:sz w:val="18"/>
        </w:rPr>
        <w:t xml:space="preserve"> </w:t>
      </w:r>
      <w:r>
        <w:rPr>
          <w:sz w:val="18"/>
        </w:rPr>
        <w:t>sol,</w:t>
      </w:r>
      <w:r>
        <w:rPr>
          <w:spacing w:val="-1"/>
          <w:sz w:val="18"/>
        </w:rPr>
        <w:t xml:space="preserve"> </w:t>
      </w:r>
      <w:r>
        <w:rPr>
          <w:sz w:val="18"/>
        </w:rPr>
        <w:t>ne</w:t>
      </w:r>
      <w:r>
        <w:rPr>
          <w:spacing w:val="-2"/>
          <w:sz w:val="18"/>
        </w:rPr>
        <w:t xml:space="preserve"> </w:t>
      </w:r>
      <w:r>
        <w:rPr>
          <w:sz w:val="18"/>
        </w:rPr>
        <w:t>pas</w:t>
      </w:r>
      <w:r>
        <w:rPr>
          <w:spacing w:val="-3"/>
          <w:sz w:val="18"/>
        </w:rPr>
        <w:t xml:space="preserve"> </w:t>
      </w:r>
      <w:r>
        <w:rPr>
          <w:sz w:val="18"/>
        </w:rPr>
        <w:t>comporter</w:t>
      </w:r>
      <w:r>
        <w:rPr>
          <w:spacing w:val="-2"/>
          <w:sz w:val="18"/>
        </w:rPr>
        <w:t xml:space="preserve"> </w:t>
      </w:r>
      <w:r>
        <w:rPr>
          <w:sz w:val="18"/>
        </w:rPr>
        <w:t>de</w:t>
      </w:r>
      <w:r>
        <w:rPr>
          <w:spacing w:val="-1"/>
          <w:sz w:val="18"/>
        </w:rPr>
        <w:t xml:space="preserve"> </w:t>
      </w:r>
      <w:r>
        <w:rPr>
          <w:sz w:val="18"/>
        </w:rPr>
        <w:t>roues</w:t>
      </w:r>
      <w:r>
        <w:rPr>
          <w:spacing w:val="-47"/>
          <w:sz w:val="18"/>
        </w:rPr>
        <w:t xml:space="preserve"> </w:t>
      </w:r>
      <w:r>
        <w:rPr>
          <w:sz w:val="18"/>
        </w:rPr>
        <w:t>permettant</w:t>
      </w:r>
      <w:r>
        <w:rPr>
          <w:spacing w:val="-3"/>
          <w:sz w:val="18"/>
        </w:rPr>
        <w:t xml:space="preserve"> </w:t>
      </w:r>
      <w:r>
        <w:rPr>
          <w:sz w:val="18"/>
        </w:rPr>
        <w:t>de</w:t>
      </w:r>
      <w:r>
        <w:rPr>
          <w:spacing w:val="-2"/>
          <w:sz w:val="18"/>
        </w:rPr>
        <w:t xml:space="preserve"> </w:t>
      </w:r>
      <w:r>
        <w:rPr>
          <w:sz w:val="18"/>
        </w:rPr>
        <w:t>le déplacer.</w:t>
      </w:r>
    </w:p>
    <w:p w14:paraId="0F802EB5" w14:textId="77777777" w:rsidR="005074BA" w:rsidRDefault="005074BA">
      <w:pPr>
        <w:pStyle w:val="Corpsdetexte"/>
        <w:spacing w:before="9"/>
        <w:rPr>
          <w:sz w:val="15"/>
        </w:rPr>
      </w:pPr>
    </w:p>
    <w:p w14:paraId="438C9106" w14:textId="77777777" w:rsidR="005074BA" w:rsidRDefault="00F0000B">
      <w:pPr>
        <w:pStyle w:val="Corpsdetexte"/>
        <w:ind w:left="2473" w:right="1371" w:firstLine="12"/>
      </w:pPr>
      <w:r>
        <w:t>Dans</w:t>
      </w:r>
      <w:r>
        <w:rPr>
          <w:spacing w:val="-5"/>
        </w:rPr>
        <w:t xml:space="preserve"> </w:t>
      </w:r>
      <w:r>
        <w:t>le</w:t>
      </w:r>
      <w:r>
        <w:rPr>
          <w:spacing w:val="-4"/>
        </w:rPr>
        <w:t xml:space="preserve"> </w:t>
      </w:r>
      <w:r>
        <w:t>cas</w:t>
      </w:r>
      <w:r>
        <w:rPr>
          <w:spacing w:val="-2"/>
        </w:rPr>
        <w:t xml:space="preserve"> </w:t>
      </w:r>
      <w:r>
        <w:t>d’un</w:t>
      </w:r>
      <w:r>
        <w:rPr>
          <w:spacing w:val="-3"/>
        </w:rPr>
        <w:t xml:space="preserve"> </w:t>
      </w:r>
      <w:r>
        <w:t>usage</w:t>
      </w:r>
      <w:r>
        <w:rPr>
          <w:spacing w:val="1"/>
        </w:rPr>
        <w:t xml:space="preserve"> </w:t>
      </w:r>
      <w:r>
        <w:t>agro-industriel,</w:t>
      </w:r>
      <w:r>
        <w:rPr>
          <w:spacing w:val="-3"/>
        </w:rPr>
        <w:t xml:space="preserve"> </w:t>
      </w:r>
      <w:r>
        <w:t>les</w:t>
      </w:r>
      <w:r>
        <w:rPr>
          <w:spacing w:val="-3"/>
        </w:rPr>
        <w:t xml:space="preserve"> </w:t>
      </w:r>
      <w:r>
        <w:t>conditions</w:t>
      </w:r>
      <w:r>
        <w:rPr>
          <w:spacing w:val="-5"/>
        </w:rPr>
        <w:t xml:space="preserve"> </w:t>
      </w:r>
      <w:r>
        <w:t>suivantes</w:t>
      </w:r>
      <w:r>
        <w:rPr>
          <w:spacing w:val="-1"/>
        </w:rPr>
        <w:t xml:space="preserve"> </w:t>
      </w:r>
      <w:r>
        <w:t>reliées</w:t>
      </w:r>
      <w:r>
        <w:rPr>
          <w:spacing w:val="-4"/>
        </w:rPr>
        <w:t xml:space="preserve"> </w:t>
      </w:r>
      <w:r>
        <w:t>à</w:t>
      </w:r>
      <w:r>
        <w:rPr>
          <w:spacing w:val="-2"/>
        </w:rPr>
        <w:t xml:space="preserve"> </w:t>
      </w:r>
      <w:r>
        <w:t>la</w:t>
      </w:r>
      <w:r>
        <w:rPr>
          <w:spacing w:val="-5"/>
        </w:rPr>
        <w:t xml:space="preserve"> </w:t>
      </w:r>
      <w:r>
        <w:t>transformation</w:t>
      </w:r>
      <w:r>
        <w:rPr>
          <w:spacing w:val="-4"/>
        </w:rPr>
        <w:t xml:space="preserve"> </w:t>
      </w:r>
      <w:r>
        <w:t>devront</w:t>
      </w:r>
      <w:r>
        <w:rPr>
          <w:spacing w:val="-47"/>
        </w:rPr>
        <w:t xml:space="preserve"> </w:t>
      </w:r>
      <w:r>
        <w:t>être</w:t>
      </w:r>
      <w:r>
        <w:rPr>
          <w:spacing w:val="-1"/>
        </w:rPr>
        <w:t xml:space="preserve"> </w:t>
      </w:r>
      <w:r>
        <w:t>respectées:</w:t>
      </w:r>
    </w:p>
    <w:p w14:paraId="02A477AA" w14:textId="77777777" w:rsidR="005074BA" w:rsidRDefault="00F0000B">
      <w:pPr>
        <w:pStyle w:val="Paragraphedeliste"/>
        <w:numPr>
          <w:ilvl w:val="0"/>
          <w:numId w:val="18"/>
        </w:numPr>
        <w:tabs>
          <w:tab w:val="left" w:pos="3770"/>
          <w:tab w:val="left" w:pos="3771"/>
        </w:tabs>
        <w:spacing w:before="2"/>
        <w:ind w:right="1532"/>
        <w:rPr>
          <w:sz w:val="18"/>
        </w:rPr>
      </w:pPr>
      <w:r>
        <w:rPr>
          <w:sz w:val="18"/>
        </w:rPr>
        <w:t>L’usage relié à la transformation d’agriculture et agro-alimentaire doit être</w:t>
      </w:r>
      <w:r>
        <w:rPr>
          <w:spacing w:val="1"/>
          <w:sz w:val="18"/>
        </w:rPr>
        <w:t xml:space="preserve"> </w:t>
      </w:r>
      <w:r>
        <w:rPr>
          <w:sz w:val="18"/>
        </w:rPr>
        <w:t>alimenté en produits par une ferme appartenant au même propriétaire, à la</w:t>
      </w:r>
      <w:r>
        <w:rPr>
          <w:spacing w:val="1"/>
          <w:sz w:val="18"/>
        </w:rPr>
        <w:t xml:space="preserve"> </w:t>
      </w:r>
      <w:r>
        <w:rPr>
          <w:sz w:val="18"/>
        </w:rPr>
        <w:t>condition que la ferme soit établie de façon prépondérante sur le territoire</w:t>
      </w:r>
      <w:r>
        <w:rPr>
          <w:spacing w:val="1"/>
          <w:sz w:val="18"/>
        </w:rPr>
        <w:t xml:space="preserve"> </w:t>
      </w:r>
      <w:r>
        <w:rPr>
          <w:sz w:val="18"/>
        </w:rPr>
        <w:t>municipal. Toutefois, elle pourra être alimentée accessoirement par celles</w:t>
      </w:r>
      <w:r>
        <w:rPr>
          <w:spacing w:val="1"/>
          <w:sz w:val="18"/>
        </w:rPr>
        <w:t xml:space="preserve"> </w:t>
      </w:r>
      <w:r>
        <w:rPr>
          <w:sz w:val="18"/>
        </w:rPr>
        <w:t>d’autres producteurs sur autorisation de la Commission de la protection du</w:t>
      </w:r>
      <w:r>
        <w:rPr>
          <w:spacing w:val="1"/>
          <w:sz w:val="18"/>
        </w:rPr>
        <w:t xml:space="preserve"> </w:t>
      </w:r>
      <w:r>
        <w:rPr>
          <w:sz w:val="18"/>
        </w:rPr>
        <w:t>territoire agricole, ou par le conseil municipal sur recommandation du comité</w:t>
      </w:r>
      <w:r>
        <w:rPr>
          <w:spacing w:val="1"/>
          <w:sz w:val="18"/>
        </w:rPr>
        <w:t xml:space="preserve"> </w:t>
      </w:r>
      <w:r>
        <w:rPr>
          <w:sz w:val="18"/>
        </w:rPr>
        <w:t>consultatif d’urbanisme et du comité consultatif agricole de l’agglomération de La</w:t>
      </w:r>
      <w:r>
        <w:rPr>
          <w:spacing w:val="-47"/>
          <w:sz w:val="18"/>
        </w:rPr>
        <w:t xml:space="preserve"> </w:t>
      </w:r>
      <w:r>
        <w:rPr>
          <w:sz w:val="18"/>
        </w:rPr>
        <w:t>Tuque ;</w:t>
      </w:r>
    </w:p>
    <w:p w14:paraId="7A8F581F" w14:textId="77777777" w:rsidR="005074BA" w:rsidRDefault="00F0000B">
      <w:pPr>
        <w:pStyle w:val="Paragraphedeliste"/>
        <w:numPr>
          <w:ilvl w:val="0"/>
          <w:numId w:val="18"/>
        </w:numPr>
        <w:tabs>
          <w:tab w:val="left" w:pos="3770"/>
          <w:tab w:val="left" w:pos="3771"/>
        </w:tabs>
        <w:ind w:right="1800"/>
        <w:rPr>
          <w:sz w:val="18"/>
        </w:rPr>
      </w:pPr>
      <w:r>
        <w:rPr>
          <w:sz w:val="18"/>
        </w:rPr>
        <w:t>L’usage ne devrait occuper en principe plus d’employés au total à la</w:t>
      </w:r>
      <w:r>
        <w:rPr>
          <w:spacing w:val="1"/>
          <w:sz w:val="18"/>
        </w:rPr>
        <w:t xml:space="preserve"> </w:t>
      </w:r>
      <w:r>
        <w:rPr>
          <w:sz w:val="18"/>
        </w:rPr>
        <w:t>transformation qu’à la production afin de maintenir le caractère artisanal de la</w:t>
      </w:r>
      <w:r>
        <w:rPr>
          <w:spacing w:val="-47"/>
          <w:sz w:val="18"/>
        </w:rPr>
        <w:t xml:space="preserve"> </w:t>
      </w:r>
      <w:r>
        <w:rPr>
          <w:sz w:val="18"/>
        </w:rPr>
        <w:t>transformation;</w:t>
      </w:r>
    </w:p>
    <w:p w14:paraId="68349346" w14:textId="77777777" w:rsidR="005074BA" w:rsidRDefault="00F0000B">
      <w:pPr>
        <w:pStyle w:val="Paragraphedeliste"/>
        <w:numPr>
          <w:ilvl w:val="0"/>
          <w:numId w:val="18"/>
        </w:numPr>
        <w:tabs>
          <w:tab w:val="left" w:pos="3770"/>
          <w:tab w:val="left" w:pos="3771"/>
        </w:tabs>
        <w:spacing w:before="3"/>
        <w:ind w:right="1448"/>
        <w:rPr>
          <w:sz w:val="18"/>
        </w:rPr>
      </w:pPr>
      <w:r>
        <w:rPr>
          <w:sz w:val="18"/>
        </w:rPr>
        <w:t>La distribution (vente) de la production peut s’effectuer sur place et doit porter</w:t>
      </w:r>
      <w:r>
        <w:rPr>
          <w:spacing w:val="1"/>
          <w:sz w:val="18"/>
        </w:rPr>
        <w:t xml:space="preserve"> </w:t>
      </w:r>
      <w:r>
        <w:rPr>
          <w:sz w:val="18"/>
        </w:rPr>
        <w:t>uniquement</w:t>
      </w:r>
      <w:r>
        <w:rPr>
          <w:spacing w:val="-4"/>
          <w:sz w:val="18"/>
        </w:rPr>
        <w:t xml:space="preserve"> </w:t>
      </w:r>
      <w:r>
        <w:rPr>
          <w:sz w:val="18"/>
        </w:rPr>
        <w:t>sur</w:t>
      </w:r>
      <w:r>
        <w:rPr>
          <w:spacing w:val="-2"/>
          <w:sz w:val="18"/>
        </w:rPr>
        <w:t xml:space="preserve"> </w:t>
      </w:r>
      <w:r>
        <w:rPr>
          <w:sz w:val="18"/>
        </w:rPr>
        <w:t>les</w:t>
      </w:r>
      <w:r>
        <w:rPr>
          <w:spacing w:val="-3"/>
          <w:sz w:val="18"/>
        </w:rPr>
        <w:t xml:space="preserve"> </w:t>
      </w:r>
      <w:r>
        <w:rPr>
          <w:sz w:val="18"/>
        </w:rPr>
        <w:t>produits transformés</w:t>
      </w:r>
      <w:r>
        <w:rPr>
          <w:spacing w:val="-1"/>
          <w:sz w:val="18"/>
        </w:rPr>
        <w:t xml:space="preserve"> </w:t>
      </w:r>
      <w:r>
        <w:rPr>
          <w:sz w:val="18"/>
        </w:rPr>
        <w:t>issus</w:t>
      </w:r>
      <w:r>
        <w:rPr>
          <w:spacing w:val="-3"/>
          <w:sz w:val="18"/>
        </w:rPr>
        <w:t xml:space="preserve"> </w:t>
      </w:r>
      <w:r>
        <w:rPr>
          <w:sz w:val="18"/>
        </w:rPr>
        <w:t>de</w:t>
      </w:r>
      <w:r>
        <w:rPr>
          <w:spacing w:val="-1"/>
          <w:sz w:val="18"/>
        </w:rPr>
        <w:t xml:space="preserve"> </w:t>
      </w:r>
      <w:r>
        <w:rPr>
          <w:sz w:val="18"/>
        </w:rPr>
        <w:t>la</w:t>
      </w:r>
      <w:r>
        <w:rPr>
          <w:spacing w:val="-2"/>
          <w:sz w:val="18"/>
        </w:rPr>
        <w:t xml:space="preserve"> </w:t>
      </w:r>
      <w:r>
        <w:rPr>
          <w:sz w:val="18"/>
        </w:rPr>
        <w:t>ferme</w:t>
      </w:r>
      <w:r>
        <w:rPr>
          <w:spacing w:val="-4"/>
          <w:sz w:val="18"/>
        </w:rPr>
        <w:t xml:space="preserve"> </w:t>
      </w:r>
      <w:r>
        <w:rPr>
          <w:sz w:val="18"/>
        </w:rPr>
        <w:t>et</w:t>
      </w:r>
      <w:r>
        <w:rPr>
          <w:spacing w:val="-4"/>
          <w:sz w:val="18"/>
        </w:rPr>
        <w:t xml:space="preserve"> </w:t>
      </w:r>
      <w:r>
        <w:rPr>
          <w:sz w:val="18"/>
        </w:rPr>
        <w:t>le</w:t>
      </w:r>
      <w:r>
        <w:rPr>
          <w:spacing w:val="-1"/>
          <w:sz w:val="18"/>
        </w:rPr>
        <w:t xml:space="preserve"> </w:t>
      </w:r>
      <w:r>
        <w:rPr>
          <w:sz w:val="18"/>
        </w:rPr>
        <w:t>cas</w:t>
      </w:r>
      <w:r>
        <w:rPr>
          <w:spacing w:val="-3"/>
          <w:sz w:val="18"/>
        </w:rPr>
        <w:t xml:space="preserve"> </w:t>
      </w:r>
      <w:r>
        <w:rPr>
          <w:sz w:val="18"/>
        </w:rPr>
        <w:t>échéant</w:t>
      </w:r>
      <w:r>
        <w:rPr>
          <w:spacing w:val="-4"/>
          <w:sz w:val="18"/>
        </w:rPr>
        <w:t xml:space="preserve"> </w:t>
      </w:r>
      <w:r>
        <w:rPr>
          <w:sz w:val="18"/>
        </w:rPr>
        <w:t>d’une</w:t>
      </w:r>
      <w:r>
        <w:rPr>
          <w:spacing w:val="-47"/>
          <w:sz w:val="18"/>
        </w:rPr>
        <w:t xml:space="preserve"> </w:t>
      </w:r>
      <w:r>
        <w:rPr>
          <w:sz w:val="18"/>
        </w:rPr>
        <w:t>ferme</w:t>
      </w:r>
      <w:r>
        <w:rPr>
          <w:spacing w:val="-3"/>
          <w:sz w:val="18"/>
        </w:rPr>
        <w:t xml:space="preserve"> </w:t>
      </w:r>
      <w:r>
        <w:rPr>
          <w:sz w:val="18"/>
        </w:rPr>
        <w:t>appartenant</w:t>
      </w:r>
      <w:r>
        <w:rPr>
          <w:spacing w:val="-3"/>
          <w:sz w:val="18"/>
        </w:rPr>
        <w:t xml:space="preserve"> </w:t>
      </w:r>
      <w:r>
        <w:rPr>
          <w:sz w:val="18"/>
        </w:rPr>
        <w:t>au même</w:t>
      </w:r>
      <w:r>
        <w:rPr>
          <w:spacing w:val="-1"/>
          <w:sz w:val="18"/>
        </w:rPr>
        <w:t xml:space="preserve"> </w:t>
      </w:r>
      <w:r>
        <w:rPr>
          <w:sz w:val="18"/>
        </w:rPr>
        <w:t>propriétaire</w:t>
      </w:r>
      <w:r>
        <w:rPr>
          <w:spacing w:val="-2"/>
          <w:sz w:val="18"/>
        </w:rPr>
        <w:t xml:space="preserve"> </w:t>
      </w:r>
      <w:r>
        <w:rPr>
          <w:sz w:val="18"/>
        </w:rPr>
        <w:t>et</w:t>
      </w:r>
      <w:r>
        <w:rPr>
          <w:spacing w:val="4"/>
          <w:sz w:val="18"/>
        </w:rPr>
        <w:t xml:space="preserve"> </w:t>
      </w:r>
      <w:r>
        <w:rPr>
          <w:sz w:val="18"/>
        </w:rPr>
        <w:t>transformés</w:t>
      </w:r>
      <w:r>
        <w:rPr>
          <w:spacing w:val="-1"/>
          <w:sz w:val="18"/>
        </w:rPr>
        <w:t xml:space="preserve"> </w:t>
      </w:r>
      <w:r>
        <w:rPr>
          <w:sz w:val="18"/>
        </w:rPr>
        <w:t>sur</w:t>
      </w:r>
      <w:r>
        <w:rPr>
          <w:spacing w:val="-3"/>
          <w:sz w:val="18"/>
        </w:rPr>
        <w:t xml:space="preserve"> </w:t>
      </w:r>
      <w:r>
        <w:rPr>
          <w:sz w:val="18"/>
        </w:rPr>
        <w:t>place.</w:t>
      </w:r>
    </w:p>
    <w:p w14:paraId="4402D87E" w14:textId="77777777" w:rsidR="005074BA" w:rsidRDefault="005074BA">
      <w:pPr>
        <w:pStyle w:val="Corpsdetexte"/>
        <w:spacing w:before="5"/>
        <w:rPr>
          <w:sz w:val="17"/>
        </w:rPr>
      </w:pPr>
    </w:p>
    <w:p w14:paraId="3C38417A" w14:textId="77777777" w:rsidR="005074BA" w:rsidRDefault="00F0000B">
      <w:pPr>
        <w:pStyle w:val="Titre5"/>
        <w:numPr>
          <w:ilvl w:val="1"/>
          <w:numId w:val="20"/>
        </w:numPr>
        <w:tabs>
          <w:tab w:val="left" w:pos="3266"/>
          <w:tab w:val="left" w:pos="3267"/>
        </w:tabs>
        <w:ind w:left="3266" w:hanging="794"/>
      </w:pPr>
      <w:r>
        <w:t>DISPOSITIONS</w:t>
      </w:r>
      <w:r>
        <w:rPr>
          <w:spacing w:val="-5"/>
        </w:rPr>
        <w:t xml:space="preserve"> </w:t>
      </w:r>
      <w:r>
        <w:t>PARTICULIÈRES</w:t>
      </w:r>
      <w:r>
        <w:rPr>
          <w:spacing w:val="-4"/>
        </w:rPr>
        <w:t xml:space="preserve"> </w:t>
      </w:r>
      <w:r>
        <w:t>RELATIVES</w:t>
      </w:r>
      <w:r>
        <w:rPr>
          <w:spacing w:val="-1"/>
        </w:rPr>
        <w:t xml:space="preserve"> </w:t>
      </w:r>
      <w:r>
        <w:t>AU</w:t>
      </w:r>
      <w:r>
        <w:rPr>
          <w:spacing w:val="-1"/>
        </w:rPr>
        <w:t xml:space="preserve"> </w:t>
      </w:r>
      <w:r>
        <w:t>DÉBOISEMENT</w:t>
      </w:r>
    </w:p>
    <w:p w14:paraId="5534A7C8" w14:textId="77777777" w:rsidR="005074BA" w:rsidRDefault="005074BA">
      <w:pPr>
        <w:pStyle w:val="Corpsdetexte"/>
        <w:spacing w:before="5"/>
        <w:rPr>
          <w:rFonts w:ascii="Arial"/>
          <w:b/>
          <w:sz w:val="17"/>
        </w:rPr>
      </w:pPr>
    </w:p>
    <w:p w14:paraId="601581EA" w14:textId="77777777" w:rsidR="005074BA" w:rsidRDefault="00F0000B">
      <w:pPr>
        <w:pStyle w:val="Paragraphedeliste"/>
        <w:numPr>
          <w:ilvl w:val="2"/>
          <w:numId w:val="20"/>
        </w:numPr>
        <w:tabs>
          <w:tab w:val="left" w:pos="3266"/>
          <w:tab w:val="left" w:pos="3267"/>
        </w:tabs>
        <w:ind w:left="3266" w:hanging="794"/>
        <w:rPr>
          <w:rFonts w:ascii="Arial"/>
          <w:b/>
          <w:sz w:val="20"/>
        </w:rPr>
      </w:pPr>
      <w:r>
        <w:rPr>
          <w:rFonts w:ascii="Arial"/>
          <w:b/>
          <w:sz w:val="20"/>
        </w:rPr>
        <w:t>Aires</w:t>
      </w:r>
      <w:r>
        <w:rPr>
          <w:rFonts w:ascii="Arial"/>
          <w:b/>
          <w:spacing w:val="-3"/>
          <w:sz w:val="20"/>
        </w:rPr>
        <w:t xml:space="preserve"> </w:t>
      </w:r>
      <w:r>
        <w:rPr>
          <w:rFonts w:ascii="Arial"/>
          <w:b/>
          <w:sz w:val="20"/>
        </w:rPr>
        <w:t>d'application</w:t>
      </w:r>
    </w:p>
    <w:p w14:paraId="3425DB2E" w14:textId="77777777" w:rsidR="005074BA" w:rsidRDefault="00F0000B">
      <w:pPr>
        <w:pStyle w:val="Corpsdetexte"/>
        <w:spacing w:before="4"/>
        <w:ind w:left="2473" w:right="1448"/>
      </w:pPr>
      <w:r>
        <w:t>Les dispositions de la section 9.5 s'appliquent à l'ensemble des territoires forestiers privés. En</w:t>
      </w:r>
      <w:r>
        <w:rPr>
          <w:spacing w:val="1"/>
        </w:rPr>
        <w:t xml:space="preserve"> </w:t>
      </w:r>
      <w:r>
        <w:t>territoire public, le règlement sur les normes d'intervention sur les terres publiques découlant de la</w:t>
      </w:r>
      <w:r>
        <w:rPr>
          <w:spacing w:val="-47"/>
        </w:rPr>
        <w:t xml:space="preserve"> </w:t>
      </w:r>
      <w:r>
        <w:t>Loi</w:t>
      </w:r>
      <w:r>
        <w:rPr>
          <w:spacing w:val="-3"/>
        </w:rPr>
        <w:t xml:space="preserve"> </w:t>
      </w:r>
      <w:r>
        <w:t>sur les</w:t>
      </w:r>
      <w:r>
        <w:rPr>
          <w:spacing w:val="1"/>
        </w:rPr>
        <w:t xml:space="preserve"> </w:t>
      </w:r>
      <w:r>
        <w:t>forêts</w:t>
      </w:r>
      <w:r>
        <w:rPr>
          <w:spacing w:val="3"/>
        </w:rPr>
        <w:t xml:space="preserve"> </w:t>
      </w:r>
      <w:r>
        <w:t>s’applique.</w:t>
      </w:r>
    </w:p>
    <w:p w14:paraId="2B564024" w14:textId="77777777" w:rsidR="005074BA" w:rsidRDefault="005074BA">
      <w:pPr>
        <w:pStyle w:val="Corpsdetexte"/>
        <w:rPr>
          <w:sz w:val="17"/>
        </w:rPr>
      </w:pPr>
    </w:p>
    <w:p w14:paraId="26E7630C" w14:textId="77777777" w:rsidR="005074BA" w:rsidRDefault="00F0000B">
      <w:pPr>
        <w:pStyle w:val="Titre5"/>
        <w:numPr>
          <w:ilvl w:val="2"/>
          <w:numId w:val="20"/>
        </w:numPr>
        <w:tabs>
          <w:tab w:val="left" w:pos="3266"/>
          <w:tab w:val="left" w:pos="3267"/>
        </w:tabs>
        <w:ind w:left="3266" w:hanging="794"/>
      </w:pPr>
      <w:r>
        <w:t>Certificat</w:t>
      </w:r>
      <w:r>
        <w:rPr>
          <w:spacing w:val="-4"/>
        </w:rPr>
        <w:t xml:space="preserve"> </w:t>
      </w:r>
      <w:r>
        <w:t>d'autorisation</w:t>
      </w:r>
    </w:p>
    <w:p w14:paraId="15CF7F28" w14:textId="77777777" w:rsidR="005074BA" w:rsidRDefault="00F0000B">
      <w:pPr>
        <w:pStyle w:val="Corpsdetexte"/>
        <w:spacing w:before="3"/>
        <w:ind w:left="2473" w:right="1445"/>
      </w:pPr>
      <w:r>
        <w:t>Toute</w:t>
      </w:r>
      <w:r>
        <w:rPr>
          <w:spacing w:val="-3"/>
        </w:rPr>
        <w:t xml:space="preserve"> </w:t>
      </w:r>
      <w:r>
        <w:t>personne</w:t>
      </w:r>
      <w:r>
        <w:rPr>
          <w:spacing w:val="-2"/>
        </w:rPr>
        <w:t xml:space="preserve"> </w:t>
      </w:r>
      <w:r>
        <w:t>qui</w:t>
      </w:r>
      <w:r>
        <w:rPr>
          <w:spacing w:val="-2"/>
        </w:rPr>
        <w:t xml:space="preserve"> </w:t>
      </w:r>
      <w:r>
        <w:t>désire</w:t>
      </w:r>
      <w:r>
        <w:rPr>
          <w:spacing w:val="-2"/>
        </w:rPr>
        <w:t xml:space="preserve"> </w:t>
      </w:r>
      <w:r>
        <w:t>effectuer</w:t>
      </w:r>
      <w:r>
        <w:rPr>
          <w:spacing w:val="-5"/>
        </w:rPr>
        <w:t xml:space="preserve"> </w:t>
      </w:r>
      <w:r>
        <w:t>des</w:t>
      </w:r>
      <w:r>
        <w:rPr>
          <w:spacing w:val="-4"/>
        </w:rPr>
        <w:t xml:space="preserve"> </w:t>
      </w:r>
      <w:r>
        <w:t>travaux</w:t>
      </w:r>
      <w:r>
        <w:rPr>
          <w:spacing w:val="-6"/>
        </w:rPr>
        <w:t xml:space="preserve"> </w:t>
      </w:r>
      <w:r>
        <w:t>de</w:t>
      </w:r>
      <w:r>
        <w:rPr>
          <w:spacing w:val="-2"/>
        </w:rPr>
        <w:t xml:space="preserve"> </w:t>
      </w:r>
      <w:r>
        <w:t>coupe</w:t>
      </w:r>
      <w:r>
        <w:rPr>
          <w:spacing w:val="-4"/>
        </w:rPr>
        <w:t xml:space="preserve"> </w:t>
      </w:r>
      <w:r>
        <w:t>totale</w:t>
      </w:r>
      <w:r>
        <w:rPr>
          <w:spacing w:val="-2"/>
        </w:rPr>
        <w:t xml:space="preserve"> </w:t>
      </w:r>
      <w:r>
        <w:t>en</w:t>
      </w:r>
      <w:r>
        <w:rPr>
          <w:spacing w:val="-3"/>
        </w:rPr>
        <w:t xml:space="preserve"> </w:t>
      </w:r>
      <w:r>
        <w:t>forêt</w:t>
      </w:r>
      <w:r>
        <w:rPr>
          <w:spacing w:val="-2"/>
        </w:rPr>
        <w:t xml:space="preserve"> </w:t>
      </w:r>
      <w:r>
        <w:t>privée</w:t>
      </w:r>
      <w:r>
        <w:rPr>
          <w:spacing w:val="-2"/>
        </w:rPr>
        <w:t xml:space="preserve"> </w:t>
      </w:r>
      <w:r>
        <w:t>sur</w:t>
      </w:r>
      <w:r>
        <w:rPr>
          <w:spacing w:val="-2"/>
        </w:rPr>
        <w:t xml:space="preserve"> </w:t>
      </w:r>
      <w:r>
        <w:t>une</w:t>
      </w:r>
      <w:r>
        <w:rPr>
          <w:spacing w:val="-3"/>
        </w:rPr>
        <w:t xml:space="preserve"> </w:t>
      </w:r>
      <w:r>
        <w:t>superficie</w:t>
      </w:r>
      <w:r>
        <w:rPr>
          <w:spacing w:val="-47"/>
        </w:rPr>
        <w:t xml:space="preserve"> </w:t>
      </w:r>
      <w:r>
        <w:t>de 4 hectares d'un seul tenant et plus par année doit, au préalable, obtenir un certificat</w:t>
      </w:r>
      <w:r>
        <w:rPr>
          <w:spacing w:val="1"/>
        </w:rPr>
        <w:t xml:space="preserve"> </w:t>
      </w:r>
      <w:r>
        <w:t>d'autorisation à cet effet. Tous les sites de coupe séparés par moins de 100 mètres sont</w:t>
      </w:r>
      <w:r>
        <w:rPr>
          <w:spacing w:val="1"/>
        </w:rPr>
        <w:t xml:space="preserve"> </w:t>
      </w:r>
      <w:r>
        <w:t>considérés</w:t>
      </w:r>
      <w:r>
        <w:rPr>
          <w:spacing w:val="-2"/>
        </w:rPr>
        <w:t xml:space="preserve"> </w:t>
      </w:r>
      <w:r>
        <w:t>d'un</w:t>
      </w:r>
      <w:r>
        <w:rPr>
          <w:spacing w:val="-2"/>
        </w:rPr>
        <w:t xml:space="preserve"> </w:t>
      </w:r>
      <w:r>
        <w:t>seul tenant.</w:t>
      </w:r>
    </w:p>
    <w:p w14:paraId="544DD30F" w14:textId="77777777" w:rsidR="005074BA" w:rsidRDefault="005074BA">
      <w:pPr>
        <w:pStyle w:val="Corpsdetexte"/>
        <w:spacing w:before="1"/>
        <w:rPr>
          <w:sz w:val="20"/>
        </w:rPr>
      </w:pPr>
    </w:p>
    <w:p w14:paraId="48A6C2C3" w14:textId="77777777" w:rsidR="005074BA" w:rsidRDefault="00F0000B">
      <w:pPr>
        <w:pStyle w:val="Titre5"/>
        <w:numPr>
          <w:ilvl w:val="2"/>
          <w:numId w:val="20"/>
        </w:numPr>
        <w:tabs>
          <w:tab w:val="left" w:pos="3290"/>
          <w:tab w:val="left" w:pos="3291"/>
        </w:tabs>
        <w:ind w:left="3290" w:hanging="851"/>
      </w:pPr>
      <w:r>
        <w:t>Dispositions</w:t>
      </w:r>
      <w:r>
        <w:rPr>
          <w:spacing w:val="-3"/>
        </w:rPr>
        <w:t xml:space="preserve"> </w:t>
      </w:r>
      <w:r>
        <w:t>particulières</w:t>
      </w:r>
      <w:r>
        <w:rPr>
          <w:spacing w:val="-1"/>
        </w:rPr>
        <w:t xml:space="preserve"> </w:t>
      </w:r>
      <w:r>
        <w:t>concernant</w:t>
      </w:r>
      <w:r>
        <w:rPr>
          <w:spacing w:val="-2"/>
        </w:rPr>
        <w:t xml:space="preserve"> </w:t>
      </w:r>
      <w:r>
        <w:t>la</w:t>
      </w:r>
      <w:r>
        <w:rPr>
          <w:spacing w:val="-1"/>
        </w:rPr>
        <w:t xml:space="preserve"> </w:t>
      </w:r>
      <w:r>
        <w:t>coupe</w:t>
      </w:r>
      <w:r>
        <w:rPr>
          <w:spacing w:val="-3"/>
        </w:rPr>
        <w:t xml:space="preserve"> </w:t>
      </w:r>
      <w:r>
        <w:t>à</w:t>
      </w:r>
      <w:r>
        <w:rPr>
          <w:spacing w:val="-3"/>
        </w:rPr>
        <w:t xml:space="preserve"> </w:t>
      </w:r>
      <w:r>
        <w:t>blanc</w:t>
      </w:r>
    </w:p>
    <w:p w14:paraId="408A844A" w14:textId="77777777" w:rsidR="005074BA" w:rsidRDefault="005074BA">
      <w:pPr>
        <w:pStyle w:val="Corpsdetexte"/>
        <w:spacing w:before="11"/>
        <w:rPr>
          <w:rFonts w:ascii="Arial"/>
          <w:b/>
          <w:sz w:val="17"/>
        </w:rPr>
      </w:pPr>
    </w:p>
    <w:p w14:paraId="1D01CF5F" w14:textId="77777777" w:rsidR="005074BA" w:rsidRDefault="00F0000B">
      <w:pPr>
        <w:pStyle w:val="Corpsdetexte"/>
        <w:ind w:left="2473" w:right="1445"/>
      </w:pPr>
      <w:r>
        <w:t>Dans</w:t>
      </w:r>
      <w:r>
        <w:rPr>
          <w:spacing w:val="-2"/>
        </w:rPr>
        <w:t xml:space="preserve"> </w:t>
      </w:r>
      <w:r>
        <w:t>l'ensemble</w:t>
      </w:r>
      <w:r>
        <w:rPr>
          <w:spacing w:val="-3"/>
        </w:rPr>
        <w:t xml:space="preserve"> </w:t>
      </w:r>
      <w:r>
        <w:t>du</w:t>
      </w:r>
      <w:r>
        <w:rPr>
          <w:spacing w:val="-2"/>
        </w:rPr>
        <w:t xml:space="preserve"> </w:t>
      </w:r>
      <w:r>
        <w:t>territoire</w:t>
      </w:r>
      <w:r>
        <w:rPr>
          <w:spacing w:val="-4"/>
        </w:rPr>
        <w:t xml:space="preserve"> </w:t>
      </w:r>
      <w:r>
        <w:t>municipal,</w:t>
      </w:r>
      <w:r>
        <w:rPr>
          <w:spacing w:val="-5"/>
        </w:rPr>
        <w:t xml:space="preserve"> </w:t>
      </w:r>
      <w:r>
        <w:t>sauf</w:t>
      </w:r>
      <w:r>
        <w:rPr>
          <w:spacing w:val="-2"/>
        </w:rPr>
        <w:t xml:space="preserve"> </w:t>
      </w:r>
      <w:r>
        <w:t>lorsqu’autrement</w:t>
      </w:r>
      <w:r>
        <w:rPr>
          <w:spacing w:val="-3"/>
        </w:rPr>
        <w:t xml:space="preserve"> </w:t>
      </w:r>
      <w:r>
        <w:t>régi</w:t>
      </w:r>
      <w:r>
        <w:rPr>
          <w:spacing w:val="-2"/>
        </w:rPr>
        <w:t xml:space="preserve"> </w:t>
      </w:r>
      <w:r>
        <w:t>en</w:t>
      </w:r>
      <w:r>
        <w:rPr>
          <w:spacing w:val="-3"/>
        </w:rPr>
        <w:t xml:space="preserve"> </w:t>
      </w:r>
      <w:r>
        <w:t>vertu</w:t>
      </w:r>
      <w:r>
        <w:rPr>
          <w:spacing w:val="-2"/>
        </w:rPr>
        <w:t xml:space="preserve"> </w:t>
      </w:r>
      <w:r>
        <w:t>du</w:t>
      </w:r>
      <w:r>
        <w:rPr>
          <w:spacing w:val="-5"/>
        </w:rPr>
        <w:t xml:space="preserve"> </w:t>
      </w:r>
      <w:r>
        <w:t>présent</w:t>
      </w:r>
      <w:r>
        <w:rPr>
          <w:spacing w:val="-4"/>
        </w:rPr>
        <w:t xml:space="preserve"> </w:t>
      </w:r>
      <w:r>
        <w:t>règlement,</w:t>
      </w:r>
      <w:r>
        <w:rPr>
          <w:spacing w:val="-47"/>
        </w:rPr>
        <w:t xml:space="preserve"> </w:t>
      </w:r>
      <w:r>
        <w:t>la coupe à blanc, la coupe à blanc par bande et la coupe de succession sont autorisées</w:t>
      </w:r>
      <w:r>
        <w:rPr>
          <w:spacing w:val="1"/>
        </w:rPr>
        <w:t xml:space="preserve"> </w:t>
      </w:r>
      <w:r>
        <w:t>lorsqu'elles</w:t>
      </w:r>
      <w:r>
        <w:rPr>
          <w:spacing w:val="-1"/>
        </w:rPr>
        <w:t xml:space="preserve"> </w:t>
      </w:r>
      <w:r>
        <w:t>visent</w:t>
      </w:r>
      <w:r>
        <w:rPr>
          <w:spacing w:val="-2"/>
        </w:rPr>
        <w:t xml:space="preserve"> </w:t>
      </w:r>
      <w:r>
        <w:t>la</w:t>
      </w:r>
      <w:r>
        <w:rPr>
          <w:spacing w:val="-1"/>
        </w:rPr>
        <w:t xml:space="preserve"> </w:t>
      </w:r>
      <w:r>
        <w:t>récolte</w:t>
      </w:r>
      <w:r>
        <w:rPr>
          <w:spacing w:val="-3"/>
        </w:rPr>
        <w:t xml:space="preserve"> </w:t>
      </w:r>
      <w:r>
        <w:t>d'un</w:t>
      </w:r>
      <w:r>
        <w:rPr>
          <w:spacing w:val="-1"/>
        </w:rPr>
        <w:t xml:space="preserve"> </w:t>
      </w:r>
      <w:r>
        <w:t>peuplement</w:t>
      </w:r>
      <w:r>
        <w:rPr>
          <w:spacing w:val="-1"/>
        </w:rPr>
        <w:t xml:space="preserve"> </w:t>
      </w:r>
      <w:r>
        <w:t>forestier</w:t>
      </w:r>
      <w:r>
        <w:rPr>
          <w:spacing w:val="-1"/>
        </w:rPr>
        <w:t xml:space="preserve"> </w:t>
      </w:r>
      <w:r>
        <w:t>ayant</w:t>
      </w:r>
      <w:r>
        <w:rPr>
          <w:spacing w:val="-3"/>
        </w:rPr>
        <w:t xml:space="preserve"> </w:t>
      </w:r>
      <w:r>
        <w:t>atteint</w:t>
      </w:r>
      <w:r>
        <w:rPr>
          <w:spacing w:val="-1"/>
        </w:rPr>
        <w:t xml:space="preserve"> </w:t>
      </w:r>
      <w:r>
        <w:t>l'âge</w:t>
      </w:r>
      <w:r>
        <w:rPr>
          <w:spacing w:val="-1"/>
        </w:rPr>
        <w:t xml:space="preserve"> </w:t>
      </w:r>
      <w:r>
        <w:t>d'exploitabilité.</w:t>
      </w:r>
    </w:p>
    <w:p w14:paraId="697D23BC" w14:textId="77777777" w:rsidR="005074BA" w:rsidRDefault="005074BA">
      <w:pPr>
        <w:pStyle w:val="Corpsdetexte"/>
      </w:pPr>
    </w:p>
    <w:p w14:paraId="00D0D44B" w14:textId="77777777" w:rsidR="005074BA" w:rsidRDefault="00F0000B">
      <w:pPr>
        <w:pStyle w:val="Corpsdetexte"/>
        <w:ind w:left="2473" w:right="1335"/>
      </w:pPr>
      <w:r>
        <w:t>Lorsqu’autorisé</w:t>
      </w:r>
      <w:r>
        <w:rPr>
          <w:spacing w:val="16"/>
        </w:rPr>
        <w:t xml:space="preserve"> </w:t>
      </w:r>
      <w:r>
        <w:t>en</w:t>
      </w:r>
      <w:r>
        <w:rPr>
          <w:spacing w:val="17"/>
        </w:rPr>
        <w:t xml:space="preserve"> </w:t>
      </w:r>
      <w:r>
        <w:t>vertu</w:t>
      </w:r>
      <w:r>
        <w:rPr>
          <w:spacing w:val="18"/>
        </w:rPr>
        <w:t xml:space="preserve"> </w:t>
      </w:r>
      <w:r>
        <w:t>du</w:t>
      </w:r>
      <w:r>
        <w:rPr>
          <w:spacing w:val="15"/>
        </w:rPr>
        <w:t xml:space="preserve"> </w:t>
      </w:r>
      <w:r>
        <w:t>présent</w:t>
      </w:r>
      <w:r>
        <w:rPr>
          <w:spacing w:val="17"/>
        </w:rPr>
        <w:t xml:space="preserve"> </w:t>
      </w:r>
      <w:r>
        <w:t>règlement,</w:t>
      </w:r>
      <w:r>
        <w:rPr>
          <w:spacing w:val="17"/>
        </w:rPr>
        <w:t xml:space="preserve"> </w:t>
      </w:r>
      <w:r>
        <w:t>l’abattage</w:t>
      </w:r>
      <w:r>
        <w:rPr>
          <w:spacing w:val="17"/>
        </w:rPr>
        <w:t xml:space="preserve"> </w:t>
      </w:r>
      <w:r>
        <w:t>d’arbres</w:t>
      </w:r>
      <w:r>
        <w:rPr>
          <w:spacing w:val="18"/>
        </w:rPr>
        <w:t xml:space="preserve"> </w:t>
      </w:r>
      <w:r>
        <w:t>par</w:t>
      </w:r>
      <w:r>
        <w:rPr>
          <w:spacing w:val="15"/>
        </w:rPr>
        <w:t xml:space="preserve"> </w:t>
      </w:r>
      <w:r>
        <w:t>la</w:t>
      </w:r>
      <w:r>
        <w:rPr>
          <w:spacing w:val="17"/>
        </w:rPr>
        <w:t xml:space="preserve"> </w:t>
      </w:r>
      <w:r>
        <w:t>méthode</w:t>
      </w:r>
      <w:r>
        <w:rPr>
          <w:spacing w:val="16"/>
        </w:rPr>
        <w:t xml:space="preserve"> </w:t>
      </w:r>
      <w:r>
        <w:t>de</w:t>
      </w:r>
      <w:r>
        <w:rPr>
          <w:spacing w:val="17"/>
        </w:rPr>
        <w:t xml:space="preserve"> </w:t>
      </w:r>
      <w:r>
        <w:t>la</w:t>
      </w:r>
      <w:r>
        <w:rPr>
          <w:spacing w:val="15"/>
        </w:rPr>
        <w:t xml:space="preserve"> </w:t>
      </w:r>
      <w:r>
        <w:t>coupe</w:t>
      </w:r>
      <w:r>
        <w:rPr>
          <w:spacing w:val="17"/>
        </w:rPr>
        <w:t xml:space="preserve"> </w:t>
      </w:r>
      <w:r>
        <w:t>à</w:t>
      </w:r>
      <w:r>
        <w:rPr>
          <w:spacing w:val="-47"/>
        </w:rPr>
        <w:t xml:space="preserve"> </w:t>
      </w:r>
      <w:r>
        <w:t>blanc doit rencontrer</w:t>
      </w:r>
      <w:r>
        <w:rPr>
          <w:spacing w:val="-2"/>
        </w:rPr>
        <w:t xml:space="preserve"> </w:t>
      </w:r>
      <w:r>
        <w:t>les</w:t>
      </w:r>
      <w:r>
        <w:rPr>
          <w:spacing w:val="1"/>
        </w:rPr>
        <w:t xml:space="preserve"> </w:t>
      </w:r>
      <w:r>
        <w:t>conditions</w:t>
      </w:r>
      <w:r>
        <w:rPr>
          <w:spacing w:val="-2"/>
        </w:rPr>
        <w:t xml:space="preserve"> </w:t>
      </w:r>
      <w:r>
        <w:t>suivantes :</w:t>
      </w:r>
    </w:p>
    <w:p w14:paraId="666CF16C" w14:textId="77777777" w:rsidR="005074BA" w:rsidRDefault="005074BA">
      <w:pPr>
        <w:pStyle w:val="Corpsdetexte"/>
        <w:spacing w:before="1"/>
      </w:pPr>
    </w:p>
    <w:p w14:paraId="7C76B491" w14:textId="77777777" w:rsidR="005074BA" w:rsidRDefault="00F0000B">
      <w:pPr>
        <w:pStyle w:val="Paragraphedeliste"/>
        <w:numPr>
          <w:ilvl w:val="0"/>
          <w:numId w:val="17"/>
        </w:numPr>
        <w:tabs>
          <w:tab w:val="left" w:pos="2685"/>
        </w:tabs>
        <w:ind w:hanging="212"/>
        <w:jc w:val="both"/>
        <w:rPr>
          <w:sz w:val="18"/>
        </w:rPr>
      </w:pPr>
      <w:r>
        <w:rPr>
          <w:sz w:val="18"/>
        </w:rPr>
        <w:t>Le</w:t>
      </w:r>
      <w:r>
        <w:rPr>
          <w:spacing w:val="-2"/>
          <w:sz w:val="18"/>
        </w:rPr>
        <w:t xml:space="preserve"> </w:t>
      </w:r>
      <w:r>
        <w:rPr>
          <w:sz w:val="18"/>
        </w:rPr>
        <w:t>peuplement</w:t>
      </w:r>
      <w:r>
        <w:rPr>
          <w:spacing w:val="-4"/>
          <w:sz w:val="18"/>
        </w:rPr>
        <w:t xml:space="preserve"> </w:t>
      </w:r>
      <w:r>
        <w:rPr>
          <w:sz w:val="18"/>
        </w:rPr>
        <w:t>forestier</w:t>
      </w:r>
      <w:r>
        <w:rPr>
          <w:spacing w:val="-4"/>
          <w:sz w:val="18"/>
        </w:rPr>
        <w:t xml:space="preserve"> </w:t>
      </w:r>
      <w:r>
        <w:rPr>
          <w:sz w:val="18"/>
        </w:rPr>
        <w:t>doit</w:t>
      </w:r>
      <w:r>
        <w:rPr>
          <w:spacing w:val="-4"/>
          <w:sz w:val="18"/>
        </w:rPr>
        <w:t xml:space="preserve"> </w:t>
      </w:r>
      <w:r>
        <w:rPr>
          <w:sz w:val="18"/>
        </w:rPr>
        <w:t>avoir</w:t>
      </w:r>
      <w:r>
        <w:rPr>
          <w:spacing w:val="-2"/>
          <w:sz w:val="18"/>
        </w:rPr>
        <w:t xml:space="preserve"> </w:t>
      </w:r>
      <w:r>
        <w:rPr>
          <w:sz w:val="18"/>
        </w:rPr>
        <w:t>atteint</w:t>
      </w:r>
      <w:r>
        <w:rPr>
          <w:spacing w:val="-3"/>
          <w:sz w:val="18"/>
        </w:rPr>
        <w:t xml:space="preserve"> </w:t>
      </w:r>
      <w:r>
        <w:rPr>
          <w:sz w:val="18"/>
        </w:rPr>
        <w:t>l’âge</w:t>
      </w:r>
      <w:r>
        <w:rPr>
          <w:spacing w:val="-4"/>
          <w:sz w:val="18"/>
        </w:rPr>
        <w:t xml:space="preserve"> </w:t>
      </w:r>
      <w:r>
        <w:rPr>
          <w:sz w:val="18"/>
        </w:rPr>
        <w:t>de</w:t>
      </w:r>
      <w:r>
        <w:rPr>
          <w:spacing w:val="-3"/>
          <w:sz w:val="18"/>
        </w:rPr>
        <w:t xml:space="preserve"> </w:t>
      </w:r>
      <w:r>
        <w:rPr>
          <w:sz w:val="18"/>
        </w:rPr>
        <w:t>maturité.</w:t>
      </w:r>
    </w:p>
    <w:p w14:paraId="70FA1F66" w14:textId="77777777" w:rsidR="005074BA" w:rsidRDefault="00F0000B">
      <w:pPr>
        <w:pStyle w:val="Paragraphedeliste"/>
        <w:numPr>
          <w:ilvl w:val="0"/>
          <w:numId w:val="17"/>
        </w:numPr>
        <w:tabs>
          <w:tab w:val="left" w:pos="2709"/>
        </w:tabs>
        <w:spacing w:before="119"/>
        <w:ind w:left="2473" w:right="1349" w:firstLine="0"/>
        <w:jc w:val="both"/>
        <w:rPr>
          <w:sz w:val="18"/>
        </w:rPr>
      </w:pPr>
      <w:r>
        <w:rPr>
          <w:sz w:val="18"/>
        </w:rPr>
        <w:t>Dans le cas d’une régénération naturelle dans le peuplement forestier, toutes les précautions</w:t>
      </w:r>
      <w:r>
        <w:rPr>
          <w:spacing w:val="1"/>
          <w:sz w:val="18"/>
        </w:rPr>
        <w:t xml:space="preserve"> </w:t>
      </w:r>
      <w:r>
        <w:rPr>
          <w:sz w:val="18"/>
        </w:rPr>
        <w:t>doivent</w:t>
      </w:r>
      <w:r>
        <w:rPr>
          <w:spacing w:val="-3"/>
          <w:sz w:val="18"/>
        </w:rPr>
        <w:t xml:space="preserve"> </w:t>
      </w:r>
      <w:r>
        <w:rPr>
          <w:sz w:val="18"/>
        </w:rPr>
        <w:t>être</w:t>
      </w:r>
      <w:r>
        <w:rPr>
          <w:spacing w:val="-1"/>
          <w:sz w:val="18"/>
        </w:rPr>
        <w:t xml:space="preserve"> </w:t>
      </w:r>
      <w:r>
        <w:rPr>
          <w:sz w:val="18"/>
        </w:rPr>
        <w:t>prises</w:t>
      </w:r>
      <w:r>
        <w:rPr>
          <w:spacing w:val="-2"/>
          <w:sz w:val="18"/>
        </w:rPr>
        <w:t xml:space="preserve"> </w:t>
      </w:r>
      <w:r>
        <w:rPr>
          <w:sz w:val="18"/>
        </w:rPr>
        <w:t>pour</w:t>
      </w:r>
      <w:r>
        <w:rPr>
          <w:spacing w:val="-3"/>
          <w:sz w:val="18"/>
        </w:rPr>
        <w:t xml:space="preserve"> </w:t>
      </w:r>
      <w:r>
        <w:rPr>
          <w:sz w:val="18"/>
        </w:rPr>
        <w:t>protéger</w:t>
      </w:r>
      <w:r>
        <w:rPr>
          <w:spacing w:val="-1"/>
          <w:sz w:val="18"/>
        </w:rPr>
        <w:t xml:space="preserve"> </w:t>
      </w:r>
      <w:r>
        <w:rPr>
          <w:sz w:val="18"/>
        </w:rPr>
        <w:t>la</w:t>
      </w:r>
      <w:r>
        <w:rPr>
          <w:spacing w:val="-1"/>
          <w:sz w:val="18"/>
        </w:rPr>
        <w:t xml:space="preserve"> </w:t>
      </w:r>
      <w:r>
        <w:rPr>
          <w:sz w:val="18"/>
        </w:rPr>
        <w:t>régénération</w:t>
      </w:r>
      <w:r>
        <w:rPr>
          <w:spacing w:val="-3"/>
          <w:sz w:val="18"/>
        </w:rPr>
        <w:t xml:space="preserve"> </w:t>
      </w:r>
      <w:r>
        <w:rPr>
          <w:sz w:val="18"/>
        </w:rPr>
        <w:t>et</w:t>
      </w:r>
      <w:r>
        <w:rPr>
          <w:spacing w:val="-1"/>
          <w:sz w:val="18"/>
        </w:rPr>
        <w:t xml:space="preserve"> </w:t>
      </w:r>
      <w:r>
        <w:rPr>
          <w:sz w:val="18"/>
        </w:rPr>
        <w:t>pour</w:t>
      </w:r>
      <w:r>
        <w:rPr>
          <w:spacing w:val="-1"/>
          <w:sz w:val="18"/>
        </w:rPr>
        <w:t xml:space="preserve"> </w:t>
      </w:r>
      <w:r>
        <w:rPr>
          <w:sz w:val="18"/>
        </w:rPr>
        <w:t>minimiser</w:t>
      </w:r>
      <w:r>
        <w:rPr>
          <w:spacing w:val="-1"/>
          <w:sz w:val="18"/>
        </w:rPr>
        <w:t xml:space="preserve"> </w:t>
      </w:r>
      <w:r>
        <w:rPr>
          <w:sz w:val="18"/>
        </w:rPr>
        <w:t>la</w:t>
      </w:r>
      <w:r>
        <w:rPr>
          <w:spacing w:val="-3"/>
          <w:sz w:val="18"/>
        </w:rPr>
        <w:t xml:space="preserve"> </w:t>
      </w:r>
      <w:r>
        <w:rPr>
          <w:sz w:val="18"/>
        </w:rPr>
        <w:t>perturbation</w:t>
      </w:r>
      <w:r>
        <w:rPr>
          <w:spacing w:val="-3"/>
          <w:sz w:val="18"/>
        </w:rPr>
        <w:t xml:space="preserve"> </w:t>
      </w:r>
      <w:r>
        <w:rPr>
          <w:sz w:val="18"/>
        </w:rPr>
        <w:t>des</w:t>
      </w:r>
      <w:r>
        <w:rPr>
          <w:spacing w:val="8"/>
          <w:sz w:val="18"/>
        </w:rPr>
        <w:t xml:space="preserve"> </w:t>
      </w:r>
      <w:r>
        <w:rPr>
          <w:sz w:val="18"/>
        </w:rPr>
        <w:t>sols</w:t>
      </w:r>
    </w:p>
    <w:p w14:paraId="46938EA8" w14:textId="77777777" w:rsidR="005074BA" w:rsidRDefault="00F0000B">
      <w:pPr>
        <w:pStyle w:val="Paragraphedeliste"/>
        <w:numPr>
          <w:ilvl w:val="0"/>
          <w:numId w:val="17"/>
        </w:numPr>
        <w:tabs>
          <w:tab w:val="left" w:pos="2705"/>
        </w:tabs>
        <w:spacing w:before="122"/>
        <w:ind w:left="2473" w:right="1343" w:firstLine="0"/>
        <w:jc w:val="both"/>
        <w:rPr>
          <w:sz w:val="18"/>
        </w:rPr>
      </w:pPr>
      <w:r>
        <w:rPr>
          <w:sz w:val="18"/>
        </w:rPr>
        <w:t>Dans le cas où la régénération naturelle n’est pas suffisante ou adéquate pour renouveler les</w:t>
      </w:r>
      <w:r>
        <w:rPr>
          <w:spacing w:val="1"/>
          <w:sz w:val="18"/>
        </w:rPr>
        <w:t xml:space="preserve"> </w:t>
      </w:r>
      <w:r>
        <w:rPr>
          <w:sz w:val="18"/>
        </w:rPr>
        <w:t>secteurs de coupe, ceux-ci doivent être reboisés, dans un délai maximal de 5 ans après la coupe,</w:t>
      </w:r>
      <w:r>
        <w:rPr>
          <w:spacing w:val="1"/>
          <w:sz w:val="18"/>
        </w:rPr>
        <w:t xml:space="preserve"> </w:t>
      </w:r>
      <w:r>
        <w:rPr>
          <w:sz w:val="18"/>
        </w:rPr>
        <w:t>par la mise en terre d’un nombre suffisant de boutures,</w:t>
      </w:r>
      <w:r>
        <w:rPr>
          <w:spacing w:val="50"/>
          <w:sz w:val="18"/>
        </w:rPr>
        <w:t xml:space="preserve"> </w:t>
      </w:r>
      <w:r>
        <w:rPr>
          <w:sz w:val="18"/>
        </w:rPr>
        <w:t>de plançons, de plants à racines nues ou</w:t>
      </w:r>
      <w:r>
        <w:rPr>
          <w:spacing w:val="1"/>
          <w:sz w:val="18"/>
        </w:rPr>
        <w:t xml:space="preserve"> </w:t>
      </w:r>
      <w:r>
        <w:rPr>
          <w:sz w:val="18"/>
        </w:rPr>
        <w:t>de</w:t>
      </w:r>
      <w:r>
        <w:rPr>
          <w:spacing w:val="-1"/>
          <w:sz w:val="18"/>
        </w:rPr>
        <w:t xml:space="preserve"> </w:t>
      </w:r>
      <w:r>
        <w:rPr>
          <w:sz w:val="18"/>
        </w:rPr>
        <w:t>plants en récipients</w:t>
      </w:r>
      <w:r>
        <w:rPr>
          <w:spacing w:val="-2"/>
          <w:sz w:val="18"/>
        </w:rPr>
        <w:t xml:space="preserve"> </w:t>
      </w:r>
      <w:r>
        <w:rPr>
          <w:sz w:val="18"/>
        </w:rPr>
        <w:t>pour occuper</w:t>
      </w:r>
      <w:r>
        <w:rPr>
          <w:spacing w:val="-4"/>
          <w:sz w:val="18"/>
        </w:rPr>
        <w:t xml:space="preserve"> </w:t>
      </w:r>
      <w:r>
        <w:rPr>
          <w:sz w:val="18"/>
        </w:rPr>
        <w:t>rapidement</w:t>
      </w:r>
      <w:r>
        <w:rPr>
          <w:spacing w:val="-2"/>
          <w:sz w:val="18"/>
        </w:rPr>
        <w:t xml:space="preserve"> </w:t>
      </w:r>
      <w:r>
        <w:rPr>
          <w:sz w:val="18"/>
        </w:rPr>
        <w:t>les</w:t>
      </w:r>
      <w:r>
        <w:rPr>
          <w:spacing w:val="6"/>
          <w:sz w:val="18"/>
        </w:rPr>
        <w:t xml:space="preserve"> </w:t>
      </w:r>
      <w:r>
        <w:rPr>
          <w:sz w:val="18"/>
        </w:rPr>
        <w:t>secteurs</w:t>
      </w:r>
      <w:r>
        <w:rPr>
          <w:spacing w:val="-3"/>
          <w:sz w:val="18"/>
        </w:rPr>
        <w:t xml:space="preserve"> </w:t>
      </w:r>
      <w:r>
        <w:rPr>
          <w:sz w:val="18"/>
        </w:rPr>
        <w:t>coupés</w:t>
      </w:r>
      <w:r>
        <w:rPr>
          <w:spacing w:val="-1"/>
          <w:sz w:val="18"/>
        </w:rPr>
        <w:t xml:space="preserve"> </w:t>
      </w:r>
      <w:r>
        <w:rPr>
          <w:sz w:val="18"/>
        </w:rPr>
        <w:t>à</w:t>
      </w:r>
      <w:r>
        <w:rPr>
          <w:spacing w:val="-1"/>
          <w:sz w:val="18"/>
        </w:rPr>
        <w:t xml:space="preserve"> </w:t>
      </w:r>
      <w:r>
        <w:rPr>
          <w:sz w:val="18"/>
        </w:rPr>
        <w:t>blanc.</w:t>
      </w:r>
    </w:p>
    <w:p w14:paraId="25D48D96" w14:textId="40E49614" w:rsidR="005074BA" w:rsidRDefault="00F0000B">
      <w:pPr>
        <w:pStyle w:val="Paragraphedeliste"/>
        <w:numPr>
          <w:ilvl w:val="0"/>
          <w:numId w:val="17"/>
        </w:numPr>
        <w:tabs>
          <w:tab w:val="left" w:pos="2712"/>
        </w:tabs>
        <w:spacing w:before="120"/>
        <w:ind w:left="2440" w:right="1341" w:firstLine="0"/>
        <w:jc w:val="both"/>
        <w:rPr>
          <w:sz w:val="18"/>
        </w:rPr>
      </w:pPr>
      <w:r>
        <w:rPr>
          <w:noProof/>
        </w:rPr>
        <mc:AlternateContent>
          <mc:Choice Requires="wps">
            <w:drawing>
              <wp:anchor distT="0" distB="0" distL="0" distR="0" simplePos="0" relativeHeight="487724032" behindDoc="1" locked="0" layoutInCell="1" allowOverlap="1" wp14:anchorId="105943D2" wp14:editId="032F1927">
                <wp:simplePos x="0" y="0"/>
                <wp:positionH relativeFrom="page">
                  <wp:posOffset>1899285</wp:posOffset>
                </wp:positionH>
                <wp:positionV relativeFrom="paragraph">
                  <wp:posOffset>536575</wp:posOffset>
                </wp:positionV>
                <wp:extent cx="5038090" cy="160655"/>
                <wp:effectExtent l="0" t="0" r="0" b="0"/>
                <wp:wrapTopAndBottom/>
                <wp:docPr id="208396421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090" cy="1606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194500" w14:textId="77777777" w:rsidR="005074BA" w:rsidRDefault="00F0000B">
                            <w:pPr>
                              <w:tabs>
                                <w:tab w:val="right" w:pos="7818"/>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5943D2" id="Text Box 57" o:spid="_x0000_s1131" type="#_x0000_t202" style="position:absolute;left:0;text-align:left;margin-left:149.55pt;margin-top:42.25pt;width:396.7pt;height:12.65pt;z-index:-15592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" fillcolor="black" stroked="f">
                <v:textbox inset="0,0,0,0">
                  <w:txbxContent>
                    <w:p w14:paraId="05194500" w14:textId="77777777" w:rsidR="005074BA" w:rsidRDefault="00F0000B">
                      <w:pPr>
                        <w:tabs>
                          <w:tab w:val="right" w:pos="7818"/>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109</w:t>
                      </w:r>
                    </w:p>
                  </w:txbxContent>
                </v:textbox>
                <w10:wrap type="topAndBottom" anchorx="page"/>
              </v:shape>
            </w:pict>
          </mc:Fallback>
        </mc:AlternateContent>
      </w:r>
      <w:r>
        <w:rPr>
          <w:sz w:val="18"/>
        </w:rPr>
        <w:t>Dans</w:t>
      </w:r>
      <w:r>
        <w:rPr>
          <w:spacing w:val="1"/>
          <w:sz w:val="18"/>
        </w:rPr>
        <w:t xml:space="preserve"> </w:t>
      </w:r>
      <w:r>
        <w:rPr>
          <w:sz w:val="18"/>
        </w:rPr>
        <w:t>le</w:t>
      </w:r>
      <w:r>
        <w:rPr>
          <w:spacing w:val="1"/>
          <w:sz w:val="18"/>
        </w:rPr>
        <w:t xml:space="preserve"> </w:t>
      </w:r>
      <w:r>
        <w:rPr>
          <w:sz w:val="18"/>
        </w:rPr>
        <w:t>cas</w:t>
      </w:r>
      <w:r>
        <w:rPr>
          <w:spacing w:val="1"/>
          <w:sz w:val="18"/>
        </w:rPr>
        <w:t xml:space="preserve"> </w:t>
      </w:r>
      <w:r>
        <w:rPr>
          <w:sz w:val="18"/>
        </w:rPr>
        <w:t>où</w:t>
      </w:r>
      <w:r>
        <w:rPr>
          <w:spacing w:val="1"/>
          <w:sz w:val="18"/>
        </w:rPr>
        <w:t xml:space="preserve"> </w:t>
      </w:r>
      <w:r>
        <w:rPr>
          <w:sz w:val="18"/>
        </w:rPr>
        <w:t>il</w:t>
      </w:r>
      <w:r>
        <w:rPr>
          <w:spacing w:val="1"/>
          <w:sz w:val="18"/>
        </w:rPr>
        <w:t xml:space="preserve"> </w:t>
      </w:r>
      <w:r>
        <w:rPr>
          <w:sz w:val="18"/>
        </w:rPr>
        <w:t>est</w:t>
      </w:r>
      <w:r>
        <w:rPr>
          <w:spacing w:val="1"/>
          <w:sz w:val="18"/>
        </w:rPr>
        <w:t xml:space="preserve"> </w:t>
      </w:r>
      <w:r>
        <w:rPr>
          <w:sz w:val="18"/>
        </w:rPr>
        <w:t>spécifié,</w:t>
      </w:r>
      <w:r>
        <w:rPr>
          <w:spacing w:val="1"/>
          <w:sz w:val="18"/>
        </w:rPr>
        <w:t xml:space="preserve"> </w:t>
      </w:r>
      <w:r>
        <w:rPr>
          <w:sz w:val="18"/>
        </w:rPr>
        <w:t>que</w:t>
      </w:r>
      <w:r>
        <w:rPr>
          <w:spacing w:val="1"/>
          <w:sz w:val="18"/>
        </w:rPr>
        <w:t xml:space="preserve"> </w:t>
      </w:r>
      <w:r>
        <w:rPr>
          <w:sz w:val="18"/>
        </w:rPr>
        <w:t>la</w:t>
      </w:r>
      <w:r>
        <w:rPr>
          <w:spacing w:val="1"/>
          <w:sz w:val="18"/>
        </w:rPr>
        <w:t xml:space="preserve"> </w:t>
      </w:r>
      <w:r>
        <w:rPr>
          <w:sz w:val="18"/>
        </w:rPr>
        <w:t>coupe</w:t>
      </w:r>
      <w:r>
        <w:rPr>
          <w:spacing w:val="1"/>
          <w:sz w:val="18"/>
        </w:rPr>
        <w:t xml:space="preserve"> </w:t>
      </w:r>
      <w:r>
        <w:rPr>
          <w:sz w:val="18"/>
        </w:rPr>
        <w:t>à</w:t>
      </w:r>
      <w:r>
        <w:rPr>
          <w:spacing w:val="1"/>
          <w:sz w:val="18"/>
        </w:rPr>
        <w:t xml:space="preserve"> </w:t>
      </w:r>
      <w:r>
        <w:rPr>
          <w:sz w:val="18"/>
        </w:rPr>
        <w:t>blanc</w:t>
      </w:r>
      <w:r>
        <w:rPr>
          <w:spacing w:val="1"/>
          <w:sz w:val="18"/>
        </w:rPr>
        <w:t xml:space="preserve"> </w:t>
      </w:r>
      <w:r>
        <w:rPr>
          <w:sz w:val="18"/>
        </w:rPr>
        <w:t>doit</w:t>
      </w:r>
      <w:r>
        <w:rPr>
          <w:spacing w:val="1"/>
          <w:sz w:val="18"/>
        </w:rPr>
        <w:t xml:space="preserve"> </w:t>
      </w:r>
      <w:r>
        <w:rPr>
          <w:sz w:val="18"/>
        </w:rPr>
        <w:t>prendre</w:t>
      </w:r>
      <w:r>
        <w:rPr>
          <w:spacing w:val="1"/>
          <w:sz w:val="18"/>
        </w:rPr>
        <w:t xml:space="preserve"> </w:t>
      </w:r>
      <w:r>
        <w:rPr>
          <w:sz w:val="18"/>
        </w:rPr>
        <w:t>la</w:t>
      </w:r>
      <w:r>
        <w:rPr>
          <w:spacing w:val="1"/>
          <w:sz w:val="18"/>
        </w:rPr>
        <w:t xml:space="preserve"> </w:t>
      </w:r>
      <w:r>
        <w:rPr>
          <w:sz w:val="18"/>
        </w:rPr>
        <w:t>forme</w:t>
      </w:r>
      <w:r>
        <w:rPr>
          <w:spacing w:val="1"/>
          <w:sz w:val="18"/>
        </w:rPr>
        <w:t xml:space="preserve"> </w:t>
      </w:r>
      <w:r>
        <w:rPr>
          <w:sz w:val="18"/>
        </w:rPr>
        <w:t>de</w:t>
      </w:r>
      <w:r>
        <w:rPr>
          <w:spacing w:val="1"/>
          <w:sz w:val="18"/>
        </w:rPr>
        <w:t xml:space="preserve"> </w:t>
      </w:r>
      <w:r>
        <w:rPr>
          <w:sz w:val="18"/>
        </w:rPr>
        <w:t>trouées</w:t>
      </w:r>
      <w:r>
        <w:rPr>
          <w:spacing w:val="1"/>
          <w:sz w:val="18"/>
        </w:rPr>
        <w:t xml:space="preserve"> </w:t>
      </w:r>
      <w:r>
        <w:rPr>
          <w:sz w:val="18"/>
        </w:rPr>
        <w:t>asymétriques (art.9.5.4) les limites de la coupe doivent suivre un tracé courbe avec des ondulations</w:t>
      </w:r>
      <w:r>
        <w:rPr>
          <w:spacing w:val="-47"/>
          <w:sz w:val="18"/>
        </w:rPr>
        <w:t xml:space="preserve"> </w:t>
      </w:r>
      <w:r>
        <w:rPr>
          <w:sz w:val="18"/>
        </w:rPr>
        <w:t>d’apparences naturelles qui</w:t>
      </w:r>
      <w:r>
        <w:rPr>
          <w:spacing w:val="-1"/>
          <w:sz w:val="18"/>
        </w:rPr>
        <w:t xml:space="preserve"> </w:t>
      </w:r>
      <w:r>
        <w:rPr>
          <w:sz w:val="18"/>
        </w:rPr>
        <w:t>s’harmonisent</w:t>
      </w:r>
      <w:r>
        <w:rPr>
          <w:spacing w:val="-1"/>
          <w:sz w:val="18"/>
        </w:rPr>
        <w:t xml:space="preserve"> </w:t>
      </w:r>
      <w:r>
        <w:rPr>
          <w:sz w:val="18"/>
        </w:rPr>
        <w:t>avec les</w:t>
      </w:r>
      <w:r>
        <w:rPr>
          <w:spacing w:val="-2"/>
          <w:sz w:val="18"/>
        </w:rPr>
        <w:t xml:space="preserve"> </w:t>
      </w:r>
      <w:r>
        <w:rPr>
          <w:sz w:val="18"/>
        </w:rPr>
        <w:t>formes</w:t>
      </w:r>
      <w:r>
        <w:rPr>
          <w:spacing w:val="-2"/>
          <w:sz w:val="18"/>
        </w:rPr>
        <w:t xml:space="preserve"> </w:t>
      </w:r>
      <w:r>
        <w:rPr>
          <w:sz w:val="18"/>
        </w:rPr>
        <w:t>du</w:t>
      </w:r>
      <w:r>
        <w:rPr>
          <w:spacing w:val="-1"/>
          <w:sz w:val="18"/>
        </w:rPr>
        <w:t xml:space="preserve"> </w:t>
      </w:r>
      <w:r>
        <w:rPr>
          <w:sz w:val="18"/>
        </w:rPr>
        <w:t>paysage</w:t>
      </w:r>
      <w:r>
        <w:rPr>
          <w:spacing w:val="-1"/>
          <w:sz w:val="18"/>
        </w:rPr>
        <w:t xml:space="preserve"> </w:t>
      </w:r>
      <w:r>
        <w:rPr>
          <w:sz w:val="18"/>
        </w:rPr>
        <w:t>environnant.</w:t>
      </w:r>
    </w:p>
    <w:p w14:paraId="66488310" w14:textId="77777777" w:rsidR="005074BA" w:rsidRDefault="005074BA">
      <w:pPr>
        <w:jc w:val="both"/>
        <w:rPr>
          <w:sz w:val="18"/>
        </w:rPr>
        <w:sectPr w:rsidR="005074BA" w:rsidSect="00301B27">
          <w:headerReference w:type="default" r:id="rId252"/>
          <w:footerReference w:type="default" r:id="rId253"/>
          <w:pgSz w:w="12240" w:h="15840"/>
          <w:pgMar w:top="1300" w:right="0" w:bottom="280" w:left="500" w:header="1061" w:footer="0" w:gutter="0"/>
          <w:cols w:space="720"/>
        </w:sectPr>
      </w:pPr>
    </w:p>
    <w:p w14:paraId="06D8F946" w14:textId="77777777" w:rsidR="005074BA" w:rsidRDefault="00F0000B">
      <w:pPr>
        <w:pStyle w:val="Corpsdetexte"/>
        <w:spacing w:before="1"/>
        <w:rPr>
          <w:sz w:val="20"/>
        </w:rPr>
      </w:pPr>
      <w:r>
        <w:rPr>
          <w:noProof/>
        </w:rPr>
        <w:lastRenderedPageBreak/>
        <w:drawing>
          <wp:anchor distT="0" distB="0" distL="0" distR="0" simplePos="0" relativeHeight="15865856" behindDoc="0" locked="0" layoutInCell="1" allowOverlap="1" wp14:anchorId="4B8B974B" wp14:editId="45380771">
            <wp:simplePos x="0" y="0"/>
            <wp:positionH relativeFrom="page">
              <wp:posOffset>952058</wp:posOffset>
            </wp:positionH>
            <wp:positionV relativeFrom="page">
              <wp:posOffset>696272</wp:posOffset>
            </wp:positionV>
            <wp:extent cx="845867" cy="832680"/>
            <wp:effectExtent l="0" t="0" r="0" b="0"/>
            <wp:wrapNone/>
            <wp:docPr id="37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4CDF9A97" w14:textId="77777777" w:rsidR="005074BA" w:rsidRDefault="00F0000B">
      <w:pPr>
        <w:pStyle w:val="Paragraphedeliste"/>
        <w:numPr>
          <w:ilvl w:val="0"/>
          <w:numId w:val="17"/>
        </w:numPr>
        <w:tabs>
          <w:tab w:val="left" w:pos="2659"/>
        </w:tabs>
        <w:spacing w:before="94"/>
        <w:ind w:left="2440" w:right="1342" w:firstLine="0"/>
        <w:jc w:val="both"/>
        <w:rPr>
          <w:sz w:val="18"/>
        </w:rPr>
      </w:pPr>
      <w:r>
        <w:rPr>
          <w:sz w:val="18"/>
        </w:rPr>
        <w:t>Les aires de coupe à blanc, sur une même propriété, doivent être séparées les unes des autres</w:t>
      </w:r>
      <w:r>
        <w:rPr>
          <w:spacing w:val="1"/>
          <w:sz w:val="18"/>
        </w:rPr>
        <w:t xml:space="preserve"> </w:t>
      </w:r>
      <w:r>
        <w:rPr>
          <w:sz w:val="18"/>
        </w:rPr>
        <w:t>par</w:t>
      </w:r>
      <w:r>
        <w:rPr>
          <w:spacing w:val="-2"/>
          <w:sz w:val="18"/>
        </w:rPr>
        <w:t xml:space="preserve"> </w:t>
      </w:r>
      <w:r>
        <w:rPr>
          <w:sz w:val="18"/>
        </w:rPr>
        <w:t>une</w:t>
      </w:r>
      <w:r>
        <w:rPr>
          <w:spacing w:val="-1"/>
          <w:sz w:val="18"/>
        </w:rPr>
        <w:t xml:space="preserve"> </w:t>
      </w:r>
      <w:r>
        <w:rPr>
          <w:sz w:val="18"/>
        </w:rPr>
        <w:t>aire</w:t>
      </w:r>
      <w:r>
        <w:rPr>
          <w:spacing w:val="-1"/>
          <w:sz w:val="18"/>
        </w:rPr>
        <w:t xml:space="preserve"> </w:t>
      </w:r>
      <w:r>
        <w:rPr>
          <w:sz w:val="18"/>
        </w:rPr>
        <w:t>boisée</w:t>
      </w:r>
      <w:r>
        <w:rPr>
          <w:spacing w:val="-2"/>
          <w:sz w:val="18"/>
        </w:rPr>
        <w:t xml:space="preserve"> </w:t>
      </w:r>
      <w:r>
        <w:rPr>
          <w:sz w:val="18"/>
        </w:rPr>
        <w:t>d’une</w:t>
      </w:r>
      <w:r>
        <w:rPr>
          <w:spacing w:val="-3"/>
          <w:sz w:val="18"/>
        </w:rPr>
        <w:t xml:space="preserve"> </w:t>
      </w:r>
      <w:r>
        <w:rPr>
          <w:sz w:val="18"/>
        </w:rPr>
        <w:t>largeur</w:t>
      </w:r>
      <w:r>
        <w:rPr>
          <w:spacing w:val="-1"/>
          <w:sz w:val="18"/>
        </w:rPr>
        <w:t xml:space="preserve"> </w:t>
      </w:r>
      <w:r>
        <w:rPr>
          <w:sz w:val="18"/>
        </w:rPr>
        <w:t>minimale</w:t>
      </w:r>
      <w:r>
        <w:rPr>
          <w:spacing w:val="-1"/>
          <w:sz w:val="18"/>
        </w:rPr>
        <w:t xml:space="preserve"> </w:t>
      </w:r>
      <w:r>
        <w:rPr>
          <w:sz w:val="18"/>
        </w:rPr>
        <w:t>de</w:t>
      </w:r>
      <w:r>
        <w:rPr>
          <w:spacing w:val="-3"/>
          <w:sz w:val="18"/>
        </w:rPr>
        <w:t xml:space="preserve"> </w:t>
      </w:r>
      <w:r>
        <w:rPr>
          <w:sz w:val="18"/>
        </w:rPr>
        <w:t>cinquante</w:t>
      </w:r>
      <w:r>
        <w:rPr>
          <w:spacing w:val="-2"/>
          <w:sz w:val="18"/>
        </w:rPr>
        <w:t xml:space="preserve"> </w:t>
      </w:r>
      <w:r>
        <w:rPr>
          <w:sz w:val="18"/>
        </w:rPr>
        <w:t>(50)</w:t>
      </w:r>
      <w:r>
        <w:rPr>
          <w:spacing w:val="-1"/>
          <w:sz w:val="18"/>
        </w:rPr>
        <w:t xml:space="preserve"> </w:t>
      </w:r>
      <w:r>
        <w:rPr>
          <w:sz w:val="18"/>
        </w:rPr>
        <w:t>mètres.</w:t>
      </w:r>
      <w:r>
        <w:rPr>
          <w:spacing w:val="-1"/>
          <w:sz w:val="18"/>
        </w:rPr>
        <w:t xml:space="preserve"> </w:t>
      </w:r>
      <w:r>
        <w:rPr>
          <w:sz w:val="18"/>
        </w:rPr>
        <w:t>Sous réserve</w:t>
      </w:r>
      <w:r>
        <w:rPr>
          <w:spacing w:val="-2"/>
          <w:sz w:val="18"/>
        </w:rPr>
        <w:t xml:space="preserve"> </w:t>
      </w:r>
      <w:r>
        <w:rPr>
          <w:sz w:val="18"/>
        </w:rPr>
        <w:t>de</w:t>
      </w:r>
      <w:r>
        <w:rPr>
          <w:spacing w:val="-3"/>
          <w:sz w:val="18"/>
        </w:rPr>
        <w:t xml:space="preserve"> </w:t>
      </w:r>
      <w:r>
        <w:rPr>
          <w:sz w:val="18"/>
        </w:rPr>
        <w:t>l’article</w:t>
      </w:r>
    </w:p>
    <w:p w14:paraId="393A7A7B" w14:textId="77777777" w:rsidR="005074BA" w:rsidRDefault="00F0000B">
      <w:pPr>
        <w:pStyle w:val="Paragraphedeliste"/>
        <w:numPr>
          <w:ilvl w:val="2"/>
          <w:numId w:val="20"/>
        </w:numPr>
        <w:tabs>
          <w:tab w:val="left" w:pos="2845"/>
        </w:tabs>
        <w:spacing w:before="122"/>
        <w:ind w:left="2440" w:right="1343" w:firstLine="0"/>
        <w:jc w:val="both"/>
        <w:rPr>
          <w:sz w:val="16"/>
        </w:rPr>
      </w:pPr>
      <w:r>
        <w:rPr>
          <w:sz w:val="18"/>
        </w:rPr>
        <w:t>, la superficie maximale d’une aire de coupe à blanc est de dix (10) hectares et la superficie</w:t>
      </w:r>
      <w:r>
        <w:rPr>
          <w:spacing w:val="1"/>
          <w:sz w:val="18"/>
        </w:rPr>
        <w:t xml:space="preserve"> </w:t>
      </w:r>
      <w:r>
        <w:rPr>
          <w:sz w:val="18"/>
        </w:rPr>
        <w:t>maximale de l’ensemble des aires coupées à blanc autorisées sur une même propriété est de 40 %</w:t>
      </w:r>
      <w:r>
        <w:rPr>
          <w:spacing w:val="-47"/>
          <w:sz w:val="18"/>
        </w:rPr>
        <w:t xml:space="preserve"> </w:t>
      </w:r>
      <w:r>
        <w:rPr>
          <w:sz w:val="18"/>
        </w:rPr>
        <w:t>de</w:t>
      </w:r>
      <w:r>
        <w:rPr>
          <w:spacing w:val="1"/>
          <w:sz w:val="18"/>
        </w:rPr>
        <w:t xml:space="preserve"> </w:t>
      </w:r>
      <w:r>
        <w:rPr>
          <w:sz w:val="18"/>
        </w:rPr>
        <w:t>la superficie boisée</w:t>
      </w:r>
      <w:r>
        <w:rPr>
          <w:spacing w:val="1"/>
          <w:sz w:val="18"/>
        </w:rPr>
        <w:t xml:space="preserve"> </w:t>
      </w:r>
      <w:r>
        <w:rPr>
          <w:sz w:val="18"/>
        </w:rPr>
        <w:t>de cette</w:t>
      </w:r>
      <w:r>
        <w:rPr>
          <w:spacing w:val="1"/>
          <w:sz w:val="18"/>
        </w:rPr>
        <w:t xml:space="preserve"> </w:t>
      </w:r>
      <w:r>
        <w:rPr>
          <w:sz w:val="18"/>
        </w:rPr>
        <w:t>propriété</w:t>
      </w:r>
      <w:r>
        <w:rPr>
          <w:spacing w:val="1"/>
          <w:sz w:val="18"/>
        </w:rPr>
        <w:t xml:space="preserve"> </w:t>
      </w:r>
      <w:r>
        <w:rPr>
          <w:sz w:val="18"/>
        </w:rPr>
        <w:t>par</w:t>
      </w:r>
      <w:r>
        <w:rPr>
          <w:spacing w:val="1"/>
          <w:sz w:val="18"/>
        </w:rPr>
        <w:t xml:space="preserve"> </w:t>
      </w:r>
      <w:r>
        <w:rPr>
          <w:sz w:val="18"/>
        </w:rPr>
        <w:t>période</w:t>
      </w:r>
      <w:r>
        <w:rPr>
          <w:spacing w:val="1"/>
          <w:sz w:val="18"/>
        </w:rPr>
        <w:t xml:space="preserve"> </w:t>
      </w:r>
      <w:r>
        <w:rPr>
          <w:sz w:val="18"/>
        </w:rPr>
        <w:t>de</w:t>
      </w:r>
      <w:r>
        <w:rPr>
          <w:spacing w:val="1"/>
          <w:sz w:val="18"/>
        </w:rPr>
        <w:t xml:space="preserve"> </w:t>
      </w:r>
      <w:r>
        <w:rPr>
          <w:sz w:val="18"/>
        </w:rPr>
        <w:t>dix (10)</w:t>
      </w:r>
      <w:r>
        <w:rPr>
          <w:spacing w:val="1"/>
          <w:sz w:val="18"/>
        </w:rPr>
        <w:t xml:space="preserve"> </w:t>
      </w:r>
      <w:r>
        <w:rPr>
          <w:sz w:val="18"/>
        </w:rPr>
        <w:t>ans</w:t>
      </w:r>
      <w:r>
        <w:rPr>
          <w:spacing w:val="1"/>
          <w:sz w:val="18"/>
        </w:rPr>
        <w:t xml:space="preserve"> </w:t>
      </w:r>
      <w:r>
        <w:rPr>
          <w:sz w:val="18"/>
        </w:rPr>
        <w:t>ou jusqu’à</w:t>
      </w:r>
      <w:r>
        <w:rPr>
          <w:spacing w:val="1"/>
          <w:sz w:val="18"/>
        </w:rPr>
        <w:t xml:space="preserve"> </w:t>
      </w:r>
      <w:r>
        <w:rPr>
          <w:sz w:val="18"/>
        </w:rPr>
        <w:t>ce</w:t>
      </w:r>
      <w:r>
        <w:rPr>
          <w:spacing w:val="1"/>
          <w:sz w:val="18"/>
        </w:rPr>
        <w:t xml:space="preserve"> </w:t>
      </w:r>
      <w:r>
        <w:rPr>
          <w:sz w:val="18"/>
        </w:rPr>
        <w:t>que la</w:t>
      </w:r>
      <w:r>
        <w:rPr>
          <w:spacing w:val="1"/>
          <w:sz w:val="18"/>
        </w:rPr>
        <w:t xml:space="preserve"> </w:t>
      </w:r>
      <w:r>
        <w:rPr>
          <w:sz w:val="18"/>
        </w:rPr>
        <w:t>régénération des surfaces coupées à blanc a atteint une hauteur moyenne de trois (3) mètres de</w:t>
      </w:r>
      <w:r>
        <w:rPr>
          <w:spacing w:val="1"/>
          <w:sz w:val="18"/>
        </w:rPr>
        <w:t xml:space="preserve"> </w:t>
      </w:r>
      <w:r>
        <w:rPr>
          <w:sz w:val="18"/>
        </w:rPr>
        <w:t>façon</w:t>
      </w:r>
      <w:r>
        <w:rPr>
          <w:spacing w:val="-1"/>
          <w:sz w:val="18"/>
        </w:rPr>
        <w:t xml:space="preserve"> </w:t>
      </w:r>
      <w:r>
        <w:rPr>
          <w:sz w:val="18"/>
        </w:rPr>
        <w:t>à couvrir</w:t>
      </w:r>
      <w:r>
        <w:rPr>
          <w:spacing w:val="-2"/>
          <w:sz w:val="18"/>
        </w:rPr>
        <w:t xml:space="preserve"> </w:t>
      </w:r>
      <w:r>
        <w:rPr>
          <w:sz w:val="18"/>
        </w:rPr>
        <w:t>l’ensemble de</w:t>
      </w:r>
      <w:r>
        <w:rPr>
          <w:spacing w:val="-2"/>
          <w:sz w:val="18"/>
        </w:rPr>
        <w:t xml:space="preserve"> </w:t>
      </w:r>
      <w:r>
        <w:rPr>
          <w:sz w:val="18"/>
        </w:rPr>
        <w:t>la superficie</w:t>
      </w:r>
      <w:r>
        <w:rPr>
          <w:spacing w:val="-2"/>
          <w:sz w:val="18"/>
        </w:rPr>
        <w:t xml:space="preserve"> </w:t>
      </w:r>
      <w:r>
        <w:rPr>
          <w:sz w:val="18"/>
        </w:rPr>
        <w:t>coupée.</w:t>
      </w:r>
    </w:p>
    <w:p w14:paraId="1379A28B" w14:textId="77777777" w:rsidR="005074BA" w:rsidRDefault="00F0000B">
      <w:pPr>
        <w:pStyle w:val="Paragraphedeliste"/>
        <w:numPr>
          <w:ilvl w:val="0"/>
          <w:numId w:val="17"/>
        </w:numPr>
        <w:tabs>
          <w:tab w:val="left" w:pos="2673"/>
        </w:tabs>
        <w:spacing w:before="119"/>
        <w:ind w:left="2440" w:right="1346" w:firstLine="0"/>
        <w:jc w:val="both"/>
        <w:rPr>
          <w:sz w:val="18"/>
        </w:rPr>
      </w:pPr>
      <w:r>
        <w:rPr>
          <w:sz w:val="18"/>
        </w:rPr>
        <w:t>Avant d’entreprendre toute autre coupe à blanc des aires boisées, entre les aires coupées, la</w:t>
      </w:r>
      <w:r>
        <w:rPr>
          <w:spacing w:val="1"/>
          <w:sz w:val="18"/>
        </w:rPr>
        <w:t xml:space="preserve"> </w:t>
      </w:r>
      <w:r>
        <w:rPr>
          <w:sz w:val="18"/>
        </w:rPr>
        <w:t>régénération des surfaces coupées à blanc doit avoir une hauteur moyenne de trois (3) mètres, de</w:t>
      </w:r>
      <w:r>
        <w:rPr>
          <w:spacing w:val="1"/>
          <w:sz w:val="18"/>
        </w:rPr>
        <w:t xml:space="preserve"> </w:t>
      </w:r>
      <w:r>
        <w:rPr>
          <w:sz w:val="18"/>
        </w:rPr>
        <w:t>façon</w:t>
      </w:r>
      <w:r>
        <w:rPr>
          <w:spacing w:val="-1"/>
          <w:sz w:val="18"/>
        </w:rPr>
        <w:t xml:space="preserve"> </w:t>
      </w:r>
      <w:r>
        <w:rPr>
          <w:sz w:val="18"/>
        </w:rPr>
        <w:t>à</w:t>
      </w:r>
      <w:r>
        <w:rPr>
          <w:spacing w:val="-2"/>
          <w:sz w:val="18"/>
        </w:rPr>
        <w:t xml:space="preserve"> </w:t>
      </w:r>
      <w:r>
        <w:rPr>
          <w:sz w:val="18"/>
        </w:rPr>
        <w:t>couvrir</w:t>
      </w:r>
      <w:r>
        <w:rPr>
          <w:spacing w:val="-2"/>
          <w:sz w:val="18"/>
        </w:rPr>
        <w:t xml:space="preserve"> </w:t>
      </w:r>
      <w:r>
        <w:rPr>
          <w:sz w:val="18"/>
        </w:rPr>
        <w:t>l’ensemble de</w:t>
      </w:r>
      <w:r>
        <w:rPr>
          <w:spacing w:val="-2"/>
          <w:sz w:val="18"/>
        </w:rPr>
        <w:t xml:space="preserve"> </w:t>
      </w:r>
      <w:r>
        <w:rPr>
          <w:sz w:val="18"/>
        </w:rPr>
        <w:t>la superficie</w:t>
      </w:r>
      <w:r>
        <w:rPr>
          <w:spacing w:val="-2"/>
          <w:sz w:val="18"/>
        </w:rPr>
        <w:t xml:space="preserve"> </w:t>
      </w:r>
      <w:r>
        <w:rPr>
          <w:sz w:val="18"/>
        </w:rPr>
        <w:t>boisée.</w:t>
      </w:r>
    </w:p>
    <w:p w14:paraId="3C5D6A84" w14:textId="77777777" w:rsidR="005074BA" w:rsidRDefault="00F0000B">
      <w:pPr>
        <w:pStyle w:val="Paragraphedeliste"/>
        <w:numPr>
          <w:ilvl w:val="0"/>
          <w:numId w:val="17"/>
        </w:numPr>
        <w:tabs>
          <w:tab w:val="left" w:pos="2705"/>
        </w:tabs>
        <w:spacing w:before="121"/>
        <w:ind w:left="2440" w:right="1343" w:firstLine="0"/>
        <w:jc w:val="both"/>
        <w:rPr>
          <w:sz w:val="18"/>
        </w:rPr>
      </w:pPr>
      <w:r>
        <w:rPr>
          <w:sz w:val="18"/>
        </w:rPr>
        <w:t>La</w:t>
      </w:r>
      <w:r>
        <w:rPr>
          <w:spacing w:val="1"/>
          <w:sz w:val="18"/>
        </w:rPr>
        <w:t xml:space="preserve"> </w:t>
      </w:r>
      <w:r>
        <w:rPr>
          <w:sz w:val="18"/>
        </w:rPr>
        <w:t>coupe</w:t>
      </w:r>
      <w:r>
        <w:rPr>
          <w:spacing w:val="1"/>
          <w:sz w:val="18"/>
        </w:rPr>
        <w:t xml:space="preserve"> </w:t>
      </w:r>
      <w:r>
        <w:rPr>
          <w:sz w:val="18"/>
        </w:rPr>
        <w:t>sélective,</w:t>
      </w:r>
      <w:r>
        <w:rPr>
          <w:spacing w:val="1"/>
          <w:sz w:val="18"/>
        </w:rPr>
        <w:t xml:space="preserve"> </w:t>
      </w:r>
      <w:r>
        <w:rPr>
          <w:sz w:val="18"/>
        </w:rPr>
        <w:t>conforme</w:t>
      </w:r>
      <w:r>
        <w:rPr>
          <w:spacing w:val="1"/>
          <w:sz w:val="18"/>
        </w:rPr>
        <w:t xml:space="preserve"> </w:t>
      </w:r>
      <w:r>
        <w:rPr>
          <w:sz w:val="18"/>
        </w:rPr>
        <w:t>à</w:t>
      </w:r>
      <w:r>
        <w:rPr>
          <w:spacing w:val="1"/>
          <w:sz w:val="18"/>
        </w:rPr>
        <w:t xml:space="preserve"> </w:t>
      </w:r>
      <w:r>
        <w:rPr>
          <w:sz w:val="18"/>
        </w:rPr>
        <w:t>l’article</w:t>
      </w:r>
      <w:r>
        <w:rPr>
          <w:spacing w:val="1"/>
          <w:sz w:val="18"/>
        </w:rPr>
        <w:t xml:space="preserve"> </w:t>
      </w:r>
      <w:r>
        <w:rPr>
          <w:sz w:val="18"/>
        </w:rPr>
        <w:t>9.5.4</w:t>
      </w:r>
      <w:r>
        <w:rPr>
          <w:spacing w:val="1"/>
          <w:sz w:val="18"/>
        </w:rPr>
        <w:t xml:space="preserve"> </w:t>
      </w:r>
      <w:r>
        <w:rPr>
          <w:sz w:val="18"/>
        </w:rPr>
        <w:t>du</w:t>
      </w:r>
      <w:r>
        <w:rPr>
          <w:spacing w:val="1"/>
          <w:sz w:val="18"/>
        </w:rPr>
        <w:t xml:space="preserve"> </w:t>
      </w:r>
      <w:r>
        <w:rPr>
          <w:sz w:val="18"/>
        </w:rPr>
        <w:t>présent</w:t>
      </w:r>
      <w:r>
        <w:rPr>
          <w:spacing w:val="1"/>
          <w:sz w:val="18"/>
        </w:rPr>
        <w:t xml:space="preserve"> </w:t>
      </w:r>
      <w:r>
        <w:rPr>
          <w:sz w:val="18"/>
        </w:rPr>
        <w:t>règlement,</w:t>
      </w:r>
      <w:r>
        <w:rPr>
          <w:spacing w:val="1"/>
          <w:sz w:val="18"/>
        </w:rPr>
        <w:t xml:space="preserve"> </w:t>
      </w:r>
      <w:r>
        <w:rPr>
          <w:sz w:val="18"/>
        </w:rPr>
        <w:t>est</w:t>
      </w:r>
      <w:r>
        <w:rPr>
          <w:spacing w:val="1"/>
          <w:sz w:val="18"/>
        </w:rPr>
        <w:t xml:space="preserve"> </w:t>
      </w:r>
      <w:r>
        <w:rPr>
          <w:sz w:val="18"/>
        </w:rPr>
        <w:t>autorisée</w:t>
      </w:r>
      <w:r>
        <w:rPr>
          <w:spacing w:val="1"/>
          <w:sz w:val="18"/>
        </w:rPr>
        <w:t xml:space="preserve"> </w:t>
      </w:r>
      <w:r>
        <w:rPr>
          <w:sz w:val="18"/>
        </w:rPr>
        <w:t>sur</w:t>
      </w:r>
      <w:r>
        <w:rPr>
          <w:spacing w:val="1"/>
          <w:sz w:val="18"/>
        </w:rPr>
        <w:t xml:space="preserve"> </w:t>
      </w:r>
      <w:r>
        <w:rPr>
          <w:sz w:val="18"/>
        </w:rPr>
        <w:t>les</w:t>
      </w:r>
      <w:r>
        <w:rPr>
          <w:spacing w:val="-47"/>
          <w:sz w:val="18"/>
        </w:rPr>
        <w:t xml:space="preserve"> </w:t>
      </w:r>
      <w:r>
        <w:rPr>
          <w:sz w:val="18"/>
        </w:rPr>
        <w:t>superficies</w:t>
      </w:r>
      <w:r>
        <w:rPr>
          <w:spacing w:val="-3"/>
          <w:sz w:val="18"/>
        </w:rPr>
        <w:t xml:space="preserve"> </w:t>
      </w:r>
      <w:r>
        <w:rPr>
          <w:sz w:val="18"/>
        </w:rPr>
        <w:t>boisées</w:t>
      </w:r>
      <w:r>
        <w:rPr>
          <w:spacing w:val="-1"/>
          <w:sz w:val="18"/>
        </w:rPr>
        <w:t xml:space="preserve"> </w:t>
      </w:r>
      <w:r>
        <w:rPr>
          <w:sz w:val="18"/>
        </w:rPr>
        <w:t>entre</w:t>
      </w:r>
      <w:r>
        <w:rPr>
          <w:spacing w:val="-2"/>
          <w:sz w:val="18"/>
        </w:rPr>
        <w:t xml:space="preserve"> </w:t>
      </w:r>
      <w:r>
        <w:rPr>
          <w:sz w:val="18"/>
        </w:rPr>
        <w:t>les</w:t>
      </w:r>
      <w:r>
        <w:rPr>
          <w:spacing w:val="1"/>
          <w:sz w:val="18"/>
        </w:rPr>
        <w:t xml:space="preserve"> </w:t>
      </w:r>
      <w:r>
        <w:rPr>
          <w:sz w:val="18"/>
        </w:rPr>
        <w:t>aires</w:t>
      </w:r>
      <w:r>
        <w:rPr>
          <w:spacing w:val="-1"/>
          <w:sz w:val="18"/>
        </w:rPr>
        <w:t xml:space="preserve"> </w:t>
      </w:r>
      <w:r>
        <w:rPr>
          <w:sz w:val="18"/>
        </w:rPr>
        <w:t>de</w:t>
      </w:r>
      <w:r>
        <w:rPr>
          <w:spacing w:val="-2"/>
          <w:sz w:val="18"/>
        </w:rPr>
        <w:t xml:space="preserve"> </w:t>
      </w:r>
      <w:r>
        <w:rPr>
          <w:sz w:val="18"/>
        </w:rPr>
        <w:t>coupe</w:t>
      </w:r>
      <w:r>
        <w:rPr>
          <w:spacing w:val="-1"/>
          <w:sz w:val="18"/>
        </w:rPr>
        <w:t xml:space="preserve"> </w:t>
      </w:r>
      <w:r>
        <w:rPr>
          <w:sz w:val="18"/>
        </w:rPr>
        <w:t>à</w:t>
      </w:r>
      <w:r>
        <w:rPr>
          <w:spacing w:val="-2"/>
          <w:sz w:val="18"/>
        </w:rPr>
        <w:t xml:space="preserve"> </w:t>
      </w:r>
      <w:r>
        <w:rPr>
          <w:sz w:val="18"/>
        </w:rPr>
        <w:t>blanc.</w:t>
      </w:r>
    </w:p>
    <w:p w14:paraId="66CC1062" w14:textId="77777777" w:rsidR="005074BA" w:rsidRDefault="005074BA">
      <w:pPr>
        <w:pStyle w:val="Corpsdetexte"/>
        <w:spacing w:before="11"/>
        <w:rPr>
          <w:sz w:val="19"/>
        </w:rPr>
      </w:pPr>
    </w:p>
    <w:p w14:paraId="3D9D75EA" w14:textId="77777777" w:rsidR="005074BA" w:rsidRDefault="00F0000B">
      <w:pPr>
        <w:pStyle w:val="Titre5"/>
        <w:numPr>
          <w:ilvl w:val="2"/>
          <w:numId w:val="16"/>
        </w:numPr>
        <w:tabs>
          <w:tab w:val="left" w:pos="3151"/>
          <w:tab w:val="left" w:pos="3152"/>
        </w:tabs>
        <w:ind w:hanging="712"/>
        <w:jc w:val="left"/>
      </w:pPr>
      <w:r>
        <w:t>Dispositions</w:t>
      </w:r>
      <w:r>
        <w:rPr>
          <w:spacing w:val="-3"/>
        </w:rPr>
        <w:t xml:space="preserve"> </w:t>
      </w:r>
      <w:r>
        <w:t>particulières</w:t>
      </w:r>
      <w:r>
        <w:rPr>
          <w:spacing w:val="-1"/>
        </w:rPr>
        <w:t xml:space="preserve"> </w:t>
      </w:r>
      <w:r>
        <w:t>concernant</w:t>
      </w:r>
      <w:r>
        <w:rPr>
          <w:spacing w:val="54"/>
        </w:rPr>
        <w:t xml:space="preserve"> </w:t>
      </w:r>
      <w:r>
        <w:t>la</w:t>
      </w:r>
      <w:r>
        <w:rPr>
          <w:spacing w:val="-1"/>
        </w:rPr>
        <w:t xml:space="preserve"> </w:t>
      </w:r>
      <w:r>
        <w:t>coupe</w:t>
      </w:r>
      <w:r>
        <w:rPr>
          <w:spacing w:val="-3"/>
        </w:rPr>
        <w:t xml:space="preserve"> </w:t>
      </w:r>
      <w:r>
        <w:t>sélective</w:t>
      </w:r>
    </w:p>
    <w:p w14:paraId="5CC16494" w14:textId="77777777" w:rsidR="005074BA" w:rsidRDefault="005074BA">
      <w:pPr>
        <w:pStyle w:val="Corpsdetexte"/>
        <w:spacing w:before="1"/>
        <w:rPr>
          <w:rFonts w:ascii="Arial"/>
          <w:b/>
          <w:sz w:val="20"/>
        </w:rPr>
      </w:pPr>
    </w:p>
    <w:p w14:paraId="023C620D" w14:textId="77777777" w:rsidR="005074BA" w:rsidRDefault="00F0000B">
      <w:pPr>
        <w:pStyle w:val="Corpsdetexte"/>
        <w:ind w:left="2440" w:right="1343"/>
        <w:jc w:val="both"/>
      </w:pPr>
      <w:r>
        <w:t>Lorsqu’autorisé en vertu du présent règlement, l’abattage d’arbres par la méthode de la coupe</w:t>
      </w:r>
      <w:r>
        <w:rPr>
          <w:spacing w:val="1"/>
        </w:rPr>
        <w:t xml:space="preserve"> </w:t>
      </w:r>
      <w:r>
        <w:t>sélective doit être effectué sélectivement de façon à maintenir un couvert forestier continu, tout en</w:t>
      </w:r>
      <w:r>
        <w:rPr>
          <w:spacing w:val="1"/>
        </w:rPr>
        <w:t xml:space="preserve"> </w:t>
      </w:r>
      <w:r>
        <w:t>améliorant la qualité du peuplement forestier. Les arbres coupés doivent être répartis uniformément</w:t>
      </w:r>
      <w:r>
        <w:rPr>
          <w:spacing w:val="-47"/>
        </w:rPr>
        <w:t xml:space="preserve"> </w:t>
      </w:r>
      <w:r>
        <w:t>dans</w:t>
      </w:r>
      <w:r>
        <w:rPr>
          <w:spacing w:val="-4"/>
        </w:rPr>
        <w:t xml:space="preserve"> </w:t>
      </w:r>
      <w:r>
        <w:t>le</w:t>
      </w:r>
      <w:r>
        <w:rPr>
          <w:spacing w:val="-3"/>
        </w:rPr>
        <w:t xml:space="preserve"> </w:t>
      </w:r>
      <w:r>
        <w:t>peuplement.</w:t>
      </w:r>
      <w:r>
        <w:rPr>
          <w:spacing w:val="-3"/>
        </w:rPr>
        <w:t xml:space="preserve"> </w:t>
      </w:r>
      <w:r>
        <w:t>Le</w:t>
      </w:r>
      <w:r>
        <w:rPr>
          <w:spacing w:val="-4"/>
        </w:rPr>
        <w:t xml:space="preserve"> </w:t>
      </w:r>
      <w:r>
        <w:t>prélèvement</w:t>
      </w:r>
      <w:r>
        <w:rPr>
          <w:spacing w:val="-1"/>
        </w:rPr>
        <w:t xml:space="preserve"> </w:t>
      </w:r>
      <w:r>
        <w:t>maximal</w:t>
      </w:r>
      <w:r>
        <w:rPr>
          <w:spacing w:val="-1"/>
        </w:rPr>
        <w:t xml:space="preserve"> </w:t>
      </w:r>
      <w:r>
        <w:t>est</w:t>
      </w:r>
      <w:r>
        <w:rPr>
          <w:spacing w:val="-2"/>
        </w:rPr>
        <w:t xml:space="preserve"> </w:t>
      </w:r>
      <w:r>
        <w:t>de</w:t>
      </w:r>
      <w:r>
        <w:rPr>
          <w:spacing w:val="-3"/>
        </w:rPr>
        <w:t xml:space="preserve"> </w:t>
      </w:r>
      <w:r>
        <w:t>33</w:t>
      </w:r>
      <w:r>
        <w:rPr>
          <w:spacing w:val="3"/>
        </w:rPr>
        <w:t xml:space="preserve"> </w:t>
      </w:r>
      <w:r>
        <w:t>%</w:t>
      </w:r>
      <w:r>
        <w:rPr>
          <w:spacing w:val="-2"/>
        </w:rPr>
        <w:t xml:space="preserve"> </w:t>
      </w:r>
      <w:r>
        <w:t>des arbres</w:t>
      </w:r>
      <w:r>
        <w:rPr>
          <w:spacing w:val="-3"/>
        </w:rPr>
        <w:t xml:space="preserve"> </w:t>
      </w:r>
      <w:r>
        <w:t>de</w:t>
      </w:r>
      <w:r>
        <w:rPr>
          <w:spacing w:val="-2"/>
        </w:rPr>
        <w:t xml:space="preserve"> </w:t>
      </w:r>
      <w:r>
        <w:t>valeurs</w:t>
      </w:r>
      <w:r>
        <w:rPr>
          <w:spacing w:val="-3"/>
        </w:rPr>
        <w:t xml:space="preserve"> </w:t>
      </w:r>
      <w:r>
        <w:t>commerciales.</w:t>
      </w:r>
    </w:p>
    <w:p w14:paraId="618A4FDB" w14:textId="77777777" w:rsidR="005074BA" w:rsidRDefault="005074BA">
      <w:pPr>
        <w:pStyle w:val="Corpsdetexte"/>
        <w:spacing w:before="1"/>
        <w:rPr>
          <w:sz w:val="20"/>
        </w:rPr>
      </w:pPr>
    </w:p>
    <w:p w14:paraId="12267B2D" w14:textId="77777777" w:rsidR="005074BA" w:rsidRDefault="00F0000B">
      <w:pPr>
        <w:pStyle w:val="Titre5"/>
        <w:numPr>
          <w:ilvl w:val="2"/>
          <w:numId w:val="16"/>
        </w:numPr>
        <w:tabs>
          <w:tab w:val="left" w:pos="3151"/>
          <w:tab w:val="left" w:pos="3152"/>
        </w:tabs>
        <w:ind w:hanging="712"/>
        <w:jc w:val="left"/>
      </w:pPr>
      <w:r>
        <w:t>Zones</w:t>
      </w:r>
      <w:r>
        <w:rPr>
          <w:spacing w:val="-4"/>
        </w:rPr>
        <w:t xml:space="preserve"> </w:t>
      </w:r>
      <w:r>
        <w:t>de</w:t>
      </w:r>
      <w:r>
        <w:rPr>
          <w:spacing w:val="-3"/>
        </w:rPr>
        <w:t xml:space="preserve"> </w:t>
      </w:r>
      <w:r>
        <w:t>protection</w:t>
      </w:r>
      <w:r>
        <w:rPr>
          <w:spacing w:val="-2"/>
        </w:rPr>
        <w:t xml:space="preserve"> </w:t>
      </w:r>
      <w:r>
        <w:t>visuelle</w:t>
      </w:r>
      <w:r>
        <w:rPr>
          <w:spacing w:val="-4"/>
        </w:rPr>
        <w:t xml:space="preserve"> </w:t>
      </w:r>
      <w:r>
        <w:t>du</w:t>
      </w:r>
      <w:r>
        <w:rPr>
          <w:spacing w:val="-2"/>
        </w:rPr>
        <w:t xml:space="preserve"> </w:t>
      </w:r>
      <w:r>
        <w:t>couvert</w:t>
      </w:r>
      <w:r>
        <w:rPr>
          <w:spacing w:val="-2"/>
        </w:rPr>
        <w:t xml:space="preserve"> </w:t>
      </w:r>
      <w:r>
        <w:t>forestier</w:t>
      </w:r>
    </w:p>
    <w:p w14:paraId="69502611" w14:textId="77777777" w:rsidR="005074BA" w:rsidRDefault="005074BA">
      <w:pPr>
        <w:pStyle w:val="Corpsdetexte"/>
        <w:spacing w:before="11"/>
        <w:rPr>
          <w:rFonts w:ascii="Arial"/>
          <w:b/>
          <w:sz w:val="17"/>
        </w:rPr>
      </w:pPr>
    </w:p>
    <w:p w14:paraId="42D14746" w14:textId="77777777" w:rsidR="005074BA" w:rsidRDefault="00F0000B">
      <w:pPr>
        <w:pStyle w:val="Corpsdetexte"/>
        <w:ind w:left="2440" w:right="1343"/>
        <w:jc w:val="both"/>
      </w:pPr>
      <w:r>
        <w:t>Les zones de protection du couvert forestier sont définies comme étant la partie boisée du territoire</w:t>
      </w:r>
      <w:r>
        <w:rPr>
          <w:spacing w:val="1"/>
        </w:rPr>
        <w:t xml:space="preserve"> </w:t>
      </w:r>
      <w:r>
        <w:t>qui est visible à partir d’un endroit ou un autre localisé autour d’un site identifié au plan d’urbanisme</w:t>
      </w:r>
      <w:r>
        <w:rPr>
          <w:spacing w:val="-47"/>
        </w:rPr>
        <w:t xml:space="preserve"> </w:t>
      </w:r>
      <w:r>
        <w:t>de la Municipalité de La Bostonnais, comme territoire présentant un intérêt d’ordre historique,</w:t>
      </w:r>
      <w:r>
        <w:rPr>
          <w:spacing w:val="1"/>
        </w:rPr>
        <w:t xml:space="preserve"> </w:t>
      </w:r>
      <w:r>
        <w:t>culturel, ou esthétique. Ces sites précédemment identifiés au chapitre 4, article 4.5.2 du présent</w:t>
      </w:r>
      <w:r>
        <w:rPr>
          <w:spacing w:val="1"/>
        </w:rPr>
        <w:t xml:space="preserve"> </w:t>
      </w:r>
      <w:r>
        <w:t>règlement</w:t>
      </w:r>
      <w:r>
        <w:rPr>
          <w:spacing w:val="-3"/>
        </w:rPr>
        <w:t xml:space="preserve"> </w:t>
      </w:r>
      <w:r>
        <w:t>et</w:t>
      </w:r>
      <w:r>
        <w:rPr>
          <w:spacing w:val="-2"/>
        </w:rPr>
        <w:t xml:space="preserve"> </w:t>
      </w:r>
      <w:r>
        <w:t>sur</w:t>
      </w:r>
      <w:r>
        <w:rPr>
          <w:spacing w:val="-2"/>
        </w:rPr>
        <w:t xml:space="preserve"> </w:t>
      </w:r>
      <w:r>
        <w:t>les</w:t>
      </w:r>
      <w:r>
        <w:rPr>
          <w:spacing w:val="1"/>
        </w:rPr>
        <w:t xml:space="preserve"> </w:t>
      </w:r>
      <w:r>
        <w:t>plans</w:t>
      </w:r>
      <w:r>
        <w:rPr>
          <w:spacing w:val="-1"/>
        </w:rPr>
        <w:t xml:space="preserve"> </w:t>
      </w:r>
      <w:r>
        <w:t>1 de 3 et</w:t>
      </w:r>
      <w:r>
        <w:rPr>
          <w:spacing w:val="-2"/>
        </w:rPr>
        <w:t xml:space="preserve"> </w:t>
      </w:r>
      <w:r>
        <w:t>2 de 3.</w:t>
      </w:r>
    </w:p>
    <w:p w14:paraId="71A80DE3" w14:textId="77777777" w:rsidR="005074BA" w:rsidRDefault="005074BA">
      <w:pPr>
        <w:pStyle w:val="Corpsdetexte"/>
        <w:spacing w:before="10"/>
        <w:rPr>
          <w:sz w:val="17"/>
        </w:rPr>
      </w:pPr>
    </w:p>
    <w:p w14:paraId="5729A5EA" w14:textId="77777777" w:rsidR="005074BA" w:rsidRDefault="00F0000B">
      <w:pPr>
        <w:pStyle w:val="Corpsdetexte"/>
        <w:ind w:left="2440" w:right="1845"/>
        <w:rPr>
          <w:rFonts w:ascii="Tahoma" w:hAnsi="Tahoma"/>
          <w:sz w:val="22"/>
        </w:rPr>
      </w:pPr>
      <w:r>
        <w:t>Le tableau qui suit indique le degré de sensibilité des zones de protection du couvert forestier</w:t>
      </w:r>
      <w:r>
        <w:rPr>
          <w:spacing w:val="-48"/>
        </w:rPr>
        <w:t xml:space="preserve"> </w:t>
      </w:r>
      <w:r>
        <w:t>visibles</w:t>
      </w:r>
      <w:r>
        <w:rPr>
          <w:spacing w:val="-2"/>
        </w:rPr>
        <w:t xml:space="preserve"> </w:t>
      </w:r>
      <w:r>
        <w:t>en</w:t>
      </w:r>
      <w:r>
        <w:rPr>
          <w:spacing w:val="-1"/>
        </w:rPr>
        <w:t xml:space="preserve"> </w:t>
      </w:r>
      <w:r>
        <w:t>fonction</w:t>
      </w:r>
      <w:r>
        <w:rPr>
          <w:spacing w:val="-2"/>
        </w:rPr>
        <w:t xml:space="preserve"> </w:t>
      </w:r>
      <w:r>
        <w:t>de</w:t>
      </w:r>
      <w:r>
        <w:rPr>
          <w:spacing w:val="2"/>
        </w:rPr>
        <w:t xml:space="preserve"> </w:t>
      </w:r>
      <w:r>
        <w:t>leur</w:t>
      </w:r>
      <w:r>
        <w:rPr>
          <w:spacing w:val="-3"/>
        </w:rPr>
        <w:t xml:space="preserve"> </w:t>
      </w:r>
      <w:r>
        <w:t>distance</w:t>
      </w:r>
      <w:r>
        <w:rPr>
          <w:spacing w:val="-2"/>
        </w:rPr>
        <w:t xml:space="preserve"> </w:t>
      </w:r>
      <w:r>
        <w:t>autour</w:t>
      </w:r>
      <w:r>
        <w:rPr>
          <w:spacing w:val="-1"/>
        </w:rPr>
        <w:t xml:space="preserve"> </w:t>
      </w:r>
      <w:r>
        <w:t>des</w:t>
      </w:r>
      <w:r>
        <w:rPr>
          <w:spacing w:val="-2"/>
        </w:rPr>
        <w:t xml:space="preserve"> </w:t>
      </w:r>
      <w:r>
        <w:t>sites</w:t>
      </w:r>
      <w:r>
        <w:rPr>
          <w:spacing w:val="-1"/>
        </w:rPr>
        <w:t xml:space="preserve"> </w:t>
      </w:r>
      <w:r>
        <w:t>identifiés précédemment</w:t>
      </w:r>
      <w:r>
        <w:rPr>
          <w:rFonts w:ascii="Tahoma" w:hAnsi="Tahoma"/>
          <w:sz w:val="22"/>
        </w:rPr>
        <w:t>.</w:t>
      </w:r>
    </w:p>
    <w:p w14:paraId="73CEE3F0" w14:textId="77777777" w:rsidR="005074BA" w:rsidRDefault="005074BA">
      <w:pPr>
        <w:pStyle w:val="Corpsdetexte"/>
        <w:spacing w:before="3"/>
        <w:rPr>
          <w:rFonts w:ascii="Tahoma"/>
          <w:sz w:val="16"/>
        </w:rPr>
      </w:pPr>
    </w:p>
    <w:tbl>
      <w:tblPr>
        <w:tblStyle w:val="TableNormal"/>
        <w:tblW w:w="0" w:type="auto"/>
        <w:tblInd w:w="23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4"/>
        <w:gridCol w:w="1923"/>
        <w:gridCol w:w="1993"/>
        <w:gridCol w:w="2552"/>
      </w:tblGrid>
      <w:tr w:rsidR="005074BA" w14:paraId="452A0B98" w14:textId="77777777">
        <w:trPr>
          <w:trHeight w:val="474"/>
        </w:trPr>
        <w:tc>
          <w:tcPr>
            <w:tcW w:w="8122" w:type="dxa"/>
            <w:gridSpan w:val="4"/>
          </w:tcPr>
          <w:p w14:paraId="630B5789" w14:textId="77777777" w:rsidR="005074BA" w:rsidRDefault="00F0000B">
            <w:pPr>
              <w:pStyle w:val="TableParagraph"/>
              <w:spacing w:before="122"/>
              <w:ind w:left="2112" w:right="2129"/>
              <w:rPr>
                <w:rFonts w:ascii="Arial"/>
                <w:b/>
                <w:sz w:val="20"/>
              </w:rPr>
            </w:pPr>
            <w:r>
              <w:rPr>
                <w:rFonts w:ascii="Arial"/>
                <w:b/>
                <w:sz w:val="20"/>
              </w:rPr>
              <w:t>Zones</w:t>
            </w:r>
            <w:r>
              <w:rPr>
                <w:rFonts w:ascii="Arial"/>
                <w:b/>
                <w:spacing w:val="-4"/>
                <w:sz w:val="20"/>
              </w:rPr>
              <w:t xml:space="preserve"> </w:t>
            </w:r>
            <w:r>
              <w:rPr>
                <w:rFonts w:ascii="Arial"/>
                <w:b/>
                <w:sz w:val="20"/>
              </w:rPr>
              <w:t>de</w:t>
            </w:r>
            <w:r>
              <w:rPr>
                <w:rFonts w:ascii="Arial"/>
                <w:b/>
                <w:spacing w:val="-3"/>
                <w:sz w:val="20"/>
              </w:rPr>
              <w:t xml:space="preserve"> </w:t>
            </w:r>
            <w:r>
              <w:rPr>
                <w:rFonts w:ascii="Arial"/>
                <w:b/>
                <w:sz w:val="20"/>
              </w:rPr>
              <w:t>protection</w:t>
            </w:r>
            <w:r>
              <w:rPr>
                <w:rFonts w:ascii="Arial"/>
                <w:b/>
                <w:spacing w:val="-3"/>
                <w:sz w:val="20"/>
              </w:rPr>
              <w:t xml:space="preserve"> </w:t>
            </w:r>
            <w:r>
              <w:rPr>
                <w:rFonts w:ascii="Arial"/>
                <w:b/>
                <w:sz w:val="20"/>
              </w:rPr>
              <w:t>du</w:t>
            </w:r>
            <w:r>
              <w:rPr>
                <w:rFonts w:ascii="Arial"/>
                <w:b/>
                <w:spacing w:val="-2"/>
                <w:sz w:val="20"/>
              </w:rPr>
              <w:t xml:space="preserve"> </w:t>
            </w:r>
            <w:r>
              <w:rPr>
                <w:rFonts w:ascii="Arial"/>
                <w:b/>
                <w:sz w:val="20"/>
              </w:rPr>
              <w:t>couvert</w:t>
            </w:r>
            <w:r>
              <w:rPr>
                <w:rFonts w:ascii="Arial"/>
                <w:b/>
                <w:spacing w:val="-3"/>
                <w:sz w:val="20"/>
              </w:rPr>
              <w:t xml:space="preserve"> </w:t>
            </w:r>
            <w:r>
              <w:rPr>
                <w:rFonts w:ascii="Arial"/>
                <w:b/>
                <w:sz w:val="20"/>
              </w:rPr>
              <w:t>forestier</w:t>
            </w:r>
          </w:p>
        </w:tc>
      </w:tr>
      <w:tr w:rsidR="005074BA" w14:paraId="06F0109C" w14:textId="77777777">
        <w:trPr>
          <w:trHeight w:val="448"/>
        </w:trPr>
        <w:tc>
          <w:tcPr>
            <w:tcW w:w="1654" w:type="dxa"/>
          </w:tcPr>
          <w:p w14:paraId="790BA47A" w14:textId="77777777" w:rsidR="005074BA" w:rsidRDefault="00F0000B">
            <w:pPr>
              <w:pStyle w:val="TableParagraph"/>
              <w:spacing w:before="117"/>
              <w:ind w:left="159" w:right="168"/>
              <w:rPr>
                <w:rFonts w:ascii="Tahoma" w:hAnsi="Tahoma"/>
                <w:b/>
                <w:sz w:val="18"/>
              </w:rPr>
            </w:pPr>
            <w:r>
              <w:rPr>
                <w:rFonts w:ascii="Tahoma" w:hAnsi="Tahoma"/>
                <w:b/>
                <w:sz w:val="18"/>
              </w:rPr>
              <w:t>Sensibilité</w:t>
            </w:r>
          </w:p>
        </w:tc>
        <w:tc>
          <w:tcPr>
            <w:tcW w:w="1923" w:type="dxa"/>
          </w:tcPr>
          <w:p w14:paraId="4EB1C97E" w14:textId="77777777" w:rsidR="005074BA" w:rsidRDefault="00F0000B">
            <w:pPr>
              <w:pStyle w:val="TableParagraph"/>
              <w:spacing w:before="117"/>
              <w:ind w:left="389" w:right="381"/>
              <w:rPr>
                <w:rFonts w:ascii="Tahoma"/>
                <w:b/>
                <w:sz w:val="18"/>
              </w:rPr>
            </w:pPr>
            <w:r>
              <w:rPr>
                <w:rFonts w:ascii="Tahoma"/>
                <w:b/>
                <w:sz w:val="18"/>
              </w:rPr>
              <w:t>Forte</w:t>
            </w:r>
          </w:p>
        </w:tc>
        <w:tc>
          <w:tcPr>
            <w:tcW w:w="1993" w:type="dxa"/>
          </w:tcPr>
          <w:p w14:paraId="158BB347" w14:textId="77777777" w:rsidR="005074BA" w:rsidRDefault="00F0000B">
            <w:pPr>
              <w:pStyle w:val="TableParagraph"/>
              <w:spacing w:before="117"/>
              <w:ind w:left="565" w:right="558"/>
              <w:rPr>
                <w:rFonts w:ascii="Tahoma"/>
                <w:b/>
                <w:sz w:val="18"/>
              </w:rPr>
            </w:pPr>
            <w:r>
              <w:rPr>
                <w:rFonts w:ascii="Tahoma"/>
                <w:b/>
                <w:sz w:val="18"/>
              </w:rPr>
              <w:t>Moyenne</w:t>
            </w:r>
          </w:p>
        </w:tc>
        <w:tc>
          <w:tcPr>
            <w:tcW w:w="2552" w:type="dxa"/>
          </w:tcPr>
          <w:p w14:paraId="2B696FBB" w14:textId="77777777" w:rsidR="005074BA" w:rsidRDefault="00F0000B">
            <w:pPr>
              <w:pStyle w:val="TableParagraph"/>
              <w:spacing w:before="117"/>
              <w:ind w:left="985" w:right="974"/>
              <w:rPr>
                <w:rFonts w:ascii="Tahoma"/>
                <w:b/>
                <w:sz w:val="18"/>
              </w:rPr>
            </w:pPr>
            <w:r>
              <w:rPr>
                <w:rFonts w:ascii="Tahoma"/>
                <w:b/>
                <w:sz w:val="18"/>
              </w:rPr>
              <w:t>Faible</w:t>
            </w:r>
          </w:p>
        </w:tc>
      </w:tr>
      <w:tr w:rsidR="005074BA" w14:paraId="315DC322" w14:textId="77777777">
        <w:trPr>
          <w:trHeight w:val="433"/>
        </w:trPr>
        <w:tc>
          <w:tcPr>
            <w:tcW w:w="1654" w:type="dxa"/>
          </w:tcPr>
          <w:p w14:paraId="42B9E293" w14:textId="77777777" w:rsidR="005074BA" w:rsidRDefault="005074BA">
            <w:pPr>
              <w:pStyle w:val="TableParagraph"/>
              <w:spacing w:before="0"/>
              <w:jc w:val="left"/>
              <w:rPr>
                <w:rFonts w:ascii="Tahoma"/>
                <w:sz w:val="18"/>
              </w:rPr>
            </w:pPr>
          </w:p>
          <w:p w14:paraId="7035FA31" w14:textId="77777777" w:rsidR="005074BA" w:rsidRDefault="00F0000B">
            <w:pPr>
              <w:pStyle w:val="TableParagraph"/>
              <w:spacing w:before="1" w:line="196" w:lineRule="exact"/>
              <w:ind w:left="176" w:right="168"/>
              <w:rPr>
                <w:rFonts w:ascii="Tahoma"/>
                <w:sz w:val="18"/>
              </w:rPr>
            </w:pPr>
            <w:r>
              <w:rPr>
                <w:rFonts w:ascii="Tahoma"/>
                <w:sz w:val="18"/>
              </w:rPr>
              <w:t>Distance</w:t>
            </w:r>
            <w:r>
              <w:rPr>
                <w:rFonts w:ascii="Tahoma"/>
                <w:spacing w:val="-3"/>
                <w:sz w:val="18"/>
              </w:rPr>
              <w:t xml:space="preserve"> </w:t>
            </w:r>
            <w:r>
              <w:rPr>
                <w:rFonts w:ascii="Tahoma"/>
                <w:sz w:val="18"/>
              </w:rPr>
              <w:t>du</w:t>
            </w:r>
            <w:r>
              <w:rPr>
                <w:rFonts w:ascii="Tahoma"/>
                <w:spacing w:val="-3"/>
                <w:sz w:val="18"/>
              </w:rPr>
              <w:t xml:space="preserve"> </w:t>
            </w:r>
            <w:r>
              <w:rPr>
                <w:rFonts w:ascii="Tahoma"/>
                <w:sz w:val="18"/>
              </w:rPr>
              <w:t>site</w:t>
            </w:r>
          </w:p>
        </w:tc>
        <w:tc>
          <w:tcPr>
            <w:tcW w:w="1923" w:type="dxa"/>
          </w:tcPr>
          <w:p w14:paraId="61CC0D01" w14:textId="77777777" w:rsidR="005074BA" w:rsidRDefault="005074BA">
            <w:pPr>
              <w:pStyle w:val="TableParagraph"/>
              <w:spacing w:before="0"/>
              <w:jc w:val="left"/>
              <w:rPr>
                <w:rFonts w:ascii="Tahoma"/>
                <w:sz w:val="18"/>
              </w:rPr>
            </w:pPr>
          </w:p>
          <w:p w14:paraId="6C1BCC15" w14:textId="77777777" w:rsidR="005074BA" w:rsidRDefault="00F0000B">
            <w:pPr>
              <w:pStyle w:val="TableParagraph"/>
              <w:spacing w:before="1" w:line="196" w:lineRule="exact"/>
              <w:ind w:left="389" w:right="384"/>
              <w:rPr>
                <w:rFonts w:ascii="Tahoma" w:hAnsi="Tahoma"/>
                <w:sz w:val="18"/>
              </w:rPr>
            </w:pPr>
            <w:r>
              <w:rPr>
                <w:rFonts w:ascii="Tahoma" w:hAnsi="Tahoma"/>
                <w:sz w:val="18"/>
              </w:rPr>
              <w:t>0</w:t>
            </w:r>
            <w:r>
              <w:rPr>
                <w:rFonts w:ascii="Tahoma" w:hAnsi="Tahoma"/>
                <w:spacing w:val="-2"/>
                <w:sz w:val="18"/>
              </w:rPr>
              <w:t xml:space="preserve"> </w:t>
            </w:r>
            <w:r>
              <w:rPr>
                <w:rFonts w:ascii="Tahoma" w:hAnsi="Tahoma"/>
                <w:sz w:val="18"/>
              </w:rPr>
              <w:t>à</w:t>
            </w:r>
            <w:r>
              <w:rPr>
                <w:rFonts w:ascii="Tahoma" w:hAnsi="Tahoma"/>
                <w:spacing w:val="-3"/>
                <w:sz w:val="18"/>
              </w:rPr>
              <w:t xml:space="preserve"> </w:t>
            </w:r>
            <w:r>
              <w:rPr>
                <w:rFonts w:ascii="Tahoma" w:hAnsi="Tahoma"/>
                <w:sz w:val="18"/>
              </w:rPr>
              <w:t>60 mètres</w:t>
            </w:r>
          </w:p>
        </w:tc>
        <w:tc>
          <w:tcPr>
            <w:tcW w:w="1993" w:type="dxa"/>
          </w:tcPr>
          <w:p w14:paraId="017130FA" w14:textId="77777777" w:rsidR="005074BA" w:rsidRDefault="005074BA">
            <w:pPr>
              <w:pStyle w:val="TableParagraph"/>
              <w:spacing w:before="0"/>
              <w:jc w:val="left"/>
              <w:rPr>
                <w:rFonts w:ascii="Tahoma"/>
                <w:sz w:val="18"/>
              </w:rPr>
            </w:pPr>
          </w:p>
          <w:p w14:paraId="6E70974C" w14:textId="77777777" w:rsidR="005074BA" w:rsidRDefault="00F0000B">
            <w:pPr>
              <w:pStyle w:val="TableParagraph"/>
              <w:spacing w:before="1" w:line="196" w:lineRule="exact"/>
              <w:ind w:left="316"/>
              <w:jc w:val="left"/>
              <w:rPr>
                <w:rFonts w:ascii="Tahoma" w:hAnsi="Tahoma"/>
                <w:sz w:val="18"/>
              </w:rPr>
            </w:pPr>
            <w:r>
              <w:rPr>
                <w:rFonts w:ascii="Tahoma" w:hAnsi="Tahoma"/>
                <w:sz w:val="18"/>
              </w:rPr>
              <w:t>60</w:t>
            </w:r>
            <w:r>
              <w:rPr>
                <w:rFonts w:ascii="Tahoma" w:hAnsi="Tahoma"/>
                <w:spacing w:val="53"/>
                <w:sz w:val="18"/>
              </w:rPr>
              <w:t xml:space="preserve"> </w:t>
            </w:r>
            <w:r>
              <w:rPr>
                <w:rFonts w:ascii="Tahoma" w:hAnsi="Tahoma"/>
                <w:sz w:val="18"/>
              </w:rPr>
              <w:t>à</w:t>
            </w:r>
            <w:r>
              <w:rPr>
                <w:rFonts w:ascii="Tahoma" w:hAnsi="Tahoma"/>
                <w:spacing w:val="-1"/>
                <w:sz w:val="18"/>
              </w:rPr>
              <w:t xml:space="preserve"> </w:t>
            </w:r>
            <w:r>
              <w:rPr>
                <w:rFonts w:ascii="Tahoma" w:hAnsi="Tahoma"/>
                <w:sz w:val="18"/>
              </w:rPr>
              <w:t>500</w:t>
            </w:r>
            <w:r>
              <w:rPr>
                <w:rFonts w:ascii="Tahoma" w:hAnsi="Tahoma"/>
                <w:spacing w:val="-2"/>
                <w:sz w:val="18"/>
              </w:rPr>
              <w:t xml:space="preserve"> </w:t>
            </w:r>
            <w:r>
              <w:rPr>
                <w:rFonts w:ascii="Tahoma" w:hAnsi="Tahoma"/>
                <w:sz w:val="18"/>
              </w:rPr>
              <w:t>mètres</w:t>
            </w:r>
          </w:p>
        </w:tc>
        <w:tc>
          <w:tcPr>
            <w:tcW w:w="2552" w:type="dxa"/>
          </w:tcPr>
          <w:p w14:paraId="70692C74" w14:textId="77777777" w:rsidR="005074BA" w:rsidRDefault="00F0000B">
            <w:pPr>
              <w:pStyle w:val="TableParagraph"/>
              <w:spacing w:before="2" w:line="217" w:lineRule="exact"/>
              <w:ind w:left="753"/>
              <w:jc w:val="left"/>
              <w:rPr>
                <w:rFonts w:ascii="Tahoma" w:hAnsi="Tahoma"/>
                <w:sz w:val="18"/>
              </w:rPr>
            </w:pPr>
            <w:r>
              <w:rPr>
                <w:rFonts w:ascii="Tahoma" w:hAnsi="Tahoma"/>
                <w:sz w:val="18"/>
              </w:rPr>
              <w:t>500</w:t>
            </w:r>
            <w:r>
              <w:rPr>
                <w:rFonts w:ascii="Tahoma" w:hAnsi="Tahoma"/>
                <w:spacing w:val="-3"/>
                <w:sz w:val="18"/>
              </w:rPr>
              <w:t xml:space="preserve"> </w:t>
            </w:r>
            <w:r>
              <w:rPr>
                <w:rFonts w:ascii="Tahoma" w:hAnsi="Tahoma"/>
                <w:sz w:val="18"/>
              </w:rPr>
              <w:t>mètres</w:t>
            </w:r>
            <w:r>
              <w:rPr>
                <w:rFonts w:ascii="Tahoma" w:hAnsi="Tahoma"/>
                <w:spacing w:val="-1"/>
                <w:sz w:val="18"/>
              </w:rPr>
              <w:t xml:space="preserve"> </w:t>
            </w:r>
            <w:r>
              <w:rPr>
                <w:rFonts w:ascii="Tahoma" w:hAnsi="Tahoma"/>
                <w:sz w:val="18"/>
              </w:rPr>
              <w:t>à</w:t>
            </w:r>
          </w:p>
          <w:p w14:paraId="0DDB4E76" w14:textId="77777777" w:rsidR="005074BA" w:rsidRDefault="00F0000B">
            <w:pPr>
              <w:pStyle w:val="TableParagraph"/>
              <w:spacing w:before="0" w:line="195" w:lineRule="exact"/>
              <w:ind w:left="750"/>
              <w:jc w:val="left"/>
              <w:rPr>
                <w:rFonts w:ascii="Tahoma" w:hAnsi="Tahoma"/>
                <w:sz w:val="18"/>
              </w:rPr>
            </w:pPr>
            <w:r>
              <w:rPr>
                <w:rFonts w:ascii="Tahoma" w:hAnsi="Tahoma"/>
                <w:sz w:val="18"/>
              </w:rPr>
              <w:t>1</w:t>
            </w:r>
            <w:r>
              <w:rPr>
                <w:rFonts w:ascii="Tahoma" w:hAnsi="Tahoma"/>
                <w:spacing w:val="-3"/>
                <w:sz w:val="18"/>
              </w:rPr>
              <w:t xml:space="preserve"> </w:t>
            </w:r>
            <w:r>
              <w:rPr>
                <w:rFonts w:ascii="Tahoma" w:hAnsi="Tahoma"/>
                <w:sz w:val="18"/>
              </w:rPr>
              <w:t>500</w:t>
            </w:r>
            <w:r>
              <w:rPr>
                <w:rFonts w:ascii="Tahoma" w:hAnsi="Tahoma"/>
                <w:spacing w:val="-2"/>
                <w:sz w:val="18"/>
              </w:rPr>
              <w:t xml:space="preserve"> </w:t>
            </w:r>
            <w:r>
              <w:rPr>
                <w:rFonts w:ascii="Tahoma" w:hAnsi="Tahoma"/>
                <w:sz w:val="18"/>
              </w:rPr>
              <w:t>mètres</w:t>
            </w:r>
          </w:p>
        </w:tc>
      </w:tr>
    </w:tbl>
    <w:p w14:paraId="7513C704" w14:textId="77777777" w:rsidR="005074BA" w:rsidRDefault="005074BA">
      <w:pPr>
        <w:pStyle w:val="Corpsdetexte"/>
        <w:spacing w:before="5"/>
        <w:rPr>
          <w:rFonts w:ascii="Tahoma"/>
          <w:sz w:val="22"/>
        </w:rPr>
      </w:pPr>
    </w:p>
    <w:p w14:paraId="12C6D23A" w14:textId="77777777" w:rsidR="005074BA" w:rsidRDefault="00F0000B">
      <w:pPr>
        <w:pStyle w:val="Titre5"/>
        <w:numPr>
          <w:ilvl w:val="3"/>
          <w:numId w:val="16"/>
        </w:numPr>
        <w:tabs>
          <w:tab w:val="left" w:pos="3152"/>
        </w:tabs>
        <w:ind w:hanging="712"/>
        <w:jc w:val="left"/>
      </w:pPr>
      <w:r>
        <w:t>Abattage</w:t>
      </w:r>
      <w:r>
        <w:rPr>
          <w:spacing w:val="-4"/>
        </w:rPr>
        <w:t xml:space="preserve"> </w:t>
      </w:r>
      <w:r>
        <w:t>d’arbres</w:t>
      </w:r>
      <w:r>
        <w:rPr>
          <w:spacing w:val="-3"/>
        </w:rPr>
        <w:t xml:space="preserve"> </w:t>
      </w:r>
      <w:r>
        <w:t>dans les</w:t>
      </w:r>
      <w:r>
        <w:rPr>
          <w:spacing w:val="-4"/>
        </w:rPr>
        <w:t xml:space="preserve"> </w:t>
      </w:r>
      <w:r>
        <w:t>zones</w:t>
      </w:r>
      <w:r>
        <w:rPr>
          <w:spacing w:val="-3"/>
        </w:rPr>
        <w:t xml:space="preserve"> </w:t>
      </w:r>
      <w:r>
        <w:t>de</w:t>
      </w:r>
      <w:r>
        <w:rPr>
          <w:spacing w:val="-4"/>
        </w:rPr>
        <w:t xml:space="preserve"> </w:t>
      </w:r>
      <w:r>
        <w:t>protection</w:t>
      </w:r>
      <w:r>
        <w:rPr>
          <w:spacing w:val="-2"/>
        </w:rPr>
        <w:t xml:space="preserve"> </w:t>
      </w:r>
      <w:r>
        <w:t>du</w:t>
      </w:r>
      <w:r>
        <w:rPr>
          <w:spacing w:val="-1"/>
        </w:rPr>
        <w:t xml:space="preserve"> </w:t>
      </w:r>
      <w:r>
        <w:t>couvert</w:t>
      </w:r>
      <w:r>
        <w:rPr>
          <w:spacing w:val="-2"/>
        </w:rPr>
        <w:t xml:space="preserve"> </w:t>
      </w:r>
      <w:r>
        <w:t>forestier</w:t>
      </w:r>
    </w:p>
    <w:p w14:paraId="707BB297" w14:textId="77777777" w:rsidR="005074BA" w:rsidRDefault="005074BA">
      <w:pPr>
        <w:pStyle w:val="Corpsdetexte"/>
        <w:spacing w:before="5"/>
        <w:rPr>
          <w:rFonts w:ascii="Arial"/>
          <w:b/>
          <w:sz w:val="23"/>
        </w:rPr>
      </w:pPr>
    </w:p>
    <w:tbl>
      <w:tblPr>
        <w:tblStyle w:val="TableNormal"/>
        <w:tblW w:w="0" w:type="auto"/>
        <w:tblInd w:w="2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2"/>
        <w:gridCol w:w="1712"/>
        <w:gridCol w:w="1407"/>
        <w:gridCol w:w="1164"/>
        <w:gridCol w:w="1635"/>
      </w:tblGrid>
      <w:tr w:rsidR="005074BA" w14:paraId="48C57990" w14:textId="77777777">
        <w:trPr>
          <w:trHeight w:val="458"/>
        </w:trPr>
        <w:tc>
          <w:tcPr>
            <w:tcW w:w="2192" w:type="dxa"/>
            <w:vMerge w:val="restart"/>
          </w:tcPr>
          <w:p w14:paraId="547F3B8C" w14:textId="77777777" w:rsidR="005074BA" w:rsidRDefault="005074BA">
            <w:pPr>
              <w:pStyle w:val="TableParagraph"/>
              <w:spacing w:before="0"/>
              <w:jc w:val="left"/>
              <w:rPr>
                <w:rFonts w:ascii="Arial"/>
                <w:b/>
              </w:rPr>
            </w:pPr>
          </w:p>
          <w:p w14:paraId="301C4AE5" w14:textId="77777777" w:rsidR="005074BA" w:rsidRDefault="005074BA">
            <w:pPr>
              <w:pStyle w:val="TableParagraph"/>
              <w:spacing w:before="9"/>
              <w:jc w:val="left"/>
              <w:rPr>
                <w:rFonts w:ascii="Arial"/>
                <w:b/>
                <w:sz w:val="17"/>
              </w:rPr>
            </w:pPr>
          </w:p>
          <w:p w14:paraId="4871EF49" w14:textId="77777777" w:rsidR="005074BA" w:rsidRDefault="00F0000B">
            <w:pPr>
              <w:pStyle w:val="TableParagraph"/>
              <w:spacing w:before="0"/>
              <w:ind w:left="410"/>
              <w:jc w:val="left"/>
              <w:rPr>
                <w:rFonts w:ascii="Arial" w:hAnsi="Arial"/>
                <w:b/>
                <w:sz w:val="20"/>
              </w:rPr>
            </w:pPr>
            <w:r>
              <w:rPr>
                <w:rFonts w:ascii="Arial" w:hAnsi="Arial"/>
                <w:b/>
                <w:sz w:val="20"/>
              </w:rPr>
              <w:t>Coupe</w:t>
            </w:r>
            <w:r>
              <w:rPr>
                <w:rFonts w:ascii="Arial" w:hAnsi="Arial"/>
                <w:b/>
                <w:spacing w:val="-2"/>
                <w:sz w:val="20"/>
              </w:rPr>
              <w:t xml:space="preserve"> </w:t>
            </w:r>
            <w:r>
              <w:rPr>
                <w:rFonts w:ascii="Arial" w:hAnsi="Arial"/>
                <w:b/>
                <w:sz w:val="20"/>
              </w:rPr>
              <w:t>à</w:t>
            </w:r>
            <w:r>
              <w:rPr>
                <w:rFonts w:ascii="Arial" w:hAnsi="Arial"/>
                <w:b/>
                <w:spacing w:val="-2"/>
                <w:sz w:val="20"/>
              </w:rPr>
              <w:t xml:space="preserve"> </w:t>
            </w:r>
            <w:r>
              <w:rPr>
                <w:rFonts w:ascii="Arial" w:hAnsi="Arial"/>
                <w:b/>
                <w:sz w:val="20"/>
              </w:rPr>
              <w:t>blanc</w:t>
            </w:r>
          </w:p>
        </w:tc>
        <w:tc>
          <w:tcPr>
            <w:tcW w:w="5918" w:type="dxa"/>
            <w:gridSpan w:val="4"/>
          </w:tcPr>
          <w:p w14:paraId="55F590EB" w14:textId="77777777" w:rsidR="005074BA" w:rsidRDefault="00F0000B">
            <w:pPr>
              <w:pStyle w:val="TableParagraph"/>
              <w:spacing w:before="0" w:line="228" w:lineRule="exact"/>
              <w:ind w:left="2167" w:right="1505" w:hanging="653"/>
              <w:jc w:val="left"/>
              <w:rPr>
                <w:rFonts w:ascii="Arial"/>
                <w:b/>
                <w:sz w:val="20"/>
              </w:rPr>
            </w:pPr>
            <w:r>
              <w:rPr>
                <w:rFonts w:ascii="Arial"/>
                <w:b/>
                <w:sz w:val="20"/>
              </w:rPr>
              <w:t>Zone</w:t>
            </w:r>
            <w:r>
              <w:rPr>
                <w:rFonts w:ascii="Arial"/>
                <w:b/>
                <w:spacing w:val="-6"/>
                <w:sz w:val="20"/>
              </w:rPr>
              <w:t xml:space="preserve"> </w:t>
            </w:r>
            <w:r>
              <w:rPr>
                <w:rFonts w:ascii="Arial"/>
                <w:b/>
                <w:sz w:val="20"/>
              </w:rPr>
              <w:t>de</w:t>
            </w:r>
            <w:r>
              <w:rPr>
                <w:rFonts w:ascii="Arial"/>
                <w:b/>
                <w:spacing w:val="-5"/>
                <w:sz w:val="20"/>
              </w:rPr>
              <w:t xml:space="preserve"> </w:t>
            </w:r>
            <w:r>
              <w:rPr>
                <w:rFonts w:ascii="Arial"/>
                <w:b/>
                <w:sz w:val="20"/>
              </w:rPr>
              <w:t>protection</w:t>
            </w:r>
            <w:r>
              <w:rPr>
                <w:rFonts w:ascii="Arial"/>
                <w:b/>
                <w:spacing w:val="-5"/>
                <w:sz w:val="20"/>
              </w:rPr>
              <w:t xml:space="preserve"> </w:t>
            </w:r>
            <w:r>
              <w:rPr>
                <w:rFonts w:ascii="Arial"/>
                <w:b/>
                <w:sz w:val="20"/>
              </w:rPr>
              <w:t>visuelle</w:t>
            </w:r>
            <w:r>
              <w:rPr>
                <w:rFonts w:ascii="Arial"/>
                <w:b/>
                <w:spacing w:val="-5"/>
                <w:sz w:val="20"/>
              </w:rPr>
              <w:t xml:space="preserve"> </w:t>
            </w:r>
            <w:r>
              <w:rPr>
                <w:rFonts w:ascii="Arial"/>
                <w:b/>
                <w:sz w:val="20"/>
              </w:rPr>
              <w:t>du</w:t>
            </w:r>
            <w:r>
              <w:rPr>
                <w:rFonts w:ascii="Arial"/>
                <w:b/>
                <w:spacing w:val="-53"/>
                <w:sz w:val="20"/>
              </w:rPr>
              <w:t xml:space="preserve"> </w:t>
            </w:r>
            <w:r>
              <w:rPr>
                <w:rFonts w:ascii="Arial"/>
                <w:b/>
                <w:sz w:val="20"/>
              </w:rPr>
              <w:t>couvert</w:t>
            </w:r>
            <w:r>
              <w:rPr>
                <w:rFonts w:ascii="Arial"/>
                <w:b/>
                <w:spacing w:val="-1"/>
                <w:sz w:val="20"/>
              </w:rPr>
              <w:t xml:space="preserve"> </w:t>
            </w:r>
            <w:r>
              <w:rPr>
                <w:rFonts w:ascii="Arial"/>
                <w:b/>
                <w:sz w:val="20"/>
              </w:rPr>
              <w:t>forestier</w:t>
            </w:r>
          </w:p>
        </w:tc>
      </w:tr>
      <w:tr w:rsidR="005074BA" w14:paraId="707B58B7" w14:textId="77777777">
        <w:trPr>
          <w:trHeight w:val="621"/>
        </w:trPr>
        <w:tc>
          <w:tcPr>
            <w:tcW w:w="2192" w:type="dxa"/>
            <w:vMerge/>
            <w:tcBorders>
              <w:top w:val="nil"/>
            </w:tcBorders>
          </w:tcPr>
          <w:p w14:paraId="5AD55C42" w14:textId="77777777" w:rsidR="005074BA" w:rsidRDefault="005074BA">
            <w:pPr>
              <w:rPr>
                <w:sz w:val="2"/>
                <w:szCs w:val="2"/>
              </w:rPr>
            </w:pPr>
          </w:p>
        </w:tc>
        <w:tc>
          <w:tcPr>
            <w:tcW w:w="1712" w:type="dxa"/>
          </w:tcPr>
          <w:p w14:paraId="46412CBD" w14:textId="77777777" w:rsidR="005074BA" w:rsidRDefault="00F0000B">
            <w:pPr>
              <w:pStyle w:val="TableParagraph"/>
              <w:spacing w:before="1"/>
              <w:ind w:left="443" w:right="212" w:hanging="204"/>
              <w:jc w:val="left"/>
              <w:rPr>
                <w:sz w:val="18"/>
              </w:rPr>
            </w:pPr>
            <w:r>
              <w:rPr>
                <w:sz w:val="18"/>
              </w:rPr>
              <w:t>Sensibilité forte</w:t>
            </w:r>
            <w:r>
              <w:rPr>
                <w:spacing w:val="-47"/>
                <w:sz w:val="18"/>
              </w:rPr>
              <w:t xml:space="preserve"> </w:t>
            </w:r>
            <w:r>
              <w:rPr>
                <w:sz w:val="18"/>
              </w:rPr>
              <w:t>(0 à 60</w:t>
            </w:r>
            <w:r>
              <w:rPr>
                <w:spacing w:val="-2"/>
                <w:sz w:val="18"/>
              </w:rPr>
              <w:t xml:space="preserve"> </w:t>
            </w:r>
            <w:r>
              <w:rPr>
                <w:sz w:val="18"/>
              </w:rPr>
              <w:t>m)</w:t>
            </w:r>
          </w:p>
        </w:tc>
        <w:tc>
          <w:tcPr>
            <w:tcW w:w="1407" w:type="dxa"/>
          </w:tcPr>
          <w:p w14:paraId="4D5E238E" w14:textId="77777777" w:rsidR="005074BA" w:rsidRDefault="00F0000B">
            <w:pPr>
              <w:pStyle w:val="TableParagraph"/>
              <w:spacing w:before="1"/>
              <w:ind w:left="330" w:right="267" w:hanging="41"/>
              <w:jc w:val="left"/>
              <w:rPr>
                <w:sz w:val="18"/>
              </w:rPr>
            </w:pPr>
            <w:r>
              <w:rPr>
                <w:sz w:val="18"/>
              </w:rPr>
              <w:t>Sensibilité</w:t>
            </w:r>
            <w:r>
              <w:rPr>
                <w:spacing w:val="-47"/>
                <w:sz w:val="18"/>
              </w:rPr>
              <w:t xml:space="preserve"> </w:t>
            </w:r>
            <w:r>
              <w:rPr>
                <w:sz w:val="18"/>
              </w:rPr>
              <w:t>moyenne</w:t>
            </w:r>
          </w:p>
          <w:p w14:paraId="2F86D0B5" w14:textId="77777777" w:rsidR="005074BA" w:rsidRDefault="00F0000B">
            <w:pPr>
              <w:pStyle w:val="TableParagraph"/>
              <w:spacing w:before="0" w:line="186" w:lineRule="exact"/>
              <w:ind w:left="292"/>
              <w:jc w:val="left"/>
              <w:rPr>
                <w:sz w:val="18"/>
              </w:rPr>
            </w:pPr>
            <w:r>
              <w:rPr>
                <w:sz w:val="18"/>
              </w:rPr>
              <w:t>(60</w:t>
            </w:r>
            <w:r>
              <w:rPr>
                <w:spacing w:val="-1"/>
                <w:sz w:val="18"/>
              </w:rPr>
              <w:t xml:space="preserve"> </w:t>
            </w:r>
            <w:r>
              <w:rPr>
                <w:sz w:val="18"/>
              </w:rPr>
              <w:t>à</w:t>
            </w:r>
            <w:r>
              <w:rPr>
                <w:spacing w:val="-1"/>
                <w:sz w:val="18"/>
              </w:rPr>
              <w:t xml:space="preserve"> </w:t>
            </w:r>
            <w:r>
              <w:rPr>
                <w:sz w:val="18"/>
              </w:rPr>
              <w:t>500)</w:t>
            </w:r>
          </w:p>
        </w:tc>
        <w:tc>
          <w:tcPr>
            <w:tcW w:w="2799" w:type="dxa"/>
            <w:gridSpan w:val="2"/>
          </w:tcPr>
          <w:p w14:paraId="62018C97" w14:textId="77777777" w:rsidR="005074BA" w:rsidRDefault="00F0000B">
            <w:pPr>
              <w:pStyle w:val="TableParagraph"/>
              <w:spacing w:before="1"/>
              <w:ind w:left="687" w:right="675" w:firstLine="60"/>
              <w:jc w:val="left"/>
              <w:rPr>
                <w:sz w:val="18"/>
              </w:rPr>
            </w:pPr>
            <w:r>
              <w:rPr>
                <w:sz w:val="18"/>
              </w:rPr>
              <w:t>Sensibilité faible</w:t>
            </w:r>
            <w:r>
              <w:rPr>
                <w:spacing w:val="1"/>
                <w:sz w:val="18"/>
              </w:rPr>
              <w:t xml:space="preserve"> </w:t>
            </w:r>
            <w:r>
              <w:rPr>
                <w:sz w:val="18"/>
              </w:rPr>
              <w:t>(500</w:t>
            </w:r>
            <w:r>
              <w:rPr>
                <w:spacing w:val="-5"/>
                <w:sz w:val="18"/>
              </w:rPr>
              <w:t xml:space="preserve"> </w:t>
            </w:r>
            <w:r>
              <w:rPr>
                <w:sz w:val="18"/>
              </w:rPr>
              <w:t>m</w:t>
            </w:r>
            <w:r>
              <w:rPr>
                <w:spacing w:val="-1"/>
                <w:sz w:val="18"/>
              </w:rPr>
              <w:t xml:space="preserve"> </w:t>
            </w:r>
            <w:r>
              <w:rPr>
                <w:sz w:val="18"/>
              </w:rPr>
              <w:t>à</w:t>
            </w:r>
            <w:r>
              <w:rPr>
                <w:spacing w:val="-3"/>
                <w:sz w:val="18"/>
              </w:rPr>
              <w:t xml:space="preserve"> </w:t>
            </w:r>
            <w:r>
              <w:rPr>
                <w:sz w:val="18"/>
              </w:rPr>
              <w:t>1500</w:t>
            </w:r>
            <w:r>
              <w:rPr>
                <w:spacing w:val="-5"/>
                <w:sz w:val="18"/>
              </w:rPr>
              <w:t xml:space="preserve"> </w:t>
            </w:r>
            <w:r>
              <w:rPr>
                <w:sz w:val="18"/>
              </w:rPr>
              <w:t>m)</w:t>
            </w:r>
          </w:p>
        </w:tc>
      </w:tr>
      <w:tr w:rsidR="005074BA" w14:paraId="31DCB7D7" w14:textId="77777777">
        <w:trPr>
          <w:trHeight w:val="498"/>
        </w:trPr>
        <w:tc>
          <w:tcPr>
            <w:tcW w:w="2192" w:type="dxa"/>
          </w:tcPr>
          <w:p w14:paraId="470758D8" w14:textId="77777777" w:rsidR="005074BA" w:rsidRDefault="00F0000B">
            <w:pPr>
              <w:pStyle w:val="TableParagraph"/>
              <w:spacing w:before="42"/>
              <w:ind w:left="586" w:right="133" w:hanging="428"/>
              <w:jc w:val="left"/>
              <w:rPr>
                <w:sz w:val="18"/>
              </w:rPr>
            </w:pPr>
            <w:r>
              <w:rPr>
                <w:sz w:val="18"/>
              </w:rPr>
              <w:t>Superficie maximale de</w:t>
            </w:r>
            <w:r>
              <w:rPr>
                <w:spacing w:val="-47"/>
                <w:sz w:val="18"/>
              </w:rPr>
              <w:t xml:space="preserve"> </w:t>
            </w:r>
            <w:r>
              <w:rPr>
                <w:sz w:val="18"/>
              </w:rPr>
              <w:t>l’aire</w:t>
            </w:r>
            <w:r>
              <w:rPr>
                <w:spacing w:val="-1"/>
                <w:sz w:val="18"/>
              </w:rPr>
              <w:t xml:space="preserve"> </w:t>
            </w:r>
            <w:r>
              <w:rPr>
                <w:sz w:val="18"/>
              </w:rPr>
              <w:t>coupée</w:t>
            </w:r>
          </w:p>
        </w:tc>
        <w:tc>
          <w:tcPr>
            <w:tcW w:w="1712" w:type="dxa"/>
            <w:vMerge w:val="restart"/>
          </w:tcPr>
          <w:p w14:paraId="7FE833C0" w14:textId="77777777" w:rsidR="005074BA" w:rsidRDefault="005074BA">
            <w:pPr>
              <w:pStyle w:val="TableParagraph"/>
              <w:spacing w:before="0"/>
              <w:jc w:val="left"/>
              <w:rPr>
                <w:rFonts w:ascii="Arial"/>
                <w:b/>
                <w:sz w:val="18"/>
              </w:rPr>
            </w:pPr>
          </w:p>
          <w:p w14:paraId="0A16526D" w14:textId="77777777" w:rsidR="005074BA" w:rsidRDefault="00F0000B">
            <w:pPr>
              <w:pStyle w:val="TableParagraph"/>
              <w:spacing w:before="0"/>
              <w:ind w:left="508" w:right="249" w:hanging="236"/>
              <w:jc w:val="left"/>
              <w:rPr>
                <w:sz w:val="18"/>
              </w:rPr>
            </w:pPr>
            <w:r>
              <w:rPr>
                <w:sz w:val="18"/>
              </w:rPr>
              <w:t>Coupe à blanc</w:t>
            </w:r>
            <w:r>
              <w:rPr>
                <w:spacing w:val="-47"/>
                <w:sz w:val="18"/>
              </w:rPr>
              <w:t xml:space="preserve"> </w:t>
            </w:r>
            <w:r>
              <w:rPr>
                <w:sz w:val="18"/>
              </w:rPr>
              <w:t>interdite.</w:t>
            </w:r>
          </w:p>
        </w:tc>
        <w:tc>
          <w:tcPr>
            <w:tcW w:w="1407" w:type="dxa"/>
          </w:tcPr>
          <w:p w14:paraId="1564D4E0" w14:textId="77777777" w:rsidR="005074BA" w:rsidRDefault="00F0000B">
            <w:pPr>
              <w:pStyle w:val="TableParagraph"/>
              <w:spacing w:before="145"/>
              <w:ind w:left="325"/>
              <w:jc w:val="left"/>
              <w:rPr>
                <w:sz w:val="18"/>
              </w:rPr>
            </w:pPr>
            <w:r>
              <w:rPr>
                <w:sz w:val="18"/>
              </w:rPr>
              <w:t>1</w:t>
            </w:r>
            <w:r>
              <w:rPr>
                <w:spacing w:val="-1"/>
                <w:sz w:val="18"/>
              </w:rPr>
              <w:t xml:space="preserve"> </w:t>
            </w:r>
            <w:r>
              <w:rPr>
                <w:sz w:val="18"/>
              </w:rPr>
              <w:t>hectare</w:t>
            </w:r>
          </w:p>
        </w:tc>
        <w:tc>
          <w:tcPr>
            <w:tcW w:w="1164" w:type="dxa"/>
          </w:tcPr>
          <w:p w14:paraId="58474E78" w14:textId="77777777" w:rsidR="005074BA" w:rsidRDefault="00F0000B">
            <w:pPr>
              <w:pStyle w:val="TableParagraph"/>
              <w:spacing w:before="145"/>
              <w:ind w:left="160"/>
              <w:jc w:val="left"/>
              <w:rPr>
                <w:sz w:val="18"/>
              </w:rPr>
            </w:pPr>
            <w:r>
              <w:rPr>
                <w:sz w:val="18"/>
              </w:rPr>
              <w:t>4</w:t>
            </w:r>
            <w:r>
              <w:rPr>
                <w:spacing w:val="-2"/>
                <w:sz w:val="18"/>
              </w:rPr>
              <w:t xml:space="preserve"> </w:t>
            </w:r>
            <w:r>
              <w:rPr>
                <w:sz w:val="18"/>
              </w:rPr>
              <w:t>hectares</w:t>
            </w:r>
          </w:p>
        </w:tc>
        <w:tc>
          <w:tcPr>
            <w:tcW w:w="1635" w:type="dxa"/>
          </w:tcPr>
          <w:p w14:paraId="429A3B2B" w14:textId="77777777" w:rsidR="005074BA" w:rsidRDefault="00F0000B">
            <w:pPr>
              <w:pStyle w:val="TableParagraph"/>
              <w:spacing w:before="145"/>
              <w:ind w:left="395"/>
              <w:jc w:val="left"/>
              <w:rPr>
                <w:sz w:val="18"/>
              </w:rPr>
            </w:pPr>
            <w:r>
              <w:rPr>
                <w:sz w:val="18"/>
              </w:rPr>
              <w:t>4</w:t>
            </w:r>
            <w:r>
              <w:rPr>
                <w:spacing w:val="-2"/>
                <w:sz w:val="18"/>
              </w:rPr>
              <w:t xml:space="preserve"> </w:t>
            </w:r>
            <w:r>
              <w:rPr>
                <w:sz w:val="18"/>
              </w:rPr>
              <w:t>hectares</w:t>
            </w:r>
          </w:p>
        </w:tc>
      </w:tr>
      <w:tr w:rsidR="005074BA" w14:paraId="7BF178C4" w14:textId="77777777">
        <w:trPr>
          <w:trHeight w:val="1010"/>
        </w:trPr>
        <w:tc>
          <w:tcPr>
            <w:tcW w:w="2192" w:type="dxa"/>
          </w:tcPr>
          <w:p w14:paraId="7B857710" w14:textId="77777777" w:rsidR="005074BA" w:rsidRDefault="00F0000B">
            <w:pPr>
              <w:pStyle w:val="TableParagraph"/>
              <w:spacing w:before="90"/>
              <w:ind w:left="153" w:right="145" w:hanging="1"/>
              <w:rPr>
                <w:sz w:val="18"/>
              </w:rPr>
            </w:pPr>
            <w:r>
              <w:rPr>
                <w:sz w:val="18"/>
              </w:rPr>
              <w:t>Superficie maximale de</w:t>
            </w:r>
            <w:r>
              <w:rPr>
                <w:spacing w:val="-47"/>
                <w:sz w:val="18"/>
              </w:rPr>
              <w:t xml:space="preserve"> </w:t>
            </w:r>
            <w:r>
              <w:rPr>
                <w:sz w:val="18"/>
              </w:rPr>
              <w:t>l’ensemble des aires</w:t>
            </w:r>
            <w:r>
              <w:rPr>
                <w:spacing w:val="1"/>
                <w:sz w:val="18"/>
              </w:rPr>
              <w:t xml:space="preserve"> </w:t>
            </w:r>
            <w:r>
              <w:rPr>
                <w:sz w:val="18"/>
              </w:rPr>
              <w:t>coupées sur une même</w:t>
            </w:r>
            <w:r>
              <w:rPr>
                <w:spacing w:val="-48"/>
                <w:sz w:val="18"/>
              </w:rPr>
              <w:t xml:space="preserve"> </w:t>
            </w:r>
            <w:r>
              <w:rPr>
                <w:sz w:val="18"/>
              </w:rPr>
              <w:t>propriété</w:t>
            </w:r>
          </w:p>
        </w:tc>
        <w:tc>
          <w:tcPr>
            <w:tcW w:w="1712" w:type="dxa"/>
            <w:vMerge/>
            <w:tcBorders>
              <w:top w:val="nil"/>
            </w:tcBorders>
          </w:tcPr>
          <w:p w14:paraId="4A359759" w14:textId="77777777" w:rsidR="005074BA" w:rsidRDefault="005074BA">
            <w:pPr>
              <w:rPr>
                <w:sz w:val="2"/>
                <w:szCs w:val="2"/>
              </w:rPr>
            </w:pPr>
          </w:p>
        </w:tc>
        <w:tc>
          <w:tcPr>
            <w:tcW w:w="4206" w:type="dxa"/>
            <w:gridSpan w:val="3"/>
          </w:tcPr>
          <w:p w14:paraId="04FC18F6" w14:textId="77777777" w:rsidR="005074BA" w:rsidRDefault="005074BA">
            <w:pPr>
              <w:pStyle w:val="TableParagraph"/>
              <w:spacing w:before="0"/>
              <w:jc w:val="left"/>
              <w:rPr>
                <w:rFonts w:ascii="Arial"/>
                <w:b/>
                <w:sz w:val="20"/>
              </w:rPr>
            </w:pPr>
          </w:p>
          <w:p w14:paraId="565650DC" w14:textId="77777777" w:rsidR="005074BA" w:rsidRDefault="005074BA">
            <w:pPr>
              <w:pStyle w:val="TableParagraph"/>
              <w:spacing w:before="9"/>
              <w:jc w:val="left"/>
              <w:rPr>
                <w:rFonts w:ascii="Arial"/>
                <w:b/>
                <w:sz w:val="15"/>
              </w:rPr>
            </w:pPr>
          </w:p>
          <w:p w14:paraId="4868EA4D" w14:textId="77777777" w:rsidR="005074BA" w:rsidRDefault="00F0000B">
            <w:pPr>
              <w:pStyle w:val="TableParagraph"/>
              <w:spacing w:before="0"/>
              <w:ind w:left="700"/>
              <w:jc w:val="left"/>
              <w:rPr>
                <w:sz w:val="18"/>
              </w:rPr>
            </w:pPr>
            <w:r>
              <w:rPr>
                <w:sz w:val="18"/>
              </w:rPr>
              <w:t>33</w:t>
            </w:r>
            <w:r>
              <w:rPr>
                <w:spacing w:val="-3"/>
                <w:sz w:val="18"/>
              </w:rPr>
              <w:t xml:space="preserve"> </w:t>
            </w:r>
            <w:r>
              <w:rPr>
                <w:sz w:val="18"/>
              </w:rPr>
              <w:t>%</w:t>
            </w:r>
            <w:r>
              <w:rPr>
                <w:spacing w:val="-2"/>
                <w:sz w:val="18"/>
              </w:rPr>
              <w:t xml:space="preserve"> </w:t>
            </w:r>
            <w:r>
              <w:rPr>
                <w:sz w:val="18"/>
              </w:rPr>
              <w:t>de</w:t>
            </w:r>
            <w:r>
              <w:rPr>
                <w:spacing w:val="-2"/>
                <w:sz w:val="18"/>
              </w:rPr>
              <w:t xml:space="preserve"> </w:t>
            </w:r>
            <w:r>
              <w:rPr>
                <w:sz w:val="18"/>
              </w:rPr>
              <w:t>la</w:t>
            </w:r>
            <w:r>
              <w:rPr>
                <w:spacing w:val="-3"/>
                <w:sz w:val="18"/>
              </w:rPr>
              <w:t xml:space="preserve"> </w:t>
            </w:r>
            <w:r>
              <w:rPr>
                <w:sz w:val="18"/>
              </w:rPr>
              <w:t>superficie</w:t>
            </w:r>
            <w:r>
              <w:rPr>
                <w:spacing w:val="-2"/>
                <w:sz w:val="18"/>
              </w:rPr>
              <w:t xml:space="preserve"> </w:t>
            </w:r>
            <w:r>
              <w:rPr>
                <w:sz w:val="18"/>
              </w:rPr>
              <w:t>boisée</w:t>
            </w:r>
            <w:r>
              <w:rPr>
                <w:spacing w:val="-2"/>
                <w:sz w:val="18"/>
              </w:rPr>
              <w:t xml:space="preserve"> </w:t>
            </w:r>
            <w:r>
              <w:rPr>
                <w:sz w:val="18"/>
              </w:rPr>
              <w:t>visible</w:t>
            </w:r>
          </w:p>
        </w:tc>
      </w:tr>
      <w:tr w:rsidR="005074BA" w14:paraId="464CDBE8" w14:textId="77777777">
        <w:trPr>
          <w:trHeight w:val="292"/>
        </w:trPr>
        <w:tc>
          <w:tcPr>
            <w:tcW w:w="2192" w:type="dxa"/>
          </w:tcPr>
          <w:p w14:paraId="79B2ED83" w14:textId="77777777" w:rsidR="005074BA" w:rsidRDefault="00F0000B">
            <w:pPr>
              <w:pStyle w:val="TableParagraph"/>
              <w:spacing w:before="42"/>
              <w:ind w:left="340"/>
              <w:jc w:val="left"/>
              <w:rPr>
                <w:sz w:val="18"/>
              </w:rPr>
            </w:pPr>
            <w:r>
              <w:rPr>
                <w:sz w:val="18"/>
              </w:rPr>
              <w:t>Forme</w:t>
            </w:r>
            <w:r>
              <w:rPr>
                <w:spacing w:val="-4"/>
                <w:sz w:val="18"/>
              </w:rPr>
              <w:t xml:space="preserve"> </w:t>
            </w:r>
            <w:r>
              <w:rPr>
                <w:sz w:val="18"/>
              </w:rPr>
              <w:t>des</w:t>
            </w:r>
            <w:r>
              <w:rPr>
                <w:spacing w:val="-1"/>
                <w:sz w:val="18"/>
              </w:rPr>
              <w:t xml:space="preserve"> </w:t>
            </w:r>
            <w:r>
              <w:rPr>
                <w:sz w:val="18"/>
              </w:rPr>
              <w:t>trouées</w:t>
            </w:r>
          </w:p>
        </w:tc>
        <w:tc>
          <w:tcPr>
            <w:tcW w:w="5918" w:type="dxa"/>
            <w:gridSpan w:val="4"/>
          </w:tcPr>
          <w:p w14:paraId="604EB399" w14:textId="77777777" w:rsidR="005074BA" w:rsidRDefault="00F0000B">
            <w:pPr>
              <w:pStyle w:val="TableParagraph"/>
              <w:spacing w:before="42"/>
              <w:ind w:left="2016" w:right="2008"/>
              <w:rPr>
                <w:sz w:val="18"/>
              </w:rPr>
            </w:pPr>
            <w:r>
              <w:rPr>
                <w:sz w:val="18"/>
              </w:rPr>
              <w:t>Asymétrique</w:t>
            </w:r>
          </w:p>
        </w:tc>
      </w:tr>
      <w:tr w:rsidR="005074BA" w14:paraId="7B5D6A25" w14:textId="77777777">
        <w:trPr>
          <w:trHeight w:val="621"/>
        </w:trPr>
        <w:tc>
          <w:tcPr>
            <w:tcW w:w="2192" w:type="dxa"/>
          </w:tcPr>
          <w:p w14:paraId="0D9D3FA2" w14:textId="77777777" w:rsidR="005074BA" w:rsidRDefault="00F0000B">
            <w:pPr>
              <w:pStyle w:val="TableParagraph"/>
              <w:spacing w:before="0"/>
              <w:ind w:left="163" w:right="148" w:firstLine="136"/>
              <w:jc w:val="left"/>
              <w:rPr>
                <w:sz w:val="18"/>
              </w:rPr>
            </w:pPr>
            <w:r>
              <w:rPr>
                <w:sz w:val="18"/>
              </w:rPr>
              <w:t>Pentes de plus de 3</w:t>
            </w:r>
            <w:r>
              <w:rPr>
                <w:spacing w:val="1"/>
                <w:sz w:val="18"/>
              </w:rPr>
              <w:t xml:space="preserve"> </w:t>
            </w:r>
            <w:r>
              <w:rPr>
                <w:sz w:val="18"/>
              </w:rPr>
              <w:t>40</w:t>
            </w:r>
            <w:r>
              <w:rPr>
                <w:spacing w:val="-2"/>
                <w:sz w:val="18"/>
              </w:rPr>
              <w:t xml:space="preserve"> </w:t>
            </w:r>
            <w:r>
              <w:rPr>
                <w:sz w:val="18"/>
              </w:rPr>
              <w:t>%</w:t>
            </w:r>
            <w:r>
              <w:rPr>
                <w:spacing w:val="-2"/>
                <w:sz w:val="18"/>
              </w:rPr>
              <w:t xml:space="preserve"> </w:t>
            </w:r>
            <w:r>
              <w:rPr>
                <w:sz w:val="18"/>
              </w:rPr>
              <w:t>de</w:t>
            </w:r>
            <w:r>
              <w:rPr>
                <w:spacing w:val="-2"/>
                <w:sz w:val="18"/>
              </w:rPr>
              <w:t xml:space="preserve"> </w:t>
            </w:r>
            <w:r>
              <w:rPr>
                <w:sz w:val="18"/>
              </w:rPr>
              <w:t>déclivité</w:t>
            </w:r>
            <w:r>
              <w:rPr>
                <w:spacing w:val="-2"/>
                <w:sz w:val="18"/>
              </w:rPr>
              <w:t xml:space="preserve"> </w:t>
            </w:r>
            <w:r>
              <w:rPr>
                <w:sz w:val="18"/>
              </w:rPr>
              <w:t>et</w:t>
            </w:r>
            <w:r>
              <w:rPr>
                <w:spacing w:val="-2"/>
                <w:sz w:val="18"/>
              </w:rPr>
              <w:t xml:space="preserve"> </w:t>
            </w:r>
            <w:r>
              <w:rPr>
                <w:sz w:val="18"/>
              </w:rPr>
              <w:t>sur</w:t>
            </w:r>
          </w:p>
          <w:p w14:paraId="649ECFFD" w14:textId="77777777" w:rsidR="005074BA" w:rsidRDefault="00F0000B">
            <w:pPr>
              <w:pStyle w:val="TableParagraph"/>
              <w:spacing w:before="0" w:line="187" w:lineRule="exact"/>
              <w:ind w:left="590"/>
              <w:jc w:val="left"/>
              <w:rPr>
                <w:sz w:val="18"/>
              </w:rPr>
            </w:pPr>
            <w:r>
              <w:rPr>
                <w:sz w:val="18"/>
              </w:rPr>
              <w:t>les</w:t>
            </w:r>
            <w:r>
              <w:rPr>
                <w:spacing w:val="-2"/>
                <w:sz w:val="18"/>
              </w:rPr>
              <w:t xml:space="preserve"> </w:t>
            </w:r>
            <w:r>
              <w:rPr>
                <w:sz w:val="18"/>
              </w:rPr>
              <w:t>sommets</w:t>
            </w:r>
          </w:p>
        </w:tc>
        <w:tc>
          <w:tcPr>
            <w:tcW w:w="5918" w:type="dxa"/>
            <w:gridSpan w:val="4"/>
          </w:tcPr>
          <w:p w14:paraId="3B9E0835" w14:textId="77777777" w:rsidR="005074BA" w:rsidRDefault="005074BA">
            <w:pPr>
              <w:pStyle w:val="TableParagraph"/>
              <w:spacing w:before="9"/>
              <w:jc w:val="left"/>
              <w:rPr>
                <w:rFonts w:ascii="Arial"/>
                <w:b/>
                <w:sz w:val="17"/>
              </w:rPr>
            </w:pPr>
          </w:p>
          <w:p w14:paraId="38ADB74A" w14:textId="77777777" w:rsidR="005074BA" w:rsidRDefault="00F0000B">
            <w:pPr>
              <w:pStyle w:val="TableParagraph"/>
              <w:spacing w:before="0"/>
              <w:ind w:left="2016" w:right="2008"/>
              <w:rPr>
                <w:sz w:val="18"/>
              </w:rPr>
            </w:pPr>
            <w:r>
              <w:rPr>
                <w:sz w:val="18"/>
              </w:rPr>
              <w:t>Coupe</w:t>
            </w:r>
            <w:r>
              <w:rPr>
                <w:spacing w:val="-2"/>
                <w:sz w:val="18"/>
              </w:rPr>
              <w:t xml:space="preserve"> </w:t>
            </w:r>
            <w:r>
              <w:rPr>
                <w:sz w:val="18"/>
              </w:rPr>
              <w:t>à</w:t>
            </w:r>
            <w:r>
              <w:rPr>
                <w:spacing w:val="-4"/>
                <w:sz w:val="18"/>
              </w:rPr>
              <w:t xml:space="preserve"> </w:t>
            </w:r>
            <w:r>
              <w:rPr>
                <w:sz w:val="18"/>
              </w:rPr>
              <w:t>blanc</w:t>
            </w:r>
            <w:r>
              <w:rPr>
                <w:spacing w:val="-2"/>
                <w:sz w:val="18"/>
              </w:rPr>
              <w:t xml:space="preserve"> </w:t>
            </w:r>
            <w:r>
              <w:rPr>
                <w:sz w:val="18"/>
              </w:rPr>
              <w:t>interdite</w:t>
            </w:r>
          </w:p>
        </w:tc>
      </w:tr>
    </w:tbl>
    <w:p w14:paraId="49BE0C98" w14:textId="77777777" w:rsidR="005074BA" w:rsidRDefault="005074BA">
      <w:pPr>
        <w:rPr>
          <w:sz w:val="18"/>
        </w:rPr>
        <w:sectPr w:rsidR="005074BA" w:rsidSect="00301B27">
          <w:headerReference w:type="default" r:id="rId254"/>
          <w:footerReference w:type="default" r:id="rId255"/>
          <w:pgSz w:w="12240" w:h="15840"/>
          <w:pgMar w:top="1300" w:right="0" w:bottom="1260" w:left="500" w:header="1061" w:footer="1080" w:gutter="0"/>
          <w:pgNumType w:start="110"/>
          <w:cols w:space="720"/>
        </w:sectPr>
      </w:pPr>
    </w:p>
    <w:p w14:paraId="1AF60680" w14:textId="1E5E6BFE" w:rsidR="005074BA" w:rsidRDefault="00F0000B">
      <w:pPr>
        <w:pStyle w:val="Corpsdetexte"/>
        <w:ind w:left="2490"/>
        <w:rPr>
          <w:rFonts w:ascii="Arial"/>
          <w:sz w:val="20"/>
        </w:rPr>
      </w:pPr>
      <w:r>
        <w:rPr>
          <w:rFonts w:ascii="Arial"/>
          <w:noProof/>
          <w:sz w:val="20"/>
        </w:rPr>
        <w:lastRenderedPageBreak/>
        <mc:AlternateContent>
          <mc:Choice Requires="wps">
            <w:drawing>
              <wp:inline distT="0" distB="0" distL="0" distR="0" wp14:anchorId="118242CF" wp14:editId="33535130">
                <wp:extent cx="5021580" cy="152400"/>
                <wp:effectExtent l="3175" t="0" r="4445" b="0"/>
                <wp:docPr id="852247510"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E87B92" w14:textId="77777777" w:rsidR="005074BA" w:rsidRDefault="00F0000B">
                            <w:pPr>
                              <w:tabs>
                                <w:tab w:val="left" w:pos="2957"/>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inline>
            </w:drawing>
          </mc:Choice>
          <mc:Fallback>
            <w:pict>
              <v:shape w14:anchorId="118242CF" id="Text Box 56" o:spid="_x0000_s1132" type="#_x0000_t202" style="width:395.4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" fillcolor="black" stroked="f">
                <v:textbox inset="0,0,0,0">
                  <w:txbxContent>
                    <w:p w14:paraId="73E87B92" w14:textId="77777777" w:rsidR="005074BA" w:rsidRDefault="00F0000B">
                      <w:pPr>
                        <w:tabs>
                          <w:tab w:val="left" w:pos="2957"/>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anchorlock/>
              </v:shape>
            </w:pict>
          </mc:Fallback>
        </mc:AlternateContent>
      </w:r>
    </w:p>
    <w:p w14:paraId="6B6429D3" w14:textId="77777777" w:rsidR="005074BA" w:rsidRDefault="005074BA">
      <w:pPr>
        <w:pStyle w:val="Corpsdetexte"/>
        <w:spacing w:before="6"/>
        <w:rPr>
          <w:rFonts w:ascii="Arial"/>
          <w:b/>
          <w:sz w:val="8"/>
        </w:rPr>
      </w:pPr>
    </w:p>
    <w:p w14:paraId="7CA56EDF" w14:textId="77777777" w:rsidR="005074BA" w:rsidRDefault="00F0000B">
      <w:pPr>
        <w:pStyle w:val="Paragraphedeliste"/>
        <w:numPr>
          <w:ilvl w:val="3"/>
          <w:numId w:val="16"/>
        </w:numPr>
        <w:tabs>
          <w:tab w:val="left" w:pos="3313"/>
        </w:tabs>
        <w:spacing w:before="93"/>
        <w:ind w:left="3312" w:hanging="724"/>
        <w:jc w:val="left"/>
        <w:rPr>
          <w:rFonts w:ascii="Arial"/>
          <w:b/>
          <w:sz w:val="20"/>
        </w:rPr>
      </w:pPr>
      <w:r>
        <w:rPr>
          <w:noProof/>
        </w:rPr>
        <w:drawing>
          <wp:anchor distT="0" distB="0" distL="0" distR="0" simplePos="0" relativeHeight="15866880" behindDoc="0" locked="0" layoutInCell="1" allowOverlap="1" wp14:anchorId="217D6FD2" wp14:editId="643790D2">
            <wp:simplePos x="0" y="0"/>
            <wp:positionH relativeFrom="page">
              <wp:posOffset>983808</wp:posOffset>
            </wp:positionH>
            <wp:positionV relativeFrom="paragraph">
              <wp:posOffset>-187268</wp:posOffset>
            </wp:positionV>
            <wp:extent cx="845867" cy="832680"/>
            <wp:effectExtent l="0" t="0" r="0" b="0"/>
            <wp:wrapNone/>
            <wp:docPr id="37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0"/>
        </w:rPr>
        <w:t>Aires</w:t>
      </w:r>
      <w:r>
        <w:rPr>
          <w:rFonts w:ascii="Arial"/>
          <w:b/>
          <w:spacing w:val="-3"/>
          <w:sz w:val="20"/>
        </w:rPr>
        <w:t xml:space="preserve"> </w:t>
      </w:r>
      <w:r>
        <w:rPr>
          <w:rFonts w:ascii="Arial"/>
          <w:b/>
          <w:sz w:val="20"/>
        </w:rPr>
        <w:t>d'empilement</w:t>
      </w:r>
    </w:p>
    <w:p w14:paraId="719B5E84" w14:textId="77777777" w:rsidR="005074BA" w:rsidRDefault="005074BA">
      <w:pPr>
        <w:pStyle w:val="Corpsdetexte"/>
        <w:spacing w:before="11"/>
        <w:rPr>
          <w:rFonts w:ascii="Arial"/>
          <w:b/>
          <w:sz w:val="17"/>
        </w:rPr>
      </w:pPr>
    </w:p>
    <w:p w14:paraId="7085D161" w14:textId="77777777" w:rsidR="005074BA" w:rsidRDefault="00F0000B">
      <w:pPr>
        <w:pStyle w:val="Corpsdetexte"/>
        <w:ind w:left="2589" w:right="1362"/>
      </w:pPr>
      <w:r>
        <w:t>Les aires d'empilement doivent être situées à l'extérieur des bandes de protection situées en</w:t>
      </w:r>
      <w:r>
        <w:rPr>
          <w:spacing w:val="1"/>
        </w:rPr>
        <w:t xml:space="preserve"> </w:t>
      </w:r>
      <w:r>
        <w:t>bordure des chemins publics, routes, lacs ou cours d’eau et propriétés voisines, par une aire</w:t>
      </w:r>
      <w:r>
        <w:rPr>
          <w:spacing w:val="1"/>
        </w:rPr>
        <w:t xml:space="preserve"> </w:t>
      </w:r>
      <w:r>
        <w:t>boisée d’une largeur minimale de 30 mètres, sauf si celles-ci sont situées en bordure d'un chemin</w:t>
      </w:r>
      <w:r>
        <w:rPr>
          <w:spacing w:val="-47"/>
        </w:rPr>
        <w:t xml:space="preserve"> </w:t>
      </w:r>
      <w:r>
        <w:t>existant</w:t>
      </w:r>
      <w:r>
        <w:rPr>
          <w:spacing w:val="-1"/>
        </w:rPr>
        <w:t xml:space="preserve"> </w:t>
      </w:r>
      <w:r>
        <w:t>avant</w:t>
      </w:r>
      <w:r>
        <w:rPr>
          <w:spacing w:val="-2"/>
        </w:rPr>
        <w:t xml:space="preserve"> </w:t>
      </w:r>
      <w:r>
        <w:t>le début</w:t>
      </w:r>
      <w:r>
        <w:rPr>
          <w:spacing w:val="-2"/>
        </w:rPr>
        <w:t xml:space="preserve"> </w:t>
      </w:r>
      <w:r>
        <w:t>des</w:t>
      </w:r>
      <w:r>
        <w:rPr>
          <w:spacing w:val="1"/>
        </w:rPr>
        <w:t xml:space="preserve"> </w:t>
      </w:r>
      <w:r>
        <w:t>travaux.</w:t>
      </w:r>
    </w:p>
    <w:p w14:paraId="58BE77F0" w14:textId="77777777" w:rsidR="005074BA" w:rsidRDefault="005074BA">
      <w:pPr>
        <w:pStyle w:val="Corpsdetexte"/>
        <w:spacing w:before="10"/>
        <w:rPr>
          <w:sz w:val="16"/>
        </w:rPr>
      </w:pPr>
    </w:p>
    <w:p w14:paraId="1E0C1C37" w14:textId="77777777" w:rsidR="005074BA" w:rsidRDefault="00F0000B">
      <w:pPr>
        <w:pStyle w:val="Corpsdetexte"/>
        <w:ind w:left="2589" w:right="1371"/>
      </w:pPr>
      <w:r>
        <w:t>Celles-ci</w:t>
      </w:r>
      <w:r>
        <w:rPr>
          <w:spacing w:val="-4"/>
        </w:rPr>
        <w:t xml:space="preserve"> </w:t>
      </w:r>
      <w:r>
        <w:t>devront</w:t>
      </w:r>
      <w:r>
        <w:rPr>
          <w:spacing w:val="-3"/>
        </w:rPr>
        <w:t xml:space="preserve"> </w:t>
      </w:r>
      <w:r>
        <w:t>se</w:t>
      </w:r>
      <w:r>
        <w:rPr>
          <w:spacing w:val="-4"/>
        </w:rPr>
        <w:t xml:space="preserve"> </w:t>
      </w:r>
      <w:r>
        <w:t>limiter</w:t>
      </w:r>
      <w:r>
        <w:rPr>
          <w:spacing w:val="-1"/>
        </w:rPr>
        <w:t xml:space="preserve"> </w:t>
      </w:r>
      <w:r>
        <w:t>à</w:t>
      </w:r>
      <w:r>
        <w:rPr>
          <w:spacing w:val="-2"/>
        </w:rPr>
        <w:t xml:space="preserve"> </w:t>
      </w:r>
      <w:r>
        <w:t>l'aire</w:t>
      </w:r>
      <w:r>
        <w:rPr>
          <w:spacing w:val="-1"/>
        </w:rPr>
        <w:t xml:space="preserve"> </w:t>
      </w:r>
      <w:r>
        <w:t>requise</w:t>
      </w:r>
      <w:r>
        <w:rPr>
          <w:spacing w:val="-4"/>
        </w:rPr>
        <w:t xml:space="preserve"> </w:t>
      </w:r>
      <w:r>
        <w:t>pour</w:t>
      </w:r>
      <w:r>
        <w:rPr>
          <w:spacing w:val="-3"/>
        </w:rPr>
        <w:t xml:space="preserve"> </w:t>
      </w:r>
      <w:r>
        <w:t>la</w:t>
      </w:r>
      <w:r>
        <w:rPr>
          <w:spacing w:val="-4"/>
        </w:rPr>
        <w:t xml:space="preserve"> </w:t>
      </w:r>
      <w:r>
        <w:t>circulation</w:t>
      </w:r>
      <w:r>
        <w:rPr>
          <w:spacing w:val="-5"/>
        </w:rPr>
        <w:t xml:space="preserve"> </w:t>
      </w:r>
      <w:r>
        <w:t>de</w:t>
      </w:r>
      <w:r>
        <w:rPr>
          <w:spacing w:val="-2"/>
        </w:rPr>
        <w:t xml:space="preserve"> </w:t>
      </w:r>
      <w:r>
        <w:t>la</w:t>
      </w:r>
      <w:r>
        <w:rPr>
          <w:spacing w:val="-3"/>
        </w:rPr>
        <w:t xml:space="preserve"> </w:t>
      </w:r>
      <w:r>
        <w:t>machinerie</w:t>
      </w:r>
      <w:r>
        <w:rPr>
          <w:spacing w:val="-2"/>
        </w:rPr>
        <w:t xml:space="preserve"> </w:t>
      </w:r>
      <w:r>
        <w:t>et</w:t>
      </w:r>
      <w:r>
        <w:rPr>
          <w:spacing w:val="-3"/>
        </w:rPr>
        <w:t xml:space="preserve"> </w:t>
      </w:r>
      <w:r>
        <w:t>l'empilement</w:t>
      </w:r>
      <w:r>
        <w:rPr>
          <w:spacing w:val="-2"/>
        </w:rPr>
        <w:t xml:space="preserve"> </w:t>
      </w:r>
      <w:r>
        <w:t>des</w:t>
      </w:r>
      <w:r>
        <w:rPr>
          <w:spacing w:val="-47"/>
        </w:rPr>
        <w:t xml:space="preserve"> </w:t>
      </w:r>
      <w:r>
        <w:t>bois coupés. Ces aires doivent être nettoyées de tout débris important de coupe après la fin des</w:t>
      </w:r>
      <w:r>
        <w:rPr>
          <w:spacing w:val="1"/>
        </w:rPr>
        <w:t xml:space="preserve"> </w:t>
      </w:r>
      <w:r>
        <w:t>opérations forestières.</w:t>
      </w:r>
    </w:p>
    <w:p w14:paraId="51A31E48" w14:textId="77777777" w:rsidR="005074BA" w:rsidRDefault="005074BA">
      <w:pPr>
        <w:pStyle w:val="Corpsdetexte"/>
        <w:spacing w:before="8"/>
      </w:pPr>
    </w:p>
    <w:p w14:paraId="79CD81C0" w14:textId="77777777" w:rsidR="005074BA" w:rsidRDefault="00F0000B">
      <w:pPr>
        <w:pStyle w:val="Titre5"/>
        <w:numPr>
          <w:ilvl w:val="2"/>
          <w:numId w:val="16"/>
        </w:numPr>
        <w:tabs>
          <w:tab w:val="left" w:pos="3300"/>
          <w:tab w:val="left" w:pos="3301"/>
        </w:tabs>
        <w:ind w:left="3300" w:hanging="712"/>
        <w:jc w:val="left"/>
      </w:pPr>
      <w:r>
        <w:t>Protection</w:t>
      </w:r>
      <w:r>
        <w:rPr>
          <w:spacing w:val="-3"/>
        </w:rPr>
        <w:t xml:space="preserve"> </w:t>
      </w:r>
      <w:r>
        <w:t>des</w:t>
      </w:r>
      <w:r>
        <w:rPr>
          <w:spacing w:val="-3"/>
        </w:rPr>
        <w:t xml:space="preserve"> </w:t>
      </w:r>
      <w:r>
        <w:t>propriétés</w:t>
      </w:r>
      <w:r>
        <w:rPr>
          <w:spacing w:val="-1"/>
        </w:rPr>
        <w:t xml:space="preserve"> </w:t>
      </w:r>
      <w:r>
        <w:t>voisines</w:t>
      </w:r>
    </w:p>
    <w:p w14:paraId="5BF79B88" w14:textId="77777777" w:rsidR="005074BA" w:rsidRDefault="00F0000B">
      <w:pPr>
        <w:pStyle w:val="Corpsdetexte"/>
        <w:ind w:left="2589" w:right="1445"/>
      </w:pPr>
      <w:r>
        <w:t>Dans le cas d'une coupe forestière sur un lot privé, une bande boisée d'une largeur minimale de</w:t>
      </w:r>
      <w:r>
        <w:rPr>
          <w:spacing w:val="-47"/>
        </w:rPr>
        <w:t xml:space="preserve"> </w:t>
      </w:r>
      <w:r>
        <w:t>25 mètres doit être préservée en bordure de toute propriété voisine boisée. Cette disposition</w:t>
      </w:r>
      <w:r>
        <w:rPr>
          <w:spacing w:val="1"/>
        </w:rPr>
        <w:t xml:space="preserve"> </w:t>
      </w:r>
      <w:r>
        <w:t>s’applique</w:t>
      </w:r>
      <w:r>
        <w:rPr>
          <w:spacing w:val="-5"/>
        </w:rPr>
        <w:t xml:space="preserve"> </w:t>
      </w:r>
      <w:r>
        <w:t>également</w:t>
      </w:r>
      <w:r>
        <w:rPr>
          <w:spacing w:val="-4"/>
        </w:rPr>
        <w:t xml:space="preserve"> </w:t>
      </w:r>
      <w:r>
        <w:t>pour</w:t>
      </w:r>
      <w:r>
        <w:rPr>
          <w:spacing w:val="-4"/>
        </w:rPr>
        <w:t xml:space="preserve"> </w:t>
      </w:r>
      <w:r>
        <w:t>la</w:t>
      </w:r>
      <w:r>
        <w:rPr>
          <w:spacing w:val="-5"/>
        </w:rPr>
        <w:t xml:space="preserve"> </w:t>
      </w:r>
      <w:r>
        <w:t>coupe</w:t>
      </w:r>
      <w:r>
        <w:rPr>
          <w:spacing w:val="-2"/>
        </w:rPr>
        <w:t xml:space="preserve"> </w:t>
      </w:r>
      <w:r>
        <w:t>forestière</w:t>
      </w:r>
      <w:r>
        <w:rPr>
          <w:spacing w:val="-2"/>
        </w:rPr>
        <w:t xml:space="preserve"> </w:t>
      </w:r>
      <w:r>
        <w:t>en</w:t>
      </w:r>
      <w:r>
        <w:rPr>
          <w:spacing w:val="-5"/>
        </w:rPr>
        <w:t xml:space="preserve"> </w:t>
      </w:r>
      <w:r>
        <w:t>terres</w:t>
      </w:r>
      <w:r>
        <w:rPr>
          <w:spacing w:val="-1"/>
        </w:rPr>
        <w:t xml:space="preserve"> </w:t>
      </w:r>
      <w:r>
        <w:t>publique</w:t>
      </w:r>
      <w:r>
        <w:rPr>
          <w:spacing w:val="-3"/>
        </w:rPr>
        <w:t xml:space="preserve"> </w:t>
      </w:r>
      <w:r>
        <w:t>avoisinant</w:t>
      </w:r>
      <w:r>
        <w:rPr>
          <w:spacing w:val="-4"/>
        </w:rPr>
        <w:t xml:space="preserve"> </w:t>
      </w:r>
      <w:r>
        <w:t>une</w:t>
      </w:r>
      <w:r>
        <w:rPr>
          <w:spacing w:val="-4"/>
        </w:rPr>
        <w:t xml:space="preserve"> </w:t>
      </w:r>
      <w:r>
        <w:t>propriété</w:t>
      </w:r>
      <w:r>
        <w:rPr>
          <w:spacing w:val="-4"/>
        </w:rPr>
        <w:t xml:space="preserve"> </w:t>
      </w:r>
      <w:r>
        <w:t>privée.</w:t>
      </w:r>
      <w:r>
        <w:rPr>
          <w:spacing w:val="-47"/>
        </w:rPr>
        <w:t xml:space="preserve"> </w:t>
      </w:r>
      <w:r>
        <w:t>Toutefois, si le propriétaire possède une prescription particulière d'un ingénieur forestier, la</w:t>
      </w:r>
      <w:r>
        <w:rPr>
          <w:spacing w:val="1"/>
        </w:rPr>
        <w:t xml:space="preserve"> </w:t>
      </w:r>
      <w:r>
        <w:t>bande</w:t>
      </w:r>
      <w:r>
        <w:rPr>
          <w:spacing w:val="-3"/>
        </w:rPr>
        <w:t xml:space="preserve"> </w:t>
      </w:r>
      <w:r>
        <w:t>boisée</w:t>
      </w:r>
      <w:r>
        <w:rPr>
          <w:spacing w:val="-1"/>
        </w:rPr>
        <w:t xml:space="preserve"> </w:t>
      </w:r>
      <w:r>
        <w:t>peut</w:t>
      </w:r>
      <w:r>
        <w:rPr>
          <w:spacing w:val="-1"/>
        </w:rPr>
        <w:t xml:space="preserve"> </w:t>
      </w:r>
      <w:r>
        <w:t>être</w:t>
      </w:r>
      <w:r>
        <w:rPr>
          <w:spacing w:val="-1"/>
        </w:rPr>
        <w:t xml:space="preserve"> </w:t>
      </w:r>
      <w:r>
        <w:t>réduite,</w:t>
      </w:r>
      <w:r>
        <w:rPr>
          <w:spacing w:val="-1"/>
        </w:rPr>
        <w:t xml:space="preserve"> </w:t>
      </w:r>
      <w:r>
        <w:t>si</w:t>
      </w:r>
      <w:r>
        <w:rPr>
          <w:spacing w:val="-3"/>
        </w:rPr>
        <w:t xml:space="preserve"> </w:t>
      </w:r>
      <w:r>
        <w:t>aucun préjudice</w:t>
      </w:r>
      <w:r>
        <w:rPr>
          <w:spacing w:val="-1"/>
        </w:rPr>
        <w:t xml:space="preserve"> </w:t>
      </w:r>
      <w:r>
        <w:t>n'est</w:t>
      </w:r>
      <w:r>
        <w:rPr>
          <w:spacing w:val="-1"/>
        </w:rPr>
        <w:t xml:space="preserve"> </w:t>
      </w:r>
      <w:r>
        <w:t>causé</w:t>
      </w:r>
      <w:r>
        <w:rPr>
          <w:spacing w:val="-1"/>
        </w:rPr>
        <w:t xml:space="preserve"> </w:t>
      </w:r>
      <w:r>
        <w:t>à</w:t>
      </w:r>
      <w:r>
        <w:rPr>
          <w:spacing w:val="-1"/>
        </w:rPr>
        <w:t xml:space="preserve"> </w:t>
      </w:r>
      <w:r>
        <w:t>la</w:t>
      </w:r>
      <w:r>
        <w:rPr>
          <w:spacing w:val="-1"/>
        </w:rPr>
        <w:t xml:space="preserve"> </w:t>
      </w:r>
      <w:r>
        <w:t>propriété voisine.</w:t>
      </w:r>
    </w:p>
    <w:p w14:paraId="4516A91E" w14:textId="77777777" w:rsidR="005074BA" w:rsidRDefault="005074BA">
      <w:pPr>
        <w:pStyle w:val="Corpsdetexte"/>
        <w:spacing w:before="9"/>
      </w:pPr>
    </w:p>
    <w:p w14:paraId="1162AF48" w14:textId="77777777" w:rsidR="005074BA" w:rsidRDefault="00F0000B">
      <w:pPr>
        <w:pStyle w:val="Corpsdetexte"/>
        <w:ind w:left="2589" w:right="1445"/>
      </w:pPr>
      <w:r>
        <w:t>À l'intérieur de cette bande boisée, il est autorisé un déboisement homogène d'au plus le tiers</w:t>
      </w:r>
      <w:r>
        <w:rPr>
          <w:spacing w:val="1"/>
        </w:rPr>
        <w:t xml:space="preserve"> </w:t>
      </w:r>
      <w:r>
        <w:t>des</w:t>
      </w:r>
      <w:r>
        <w:rPr>
          <w:spacing w:val="-1"/>
        </w:rPr>
        <w:t xml:space="preserve"> </w:t>
      </w:r>
      <w:r>
        <w:t>tiges</w:t>
      </w:r>
      <w:r>
        <w:rPr>
          <w:spacing w:val="-1"/>
        </w:rPr>
        <w:t xml:space="preserve"> </w:t>
      </w:r>
      <w:r>
        <w:t>de</w:t>
      </w:r>
      <w:r>
        <w:rPr>
          <w:spacing w:val="-2"/>
        </w:rPr>
        <w:t xml:space="preserve"> </w:t>
      </w:r>
      <w:r>
        <w:t>quinze</w:t>
      </w:r>
      <w:r>
        <w:rPr>
          <w:spacing w:val="-2"/>
        </w:rPr>
        <w:t xml:space="preserve"> </w:t>
      </w:r>
      <w:r>
        <w:t>(15)</w:t>
      </w:r>
      <w:r>
        <w:rPr>
          <w:spacing w:val="-5"/>
        </w:rPr>
        <w:t xml:space="preserve"> </w:t>
      </w:r>
      <w:r>
        <w:t>centimètres</w:t>
      </w:r>
      <w:r>
        <w:rPr>
          <w:spacing w:val="-1"/>
        </w:rPr>
        <w:t xml:space="preserve"> </w:t>
      </w:r>
      <w:r>
        <w:t>et</w:t>
      </w:r>
      <w:r>
        <w:rPr>
          <w:spacing w:val="-4"/>
        </w:rPr>
        <w:t xml:space="preserve"> </w:t>
      </w:r>
      <w:r>
        <w:t>plus de</w:t>
      </w:r>
      <w:r>
        <w:rPr>
          <w:spacing w:val="-2"/>
        </w:rPr>
        <w:t xml:space="preserve"> </w:t>
      </w:r>
      <w:r>
        <w:t>diamètre</w:t>
      </w:r>
      <w:r>
        <w:rPr>
          <w:spacing w:val="-2"/>
        </w:rPr>
        <w:t xml:space="preserve"> </w:t>
      </w:r>
      <w:r>
        <w:t>à</w:t>
      </w:r>
      <w:r>
        <w:rPr>
          <w:spacing w:val="-4"/>
        </w:rPr>
        <w:t xml:space="preserve"> </w:t>
      </w:r>
      <w:r>
        <w:t>hauteur</w:t>
      </w:r>
      <w:r>
        <w:rPr>
          <w:spacing w:val="-4"/>
        </w:rPr>
        <w:t xml:space="preserve"> </w:t>
      </w:r>
      <w:r>
        <w:t>de</w:t>
      </w:r>
      <w:r>
        <w:rPr>
          <w:spacing w:val="-4"/>
        </w:rPr>
        <w:t xml:space="preserve"> </w:t>
      </w:r>
      <w:r>
        <w:t>la</w:t>
      </w:r>
      <w:r>
        <w:rPr>
          <w:spacing w:val="-2"/>
        </w:rPr>
        <w:t xml:space="preserve"> </w:t>
      </w:r>
      <w:r>
        <w:t>souche</w:t>
      </w:r>
      <w:r>
        <w:rPr>
          <w:spacing w:val="-1"/>
        </w:rPr>
        <w:t xml:space="preserve"> </w:t>
      </w:r>
      <w:r>
        <w:t>(DHS),</w:t>
      </w:r>
      <w:r>
        <w:rPr>
          <w:spacing w:val="-2"/>
        </w:rPr>
        <w:t xml:space="preserve"> </w:t>
      </w:r>
      <w:r>
        <w:t>réparti</w:t>
      </w:r>
      <w:r>
        <w:rPr>
          <w:spacing w:val="-47"/>
        </w:rPr>
        <w:t xml:space="preserve"> </w:t>
      </w:r>
      <w:r>
        <w:t>uniformément</w:t>
      </w:r>
      <w:r>
        <w:rPr>
          <w:spacing w:val="-3"/>
        </w:rPr>
        <w:t xml:space="preserve"> </w:t>
      </w:r>
      <w:r>
        <w:t>par</w:t>
      </w:r>
      <w:r>
        <w:rPr>
          <w:spacing w:val="-2"/>
        </w:rPr>
        <w:t xml:space="preserve"> </w:t>
      </w:r>
      <w:r>
        <w:t>période</w:t>
      </w:r>
      <w:r>
        <w:rPr>
          <w:spacing w:val="-2"/>
        </w:rPr>
        <w:t xml:space="preserve"> </w:t>
      </w:r>
      <w:r>
        <w:t>de</w:t>
      </w:r>
      <w:r>
        <w:rPr>
          <w:spacing w:val="-2"/>
        </w:rPr>
        <w:t xml:space="preserve"> </w:t>
      </w:r>
      <w:r>
        <w:t>10 ans.</w:t>
      </w:r>
    </w:p>
    <w:p w14:paraId="11EB064C" w14:textId="77777777" w:rsidR="005074BA" w:rsidRDefault="005074BA">
      <w:pPr>
        <w:pStyle w:val="Corpsdetexte"/>
        <w:spacing w:before="2"/>
        <w:rPr>
          <w:sz w:val="17"/>
        </w:rPr>
      </w:pPr>
    </w:p>
    <w:p w14:paraId="005D3A60" w14:textId="77777777" w:rsidR="005074BA" w:rsidRDefault="00F0000B">
      <w:pPr>
        <w:pStyle w:val="Corpsdetexte"/>
        <w:ind w:left="2589" w:right="1371"/>
      </w:pPr>
      <w:r>
        <w:t>Dans</w:t>
      </w:r>
      <w:r>
        <w:rPr>
          <w:spacing w:val="-3"/>
        </w:rPr>
        <w:t xml:space="preserve"> </w:t>
      </w:r>
      <w:r>
        <w:t>cette</w:t>
      </w:r>
      <w:r>
        <w:rPr>
          <w:spacing w:val="-4"/>
        </w:rPr>
        <w:t xml:space="preserve"> </w:t>
      </w:r>
      <w:r>
        <w:t>bande,</w:t>
      </w:r>
      <w:r>
        <w:rPr>
          <w:spacing w:val="-4"/>
        </w:rPr>
        <w:t xml:space="preserve"> </w:t>
      </w:r>
      <w:r>
        <w:t>la</w:t>
      </w:r>
      <w:r>
        <w:rPr>
          <w:spacing w:val="-2"/>
        </w:rPr>
        <w:t xml:space="preserve"> </w:t>
      </w:r>
      <w:r>
        <w:t>coupe</w:t>
      </w:r>
      <w:r>
        <w:rPr>
          <w:spacing w:val="-2"/>
        </w:rPr>
        <w:t xml:space="preserve"> </w:t>
      </w:r>
      <w:r>
        <w:t>des</w:t>
      </w:r>
      <w:r>
        <w:rPr>
          <w:spacing w:val="-1"/>
        </w:rPr>
        <w:t xml:space="preserve"> </w:t>
      </w:r>
      <w:r>
        <w:t>tiges</w:t>
      </w:r>
      <w:r>
        <w:rPr>
          <w:spacing w:val="-3"/>
        </w:rPr>
        <w:t xml:space="preserve"> </w:t>
      </w:r>
      <w:r>
        <w:t>de</w:t>
      </w:r>
      <w:r>
        <w:rPr>
          <w:spacing w:val="-4"/>
        </w:rPr>
        <w:t xml:space="preserve"> </w:t>
      </w:r>
      <w:r>
        <w:t>moins</w:t>
      </w:r>
      <w:r>
        <w:rPr>
          <w:spacing w:val="-1"/>
        </w:rPr>
        <w:t xml:space="preserve"> </w:t>
      </w:r>
      <w:r>
        <w:t>de</w:t>
      </w:r>
      <w:r>
        <w:rPr>
          <w:spacing w:val="-2"/>
        </w:rPr>
        <w:t xml:space="preserve"> </w:t>
      </w:r>
      <w:r>
        <w:t>quinze</w:t>
      </w:r>
      <w:r>
        <w:rPr>
          <w:spacing w:val="-2"/>
        </w:rPr>
        <w:t xml:space="preserve"> </w:t>
      </w:r>
      <w:r>
        <w:t>(15)</w:t>
      </w:r>
      <w:r>
        <w:rPr>
          <w:spacing w:val="-2"/>
        </w:rPr>
        <w:t xml:space="preserve"> </w:t>
      </w:r>
      <w:r>
        <w:t>centimètres</w:t>
      </w:r>
      <w:r>
        <w:rPr>
          <w:spacing w:val="-1"/>
        </w:rPr>
        <w:t xml:space="preserve"> </w:t>
      </w:r>
      <w:r>
        <w:t>de</w:t>
      </w:r>
      <w:r>
        <w:rPr>
          <w:spacing w:val="-3"/>
        </w:rPr>
        <w:t xml:space="preserve"> </w:t>
      </w:r>
      <w:r>
        <w:t>diamètre</w:t>
      </w:r>
      <w:r>
        <w:rPr>
          <w:spacing w:val="-2"/>
        </w:rPr>
        <w:t xml:space="preserve"> </w:t>
      </w:r>
      <w:r>
        <w:t>à</w:t>
      </w:r>
      <w:r>
        <w:rPr>
          <w:spacing w:val="-2"/>
        </w:rPr>
        <w:t xml:space="preserve"> </w:t>
      </w:r>
      <w:r>
        <w:t>hauteur</w:t>
      </w:r>
      <w:r>
        <w:rPr>
          <w:spacing w:val="-47"/>
        </w:rPr>
        <w:t xml:space="preserve"> </w:t>
      </w:r>
      <w:r>
        <w:t>de la souche (DHS) est interdite à l'exception de tiges renversées lors de l'abattage et du</w:t>
      </w:r>
      <w:r>
        <w:rPr>
          <w:spacing w:val="1"/>
        </w:rPr>
        <w:t xml:space="preserve"> </w:t>
      </w:r>
      <w:r>
        <w:t>déboisement</w:t>
      </w:r>
      <w:r>
        <w:rPr>
          <w:spacing w:val="-1"/>
        </w:rPr>
        <w:t xml:space="preserve"> </w:t>
      </w:r>
      <w:r>
        <w:t>nécessaire à</w:t>
      </w:r>
      <w:r>
        <w:rPr>
          <w:spacing w:val="-3"/>
        </w:rPr>
        <w:t xml:space="preserve"> </w:t>
      </w:r>
      <w:r>
        <w:t>la réalisation</w:t>
      </w:r>
      <w:r>
        <w:rPr>
          <w:spacing w:val="-3"/>
        </w:rPr>
        <w:t xml:space="preserve"> </w:t>
      </w:r>
      <w:r>
        <w:t>des</w:t>
      </w:r>
      <w:r>
        <w:rPr>
          <w:spacing w:val="-1"/>
        </w:rPr>
        <w:t xml:space="preserve"> </w:t>
      </w:r>
      <w:r>
        <w:t>sentiers</w:t>
      </w:r>
      <w:r>
        <w:rPr>
          <w:spacing w:val="1"/>
        </w:rPr>
        <w:t xml:space="preserve"> </w:t>
      </w:r>
      <w:r>
        <w:t>de</w:t>
      </w:r>
      <w:r>
        <w:rPr>
          <w:spacing w:val="-1"/>
        </w:rPr>
        <w:t xml:space="preserve"> </w:t>
      </w:r>
      <w:r>
        <w:t>débusquage.</w:t>
      </w:r>
    </w:p>
    <w:p w14:paraId="13952129" w14:textId="77777777" w:rsidR="005074BA" w:rsidRDefault="005074BA">
      <w:pPr>
        <w:pStyle w:val="Corpsdetexte"/>
        <w:rPr>
          <w:sz w:val="20"/>
        </w:rPr>
      </w:pPr>
    </w:p>
    <w:p w14:paraId="5B25E2C8" w14:textId="77777777" w:rsidR="005074BA" w:rsidRDefault="00F0000B">
      <w:pPr>
        <w:pStyle w:val="Titre5"/>
        <w:numPr>
          <w:ilvl w:val="2"/>
          <w:numId w:val="16"/>
        </w:numPr>
        <w:tabs>
          <w:tab w:val="left" w:pos="3312"/>
          <w:tab w:val="left" w:pos="3313"/>
        </w:tabs>
        <w:spacing w:before="175"/>
        <w:ind w:left="3312" w:hanging="724"/>
        <w:jc w:val="left"/>
      </w:pPr>
      <w:r>
        <w:t>Protection</w:t>
      </w:r>
      <w:r>
        <w:rPr>
          <w:spacing w:val="-2"/>
        </w:rPr>
        <w:t xml:space="preserve"> </w:t>
      </w:r>
      <w:r>
        <w:t>visuelle</w:t>
      </w:r>
      <w:r>
        <w:rPr>
          <w:spacing w:val="-3"/>
        </w:rPr>
        <w:t xml:space="preserve"> </w:t>
      </w:r>
      <w:r>
        <w:t>des</w:t>
      </w:r>
      <w:r>
        <w:rPr>
          <w:spacing w:val="-3"/>
        </w:rPr>
        <w:t xml:space="preserve"> </w:t>
      </w:r>
      <w:r>
        <w:t>chemins</w:t>
      </w:r>
      <w:r>
        <w:rPr>
          <w:spacing w:val="-3"/>
        </w:rPr>
        <w:t xml:space="preserve"> </w:t>
      </w:r>
      <w:r>
        <w:t>publics</w:t>
      </w:r>
    </w:p>
    <w:p w14:paraId="577A0667" w14:textId="77777777" w:rsidR="005074BA" w:rsidRDefault="005074BA">
      <w:pPr>
        <w:pStyle w:val="Corpsdetexte"/>
        <w:rPr>
          <w:rFonts w:ascii="Arial"/>
          <w:b/>
          <w:sz w:val="20"/>
        </w:rPr>
      </w:pPr>
    </w:p>
    <w:p w14:paraId="7F54711C" w14:textId="77777777" w:rsidR="005074BA" w:rsidRDefault="00F0000B">
      <w:pPr>
        <w:pStyle w:val="Corpsdetexte"/>
        <w:ind w:left="2589" w:right="1637"/>
      </w:pPr>
      <w:r>
        <w:t>Lors d'une coupe forestière sur un lot privé, une bande boisée d'une largeur minimale de 30</w:t>
      </w:r>
      <w:r>
        <w:rPr>
          <w:spacing w:val="1"/>
        </w:rPr>
        <w:t xml:space="preserve"> </w:t>
      </w:r>
      <w:r>
        <w:t>mètres doit séparer le site de coupe totale d'un chemin public entretenu à l'année par une</w:t>
      </w:r>
      <w:r>
        <w:rPr>
          <w:spacing w:val="1"/>
        </w:rPr>
        <w:t xml:space="preserve"> </w:t>
      </w:r>
      <w:r>
        <w:t>municipalité ou par le ministère des Transports du Québec. Seules sont autorisées les coupes</w:t>
      </w:r>
      <w:r>
        <w:rPr>
          <w:spacing w:val="-48"/>
        </w:rPr>
        <w:t xml:space="preserve"> </w:t>
      </w:r>
      <w:r>
        <w:t>sélectives.</w:t>
      </w:r>
      <w:r>
        <w:rPr>
          <w:spacing w:val="1"/>
        </w:rPr>
        <w:t xml:space="preserve"> </w:t>
      </w:r>
      <w:r>
        <w:t>Les</w:t>
      </w:r>
      <w:r>
        <w:rPr>
          <w:spacing w:val="1"/>
        </w:rPr>
        <w:t xml:space="preserve"> </w:t>
      </w:r>
      <w:r>
        <w:t>règles</w:t>
      </w:r>
      <w:r>
        <w:rPr>
          <w:spacing w:val="-1"/>
        </w:rPr>
        <w:t xml:space="preserve"> </w:t>
      </w:r>
      <w:r>
        <w:t>suivantes</w:t>
      </w:r>
      <w:r>
        <w:rPr>
          <w:spacing w:val="1"/>
        </w:rPr>
        <w:t xml:space="preserve"> </w:t>
      </w:r>
      <w:r>
        <w:t>s'appliquent:</w:t>
      </w:r>
    </w:p>
    <w:p w14:paraId="65843B40" w14:textId="77777777" w:rsidR="005074BA" w:rsidRDefault="005074BA">
      <w:pPr>
        <w:pStyle w:val="Corpsdetexte"/>
        <w:rPr>
          <w:sz w:val="19"/>
        </w:rPr>
      </w:pPr>
    </w:p>
    <w:p w14:paraId="1CE1FEAA" w14:textId="77777777" w:rsidR="005074BA" w:rsidRDefault="00F0000B">
      <w:pPr>
        <w:pStyle w:val="Paragraphedeliste"/>
        <w:numPr>
          <w:ilvl w:val="0"/>
          <w:numId w:val="15"/>
        </w:numPr>
        <w:tabs>
          <w:tab w:val="left" w:pos="3889"/>
        </w:tabs>
        <w:ind w:right="1384"/>
        <w:rPr>
          <w:sz w:val="18"/>
        </w:rPr>
      </w:pPr>
      <w:r>
        <w:rPr>
          <w:sz w:val="18"/>
        </w:rPr>
        <w:t>la</w:t>
      </w:r>
      <w:r>
        <w:rPr>
          <w:spacing w:val="-2"/>
          <w:sz w:val="18"/>
        </w:rPr>
        <w:t xml:space="preserve"> </w:t>
      </w:r>
      <w:r>
        <w:rPr>
          <w:sz w:val="18"/>
        </w:rPr>
        <w:t>protection</w:t>
      </w:r>
      <w:r>
        <w:rPr>
          <w:spacing w:val="-3"/>
          <w:sz w:val="18"/>
        </w:rPr>
        <w:t xml:space="preserve"> </w:t>
      </w:r>
      <w:r>
        <w:rPr>
          <w:sz w:val="18"/>
        </w:rPr>
        <w:t>de</w:t>
      </w:r>
      <w:r>
        <w:rPr>
          <w:spacing w:val="-3"/>
          <w:sz w:val="18"/>
        </w:rPr>
        <w:t xml:space="preserve"> </w:t>
      </w:r>
      <w:r>
        <w:rPr>
          <w:sz w:val="18"/>
        </w:rPr>
        <w:t>la</w:t>
      </w:r>
      <w:r>
        <w:rPr>
          <w:spacing w:val="-1"/>
          <w:sz w:val="18"/>
        </w:rPr>
        <w:t xml:space="preserve"> </w:t>
      </w:r>
      <w:r>
        <w:rPr>
          <w:sz w:val="18"/>
        </w:rPr>
        <w:t>bande</w:t>
      </w:r>
      <w:r>
        <w:rPr>
          <w:spacing w:val="-3"/>
          <w:sz w:val="18"/>
        </w:rPr>
        <w:t xml:space="preserve"> </w:t>
      </w:r>
      <w:r>
        <w:rPr>
          <w:sz w:val="18"/>
        </w:rPr>
        <w:t>boisée</w:t>
      </w:r>
      <w:r>
        <w:rPr>
          <w:spacing w:val="-1"/>
          <w:sz w:val="18"/>
        </w:rPr>
        <w:t xml:space="preserve"> </w:t>
      </w:r>
      <w:r>
        <w:rPr>
          <w:sz w:val="18"/>
        </w:rPr>
        <w:t>sur</w:t>
      </w:r>
      <w:r>
        <w:rPr>
          <w:spacing w:val="-4"/>
          <w:sz w:val="18"/>
        </w:rPr>
        <w:t xml:space="preserve"> </w:t>
      </w:r>
      <w:r>
        <w:rPr>
          <w:sz w:val="18"/>
        </w:rPr>
        <w:t>une</w:t>
      </w:r>
      <w:r>
        <w:rPr>
          <w:spacing w:val="-3"/>
          <w:sz w:val="18"/>
        </w:rPr>
        <w:t xml:space="preserve"> </w:t>
      </w:r>
      <w:r>
        <w:rPr>
          <w:sz w:val="18"/>
        </w:rPr>
        <w:t>distance</w:t>
      </w:r>
      <w:r>
        <w:rPr>
          <w:spacing w:val="-3"/>
          <w:sz w:val="18"/>
        </w:rPr>
        <w:t xml:space="preserve"> </w:t>
      </w:r>
      <w:r>
        <w:rPr>
          <w:sz w:val="18"/>
        </w:rPr>
        <w:t>d'au</w:t>
      </w:r>
      <w:r>
        <w:rPr>
          <w:spacing w:val="-1"/>
          <w:sz w:val="18"/>
        </w:rPr>
        <w:t xml:space="preserve"> </w:t>
      </w:r>
      <w:r>
        <w:rPr>
          <w:sz w:val="18"/>
        </w:rPr>
        <w:t>moins</w:t>
      </w:r>
      <w:r>
        <w:rPr>
          <w:spacing w:val="-2"/>
          <w:sz w:val="18"/>
        </w:rPr>
        <w:t xml:space="preserve"> </w:t>
      </w:r>
      <w:r>
        <w:rPr>
          <w:sz w:val="18"/>
        </w:rPr>
        <w:t>trente</w:t>
      </w:r>
      <w:r>
        <w:rPr>
          <w:spacing w:val="-1"/>
          <w:sz w:val="18"/>
        </w:rPr>
        <w:t xml:space="preserve"> </w:t>
      </w:r>
      <w:r>
        <w:rPr>
          <w:sz w:val="18"/>
        </w:rPr>
        <w:t>(30)</w:t>
      </w:r>
      <w:r>
        <w:rPr>
          <w:spacing w:val="-4"/>
          <w:sz w:val="18"/>
        </w:rPr>
        <w:t xml:space="preserve"> </w:t>
      </w:r>
      <w:r>
        <w:rPr>
          <w:sz w:val="18"/>
        </w:rPr>
        <w:t>mètres à</w:t>
      </w:r>
      <w:r>
        <w:rPr>
          <w:spacing w:val="-47"/>
          <w:sz w:val="18"/>
        </w:rPr>
        <w:t xml:space="preserve"> </w:t>
      </w:r>
      <w:r>
        <w:rPr>
          <w:sz w:val="18"/>
        </w:rPr>
        <w:t>partir</w:t>
      </w:r>
      <w:r>
        <w:rPr>
          <w:spacing w:val="-3"/>
          <w:sz w:val="18"/>
        </w:rPr>
        <w:t xml:space="preserve"> </w:t>
      </w:r>
      <w:r>
        <w:rPr>
          <w:sz w:val="18"/>
        </w:rPr>
        <w:t>de l'emprise</w:t>
      </w:r>
      <w:r>
        <w:rPr>
          <w:spacing w:val="-2"/>
          <w:sz w:val="18"/>
        </w:rPr>
        <w:t xml:space="preserve"> </w:t>
      </w:r>
      <w:r>
        <w:rPr>
          <w:sz w:val="18"/>
        </w:rPr>
        <w:t>du</w:t>
      </w:r>
      <w:r>
        <w:rPr>
          <w:spacing w:val="-2"/>
          <w:sz w:val="18"/>
        </w:rPr>
        <w:t xml:space="preserve"> </w:t>
      </w:r>
      <w:r>
        <w:rPr>
          <w:sz w:val="18"/>
        </w:rPr>
        <w:t>chemin</w:t>
      </w:r>
      <w:r>
        <w:rPr>
          <w:spacing w:val="-2"/>
          <w:sz w:val="18"/>
        </w:rPr>
        <w:t xml:space="preserve"> </w:t>
      </w:r>
      <w:r>
        <w:rPr>
          <w:sz w:val="18"/>
        </w:rPr>
        <w:t>public;</w:t>
      </w:r>
    </w:p>
    <w:p w14:paraId="24F36F44" w14:textId="77777777" w:rsidR="005074BA" w:rsidRDefault="00F0000B">
      <w:pPr>
        <w:pStyle w:val="Paragraphedeliste"/>
        <w:numPr>
          <w:ilvl w:val="0"/>
          <w:numId w:val="15"/>
        </w:numPr>
        <w:tabs>
          <w:tab w:val="left" w:pos="3889"/>
        </w:tabs>
        <w:spacing w:before="12"/>
        <w:ind w:right="1428"/>
        <w:rPr>
          <w:sz w:val="18"/>
        </w:rPr>
      </w:pPr>
      <w:r>
        <w:rPr>
          <w:sz w:val="18"/>
        </w:rPr>
        <w:t>À</w:t>
      </w:r>
      <w:r>
        <w:rPr>
          <w:spacing w:val="-2"/>
          <w:sz w:val="18"/>
        </w:rPr>
        <w:t xml:space="preserve"> </w:t>
      </w:r>
      <w:r>
        <w:rPr>
          <w:sz w:val="18"/>
        </w:rPr>
        <w:t>l'intérieur</w:t>
      </w:r>
      <w:r>
        <w:rPr>
          <w:spacing w:val="-3"/>
          <w:sz w:val="18"/>
        </w:rPr>
        <w:t xml:space="preserve"> </w:t>
      </w:r>
      <w:r>
        <w:rPr>
          <w:sz w:val="18"/>
        </w:rPr>
        <w:t>de</w:t>
      </w:r>
      <w:r>
        <w:rPr>
          <w:spacing w:val="-4"/>
          <w:sz w:val="18"/>
        </w:rPr>
        <w:t xml:space="preserve"> </w:t>
      </w:r>
      <w:r>
        <w:rPr>
          <w:sz w:val="18"/>
        </w:rPr>
        <w:t>cette bande</w:t>
      </w:r>
      <w:r>
        <w:rPr>
          <w:spacing w:val="-2"/>
          <w:sz w:val="18"/>
        </w:rPr>
        <w:t xml:space="preserve"> </w:t>
      </w:r>
      <w:r>
        <w:rPr>
          <w:sz w:val="18"/>
        </w:rPr>
        <w:t>boisée,</w:t>
      </w:r>
      <w:r>
        <w:rPr>
          <w:spacing w:val="-3"/>
          <w:sz w:val="18"/>
        </w:rPr>
        <w:t xml:space="preserve"> </w:t>
      </w:r>
      <w:r>
        <w:rPr>
          <w:sz w:val="18"/>
        </w:rPr>
        <w:t>un</w:t>
      </w:r>
      <w:r>
        <w:rPr>
          <w:spacing w:val="-2"/>
          <w:sz w:val="18"/>
        </w:rPr>
        <w:t xml:space="preserve"> </w:t>
      </w:r>
      <w:r>
        <w:rPr>
          <w:sz w:val="18"/>
        </w:rPr>
        <w:t>prélèvement</w:t>
      </w:r>
      <w:r>
        <w:rPr>
          <w:spacing w:val="-3"/>
          <w:sz w:val="18"/>
        </w:rPr>
        <w:t xml:space="preserve"> </w:t>
      </w:r>
      <w:r>
        <w:rPr>
          <w:sz w:val="18"/>
        </w:rPr>
        <w:t>d'au</w:t>
      </w:r>
      <w:r>
        <w:rPr>
          <w:spacing w:val="-3"/>
          <w:sz w:val="18"/>
        </w:rPr>
        <w:t xml:space="preserve"> </w:t>
      </w:r>
      <w:r>
        <w:rPr>
          <w:sz w:val="18"/>
        </w:rPr>
        <w:t>plus</w:t>
      </w:r>
      <w:r>
        <w:rPr>
          <w:spacing w:val="-3"/>
          <w:sz w:val="18"/>
        </w:rPr>
        <w:t xml:space="preserve"> </w:t>
      </w:r>
      <w:r>
        <w:rPr>
          <w:sz w:val="18"/>
        </w:rPr>
        <w:t>le</w:t>
      </w:r>
      <w:r>
        <w:rPr>
          <w:spacing w:val="-1"/>
          <w:sz w:val="18"/>
        </w:rPr>
        <w:t xml:space="preserve"> </w:t>
      </w:r>
      <w:r>
        <w:rPr>
          <w:sz w:val="18"/>
        </w:rPr>
        <w:t>tiers</w:t>
      </w:r>
      <w:r>
        <w:rPr>
          <w:spacing w:val="-3"/>
          <w:sz w:val="18"/>
        </w:rPr>
        <w:t xml:space="preserve"> </w:t>
      </w:r>
      <w:r>
        <w:rPr>
          <w:sz w:val="18"/>
        </w:rPr>
        <w:t>des</w:t>
      </w:r>
      <w:r>
        <w:rPr>
          <w:spacing w:val="-2"/>
          <w:sz w:val="18"/>
        </w:rPr>
        <w:t xml:space="preserve"> </w:t>
      </w:r>
      <w:r>
        <w:rPr>
          <w:sz w:val="18"/>
        </w:rPr>
        <w:t>tiges</w:t>
      </w:r>
      <w:r>
        <w:rPr>
          <w:spacing w:val="-1"/>
          <w:sz w:val="18"/>
        </w:rPr>
        <w:t xml:space="preserve"> </w:t>
      </w:r>
      <w:r>
        <w:rPr>
          <w:sz w:val="18"/>
        </w:rPr>
        <w:t>de</w:t>
      </w:r>
      <w:r>
        <w:rPr>
          <w:spacing w:val="-47"/>
          <w:sz w:val="18"/>
        </w:rPr>
        <w:t xml:space="preserve"> </w:t>
      </w:r>
      <w:r>
        <w:rPr>
          <w:sz w:val="18"/>
        </w:rPr>
        <w:t>quinze (15) centimètres et plus de diamètre à hauteur de la souche (DHS),</w:t>
      </w:r>
      <w:r>
        <w:rPr>
          <w:spacing w:val="1"/>
          <w:sz w:val="18"/>
        </w:rPr>
        <w:t xml:space="preserve"> </w:t>
      </w:r>
      <w:r>
        <w:rPr>
          <w:sz w:val="18"/>
        </w:rPr>
        <w:t>réparti</w:t>
      </w:r>
      <w:r>
        <w:rPr>
          <w:spacing w:val="-3"/>
          <w:sz w:val="18"/>
        </w:rPr>
        <w:t xml:space="preserve"> </w:t>
      </w:r>
      <w:r>
        <w:rPr>
          <w:sz w:val="18"/>
        </w:rPr>
        <w:t>uniformément par période de</w:t>
      </w:r>
      <w:r>
        <w:rPr>
          <w:spacing w:val="-3"/>
          <w:sz w:val="18"/>
        </w:rPr>
        <w:t xml:space="preserve"> </w:t>
      </w:r>
      <w:r>
        <w:rPr>
          <w:sz w:val="18"/>
        </w:rPr>
        <w:t>10 ans;</w:t>
      </w:r>
    </w:p>
    <w:p w14:paraId="2A003D53" w14:textId="77777777" w:rsidR="005074BA" w:rsidRDefault="00F0000B">
      <w:pPr>
        <w:pStyle w:val="Paragraphedeliste"/>
        <w:numPr>
          <w:ilvl w:val="0"/>
          <w:numId w:val="15"/>
        </w:numPr>
        <w:tabs>
          <w:tab w:val="left" w:pos="3889"/>
        </w:tabs>
        <w:spacing w:before="21"/>
        <w:ind w:right="1491"/>
        <w:rPr>
          <w:sz w:val="18"/>
        </w:rPr>
      </w:pPr>
      <w:r>
        <w:rPr>
          <w:sz w:val="18"/>
        </w:rPr>
        <w:t>La coupe de tiges de moins de quinze (15) centimètres de diamètre à la souche</w:t>
      </w:r>
      <w:r>
        <w:rPr>
          <w:spacing w:val="-47"/>
          <w:sz w:val="18"/>
        </w:rPr>
        <w:t xml:space="preserve"> </w:t>
      </w:r>
      <w:r>
        <w:rPr>
          <w:sz w:val="18"/>
        </w:rPr>
        <w:t>(DHS) est interdite à l'exception des tiges renversées lors de l'abattage ou d'un</w:t>
      </w:r>
      <w:r>
        <w:rPr>
          <w:spacing w:val="1"/>
          <w:sz w:val="18"/>
        </w:rPr>
        <w:t xml:space="preserve"> </w:t>
      </w:r>
      <w:r>
        <w:rPr>
          <w:sz w:val="18"/>
        </w:rPr>
        <w:t>chablis.</w:t>
      </w:r>
    </w:p>
    <w:p w14:paraId="663D66C7" w14:textId="77777777" w:rsidR="005074BA" w:rsidRDefault="005074BA">
      <w:pPr>
        <w:pStyle w:val="Corpsdetexte"/>
        <w:rPr>
          <w:sz w:val="17"/>
        </w:rPr>
      </w:pPr>
    </w:p>
    <w:p w14:paraId="5C9CC106" w14:textId="77777777" w:rsidR="005074BA" w:rsidRDefault="00F0000B">
      <w:pPr>
        <w:pStyle w:val="Titre5"/>
        <w:numPr>
          <w:ilvl w:val="2"/>
          <w:numId w:val="16"/>
        </w:numPr>
        <w:tabs>
          <w:tab w:val="left" w:pos="3312"/>
          <w:tab w:val="left" w:pos="3313"/>
        </w:tabs>
        <w:spacing w:before="1"/>
        <w:ind w:left="3312" w:hanging="724"/>
        <w:jc w:val="left"/>
      </w:pPr>
      <w:r>
        <w:t>Exception</w:t>
      </w:r>
    </w:p>
    <w:p w14:paraId="04A5F021" w14:textId="77777777" w:rsidR="005074BA" w:rsidRDefault="00F0000B">
      <w:pPr>
        <w:pStyle w:val="Corpsdetexte"/>
        <w:ind w:left="2589" w:right="1445"/>
      </w:pPr>
      <w:r>
        <w:t>Toutefois,</w:t>
      </w:r>
      <w:r>
        <w:rPr>
          <w:spacing w:val="-3"/>
        </w:rPr>
        <w:t xml:space="preserve"> </w:t>
      </w:r>
      <w:r>
        <w:t>les</w:t>
      </w:r>
      <w:r>
        <w:rPr>
          <w:spacing w:val="-2"/>
        </w:rPr>
        <w:t xml:space="preserve"> </w:t>
      </w:r>
      <w:r>
        <w:t>interventions</w:t>
      </w:r>
      <w:r>
        <w:rPr>
          <w:spacing w:val="-1"/>
        </w:rPr>
        <w:t xml:space="preserve"> </w:t>
      </w:r>
      <w:r>
        <w:t>suivantes</w:t>
      </w:r>
      <w:r>
        <w:rPr>
          <w:spacing w:val="-4"/>
        </w:rPr>
        <w:t xml:space="preserve"> </w:t>
      </w:r>
      <w:r>
        <w:t>sont</w:t>
      </w:r>
      <w:r>
        <w:rPr>
          <w:spacing w:val="-5"/>
        </w:rPr>
        <w:t xml:space="preserve"> </w:t>
      </w:r>
      <w:r>
        <w:t>autorisées</w:t>
      </w:r>
      <w:r>
        <w:rPr>
          <w:spacing w:val="-1"/>
        </w:rPr>
        <w:t xml:space="preserve"> </w:t>
      </w:r>
      <w:r>
        <w:t>lorsque</w:t>
      </w:r>
      <w:r>
        <w:rPr>
          <w:spacing w:val="-5"/>
        </w:rPr>
        <w:t xml:space="preserve"> </w:t>
      </w:r>
      <w:r>
        <w:t>la</w:t>
      </w:r>
      <w:r>
        <w:rPr>
          <w:spacing w:val="-2"/>
        </w:rPr>
        <w:t xml:space="preserve"> </w:t>
      </w:r>
      <w:r>
        <w:t>demande</w:t>
      </w:r>
      <w:r>
        <w:rPr>
          <w:spacing w:val="-5"/>
        </w:rPr>
        <w:t xml:space="preserve"> </w:t>
      </w:r>
      <w:r>
        <w:t>est</w:t>
      </w:r>
      <w:r>
        <w:rPr>
          <w:spacing w:val="-4"/>
        </w:rPr>
        <w:t xml:space="preserve"> </w:t>
      </w:r>
      <w:r>
        <w:t>formulée</w:t>
      </w:r>
      <w:r>
        <w:rPr>
          <w:spacing w:val="-3"/>
        </w:rPr>
        <w:t xml:space="preserve"> </w:t>
      </w:r>
      <w:r>
        <w:t>à</w:t>
      </w:r>
      <w:r>
        <w:rPr>
          <w:spacing w:val="-5"/>
        </w:rPr>
        <w:t xml:space="preserve"> </w:t>
      </w:r>
      <w:r>
        <w:t>la</w:t>
      </w:r>
      <w:r>
        <w:rPr>
          <w:spacing w:val="-47"/>
        </w:rPr>
        <w:t xml:space="preserve"> </w:t>
      </w:r>
      <w:r>
        <w:t>municipalité</w:t>
      </w:r>
      <w:r>
        <w:rPr>
          <w:spacing w:val="-1"/>
        </w:rPr>
        <w:t xml:space="preserve"> </w:t>
      </w:r>
      <w:r>
        <w:t>en vue</w:t>
      </w:r>
      <w:r>
        <w:rPr>
          <w:spacing w:val="-1"/>
        </w:rPr>
        <w:t xml:space="preserve"> </w:t>
      </w:r>
      <w:r>
        <w:t>de l'obtention d'un</w:t>
      </w:r>
      <w:r>
        <w:rPr>
          <w:spacing w:val="-3"/>
        </w:rPr>
        <w:t xml:space="preserve"> </w:t>
      </w:r>
      <w:r>
        <w:t>certificat</w:t>
      </w:r>
      <w:r>
        <w:rPr>
          <w:spacing w:val="-2"/>
        </w:rPr>
        <w:t xml:space="preserve"> </w:t>
      </w:r>
      <w:r>
        <w:t>d'autorisation:</w:t>
      </w:r>
    </w:p>
    <w:p w14:paraId="6CF9D982" w14:textId="77777777" w:rsidR="005074BA" w:rsidRDefault="005074BA">
      <w:pPr>
        <w:pStyle w:val="Corpsdetexte"/>
        <w:spacing w:before="1"/>
      </w:pPr>
    </w:p>
    <w:p w14:paraId="481A40EB" w14:textId="77777777" w:rsidR="005074BA" w:rsidRDefault="00F0000B">
      <w:pPr>
        <w:pStyle w:val="Paragraphedeliste"/>
        <w:numPr>
          <w:ilvl w:val="0"/>
          <w:numId w:val="14"/>
        </w:numPr>
        <w:tabs>
          <w:tab w:val="left" w:pos="3889"/>
        </w:tabs>
        <w:ind w:right="1409"/>
        <w:rPr>
          <w:sz w:val="18"/>
        </w:rPr>
      </w:pPr>
      <w:r>
        <w:rPr>
          <w:rFonts w:ascii="Arial" w:hAnsi="Arial"/>
          <w:b/>
          <w:sz w:val="18"/>
        </w:rPr>
        <w:t xml:space="preserve">1. </w:t>
      </w:r>
      <w:r>
        <w:rPr>
          <w:sz w:val="18"/>
        </w:rPr>
        <w:t>les travaux effectués sur une exploitation d’agriculture et visant à permettre</w:t>
      </w:r>
      <w:r>
        <w:rPr>
          <w:spacing w:val="1"/>
          <w:sz w:val="18"/>
        </w:rPr>
        <w:t xml:space="preserve"> </w:t>
      </w:r>
      <w:r>
        <w:rPr>
          <w:sz w:val="18"/>
        </w:rPr>
        <w:t>l'utilisation</w:t>
      </w:r>
      <w:r>
        <w:rPr>
          <w:spacing w:val="-4"/>
          <w:sz w:val="18"/>
        </w:rPr>
        <w:t xml:space="preserve"> </w:t>
      </w:r>
      <w:r>
        <w:rPr>
          <w:sz w:val="18"/>
        </w:rPr>
        <w:t>des</w:t>
      </w:r>
      <w:r>
        <w:rPr>
          <w:spacing w:val="-1"/>
          <w:sz w:val="18"/>
        </w:rPr>
        <w:t xml:space="preserve"> </w:t>
      </w:r>
      <w:r>
        <w:rPr>
          <w:sz w:val="18"/>
        </w:rPr>
        <w:t>sols</w:t>
      </w:r>
      <w:r>
        <w:rPr>
          <w:spacing w:val="-3"/>
          <w:sz w:val="18"/>
        </w:rPr>
        <w:t xml:space="preserve"> </w:t>
      </w:r>
      <w:r>
        <w:rPr>
          <w:sz w:val="18"/>
        </w:rPr>
        <w:t>à</w:t>
      </w:r>
      <w:r>
        <w:rPr>
          <w:spacing w:val="-2"/>
          <w:sz w:val="18"/>
        </w:rPr>
        <w:t xml:space="preserve"> </w:t>
      </w:r>
      <w:r>
        <w:rPr>
          <w:sz w:val="18"/>
        </w:rPr>
        <w:t>des</w:t>
      </w:r>
      <w:r>
        <w:rPr>
          <w:spacing w:val="-1"/>
          <w:sz w:val="18"/>
        </w:rPr>
        <w:t xml:space="preserve"> </w:t>
      </w:r>
      <w:r>
        <w:rPr>
          <w:sz w:val="18"/>
        </w:rPr>
        <w:t>fins</w:t>
      </w:r>
      <w:r>
        <w:rPr>
          <w:spacing w:val="-6"/>
          <w:sz w:val="18"/>
        </w:rPr>
        <w:t xml:space="preserve"> </w:t>
      </w:r>
      <w:r>
        <w:rPr>
          <w:sz w:val="18"/>
        </w:rPr>
        <w:t>de</w:t>
      </w:r>
      <w:r>
        <w:rPr>
          <w:spacing w:val="-2"/>
          <w:sz w:val="18"/>
        </w:rPr>
        <w:t xml:space="preserve"> </w:t>
      </w:r>
      <w:r>
        <w:rPr>
          <w:sz w:val="18"/>
        </w:rPr>
        <w:t>production</w:t>
      </w:r>
      <w:r>
        <w:rPr>
          <w:spacing w:val="-3"/>
          <w:sz w:val="18"/>
        </w:rPr>
        <w:t xml:space="preserve"> </w:t>
      </w:r>
      <w:r>
        <w:rPr>
          <w:sz w:val="18"/>
        </w:rPr>
        <w:t>et</w:t>
      </w:r>
      <w:r>
        <w:rPr>
          <w:spacing w:val="-4"/>
          <w:sz w:val="18"/>
        </w:rPr>
        <w:t xml:space="preserve"> </w:t>
      </w:r>
      <w:r>
        <w:rPr>
          <w:sz w:val="18"/>
        </w:rPr>
        <w:t>de</w:t>
      </w:r>
      <w:r>
        <w:rPr>
          <w:spacing w:val="-2"/>
          <w:sz w:val="18"/>
        </w:rPr>
        <w:t xml:space="preserve"> </w:t>
      </w:r>
      <w:r>
        <w:rPr>
          <w:sz w:val="18"/>
        </w:rPr>
        <w:t>mise</w:t>
      </w:r>
      <w:r>
        <w:rPr>
          <w:spacing w:val="-2"/>
          <w:sz w:val="18"/>
        </w:rPr>
        <w:t xml:space="preserve"> </w:t>
      </w:r>
      <w:r>
        <w:rPr>
          <w:sz w:val="18"/>
        </w:rPr>
        <w:t>en</w:t>
      </w:r>
      <w:r>
        <w:rPr>
          <w:spacing w:val="-2"/>
          <w:sz w:val="18"/>
        </w:rPr>
        <w:t xml:space="preserve"> </w:t>
      </w:r>
      <w:r>
        <w:rPr>
          <w:sz w:val="18"/>
        </w:rPr>
        <w:t>valeur</w:t>
      </w:r>
      <w:r>
        <w:rPr>
          <w:spacing w:val="2"/>
          <w:sz w:val="18"/>
        </w:rPr>
        <w:t xml:space="preserve"> </w:t>
      </w:r>
      <w:r>
        <w:rPr>
          <w:sz w:val="18"/>
        </w:rPr>
        <w:t>de</w:t>
      </w:r>
      <w:r>
        <w:rPr>
          <w:spacing w:val="-2"/>
          <w:sz w:val="18"/>
        </w:rPr>
        <w:t xml:space="preserve"> </w:t>
      </w:r>
      <w:r>
        <w:rPr>
          <w:sz w:val="18"/>
        </w:rPr>
        <w:t>l’agriculture;</w:t>
      </w:r>
    </w:p>
    <w:p w14:paraId="32395868" w14:textId="77777777" w:rsidR="005074BA" w:rsidRDefault="00F0000B">
      <w:pPr>
        <w:pStyle w:val="Paragraphedeliste"/>
        <w:numPr>
          <w:ilvl w:val="0"/>
          <w:numId w:val="14"/>
        </w:numPr>
        <w:tabs>
          <w:tab w:val="left" w:pos="3889"/>
        </w:tabs>
        <w:spacing w:before="19"/>
        <w:ind w:right="1542"/>
        <w:rPr>
          <w:sz w:val="18"/>
        </w:rPr>
      </w:pPr>
      <w:r>
        <w:rPr>
          <w:rFonts w:ascii="Arial" w:hAnsi="Arial"/>
          <w:b/>
          <w:sz w:val="18"/>
        </w:rPr>
        <w:t xml:space="preserve">2. </w:t>
      </w:r>
      <w:r>
        <w:rPr>
          <w:sz w:val="18"/>
        </w:rPr>
        <w:t>les travaux de déboisement effectués par une autorité publique pour des fins</w:t>
      </w:r>
      <w:r>
        <w:rPr>
          <w:spacing w:val="-47"/>
          <w:sz w:val="18"/>
        </w:rPr>
        <w:t xml:space="preserve"> </w:t>
      </w:r>
      <w:r>
        <w:rPr>
          <w:sz w:val="18"/>
        </w:rPr>
        <w:t>publique;</w:t>
      </w:r>
    </w:p>
    <w:p w14:paraId="5D0149DF" w14:textId="77777777" w:rsidR="005074BA" w:rsidRDefault="00F0000B">
      <w:pPr>
        <w:pStyle w:val="Paragraphedeliste"/>
        <w:numPr>
          <w:ilvl w:val="0"/>
          <w:numId w:val="14"/>
        </w:numPr>
        <w:tabs>
          <w:tab w:val="left" w:pos="3889"/>
        </w:tabs>
        <w:spacing w:before="21"/>
        <w:ind w:right="1456"/>
        <w:rPr>
          <w:sz w:val="18"/>
        </w:rPr>
      </w:pPr>
      <w:r>
        <w:rPr>
          <w:rFonts w:ascii="Arial" w:hAnsi="Arial"/>
          <w:b/>
          <w:sz w:val="18"/>
        </w:rPr>
        <w:t>3.</w:t>
      </w:r>
      <w:r>
        <w:rPr>
          <w:rFonts w:ascii="Arial" w:hAnsi="Arial"/>
          <w:b/>
          <w:spacing w:val="-3"/>
          <w:sz w:val="18"/>
        </w:rPr>
        <w:t xml:space="preserve"> </w:t>
      </w:r>
      <w:r>
        <w:rPr>
          <w:sz w:val="18"/>
        </w:rPr>
        <w:t>les</w:t>
      </w:r>
      <w:r>
        <w:rPr>
          <w:spacing w:val="-2"/>
          <w:sz w:val="18"/>
        </w:rPr>
        <w:t xml:space="preserve"> </w:t>
      </w:r>
      <w:r>
        <w:rPr>
          <w:sz w:val="18"/>
        </w:rPr>
        <w:t>travaux</w:t>
      </w:r>
      <w:r>
        <w:rPr>
          <w:spacing w:val="-6"/>
          <w:sz w:val="18"/>
        </w:rPr>
        <w:t xml:space="preserve"> </w:t>
      </w:r>
      <w:r>
        <w:rPr>
          <w:sz w:val="18"/>
        </w:rPr>
        <w:t>de</w:t>
      </w:r>
      <w:r>
        <w:rPr>
          <w:spacing w:val="-3"/>
          <w:sz w:val="18"/>
        </w:rPr>
        <w:t xml:space="preserve"> </w:t>
      </w:r>
      <w:r>
        <w:rPr>
          <w:sz w:val="18"/>
        </w:rPr>
        <w:t>coupes</w:t>
      </w:r>
      <w:r>
        <w:rPr>
          <w:spacing w:val="-2"/>
          <w:sz w:val="18"/>
        </w:rPr>
        <w:t xml:space="preserve"> </w:t>
      </w:r>
      <w:r>
        <w:rPr>
          <w:sz w:val="18"/>
        </w:rPr>
        <w:t>d'arbres</w:t>
      </w:r>
      <w:r>
        <w:rPr>
          <w:spacing w:val="-1"/>
          <w:sz w:val="18"/>
        </w:rPr>
        <w:t xml:space="preserve"> </w:t>
      </w:r>
      <w:r>
        <w:rPr>
          <w:sz w:val="18"/>
        </w:rPr>
        <w:t>dépérissant,</w:t>
      </w:r>
      <w:r>
        <w:rPr>
          <w:spacing w:val="-5"/>
          <w:sz w:val="18"/>
        </w:rPr>
        <w:t xml:space="preserve"> </w:t>
      </w:r>
      <w:r>
        <w:rPr>
          <w:sz w:val="18"/>
        </w:rPr>
        <w:t>endommagés</w:t>
      </w:r>
      <w:r>
        <w:rPr>
          <w:spacing w:val="-3"/>
          <w:sz w:val="18"/>
        </w:rPr>
        <w:t xml:space="preserve"> </w:t>
      </w:r>
      <w:r>
        <w:rPr>
          <w:sz w:val="18"/>
        </w:rPr>
        <w:t>ou</w:t>
      </w:r>
      <w:r>
        <w:rPr>
          <w:spacing w:val="-3"/>
          <w:sz w:val="18"/>
        </w:rPr>
        <w:t xml:space="preserve"> </w:t>
      </w:r>
      <w:r>
        <w:rPr>
          <w:sz w:val="18"/>
        </w:rPr>
        <w:t>morts,</w:t>
      </w:r>
      <w:r>
        <w:rPr>
          <w:spacing w:val="-5"/>
          <w:sz w:val="18"/>
        </w:rPr>
        <w:t xml:space="preserve"> </w:t>
      </w:r>
      <w:r>
        <w:rPr>
          <w:sz w:val="18"/>
        </w:rPr>
        <w:t>effectués</w:t>
      </w:r>
      <w:r>
        <w:rPr>
          <w:spacing w:val="-47"/>
          <w:sz w:val="18"/>
        </w:rPr>
        <w:t xml:space="preserve"> </w:t>
      </w:r>
      <w:r>
        <w:rPr>
          <w:sz w:val="18"/>
        </w:rPr>
        <w:t>dans</w:t>
      </w:r>
      <w:r>
        <w:rPr>
          <w:spacing w:val="-3"/>
          <w:sz w:val="18"/>
        </w:rPr>
        <w:t xml:space="preserve"> </w:t>
      </w:r>
      <w:r>
        <w:rPr>
          <w:sz w:val="18"/>
        </w:rPr>
        <w:t>le</w:t>
      </w:r>
      <w:r>
        <w:rPr>
          <w:spacing w:val="-3"/>
          <w:sz w:val="18"/>
        </w:rPr>
        <w:t xml:space="preserve"> </w:t>
      </w:r>
      <w:r>
        <w:rPr>
          <w:sz w:val="18"/>
        </w:rPr>
        <w:t>but d'éviter</w:t>
      </w:r>
      <w:r>
        <w:rPr>
          <w:spacing w:val="-1"/>
          <w:sz w:val="18"/>
        </w:rPr>
        <w:t xml:space="preserve"> </w:t>
      </w:r>
      <w:r>
        <w:rPr>
          <w:sz w:val="18"/>
        </w:rPr>
        <w:t>la propagation</w:t>
      </w:r>
      <w:r>
        <w:rPr>
          <w:spacing w:val="-1"/>
          <w:sz w:val="18"/>
        </w:rPr>
        <w:t xml:space="preserve"> </w:t>
      </w:r>
      <w:r>
        <w:rPr>
          <w:sz w:val="18"/>
        </w:rPr>
        <w:t>d'insectes</w:t>
      </w:r>
      <w:r>
        <w:rPr>
          <w:spacing w:val="1"/>
          <w:sz w:val="18"/>
        </w:rPr>
        <w:t xml:space="preserve"> </w:t>
      </w:r>
      <w:r>
        <w:rPr>
          <w:sz w:val="18"/>
        </w:rPr>
        <w:t>ou</w:t>
      </w:r>
      <w:r>
        <w:rPr>
          <w:spacing w:val="-1"/>
          <w:sz w:val="18"/>
        </w:rPr>
        <w:t xml:space="preserve"> </w:t>
      </w:r>
      <w:r>
        <w:rPr>
          <w:sz w:val="18"/>
        </w:rPr>
        <w:t>de</w:t>
      </w:r>
      <w:r>
        <w:rPr>
          <w:spacing w:val="-2"/>
          <w:sz w:val="18"/>
        </w:rPr>
        <w:t xml:space="preserve"> </w:t>
      </w:r>
      <w:r>
        <w:rPr>
          <w:sz w:val="18"/>
        </w:rPr>
        <w:t>maladies;</w:t>
      </w:r>
    </w:p>
    <w:p w14:paraId="157BE3C7" w14:textId="77777777" w:rsidR="005074BA" w:rsidRDefault="00F0000B">
      <w:pPr>
        <w:pStyle w:val="Paragraphedeliste"/>
        <w:numPr>
          <w:ilvl w:val="0"/>
          <w:numId w:val="14"/>
        </w:numPr>
        <w:tabs>
          <w:tab w:val="left" w:pos="3889"/>
        </w:tabs>
        <w:spacing w:before="24"/>
        <w:ind w:right="1501"/>
        <w:rPr>
          <w:sz w:val="18"/>
        </w:rPr>
      </w:pPr>
      <w:r>
        <w:rPr>
          <w:rFonts w:ascii="Arial" w:hAnsi="Arial"/>
          <w:b/>
          <w:sz w:val="18"/>
        </w:rPr>
        <w:t>4.</w:t>
      </w:r>
      <w:r>
        <w:rPr>
          <w:rFonts w:ascii="Arial" w:hAnsi="Arial"/>
          <w:b/>
          <w:spacing w:val="-3"/>
          <w:sz w:val="18"/>
        </w:rPr>
        <w:t xml:space="preserve"> </w:t>
      </w:r>
      <w:r>
        <w:rPr>
          <w:sz w:val="18"/>
        </w:rPr>
        <w:t>les</w:t>
      </w:r>
      <w:r>
        <w:rPr>
          <w:spacing w:val="-1"/>
          <w:sz w:val="18"/>
        </w:rPr>
        <w:t xml:space="preserve"> </w:t>
      </w:r>
      <w:r>
        <w:rPr>
          <w:sz w:val="18"/>
        </w:rPr>
        <w:t>coupes</w:t>
      </w:r>
      <w:r>
        <w:rPr>
          <w:spacing w:val="-2"/>
          <w:sz w:val="18"/>
        </w:rPr>
        <w:t xml:space="preserve"> </w:t>
      </w:r>
      <w:r>
        <w:rPr>
          <w:sz w:val="18"/>
        </w:rPr>
        <w:t>de</w:t>
      </w:r>
      <w:r>
        <w:rPr>
          <w:spacing w:val="-2"/>
          <w:sz w:val="18"/>
        </w:rPr>
        <w:t xml:space="preserve"> </w:t>
      </w:r>
      <w:r>
        <w:rPr>
          <w:sz w:val="18"/>
        </w:rPr>
        <w:t>succession</w:t>
      </w:r>
      <w:r>
        <w:rPr>
          <w:spacing w:val="-2"/>
          <w:sz w:val="18"/>
        </w:rPr>
        <w:t xml:space="preserve"> </w:t>
      </w:r>
      <w:r>
        <w:rPr>
          <w:sz w:val="18"/>
        </w:rPr>
        <w:t>réalisées</w:t>
      </w:r>
      <w:r>
        <w:rPr>
          <w:spacing w:val="-2"/>
          <w:sz w:val="18"/>
        </w:rPr>
        <w:t xml:space="preserve"> </w:t>
      </w:r>
      <w:r>
        <w:rPr>
          <w:sz w:val="18"/>
        </w:rPr>
        <w:t>conformément</w:t>
      </w:r>
      <w:r>
        <w:rPr>
          <w:spacing w:val="-2"/>
          <w:sz w:val="18"/>
        </w:rPr>
        <w:t xml:space="preserve"> </w:t>
      </w:r>
      <w:r>
        <w:rPr>
          <w:sz w:val="18"/>
        </w:rPr>
        <w:t>aux</w:t>
      </w:r>
      <w:r>
        <w:rPr>
          <w:spacing w:val="-6"/>
          <w:sz w:val="18"/>
        </w:rPr>
        <w:t xml:space="preserve"> </w:t>
      </w:r>
      <w:r>
        <w:rPr>
          <w:sz w:val="18"/>
        </w:rPr>
        <w:t>normes</w:t>
      </w:r>
      <w:r>
        <w:rPr>
          <w:spacing w:val="-4"/>
          <w:sz w:val="18"/>
        </w:rPr>
        <w:t xml:space="preserve"> </w:t>
      </w:r>
      <w:r>
        <w:rPr>
          <w:sz w:val="18"/>
        </w:rPr>
        <w:t>en</w:t>
      </w:r>
      <w:r>
        <w:rPr>
          <w:spacing w:val="-2"/>
          <w:sz w:val="18"/>
        </w:rPr>
        <w:t xml:space="preserve"> </w:t>
      </w:r>
      <w:r>
        <w:rPr>
          <w:sz w:val="18"/>
        </w:rPr>
        <w:t>vigueur</w:t>
      </w:r>
      <w:r>
        <w:rPr>
          <w:spacing w:val="-4"/>
          <w:sz w:val="18"/>
        </w:rPr>
        <w:t xml:space="preserve"> </w:t>
      </w:r>
      <w:r>
        <w:rPr>
          <w:sz w:val="18"/>
        </w:rPr>
        <w:t>du</w:t>
      </w:r>
      <w:r>
        <w:rPr>
          <w:spacing w:val="-47"/>
          <w:sz w:val="18"/>
        </w:rPr>
        <w:t xml:space="preserve"> </w:t>
      </w:r>
      <w:r>
        <w:rPr>
          <w:sz w:val="18"/>
        </w:rPr>
        <w:t>programme</w:t>
      </w:r>
      <w:r>
        <w:rPr>
          <w:spacing w:val="-1"/>
          <w:sz w:val="18"/>
        </w:rPr>
        <w:t xml:space="preserve"> </w:t>
      </w:r>
      <w:r>
        <w:rPr>
          <w:sz w:val="18"/>
        </w:rPr>
        <w:t>d'aide à</w:t>
      </w:r>
      <w:r>
        <w:rPr>
          <w:spacing w:val="-2"/>
          <w:sz w:val="18"/>
        </w:rPr>
        <w:t xml:space="preserve"> </w:t>
      </w:r>
      <w:r>
        <w:rPr>
          <w:sz w:val="18"/>
        </w:rPr>
        <w:t>la</w:t>
      </w:r>
      <w:r>
        <w:rPr>
          <w:spacing w:val="-2"/>
          <w:sz w:val="18"/>
        </w:rPr>
        <w:t xml:space="preserve"> </w:t>
      </w:r>
      <w:r>
        <w:rPr>
          <w:sz w:val="18"/>
        </w:rPr>
        <w:t>mise</w:t>
      </w:r>
      <w:r>
        <w:rPr>
          <w:spacing w:val="-1"/>
          <w:sz w:val="18"/>
        </w:rPr>
        <w:t xml:space="preserve"> </w:t>
      </w:r>
      <w:r>
        <w:rPr>
          <w:sz w:val="18"/>
        </w:rPr>
        <w:t>en</w:t>
      </w:r>
      <w:r>
        <w:rPr>
          <w:spacing w:val="1"/>
          <w:sz w:val="18"/>
        </w:rPr>
        <w:t xml:space="preserve"> </w:t>
      </w:r>
      <w:r>
        <w:rPr>
          <w:sz w:val="18"/>
        </w:rPr>
        <w:t>valeur</w:t>
      </w:r>
      <w:r>
        <w:rPr>
          <w:spacing w:val="-2"/>
          <w:sz w:val="18"/>
        </w:rPr>
        <w:t xml:space="preserve"> </w:t>
      </w:r>
      <w:r>
        <w:rPr>
          <w:sz w:val="18"/>
        </w:rPr>
        <w:t>des</w:t>
      </w:r>
      <w:r>
        <w:rPr>
          <w:spacing w:val="-2"/>
          <w:sz w:val="18"/>
        </w:rPr>
        <w:t xml:space="preserve"> </w:t>
      </w:r>
      <w:r>
        <w:rPr>
          <w:sz w:val="18"/>
        </w:rPr>
        <w:t>forêts privées;</w:t>
      </w:r>
    </w:p>
    <w:p w14:paraId="4CDE151F" w14:textId="77777777" w:rsidR="005074BA" w:rsidRDefault="00F0000B">
      <w:pPr>
        <w:pStyle w:val="Paragraphedeliste"/>
        <w:numPr>
          <w:ilvl w:val="0"/>
          <w:numId w:val="14"/>
        </w:numPr>
        <w:tabs>
          <w:tab w:val="left" w:pos="3889"/>
        </w:tabs>
        <w:spacing w:before="21"/>
        <w:ind w:right="1468"/>
        <w:rPr>
          <w:sz w:val="18"/>
        </w:rPr>
      </w:pPr>
      <w:r>
        <w:rPr>
          <w:rFonts w:ascii="Arial" w:hAnsi="Arial"/>
          <w:b/>
          <w:sz w:val="18"/>
        </w:rPr>
        <w:t>5.</w:t>
      </w:r>
      <w:r>
        <w:rPr>
          <w:rFonts w:ascii="Arial" w:hAnsi="Arial"/>
          <w:b/>
          <w:spacing w:val="-2"/>
          <w:sz w:val="18"/>
        </w:rPr>
        <w:t xml:space="preserve"> </w:t>
      </w:r>
      <w:r>
        <w:rPr>
          <w:sz w:val="18"/>
        </w:rPr>
        <w:t>les</w:t>
      </w:r>
      <w:r>
        <w:rPr>
          <w:spacing w:val="-1"/>
          <w:sz w:val="18"/>
        </w:rPr>
        <w:t xml:space="preserve"> </w:t>
      </w:r>
      <w:r>
        <w:rPr>
          <w:sz w:val="18"/>
        </w:rPr>
        <w:t>travaux</w:t>
      </w:r>
      <w:r>
        <w:rPr>
          <w:spacing w:val="-6"/>
          <w:sz w:val="18"/>
        </w:rPr>
        <w:t xml:space="preserve"> </w:t>
      </w:r>
      <w:r>
        <w:rPr>
          <w:sz w:val="18"/>
        </w:rPr>
        <w:t>de</w:t>
      </w:r>
      <w:r>
        <w:rPr>
          <w:spacing w:val="-2"/>
          <w:sz w:val="18"/>
        </w:rPr>
        <w:t xml:space="preserve"> </w:t>
      </w:r>
      <w:r>
        <w:rPr>
          <w:sz w:val="18"/>
        </w:rPr>
        <w:t>coupe</w:t>
      </w:r>
      <w:r>
        <w:rPr>
          <w:spacing w:val="-4"/>
          <w:sz w:val="18"/>
        </w:rPr>
        <w:t xml:space="preserve"> </w:t>
      </w:r>
      <w:r>
        <w:rPr>
          <w:sz w:val="18"/>
        </w:rPr>
        <w:t>de</w:t>
      </w:r>
      <w:r>
        <w:rPr>
          <w:spacing w:val="-1"/>
          <w:sz w:val="18"/>
        </w:rPr>
        <w:t xml:space="preserve"> </w:t>
      </w:r>
      <w:r>
        <w:rPr>
          <w:sz w:val="18"/>
        </w:rPr>
        <w:t>récupération</w:t>
      </w:r>
      <w:r>
        <w:rPr>
          <w:spacing w:val="-4"/>
          <w:sz w:val="18"/>
        </w:rPr>
        <w:t xml:space="preserve"> </w:t>
      </w:r>
      <w:r>
        <w:rPr>
          <w:sz w:val="18"/>
        </w:rPr>
        <w:t>effectués</w:t>
      </w:r>
      <w:r>
        <w:rPr>
          <w:spacing w:val="-1"/>
          <w:sz w:val="18"/>
        </w:rPr>
        <w:t xml:space="preserve"> </w:t>
      </w:r>
      <w:r>
        <w:rPr>
          <w:sz w:val="18"/>
        </w:rPr>
        <w:t>dans</w:t>
      </w:r>
      <w:r>
        <w:rPr>
          <w:spacing w:val="-1"/>
          <w:sz w:val="18"/>
        </w:rPr>
        <w:t xml:space="preserve"> </w:t>
      </w:r>
      <w:r>
        <w:rPr>
          <w:sz w:val="18"/>
        </w:rPr>
        <w:t>le</w:t>
      </w:r>
      <w:r>
        <w:rPr>
          <w:spacing w:val="-4"/>
          <w:sz w:val="18"/>
        </w:rPr>
        <w:t xml:space="preserve"> </w:t>
      </w:r>
      <w:r>
        <w:rPr>
          <w:sz w:val="18"/>
        </w:rPr>
        <w:t>cadre</w:t>
      </w:r>
      <w:r>
        <w:rPr>
          <w:spacing w:val="-2"/>
          <w:sz w:val="18"/>
        </w:rPr>
        <w:t xml:space="preserve"> </w:t>
      </w:r>
      <w:r>
        <w:rPr>
          <w:sz w:val="18"/>
        </w:rPr>
        <w:t>de</w:t>
      </w:r>
      <w:r>
        <w:rPr>
          <w:spacing w:val="-3"/>
          <w:sz w:val="18"/>
        </w:rPr>
        <w:t xml:space="preserve"> </w:t>
      </w:r>
      <w:r>
        <w:rPr>
          <w:sz w:val="18"/>
        </w:rPr>
        <w:t>programmes</w:t>
      </w:r>
      <w:r>
        <w:rPr>
          <w:spacing w:val="-47"/>
          <w:sz w:val="18"/>
        </w:rPr>
        <w:t xml:space="preserve"> </w:t>
      </w:r>
      <w:r>
        <w:rPr>
          <w:sz w:val="18"/>
        </w:rPr>
        <w:t>gouvernementaux ou en vertu du programme d'aide à la mise en valeur des</w:t>
      </w:r>
      <w:r>
        <w:rPr>
          <w:spacing w:val="1"/>
          <w:sz w:val="18"/>
        </w:rPr>
        <w:t xml:space="preserve"> </w:t>
      </w:r>
      <w:r>
        <w:rPr>
          <w:sz w:val="18"/>
        </w:rPr>
        <w:t>forêts</w:t>
      </w:r>
      <w:r>
        <w:rPr>
          <w:spacing w:val="-2"/>
          <w:sz w:val="18"/>
        </w:rPr>
        <w:t xml:space="preserve"> </w:t>
      </w:r>
      <w:r>
        <w:rPr>
          <w:sz w:val="18"/>
        </w:rPr>
        <w:t>privées</w:t>
      </w:r>
      <w:r>
        <w:rPr>
          <w:spacing w:val="1"/>
          <w:sz w:val="18"/>
        </w:rPr>
        <w:t xml:space="preserve"> </w:t>
      </w:r>
      <w:r>
        <w:rPr>
          <w:sz w:val="18"/>
        </w:rPr>
        <w:t>visant</w:t>
      </w:r>
      <w:r>
        <w:rPr>
          <w:spacing w:val="-2"/>
          <w:sz w:val="18"/>
        </w:rPr>
        <w:t xml:space="preserve"> </w:t>
      </w:r>
      <w:r>
        <w:rPr>
          <w:sz w:val="18"/>
        </w:rPr>
        <w:t>le</w:t>
      </w:r>
      <w:r>
        <w:rPr>
          <w:spacing w:val="-1"/>
          <w:sz w:val="18"/>
        </w:rPr>
        <w:t xml:space="preserve"> </w:t>
      </w:r>
      <w:r>
        <w:rPr>
          <w:sz w:val="18"/>
        </w:rPr>
        <w:t>renouvellement</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forêt;</w:t>
      </w:r>
    </w:p>
    <w:p w14:paraId="7EDD1934" w14:textId="77777777" w:rsidR="005074BA" w:rsidRDefault="005074BA">
      <w:pPr>
        <w:rPr>
          <w:sz w:val="18"/>
        </w:rPr>
        <w:sectPr w:rsidR="005074BA" w:rsidSect="00301B27">
          <w:headerReference w:type="default" r:id="rId256"/>
          <w:footerReference w:type="default" r:id="rId257"/>
          <w:pgSz w:w="12240" w:h="15840"/>
          <w:pgMar w:top="1260" w:right="0" w:bottom="1320" w:left="500" w:header="0" w:footer="1140" w:gutter="0"/>
          <w:cols w:space="720"/>
        </w:sectPr>
      </w:pPr>
    </w:p>
    <w:p w14:paraId="031CE305" w14:textId="77777777" w:rsidR="005074BA" w:rsidRDefault="00F0000B">
      <w:pPr>
        <w:pStyle w:val="Corpsdetexte"/>
        <w:spacing w:before="1"/>
        <w:rPr>
          <w:sz w:val="12"/>
        </w:rPr>
      </w:pPr>
      <w:r>
        <w:rPr>
          <w:noProof/>
        </w:rPr>
        <w:lastRenderedPageBreak/>
        <w:drawing>
          <wp:anchor distT="0" distB="0" distL="0" distR="0" simplePos="0" relativeHeight="15867392" behindDoc="0" locked="0" layoutInCell="1" allowOverlap="1" wp14:anchorId="42BBB7B5" wp14:editId="3683786A">
            <wp:simplePos x="0" y="0"/>
            <wp:positionH relativeFrom="page">
              <wp:posOffset>983808</wp:posOffset>
            </wp:positionH>
            <wp:positionV relativeFrom="page">
              <wp:posOffset>696272</wp:posOffset>
            </wp:positionV>
            <wp:extent cx="845867" cy="832680"/>
            <wp:effectExtent l="0" t="0" r="0" b="0"/>
            <wp:wrapNone/>
            <wp:docPr id="37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063DE580" w14:textId="77777777" w:rsidR="005074BA" w:rsidRDefault="00F0000B">
      <w:pPr>
        <w:pStyle w:val="Paragraphedeliste"/>
        <w:numPr>
          <w:ilvl w:val="0"/>
          <w:numId w:val="14"/>
        </w:numPr>
        <w:tabs>
          <w:tab w:val="left" w:pos="3889"/>
        </w:tabs>
        <w:spacing w:before="100"/>
        <w:ind w:right="1636"/>
        <w:rPr>
          <w:sz w:val="18"/>
        </w:rPr>
      </w:pPr>
      <w:r>
        <w:rPr>
          <w:rFonts w:ascii="Arial" w:hAnsi="Arial"/>
          <w:b/>
          <w:sz w:val="18"/>
        </w:rPr>
        <w:t>6.</w:t>
      </w:r>
      <w:r>
        <w:rPr>
          <w:rFonts w:ascii="Arial" w:hAnsi="Arial"/>
          <w:b/>
          <w:spacing w:val="-3"/>
          <w:sz w:val="18"/>
        </w:rPr>
        <w:t xml:space="preserve"> </w:t>
      </w:r>
      <w:r>
        <w:rPr>
          <w:sz w:val="18"/>
        </w:rPr>
        <w:t>les</w:t>
      </w:r>
      <w:r>
        <w:rPr>
          <w:spacing w:val="-1"/>
          <w:sz w:val="18"/>
        </w:rPr>
        <w:t xml:space="preserve"> </w:t>
      </w:r>
      <w:r>
        <w:rPr>
          <w:sz w:val="18"/>
        </w:rPr>
        <w:t>travaux</w:t>
      </w:r>
      <w:r>
        <w:rPr>
          <w:spacing w:val="-6"/>
          <w:sz w:val="18"/>
        </w:rPr>
        <w:t xml:space="preserve"> </w:t>
      </w:r>
      <w:r>
        <w:rPr>
          <w:sz w:val="18"/>
        </w:rPr>
        <w:t>de</w:t>
      </w:r>
      <w:r>
        <w:rPr>
          <w:spacing w:val="-2"/>
          <w:sz w:val="18"/>
        </w:rPr>
        <w:t xml:space="preserve"> </w:t>
      </w:r>
      <w:r>
        <w:rPr>
          <w:sz w:val="18"/>
        </w:rPr>
        <w:t>coupe</w:t>
      </w:r>
      <w:r>
        <w:rPr>
          <w:spacing w:val="-4"/>
          <w:sz w:val="18"/>
        </w:rPr>
        <w:t xml:space="preserve"> </w:t>
      </w:r>
      <w:r>
        <w:rPr>
          <w:sz w:val="18"/>
        </w:rPr>
        <w:t>d'arbres</w:t>
      </w:r>
      <w:r>
        <w:rPr>
          <w:spacing w:val="-1"/>
          <w:sz w:val="18"/>
        </w:rPr>
        <w:t xml:space="preserve"> </w:t>
      </w:r>
      <w:r>
        <w:rPr>
          <w:sz w:val="18"/>
        </w:rPr>
        <w:t>pouvant</w:t>
      </w:r>
      <w:r>
        <w:rPr>
          <w:spacing w:val="-4"/>
          <w:sz w:val="18"/>
        </w:rPr>
        <w:t xml:space="preserve"> </w:t>
      </w:r>
      <w:r>
        <w:rPr>
          <w:sz w:val="18"/>
        </w:rPr>
        <w:t>causer</w:t>
      </w:r>
      <w:r>
        <w:rPr>
          <w:spacing w:val="-4"/>
          <w:sz w:val="18"/>
        </w:rPr>
        <w:t xml:space="preserve"> </w:t>
      </w:r>
      <w:r>
        <w:rPr>
          <w:sz w:val="18"/>
        </w:rPr>
        <w:t>ou</w:t>
      </w:r>
      <w:r>
        <w:rPr>
          <w:spacing w:val="-3"/>
          <w:sz w:val="18"/>
        </w:rPr>
        <w:t xml:space="preserve"> </w:t>
      </w:r>
      <w:r>
        <w:rPr>
          <w:sz w:val="18"/>
        </w:rPr>
        <w:t>susceptible</w:t>
      </w:r>
      <w:r>
        <w:rPr>
          <w:spacing w:val="-2"/>
          <w:sz w:val="18"/>
        </w:rPr>
        <w:t xml:space="preserve"> </w:t>
      </w:r>
      <w:r>
        <w:rPr>
          <w:sz w:val="18"/>
        </w:rPr>
        <w:t>de</w:t>
      </w:r>
      <w:r>
        <w:rPr>
          <w:spacing w:val="-2"/>
          <w:sz w:val="18"/>
        </w:rPr>
        <w:t xml:space="preserve"> </w:t>
      </w:r>
      <w:r>
        <w:rPr>
          <w:sz w:val="18"/>
        </w:rPr>
        <w:t>causer</w:t>
      </w:r>
      <w:r>
        <w:rPr>
          <w:spacing w:val="-2"/>
          <w:sz w:val="18"/>
        </w:rPr>
        <w:t xml:space="preserve"> </w:t>
      </w:r>
      <w:r>
        <w:rPr>
          <w:sz w:val="18"/>
        </w:rPr>
        <w:t>des</w:t>
      </w:r>
      <w:r>
        <w:rPr>
          <w:spacing w:val="-47"/>
          <w:sz w:val="18"/>
        </w:rPr>
        <w:t xml:space="preserve"> </w:t>
      </w:r>
      <w:r>
        <w:rPr>
          <w:sz w:val="18"/>
        </w:rPr>
        <w:t>nuisances</w:t>
      </w:r>
      <w:r>
        <w:rPr>
          <w:spacing w:val="-2"/>
          <w:sz w:val="18"/>
        </w:rPr>
        <w:t xml:space="preserve"> </w:t>
      </w:r>
      <w:r>
        <w:rPr>
          <w:sz w:val="18"/>
        </w:rPr>
        <w:t>ou dommages</w:t>
      </w:r>
      <w:r>
        <w:rPr>
          <w:spacing w:val="-2"/>
          <w:sz w:val="18"/>
        </w:rPr>
        <w:t xml:space="preserve"> </w:t>
      </w:r>
      <w:r>
        <w:rPr>
          <w:sz w:val="18"/>
        </w:rPr>
        <w:t>à la</w:t>
      </w:r>
      <w:r>
        <w:rPr>
          <w:spacing w:val="-3"/>
          <w:sz w:val="18"/>
        </w:rPr>
        <w:t xml:space="preserve"> </w:t>
      </w:r>
      <w:r>
        <w:rPr>
          <w:sz w:val="18"/>
        </w:rPr>
        <w:t>propriété publique</w:t>
      </w:r>
      <w:r>
        <w:rPr>
          <w:spacing w:val="-1"/>
          <w:sz w:val="18"/>
        </w:rPr>
        <w:t xml:space="preserve"> </w:t>
      </w:r>
      <w:r>
        <w:rPr>
          <w:sz w:val="18"/>
        </w:rPr>
        <w:t>ou</w:t>
      </w:r>
      <w:r>
        <w:rPr>
          <w:spacing w:val="-2"/>
          <w:sz w:val="18"/>
        </w:rPr>
        <w:t xml:space="preserve"> </w:t>
      </w:r>
      <w:r>
        <w:rPr>
          <w:sz w:val="18"/>
        </w:rPr>
        <w:t>privée;</w:t>
      </w:r>
    </w:p>
    <w:p w14:paraId="0F9A1933" w14:textId="77777777" w:rsidR="005074BA" w:rsidRDefault="00F0000B">
      <w:pPr>
        <w:pStyle w:val="Paragraphedeliste"/>
        <w:numPr>
          <w:ilvl w:val="0"/>
          <w:numId w:val="14"/>
        </w:numPr>
        <w:tabs>
          <w:tab w:val="left" w:pos="3889"/>
        </w:tabs>
        <w:spacing w:before="19"/>
        <w:ind w:right="1728"/>
        <w:rPr>
          <w:sz w:val="18"/>
        </w:rPr>
      </w:pPr>
      <w:r>
        <w:rPr>
          <w:rFonts w:ascii="Arial" w:hAnsi="Arial"/>
          <w:b/>
          <w:sz w:val="18"/>
        </w:rPr>
        <w:t>7.</w:t>
      </w:r>
      <w:r>
        <w:rPr>
          <w:rFonts w:ascii="Arial" w:hAnsi="Arial"/>
          <w:b/>
          <w:spacing w:val="-2"/>
          <w:sz w:val="18"/>
        </w:rPr>
        <w:t xml:space="preserve"> </w:t>
      </w:r>
      <w:r>
        <w:rPr>
          <w:sz w:val="18"/>
        </w:rPr>
        <w:t>les</w:t>
      </w:r>
      <w:r>
        <w:rPr>
          <w:spacing w:val="-1"/>
          <w:sz w:val="18"/>
        </w:rPr>
        <w:t xml:space="preserve"> </w:t>
      </w:r>
      <w:r>
        <w:rPr>
          <w:sz w:val="18"/>
        </w:rPr>
        <w:t>travaux</w:t>
      </w:r>
      <w:r>
        <w:rPr>
          <w:spacing w:val="-5"/>
          <w:sz w:val="18"/>
        </w:rPr>
        <w:t xml:space="preserve"> </w:t>
      </w:r>
      <w:r>
        <w:rPr>
          <w:sz w:val="18"/>
        </w:rPr>
        <w:t>de</w:t>
      </w:r>
      <w:r>
        <w:rPr>
          <w:spacing w:val="-2"/>
          <w:sz w:val="18"/>
        </w:rPr>
        <w:t xml:space="preserve"> </w:t>
      </w:r>
      <w:r>
        <w:rPr>
          <w:sz w:val="18"/>
        </w:rPr>
        <w:t>déboisement</w:t>
      </w:r>
      <w:r>
        <w:rPr>
          <w:spacing w:val="-3"/>
          <w:sz w:val="18"/>
        </w:rPr>
        <w:t xml:space="preserve"> </w:t>
      </w:r>
      <w:r>
        <w:rPr>
          <w:sz w:val="18"/>
        </w:rPr>
        <w:t>pour</w:t>
      </w:r>
      <w:r>
        <w:rPr>
          <w:spacing w:val="-2"/>
          <w:sz w:val="18"/>
        </w:rPr>
        <w:t xml:space="preserve"> </w:t>
      </w:r>
      <w:r>
        <w:rPr>
          <w:sz w:val="18"/>
        </w:rPr>
        <w:t>procéder</w:t>
      </w:r>
      <w:r>
        <w:rPr>
          <w:spacing w:val="-2"/>
          <w:sz w:val="18"/>
        </w:rPr>
        <w:t xml:space="preserve"> </w:t>
      </w:r>
      <w:r>
        <w:rPr>
          <w:sz w:val="18"/>
        </w:rPr>
        <w:t>à</w:t>
      </w:r>
      <w:r>
        <w:rPr>
          <w:spacing w:val="-3"/>
          <w:sz w:val="18"/>
        </w:rPr>
        <w:t xml:space="preserve"> </w:t>
      </w:r>
      <w:r>
        <w:rPr>
          <w:sz w:val="18"/>
        </w:rPr>
        <w:t>l'ouverture</w:t>
      </w:r>
      <w:r>
        <w:rPr>
          <w:spacing w:val="-2"/>
          <w:sz w:val="18"/>
        </w:rPr>
        <w:t xml:space="preserve"> </w:t>
      </w:r>
      <w:r>
        <w:rPr>
          <w:sz w:val="18"/>
        </w:rPr>
        <w:t>et</w:t>
      </w:r>
      <w:r>
        <w:rPr>
          <w:spacing w:val="-5"/>
          <w:sz w:val="18"/>
        </w:rPr>
        <w:t xml:space="preserve"> </w:t>
      </w:r>
      <w:r>
        <w:rPr>
          <w:sz w:val="18"/>
        </w:rPr>
        <w:t>à</w:t>
      </w:r>
      <w:r>
        <w:rPr>
          <w:spacing w:val="-2"/>
          <w:sz w:val="18"/>
        </w:rPr>
        <w:t xml:space="preserve"> </w:t>
      </w:r>
      <w:r>
        <w:rPr>
          <w:sz w:val="18"/>
        </w:rPr>
        <w:t>l'entretien</w:t>
      </w:r>
      <w:r>
        <w:rPr>
          <w:spacing w:val="-1"/>
          <w:sz w:val="18"/>
        </w:rPr>
        <w:t xml:space="preserve"> </w:t>
      </w:r>
      <w:r>
        <w:rPr>
          <w:sz w:val="18"/>
        </w:rPr>
        <w:t>des</w:t>
      </w:r>
      <w:r>
        <w:rPr>
          <w:spacing w:val="-47"/>
          <w:sz w:val="18"/>
        </w:rPr>
        <w:t xml:space="preserve"> </w:t>
      </w:r>
      <w:r>
        <w:rPr>
          <w:sz w:val="18"/>
        </w:rPr>
        <w:t>voies de circulation publiques ou privées ou de chemins de ferme (largeur</w:t>
      </w:r>
      <w:r>
        <w:rPr>
          <w:spacing w:val="1"/>
          <w:sz w:val="18"/>
        </w:rPr>
        <w:t xml:space="preserve"> </w:t>
      </w:r>
      <w:r>
        <w:rPr>
          <w:sz w:val="18"/>
        </w:rPr>
        <w:t>maximale</w:t>
      </w:r>
      <w:r>
        <w:rPr>
          <w:spacing w:val="-3"/>
          <w:sz w:val="18"/>
        </w:rPr>
        <w:t xml:space="preserve"> </w:t>
      </w:r>
      <w:r>
        <w:rPr>
          <w:sz w:val="18"/>
        </w:rPr>
        <w:t>de 10 mètres);</w:t>
      </w:r>
    </w:p>
    <w:p w14:paraId="25C57EC1" w14:textId="77777777" w:rsidR="005074BA" w:rsidRDefault="00F0000B">
      <w:pPr>
        <w:pStyle w:val="Paragraphedeliste"/>
        <w:numPr>
          <w:ilvl w:val="0"/>
          <w:numId w:val="14"/>
        </w:numPr>
        <w:tabs>
          <w:tab w:val="left" w:pos="3889"/>
        </w:tabs>
        <w:spacing w:before="23"/>
        <w:ind w:right="1820"/>
        <w:rPr>
          <w:sz w:val="18"/>
        </w:rPr>
      </w:pPr>
      <w:r>
        <w:rPr>
          <w:rFonts w:ascii="Arial" w:hAnsi="Arial"/>
          <w:b/>
          <w:sz w:val="18"/>
        </w:rPr>
        <w:t>8.</w:t>
      </w:r>
      <w:r>
        <w:rPr>
          <w:rFonts w:ascii="Arial" w:hAnsi="Arial"/>
          <w:b/>
          <w:spacing w:val="-2"/>
          <w:sz w:val="18"/>
        </w:rPr>
        <w:t xml:space="preserve"> </w:t>
      </w:r>
      <w:r>
        <w:rPr>
          <w:sz w:val="18"/>
        </w:rPr>
        <w:t>les</w:t>
      </w:r>
      <w:r>
        <w:rPr>
          <w:spacing w:val="-1"/>
          <w:sz w:val="18"/>
        </w:rPr>
        <w:t xml:space="preserve"> </w:t>
      </w:r>
      <w:r>
        <w:rPr>
          <w:sz w:val="18"/>
        </w:rPr>
        <w:t>travaux</w:t>
      </w:r>
      <w:r>
        <w:rPr>
          <w:spacing w:val="-5"/>
          <w:sz w:val="18"/>
        </w:rPr>
        <w:t xml:space="preserve"> </w:t>
      </w:r>
      <w:r>
        <w:rPr>
          <w:sz w:val="18"/>
        </w:rPr>
        <w:t>de</w:t>
      </w:r>
      <w:r>
        <w:rPr>
          <w:spacing w:val="-2"/>
          <w:sz w:val="18"/>
        </w:rPr>
        <w:t xml:space="preserve"> </w:t>
      </w:r>
      <w:r>
        <w:rPr>
          <w:sz w:val="18"/>
        </w:rPr>
        <w:t>déboisement</w:t>
      </w:r>
      <w:r>
        <w:rPr>
          <w:spacing w:val="-4"/>
          <w:sz w:val="18"/>
        </w:rPr>
        <w:t xml:space="preserve"> </w:t>
      </w:r>
      <w:r>
        <w:rPr>
          <w:sz w:val="18"/>
        </w:rPr>
        <w:t>pour</w:t>
      </w:r>
      <w:r>
        <w:rPr>
          <w:spacing w:val="-1"/>
          <w:sz w:val="18"/>
        </w:rPr>
        <w:t xml:space="preserve"> </w:t>
      </w:r>
      <w:r>
        <w:rPr>
          <w:sz w:val="18"/>
        </w:rPr>
        <w:t>procéder</w:t>
      </w:r>
      <w:r>
        <w:rPr>
          <w:spacing w:val="-2"/>
          <w:sz w:val="18"/>
        </w:rPr>
        <w:t xml:space="preserve"> </w:t>
      </w:r>
      <w:r>
        <w:rPr>
          <w:sz w:val="18"/>
        </w:rPr>
        <w:t>à</w:t>
      </w:r>
      <w:r>
        <w:rPr>
          <w:spacing w:val="-4"/>
          <w:sz w:val="18"/>
        </w:rPr>
        <w:t xml:space="preserve"> </w:t>
      </w:r>
      <w:r>
        <w:rPr>
          <w:sz w:val="18"/>
        </w:rPr>
        <w:t>l'ouverture</w:t>
      </w:r>
      <w:r>
        <w:rPr>
          <w:spacing w:val="-1"/>
          <w:sz w:val="18"/>
        </w:rPr>
        <w:t xml:space="preserve"> </w:t>
      </w:r>
      <w:r>
        <w:rPr>
          <w:sz w:val="18"/>
        </w:rPr>
        <w:t>et</w:t>
      </w:r>
      <w:r>
        <w:rPr>
          <w:spacing w:val="-6"/>
          <w:sz w:val="18"/>
        </w:rPr>
        <w:t xml:space="preserve"> </w:t>
      </w:r>
      <w:r>
        <w:rPr>
          <w:sz w:val="18"/>
        </w:rPr>
        <w:t>à</w:t>
      </w:r>
      <w:r>
        <w:rPr>
          <w:spacing w:val="-2"/>
          <w:sz w:val="18"/>
        </w:rPr>
        <w:t xml:space="preserve"> </w:t>
      </w:r>
      <w:r>
        <w:rPr>
          <w:sz w:val="18"/>
        </w:rPr>
        <w:t>l'entretien</w:t>
      </w:r>
      <w:r>
        <w:rPr>
          <w:spacing w:val="-1"/>
          <w:sz w:val="18"/>
        </w:rPr>
        <w:t xml:space="preserve"> </w:t>
      </w:r>
      <w:r>
        <w:rPr>
          <w:sz w:val="18"/>
        </w:rPr>
        <w:t>de</w:t>
      </w:r>
      <w:r>
        <w:rPr>
          <w:spacing w:val="-47"/>
          <w:sz w:val="18"/>
        </w:rPr>
        <w:t xml:space="preserve"> </w:t>
      </w:r>
      <w:r>
        <w:rPr>
          <w:sz w:val="18"/>
        </w:rPr>
        <w:t>voies de</w:t>
      </w:r>
      <w:r>
        <w:rPr>
          <w:spacing w:val="-1"/>
          <w:sz w:val="18"/>
        </w:rPr>
        <w:t xml:space="preserve"> </w:t>
      </w:r>
      <w:r>
        <w:rPr>
          <w:sz w:val="18"/>
        </w:rPr>
        <w:t>chemins</w:t>
      </w:r>
      <w:r>
        <w:rPr>
          <w:spacing w:val="-2"/>
          <w:sz w:val="18"/>
        </w:rPr>
        <w:t xml:space="preserve"> </w:t>
      </w:r>
      <w:r>
        <w:rPr>
          <w:sz w:val="18"/>
        </w:rPr>
        <w:t>forestiers (largeur</w:t>
      </w:r>
      <w:r>
        <w:rPr>
          <w:spacing w:val="-2"/>
          <w:sz w:val="18"/>
        </w:rPr>
        <w:t xml:space="preserve"> </w:t>
      </w:r>
      <w:r>
        <w:rPr>
          <w:sz w:val="18"/>
        </w:rPr>
        <w:t>maximale</w:t>
      </w:r>
      <w:r>
        <w:rPr>
          <w:spacing w:val="-3"/>
          <w:sz w:val="18"/>
        </w:rPr>
        <w:t xml:space="preserve"> </w:t>
      </w:r>
      <w:r>
        <w:rPr>
          <w:sz w:val="18"/>
        </w:rPr>
        <w:t>de 15</w:t>
      </w:r>
      <w:r>
        <w:rPr>
          <w:spacing w:val="-1"/>
          <w:sz w:val="18"/>
        </w:rPr>
        <w:t xml:space="preserve"> </w:t>
      </w:r>
      <w:r>
        <w:rPr>
          <w:sz w:val="18"/>
        </w:rPr>
        <w:t>mètres);</w:t>
      </w:r>
    </w:p>
    <w:p w14:paraId="249C766A" w14:textId="77777777" w:rsidR="005074BA" w:rsidRDefault="00F0000B">
      <w:pPr>
        <w:pStyle w:val="Paragraphedeliste"/>
        <w:numPr>
          <w:ilvl w:val="0"/>
          <w:numId w:val="14"/>
        </w:numPr>
        <w:tabs>
          <w:tab w:val="left" w:pos="3889"/>
        </w:tabs>
        <w:spacing w:before="19"/>
        <w:ind w:right="1379"/>
        <w:rPr>
          <w:sz w:val="18"/>
        </w:rPr>
      </w:pPr>
      <w:r>
        <w:rPr>
          <w:rFonts w:ascii="Arial" w:hAnsi="Arial"/>
          <w:b/>
          <w:sz w:val="18"/>
        </w:rPr>
        <w:t xml:space="preserve">9. </w:t>
      </w:r>
      <w:r>
        <w:rPr>
          <w:sz w:val="18"/>
        </w:rPr>
        <w:t>les travaux de défrichement d'un boisé pour y implanter des constructions ou</w:t>
      </w:r>
      <w:r>
        <w:rPr>
          <w:spacing w:val="1"/>
          <w:sz w:val="18"/>
        </w:rPr>
        <w:t xml:space="preserve"> </w:t>
      </w:r>
      <w:r>
        <w:rPr>
          <w:sz w:val="18"/>
        </w:rPr>
        <w:t>des</w:t>
      </w:r>
      <w:r>
        <w:rPr>
          <w:spacing w:val="-4"/>
          <w:sz w:val="18"/>
        </w:rPr>
        <w:t xml:space="preserve"> </w:t>
      </w:r>
      <w:r>
        <w:rPr>
          <w:sz w:val="18"/>
        </w:rPr>
        <w:t>ouvrages</w:t>
      </w:r>
      <w:r>
        <w:rPr>
          <w:spacing w:val="-1"/>
          <w:sz w:val="18"/>
        </w:rPr>
        <w:t xml:space="preserve"> </w:t>
      </w:r>
      <w:r>
        <w:rPr>
          <w:sz w:val="18"/>
        </w:rPr>
        <w:t>conformes</w:t>
      </w:r>
      <w:r>
        <w:rPr>
          <w:spacing w:val="-1"/>
          <w:sz w:val="18"/>
        </w:rPr>
        <w:t xml:space="preserve"> </w:t>
      </w:r>
      <w:r>
        <w:rPr>
          <w:sz w:val="18"/>
        </w:rPr>
        <w:t>aux</w:t>
      </w:r>
      <w:r>
        <w:rPr>
          <w:spacing w:val="-7"/>
          <w:sz w:val="18"/>
        </w:rPr>
        <w:t xml:space="preserve"> </w:t>
      </w:r>
      <w:r>
        <w:rPr>
          <w:sz w:val="18"/>
        </w:rPr>
        <w:t>présentes</w:t>
      </w:r>
      <w:r>
        <w:rPr>
          <w:spacing w:val="-1"/>
          <w:sz w:val="18"/>
        </w:rPr>
        <w:t xml:space="preserve"> </w:t>
      </w:r>
      <w:r>
        <w:rPr>
          <w:sz w:val="18"/>
        </w:rPr>
        <w:t>dispositions</w:t>
      </w:r>
      <w:r>
        <w:rPr>
          <w:spacing w:val="-3"/>
          <w:sz w:val="18"/>
        </w:rPr>
        <w:t xml:space="preserve"> </w:t>
      </w:r>
      <w:r>
        <w:rPr>
          <w:sz w:val="18"/>
        </w:rPr>
        <w:t>sur</w:t>
      </w:r>
      <w:r>
        <w:rPr>
          <w:spacing w:val="-2"/>
          <w:sz w:val="18"/>
        </w:rPr>
        <w:t xml:space="preserve"> </w:t>
      </w:r>
      <w:r>
        <w:rPr>
          <w:sz w:val="18"/>
        </w:rPr>
        <w:t>une</w:t>
      </w:r>
      <w:r>
        <w:rPr>
          <w:spacing w:val="-5"/>
          <w:sz w:val="18"/>
        </w:rPr>
        <w:t xml:space="preserve"> </w:t>
      </w:r>
      <w:r>
        <w:rPr>
          <w:sz w:val="18"/>
        </w:rPr>
        <w:t>largeur</w:t>
      </w:r>
      <w:r>
        <w:rPr>
          <w:spacing w:val="-2"/>
          <w:sz w:val="18"/>
        </w:rPr>
        <w:t xml:space="preserve"> </w:t>
      </w:r>
      <w:r>
        <w:rPr>
          <w:sz w:val="18"/>
        </w:rPr>
        <w:t>maximale</w:t>
      </w:r>
      <w:r>
        <w:rPr>
          <w:spacing w:val="-2"/>
          <w:sz w:val="18"/>
        </w:rPr>
        <w:t xml:space="preserve"> </w:t>
      </w:r>
      <w:r>
        <w:rPr>
          <w:sz w:val="18"/>
        </w:rPr>
        <w:t>de</w:t>
      </w:r>
      <w:r>
        <w:rPr>
          <w:spacing w:val="-47"/>
          <w:sz w:val="18"/>
        </w:rPr>
        <w:t xml:space="preserve"> </w:t>
      </w:r>
      <w:r>
        <w:rPr>
          <w:sz w:val="18"/>
        </w:rPr>
        <w:t>9 mètres.</w:t>
      </w:r>
    </w:p>
    <w:p w14:paraId="2177767F" w14:textId="77777777" w:rsidR="005074BA" w:rsidRDefault="005074BA">
      <w:pPr>
        <w:pStyle w:val="Corpsdetexte"/>
        <w:spacing w:before="7"/>
        <w:rPr>
          <w:sz w:val="21"/>
        </w:rPr>
      </w:pPr>
    </w:p>
    <w:p w14:paraId="7F09A7E2" w14:textId="77777777" w:rsidR="005074BA" w:rsidRDefault="00F0000B">
      <w:pPr>
        <w:pStyle w:val="Corpsdetexte"/>
        <w:ind w:left="2447" w:right="1528"/>
      </w:pPr>
      <w:r>
        <w:t>Dans le cas des paragraphes 3, 4 et 5, les travaux de déboisement devront être confirmés par un</w:t>
      </w:r>
      <w:r>
        <w:rPr>
          <w:spacing w:val="-47"/>
        </w:rPr>
        <w:t xml:space="preserve"> </w:t>
      </w:r>
      <w:r>
        <w:t>rapport (prescription forestière) et/ou prescrits dans un plan d'aménagement forestier d'un</w:t>
      </w:r>
      <w:r>
        <w:rPr>
          <w:spacing w:val="1"/>
        </w:rPr>
        <w:t xml:space="preserve"> </w:t>
      </w:r>
      <w:r>
        <w:t>ingénieur</w:t>
      </w:r>
      <w:r>
        <w:rPr>
          <w:spacing w:val="-4"/>
        </w:rPr>
        <w:t xml:space="preserve"> </w:t>
      </w:r>
      <w:r>
        <w:t>forestier</w:t>
      </w:r>
      <w:r>
        <w:rPr>
          <w:spacing w:val="-1"/>
        </w:rPr>
        <w:t xml:space="preserve"> </w:t>
      </w:r>
      <w:r>
        <w:t>ou</w:t>
      </w:r>
      <w:r>
        <w:rPr>
          <w:spacing w:val="-3"/>
        </w:rPr>
        <w:t xml:space="preserve"> </w:t>
      </w:r>
      <w:r>
        <w:t>prévus</w:t>
      </w:r>
      <w:r>
        <w:rPr>
          <w:spacing w:val="-3"/>
        </w:rPr>
        <w:t xml:space="preserve"> </w:t>
      </w:r>
      <w:r>
        <w:t>dans</w:t>
      </w:r>
      <w:r>
        <w:rPr>
          <w:spacing w:val="-1"/>
        </w:rPr>
        <w:t xml:space="preserve"> </w:t>
      </w:r>
      <w:r>
        <w:t>un</w:t>
      </w:r>
      <w:r>
        <w:rPr>
          <w:spacing w:val="-1"/>
        </w:rPr>
        <w:t xml:space="preserve"> </w:t>
      </w:r>
      <w:r>
        <w:t>plan</w:t>
      </w:r>
      <w:r>
        <w:rPr>
          <w:spacing w:val="-3"/>
        </w:rPr>
        <w:t xml:space="preserve"> </w:t>
      </w:r>
      <w:r>
        <w:t>quinquennal</w:t>
      </w:r>
      <w:r>
        <w:rPr>
          <w:spacing w:val="-1"/>
        </w:rPr>
        <w:t xml:space="preserve"> </w:t>
      </w:r>
      <w:r>
        <w:t>d'aménagement</w:t>
      </w:r>
      <w:r>
        <w:rPr>
          <w:spacing w:val="-1"/>
        </w:rPr>
        <w:t xml:space="preserve"> </w:t>
      </w:r>
      <w:r>
        <w:t>forestier.</w:t>
      </w:r>
    </w:p>
    <w:p w14:paraId="307A8512" w14:textId="77777777" w:rsidR="005074BA" w:rsidRDefault="005074BA">
      <w:pPr>
        <w:pStyle w:val="Corpsdetexte"/>
        <w:spacing w:before="1"/>
        <w:rPr>
          <w:sz w:val="20"/>
        </w:rPr>
      </w:pPr>
    </w:p>
    <w:p w14:paraId="674FDE6D" w14:textId="77777777" w:rsidR="005074BA" w:rsidRDefault="00F0000B">
      <w:pPr>
        <w:pStyle w:val="Titre5"/>
        <w:numPr>
          <w:ilvl w:val="2"/>
          <w:numId w:val="16"/>
        </w:numPr>
        <w:tabs>
          <w:tab w:val="left" w:pos="3312"/>
          <w:tab w:val="left" w:pos="3313"/>
        </w:tabs>
        <w:spacing w:before="1"/>
        <w:ind w:left="3312" w:right="1698" w:hanging="793"/>
        <w:jc w:val="left"/>
      </w:pPr>
      <w:r>
        <w:t>Déboisement et abattage d'arbres dans les zones résidentielles,</w:t>
      </w:r>
      <w:r>
        <w:rPr>
          <w:spacing w:val="1"/>
        </w:rPr>
        <w:t xml:space="preserve"> </w:t>
      </w:r>
      <w:r>
        <w:t>commerciales,</w:t>
      </w:r>
      <w:r>
        <w:rPr>
          <w:spacing w:val="-4"/>
        </w:rPr>
        <w:t xml:space="preserve"> </w:t>
      </w:r>
      <w:r>
        <w:t>institutionnelles</w:t>
      </w:r>
      <w:r>
        <w:rPr>
          <w:spacing w:val="-2"/>
        </w:rPr>
        <w:t xml:space="preserve"> </w:t>
      </w:r>
      <w:r>
        <w:t>et</w:t>
      </w:r>
      <w:r>
        <w:rPr>
          <w:spacing w:val="-3"/>
        </w:rPr>
        <w:t xml:space="preserve"> </w:t>
      </w:r>
      <w:r>
        <w:t>communautaires,</w:t>
      </w:r>
      <w:r>
        <w:rPr>
          <w:spacing w:val="-4"/>
        </w:rPr>
        <w:t xml:space="preserve"> </w:t>
      </w:r>
      <w:r>
        <w:t>mixtes</w:t>
      </w:r>
      <w:r>
        <w:rPr>
          <w:spacing w:val="-3"/>
        </w:rPr>
        <w:t xml:space="preserve"> </w:t>
      </w:r>
      <w:r>
        <w:t>ou</w:t>
      </w:r>
      <w:r>
        <w:rPr>
          <w:spacing w:val="-3"/>
        </w:rPr>
        <w:t xml:space="preserve"> </w:t>
      </w:r>
      <w:r>
        <w:t>dans</w:t>
      </w:r>
      <w:r>
        <w:rPr>
          <w:spacing w:val="-1"/>
        </w:rPr>
        <w:t xml:space="preserve"> </w:t>
      </w:r>
      <w:r>
        <w:t>un</w:t>
      </w:r>
      <w:r>
        <w:rPr>
          <w:spacing w:val="-53"/>
        </w:rPr>
        <w:t xml:space="preserve"> </w:t>
      </w:r>
      <w:r>
        <w:t>rayon</w:t>
      </w:r>
      <w:r>
        <w:rPr>
          <w:spacing w:val="-1"/>
        </w:rPr>
        <w:t xml:space="preserve"> </w:t>
      </w:r>
      <w:r>
        <w:t>de</w:t>
      </w:r>
      <w:r>
        <w:rPr>
          <w:spacing w:val="2"/>
        </w:rPr>
        <w:t xml:space="preserve"> </w:t>
      </w:r>
      <w:r>
        <w:t>300</w:t>
      </w:r>
      <w:r>
        <w:rPr>
          <w:spacing w:val="-1"/>
        </w:rPr>
        <w:t xml:space="preserve"> </w:t>
      </w:r>
      <w:r>
        <w:t>m</w:t>
      </w:r>
      <w:r>
        <w:rPr>
          <w:spacing w:val="-1"/>
        </w:rPr>
        <w:t xml:space="preserve"> </w:t>
      </w:r>
      <w:r>
        <w:t>de</w:t>
      </w:r>
      <w:r>
        <w:rPr>
          <w:spacing w:val="-1"/>
        </w:rPr>
        <w:t xml:space="preserve"> </w:t>
      </w:r>
      <w:r>
        <w:t>telles</w:t>
      </w:r>
      <w:r>
        <w:rPr>
          <w:spacing w:val="3"/>
        </w:rPr>
        <w:t xml:space="preserve"> </w:t>
      </w:r>
      <w:r>
        <w:t>zones</w:t>
      </w:r>
    </w:p>
    <w:p w14:paraId="7E14E219" w14:textId="77777777" w:rsidR="005074BA" w:rsidRDefault="00F0000B">
      <w:pPr>
        <w:pStyle w:val="Corpsdetexte"/>
        <w:spacing w:before="6"/>
        <w:ind w:left="2519" w:right="1471"/>
      </w:pPr>
      <w:r>
        <w:t>À l'intérieur d'une zone résidentielle, commerciale, institutionnelle ou communautaire ou mixte et</w:t>
      </w:r>
      <w:r>
        <w:rPr>
          <w:spacing w:val="1"/>
        </w:rPr>
        <w:t xml:space="preserve"> </w:t>
      </w:r>
      <w:r>
        <w:t>dans</w:t>
      </w:r>
      <w:r>
        <w:rPr>
          <w:spacing w:val="-4"/>
        </w:rPr>
        <w:t xml:space="preserve"> </w:t>
      </w:r>
      <w:r>
        <w:t>un</w:t>
      </w:r>
      <w:r>
        <w:rPr>
          <w:spacing w:val="-2"/>
        </w:rPr>
        <w:t xml:space="preserve"> </w:t>
      </w:r>
      <w:r>
        <w:t>rayon</w:t>
      </w:r>
      <w:r>
        <w:rPr>
          <w:spacing w:val="-1"/>
        </w:rPr>
        <w:t xml:space="preserve"> </w:t>
      </w:r>
      <w:r>
        <w:t>de</w:t>
      </w:r>
      <w:r>
        <w:rPr>
          <w:spacing w:val="-4"/>
        </w:rPr>
        <w:t xml:space="preserve"> </w:t>
      </w:r>
      <w:r>
        <w:t>300</w:t>
      </w:r>
      <w:r>
        <w:rPr>
          <w:spacing w:val="-3"/>
        </w:rPr>
        <w:t xml:space="preserve"> </w:t>
      </w:r>
      <w:r>
        <w:t>m</w:t>
      </w:r>
      <w:r>
        <w:rPr>
          <w:spacing w:val="-1"/>
        </w:rPr>
        <w:t xml:space="preserve"> </w:t>
      </w:r>
      <w:r>
        <w:t>de</w:t>
      </w:r>
      <w:r>
        <w:rPr>
          <w:spacing w:val="-1"/>
        </w:rPr>
        <w:t xml:space="preserve"> </w:t>
      </w:r>
      <w:r>
        <w:t>telles</w:t>
      </w:r>
      <w:r>
        <w:rPr>
          <w:spacing w:val="-1"/>
        </w:rPr>
        <w:t xml:space="preserve"> </w:t>
      </w:r>
      <w:r>
        <w:t>zones,</w:t>
      </w:r>
      <w:r>
        <w:rPr>
          <w:spacing w:val="-3"/>
        </w:rPr>
        <w:t xml:space="preserve"> </w:t>
      </w:r>
      <w:r>
        <w:t>seules</w:t>
      </w:r>
      <w:r>
        <w:rPr>
          <w:spacing w:val="-1"/>
        </w:rPr>
        <w:t xml:space="preserve"> </w:t>
      </w:r>
      <w:r>
        <w:t>les</w:t>
      </w:r>
      <w:r>
        <w:rPr>
          <w:spacing w:val="-2"/>
        </w:rPr>
        <w:t xml:space="preserve"> </w:t>
      </w:r>
      <w:r>
        <w:t>coupes</w:t>
      </w:r>
      <w:r>
        <w:rPr>
          <w:spacing w:val="-3"/>
        </w:rPr>
        <w:t xml:space="preserve"> </w:t>
      </w:r>
      <w:r>
        <w:t>de</w:t>
      </w:r>
      <w:r>
        <w:rPr>
          <w:spacing w:val="-2"/>
        </w:rPr>
        <w:t xml:space="preserve"> </w:t>
      </w:r>
      <w:r>
        <w:t>jardinage,</w:t>
      </w:r>
      <w:r>
        <w:rPr>
          <w:spacing w:val="-3"/>
        </w:rPr>
        <w:t xml:space="preserve"> </w:t>
      </w:r>
      <w:r>
        <w:t>les</w:t>
      </w:r>
      <w:r>
        <w:rPr>
          <w:spacing w:val="-3"/>
        </w:rPr>
        <w:t xml:space="preserve"> </w:t>
      </w:r>
      <w:r>
        <w:t>coupes sanitaires</w:t>
      </w:r>
      <w:r>
        <w:rPr>
          <w:spacing w:val="-1"/>
        </w:rPr>
        <w:t xml:space="preserve"> </w:t>
      </w:r>
      <w:r>
        <w:t>et</w:t>
      </w:r>
      <w:r>
        <w:rPr>
          <w:spacing w:val="-47"/>
        </w:rPr>
        <w:t xml:space="preserve"> </w:t>
      </w:r>
      <w:r>
        <w:t>les coupes telles que par bande mince de 20 à 25 mètres ou par trouées de faible superficie sont</w:t>
      </w:r>
      <w:r>
        <w:rPr>
          <w:spacing w:val="-47"/>
        </w:rPr>
        <w:t xml:space="preserve"> </w:t>
      </w:r>
      <w:r>
        <w:t>autorisées. Dans le cas des bandes minces et des coupes par trouées de faible superficie, le</w:t>
      </w:r>
      <w:r>
        <w:rPr>
          <w:spacing w:val="1"/>
        </w:rPr>
        <w:t xml:space="preserve"> </w:t>
      </w:r>
      <w:r>
        <w:t>requérant devra démontrer que l'orientation des bandes ou la situation des trouées notamment</w:t>
      </w:r>
      <w:r>
        <w:rPr>
          <w:spacing w:val="1"/>
        </w:rPr>
        <w:t xml:space="preserve"> </w:t>
      </w:r>
      <w:r>
        <w:t>fera en sorte que la coupe permettra de maintenir l'encadrement forestier des aires concernées.</w:t>
      </w:r>
      <w:r>
        <w:rPr>
          <w:spacing w:val="1"/>
        </w:rPr>
        <w:t xml:space="preserve"> </w:t>
      </w:r>
      <w:r>
        <w:t>Dans le cas d'une coupe par petites bandes, la distance entre deux bandes doit être le double de</w:t>
      </w:r>
      <w:r>
        <w:rPr>
          <w:spacing w:val="-47"/>
        </w:rPr>
        <w:t xml:space="preserve"> </w:t>
      </w:r>
      <w:r>
        <w:t>celle de la bande. La moitié de cette distance peut faire l'objet de coupe 7 ans après la coupe de</w:t>
      </w:r>
      <w:r>
        <w:rPr>
          <w:spacing w:val="1"/>
        </w:rPr>
        <w:t xml:space="preserve"> </w:t>
      </w:r>
      <w:r>
        <w:t>la première bande lorsque le peuplement a atteint l'âge d'exploitabilité, la partie résiduelle étant</w:t>
      </w:r>
      <w:r>
        <w:rPr>
          <w:spacing w:val="1"/>
        </w:rPr>
        <w:t xml:space="preserve"> </w:t>
      </w:r>
      <w:r>
        <w:t>récoltable</w:t>
      </w:r>
      <w:r>
        <w:rPr>
          <w:spacing w:val="-1"/>
        </w:rPr>
        <w:t xml:space="preserve"> </w:t>
      </w:r>
      <w:r>
        <w:t>7</w:t>
      </w:r>
      <w:r>
        <w:rPr>
          <w:spacing w:val="-2"/>
        </w:rPr>
        <w:t xml:space="preserve"> </w:t>
      </w:r>
      <w:r>
        <w:t>ans</w:t>
      </w:r>
      <w:r>
        <w:rPr>
          <w:spacing w:val="-2"/>
        </w:rPr>
        <w:t xml:space="preserve"> </w:t>
      </w:r>
      <w:r>
        <w:t>plus</w:t>
      </w:r>
      <w:r>
        <w:rPr>
          <w:spacing w:val="1"/>
        </w:rPr>
        <w:t xml:space="preserve"> </w:t>
      </w:r>
      <w:r>
        <w:t>tard.</w:t>
      </w:r>
    </w:p>
    <w:p w14:paraId="0232C582" w14:textId="77777777" w:rsidR="005074BA" w:rsidRDefault="005074BA">
      <w:pPr>
        <w:pStyle w:val="Corpsdetexte"/>
        <w:spacing w:before="3"/>
        <w:rPr>
          <w:sz w:val="17"/>
        </w:rPr>
      </w:pPr>
    </w:p>
    <w:p w14:paraId="70CFB968" w14:textId="77777777" w:rsidR="005074BA" w:rsidRDefault="00F0000B">
      <w:pPr>
        <w:pStyle w:val="Titre5"/>
        <w:numPr>
          <w:ilvl w:val="2"/>
          <w:numId w:val="16"/>
        </w:numPr>
        <w:tabs>
          <w:tab w:val="left" w:pos="3312"/>
          <w:tab w:val="left" w:pos="3313"/>
        </w:tabs>
        <w:ind w:left="3312" w:right="2046" w:hanging="793"/>
        <w:jc w:val="left"/>
      </w:pPr>
      <w:r>
        <w:t>Déboisement</w:t>
      </w:r>
      <w:r>
        <w:rPr>
          <w:spacing w:val="-2"/>
        </w:rPr>
        <w:t xml:space="preserve"> </w:t>
      </w:r>
      <w:r>
        <w:t>et</w:t>
      </w:r>
      <w:r>
        <w:rPr>
          <w:spacing w:val="-3"/>
        </w:rPr>
        <w:t xml:space="preserve"> </w:t>
      </w:r>
      <w:r>
        <w:t>abattage</w:t>
      </w:r>
      <w:r>
        <w:rPr>
          <w:spacing w:val="2"/>
        </w:rPr>
        <w:t xml:space="preserve"> </w:t>
      </w:r>
      <w:r>
        <w:t>d'arbres</w:t>
      </w:r>
      <w:r>
        <w:rPr>
          <w:spacing w:val="-3"/>
        </w:rPr>
        <w:t xml:space="preserve"> </w:t>
      </w:r>
      <w:r>
        <w:t>dans les</w:t>
      </w:r>
      <w:r>
        <w:rPr>
          <w:spacing w:val="-2"/>
        </w:rPr>
        <w:t xml:space="preserve"> </w:t>
      </w:r>
      <w:r>
        <w:t>zones</w:t>
      </w:r>
      <w:r>
        <w:rPr>
          <w:spacing w:val="-3"/>
        </w:rPr>
        <w:t xml:space="preserve"> </w:t>
      </w:r>
      <w:r>
        <w:t>de</w:t>
      </w:r>
      <w:r>
        <w:rPr>
          <w:spacing w:val="-3"/>
        </w:rPr>
        <w:t xml:space="preserve"> </w:t>
      </w:r>
      <w:r>
        <w:t>villégiature</w:t>
      </w:r>
      <w:r>
        <w:rPr>
          <w:spacing w:val="-3"/>
        </w:rPr>
        <w:t xml:space="preserve"> </w:t>
      </w:r>
      <w:r>
        <w:t>ou</w:t>
      </w:r>
      <w:r>
        <w:rPr>
          <w:spacing w:val="-52"/>
        </w:rPr>
        <w:t xml:space="preserve"> </w:t>
      </w:r>
      <w:r>
        <w:t>autour</w:t>
      </w:r>
      <w:r>
        <w:rPr>
          <w:spacing w:val="-2"/>
        </w:rPr>
        <w:t xml:space="preserve"> </w:t>
      </w:r>
      <w:r>
        <w:t>de</w:t>
      </w:r>
      <w:r>
        <w:rPr>
          <w:spacing w:val="-1"/>
        </w:rPr>
        <w:t xml:space="preserve"> </w:t>
      </w:r>
      <w:r>
        <w:t>résidences</w:t>
      </w:r>
      <w:r>
        <w:rPr>
          <w:spacing w:val="-1"/>
        </w:rPr>
        <w:t xml:space="preserve"> </w:t>
      </w:r>
      <w:r>
        <w:t>de</w:t>
      </w:r>
      <w:r>
        <w:rPr>
          <w:spacing w:val="1"/>
        </w:rPr>
        <w:t xml:space="preserve"> </w:t>
      </w:r>
      <w:r>
        <w:t>villégiature</w:t>
      </w:r>
      <w:r>
        <w:rPr>
          <w:spacing w:val="-2"/>
        </w:rPr>
        <w:t xml:space="preserve"> </w:t>
      </w:r>
      <w:r>
        <w:t>(chalets)</w:t>
      </w:r>
    </w:p>
    <w:p w14:paraId="6C08B8ED" w14:textId="77777777" w:rsidR="005074BA" w:rsidRDefault="00F0000B">
      <w:pPr>
        <w:pStyle w:val="Corpsdetexte"/>
        <w:spacing w:before="1"/>
        <w:ind w:left="2519" w:right="1445"/>
      </w:pPr>
      <w:r>
        <w:t>À l'intérieur d'une zone de villégiature et dans un rayon de 100,0 m d'un lac ou cours d'eau sous</w:t>
      </w:r>
      <w:r>
        <w:rPr>
          <w:spacing w:val="1"/>
        </w:rPr>
        <w:t xml:space="preserve"> </w:t>
      </w:r>
      <w:r>
        <w:t>une telle affectation ou de 75 m d'une résidence de villégiature d'un site d'activités récréatives</w:t>
      </w:r>
      <w:r>
        <w:rPr>
          <w:spacing w:val="1"/>
        </w:rPr>
        <w:t xml:space="preserve"> </w:t>
      </w:r>
      <w:r>
        <w:t>accessibles</w:t>
      </w:r>
      <w:r>
        <w:rPr>
          <w:spacing w:val="-3"/>
        </w:rPr>
        <w:t xml:space="preserve"> </w:t>
      </w:r>
      <w:r>
        <w:t>au</w:t>
      </w:r>
      <w:r>
        <w:rPr>
          <w:spacing w:val="-2"/>
        </w:rPr>
        <w:t xml:space="preserve"> </w:t>
      </w:r>
      <w:r>
        <w:t>public</w:t>
      </w:r>
      <w:r>
        <w:rPr>
          <w:spacing w:val="-3"/>
        </w:rPr>
        <w:t xml:space="preserve"> </w:t>
      </w:r>
      <w:r>
        <w:t>donnant</w:t>
      </w:r>
      <w:r>
        <w:rPr>
          <w:spacing w:val="-4"/>
        </w:rPr>
        <w:t xml:space="preserve"> </w:t>
      </w:r>
      <w:r>
        <w:t>sur</w:t>
      </w:r>
      <w:r>
        <w:rPr>
          <w:spacing w:val="-1"/>
        </w:rPr>
        <w:t xml:space="preserve"> </w:t>
      </w:r>
      <w:r>
        <w:t>un</w:t>
      </w:r>
      <w:r>
        <w:rPr>
          <w:spacing w:val="-2"/>
        </w:rPr>
        <w:t xml:space="preserve"> </w:t>
      </w:r>
      <w:r>
        <w:t>cours</w:t>
      </w:r>
      <w:r>
        <w:rPr>
          <w:spacing w:val="-3"/>
        </w:rPr>
        <w:t xml:space="preserve"> </w:t>
      </w:r>
      <w:r>
        <w:t>d'eau</w:t>
      </w:r>
      <w:r>
        <w:rPr>
          <w:spacing w:val="-4"/>
        </w:rPr>
        <w:t xml:space="preserve"> </w:t>
      </w:r>
      <w:r>
        <w:t>ou</w:t>
      </w:r>
      <w:r>
        <w:rPr>
          <w:spacing w:val="-1"/>
        </w:rPr>
        <w:t xml:space="preserve"> </w:t>
      </w:r>
      <w:r>
        <w:t>un</w:t>
      </w:r>
      <w:r>
        <w:rPr>
          <w:spacing w:val="-2"/>
        </w:rPr>
        <w:t xml:space="preserve"> </w:t>
      </w:r>
      <w:r>
        <w:t>lac,</w:t>
      </w:r>
      <w:r>
        <w:rPr>
          <w:spacing w:val="-4"/>
        </w:rPr>
        <w:t xml:space="preserve"> </w:t>
      </w:r>
      <w:r>
        <w:t>seules</w:t>
      </w:r>
      <w:r>
        <w:rPr>
          <w:spacing w:val="-1"/>
        </w:rPr>
        <w:t xml:space="preserve"> </w:t>
      </w:r>
      <w:r>
        <w:t>les</w:t>
      </w:r>
      <w:r>
        <w:rPr>
          <w:spacing w:val="-3"/>
        </w:rPr>
        <w:t xml:space="preserve"> </w:t>
      </w:r>
      <w:r>
        <w:t>coupes</w:t>
      </w:r>
      <w:r>
        <w:rPr>
          <w:spacing w:val="-2"/>
        </w:rPr>
        <w:t xml:space="preserve"> </w:t>
      </w:r>
      <w:r>
        <w:t>de</w:t>
      </w:r>
      <w:r>
        <w:rPr>
          <w:spacing w:val="-2"/>
        </w:rPr>
        <w:t xml:space="preserve"> </w:t>
      </w:r>
      <w:r>
        <w:t>jardinage</w:t>
      </w:r>
      <w:r>
        <w:rPr>
          <w:spacing w:val="-4"/>
        </w:rPr>
        <w:t xml:space="preserve"> </w:t>
      </w:r>
      <w:r>
        <w:t>et</w:t>
      </w:r>
      <w:r>
        <w:rPr>
          <w:spacing w:val="-2"/>
        </w:rPr>
        <w:t xml:space="preserve"> </w:t>
      </w:r>
      <w:r>
        <w:t>les</w:t>
      </w:r>
      <w:r>
        <w:rPr>
          <w:spacing w:val="-47"/>
        </w:rPr>
        <w:t xml:space="preserve"> </w:t>
      </w:r>
      <w:r>
        <w:t>coupes</w:t>
      </w:r>
      <w:r>
        <w:rPr>
          <w:spacing w:val="-2"/>
        </w:rPr>
        <w:t xml:space="preserve"> </w:t>
      </w:r>
      <w:r>
        <w:t>sanitaires</w:t>
      </w:r>
      <w:r>
        <w:rPr>
          <w:spacing w:val="-1"/>
        </w:rPr>
        <w:t xml:space="preserve"> </w:t>
      </w:r>
      <w:r>
        <w:t>sont autorisées.</w:t>
      </w:r>
    </w:p>
    <w:p w14:paraId="25AB4D77" w14:textId="77777777" w:rsidR="005074BA" w:rsidRDefault="005074BA">
      <w:pPr>
        <w:pStyle w:val="Corpsdetexte"/>
        <w:rPr>
          <w:sz w:val="20"/>
        </w:rPr>
      </w:pPr>
    </w:p>
    <w:p w14:paraId="37C7A154" w14:textId="77777777" w:rsidR="005074BA" w:rsidRDefault="00F0000B">
      <w:pPr>
        <w:pStyle w:val="Titre5"/>
        <w:numPr>
          <w:ilvl w:val="2"/>
          <w:numId w:val="16"/>
        </w:numPr>
        <w:tabs>
          <w:tab w:val="left" w:pos="3312"/>
          <w:tab w:val="left" w:pos="3313"/>
        </w:tabs>
        <w:spacing w:before="171"/>
        <w:ind w:left="3312" w:hanging="794"/>
        <w:jc w:val="left"/>
      </w:pPr>
      <w:r>
        <w:t>Déboisement</w:t>
      </w:r>
      <w:r>
        <w:rPr>
          <w:spacing w:val="-1"/>
        </w:rPr>
        <w:t xml:space="preserve"> </w:t>
      </w:r>
      <w:r>
        <w:t>dans</w:t>
      </w:r>
      <w:r>
        <w:rPr>
          <w:spacing w:val="-2"/>
        </w:rPr>
        <w:t xml:space="preserve"> </w:t>
      </w:r>
      <w:r>
        <w:t>les</w:t>
      </w:r>
      <w:r>
        <w:rPr>
          <w:spacing w:val="-2"/>
        </w:rPr>
        <w:t xml:space="preserve"> </w:t>
      </w:r>
      <w:r>
        <w:t>aires</w:t>
      </w:r>
      <w:r>
        <w:rPr>
          <w:spacing w:val="-2"/>
        </w:rPr>
        <w:t xml:space="preserve"> </w:t>
      </w:r>
      <w:r>
        <w:t>présentant</w:t>
      </w:r>
      <w:r>
        <w:rPr>
          <w:spacing w:val="-1"/>
        </w:rPr>
        <w:t xml:space="preserve"> </w:t>
      </w:r>
      <w:r>
        <w:t>une</w:t>
      </w:r>
      <w:r>
        <w:rPr>
          <w:spacing w:val="-2"/>
        </w:rPr>
        <w:t xml:space="preserve"> </w:t>
      </w:r>
      <w:r>
        <w:t>pente supérieure à</w:t>
      </w:r>
      <w:r>
        <w:rPr>
          <w:spacing w:val="-2"/>
        </w:rPr>
        <w:t xml:space="preserve"> </w:t>
      </w:r>
      <w:r>
        <w:t>30</w:t>
      </w:r>
      <w:r>
        <w:rPr>
          <w:spacing w:val="2"/>
        </w:rPr>
        <w:t xml:space="preserve"> </w:t>
      </w:r>
      <w:r>
        <w:t>%</w:t>
      </w:r>
    </w:p>
    <w:p w14:paraId="0084D7DB" w14:textId="77777777" w:rsidR="005074BA" w:rsidRDefault="005074BA">
      <w:pPr>
        <w:pStyle w:val="Corpsdetexte"/>
        <w:spacing w:before="4"/>
        <w:rPr>
          <w:rFonts w:ascii="Arial"/>
          <w:b/>
          <w:sz w:val="17"/>
        </w:rPr>
      </w:pPr>
    </w:p>
    <w:p w14:paraId="035992DA" w14:textId="77777777" w:rsidR="005074BA" w:rsidRDefault="00F0000B">
      <w:pPr>
        <w:pStyle w:val="Corpsdetexte"/>
        <w:ind w:left="2519" w:right="1441"/>
      </w:pPr>
      <w:r>
        <w:t>Dans les aires présentant sur une distance minimale de 50 m une pente supérieure à 30 %, tout</w:t>
      </w:r>
      <w:r>
        <w:rPr>
          <w:spacing w:val="1"/>
        </w:rPr>
        <w:t xml:space="preserve"> </w:t>
      </w:r>
      <w:r>
        <w:t>déboisement, à l'exception d'une coupe de jardinage ne peut excéder 1 ha d'un seul tenant par</w:t>
      </w:r>
      <w:r>
        <w:rPr>
          <w:spacing w:val="1"/>
        </w:rPr>
        <w:t xml:space="preserve"> </w:t>
      </w:r>
      <w:r>
        <w:t>année, les sites séparés par moins de 100 m étant considérés comme d'un seul tenant. La bande</w:t>
      </w:r>
      <w:r>
        <w:rPr>
          <w:spacing w:val="-48"/>
        </w:rPr>
        <w:t xml:space="preserve"> </w:t>
      </w:r>
      <w:r>
        <w:t>de 100 m ou moins séparant les sites peut cependant faire l'objet d'une coupe d'éclaircie</w:t>
      </w:r>
      <w:r>
        <w:rPr>
          <w:spacing w:val="1"/>
        </w:rPr>
        <w:t xml:space="preserve"> </w:t>
      </w:r>
      <w:r>
        <w:t>commerciale.</w:t>
      </w:r>
    </w:p>
    <w:p w14:paraId="1E6361B5" w14:textId="77777777" w:rsidR="005074BA" w:rsidRDefault="005074BA">
      <w:pPr>
        <w:pStyle w:val="Corpsdetexte"/>
        <w:rPr>
          <w:sz w:val="20"/>
        </w:rPr>
      </w:pPr>
    </w:p>
    <w:p w14:paraId="65A817AE" w14:textId="77777777" w:rsidR="005074BA" w:rsidRDefault="005074BA">
      <w:pPr>
        <w:pStyle w:val="Corpsdetexte"/>
        <w:spacing w:before="1"/>
        <w:rPr>
          <w:sz w:val="17"/>
        </w:rPr>
      </w:pPr>
    </w:p>
    <w:p w14:paraId="7CA14E3A" w14:textId="77777777" w:rsidR="005074BA" w:rsidRDefault="00F0000B">
      <w:pPr>
        <w:pStyle w:val="Titre5"/>
        <w:numPr>
          <w:ilvl w:val="2"/>
          <w:numId w:val="16"/>
        </w:numPr>
        <w:tabs>
          <w:tab w:val="left" w:pos="3300"/>
          <w:tab w:val="left" w:pos="3301"/>
        </w:tabs>
        <w:ind w:left="3300" w:hanging="782"/>
        <w:jc w:val="left"/>
      </w:pPr>
      <w:r>
        <w:t>Protection</w:t>
      </w:r>
      <w:r>
        <w:rPr>
          <w:spacing w:val="-3"/>
        </w:rPr>
        <w:t xml:space="preserve"> </w:t>
      </w:r>
      <w:r>
        <w:t>des</w:t>
      </w:r>
      <w:r>
        <w:rPr>
          <w:spacing w:val="-4"/>
        </w:rPr>
        <w:t xml:space="preserve"> </w:t>
      </w:r>
      <w:r>
        <w:t>érablières</w:t>
      </w:r>
    </w:p>
    <w:p w14:paraId="534311B0" w14:textId="77777777" w:rsidR="005074BA" w:rsidRDefault="005074BA">
      <w:pPr>
        <w:pStyle w:val="Corpsdetexte"/>
        <w:spacing w:before="5"/>
        <w:rPr>
          <w:rFonts w:ascii="Arial"/>
          <w:b/>
          <w:sz w:val="17"/>
        </w:rPr>
      </w:pPr>
    </w:p>
    <w:p w14:paraId="4F0A6846" w14:textId="77777777" w:rsidR="005074BA" w:rsidRDefault="00F0000B">
      <w:pPr>
        <w:pStyle w:val="Corpsdetexte"/>
        <w:ind w:left="2519"/>
      </w:pPr>
      <w:r>
        <w:t>Dans</w:t>
      </w:r>
      <w:r>
        <w:rPr>
          <w:spacing w:val="-3"/>
        </w:rPr>
        <w:t xml:space="preserve"> </w:t>
      </w:r>
      <w:r>
        <w:t>une</w:t>
      </w:r>
      <w:r>
        <w:rPr>
          <w:spacing w:val="-3"/>
        </w:rPr>
        <w:t xml:space="preserve"> </w:t>
      </w:r>
      <w:r>
        <w:t>érablière,</w:t>
      </w:r>
      <w:r>
        <w:rPr>
          <w:spacing w:val="-4"/>
        </w:rPr>
        <w:t xml:space="preserve"> </w:t>
      </w:r>
      <w:r>
        <w:t>seules</w:t>
      </w:r>
      <w:r>
        <w:rPr>
          <w:spacing w:val="-3"/>
        </w:rPr>
        <w:t xml:space="preserve"> </w:t>
      </w:r>
      <w:r>
        <w:t>sont</w:t>
      </w:r>
      <w:r>
        <w:rPr>
          <w:spacing w:val="-3"/>
        </w:rPr>
        <w:t xml:space="preserve"> </w:t>
      </w:r>
      <w:r>
        <w:t>autorisés</w:t>
      </w:r>
      <w:r>
        <w:rPr>
          <w:spacing w:val="-4"/>
        </w:rPr>
        <w:t xml:space="preserve"> </w:t>
      </w:r>
      <w:r>
        <w:t>les</w:t>
      </w:r>
      <w:r>
        <w:rPr>
          <w:spacing w:val="-2"/>
        </w:rPr>
        <w:t xml:space="preserve"> </w:t>
      </w:r>
      <w:r>
        <w:t>coupes</w:t>
      </w:r>
      <w:r>
        <w:rPr>
          <w:spacing w:val="-2"/>
        </w:rPr>
        <w:t xml:space="preserve"> </w:t>
      </w:r>
      <w:r>
        <w:t>sélectives.</w:t>
      </w:r>
    </w:p>
    <w:p w14:paraId="5D4F2F60" w14:textId="77777777" w:rsidR="005074BA" w:rsidRDefault="005074BA">
      <w:pPr>
        <w:sectPr w:rsidR="005074BA" w:rsidSect="00301B27">
          <w:headerReference w:type="default" r:id="rId258"/>
          <w:footerReference w:type="default" r:id="rId259"/>
          <w:pgSz w:w="12240" w:h="15840"/>
          <w:pgMar w:top="1300" w:right="0" w:bottom="1300" w:left="500" w:header="1061" w:footer="1111" w:gutter="0"/>
          <w:cols w:space="720"/>
        </w:sectPr>
      </w:pPr>
    </w:p>
    <w:p w14:paraId="41D96FEF" w14:textId="77777777" w:rsidR="005074BA" w:rsidRDefault="005074BA">
      <w:pPr>
        <w:pStyle w:val="Corpsdetexte"/>
        <w:spacing w:before="6"/>
        <w:rPr>
          <w:sz w:val="26"/>
        </w:rPr>
      </w:pPr>
    </w:p>
    <w:p w14:paraId="4DA7F98B" w14:textId="77777777" w:rsidR="005074BA" w:rsidRDefault="00F0000B">
      <w:pPr>
        <w:pStyle w:val="Paragraphedeliste"/>
        <w:numPr>
          <w:ilvl w:val="1"/>
          <w:numId w:val="20"/>
        </w:numPr>
        <w:tabs>
          <w:tab w:val="left" w:pos="3304"/>
          <w:tab w:val="left" w:pos="3305"/>
        </w:tabs>
        <w:spacing w:before="93" w:line="242" w:lineRule="auto"/>
        <w:ind w:left="3305" w:right="1959" w:hanging="793"/>
        <w:rPr>
          <w:rFonts w:ascii="Arial" w:hAnsi="Arial"/>
          <w:b/>
          <w:sz w:val="18"/>
        </w:rPr>
      </w:pPr>
      <w:r>
        <w:rPr>
          <w:noProof/>
        </w:rPr>
        <w:drawing>
          <wp:anchor distT="0" distB="0" distL="0" distR="0" simplePos="0" relativeHeight="15867904" behindDoc="0" locked="0" layoutInCell="1" allowOverlap="1" wp14:anchorId="6CAF564B" wp14:editId="1D8E68A5">
            <wp:simplePos x="0" y="0"/>
            <wp:positionH relativeFrom="page">
              <wp:posOffset>979363</wp:posOffset>
            </wp:positionH>
            <wp:positionV relativeFrom="paragraph">
              <wp:posOffset>-313506</wp:posOffset>
            </wp:positionV>
            <wp:extent cx="845867" cy="832680"/>
            <wp:effectExtent l="0" t="0" r="0" b="0"/>
            <wp:wrapNone/>
            <wp:docPr id="37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D</w:t>
      </w:r>
      <w:r>
        <w:rPr>
          <w:rFonts w:ascii="Arial" w:hAnsi="Arial"/>
          <w:b/>
          <w:sz w:val="18"/>
        </w:rPr>
        <w:t>ISPOSITIONS</w:t>
      </w:r>
      <w:r>
        <w:rPr>
          <w:rFonts w:ascii="Arial" w:hAnsi="Arial"/>
          <w:b/>
          <w:spacing w:val="-1"/>
          <w:sz w:val="18"/>
        </w:rPr>
        <w:t xml:space="preserve"> </w:t>
      </w:r>
      <w:r>
        <w:rPr>
          <w:rFonts w:ascii="Arial" w:hAnsi="Arial"/>
          <w:b/>
          <w:sz w:val="18"/>
        </w:rPr>
        <w:t>APPLICABLES À</w:t>
      </w:r>
      <w:r>
        <w:rPr>
          <w:rFonts w:ascii="Arial" w:hAnsi="Arial"/>
          <w:b/>
          <w:spacing w:val="-4"/>
          <w:sz w:val="18"/>
        </w:rPr>
        <w:t xml:space="preserve"> </w:t>
      </w:r>
      <w:r>
        <w:rPr>
          <w:rFonts w:ascii="Arial" w:hAnsi="Arial"/>
          <w:b/>
          <w:sz w:val="18"/>
        </w:rPr>
        <w:t>LA</w:t>
      </w:r>
      <w:r>
        <w:rPr>
          <w:rFonts w:ascii="Arial" w:hAnsi="Arial"/>
          <w:b/>
          <w:spacing w:val="-3"/>
          <w:sz w:val="18"/>
        </w:rPr>
        <w:t xml:space="preserve"> </w:t>
      </w:r>
      <w:r>
        <w:rPr>
          <w:rFonts w:ascii="Arial" w:hAnsi="Arial"/>
          <w:b/>
          <w:sz w:val="18"/>
        </w:rPr>
        <w:t>GESTION</w:t>
      </w:r>
      <w:r>
        <w:rPr>
          <w:rFonts w:ascii="Arial" w:hAnsi="Arial"/>
          <w:b/>
          <w:spacing w:val="-1"/>
          <w:sz w:val="18"/>
        </w:rPr>
        <w:t xml:space="preserve"> </w:t>
      </w:r>
      <w:r>
        <w:rPr>
          <w:rFonts w:ascii="Arial" w:hAnsi="Arial"/>
          <w:b/>
          <w:sz w:val="18"/>
        </w:rPr>
        <w:t>DES IMPLANTATIONS ET</w:t>
      </w:r>
      <w:r>
        <w:rPr>
          <w:rFonts w:ascii="Arial" w:hAnsi="Arial"/>
          <w:b/>
          <w:spacing w:val="-1"/>
          <w:sz w:val="18"/>
        </w:rPr>
        <w:t xml:space="preserve"> </w:t>
      </w:r>
      <w:r>
        <w:rPr>
          <w:rFonts w:ascii="Arial" w:hAnsi="Arial"/>
          <w:b/>
          <w:sz w:val="18"/>
        </w:rPr>
        <w:t>DE</w:t>
      </w:r>
      <w:r>
        <w:rPr>
          <w:rFonts w:ascii="Arial" w:hAnsi="Arial"/>
          <w:b/>
          <w:spacing w:val="-47"/>
          <w:sz w:val="18"/>
        </w:rPr>
        <w:t xml:space="preserve"> </w:t>
      </w:r>
      <w:r>
        <w:rPr>
          <w:rFonts w:ascii="Arial" w:hAnsi="Arial"/>
          <w:b/>
          <w:sz w:val="18"/>
        </w:rPr>
        <w:t>L</w:t>
      </w:r>
      <w:r>
        <w:rPr>
          <w:rFonts w:ascii="Arial" w:hAnsi="Arial"/>
          <w:b/>
          <w:sz w:val="20"/>
        </w:rPr>
        <w:t>'</w:t>
      </w:r>
      <w:r>
        <w:rPr>
          <w:rFonts w:ascii="Arial" w:hAnsi="Arial"/>
          <w:b/>
          <w:sz w:val="18"/>
        </w:rPr>
        <w:t>ÉPANDAGE DES ENGRAIS ORGANIQUES EN VUE DE FAVORISER UNE</w:t>
      </w:r>
      <w:r>
        <w:rPr>
          <w:rFonts w:ascii="Arial" w:hAnsi="Arial"/>
          <w:b/>
          <w:spacing w:val="1"/>
          <w:sz w:val="18"/>
        </w:rPr>
        <w:t xml:space="preserve"> </w:t>
      </w:r>
      <w:r>
        <w:rPr>
          <w:rFonts w:ascii="Arial" w:hAnsi="Arial"/>
          <w:b/>
          <w:sz w:val="18"/>
        </w:rPr>
        <w:t>COHABITATION</w:t>
      </w:r>
      <w:r>
        <w:rPr>
          <w:rFonts w:ascii="Arial" w:hAnsi="Arial"/>
          <w:b/>
          <w:spacing w:val="-1"/>
          <w:sz w:val="18"/>
        </w:rPr>
        <w:t xml:space="preserve"> </w:t>
      </w:r>
      <w:r>
        <w:rPr>
          <w:rFonts w:ascii="Arial" w:hAnsi="Arial"/>
          <w:b/>
          <w:sz w:val="18"/>
        </w:rPr>
        <w:t>DES USAGES EN MILIEU AGRICOLE</w:t>
      </w:r>
    </w:p>
    <w:p w14:paraId="401D1B8B" w14:textId="77777777" w:rsidR="005074BA" w:rsidRDefault="005074BA">
      <w:pPr>
        <w:pStyle w:val="Corpsdetexte"/>
        <w:spacing w:before="6"/>
        <w:rPr>
          <w:rFonts w:ascii="Arial"/>
          <w:b/>
          <w:sz w:val="17"/>
        </w:rPr>
      </w:pPr>
    </w:p>
    <w:p w14:paraId="37B6795D" w14:textId="77777777" w:rsidR="005074BA" w:rsidRDefault="00F0000B">
      <w:pPr>
        <w:pStyle w:val="Titre5"/>
        <w:numPr>
          <w:ilvl w:val="2"/>
          <w:numId w:val="20"/>
        </w:numPr>
        <w:tabs>
          <w:tab w:val="left" w:pos="3133"/>
        </w:tabs>
        <w:spacing w:before="1"/>
        <w:ind w:left="3132" w:hanging="568"/>
        <w:jc w:val="both"/>
      </w:pPr>
      <w:r>
        <w:t>Limite</w:t>
      </w:r>
      <w:r>
        <w:rPr>
          <w:spacing w:val="-3"/>
        </w:rPr>
        <w:t xml:space="preserve"> </w:t>
      </w:r>
      <w:r>
        <w:t>de</w:t>
      </w:r>
      <w:r>
        <w:rPr>
          <w:spacing w:val="-3"/>
        </w:rPr>
        <w:t xml:space="preserve"> </w:t>
      </w:r>
      <w:r>
        <w:t>la</w:t>
      </w:r>
      <w:r>
        <w:rPr>
          <w:spacing w:val="-1"/>
        </w:rPr>
        <w:t xml:space="preserve"> </w:t>
      </w:r>
      <w:r>
        <w:t>réglementation</w:t>
      </w:r>
    </w:p>
    <w:p w14:paraId="6E5AC4C4" w14:textId="77777777" w:rsidR="005074BA" w:rsidRDefault="00F0000B">
      <w:pPr>
        <w:pStyle w:val="Corpsdetexte"/>
        <w:spacing w:before="2"/>
        <w:ind w:left="2565" w:right="1400"/>
      </w:pPr>
      <w:r>
        <w:t>Les dispositions de la présente section ne s’intéressent qu’aux inconvénients relatifs aux odeurs</w:t>
      </w:r>
      <w:r>
        <w:rPr>
          <w:spacing w:val="1"/>
        </w:rPr>
        <w:t xml:space="preserve"> </w:t>
      </w:r>
      <w:r>
        <w:t xml:space="preserve">dues aux pratiques agricoles. Elles n’ont pas pour effet de soustraire les exploitations </w:t>
      </w:r>
      <w:proofErr w:type="spellStart"/>
      <w:r>
        <w:t>agricioles</w:t>
      </w:r>
      <w:proofErr w:type="spellEnd"/>
      <w:r>
        <w:t xml:space="preserve"> à</w:t>
      </w:r>
      <w:r>
        <w:rPr>
          <w:spacing w:val="-47"/>
        </w:rPr>
        <w:t xml:space="preserve"> </w:t>
      </w:r>
      <w:r>
        <w:t>l’obligation de respecter les normes environnementales contenues aux lois et règlements en</w:t>
      </w:r>
      <w:r>
        <w:rPr>
          <w:spacing w:val="1"/>
        </w:rPr>
        <w:t xml:space="preserve"> </w:t>
      </w:r>
      <w:r>
        <w:t>vigueur. Elles ne visent qu’à établir un procédé pour déterminer des distances séparatrices aptes</w:t>
      </w:r>
      <w:r>
        <w:rPr>
          <w:spacing w:val="-47"/>
        </w:rPr>
        <w:t xml:space="preserve"> </w:t>
      </w:r>
      <w:r>
        <w:t>à</w:t>
      </w:r>
      <w:r>
        <w:rPr>
          <w:spacing w:val="-1"/>
        </w:rPr>
        <w:t xml:space="preserve"> </w:t>
      </w:r>
      <w:r>
        <w:t>favoriser</w:t>
      </w:r>
      <w:r>
        <w:rPr>
          <w:spacing w:val="-1"/>
        </w:rPr>
        <w:t xml:space="preserve"> </w:t>
      </w:r>
      <w:r>
        <w:t>une</w:t>
      </w:r>
      <w:r>
        <w:rPr>
          <w:spacing w:val="-2"/>
        </w:rPr>
        <w:t xml:space="preserve"> </w:t>
      </w:r>
      <w:r>
        <w:t>cohabitation</w:t>
      </w:r>
      <w:r>
        <w:rPr>
          <w:spacing w:val="-1"/>
        </w:rPr>
        <w:t xml:space="preserve"> </w:t>
      </w:r>
      <w:r>
        <w:t>harmonieuse</w:t>
      </w:r>
      <w:r>
        <w:rPr>
          <w:spacing w:val="-2"/>
        </w:rPr>
        <w:t xml:space="preserve"> </w:t>
      </w:r>
      <w:r>
        <w:t>des</w:t>
      </w:r>
      <w:r>
        <w:rPr>
          <w:spacing w:val="-2"/>
        </w:rPr>
        <w:t xml:space="preserve"> </w:t>
      </w:r>
      <w:r>
        <w:t>usages en</w:t>
      </w:r>
      <w:r>
        <w:rPr>
          <w:spacing w:val="-2"/>
        </w:rPr>
        <w:t xml:space="preserve"> </w:t>
      </w:r>
      <w:r>
        <w:t>zone</w:t>
      </w:r>
      <w:r>
        <w:rPr>
          <w:spacing w:val="6"/>
        </w:rPr>
        <w:t xml:space="preserve"> </w:t>
      </w:r>
      <w:r>
        <w:t>agro forestière.</w:t>
      </w:r>
    </w:p>
    <w:p w14:paraId="2B3B8732" w14:textId="77777777" w:rsidR="005074BA" w:rsidRDefault="005074BA">
      <w:pPr>
        <w:pStyle w:val="Corpsdetexte"/>
        <w:spacing w:before="4"/>
        <w:rPr>
          <w:sz w:val="17"/>
        </w:rPr>
      </w:pPr>
    </w:p>
    <w:p w14:paraId="25BE4389" w14:textId="77777777" w:rsidR="005074BA" w:rsidRDefault="00F0000B">
      <w:pPr>
        <w:pStyle w:val="Paragraphedeliste"/>
        <w:numPr>
          <w:ilvl w:val="2"/>
          <w:numId w:val="20"/>
        </w:numPr>
        <w:tabs>
          <w:tab w:val="left" w:pos="3289"/>
        </w:tabs>
        <w:ind w:left="2565" w:right="1787" w:firstLine="0"/>
        <w:jc w:val="both"/>
        <w:rPr>
          <w:rFonts w:ascii="Arial" w:hAnsi="Arial"/>
          <w:sz w:val="20"/>
        </w:rPr>
      </w:pPr>
      <w:r>
        <w:rPr>
          <w:rFonts w:ascii="Arial" w:hAnsi="Arial"/>
          <w:b/>
          <w:sz w:val="20"/>
        </w:rPr>
        <w:t>Calcul</w:t>
      </w:r>
      <w:r>
        <w:rPr>
          <w:rFonts w:ascii="Arial" w:hAnsi="Arial"/>
          <w:b/>
          <w:spacing w:val="-7"/>
          <w:sz w:val="20"/>
        </w:rPr>
        <w:t xml:space="preserve"> </w:t>
      </w:r>
      <w:r>
        <w:rPr>
          <w:rFonts w:ascii="Arial" w:hAnsi="Arial"/>
          <w:b/>
          <w:sz w:val="20"/>
        </w:rPr>
        <w:t>des</w:t>
      </w:r>
      <w:r>
        <w:rPr>
          <w:rFonts w:ascii="Arial" w:hAnsi="Arial"/>
          <w:b/>
          <w:spacing w:val="-6"/>
          <w:sz w:val="20"/>
        </w:rPr>
        <w:t xml:space="preserve"> </w:t>
      </w:r>
      <w:r>
        <w:rPr>
          <w:rFonts w:ascii="Arial" w:hAnsi="Arial"/>
          <w:b/>
          <w:sz w:val="20"/>
        </w:rPr>
        <w:t>distances</w:t>
      </w:r>
      <w:r>
        <w:rPr>
          <w:rFonts w:ascii="Arial" w:hAnsi="Arial"/>
          <w:b/>
          <w:spacing w:val="-5"/>
          <w:sz w:val="20"/>
        </w:rPr>
        <w:t xml:space="preserve"> </w:t>
      </w:r>
      <w:r>
        <w:rPr>
          <w:rFonts w:ascii="Arial" w:hAnsi="Arial"/>
          <w:b/>
          <w:sz w:val="20"/>
        </w:rPr>
        <w:t>séparatrices</w:t>
      </w:r>
      <w:r>
        <w:rPr>
          <w:rFonts w:ascii="Arial" w:hAnsi="Arial"/>
          <w:b/>
          <w:spacing w:val="-6"/>
          <w:sz w:val="20"/>
        </w:rPr>
        <w:t xml:space="preserve"> </w:t>
      </w:r>
      <w:r>
        <w:rPr>
          <w:rFonts w:ascii="Arial" w:hAnsi="Arial"/>
          <w:b/>
          <w:sz w:val="20"/>
        </w:rPr>
        <w:t>relatives</w:t>
      </w:r>
      <w:r>
        <w:rPr>
          <w:rFonts w:ascii="Arial" w:hAnsi="Arial"/>
          <w:b/>
          <w:spacing w:val="-7"/>
          <w:sz w:val="20"/>
        </w:rPr>
        <w:t xml:space="preserve"> </w:t>
      </w:r>
      <w:r>
        <w:rPr>
          <w:rFonts w:ascii="Arial" w:hAnsi="Arial"/>
          <w:b/>
          <w:sz w:val="20"/>
        </w:rPr>
        <w:t>aux</w:t>
      </w:r>
      <w:r>
        <w:rPr>
          <w:rFonts w:ascii="Arial" w:hAnsi="Arial"/>
          <w:b/>
          <w:spacing w:val="-6"/>
          <w:sz w:val="20"/>
        </w:rPr>
        <w:t xml:space="preserve"> </w:t>
      </w:r>
      <w:r>
        <w:rPr>
          <w:rFonts w:ascii="Arial" w:hAnsi="Arial"/>
          <w:b/>
          <w:sz w:val="20"/>
        </w:rPr>
        <w:t>installations</w:t>
      </w:r>
      <w:r>
        <w:rPr>
          <w:rFonts w:ascii="Arial" w:hAnsi="Arial"/>
          <w:b/>
          <w:spacing w:val="-6"/>
          <w:sz w:val="20"/>
        </w:rPr>
        <w:t xml:space="preserve"> </w:t>
      </w:r>
      <w:r>
        <w:rPr>
          <w:rFonts w:ascii="Arial" w:hAnsi="Arial"/>
          <w:b/>
          <w:sz w:val="20"/>
        </w:rPr>
        <w:t>d’élevage</w:t>
      </w:r>
      <w:r>
        <w:rPr>
          <w:rFonts w:ascii="Arial" w:hAnsi="Arial"/>
          <w:b/>
          <w:spacing w:val="-53"/>
          <w:sz w:val="20"/>
        </w:rPr>
        <w:t xml:space="preserve"> </w:t>
      </w:r>
      <w:r>
        <w:rPr>
          <w:sz w:val="18"/>
        </w:rPr>
        <w:t>Le calcul des distances séparatrices entre une installation d'élevage et un usage protégé est</w:t>
      </w:r>
      <w:r>
        <w:rPr>
          <w:spacing w:val="-47"/>
          <w:sz w:val="18"/>
        </w:rPr>
        <w:t xml:space="preserve"> </w:t>
      </w:r>
      <w:r>
        <w:rPr>
          <w:sz w:val="18"/>
        </w:rPr>
        <w:t>obtenu</w:t>
      </w:r>
      <w:r>
        <w:rPr>
          <w:spacing w:val="-1"/>
          <w:sz w:val="18"/>
        </w:rPr>
        <w:t xml:space="preserve"> </w:t>
      </w:r>
      <w:r>
        <w:rPr>
          <w:sz w:val="18"/>
        </w:rPr>
        <w:t>par</w:t>
      </w:r>
      <w:r>
        <w:rPr>
          <w:spacing w:val="-3"/>
          <w:sz w:val="18"/>
        </w:rPr>
        <w:t xml:space="preserve"> </w:t>
      </w:r>
      <w:r>
        <w:rPr>
          <w:sz w:val="18"/>
        </w:rPr>
        <w:t>le</w:t>
      </w:r>
      <w:r>
        <w:rPr>
          <w:spacing w:val="-3"/>
          <w:sz w:val="18"/>
        </w:rPr>
        <w:t xml:space="preserve"> </w:t>
      </w:r>
      <w:r>
        <w:rPr>
          <w:sz w:val="18"/>
        </w:rPr>
        <w:t>produit des</w:t>
      </w:r>
      <w:r>
        <w:rPr>
          <w:spacing w:val="-2"/>
          <w:sz w:val="18"/>
        </w:rPr>
        <w:t xml:space="preserve"> </w:t>
      </w:r>
      <w:r>
        <w:rPr>
          <w:sz w:val="18"/>
        </w:rPr>
        <w:t>sept</w:t>
      </w:r>
      <w:r>
        <w:rPr>
          <w:spacing w:val="-2"/>
          <w:sz w:val="18"/>
        </w:rPr>
        <w:t xml:space="preserve"> </w:t>
      </w:r>
      <w:r>
        <w:rPr>
          <w:sz w:val="18"/>
        </w:rPr>
        <w:t>paramètres (</w:t>
      </w:r>
      <w:r>
        <w:rPr>
          <w:rFonts w:ascii="Arial" w:hAnsi="Arial"/>
          <w:b/>
          <w:sz w:val="18"/>
        </w:rPr>
        <w:t>A</w:t>
      </w:r>
      <w:r>
        <w:rPr>
          <w:rFonts w:ascii="Arial" w:hAnsi="Arial"/>
          <w:b/>
          <w:spacing w:val="-3"/>
          <w:sz w:val="18"/>
        </w:rPr>
        <w:t xml:space="preserve"> </w:t>
      </w:r>
      <w:r>
        <w:rPr>
          <w:sz w:val="18"/>
        </w:rPr>
        <w:t>X</w:t>
      </w:r>
      <w:r>
        <w:rPr>
          <w:spacing w:val="-3"/>
          <w:sz w:val="18"/>
        </w:rPr>
        <w:t xml:space="preserve"> </w:t>
      </w:r>
      <w:r>
        <w:rPr>
          <w:rFonts w:ascii="Arial" w:hAnsi="Arial"/>
          <w:b/>
          <w:sz w:val="18"/>
        </w:rPr>
        <w:t>B</w:t>
      </w:r>
      <w:r>
        <w:rPr>
          <w:rFonts w:ascii="Arial" w:hAnsi="Arial"/>
          <w:b/>
          <w:spacing w:val="1"/>
          <w:sz w:val="18"/>
        </w:rPr>
        <w:t xml:space="preserve"> </w:t>
      </w:r>
      <w:r>
        <w:rPr>
          <w:sz w:val="18"/>
        </w:rPr>
        <w:t>X</w:t>
      </w:r>
      <w:r>
        <w:rPr>
          <w:spacing w:val="-3"/>
          <w:sz w:val="18"/>
        </w:rPr>
        <w:t xml:space="preserve"> </w:t>
      </w:r>
      <w:r>
        <w:rPr>
          <w:rFonts w:ascii="Arial" w:hAnsi="Arial"/>
          <w:b/>
          <w:sz w:val="18"/>
        </w:rPr>
        <w:t>C</w:t>
      </w:r>
      <w:r>
        <w:rPr>
          <w:rFonts w:ascii="Arial" w:hAnsi="Arial"/>
          <w:b/>
          <w:spacing w:val="1"/>
          <w:sz w:val="18"/>
        </w:rPr>
        <w:t xml:space="preserve"> </w:t>
      </w:r>
      <w:r>
        <w:rPr>
          <w:sz w:val="18"/>
        </w:rPr>
        <w:t>X</w:t>
      </w:r>
      <w:r>
        <w:rPr>
          <w:spacing w:val="-3"/>
          <w:sz w:val="18"/>
        </w:rPr>
        <w:t xml:space="preserve"> </w:t>
      </w:r>
      <w:r>
        <w:rPr>
          <w:rFonts w:ascii="Arial" w:hAnsi="Arial"/>
          <w:b/>
          <w:sz w:val="18"/>
        </w:rPr>
        <w:t>D</w:t>
      </w:r>
      <w:r>
        <w:rPr>
          <w:rFonts w:ascii="Arial" w:hAnsi="Arial"/>
          <w:b/>
          <w:spacing w:val="2"/>
          <w:sz w:val="18"/>
        </w:rPr>
        <w:t xml:space="preserve"> </w:t>
      </w:r>
      <w:r>
        <w:rPr>
          <w:sz w:val="18"/>
        </w:rPr>
        <w:t xml:space="preserve">X </w:t>
      </w:r>
      <w:r>
        <w:rPr>
          <w:rFonts w:ascii="Arial" w:hAnsi="Arial"/>
          <w:b/>
          <w:sz w:val="18"/>
        </w:rPr>
        <w:t>E</w:t>
      </w:r>
      <w:r>
        <w:rPr>
          <w:rFonts w:ascii="Arial" w:hAnsi="Arial"/>
          <w:b/>
          <w:spacing w:val="-1"/>
          <w:sz w:val="18"/>
        </w:rPr>
        <w:t xml:space="preserve"> </w:t>
      </w:r>
      <w:r>
        <w:rPr>
          <w:sz w:val="18"/>
        </w:rPr>
        <w:t>X</w:t>
      </w:r>
      <w:r>
        <w:rPr>
          <w:spacing w:val="-3"/>
          <w:sz w:val="18"/>
        </w:rPr>
        <w:t xml:space="preserve"> </w:t>
      </w:r>
      <w:r>
        <w:rPr>
          <w:rFonts w:ascii="Arial" w:hAnsi="Arial"/>
          <w:b/>
          <w:sz w:val="18"/>
        </w:rPr>
        <w:t>F</w:t>
      </w:r>
      <w:r>
        <w:rPr>
          <w:rFonts w:ascii="Arial" w:hAnsi="Arial"/>
          <w:b/>
          <w:spacing w:val="-1"/>
          <w:sz w:val="18"/>
        </w:rPr>
        <w:t xml:space="preserve"> </w:t>
      </w:r>
      <w:r>
        <w:rPr>
          <w:sz w:val="18"/>
        </w:rPr>
        <w:t xml:space="preserve">X </w:t>
      </w:r>
      <w:r>
        <w:rPr>
          <w:rFonts w:ascii="Arial" w:hAnsi="Arial"/>
          <w:b/>
          <w:sz w:val="18"/>
        </w:rPr>
        <w:t>G</w:t>
      </w:r>
      <w:r>
        <w:rPr>
          <w:sz w:val="18"/>
        </w:rPr>
        <w:t>) définis comme</w:t>
      </w:r>
      <w:r>
        <w:rPr>
          <w:spacing w:val="-2"/>
          <w:sz w:val="18"/>
        </w:rPr>
        <w:t xml:space="preserve"> </w:t>
      </w:r>
      <w:r>
        <w:rPr>
          <w:sz w:val="18"/>
        </w:rPr>
        <w:t>suit:</w:t>
      </w:r>
    </w:p>
    <w:p w14:paraId="0F31A55B" w14:textId="77777777" w:rsidR="005074BA" w:rsidRDefault="005074BA">
      <w:pPr>
        <w:pStyle w:val="Corpsdetexte"/>
        <w:spacing w:before="3"/>
      </w:pPr>
    </w:p>
    <w:p w14:paraId="7EA14B94" w14:textId="77777777" w:rsidR="005074BA" w:rsidRDefault="00F0000B">
      <w:pPr>
        <w:pStyle w:val="Corpsdetexte"/>
        <w:ind w:left="2928" w:right="1517" w:hanging="222"/>
      </w:pPr>
      <w:r>
        <w:t>A: Ce paramètre correspond au nombre maximum d’unités animales gardées au cours d’un</w:t>
      </w:r>
      <w:r>
        <w:rPr>
          <w:spacing w:val="1"/>
        </w:rPr>
        <w:t xml:space="preserve"> </w:t>
      </w:r>
      <w:r>
        <w:t>cycle annuel de production. Il sert à la détermination du paramètre B. On l’établit à l’aide du</w:t>
      </w:r>
      <w:r>
        <w:rPr>
          <w:spacing w:val="-48"/>
        </w:rPr>
        <w:t xml:space="preserve"> </w:t>
      </w:r>
      <w:r>
        <w:t>tableau</w:t>
      </w:r>
      <w:r>
        <w:rPr>
          <w:spacing w:val="-1"/>
        </w:rPr>
        <w:t xml:space="preserve"> </w:t>
      </w:r>
      <w:r>
        <w:t>A</w:t>
      </w:r>
      <w:r>
        <w:rPr>
          <w:spacing w:val="-2"/>
        </w:rPr>
        <w:t xml:space="preserve"> </w:t>
      </w:r>
      <w:r>
        <w:t>de l’annexe 3.</w:t>
      </w:r>
    </w:p>
    <w:p w14:paraId="0CDD5D76" w14:textId="77777777" w:rsidR="005074BA" w:rsidRDefault="005074BA">
      <w:pPr>
        <w:pStyle w:val="Corpsdetexte"/>
        <w:spacing w:before="7"/>
      </w:pPr>
    </w:p>
    <w:p w14:paraId="2357328A" w14:textId="77777777" w:rsidR="005074BA" w:rsidRDefault="00F0000B">
      <w:pPr>
        <w:pStyle w:val="Corpsdetexte"/>
        <w:spacing w:before="1"/>
        <w:ind w:left="2928" w:right="1439" w:hanging="222"/>
      </w:pPr>
      <w:r>
        <w:t>B: Ce paramètre est celui des distances de base. Il est établi en recherchant dans le tableau B,</w:t>
      </w:r>
      <w:r>
        <w:rPr>
          <w:spacing w:val="-47"/>
        </w:rPr>
        <w:t xml:space="preserve"> </w:t>
      </w:r>
      <w:r>
        <w:t>figurant à l’annexe 3, la distance de base correspondant à la valeur calculée pour le</w:t>
      </w:r>
      <w:r>
        <w:rPr>
          <w:spacing w:val="1"/>
        </w:rPr>
        <w:t xml:space="preserve"> </w:t>
      </w:r>
      <w:r>
        <w:t>paramètre</w:t>
      </w:r>
      <w:r>
        <w:rPr>
          <w:spacing w:val="-1"/>
        </w:rPr>
        <w:t xml:space="preserve"> </w:t>
      </w:r>
      <w:r>
        <w:t>A.</w:t>
      </w:r>
    </w:p>
    <w:p w14:paraId="633A9439" w14:textId="77777777" w:rsidR="005074BA" w:rsidRDefault="005074BA">
      <w:pPr>
        <w:pStyle w:val="Corpsdetexte"/>
        <w:rPr>
          <w:sz w:val="19"/>
        </w:rPr>
      </w:pPr>
    </w:p>
    <w:p w14:paraId="59554278" w14:textId="77777777" w:rsidR="005074BA" w:rsidRDefault="00F0000B">
      <w:pPr>
        <w:pStyle w:val="Corpsdetexte"/>
        <w:ind w:left="2928" w:right="1445" w:hanging="222"/>
      </w:pPr>
      <w:r>
        <w:t>C:</w:t>
      </w:r>
      <w:r>
        <w:rPr>
          <w:spacing w:val="-11"/>
        </w:rPr>
        <w:t xml:space="preserve"> </w:t>
      </w:r>
      <w:r>
        <w:t>Ce</w:t>
      </w:r>
      <w:r>
        <w:rPr>
          <w:spacing w:val="-1"/>
        </w:rPr>
        <w:t xml:space="preserve"> </w:t>
      </w:r>
      <w:r>
        <w:t>paramètre</w:t>
      </w:r>
      <w:r>
        <w:rPr>
          <w:spacing w:val="-4"/>
        </w:rPr>
        <w:t xml:space="preserve"> </w:t>
      </w:r>
      <w:r>
        <w:t>est</w:t>
      </w:r>
      <w:r>
        <w:rPr>
          <w:spacing w:val="-1"/>
        </w:rPr>
        <w:t xml:space="preserve"> </w:t>
      </w:r>
      <w:r>
        <w:t>celui</w:t>
      </w:r>
      <w:r>
        <w:rPr>
          <w:spacing w:val="-4"/>
        </w:rPr>
        <w:t xml:space="preserve"> </w:t>
      </w:r>
      <w:r>
        <w:t>du</w:t>
      </w:r>
      <w:r>
        <w:rPr>
          <w:spacing w:val="-3"/>
        </w:rPr>
        <w:t xml:space="preserve"> </w:t>
      </w:r>
      <w:r>
        <w:t>potentiel</w:t>
      </w:r>
      <w:r>
        <w:rPr>
          <w:spacing w:val="-2"/>
        </w:rPr>
        <w:t xml:space="preserve"> </w:t>
      </w:r>
      <w:r>
        <w:t>d’odeur.</w:t>
      </w:r>
      <w:r>
        <w:rPr>
          <w:spacing w:val="-1"/>
        </w:rPr>
        <w:t xml:space="preserve"> </w:t>
      </w:r>
      <w:r>
        <w:t>Le</w:t>
      </w:r>
      <w:r>
        <w:rPr>
          <w:spacing w:val="-2"/>
        </w:rPr>
        <w:t xml:space="preserve"> </w:t>
      </w:r>
      <w:r>
        <w:t>tableau</w:t>
      </w:r>
      <w:r>
        <w:rPr>
          <w:spacing w:val="-1"/>
        </w:rPr>
        <w:t xml:space="preserve"> </w:t>
      </w:r>
      <w:r>
        <w:t>C</w:t>
      </w:r>
      <w:r>
        <w:rPr>
          <w:spacing w:val="-3"/>
        </w:rPr>
        <w:t xml:space="preserve"> </w:t>
      </w:r>
      <w:r>
        <w:t>de</w:t>
      </w:r>
      <w:r>
        <w:rPr>
          <w:spacing w:val="-3"/>
        </w:rPr>
        <w:t xml:space="preserve"> </w:t>
      </w:r>
      <w:r>
        <w:t>l’annexe</w:t>
      </w:r>
      <w:r>
        <w:rPr>
          <w:spacing w:val="-2"/>
        </w:rPr>
        <w:t xml:space="preserve"> </w:t>
      </w:r>
      <w:r>
        <w:t>3</w:t>
      </w:r>
      <w:r>
        <w:rPr>
          <w:spacing w:val="2"/>
        </w:rPr>
        <w:t xml:space="preserve"> </w:t>
      </w:r>
      <w:r>
        <w:t>présente</w:t>
      </w:r>
      <w:r>
        <w:rPr>
          <w:spacing w:val="-3"/>
        </w:rPr>
        <w:t xml:space="preserve"> </w:t>
      </w:r>
      <w:r>
        <w:t>le</w:t>
      </w:r>
      <w:r>
        <w:rPr>
          <w:spacing w:val="-4"/>
        </w:rPr>
        <w:t xml:space="preserve"> </w:t>
      </w:r>
      <w:r>
        <w:t>potentiel</w:t>
      </w:r>
      <w:r>
        <w:rPr>
          <w:spacing w:val="-47"/>
        </w:rPr>
        <w:t xml:space="preserve"> </w:t>
      </w:r>
      <w:r>
        <w:t>d’odeur</w:t>
      </w:r>
      <w:r>
        <w:rPr>
          <w:spacing w:val="-1"/>
        </w:rPr>
        <w:t xml:space="preserve"> </w:t>
      </w:r>
      <w:r>
        <w:t>selon le</w:t>
      </w:r>
      <w:r>
        <w:rPr>
          <w:spacing w:val="-2"/>
        </w:rPr>
        <w:t xml:space="preserve"> </w:t>
      </w:r>
      <w:r>
        <w:t>groupe ou</w:t>
      </w:r>
      <w:r>
        <w:rPr>
          <w:spacing w:val="-1"/>
        </w:rPr>
        <w:t xml:space="preserve"> </w:t>
      </w:r>
      <w:r>
        <w:t>la</w:t>
      </w:r>
      <w:r>
        <w:rPr>
          <w:spacing w:val="-2"/>
        </w:rPr>
        <w:t xml:space="preserve"> </w:t>
      </w:r>
      <w:r>
        <w:t>catégorie</w:t>
      </w:r>
      <w:r>
        <w:rPr>
          <w:spacing w:val="-2"/>
        </w:rPr>
        <w:t xml:space="preserve"> </w:t>
      </w:r>
      <w:r>
        <w:t>d’animaux</w:t>
      </w:r>
      <w:r>
        <w:rPr>
          <w:spacing w:val="-4"/>
        </w:rPr>
        <w:t xml:space="preserve"> </w:t>
      </w:r>
      <w:r>
        <w:t>en</w:t>
      </w:r>
      <w:r>
        <w:rPr>
          <w:spacing w:val="-1"/>
        </w:rPr>
        <w:t xml:space="preserve"> </w:t>
      </w:r>
      <w:r>
        <w:t>cause.</w:t>
      </w:r>
    </w:p>
    <w:p w14:paraId="36E3E7C9" w14:textId="77777777" w:rsidR="005074BA" w:rsidRDefault="005074BA">
      <w:pPr>
        <w:pStyle w:val="Corpsdetexte"/>
        <w:spacing w:before="4"/>
        <w:rPr>
          <w:sz w:val="19"/>
        </w:rPr>
      </w:pPr>
    </w:p>
    <w:p w14:paraId="603FDCF7" w14:textId="77777777" w:rsidR="005074BA" w:rsidRDefault="00F0000B">
      <w:pPr>
        <w:pStyle w:val="Corpsdetexte"/>
        <w:ind w:left="2928" w:right="1445" w:hanging="222"/>
      </w:pPr>
      <w:r>
        <w:t>D:</w:t>
      </w:r>
      <w:r>
        <w:rPr>
          <w:spacing w:val="-11"/>
        </w:rPr>
        <w:t xml:space="preserve"> </w:t>
      </w:r>
      <w:r>
        <w:t>Ce</w:t>
      </w:r>
      <w:r>
        <w:rPr>
          <w:spacing w:val="-1"/>
        </w:rPr>
        <w:t xml:space="preserve"> </w:t>
      </w:r>
      <w:r>
        <w:t>paramètre</w:t>
      </w:r>
      <w:r>
        <w:rPr>
          <w:spacing w:val="-4"/>
        </w:rPr>
        <w:t xml:space="preserve"> </w:t>
      </w:r>
      <w:r>
        <w:t>correspond</w:t>
      </w:r>
      <w:r>
        <w:rPr>
          <w:spacing w:val="-4"/>
        </w:rPr>
        <w:t xml:space="preserve"> </w:t>
      </w:r>
      <w:r>
        <w:t>au</w:t>
      </w:r>
      <w:r>
        <w:rPr>
          <w:spacing w:val="-1"/>
        </w:rPr>
        <w:t xml:space="preserve"> </w:t>
      </w:r>
      <w:r>
        <w:t>type</w:t>
      </w:r>
      <w:r>
        <w:rPr>
          <w:spacing w:val="-2"/>
        </w:rPr>
        <w:t xml:space="preserve"> </w:t>
      </w:r>
      <w:r>
        <w:t>de</w:t>
      </w:r>
      <w:r>
        <w:rPr>
          <w:spacing w:val="-2"/>
        </w:rPr>
        <w:t xml:space="preserve"> </w:t>
      </w:r>
      <w:r>
        <w:t>fumier.</w:t>
      </w:r>
      <w:r>
        <w:rPr>
          <w:spacing w:val="-1"/>
        </w:rPr>
        <w:t xml:space="preserve"> </w:t>
      </w:r>
      <w:r>
        <w:t>Le</w:t>
      </w:r>
      <w:r>
        <w:rPr>
          <w:spacing w:val="-4"/>
        </w:rPr>
        <w:t xml:space="preserve"> </w:t>
      </w:r>
      <w:r>
        <w:t>tableau</w:t>
      </w:r>
      <w:r>
        <w:rPr>
          <w:spacing w:val="-1"/>
        </w:rPr>
        <w:t xml:space="preserve"> </w:t>
      </w:r>
      <w:r>
        <w:t>D</w:t>
      </w:r>
      <w:r>
        <w:rPr>
          <w:spacing w:val="-3"/>
        </w:rPr>
        <w:t xml:space="preserve"> </w:t>
      </w:r>
      <w:r>
        <w:t>de</w:t>
      </w:r>
      <w:r>
        <w:rPr>
          <w:spacing w:val="-2"/>
        </w:rPr>
        <w:t xml:space="preserve"> </w:t>
      </w:r>
      <w:r>
        <w:t>l’annexe</w:t>
      </w:r>
      <w:r>
        <w:rPr>
          <w:spacing w:val="-1"/>
        </w:rPr>
        <w:t xml:space="preserve"> </w:t>
      </w:r>
      <w:r>
        <w:t>3</w:t>
      </w:r>
      <w:r>
        <w:rPr>
          <w:spacing w:val="2"/>
        </w:rPr>
        <w:t xml:space="preserve"> </w:t>
      </w:r>
      <w:r>
        <w:t>fournit</w:t>
      </w:r>
      <w:r>
        <w:rPr>
          <w:spacing w:val="-4"/>
        </w:rPr>
        <w:t xml:space="preserve"> </w:t>
      </w:r>
      <w:r>
        <w:t>la</w:t>
      </w:r>
      <w:r>
        <w:rPr>
          <w:spacing w:val="-1"/>
        </w:rPr>
        <w:t xml:space="preserve"> </w:t>
      </w:r>
      <w:r>
        <w:t>valeur</w:t>
      </w:r>
      <w:r>
        <w:rPr>
          <w:spacing w:val="-2"/>
        </w:rPr>
        <w:t xml:space="preserve"> </w:t>
      </w:r>
      <w:r>
        <w:t>de</w:t>
      </w:r>
      <w:r>
        <w:rPr>
          <w:spacing w:val="-47"/>
        </w:rPr>
        <w:t xml:space="preserve"> </w:t>
      </w:r>
      <w:r>
        <w:t>ce</w:t>
      </w:r>
      <w:r>
        <w:rPr>
          <w:spacing w:val="-1"/>
        </w:rPr>
        <w:t xml:space="preserve"> </w:t>
      </w:r>
      <w:r>
        <w:t>paramètre</w:t>
      </w:r>
      <w:r>
        <w:rPr>
          <w:spacing w:val="-2"/>
        </w:rPr>
        <w:t xml:space="preserve"> </w:t>
      </w:r>
      <w:r>
        <w:t>au</w:t>
      </w:r>
      <w:r>
        <w:rPr>
          <w:spacing w:val="-1"/>
        </w:rPr>
        <w:t xml:space="preserve"> </w:t>
      </w:r>
      <w:r>
        <w:t>regard</w:t>
      </w:r>
      <w:r>
        <w:rPr>
          <w:spacing w:val="-2"/>
        </w:rPr>
        <w:t xml:space="preserve"> </w:t>
      </w:r>
      <w:r>
        <w:t>du</w:t>
      </w:r>
      <w:r>
        <w:rPr>
          <w:spacing w:val="-2"/>
        </w:rPr>
        <w:t xml:space="preserve"> </w:t>
      </w:r>
      <w:r>
        <w:t>mode</w:t>
      </w:r>
      <w:r>
        <w:rPr>
          <w:spacing w:val="-1"/>
        </w:rPr>
        <w:t xml:space="preserve"> </w:t>
      </w:r>
      <w:r>
        <w:t>de</w:t>
      </w:r>
      <w:r>
        <w:rPr>
          <w:spacing w:val="-2"/>
        </w:rPr>
        <w:t xml:space="preserve"> </w:t>
      </w:r>
      <w:r>
        <w:t>gestion des engrais</w:t>
      </w:r>
      <w:r>
        <w:rPr>
          <w:spacing w:val="1"/>
        </w:rPr>
        <w:t xml:space="preserve"> </w:t>
      </w:r>
      <w:r>
        <w:t>de ferme.</w:t>
      </w:r>
    </w:p>
    <w:p w14:paraId="0D0CCC7F" w14:textId="77777777" w:rsidR="005074BA" w:rsidRDefault="005074BA">
      <w:pPr>
        <w:pStyle w:val="Corpsdetexte"/>
        <w:spacing w:before="7"/>
      </w:pPr>
    </w:p>
    <w:p w14:paraId="3F0DD2AB" w14:textId="77777777" w:rsidR="005074BA" w:rsidRDefault="00F0000B">
      <w:pPr>
        <w:pStyle w:val="Corpsdetexte"/>
        <w:spacing w:before="1"/>
        <w:ind w:left="2706" w:right="1580"/>
      </w:pPr>
      <w:r>
        <w:t>E : Ce paramètre renvoie au type de projet. Lorsqu’une unité d’élevage aura bénéficié de la</w:t>
      </w:r>
      <w:r>
        <w:rPr>
          <w:spacing w:val="1"/>
        </w:rPr>
        <w:t xml:space="preserve"> </w:t>
      </w:r>
      <w:r>
        <w:t xml:space="preserve">totalité du droit de développement que lui confère la </w:t>
      </w:r>
      <w:r>
        <w:rPr>
          <w:rFonts w:ascii="Arial" w:hAnsi="Arial"/>
          <w:i/>
        </w:rPr>
        <w:t>Loi sur la protection du territoire et des</w:t>
      </w:r>
      <w:r>
        <w:rPr>
          <w:rFonts w:ascii="Arial" w:hAnsi="Arial"/>
          <w:i/>
          <w:spacing w:val="1"/>
        </w:rPr>
        <w:t xml:space="preserve"> </w:t>
      </w:r>
      <w:r>
        <w:rPr>
          <w:rFonts w:ascii="Arial" w:hAnsi="Arial"/>
          <w:i/>
        </w:rPr>
        <w:t xml:space="preserve">activités </w:t>
      </w:r>
      <w:r>
        <w:t>agricoles, ou pour accroître son cheptel de plus de 75 unités animales, elle pourra</w:t>
      </w:r>
      <w:r>
        <w:rPr>
          <w:spacing w:val="1"/>
        </w:rPr>
        <w:t xml:space="preserve"> </w:t>
      </w:r>
      <w:r>
        <w:t>bénéficier d’assouplissements au regard des distances séparatrices applicables sous réserve</w:t>
      </w:r>
      <w:r>
        <w:rPr>
          <w:spacing w:val="-47"/>
        </w:rPr>
        <w:t xml:space="preserve"> </w:t>
      </w:r>
      <w:r>
        <w:t>du</w:t>
      </w:r>
      <w:r>
        <w:rPr>
          <w:spacing w:val="-1"/>
        </w:rPr>
        <w:t xml:space="preserve"> </w:t>
      </w:r>
      <w:r>
        <w:t>contenu</w:t>
      </w:r>
      <w:r>
        <w:rPr>
          <w:spacing w:val="-1"/>
        </w:rPr>
        <w:t xml:space="preserve"> </w:t>
      </w:r>
      <w:r>
        <w:t>de l’annexe</w:t>
      </w:r>
      <w:r>
        <w:rPr>
          <w:spacing w:val="-1"/>
        </w:rPr>
        <w:t xml:space="preserve"> </w:t>
      </w:r>
      <w:r>
        <w:t>3</w:t>
      </w:r>
      <w:r>
        <w:rPr>
          <w:spacing w:val="4"/>
        </w:rPr>
        <w:t xml:space="preserve"> </w:t>
      </w:r>
      <w:r>
        <w:t>jusqu’à</w:t>
      </w:r>
      <w:r>
        <w:rPr>
          <w:spacing w:val="-1"/>
        </w:rPr>
        <w:t xml:space="preserve"> </w:t>
      </w:r>
      <w:r>
        <w:t>un</w:t>
      </w:r>
      <w:r>
        <w:rPr>
          <w:spacing w:val="-1"/>
        </w:rPr>
        <w:t xml:space="preserve"> </w:t>
      </w:r>
      <w:r>
        <w:t>maximum</w:t>
      </w:r>
      <w:r>
        <w:rPr>
          <w:spacing w:val="1"/>
        </w:rPr>
        <w:t xml:space="preserve"> </w:t>
      </w:r>
      <w:r>
        <w:t>de</w:t>
      </w:r>
      <w:r>
        <w:rPr>
          <w:spacing w:val="-3"/>
        </w:rPr>
        <w:t xml:space="preserve"> </w:t>
      </w:r>
      <w:r>
        <w:t>225 unités</w:t>
      </w:r>
      <w:r>
        <w:rPr>
          <w:spacing w:val="-3"/>
        </w:rPr>
        <w:t xml:space="preserve"> </w:t>
      </w:r>
      <w:r>
        <w:t>animales.</w:t>
      </w:r>
    </w:p>
    <w:p w14:paraId="1057BC3F" w14:textId="77777777" w:rsidR="005074BA" w:rsidRDefault="005074BA">
      <w:pPr>
        <w:pStyle w:val="Corpsdetexte"/>
        <w:spacing w:before="10"/>
        <w:rPr>
          <w:sz w:val="16"/>
        </w:rPr>
      </w:pPr>
    </w:p>
    <w:p w14:paraId="10DD735D" w14:textId="77777777" w:rsidR="005074BA" w:rsidRDefault="00F0000B">
      <w:pPr>
        <w:pStyle w:val="Corpsdetexte"/>
        <w:ind w:left="2706" w:right="1534"/>
      </w:pPr>
      <w:r>
        <w:t>F : Facteur d'atténuation des odeurs en fonction de la technologie utilisée, tel que présenté au</w:t>
      </w:r>
      <w:r>
        <w:rPr>
          <w:spacing w:val="-47"/>
        </w:rPr>
        <w:t xml:space="preserve"> </w:t>
      </w:r>
      <w:r>
        <w:t>tableau</w:t>
      </w:r>
      <w:r>
        <w:rPr>
          <w:spacing w:val="-1"/>
        </w:rPr>
        <w:t xml:space="preserve"> </w:t>
      </w:r>
      <w:r>
        <w:t>F</w:t>
      </w:r>
      <w:r>
        <w:rPr>
          <w:spacing w:val="-2"/>
        </w:rPr>
        <w:t xml:space="preserve"> </w:t>
      </w:r>
      <w:r>
        <w:t>de l'annexe 3.</w:t>
      </w:r>
    </w:p>
    <w:p w14:paraId="1A9F6C49" w14:textId="77777777" w:rsidR="005074BA" w:rsidRDefault="005074BA">
      <w:pPr>
        <w:pStyle w:val="Corpsdetexte"/>
        <w:spacing w:before="2"/>
        <w:rPr>
          <w:sz w:val="17"/>
        </w:rPr>
      </w:pPr>
    </w:p>
    <w:p w14:paraId="7109FA84" w14:textId="77777777" w:rsidR="005074BA" w:rsidRDefault="00F0000B">
      <w:pPr>
        <w:pStyle w:val="Corpsdetexte"/>
        <w:ind w:left="2706" w:right="1700"/>
      </w:pPr>
      <w:r>
        <w:t>G : Facteur d'usage relié au type d'unité de voisinage. Le tableau G de l’annexe 3 précise la</w:t>
      </w:r>
      <w:r>
        <w:rPr>
          <w:spacing w:val="-48"/>
        </w:rPr>
        <w:t xml:space="preserve"> </w:t>
      </w:r>
      <w:r>
        <w:t>valeur</w:t>
      </w:r>
      <w:r>
        <w:rPr>
          <w:spacing w:val="-1"/>
        </w:rPr>
        <w:t xml:space="preserve"> </w:t>
      </w:r>
      <w:r>
        <w:t>de</w:t>
      </w:r>
      <w:r>
        <w:rPr>
          <w:spacing w:val="-2"/>
        </w:rPr>
        <w:t xml:space="preserve"> </w:t>
      </w:r>
      <w:r>
        <w:t>ce</w:t>
      </w:r>
      <w:r>
        <w:rPr>
          <w:spacing w:val="-2"/>
        </w:rPr>
        <w:t xml:space="preserve"> </w:t>
      </w:r>
      <w:r>
        <w:t>facteur.</w:t>
      </w:r>
    </w:p>
    <w:p w14:paraId="26DC9D87" w14:textId="77777777" w:rsidR="005074BA" w:rsidRDefault="005074BA">
      <w:pPr>
        <w:sectPr w:rsidR="005074BA" w:rsidSect="00301B27">
          <w:headerReference w:type="default" r:id="rId260"/>
          <w:footerReference w:type="default" r:id="rId261"/>
          <w:pgSz w:w="12240" w:h="15840"/>
          <w:pgMar w:top="1300" w:right="0" w:bottom="1400" w:left="500" w:header="1061" w:footer="1214" w:gutter="0"/>
          <w:cols w:space="720"/>
        </w:sectPr>
      </w:pPr>
    </w:p>
    <w:p w14:paraId="78941C61" w14:textId="77777777" w:rsidR="005074BA" w:rsidRDefault="00F0000B">
      <w:pPr>
        <w:pStyle w:val="Corpsdetexte"/>
        <w:spacing w:before="2"/>
        <w:rPr>
          <w:sz w:val="9"/>
        </w:rPr>
      </w:pPr>
      <w:r>
        <w:rPr>
          <w:noProof/>
        </w:rPr>
        <w:lastRenderedPageBreak/>
        <w:drawing>
          <wp:anchor distT="0" distB="0" distL="0" distR="0" simplePos="0" relativeHeight="15868416" behindDoc="0" locked="0" layoutInCell="1" allowOverlap="1" wp14:anchorId="7B513CE8" wp14:editId="769A8E9B">
            <wp:simplePos x="0" y="0"/>
            <wp:positionH relativeFrom="page">
              <wp:posOffset>979363</wp:posOffset>
            </wp:positionH>
            <wp:positionV relativeFrom="page">
              <wp:posOffset>696272</wp:posOffset>
            </wp:positionV>
            <wp:extent cx="845867" cy="832680"/>
            <wp:effectExtent l="0" t="0" r="0" b="0"/>
            <wp:wrapNone/>
            <wp:docPr id="37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jpeg"/>
                    <pic:cNvPicPr/>
                  </pic:nvPicPr>
                  <pic:blipFill>
                    <a:blip r:embed="rId11" cstate="print"/>
                    <a:stretch>
                      <a:fillRect/>
                    </a:stretch>
                  </pic:blipFill>
                  <pic:spPr>
                    <a:xfrm>
                      <a:off x="0" y="0"/>
                      <a:ext cx="845867" cy="832680"/>
                    </a:xfrm>
                    <a:prstGeom prst="rect">
                      <a:avLst/>
                    </a:prstGeom>
                  </pic:spPr>
                </pic:pic>
              </a:graphicData>
            </a:graphic>
          </wp:anchor>
        </w:drawing>
      </w:r>
    </w:p>
    <w:p w14:paraId="6511BB5C" w14:textId="77777777" w:rsidR="005074BA" w:rsidRDefault="00F0000B">
      <w:pPr>
        <w:pStyle w:val="Titre5"/>
        <w:numPr>
          <w:ilvl w:val="2"/>
          <w:numId w:val="20"/>
        </w:numPr>
        <w:tabs>
          <w:tab w:val="left" w:pos="3304"/>
          <w:tab w:val="left" w:pos="3305"/>
        </w:tabs>
        <w:spacing w:before="93"/>
        <w:ind w:left="3305" w:right="1607" w:hanging="793"/>
      </w:pPr>
      <w:r>
        <w:t>Distances</w:t>
      </w:r>
      <w:r>
        <w:rPr>
          <w:spacing w:val="-3"/>
        </w:rPr>
        <w:t xml:space="preserve"> </w:t>
      </w:r>
      <w:r>
        <w:t>séparatrices</w:t>
      </w:r>
      <w:r>
        <w:rPr>
          <w:spacing w:val="-1"/>
        </w:rPr>
        <w:t xml:space="preserve"> </w:t>
      </w:r>
      <w:r>
        <w:t>relatives</w:t>
      </w:r>
      <w:r>
        <w:rPr>
          <w:spacing w:val="-2"/>
        </w:rPr>
        <w:t xml:space="preserve"> </w:t>
      </w:r>
      <w:r>
        <w:t>aux</w:t>
      </w:r>
      <w:r>
        <w:rPr>
          <w:spacing w:val="-1"/>
        </w:rPr>
        <w:t xml:space="preserve"> </w:t>
      </w:r>
      <w:r>
        <w:t>lieux</w:t>
      </w:r>
      <w:r>
        <w:rPr>
          <w:spacing w:val="-2"/>
        </w:rPr>
        <w:t xml:space="preserve"> </w:t>
      </w:r>
      <w:r>
        <w:t>d'entreposage</w:t>
      </w:r>
      <w:r>
        <w:rPr>
          <w:spacing w:val="-3"/>
        </w:rPr>
        <w:t xml:space="preserve"> </w:t>
      </w:r>
      <w:r>
        <w:t>des</w:t>
      </w:r>
      <w:r>
        <w:rPr>
          <w:spacing w:val="-2"/>
        </w:rPr>
        <w:t xml:space="preserve"> </w:t>
      </w:r>
      <w:r>
        <w:t>engrais</w:t>
      </w:r>
      <w:r>
        <w:rPr>
          <w:spacing w:val="-3"/>
        </w:rPr>
        <w:t xml:space="preserve"> </w:t>
      </w:r>
      <w:r>
        <w:t>de</w:t>
      </w:r>
      <w:r>
        <w:rPr>
          <w:spacing w:val="-53"/>
        </w:rPr>
        <w:t xml:space="preserve"> </w:t>
      </w:r>
      <w:r>
        <w:t>ferme</w:t>
      </w:r>
      <w:r>
        <w:rPr>
          <w:spacing w:val="-2"/>
        </w:rPr>
        <w:t xml:space="preserve"> </w:t>
      </w:r>
      <w:r>
        <w:t>situés à</w:t>
      </w:r>
      <w:r>
        <w:rPr>
          <w:spacing w:val="-1"/>
        </w:rPr>
        <w:t xml:space="preserve"> </w:t>
      </w:r>
      <w:r>
        <w:t>plus</w:t>
      </w:r>
      <w:r>
        <w:rPr>
          <w:spacing w:val="-2"/>
        </w:rPr>
        <w:t xml:space="preserve"> </w:t>
      </w:r>
      <w:r>
        <w:t>de</w:t>
      </w:r>
      <w:r>
        <w:rPr>
          <w:spacing w:val="1"/>
        </w:rPr>
        <w:t xml:space="preserve"> </w:t>
      </w:r>
      <w:r>
        <w:t>150</w:t>
      </w:r>
      <w:r>
        <w:rPr>
          <w:spacing w:val="-2"/>
        </w:rPr>
        <w:t xml:space="preserve"> </w:t>
      </w:r>
      <w:r>
        <w:t>mètres</w:t>
      </w:r>
      <w:r>
        <w:rPr>
          <w:spacing w:val="-2"/>
        </w:rPr>
        <w:t xml:space="preserve"> </w:t>
      </w:r>
      <w:r>
        <w:t>d'une</w:t>
      </w:r>
      <w:r>
        <w:rPr>
          <w:spacing w:val="-1"/>
        </w:rPr>
        <w:t xml:space="preserve"> </w:t>
      </w:r>
      <w:r>
        <w:t>installation</w:t>
      </w:r>
      <w:r>
        <w:rPr>
          <w:spacing w:val="-1"/>
        </w:rPr>
        <w:t xml:space="preserve"> </w:t>
      </w:r>
      <w:r>
        <w:t>d'élevage</w:t>
      </w:r>
    </w:p>
    <w:p w14:paraId="744D97A7" w14:textId="77777777" w:rsidR="005074BA" w:rsidRDefault="00F0000B">
      <w:pPr>
        <w:pStyle w:val="Corpsdetexte"/>
        <w:spacing w:before="3"/>
        <w:ind w:left="2512" w:right="1432"/>
      </w:pPr>
      <w:r>
        <w:t>Lorsque</w:t>
      </w:r>
      <w:r>
        <w:rPr>
          <w:spacing w:val="-3"/>
        </w:rPr>
        <w:t xml:space="preserve"> </w:t>
      </w:r>
      <w:r>
        <w:t>des</w:t>
      </w:r>
      <w:r>
        <w:rPr>
          <w:spacing w:val="-2"/>
        </w:rPr>
        <w:t xml:space="preserve"> </w:t>
      </w:r>
      <w:r>
        <w:t>engrais</w:t>
      </w:r>
      <w:r>
        <w:rPr>
          <w:spacing w:val="-3"/>
        </w:rPr>
        <w:t xml:space="preserve"> </w:t>
      </w:r>
      <w:r>
        <w:t>de</w:t>
      </w:r>
      <w:r>
        <w:rPr>
          <w:spacing w:val="-2"/>
        </w:rPr>
        <w:t xml:space="preserve"> </w:t>
      </w:r>
      <w:r>
        <w:t>ferme</w:t>
      </w:r>
      <w:r>
        <w:rPr>
          <w:spacing w:val="-6"/>
        </w:rPr>
        <w:t xml:space="preserve"> </w:t>
      </w:r>
      <w:r>
        <w:t>sont</w:t>
      </w:r>
      <w:r>
        <w:rPr>
          <w:spacing w:val="-4"/>
        </w:rPr>
        <w:t xml:space="preserve"> </w:t>
      </w:r>
      <w:r>
        <w:t>entreposés</w:t>
      </w:r>
      <w:r>
        <w:rPr>
          <w:spacing w:val="-4"/>
        </w:rPr>
        <w:t xml:space="preserve"> </w:t>
      </w:r>
      <w:r>
        <w:t>à</w:t>
      </w:r>
      <w:r>
        <w:rPr>
          <w:spacing w:val="-2"/>
        </w:rPr>
        <w:t xml:space="preserve"> </w:t>
      </w:r>
      <w:r>
        <w:t>l’extérieur</w:t>
      </w:r>
      <w:r>
        <w:rPr>
          <w:spacing w:val="-2"/>
        </w:rPr>
        <w:t xml:space="preserve"> </w:t>
      </w:r>
      <w:r>
        <w:t>de</w:t>
      </w:r>
      <w:r>
        <w:rPr>
          <w:spacing w:val="-2"/>
        </w:rPr>
        <w:t xml:space="preserve"> </w:t>
      </w:r>
      <w:r>
        <w:t>l’installation</w:t>
      </w:r>
      <w:r>
        <w:rPr>
          <w:spacing w:val="-2"/>
        </w:rPr>
        <w:t xml:space="preserve"> </w:t>
      </w:r>
      <w:r>
        <w:t>d’élevage</w:t>
      </w:r>
      <w:r>
        <w:rPr>
          <w:spacing w:val="-3"/>
        </w:rPr>
        <w:t xml:space="preserve"> </w:t>
      </w:r>
      <w:r>
        <w:t>(plus</w:t>
      </w:r>
      <w:r>
        <w:rPr>
          <w:spacing w:val="-3"/>
        </w:rPr>
        <w:t xml:space="preserve"> </w:t>
      </w:r>
      <w:r>
        <w:t>de</w:t>
      </w:r>
      <w:r>
        <w:rPr>
          <w:spacing w:val="-2"/>
        </w:rPr>
        <w:t xml:space="preserve"> </w:t>
      </w:r>
      <w:r>
        <w:t>150</w:t>
      </w:r>
      <w:r>
        <w:rPr>
          <w:spacing w:val="-47"/>
        </w:rPr>
        <w:t xml:space="preserve"> </w:t>
      </w:r>
      <w:r>
        <w:t>m), des distances séparatrices déterminées en fonction de la capacité des lieux d’entreposage</w:t>
      </w:r>
      <w:r>
        <w:rPr>
          <w:spacing w:val="1"/>
        </w:rPr>
        <w:t xml:space="preserve"> </w:t>
      </w:r>
      <w:r>
        <w:t>doivent être respectées. Elles sont établies en considérant qu'une unité animale nécessite une</w:t>
      </w:r>
      <w:r>
        <w:rPr>
          <w:spacing w:val="1"/>
        </w:rPr>
        <w:t xml:space="preserve"> </w:t>
      </w:r>
      <w:r>
        <w:t>capacité d'entreposage de 20 m³. Une fois l’équivalence établie en nombre d’unités animales, il</w:t>
      </w:r>
      <w:r>
        <w:rPr>
          <w:spacing w:val="1"/>
        </w:rPr>
        <w:t xml:space="preserve"> </w:t>
      </w:r>
      <w:r>
        <w:t>est possible d’établir la distance à respecter par rapport aux maisons d’habitation, aux immeubles</w:t>
      </w:r>
      <w:r>
        <w:rPr>
          <w:spacing w:val="-47"/>
        </w:rPr>
        <w:t xml:space="preserve"> </w:t>
      </w:r>
      <w:r>
        <w:t>protégés</w:t>
      </w:r>
      <w:r>
        <w:rPr>
          <w:spacing w:val="-3"/>
        </w:rPr>
        <w:t xml:space="preserve"> </w:t>
      </w:r>
      <w:r>
        <w:t>et</w:t>
      </w:r>
      <w:r>
        <w:rPr>
          <w:spacing w:val="-1"/>
        </w:rPr>
        <w:t xml:space="preserve"> </w:t>
      </w:r>
      <w:r>
        <w:t>aux</w:t>
      </w:r>
      <w:r>
        <w:rPr>
          <w:spacing w:val="-5"/>
        </w:rPr>
        <w:t xml:space="preserve"> </w:t>
      </w:r>
      <w:r>
        <w:t>périmètres d’urbanisation</w:t>
      </w:r>
      <w:r>
        <w:rPr>
          <w:spacing w:val="-4"/>
        </w:rPr>
        <w:t xml:space="preserve"> </w:t>
      </w:r>
      <w:r>
        <w:t>en</w:t>
      </w:r>
      <w:r>
        <w:rPr>
          <w:spacing w:val="-1"/>
        </w:rPr>
        <w:t xml:space="preserve"> </w:t>
      </w:r>
      <w:r>
        <w:t>multipliant</w:t>
      </w:r>
      <w:r>
        <w:rPr>
          <w:spacing w:val="-3"/>
        </w:rPr>
        <w:t xml:space="preserve"> </w:t>
      </w:r>
      <w:r>
        <w:t>entre</w:t>
      </w:r>
      <w:r>
        <w:rPr>
          <w:spacing w:val="-3"/>
        </w:rPr>
        <w:t xml:space="preserve"> </w:t>
      </w:r>
      <w:r>
        <w:t>eux</w:t>
      </w:r>
      <w:r>
        <w:rPr>
          <w:spacing w:val="-5"/>
        </w:rPr>
        <w:t xml:space="preserve"> </w:t>
      </w:r>
      <w:r>
        <w:t>les</w:t>
      </w:r>
      <w:r>
        <w:rPr>
          <w:spacing w:val="-1"/>
        </w:rPr>
        <w:t xml:space="preserve"> </w:t>
      </w:r>
      <w:r>
        <w:t>paramètres B,</w:t>
      </w:r>
      <w:r>
        <w:rPr>
          <w:spacing w:val="-1"/>
        </w:rPr>
        <w:t xml:space="preserve"> </w:t>
      </w:r>
      <w:r>
        <w:t>C,</w:t>
      </w:r>
      <w:r>
        <w:rPr>
          <w:spacing w:val="-2"/>
        </w:rPr>
        <w:t xml:space="preserve"> </w:t>
      </w:r>
      <w:r>
        <w:t>D,</w:t>
      </w:r>
      <w:r>
        <w:rPr>
          <w:spacing w:val="-1"/>
        </w:rPr>
        <w:t xml:space="preserve"> </w:t>
      </w:r>
      <w:r>
        <w:t>E,</w:t>
      </w:r>
      <w:r>
        <w:rPr>
          <w:spacing w:val="-1"/>
        </w:rPr>
        <w:t xml:space="preserve"> </w:t>
      </w:r>
      <w:r>
        <w:t>F</w:t>
      </w:r>
      <w:r>
        <w:rPr>
          <w:spacing w:val="-1"/>
        </w:rPr>
        <w:t xml:space="preserve"> </w:t>
      </w:r>
      <w:r>
        <w:t>et</w:t>
      </w:r>
    </w:p>
    <w:p w14:paraId="5FBFDCB3" w14:textId="77777777" w:rsidR="005074BA" w:rsidRDefault="00F0000B">
      <w:pPr>
        <w:pStyle w:val="Corpsdetexte"/>
        <w:spacing w:before="1"/>
        <w:ind w:left="2512" w:right="1445"/>
      </w:pPr>
      <w:r>
        <w:t>G. Le tableau suivant détermine, à titre indicatif les distances séparatrices à respecter pour les</w:t>
      </w:r>
      <w:r>
        <w:rPr>
          <w:spacing w:val="1"/>
        </w:rPr>
        <w:t xml:space="preserve"> </w:t>
      </w:r>
      <w:r>
        <w:t>lieux</w:t>
      </w:r>
      <w:r>
        <w:rPr>
          <w:spacing w:val="-6"/>
        </w:rPr>
        <w:t xml:space="preserve"> </w:t>
      </w:r>
      <w:r>
        <w:t>d’entreposage</w:t>
      </w:r>
      <w:r>
        <w:rPr>
          <w:spacing w:val="-4"/>
        </w:rPr>
        <w:t xml:space="preserve"> </w:t>
      </w:r>
      <w:r>
        <w:t>des</w:t>
      </w:r>
      <w:r>
        <w:rPr>
          <w:spacing w:val="-1"/>
        </w:rPr>
        <w:t xml:space="preserve"> </w:t>
      </w:r>
      <w:r>
        <w:t>lisiers</w:t>
      </w:r>
      <w:r>
        <w:rPr>
          <w:spacing w:val="-4"/>
        </w:rPr>
        <w:t xml:space="preserve"> </w:t>
      </w:r>
      <w:r>
        <w:t>situés</w:t>
      </w:r>
      <w:r>
        <w:rPr>
          <w:spacing w:val="-3"/>
        </w:rPr>
        <w:t xml:space="preserve"> </w:t>
      </w:r>
      <w:r>
        <w:t>à</w:t>
      </w:r>
      <w:r>
        <w:rPr>
          <w:spacing w:val="-1"/>
        </w:rPr>
        <w:t xml:space="preserve"> </w:t>
      </w:r>
      <w:r>
        <w:t>plus</w:t>
      </w:r>
      <w:r>
        <w:rPr>
          <w:spacing w:val="-3"/>
        </w:rPr>
        <w:t xml:space="preserve"> </w:t>
      </w:r>
      <w:r>
        <w:t>de</w:t>
      </w:r>
      <w:r>
        <w:rPr>
          <w:spacing w:val="-2"/>
        </w:rPr>
        <w:t xml:space="preserve"> </w:t>
      </w:r>
      <w:r>
        <w:t>150</w:t>
      </w:r>
      <w:r>
        <w:rPr>
          <w:spacing w:val="-4"/>
        </w:rPr>
        <w:t xml:space="preserve"> </w:t>
      </w:r>
      <w:r>
        <w:t>m</w:t>
      </w:r>
      <w:r>
        <w:rPr>
          <w:spacing w:val="-1"/>
        </w:rPr>
        <w:t xml:space="preserve"> </w:t>
      </w:r>
      <w:r>
        <w:t>d’une</w:t>
      </w:r>
      <w:r>
        <w:rPr>
          <w:spacing w:val="-4"/>
        </w:rPr>
        <w:t xml:space="preserve"> </w:t>
      </w:r>
      <w:r>
        <w:t>installation</w:t>
      </w:r>
      <w:r>
        <w:rPr>
          <w:spacing w:val="-3"/>
        </w:rPr>
        <w:t xml:space="preserve"> </w:t>
      </w:r>
      <w:r>
        <w:t>d’élevage</w:t>
      </w:r>
      <w:r>
        <w:rPr>
          <w:spacing w:val="-4"/>
        </w:rPr>
        <w:t xml:space="preserve"> </w:t>
      </w:r>
      <w:r>
        <w:t>dans</w:t>
      </w:r>
      <w:r>
        <w:rPr>
          <w:spacing w:val="-1"/>
        </w:rPr>
        <w:t xml:space="preserve"> </w:t>
      </w:r>
      <w:r>
        <w:t>le</w:t>
      </w:r>
      <w:r>
        <w:rPr>
          <w:spacing w:val="-2"/>
        </w:rPr>
        <w:t xml:space="preserve"> </w:t>
      </w:r>
      <w:r>
        <w:t>cas</w:t>
      </w:r>
      <w:r>
        <w:rPr>
          <w:spacing w:val="-1"/>
        </w:rPr>
        <w:t xml:space="preserve"> </w:t>
      </w:r>
      <w:r>
        <w:t>où</w:t>
      </w:r>
      <w:r>
        <w:rPr>
          <w:spacing w:val="-47"/>
        </w:rPr>
        <w:t xml:space="preserve"> </w:t>
      </w:r>
      <w:r>
        <w:t>les</w:t>
      </w:r>
      <w:r>
        <w:rPr>
          <w:spacing w:val="-2"/>
        </w:rPr>
        <w:t xml:space="preserve"> </w:t>
      </w:r>
      <w:r>
        <w:t>paramètres</w:t>
      </w:r>
      <w:r>
        <w:rPr>
          <w:spacing w:val="1"/>
        </w:rPr>
        <w:t xml:space="preserve"> </w:t>
      </w:r>
      <w:r>
        <w:t>C, D, E</w:t>
      </w:r>
      <w:r>
        <w:rPr>
          <w:spacing w:val="-3"/>
        </w:rPr>
        <w:t xml:space="preserve"> </w:t>
      </w:r>
      <w:r>
        <w:t>valent</w:t>
      </w:r>
      <w:r>
        <w:rPr>
          <w:spacing w:val="-4"/>
        </w:rPr>
        <w:t xml:space="preserve"> </w:t>
      </w:r>
      <w:r>
        <w:t>1.</w:t>
      </w:r>
    </w:p>
    <w:p w14:paraId="5E82A2C1" w14:textId="77777777" w:rsidR="005074BA" w:rsidRDefault="005074BA">
      <w:pPr>
        <w:pStyle w:val="Corpsdetexte"/>
        <w:spacing w:before="9"/>
        <w:rPr>
          <w:sz w:val="16"/>
        </w:rPr>
      </w:pPr>
    </w:p>
    <w:p w14:paraId="54AABD40" w14:textId="77777777" w:rsidR="005074BA" w:rsidRDefault="00F0000B">
      <w:pPr>
        <w:pStyle w:val="Corpsdetexte"/>
        <w:ind w:left="2512" w:right="1619"/>
      </w:pPr>
      <w:r>
        <w:t>Distances séparatrices relatives aux lieux d'entreposage des lisiers situés à plus de 150 mètres</w:t>
      </w:r>
      <w:r>
        <w:rPr>
          <w:spacing w:val="-47"/>
        </w:rPr>
        <w:t xml:space="preserve"> </w:t>
      </w:r>
      <w:r>
        <w:t>d'une</w:t>
      </w:r>
      <w:r>
        <w:rPr>
          <w:spacing w:val="-1"/>
        </w:rPr>
        <w:t xml:space="preserve"> </w:t>
      </w:r>
      <w:r>
        <w:t>installation d'élevage.</w:t>
      </w:r>
    </w:p>
    <w:tbl>
      <w:tblPr>
        <w:tblStyle w:val="TableNormal"/>
        <w:tblW w:w="0" w:type="auto"/>
        <w:tblInd w:w="25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79"/>
        <w:gridCol w:w="1841"/>
        <w:gridCol w:w="1700"/>
        <w:gridCol w:w="2132"/>
      </w:tblGrid>
      <w:tr w:rsidR="005074BA" w14:paraId="5E25022D" w14:textId="77777777">
        <w:trPr>
          <w:trHeight w:val="220"/>
        </w:trPr>
        <w:tc>
          <w:tcPr>
            <w:tcW w:w="1679" w:type="dxa"/>
            <w:vMerge w:val="restart"/>
            <w:tcBorders>
              <w:top w:val="nil"/>
              <w:left w:val="nil"/>
            </w:tcBorders>
          </w:tcPr>
          <w:p w14:paraId="352B12BF" w14:textId="77777777" w:rsidR="005074BA" w:rsidRDefault="00F0000B">
            <w:pPr>
              <w:pStyle w:val="TableParagraph"/>
              <w:spacing w:before="0"/>
              <w:ind w:left="7"/>
              <w:jc w:val="left"/>
              <w:rPr>
                <w:rFonts w:ascii="Calibri" w:hAnsi="Calibri"/>
                <w:sz w:val="19"/>
              </w:rPr>
            </w:pPr>
            <w:r>
              <w:rPr>
                <w:rFonts w:ascii="Calibri" w:hAnsi="Calibri"/>
                <w:sz w:val="19"/>
              </w:rPr>
              <w:t>Capacités</w:t>
            </w:r>
          </w:p>
          <w:p w14:paraId="507B02B3" w14:textId="77777777" w:rsidR="005074BA" w:rsidRDefault="00F0000B">
            <w:pPr>
              <w:pStyle w:val="TableParagraph"/>
              <w:spacing w:before="29" w:line="164" w:lineRule="exact"/>
              <w:ind w:left="7"/>
              <w:jc w:val="left"/>
              <w:rPr>
                <w:rFonts w:ascii="Calibri"/>
                <w:sz w:val="19"/>
              </w:rPr>
            </w:pPr>
            <w:r>
              <w:rPr>
                <w:rFonts w:ascii="Calibri"/>
                <w:sz w:val="19"/>
              </w:rPr>
              <w:t>d'entreposage</w:t>
            </w:r>
            <w:r>
              <w:rPr>
                <w:rFonts w:ascii="Calibri"/>
                <w:spacing w:val="-6"/>
                <w:sz w:val="19"/>
              </w:rPr>
              <w:t xml:space="preserve"> </w:t>
            </w:r>
            <w:r>
              <w:rPr>
                <w:rFonts w:ascii="Calibri"/>
                <w:sz w:val="19"/>
              </w:rPr>
              <w:t>(m</w:t>
            </w:r>
            <w:r>
              <w:rPr>
                <w:rFonts w:ascii="Calibri"/>
                <w:sz w:val="19"/>
                <w:vertAlign w:val="superscript"/>
              </w:rPr>
              <w:t>3</w:t>
            </w:r>
            <w:r>
              <w:rPr>
                <w:rFonts w:ascii="Calibri"/>
                <w:sz w:val="19"/>
              </w:rPr>
              <w:t>)</w:t>
            </w:r>
          </w:p>
        </w:tc>
        <w:tc>
          <w:tcPr>
            <w:tcW w:w="5673" w:type="dxa"/>
            <w:gridSpan w:val="3"/>
          </w:tcPr>
          <w:p w14:paraId="1A237AA6" w14:textId="77777777" w:rsidR="005074BA" w:rsidRDefault="00F0000B">
            <w:pPr>
              <w:pStyle w:val="TableParagraph"/>
              <w:spacing w:before="0" w:line="200" w:lineRule="exact"/>
              <w:ind w:left="3"/>
              <w:jc w:val="left"/>
              <w:rPr>
                <w:rFonts w:ascii="Calibri" w:hAnsi="Calibri"/>
                <w:sz w:val="19"/>
              </w:rPr>
            </w:pPr>
            <w:r>
              <w:rPr>
                <w:rFonts w:ascii="Calibri" w:hAnsi="Calibri"/>
                <w:sz w:val="19"/>
              </w:rPr>
              <w:t>Distances</w:t>
            </w:r>
            <w:r>
              <w:rPr>
                <w:rFonts w:ascii="Calibri" w:hAnsi="Calibri"/>
                <w:spacing w:val="-5"/>
                <w:sz w:val="19"/>
              </w:rPr>
              <w:t xml:space="preserve"> </w:t>
            </w:r>
            <w:r>
              <w:rPr>
                <w:rFonts w:ascii="Calibri" w:hAnsi="Calibri"/>
                <w:sz w:val="19"/>
              </w:rPr>
              <w:t>séparatrices</w:t>
            </w:r>
            <w:r>
              <w:rPr>
                <w:rFonts w:ascii="Calibri" w:hAnsi="Calibri"/>
                <w:spacing w:val="-4"/>
                <w:sz w:val="19"/>
              </w:rPr>
              <w:t xml:space="preserve"> </w:t>
            </w:r>
            <w:r>
              <w:rPr>
                <w:rFonts w:ascii="Calibri" w:hAnsi="Calibri"/>
                <w:sz w:val="19"/>
              </w:rPr>
              <w:t>(m)</w:t>
            </w:r>
          </w:p>
        </w:tc>
      </w:tr>
      <w:tr w:rsidR="005074BA" w14:paraId="43989CB4" w14:textId="77777777">
        <w:trPr>
          <w:trHeight w:val="210"/>
        </w:trPr>
        <w:tc>
          <w:tcPr>
            <w:tcW w:w="1679" w:type="dxa"/>
            <w:vMerge/>
            <w:tcBorders>
              <w:top w:val="nil"/>
              <w:left w:val="nil"/>
            </w:tcBorders>
          </w:tcPr>
          <w:p w14:paraId="4CD16A50" w14:textId="77777777" w:rsidR="005074BA" w:rsidRDefault="005074BA">
            <w:pPr>
              <w:rPr>
                <w:sz w:val="2"/>
                <w:szCs w:val="2"/>
              </w:rPr>
            </w:pPr>
          </w:p>
        </w:tc>
        <w:tc>
          <w:tcPr>
            <w:tcW w:w="1841" w:type="dxa"/>
          </w:tcPr>
          <w:p w14:paraId="18E86378" w14:textId="77777777" w:rsidR="005074BA" w:rsidRDefault="00F0000B">
            <w:pPr>
              <w:pStyle w:val="TableParagraph"/>
              <w:spacing w:before="0" w:line="191" w:lineRule="exact"/>
              <w:ind w:left="3"/>
              <w:jc w:val="left"/>
              <w:rPr>
                <w:rFonts w:ascii="Calibri"/>
                <w:sz w:val="19"/>
              </w:rPr>
            </w:pPr>
            <w:r>
              <w:rPr>
                <w:rFonts w:ascii="Calibri"/>
                <w:sz w:val="19"/>
              </w:rPr>
              <w:t>Maison</w:t>
            </w:r>
            <w:r>
              <w:rPr>
                <w:rFonts w:ascii="Calibri"/>
                <w:spacing w:val="-4"/>
                <w:sz w:val="19"/>
              </w:rPr>
              <w:t xml:space="preserve"> </w:t>
            </w:r>
            <w:r>
              <w:rPr>
                <w:rFonts w:ascii="Calibri"/>
                <w:sz w:val="19"/>
              </w:rPr>
              <w:t>d'habitation</w:t>
            </w:r>
          </w:p>
        </w:tc>
        <w:tc>
          <w:tcPr>
            <w:tcW w:w="1700" w:type="dxa"/>
          </w:tcPr>
          <w:p w14:paraId="263CB55B" w14:textId="77777777" w:rsidR="005074BA" w:rsidRDefault="00F0000B">
            <w:pPr>
              <w:pStyle w:val="TableParagraph"/>
              <w:spacing w:before="0" w:line="191" w:lineRule="exact"/>
              <w:ind w:left="3"/>
              <w:jc w:val="left"/>
              <w:rPr>
                <w:rFonts w:ascii="Calibri" w:hAnsi="Calibri"/>
                <w:sz w:val="19"/>
              </w:rPr>
            </w:pPr>
            <w:r>
              <w:rPr>
                <w:rFonts w:ascii="Calibri" w:hAnsi="Calibri"/>
                <w:sz w:val="19"/>
              </w:rPr>
              <w:t>Immeuble</w:t>
            </w:r>
            <w:r>
              <w:rPr>
                <w:rFonts w:ascii="Calibri" w:hAnsi="Calibri"/>
                <w:spacing w:val="-3"/>
                <w:sz w:val="19"/>
              </w:rPr>
              <w:t xml:space="preserve"> </w:t>
            </w:r>
            <w:r>
              <w:rPr>
                <w:rFonts w:ascii="Calibri" w:hAnsi="Calibri"/>
                <w:sz w:val="19"/>
              </w:rPr>
              <w:t>protégé</w:t>
            </w:r>
          </w:p>
        </w:tc>
        <w:tc>
          <w:tcPr>
            <w:tcW w:w="2132" w:type="dxa"/>
          </w:tcPr>
          <w:p w14:paraId="020637D5" w14:textId="77777777" w:rsidR="005074BA" w:rsidRDefault="00F0000B">
            <w:pPr>
              <w:pStyle w:val="TableParagraph"/>
              <w:spacing w:before="0" w:line="191" w:lineRule="exact"/>
              <w:ind w:left="6"/>
              <w:jc w:val="left"/>
              <w:rPr>
                <w:rFonts w:ascii="Calibri" w:hAnsi="Calibri"/>
                <w:sz w:val="19"/>
              </w:rPr>
            </w:pPr>
            <w:r>
              <w:rPr>
                <w:rFonts w:ascii="Calibri" w:hAnsi="Calibri"/>
                <w:sz w:val="19"/>
              </w:rPr>
              <w:t>Périmètre</w:t>
            </w:r>
            <w:r>
              <w:rPr>
                <w:rFonts w:ascii="Calibri" w:hAnsi="Calibri"/>
                <w:spacing w:val="-4"/>
                <w:sz w:val="19"/>
              </w:rPr>
              <w:t xml:space="preserve"> </w:t>
            </w:r>
            <w:r>
              <w:rPr>
                <w:rFonts w:ascii="Calibri" w:hAnsi="Calibri"/>
                <w:sz w:val="19"/>
              </w:rPr>
              <w:t>d'urbanisation</w:t>
            </w:r>
          </w:p>
        </w:tc>
      </w:tr>
      <w:tr w:rsidR="005074BA" w14:paraId="642B6C85" w14:textId="77777777">
        <w:trPr>
          <w:trHeight w:val="216"/>
        </w:trPr>
        <w:tc>
          <w:tcPr>
            <w:tcW w:w="1679" w:type="dxa"/>
          </w:tcPr>
          <w:p w14:paraId="50C07351" w14:textId="77777777" w:rsidR="005074BA" w:rsidRDefault="00F0000B">
            <w:pPr>
              <w:pStyle w:val="TableParagraph"/>
              <w:spacing w:before="0" w:line="195" w:lineRule="exact"/>
              <w:ind w:left="6"/>
              <w:jc w:val="left"/>
              <w:rPr>
                <w:rFonts w:ascii="Calibri"/>
                <w:sz w:val="19"/>
              </w:rPr>
            </w:pPr>
            <w:r>
              <w:rPr>
                <w:rFonts w:ascii="Calibri"/>
                <w:sz w:val="19"/>
              </w:rPr>
              <w:t>1000</w:t>
            </w:r>
          </w:p>
        </w:tc>
        <w:tc>
          <w:tcPr>
            <w:tcW w:w="1841" w:type="dxa"/>
          </w:tcPr>
          <w:p w14:paraId="0214D7AD" w14:textId="77777777" w:rsidR="005074BA" w:rsidRDefault="00F0000B">
            <w:pPr>
              <w:pStyle w:val="TableParagraph"/>
              <w:spacing w:before="0" w:line="195" w:lineRule="exact"/>
              <w:ind w:left="3"/>
              <w:jc w:val="left"/>
              <w:rPr>
                <w:rFonts w:ascii="Calibri"/>
                <w:sz w:val="19"/>
              </w:rPr>
            </w:pPr>
            <w:r>
              <w:rPr>
                <w:rFonts w:ascii="Calibri"/>
                <w:sz w:val="19"/>
              </w:rPr>
              <w:t>148</w:t>
            </w:r>
          </w:p>
        </w:tc>
        <w:tc>
          <w:tcPr>
            <w:tcW w:w="1700" w:type="dxa"/>
          </w:tcPr>
          <w:p w14:paraId="74A2B4E0" w14:textId="77777777" w:rsidR="005074BA" w:rsidRDefault="00F0000B">
            <w:pPr>
              <w:pStyle w:val="TableParagraph"/>
              <w:spacing w:before="0" w:line="195" w:lineRule="exact"/>
              <w:ind w:left="3"/>
              <w:jc w:val="left"/>
              <w:rPr>
                <w:rFonts w:ascii="Calibri"/>
                <w:sz w:val="19"/>
              </w:rPr>
            </w:pPr>
            <w:r>
              <w:rPr>
                <w:rFonts w:ascii="Calibri"/>
                <w:sz w:val="19"/>
              </w:rPr>
              <w:t>295</w:t>
            </w:r>
          </w:p>
        </w:tc>
        <w:tc>
          <w:tcPr>
            <w:tcW w:w="2132" w:type="dxa"/>
          </w:tcPr>
          <w:p w14:paraId="2101FBF3" w14:textId="77777777" w:rsidR="005074BA" w:rsidRDefault="00F0000B">
            <w:pPr>
              <w:pStyle w:val="TableParagraph"/>
              <w:spacing w:before="0" w:line="195" w:lineRule="exact"/>
              <w:ind w:left="6"/>
              <w:jc w:val="left"/>
              <w:rPr>
                <w:rFonts w:ascii="Calibri"/>
                <w:sz w:val="19"/>
              </w:rPr>
            </w:pPr>
            <w:r>
              <w:rPr>
                <w:rFonts w:ascii="Calibri"/>
                <w:sz w:val="19"/>
              </w:rPr>
              <w:t>443</w:t>
            </w:r>
          </w:p>
        </w:tc>
      </w:tr>
      <w:tr w:rsidR="005074BA" w14:paraId="69A2F9E6" w14:textId="77777777">
        <w:trPr>
          <w:trHeight w:val="210"/>
        </w:trPr>
        <w:tc>
          <w:tcPr>
            <w:tcW w:w="1679" w:type="dxa"/>
          </w:tcPr>
          <w:p w14:paraId="70EF22F3" w14:textId="77777777" w:rsidR="005074BA" w:rsidRDefault="00F0000B">
            <w:pPr>
              <w:pStyle w:val="TableParagraph"/>
              <w:spacing w:before="0" w:line="191" w:lineRule="exact"/>
              <w:ind w:left="6"/>
              <w:jc w:val="left"/>
              <w:rPr>
                <w:rFonts w:ascii="Calibri"/>
                <w:sz w:val="19"/>
              </w:rPr>
            </w:pPr>
            <w:r>
              <w:rPr>
                <w:rFonts w:ascii="Calibri"/>
                <w:sz w:val="19"/>
              </w:rPr>
              <w:t>2000</w:t>
            </w:r>
          </w:p>
        </w:tc>
        <w:tc>
          <w:tcPr>
            <w:tcW w:w="1841" w:type="dxa"/>
          </w:tcPr>
          <w:p w14:paraId="211CAF0D" w14:textId="77777777" w:rsidR="005074BA" w:rsidRDefault="00F0000B">
            <w:pPr>
              <w:pStyle w:val="TableParagraph"/>
              <w:spacing w:before="0" w:line="191" w:lineRule="exact"/>
              <w:ind w:left="3"/>
              <w:jc w:val="left"/>
              <w:rPr>
                <w:rFonts w:ascii="Calibri"/>
                <w:sz w:val="19"/>
              </w:rPr>
            </w:pPr>
            <w:r>
              <w:rPr>
                <w:rFonts w:ascii="Calibri"/>
                <w:sz w:val="19"/>
              </w:rPr>
              <w:t>184</w:t>
            </w:r>
          </w:p>
        </w:tc>
        <w:tc>
          <w:tcPr>
            <w:tcW w:w="1700" w:type="dxa"/>
          </w:tcPr>
          <w:p w14:paraId="6474596A" w14:textId="77777777" w:rsidR="005074BA" w:rsidRDefault="00F0000B">
            <w:pPr>
              <w:pStyle w:val="TableParagraph"/>
              <w:spacing w:before="0" w:line="191" w:lineRule="exact"/>
              <w:ind w:left="3"/>
              <w:jc w:val="left"/>
              <w:rPr>
                <w:rFonts w:ascii="Calibri"/>
                <w:sz w:val="19"/>
              </w:rPr>
            </w:pPr>
            <w:r>
              <w:rPr>
                <w:rFonts w:ascii="Calibri"/>
                <w:sz w:val="19"/>
              </w:rPr>
              <w:t>367</w:t>
            </w:r>
          </w:p>
        </w:tc>
        <w:tc>
          <w:tcPr>
            <w:tcW w:w="2132" w:type="dxa"/>
          </w:tcPr>
          <w:p w14:paraId="5E973396" w14:textId="77777777" w:rsidR="005074BA" w:rsidRDefault="00F0000B">
            <w:pPr>
              <w:pStyle w:val="TableParagraph"/>
              <w:spacing w:before="0" w:line="191" w:lineRule="exact"/>
              <w:ind w:left="6"/>
              <w:jc w:val="left"/>
              <w:rPr>
                <w:rFonts w:ascii="Calibri"/>
                <w:sz w:val="19"/>
              </w:rPr>
            </w:pPr>
            <w:r>
              <w:rPr>
                <w:rFonts w:ascii="Calibri"/>
                <w:sz w:val="19"/>
              </w:rPr>
              <w:t>550</w:t>
            </w:r>
          </w:p>
        </w:tc>
      </w:tr>
      <w:tr w:rsidR="005074BA" w14:paraId="4DF41086" w14:textId="77777777">
        <w:trPr>
          <w:trHeight w:val="215"/>
        </w:trPr>
        <w:tc>
          <w:tcPr>
            <w:tcW w:w="1679" w:type="dxa"/>
          </w:tcPr>
          <w:p w14:paraId="2C59E8CA" w14:textId="77777777" w:rsidR="005074BA" w:rsidRDefault="00F0000B">
            <w:pPr>
              <w:pStyle w:val="TableParagraph"/>
              <w:spacing w:before="0" w:line="195" w:lineRule="exact"/>
              <w:ind w:left="6"/>
              <w:jc w:val="left"/>
              <w:rPr>
                <w:rFonts w:ascii="Calibri"/>
                <w:sz w:val="19"/>
              </w:rPr>
            </w:pPr>
            <w:r>
              <w:rPr>
                <w:rFonts w:ascii="Calibri"/>
                <w:sz w:val="19"/>
              </w:rPr>
              <w:t>3000</w:t>
            </w:r>
          </w:p>
        </w:tc>
        <w:tc>
          <w:tcPr>
            <w:tcW w:w="1841" w:type="dxa"/>
          </w:tcPr>
          <w:p w14:paraId="10444702" w14:textId="77777777" w:rsidR="005074BA" w:rsidRDefault="00F0000B">
            <w:pPr>
              <w:pStyle w:val="TableParagraph"/>
              <w:spacing w:before="0" w:line="195" w:lineRule="exact"/>
              <w:ind w:left="3"/>
              <w:jc w:val="left"/>
              <w:rPr>
                <w:rFonts w:ascii="Calibri"/>
                <w:sz w:val="19"/>
              </w:rPr>
            </w:pPr>
            <w:r>
              <w:rPr>
                <w:rFonts w:ascii="Calibri"/>
                <w:sz w:val="19"/>
              </w:rPr>
              <w:t>208</w:t>
            </w:r>
          </w:p>
        </w:tc>
        <w:tc>
          <w:tcPr>
            <w:tcW w:w="1700" w:type="dxa"/>
          </w:tcPr>
          <w:p w14:paraId="2664BEFE" w14:textId="77777777" w:rsidR="005074BA" w:rsidRDefault="00F0000B">
            <w:pPr>
              <w:pStyle w:val="TableParagraph"/>
              <w:spacing w:before="0" w:line="195" w:lineRule="exact"/>
              <w:ind w:left="3"/>
              <w:jc w:val="left"/>
              <w:rPr>
                <w:rFonts w:ascii="Calibri"/>
                <w:sz w:val="19"/>
              </w:rPr>
            </w:pPr>
            <w:r>
              <w:rPr>
                <w:rFonts w:ascii="Calibri"/>
                <w:sz w:val="19"/>
              </w:rPr>
              <w:t>416</w:t>
            </w:r>
          </w:p>
        </w:tc>
        <w:tc>
          <w:tcPr>
            <w:tcW w:w="2132" w:type="dxa"/>
          </w:tcPr>
          <w:p w14:paraId="01FFD0A6" w14:textId="77777777" w:rsidR="005074BA" w:rsidRDefault="00F0000B">
            <w:pPr>
              <w:pStyle w:val="TableParagraph"/>
              <w:spacing w:before="0" w:line="195" w:lineRule="exact"/>
              <w:ind w:left="6"/>
              <w:jc w:val="left"/>
              <w:rPr>
                <w:rFonts w:ascii="Calibri"/>
                <w:sz w:val="19"/>
              </w:rPr>
            </w:pPr>
            <w:r>
              <w:rPr>
                <w:rFonts w:ascii="Calibri"/>
                <w:sz w:val="19"/>
              </w:rPr>
              <w:t>624</w:t>
            </w:r>
          </w:p>
        </w:tc>
      </w:tr>
      <w:tr w:rsidR="005074BA" w14:paraId="3272F875" w14:textId="77777777">
        <w:trPr>
          <w:trHeight w:val="210"/>
        </w:trPr>
        <w:tc>
          <w:tcPr>
            <w:tcW w:w="1679" w:type="dxa"/>
          </w:tcPr>
          <w:p w14:paraId="272AC292" w14:textId="77777777" w:rsidR="005074BA" w:rsidRDefault="00F0000B">
            <w:pPr>
              <w:pStyle w:val="TableParagraph"/>
              <w:spacing w:before="0" w:line="191" w:lineRule="exact"/>
              <w:ind w:left="6"/>
              <w:jc w:val="left"/>
              <w:rPr>
                <w:rFonts w:ascii="Calibri"/>
                <w:sz w:val="19"/>
              </w:rPr>
            </w:pPr>
            <w:r>
              <w:rPr>
                <w:rFonts w:ascii="Calibri"/>
                <w:sz w:val="19"/>
              </w:rPr>
              <w:t>4000</w:t>
            </w:r>
          </w:p>
        </w:tc>
        <w:tc>
          <w:tcPr>
            <w:tcW w:w="1841" w:type="dxa"/>
          </w:tcPr>
          <w:p w14:paraId="2E771602" w14:textId="77777777" w:rsidR="005074BA" w:rsidRDefault="00F0000B">
            <w:pPr>
              <w:pStyle w:val="TableParagraph"/>
              <w:spacing w:before="0" w:line="191" w:lineRule="exact"/>
              <w:ind w:left="3"/>
              <w:jc w:val="left"/>
              <w:rPr>
                <w:rFonts w:ascii="Calibri"/>
                <w:sz w:val="19"/>
              </w:rPr>
            </w:pPr>
            <w:r>
              <w:rPr>
                <w:rFonts w:ascii="Calibri"/>
                <w:sz w:val="19"/>
              </w:rPr>
              <w:t>228</w:t>
            </w:r>
          </w:p>
        </w:tc>
        <w:tc>
          <w:tcPr>
            <w:tcW w:w="1700" w:type="dxa"/>
          </w:tcPr>
          <w:p w14:paraId="299422B2" w14:textId="77777777" w:rsidR="005074BA" w:rsidRDefault="00F0000B">
            <w:pPr>
              <w:pStyle w:val="TableParagraph"/>
              <w:spacing w:before="0" w:line="191" w:lineRule="exact"/>
              <w:ind w:left="3"/>
              <w:jc w:val="left"/>
              <w:rPr>
                <w:rFonts w:ascii="Calibri"/>
                <w:sz w:val="19"/>
              </w:rPr>
            </w:pPr>
            <w:r>
              <w:rPr>
                <w:rFonts w:ascii="Calibri"/>
                <w:sz w:val="19"/>
              </w:rPr>
              <w:t>456</w:t>
            </w:r>
          </w:p>
        </w:tc>
        <w:tc>
          <w:tcPr>
            <w:tcW w:w="2132" w:type="dxa"/>
          </w:tcPr>
          <w:p w14:paraId="3303C395" w14:textId="77777777" w:rsidR="005074BA" w:rsidRDefault="00F0000B">
            <w:pPr>
              <w:pStyle w:val="TableParagraph"/>
              <w:spacing w:before="0" w:line="191" w:lineRule="exact"/>
              <w:ind w:left="6"/>
              <w:jc w:val="left"/>
              <w:rPr>
                <w:rFonts w:ascii="Calibri"/>
                <w:sz w:val="19"/>
              </w:rPr>
            </w:pPr>
            <w:r>
              <w:rPr>
                <w:rFonts w:ascii="Calibri"/>
                <w:sz w:val="19"/>
              </w:rPr>
              <w:t>684</w:t>
            </w:r>
          </w:p>
        </w:tc>
      </w:tr>
      <w:tr w:rsidR="005074BA" w14:paraId="03E7BCE1" w14:textId="77777777">
        <w:trPr>
          <w:trHeight w:val="215"/>
        </w:trPr>
        <w:tc>
          <w:tcPr>
            <w:tcW w:w="1679" w:type="dxa"/>
          </w:tcPr>
          <w:p w14:paraId="7FB2655C" w14:textId="77777777" w:rsidR="005074BA" w:rsidRDefault="00F0000B">
            <w:pPr>
              <w:pStyle w:val="TableParagraph"/>
              <w:spacing w:before="0" w:line="195" w:lineRule="exact"/>
              <w:ind w:left="6"/>
              <w:jc w:val="left"/>
              <w:rPr>
                <w:rFonts w:ascii="Calibri"/>
                <w:sz w:val="19"/>
              </w:rPr>
            </w:pPr>
            <w:r>
              <w:rPr>
                <w:rFonts w:ascii="Calibri"/>
                <w:sz w:val="19"/>
              </w:rPr>
              <w:t>5000</w:t>
            </w:r>
          </w:p>
        </w:tc>
        <w:tc>
          <w:tcPr>
            <w:tcW w:w="1841" w:type="dxa"/>
          </w:tcPr>
          <w:p w14:paraId="79E777D9" w14:textId="77777777" w:rsidR="005074BA" w:rsidRDefault="00F0000B">
            <w:pPr>
              <w:pStyle w:val="TableParagraph"/>
              <w:spacing w:before="0" w:line="195" w:lineRule="exact"/>
              <w:ind w:left="3"/>
              <w:jc w:val="left"/>
              <w:rPr>
                <w:rFonts w:ascii="Calibri"/>
                <w:sz w:val="19"/>
              </w:rPr>
            </w:pPr>
            <w:r>
              <w:rPr>
                <w:rFonts w:ascii="Calibri"/>
                <w:sz w:val="19"/>
              </w:rPr>
              <w:t>245</w:t>
            </w:r>
          </w:p>
        </w:tc>
        <w:tc>
          <w:tcPr>
            <w:tcW w:w="1700" w:type="dxa"/>
          </w:tcPr>
          <w:p w14:paraId="3FEDC2BB" w14:textId="77777777" w:rsidR="005074BA" w:rsidRDefault="00F0000B">
            <w:pPr>
              <w:pStyle w:val="TableParagraph"/>
              <w:spacing w:before="0" w:line="195" w:lineRule="exact"/>
              <w:ind w:left="3"/>
              <w:jc w:val="left"/>
              <w:rPr>
                <w:rFonts w:ascii="Calibri"/>
                <w:sz w:val="19"/>
              </w:rPr>
            </w:pPr>
            <w:r>
              <w:rPr>
                <w:rFonts w:ascii="Calibri"/>
                <w:sz w:val="19"/>
              </w:rPr>
              <w:t>489</w:t>
            </w:r>
          </w:p>
        </w:tc>
        <w:tc>
          <w:tcPr>
            <w:tcW w:w="2132" w:type="dxa"/>
          </w:tcPr>
          <w:p w14:paraId="1F54665D" w14:textId="77777777" w:rsidR="005074BA" w:rsidRDefault="00F0000B">
            <w:pPr>
              <w:pStyle w:val="TableParagraph"/>
              <w:spacing w:before="0" w:line="195" w:lineRule="exact"/>
              <w:ind w:left="6"/>
              <w:jc w:val="left"/>
              <w:rPr>
                <w:rFonts w:ascii="Calibri"/>
                <w:sz w:val="19"/>
              </w:rPr>
            </w:pPr>
            <w:r>
              <w:rPr>
                <w:rFonts w:ascii="Calibri"/>
                <w:sz w:val="19"/>
              </w:rPr>
              <w:t>734</w:t>
            </w:r>
          </w:p>
        </w:tc>
      </w:tr>
      <w:tr w:rsidR="005074BA" w14:paraId="757CC687" w14:textId="77777777">
        <w:trPr>
          <w:trHeight w:val="210"/>
        </w:trPr>
        <w:tc>
          <w:tcPr>
            <w:tcW w:w="1679" w:type="dxa"/>
          </w:tcPr>
          <w:p w14:paraId="6C45B4F7" w14:textId="77777777" w:rsidR="005074BA" w:rsidRDefault="00F0000B">
            <w:pPr>
              <w:pStyle w:val="TableParagraph"/>
              <w:spacing w:before="0" w:line="191" w:lineRule="exact"/>
              <w:ind w:left="6"/>
              <w:jc w:val="left"/>
              <w:rPr>
                <w:rFonts w:ascii="Calibri"/>
                <w:sz w:val="19"/>
              </w:rPr>
            </w:pPr>
            <w:r>
              <w:rPr>
                <w:rFonts w:ascii="Calibri"/>
                <w:sz w:val="19"/>
              </w:rPr>
              <w:t>6000</w:t>
            </w:r>
          </w:p>
        </w:tc>
        <w:tc>
          <w:tcPr>
            <w:tcW w:w="1841" w:type="dxa"/>
          </w:tcPr>
          <w:p w14:paraId="493C4E88" w14:textId="77777777" w:rsidR="005074BA" w:rsidRDefault="00F0000B">
            <w:pPr>
              <w:pStyle w:val="TableParagraph"/>
              <w:spacing w:before="0" w:line="191" w:lineRule="exact"/>
              <w:ind w:left="3"/>
              <w:jc w:val="left"/>
              <w:rPr>
                <w:rFonts w:ascii="Calibri"/>
                <w:sz w:val="19"/>
              </w:rPr>
            </w:pPr>
            <w:r>
              <w:rPr>
                <w:rFonts w:ascii="Calibri"/>
                <w:sz w:val="19"/>
              </w:rPr>
              <w:t>259</w:t>
            </w:r>
          </w:p>
        </w:tc>
        <w:tc>
          <w:tcPr>
            <w:tcW w:w="1700" w:type="dxa"/>
          </w:tcPr>
          <w:p w14:paraId="299D9957" w14:textId="77777777" w:rsidR="005074BA" w:rsidRDefault="00F0000B">
            <w:pPr>
              <w:pStyle w:val="TableParagraph"/>
              <w:spacing w:before="0" w:line="191" w:lineRule="exact"/>
              <w:ind w:left="3"/>
              <w:jc w:val="left"/>
              <w:rPr>
                <w:rFonts w:ascii="Calibri"/>
                <w:sz w:val="19"/>
              </w:rPr>
            </w:pPr>
            <w:r>
              <w:rPr>
                <w:rFonts w:ascii="Calibri"/>
                <w:sz w:val="19"/>
              </w:rPr>
              <w:t>517</w:t>
            </w:r>
          </w:p>
        </w:tc>
        <w:tc>
          <w:tcPr>
            <w:tcW w:w="2132" w:type="dxa"/>
          </w:tcPr>
          <w:p w14:paraId="1E106198" w14:textId="77777777" w:rsidR="005074BA" w:rsidRDefault="00F0000B">
            <w:pPr>
              <w:pStyle w:val="TableParagraph"/>
              <w:spacing w:before="0" w:line="191" w:lineRule="exact"/>
              <w:ind w:left="6"/>
              <w:jc w:val="left"/>
              <w:rPr>
                <w:rFonts w:ascii="Calibri"/>
                <w:sz w:val="19"/>
              </w:rPr>
            </w:pPr>
            <w:r>
              <w:rPr>
                <w:rFonts w:ascii="Calibri"/>
                <w:sz w:val="19"/>
              </w:rPr>
              <w:t>776</w:t>
            </w:r>
          </w:p>
        </w:tc>
      </w:tr>
      <w:tr w:rsidR="005074BA" w14:paraId="44D23C03" w14:textId="77777777">
        <w:trPr>
          <w:trHeight w:val="215"/>
        </w:trPr>
        <w:tc>
          <w:tcPr>
            <w:tcW w:w="1679" w:type="dxa"/>
          </w:tcPr>
          <w:p w14:paraId="4ED91FBB" w14:textId="77777777" w:rsidR="005074BA" w:rsidRDefault="00F0000B">
            <w:pPr>
              <w:pStyle w:val="TableParagraph"/>
              <w:spacing w:before="0" w:line="195" w:lineRule="exact"/>
              <w:ind w:left="6"/>
              <w:jc w:val="left"/>
              <w:rPr>
                <w:rFonts w:ascii="Calibri"/>
                <w:sz w:val="19"/>
              </w:rPr>
            </w:pPr>
            <w:r>
              <w:rPr>
                <w:rFonts w:ascii="Calibri"/>
                <w:sz w:val="19"/>
              </w:rPr>
              <w:t>7000</w:t>
            </w:r>
          </w:p>
        </w:tc>
        <w:tc>
          <w:tcPr>
            <w:tcW w:w="1841" w:type="dxa"/>
          </w:tcPr>
          <w:p w14:paraId="7AA317FB" w14:textId="77777777" w:rsidR="005074BA" w:rsidRDefault="00F0000B">
            <w:pPr>
              <w:pStyle w:val="TableParagraph"/>
              <w:spacing w:before="0" w:line="195" w:lineRule="exact"/>
              <w:ind w:left="3"/>
              <w:jc w:val="left"/>
              <w:rPr>
                <w:rFonts w:ascii="Calibri"/>
                <w:sz w:val="19"/>
              </w:rPr>
            </w:pPr>
            <w:r>
              <w:rPr>
                <w:rFonts w:ascii="Calibri"/>
                <w:sz w:val="19"/>
              </w:rPr>
              <w:t>272</w:t>
            </w:r>
          </w:p>
        </w:tc>
        <w:tc>
          <w:tcPr>
            <w:tcW w:w="1700" w:type="dxa"/>
          </w:tcPr>
          <w:p w14:paraId="5DDBEA39" w14:textId="77777777" w:rsidR="005074BA" w:rsidRDefault="00F0000B">
            <w:pPr>
              <w:pStyle w:val="TableParagraph"/>
              <w:spacing w:before="0" w:line="195" w:lineRule="exact"/>
              <w:ind w:left="3"/>
              <w:jc w:val="left"/>
              <w:rPr>
                <w:rFonts w:ascii="Calibri"/>
                <w:sz w:val="19"/>
              </w:rPr>
            </w:pPr>
            <w:r>
              <w:rPr>
                <w:rFonts w:ascii="Calibri"/>
                <w:sz w:val="19"/>
              </w:rPr>
              <w:t>543</w:t>
            </w:r>
          </w:p>
        </w:tc>
        <w:tc>
          <w:tcPr>
            <w:tcW w:w="2132" w:type="dxa"/>
          </w:tcPr>
          <w:p w14:paraId="58B5783A" w14:textId="77777777" w:rsidR="005074BA" w:rsidRDefault="00F0000B">
            <w:pPr>
              <w:pStyle w:val="TableParagraph"/>
              <w:spacing w:before="0" w:line="195" w:lineRule="exact"/>
              <w:ind w:left="6"/>
              <w:jc w:val="left"/>
              <w:rPr>
                <w:rFonts w:ascii="Calibri"/>
                <w:sz w:val="19"/>
              </w:rPr>
            </w:pPr>
            <w:r>
              <w:rPr>
                <w:rFonts w:ascii="Calibri"/>
                <w:sz w:val="19"/>
              </w:rPr>
              <w:t>815</w:t>
            </w:r>
          </w:p>
        </w:tc>
      </w:tr>
      <w:tr w:rsidR="005074BA" w14:paraId="06B8F060" w14:textId="77777777">
        <w:trPr>
          <w:trHeight w:val="210"/>
        </w:trPr>
        <w:tc>
          <w:tcPr>
            <w:tcW w:w="1679" w:type="dxa"/>
          </w:tcPr>
          <w:p w14:paraId="50550AFE" w14:textId="77777777" w:rsidR="005074BA" w:rsidRDefault="00F0000B">
            <w:pPr>
              <w:pStyle w:val="TableParagraph"/>
              <w:spacing w:before="0" w:line="191" w:lineRule="exact"/>
              <w:ind w:left="6"/>
              <w:jc w:val="left"/>
              <w:rPr>
                <w:rFonts w:ascii="Calibri"/>
                <w:sz w:val="19"/>
              </w:rPr>
            </w:pPr>
            <w:r>
              <w:rPr>
                <w:rFonts w:ascii="Calibri"/>
                <w:sz w:val="19"/>
              </w:rPr>
              <w:t>8000</w:t>
            </w:r>
          </w:p>
        </w:tc>
        <w:tc>
          <w:tcPr>
            <w:tcW w:w="1841" w:type="dxa"/>
          </w:tcPr>
          <w:p w14:paraId="69938C2F" w14:textId="77777777" w:rsidR="005074BA" w:rsidRDefault="00F0000B">
            <w:pPr>
              <w:pStyle w:val="TableParagraph"/>
              <w:spacing w:before="0" w:line="191" w:lineRule="exact"/>
              <w:ind w:left="3"/>
              <w:jc w:val="left"/>
              <w:rPr>
                <w:rFonts w:ascii="Calibri"/>
                <w:sz w:val="19"/>
              </w:rPr>
            </w:pPr>
            <w:r>
              <w:rPr>
                <w:rFonts w:ascii="Calibri"/>
                <w:sz w:val="19"/>
              </w:rPr>
              <w:t>283</w:t>
            </w:r>
          </w:p>
        </w:tc>
        <w:tc>
          <w:tcPr>
            <w:tcW w:w="1700" w:type="dxa"/>
          </w:tcPr>
          <w:p w14:paraId="5C75E614" w14:textId="77777777" w:rsidR="005074BA" w:rsidRDefault="00F0000B">
            <w:pPr>
              <w:pStyle w:val="TableParagraph"/>
              <w:spacing w:before="0" w:line="191" w:lineRule="exact"/>
              <w:ind w:left="3"/>
              <w:jc w:val="left"/>
              <w:rPr>
                <w:rFonts w:ascii="Calibri"/>
                <w:sz w:val="19"/>
              </w:rPr>
            </w:pPr>
            <w:r>
              <w:rPr>
                <w:rFonts w:ascii="Calibri"/>
                <w:sz w:val="19"/>
              </w:rPr>
              <w:t>566</w:t>
            </w:r>
          </w:p>
        </w:tc>
        <w:tc>
          <w:tcPr>
            <w:tcW w:w="2132" w:type="dxa"/>
          </w:tcPr>
          <w:p w14:paraId="32086289" w14:textId="77777777" w:rsidR="005074BA" w:rsidRDefault="00F0000B">
            <w:pPr>
              <w:pStyle w:val="TableParagraph"/>
              <w:spacing w:before="0" w:line="191" w:lineRule="exact"/>
              <w:ind w:left="6"/>
              <w:jc w:val="left"/>
              <w:rPr>
                <w:rFonts w:ascii="Calibri"/>
                <w:sz w:val="19"/>
              </w:rPr>
            </w:pPr>
            <w:r>
              <w:rPr>
                <w:rFonts w:ascii="Calibri"/>
                <w:sz w:val="19"/>
              </w:rPr>
              <w:t>849</w:t>
            </w:r>
          </w:p>
        </w:tc>
      </w:tr>
      <w:tr w:rsidR="005074BA" w14:paraId="11C6AA5B" w14:textId="77777777">
        <w:trPr>
          <w:trHeight w:val="215"/>
        </w:trPr>
        <w:tc>
          <w:tcPr>
            <w:tcW w:w="1679" w:type="dxa"/>
          </w:tcPr>
          <w:p w14:paraId="7FEA34BD" w14:textId="77777777" w:rsidR="005074BA" w:rsidRDefault="00F0000B">
            <w:pPr>
              <w:pStyle w:val="TableParagraph"/>
              <w:spacing w:before="0" w:line="195" w:lineRule="exact"/>
              <w:ind w:left="6"/>
              <w:jc w:val="left"/>
              <w:rPr>
                <w:rFonts w:ascii="Calibri"/>
                <w:sz w:val="19"/>
              </w:rPr>
            </w:pPr>
            <w:r>
              <w:rPr>
                <w:rFonts w:ascii="Calibri"/>
                <w:sz w:val="19"/>
              </w:rPr>
              <w:t>9000</w:t>
            </w:r>
          </w:p>
        </w:tc>
        <w:tc>
          <w:tcPr>
            <w:tcW w:w="1841" w:type="dxa"/>
          </w:tcPr>
          <w:p w14:paraId="56F63AC2" w14:textId="77777777" w:rsidR="005074BA" w:rsidRDefault="00F0000B">
            <w:pPr>
              <w:pStyle w:val="TableParagraph"/>
              <w:spacing w:before="0" w:line="195" w:lineRule="exact"/>
              <w:ind w:left="3"/>
              <w:jc w:val="left"/>
              <w:rPr>
                <w:rFonts w:ascii="Calibri"/>
                <w:sz w:val="19"/>
              </w:rPr>
            </w:pPr>
            <w:r>
              <w:rPr>
                <w:rFonts w:ascii="Calibri"/>
                <w:sz w:val="19"/>
              </w:rPr>
              <w:t>294</w:t>
            </w:r>
          </w:p>
        </w:tc>
        <w:tc>
          <w:tcPr>
            <w:tcW w:w="1700" w:type="dxa"/>
          </w:tcPr>
          <w:p w14:paraId="3F39074F" w14:textId="77777777" w:rsidR="005074BA" w:rsidRDefault="00F0000B">
            <w:pPr>
              <w:pStyle w:val="TableParagraph"/>
              <w:spacing w:before="0" w:line="195" w:lineRule="exact"/>
              <w:ind w:left="3"/>
              <w:jc w:val="left"/>
              <w:rPr>
                <w:rFonts w:ascii="Calibri"/>
                <w:sz w:val="19"/>
              </w:rPr>
            </w:pPr>
            <w:r>
              <w:rPr>
                <w:rFonts w:ascii="Calibri"/>
                <w:sz w:val="19"/>
              </w:rPr>
              <w:t>588</w:t>
            </w:r>
          </w:p>
        </w:tc>
        <w:tc>
          <w:tcPr>
            <w:tcW w:w="2132" w:type="dxa"/>
          </w:tcPr>
          <w:p w14:paraId="09DA2B95" w14:textId="77777777" w:rsidR="005074BA" w:rsidRDefault="00F0000B">
            <w:pPr>
              <w:pStyle w:val="TableParagraph"/>
              <w:spacing w:before="0" w:line="195" w:lineRule="exact"/>
              <w:ind w:left="6"/>
              <w:jc w:val="left"/>
              <w:rPr>
                <w:rFonts w:ascii="Calibri"/>
                <w:sz w:val="19"/>
              </w:rPr>
            </w:pPr>
            <w:r>
              <w:rPr>
                <w:rFonts w:ascii="Calibri"/>
                <w:sz w:val="19"/>
              </w:rPr>
              <w:t>882</w:t>
            </w:r>
          </w:p>
        </w:tc>
      </w:tr>
      <w:tr w:rsidR="005074BA" w14:paraId="70F117D2" w14:textId="77777777">
        <w:trPr>
          <w:trHeight w:val="215"/>
        </w:trPr>
        <w:tc>
          <w:tcPr>
            <w:tcW w:w="1679" w:type="dxa"/>
          </w:tcPr>
          <w:p w14:paraId="0D821384" w14:textId="77777777" w:rsidR="005074BA" w:rsidRDefault="00F0000B">
            <w:pPr>
              <w:pStyle w:val="TableParagraph"/>
              <w:spacing w:before="0" w:line="195" w:lineRule="exact"/>
              <w:ind w:left="6"/>
              <w:jc w:val="left"/>
              <w:rPr>
                <w:rFonts w:ascii="Calibri"/>
                <w:sz w:val="19"/>
              </w:rPr>
            </w:pPr>
            <w:r>
              <w:rPr>
                <w:rFonts w:ascii="Calibri"/>
                <w:sz w:val="19"/>
              </w:rPr>
              <w:t>10000</w:t>
            </w:r>
          </w:p>
        </w:tc>
        <w:tc>
          <w:tcPr>
            <w:tcW w:w="1841" w:type="dxa"/>
          </w:tcPr>
          <w:p w14:paraId="52337A1B" w14:textId="77777777" w:rsidR="005074BA" w:rsidRDefault="00F0000B">
            <w:pPr>
              <w:pStyle w:val="TableParagraph"/>
              <w:spacing w:before="0" w:line="195" w:lineRule="exact"/>
              <w:ind w:left="3"/>
              <w:jc w:val="left"/>
              <w:rPr>
                <w:rFonts w:ascii="Calibri"/>
                <w:sz w:val="19"/>
              </w:rPr>
            </w:pPr>
            <w:r>
              <w:rPr>
                <w:rFonts w:ascii="Calibri"/>
                <w:sz w:val="19"/>
              </w:rPr>
              <w:t>304</w:t>
            </w:r>
          </w:p>
        </w:tc>
        <w:tc>
          <w:tcPr>
            <w:tcW w:w="1700" w:type="dxa"/>
          </w:tcPr>
          <w:p w14:paraId="1BE03EC5" w14:textId="77777777" w:rsidR="005074BA" w:rsidRDefault="00F0000B">
            <w:pPr>
              <w:pStyle w:val="TableParagraph"/>
              <w:spacing w:before="0" w:line="195" w:lineRule="exact"/>
              <w:ind w:left="3"/>
              <w:jc w:val="left"/>
              <w:rPr>
                <w:rFonts w:ascii="Calibri"/>
                <w:sz w:val="19"/>
              </w:rPr>
            </w:pPr>
            <w:r>
              <w:rPr>
                <w:rFonts w:ascii="Calibri"/>
                <w:sz w:val="19"/>
              </w:rPr>
              <w:t>604</w:t>
            </w:r>
          </w:p>
        </w:tc>
        <w:tc>
          <w:tcPr>
            <w:tcW w:w="2132" w:type="dxa"/>
          </w:tcPr>
          <w:p w14:paraId="04D4C0B2" w14:textId="77777777" w:rsidR="005074BA" w:rsidRDefault="00F0000B">
            <w:pPr>
              <w:pStyle w:val="TableParagraph"/>
              <w:spacing w:before="0" w:line="195" w:lineRule="exact"/>
              <w:ind w:left="6"/>
              <w:jc w:val="left"/>
              <w:rPr>
                <w:rFonts w:ascii="Calibri"/>
                <w:sz w:val="19"/>
              </w:rPr>
            </w:pPr>
            <w:r>
              <w:rPr>
                <w:rFonts w:ascii="Calibri"/>
                <w:sz w:val="19"/>
              </w:rPr>
              <w:t>911</w:t>
            </w:r>
          </w:p>
        </w:tc>
      </w:tr>
    </w:tbl>
    <w:p w14:paraId="6C2BC51A" w14:textId="77777777" w:rsidR="005074BA" w:rsidRDefault="005074BA">
      <w:pPr>
        <w:pStyle w:val="Corpsdetexte"/>
        <w:spacing w:before="1"/>
      </w:pPr>
    </w:p>
    <w:p w14:paraId="66357359" w14:textId="77777777" w:rsidR="005074BA" w:rsidRDefault="00F0000B">
      <w:pPr>
        <w:pStyle w:val="Paragraphedeliste"/>
        <w:numPr>
          <w:ilvl w:val="2"/>
          <w:numId w:val="20"/>
        </w:numPr>
        <w:tabs>
          <w:tab w:val="left" w:pos="3304"/>
          <w:tab w:val="left" w:pos="3305"/>
        </w:tabs>
        <w:ind w:left="2512" w:right="1465" w:firstLine="0"/>
        <w:rPr>
          <w:rFonts w:ascii="Arial" w:hAnsi="Arial"/>
          <w:sz w:val="20"/>
        </w:rPr>
      </w:pPr>
      <w:r>
        <w:rPr>
          <w:rFonts w:ascii="Arial" w:hAnsi="Arial"/>
          <w:b/>
          <w:sz w:val="20"/>
        </w:rPr>
        <w:t>Distances séparatrices relatives à l'épandage des engrais de ferme</w:t>
      </w:r>
      <w:r>
        <w:rPr>
          <w:rFonts w:ascii="Arial" w:hAnsi="Arial"/>
          <w:b/>
          <w:spacing w:val="1"/>
          <w:sz w:val="20"/>
        </w:rPr>
        <w:t xml:space="preserve"> </w:t>
      </w:r>
      <w:r>
        <w:rPr>
          <w:sz w:val="18"/>
        </w:rPr>
        <w:t>L’épandage des engrais organiques est interdit à l’intérieur des distances séparatrices minimales</w:t>
      </w:r>
      <w:r>
        <w:rPr>
          <w:spacing w:val="-47"/>
          <w:sz w:val="18"/>
        </w:rPr>
        <w:t xml:space="preserve"> </w:t>
      </w:r>
      <w:r>
        <w:rPr>
          <w:sz w:val="18"/>
        </w:rPr>
        <w:t>édictées à l’intérieur du tableau suivant. Ces distances s’appliquent par rapport à une maison</w:t>
      </w:r>
      <w:r>
        <w:rPr>
          <w:spacing w:val="1"/>
          <w:sz w:val="18"/>
        </w:rPr>
        <w:t xml:space="preserve"> </w:t>
      </w:r>
      <w:r>
        <w:rPr>
          <w:sz w:val="18"/>
        </w:rPr>
        <w:t>d’habitation (autre que celle de l’exploitant), un immeuble protégé, une route et un périmètre</w:t>
      </w:r>
      <w:r>
        <w:rPr>
          <w:spacing w:val="1"/>
          <w:sz w:val="18"/>
        </w:rPr>
        <w:t xml:space="preserve"> </w:t>
      </w:r>
      <w:r>
        <w:rPr>
          <w:sz w:val="18"/>
        </w:rPr>
        <w:t>d’urbanisation et varient selon le type d’engrais et le mode d’épandage ainsi que de la période</w:t>
      </w:r>
      <w:r>
        <w:rPr>
          <w:spacing w:val="1"/>
          <w:sz w:val="18"/>
        </w:rPr>
        <w:t xml:space="preserve"> </w:t>
      </w:r>
      <w:r>
        <w:rPr>
          <w:sz w:val="18"/>
        </w:rPr>
        <w:t>d’épandage. L’épandage de lisiers à l’aide d’un gicleur ou d’un canon est interdit en tout temps</w:t>
      </w:r>
      <w:r>
        <w:rPr>
          <w:spacing w:val="1"/>
          <w:sz w:val="18"/>
        </w:rPr>
        <w:t xml:space="preserve"> </w:t>
      </w:r>
      <w:r>
        <w:rPr>
          <w:sz w:val="18"/>
        </w:rPr>
        <w:t>pour</w:t>
      </w:r>
      <w:r>
        <w:rPr>
          <w:spacing w:val="-2"/>
          <w:sz w:val="18"/>
        </w:rPr>
        <w:t xml:space="preserve"> </w:t>
      </w:r>
      <w:r>
        <w:rPr>
          <w:sz w:val="18"/>
        </w:rPr>
        <w:t>toute</w:t>
      </w:r>
      <w:r>
        <w:rPr>
          <w:spacing w:val="-4"/>
          <w:sz w:val="18"/>
        </w:rPr>
        <w:t xml:space="preserve"> </w:t>
      </w:r>
      <w:r>
        <w:rPr>
          <w:sz w:val="18"/>
        </w:rPr>
        <w:t>production.</w:t>
      </w:r>
      <w:r>
        <w:rPr>
          <w:spacing w:val="-4"/>
          <w:sz w:val="18"/>
        </w:rPr>
        <w:t xml:space="preserve"> </w:t>
      </w:r>
      <w:r>
        <w:rPr>
          <w:sz w:val="18"/>
        </w:rPr>
        <w:t>L’épandage</w:t>
      </w:r>
      <w:r>
        <w:rPr>
          <w:spacing w:val="-2"/>
          <w:sz w:val="18"/>
        </w:rPr>
        <w:t xml:space="preserve"> </w:t>
      </w:r>
      <w:r>
        <w:rPr>
          <w:sz w:val="18"/>
        </w:rPr>
        <w:t>de</w:t>
      </w:r>
      <w:r>
        <w:rPr>
          <w:spacing w:val="-2"/>
          <w:sz w:val="18"/>
        </w:rPr>
        <w:t xml:space="preserve"> </w:t>
      </w:r>
      <w:r>
        <w:rPr>
          <w:sz w:val="18"/>
        </w:rPr>
        <w:t>lisier</w:t>
      </w:r>
      <w:r>
        <w:rPr>
          <w:spacing w:val="-2"/>
          <w:sz w:val="18"/>
        </w:rPr>
        <w:t xml:space="preserve"> </w:t>
      </w:r>
      <w:r>
        <w:rPr>
          <w:sz w:val="18"/>
        </w:rPr>
        <w:t>de</w:t>
      </w:r>
      <w:r>
        <w:rPr>
          <w:spacing w:val="-4"/>
          <w:sz w:val="18"/>
        </w:rPr>
        <w:t xml:space="preserve"> </w:t>
      </w:r>
      <w:r>
        <w:rPr>
          <w:sz w:val="18"/>
        </w:rPr>
        <w:t>porc</w:t>
      </w:r>
      <w:r>
        <w:rPr>
          <w:spacing w:val="-1"/>
          <w:sz w:val="18"/>
        </w:rPr>
        <w:t xml:space="preserve"> </w:t>
      </w:r>
      <w:r>
        <w:rPr>
          <w:sz w:val="18"/>
        </w:rPr>
        <w:t>doit</w:t>
      </w:r>
      <w:r>
        <w:rPr>
          <w:spacing w:val="-2"/>
          <w:sz w:val="18"/>
        </w:rPr>
        <w:t xml:space="preserve"> </w:t>
      </w:r>
      <w:r>
        <w:rPr>
          <w:sz w:val="18"/>
        </w:rPr>
        <w:t>se</w:t>
      </w:r>
      <w:r>
        <w:rPr>
          <w:spacing w:val="-2"/>
          <w:sz w:val="18"/>
        </w:rPr>
        <w:t xml:space="preserve"> </w:t>
      </w:r>
      <w:r>
        <w:rPr>
          <w:sz w:val="18"/>
        </w:rPr>
        <w:t>faire</w:t>
      </w:r>
      <w:r>
        <w:rPr>
          <w:spacing w:val="-2"/>
          <w:sz w:val="18"/>
        </w:rPr>
        <w:t xml:space="preserve"> </w:t>
      </w:r>
      <w:r>
        <w:rPr>
          <w:sz w:val="18"/>
        </w:rPr>
        <w:t>soit</w:t>
      </w:r>
      <w:r>
        <w:rPr>
          <w:spacing w:val="-2"/>
          <w:sz w:val="18"/>
        </w:rPr>
        <w:t xml:space="preserve"> </w:t>
      </w:r>
      <w:r>
        <w:rPr>
          <w:sz w:val="18"/>
        </w:rPr>
        <w:t>par</w:t>
      </w:r>
      <w:r>
        <w:rPr>
          <w:spacing w:val="-2"/>
          <w:sz w:val="18"/>
        </w:rPr>
        <w:t xml:space="preserve"> </w:t>
      </w:r>
      <w:r>
        <w:rPr>
          <w:sz w:val="18"/>
        </w:rPr>
        <w:t>rampe,</w:t>
      </w:r>
      <w:r>
        <w:rPr>
          <w:spacing w:val="-4"/>
          <w:sz w:val="18"/>
        </w:rPr>
        <w:t xml:space="preserve"> </w:t>
      </w:r>
      <w:r>
        <w:rPr>
          <w:sz w:val="18"/>
        </w:rPr>
        <w:t>soit</w:t>
      </w:r>
      <w:r>
        <w:rPr>
          <w:spacing w:val="-2"/>
          <w:sz w:val="18"/>
        </w:rPr>
        <w:t xml:space="preserve"> </w:t>
      </w:r>
      <w:r>
        <w:rPr>
          <w:sz w:val="18"/>
        </w:rPr>
        <w:t>par</w:t>
      </w:r>
      <w:r>
        <w:rPr>
          <w:spacing w:val="-5"/>
          <w:sz w:val="18"/>
        </w:rPr>
        <w:t xml:space="preserve"> </w:t>
      </w:r>
      <w:r>
        <w:rPr>
          <w:sz w:val="18"/>
        </w:rPr>
        <w:t>pendillard</w:t>
      </w:r>
      <w:r>
        <w:rPr>
          <w:spacing w:val="-47"/>
          <w:sz w:val="18"/>
        </w:rPr>
        <w:t xml:space="preserve"> </w:t>
      </w:r>
      <w:r>
        <w:rPr>
          <w:sz w:val="18"/>
        </w:rPr>
        <w:t>ou</w:t>
      </w:r>
      <w:r>
        <w:rPr>
          <w:spacing w:val="-1"/>
          <w:sz w:val="18"/>
        </w:rPr>
        <w:t xml:space="preserve"> </w:t>
      </w:r>
      <w:r>
        <w:rPr>
          <w:sz w:val="18"/>
        </w:rPr>
        <w:t>soit par une technique</w:t>
      </w:r>
      <w:r>
        <w:rPr>
          <w:spacing w:val="-1"/>
          <w:sz w:val="18"/>
        </w:rPr>
        <w:t xml:space="preserve"> </w:t>
      </w:r>
      <w:r>
        <w:rPr>
          <w:sz w:val="18"/>
        </w:rPr>
        <w:t>d’incorporation</w:t>
      </w:r>
      <w:r>
        <w:rPr>
          <w:spacing w:val="-2"/>
          <w:sz w:val="18"/>
        </w:rPr>
        <w:t xml:space="preserve"> </w:t>
      </w:r>
      <w:r>
        <w:rPr>
          <w:sz w:val="18"/>
        </w:rPr>
        <w:t>simultanée.</w:t>
      </w:r>
    </w:p>
    <w:p w14:paraId="2B9715BE" w14:textId="77777777" w:rsidR="005074BA" w:rsidRDefault="005074BA">
      <w:pPr>
        <w:pStyle w:val="Corpsdetexte"/>
        <w:spacing w:before="2"/>
        <w:rPr>
          <w:sz w:val="17"/>
        </w:rPr>
      </w:pPr>
    </w:p>
    <w:p w14:paraId="5E29EFE4" w14:textId="77777777" w:rsidR="005074BA" w:rsidRDefault="00F0000B">
      <w:pPr>
        <w:pStyle w:val="Corpsdetexte"/>
        <w:ind w:left="2512" w:right="1428"/>
      </w:pPr>
      <w:r>
        <w:t>Les distances séparatrices relatives à l'épandage des engrais de ferme sont énoncées au tableau</w:t>
      </w:r>
      <w:r>
        <w:rPr>
          <w:spacing w:val="-47"/>
        </w:rPr>
        <w:t xml:space="preserve"> </w:t>
      </w:r>
      <w:r>
        <w:t>qui</w:t>
      </w:r>
      <w:r>
        <w:rPr>
          <w:spacing w:val="-2"/>
        </w:rPr>
        <w:t xml:space="preserve"> </w:t>
      </w:r>
      <w:r>
        <w:t>suit</w:t>
      </w:r>
      <w:r>
        <w:rPr>
          <w:spacing w:val="-2"/>
        </w:rPr>
        <w:t xml:space="preserve"> </w:t>
      </w:r>
      <w:r>
        <w:t>:</w:t>
      </w:r>
    </w:p>
    <w:p w14:paraId="09E4DDD1" w14:textId="77777777" w:rsidR="005074BA" w:rsidRDefault="005074BA">
      <w:pPr>
        <w:pStyle w:val="Corpsdetexte"/>
        <w:rPr>
          <w:sz w:val="20"/>
        </w:rPr>
      </w:pPr>
    </w:p>
    <w:p w14:paraId="2C1E4231" w14:textId="77777777" w:rsidR="005074BA" w:rsidRDefault="005074BA">
      <w:pPr>
        <w:pStyle w:val="Corpsdetexte"/>
        <w:spacing w:before="3"/>
        <w:rPr>
          <w:sz w:val="13"/>
        </w:rPr>
      </w:pPr>
    </w:p>
    <w:tbl>
      <w:tblPr>
        <w:tblStyle w:val="TableNormal"/>
        <w:tblW w:w="0" w:type="auto"/>
        <w:tblInd w:w="24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1"/>
        <w:gridCol w:w="1433"/>
        <w:gridCol w:w="2428"/>
        <w:gridCol w:w="1702"/>
        <w:gridCol w:w="958"/>
      </w:tblGrid>
      <w:tr w:rsidR="005074BA" w14:paraId="39532A90" w14:textId="77777777">
        <w:trPr>
          <w:trHeight w:val="792"/>
        </w:trPr>
        <w:tc>
          <w:tcPr>
            <w:tcW w:w="4822" w:type="dxa"/>
            <w:gridSpan w:val="3"/>
            <w:tcBorders>
              <w:top w:val="nil"/>
              <w:left w:val="nil"/>
              <w:right w:val="single" w:sz="6" w:space="0" w:color="000000"/>
            </w:tcBorders>
          </w:tcPr>
          <w:p w14:paraId="1FDE0C2C" w14:textId="77777777" w:rsidR="005074BA" w:rsidRDefault="005074BA">
            <w:pPr>
              <w:pStyle w:val="TableParagraph"/>
              <w:spacing w:before="0"/>
              <w:jc w:val="left"/>
              <w:rPr>
                <w:rFonts w:ascii="Times New Roman"/>
                <w:sz w:val="18"/>
              </w:rPr>
            </w:pPr>
          </w:p>
        </w:tc>
        <w:tc>
          <w:tcPr>
            <w:tcW w:w="2660" w:type="dxa"/>
            <w:gridSpan w:val="2"/>
            <w:tcBorders>
              <w:top w:val="single" w:sz="6" w:space="0" w:color="000000"/>
              <w:left w:val="single" w:sz="6" w:space="0" w:color="000000"/>
              <w:bottom w:val="single" w:sz="12" w:space="0" w:color="000000"/>
              <w:right w:val="single" w:sz="6" w:space="0" w:color="000000"/>
            </w:tcBorders>
          </w:tcPr>
          <w:p w14:paraId="2485BA92" w14:textId="77777777" w:rsidR="005074BA" w:rsidRDefault="00F0000B">
            <w:pPr>
              <w:pStyle w:val="TableParagraph"/>
              <w:spacing w:before="74"/>
              <w:ind w:left="173" w:right="214" w:firstLine="3"/>
              <w:rPr>
                <w:rFonts w:ascii="Calibri" w:hAnsi="Calibri"/>
                <w:sz w:val="18"/>
              </w:rPr>
            </w:pPr>
            <w:r>
              <w:rPr>
                <w:rFonts w:ascii="Calibri" w:hAnsi="Calibri"/>
                <w:sz w:val="18"/>
              </w:rPr>
              <w:t>Distance de toute maison</w:t>
            </w:r>
            <w:r>
              <w:rPr>
                <w:rFonts w:ascii="Calibri" w:hAnsi="Calibri"/>
                <w:spacing w:val="1"/>
                <w:sz w:val="18"/>
              </w:rPr>
              <w:t xml:space="preserve"> </w:t>
            </w:r>
            <w:r>
              <w:rPr>
                <w:rFonts w:ascii="Calibri" w:hAnsi="Calibri"/>
                <w:sz w:val="18"/>
              </w:rPr>
              <w:t>d'habitation</w:t>
            </w:r>
            <w:r>
              <w:rPr>
                <w:rFonts w:ascii="Calibri" w:hAnsi="Calibri"/>
                <w:spacing w:val="-4"/>
                <w:sz w:val="18"/>
              </w:rPr>
              <w:t xml:space="preserve"> </w:t>
            </w:r>
            <w:r>
              <w:rPr>
                <w:rFonts w:ascii="Calibri" w:hAnsi="Calibri"/>
                <w:sz w:val="18"/>
              </w:rPr>
              <w:t>ou</w:t>
            </w:r>
            <w:r>
              <w:rPr>
                <w:rFonts w:ascii="Calibri" w:hAnsi="Calibri"/>
                <w:spacing w:val="-2"/>
                <w:sz w:val="18"/>
              </w:rPr>
              <w:t xml:space="preserve"> </w:t>
            </w:r>
            <w:r>
              <w:rPr>
                <w:rFonts w:ascii="Calibri" w:hAnsi="Calibri"/>
                <w:sz w:val="18"/>
              </w:rPr>
              <w:t>d'un</w:t>
            </w:r>
            <w:r>
              <w:rPr>
                <w:rFonts w:ascii="Calibri" w:hAnsi="Calibri"/>
                <w:spacing w:val="-4"/>
                <w:sz w:val="18"/>
              </w:rPr>
              <w:t xml:space="preserve"> </w:t>
            </w:r>
            <w:r>
              <w:rPr>
                <w:rFonts w:ascii="Calibri" w:hAnsi="Calibri"/>
                <w:sz w:val="18"/>
              </w:rPr>
              <w:t>périmètre</w:t>
            </w:r>
            <w:r>
              <w:rPr>
                <w:rFonts w:ascii="Calibri" w:hAnsi="Calibri"/>
                <w:spacing w:val="-37"/>
                <w:sz w:val="18"/>
              </w:rPr>
              <w:t xml:space="preserve"> </w:t>
            </w:r>
            <w:r>
              <w:rPr>
                <w:rFonts w:ascii="Calibri" w:hAnsi="Calibri"/>
                <w:sz w:val="18"/>
              </w:rPr>
              <w:t>d'urbanisation</w:t>
            </w:r>
            <w:r>
              <w:rPr>
                <w:rFonts w:ascii="Calibri" w:hAnsi="Calibri"/>
                <w:spacing w:val="-2"/>
                <w:sz w:val="18"/>
              </w:rPr>
              <w:t xml:space="preserve"> </w:t>
            </w:r>
            <w:r>
              <w:rPr>
                <w:rFonts w:ascii="Calibri" w:hAnsi="Calibri"/>
                <w:sz w:val="18"/>
              </w:rPr>
              <w:t>(m)</w:t>
            </w:r>
          </w:p>
        </w:tc>
      </w:tr>
      <w:tr w:rsidR="005074BA" w14:paraId="7D319379" w14:textId="77777777">
        <w:trPr>
          <w:trHeight w:val="431"/>
        </w:trPr>
        <w:tc>
          <w:tcPr>
            <w:tcW w:w="961" w:type="dxa"/>
          </w:tcPr>
          <w:p w14:paraId="4694A0A4" w14:textId="77777777" w:rsidR="005074BA" w:rsidRDefault="00F0000B">
            <w:pPr>
              <w:pStyle w:val="TableParagraph"/>
              <w:spacing w:before="0" w:line="221" w:lineRule="exact"/>
              <w:ind w:left="331"/>
              <w:jc w:val="left"/>
              <w:rPr>
                <w:rFonts w:ascii="Calibri"/>
                <w:sz w:val="19"/>
              </w:rPr>
            </w:pPr>
            <w:r>
              <w:rPr>
                <w:rFonts w:ascii="Calibri"/>
                <w:sz w:val="19"/>
              </w:rPr>
              <w:t>Type</w:t>
            </w:r>
          </w:p>
        </w:tc>
        <w:tc>
          <w:tcPr>
            <w:tcW w:w="3861" w:type="dxa"/>
            <w:gridSpan w:val="2"/>
          </w:tcPr>
          <w:p w14:paraId="4EE3949C" w14:textId="77777777" w:rsidR="005074BA" w:rsidRDefault="00F0000B">
            <w:pPr>
              <w:pStyle w:val="TableParagraph"/>
              <w:spacing w:before="0" w:line="221" w:lineRule="exact"/>
              <w:ind w:left="1261"/>
              <w:jc w:val="left"/>
              <w:rPr>
                <w:rFonts w:ascii="Calibri" w:hAnsi="Calibri"/>
                <w:sz w:val="19"/>
              </w:rPr>
            </w:pPr>
            <w:r>
              <w:rPr>
                <w:rFonts w:ascii="Calibri" w:hAnsi="Calibri"/>
                <w:sz w:val="19"/>
              </w:rPr>
              <w:t>Mode</w:t>
            </w:r>
            <w:r>
              <w:rPr>
                <w:rFonts w:ascii="Calibri" w:hAnsi="Calibri"/>
                <w:spacing w:val="-3"/>
                <w:sz w:val="19"/>
              </w:rPr>
              <w:t xml:space="preserve"> </w:t>
            </w:r>
            <w:r>
              <w:rPr>
                <w:rFonts w:ascii="Calibri" w:hAnsi="Calibri"/>
                <w:sz w:val="19"/>
              </w:rPr>
              <w:t>d'épandage</w:t>
            </w:r>
          </w:p>
        </w:tc>
        <w:tc>
          <w:tcPr>
            <w:tcW w:w="1702" w:type="dxa"/>
            <w:tcBorders>
              <w:top w:val="single" w:sz="12" w:space="0" w:color="000000"/>
            </w:tcBorders>
          </w:tcPr>
          <w:p w14:paraId="0BC90722" w14:textId="77777777" w:rsidR="005074BA" w:rsidRDefault="00F0000B">
            <w:pPr>
              <w:pStyle w:val="TableParagraph"/>
              <w:spacing w:before="0" w:line="221" w:lineRule="exact"/>
              <w:ind w:left="134" w:right="129"/>
              <w:rPr>
                <w:rFonts w:ascii="Calibri" w:hAnsi="Calibri"/>
                <w:sz w:val="19"/>
              </w:rPr>
            </w:pPr>
            <w:r>
              <w:rPr>
                <w:rFonts w:ascii="Calibri" w:hAnsi="Calibri"/>
                <w:sz w:val="19"/>
              </w:rPr>
              <w:t>15</w:t>
            </w:r>
            <w:r>
              <w:rPr>
                <w:rFonts w:ascii="Calibri" w:hAnsi="Calibri"/>
                <w:spacing w:val="-2"/>
                <w:sz w:val="19"/>
              </w:rPr>
              <w:t xml:space="preserve"> </w:t>
            </w:r>
            <w:r>
              <w:rPr>
                <w:rFonts w:ascii="Calibri" w:hAnsi="Calibri"/>
                <w:sz w:val="19"/>
              </w:rPr>
              <w:t>juin</w:t>
            </w:r>
            <w:r>
              <w:rPr>
                <w:rFonts w:ascii="Calibri" w:hAnsi="Calibri"/>
                <w:spacing w:val="-1"/>
                <w:sz w:val="19"/>
              </w:rPr>
              <w:t xml:space="preserve"> </w:t>
            </w:r>
            <w:r>
              <w:rPr>
                <w:rFonts w:ascii="Calibri" w:hAnsi="Calibri"/>
                <w:sz w:val="19"/>
              </w:rPr>
              <w:t>au 15</w:t>
            </w:r>
            <w:r>
              <w:rPr>
                <w:rFonts w:ascii="Calibri" w:hAnsi="Calibri"/>
                <w:spacing w:val="-1"/>
                <w:sz w:val="19"/>
              </w:rPr>
              <w:t xml:space="preserve"> </w:t>
            </w:r>
            <w:r>
              <w:rPr>
                <w:rFonts w:ascii="Calibri" w:hAnsi="Calibri"/>
                <w:sz w:val="19"/>
              </w:rPr>
              <w:t>août</w:t>
            </w:r>
          </w:p>
        </w:tc>
        <w:tc>
          <w:tcPr>
            <w:tcW w:w="958" w:type="dxa"/>
            <w:tcBorders>
              <w:top w:val="single" w:sz="12" w:space="0" w:color="000000"/>
            </w:tcBorders>
          </w:tcPr>
          <w:p w14:paraId="3A234A64" w14:textId="77777777" w:rsidR="005074BA" w:rsidRDefault="00F0000B">
            <w:pPr>
              <w:pStyle w:val="TableParagraph"/>
              <w:spacing w:before="0" w:line="221" w:lineRule="exact"/>
              <w:ind w:left="221"/>
              <w:jc w:val="left"/>
              <w:rPr>
                <w:rFonts w:ascii="Calibri"/>
                <w:sz w:val="19"/>
              </w:rPr>
            </w:pPr>
            <w:r>
              <w:rPr>
                <w:rFonts w:ascii="Calibri"/>
                <w:sz w:val="19"/>
              </w:rPr>
              <w:t>Autres</w:t>
            </w:r>
          </w:p>
          <w:p w14:paraId="76E9AA27" w14:textId="77777777" w:rsidR="005074BA" w:rsidRDefault="00F0000B">
            <w:pPr>
              <w:pStyle w:val="TableParagraph"/>
              <w:spacing w:before="1" w:line="190" w:lineRule="exact"/>
              <w:ind w:left="233"/>
              <w:jc w:val="left"/>
              <w:rPr>
                <w:rFonts w:ascii="Calibri"/>
                <w:sz w:val="19"/>
              </w:rPr>
            </w:pPr>
            <w:r>
              <w:rPr>
                <w:rFonts w:ascii="Calibri"/>
                <w:sz w:val="19"/>
              </w:rPr>
              <w:t>temps</w:t>
            </w:r>
          </w:p>
        </w:tc>
      </w:tr>
      <w:tr w:rsidR="005074BA" w14:paraId="65905EC4" w14:textId="77777777">
        <w:trPr>
          <w:trHeight w:val="436"/>
        </w:trPr>
        <w:tc>
          <w:tcPr>
            <w:tcW w:w="961" w:type="dxa"/>
            <w:vMerge w:val="restart"/>
          </w:tcPr>
          <w:p w14:paraId="71F38C27" w14:textId="77777777" w:rsidR="005074BA" w:rsidRDefault="005074BA">
            <w:pPr>
              <w:pStyle w:val="TableParagraph"/>
              <w:spacing w:before="0"/>
              <w:jc w:val="left"/>
              <w:rPr>
                <w:sz w:val="18"/>
              </w:rPr>
            </w:pPr>
          </w:p>
          <w:p w14:paraId="2754B678" w14:textId="77777777" w:rsidR="005074BA" w:rsidRDefault="005074BA">
            <w:pPr>
              <w:pStyle w:val="TableParagraph"/>
              <w:spacing w:before="0"/>
              <w:jc w:val="left"/>
              <w:rPr>
                <w:sz w:val="18"/>
              </w:rPr>
            </w:pPr>
          </w:p>
          <w:p w14:paraId="77E8EEA2" w14:textId="77777777" w:rsidR="005074BA" w:rsidRDefault="005074BA">
            <w:pPr>
              <w:pStyle w:val="TableParagraph"/>
              <w:spacing w:before="0"/>
              <w:jc w:val="left"/>
              <w:rPr>
                <w:sz w:val="18"/>
              </w:rPr>
            </w:pPr>
          </w:p>
          <w:p w14:paraId="3E17C346" w14:textId="77777777" w:rsidR="005074BA" w:rsidRDefault="005074BA">
            <w:pPr>
              <w:pStyle w:val="TableParagraph"/>
              <w:spacing w:before="2"/>
              <w:jc w:val="left"/>
              <w:rPr>
                <w:sz w:val="24"/>
              </w:rPr>
            </w:pPr>
          </w:p>
          <w:p w14:paraId="30AB292D" w14:textId="77777777" w:rsidR="005074BA" w:rsidRDefault="00F0000B">
            <w:pPr>
              <w:pStyle w:val="TableParagraph"/>
              <w:spacing w:before="0"/>
              <w:ind w:left="287"/>
              <w:jc w:val="left"/>
              <w:rPr>
                <w:rFonts w:ascii="Calibri"/>
                <w:sz w:val="19"/>
              </w:rPr>
            </w:pPr>
            <w:r>
              <w:rPr>
                <w:rFonts w:ascii="Calibri"/>
                <w:sz w:val="19"/>
              </w:rPr>
              <w:t>LISIER</w:t>
            </w:r>
          </w:p>
        </w:tc>
        <w:tc>
          <w:tcPr>
            <w:tcW w:w="1433" w:type="dxa"/>
            <w:vMerge w:val="restart"/>
          </w:tcPr>
          <w:p w14:paraId="31576789" w14:textId="77777777" w:rsidR="005074BA" w:rsidRDefault="00F0000B">
            <w:pPr>
              <w:pStyle w:val="TableParagraph"/>
              <w:spacing w:before="0" w:line="231" w:lineRule="exact"/>
              <w:ind w:left="191"/>
              <w:jc w:val="left"/>
              <w:rPr>
                <w:rFonts w:ascii="Calibri" w:hAnsi="Calibri"/>
                <w:sz w:val="19"/>
              </w:rPr>
            </w:pPr>
            <w:r>
              <w:rPr>
                <w:rFonts w:ascii="Calibri" w:hAnsi="Calibri"/>
                <w:sz w:val="19"/>
              </w:rPr>
              <w:t>Aéroaspersion</w:t>
            </w:r>
          </w:p>
        </w:tc>
        <w:tc>
          <w:tcPr>
            <w:tcW w:w="2428" w:type="dxa"/>
          </w:tcPr>
          <w:p w14:paraId="012BB17D" w14:textId="77777777" w:rsidR="005074BA" w:rsidRDefault="00F0000B">
            <w:pPr>
              <w:pStyle w:val="TableParagraph"/>
              <w:spacing w:before="0" w:line="231" w:lineRule="exact"/>
              <w:ind w:left="412"/>
              <w:jc w:val="left"/>
              <w:rPr>
                <w:rFonts w:ascii="Calibri" w:hAnsi="Calibri"/>
                <w:sz w:val="19"/>
              </w:rPr>
            </w:pPr>
            <w:r>
              <w:rPr>
                <w:rFonts w:ascii="Calibri" w:hAnsi="Calibri"/>
                <w:sz w:val="19"/>
              </w:rPr>
              <w:t>Citerne</w:t>
            </w:r>
            <w:r>
              <w:rPr>
                <w:rFonts w:ascii="Calibri" w:hAnsi="Calibri"/>
                <w:spacing w:val="-3"/>
                <w:sz w:val="19"/>
              </w:rPr>
              <w:t xml:space="preserve"> </w:t>
            </w:r>
            <w:r>
              <w:rPr>
                <w:rFonts w:ascii="Calibri" w:hAnsi="Calibri"/>
                <w:sz w:val="19"/>
              </w:rPr>
              <w:t>lisier</w:t>
            </w:r>
            <w:r>
              <w:rPr>
                <w:rFonts w:ascii="Calibri" w:hAnsi="Calibri"/>
                <w:spacing w:val="-2"/>
                <w:sz w:val="19"/>
              </w:rPr>
              <w:t xml:space="preserve"> </w:t>
            </w:r>
            <w:r>
              <w:rPr>
                <w:rFonts w:ascii="Calibri" w:hAnsi="Calibri"/>
                <w:sz w:val="19"/>
              </w:rPr>
              <w:t>laissé</w:t>
            </w:r>
            <w:r>
              <w:rPr>
                <w:rFonts w:ascii="Calibri" w:hAnsi="Calibri"/>
                <w:spacing w:val="-2"/>
                <w:sz w:val="19"/>
              </w:rPr>
              <w:t xml:space="preserve"> </w:t>
            </w:r>
            <w:r>
              <w:rPr>
                <w:rFonts w:ascii="Calibri" w:hAnsi="Calibri"/>
                <w:sz w:val="19"/>
              </w:rPr>
              <w:t>en</w:t>
            </w:r>
          </w:p>
          <w:p w14:paraId="0444BD2A" w14:textId="77777777" w:rsidR="005074BA" w:rsidRDefault="00F0000B">
            <w:pPr>
              <w:pStyle w:val="TableParagraph"/>
              <w:spacing w:before="1" w:line="185" w:lineRule="exact"/>
              <w:ind w:left="477"/>
              <w:jc w:val="left"/>
              <w:rPr>
                <w:rFonts w:ascii="Calibri"/>
                <w:sz w:val="19"/>
              </w:rPr>
            </w:pPr>
            <w:r>
              <w:rPr>
                <w:rFonts w:ascii="Calibri"/>
                <w:sz w:val="19"/>
              </w:rPr>
              <w:t>surface</w:t>
            </w:r>
            <w:r>
              <w:rPr>
                <w:rFonts w:ascii="Calibri"/>
                <w:spacing w:val="-2"/>
                <w:sz w:val="19"/>
              </w:rPr>
              <w:t xml:space="preserve"> </w:t>
            </w:r>
            <w:r>
              <w:rPr>
                <w:rFonts w:ascii="Calibri"/>
                <w:sz w:val="19"/>
              </w:rPr>
              <w:t>plus</w:t>
            </w:r>
            <w:r>
              <w:rPr>
                <w:rFonts w:ascii="Calibri"/>
                <w:spacing w:val="-1"/>
                <w:sz w:val="19"/>
              </w:rPr>
              <w:t xml:space="preserve"> </w:t>
            </w:r>
            <w:r>
              <w:rPr>
                <w:rFonts w:ascii="Calibri"/>
                <w:sz w:val="19"/>
              </w:rPr>
              <w:t>de</w:t>
            </w:r>
            <w:r>
              <w:rPr>
                <w:rFonts w:ascii="Calibri"/>
                <w:spacing w:val="-1"/>
                <w:sz w:val="19"/>
              </w:rPr>
              <w:t xml:space="preserve"> </w:t>
            </w:r>
            <w:r>
              <w:rPr>
                <w:rFonts w:ascii="Calibri"/>
                <w:sz w:val="19"/>
              </w:rPr>
              <w:t>24</w:t>
            </w:r>
            <w:r>
              <w:rPr>
                <w:rFonts w:ascii="Calibri"/>
                <w:spacing w:val="-2"/>
                <w:sz w:val="19"/>
              </w:rPr>
              <w:t xml:space="preserve"> </w:t>
            </w:r>
            <w:r>
              <w:rPr>
                <w:rFonts w:ascii="Calibri"/>
                <w:sz w:val="19"/>
              </w:rPr>
              <w:t>h</w:t>
            </w:r>
          </w:p>
        </w:tc>
        <w:tc>
          <w:tcPr>
            <w:tcW w:w="1702" w:type="dxa"/>
          </w:tcPr>
          <w:p w14:paraId="5C19A2F0" w14:textId="77777777" w:rsidR="005074BA" w:rsidRDefault="005074BA">
            <w:pPr>
              <w:pStyle w:val="TableParagraph"/>
              <w:spacing w:before="2"/>
              <w:jc w:val="left"/>
              <w:rPr>
                <w:sz w:val="21"/>
              </w:rPr>
            </w:pPr>
          </w:p>
          <w:p w14:paraId="5E8CBCBE" w14:textId="77777777" w:rsidR="005074BA" w:rsidRDefault="00F0000B">
            <w:pPr>
              <w:pStyle w:val="TableParagraph"/>
              <w:spacing w:before="1" w:line="173" w:lineRule="exact"/>
              <w:ind w:left="133" w:right="129"/>
              <w:rPr>
                <w:rFonts w:ascii="Calibri"/>
                <w:sz w:val="19"/>
              </w:rPr>
            </w:pPr>
            <w:r>
              <w:rPr>
                <w:rFonts w:ascii="Calibri"/>
                <w:sz w:val="19"/>
              </w:rPr>
              <w:t>75</w:t>
            </w:r>
          </w:p>
        </w:tc>
        <w:tc>
          <w:tcPr>
            <w:tcW w:w="958" w:type="dxa"/>
          </w:tcPr>
          <w:p w14:paraId="5831A0A9" w14:textId="77777777" w:rsidR="005074BA" w:rsidRDefault="005074BA">
            <w:pPr>
              <w:pStyle w:val="TableParagraph"/>
              <w:spacing w:before="2"/>
              <w:jc w:val="left"/>
              <w:rPr>
                <w:sz w:val="21"/>
              </w:rPr>
            </w:pPr>
          </w:p>
          <w:p w14:paraId="02ED52DB" w14:textId="77777777" w:rsidR="005074BA" w:rsidRDefault="00F0000B">
            <w:pPr>
              <w:pStyle w:val="TableParagraph"/>
              <w:spacing w:before="1" w:line="173" w:lineRule="exact"/>
              <w:ind w:left="359" w:right="356"/>
              <w:rPr>
                <w:rFonts w:ascii="Calibri"/>
                <w:sz w:val="19"/>
              </w:rPr>
            </w:pPr>
            <w:r>
              <w:rPr>
                <w:rFonts w:ascii="Calibri"/>
                <w:sz w:val="19"/>
              </w:rPr>
              <w:t>25</w:t>
            </w:r>
          </w:p>
        </w:tc>
      </w:tr>
      <w:tr w:rsidR="005074BA" w14:paraId="05E8F69D" w14:textId="77777777">
        <w:trPr>
          <w:trHeight w:val="436"/>
        </w:trPr>
        <w:tc>
          <w:tcPr>
            <w:tcW w:w="961" w:type="dxa"/>
            <w:vMerge/>
            <w:tcBorders>
              <w:top w:val="nil"/>
            </w:tcBorders>
          </w:tcPr>
          <w:p w14:paraId="6E9082C8" w14:textId="77777777" w:rsidR="005074BA" w:rsidRDefault="005074BA">
            <w:pPr>
              <w:rPr>
                <w:sz w:val="2"/>
                <w:szCs w:val="2"/>
              </w:rPr>
            </w:pPr>
          </w:p>
        </w:tc>
        <w:tc>
          <w:tcPr>
            <w:tcW w:w="1433" w:type="dxa"/>
            <w:vMerge/>
            <w:tcBorders>
              <w:top w:val="nil"/>
            </w:tcBorders>
          </w:tcPr>
          <w:p w14:paraId="38F633FC" w14:textId="77777777" w:rsidR="005074BA" w:rsidRDefault="005074BA">
            <w:pPr>
              <w:rPr>
                <w:sz w:val="2"/>
                <w:szCs w:val="2"/>
              </w:rPr>
            </w:pPr>
          </w:p>
        </w:tc>
        <w:tc>
          <w:tcPr>
            <w:tcW w:w="2428" w:type="dxa"/>
          </w:tcPr>
          <w:p w14:paraId="583511CD" w14:textId="77777777" w:rsidR="005074BA" w:rsidRDefault="00F0000B">
            <w:pPr>
              <w:pStyle w:val="TableParagraph"/>
              <w:spacing w:before="1" w:line="231" w:lineRule="exact"/>
              <w:ind w:left="228" w:right="153"/>
              <w:rPr>
                <w:rFonts w:ascii="Calibri" w:hAnsi="Calibri"/>
                <w:sz w:val="19"/>
              </w:rPr>
            </w:pPr>
            <w:r>
              <w:rPr>
                <w:rFonts w:ascii="Calibri" w:hAnsi="Calibri"/>
                <w:sz w:val="19"/>
              </w:rPr>
              <w:t>Citerne</w:t>
            </w:r>
            <w:r>
              <w:rPr>
                <w:rFonts w:ascii="Calibri" w:hAnsi="Calibri"/>
                <w:spacing w:val="-2"/>
                <w:sz w:val="19"/>
              </w:rPr>
              <w:t xml:space="preserve"> </w:t>
            </w:r>
            <w:r>
              <w:rPr>
                <w:rFonts w:ascii="Calibri" w:hAnsi="Calibri"/>
                <w:sz w:val="19"/>
              </w:rPr>
              <w:t>lisier</w:t>
            </w:r>
            <w:r>
              <w:rPr>
                <w:rFonts w:ascii="Calibri" w:hAnsi="Calibri"/>
                <w:spacing w:val="-2"/>
                <w:sz w:val="19"/>
              </w:rPr>
              <w:t xml:space="preserve"> </w:t>
            </w:r>
            <w:r>
              <w:rPr>
                <w:rFonts w:ascii="Calibri" w:hAnsi="Calibri"/>
                <w:sz w:val="19"/>
              </w:rPr>
              <w:t>incorporé</w:t>
            </w:r>
            <w:r>
              <w:rPr>
                <w:rFonts w:ascii="Calibri" w:hAnsi="Calibri"/>
                <w:spacing w:val="-3"/>
                <w:sz w:val="19"/>
              </w:rPr>
              <w:t xml:space="preserve"> </w:t>
            </w:r>
            <w:r>
              <w:rPr>
                <w:rFonts w:ascii="Calibri" w:hAnsi="Calibri"/>
                <w:sz w:val="19"/>
              </w:rPr>
              <w:t>en</w:t>
            </w:r>
          </w:p>
          <w:p w14:paraId="06F8DBB7" w14:textId="77777777" w:rsidR="005074BA" w:rsidRDefault="00F0000B">
            <w:pPr>
              <w:pStyle w:val="TableParagraph"/>
              <w:spacing w:before="0" w:line="184" w:lineRule="exact"/>
              <w:ind w:left="228" w:right="151"/>
              <w:rPr>
                <w:rFonts w:ascii="Calibri"/>
                <w:sz w:val="19"/>
              </w:rPr>
            </w:pPr>
            <w:r>
              <w:rPr>
                <w:rFonts w:ascii="Calibri"/>
                <w:sz w:val="19"/>
              </w:rPr>
              <w:t>moins</w:t>
            </w:r>
            <w:r>
              <w:rPr>
                <w:rFonts w:ascii="Calibri"/>
                <w:spacing w:val="-1"/>
                <w:sz w:val="19"/>
              </w:rPr>
              <w:t xml:space="preserve"> </w:t>
            </w:r>
            <w:r>
              <w:rPr>
                <w:rFonts w:ascii="Calibri"/>
                <w:sz w:val="19"/>
              </w:rPr>
              <w:t>de</w:t>
            </w:r>
            <w:r>
              <w:rPr>
                <w:rFonts w:ascii="Calibri"/>
                <w:spacing w:val="-1"/>
                <w:sz w:val="19"/>
              </w:rPr>
              <w:t xml:space="preserve"> </w:t>
            </w:r>
            <w:r>
              <w:rPr>
                <w:rFonts w:ascii="Calibri"/>
                <w:sz w:val="19"/>
              </w:rPr>
              <w:t>24</w:t>
            </w:r>
            <w:r>
              <w:rPr>
                <w:rFonts w:ascii="Calibri"/>
                <w:spacing w:val="-1"/>
                <w:sz w:val="19"/>
              </w:rPr>
              <w:t xml:space="preserve"> </w:t>
            </w:r>
            <w:r>
              <w:rPr>
                <w:rFonts w:ascii="Calibri"/>
                <w:sz w:val="19"/>
              </w:rPr>
              <w:t>h</w:t>
            </w:r>
          </w:p>
        </w:tc>
        <w:tc>
          <w:tcPr>
            <w:tcW w:w="1702" w:type="dxa"/>
          </w:tcPr>
          <w:p w14:paraId="1411A0B9" w14:textId="77777777" w:rsidR="005074BA" w:rsidRDefault="005074BA">
            <w:pPr>
              <w:pStyle w:val="TableParagraph"/>
              <w:spacing w:before="2"/>
              <w:jc w:val="left"/>
              <w:rPr>
                <w:sz w:val="21"/>
              </w:rPr>
            </w:pPr>
          </w:p>
          <w:p w14:paraId="034F9740" w14:textId="77777777" w:rsidR="005074BA" w:rsidRDefault="00F0000B">
            <w:pPr>
              <w:pStyle w:val="TableParagraph"/>
              <w:spacing w:before="0" w:line="173" w:lineRule="exact"/>
              <w:ind w:left="133" w:right="129"/>
              <w:rPr>
                <w:rFonts w:ascii="Calibri"/>
                <w:sz w:val="19"/>
              </w:rPr>
            </w:pPr>
            <w:r>
              <w:rPr>
                <w:rFonts w:ascii="Calibri"/>
                <w:sz w:val="19"/>
              </w:rPr>
              <w:t>25</w:t>
            </w:r>
          </w:p>
        </w:tc>
        <w:tc>
          <w:tcPr>
            <w:tcW w:w="958" w:type="dxa"/>
          </w:tcPr>
          <w:p w14:paraId="1F6A3503" w14:textId="77777777" w:rsidR="005074BA" w:rsidRDefault="005074BA">
            <w:pPr>
              <w:pStyle w:val="TableParagraph"/>
              <w:spacing w:before="2"/>
              <w:jc w:val="left"/>
              <w:rPr>
                <w:sz w:val="21"/>
              </w:rPr>
            </w:pPr>
          </w:p>
          <w:p w14:paraId="488087DD" w14:textId="77777777" w:rsidR="005074BA" w:rsidRDefault="00F0000B">
            <w:pPr>
              <w:pStyle w:val="TableParagraph"/>
              <w:spacing w:before="0" w:line="173" w:lineRule="exact"/>
              <w:ind w:left="6"/>
              <w:rPr>
                <w:rFonts w:ascii="Calibri"/>
                <w:sz w:val="19"/>
              </w:rPr>
            </w:pPr>
            <w:r>
              <w:rPr>
                <w:rFonts w:ascii="Calibri"/>
                <w:w w:val="99"/>
                <w:sz w:val="19"/>
              </w:rPr>
              <w:t>X</w:t>
            </w:r>
          </w:p>
        </w:tc>
      </w:tr>
      <w:tr w:rsidR="005074BA" w14:paraId="7969B440" w14:textId="77777777">
        <w:trPr>
          <w:trHeight w:val="217"/>
        </w:trPr>
        <w:tc>
          <w:tcPr>
            <w:tcW w:w="961" w:type="dxa"/>
            <w:vMerge/>
            <w:tcBorders>
              <w:top w:val="nil"/>
            </w:tcBorders>
          </w:tcPr>
          <w:p w14:paraId="5549A9E5" w14:textId="77777777" w:rsidR="005074BA" w:rsidRDefault="005074BA">
            <w:pPr>
              <w:rPr>
                <w:sz w:val="2"/>
                <w:szCs w:val="2"/>
              </w:rPr>
            </w:pPr>
          </w:p>
        </w:tc>
        <w:tc>
          <w:tcPr>
            <w:tcW w:w="3861" w:type="dxa"/>
            <w:gridSpan w:val="2"/>
          </w:tcPr>
          <w:p w14:paraId="06078D43" w14:textId="77777777" w:rsidR="005074BA" w:rsidRDefault="00F0000B">
            <w:pPr>
              <w:pStyle w:val="TableParagraph"/>
              <w:spacing w:before="0" w:line="198" w:lineRule="exact"/>
              <w:ind w:left="983"/>
              <w:jc w:val="left"/>
              <w:rPr>
                <w:rFonts w:ascii="Calibri" w:hAnsi="Calibri"/>
                <w:sz w:val="19"/>
              </w:rPr>
            </w:pPr>
            <w:r>
              <w:rPr>
                <w:rFonts w:ascii="Calibri" w:hAnsi="Calibri"/>
                <w:sz w:val="19"/>
              </w:rPr>
              <w:t>Incorporation</w:t>
            </w:r>
            <w:r>
              <w:rPr>
                <w:rFonts w:ascii="Calibri" w:hAnsi="Calibri"/>
                <w:spacing w:val="-3"/>
                <w:sz w:val="19"/>
              </w:rPr>
              <w:t xml:space="preserve"> </w:t>
            </w:r>
            <w:r>
              <w:rPr>
                <w:rFonts w:ascii="Calibri" w:hAnsi="Calibri"/>
                <w:sz w:val="19"/>
              </w:rPr>
              <w:t>simultanée</w:t>
            </w:r>
          </w:p>
        </w:tc>
        <w:tc>
          <w:tcPr>
            <w:tcW w:w="1702" w:type="dxa"/>
          </w:tcPr>
          <w:p w14:paraId="6AC2F95C" w14:textId="77777777" w:rsidR="005074BA" w:rsidRDefault="00F0000B">
            <w:pPr>
              <w:pStyle w:val="TableParagraph"/>
              <w:spacing w:before="0" w:line="198" w:lineRule="exact"/>
              <w:ind w:left="6"/>
              <w:rPr>
                <w:rFonts w:ascii="Calibri"/>
                <w:sz w:val="19"/>
              </w:rPr>
            </w:pPr>
            <w:r>
              <w:rPr>
                <w:rFonts w:ascii="Calibri"/>
                <w:w w:val="99"/>
                <w:sz w:val="19"/>
              </w:rPr>
              <w:t>X</w:t>
            </w:r>
          </w:p>
        </w:tc>
        <w:tc>
          <w:tcPr>
            <w:tcW w:w="958" w:type="dxa"/>
          </w:tcPr>
          <w:p w14:paraId="54E53D33" w14:textId="77777777" w:rsidR="005074BA" w:rsidRDefault="00F0000B">
            <w:pPr>
              <w:pStyle w:val="TableParagraph"/>
              <w:spacing w:before="0" w:line="198" w:lineRule="exact"/>
              <w:ind w:left="6"/>
              <w:rPr>
                <w:rFonts w:ascii="Calibri"/>
                <w:sz w:val="19"/>
              </w:rPr>
            </w:pPr>
            <w:r>
              <w:rPr>
                <w:rFonts w:ascii="Calibri"/>
                <w:w w:val="99"/>
                <w:sz w:val="19"/>
              </w:rPr>
              <w:t>X</w:t>
            </w:r>
          </w:p>
        </w:tc>
      </w:tr>
      <w:tr w:rsidR="005074BA" w14:paraId="56B65DA9" w14:textId="77777777">
        <w:trPr>
          <w:trHeight w:val="218"/>
        </w:trPr>
        <w:tc>
          <w:tcPr>
            <w:tcW w:w="961" w:type="dxa"/>
            <w:vMerge/>
            <w:tcBorders>
              <w:top w:val="nil"/>
            </w:tcBorders>
          </w:tcPr>
          <w:p w14:paraId="6734FC93" w14:textId="77777777" w:rsidR="005074BA" w:rsidRDefault="005074BA">
            <w:pPr>
              <w:rPr>
                <w:sz w:val="2"/>
                <w:szCs w:val="2"/>
              </w:rPr>
            </w:pPr>
          </w:p>
        </w:tc>
        <w:tc>
          <w:tcPr>
            <w:tcW w:w="1433" w:type="dxa"/>
            <w:vMerge w:val="restart"/>
          </w:tcPr>
          <w:p w14:paraId="76CA8105" w14:textId="77777777" w:rsidR="005074BA" w:rsidRDefault="00F0000B">
            <w:pPr>
              <w:pStyle w:val="TableParagraph"/>
              <w:spacing w:before="1"/>
              <w:ind w:left="366"/>
              <w:jc w:val="left"/>
              <w:rPr>
                <w:rFonts w:ascii="Calibri"/>
                <w:sz w:val="19"/>
              </w:rPr>
            </w:pPr>
            <w:r>
              <w:rPr>
                <w:rFonts w:ascii="Calibri"/>
                <w:sz w:val="19"/>
              </w:rPr>
              <w:t>Aspersion</w:t>
            </w:r>
          </w:p>
        </w:tc>
        <w:tc>
          <w:tcPr>
            <w:tcW w:w="2428" w:type="dxa"/>
          </w:tcPr>
          <w:p w14:paraId="51C4930D" w14:textId="77777777" w:rsidR="005074BA" w:rsidRDefault="00F0000B">
            <w:pPr>
              <w:pStyle w:val="TableParagraph"/>
              <w:spacing w:before="1" w:line="197" w:lineRule="exact"/>
              <w:ind w:left="228" w:right="144"/>
              <w:rPr>
                <w:rFonts w:ascii="Calibri"/>
                <w:sz w:val="19"/>
              </w:rPr>
            </w:pPr>
            <w:r>
              <w:rPr>
                <w:rFonts w:ascii="Calibri"/>
                <w:sz w:val="19"/>
              </w:rPr>
              <w:t>par rampe</w:t>
            </w:r>
          </w:p>
        </w:tc>
        <w:tc>
          <w:tcPr>
            <w:tcW w:w="1702" w:type="dxa"/>
          </w:tcPr>
          <w:p w14:paraId="7D4A4BD6" w14:textId="77777777" w:rsidR="005074BA" w:rsidRDefault="00F0000B">
            <w:pPr>
              <w:pStyle w:val="TableParagraph"/>
              <w:spacing w:before="1" w:line="197" w:lineRule="exact"/>
              <w:ind w:left="133" w:right="129"/>
              <w:rPr>
                <w:rFonts w:ascii="Calibri"/>
                <w:sz w:val="19"/>
              </w:rPr>
            </w:pPr>
            <w:r>
              <w:rPr>
                <w:rFonts w:ascii="Calibri"/>
                <w:sz w:val="19"/>
              </w:rPr>
              <w:t>25</w:t>
            </w:r>
          </w:p>
        </w:tc>
        <w:tc>
          <w:tcPr>
            <w:tcW w:w="958" w:type="dxa"/>
          </w:tcPr>
          <w:p w14:paraId="264C4316" w14:textId="77777777" w:rsidR="005074BA" w:rsidRDefault="00F0000B">
            <w:pPr>
              <w:pStyle w:val="TableParagraph"/>
              <w:spacing w:before="1" w:line="197" w:lineRule="exact"/>
              <w:ind w:left="6"/>
              <w:rPr>
                <w:rFonts w:ascii="Calibri"/>
                <w:sz w:val="19"/>
              </w:rPr>
            </w:pPr>
            <w:r>
              <w:rPr>
                <w:rFonts w:ascii="Calibri"/>
                <w:w w:val="99"/>
                <w:sz w:val="19"/>
              </w:rPr>
              <w:t>X</w:t>
            </w:r>
          </w:p>
        </w:tc>
      </w:tr>
      <w:tr w:rsidR="005074BA" w14:paraId="7E0308CA" w14:textId="77777777">
        <w:trPr>
          <w:trHeight w:val="217"/>
        </w:trPr>
        <w:tc>
          <w:tcPr>
            <w:tcW w:w="961" w:type="dxa"/>
            <w:vMerge/>
            <w:tcBorders>
              <w:top w:val="nil"/>
            </w:tcBorders>
          </w:tcPr>
          <w:p w14:paraId="2D33FEDA" w14:textId="77777777" w:rsidR="005074BA" w:rsidRDefault="005074BA">
            <w:pPr>
              <w:rPr>
                <w:sz w:val="2"/>
                <w:szCs w:val="2"/>
              </w:rPr>
            </w:pPr>
          </w:p>
        </w:tc>
        <w:tc>
          <w:tcPr>
            <w:tcW w:w="1433" w:type="dxa"/>
            <w:vMerge/>
            <w:tcBorders>
              <w:top w:val="nil"/>
            </w:tcBorders>
          </w:tcPr>
          <w:p w14:paraId="3EC4BE99" w14:textId="77777777" w:rsidR="005074BA" w:rsidRDefault="005074BA">
            <w:pPr>
              <w:rPr>
                <w:sz w:val="2"/>
                <w:szCs w:val="2"/>
              </w:rPr>
            </w:pPr>
          </w:p>
        </w:tc>
        <w:tc>
          <w:tcPr>
            <w:tcW w:w="2428" w:type="dxa"/>
          </w:tcPr>
          <w:p w14:paraId="1CD0BF69" w14:textId="77777777" w:rsidR="005074BA" w:rsidRDefault="00F0000B">
            <w:pPr>
              <w:pStyle w:val="TableParagraph"/>
              <w:spacing w:before="0" w:line="198" w:lineRule="exact"/>
              <w:ind w:left="228" w:right="144"/>
              <w:rPr>
                <w:rFonts w:ascii="Calibri"/>
                <w:sz w:val="19"/>
              </w:rPr>
            </w:pPr>
            <w:r>
              <w:rPr>
                <w:rFonts w:ascii="Calibri"/>
                <w:sz w:val="19"/>
              </w:rPr>
              <w:t>par</w:t>
            </w:r>
            <w:r>
              <w:rPr>
                <w:rFonts w:ascii="Calibri"/>
                <w:spacing w:val="-1"/>
                <w:sz w:val="19"/>
              </w:rPr>
              <w:t xml:space="preserve"> </w:t>
            </w:r>
            <w:r>
              <w:rPr>
                <w:rFonts w:ascii="Calibri"/>
                <w:sz w:val="19"/>
              </w:rPr>
              <w:t>pendillard</w:t>
            </w:r>
          </w:p>
        </w:tc>
        <w:tc>
          <w:tcPr>
            <w:tcW w:w="1702" w:type="dxa"/>
          </w:tcPr>
          <w:p w14:paraId="0F4BF218" w14:textId="77777777" w:rsidR="005074BA" w:rsidRDefault="00F0000B">
            <w:pPr>
              <w:pStyle w:val="TableParagraph"/>
              <w:spacing w:before="0" w:line="198" w:lineRule="exact"/>
              <w:ind w:left="6"/>
              <w:rPr>
                <w:rFonts w:ascii="Calibri"/>
                <w:sz w:val="19"/>
              </w:rPr>
            </w:pPr>
            <w:r>
              <w:rPr>
                <w:rFonts w:ascii="Calibri"/>
                <w:w w:val="99"/>
                <w:sz w:val="19"/>
              </w:rPr>
              <w:t>X</w:t>
            </w:r>
          </w:p>
        </w:tc>
        <w:tc>
          <w:tcPr>
            <w:tcW w:w="958" w:type="dxa"/>
          </w:tcPr>
          <w:p w14:paraId="6F93391D" w14:textId="77777777" w:rsidR="005074BA" w:rsidRDefault="00F0000B">
            <w:pPr>
              <w:pStyle w:val="TableParagraph"/>
              <w:spacing w:before="0" w:line="198" w:lineRule="exact"/>
              <w:ind w:left="6"/>
              <w:rPr>
                <w:rFonts w:ascii="Calibri"/>
                <w:sz w:val="19"/>
              </w:rPr>
            </w:pPr>
            <w:r>
              <w:rPr>
                <w:rFonts w:ascii="Calibri"/>
                <w:w w:val="99"/>
                <w:sz w:val="19"/>
              </w:rPr>
              <w:t>X</w:t>
            </w:r>
          </w:p>
        </w:tc>
      </w:tr>
      <w:tr w:rsidR="005074BA" w14:paraId="482A5FA8" w14:textId="77777777">
        <w:trPr>
          <w:trHeight w:val="218"/>
        </w:trPr>
        <w:tc>
          <w:tcPr>
            <w:tcW w:w="961" w:type="dxa"/>
            <w:vMerge w:val="restart"/>
          </w:tcPr>
          <w:p w14:paraId="557525F1" w14:textId="77777777" w:rsidR="005074BA" w:rsidRDefault="005074BA">
            <w:pPr>
              <w:pStyle w:val="TableParagraph"/>
              <w:spacing w:before="11"/>
              <w:jc w:val="left"/>
              <w:rPr>
                <w:sz w:val="20"/>
              </w:rPr>
            </w:pPr>
          </w:p>
          <w:p w14:paraId="0A3D726F" w14:textId="77777777" w:rsidR="005074BA" w:rsidRDefault="00F0000B">
            <w:pPr>
              <w:pStyle w:val="TableParagraph"/>
              <w:spacing w:before="0"/>
              <w:ind w:left="211"/>
              <w:jc w:val="left"/>
              <w:rPr>
                <w:rFonts w:ascii="Calibri"/>
                <w:sz w:val="19"/>
              </w:rPr>
            </w:pPr>
            <w:r>
              <w:rPr>
                <w:rFonts w:ascii="Calibri"/>
                <w:sz w:val="19"/>
              </w:rPr>
              <w:t>FUMIER</w:t>
            </w:r>
          </w:p>
        </w:tc>
        <w:tc>
          <w:tcPr>
            <w:tcW w:w="3861" w:type="dxa"/>
            <w:gridSpan w:val="2"/>
          </w:tcPr>
          <w:p w14:paraId="725BC4AB" w14:textId="77777777" w:rsidR="005074BA" w:rsidRDefault="00F0000B">
            <w:pPr>
              <w:pStyle w:val="TableParagraph"/>
              <w:spacing w:before="1" w:line="197" w:lineRule="exact"/>
              <w:ind w:left="630"/>
              <w:jc w:val="left"/>
              <w:rPr>
                <w:rFonts w:ascii="Calibri" w:hAnsi="Calibri"/>
                <w:sz w:val="19"/>
              </w:rPr>
            </w:pPr>
            <w:r>
              <w:rPr>
                <w:rFonts w:ascii="Calibri" w:hAnsi="Calibri"/>
                <w:sz w:val="19"/>
              </w:rPr>
              <w:t>frais,</w:t>
            </w:r>
            <w:r>
              <w:rPr>
                <w:rFonts w:ascii="Calibri" w:hAnsi="Calibri"/>
                <w:spacing w:val="-2"/>
                <w:sz w:val="19"/>
              </w:rPr>
              <w:t xml:space="preserve"> </w:t>
            </w:r>
            <w:r>
              <w:rPr>
                <w:rFonts w:ascii="Calibri" w:hAnsi="Calibri"/>
                <w:sz w:val="19"/>
              </w:rPr>
              <w:t>laissé</w:t>
            </w:r>
            <w:r>
              <w:rPr>
                <w:rFonts w:ascii="Calibri" w:hAnsi="Calibri"/>
                <w:spacing w:val="-1"/>
                <w:sz w:val="19"/>
              </w:rPr>
              <w:t xml:space="preserve"> </w:t>
            </w:r>
            <w:r>
              <w:rPr>
                <w:rFonts w:ascii="Calibri" w:hAnsi="Calibri"/>
                <w:sz w:val="19"/>
              </w:rPr>
              <w:t>en</w:t>
            </w:r>
            <w:r>
              <w:rPr>
                <w:rFonts w:ascii="Calibri" w:hAnsi="Calibri"/>
                <w:spacing w:val="-1"/>
                <w:sz w:val="19"/>
              </w:rPr>
              <w:t xml:space="preserve"> </w:t>
            </w:r>
            <w:r>
              <w:rPr>
                <w:rFonts w:ascii="Calibri" w:hAnsi="Calibri"/>
                <w:sz w:val="19"/>
              </w:rPr>
              <w:t>surface</w:t>
            </w:r>
            <w:r>
              <w:rPr>
                <w:rFonts w:ascii="Calibri" w:hAnsi="Calibri"/>
                <w:spacing w:val="-2"/>
                <w:sz w:val="19"/>
              </w:rPr>
              <w:t xml:space="preserve"> </w:t>
            </w:r>
            <w:r>
              <w:rPr>
                <w:rFonts w:ascii="Calibri" w:hAnsi="Calibri"/>
                <w:sz w:val="19"/>
              </w:rPr>
              <w:t>plus</w:t>
            </w:r>
            <w:r>
              <w:rPr>
                <w:rFonts w:ascii="Calibri" w:hAnsi="Calibri"/>
                <w:spacing w:val="-1"/>
                <w:sz w:val="19"/>
              </w:rPr>
              <w:t xml:space="preserve"> </w:t>
            </w:r>
            <w:r>
              <w:rPr>
                <w:rFonts w:ascii="Calibri" w:hAnsi="Calibri"/>
                <w:sz w:val="19"/>
              </w:rPr>
              <w:t>de</w:t>
            </w:r>
            <w:r>
              <w:rPr>
                <w:rFonts w:ascii="Calibri" w:hAnsi="Calibri"/>
                <w:spacing w:val="-3"/>
                <w:sz w:val="19"/>
              </w:rPr>
              <w:t xml:space="preserve"> </w:t>
            </w:r>
            <w:r>
              <w:rPr>
                <w:rFonts w:ascii="Calibri" w:hAnsi="Calibri"/>
                <w:sz w:val="19"/>
              </w:rPr>
              <w:t>24</w:t>
            </w:r>
            <w:r>
              <w:rPr>
                <w:rFonts w:ascii="Calibri" w:hAnsi="Calibri"/>
                <w:spacing w:val="-2"/>
                <w:sz w:val="19"/>
              </w:rPr>
              <w:t xml:space="preserve"> </w:t>
            </w:r>
            <w:r>
              <w:rPr>
                <w:rFonts w:ascii="Calibri" w:hAnsi="Calibri"/>
                <w:sz w:val="19"/>
              </w:rPr>
              <w:t>h</w:t>
            </w:r>
          </w:p>
        </w:tc>
        <w:tc>
          <w:tcPr>
            <w:tcW w:w="1702" w:type="dxa"/>
          </w:tcPr>
          <w:p w14:paraId="4594C4BD" w14:textId="77777777" w:rsidR="005074BA" w:rsidRDefault="00F0000B">
            <w:pPr>
              <w:pStyle w:val="TableParagraph"/>
              <w:spacing w:before="1" w:line="197" w:lineRule="exact"/>
              <w:ind w:left="133" w:right="129"/>
              <w:rPr>
                <w:rFonts w:ascii="Calibri"/>
                <w:sz w:val="19"/>
              </w:rPr>
            </w:pPr>
            <w:r>
              <w:rPr>
                <w:rFonts w:ascii="Calibri"/>
                <w:sz w:val="19"/>
              </w:rPr>
              <w:t>75</w:t>
            </w:r>
          </w:p>
        </w:tc>
        <w:tc>
          <w:tcPr>
            <w:tcW w:w="958" w:type="dxa"/>
          </w:tcPr>
          <w:p w14:paraId="774C60CC" w14:textId="77777777" w:rsidR="005074BA" w:rsidRDefault="00F0000B">
            <w:pPr>
              <w:pStyle w:val="TableParagraph"/>
              <w:spacing w:before="1" w:line="197" w:lineRule="exact"/>
              <w:ind w:left="6"/>
              <w:rPr>
                <w:rFonts w:ascii="Calibri"/>
                <w:sz w:val="19"/>
              </w:rPr>
            </w:pPr>
            <w:r>
              <w:rPr>
                <w:rFonts w:ascii="Calibri"/>
                <w:w w:val="99"/>
                <w:sz w:val="19"/>
              </w:rPr>
              <w:t>X</w:t>
            </w:r>
          </w:p>
        </w:tc>
      </w:tr>
      <w:tr w:rsidR="005074BA" w14:paraId="7CC803F8" w14:textId="77777777">
        <w:trPr>
          <w:trHeight w:val="218"/>
        </w:trPr>
        <w:tc>
          <w:tcPr>
            <w:tcW w:w="961" w:type="dxa"/>
            <w:vMerge/>
            <w:tcBorders>
              <w:top w:val="nil"/>
            </w:tcBorders>
          </w:tcPr>
          <w:p w14:paraId="1CA47917" w14:textId="77777777" w:rsidR="005074BA" w:rsidRDefault="005074BA">
            <w:pPr>
              <w:rPr>
                <w:sz w:val="2"/>
                <w:szCs w:val="2"/>
              </w:rPr>
            </w:pPr>
          </w:p>
        </w:tc>
        <w:tc>
          <w:tcPr>
            <w:tcW w:w="3861" w:type="dxa"/>
            <w:gridSpan w:val="2"/>
          </w:tcPr>
          <w:p w14:paraId="6CC61EA6" w14:textId="77777777" w:rsidR="005074BA" w:rsidRDefault="00F0000B">
            <w:pPr>
              <w:pStyle w:val="TableParagraph"/>
              <w:spacing w:before="0" w:line="198" w:lineRule="exact"/>
              <w:ind w:left="693"/>
              <w:jc w:val="left"/>
              <w:rPr>
                <w:rFonts w:ascii="Calibri" w:hAnsi="Calibri"/>
                <w:sz w:val="19"/>
              </w:rPr>
            </w:pPr>
            <w:r>
              <w:rPr>
                <w:rFonts w:ascii="Calibri" w:hAnsi="Calibri"/>
                <w:sz w:val="19"/>
              </w:rPr>
              <w:t>frais,</w:t>
            </w:r>
            <w:r>
              <w:rPr>
                <w:rFonts w:ascii="Calibri" w:hAnsi="Calibri"/>
                <w:spacing w:val="-1"/>
                <w:sz w:val="19"/>
              </w:rPr>
              <w:t xml:space="preserve"> </w:t>
            </w:r>
            <w:r>
              <w:rPr>
                <w:rFonts w:ascii="Calibri" w:hAnsi="Calibri"/>
                <w:sz w:val="19"/>
              </w:rPr>
              <w:t>incorporé</w:t>
            </w:r>
            <w:r>
              <w:rPr>
                <w:rFonts w:ascii="Calibri" w:hAnsi="Calibri"/>
                <w:spacing w:val="-2"/>
                <w:sz w:val="19"/>
              </w:rPr>
              <w:t xml:space="preserve"> </w:t>
            </w:r>
            <w:r>
              <w:rPr>
                <w:rFonts w:ascii="Calibri" w:hAnsi="Calibri"/>
                <w:sz w:val="19"/>
              </w:rPr>
              <w:t>en</w:t>
            </w:r>
            <w:r>
              <w:rPr>
                <w:rFonts w:ascii="Calibri" w:hAnsi="Calibri"/>
                <w:spacing w:val="-1"/>
                <w:sz w:val="19"/>
              </w:rPr>
              <w:t xml:space="preserve"> </w:t>
            </w:r>
            <w:r>
              <w:rPr>
                <w:rFonts w:ascii="Calibri" w:hAnsi="Calibri"/>
                <w:sz w:val="19"/>
              </w:rPr>
              <w:t>moins</w:t>
            </w:r>
            <w:r>
              <w:rPr>
                <w:rFonts w:ascii="Calibri" w:hAnsi="Calibri"/>
                <w:spacing w:val="-3"/>
                <w:sz w:val="19"/>
              </w:rPr>
              <w:t xml:space="preserve"> </w:t>
            </w:r>
            <w:r>
              <w:rPr>
                <w:rFonts w:ascii="Calibri" w:hAnsi="Calibri"/>
                <w:sz w:val="19"/>
              </w:rPr>
              <w:t>de</w:t>
            </w:r>
            <w:r>
              <w:rPr>
                <w:rFonts w:ascii="Calibri" w:hAnsi="Calibri"/>
                <w:spacing w:val="-2"/>
                <w:sz w:val="19"/>
              </w:rPr>
              <w:t xml:space="preserve"> </w:t>
            </w:r>
            <w:r>
              <w:rPr>
                <w:rFonts w:ascii="Calibri" w:hAnsi="Calibri"/>
                <w:sz w:val="19"/>
              </w:rPr>
              <w:t>24</w:t>
            </w:r>
            <w:r>
              <w:rPr>
                <w:rFonts w:ascii="Calibri" w:hAnsi="Calibri"/>
                <w:spacing w:val="-2"/>
                <w:sz w:val="19"/>
              </w:rPr>
              <w:t xml:space="preserve"> </w:t>
            </w:r>
            <w:r>
              <w:rPr>
                <w:rFonts w:ascii="Calibri" w:hAnsi="Calibri"/>
                <w:sz w:val="19"/>
              </w:rPr>
              <w:t>h</w:t>
            </w:r>
          </w:p>
        </w:tc>
        <w:tc>
          <w:tcPr>
            <w:tcW w:w="1702" w:type="dxa"/>
          </w:tcPr>
          <w:p w14:paraId="0792C875" w14:textId="77777777" w:rsidR="005074BA" w:rsidRDefault="00F0000B">
            <w:pPr>
              <w:pStyle w:val="TableParagraph"/>
              <w:spacing w:before="0" w:line="198" w:lineRule="exact"/>
              <w:ind w:left="6"/>
              <w:rPr>
                <w:rFonts w:ascii="Calibri"/>
                <w:sz w:val="19"/>
              </w:rPr>
            </w:pPr>
            <w:r>
              <w:rPr>
                <w:rFonts w:ascii="Calibri"/>
                <w:w w:val="99"/>
                <w:sz w:val="19"/>
              </w:rPr>
              <w:t>X</w:t>
            </w:r>
          </w:p>
        </w:tc>
        <w:tc>
          <w:tcPr>
            <w:tcW w:w="958" w:type="dxa"/>
          </w:tcPr>
          <w:p w14:paraId="2520F79D" w14:textId="77777777" w:rsidR="005074BA" w:rsidRDefault="00F0000B">
            <w:pPr>
              <w:pStyle w:val="TableParagraph"/>
              <w:spacing w:before="0" w:line="198" w:lineRule="exact"/>
              <w:ind w:left="6"/>
              <w:rPr>
                <w:rFonts w:ascii="Calibri"/>
                <w:sz w:val="19"/>
              </w:rPr>
            </w:pPr>
            <w:r>
              <w:rPr>
                <w:rFonts w:ascii="Calibri"/>
                <w:w w:val="99"/>
                <w:sz w:val="19"/>
              </w:rPr>
              <w:t>X</w:t>
            </w:r>
          </w:p>
        </w:tc>
      </w:tr>
      <w:tr w:rsidR="005074BA" w14:paraId="75353480" w14:textId="77777777">
        <w:trPr>
          <w:trHeight w:val="222"/>
        </w:trPr>
        <w:tc>
          <w:tcPr>
            <w:tcW w:w="961" w:type="dxa"/>
            <w:vMerge/>
            <w:tcBorders>
              <w:top w:val="nil"/>
            </w:tcBorders>
          </w:tcPr>
          <w:p w14:paraId="204D3B4E" w14:textId="77777777" w:rsidR="005074BA" w:rsidRDefault="005074BA">
            <w:pPr>
              <w:rPr>
                <w:sz w:val="2"/>
                <w:szCs w:val="2"/>
              </w:rPr>
            </w:pPr>
          </w:p>
        </w:tc>
        <w:tc>
          <w:tcPr>
            <w:tcW w:w="3861" w:type="dxa"/>
            <w:gridSpan w:val="2"/>
          </w:tcPr>
          <w:p w14:paraId="4DE8DCB4" w14:textId="77777777" w:rsidR="005074BA" w:rsidRDefault="00F0000B">
            <w:pPr>
              <w:pStyle w:val="TableParagraph"/>
              <w:spacing w:before="1" w:line="202" w:lineRule="exact"/>
              <w:ind w:left="1182"/>
              <w:jc w:val="left"/>
              <w:rPr>
                <w:rFonts w:ascii="Calibri" w:hAnsi="Calibri"/>
                <w:sz w:val="19"/>
              </w:rPr>
            </w:pPr>
            <w:r>
              <w:rPr>
                <w:rFonts w:ascii="Calibri" w:hAnsi="Calibri"/>
                <w:sz w:val="19"/>
              </w:rPr>
              <w:t>compost</w:t>
            </w:r>
            <w:r>
              <w:rPr>
                <w:rFonts w:ascii="Calibri" w:hAnsi="Calibri"/>
                <w:spacing w:val="-4"/>
                <w:sz w:val="19"/>
              </w:rPr>
              <w:t xml:space="preserve"> </w:t>
            </w:r>
            <w:r>
              <w:rPr>
                <w:rFonts w:ascii="Calibri" w:hAnsi="Calibri"/>
                <w:sz w:val="19"/>
              </w:rPr>
              <w:t>désodorisé</w:t>
            </w:r>
          </w:p>
        </w:tc>
        <w:tc>
          <w:tcPr>
            <w:tcW w:w="1702" w:type="dxa"/>
          </w:tcPr>
          <w:p w14:paraId="7967B629" w14:textId="77777777" w:rsidR="005074BA" w:rsidRDefault="00F0000B">
            <w:pPr>
              <w:pStyle w:val="TableParagraph"/>
              <w:spacing w:before="1" w:line="202" w:lineRule="exact"/>
              <w:ind w:left="6"/>
              <w:rPr>
                <w:rFonts w:ascii="Calibri"/>
                <w:sz w:val="19"/>
              </w:rPr>
            </w:pPr>
            <w:r>
              <w:rPr>
                <w:rFonts w:ascii="Calibri"/>
                <w:w w:val="99"/>
                <w:sz w:val="19"/>
              </w:rPr>
              <w:t>X</w:t>
            </w:r>
          </w:p>
        </w:tc>
        <w:tc>
          <w:tcPr>
            <w:tcW w:w="958" w:type="dxa"/>
          </w:tcPr>
          <w:p w14:paraId="1AC43BC2" w14:textId="77777777" w:rsidR="005074BA" w:rsidRDefault="00F0000B">
            <w:pPr>
              <w:pStyle w:val="TableParagraph"/>
              <w:spacing w:before="1" w:line="202" w:lineRule="exact"/>
              <w:ind w:left="6"/>
              <w:rPr>
                <w:rFonts w:ascii="Calibri"/>
                <w:sz w:val="19"/>
              </w:rPr>
            </w:pPr>
            <w:r>
              <w:rPr>
                <w:rFonts w:ascii="Calibri"/>
                <w:w w:val="99"/>
                <w:sz w:val="19"/>
              </w:rPr>
              <w:t>X</w:t>
            </w:r>
          </w:p>
        </w:tc>
      </w:tr>
    </w:tbl>
    <w:p w14:paraId="152C0717" w14:textId="77777777" w:rsidR="005074BA" w:rsidRDefault="005074BA">
      <w:pPr>
        <w:spacing w:line="202" w:lineRule="exact"/>
        <w:rPr>
          <w:rFonts w:ascii="Calibri"/>
          <w:sz w:val="19"/>
        </w:rPr>
        <w:sectPr w:rsidR="005074BA" w:rsidSect="00301B27">
          <w:pgSz w:w="12240" w:h="15840"/>
          <w:pgMar w:top="1300" w:right="0" w:bottom="1400" w:left="500" w:header="1061" w:footer="1214" w:gutter="0"/>
          <w:cols w:space="720"/>
        </w:sectPr>
      </w:pPr>
    </w:p>
    <w:p w14:paraId="5518C91B" w14:textId="77777777" w:rsidR="005074BA" w:rsidRDefault="005074BA">
      <w:pPr>
        <w:pStyle w:val="Corpsdetexte"/>
        <w:spacing w:before="9"/>
        <w:rPr>
          <w:sz w:val="9"/>
        </w:rPr>
      </w:pPr>
    </w:p>
    <w:p w14:paraId="32E80326" w14:textId="77777777" w:rsidR="005074BA" w:rsidRDefault="00F0000B">
      <w:pPr>
        <w:pStyle w:val="Titre5"/>
        <w:numPr>
          <w:ilvl w:val="2"/>
          <w:numId w:val="20"/>
        </w:numPr>
        <w:tabs>
          <w:tab w:val="left" w:pos="3304"/>
          <w:tab w:val="left" w:pos="3305"/>
        </w:tabs>
        <w:spacing w:before="93"/>
        <w:ind w:left="3305" w:hanging="793"/>
      </w:pPr>
      <w:r>
        <w:rPr>
          <w:noProof/>
        </w:rPr>
        <w:drawing>
          <wp:anchor distT="0" distB="0" distL="0" distR="0" simplePos="0" relativeHeight="15869440" behindDoc="0" locked="0" layoutInCell="1" allowOverlap="1" wp14:anchorId="225DDA1B" wp14:editId="0584F2C9">
            <wp:simplePos x="0" y="0"/>
            <wp:positionH relativeFrom="page">
              <wp:posOffset>979363</wp:posOffset>
            </wp:positionH>
            <wp:positionV relativeFrom="paragraph">
              <wp:posOffset>-191585</wp:posOffset>
            </wp:positionV>
            <wp:extent cx="845867" cy="832680"/>
            <wp:effectExtent l="0" t="0" r="0" b="0"/>
            <wp:wrapNone/>
            <wp:docPr id="38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jpeg"/>
                    <pic:cNvPicPr/>
                  </pic:nvPicPr>
                  <pic:blipFill>
                    <a:blip r:embed="rId11" cstate="print"/>
                    <a:stretch>
                      <a:fillRect/>
                    </a:stretch>
                  </pic:blipFill>
                  <pic:spPr>
                    <a:xfrm>
                      <a:off x="0" y="0"/>
                      <a:ext cx="845867" cy="832680"/>
                    </a:xfrm>
                    <a:prstGeom prst="rect">
                      <a:avLst/>
                    </a:prstGeom>
                  </pic:spPr>
                </pic:pic>
              </a:graphicData>
            </a:graphic>
          </wp:anchor>
        </w:drawing>
      </w:r>
      <w:r>
        <w:t>Épandage</w:t>
      </w:r>
      <w:r>
        <w:rPr>
          <w:spacing w:val="-4"/>
        </w:rPr>
        <w:t xml:space="preserve"> </w:t>
      </w:r>
      <w:r>
        <w:t>permis</w:t>
      </w:r>
      <w:r>
        <w:rPr>
          <w:spacing w:val="-3"/>
        </w:rPr>
        <w:t xml:space="preserve"> </w:t>
      </w:r>
      <w:r>
        <w:t>jusqu'aux</w:t>
      </w:r>
      <w:r>
        <w:rPr>
          <w:spacing w:val="-3"/>
        </w:rPr>
        <w:t xml:space="preserve"> </w:t>
      </w:r>
      <w:r>
        <w:t>limites</w:t>
      </w:r>
      <w:r>
        <w:rPr>
          <w:spacing w:val="-2"/>
        </w:rPr>
        <w:t xml:space="preserve"> </w:t>
      </w:r>
      <w:r>
        <w:t>du</w:t>
      </w:r>
      <w:r>
        <w:rPr>
          <w:spacing w:val="-2"/>
        </w:rPr>
        <w:t xml:space="preserve"> </w:t>
      </w:r>
      <w:r>
        <w:t>champ</w:t>
      </w:r>
    </w:p>
    <w:p w14:paraId="09CDA9B1" w14:textId="77777777" w:rsidR="005074BA" w:rsidRDefault="00F0000B">
      <w:pPr>
        <w:pStyle w:val="Corpsdetexte"/>
        <w:ind w:left="2512" w:right="1668"/>
      </w:pPr>
      <w:r>
        <w:t>Le tableau ci-dessus ne s'applique pas à la partie du périmètre urbain non développé. Dans ce</w:t>
      </w:r>
      <w:r>
        <w:rPr>
          <w:spacing w:val="-47"/>
        </w:rPr>
        <w:t xml:space="preserve"> </w:t>
      </w:r>
      <w:r>
        <w:t>cas,</w:t>
      </w:r>
      <w:r>
        <w:rPr>
          <w:spacing w:val="-3"/>
        </w:rPr>
        <w:t xml:space="preserve"> </w:t>
      </w:r>
      <w:r>
        <w:t>l'épandage est permis</w:t>
      </w:r>
      <w:r>
        <w:rPr>
          <w:spacing w:val="-1"/>
        </w:rPr>
        <w:t xml:space="preserve"> </w:t>
      </w:r>
      <w:r>
        <w:t>jusqu'aux</w:t>
      </w:r>
      <w:r>
        <w:rPr>
          <w:spacing w:val="-5"/>
        </w:rPr>
        <w:t xml:space="preserve"> </w:t>
      </w:r>
      <w:r>
        <w:t>limites</w:t>
      </w:r>
      <w:r>
        <w:rPr>
          <w:spacing w:val="1"/>
        </w:rPr>
        <w:t xml:space="preserve"> </w:t>
      </w:r>
      <w:r>
        <w:t>du champ.</w:t>
      </w:r>
    </w:p>
    <w:p w14:paraId="31F39975" w14:textId="77777777" w:rsidR="005074BA" w:rsidRDefault="005074BA">
      <w:pPr>
        <w:pStyle w:val="Corpsdetexte"/>
        <w:spacing w:before="5"/>
        <w:rPr>
          <w:sz w:val="17"/>
        </w:rPr>
      </w:pPr>
    </w:p>
    <w:p w14:paraId="6952F325" w14:textId="77777777" w:rsidR="005074BA" w:rsidRDefault="00F0000B">
      <w:pPr>
        <w:pStyle w:val="Titre5"/>
        <w:numPr>
          <w:ilvl w:val="2"/>
          <w:numId w:val="20"/>
        </w:numPr>
        <w:tabs>
          <w:tab w:val="left" w:pos="3304"/>
          <w:tab w:val="left" w:pos="3305"/>
        </w:tabs>
        <w:spacing w:before="1"/>
        <w:ind w:left="3305" w:hanging="793"/>
      </w:pPr>
      <w:r>
        <w:t>Modalités</w:t>
      </w:r>
      <w:r>
        <w:rPr>
          <w:spacing w:val="-7"/>
        </w:rPr>
        <w:t xml:space="preserve"> </w:t>
      </w:r>
      <w:r>
        <w:t>d’application</w:t>
      </w:r>
      <w:r>
        <w:rPr>
          <w:spacing w:val="-5"/>
        </w:rPr>
        <w:t xml:space="preserve"> </w:t>
      </w:r>
      <w:r>
        <w:t>des</w:t>
      </w:r>
      <w:r>
        <w:rPr>
          <w:spacing w:val="-7"/>
        </w:rPr>
        <w:t xml:space="preserve"> </w:t>
      </w:r>
      <w:r>
        <w:t>distances</w:t>
      </w:r>
      <w:r>
        <w:rPr>
          <w:spacing w:val="-4"/>
        </w:rPr>
        <w:t xml:space="preserve"> </w:t>
      </w:r>
      <w:r>
        <w:t>séparatrices</w:t>
      </w:r>
    </w:p>
    <w:p w14:paraId="2E46C3E2" w14:textId="77777777" w:rsidR="005074BA" w:rsidRDefault="00F0000B">
      <w:pPr>
        <w:pStyle w:val="Corpsdetexte"/>
        <w:spacing w:before="2"/>
        <w:ind w:left="2512" w:right="1445"/>
      </w:pPr>
      <w:r>
        <w:t>L’application</w:t>
      </w:r>
      <w:r>
        <w:rPr>
          <w:spacing w:val="-3"/>
        </w:rPr>
        <w:t xml:space="preserve"> </w:t>
      </w:r>
      <w:r>
        <w:t>de</w:t>
      </w:r>
      <w:r>
        <w:rPr>
          <w:spacing w:val="-2"/>
        </w:rPr>
        <w:t xml:space="preserve"> </w:t>
      </w:r>
      <w:r>
        <w:t>la</w:t>
      </w:r>
      <w:r>
        <w:rPr>
          <w:spacing w:val="-3"/>
        </w:rPr>
        <w:t xml:space="preserve"> </w:t>
      </w:r>
      <w:r>
        <w:t>distance</w:t>
      </w:r>
      <w:r>
        <w:rPr>
          <w:spacing w:val="-4"/>
        </w:rPr>
        <w:t xml:space="preserve"> </w:t>
      </w:r>
      <w:r>
        <w:t>séparatrice</w:t>
      </w:r>
      <w:r>
        <w:rPr>
          <w:spacing w:val="-4"/>
        </w:rPr>
        <w:t xml:space="preserve"> </w:t>
      </w:r>
      <w:r>
        <w:t>à</w:t>
      </w:r>
      <w:r>
        <w:rPr>
          <w:spacing w:val="-2"/>
        </w:rPr>
        <w:t xml:space="preserve"> </w:t>
      </w:r>
      <w:r>
        <w:t>respecter</w:t>
      </w:r>
      <w:r>
        <w:rPr>
          <w:spacing w:val="-5"/>
        </w:rPr>
        <w:t xml:space="preserve"> </w:t>
      </w:r>
      <w:r>
        <w:t>entre,</w:t>
      </w:r>
      <w:r>
        <w:rPr>
          <w:spacing w:val="-4"/>
        </w:rPr>
        <w:t xml:space="preserve"> </w:t>
      </w:r>
      <w:r>
        <w:t>d’une</w:t>
      </w:r>
      <w:r>
        <w:rPr>
          <w:spacing w:val="-2"/>
        </w:rPr>
        <w:t xml:space="preserve"> </w:t>
      </w:r>
      <w:r>
        <w:t>part,</w:t>
      </w:r>
      <w:r>
        <w:rPr>
          <w:spacing w:val="-3"/>
        </w:rPr>
        <w:t xml:space="preserve"> </w:t>
      </w:r>
      <w:r>
        <w:t>l’installation</w:t>
      </w:r>
      <w:r>
        <w:rPr>
          <w:spacing w:val="-4"/>
        </w:rPr>
        <w:t xml:space="preserve"> </w:t>
      </w:r>
      <w:r>
        <w:t>d’élevage</w:t>
      </w:r>
      <w:r>
        <w:rPr>
          <w:spacing w:val="-4"/>
        </w:rPr>
        <w:t xml:space="preserve"> </w:t>
      </w:r>
      <w:r>
        <w:t>et</w:t>
      </w:r>
      <w:r>
        <w:rPr>
          <w:spacing w:val="-2"/>
        </w:rPr>
        <w:t xml:space="preserve"> </w:t>
      </w:r>
      <w:r>
        <w:t>le</w:t>
      </w:r>
      <w:r>
        <w:rPr>
          <w:spacing w:val="-48"/>
        </w:rPr>
        <w:t xml:space="preserve"> </w:t>
      </w:r>
      <w:r>
        <w:t>lieu d’entreposage des fumiers et, d’autre part, un bâtiment non dédié à l’agriculture doit être</w:t>
      </w:r>
      <w:r>
        <w:rPr>
          <w:spacing w:val="1"/>
        </w:rPr>
        <w:t xml:space="preserve"> </w:t>
      </w:r>
      <w:r>
        <w:t>calculée en établissant une droite imaginaire entre la partie la plus avancée des constructions</w:t>
      </w:r>
      <w:r>
        <w:rPr>
          <w:spacing w:val="1"/>
        </w:rPr>
        <w:t xml:space="preserve"> </w:t>
      </w:r>
      <w:r>
        <w:t>considérées, à l’exception des galeries, perrons, avant-toits, patios, terrasses, cheminées et</w:t>
      </w:r>
      <w:r>
        <w:rPr>
          <w:spacing w:val="1"/>
        </w:rPr>
        <w:t xml:space="preserve"> </w:t>
      </w:r>
      <w:r>
        <w:t>rampes</w:t>
      </w:r>
      <w:r>
        <w:rPr>
          <w:spacing w:val="1"/>
        </w:rPr>
        <w:t xml:space="preserve"> </w:t>
      </w:r>
      <w:r>
        <w:t>d’accès.</w:t>
      </w:r>
    </w:p>
    <w:p w14:paraId="6BD58F17" w14:textId="77777777" w:rsidR="005074BA" w:rsidRDefault="005074BA">
      <w:pPr>
        <w:pStyle w:val="Corpsdetexte"/>
        <w:spacing w:before="5"/>
        <w:rPr>
          <w:sz w:val="17"/>
        </w:rPr>
      </w:pPr>
    </w:p>
    <w:p w14:paraId="7ADF44F6" w14:textId="77777777" w:rsidR="005074BA" w:rsidRDefault="00F0000B">
      <w:pPr>
        <w:pStyle w:val="Corpsdetexte"/>
        <w:spacing w:before="1"/>
        <w:ind w:left="2512" w:right="1371"/>
      </w:pPr>
      <w:r>
        <w:t>Lorsque les distances s’appliquent par rapport à une maison d’habitation, les constructions non</w:t>
      </w:r>
      <w:r>
        <w:rPr>
          <w:spacing w:val="1"/>
        </w:rPr>
        <w:t xml:space="preserve"> </w:t>
      </w:r>
      <w:r>
        <w:t>habitables</w:t>
      </w:r>
      <w:r>
        <w:rPr>
          <w:spacing w:val="-2"/>
        </w:rPr>
        <w:t xml:space="preserve"> </w:t>
      </w:r>
      <w:r>
        <w:t>et</w:t>
      </w:r>
      <w:r>
        <w:rPr>
          <w:spacing w:val="-2"/>
        </w:rPr>
        <w:t xml:space="preserve"> </w:t>
      </w:r>
      <w:r>
        <w:t>les</w:t>
      </w:r>
      <w:r>
        <w:rPr>
          <w:spacing w:val="-1"/>
        </w:rPr>
        <w:t xml:space="preserve"> </w:t>
      </w:r>
      <w:r>
        <w:t>usages</w:t>
      </w:r>
      <w:r>
        <w:rPr>
          <w:spacing w:val="-3"/>
        </w:rPr>
        <w:t xml:space="preserve"> </w:t>
      </w:r>
      <w:r>
        <w:t>autorisés</w:t>
      </w:r>
      <w:r>
        <w:rPr>
          <w:spacing w:val="-3"/>
        </w:rPr>
        <w:t xml:space="preserve"> </w:t>
      </w:r>
      <w:r>
        <w:t>dans</w:t>
      </w:r>
      <w:r>
        <w:rPr>
          <w:spacing w:val="-2"/>
        </w:rPr>
        <w:t xml:space="preserve"> </w:t>
      </w:r>
      <w:r>
        <w:t>les</w:t>
      </w:r>
      <w:r>
        <w:rPr>
          <w:spacing w:val="-3"/>
        </w:rPr>
        <w:t xml:space="preserve"> </w:t>
      </w:r>
      <w:r>
        <w:t>cours</w:t>
      </w:r>
      <w:r>
        <w:rPr>
          <w:spacing w:val="-1"/>
        </w:rPr>
        <w:t xml:space="preserve"> </w:t>
      </w:r>
      <w:r>
        <w:t>et</w:t>
      </w:r>
      <w:r>
        <w:rPr>
          <w:spacing w:val="-4"/>
        </w:rPr>
        <w:t xml:space="preserve"> </w:t>
      </w:r>
      <w:r>
        <w:t>les</w:t>
      </w:r>
      <w:r>
        <w:rPr>
          <w:spacing w:val="-1"/>
        </w:rPr>
        <w:t xml:space="preserve"> </w:t>
      </w:r>
      <w:r>
        <w:t>marges</w:t>
      </w:r>
      <w:r>
        <w:rPr>
          <w:spacing w:val="-1"/>
        </w:rPr>
        <w:t xml:space="preserve"> </w:t>
      </w:r>
      <w:r>
        <w:t>de</w:t>
      </w:r>
      <w:r>
        <w:rPr>
          <w:spacing w:val="-2"/>
        </w:rPr>
        <w:t xml:space="preserve"> </w:t>
      </w:r>
      <w:r>
        <w:t>cet</w:t>
      </w:r>
      <w:r>
        <w:rPr>
          <w:spacing w:val="-3"/>
        </w:rPr>
        <w:t xml:space="preserve"> </w:t>
      </w:r>
      <w:r>
        <w:t>usage</w:t>
      </w:r>
      <w:r>
        <w:rPr>
          <w:spacing w:val="-4"/>
        </w:rPr>
        <w:t xml:space="preserve"> </w:t>
      </w:r>
      <w:r>
        <w:t>sont</w:t>
      </w:r>
      <w:r>
        <w:rPr>
          <w:spacing w:val="-2"/>
        </w:rPr>
        <w:t xml:space="preserve"> </w:t>
      </w:r>
      <w:r>
        <w:t>exclus</w:t>
      </w:r>
      <w:r>
        <w:rPr>
          <w:spacing w:val="-4"/>
        </w:rPr>
        <w:t xml:space="preserve"> </w:t>
      </w:r>
      <w:r>
        <w:t>du</w:t>
      </w:r>
      <w:r>
        <w:rPr>
          <w:spacing w:val="-2"/>
        </w:rPr>
        <w:t xml:space="preserve"> </w:t>
      </w:r>
      <w:r>
        <w:t>calcul</w:t>
      </w:r>
      <w:r>
        <w:rPr>
          <w:spacing w:val="-47"/>
        </w:rPr>
        <w:t xml:space="preserve"> </w:t>
      </w:r>
      <w:r>
        <w:t>des</w:t>
      </w:r>
      <w:r>
        <w:rPr>
          <w:spacing w:val="-2"/>
        </w:rPr>
        <w:t xml:space="preserve"> </w:t>
      </w:r>
      <w:r>
        <w:t>distances</w:t>
      </w:r>
      <w:r>
        <w:rPr>
          <w:spacing w:val="-2"/>
        </w:rPr>
        <w:t xml:space="preserve"> </w:t>
      </w:r>
      <w:r>
        <w:t>séparatrices.</w:t>
      </w:r>
    </w:p>
    <w:p w14:paraId="626588E0" w14:textId="77777777" w:rsidR="005074BA" w:rsidRDefault="005074BA">
      <w:pPr>
        <w:pStyle w:val="Corpsdetexte"/>
        <w:spacing w:before="1"/>
        <w:rPr>
          <w:sz w:val="17"/>
        </w:rPr>
      </w:pPr>
    </w:p>
    <w:p w14:paraId="6C40EEC9" w14:textId="77777777" w:rsidR="005074BA" w:rsidRDefault="00F0000B">
      <w:pPr>
        <w:pStyle w:val="Corpsdetexte"/>
        <w:spacing w:before="1"/>
        <w:ind w:left="2512" w:right="1553"/>
      </w:pPr>
      <w:r>
        <w:t>Dans le cas d’un immeuble protégé, selon le type d’immeuble considéré, les distances</w:t>
      </w:r>
      <w:r>
        <w:rPr>
          <w:spacing w:val="1"/>
        </w:rPr>
        <w:t xml:space="preserve"> </w:t>
      </w:r>
      <w:r>
        <w:t>s’appliquent par rapport au terrain ou aux bâtiments. Par exemple, pour les terrains de camping,</w:t>
      </w:r>
      <w:r>
        <w:rPr>
          <w:spacing w:val="-47"/>
        </w:rPr>
        <w:t xml:space="preserve"> </w:t>
      </w:r>
      <w:r>
        <w:t>les</w:t>
      </w:r>
      <w:r>
        <w:rPr>
          <w:spacing w:val="-4"/>
        </w:rPr>
        <w:t xml:space="preserve"> </w:t>
      </w:r>
      <w:r>
        <w:t>distances</w:t>
      </w:r>
      <w:r>
        <w:rPr>
          <w:spacing w:val="-4"/>
        </w:rPr>
        <w:t xml:space="preserve"> </w:t>
      </w:r>
      <w:r>
        <w:t>séparatrices</w:t>
      </w:r>
      <w:r>
        <w:rPr>
          <w:spacing w:val="-3"/>
        </w:rPr>
        <w:t xml:space="preserve"> </w:t>
      </w:r>
      <w:r>
        <w:t>s’appliquent</w:t>
      </w:r>
      <w:r>
        <w:rPr>
          <w:spacing w:val="-4"/>
        </w:rPr>
        <w:t xml:space="preserve"> </w:t>
      </w:r>
      <w:r>
        <w:t>aux</w:t>
      </w:r>
      <w:r>
        <w:rPr>
          <w:spacing w:val="-6"/>
        </w:rPr>
        <w:t xml:space="preserve"> </w:t>
      </w:r>
      <w:r>
        <w:t>limites</w:t>
      </w:r>
      <w:r>
        <w:rPr>
          <w:spacing w:val="-3"/>
        </w:rPr>
        <w:t xml:space="preserve"> </w:t>
      </w:r>
      <w:r>
        <w:t>de</w:t>
      </w:r>
      <w:r>
        <w:rPr>
          <w:spacing w:val="-2"/>
        </w:rPr>
        <w:t xml:space="preserve"> </w:t>
      </w:r>
      <w:r>
        <w:t>l’espace</w:t>
      </w:r>
      <w:r>
        <w:rPr>
          <w:spacing w:val="-3"/>
        </w:rPr>
        <w:t xml:space="preserve"> </w:t>
      </w:r>
      <w:r>
        <w:t>occupé</w:t>
      </w:r>
      <w:r>
        <w:rPr>
          <w:spacing w:val="-2"/>
        </w:rPr>
        <w:t xml:space="preserve"> </w:t>
      </w:r>
      <w:r>
        <w:t>par</w:t>
      </w:r>
      <w:r>
        <w:rPr>
          <w:spacing w:val="-4"/>
        </w:rPr>
        <w:t xml:space="preserve"> </w:t>
      </w:r>
      <w:r>
        <w:t>un</w:t>
      </w:r>
      <w:r>
        <w:rPr>
          <w:spacing w:val="-2"/>
        </w:rPr>
        <w:t xml:space="preserve"> </w:t>
      </w:r>
      <w:r>
        <w:t>tel</w:t>
      </w:r>
      <w:r>
        <w:rPr>
          <w:spacing w:val="-2"/>
        </w:rPr>
        <w:t xml:space="preserve"> </w:t>
      </w:r>
      <w:r>
        <w:t>usage.</w:t>
      </w:r>
      <w:r>
        <w:rPr>
          <w:spacing w:val="-3"/>
        </w:rPr>
        <w:t xml:space="preserve"> </w:t>
      </w:r>
      <w:r>
        <w:t>Pour</w:t>
      </w:r>
      <w:r>
        <w:rPr>
          <w:spacing w:val="-2"/>
        </w:rPr>
        <w:t xml:space="preserve"> </w:t>
      </w:r>
      <w:r>
        <w:t>les</w:t>
      </w:r>
      <w:r>
        <w:rPr>
          <w:spacing w:val="-47"/>
        </w:rPr>
        <w:t xml:space="preserve"> </w:t>
      </w:r>
      <w:r>
        <w:t>immeubles protégés où les activités sont majoritairement réalisées à l’intérieur du bâtiment, les</w:t>
      </w:r>
      <w:r>
        <w:rPr>
          <w:spacing w:val="1"/>
        </w:rPr>
        <w:t xml:space="preserve"> </w:t>
      </w:r>
      <w:r>
        <w:t>distances se mesurent à partir du bâtiment. La liste des immeubles protégés est présentée à</w:t>
      </w:r>
      <w:r>
        <w:rPr>
          <w:spacing w:val="1"/>
        </w:rPr>
        <w:t xml:space="preserve"> </w:t>
      </w:r>
      <w:r>
        <w:t>l’article</w:t>
      </w:r>
      <w:r>
        <w:rPr>
          <w:spacing w:val="-1"/>
        </w:rPr>
        <w:t xml:space="preserve"> </w:t>
      </w:r>
      <w:r>
        <w:t>2.8 du</w:t>
      </w:r>
      <w:r>
        <w:rPr>
          <w:spacing w:val="-2"/>
        </w:rPr>
        <w:t xml:space="preserve"> </w:t>
      </w:r>
      <w:r>
        <w:t>présent règlement.</w:t>
      </w:r>
    </w:p>
    <w:p w14:paraId="12158710" w14:textId="77777777" w:rsidR="005074BA" w:rsidRDefault="005074BA">
      <w:pPr>
        <w:pStyle w:val="Corpsdetexte"/>
        <w:spacing w:before="5"/>
        <w:rPr>
          <w:sz w:val="17"/>
        </w:rPr>
      </w:pPr>
    </w:p>
    <w:p w14:paraId="5EEB35F8" w14:textId="77777777" w:rsidR="005074BA" w:rsidRDefault="00F0000B">
      <w:pPr>
        <w:pStyle w:val="Titre5"/>
        <w:numPr>
          <w:ilvl w:val="2"/>
          <w:numId w:val="20"/>
        </w:numPr>
        <w:tabs>
          <w:tab w:val="left" w:pos="3304"/>
          <w:tab w:val="left" w:pos="3305"/>
        </w:tabs>
        <w:spacing w:before="1"/>
        <w:ind w:left="3305" w:right="2114" w:hanging="793"/>
      </w:pPr>
      <w:r>
        <w:t>Dispositions</w:t>
      </w:r>
      <w:r>
        <w:rPr>
          <w:spacing w:val="-2"/>
        </w:rPr>
        <w:t xml:space="preserve"> </w:t>
      </w:r>
      <w:r>
        <w:t>applicables</w:t>
      </w:r>
      <w:r>
        <w:rPr>
          <w:spacing w:val="1"/>
        </w:rPr>
        <w:t xml:space="preserve"> </w:t>
      </w:r>
      <w:r>
        <w:t>aux</w:t>
      </w:r>
      <w:r>
        <w:rPr>
          <w:spacing w:val="-3"/>
        </w:rPr>
        <w:t xml:space="preserve"> </w:t>
      </w:r>
      <w:r>
        <w:t>boues</w:t>
      </w:r>
      <w:r>
        <w:rPr>
          <w:spacing w:val="-3"/>
        </w:rPr>
        <w:t xml:space="preserve"> </w:t>
      </w:r>
      <w:r>
        <w:t>de</w:t>
      </w:r>
      <w:r>
        <w:rPr>
          <w:spacing w:val="-4"/>
        </w:rPr>
        <w:t xml:space="preserve"> </w:t>
      </w:r>
      <w:r>
        <w:t>papetière,</w:t>
      </w:r>
      <w:r>
        <w:rPr>
          <w:spacing w:val="1"/>
        </w:rPr>
        <w:t xml:space="preserve"> </w:t>
      </w:r>
      <w:r>
        <w:t>boues</w:t>
      </w:r>
      <w:r>
        <w:rPr>
          <w:spacing w:val="-3"/>
        </w:rPr>
        <w:t xml:space="preserve"> </w:t>
      </w:r>
      <w:r>
        <w:t>de</w:t>
      </w:r>
      <w:r>
        <w:rPr>
          <w:spacing w:val="-3"/>
        </w:rPr>
        <w:t xml:space="preserve"> </w:t>
      </w:r>
      <w:r>
        <w:t>station</w:t>
      </w:r>
      <w:r>
        <w:rPr>
          <w:spacing w:val="-53"/>
        </w:rPr>
        <w:t xml:space="preserve"> </w:t>
      </w:r>
      <w:r>
        <w:t>d’épuration</w:t>
      </w:r>
      <w:r>
        <w:rPr>
          <w:spacing w:val="-1"/>
        </w:rPr>
        <w:t xml:space="preserve"> </w:t>
      </w:r>
      <w:r>
        <w:t>et</w:t>
      </w:r>
      <w:r>
        <w:rPr>
          <w:spacing w:val="-1"/>
        </w:rPr>
        <w:t xml:space="preserve"> </w:t>
      </w:r>
      <w:r>
        <w:t>cendres</w:t>
      </w:r>
    </w:p>
    <w:p w14:paraId="00825E0A" w14:textId="77777777" w:rsidR="005074BA" w:rsidRDefault="00F0000B">
      <w:pPr>
        <w:pStyle w:val="Corpsdetexte"/>
        <w:ind w:left="2512" w:right="1445"/>
      </w:pPr>
      <w:r>
        <w:t>Les normes prévues à l’article 9.6.4 du présent règlement s’appliquent aux boues de papetière,</w:t>
      </w:r>
      <w:r>
        <w:rPr>
          <w:spacing w:val="-47"/>
        </w:rPr>
        <w:t xml:space="preserve"> </w:t>
      </w:r>
      <w:r>
        <w:t>boues de station d’épuration et cendres compte tenu des adaptations nécessaires. L’amas au</w:t>
      </w:r>
      <w:r>
        <w:rPr>
          <w:spacing w:val="1"/>
        </w:rPr>
        <w:t xml:space="preserve"> </w:t>
      </w:r>
      <w:r>
        <w:t>champ de</w:t>
      </w:r>
      <w:r>
        <w:rPr>
          <w:spacing w:val="-1"/>
        </w:rPr>
        <w:t xml:space="preserve"> </w:t>
      </w:r>
      <w:r>
        <w:t>boues</w:t>
      </w:r>
      <w:r>
        <w:rPr>
          <w:spacing w:val="-3"/>
        </w:rPr>
        <w:t xml:space="preserve"> </w:t>
      </w:r>
      <w:r>
        <w:t>de</w:t>
      </w:r>
      <w:r>
        <w:rPr>
          <w:spacing w:val="-3"/>
        </w:rPr>
        <w:t xml:space="preserve"> </w:t>
      </w:r>
      <w:r>
        <w:t>papetière,</w:t>
      </w:r>
      <w:r>
        <w:rPr>
          <w:spacing w:val="-3"/>
        </w:rPr>
        <w:t xml:space="preserve"> </w:t>
      </w:r>
      <w:r>
        <w:t>de</w:t>
      </w:r>
      <w:r>
        <w:rPr>
          <w:spacing w:val="-2"/>
        </w:rPr>
        <w:t xml:space="preserve"> </w:t>
      </w:r>
      <w:r>
        <w:t>boues de</w:t>
      </w:r>
      <w:r>
        <w:rPr>
          <w:spacing w:val="-3"/>
        </w:rPr>
        <w:t xml:space="preserve"> </w:t>
      </w:r>
      <w:r>
        <w:t>station</w:t>
      </w:r>
      <w:r>
        <w:rPr>
          <w:spacing w:val="-3"/>
        </w:rPr>
        <w:t xml:space="preserve"> </w:t>
      </w:r>
      <w:r>
        <w:t>d’épuration</w:t>
      </w:r>
      <w:r>
        <w:rPr>
          <w:spacing w:val="-1"/>
        </w:rPr>
        <w:t xml:space="preserve"> </w:t>
      </w:r>
      <w:r>
        <w:t>et</w:t>
      </w:r>
      <w:r>
        <w:rPr>
          <w:spacing w:val="-3"/>
        </w:rPr>
        <w:t xml:space="preserve"> </w:t>
      </w:r>
      <w:r>
        <w:t>de</w:t>
      </w:r>
      <w:r>
        <w:rPr>
          <w:spacing w:val="-4"/>
        </w:rPr>
        <w:t xml:space="preserve"> </w:t>
      </w:r>
      <w:r>
        <w:t>cendres</w:t>
      </w:r>
      <w:r>
        <w:rPr>
          <w:spacing w:val="-2"/>
        </w:rPr>
        <w:t xml:space="preserve"> </w:t>
      </w:r>
      <w:r>
        <w:t>est</w:t>
      </w:r>
      <w:r>
        <w:rPr>
          <w:spacing w:val="-3"/>
        </w:rPr>
        <w:t xml:space="preserve"> </w:t>
      </w:r>
      <w:r>
        <w:t>autorisé</w:t>
      </w:r>
      <w:r>
        <w:rPr>
          <w:spacing w:val="-3"/>
        </w:rPr>
        <w:t xml:space="preserve"> </w:t>
      </w:r>
      <w:r>
        <w:t>à</w:t>
      </w:r>
      <w:r>
        <w:rPr>
          <w:spacing w:val="-1"/>
        </w:rPr>
        <w:t xml:space="preserve"> </w:t>
      </w:r>
      <w:r>
        <w:t>une</w:t>
      </w:r>
      <w:r>
        <w:rPr>
          <w:spacing w:val="-47"/>
        </w:rPr>
        <w:t xml:space="preserve"> </w:t>
      </w:r>
      <w:r>
        <w:t>distance de 50 mètres ou plus d’une rue ou route, de 150 mètres ou plus d’une maison</w:t>
      </w:r>
      <w:r>
        <w:rPr>
          <w:spacing w:val="1"/>
        </w:rPr>
        <w:t xml:space="preserve"> </w:t>
      </w:r>
      <w:r>
        <w:t>d’habitation, de 300 mètres ou plus d’un immeuble protégé et de 450 mètres ou plus d’un</w:t>
      </w:r>
      <w:r>
        <w:rPr>
          <w:spacing w:val="1"/>
        </w:rPr>
        <w:t xml:space="preserve"> </w:t>
      </w:r>
      <w:r>
        <w:t>périmètre</w:t>
      </w:r>
      <w:r>
        <w:rPr>
          <w:spacing w:val="-3"/>
        </w:rPr>
        <w:t xml:space="preserve"> </w:t>
      </w:r>
      <w:r>
        <w:t>urbain.</w:t>
      </w:r>
    </w:p>
    <w:p w14:paraId="245E4B2D" w14:textId="77777777" w:rsidR="005074BA" w:rsidRDefault="005074BA">
      <w:pPr>
        <w:pStyle w:val="Corpsdetexte"/>
        <w:spacing w:before="5"/>
        <w:rPr>
          <w:sz w:val="17"/>
        </w:rPr>
      </w:pPr>
    </w:p>
    <w:p w14:paraId="5076B0E6" w14:textId="77777777" w:rsidR="005074BA" w:rsidRDefault="00F0000B">
      <w:pPr>
        <w:pStyle w:val="Titre5"/>
        <w:numPr>
          <w:ilvl w:val="1"/>
          <w:numId w:val="20"/>
        </w:numPr>
        <w:tabs>
          <w:tab w:val="left" w:pos="3304"/>
          <w:tab w:val="left" w:pos="3305"/>
        </w:tabs>
        <w:spacing w:before="1"/>
        <w:ind w:left="3305" w:hanging="793"/>
      </w:pPr>
      <w:r>
        <w:t>Dispositions</w:t>
      </w:r>
      <w:r>
        <w:rPr>
          <w:spacing w:val="-4"/>
        </w:rPr>
        <w:t xml:space="preserve"> </w:t>
      </w:r>
      <w:r>
        <w:t>particulières</w:t>
      </w:r>
      <w:r>
        <w:rPr>
          <w:spacing w:val="-2"/>
        </w:rPr>
        <w:t xml:space="preserve"> </w:t>
      </w:r>
      <w:r>
        <w:t>relatives</w:t>
      </w:r>
      <w:r>
        <w:rPr>
          <w:spacing w:val="-1"/>
        </w:rPr>
        <w:t xml:space="preserve"> </w:t>
      </w:r>
      <w:r>
        <w:t>aux</w:t>
      </w:r>
      <w:r>
        <w:rPr>
          <w:spacing w:val="-2"/>
        </w:rPr>
        <w:t xml:space="preserve"> </w:t>
      </w:r>
      <w:r>
        <w:t>scieries</w:t>
      </w:r>
    </w:p>
    <w:p w14:paraId="746D4BB2" w14:textId="77777777" w:rsidR="005074BA" w:rsidRDefault="00F0000B">
      <w:pPr>
        <w:pStyle w:val="Paragraphedeliste"/>
        <w:numPr>
          <w:ilvl w:val="2"/>
          <w:numId w:val="20"/>
        </w:numPr>
        <w:tabs>
          <w:tab w:val="left" w:pos="3304"/>
          <w:tab w:val="left" w:pos="3305"/>
        </w:tabs>
        <w:spacing w:before="197"/>
        <w:ind w:left="3305" w:hanging="793"/>
        <w:rPr>
          <w:rFonts w:ascii="Arial"/>
          <w:b/>
          <w:sz w:val="20"/>
        </w:rPr>
      </w:pPr>
      <w:r>
        <w:rPr>
          <w:rFonts w:ascii="Arial"/>
          <w:b/>
          <w:sz w:val="20"/>
        </w:rPr>
        <w:t>Scieries</w:t>
      </w:r>
      <w:r>
        <w:rPr>
          <w:rFonts w:ascii="Arial"/>
          <w:b/>
          <w:spacing w:val="-4"/>
          <w:sz w:val="20"/>
        </w:rPr>
        <w:t xml:space="preserve"> </w:t>
      </w:r>
      <w:r>
        <w:rPr>
          <w:rFonts w:ascii="Arial"/>
          <w:b/>
          <w:sz w:val="20"/>
        </w:rPr>
        <w:t>de</w:t>
      </w:r>
      <w:r>
        <w:rPr>
          <w:rFonts w:ascii="Arial"/>
          <w:b/>
          <w:spacing w:val="-1"/>
          <w:sz w:val="20"/>
        </w:rPr>
        <w:t xml:space="preserve"> </w:t>
      </w:r>
      <w:r>
        <w:rPr>
          <w:rFonts w:ascii="Arial"/>
          <w:b/>
          <w:sz w:val="20"/>
        </w:rPr>
        <w:t>service</w:t>
      </w:r>
    </w:p>
    <w:p w14:paraId="1FFDCF9F" w14:textId="77777777" w:rsidR="005074BA" w:rsidRDefault="00F0000B">
      <w:pPr>
        <w:pStyle w:val="Corpsdetexte"/>
        <w:spacing w:before="5" w:line="242" w:lineRule="auto"/>
        <w:ind w:left="2512" w:right="1695"/>
      </w:pPr>
      <w:r>
        <w:t>Une scierie de service à des fins artisanales peut être autorisée dans certaines zones</w:t>
      </w:r>
      <w:r>
        <w:rPr>
          <w:spacing w:val="1"/>
        </w:rPr>
        <w:t xml:space="preserve"> </w:t>
      </w:r>
      <w:r>
        <w:t>agroforestière, sous réserve d'obtenir, au préalable, en sus d'un permis de construction, le cas</w:t>
      </w:r>
      <w:r>
        <w:rPr>
          <w:spacing w:val="-48"/>
        </w:rPr>
        <w:t xml:space="preserve"> </w:t>
      </w:r>
      <w:r>
        <w:t>échéant, un certificat d'autorisation de la municipalité, valide de la date de la demande au 1</w:t>
      </w:r>
      <w:r>
        <w:rPr>
          <w:position w:val="6"/>
          <w:sz w:val="13"/>
        </w:rPr>
        <w:t>er</w:t>
      </w:r>
      <w:r>
        <w:rPr>
          <w:spacing w:val="1"/>
          <w:position w:val="6"/>
          <w:sz w:val="13"/>
        </w:rPr>
        <w:t xml:space="preserve"> </w:t>
      </w:r>
      <w:r>
        <w:t>janvier</w:t>
      </w:r>
      <w:r>
        <w:rPr>
          <w:spacing w:val="-1"/>
        </w:rPr>
        <w:t xml:space="preserve"> </w:t>
      </w:r>
      <w:r>
        <w:t>de</w:t>
      </w:r>
      <w:r>
        <w:rPr>
          <w:spacing w:val="-1"/>
        </w:rPr>
        <w:t xml:space="preserve"> </w:t>
      </w:r>
      <w:r>
        <w:t>l'année</w:t>
      </w:r>
      <w:r>
        <w:rPr>
          <w:spacing w:val="-3"/>
        </w:rPr>
        <w:t xml:space="preserve"> </w:t>
      </w:r>
      <w:r>
        <w:t>suivante.</w:t>
      </w:r>
      <w:r>
        <w:rPr>
          <w:spacing w:val="-1"/>
        </w:rPr>
        <w:t xml:space="preserve"> </w:t>
      </w:r>
      <w:r>
        <w:t>Une scierie</w:t>
      </w:r>
      <w:r>
        <w:rPr>
          <w:spacing w:val="-1"/>
        </w:rPr>
        <w:t xml:space="preserve"> </w:t>
      </w:r>
      <w:r>
        <w:t>de</w:t>
      </w:r>
      <w:r>
        <w:rPr>
          <w:spacing w:val="-3"/>
        </w:rPr>
        <w:t xml:space="preserve"> </w:t>
      </w:r>
      <w:r>
        <w:t>service</w:t>
      </w:r>
      <w:r>
        <w:rPr>
          <w:spacing w:val="-1"/>
        </w:rPr>
        <w:t xml:space="preserve"> </w:t>
      </w:r>
      <w:r>
        <w:t>peut</w:t>
      </w:r>
      <w:r>
        <w:rPr>
          <w:spacing w:val="-2"/>
        </w:rPr>
        <w:t xml:space="preserve"> </w:t>
      </w:r>
      <w:r>
        <w:t>être</w:t>
      </w:r>
      <w:r>
        <w:rPr>
          <w:spacing w:val="-3"/>
        </w:rPr>
        <w:t xml:space="preserve"> </w:t>
      </w:r>
      <w:r>
        <w:t>une</w:t>
      </w:r>
      <w:r>
        <w:rPr>
          <w:spacing w:val="-1"/>
        </w:rPr>
        <w:t xml:space="preserve"> </w:t>
      </w:r>
      <w:r>
        <w:t>scierie</w:t>
      </w:r>
      <w:r>
        <w:rPr>
          <w:spacing w:val="-3"/>
        </w:rPr>
        <w:t xml:space="preserve"> </w:t>
      </w:r>
      <w:r>
        <w:t>mobile.</w:t>
      </w:r>
    </w:p>
    <w:p w14:paraId="6712C639" w14:textId="77777777" w:rsidR="005074BA" w:rsidRDefault="005074BA">
      <w:pPr>
        <w:pStyle w:val="Corpsdetexte"/>
        <w:spacing w:before="5"/>
      </w:pPr>
    </w:p>
    <w:p w14:paraId="564B7324" w14:textId="77777777" w:rsidR="005074BA" w:rsidRDefault="00F0000B">
      <w:pPr>
        <w:pStyle w:val="Titre5"/>
        <w:numPr>
          <w:ilvl w:val="2"/>
          <w:numId w:val="20"/>
        </w:numPr>
        <w:tabs>
          <w:tab w:val="left" w:pos="3304"/>
          <w:tab w:val="left" w:pos="3305"/>
        </w:tabs>
        <w:ind w:left="3305" w:hanging="793"/>
      </w:pPr>
      <w:r>
        <w:t>Conditions</w:t>
      </w:r>
      <w:r>
        <w:rPr>
          <w:spacing w:val="-9"/>
        </w:rPr>
        <w:t xml:space="preserve"> </w:t>
      </w:r>
      <w:r>
        <w:t>applicables</w:t>
      </w:r>
    </w:p>
    <w:p w14:paraId="278CFE47" w14:textId="77777777" w:rsidR="005074BA" w:rsidRDefault="005074BA">
      <w:pPr>
        <w:pStyle w:val="Corpsdetexte"/>
        <w:spacing w:before="10"/>
        <w:rPr>
          <w:rFonts w:ascii="Arial"/>
          <w:b/>
          <w:sz w:val="19"/>
        </w:rPr>
      </w:pPr>
    </w:p>
    <w:p w14:paraId="6703A73B" w14:textId="77777777" w:rsidR="005074BA" w:rsidRDefault="00F0000B">
      <w:pPr>
        <w:pStyle w:val="Titre6"/>
        <w:numPr>
          <w:ilvl w:val="3"/>
          <w:numId w:val="13"/>
        </w:numPr>
        <w:tabs>
          <w:tab w:val="left" w:pos="3177"/>
        </w:tabs>
        <w:jc w:val="both"/>
      </w:pPr>
      <w:r>
        <w:t>Certifications</w:t>
      </w:r>
      <w:r>
        <w:rPr>
          <w:spacing w:val="-2"/>
        </w:rPr>
        <w:t xml:space="preserve"> </w:t>
      </w:r>
      <w:r>
        <w:t>applicables</w:t>
      </w:r>
    </w:p>
    <w:p w14:paraId="1233808B" w14:textId="77777777" w:rsidR="005074BA" w:rsidRDefault="00F0000B">
      <w:pPr>
        <w:pStyle w:val="Corpsdetexte"/>
        <w:ind w:left="2512" w:right="1421"/>
        <w:jc w:val="both"/>
      </w:pPr>
      <w:r>
        <w:t>Les permis et certificats pertinents doivent être obtenus auprès de la municipalité pour les scieries</w:t>
      </w:r>
      <w:r>
        <w:rPr>
          <w:spacing w:val="-47"/>
        </w:rPr>
        <w:t xml:space="preserve"> </w:t>
      </w:r>
      <w:r>
        <w:t>de type artisanale. Pour les scieries de type industrielle, les présents permis ou certificats devront</w:t>
      </w:r>
      <w:r>
        <w:rPr>
          <w:spacing w:val="-47"/>
        </w:rPr>
        <w:t xml:space="preserve"> </w:t>
      </w:r>
      <w:r>
        <w:t>au</w:t>
      </w:r>
      <w:r>
        <w:rPr>
          <w:spacing w:val="-1"/>
        </w:rPr>
        <w:t xml:space="preserve"> </w:t>
      </w:r>
      <w:r>
        <w:t>préalable</w:t>
      </w:r>
      <w:r>
        <w:rPr>
          <w:spacing w:val="-1"/>
        </w:rPr>
        <w:t xml:space="preserve"> </w:t>
      </w:r>
      <w:r>
        <w:t>faire</w:t>
      </w:r>
      <w:r>
        <w:rPr>
          <w:spacing w:val="-3"/>
        </w:rPr>
        <w:t xml:space="preserve"> </w:t>
      </w:r>
      <w:r>
        <w:t>l’objet</w:t>
      </w:r>
      <w:r>
        <w:rPr>
          <w:spacing w:val="-1"/>
        </w:rPr>
        <w:t xml:space="preserve"> </w:t>
      </w:r>
      <w:r>
        <w:t>des</w:t>
      </w:r>
      <w:r>
        <w:rPr>
          <w:spacing w:val="1"/>
        </w:rPr>
        <w:t xml:space="preserve"> </w:t>
      </w:r>
      <w:r>
        <w:t>autorisations</w:t>
      </w:r>
      <w:r>
        <w:rPr>
          <w:spacing w:val="-3"/>
        </w:rPr>
        <w:t xml:space="preserve"> </w:t>
      </w:r>
      <w:r>
        <w:t>requises</w:t>
      </w:r>
      <w:r>
        <w:rPr>
          <w:spacing w:val="-2"/>
        </w:rPr>
        <w:t xml:space="preserve"> </w:t>
      </w:r>
      <w:r>
        <w:t>auprès des ministères concernés.</w:t>
      </w:r>
    </w:p>
    <w:p w14:paraId="5CD6FC82" w14:textId="77777777" w:rsidR="005074BA" w:rsidRDefault="00F0000B">
      <w:pPr>
        <w:pStyle w:val="Corpsdetexte"/>
        <w:ind w:left="2512"/>
        <w:jc w:val="both"/>
      </w:pPr>
      <w:r>
        <w:t>(ex.</w:t>
      </w:r>
      <w:r>
        <w:rPr>
          <w:spacing w:val="-2"/>
        </w:rPr>
        <w:t xml:space="preserve"> </w:t>
      </w:r>
      <w:r>
        <w:t>:</w:t>
      </w:r>
      <w:r>
        <w:rPr>
          <w:spacing w:val="1"/>
        </w:rPr>
        <w:t xml:space="preserve"> </w:t>
      </w:r>
      <w:r>
        <w:t>Ministère</w:t>
      </w:r>
      <w:r>
        <w:rPr>
          <w:spacing w:val="-5"/>
        </w:rPr>
        <w:t xml:space="preserve"> </w:t>
      </w:r>
      <w:r>
        <w:t>des</w:t>
      </w:r>
      <w:r>
        <w:rPr>
          <w:spacing w:val="-4"/>
        </w:rPr>
        <w:t xml:space="preserve"> </w:t>
      </w:r>
      <w:r>
        <w:t>Ressources</w:t>
      </w:r>
      <w:r>
        <w:rPr>
          <w:spacing w:val="-1"/>
        </w:rPr>
        <w:t xml:space="preserve"> </w:t>
      </w:r>
      <w:r>
        <w:t>naturelles,</w:t>
      </w:r>
      <w:r>
        <w:rPr>
          <w:spacing w:val="-3"/>
        </w:rPr>
        <w:t xml:space="preserve"> </w:t>
      </w:r>
      <w:r>
        <w:t>Ministère</w:t>
      </w:r>
      <w:r>
        <w:rPr>
          <w:spacing w:val="-4"/>
        </w:rPr>
        <w:t xml:space="preserve"> </w:t>
      </w:r>
      <w:r>
        <w:t>de</w:t>
      </w:r>
      <w:r>
        <w:rPr>
          <w:spacing w:val="-4"/>
        </w:rPr>
        <w:t xml:space="preserve"> </w:t>
      </w:r>
      <w:r>
        <w:t>l'Environnement,</w:t>
      </w:r>
      <w:r>
        <w:rPr>
          <w:spacing w:val="-2"/>
        </w:rPr>
        <w:t xml:space="preserve"> </w:t>
      </w:r>
      <w:r>
        <w:t>etc.).</w:t>
      </w:r>
    </w:p>
    <w:p w14:paraId="3EA1E0EB" w14:textId="77777777" w:rsidR="005074BA" w:rsidRDefault="005074BA">
      <w:pPr>
        <w:pStyle w:val="Corpsdetexte"/>
        <w:spacing w:before="11"/>
        <w:rPr>
          <w:sz w:val="16"/>
        </w:rPr>
      </w:pPr>
    </w:p>
    <w:p w14:paraId="633E5B1B" w14:textId="77777777" w:rsidR="005074BA" w:rsidRDefault="00F0000B">
      <w:pPr>
        <w:pStyle w:val="Titre5"/>
        <w:numPr>
          <w:ilvl w:val="3"/>
          <w:numId w:val="13"/>
        </w:numPr>
        <w:tabs>
          <w:tab w:val="left" w:pos="3177"/>
        </w:tabs>
      </w:pPr>
      <w:r>
        <w:t>Implantation</w:t>
      </w:r>
    </w:p>
    <w:p w14:paraId="6A39FC70" w14:textId="77777777" w:rsidR="005074BA" w:rsidRDefault="00F0000B">
      <w:pPr>
        <w:pStyle w:val="Corpsdetexte"/>
        <w:spacing w:before="34"/>
        <w:ind w:left="2512"/>
      </w:pPr>
      <w:r>
        <w:t>Une</w:t>
      </w:r>
      <w:r>
        <w:rPr>
          <w:spacing w:val="-2"/>
        </w:rPr>
        <w:t xml:space="preserve"> </w:t>
      </w:r>
      <w:r>
        <w:t>telle</w:t>
      </w:r>
      <w:r>
        <w:rPr>
          <w:spacing w:val="-4"/>
        </w:rPr>
        <w:t xml:space="preserve"> </w:t>
      </w:r>
      <w:r>
        <w:t>scierie</w:t>
      </w:r>
      <w:r>
        <w:rPr>
          <w:spacing w:val="-3"/>
        </w:rPr>
        <w:t xml:space="preserve"> </w:t>
      </w:r>
      <w:r>
        <w:t>doit</w:t>
      </w:r>
      <w:r>
        <w:rPr>
          <w:spacing w:val="-2"/>
        </w:rPr>
        <w:t xml:space="preserve"> </w:t>
      </w:r>
      <w:r>
        <w:t>être</w:t>
      </w:r>
      <w:r>
        <w:rPr>
          <w:spacing w:val="-1"/>
        </w:rPr>
        <w:t xml:space="preserve"> </w:t>
      </w:r>
      <w:r>
        <w:t>implantée:</w:t>
      </w:r>
    </w:p>
    <w:p w14:paraId="4D964887" w14:textId="394DB7DA" w:rsidR="005074BA" w:rsidRDefault="00F0000B">
      <w:pPr>
        <w:pStyle w:val="Corpsdetexte"/>
        <w:spacing w:before="33" w:line="292" w:lineRule="auto"/>
        <w:ind w:left="2788" w:right="5505" w:hanging="10"/>
      </w:pPr>
      <w:r>
        <w:rPr>
          <w:noProof/>
        </w:rPr>
        <mc:AlternateContent>
          <mc:Choice Requires="wpg">
            <w:drawing>
              <wp:anchor distT="0" distB="0" distL="114300" distR="114300" simplePos="0" relativeHeight="473681920" behindDoc="1" locked="0" layoutInCell="1" allowOverlap="1" wp14:anchorId="5862CC9B" wp14:editId="5F4C0C5C">
                <wp:simplePos x="0" y="0"/>
                <wp:positionH relativeFrom="page">
                  <wp:posOffset>1952625</wp:posOffset>
                </wp:positionH>
                <wp:positionV relativeFrom="paragraph">
                  <wp:posOffset>15240</wp:posOffset>
                </wp:positionV>
                <wp:extent cx="195580" cy="459105"/>
                <wp:effectExtent l="0" t="0" r="0" b="0"/>
                <wp:wrapNone/>
                <wp:docPr id="455186543"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5580" cy="459105"/>
                          <a:chOff x="3075" y="24"/>
                          <a:chExt cx="308" cy="723"/>
                        </a:xfrm>
                      </wpg:grpSpPr>
                      <pic:pic xmlns:pic="http://schemas.openxmlformats.org/drawingml/2006/picture">
                        <pic:nvPicPr>
                          <pic:cNvPr id="1341506617" name="Picture 5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3074" y="24"/>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50612000" name="Picture 54"/>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084" y="276"/>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38677497" name="Picture 53"/>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3084" y="523"/>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681D10D" id="Group 52" o:spid="_x0000_s1026" style="position:absolute;margin-left:153.75pt;margin-top:1.2pt;width:15.4pt;height:36.15pt;z-index:-29634560;mso-position-horizontal-relative:page" coordorigin="3075,24" coordsize="308,7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">
                <v:shape id="Picture 55" o:spid="_x0000_s1027" type="#_x0000_t75" style="position:absolute;left:3074;top:24;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">
                  <v:imagedata r:id="rId112" o:title=""/>
                </v:shape>
                <v:shape id="Picture 54" o:spid="_x0000_s1028" type="#_x0000_t75" style="position:absolute;left:3084;top:276;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">
                  <v:imagedata r:id="rId113" o:title=""/>
                </v:shape>
                <v:shape id="Picture 53" o:spid="_x0000_s1029" type="#_x0000_t75" style="position:absolute;left:3084;top:523;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">
                  <v:imagedata r:id="rId113" o:title=""/>
                </v:shape>
                <w10:wrap anchorx="page"/>
              </v:group>
            </w:pict>
          </mc:Fallback>
        </mc:AlternateContent>
      </w:r>
      <w:r>
        <w:t>À au moins 100 mètres d'un chemin public;</w:t>
      </w:r>
      <w:r>
        <w:rPr>
          <w:spacing w:val="-47"/>
        </w:rPr>
        <w:t xml:space="preserve"> </w:t>
      </w:r>
      <w:r>
        <w:t>À</w:t>
      </w:r>
      <w:r>
        <w:rPr>
          <w:spacing w:val="-2"/>
        </w:rPr>
        <w:t xml:space="preserve"> </w:t>
      </w:r>
      <w:r>
        <w:t>au</w:t>
      </w:r>
      <w:r>
        <w:rPr>
          <w:spacing w:val="-1"/>
        </w:rPr>
        <w:t xml:space="preserve"> </w:t>
      </w:r>
      <w:r>
        <w:t>moins</w:t>
      </w:r>
      <w:r>
        <w:rPr>
          <w:spacing w:val="-3"/>
        </w:rPr>
        <w:t xml:space="preserve"> </w:t>
      </w:r>
      <w:r>
        <w:t>150</w:t>
      </w:r>
      <w:r>
        <w:rPr>
          <w:spacing w:val="-3"/>
        </w:rPr>
        <w:t xml:space="preserve"> </w:t>
      </w:r>
      <w:r>
        <w:t>mètres</w:t>
      </w:r>
      <w:r>
        <w:rPr>
          <w:spacing w:val="-3"/>
        </w:rPr>
        <w:t xml:space="preserve"> </w:t>
      </w:r>
      <w:r>
        <w:t>de</w:t>
      </w:r>
      <w:r>
        <w:rPr>
          <w:spacing w:val="-1"/>
        </w:rPr>
        <w:t xml:space="preserve"> </w:t>
      </w:r>
      <w:r>
        <w:t>toute</w:t>
      </w:r>
      <w:r>
        <w:rPr>
          <w:spacing w:val="-1"/>
        </w:rPr>
        <w:t xml:space="preserve"> </w:t>
      </w:r>
      <w:r>
        <w:t>habitation;</w:t>
      </w:r>
    </w:p>
    <w:p w14:paraId="196935D7" w14:textId="77777777" w:rsidR="005074BA" w:rsidRDefault="00F0000B">
      <w:pPr>
        <w:pStyle w:val="Corpsdetexte"/>
        <w:spacing w:line="201" w:lineRule="exact"/>
        <w:ind w:left="2788"/>
      </w:pPr>
      <w:r>
        <w:t>À</w:t>
      </w:r>
      <w:r>
        <w:rPr>
          <w:spacing w:val="-2"/>
        </w:rPr>
        <w:t xml:space="preserve"> </w:t>
      </w:r>
      <w:r>
        <w:t>au</w:t>
      </w:r>
      <w:r>
        <w:rPr>
          <w:spacing w:val="-1"/>
        </w:rPr>
        <w:t xml:space="preserve"> </w:t>
      </w:r>
      <w:r>
        <w:t>moins</w:t>
      </w:r>
      <w:r>
        <w:rPr>
          <w:spacing w:val="-2"/>
        </w:rPr>
        <w:t xml:space="preserve"> </w:t>
      </w:r>
      <w:r>
        <w:t>15</w:t>
      </w:r>
      <w:r>
        <w:rPr>
          <w:spacing w:val="-4"/>
        </w:rPr>
        <w:t xml:space="preserve"> </w:t>
      </w:r>
      <w:r>
        <w:t>mètres d'une</w:t>
      </w:r>
      <w:r>
        <w:rPr>
          <w:spacing w:val="-3"/>
        </w:rPr>
        <w:t xml:space="preserve"> </w:t>
      </w:r>
      <w:r>
        <w:t>ligne</w:t>
      </w:r>
      <w:r>
        <w:rPr>
          <w:spacing w:val="-1"/>
        </w:rPr>
        <w:t xml:space="preserve"> </w:t>
      </w:r>
      <w:r>
        <w:t>de</w:t>
      </w:r>
      <w:r>
        <w:rPr>
          <w:spacing w:val="-4"/>
        </w:rPr>
        <w:t xml:space="preserve"> </w:t>
      </w:r>
      <w:r>
        <w:t>propriété.</w:t>
      </w:r>
    </w:p>
    <w:p w14:paraId="744347ED" w14:textId="77777777" w:rsidR="005074BA" w:rsidRDefault="005074BA">
      <w:pPr>
        <w:pStyle w:val="Corpsdetexte"/>
        <w:rPr>
          <w:sz w:val="20"/>
        </w:rPr>
      </w:pPr>
    </w:p>
    <w:p w14:paraId="542B5299" w14:textId="77777777" w:rsidR="005074BA" w:rsidRDefault="005074BA">
      <w:pPr>
        <w:pStyle w:val="Corpsdetexte"/>
        <w:spacing w:before="6"/>
        <w:rPr>
          <w:sz w:val="16"/>
        </w:rPr>
      </w:pPr>
    </w:p>
    <w:p w14:paraId="1D0C8908" w14:textId="77777777" w:rsidR="005074BA" w:rsidRDefault="00F0000B">
      <w:pPr>
        <w:pStyle w:val="Titre6"/>
        <w:numPr>
          <w:ilvl w:val="3"/>
          <w:numId w:val="13"/>
        </w:numPr>
        <w:tabs>
          <w:tab w:val="left" w:pos="3218"/>
        </w:tabs>
        <w:ind w:left="3217" w:hanging="668"/>
        <w:jc w:val="both"/>
      </w:pPr>
      <w:r>
        <w:t>Disposition</w:t>
      </w:r>
      <w:r>
        <w:rPr>
          <w:spacing w:val="-3"/>
        </w:rPr>
        <w:t xml:space="preserve"> </w:t>
      </w:r>
      <w:r>
        <w:t>des</w:t>
      </w:r>
      <w:r>
        <w:rPr>
          <w:spacing w:val="-2"/>
        </w:rPr>
        <w:t xml:space="preserve"> </w:t>
      </w:r>
      <w:r>
        <w:t>résidus</w:t>
      </w:r>
    </w:p>
    <w:p w14:paraId="04F1BC65" w14:textId="77777777" w:rsidR="005074BA" w:rsidRDefault="00F0000B">
      <w:pPr>
        <w:pStyle w:val="Corpsdetexte"/>
        <w:ind w:left="2541" w:right="1376"/>
        <w:jc w:val="both"/>
      </w:pPr>
      <w:r>
        <w:t>Aucun résidu ne doit faire l'objet d'une disposition sur l'emplacement. Les résidus non réutilisables</w:t>
      </w:r>
      <w:r>
        <w:rPr>
          <w:spacing w:val="-47"/>
        </w:rPr>
        <w:t xml:space="preserve"> </w:t>
      </w:r>
      <w:r>
        <w:t>doivent</w:t>
      </w:r>
      <w:r>
        <w:rPr>
          <w:spacing w:val="-4"/>
        </w:rPr>
        <w:t xml:space="preserve"> </w:t>
      </w:r>
      <w:r>
        <w:t>faire</w:t>
      </w:r>
      <w:r>
        <w:rPr>
          <w:spacing w:val="-1"/>
        </w:rPr>
        <w:t xml:space="preserve"> </w:t>
      </w:r>
      <w:r>
        <w:t>l'objet</w:t>
      </w:r>
      <w:r>
        <w:rPr>
          <w:spacing w:val="-3"/>
        </w:rPr>
        <w:t xml:space="preserve"> </w:t>
      </w:r>
      <w:r>
        <w:t>d'une</w:t>
      </w:r>
      <w:r>
        <w:rPr>
          <w:spacing w:val="-4"/>
        </w:rPr>
        <w:t xml:space="preserve"> </w:t>
      </w:r>
      <w:r>
        <w:t>disposition</w:t>
      </w:r>
      <w:r>
        <w:rPr>
          <w:spacing w:val="-3"/>
        </w:rPr>
        <w:t xml:space="preserve"> </w:t>
      </w:r>
      <w:r>
        <w:t>sur</w:t>
      </w:r>
      <w:r>
        <w:rPr>
          <w:spacing w:val="-4"/>
        </w:rPr>
        <w:t xml:space="preserve"> </w:t>
      </w:r>
      <w:r>
        <w:t>un</w:t>
      </w:r>
      <w:r>
        <w:rPr>
          <w:spacing w:val="-3"/>
        </w:rPr>
        <w:t xml:space="preserve"> </w:t>
      </w:r>
      <w:r>
        <w:t>site</w:t>
      </w:r>
      <w:r>
        <w:rPr>
          <w:spacing w:val="-2"/>
        </w:rPr>
        <w:t xml:space="preserve"> </w:t>
      </w:r>
      <w:r>
        <w:t>autorisé</w:t>
      </w:r>
      <w:r>
        <w:rPr>
          <w:spacing w:val="-1"/>
        </w:rPr>
        <w:t xml:space="preserve"> </w:t>
      </w:r>
      <w:r>
        <w:t>par</w:t>
      </w:r>
      <w:r>
        <w:rPr>
          <w:spacing w:val="-1"/>
        </w:rPr>
        <w:t xml:space="preserve"> </w:t>
      </w:r>
      <w:r>
        <w:t>le</w:t>
      </w:r>
      <w:r>
        <w:rPr>
          <w:spacing w:val="-2"/>
        </w:rPr>
        <w:t xml:space="preserve"> </w:t>
      </w:r>
      <w:r>
        <w:t>ministère</w:t>
      </w:r>
      <w:r>
        <w:rPr>
          <w:spacing w:val="-1"/>
        </w:rPr>
        <w:t xml:space="preserve"> </w:t>
      </w:r>
      <w:r>
        <w:t>de</w:t>
      </w:r>
      <w:r>
        <w:rPr>
          <w:spacing w:val="-3"/>
        </w:rPr>
        <w:t xml:space="preserve"> </w:t>
      </w:r>
      <w:r>
        <w:t>l'Environnement.</w:t>
      </w:r>
    </w:p>
    <w:p w14:paraId="48D522EB" w14:textId="77777777" w:rsidR="005074BA" w:rsidRDefault="005074BA">
      <w:pPr>
        <w:jc w:val="both"/>
        <w:sectPr w:rsidR="005074BA" w:rsidSect="00301B27">
          <w:headerReference w:type="default" r:id="rId262"/>
          <w:footerReference w:type="default" r:id="rId263"/>
          <w:pgSz w:w="12240" w:h="15840"/>
          <w:pgMar w:top="1300" w:right="0" w:bottom="1220" w:left="500" w:header="1061" w:footer="1034" w:gutter="0"/>
          <w:cols w:space="720"/>
        </w:sectPr>
      </w:pPr>
    </w:p>
    <w:p w14:paraId="33A95C00" w14:textId="77777777" w:rsidR="005074BA" w:rsidRDefault="005074BA">
      <w:pPr>
        <w:pStyle w:val="Corpsdetexte"/>
        <w:rPr>
          <w:sz w:val="20"/>
        </w:rPr>
      </w:pPr>
    </w:p>
    <w:p w14:paraId="033B428C" w14:textId="77777777" w:rsidR="005074BA" w:rsidRDefault="005074BA">
      <w:pPr>
        <w:pStyle w:val="Corpsdetexte"/>
        <w:rPr>
          <w:sz w:val="20"/>
        </w:rPr>
      </w:pPr>
    </w:p>
    <w:p w14:paraId="1374A078" w14:textId="4B80C886" w:rsidR="005074BA" w:rsidRDefault="00F0000B">
      <w:pPr>
        <w:pStyle w:val="Titre5"/>
        <w:numPr>
          <w:ilvl w:val="2"/>
          <w:numId w:val="20"/>
        </w:numPr>
        <w:tabs>
          <w:tab w:val="left" w:pos="3304"/>
          <w:tab w:val="left" w:pos="3305"/>
        </w:tabs>
        <w:ind w:left="3305" w:hanging="865"/>
      </w:pPr>
      <w:r>
        <w:rPr>
          <w:noProof/>
        </w:rPr>
        <mc:AlternateContent>
          <mc:Choice Requires="wpg">
            <w:drawing>
              <wp:anchor distT="0" distB="0" distL="114300" distR="114300" simplePos="0" relativeHeight="473684480" behindDoc="1" locked="0" layoutInCell="1" allowOverlap="1" wp14:anchorId="61502A00" wp14:editId="06E99EE1">
                <wp:simplePos x="0" y="0"/>
                <wp:positionH relativeFrom="page">
                  <wp:posOffset>925195</wp:posOffset>
                </wp:positionH>
                <wp:positionV relativeFrom="paragraph">
                  <wp:posOffset>-289560</wp:posOffset>
                </wp:positionV>
                <wp:extent cx="5991225" cy="962025"/>
                <wp:effectExtent l="0" t="0" r="0" b="0"/>
                <wp:wrapNone/>
                <wp:docPr id="149975512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91225" cy="962025"/>
                          <a:chOff x="1457" y="-456"/>
                          <a:chExt cx="9435" cy="1515"/>
                        </a:xfrm>
                      </wpg:grpSpPr>
                      <pic:pic xmlns:pic="http://schemas.openxmlformats.org/drawingml/2006/picture">
                        <pic:nvPicPr>
                          <pic:cNvPr id="429313585" name="Picture 5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1457" y="-456"/>
                            <a:ext cx="1483" cy="1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0541670" name="Text Box 50"/>
                        <wps:cNvSpPr txBox="1">
                          <a:spLocks noChangeArrowheads="1"/>
                        </wps:cNvSpPr>
                        <wps:spPr bwMode="auto">
                          <a:xfrm>
                            <a:off x="2911" y="-440"/>
                            <a:ext cx="7980" cy="24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497CB2" w14:textId="77777777" w:rsidR="005074BA" w:rsidRDefault="00F0000B">
                              <w:pPr>
                                <w:tabs>
                                  <w:tab w:val="left" w:pos="3029"/>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3"/>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1"/>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2"/>
                                  <w:sz w:val="20"/>
                                </w:rPr>
                                <w:t xml:space="preserve"> </w:t>
                              </w:r>
                              <w:r>
                                <w:rPr>
                                  <w:rFonts w:ascii="Tahoma"/>
                                  <w:color w:val="FFFFFF"/>
                                  <w:sz w:val="20"/>
                                </w:rPr>
                                <w:t>forestiers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502A00" id="Group 49" o:spid="_x0000_s1133" style="position:absolute;left:0;text-align:left;margin-left:72.85pt;margin-top:-22.8pt;width:471.75pt;height:75.75pt;z-index:-29632000;mso-position-horizontal-relative:page;mso-position-vertical-relative:text" coordorigin="1457,-456" coordsize="9435,15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">
                <v:shape id="Picture 51" o:spid="_x0000_s1134" type="#_x0000_t75" style="position:absolute;left:1457;top:-456;width:1483;height:1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">
                  <v:imagedata r:id="rId32" o:title=""/>
                </v:shape>
                <v:shape id="_x0000_s1135" type="#_x0000_t202" style="position:absolute;left:2911;top:-440;width:7980;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" fillcolor="black" stroked="f">
                  <v:textbox inset="0,0,0,0">
                    <w:txbxContent>
                      <w:p w14:paraId="09497CB2" w14:textId="77777777" w:rsidR="005074BA" w:rsidRDefault="00F0000B">
                        <w:pPr>
                          <w:tabs>
                            <w:tab w:val="left" w:pos="3029"/>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3"/>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1"/>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2"/>
                            <w:sz w:val="20"/>
                          </w:rPr>
                          <w:t xml:space="preserve"> </w:t>
                        </w:r>
                        <w:r>
                          <w:rPr>
                            <w:rFonts w:ascii="Tahoma"/>
                            <w:color w:val="FFFFFF"/>
                            <w:sz w:val="20"/>
                          </w:rPr>
                          <w:t>forestiers</w:t>
                        </w:r>
                      </w:p>
                    </w:txbxContent>
                  </v:textbox>
                </v:shape>
                <w10:wrap anchorx="page"/>
              </v:group>
            </w:pict>
          </mc:Fallback>
        </mc:AlternateContent>
      </w:r>
      <w:r>
        <w:t>Scieries</w:t>
      </w:r>
      <w:r>
        <w:rPr>
          <w:spacing w:val="-3"/>
        </w:rPr>
        <w:t xml:space="preserve"> </w:t>
      </w:r>
      <w:r>
        <w:t>mobiles</w:t>
      </w:r>
    </w:p>
    <w:p w14:paraId="7C3CEA7E" w14:textId="77777777" w:rsidR="005074BA" w:rsidRDefault="005074BA">
      <w:pPr>
        <w:pStyle w:val="Corpsdetexte"/>
        <w:spacing w:before="10"/>
        <w:rPr>
          <w:rFonts w:ascii="Arial"/>
          <w:b/>
          <w:sz w:val="17"/>
        </w:rPr>
      </w:pPr>
    </w:p>
    <w:p w14:paraId="47FCDEE1" w14:textId="77777777" w:rsidR="005074BA" w:rsidRDefault="00F0000B">
      <w:pPr>
        <w:pStyle w:val="Corpsdetexte"/>
        <w:spacing w:before="1"/>
        <w:ind w:left="2608" w:right="1445"/>
      </w:pPr>
      <w:r>
        <w:t>En</w:t>
      </w:r>
      <w:r>
        <w:rPr>
          <w:spacing w:val="-4"/>
        </w:rPr>
        <w:t xml:space="preserve"> </w:t>
      </w:r>
      <w:r>
        <w:t>plus</w:t>
      </w:r>
      <w:r>
        <w:rPr>
          <w:spacing w:val="-2"/>
        </w:rPr>
        <w:t xml:space="preserve"> </w:t>
      </w:r>
      <w:r>
        <w:t>des</w:t>
      </w:r>
      <w:r>
        <w:rPr>
          <w:spacing w:val="-2"/>
        </w:rPr>
        <w:t xml:space="preserve"> </w:t>
      </w:r>
      <w:r>
        <w:t>dispositions</w:t>
      </w:r>
      <w:r>
        <w:rPr>
          <w:spacing w:val="-4"/>
        </w:rPr>
        <w:t xml:space="preserve"> </w:t>
      </w:r>
      <w:r>
        <w:t>applicables</w:t>
      </w:r>
      <w:r>
        <w:rPr>
          <w:spacing w:val="-2"/>
        </w:rPr>
        <w:t xml:space="preserve"> </w:t>
      </w:r>
      <w:r>
        <w:t>aux</w:t>
      </w:r>
      <w:r>
        <w:rPr>
          <w:spacing w:val="-6"/>
        </w:rPr>
        <w:t xml:space="preserve"> </w:t>
      </w:r>
      <w:r>
        <w:t>scieries</w:t>
      </w:r>
      <w:r>
        <w:rPr>
          <w:spacing w:val="-3"/>
        </w:rPr>
        <w:t xml:space="preserve"> </w:t>
      </w:r>
      <w:r>
        <w:t>de</w:t>
      </w:r>
      <w:r>
        <w:rPr>
          <w:spacing w:val="-3"/>
        </w:rPr>
        <w:t xml:space="preserve"> </w:t>
      </w:r>
      <w:r>
        <w:t>service,</w:t>
      </w:r>
      <w:r>
        <w:rPr>
          <w:spacing w:val="-4"/>
        </w:rPr>
        <w:t xml:space="preserve"> </w:t>
      </w:r>
      <w:r>
        <w:t>les</w:t>
      </w:r>
      <w:r>
        <w:rPr>
          <w:spacing w:val="-3"/>
        </w:rPr>
        <w:t xml:space="preserve"> </w:t>
      </w:r>
      <w:r>
        <w:t>dispositions</w:t>
      </w:r>
      <w:r>
        <w:rPr>
          <w:spacing w:val="-3"/>
        </w:rPr>
        <w:t xml:space="preserve"> </w:t>
      </w:r>
      <w:r>
        <w:t>suivantes</w:t>
      </w:r>
      <w:r>
        <w:rPr>
          <w:spacing w:val="-47"/>
        </w:rPr>
        <w:t xml:space="preserve"> </w:t>
      </w:r>
      <w:r>
        <w:t>s'appliquent</w:t>
      </w:r>
      <w:r>
        <w:rPr>
          <w:spacing w:val="-1"/>
        </w:rPr>
        <w:t xml:space="preserve"> </w:t>
      </w:r>
      <w:r>
        <w:t>à</w:t>
      </w:r>
      <w:r>
        <w:rPr>
          <w:spacing w:val="-2"/>
        </w:rPr>
        <w:t xml:space="preserve"> </w:t>
      </w:r>
      <w:r>
        <w:t>une</w:t>
      </w:r>
      <w:r>
        <w:rPr>
          <w:spacing w:val="-2"/>
        </w:rPr>
        <w:t xml:space="preserve"> </w:t>
      </w:r>
      <w:r>
        <w:t>scierie</w:t>
      </w:r>
      <w:r>
        <w:rPr>
          <w:spacing w:val="-2"/>
        </w:rPr>
        <w:t xml:space="preserve"> </w:t>
      </w:r>
      <w:r>
        <w:t>mobile:</w:t>
      </w:r>
    </w:p>
    <w:p w14:paraId="4AFF485C" w14:textId="77777777" w:rsidR="005074BA" w:rsidRDefault="005074BA">
      <w:pPr>
        <w:pStyle w:val="Corpsdetexte"/>
        <w:spacing w:before="4"/>
        <w:rPr>
          <w:sz w:val="12"/>
        </w:rPr>
      </w:pPr>
    </w:p>
    <w:p w14:paraId="3E87DD78" w14:textId="77777777" w:rsidR="005074BA" w:rsidRDefault="00F0000B">
      <w:pPr>
        <w:pStyle w:val="Corpsdetexte"/>
        <w:spacing w:before="94" w:line="244" w:lineRule="auto"/>
        <w:ind w:left="2897" w:right="1795" w:hanging="85"/>
      </w:pPr>
      <w:r>
        <w:rPr>
          <w:noProof/>
        </w:rPr>
        <w:drawing>
          <wp:anchor distT="0" distB="0" distL="0" distR="0" simplePos="0" relativeHeight="473682944" behindDoc="1" locked="0" layoutInCell="1" allowOverlap="1" wp14:anchorId="5B683E14" wp14:editId="49227DAD">
            <wp:simplePos x="0" y="0"/>
            <wp:positionH relativeFrom="page">
              <wp:posOffset>1973833</wp:posOffset>
            </wp:positionH>
            <wp:positionV relativeFrom="paragraph">
              <wp:posOffset>54125</wp:posOffset>
            </wp:positionV>
            <wp:extent cx="188975" cy="141731"/>
            <wp:effectExtent l="0" t="0" r="0" b="0"/>
            <wp:wrapNone/>
            <wp:docPr id="38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3.png"/>
                    <pic:cNvPicPr/>
                  </pic:nvPicPr>
                  <pic:blipFill>
                    <a:blip r:embed="rId111" cstate="print"/>
                    <a:stretch>
                      <a:fillRect/>
                    </a:stretch>
                  </pic:blipFill>
                  <pic:spPr>
                    <a:xfrm>
                      <a:off x="0" y="0"/>
                      <a:ext cx="188975" cy="141731"/>
                    </a:xfrm>
                    <a:prstGeom prst="rect">
                      <a:avLst/>
                    </a:prstGeom>
                  </pic:spPr>
                </pic:pic>
              </a:graphicData>
            </a:graphic>
          </wp:anchor>
        </w:drawing>
      </w:r>
      <w:r>
        <w:t>Elle peut être implantée à l'intérieur d'un emplacement sous usage agricoles et forestiers,</w:t>
      </w:r>
      <w:r>
        <w:rPr>
          <w:spacing w:val="-47"/>
        </w:rPr>
        <w:t xml:space="preserve"> </w:t>
      </w:r>
      <w:r>
        <w:t>exclusivement</w:t>
      </w:r>
      <w:r>
        <w:rPr>
          <w:spacing w:val="-2"/>
        </w:rPr>
        <w:t xml:space="preserve"> </w:t>
      </w:r>
      <w:r>
        <w:t>aux</w:t>
      </w:r>
      <w:r>
        <w:rPr>
          <w:spacing w:val="-5"/>
        </w:rPr>
        <w:t xml:space="preserve"> </w:t>
      </w:r>
      <w:r>
        <w:t>fins</w:t>
      </w:r>
      <w:r>
        <w:rPr>
          <w:spacing w:val="-3"/>
        </w:rPr>
        <w:t xml:space="preserve"> </w:t>
      </w:r>
      <w:r>
        <w:t>de</w:t>
      </w:r>
      <w:r>
        <w:rPr>
          <w:spacing w:val="-3"/>
        </w:rPr>
        <w:t xml:space="preserve"> </w:t>
      </w:r>
      <w:r>
        <w:t>l'exploitation</w:t>
      </w:r>
      <w:r>
        <w:rPr>
          <w:spacing w:val="-1"/>
        </w:rPr>
        <w:t xml:space="preserve"> </w:t>
      </w:r>
      <w:r>
        <w:t>de</w:t>
      </w:r>
      <w:r>
        <w:rPr>
          <w:spacing w:val="-3"/>
        </w:rPr>
        <w:t xml:space="preserve"> </w:t>
      </w:r>
      <w:r>
        <w:t>la</w:t>
      </w:r>
      <w:r>
        <w:rPr>
          <w:spacing w:val="-3"/>
        </w:rPr>
        <w:t xml:space="preserve"> </w:t>
      </w:r>
      <w:r>
        <w:t>propriété</w:t>
      </w:r>
      <w:r>
        <w:rPr>
          <w:spacing w:val="-4"/>
        </w:rPr>
        <w:t xml:space="preserve"> </w:t>
      </w:r>
      <w:r>
        <w:t>faisant</w:t>
      </w:r>
      <w:r>
        <w:rPr>
          <w:spacing w:val="-1"/>
        </w:rPr>
        <w:t xml:space="preserve"> </w:t>
      </w:r>
      <w:r>
        <w:t>l'objet</w:t>
      </w:r>
      <w:r>
        <w:rPr>
          <w:spacing w:val="-1"/>
        </w:rPr>
        <w:t xml:space="preserve"> </w:t>
      </w:r>
      <w:r>
        <w:t>de</w:t>
      </w:r>
      <w:r>
        <w:rPr>
          <w:spacing w:val="-3"/>
        </w:rPr>
        <w:t xml:space="preserve"> </w:t>
      </w:r>
      <w:r>
        <w:t>la</w:t>
      </w:r>
      <w:r>
        <w:rPr>
          <w:spacing w:val="-3"/>
        </w:rPr>
        <w:t xml:space="preserve"> </w:t>
      </w:r>
      <w:r>
        <w:t>demande;</w:t>
      </w:r>
    </w:p>
    <w:p w14:paraId="7D481B95" w14:textId="77777777" w:rsidR="005074BA" w:rsidRDefault="00F0000B">
      <w:pPr>
        <w:pStyle w:val="Corpsdetexte"/>
        <w:spacing w:before="39" w:line="244" w:lineRule="auto"/>
        <w:ind w:left="2897" w:right="1433" w:hanging="85"/>
      </w:pPr>
      <w:r>
        <w:rPr>
          <w:noProof/>
        </w:rPr>
        <w:drawing>
          <wp:anchor distT="0" distB="0" distL="0" distR="0" simplePos="0" relativeHeight="473683456" behindDoc="1" locked="0" layoutInCell="1" allowOverlap="1" wp14:anchorId="4B3C2BB7" wp14:editId="5E65EB76">
            <wp:simplePos x="0" y="0"/>
            <wp:positionH relativeFrom="page">
              <wp:posOffset>1973833</wp:posOffset>
            </wp:positionH>
            <wp:positionV relativeFrom="paragraph">
              <wp:posOffset>19200</wp:posOffset>
            </wp:positionV>
            <wp:extent cx="188975" cy="141731"/>
            <wp:effectExtent l="0" t="0" r="0" b="0"/>
            <wp:wrapNone/>
            <wp:docPr id="38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3.png"/>
                    <pic:cNvPicPr/>
                  </pic:nvPicPr>
                  <pic:blipFill>
                    <a:blip r:embed="rId111" cstate="print"/>
                    <a:stretch>
                      <a:fillRect/>
                    </a:stretch>
                  </pic:blipFill>
                  <pic:spPr>
                    <a:xfrm>
                      <a:off x="0" y="0"/>
                      <a:ext cx="188975" cy="141731"/>
                    </a:xfrm>
                    <a:prstGeom prst="rect">
                      <a:avLst/>
                    </a:prstGeom>
                  </pic:spPr>
                </pic:pic>
              </a:graphicData>
            </a:graphic>
          </wp:anchor>
        </w:drawing>
      </w:r>
      <w:r>
        <w:t xml:space="preserve">Aucun entreposage de bois ne peut être réalisé </w:t>
      </w:r>
      <w:proofErr w:type="spellStart"/>
      <w:r>
        <w:t>au delà</w:t>
      </w:r>
      <w:proofErr w:type="spellEnd"/>
      <w:r>
        <w:t xml:space="preserve"> de la période couverte par le certificat</w:t>
      </w:r>
      <w:r>
        <w:rPr>
          <w:spacing w:val="-47"/>
        </w:rPr>
        <w:t xml:space="preserve"> </w:t>
      </w:r>
      <w:r>
        <w:t>d'autorisation;</w:t>
      </w:r>
    </w:p>
    <w:p w14:paraId="52571EE9" w14:textId="77777777" w:rsidR="005074BA" w:rsidRDefault="00F0000B">
      <w:pPr>
        <w:pStyle w:val="Corpsdetexte"/>
        <w:spacing w:before="33" w:line="244" w:lineRule="auto"/>
        <w:ind w:left="2897" w:right="1445"/>
      </w:pPr>
      <w:r>
        <w:rPr>
          <w:noProof/>
        </w:rPr>
        <w:drawing>
          <wp:anchor distT="0" distB="0" distL="0" distR="0" simplePos="0" relativeHeight="15870976" behindDoc="0" locked="0" layoutInCell="1" allowOverlap="1" wp14:anchorId="070701DC" wp14:editId="32DF0F4B">
            <wp:simplePos x="0" y="0"/>
            <wp:positionH relativeFrom="page">
              <wp:posOffset>1973833</wp:posOffset>
            </wp:positionH>
            <wp:positionV relativeFrom="paragraph">
              <wp:posOffset>15391</wp:posOffset>
            </wp:positionV>
            <wp:extent cx="192024" cy="141731"/>
            <wp:effectExtent l="0" t="0" r="0" b="0"/>
            <wp:wrapNone/>
            <wp:docPr id="387"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9.png"/>
                    <pic:cNvPicPr/>
                  </pic:nvPicPr>
                  <pic:blipFill>
                    <a:blip r:embed="rId225" cstate="print"/>
                    <a:stretch>
                      <a:fillRect/>
                    </a:stretch>
                  </pic:blipFill>
                  <pic:spPr>
                    <a:xfrm>
                      <a:off x="0" y="0"/>
                      <a:ext cx="192024" cy="141731"/>
                    </a:xfrm>
                    <a:prstGeom prst="rect">
                      <a:avLst/>
                    </a:prstGeom>
                  </pic:spPr>
                </pic:pic>
              </a:graphicData>
            </a:graphic>
          </wp:anchor>
        </w:drawing>
      </w:r>
      <w:r>
        <w:t>La</w:t>
      </w:r>
      <w:r>
        <w:rPr>
          <w:spacing w:val="-3"/>
        </w:rPr>
        <w:t xml:space="preserve"> </w:t>
      </w:r>
      <w:r>
        <w:t>scierie</w:t>
      </w:r>
      <w:r>
        <w:rPr>
          <w:spacing w:val="-2"/>
        </w:rPr>
        <w:t xml:space="preserve"> </w:t>
      </w:r>
      <w:r>
        <w:t>doit</w:t>
      </w:r>
      <w:r>
        <w:rPr>
          <w:spacing w:val="-4"/>
        </w:rPr>
        <w:t xml:space="preserve"> </w:t>
      </w:r>
      <w:r>
        <w:t>être</w:t>
      </w:r>
      <w:r>
        <w:rPr>
          <w:spacing w:val="-4"/>
        </w:rPr>
        <w:t xml:space="preserve"> </w:t>
      </w:r>
      <w:r>
        <w:t>démobilisée</w:t>
      </w:r>
      <w:r>
        <w:rPr>
          <w:spacing w:val="-3"/>
        </w:rPr>
        <w:t xml:space="preserve"> </w:t>
      </w:r>
      <w:r>
        <w:t>dans</w:t>
      </w:r>
      <w:r>
        <w:rPr>
          <w:spacing w:val="-1"/>
        </w:rPr>
        <w:t xml:space="preserve"> </w:t>
      </w:r>
      <w:r>
        <w:t>les</w:t>
      </w:r>
      <w:r>
        <w:rPr>
          <w:spacing w:val="-3"/>
        </w:rPr>
        <w:t xml:space="preserve"> </w:t>
      </w:r>
      <w:r>
        <w:t>7</w:t>
      </w:r>
      <w:r>
        <w:rPr>
          <w:spacing w:val="-3"/>
        </w:rPr>
        <w:t xml:space="preserve"> </w:t>
      </w:r>
      <w:r>
        <w:t>jours</w:t>
      </w:r>
      <w:r>
        <w:rPr>
          <w:spacing w:val="-3"/>
        </w:rPr>
        <w:t xml:space="preserve"> </w:t>
      </w:r>
      <w:r>
        <w:t>de</w:t>
      </w:r>
      <w:r>
        <w:rPr>
          <w:spacing w:val="-2"/>
        </w:rPr>
        <w:t xml:space="preserve"> </w:t>
      </w:r>
      <w:r>
        <w:t>l'expiration</w:t>
      </w:r>
      <w:r>
        <w:rPr>
          <w:spacing w:val="-2"/>
        </w:rPr>
        <w:t xml:space="preserve"> </w:t>
      </w:r>
      <w:r>
        <w:t>d'un</w:t>
      </w:r>
      <w:r>
        <w:rPr>
          <w:spacing w:val="-5"/>
        </w:rPr>
        <w:t xml:space="preserve"> </w:t>
      </w:r>
      <w:r>
        <w:t>certificat</w:t>
      </w:r>
      <w:r>
        <w:rPr>
          <w:spacing w:val="-4"/>
        </w:rPr>
        <w:t xml:space="preserve"> </w:t>
      </w:r>
      <w:r>
        <w:t>d'autorisation</w:t>
      </w:r>
      <w:r>
        <w:rPr>
          <w:spacing w:val="-4"/>
        </w:rPr>
        <w:t xml:space="preserve"> </w:t>
      </w:r>
      <w:r>
        <w:t>la</w:t>
      </w:r>
      <w:r>
        <w:rPr>
          <w:spacing w:val="-47"/>
        </w:rPr>
        <w:t xml:space="preserve"> </w:t>
      </w:r>
      <w:r>
        <w:t>concernant;</w:t>
      </w:r>
    </w:p>
    <w:p w14:paraId="7349AD2E" w14:textId="77777777" w:rsidR="005074BA" w:rsidRDefault="00F0000B">
      <w:pPr>
        <w:pStyle w:val="Corpsdetexte"/>
        <w:spacing w:before="34" w:line="235" w:lineRule="auto"/>
        <w:ind w:left="2892" w:right="1445" w:hanging="284"/>
      </w:pPr>
      <w:r>
        <w:rPr>
          <w:noProof/>
          <w:position w:val="-4"/>
        </w:rPr>
        <w:drawing>
          <wp:inline distT="0" distB="0" distL="0" distR="0" wp14:anchorId="325A76D4" wp14:editId="538D80E6">
            <wp:extent cx="188975" cy="141731"/>
            <wp:effectExtent l="0" t="0" r="0" b="0"/>
            <wp:docPr id="38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3.png"/>
                    <pic:cNvPicPr/>
                  </pic:nvPicPr>
                  <pic:blipFill>
                    <a:blip r:embed="rId111" cstate="print"/>
                    <a:stretch>
                      <a:fillRect/>
                    </a:stretch>
                  </pic:blipFill>
                  <pic:spPr>
                    <a:xfrm>
                      <a:off x="0" y="0"/>
                      <a:ext cx="188975" cy="141731"/>
                    </a:xfrm>
                    <a:prstGeom prst="rect">
                      <a:avLst/>
                    </a:prstGeom>
                  </pic:spPr>
                </pic:pic>
              </a:graphicData>
            </a:graphic>
          </wp:inline>
        </w:drawing>
      </w:r>
      <w:r>
        <w:t>Une scierie non en exploitation peut être entreposée sur un emplacement agricole ou</w:t>
      </w:r>
      <w:r>
        <w:rPr>
          <w:spacing w:val="-47"/>
        </w:rPr>
        <w:t xml:space="preserve"> </w:t>
      </w:r>
      <w:r>
        <w:t>forestier</w:t>
      </w:r>
      <w:r>
        <w:rPr>
          <w:spacing w:val="-3"/>
        </w:rPr>
        <w:t xml:space="preserve"> </w:t>
      </w:r>
      <w:r>
        <w:t>et en</w:t>
      </w:r>
      <w:r>
        <w:rPr>
          <w:spacing w:val="-2"/>
        </w:rPr>
        <w:t xml:space="preserve"> </w:t>
      </w:r>
      <w:r>
        <w:t>aucun</w:t>
      </w:r>
      <w:r>
        <w:rPr>
          <w:spacing w:val="-3"/>
        </w:rPr>
        <w:t xml:space="preserve"> </w:t>
      </w:r>
      <w:r>
        <w:t>temps</w:t>
      </w:r>
      <w:r>
        <w:rPr>
          <w:spacing w:val="-1"/>
        </w:rPr>
        <w:t xml:space="preserve"> </w:t>
      </w:r>
      <w:r>
        <w:t>sur un</w:t>
      </w:r>
      <w:r>
        <w:rPr>
          <w:spacing w:val="-1"/>
        </w:rPr>
        <w:t xml:space="preserve"> </w:t>
      </w:r>
      <w:r>
        <w:t>emplacement résidentiel.</w:t>
      </w:r>
    </w:p>
    <w:p w14:paraId="6C85A410" w14:textId="77777777" w:rsidR="005074BA" w:rsidRDefault="005074BA">
      <w:pPr>
        <w:pStyle w:val="Corpsdetexte"/>
        <w:spacing w:before="5"/>
        <w:rPr>
          <w:sz w:val="17"/>
        </w:rPr>
      </w:pPr>
    </w:p>
    <w:p w14:paraId="5DF3D872" w14:textId="77777777" w:rsidR="005074BA" w:rsidRDefault="00F0000B">
      <w:pPr>
        <w:pStyle w:val="Titre5"/>
        <w:numPr>
          <w:ilvl w:val="1"/>
          <w:numId w:val="20"/>
        </w:numPr>
        <w:tabs>
          <w:tab w:val="left" w:pos="2893"/>
        </w:tabs>
        <w:ind w:left="2892" w:right="1592" w:hanging="428"/>
      </w:pPr>
      <w:r>
        <w:t>AUTRES</w:t>
      </w:r>
      <w:r>
        <w:rPr>
          <w:spacing w:val="-6"/>
        </w:rPr>
        <w:t xml:space="preserve"> </w:t>
      </w:r>
      <w:r>
        <w:t>DISPOSITIONS</w:t>
      </w:r>
      <w:r>
        <w:rPr>
          <w:spacing w:val="-4"/>
        </w:rPr>
        <w:t xml:space="preserve"> </w:t>
      </w:r>
      <w:r>
        <w:t>PARTICULIÈRES APPLICABLES AUX</w:t>
      </w:r>
      <w:r>
        <w:rPr>
          <w:spacing w:val="-5"/>
        </w:rPr>
        <w:t xml:space="preserve"> </w:t>
      </w:r>
      <w:r>
        <w:t>ÉLEVAGES</w:t>
      </w:r>
      <w:r>
        <w:rPr>
          <w:spacing w:val="-4"/>
        </w:rPr>
        <w:t xml:space="preserve"> </w:t>
      </w:r>
      <w:r>
        <w:t>À</w:t>
      </w:r>
      <w:r>
        <w:rPr>
          <w:spacing w:val="-52"/>
        </w:rPr>
        <w:t xml:space="preserve"> </w:t>
      </w:r>
      <w:r>
        <w:t>FORTE</w:t>
      </w:r>
      <w:r>
        <w:rPr>
          <w:spacing w:val="-2"/>
        </w:rPr>
        <w:t xml:space="preserve"> </w:t>
      </w:r>
      <w:r>
        <w:t>CHARGE</w:t>
      </w:r>
      <w:r>
        <w:rPr>
          <w:spacing w:val="-1"/>
        </w:rPr>
        <w:t xml:space="preserve"> </w:t>
      </w:r>
      <w:r>
        <w:t>D’ODEUR</w:t>
      </w:r>
    </w:p>
    <w:p w14:paraId="6EC37723" w14:textId="77777777" w:rsidR="005074BA" w:rsidRDefault="005074BA">
      <w:pPr>
        <w:pStyle w:val="Corpsdetexte"/>
        <w:spacing w:before="1"/>
        <w:rPr>
          <w:rFonts w:ascii="Arial"/>
          <w:b/>
        </w:rPr>
      </w:pPr>
    </w:p>
    <w:p w14:paraId="5BBE5EDE" w14:textId="77777777" w:rsidR="005074BA" w:rsidRDefault="00F0000B">
      <w:pPr>
        <w:pStyle w:val="Paragraphedeliste"/>
        <w:numPr>
          <w:ilvl w:val="2"/>
          <w:numId w:val="20"/>
        </w:numPr>
        <w:tabs>
          <w:tab w:val="left" w:pos="3292"/>
          <w:tab w:val="left" w:pos="3293"/>
        </w:tabs>
        <w:ind w:left="3293" w:hanging="793"/>
        <w:rPr>
          <w:rFonts w:ascii="Arial" w:hAnsi="Arial"/>
          <w:b/>
          <w:sz w:val="20"/>
        </w:rPr>
      </w:pPr>
      <w:r>
        <w:rPr>
          <w:rFonts w:ascii="Arial" w:hAnsi="Arial"/>
          <w:b/>
          <w:sz w:val="20"/>
        </w:rPr>
        <w:t>Protection</w:t>
      </w:r>
      <w:r>
        <w:rPr>
          <w:rFonts w:ascii="Arial" w:hAnsi="Arial"/>
          <w:b/>
          <w:spacing w:val="-3"/>
          <w:sz w:val="20"/>
        </w:rPr>
        <w:t xml:space="preserve"> </w:t>
      </w:r>
      <w:r>
        <w:rPr>
          <w:rFonts w:ascii="Arial" w:hAnsi="Arial"/>
          <w:b/>
          <w:sz w:val="20"/>
        </w:rPr>
        <w:t>du</w:t>
      </w:r>
      <w:r>
        <w:rPr>
          <w:rFonts w:ascii="Arial" w:hAnsi="Arial"/>
          <w:b/>
          <w:spacing w:val="-3"/>
          <w:sz w:val="20"/>
        </w:rPr>
        <w:t xml:space="preserve"> </w:t>
      </w:r>
      <w:r>
        <w:rPr>
          <w:rFonts w:ascii="Arial" w:hAnsi="Arial"/>
          <w:b/>
          <w:sz w:val="20"/>
        </w:rPr>
        <w:t>périmètre</w:t>
      </w:r>
      <w:r>
        <w:rPr>
          <w:rFonts w:ascii="Arial" w:hAnsi="Arial"/>
          <w:b/>
          <w:spacing w:val="-2"/>
          <w:sz w:val="20"/>
        </w:rPr>
        <w:t xml:space="preserve"> </w:t>
      </w:r>
      <w:r>
        <w:rPr>
          <w:rFonts w:ascii="Arial" w:hAnsi="Arial"/>
          <w:b/>
          <w:sz w:val="20"/>
        </w:rPr>
        <w:t>d’urbain</w:t>
      </w:r>
    </w:p>
    <w:p w14:paraId="314A4CE1" w14:textId="77777777" w:rsidR="005074BA" w:rsidRDefault="00F0000B">
      <w:pPr>
        <w:pStyle w:val="Corpsdetexte"/>
        <w:spacing w:before="2"/>
        <w:ind w:left="2500" w:right="1445"/>
      </w:pPr>
      <w:r>
        <w:t>À l’intérieur des zones du périmètre urbain, plan de zonage 2 de 3, les nouvelles installations</w:t>
      </w:r>
      <w:r>
        <w:rPr>
          <w:spacing w:val="1"/>
        </w:rPr>
        <w:t xml:space="preserve"> </w:t>
      </w:r>
      <w:r>
        <w:t>d’élevage</w:t>
      </w:r>
      <w:r>
        <w:rPr>
          <w:spacing w:val="-2"/>
        </w:rPr>
        <w:t xml:space="preserve"> </w:t>
      </w:r>
      <w:r>
        <w:t>à</w:t>
      </w:r>
      <w:r>
        <w:rPr>
          <w:spacing w:val="-4"/>
        </w:rPr>
        <w:t xml:space="preserve"> </w:t>
      </w:r>
      <w:r>
        <w:t>fort</w:t>
      </w:r>
      <w:r>
        <w:rPr>
          <w:spacing w:val="-3"/>
        </w:rPr>
        <w:t xml:space="preserve"> </w:t>
      </w:r>
      <w:r>
        <w:t>coefficient</w:t>
      </w:r>
      <w:r>
        <w:rPr>
          <w:spacing w:val="-2"/>
        </w:rPr>
        <w:t xml:space="preserve"> </w:t>
      </w:r>
      <w:r>
        <w:t>d’odeur,</w:t>
      </w:r>
      <w:r>
        <w:rPr>
          <w:spacing w:val="-3"/>
        </w:rPr>
        <w:t xml:space="preserve"> </w:t>
      </w:r>
      <w:r>
        <w:t>c’est-à-dire,</w:t>
      </w:r>
      <w:r>
        <w:rPr>
          <w:spacing w:val="-4"/>
        </w:rPr>
        <w:t xml:space="preserve"> </w:t>
      </w:r>
      <w:r>
        <w:t>ayant</w:t>
      </w:r>
      <w:r>
        <w:rPr>
          <w:spacing w:val="-3"/>
        </w:rPr>
        <w:t xml:space="preserve"> </w:t>
      </w:r>
      <w:r>
        <w:t>un</w:t>
      </w:r>
      <w:r>
        <w:rPr>
          <w:spacing w:val="-2"/>
        </w:rPr>
        <w:t xml:space="preserve"> </w:t>
      </w:r>
      <w:r>
        <w:t>coefficient</w:t>
      </w:r>
      <w:r>
        <w:rPr>
          <w:spacing w:val="-1"/>
        </w:rPr>
        <w:t xml:space="preserve"> </w:t>
      </w:r>
      <w:r>
        <w:t>d’odeur</w:t>
      </w:r>
      <w:r>
        <w:rPr>
          <w:spacing w:val="-5"/>
        </w:rPr>
        <w:t xml:space="preserve"> </w:t>
      </w:r>
      <w:r>
        <w:t>de</w:t>
      </w:r>
      <w:r>
        <w:rPr>
          <w:spacing w:val="-3"/>
        </w:rPr>
        <w:t xml:space="preserve"> </w:t>
      </w:r>
      <w:r>
        <w:t>1</w:t>
      </w:r>
      <w:r>
        <w:rPr>
          <w:spacing w:val="-2"/>
        </w:rPr>
        <w:t xml:space="preserve"> </w:t>
      </w:r>
      <w:r>
        <w:t>et</w:t>
      </w:r>
      <w:r>
        <w:rPr>
          <w:spacing w:val="-3"/>
        </w:rPr>
        <w:t xml:space="preserve"> </w:t>
      </w:r>
      <w:r>
        <w:t>plus,</w:t>
      </w:r>
      <w:r>
        <w:rPr>
          <w:spacing w:val="-2"/>
        </w:rPr>
        <w:t xml:space="preserve"> </w:t>
      </w:r>
      <w:r>
        <w:t>tels</w:t>
      </w:r>
      <w:r>
        <w:rPr>
          <w:spacing w:val="-2"/>
        </w:rPr>
        <w:t xml:space="preserve"> </w:t>
      </w:r>
      <w:r>
        <w:t>que</w:t>
      </w:r>
      <w:r>
        <w:rPr>
          <w:spacing w:val="-47"/>
        </w:rPr>
        <w:t xml:space="preserve"> </w:t>
      </w:r>
      <w:r>
        <w:t>présentés au</w:t>
      </w:r>
      <w:r>
        <w:rPr>
          <w:spacing w:val="-2"/>
        </w:rPr>
        <w:t xml:space="preserve"> </w:t>
      </w:r>
      <w:r>
        <w:t>tableau</w:t>
      </w:r>
      <w:r>
        <w:rPr>
          <w:spacing w:val="-3"/>
        </w:rPr>
        <w:t xml:space="preserve"> </w:t>
      </w:r>
      <w:r>
        <w:t>C</w:t>
      </w:r>
      <w:r>
        <w:rPr>
          <w:spacing w:val="-1"/>
        </w:rPr>
        <w:t xml:space="preserve"> </w:t>
      </w:r>
      <w:r>
        <w:t>de</w:t>
      </w:r>
      <w:r>
        <w:rPr>
          <w:spacing w:val="-3"/>
        </w:rPr>
        <w:t xml:space="preserve"> </w:t>
      </w:r>
      <w:r>
        <w:t>l’annexe 3</w:t>
      </w:r>
      <w:r>
        <w:rPr>
          <w:spacing w:val="2"/>
        </w:rPr>
        <w:t xml:space="preserve"> </w:t>
      </w:r>
      <w:r>
        <w:t>du présent</w:t>
      </w:r>
      <w:r>
        <w:rPr>
          <w:spacing w:val="-1"/>
        </w:rPr>
        <w:t xml:space="preserve"> </w:t>
      </w:r>
      <w:r>
        <w:t>règlement,</w:t>
      </w:r>
      <w:r>
        <w:rPr>
          <w:spacing w:val="-2"/>
        </w:rPr>
        <w:t xml:space="preserve"> </w:t>
      </w:r>
      <w:r>
        <w:t>sont</w:t>
      </w:r>
      <w:r>
        <w:rPr>
          <w:spacing w:val="-3"/>
        </w:rPr>
        <w:t xml:space="preserve"> </w:t>
      </w:r>
      <w:r>
        <w:t>interdites.</w:t>
      </w:r>
    </w:p>
    <w:p w14:paraId="0A74329A" w14:textId="77777777" w:rsidR="005074BA" w:rsidRDefault="005074BA">
      <w:pPr>
        <w:pStyle w:val="Corpsdetexte"/>
        <w:spacing w:before="7"/>
        <w:rPr>
          <w:sz w:val="17"/>
        </w:rPr>
      </w:pPr>
    </w:p>
    <w:p w14:paraId="26C5EFC6" w14:textId="77777777" w:rsidR="005074BA" w:rsidRDefault="00F0000B">
      <w:pPr>
        <w:pStyle w:val="Corpsdetexte"/>
        <w:ind w:left="2500"/>
      </w:pPr>
      <w:r>
        <w:t>Les</w:t>
      </w:r>
      <w:r>
        <w:rPr>
          <w:spacing w:val="-2"/>
        </w:rPr>
        <w:t xml:space="preserve"> </w:t>
      </w:r>
      <w:r>
        <w:t>zones</w:t>
      </w:r>
      <w:r>
        <w:rPr>
          <w:spacing w:val="-3"/>
        </w:rPr>
        <w:t xml:space="preserve"> </w:t>
      </w:r>
      <w:r>
        <w:t>de</w:t>
      </w:r>
      <w:r>
        <w:rPr>
          <w:spacing w:val="-3"/>
        </w:rPr>
        <w:t xml:space="preserve"> </w:t>
      </w:r>
      <w:r>
        <w:t>protection</w:t>
      </w:r>
      <w:r>
        <w:rPr>
          <w:spacing w:val="-2"/>
        </w:rPr>
        <w:t xml:space="preserve"> </w:t>
      </w:r>
      <w:r>
        <w:t>identifiées</w:t>
      </w:r>
      <w:r>
        <w:rPr>
          <w:spacing w:val="-4"/>
        </w:rPr>
        <w:t xml:space="preserve"> </w:t>
      </w:r>
      <w:r>
        <w:t>comprennent</w:t>
      </w:r>
      <w:r>
        <w:rPr>
          <w:spacing w:val="-3"/>
        </w:rPr>
        <w:t xml:space="preserve"> </w:t>
      </w:r>
      <w:r>
        <w:t>deux</w:t>
      </w:r>
      <w:r>
        <w:rPr>
          <w:spacing w:val="-6"/>
        </w:rPr>
        <w:t xml:space="preserve"> </w:t>
      </w:r>
      <w:r>
        <w:t>(2)</w:t>
      </w:r>
      <w:r>
        <w:rPr>
          <w:spacing w:val="2"/>
        </w:rPr>
        <w:t xml:space="preserve"> </w:t>
      </w:r>
      <w:r>
        <w:t>paramètres</w:t>
      </w:r>
      <w:r>
        <w:rPr>
          <w:spacing w:val="-3"/>
        </w:rPr>
        <w:t xml:space="preserve"> </w:t>
      </w:r>
      <w:r>
        <w:t>de</w:t>
      </w:r>
      <w:r>
        <w:rPr>
          <w:spacing w:val="-2"/>
        </w:rPr>
        <w:t xml:space="preserve"> </w:t>
      </w:r>
      <w:r>
        <w:t>distance</w:t>
      </w:r>
      <w:r>
        <w:rPr>
          <w:spacing w:val="-3"/>
        </w:rPr>
        <w:t xml:space="preserve"> </w:t>
      </w:r>
      <w:r>
        <w:t>:</w:t>
      </w:r>
    </w:p>
    <w:p w14:paraId="128C50C1" w14:textId="77777777" w:rsidR="005074BA" w:rsidRDefault="005074BA">
      <w:pPr>
        <w:pStyle w:val="Corpsdetexte"/>
        <w:spacing w:before="8"/>
        <w:rPr>
          <w:sz w:val="17"/>
        </w:rPr>
      </w:pPr>
    </w:p>
    <w:p w14:paraId="2C02BD14" w14:textId="77777777" w:rsidR="005074BA" w:rsidRDefault="00F0000B">
      <w:pPr>
        <w:pStyle w:val="Paragraphedeliste"/>
        <w:numPr>
          <w:ilvl w:val="0"/>
          <w:numId w:val="12"/>
        </w:numPr>
        <w:tabs>
          <w:tab w:val="left" w:pos="3868"/>
          <w:tab w:val="left" w:pos="3869"/>
        </w:tabs>
        <w:ind w:right="1839"/>
        <w:rPr>
          <w:sz w:val="18"/>
        </w:rPr>
      </w:pPr>
      <w:r>
        <w:rPr>
          <w:sz w:val="18"/>
        </w:rPr>
        <w:t>un</w:t>
      </w:r>
      <w:r>
        <w:rPr>
          <w:spacing w:val="-2"/>
          <w:sz w:val="18"/>
        </w:rPr>
        <w:t xml:space="preserve"> </w:t>
      </w:r>
      <w:r>
        <w:rPr>
          <w:sz w:val="18"/>
        </w:rPr>
        <w:t>rayon</w:t>
      </w:r>
      <w:r>
        <w:rPr>
          <w:spacing w:val="-4"/>
          <w:sz w:val="18"/>
        </w:rPr>
        <w:t xml:space="preserve"> </w:t>
      </w:r>
      <w:r>
        <w:rPr>
          <w:sz w:val="18"/>
        </w:rPr>
        <w:t>de</w:t>
      </w:r>
      <w:r>
        <w:rPr>
          <w:spacing w:val="-1"/>
          <w:sz w:val="18"/>
        </w:rPr>
        <w:t xml:space="preserve"> </w:t>
      </w:r>
      <w:r>
        <w:rPr>
          <w:sz w:val="18"/>
        </w:rPr>
        <w:t>550</w:t>
      </w:r>
      <w:r>
        <w:rPr>
          <w:spacing w:val="-4"/>
          <w:sz w:val="18"/>
        </w:rPr>
        <w:t xml:space="preserve"> </w:t>
      </w:r>
      <w:r>
        <w:rPr>
          <w:sz w:val="18"/>
        </w:rPr>
        <w:t>mètres</w:t>
      </w:r>
      <w:r>
        <w:rPr>
          <w:spacing w:val="-1"/>
          <w:sz w:val="18"/>
        </w:rPr>
        <w:t xml:space="preserve"> </w:t>
      </w:r>
      <w:r>
        <w:rPr>
          <w:sz w:val="18"/>
        </w:rPr>
        <w:t>est</w:t>
      </w:r>
      <w:r>
        <w:rPr>
          <w:spacing w:val="-1"/>
          <w:sz w:val="18"/>
        </w:rPr>
        <w:t xml:space="preserve"> </w:t>
      </w:r>
      <w:r>
        <w:rPr>
          <w:sz w:val="18"/>
        </w:rPr>
        <w:t>identifié</w:t>
      </w:r>
      <w:r>
        <w:rPr>
          <w:spacing w:val="-4"/>
          <w:sz w:val="18"/>
        </w:rPr>
        <w:t xml:space="preserve"> </w:t>
      </w:r>
      <w:r>
        <w:rPr>
          <w:sz w:val="18"/>
        </w:rPr>
        <w:t>sur</w:t>
      </w:r>
      <w:r>
        <w:rPr>
          <w:spacing w:val="-1"/>
          <w:sz w:val="18"/>
        </w:rPr>
        <w:t xml:space="preserve"> </w:t>
      </w:r>
      <w:r>
        <w:rPr>
          <w:sz w:val="18"/>
        </w:rPr>
        <w:t>le</w:t>
      </w:r>
      <w:r>
        <w:rPr>
          <w:spacing w:val="-2"/>
          <w:sz w:val="18"/>
        </w:rPr>
        <w:t xml:space="preserve"> </w:t>
      </w:r>
      <w:r>
        <w:rPr>
          <w:sz w:val="18"/>
        </w:rPr>
        <w:t>pourtour</w:t>
      </w:r>
      <w:r>
        <w:rPr>
          <w:spacing w:val="-5"/>
          <w:sz w:val="18"/>
        </w:rPr>
        <w:t xml:space="preserve"> </w:t>
      </w:r>
      <w:r>
        <w:rPr>
          <w:sz w:val="18"/>
        </w:rPr>
        <w:t>du</w:t>
      </w:r>
      <w:r>
        <w:rPr>
          <w:spacing w:val="-3"/>
          <w:sz w:val="18"/>
        </w:rPr>
        <w:t xml:space="preserve"> </w:t>
      </w:r>
      <w:r>
        <w:rPr>
          <w:sz w:val="18"/>
        </w:rPr>
        <w:t>périmètre</w:t>
      </w:r>
      <w:r>
        <w:rPr>
          <w:spacing w:val="-2"/>
          <w:sz w:val="18"/>
        </w:rPr>
        <w:t xml:space="preserve"> </w:t>
      </w:r>
      <w:r>
        <w:rPr>
          <w:sz w:val="18"/>
        </w:rPr>
        <w:t>urbain</w:t>
      </w:r>
      <w:r>
        <w:rPr>
          <w:spacing w:val="-3"/>
          <w:sz w:val="18"/>
        </w:rPr>
        <w:t xml:space="preserve"> </w:t>
      </w:r>
      <w:r>
        <w:rPr>
          <w:sz w:val="18"/>
        </w:rPr>
        <w:t>non</w:t>
      </w:r>
      <w:r>
        <w:rPr>
          <w:spacing w:val="-47"/>
          <w:sz w:val="18"/>
        </w:rPr>
        <w:t xml:space="preserve"> </w:t>
      </w:r>
      <w:r>
        <w:rPr>
          <w:sz w:val="18"/>
        </w:rPr>
        <w:t>affecté</w:t>
      </w:r>
      <w:r>
        <w:rPr>
          <w:spacing w:val="-1"/>
          <w:sz w:val="18"/>
        </w:rPr>
        <w:t xml:space="preserve"> </w:t>
      </w:r>
      <w:r>
        <w:rPr>
          <w:sz w:val="18"/>
        </w:rPr>
        <w:t>par les</w:t>
      </w:r>
      <w:r>
        <w:rPr>
          <w:spacing w:val="1"/>
          <w:sz w:val="18"/>
        </w:rPr>
        <w:t xml:space="preserve"> </w:t>
      </w:r>
      <w:r>
        <w:rPr>
          <w:sz w:val="18"/>
        </w:rPr>
        <w:t>vents</w:t>
      </w:r>
      <w:r>
        <w:rPr>
          <w:spacing w:val="1"/>
          <w:sz w:val="18"/>
        </w:rPr>
        <w:t xml:space="preserve"> </w:t>
      </w:r>
      <w:r>
        <w:rPr>
          <w:sz w:val="18"/>
        </w:rPr>
        <w:t>dominants;</w:t>
      </w:r>
    </w:p>
    <w:p w14:paraId="001C6E41" w14:textId="77777777" w:rsidR="005074BA" w:rsidRDefault="00F0000B">
      <w:pPr>
        <w:pStyle w:val="Paragraphedeliste"/>
        <w:numPr>
          <w:ilvl w:val="0"/>
          <w:numId w:val="12"/>
        </w:numPr>
        <w:tabs>
          <w:tab w:val="left" w:pos="3868"/>
          <w:tab w:val="left" w:pos="3869"/>
        </w:tabs>
        <w:spacing w:before="4"/>
        <w:ind w:right="1441"/>
        <w:rPr>
          <w:sz w:val="18"/>
        </w:rPr>
      </w:pPr>
      <w:r>
        <w:rPr>
          <w:sz w:val="18"/>
        </w:rPr>
        <w:t>un rayon de protection additionnel d’un minimum de 450 mètres afin de porter la</w:t>
      </w:r>
      <w:r>
        <w:rPr>
          <w:spacing w:val="-47"/>
          <w:sz w:val="18"/>
        </w:rPr>
        <w:t xml:space="preserve"> </w:t>
      </w:r>
      <w:r>
        <w:rPr>
          <w:sz w:val="18"/>
        </w:rPr>
        <w:t>protection à un minimum de 1000 mètres, est identifié dans le sens du vent</w:t>
      </w:r>
      <w:r>
        <w:rPr>
          <w:spacing w:val="1"/>
          <w:sz w:val="18"/>
        </w:rPr>
        <w:t xml:space="preserve"> </w:t>
      </w:r>
      <w:r>
        <w:rPr>
          <w:sz w:val="18"/>
        </w:rPr>
        <w:t>dominant. Le rayon de protection doit être déterminé de façon précise à l’aide du</w:t>
      </w:r>
      <w:r>
        <w:rPr>
          <w:spacing w:val="-47"/>
          <w:sz w:val="18"/>
        </w:rPr>
        <w:t xml:space="preserve"> </w:t>
      </w:r>
      <w:r>
        <w:rPr>
          <w:sz w:val="18"/>
        </w:rPr>
        <w:t>tableau</w:t>
      </w:r>
      <w:r>
        <w:rPr>
          <w:spacing w:val="-1"/>
          <w:sz w:val="18"/>
        </w:rPr>
        <w:t xml:space="preserve"> </w:t>
      </w:r>
      <w:r>
        <w:rPr>
          <w:sz w:val="18"/>
        </w:rPr>
        <w:t>H</w:t>
      </w:r>
      <w:r>
        <w:rPr>
          <w:spacing w:val="-2"/>
          <w:sz w:val="18"/>
        </w:rPr>
        <w:t xml:space="preserve"> </w:t>
      </w:r>
      <w:r>
        <w:rPr>
          <w:sz w:val="18"/>
        </w:rPr>
        <w:t>de l’annexe</w:t>
      </w:r>
      <w:r>
        <w:rPr>
          <w:spacing w:val="2"/>
          <w:sz w:val="18"/>
        </w:rPr>
        <w:t xml:space="preserve"> </w:t>
      </w:r>
      <w:r>
        <w:rPr>
          <w:sz w:val="18"/>
        </w:rPr>
        <w:t>3 mais</w:t>
      </w:r>
      <w:r>
        <w:rPr>
          <w:spacing w:val="-1"/>
          <w:sz w:val="18"/>
        </w:rPr>
        <w:t xml:space="preserve"> </w:t>
      </w:r>
      <w:r>
        <w:rPr>
          <w:sz w:val="18"/>
        </w:rPr>
        <w:t>ne</w:t>
      </w:r>
      <w:r>
        <w:rPr>
          <w:spacing w:val="-1"/>
          <w:sz w:val="18"/>
        </w:rPr>
        <w:t xml:space="preserve"> </w:t>
      </w:r>
      <w:r>
        <w:rPr>
          <w:sz w:val="18"/>
        </w:rPr>
        <w:t>peut être</w:t>
      </w:r>
      <w:r>
        <w:rPr>
          <w:spacing w:val="-1"/>
          <w:sz w:val="18"/>
        </w:rPr>
        <w:t xml:space="preserve"> </w:t>
      </w:r>
      <w:r>
        <w:rPr>
          <w:sz w:val="18"/>
        </w:rPr>
        <w:t>de</w:t>
      </w:r>
      <w:r>
        <w:rPr>
          <w:spacing w:val="-2"/>
          <w:sz w:val="18"/>
        </w:rPr>
        <w:t xml:space="preserve"> </w:t>
      </w:r>
      <w:r>
        <w:rPr>
          <w:sz w:val="18"/>
        </w:rPr>
        <w:t>moins</w:t>
      </w:r>
      <w:r>
        <w:rPr>
          <w:spacing w:val="-3"/>
          <w:sz w:val="18"/>
        </w:rPr>
        <w:t xml:space="preserve"> </w:t>
      </w:r>
      <w:r>
        <w:rPr>
          <w:sz w:val="18"/>
        </w:rPr>
        <w:t>de</w:t>
      </w:r>
      <w:r>
        <w:rPr>
          <w:spacing w:val="-3"/>
          <w:sz w:val="18"/>
        </w:rPr>
        <w:t xml:space="preserve"> </w:t>
      </w:r>
      <w:r>
        <w:rPr>
          <w:sz w:val="18"/>
        </w:rPr>
        <w:t>1000</w:t>
      </w:r>
      <w:r>
        <w:rPr>
          <w:spacing w:val="-2"/>
          <w:sz w:val="18"/>
        </w:rPr>
        <w:t xml:space="preserve"> </w:t>
      </w:r>
      <w:r>
        <w:rPr>
          <w:sz w:val="18"/>
        </w:rPr>
        <w:t>mètres.</w:t>
      </w:r>
    </w:p>
    <w:p w14:paraId="5DBE59C0" w14:textId="77777777" w:rsidR="005074BA" w:rsidRDefault="005074BA">
      <w:pPr>
        <w:pStyle w:val="Corpsdetexte"/>
        <w:spacing w:before="4"/>
        <w:rPr>
          <w:sz w:val="17"/>
        </w:rPr>
      </w:pPr>
    </w:p>
    <w:p w14:paraId="6A86060C" w14:textId="77777777" w:rsidR="005074BA" w:rsidRDefault="00F0000B">
      <w:pPr>
        <w:pStyle w:val="Titre5"/>
        <w:numPr>
          <w:ilvl w:val="2"/>
          <w:numId w:val="20"/>
        </w:numPr>
        <w:tabs>
          <w:tab w:val="left" w:pos="3148"/>
          <w:tab w:val="left" w:pos="3149"/>
        </w:tabs>
        <w:ind w:left="3149" w:hanging="649"/>
      </w:pPr>
      <w:r>
        <w:t>Dispositions</w:t>
      </w:r>
      <w:r>
        <w:rPr>
          <w:spacing w:val="-1"/>
        </w:rPr>
        <w:t xml:space="preserve"> </w:t>
      </w:r>
      <w:r>
        <w:t>relatives</w:t>
      </w:r>
      <w:r>
        <w:rPr>
          <w:spacing w:val="-3"/>
        </w:rPr>
        <w:t xml:space="preserve"> </w:t>
      </w:r>
      <w:r>
        <w:t>à</w:t>
      </w:r>
      <w:r>
        <w:rPr>
          <w:spacing w:val="-3"/>
        </w:rPr>
        <w:t xml:space="preserve"> </w:t>
      </w:r>
      <w:r>
        <w:t>la</w:t>
      </w:r>
      <w:r>
        <w:rPr>
          <w:spacing w:val="-2"/>
        </w:rPr>
        <w:t xml:space="preserve"> </w:t>
      </w:r>
      <w:r>
        <w:t>protection</w:t>
      </w:r>
      <w:r>
        <w:rPr>
          <w:spacing w:val="-2"/>
        </w:rPr>
        <w:t xml:space="preserve"> </w:t>
      </w:r>
      <w:r>
        <w:t>des</w:t>
      </w:r>
      <w:r>
        <w:rPr>
          <w:spacing w:val="-3"/>
        </w:rPr>
        <w:t xml:space="preserve"> </w:t>
      </w:r>
      <w:r>
        <w:t>secteurs</w:t>
      </w:r>
      <w:r>
        <w:rPr>
          <w:spacing w:val="-1"/>
        </w:rPr>
        <w:t xml:space="preserve"> </w:t>
      </w:r>
      <w:r>
        <w:t>de</w:t>
      </w:r>
      <w:r>
        <w:rPr>
          <w:spacing w:val="-2"/>
        </w:rPr>
        <w:t xml:space="preserve"> </w:t>
      </w:r>
      <w:r>
        <w:t>villégiature</w:t>
      </w:r>
    </w:p>
    <w:p w14:paraId="32A2E6C8" w14:textId="77777777" w:rsidR="005074BA" w:rsidRDefault="00F0000B">
      <w:pPr>
        <w:pStyle w:val="Corpsdetexte"/>
        <w:spacing w:before="10"/>
        <w:ind w:left="2500" w:right="1405"/>
      </w:pPr>
      <w:r>
        <w:t>Dans le présent règlement, les secteurs de villégiature sont considérés comme des endroits plus</w:t>
      </w:r>
      <w:r>
        <w:rPr>
          <w:spacing w:val="1"/>
        </w:rPr>
        <w:t xml:space="preserve"> </w:t>
      </w:r>
      <w:r>
        <w:t>sensibles aux odeurs provenant des établissements de production animale à forte charge d’odeur.</w:t>
      </w:r>
      <w:r>
        <w:rPr>
          <w:spacing w:val="-47"/>
        </w:rPr>
        <w:t xml:space="preserve"> </w:t>
      </w:r>
      <w:r>
        <w:t>Par conséquent, pour l’ensemble des secteurs de villégiature identifiés au présent règlement, et</w:t>
      </w:r>
      <w:r>
        <w:rPr>
          <w:spacing w:val="1"/>
        </w:rPr>
        <w:t xml:space="preserve"> </w:t>
      </w:r>
      <w:r>
        <w:t>correspondant à ceux du schéma d’aménagement révisé, le paramètre G aura une valeur de 1</w:t>
      </w:r>
      <w:r>
        <w:rPr>
          <w:spacing w:val="1"/>
        </w:rPr>
        <w:t xml:space="preserve"> </w:t>
      </w:r>
      <w:r>
        <w:t>lorsqu’il</w:t>
      </w:r>
      <w:r>
        <w:rPr>
          <w:spacing w:val="1"/>
        </w:rPr>
        <w:t xml:space="preserve"> </w:t>
      </w:r>
      <w:r>
        <w:t>s’agit</w:t>
      </w:r>
      <w:r>
        <w:rPr>
          <w:spacing w:val="-1"/>
        </w:rPr>
        <w:t xml:space="preserve"> </w:t>
      </w:r>
      <w:r>
        <w:t>d’un</w:t>
      </w:r>
      <w:r>
        <w:rPr>
          <w:spacing w:val="-2"/>
        </w:rPr>
        <w:t xml:space="preserve"> </w:t>
      </w:r>
      <w:r>
        <w:t>établissement</w:t>
      </w:r>
      <w:r>
        <w:rPr>
          <w:spacing w:val="-1"/>
        </w:rPr>
        <w:t xml:space="preserve"> </w:t>
      </w:r>
      <w:r>
        <w:t>de</w:t>
      </w:r>
      <w:r>
        <w:rPr>
          <w:spacing w:val="-3"/>
        </w:rPr>
        <w:t xml:space="preserve"> </w:t>
      </w:r>
      <w:r>
        <w:t>production</w:t>
      </w:r>
      <w:r>
        <w:rPr>
          <w:spacing w:val="-2"/>
        </w:rPr>
        <w:t xml:space="preserve"> </w:t>
      </w:r>
      <w:r>
        <w:t>animale</w:t>
      </w:r>
      <w:r>
        <w:rPr>
          <w:spacing w:val="-1"/>
        </w:rPr>
        <w:t xml:space="preserve"> </w:t>
      </w:r>
      <w:r>
        <w:t>à</w:t>
      </w:r>
      <w:r>
        <w:rPr>
          <w:spacing w:val="-3"/>
        </w:rPr>
        <w:t xml:space="preserve"> </w:t>
      </w:r>
      <w:r>
        <w:t>forte charge</w:t>
      </w:r>
      <w:r>
        <w:rPr>
          <w:spacing w:val="-3"/>
        </w:rPr>
        <w:t xml:space="preserve"> </w:t>
      </w:r>
      <w:r>
        <w:t>d’odeur.</w:t>
      </w:r>
    </w:p>
    <w:p w14:paraId="2E7C5A21" w14:textId="77777777" w:rsidR="005074BA" w:rsidRDefault="005074BA">
      <w:pPr>
        <w:pStyle w:val="Corpsdetexte"/>
        <w:spacing w:before="6"/>
        <w:rPr>
          <w:sz w:val="17"/>
        </w:rPr>
      </w:pPr>
    </w:p>
    <w:p w14:paraId="739A64CC" w14:textId="77777777" w:rsidR="005074BA" w:rsidRDefault="00F0000B">
      <w:pPr>
        <w:pStyle w:val="Titre5"/>
        <w:numPr>
          <w:ilvl w:val="2"/>
          <w:numId w:val="20"/>
        </w:numPr>
        <w:tabs>
          <w:tab w:val="left" w:pos="3292"/>
          <w:tab w:val="left" w:pos="3293"/>
        </w:tabs>
        <w:ind w:left="3293" w:hanging="793"/>
      </w:pPr>
      <w:r>
        <w:t>Dispositions</w:t>
      </w:r>
      <w:r>
        <w:rPr>
          <w:spacing w:val="-1"/>
        </w:rPr>
        <w:t xml:space="preserve"> </w:t>
      </w:r>
      <w:r>
        <w:t>relatives</w:t>
      </w:r>
      <w:r>
        <w:rPr>
          <w:spacing w:val="-3"/>
        </w:rPr>
        <w:t xml:space="preserve"> </w:t>
      </w:r>
      <w:r>
        <w:t>aux</w:t>
      </w:r>
      <w:r>
        <w:rPr>
          <w:spacing w:val="-3"/>
        </w:rPr>
        <w:t xml:space="preserve"> </w:t>
      </w:r>
      <w:r>
        <w:t>immeubles</w:t>
      </w:r>
      <w:r>
        <w:rPr>
          <w:spacing w:val="-2"/>
        </w:rPr>
        <w:t xml:space="preserve"> </w:t>
      </w:r>
      <w:r>
        <w:t>protégés</w:t>
      </w:r>
    </w:p>
    <w:p w14:paraId="0519EAE3" w14:textId="77777777" w:rsidR="005074BA" w:rsidRDefault="00F0000B">
      <w:pPr>
        <w:pStyle w:val="Corpsdetexte"/>
        <w:ind w:left="2500" w:right="1445"/>
      </w:pPr>
      <w:r>
        <w:t>Dans le présent règlement, de même qu’aux orientations gouvernementales relatives à</w:t>
      </w:r>
      <w:r>
        <w:rPr>
          <w:spacing w:val="1"/>
        </w:rPr>
        <w:t xml:space="preserve"> </w:t>
      </w:r>
      <w:r>
        <w:t>l’agriculture,</w:t>
      </w:r>
      <w:r>
        <w:rPr>
          <w:spacing w:val="-3"/>
        </w:rPr>
        <w:t xml:space="preserve"> </w:t>
      </w:r>
      <w:r>
        <w:t>les</w:t>
      </w:r>
      <w:r>
        <w:rPr>
          <w:spacing w:val="-2"/>
        </w:rPr>
        <w:t xml:space="preserve"> </w:t>
      </w:r>
      <w:r>
        <w:t>immeubles</w:t>
      </w:r>
      <w:r>
        <w:rPr>
          <w:spacing w:val="-4"/>
        </w:rPr>
        <w:t xml:space="preserve"> </w:t>
      </w:r>
      <w:r>
        <w:t>protégés</w:t>
      </w:r>
      <w:r>
        <w:rPr>
          <w:spacing w:val="-2"/>
        </w:rPr>
        <w:t xml:space="preserve"> </w:t>
      </w:r>
      <w:r>
        <w:t>sont</w:t>
      </w:r>
      <w:r>
        <w:rPr>
          <w:spacing w:val="-4"/>
        </w:rPr>
        <w:t xml:space="preserve"> </w:t>
      </w:r>
      <w:r>
        <w:t>considérés</w:t>
      </w:r>
      <w:r>
        <w:rPr>
          <w:spacing w:val="-2"/>
        </w:rPr>
        <w:t xml:space="preserve"> </w:t>
      </w:r>
      <w:r>
        <w:t>comme</w:t>
      </w:r>
      <w:r>
        <w:rPr>
          <w:spacing w:val="-3"/>
        </w:rPr>
        <w:t xml:space="preserve"> </w:t>
      </w:r>
      <w:r>
        <w:t>des</w:t>
      </w:r>
      <w:r>
        <w:rPr>
          <w:spacing w:val="-1"/>
        </w:rPr>
        <w:t xml:space="preserve"> </w:t>
      </w:r>
      <w:r>
        <w:t>lieux</w:t>
      </w:r>
      <w:r>
        <w:rPr>
          <w:spacing w:val="-7"/>
        </w:rPr>
        <w:t xml:space="preserve"> </w:t>
      </w:r>
      <w:r>
        <w:t>plus</w:t>
      </w:r>
      <w:r>
        <w:rPr>
          <w:spacing w:val="-3"/>
        </w:rPr>
        <w:t xml:space="preserve"> </w:t>
      </w:r>
      <w:r>
        <w:t>sensibles</w:t>
      </w:r>
      <w:r>
        <w:rPr>
          <w:spacing w:val="-5"/>
        </w:rPr>
        <w:t xml:space="preserve"> </w:t>
      </w:r>
      <w:r>
        <w:t>aux</w:t>
      </w:r>
      <w:r>
        <w:rPr>
          <w:spacing w:val="-6"/>
        </w:rPr>
        <w:t xml:space="preserve"> </w:t>
      </w:r>
      <w:r>
        <w:t>odeurs</w:t>
      </w:r>
      <w:r>
        <w:rPr>
          <w:spacing w:val="-47"/>
        </w:rPr>
        <w:t xml:space="preserve"> </w:t>
      </w:r>
      <w:r>
        <w:t>provenant des établissements de production animale. Par conséquent, pour l’ensemble des</w:t>
      </w:r>
      <w:r>
        <w:rPr>
          <w:spacing w:val="1"/>
        </w:rPr>
        <w:t xml:space="preserve"> </w:t>
      </w:r>
      <w:r>
        <w:t>immeubles</w:t>
      </w:r>
      <w:r>
        <w:rPr>
          <w:spacing w:val="-3"/>
        </w:rPr>
        <w:t xml:space="preserve"> </w:t>
      </w:r>
      <w:r>
        <w:t>protégés identifiés</w:t>
      </w:r>
      <w:r>
        <w:rPr>
          <w:spacing w:val="-2"/>
        </w:rPr>
        <w:t xml:space="preserve"> </w:t>
      </w:r>
      <w:r>
        <w:t>au présent</w:t>
      </w:r>
      <w:r>
        <w:rPr>
          <w:spacing w:val="-1"/>
        </w:rPr>
        <w:t xml:space="preserve"> </w:t>
      </w:r>
      <w:r>
        <w:t>règlement,</w:t>
      </w:r>
      <w:r>
        <w:rPr>
          <w:spacing w:val="-3"/>
        </w:rPr>
        <w:t xml:space="preserve"> </w:t>
      </w:r>
      <w:r>
        <w:t>le</w:t>
      </w:r>
      <w:r>
        <w:rPr>
          <w:spacing w:val="-3"/>
        </w:rPr>
        <w:t xml:space="preserve"> </w:t>
      </w:r>
      <w:r>
        <w:t>paramètre G</w:t>
      </w:r>
      <w:r>
        <w:rPr>
          <w:spacing w:val="-4"/>
        </w:rPr>
        <w:t xml:space="preserve"> </w:t>
      </w:r>
      <w:r>
        <w:t>a</w:t>
      </w:r>
      <w:r>
        <w:rPr>
          <w:spacing w:val="-1"/>
        </w:rPr>
        <w:t xml:space="preserve"> </w:t>
      </w:r>
      <w:r>
        <w:t>une valeur</w:t>
      </w:r>
      <w:r>
        <w:rPr>
          <w:spacing w:val="-4"/>
        </w:rPr>
        <w:t xml:space="preserve"> </w:t>
      </w:r>
      <w:r>
        <w:t>de</w:t>
      </w:r>
      <w:r>
        <w:rPr>
          <w:spacing w:val="-3"/>
        </w:rPr>
        <w:t xml:space="preserve"> </w:t>
      </w:r>
      <w:r>
        <w:t>1.</w:t>
      </w:r>
    </w:p>
    <w:p w14:paraId="4E54B4D8" w14:textId="77777777" w:rsidR="005074BA" w:rsidRDefault="005074BA">
      <w:pPr>
        <w:pStyle w:val="Corpsdetexte"/>
        <w:rPr>
          <w:sz w:val="20"/>
        </w:rPr>
      </w:pPr>
    </w:p>
    <w:p w14:paraId="22AAAD05" w14:textId="77777777" w:rsidR="005074BA" w:rsidRDefault="00F0000B">
      <w:pPr>
        <w:pStyle w:val="Titre5"/>
        <w:numPr>
          <w:ilvl w:val="2"/>
          <w:numId w:val="20"/>
        </w:numPr>
        <w:tabs>
          <w:tab w:val="left" w:pos="3137"/>
        </w:tabs>
        <w:spacing w:before="178"/>
        <w:ind w:left="3137" w:hanging="599"/>
      </w:pPr>
      <w:r>
        <w:t>Dispositions</w:t>
      </w:r>
      <w:r>
        <w:rPr>
          <w:spacing w:val="-1"/>
        </w:rPr>
        <w:t xml:space="preserve"> </w:t>
      </w:r>
      <w:r>
        <w:t>relatives</w:t>
      </w:r>
      <w:r>
        <w:rPr>
          <w:spacing w:val="-3"/>
        </w:rPr>
        <w:t xml:space="preserve"> </w:t>
      </w:r>
      <w:r>
        <w:t>aux</w:t>
      </w:r>
      <w:r>
        <w:rPr>
          <w:spacing w:val="-3"/>
        </w:rPr>
        <w:t xml:space="preserve"> </w:t>
      </w:r>
      <w:r>
        <w:t>pistes</w:t>
      </w:r>
      <w:r>
        <w:rPr>
          <w:spacing w:val="-1"/>
        </w:rPr>
        <w:t xml:space="preserve"> </w:t>
      </w:r>
      <w:r>
        <w:t>cyclables</w:t>
      </w:r>
    </w:p>
    <w:p w14:paraId="08BC5789" w14:textId="77777777" w:rsidR="005074BA" w:rsidRDefault="00F0000B">
      <w:pPr>
        <w:pStyle w:val="Corpsdetexte"/>
        <w:spacing w:before="3" w:line="244" w:lineRule="auto"/>
        <w:ind w:left="2529" w:right="1536"/>
      </w:pPr>
      <w:r>
        <w:t>Une piste cyclable peut également être affectée par la proximité d’établissements de production</w:t>
      </w:r>
      <w:r>
        <w:rPr>
          <w:spacing w:val="-47"/>
        </w:rPr>
        <w:t xml:space="preserve"> </w:t>
      </w:r>
      <w:r>
        <w:t>animale à forte charge d’odeur. Par conséquent, le paramètre G aura une valeur de 1 pour cet</w:t>
      </w:r>
      <w:r>
        <w:rPr>
          <w:spacing w:val="1"/>
        </w:rPr>
        <w:t xml:space="preserve"> </w:t>
      </w:r>
      <w:r>
        <w:t>équipement. Dans le cas où la fosse est recouverte d’une toiture et qu’une haie brise-odeurs est</w:t>
      </w:r>
      <w:r>
        <w:rPr>
          <w:spacing w:val="-47"/>
        </w:rPr>
        <w:t xml:space="preserve"> </w:t>
      </w:r>
      <w:r>
        <w:t>aménagée conformément aux articles 9.8.5 et suivants, le paramètre G pourra avoir une valeur</w:t>
      </w:r>
      <w:r>
        <w:rPr>
          <w:spacing w:val="1"/>
        </w:rPr>
        <w:t xml:space="preserve"> </w:t>
      </w:r>
      <w:r>
        <w:t>de</w:t>
      </w:r>
      <w:r>
        <w:rPr>
          <w:spacing w:val="-1"/>
        </w:rPr>
        <w:t xml:space="preserve"> </w:t>
      </w:r>
      <w:r>
        <w:t>0,5. Cette</w:t>
      </w:r>
      <w:r>
        <w:rPr>
          <w:spacing w:val="-1"/>
        </w:rPr>
        <w:t xml:space="preserve"> </w:t>
      </w:r>
      <w:r>
        <w:t>disposition s’applique</w:t>
      </w:r>
      <w:r>
        <w:rPr>
          <w:spacing w:val="-1"/>
        </w:rPr>
        <w:t xml:space="preserve"> </w:t>
      </w:r>
      <w:r>
        <w:t>uniquement à</w:t>
      </w:r>
      <w:r>
        <w:rPr>
          <w:spacing w:val="-3"/>
        </w:rPr>
        <w:t xml:space="preserve"> </w:t>
      </w:r>
      <w:r>
        <w:t>une</w:t>
      </w:r>
      <w:r>
        <w:rPr>
          <w:spacing w:val="-2"/>
        </w:rPr>
        <w:t xml:space="preserve"> </w:t>
      </w:r>
      <w:r>
        <w:t>piste</w:t>
      </w:r>
      <w:r>
        <w:rPr>
          <w:spacing w:val="-3"/>
        </w:rPr>
        <w:t xml:space="preserve"> </w:t>
      </w:r>
      <w:r>
        <w:t>cyclable.</w:t>
      </w:r>
    </w:p>
    <w:p w14:paraId="3C76D785" w14:textId="77777777" w:rsidR="005074BA" w:rsidRDefault="005074BA">
      <w:pPr>
        <w:pStyle w:val="Corpsdetexte"/>
        <w:spacing w:before="9"/>
        <w:rPr>
          <w:sz w:val="16"/>
        </w:rPr>
      </w:pPr>
    </w:p>
    <w:p w14:paraId="3636DE5C" w14:textId="77777777" w:rsidR="005074BA" w:rsidRDefault="00F0000B">
      <w:pPr>
        <w:pStyle w:val="Titre5"/>
        <w:numPr>
          <w:ilvl w:val="2"/>
          <w:numId w:val="20"/>
        </w:numPr>
        <w:tabs>
          <w:tab w:val="left" w:pos="3137"/>
        </w:tabs>
        <w:ind w:left="3137" w:hanging="599"/>
      </w:pPr>
      <w:r>
        <w:t>Dispositions</w:t>
      </w:r>
      <w:r>
        <w:rPr>
          <w:spacing w:val="-4"/>
        </w:rPr>
        <w:t xml:space="preserve"> </w:t>
      </w:r>
      <w:r>
        <w:t>particulières</w:t>
      </w:r>
      <w:r>
        <w:rPr>
          <w:spacing w:val="-2"/>
        </w:rPr>
        <w:t xml:space="preserve"> </w:t>
      </w:r>
      <w:r>
        <w:t>à</w:t>
      </w:r>
      <w:r>
        <w:rPr>
          <w:spacing w:val="-5"/>
        </w:rPr>
        <w:t xml:space="preserve"> </w:t>
      </w:r>
      <w:r>
        <w:t>la</w:t>
      </w:r>
      <w:r>
        <w:rPr>
          <w:spacing w:val="-4"/>
        </w:rPr>
        <w:t xml:space="preserve"> </w:t>
      </w:r>
      <w:r>
        <w:t>protection</w:t>
      </w:r>
      <w:r>
        <w:rPr>
          <w:spacing w:val="-3"/>
        </w:rPr>
        <w:t xml:space="preserve"> </w:t>
      </w:r>
      <w:r>
        <w:t>des</w:t>
      </w:r>
      <w:r>
        <w:rPr>
          <w:spacing w:val="-2"/>
        </w:rPr>
        <w:t xml:space="preserve"> </w:t>
      </w:r>
      <w:r>
        <w:t>prises</w:t>
      </w:r>
      <w:r>
        <w:rPr>
          <w:spacing w:val="-4"/>
        </w:rPr>
        <w:t xml:space="preserve"> </w:t>
      </w:r>
      <w:r>
        <w:t>d’eau</w:t>
      </w:r>
      <w:r>
        <w:rPr>
          <w:spacing w:val="-3"/>
        </w:rPr>
        <w:t xml:space="preserve"> </w:t>
      </w:r>
      <w:r>
        <w:t>potable</w:t>
      </w:r>
    </w:p>
    <w:p w14:paraId="71FD4F7A" w14:textId="77777777" w:rsidR="005074BA" w:rsidRDefault="00F0000B">
      <w:pPr>
        <w:pStyle w:val="Corpsdetexte"/>
        <w:spacing w:before="7"/>
        <w:ind w:left="2570" w:right="1445"/>
      </w:pPr>
      <w:r>
        <w:t>Les municipalités peuvent restreindre les activités d’agricultures en zone agro forestière afin</w:t>
      </w:r>
      <w:r>
        <w:rPr>
          <w:spacing w:val="1"/>
        </w:rPr>
        <w:t xml:space="preserve"> </w:t>
      </w:r>
      <w:r>
        <w:t>d’assurer</w:t>
      </w:r>
      <w:r>
        <w:rPr>
          <w:spacing w:val="-3"/>
        </w:rPr>
        <w:t xml:space="preserve"> </w:t>
      </w:r>
      <w:r>
        <w:t>la</w:t>
      </w:r>
      <w:r>
        <w:rPr>
          <w:spacing w:val="-4"/>
        </w:rPr>
        <w:t xml:space="preserve"> </w:t>
      </w:r>
      <w:r>
        <w:t>protection</w:t>
      </w:r>
      <w:r>
        <w:rPr>
          <w:spacing w:val="-4"/>
        </w:rPr>
        <w:t xml:space="preserve"> </w:t>
      </w:r>
      <w:r>
        <w:t>d’une</w:t>
      </w:r>
      <w:r>
        <w:rPr>
          <w:spacing w:val="-3"/>
        </w:rPr>
        <w:t xml:space="preserve"> </w:t>
      </w:r>
      <w:r>
        <w:t>source</w:t>
      </w:r>
      <w:r>
        <w:rPr>
          <w:spacing w:val="-4"/>
        </w:rPr>
        <w:t xml:space="preserve"> </w:t>
      </w:r>
      <w:r>
        <w:t>d’approvisionnement</w:t>
      </w:r>
      <w:r>
        <w:rPr>
          <w:spacing w:val="-4"/>
        </w:rPr>
        <w:t xml:space="preserve"> </w:t>
      </w:r>
      <w:r>
        <w:t>en</w:t>
      </w:r>
      <w:r>
        <w:rPr>
          <w:spacing w:val="-4"/>
        </w:rPr>
        <w:t xml:space="preserve"> </w:t>
      </w:r>
      <w:r>
        <w:t>eau</w:t>
      </w:r>
      <w:r>
        <w:rPr>
          <w:spacing w:val="-3"/>
        </w:rPr>
        <w:t xml:space="preserve"> </w:t>
      </w:r>
      <w:r>
        <w:t>potable</w:t>
      </w:r>
      <w:r>
        <w:rPr>
          <w:spacing w:val="-4"/>
        </w:rPr>
        <w:t xml:space="preserve"> </w:t>
      </w:r>
      <w:r>
        <w:t>selon</w:t>
      </w:r>
      <w:r>
        <w:rPr>
          <w:spacing w:val="-2"/>
        </w:rPr>
        <w:t xml:space="preserve"> </w:t>
      </w:r>
      <w:r>
        <w:t>les</w:t>
      </w:r>
      <w:r>
        <w:rPr>
          <w:spacing w:val="-4"/>
        </w:rPr>
        <w:t xml:space="preserve"> </w:t>
      </w:r>
      <w:r>
        <w:t>modalités</w:t>
      </w:r>
      <w:r>
        <w:rPr>
          <w:spacing w:val="-47"/>
        </w:rPr>
        <w:t xml:space="preserve"> </w:t>
      </w:r>
      <w:r>
        <w:t>déterminées à</w:t>
      </w:r>
      <w:r>
        <w:rPr>
          <w:spacing w:val="1"/>
        </w:rPr>
        <w:t xml:space="preserve"> </w:t>
      </w:r>
      <w:r>
        <w:t>l’intérieur du Règlement sur le prélèvement des eaux et leur protection et les</w:t>
      </w:r>
      <w:r>
        <w:rPr>
          <w:spacing w:val="1"/>
        </w:rPr>
        <w:t xml:space="preserve"> </w:t>
      </w:r>
      <w:r>
        <w:t>pouvoirs</w:t>
      </w:r>
      <w:r>
        <w:rPr>
          <w:spacing w:val="-3"/>
        </w:rPr>
        <w:t xml:space="preserve"> </w:t>
      </w:r>
      <w:r>
        <w:t>conférés à</w:t>
      </w:r>
      <w:r>
        <w:rPr>
          <w:spacing w:val="-2"/>
        </w:rPr>
        <w:t xml:space="preserve"> </w:t>
      </w:r>
      <w:r>
        <w:t>cette</w:t>
      </w:r>
      <w:r>
        <w:rPr>
          <w:spacing w:val="-1"/>
        </w:rPr>
        <w:t xml:space="preserve"> </w:t>
      </w:r>
      <w:r>
        <w:t>fin en</w:t>
      </w:r>
      <w:r>
        <w:rPr>
          <w:spacing w:val="-1"/>
        </w:rPr>
        <w:t xml:space="preserve"> </w:t>
      </w:r>
      <w:r>
        <w:t>vertu</w:t>
      </w:r>
      <w:r>
        <w:rPr>
          <w:spacing w:val="-1"/>
        </w:rPr>
        <w:t xml:space="preserve"> </w:t>
      </w:r>
      <w:r>
        <w:t>de</w:t>
      </w:r>
      <w:r>
        <w:rPr>
          <w:spacing w:val="-2"/>
        </w:rPr>
        <w:t xml:space="preserve"> </w:t>
      </w:r>
      <w:r>
        <w:t>la</w:t>
      </w:r>
      <w:r>
        <w:rPr>
          <w:spacing w:val="-3"/>
        </w:rPr>
        <w:t xml:space="preserve"> </w:t>
      </w:r>
      <w:r>
        <w:t>Loi</w:t>
      </w:r>
      <w:r>
        <w:rPr>
          <w:spacing w:val="-2"/>
        </w:rPr>
        <w:t xml:space="preserve"> </w:t>
      </w:r>
      <w:r>
        <w:t>sur</w:t>
      </w:r>
      <w:r>
        <w:rPr>
          <w:spacing w:val="-3"/>
        </w:rPr>
        <w:t xml:space="preserve"> </w:t>
      </w:r>
      <w:r>
        <w:t>l’aménagement et</w:t>
      </w:r>
      <w:r>
        <w:rPr>
          <w:spacing w:val="-3"/>
        </w:rPr>
        <w:t xml:space="preserve"> </w:t>
      </w:r>
      <w:r>
        <w:t>l’urbanisme.</w:t>
      </w:r>
    </w:p>
    <w:p w14:paraId="1DDEF648" w14:textId="77777777" w:rsidR="005074BA" w:rsidRDefault="005074BA">
      <w:pPr>
        <w:sectPr w:rsidR="005074BA" w:rsidSect="00301B27">
          <w:headerReference w:type="default" r:id="rId264"/>
          <w:footerReference w:type="default" r:id="rId265"/>
          <w:pgSz w:w="12240" w:h="15840"/>
          <w:pgMar w:top="1040" w:right="0" w:bottom="1140" w:left="500" w:header="0" w:footer="952" w:gutter="0"/>
          <w:cols w:space="720"/>
        </w:sectPr>
      </w:pPr>
    </w:p>
    <w:p w14:paraId="0D9ADE7C" w14:textId="3D1C880E" w:rsidR="005074BA" w:rsidRDefault="00F0000B">
      <w:pPr>
        <w:pStyle w:val="Corpsdetexte"/>
        <w:ind w:left="2418"/>
        <w:rPr>
          <w:sz w:val="20"/>
        </w:rPr>
      </w:pPr>
      <w:r>
        <w:rPr>
          <w:noProof/>
          <w:sz w:val="20"/>
        </w:rPr>
        <w:lastRenderedPageBreak/>
        <mc:AlternateContent>
          <mc:Choice Requires="wps">
            <w:drawing>
              <wp:inline distT="0" distB="0" distL="0" distR="0" wp14:anchorId="7696E83E" wp14:editId="5D6D171C">
                <wp:extent cx="5109845" cy="152400"/>
                <wp:effectExtent l="0" t="0" r="0" b="3175"/>
                <wp:docPr id="51778192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98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6E00C6" w14:textId="77777777" w:rsidR="005074BA" w:rsidRDefault="00F0000B">
                            <w:pPr>
                              <w:tabs>
                                <w:tab w:val="left" w:pos="3154"/>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3"/>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3"/>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inline>
            </w:drawing>
          </mc:Choice>
          <mc:Fallback>
            <w:pict>
              <v:shape w14:anchorId="7696E83E" id="Text Box 48" o:spid="_x0000_s1136" type="#_x0000_t202" style="width:402.35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" fillcolor="black" stroked="f">
                <v:textbox inset="0,0,0,0">
                  <w:txbxContent>
                    <w:p w14:paraId="616E00C6" w14:textId="77777777" w:rsidR="005074BA" w:rsidRDefault="00F0000B">
                      <w:pPr>
                        <w:tabs>
                          <w:tab w:val="left" w:pos="3154"/>
                        </w:tabs>
                        <w:spacing w:line="240" w:lineRule="exact"/>
                        <w:ind w:left="28"/>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r>
                        <w:rPr>
                          <w:rFonts w:ascii="Tahoma"/>
                          <w:color w:val="FFFFFF"/>
                          <w:sz w:val="20"/>
                        </w:rPr>
                        <w:tab/>
                        <w:t>Dispositions</w:t>
                      </w:r>
                      <w:r>
                        <w:rPr>
                          <w:rFonts w:ascii="Tahoma"/>
                          <w:color w:val="FFFFFF"/>
                          <w:spacing w:val="-4"/>
                          <w:sz w:val="20"/>
                        </w:rPr>
                        <w:t xml:space="preserve"> </w:t>
                      </w:r>
                      <w:r>
                        <w:rPr>
                          <w:rFonts w:ascii="Tahoma"/>
                          <w:color w:val="FFFFFF"/>
                          <w:sz w:val="20"/>
                        </w:rPr>
                        <w:t>relatives</w:t>
                      </w:r>
                      <w:r>
                        <w:rPr>
                          <w:rFonts w:ascii="Tahoma"/>
                          <w:color w:val="FFFFFF"/>
                          <w:spacing w:val="-3"/>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3"/>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anchorlock/>
              </v:shape>
            </w:pict>
          </mc:Fallback>
        </mc:AlternateContent>
      </w:r>
    </w:p>
    <w:p w14:paraId="0955E29D" w14:textId="77777777" w:rsidR="005074BA" w:rsidRDefault="005074BA">
      <w:pPr>
        <w:pStyle w:val="Corpsdetexte"/>
        <w:spacing w:before="6"/>
        <w:rPr>
          <w:sz w:val="8"/>
        </w:rPr>
      </w:pPr>
    </w:p>
    <w:p w14:paraId="3EE350EA" w14:textId="77777777" w:rsidR="005074BA" w:rsidRDefault="00F0000B">
      <w:pPr>
        <w:pStyle w:val="Titre5"/>
        <w:numPr>
          <w:ilvl w:val="2"/>
          <w:numId w:val="20"/>
        </w:numPr>
        <w:tabs>
          <w:tab w:val="left" w:pos="3307"/>
          <w:tab w:val="left" w:pos="3308"/>
        </w:tabs>
        <w:spacing w:before="93"/>
        <w:ind w:left="3307" w:hanging="794"/>
      </w:pPr>
      <w:r>
        <w:rPr>
          <w:noProof/>
        </w:rPr>
        <w:drawing>
          <wp:anchor distT="0" distB="0" distL="0" distR="0" simplePos="0" relativeHeight="15873024" behindDoc="0" locked="0" layoutInCell="1" allowOverlap="1" wp14:anchorId="6015AEE6" wp14:editId="3AE3A84A">
            <wp:simplePos x="0" y="0"/>
            <wp:positionH relativeFrom="page">
              <wp:posOffset>939358</wp:posOffset>
            </wp:positionH>
            <wp:positionV relativeFrom="paragraph">
              <wp:posOffset>-192220</wp:posOffset>
            </wp:positionV>
            <wp:extent cx="845867" cy="832680"/>
            <wp:effectExtent l="0" t="0" r="0" b="0"/>
            <wp:wrapNone/>
            <wp:docPr id="39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jpeg"/>
                    <pic:cNvPicPr/>
                  </pic:nvPicPr>
                  <pic:blipFill>
                    <a:blip r:embed="rId11" cstate="print"/>
                    <a:stretch>
                      <a:fillRect/>
                    </a:stretch>
                  </pic:blipFill>
                  <pic:spPr>
                    <a:xfrm>
                      <a:off x="0" y="0"/>
                      <a:ext cx="845867" cy="832680"/>
                    </a:xfrm>
                    <a:prstGeom prst="rect">
                      <a:avLst/>
                    </a:prstGeom>
                  </pic:spPr>
                </pic:pic>
              </a:graphicData>
            </a:graphic>
          </wp:anchor>
        </w:drawing>
      </w:r>
      <w:r>
        <w:t>Dispositions</w:t>
      </w:r>
      <w:r>
        <w:rPr>
          <w:spacing w:val="-4"/>
        </w:rPr>
        <w:t xml:space="preserve"> </w:t>
      </w:r>
      <w:r>
        <w:t>relatives</w:t>
      </w:r>
      <w:r>
        <w:rPr>
          <w:spacing w:val="-6"/>
        </w:rPr>
        <w:t xml:space="preserve"> </w:t>
      </w:r>
      <w:r>
        <w:t>à</w:t>
      </w:r>
      <w:r>
        <w:rPr>
          <w:spacing w:val="-6"/>
        </w:rPr>
        <w:t xml:space="preserve"> </w:t>
      </w:r>
      <w:r>
        <w:t>l’implantation</w:t>
      </w:r>
      <w:r>
        <w:rPr>
          <w:spacing w:val="-4"/>
        </w:rPr>
        <w:t xml:space="preserve"> </w:t>
      </w:r>
      <w:r>
        <w:t>de</w:t>
      </w:r>
      <w:r>
        <w:rPr>
          <w:spacing w:val="-5"/>
        </w:rPr>
        <w:t xml:space="preserve"> </w:t>
      </w:r>
      <w:r>
        <w:t>haies</w:t>
      </w:r>
      <w:r>
        <w:rPr>
          <w:spacing w:val="-6"/>
        </w:rPr>
        <w:t xml:space="preserve"> </w:t>
      </w:r>
      <w:r>
        <w:t>brise-odeurs</w:t>
      </w:r>
    </w:p>
    <w:p w14:paraId="31A3FD78" w14:textId="77777777" w:rsidR="005074BA" w:rsidRDefault="00F0000B">
      <w:pPr>
        <w:pStyle w:val="Corpsdetexte"/>
        <w:spacing w:before="5"/>
        <w:ind w:left="2514" w:right="1471"/>
      </w:pPr>
      <w:r>
        <w:t>Les dispositions relatives à l’implantation de haies brise-odeurs s’appliquent lorsqu’un producteur</w:t>
      </w:r>
      <w:r>
        <w:rPr>
          <w:spacing w:val="-47"/>
        </w:rPr>
        <w:t xml:space="preserve"> </w:t>
      </w:r>
      <w:r>
        <w:t>décide d’aménager une haie brise-odeurs afin de faire passer le paramètre G à 0,5 pour la Vélo</w:t>
      </w:r>
      <w:r>
        <w:rPr>
          <w:spacing w:val="1"/>
        </w:rPr>
        <w:t xml:space="preserve"> </w:t>
      </w:r>
      <w:r>
        <w:t>route</w:t>
      </w:r>
      <w:r>
        <w:rPr>
          <w:spacing w:val="1"/>
        </w:rPr>
        <w:t xml:space="preserve"> </w:t>
      </w:r>
      <w:r>
        <w:t>des</w:t>
      </w:r>
      <w:r>
        <w:rPr>
          <w:spacing w:val="-1"/>
        </w:rPr>
        <w:t xml:space="preserve"> </w:t>
      </w:r>
      <w:r>
        <w:t>bleuets.</w:t>
      </w:r>
    </w:p>
    <w:p w14:paraId="7B3FC3F9" w14:textId="77777777" w:rsidR="005074BA" w:rsidRDefault="005074BA">
      <w:pPr>
        <w:pStyle w:val="Corpsdetexte"/>
        <w:spacing w:before="7"/>
        <w:rPr>
          <w:sz w:val="17"/>
        </w:rPr>
      </w:pPr>
    </w:p>
    <w:p w14:paraId="584E306D" w14:textId="77777777" w:rsidR="005074BA" w:rsidRDefault="00F0000B">
      <w:pPr>
        <w:pStyle w:val="Titre6"/>
        <w:numPr>
          <w:ilvl w:val="3"/>
          <w:numId w:val="11"/>
        </w:numPr>
        <w:tabs>
          <w:tab w:val="left" w:pos="3181"/>
        </w:tabs>
        <w:ind w:hanging="667"/>
      </w:pPr>
      <w:r>
        <w:t>Localisation</w:t>
      </w:r>
      <w:r>
        <w:rPr>
          <w:spacing w:val="-2"/>
        </w:rPr>
        <w:t xml:space="preserve"> </w:t>
      </w:r>
      <w:r>
        <w:t>et</w:t>
      </w:r>
      <w:r>
        <w:rPr>
          <w:spacing w:val="-3"/>
        </w:rPr>
        <w:t xml:space="preserve"> </w:t>
      </w:r>
      <w:r>
        <w:t>composition</w:t>
      </w:r>
    </w:p>
    <w:p w14:paraId="4AA4A0EF" w14:textId="77777777" w:rsidR="005074BA" w:rsidRDefault="00F0000B">
      <w:pPr>
        <w:pStyle w:val="Corpsdetexte"/>
        <w:spacing w:before="5"/>
        <w:ind w:left="2514" w:right="1481"/>
      </w:pPr>
      <w:r>
        <w:t>La haie brise-odeurs doit être établie à une distance moyenne de 30 mètres, mesurée entre la</w:t>
      </w:r>
      <w:r>
        <w:rPr>
          <w:spacing w:val="1"/>
        </w:rPr>
        <w:t xml:space="preserve"> </w:t>
      </w:r>
      <w:r>
        <w:t>partie externe des tiges de la haie (exposée au vent) et la partie la plus rapprochée d’une</w:t>
      </w:r>
      <w:r>
        <w:rPr>
          <w:spacing w:val="1"/>
        </w:rPr>
        <w:t xml:space="preserve"> </w:t>
      </w:r>
      <w:r>
        <w:t>structure composant une unité d’élevage (bâtiment d’élevage, fosse à fumier, champ d’épuration,</w:t>
      </w:r>
      <w:r>
        <w:rPr>
          <w:spacing w:val="-47"/>
        </w:rPr>
        <w:t xml:space="preserve"> </w:t>
      </w:r>
      <w:r>
        <w:t>etc.),</w:t>
      </w:r>
      <w:r>
        <w:rPr>
          <w:spacing w:val="-3"/>
        </w:rPr>
        <w:t xml:space="preserve"> </w:t>
      </w:r>
      <w:r>
        <w:t>le tout tel qu’illustré</w:t>
      </w:r>
      <w:r>
        <w:rPr>
          <w:spacing w:val="-2"/>
        </w:rPr>
        <w:t xml:space="preserve"> </w:t>
      </w:r>
      <w:r>
        <w:t>sur</w:t>
      </w:r>
      <w:r>
        <w:rPr>
          <w:spacing w:val="-3"/>
        </w:rPr>
        <w:t xml:space="preserve"> </w:t>
      </w:r>
      <w:r>
        <w:t>le croquis</w:t>
      </w:r>
      <w:r>
        <w:rPr>
          <w:spacing w:val="1"/>
        </w:rPr>
        <w:t xml:space="preserve"> </w:t>
      </w:r>
      <w:r>
        <w:t>ci-après.</w:t>
      </w:r>
    </w:p>
    <w:p w14:paraId="28BEDAC6" w14:textId="77777777" w:rsidR="005074BA" w:rsidRDefault="005074BA">
      <w:pPr>
        <w:pStyle w:val="Corpsdetexte"/>
        <w:rPr>
          <w:sz w:val="20"/>
        </w:rPr>
      </w:pPr>
    </w:p>
    <w:p w14:paraId="3CDBB1A0" w14:textId="77777777" w:rsidR="005074BA" w:rsidRDefault="005074BA">
      <w:pPr>
        <w:pStyle w:val="Corpsdetexte"/>
        <w:rPr>
          <w:sz w:val="20"/>
        </w:rPr>
      </w:pPr>
    </w:p>
    <w:p w14:paraId="533A1CD8" w14:textId="77777777" w:rsidR="005074BA" w:rsidRDefault="00F0000B">
      <w:pPr>
        <w:pStyle w:val="Corpsdetexte"/>
        <w:spacing w:before="8"/>
        <w:rPr>
          <w:sz w:val="11"/>
        </w:rPr>
      </w:pPr>
      <w:r>
        <w:rPr>
          <w:noProof/>
        </w:rPr>
        <w:drawing>
          <wp:anchor distT="0" distB="0" distL="0" distR="0" simplePos="0" relativeHeight="281" behindDoc="0" locked="0" layoutInCell="1" allowOverlap="1" wp14:anchorId="4ABBE697" wp14:editId="258A022D">
            <wp:simplePos x="0" y="0"/>
            <wp:positionH relativeFrom="page">
              <wp:posOffset>2435225</wp:posOffset>
            </wp:positionH>
            <wp:positionV relativeFrom="paragraph">
              <wp:posOffset>110696</wp:posOffset>
            </wp:positionV>
            <wp:extent cx="2853215" cy="2255520"/>
            <wp:effectExtent l="0" t="0" r="0" b="0"/>
            <wp:wrapTopAndBottom/>
            <wp:docPr id="39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2.jpeg"/>
                    <pic:cNvPicPr/>
                  </pic:nvPicPr>
                  <pic:blipFill>
                    <a:blip r:embed="rId266" cstate="print"/>
                    <a:stretch>
                      <a:fillRect/>
                    </a:stretch>
                  </pic:blipFill>
                  <pic:spPr>
                    <a:xfrm>
                      <a:off x="0" y="0"/>
                      <a:ext cx="2853215" cy="2255520"/>
                    </a:xfrm>
                    <a:prstGeom prst="rect">
                      <a:avLst/>
                    </a:prstGeom>
                  </pic:spPr>
                </pic:pic>
              </a:graphicData>
            </a:graphic>
          </wp:anchor>
        </w:drawing>
      </w:r>
    </w:p>
    <w:p w14:paraId="77715C83" w14:textId="77777777" w:rsidR="005074BA" w:rsidRDefault="005074BA">
      <w:pPr>
        <w:pStyle w:val="Corpsdetexte"/>
        <w:rPr>
          <w:sz w:val="20"/>
        </w:rPr>
      </w:pPr>
    </w:p>
    <w:p w14:paraId="52F709D2" w14:textId="77777777" w:rsidR="005074BA" w:rsidRDefault="005074BA">
      <w:pPr>
        <w:pStyle w:val="Corpsdetexte"/>
        <w:rPr>
          <w:sz w:val="20"/>
        </w:rPr>
      </w:pPr>
    </w:p>
    <w:p w14:paraId="6A409D6B" w14:textId="77777777" w:rsidR="005074BA" w:rsidRDefault="00F0000B">
      <w:pPr>
        <w:pStyle w:val="Corpsdetexte"/>
        <w:spacing w:before="157"/>
        <w:ind w:left="2514" w:right="1441"/>
      </w:pPr>
      <w:r>
        <w:t>Elle doit être composée d’au moins trois rangées d’arbres dont l’espacement moyen entre les</w:t>
      </w:r>
      <w:r>
        <w:rPr>
          <w:spacing w:val="1"/>
        </w:rPr>
        <w:t xml:space="preserve"> </w:t>
      </w:r>
      <w:r>
        <w:t>rangées est de 3 mètres. La rangée la plus éloignée des bâtiments doit être constituée d’arbres à</w:t>
      </w:r>
      <w:r>
        <w:rPr>
          <w:spacing w:val="-47"/>
        </w:rPr>
        <w:t xml:space="preserve"> </w:t>
      </w:r>
      <w:r>
        <w:t>croissance rapide (mélèzes ou peupliers hybrides, etc.) dont l’espacement moyen entre les tiges</w:t>
      </w:r>
      <w:r>
        <w:rPr>
          <w:spacing w:val="1"/>
        </w:rPr>
        <w:t xml:space="preserve"> </w:t>
      </w:r>
      <w:r>
        <w:t>est de 2 mètres. Les 2 autres rangées doivent être composées d’arbres à feuilles persistantes</w:t>
      </w:r>
      <w:r>
        <w:rPr>
          <w:spacing w:val="1"/>
        </w:rPr>
        <w:t xml:space="preserve"> </w:t>
      </w:r>
      <w:r>
        <w:t>(épinettes, cèdres ou pins) dont l’espacement moyen entre les tiges est de 3 mètres. Toutefois, le</w:t>
      </w:r>
      <w:r>
        <w:rPr>
          <w:spacing w:val="-47"/>
        </w:rPr>
        <w:t xml:space="preserve"> </w:t>
      </w:r>
      <w:r>
        <w:t>pin ne doit pas être utilisé dans la rangée du centre. Deux seules trouées d’une largeur maximale</w:t>
      </w:r>
      <w:r>
        <w:rPr>
          <w:spacing w:val="-47"/>
        </w:rPr>
        <w:t xml:space="preserve"> </w:t>
      </w:r>
      <w:r>
        <w:t>de 10 mètres chacune sont autorisées à l’intérieur de la haie brise-odeurs afin de permettre</w:t>
      </w:r>
      <w:r>
        <w:rPr>
          <w:spacing w:val="1"/>
        </w:rPr>
        <w:t xml:space="preserve"> </w:t>
      </w:r>
      <w:r>
        <w:t>l’accès à l’installation d’élevage.</w:t>
      </w:r>
    </w:p>
    <w:p w14:paraId="4BE413CC" w14:textId="77777777" w:rsidR="005074BA" w:rsidRDefault="005074BA">
      <w:pPr>
        <w:pStyle w:val="Corpsdetexte"/>
        <w:spacing w:before="6"/>
        <w:rPr>
          <w:sz w:val="16"/>
        </w:rPr>
      </w:pPr>
    </w:p>
    <w:p w14:paraId="07D8519A" w14:textId="77777777" w:rsidR="005074BA" w:rsidRDefault="00F0000B">
      <w:pPr>
        <w:pStyle w:val="Titre6"/>
        <w:numPr>
          <w:ilvl w:val="3"/>
          <w:numId w:val="11"/>
        </w:numPr>
        <w:tabs>
          <w:tab w:val="left" w:pos="3183"/>
        </w:tabs>
        <w:ind w:left="3182" w:hanging="669"/>
      </w:pPr>
      <w:r>
        <w:t>Préparation</w:t>
      </w:r>
      <w:r>
        <w:rPr>
          <w:spacing w:val="-4"/>
        </w:rPr>
        <w:t xml:space="preserve"> </w:t>
      </w:r>
      <w:r>
        <w:t>et</w:t>
      </w:r>
      <w:r>
        <w:rPr>
          <w:spacing w:val="-3"/>
        </w:rPr>
        <w:t xml:space="preserve"> </w:t>
      </w:r>
      <w:r>
        <w:t>plantation</w:t>
      </w:r>
    </w:p>
    <w:p w14:paraId="10BF4848" w14:textId="77777777" w:rsidR="005074BA" w:rsidRDefault="00F0000B">
      <w:pPr>
        <w:pStyle w:val="Corpsdetexte"/>
        <w:spacing w:before="2"/>
        <w:ind w:left="2514" w:right="1558"/>
      </w:pPr>
      <w:r>
        <w:t>Le</w:t>
      </w:r>
      <w:r>
        <w:rPr>
          <w:spacing w:val="-2"/>
        </w:rPr>
        <w:t xml:space="preserve"> </w:t>
      </w:r>
      <w:r>
        <w:t>sol</w:t>
      </w:r>
      <w:r>
        <w:rPr>
          <w:spacing w:val="-2"/>
        </w:rPr>
        <w:t xml:space="preserve"> </w:t>
      </w:r>
      <w:r>
        <w:t>doit</w:t>
      </w:r>
      <w:r>
        <w:rPr>
          <w:spacing w:val="-4"/>
        </w:rPr>
        <w:t xml:space="preserve"> </w:t>
      </w:r>
      <w:r>
        <w:t>être</w:t>
      </w:r>
      <w:r>
        <w:rPr>
          <w:spacing w:val="-2"/>
        </w:rPr>
        <w:t xml:space="preserve"> </w:t>
      </w:r>
      <w:r>
        <w:t>préparé</w:t>
      </w:r>
      <w:r>
        <w:rPr>
          <w:spacing w:val="-2"/>
        </w:rPr>
        <w:t xml:space="preserve"> </w:t>
      </w:r>
      <w:r>
        <w:t>sur</w:t>
      </w:r>
      <w:r>
        <w:rPr>
          <w:spacing w:val="-2"/>
        </w:rPr>
        <w:t xml:space="preserve"> </w:t>
      </w:r>
      <w:r>
        <w:t>une</w:t>
      </w:r>
      <w:r>
        <w:rPr>
          <w:spacing w:val="-2"/>
        </w:rPr>
        <w:t xml:space="preserve"> </w:t>
      </w:r>
      <w:r>
        <w:t>bande</w:t>
      </w:r>
      <w:r>
        <w:rPr>
          <w:spacing w:val="-2"/>
        </w:rPr>
        <w:t xml:space="preserve"> </w:t>
      </w:r>
      <w:r>
        <w:t>d’une</w:t>
      </w:r>
      <w:r>
        <w:rPr>
          <w:spacing w:val="-2"/>
        </w:rPr>
        <w:t xml:space="preserve"> </w:t>
      </w:r>
      <w:r>
        <w:t>largeur</w:t>
      </w:r>
      <w:r>
        <w:rPr>
          <w:spacing w:val="-4"/>
        </w:rPr>
        <w:t xml:space="preserve"> </w:t>
      </w:r>
      <w:r>
        <w:t>minimale</w:t>
      </w:r>
      <w:r>
        <w:rPr>
          <w:spacing w:val="-1"/>
        </w:rPr>
        <w:t xml:space="preserve"> </w:t>
      </w:r>
      <w:r>
        <w:t>de</w:t>
      </w:r>
      <w:r>
        <w:rPr>
          <w:spacing w:val="-2"/>
        </w:rPr>
        <w:t xml:space="preserve"> </w:t>
      </w:r>
      <w:r>
        <w:t>8</w:t>
      </w:r>
      <w:r>
        <w:rPr>
          <w:spacing w:val="-4"/>
        </w:rPr>
        <w:t xml:space="preserve"> </w:t>
      </w:r>
      <w:r>
        <w:t>mètres.</w:t>
      </w:r>
      <w:r>
        <w:rPr>
          <w:spacing w:val="-2"/>
        </w:rPr>
        <w:t xml:space="preserve"> </w:t>
      </w:r>
      <w:r>
        <w:t>Les</w:t>
      </w:r>
      <w:r>
        <w:rPr>
          <w:spacing w:val="-1"/>
        </w:rPr>
        <w:t xml:space="preserve"> </w:t>
      </w:r>
      <w:r>
        <w:t>arbres</w:t>
      </w:r>
      <w:r>
        <w:rPr>
          <w:spacing w:val="-4"/>
        </w:rPr>
        <w:t xml:space="preserve"> </w:t>
      </w:r>
      <w:r>
        <w:t>à</w:t>
      </w:r>
      <w:r>
        <w:rPr>
          <w:spacing w:val="-2"/>
        </w:rPr>
        <w:t xml:space="preserve"> </w:t>
      </w:r>
      <w:r>
        <w:t>mettre</w:t>
      </w:r>
      <w:r>
        <w:rPr>
          <w:spacing w:val="-47"/>
        </w:rPr>
        <w:t xml:space="preserve"> </w:t>
      </w:r>
      <w:r>
        <w:t>en</w:t>
      </w:r>
      <w:r>
        <w:rPr>
          <w:spacing w:val="-1"/>
        </w:rPr>
        <w:t xml:space="preserve"> </w:t>
      </w:r>
      <w:r>
        <w:t>terre doivent avoir</w:t>
      </w:r>
      <w:r>
        <w:rPr>
          <w:spacing w:val="-4"/>
        </w:rPr>
        <w:t xml:space="preserve"> </w:t>
      </w:r>
      <w:r>
        <w:t>une</w:t>
      </w:r>
      <w:r>
        <w:rPr>
          <w:spacing w:val="-2"/>
        </w:rPr>
        <w:t xml:space="preserve"> </w:t>
      </w:r>
      <w:r>
        <w:t>hauteur minimale de</w:t>
      </w:r>
      <w:r>
        <w:rPr>
          <w:spacing w:val="-3"/>
        </w:rPr>
        <w:t xml:space="preserve"> </w:t>
      </w:r>
      <w:r>
        <w:t>0,9</w:t>
      </w:r>
      <w:r>
        <w:rPr>
          <w:spacing w:val="-2"/>
        </w:rPr>
        <w:t xml:space="preserve"> </w:t>
      </w:r>
      <w:r>
        <w:t>mètre.</w:t>
      </w:r>
    </w:p>
    <w:p w14:paraId="1544A2A3" w14:textId="77777777" w:rsidR="005074BA" w:rsidRDefault="005074BA">
      <w:pPr>
        <w:pStyle w:val="Corpsdetexte"/>
        <w:spacing w:before="10"/>
        <w:rPr>
          <w:sz w:val="17"/>
        </w:rPr>
      </w:pPr>
    </w:p>
    <w:p w14:paraId="05200EB3" w14:textId="77777777" w:rsidR="005074BA" w:rsidRDefault="00F0000B">
      <w:pPr>
        <w:pStyle w:val="Titre6"/>
        <w:numPr>
          <w:ilvl w:val="3"/>
          <w:numId w:val="11"/>
        </w:numPr>
        <w:tabs>
          <w:tab w:val="left" w:pos="3148"/>
        </w:tabs>
        <w:spacing w:before="1"/>
        <w:ind w:left="3147" w:hanging="667"/>
      </w:pPr>
      <w:r>
        <w:t>Entretien</w:t>
      </w:r>
      <w:r>
        <w:rPr>
          <w:spacing w:val="-3"/>
        </w:rPr>
        <w:t xml:space="preserve"> </w:t>
      </w:r>
      <w:r>
        <w:t>et</w:t>
      </w:r>
      <w:r>
        <w:rPr>
          <w:spacing w:val="-1"/>
        </w:rPr>
        <w:t xml:space="preserve"> </w:t>
      </w:r>
      <w:r>
        <w:t>permanence</w:t>
      </w:r>
      <w:r>
        <w:rPr>
          <w:spacing w:val="-3"/>
        </w:rPr>
        <w:t xml:space="preserve"> </w:t>
      </w:r>
      <w:r>
        <w:t>de</w:t>
      </w:r>
      <w:r>
        <w:rPr>
          <w:spacing w:val="-3"/>
        </w:rPr>
        <w:t xml:space="preserve"> </w:t>
      </w:r>
      <w:r>
        <w:t>la</w:t>
      </w:r>
      <w:r>
        <w:rPr>
          <w:spacing w:val="-3"/>
        </w:rPr>
        <w:t xml:space="preserve"> </w:t>
      </w:r>
      <w:r>
        <w:t>haie</w:t>
      </w:r>
      <w:r>
        <w:rPr>
          <w:spacing w:val="3"/>
        </w:rPr>
        <w:t xml:space="preserve"> </w:t>
      </w:r>
      <w:r>
        <w:t>brise-odeurs</w:t>
      </w:r>
    </w:p>
    <w:p w14:paraId="39E0A771" w14:textId="77777777" w:rsidR="005074BA" w:rsidRDefault="00F0000B">
      <w:pPr>
        <w:pStyle w:val="Corpsdetexte"/>
        <w:ind w:left="2481" w:right="1445"/>
      </w:pPr>
      <w:r>
        <w:t>L’exploitant</w:t>
      </w:r>
      <w:r>
        <w:rPr>
          <w:spacing w:val="-3"/>
        </w:rPr>
        <w:t xml:space="preserve"> </w:t>
      </w:r>
      <w:r>
        <w:t>de</w:t>
      </w:r>
      <w:r>
        <w:rPr>
          <w:spacing w:val="-4"/>
        </w:rPr>
        <w:t xml:space="preserve"> </w:t>
      </w:r>
      <w:r>
        <w:t>l’installation</w:t>
      </w:r>
      <w:r>
        <w:rPr>
          <w:spacing w:val="-2"/>
        </w:rPr>
        <w:t xml:space="preserve"> </w:t>
      </w:r>
      <w:r>
        <w:t>d’élevage</w:t>
      </w:r>
      <w:r>
        <w:rPr>
          <w:spacing w:val="-3"/>
        </w:rPr>
        <w:t xml:space="preserve"> </w:t>
      </w:r>
      <w:r>
        <w:t>doit</w:t>
      </w:r>
      <w:r>
        <w:rPr>
          <w:spacing w:val="-4"/>
        </w:rPr>
        <w:t xml:space="preserve"> </w:t>
      </w:r>
      <w:r>
        <w:t>entretenir</w:t>
      </w:r>
      <w:r>
        <w:rPr>
          <w:spacing w:val="-5"/>
        </w:rPr>
        <w:t xml:space="preserve"> </w:t>
      </w:r>
      <w:r>
        <w:t>la</w:t>
      </w:r>
      <w:r>
        <w:rPr>
          <w:spacing w:val="-5"/>
        </w:rPr>
        <w:t xml:space="preserve"> </w:t>
      </w:r>
      <w:r>
        <w:t>plantation</w:t>
      </w:r>
      <w:r>
        <w:rPr>
          <w:spacing w:val="-4"/>
        </w:rPr>
        <w:t xml:space="preserve"> </w:t>
      </w:r>
      <w:r>
        <w:t>afin</w:t>
      </w:r>
      <w:r>
        <w:rPr>
          <w:spacing w:val="-4"/>
        </w:rPr>
        <w:t xml:space="preserve"> </w:t>
      </w:r>
      <w:r>
        <w:t>de</w:t>
      </w:r>
      <w:r>
        <w:rPr>
          <w:spacing w:val="-2"/>
        </w:rPr>
        <w:t xml:space="preserve"> </w:t>
      </w:r>
      <w:r>
        <w:t>favoriser</w:t>
      </w:r>
      <w:r>
        <w:rPr>
          <w:spacing w:val="-3"/>
        </w:rPr>
        <w:t xml:space="preserve"> </w:t>
      </w:r>
      <w:r>
        <w:t>le</w:t>
      </w:r>
      <w:r>
        <w:rPr>
          <w:spacing w:val="-4"/>
        </w:rPr>
        <w:t xml:space="preserve"> </w:t>
      </w:r>
      <w:r>
        <w:t>maintien</w:t>
      </w:r>
      <w:r>
        <w:rPr>
          <w:spacing w:val="-2"/>
        </w:rPr>
        <w:t xml:space="preserve"> </w:t>
      </w:r>
      <w:r>
        <w:t>des</w:t>
      </w:r>
      <w:r>
        <w:rPr>
          <w:spacing w:val="-47"/>
        </w:rPr>
        <w:t xml:space="preserve"> </w:t>
      </w:r>
      <w:r>
        <w:t>plants, leur croissance et l’effet recherché en regard de la réduction des odeurs, notamment en</w:t>
      </w:r>
      <w:r>
        <w:rPr>
          <w:spacing w:val="1"/>
        </w:rPr>
        <w:t xml:space="preserve"> </w:t>
      </w:r>
      <w:r>
        <w:t>effectuant un désherbage périodique autour de la plantation et en remplaçant annuellement les</w:t>
      </w:r>
      <w:r>
        <w:rPr>
          <w:spacing w:val="1"/>
        </w:rPr>
        <w:t xml:space="preserve"> </w:t>
      </w:r>
      <w:r>
        <w:t>arbres</w:t>
      </w:r>
      <w:r>
        <w:rPr>
          <w:spacing w:val="-3"/>
        </w:rPr>
        <w:t xml:space="preserve"> </w:t>
      </w:r>
      <w:r>
        <w:t>morts</w:t>
      </w:r>
      <w:r>
        <w:rPr>
          <w:spacing w:val="1"/>
        </w:rPr>
        <w:t xml:space="preserve"> </w:t>
      </w:r>
      <w:r>
        <w:t>ou chétifs.</w:t>
      </w:r>
    </w:p>
    <w:p w14:paraId="7A847FA6" w14:textId="77777777" w:rsidR="005074BA" w:rsidRDefault="005074BA">
      <w:pPr>
        <w:pStyle w:val="Corpsdetexte"/>
        <w:spacing w:before="6"/>
        <w:rPr>
          <w:sz w:val="17"/>
        </w:rPr>
      </w:pPr>
    </w:p>
    <w:p w14:paraId="48220F32" w14:textId="77777777" w:rsidR="005074BA" w:rsidRDefault="00F0000B">
      <w:pPr>
        <w:pStyle w:val="Corpsdetexte"/>
        <w:ind w:left="2481" w:right="1445"/>
      </w:pPr>
      <w:r>
        <w:t>La</w:t>
      </w:r>
      <w:r>
        <w:rPr>
          <w:spacing w:val="-3"/>
        </w:rPr>
        <w:t xml:space="preserve"> </w:t>
      </w:r>
      <w:r>
        <w:t>haie</w:t>
      </w:r>
      <w:r>
        <w:rPr>
          <w:spacing w:val="-2"/>
        </w:rPr>
        <w:t xml:space="preserve"> </w:t>
      </w:r>
      <w:r>
        <w:t>brise-odeurs</w:t>
      </w:r>
      <w:r>
        <w:rPr>
          <w:spacing w:val="-3"/>
        </w:rPr>
        <w:t xml:space="preserve"> </w:t>
      </w:r>
      <w:r>
        <w:t>doit</w:t>
      </w:r>
      <w:r>
        <w:rPr>
          <w:spacing w:val="-4"/>
        </w:rPr>
        <w:t xml:space="preserve"> </w:t>
      </w:r>
      <w:r>
        <w:t>être</w:t>
      </w:r>
      <w:r>
        <w:rPr>
          <w:spacing w:val="-4"/>
        </w:rPr>
        <w:t xml:space="preserve"> </w:t>
      </w:r>
      <w:r>
        <w:t>maintenue</w:t>
      </w:r>
      <w:r>
        <w:rPr>
          <w:spacing w:val="-2"/>
        </w:rPr>
        <w:t xml:space="preserve"> </w:t>
      </w:r>
      <w:r>
        <w:t>et</w:t>
      </w:r>
      <w:r>
        <w:rPr>
          <w:spacing w:val="-4"/>
        </w:rPr>
        <w:t xml:space="preserve"> </w:t>
      </w:r>
      <w:r>
        <w:t>entretenue</w:t>
      </w:r>
      <w:r>
        <w:rPr>
          <w:spacing w:val="-2"/>
        </w:rPr>
        <w:t xml:space="preserve"> </w:t>
      </w:r>
      <w:r>
        <w:t>tant</w:t>
      </w:r>
      <w:r>
        <w:rPr>
          <w:spacing w:val="-3"/>
        </w:rPr>
        <w:t xml:space="preserve"> </w:t>
      </w:r>
      <w:r>
        <w:t>et</w:t>
      </w:r>
      <w:r>
        <w:rPr>
          <w:spacing w:val="-2"/>
        </w:rPr>
        <w:t xml:space="preserve"> </w:t>
      </w:r>
      <w:r>
        <w:t>aussi</w:t>
      </w:r>
      <w:r>
        <w:rPr>
          <w:spacing w:val="-4"/>
        </w:rPr>
        <w:t xml:space="preserve"> </w:t>
      </w:r>
      <w:r>
        <w:t>longtemps</w:t>
      </w:r>
      <w:r>
        <w:rPr>
          <w:spacing w:val="-3"/>
        </w:rPr>
        <w:t xml:space="preserve"> </w:t>
      </w:r>
      <w:r>
        <w:t>qu’une</w:t>
      </w:r>
      <w:r>
        <w:rPr>
          <w:spacing w:val="-4"/>
        </w:rPr>
        <w:t xml:space="preserve"> </w:t>
      </w:r>
      <w:r>
        <w:t>installation</w:t>
      </w:r>
      <w:r>
        <w:rPr>
          <w:spacing w:val="-47"/>
        </w:rPr>
        <w:t xml:space="preserve"> </w:t>
      </w:r>
      <w:r>
        <w:t>d’élevage</w:t>
      </w:r>
      <w:r>
        <w:rPr>
          <w:spacing w:val="-2"/>
        </w:rPr>
        <w:t xml:space="preserve"> </w:t>
      </w:r>
      <w:r>
        <w:t>ou</w:t>
      </w:r>
      <w:r>
        <w:rPr>
          <w:spacing w:val="-2"/>
        </w:rPr>
        <w:t xml:space="preserve"> </w:t>
      </w:r>
      <w:r>
        <w:t>une</w:t>
      </w:r>
      <w:r>
        <w:rPr>
          <w:spacing w:val="-1"/>
        </w:rPr>
        <w:t xml:space="preserve"> </w:t>
      </w:r>
      <w:r>
        <w:t>structure</w:t>
      </w:r>
      <w:r>
        <w:rPr>
          <w:spacing w:val="-2"/>
        </w:rPr>
        <w:t xml:space="preserve"> </w:t>
      </w:r>
      <w:r>
        <w:t>d’entreposage</w:t>
      </w:r>
      <w:r>
        <w:rPr>
          <w:spacing w:val="-1"/>
        </w:rPr>
        <w:t xml:space="preserve"> </w:t>
      </w:r>
      <w:r>
        <w:t>des</w:t>
      </w:r>
      <w:r>
        <w:rPr>
          <w:spacing w:val="-1"/>
        </w:rPr>
        <w:t xml:space="preserve"> </w:t>
      </w:r>
      <w:r>
        <w:t>engrais</w:t>
      </w:r>
      <w:r>
        <w:rPr>
          <w:spacing w:val="-2"/>
        </w:rPr>
        <w:t xml:space="preserve"> </w:t>
      </w:r>
      <w:r>
        <w:t>de</w:t>
      </w:r>
      <w:r>
        <w:rPr>
          <w:spacing w:val="-2"/>
        </w:rPr>
        <w:t xml:space="preserve"> </w:t>
      </w:r>
      <w:r>
        <w:t>ferme</w:t>
      </w:r>
      <w:r>
        <w:rPr>
          <w:spacing w:val="-2"/>
        </w:rPr>
        <w:t xml:space="preserve"> </w:t>
      </w:r>
      <w:r>
        <w:t>est</w:t>
      </w:r>
      <w:r>
        <w:rPr>
          <w:spacing w:val="-1"/>
        </w:rPr>
        <w:t xml:space="preserve"> </w:t>
      </w:r>
      <w:r>
        <w:t>exploitée</w:t>
      </w:r>
      <w:r>
        <w:rPr>
          <w:spacing w:val="-2"/>
        </w:rPr>
        <w:t xml:space="preserve"> </w:t>
      </w:r>
      <w:r>
        <w:t>sur</w:t>
      </w:r>
      <w:r>
        <w:rPr>
          <w:spacing w:val="7"/>
        </w:rPr>
        <w:t xml:space="preserve"> </w:t>
      </w:r>
      <w:r>
        <w:t>les</w:t>
      </w:r>
      <w:r>
        <w:rPr>
          <w:spacing w:val="-3"/>
        </w:rPr>
        <w:t xml:space="preserve"> </w:t>
      </w:r>
      <w:r>
        <w:t>lieux.</w:t>
      </w:r>
    </w:p>
    <w:p w14:paraId="5DADCFCC" w14:textId="77777777" w:rsidR="005074BA" w:rsidRDefault="00F0000B">
      <w:pPr>
        <w:pStyle w:val="Corpsdetexte"/>
        <w:spacing w:before="2"/>
        <w:ind w:left="2481" w:right="1594"/>
      </w:pPr>
      <w:r>
        <w:t>Advenant un agrandissement du bâtiment ou l’ajout d’un autre bâtiment d’élevage, la haie brise-</w:t>
      </w:r>
      <w:r>
        <w:rPr>
          <w:spacing w:val="-47"/>
        </w:rPr>
        <w:t xml:space="preserve"> </w:t>
      </w:r>
      <w:r>
        <w:t>odeurs doit être modifiée</w:t>
      </w:r>
      <w:r>
        <w:rPr>
          <w:spacing w:val="-2"/>
        </w:rPr>
        <w:t xml:space="preserve"> </w:t>
      </w:r>
      <w:r>
        <w:t>en</w:t>
      </w:r>
      <w:r>
        <w:rPr>
          <w:spacing w:val="-2"/>
        </w:rPr>
        <w:t xml:space="preserve"> </w:t>
      </w:r>
      <w:r>
        <w:t>conséquence.</w:t>
      </w:r>
    </w:p>
    <w:p w14:paraId="7009AEC1" w14:textId="77777777" w:rsidR="005074BA" w:rsidRDefault="005074BA">
      <w:pPr>
        <w:sectPr w:rsidR="005074BA" w:rsidSect="00301B27">
          <w:headerReference w:type="default" r:id="rId267"/>
          <w:footerReference w:type="default" r:id="rId268"/>
          <w:pgSz w:w="12240" w:h="15840"/>
          <w:pgMar w:top="1060" w:right="0" w:bottom="1140" w:left="500" w:header="0" w:footer="957" w:gutter="0"/>
          <w:cols w:space="720"/>
        </w:sectPr>
      </w:pPr>
    </w:p>
    <w:p w14:paraId="3E8226A9" w14:textId="77777777" w:rsidR="005074BA" w:rsidRDefault="00F0000B">
      <w:pPr>
        <w:pStyle w:val="Titre6"/>
        <w:numPr>
          <w:ilvl w:val="3"/>
          <w:numId w:val="11"/>
        </w:numPr>
        <w:tabs>
          <w:tab w:val="left" w:pos="3185"/>
        </w:tabs>
        <w:spacing w:before="189"/>
        <w:ind w:left="3184"/>
      </w:pPr>
      <w:r>
        <w:rPr>
          <w:noProof/>
        </w:rPr>
        <w:lastRenderedPageBreak/>
        <w:drawing>
          <wp:anchor distT="0" distB="0" distL="0" distR="0" simplePos="0" relativeHeight="15873536" behindDoc="0" locked="0" layoutInCell="1" allowOverlap="1" wp14:anchorId="3A825197" wp14:editId="3480CE25">
            <wp:simplePos x="0" y="0"/>
            <wp:positionH relativeFrom="page">
              <wp:posOffset>983808</wp:posOffset>
            </wp:positionH>
            <wp:positionV relativeFrom="page">
              <wp:posOffset>696272</wp:posOffset>
            </wp:positionV>
            <wp:extent cx="845867" cy="832680"/>
            <wp:effectExtent l="0" t="0" r="0" b="0"/>
            <wp:wrapNone/>
            <wp:docPr id="39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jpeg"/>
                    <pic:cNvPicPr/>
                  </pic:nvPicPr>
                  <pic:blipFill>
                    <a:blip r:embed="rId11" cstate="print"/>
                    <a:stretch>
                      <a:fillRect/>
                    </a:stretch>
                  </pic:blipFill>
                  <pic:spPr>
                    <a:xfrm>
                      <a:off x="0" y="0"/>
                      <a:ext cx="845867" cy="832680"/>
                    </a:xfrm>
                    <a:prstGeom prst="rect">
                      <a:avLst/>
                    </a:prstGeom>
                  </pic:spPr>
                </pic:pic>
              </a:graphicData>
            </a:graphic>
          </wp:anchor>
        </w:drawing>
      </w:r>
      <w:r>
        <w:t>Délai</w:t>
      </w:r>
      <w:r>
        <w:rPr>
          <w:spacing w:val="-4"/>
        </w:rPr>
        <w:t xml:space="preserve"> </w:t>
      </w:r>
      <w:r>
        <w:t>de</w:t>
      </w:r>
      <w:r>
        <w:rPr>
          <w:spacing w:val="-3"/>
        </w:rPr>
        <w:t xml:space="preserve"> </w:t>
      </w:r>
      <w:r>
        <w:t>réalisation et</w:t>
      </w:r>
      <w:r>
        <w:rPr>
          <w:spacing w:val="-3"/>
        </w:rPr>
        <w:t xml:space="preserve"> </w:t>
      </w:r>
      <w:r>
        <w:t>suivi</w:t>
      </w:r>
    </w:p>
    <w:p w14:paraId="221207AC" w14:textId="77777777" w:rsidR="005074BA" w:rsidRDefault="00F0000B">
      <w:pPr>
        <w:pStyle w:val="Corpsdetexte"/>
        <w:ind w:left="2519" w:right="1371"/>
      </w:pPr>
      <w:r>
        <w:t>La plantation de la haie brise-odeurs doit être effectuée dès que des animaux sont présents dans</w:t>
      </w:r>
      <w:r>
        <w:rPr>
          <w:spacing w:val="1"/>
        </w:rPr>
        <w:t xml:space="preserve"> </w:t>
      </w:r>
      <w:r>
        <w:t>les</w:t>
      </w:r>
      <w:r>
        <w:rPr>
          <w:spacing w:val="-4"/>
        </w:rPr>
        <w:t xml:space="preserve"> </w:t>
      </w:r>
      <w:r>
        <w:t>bâtiments</w:t>
      </w:r>
      <w:r>
        <w:rPr>
          <w:spacing w:val="-3"/>
        </w:rPr>
        <w:t xml:space="preserve"> </w:t>
      </w:r>
      <w:r>
        <w:t>d’élevage.</w:t>
      </w:r>
      <w:r>
        <w:rPr>
          <w:spacing w:val="-3"/>
        </w:rPr>
        <w:t xml:space="preserve"> </w:t>
      </w:r>
      <w:r>
        <w:t>En</w:t>
      </w:r>
      <w:r>
        <w:rPr>
          <w:spacing w:val="-2"/>
        </w:rPr>
        <w:t xml:space="preserve"> </w:t>
      </w:r>
      <w:r>
        <w:t>cas</w:t>
      </w:r>
      <w:r>
        <w:rPr>
          <w:spacing w:val="-1"/>
        </w:rPr>
        <w:t xml:space="preserve"> </w:t>
      </w:r>
      <w:r>
        <w:t>de</w:t>
      </w:r>
      <w:r>
        <w:rPr>
          <w:spacing w:val="-5"/>
        </w:rPr>
        <w:t xml:space="preserve"> </w:t>
      </w:r>
      <w:r>
        <w:t>doute</w:t>
      </w:r>
      <w:r>
        <w:rPr>
          <w:spacing w:val="-2"/>
        </w:rPr>
        <w:t xml:space="preserve"> </w:t>
      </w:r>
      <w:r>
        <w:t>sur</w:t>
      </w:r>
      <w:r>
        <w:rPr>
          <w:spacing w:val="-2"/>
        </w:rPr>
        <w:t xml:space="preserve"> </w:t>
      </w:r>
      <w:r>
        <w:t>la conformité</w:t>
      </w:r>
      <w:r>
        <w:rPr>
          <w:spacing w:val="-4"/>
        </w:rPr>
        <w:t xml:space="preserve"> </w:t>
      </w:r>
      <w:r>
        <w:t>des</w:t>
      </w:r>
      <w:r>
        <w:rPr>
          <w:spacing w:val="-2"/>
        </w:rPr>
        <w:t xml:space="preserve"> </w:t>
      </w:r>
      <w:r>
        <w:t>travaux</w:t>
      </w:r>
      <w:r>
        <w:rPr>
          <w:spacing w:val="-6"/>
        </w:rPr>
        <w:t xml:space="preserve"> </w:t>
      </w:r>
      <w:r>
        <w:t>avec</w:t>
      </w:r>
      <w:r>
        <w:rPr>
          <w:spacing w:val="-1"/>
        </w:rPr>
        <w:t xml:space="preserve"> </w:t>
      </w:r>
      <w:r>
        <w:t>les</w:t>
      </w:r>
      <w:r>
        <w:rPr>
          <w:spacing w:val="-2"/>
        </w:rPr>
        <w:t xml:space="preserve"> </w:t>
      </w:r>
      <w:r>
        <w:t>normes</w:t>
      </w:r>
      <w:r>
        <w:rPr>
          <w:spacing w:val="-1"/>
        </w:rPr>
        <w:t xml:space="preserve"> </w:t>
      </w:r>
      <w:r>
        <w:t>prescrites</w:t>
      </w:r>
      <w:r>
        <w:rPr>
          <w:spacing w:val="-47"/>
        </w:rPr>
        <w:t xml:space="preserve"> </w:t>
      </w:r>
      <w:r>
        <w:t>par le présent règlement, l’inspecteur des bâtiments peut en tout temps exiger de l’exploitant un</w:t>
      </w:r>
      <w:r>
        <w:rPr>
          <w:spacing w:val="1"/>
        </w:rPr>
        <w:t xml:space="preserve"> </w:t>
      </w:r>
      <w:r>
        <w:t>rapport d’exécution des travaux préparé par un ingénieur forestier, un architecte paysagiste ou un</w:t>
      </w:r>
      <w:r>
        <w:rPr>
          <w:spacing w:val="1"/>
        </w:rPr>
        <w:t xml:space="preserve"> </w:t>
      </w:r>
      <w:r>
        <w:t>agronome. Ce rapport doit être fourni dans les 60 jours de la demande et attester de la conformité</w:t>
      </w:r>
      <w:r>
        <w:rPr>
          <w:spacing w:val="-47"/>
        </w:rPr>
        <w:t xml:space="preserve"> </w:t>
      </w:r>
      <w:r>
        <w:t>ou non des travaux avec les normes prescrites et, s’il y a lieu, préciser les correctifs ou les</w:t>
      </w:r>
      <w:r>
        <w:rPr>
          <w:spacing w:val="1"/>
        </w:rPr>
        <w:t xml:space="preserve"> </w:t>
      </w:r>
      <w:r>
        <w:t>améliorations à</w:t>
      </w:r>
      <w:r>
        <w:rPr>
          <w:spacing w:val="-3"/>
        </w:rPr>
        <w:t xml:space="preserve"> </w:t>
      </w:r>
      <w:r>
        <w:t>apporter</w:t>
      </w:r>
      <w:r>
        <w:rPr>
          <w:spacing w:val="-2"/>
        </w:rPr>
        <w:t xml:space="preserve"> </w:t>
      </w:r>
      <w:r>
        <w:t>afin</w:t>
      </w:r>
      <w:r>
        <w:rPr>
          <w:spacing w:val="-3"/>
        </w:rPr>
        <w:t xml:space="preserve"> </w:t>
      </w:r>
      <w:r>
        <w:t>d’assurer</w:t>
      </w:r>
      <w:r>
        <w:rPr>
          <w:spacing w:val="-2"/>
        </w:rPr>
        <w:t xml:space="preserve"> </w:t>
      </w:r>
      <w:r>
        <w:t>le</w:t>
      </w:r>
      <w:r>
        <w:rPr>
          <w:spacing w:val="-1"/>
        </w:rPr>
        <w:t xml:space="preserve"> </w:t>
      </w:r>
      <w:r>
        <w:t>potentiel</w:t>
      </w:r>
      <w:r>
        <w:rPr>
          <w:spacing w:val="-1"/>
        </w:rPr>
        <w:t xml:space="preserve"> </w:t>
      </w:r>
      <w:r>
        <w:t>d’efficacité de</w:t>
      </w:r>
      <w:r>
        <w:rPr>
          <w:spacing w:val="-3"/>
        </w:rPr>
        <w:t xml:space="preserve"> </w:t>
      </w:r>
      <w:r>
        <w:t>la haie</w:t>
      </w:r>
      <w:r>
        <w:rPr>
          <w:spacing w:val="-3"/>
        </w:rPr>
        <w:t xml:space="preserve"> </w:t>
      </w:r>
      <w:r>
        <w:t>brise-odeurs.</w:t>
      </w:r>
    </w:p>
    <w:p w14:paraId="28BD2901" w14:textId="77777777" w:rsidR="005074BA" w:rsidRDefault="005074BA">
      <w:pPr>
        <w:pStyle w:val="Corpsdetexte"/>
        <w:spacing w:before="7"/>
        <w:rPr>
          <w:sz w:val="17"/>
        </w:rPr>
      </w:pPr>
    </w:p>
    <w:p w14:paraId="7BDAC4D4" w14:textId="77777777" w:rsidR="005074BA" w:rsidRDefault="00F0000B">
      <w:pPr>
        <w:pStyle w:val="Corpsdetexte"/>
        <w:ind w:left="2519" w:right="1445"/>
      </w:pPr>
      <w:r>
        <w:t>Des modifications aux conditions d’aménagement prescrites en vertu du présent article peuvent</w:t>
      </w:r>
      <w:r>
        <w:rPr>
          <w:spacing w:val="1"/>
        </w:rPr>
        <w:t xml:space="preserve"> </w:t>
      </w:r>
      <w:r>
        <w:t>être apportées, notamment pour favoriser la mise en place d’une haie qui soit plus esthétique ou</w:t>
      </w:r>
      <w:r>
        <w:rPr>
          <w:spacing w:val="1"/>
        </w:rPr>
        <w:t xml:space="preserve"> </w:t>
      </w:r>
      <w:r>
        <w:t>pour tenir compte de toute autre situation particulière reliée au site, dans la mesure où ces</w:t>
      </w:r>
      <w:r>
        <w:rPr>
          <w:spacing w:val="1"/>
        </w:rPr>
        <w:t xml:space="preserve"> </w:t>
      </w:r>
      <w:r>
        <w:t>modifications sont justifiées à l’aide d’un rapport préparé par un ingénieur forestier, un architecte</w:t>
      </w:r>
      <w:r>
        <w:rPr>
          <w:spacing w:val="1"/>
        </w:rPr>
        <w:t xml:space="preserve"> </w:t>
      </w:r>
      <w:r>
        <w:t>paysagiste</w:t>
      </w:r>
      <w:r>
        <w:rPr>
          <w:spacing w:val="-4"/>
        </w:rPr>
        <w:t xml:space="preserve"> </w:t>
      </w:r>
      <w:r>
        <w:t>ou</w:t>
      </w:r>
      <w:r>
        <w:rPr>
          <w:spacing w:val="-4"/>
        </w:rPr>
        <w:t xml:space="preserve"> </w:t>
      </w:r>
      <w:r>
        <w:t>un</w:t>
      </w:r>
      <w:r>
        <w:rPr>
          <w:spacing w:val="-2"/>
        </w:rPr>
        <w:t xml:space="preserve"> </w:t>
      </w:r>
      <w:r>
        <w:t>agronome</w:t>
      </w:r>
      <w:r>
        <w:rPr>
          <w:spacing w:val="-4"/>
        </w:rPr>
        <w:t xml:space="preserve"> </w:t>
      </w:r>
      <w:r>
        <w:t>et</w:t>
      </w:r>
      <w:r>
        <w:rPr>
          <w:spacing w:val="-4"/>
        </w:rPr>
        <w:t xml:space="preserve"> </w:t>
      </w:r>
      <w:r>
        <w:t>que</w:t>
      </w:r>
      <w:r>
        <w:rPr>
          <w:spacing w:val="-4"/>
        </w:rPr>
        <w:t xml:space="preserve"> </w:t>
      </w:r>
      <w:r>
        <w:t>celui-ci</w:t>
      </w:r>
      <w:r>
        <w:rPr>
          <w:spacing w:val="-1"/>
        </w:rPr>
        <w:t xml:space="preserve"> </w:t>
      </w:r>
      <w:r>
        <w:t>confirme</w:t>
      </w:r>
      <w:r>
        <w:rPr>
          <w:spacing w:val="-4"/>
        </w:rPr>
        <w:t xml:space="preserve"> </w:t>
      </w:r>
      <w:r>
        <w:t>le</w:t>
      </w:r>
      <w:r>
        <w:rPr>
          <w:spacing w:val="-4"/>
        </w:rPr>
        <w:t xml:space="preserve"> </w:t>
      </w:r>
      <w:r>
        <w:t>potentiel</w:t>
      </w:r>
      <w:r>
        <w:rPr>
          <w:spacing w:val="-2"/>
        </w:rPr>
        <w:t xml:space="preserve"> </w:t>
      </w:r>
      <w:r>
        <w:t>d’efficacité</w:t>
      </w:r>
      <w:r>
        <w:rPr>
          <w:spacing w:val="-2"/>
        </w:rPr>
        <w:t xml:space="preserve"> </w:t>
      </w:r>
      <w:r>
        <w:t>de</w:t>
      </w:r>
      <w:r>
        <w:rPr>
          <w:spacing w:val="-4"/>
        </w:rPr>
        <w:t xml:space="preserve"> </w:t>
      </w:r>
      <w:r>
        <w:t>telles</w:t>
      </w:r>
      <w:r>
        <w:rPr>
          <w:spacing w:val="-1"/>
        </w:rPr>
        <w:t xml:space="preserve"> </w:t>
      </w:r>
      <w:r>
        <w:t>modifications</w:t>
      </w:r>
      <w:r>
        <w:rPr>
          <w:spacing w:val="-47"/>
        </w:rPr>
        <w:t xml:space="preserve"> </w:t>
      </w:r>
      <w:r>
        <w:t>sur la réduction</w:t>
      </w:r>
      <w:r>
        <w:rPr>
          <w:spacing w:val="-2"/>
        </w:rPr>
        <w:t xml:space="preserve"> </w:t>
      </w:r>
      <w:r>
        <w:t>des</w:t>
      </w:r>
      <w:r>
        <w:rPr>
          <w:spacing w:val="-2"/>
        </w:rPr>
        <w:t xml:space="preserve"> </w:t>
      </w:r>
      <w:r>
        <w:t>odeurs</w:t>
      </w:r>
      <w:r>
        <w:rPr>
          <w:spacing w:val="-1"/>
        </w:rPr>
        <w:t xml:space="preserve"> </w:t>
      </w:r>
      <w:r>
        <w:t>de</w:t>
      </w:r>
      <w:r>
        <w:rPr>
          <w:spacing w:val="-3"/>
        </w:rPr>
        <w:t xml:space="preserve"> </w:t>
      </w:r>
      <w:r>
        <w:t>l’installation</w:t>
      </w:r>
      <w:r>
        <w:rPr>
          <w:spacing w:val="-2"/>
        </w:rPr>
        <w:t xml:space="preserve"> </w:t>
      </w:r>
      <w:r>
        <w:t>d’élevage.</w:t>
      </w:r>
    </w:p>
    <w:p w14:paraId="12BE056F" w14:textId="77777777" w:rsidR="005074BA" w:rsidRDefault="005074BA">
      <w:pPr>
        <w:pStyle w:val="Corpsdetexte"/>
        <w:spacing w:before="4"/>
        <w:rPr>
          <w:sz w:val="19"/>
        </w:rPr>
      </w:pPr>
    </w:p>
    <w:p w14:paraId="1EE33616" w14:textId="77777777" w:rsidR="005074BA" w:rsidRDefault="00F0000B">
      <w:pPr>
        <w:pStyle w:val="Titre6"/>
        <w:numPr>
          <w:ilvl w:val="3"/>
          <w:numId w:val="11"/>
        </w:numPr>
        <w:tabs>
          <w:tab w:val="left" w:pos="3185"/>
        </w:tabs>
        <w:ind w:left="3184"/>
      </w:pPr>
      <w:r>
        <w:t>Milieu</w:t>
      </w:r>
      <w:r>
        <w:rPr>
          <w:spacing w:val="-3"/>
        </w:rPr>
        <w:t xml:space="preserve"> </w:t>
      </w:r>
      <w:r>
        <w:t>boisé</w:t>
      </w:r>
    </w:p>
    <w:p w14:paraId="0D9EBDC4" w14:textId="77777777" w:rsidR="005074BA" w:rsidRDefault="00F0000B">
      <w:pPr>
        <w:pStyle w:val="Corpsdetexte"/>
        <w:ind w:left="2519" w:right="1445"/>
      </w:pPr>
      <w:r>
        <w:t>Les normes énumérées précédemment ne s’appliquent pas lorsque l’installation d’élevage doit</w:t>
      </w:r>
      <w:r>
        <w:rPr>
          <w:spacing w:val="1"/>
        </w:rPr>
        <w:t xml:space="preserve"> </w:t>
      </w:r>
      <w:r>
        <w:t>être implantée à l’intérieur d’un milieu boisé. Dans ce cas, une bande de protection boisée d’un</w:t>
      </w:r>
      <w:r>
        <w:rPr>
          <w:spacing w:val="1"/>
        </w:rPr>
        <w:t xml:space="preserve"> </w:t>
      </w:r>
      <w:r>
        <w:t>minimum de 20 mètres de largeur et située à une distance moyenne maximale de 30 mètres de</w:t>
      </w:r>
      <w:r>
        <w:rPr>
          <w:spacing w:val="1"/>
        </w:rPr>
        <w:t xml:space="preserve"> </w:t>
      </w:r>
      <w:r>
        <w:t>l’installation</w:t>
      </w:r>
      <w:r>
        <w:rPr>
          <w:spacing w:val="-3"/>
        </w:rPr>
        <w:t xml:space="preserve"> </w:t>
      </w:r>
      <w:r>
        <w:t>d’élevage</w:t>
      </w:r>
      <w:r>
        <w:rPr>
          <w:spacing w:val="-4"/>
        </w:rPr>
        <w:t xml:space="preserve"> </w:t>
      </w:r>
      <w:r>
        <w:t>doit</w:t>
      </w:r>
      <w:r>
        <w:rPr>
          <w:spacing w:val="-2"/>
        </w:rPr>
        <w:t xml:space="preserve"> </w:t>
      </w:r>
      <w:r>
        <w:t>être</w:t>
      </w:r>
      <w:r>
        <w:rPr>
          <w:spacing w:val="-4"/>
        </w:rPr>
        <w:t xml:space="preserve"> </w:t>
      </w:r>
      <w:r>
        <w:t>conservée.</w:t>
      </w:r>
      <w:r>
        <w:rPr>
          <w:spacing w:val="-2"/>
        </w:rPr>
        <w:t xml:space="preserve"> </w:t>
      </w:r>
      <w:r>
        <w:t>En</w:t>
      </w:r>
      <w:r>
        <w:rPr>
          <w:spacing w:val="-2"/>
        </w:rPr>
        <w:t xml:space="preserve"> </w:t>
      </w:r>
      <w:r>
        <w:t>l’absence</w:t>
      </w:r>
      <w:r>
        <w:rPr>
          <w:spacing w:val="-2"/>
        </w:rPr>
        <w:t xml:space="preserve"> </w:t>
      </w:r>
      <w:r>
        <w:t>d’un</w:t>
      </w:r>
      <w:r>
        <w:rPr>
          <w:spacing w:val="-4"/>
        </w:rPr>
        <w:t xml:space="preserve"> </w:t>
      </w:r>
      <w:r>
        <w:t>boisé</w:t>
      </w:r>
      <w:r>
        <w:rPr>
          <w:spacing w:val="-2"/>
        </w:rPr>
        <w:t xml:space="preserve"> </w:t>
      </w:r>
      <w:r>
        <w:t>sur</w:t>
      </w:r>
      <w:r>
        <w:rPr>
          <w:spacing w:val="-2"/>
        </w:rPr>
        <w:t xml:space="preserve"> </w:t>
      </w:r>
      <w:r>
        <w:t>l’un</w:t>
      </w:r>
      <w:r>
        <w:rPr>
          <w:spacing w:val="-4"/>
        </w:rPr>
        <w:t xml:space="preserve"> </w:t>
      </w:r>
      <w:r>
        <w:t>des</w:t>
      </w:r>
      <w:r>
        <w:rPr>
          <w:spacing w:val="-4"/>
        </w:rPr>
        <w:t xml:space="preserve"> </w:t>
      </w:r>
      <w:r>
        <w:t>côtés,</w:t>
      </w:r>
      <w:r>
        <w:rPr>
          <w:spacing w:val="-4"/>
        </w:rPr>
        <w:t xml:space="preserve"> </w:t>
      </w:r>
      <w:r>
        <w:t>les</w:t>
      </w:r>
      <w:r>
        <w:rPr>
          <w:spacing w:val="-1"/>
        </w:rPr>
        <w:t xml:space="preserve"> </w:t>
      </w:r>
      <w:r>
        <w:t>normes</w:t>
      </w:r>
      <w:r>
        <w:rPr>
          <w:spacing w:val="-47"/>
        </w:rPr>
        <w:t xml:space="preserve"> </w:t>
      </w:r>
      <w:r>
        <w:t>prescrites au présent chapitre</w:t>
      </w:r>
      <w:r>
        <w:rPr>
          <w:spacing w:val="-3"/>
        </w:rPr>
        <w:t xml:space="preserve"> </w:t>
      </w:r>
      <w:r>
        <w:t>s’appliquent sur ce côté.</w:t>
      </w:r>
    </w:p>
    <w:p w14:paraId="1DE2BE87" w14:textId="77777777" w:rsidR="005074BA" w:rsidRDefault="005074BA">
      <w:pPr>
        <w:pStyle w:val="Corpsdetexte"/>
        <w:spacing w:before="7"/>
      </w:pPr>
    </w:p>
    <w:p w14:paraId="1EB40EF9" w14:textId="77777777" w:rsidR="005074BA" w:rsidRDefault="00F0000B">
      <w:pPr>
        <w:pStyle w:val="Titre5"/>
        <w:numPr>
          <w:ilvl w:val="2"/>
          <w:numId w:val="20"/>
        </w:numPr>
        <w:tabs>
          <w:tab w:val="left" w:pos="3015"/>
        </w:tabs>
        <w:ind w:left="3014" w:right="1963" w:hanging="495"/>
      </w:pPr>
      <w:r>
        <w:t>Dispositions</w:t>
      </w:r>
      <w:r>
        <w:rPr>
          <w:spacing w:val="-6"/>
        </w:rPr>
        <w:t xml:space="preserve"> </w:t>
      </w:r>
      <w:r>
        <w:t>relatives</w:t>
      </w:r>
      <w:r>
        <w:rPr>
          <w:spacing w:val="-9"/>
        </w:rPr>
        <w:t xml:space="preserve"> </w:t>
      </w:r>
      <w:r>
        <w:t>à</w:t>
      </w:r>
      <w:r>
        <w:rPr>
          <w:spacing w:val="-9"/>
        </w:rPr>
        <w:t xml:space="preserve"> </w:t>
      </w:r>
      <w:r>
        <w:t>l’agrandissement</w:t>
      </w:r>
      <w:r>
        <w:rPr>
          <w:spacing w:val="-6"/>
        </w:rPr>
        <w:t xml:space="preserve"> </w:t>
      </w:r>
      <w:r>
        <w:t>d’un</w:t>
      </w:r>
      <w:r>
        <w:rPr>
          <w:spacing w:val="-7"/>
        </w:rPr>
        <w:t xml:space="preserve"> </w:t>
      </w:r>
      <w:r>
        <w:t>établissement</w:t>
      </w:r>
      <w:r>
        <w:rPr>
          <w:spacing w:val="-7"/>
        </w:rPr>
        <w:t xml:space="preserve"> </w:t>
      </w:r>
      <w:r>
        <w:t>d’élevage</w:t>
      </w:r>
      <w:r>
        <w:rPr>
          <w:spacing w:val="-53"/>
        </w:rPr>
        <w:t xml:space="preserve"> </w:t>
      </w:r>
      <w:r>
        <w:t>existant</w:t>
      </w:r>
    </w:p>
    <w:p w14:paraId="7CAF1655" w14:textId="77777777" w:rsidR="005074BA" w:rsidRDefault="005074BA">
      <w:pPr>
        <w:pStyle w:val="Corpsdetexte"/>
        <w:spacing w:before="2"/>
        <w:rPr>
          <w:rFonts w:ascii="Arial"/>
          <w:b/>
        </w:rPr>
      </w:pPr>
    </w:p>
    <w:p w14:paraId="63F8BDB4" w14:textId="77777777" w:rsidR="005074BA" w:rsidRDefault="00F0000B">
      <w:pPr>
        <w:pStyle w:val="Corpsdetexte"/>
        <w:ind w:left="2486" w:right="1427"/>
        <w:jc w:val="both"/>
      </w:pPr>
      <w:r>
        <w:t>Un établissement d’élevage existant pourra être agrandi (ou converti) jusqu’à 480 unités animales</w:t>
      </w:r>
      <w:r>
        <w:rPr>
          <w:spacing w:val="-47"/>
        </w:rPr>
        <w:t xml:space="preserve"> </w:t>
      </w:r>
      <w:r>
        <w:t>en forte charge d’odeurs, sans que les distances séparatrices soient calculées pour une résidence</w:t>
      </w:r>
      <w:r>
        <w:rPr>
          <w:spacing w:val="-48"/>
        </w:rPr>
        <w:t xml:space="preserve"> </w:t>
      </w:r>
      <w:r>
        <w:t>construite</w:t>
      </w:r>
      <w:r>
        <w:rPr>
          <w:spacing w:val="-1"/>
        </w:rPr>
        <w:t xml:space="preserve"> </w:t>
      </w:r>
      <w:r>
        <w:t>en vertu</w:t>
      </w:r>
      <w:r>
        <w:rPr>
          <w:spacing w:val="-1"/>
        </w:rPr>
        <w:t xml:space="preserve"> </w:t>
      </w:r>
      <w:r>
        <w:t>des</w:t>
      </w:r>
      <w:r>
        <w:rPr>
          <w:spacing w:val="-1"/>
        </w:rPr>
        <w:t xml:space="preserve"> </w:t>
      </w:r>
      <w:r>
        <w:t>points</w:t>
      </w:r>
      <w:r>
        <w:rPr>
          <w:spacing w:val="-2"/>
        </w:rPr>
        <w:t xml:space="preserve"> </w:t>
      </w:r>
      <w:r>
        <w:t>4 et</w:t>
      </w:r>
      <w:r>
        <w:rPr>
          <w:spacing w:val="-1"/>
        </w:rPr>
        <w:t xml:space="preserve"> </w:t>
      </w:r>
      <w:r>
        <w:t>5</w:t>
      </w:r>
      <w:r>
        <w:rPr>
          <w:spacing w:val="-2"/>
        </w:rPr>
        <w:t xml:space="preserve"> </w:t>
      </w:r>
      <w:r>
        <w:t>de</w:t>
      </w:r>
      <w:r>
        <w:rPr>
          <w:spacing w:val="-3"/>
        </w:rPr>
        <w:t xml:space="preserve"> </w:t>
      </w:r>
      <w:r>
        <w:t>l’article 5.12</w:t>
      </w:r>
      <w:r>
        <w:rPr>
          <w:spacing w:val="-1"/>
        </w:rPr>
        <w:t xml:space="preserve"> </w:t>
      </w:r>
      <w:r>
        <w:t>du règlement</w:t>
      </w:r>
      <w:r>
        <w:rPr>
          <w:spacing w:val="-3"/>
        </w:rPr>
        <w:t xml:space="preserve"> </w:t>
      </w:r>
      <w:r>
        <w:t>de zonage.</w:t>
      </w:r>
    </w:p>
    <w:p w14:paraId="589281EC" w14:textId="77777777" w:rsidR="005074BA" w:rsidRDefault="005074BA">
      <w:pPr>
        <w:pStyle w:val="Corpsdetexte"/>
        <w:spacing w:before="8"/>
      </w:pPr>
    </w:p>
    <w:p w14:paraId="078F2B48" w14:textId="77777777" w:rsidR="005074BA" w:rsidRDefault="00F0000B">
      <w:pPr>
        <w:pStyle w:val="Titre5"/>
        <w:numPr>
          <w:ilvl w:val="1"/>
          <w:numId w:val="20"/>
        </w:numPr>
        <w:tabs>
          <w:tab w:val="left" w:pos="3052"/>
          <w:tab w:val="left" w:pos="3053"/>
        </w:tabs>
        <w:ind w:left="3053" w:right="1707" w:hanging="567"/>
      </w:pPr>
      <w:r>
        <w:t>DISPOSITIONS</w:t>
      </w:r>
      <w:r>
        <w:rPr>
          <w:spacing w:val="-2"/>
        </w:rPr>
        <w:t xml:space="preserve"> </w:t>
      </w:r>
      <w:r>
        <w:t>APPLICABLES</w:t>
      </w:r>
      <w:r>
        <w:rPr>
          <w:spacing w:val="-1"/>
        </w:rPr>
        <w:t xml:space="preserve"> </w:t>
      </w:r>
      <w:r>
        <w:t>AUX</w:t>
      </w:r>
      <w:r>
        <w:rPr>
          <w:spacing w:val="-3"/>
        </w:rPr>
        <w:t xml:space="preserve"> </w:t>
      </w:r>
      <w:r>
        <w:t>ÉTABLISSEMENTS</w:t>
      </w:r>
      <w:r>
        <w:rPr>
          <w:spacing w:val="-5"/>
        </w:rPr>
        <w:t xml:space="preserve"> </w:t>
      </w:r>
      <w:r>
        <w:t>DE</w:t>
      </w:r>
      <w:r>
        <w:rPr>
          <w:spacing w:val="-3"/>
        </w:rPr>
        <w:t xml:space="preserve"> </w:t>
      </w:r>
      <w:r>
        <w:t>PRODUCTION</w:t>
      </w:r>
      <w:r>
        <w:rPr>
          <w:spacing w:val="-53"/>
        </w:rPr>
        <w:t xml:space="preserve"> </w:t>
      </w:r>
      <w:r>
        <w:t>DE SUIDÉS SITUÉS DANS</w:t>
      </w:r>
      <w:r>
        <w:rPr>
          <w:spacing w:val="-1"/>
        </w:rPr>
        <w:t xml:space="preserve"> </w:t>
      </w:r>
      <w:r>
        <w:t>LES</w:t>
      </w:r>
      <w:r>
        <w:rPr>
          <w:spacing w:val="-2"/>
        </w:rPr>
        <w:t xml:space="preserve"> </w:t>
      </w:r>
      <w:r>
        <w:t>ZONES</w:t>
      </w:r>
      <w:r>
        <w:rPr>
          <w:spacing w:val="4"/>
        </w:rPr>
        <w:t xml:space="preserve"> </w:t>
      </w:r>
      <w:r>
        <w:t>AGRO-FORESTIÈRES</w:t>
      </w:r>
    </w:p>
    <w:p w14:paraId="1A7C15E4" w14:textId="77777777" w:rsidR="005074BA" w:rsidRDefault="005074BA">
      <w:pPr>
        <w:pStyle w:val="Corpsdetexte"/>
        <w:rPr>
          <w:rFonts w:ascii="Arial"/>
          <w:b/>
        </w:rPr>
      </w:pPr>
    </w:p>
    <w:p w14:paraId="2560902A" w14:textId="77777777" w:rsidR="005074BA" w:rsidRDefault="00F0000B">
      <w:pPr>
        <w:pStyle w:val="Corpsdetexte"/>
        <w:ind w:left="2519" w:right="1415"/>
        <w:jc w:val="both"/>
      </w:pPr>
      <w:r>
        <w:t xml:space="preserve">Les zones pour ces types d’établissement de production </w:t>
      </w:r>
      <w:proofErr w:type="spellStart"/>
      <w:r>
        <w:t>son</w:t>
      </w:r>
      <w:proofErr w:type="spellEnd"/>
      <w:r>
        <w:t xml:space="preserve"> identifiées spécifiquement aux grilles</w:t>
      </w:r>
      <w:r>
        <w:rPr>
          <w:spacing w:val="-48"/>
        </w:rPr>
        <w:t xml:space="preserve"> </w:t>
      </w:r>
      <w:r>
        <w:t>d’usage</w:t>
      </w:r>
      <w:r>
        <w:rPr>
          <w:spacing w:val="-3"/>
        </w:rPr>
        <w:t xml:space="preserve"> </w:t>
      </w:r>
      <w:r>
        <w:t>dans</w:t>
      </w:r>
      <w:r>
        <w:rPr>
          <w:spacing w:val="1"/>
        </w:rPr>
        <w:t xml:space="preserve"> </w:t>
      </w:r>
      <w:r>
        <w:t>certaines</w:t>
      </w:r>
      <w:r>
        <w:rPr>
          <w:spacing w:val="1"/>
        </w:rPr>
        <w:t xml:space="preserve"> </w:t>
      </w:r>
      <w:r>
        <w:t>zones</w:t>
      </w:r>
      <w:r>
        <w:rPr>
          <w:spacing w:val="-1"/>
        </w:rPr>
        <w:t xml:space="preserve"> </w:t>
      </w:r>
      <w:r>
        <w:t>AF.</w:t>
      </w:r>
    </w:p>
    <w:p w14:paraId="048767EA" w14:textId="77777777" w:rsidR="005074BA" w:rsidRDefault="005074BA">
      <w:pPr>
        <w:pStyle w:val="Corpsdetexte"/>
        <w:spacing w:before="3"/>
        <w:rPr>
          <w:sz w:val="17"/>
        </w:rPr>
      </w:pPr>
    </w:p>
    <w:p w14:paraId="59AA2884" w14:textId="77777777" w:rsidR="005074BA" w:rsidRDefault="00F0000B">
      <w:pPr>
        <w:pStyle w:val="Titre5"/>
        <w:numPr>
          <w:ilvl w:val="2"/>
          <w:numId w:val="20"/>
        </w:numPr>
        <w:tabs>
          <w:tab w:val="left" w:pos="3019"/>
        </w:tabs>
        <w:ind w:left="3018" w:hanging="500"/>
      </w:pPr>
      <w:r>
        <w:t>Nombre</w:t>
      </w:r>
      <w:r>
        <w:rPr>
          <w:spacing w:val="-3"/>
        </w:rPr>
        <w:t xml:space="preserve"> </w:t>
      </w:r>
      <w:r>
        <w:t>maximal</w:t>
      </w:r>
      <w:r>
        <w:rPr>
          <w:spacing w:val="-5"/>
        </w:rPr>
        <w:t xml:space="preserve"> </w:t>
      </w:r>
      <w:r>
        <w:t>d’élevage</w:t>
      </w:r>
    </w:p>
    <w:p w14:paraId="6FE125BE" w14:textId="77777777" w:rsidR="005074BA" w:rsidRDefault="00F0000B">
      <w:pPr>
        <w:pStyle w:val="Corpsdetexte"/>
        <w:ind w:left="2519" w:right="1466"/>
        <w:jc w:val="both"/>
      </w:pPr>
      <w:r>
        <w:t>Dans les zones AF, une seule unité d’élevage est autorisée par zones spécifiquement identifiée à</w:t>
      </w:r>
      <w:r>
        <w:rPr>
          <w:spacing w:val="-48"/>
        </w:rPr>
        <w:t xml:space="preserve"> </w:t>
      </w:r>
      <w:r>
        <w:t>la</w:t>
      </w:r>
      <w:r>
        <w:rPr>
          <w:spacing w:val="-1"/>
        </w:rPr>
        <w:t xml:space="preserve"> </w:t>
      </w:r>
      <w:r>
        <w:t>grille</w:t>
      </w:r>
      <w:r>
        <w:rPr>
          <w:spacing w:val="-2"/>
        </w:rPr>
        <w:t xml:space="preserve"> </w:t>
      </w:r>
      <w:r>
        <w:t>d’usage de la</w:t>
      </w:r>
      <w:r>
        <w:rPr>
          <w:spacing w:val="-1"/>
        </w:rPr>
        <w:t xml:space="preserve"> </w:t>
      </w:r>
      <w:r>
        <w:t>zone pour cette production.</w:t>
      </w:r>
    </w:p>
    <w:p w14:paraId="2B71E967" w14:textId="77777777" w:rsidR="005074BA" w:rsidRDefault="005074BA">
      <w:pPr>
        <w:pStyle w:val="Corpsdetexte"/>
        <w:spacing w:before="3"/>
        <w:rPr>
          <w:sz w:val="17"/>
        </w:rPr>
      </w:pPr>
    </w:p>
    <w:p w14:paraId="4C13E62A" w14:textId="77777777" w:rsidR="005074BA" w:rsidRDefault="00F0000B">
      <w:pPr>
        <w:pStyle w:val="Titre5"/>
        <w:numPr>
          <w:ilvl w:val="2"/>
          <w:numId w:val="20"/>
        </w:numPr>
        <w:tabs>
          <w:tab w:val="left" w:pos="3019"/>
        </w:tabs>
        <w:ind w:left="3018" w:hanging="500"/>
      </w:pPr>
      <w:r>
        <w:t>Distance</w:t>
      </w:r>
      <w:r>
        <w:rPr>
          <w:spacing w:val="-6"/>
        </w:rPr>
        <w:t xml:space="preserve"> </w:t>
      </w:r>
      <w:r>
        <w:t>entre</w:t>
      </w:r>
      <w:r>
        <w:rPr>
          <w:spacing w:val="-4"/>
        </w:rPr>
        <w:t xml:space="preserve"> </w:t>
      </w:r>
      <w:r>
        <w:t>les</w:t>
      </w:r>
      <w:r>
        <w:rPr>
          <w:spacing w:val="-5"/>
        </w:rPr>
        <w:t xml:space="preserve"> </w:t>
      </w:r>
      <w:r>
        <w:t>unités</w:t>
      </w:r>
      <w:r>
        <w:rPr>
          <w:spacing w:val="-5"/>
        </w:rPr>
        <w:t xml:space="preserve"> </w:t>
      </w:r>
      <w:r>
        <w:t>d’élevage</w:t>
      </w:r>
    </w:p>
    <w:p w14:paraId="3271B99E" w14:textId="77777777" w:rsidR="005074BA" w:rsidRDefault="00F0000B">
      <w:pPr>
        <w:pStyle w:val="Corpsdetexte"/>
        <w:ind w:left="2519" w:right="1536"/>
      </w:pPr>
      <w:r>
        <w:t>Toute nouvelle unité d’élevage de suidés doit être située à une distance minimale de 2 km d’une</w:t>
      </w:r>
      <w:r>
        <w:rPr>
          <w:spacing w:val="-47"/>
        </w:rPr>
        <w:t xml:space="preserve"> </w:t>
      </w:r>
      <w:r>
        <w:t>unité</w:t>
      </w:r>
      <w:r>
        <w:rPr>
          <w:spacing w:val="-3"/>
        </w:rPr>
        <w:t xml:space="preserve"> </w:t>
      </w:r>
      <w:r>
        <w:t>d’élevage</w:t>
      </w:r>
      <w:r>
        <w:rPr>
          <w:spacing w:val="-2"/>
        </w:rPr>
        <w:t xml:space="preserve"> </w:t>
      </w:r>
      <w:r>
        <w:t>de suidés</w:t>
      </w:r>
      <w:r>
        <w:rPr>
          <w:spacing w:val="-2"/>
        </w:rPr>
        <w:t xml:space="preserve"> </w:t>
      </w:r>
      <w:r>
        <w:t>existante.</w:t>
      </w:r>
    </w:p>
    <w:p w14:paraId="4FEAAC80" w14:textId="77777777" w:rsidR="005074BA" w:rsidRDefault="005074BA">
      <w:pPr>
        <w:pStyle w:val="Corpsdetexte"/>
        <w:spacing w:before="3"/>
      </w:pPr>
    </w:p>
    <w:p w14:paraId="78E89CFD" w14:textId="77777777" w:rsidR="005074BA" w:rsidRDefault="00F0000B">
      <w:pPr>
        <w:pStyle w:val="Titre5"/>
        <w:numPr>
          <w:ilvl w:val="2"/>
          <w:numId w:val="20"/>
        </w:numPr>
        <w:tabs>
          <w:tab w:val="left" w:pos="3019"/>
        </w:tabs>
        <w:spacing w:before="1"/>
        <w:ind w:left="3018" w:hanging="500"/>
      </w:pPr>
      <w:r>
        <w:t>Distance</w:t>
      </w:r>
      <w:r>
        <w:rPr>
          <w:spacing w:val="-3"/>
        </w:rPr>
        <w:t xml:space="preserve"> </w:t>
      </w:r>
      <w:r>
        <w:t>du</w:t>
      </w:r>
      <w:r>
        <w:rPr>
          <w:spacing w:val="-1"/>
        </w:rPr>
        <w:t xml:space="preserve"> </w:t>
      </w:r>
      <w:r>
        <w:t>périmètre</w:t>
      </w:r>
      <w:r>
        <w:rPr>
          <w:spacing w:val="-2"/>
        </w:rPr>
        <w:t xml:space="preserve"> </w:t>
      </w:r>
      <w:r>
        <w:t>urbain</w:t>
      </w:r>
      <w:r>
        <w:rPr>
          <w:spacing w:val="-2"/>
        </w:rPr>
        <w:t xml:space="preserve"> </w:t>
      </w:r>
      <w:r>
        <w:t>et</w:t>
      </w:r>
      <w:r>
        <w:rPr>
          <w:spacing w:val="-2"/>
        </w:rPr>
        <w:t xml:space="preserve"> </w:t>
      </w:r>
      <w:r>
        <w:t>zones</w:t>
      </w:r>
      <w:r>
        <w:rPr>
          <w:spacing w:val="-2"/>
        </w:rPr>
        <w:t xml:space="preserve"> </w:t>
      </w:r>
      <w:r>
        <w:t>de</w:t>
      </w:r>
      <w:r>
        <w:rPr>
          <w:spacing w:val="-2"/>
        </w:rPr>
        <w:t xml:space="preserve"> </w:t>
      </w:r>
      <w:r>
        <w:t>villégiatures</w:t>
      </w:r>
    </w:p>
    <w:p w14:paraId="0EDB84BC" w14:textId="77777777" w:rsidR="005074BA" w:rsidRDefault="00F0000B">
      <w:pPr>
        <w:pStyle w:val="Corpsdetexte"/>
        <w:ind w:left="2519" w:right="1445"/>
      </w:pPr>
      <w:r>
        <w:t>Toute</w:t>
      </w:r>
      <w:r>
        <w:rPr>
          <w:spacing w:val="-2"/>
        </w:rPr>
        <w:t xml:space="preserve"> </w:t>
      </w:r>
      <w:r>
        <w:t>nouvelle</w:t>
      </w:r>
      <w:r>
        <w:rPr>
          <w:spacing w:val="-2"/>
        </w:rPr>
        <w:t xml:space="preserve"> </w:t>
      </w:r>
      <w:r>
        <w:t>unité</w:t>
      </w:r>
      <w:r>
        <w:rPr>
          <w:spacing w:val="-3"/>
        </w:rPr>
        <w:t xml:space="preserve"> </w:t>
      </w:r>
      <w:r>
        <w:t>d’élevage</w:t>
      </w:r>
      <w:r>
        <w:rPr>
          <w:spacing w:val="-4"/>
        </w:rPr>
        <w:t xml:space="preserve"> </w:t>
      </w:r>
      <w:r>
        <w:t>de</w:t>
      </w:r>
      <w:r>
        <w:rPr>
          <w:spacing w:val="-1"/>
        </w:rPr>
        <w:t xml:space="preserve"> </w:t>
      </w:r>
      <w:r>
        <w:t>suidés</w:t>
      </w:r>
      <w:r>
        <w:rPr>
          <w:spacing w:val="-3"/>
        </w:rPr>
        <w:t xml:space="preserve"> </w:t>
      </w:r>
      <w:r>
        <w:t>doit</w:t>
      </w:r>
      <w:r>
        <w:rPr>
          <w:spacing w:val="-3"/>
        </w:rPr>
        <w:t xml:space="preserve"> </w:t>
      </w:r>
      <w:r>
        <w:t>être</w:t>
      </w:r>
      <w:r>
        <w:rPr>
          <w:spacing w:val="-4"/>
        </w:rPr>
        <w:t xml:space="preserve"> </w:t>
      </w:r>
      <w:r>
        <w:t>située</w:t>
      </w:r>
      <w:r>
        <w:rPr>
          <w:spacing w:val="-3"/>
        </w:rPr>
        <w:t xml:space="preserve"> </w:t>
      </w:r>
      <w:r>
        <w:t>à</w:t>
      </w:r>
      <w:r>
        <w:rPr>
          <w:spacing w:val="-2"/>
        </w:rPr>
        <w:t xml:space="preserve"> </w:t>
      </w:r>
      <w:r>
        <w:t>une</w:t>
      </w:r>
      <w:r>
        <w:rPr>
          <w:spacing w:val="-2"/>
        </w:rPr>
        <w:t xml:space="preserve"> </w:t>
      </w:r>
      <w:r>
        <w:t>distance</w:t>
      </w:r>
      <w:r>
        <w:rPr>
          <w:spacing w:val="-3"/>
        </w:rPr>
        <w:t xml:space="preserve"> </w:t>
      </w:r>
      <w:r>
        <w:t>minimale</w:t>
      </w:r>
      <w:r>
        <w:rPr>
          <w:spacing w:val="-4"/>
        </w:rPr>
        <w:t xml:space="preserve"> </w:t>
      </w:r>
      <w:r>
        <w:t>de</w:t>
      </w:r>
      <w:r>
        <w:rPr>
          <w:spacing w:val="-1"/>
        </w:rPr>
        <w:t xml:space="preserve"> </w:t>
      </w:r>
      <w:r>
        <w:t>2</w:t>
      </w:r>
      <w:r>
        <w:rPr>
          <w:spacing w:val="-4"/>
        </w:rPr>
        <w:t xml:space="preserve"> </w:t>
      </w:r>
      <w:r>
        <w:t>km</w:t>
      </w:r>
      <w:r>
        <w:rPr>
          <w:spacing w:val="-3"/>
        </w:rPr>
        <w:t xml:space="preserve"> </w:t>
      </w:r>
      <w:r>
        <w:t>du</w:t>
      </w:r>
      <w:r>
        <w:rPr>
          <w:spacing w:val="-47"/>
        </w:rPr>
        <w:t xml:space="preserve"> </w:t>
      </w:r>
      <w:r>
        <w:t>périmètre</w:t>
      </w:r>
      <w:r>
        <w:rPr>
          <w:spacing w:val="-3"/>
        </w:rPr>
        <w:t xml:space="preserve"> </w:t>
      </w:r>
      <w:r>
        <w:t>urbain,</w:t>
      </w:r>
      <w:r>
        <w:rPr>
          <w:spacing w:val="-1"/>
        </w:rPr>
        <w:t xml:space="preserve"> </w:t>
      </w:r>
      <w:r>
        <w:t>des zones</w:t>
      </w:r>
      <w:r>
        <w:rPr>
          <w:spacing w:val="-2"/>
        </w:rPr>
        <w:t xml:space="preserve"> </w:t>
      </w:r>
      <w:r>
        <w:t>de</w:t>
      </w:r>
      <w:r>
        <w:rPr>
          <w:spacing w:val="-1"/>
        </w:rPr>
        <w:t xml:space="preserve"> </w:t>
      </w:r>
      <w:r>
        <w:t>villégiatures</w:t>
      </w:r>
      <w:r>
        <w:rPr>
          <w:spacing w:val="-3"/>
        </w:rPr>
        <w:t xml:space="preserve"> </w:t>
      </w:r>
      <w:r>
        <w:t>et</w:t>
      </w:r>
      <w:r>
        <w:rPr>
          <w:spacing w:val="2"/>
        </w:rPr>
        <w:t xml:space="preserve"> </w:t>
      </w:r>
      <w:r>
        <w:t>des zones</w:t>
      </w:r>
      <w:r>
        <w:rPr>
          <w:spacing w:val="-2"/>
        </w:rPr>
        <w:t xml:space="preserve"> </w:t>
      </w:r>
      <w:r>
        <w:t>à</w:t>
      </w:r>
      <w:r>
        <w:rPr>
          <w:spacing w:val="-3"/>
        </w:rPr>
        <w:t xml:space="preserve"> </w:t>
      </w:r>
      <w:r>
        <w:t>usage</w:t>
      </w:r>
      <w:r>
        <w:rPr>
          <w:spacing w:val="1"/>
        </w:rPr>
        <w:t xml:space="preserve"> </w:t>
      </w:r>
      <w:r>
        <w:t>récréotouristique.</w:t>
      </w:r>
    </w:p>
    <w:p w14:paraId="167FC64A" w14:textId="77777777" w:rsidR="005074BA" w:rsidRDefault="005074BA">
      <w:pPr>
        <w:pStyle w:val="Corpsdetexte"/>
        <w:rPr>
          <w:sz w:val="20"/>
        </w:rPr>
      </w:pPr>
    </w:p>
    <w:p w14:paraId="3EE6BBE1" w14:textId="77777777" w:rsidR="005074BA" w:rsidRDefault="005074BA">
      <w:pPr>
        <w:pStyle w:val="Corpsdetexte"/>
        <w:rPr>
          <w:sz w:val="16"/>
        </w:rPr>
      </w:pPr>
    </w:p>
    <w:p w14:paraId="34C28D04" w14:textId="77777777" w:rsidR="005074BA" w:rsidRDefault="00F0000B">
      <w:pPr>
        <w:pStyle w:val="Titre5"/>
        <w:numPr>
          <w:ilvl w:val="2"/>
          <w:numId w:val="20"/>
        </w:numPr>
        <w:tabs>
          <w:tab w:val="left" w:pos="3019"/>
        </w:tabs>
        <w:spacing w:before="1"/>
        <w:ind w:left="3018" w:hanging="500"/>
      </w:pPr>
      <w:r>
        <w:t>Superficie</w:t>
      </w:r>
      <w:r>
        <w:rPr>
          <w:spacing w:val="-3"/>
        </w:rPr>
        <w:t xml:space="preserve"> </w:t>
      </w:r>
      <w:r>
        <w:t>maximale</w:t>
      </w:r>
      <w:r>
        <w:rPr>
          <w:spacing w:val="-2"/>
        </w:rPr>
        <w:t xml:space="preserve"> </w:t>
      </w:r>
      <w:r>
        <w:t>des</w:t>
      </w:r>
      <w:r>
        <w:rPr>
          <w:spacing w:val="-4"/>
        </w:rPr>
        <w:t xml:space="preserve"> </w:t>
      </w:r>
      <w:r>
        <w:t>bâtiments</w:t>
      </w:r>
      <w:r>
        <w:rPr>
          <w:spacing w:val="-5"/>
        </w:rPr>
        <w:t xml:space="preserve"> </w:t>
      </w:r>
      <w:r>
        <w:t>d’élevage</w:t>
      </w:r>
      <w:r>
        <w:rPr>
          <w:spacing w:val="-2"/>
        </w:rPr>
        <w:t xml:space="preserve"> </w:t>
      </w:r>
      <w:r>
        <w:t>d’une</w:t>
      </w:r>
      <w:r>
        <w:rPr>
          <w:spacing w:val="-4"/>
        </w:rPr>
        <w:t xml:space="preserve"> </w:t>
      </w:r>
      <w:r>
        <w:t>unité</w:t>
      </w:r>
      <w:r>
        <w:rPr>
          <w:spacing w:val="-5"/>
        </w:rPr>
        <w:t xml:space="preserve"> </w:t>
      </w:r>
      <w:r>
        <w:t>d’élevage</w:t>
      </w:r>
    </w:p>
    <w:p w14:paraId="26A8A9F9" w14:textId="77777777" w:rsidR="005074BA" w:rsidRDefault="00F0000B">
      <w:pPr>
        <w:pStyle w:val="Corpsdetexte"/>
        <w:spacing w:before="2"/>
        <w:ind w:left="2519" w:right="1445"/>
      </w:pPr>
      <w:r>
        <w:t>La</w:t>
      </w:r>
      <w:r>
        <w:rPr>
          <w:spacing w:val="-3"/>
        </w:rPr>
        <w:t xml:space="preserve"> </w:t>
      </w:r>
      <w:r>
        <w:t>superficie</w:t>
      </w:r>
      <w:r>
        <w:rPr>
          <w:spacing w:val="-3"/>
        </w:rPr>
        <w:t xml:space="preserve"> </w:t>
      </w:r>
      <w:r>
        <w:t>maximale</w:t>
      </w:r>
      <w:r>
        <w:rPr>
          <w:spacing w:val="-3"/>
        </w:rPr>
        <w:t xml:space="preserve"> </w:t>
      </w:r>
      <w:r>
        <w:t>de</w:t>
      </w:r>
      <w:r>
        <w:rPr>
          <w:spacing w:val="-3"/>
        </w:rPr>
        <w:t xml:space="preserve"> </w:t>
      </w:r>
      <w:r>
        <w:t>l’aire</w:t>
      </w:r>
      <w:r>
        <w:rPr>
          <w:spacing w:val="-3"/>
        </w:rPr>
        <w:t xml:space="preserve"> </w:t>
      </w:r>
      <w:r>
        <w:t>d’élevage</w:t>
      </w:r>
      <w:r>
        <w:rPr>
          <w:spacing w:val="-5"/>
        </w:rPr>
        <w:t xml:space="preserve"> </w:t>
      </w:r>
      <w:r>
        <w:t>de</w:t>
      </w:r>
      <w:r>
        <w:rPr>
          <w:spacing w:val="-5"/>
        </w:rPr>
        <w:t xml:space="preserve"> </w:t>
      </w:r>
      <w:r>
        <w:t>l’ensemble</w:t>
      </w:r>
      <w:r>
        <w:rPr>
          <w:spacing w:val="-3"/>
        </w:rPr>
        <w:t xml:space="preserve"> </w:t>
      </w:r>
      <w:r>
        <w:t>des</w:t>
      </w:r>
      <w:r>
        <w:rPr>
          <w:spacing w:val="-4"/>
        </w:rPr>
        <w:t xml:space="preserve"> </w:t>
      </w:r>
      <w:r>
        <w:t>bâtiments</w:t>
      </w:r>
      <w:r>
        <w:rPr>
          <w:spacing w:val="-2"/>
        </w:rPr>
        <w:t xml:space="preserve"> </w:t>
      </w:r>
      <w:r>
        <w:t>d’une</w:t>
      </w:r>
      <w:r>
        <w:rPr>
          <w:spacing w:val="-3"/>
        </w:rPr>
        <w:t xml:space="preserve"> </w:t>
      </w:r>
      <w:r>
        <w:t>unité</w:t>
      </w:r>
      <w:r>
        <w:rPr>
          <w:spacing w:val="-5"/>
        </w:rPr>
        <w:t xml:space="preserve"> </w:t>
      </w:r>
      <w:r>
        <w:t>d’élevage</w:t>
      </w:r>
      <w:r>
        <w:rPr>
          <w:spacing w:val="-3"/>
        </w:rPr>
        <w:t xml:space="preserve"> </w:t>
      </w:r>
      <w:r>
        <w:t>ne</w:t>
      </w:r>
      <w:r>
        <w:rPr>
          <w:spacing w:val="-47"/>
        </w:rPr>
        <w:t xml:space="preserve"> </w:t>
      </w:r>
      <w:r>
        <w:t>peut</w:t>
      </w:r>
      <w:r>
        <w:rPr>
          <w:spacing w:val="-1"/>
        </w:rPr>
        <w:t xml:space="preserve"> </w:t>
      </w:r>
      <w:r>
        <w:t>être</w:t>
      </w:r>
      <w:r>
        <w:rPr>
          <w:spacing w:val="-2"/>
        </w:rPr>
        <w:t xml:space="preserve"> </w:t>
      </w:r>
      <w:r>
        <w:t>supérieure à</w:t>
      </w:r>
      <w:r>
        <w:rPr>
          <w:spacing w:val="-2"/>
        </w:rPr>
        <w:t xml:space="preserve"> </w:t>
      </w:r>
      <w:r>
        <w:t>celle</w:t>
      </w:r>
      <w:r>
        <w:rPr>
          <w:spacing w:val="-3"/>
        </w:rPr>
        <w:t xml:space="preserve"> </w:t>
      </w:r>
      <w:r>
        <w:t>indiquée au</w:t>
      </w:r>
      <w:r>
        <w:rPr>
          <w:spacing w:val="-2"/>
        </w:rPr>
        <w:t xml:space="preserve"> </w:t>
      </w:r>
      <w:r>
        <w:t>tableau suivant</w:t>
      </w:r>
      <w:r>
        <w:rPr>
          <w:spacing w:val="-1"/>
        </w:rPr>
        <w:t xml:space="preserve"> </w:t>
      </w:r>
      <w:r>
        <w:t>:</w:t>
      </w:r>
    </w:p>
    <w:p w14:paraId="2F8D6EEE" w14:textId="77777777" w:rsidR="005074BA" w:rsidRDefault="005074BA">
      <w:pPr>
        <w:pStyle w:val="Corpsdetexte"/>
        <w:rPr>
          <w:sz w:val="15"/>
        </w:rPr>
      </w:pPr>
    </w:p>
    <w:tbl>
      <w:tblPr>
        <w:tblStyle w:val="TableNormal"/>
        <w:tblW w:w="0" w:type="auto"/>
        <w:tblInd w:w="2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59"/>
        <w:gridCol w:w="3934"/>
      </w:tblGrid>
      <w:tr w:rsidR="005074BA" w14:paraId="67A27056" w14:textId="77777777">
        <w:trPr>
          <w:trHeight w:val="428"/>
        </w:trPr>
        <w:tc>
          <w:tcPr>
            <w:tcW w:w="4059" w:type="dxa"/>
          </w:tcPr>
          <w:p w14:paraId="5FE56026" w14:textId="77777777" w:rsidR="005074BA" w:rsidRDefault="00F0000B">
            <w:pPr>
              <w:pStyle w:val="TableParagraph"/>
              <w:spacing w:before="0" w:line="184" w:lineRule="exact"/>
              <w:ind w:left="6"/>
              <w:jc w:val="left"/>
              <w:rPr>
                <w:rFonts w:ascii="Arial" w:hAnsi="Arial"/>
                <w:b/>
                <w:sz w:val="16"/>
              </w:rPr>
            </w:pPr>
            <w:r>
              <w:rPr>
                <w:rFonts w:ascii="Arial" w:hAnsi="Arial"/>
                <w:b/>
                <w:sz w:val="16"/>
              </w:rPr>
              <w:t>Catégorie</w:t>
            </w:r>
            <w:r>
              <w:rPr>
                <w:rFonts w:ascii="Arial" w:hAnsi="Arial"/>
                <w:b/>
                <w:spacing w:val="-2"/>
                <w:sz w:val="16"/>
              </w:rPr>
              <w:t xml:space="preserve"> </w:t>
            </w:r>
            <w:r>
              <w:rPr>
                <w:rFonts w:ascii="Arial" w:hAnsi="Arial"/>
                <w:b/>
                <w:sz w:val="16"/>
              </w:rPr>
              <w:t>d’élevage</w:t>
            </w:r>
            <w:r>
              <w:rPr>
                <w:rFonts w:ascii="Arial" w:hAnsi="Arial"/>
                <w:b/>
                <w:spacing w:val="-2"/>
                <w:sz w:val="16"/>
              </w:rPr>
              <w:t xml:space="preserve"> </w:t>
            </w:r>
            <w:r>
              <w:rPr>
                <w:rFonts w:ascii="Arial" w:hAnsi="Arial"/>
                <w:b/>
                <w:sz w:val="16"/>
              </w:rPr>
              <w:t>porcin</w:t>
            </w:r>
          </w:p>
        </w:tc>
        <w:tc>
          <w:tcPr>
            <w:tcW w:w="3934" w:type="dxa"/>
          </w:tcPr>
          <w:p w14:paraId="7DA67AC7" w14:textId="77777777" w:rsidR="005074BA" w:rsidRDefault="00F0000B">
            <w:pPr>
              <w:pStyle w:val="TableParagraph"/>
              <w:spacing w:before="0" w:line="184" w:lineRule="exact"/>
              <w:ind w:left="148"/>
              <w:jc w:val="left"/>
              <w:rPr>
                <w:rFonts w:ascii="Arial" w:hAnsi="Arial"/>
                <w:b/>
                <w:sz w:val="16"/>
              </w:rPr>
            </w:pPr>
            <w:r>
              <w:rPr>
                <w:rFonts w:ascii="Arial" w:hAnsi="Arial"/>
                <w:b/>
                <w:sz w:val="16"/>
              </w:rPr>
              <w:t>Superficie</w:t>
            </w:r>
            <w:r>
              <w:rPr>
                <w:rFonts w:ascii="Arial" w:hAnsi="Arial"/>
                <w:b/>
                <w:spacing w:val="-4"/>
                <w:sz w:val="16"/>
              </w:rPr>
              <w:t xml:space="preserve"> </w:t>
            </w:r>
            <w:r>
              <w:rPr>
                <w:rFonts w:ascii="Arial" w:hAnsi="Arial"/>
                <w:b/>
                <w:sz w:val="16"/>
              </w:rPr>
              <w:t>maximale</w:t>
            </w:r>
            <w:r>
              <w:rPr>
                <w:rFonts w:ascii="Arial" w:hAnsi="Arial"/>
                <w:b/>
                <w:spacing w:val="-5"/>
                <w:sz w:val="16"/>
              </w:rPr>
              <w:t xml:space="preserve"> </w:t>
            </w:r>
            <w:r>
              <w:rPr>
                <w:rFonts w:ascii="Arial" w:hAnsi="Arial"/>
                <w:b/>
                <w:sz w:val="16"/>
              </w:rPr>
              <w:t>de</w:t>
            </w:r>
            <w:r>
              <w:rPr>
                <w:rFonts w:ascii="Arial" w:hAnsi="Arial"/>
                <w:b/>
                <w:spacing w:val="-4"/>
                <w:sz w:val="16"/>
              </w:rPr>
              <w:t xml:space="preserve"> </w:t>
            </w:r>
            <w:r>
              <w:rPr>
                <w:rFonts w:ascii="Arial" w:hAnsi="Arial"/>
                <w:b/>
                <w:sz w:val="16"/>
              </w:rPr>
              <w:t>l’aire</w:t>
            </w:r>
            <w:r>
              <w:rPr>
                <w:rFonts w:ascii="Arial" w:hAnsi="Arial"/>
                <w:b/>
                <w:spacing w:val="-1"/>
                <w:sz w:val="16"/>
              </w:rPr>
              <w:t xml:space="preserve"> </w:t>
            </w:r>
            <w:r>
              <w:rPr>
                <w:rFonts w:ascii="Arial" w:hAnsi="Arial"/>
                <w:b/>
                <w:sz w:val="16"/>
              </w:rPr>
              <w:t>d’élevage</w:t>
            </w:r>
            <w:r>
              <w:rPr>
                <w:rFonts w:ascii="Arial" w:hAnsi="Arial"/>
                <w:b/>
                <w:spacing w:val="-2"/>
                <w:sz w:val="16"/>
              </w:rPr>
              <w:t xml:space="preserve"> </w:t>
            </w:r>
            <w:r>
              <w:rPr>
                <w:rFonts w:ascii="Arial" w:hAnsi="Arial"/>
                <w:b/>
                <w:sz w:val="16"/>
              </w:rPr>
              <w:t>(en</w:t>
            </w:r>
          </w:p>
          <w:p w14:paraId="76C1107D" w14:textId="77777777" w:rsidR="005074BA" w:rsidRDefault="00F0000B">
            <w:pPr>
              <w:pStyle w:val="TableParagraph"/>
              <w:spacing w:before="1"/>
              <w:ind w:left="1301"/>
              <w:jc w:val="left"/>
              <w:rPr>
                <w:rFonts w:ascii="Arial" w:hAnsi="Arial"/>
                <w:b/>
                <w:sz w:val="16"/>
              </w:rPr>
            </w:pPr>
            <w:r>
              <w:rPr>
                <w:rFonts w:ascii="Arial" w:hAnsi="Arial"/>
                <w:b/>
                <w:sz w:val="16"/>
              </w:rPr>
              <w:t>mètres</w:t>
            </w:r>
            <w:r>
              <w:rPr>
                <w:rFonts w:ascii="Arial" w:hAnsi="Arial"/>
                <w:b/>
                <w:sz w:val="16"/>
                <w:vertAlign w:val="superscript"/>
              </w:rPr>
              <w:t>2</w:t>
            </w:r>
            <w:r>
              <w:rPr>
                <w:rFonts w:ascii="Arial" w:hAnsi="Arial"/>
                <w:b/>
                <w:sz w:val="16"/>
              </w:rPr>
              <w:t>)</w:t>
            </w:r>
          </w:p>
        </w:tc>
      </w:tr>
      <w:tr w:rsidR="005074BA" w14:paraId="044E36C8" w14:textId="77777777">
        <w:trPr>
          <w:trHeight w:val="397"/>
        </w:trPr>
        <w:tc>
          <w:tcPr>
            <w:tcW w:w="4059" w:type="dxa"/>
          </w:tcPr>
          <w:p w14:paraId="5DBC86DB" w14:textId="77777777" w:rsidR="005074BA" w:rsidRDefault="00F0000B">
            <w:pPr>
              <w:pStyle w:val="TableParagraph"/>
              <w:spacing w:before="0" w:line="184" w:lineRule="exact"/>
              <w:ind w:left="6"/>
              <w:jc w:val="left"/>
              <w:rPr>
                <w:sz w:val="16"/>
              </w:rPr>
            </w:pPr>
            <w:r>
              <w:rPr>
                <w:sz w:val="16"/>
              </w:rPr>
              <w:t>Engraissement</w:t>
            </w:r>
          </w:p>
          <w:p w14:paraId="248E63D1" w14:textId="77777777" w:rsidR="005074BA" w:rsidRDefault="00F0000B">
            <w:pPr>
              <w:pStyle w:val="TableParagraph"/>
              <w:spacing w:before="1"/>
              <w:ind w:left="6"/>
              <w:jc w:val="left"/>
              <w:rPr>
                <w:sz w:val="16"/>
              </w:rPr>
            </w:pPr>
            <w:r>
              <w:rPr>
                <w:sz w:val="16"/>
              </w:rPr>
              <w:t>(2</w:t>
            </w:r>
            <w:r>
              <w:rPr>
                <w:spacing w:val="-3"/>
                <w:sz w:val="16"/>
              </w:rPr>
              <w:t xml:space="preserve"> </w:t>
            </w:r>
            <w:r>
              <w:rPr>
                <w:sz w:val="16"/>
              </w:rPr>
              <w:t>000</w:t>
            </w:r>
            <w:r>
              <w:rPr>
                <w:spacing w:val="-2"/>
                <w:sz w:val="16"/>
              </w:rPr>
              <w:t xml:space="preserve"> </w:t>
            </w:r>
            <w:r>
              <w:rPr>
                <w:sz w:val="16"/>
              </w:rPr>
              <w:t>porcs</w:t>
            </w:r>
            <w:r>
              <w:rPr>
                <w:spacing w:val="-4"/>
                <w:sz w:val="16"/>
              </w:rPr>
              <w:t xml:space="preserve"> </w:t>
            </w:r>
            <w:r>
              <w:rPr>
                <w:sz w:val="16"/>
              </w:rPr>
              <w:t>ou</w:t>
            </w:r>
            <w:r>
              <w:rPr>
                <w:spacing w:val="-2"/>
                <w:sz w:val="16"/>
              </w:rPr>
              <w:t xml:space="preserve"> </w:t>
            </w:r>
            <w:r>
              <w:rPr>
                <w:sz w:val="16"/>
              </w:rPr>
              <w:t>440</w:t>
            </w:r>
            <w:r>
              <w:rPr>
                <w:spacing w:val="-3"/>
                <w:sz w:val="16"/>
              </w:rPr>
              <w:t xml:space="preserve"> </w:t>
            </w:r>
            <w:r>
              <w:rPr>
                <w:sz w:val="16"/>
              </w:rPr>
              <w:t>unités animales)</w:t>
            </w:r>
          </w:p>
        </w:tc>
        <w:tc>
          <w:tcPr>
            <w:tcW w:w="3934" w:type="dxa"/>
          </w:tcPr>
          <w:p w14:paraId="0597FDC1" w14:textId="77777777" w:rsidR="005074BA" w:rsidRDefault="00F0000B">
            <w:pPr>
              <w:pStyle w:val="TableParagraph"/>
              <w:spacing w:before="0" w:line="184" w:lineRule="exact"/>
              <w:ind w:left="4"/>
              <w:jc w:val="left"/>
              <w:rPr>
                <w:sz w:val="16"/>
              </w:rPr>
            </w:pPr>
            <w:r>
              <w:rPr>
                <w:sz w:val="16"/>
              </w:rPr>
              <w:t>1 700</w:t>
            </w:r>
            <w:r>
              <w:rPr>
                <w:spacing w:val="-1"/>
                <w:sz w:val="16"/>
              </w:rPr>
              <w:t xml:space="preserve"> </w:t>
            </w:r>
            <w:r>
              <w:rPr>
                <w:sz w:val="16"/>
              </w:rPr>
              <w:t>m2</w:t>
            </w:r>
          </w:p>
          <w:p w14:paraId="32EE8AC3" w14:textId="77777777" w:rsidR="005074BA" w:rsidRDefault="00F0000B">
            <w:pPr>
              <w:pStyle w:val="TableParagraph"/>
              <w:spacing w:before="1"/>
              <w:ind w:left="4"/>
              <w:jc w:val="left"/>
              <w:rPr>
                <w:sz w:val="16"/>
              </w:rPr>
            </w:pPr>
            <w:r>
              <w:rPr>
                <w:sz w:val="16"/>
              </w:rPr>
              <w:t>(0,84m2/porc)</w:t>
            </w:r>
          </w:p>
        </w:tc>
      </w:tr>
      <w:tr w:rsidR="005074BA" w14:paraId="2FE5D38C" w14:textId="77777777">
        <w:trPr>
          <w:trHeight w:val="397"/>
        </w:trPr>
        <w:tc>
          <w:tcPr>
            <w:tcW w:w="4059" w:type="dxa"/>
          </w:tcPr>
          <w:p w14:paraId="47984543" w14:textId="77777777" w:rsidR="005074BA" w:rsidRDefault="00F0000B">
            <w:pPr>
              <w:pStyle w:val="TableParagraph"/>
              <w:spacing w:before="0" w:line="184" w:lineRule="exact"/>
              <w:ind w:left="6"/>
              <w:jc w:val="left"/>
              <w:rPr>
                <w:sz w:val="16"/>
              </w:rPr>
            </w:pPr>
            <w:r>
              <w:rPr>
                <w:sz w:val="16"/>
              </w:rPr>
              <w:t>Maternité</w:t>
            </w:r>
          </w:p>
          <w:p w14:paraId="37A5F46E" w14:textId="77777777" w:rsidR="005074BA" w:rsidRDefault="00F0000B">
            <w:pPr>
              <w:pStyle w:val="TableParagraph"/>
              <w:spacing w:before="0"/>
              <w:ind w:left="6"/>
              <w:jc w:val="left"/>
              <w:rPr>
                <w:sz w:val="16"/>
              </w:rPr>
            </w:pPr>
            <w:r>
              <w:rPr>
                <w:sz w:val="16"/>
              </w:rPr>
              <w:t>(1</w:t>
            </w:r>
            <w:r>
              <w:rPr>
                <w:spacing w:val="-3"/>
                <w:sz w:val="16"/>
              </w:rPr>
              <w:t xml:space="preserve"> </w:t>
            </w:r>
            <w:r>
              <w:rPr>
                <w:sz w:val="16"/>
              </w:rPr>
              <w:t>200</w:t>
            </w:r>
            <w:r>
              <w:rPr>
                <w:spacing w:val="-2"/>
                <w:sz w:val="16"/>
              </w:rPr>
              <w:t xml:space="preserve"> </w:t>
            </w:r>
            <w:r>
              <w:rPr>
                <w:sz w:val="16"/>
              </w:rPr>
              <w:t>truies</w:t>
            </w:r>
            <w:r>
              <w:rPr>
                <w:spacing w:val="-3"/>
                <w:sz w:val="16"/>
              </w:rPr>
              <w:t xml:space="preserve"> </w:t>
            </w:r>
            <w:r>
              <w:rPr>
                <w:sz w:val="16"/>
              </w:rPr>
              <w:t>ou</w:t>
            </w:r>
            <w:r>
              <w:rPr>
                <w:spacing w:val="-3"/>
                <w:sz w:val="16"/>
              </w:rPr>
              <w:t xml:space="preserve"> </w:t>
            </w:r>
            <w:r>
              <w:rPr>
                <w:sz w:val="16"/>
              </w:rPr>
              <w:t>300</w:t>
            </w:r>
            <w:r>
              <w:rPr>
                <w:spacing w:val="-2"/>
                <w:sz w:val="16"/>
              </w:rPr>
              <w:t xml:space="preserve"> </w:t>
            </w:r>
            <w:r>
              <w:rPr>
                <w:sz w:val="16"/>
              </w:rPr>
              <w:t>unités animales)</w:t>
            </w:r>
          </w:p>
        </w:tc>
        <w:tc>
          <w:tcPr>
            <w:tcW w:w="3934" w:type="dxa"/>
          </w:tcPr>
          <w:p w14:paraId="749EF8AC" w14:textId="77777777" w:rsidR="005074BA" w:rsidRDefault="00F0000B">
            <w:pPr>
              <w:pStyle w:val="TableParagraph"/>
              <w:spacing w:before="0" w:line="184" w:lineRule="exact"/>
              <w:ind w:left="4"/>
              <w:jc w:val="left"/>
              <w:rPr>
                <w:sz w:val="16"/>
              </w:rPr>
            </w:pPr>
            <w:r>
              <w:rPr>
                <w:sz w:val="16"/>
              </w:rPr>
              <w:t>3 315</w:t>
            </w:r>
            <w:r>
              <w:rPr>
                <w:spacing w:val="-1"/>
                <w:sz w:val="16"/>
              </w:rPr>
              <w:t xml:space="preserve"> </w:t>
            </w:r>
            <w:r>
              <w:rPr>
                <w:sz w:val="16"/>
              </w:rPr>
              <w:t>m2</w:t>
            </w:r>
          </w:p>
          <w:p w14:paraId="11B6E116" w14:textId="77777777" w:rsidR="005074BA" w:rsidRDefault="00F0000B">
            <w:pPr>
              <w:pStyle w:val="TableParagraph"/>
              <w:spacing w:before="0"/>
              <w:ind w:left="4"/>
              <w:jc w:val="left"/>
              <w:rPr>
                <w:sz w:val="16"/>
              </w:rPr>
            </w:pPr>
            <w:r>
              <w:rPr>
                <w:sz w:val="16"/>
              </w:rPr>
              <w:t>(2,76m2/porc)</w:t>
            </w:r>
          </w:p>
        </w:tc>
      </w:tr>
      <w:tr w:rsidR="005074BA" w14:paraId="180C0F49" w14:textId="77777777">
        <w:trPr>
          <w:trHeight w:val="397"/>
        </w:trPr>
        <w:tc>
          <w:tcPr>
            <w:tcW w:w="4059" w:type="dxa"/>
          </w:tcPr>
          <w:p w14:paraId="1EF17170" w14:textId="77777777" w:rsidR="005074BA" w:rsidRDefault="00F0000B">
            <w:pPr>
              <w:pStyle w:val="TableParagraph"/>
              <w:spacing w:before="0" w:line="184" w:lineRule="exact"/>
              <w:ind w:left="6"/>
              <w:jc w:val="left"/>
              <w:rPr>
                <w:sz w:val="16"/>
              </w:rPr>
            </w:pPr>
            <w:r>
              <w:rPr>
                <w:sz w:val="16"/>
              </w:rPr>
              <w:t>Pouponnière</w:t>
            </w:r>
          </w:p>
          <w:p w14:paraId="2F99856B" w14:textId="77777777" w:rsidR="005074BA" w:rsidRDefault="00F0000B">
            <w:pPr>
              <w:pStyle w:val="TableParagraph"/>
              <w:spacing w:before="1"/>
              <w:ind w:left="6"/>
              <w:jc w:val="left"/>
              <w:rPr>
                <w:sz w:val="16"/>
              </w:rPr>
            </w:pPr>
            <w:r>
              <w:rPr>
                <w:sz w:val="16"/>
              </w:rPr>
              <w:t>(3</w:t>
            </w:r>
            <w:r>
              <w:rPr>
                <w:spacing w:val="-3"/>
                <w:sz w:val="16"/>
              </w:rPr>
              <w:t xml:space="preserve"> </w:t>
            </w:r>
            <w:r>
              <w:rPr>
                <w:sz w:val="16"/>
              </w:rPr>
              <w:t>500</w:t>
            </w:r>
            <w:r>
              <w:rPr>
                <w:spacing w:val="-1"/>
                <w:sz w:val="16"/>
              </w:rPr>
              <w:t xml:space="preserve"> </w:t>
            </w:r>
            <w:r>
              <w:rPr>
                <w:sz w:val="16"/>
              </w:rPr>
              <w:t>porcelets ou</w:t>
            </w:r>
            <w:r>
              <w:rPr>
                <w:spacing w:val="-4"/>
                <w:sz w:val="16"/>
              </w:rPr>
              <w:t xml:space="preserve"> </w:t>
            </w:r>
            <w:r>
              <w:rPr>
                <w:sz w:val="16"/>
              </w:rPr>
              <w:t>140</w:t>
            </w:r>
            <w:r>
              <w:rPr>
                <w:spacing w:val="-2"/>
                <w:sz w:val="16"/>
              </w:rPr>
              <w:t xml:space="preserve"> </w:t>
            </w:r>
            <w:r>
              <w:rPr>
                <w:sz w:val="16"/>
              </w:rPr>
              <w:t>unités animales)</w:t>
            </w:r>
          </w:p>
        </w:tc>
        <w:tc>
          <w:tcPr>
            <w:tcW w:w="3934" w:type="dxa"/>
          </w:tcPr>
          <w:p w14:paraId="2FA02866" w14:textId="77777777" w:rsidR="005074BA" w:rsidRDefault="00F0000B">
            <w:pPr>
              <w:pStyle w:val="TableParagraph"/>
              <w:spacing w:before="0" w:line="184" w:lineRule="exact"/>
              <w:ind w:left="4"/>
              <w:jc w:val="left"/>
              <w:rPr>
                <w:sz w:val="16"/>
              </w:rPr>
            </w:pPr>
            <w:r>
              <w:rPr>
                <w:sz w:val="16"/>
              </w:rPr>
              <w:t>1 365</w:t>
            </w:r>
            <w:r>
              <w:rPr>
                <w:spacing w:val="-1"/>
                <w:sz w:val="16"/>
              </w:rPr>
              <w:t xml:space="preserve"> </w:t>
            </w:r>
            <w:r>
              <w:rPr>
                <w:sz w:val="16"/>
              </w:rPr>
              <w:t>m2</w:t>
            </w:r>
          </w:p>
          <w:p w14:paraId="2E3A9252" w14:textId="77777777" w:rsidR="005074BA" w:rsidRDefault="00F0000B">
            <w:pPr>
              <w:pStyle w:val="TableParagraph"/>
              <w:spacing w:before="1"/>
              <w:ind w:left="4"/>
              <w:jc w:val="left"/>
              <w:rPr>
                <w:sz w:val="16"/>
              </w:rPr>
            </w:pPr>
            <w:r>
              <w:rPr>
                <w:sz w:val="16"/>
              </w:rPr>
              <w:t>(0,39m2/porc)</w:t>
            </w:r>
          </w:p>
        </w:tc>
      </w:tr>
    </w:tbl>
    <w:p w14:paraId="21B31F8A" w14:textId="77777777" w:rsidR="005074BA" w:rsidRDefault="005074BA">
      <w:pPr>
        <w:rPr>
          <w:sz w:val="16"/>
        </w:rPr>
        <w:sectPr w:rsidR="005074BA" w:rsidSect="00301B27">
          <w:headerReference w:type="default" r:id="rId269"/>
          <w:footerReference w:type="default" r:id="rId270"/>
          <w:pgSz w:w="12240" w:h="15840"/>
          <w:pgMar w:top="1300" w:right="0" w:bottom="1260" w:left="500" w:header="1061" w:footer="1060" w:gutter="0"/>
          <w:cols w:space="720"/>
        </w:sectPr>
      </w:pPr>
    </w:p>
    <w:p w14:paraId="6FCDB790" w14:textId="77777777" w:rsidR="005074BA" w:rsidRDefault="005074BA">
      <w:pPr>
        <w:pStyle w:val="Corpsdetexte"/>
        <w:spacing w:before="5"/>
        <w:rPr>
          <w:sz w:val="10"/>
        </w:rPr>
      </w:pPr>
    </w:p>
    <w:p w14:paraId="420805A0" w14:textId="77777777" w:rsidR="005074BA" w:rsidRDefault="00F0000B">
      <w:pPr>
        <w:pStyle w:val="Titre5"/>
        <w:numPr>
          <w:ilvl w:val="2"/>
          <w:numId w:val="20"/>
        </w:numPr>
        <w:tabs>
          <w:tab w:val="left" w:pos="3027"/>
        </w:tabs>
        <w:spacing w:before="93"/>
        <w:ind w:left="3026" w:hanging="505"/>
      </w:pPr>
      <w:r>
        <w:rPr>
          <w:noProof/>
        </w:rPr>
        <w:drawing>
          <wp:anchor distT="0" distB="0" distL="0" distR="0" simplePos="0" relativeHeight="15874048" behindDoc="0" locked="0" layoutInCell="1" allowOverlap="1" wp14:anchorId="4C713570" wp14:editId="2E1BD4EB">
            <wp:simplePos x="0" y="0"/>
            <wp:positionH relativeFrom="page">
              <wp:posOffset>983808</wp:posOffset>
            </wp:positionH>
            <wp:positionV relativeFrom="paragraph">
              <wp:posOffset>-196157</wp:posOffset>
            </wp:positionV>
            <wp:extent cx="845867" cy="832680"/>
            <wp:effectExtent l="0" t="0" r="0" b="0"/>
            <wp:wrapNone/>
            <wp:docPr id="39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jpeg"/>
                    <pic:cNvPicPr/>
                  </pic:nvPicPr>
                  <pic:blipFill>
                    <a:blip r:embed="rId11" cstate="print"/>
                    <a:stretch>
                      <a:fillRect/>
                    </a:stretch>
                  </pic:blipFill>
                  <pic:spPr>
                    <a:xfrm>
                      <a:off x="0" y="0"/>
                      <a:ext cx="845867" cy="832680"/>
                    </a:xfrm>
                    <a:prstGeom prst="rect">
                      <a:avLst/>
                    </a:prstGeom>
                  </pic:spPr>
                </pic:pic>
              </a:graphicData>
            </a:graphic>
          </wp:anchor>
        </w:drawing>
      </w:r>
      <w:r>
        <w:t>Aire</w:t>
      </w:r>
      <w:r>
        <w:rPr>
          <w:spacing w:val="-5"/>
        </w:rPr>
        <w:t xml:space="preserve"> </w:t>
      </w:r>
      <w:r>
        <w:t>d’élevage</w:t>
      </w:r>
      <w:r>
        <w:rPr>
          <w:spacing w:val="-4"/>
        </w:rPr>
        <w:t xml:space="preserve"> </w:t>
      </w:r>
      <w:r>
        <w:t>prohibé</w:t>
      </w:r>
    </w:p>
    <w:p w14:paraId="48CC9DC5" w14:textId="77777777" w:rsidR="005074BA" w:rsidRDefault="00F0000B">
      <w:pPr>
        <w:pStyle w:val="Corpsdetexte"/>
        <w:ind w:left="2522"/>
      </w:pPr>
      <w:r>
        <w:t>Aucun</w:t>
      </w:r>
      <w:r>
        <w:rPr>
          <w:spacing w:val="-4"/>
        </w:rPr>
        <w:t xml:space="preserve"> </w:t>
      </w:r>
      <w:r>
        <w:t>bâtiment</w:t>
      </w:r>
      <w:r>
        <w:rPr>
          <w:spacing w:val="-2"/>
        </w:rPr>
        <w:t xml:space="preserve"> </w:t>
      </w:r>
      <w:r>
        <w:t>d’élevage</w:t>
      </w:r>
      <w:r>
        <w:rPr>
          <w:spacing w:val="-1"/>
        </w:rPr>
        <w:t xml:space="preserve"> </w:t>
      </w:r>
      <w:r>
        <w:t>ne</w:t>
      </w:r>
      <w:r>
        <w:rPr>
          <w:spacing w:val="-4"/>
        </w:rPr>
        <w:t xml:space="preserve"> </w:t>
      </w:r>
      <w:r>
        <w:t>peut</w:t>
      </w:r>
      <w:r>
        <w:rPr>
          <w:spacing w:val="-4"/>
        </w:rPr>
        <w:t xml:space="preserve"> </w:t>
      </w:r>
      <w:r>
        <w:t>comporter</w:t>
      </w:r>
      <w:r>
        <w:rPr>
          <w:spacing w:val="-1"/>
        </w:rPr>
        <w:t xml:space="preserve"> </w:t>
      </w:r>
      <w:r>
        <w:t>d’aire</w:t>
      </w:r>
      <w:r>
        <w:rPr>
          <w:spacing w:val="-1"/>
        </w:rPr>
        <w:t xml:space="preserve"> </w:t>
      </w:r>
      <w:r>
        <w:t>d’élevage</w:t>
      </w:r>
      <w:r>
        <w:rPr>
          <w:spacing w:val="-2"/>
        </w:rPr>
        <w:t xml:space="preserve"> </w:t>
      </w:r>
      <w:r>
        <w:t>au</w:t>
      </w:r>
      <w:r>
        <w:rPr>
          <w:spacing w:val="-3"/>
        </w:rPr>
        <w:t xml:space="preserve"> </w:t>
      </w:r>
      <w:r>
        <w:t>sous-sol</w:t>
      </w:r>
      <w:r>
        <w:rPr>
          <w:spacing w:val="-2"/>
        </w:rPr>
        <w:t xml:space="preserve"> </w:t>
      </w:r>
      <w:r>
        <w:t>ou</w:t>
      </w:r>
      <w:r>
        <w:rPr>
          <w:spacing w:val="-2"/>
        </w:rPr>
        <w:t xml:space="preserve"> </w:t>
      </w:r>
      <w:r>
        <w:t>à</w:t>
      </w:r>
      <w:r>
        <w:rPr>
          <w:spacing w:val="-3"/>
        </w:rPr>
        <w:t xml:space="preserve"> </w:t>
      </w:r>
      <w:r>
        <w:t>l’étage.</w:t>
      </w:r>
    </w:p>
    <w:p w14:paraId="6CCD75D1" w14:textId="77777777" w:rsidR="005074BA" w:rsidRDefault="005074BA">
      <w:pPr>
        <w:pStyle w:val="Corpsdetexte"/>
        <w:rPr>
          <w:sz w:val="20"/>
        </w:rPr>
      </w:pPr>
    </w:p>
    <w:p w14:paraId="212DB84E" w14:textId="77777777" w:rsidR="005074BA" w:rsidRDefault="00F0000B">
      <w:pPr>
        <w:pStyle w:val="Paragraphedeliste"/>
        <w:numPr>
          <w:ilvl w:val="1"/>
          <w:numId w:val="20"/>
        </w:numPr>
        <w:tabs>
          <w:tab w:val="left" w:pos="3153"/>
          <w:tab w:val="left" w:pos="3154"/>
        </w:tabs>
        <w:spacing w:before="171"/>
        <w:ind w:left="2519" w:right="1543" w:firstLine="0"/>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PARTICULIÈRES</w:t>
      </w:r>
      <w:r>
        <w:rPr>
          <w:rFonts w:ascii="Arial" w:hAnsi="Arial"/>
          <w:b/>
          <w:spacing w:val="-2"/>
          <w:sz w:val="18"/>
        </w:rPr>
        <w:t xml:space="preserve"> </w:t>
      </w:r>
      <w:r>
        <w:rPr>
          <w:rFonts w:ascii="Arial" w:hAnsi="Arial"/>
          <w:b/>
          <w:sz w:val="18"/>
        </w:rPr>
        <w:t>AUX</w:t>
      </w:r>
      <w:r>
        <w:rPr>
          <w:rFonts w:ascii="Arial" w:hAnsi="Arial"/>
          <w:b/>
          <w:spacing w:val="-2"/>
          <w:sz w:val="18"/>
        </w:rPr>
        <w:t xml:space="preserve"> </w:t>
      </w:r>
      <w:r>
        <w:rPr>
          <w:rFonts w:ascii="Arial" w:hAnsi="Arial"/>
          <w:b/>
          <w:sz w:val="18"/>
        </w:rPr>
        <w:t>BÂTIMENTS</w:t>
      </w:r>
      <w:r>
        <w:rPr>
          <w:rFonts w:ascii="Arial" w:hAnsi="Arial"/>
          <w:b/>
          <w:spacing w:val="-2"/>
          <w:sz w:val="18"/>
        </w:rPr>
        <w:t xml:space="preserve"> </w:t>
      </w:r>
      <w:r>
        <w:rPr>
          <w:rFonts w:ascii="Arial" w:hAnsi="Arial"/>
          <w:b/>
          <w:sz w:val="18"/>
        </w:rPr>
        <w:t>RECOUVERTS</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MATÉRIAUX</w:t>
      </w:r>
      <w:r>
        <w:rPr>
          <w:rFonts w:ascii="Arial" w:hAnsi="Arial"/>
          <w:b/>
          <w:spacing w:val="-47"/>
          <w:sz w:val="18"/>
        </w:rPr>
        <w:t xml:space="preserve"> </w:t>
      </w:r>
      <w:r>
        <w:rPr>
          <w:rFonts w:ascii="Arial" w:hAnsi="Arial"/>
          <w:b/>
          <w:sz w:val="18"/>
        </w:rPr>
        <w:t>FLEXIBLES</w:t>
      </w:r>
    </w:p>
    <w:p w14:paraId="72045908" w14:textId="77777777" w:rsidR="005074BA" w:rsidRDefault="005074BA">
      <w:pPr>
        <w:pStyle w:val="Corpsdetexte"/>
        <w:spacing w:before="1"/>
        <w:rPr>
          <w:rFonts w:ascii="Arial"/>
          <w:b/>
        </w:rPr>
      </w:pPr>
    </w:p>
    <w:p w14:paraId="2BD879CC" w14:textId="77777777" w:rsidR="005074BA" w:rsidRDefault="00F0000B">
      <w:pPr>
        <w:pStyle w:val="Titre5"/>
        <w:numPr>
          <w:ilvl w:val="2"/>
          <w:numId w:val="20"/>
        </w:numPr>
        <w:tabs>
          <w:tab w:val="left" w:pos="3111"/>
        </w:tabs>
      </w:pPr>
      <w:r>
        <w:t>Bâtiment</w:t>
      </w:r>
      <w:r>
        <w:rPr>
          <w:spacing w:val="-3"/>
        </w:rPr>
        <w:t xml:space="preserve"> </w:t>
      </w:r>
      <w:r>
        <w:t>autorisé</w:t>
      </w:r>
    </w:p>
    <w:p w14:paraId="2AC5648C" w14:textId="77777777" w:rsidR="005074BA" w:rsidRDefault="00F0000B">
      <w:pPr>
        <w:pStyle w:val="Corpsdetexte"/>
        <w:spacing w:before="3"/>
        <w:ind w:left="2500" w:right="1402"/>
      </w:pPr>
      <w:r>
        <w:t>Les bâtiments préusinés recouverts de façon prépondérante de matériaux de recouvrement</w:t>
      </w:r>
      <w:r>
        <w:rPr>
          <w:spacing w:val="1"/>
        </w:rPr>
        <w:t xml:space="preserve"> </w:t>
      </w:r>
      <w:r>
        <w:t>flexible (toile) sont autorisés à titre de bâtiment principal ou accessoire à un usage agricoles et</w:t>
      </w:r>
      <w:r>
        <w:rPr>
          <w:spacing w:val="1"/>
        </w:rPr>
        <w:t xml:space="preserve"> </w:t>
      </w:r>
      <w:r>
        <w:t>forestiers, soit comme serre, entrepôt ou bâtiment d’entreposage. Malgré ce qui précède, ce type</w:t>
      </w:r>
      <w:r>
        <w:rPr>
          <w:spacing w:val="1"/>
        </w:rPr>
        <w:t xml:space="preserve"> </w:t>
      </w:r>
      <w:r>
        <w:t>de</w:t>
      </w:r>
      <w:r>
        <w:rPr>
          <w:spacing w:val="-2"/>
        </w:rPr>
        <w:t xml:space="preserve"> </w:t>
      </w:r>
      <w:r>
        <w:t>bâtiment</w:t>
      </w:r>
      <w:r>
        <w:rPr>
          <w:spacing w:val="-2"/>
        </w:rPr>
        <w:t xml:space="preserve"> </w:t>
      </w:r>
      <w:r>
        <w:t>n’est</w:t>
      </w:r>
      <w:r>
        <w:rPr>
          <w:spacing w:val="-2"/>
        </w:rPr>
        <w:t xml:space="preserve"> </w:t>
      </w:r>
      <w:r>
        <w:t>pas</w:t>
      </w:r>
      <w:r>
        <w:rPr>
          <w:spacing w:val="-1"/>
        </w:rPr>
        <w:t xml:space="preserve"> </w:t>
      </w:r>
      <w:r>
        <w:t>autorisé</w:t>
      </w:r>
      <w:r>
        <w:rPr>
          <w:spacing w:val="-4"/>
        </w:rPr>
        <w:t xml:space="preserve"> </w:t>
      </w:r>
      <w:r>
        <w:t>dans</w:t>
      </w:r>
      <w:r>
        <w:rPr>
          <w:spacing w:val="-4"/>
        </w:rPr>
        <w:t xml:space="preserve"> </w:t>
      </w:r>
      <w:r>
        <w:t>le</w:t>
      </w:r>
      <w:r>
        <w:rPr>
          <w:spacing w:val="-4"/>
        </w:rPr>
        <w:t xml:space="preserve"> </w:t>
      </w:r>
      <w:r>
        <w:t>cas</w:t>
      </w:r>
      <w:r>
        <w:rPr>
          <w:spacing w:val="3"/>
        </w:rPr>
        <w:t xml:space="preserve"> </w:t>
      </w:r>
      <w:r>
        <w:t>d’un</w:t>
      </w:r>
      <w:r>
        <w:rPr>
          <w:spacing w:val="-2"/>
        </w:rPr>
        <w:t xml:space="preserve"> </w:t>
      </w:r>
      <w:r>
        <w:t>usage</w:t>
      </w:r>
      <w:r>
        <w:rPr>
          <w:spacing w:val="-2"/>
        </w:rPr>
        <w:t xml:space="preserve"> </w:t>
      </w:r>
      <w:r>
        <w:t>secondaire</w:t>
      </w:r>
      <w:r>
        <w:rPr>
          <w:spacing w:val="-4"/>
        </w:rPr>
        <w:t xml:space="preserve"> </w:t>
      </w:r>
      <w:r>
        <w:t>de</w:t>
      </w:r>
      <w:r>
        <w:rPr>
          <w:spacing w:val="-2"/>
        </w:rPr>
        <w:t xml:space="preserve"> </w:t>
      </w:r>
      <w:r>
        <w:t>fermette</w:t>
      </w:r>
      <w:r>
        <w:rPr>
          <w:spacing w:val="-3"/>
        </w:rPr>
        <w:t xml:space="preserve"> </w:t>
      </w:r>
      <w:r>
        <w:t>mentionné</w:t>
      </w:r>
      <w:r>
        <w:rPr>
          <w:spacing w:val="-2"/>
        </w:rPr>
        <w:t xml:space="preserve"> </w:t>
      </w:r>
      <w:r>
        <w:t>à</w:t>
      </w:r>
      <w:r>
        <w:rPr>
          <w:spacing w:val="-4"/>
        </w:rPr>
        <w:t xml:space="preserve"> </w:t>
      </w:r>
      <w:r>
        <w:t>l’article</w:t>
      </w:r>
    </w:p>
    <w:p w14:paraId="71AF15BD" w14:textId="77777777" w:rsidR="005074BA" w:rsidRDefault="00F0000B">
      <w:pPr>
        <w:pStyle w:val="Corpsdetexte"/>
        <w:spacing w:line="205" w:lineRule="exact"/>
        <w:ind w:left="2500"/>
      </w:pPr>
      <w:r>
        <w:t>5.6.1</w:t>
      </w:r>
      <w:r>
        <w:rPr>
          <w:spacing w:val="-5"/>
        </w:rPr>
        <w:t xml:space="preserve"> </w:t>
      </w:r>
      <w:r>
        <w:t>du</w:t>
      </w:r>
      <w:r>
        <w:rPr>
          <w:spacing w:val="-2"/>
        </w:rPr>
        <w:t xml:space="preserve"> </w:t>
      </w:r>
      <w:r>
        <w:t>présent</w:t>
      </w:r>
      <w:r>
        <w:rPr>
          <w:spacing w:val="-2"/>
        </w:rPr>
        <w:t xml:space="preserve"> </w:t>
      </w:r>
      <w:r>
        <w:t>règlement.</w:t>
      </w:r>
    </w:p>
    <w:p w14:paraId="64E1ED6B" w14:textId="77777777" w:rsidR="005074BA" w:rsidRDefault="005074BA">
      <w:pPr>
        <w:pStyle w:val="Corpsdetexte"/>
        <w:spacing w:before="5"/>
        <w:rPr>
          <w:sz w:val="17"/>
        </w:rPr>
      </w:pPr>
    </w:p>
    <w:p w14:paraId="4A5E0227" w14:textId="77777777" w:rsidR="005074BA" w:rsidRDefault="00F0000B">
      <w:pPr>
        <w:pStyle w:val="Titre5"/>
        <w:numPr>
          <w:ilvl w:val="2"/>
          <w:numId w:val="10"/>
        </w:numPr>
        <w:tabs>
          <w:tab w:val="left" w:pos="3111"/>
        </w:tabs>
        <w:spacing w:before="1"/>
      </w:pPr>
      <w:r>
        <w:t>Implantation</w:t>
      </w:r>
    </w:p>
    <w:p w14:paraId="13857BAC" w14:textId="77777777" w:rsidR="005074BA" w:rsidRDefault="00F0000B">
      <w:pPr>
        <w:pStyle w:val="Corpsdetexte"/>
        <w:spacing w:line="242" w:lineRule="auto"/>
        <w:ind w:left="2500" w:right="1445"/>
      </w:pPr>
      <w:r>
        <w:t>Les</w:t>
      </w:r>
      <w:r>
        <w:rPr>
          <w:spacing w:val="-3"/>
        </w:rPr>
        <w:t xml:space="preserve"> </w:t>
      </w:r>
      <w:r>
        <w:t>normes</w:t>
      </w:r>
      <w:r>
        <w:rPr>
          <w:spacing w:val="-3"/>
        </w:rPr>
        <w:t xml:space="preserve"> </w:t>
      </w:r>
      <w:r>
        <w:t>d’implantation</w:t>
      </w:r>
      <w:r>
        <w:rPr>
          <w:spacing w:val="-4"/>
        </w:rPr>
        <w:t xml:space="preserve"> </w:t>
      </w:r>
      <w:r>
        <w:t>d’un</w:t>
      </w:r>
      <w:r>
        <w:rPr>
          <w:spacing w:val="-2"/>
        </w:rPr>
        <w:t xml:space="preserve"> </w:t>
      </w:r>
      <w:r>
        <w:t>tel</w:t>
      </w:r>
      <w:r>
        <w:rPr>
          <w:spacing w:val="-4"/>
        </w:rPr>
        <w:t xml:space="preserve"> </w:t>
      </w:r>
      <w:r>
        <w:t>bâtiment</w:t>
      </w:r>
      <w:r>
        <w:rPr>
          <w:spacing w:val="-2"/>
        </w:rPr>
        <w:t xml:space="preserve"> </w:t>
      </w:r>
      <w:r>
        <w:t>sont</w:t>
      </w:r>
      <w:r>
        <w:rPr>
          <w:spacing w:val="-4"/>
        </w:rPr>
        <w:t xml:space="preserve"> </w:t>
      </w:r>
      <w:r>
        <w:t>celles</w:t>
      </w:r>
      <w:r>
        <w:rPr>
          <w:spacing w:val="-4"/>
        </w:rPr>
        <w:t xml:space="preserve"> </w:t>
      </w:r>
      <w:r>
        <w:t>prévues</w:t>
      </w:r>
      <w:r>
        <w:rPr>
          <w:spacing w:val="-2"/>
        </w:rPr>
        <w:t xml:space="preserve"> </w:t>
      </w:r>
      <w:r>
        <w:t>à</w:t>
      </w:r>
      <w:r>
        <w:rPr>
          <w:spacing w:val="-2"/>
        </w:rPr>
        <w:t xml:space="preserve"> </w:t>
      </w:r>
      <w:r>
        <w:t>l’article</w:t>
      </w:r>
      <w:r>
        <w:rPr>
          <w:spacing w:val="-4"/>
        </w:rPr>
        <w:t xml:space="preserve"> </w:t>
      </w:r>
      <w:r>
        <w:t>9.2</w:t>
      </w:r>
      <w:r>
        <w:rPr>
          <w:spacing w:val="-4"/>
        </w:rPr>
        <w:t xml:space="preserve"> </w:t>
      </w:r>
      <w:r>
        <w:t>du</w:t>
      </w:r>
      <w:r>
        <w:rPr>
          <w:spacing w:val="-2"/>
        </w:rPr>
        <w:t xml:space="preserve"> </w:t>
      </w:r>
      <w:r>
        <w:t>présent</w:t>
      </w:r>
      <w:r>
        <w:rPr>
          <w:spacing w:val="-47"/>
        </w:rPr>
        <w:t xml:space="preserve"> </w:t>
      </w:r>
      <w:r>
        <w:t>règlement.</w:t>
      </w:r>
    </w:p>
    <w:p w14:paraId="02E61F60" w14:textId="77777777" w:rsidR="005074BA" w:rsidRDefault="005074BA">
      <w:pPr>
        <w:pStyle w:val="Corpsdetexte"/>
        <w:spacing w:before="9"/>
      </w:pPr>
    </w:p>
    <w:p w14:paraId="514E4798" w14:textId="77777777" w:rsidR="005074BA" w:rsidRDefault="00F0000B">
      <w:pPr>
        <w:pStyle w:val="Titre5"/>
        <w:numPr>
          <w:ilvl w:val="2"/>
          <w:numId w:val="10"/>
        </w:numPr>
        <w:tabs>
          <w:tab w:val="left" w:pos="3111"/>
        </w:tabs>
      </w:pPr>
      <w:r>
        <w:t>Entretien</w:t>
      </w:r>
      <w:r>
        <w:rPr>
          <w:spacing w:val="-1"/>
        </w:rPr>
        <w:t xml:space="preserve"> </w:t>
      </w:r>
      <w:r>
        <w:t>et</w:t>
      </w:r>
      <w:r>
        <w:rPr>
          <w:spacing w:val="-3"/>
        </w:rPr>
        <w:t xml:space="preserve"> </w:t>
      </w:r>
      <w:r>
        <w:t>état</w:t>
      </w:r>
    </w:p>
    <w:p w14:paraId="431D6205" w14:textId="77777777" w:rsidR="005074BA" w:rsidRDefault="00F0000B">
      <w:pPr>
        <w:pStyle w:val="Corpsdetexte"/>
        <w:spacing w:before="3"/>
        <w:ind w:left="2500" w:right="1445"/>
      </w:pPr>
      <w:r>
        <w:t>Ces</w:t>
      </w:r>
      <w:r>
        <w:rPr>
          <w:spacing w:val="-2"/>
        </w:rPr>
        <w:t xml:space="preserve"> </w:t>
      </w:r>
      <w:r>
        <w:t>bâtiments</w:t>
      </w:r>
      <w:r>
        <w:rPr>
          <w:spacing w:val="-1"/>
        </w:rPr>
        <w:t xml:space="preserve"> </w:t>
      </w:r>
      <w:r>
        <w:t>doivent</w:t>
      </w:r>
      <w:r>
        <w:rPr>
          <w:spacing w:val="-3"/>
        </w:rPr>
        <w:t xml:space="preserve"> </w:t>
      </w:r>
      <w:r>
        <w:t>être</w:t>
      </w:r>
      <w:r>
        <w:rPr>
          <w:spacing w:val="-2"/>
        </w:rPr>
        <w:t xml:space="preserve"> </w:t>
      </w:r>
      <w:r>
        <w:t>entretenus</w:t>
      </w:r>
      <w:r>
        <w:rPr>
          <w:spacing w:val="-2"/>
        </w:rPr>
        <w:t xml:space="preserve"> </w:t>
      </w:r>
      <w:r>
        <w:t>et</w:t>
      </w:r>
      <w:r>
        <w:rPr>
          <w:spacing w:val="-2"/>
        </w:rPr>
        <w:t xml:space="preserve"> </w:t>
      </w:r>
      <w:r>
        <w:t>maintenus</w:t>
      </w:r>
      <w:r>
        <w:rPr>
          <w:spacing w:val="-2"/>
        </w:rPr>
        <w:t xml:space="preserve"> </w:t>
      </w:r>
      <w:r>
        <w:t>en</w:t>
      </w:r>
      <w:r>
        <w:rPr>
          <w:spacing w:val="-5"/>
        </w:rPr>
        <w:t xml:space="preserve"> </w:t>
      </w:r>
      <w:r>
        <w:t>bon</w:t>
      </w:r>
      <w:r>
        <w:rPr>
          <w:spacing w:val="-4"/>
        </w:rPr>
        <w:t xml:space="preserve"> </w:t>
      </w:r>
      <w:r>
        <w:t>état.</w:t>
      </w:r>
      <w:r>
        <w:rPr>
          <w:spacing w:val="-3"/>
        </w:rPr>
        <w:t xml:space="preserve"> </w:t>
      </w:r>
      <w:r>
        <w:t>Advenant</w:t>
      </w:r>
      <w:r>
        <w:rPr>
          <w:spacing w:val="-2"/>
        </w:rPr>
        <w:t xml:space="preserve"> </w:t>
      </w:r>
      <w:r>
        <w:t>un</w:t>
      </w:r>
      <w:r>
        <w:rPr>
          <w:spacing w:val="-3"/>
        </w:rPr>
        <w:t xml:space="preserve"> </w:t>
      </w:r>
      <w:r>
        <w:t>bris</w:t>
      </w:r>
      <w:r>
        <w:rPr>
          <w:spacing w:val="-2"/>
        </w:rPr>
        <w:t xml:space="preserve"> </w:t>
      </w:r>
      <w:r>
        <w:t>au</w:t>
      </w:r>
      <w:r>
        <w:rPr>
          <w:spacing w:val="-2"/>
        </w:rPr>
        <w:t xml:space="preserve"> </w:t>
      </w:r>
      <w:r>
        <w:t>parement,</w:t>
      </w:r>
      <w:r>
        <w:rPr>
          <w:spacing w:val="-47"/>
        </w:rPr>
        <w:t xml:space="preserve"> </w:t>
      </w:r>
      <w:r>
        <w:t>une</w:t>
      </w:r>
      <w:r>
        <w:rPr>
          <w:spacing w:val="-1"/>
        </w:rPr>
        <w:t xml:space="preserve"> </w:t>
      </w:r>
      <w:r>
        <w:t>réparation</w:t>
      </w:r>
      <w:r>
        <w:rPr>
          <w:spacing w:val="-2"/>
        </w:rPr>
        <w:t xml:space="preserve"> </w:t>
      </w:r>
      <w:r>
        <w:t>doit</w:t>
      </w:r>
      <w:r>
        <w:rPr>
          <w:spacing w:val="-2"/>
        </w:rPr>
        <w:t xml:space="preserve"> </w:t>
      </w:r>
      <w:r>
        <w:t>être</w:t>
      </w:r>
      <w:r>
        <w:rPr>
          <w:spacing w:val="-2"/>
        </w:rPr>
        <w:t xml:space="preserve"> </w:t>
      </w:r>
      <w:r>
        <w:t>effectuée sans</w:t>
      </w:r>
      <w:r>
        <w:rPr>
          <w:spacing w:val="-1"/>
        </w:rPr>
        <w:t xml:space="preserve"> </w:t>
      </w:r>
      <w:r>
        <w:t>délai.</w:t>
      </w:r>
    </w:p>
    <w:p w14:paraId="59463574" w14:textId="77777777" w:rsidR="005074BA" w:rsidRDefault="005074BA">
      <w:pPr>
        <w:pStyle w:val="Corpsdetexte"/>
        <w:spacing w:before="3"/>
      </w:pPr>
    </w:p>
    <w:p w14:paraId="757D8299" w14:textId="77777777" w:rsidR="005074BA" w:rsidRDefault="00F0000B">
      <w:pPr>
        <w:pStyle w:val="Titre5"/>
        <w:numPr>
          <w:ilvl w:val="2"/>
          <w:numId w:val="10"/>
        </w:numPr>
        <w:tabs>
          <w:tab w:val="left" w:pos="3111"/>
        </w:tabs>
      </w:pPr>
      <w:r>
        <w:t>Normes</w:t>
      </w:r>
      <w:r>
        <w:rPr>
          <w:spacing w:val="-3"/>
        </w:rPr>
        <w:t xml:space="preserve"> </w:t>
      </w:r>
      <w:r>
        <w:t>de</w:t>
      </w:r>
      <w:r>
        <w:rPr>
          <w:spacing w:val="-2"/>
        </w:rPr>
        <w:t xml:space="preserve"> </w:t>
      </w:r>
      <w:r>
        <w:t>construction</w:t>
      </w:r>
    </w:p>
    <w:p w14:paraId="6B081127" w14:textId="77777777" w:rsidR="005074BA" w:rsidRDefault="00F0000B">
      <w:pPr>
        <w:pStyle w:val="Corpsdetexte"/>
        <w:ind w:left="2500" w:right="1445"/>
      </w:pPr>
      <w:r>
        <w:t>Ces</w:t>
      </w:r>
      <w:r>
        <w:rPr>
          <w:spacing w:val="-3"/>
        </w:rPr>
        <w:t xml:space="preserve"> </w:t>
      </w:r>
      <w:r>
        <w:t>bâtiments</w:t>
      </w:r>
      <w:r>
        <w:rPr>
          <w:spacing w:val="-2"/>
        </w:rPr>
        <w:t xml:space="preserve"> </w:t>
      </w:r>
      <w:r>
        <w:t>doivent</w:t>
      </w:r>
      <w:r>
        <w:rPr>
          <w:spacing w:val="-3"/>
        </w:rPr>
        <w:t xml:space="preserve"> </w:t>
      </w:r>
      <w:r>
        <w:t>être</w:t>
      </w:r>
      <w:r>
        <w:rPr>
          <w:spacing w:val="-3"/>
        </w:rPr>
        <w:t xml:space="preserve"> </w:t>
      </w:r>
      <w:r>
        <w:t>conformes</w:t>
      </w:r>
      <w:r>
        <w:rPr>
          <w:spacing w:val="-4"/>
        </w:rPr>
        <w:t xml:space="preserve"> </w:t>
      </w:r>
      <w:r>
        <w:t>aux</w:t>
      </w:r>
      <w:r>
        <w:rPr>
          <w:spacing w:val="-7"/>
        </w:rPr>
        <w:t xml:space="preserve"> </w:t>
      </w:r>
      <w:r>
        <w:t>lois,</w:t>
      </w:r>
      <w:r>
        <w:rPr>
          <w:spacing w:val="-4"/>
        </w:rPr>
        <w:t xml:space="preserve"> </w:t>
      </w:r>
      <w:r>
        <w:t>règlements</w:t>
      </w:r>
      <w:r>
        <w:rPr>
          <w:spacing w:val="-4"/>
        </w:rPr>
        <w:t xml:space="preserve"> </w:t>
      </w:r>
      <w:r>
        <w:t>et</w:t>
      </w:r>
      <w:r>
        <w:rPr>
          <w:spacing w:val="-3"/>
        </w:rPr>
        <w:t xml:space="preserve"> </w:t>
      </w:r>
      <w:r>
        <w:t>codes</w:t>
      </w:r>
      <w:r>
        <w:rPr>
          <w:spacing w:val="-4"/>
        </w:rPr>
        <w:t xml:space="preserve"> </w:t>
      </w:r>
      <w:r>
        <w:t>spécifiquement</w:t>
      </w:r>
      <w:r>
        <w:rPr>
          <w:spacing w:val="-3"/>
        </w:rPr>
        <w:t xml:space="preserve"> </w:t>
      </w:r>
      <w:r>
        <w:t>applicables</w:t>
      </w:r>
      <w:r>
        <w:rPr>
          <w:spacing w:val="-47"/>
        </w:rPr>
        <w:t xml:space="preserve"> </w:t>
      </w:r>
      <w:r>
        <w:t>énoncés</w:t>
      </w:r>
      <w:r>
        <w:rPr>
          <w:spacing w:val="-3"/>
        </w:rPr>
        <w:t xml:space="preserve"> </w:t>
      </w:r>
      <w:r>
        <w:t>au règlement de construction numéro</w:t>
      </w:r>
      <w:r>
        <w:rPr>
          <w:spacing w:val="-2"/>
        </w:rPr>
        <w:t xml:space="preserve"> </w:t>
      </w:r>
      <w:r>
        <w:t>6-17</w:t>
      </w:r>
    </w:p>
    <w:p w14:paraId="2F8702D3" w14:textId="77777777" w:rsidR="005074BA" w:rsidRDefault="005074BA">
      <w:pPr>
        <w:sectPr w:rsidR="005074BA" w:rsidSect="00301B27">
          <w:headerReference w:type="default" r:id="rId271"/>
          <w:footerReference w:type="default" r:id="rId272"/>
          <w:pgSz w:w="12240" w:h="15840"/>
          <w:pgMar w:top="1300" w:right="0" w:bottom="1260" w:left="500" w:header="1061" w:footer="1077" w:gutter="0"/>
          <w:cols w:space="720"/>
        </w:sectPr>
      </w:pPr>
    </w:p>
    <w:p w14:paraId="698423A7" w14:textId="77777777" w:rsidR="005074BA" w:rsidRDefault="00F0000B">
      <w:pPr>
        <w:spacing w:line="1" w:lineRule="exact"/>
        <w:ind w:left="3823"/>
        <w:rPr>
          <w:sz w:val="20"/>
        </w:rPr>
      </w:pPr>
      <w:r>
        <w:rPr>
          <w:noProof/>
        </w:rPr>
        <w:lastRenderedPageBreak/>
        <w:drawing>
          <wp:anchor distT="0" distB="0" distL="0" distR="0" simplePos="0" relativeHeight="15874560" behindDoc="0" locked="0" layoutInCell="1" allowOverlap="1" wp14:anchorId="7CC3FCEE" wp14:editId="05CB3432">
            <wp:simplePos x="0" y="0"/>
            <wp:positionH relativeFrom="page">
              <wp:posOffset>979363</wp:posOffset>
            </wp:positionH>
            <wp:positionV relativeFrom="page">
              <wp:posOffset>696272</wp:posOffset>
            </wp:positionV>
            <wp:extent cx="845867" cy="832680"/>
            <wp:effectExtent l="0" t="0" r="0" b="0"/>
            <wp:wrapNone/>
            <wp:docPr id="39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jpeg"/>
                    <pic:cNvPicPr/>
                  </pic:nvPicPr>
                  <pic:blipFill>
                    <a:blip r:embed="rId11" cstate="print"/>
                    <a:stretch>
                      <a:fillRect/>
                    </a:stretch>
                  </pic:blipFill>
                  <pic:spPr>
                    <a:xfrm>
                      <a:off x="0" y="0"/>
                      <a:ext cx="845867" cy="832680"/>
                    </a:xfrm>
                    <a:prstGeom prst="rect">
                      <a:avLst/>
                    </a:prstGeom>
                  </pic:spPr>
                </pic:pic>
              </a:graphicData>
            </a:graphic>
          </wp:anchor>
        </w:drawing>
      </w:r>
      <w:r>
        <w:rPr>
          <w:color w:val="FFFFFF"/>
          <w:sz w:val="20"/>
        </w:rPr>
        <w:t>production</w:t>
      </w:r>
      <w:r>
        <w:rPr>
          <w:color w:val="FFFFFF"/>
          <w:spacing w:val="-5"/>
          <w:sz w:val="20"/>
        </w:rPr>
        <w:t xml:space="preserve"> </w:t>
      </w:r>
      <w:r>
        <w:rPr>
          <w:color w:val="FFFFFF"/>
          <w:sz w:val="20"/>
        </w:rPr>
        <w:t>et</w:t>
      </w:r>
      <w:r>
        <w:rPr>
          <w:color w:val="FFFFFF"/>
          <w:spacing w:val="-6"/>
          <w:sz w:val="20"/>
        </w:rPr>
        <w:t xml:space="preserve"> </w:t>
      </w:r>
      <w:r>
        <w:rPr>
          <w:color w:val="FFFFFF"/>
          <w:sz w:val="20"/>
        </w:rPr>
        <w:t>distribution</w:t>
      </w:r>
      <w:r>
        <w:rPr>
          <w:color w:val="FFFFFF"/>
          <w:spacing w:val="-5"/>
          <w:sz w:val="20"/>
        </w:rPr>
        <w:t xml:space="preserve"> </w:t>
      </w:r>
      <w:r>
        <w:rPr>
          <w:color w:val="FFFFFF"/>
          <w:sz w:val="20"/>
        </w:rPr>
        <w:t>d’énergie</w:t>
      </w:r>
    </w:p>
    <w:p w14:paraId="0D58B70E" w14:textId="77777777" w:rsidR="005074BA" w:rsidRDefault="00F0000B">
      <w:pPr>
        <w:pStyle w:val="Titre2"/>
        <w:spacing w:line="298" w:lineRule="exact"/>
      </w:pPr>
      <w:r>
        <w:t>CHAPITRE</w:t>
      </w:r>
      <w:r>
        <w:rPr>
          <w:spacing w:val="-3"/>
        </w:rPr>
        <w:t xml:space="preserve"> </w:t>
      </w:r>
      <w:r>
        <w:t>10</w:t>
      </w:r>
    </w:p>
    <w:p w14:paraId="1F735174" w14:textId="77777777" w:rsidR="005074BA" w:rsidRDefault="00F0000B">
      <w:pPr>
        <w:ind w:left="2512" w:right="1962"/>
        <w:rPr>
          <w:rFonts w:ascii="Arial" w:hAnsi="Arial"/>
          <w:b/>
          <w:sz w:val="26"/>
        </w:rPr>
      </w:pPr>
      <w:r>
        <w:rPr>
          <w:rFonts w:ascii="Arial" w:hAnsi="Arial"/>
          <w:b/>
          <w:sz w:val="26"/>
        </w:rPr>
        <w:t>DISPOSITIONS</w:t>
      </w:r>
      <w:r>
        <w:rPr>
          <w:rFonts w:ascii="Arial" w:hAnsi="Arial"/>
          <w:b/>
          <w:spacing w:val="-3"/>
          <w:sz w:val="26"/>
        </w:rPr>
        <w:t xml:space="preserve"> </w:t>
      </w:r>
      <w:r>
        <w:rPr>
          <w:rFonts w:ascii="Arial" w:hAnsi="Arial"/>
          <w:b/>
          <w:sz w:val="26"/>
        </w:rPr>
        <w:t>RELATIVES</w:t>
      </w:r>
      <w:r>
        <w:rPr>
          <w:rFonts w:ascii="Arial" w:hAnsi="Arial"/>
          <w:b/>
          <w:spacing w:val="2"/>
          <w:sz w:val="26"/>
        </w:rPr>
        <w:t xml:space="preserve"> </w:t>
      </w:r>
      <w:r>
        <w:rPr>
          <w:rFonts w:ascii="Arial" w:hAnsi="Arial"/>
          <w:b/>
          <w:sz w:val="26"/>
        </w:rPr>
        <w:t>AUX</w:t>
      </w:r>
      <w:r>
        <w:rPr>
          <w:rFonts w:ascii="Arial" w:hAnsi="Arial"/>
          <w:b/>
          <w:spacing w:val="-2"/>
          <w:sz w:val="26"/>
        </w:rPr>
        <w:t xml:space="preserve"> </w:t>
      </w:r>
      <w:r>
        <w:rPr>
          <w:rFonts w:ascii="Arial" w:hAnsi="Arial"/>
          <w:b/>
          <w:sz w:val="26"/>
        </w:rPr>
        <w:t>USAGES</w:t>
      </w:r>
      <w:r>
        <w:rPr>
          <w:rFonts w:ascii="Arial" w:hAnsi="Arial"/>
          <w:b/>
          <w:spacing w:val="-2"/>
          <w:sz w:val="26"/>
        </w:rPr>
        <w:t xml:space="preserve"> </w:t>
      </w:r>
      <w:r>
        <w:rPr>
          <w:rFonts w:ascii="Arial" w:hAnsi="Arial"/>
          <w:b/>
          <w:sz w:val="26"/>
        </w:rPr>
        <w:t>LIÉS</w:t>
      </w:r>
      <w:r>
        <w:rPr>
          <w:rFonts w:ascii="Arial" w:hAnsi="Arial"/>
          <w:b/>
          <w:spacing w:val="5"/>
          <w:sz w:val="26"/>
        </w:rPr>
        <w:t xml:space="preserve"> </w:t>
      </w:r>
      <w:r>
        <w:rPr>
          <w:rFonts w:ascii="Arial" w:hAnsi="Arial"/>
          <w:b/>
          <w:sz w:val="26"/>
        </w:rPr>
        <w:t>AUX</w:t>
      </w:r>
      <w:r>
        <w:rPr>
          <w:rFonts w:ascii="Arial" w:hAnsi="Arial"/>
          <w:b/>
          <w:spacing w:val="1"/>
          <w:sz w:val="26"/>
        </w:rPr>
        <w:t xml:space="preserve"> </w:t>
      </w:r>
      <w:r>
        <w:rPr>
          <w:rFonts w:ascii="Arial" w:hAnsi="Arial"/>
          <w:b/>
          <w:sz w:val="26"/>
        </w:rPr>
        <w:t>TRANSPORTS</w:t>
      </w:r>
      <w:r>
        <w:rPr>
          <w:rFonts w:ascii="Arial" w:hAnsi="Arial"/>
          <w:b/>
          <w:spacing w:val="-4"/>
          <w:sz w:val="26"/>
        </w:rPr>
        <w:t xml:space="preserve"> </w:t>
      </w:r>
      <w:r>
        <w:rPr>
          <w:rFonts w:ascii="Arial" w:hAnsi="Arial"/>
          <w:b/>
          <w:sz w:val="26"/>
        </w:rPr>
        <w:t>ETCOMMUNICATIONS</w:t>
      </w:r>
      <w:r>
        <w:rPr>
          <w:rFonts w:ascii="Arial" w:hAnsi="Arial"/>
          <w:b/>
          <w:spacing w:val="-4"/>
          <w:sz w:val="26"/>
        </w:rPr>
        <w:t xml:space="preserve"> </w:t>
      </w:r>
      <w:r>
        <w:rPr>
          <w:rFonts w:ascii="Arial" w:hAnsi="Arial"/>
          <w:b/>
          <w:sz w:val="26"/>
        </w:rPr>
        <w:t>ET</w:t>
      </w:r>
      <w:r>
        <w:rPr>
          <w:rFonts w:ascii="Arial" w:hAnsi="Arial"/>
          <w:b/>
          <w:spacing w:val="-6"/>
          <w:sz w:val="26"/>
        </w:rPr>
        <w:t xml:space="preserve"> </w:t>
      </w:r>
      <w:r>
        <w:rPr>
          <w:rFonts w:ascii="Arial" w:hAnsi="Arial"/>
          <w:b/>
          <w:sz w:val="26"/>
        </w:rPr>
        <w:t>PRODUCTION</w:t>
      </w:r>
      <w:r>
        <w:rPr>
          <w:rFonts w:ascii="Arial" w:hAnsi="Arial"/>
          <w:b/>
          <w:spacing w:val="-6"/>
          <w:sz w:val="26"/>
        </w:rPr>
        <w:t xml:space="preserve"> </w:t>
      </w:r>
      <w:r>
        <w:rPr>
          <w:rFonts w:ascii="Arial" w:hAnsi="Arial"/>
          <w:b/>
          <w:sz w:val="26"/>
        </w:rPr>
        <w:t>ET</w:t>
      </w:r>
      <w:r>
        <w:rPr>
          <w:rFonts w:ascii="Arial" w:hAnsi="Arial"/>
          <w:b/>
          <w:spacing w:val="-69"/>
          <w:sz w:val="26"/>
        </w:rPr>
        <w:t xml:space="preserve"> </w:t>
      </w:r>
      <w:r>
        <w:rPr>
          <w:rFonts w:ascii="Arial" w:hAnsi="Arial"/>
          <w:b/>
          <w:sz w:val="26"/>
        </w:rPr>
        <w:t>DISTRIBUTION D'ÉNERGIE</w:t>
      </w:r>
    </w:p>
    <w:p w14:paraId="26089FEA" w14:textId="77777777" w:rsidR="005074BA" w:rsidRDefault="005074BA">
      <w:pPr>
        <w:pStyle w:val="Corpsdetexte"/>
        <w:spacing w:before="6"/>
        <w:rPr>
          <w:rFonts w:ascii="Arial"/>
          <w:b/>
          <w:sz w:val="34"/>
        </w:rPr>
      </w:pPr>
    </w:p>
    <w:p w14:paraId="33EBA681" w14:textId="77777777" w:rsidR="005074BA" w:rsidRDefault="00F0000B">
      <w:pPr>
        <w:pStyle w:val="Paragraphedeliste"/>
        <w:numPr>
          <w:ilvl w:val="1"/>
          <w:numId w:val="9"/>
        </w:numPr>
        <w:tabs>
          <w:tab w:val="left" w:pos="3304"/>
          <w:tab w:val="left" w:pos="3305"/>
        </w:tabs>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PRINCIPAUX</w:t>
      </w:r>
      <w:r>
        <w:rPr>
          <w:rFonts w:ascii="Arial" w:hAnsi="Arial"/>
          <w:b/>
          <w:spacing w:val="-1"/>
          <w:sz w:val="18"/>
        </w:rPr>
        <w:t xml:space="preserve"> </w:t>
      </w:r>
      <w:r>
        <w:rPr>
          <w:rFonts w:ascii="Arial" w:hAnsi="Arial"/>
          <w:b/>
          <w:sz w:val="18"/>
        </w:rPr>
        <w:t>AUTORISÉS</w:t>
      </w:r>
    </w:p>
    <w:p w14:paraId="725F7C2D" w14:textId="77777777" w:rsidR="005074BA" w:rsidRDefault="00F0000B">
      <w:pPr>
        <w:pStyle w:val="Corpsdetexte"/>
        <w:ind w:left="2512"/>
      </w:pPr>
      <w:r>
        <w:t>Les</w:t>
      </w:r>
      <w:r>
        <w:rPr>
          <w:spacing w:val="-4"/>
        </w:rPr>
        <w:t xml:space="preserve"> </w:t>
      </w:r>
      <w:r>
        <w:t>usages</w:t>
      </w:r>
      <w:r>
        <w:rPr>
          <w:spacing w:val="-4"/>
        </w:rPr>
        <w:t xml:space="preserve"> </w:t>
      </w:r>
      <w:r>
        <w:t>principaux</w:t>
      </w:r>
      <w:r>
        <w:rPr>
          <w:spacing w:val="-5"/>
        </w:rPr>
        <w:t xml:space="preserve"> </w:t>
      </w:r>
      <w:r>
        <w:t>autorisés</w:t>
      </w:r>
      <w:r>
        <w:rPr>
          <w:spacing w:val="-2"/>
        </w:rPr>
        <w:t xml:space="preserve"> </w:t>
      </w:r>
      <w:r>
        <w:t>sont indiqués</w:t>
      </w:r>
      <w:r>
        <w:rPr>
          <w:spacing w:val="-1"/>
        </w:rPr>
        <w:t xml:space="preserve"> </w:t>
      </w:r>
      <w:r>
        <w:t>par</w:t>
      </w:r>
      <w:r>
        <w:rPr>
          <w:spacing w:val="-2"/>
        </w:rPr>
        <w:t xml:space="preserve"> </w:t>
      </w:r>
      <w:r>
        <w:t>zone</w:t>
      </w:r>
      <w:r>
        <w:rPr>
          <w:spacing w:val="-4"/>
        </w:rPr>
        <w:t xml:space="preserve"> </w:t>
      </w:r>
      <w:r>
        <w:t>à</w:t>
      </w:r>
      <w:r>
        <w:rPr>
          <w:spacing w:val="-2"/>
        </w:rPr>
        <w:t xml:space="preserve"> </w:t>
      </w:r>
      <w:r>
        <w:t>l'intérieur</w:t>
      </w:r>
      <w:r>
        <w:rPr>
          <w:spacing w:val="-2"/>
        </w:rPr>
        <w:t xml:space="preserve"> </w:t>
      </w:r>
      <w:r>
        <w:t>de</w:t>
      </w:r>
      <w:r>
        <w:rPr>
          <w:spacing w:val="-4"/>
        </w:rPr>
        <w:t xml:space="preserve"> </w:t>
      </w:r>
      <w:r>
        <w:t>la</w:t>
      </w:r>
      <w:r>
        <w:rPr>
          <w:spacing w:val="-4"/>
        </w:rPr>
        <w:t xml:space="preserve"> </w:t>
      </w:r>
      <w:r>
        <w:t>grille</w:t>
      </w:r>
      <w:r>
        <w:rPr>
          <w:spacing w:val="-2"/>
        </w:rPr>
        <w:t xml:space="preserve"> </w:t>
      </w:r>
      <w:r>
        <w:t>des</w:t>
      </w:r>
      <w:r>
        <w:rPr>
          <w:spacing w:val="-3"/>
        </w:rPr>
        <w:t xml:space="preserve"> </w:t>
      </w:r>
      <w:r>
        <w:t>spécifications.</w:t>
      </w:r>
    </w:p>
    <w:p w14:paraId="542BB7F8" w14:textId="77777777" w:rsidR="005074BA" w:rsidRDefault="005074BA">
      <w:pPr>
        <w:pStyle w:val="Corpsdetexte"/>
        <w:spacing w:before="2"/>
      </w:pPr>
    </w:p>
    <w:p w14:paraId="2C3D750B" w14:textId="77777777" w:rsidR="005074BA" w:rsidRDefault="00F0000B">
      <w:pPr>
        <w:pStyle w:val="Paragraphedeliste"/>
        <w:numPr>
          <w:ilvl w:val="1"/>
          <w:numId w:val="9"/>
        </w:numPr>
        <w:tabs>
          <w:tab w:val="left" w:pos="3148"/>
          <w:tab w:val="left" w:pos="3149"/>
        </w:tabs>
        <w:ind w:left="3149" w:hanging="637"/>
        <w:rPr>
          <w:rFonts w:ascii="Arial"/>
          <w:b/>
          <w:sz w:val="18"/>
        </w:rPr>
      </w:pPr>
      <w:r>
        <w:rPr>
          <w:rFonts w:ascii="Arial"/>
          <w:b/>
          <w:sz w:val="20"/>
        </w:rPr>
        <w:t>M</w:t>
      </w:r>
      <w:r>
        <w:rPr>
          <w:rFonts w:ascii="Arial"/>
          <w:b/>
          <w:sz w:val="18"/>
        </w:rPr>
        <w:t>ARGES</w:t>
      </w:r>
    </w:p>
    <w:p w14:paraId="4CBFF991" w14:textId="77777777" w:rsidR="005074BA" w:rsidRDefault="00F0000B">
      <w:pPr>
        <w:pStyle w:val="Paragraphedeliste"/>
        <w:numPr>
          <w:ilvl w:val="2"/>
          <w:numId w:val="9"/>
        </w:numPr>
        <w:tabs>
          <w:tab w:val="left" w:pos="3149"/>
        </w:tabs>
        <w:spacing w:before="197"/>
        <w:rPr>
          <w:rFonts w:ascii="Arial"/>
          <w:b/>
          <w:sz w:val="20"/>
        </w:rPr>
      </w:pPr>
      <w:r>
        <w:rPr>
          <w:rFonts w:ascii="Arial"/>
          <w:b/>
          <w:sz w:val="20"/>
        </w:rPr>
        <w:t>Marge</w:t>
      </w:r>
      <w:r>
        <w:rPr>
          <w:rFonts w:ascii="Arial"/>
          <w:b/>
          <w:spacing w:val="-2"/>
          <w:sz w:val="20"/>
        </w:rPr>
        <w:t xml:space="preserve"> </w:t>
      </w:r>
      <w:r>
        <w:rPr>
          <w:rFonts w:ascii="Arial"/>
          <w:b/>
          <w:sz w:val="20"/>
        </w:rPr>
        <w:t>avant</w:t>
      </w:r>
    </w:p>
    <w:p w14:paraId="7BD60FF5" w14:textId="77777777" w:rsidR="005074BA" w:rsidRDefault="00F0000B">
      <w:pPr>
        <w:pStyle w:val="Corpsdetexte"/>
        <w:ind w:left="2512" w:right="1445"/>
      </w:pPr>
      <w:r>
        <w:t>Sous</w:t>
      </w:r>
      <w:r>
        <w:rPr>
          <w:spacing w:val="-2"/>
        </w:rPr>
        <w:t xml:space="preserve"> </w:t>
      </w:r>
      <w:r>
        <w:t>réserve</w:t>
      </w:r>
      <w:r>
        <w:rPr>
          <w:spacing w:val="-3"/>
        </w:rPr>
        <w:t xml:space="preserve"> </w:t>
      </w:r>
      <w:r>
        <w:t>des</w:t>
      </w:r>
      <w:r>
        <w:rPr>
          <w:spacing w:val="-3"/>
        </w:rPr>
        <w:t xml:space="preserve"> </w:t>
      </w:r>
      <w:r>
        <w:t>dispositions</w:t>
      </w:r>
      <w:r>
        <w:rPr>
          <w:spacing w:val="-3"/>
        </w:rPr>
        <w:t xml:space="preserve"> </w:t>
      </w:r>
      <w:r>
        <w:t>de</w:t>
      </w:r>
      <w:r>
        <w:rPr>
          <w:spacing w:val="-2"/>
        </w:rPr>
        <w:t xml:space="preserve"> </w:t>
      </w:r>
      <w:r>
        <w:t>l'article</w:t>
      </w:r>
      <w:r>
        <w:rPr>
          <w:spacing w:val="-2"/>
        </w:rPr>
        <w:t xml:space="preserve"> </w:t>
      </w:r>
      <w:r>
        <w:t>4.1.5.2,</w:t>
      </w:r>
      <w:r>
        <w:rPr>
          <w:spacing w:val="-2"/>
        </w:rPr>
        <w:t xml:space="preserve"> </w:t>
      </w:r>
      <w:r>
        <w:t>la</w:t>
      </w:r>
      <w:r>
        <w:rPr>
          <w:spacing w:val="-4"/>
        </w:rPr>
        <w:t xml:space="preserve"> </w:t>
      </w:r>
      <w:r>
        <w:t>marge</w:t>
      </w:r>
      <w:r>
        <w:rPr>
          <w:spacing w:val="-2"/>
        </w:rPr>
        <w:t xml:space="preserve"> </w:t>
      </w:r>
      <w:r>
        <w:t>avant</w:t>
      </w:r>
      <w:r>
        <w:rPr>
          <w:spacing w:val="-2"/>
        </w:rPr>
        <w:t xml:space="preserve"> </w:t>
      </w:r>
      <w:r>
        <w:t>est</w:t>
      </w:r>
      <w:r>
        <w:rPr>
          <w:spacing w:val="-2"/>
        </w:rPr>
        <w:t xml:space="preserve"> </w:t>
      </w:r>
      <w:r>
        <w:t>spécifiée</w:t>
      </w:r>
      <w:r>
        <w:rPr>
          <w:spacing w:val="-2"/>
        </w:rPr>
        <w:t xml:space="preserve"> </w:t>
      </w:r>
      <w:r>
        <w:t>par</w:t>
      </w:r>
      <w:r>
        <w:rPr>
          <w:spacing w:val="-2"/>
        </w:rPr>
        <w:t xml:space="preserve"> </w:t>
      </w:r>
      <w:r>
        <w:t>zone</w:t>
      </w:r>
      <w:r>
        <w:rPr>
          <w:spacing w:val="-4"/>
        </w:rPr>
        <w:t xml:space="preserve"> </w:t>
      </w:r>
      <w:r>
        <w:t>à</w:t>
      </w:r>
      <w:r>
        <w:rPr>
          <w:spacing w:val="-2"/>
        </w:rPr>
        <w:t xml:space="preserve"> </w:t>
      </w:r>
      <w:r>
        <w:t>la</w:t>
      </w:r>
      <w:r>
        <w:rPr>
          <w:spacing w:val="-6"/>
        </w:rPr>
        <w:t xml:space="preserve"> </w:t>
      </w:r>
      <w:r>
        <w:t>grille</w:t>
      </w:r>
      <w:r>
        <w:rPr>
          <w:spacing w:val="-47"/>
        </w:rPr>
        <w:t xml:space="preserve"> </w:t>
      </w:r>
      <w:r>
        <w:t>des spécifications. Nonobstant ce qui précède, les marges applicables à certains usages</w:t>
      </w:r>
      <w:r>
        <w:rPr>
          <w:spacing w:val="1"/>
        </w:rPr>
        <w:t xml:space="preserve"> </w:t>
      </w:r>
      <w:r>
        <w:t>particuliers</w:t>
      </w:r>
      <w:r>
        <w:rPr>
          <w:spacing w:val="-3"/>
        </w:rPr>
        <w:t xml:space="preserve"> </w:t>
      </w:r>
      <w:r>
        <w:t>s'établissent</w:t>
      </w:r>
      <w:r>
        <w:rPr>
          <w:spacing w:val="-2"/>
        </w:rPr>
        <w:t xml:space="preserve"> </w:t>
      </w:r>
      <w:r>
        <w:t>comme suit:</w:t>
      </w:r>
    </w:p>
    <w:p w14:paraId="5E2F1380" w14:textId="77777777" w:rsidR="005074BA" w:rsidRDefault="00F0000B">
      <w:pPr>
        <w:pStyle w:val="Paragraphedeliste"/>
        <w:numPr>
          <w:ilvl w:val="1"/>
          <w:numId w:val="12"/>
        </w:numPr>
        <w:tabs>
          <w:tab w:val="left" w:pos="4097"/>
        </w:tabs>
        <w:spacing w:before="4" w:line="207" w:lineRule="exact"/>
        <w:rPr>
          <w:sz w:val="18"/>
        </w:rPr>
      </w:pPr>
      <w:r>
        <w:rPr>
          <w:sz w:val="18"/>
        </w:rPr>
        <w:t>piste</w:t>
      </w:r>
      <w:r>
        <w:rPr>
          <w:spacing w:val="-3"/>
          <w:sz w:val="18"/>
        </w:rPr>
        <w:t xml:space="preserve"> </w:t>
      </w:r>
      <w:r>
        <w:rPr>
          <w:sz w:val="18"/>
        </w:rPr>
        <w:t>d'atterrissage:</w:t>
      </w:r>
      <w:r>
        <w:rPr>
          <w:spacing w:val="-3"/>
          <w:sz w:val="18"/>
        </w:rPr>
        <w:t xml:space="preserve"> </w:t>
      </w:r>
      <w:r>
        <w:rPr>
          <w:sz w:val="18"/>
        </w:rPr>
        <w:t>50</w:t>
      </w:r>
      <w:r>
        <w:rPr>
          <w:spacing w:val="-2"/>
          <w:sz w:val="18"/>
        </w:rPr>
        <w:t xml:space="preserve"> </w:t>
      </w:r>
      <w:r>
        <w:rPr>
          <w:sz w:val="18"/>
        </w:rPr>
        <w:t>mètres;</w:t>
      </w:r>
    </w:p>
    <w:p w14:paraId="4F0C0C1C" w14:textId="77777777" w:rsidR="005074BA" w:rsidRDefault="00F0000B">
      <w:pPr>
        <w:pStyle w:val="Paragraphedeliste"/>
        <w:numPr>
          <w:ilvl w:val="1"/>
          <w:numId w:val="12"/>
        </w:numPr>
        <w:tabs>
          <w:tab w:val="left" w:pos="4097"/>
        </w:tabs>
        <w:ind w:right="1473"/>
        <w:rPr>
          <w:sz w:val="18"/>
        </w:rPr>
      </w:pPr>
      <w:r>
        <w:rPr>
          <w:sz w:val="18"/>
        </w:rPr>
        <w:t>poste</w:t>
      </w:r>
      <w:r>
        <w:rPr>
          <w:spacing w:val="-3"/>
          <w:sz w:val="18"/>
        </w:rPr>
        <w:t xml:space="preserve"> </w:t>
      </w:r>
      <w:r>
        <w:rPr>
          <w:sz w:val="18"/>
        </w:rPr>
        <w:t>de</w:t>
      </w:r>
      <w:r>
        <w:rPr>
          <w:spacing w:val="-2"/>
          <w:sz w:val="18"/>
        </w:rPr>
        <w:t xml:space="preserve"> </w:t>
      </w:r>
      <w:r>
        <w:rPr>
          <w:sz w:val="18"/>
        </w:rPr>
        <w:t>relais</w:t>
      </w:r>
      <w:r>
        <w:rPr>
          <w:spacing w:val="-4"/>
          <w:sz w:val="18"/>
        </w:rPr>
        <w:t xml:space="preserve"> </w:t>
      </w:r>
      <w:r>
        <w:rPr>
          <w:sz w:val="18"/>
        </w:rPr>
        <w:t>lié</w:t>
      </w:r>
      <w:r>
        <w:rPr>
          <w:spacing w:val="-4"/>
          <w:sz w:val="18"/>
        </w:rPr>
        <w:t xml:space="preserve"> </w:t>
      </w:r>
      <w:r>
        <w:rPr>
          <w:sz w:val="18"/>
        </w:rPr>
        <w:t>à</w:t>
      </w:r>
      <w:r>
        <w:rPr>
          <w:spacing w:val="-2"/>
          <w:sz w:val="18"/>
        </w:rPr>
        <w:t xml:space="preserve"> </w:t>
      </w:r>
      <w:r>
        <w:rPr>
          <w:sz w:val="18"/>
        </w:rPr>
        <w:t>une</w:t>
      </w:r>
      <w:r>
        <w:rPr>
          <w:spacing w:val="-3"/>
          <w:sz w:val="18"/>
        </w:rPr>
        <w:t xml:space="preserve"> </w:t>
      </w:r>
      <w:r>
        <w:rPr>
          <w:sz w:val="18"/>
        </w:rPr>
        <w:t>conduite</w:t>
      </w:r>
      <w:r>
        <w:rPr>
          <w:spacing w:val="-2"/>
          <w:sz w:val="18"/>
        </w:rPr>
        <w:t xml:space="preserve"> </w:t>
      </w:r>
      <w:r>
        <w:rPr>
          <w:sz w:val="18"/>
        </w:rPr>
        <w:t>principale</w:t>
      </w:r>
      <w:r>
        <w:rPr>
          <w:spacing w:val="-2"/>
          <w:sz w:val="18"/>
        </w:rPr>
        <w:t xml:space="preserve"> </w:t>
      </w:r>
      <w:r>
        <w:rPr>
          <w:sz w:val="18"/>
        </w:rPr>
        <w:t>d'un</w:t>
      </w:r>
      <w:r>
        <w:rPr>
          <w:spacing w:val="-3"/>
          <w:sz w:val="18"/>
        </w:rPr>
        <w:t xml:space="preserve"> </w:t>
      </w:r>
      <w:r>
        <w:rPr>
          <w:sz w:val="18"/>
        </w:rPr>
        <w:t>gazoduc</w:t>
      </w:r>
      <w:r>
        <w:rPr>
          <w:spacing w:val="-3"/>
          <w:sz w:val="18"/>
        </w:rPr>
        <w:t xml:space="preserve"> </w:t>
      </w:r>
      <w:r>
        <w:rPr>
          <w:sz w:val="18"/>
        </w:rPr>
        <w:t>ou</w:t>
      </w:r>
      <w:r>
        <w:rPr>
          <w:spacing w:val="-4"/>
          <w:sz w:val="18"/>
        </w:rPr>
        <w:t xml:space="preserve"> </w:t>
      </w:r>
      <w:r>
        <w:rPr>
          <w:sz w:val="18"/>
        </w:rPr>
        <w:t>d'un</w:t>
      </w:r>
      <w:r>
        <w:rPr>
          <w:spacing w:val="-3"/>
          <w:sz w:val="18"/>
        </w:rPr>
        <w:t xml:space="preserve"> </w:t>
      </w:r>
      <w:r>
        <w:rPr>
          <w:sz w:val="18"/>
        </w:rPr>
        <w:t>pipeline:</w:t>
      </w:r>
      <w:r>
        <w:rPr>
          <w:spacing w:val="-4"/>
          <w:sz w:val="18"/>
        </w:rPr>
        <w:t xml:space="preserve"> </w:t>
      </w:r>
      <w:r>
        <w:rPr>
          <w:sz w:val="18"/>
        </w:rPr>
        <w:t>15</w:t>
      </w:r>
      <w:r>
        <w:rPr>
          <w:spacing w:val="-47"/>
          <w:sz w:val="18"/>
        </w:rPr>
        <w:t xml:space="preserve"> </w:t>
      </w:r>
      <w:r>
        <w:rPr>
          <w:sz w:val="18"/>
        </w:rPr>
        <w:t>mètres;</w:t>
      </w:r>
      <w:r>
        <w:rPr>
          <w:spacing w:val="-1"/>
          <w:sz w:val="18"/>
        </w:rPr>
        <w:t xml:space="preserve"> </w:t>
      </w:r>
      <w:r>
        <w:rPr>
          <w:sz w:val="18"/>
        </w:rPr>
        <w:t>dans</w:t>
      </w:r>
      <w:r>
        <w:rPr>
          <w:spacing w:val="-3"/>
          <w:sz w:val="18"/>
        </w:rPr>
        <w:t xml:space="preserve"> </w:t>
      </w:r>
      <w:r>
        <w:rPr>
          <w:sz w:val="18"/>
        </w:rPr>
        <w:t>le</w:t>
      </w:r>
      <w:r>
        <w:rPr>
          <w:spacing w:val="-2"/>
          <w:sz w:val="18"/>
        </w:rPr>
        <w:t xml:space="preserve"> </w:t>
      </w:r>
      <w:r>
        <w:rPr>
          <w:sz w:val="18"/>
        </w:rPr>
        <w:t>cas d'une</w:t>
      </w:r>
      <w:r>
        <w:rPr>
          <w:spacing w:val="-1"/>
          <w:sz w:val="18"/>
        </w:rPr>
        <w:t xml:space="preserve"> </w:t>
      </w:r>
      <w:r>
        <w:rPr>
          <w:sz w:val="18"/>
        </w:rPr>
        <w:t>conduite</w:t>
      </w:r>
      <w:r>
        <w:rPr>
          <w:spacing w:val="-2"/>
          <w:sz w:val="18"/>
        </w:rPr>
        <w:t xml:space="preserve"> </w:t>
      </w:r>
      <w:r>
        <w:rPr>
          <w:sz w:val="18"/>
        </w:rPr>
        <w:t>autre</w:t>
      </w:r>
      <w:r>
        <w:rPr>
          <w:spacing w:val="-1"/>
          <w:sz w:val="18"/>
        </w:rPr>
        <w:t xml:space="preserve"> </w:t>
      </w:r>
      <w:r>
        <w:rPr>
          <w:sz w:val="18"/>
        </w:rPr>
        <w:t>que</w:t>
      </w:r>
      <w:r>
        <w:rPr>
          <w:spacing w:val="-1"/>
          <w:sz w:val="18"/>
        </w:rPr>
        <w:t xml:space="preserve"> </w:t>
      </w:r>
      <w:r>
        <w:rPr>
          <w:sz w:val="18"/>
        </w:rPr>
        <w:t>principale: 8</w:t>
      </w:r>
      <w:r>
        <w:rPr>
          <w:spacing w:val="3"/>
          <w:sz w:val="18"/>
        </w:rPr>
        <w:t xml:space="preserve"> </w:t>
      </w:r>
      <w:r>
        <w:rPr>
          <w:sz w:val="18"/>
        </w:rPr>
        <w:t>mètres;</w:t>
      </w:r>
    </w:p>
    <w:p w14:paraId="1C397C9E" w14:textId="77777777" w:rsidR="005074BA" w:rsidRDefault="00F0000B">
      <w:pPr>
        <w:pStyle w:val="Paragraphedeliste"/>
        <w:numPr>
          <w:ilvl w:val="1"/>
          <w:numId w:val="12"/>
        </w:numPr>
        <w:tabs>
          <w:tab w:val="left" w:pos="4097"/>
        </w:tabs>
        <w:spacing w:before="1"/>
        <w:rPr>
          <w:sz w:val="18"/>
        </w:rPr>
      </w:pPr>
      <w:r>
        <w:rPr>
          <w:sz w:val="18"/>
        </w:rPr>
        <w:t>poste</w:t>
      </w:r>
      <w:r>
        <w:rPr>
          <w:spacing w:val="-3"/>
          <w:sz w:val="18"/>
        </w:rPr>
        <w:t xml:space="preserve"> </w:t>
      </w:r>
      <w:r>
        <w:rPr>
          <w:sz w:val="18"/>
        </w:rPr>
        <w:t>de</w:t>
      </w:r>
      <w:r>
        <w:rPr>
          <w:spacing w:val="-4"/>
          <w:sz w:val="18"/>
        </w:rPr>
        <w:t xml:space="preserve"> </w:t>
      </w:r>
      <w:r>
        <w:rPr>
          <w:sz w:val="18"/>
        </w:rPr>
        <w:t>transformation</w:t>
      </w:r>
      <w:r>
        <w:rPr>
          <w:spacing w:val="-3"/>
          <w:sz w:val="18"/>
        </w:rPr>
        <w:t xml:space="preserve"> </w:t>
      </w:r>
      <w:r>
        <w:rPr>
          <w:sz w:val="18"/>
        </w:rPr>
        <w:t>électrique:</w:t>
      </w:r>
      <w:r>
        <w:rPr>
          <w:spacing w:val="-2"/>
          <w:sz w:val="18"/>
        </w:rPr>
        <w:t xml:space="preserve"> </w:t>
      </w:r>
      <w:r>
        <w:rPr>
          <w:sz w:val="18"/>
        </w:rPr>
        <w:t>15</w:t>
      </w:r>
      <w:r>
        <w:rPr>
          <w:spacing w:val="-3"/>
          <w:sz w:val="18"/>
        </w:rPr>
        <w:t xml:space="preserve"> </w:t>
      </w:r>
      <w:r>
        <w:rPr>
          <w:sz w:val="18"/>
        </w:rPr>
        <w:t>mètres;</w:t>
      </w:r>
    </w:p>
    <w:p w14:paraId="646E8932" w14:textId="77777777" w:rsidR="005074BA" w:rsidRDefault="00F0000B">
      <w:pPr>
        <w:pStyle w:val="Paragraphedeliste"/>
        <w:numPr>
          <w:ilvl w:val="1"/>
          <w:numId w:val="12"/>
        </w:numPr>
        <w:tabs>
          <w:tab w:val="left" w:pos="4097"/>
        </w:tabs>
        <w:spacing w:before="2"/>
        <w:rPr>
          <w:sz w:val="18"/>
        </w:rPr>
      </w:pPr>
      <w:r>
        <w:rPr>
          <w:sz w:val="18"/>
        </w:rPr>
        <w:t>antennes</w:t>
      </w:r>
      <w:r>
        <w:rPr>
          <w:spacing w:val="-4"/>
          <w:sz w:val="18"/>
        </w:rPr>
        <w:t xml:space="preserve"> </w:t>
      </w:r>
      <w:r>
        <w:rPr>
          <w:sz w:val="18"/>
        </w:rPr>
        <w:t>de</w:t>
      </w:r>
      <w:r>
        <w:rPr>
          <w:spacing w:val="-4"/>
          <w:sz w:val="18"/>
        </w:rPr>
        <w:t xml:space="preserve"> </w:t>
      </w:r>
      <w:r>
        <w:rPr>
          <w:sz w:val="18"/>
        </w:rPr>
        <w:t>communication</w:t>
      </w:r>
      <w:r>
        <w:rPr>
          <w:spacing w:val="-1"/>
          <w:sz w:val="18"/>
        </w:rPr>
        <w:t xml:space="preserve"> </w:t>
      </w:r>
      <w:r>
        <w:rPr>
          <w:sz w:val="18"/>
        </w:rPr>
        <w:t>autres</w:t>
      </w:r>
      <w:r>
        <w:rPr>
          <w:spacing w:val="-3"/>
          <w:sz w:val="18"/>
        </w:rPr>
        <w:t xml:space="preserve"> </w:t>
      </w:r>
      <w:r>
        <w:rPr>
          <w:sz w:val="18"/>
        </w:rPr>
        <w:t>que</w:t>
      </w:r>
      <w:r>
        <w:rPr>
          <w:spacing w:val="-3"/>
          <w:sz w:val="18"/>
        </w:rPr>
        <w:t xml:space="preserve"> </w:t>
      </w:r>
      <w:r>
        <w:rPr>
          <w:sz w:val="18"/>
        </w:rPr>
        <w:t>paraboliques:</w:t>
      </w:r>
      <w:r>
        <w:rPr>
          <w:spacing w:val="-4"/>
          <w:sz w:val="18"/>
        </w:rPr>
        <w:t xml:space="preserve"> </w:t>
      </w:r>
      <w:r>
        <w:rPr>
          <w:sz w:val="18"/>
        </w:rPr>
        <w:t>50</w:t>
      </w:r>
      <w:r>
        <w:rPr>
          <w:spacing w:val="-1"/>
          <w:sz w:val="18"/>
        </w:rPr>
        <w:t xml:space="preserve"> </w:t>
      </w:r>
      <w:r>
        <w:rPr>
          <w:sz w:val="18"/>
        </w:rPr>
        <w:t>mètres;</w:t>
      </w:r>
    </w:p>
    <w:p w14:paraId="7F922E28" w14:textId="77777777" w:rsidR="005074BA" w:rsidRDefault="00F0000B">
      <w:pPr>
        <w:pStyle w:val="Paragraphedeliste"/>
        <w:numPr>
          <w:ilvl w:val="1"/>
          <w:numId w:val="12"/>
        </w:numPr>
        <w:tabs>
          <w:tab w:val="left" w:pos="4097"/>
        </w:tabs>
        <w:spacing w:before="1"/>
        <w:rPr>
          <w:sz w:val="18"/>
        </w:rPr>
      </w:pPr>
      <w:r>
        <w:rPr>
          <w:sz w:val="18"/>
        </w:rPr>
        <w:t>antennes</w:t>
      </w:r>
      <w:r>
        <w:rPr>
          <w:spacing w:val="-5"/>
          <w:sz w:val="18"/>
        </w:rPr>
        <w:t xml:space="preserve"> </w:t>
      </w:r>
      <w:r>
        <w:rPr>
          <w:sz w:val="18"/>
        </w:rPr>
        <w:t>paraboliques</w:t>
      </w:r>
      <w:r>
        <w:rPr>
          <w:spacing w:val="-1"/>
          <w:sz w:val="18"/>
        </w:rPr>
        <w:t xml:space="preserve"> </w:t>
      </w:r>
      <w:r>
        <w:rPr>
          <w:sz w:val="18"/>
        </w:rPr>
        <w:t>à</w:t>
      </w:r>
      <w:r>
        <w:rPr>
          <w:spacing w:val="-4"/>
          <w:sz w:val="18"/>
        </w:rPr>
        <w:t xml:space="preserve"> </w:t>
      </w:r>
      <w:r>
        <w:rPr>
          <w:sz w:val="18"/>
        </w:rPr>
        <w:t>des</w:t>
      </w:r>
      <w:r>
        <w:rPr>
          <w:spacing w:val="-1"/>
          <w:sz w:val="18"/>
        </w:rPr>
        <w:t xml:space="preserve"> </w:t>
      </w:r>
      <w:r>
        <w:rPr>
          <w:sz w:val="18"/>
        </w:rPr>
        <w:t>fins</w:t>
      </w:r>
      <w:r>
        <w:rPr>
          <w:spacing w:val="-1"/>
          <w:sz w:val="18"/>
        </w:rPr>
        <w:t xml:space="preserve"> </w:t>
      </w:r>
      <w:r>
        <w:rPr>
          <w:sz w:val="18"/>
        </w:rPr>
        <w:t>autres</w:t>
      </w:r>
      <w:r>
        <w:rPr>
          <w:spacing w:val="-4"/>
          <w:sz w:val="18"/>
        </w:rPr>
        <w:t xml:space="preserve"> </w:t>
      </w:r>
      <w:r>
        <w:rPr>
          <w:sz w:val="18"/>
        </w:rPr>
        <w:t>que</w:t>
      </w:r>
      <w:r>
        <w:rPr>
          <w:spacing w:val="-5"/>
          <w:sz w:val="18"/>
        </w:rPr>
        <w:t xml:space="preserve"> </w:t>
      </w:r>
      <w:r>
        <w:rPr>
          <w:sz w:val="18"/>
        </w:rPr>
        <w:t>résidentielle:</w:t>
      </w:r>
      <w:r>
        <w:rPr>
          <w:spacing w:val="-2"/>
          <w:sz w:val="18"/>
        </w:rPr>
        <w:t xml:space="preserve"> </w:t>
      </w:r>
      <w:r>
        <w:rPr>
          <w:sz w:val="18"/>
        </w:rPr>
        <w:t>15</w:t>
      </w:r>
      <w:r>
        <w:rPr>
          <w:spacing w:val="-4"/>
          <w:sz w:val="18"/>
        </w:rPr>
        <w:t xml:space="preserve"> </w:t>
      </w:r>
      <w:r>
        <w:rPr>
          <w:sz w:val="18"/>
        </w:rPr>
        <w:t>mètres;</w:t>
      </w:r>
    </w:p>
    <w:p w14:paraId="2601C36C" w14:textId="77777777" w:rsidR="005074BA" w:rsidRDefault="00F0000B">
      <w:pPr>
        <w:pStyle w:val="Paragraphedeliste"/>
        <w:numPr>
          <w:ilvl w:val="1"/>
          <w:numId w:val="12"/>
        </w:numPr>
        <w:tabs>
          <w:tab w:val="left" w:pos="4097"/>
        </w:tabs>
        <w:spacing w:before="2"/>
        <w:rPr>
          <w:sz w:val="18"/>
        </w:rPr>
      </w:pPr>
      <w:r>
        <w:rPr>
          <w:sz w:val="18"/>
        </w:rPr>
        <w:t>autres</w:t>
      </w:r>
      <w:r>
        <w:rPr>
          <w:spacing w:val="-2"/>
          <w:sz w:val="18"/>
        </w:rPr>
        <w:t xml:space="preserve"> </w:t>
      </w:r>
      <w:r>
        <w:rPr>
          <w:sz w:val="18"/>
        </w:rPr>
        <w:t>usages:</w:t>
      </w:r>
      <w:r>
        <w:rPr>
          <w:spacing w:val="-2"/>
          <w:sz w:val="18"/>
        </w:rPr>
        <w:t xml:space="preserve"> </w:t>
      </w:r>
      <w:r>
        <w:rPr>
          <w:sz w:val="18"/>
        </w:rPr>
        <w:t>10</w:t>
      </w:r>
      <w:r>
        <w:rPr>
          <w:spacing w:val="-2"/>
          <w:sz w:val="18"/>
        </w:rPr>
        <w:t xml:space="preserve"> </w:t>
      </w:r>
      <w:r>
        <w:rPr>
          <w:sz w:val="18"/>
        </w:rPr>
        <w:t>mètres.</w:t>
      </w:r>
    </w:p>
    <w:p w14:paraId="2CB2C8B3" w14:textId="77777777" w:rsidR="005074BA" w:rsidRDefault="005074BA">
      <w:pPr>
        <w:pStyle w:val="Corpsdetexte"/>
        <w:spacing w:before="4"/>
        <w:rPr>
          <w:sz w:val="17"/>
        </w:rPr>
      </w:pPr>
    </w:p>
    <w:p w14:paraId="61CA32EC" w14:textId="77777777" w:rsidR="005074BA" w:rsidRDefault="00F0000B">
      <w:pPr>
        <w:pStyle w:val="Titre5"/>
        <w:numPr>
          <w:ilvl w:val="2"/>
          <w:numId w:val="9"/>
        </w:numPr>
        <w:tabs>
          <w:tab w:val="left" w:pos="3123"/>
        </w:tabs>
        <w:ind w:left="3122" w:hanging="611"/>
      </w:pPr>
      <w:r>
        <w:t>Marges</w:t>
      </w:r>
      <w:r>
        <w:rPr>
          <w:spacing w:val="-3"/>
        </w:rPr>
        <w:t xml:space="preserve"> </w:t>
      </w:r>
      <w:r>
        <w:t>latérales</w:t>
      </w:r>
    </w:p>
    <w:p w14:paraId="251074E8" w14:textId="77777777" w:rsidR="005074BA" w:rsidRDefault="00F0000B">
      <w:pPr>
        <w:pStyle w:val="Corpsdetexte"/>
        <w:ind w:left="2512" w:right="1445"/>
      </w:pPr>
      <w:r>
        <w:t>Sous réserve des dispositions de l'article 4.1.5.3, les marges latérales sont spécifiées par zone à</w:t>
      </w:r>
      <w:r>
        <w:rPr>
          <w:spacing w:val="-47"/>
        </w:rPr>
        <w:t xml:space="preserve"> </w:t>
      </w:r>
      <w:r>
        <w:t>la grille des spécifications. Nonobstant ce qui précède, chacune des marges latérales doit être</w:t>
      </w:r>
      <w:r>
        <w:rPr>
          <w:spacing w:val="1"/>
        </w:rPr>
        <w:t xml:space="preserve"> </w:t>
      </w:r>
      <w:r>
        <w:t>équivalente à la hauteur du bâtiment principal ou de l'équipement constituant l'usage principal, le</w:t>
      </w:r>
      <w:r>
        <w:rPr>
          <w:spacing w:val="-47"/>
        </w:rPr>
        <w:t xml:space="preserve"> </w:t>
      </w:r>
      <w:r>
        <w:t>cas échéant le plus haut, sans toutefois être inférieure à dix mètres (10 m). Dans le cas d'une</w:t>
      </w:r>
      <w:r>
        <w:rPr>
          <w:spacing w:val="1"/>
        </w:rPr>
        <w:t xml:space="preserve"> </w:t>
      </w:r>
      <w:r>
        <w:t>antenne</w:t>
      </w:r>
      <w:r>
        <w:rPr>
          <w:spacing w:val="-4"/>
        </w:rPr>
        <w:t xml:space="preserve"> </w:t>
      </w:r>
      <w:r>
        <w:t>de</w:t>
      </w:r>
      <w:r>
        <w:rPr>
          <w:spacing w:val="-3"/>
        </w:rPr>
        <w:t xml:space="preserve"> </w:t>
      </w:r>
      <w:r>
        <w:t>télécommunications,</w:t>
      </w:r>
      <w:r>
        <w:rPr>
          <w:spacing w:val="-4"/>
        </w:rPr>
        <w:t xml:space="preserve"> </w:t>
      </w:r>
      <w:r>
        <w:t>les</w:t>
      </w:r>
      <w:r>
        <w:rPr>
          <w:spacing w:val="-4"/>
        </w:rPr>
        <w:t xml:space="preserve"> </w:t>
      </w:r>
      <w:r>
        <w:t>marges</w:t>
      </w:r>
      <w:r>
        <w:rPr>
          <w:spacing w:val="-2"/>
        </w:rPr>
        <w:t xml:space="preserve"> </w:t>
      </w:r>
      <w:r>
        <w:t>latérales</w:t>
      </w:r>
      <w:r>
        <w:rPr>
          <w:spacing w:val="-3"/>
        </w:rPr>
        <w:t xml:space="preserve"> </w:t>
      </w:r>
      <w:r>
        <w:t>prescrites</w:t>
      </w:r>
      <w:r>
        <w:rPr>
          <w:spacing w:val="-2"/>
        </w:rPr>
        <w:t xml:space="preserve"> </w:t>
      </w:r>
      <w:r>
        <w:t>sont</w:t>
      </w:r>
      <w:r>
        <w:rPr>
          <w:spacing w:val="-5"/>
        </w:rPr>
        <w:t xml:space="preserve"> </w:t>
      </w:r>
      <w:r>
        <w:t>pour</w:t>
      </w:r>
      <w:r>
        <w:rPr>
          <w:spacing w:val="-5"/>
        </w:rPr>
        <w:t xml:space="preserve"> </w:t>
      </w:r>
      <w:r>
        <w:t>chacune</w:t>
      </w:r>
      <w:r>
        <w:rPr>
          <w:spacing w:val="-4"/>
        </w:rPr>
        <w:t xml:space="preserve"> </w:t>
      </w:r>
      <w:r>
        <w:t>équivalente</w:t>
      </w:r>
      <w:r>
        <w:rPr>
          <w:spacing w:val="-3"/>
        </w:rPr>
        <w:t xml:space="preserve"> </w:t>
      </w:r>
      <w:r>
        <w:t>à</w:t>
      </w:r>
      <w:r>
        <w:rPr>
          <w:spacing w:val="-47"/>
        </w:rPr>
        <w:t xml:space="preserve"> </w:t>
      </w:r>
      <w:r>
        <w:t>la</w:t>
      </w:r>
      <w:r>
        <w:rPr>
          <w:spacing w:val="-1"/>
        </w:rPr>
        <w:t xml:space="preserve"> </w:t>
      </w:r>
      <w:r>
        <w:t>demie</w:t>
      </w:r>
      <w:r>
        <w:rPr>
          <w:spacing w:val="-2"/>
        </w:rPr>
        <w:t xml:space="preserve"> </w:t>
      </w:r>
      <w:r>
        <w:t>hauteur</w:t>
      </w:r>
      <w:r>
        <w:rPr>
          <w:spacing w:val="-2"/>
        </w:rPr>
        <w:t xml:space="preserve"> </w:t>
      </w:r>
      <w:r>
        <w:t>de l'antenne,</w:t>
      </w:r>
      <w:r>
        <w:rPr>
          <w:spacing w:val="-2"/>
        </w:rPr>
        <w:t xml:space="preserve"> </w:t>
      </w:r>
      <w:r>
        <w:t>sans être moindre que six</w:t>
      </w:r>
      <w:r>
        <w:rPr>
          <w:spacing w:val="-4"/>
        </w:rPr>
        <w:t xml:space="preserve"> </w:t>
      </w:r>
      <w:r>
        <w:t>mètres (6</w:t>
      </w:r>
      <w:r>
        <w:rPr>
          <w:spacing w:val="-2"/>
        </w:rPr>
        <w:t xml:space="preserve"> </w:t>
      </w:r>
      <w:r>
        <w:t>m).</w:t>
      </w:r>
    </w:p>
    <w:p w14:paraId="0361B4B6" w14:textId="77777777" w:rsidR="005074BA" w:rsidRDefault="005074BA">
      <w:pPr>
        <w:pStyle w:val="Corpsdetexte"/>
        <w:spacing w:before="5"/>
        <w:rPr>
          <w:sz w:val="17"/>
        </w:rPr>
      </w:pPr>
    </w:p>
    <w:p w14:paraId="565E6815" w14:textId="77777777" w:rsidR="005074BA" w:rsidRDefault="00F0000B">
      <w:pPr>
        <w:pStyle w:val="Titre5"/>
        <w:numPr>
          <w:ilvl w:val="2"/>
          <w:numId w:val="9"/>
        </w:numPr>
        <w:tabs>
          <w:tab w:val="left" w:pos="3123"/>
        </w:tabs>
        <w:spacing w:before="1"/>
        <w:ind w:left="3122" w:hanging="611"/>
      </w:pPr>
      <w:r>
        <w:t>Marge</w:t>
      </w:r>
      <w:r>
        <w:rPr>
          <w:spacing w:val="-3"/>
        </w:rPr>
        <w:t xml:space="preserve"> </w:t>
      </w:r>
      <w:r>
        <w:t>arrière</w:t>
      </w:r>
    </w:p>
    <w:p w14:paraId="7ECBCFC8" w14:textId="77777777" w:rsidR="005074BA" w:rsidRDefault="00F0000B">
      <w:pPr>
        <w:pStyle w:val="Corpsdetexte"/>
        <w:spacing w:before="2"/>
        <w:ind w:left="2512" w:right="1419"/>
      </w:pPr>
      <w:r>
        <w:t>Sous réserve des dispositions de l'article 4.1.5.4, la marge arrière est spécifiée par zone à la grille</w:t>
      </w:r>
      <w:r>
        <w:rPr>
          <w:spacing w:val="-48"/>
        </w:rPr>
        <w:t xml:space="preserve"> </w:t>
      </w:r>
      <w:r>
        <w:t>des spécifications. Nonobstant ce qui précède, la marge arrière doit être équivalente à la hauteur</w:t>
      </w:r>
      <w:r>
        <w:rPr>
          <w:spacing w:val="1"/>
        </w:rPr>
        <w:t xml:space="preserve"> </w:t>
      </w:r>
      <w:r>
        <w:t>du bâtiment principal ou de l'équipement constituant l'usage principal, le cas échéant le plus haut,</w:t>
      </w:r>
      <w:r>
        <w:rPr>
          <w:spacing w:val="-47"/>
        </w:rPr>
        <w:t xml:space="preserve"> </w:t>
      </w:r>
      <w:r>
        <w:t>sans toutefois être inférieure à dix mètres (10 m). Dans le cas d'une antenne de</w:t>
      </w:r>
      <w:r>
        <w:rPr>
          <w:spacing w:val="1"/>
        </w:rPr>
        <w:t xml:space="preserve"> </w:t>
      </w:r>
      <w:r>
        <w:t>télécommunications, la marge arrière prescrite doit être équivalente à la hauteur de l'antenne,</w:t>
      </w:r>
      <w:r>
        <w:rPr>
          <w:spacing w:val="1"/>
        </w:rPr>
        <w:t xml:space="preserve"> </w:t>
      </w:r>
      <w:r>
        <w:t>sans être</w:t>
      </w:r>
      <w:r>
        <w:rPr>
          <w:spacing w:val="-2"/>
        </w:rPr>
        <w:t xml:space="preserve"> </w:t>
      </w:r>
      <w:r>
        <w:t>moindre que six</w:t>
      </w:r>
      <w:r>
        <w:rPr>
          <w:spacing w:val="-4"/>
        </w:rPr>
        <w:t xml:space="preserve"> </w:t>
      </w:r>
      <w:r>
        <w:t>mètres</w:t>
      </w:r>
      <w:r>
        <w:rPr>
          <w:spacing w:val="1"/>
        </w:rPr>
        <w:t xml:space="preserve"> </w:t>
      </w:r>
      <w:r>
        <w:t>(6</w:t>
      </w:r>
      <w:r>
        <w:rPr>
          <w:spacing w:val="-2"/>
        </w:rPr>
        <w:t xml:space="preserve"> </w:t>
      </w:r>
      <w:r>
        <w:t>m).</w:t>
      </w:r>
    </w:p>
    <w:p w14:paraId="6BEF29E8" w14:textId="77777777" w:rsidR="005074BA" w:rsidRDefault="005074BA">
      <w:pPr>
        <w:pStyle w:val="Corpsdetexte"/>
        <w:spacing w:before="5"/>
        <w:rPr>
          <w:sz w:val="17"/>
        </w:rPr>
      </w:pPr>
    </w:p>
    <w:p w14:paraId="5127AC08" w14:textId="77777777" w:rsidR="005074BA" w:rsidRDefault="00F0000B">
      <w:pPr>
        <w:pStyle w:val="Titre5"/>
        <w:numPr>
          <w:ilvl w:val="2"/>
          <w:numId w:val="9"/>
        </w:numPr>
        <w:tabs>
          <w:tab w:val="left" w:pos="3123"/>
        </w:tabs>
        <w:ind w:left="3122" w:hanging="611"/>
      </w:pPr>
      <w:r>
        <w:t>Marge</w:t>
      </w:r>
      <w:r>
        <w:rPr>
          <w:spacing w:val="-2"/>
        </w:rPr>
        <w:t xml:space="preserve"> </w:t>
      </w:r>
      <w:r>
        <w:t>donnant</w:t>
      </w:r>
      <w:r>
        <w:rPr>
          <w:spacing w:val="-1"/>
        </w:rPr>
        <w:t xml:space="preserve"> </w:t>
      </w:r>
      <w:r>
        <w:t>sur un</w:t>
      </w:r>
      <w:r>
        <w:rPr>
          <w:spacing w:val="-1"/>
        </w:rPr>
        <w:t xml:space="preserve"> </w:t>
      </w:r>
      <w:r>
        <w:t>lac</w:t>
      </w:r>
      <w:r>
        <w:rPr>
          <w:spacing w:val="-2"/>
        </w:rPr>
        <w:t xml:space="preserve"> </w:t>
      </w:r>
      <w:r>
        <w:t>ou</w:t>
      </w:r>
      <w:r>
        <w:rPr>
          <w:spacing w:val="-1"/>
        </w:rPr>
        <w:t xml:space="preserve"> </w:t>
      </w:r>
      <w:r>
        <w:t>un</w:t>
      </w:r>
      <w:r>
        <w:rPr>
          <w:spacing w:val="-1"/>
        </w:rPr>
        <w:t xml:space="preserve"> </w:t>
      </w:r>
      <w:r>
        <w:t>cours</w:t>
      </w:r>
      <w:r>
        <w:rPr>
          <w:spacing w:val="-2"/>
        </w:rPr>
        <w:t xml:space="preserve"> </w:t>
      </w:r>
      <w:r>
        <w:t>d'eau</w:t>
      </w:r>
    </w:p>
    <w:p w14:paraId="79FF8765" w14:textId="77777777" w:rsidR="005074BA" w:rsidRDefault="00F0000B">
      <w:pPr>
        <w:pStyle w:val="Corpsdetexte"/>
        <w:ind w:left="2512" w:right="1445"/>
      </w:pPr>
      <w:r>
        <w:t>Nonobstant</w:t>
      </w:r>
      <w:r>
        <w:rPr>
          <w:spacing w:val="-5"/>
        </w:rPr>
        <w:t xml:space="preserve"> </w:t>
      </w:r>
      <w:r>
        <w:t>les</w:t>
      </w:r>
      <w:r>
        <w:rPr>
          <w:spacing w:val="-1"/>
        </w:rPr>
        <w:t xml:space="preserve"> </w:t>
      </w:r>
      <w:r>
        <w:t>dispositions</w:t>
      </w:r>
      <w:r>
        <w:rPr>
          <w:spacing w:val="-2"/>
        </w:rPr>
        <w:t xml:space="preserve"> </w:t>
      </w:r>
      <w:r>
        <w:t>des</w:t>
      </w:r>
      <w:r>
        <w:rPr>
          <w:spacing w:val="-1"/>
        </w:rPr>
        <w:t xml:space="preserve"> </w:t>
      </w:r>
      <w:r>
        <w:t>articles</w:t>
      </w:r>
      <w:r>
        <w:rPr>
          <w:spacing w:val="-3"/>
        </w:rPr>
        <w:t xml:space="preserve"> </w:t>
      </w:r>
      <w:r>
        <w:t>10.2.1,</w:t>
      </w:r>
      <w:r>
        <w:rPr>
          <w:spacing w:val="-3"/>
        </w:rPr>
        <w:t xml:space="preserve"> </w:t>
      </w:r>
      <w:r>
        <w:t>10.2.2</w:t>
      </w:r>
      <w:r>
        <w:rPr>
          <w:spacing w:val="-4"/>
        </w:rPr>
        <w:t xml:space="preserve"> </w:t>
      </w:r>
      <w:r>
        <w:t>et</w:t>
      </w:r>
      <w:r>
        <w:rPr>
          <w:spacing w:val="-4"/>
        </w:rPr>
        <w:t xml:space="preserve"> </w:t>
      </w:r>
      <w:r>
        <w:t>10.2.3,</w:t>
      </w:r>
      <w:r>
        <w:rPr>
          <w:spacing w:val="-2"/>
        </w:rPr>
        <w:t xml:space="preserve"> </w:t>
      </w:r>
      <w:r>
        <w:t>les</w:t>
      </w:r>
      <w:r>
        <w:rPr>
          <w:spacing w:val="-4"/>
        </w:rPr>
        <w:t xml:space="preserve"> </w:t>
      </w:r>
      <w:r>
        <w:t>marges,</w:t>
      </w:r>
      <w:r>
        <w:rPr>
          <w:spacing w:val="-4"/>
        </w:rPr>
        <w:t xml:space="preserve"> </w:t>
      </w:r>
      <w:r>
        <w:t>avant,</w:t>
      </w:r>
      <w:r>
        <w:rPr>
          <w:spacing w:val="-4"/>
        </w:rPr>
        <w:t xml:space="preserve"> </w:t>
      </w:r>
      <w:r>
        <w:t>latérale</w:t>
      </w:r>
      <w:r>
        <w:rPr>
          <w:spacing w:val="-3"/>
        </w:rPr>
        <w:t xml:space="preserve"> </w:t>
      </w:r>
      <w:r>
        <w:t>ou</w:t>
      </w:r>
      <w:r>
        <w:rPr>
          <w:spacing w:val="-47"/>
        </w:rPr>
        <w:t xml:space="preserve"> </w:t>
      </w:r>
      <w:r>
        <w:t>arrière prescrites en front d'un lac ou d'un cours d'eau sont la limite de la rive, tel qu'établi à</w:t>
      </w:r>
      <w:r>
        <w:rPr>
          <w:spacing w:val="1"/>
        </w:rPr>
        <w:t xml:space="preserve"> </w:t>
      </w:r>
      <w:r>
        <w:t>l'article</w:t>
      </w:r>
      <w:r>
        <w:rPr>
          <w:spacing w:val="-1"/>
        </w:rPr>
        <w:t xml:space="preserve"> </w:t>
      </w:r>
      <w:r>
        <w:t>2.5 du règlement.</w:t>
      </w:r>
    </w:p>
    <w:p w14:paraId="5AFA1B63" w14:textId="77777777" w:rsidR="005074BA" w:rsidRDefault="005074BA">
      <w:pPr>
        <w:pStyle w:val="Corpsdetexte"/>
        <w:spacing w:before="11"/>
        <w:rPr>
          <w:sz w:val="19"/>
        </w:rPr>
      </w:pPr>
    </w:p>
    <w:p w14:paraId="47F97BCE" w14:textId="77777777" w:rsidR="005074BA" w:rsidRDefault="00F0000B">
      <w:pPr>
        <w:pStyle w:val="Paragraphedeliste"/>
        <w:numPr>
          <w:ilvl w:val="2"/>
          <w:numId w:val="9"/>
        </w:numPr>
        <w:tabs>
          <w:tab w:val="left" w:pos="3123"/>
        </w:tabs>
        <w:ind w:left="2512" w:right="1440" w:firstLine="0"/>
        <w:rPr>
          <w:sz w:val="18"/>
        </w:rPr>
      </w:pPr>
      <w:r>
        <w:rPr>
          <w:rFonts w:ascii="Arial" w:hAnsi="Arial"/>
          <w:b/>
          <w:sz w:val="20"/>
        </w:rPr>
        <w:t xml:space="preserve">Éventualité où une marge n'est pas prévu à la grille des spécifications </w:t>
      </w:r>
      <w:r>
        <w:rPr>
          <w:sz w:val="18"/>
        </w:rPr>
        <w:t>Dans</w:t>
      </w:r>
      <w:r>
        <w:rPr>
          <w:spacing w:val="-47"/>
          <w:sz w:val="18"/>
        </w:rPr>
        <w:t xml:space="preserve"> </w:t>
      </w:r>
      <w:r>
        <w:rPr>
          <w:sz w:val="18"/>
        </w:rPr>
        <w:t>l'éventualité</w:t>
      </w:r>
      <w:r>
        <w:rPr>
          <w:spacing w:val="-5"/>
          <w:sz w:val="18"/>
        </w:rPr>
        <w:t xml:space="preserve"> </w:t>
      </w:r>
      <w:r>
        <w:rPr>
          <w:sz w:val="18"/>
        </w:rPr>
        <w:t>où</w:t>
      </w:r>
      <w:r>
        <w:rPr>
          <w:spacing w:val="-2"/>
          <w:sz w:val="18"/>
        </w:rPr>
        <w:t xml:space="preserve"> </w:t>
      </w:r>
      <w:r>
        <w:rPr>
          <w:sz w:val="18"/>
        </w:rPr>
        <w:t>une</w:t>
      </w:r>
      <w:r>
        <w:rPr>
          <w:spacing w:val="-4"/>
          <w:sz w:val="18"/>
        </w:rPr>
        <w:t xml:space="preserve"> </w:t>
      </w:r>
      <w:r>
        <w:rPr>
          <w:sz w:val="18"/>
        </w:rPr>
        <w:t>marge</w:t>
      </w:r>
      <w:r>
        <w:rPr>
          <w:spacing w:val="-2"/>
          <w:sz w:val="18"/>
        </w:rPr>
        <w:t xml:space="preserve"> </w:t>
      </w:r>
      <w:r>
        <w:rPr>
          <w:sz w:val="18"/>
        </w:rPr>
        <w:t>pour</w:t>
      </w:r>
      <w:r>
        <w:rPr>
          <w:spacing w:val="-2"/>
          <w:sz w:val="18"/>
        </w:rPr>
        <w:t xml:space="preserve"> </w:t>
      </w:r>
      <w:r>
        <w:rPr>
          <w:sz w:val="18"/>
        </w:rPr>
        <w:t>un</w:t>
      </w:r>
      <w:r>
        <w:rPr>
          <w:spacing w:val="-3"/>
          <w:sz w:val="18"/>
        </w:rPr>
        <w:t xml:space="preserve"> </w:t>
      </w:r>
      <w:r>
        <w:rPr>
          <w:sz w:val="18"/>
        </w:rPr>
        <w:t>usage</w:t>
      </w:r>
      <w:r>
        <w:rPr>
          <w:spacing w:val="-2"/>
          <w:sz w:val="18"/>
        </w:rPr>
        <w:t xml:space="preserve"> </w:t>
      </w:r>
      <w:r>
        <w:rPr>
          <w:sz w:val="18"/>
        </w:rPr>
        <w:t>donné</w:t>
      </w:r>
      <w:r>
        <w:rPr>
          <w:spacing w:val="-4"/>
          <w:sz w:val="18"/>
        </w:rPr>
        <w:t xml:space="preserve"> </w:t>
      </w:r>
      <w:r>
        <w:rPr>
          <w:sz w:val="18"/>
        </w:rPr>
        <w:t>par</w:t>
      </w:r>
      <w:r>
        <w:rPr>
          <w:spacing w:val="-2"/>
          <w:sz w:val="18"/>
        </w:rPr>
        <w:t xml:space="preserve"> </w:t>
      </w:r>
      <w:r>
        <w:rPr>
          <w:sz w:val="18"/>
        </w:rPr>
        <w:t>exemple</w:t>
      </w:r>
      <w:r>
        <w:rPr>
          <w:spacing w:val="-4"/>
          <w:sz w:val="18"/>
        </w:rPr>
        <w:t xml:space="preserve"> </w:t>
      </w:r>
      <w:r>
        <w:rPr>
          <w:sz w:val="18"/>
        </w:rPr>
        <w:t>dans</w:t>
      </w:r>
      <w:r>
        <w:rPr>
          <w:spacing w:val="-2"/>
          <w:sz w:val="18"/>
        </w:rPr>
        <w:t xml:space="preserve"> </w:t>
      </w:r>
      <w:r>
        <w:rPr>
          <w:sz w:val="18"/>
        </w:rPr>
        <w:t>le</w:t>
      </w:r>
      <w:r>
        <w:rPr>
          <w:spacing w:val="-4"/>
          <w:sz w:val="18"/>
        </w:rPr>
        <w:t xml:space="preserve"> </w:t>
      </w:r>
      <w:r>
        <w:rPr>
          <w:sz w:val="18"/>
        </w:rPr>
        <w:t>cas</w:t>
      </w:r>
      <w:r>
        <w:rPr>
          <w:spacing w:val="-1"/>
          <w:sz w:val="18"/>
        </w:rPr>
        <w:t xml:space="preserve"> </w:t>
      </w:r>
      <w:r>
        <w:rPr>
          <w:sz w:val="18"/>
        </w:rPr>
        <w:t>d'un</w:t>
      </w:r>
      <w:r>
        <w:rPr>
          <w:spacing w:val="-4"/>
          <w:sz w:val="18"/>
        </w:rPr>
        <w:t xml:space="preserve"> </w:t>
      </w:r>
      <w:r>
        <w:rPr>
          <w:sz w:val="18"/>
        </w:rPr>
        <w:t>usage</w:t>
      </w:r>
      <w:r>
        <w:rPr>
          <w:spacing w:val="-4"/>
          <w:sz w:val="18"/>
        </w:rPr>
        <w:t xml:space="preserve"> </w:t>
      </w:r>
      <w:r>
        <w:rPr>
          <w:sz w:val="18"/>
        </w:rPr>
        <w:t>dérogatoire,</w:t>
      </w:r>
      <w:r>
        <w:rPr>
          <w:spacing w:val="-47"/>
          <w:sz w:val="18"/>
        </w:rPr>
        <w:t xml:space="preserve"> </w:t>
      </w:r>
      <w:r>
        <w:rPr>
          <w:sz w:val="18"/>
        </w:rPr>
        <w:t>n'est pas prévu à la grille des spécifications, et sous réserve des dispositions des paragraphes</w:t>
      </w:r>
      <w:r>
        <w:rPr>
          <w:spacing w:val="1"/>
          <w:sz w:val="18"/>
        </w:rPr>
        <w:t xml:space="preserve"> </w:t>
      </w:r>
      <w:r>
        <w:rPr>
          <w:sz w:val="18"/>
        </w:rPr>
        <w:t>précédents, la marge prescrite est celle identifiée au tableau produit à l'annexe 2 qui fait partie</w:t>
      </w:r>
      <w:r>
        <w:rPr>
          <w:spacing w:val="1"/>
          <w:sz w:val="18"/>
        </w:rPr>
        <w:t xml:space="preserve"> </w:t>
      </w:r>
      <w:r>
        <w:rPr>
          <w:sz w:val="18"/>
        </w:rPr>
        <w:t>intégrante</w:t>
      </w:r>
      <w:r>
        <w:rPr>
          <w:spacing w:val="-3"/>
          <w:sz w:val="18"/>
        </w:rPr>
        <w:t xml:space="preserve"> </w:t>
      </w:r>
      <w:r>
        <w:rPr>
          <w:sz w:val="18"/>
        </w:rPr>
        <w:t>du</w:t>
      </w:r>
      <w:r>
        <w:rPr>
          <w:spacing w:val="-2"/>
          <w:sz w:val="18"/>
        </w:rPr>
        <w:t xml:space="preserve"> </w:t>
      </w:r>
      <w:r>
        <w:rPr>
          <w:sz w:val="18"/>
        </w:rPr>
        <w:t>présent règlement</w:t>
      </w:r>
      <w:r>
        <w:rPr>
          <w:spacing w:val="-1"/>
          <w:sz w:val="18"/>
        </w:rPr>
        <w:t xml:space="preserve"> </w:t>
      </w:r>
      <w:r>
        <w:rPr>
          <w:sz w:val="18"/>
        </w:rPr>
        <w:t>à toutes</w:t>
      </w:r>
      <w:r>
        <w:rPr>
          <w:spacing w:val="1"/>
          <w:sz w:val="18"/>
        </w:rPr>
        <w:t xml:space="preserve"> </w:t>
      </w:r>
      <w:r>
        <w:rPr>
          <w:sz w:val="18"/>
        </w:rPr>
        <w:t>fins</w:t>
      </w:r>
      <w:r>
        <w:rPr>
          <w:spacing w:val="-1"/>
          <w:sz w:val="18"/>
        </w:rPr>
        <w:t xml:space="preserve"> </w:t>
      </w:r>
      <w:r>
        <w:rPr>
          <w:sz w:val="18"/>
        </w:rPr>
        <w:t>que</w:t>
      </w:r>
      <w:r>
        <w:rPr>
          <w:spacing w:val="-3"/>
          <w:sz w:val="18"/>
        </w:rPr>
        <w:t xml:space="preserve"> </w:t>
      </w:r>
      <w:r>
        <w:rPr>
          <w:sz w:val="18"/>
        </w:rPr>
        <w:t>de droit.</w:t>
      </w:r>
    </w:p>
    <w:p w14:paraId="490F7BAE" w14:textId="77777777" w:rsidR="005074BA" w:rsidRDefault="005074BA">
      <w:pPr>
        <w:pStyle w:val="Corpsdetexte"/>
        <w:spacing w:before="10"/>
        <w:rPr>
          <w:sz w:val="19"/>
        </w:rPr>
      </w:pPr>
    </w:p>
    <w:p w14:paraId="7208A6FD" w14:textId="77777777" w:rsidR="005074BA" w:rsidRDefault="00F0000B">
      <w:pPr>
        <w:pStyle w:val="Paragraphedeliste"/>
        <w:numPr>
          <w:ilvl w:val="1"/>
          <w:numId w:val="9"/>
        </w:numPr>
        <w:tabs>
          <w:tab w:val="left" w:pos="3148"/>
          <w:tab w:val="left" w:pos="3149"/>
        </w:tabs>
        <w:spacing w:before="1" w:line="259" w:lineRule="auto"/>
        <w:ind w:right="2247"/>
        <w:rPr>
          <w:rFonts w:ascii="Arial" w:hAnsi="Arial"/>
          <w:b/>
          <w:sz w:val="18"/>
        </w:rPr>
      </w:pPr>
      <w:r>
        <w:rPr>
          <w:rFonts w:ascii="Arial" w:hAnsi="Arial"/>
          <w:b/>
          <w:sz w:val="20"/>
        </w:rPr>
        <w:t>U</w:t>
      </w:r>
      <w:r>
        <w:rPr>
          <w:rFonts w:ascii="Arial" w:hAnsi="Arial"/>
          <w:b/>
          <w:sz w:val="18"/>
        </w:rPr>
        <w:t>SAGES</w:t>
      </w:r>
      <w:r>
        <w:rPr>
          <w:rFonts w:ascii="Arial" w:hAnsi="Arial"/>
          <w:b/>
          <w:spacing w:val="-2"/>
          <w:sz w:val="18"/>
        </w:rPr>
        <w:t xml:space="preserve"> </w:t>
      </w:r>
      <w:r>
        <w:rPr>
          <w:rFonts w:ascii="Arial" w:hAnsi="Arial"/>
          <w:b/>
          <w:sz w:val="18"/>
        </w:rPr>
        <w:t>COMPLÉMENTAIRES</w:t>
      </w:r>
      <w:r>
        <w:rPr>
          <w:rFonts w:ascii="Arial" w:hAnsi="Arial"/>
          <w:b/>
          <w:spacing w:val="-2"/>
          <w:sz w:val="18"/>
        </w:rPr>
        <w:t xml:space="preserve"> </w:t>
      </w:r>
      <w:r>
        <w:rPr>
          <w:rFonts w:ascii="Arial" w:hAnsi="Arial"/>
          <w:b/>
          <w:sz w:val="18"/>
        </w:rPr>
        <w:t>AUX</w:t>
      </w:r>
      <w:r>
        <w:rPr>
          <w:rFonts w:ascii="Arial" w:hAnsi="Arial"/>
          <w:b/>
          <w:spacing w:val="-1"/>
          <w:sz w:val="18"/>
        </w:rPr>
        <w:t xml:space="preserve"> </w:t>
      </w:r>
      <w:r>
        <w:rPr>
          <w:rFonts w:ascii="Arial" w:hAnsi="Arial"/>
          <w:b/>
          <w:sz w:val="18"/>
        </w:rPr>
        <w:t>USAGES</w:t>
      </w:r>
      <w:r>
        <w:rPr>
          <w:rFonts w:ascii="Arial" w:hAnsi="Arial"/>
          <w:b/>
          <w:spacing w:val="-2"/>
          <w:sz w:val="18"/>
        </w:rPr>
        <w:t xml:space="preserve"> </w:t>
      </w:r>
      <w:r>
        <w:rPr>
          <w:rFonts w:ascii="Arial" w:hAnsi="Arial"/>
          <w:b/>
          <w:sz w:val="18"/>
        </w:rPr>
        <w:t>LIÉS</w:t>
      </w:r>
      <w:r>
        <w:rPr>
          <w:rFonts w:ascii="Arial" w:hAnsi="Arial"/>
          <w:b/>
          <w:spacing w:val="-2"/>
          <w:sz w:val="18"/>
        </w:rPr>
        <w:t xml:space="preserve"> </w:t>
      </w:r>
      <w:r>
        <w:rPr>
          <w:rFonts w:ascii="Arial" w:hAnsi="Arial"/>
          <w:b/>
          <w:sz w:val="18"/>
        </w:rPr>
        <w:t>AUX</w:t>
      </w:r>
      <w:r>
        <w:rPr>
          <w:rFonts w:ascii="Arial" w:hAnsi="Arial"/>
          <w:b/>
          <w:spacing w:val="-1"/>
          <w:sz w:val="18"/>
        </w:rPr>
        <w:t xml:space="preserve"> </w:t>
      </w:r>
      <w:r>
        <w:rPr>
          <w:rFonts w:ascii="Arial" w:hAnsi="Arial"/>
          <w:b/>
          <w:sz w:val="18"/>
        </w:rPr>
        <w:t>TRANSPORTS</w:t>
      </w:r>
      <w:r>
        <w:rPr>
          <w:rFonts w:ascii="Arial" w:hAnsi="Arial"/>
          <w:b/>
          <w:spacing w:val="-2"/>
          <w:sz w:val="18"/>
        </w:rPr>
        <w:t xml:space="preserve"> </w:t>
      </w:r>
      <w:r>
        <w:rPr>
          <w:rFonts w:ascii="Arial" w:hAnsi="Arial"/>
          <w:b/>
          <w:sz w:val="18"/>
        </w:rPr>
        <w:t>ET</w:t>
      </w:r>
      <w:r>
        <w:rPr>
          <w:rFonts w:ascii="Arial" w:hAnsi="Arial"/>
          <w:b/>
          <w:spacing w:val="-47"/>
          <w:sz w:val="18"/>
        </w:rPr>
        <w:t xml:space="preserve"> </w:t>
      </w:r>
      <w:r>
        <w:rPr>
          <w:rFonts w:ascii="Arial" w:hAnsi="Arial"/>
          <w:b/>
          <w:sz w:val="18"/>
        </w:rPr>
        <w:t>COMMUNICATIONS</w:t>
      </w:r>
    </w:p>
    <w:p w14:paraId="50FB1D83" w14:textId="77777777" w:rsidR="005074BA" w:rsidRDefault="005074BA">
      <w:pPr>
        <w:pStyle w:val="Corpsdetexte"/>
        <w:spacing w:before="4"/>
        <w:rPr>
          <w:rFonts w:ascii="Arial"/>
          <w:b/>
          <w:sz w:val="16"/>
        </w:rPr>
      </w:pPr>
    </w:p>
    <w:p w14:paraId="4CA8101E" w14:textId="77777777" w:rsidR="005074BA" w:rsidRDefault="00F0000B">
      <w:pPr>
        <w:pStyle w:val="Titre5"/>
        <w:numPr>
          <w:ilvl w:val="2"/>
          <w:numId w:val="9"/>
        </w:numPr>
        <w:tabs>
          <w:tab w:val="left" w:pos="3123"/>
        </w:tabs>
        <w:ind w:left="3122" w:hanging="611"/>
      </w:pPr>
      <w:r>
        <w:t>Usage</w:t>
      </w:r>
      <w:r>
        <w:rPr>
          <w:spacing w:val="-4"/>
        </w:rPr>
        <w:t xml:space="preserve"> </w:t>
      </w:r>
      <w:r>
        <w:t>principal</w:t>
      </w:r>
      <w:r>
        <w:rPr>
          <w:spacing w:val="-1"/>
        </w:rPr>
        <w:t xml:space="preserve"> </w:t>
      </w:r>
      <w:r>
        <w:t>et usages</w:t>
      </w:r>
      <w:r>
        <w:rPr>
          <w:spacing w:val="-1"/>
        </w:rPr>
        <w:t xml:space="preserve"> </w:t>
      </w:r>
      <w:r>
        <w:t>accessoires</w:t>
      </w:r>
    </w:p>
    <w:p w14:paraId="667F2D75" w14:textId="77777777" w:rsidR="005074BA" w:rsidRDefault="00F0000B">
      <w:pPr>
        <w:pStyle w:val="Corpsdetexte"/>
        <w:ind w:left="2512" w:right="1720"/>
      </w:pPr>
      <w:r>
        <w:t>L'autorisation d'un usage principal sous-tend l'autorisation des usages accessoires qui lui sont</w:t>
      </w:r>
      <w:r>
        <w:rPr>
          <w:spacing w:val="-48"/>
        </w:rPr>
        <w:t xml:space="preserve"> </w:t>
      </w:r>
      <w:r>
        <w:t>liés.</w:t>
      </w:r>
    </w:p>
    <w:p w14:paraId="37FFC42F" w14:textId="77777777" w:rsidR="005074BA" w:rsidRDefault="005074BA">
      <w:pPr>
        <w:sectPr w:rsidR="005074BA" w:rsidSect="00301B27">
          <w:headerReference w:type="default" r:id="rId273"/>
          <w:footerReference w:type="default" r:id="rId274"/>
          <w:pgSz w:w="12240" w:h="15840"/>
          <w:pgMar w:top="1520" w:right="0" w:bottom="1260" w:left="500" w:header="1061" w:footer="1070" w:gutter="0"/>
          <w:cols w:space="720"/>
        </w:sectPr>
      </w:pPr>
    </w:p>
    <w:p w14:paraId="6A162161" w14:textId="77777777" w:rsidR="005074BA" w:rsidRDefault="00F0000B">
      <w:pPr>
        <w:spacing w:line="1" w:lineRule="exact"/>
        <w:ind w:left="3876"/>
        <w:rPr>
          <w:sz w:val="20"/>
        </w:rPr>
      </w:pPr>
      <w:r>
        <w:rPr>
          <w:noProof/>
        </w:rPr>
        <w:lastRenderedPageBreak/>
        <w:drawing>
          <wp:anchor distT="0" distB="0" distL="0" distR="0" simplePos="0" relativeHeight="15875584" behindDoc="0" locked="0" layoutInCell="1" allowOverlap="1" wp14:anchorId="5F9E0DD8" wp14:editId="4D8613B3">
            <wp:simplePos x="0" y="0"/>
            <wp:positionH relativeFrom="page">
              <wp:posOffset>1015558</wp:posOffset>
            </wp:positionH>
            <wp:positionV relativeFrom="page">
              <wp:posOffset>705797</wp:posOffset>
            </wp:positionV>
            <wp:extent cx="845867" cy="832680"/>
            <wp:effectExtent l="0" t="0" r="0" b="0"/>
            <wp:wrapNone/>
            <wp:docPr id="40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jpeg"/>
                    <pic:cNvPicPr/>
                  </pic:nvPicPr>
                  <pic:blipFill>
                    <a:blip r:embed="rId11" cstate="print"/>
                    <a:stretch>
                      <a:fillRect/>
                    </a:stretch>
                  </pic:blipFill>
                  <pic:spPr>
                    <a:xfrm>
                      <a:off x="0" y="0"/>
                      <a:ext cx="845867" cy="832680"/>
                    </a:xfrm>
                    <a:prstGeom prst="rect">
                      <a:avLst/>
                    </a:prstGeom>
                  </pic:spPr>
                </pic:pic>
              </a:graphicData>
            </a:graphic>
          </wp:anchor>
        </w:drawing>
      </w:r>
      <w:r>
        <w:rPr>
          <w:color w:val="FFFFFF"/>
          <w:sz w:val="20"/>
        </w:rPr>
        <w:t>production</w:t>
      </w:r>
      <w:r>
        <w:rPr>
          <w:color w:val="FFFFFF"/>
          <w:spacing w:val="-4"/>
          <w:sz w:val="20"/>
        </w:rPr>
        <w:t xml:space="preserve"> </w:t>
      </w:r>
      <w:r>
        <w:rPr>
          <w:color w:val="FFFFFF"/>
          <w:sz w:val="20"/>
        </w:rPr>
        <w:t>et</w:t>
      </w:r>
      <w:r>
        <w:rPr>
          <w:color w:val="FFFFFF"/>
          <w:spacing w:val="-3"/>
          <w:sz w:val="20"/>
        </w:rPr>
        <w:t xml:space="preserve"> </w:t>
      </w:r>
      <w:r>
        <w:rPr>
          <w:color w:val="FFFFFF"/>
          <w:sz w:val="20"/>
        </w:rPr>
        <w:t>distribution</w:t>
      </w:r>
      <w:r>
        <w:rPr>
          <w:color w:val="FFFFFF"/>
          <w:spacing w:val="-3"/>
          <w:sz w:val="20"/>
        </w:rPr>
        <w:t xml:space="preserve"> </w:t>
      </w:r>
      <w:r>
        <w:rPr>
          <w:color w:val="FFFFFF"/>
          <w:sz w:val="20"/>
        </w:rPr>
        <w:t>d’énergie</w:t>
      </w:r>
    </w:p>
    <w:p w14:paraId="6E0B6C10" w14:textId="77777777" w:rsidR="005074BA" w:rsidRDefault="00F0000B">
      <w:pPr>
        <w:pStyle w:val="Titre5"/>
        <w:numPr>
          <w:ilvl w:val="2"/>
          <w:numId w:val="9"/>
        </w:numPr>
        <w:tabs>
          <w:tab w:val="left" w:pos="3125"/>
        </w:tabs>
        <w:ind w:left="3124" w:hanging="611"/>
      </w:pPr>
      <w:r>
        <w:t>Bâtiments</w:t>
      </w:r>
      <w:r>
        <w:rPr>
          <w:spacing w:val="-4"/>
        </w:rPr>
        <w:t xml:space="preserve"> </w:t>
      </w:r>
      <w:r>
        <w:t>accessoires</w:t>
      </w:r>
    </w:p>
    <w:p w14:paraId="473D9C3F" w14:textId="77777777" w:rsidR="005074BA" w:rsidRDefault="005074BA">
      <w:pPr>
        <w:pStyle w:val="Corpsdetexte"/>
        <w:rPr>
          <w:rFonts w:ascii="Arial"/>
          <w:b/>
          <w:sz w:val="20"/>
        </w:rPr>
      </w:pPr>
    </w:p>
    <w:p w14:paraId="219FEF3C" w14:textId="77777777" w:rsidR="005074BA" w:rsidRDefault="00F0000B">
      <w:pPr>
        <w:pStyle w:val="Titre6"/>
        <w:numPr>
          <w:ilvl w:val="3"/>
          <w:numId w:val="9"/>
        </w:numPr>
        <w:tabs>
          <w:tab w:val="left" w:pos="3292"/>
        </w:tabs>
      </w:pPr>
      <w:r>
        <w:t>Nombre</w:t>
      </w:r>
    </w:p>
    <w:p w14:paraId="0FA99C2E" w14:textId="77777777" w:rsidR="005074BA" w:rsidRDefault="00F0000B">
      <w:pPr>
        <w:pStyle w:val="Corpsdetexte"/>
        <w:ind w:left="2514"/>
      </w:pPr>
      <w:r>
        <w:t>Le</w:t>
      </w:r>
      <w:r>
        <w:rPr>
          <w:spacing w:val="-2"/>
        </w:rPr>
        <w:t xml:space="preserve"> </w:t>
      </w:r>
      <w:r>
        <w:t>nombre</w:t>
      </w:r>
      <w:r>
        <w:rPr>
          <w:spacing w:val="-4"/>
        </w:rPr>
        <w:t xml:space="preserve"> </w:t>
      </w:r>
      <w:r>
        <w:t>de</w:t>
      </w:r>
      <w:r>
        <w:rPr>
          <w:spacing w:val="-3"/>
        </w:rPr>
        <w:t xml:space="preserve"> </w:t>
      </w:r>
      <w:r>
        <w:t>bâtiments</w:t>
      </w:r>
      <w:r>
        <w:rPr>
          <w:spacing w:val="-3"/>
        </w:rPr>
        <w:t xml:space="preserve"> </w:t>
      </w:r>
      <w:r>
        <w:t>accessoires</w:t>
      </w:r>
      <w:r>
        <w:rPr>
          <w:spacing w:val="-3"/>
        </w:rPr>
        <w:t xml:space="preserve"> </w:t>
      </w:r>
      <w:r>
        <w:t>autorisés</w:t>
      </w:r>
      <w:r>
        <w:rPr>
          <w:spacing w:val="-3"/>
        </w:rPr>
        <w:t xml:space="preserve"> </w:t>
      </w:r>
      <w:r>
        <w:t>sur</w:t>
      </w:r>
      <w:r>
        <w:rPr>
          <w:spacing w:val="-3"/>
        </w:rPr>
        <w:t xml:space="preserve"> </w:t>
      </w:r>
      <w:r>
        <w:t>un</w:t>
      </w:r>
      <w:r>
        <w:rPr>
          <w:spacing w:val="-2"/>
        </w:rPr>
        <w:t xml:space="preserve"> </w:t>
      </w:r>
      <w:r>
        <w:t>emplacement</w:t>
      </w:r>
      <w:r>
        <w:rPr>
          <w:spacing w:val="-1"/>
        </w:rPr>
        <w:t xml:space="preserve"> </w:t>
      </w:r>
      <w:r>
        <w:t>est</w:t>
      </w:r>
      <w:r>
        <w:rPr>
          <w:spacing w:val="-4"/>
        </w:rPr>
        <w:t xml:space="preserve"> </w:t>
      </w:r>
      <w:r>
        <w:t>limité</w:t>
      </w:r>
      <w:r>
        <w:rPr>
          <w:spacing w:val="-4"/>
        </w:rPr>
        <w:t xml:space="preserve"> </w:t>
      </w:r>
      <w:r>
        <w:t>à</w:t>
      </w:r>
      <w:r>
        <w:rPr>
          <w:spacing w:val="-1"/>
        </w:rPr>
        <w:t xml:space="preserve"> </w:t>
      </w:r>
      <w:r>
        <w:t>deux</w:t>
      </w:r>
      <w:r>
        <w:rPr>
          <w:spacing w:val="-6"/>
        </w:rPr>
        <w:t xml:space="preserve"> </w:t>
      </w:r>
      <w:r>
        <w:t>(2).</w:t>
      </w:r>
    </w:p>
    <w:p w14:paraId="78D939D8" w14:textId="77777777" w:rsidR="005074BA" w:rsidRDefault="005074BA">
      <w:pPr>
        <w:pStyle w:val="Corpsdetexte"/>
        <w:spacing w:before="10"/>
        <w:rPr>
          <w:sz w:val="16"/>
        </w:rPr>
      </w:pPr>
    </w:p>
    <w:p w14:paraId="408D08F5" w14:textId="77777777" w:rsidR="005074BA" w:rsidRDefault="00F0000B">
      <w:pPr>
        <w:pStyle w:val="Titre6"/>
        <w:numPr>
          <w:ilvl w:val="3"/>
          <w:numId w:val="9"/>
        </w:numPr>
        <w:tabs>
          <w:tab w:val="left" w:pos="3292"/>
        </w:tabs>
      </w:pPr>
      <w:r>
        <w:t>Superficie</w:t>
      </w:r>
      <w:r>
        <w:rPr>
          <w:spacing w:val="-4"/>
        </w:rPr>
        <w:t xml:space="preserve"> </w:t>
      </w:r>
      <w:r>
        <w:t>de</w:t>
      </w:r>
      <w:r>
        <w:rPr>
          <w:spacing w:val="-3"/>
        </w:rPr>
        <w:t xml:space="preserve"> </w:t>
      </w:r>
      <w:r>
        <w:t>l'emplacement</w:t>
      </w:r>
      <w:r>
        <w:rPr>
          <w:spacing w:val="-3"/>
        </w:rPr>
        <w:t xml:space="preserve"> </w:t>
      </w:r>
      <w:r>
        <w:t>occupée par</w:t>
      </w:r>
      <w:r>
        <w:rPr>
          <w:spacing w:val="-3"/>
        </w:rPr>
        <w:t xml:space="preserve"> </w:t>
      </w:r>
      <w:r>
        <w:t>un</w:t>
      </w:r>
      <w:r>
        <w:rPr>
          <w:spacing w:val="-1"/>
        </w:rPr>
        <w:t xml:space="preserve"> </w:t>
      </w:r>
      <w:r>
        <w:t>bâtiment</w:t>
      </w:r>
      <w:r>
        <w:rPr>
          <w:spacing w:val="-3"/>
        </w:rPr>
        <w:t xml:space="preserve"> </w:t>
      </w:r>
      <w:r>
        <w:t>accessoire</w:t>
      </w:r>
    </w:p>
    <w:p w14:paraId="7D9D71A5" w14:textId="77777777" w:rsidR="005074BA" w:rsidRDefault="00F0000B">
      <w:pPr>
        <w:pStyle w:val="Corpsdetexte"/>
        <w:ind w:left="2514" w:right="1445"/>
      </w:pPr>
      <w:r>
        <w:t>La</w:t>
      </w:r>
      <w:r>
        <w:rPr>
          <w:spacing w:val="-2"/>
        </w:rPr>
        <w:t xml:space="preserve"> </w:t>
      </w:r>
      <w:r>
        <w:t>superficie</w:t>
      </w:r>
      <w:r>
        <w:rPr>
          <w:spacing w:val="-2"/>
        </w:rPr>
        <w:t xml:space="preserve"> </w:t>
      </w:r>
      <w:r>
        <w:t>totale</w:t>
      </w:r>
      <w:r>
        <w:rPr>
          <w:spacing w:val="-3"/>
        </w:rPr>
        <w:t xml:space="preserve"> </w:t>
      </w:r>
      <w:r>
        <w:t>au</w:t>
      </w:r>
      <w:r>
        <w:rPr>
          <w:spacing w:val="-1"/>
        </w:rPr>
        <w:t xml:space="preserve"> </w:t>
      </w:r>
      <w:r>
        <w:t>sol</w:t>
      </w:r>
      <w:r>
        <w:rPr>
          <w:spacing w:val="-3"/>
        </w:rPr>
        <w:t xml:space="preserve"> </w:t>
      </w:r>
      <w:r>
        <w:t>occupée</w:t>
      </w:r>
      <w:r>
        <w:rPr>
          <w:spacing w:val="-4"/>
        </w:rPr>
        <w:t xml:space="preserve"> </w:t>
      </w:r>
      <w:r>
        <w:t>par</w:t>
      </w:r>
      <w:r>
        <w:rPr>
          <w:spacing w:val="-1"/>
        </w:rPr>
        <w:t xml:space="preserve"> </w:t>
      </w:r>
      <w:r>
        <w:t>les</w:t>
      </w:r>
      <w:r>
        <w:rPr>
          <w:spacing w:val="-3"/>
        </w:rPr>
        <w:t xml:space="preserve"> </w:t>
      </w:r>
      <w:r>
        <w:t>bâtiments</w:t>
      </w:r>
      <w:r>
        <w:rPr>
          <w:spacing w:val="-2"/>
        </w:rPr>
        <w:t xml:space="preserve"> </w:t>
      </w:r>
      <w:r>
        <w:t>accessoires</w:t>
      </w:r>
      <w:r>
        <w:rPr>
          <w:spacing w:val="-4"/>
        </w:rPr>
        <w:t xml:space="preserve"> </w:t>
      </w:r>
      <w:r>
        <w:t>ne</w:t>
      </w:r>
      <w:r>
        <w:rPr>
          <w:spacing w:val="-3"/>
        </w:rPr>
        <w:t xml:space="preserve"> </w:t>
      </w:r>
      <w:r>
        <w:t>doit</w:t>
      </w:r>
      <w:r>
        <w:rPr>
          <w:spacing w:val="-4"/>
        </w:rPr>
        <w:t xml:space="preserve"> </w:t>
      </w:r>
      <w:r>
        <w:t>pas</w:t>
      </w:r>
      <w:r>
        <w:rPr>
          <w:spacing w:val="-1"/>
        </w:rPr>
        <w:t xml:space="preserve"> </w:t>
      </w:r>
      <w:r>
        <w:t>excéder</w:t>
      </w:r>
      <w:r>
        <w:rPr>
          <w:spacing w:val="-3"/>
        </w:rPr>
        <w:t xml:space="preserve"> </w:t>
      </w:r>
      <w:r>
        <w:t>cinq</w:t>
      </w:r>
      <w:r>
        <w:rPr>
          <w:spacing w:val="-5"/>
        </w:rPr>
        <w:t xml:space="preserve"> </w:t>
      </w:r>
      <w:r>
        <w:t>pour</w:t>
      </w:r>
      <w:r>
        <w:rPr>
          <w:spacing w:val="-47"/>
        </w:rPr>
        <w:t xml:space="preserve"> </w:t>
      </w:r>
      <w:r>
        <w:t>cent</w:t>
      </w:r>
      <w:r>
        <w:rPr>
          <w:spacing w:val="-1"/>
        </w:rPr>
        <w:t xml:space="preserve"> </w:t>
      </w:r>
      <w:r>
        <w:t>(5%) de la superficie de</w:t>
      </w:r>
      <w:r>
        <w:rPr>
          <w:spacing w:val="-3"/>
        </w:rPr>
        <w:t xml:space="preserve"> </w:t>
      </w:r>
      <w:r>
        <w:t>l'emplacement.</w:t>
      </w:r>
    </w:p>
    <w:p w14:paraId="1C1DD48F" w14:textId="77777777" w:rsidR="005074BA" w:rsidRDefault="005074BA">
      <w:pPr>
        <w:pStyle w:val="Corpsdetexte"/>
        <w:spacing w:before="5"/>
        <w:rPr>
          <w:sz w:val="16"/>
        </w:rPr>
      </w:pPr>
    </w:p>
    <w:p w14:paraId="3F70311D" w14:textId="77777777" w:rsidR="005074BA" w:rsidRDefault="00F0000B">
      <w:pPr>
        <w:pStyle w:val="Titre6"/>
        <w:numPr>
          <w:ilvl w:val="3"/>
          <w:numId w:val="9"/>
        </w:numPr>
        <w:tabs>
          <w:tab w:val="left" w:pos="3292"/>
        </w:tabs>
      </w:pPr>
      <w:r>
        <w:t>Normes</w:t>
      </w:r>
      <w:r>
        <w:rPr>
          <w:spacing w:val="-3"/>
        </w:rPr>
        <w:t xml:space="preserve"> </w:t>
      </w:r>
      <w:r>
        <w:t>d'implantation</w:t>
      </w:r>
    </w:p>
    <w:p w14:paraId="4E190418" w14:textId="77777777" w:rsidR="005074BA" w:rsidRDefault="00F0000B">
      <w:pPr>
        <w:pStyle w:val="Titre7"/>
        <w:ind w:left="2514"/>
      </w:pPr>
      <w:r>
        <w:t>En</w:t>
      </w:r>
      <w:r>
        <w:rPr>
          <w:spacing w:val="-3"/>
        </w:rPr>
        <w:t xml:space="preserve"> </w:t>
      </w:r>
      <w:r>
        <w:t>regard</w:t>
      </w:r>
      <w:r>
        <w:rPr>
          <w:spacing w:val="-3"/>
        </w:rPr>
        <w:t xml:space="preserve"> </w:t>
      </w:r>
      <w:r>
        <w:t>des</w:t>
      </w:r>
      <w:r>
        <w:rPr>
          <w:spacing w:val="-2"/>
        </w:rPr>
        <w:t xml:space="preserve"> </w:t>
      </w:r>
      <w:r>
        <w:t>limites</w:t>
      </w:r>
      <w:r>
        <w:rPr>
          <w:spacing w:val="-1"/>
        </w:rPr>
        <w:t xml:space="preserve"> </w:t>
      </w:r>
      <w:r>
        <w:t>de</w:t>
      </w:r>
      <w:r>
        <w:rPr>
          <w:spacing w:val="-3"/>
        </w:rPr>
        <w:t xml:space="preserve"> </w:t>
      </w:r>
      <w:r>
        <w:t>l'emplacement</w:t>
      </w:r>
    </w:p>
    <w:p w14:paraId="30BEEF67" w14:textId="77777777" w:rsidR="005074BA" w:rsidRDefault="00F0000B">
      <w:pPr>
        <w:pStyle w:val="Corpsdetexte"/>
        <w:ind w:left="2514"/>
      </w:pPr>
      <w:r>
        <w:t>La</w:t>
      </w:r>
      <w:r>
        <w:rPr>
          <w:spacing w:val="-2"/>
        </w:rPr>
        <w:t xml:space="preserve"> </w:t>
      </w:r>
      <w:r>
        <w:t>mise</w:t>
      </w:r>
      <w:r>
        <w:rPr>
          <w:spacing w:val="-3"/>
        </w:rPr>
        <w:t xml:space="preserve"> </w:t>
      </w:r>
      <w:r>
        <w:t>en</w:t>
      </w:r>
      <w:r>
        <w:rPr>
          <w:spacing w:val="-3"/>
        </w:rPr>
        <w:t xml:space="preserve"> </w:t>
      </w:r>
      <w:r>
        <w:t>place</w:t>
      </w:r>
      <w:r>
        <w:rPr>
          <w:spacing w:val="1"/>
        </w:rPr>
        <w:t xml:space="preserve"> </w:t>
      </w:r>
      <w:r>
        <w:t>d'un</w:t>
      </w:r>
      <w:r>
        <w:rPr>
          <w:spacing w:val="-1"/>
        </w:rPr>
        <w:t xml:space="preserve"> </w:t>
      </w:r>
      <w:r>
        <w:t>bâtiment</w:t>
      </w:r>
      <w:r>
        <w:rPr>
          <w:spacing w:val="-1"/>
        </w:rPr>
        <w:t xml:space="preserve"> </w:t>
      </w:r>
      <w:r>
        <w:t>accessoire</w:t>
      </w:r>
      <w:r>
        <w:rPr>
          <w:spacing w:val="-1"/>
        </w:rPr>
        <w:t xml:space="preserve"> </w:t>
      </w:r>
      <w:r>
        <w:t>doit</w:t>
      </w:r>
      <w:r>
        <w:rPr>
          <w:spacing w:val="-2"/>
        </w:rPr>
        <w:t xml:space="preserve"> </w:t>
      </w:r>
      <w:r>
        <w:t>faire</w:t>
      </w:r>
      <w:r>
        <w:rPr>
          <w:spacing w:val="-3"/>
        </w:rPr>
        <w:t xml:space="preserve"> </w:t>
      </w:r>
      <w:r>
        <w:t>en</w:t>
      </w:r>
      <w:r>
        <w:rPr>
          <w:spacing w:val="-3"/>
        </w:rPr>
        <w:t xml:space="preserve"> </w:t>
      </w:r>
      <w:r>
        <w:t>sorte</w:t>
      </w:r>
      <w:r>
        <w:rPr>
          <w:spacing w:val="-5"/>
        </w:rPr>
        <w:t xml:space="preserve"> </w:t>
      </w:r>
      <w:r>
        <w:t>de</w:t>
      </w:r>
      <w:r>
        <w:rPr>
          <w:spacing w:val="-1"/>
        </w:rPr>
        <w:t xml:space="preserve"> </w:t>
      </w:r>
      <w:r>
        <w:t>respecter</w:t>
      </w:r>
      <w:r>
        <w:rPr>
          <w:spacing w:val="-3"/>
        </w:rPr>
        <w:t xml:space="preserve"> </w:t>
      </w:r>
      <w:r>
        <w:t>les</w:t>
      </w:r>
      <w:r>
        <w:rPr>
          <w:spacing w:val="-3"/>
        </w:rPr>
        <w:t xml:space="preserve"> </w:t>
      </w:r>
      <w:r>
        <w:t>marges</w:t>
      </w:r>
      <w:r>
        <w:rPr>
          <w:spacing w:val="-3"/>
        </w:rPr>
        <w:t xml:space="preserve"> </w:t>
      </w:r>
      <w:r>
        <w:t>prescrites.</w:t>
      </w:r>
    </w:p>
    <w:p w14:paraId="27F2FE5D" w14:textId="77777777" w:rsidR="005074BA" w:rsidRDefault="005074BA">
      <w:pPr>
        <w:pStyle w:val="Corpsdetexte"/>
        <w:spacing w:before="10"/>
        <w:rPr>
          <w:sz w:val="16"/>
        </w:rPr>
      </w:pPr>
    </w:p>
    <w:p w14:paraId="3014F540" w14:textId="77777777" w:rsidR="005074BA" w:rsidRDefault="00F0000B">
      <w:pPr>
        <w:pStyle w:val="Titre7"/>
        <w:spacing w:before="1"/>
        <w:ind w:left="2514"/>
      </w:pPr>
      <w:r>
        <w:t>En</w:t>
      </w:r>
      <w:r>
        <w:rPr>
          <w:spacing w:val="-4"/>
        </w:rPr>
        <w:t xml:space="preserve"> </w:t>
      </w:r>
      <w:r>
        <w:t>regard</w:t>
      </w:r>
      <w:r>
        <w:rPr>
          <w:spacing w:val="-3"/>
        </w:rPr>
        <w:t xml:space="preserve"> </w:t>
      </w:r>
      <w:r>
        <w:t>du</w:t>
      </w:r>
      <w:r>
        <w:rPr>
          <w:spacing w:val="-3"/>
        </w:rPr>
        <w:t xml:space="preserve"> </w:t>
      </w:r>
      <w:r>
        <w:t>bâtiment</w:t>
      </w:r>
      <w:r>
        <w:rPr>
          <w:spacing w:val="-3"/>
        </w:rPr>
        <w:t xml:space="preserve"> </w:t>
      </w:r>
      <w:r>
        <w:t>principal</w:t>
      </w:r>
      <w:r>
        <w:rPr>
          <w:spacing w:val="-1"/>
        </w:rPr>
        <w:t xml:space="preserve"> </w:t>
      </w:r>
      <w:r>
        <w:t>ou</w:t>
      </w:r>
      <w:r>
        <w:rPr>
          <w:spacing w:val="-1"/>
        </w:rPr>
        <w:t xml:space="preserve"> </w:t>
      </w:r>
      <w:r>
        <w:t>d'un</w:t>
      </w:r>
      <w:r>
        <w:rPr>
          <w:spacing w:val="-1"/>
        </w:rPr>
        <w:t xml:space="preserve"> </w:t>
      </w:r>
      <w:r>
        <w:t>autre</w:t>
      </w:r>
      <w:r>
        <w:rPr>
          <w:spacing w:val="-1"/>
        </w:rPr>
        <w:t xml:space="preserve"> </w:t>
      </w:r>
      <w:r>
        <w:t>bâtiment</w:t>
      </w:r>
      <w:r>
        <w:rPr>
          <w:spacing w:val="-1"/>
        </w:rPr>
        <w:t xml:space="preserve"> </w:t>
      </w:r>
      <w:r>
        <w:t>accessoire</w:t>
      </w:r>
    </w:p>
    <w:p w14:paraId="2F116C52" w14:textId="77777777" w:rsidR="005074BA" w:rsidRDefault="00F0000B">
      <w:pPr>
        <w:pStyle w:val="Corpsdetexte"/>
        <w:ind w:left="2514" w:right="1908"/>
      </w:pPr>
      <w:r>
        <w:t>La distance entre deux (2) bâtiments principaux ou accessoires doit être au minimum la</w:t>
      </w:r>
      <w:r>
        <w:rPr>
          <w:spacing w:val="1"/>
        </w:rPr>
        <w:t xml:space="preserve"> </w:t>
      </w:r>
      <w:r>
        <w:t>moyenne</w:t>
      </w:r>
      <w:r>
        <w:rPr>
          <w:spacing w:val="-4"/>
        </w:rPr>
        <w:t xml:space="preserve"> </w:t>
      </w:r>
      <w:r>
        <w:t>des hauteurs des</w:t>
      </w:r>
      <w:r>
        <w:rPr>
          <w:spacing w:val="-2"/>
        </w:rPr>
        <w:t xml:space="preserve"> </w:t>
      </w:r>
      <w:r>
        <w:t>bâtiments</w:t>
      </w:r>
      <w:r>
        <w:rPr>
          <w:spacing w:val="-2"/>
        </w:rPr>
        <w:t xml:space="preserve"> </w:t>
      </w:r>
      <w:r>
        <w:t>concernés,</w:t>
      </w:r>
      <w:r>
        <w:rPr>
          <w:spacing w:val="-2"/>
        </w:rPr>
        <w:t xml:space="preserve"> </w:t>
      </w:r>
      <w:r>
        <w:t>sans</w:t>
      </w:r>
      <w:r>
        <w:rPr>
          <w:spacing w:val="-2"/>
        </w:rPr>
        <w:t xml:space="preserve"> </w:t>
      </w:r>
      <w:r>
        <w:t>être</w:t>
      </w:r>
      <w:r>
        <w:rPr>
          <w:spacing w:val="-3"/>
        </w:rPr>
        <w:t xml:space="preserve"> </w:t>
      </w:r>
      <w:r>
        <w:t>moindre</w:t>
      </w:r>
      <w:r>
        <w:rPr>
          <w:spacing w:val="-1"/>
        </w:rPr>
        <w:t xml:space="preserve"> </w:t>
      </w:r>
      <w:r>
        <w:t>que</w:t>
      </w:r>
      <w:r>
        <w:rPr>
          <w:spacing w:val="-3"/>
        </w:rPr>
        <w:t xml:space="preserve"> </w:t>
      </w:r>
      <w:r>
        <w:t>cinq</w:t>
      </w:r>
      <w:r>
        <w:rPr>
          <w:spacing w:val="-2"/>
        </w:rPr>
        <w:t xml:space="preserve"> </w:t>
      </w:r>
      <w:r>
        <w:t>(5)</w:t>
      </w:r>
      <w:r>
        <w:rPr>
          <w:spacing w:val="-3"/>
        </w:rPr>
        <w:t xml:space="preserve"> </w:t>
      </w:r>
      <w:r>
        <w:t>mètres.</w:t>
      </w:r>
    </w:p>
    <w:p w14:paraId="4A7557FC" w14:textId="77777777" w:rsidR="005074BA" w:rsidRDefault="005074BA">
      <w:pPr>
        <w:pStyle w:val="Corpsdetexte"/>
        <w:spacing w:before="1"/>
        <w:rPr>
          <w:sz w:val="17"/>
        </w:rPr>
      </w:pPr>
    </w:p>
    <w:p w14:paraId="12BD425B" w14:textId="77777777" w:rsidR="005074BA" w:rsidRDefault="00F0000B">
      <w:pPr>
        <w:pStyle w:val="Titre6"/>
        <w:numPr>
          <w:ilvl w:val="3"/>
          <w:numId w:val="9"/>
        </w:numPr>
        <w:tabs>
          <w:tab w:val="left" w:pos="3292"/>
        </w:tabs>
      </w:pPr>
      <w:r>
        <w:t>Hauteur</w:t>
      </w:r>
    </w:p>
    <w:p w14:paraId="01A74E71" w14:textId="77777777" w:rsidR="005074BA" w:rsidRDefault="00F0000B">
      <w:pPr>
        <w:pStyle w:val="Corpsdetexte"/>
        <w:ind w:left="2514"/>
      </w:pPr>
      <w:r>
        <w:t>La</w:t>
      </w:r>
      <w:r>
        <w:rPr>
          <w:spacing w:val="-3"/>
        </w:rPr>
        <w:t xml:space="preserve"> </w:t>
      </w:r>
      <w:r>
        <w:t>hauteur</w:t>
      </w:r>
      <w:r>
        <w:rPr>
          <w:spacing w:val="-6"/>
        </w:rPr>
        <w:t xml:space="preserve"> </w:t>
      </w:r>
      <w:r>
        <w:t>d'un</w:t>
      </w:r>
      <w:r>
        <w:rPr>
          <w:spacing w:val="-2"/>
        </w:rPr>
        <w:t xml:space="preserve"> </w:t>
      </w:r>
      <w:r>
        <w:t>bâtiment</w:t>
      </w:r>
      <w:r>
        <w:rPr>
          <w:spacing w:val="-3"/>
        </w:rPr>
        <w:t xml:space="preserve"> </w:t>
      </w:r>
      <w:r>
        <w:t>accessoire</w:t>
      </w:r>
      <w:r>
        <w:rPr>
          <w:spacing w:val="-3"/>
        </w:rPr>
        <w:t xml:space="preserve"> </w:t>
      </w:r>
      <w:r>
        <w:t>ne</w:t>
      </w:r>
      <w:r>
        <w:rPr>
          <w:spacing w:val="-2"/>
        </w:rPr>
        <w:t xml:space="preserve"> </w:t>
      </w:r>
      <w:r>
        <w:t>peut</w:t>
      </w:r>
      <w:r>
        <w:rPr>
          <w:spacing w:val="-3"/>
        </w:rPr>
        <w:t xml:space="preserve"> </w:t>
      </w:r>
      <w:r>
        <w:t>excéder</w:t>
      </w:r>
      <w:r>
        <w:rPr>
          <w:spacing w:val="-4"/>
        </w:rPr>
        <w:t xml:space="preserve"> </w:t>
      </w:r>
      <w:r>
        <w:t>celle</w:t>
      </w:r>
      <w:r>
        <w:rPr>
          <w:spacing w:val="-3"/>
        </w:rPr>
        <w:t xml:space="preserve"> </w:t>
      </w:r>
      <w:r>
        <w:t>du</w:t>
      </w:r>
      <w:r>
        <w:rPr>
          <w:spacing w:val="-3"/>
        </w:rPr>
        <w:t xml:space="preserve"> </w:t>
      </w:r>
      <w:r>
        <w:t>bâtiment</w:t>
      </w:r>
      <w:r>
        <w:rPr>
          <w:spacing w:val="-2"/>
        </w:rPr>
        <w:t xml:space="preserve"> </w:t>
      </w:r>
      <w:r>
        <w:t>principal.</w:t>
      </w:r>
    </w:p>
    <w:p w14:paraId="0A78ED11" w14:textId="77777777" w:rsidR="005074BA" w:rsidRDefault="005074BA">
      <w:pPr>
        <w:pStyle w:val="Corpsdetexte"/>
        <w:spacing w:before="10"/>
        <w:rPr>
          <w:sz w:val="17"/>
        </w:rPr>
      </w:pPr>
    </w:p>
    <w:p w14:paraId="5C2B5880" w14:textId="77777777" w:rsidR="005074BA" w:rsidRDefault="00F0000B">
      <w:pPr>
        <w:pStyle w:val="Titre5"/>
        <w:numPr>
          <w:ilvl w:val="2"/>
          <w:numId w:val="9"/>
        </w:numPr>
        <w:tabs>
          <w:tab w:val="left" w:pos="3125"/>
        </w:tabs>
        <w:ind w:left="3124" w:hanging="611"/>
      </w:pPr>
      <w:r>
        <w:t>Dispositions</w:t>
      </w:r>
      <w:r>
        <w:rPr>
          <w:spacing w:val="-4"/>
        </w:rPr>
        <w:t xml:space="preserve"> </w:t>
      </w:r>
      <w:r>
        <w:t>applicables</w:t>
      </w:r>
      <w:r>
        <w:rPr>
          <w:spacing w:val="-1"/>
        </w:rPr>
        <w:t xml:space="preserve"> </w:t>
      </w:r>
      <w:r>
        <w:t>aux</w:t>
      </w:r>
      <w:r>
        <w:rPr>
          <w:spacing w:val="-3"/>
        </w:rPr>
        <w:t xml:space="preserve"> </w:t>
      </w:r>
      <w:r>
        <w:t>clôtures,</w:t>
      </w:r>
      <w:r>
        <w:rPr>
          <w:spacing w:val="-2"/>
        </w:rPr>
        <w:t xml:space="preserve"> </w:t>
      </w:r>
      <w:r>
        <w:t>haies</w:t>
      </w:r>
      <w:r>
        <w:rPr>
          <w:spacing w:val="-1"/>
        </w:rPr>
        <w:t xml:space="preserve"> </w:t>
      </w:r>
      <w:r>
        <w:t>et</w:t>
      </w:r>
      <w:r>
        <w:rPr>
          <w:spacing w:val="-3"/>
        </w:rPr>
        <w:t xml:space="preserve"> </w:t>
      </w:r>
      <w:r>
        <w:t>murets</w:t>
      </w:r>
    </w:p>
    <w:p w14:paraId="05EF1C1B" w14:textId="77777777" w:rsidR="005074BA" w:rsidRDefault="005074BA">
      <w:pPr>
        <w:pStyle w:val="Corpsdetexte"/>
        <w:spacing w:before="1"/>
        <w:rPr>
          <w:rFonts w:ascii="Arial"/>
          <w:b/>
          <w:sz w:val="20"/>
        </w:rPr>
      </w:pPr>
    </w:p>
    <w:p w14:paraId="4115DB53" w14:textId="77777777" w:rsidR="005074BA" w:rsidRDefault="00F0000B">
      <w:pPr>
        <w:pStyle w:val="Titre6"/>
        <w:numPr>
          <w:ilvl w:val="3"/>
          <w:numId w:val="9"/>
        </w:numPr>
        <w:tabs>
          <w:tab w:val="left" w:pos="3292"/>
        </w:tabs>
      </w:pPr>
      <w:r>
        <w:t>Clôtures</w:t>
      </w:r>
      <w:r>
        <w:rPr>
          <w:spacing w:val="-3"/>
        </w:rPr>
        <w:t xml:space="preserve"> </w:t>
      </w:r>
      <w:r>
        <w:t>interdites</w:t>
      </w:r>
    </w:p>
    <w:p w14:paraId="7E8BDCBC" w14:textId="77777777" w:rsidR="005074BA" w:rsidRDefault="00F0000B">
      <w:pPr>
        <w:pStyle w:val="Corpsdetexte"/>
        <w:ind w:left="2514" w:right="1558"/>
      </w:pPr>
      <w:r>
        <w:t>L'emploi</w:t>
      </w:r>
      <w:r>
        <w:rPr>
          <w:spacing w:val="-2"/>
        </w:rPr>
        <w:t xml:space="preserve"> </w:t>
      </w:r>
      <w:r>
        <w:t>de</w:t>
      </w:r>
      <w:r>
        <w:rPr>
          <w:spacing w:val="-1"/>
        </w:rPr>
        <w:t xml:space="preserve"> </w:t>
      </w:r>
      <w:r>
        <w:t>panneaux</w:t>
      </w:r>
      <w:r>
        <w:rPr>
          <w:spacing w:val="-6"/>
        </w:rPr>
        <w:t xml:space="preserve"> </w:t>
      </w:r>
      <w:r>
        <w:t>de</w:t>
      </w:r>
      <w:r>
        <w:rPr>
          <w:spacing w:val="-1"/>
        </w:rPr>
        <w:t xml:space="preserve"> </w:t>
      </w:r>
      <w:r>
        <w:t>bois,</w:t>
      </w:r>
      <w:r>
        <w:rPr>
          <w:spacing w:val="-4"/>
        </w:rPr>
        <w:t xml:space="preserve"> </w:t>
      </w:r>
      <w:r>
        <w:t>de</w:t>
      </w:r>
      <w:r>
        <w:rPr>
          <w:spacing w:val="-1"/>
        </w:rPr>
        <w:t xml:space="preserve"> </w:t>
      </w:r>
      <w:r>
        <w:t>fibre</w:t>
      </w:r>
      <w:r>
        <w:rPr>
          <w:spacing w:val="-2"/>
        </w:rPr>
        <w:t xml:space="preserve"> </w:t>
      </w:r>
      <w:r>
        <w:t>de</w:t>
      </w:r>
      <w:r>
        <w:rPr>
          <w:spacing w:val="-1"/>
        </w:rPr>
        <w:t xml:space="preserve"> </w:t>
      </w:r>
      <w:r>
        <w:t>verre,</w:t>
      </w:r>
      <w:r>
        <w:rPr>
          <w:spacing w:val="-4"/>
        </w:rPr>
        <w:t xml:space="preserve"> </w:t>
      </w:r>
      <w:r>
        <w:t>de</w:t>
      </w:r>
      <w:r>
        <w:rPr>
          <w:spacing w:val="3"/>
        </w:rPr>
        <w:t xml:space="preserve"> </w:t>
      </w:r>
      <w:r>
        <w:t>métal</w:t>
      </w:r>
      <w:r>
        <w:rPr>
          <w:spacing w:val="-2"/>
        </w:rPr>
        <w:t xml:space="preserve"> </w:t>
      </w:r>
      <w:r>
        <w:t>ou</w:t>
      </w:r>
      <w:r>
        <w:rPr>
          <w:spacing w:val="-5"/>
        </w:rPr>
        <w:t xml:space="preserve"> </w:t>
      </w:r>
      <w:r>
        <w:t>de</w:t>
      </w:r>
      <w:r>
        <w:rPr>
          <w:spacing w:val="-1"/>
        </w:rPr>
        <w:t xml:space="preserve"> </w:t>
      </w:r>
      <w:r>
        <w:t>matériaux</w:t>
      </w:r>
      <w:r>
        <w:rPr>
          <w:spacing w:val="-6"/>
        </w:rPr>
        <w:t xml:space="preserve"> </w:t>
      </w:r>
      <w:r>
        <w:t>non</w:t>
      </w:r>
      <w:r>
        <w:rPr>
          <w:spacing w:val="-1"/>
        </w:rPr>
        <w:t xml:space="preserve"> </w:t>
      </w:r>
      <w:r>
        <w:t>ornementaux</w:t>
      </w:r>
      <w:r>
        <w:rPr>
          <w:spacing w:val="-6"/>
        </w:rPr>
        <w:t xml:space="preserve"> </w:t>
      </w:r>
      <w:r>
        <w:t>et</w:t>
      </w:r>
      <w:r>
        <w:rPr>
          <w:spacing w:val="-47"/>
        </w:rPr>
        <w:t xml:space="preserve"> </w:t>
      </w:r>
      <w:r>
        <w:t>de</w:t>
      </w:r>
      <w:r>
        <w:rPr>
          <w:spacing w:val="-1"/>
        </w:rPr>
        <w:t xml:space="preserve"> </w:t>
      </w:r>
      <w:r>
        <w:t>broche</w:t>
      </w:r>
      <w:r>
        <w:rPr>
          <w:spacing w:val="-3"/>
        </w:rPr>
        <w:t xml:space="preserve"> </w:t>
      </w:r>
      <w:r>
        <w:t>carrelée est</w:t>
      </w:r>
      <w:r>
        <w:rPr>
          <w:spacing w:val="-1"/>
        </w:rPr>
        <w:t xml:space="preserve"> </w:t>
      </w:r>
      <w:r>
        <w:t>interdit.</w:t>
      </w:r>
      <w:r>
        <w:rPr>
          <w:spacing w:val="-2"/>
        </w:rPr>
        <w:t xml:space="preserve"> </w:t>
      </w:r>
      <w:r>
        <w:t>Les</w:t>
      </w:r>
      <w:r>
        <w:rPr>
          <w:spacing w:val="-2"/>
        </w:rPr>
        <w:t xml:space="preserve"> </w:t>
      </w:r>
      <w:r>
        <w:t>clôtures</w:t>
      </w:r>
      <w:r>
        <w:rPr>
          <w:spacing w:val="1"/>
        </w:rPr>
        <w:t xml:space="preserve"> </w:t>
      </w:r>
      <w:r>
        <w:t>non</w:t>
      </w:r>
      <w:r>
        <w:rPr>
          <w:spacing w:val="-1"/>
        </w:rPr>
        <w:t xml:space="preserve"> </w:t>
      </w:r>
      <w:r>
        <w:t>ajourées</w:t>
      </w:r>
      <w:r>
        <w:rPr>
          <w:spacing w:val="-1"/>
        </w:rPr>
        <w:t xml:space="preserve"> </w:t>
      </w:r>
      <w:r>
        <w:t>sont</w:t>
      </w:r>
      <w:r>
        <w:rPr>
          <w:spacing w:val="-1"/>
        </w:rPr>
        <w:t xml:space="preserve"> </w:t>
      </w:r>
      <w:r>
        <w:t>interdites.</w:t>
      </w:r>
    </w:p>
    <w:p w14:paraId="56A0137A" w14:textId="77777777" w:rsidR="005074BA" w:rsidRDefault="005074BA">
      <w:pPr>
        <w:pStyle w:val="Corpsdetexte"/>
        <w:spacing w:before="10"/>
        <w:rPr>
          <w:sz w:val="16"/>
        </w:rPr>
      </w:pPr>
    </w:p>
    <w:p w14:paraId="561820D6" w14:textId="77777777" w:rsidR="005074BA" w:rsidRDefault="00F0000B">
      <w:pPr>
        <w:pStyle w:val="Titre6"/>
        <w:numPr>
          <w:ilvl w:val="3"/>
          <w:numId w:val="9"/>
        </w:numPr>
        <w:tabs>
          <w:tab w:val="left" w:pos="3292"/>
        </w:tabs>
      </w:pPr>
      <w:r>
        <w:t>Aménagement</w:t>
      </w:r>
      <w:r>
        <w:rPr>
          <w:spacing w:val="-4"/>
        </w:rPr>
        <w:t xml:space="preserve"> </w:t>
      </w:r>
      <w:r>
        <w:t>et</w:t>
      </w:r>
      <w:r>
        <w:rPr>
          <w:spacing w:val="-2"/>
        </w:rPr>
        <w:t xml:space="preserve"> </w:t>
      </w:r>
      <w:r>
        <w:t>entretien</w:t>
      </w:r>
    </w:p>
    <w:p w14:paraId="76B092B2" w14:textId="77777777" w:rsidR="005074BA" w:rsidRDefault="00F0000B">
      <w:pPr>
        <w:pStyle w:val="Corpsdetexte"/>
        <w:spacing w:before="2"/>
        <w:ind w:left="2514" w:right="1397"/>
      </w:pPr>
      <w:r>
        <w:t>Les clôtures doivent être construites de matériaux neufs et selon les règles de l'art. En tout temps,</w:t>
      </w:r>
      <w:r>
        <w:rPr>
          <w:spacing w:val="-47"/>
        </w:rPr>
        <w:t xml:space="preserve"> </w:t>
      </w:r>
      <w:r>
        <w:t>les clôtures, haies ou murets doivent être maintenus en bon état et les clôtures traitées au besoin</w:t>
      </w:r>
      <w:r>
        <w:rPr>
          <w:spacing w:val="1"/>
        </w:rPr>
        <w:t xml:space="preserve"> </w:t>
      </w:r>
      <w:r>
        <w:t>à</w:t>
      </w:r>
      <w:r>
        <w:rPr>
          <w:spacing w:val="-1"/>
        </w:rPr>
        <w:t xml:space="preserve"> </w:t>
      </w:r>
      <w:r>
        <w:t>l'aide des produits</w:t>
      </w:r>
      <w:r>
        <w:rPr>
          <w:spacing w:val="-1"/>
        </w:rPr>
        <w:t xml:space="preserve"> </w:t>
      </w:r>
      <w:r>
        <w:t>appropriés</w:t>
      </w:r>
      <w:r>
        <w:rPr>
          <w:spacing w:val="1"/>
        </w:rPr>
        <w:t xml:space="preserve"> </w:t>
      </w:r>
      <w:r>
        <w:t>(peinture,</w:t>
      </w:r>
      <w:r>
        <w:rPr>
          <w:spacing w:val="-1"/>
        </w:rPr>
        <w:t xml:space="preserve"> </w:t>
      </w:r>
      <w:r>
        <w:t>teinture, etc...).</w:t>
      </w:r>
    </w:p>
    <w:p w14:paraId="6EF8B883" w14:textId="77777777" w:rsidR="005074BA" w:rsidRDefault="00F0000B">
      <w:pPr>
        <w:pStyle w:val="Titre6"/>
        <w:numPr>
          <w:ilvl w:val="3"/>
          <w:numId w:val="9"/>
        </w:numPr>
        <w:tabs>
          <w:tab w:val="left" w:pos="3292"/>
        </w:tabs>
        <w:spacing w:before="174"/>
      </w:pPr>
      <w:r>
        <w:t>Normes</w:t>
      </w:r>
      <w:r>
        <w:rPr>
          <w:spacing w:val="-2"/>
        </w:rPr>
        <w:t xml:space="preserve"> </w:t>
      </w:r>
      <w:r>
        <w:t>d'implantation</w:t>
      </w:r>
      <w:r>
        <w:rPr>
          <w:spacing w:val="-1"/>
        </w:rPr>
        <w:t xml:space="preserve"> </w:t>
      </w:r>
      <w:r>
        <w:t>et d'aménagement</w:t>
      </w:r>
    </w:p>
    <w:p w14:paraId="56CB718D" w14:textId="77777777" w:rsidR="005074BA" w:rsidRDefault="00F0000B">
      <w:pPr>
        <w:pStyle w:val="Titre7"/>
        <w:spacing w:before="1"/>
        <w:ind w:left="2533"/>
      </w:pPr>
      <w:r>
        <w:t>Cour</w:t>
      </w:r>
      <w:r>
        <w:rPr>
          <w:spacing w:val="-4"/>
        </w:rPr>
        <w:t xml:space="preserve"> </w:t>
      </w:r>
      <w:r>
        <w:t>avant</w:t>
      </w:r>
    </w:p>
    <w:p w14:paraId="55D000B8" w14:textId="77777777" w:rsidR="005074BA" w:rsidRDefault="00F0000B">
      <w:pPr>
        <w:pStyle w:val="Corpsdetexte"/>
        <w:spacing w:before="2"/>
        <w:ind w:left="2514" w:right="1445"/>
      </w:pPr>
      <w:r>
        <w:t>A l'intérieur de la cour avant, la hauteur des clôtures, haies ou murets ne peut excéder trois</w:t>
      </w:r>
      <w:r>
        <w:rPr>
          <w:spacing w:val="1"/>
        </w:rPr>
        <w:t xml:space="preserve"> </w:t>
      </w:r>
      <w:r>
        <w:t>mètres</w:t>
      </w:r>
      <w:r>
        <w:rPr>
          <w:spacing w:val="-1"/>
        </w:rPr>
        <w:t xml:space="preserve"> </w:t>
      </w:r>
      <w:r>
        <w:t>(3</w:t>
      </w:r>
      <w:r>
        <w:rPr>
          <w:spacing w:val="-4"/>
        </w:rPr>
        <w:t xml:space="preserve"> </w:t>
      </w:r>
      <w:r>
        <w:t>m).</w:t>
      </w:r>
      <w:r>
        <w:rPr>
          <w:spacing w:val="-2"/>
        </w:rPr>
        <w:t xml:space="preserve"> </w:t>
      </w:r>
      <w:r>
        <w:t>Nonobstant</w:t>
      </w:r>
      <w:r>
        <w:rPr>
          <w:spacing w:val="-1"/>
        </w:rPr>
        <w:t xml:space="preserve"> </w:t>
      </w:r>
      <w:r>
        <w:t>ce</w:t>
      </w:r>
      <w:r>
        <w:rPr>
          <w:spacing w:val="-2"/>
        </w:rPr>
        <w:t xml:space="preserve"> </w:t>
      </w:r>
      <w:r>
        <w:t>qui</w:t>
      </w:r>
      <w:r>
        <w:rPr>
          <w:spacing w:val="-2"/>
        </w:rPr>
        <w:t xml:space="preserve"> </w:t>
      </w:r>
      <w:r>
        <w:t>précède,</w:t>
      </w:r>
      <w:r>
        <w:rPr>
          <w:spacing w:val="-1"/>
        </w:rPr>
        <w:t xml:space="preserve"> </w:t>
      </w:r>
      <w:r>
        <w:t>aucune</w:t>
      </w:r>
      <w:r>
        <w:rPr>
          <w:spacing w:val="-2"/>
        </w:rPr>
        <w:t xml:space="preserve"> </w:t>
      </w:r>
      <w:r>
        <w:t>haie</w:t>
      </w:r>
      <w:r>
        <w:rPr>
          <w:spacing w:val="-4"/>
        </w:rPr>
        <w:t xml:space="preserve"> </w:t>
      </w:r>
      <w:r>
        <w:t>ou</w:t>
      </w:r>
      <w:r>
        <w:rPr>
          <w:spacing w:val="-3"/>
        </w:rPr>
        <w:t xml:space="preserve"> </w:t>
      </w:r>
      <w:r>
        <w:t>muret</w:t>
      </w:r>
      <w:r>
        <w:rPr>
          <w:spacing w:val="-2"/>
        </w:rPr>
        <w:t xml:space="preserve"> </w:t>
      </w:r>
      <w:r>
        <w:t>ne</w:t>
      </w:r>
      <w:r>
        <w:rPr>
          <w:spacing w:val="-4"/>
        </w:rPr>
        <w:t xml:space="preserve"> </w:t>
      </w:r>
      <w:r>
        <w:t>peut</w:t>
      </w:r>
      <w:r>
        <w:rPr>
          <w:spacing w:val="-1"/>
        </w:rPr>
        <w:t xml:space="preserve"> </w:t>
      </w:r>
      <w:r>
        <w:t>excéder</w:t>
      </w:r>
      <w:r>
        <w:rPr>
          <w:spacing w:val="-2"/>
        </w:rPr>
        <w:t xml:space="preserve"> </w:t>
      </w:r>
      <w:r>
        <w:t>un</w:t>
      </w:r>
      <w:r>
        <w:rPr>
          <w:spacing w:val="-2"/>
        </w:rPr>
        <w:t xml:space="preserve"> </w:t>
      </w:r>
      <w:r>
        <w:t>mètre</w:t>
      </w:r>
      <w:r>
        <w:rPr>
          <w:spacing w:val="-3"/>
        </w:rPr>
        <w:t xml:space="preserve"> </w:t>
      </w:r>
      <w:r>
        <w:t>de</w:t>
      </w:r>
      <w:r>
        <w:rPr>
          <w:spacing w:val="-47"/>
        </w:rPr>
        <w:t xml:space="preserve"> </w:t>
      </w:r>
      <w:r>
        <w:t>hauteur</w:t>
      </w:r>
      <w:r>
        <w:rPr>
          <w:spacing w:val="-1"/>
        </w:rPr>
        <w:t xml:space="preserve"> </w:t>
      </w:r>
      <w:r>
        <w:t>à</w:t>
      </w:r>
      <w:r>
        <w:rPr>
          <w:spacing w:val="-3"/>
        </w:rPr>
        <w:t xml:space="preserve"> </w:t>
      </w:r>
      <w:r>
        <w:t>l'intérieur</w:t>
      </w:r>
      <w:r>
        <w:rPr>
          <w:spacing w:val="-2"/>
        </w:rPr>
        <w:t xml:space="preserve"> </w:t>
      </w:r>
      <w:r>
        <w:t>de</w:t>
      </w:r>
      <w:r>
        <w:rPr>
          <w:spacing w:val="-1"/>
        </w:rPr>
        <w:t xml:space="preserve"> </w:t>
      </w:r>
      <w:r>
        <w:t>la</w:t>
      </w:r>
      <w:r>
        <w:rPr>
          <w:spacing w:val="-1"/>
        </w:rPr>
        <w:t xml:space="preserve"> </w:t>
      </w:r>
      <w:r>
        <w:t>marge</w:t>
      </w:r>
      <w:r>
        <w:rPr>
          <w:spacing w:val="-1"/>
        </w:rPr>
        <w:t xml:space="preserve"> </w:t>
      </w:r>
      <w:r>
        <w:t>avant et</w:t>
      </w:r>
      <w:r>
        <w:rPr>
          <w:spacing w:val="-1"/>
        </w:rPr>
        <w:t xml:space="preserve"> </w:t>
      </w:r>
      <w:r>
        <w:t>aucune</w:t>
      </w:r>
      <w:r>
        <w:rPr>
          <w:spacing w:val="-1"/>
        </w:rPr>
        <w:t xml:space="preserve"> </w:t>
      </w:r>
      <w:r>
        <w:t>clôture ne</w:t>
      </w:r>
      <w:r>
        <w:rPr>
          <w:spacing w:val="-3"/>
        </w:rPr>
        <w:t xml:space="preserve"> </w:t>
      </w:r>
      <w:r>
        <w:t>peut</w:t>
      </w:r>
      <w:r>
        <w:rPr>
          <w:spacing w:val="-1"/>
        </w:rPr>
        <w:t xml:space="preserve"> </w:t>
      </w:r>
      <w:r>
        <w:t>y</w:t>
      </w:r>
      <w:r>
        <w:rPr>
          <w:spacing w:val="-2"/>
        </w:rPr>
        <w:t xml:space="preserve"> </w:t>
      </w:r>
      <w:r>
        <w:t>être</w:t>
      </w:r>
      <w:r>
        <w:rPr>
          <w:spacing w:val="-3"/>
        </w:rPr>
        <w:t xml:space="preserve"> </w:t>
      </w:r>
      <w:r>
        <w:t>implantée.</w:t>
      </w:r>
    </w:p>
    <w:p w14:paraId="27B86C29" w14:textId="77777777" w:rsidR="005074BA" w:rsidRDefault="005074BA">
      <w:pPr>
        <w:pStyle w:val="Corpsdetexte"/>
        <w:spacing w:before="5"/>
        <w:rPr>
          <w:sz w:val="16"/>
        </w:rPr>
      </w:pPr>
    </w:p>
    <w:p w14:paraId="691A2826" w14:textId="77777777" w:rsidR="005074BA" w:rsidRDefault="00F0000B">
      <w:pPr>
        <w:pStyle w:val="Titre7"/>
        <w:ind w:left="2514"/>
      </w:pPr>
      <w:r>
        <w:t>Dispositions</w:t>
      </w:r>
      <w:r>
        <w:rPr>
          <w:spacing w:val="-3"/>
        </w:rPr>
        <w:t xml:space="preserve"> </w:t>
      </w:r>
      <w:r>
        <w:t>s'appliquant</w:t>
      </w:r>
      <w:r>
        <w:rPr>
          <w:spacing w:val="-4"/>
        </w:rPr>
        <w:t xml:space="preserve"> </w:t>
      </w:r>
      <w:r>
        <w:t>aux</w:t>
      </w:r>
      <w:r>
        <w:rPr>
          <w:spacing w:val="-3"/>
        </w:rPr>
        <w:t xml:space="preserve"> </w:t>
      </w:r>
      <w:r>
        <w:t>emplacements</w:t>
      </w:r>
      <w:r>
        <w:rPr>
          <w:spacing w:val="-1"/>
        </w:rPr>
        <w:t xml:space="preserve"> </w:t>
      </w:r>
      <w:r>
        <w:t>d'angle</w:t>
      </w:r>
    </w:p>
    <w:p w14:paraId="2B83300B" w14:textId="77777777" w:rsidR="005074BA" w:rsidRDefault="00F0000B">
      <w:pPr>
        <w:pStyle w:val="Corpsdetexte"/>
        <w:spacing w:before="2"/>
        <w:ind w:left="2514" w:right="1445"/>
      </w:pPr>
      <w:r>
        <w:t>Dans</w:t>
      </w:r>
      <w:r>
        <w:rPr>
          <w:spacing w:val="-1"/>
        </w:rPr>
        <w:t xml:space="preserve"> </w:t>
      </w:r>
      <w:r>
        <w:t>le</w:t>
      </w:r>
      <w:r>
        <w:rPr>
          <w:spacing w:val="-1"/>
        </w:rPr>
        <w:t xml:space="preserve"> </w:t>
      </w:r>
      <w:r>
        <w:t>cas</w:t>
      </w:r>
      <w:r>
        <w:rPr>
          <w:spacing w:val="-3"/>
        </w:rPr>
        <w:t xml:space="preserve"> </w:t>
      </w:r>
      <w:r>
        <w:t>d'un</w:t>
      </w:r>
      <w:r>
        <w:rPr>
          <w:spacing w:val="-1"/>
        </w:rPr>
        <w:t xml:space="preserve"> </w:t>
      </w:r>
      <w:r>
        <w:t>emplacement</w:t>
      </w:r>
      <w:r>
        <w:rPr>
          <w:spacing w:val="-4"/>
        </w:rPr>
        <w:t xml:space="preserve"> </w:t>
      </w:r>
      <w:r>
        <w:t>d'angle,</w:t>
      </w:r>
      <w:r>
        <w:rPr>
          <w:spacing w:val="-1"/>
        </w:rPr>
        <w:t xml:space="preserve"> </w:t>
      </w:r>
      <w:r>
        <w:t>à</w:t>
      </w:r>
      <w:r>
        <w:rPr>
          <w:spacing w:val="-4"/>
        </w:rPr>
        <w:t xml:space="preserve"> </w:t>
      </w:r>
      <w:r>
        <w:t>l'intérieur</w:t>
      </w:r>
      <w:r>
        <w:rPr>
          <w:spacing w:val="-4"/>
        </w:rPr>
        <w:t xml:space="preserve"> </w:t>
      </w:r>
      <w:r>
        <w:t>de</w:t>
      </w:r>
      <w:r>
        <w:rPr>
          <w:spacing w:val="-3"/>
        </w:rPr>
        <w:t xml:space="preserve"> </w:t>
      </w:r>
      <w:r>
        <w:t>la</w:t>
      </w:r>
      <w:r>
        <w:rPr>
          <w:spacing w:val="-4"/>
        </w:rPr>
        <w:t xml:space="preserve"> </w:t>
      </w:r>
      <w:r>
        <w:t>cour</w:t>
      </w:r>
      <w:r>
        <w:rPr>
          <w:spacing w:val="-4"/>
        </w:rPr>
        <w:t xml:space="preserve"> </w:t>
      </w:r>
      <w:r>
        <w:t>avant</w:t>
      </w:r>
      <w:r>
        <w:rPr>
          <w:spacing w:val="-2"/>
        </w:rPr>
        <w:t xml:space="preserve"> </w:t>
      </w:r>
      <w:r>
        <w:t>ne</w:t>
      </w:r>
      <w:r>
        <w:rPr>
          <w:spacing w:val="-3"/>
        </w:rPr>
        <w:t xml:space="preserve"> </w:t>
      </w:r>
      <w:r>
        <w:t>donnant</w:t>
      </w:r>
      <w:r>
        <w:rPr>
          <w:spacing w:val="-3"/>
        </w:rPr>
        <w:t xml:space="preserve"> </w:t>
      </w:r>
      <w:r>
        <w:t>pas</w:t>
      </w:r>
      <w:r>
        <w:rPr>
          <w:spacing w:val="-1"/>
        </w:rPr>
        <w:t xml:space="preserve"> </w:t>
      </w:r>
      <w:r>
        <w:t>sur</w:t>
      </w:r>
      <w:r>
        <w:rPr>
          <w:spacing w:val="-1"/>
        </w:rPr>
        <w:t xml:space="preserve"> </w:t>
      </w:r>
      <w:r>
        <w:t>la</w:t>
      </w:r>
      <w:r>
        <w:rPr>
          <w:spacing w:val="-4"/>
        </w:rPr>
        <w:t xml:space="preserve"> </w:t>
      </w:r>
      <w:r>
        <w:t>façade</w:t>
      </w:r>
      <w:r>
        <w:rPr>
          <w:spacing w:val="-47"/>
        </w:rPr>
        <w:t xml:space="preserve"> </w:t>
      </w:r>
      <w:r>
        <w:t>principale, les clôtures, haies ou murets peuvent atteindre une hauteur maximale de deux (2)</w:t>
      </w:r>
      <w:r>
        <w:rPr>
          <w:spacing w:val="1"/>
        </w:rPr>
        <w:t xml:space="preserve"> </w:t>
      </w:r>
      <w:r>
        <w:t>mètres, à la condition d'être implantés à au moins trois (3) mètres de la ligne de rue. Ils doivent</w:t>
      </w:r>
      <w:r>
        <w:rPr>
          <w:spacing w:val="1"/>
        </w:rPr>
        <w:t xml:space="preserve"> </w:t>
      </w:r>
      <w:r>
        <w:t>toutefois</w:t>
      </w:r>
      <w:r>
        <w:rPr>
          <w:spacing w:val="-4"/>
        </w:rPr>
        <w:t xml:space="preserve"> </w:t>
      </w:r>
      <w:r>
        <w:t>respecter</w:t>
      </w:r>
      <w:r>
        <w:rPr>
          <w:spacing w:val="-1"/>
        </w:rPr>
        <w:t xml:space="preserve"> </w:t>
      </w:r>
      <w:r>
        <w:t>les</w:t>
      </w:r>
      <w:r>
        <w:rPr>
          <w:spacing w:val="-2"/>
        </w:rPr>
        <w:t xml:space="preserve"> </w:t>
      </w:r>
      <w:r>
        <w:t>dispositions</w:t>
      </w:r>
      <w:r>
        <w:rPr>
          <w:spacing w:val="-3"/>
        </w:rPr>
        <w:t xml:space="preserve"> </w:t>
      </w:r>
      <w:r>
        <w:t>de</w:t>
      </w:r>
      <w:r>
        <w:rPr>
          <w:spacing w:val="-3"/>
        </w:rPr>
        <w:t xml:space="preserve"> </w:t>
      </w:r>
      <w:r>
        <w:t>l'article</w:t>
      </w:r>
      <w:r>
        <w:rPr>
          <w:spacing w:val="-3"/>
        </w:rPr>
        <w:t xml:space="preserve"> </w:t>
      </w:r>
      <w:r>
        <w:t>4.3.2</w:t>
      </w:r>
      <w:r>
        <w:rPr>
          <w:spacing w:val="-1"/>
        </w:rPr>
        <w:t xml:space="preserve"> </w:t>
      </w:r>
      <w:r>
        <w:t>prescrivant</w:t>
      </w:r>
      <w:r>
        <w:rPr>
          <w:spacing w:val="-1"/>
        </w:rPr>
        <w:t xml:space="preserve"> </w:t>
      </w:r>
      <w:r>
        <w:t>un</w:t>
      </w:r>
      <w:r>
        <w:rPr>
          <w:spacing w:val="-1"/>
        </w:rPr>
        <w:t xml:space="preserve"> </w:t>
      </w:r>
      <w:r>
        <w:t>triangle</w:t>
      </w:r>
      <w:r>
        <w:rPr>
          <w:spacing w:val="-3"/>
        </w:rPr>
        <w:t xml:space="preserve"> </w:t>
      </w:r>
      <w:r>
        <w:t>de</w:t>
      </w:r>
      <w:r>
        <w:rPr>
          <w:spacing w:val="-1"/>
        </w:rPr>
        <w:t xml:space="preserve"> </w:t>
      </w:r>
      <w:r>
        <w:t>visibilité.</w:t>
      </w:r>
    </w:p>
    <w:p w14:paraId="62D6E199" w14:textId="77777777" w:rsidR="005074BA" w:rsidRDefault="005074BA">
      <w:pPr>
        <w:pStyle w:val="Corpsdetexte"/>
        <w:spacing w:before="6"/>
        <w:rPr>
          <w:sz w:val="16"/>
        </w:rPr>
      </w:pPr>
    </w:p>
    <w:p w14:paraId="68998EFC" w14:textId="77777777" w:rsidR="005074BA" w:rsidRDefault="00F0000B">
      <w:pPr>
        <w:pStyle w:val="Titre7"/>
        <w:ind w:left="2514"/>
      </w:pPr>
      <w:r>
        <w:t>Dispositions</w:t>
      </w:r>
      <w:r>
        <w:rPr>
          <w:spacing w:val="-2"/>
        </w:rPr>
        <w:t xml:space="preserve"> </w:t>
      </w:r>
      <w:r>
        <w:t>s'appliquant</w:t>
      </w:r>
      <w:r>
        <w:rPr>
          <w:spacing w:val="-3"/>
        </w:rPr>
        <w:t xml:space="preserve"> </w:t>
      </w:r>
      <w:r>
        <w:t>à un</w:t>
      </w:r>
      <w:r>
        <w:rPr>
          <w:spacing w:val="-3"/>
        </w:rPr>
        <w:t xml:space="preserve"> </w:t>
      </w:r>
      <w:r>
        <w:t>emplacement</w:t>
      </w:r>
      <w:r>
        <w:rPr>
          <w:spacing w:val="-2"/>
        </w:rPr>
        <w:t xml:space="preserve"> </w:t>
      </w:r>
      <w:r>
        <w:t>transversal</w:t>
      </w:r>
    </w:p>
    <w:p w14:paraId="660F42AB" w14:textId="77777777" w:rsidR="005074BA" w:rsidRDefault="00F0000B">
      <w:pPr>
        <w:pStyle w:val="Corpsdetexte"/>
        <w:spacing w:before="3"/>
        <w:ind w:left="2514" w:right="1371"/>
      </w:pPr>
      <w:r>
        <w:t>Dans le cas d'un emplacement transversal, l'implantation d'une clôture, haie ou muret à l'intérieur</w:t>
      </w:r>
      <w:r>
        <w:rPr>
          <w:spacing w:val="1"/>
        </w:rPr>
        <w:t xml:space="preserve"> </w:t>
      </w:r>
      <w:r>
        <w:t>de la cour avant opposée à la façade principale de la résidence doit être réalisée à une distance</w:t>
      </w:r>
      <w:r>
        <w:rPr>
          <w:spacing w:val="1"/>
        </w:rPr>
        <w:t xml:space="preserve"> </w:t>
      </w:r>
      <w:r>
        <w:t>équivalente ou supérieure à la ligne de recul avant correspondante (marge avant). Toutefois,</w:t>
      </w:r>
      <w:r>
        <w:rPr>
          <w:spacing w:val="1"/>
        </w:rPr>
        <w:t xml:space="preserve"> </w:t>
      </w:r>
      <w:r>
        <w:t>lorsque</w:t>
      </w:r>
      <w:r>
        <w:rPr>
          <w:spacing w:val="-2"/>
        </w:rPr>
        <w:t xml:space="preserve"> </w:t>
      </w:r>
      <w:r>
        <w:t>des</w:t>
      </w:r>
      <w:r>
        <w:rPr>
          <w:spacing w:val="-3"/>
        </w:rPr>
        <w:t xml:space="preserve"> </w:t>
      </w:r>
      <w:r>
        <w:t>usages</w:t>
      </w:r>
      <w:r>
        <w:rPr>
          <w:spacing w:val="-1"/>
        </w:rPr>
        <w:t xml:space="preserve"> </w:t>
      </w:r>
      <w:r>
        <w:t>principaux</w:t>
      </w:r>
      <w:r>
        <w:rPr>
          <w:spacing w:val="-5"/>
        </w:rPr>
        <w:t xml:space="preserve"> </w:t>
      </w:r>
      <w:r>
        <w:t>y</w:t>
      </w:r>
      <w:r>
        <w:rPr>
          <w:spacing w:val="-3"/>
        </w:rPr>
        <w:t xml:space="preserve"> </w:t>
      </w:r>
      <w:r>
        <w:t>sont</w:t>
      </w:r>
      <w:r>
        <w:rPr>
          <w:spacing w:val="-4"/>
        </w:rPr>
        <w:t xml:space="preserve"> </w:t>
      </w:r>
      <w:r>
        <w:t>implantés</w:t>
      </w:r>
      <w:r>
        <w:rPr>
          <w:spacing w:val="-3"/>
        </w:rPr>
        <w:t xml:space="preserve"> </w:t>
      </w:r>
      <w:r>
        <w:t>et</w:t>
      </w:r>
      <w:r>
        <w:rPr>
          <w:spacing w:val="-1"/>
        </w:rPr>
        <w:t xml:space="preserve"> </w:t>
      </w:r>
      <w:r>
        <w:t>qu'ils</w:t>
      </w:r>
      <w:r>
        <w:rPr>
          <w:spacing w:val="-4"/>
        </w:rPr>
        <w:t xml:space="preserve"> </w:t>
      </w:r>
      <w:r>
        <w:t>dérogent</w:t>
      </w:r>
      <w:r>
        <w:rPr>
          <w:spacing w:val="-2"/>
        </w:rPr>
        <w:t xml:space="preserve"> </w:t>
      </w:r>
      <w:r>
        <w:t>à</w:t>
      </w:r>
      <w:r>
        <w:rPr>
          <w:spacing w:val="-3"/>
        </w:rPr>
        <w:t xml:space="preserve"> </w:t>
      </w:r>
      <w:r>
        <w:t>la</w:t>
      </w:r>
      <w:r>
        <w:rPr>
          <w:spacing w:val="-4"/>
        </w:rPr>
        <w:t xml:space="preserve"> </w:t>
      </w:r>
      <w:r>
        <w:t>marge</w:t>
      </w:r>
      <w:r>
        <w:rPr>
          <w:spacing w:val="-2"/>
        </w:rPr>
        <w:t xml:space="preserve"> </w:t>
      </w:r>
      <w:r>
        <w:t>prescrite,</w:t>
      </w:r>
      <w:r>
        <w:rPr>
          <w:spacing w:val="-2"/>
        </w:rPr>
        <w:t xml:space="preserve"> </w:t>
      </w:r>
      <w:r>
        <w:t>une</w:t>
      </w:r>
      <w:r>
        <w:rPr>
          <w:spacing w:val="-3"/>
        </w:rPr>
        <w:t xml:space="preserve"> </w:t>
      </w:r>
      <w:r>
        <w:t>clôture</w:t>
      </w:r>
      <w:r>
        <w:rPr>
          <w:spacing w:val="-47"/>
        </w:rPr>
        <w:t xml:space="preserve"> </w:t>
      </w:r>
      <w:r>
        <w:t>peut être implantée à un mètre (1,0 m) derrière la ligne se situant dans le prolongement de</w:t>
      </w:r>
      <w:r>
        <w:rPr>
          <w:spacing w:val="1"/>
        </w:rPr>
        <w:t xml:space="preserve"> </w:t>
      </w:r>
      <w:r>
        <w:t>l'implantation de l'usage principal sur les emplacements contigus le plus reculé. La hauteur d'une</w:t>
      </w:r>
      <w:r>
        <w:rPr>
          <w:spacing w:val="1"/>
        </w:rPr>
        <w:t xml:space="preserve"> </w:t>
      </w:r>
      <w:r>
        <w:t>clôture,</w:t>
      </w:r>
      <w:r>
        <w:rPr>
          <w:spacing w:val="-1"/>
        </w:rPr>
        <w:t xml:space="preserve"> </w:t>
      </w:r>
      <w:r>
        <w:t>haie</w:t>
      </w:r>
      <w:r>
        <w:rPr>
          <w:spacing w:val="-2"/>
        </w:rPr>
        <w:t xml:space="preserve"> </w:t>
      </w:r>
      <w:r>
        <w:t>ou</w:t>
      </w:r>
      <w:r>
        <w:rPr>
          <w:spacing w:val="-2"/>
        </w:rPr>
        <w:t xml:space="preserve"> </w:t>
      </w:r>
      <w:r>
        <w:t>muret ne</w:t>
      </w:r>
      <w:r>
        <w:rPr>
          <w:spacing w:val="-2"/>
        </w:rPr>
        <w:t xml:space="preserve"> </w:t>
      </w:r>
      <w:r>
        <w:t>doit</w:t>
      </w:r>
      <w:r>
        <w:rPr>
          <w:spacing w:val="-2"/>
        </w:rPr>
        <w:t xml:space="preserve"> </w:t>
      </w:r>
      <w:r>
        <w:t>pas y</w:t>
      </w:r>
      <w:r>
        <w:rPr>
          <w:spacing w:val="-1"/>
        </w:rPr>
        <w:t xml:space="preserve"> </w:t>
      </w:r>
      <w:r>
        <w:t>dépasser</w:t>
      </w:r>
      <w:r>
        <w:rPr>
          <w:spacing w:val="-2"/>
        </w:rPr>
        <w:t xml:space="preserve"> </w:t>
      </w:r>
      <w:r>
        <w:t>deux</w:t>
      </w:r>
      <w:r>
        <w:rPr>
          <w:spacing w:val="-4"/>
        </w:rPr>
        <w:t xml:space="preserve"> </w:t>
      </w:r>
      <w:r>
        <w:t>mètres</w:t>
      </w:r>
      <w:r>
        <w:rPr>
          <w:spacing w:val="1"/>
        </w:rPr>
        <w:t xml:space="preserve"> </w:t>
      </w:r>
      <w:r>
        <w:t>(2 m).</w:t>
      </w:r>
    </w:p>
    <w:p w14:paraId="727D9440" w14:textId="77777777" w:rsidR="005074BA" w:rsidRDefault="005074BA">
      <w:pPr>
        <w:pStyle w:val="Corpsdetexte"/>
        <w:spacing w:before="9"/>
        <w:rPr>
          <w:sz w:val="16"/>
        </w:rPr>
      </w:pPr>
    </w:p>
    <w:p w14:paraId="56AD5E4C" w14:textId="77777777" w:rsidR="005074BA" w:rsidRDefault="00F0000B">
      <w:pPr>
        <w:pStyle w:val="Titre7"/>
        <w:ind w:left="2514"/>
      </w:pPr>
      <w:r>
        <w:t>Cours</w:t>
      </w:r>
      <w:r>
        <w:rPr>
          <w:spacing w:val="-2"/>
        </w:rPr>
        <w:t xml:space="preserve"> </w:t>
      </w:r>
      <w:r>
        <w:t>latérales</w:t>
      </w:r>
      <w:r>
        <w:rPr>
          <w:spacing w:val="-2"/>
        </w:rPr>
        <w:t xml:space="preserve"> </w:t>
      </w:r>
      <w:r>
        <w:t>et</w:t>
      </w:r>
      <w:r>
        <w:rPr>
          <w:spacing w:val="-1"/>
        </w:rPr>
        <w:t xml:space="preserve"> </w:t>
      </w:r>
      <w:r>
        <w:t>arrière</w:t>
      </w:r>
    </w:p>
    <w:p w14:paraId="54077DF9" w14:textId="77777777" w:rsidR="005074BA" w:rsidRDefault="00F0000B">
      <w:pPr>
        <w:pStyle w:val="Corpsdetexte"/>
        <w:ind w:left="2514" w:right="1561"/>
      </w:pPr>
      <w:r>
        <w:t>A l'intérieur des cours latérales et de la cour arrière, les clôtures, haies et murets peuvent être</w:t>
      </w:r>
      <w:r>
        <w:rPr>
          <w:spacing w:val="1"/>
        </w:rPr>
        <w:t xml:space="preserve"> </w:t>
      </w:r>
      <w:r>
        <w:t>implantées en conformité des dispositions du Code civil de la province de Québec. Leur hauteur</w:t>
      </w:r>
      <w:r>
        <w:rPr>
          <w:spacing w:val="-48"/>
        </w:rPr>
        <w:t xml:space="preserve"> </w:t>
      </w:r>
      <w:r>
        <w:t>ne doit pas dépasser trois mètres (3 m). Les clôtures peuvent comporter des barbelés à leur</w:t>
      </w:r>
      <w:r>
        <w:rPr>
          <w:spacing w:val="1"/>
        </w:rPr>
        <w:t xml:space="preserve"> </w:t>
      </w:r>
      <w:r>
        <w:t>extrémité,</w:t>
      </w:r>
      <w:r>
        <w:rPr>
          <w:spacing w:val="-2"/>
        </w:rPr>
        <w:t xml:space="preserve"> </w:t>
      </w:r>
      <w:r>
        <w:t>à</w:t>
      </w:r>
      <w:r>
        <w:rPr>
          <w:spacing w:val="-3"/>
        </w:rPr>
        <w:t xml:space="preserve"> </w:t>
      </w:r>
      <w:r>
        <w:t>la</w:t>
      </w:r>
      <w:r>
        <w:rPr>
          <w:spacing w:val="-3"/>
        </w:rPr>
        <w:t xml:space="preserve"> </w:t>
      </w:r>
      <w:r>
        <w:t>condition</w:t>
      </w:r>
      <w:r>
        <w:rPr>
          <w:spacing w:val="-1"/>
        </w:rPr>
        <w:t xml:space="preserve"> </w:t>
      </w:r>
      <w:r>
        <w:t>que</w:t>
      </w:r>
      <w:r>
        <w:rPr>
          <w:spacing w:val="-1"/>
        </w:rPr>
        <w:t xml:space="preserve"> </w:t>
      </w:r>
      <w:r>
        <w:t>tels</w:t>
      </w:r>
      <w:r>
        <w:rPr>
          <w:spacing w:val="-1"/>
        </w:rPr>
        <w:t xml:space="preserve"> </w:t>
      </w:r>
      <w:r>
        <w:t>barbelés</w:t>
      </w:r>
      <w:r>
        <w:rPr>
          <w:spacing w:val="-2"/>
        </w:rPr>
        <w:t xml:space="preserve"> </w:t>
      </w:r>
      <w:r>
        <w:t>soient</w:t>
      </w:r>
      <w:r>
        <w:rPr>
          <w:spacing w:val="-3"/>
        </w:rPr>
        <w:t xml:space="preserve"> </w:t>
      </w:r>
      <w:r>
        <w:t>tournés vers</w:t>
      </w:r>
      <w:r>
        <w:rPr>
          <w:spacing w:val="-3"/>
        </w:rPr>
        <w:t xml:space="preserve"> </w:t>
      </w:r>
      <w:r>
        <w:t>l'intérieur</w:t>
      </w:r>
      <w:r>
        <w:rPr>
          <w:spacing w:val="-3"/>
        </w:rPr>
        <w:t xml:space="preserve"> </w:t>
      </w:r>
      <w:r>
        <w:t>de</w:t>
      </w:r>
      <w:r>
        <w:rPr>
          <w:spacing w:val="-2"/>
        </w:rPr>
        <w:t xml:space="preserve"> </w:t>
      </w:r>
      <w:r>
        <w:t>l'emplacement.</w:t>
      </w:r>
    </w:p>
    <w:p w14:paraId="3E7896AB" w14:textId="77777777" w:rsidR="005074BA" w:rsidRDefault="005074BA">
      <w:pPr>
        <w:pStyle w:val="Corpsdetexte"/>
        <w:spacing w:before="8"/>
        <w:rPr>
          <w:sz w:val="20"/>
        </w:rPr>
      </w:pPr>
    </w:p>
    <w:p w14:paraId="3338F676" w14:textId="77777777" w:rsidR="005074BA" w:rsidRDefault="00F0000B">
      <w:pPr>
        <w:pStyle w:val="Paragraphedeliste"/>
        <w:numPr>
          <w:ilvl w:val="3"/>
          <w:numId w:val="9"/>
        </w:numPr>
        <w:tabs>
          <w:tab w:val="left" w:pos="3288"/>
        </w:tabs>
        <w:spacing w:line="256" w:lineRule="auto"/>
        <w:ind w:left="2510" w:right="1460" w:firstLine="0"/>
        <w:rPr>
          <w:sz w:val="18"/>
        </w:rPr>
      </w:pPr>
      <w:r>
        <w:rPr>
          <w:sz w:val="20"/>
        </w:rPr>
        <w:t>Dispositions</w:t>
      </w:r>
      <w:r>
        <w:rPr>
          <w:spacing w:val="1"/>
          <w:sz w:val="20"/>
        </w:rPr>
        <w:t xml:space="preserve"> </w:t>
      </w:r>
      <w:r>
        <w:rPr>
          <w:sz w:val="20"/>
        </w:rPr>
        <w:t>particulières</w:t>
      </w:r>
      <w:r>
        <w:rPr>
          <w:spacing w:val="2"/>
          <w:sz w:val="20"/>
        </w:rPr>
        <w:t xml:space="preserve"> </w:t>
      </w:r>
      <w:r>
        <w:rPr>
          <w:sz w:val="20"/>
        </w:rPr>
        <w:t>applicables</w:t>
      </w:r>
      <w:r>
        <w:rPr>
          <w:spacing w:val="2"/>
          <w:sz w:val="20"/>
        </w:rPr>
        <w:t xml:space="preserve"> </w:t>
      </w:r>
      <w:r>
        <w:rPr>
          <w:sz w:val="20"/>
        </w:rPr>
        <w:t>aux</w:t>
      </w:r>
      <w:r>
        <w:rPr>
          <w:spacing w:val="3"/>
          <w:sz w:val="20"/>
        </w:rPr>
        <w:t xml:space="preserve"> </w:t>
      </w:r>
      <w:r>
        <w:rPr>
          <w:sz w:val="20"/>
        </w:rPr>
        <w:t>usages</w:t>
      </w:r>
      <w:r>
        <w:rPr>
          <w:spacing w:val="1"/>
          <w:sz w:val="20"/>
        </w:rPr>
        <w:t xml:space="preserve"> </w:t>
      </w:r>
      <w:r>
        <w:rPr>
          <w:sz w:val="20"/>
        </w:rPr>
        <w:t>à</w:t>
      </w:r>
      <w:r>
        <w:rPr>
          <w:spacing w:val="1"/>
          <w:sz w:val="20"/>
        </w:rPr>
        <w:t xml:space="preserve"> </w:t>
      </w:r>
      <w:r>
        <w:rPr>
          <w:sz w:val="20"/>
        </w:rPr>
        <w:t>caractère</w:t>
      </w:r>
      <w:r>
        <w:rPr>
          <w:spacing w:val="3"/>
          <w:sz w:val="20"/>
        </w:rPr>
        <w:t xml:space="preserve"> </w:t>
      </w:r>
      <w:r>
        <w:rPr>
          <w:sz w:val="20"/>
        </w:rPr>
        <w:t>contraignant</w:t>
      </w:r>
      <w:r>
        <w:rPr>
          <w:spacing w:val="1"/>
          <w:sz w:val="20"/>
        </w:rPr>
        <w:t xml:space="preserve"> </w:t>
      </w:r>
      <w:r>
        <w:rPr>
          <w:sz w:val="18"/>
        </w:rPr>
        <w:t>Dans</w:t>
      </w:r>
      <w:r>
        <w:rPr>
          <w:spacing w:val="-1"/>
          <w:sz w:val="18"/>
        </w:rPr>
        <w:t xml:space="preserve"> </w:t>
      </w:r>
      <w:r>
        <w:rPr>
          <w:sz w:val="18"/>
        </w:rPr>
        <w:t>le</w:t>
      </w:r>
      <w:r>
        <w:rPr>
          <w:spacing w:val="-2"/>
          <w:sz w:val="18"/>
        </w:rPr>
        <w:t xml:space="preserve"> </w:t>
      </w:r>
      <w:r>
        <w:rPr>
          <w:sz w:val="18"/>
        </w:rPr>
        <w:t>cas</w:t>
      </w:r>
      <w:r>
        <w:rPr>
          <w:spacing w:val="-3"/>
          <w:sz w:val="18"/>
        </w:rPr>
        <w:t xml:space="preserve"> </w:t>
      </w:r>
      <w:r>
        <w:rPr>
          <w:sz w:val="18"/>
        </w:rPr>
        <w:t>d'un</w:t>
      </w:r>
      <w:r>
        <w:rPr>
          <w:spacing w:val="-2"/>
          <w:sz w:val="18"/>
        </w:rPr>
        <w:t xml:space="preserve"> </w:t>
      </w:r>
      <w:r>
        <w:rPr>
          <w:sz w:val="18"/>
        </w:rPr>
        <w:t>usage</w:t>
      </w:r>
      <w:r>
        <w:rPr>
          <w:spacing w:val="-2"/>
          <w:sz w:val="18"/>
        </w:rPr>
        <w:t xml:space="preserve"> </w:t>
      </w:r>
      <w:r>
        <w:rPr>
          <w:sz w:val="18"/>
        </w:rPr>
        <w:t>impliquant</w:t>
      </w:r>
      <w:r>
        <w:rPr>
          <w:spacing w:val="-2"/>
          <w:sz w:val="18"/>
        </w:rPr>
        <w:t xml:space="preserve"> </w:t>
      </w:r>
      <w:r>
        <w:rPr>
          <w:sz w:val="18"/>
        </w:rPr>
        <w:t>un</w:t>
      </w:r>
      <w:r>
        <w:rPr>
          <w:spacing w:val="-1"/>
          <w:sz w:val="18"/>
        </w:rPr>
        <w:t xml:space="preserve"> </w:t>
      </w:r>
      <w:r>
        <w:rPr>
          <w:sz w:val="18"/>
        </w:rPr>
        <w:t>danger</w:t>
      </w:r>
      <w:r>
        <w:rPr>
          <w:spacing w:val="-5"/>
          <w:sz w:val="18"/>
        </w:rPr>
        <w:t xml:space="preserve"> </w:t>
      </w:r>
      <w:r>
        <w:rPr>
          <w:sz w:val="18"/>
        </w:rPr>
        <w:t>pour</w:t>
      </w:r>
      <w:r>
        <w:rPr>
          <w:spacing w:val="-5"/>
          <w:sz w:val="18"/>
        </w:rPr>
        <w:t xml:space="preserve"> </w:t>
      </w:r>
      <w:r>
        <w:rPr>
          <w:sz w:val="18"/>
        </w:rPr>
        <w:t>la</w:t>
      </w:r>
      <w:r>
        <w:rPr>
          <w:spacing w:val="-4"/>
          <w:sz w:val="18"/>
        </w:rPr>
        <w:t xml:space="preserve"> </w:t>
      </w:r>
      <w:r>
        <w:rPr>
          <w:sz w:val="18"/>
        </w:rPr>
        <w:t>sécurité</w:t>
      </w:r>
      <w:r>
        <w:rPr>
          <w:spacing w:val="-2"/>
          <w:sz w:val="18"/>
        </w:rPr>
        <w:t xml:space="preserve"> </w:t>
      </w:r>
      <w:r>
        <w:rPr>
          <w:sz w:val="18"/>
        </w:rPr>
        <w:t>publique,</w:t>
      </w:r>
      <w:r>
        <w:rPr>
          <w:spacing w:val="-1"/>
          <w:sz w:val="18"/>
        </w:rPr>
        <w:t xml:space="preserve"> </w:t>
      </w:r>
      <w:r>
        <w:rPr>
          <w:sz w:val="18"/>
        </w:rPr>
        <w:t>l'accès</w:t>
      </w:r>
      <w:r>
        <w:rPr>
          <w:spacing w:val="-3"/>
          <w:sz w:val="18"/>
        </w:rPr>
        <w:t xml:space="preserve"> </w:t>
      </w:r>
      <w:r>
        <w:rPr>
          <w:sz w:val="18"/>
        </w:rPr>
        <w:t>à</w:t>
      </w:r>
      <w:r>
        <w:rPr>
          <w:spacing w:val="-2"/>
          <w:sz w:val="18"/>
        </w:rPr>
        <w:t xml:space="preserve"> </w:t>
      </w:r>
      <w:r>
        <w:rPr>
          <w:sz w:val="18"/>
        </w:rPr>
        <w:t>un</w:t>
      </w:r>
      <w:r>
        <w:rPr>
          <w:spacing w:val="-4"/>
          <w:sz w:val="18"/>
        </w:rPr>
        <w:t xml:space="preserve"> </w:t>
      </w:r>
      <w:r>
        <w:rPr>
          <w:sz w:val="18"/>
        </w:rPr>
        <w:t>tel</w:t>
      </w:r>
      <w:r>
        <w:rPr>
          <w:spacing w:val="-4"/>
          <w:sz w:val="18"/>
        </w:rPr>
        <w:t xml:space="preserve"> </w:t>
      </w:r>
      <w:r>
        <w:rPr>
          <w:sz w:val="18"/>
        </w:rPr>
        <w:t>usage</w:t>
      </w:r>
      <w:r>
        <w:rPr>
          <w:spacing w:val="-1"/>
          <w:sz w:val="18"/>
        </w:rPr>
        <w:t xml:space="preserve"> </w:t>
      </w:r>
      <w:r>
        <w:rPr>
          <w:sz w:val="18"/>
        </w:rPr>
        <w:t>doit</w:t>
      </w:r>
      <w:r>
        <w:rPr>
          <w:spacing w:val="-47"/>
          <w:sz w:val="18"/>
        </w:rPr>
        <w:t xml:space="preserve"> </w:t>
      </w:r>
      <w:r>
        <w:rPr>
          <w:sz w:val="18"/>
        </w:rPr>
        <w:t>être</w:t>
      </w:r>
      <w:r>
        <w:rPr>
          <w:spacing w:val="-2"/>
          <w:sz w:val="18"/>
        </w:rPr>
        <w:t xml:space="preserve"> </w:t>
      </w:r>
      <w:r>
        <w:rPr>
          <w:sz w:val="18"/>
        </w:rPr>
        <w:t>limité</w:t>
      </w:r>
      <w:r>
        <w:rPr>
          <w:spacing w:val="-1"/>
          <w:sz w:val="18"/>
        </w:rPr>
        <w:t xml:space="preserve"> </w:t>
      </w:r>
      <w:r>
        <w:rPr>
          <w:sz w:val="18"/>
        </w:rPr>
        <w:t>par</w:t>
      </w:r>
      <w:r>
        <w:rPr>
          <w:spacing w:val="-1"/>
          <w:sz w:val="18"/>
        </w:rPr>
        <w:t xml:space="preserve"> </w:t>
      </w:r>
      <w:r>
        <w:rPr>
          <w:sz w:val="18"/>
        </w:rPr>
        <w:t>une</w:t>
      </w:r>
      <w:r>
        <w:rPr>
          <w:spacing w:val="-2"/>
          <w:sz w:val="18"/>
        </w:rPr>
        <w:t xml:space="preserve"> </w:t>
      </w:r>
      <w:r>
        <w:rPr>
          <w:sz w:val="18"/>
        </w:rPr>
        <w:t>clôture</w:t>
      </w:r>
      <w:r>
        <w:rPr>
          <w:spacing w:val="-1"/>
          <w:sz w:val="18"/>
        </w:rPr>
        <w:t xml:space="preserve"> </w:t>
      </w:r>
      <w:r>
        <w:rPr>
          <w:sz w:val="18"/>
        </w:rPr>
        <w:t>d'au</w:t>
      </w:r>
      <w:r>
        <w:rPr>
          <w:spacing w:val="-3"/>
          <w:sz w:val="18"/>
        </w:rPr>
        <w:t xml:space="preserve"> </w:t>
      </w:r>
      <w:r>
        <w:rPr>
          <w:sz w:val="18"/>
        </w:rPr>
        <w:t>moins</w:t>
      </w:r>
      <w:r>
        <w:rPr>
          <w:spacing w:val="-2"/>
          <w:sz w:val="18"/>
        </w:rPr>
        <w:t xml:space="preserve"> </w:t>
      </w:r>
      <w:r>
        <w:rPr>
          <w:sz w:val="18"/>
        </w:rPr>
        <w:t>deux</w:t>
      </w:r>
      <w:r>
        <w:rPr>
          <w:spacing w:val="-6"/>
          <w:sz w:val="18"/>
        </w:rPr>
        <w:t xml:space="preserve"> </w:t>
      </w:r>
      <w:r>
        <w:rPr>
          <w:sz w:val="18"/>
        </w:rPr>
        <w:t>mètres (2</w:t>
      </w:r>
      <w:r>
        <w:rPr>
          <w:spacing w:val="-3"/>
          <w:sz w:val="18"/>
        </w:rPr>
        <w:t xml:space="preserve"> </w:t>
      </w:r>
      <w:r>
        <w:rPr>
          <w:sz w:val="18"/>
        </w:rPr>
        <w:t>m)</w:t>
      </w:r>
      <w:r>
        <w:rPr>
          <w:spacing w:val="-1"/>
          <w:sz w:val="18"/>
        </w:rPr>
        <w:t xml:space="preserve"> </w:t>
      </w:r>
      <w:r>
        <w:rPr>
          <w:sz w:val="18"/>
        </w:rPr>
        <w:t>de</w:t>
      </w:r>
      <w:r>
        <w:rPr>
          <w:spacing w:val="-4"/>
          <w:sz w:val="18"/>
        </w:rPr>
        <w:t xml:space="preserve"> </w:t>
      </w:r>
      <w:r>
        <w:rPr>
          <w:sz w:val="18"/>
        </w:rPr>
        <w:t>hauteur.</w:t>
      </w:r>
      <w:r>
        <w:rPr>
          <w:spacing w:val="-3"/>
          <w:sz w:val="18"/>
        </w:rPr>
        <w:t xml:space="preserve"> </w:t>
      </w:r>
      <w:r>
        <w:rPr>
          <w:sz w:val="18"/>
        </w:rPr>
        <w:t>Les</w:t>
      </w:r>
      <w:r>
        <w:rPr>
          <w:spacing w:val="4"/>
          <w:sz w:val="18"/>
        </w:rPr>
        <w:t xml:space="preserve"> </w:t>
      </w:r>
      <w:r>
        <w:rPr>
          <w:sz w:val="18"/>
        </w:rPr>
        <w:t>accès prévus</w:t>
      </w:r>
      <w:r>
        <w:rPr>
          <w:spacing w:val="-1"/>
          <w:sz w:val="18"/>
        </w:rPr>
        <w:t xml:space="preserve"> </w:t>
      </w:r>
      <w:r>
        <w:rPr>
          <w:sz w:val="18"/>
        </w:rPr>
        <w:t>doivent</w:t>
      </w:r>
    </w:p>
    <w:p w14:paraId="2B53ECA1" w14:textId="77777777" w:rsidR="005074BA" w:rsidRDefault="00F0000B">
      <w:pPr>
        <w:pStyle w:val="Corpsdetexte"/>
        <w:spacing w:line="192" w:lineRule="exact"/>
        <w:ind w:left="2510"/>
      </w:pPr>
      <w:r>
        <w:t>l'être</w:t>
      </w:r>
      <w:r>
        <w:rPr>
          <w:spacing w:val="-2"/>
        </w:rPr>
        <w:t xml:space="preserve"> </w:t>
      </w:r>
      <w:r>
        <w:t>de</w:t>
      </w:r>
      <w:r>
        <w:rPr>
          <w:spacing w:val="-2"/>
        </w:rPr>
        <w:t xml:space="preserve"> </w:t>
      </w:r>
      <w:r>
        <w:t>façon</w:t>
      </w:r>
      <w:r>
        <w:rPr>
          <w:spacing w:val="-4"/>
        </w:rPr>
        <w:t xml:space="preserve"> </w:t>
      </w:r>
      <w:r>
        <w:t>à</w:t>
      </w:r>
      <w:r>
        <w:rPr>
          <w:spacing w:val="-2"/>
        </w:rPr>
        <w:t xml:space="preserve"> </w:t>
      </w:r>
      <w:r>
        <w:t>limiter</w:t>
      </w:r>
      <w:r>
        <w:rPr>
          <w:spacing w:val="-2"/>
        </w:rPr>
        <w:t xml:space="preserve"> </w:t>
      </w:r>
      <w:r>
        <w:t>l'accessibilité</w:t>
      </w:r>
      <w:r>
        <w:rPr>
          <w:spacing w:val="-2"/>
        </w:rPr>
        <w:t xml:space="preserve"> </w:t>
      </w:r>
      <w:r>
        <w:t>à</w:t>
      </w:r>
      <w:r>
        <w:rPr>
          <w:spacing w:val="-4"/>
        </w:rPr>
        <w:t xml:space="preserve"> </w:t>
      </w:r>
      <w:r>
        <w:t>cet</w:t>
      </w:r>
      <w:r>
        <w:rPr>
          <w:spacing w:val="-4"/>
        </w:rPr>
        <w:t xml:space="preserve"> </w:t>
      </w:r>
      <w:r>
        <w:t>usage</w:t>
      </w:r>
      <w:r>
        <w:rPr>
          <w:spacing w:val="-2"/>
        </w:rPr>
        <w:t xml:space="preserve"> </w:t>
      </w:r>
      <w:r>
        <w:t>(ex.</w:t>
      </w:r>
      <w:r>
        <w:rPr>
          <w:spacing w:val="-2"/>
        </w:rPr>
        <w:t xml:space="preserve"> </w:t>
      </w:r>
      <w:r>
        <w:t>accès</w:t>
      </w:r>
      <w:r>
        <w:rPr>
          <w:spacing w:val="-3"/>
        </w:rPr>
        <w:t xml:space="preserve"> </w:t>
      </w:r>
      <w:r>
        <w:t>cadenassé,</w:t>
      </w:r>
      <w:r>
        <w:rPr>
          <w:spacing w:val="-4"/>
        </w:rPr>
        <w:t xml:space="preserve"> </w:t>
      </w:r>
      <w:r>
        <w:t>à</w:t>
      </w:r>
      <w:r>
        <w:rPr>
          <w:spacing w:val="-2"/>
        </w:rPr>
        <w:t xml:space="preserve"> </w:t>
      </w:r>
      <w:r>
        <w:t>contrôle</w:t>
      </w:r>
      <w:r>
        <w:rPr>
          <w:spacing w:val="-4"/>
        </w:rPr>
        <w:t xml:space="preserve"> </w:t>
      </w:r>
      <w:r>
        <w:t>électronique...).</w:t>
      </w:r>
    </w:p>
    <w:p w14:paraId="4DA99535" w14:textId="1D9FA35E" w:rsidR="005074BA" w:rsidRDefault="00F0000B">
      <w:pPr>
        <w:pStyle w:val="Corpsdetexte"/>
        <w:spacing w:before="10"/>
        <w:rPr>
          <w:sz w:val="15"/>
        </w:rPr>
      </w:pPr>
      <w:r>
        <w:rPr>
          <w:noProof/>
        </w:rPr>
        <mc:AlternateContent>
          <mc:Choice Requires="wps">
            <w:drawing>
              <wp:anchor distT="0" distB="0" distL="0" distR="0" simplePos="0" relativeHeight="487734272" behindDoc="1" locked="0" layoutInCell="1" allowOverlap="1" wp14:anchorId="2BAE9A03" wp14:editId="41921E42">
                <wp:simplePos x="0" y="0"/>
                <wp:positionH relativeFrom="page">
                  <wp:posOffset>1879600</wp:posOffset>
                </wp:positionH>
                <wp:positionV relativeFrom="paragraph">
                  <wp:posOffset>130810</wp:posOffset>
                </wp:positionV>
                <wp:extent cx="5021580" cy="160655"/>
                <wp:effectExtent l="0" t="0" r="0" b="0"/>
                <wp:wrapTopAndBottom/>
                <wp:docPr id="147480316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606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0C047C" w14:textId="77777777" w:rsidR="005074BA" w:rsidRDefault="00F0000B">
                            <w:pPr>
                              <w:tabs>
                                <w:tab w:val="right" w:pos="7804"/>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E9A03" id="Text Box 47" o:spid="_x0000_s1137" type="#_x0000_t202" style="position:absolute;margin-left:148pt;margin-top:10.3pt;width:395.4pt;height:12.65pt;z-index:-155822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" fillcolor="black" stroked="f">
                <v:textbox inset="0,0,0,0">
                  <w:txbxContent>
                    <w:p w14:paraId="7F0C047C" w14:textId="77777777" w:rsidR="005074BA" w:rsidRDefault="00F0000B">
                      <w:pPr>
                        <w:tabs>
                          <w:tab w:val="right" w:pos="7804"/>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121</w:t>
                      </w:r>
                    </w:p>
                  </w:txbxContent>
                </v:textbox>
                <w10:wrap type="topAndBottom" anchorx="page"/>
              </v:shape>
            </w:pict>
          </mc:Fallback>
        </mc:AlternateContent>
      </w:r>
    </w:p>
    <w:p w14:paraId="7DCDFF59" w14:textId="77777777" w:rsidR="005074BA" w:rsidRDefault="005074BA">
      <w:pPr>
        <w:rPr>
          <w:sz w:val="15"/>
        </w:rPr>
        <w:sectPr w:rsidR="005074BA" w:rsidSect="00301B27">
          <w:headerReference w:type="default" r:id="rId275"/>
          <w:footerReference w:type="default" r:id="rId276"/>
          <w:pgSz w:w="12240" w:h="15840"/>
          <w:pgMar w:top="1520" w:right="0" w:bottom="280" w:left="500" w:header="1061" w:footer="0" w:gutter="0"/>
          <w:cols w:space="720"/>
        </w:sectPr>
      </w:pPr>
    </w:p>
    <w:p w14:paraId="62C9E527" w14:textId="77777777" w:rsidR="005074BA" w:rsidRDefault="00F0000B">
      <w:pPr>
        <w:spacing w:line="1" w:lineRule="exact"/>
        <w:ind w:left="3761"/>
        <w:rPr>
          <w:sz w:val="20"/>
        </w:rPr>
      </w:pPr>
      <w:r>
        <w:rPr>
          <w:noProof/>
        </w:rPr>
        <w:lastRenderedPageBreak/>
        <w:drawing>
          <wp:anchor distT="0" distB="0" distL="0" distR="0" simplePos="0" relativeHeight="15876096" behindDoc="0" locked="0" layoutInCell="1" allowOverlap="1" wp14:anchorId="645732B7" wp14:editId="00417738">
            <wp:simplePos x="0" y="0"/>
            <wp:positionH relativeFrom="page">
              <wp:posOffset>979363</wp:posOffset>
            </wp:positionH>
            <wp:positionV relativeFrom="page">
              <wp:posOffset>686747</wp:posOffset>
            </wp:positionV>
            <wp:extent cx="845867" cy="832680"/>
            <wp:effectExtent l="0" t="0" r="0" b="0"/>
            <wp:wrapNone/>
            <wp:docPr id="40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jpeg"/>
                    <pic:cNvPicPr/>
                  </pic:nvPicPr>
                  <pic:blipFill>
                    <a:blip r:embed="rId11" cstate="print"/>
                    <a:stretch>
                      <a:fillRect/>
                    </a:stretch>
                  </pic:blipFill>
                  <pic:spPr>
                    <a:xfrm>
                      <a:off x="0" y="0"/>
                      <a:ext cx="845867" cy="832680"/>
                    </a:xfrm>
                    <a:prstGeom prst="rect">
                      <a:avLst/>
                    </a:prstGeom>
                  </pic:spPr>
                </pic:pic>
              </a:graphicData>
            </a:graphic>
          </wp:anchor>
        </w:drawing>
      </w:r>
      <w:r>
        <w:rPr>
          <w:color w:val="FFFFFF"/>
          <w:sz w:val="20"/>
        </w:rPr>
        <w:t>production</w:t>
      </w:r>
      <w:r>
        <w:rPr>
          <w:color w:val="FFFFFF"/>
          <w:spacing w:val="-6"/>
          <w:sz w:val="20"/>
        </w:rPr>
        <w:t xml:space="preserve"> </w:t>
      </w:r>
      <w:r>
        <w:rPr>
          <w:color w:val="FFFFFF"/>
          <w:sz w:val="20"/>
        </w:rPr>
        <w:t>et</w:t>
      </w:r>
      <w:r>
        <w:rPr>
          <w:color w:val="FFFFFF"/>
          <w:spacing w:val="-5"/>
          <w:sz w:val="20"/>
        </w:rPr>
        <w:t xml:space="preserve"> </w:t>
      </w:r>
      <w:r>
        <w:rPr>
          <w:color w:val="FFFFFF"/>
          <w:sz w:val="20"/>
        </w:rPr>
        <w:t>distribution</w:t>
      </w:r>
      <w:r>
        <w:rPr>
          <w:color w:val="FFFFFF"/>
          <w:spacing w:val="-6"/>
          <w:sz w:val="20"/>
        </w:rPr>
        <w:t xml:space="preserve"> </w:t>
      </w:r>
      <w:r>
        <w:rPr>
          <w:color w:val="FFFFFF"/>
          <w:sz w:val="20"/>
        </w:rPr>
        <w:t>d’énergie</w:t>
      </w:r>
    </w:p>
    <w:p w14:paraId="7668F1B1" w14:textId="77777777" w:rsidR="005074BA" w:rsidRDefault="005074BA">
      <w:pPr>
        <w:pStyle w:val="Corpsdetexte"/>
        <w:spacing w:before="2"/>
        <w:rPr>
          <w:sz w:val="17"/>
        </w:rPr>
      </w:pPr>
    </w:p>
    <w:p w14:paraId="330CFC0D" w14:textId="77777777" w:rsidR="005074BA" w:rsidRDefault="00F0000B">
      <w:pPr>
        <w:pStyle w:val="Titre5"/>
        <w:numPr>
          <w:ilvl w:val="2"/>
          <w:numId w:val="9"/>
        </w:numPr>
        <w:tabs>
          <w:tab w:val="left" w:pos="3123"/>
        </w:tabs>
        <w:spacing w:before="1"/>
        <w:ind w:left="3122" w:hanging="611"/>
      </w:pPr>
      <w:r>
        <w:t>Dispositions</w:t>
      </w:r>
      <w:r>
        <w:rPr>
          <w:spacing w:val="-4"/>
        </w:rPr>
        <w:t xml:space="preserve"> </w:t>
      </w:r>
      <w:r>
        <w:t>applicables</w:t>
      </w:r>
      <w:r>
        <w:rPr>
          <w:spacing w:val="-1"/>
        </w:rPr>
        <w:t xml:space="preserve"> </w:t>
      </w:r>
      <w:r>
        <w:t>aux</w:t>
      </w:r>
      <w:r>
        <w:rPr>
          <w:spacing w:val="-3"/>
        </w:rPr>
        <w:t xml:space="preserve"> </w:t>
      </w:r>
      <w:r>
        <w:t>accès</w:t>
      </w:r>
      <w:r>
        <w:rPr>
          <w:spacing w:val="-3"/>
        </w:rPr>
        <w:t xml:space="preserve"> </w:t>
      </w:r>
      <w:r>
        <w:t>et au</w:t>
      </w:r>
      <w:r>
        <w:rPr>
          <w:spacing w:val="-3"/>
        </w:rPr>
        <w:t xml:space="preserve"> </w:t>
      </w:r>
      <w:r>
        <w:t>stationnement</w:t>
      </w:r>
    </w:p>
    <w:p w14:paraId="142E562B" w14:textId="77777777" w:rsidR="005074BA" w:rsidRDefault="00F0000B">
      <w:pPr>
        <w:pStyle w:val="Titre6"/>
        <w:numPr>
          <w:ilvl w:val="3"/>
          <w:numId w:val="9"/>
        </w:numPr>
        <w:tabs>
          <w:tab w:val="left" w:pos="3290"/>
        </w:tabs>
        <w:spacing w:before="192"/>
        <w:ind w:left="3289"/>
      </w:pPr>
      <w:r>
        <w:t>Dispositions</w:t>
      </w:r>
      <w:r>
        <w:rPr>
          <w:spacing w:val="-4"/>
        </w:rPr>
        <w:t xml:space="preserve"> </w:t>
      </w:r>
      <w:r>
        <w:t>générales</w:t>
      </w:r>
    </w:p>
    <w:p w14:paraId="50AC621F" w14:textId="77777777" w:rsidR="005074BA" w:rsidRDefault="00F0000B">
      <w:pPr>
        <w:pStyle w:val="Corpsdetexte"/>
        <w:spacing w:before="2"/>
        <w:ind w:left="2512" w:right="2054"/>
      </w:pPr>
      <w:r>
        <w:t>Les dispositions prévues à l'article 4.3.6 du présent règlement s'appliquent aux usages de</w:t>
      </w:r>
      <w:r>
        <w:rPr>
          <w:spacing w:val="-48"/>
        </w:rPr>
        <w:t xml:space="preserve"> </w:t>
      </w:r>
      <w:r>
        <w:t>transports et</w:t>
      </w:r>
      <w:r>
        <w:rPr>
          <w:spacing w:val="-3"/>
        </w:rPr>
        <w:t xml:space="preserve"> </w:t>
      </w:r>
      <w:r>
        <w:t>communications,</w:t>
      </w:r>
      <w:r>
        <w:rPr>
          <w:spacing w:val="-2"/>
        </w:rPr>
        <w:t xml:space="preserve"> </w:t>
      </w:r>
      <w:r>
        <w:t>de</w:t>
      </w:r>
      <w:r>
        <w:rPr>
          <w:spacing w:val="-1"/>
        </w:rPr>
        <w:t xml:space="preserve"> </w:t>
      </w:r>
      <w:r>
        <w:t>même</w:t>
      </w:r>
      <w:r>
        <w:rPr>
          <w:spacing w:val="-2"/>
        </w:rPr>
        <w:t xml:space="preserve"> </w:t>
      </w:r>
      <w:r>
        <w:t>qu'aux</w:t>
      </w:r>
      <w:r>
        <w:rPr>
          <w:spacing w:val="-5"/>
        </w:rPr>
        <w:t xml:space="preserve"> </w:t>
      </w:r>
      <w:r>
        <w:t>usages</w:t>
      </w:r>
      <w:r>
        <w:rPr>
          <w:spacing w:val="-1"/>
        </w:rPr>
        <w:t xml:space="preserve"> </w:t>
      </w:r>
      <w:r>
        <w:t>secondaires liés.</w:t>
      </w:r>
    </w:p>
    <w:p w14:paraId="003D2970" w14:textId="77777777" w:rsidR="005074BA" w:rsidRDefault="005074BA">
      <w:pPr>
        <w:pStyle w:val="Corpsdetexte"/>
        <w:spacing w:before="10"/>
        <w:rPr>
          <w:sz w:val="16"/>
        </w:rPr>
      </w:pPr>
    </w:p>
    <w:p w14:paraId="456B6FED" w14:textId="77777777" w:rsidR="005074BA" w:rsidRDefault="00F0000B">
      <w:pPr>
        <w:pStyle w:val="Titre6"/>
        <w:numPr>
          <w:ilvl w:val="3"/>
          <w:numId w:val="9"/>
        </w:numPr>
        <w:tabs>
          <w:tab w:val="left" w:pos="3290"/>
        </w:tabs>
        <w:ind w:left="3289"/>
      </w:pPr>
      <w:r>
        <w:t>Dispositions</w:t>
      </w:r>
      <w:r>
        <w:rPr>
          <w:spacing w:val="-3"/>
        </w:rPr>
        <w:t xml:space="preserve"> </w:t>
      </w:r>
      <w:r>
        <w:t>particulières</w:t>
      </w:r>
    </w:p>
    <w:p w14:paraId="45B1A074" w14:textId="77777777" w:rsidR="005074BA" w:rsidRDefault="00F0000B">
      <w:pPr>
        <w:pStyle w:val="Titre7"/>
        <w:spacing w:before="1"/>
        <w:ind w:left="2512"/>
      </w:pPr>
      <w:r>
        <w:t>Nombre</w:t>
      </w:r>
      <w:r>
        <w:rPr>
          <w:spacing w:val="-1"/>
        </w:rPr>
        <w:t xml:space="preserve"> </w:t>
      </w:r>
      <w:r>
        <w:t>de</w:t>
      </w:r>
      <w:r>
        <w:rPr>
          <w:spacing w:val="-3"/>
        </w:rPr>
        <w:t xml:space="preserve"> </w:t>
      </w:r>
      <w:r>
        <w:t>cases</w:t>
      </w:r>
      <w:r>
        <w:rPr>
          <w:spacing w:val="-2"/>
        </w:rPr>
        <w:t xml:space="preserve"> </w:t>
      </w:r>
      <w:r>
        <w:t>requises</w:t>
      </w:r>
    </w:p>
    <w:p w14:paraId="4A6563B2" w14:textId="77777777" w:rsidR="005074BA" w:rsidRDefault="00F0000B">
      <w:pPr>
        <w:pStyle w:val="Corpsdetexte"/>
        <w:ind w:left="2512" w:right="1445"/>
      </w:pPr>
      <w:r>
        <w:t>Le</w:t>
      </w:r>
      <w:r>
        <w:rPr>
          <w:spacing w:val="-2"/>
        </w:rPr>
        <w:t xml:space="preserve"> </w:t>
      </w:r>
      <w:r>
        <w:t>nombre</w:t>
      </w:r>
      <w:r>
        <w:rPr>
          <w:spacing w:val="-3"/>
        </w:rPr>
        <w:t xml:space="preserve"> </w:t>
      </w:r>
      <w:r>
        <w:t>de</w:t>
      </w:r>
      <w:r>
        <w:rPr>
          <w:spacing w:val="-3"/>
        </w:rPr>
        <w:t xml:space="preserve"> </w:t>
      </w:r>
      <w:r>
        <w:t>cases</w:t>
      </w:r>
      <w:r>
        <w:rPr>
          <w:spacing w:val="-4"/>
        </w:rPr>
        <w:t xml:space="preserve"> </w:t>
      </w:r>
      <w:r>
        <w:t>requises</w:t>
      </w:r>
      <w:r>
        <w:rPr>
          <w:spacing w:val="-2"/>
        </w:rPr>
        <w:t xml:space="preserve"> </w:t>
      </w:r>
      <w:r>
        <w:t>résulte</w:t>
      </w:r>
      <w:r>
        <w:rPr>
          <w:spacing w:val="-1"/>
        </w:rPr>
        <w:t xml:space="preserve"> </w:t>
      </w:r>
      <w:r>
        <w:t>du</w:t>
      </w:r>
      <w:r>
        <w:rPr>
          <w:spacing w:val="-2"/>
        </w:rPr>
        <w:t xml:space="preserve"> </w:t>
      </w:r>
      <w:r>
        <w:t>cumul</w:t>
      </w:r>
      <w:r>
        <w:rPr>
          <w:spacing w:val="-1"/>
        </w:rPr>
        <w:t xml:space="preserve"> </w:t>
      </w:r>
      <w:r>
        <w:t>du</w:t>
      </w:r>
      <w:r>
        <w:rPr>
          <w:spacing w:val="-3"/>
        </w:rPr>
        <w:t xml:space="preserve"> </w:t>
      </w:r>
      <w:r>
        <w:t>nombre</w:t>
      </w:r>
      <w:r>
        <w:rPr>
          <w:spacing w:val="-3"/>
        </w:rPr>
        <w:t xml:space="preserve"> </w:t>
      </w:r>
      <w:r>
        <w:t>de</w:t>
      </w:r>
      <w:r>
        <w:rPr>
          <w:spacing w:val="-2"/>
        </w:rPr>
        <w:t xml:space="preserve"> </w:t>
      </w:r>
      <w:r>
        <w:t>cases requises</w:t>
      </w:r>
      <w:r>
        <w:rPr>
          <w:spacing w:val="-2"/>
        </w:rPr>
        <w:t xml:space="preserve"> </w:t>
      </w:r>
      <w:r>
        <w:t>pour</w:t>
      </w:r>
      <w:r>
        <w:rPr>
          <w:spacing w:val="-4"/>
        </w:rPr>
        <w:t xml:space="preserve"> </w:t>
      </w:r>
      <w:r>
        <w:t>chacun</w:t>
      </w:r>
      <w:r>
        <w:rPr>
          <w:spacing w:val="-5"/>
        </w:rPr>
        <w:t xml:space="preserve"> </w:t>
      </w:r>
      <w:r>
        <w:t>des</w:t>
      </w:r>
      <w:r>
        <w:rPr>
          <w:spacing w:val="-47"/>
        </w:rPr>
        <w:t xml:space="preserve"> </w:t>
      </w:r>
      <w:r>
        <w:t>usages</w:t>
      </w:r>
      <w:r>
        <w:rPr>
          <w:spacing w:val="-1"/>
        </w:rPr>
        <w:t xml:space="preserve"> </w:t>
      </w:r>
      <w:r>
        <w:t>exercés, tel qu'énoncé</w:t>
      </w:r>
      <w:r>
        <w:rPr>
          <w:spacing w:val="-2"/>
        </w:rPr>
        <w:t xml:space="preserve"> </w:t>
      </w:r>
      <w:r>
        <w:t>ci-après:</w:t>
      </w:r>
    </w:p>
    <w:p w14:paraId="2EAE9089" w14:textId="77777777" w:rsidR="005074BA" w:rsidRDefault="005074BA">
      <w:pPr>
        <w:pStyle w:val="Corpsdetexte"/>
        <w:spacing w:before="6"/>
      </w:pPr>
    </w:p>
    <w:p w14:paraId="79EBAEAF" w14:textId="77777777" w:rsidR="005074BA" w:rsidRDefault="00F0000B">
      <w:pPr>
        <w:pStyle w:val="Paragraphedeliste"/>
        <w:numPr>
          <w:ilvl w:val="1"/>
          <w:numId w:val="12"/>
        </w:numPr>
        <w:tabs>
          <w:tab w:val="left" w:pos="4169"/>
        </w:tabs>
        <w:ind w:left="4169" w:right="1909" w:hanging="360"/>
        <w:rPr>
          <w:sz w:val="18"/>
        </w:rPr>
      </w:pPr>
      <w:r>
        <w:rPr>
          <w:sz w:val="18"/>
        </w:rPr>
        <w:t>une case par trente mètres carrés (30 m</w:t>
      </w:r>
      <w:r>
        <w:rPr>
          <w:position w:val="6"/>
          <w:sz w:val="12"/>
        </w:rPr>
        <w:t>2</w:t>
      </w:r>
      <w:r>
        <w:rPr>
          <w:sz w:val="18"/>
        </w:rPr>
        <w:t>) de plancher utilisé à des fins</w:t>
      </w:r>
      <w:r>
        <w:rPr>
          <w:spacing w:val="-48"/>
          <w:sz w:val="18"/>
        </w:rPr>
        <w:t xml:space="preserve"> </w:t>
      </w:r>
      <w:r>
        <w:rPr>
          <w:sz w:val="18"/>
        </w:rPr>
        <w:t>administratives;</w:t>
      </w:r>
    </w:p>
    <w:p w14:paraId="61996463" w14:textId="77777777" w:rsidR="005074BA" w:rsidRDefault="00F0000B">
      <w:pPr>
        <w:pStyle w:val="Paragraphedeliste"/>
        <w:numPr>
          <w:ilvl w:val="1"/>
          <w:numId w:val="12"/>
        </w:numPr>
        <w:tabs>
          <w:tab w:val="left" w:pos="4169"/>
        </w:tabs>
        <w:spacing w:before="5"/>
        <w:ind w:left="4169" w:right="1407" w:hanging="360"/>
        <w:rPr>
          <w:sz w:val="18"/>
        </w:rPr>
      </w:pPr>
      <w:r>
        <w:rPr>
          <w:sz w:val="18"/>
        </w:rPr>
        <w:t>une case par soixante-dix mètres carrés (70 m</w:t>
      </w:r>
      <w:r>
        <w:rPr>
          <w:position w:val="6"/>
          <w:sz w:val="12"/>
        </w:rPr>
        <w:t>2</w:t>
      </w:r>
      <w:r>
        <w:rPr>
          <w:sz w:val="18"/>
        </w:rPr>
        <w:t>) de plancher utilisé à des fins</w:t>
      </w:r>
      <w:r>
        <w:rPr>
          <w:spacing w:val="-47"/>
          <w:sz w:val="18"/>
        </w:rPr>
        <w:t xml:space="preserve"> </w:t>
      </w:r>
      <w:r>
        <w:rPr>
          <w:sz w:val="18"/>
        </w:rPr>
        <w:t>de</w:t>
      </w:r>
      <w:r>
        <w:rPr>
          <w:spacing w:val="-1"/>
          <w:sz w:val="18"/>
        </w:rPr>
        <w:t xml:space="preserve"> </w:t>
      </w:r>
      <w:r>
        <w:rPr>
          <w:sz w:val="18"/>
        </w:rPr>
        <w:t>transports</w:t>
      </w:r>
      <w:r>
        <w:rPr>
          <w:spacing w:val="-1"/>
          <w:sz w:val="18"/>
        </w:rPr>
        <w:t xml:space="preserve"> </w:t>
      </w:r>
      <w:r>
        <w:rPr>
          <w:sz w:val="18"/>
        </w:rPr>
        <w:t>et communications;</w:t>
      </w:r>
    </w:p>
    <w:p w14:paraId="54AD0AB2" w14:textId="77777777" w:rsidR="005074BA" w:rsidRDefault="00F0000B">
      <w:pPr>
        <w:pStyle w:val="Paragraphedeliste"/>
        <w:numPr>
          <w:ilvl w:val="1"/>
          <w:numId w:val="12"/>
        </w:numPr>
        <w:tabs>
          <w:tab w:val="left" w:pos="4169"/>
        </w:tabs>
        <w:spacing w:before="4" w:line="207" w:lineRule="exact"/>
        <w:ind w:left="4169" w:hanging="360"/>
        <w:rPr>
          <w:sz w:val="18"/>
        </w:rPr>
      </w:pPr>
      <w:r>
        <w:rPr>
          <w:sz w:val="18"/>
        </w:rPr>
        <w:t>une</w:t>
      </w:r>
      <w:r>
        <w:rPr>
          <w:spacing w:val="-4"/>
          <w:sz w:val="18"/>
        </w:rPr>
        <w:t xml:space="preserve"> </w:t>
      </w:r>
      <w:r>
        <w:rPr>
          <w:sz w:val="18"/>
        </w:rPr>
        <w:t>case</w:t>
      </w:r>
      <w:r>
        <w:rPr>
          <w:spacing w:val="-1"/>
          <w:sz w:val="18"/>
        </w:rPr>
        <w:t xml:space="preserve"> </w:t>
      </w:r>
      <w:r>
        <w:rPr>
          <w:sz w:val="18"/>
        </w:rPr>
        <w:t>par</w:t>
      </w:r>
      <w:r>
        <w:rPr>
          <w:spacing w:val="-1"/>
          <w:sz w:val="18"/>
        </w:rPr>
        <w:t xml:space="preserve"> </w:t>
      </w:r>
      <w:r>
        <w:rPr>
          <w:sz w:val="18"/>
        </w:rPr>
        <w:t>véhicule</w:t>
      </w:r>
      <w:r>
        <w:rPr>
          <w:spacing w:val="-4"/>
          <w:sz w:val="18"/>
        </w:rPr>
        <w:t xml:space="preserve"> </w:t>
      </w:r>
      <w:r>
        <w:rPr>
          <w:sz w:val="18"/>
        </w:rPr>
        <w:t>appartenant</w:t>
      </w:r>
      <w:r>
        <w:rPr>
          <w:spacing w:val="-2"/>
          <w:sz w:val="18"/>
        </w:rPr>
        <w:t xml:space="preserve"> </w:t>
      </w:r>
      <w:r>
        <w:rPr>
          <w:sz w:val="18"/>
        </w:rPr>
        <w:t>à</w:t>
      </w:r>
      <w:r>
        <w:rPr>
          <w:spacing w:val="-3"/>
          <w:sz w:val="18"/>
        </w:rPr>
        <w:t xml:space="preserve"> </w:t>
      </w:r>
      <w:r>
        <w:rPr>
          <w:sz w:val="18"/>
        </w:rPr>
        <w:t>l'entreprise;</w:t>
      </w:r>
    </w:p>
    <w:p w14:paraId="0D803B9D" w14:textId="77777777" w:rsidR="005074BA" w:rsidRDefault="00F0000B">
      <w:pPr>
        <w:pStyle w:val="Paragraphedeliste"/>
        <w:numPr>
          <w:ilvl w:val="1"/>
          <w:numId w:val="12"/>
        </w:numPr>
        <w:tabs>
          <w:tab w:val="left" w:pos="4169"/>
        </w:tabs>
        <w:ind w:left="4169" w:right="1659" w:hanging="360"/>
        <w:rPr>
          <w:sz w:val="18"/>
        </w:rPr>
      </w:pPr>
      <w:r>
        <w:rPr>
          <w:sz w:val="18"/>
        </w:rPr>
        <w:t>si un usage secondaire est exercé, les cases requises doivent aussi être</w:t>
      </w:r>
      <w:r>
        <w:rPr>
          <w:spacing w:val="1"/>
          <w:sz w:val="18"/>
        </w:rPr>
        <w:t xml:space="preserve"> </w:t>
      </w:r>
      <w:r>
        <w:rPr>
          <w:sz w:val="18"/>
        </w:rPr>
        <w:t>ajoutées</w:t>
      </w:r>
      <w:r>
        <w:rPr>
          <w:spacing w:val="-4"/>
          <w:sz w:val="18"/>
        </w:rPr>
        <w:t xml:space="preserve"> </w:t>
      </w:r>
      <w:r>
        <w:rPr>
          <w:sz w:val="18"/>
        </w:rPr>
        <w:t>au</w:t>
      </w:r>
      <w:r>
        <w:rPr>
          <w:spacing w:val="-4"/>
          <w:sz w:val="18"/>
        </w:rPr>
        <w:t xml:space="preserve"> </w:t>
      </w:r>
      <w:r>
        <w:rPr>
          <w:sz w:val="18"/>
        </w:rPr>
        <w:t>cumul,</w:t>
      </w:r>
      <w:r>
        <w:rPr>
          <w:spacing w:val="-3"/>
          <w:sz w:val="18"/>
        </w:rPr>
        <w:t xml:space="preserve"> </w:t>
      </w:r>
      <w:r>
        <w:rPr>
          <w:sz w:val="18"/>
        </w:rPr>
        <w:t>le</w:t>
      </w:r>
      <w:r>
        <w:rPr>
          <w:spacing w:val="-4"/>
          <w:sz w:val="18"/>
        </w:rPr>
        <w:t xml:space="preserve"> </w:t>
      </w:r>
      <w:r>
        <w:rPr>
          <w:sz w:val="18"/>
        </w:rPr>
        <w:t>nombre</w:t>
      </w:r>
      <w:r>
        <w:rPr>
          <w:spacing w:val="-4"/>
          <w:sz w:val="18"/>
        </w:rPr>
        <w:t xml:space="preserve"> </w:t>
      </w:r>
      <w:r>
        <w:rPr>
          <w:sz w:val="18"/>
        </w:rPr>
        <w:t>de</w:t>
      </w:r>
      <w:r>
        <w:rPr>
          <w:spacing w:val="-1"/>
          <w:sz w:val="18"/>
        </w:rPr>
        <w:t xml:space="preserve"> </w:t>
      </w:r>
      <w:r>
        <w:rPr>
          <w:sz w:val="18"/>
        </w:rPr>
        <w:t>cases</w:t>
      </w:r>
      <w:r>
        <w:rPr>
          <w:spacing w:val="-1"/>
          <w:sz w:val="18"/>
        </w:rPr>
        <w:t xml:space="preserve"> </w:t>
      </w:r>
      <w:r>
        <w:rPr>
          <w:sz w:val="18"/>
        </w:rPr>
        <w:t>requises</w:t>
      </w:r>
      <w:r>
        <w:rPr>
          <w:spacing w:val="-4"/>
          <w:sz w:val="18"/>
        </w:rPr>
        <w:t xml:space="preserve"> </w:t>
      </w:r>
      <w:r>
        <w:rPr>
          <w:sz w:val="18"/>
        </w:rPr>
        <w:t>étant</w:t>
      </w:r>
      <w:r>
        <w:rPr>
          <w:spacing w:val="-1"/>
          <w:sz w:val="18"/>
        </w:rPr>
        <w:t xml:space="preserve"> </w:t>
      </w:r>
      <w:r>
        <w:rPr>
          <w:sz w:val="18"/>
        </w:rPr>
        <w:t>énoncé</w:t>
      </w:r>
      <w:r>
        <w:rPr>
          <w:spacing w:val="-2"/>
          <w:sz w:val="18"/>
        </w:rPr>
        <w:t xml:space="preserve"> </w:t>
      </w:r>
      <w:r>
        <w:rPr>
          <w:sz w:val="18"/>
        </w:rPr>
        <w:t>à</w:t>
      </w:r>
      <w:r>
        <w:rPr>
          <w:spacing w:val="-2"/>
          <w:sz w:val="18"/>
        </w:rPr>
        <w:t xml:space="preserve"> </w:t>
      </w:r>
      <w:r>
        <w:rPr>
          <w:sz w:val="18"/>
        </w:rPr>
        <w:t>la</w:t>
      </w:r>
      <w:r>
        <w:rPr>
          <w:spacing w:val="-1"/>
          <w:sz w:val="18"/>
        </w:rPr>
        <w:t xml:space="preserve"> </w:t>
      </w:r>
      <w:r>
        <w:rPr>
          <w:sz w:val="18"/>
        </w:rPr>
        <w:t>section</w:t>
      </w:r>
      <w:r>
        <w:rPr>
          <w:spacing w:val="-47"/>
          <w:sz w:val="18"/>
        </w:rPr>
        <w:t xml:space="preserve"> </w:t>
      </w:r>
      <w:r>
        <w:rPr>
          <w:sz w:val="18"/>
        </w:rPr>
        <w:t>correspondante</w:t>
      </w:r>
      <w:r>
        <w:rPr>
          <w:spacing w:val="-1"/>
          <w:sz w:val="18"/>
        </w:rPr>
        <w:t xml:space="preserve"> </w:t>
      </w:r>
      <w:r>
        <w:rPr>
          <w:sz w:val="18"/>
        </w:rPr>
        <w:t>de</w:t>
      </w:r>
      <w:r>
        <w:rPr>
          <w:spacing w:val="-2"/>
          <w:sz w:val="18"/>
        </w:rPr>
        <w:t xml:space="preserve"> </w:t>
      </w:r>
      <w:r>
        <w:rPr>
          <w:sz w:val="18"/>
        </w:rPr>
        <w:t>ce</w:t>
      </w:r>
      <w:r>
        <w:rPr>
          <w:spacing w:val="-2"/>
          <w:sz w:val="18"/>
        </w:rPr>
        <w:t xml:space="preserve"> </w:t>
      </w:r>
      <w:r>
        <w:rPr>
          <w:sz w:val="18"/>
        </w:rPr>
        <w:t>règlement.</w:t>
      </w:r>
    </w:p>
    <w:p w14:paraId="0B7BAD90" w14:textId="77777777" w:rsidR="005074BA" w:rsidRDefault="005074BA">
      <w:pPr>
        <w:pStyle w:val="Corpsdetexte"/>
        <w:spacing w:before="11"/>
        <w:rPr>
          <w:sz w:val="16"/>
        </w:rPr>
      </w:pPr>
    </w:p>
    <w:p w14:paraId="22BE1148" w14:textId="77777777" w:rsidR="005074BA" w:rsidRDefault="00F0000B">
      <w:pPr>
        <w:pStyle w:val="Titre7"/>
        <w:ind w:left="2512"/>
      </w:pPr>
      <w:r>
        <w:t>Stationnement</w:t>
      </w:r>
      <w:r>
        <w:rPr>
          <w:spacing w:val="-2"/>
        </w:rPr>
        <w:t xml:space="preserve"> </w:t>
      </w:r>
      <w:r>
        <w:t>pour</w:t>
      </w:r>
      <w:r>
        <w:rPr>
          <w:spacing w:val="-3"/>
        </w:rPr>
        <w:t xml:space="preserve"> </w:t>
      </w:r>
      <w:r>
        <w:t>personnes</w:t>
      </w:r>
      <w:r>
        <w:rPr>
          <w:spacing w:val="-2"/>
        </w:rPr>
        <w:t xml:space="preserve"> </w:t>
      </w:r>
      <w:r>
        <w:t>handicapées</w:t>
      </w:r>
    </w:p>
    <w:p w14:paraId="70A9B1D3" w14:textId="77777777" w:rsidR="005074BA" w:rsidRDefault="00F0000B">
      <w:pPr>
        <w:pStyle w:val="Corpsdetexte"/>
        <w:ind w:left="2512" w:right="1445"/>
      </w:pPr>
      <w:r>
        <w:t>Dans le cas où un usage de transports et communications compte trente (30) cases de</w:t>
      </w:r>
      <w:r>
        <w:rPr>
          <w:spacing w:val="1"/>
        </w:rPr>
        <w:t xml:space="preserve"> </w:t>
      </w:r>
      <w:r>
        <w:t>stationnement</w:t>
      </w:r>
      <w:r>
        <w:rPr>
          <w:spacing w:val="-3"/>
        </w:rPr>
        <w:t xml:space="preserve"> </w:t>
      </w:r>
      <w:r>
        <w:t>ou</w:t>
      </w:r>
      <w:r>
        <w:rPr>
          <w:spacing w:val="-2"/>
        </w:rPr>
        <w:t xml:space="preserve"> </w:t>
      </w:r>
      <w:r>
        <w:t>plus,</w:t>
      </w:r>
      <w:r>
        <w:rPr>
          <w:spacing w:val="-5"/>
        </w:rPr>
        <w:t xml:space="preserve"> </w:t>
      </w:r>
      <w:r>
        <w:t>des</w:t>
      </w:r>
      <w:r>
        <w:rPr>
          <w:spacing w:val="-1"/>
        </w:rPr>
        <w:t xml:space="preserve"> </w:t>
      </w:r>
      <w:r>
        <w:t>cases</w:t>
      </w:r>
      <w:r>
        <w:rPr>
          <w:spacing w:val="-4"/>
        </w:rPr>
        <w:t xml:space="preserve"> </w:t>
      </w:r>
      <w:r>
        <w:t>de</w:t>
      </w:r>
      <w:r>
        <w:rPr>
          <w:spacing w:val="-4"/>
        </w:rPr>
        <w:t xml:space="preserve"> </w:t>
      </w:r>
      <w:r>
        <w:t>stationnement</w:t>
      </w:r>
      <w:r>
        <w:rPr>
          <w:spacing w:val="-3"/>
        </w:rPr>
        <w:t xml:space="preserve"> </w:t>
      </w:r>
      <w:r>
        <w:t>doivent</w:t>
      </w:r>
      <w:r>
        <w:rPr>
          <w:spacing w:val="-4"/>
        </w:rPr>
        <w:t xml:space="preserve"> </w:t>
      </w:r>
      <w:r>
        <w:t>être</w:t>
      </w:r>
      <w:r>
        <w:rPr>
          <w:spacing w:val="-3"/>
        </w:rPr>
        <w:t xml:space="preserve"> </w:t>
      </w:r>
      <w:r>
        <w:t>identifiées</w:t>
      </w:r>
      <w:r>
        <w:rPr>
          <w:spacing w:val="-3"/>
        </w:rPr>
        <w:t xml:space="preserve"> </w:t>
      </w:r>
      <w:r>
        <w:t>et</w:t>
      </w:r>
      <w:r>
        <w:rPr>
          <w:spacing w:val="-3"/>
        </w:rPr>
        <w:t xml:space="preserve"> </w:t>
      </w:r>
      <w:r>
        <w:t>réservées</w:t>
      </w:r>
      <w:r>
        <w:rPr>
          <w:spacing w:val="-47"/>
        </w:rPr>
        <w:t xml:space="preserve"> </w:t>
      </w:r>
      <w:r>
        <w:t>exclusivement</w:t>
      </w:r>
      <w:r>
        <w:rPr>
          <w:spacing w:val="-1"/>
        </w:rPr>
        <w:t xml:space="preserve"> </w:t>
      </w:r>
      <w:r>
        <w:t>aux</w:t>
      </w:r>
      <w:r>
        <w:rPr>
          <w:spacing w:val="-4"/>
        </w:rPr>
        <w:t xml:space="preserve"> </w:t>
      </w:r>
      <w:r>
        <w:t>personnes</w:t>
      </w:r>
      <w:r>
        <w:rPr>
          <w:spacing w:val="-1"/>
        </w:rPr>
        <w:t xml:space="preserve"> </w:t>
      </w:r>
      <w:r>
        <w:t>handicapées.</w:t>
      </w:r>
    </w:p>
    <w:p w14:paraId="3917CE1C" w14:textId="77777777" w:rsidR="005074BA" w:rsidRDefault="005074BA">
      <w:pPr>
        <w:pStyle w:val="Corpsdetexte"/>
        <w:spacing w:before="4"/>
        <w:rPr>
          <w:sz w:val="17"/>
        </w:rPr>
      </w:pPr>
    </w:p>
    <w:p w14:paraId="614AD5B9" w14:textId="77777777" w:rsidR="005074BA" w:rsidRDefault="00F0000B">
      <w:pPr>
        <w:pStyle w:val="Corpsdetexte"/>
        <w:spacing w:before="1"/>
        <w:ind w:left="2512"/>
      </w:pPr>
      <w:r>
        <w:t>Leur</w:t>
      </w:r>
      <w:r>
        <w:rPr>
          <w:spacing w:val="-2"/>
        </w:rPr>
        <w:t xml:space="preserve"> </w:t>
      </w:r>
      <w:r>
        <w:t>nombre</w:t>
      </w:r>
      <w:r>
        <w:rPr>
          <w:spacing w:val="-2"/>
        </w:rPr>
        <w:t xml:space="preserve"> </w:t>
      </w:r>
      <w:r>
        <w:t>minimal</w:t>
      </w:r>
      <w:r>
        <w:rPr>
          <w:spacing w:val="-1"/>
        </w:rPr>
        <w:t xml:space="preserve"> </w:t>
      </w:r>
      <w:r>
        <w:t>s'établit</w:t>
      </w:r>
      <w:r>
        <w:rPr>
          <w:spacing w:val="-4"/>
        </w:rPr>
        <w:t xml:space="preserve"> </w:t>
      </w:r>
      <w:r>
        <w:t>comme</w:t>
      </w:r>
      <w:r>
        <w:rPr>
          <w:spacing w:val="-3"/>
        </w:rPr>
        <w:t xml:space="preserve"> </w:t>
      </w:r>
      <w:r>
        <w:t>suit:</w:t>
      </w:r>
    </w:p>
    <w:p w14:paraId="0EF5F3F9" w14:textId="77777777" w:rsidR="005074BA" w:rsidRDefault="005074BA">
      <w:pPr>
        <w:pStyle w:val="Corpsdetexte"/>
        <w:rPr>
          <w:sz w:val="20"/>
        </w:rPr>
      </w:pPr>
    </w:p>
    <w:p w14:paraId="0C9D622A" w14:textId="77777777" w:rsidR="005074BA" w:rsidRDefault="00F0000B">
      <w:pPr>
        <w:pStyle w:val="Paragraphedeliste"/>
        <w:numPr>
          <w:ilvl w:val="1"/>
          <w:numId w:val="12"/>
        </w:numPr>
        <w:tabs>
          <w:tab w:val="left" w:pos="4169"/>
        </w:tabs>
        <w:spacing w:before="177"/>
        <w:ind w:left="4169" w:right="1589" w:hanging="360"/>
        <w:rPr>
          <w:sz w:val="18"/>
        </w:rPr>
      </w:pPr>
      <w:r>
        <w:rPr>
          <w:sz w:val="18"/>
        </w:rPr>
        <w:t>de</w:t>
      </w:r>
      <w:r>
        <w:rPr>
          <w:spacing w:val="-2"/>
          <w:sz w:val="18"/>
        </w:rPr>
        <w:t xml:space="preserve"> </w:t>
      </w:r>
      <w:r>
        <w:rPr>
          <w:sz w:val="18"/>
        </w:rPr>
        <w:t>trente</w:t>
      </w:r>
      <w:r>
        <w:rPr>
          <w:spacing w:val="-1"/>
          <w:sz w:val="18"/>
        </w:rPr>
        <w:t xml:space="preserve"> </w:t>
      </w:r>
      <w:r>
        <w:rPr>
          <w:sz w:val="18"/>
        </w:rPr>
        <w:t>(30)</w:t>
      </w:r>
      <w:r>
        <w:rPr>
          <w:spacing w:val="-1"/>
          <w:sz w:val="18"/>
        </w:rPr>
        <w:t xml:space="preserve"> </w:t>
      </w:r>
      <w:r>
        <w:rPr>
          <w:sz w:val="18"/>
        </w:rPr>
        <w:t>à</w:t>
      </w:r>
      <w:r>
        <w:rPr>
          <w:spacing w:val="-3"/>
          <w:sz w:val="18"/>
        </w:rPr>
        <w:t xml:space="preserve"> </w:t>
      </w:r>
      <w:r>
        <w:rPr>
          <w:sz w:val="18"/>
        </w:rPr>
        <w:t>soixante</w:t>
      </w:r>
      <w:r>
        <w:rPr>
          <w:spacing w:val="-1"/>
          <w:sz w:val="18"/>
        </w:rPr>
        <w:t xml:space="preserve"> </w:t>
      </w:r>
      <w:r>
        <w:rPr>
          <w:sz w:val="18"/>
        </w:rPr>
        <w:t>(60)</w:t>
      </w:r>
      <w:r>
        <w:rPr>
          <w:spacing w:val="-4"/>
          <w:sz w:val="18"/>
        </w:rPr>
        <w:t xml:space="preserve"> </w:t>
      </w:r>
      <w:r>
        <w:rPr>
          <w:sz w:val="18"/>
        </w:rPr>
        <w:t>cases,</w:t>
      </w:r>
      <w:r>
        <w:rPr>
          <w:spacing w:val="-3"/>
          <w:sz w:val="18"/>
        </w:rPr>
        <w:t xml:space="preserve"> </w:t>
      </w:r>
      <w:r>
        <w:rPr>
          <w:sz w:val="18"/>
        </w:rPr>
        <w:t>une</w:t>
      </w:r>
      <w:r>
        <w:rPr>
          <w:spacing w:val="-3"/>
          <w:sz w:val="18"/>
        </w:rPr>
        <w:t xml:space="preserve"> </w:t>
      </w:r>
      <w:r>
        <w:rPr>
          <w:sz w:val="18"/>
        </w:rPr>
        <w:t>case</w:t>
      </w:r>
      <w:r>
        <w:rPr>
          <w:spacing w:val="-1"/>
          <w:sz w:val="18"/>
        </w:rPr>
        <w:t xml:space="preserve"> </w:t>
      </w:r>
      <w:r>
        <w:rPr>
          <w:sz w:val="18"/>
        </w:rPr>
        <w:t>par</w:t>
      </w:r>
      <w:r>
        <w:rPr>
          <w:spacing w:val="-1"/>
          <w:sz w:val="18"/>
        </w:rPr>
        <w:t xml:space="preserve"> </w:t>
      </w:r>
      <w:r>
        <w:rPr>
          <w:sz w:val="18"/>
        </w:rPr>
        <w:t>trente</w:t>
      </w:r>
      <w:r>
        <w:rPr>
          <w:spacing w:val="-1"/>
          <w:sz w:val="18"/>
        </w:rPr>
        <w:t xml:space="preserve"> </w:t>
      </w:r>
      <w:r>
        <w:rPr>
          <w:sz w:val="18"/>
        </w:rPr>
        <w:t>(30</w:t>
      </w:r>
      <w:r>
        <w:rPr>
          <w:spacing w:val="-3"/>
          <w:sz w:val="18"/>
        </w:rPr>
        <w:t xml:space="preserve"> </w:t>
      </w:r>
      <w:r>
        <w:rPr>
          <w:sz w:val="18"/>
        </w:rPr>
        <w:t>cases,</w:t>
      </w:r>
      <w:r>
        <w:rPr>
          <w:spacing w:val="-4"/>
          <w:sz w:val="18"/>
        </w:rPr>
        <w:t xml:space="preserve"> </w:t>
      </w:r>
      <w:r>
        <w:rPr>
          <w:sz w:val="18"/>
        </w:rPr>
        <w:t>incluse</w:t>
      </w:r>
      <w:r>
        <w:rPr>
          <w:spacing w:val="-47"/>
          <w:sz w:val="18"/>
        </w:rPr>
        <w:t xml:space="preserve"> </w:t>
      </w:r>
      <w:r>
        <w:rPr>
          <w:sz w:val="18"/>
        </w:rPr>
        <w:t>dans</w:t>
      </w:r>
      <w:r>
        <w:rPr>
          <w:spacing w:val="-3"/>
          <w:sz w:val="18"/>
        </w:rPr>
        <w:t xml:space="preserve"> </w:t>
      </w:r>
      <w:r>
        <w:rPr>
          <w:sz w:val="18"/>
        </w:rPr>
        <w:t>le</w:t>
      </w:r>
      <w:r>
        <w:rPr>
          <w:spacing w:val="-2"/>
          <w:sz w:val="18"/>
        </w:rPr>
        <w:t xml:space="preserve"> </w:t>
      </w:r>
      <w:r>
        <w:rPr>
          <w:sz w:val="18"/>
        </w:rPr>
        <w:t>nombre global;</w:t>
      </w:r>
    </w:p>
    <w:p w14:paraId="0CCB9C69" w14:textId="77777777" w:rsidR="005074BA" w:rsidRDefault="00F0000B">
      <w:pPr>
        <w:pStyle w:val="Paragraphedeliste"/>
        <w:numPr>
          <w:ilvl w:val="1"/>
          <w:numId w:val="12"/>
        </w:numPr>
        <w:tabs>
          <w:tab w:val="left" w:pos="4169"/>
        </w:tabs>
        <w:spacing w:before="1"/>
        <w:ind w:left="4169" w:right="1769" w:hanging="360"/>
        <w:rPr>
          <w:sz w:val="18"/>
        </w:rPr>
      </w:pPr>
      <w:r>
        <w:rPr>
          <w:sz w:val="18"/>
        </w:rPr>
        <w:t>une</w:t>
      </w:r>
      <w:r>
        <w:rPr>
          <w:spacing w:val="-4"/>
          <w:sz w:val="18"/>
        </w:rPr>
        <w:t xml:space="preserve"> </w:t>
      </w:r>
      <w:r>
        <w:rPr>
          <w:sz w:val="18"/>
        </w:rPr>
        <w:t>case</w:t>
      </w:r>
      <w:r>
        <w:rPr>
          <w:spacing w:val="-2"/>
          <w:sz w:val="18"/>
        </w:rPr>
        <w:t xml:space="preserve"> </w:t>
      </w:r>
      <w:r>
        <w:rPr>
          <w:sz w:val="18"/>
        </w:rPr>
        <w:t>supplémentaire</w:t>
      </w:r>
      <w:r>
        <w:rPr>
          <w:spacing w:val="-2"/>
          <w:sz w:val="18"/>
        </w:rPr>
        <w:t xml:space="preserve"> </w:t>
      </w:r>
      <w:r>
        <w:rPr>
          <w:sz w:val="18"/>
        </w:rPr>
        <w:t>par</w:t>
      </w:r>
      <w:r>
        <w:rPr>
          <w:spacing w:val="-4"/>
          <w:sz w:val="18"/>
        </w:rPr>
        <w:t xml:space="preserve"> </w:t>
      </w:r>
      <w:r>
        <w:rPr>
          <w:sz w:val="18"/>
        </w:rPr>
        <w:t>soixante</w:t>
      </w:r>
      <w:r>
        <w:rPr>
          <w:spacing w:val="-2"/>
          <w:sz w:val="18"/>
        </w:rPr>
        <w:t xml:space="preserve"> </w:t>
      </w:r>
      <w:r>
        <w:rPr>
          <w:sz w:val="18"/>
        </w:rPr>
        <w:t>(60)</w:t>
      </w:r>
      <w:r>
        <w:rPr>
          <w:spacing w:val="-4"/>
          <w:sz w:val="18"/>
        </w:rPr>
        <w:t xml:space="preserve"> </w:t>
      </w:r>
      <w:r>
        <w:rPr>
          <w:sz w:val="18"/>
        </w:rPr>
        <w:t>cases</w:t>
      </w:r>
      <w:r>
        <w:rPr>
          <w:spacing w:val="-1"/>
          <w:sz w:val="18"/>
        </w:rPr>
        <w:t xml:space="preserve"> </w:t>
      </w:r>
      <w:r>
        <w:rPr>
          <w:sz w:val="18"/>
        </w:rPr>
        <w:t>en</w:t>
      </w:r>
      <w:r>
        <w:rPr>
          <w:spacing w:val="-4"/>
          <w:sz w:val="18"/>
        </w:rPr>
        <w:t xml:space="preserve"> </w:t>
      </w:r>
      <w:r>
        <w:rPr>
          <w:sz w:val="18"/>
        </w:rPr>
        <w:t>sus,</w:t>
      </w:r>
      <w:r>
        <w:rPr>
          <w:spacing w:val="-2"/>
          <w:sz w:val="18"/>
        </w:rPr>
        <w:t xml:space="preserve"> </w:t>
      </w:r>
      <w:r>
        <w:rPr>
          <w:sz w:val="18"/>
        </w:rPr>
        <w:t>incluse</w:t>
      </w:r>
      <w:r>
        <w:rPr>
          <w:spacing w:val="-2"/>
          <w:sz w:val="18"/>
        </w:rPr>
        <w:t xml:space="preserve"> </w:t>
      </w:r>
      <w:r>
        <w:rPr>
          <w:sz w:val="18"/>
        </w:rPr>
        <w:t>dans</w:t>
      </w:r>
      <w:r>
        <w:rPr>
          <w:spacing w:val="-3"/>
          <w:sz w:val="18"/>
        </w:rPr>
        <w:t xml:space="preserve"> </w:t>
      </w:r>
      <w:r>
        <w:rPr>
          <w:sz w:val="18"/>
        </w:rPr>
        <w:t>le</w:t>
      </w:r>
      <w:r>
        <w:rPr>
          <w:spacing w:val="-47"/>
          <w:sz w:val="18"/>
        </w:rPr>
        <w:t xml:space="preserve"> </w:t>
      </w:r>
      <w:r>
        <w:rPr>
          <w:sz w:val="18"/>
        </w:rPr>
        <w:t>nombre</w:t>
      </w:r>
      <w:r>
        <w:rPr>
          <w:spacing w:val="-1"/>
          <w:sz w:val="18"/>
        </w:rPr>
        <w:t xml:space="preserve"> </w:t>
      </w:r>
      <w:r>
        <w:rPr>
          <w:sz w:val="18"/>
        </w:rPr>
        <w:t>global;</w:t>
      </w:r>
    </w:p>
    <w:p w14:paraId="7A3C0FA1" w14:textId="77777777" w:rsidR="005074BA" w:rsidRDefault="005074BA">
      <w:pPr>
        <w:pStyle w:val="Corpsdetexte"/>
        <w:spacing w:before="5"/>
        <w:rPr>
          <w:sz w:val="17"/>
        </w:rPr>
      </w:pPr>
    </w:p>
    <w:p w14:paraId="6D308920" w14:textId="77777777" w:rsidR="005074BA" w:rsidRDefault="00F0000B">
      <w:pPr>
        <w:pStyle w:val="Corpsdetexte"/>
        <w:spacing w:before="1"/>
        <w:ind w:left="2512"/>
      </w:pPr>
      <w:r>
        <w:t>Ces</w:t>
      </w:r>
      <w:r>
        <w:rPr>
          <w:spacing w:val="-1"/>
        </w:rPr>
        <w:t xml:space="preserve"> </w:t>
      </w:r>
      <w:r>
        <w:t>cases</w:t>
      </w:r>
      <w:r>
        <w:rPr>
          <w:spacing w:val="-1"/>
        </w:rPr>
        <w:t xml:space="preserve"> </w:t>
      </w:r>
      <w:r>
        <w:t>doivent</w:t>
      </w:r>
      <w:r>
        <w:rPr>
          <w:spacing w:val="-4"/>
        </w:rPr>
        <w:t xml:space="preserve"> </w:t>
      </w:r>
      <w:r>
        <w:t>être</w:t>
      </w:r>
      <w:r>
        <w:rPr>
          <w:spacing w:val="-4"/>
        </w:rPr>
        <w:t xml:space="preserve"> </w:t>
      </w:r>
      <w:r>
        <w:t>localisées</w:t>
      </w:r>
      <w:r>
        <w:rPr>
          <w:spacing w:val="-2"/>
        </w:rPr>
        <w:t xml:space="preserve"> </w:t>
      </w:r>
      <w:r>
        <w:t>le</w:t>
      </w:r>
      <w:r>
        <w:rPr>
          <w:spacing w:val="-2"/>
        </w:rPr>
        <w:t xml:space="preserve"> </w:t>
      </w:r>
      <w:r>
        <w:t>plus</w:t>
      </w:r>
      <w:r>
        <w:rPr>
          <w:spacing w:val="-4"/>
        </w:rPr>
        <w:t xml:space="preserve"> </w:t>
      </w:r>
      <w:r>
        <w:t>près</w:t>
      </w:r>
      <w:r>
        <w:rPr>
          <w:spacing w:val="-1"/>
        </w:rPr>
        <w:t xml:space="preserve"> </w:t>
      </w:r>
      <w:r>
        <w:t>possible</w:t>
      </w:r>
      <w:r>
        <w:rPr>
          <w:spacing w:val="-2"/>
        </w:rPr>
        <w:t xml:space="preserve"> </w:t>
      </w:r>
      <w:r>
        <w:t>de</w:t>
      </w:r>
      <w:r>
        <w:rPr>
          <w:spacing w:val="-3"/>
        </w:rPr>
        <w:t xml:space="preserve"> </w:t>
      </w:r>
      <w:r>
        <w:t>l'entrée</w:t>
      </w:r>
      <w:r>
        <w:rPr>
          <w:spacing w:val="-2"/>
        </w:rPr>
        <w:t xml:space="preserve"> </w:t>
      </w:r>
      <w:r>
        <w:t>principale</w:t>
      </w:r>
      <w:r>
        <w:rPr>
          <w:spacing w:val="-4"/>
        </w:rPr>
        <w:t xml:space="preserve"> </w:t>
      </w:r>
      <w:r>
        <w:t>de</w:t>
      </w:r>
      <w:r>
        <w:rPr>
          <w:spacing w:val="-2"/>
        </w:rPr>
        <w:t xml:space="preserve"> </w:t>
      </w:r>
      <w:r>
        <w:t>l'usage.</w:t>
      </w:r>
    </w:p>
    <w:p w14:paraId="7A09715B" w14:textId="77777777" w:rsidR="005074BA" w:rsidRDefault="005074BA">
      <w:pPr>
        <w:pStyle w:val="Corpsdetexte"/>
        <w:spacing w:before="1"/>
        <w:rPr>
          <w:sz w:val="17"/>
        </w:rPr>
      </w:pPr>
    </w:p>
    <w:p w14:paraId="574E9D14" w14:textId="77777777" w:rsidR="005074BA" w:rsidRDefault="00F0000B">
      <w:pPr>
        <w:pStyle w:val="Titre5"/>
        <w:numPr>
          <w:ilvl w:val="2"/>
          <w:numId w:val="9"/>
        </w:numPr>
        <w:tabs>
          <w:tab w:val="left" w:pos="3123"/>
        </w:tabs>
        <w:ind w:left="3122" w:hanging="611"/>
      </w:pPr>
      <w:r>
        <w:t>Normes</w:t>
      </w:r>
      <w:r>
        <w:rPr>
          <w:spacing w:val="-3"/>
        </w:rPr>
        <w:t xml:space="preserve"> </w:t>
      </w:r>
      <w:r>
        <w:t>de</w:t>
      </w:r>
      <w:r>
        <w:rPr>
          <w:spacing w:val="-2"/>
        </w:rPr>
        <w:t xml:space="preserve"> </w:t>
      </w:r>
      <w:r>
        <w:t>chargement</w:t>
      </w:r>
      <w:r>
        <w:rPr>
          <w:spacing w:val="-2"/>
        </w:rPr>
        <w:t xml:space="preserve"> </w:t>
      </w:r>
      <w:r>
        <w:t>et</w:t>
      </w:r>
      <w:r>
        <w:rPr>
          <w:spacing w:val="-2"/>
        </w:rPr>
        <w:t xml:space="preserve"> </w:t>
      </w:r>
      <w:r>
        <w:t>de</w:t>
      </w:r>
      <w:r>
        <w:rPr>
          <w:spacing w:val="-3"/>
        </w:rPr>
        <w:t xml:space="preserve"> </w:t>
      </w:r>
      <w:r>
        <w:t>déchargement</w:t>
      </w:r>
      <w:r>
        <w:rPr>
          <w:spacing w:val="1"/>
        </w:rPr>
        <w:t xml:space="preserve"> </w:t>
      </w:r>
      <w:r>
        <w:t>des</w:t>
      </w:r>
      <w:r>
        <w:rPr>
          <w:spacing w:val="-3"/>
        </w:rPr>
        <w:t xml:space="preserve"> </w:t>
      </w:r>
      <w:r>
        <w:t>véhicules</w:t>
      </w:r>
    </w:p>
    <w:p w14:paraId="7DECED31" w14:textId="77777777" w:rsidR="005074BA" w:rsidRDefault="00F0000B">
      <w:pPr>
        <w:pStyle w:val="Corpsdetexte"/>
        <w:spacing w:before="8"/>
        <w:ind w:left="2512" w:right="1447"/>
      </w:pPr>
      <w:r>
        <w:t>Tout nouvel usage lié aux transports et communications, de deux cents mètres carrés (200 m</w:t>
      </w:r>
      <w:r>
        <w:rPr>
          <w:position w:val="6"/>
          <w:sz w:val="12"/>
        </w:rPr>
        <w:t>2</w:t>
      </w:r>
      <w:r>
        <w:t>) et</w:t>
      </w:r>
      <w:r>
        <w:rPr>
          <w:spacing w:val="-47"/>
        </w:rPr>
        <w:t xml:space="preserve"> </w:t>
      </w:r>
      <w:r>
        <w:t>plus de superficie de plancher, doit comporter au moins un espace de chargement et de</w:t>
      </w:r>
      <w:r>
        <w:rPr>
          <w:spacing w:val="1"/>
        </w:rPr>
        <w:t xml:space="preserve"> </w:t>
      </w:r>
      <w:r>
        <w:t>déchargement</w:t>
      </w:r>
      <w:r>
        <w:rPr>
          <w:spacing w:val="-3"/>
        </w:rPr>
        <w:t xml:space="preserve"> </w:t>
      </w:r>
      <w:r>
        <w:t>des</w:t>
      </w:r>
      <w:r>
        <w:rPr>
          <w:spacing w:val="1"/>
        </w:rPr>
        <w:t xml:space="preserve"> </w:t>
      </w:r>
      <w:r>
        <w:t>véhicules.</w:t>
      </w:r>
    </w:p>
    <w:p w14:paraId="05546458" w14:textId="77777777" w:rsidR="005074BA" w:rsidRDefault="005074BA">
      <w:pPr>
        <w:pStyle w:val="Corpsdetexte"/>
        <w:spacing w:before="4"/>
        <w:rPr>
          <w:sz w:val="16"/>
        </w:rPr>
      </w:pPr>
    </w:p>
    <w:p w14:paraId="119A3B0B" w14:textId="77777777" w:rsidR="005074BA" w:rsidRDefault="00F0000B">
      <w:pPr>
        <w:pStyle w:val="Titre6"/>
        <w:numPr>
          <w:ilvl w:val="3"/>
          <w:numId w:val="9"/>
        </w:numPr>
        <w:tabs>
          <w:tab w:val="left" w:pos="3290"/>
        </w:tabs>
        <w:ind w:left="3289"/>
      </w:pPr>
      <w:r>
        <w:t>Situation</w:t>
      </w:r>
    </w:p>
    <w:p w14:paraId="64D7DBE0" w14:textId="77777777" w:rsidR="005074BA" w:rsidRDefault="00F0000B">
      <w:pPr>
        <w:pStyle w:val="Corpsdetexte"/>
        <w:spacing w:before="3"/>
        <w:ind w:left="2512" w:right="1445"/>
      </w:pPr>
      <w:r>
        <w:t>Les emplacements de chargement et les tabliers de manœuvre prévus au paragraphe précédent</w:t>
      </w:r>
      <w:r>
        <w:rPr>
          <w:spacing w:val="1"/>
        </w:rPr>
        <w:t xml:space="preserve"> </w:t>
      </w:r>
      <w:r>
        <w:t>doivent</w:t>
      </w:r>
      <w:r>
        <w:rPr>
          <w:spacing w:val="-5"/>
        </w:rPr>
        <w:t xml:space="preserve"> </w:t>
      </w:r>
      <w:r>
        <w:t>être</w:t>
      </w:r>
      <w:r>
        <w:rPr>
          <w:spacing w:val="-4"/>
        </w:rPr>
        <w:t xml:space="preserve"> </w:t>
      </w:r>
      <w:r>
        <w:t>situés</w:t>
      </w:r>
      <w:r>
        <w:rPr>
          <w:spacing w:val="-3"/>
        </w:rPr>
        <w:t xml:space="preserve"> </w:t>
      </w:r>
      <w:r>
        <w:t>entièrement</w:t>
      </w:r>
      <w:r>
        <w:rPr>
          <w:spacing w:val="-3"/>
        </w:rPr>
        <w:t xml:space="preserve"> </w:t>
      </w:r>
      <w:r>
        <w:t>sur</w:t>
      </w:r>
      <w:r>
        <w:rPr>
          <w:spacing w:val="-4"/>
        </w:rPr>
        <w:t xml:space="preserve"> </w:t>
      </w:r>
      <w:r>
        <w:t>l'emplacement</w:t>
      </w:r>
      <w:r>
        <w:rPr>
          <w:spacing w:val="-2"/>
        </w:rPr>
        <w:t xml:space="preserve"> </w:t>
      </w:r>
      <w:r>
        <w:t>de</w:t>
      </w:r>
      <w:r>
        <w:rPr>
          <w:spacing w:val="-2"/>
        </w:rPr>
        <w:t xml:space="preserve"> </w:t>
      </w:r>
      <w:r>
        <w:t>l'usage</w:t>
      </w:r>
      <w:r>
        <w:rPr>
          <w:spacing w:val="-5"/>
        </w:rPr>
        <w:t xml:space="preserve"> </w:t>
      </w:r>
      <w:r>
        <w:t>desservi</w:t>
      </w:r>
      <w:r>
        <w:rPr>
          <w:spacing w:val="-2"/>
        </w:rPr>
        <w:t xml:space="preserve"> </w:t>
      </w:r>
      <w:r>
        <w:t>et</w:t>
      </w:r>
      <w:r>
        <w:rPr>
          <w:spacing w:val="-4"/>
        </w:rPr>
        <w:t xml:space="preserve"> </w:t>
      </w:r>
      <w:r>
        <w:t>permettre</w:t>
      </w:r>
      <w:r>
        <w:rPr>
          <w:spacing w:val="-3"/>
        </w:rPr>
        <w:t xml:space="preserve"> </w:t>
      </w:r>
      <w:r>
        <w:t>le</w:t>
      </w:r>
      <w:r>
        <w:rPr>
          <w:spacing w:val="-4"/>
        </w:rPr>
        <w:t xml:space="preserve"> </w:t>
      </w:r>
      <w:r>
        <w:t>chargement</w:t>
      </w:r>
      <w:r>
        <w:rPr>
          <w:spacing w:val="-47"/>
        </w:rPr>
        <w:t xml:space="preserve"> </w:t>
      </w:r>
      <w:r>
        <w:t>et</w:t>
      </w:r>
      <w:r>
        <w:rPr>
          <w:spacing w:val="-1"/>
        </w:rPr>
        <w:t xml:space="preserve"> </w:t>
      </w:r>
      <w:r>
        <w:t>le</w:t>
      </w:r>
      <w:r>
        <w:rPr>
          <w:spacing w:val="-1"/>
        </w:rPr>
        <w:t xml:space="preserve"> </w:t>
      </w:r>
      <w:r>
        <w:t>déchargement</w:t>
      </w:r>
      <w:r>
        <w:rPr>
          <w:spacing w:val="-3"/>
        </w:rPr>
        <w:t xml:space="preserve"> </w:t>
      </w:r>
      <w:r>
        <w:t>sans</w:t>
      </w:r>
      <w:r>
        <w:rPr>
          <w:spacing w:val="1"/>
        </w:rPr>
        <w:t xml:space="preserve"> </w:t>
      </w:r>
      <w:r>
        <w:t>que</w:t>
      </w:r>
      <w:r>
        <w:rPr>
          <w:spacing w:val="-1"/>
        </w:rPr>
        <w:t xml:space="preserve"> </w:t>
      </w:r>
      <w:r>
        <w:t>le véhicule</w:t>
      </w:r>
      <w:r>
        <w:rPr>
          <w:spacing w:val="-3"/>
        </w:rPr>
        <w:t xml:space="preserve"> </w:t>
      </w:r>
      <w:r>
        <w:t>n'empiète sur</w:t>
      </w:r>
      <w:r>
        <w:rPr>
          <w:spacing w:val="-1"/>
        </w:rPr>
        <w:t xml:space="preserve"> </w:t>
      </w:r>
      <w:r>
        <w:t>la voie</w:t>
      </w:r>
      <w:r>
        <w:rPr>
          <w:spacing w:val="-1"/>
        </w:rPr>
        <w:t xml:space="preserve"> </w:t>
      </w:r>
      <w:r>
        <w:t>publique.</w:t>
      </w:r>
    </w:p>
    <w:p w14:paraId="481B1A22" w14:textId="77777777" w:rsidR="005074BA" w:rsidRDefault="005074BA">
      <w:pPr>
        <w:pStyle w:val="Corpsdetexte"/>
        <w:spacing w:before="4"/>
        <w:rPr>
          <w:sz w:val="16"/>
        </w:rPr>
      </w:pPr>
    </w:p>
    <w:p w14:paraId="52C66A8F" w14:textId="77777777" w:rsidR="005074BA" w:rsidRDefault="00F0000B">
      <w:pPr>
        <w:pStyle w:val="Titre6"/>
        <w:numPr>
          <w:ilvl w:val="3"/>
          <w:numId w:val="9"/>
        </w:numPr>
        <w:tabs>
          <w:tab w:val="left" w:pos="3290"/>
        </w:tabs>
        <w:ind w:left="3289"/>
      </w:pPr>
      <w:r>
        <w:t>Aménagement</w:t>
      </w:r>
      <w:r>
        <w:rPr>
          <w:spacing w:val="-3"/>
        </w:rPr>
        <w:t xml:space="preserve"> </w:t>
      </w:r>
      <w:r>
        <w:t>et</w:t>
      </w:r>
      <w:r>
        <w:rPr>
          <w:spacing w:val="-2"/>
        </w:rPr>
        <w:t xml:space="preserve"> </w:t>
      </w:r>
      <w:r>
        <w:t>tenue</w:t>
      </w:r>
      <w:r>
        <w:rPr>
          <w:spacing w:val="-1"/>
        </w:rPr>
        <w:t xml:space="preserve"> </w:t>
      </w:r>
      <w:r>
        <w:t>des</w:t>
      </w:r>
      <w:r>
        <w:rPr>
          <w:spacing w:val="-1"/>
        </w:rPr>
        <w:t xml:space="preserve"> </w:t>
      </w:r>
      <w:r>
        <w:t>espaces</w:t>
      </w:r>
      <w:r>
        <w:rPr>
          <w:spacing w:val="-1"/>
        </w:rPr>
        <w:t xml:space="preserve"> </w:t>
      </w:r>
      <w:r>
        <w:t>de</w:t>
      </w:r>
      <w:r>
        <w:rPr>
          <w:spacing w:val="-3"/>
        </w:rPr>
        <w:t xml:space="preserve"> </w:t>
      </w:r>
      <w:r>
        <w:t>chargement</w:t>
      </w:r>
    </w:p>
    <w:p w14:paraId="20F2D27B" w14:textId="77777777" w:rsidR="005074BA" w:rsidRDefault="00F0000B">
      <w:pPr>
        <w:pStyle w:val="Corpsdetexte"/>
        <w:ind w:left="2512" w:right="1908"/>
      </w:pPr>
      <w:r>
        <w:t>Toutes</w:t>
      </w:r>
      <w:r>
        <w:rPr>
          <w:spacing w:val="-2"/>
        </w:rPr>
        <w:t xml:space="preserve"> </w:t>
      </w:r>
      <w:r>
        <w:t>les</w:t>
      </w:r>
      <w:r>
        <w:rPr>
          <w:spacing w:val="-3"/>
        </w:rPr>
        <w:t xml:space="preserve"> </w:t>
      </w:r>
      <w:r>
        <w:t>surfaces</w:t>
      </w:r>
      <w:r>
        <w:rPr>
          <w:spacing w:val="-1"/>
        </w:rPr>
        <w:t xml:space="preserve"> </w:t>
      </w:r>
      <w:r>
        <w:t>doivent</w:t>
      </w:r>
      <w:r>
        <w:rPr>
          <w:spacing w:val="-2"/>
        </w:rPr>
        <w:t xml:space="preserve"> </w:t>
      </w:r>
      <w:r>
        <w:t>être</w:t>
      </w:r>
      <w:r>
        <w:rPr>
          <w:spacing w:val="-2"/>
        </w:rPr>
        <w:t xml:space="preserve"> </w:t>
      </w:r>
      <w:r>
        <w:t>pavées</w:t>
      </w:r>
      <w:r>
        <w:rPr>
          <w:spacing w:val="-1"/>
        </w:rPr>
        <w:t xml:space="preserve"> </w:t>
      </w:r>
      <w:r>
        <w:t>ou</w:t>
      </w:r>
      <w:r>
        <w:rPr>
          <w:spacing w:val="-4"/>
        </w:rPr>
        <w:t xml:space="preserve"> </w:t>
      </w:r>
      <w:r>
        <w:t>autrement</w:t>
      </w:r>
      <w:r>
        <w:rPr>
          <w:spacing w:val="-3"/>
        </w:rPr>
        <w:t xml:space="preserve"> </w:t>
      </w:r>
      <w:r>
        <w:t>recouvertes</w:t>
      </w:r>
      <w:r>
        <w:rPr>
          <w:spacing w:val="-3"/>
        </w:rPr>
        <w:t xml:space="preserve"> </w:t>
      </w:r>
      <w:r>
        <w:t>de</w:t>
      </w:r>
      <w:r>
        <w:rPr>
          <w:spacing w:val="-4"/>
        </w:rPr>
        <w:t xml:space="preserve"> </w:t>
      </w:r>
      <w:r>
        <w:t>manière</w:t>
      </w:r>
      <w:r>
        <w:rPr>
          <w:spacing w:val="-4"/>
        </w:rPr>
        <w:t xml:space="preserve"> </w:t>
      </w:r>
      <w:r>
        <w:t>à</w:t>
      </w:r>
      <w:r>
        <w:rPr>
          <w:spacing w:val="-2"/>
        </w:rPr>
        <w:t xml:space="preserve"> </w:t>
      </w:r>
      <w:r>
        <w:t>ce</w:t>
      </w:r>
      <w:r>
        <w:rPr>
          <w:spacing w:val="-2"/>
        </w:rPr>
        <w:t xml:space="preserve"> </w:t>
      </w:r>
      <w:r>
        <w:t>qu'il</w:t>
      </w:r>
      <w:r>
        <w:rPr>
          <w:spacing w:val="-2"/>
        </w:rPr>
        <w:t xml:space="preserve"> </w:t>
      </w:r>
      <w:r>
        <w:t>ne</w:t>
      </w:r>
      <w:r>
        <w:rPr>
          <w:spacing w:val="-47"/>
        </w:rPr>
        <w:t xml:space="preserve"> </w:t>
      </w:r>
      <w:r>
        <w:t>puisse</w:t>
      </w:r>
      <w:r>
        <w:rPr>
          <w:spacing w:val="-3"/>
        </w:rPr>
        <w:t xml:space="preserve"> </w:t>
      </w:r>
      <w:r>
        <w:t>s'y</w:t>
      </w:r>
      <w:r>
        <w:rPr>
          <w:spacing w:val="-2"/>
        </w:rPr>
        <w:t xml:space="preserve"> </w:t>
      </w:r>
      <w:r>
        <w:t>former</w:t>
      </w:r>
      <w:r>
        <w:rPr>
          <w:spacing w:val="-3"/>
        </w:rPr>
        <w:t xml:space="preserve"> </w:t>
      </w:r>
      <w:r>
        <w:t>de</w:t>
      </w:r>
      <w:r>
        <w:rPr>
          <w:spacing w:val="-2"/>
        </w:rPr>
        <w:t xml:space="preserve"> </w:t>
      </w:r>
      <w:r>
        <w:t>boue.</w:t>
      </w:r>
    </w:p>
    <w:p w14:paraId="1E818D0E" w14:textId="77777777" w:rsidR="005074BA" w:rsidRDefault="005074BA">
      <w:pPr>
        <w:pStyle w:val="Corpsdetexte"/>
        <w:spacing w:before="8"/>
        <w:rPr>
          <w:sz w:val="17"/>
        </w:rPr>
      </w:pPr>
    </w:p>
    <w:p w14:paraId="6B0D19CA" w14:textId="77777777" w:rsidR="005074BA" w:rsidRDefault="00F0000B">
      <w:pPr>
        <w:pStyle w:val="Corpsdetexte"/>
        <w:ind w:left="2512" w:right="1445"/>
      </w:pPr>
      <w:r>
        <w:t>On</w:t>
      </w:r>
      <w:r>
        <w:rPr>
          <w:spacing w:val="-2"/>
        </w:rPr>
        <w:t xml:space="preserve"> </w:t>
      </w:r>
      <w:r>
        <w:t>doit</w:t>
      </w:r>
      <w:r>
        <w:rPr>
          <w:spacing w:val="-2"/>
        </w:rPr>
        <w:t xml:space="preserve"> </w:t>
      </w:r>
      <w:r>
        <w:t>assurer</w:t>
      </w:r>
      <w:r>
        <w:rPr>
          <w:spacing w:val="-3"/>
        </w:rPr>
        <w:t xml:space="preserve"> </w:t>
      </w:r>
      <w:r>
        <w:t>un</w:t>
      </w:r>
      <w:r>
        <w:rPr>
          <w:spacing w:val="-1"/>
        </w:rPr>
        <w:t xml:space="preserve"> </w:t>
      </w:r>
      <w:r>
        <w:t>drainage</w:t>
      </w:r>
      <w:r>
        <w:rPr>
          <w:spacing w:val="-4"/>
        </w:rPr>
        <w:t xml:space="preserve"> </w:t>
      </w:r>
      <w:r>
        <w:t>adéquat</w:t>
      </w:r>
      <w:r>
        <w:rPr>
          <w:spacing w:val="-1"/>
        </w:rPr>
        <w:t xml:space="preserve"> </w:t>
      </w:r>
      <w:r>
        <w:t>des eaux</w:t>
      </w:r>
      <w:r>
        <w:rPr>
          <w:spacing w:val="-5"/>
        </w:rPr>
        <w:t xml:space="preserve"> </w:t>
      </w:r>
      <w:r>
        <w:t>de</w:t>
      </w:r>
      <w:r>
        <w:rPr>
          <w:spacing w:val="-1"/>
        </w:rPr>
        <w:t xml:space="preserve"> </w:t>
      </w:r>
      <w:r>
        <w:t>surface</w:t>
      </w:r>
      <w:r>
        <w:rPr>
          <w:spacing w:val="-4"/>
        </w:rPr>
        <w:t xml:space="preserve"> </w:t>
      </w:r>
      <w:r>
        <w:t>et</w:t>
      </w:r>
      <w:r>
        <w:rPr>
          <w:spacing w:val="-3"/>
        </w:rPr>
        <w:t xml:space="preserve"> </w:t>
      </w:r>
      <w:r>
        <w:t>éviter</w:t>
      </w:r>
      <w:r>
        <w:rPr>
          <w:spacing w:val="-1"/>
        </w:rPr>
        <w:t xml:space="preserve"> </w:t>
      </w:r>
      <w:r>
        <w:t>l'écoulement</w:t>
      </w:r>
      <w:r>
        <w:rPr>
          <w:spacing w:val="-3"/>
        </w:rPr>
        <w:t xml:space="preserve"> </w:t>
      </w:r>
      <w:r>
        <w:t>de</w:t>
      </w:r>
      <w:r>
        <w:rPr>
          <w:spacing w:val="-3"/>
        </w:rPr>
        <w:t xml:space="preserve"> </w:t>
      </w:r>
      <w:r>
        <w:t>ces</w:t>
      </w:r>
      <w:r>
        <w:rPr>
          <w:spacing w:val="-3"/>
        </w:rPr>
        <w:t xml:space="preserve"> </w:t>
      </w:r>
      <w:r>
        <w:t>mêmes</w:t>
      </w:r>
      <w:r>
        <w:rPr>
          <w:spacing w:val="-47"/>
        </w:rPr>
        <w:t xml:space="preserve"> </w:t>
      </w:r>
      <w:r>
        <w:t>eaux</w:t>
      </w:r>
      <w:r>
        <w:rPr>
          <w:spacing w:val="-5"/>
        </w:rPr>
        <w:t xml:space="preserve"> </w:t>
      </w:r>
      <w:r>
        <w:t>vers</w:t>
      </w:r>
      <w:r>
        <w:rPr>
          <w:spacing w:val="1"/>
        </w:rPr>
        <w:t xml:space="preserve"> </w:t>
      </w:r>
      <w:r>
        <w:t>les</w:t>
      </w:r>
      <w:r>
        <w:rPr>
          <w:spacing w:val="-1"/>
        </w:rPr>
        <w:t xml:space="preserve"> </w:t>
      </w:r>
      <w:r>
        <w:t>emplacements</w:t>
      </w:r>
      <w:r>
        <w:rPr>
          <w:spacing w:val="-1"/>
        </w:rPr>
        <w:t xml:space="preserve"> </w:t>
      </w:r>
      <w:r>
        <w:t>voisins.</w:t>
      </w:r>
    </w:p>
    <w:p w14:paraId="70A35410" w14:textId="77777777" w:rsidR="005074BA" w:rsidRDefault="005074BA">
      <w:pPr>
        <w:pStyle w:val="Corpsdetexte"/>
        <w:spacing w:before="5"/>
        <w:rPr>
          <w:sz w:val="17"/>
        </w:rPr>
      </w:pPr>
    </w:p>
    <w:p w14:paraId="44DCE96A" w14:textId="77777777" w:rsidR="005074BA" w:rsidRDefault="00F0000B">
      <w:pPr>
        <w:pStyle w:val="Titre5"/>
        <w:numPr>
          <w:ilvl w:val="2"/>
          <w:numId w:val="9"/>
        </w:numPr>
        <w:tabs>
          <w:tab w:val="left" w:pos="3127"/>
        </w:tabs>
        <w:ind w:left="3126" w:hanging="615"/>
      </w:pPr>
      <w:r>
        <w:t>Aires</w:t>
      </w:r>
      <w:r>
        <w:rPr>
          <w:spacing w:val="-5"/>
        </w:rPr>
        <w:t xml:space="preserve"> </w:t>
      </w:r>
      <w:r>
        <w:t>d'entreposage</w:t>
      </w:r>
      <w:r>
        <w:rPr>
          <w:spacing w:val="-4"/>
        </w:rPr>
        <w:t xml:space="preserve"> </w:t>
      </w:r>
      <w:r>
        <w:t>extérieur</w:t>
      </w:r>
    </w:p>
    <w:p w14:paraId="69F36E3B" w14:textId="77777777" w:rsidR="005074BA" w:rsidRDefault="00F0000B">
      <w:pPr>
        <w:pStyle w:val="Corpsdetexte"/>
        <w:ind w:left="2512" w:right="1426"/>
        <w:jc w:val="both"/>
      </w:pPr>
      <w:r>
        <w:t>Lorsque requises les aires d'entreposage extérieur doivent se localiser dans les cours latérales et</w:t>
      </w:r>
      <w:r>
        <w:rPr>
          <w:spacing w:val="-47"/>
        </w:rPr>
        <w:t xml:space="preserve"> </w:t>
      </w:r>
      <w:r>
        <w:t>arrière</w:t>
      </w:r>
      <w:r>
        <w:rPr>
          <w:spacing w:val="-4"/>
        </w:rPr>
        <w:t xml:space="preserve"> </w:t>
      </w:r>
      <w:r>
        <w:t>de</w:t>
      </w:r>
      <w:r>
        <w:rPr>
          <w:spacing w:val="-2"/>
        </w:rPr>
        <w:t xml:space="preserve"> </w:t>
      </w:r>
      <w:r>
        <w:t>l'usage</w:t>
      </w:r>
      <w:r>
        <w:rPr>
          <w:spacing w:val="-1"/>
        </w:rPr>
        <w:t xml:space="preserve"> </w:t>
      </w:r>
      <w:r>
        <w:t>et</w:t>
      </w:r>
      <w:r>
        <w:rPr>
          <w:spacing w:val="-2"/>
        </w:rPr>
        <w:t xml:space="preserve"> </w:t>
      </w:r>
      <w:r>
        <w:t>ne</w:t>
      </w:r>
      <w:r>
        <w:rPr>
          <w:spacing w:val="-4"/>
        </w:rPr>
        <w:t xml:space="preserve"> </w:t>
      </w:r>
      <w:r>
        <w:t>doivent</w:t>
      </w:r>
      <w:r>
        <w:rPr>
          <w:spacing w:val="-1"/>
        </w:rPr>
        <w:t xml:space="preserve"> </w:t>
      </w:r>
      <w:r>
        <w:t>pas</w:t>
      </w:r>
      <w:r>
        <w:rPr>
          <w:spacing w:val="-4"/>
        </w:rPr>
        <w:t xml:space="preserve"> </w:t>
      </w:r>
      <w:r>
        <w:t>nuire</w:t>
      </w:r>
      <w:r>
        <w:rPr>
          <w:spacing w:val="-1"/>
        </w:rPr>
        <w:t xml:space="preserve"> </w:t>
      </w:r>
      <w:r>
        <w:t>à</w:t>
      </w:r>
      <w:r>
        <w:rPr>
          <w:spacing w:val="-4"/>
        </w:rPr>
        <w:t xml:space="preserve"> </w:t>
      </w:r>
      <w:r>
        <w:t>la</w:t>
      </w:r>
      <w:r>
        <w:rPr>
          <w:spacing w:val="-4"/>
        </w:rPr>
        <w:t xml:space="preserve"> </w:t>
      </w:r>
      <w:r>
        <w:t>circulation</w:t>
      </w:r>
      <w:r>
        <w:rPr>
          <w:spacing w:val="-3"/>
        </w:rPr>
        <w:t xml:space="preserve"> </w:t>
      </w:r>
      <w:r>
        <w:t>normale</w:t>
      </w:r>
      <w:r>
        <w:rPr>
          <w:spacing w:val="-4"/>
        </w:rPr>
        <w:t xml:space="preserve"> </w:t>
      </w:r>
      <w:r>
        <w:t>des véhicules</w:t>
      </w:r>
      <w:r>
        <w:rPr>
          <w:spacing w:val="-3"/>
        </w:rPr>
        <w:t xml:space="preserve"> </w:t>
      </w:r>
      <w:r>
        <w:t>sur</w:t>
      </w:r>
      <w:r>
        <w:rPr>
          <w:spacing w:val="-4"/>
        </w:rPr>
        <w:t xml:space="preserve"> </w:t>
      </w:r>
      <w:r>
        <w:t>l'emplacement</w:t>
      </w:r>
      <w:r>
        <w:rPr>
          <w:spacing w:val="-47"/>
        </w:rPr>
        <w:t xml:space="preserve"> </w:t>
      </w:r>
      <w:r>
        <w:t>et</w:t>
      </w:r>
      <w:r>
        <w:rPr>
          <w:spacing w:val="-1"/>
        </w:rPr>
        <w:t xml:space="preserve"> </w:t>
      </w:r>
      <w:r>
        <w:t>au fonctionnement</w:t>
      </w:r>
      <w:r>
        <w:rPr>
          <w:spacing w:val="-2"/>
        </w:rPr>
        <w:t xml:space="preserve"> </w:t>
      </w:r>
      <w:r>
        <w:t>normal</w:t>
      </w:r>
      <w:r>
        <w:rPr>
          <w:spacing w:val="-2"/>
        </w:rPr>
        <w:t xml:space="preserve"> </w:t>
      </w:r>
      <w:r>
        <w:t>de l'usage.</w:t>
      </w:r>
    </w:p>
    <w:p w14:paraId="3AD8CEC3" w14:textId="77777777" w:rsidR="005074BA" w:rsidRDefault="005074BA">
      <w:pPr>
        <w:jc w:val="both"/>
        <w:sectPr w:rsidR="005074BA" w:rsidSect="00301B27">
          <w:headerReference w:type="default" r:id="rId277"/>
          <w:footerReference w:type="default" r:id="rId278"/>
          <w:pgSz w:w="12240" w:h="15840"/>
          <w:pgMar w:top="1520" w:right="0" w:bottom="1140" w:left="500" w:header="1061" w:footer="945" w:gutter="0"/>
          <w:cols w:space="720"/>
        </w:sectPr>
      </w:pPr>
    </w:p>
    <w:p w14:paraId="2A80D5F3" w14:textId="77777777" w:rsidR="005074BA" w:rsidRDefault="00F0000B">
      <w:pPr>
        <w:spacing w:line="1" w:lineRule="exact"/>
        <w:ind w:left="3823"/>
        <w:rPr>
          <w:sz w:val="20"/>
        </w:rPr>
      </w:pPr>
      <w:r>
        <w:rPr>
          <w:noProof/>
        </w:rPr>
        <w:lastRenderedPageBreak/>
        <w:drawing>
          <wp:anchor distT="0" distB="0" distL="0" distR="0" simplePos="0" relativeHeight="15876608" behindDoc="0" locked="0" layoutInCell="1" allowOverlap="1" wp14:anchorId="6A873F90" wp14:editId="619E5533">
            <wp:simplePos x="0" y="0"/>
            <wp:positionH relativeFrom="page">
              <wp:posOffset>979363</wp:posOffset>
            </wp:positionH>
            <wp:positionV relativeFrom="page">
              <wp:posOffset>716592</wp:posOffset>
            </wp:positionV>
            <wp:extent cx="845867" cy="832680"/>
            <wp:effectExtent l="0" t="0" r="0" b="0"/>
            <wp:wrapNone/>
            <wp:docPr id="40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jpeg"/>
                    <pic:cNvPicPr/>
                  </pic:nvPicPr>
                  <pic:blipFill>
                    <a:blip r:embed="rId11" cstate="print"/>
                    <a:stretch>
                      <a:fillRect/>
                    </a:stretch>
                  </pic:blipFill>
                  <pic:spPr>
                    <a:xfrm>
                      <a:off x="0" y="0"/>
                      <a:ext cx="845867" cy="832680"/>
                    </a:xfrm>
                    <a:prstGeom prst="rect">
                      <a:avLst/>
                    </a:prstGeom>
                  </pic:spPr>
                </pic:pic>
              </a:graphicData>
            </a:graphic>
          </wp:anchor>
        </w:drawing>
      </w:r>
      <w:r>
        <w:rPr>
          <w:color w:val="FFFFFF"/>
          <w:sz w:val="20"/>
        </w:rPr>
        <w:t>production</w:t>
      </w:r>
      <w:r>
        <w:rPr>
          <w:color w:val="FFFFFF"/>
          <w:spacing w:val="-5"/>
          <w:sz w:val="20"/>
        </w:rPr>
        <w:t xml:space="preserve"> </w:t>
      </w:r>
      <w:r>
        <w:rPr>
          <w:color w:val="FFFFFF"/>
          <w:sz w:val="20"/>
        </w:rPr>
        <w:t>et</w:t>
      </w:r>
      <w:r>
        <w:rPr>
          <w:color w:val="FFFFFF"/>
          <w:spacing w:val="-6"/>
          <w:sz w:val="20"/>
        </w:rPr>
        <w:t xml:space="preserve"> </w:t>
      </w:r>
      <w:r>
        <w:rPr>
          <w:color w:val="FFFFFF"/>
          <w:sz w:val="20"/>
        </w:rPr>
        <w:t>distribution</w:t>
      </w:r>
      <w:r>
        <w:rPr>
          <w:color w:val="FFFFFF"/>
          <w:spacing w:val="-5"/>
          <w:sz w:val="20"/>
        </w:rPr>
        <w:t xml:space="preserve"> </w:t>
      </w:r>
      <w:r>
        <w:rPr>
          <w:color w:val="FFFFFF"/>
          <w:sz w:val="20"/>
        </w:rPr>
        <w:t>d’énergie</w:t>
      </w:r>
    </w:p>
    <w:p w14:paraId="2B9C8D37" w14:textId="77777777" w:rsidR="005074BA" w:rsidRDefault="005074BA">
      <w:pPr>
        <w:pStyle w:val="Corpsdetexte"/>
        <w:spacing w:before="11"/>
        <w:rPr>
          <w:sz w:val="19"/>
        </w:rPr>
      </w:pPr>
    </w:p>
    <w:p w14:paraId="2FE24AD4" w14:textId="77777777" w:rsidR="005074BA" w:rsidRDefault="00F0000B">
      <w:pPr>
        <w:pStyle w:val="Titre5"/>
        <w:numPr>
          <w:ilvl w:val="2"/>
          <w:numId w:val="9"/>
        </w:numPr>
        <w:tabs>
          <w:tab w:val="left" w:pos="3123"/>
        </w:tabs>
        <w:ind w:left="3122" w:hanging="611"/>
      </w:pPr>
      <w:r>
        <w:t>Dispositions</w:t>
      </w:r>
      <w:r>
        <w:rPr>
          <w:spacing w:val="-3"/>
        </w:rPr>
        <w:t xml:space="preserve"> </w:t>
      </w:r>
      <w:r>
        <w:t>applicables</w:t>
      </w:r>
      <w:r>
        <w:rPr>
          <w:spacing w:val="-1"/>
        </w:rPr>
        <w:t xml:space="preserve"> </w:t>
      </w:r>
      <w:r>
        <w:t>à</w:t>
      </w:r>
      <w:r>
        <w:rPr>
          <w:spacing w:val="-3"/>
        </w:rPr>
        <w:t xml:space="preserve"> </w:t>
      </w:r>
      <w:r>
        <w:t>l'affichage</w:t>
      </w:r>
    </w:p>
    <w:p w14:paraId="175D644F" w14:textId="77777777" w:rsidR="005074BA" w:rsidRDefault="00F0000B">
      <w:pPr>
        <w:pStyle w:val="Titre6"/>
        <w:numPr>
          <w:ilvl w:val="3"/>
          <w:numId w:val="9"/>
        </w:numPr>
        <w:tabs>
          <w:tab w:val="left" w:pos="3290"/>
        </w:tabs>
        <w:spacing w:before="195"/>
        <w:ind w:left="3289"/>
      </w:pPr>
      <w:r>
        <w:t>Enseignes</w:t>
      </w:r>
      <w:r>
        <w:rPr>
          <w:spacing w:val="-4"/>
        </w:rPr>
        <w:t xml:space="preserve"> </w:t>
      </w:r>
      <w:r>
        <w:t>autorisées</w:t>
      </w:r>
    </w:p>
    <w:p w14:paraId="74DDF480" w14:textId="77777777" w:rsidR="005074BA" w:rsidRDefault="00F0000B">
      <w:pPr>
        <w:pStyle w:val="Corpsdetexte"/>
        <w:ind w:left="2512" w:right="1825"/>
      </w:pPr>
      <w:r>
        <w:t>Tous les types d'enseignes autorisés en vertu de ce règlement sont permis, à l'exclusion des</w:t>
      </w:r>
      <w:r>
        <w:rPr>
          <w:spacing w:val="-47"/>
        </w:rPr>
        <w:t xml:space="preserve"> </w:t>
      </w:r>
      <w:r>
        <w:t>enseignes publicitaires</w:t>
      </w:r>
      <w:r>
        <w:rPr>
          <w:spacing w:val="1"/>
        </w:rPr>
        <w:t xml:space="preserve"> </w:t>
      </w:r>
      <w:r>
        <w:t>(</w:t>
      </w:r>
      <w:proofErr w:type="spellStart"/>
      <w:r>
        <w:t>panneaux-réclames</w:t>
      </w:r>
      <w:proofErr w:type="spellEnd"/>
      <w:r>
        <w:t>).</w:t>
      </w:r>
    </w:p>
    <w:p w14:paraId="01F9CF7C" w14:textId="77777777" w:rsidR="005074BA" w:rsidRDefault="005074BA">
      <w:pPr>
        <w:pStyle w:val="Corpsdetexte"/>
        <w:spacing w:before="9"/>
        <w:rPr>
          <w:sz w:val="16"/>
        </w:rPr>
      </w:pPr>
    </w:p>
    <w:p w14:paraId="67997A9F" w14:textId="77777777" w:rsidR="005074BA" w:rsidRDefault="00F0000B">
      <w:pPr>
        <w:pStyle w:val="Titre6"/>
        <w:numPr>
          <w:ilvl w:val="3"/>
          <w:numId w:val="9"/>
        </w:numPr>
        <w:tabs>
          <w:tab w:val="left" w:pos="3290"/>
        </w:tabs>
        <w:ind w:left="3289"/>
      </w:pPr>
      <w:r>
        <w:t>Nombre</w:t>
      </w:r>
    </w:p>
    <w:p w14:paraId="060216E9" w14:textId="77777777" w:rsidR="005074BA" w:rsidRDefault="00F0000B">
      <w:pPr>
        <w:pStyle w:val="Corpsdetexte"/>
        <w:ind w:left="2512" w:right="1495"/>
      </w:pPr>
      <w:r>
        <w:t>Le</w:t>
      </w:r>
      <w:r>
        <w:rPr>
          <w:spacing w:val="-2"/>
        </w:rPr>
        <w:t xml:space="preserve"> </w:t>
      </w:r>
      <w:r>
        <w:t>nombre</w:t>
      </w:r>
      <w:r>
        <w:rPr>
          <w:spacing w:val="-3"/>
        </w:rPr>
        <w:t xml:space="preserve"> </w:t>
      </w:r>
      <w:r>
        <w:t>maximum</w:t>
      </w:r>
      <w:r>
        <w:rPr>
          <w:spacing w:val="-1"/>
        </w:rPr>
        <w:t xml:space="preserve"> </w:t>
      </w:r>
      <w:r>
        <w:t>d'enseignes</w:t>
      </w:r>
      <w:r>
        <w:rPr>
          <w:spacing w:val="-2"/>
        </w:rPr>
        <w:t xml:space="preserve"> </w:t>
      </w:r>
      <w:r>
        <w:t>autorisé</w:t>
      </w:r>
      <w:r>
        <w:rPr>
          <w:spacing w:val="-3"/>
        </w:rPr>
        <w:t xml:space="preserve"> </w:t>
      </w:r>
      <w:r>
        <w:t>est</w:t>
      </w:r>
      <w:r>
        <w:rPr>
          <w:spacing w:val="-4"/>
        </w:rPr>
        <w:t xml:space="preserve"> </w:t>
      </w:r>
      <w:r>
        <w:t>de</w:t>
      </w:r>
      <w:r>
        <w:rPr>
          <w:spacing w:val="-3"/>
        </w:rPr>
        <w:t xml:space="preserve"> </w:t>
      </w:r>
      <w:r>
        <w:t>deux</w:t>
      </w:r>
      <w:r>
        <w:rPr>
          <w:spacing w:val="-5"/>
        </w:rPr>
        <w:t xml:space="preserve"> </w:t>
      </w:r>
      <w:r>
        <w:t>(2),</w:t>
      </w:r>
      <w:r>
        <w:rPr>
          <w:spacing w:val="-2"/>
        </w:rPr>
        <w:t xml:space="preserve"> </w:t>
      </w:r>
      <w:r>
        <w:t>dont</w:t>
      </w:r>
      <w:r>
        <w:rPr>
          <w:spacing w:val="-1"/>
        </w:rPr>
        <w:t xml:space="preserve"> </w:t>
      </w:r>
      <w:r>
        <w:t>une</w:t>
      </w:r>
      <w:r>
        <w:rPr>
          <w:spacing w:val="-1"/>
        </w:rPr>
        <w:t xml:space="preserve"> </w:t>
      </w:r>
      <w:r>
        <w:t>sur</w:t>
      </w:r>
      <w:r>
        <w:rPr>
          <w:spacing w:val="-2"/>
        </w:rPr>
        <w:t xml:space="preserve"> </w:t>
      </w:r>
      <w:r>
        <w:t>poteau</w:t>
      </w:r>
      <w:r>
        <w:rPr>
          <w:spacing w:val="-3"/>
        </w:rPr>
        <w:t xml:space="preserve"> </w:t>
      </w:r>
      <w:r>
        <w:t>ou</w:t>
      </w:r>
      <w:r>
        <w:rPr>
          <w:spacing w:val="-3"/>
        </w:rPr>
        <w:t xml:space="preserve"> </w:t>
      </w:r>
      <w:r>
        <w:t>sur</w:t>
      </w:r>
      <w:r>
        <w:rPr>
          <w:spacing w:val="-4"/>
        </w:rPr>
        <w:t xml:space="preserve"> </w:t>
      </w:r>
      <w:r>
        <w:t>socle.</w:t>
      </w:r>
      <w:r>
        <w:rPr>
          <w:spacing w:val="-47"/>
        </w:rPr>
        <w:t xml:space="preserve"> </w:t>
      </w:r>
      <w:r>
        <w:t>Dans le cas d'emplacements d'angle ou transversaux, une enseigne sur bâtiment peut être</w:t>
      </w:r>
      <w:r>
        <w:rPr>
          <w:spacing w:val="1"/>
        </w:rPr>
        <w:t xml:space="preserve"> </w:t>
      </w:r>
      <w:r>
        <w:t>ajoutée.</w:t>
      </w:r>
    </w:p>
    <w:p w14:paraId="19359767" w14:textId="77777777" w:rsidR="005074BA" w:rsidRDefault="005074BA">
      <w:pPr>
        <w:pStyle w:val="Corpsdetexte"/>
        <w:spacing w:before="4"/>
        <w:rPr>
          <w:sz w:val="16"/>
        </w:rPr>
      </w:pPr>
    </w:p>
    <w:p w14:paraId="37FE0B15" w14:textId="77777777" w:rsidR="005074BA" w:rsidRDefault="00F0000B">
      <w:pPr>
        <w:pStyle w:val="Titre6"/>
        <w:numPr>
          <w:ilvl w:val="3"/>
          <w:numId w:val="9"/>
        </w:numPr>
        <w:tabs>
          <w:tab w:val="left" w:pos="3290"/>
        </w:tabs>
        <w:spacing w:before="1"/>
        <w:ind w:left="3289"/>
      </w:pPr>
      <w:r>
        <w:t>Aire</w:t>
      </w:r>
      <w:r>
        <w:rPr>
          <w:spacing w:val="-3"/>
        </w:rPr>
        <w:t xml:space="preserve"> </w:t>
      </w:r>
      <w:r>
        <w:t>des enseignes</w:t>
      </w:r>
    </w:p>
    <w:p w14:paraId="27FBF51B" w14:textId="77777777" w:rsidR="005074BA" w:rsidRDefault="005074BA">
      <w:pPr>
        <w:pStyle w:val="Corpsdetexte"/>
        <w:rPr>
          <w:sz w:val="20"/>
        </w:rPr>
      </w:pPr>
    </w:p>
    <w:p w14:paraId="07F6C36F" w14:textId="77777777" w:rsidR="005074BA" w:rsidRDefault="00F0000B">
      <w:pPr>
        <w:pStyle w:val="Titre7"/>
        <w:ind w:left="2512"/>
      </w:pPr>
      <w:r>
        <w:t>Enseigne</w:t>
      </w:r>
      <w:r>
        <w:rPr>
          <w:spacing w:val="-4"/>
        </w:rPr>
        <w:t xml:space="preserve"> </w:t>
      </w:r>
      <w:r>
        <w:t>sur</w:t>
      </w:r>
      <w:r>
        <w:rPr>
          <w:spacing w:val="-1"/>
        </w:rPr>
        <w:t xml:space="preserve"> </w:t>
      </w:r>
      <w:r>
        <w:t>bâtiment</w:t>
      </w:r>
    </w:p>
    <w:p w14:paraId="20B43CC3" w14:textId="77777777" w:rsidR="005074BA" w:rsidRDefault="00F0000B">
      <w:pPr>
        <w:pStyle w:val="Corpsdetexte"/>
        <w:spacing w:before="11"/>
        <w:ind w:left="2512" w:right="1528"/>
      </w:pPr>
      <w:r>
        <w:t>L'aire d'une enseigne sur bâtiment ne peux excéder six mille centimètres carrés (6000 cm</w:t>
      </w:r>
      <w:r>
        <w:rPr>
          <w:position w:val="6"/>
          <w:sz w:val="12"/>
        </w:rPr>
        <w:t>2</w:t>
      </w:r>
      <w:r>
        <w:t>) pour</w:t>
      </w:r>
      <w:r>
        <w:rPr>
          <w:spacing w:val="-47"/>
        </w:rPr>
        <w:t xml:space="preserve"> </w:t>
      </w:r>
      <w:r>
        <w:t>chaque mètre de largeur du mur sur lequel elle est posée. Lorsqu'un bâtiment abrite plusieurs</w:t>
      </w:r>
      <w:r>
        <w:rPr>
          <w:spacing w:val="1"/>
        </w:rPr>
        <w:t xml:space="preserve"> </w:t>
      </w:r>
      <w:r>
        <w:t>usages, le calcul pour un usage donné doit être effectué en considérant, comme largeur du mur</w:t>
      </w:r>
      <w:r>
        <w:rPr>
          <w:spacing w:val="1"/>
        </w:rPr>
        <w:t xml:space="preserve"> </w:t>
      </w:r>
      <w:r>
        <w:t>pour</w:t>
      </w:r>
      <w:r>
        <w:rPr>
          <w:spacing w:val="-1"/>
        </w:rPr>
        <w:t xml:space="preserve"> </w:t>
      </w:r>
      <w:r>
        <w:t>ledit</w:t>
      </w:r>
      <w:r>
        <w:rPr>
          <w:spacing w:val="-2"/>
        </w:rPr>
        <w:t xml:space="preserve"> </w:t>
      </w:r>
      <w:r>
        <w:t>usage,</w:t>
      </w:r>
      <w:r>
        <w:rPr>
          <w:spacing w:val="-3"/>
        </w:rPr>
        <w:t xml:space="preserve"> </w:t>
      </w:r>
      <w:r>
        <w:t>la</w:t>
      </w:r>
      <w:r>
        <w:rPr>
          <w:spacing w:val="-2"/>
        </w:rPr>
        <w:t xml:space="preserve"> </w:t>
      </w:r>
      <w:r>
        <w:t>largeur du</w:t>
      </w:r>
      <w:r>
        <w:rPr>
          <w:spacing w:val="-3"/>
        </w:rPr>
        <w:t xml:space="preserve"> </w:t>
      </w:r>
      <w:r>
        <w:t>mur qu'il occupe</w:t>
      </w:r>
      <w:r>
        <w:rPr>
          <w:spacing w:val="-3"/>
        </w:rPr>
        <w:t xml:space="preserve"> </w:t>
      </w:r>
      <w:r>
        <w:t>en façade du</w:t>
      </w:r>
      <w:r>
        <w:rPr>
          <w:spacing w:val="-3"/>
        </w:rPr>
        <w:t xml:space="preserve"> </w:t>
      </w:r>
      <w:r>
        <w:t>bâtiment.</w:t>
      </w:r>
    </w:p>
    <w:p w14:paraId="3D8BCA99" w14:textId="77777777" w:rsidR="005074BA" w:rsidRDefault="005074BA">
      <w:pPr>
        <w:pStyle w:val="Corpsdetexte"/>
        <w:spacing w:before="4"/>
        <w:rPr>
          <w:sz w:val="17"/>
        </w:rPr>
      </w:pPr>
    </w:p>
    <w:p w14:paraId="36E82D8B" w14:textId="77777777" w:rsidR="005074BA" w:rsidRDefault="00F0000B">
      <w:pPr>
        <w:pStyle w:val="Corpsdetexte"/>
        <w:ind w:left="2512"/>
      </w:pPr>
      <w:r>
        <w:t>Un</w:t>
      </w:r>
      <w:r>
        <w:rPr>
          <w:spacing w:val="-2"/>
        </w:rPr>
        <w:t xml:space="preserve"> </w:t>
      </w:r>
      <w:r>
        <w:t>calcul</w:t>
      </w:r>
      <w:r>
        <w:rPr>
          <w:spacing w:val="-2"/>
        </w:rPr>
        <w:t xml:space="preserve"> </w:t>
      </w:r>
      <w:r>
        <w:t>distinct</w:t>
      </w:r>
      <w:r>
        <w:rPr>
          <w:spacing w:val="-4"/>
        </w:rPr>
        <w:t xml:space="preserve"> </w:t>
      </w:r>
      <w:r>
        <w:t>peut</w:t>
      </w:r>
      <w:r>
        <w:rPr>
          <w:spacing w:val="-4"/>
        </w:rPr>
        <w:t xml:space="preserve"> </w:t>
      </w:r>
      <w:r>
        <w:t>être</w:t>
      </w:r>
      <w:r>
        <w:rPr>
          <w:spacing w:val="-4"/>
        </w:rPr>
        <w:t xml:space="preserve"> </w:t>
      </w:r>
      <w:r>
        <w:t>effectué</w:t>
      </w:r>
      <w:r>
        <w:rPr>
          <w:spacing w:val="-1"/>
        </w:rPr>
        <w:t xml:space="preserve"> </w:t>
      </w:r>
      <w:r>
        <w:t>pour</w:t>
      </w:r>
      <w:r>
        <w:rPr>
          <w:spacing w:val="-2"/>
        </w:rPr>
        <w:t xml:space="preserve"> </w:t>
      </w:r>
      <w:r>
        <w:t>chacune</w:t>
      </w:r>
      <w:r>
        <w:rPr>
          <w:spacing w:val="-4"/>
        </w:rPr>
        <w:t xml:space="preserve"> </w:t>
      </w:r>
      <w:r>
        <w:t>des</w:t>
      </w:r>
      <w:r>
        <w:rPr>
          <w:spacing w:val="-4"/>
        </w:rPr>
        <w:t xml:space="preserve"> </w:t>
      </w:r>
      <w:r>
        <w:t>façades</w:t>
      </w:r>
      <w:r>
        <w:rPr>
          <w:spacing w:val="-1"/>
        </w:rPr>
        <w:t xml:space="preserve"> </w:t>
      </w:r>
      <w:r>
        <w:t>du</w:t>
      </w:r>
      <w:r>
        <w:rPr>
          <w:spacing w:val="-2"/>
        </w:rPr>
        <w:t xml:space="preserve"> </w:t>
      </w:r>
      <w:r>
        <w:t>bâtiment</w:t>
      </w:r>
      <w:r>
        <w:rPr>
          <w:spacing w:val="-2"/>
        </w:rPr>
        <w:t xml:space="preserve"> </w:t>
      </w:r>
      <w:r>
        <w:t>donnant</w:t>
      </w:r>
      <w:r>
        <w:rPr>
          <w:spacing w:val="-3"/>
        </w:rPr>
        <w:t xml:space="preserve"> </w:t>
      </w:r>
      <w:r>
        <w:t>sur</w:t>
      </w:r>
      <w:r>
        <w:rPr>
          <w:spacing w:val="-2"/>
        </w:rPr>
        <w:t xml:space="preserve"> </w:t>
      </w:r>
      <w:r>
        <w:t>rue.</w:t>
      </w:r>
    </w:p>
    <w:p w14:paraId="0427FECC" w14:textId="77777777" w:rsidR="005074BA" w:rsidRDefault="005074BA">
      <w:pPr>
        <w:pStyle w:val="Corpsdetexte"/>
        <w:spacing w:before="3"/>
        <w:rPr>
          <w:sz w:val="16"/>
        </w:rPr>
      </w:pPr>
    </w:p>
    <w:p w14:paraId="0D668EA9" w14:textId="77777777" w:rsidR="005074BA" w:rsidRDefault="00F0000B">
      <w:pPr>
        <w:pStyle w:val="Titre7"/>
        <w:spacing w:before="1"/>
        <w:ind w:left="2512"/>
      </w:pPr>
      <w:r>
        <w:t>Enseigne</w:t>
      </w:r>
      <w:r>
        <w:rPr>
          <w:spacing w:val="-3"/>
        </w:rPr>
        <w:t xml:space="preserve"> </w:t>
      </w:r>
      <w:r>
        <w:t>sur</w:t>
      </w:r>
      <w:r>
        <w:rPr>
          <w:spacing w:val="-2"/>
        </w:rPr>
        <w:t xml:space="preserve"> </w:t>
      </w:r>
      <w:r>
        <w:t>poteau</w:t>
      </w:r>
    </w:p>
    <w:p w14:paraId="327BA5DD" w14:textId="77777777" w:rsidR="005074BA" w:rsidRDefault="00F0000B">
      <w:pPr>
        <w:pStyle w:val="Corpsdetexte"/>
        <w:spacing w:before="10"/>
        <w:ind w:left="2512" w:right="1371"/>
      </w:pPr>
      <w:r>
        <w:t>L'aire d'une enseigne sur poteau ne peut excéder six mille centimètres carrés (6000 cm</w:t>
      </w:r>
      <w:r>
        <w:rPr>
          <w:position w:val="6"/>
          <w:sz w:val="12"/>
        </w:rPr>
        <w:t>2</w:t>
      </w:r>
      <w:r>
        <w:t>) pour</w:t>
      </w:r>
      <w:r>
        <w:rPr>
          <w:spacing w:val="1"/>
        </w:rPr>
        <w:t xml:space="preserve"> </w:t>
      </w:r>
      <w:r>
        <w:t>chaque mètre de largeur de l'emplacement sur lequel elle est posée, mesurée sur la ligne avant.</w:t>
      </w:r>
      <w:r>
        <w:rPr>
          <w:spacing w:val="1"/>
        </w:rPr>
        <w:t xml:space="preserve"> </w:t>
      </w:r>
      <w:r>
        <w:t>Dans</w:t>
      </w:r>
      <w:r>
        <w:rPr>
          <w:spacing w:val="-1"/>
        </w:rPr>
        <w:t xml:space="preserve"> </w:t>
      </w:r>
      <w:r>
        <w:t>le</w:t>
      </w:r>
      <w:r>
        <w:rPr>
          <w:spacing w:val="-2"/>
        </w:rPr>
        <w:t xml:space="preserve"> </w:t>
      </w:r>
      <w:r>
        <w:t>cas</w:t>
      </w:r>
      <w:r>
        <w:rPr>
          <w:spacing w:val="-3"/>
        </w:rPr>
        <w:t xml:space="preserve"> </w:t>
      </w:r>
      <w:r>
        <w:t>d'un</w:t>
      </w:r>
      <w:r>
        <w:rPr>
          <w:spacing w:val="-1"/>
        </w:rPr>
        <w:t xml:space="preserve"> </w:t>
      </w:r>
      <w:r>
        <w:t>emplacement</w:t>
      </w:r>
      <w:r>
        <w:rPr>
          <w:spacing w:val="-4"/>
        </w:rPr>
        <w:t xml:space="preserve"> </w:t>
      </w:r>
      <w:r>
        <w:t>d'angle</w:t>
      </w:r>
      <w:r>
        <w:rPr>
          <w:spacing w:val="-2"/>
        </w:rPr>
        <w:t xml:space="preserve"> </w:t>
      </w:r>
      <w:r>
        <w:t>ou</w:t>
      </w:r>
      <w:r>
        <w:rPr>
          <w:spacing w:val="-3"/>
        </w:rPr>
        <w:t xml:space="preserve"> </w:t>
      </w:r>
      <w:r>
        <w:t>transversal,</w:t>
      </w:r>
      <w:r>
        <w:rPr>
          <w:spacing w:val="-2"/>
        </w:rPr>
        <w:t xml:space="preserve"> </w:t>
      </w:r>
      <w:r>
        <w:t>la</w:t>
      </w:r>
      <w:r>
        <w:rPr>
          <w:spacing w:val="-2"/>
        </w:rPr>
        <w:t xml:space="preserve"> </w:t>
      </w:r>
      <w:r>
        <w:t>largeur</w:t>
      </w:r>
      <w:r>
        <w:rPr>
          <w:spacing w:val="-1"/>
        </w:rPr>
        <w:t xml:space="preserve"> </w:t>
      </w:r>
      <w:r>
        <w:t>de</w:t>
      </w:r>
      <w:r>
        <w:rPr>
          <w:spacing w:val="-4"/>
        </w:rPr>
        <w:t xml:space="preserve"> </w:t>
      </w:r>
      <w:r>
        <w:t>la</w:t>
      </w:r>
      <w:r>
        <w:rPr>
          <w:spacing w:val="-4"/>
        </w:rPr>
        <w:t xml:space="preserve"> </w:t>
      </w:r>
      <w:r>
        <w:t>ligne</w:t>
      </w:r>
      <w:r>
        <w:rPr>
          <w:spacing w:val="-1"/>
        </w:rPr>
        <w:t xml:space="preserve"> </w:t>
      </w:r>
      <w:r>
        <w:t>avant</w:t>
      </w:r>
      <w:r>
        <w:rPr>
          <w:spacing w:val="-4"/>
        </w:rPr>
        <w:t xml:space="preserve"> </w:t>
      </w:r>
      <w:r>
        <w:t>résulte</w:t>
      </w:r>
      <w:r>
        <w:rPr>
          <w:spacing w:val="-2"/>
        </w:rPr>
        <w:t xml:space="preserve"> </w:t>
      </w:r>
      <w:r>
        <w:t>du</w:t>
      </w:r>
      <w:r>
        <w:rPr>
          <w:spacing w:val="-2"/>
        </w:rPr>
        <w:t xml:space="preserve"> </w:t>
      </w:r>
      <w:r>
        <w:t>cumul</w:t>
      </w:r>
      <w:r>
        <w:rPr>
          <w:spacing w:val="-47"/>
        </w:rPr>
        <w:t xml:space="preserve"> </w:t>
      </w:r>
      <w:r>
        <w:t>de toutes</w:t>
      </w:r>
      <w:r>
        <w:rPr>
          <w:spacing w:val="-2"/>
        </w:rPr>
        <w:t xml:space="preserve"> </w:t>
      </w:r>
      <w:r>
        <w:t>les</w:t>
      </w:r>
      <w:r>
        <w:rPr>
          <w:spacing w:val="1"/>
        </w:rPr>
        <w:t xml:space="preserve"> </w:t>
      </w:r>
      <w:r>
        <w:t>lignes</w:t>
      </w:r>
      <w:r>
        <w:rPr>
          <w:spacing w:val="1"/>
        </w:rPr>
        <w:t xml:space="preserve"> </w:t>
      </w:r>
      <w:r>
        <w:t>avant.</w:t>
      </w:r>
    </w:p>
    <w:p w14:paraId="4C96D92A" w14:textId="77777777" w:rsidR="005074BA" w:rsidRDefault="005074BA">
      <w:pPr>
        <w:pStyle w:val="Corpsdetexte"/>
        <w:rPr>
          <w:sz w:val="20"/>
        </w:rPr>
      </w:pPr>
    </w:p>
    <w:p w14:paraId="5215FDD8" w14:textId="77777777" w:rsidR="005074BA" w:rsidRDefault="00F0000B">
      <w:pPr>
        <w:pStyle w:val="Paragraphedeliste"/>
        <w:numPr>
          <w:ilvl w:val="1"/>
          <w:numId w:val="8"/>
        </w:numPr>
        <w:tabs>
          <w:tab w:val="left" w:pos="3304"/>
          <w:tab w:val="left" w:pos="3305"/>
        </w:tabs>
        <w:spacing w:before="167"/>
        <w:rPr>
          <w:rFonts w:ascii="Arial"/>
          <w:b/>
          <w:sz w:val="18"/>
        </w:rPr>
      </w:pPr>
      <w:r>
        <w:rPr>
          <w:rFonts w:ascii="Arial"/>
          <w:b/>
          <w:sz w:val="20"/>
        </w:rPr>
        <w:t>D</w:t>
      </w:r>
      <w:r>
        <w:rPr>
          <w:rFonts w:ascii="Arial"/>
          <w:b/>
          <w:sz w:val="18"/>
        </w:rPr>
        <w:t>ISPOSITIONS</w:t>
      </w:r>
      <w:r>
        <w:rPr>
          <w:rFonts w:ascii="Arial"/>
          <w:b/>
          <w:spacing w:val="-2"/>
          <w:sz w:val="18"/>
        </w:rPr>
        <w:t xml:space="preserve"> </w:t>
      </w:r>
      <w:r>
        <w:rPr>
          <w:rFonts w:ascii="Arial"/>
          <w:b/>
          <w:sz w:val="18"/>
        </w:rPr>
        <w:t>S</w:t>
      </w:r>
      <w:r>
        <w:rPr>
          <w:rFonts w:ascii="Arial"/>
          <w:b/>
          <w:sz w:val="20"/>
        </w:rPr>
        <w:t>'</w:t>
      </w:r>
      <w:r>
        <w:rPr>
          <w:rFonts w:ascii="Arial"/>
          <w:b/>
          <w:sz w:val="18"/>
        </w:rPr>
        <w:t>APPLIQUANT</w:t>
      </w:r>
      <w:r>
        <w:rPr>
          <w:rFonts w:ascii="Arial"/>
          <w:b/>
          <w:spacing w:val="-2"/>
          <w:sz w:val="18"/>
        </w:rPr>
        <w:t xml:space="preserve"> </w:t>
      </w:r>
      <w:r>
        <w:rPr>
          <w:rFonts w:ascii="Arial"/>
          <w:b/>
          <w:sz w:val="18"/>
        </w:rPr>
        <w:t>AUX</w:t>
      </w:r>
      <w:r>
        <w:rPr>
          <w:rFonts w:ascii="Arial"/>
          <w:b/>
          <w:spacing w:val="-1"/>
          <w:sz w:val="18"/>
        </w:rPr>
        <w:t xml:space="preserve"> </w:t>
      </w:r>
      <w:r>
        <w:rPr>
          <w:rFonts w:ascii="Arial"/>
          <w:b/>
          <w:sz w:val="18"/>
        </w:rPr>
        <w:t>USAGES</w:t>
      </w:r>
      <w:r>
        <w:rPr>
          <w:rFonts w:ascii="Arial"/>
          <w:b/>
          <w:spacing w:val="-2"/>
          <w:sz w:val="18"/>
        </w:rPr>
        <w:t xml:space="preserve"> </w:t>
      </w:r>
      <w:r>
        <w:rPr>
          <w:rFonts w:ascii="Arial"/>
          <w:b/>
          <w:sz w:val="18"/>
        </w:rPr>
        <w:t>SECONDAIRES</w:t>
      </w:r>
    </w:p>
    <w:p w14:paraId="30B81C4A" w14:textId="77777777" w:rsidR="005074BA" w:rsidRDefault="005074BA">
      <w:pPr>
        <w:pStyle w:val="Corpsdetexte"/>
        <w:spacing w:before="6"/>
        <w:rPr>
          <w:rFonts w:ascii="Arial"/>
          <w:b/>
          <w:sz w:val="17"/>
        </w:rPr>
      </w:pPr>
    </w:p>
    <w:p w14:paraId="22220E0A" w14:textId="77777777" w:rsidR="005074BA" w:rsidRDefault="00F0000B">
      <w:pPr>
        <w:pStyle w:val="Titre5"/>
        <w:numPr>
          <w:ilvl w:val="2"/>
          <w:numId w:val="8"/>
        </w:numPr>
        <w:tabs>
          <w:tab w:val="left" w:pos="3123"/>
        </w:tabs>
        <w:ind w:hanging="611"/>
      </w:pPr>
      <w:r>
        <w:t>Usages</w:t>
      </w:r>
      <w:r>
        <w:rPr>
          <w:spacing w:val="-2"/>
        </w:rPr>
        <w:t xml:space="preserve"> </w:t>
      </w:r>
      <w:r>
        <w:t>secondaires</w:t>
      </w:r>
      <w:r>
        <w:rPr>
          <w:spacing w:val="-4"/>
        </w:rPr>
        <w:t xml:space="preserve"> </w:t>
      </w:r>
      <w:r>
        <w:t>autorisés</w:t>
      </w:r>
    </w:p>
    <w:p w14:paraId="0F81503B" w14:textId="77777777" w:rsidR="005074BA" w:rsidRDefault="00F0000B">
      <w:pPr>
        <w:pStyle w:val="Corpsdetexte"/>
        <w:spacing w:before="1"/>
        <w:ind w:left="2512" w:right="1445"/>
      </w:pPr>
      <w:r>
        <w:t>Sont</w:t>
      </w:r>
      <w:r>
        <w:rPr>
          <w:spacing w:val="-3"/>
        </w:rPr>
        <w:t xml:space="preserve"> </w:t>
      </w:r>
      <w:r>
        <w:t>considérés</w:t>
      </w:r>
      <w:r>
        <w:rPr>
          <w:spacing w:val="-3"/>
        </w:rPr>
        <w:t xml:space="preserve"> </w:t>
      </w:r>
      <w:r>
        <w:t>comme</w:t>
      </w:r>
      <w:r>
        <w:rPr>
          <w:spacing w:val="-4"/>
        </w:rPr>
        <w:t xml:space="preserve"> </w:t>
      </w:r>
      <w:r>
        <w:t>usages</w:t>
      </w:r>
      <w:r>
        <w:rPr>
          <w:spacing w:val="-1"/>
        </w:rPr>
        <w:t xml:space="preserve"> </w:t>
      </w:r>
      <w:r>
        <w:t>secondaires</w:t>
      </w:r>
      <w:r>
        <w:rPr>
          <w:spacing w:val="-2"/>
        </w:rPr>
        <w:t xml:space="preserve"> </w:t>
      </w:r>
      <w:r>
        <w:t>à</w:t>
      </w:r>
      <w:r>
        <w:rPr>
          <w:spacing w:val="-2"/>
        </w:rPr>
        <w:t xml:space="preserve"> </w:t>
      </w:r>
      <w:r>
        <w:t>un</w:t>
      </w:r>
      <w:r>
        <w:rPr>
          <w:spacing w:val="-2"/>
        </w:rPr>
        <w:t xml:space="preserve"> </w:t>
      </w:r>
      <w:r>
        <w:t>usage</w:t>
      </w:r>
      <w:r>
        <w:rPr>
          <w:spacing w:val="-4"/>
        </w:rPr>
        <w:t xml:space="preserve"> </w:t>
      </w:r>
      <w:r>
        <w:t>principal</w:t>
      </w:r>
      <w:r>
        <w:rPr>
          <w:spacing w:val="-4"/>
        </w:rPr>
        <w:t xml:space="preserve"> </w:t>
      </w:r>
      <w:r>
        <w:t>lié</w:t>
      </w:r>
      <w:r>
        <w:rPr>
          <w:spacing w:val="-5"/>
        </w:rPr>
        <w:t xml:space="preserve"> </w:t>
      </w:r>
      <w:r>
        <w:t>aux</w:t>
      </w:r>
      <w:r>
        <w:rPr>
          <w:spacing w:val="-6"/>
        </w:rPr>
        <w:t xml:space="preserve"> </w:t>
      </w:r>
      <w:r>
        <w:t>transports</w:t>
      </w:r>
      <w:r>
        <w:rPr>
          <w:spacing w:val="-1"/>
        </w:rPr>
        <w:t xml:space="preserve"> </w:t>
      </w:r>
      <w:r>
        <w:t>et</w:t>
      </w:r>
      <w:r>
        <w:rPr>
          <w:spacing w:val="-47"/>
        </w:rPr>
        <w:t xml:space="preserve"> </w:t>
      </w:r>
      <w:r>
        <w:t>communications</w:t>
      </w:r>
      <w:r>
        <w:rPr>
          <w:spacing w:val="-2"/>
        </w:rPr>
        <w:t xml:space="preserve"> </w:t>
      </w:r>
      <w:r>
        <w:t>et</w:t>
      </w:r>
      <w:r>
        <w:rPr>
          <w:spacing w:val="-1"/>
        </w:rPr>
        <w:t xml:space="preserve"> </w:t>
      </w:r>
      <w:r>
        <w:t>autorisés</w:t>
      </w:r>
      <w:r>
        <w:rPr>
          <w:spacing w:val="-3"/>
        </w:rPr>
        <w:t xml:space="preserve"> </w:t>
      </w:r>
      <w:r>
        <w:t>en</w:t>
      </w:r>
      <w:r>
        <w:rPr>
          <w:spacing w:val="-1"/>
        </w:rPr>
        <w:t xml:space="preserve"> </w:t>
      </w:r>
      <w:r>
        <w:t>vertu</w:t>
      </w:r>
      <w:r>
        <w:rPr>
          <w:spacing w:val="-1"/>
        </w:rPr>
        <w:t xml:space="preserve"> </w:t>
      </w:r>
      <w:r>
        <w:t>du</w:t>
      </w:r>
      <w:r>
        <w:rPr>
          <w:spacing w:val="-3"/>
        </w:rPr>
        <w:t xml:space="preserve"> </w:t>
      </w:r>
      <w:r>
        <w:t>présent</w:t>
      </w:r>
      <w:r>
        <w:rPr>
          <w:spacing w:val="-3"/>
        </w:rPr>
        <w:t xml:space="preserve"> </w:t>
      </w:r>
      <w:r>
        <w:t>règlement</w:t>
      </w:r>
      <w:r>
        <w:rPr>
          <w:spacing w:val="-3"/>
        </w:rPr>
        <w:t xml:space="preserve"> </w:t>
      </w:r>
      <w:r>
        <w:t>les usages</w:t>
      </w:r>
      <w:r>
        <w:rPr>
          <w:spacing w:val="-2"/>
        </w:rPr>
        <w:t xml:space="preserve"> </w:t>
      </w:r>
      <w:r>
        <w:t>suivants:</w:t>
      </w:r>
    </w:p>
    <w:p w14:paraId="6EEF9C8E" w14:textId="77777777" w:rsidR="005074BA" w:rsidRDefault="00F0000B">
      <w:pPr>
        <w:pStyle w:val="Paragraphedeliste"/>
        <w:numPr>
          <w:ilvl w:val="3"/>
          <w:numId w:val="8"/>
        </w:numPr>
        <w:tabs>
          <w:tab w:val="left" w:pos="4025"/>
        </w:tabs>
        <w:spacing w:before="22"/>
        <w:rPr>
          <w:sz w:val="18"/>
        </w:rPr>
      </w:pPr>
      <w:r>
        <w:rPr>
          <w:sz w:val="18"/>
        </w:rPr>
        <w:t>restaurants</w:t>
      </w:r>
      <w:r>
        <w:rPr>
          <w:spacing w:val="-2"/>
          <w:sz w:val="18"/>
        </w:rPr>
        <w:t xml:space="preserve"> </w:t>
      </w:r>
      <w:r>
        <w:rPr>
          <w:sz w:val="18"/>
        </w:rPr>
        <w:t>avec</w:t>
      </w:r>
      <w:r>
        <w:rPr>
          <w:spacing w:val="-2"/>
          <w:sz w:val="18"/>
        </w:rPr>
        <w:t xml:space="preserve"> </w:t>
      </w:r>
      <w:r>
        <w:rPr>
          <w:sz w:val="18"/>
        </w:rPr>
        <w:t>ou</w:t>
      </w:r>
      <w:r>
        <w:rPr>
          <w:spacing w:val="-5"/>
          <w:sz w:val="18"/>
        </w:rPr>
        <w:t xml:space="preserve"> </w:t>
      </w:r>
      <w:r>
        <w:rPr>
          <w:sz w:val="18"/>
        </w:rPr>
        <w:t>sans</w:t>
      </w:r>
      <w:r>
        <w:rPr>
          <w:spacing w:val="-2"/>
          <w:sz w:val="18"/>
        </w:rPr>
        <w:t xml:space="preserve"> </w:t>
      </w:r>
      <w:r>
        <w:rPr>
          <w:sz w:val="18"/>
        </w:rPr>
        <w:t>permis</w:t>
      </w:r>
      <w:r>
        <w:rPr>
          <w:spacing w:val="-5"/>
          <w:sz w:val="18"/>
        </w:rPr>
        <w:t xml:space="preserve"> </w:t>
      </w:r>
      <w:r>
        <w:rPr>
          <w:sz w:val="18"/>
        </w:rPr>
        <w:t>d'alcool,</w:t>
      </w:r>
      <w:r>
        <w:rPr>
          <w:spacing w:val="-3"/>
          <w:sz w:val="18"/>
        </w:rPr>
        <w:t xml:space="preserve"> </w:t>
      </w:r>
      <w:r>
        <w:rPr>
          <w:sz w:val="18"/>
        </w:rPr>
        <w:t>incluant</w:t>
      </w:r>
      <w:r>
        <w:rPr>
          <w:spacing w:val="-5"/>
          <w:sz w:val="18"/>
        </w:rPr>
        <w:t xml:space="preserve"> </w:t>
      </w:r>
      <w:r>
        <w:rPr>
          <w:sz w:val="18"/>
        </w:rPr>
        <w:t>les</w:t>
      </w:r>
      <w:r>
        <w:rPr>
          <w:spacing w:val="-2"/>
          <w:sz w:val="18"/>
        </w:rPr>
        <w:t xml:space="preserve"> </w:t>
      </w:r>
      <w:r>
        <w:rPr>
          <w:sz w:val="18"/>
        </w:rPr>
        <w:t>cafétérias,</w:t>
      </w:r>
    </w:p>
    <w:p w14:paraId="7955EB78" w14:textId="77777777" w:rsidR="005074BA" w:rsidRDefault="00F0000B">
      <w:pPr>
        <w:pStyle w:val="Paragraphedeliste"/>
        <w:numPr>
          <w:ilvl w:val="3"/>
          <w:numId w:val="8"/>
        </w:numPr>
        <w:tabs>
          <w:tab w:val="left" w:pos="4025"/>
        </w:tabs>
        <w:spacing w:before="15"/>
        <w:rPr>
          <w:sz w:val="18"/>
        </w:rPr>
      </w:pPr>
      <w:r>
        <w:rPr>
          <w:sz w:val="18"/>
        </w:rPr>
        <w:t>commerce</w:t>
      </w:r>
      <w:r>
        <w:rPr>
          <w:spacing w:val="-3"/>
          <w:sz w:val="18"/>
        </w:rPr>
        <w:t xml:space="preserve"> </w:t>
      </w:r>
      <w:r>
        <w:rPr>
          <w:sz w:val="18"/>
        </w:rPr>
        <w:t>de</w:t>
      </w:r>
      <w:r>
        <w:rPr>
          <w:spacing w:val="-2"/>
          <w:sz w:val="18"/>
        </w:rPr>
        <w:t xml:space="preserve"> </w:t>
      </w:r>
      <w:r>
        <w:rPr>
          <w:sz w:val="18"/>
        </w:rPr>
        <w:t>détail</w:t>
      </w:r>
      <w:r>
        <w:rPr>
          <w:spacing w:val="-4"/>
          <w:sz w:val="18"/>
        </w:rPr>
        <w:t xml:space="preserve"> </w:t>
      </w:r>
      <w:r>
        <w:rPr>
          <w:sz w:val="18"/>
        </w:rPr>
        <w:t>des</w:t>
      </w:r>
      <w:r>
        <w:rPr>
          <w:spacing w:val="-1"/>
          <w:sz w:val="18"/>
        </w:rPr>
        <w:t xml:space="preserve"> </w:t>
      </w:r>
      <w:r>
        <w:rPr>
          <w:sz w:val="18"/>
        </w:rPr>
        <w:t>produits</w:t>
      </w:r>
      <w:r>
        <w:rPr>
          <w:spacing w:val="-1"/>
          <w:sz w:val="18"/>
        </w:rPr>
        <w:t xml:space="preserve"> </w:t>
      </w:r>
      <w:r>
        <w:rPr>
          <w:sz w:val="18"/>
        </w:rPr>
        <w:t>du</w:t>
      </w:r>
      <w:r>
        <w:rPr>
          <w:spacing w:val="-2"/>
          <w:sz w:val="18"/>
        </w:rPr>
        <w:t xml:space="preserve"> </w:t>
      </w:r>
      <w:r>
        <w:rPr>
          <w:sz w:val="18"/>
        </w:rPr>
        <w:t>tabac</w:t>
      </w:r>
      <w:r>
        <w:rPr>
          <w:spacing w:val="-5"/>
          <w:sz w:val="18"/>
        </w:rPr>
        <w:t xml:space="preserve"> </w:t>
      </w:r>
      <w:r>
        <w:rPr>
          <w:sz w:val="18"/>
        </w:rPr>
        <w:t>et</w:t>
      </w:r>
      <w:r>
        <w:rPr>
          <w:spacing w:val="-2"/>
          <w:sz w:val="18"/>
        </w:rPr>
        <w:t xml:space="preserve"> </w:t>
      </w:r>
      <w:r>
        <w:rPr>
          <w:sz w:val="18"/>
        </w:rPr>
        <w:t>des</w:t>
      </w:r>
      <w:r>
        <w:rPr>
          <w:spacing w:val="-3"/>
          <w:sz w:val="18"/>
        </w:rPr>
        <w:t xml:space="preserve"> </w:t>
      </w:r>
      <w:r>
        <w:rPr>
          <w:sz w:val="18"/>
        </w:rPr>
        <w:t>journaux</w:t>
      </w:r>
      <w:r>
        <w:rPr>
          <w:spacing w:val="-6"/>
          <w:sz w:val="18"/>
        </w:rPr>
        <w:t xml:space="preserve"> </w:t>
      </w:r>
      <w:r>
        <w:rPr>
          <w:sz w:val="18"/>
        </w:rPr>
        <w:t>(tabagie),</w:t>
      </w:r>
    </w:p>
    <w:p w14:paraId="70374C68" w14:textId="77777777" w:rsidR="005074BA" w:rsidRDefault="00F0000B">
      <w:pPr>
        <w:pStyle w:val="Paragraphedeliste"/>
        <w:numPr>
          <w:ilvl w:val="3"/>
          <w:numId w:val="8"/>
        </w:numPr>
        <w:tabs>
          <w:tab w:val="left" w:pos="4025"/>
        </w:tabs>
        <w:spacing w:before="17"/>
        <w:ind w:right="1602"/>
        <w:rPr>
          <w:sz w:val="18"/>
        </w:rPr>
      </w:pPr>
      <w:r>
        <w:rPr>
          <w:sz w:val="18"/>
        </w:rPr>
        <w:t>services</w:t>
      </w:r>
      <w:r>
        <w:rPr>
          <w:spacing w:val="-2"/>
          <w:sz w:val="18"/>
        </w:rPr>
        <w:t xml:space="preserve"> </w:t>
      </w:r>
      <w:r>
        <w:rPr>
          <w:sz w:val="18"/>
        </w:rPr>
        <w:t>de</w:t>
      </w:r>
      <w:r>
        <w:rPr>
          <w:spacing w:val="-2"/>
          <w:sz w:val="18"/>
        </w:rPr>
        <w:t xml:space="preserve"> </w:t>
      </w:r>
      <w:r>
        <w:rPr>
          <w:sz w:val="18"/>
        </w:rPr>
        <w:t>santé</w:t>
      </w:r>
      <w:r>
        <w:rPr>
          <w:spacing w:val="-4"/>
          <w:sz w:val="18"/>
        </w:rPr>
        <w:t xml:space="preserve"> </w:t>
      </w:r>
      <w:r>
        <w:rPr>
          <w:sz w:val="18"/>
        </w:rPr>
        <w:t>et</w:t>
      </w:r>
      <w:r>
        <w:rPr>
          <w:spacing w:val="-4"/>
          <w:sz w:val="18"/>
        </w:rPr>
        <w:t xml:space="preserve"> </w:t>
      </w:r>
      <w:r>
        <w:rPr>
          <w:sz w:val="18"/>
        </w:rPr>
        <w:t>services</w:t>
      </w:r>
      <w:r>
        <w:rPr>
          <w:spacing w:val="-1"/>
          <w:sz w:val="18"/>
        </w:rPr>
        <w:t xml:space="preserve"> </w:t>
      </w:r>
      <w:r>
        <w:rPr>
          <w:sz w:val="18"/>
        </w:rPr>
        <w:t>sociaux:</w:t>
      </w:r>
      <w:r>
        <w:rPr>
          <w:spacing w:val="-2"/>
          <w:sz w:val="18"/>
        </w:rPr>
        <w:t xml:space="preserve"> </w:t>
      </w:r>
      <w:r>
        <w:rPr>
          <w:sz w:val="18"/>
        </w:rPr>
        <w:t>services</w:t>
      </w:r>
      <w:r>
        <w:rPr>
          <w:spacing w:val="-4"/>
          <w:sz w:val="18"/>
        </w:rPr>
        <w:t xml:space="preserve"> </w:t>
      </w:r>
      <w:r>
        <w:rPr>
          <w:sz w:val="18"/>
        </w:rPr>
        <w:t>de</w:t>
      </w:r>
      <w:r>
        <w:rPr>
          <w:spacing w:val="-4"/>
          <w:sz w:val="18"/>
        </w:rPr>
        <w:t xml:space="preserve"> </w:t>
      </w:r>
      <w:r>
        <w:rPr>
          <w:sz w:val="18"/>
        </w:rPr>
        <w:t>premiers</w:t>
      </w:r>
      <w:r>
        <w:rPr>
          <w:spacing w:val="-2"/>
          <w:sz w:val="18"/>
        </w:rPr>
        <w:t xml:space="preserve"> </w:t>
      </w:r>
      <w:r>
        <w:rPr>
          <w:sz w:val="18"/>
        </w:rPr>
        <w:t>soins</w:t>
      </w:r>
      <w:r>
        <w:rPr>
          <w:spacing w:val="-4"/>
          <w:sz w:val="18"/>
        </w:rPr>
        <w:t xml:space="preserve"> </w:t>
      </w:r>
      <w:r>
        <w:rPr>
          <w:sz w:val="18"/>
        </w:rPr>
        <w:t>et</w:t>
      </w:r>
      <w:r>
        <w:rPr>
          <w:spacing w:val="-4"/>
          <w:sz w:val="18"/>
        </w:rPr>
        <w:t xml:space="preserve"> </w:t>
      </w:r>
      <w:r>
        <w:rPr>
          <w:sz w:val="18"/>
        </w:rPr>
        <w:t>services</w:t>
      </w:r>
      <w:r>
        <w:rPr>
          <w:spacing w:val="-47"/>
          <w:sz w:val="18"/>
        </w:rPr>
        <w:t xml:space="preserve"> </w:t>
      </w:r>
      <w:r>
        <w:rPr>
          <w:sz w:val="18"/>
        </w:rPr>
        <w:t>sociaux</w:t>
      </w:r>
      <w:r>
        <w:rPr>
          <w:spacing w:val="-5"/>
          <w:sz w:val="18"/>
        </w:rPr>
        <w:t xml:space="preserve"> </w:t>
      </w:r>
      <w:r>
        <w:rPr>
          <w:sz w:val="18"/>
        </w:rPr>
        <w:t>offerts</w:t>
      </w:r>
      <w:r>
        <w:rPr>
          <w:spacing w:val="-1"/>
          <w:sz w:val="18"/>
        </w:rPr>
        <w:t xml:space="preserve"> </w:t>
      </w:r>
      <w:r>
        <w:rPr>
          <w:sz w:val="18"/>
        </w:rPr>
        <w:t>au</w:t>
      </w:r>
      <w:r>
        <w:rPr>
          <w:spacing w:val="-2"/>
          <w:sz w:val="18"/>
        </w:rPr>
        <w:t xml:space="preserve"> </w:t>
      </w:r>
      <w:r>
        <w:rPr>
          <w:sz w:val="18"/>
        </w:rPr>
        <w:t>personnel</w:t>
      </w:r>
      <w:r>
        <w:rPr>
          <w:spacing w:val="-1"/>
          <w:sz w:val="18"/>
        </w:rPr>
        <w:t xml:space="preserve"> </w:t>
      </w:r>
      <w:r>
        <w:rPr>
          <w:sz w:val="18"/>
        </w:rPr>
        <w:t>affecté</w:t>
      </w:r>
      <w:r>
        <w:rPr>
          <w:spacing w:val="-2"/>
          <w:sz w:val="18"/>
        </w:rPr>
        <w:t xml:space="preserve"> </w:t>
      </w:r>
      <w:r>
        <w:rPr>
          <w:sz w:val="18"/>
        </w:rPr>
        <w:t>à l'usage</w:t>
      </w:r>
      <w:r>
        <w:rPr>
          <w:spacing w:val="-1"/>
          <w:sz w:val="18"/>
        </w:rPr>
        <w:t xml:space="preserve"> </w:t>
      </w:r>
      <w:r>
        <w:rPr>
          <w:sz w:val="18"/>
        </w:rPr>
        <w:t>principal,</w:t>
      </w:r>
    </w:p>
    <w:p w14:paraId="147B2EB1" w14:textId="77777777" w:rsidR="005074BA" w:rsidRDefault="00F0000B">
      <w:pPr>
        <w:pStyle w:val="Paragraphedeliste"/>
        <w:numPr>
          <w:ilvl w:val="3"/>
          <w:numId w:val="8"/>
        </w:numPr>
        <w:tabs>
          <w:tab w:val="left" w:pos="4025"/>
        </w:tabs>
        <w:spacing w:before="21"/>
        <w:rPr>
          <w:sz w:val="18"/>
        </w:rPr>
      </w:pPr>
      <w:r>
        <w:rPr>
          <w:sz w:val="18"/>
        </w:rPr>
        <w:t>ménages,</w:t>
      </w:r>
    </w:p>
    <w:p w14:paraId="54BAE7FC" w14:textId="77777777" w:rsidR="005074BA" w:rsidRDefault="00F0000B">
      <w:pPr>
        <w:pStyle w:val="Paragraphedeliste"/>
        <w:numPr>
          <w:ilvl w:val="3"/>
          <w:numId w:val="8"/>
        </w:numPr>
        <w:tabs>
          <w:tab w:val="left" w:pos="4025"/>
        </w:tabs>
        <w:spacing w:before="15"/>
        <w:rPr>
          <w:sz w:val="18"/>
        </w:rPr>
      </w:pPr>
      <w:r>
        <w:rPr>
          <w:sz w:val="18"/>
        </w:rPr>
        <w:t>studio</w:t>
      </w:r>
      <w:r>
        <w:rPr>
          <w:spacing w:val="-4"/>
          <w:sz w:val="18"/>
        </w:rPr>
        <w:t xml:space="preserve"> </w:t>
      </w:r>
      <w:r>
        <w:rPr>
          <w:sz w:val="18"/>
        </w:rPr>
        <w:t>de</w:t>
      </w:r>
      <w:r>
        <w:rPr>
          <w:spacing w:val="-3"/>
          <w:sz w:val="18"/>
        </w:rPr>
        <w:t xml:space="preserve"> </w:t>
      </w:r>
      <w:r>
        <w:rPr>
          <w:sz w:val="18"/>
        </w:rPr>
        <w:t>culture</w:t>
      </w:r>
      <w:r>
        <w:rPr>
          <w:spacing w:val="-3"/>
          <w:sz w:val="18"/>
        </w:rPr>
        <w:t xml:space="preserve"> </w:t>
      </w:r>
      <w:r>
        <w:rPr>
          <w:sz w:val="18"/>
        </w:rPr>
        <w:t>physique,</w:t>
      </w:r>
    </w:p>
    <w:p w14:paraId="2162846B" w14:textId="77777777" w:rsidR="005074BA" w:rsidRDefault="00F0000B">
      <w:pPr>
        <w:pStyle w:val="Paragraphedeliste"/>
        <w:numPr>
          <w:ilvl w:val="3"/>
          <w:numId w:val="8"/>
        </w:numPr>
        <w:tabs>
          <w:tab w:val="left" w:pos="4025"/>
        </w:tabs>
        <w:spacing w:before="22"/>
        <w:rPr>
          <w:sz w:val="18"/>
        </w:rPr>
      </w:pPr>
      <w:r>
        <w:rPr>
          <w:sz w:val="18"/>
        </w:rPr>
        <w:t>syndicats</w:t>
      </w:r>
      <w:r>
        <w:rPr>
          <w:spacing w:val="-5"/>
          <w:sz w:val="18"/>
        </w:rPr>
        <w:t xml:space="preserve"> </w:t>
      </w:r>
      <w:r>
        <w:rPr>
          <w:sz w:val="18"/>
        </w:rPr>
        <w:t>ouvriers,</w:t>
      </w:r>
    </w:p>
    <w:p w14:paraId="5B7EB67D" w14:textId="77777777" w:rsidR="005074BA" w:rsidRDefault="00F0000B">
      <w:pPr>
        <w:pStyle w:val="Paragraphedeliste"/>
        <w:numPr>
          <w:ilvl w:val="3"/>
          <w:numId w:val="8"/>
        </w:numPr>
        <w:tabs>
          <w:tab w:val="left" w:pos="4025"/>
        </w:tabs>
        <w:spacing w:before="15"/>
        <w:rPr>
          <w:sz w:val="18"/>
        </w:rPr>
      </w:pPr>
      <w:r>
        <w:rPr>
          <w:sz w:val="18"/>
        </w:rPr>
        <w:t>services</w:t>
      </w:r>
      <w:r>
        <w:rPr>
          <w:spacing w:val="-3"/>
          <w:sz w:val="18"/>
        </w:rPr>
        <w:t xml:space="preserve"> </w:t>
      </w:r>
      <w:r>
        <w:rPr>
          <w:sz w:val="18"/>
        </w:rPr>
        <w:t>de</w:t>
      </w:r>
      <w:r>
        <w:rPr>
          <w:spacing w:val="-3"/>
          <w:sz w:val="18"/>
        </w:rPr>
        <w:t xml:space="preserve"> </w:t>
      </w:r>
      <w:r>
        <w:rPr>
          <w:sz w:val="18"/>
        </w:rPr>
        <w:t>reproduction.</w:t>
      </w:r>
    </w:p>
    <w:p w14:paraId="272BCD67" w14:textId="77777777" w:rsidR="005074BA" w:rsidRDefault="00F0000B">
      <w:pPr>
        <w:pStyle w:val="Paragraphedeliste"/>
        <w:numPr>
          <w:ilvl w:val="3"/>
          <w:numId w:val="8"/>
        </w:numPr>
        <w:tabs>
          <w:tab w:val="left" w:pos="4025"/>
        </w:tabs>
        <w:spacing w:before="22"/>
        <w:rPr>
          <w:sz w:val="18"/>
        </w:rPr>
      </w:pPr>
      <w:r>
        <w:rPr>
          <w:sz w:val="18"/>
        </w:rPr>
        <w:t>garderie</w:t>
      </w:r>
      <w:r>
        <w:rPr>
          <w:spacing w:val="-2"/>
          <w:sz w:val="18"/>
        </w:rPr>
        <w:t xml:space="preserve"> </w:t>
      </w:r>
      <w:r>
        <w:rPr>
          <w:sz w:val="18"/>
        </w:rPr>
        <w:t>conforme</w:t>
      </w:r>
      <w:r>
        <w:rPr>
          <w:spacing w:val="-3"/>
          <w:sz w:val="18"/>
        </w:rPr>
        <w:t xml:space="preserve"> </w:t>
      </w:r>
      <w:r>
        <w:rPr>
          <w:sz w:val="18"/>
        </w:rPr>
        <w:t>aux</w:t>
      </w:r>
      <w:r>
        <w:rPr>
          <w:spacing w:val="-5"/>
          <w:sz w:val="18"/>
        </w:rPr>
        <w:t xml:space="preserve"> </w:t>
      </w:r>
      <w:r>
        <w:rPr>
          <w:sz w:val="18"/>
        </w:rPr>
        <w:t>dispositions des lois</w:t>
      </w:r>
      <w:r>
        <w:rPr>
          <w:spacing w:val="-4"/>
          <w:sz w:val="18"/>
        </w:rPr>
        <w:t xml:space="preserve"> </w:t>
      </w:r>
      <w:r>
        <w:rPr>
          <w:sz w:val="18"/>
        </w:rPr>
        <w:t>et</w:t>
      </w:r>
      <w:r>
        <w:rPr>
          <w:spacing w:val="-1"/>
          <w:sz w:val="18"/>
        </w:rPr>
        <w:t xml:space="preserve"> </w:t>
      </w:r>
      <w:r>
        <w:rPr>
          <w:sz w:val="18"/>
        </w:rPr>
        <w:t>règlements</w:t>
      </w:r>
      <w:r>
        <w:rPr>
          <w:spacing w:val="-2"/>
          <w:sz w:val="18"/>
        </w:rPr>
        <w:t xml:space="preserve"> </w:t>
      </w:r>
      <w:r>
        <w:rPr>
          <w:sz w:val="18"/>
        </w:rPr>
        <w:t>en</w:t>
      </w:r>
      <w:r>
        <w:rPr>
          <w:spacing w:val="-3"/>
          <w:sz w:val="18"/>
        </w:rPr>
        <w:t xml:space="preserve"> </w:t>
      </w:r>
      <w:r>
        <w:rPr>
          <w:sz w:val="18"/>
        </w:rPr>
        <w:t>vigueur</w:t>
      </w:r>
    </w:p>
    <w:p w14:paraId="5673A2C9" w14:textId="77777777" w:rsidR="005074BA" w:rsidRDefault="00F0000B">
      <w:pPr>
        <w:pStyle w:val="Paragraphedeliste"/>
        <w:numPr>
          <w:ilvl w:val="3"/>
          <w:numId w:val="8"/>
        </w:numPr>
        <w:tabs>
          <w:tab w:val="left" w:pos="4025"/>
        </w:tabs>
        <w:spacing w:before="14"/>
        <w:rPr>
          <w:sz w:val="18"/>
        </w:rPr>
      </w:pPr>
      <w:r>
        <w:rPr>
          <w:sz w:val="18"/>
        </w:rPr>
        <w:t>service</w:t>
      </w:r>
      <w:r>
        <w:rPr>
          <w:spacing w:val="-4"/>
          <w:sz w:val="18"/>
        </w:rPr>
        <w:t xml:space="preserve"> </w:t>
      </w:r>
      <w:r>
        <w:rPr>
          <w:sz w:val="18"/>
        </w:rPr>
        <w:t>de</w:t>
      </w:r>
      <w:r>
        <w:rPr>
          <w:spacing w:val="-4"/>
          <w:sz w:val="18"/>
        </w:rPr>
        <w:t xml:space="preserve"> </w:t>
      </w:r>
      <w:r>
        <w:rPr>
          <w:sz w:val="18"/>
        </w:rPr>
        <w:t>location</w:t>
      </w:r>
      <w:r>
        <w:rPr>
          <w:spacing w:val="-2"/>
          <w:sz w:val="18"/>
        </w:rPr>
        <w:t xml:space="preserve"> </w:t>
      </w:r>
      <w:r>
        <w:rPr>
          <w:sz w:val="18"/>
        </w:rPr>
        <w:t>de</w:t>
      </w:r>
      <w:r>
        <w:rPr>
          <w:spacing w:val="-2"/>
          <w:sz w:val="18"/>
        </w:rPr>
        <w:t xml:space="preserve"> </w:t>
      </w:r>
      <w:r>
        <w:rPr>
          <w:sz w:val="18"/>
        </w:rPr>
        <w:t>voitures</w:t>
      </w:r>
    </w:p>
    <w:p w14:paraId="2D38E5F7" w14:textId="77777777" w:rsidR="005074BA" w:rsidRDefault="00F0000B">
      <w:pPr>
        <w:pStyle w:val="Paragraphedeliste"/>
        <w:numPr>
          <w:ilvl w:val="3"/>
          <w:numId w:val="8"/>
        </w:numPr>
        <w:tabs>
          <w:tab w:val="left" w:pos="4025"/>
        </w:tabs>
        <w:spacing w:before="20"/>
        <w:rPr>
          <w:sz w:val="18"/>
        </w:rPr>
      </w:pPr>
      <w:r>
        <w:rPr>
          <w:sz w:val="18"/>
        </w:rPr>
        <w:t>service</w:t>
      </w:r>
      <w:r>
        <w:rPr>
          <w:spacing w:val="-3"/>
          <w:sz w:val="18"/>
        </w:rPr>
        <w:t xml:space="preserve"> </w:t>
      </w:r>
      <w:r>
        <w:rPr>
          <w:sz w:val="18"/>
        </w:rPr>
        <w:t>de</w:t>
      </w:r>
      <w:r>
        <w:rPr>
          <w:spacing w:val="-3"/>
          <w:sz w:val="18"/>
        </w:rPr>
        <w:t xml:space="preserve"> </w:t>
      </w:r>
      <w:r>
        <w:rPr>
          <w:sz w:val="18"/>
        </w:rPr>
        <w:t>limousine</w:t>
      </w:r>
    </w:p>
    <w:p w14:paraId="7ADB129D" w14:textId="77777777" w:rsidR="005074BA" w:rsidRDefault="00F0000B">
      <w:pPr>
        <w:pStyle w:val="Paragraphedeliste"/>
        <w:numPr>
          <w:ilvl w:val="3"/>
          <w:numId w:val="8"/>
        </w:numPr>
        <w:tabs>
          <w:tab w:val="left" w:pos="4025"/>
        </w:tabs>
        <w:spacing w:before="14"/>
        <w:rPr>
          <w:sz w:val="18"/>
        </w:rPr>
      </w:pPr>
      <w:r>
        <w:rPr>
          <w:sz w:val="18"/>
        </w:rPr>
        <w:t>station</w:t>
      </w:r>
      <w:r>
        <w:rPr>
          <w:spacing w:val="-4"/>
          <w:sz w:val="18"/>
        </w:rPr>
        <w:t xml:space="preserve"> </w:t>
      </w:r>
      <w:r>
        <w:rPr>
          <w:sz w:val="18"/>
        </w:rPr>
        <w:t>météorologique</w:t>
      </w:r>
    </w:p>
    <w:p w14:paraId="416601BA" w14:textId="77777777" w:rsidR="005074BA" w:rsidRDefault="005074BA">
      <w:pPr>
        <w:pStyle w:val="Corpsdetexte"/>
        <w:spacing w:before="5"/>
        <w:rPr>
          <w:sz w:val="17"/>
        </w:rPr>
      </w:pPr>
    </w:p>
    <w:p w14:paraId="015D1D9B" w14:textId="77777777" w:rsidR="005074BA" w:rsidRDefault="00F0000B">
      <w:pPr>
        <w:pStyle w:val="Titre5"/>
        <w:numPr>
          <w:ilvl w:val="2"/>
          <w:numId w:val="8"/>
        </w:numPr>
        <w:tabs>
          <w:tab w:val="left" w:pos="3123"/>
        </w:tabs>
        <w:spacing w:before="1"/>
        <w:ind w:hanging="611"/>
      </w:pPr>
      <w:r>
        <w:t>Conditions</w:t>
      </w:r>
      <w:r>
        <w:rPr>
          <w:spacing w:val="-3"/>
        </w:rPr>
        <w:t xml:space="preserve"> </w:t>
      </w:r>
      <w:r>
        <w:t>liées</w:t>
      </w:r>
      <w:r>
        <w:rPr>
          <w:spacing w:val="-3"/>
        </w:rPr>
        <w:t xml:space="preserve"> </w:t>
      </w:r>
      <w:r>
        <w:t>à</w:t>
      </w:r>
      <w:r>
        <w:rPr>
          <w:spacing w:val="-2"/>
        </w:rPr>
        <w:t xml:space="preserve"> </w:t>
      </w:r>
      <w:r>
        <w:t>l'exercice</w:t>
      </w:r>
      <w:r>
        <w:rPr>
          <w:spacing w:val="-3"/>
        </w:rPr>
        <w:t xml:space="preserve"> </w:t>
      </w:r>
      <w:r>
        <w:t>de</w:t>
      </w:r>
      <w:r>
        <w:rPr>
          <w:spacing w:val="-2"/>
        </w:rPr>
        <w:t xml:space="preserve"> </w:t>
      </w:r>
      <w:r>
        <w:t>l'usage</w:t>
      </w:r>
      <w:r>
        <w:rPr>
          <w:spacing w:val="-3"/>
        </w:rPr>
        <w:t xml:space="preserve"> </w:t>
      </w:r>
      <w:r>
        <w:t>secondaire</w:t>
      </w:r>
    </w:p>
    <w:p w14:paraId="6C457F66" w14:textId="77777777" w:rsidR="005074BA" w:rsidRDefault="00F0000B">
      <w:pPr>
        <w:pStyle w:val="Corpsdetexte"/>
        <w:spacing w:before="2"/>
        <w:ind w:left="2512" w:right="1575"/>
      </w:pPr>
      <w:r>
        <w:t>L'usage secondaire n'est dispensé qu'à l'égard de l'usage auquel il est lié et son implantation à</w:t>
      </w:r>
      <w:r>
        <w:rPr>
          <w:spacing w:val="1"/>
        </w:rPr>
        <w:t xml:space="preserve"> </w:t>
      </w:r>
      <w:r>
        <w:t>l'intérieur d'un usage lié au transport et aux communications ne sert pas de base commerciale à</w:t>
      </w:r>
      <w:r>
        <w:rPr>
          <w:spacing w:val="-47"/>
        </w:rPr>
        <w:t xml:space="preserve"> </w:t>
      </w:r>
      <w:r>
        <w:t>cet</w:t>
      </w:r>
      <w:r>
        <w:rPr>
          <w:spacing w:val="-1"/>
        </w:rPr>
        <w:t xml:space="preserve"> </w:t>
      </w:r>
      <w:r>
        <w:t>usage secondaire.</w:t>
      </w:r>
    </w:p>
    <w:p w14:paraId="41355FD2" w14:textId="77777777" w:rsidR="005074BA" w:rsidRDefault="005074BA">
      <w:pPr>
        <w:sectPr w:rsidR="005074BA" w:rsidSect="00301B27">
          <w:headerReference w:type="default" r:id="rId279"/>
          <w:footerReference w:type="default" r:id="rId280"/>
          <w:pgSz w:w="12240" w:h="15840"/>
          <w:pgMar w:top="1520" w:right="0" w:bottom="1140" w:left="500" w:header="1061" w:footer="940" w:gutter="0"/>
          <w:cols w:space="720"/>
        </w:sectPr>
      </w:pPr>
    </w:p>
    <w:p w14:paraId="37A9D2BB" w14:textId="4708A241" w:rsidR="005074BA" w:rsidRDefault="00F0000B">
      <w:pPr>
        <w:pStyle w:val="Corpsdetexte"/>
        <w:ind w:left="2471"/>
        <w:rPr>
          <w:sz w:val="20"/>
        </w:rPr>
      </w:pPr>
      <w:r>
        <w:rPr>
          <w:noProof/>
          <w:sz w:val="20"/>
        </w:rPr>
        <w:lastRenderedPageBreak/>
        <mc:AlternateContent>
          <mc:Choice Requires="wps">
            <w:drawing>
              <wp:inline distT="0" distB="0" distL="0" distR="0" wp14:anchorId="12375E3F" wp14:editId="550F4CF8">
                <wp:extent cx="5021580" cy="299085"/>
                <wp:effectExtent l="1905" t="0" r="0" b="0"/>
                <wp:docPr id="96539281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2990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55D67A" w14:textId="77777777" w:rsidR="005074BA" w:rsidRDefault="00F0000B">
                            <w:pPr>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53"/>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1"/>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p w14:paraId="3811ECF9" w14:textId="77777777" w:rsidR="005074BA" w:rsidRDefault="00F0000B">
                            <w:pPr>
                              <w:spacing w:line="230" w:lineRule="exact"/>
                              <w:ind w:left="1339"/>
                              <w:rPr>
                                <w:sz w:val="20"/>
                              </w:rPr>
                            </w:pPr>
                            <w:r>
                              <w:rPr>
                                <w:color w:val="FFFFFF"/>
                                <w:sz w:val="20"/>
                              </w:rPr>
                              <w:t>production</w:t>
                            </w:r>
                            <w:r>
                              <w:rPr>
                                <w:color w:val="FFFFFF"/>
                                <w:spacing w:val="-5"/>
                                <w:sz w:val="20"/>
                              </w:rPr>
                              <w:t xml:space="preserve"> </w:t>
                            </w:r>
                            <w:r>
                              <w:rPr>
                                <w:color w:val="FFFFFF"/>
                                <w:sz w:val="20"/>
                              </w:rPr>
                              <w:t>et</w:t>
                            </w:r>
                            <w:r>
                              <w:rPr>
                                <w:color w:val="FFFFFF"/>
                                <w:spacing w:val="-6"/>
                                <w:sz w:val="20"/>
                              </w:rPr>
                              <w:t xml:space="preserve"> </w:t>
                            </w:r>
                            <w:r>
                              <w:rPr>
                                <w:color w:val="FFFFFF"/>
                                <w:sz w:val="20"/>
                              </w:rPr>
                              <w:t>distribution</w:t>
                            </w:r>
                            <w:r>
                              <w:rPr>
                                <w:color w:val="FFFFFF"/>
                                <w:spacing w:val="-5"/>
                                <w:sz w:val="20"/>
                              </w:rPr>
                              <w:t xml:space="preserve"> </w:t>
                            </w:r>
                            <w:r>
                              <w:rPr>
                                <w:color w:val="FFFFFF"/>
                                <w:sz w:val="20"/>
                              </w:rPr>
                              <w:t>d’énergie</w:t>
                            </w:r>
                          </w:p>
                        </w:txbxContent>
                      </wps:txbx>
                      <wps:bodyPr rot="0" vert="horz" wrap="square" lIns="0" tIns="0" rIns="0" bIns="0" anchor="t" anchorCtr="0" upright="1">
                        <a:noAutofit/>
                      </wps:bodyPr>
                    </wps:wsp>
                  </a:graphicData>
                </a:graphic>
              </wp:inline>
            </w:drawing>
          </mc:Choice>
          <mc:Fallback>
            <w:pict>
              <v:shape w14:anchorId="12375E3F" id="Text Box 46" o:spid="_x0000_s1138" type="#_x0000_t202" style="width:395.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" fillcolor="black" stroked="f">
                <v:textbox inset="0,0,0,0">
                  <w:txbxContent>
                    <w:p w14:paraId="4055D67A" w14:textId="77777777" w:rsidR="005074BA" w:rsidRDefault="00F0000B">
                      <w:pPr>
                        <w:spacing w:line="240" w:lineRule="exact"/>
                        <w:ind w:left="28"/>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53"/>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1"/>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p w14:paraId="3811ECF9" w14:textId="77777777" w:rsidR="005074BA" w:rsidRDefault="00F0000B">
                      <w:pPr>
                        <w:spacing w:line="230" w:lineRule="exact"/>
                        <w:ind w:left="1339"/>
                        <w:rPr>
                          <w:sz w:val="20"/>
                        </w:rPr>
                      </w:pPr>
                      <w:proofErr w:type="gramStart"/>
                      <w:r>
                        <w:rPr>
                          <w:color w:val="FFFFFF"/>
                          <w:sz w:val="20"/>
                        </w:rPr>
                        <w:t>production</w:t>
                      </w:r>
                      <w:proofErr w:type="gramEnd"/>
                      <w:r>
                        <w:rPr>
                          <w:color w:val="FFFFFF"/>
                          <w:spacing w:val="-5"/>
                          <w:sz w:val="20"/>
                        </w:rPr>
                        <w:t xml:space="preserve"> </w:t>
                      </w:r>
                      <w:r>
                        <w:rPr>
                          <w:color w:val="FFFFFF"/>
                          <w:sz w:val="20"/>
                        </w:rPr>
                        <w:t>et</w:t>
                      </w:r>
                      <w:r>
                        <w:rPr>
                          <w:color w:val="FFFFFF"/>
                          <w:spacing w:val="-6"/>
                          <w:sz w:val="20"/>
                        </w:rPr>
                        <w:t xml:space="preserve"> </w:t>
                      </w:r>
                      <w:r>
                        <w:rPr>
                          <w:color w:val="FFFFFF"/>
                          <w:sz w:val="20"/>
                        </w:rPr>
                        <w:t>distribution</w:t>
                      </w:r>
                      <w:r>
                        <w:rPr>
                          <w:color w:val="FFFFFF"/>
                          <w:spacing w:val="-5"/>
                          <w:sz w:val="20"/>
                        </w:rPr>
                        <w:t xml:space="preserve"> </w:t>
                      </w:r>
                      <w:r>
                        <w:rPr>
                          <w:color w:val="FFFFFF"/>
                          <w:sz w:val="20"/>
                        </w:rPr>
                        <w:t>d’énergie</w:t>
                      </w:r>
                    </w:p>
                  </w:txbxContent>
                </v:textbox>
                <w10:anchorlock/>
              </v:shape>
            </w:pict>
          </mc:Fallback>
        </mc:AlternateContent>
      </w:r>
    </w:p>
    <w:p w14:paraId="090628CD" w14:textId="77777777" w:rsidR="005074BA" w:rsidRDefault="005074BA">
      <w:pPr>
        <w:pStyle w:val="Corpsdetexte"/>
        <w:spacing w:before="4"/>
        <w:rPr>
          <w:sz w:val="27"/>
        </w:rPr>
      </w:pPr>
    </w:p>
    <w:p w14:paraId="4C580448" w14:textId="77777777" w:rsidR="005074BA" w:rsidRDefault="00F0000B">
      <w:pPr>
        <w:pStyle w:val="Paragraphedeliste"/>
        <w:numPr>
          <w:ilvl w:val="1"/>
          <w:numId w:val="8"/>
        </w:numPr>
        <w:tabs>
          <w:tab w:val="left" w:pos="3292"/>
          <w:tab w:val="left" w:pos="3293"/>
        </w:tabs>
        <w:spacing w:before="93"/>
        <w:ind w:left="3293"/>
        <w:rPr>
          <w:rFonts w:ascii="Arial" w:hAnsi="Arial"/>
          <w:b/>
          <w:sz w:val="18"/>
        </w:rPr>
      </w:pPr>
      <w:r>
        <w:rPr>
          <w:noProof/>
        </w:rPr>
        <w:drawing>
          <wp:anchor distT="0" distB="0" distL="0" distR="0" simplePos="0" relativeHeight="15877632" behindDoc="0" locked="0" layoutInCell="1" allowOverlap="1" wp14:anchorId="0BB89F52" wp14:editId="44C4D58B">
            <wp:simplePos x="0" y="0"/>
            <wp:positionH relativeFrom="page">
              <wp:posOffset>971743</wp:posOffset>
            </wp:positionH>
            <wp:positionV relativeFrom="paragraph">
              <wp:posOffset>-476827</wp:posOffset>
            </wp:positionV>
            <wp:extent cx="845867" cy="832680"/>
            <wp:effectExtent l="0" t="0" r="0" b="0"/>
            <wp:wrapNone/>
            <wp:docPr id="40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PORTANT</w:t>
      </w:r>
      <w:r>
        <w:rPr>
          <w:rFonts w:ascii="Arial" w:hAnsi="Arial"/>
          <w:b/>
          <w:spacing w:val="-2"/>
          <w:sz w:val="18"/>
        </w:rPr>
        <w:t xml:space="preserve"> </w:t>
      </w:r>
      <w:r>
        <w:rPr>
          <w:rFonts w:ascii="Arial" w:hAnsi="Arial"/>
          <w:b/>
          <w:sz w:val="18"/>
        </w:rPr>
        <w:t>SUR</w:t>
      </w:r>
      <w:r>
        <w:rPr>
          <w:rFonts w:ascii="Arial" w:hAnsi="Arial"/>
          <w:b/>
          <w:spacing w:val="-2"/>
          <w:sz w:val="18"/>
        </w:rPr>
        <w:t xml:space="preserve"> </w:t>
      </w:r>
      <w:r>
        <w:rPr>
          <w:rFonts w:ascii="Arial" w:hAnsi="Arial"/>
          <w:b/>
          <w:sz w:val="18"/>
        </w:rPr>
        <w:t>L</w:t>
      </w:r>
      <w:r>
        <w:rPr>
          <w:rFonts w:ascii="Arial" w:hAnsi="Arial"/>
          <w:b/>
          <w:sz w:val="20"/>
        </w:rPr>
        <w:t>'</w:t>
      </w:r>
      <w:r>
        <w:rPr>
          <w:rFonts w:ascii="Arial" w:hAnsi="Arial"/>
          <w:b/>
          <w:sz w:val="18"/>
        </w:rPr>
        <w:t>AMÉNAGEMENT</w:t>
      </w:r>
      <w:r>
        <w:rPr>
          <w:rFonts w:ascii="Arial" w:hAnsi="Arial"/>
          <w:b/>
          <w:spacing w:val="-2"/>
          <w:sz w:val="18"/>
        </w:rPr>
        <w:t xml:space="preserve"> </w:t>
      </w:r>
      <w:r>
        <w:rPr>
          <w:rFonts w:ascii="Arial" w:hAnsi="Arial"/>
          <w:b/>
          <w:sz w:val="18"/>
        </w:rPr>
        <w:t>DE</w:t>
      </w:r>
      <w:r>
        <w:rPr>
          <w:rFonts w:ascii="Arial" w:hAnsi="Arial"/>
          <w:b/>
          <w:spacing w:val="-1"/>
          <w:sz w:val="18"/>
        </w:rPr>
        <w:t xml:space="preserve"> </w:t>
      </w:r>
      <w:r>
        <w:rPr>
          <w:rFonts w:ascii="Arial" w:hAnsi="Arial"/>
          <w:b/>
          <w:sz w:val="18"/>
        </w:rPr>
        <w:t>ZONES</w:t>
      </w:r>
      <w:r>
        <w:rPr>
          <w:rFonts w:ascii="Arial" w:hAnsi="Arial"/>
          <w:b/>
          <w:sz w:val="20"/>
        </w:rPr>
        <w:t>-</w:t>
      </w:r>
      <w:r>
        <w:rPr>
          <w:rFonts w:ascii="Arial" w:hAnsi="Arial"/>
          <w:b/>
          <w:sz w:val="18"/>
        </w:rPr>
        <w:t>TAMPONS</w:t>
      </w:r>
    </w:p>
    <w:p w14:paraId="67A926C1" w14:textId="77777777" w:rsidR="005074BA" w:rsidRDefault="00F0000B">
      <w:pPr>
        <w:pStyle w:val="Titre5"/>
        <w:numPr>
          <w:ilvl w:val="2"/>
          <w:numId w:val="8"/>
        </w:numPr>
        <w:tabs>
          <w:tab w:val="left" w:pos="3111"/>
        </w:tabs>
        <w:spacing w:before="197"/>
        <w:ind w:left="3110" w:hanging="611"/>
      </w:pPr>
      <w:r>
        <w:t>Disposition</w:t>
      </w:r>
      <w:r>
        <w:rPr>
          <w:spacing w:val="-3"/>
        </w:rPr>
        <w:t xml:space="preserve"> </w:t>
      </w:r>
      <w:r>
        <w:t>générale</w:t>
      </w:r>
    </w:p>
    <w:p w14:paraId="5F40A9D4" w14:textId="77777777" w:rsidR="005074BA" w:rsidRDefault="00F0000B">
      <w:pPr>
        <w:pStyle w:val="Corpsdetexte"/>
        <w:spacing w:before="2"/>
        <w:ind w:left="2500" w:right="1621"/>
      </w:pPr>
      <w:r>
        <w:t>Dans le cas d'un usage lié aux transports et communications situé à moins de cent mètres (100</w:t>
      </w:r>
      <w:r>
        <w:rPr>
          <w:spacing w:val="-47"/>
        </w:rPr>
        <w:t xml:space="preserve"> </w:t>
      </w:r>
      <w:r>
        <w:t>m) d'un territoire d'intérêt ou contiguë à une zone résidentielle, communautaire, de récréation,</w:t>
      </w:r>
      <w:r>
        <w:rPr>
          <w:spacing w:val="1"/>
        </w:rPr>
        <w:t xml:space="preserve"> </w:t>
      </w:r>
      <w:r>
        <w:t>sports et loisirs, ou à caractère mixte (zone centrale), une zone-tampon d'une profondeur</w:t>
      </w:r>
      <w:r>
        <w:rPr>
          <w:spacing w:val="1"/>
        </w:rPr>
        <w:t xml:space="preserve"> </w:t>
      </w:r>
      <w:r>
        <w:t>minimale</w:t>
      </w:r>
      <w:r>
        <w:rPr>
          <w:spacing w:val="-1"/>
        </w:rPr>
        <w:t xml:space="preserve"> </w:t>
      </w:r>
      <w:r>
        <w:t>de 15</w:t>
      </w:r>
      <w:r>
        <w:rPr>
          <w:spacing w:val="-3"/>
        </w:rPr>
        <w:t xml:space="preserve"> </w:t>
      </w:r>
      <w:r>
        <w:t>mètres</w:t>
      </w:r>
      <w:r>
        <w:rPr>
          <w:spacing w:val="-1"/>
        </w:rPr>
        <w:t xml:space="preserve"> </w:t>
      </w:r>
      <w:r>
        <w:t>doit être</w:t>
      </w:r>
      <w:r>
        <w:rPr>
          <w:spacing w:val="-1"/>
        </w:rPr>
        <w:t xml:space="preserve"> </w:t>
      </w:r>
      <w:r>
        <w:t>aménagée,</w:t>
      </w:r>
      <w:r>
        <w:rPr>
          <w:spacing w:val="-2"/>
        </w:rPr>
        <w:t xml:space="preserve"> </w:t>
      </w:r>
      <w:r>
        <w:t>si</w:t>
      </w:r>
      <w:r>
        <w:rPr>
          <w:spacing w:val="-2"/>
        </w:rPr>
        <w:t xml:space="preserve"> </w:t>
      </w:r>
      <w:r>
        <w:t>elle</w:t>
      </w:r>
      <w:r>
        <w:rPr>
          <w:spacing w:val="-1"/>
        </w:rPr>
        <w:t xml:space="preserve"> </w:t>
      </w:r>
      <w:r>
        <w:t>n'est pas</w:t>
      </w:r>
      <w:r>
        <w:rPr>
          <w:spacing w:val="-1"/>
        </w:rPr>
        <w:t xml:space="preserve"> </w:t>
      </w:r>
      <w:r>
        <w:t>déjà</w:t>
      </w:r>
      <w:r>
        <w:rPr>
          <w:spacing w:val="-3"/>
        </w:rPr>
        <w:t xml:space="preserve"> </w:t>
      </w:r>
      <w:r>
        <w:t>boisée.</w:t>
      </w:r>
    </w:p>
    <w:p w14:paraId="4EC0238C" w14:textId="77777777" w:rsidR="005074BA" w:rsidRDefault="005074BA">
      <w:pPr>
        <w:pStyle w:val="Corpsdetexte"/>
        <w:spacing w:before="4"/>
        <w:rPr>
          <w:sz w:val="17"/>
        </w:rPr>
      </w:pPr>
    </w:p>
    <w:p w14:paraId="3C20A387" w14:textId="77777777" w:rsidR="005074BA" w:rsidRDefault="00F0000B">
      <w:pPr>
        <w:pStyle w:val="Titre5"/>
        <w:numPr>
          <w:ilvl w:val="2"/>
          <w:numId w:val="8"/>
        </w:numPr>
        <w:tabs>
          <w:tab w:val="left" w:pos="3115"/>
        </w:tabs>
        <w:ind w:left="3114" w:hanging="615"/>
      </w:pPr>
      <w:r>
        <w:t>Aménagement</w:t>
      </w:r>
    </w:p>
    <w:p w14:paraId="4B2E3A93" w14:textId="77777777" w:rsidR="005074BA" w:rsidRDefault="00F0000B">
      <w:pPr>
        <w:pStyle w:val="Corpsdetexte"/>
        <w:ind w:left="2500" w:right="1641"/>
      </w:pPr>
      <w:r>
        <w:t>La zone tampon doit être aménagée au minimum sur l'ensemble de la partie contiguë aux aires</w:t>
      </w:r>
      <w:r>
        <w:rPr>
          <w:spacing w:val="-47"/>
        </w:rPr>
        <w:t xml:space="preserve"> </w:t>
      </w:r>
      <w:r>
        <w:t>concernées.</w:t>
      </w:r>
    </w:p>
    <w:p w14:paraId="4789ECA6" w14:textId="77777777" w:rsidR="005074BA" w:rsidRDefault="005074BA">
      <w:pPr>
        <w:sectPr w:rsidR="005074BA" w:rsidSect="00301B27">
          <w:headerReference w:type="default" r:id="rId281"/>
          <w:footerReference w:type="default" r:id="rId282"/>
          <w:pgSz w:w="12240" w:h="15840"/>
          <w:pgMar w:top="1380" w:right="0" w:bottom="1120" w:left="500" w:header="0" w:footer="936" w:gutter="0"/>
          <w:cols w:space="720"/>
        </w:sectPr>
      </w:pPr>
    </w:p>
    <w:p w14:paraId="11486E94" w14:textId="77777777" w:rsidR="005074BA" w:rsidRDefault="005074BA">
      <w:pPr>
        <w:pStyle w:val="Corpsdetexte"/>
        <w:rPr>
          <w:sz w:val="10"/>
        </w:rPr>
      </w:pPr>
    </w:p>
    <w:p w14:paraId="22C6E82D" w14:textId="77777777" w:rsidR="005074BA" w:rsidRDefault="00F0000B">
      <w:pPr>
        <w:spacing w:before="91" w:line="247" w:lineRule="auto"/>
        <w:ind w:left="2524" w:right="6794"/>
        <w:rPr>
          <w:rFonts w:ascii="Arial"/>
          <w:b/>
          <w:sz w:val="25"/>
        </w:rPr>
      </w:pPr>
      <w:r>
        <w:rPr>
          <w:noProof/>
        </w:rPr>
        <w:drawing>
          <wp:anchor distT="0" distB="0" distL="0" distR="0" simplePos="0" relativeHeight="15878656" behindDoc="0" locked="0" layoutInCell="1" allowOverlap="1" wp14:anchorId="4E411DA5" wp14:editId="331B2F37">
            <wp:simplePos x="0" y="0"/>
            <wp:positionH relativeFrom="page">
              <wp:posOffset>939993</wp:posOffset>
            </wp:positionH>
            <wp:positionV relativeFrom="paragraph">
              <wp:posOffset>-194316</wp:posOffset>
            </wp:positionV>
            <wp:extent cx="845867" cy="832680"/>
            <wp:effectExtent l="0" t="0" r="0" b="0"/>
            <wp:wrapNone/>
            <wp:docPr id="409"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jpeg"/>
                    <pic:cNvPicPr/>
                  </pic:nvPicPr>
                  <pic:blipFill>
                    <a:blip r:embed="rId11" cstate="print"/>
                    <a:stretch>
                      <a:fillRect/>
                    </a:stretch>
                  </pic:blipFill>
                  <pic:spPr>
                    <a:xfrm>
                      <a:off x="0" y="0"/>
                      <a:ext cx="845867" cy="832680"/>
                    </a:xfrm>
                    <a:prstGeom prst="rect">
                      <a:avLst/>
                    </a:prstGeom>
                  </pic:spPr>
                </pic:pic>
              </a:graphicData>
            </a:graphic>
          </wp:anchor>
        </w:drawing>
      </w:r>
      <w:r>
        <w:rPr>
          <w:rFonts w:ascii="Arial"/>
          <w:b/>
          <w:sz w:val="25"/>
        </w:rPr>
        <w:t>CHAPITRE 11</w:t>
      </w:r>
      <w:r>
        <w:rPr>
          <w:rFonts w:ascii="Arial"/>
          <w:b/>
          <w:spacing w:val="1"/>
          <w:sz w:val="25"/>
        </w:rPr>
        <w:t xml:space="preserve"> </w:t>
      </w:r>
      <w:r>
        <w:rPr>
          <w:rFonts w:ascii="Arial"/>
          <w:b/>
          <w:w w:val="95"/>
          <w:sz w:val="25"/>
        </w:rPr>
        <w:t>DISPOSITIONS</w:t>
      </w:r>
      <w:r>
        <w:rPr>
          <w:rFonts w:ascii="Arial"/>
          <w:b/>
          <w:spacing w:val="1"/>
          <w:w w:val="95"/>
          <w:sz w:val="25"/>
        </w:rPr>
        <w:t xml:space="preserve"> </w:t>
      </w:r>
      <w:r>
        <w:rPr>
          <w:rFonts w:ascii="Arial"/>
          <w:b/>
          <w:sz w:val="25"/>
        </w:rPr>
        <w:t>FINALES</w:t>
      </w:r>
    </w:p>
    <w:p w14:paraId="43C5D9F8" w14:textId="77777777" w:rsidR="005074BA" w:rsidRDefault="00F0000B">
      <w:pPr>
        <w:pStyle w:val="Paragraphedeliste"/>
        <w:numPr>
          <w:ilvl w:val="1"/>
          <w:numId w:val="7"/>
        </w:numPr>
        <w:tabs>
          <w:tab w:val="left" w:pos="3290"/>
          <w:tab w:val="left" w:pos="3291"/>
        </w:tabs>
        <w:spacing w:before="196"/>
        <w:rPr>
          <w:rFonts w:ascii="Arial" w:hAnsi="Arial"/>
          <w:b/>
          <w:sz w:val="18"/>
        </w:rPr>
      </w:pPr>
      <w:r>
        <w:rPr>
          <w:rFonts w:ascii="Arial" w:hAnsi="Arial"/>
          <w:b/>
          <w:sz w:val="20"/>
        </w:rPr>
        <w:t>D</w:t>
      </w:r>
      <w:r>
        <w:rPr>
          <w:rFonts w:ascii="Arial" w:hAnsi="Arial"/>
          <w:b/>
          <w:sz w:val="18"/>
        </w:rPr>
        <w:t>ISPOSITIONS</w:t>
      </w:r>
      <w:r>
        <w:rPr>
          <w:rFonts w:ascii="Arial" w:hAnsi="Arial"/>
          <w:b/>
          <w:spacing w:val="-2"/>
          <w:sz w:val="18"/>
        </w:rPr>
        <w:t xml:space="preserve"> </w:t>
      </w:r>
      <w:r>
        <w:rPr>
          <w:rFonts w:ascii="Arial" w:hAnsi="Arial"/>
          <w:b/>
          <w:sz w:val="18"/>
        </w:rPr>
        <w:t>APPLICABLES</w:t>
      </w:r>
      <w:r>
        <w:rPr>
          <w:rFonts w:ascii="Arial" w:hAnsi="Arial"/>
          <w:b/>
          <w:spacing w:val="-2"/>
          <w:sz w:val="18"/>
        </w:rPr>
        <w:t xml:space="preserve"> </w:t>
      </w:r>
      <w:r>
        <w:rPr>
          <w:rFonts w:ascii="Arial" w:hAnsi="Arial"/>
          <w:b/>
          <w:sz w:val="18"/>
        </w:rPr>
        <w:t>AUX</w:t>
      </w:r>
      <w:r>
        <w:rPr>
          <w:rFonts w:ascii="Arial" w:hAnsi="Arial"/>
          <w:b/>
          <w:spacing w:val="-2"/>
          <w:sz w:val="18"/>
        </w:rPr>
        <w:t xml:space="preserve"> </w:t>
      </w:r>
      <w:r>
        <w:rPr>
          <w:rFonts w:ascii="Arial" w:hAnsi="Arial"/>
          <w:b/>
          <w:sz w:val="18"/>
        </w:rPr>
        <w:t>DÉROGATIONS</w:t>
      </w:r>
      <w:r>
        <w:rPr>
          <w:rFonts w:ascii="Arial" w:hAnsi="Arial"/>
          <w:b/>
          <w:spacing w:val="-2"/>
          <w:sz w:val="18"/>
        </w:rPr>
        <w:t xml:space="preserve"> </w:t>
      </w:r>
      <w:r>
        <w:rPr>
          <w:rFonts w:ascii="Arial" w:hAnsi="Arial"/>
          <w:b/>
          <w:sz w:val="18"/>
        </w:rPr>
        <w:t>ET</w:t>
      </w:r>
      <w:r>
        <w:rPr>
          <w:rFonts w:ascii="Arial" w:hAnsi="Arial"/>
          <w:b/>
          <w:spacing w:val="-2"/>
          <w:sz w:val="18"/>
        </w:rPr>
        <w:t xml:space="preserve"> </w:t>
      </w:r>
      <w:r>
        <w:rPr>
          <w:rFonts w:ascii="Arial" w:hAnsi="Arial"/>
          <w:b/>
          <w:sz w:val="18"/>
        </w:rPr>
        <w:t>AUX</w:t>
      </w:r>
      <w:r>
        <w:rPr>
          <w:rFonts w:ascii="Arial" w:hAnsi="Arial"/>
          <w:b/>
          <w:spacing w:val="-2"/>
          <w:sz w:val="18"/>
        </w:rPr>
        <w:t xml:space="preserve"> </w:t>
      </w:r>
      <w:r>
        <w:rPr>
          <w:rFonts w:ascii="Arial" w:hAnsi="Arial"/>
          <w:b/>
          <w:sz w:val="18"/>
        </w:rPr>
        <w:t>DROITS ACQUIS</w:t>
      </w:r>
    </w:p>
    <w:p w14:paraId="1847CDD9" w14:textId="77777777" w:rsidR="005074BA" w:rsidRDefault="005074BA">
      <w:pPr>
        <w:pStyle w:val="Corpsdetexte"/>
        <w:spacing w:before="7"/>
        <w:rPr>
          <w:rFonts w:ascii="Arial"/>
          <w:b/>
          <w:sz w:val="17"/>
        </w:rPr>
      </w:pPr>
    </w:p>
    <w:p w14:paraId="15B0ADA4" w14:textId="77777777" w:rsidR="005074BA" w:rsidRDefault="00F0000B">
      <w:pPr>
        <w:pStyle w:val="Paragraphedeliste"/>
        <w:numPr>
          <w:ilvl w:val="2"/>
          <w:numId w:val="7"/>
        </w:numPr>
        <w:tabs>
          <w:tab w:val="left" w:pos="3290"/>
          <w:tab w:val="left" w:pos="3291"/>
        </w:tabs>
        <w:rPr>
          <w:rFonts w:ascii="Arial" w:hAnsi="Arial"/>
          <w:b/>
          <w:sz w:val="20"/>
        </w:rPr>
      </w:pPr>
      <w:r>
        <w:rPr>
          <w:rFonts w:ascii="Arial" w:hAnsi="Arial"/>
          <w:b/>
          <w:sz w:val="20"/>
        </w:rPr>
        <w:t>Dispositions</w:t>
      </w:r>
      <w:r>
        <w:rPr>
          <w:rFonts w:ascii="Arial" w:hAnsi="Arial"/>
          <w:b/>
          <w:spacing w:val="-4"/>
          <w:sz w:val="20"/>
        </w:rPr>
        <w:t xml:space="preserve"> </w:t>
      </w:r>
      <w:r>
        <w:rPr>
          <w:rFonts w:ascii="Arial" w:hAnsi="Arial"/>
          <w:b/>
          <w:sz w:val="20"/>
        </w:rPr>
        <w:t>générales</w:t>
      </w:r>
    </w:p>
    <w:p w14:paraId="36021BB5" w14:textId="77777777" w:rsidR="005074BA" w:rsidRDefault="00F0000B">
      <w:pPr>
        <w:pStyle w:val="Corpsdetexte"/>
        <w:ind w:left="2498" w:right="1371"/>
      </w:pPr>
      <w:r>
        <w:t>Les usages, bâtiments, construction et ouvrages existants à la date de l'entrée en vigueur du</w:t>
      </w:r>
      <w:r>
        <w:rPr>
          <w:spacing w:val="1"/>
        </w:rPr>
        <w:t xml:space="preserve"> </w:t>
      </w:r>
      <w:r>
        <w:t>présent</w:t>
      </w:r>
      <w:r>
        <w:rPr>
          <w:spacing w:val="-3"/>
        </w:rPr>
        <w:t xml:space="preserve"> </w:t>
      </w:r>
      <w:r>
        <w:t>règlement</w:t>
      </w:r>
      <w:r>
        <w:rPr>
          <w:spacing w:val="-4"/>
        </w:rPr>
        <w:t xml:space="preserve"> </w:t>
      </w:r>
      <w:r>
        <w:t>sont</w:t>
      </w:r>
      <w:r>
        <w:rPr>
          <w:spacing w:val="-3"/>
        </w:rPr>
        <w:t xml:space="preserve"> </w:t>
      </w:r>
      <w:r>
        <w:t>autorisés</w:t>
      </w:r>
      <w:r>
        <w:rPr>
          <w:spacing w:val="-2"/>
        </w:rPr>
        <w:t xml:space="preserve"> </w:t>
      </w:r>
      <w:r>
        <w:t>comme</w:t>
      </w:r>
      <w:r>
        <w:rPr>
          <w:spacing w:val="-2"/>
        </w:rPr>
        <w:t xml:space="preserve"> </w:t>
      </w:r>
      <w:r>
        <w:t>droit</w:t>
      </w:r>
      <w:r>
        <w:rPr>
          <w:spacing w:val="-5"/>
        </w:rPr>
        <w:t xml:space="preserve"> </w:t>
      </w:r>
      <w:r>
        <w:t>acquis</w:t>
      </w:r>
      <w:r>
        <w:rPr>
          <w:spacing w:val="-1"/>
        </w:rPr>
        <w:t xml:space="preserve"> </w:t>
      </w:r>
      <w:r>
        <w:t>en</w:t>
      </w:r>
      <w:r>
        <w:rPr>
          <w:spacing w:val="-5"/>
        </w:rPr>
        <w:t xml:space="preserve"> </w:t>
      </w:r>
      <w:r>
        <w:t>vertu</w:t>
      </w:r>
      <w:r>
        <w:rPr>
          <w:spacing w:val="-2"/>
        </w:rPr>
        <w:t xml:space="preserve"> </w:t>
      </w:r>
      <w:r>
        <w:t>du</w:t>
      </w:r>
      <w:r>
        <w:rPr>
          <w:spacing w:val="-3"/>
        </w:rPr>
        <w:t xml:space="preserve"> </w:t>
      </w:r>
      <w:r>
        <w:t>présent</w:t>
      </w:r>
      <w:r>
        <w:rPr>
          <w:spacing w:val="-2"/>
        </w:rPr>
        <w:t xml:space="preserve"> </w:t>
      </w:r>
      <w:r>
        <w:t>règlement,</w:t>
      </w:r>
      <w:r>
        <w:rPr>
          <w:spacing w:val="-3"/>
        </w:rPr>
        <w:t xml:space="preserve"> </w:t>
      </w:r>
      <w:r>
        <w:t>à</w:t>
      </w:r>
      <w:r>
        <w:rPr>
          <w:spacing w:val="-4"/>
        </w:rPr>
        <w:t xml:space="preserve"> </w:t>
      </w:r>
      <w:r>
        <w:t>la</w:t>
      </w:r>
      <w:r>
        <w:rPr>
          <w:spacing w:val="-5"/>
        </w:rPr>
        <w:t xml:space="preserve"> </w:t>
      </w:r>
      <w:r>
        <w:t>condition</w:t>
      </w:r>
      <w:r>
        <w:rPr>
          <w:spacing w:val="-47"/>
        </w:rPr>
        <w:t xml:space="preserve"> </w:t>
      </w:r>
      <w:r>
        <w:t>toutefois qu’ils n’aient pas été réalisés en dérogation à un règlement de zonage, un règlement de</w:t>
      </w:r>
      <w:r>
        <w:rPr>
          <w:spacing w:val="1"/>
        </w:rPr>
        <w:t xml:space="preserve"> </w:t>
      </w:r>
      <w:r>
        <w:t>lotissement ou un règlement de construction, ou un règlement municipal portant sur les objets de</w:t>
      </w:r>
      <w:r>
        <w:rPr>
          <w:spacing w:val="1"/>
        </w:rPr>
        <w:t xml:space="preserve"> </w:t>
      </w:r>
      <w:r>
        <w:t>tels règlements, alors</w:t>
      </w:r>
      <w:r>
        <w:rPr>
          <w:spacing w:val="-1"/>
        </w:rPr>
        <w:t xml:space="preserve"> </w:t>
      </w:r>
      <w:r>
        <w:t>en vigueur.</w:t>
      </w:r>
    </w:p>
    <w:p w14:paraId="09EDD243" w14:textId="77777777" w:rsidR="005074BA" w:rsidRDefault="005074BA">
      <w:pPr>
        <w:pStyle w:val="Corpsdetexte"/>
        <w:spacing w:before="3"/>
        <w:rPr>
          <w:sz w:val="17"/>
        </w:rPr>
      </w:pPr>
    </w:p>
    <w:p w14:paraId="03A81036" w14:textId="77777777" w:rsidR="005074BA" w:rsidRDefault="00F0000B">
      <w:pPr>
        <w:pStyle w:val="Corpsdetexte"/>
        <w:ind w:left="2498" w:right="1445"/>
      </w:pPr>
      <w:r>
        <w:t>Toutefois qu'ils soient ou non énumérés spécifiquement comme usage prescrit dans une zone</w:t>
      </w:r>
      <w:r>
        <w:rPr>
          <w:spacing w:val="1"/>
        </w:rPr>
        <w:t xml:space="preserve"> </w:t>
      </w:r>
      <w:r>
        <w:t>donnée, les rues, voies d'accès, lignes de transport d'énergie, canaux de flottage, les viaducs,</w:t>
      </w:r>
      <w:r>
        <w:rPr>
          <w:spacing w:val="1"/>
        </w:rPr>
        <w:t xml:space="preserve"> </w:t>
      </w:r>
      <w:r>
        <w:t>tunnels, ponts, station de pompage, poste de surpression associé aux réseaux d’aqueduc,</w:t>
      </w:r>
      <w:r>
        <w:rPr>
          <w:spacing w:val="1"/>
        </w:rPr>
        <w:t xml:space="preserve"> </w:t>
      </w:r>
      <w:r>
        <w:t>pipelines, chemin de fer et, le cas échéant, leurs emprises ne peuvent être considérés</w:t>
      </w:r>
      <w:r>
        <w:rPr>
          <w:spacing w:val="1"/>
        </w:rPr>
        <w:t xml:space="preserve"> </w:t>
      </w:r>
      <w:r>
        <w:t>dérogatoires.</w:t>
      </w:r>
      <w:r>
        <w:rPr>
          <w:spacing w:val="-2"/>
        </w:rPr>
        <w:t xml:space="preserve"> </w:t>
      </w:r>
      <w:r>
        <w:t>Tout</w:t>
      </w:r>
      <w:r>
        <w:rPr>
          <w:spacing w:val="-4"/>
        </w:rPr>
        <w:t xml:space="preserve"> </w:t>
      </w:r>
      <w:r>
        <w:t>nouvel</w:t>
      </w:r>
      <w:r>
        <w:rPr>
          <w:spacing w:val="-4"/>
        </w:rPr>
        <w:t xml:space="preserve"> </w:t>
      </w:r>
      <w:r>
        <w:t>usage</w:t>
      </w:r>
      <w:r>
        <w:rPr>
          <w:spacing w:val="2"/>
        </w:rPr>
        <w:t xml:space="preserve"> </w:t>
      </w:r>
      <w:r>
        <w:t>de</w:t>
      </w:r>
      <w:r>
        <w:rPr>
          <w:spacing w:val="-3"/>
        </w:rPr>
        <w:t xml:space="preserve"> </w:t>
      </w:r>
      <w:r>
        <w:t>ce</w:t>
      </w:r>
      <w:r>
        <w:rPr>
          <w:spacing w:val="-4"/>
        </w:rPr>
        <w:t xml:space="preserve"> </w:t>
      </w:r>
      <w:r>
        <w:t>type</w:t>
      </w:r>
      <w:r>
        <w:rPr>
          <w:spacing w:val="-2"/>
        </w:rPr>
        <w:t xml:space="preserve"> </w:t>
      </w:r>
      <w:r>
        <w:t>doit</w:t>
      </w:r>
      <w:r>
        <w:rPr>
          <w:spacing w:val="-2"/>
        </w:rPr>
        <w:t xml:space="preserve"> </w:t>
      </w:r>
      <w:r>
        <w:t>faire</w:t>
      </w:r>
      <w:r>
        <w:rPr>
          <w:spacing w:val="-4"/>
        </w:rPr>
        <w:t xml:space="preserve"> </w:t>
      </w:r>
      <w:r>
        <w:t>l'objet</w:t>
      </w:r>
      <w:r>
        <w:rPr>
          <w:spacing w:val="-4"/>
        </w:rPr>
        <w:t xml:space="preserve"> </w:t>
      </w:r>
      <w:r>
        <w:t>de</w:t>
      </w:r>
      <w:r>
        <w:rPr>
          <w:spacing w:val="-2"/>
        </w:rPr>
        <w:t xml:space="preserve"> </w:t>
      </w:r>
      <w:r>
        <w:t>l'émission</w:t>
      </w:r>
      <w:r>
        <w:rPr>
          <w:spacing w:val="-2"/>
        </w:rPr>
        <w:t xml:space="preserve"> </w:t>
      </w:r>
      <w:r>
        <w:t>des</w:t>
      </w:r>
      <w:r>
        <w:rPr>
          <w:spacing w:val="-1"/>
        </w:rPr>
        <w:t xml:space="preserve"> </w:t>
      </w:r>
      <w:r>
        <w:t>permis</w:t>
      </w:r>
      <w:r>
        <w:rPr>
          <w:spacing w:val="-3"/>
        </w:rPr>
        <w:t xml:space="preserve"> </w:t>
      </w:r>
      <w:r>
        <w:t>ou</w:t>
      </w:r>
      <w:r>
        <w:rPr>
          <w:spacing w:val="-4"/>
        </w:rPr>
        <w:t xml:space="preserve"> </w:t>
      </w:r>
      <w:r>
        <w:t>certificats</w:t>
      </w:r>
      <w:r>
        <w:rPr>
          <w:spacing w:val="-47"/>
        </w:rPr>
        <w:t xml:space="preserve"> </w:t>
      </w:r>
      <w:r>
        <w:t>pertinents,</w:t>
      </w:r>
      <w:r>
        <w:rPr>
          <w:spacing w:val="-1"/>
        </w:rPr>
        <w:t xml:space="preserve"> </w:t>
      </w:r>
      <w:r>
        <w:t>conformément à</w:t>
      </w:r>
      <w:r>
        <w:rPr>
          <w:spacing w:val="-2"/>
        </w:rPr>
        <w:t xml:space="preserve"> </w:t>
      </w:r>
      <w:r>
        <w:t>ces règlements</w:t>
      </w:r>
      <w:r>
        <w:rPr>
          <w:spacing w:val="1"/>
        </w:rPr>
        <w:t xml:space="preserve"> </w:t>
      </w:r>
      <w:r>
        <w:t>et</w:t>
      </w:r>
      <w:r>
        <w:rPr>
          <w:spacing w:val="-2"/>
        </w:rPr>
        <w:t xml:space="preserve"> </w:t>
      </w:r>
      <w:r>
        <w:t>aux</w:t>
      </w:r>
      <w:r>
        <w:rPr>
          <w:spacing w:val="-5"/>
        </w:rPr>
        <w:t xml:space="preserve"> </w:t>
      </w:r>
      <w:r>
        <w:t>lois</w:t>
      </w:r>
      <w:r>
        <w:rPr>
          <w:spacing w:val="-1"/>
        </w:rPr>
        <w:t xml:space="preserve"> </w:t>
      </w:r>
      <w:r>
        <w:t>en vigueur.</w:t>
      </w:r>
    </w:p>
    <w:p w14:paraId="6182A01D" w14:textId="77777777" w:rsidR="005074BA" w:rsidRDefault="005074BA">
      <w:pPr>
        <w:pStyle w:val="Corpsdetexte"/>
        <w:spacing w:before="8"/>
        <w:rPr>
          <w:sz w:val="21"/>
        </w:rPr>
      </w:pPr>
    </w:p>
    <w:p w14:paraId="6B4550B9" w14:textId="77777777" w:rsidR="005074BA" w:rsidRDefault="00F0000B">
      <w:pPr>
        <w:pStyle w:val="Titre5"/>
        <w:numPr>
          <w:ilvl w:val="2"/>
          <w:numId w:val="7"/>
        </w:numPr>
        <w:tabs>
          <w:tab w:val="left" w:pos="3108"/>
        </w:tabs>
        <w:ind w:left="3107" w:hanging="610"/>
      </w:pPr>
      <w:r>
        <w:t>Dispositions</w:t>
      </w:r>
      <w:r>
        <w:rPr>
          <w:spacing w:val="-4"/>
        </w:rPr>
        <w:t xml:space="preserve"> </w:t>
      </w:r>
      <w:r>
        <w:t>particulières</w:t>
      </w:r>
      <w:r>
        <w:rPr>
          <w:spacing w:val="-4"/>
        </w:rPr>
        <w:t xml:space="preserve"> </w:t>
      </w:r>
      <w:r>
        <w:t>applicables</w:t>
      </w:r>
      <w:r>
        <w:rPr>
          <w:spacing w:val="-3"/>
        </w:rPr>
        <w:t xml:space="preserve"> </w:t>
      </w:r>
      <w:r>
        <w:t>aux</w:t>
      </w:r>
      <w:r>
        <w:rPr>
          <w:spacing w:val="-4"/>
        </w:rPr>
        <w:t xml:space="preserve"> </w:t>
      </w:r>
      <w:r>
        <w:t>usages</w:t>
      </w:r>
      <w:r>
        <w:rPr>
          <w:spacing w:val="-3"/>
        </w:rPr>
        <w:t xml:space="preserve"> </w:t>
      </w:r>
      <w:r>
        <w:t>dérogatoires</w:t>
      </w:r>
    </w:p>
    <w:p w14:paraId="5D36C164" w14:textId="77777777" w:rsidR="005074BA" w:rsidRDefault="00F0000B">
      <w:pPr>
        <w:pStyle w:val="Titre6"/>
        <w:numPr>
          <w:ilvl w:val="3"/>
          <w:numId w:val="7"/>
        </w:numPr>
        <w:tabs>
          <w:tab w:val="left" w:pos="3276"/>
        </w:tabs>
        <w:spacing w:before="28" w:line="450" w:lineRule="atLeast"/>
        <w:ind w:right="5750" w:firstLine="0"/>
      </w:pPr>
      <w:r>
        <w:t>Usage dérogatoire discontinué</w:t>
      </w:r>
      <w:r>
        <w:rPr>
          <w:spacing w:val="-54"/>
        </w:rPr>
        <w:t xml:space="preserve"> </w:t>
      </w:r>
      <w:r>
        <w:t>Dispositions</w:t>
      </w:r>
      <w:r>
        <w:rPr>
          <w:spacing w:val="-1"/>
        </w:rPr>
        <w:t xml:space="preserve"> </w:t>
      </w:r>
      <w:r>
        <w:t>générales</w:t>
      </w:r>
    </w:p>
    <w:p w14:paraId="18A600A8" w14:textId="77777777" w:rsidR="005074BA" w:rsidRDefault="00F0000B">
      <w:pPr>
        <w:pStyle w:val="Corpsdetexte"/>
        <w:ind w:left="2498" w:right="1371"/>
      </w:pPr>
      <w:r>
        <w:t>Lorsqu'un usage dérogatoire d’un bâtiment est abandonné, cesse ou est interrompu pour une</w:t>
      </w:r>
      <w:r>
        <w:rPr>
          <w:spacing w:val="1"/>
        </w:rPr>
        <w:t xml:space="preserve"> </w:t>
      </w:r>
      <w:r>
        <w:t>période de douze (12) mois consécutifs, c'est-à-dire lorsque cesse toute forme d'activité</w:t>
      </w:r>
      <w:r>
        <w:rPr>
          <w:spacing w:val="1"/>
        </w:rPr>
        <w:t xml:space="preserve"> </w:t>
      </w:r>
      <w:r>
        <w:t>normalement attribuée à l'opération de l'usage, ou lorsqu'un usage dérogatoire d'un emplacement</w:t>
      </w:r>
      <w:r>
        <w:rPr>
          <w:spacing w:val="-47"/>
        </w:rPr>
        <w:t xml:space="preserve"> </w:t>
      </w:r>
      <w:r>
        <w:t>cesse</w:t>
      </w:r>
      <w:r>
        <w:rPr>
          <w:spacing w:val="-4"/>
        </w:rPr>
        <w:t xml:space="preserve"> </w:t>
      </w:r>
      <w:r>
        <w:t>pour</w:t>
      </w:r>
      <w:r>
        <w:rPr>
          <w:spacing w:val="-4"/>
        </w:rPr>
        <w:t xml:space="preserve"> </w:t>
      </w:r>
      <w:r>
        <w:t>une</w:t>
      </w:r>
      <w:r>
        <w:rPr>
          <w:spacing w:val="-4"/>
        </w:rPr>
        <w:t xml:space="preserve"> </w:t>
      </w:r>
      <w:r>
        <w:t>même</w:t>
      </w:r>
      <w:r>
        <w:rPr>
          <w:spacing w:val="-2"/>
        </w:rPr>
        <w:t xml:space="preserve"> </w:t>
      </w:r>
      <w:r>
        <w:t>période,</w:t>
      </w:r>
      <w:r>
        <w:rPr>
          <w:spacing w:val="-1"/>
        </w:rPr>
        <w:t xml:space="preserve"> </w:t>
      </w:r>
      <w:r>
        <w:t>l'usage</w:t>
      </w:r>
      <w:r>
        <w:rPr>
          <w:spacing w:val="-2"/>
        </w:rPr>
        <w:t xml:space="preserve"> </w:t>
      </w:r>
      <w:r>
        <w:t>des</w:t>
      </w:r>
      <w:r>
        <w:rPr>
          <w:spacing w:val="-3"/>
        </w:rPr>
        <w:t xml:space="preserve"> </w:t>
      </w:r>
      <w:r>
        <w:t>lieux</w:t>
      </w:r>
      <w:r>
        <w:rPr>
          <w:spacing w:val="-6"/>
        </w:rPr>
        <w:t xml:space="preserve"> </w:t>
      </w:r>
      <w:r>
        <w:t>doit</w:t>
      </w:r>
      <w:r>
        <w:rPr>
          <w:spacing w:val="-1"/>
        </w:rPr>
        <w:t xml:space="preserve"> </w:t>
      </w:r>
      <w:r>
        <w:t>dorénavant</w:t>
      </w:r>
      <w:r>
        <w:rPr>
          <w:spacing w:val="-2"/>
        </w:rPr>
        <w:t xml:space="preserve"> </w:t>
      </w:r>
      <w:r>
        <w:t>se</w:t>
      </w:r>
      <w:r>
        <w:rPr>
          <w:spacing w:val="-4"/>
        </w:rPr>
        <w:t xml:space="preserve"> </w:t>
      </w:r>
      <w:r>
        <w:t>conformer</w:t>
      </w:r>
      <w:r>
        <w:rPr>
          <w:spacing w:val="-2"/>
        </w:rPr>
        <w:t xml:space="preserve"> </w:t>
      </w:r>
      <w:r>
        <w:t>aux</w:t>
      </w:r>
      <w:r>
        <w:rPr>
          <w:spacing w:val="-6"/>
        </w:rPr>
        <w:t xml:space="preserve"> </w:t>
      </w:r>
      <w:r>
        <w:t>dispositions</w:t>
      </w:r>
      <w:r>
        <w:rPr>
          <w:spacing w:val="-3"/>
        </w:rPr>
        <w:t xml:space="preserve"> </w:t>
      </w:r>
      <w:r>
        <w:t>du</w:t>
      </w:r>
      <w:r>
        <w:rPr>
          <w:spacing w:val="-47"/>
        </w:rPr>
        <w:t xml:space="preserve"> </w:t>
      </w:r>
      <w:r>
        <w:t>présent</w:t>
      </w:r>
      <w:r>
        <w:rPr>
          <w:spacing w:val="-1"/>
        </w:rPr>
        <w:t xml:space="preserve"> </w:t>
      </w:r>
      <w:r>
        <w:t>règlement.</w:t>
      </w:r>
    </w:p>
    <w:p w14:paraId="3373F304" w14:textId="77777777" w:rsidR="005074BA" w:rsidRDefault="005074BA">
      <w:pPr>
        <w:pStyle w:val="Corpsdetexte"/>
        <w:spacing w:before="9"/>
        <w:rPr>
          <w:sz w:val="16"/>
        </w:rPr>
      </w:pPr>
    </w:p>
    <w:p w14:paraId="023EACF6" w14:textId="77777777" w:rsidR="005074BA" w:rsidRDefault="00F0000B">
      <w:pPr>
        <w:pStyle w:val="Titre6"/>
        <w:ind w:left="2498"/>
      </w:pPr>
      <w:r>
        <w:t>Dispositions</w:t>
      </w:r>
      <w:r>
        <w:rPr>
          <w:spacing w:val="-4"/>
        </w:rPr>
        <w:t xml:space="preserve"> </w:t>
      </w:r>
      <w:r>
        <w:t>particulières</w:t>
      </w:r>
    </w:p>
    <w:p w14:paraId="397DF7F0" w14:textId="77777777" w:rsidR="005074BA" w:rsidRDefault="00F0000B">
      <w:pPr>
        <w:pStyle w:val="Corpsdetexte"/>
        <w:spacing w:before="3"/>
        <w:ind w:left="2498" w:right="1563"/>
      </w:pPr>
      <w:r>
        <w:t>Nonobstant ce qui précède, dans le cas des usages commerciaux et industriels, y incluant</w:t>
      </w:r>
      <w:r>
        <w:rPr>
          <w:spacing w:val="1"/>
        </w:rPr>
        <w:t xml:space="preserve"> </w:t>
      </w:r>
      <w:r>
        <w:t>l’industrie extractive, la période d’interruption de l’usage est portée à trente-six (36) mois</w:t>
      </w:r>
      <w:r>
        <w:rPr>
          <w:spacing w:val="1"/>
        </w:rPr>
        <w:t xml:space="preserve"> </w:t>
      </w:r>
      <w:r>
        <w:t>consécutifs</w:t>
      </w:r>
      <w:r>
        <w:rPr>
          <w:spacing w:val="-2"/>
        </w:rPr>
        <w:t xml:space="preserve"> </w:t>
      </w:r>
      <w:r>
        <w:t>si</w:t>
      </w:r>
      <w:r>
        <w:rPr>
          <w:spacing w:val="-3"/>
        </w:rPr>
        <w:t xml:space="preserve"> </w:t>
      </w:r>
      <w:r>
        <w:t>cet</w:t>
      </w:r>
      <w:r>
        <w:rPr>
          <w:spacing w:val="-2"/>
        </w:rPr>
        <w:t xml:space="preserve"> </w:t>
      </w:r>
      <w:r>
        <w:t>usage</w:t>
      </w:r>
      <w:r>
        <w:rPr>
          <w:spacing w:val="-3"/>
        </w:rPr>
        <w:t xml:space="preserve"> </w:t>
      </w:r>
      <w:r>
        <w:t>était</w:t>
      </w:r>
      <w:r>
        <w:rPr>
          <w:spacing w:val="-5"/>
        </w:rPr>
        <w:t xml:space="preserve"> </w:t>
      </w:r>
      <w:r>
        <w:t>exercé</w:t>
      </w:r>
      <w:r>
        <w:rPr>
          <w:spacing w:val="-2"/>
        </w:rPr>
        <w:t xml:space="preserve"> </w:t>
      </w:r>
      <w:r>
        <w:t>à</w:t>
      </w:r>
      <w:r>
        <w:rPr>
          <w:spacing w:val="-3"/>
        </w:rPr>
        <w:t xml:space="preserve"> </w:t>
      </w:r>
      <w:r>
        <w:t>l’extérieur</w:t>
      </w:r>
      <w:r>
        <w:rPr>
          <w:spacing w:val="-2"/>
        </w:rPr>
        <w:t xml:space="preserve"> </w:t>
      </w:r>
      <w:r>
        <w:t>des</w:t>
      </w:r>
      <w:r>
        <w:rPr>
          <w:spacing w:val="-4"/>
        </w:rPr>
        <w:t xml:space="preserve"> </w:t>
      </w:r>
      <w:r>
        <w:t>limites</w:t>
      </w:r>
      <w:r>
        <w:rPr>
          <w:spacing w:val="-4"/>
        </w:rPr>
        <w:t xml:space="preserve"> </w:t>
      </w:r>
      <w:r>
        <w:t>des</w:t>
      </w:r>
      <w:r>
        <w:rPr>
          <w:spacing w:val="-3"/>
        </w:rPr>
        <w:t xml:space="preserve"> </w:t>
      </w:r>
      <w:r>
        <w:t>périmètres</w:t>
      </w:r>
      <w:r>
        <w:rPr>
          <w:spacing w:val="-2"/>
        </w:rPr>
        <w:t xml:space="preserve"> </w:t>
      </w:r>
      <w:r>
        <w:t>d’urbanisation.</w:t>
      </w:r>
    </w:p>
    <w:p w14:paraId="309D903A" w14:textId="77777777" w:rsidR="005074BA" w:rsidRDefault="005074BA">
      <w:pPr>
        <w:pStyle w:val="Corpsdetexte"/>
        <w:spacing w:before="8"/>
        <w:rPr>
          <w:sz w:val="16"/>
        </w:rPr>
      </w:pPr>
    </w:p>
    <w:p w14:paraId="27B2C9FA" w14:textId="77777777" w:rsidR="005074BA" w:rsidRDefault="00F0000B">
      <w:pPr>
        <w:pStyle w:val="Titre6"/>
        <w:numPr>
          <w:ilvl w:val="3"/>
          <w:numId w:val="7"/>
        </w:numPr>
        <w:tabs>
          <w:tab w:val="left" w:pos="3276"/>
        </w:tabs>
        <w:spacing w:before="1"/>
        <w:ind w:left="3275"/>
        <w:jc w:val="both"/>
      </w:pPr>
      <w:r>
        <w:t>Démolition ou</w:t>
      </w:r>
      <w:r>
        <w:rPr>
          <w:spacing w:val="-2"/>
        </w:rPr>
        <w:t xml:space="preserve"> </w:t>
      </w:r>
      <w:r>
        <w:t>déplacement</w:t>
      </w:r>
      <w:r>
        <w:rPr>
          <w:spacing w:val="-3"/>
        </w:rPr>
        <w:t xml:space="preserve"> </w:t>
      </w:r>
      <w:r>
        <w:t>d'un</w:t>
      </w:r>
      <w:r>
        <w:rPr>
          <w:spacing w:val="-2"/>
        </w:rPr>
        <w:t xml:space="preserve"> </w:t>
      </w:r>
      <w:r>
        <w:t>usage</w:t>
      </w:r>
      <w:r>
        <w:rPr>
          <w:spacing w:val="-3"/>
        </w:rPr>
        <w:t xml:space="preserve"> </w:t>
      </w:r>
      <w:r>
        <w:t>dérogatoire</w:t>
      </w:r>
    </w:p>
    <w:p w14:paraId="10FB4B8C" w14:textId="77777777" w:rsidR="005074BA" w:rsidRDefault="00F0000B">
      <w:pPr>
        <w:pStyle w:val="Corpsdetexte"/>
        <w:ind w:left="2498" w:right="1604"/>
        <w:jc w:val="both"/>
      </w:pPr>
      <w:r>
        <w:t>La</w:t>
      </w:r>
      <w:r>
        <w:rPr>
          <w:spacing w:val="-3"/>
        </w:rPr>
        <w:t xml:space="preserve"> </w:t>
      </w:r>
      <w:r>
        <w:t>démolition</w:t>
      </w:r>
      <w:r>
        <w:rPr>
          <w:spacing w:val="-2"/>
        </w:rPr>
        <w:t xml:space="preserve"> </w:t>
      </w:r>
      <w:r>
        <w:t>d'un</w:t>
      </w:r>
      <w:r>
        <w:rPr>
          <w:spacing w:val="-2"/>
        </w:rPr>
        <w:t xml:space="preserve"> </w:t>
      </w:r>
      <w:r>
        <w:t>usage</w:t>
      </w:r>
      <w:r>
        <w:rPr>
          <w:spacing w:val="-5"/>
        </w:rPr>
        <w:t xml:space="preserve"> </w:t>
      </w:r>
      <w:r>
        <w:t>dérogatoire</w:t>
      </w:r>
      <w:r>
        <w:rPr>
          <w:spacing w:val="-2"/>
        </w:rPr>
        <w:t xml:space="preserve"> </w:t>
      </w:r>
      <w:r>
        <w:t>protégé</w:t>
      </w:r>
      <w:r>
        <w:rPr>
          <w:spacing w:val="-4"/>
        </w:rPr>
        <w:t xml:space="preserve"> </w:t>
      </w:r>
      <w:r>
        <w:t>par</w:t>
      </w:r>
      <w:r>
        <w:rPr>
          <w:spacing w:val="-4"/>
        </w:rPr>
        <w:t xml:space="preserve"> </w:t>
      </w:r>
      <w:r>
        <w:t>droits</w:t>
      </w:r>
      <w:r>
        <w:rPr>
          <w:spacing w:val="-2"/>
        </w:rPr>
        <w:t xml:space="preserve"> </w:t>
      </w:r>
      <w:r>
        <w:t>acquis</w:t>
      </w:r>
      <w:r>
        <w:rPr>
          <w:spacing w:val="-1"/>
        </w:rPr>
        <w:t xml:space="preserve"> </w:t>
      </w:r>
      <w:r>
        <w:t>sur</w:t>
      </w:r>
      <w:r>
        <w:rPr>
          <w:spacing w:val="-3"/>
        </w:rPr>
        <w:t xml:space="preserve"> </w:t>
      </w:r>
      <w:r>
        <w:t>50%</w:t>
      </w:r>
      <w:r>
        <w:rPr>
          <w:spacing w:val="-2"/>
        </w:rPr>
        <w:t xml:space="preserve"> </w:t>
      </w:r>
      <w:r>
        <w:t>ou</w:t>
      </w:r>
      <w:r>
        <w:rPr>
          <w:spacing w:val="-2"/>
        </w:rPr>
        <w:t xml:space="preserve"> </w:t>
      </w:r>
      <w:r>
        <w:t>plus</w:t>
      </w:r>
      <w:r>
        <w:rPr>
          <w:spacing w:val="-3"/>
        </w:rPr>
        <w:t xml:space="preserve"> </w:t>
      </w:r>
      <w:r>
        <w:t>du</w:t>
      </w:r>
      <w:r>
        <w:rPr>
          <w:spacing w:val="-3"/>
        </w:rPr>
        <w:t xml:space="preserve"> </w:t>
      </w:r>
      <w:r>
        <w:t>périmètre</w:t>
      </w:r>
      <w:r>
        <w:rPr>
          <w:spacing w:val="-2"/>
        </w:rPr>
        <w:t xml:space="preserve"> </w:t>
      </w:r>
      <w:r>
        <w:t>de</w:t>
      </w:r>
      <w:r>
        <w:rPr>
          <w:spacing w:val="-48"/>
        </w:rPr>
        <w:t xml:space="preserve"> </w:t>
      </w:r>
      <w:r>
        <w:t>ses murs ou de sa valeur au rôle d'évaluation entraîne l'extinction du droit acquis et la nécessité</w:t>
      </w:r>
      <w:r>
        <w:rPr>
          <w:spacing w:val="-47"/>
        </w:rPr>
        <w:t xml:space="preserve"> </w:t>
      </w:r>
      <w:r>
        <w:t>de</w:t>
      </w:r>
      <w:r>
        <w:rPr>
          <w:spacing w:val="-1"/>
        </w:rPr>
        <w:t xml:space="preserve"> </w:t>
      </w:r>
      <w:r>
        <w:t>se conformer au règlement.</w:t>
      </w:r>
    </w:p>
    <w:p w14:paraId="138DF787" w14:textId="77777777" w:rsidR="005074BA" w:rsidRDefault="005074BA">
      <w:pPr>
        <w:pStyle w:val="Corpsdetexte"/>
        <w:spacing w:before="6"/>
        <w:rPr>
          <w:sz w:val="17"/>
        </w:rPr>
      </w:pPr>
    </w:p>
    <w:p w14:paraId="485DBC53" w14:textId="77777777" w:rsidR="005074BA" w:rsidRDefault="00F0000B">
      <w:pPr>
        <w:pStyle w:val="Corpsdetexte"/>
        <w:ind w:left="2498" w:right="1495"/>
      </w:pPr>
      <w:r>
        <w:t>De même, le déplacement d'un usage dérogatoire sur un emplacement en raison d'une</w:t>
      </w:r>
      <w:r>
        <w:rPr>
          <w:spacing w:val="1"/>
        </w:rPr>
        <w:t xml:space="preserve"> </w:t>
      </w:r>
      <w:r>
        <w:t>expropriation</w:t>
      </w:r>
      <w:r>
        <w:rPr>
          <w:spacing w:val="-4"/>
        </w:rPr>
        <w:t xml:space="preserve"> </w:t>
      </w:r>
      <w:r>
        <w:t>ou</w:t>
      </w:r>
      <w:r>
        <w:rPr>
          <w:spacing w:val="-4"/>
        </w:rPr>
        <w:t xml:space="preserve"> </w:t>
      </w:r>
      <w:r>
        <w:t>pour</w:t>
      </w:r>
      <w:r>
        <w:rPr>
          <w:spacing w:val="-2"/>
        </w:rPr>
        <w:t xml:space="preserve"> </w:t>
      </w:r>
      <w:r>
        <w:t>toute</w:t>
      </w:r>
      <w:r>
        <w:rPr>
          <w:spacing w:val="-4"/>
        </w:rPr>
        <w:t xml:space="preserve"> </w:t>
      </w:r>
      <w:r>
        <w:t>autre</w:t>
      </w:r>
      <w:r>
        <w:rPr>
          <w:spacing w:val="-1"/>
        </w:rPr>
        <w:t xml:space="preserve"> </w:t>
      </w:r>
      <w:r>
        <w:t>cause</w:t>
      </w:r>
      <w:r>
        <w:rPr>
          <w:spacing w:val="-4"/>
        </w:rPr>
        <w:t xml:space="preserve"> </w:t>
      </w:r>
      <w:r>
        <w:t>entraîne</w:t>
      </w:r>
      <w:r>
        <w:rPr>
          <w:spacing w:val="-4"/>
        </w:rPr>
        <w:t xml:space="preserve"> </w:t>
      </w:r>
      <w:r>
        <w:t>aussi</w:t>
      </w:r>
      <w:r>
        <w:rPr>
          <w:spacing w:val="-4"/>
        </w:rPr>
        <w:t xml:space="preserve"> </w:t>
      </w:r>
      <w:r>
        <w:t>l'extinction</w:t>
      </w:r>
      <w:r>
        <w:rPr>
          <w:spacing w:val="-1"/>
        </w:rPr>
        <w:t xml:space="preserve"> </w:t>
      </w:r>
      <w:r>
        <w:t>du</w:t>
      </w:r>
      <w:r>
        <w:rPr>
          <w:spacing w:val="-4"/>
        </w:rPr>
        <w:t xml:space="preserve"> </w:t>
      </w:r>
      <w:r>
        <w:t>droit</w:t>
      </w:r>
      <w:r>
        <w:rPr>
          <w:spacing w:val="-2"/>
        </w:rPr>
        <w:t xml:space="preserve"> </w:t>
      </w:r>
      <w:r>
        <w:t>acquis</w:t>
      </w:r>
      <w:r>
        <w:rPr>
          <w:spacing w:val="-1"/>
        </w:rPr>
        <w:t xml:space="preserve"> </w:t>
      </w:r>
      <w:r>
        <w:t>et</w:t>
      </w:r>
      <w:r>
        <w:rPr>
          <w:spacing w:val="-2"/>
        </w:rPr>
        <w:t xml:space="preserve"> </w:t>
      </w:r>
      <w:r>
        <w:t>la</w:t>
      </w:r>
      <w:r>
        <w:rPr>
          <w:spacing w:val="-3"/>
        </w:rPr>
        <w:t xml:space="preserve"> </w:t>
      </w:r>
      <w:r>
        <w:t>nécessité</w:t>
      </w:r>
      <w:r>
        <w:rPr>
          <w:spacing w:val="-47"/>
        </w:rPr>
        <w:t xml:space="preserve"> </w:t>
      </w:r>
      <w:r>
        <w:t>de</w:t>
      </w:r>
      <w:r>
        <w:rPr>
          <w:spacing w:val="-1"/>
        </w:rPr>
        <w:t xml:space="preserve"> </w:t>
      </w:r>
      <w:r>
        <w:t>se conformer au règlement.</w:t>
      </w:r>
    </w:p>
    <w:p w14:paraId="4F0EA487" w14:textId="77777777" w:rsidR="005074BA" w:rsidRDefault="005074BA">
      <w:pPr>
        <w:pStyle w:val="Corpsdetexte"/>
        <w:spacing w:before="6"/>
      </w:pPr>
    </w:p>
    <w:p w14:paraId="7FCAA9DA" w14:textId="77777777" w:rsidR="005074BA" w:rsidRDefault="00F0000B">
      <w:pPr>
        <w:pStyle w:val="Titre6"/>
        <w:numPr>
          <w:ilvl w:val="3"/>
          <w:numId w:val="7"/>
        </w:numPr>
        <w:tabs>
          <w:tab w:val="left" w:pos="3276"/>
        </w:tabs>
        <w:ind w:left="3275"/>
      </w:pPr>
      <w:r>
        <w:t>Remplacement</w:t>
      </w:r>
      <w:r>
        <w:rPr>
          <w:spacing w:val="-3"/>
        </w:rPr>
        <w:t xml:space="preserve"> </w:t>
      </w:r>
      <w:r>
        <w:t>d'un</w:t>
      </w:r>
      <w:r>
        <w:rPr>
          <w:spacing w:val="-2"/>
        </w:rPr>
        <w:t xml:space="preserve"> </w:t>
      </w:r>
      <w:r>
        <w:t>usage</w:t>
      </w:r>
      <w:r>
        <w:rPr>
          <w:spacing w:val="-2"/>
        </w:rPr>
        <w:t xml:space="preserve"> </w:t>
      </w:r>
      <w:r>
        <w:t>dérogatoire</w:t>
      </w:r>
      <w:r>
        <w:rPr>
          <w:spacing w:val="-1"/>
        </w:rPr>
        <w:t xml:space="preserve"> </w:t>
      </w:r>
      <w:r>
        <w:t>par</w:t>
      </w:r>
      <w:r>
        <w:rPr>
          <w:spacing w:val="-1"/>
        </w:rPr>
        <w:t xml:space="preserve"> </w:t>
      </w:r>
      <w:r>
        <w:t>un nouvel</w:t>
      </w:r>
      <w:r>
        <w:rPr>
          <w:spacing w:val="-4"/>
        </w:rPr>
        <w:t xml:space="preserve"> </w:t>
      </w:r>
      <w:r>
        <w:t>usage</w:t>
      </w:r>
      <w:r>
        <w:rPr>
          <w:spacing w:val="-2"/>
        </w:rPr>
        <w:t xml:space="preserve"> </w:t>
      </w:r>
      <w:r>
        <w:t>dérogatoire</w:t>
      </w:r>
    </w:p>
    <w:p w14:paraId="1CE31618" w14:textId="77777777" w:rsidR="005074BA" w:rsidRDefault="00F0000B">
      <w:pPr>
        <w:pStyle w:val="Corpsdetexte"/>
        <w:spacing w:before="2"/>
        <w:ind w:left="2498" w:right="1398"/>
      </w:pPr>
      <w:r>
        <w:t>Un usage dérogatoire peut être remplacé par un autre usage dérogatoire appartenant à la fois à la</w:t>
      </w:r>
      <w:r>
        <w:rPr>
          <w:spacing w:val="-47"/>
        </w:rPr>
        <w:t xml:space="preserve"> </w:t>
      </w:r>
      <w:r>
        <w:t>même</w:t>
      </w:r>
      <w:r>
        <w:rPr>
          <w:spacing w:val="-2"/>
        </w:rPr>
        <w:t xml:space="preserve"> </w:t>
      </w:r>
      <w:r>
        <w:t>classe</w:t>
      </w:r>
      <w:r>
        <w:rPr>
          <w:spacing w:val="-4"/>
        </w:rPr>
        <w:t xml:space="preserve"> </w:t>
      </w:r>
      <w:r>
        <w:t>et</w:t>
      </w:r>
      <w:r>
        <w:rPr>
          <w:spacing w:val="-1"/>
        </w:rPr>
        <w:t xml:space="preserve"> </w:t>
      </w:r>
      <w:r>
        <w:t>à</w:t>
      </w:r>
      <w:r>
        <w:rPr>
          <w:spacing w:val="-4"/>
        </w:rPr>
        <w:t xml:space="preserve"> </w:t>
      </w:r>
      <w:r>
        <w:t>la</w:t>
      </w:r>
      <w:r>
        <w:rPr>
          <w:spacing w:val="-3"/>
        </w:rPr>
        <w:t xml:space="preserve"> </w:t>
      </w:r>
      <w:r>
        <w:t>même</w:t>
      </w:r>
      <w:r>
        <w:rPr>
          <w:spacing w:val="-2"/>
        </w:rPr>
        <w:t xml:space="preserve"> </w:t>
      </w:r>
      <w:r>
        <w:t>sous classe</w:t>
      </w:r>
      <w:r>
        <w:rPr>
          <w:spacing w:val="-4"/>
        </w:rPr>
        <w:t xml:space="preserve"> </w:t>
      </w:r>
      <w:r>
        <w:t>d'usage</w:t>
      </w:r>
      <w:r>
        <w:rPr>
          <w:spacing w:val="-3"/>
        </w:rPr>
        <w:t xml:space="preserve"> </w:t>
      </w:r>
      <w:r>
        <w:t>à</w:t>
      </w:r>
      <w:r>
        <w:rPr>
          <w:spacing w:val="-2"/>
        </w:rPr>
        <w:t xml:space="preserve"> </w:t>
      </w:r>
      <w:r>
        <w:t>la</w:t>
      </w:r>
      <w:r>
        <w:rPr>
          <w:spacing w:val="-3"/>
        </w:rPr>
        <w:t xml:space="preserve"> </w:t>
      </w:r>
      <w:r>
        <w:t>classification</w:t>
      </w:r>
      <w:r>
        <w:rPr>
          <w:spacing w:val="-4"/>
        </w:rPr>
        <w:t xml:space="preserve"> </w:t>
      </w:r>
      <w:r>
        <w:t>des usages</w:t>
      </w:r>
      <w:r>
        <w:rPr>
          <w:spacing w:val="-1"/>
        </w:rPr>
        <w:t xml:space="preserve"> </w:t>
      </w:r>
      <w:r>
        <w:t>énoncée</w:t>
      </w:r>
      <w:r>
        <w:rPr>
          <w:spacing w:val="-3"/>
        </w:rPr>
        <w:t xml:space="preserve"> </w:t>
      </w:r>
      <w:r>
        <w:t>au</w:t>
      </w:r>
      <w:r>
        <w:rPr>
          <w:spacing w:val="-4"/>
        </w:rPr>
        <w:t xml:space="preserve"> </w:t>
      </w:r>
      <w:r>
        <w:t>présent</w:t>
      </w:r>
      <w:r>
        <w:rPr>
          <w:spacing w:val="-47"/>
        </w:rPr>
        <w:t xml:space="preserve"> </w:t>
      </w:r>
      <w:r>
        <w:t>règlement, à la condition que l'usage projeté n'implique pas une augmentation de la dérogation</w:t>
      </w:r>
      <w:r>
        <w:rPr>
          <w:spacing w:val="1"/>
        </w:rPr>
        <w:t xml:space="preserve"> </w:t>
      </w:r>
      <w:r>
        <w:t>aux règlements d'urbanisme, et que l'usage dérogatoire ne soit pas situé dans une zone</w:t>
      </w:r>
      <w:r>
        <w:rPr>
          <w:spacing w:val="1"/>
        </w:rPr>
        <w:t xml:space="preserve"> </w:t>
      </w:r>
      <w:r>
        <w:t>inondable. Au surplus, ledit usage remplacé doit respecter les conditions supplémentaires</w:t>
      </w:r>
      <w:r>
        <w:rPr>
          <w:spacing w:val="1"/>
        </w:rPr>
        <w:t xml:space="preserve"> </w:t>
      </w:r>
      <w:r>
        <w:t>suivantes:</w:t>
      </w:r>
    </w:p>
    <w:p w14:paraId="4ED360F9" w14:textId="77777777" w:rsidR="005074BA" w:rsidRDefault="005074BA">
      <w:pPr>
        <w:pStyle w:val="Corpsdetexte"/>
        <w:spacing w:before="11"/>
      </w:pPr>
    </w:p>
    <w:p w14:paraId="1E3C0A86" w14:textId="77777777" w:rsidR="005074BA" w:rsidRDefault="00F0000B">
      <w:pPr>
        <w:pStyle w:val="Paragraphedeliste"/>
        <w:numPr>
          <w:ilvl w:val="4"/>
          <w:numId w:val="7"/>
        </w:numPr>
        <w:tabs>
          <w:tab w:val="left" w:pos="3434"/>
          <w:tab w:val="left" w:pos="3435"/>
        </w:tabs>
        <w:ind w:right="1459"/>
        <w:rPr>
          <w:sz w:val="18"/>
        </w:rPr>
      </w:pPr>
      <w:r>
        <w:rPr>
          <w:sz w:val="18"/>
        </w:rPr>
        <w:t>ce remplacement respecte les dispositions relatives aux usages dérogatoires</w:t>
      </w:r>
      <w:r>
        <w:rPr>
          <w:spacing w:val="1"/>
          <w:sz w:val="18"/>
        </w:rPr>
        <w:t xml:space="preserve"> </w:t>
      </w:r>
      <w:r>
        <w:rPr>
          <w:sz w:val="18"/>
        </w:rPr>
        <w:t>discontinués,</w:t>
      </w:r>
      <w:r>
        <w:rPr>
          <w:spacing w:val="-5"/>
          <w:sz w:val="18"/>
        </w:rPr>
        <w:t xml:space="preserve"> </w:t>
      </w:r>
      <w:r>
        <w:rPr>
          <w:sz w:val="18"/>
        </w:rPr>
        <w:t>en</w:t>
      </w:r>
      <w:r>
        <w:rPr>
          <w:spacing w:val="-2"/>
          <w:sz w:val="18"/>
        </w:rPr>
        <w:t xml:space="preserve"> </w:t>
      </w:r>
      <w:r>
        <w:rPr>
          <w:sz w:val="18"/>
        </w:rPr>
        <w:t>particulier</w:t>
      </w:r>
      <w:r>
        <w:rPr>
          <w:spacing w:val="-2"/>
          <w:sz w:val="18"/>
        </w:rPr>
        <w:t xml:space="preserve"> </w:t>
      </w:r>
      <w:r>
        <w:rPr>
          <w:sz w:val="18"/>
        </w:rPr>
        <w:t>quant</w:t>
      </w:r>
      <w:r>
        <w:rPr>
          <w:spacing w:val="-2"/>
          <w:sz w:val="18"/>
        </w:rPr>
        <w:t xml:space="preserve"> </w:t>
      </w:r>
      <w:r>
        <w:rPr>
          <w:sz w:val="18"/>
        </w:rPr>
        <w:t>aux</w:t>
      </w:r>
      <w:r>
        <w:rPr>
          <w:spacing w:val="-6"/>
          <w:sz w:val="18"/>
        </w:rPr>
        <w:t xml:space="preserve"> </w:t>
      </w:r>
      <w:r>
        <w:rPr>
          <w:sz w:val="18"/>
        </w:rPr>
        <w:t>délais</w:t>
      </w:r>
      <w:r>
        <w:rPr>
          <w:spacing w:val="-3"/>
          <w:sz w:val="18"/>
        </w:rPr>
        <w:t xml:space="preserve"> </w:t>
      </w:r>
      <w:r>
        <w:rPr>
          <w:sz w:val="18"/>
        </w:rPr>
        <w:t>et</w:t>
      </w:r>
      <w:r>
        <w:rPr>
          <w:spacing w:val="-2"/>
          <w:sz w:val="18"/>
        </w:rPr>
        <w:t xml:space="preserve"> </w:t>
      </w:r>
      <w:r>
        <w:rPr>
          <w:sz w:val="18"/>
        </w:rPr>
        <w:t>périodes</w:t>
      </w:r>
      <w:r>
        <w:rPr>
          <w:spacing w:val="-3"/>
          <w:sz w:val="18"/>
        </w:rPr>
        <w:t xml:space="preserve"> </w:t>
      </w:r>
      <w:r>
        <w:rPr>
          <w:sz w:val="18"/>
        </w:rPr>
        <w:t>de</w:t>
      </w:r>
      <w:r>
        <w:rPr>
          <w:spacing w:val="-3"/>
          <w:sz w:val="18"/>
        </w:rPr>
        <w:t xml:space="preserve"> </w:t>
      </w:r>
      <w:r>
        <w:rPr>
          <w:sz w:val="18"/>
        </w:rPr>
        <w:t>temps</w:t>
      </w:r>
      <w:r>
        <w:rPr>
          <w:spacing w:val="-1"/>
          <w:sz w:val="18"/>
        </w:rPr>
        <w:t xml:space="preserve"> </w:t>
      </w:r>
      <w:r>
        <w:rPr>
          <w:sz w:val="18"/>
        </w:rPr>
        <w:t>prescrits</w:t>
      </w:r>
      <w:r>
        <w:rPr>
          <w:spacing w:val="-3"/>
          <w:sz w:val="18"/>
        </w:rPr>
        <w:t xml:space="preserve"> </w:t>
      </w:r>
      <w:r>
        <w:rPr>
          <w:sz w:val="18"/>
        </w:rPr>
        <w:t>pour</w:t>
      </w:r>
      <w:r>
        <w:rPr>
          <w:spacing w:val="-5"/>
          <w:sz w:val="18"/>
        </w:rPr>
        <w:t xml:space="preserve"> </w:t>
      </w:r>
      <w:r>
        <w:rPr>
          <w:sz w:val="18"/>
        </w:rPr>
        <w:t>qu'un</w:t>
      </w:r>
      <w:r>
        <w:rPr>
          <w:spacing w:val="-47"/>
          <w:sz w:val="18"/>
        </w:rPr>
        <w:t xml:space="preserve"> </w:t>
      </w:r>
      <w:r>
        <w:rPr>
          <w:sz w:val="18"/>
        </w:rPr>
        <w:t>usage</w:t>
      </w:r>
      <w:r>
        <w:rPr>
          <w:spacing w:val="-1"/>
          <w:sz w:val="18"/>
        </w:rPr>
        <w:t xml:space="preserve"> </w:t>
      </w:r>
      <w:r>
        <w:rPr>
          <w:sz w:val="18"/>
        </w:rPr>
        <w:t>dérogatoire</w:t>
      </w:r>
      <w:r>
        <w:rPr>
          <w:spacing w:val="-2"/>
          <w:sz w:val="18"/>
        </w:rPr>
        <w:t xml:space="preserve"> </w:t>
      </w:r>
      <w:r>
        <w:rPr>
          <w:sz w:val="18"/>
        </w:rPr>
        <w:t>cesse;</w:t>
      </w:r>
    </w:p>
    <w:p w14:paraId="006C76E6" w14:textId="77777777" w:rsidR="005074BA" w:rsidRDefault="00F0000B">
      <w:pPr>
        <w:pStyle w:val="Paragraphedeliste"/>
        <w:numPr>
          <w:ilvl w:val="4"/>
          <w:numId w:val="7"/>
        </w:numPr>
        <w:tabs>
          <w:tab w:val="left" w:pos="3434"/>
          <w:tab w:val="left" w:pos="3435"/>
        </w:tabs>
        <w:spacing w:before="1"/>
        <w:ind w:right="1452"/>
        <w:rPr>
          <w:sz w:val="18"/>
        </w:rPr>
      </w:pPr>
      <w:r>
        <w:rPr>
          <w:sz w:val="18"/>
        </w:rPr>
        <w:t>ce remplacement n'implique ni agrandissement du bâtiment principal, ni augmentation</w:t>
      </w:r>
      <w:r>
        <w:rPr>
          <w:spacing w:val="-47"/>
          <w:sz w:val="18"/>
        </w:rPr>
        <w:t xml:space="preserve"> </w:t>
      </w:r>
      <w:r>
        <w:rPr>
          <w:sz w:val="18"/>
        </w:rPr>
        <w:t>de son volume, ni modification de son architecture qui en transformerait la</w:t>
      </w:r>
      <w:r>
        <w:rPr>
          <w:spacing w:val="1"/>
          <w:sz w:val="18"/>
        </w:rPr>
        <w:t xml:space="preserve"> </w:t>
      </w:r>
      <w:r>
        <w:rPr>
          <w:sz w:val="18"/>
        </w:rPr>
        <w:t>fonctionnalité</w:t>
      </w:r>
      <w:r>
        <w:rPr>
          <w:spacing w:val="-1"/>
          <w:sz w:val="18"/>
        </w:rPr>
        <w:t xml:space="preserve"> </w:t>
      </w:r>
      <w:r>
        <w:rPr>
          <w:sz w:val="18"/>
        </w:rPr>
        <w:t>ou son adéquation</w:t>
      </w:r>
      <w:r>
        <w:rPr>
          <w:spacing w:val="-1"/>
          <w:sz w:val="18"/>
        </w:rPr>
        <w:t xml:space="preserve"> </w:t>
      </w:r>
      <w:r>
        <w:rPr>
          <w:sz w:val="18"/>
        </w:rPr>
        <w:t>avec</w:t>
      </w:r>
      <w:r>
        <w:rPr>
          <w:spacing w:val="-1"/>
          <w:sz w:val="18"/>
        </w:rPr>
        <w:t xml:space="preserve"> </w:t>
      </w:r>
      <w:r>
        <w:rPr>
          <w:sz w:val="18"/>
        </w:rPr>
        <w:t>sa vocation;</w:t>
      </w:r>
    </w:p>
    <w:p w14:paraId="5C19FC37" w14:textId="77777777" w:rsidR="005074BA" w:rsidRDefault="005074BA">
      <w:pPr>
        <w:pStyle w:val="Corpsdetexte"/>
        <w:rPr>
          <w:sz w:val="20"/>
        </w:rPr>
      </w:pPr>
    </w:p>
    <w:p w14:paraId="6BEDBFB1" w14:textId="77777777" w:rsidR="005074BA" w:rsidRDefault="005074BA">
      <w:pPr>
        <w:pStyle w:val="Corpsdetexte"/>
        <w:rPr>
          <w:sz w:val="20"/>
        </w:rPr>
      </w:pPr>
    </w:p>
    <w:p w14:paraId="1ADFDC51" w14:textId="77777777" w:rsidR="005074BA" w:rsidRDefault="005074BA">
      <w:pPr>
        <w:pStyle w:val="Corpsdetexte"/>
        <w:rPr>
          <w:sz w:val="20"/>
        </w:rPr>
      </w:pPr>
    </w:p>
    <w:p w14:paraId="1913E260" w14:textId="0E7AE676" w:rsidR="005074BA" w:rsidRDefault="00F0000B">
      <w:pPr>
        <w:pStyle w:val="Corpsdetexte"/>
        <w:spacing w:before="11"/>
        <w:rPr>
          <w:sz w:val="27"/>
        </w:rPr>
      </w:pPr>
      <w:r>
        <w:rPr>
          <w:noProof/>
        </w:rPr>
        <mc:AlternateContent>
          <mc:Choice Requires="wps">
            <w:drawing>
              <wp:anchor distT="0" distB="0" distL="0" distR="0" simplePos="0" relativeHeight="487737344" behindDoc="1" locked="0" layoutInCell="1" allowOverlap="1" wp14:anchorId="34EF1684" wp14:editId="0A703A58">
                <wp:simplePos x="0" y="0"/>
                <wp:positionH relativeFrom="page">
                  <wp:posOffset>1885315</wp:posOffset>
                </wp:positionH>
                <wp:positionV relativeFrom="paragraph">
                  <wp:posOffset>219075</wp:posOffset>
                </wp:positionV>
                <wp:extent cx="5021580" cy="159385"/>
                <wp:effectExtent l="0" t="0" r="0" b="0"/>
                <wp:wrapTopAndBottom/>
                <wp:docPr id="6750443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93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FB8D5E"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F1684" id="Text Box 45" o:spid="_x0000_s1139" type="#_x0000_t202" style="position:absolute;margin-left:148.45pt;margin-top:17.25pt;width:395.4pt;height:12.55pt;z-index:-15579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" fillcolor="black" stroked="f">
                <v:textbox inset="0,0,0,0">
                  <w:txbxContent>
                    <w:p w14:paraId="42FB8D5E"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125</w:t>
                      </w:r>
                    </w:p>
                  </w:txbxContent>
                </v:textbox>
                <w10:wrap type="topAndBottom" anchorx="page"/>
              </v:shape>
            </w:pict>
          </mc:Fallback>
        </mc:AlternateContent>
      </w:r>
    </w:p>
    <w:p w14:paraId="2AE03346" w14:textId="77777777" w:rsidR="005074BA" w:rsidRDefault="005074BA">
      <w:pPr>
        <w:rPr>
          <w:sz w:val="27"/>
        </w:rPr>
        <w:sectPr w:rsidR="005074BA" w:rsidSect="00301B27">
          <w:headerReference w:type="default" r:id="rId283"/>
          <w:footerReference w:type="default" r:id="rId284"/>
          <w:pgSz w:w="12240" w:h="15840"/>
          <w:pgMar w:top="960" w:right="0" w:bottom="280" w:left="500" w:header="720" w:footer="0" w:gutter="0"/>
          <w:cols w:space="720"/>
        </w:sectPr>
      </w:pPr>
    </w:p>
    <w:p w14:paraId="761BD952" w14:textId="77777777" w:rsidR="005074BA" w:rsidRDefault="005074BA">
      <w:pPr>
        <w:pStyle w:val="Corpsdetexte"/>
        <w:spacing w:before="3"/>
        <w:rPr>
          <w:sz w:val="11"/>
        </w:rPr>
      </w:pPr>
    </w:p>
    <w:p w14:paraId="256D1747" w14:textId="77777777" w:rsidR="005074BA" w:rsidRDefault="00F0000B">
      <w:pPr>
        <w:pStyle w:val="Paragraphedeliste"/>
        <w:numPr>
          <w:ilvl w:val="4"/>
          <w:numId w:val="7"/>
        </w:numPr>
        <w:tabs>
          <w:tab w:val="left" w:pos="3523"/>
          <w:tab w:val="left" w:pos="3524"/>
        </w:tabs>
        <w:spacing w:before="95"/>
        <w:ind w:left="3523" w:right="1415" w:hanging="504"/>
        <w:rPr>
          <w:sz w:val="18"/>
        </w:rPr>
      </w:pPr>
      <w:r>
        <w:rPr>
          <w:noProof/>
        </w:rPr>
        <w:drawing>
          <wp:anchor distT="0" distB="0" distL="0" distR="0" simplePos="0" relativeHeight="15879680" behindDoc="0" locked="0" layoutInCell="1" allowOverlap="1" wp14:anchorId="533F8F02" wp14:editId="485E1D63">
            <wp:simplePos x="0" y="0"/>
            <wp:positionH relativeFrom="page">
              <wp:posOffset>967933</wp:posOffset>
            </wp:positionH>
            <wp:positionV relativeFrom="paragraph">
              <wp:posOffset>-202990</wp:posOffset>
            </wp:positionV>
            <wp:extent cx="845867" cy="832680"/>
            <wp:effectExtent l="0" t="0" r="0" b="0"/>
            <wp:wrapNone/>
            <wp:docPr id="41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jpeg"/>
                    <pic:cNvPicPr/>
                  </pic:nvPicPr>
                  <pic:blipFill>
                    <a:blip r:embed="rId11" cstate="print"/>
                    <a:stretch>
                      <a:fillRect/>
                    </a:stretch>
                  </pic:blipFill>
                  <pic:spPr>
                    <a:xfrm>
                      <a:off x="0" y="0"/>
                      <a:ext cx="845867" cy="832680"/>
                    </a:xfrm>
                    <a:prstGeom prst="rect">
                      <a:avLst/>
                    </a:prstGeom>
                  </pic:spPr>
                </pic:pic>
              </a:graphicData>
            </a:graphic>
          </wp:anchor>
        </w:drawing>
      </w:r>
      <w:r>
        <w:rPr>
          <w:sz w:val="18"/>
        </w:rPr>
        <w:t>l'usage n'implique pas d'augmentation des aires d'entreposage extérieur ni en</w:t>
      </w:r>
      <w:r>
        <w:rPr>
          <w:spacing w:val="1"/>
          <w:sz w:val="18"/>
        </w:rPr>
        <w:t xml:space="preserve"> </w:t>
      </w:r>
      <w:r>
        <w:rPr>
          <w:sz w:val="18"/>
        </w:rPr>
        <w:t>superficie, ni en hauteur et l’entreposage respecte les dispositions pertinentes du</w:t>
      </w:r>
      <w:r>
        <w:rPr>
          <w:spacing w:val="1"/>
          <w:sz w:val="18"/>
        </w:rPr>
        <w:t xml:space="preserve"> </w:t>
      </w:r>
      <w:r>
        <w:rPr>
          <w:sz w:val="18"/>
        </w:rPr>
        <w:t>règlement</w:t>
      </w:r>
      <w:r>
        <w:rPr>
          <w:spacing w:val="-4"/>
          <w:sz w:val="18"/>
        </w:rPr>
        <w:t xml:space="preserve"> </w:t>
      </w:r>
      <w:r>
        <w:rPr>
          <w:sz w:val="18"/>
        </w:rPr>
        <w:t>de</w:t>
      </w:r>
      <w:r>
        <w:rPr>
          <w:spacing w:val="-3"/>
          <w:sz w:val="18"/>
        </w:rPr>
        <w:t xml:space="preserve"> </w:t>
      </w:r>
      <w:r>
        <w:rPr>
          <w:sz w:val="18"/>
        </w:rPr>
        <w:t>zonage,</w:t>
      </w:r>
      <w:r>
        <w:rPr>
          <w:spacing w:val="-4"/>
          <w:sz w:val="18"/>
        </w:rPr>
        <w:t xml:space="preserve"> </w:t>
      </w:r>
      <w:r>
        <w:rPr>
          <w:sz w:val="18"/>
        </w:rPr>
        <w:t>notamment</w:t>
      </w:r>
      <w:r>
        <w:rPr>
          <w:spacing w:val="-2"/>
          <w:sz w:val="18"/>
        </w:rPr>
        <w:t xml:space="preserve"> </w:t>
      </w:r>
      <w:r>
        <w:rPr>
          <w:sz w:val="18"/>
        </w:rPr>
        <w:t>eu</w:t>
      </w:r>
      <w:r>
        <w:rPr>
          <w:spacing w:val="-4"/>
          <w:sz w:val="18"/>
        </w:rPr>
        <w:t xml:space="preserve"> </w:t>
      </w:r>
      <w:r>
        <w:rPr>
          <w:sz w:val="18"/>
        </w:rPr>
        <w:t>égard</w:t>
      </w:r>
      <w:r>
        <w:rPr>
          <w:spacing w:val="-2"/>
          <w:sz w:val="18"/>
        </w:rPr>
        <w:t xml:space="preserve"> </w:t>
      </w:r>
      <w:r>
        <w:rPr>
          <w:sz w:val="18"/>
        </w:rPr>
        <w:t>aux</w:t>
      </w:r>
      <w:r>
        <w:rPr>
          <w:spacing w:val="-6"/>
          <w:sz w:val="18"/>
        </w:rPr>
        <w:t xml:space="preserve"> </w:t>
      </w:r>
      <w:r>
        <w:rPr>
          <w:sz w:val="18"/>
        </w:rPr>
        <w:t>distances</w:t>
      </w:r>
      <w:r>
        <w:rPr>
          <w:spacing w:val="-3"/>
          <w:sz w:val="18"/>
        </w:rPr>
        <w:t xml:space="preserve"> </w:t>
      </w:r>
      <w:r>
        <w:rPr>
          <w:sz w:val="18"/>
        </w:rPr>
        <w:t>des</w:t>
      </w:r>
      <w:r>
        <w:rPr>
          <w:spacing w:val="-1"/>
          <w:sz w:val="18"/>
        </w:rPr>
        <w:t xml:space="preserve"> </w:t>
      </w:r>
      <w:r>
        <w:rPr>
          <w:sz w:val="18"/>
        </w:rPr>
        <w:t>limites</w:t>
      </w:r>
      <w:r>
        <w:rPr>
          <w:spacing w:val="-3"/>
          <w:sz w:val="18"/>
        </w:rPr>
        <w:t xml:space="preserve"> </w:t>
      </w:r>
      <w:r>
        <w:rPr>
          <w:sz w:val="18"/>
        </w:rPr>
        <w:t>de</w:t>
      </w:r>
      <w:r>
        <w:rPr>
          <w:spacing w:val="-2"/>
          <w:sz w:val="18"/>
        </w:rPr>
        <w:t xml:space="preserve"> </w:t>
      </w:r>
      <w:r>
        <w:rPr>
          <w:sz w:val="18"/>
        </w:rPr>
        <w:t>propriétés,</w:t>
      </w:r>
      <w:r>
        <w:rPr>
          <w:spacing w:val="-2"/>
          <w:sz w:val="18"/>
        </w:rPr>
        <w:t xml:space="preserve"> </w:t>
      </w:r>
      <w:r>
        <w:rPr>
          <w:sz w:val="18"/>
        </w:rPr>
        <w:t>à</w:t>
      </w:r>
      <w:r>
        <w:rPr>
          <w:spacing w:val="-47"/>
          <w:sz w:val="18"/>
        </w:rPr>
        <w:t xml:space="preserve"> </w:t>
      </w:r>
      <w:r>
        <w:rPr>
          <w:sz w:val="18"/>
        </w:rPr>
        <w:t>l'obligation</w:t>
      </w:r>
      <w:r>
        <w:rPr>
          <w:spacing w:val="-1"/>
          <w:sz w:val="18"/>
        </w:rPr>
        <w:t xml:space="preserve"> </w:t>
      </w:r>
      <w:r>
        <w:rPr>
          <w:sz w:val="18"/>
        </w:rPr>
        <w:t>d'installer</w:t>
      </w:r>
      <w:r>
        <w:rPr>
          <w:spacing w:val="-1"/>
          <w:sz w:val="18"/>
        </w:rPr>
        <w:t xml:space="preserve"> </w:t>
      </w:r>
      <w:r>
        <w:rPr>
          <w:sz w:val="18"/>
        </w:rPr>
        <w:t>des</w:t>
      </w:r>
      <w:r>
        <w:rPr>
          <w:spacing w:val="1"/>
          <w:sz w:val="18"/>
        </w:rPr>
        <w:t xml:space="preserve"> </w:t>
      </w:r>
      <w:r>
        <w:rPr>
          <w:sz w:val="18"/>
        </w:rPr>
        <w:t>clôtures et</w:t>
      </w:r>
      <w:r>
        <w:rPr>
          <w:spacing w:val="-3"/>
          <w:sz w:val="18"/>
        </w:rPr>
        <w:t xml:space="preserve"> </w:t>
      </w:r>
      <w:r>
        <w:rPr>
          <w:sz w:val="18"/>
        </w:rPr>
        <w:t>aux</w:t>
      </w:r>
      <w:r>
        <w:rPr>
          <w:spacing w:val="-3"/>
          <w:sz w:val="18"/>
        </w:rPr>
        <w:t xml:space="preserve"> </w:t>
      </w:r>
      <w:r>
        <w:rPr>
          <w:sz w:val="18"/>
        </w:rPr>
        <w:t>hauteurs d'entreposage;</w:t>
      </w:r>
    </w:p>
    <w:p w14:paraId="6522B544" w14:textId="77777777" w:rsidR="005074BA" w:rsidRDefault="00F0000B">
      <w:pPr>
        <w:pStyle w:val="Paragraphedeliste"/>
        <w:numPr>
          <w:ilvl w:val="4"/>
          <w:numId w:val="7"/>
        </w:numPr>
        <w:tabs>
          <w:tab w:val="left" w:pos="3523"/>
          <w:tab w:val="left" w:pos="3524"/>
        </w:tabs>
        <w:ind w:left="3523" w:hanging="505"/>
        <w:rPr>
          <w:sz w:val="18"/>
        </w:rPr>
      </w:pPr>
      <w:r>
        <w:rPr>
          <w:sz w:val="18"/>
        </w:rPr>
        <w:t>les</w:t>
      </w:r>
      <w:r>
        <w:rPr>
          <w:spacing w:val="-3"/>
          <w:sz w:val="18"/>
        </w:rPr>
        <w:t xml:space="preserve"> </w:t>
      </w:r>
      <w:r>
        <w:rPr>
          <w:sz w:val="18"/>
        </w:rPr>
        <w:t>aires</w:t>
      </w:r>
      <w:r>
        <w:rPr>
          <w:spacing w:val="-1"/>
          <w:sz w:val="18"/>
        </w:rPr>
        <w:t xml:space="preserve"> </w:t>
      </w:r>
      <w:r>
        <w:rPr>
          <w:sz w:val="18"/>
        </w:rPr>
        <w:t>de</w:t>
      </w:r>
      <w:r>
        <w:rPr>
          <w:spacing w:val="-3"/>
          <w:sz w:val="18"/>
        </w:rPr>
        <w:t xml:space="preserve"> </w:t>
      </w:r>
      <w:r>
        <w:rPr>
          <w:sz w:val="18"/>
        </w:rPr>
        <w:t>stationnement</w:t>
      </w:r>
      <w:r>
        <w:rPr>
          <w:spacing w:val="-4"/>
          <w:sz w:val="18"/>
        </w:rPr>
        <w:t xml:space="preserve"> </w:t>
      </w:r>
      <w:r>
        <w:rPr>
          <w:sz w:val="18"/>
        </w:rPr>
        <w:t>ne</w:t>
      </w:r>
      <w:r>
        <w:rPr>
          <w:spacing w:val="-3"/>
          <w:sz w:val="18"/>
        </w:rPr>
        <w:t xml:space="preserve"> </w:t>
      </w:r>
      <w:r>
        <w:rPr>
          <w:sz w:val="18"/>
        </w:rPr>
        <w:t>sont</w:t>
      </w:r>
      <w:r>
        <w:rPr>
          <w:spacing w:val="-4"/>
          <w:sz w:val="18"/>
        </w:rPr>
        <w:t xml:space="preserve"> </w:t>
      </w:r>
      <w:r>
        <w:rPr>
          <w:sz w:val="18"/>
        </w:rPr>
        <w:t>pas</w:t>
      </w:r>
      <w:r>
        <w:rPr>
          <w:spacing w:val="-4"/>
          <w:sz w:val="18"/>
        </w:rPr>
        <w:t xml:space="preserve"> </w:t>
      </w:r>
      <w:r>
        <w:rPr>
          <w:sz w:val="18"/>
        </w:rPr>
        <w:t>augmentées en</w:t>
      </w:r>
      <w:r>
        <w:rPr>
          <w:spacing w:val="-2"/>
          <w:sz w:val="18"/>
        </w:rPr>
        <w:t xml:space="preserve"> </w:t>
      </w:r>
      <w:r>
        <w:rPr>
          <w:sz w:val="18"/>
        </w:rPr>
        <w:t>zone</w:t>
      </w:r>
      <w:r>
        <w:rPr>
          <w:spacing w:val="-4"/>
          <w:sz w:val="18"/>
        </w:rPr>
        <w:t xml:space="preserve"> </w:t>
      </w:r>
      <w:r>
        <w:rPr>
          <w:sz w:val="18"/>
        </w:rPr>
        <w:t>résidentielle;</w:t>
      </w:r>
    </w:p>
    <w:p w14:paraId="7F90CD90" w14:textId="77777777" w:rsidR="005074BA" w:rsidRDefault="00F0000B">
      <w:pPr>
        <w:pStyle w:val="Paragraphedeliste"/>
        <w:numPr>
          <w:ilvl w:val="4"/>
          <w:numId w:val="7"/>
        </w:numPr>
        <w:tabs>
          <w:tab w:val="left" w:pos="3523"/>
          <w:tab w:val="left" w:pos="3524"/>
        </w:tabs>
        <w:spacing w:before="2"/>
        <w:ind w:left="3523" w:hanging="505"/>
        <w:rPr>
          <w:sz w:val="18"/>
        </w:rPr>
      </w:pPr>
      <w:r>
        <w:rPr>
          <w:sz w:val="18"/>
        </w:rPr>
        <w:t>l'affichage</w:t>
      </w:r>
      <w:r>
        <w:rPr>
          <w:spacing w:val="-3"/>
          <w:sz w:val="18"/>
        </w:rPr>
        <w:t xml:space="preserve"> </w:t>
      </w:r>
      <w:r>
        <w:rPr>
          <w:sz w:val="18"/>
        </w:rPr>
        <w:t>doit</w:t>
      </w:r>
      <w:r>
        <w:rPr>
          <w:spacing w:val="-3"/>
          <w:sz w:val="18"/>
        </w:rPr>
        <w:t xml:space="preserve"> </w:t>
      </w:r>
      <w:r>
        <w:rPr>
          <w:sz w:val="18"/>
        </w:rPr>
        <w:t>être</w:t>
      </w:r>
      <w:r>
        <w:rPr>
          <w:spacing w:val="-2"/>
          <w:sz w:val="18"/>
        </w:rPr>
        <w:t xml:space="preserve"> </w:t>
      </w:r>
      <w:r>
        <w:rPr>
          <w:sz w:val="18"/>
        </w:rPr>
        <w:t>conforme</w:t>
      </w:r>
      <w:r>
        <w:rPr>
          <w:spacing w:val="-5"/>
          <w:sz w:val="18"/>
        </w:rPr>
        <w:t xml:space="preserve"> </w:t>
      </w:r>
      <w:r>
        <w:rPr>
          <w:sz w:val="18"/>
        </w:rPr>
        <w:t>aux</w:t>
      </w:r>
      <w:r>
        <w:rPr>
          <w:spacing w:val="-6"/>
          <w:sz w:val="18"/>
        </w:rPr>
        <w:t xml:space="preserve"> </w:t>
      </w:r>
      <w:r>
        <w:rPr>
          <w:sz w:val="18"/>
        </w:rPr>
        <w:t>dispositions</w:t>
      </w:r>
      <w:r>
        <w:rPr>
          <w:spacing w:val="-2"/>
          <w:sz w:val="18"/>
        </w:rPr>
        <w:t xml:space="preserve"> </w:t>
      </w:r>
      <w:r>
        <w:rPr>
          <w:sz w:val="18"/>
        </w:rPr>
        <w:t>du</w:t>
      </w:r>
      <w:r>
        <w:rPr>
          <w:spacing w:val="-2"/>
          <w:sz w:val="18"/>
        </w:rPr>
        <w:t xml:space="preserve"> </w:t>
      </w:r>
      <w:r>
        <w:rPr>
          <w:sz w:val="18"/>
        </w:rPr>
        <w:t>règlement</w:t>
      </w:r>
      <w:r>
        <w:rPr>
          <w:spacing w:val="-5"/>
          <w:sz w:val="18"/>
        </w:rPr>
        <w:t xml:space="preserve"> </w:t>
      </w:r>
      <w:r>
        <w:rPr>
          <w:sz w:val="18"/>
        </w:rPr>
        <w:t>de</w:t>
      </w:r>
      <w:r>
        <w:rPr>
          <w:spacing w:val="-2"/>
          <w:sz w:val="18"/>
        </w:rPr>
        <w:t xml:space="preserve"> </w:t>
      </w:r>
      <w:r>
        <w:rPr>
          <w:sz w:val="18"/>
        </w:rPr>
        <w:t>zonage;</w:t>
      </w:r>
    </w:p>
    <w:p w14:paraId="712B01AC" w14:textId="77777777" w:rsidR="005074BA" w:rsidRDefault="00F0000B">
      <w:pPr>
        <w:pStyle w:val="Paragraphedeliste"/>
        <w:numPr>
          <w:ilvl w:val="4"/>
          <w:numId w:val="7"/>
        </w:numPr>
        <w:tabs>
          <w:tab w:val="left" w:pos="3523"/>
          <w:tab w:val="left" w:pos="3524"/>
        </w:tabs>
        <w:spacing w:before="2" w:line="207" w:lineRule="exact"/>
        <w:ind w:left="3523" w:hanging="505"/>
        <w:rPr>
          <w:sz w:val="18"/>
        </w:rPr>
      </w:pPr>
      <w:r>
        <w:rPr>
          <w:sz w:val="18"/>
        </w:rPr>
        <w:t>le</w:t>
      </w:r>
      <w:r>
        <w:rPr>
          <w:spacing w:val="-2"/>
          <w:sz w:val="18"/>
        </w:rPr>
        <w:t xml:space="preserve"> </w:t>
      </w:r>
      <w:r>
        <w:rPr>
          <w:sz w:val="18"/>
        </w:rPr>
        <w:t>nombre</w:t>
      </w:r>
      <w:r>
        <w:rPr>
          <w:spacing w:val="-4"/>
          <w:sz w:val="18"/>
        </w:rPr>
        <w:t xml:space="preserve"> </w:t>
      </w:r>
      <w:r>
        <w:rPr>
          <w:sz w:val="18"/>
        </w:rPr>
        <w:t>et</w:t>
      </w:r>
      <w:r>
        <w:rPr>
          <w:spacing w:val="-3"/>
          <w:sz w:val="18"/>
        </w:rPr>
        <w:t xml:space="preserve"> </w:t>
      </w:r>
      <w:r>
        <w:rPr>
          <w:sz w:val="18"/>
        </w:rPr>
        <w:t>la</w:t>
      </w:r>
      <w:r>
        <w:rPr>
          <w:spacing w:val="-4"/>
          <w:sz w:val="18"/>
        </w:rPr>
        <w:t xml:space="preserve"> </w:t>
      </w:r>
      <w:r>
        <w:rPr>
          <w:sz w:val="18"/>
        </w:rPr>
        <w:t>superficie</w:t>
      </w:r>
      <w:r>
        <w:rPr>
          <w:spacing w:val="-1"/>
          <w:sz w:val="18"/>
        </w:rPr>
        <w:t xml:space="preserve"> </w:t>
      </w:r>
      <w:r>
        <w:rPr>
          <w:sz w:val="18"/>
        </w:rPr>
        <w:t>des</w:t>
      </w:r>
      <w:r>
        <w:rPr>
          <w:spacing w:val="-3"/>
          <w:sz w:val="18"/>
        </w:rPr>
        <w:t xml:space="preserve"> </w:t>
      </w:r>
      <w:r>
        <w:rPr>
          <w:sz w:val="18"/>
        </w:rPr>
        <w:t>bâtiments accessoires</w:t>
      </w:r>
      <w:r>
        <w:rPr>
          <w:spacing w:val="-1"/>
          <w:sz w:val="18"/>
        </w:rPr>
        <w:t xml:space="preserve"> </w:t>
      </w:r>
      <w:r>
        <w:rPr>
          <w:sz w:val="18"/>
        </w:rPr>
        <w:t>ne</w:t>
      </w:r>
      <w:r>
        <w:rPr>
          <w:spacing w:val="-1"/>
          <w:sz w:val="18"/>
        </w:rPr>
        <w:t xml:space="preserve"> </w:t>
      </w:r>
      <w:r>
        <w:rPr>
          <w:sz w:val="18"/>
        </w:rPr>
        <w:t>peuvent</w:t>
      </w:r>
      <w:r>
        <w:rPr>
          <w:spacing w:val="-2"/>
          <w:sz w:val="18"/>
        </w:rPr>
        <w:t xml:space="preserve"> </w:t>
      </w:r>
      <w:r>
        <w:rPr>
          <w:sz w:val="18"/>
        </w:rPr>
        <w:t>être</w:t>
      </w:r>
      <w:r>
        <w:rPr>
          <w:spacing w:val="-4"/>
          <w:sz w:val="18"/>
        </w:rPr>
        <w:t xml:space="preserve"> </w:t>
      </w:r>
      <w:r>
        <w:rPr>
          <w:sz w:val="18"/>
        </w:rPr>
        <w:t>augmentés;</w:t>
      </w:r>
    </w:p>
    <w:p w14:paraId="19EC2723" w14:textId="77777777" w:rsidR="005074BA" w:rsidRDefault="00F0000B">
      <w:pPr>
        <w:pStyle w:val="Paragraphedeliste"/>
        <w:numPr>
          <w:ilvl w:val="4"/>
          <w:numId w:val="7"/>
        </w:numPr>
        <w:tabs>
          <w:tab w:val="left" w:pos="3523"/>
          <w:tab w:val="left" w:pos="3524"/>
        </w:tabs>
        <w:ind w:left="3523" w:right="1668" w:hanging="504"/>
        <w:rPr>
          <w:sz w:val="18"/>
        </w:rPr>
      </w:pPr>
      <w:r>
        <w:rPr>
          <w:sz w:val="18"/>
        </w:rPr>
        <w:t>aucune</w:t>
      </w:r>
      <w:r>
        <w:rPr>
          <w:spacing w:val="-4"/>
          <w:sz w:val="18"/>
        </w:rPr>
        <w:t xml:space="preserve"> </w:t>
      </w:r>
      <w:r>
        <w:rPr>
          <w:sz w:val="18"/>
        </w:rPr>
        <w:t>augmentation</w:t>
      </w:r>
      <w:r>
        <w:rPr>
          <w:spacing w:val="-4"/>
          <w:sz w:val="18"/>
        </w:rPr>
        <w:t xml:space="preserve"> </w:t>
      </w:r>
      <w:r>
        <w:rPr>
          <w:sz w:val="18"/>
        </w:rPr>
        <w:t>des</w:t>
      </w:r>
      <w:r>
        <w:rPr>
          <w:spacing w:val="-4"/>
          <w:sz w:val="18"/>
        </w:rPr>
        <w:t xml:space="preserve"> </w:t>
      </w:r>
      <w:r>
        <w:rPr>
          <w:sz w:val="18"/>
        </w:rPr>
        <w:t>contraintes</w:t>
      </w:r>
      <w:r>
        <w:rPr>
          <w:spacing w:val="-3"/>
          <w:sz w:val="18"/>
        </w:rPr>
        <w:t xml:space="preserve"> </w:t>
      </w:r>
      <w:r>
        <w:rPr>
          <w:sz w:val="18"/>
        </w:rPr>
        <w:t>environnementales</w:t>
      </w:r>
      <w:r>
        <w:rPr>
          <w:spacing w:val="-7"/>
          <w:sz w:val="18"/>
        </w:rPr>
        <w:t xml:space="preserve"> </w:t>
      </w:r>
      <w:r>
        <w:rPr>
          <w:sz w:val="18"/>
        </w:rPr>
        <w:t>(bruit,</w:t>
      </w:r>
      <w:r>
        <w:rPr>
          <w:spacing w:val="-4"/>
          <w:sz w:val="18"/>
        </w:rPr>
        <w:t xml:space="preserve"> </w:t>
      </w:r>
      <w:r>
        <w:rPr>
          <w:sz w:val="18"/>
        </w:rPr>
        <w:t>poussière...)</w:t>
      </w:r>
      <w:r>
        <w:rPr>
          <w:spacing w:val="-6"/>
          <w:sz w:val="18"/>
        </w:rPr>
        <w:t xml:space="preserve"> </w:t>
      </w:r>
      <w:r>
        <w:rPr>
          <w:sz w:val="18"/>
        </w:rPr>
        <w:t>n'est</w:t>
      </w:r>
      <w:r>
        <w:rPr>
          <w:spacing w:val="-47"/>
          <w:sz w:val="18"/>
        </w:rPr>
        <w:t xml:space="preserve"> </w:t>
      </w:r>
      <w:r>
        <w:rPr>
          <w:sz w:val="18"/>
        </w:rPr>
        <w:t>observée</w:t>
      </w:r>
      <w:r>
        <w:rPr>
          <w:spacing w:val="-3"/>
          <w:sz w:val="18"/>
        </w:rPr>
        <w:t xml:space="preserve"> </w:t>
      </w:r>
      <w:r>
        <w:rPr>
          <w:sz w:val="18"/>
        </w:rPr>
        <w:t>aux</w:t>
      </w:r>
      <w:r>
        <w:rPr>
          <w:spacing w:val="-4"/>
          <w:sz w:val="18"/>
        </w:rPr>
        <w:t xml:space="preserve"> </w:t>
      </w:r>
      <w:r>
        <w:rPr>
          <w:sz w:val="18"/>
        </w:rPr>
        <w:t>limites</w:t>
      </w:r>
      <w:r>
        <w:rPr>
          <w:spacing w:val="-1"/>
          <w:sz w:val="18"/>
        </w:rPr>
        <w:t xml:space="preserve"> </w:t>
      </w:r>
      <w:r>
        <w:rPr>
          <w:sz w:val="18"/>
        </w:rPr>
        <w:t>de</w:t>
      </w:r>
      <w:r>
        <w:rPr>
          <w:spacing w:val="-2"/>
          <w:sz w:val="18"/>
        </w:rPr>
        <w:t xml:space="preserve"> </w:t>
      </w:r>
      <w:r>
        <w:rPr>
          <w:sz w:val="18"/>
        </w:rPr>
        <w:t>l'emplacement;</w:t>
      </w:r>
    </w:p>
    <w:p w14:paraId="13A622BD" w14:textId="77777777" w:rsidR="005074BA" w:rsidRDefault="00F0000B">
      <w:pPr>
        <w:pStyle w:val="Paragraphedeliste"/>
        <w:numPr>
          <w:ilvl w:val="4"/>
          <w:numId w:val="7"/>
        </w:numPr>
        <w:tabs>
          <w:tab w:val="left" w:pos="3523"/>
          <w:tab w:val="left" w:pos="3524"/>
        </w:tabs>
        <w:spacing w:before="1"/>
        <w:ind w:left="3523" w:right="1646" w:hanging="504"/>
        <w:rPr>
          <w:sz w:val="18"/>
        </w:rPr>
      </w:pPr>
      <w:r>
        <w:rPr>
          <w:sz w:val="18"/>
        </w:rPr>
        <w:t>aucune</w:t>
      </w:r>
      <w:r>
        <w:rPr>
          <w:spacing w:val="-4"/>
          <w:sz w:val="18"/>
        </w:rPr>
        <w:t xml:space="preserve"> </w:t>
      </w:r>
      <w:r>
        <w:rPr>
          <w:sz w:val="18"/>
        </w:rPr>
        <w:t>augmentation</w:t>
      </w:r>
      <w:r>
        <w:rPr>
          <w:spacing w:val="-4"/>
          <w:sz w:val="18"/>
        </w:rPr>
        <w:t xml:space="preserve"> </w:t>
      </w:r>
      <w:r>
        <w:rPr>
          <w:sz w:val="18"/>
        </w:rPr>
        <w:t>du</w:t>
      </w:r>
      <w:r>
        <w:rPr>
          <w:spacing w:val="-6"/>
          <w:sz w:val="18"/>
        </w:rPr>
        <w:t xml:space="preserve"> </w:t>
      </w:r>
      <w:r>
        <w:rPr>
          <w:sz w:val="18"/>
        </w:rPr>
        <w:t>niveau</w:t>
      </w:r>
      <w:r>
        <w:rPr>
          <w:spacing w:val="-4"/>
          <w:sz w:val="18"/>
        </w:rPr>
        <w:t xml:space="preserve"> </w:t>
      </w:r>
      <w:r>
        <w:rPr>
          <w:sz w:val="18"/>
        </w:rPr>
        <w:t>de</w:t>
      </w:r>
      <w:r>
        <w:rPr>
          <w:spacing w:val="-4"/>
          <w:sz w:val="18"/>
        </w:rPr>
        <w:t xml:space="preserve"> </w:t>
      </w:r>
      <w:r>
        <w:rPr>
          <w:sz w:val="18"/>
        </w:rPr>
        <w:t>risque</w:t>
      </w:r>
      <w:r>
        <w:rPr>
          <w:spacing w:val="-4"/>
          <w:sz w:val="18"/>
        </w:rPr>
        <w:t xml:space="preserve"> </w:t>
      </w:r>
      <w:r>
        <w:rPr>
          <w:sz w:val="18"/>
        </w:rPr>
        <w:t>(incendie,</w:t>
      </w:r>
      <w:r>
        <w:rPr>
          <w:spacing w:val="-6"/>
          <w:sz w:val="18"/>
        </w:rPr>
        <w:t xml:space="preserve"> </w:t>
      </w:r>
      <w:r>
        <w:rPr>
          <w:sz w:val="18"/>
        </w:rPr>
        <w:t>pollution,</w:t>
      </w:r>
      <w:r>
        <w:rPr>
          <w:spacing w:val="-4"/>
          <w:sz w:val="18"/>
        </w:rPr>
        <w:t xml:space="preserve"> </w:t>
      </w:r>
      <w:r>
        <w:rPr>
          <w:sz w:val="18"/>
        </w:rPr>
        <w:t>sécurité</w:t>
      </w:r>
      <w:r>
        <w:rPr>
          <w:spacing w:val="-4"/>
          <w:sz w:val="18"/>
        </w:rPr>
        <w:t xml:space="preserve"> </w:t>
      </w:r>
      <w:r>
        <w:rPr>
          <w:sz w:val="18"/>
        </w:rPr>
        <w:t>publique...)</w:t>
      </w:r>
      <w:r>
        <w:rPr>
          <w:spacing w:val="-47"/>
          <w:sz w:val="18"/>
        </w:rPr>
        <w:t xml:space="preserve"> </w:t>
      </w:r>
      <w:r>
        <w:rPr>
          <w:sz w:val="18"/>
        </w:rPr>
        <w:t>n'est</w:t>
      </w:r>
      <w:r>
        <w:rPr>
          <w:spacing w:val="-1"/>
          <w:sz w:val="18"/>
        </w:rPr>
        <w:t xml:space="preserve"> </w:t>
      </w:r>
      <w:r>
        <w:rPr>
          <w:sz w:val="18"/>
        </w:rPr>
        <w:t>anticipée.</w:t>
      </w:r>
    </w:p>
    <w:p w14:paraId="678F68E7" w14:textId="77777777" w:rsidR="005074BA" w:rsidRDefault="005074BA">
      <w:pPr>
        <w:pStyle w:val="Corpsdetexte"/>
        <w:spacing w:before="1"/>
        <w:rPr>
          <w:sz w:val="23"/>
        </w:rPr>
      </w:pPr>
    </w:p>
    <w:p w14:paraId="03B84142" w14:textId="77777777" w:rsidR="005074BA" w:rsidRDefault="00F0000B">
      <w:pPr>
        <w:pStyle w:val="Paragraphedeliste"/>
        <w:numPr>
          <w:ilvl w:val="3"/>
          <w:numId w:val="7"/>
        </w:numPr>
        <w:tabs>
          <w:tab w:val="left" w:pos="3292"/>
        </w:tabs>
        <w:ind w:left="3291"/>
        <w:rPr>
          <w:sz w:val="20"/>
        </w:rPr>
      </w:pPr>
      <w:r>
        <w:rPr>
          <w:sz w:val="20"/>
        </w:rPr>
        <w:t>Extension</w:t>
      </w:r>
      <w:r>
        <w:rPr>
          <w:spacing w:val="-2"/>
          <w:sz w:val="20"/>
        </w:rPr>
        <w:t xml:space="preserve"> </w:t>
      </w:r>
      <w:r>
        <w:rPr>
          <w:sz w:val="20"/>
        </w:rPr>
        <w:t>et</w:t>
      </w:r>
      <w:r>
        <w:rPr>
          <w:spacing w:val="-1"/>
          <w:sz w:val="20"/>
        </w:rPr>
        <w:t xml:space="preserve"> </w:t>
      </w:r>
      <w:r>
        <w:rPr>
          <w:sz w:val="20"/>
        </w:rPr>
        <w:t>agrandissement</w:t>
      </w:r>
      <w:r>
        <w:rPr>
          <w:spacing w:val="-3"/>
          <w:sz w:val="20"/>
        </w:rPr>
        <w:t xml:space="preserve"> </w:t>
      </w:r>
      <w:r>
        <w:rPr>
          <w:sz w:val="20"/>
        </w:rPr>
        <w:t>d'un</w:t>
      </w:r>
      <w:r>
        <w:rPr>
          <w:spacing w:val="-2"/>
          <w:sz w:val="20"/>
        </w:rPr>
        <w:t xml:space="preserve"> </w:t>
      </w:r>
      <w:r>
        <w:rPr>
          <w:sz w:val="20"/>
        </w:rPr>
        <w:t>usage</w:t>
      </w:r>
      <w:r>
        <w:rPr>
          <w:spacing w:val="-2"/>
          <w:sz w:val="20"/>
        </w:rPr>
        <w:t xml:space="preserve"> </w:t>
      </w:r>
      <w:r>
        <w:rPr>
          <w:sz w:val="20"/>
        </w:rPr>
        <w:t>dérogatoire</w:t>
      </w:r>
    </w:p>
    <w:p w14:paraId="4EAC4490" w14:textId="77777777" w:rsidR="005074BA" w:rsidRDefault="00F0000B">
      <w:pPr>
        <w:pStyle w:val="Titre5"/>
        <w:numPr>
          <w:ilvl w:val="0"/>
          <w:numId w:val="6"/>
        </w:numPr>
        <w:tabs>
          <w:tab w:val="left" w:pos="2750"/>
        </w:tabs>
        <w:spacing w:before="195"/>
      </w:pPr>
      <w:r>
        <w:t>À</w:t>
      </w:r>
      <w:r>
        <w:rPr>
          <w:spacing w:val="-5"/>
        </w:rPr>
        <w:t xml:space="preserve"> </w:t>
      </w:r>
      <w:r>
        <w:t>l'extérieur</w:t>
      </w:r>
      <w:r>
        <w:rPr>
          <w:spacing w:val="-3"/>
        </w:rPr>
        <w:t xml:space="preserve"> </w:t>
      </w:r>
      <w:r>
        <w:t>d'un</w:t>
      </w:r>
      <w:r>
        <w:rPr>
          <w:spacing w:val="-2"/>
        </w:rPr>
        <w:t xml:space="preserve"> </w:t>
      </w:r>
      <w:r>
        <w:t>périmètre</w:t>
      </w:r>
      <w:r>
        <w:rPr>
          <w:spacing w:val="-2"/>
        </w:rPr>
        <w:t xml:space="preserve"> </w:t>
      </w:r>
      <w:r>
        <w:t>d'urbanisation</w:t>
      </w:r>
    </w:p>
    <w:p w14:paraId="41CF1C02" w14:textId="77777777" w:rsidR="005074BA" w:rsidRDefault="00F0000B">
      <w:pPr>
        <w:pStyle w:val="Corpsdetexte"/>
        <w:spacing w:before="2"/>
        <w:ind w:left="2514" w:right="1445"/>
      </w:pPr>
      <w:r>
        <w:t>L'extension</w:t>
      </w:r>
      <w:r>
        <w:rPr>
          <w:spacing w:val="-4"/>
        </w:rPr>
        <w:t xml:space="preserve"> </w:t>
      </w:r>
      <w:r>
        <w:t>ou</w:t>
      </w:r>
      <w:r>
        <w:rPr>
          <w:spacing w:val="-4"/>
        </w:rPr>
        <w:t xml:space="preserve"> </w:t>
      </w:r>
      <w:r>
        <w:t>l'agrandissement</w:t>
      </w:r>
      <w:r>
        <w:rPr>
          <w:spacing w:val="-4"/>
        </w:rPr>
        <w:t xml:space="preserve"> </w:t>
      </w:r>
      <w:r>
        <w:t>d'un</w:t>
      </w:r>
      <w:r>
        <w:rPr>
          <w:spacing w:val="-6"/>
        </w:rPr>
        <w:t xml:space="preserve"> </w:t>
      </w:r>
      <w:r>
        <w:t>usage</w:t>
      </w:r>
      <w:r>
        <w:rPr>
          <w:spacing w:val="-4"/>
        </w:rPr>
        <w:t xml:space="preserve"> </w:t>
      </w:r>
      <w:r>
        <w:t>dérogatoire</w:t>
      </w:r>
      <w:r>
        <w:rPr>
          <w:spacing w:val="-4"/>
        </w:rPr>
        <w:t xml:space="preserve"> </w:t>
      </w:r>
      <w:r>
        <w:t>dans</w:t>
      </w:r>
      <w:r>
        <w:rPr>
          <w:spacing w:val="-3"/>
        </w:rPr>
        <w:t xml:space="preserve"> </w:t>
      </w:r>
      <w:r>
        <w:t>un</w:t>
      </w:r>
      <w:r>
        <w:rPr>
          <w:spacing w:val="-6"/>
        </w:rPr>
        <w:t xml:space="preserve"> </w:t>
      </w:r>
      <w:r>
        <w:t>bâtiment</w:t>
      </w:r>
      <w:r>
        <w:rPr>
          <w:spacing w:val="-4"/>
        </w:rPr>
        <w:t xml:space="preserve"> </w:t>
      </w:r>
      <w:r>
        <w:t>principal</w:t>
      </w:r>
      <w:r>
        <w:rPr>
          <w:spacing w:val="-4"/>
        </w:rPr>
        <w:t xml:space="preserve"> </w:t>
      </w:r>
      <w:r>
        <w:t>est</w:t>
      </w:r>
      <w:r>
        <w:rPr>
          <w:spacing w:val="-4"/>
        </w:rPr>
        <w:t xml:space="preserve"> </w:t>
      </w:r>
      <w:r>
        <w:t>assujetti</w:t>
      </w:r>
      <w:r>
        <w:rPr>
          <w:spacing w:val="-47"/>
        </w:rPr>
        <w:t xml:space="preserve"> </w:t>
      </w:r>
      <w:r>
        <w:t>aux</w:t>
      </w:r>
      <w:r>
        <w:rPr>
          <w:spacing w:val="-5"/>
        </w:rPr>
        <w:t xml:space="preserve"> </w:t>
      </w:r>
      <w:r>
        <w:t>dispositions</w:t>
      </w:r>
      <w:r>
        <w:rPr>
          <w:spacing w:val="-1"/>
        </w:rPr>
        <w:t xml:space="preserve"> </w:t>
      </w:r>
      <w:r>
        <w:t>suivantes:</w:t>
      </w:r>
    </w:p>
    <w:p w14:paraId="41724E72" w14:textId="77777777" w:rsidR="005074BA" w:rsidRDefault="005074BA">
      <w:pPr>
        <w:pStyle w:val="Corpsdetexte"/>
        <w:spacing w:before="5"/>
        <w:rPr>
          <w:sz w:val="17"/>
        </w:rPr>
      </w:pPr>
    </w:p>
    <w:p w14:paraId="59383D76" w14:textId="77777777" w:rsidR="005074BA" w:rsidRDefault="00F0000B">
      <w:pPr>
        <w:pStyle w:val="Paragraphedeliste"/>
        <w:numPr>
          <w:ilvl w:val="1"/>
          <w:numId w:val="6"/>
        </w:numPr>
        <w:tabs>
          <w:tab w:val="left" w:pos="3524"/>
        </w:tabs>
        <w:spacing w:before="1"/>
        <w:ind w:right="1546"/>
        <w:jc w:val="both"/>
        <w:rPr>
          <w:sz w:val="18"/>
        </w:rPr>
      </w:pPr>
      <w:r>
        <w:rPr>
          <w:sz w:val="18"/>
        </w:rPr>
        <w:t>Tous les usages dérogatoires de nature autre que les ateliers de débosselage et de</w:t>
      </w:r>
      <w:r>
        <w:rPr>
          <w:spacing w:val="-47"/>
          <w:sz w:val="18"/>
        </w:rPr>
        <w:t xml:space="preserve"> </w:t>
      </w:r>
      <w:r>
        <w:rPr>
          <w:sz w:val="18"/>
        </w:rPr>
        <w:t>réparation automobile et de réparation de petits appareils mécaniques peuvent être</w:t>
      </w:r>
      <w:r>
        <w:rPr>
          <w:spacing w:val="-47"/>
          <w:sz w:val="18"/>
        </w:rPr>
        <w:t xml:space="preserve"> </w:t>
      </w:r>
      <w:r>
        <w:rPr>
          <w:sz w:val="18"/>
        </w:rPr>
        <w:t>agrandis</w:t>
      </w:r>
      <w:r>
        <w:rPr>
          <w:spacing w:val="-2"/>
          <w:sz w:val="18"/>
        </w:rPr>
        <w:t xml:space="preserve"> </w:t>
      </w:r>
      <w:r>
        <w:rPr>
          <w:sz w:val="18"/>
        </w:rPr>
        <w:t>selon</w:t>
      </w:r>
      <w:r>
        <w:rPr>
          <w:spacing w:val="-2"/>
          <w:sz w:val="18"/>
        </w:rPr>
        <w:t xml:space="preserve"> </w:t>
      </w:r>
      <w:r>
        <w:rPr>
          <w:sz w:val="18"/>
        </w:rPr>
        <w:t>les</w:t>
      </w:r>
      <w:r>
        <w:rPr>
          <w:spacing w:val="-2"/>
          <w:sz w:val="18"/>
        </w:rPr>
        <w:t xml:space="preserve"> </w:t>
      </w:r>
      <w:r>
        <w:rPr>
          <w:sz w:val="18"/>
        </w:rPr>
        <w:t>conditions</w:t>
      </w:r>
      <w:r>
        <w:rPr>
          <w:spacing w:val="1"/>
          <w:sz w:val="18"/>
        </w:rPr>
        <w:t xml:space="preserve"> </w:t>
      </w:r>
      <w:r>
        <w:rPr>
          <w:sz w:val="18"/>
        </w:rPr>
        <w:t>suivantes</w:t>
      </w:r>
      <w:r>
        <w:rPr>
          <w:spacing w:val="1"/>
          <w:sz w:val="18"/>
        </w:rPr>
        <w:t xml:space="preserve"> </w:t>
      </w:r>
      <w:r>
        <w:rPr>
          <w:sz w:val="18"/>
        </w:rPr>
        <w:t>:</w:t>
      </w:r>
    </w:p>
    <w:p w14:paraId="5D9AADBC" w14:textId="77777777" w:rsidR="005074BA" w:rsidRDefault="00F0000B">
      <w:pPr>
        <w:pStyle w:val="Paragraphedeliste"/>
        <w:numPr>
          <w:ilvl w:val="1"/>
          <w:numId w:val="6"/>
        </w:numPr>
        <w:tabs>
          <w:tab w:val="left" w:pos="3524"/>
        </w:tabs>
        <w:ind w:right="1401"/>
        <w:jc w:val="both"/>
        <w:rPr>
          <w:sz w:val="18"/>
        </w:rPr>
      </w:pPr>
      <w:r>
        <w:rPr>
          <w:sz w:val="18"/>
        </w:rPr>
        <w:t>L’extension</w:t>
      </w:r>
      <w:r>
        <w:rPr>
          <w:spacing w:val="-3"/>
          <w:sz w:val="18"/>
        </w:rPr>
        <w:t xml:space="preserve"> </w:t>
      </w:r>
      <w:r>
        <w:rPr>
          <w:sz w:val="18"/>
        </w:rPr>
        <w:t>de</w:t>
      </w:r>
      <w:r>
        <w:rPr>
          <w:spacing w:val="-5"/>
          <w:sz w:val="18"/>
        </w:rPr>
        <w:t xml:space="preserve"> </w:t>
      </w:r>
      <w:r>
        <w:rPr>
          <w:sz w:val="18"/>
        </w:rPr>
        <w:t>l’usage</w:t>
      </w:r>
      <w:r>
        <w:rPr>
          <w:spacing w:val="-2"/>
          <w:sz w:val="18"/>
        </w:rPr>
        <w:t xml:space="preserve"> </w:t>
      </w:r>
      <w:r>
        <w:rPr>
          <w:sz w:val="18"/>
        </w:rPr>
        <w:t>et</w:t>
      </w:r>
      <w:r>
        <w:rPr>
          <w:spacing w:val="-5"/>
          <w:sz w:val="18"/>
        </w:rPr>
        <w:t xml:space="preserve"> </w:t>
      </w:r>
      <w:r>
        <w:rPr>
          <w:sz w:val="18"/>
        </w:rPr>
        <w:t>l'agrandissement</w:t>
      </w:r>
      <w:r>
        <w:rPr>
          <w:spacing w:val="-3"/>
          <w:sz w:val="18"/>
        </w:rPr>
        <w:t xml:space="preserve"> </w:t>
      </w:r>
      <w:r>
        <w:rPr>
          <w:sz w:val="18"/>
        </w:rPr>
        <w:t>des</w:t>
      </w:r>
      <w:r>
        <w:rPr>
          <w:spacing w:val="-1"/>
          <w:sz w:val="18"/>
        </w:rPr>
        <w:t xml:space="preserve"> </w:t>
      </w:r>
      <w:r>
        <w:rPr>
          <w:sz w:val="18"/>
        </w:rPr>
        <w:t>bâtiments</w:t>
      </w:r>
      <w:r>
        <w:rPr>
          <w:spacing w:val="-2"/>
          <w:sz w:val="18"/>
        </w:rPr>
        <w:t xml:space="preserve"> </w:t>
      </w:r>
      <w:r>
        <w:rPr>
          <w:sz w:val="18"/>
        </w:rPr>
        <w:t>principaux</w:t>
      </w:r>
      <w:r>
        <w:rPr>
          <w:spacing w:val="-7"/>
          <w:sz w:val="18"/>
        </w:rPr>
        <w:t xml:space="preserve"> </w:t>
      </w:r>
      <w:r>
        <w:rPr>
          <w:sz w:val="18"/>
        </w:rPr>
        <w:t>ne</w:t>
      </w:r>
      <w:r>
        <w:rPr>
          <w:spacing w:val="-2"/>
          <w:sz w:val="18"/>
        </w:rPr>
        <w:t xml:space="preserve"> </w:t>
      </w:r>
      <w:r>
        <w:rPr>
          <w:sz w:val="18"/>
        </w:rPr>
        <w:t>sont</w:t>
      </w:r>
      <w:r>
        <w:rPr>
          <w:spacing w:val="-3"/>
          <w:sz w:val="18"/>
        </w:rPr>
        <w:t xml:space="preserve"> </w:t>
      </w:r>
      <w:r>
        <w:rPr>
          <w:sz w:val="18"/>
        </w:rPr>
        <w:t>limités</w:t>
      </w:r>
      <w:r>
        <w:rPr>
          <w:spacing w:val="-3"/>
          <w:sz w:val="18"/>
        </w:rPr>
        <w:t xml:space="preserve"> </w:t>
      </w:r>
      <w:r>
        <w:rPr>
          <w:sz w:val="18"/>
        </w:rPr>
        <w:t>ni</w:t>
      </w:r>
      <w:r>
        <w:rPr>
          <w:spacing w:val="-48"/>
          <w:sz w:val="18"/>
        </w:rPr>
        <w:t xml:space="preserve"> </w:t>
      </w:r>
      <w:r>
        <w:rPr>
          <w:sz w:val="18"/>
        </w:rPr>
        <w:t>en</w:t>
      </w:r>
      <w:r>
        <w:rPr>
          <w:spacing w:val="-1"/>
          <w:sz w:val="18"/>
        </w:rPr>
        <w:t xml:space="preserve"> </w:t>
      </w:r>
      <w:r>
        <w:rPr>
          <w:sz w:val="18"/>
        </w:rPr>
        <w:t>superficie ni en</w:t>
      </w:r>
      <w:r>
        <w:rPr>
          <w:spacing w:val="-3"/>
          <w:sz w:val="18"/>
        </w:rPr>
        <w:t xml:space="preserve"> </w:t>
      </w:r>
      <w:r>
        <w:rPr>
          <w:sz w:val="18"/>
        </w:rPr>
        <w:t>pourcentage aux</w:t>
      </w:r>
      <w:r>
        <w:rPr>
          <w:spacing w:val="-4"/>
          <w:sz w:val="18"/>
        </w:rPr>
        <w:t xml:space="preserve"> </w:t>
      </w:r>
      <w:r>
        <w:rPr>
          <w:sz w:val="18"/>
        </w:rPr>
        <w:t>conditions</w:t>
      </w:r>
      <w:r>
        <w:rPr>
          <w:spacing w:val="-1"/>
          <w:sz w:val="18"/>
        </w:rPr>
        <w:t xml:space="preserve"> </w:t>
      </w:r>
      <w:r>
        <w:rPr>
          <w:sz w:val="18"/>
        </w:rPr>
        <w:t>suivantes:</w:t>
      </w:r>
    </w:p>
    <w:p w14:paraId="1207E548" w14:textId="77777777" w:rsidR="005074BA" w:rsidRDefault="00F0000B">
      <w:pPr>
        <w:pStyle w:val="Paragraphedeliste"/>
        <w:numPr>
          <w:ilvl w:val="2"/>
          <w:numId w:val="6"/>
        </w:numPr>
        <w:tabs>
          <w:tab w:val="left" w:pos="3956"/>
        </w:tabs>
        <w:ind w:right="1713"/>
        <w:rPr>
          <w:sz w:val="18"/>
        </w:rPr>
      </w:pPr>
      <w:r>
        <w:rPr>
          <w:sz w:val="18"/>
        </w:rPr>
        <w:t>Cette</w:t>
      </w:r>
      <w:r>
        <w:rPr>
          <w:spacing w:val="-4"/>
          <w:sz w:val="18"/>
        </w:rPr>
        <w:t xml:space="preserve"> </w:t>
      </w:r>
      <w:r>
        <w:rPr>
          <w:sz w:val="18"/>
        </w:rPr>
        <w:t>extension</w:t>
      </w:r>
      <w:r>
        <w:rPr>
          <w:spacing w:val="-3"/>
          <w:sz w:val="18"/>
        </w:rPr>
        <w:t xml:space="preserve"> </w:t>
      </w:r>
      <w:r>
        <w:rPr>
          <w:sz w:val="18"/>
        </w:rPr>
        <w:t>et</w:t>
      </w:r>
      <w:r>
        <w:rPr>
          <w:spacing w:val="-5"/>
          <w:sz w:val="18"/>
        </w:rPr>
        <w:t xml:space="preserve"> </w:t>
      </w:r>
      <w:r>
        <w:rPr>
          <w:sz w:val="18"/>
        </w:rPr>
        <w:t>cet</w:t>
      </w:r>
      <w:r>
        <w:rPr>
          <w:spacing w:val="-4"/>
          <w:sz w:val="18"/>
        </w:rPr>
        <w:t xml:space="preserve"> </w:t>
      </w:r>
      <w:r>
        <w:rPr>
          <w:sz w:val="18"/>
        </w:rPr>
        <w:t>agrandissement</w:t>
      </w:r>
      <w:r>
        <w:rPr>
          <w:spacing w:val="-3"/>
          <w:sz w:val="18"/>
        </w:rPr>
        <w:t xml:space="preserve"> </w:t>
      </w:r>
      <w:r>
        <w:rPr>
          <w:sz w:val="18"/>
        </w:rPr>
        <w:t>n'impliquent</w:t>
      </w:r>
      <w:r>
        <w:rPr>
          <w:spacing w:val="-4"/>
          <w:sz w:val="18"/>
        </w:rPr>
        <w:t xml:space="preserve"> </w:t>
      </w:r>
      <w:r>
        <w:rPr>
          <w:sz w:val="18"/>
        </w:rPr>
        <w:t>pas</w:t>
      </w:r>
      <w:r>
        <w:rPr>
          <w:spacing w:val="-2"/>
          <w:sz w:val="18"/>
        </w:rPr>
        <w:t xml:space="preserve"> </w:t>
      </w:r>
      <w:r>
        <w:rPr>
          <w:sz w:val="18"/>
        </w:rPr>
        <w:t>l'agrandissement</w:t>
      </w:r>
      <w:r>
        <w:rPr>
          <w:spacing w:val="-3"/>
          <w:sz w:val="18"/>
        </w:rPr>
        <w:t xml:space="preserve"> </w:t>
      </w:r>
      <w:r>
        <w:rPr>
          <w:sz w:val="18"/>
        </w:rPr>
        <w:t>de</w:t>
      </w:r>
      <w:r>
        <w:rPr>
          <w:spacing w:val="-47"/>
          <w:sz w:val="18"/>
        </w:rPr>
        <w:t xml:space="preserve"> </w:t>
      </w:r>
      <w:r>
        <w:rPr>
          <w:sz w:val="18"/>
        </w:rPr>
        <w:t>l'emplacement;</w:t>
      </w:r>
    </w:p>
    <w:p w14:paraId="53F3C8C8" w14:textId="77777777" w:rsidR="005074BA" w:rsidRDefault="00F0000B">
      <w:pPr>
        <w:pStyle w:val="Paragraphedeliste"/>
        <w:numPr>
          <w:ilvl w:val="2"/>
          <w:numId w:val="6"/>
        </w:numPr>
        <w:tabs>
          <w:tab w:val="left" w:pos="3956"/>
        </w:tabs>
        <w:ind w:right="1953"/>
        <w:rPr>
          <w:sz w:val="18"/>
        </w:rPr>
      </w:pPr>
      <w:r>
        <w:rPr>
          <w:sz w:val="18"/>
        </w:rPr>
        <w:t>Les</w:t>
      </w:r>
      <w:r>
        <w:rPr>
          <w:spacing w:val="-4"/>
          <w:sz w:val="18"/>
        </w:rPr>
        <w:t xml:space="preserve"> </w:t>
      </w:r>
      <w:r>
        <w:rPr>
          <w:sz w:val="18"/>
        </w:rPr>
        <w:t>dispositions</w:t>
      </w:r>
      <w:r>
        <w:rPr>
          <w:spacing w:val="-4"/>
          <w:sz w:val="18"/>
        </w:rPr>
        <w:t xml:space="preserve"> </w:t>
      </w:r>
      <w:r>
        <w:rPr>
          <w:sz w:val="18"/>
        </w:rPr>
        <w:t>du</w:t>
      </w:r>
      <w:r>
        <w:rPr>
          <w:spacing w:val="-3"/>
          <w:sz w:val="18"/>
        </w:rPr>
        <w:t xml:space="preserve"> </w:t>
      </w:r>
      <w:r>
        <w:rPr>
          <w:sz w:val="18"/>
        </w:rPr>
        <w:t>présent</w:t>
      </w:r>
      <w:r>
        <w:rPr>
          <w:spacing w:val="-2"/>
          <w:sz w:val="18"/>
        </w:rPr>
        <w:t xml:space="preserve"> </w:t>
      </w:r>
      <w:r>
        <w:rPr>
          <w:sz w:val="18"/>
        </w:rPr>
        <w:t>règlement,</w:t>
      </w:r>
      <w:r>
        <w:rPr>
          <w:spacing w:val="-5"/>
          <w:sz w:val="18"/>
        </w:rPr>
        <w:t xml:space="preserve"> </w:t>
      </w:r>
      <w:r>
        <w:rPr>
          <w:sz w:val="18"/>
        </w:rPr>
        <w:t>notamment</w:t>
      </w:r>
      <w:r>
        <w:rPr>
          <w:spacing w:val="-4"/>
          <w:sz w:val="18"/>
        </w:rPr>
        <w:t xml:space="preserve"> </w:t>
      </w:r>
      <w:r>
        <w:rPr>
          <w:sz w:val="18"/>
        </w:rPr>
        <w:t>en</w:t>
      </w:r>
      <w:r>
        <w:rPr>
          <w:spacing w:val="-5"/>
          <w:sz w:val="18"/>
        </w:rPr>
        <w:t xml:space="preserve"> </w:t>
      </w:r>
      <w:r>
        <w:rPr>
          <w:sz w:val="18"/>
        </w:rPr>
        <w:t>matière</w:t>
      </w:r>
      <w:r>
        <w:rPr>
          <w:spacing w:val="-3"/>
          <w:sz w:val="18"/>
        </w:rPr>
        <w:t xml:space="preserve"> </w:t>
      </w:r>
      <w:r>
        <w:rPr>
          <w:sz w:val="18"/>
        </w:rPr>
        <w:t>de</w:t>
      </w:r>
      <w:r>
        <w:rPr>
          <w:spacing w:val="-3"/>
          <w:sz w:val="18"/>
        </w:rPr>
        <w:t xml:space="preserve"> </w:t>
      </w:r>
      <w:r>
        <w:rPr>
          <w:sz w:val="18"/>
        </w:rPr>
        <w:t>normes</w:t>
      </w:r>
      <w:r>
        <w:rPr>
          <w:spacing w:val="-47"/>
          <w:sz w:val="18"/>
        </w:rPr>
        <w:t xml:space="preserve"> </w:t>
      </w:r>
      <w:r>
        <w:rPr>
          <w:sz w:val="18"/>
        </w:rPr>
        <w:t>d'implantation,</w:t>
      </w:r>
      <w:r>
        <w:rPr>
          <w:spacing w:val="-1"/>
          <w:sz w:val="18"/>
        </w:rPr>
        <w:t xml:space="preserve"> </w:t>
      </w:r>
      <w:r>
        <w:rPr>
          <w:sz w:val="18"/>
        </w:rPr>
        <w:t>de</w:t>
      </w:r>
      <w:r>
        <w:rPr>
          <w:spacing w:val="-3"/>
          <w:sz w:val="18"/>
        </w:rPr>
        <w:t xml:space="preserve"> </w:t>
      </w:r>
      <w:r>
        <w:rPr>
          <w:sz w:val="18"/>
        </w:rPr>
        <w:t>stationnement</w:t>
      </w:r>
      <w:r>
        <w:rPr>
          <w:spacing w:val="-1"/>
          <w:sz w:val="18"/>
        </w:rPr>
        <w:t xml:space="preserve"> </w:t>
      </w:r>
      <w:r>
        <w:rPr>
          <w:sz w:val="18"/>
        </w:rPr>
        <w:t>et</w:t>
      </w:r>
      <w:r>
        <w:rPr>
          <w:spacing w:val="-1"/>
          <w:sz w:val="18"/>
        </w:rPr>
        <w:t xml:space="preserve"> </w:t>
      </w:r>
      <w:r>
        <w:rPr>
          <w:sz w:val="18"/>
        </w:rPr>
        <w:t>d'affichage</w:t>
      </w:r>
      <w:r>
        <w:rPr>
          <w:spacing w:val="-1"/>
          <w:sz w:val="18"/>
        </w:rPr>
        <w:t xml:space="preserve"> </w:t>
      </w:r>
      <w:r>
        <w:rPr>
          <w:sz w:val="18"/>
        </w:rPr>
        <w:t>sont</w:t>
      </w:r>
      <w:r>
        <w:rPr>
          <w:spacing w:val="-1"/>
          <w:sz w:val="18"/>
        </w:rPr>
        <w:t xml:space="preserve"> </w:t>
      </w:r>
      <w:r>
        <w:rPr>
          <w:sz w:val="18"/>
        </w:rPr>
        <w:t>respectées;</w:t>
      </w:r>
    </w:p>
    <w:p w14:paraId="4A6A8163" w14:textId="77777777" w:rsidR="005074BA" w:rsidRDefault="00F0000B">
      <w:pPr>
        <w:pStyle w:val="Paragraphedeliste"/>
        <w:numPr>
          <w:ilvl w:val="2"/>
          <w:numId w:val="6"/>
        </w:numPr>
        <w:tabs>
          <w:tab w:val="left" w:pos="4000"/>
          <w:tab w:val="left" w:pos="4001"/>
        </w:tabs>
        <w:spacing w:before="2"/>
        <w:ind w:left="4001" w:hanging="478"/>
        <w:rPr>
          <w:sz w:val="18"/>
        </w:rPr>
      </w:pPr>
      <w:r>
        <w:rPr>
          <w:sz w:val="18"/>
        </w:rPr>
        <w:t>Les</w:t>
      </w:r>
      <w:r>
        <w:rPr>
          <w:spacing w:val="-6"/>
          <w:sz w:val="18"/>
        </w:rPr>
        <w:t xml:space="preserve"> </w:t>
      </w:r>
      <w:r>
        <w:rPr>
          <w:sz w:val="18"/>
        </w:rPr>
        <w:t>dispositions</w:t>
      </w:r>
      <w:r>
        <w:rPr>
          <w:spacing w:val="-2"/>
          <w:sz w:val="18"/>
        </w:rPr>
        <w:t xml:space="preserve"> </w:t>
      </w:r>
      <w:r>
        <w:rPr>
          <w:sz w:val="18"/>
        </w:rPr>
        <w:t>des</w:t>
      </w:r>
      <w:r>
        <w:rPr>
          <w:spacing w:val="-2"/>
          <w:sz w:val="18"/>
        </w:rPr>
        <w:t xml:space="preserve"> </w:t>
      </w:r>
      <w:r>
        <w:rPr>
          <w:sz w:val="18"/>
        </w:rPr>
        <w:t>autres</w:t>
      </w:r>
      <w:r>
        <w:rPr>
          <w:spacing w:val="-3"/>
          <w:sz w:val="18"/>
        </w:rPr>
        <w:t xml:space="preserve"> </w:t>
      </w:r>
      <w:r>
        <w:rPr>
          <w:sz w:val="18"/>
        </w:rPr>
        <w:t>règlements</w:t>
      </w:r>
      <w:r>
        <w:rPr>
          <w:spacing w:val="-2"/>
          <w:sz w:val="18"/>
        </w:rPr>
        <w:t xml:space="preserve"> </w:t>
      </w:r>
      <w:r>
        <w:rPr>
          <w:sz w:val="18"/>
        </w:rPr>
        <w:t>d'urbanisme</w:t>
      </w:r>
      <w:r>
        <w:rPr>
          <w:spacing w:val="-5"/>
          <w:sz w:val="18"/>
        </w:rPr>
        <w:t xml:space="preserve"> </w:t>
      </w:r>
      <w:r>
        <w:rPr>
          <w:sz w:val="18"/>
        </w:rPr>
        <w:t>sont</w:t>
      </w:r>
      <w:r>
        <w:rPr>
          <w:spacing w:val="-5"/>
          <w:sz w:val="18"/>
        </w:rPr>
        <w:t xml:space="preserve"> </w:t>
      </w:r>
      <w:r>
        <w:rPr>
          <w:sz w:val="18"/>
        </w:rPr>
        <w:t>aussi</w:t>
      </w:r>
      <w:r>
        <w:rPr>
          <w:spacing w:val="-3"/>
          <w:sz w:val="18"/>
        </w:rPr>
        <w:t xml:space="preserve"> </w:t>
      </w:r>
      <w:r>
        <w:rPr>
          <w:sz w:val="18"/>
        </w:rPr>
        <w:t>respectées;</w:t>
      </w:r>
    </w:p>
    <w:p w14:paraId="72F29FE8" w14:textId="77777777" w:rsidR="005074BA" w:rsidRDefault="00F0000B">
      <w:pPr>
        <w:pStyle w:val="Paragraphedeliste"/>
        <w:numPr>
          <w:ilvl w:val="2"/>
          <w:numId w:val="6"/>
        </w:numPr>
        <w:tabs>
          <w:tab w:val="left" w:pos="3956"/>
        </w:tabs>
        <w:spacing w:before="1"/>
        <w:ind w:right="1447"/>
        <w:rPr>
          <w:sz w:val="18"/>
        </w:rPr>
      </w:pPr>
      <w:r>
        <w:rPr>
          <w:sz w:val="18"/>
        </w:rPr>
        <w:t>aucune augmentation des contraintes environnementales (bruit, poussière...)</w:t>
      </w:r>
      <w:r>
        <w:rPr>
          <w:spacing w:val="1"/>
          <w:sz w:val="18"/>
        </w:rPr>
        <w:t xml:space="preserve"> </w:t>
      </w:r>
      <w:r>
        <w:rPr>
          <w:sz w:val="18"/>
        </w:rPr>
        <w:t>n'est observée aux limites de l'emplacement et aucune augmentation du niveau</w:t>
      </w:r>
      <w:r>
        <w:rPr>
          <w:spacing w:val="-47"/>
          <w:sz w:val="18"/>
        </w:rPr>
        <w:t xml:space="preserve"> </w:t>
      </w:r>
      <w:r>
        <w:rPr>
          <w:sz w:val="18"/>
        </w:rPr>
        <w:t>de</w:t>
      </w:r>
      <w:r>
        <w:rPr>
          <w:spacing w:val="-1"/>
          <w:sz w:val="18"/>
        </w:rPr>
        <w:t xml:space="preserve"> </w:t>
      </w:r>
      <w:r>
        <w:rPr>
          <w:sz w:val="18"/>
        </w:rPr>
        <w:t>risque</w:t>
      </w:r>
      <w:r>
        <w:rPr>
          <w:spacing w:val="-3"/>
          <w:sz w:val="18"/>
        </w:rPr>
        <w:t xml:space="preserve"> </w:t>
      </w:r>
      <w:r>
        <w:rPr>
          <w:sz w:val="18"/>
        </w:rPr>
        <w:t>(incendie,</w:t>
      </w:r>
      <w:r>
        <w:rPr>
          <w:spacing w:val="-2"/>
          <w:sz w:val="18"/>
        </w:rPr>
        <w:t xml:space="preserve"> </w:t>
      </w:r>
      <w:r>
        <w:rPr>
          <w:sz w:val="18"/>
        </w:rPr>
        <w:t>pollution,</w:t>
      </w:r>
      <w:r>
        <w:rPr>
          <w:spacing w:val="-3"/>
          <w:sz w:val="18"/>
        </w:rPr>
        <w:t xml:space="preserve"> </w:t>
      </w:r>
      <w:r>
        <w:rPr>
          <w:sz w:val="18"/>
        </w:rPr>
        <w:t>sécurité</w:t>
      </w:r>
      <w:r>
        <w:rPr>
          <w:spacing w:val="-2"/>
          <w:sz w:val="18"/>
        </w:rPr>
        <w:t xml:space="preserve"> </w:t>
      </w:r>
      <w:r>
        <w:rPr>
          <w:sz w:val="18"/>
        </w:rPr>
        <w:t>publique...)</w:t>
      </w:r>
      <w:r>
        <w:rPr>
          <w:spacing w:val="-3"/>
          <w:sz w:val="18"/>
        </w:rPr>
        <w:t xml:space="preserve"> </w:t>
      </w:r>
      <w:r>
        <w:rPr>
          <w:sz w:val="18"/>
        </w:rPr>
        <w:t>n'est</w:t>
      </w:r>
      <w:r>
        <w:rPr>
          <w:spacing w:val="-2"/>
          <w:sz w:val="18"/>
        </w:rPr>
        <w:t xml:space="preserve"> </w:t>
      </w:r>
      <w:r>
        <w:rPr>
          <w:sz w:val="18"/>
        </w:rPr>
        <w:t>anticipée;</w:t>
      </w:r>
    </w:p>
    <w:p w14:paraId="60ED8B87" w14:textId="77777777" w:rsidR="005074BA" w:rsidRDefault="00F0000B">
      <w:pPr>
        <w:pStyle w:val="Paragraphedeliste"/>
        <w:numPr>
          <w:ilvl w:val="2"/>
          <w:numId w:val="6"/>
        </w:numPr>
        <w:tabs>
          <w:tab w:val="left" w:pos="3956"/>
        </w:tabs>
        <w:spacing w:before="1"/>
        <w:ind w:right="1417"/>
        <w:rPr>
          <w:sz w:val="18"/>
        </w:rPr>
      </w:pPr>
      <w:r>
        <w:rPr>
          <w:sz w:val="18"/>
        </w:rPr>
        <w:t>Dans le cas où un usage résidentiel est aussi exercé dans le bâtiment, aucun</w:t>
      </w:r>
      <w:r>
        <w:rPr>
          <w:spacing w:val="1"/>
          <w:sz w:val="18"/>
        </w:rPr>
        <w:t xml:space="preserve"> </w:t>
      </w:r>
      <w:r>
        <w:rPr>
          <w:sz w:val="18"/>
        </w:rPr>
        <w:t>agrandissement</w:t>
      </w:r>
      <w:r>
        <w:rPr>
          <w:spacing w:val="-4"/>
          <w:sz w:val="18"/>
        </w:rPr>
        <w:t xml:space="preserve"> </w:t>
      </w:r>
      <w:r>
        <w:rPr>
          <w:sz w:val="18"/>
        </w:rPr>
        <w:t>de</w:t>
      </w:r>
      <w:r>
        <w:rPr>
          <w:spacing w:val="-4"/>
          <w:sz w:val="18"/>
        </w:rPr>
        <w:t xml:space="preserve"> </w:t>
      </w:r>
      <w:r>
        <w:rPr>
          <w:sz w:val="18"/>
        </w:rPr>
        <w:t>l'usage</w:t>
      </w:r>
      <w:r>
        <w:rPr>
          <w:spacing w:val="-1"/>
          <w:sz w:val="18"/>
        </w:rPr>
        <w:t xml:space="preserve"> </w:t>
      </w:r>
      <w:r>
        <w:rPr>
          <w:sz w:val="18"/>
        </w:rPr>
        <w:t>ne</w:t>
      </w:r>
      <w:r>
        <w:rPr>
          <w:spacing w:val="-4"/>
          <w:sz w:val="18"/>
        </w:rPr>
        <w:t xml:space="preserve"> </w:t>
      </w:r>
      <w:r>
        <w:rPr>
          <w:sz w:val="18"/>
        </w:rPr>
        <w:t>peut</w:t>
      </w:r>
      <w:r>
        <w:rPr>
          <w:spacing w:val="-1"/>
          <w:sz w:val="18"/>
        </w:rPr>
        <w:t xml:space="preserve"> </w:t>
      </w:r>
      <w:r>
        <w:rPr>
          <w:sz w:val="18"/>
        </w:rPr>
        <w:t>être</w:t>
      </w:r>
      <w:r>
        <w:rPr>
          <w:spacing w:val="-2"/>
          <w:sz w:val="18"/>
        </w:rPr>
        <w:t xml:space="preserve"> </w:t>
      </w:r>
      <w:r>
        <w:rPr>
          <w:sz w:val="18"/>
        </w:rPr>
        <w:t>réalisé</w:t>
      </w:r>
      <w:r>
        <w:rPr>
          <w:spacing w:val="-3"/>
          <w:sz w:val="18"/>
        </w:rPr>
        <w:t xml:space="preserve"> </w:t>
      </w:r>
      <w:proofErr w:type="spellStart"/>
      <w:r>
        <w:rPr>
          <w:sz w:val="18"/>
        </w:rPr>
        <w:t>au</w:t>
      </w:r>
      <w:r>
        <w:rPr>
          <w:spacing w:val="-2"/>
          <w:sz w:val="18"/>
        </w:rPr>
        <w:t xml:space="preserve"> </w:t>
      </w:r>
      <w:r>
        <w:rPr>
          <w:sz w:val="18"/>
        </w:rPr>
        <w:t>dessus</w:t>
      </w:r>
      <w:proofErr w:type="spellEnd"/>
      <w:r>
        <w:rPr>
          <w:spacing w:val="-3"/>
          <w:sz w:val="18"/>
        </w:rPr>
        <w:t xml:space="preserve"> </w:t>
      </w:r>
      <w:r>
        <w:rPr>
          <w:sz w:val="18"/>
        </w:rPr>
        <w:t>ou</w:t>
      </w:r>
      <w:r>
        <w:rPr>
          <w:spacing w:val="-4"/>
          <w:sz w:val="18"/>
        </w:rPr>
        <w:t xml:space="preserve"> </w:t>
      </w:r>
      <w:proofErr w:type="spellStart"/>
      <w:r>
        <w:rPr>
          <w:sz w:val="18"/>
        </w:rPr>
        <w:t>au</w:t>
      </w:r>
      <w:r>
        <w:rPr>
          <w:spacing w:val="-1"/>
          <w:sz w:val="18"/>
        </w:rPr>
        <w:t xml:space="preserve"> </w:t>
      </w:r>
      <w:r>
        <w:rPr>
          <w:sz w:val="18"/>
        </w:rPr>
        <w:t>dessous</w:t>
      </w:r>
      <w:proofErr w:type="spellEnd"/>
      <w:r>
        <w:rPr>
          <w:spacing w:val="-1"/>
          <w:sz w:val="18"/>
        </w:rPr>
        <w:t xml:space="preserve"> </w:t>
      </w:r>
      <w:r>
        <w:rPr>
          <w:sz w:val="18"/>
        </w:rPr>
        <w:t>de</w:t>
      </w:r>
      <w:r>
        <w:rPr>
          <w:spacing w:val="-4"/>
          <w:sz w:val="18"/>
        </w:rPr>
        <w:t xml:space="preserve"> </w:t>
      </w:r>
      <w:r>
        <w:rPr>
          <w:sz w:val="18"/>
        </w:rPr>
        <w:t>cet</w:t>
      </w:r>
      <w:r>
        <w:rPr>
          <w:spacing w:val="-47"/>
          <w:sz w:val="18"/>
        </w:rPr>
        <w:t xml:space="preserve"> </w:t>
      </w:r>
      <w:r>
        <w:rPr>
          <w:sz w:val="18"/>
        </w:rPr>
        <w:t>usage</w:t>
      </w:r>
      <w:r>
        <w:rPr>
          <w:spacing w:val="-1"/>
          <w:sz w:val="18"/>
        </w:rPr>
        <w:t xml:space="preserve"> </w:t>
      </w:r>
      <w:r>
        <w:rPr>
          <w:sz w:val="18"/>
        </w:rPr>
        <w:t>résidentiel.</w:t>
      </w:r>
    </w:p>
    <w:p w14:paraId="140EAAD0" w14:textId="77777777" w:rsidR="005074BA" w:rsidRDefault="005074BA">
      <w:pPr>
        <w:pStyle w:val="Corpsdetexte"/>
        <w:spacing w:before="3"/>
        <w:rPr>
          <w:sz w:val="17"/>
        </w:rPr>
      </w:pPr>
    </w:p>
    <w:p w14:paraId="11BBAF34" w14:textId="77777777" w:rsidR="005074BA" w:rsidRDefault="00F0000B">
      <w:pPr>
        <w:pStyle w:val="Titre5"/>
        <w:numPr>
          <w:ilvl w:val="0"/>
          <w:numId w:val="6"/>
        </w:numPr>
        <w:tabs>
          <w:tab w:val="left" w:pos="2731"/>
        </w:tabs>
        <w:ind w:left="2730" w:hanging="217"/>
      </w:pPr>
      <w:r>
        <w:t>À</w:t>
      </w:r>
      <w:r>
        <w:rPr>
          <w:spacing w:val="-5"/>
        </w:rPr>
        <w:t xml:space="preserve"> </w:t>
      </w:r>
      <w:r>
        <w:t>l'intérieur</w:t>
      </w:r>
      <w:r>
        <w:rPr>
          <w:spacing w:val="-2"/>
        </w:rPr>
        <w:t xml:space="preserve"> </w:t>
      </w:r>
      <w:r>
        <w:t>d'un</w:t>
      </w:r>
      <w:r>
        <w:rPr>
          <w:spacing w:val="-2"/>
        </w:rPr>
        <w:t xml:space="preserve"> </w:t>
      </w:r>
      <w:r>
        <w:t>périmètre</w:t>
      </w:r>
      <w:r>
        <w:rPr>
          <w:spacing w:val="-2"/>
        </w:rPr>
        <w:t xml:space="preserve"> </w:t>
      </w:r>
      <w:r>
        <w:t>d'urbanisation</w:t>
      </w:r>
    </w:p>
    <w:p w14:paraId="683D15DC" w14:textId="77777777" w:rsidR="005074BA" w:rsidRDefault="00F0000B">
      <w:pPr>
        <w:pStyle w:val="Corpsdetexte"/>
        <w:ind w:left="2514" w:right="1445"/>
      </w:pPr>
      <w:r>
        <w:t>L'extension</w:t>
      </w:r>
      <w:r>
        <w:rPr>
          <w:spacing w:val="-4"/>
        </w:rPr>
        <w:t xml:space="preserve"> </w:t>
      </w:r>
      <w:r>
        <w:t>ou</w:t>
      </w:r>
      <w:r>
        <w:rPr>
          <w:spacing w:val="-4"/>
        </w:rPr>
        <w:t xml:space="preserve"> </w:t>
      </w:r>
      <w:r>
        <w:t>l'agrandissement</w:t>
      </w:r>
      <w:r>
        <w:rPr>
          <w:spacing w:val="-4"/>
        </w:rPr>
        <w:t xml:space="preserve"> </w:t>
      </w:r>
      <w:r>
        <w:t>d'un</w:t>
      </w:r>
      <w:r>
        <w:rPr>
          <w:spacing w:val="-6"/>
        </w:rPr>
        <w:t xml:space="preserve"> </w:t>
      </w:r>
      <w:r>
        <w:t>usage</w:t>
      </w:r>
      <w:r>
        <w:rPr>
          <w:spacing w:val="-4"/>
        </w:rPr>
        <w:t xml:space="preserve"> </w:t>
      </w:r>
      <w:r>
        <w:t>dérogatoire</w:t>
      </w:r>
      <w:r>
        <w:rPr>
          <w:spacing w:val="-4"/>
        </w:rPr>
        <w:t xml:space="preserve"> </w:t>
      </w:r>
      <w:r>
        <w:t>dans</w:t>
      </w:r>
      <w:r>
        <w:rPr>
          <w:spacing w:val="-3"/>
        </w:rPr>
        <w:t xml:space="preserve"> </w:t>
      </w:r>
      <w:r>
        <w:t>un</w:t>
      </w:r>
      <w:r>
        <w:rPr>
          <w:spacing w:val="-6"/>
        </w:rPr>
        <w:t xml:space="preserve"> </w:t>
      </w:r>
      <w:r>
        <w:t>bâtiment</w:t>
      </w:r>
      <w:r>
        <w:rPr>
          <w:spacing w:val="-4"/>
        </w:rPr>
        <w:t xml:space="preserve"> </w:t>
      </w:r>
      <w:r>
        <w:t>principal</w:t>
      </w:r>
      <w:r>
        <w:rPr>
          <w:spacing w:val="-4"/>
        </w:rPr>
        <w:t xml:space="preserve"> </w:t>
      </w:r>
      <w:r>
        <w:t>est</w:t>
      </w:r>
      <w:r>
        <w:rPr>
          <w:spacing w:val="-4"/>
        </w:rPr>
        <w:t xml:space="preserve"> </w:t>
      </w:r>
      <w:r>
        <w:t>assujetti</w:t>
      </w:r>
      <w:r>
        <w:rPr>
          <w:spacing w:val="-47"/>
        </w:rPr>
        <w:t xml:space="preserve"> </w:t>
      </w:r>
      <w:r>
        <w:t>aux</w:t>
      </w:r>
      <w:r>
        <w:rPr>
          <w:spacing w:val="-5"/>
        </w:rPr>
        <w:t xml:space="preserve"> </w:t>
      </w:r>
      <w:r>
        <w:t>dispositions</w:t>
      </w:r>
      <w:r>
        <w:rPr>
          <w:spacing w:val="-1"/>
        </w:rPr>
        <w:t xml:space="preserve"> </w:t>
      </w:r>
      <w:r>
        <w:t>suivantes:</w:t>
      </w:r>
    </w:p>
    <w:p w14:paraId="0A7C8D10" w14:textId="77777777" w:rsidR="005074BA" w:rsidRDefault="005074BA">
      <w:pPr>
        <w:pStyle w:val="Corpsdetexte"/>
        <w:spacing w:before="7"/>
        <w:rPr>
          <w:sz w:val="17"/>
        </w:rPr>
      </w:pPr>
    </w:p>
    <w:p w14:paraId="673C671E" w14:textId="77777777" w:rsidR="005074BA" w:rsidRDefault="00F0000B">
      <w:pPr>
        <w:pStyle w:val="Paragraphedeliste"/>
        <w:numPr>
          <w:ilvl w:val="1"/>
          <w:numId w:val="6"/>
        </w:numPr>
        <w:tabs>
          <w:tab w:val="left" w:pos="3524"/>
        </w:tabs>
        <w:ind w:right="1497"/>
        <w:rPr>
          <w:sz w:val="18"/>
        </w:rPr>
      </w:pPr>
      <w:r>
        <w:rPr>
          <w:sz w:val="18"/>
        </w:rPr>
        <w:t>Dans</w:t>
      </w:r>
      <w:r>
        <w:rPr>
          <w:spacing w:val="-2"/>
          <w:sz w:val="18"/>
        </w:rPr>
        <w:t xml:space="preserve"> </w:t>
      </w:r>
      <w:r>
        <w:rPr>
          <w:sz w:val="18"/>
        </w:rPr>
        <w:t>le</w:t>
      </w:r>
      <w:r>
        <w:rPr>
          <w:spacing w:val="-2"/>
          <w:sz w:val="18"/>
        </w:rPr>
        <w:t xml:space="preserve"> </w:t>
      </w:r>
      <w:r>
        <w:rPr>
          <w:sz w:val="18"/>
        </w:rPr>
        <w:t>cas</w:t>
      </w:r>
      <w:r>
        <w:rPr>
          <w:spacing w:val="-4"/>
          <w:sz w:val="18"/>
        </w:rPr>
        <w:t xml:space="preserve"> </w:t>
      </w:r>
      <w:r>
        <w:rPr>
          <w:sz w:val="18"/>
        </w:rPr>
        <w:t>d’un</w:t>
      </w:r>
      <w:r>
        <w:rPr>
          <w:spacing w:val="-4"/>
          <w:sz w:val="18"/>
        </w:rPr>
        <w:t xml:space="preserve"> </w:t>
      </w:r>
      <w:r>
        <w:rPr>
          <w:sz w:val="18"/>
        </w:rPr>
        <w:t>usage</w:t>
      </w:r>
      <w:r>
        <w:rPr>
          <w:spacing w:val="-4"/>
          <w:sz w:val="18"/>
        </w:rPr>
        <w:t xml:space="preserve"> </w:t>
      </w:r>
      <w:r>
        <w:rPr>
          <w:sz w:val="18"/>
        </w:rPr>
        <w:t>dérogatoire</w:t>
      </w:r>
      <w:r>
        <w:rPr>
          <w:spacing w:val="-5"/>
          <w:sz w:val="18"/>
        </w:rPr>
        <w:t xml:space="preserve"> </w:t>
      </w:r>
      <w:r>
        <w:rPr>
          <w:sz w:val="18"/>
        </w:rPr>
        <w:t>exercé</w:t>
      </w:r>
      <w:r>
        <w:rPr>
          <w:spacing w:val="-2"/>
          <w:sz w:val="18"/>
        </w:rPr>
        <w:t xml:space="preserve"> </w:t>
      </w:r>
      <w:r>
        <w:rPr>
          <w:sz w:val="18"/>
        </w:rPr>
        <w:t>dans</w:t>
      </w:r>
      <w:r>
        <w:rPr>
          <w:spacing w:val="-1"/>
          <w:sz w:val="18"/>
        </w:rPr>
        <w:t xml:space="preserve"> </w:t>
      </w:r>
      <w:r>
        <w:rPr>
          <w:sz w:val="18"/>
        </w:rPr>
        <w:t>un</w:t>
      </w:r>
      <w:r>
        <w:rPr>
          <w:spacing w:val="-3"/>
          <w:sz w:val="18"/>
        </w:rPr>
        <w:t xml:space="preserve"> </w:t>
      </w:r>
      <w:r>
        <w:rPr>
          <w:sz w:val="18"/>
        </w:rPr>
        <w:t>bâtiment</w:t>
      </w:r>
      <w:r>
        <w:rPr>
          <w:spacing w:val="3"/>
          <w:sz w:val="18"/>
        </w:rPr>
        <w:t xml:space="preserve"> </w:t>
      </w:r>
      <w:r>
        <w:rPr>
          <w:sz w:val="18"/>
        </w:rPr>
        <w:t>principal,</w:t>
      </w:r>
      <w:r>
        <w:rPr>
          <w:spacing w:val="-5"/>
          <w:sz w:val="18"/>
        </w:rPr>
        <w:t xml:space="preserve"> </w:t>
      </w:r>
      <w:r>
        <w:rPr>
          <w:sz w:val="18"/>
        </w:rPr>
        <w:t>l'extension</w:t>
      </w:r>
      <w:r>
        <w:rPr>
          <w:spacing w:val="-4"/>
          <w:sz w:val="18"/>
        </w:rPr>
        <w:t xml:space="preserve"> </w:t>
      </w:r>
      <w:r>
        <w:rPr>
          <w:sz w:val="18"/>
        </w:rPr>
        <w:t>et</w:t>
      </w:r>
      <w:r>
        <w:rPr>
          <w:spacing w:val="-47"/>
          <w:sz w:val="18"/>
        </w:rPr>
        <w:t xml:space="preserve"> </w:t>
      </w:r>
      <w:r>
        <w:rPr>
          <w:sz w:val="18"/>
        </w:rPr>
        <w:t>l'agrandissement</w:t>
      </w:r>
      <w:r>
        <w:rPr>
          <w:spacing w:val="-4"/>
          <w:sz w:val="18"/>
        </w:rPr>
        <w:t xml:space="preserve"> </w:t>
      </w:r>
      <w:r>
        <w:rPr>
          <w:sz w:val="18"/>
        </w:rPr>
        <w:t>d'un</w:t>
      </w:r>
      <w:r>
        <w:rPr>
          <w:spacing w:val="-1"/>
          <w:sz w:val="18"/>
        </w:rPr>
        <w:t xml:space="preserve"> </w:t>
      </w:r>
      <w:r>
        <w:rPr>
          <w:sz w:val="18"/>
        </w:rPr>
        <w:t>usage</w:t>
      </w:r>
      <w:r>
        <w:rPr>
          <w:spacing w:val="-1"/>
          <w:sz w:val="18"/>
        </w:rPr>
        <w:t xml:space="preserve"> </w:t>
      </w:r>
      <w:r>
        <w:rPr>
          <w:sz w:val="18"/>
        </w:rPr>
        <w:t>dérogatoire</w:t>
      </w:r>
      <w:r>
        <w:rPr>
          <w:spacing w:val="-4"/>
          <w:sz w:val="18"/>
        </w:rPr>
        <w:t xml:space="preserve"> </w:t>
      </w:r>
      <w:r>
        <w:rPr>
          <w:sz w:val="18"/>
        </w:rPr>
        <w:t>est</w:t>
      </w:r>
      <w:r>
        <w:rPr>
          <w:spacing w:val="-3"/>
          <w:sz w:val="18"/>
        </w:rPr>
        <w:t xml:space="preserve"> </w:t>
      </w:r>
      <w:r>
        <w:rPr>
          <w:sz w:val="18"/>
        </w:rPr>
        <w:t>autorisé</w:t>
      </w:r>
      <w:r>
        <w:rPr>
          <w:spacing w:val="-1"/>
          <w:sz w:val="18"/>
        </w:rPr>
        <w:t xml:space="preserve"> </w:t>
      </w:r>
      <w:r>
        <w:rPr>
          <w:sz w:val="18"/>
        </w:rPr>
        <w:t>aux</w:t>
      </w:r>
      <w:r>
        <w:rPr>
          <w:spacing w:val="-5"/>
          <w:sz w:val="18"/>
        </w:rPr>
        <w:t xml:space="preserve"> </w:t>
      </w:r>
      <w:r>
        <w:rPr>
          <w:sz w:val="18"/>
        </w:rPr>
        <w:t>conditions</w:t>
      </w:r>
      <w:r>
        <w:rPr>
          <w:spacing w:val="-3"/>
          <w:sz w:val="18"/>
        </w:rPr>
        <w:t xml:space="preserve"> </w:t>
      </w:r>
      <w:r>
        <w:rPr>
          <w:sz w:val="18"/>
        </w:rPr>
        <w:t>suivantes:</w:t>
      </w:r>
    </w:p>
    <w:p w14:paraId="134CCE9B" w14:textId="77777777" w:rsidR="005074BA" w:rsidRDefault="00F0000B">
      <w:pPr>
        <w:pStyle w:val="Paragraphedeliste"/>
        <w:numPr>
          <w:ilvl w:val="2"/>
          <w:numId w:val="6"/>
        </w:numPr>
        <w:tabs>
          <w:tab w:val="left" w:pos="3826"/>
        </w:tabs>
        <w:ind w:right="1538"/>
        <w:rPr>
          <w:sz w:val="18"/>
        </w:rPr>
      </w:pPr>
      <w:r>
        <w:rPr>
          <w:sz w:val="18"/>
        </w:rPr>
        <w:t>L'extension</w:t>
      </w:r>
      <w:r>
        <w:rPr>
          <w:spacing w:val="-3"/>
          <w:sz w:val="18"/>
        </w:rPr>
        <w:t xml:space="preserve"> </w:t>
      </w:r>
      <w:r>
        <w:rPr>
          <w:sz w:val="18"/>
        </w:rPr>
        <w:t>de</w:t>
      </w:r>
      <w:r>
        <w:rPr>
          <w:spacing w:val="-3"/>
          <w:sz w:val="18"/>
        </w:rPr>
        <w:t xml:space="preserve"> </w:t>
      </w:r>
      <w:r>
        <w:rPr>
          <w:sz w:val="18"/>
        </w:rPr>
        <w:t>l'usage</w:t>
      </w:r>
      <w:r>
        <w:rPr>
          <w:spacing w:val="-5"/>
          <w:sz w:val="18"/>
        </w:rPr>
        <w:t xml:space="preserve"> </w:t>
      </w:r>
      <w:r>
        <w:rPr>
          <w:sz w:val="18"/>
        </w:rPr>
        <w:t>dérogatoire</w:t>
      </w:r>
      <w:r>
        <w:rPr>
          <w:spacing w:val="-2"/>
          <w:sz w:val="18"/>
        </w:rPr>
        <w:t xml:space="preserve"> </w:t>
      </w:r>
      <w:r>
        <w:rPr>
          <w:sz w:val="18"/>
        </w:rPr>
        <w:t>peut</w:t>
      </w:r>
      <w:r>
        <w:rPr>
          <w:spacing w:val="-5"/>
          <w:sz w:val="18"/>
        </w:rPr>
        <w:t xml:space="preserve"> </w:t>
      </w:r>
      <w:r>
        <w:rPr>
          <w:sz w:val="18"/>
        </w:rPr>
        <w:t>être</w:t>
      </w:r>
      <w:r>
        <w:rPr>
          <w:spacing w:val="-3"/>
          <w:sz w:val="18"/>
        </w:rPr>
        <w:t xml:space="preserve"> </w:t>
      </w:r>
      <w:r>
        <w:rPr>
          <w:sz w:val="18"/>
        </w:rPr>
        <w:t>réalisée</w:t>
      </w:r>
      <w:r>
        <w:rPr>
          <w:spacing w:val="-2"/>
          <w:sz w:val="18"/>
        </w:rPr>
        <w:t xml:space="preserve"> </w:t>
      </w:r>
      <w:r>
        <w:rPr>
          <w:sz w:val="18"/>
        </w:rPr>
        <w:t>sans</w:t>
      </w:r>
      <w:r>
        <w:rPr>
          <w:spacing w:val="-2"/>
          <w:sz w:val="18"/>
        </w:rPr>
        <w:t xml:space="preserve"> </w:t>
      </w:r>
      <w:r>
        <w:rPr>
          <w:sz w:val="18"/>
        </w:rPr>
        <w:t>limitation</w:t>
      </w:r>
      <w:r>
        <w:rPr>
          <w:spacing w:val="-3"/>
          <w:sz w:val="18"/>
        </w:rPr>
        <w:t xml:space="preserve"> </w:t>
      </w:r>
      <w:r>
        <w:rPr>
          <w:sz w:val="18"/>
        </w:rPr>
        <w:t>s'il</w:t>
      </w:r>
      <w:r>
        <w:rPr>
          <w:spacing w:val="-2"/>
          <w:sz w:val="18"/>
        </w:rPr>
        <w:t xml:space="preserve"> </w:t>
      </w:r>
      <w:r>
        <w:rPr>
          <w:sz w:val="18"/>
        </w:rPr>
        <w:t>n'y</w:t>
      </w:r>
      <w:r>
        <w:rPr>
          <w:spacing w:val="-5"/>
          <w:sz w:val="18"/>
        </w:rPr>
        <w:t xml:space="preserve"> </w:t>
      </w:r>
      <w:r>
        <w:rPr>
          <w:sz w:val="18"/>
        </w:rPr>
        <w:t>a</w:t>
      </w:r>
      <w:r>
        <w:rPr>
          <w:spacing w:val="-3"/>
          <w:sz w:val="18"/>
        </w:rPr>
        <w:t xml:space="preserve"> </w:t>
      </w:r>
      <w:r>
        <w:rPr>
          <w:sz w:val="18"/>
        </w:rPr>
        <w:t>pas</w:t>
      </w:r>
      <w:r>
        <w:rPr>
          <w:spacing w:val="-47"/>
          <w:sz w:val="18"/>
        </w:rPr>
        <w:t xml:space="preserve"> </w:t>
      </w:r>
      <w:r>
        <w:rPr>
          <w:sz w:val="18"/>
        </w:rPr>
        <w:t>agrandissement</w:t>
      </w:r>
      <w:r>
        <w:rPr>
          <w:spacing w:val="-3"/>
          <w:sz w:val="18"/>
        </w:rPr>
        <w:t xml:space="preserve"> </w:t>
      </w:r>
      <w:r>
        <w:rPr>
          <w:sz w:val="18"/>
        </w:rPr>
        <w:t>du bâtiment;</w:t>
      </w:r>
    </w:p>
    <w:p w14:paraId="049EC895" w14:textId="77777777" w:rsidR="005074BA" w:rsidRDefault="00F0000B">
      <w:pPr>
        <w:pStyle w:val="Paragraphedeliste"/>
        <w:numPr>
          <w:ilvl w:val="2"/>
          <w:numId w:val="6"/>
        </w:numPr>
        <w:tabs>
          <w:tab w:val="left" w:pos="3826"/>
        </w:tabs>
        <w:ind w:right="1688"/>
        <w:rPr>
          <w:sz w:val="18"/>
        </w:rPr>
      </w:pPr>
      <w:r>
        <w:rPr>
          <w:sz w:val="18"/>
        </w:rPr>
        <w:t>L'agrandissement d'un usage dérogatoire impliquant un agrandissement du</w:t>
      </w:r>
      <w:r>
        <w:rPr>
          <w:spacing w:val="1"/>
          <w:sz w:val="18"/>
        </w:rPr>
        <w:t xml:space="preserve"> </w:t>
      </w:r>
      <w:r>
        <w:rPr>
          <w:sz w:val="18"/>
        </w:rPr>
        <w:t>bâtiment</w:t>
      </w:r>
      <w:r>
        <w:rPr>
          <w:spacing w:val="-4"/>
          <w:sz w:val="18"/>
        </w:rPr>
        <w:t xml:space="preserve"> </w:t>
      </w:r>
      <w:r>
        <w:rPr>
          <w:sz w:val="18"/>
        </w:rPr>
        <w:t>peut</w:t>
      </w:r>
      <w:r>
        <w:rPr>
          <w:spacing w:val="-3"/>
          <w:sz w:val="18"/>
        </w:rPr>
        <w:t xml:space="preserve"> </w:t>
      </w:r>
      <w:r>
        <w:rPr>
          <w:sz w:val="18"/>
        </w:rPr>
        <w:t>être</w:t>
      </w:r>
      <w:r>
        <w:rPr>
          <w:spacing w:val="-3"/>
          <w:sz w:val="18"/>
        </w:rPr>
        <w:t xml:space="preserve"> </w:t>
      </w:r>
      <w:r>
        <w:rPr>
          <w:sz w:val="18"/>
        </w:rPr>
        <w:t>réalisé</w:t>
      </w:r>
      <w:r>
        <w:rPr>
          <w:spacing w:val="-1"/>
          <w:sz w:val="18"/>
        </w:rPr>
        <w:t xml:space="preserve"> </w:t>
      </w:r>
      <w:r>
        <w:rPr>
          <w:sz w:val="18"/>
        </w:rPr>
        <w:t>une</w:t>
      </w:r>
      <w:r>
        <w:rPr>
          <w:spacing w:val="-4"/>
          <w:sz w:val="18"/>
        </w:rPr>
        <w:t xml:space="preserve"> </w:t>
      </w:r>
      <w:r>
        <w:rPr>
          <w:sz w:val="18"/>
        </w:rPr>
        <w:t>seule</w:t>
      </w:r>
      <w:r>
        <w:rPr>
          <w:spacing w:val="-1"/>
          <w:sz w:val="18"/>
        </w:rPr>
        <w:t xml:space="preserve"> </w:t>
      </w:r>
      <w:r>
        <w:rPr>
          <w:sz w:val="18"/>
        </w:rPr>
        <w:t>fois,</w:t>
      </w:r>
      <w:r>
        <w:rPr>
          <w:spacing w:val="-3"/>
          <w:sz w:val="18"/>
        </w:rPr>
        <w:t xml:space="preserve"> </w:t>
      </w:r>
      <w:r>
        <w:rPr>
          <w:sz w:val="18"/>
        </w:rPr>
        <w:t>jusqu'à</w:t>
      </w:r>
      <w:r>
        <w:rPr>
          <w:spacing w:val="-3"/>
          <w:sz w:val="18"/>
        </w:rPr>
        <w:t xml:space="preserve"> </w:t>
      </w:r>
      <w:r>
        <w:rPr>
          <w:sz w:val="18"/>
        </w:rPr>
        <w:t>concurrence</w:t>
      </w:r>
      <w:r>
        <w:rPr>
          <w:spacing w:val="-2"/>
          <w:sz w:val="18"/>
        </w:rPr>
        <w:t xml:space="preserve"> </w:t>
      </w:r>
      <w:r>
        <w:rPr>
          <w:sz w:val="18"/>
        </w:rPr>
        <w:t>de</w:t>
      </w:r>
      <w:r>
        <w:rPr>
          <w:spacing w:val="-1"/>
          <w:sz w:val="18"/>
        </w:rPr>
        <w:t xml:space="preserve"> </w:t>
      </w:r>
      <w:r>
        <w:rPr>
          <w:sz w:val="18"/>
        </w:rPr>
        <w:t>50</w:t>
      </w:r>
      <w:r>
        <w:rPr>
          <w:spacing w:val="-1"/>
          <w:sz w:val="18"/>
        </w:rPr>
        <w:t xml:space="preserve"> </w:t>
      </w:r>
      <w:r>
        <w:rPr>
          <w:sz w:val="18"/>
        </w:rPr>
        <w:t>%</w:t>
      </w:r>
      <w:r>
        <w:rPr>
          <w:spacing w:val="-3"/>
          <w:sz w:val="18"/>
        </w:rPr>
        <w:t xml:space="preserve"> </w:t>
      </w:r>
      <w:r>
        <w:rPr>
          <w:sz w:val="18"/>
        </w:rPr>
        <w:t>de</w:t>
      </w:r>
      <w:r>
        <w:rPr>
          <w:spacing w:val="-4"/>
          <w:sz w:val="18"/>
        </w:rPr>
        <w:t xml:space="preserve"> </w:t>
      </w:r>
      <w:r>
        <w:rPr>
          <w:sz w:val="18"/>
        </w:rPr>
        <w:t>sa</w:t>
      </w:r>
      <w:r>
        <w:rPr>
          <w:spacing w:val="-47"/>
          <w:sz w:val="18"/>
        </w:rPr>
        <w:t xml:space="preserve"> </w:t>
      </w:r>
      <w:r>
        <w:rPr>
          <w:sz w:val="18"/>
        </w:rPr>
        <w:t>superficie</w:t>
      </w:r>
      <w:r>
        <w:rPr>
          <w:spacing w:val="-1"/>
          <w:sz w:val="18"/>
        </w:rPr>
        <w:t xml:space="preserve"> </w:t>
      </w:r>
      <w:r>
        <w:rPr>
          <w:sz w:val="18"/>
        </w:rPr>
        <w:t>au sol</w:t>
      </w:r>
      <w:r>
        <w:rPr>
          <w:spacing w:val="-1"/>
          <w:sz w:val="18"/>
        </w:rPr>
        <w:t xml:space="preserve"> </w:t>
      </w:r>
      <w:r>
        <w:rPr>
          <w:sz w:val="18"/>
        </w:rPr>
        <w:t>à</w:t>
      </w:r>
      <w:r>
        <w:rPr>
          <w:spacing w:val="-2"/>
          <w:sz w:val="18"/>
        </w:rPr>
        <w:t xml:space="preserve"> </w:t>
      </w:r>
      <w:r>
        <w:rPr>
          <w:sz w:val="18"/>
        </w:rPr>
        <w:t>la</w:t>
      </w:r>
      <w:r>
        <w:rPr>
          <w:spacing w:val="-2"/>
          <w:sz w:val="18"/>
        </w:rPr>
        <w:t xml:space="preserve"> </w:t>
      </w:r>
      <w:r>
        <w:rPr>
          <w:sz w:val="18"/>
        </w:rPr>
        <w:t>date</w:t>
      </w:r>
      <w:r>
        <w:rPr>
          <w:spacing w:val="-3"/>
          <w:sz w:val="18"/>
        </w:rPr>
        <w:t xml:space="preserve"> </w:t>
      </w:r>
      <w:r>
        <w:rPr>
          <w:sz w:val="18"/>
        </w:rPr>
        <w:t>de</w:t>
      </w:r>
      <w:r>
        <w:rPr>
          <w:spacing w:val="-2"/>
          <w:sz w:val="18"/>
        </w:rPr>
        <w:t xml:space="preserve"> </w:t>
      </w:r>
      <w:r>
        <w:rPr>
          <w:sz w:val="18"/>
        </w:rPr>
        <w:t>l'entrée</w:t>
      </w:r>
      <w:r>
        <w:rPr>
          <w:spacing w:val="-3"/>
          <w:sz w:val="18"/>
        </w:rPr>
        <w:t xml:space="preserve"> </w:t>
      </w:r>
      <w:r>
        <w:rPr>
          <w:sz w:val="18"/>
        </w:rPr>
        <w:t>en vigueur</w:t>
      </w:r>
      <w:r>
        <w:rPr>
          <w:spacing w:val="-2"/>
          <w:sz w:val="18"/>
        </w:rPr>
        <w:t xml:space="preserve"> </w:t>
      </w:r>
      <w:r>
        <w:rPr>
          <w:sz w:val="18"/>
        </w:rPr>
        <w:t>de</w:t>
      </w:r>
      <w:r>
        <w:rPr>
          <w:spacing w:val="-3"/>
          <w:sz w:val="18"/>
        </w:rPr>
        <w:t xml:space="preserve"> </w:t>
      </w:r>
      <w:r>
        <w:rPr>
          <w:sz w:val="18"/>
        </w:rPr>
        <w:t>ce règlement.</w:t>
      </w:r>
    </w:p>
    <w:p w14:paraId="5A81BF6A" w14:textId="77777777" w:rsidR="005074BA" w:rsidRDefault="005074BA">
      <w:pPr>
        <w:pStyle w:val="Corpsdetexte"/>
        <w:spacing w:before="5"/>
        <w:rPr>
          <w:sz w:val="17"/>
        </w:rPr>
      </w:pPr>
    </w:p>
    <w:p w14:paraId="3E9923B1" w14:textId="77777777" w:rsidR="005074BA" w:rsidRDefault="00F0000B">
      <w:pPr>
        <w:pStyle w:val="Titre5"/>
        <w:numPr>
          <w:ilvl w:val="0"/>
          <w:numId w:val="6"/>
        </w:numPr>
        <w:tabs>
          <w:tab w:val="left" w:pos="2731"/>
        </w:tabs>
        <w:ind w:left="2730" w:hanging="217"/>
      </w:pPr>
      <w:r>
        <w:t>Usage</w:t>
      </w:r>
      <w:r>
        <w:rPr>
          <w:spacing w:val="-4"/>
        </w:rPr>
        <w:t xml:space="preserve"> </w:t>
      </w:r>
      <w:r>
        <w:t>dérogatoire</w:t>
      </w:r>
      <w:r>
        <w:rPr>
          <w:spacing w:val="-3"/>
        </w:rPr>
        <w:t xml:space="preserve"> </w:t>
      </w:r>
      <w:r>
        <w:t>exercé</w:t>
      </w:r>
      <w:r>
        <w:rPr>
          <w:spacing w:val="-2"/>
        </w:rPr>
        <w:t xml:space="preserve"> </w:t>
      </w:r>
      <w:r>
        <w:t>dans</w:t>
      </w:r>
      <w:r>
        <w:rPr>
          <w:spacing w:val="-3"/>
        </w:rPr>
        <w:t xml:space="preserve"> </w:t>
      </w:r>
      <w:r>
        <w:t>un</w:t>
      </w:r>
      <w:r>
        <w:rPr>
          <w:spacing w:val="-2"/>
        </w:rPr>
        <w:t xml:space="preserve"> </w:t>
      </w:r>
      <w:r>
        <w:t>bâtiment</w:t>
      </w:r>
      <w:r>
        <w:rPr>
          <w:spacing w:val="-1"/>
        </w:rPr>
        <w:t xml:space="preserve"> </w:t>
      </w:r>
      <w:r>
        <w:t>accessoire</w:t>
      </w:r>
    </w:p>
    <w:p w14:paraId="13FB2382" w14:textId="77777777" w:rsidR="005074BA" w:rsidRDefault="00F0000B">
      <w:pPr>
        <w:pStyle w:val="Corpsdetexte"/>
        <w:spacing w:before="2"/>
        <w:ind w:left="2514" w:right="1781"/>
      </w:pPr>
      <w:r>
        <w:t>Une construction accessoire dérogatoire ne peut être modifiée ou agrandie. Tous travaux de</w:t>
      </w:r>
      <w:r>
        <w:rPr>
          <w:spacing w:val="1"/>
        </w:rPr>
        <w:t xml:space="preserve"> </w:t>
      </w:r>
      <w:r>
        <w:t>rénovation et d’entretien doivent être réalisés en conformité des règlements d’urbanisme en</w:t>
      </w:r>
      <w:r>
        <w:rPr>
          <w:spacing w:val="1"/>
        </w:rPr>
        <w:t xml:space="preserve"> </w:t>
      </w:r>
      <w:r>
        <w:t>vigueur, notamment eu égard aux dispositions visant la superficie, la hauteur, la résistance et</w:t>
      </w:r>
      <w:r>
        <w:rPr>
          <w:spacing w:val="-47"/>
        </w:rPr>
        <w:t xml:space="preserve"> </w:t>
      </w:r>
      <w:r>
        <w:t>l’assemblage</w:t>
      </w:r>
      <w:r>
        <w:rPr>
          <w:spacing w:val="-4"/>
        </w:rPr>
        <w:t xml:space="preserve"> </w:t>
      </w:r>
      <w:r>
        <w:t>des</w:t>
      </w:r>
      <w:r>
        <w:rPr>
          <w:spacing w:val="-3"/>
        </w:rPr>
        <w:t xml:space="preserve"> </w:t>
      </w:r>
      <w:r>
        <w:t>matériaux,</w:t>
      </w:r>
      <w:r>
        <w:rPr>
          <w:spacing w:val="-2"/>
        </w:rPr>
        <w:t xml:space="preserve"> </w:t>
      </w:r>
      <w:r>
        <w:t>ainsi</w:t>
      </w:r>
      <w:r>
        <w:rPr>
          <w:spacing w:val="1"/>
        </w:rPr>
        <w:t xml:space="preserve"> </w:t>
      </w:r>
      <w:r>
        <w:t>que</w:t>
      </w:r>
      <w:r>
        <w:rPr>
          <w:spacing w:val="-4"/>
        </w:rPr>
        <w:t xml:space="preserve"> </w:t>
      </w:r>
      <w:r>
        <w:t>les matériaux</w:t>
      </w:r>
      <w:r>
        <w:rPr>
          <w:spacing w:val="-6"/>
        </w:rPr>
        <w:t xml:space="preserve"> </w:t>
      </w:r>
      <w:r>
        <w:t>de</w:t>
      </w:r>
      <w:r>
        <w:rPr>
          <w:spacing w:val="-1"/>
        </w:rPr>
        <w:t xml:space="preserve"> </w:t>
      </w:r>
      <w:r>
        <w:t>revêtement</w:t>
      </w:r>
      <w:r>
        <w:rPr>
          <w:spacing w:val="-2"/>
        </w:rPr>
        <w:t xml:space="preserve"> </w:t>
      </w:r>
      <w:r>
        <w:t>de</w:t>
      </w:r>
      <w:r>
        <w:rPr>
          <w:spacing w:val="-3"/>
        </w:rPr>
        <w:t xml:space="preserve"> </w:t>
      </w:r>
      <w:r>
        <w:t>façades</w:t>
      </w:r>
      <w:r>
        <w:rPr>
          <w:spacing w:val="-1"/>
        </w:rPr>
        <w:t xml:space="preserve"> </w:t>
      </w:r>
      <w:r>
        <w:t>prohibés.</w:t>
      </w:r>
    </w:p>
    <w:p w14:paraId="248DDC6A" w14:textId="77777777" w:rsidR="005074BA" w:rsidRDefault="005074BA">
      <w:pPr>
        <w:pStyle w:val="Corpsdetexte"/>
        <w:spacing w:before="3"/>
      </w:pPr>
    </w:p>
    <w:p w14:paraId="714D8C19" w14:textId="77777777" w:rsidR="005074BA" w:rsidRDefault="00F0000B">
      <w:pPr>
        <w:pStyle w:val="Paragraphedeliste"/>
        <w:numPr>
          <w:ilvl w:val="0"/>
          <w:numId w:val="6"/>
        </w:numPr>
        <w:tabs>
          <w:tab w:val="left" w:pos="2803"/>
        </w:tabs>
        <w:spacing w:line="242" w:lineRule="auto"/>
        <w:ind w:left="2514" w:right="1797" w:firstLine="0"/>
        <w:rPr>
          <w:sz w:val="18"/>
        </w:rPr>
      </w:pPr>
      <w:r>
        <w:rPr>
          <w:rFonts w:ascii="Arial" w:hAnsi="Arial"/>
          <w:b/>
          <w:sz w:val="20"/>
        </w:rPr>
        <w:t>Usage dérogatoire exercé à l'extérieur d'un bâtiment, sur un emplacement</w:t>
      </w:r>
      <w:r>
        <w:rPr>
          <w:rFonts w:ascii="Arial" w:hAnsi="Arial"/>
          <w:b/>
          <w:spacing w:val="1"/>
          <w:sz w:val="20"/>
        </w:rPr>
        <w:t xml:space="preserve"> </w:t>
      </w:r>
      <w:r>
        <w:rPr>
          <w:sz w:val="18"/>
        </w:rPr>
        <w:t>Les usages dérogatoires exercés à l'extérieur d'un bâtiment, sur un emplacement ne peuvent</w:t>
      </w:r>
      <w:r>
        <w:rPr>
          <w:spacing w:val="-47"/>
          <w:sz w:val="18"/>
        </w:rPr>
        <w:t xml:space="preserve"> </w:t>
      </w:r>
      <w:r>
        <w:rPr>
          <w:sz w:val="18"/>
        </w:rPr>
        <w:t>être</w:t>
      </w:r>
      <w:r>
        <w:rPr>
          <w:spacing w:val="-1"/>
          <w:sz w:val="18"/>
        </w:rPr>
        <w:t xml:space="preserve"> </w:t>
      </w:r>
      <w:r>
        <w:rPr>
          <w:sz w:val="18"/>
        </w:rPr>
        <w:t>agrandis.</w:t>
      </w:r>
    </w:p>
    <w:p w14:paraId="470480C2" w14:textId="77777777" w:rsidR="005074BA" w:rsidRDefault="005074BA">
      <w:pPr>
        <w:pStyle w:val="Corpsdetexte"/>
        <w:spacing w:before="2"/>
        <w:rPr>
          <w:sz w:val="17"/>
        </w:rPr>
      </w:pPr>
    </w:p>
    <w:p w14:paraId="12CC7F0D" w14:textId="77777777" w:rsidR="005074BA" w:rsidRDefault="00F0000B">
      <w:pPr>
        <w:pStyle w:val="Titre5"/>
        <w:numPr>
          <w:ilvl w:val="0"/>
          <w:numId w:val="6"/>
        </w:numPr>
        <w:tabs>
          <w:tab w:val="left" w:pos="2803"/>
        </w:tabs>
        <w:ind w:left="2802" w:right="1433" w:hanging="288"/>
      </w:pPr>
      <w:r>
        <w:t>Usage secondaire ou accessoire exercé dans un bâtiment, sur un terrain ou un</w:t>
      </w:r>
      <w:r>
        <w:rPr>
          <w:spacing w:val="-54"/>
        </w:rPr>
        <w:t xml:space="preserve"> </w:t>
      </w:r>
      <w:r>
        <w:t>emplacement</w:t>
      </w:r>
    </w:p>
    <w:p w14:paraId="4A32D0C4" w14:textId="77777777" w:rsidR="005074BA" w:rsidRDefault="00F0000B">
      <w:pPr>
        <w:pStyle w:val="Corpsdetexte"/>
        <w:ind w:left="2514" w:right="1445"/>
      </w:pPr>
      <w:r>
        <w:t>Tous</w:t>
      </w:r>
      <w:r>
        <w:rPr>
          <w:spacing w:val="-2"/>
        </w:rPr>
        <w:t xml:space="preserve"> </w:t>
      </w:r>
      <w:r>
        <w:t>les</w:t>
      </w:r>
      <w:r>
        <w:rPr>
          <w:spacing w:val="-2"/>
        </w:rPr>
        <w:t xml:space="preserve"> </w:t>
      </w:r>
      <w:r>
        <w:t>usages</w:t>
      </w:r>
      <w:r>
        <w:rPr>
          <w:spacing w:val="-1"/>
        </w:rPr>
        <w:t xml:space="preserve"> </w:t>
      </w:r>
      <w:r>
        <w:t>secondaires</w:t>
      </w:r>
      <w:r>
        <w:rPr>
          <w:spacing w:val="-4"/>
        </w:rPr>
        <w:t xml:space="preserve"> </w:t>
      </w:r>
      <w:r>
        <w:t>dérogatoires</w:t>
      </w:r>
      <w:r>
        <w:rPr>
          <w:spacing w:val="-2"/>
        </w:rPr>
        <w:t xml:space="preserve"> </w:t>
      </w:r>
      <w:r>
        <w:t>exercés</w:t>
      </w:r>
      <w:r>
        <w:rPr>
          <w:spacing w:val="-1"/>
        </w:rPr>
        <w:t xml:space="preserve"> </w:t>
      </w:r>
      <w:r>
        <w:t>dans</w:t>
      </w:r>
      <w:r>
        <w:rPr>
          <w:spacing w:val="-4"/>
        </w:rPr>
        <w:t xml:space="preserve"> </w:t>
      </w:r>
      <w:r>
        <w:t>un</w:t>
      </w:r>
      <w:r>
        <w:rPr>
          <w:spacing w:val="-4"/>
        </w:rPr>
        <w:t xml:space="preserve"> </w:t>
      </w:r>
      <w:r>
        <w:t>bâtiment</w:t>
      </w:r>
      <w:r>
        <w:rPr>
          <w:spacing w:val="-5"/>
        </w:rPr>
        <w:t xml:space="preserve"> </w:t>
      </w:r>
      <w:r>
        <w:t>ou</w:t>
      </w:r>
      <w:r>
        <w:rPr>
          <w:spacing w:val="-4"/>
        </w:rPr>
        <w:t xml:space="preserve"> </w:t>
      </w:r>
      <w:r>
        <w:t>sur</w:t>
      </w:r>
      <w:r>
        <w:rPr>
          <w:spacing w:val="-3"/>
        </w:rPr>
        <w:t xml:space="preserve"> </w:t>
      </w:r>
      <w:r>
        <w:t>un</w:t>
      </w:r>
      <w:r>
        <w:rPr>
          <w:spacing w:val="-2"/>
        </w:rPr>
        <w:t xml:space="preserve"> </w:t>
      </w:r>
      <w:r>
        <w:t>emplacement</w:t>
      </w:r>
      <w:r>
        <w:rPr>
          <w:spacing w:val="-3"/>
        </w:rPr>
        <w:t xml:space="preserve"> </w:t>
      </w:r>
      <w:r>
        <w:t>ne</w:t>
      </w:r>
      <w:r>
        <w:rPr>
          <w:spacing w:val="-47"/>
        </w:rPr>
        <w:t xml:space="preserve"> </w:t>
      </w:r>
      <w:r>
        <w:t>peuvent</w:t>
      </w:r>
      <w:r>
        <w:rPr>
          <w:spacing w:val="-3"/>
        </w:rPr>
        <w:t xml:space="preserve"> </w:t>
      </w:r>
      <w:r>
        <w:t>être agrandis.</w:t>
      </w:r>
    </w:p>
    <w:p w14:paraId="1A7FCE24" w14:textId="77777777" w:rsidR="005074BA" w:rsidRDefault="005074BA">
      <w:pPr>
        <w:pStyle w:val="Corpsdetexte"/>
        <w:rPr>
          <w:sz w:val="20"/>
        </w:rPr>
      </w:pPr>
    </w:p>
    <w:p w14:paraId="3413F3E0" w14:textId="77777777" w:rsidR="005074BA" w:rsidRDefault="005074BA">
      <w:pPr>
        <w:pStyle w:val="Corpsdetexte"/>
        <w:rPr>
          <w:sz w:val="20"/>
        </w:rPr>
      </w:pPr>
    </w:p>
    <w:p w14:paraId="7C7FA613" w14:textId="77777777" w:rsidR="005074BA" w:rsidRDefault="005074BA">
      <w:pPr>
        <w:pStyle w:val="Corpsdetexte"/>
        <w:rPr>
          <w:sz w:val="20"/>
        </w:rPr>
      </w:pPr>
    </w:p>
    <w:p w14:paraId="48130E9A" w14:textId="304B6583" w:rsidR="005074BA" w:rsidRDefault="00F0000B">
      <w:pPr>
        <w:pStyle w:val="Corpsdetexte"/>
        <w:spacing w:before="3"/>
        <w:rPr>
          <w:sz w:val="29"/>
        </w:rPr>
      </w:pPr>
      <w:r>
        <w:rPr>
          <w:noProof/>
        </w:rPr>
        <mc:AlternateContent>
          <mc:Choice Requires="wps">
            <w:drawing>
              <wp:anchor distT="0" distB="0" distL="0" distR="0" simplePos="0" relativeHeight="487738368" behindDoc="1" locked="0" layoutInCell="1" allowOverlap="1" wp14:anchorId="5D9A3AC0" wp14:editId="6203366A">
                <wp:simplePos x="0" y="0"/>
                <wp:positionH relativeFrom="page">
                  <wp:posOffset>1879600</wp:posOffset>
                </wp:positionH>
                <wp:positionV relativeFrom="paragraph">
                  <wp:posOffset>228600</wp:posOffset>
                </wp:positionV>
                <wp:extent cx="5021580" cy="159385"/>
                <wp:effectExtent l="0" t="0" r="0" b="0"/>
                <wp:wrapTopAndBottom/>
                <wp:docPr id="660676433"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93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CAB44"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A3AC0" id="Text Box 44" o:spid="_x0000_s1140" type="#_x0000_t202" style="position:absolute;margin-left:148pt;margin-top:18pt;width:395.4pt;height:12.55pt;z-index:-1557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" fillcolor="black" stroked="f">
                <v:textbox inset="0,0,0,0">
                  <w:txbxContent>
                    <w:p w14:paraId="772CAB44"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126</w:t>
                      </w:r>
                    </w:p>
                  </w:txbxContent>
                </v:textbox>
                <w10:wrap type="topAndBottom" anchorx="page"/>
              </v:shape>
            </w:pict>
          </mc:Fallback>
        </mc:AlternateContent>
      </w:r>
    </w:p>
    <w:p w14:paraId="1E2412C6" w14:textId="77777777" w:rsidR="005074BA" w:rsidRDefault="005074BA">
      <w:pPr>
        <w:rPr>
          <w:sz w:val="29"/>
        </w:rPr>
        <w:sectPr w:rsidR="005074BA" w:rsidSect="00301B27">
          <w:headerReference w:type="default" r:id="rId285"/>
          <w:footerReference w:type="default" r:id="rId286"/>
          <w:pgSz w:w="12240" w:h="15840"/>
          <w:pgMar w:top="960" w:right="0" w:bottom="280" w:left="500" w:header="720" w:footer="0" w:gutter="0"/>
          <w:cols w:space="720"/>
        </w:sectPr>
      </w:pPr>
    </w:p>
    <w:p w14:paraId="68F0EDD3" w14:textId="77777777" w:rsidR="005074BA" w:rsidRDefault="005074BA">
      <w:pPr>
        <w:pStyle w:val="Corpsdetexte"/>
        <w:spacing w:before="2"/>
        <w:rPr>
          <w:sz w:val="10"/>
        </w:rPr>
      </w:pPr>
    </w:p>
    <w:p w14:paraId="7DE0A4D2" w14:textId="77777777" w:rsidR="005074BA" w:rsidRDefault="00F0000B">
      <w:pPr>
        <w:pStyle w:val="Titre5"/>
        <w:numPr>
          <w:ilvl w:val="2"/>
          <w:numId w:val="7"/>
        </w:numPr>
        <w:tabs>
          <w:tab w:val="left" w:pos="3195"/>
        </w:tabs>
        <w:spacing w:before="93"/>
        <w:ind w:left="3194" w:hanging="722"/>
      </w:pPr>
      <w:r>
        <w:rPr>
          <w:noProof/>
        </w:rPr>
        <w:drawing>
          <wp:anchor distT="0" distB="0" distL="0" distR="0" simplePos="0" relativeHeight="15880704" behindDoc="0" locked="0" layoutInCell="1" allowOverlap="1" wp14:anchorId="00CCC526" wp14:editId="4AB3FDC6">
            <wp:simplePos x="0" y="0"/>
            <wp:positionH relativeFrom="page">
              <wp:posOffset>933008</wp:posOffset>
            </wp:positionH>
            <wp:positionV relativeFrom="paragraph">
              <wp:posOffset>-185235</wp:posOffset>
            </wp:positionV>
            <wp:extent cx="845867" cy="832680"/>
            <wp:effectExtent l="0" t="0" r="0" b="0"/>
            <wp:wrapNone/>
            <wp:docPr id="41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3.jpeg"/>
                    <pic:cNvPicPr/>
                  </pic:nvPicPr>
                  <pic:blipFill>
                    <a:blip r:embed="rId11" cstate="print"/>
                    <a:stretch>
                      <a:fillRect/>
                    </a:stretch>
                  </pic:blipFill>
                  <pic:spPr>
                    <a:xfrm>
                      <a:off x="0" y="0"/>
                      <a:ext cx="845867" cy="832680"/>
                    </a:xfrm>
                    <a:prstGeom prst="rect">
                      <a:avLst/>
                    </a:prstGeom>
                  </pic:spPr>
                </pic:pic>
              </a:graphicData>
            </a:graphic>
          </wp:anchor>
        </w:drawing>
      </w:r>
      <w:r>
        <w:t>Dispositions</w:t>
      </w:r>
      <w:r>
        <w:rPr>
          <w:spacing w:val="-4"/>
        </w:rPr>
        <w:t xml:space="preserve"> </w:t>
      </w:r>
      <w:r>
        <w:t>particulières</w:t>
      </w:r>
      <w:r>
        <w:rPr>
          <w:spacing w:val="-1"/>
        </w:rPr>
        <w:t xml:space="preserve"> </w:t>
      </w:r>
      <w:r>
        <w:t>applicables</w:t>
      </w:r>
      <w:r>
        <w:rPr>
          <w:spacing w:val="-1"/>
        </w:rPr>
        <w:t xml:space="preserve"> </w:t>
      </w:r>
      <w:r>
        <w:t>aux</w:t>
      </w:r>
      <w:r>
        <w:rPr>
          <w:spacing w:val="-2"/>
        </w:rPr>
        <w:t xml:space="preserve"> </w:t>
      </w:r>
      <w:r>
        <w:t>constructions</w:t>
      </w:r>
      <w:r>
        <w:rPr>
          <w:spacing w:val="-3"/>
        </w:rPr>
        <w:t xml:space="preserve"> </w:t>
      </w:r>
      <w:r>
        <w:t>dérogatoires</w:t>
      </w:r>
    </w:p>
    <w:p w14:paraId="2E1FFF15" w14:textId="77777777" w:rsidR="005074BA" w:rsidRDefault="005074BA">
      <w:pPr>
        <w:pStyle w:val="Corpsdetexte"/>
        <w:spacing w:before="1"/>
        <w:rPr>
          <w:rFonts w:ascii="Arial"/>
          <w:b/>
          <w:sz w:val="20"/>
        </w:rPr>
      </w:pPr>
    </w:p>
    <w:p w14:paraId="1C898699" w14:textId="77777777" w:rsidR="005074BA" w:rsidRDefault="00F0000B">
      <w:pPr>
        <w:pStyle w:val="Titre6"/>
        <w:numPr>
          <w:ilvl w:val="3"/>
          <w:numId w:val="7"/>
        </w:numPr>
        <w:tabs>
          <w:tab w:val="left" w:pos="3252"/>
        </w:tabs>
        <w:ind w:left="3251" w:hanging="779"/>
      </w:pPr>
      <w:r>
        <w:t>Agrandissement</w:t>
      </w:r>
      <w:r>
        <w:rPr>
          <w:spacing w:val="-3"/>
        </w:rPr>
        <w:t xml:space="preserve"> </w:t>
      </w:r>
      <w:r>
        <w:t>d'un</w:t>
      </w:r>
      <w:r>
        <w:rPr>
          <w:spacing w:val="-2"/>
        </w:rPr>
        <w:t xml:space="preserve"> </w:t>
      </w:r>
      <w:r>
        <w:t>bâtiment</w:t>
      </w:r>
      <w:r>
        <w:rPr>
          <w:spacing w:val="-2"/>
        </w:rPr>
        <w:t xml:space="preserve"> </w:t>
      </w:r>
      <w:r>
        <w:t>dérogatoire</w:t>
      </w:r>
      <w:r>
        <w:rPr>
          <w:spacing w:val="-1"/>
        </w:rPr>
        <w:t xml:space="preserve"> </w:t>
      </w:r>
      <w:r>
        <w:t>dont</w:t>
      </w:r>
      <w:r>
        <w:rPr>
          <w:spacing w:val="-2"/>
        </w:rPr>
        <w:t xml:space="preserve"> </w:t>
      </w:r>
      <w:r>
        <w:t>l'usage est</w:t>
      </w:r>
      <w:r>
        <w:rPr>
          <w:spacing w:val="-3"/>
        </w:rPr>
        <w:t xml:space="preserve"> </w:t>
      </w:r>
      <w:r>
        <w:t>conforme</w:t>
      </w:r>
    </w:p>
    <w:p w14:paraId="62FD575F" w14:textId="77777777" w:rsidR="005074BA" w:rsidRDefault="005074BA">
      <w:pPr>
        <w:pStyle w:val="Corpsdetexte"/>
        <w:spacing w:before="2"/>
      </w:pPr>
    </w:p>
    <w:p w14:paraId="2C0DD5C4" w14:textId="77777777" w:rsidR="005074BA" w:rsidRDefault="00F0000B">
      <w:pPr>
        <w:pStyle w:val="Corpsdetexte"/>
        <w:ind w:left="2473" w:right="1445"/>
      </w:pPr>
      <w:r>
        <w:t>Un</w:t>
      </w:r>
      <w:r>
        <w:rPr>
          <w:spacing w:val="-3"/>
        </w:rPr>
        <w:t xml:space="preserve"> </w:t>
      </w:r>
      <w:r>
        <w:t>bâtiment dérogatoire</w:t>
      </w:r>
      <w:r>
        <w:rPr>
          <w:spacing w:val="-4"/>
        </w:rPr>
        <w:t xml:space="preserve"> </w:t>
      </w:r>
      <w:r>
        <w:t>dont</w:t>
      </w:r>
      <w:r>
        <w:rPr>
          <w:spacing w:val="-4"/>
        </w:rPr>
        <w:t xml:space="preserve"> </w:t>
      </w:r>
      <w:r>
        <w:t>l'usage</w:t>
      </w:r>
      <w:r>
        <w:rPr>
          <w:spacing w:val="-2"/>
        </w:rPr>
        <w:t xml:space="preserve"> </w:t>
      </w:r>
      <w:r>
        <w:t>est</w:t>
      </w:r>
      <w:r>
        <w:rPr>
          <w:spacing w:val="-2"/>
        </w:rPr>
        <w:t xml:space="preserve"> </w:t>
      </w:r>
      <w:r>
        <w:t>conforme</w:t>
      </w:r>
      <w:r>
        <w:rPr>
          <w:spacing w:val="-4"/>
        </w:rPr>
        <w:t xml:space="preserve"> </w:t>
      </w:r>
      <w:r>
        <w:t>aux</w:t>
      </w:r>
      <w:r>
        <w:rPr>
          <w:spacing w:val="-6"/>
        </w:rPr>
        <w:t xml:space="preserve"> </w:t>
      </w:r>
      <w:r>
        <w:t>dispositions</w:t>
      </w:r>
      <w:r>
        <w:rPr>
          <w:spacing w:val="-4"/>
        </w:rPr>
        <w:t xml:space="preserve"> </w:t>
      </w:r>
      <w:r>
        <w:t>du</w:t>
      </w:r>
      <w:r>
        <w:rPr>
          <w:spacing w:val="-2"/>
        </w:rPr>
        <w:t xml:space="preserve"> </w:t>
      </w:r>
      <w:r>
        <w:t>règlement</w:t>
      </w:r>
      <w:r>
        <w:rPr>
          <w:spacing w:val="-2"/>
        </w:rPr>
        <w:t xml:space="preserve"> </w:t>
      </w:r>
      <w:r>
        <w:t>de</w:t>
      </w:r>
      <w:r>
        <w:rPr>
          <w:spacing w:val="-4"/>
        </w:rPr>
        <w:t xml:space="preserve"> </w:t>
      </w:r>
      <w:r>
        <w:t>zonage</w:t>
      </w:r>
      <w:r>
        <w:rPr>
          <w:spacing w:val="-2"/>
        </w:rPr>
        <w:t xml:space="preserve"> </w:t>
      </w:r>
      <w:r>
        <w:t>peut</w:t>
      </w:r>
      <w:r>
        <w:rPr>
          <w:spacing w:val="-47"/>
        </w:rPr>
        <w:t xml:space="preserve"> </w:t>
      </w:r>
      <w:r>
        <w:t>être agrandi sans restriction, si les normes d'implantation prescrites à ce dernier règlement sont</w:t>
      </w:r>
      <w:r>
        <w:rPr>
          <w:spacing w:val="1"/>
        </w:rPr>
        <w:t xml:space="preserve"> </w:t>
      </w:r>
      <w:r>
        <w:t>respectées</w:t>
      </w:r>
      <w:r>
        <w:rPr>
          <w:spacing w:val="-3"/>
        </w:rPr>
        <w:t xml:space="preserve"> </w:t>
      </w:r>
      <w:r>
        <w:t>et</w:t>
      </w:r>
      <w:r>
        <w:rPr>
          <w:spacing w:val="-1"/>
        </w:rPr>
        <w:t xml:space="preserve"> </w:t>
      </w:r>
      <w:r>
        <w:t>si</w:t>
      </w:r>
      <w:r>
        <w:rPr>
          <w:spacing w:val="-2"/>
        </w:rPr>
        <w:t xml:space="preserve"> </w:t>
      </w:r>
      <w:r>
        <w:t>l'emplacement</w:t>
      </w:r>
      <w:r>
        <w:rPr>
          <w:spacing w:val="-1"/>
        </w:rPr>
        <w:t xml:space="preserve"> </w:t>
      </w:r>
      <w:r>
        <w:t>est</w:t>
      </w:r>
      <w:r>
        <w:rPr>
          <w:spacing w:val="-3"/>
        </w:rPr>
        <w:t xml:space="preserve"> </w:t>
      </w:r>
      <w:r>
        <w:t>conforme</w:t>
      </w:r>
      <w:r>
        <w:rPr>
          <w:spacing w:val="-2"/>
        </w:rPr>
        <w:t xml:space="preserve"> </w:t>
      </w:r>
      <w:r>
        <w:t>aux</w:t>
      </w:r>
      <w:r>
        <w:rPr>
          <w:spacing w:val="-5"/>
        </w:rPr>
        <w:t xml:space="preserve"> </w:t>
      </w:r>
      <w:r>
        <w:t>dispositions du</w:t>
      </w:r>
      <w:r>
        <w:rPr>
          <w:spacing w:val="-2"/>
        </w:rPr>
        <w:t xml:space="preserve"> </w:t>
      </w:r>
      <w:r>
        <w:t>règlement</w:t>
      </w:r>
      <w:r>
        <w:rPr>
          <w:spacing w:val="7"/>
        </w:rPr>
        <w:t xml:space="preserve"> </w:t>
      </w:r>
      <w:r>
        <w:t>de</w:t>
      </w:r>
      <w:r>
        <w:rPr>
          <w:spacing w:val="-2"/>
        </w:rPr>
        <w:t xml:space="preserve"> </w:t>
      </w:r>
      <w:r>
        <w:t>lotissement.</w:t>
      </w:r>
    </w:p>
    <w:p w14:paraId="29CE9C84" w14:textId="77777777" w:rsidR="005074BA" w:rsidRDefault="005074BA">
      <w:pPr>
        <w:pStyle w:val="Corpsdetexte"/>
        <w:spacing w:before="4"/>
        <w:rPr>
          <w:sz w:val="17"/>
        </w:rPr>
      </w:pPr>
    </w:p>
    <w:p w14:paraId="76574566" w14:textId="77777777" w:rsidR="005074BA" w:rsidRDefault="00F0000B">
      <w:pPr>
        <w:pStyle w:val="Corpsdetexte"/>
        <w:spacing w:before="1"/>
        <w:ind w:left="2473" w:right="1558"/>
      </w:pPr>
      <w:r>
        <w:t>Nonobstant ce qui précède, un bâtiment principal dérogatoire par rapport aux normes</w:t>
      </w:r>
      <w:r>
        <w:rPr>
          <w:spacing w:val="1"/>
        </w:rPr>
        <w:t xml:space="preserve"> </w:t>
      </w:r>
      <w:r>
        <w:t>d'implantation</w:t>
      </w:r>
      <w:r>
        <w:rPr>
          <w:spacing w:val="-3"/>
        </w:rPr>
        <w:t xml:space="preserve"> </w:t>
      </w:r>
      <w:r>
        <w:t>prescrites</w:t>
      </w:r>
      <w:r>
        <w:rPr>
          <w:spacing w:val="-2"/>
        </w:rPr>
        <w:t xml:space="preserve"> </w:t>
      </w:r>
      <w:r>
        <w:t>au</w:t>
      </w:r>
      <w:r>
        <w:rPr>
          <w:spacing w:val="-3"/>
        </w:rPr>
        <w:t xml:space="preserve"> </w:t>
      </w:r>
      <w:r>
        <w:t>règlement</w:t>
      </w:r>
      <w:r>
        <w:rPr>
          <w:spacing w:val="-5"/>
        </w:rPr>
        <w:t xml:space="preserve"> </w:t>
      </w:r>
      <w:r>
        <w:t>de</w:t>
      </w:r>
      <w:r>
        <w:rPr>
          <w:spacing w:val="-2"/>
        </w:rPr>
        <w:t xml:space="preserve"> </w:t>
      </w:r>
      <w:r>
        <w:t>zonage</w:t>
      </w:r>
      <w:r>
        <w:rPr>
          <w:spacing w:val="-3"/>
        </w:rPr>
        <w:t xml:space="preserve"> </w:t>
      </w:r>
      <w:r>
        <w:t>peut</w:t>
      </w:r>
      <w:r>
        <w:rPr>
          <w:spacing w:val="-5"/>
        </w:rPr>
        <w:t xml:space="preserve"> </w:t>
      </w:r>
      <w:r>
        <w:t>être</w:t>
      </w:r>
      <w:r>
        <w:rPr>
          <w:spacing w:val="-5"/>
        </w:rPr>
        <w:t xml:space="preserve"> </w:t>
      </w:r>
      <w:r>
        <w:t>agrandi</w:t>
      </w:r>
      <w:r>
        <w:rPr>
          <w:spacing w:val="-4"/>
        </w:rPr>
        <w:t xml:space="preserve"> </w:t>
      </w:r>
      <w:r>
        <w:t>dans</w:t>
      </w:r>
      <w:r>
        <w:rPr>
          <w:spacing w:val="-4"/>
        </w:rPr>
        <w:t xml:space="preserve"> </w:t>
      </w:r>
      <w:r>
        <w:t>le</w:t>
      </w:r>
      <w:r>
        <w:rPr>
          <w:spacing w:val="-3"/>
        </w:rPr>
        <w:t xml:space="preserve"> </w:t>
      </w:r>
      <w:r>
        <w:t>prolongement</w:t>
      </w:r>
      <w:r>
        <w:rPr>
          <w:spacing w:val="-5"/>
        </w:rPr>
        <w:t xml:space="preserve"> </w:t>
      </w:r>
      <w:r>
        <w:t>d'un</w:t>
      </w:r>
      <w:r>
        <w:rPr>
          <w:spacing w:val="-47"/>
        </w:rPr>
        <w:t xml:space="preserve"> </w:t>
      </w:r>
      <w:r>
        <w:t>mur</w:t>
      </w:r>
      <w:r>
        <w:rPr>
          <w:spacing w:val="-2"/>
        </w:rPr>
        <w:t xml:space="preserve"> </w:t>
      </w:r>
      <w:r>
        <w:t>existant,</w:t>
      </w:r>
      <w:r>
        <w:rPr>
          <w:spacing w:val="-1"/>
        </w:rPr>
        <w:t xml:space="preserve"> </w:t>
      </w:r>
      <w:r>
        <w:t>à</w:t>
      </w:r>
      <w:r>
        <w:rPr>
          <w:spacing w:val="-3"/>
        </w:rPr>
        <w:t xml:space="preserve"> </w:t>
      </w:r>
      <w:r>
        <w:t>la</w:t>
      </w:r>
      <w:r>
        <w:rPr>
          <w:spacing w:val="-4"/>
        </w:rPr>
        <w:t xml:space="preserve"> </w:t>
      </w:r>
      <w:r>
        <w:t>condition</w:t>
      </w:r>
      <w:r>
        <w:rPr>
          <w:spacing w:val="-1"/>
        </w:rPr>
        <w:t xml:space="preserve"> </w:t>
      </w:r>
      <w:r>
        <w:t>de</w:t>
      </w:r>
      <w:r>
        <w:rPr>
          <w:spacing w:val="-3"/>
        </w:rPr>
        <w:t xml:space="preserve"> </w:t>
      </w:r>
      <w:r>
        <w:t>ne</w:t>
      </w:r>
      <w:r>
        <w:rPr>
          <w:spacing w:val="-2"/>
        </w:rPr>
        <w:t xml:space="preserve"> </w:t>
      </w:r>
      <w:r>
        <w:t>pas augmenter</w:t>
      </w:r>
      <w:r>
        <w:rPr>
          <w:spacing w:val="1"/>
        </w:rPr>
        <w:t xml:space="preserve"> </w:t>
      </w:r>
      <w:r>
        <w:t>l'empiétement</w:t>
      </w:r>
      <w:r>
        <w:rPr>
          <w:spacing w:val="-1"/>
        </w:rPr>
        <w:t xml:space="preserve"> </w:t>
      </w:r>
      <w:r>
        <w:t>sur</w:t>
      </w:r>
      <w:r>
        <w:rPr>
          <w:spacing w:val="-1"/>
        </w:rPr>
        <w:t xml:space="preserve"> </w:t>
      </w:r>
      <w:r>
        <w:t>une</w:t>
      </w:r>
      <w:r>
        <w:rPr>
          <w:spacing w:val="-2"/>
        </w:rPr>
        <w:t xml:space="preserve"> </w:t>
      </w:r>
      <w:r>
        <w:t>marge</w:t>
      </w:r>
      <w:r>
        <w:rPr>
          <w:spacing w:val="-3"/>
        </w:rPr>
        <w:t xml:space="preserve"> </w:t>
      </w:r>
      <w:r>
        <w:t>prescrite.</w:t>
      </w:r>
    </w:p>
    <w:p w14:paraId="0D0E44E8" w14:textId="77777777" w:rsidR="005074BA" w:rsidRDefault="005074BA">
      <w:pPr>
        <w:pStyle w:val="Corpsdetexte"/>
        <w:spacing w:before="2"/>
        <w:rPr>
          <w:sz w:val="17"/>
        </w:rPr>
      </w:pPr>
    </w:p>
    <w:p w14:paraId="77762CA7" w14:textId="77777777" w:rsidR="005074BA" w:rsidRDefault="00F0000B">
      <w:pPr>
        <w:pStyle w:val="Titre6"/>
        <w:numPr>
          <w:ilvl w:val="3"/>
          <w:numId w:val="7"/>
        </w:numPr>
        <w:tabs>
          <w:tab w:val="left" w:pos="3252"/>
        </w:tabs>
        <w:ind w:left="3251" w:hanging="779"/>
      </w:pPr>
      <w:r>
        <w:t>Autres</w:t>
      </w:r>
      <w:r>
        <w:rPr>
          <w:spacing w:val="-3"/>
        </w:rPr>
        <w:t xml:space="preserve"> </w:t>
      </w:r>
      <w:r>
        <w:t>conditions</w:t>
      </w:r>
      <w:r>
        <w:rPr>
          <w:spacing w:val="-1"/>
        </w:rPr>
        <w:t xml:space="preserve"> </w:t>
      </w:r>
      <w:r>
        <w:t>applicables</w:t>
      </w:r>
      <w:r>
        <w:rPr>
          <w:spacing w:val="-3"/>
        </w:rPr>
        <w:t xml:space="preserve"> </w:t>
      </w:r>
      <w:r>
        <w:t>à</w:t>
      </w:r>
      <w:r>
        <w:rPr>
          <w:spacing w:val="-2"/>
        </w:rPr>
        <w:t xml:space="preserve"> </w:t>
      </w:r>
      <w:r>
        <w:t>l'agrandissement</w:t>
      </w:r>
      <w:r>
        <w:rPr>
          <w:spacing w:val="2"/>
        </w:rPr>
        <w:t xml:space="preserve"> </w:t>
      </w:r>
      <w:r>
        <w:t>d'une</w:t>
      </w:r>
      <w:r>
        <w:rPr>
          <w:spacing w:val="-4"/>
        </w:rPr>
        <w:t xml:space="preserve"> </w:t>
      </w:r>
      <w:r>
        <w:t>construction</w:t>
      </w:r>
      <w:r>
        <w:rPr>
          <w:spacing w:val="-4"/>
        </w:rPr>
        <w:t xml:space="preserve"> </w:t>
      </w:r>
      <w:r>
        <w:t>dérogatoire</w:t>
      </w:r>
    </w:p>
    <w:p w14:paraId="0B9C019A" w14:textId="77777777" w:rsidR="005074BA" w:rsidRDefault="00F0000B">
      <w:pPr>
        <w:pStyle w:val="Corpsdetexte"/>
        <w:spacing w:before="197"/>
        <w:ind w:left="2473" w:right="1554"/>
      </w:pPr>
      <w:r>
        <w:t>Un bâtiment principal dérogatoire peut être modifié ou agrandi lorsque la dérogation ne fait pas</w:t>
      </w:r>
      <w:r>
        <w:rPr>
          <w:spacing w:val="1"/>
        </w:rPr>
        <w:t xml:space="preserve"> </w:t>
      </w:r>
      <w:r>
        <w:t>appel à la résistance et l'assemblage des matériaux, de même qu'à la sécurité de la construction</w:t>
      </w:r>
      <w:r>
        <w:rPr>
          <w:spacing w:val="-48"/>
        </w:rPr>
        <w:t xml:space="preserve"> </w:t>
      </w:r>
      <w:r>
        <w:t>et</w:t>
      </w:r>
      <w:r>
        <w:rPr>
          <w:spacing w:val="-1"/>
        </w:rPr>
        <w:t xml:space="preserve"> </w:t>
      </w:r>
      <w:r>
        <w:t>lorsqu'elle respecte les</w:t>
      </w:r>
      <w:r>
        <w:rPr>
          <w:spacing w:val="-1"/>
        </w:rPr>
        <w:t xml:space="preserve"> </w:t>
      </w:r>
      <w:r>
        <w:t>conditions</w:t>
      </w:r>
      <w:r>
        <w:rPr>
          <w:spacing w:val="-1"/>
        </w:rPr>
        <w:t xml:space="preserve"> </w:t>
      </w:r>
      <w:r>
        <w:t>suivantes:</w:t>
      </w:r>
    </w:p>
    <w:p w14:paraId="7AF61907" w14:textId="77777777" w:rsidR="005074BA" w:rsidRDefault="00F0000B">
      <w:pPr>
        <w:pStyle w:val="Paragraphedeliste"/>
        <w:numPr>
          <w:ilvl w:val="4"/>
          <w:numId w:val="7"/>
        </w:numPr>
        <w:tabs>
          <w:tab w:val="left" w:pos="4346"/>
          <w:tab w:val="left" w:pos="4347"/>
        </w:tabs>
        <w:spacing w:before="5"/>
        <w:ind w:left="4346" w:right="1522"/>
        <w:rPr>
          <w:sz w:val="18"/>
        </w:rPr>
      </w:pPr>
      <w:r>
        <w:rPr>
          <w:sz w:val="18"/>
        </w:rPr>
        <w:t>que</w:t>
      </w:r>
      <w:r>
        <w:rPr>
          <w:spacing w:val="-2"/>
          <w:sz w:val="18"/>
        </w:rPr>
        <w:t xml:space="preserve"> </w:t>
      </w:r>
      <w:r>
        <w:rPr>
          <w:sz w:val="18"/>
        </w:rPr>
        <w:t>la</w:t>
      </w:r>
      <w:r>
        <w:rPr>
          <w:spacing w:val="-1"/>
          <w:sz w:val="18"/>
        </w:rPr>
        <w:t xml:space="preserve"> </w:t>
      </w:r>
      <w:r>
        <w:rPr>
          <w:sz w:val="18"/>
        </w:rPr>
        <w:t>construction</w:t>
      </w:r>
      <w:r>
        <w:rPr>
          <w:spacing w:val="-4"/>
          <w:sz w:val="18"/>
        </w:rPr>
        <w:t xml:space="preserve"> </w:t>
      </w:r>
      <w:r>
        <w:rPr>
          <w:sz w:val="18"/>
        </w:rPr>
        <w:t>ou</w:t>
      </w:r>
      <w:r>
        <w:rPr>
          <w:spacing w:val="-3"/>
          <w:sz w:val="18"/>
        </w:rPr>
        <w:t xml:space="preserve"> </w:t>
      </w:r>
      <w:r>
        <w:rPr>
          <w:sz w:val="18"/>
        </w:rPr>
        <w:t>le</w:t>
      </w:r>
      <w:r>
        <w:rPr>
          <w:spacing w:val="-1"/>
          <w:sz w:val="18"/>
        </w:rPr>
        <w:t xml:space="preserve"> </w:t>
      </w:r>
      <w:r>
        <w:rPr>
          <w:sz w:val="18"/>
        </w:rPr>
        <w:t>bâtiment</w:t>
      </w:r>
      <w:r>
        <w:rPr>
          <w:spacing w:val="-2"/>
          <w:sz w:val="18"/>
        </w:rPr>
        <w:t xml:space="preserve"> </w:t>
      </w:r>
      <w:r>
        <w:rPr>
          <w:sz w:val="18"/>
        </w:rPr>
        <w:t>ne</w:t>
      </w:r>
      <w:r>
        <w:rPr>
          <w:spacing w:val="-3"/>
          <w:sz w:val="18"/>
        </w:rPr>
        <w:t xml:space="preserve"> </w:t>
      </w:r>
      <w:r>
        <w:rPr>
          <w:sz w:val="18"/>
        </w:rPr>
        <w:t>soit</w:t>
      </w:r>
      <w:r>
        <w:rPr>
          <w:spacing w:val="-1"/>
          <w:sz w:val="18"/>
        </w:rPr>
        <w:t xml:space="preserve"> </w:t>
      </w:r>
      <w:r>
        <w:rPr>
          <w:sz w:val="18"/>
        </w:rPr>
        <w:t>pas</w:t>
      </w:r>
      <w:r>
        <w:rPr>
          <w:spacing w:val="-3"/>
          <w:sz w:val="18"/>
        </w:rPr>
        <w:t xml:space="preserve"> </w:t>
      </w:r>
      <w:r>
        <w:rPr>
          <w:sz w:val="18"/>
        </w:rPr>
        <w:t>situé</w:t>
      </w:r>
      <w:r>
        <w:rPr>
          <w:spacing w:val="-1"/>
          <w:sz w:val="18"/>
        </w:rPr>
        <w:t xml:space="preserve"> </w:t>
      </w:r>
      <w:r>
        <w:rPr>
          <w:sz w:val="18"/>
        </w:rPr>
        <w:t>dans</w:t>
      </w:r>
      <w:r>
        <w:rPr>
          <w:spacing w:val="-4"/>
          <w:sz w:val="18"/>
        </w:rPr>
        <w:t xml:space="preserve"> </w:t>
      </w:r>
      <w:r>
        <w:rPr>
          <w:sz w:val="18"/>
        </w:rPr>
        <w:t>une</w:t>
      </w:r>
      <w:r>
        <w:rPr>
          <w:spacing w:val="-5"/>
          <w:sz w:val="18"/>
        </w:rPr>
        <w:t xml:space="preserve"> </w:t>
      </w:r>
      <w:r>
        <w:rPr>
          <w:sz w:val="18"/>
        </w:rPr>
        <w:t>aire</w:t>
      </w:r>
      <w:r>
        <w:rPr>
          <w:spacing w:val="-1"/>
          <w:sz w:val="18"/>
        </w:rPr>
        <w:t xml:space="preserve"> </w:t>
      </w:r>
      <w:r>
        <w:rPr>
          <w:sz w:val="18"/>
        </w:rPr>
        <w:t>à</w:t>
      </w:r>
      <w:r>
        <w:rPr>
          <w:spacing w:val="-4"/>
          <w:sz w:val="18"/>
        </w:rPr>
        <w:t xml:space="preserve"> </w:t>
      </w:r>
      <w:r>
        <w:rPr>
          <w:sz w:val="18"/>
        </w:rPr>
        <w:t>risque</w:t>
      </w:r>
      <w:r>
        <w:rPr>
          <w:spacing w:val="-47"/>
          <w:sz w:val="18"/>
        </w:rPr>
        <w:t xml:space="preserve"> </w:t>
      </w:r>
      <w:r>
        <w:rPr>
          <w:sz w:val="18"/>
        </w:rPr>
        <w:t>de mouvement de sol, respectant intégralement les dispositions relatives</w:t>
      </w:r>
      <w:r>
        <w:rPr>
          <w:spacing w:val="1"/>
          <w:sz w:val="18"/>
        </w:rPr>
        <w:t xml:space="preserve"> </w:t>
      </w:r>
      <w:r>
        <w:rPr>
          <w:sz w:val="18"/>
        </w:rPr>
        <w:t>aux</w:t>
      </w:r>
      <w:r>
        <w:rPr>
          <w:spacing w:val="-5"/>
          <w:sz w:val="18"/>
        </w:rPr>
        <w:t xml:space="preserve"> </w:t>
      </w:r>
      <w:r>
        <w:rPr>
          <w:sz w:val="18"/>
        </w:rPr>
        <w:t>territoires</w:t>
      </w:r>
      <w:r>
        <w:rPr>
          <w:spacing w:val="1"/>
          <w:sz w:val="18"/>
        </w:rPr>
        <w:t xml:space="preserve"> </w:t>
      </w:r>
      <w:r>
        <w:rPr>
          <w:sz w:val="18"/>
        </w:rPr>
        <w:t>à</w:t>
      </w:r>
      <w:r>
        <w:rPr>
          <w:spacing w:val="-2"/>
          <w:sz w:val="18"/>
        </w:rPr>
        <w:t xml:space="preserve"> </w:t>
      </w:r>
      <w:r>
        <w:rPr>
          <w:sz w:val="18"/>
        </w:rPr>
        <w:t>contrainte de l’article</w:t>
      </w:r>
      <w:r>
        <w:rPr>
          <w:spacing w:val="-3"/>
          <w:sz w:val="18"/>
        </w:rPr>
        <w:t xml:space="preserve"> </w:t>
      </w:r>
      <w:r>
        <w:rPr>
          <w:sz w:val="18"/>
        </w:rPr>
        <w:t>4.5 ;</w:t>
      </w:r>
    </w:p>
    <w:p w14:paraId="4E2B2890" w14:textId="77777777" w:rsidR="005074BA" w:rsidRDefault="00F0000B">
      <w:pPr>
        <w:pStyle w:val="Paragraphedeliste"/>
        <w:numPr>
          <w:ilvl w:val="4"/>
          <w:numId w:val="7"/>
        </w:numPr>
        <w:tabs>
          <w:tab w:val="left" w:pos="4346"/>
          <w:tab w:val="left" w:pos="4347"/>
        </w:tabs>
        <w:spacing w:before="1"/>
        <w:ind w:left="4346" w:right="1612"/>
        <w:rPr>
          <w:sz w:val="18"/>
        </w:rPr>
      </w:pPr>
      <w:r>
        <w:rPr>
          <w:sz w:val="18"/>
        </w:rPr>
        <w:t>que l'emplacement puisse être cadastré dans le respect des dispositions</w:t>
      </w:r>
      <w:r>
        <w:rPr>
          <w:spacing w:val="-47"/>
          <w:sz w:val="18"/>
        </w:rPr>
        <w:t xml:space="preserve"> </w:t>
      </w:r>
      <w:r>
        <w:rPr>
          <w:sz w:val="18"/>
        </w:rPr>
        <w:t>du</w:t>
      </w:r>
      <w:r>
        <w:rPr>
          <w:spacing w:val="-1"/>
          <w:sz w:val="18"/>
        </w:rPr>
        <w:t xml:space="preserve"> </w:t>
      </w:r>
      <w:r>
        <w:rPr>
          <w:sz w:val="18"/>
        </w:rPr>
        <w:t>règlement</w:t>
      </w:r>
      <w:r>
        <w:rPr>
          <w:spacing w:val="-2"/>
          <w:sz w:val="18"/>
        </w:rPr>
        <w:t xml:space="preserve"> </w:t>
      </w:r>
      <w:r>
        <w:rPr>
          <w:sz w:val="18"/>
        </w:rPr>
        <w:t>de lotissement;</w:t>
      </w:r>
    </w:p>
    <w:p w14:paraId="68C00270" w14:textId="77777777" w:rsidR="005074BA" w:rsidRDefault="00F0000B">
      <w:pPr>
        <w:pStyle w:val="Paragraphedeliste"/>
        <w:numPr>
          <w:ilvl w:val="4"/>
          <w:numId w:val="7"/>
        </w:numPr>
        <w:tabs>
          <w:tab w:val="left" w:pos="4346"/>
          <w:tab w:val="left" w:pos="4347"/>
        </w:tabs>
        <w:ind w:left="4346" w:right="1553"/>
        <w:rPr>
          <w:sz w:val="18"/>
        </w:rPr>
      </w:pPr>
      <w:r>
        <w:rPr>
          <w:sz w:val="18"/>
        </w:rPr>
        <w:t>que l'agrandissement soit réalisé dans le respect des dispositions</w:t>
      </w:r>
      <w:r>
        <w:rPr>
          <w:spacing w:val="1"/>
          <w:sz w:val="18"/>
        </w:rPr>
        <w:t xml:space="preserve"> </w:t>
      </w:r>
      <w:r>
        <w:rPr>
          <w:sz w:val="18"/>
        </w:rPr>
        <w:t>applicables aux rives, au littoral et à la plaine inondable, ainsi qu'au Code</w:t>
      </w:r>
      <w:r>
        <w:rPr>
          <w:spacing w:val="-48"/>
          <w:sz w:val="18"/>
        </w:rPr>
        <w:t xml:space="preserve"> </w:t>
      </w:r>
      <w:r>
        <w:rPr>
          <w:sz w:val="18"/>
        </w:rPr>
        <w:t>Civil</w:t>
      </w:r>
      <w:r>
        <w:rPr>
          <w:spacing w:val="-1"/>
          <w:sz w:val="18"/>
        </w:rPr>
        <w:t xml:space="preserve"> </w:t>
      </w:r>
      <w:r>
        <w:rPr>
          <w:sz w:val="18"/>
        </w:rPr>
        <w:t>du Québec;</w:t>
      </w:r>
    </w:p>
    <w:p w14:paraId="292A72A2" w14:textId="77777777" w:rsidR="005074BA" w:rsidRDefault="00F0000B">
      <w:pPr>
        <w:pStyle w:val="Paragraphedeliste"/>
        <w:numPr>
          <w:ilvl w:val="4"/>
          <w:numId w:val="7"/>
        </w:numPr>
        <w:tabs>
          <w:tab w:val="left" w:pos="4346"/>
          <w:tab w:val="left" w:pos="4347"/>
        </w:tabs>
        <w:spacing w:before="2"/>
        <w:ind w:left="4346" w:right="1839"/>
        <w:rPr>
          <w:sz w:val="18"/>
        </w:rPr>
      </w:pPr>
      <w:r>
        <w:rPr>
          <w:sz w:val="18"/>
        </w:rPr>
        <w:t>que</w:t>
      </w:r>
      <w:r>
        <w:rPr>
          <w:spacing w:val="-3"/>
          <w:sz w:val="18"/>
        </w:rPr>
        <w:t xml:space="preserve"> </w:t>
      </w:r>
      <w:r>
        <w:rPr>
          <w:sz w:val="18"/>
        </w:rPr>
        <w:t>les</w:t>
      </w:r>
      <w:r>
        <w:rPr>
          <w:spacing w:val="-3"/>
          <w:sz w:val="18"/>
        </w:rPr>
        <w:t xml:space="preserve"> </w:t>
      </w:r>
      <w:r>
        <w:rPr>
          <w:sz w:val="18"/>
        </w:rPr>
        <w:t>dimensions</w:t>
      </w:r>
      <w:r>
        <w:rPr>
          <w:spacing w:val="-2"/>
          <w:sz w:val="18"/>
        </w:rPr>
        <w:t xml:space="preserve"> </w:t>
      </w:r>
      <w:r>
        <w:rPr>
          <w:sz w:val="18"/>
        </w:rPr>
        <w:t>du</w:t>
      </w:r>
      <w:r>
        <w:rPr>
          <w:spacing w:val="-2"/>
          <w:sz w:val="18"/>
        </w:rPr>
        <w:t xml:space="preserve"> </w:t>
      </w:r>
      <w:r>
        <w:rPr>
          <w:sz w:val="18"/>
        </w:rPr>
        <w:t>terrain</w:t>
      </w:r>
      <w:r>
        <w:rPr>
          <w:spacing w:val="-5"/>
          <w:sz w:val="18"/>
        </w:rPr>
        <w:t xml:space="preserve"> </w:t>
      </w:r>
      <w:r>
        <w:rPr>
          <w:sz w:val="18"/>
        </w:rPr>
        <w:t>puissent,</w:t>
      </w:r>
      <w:r>
        <w:rPr>
          <w:spacing w:val="-2"/>
          <w:sz w:val="18"/>
        </w:rPr>
        <w:t xml:space="preserve"> </w:t>
      </w:r>
      <w:r>
        <w:rPr>
          <w:sz w:val="18"/>
        </w:rPr>
        <w:t>le</w:t>
      </w:r>
      <w:r>
        <w:rPr>
          <w:spacing w:val="-3"/>
          <w:sz w:val="18"/>
        </w:rPr>
        <w:t xml:space="preserve"> </w:t>
      </w:r>
      <w:r>
        <w:rPr>
          <w:sz w:val="18"/>
        </w:rPr>
        <w:t>cas</w:t>
      </w:r>
      <w:r>
        <w:rPr>
          <w:spacing w:val="-1"/>
          <w:sz w:val="18"/>
        </w:rPr>
        <w:t xml:space="preserve"> </w:t>
      </w:r>
      <w:r>
        <w:rPr>
          <w:sz w:val="18"/>
        </w:rPr>
        <w:t>échéant,</w:t>
      </w:r>
      <w:r>
        <w:rPr>
          <w:spacing w:val="-4"/>
          <w:sz w:val="18"/>
        </w:rPr>
        <w:t xml:space="preserve"> </w:t>
      </w:r>
      <w:r>
        <w:rPr>
          <w:sz w:val="18"/>
        </w:rPr>
        <w:t>permettre</w:t>
      </w:r>
      <w:r>
        <w:rPr>
          <w:spacing w:val="-3"/>
          <w:sz w:val="18"/>
        </w:rPr>
        <w:t xml:space="preserve"> </w:t>
      </w:r>
      <w:r>
        <w:rPr>
          <w:sz w:val="18"/>
        </w:rPr>
        <w:t>une</w:t>
      </w:r>
      <w:r>
        <w:rPr>
          <w:spacing w:val="-47"/>
          <w:sz w:val="18"/>
        </w:rPr>
        <w:t xml:space="preserve"> </w:t>
      </w:r>
      <w:r>
        <w:rPr>
          <w:sz w:val="18"/>
        </w:rPr>
        <w:t>construction pourvue d'une installation septique conforme aux lois et</w:t>
      </w:r>
      <w:r>
        <w:rPr>
          <w:spacing w:val="1"/>
          <w:sz w:val="18"/>
        </w:rPr>
        <w:t xml:space="preserve"> </w:t>
      </w:r>
      <w:r>
        <w:rPr>
          <w:sz w:val="18"/>
        </w:rPr>
        <w:t>règlements en vigueur. »</w:t>
      </w:r>
    </w:p>
    <w:p w14:paraId="5C7C7290" w14:textId="77777777" w:rsidR="005074BA" w:rsidRDefault="005074BA">
      <w:pPr>
        <w:pStyle w:val="Corpsdetexte"/>
        <w:spacing w:before="1"/>
      </w:pPr>
    </w:p>
    <w:p w14:paraId="2D43E39E" w14:textId="77777777" w:rsidR="005074BA" w:rsidRDefault="00F0000B">
      <w:pPr>
        <w:pStyle w:val="Titre5"/>
        <w:numPr>
          <w:ilvl w:val="2"/>
          <w:numId w:val="7"/>
        </w:numPr>
        <w:tabs>
          <w:tab w:val="left" w:pos="3161"/>
        </w:tabs>
        <w:ind w:left="3149" w:right="2531" w:hanging="709"/>
      </w:pPr>
      <w:r>
        <w:t>Reconstruction, à la suite d'un sinistre, d'un bâtiment d'élevage</w:t>
      </w:r>
      <w:r>
        <w:rPr>
          <w:spacing w:val="-53"/>
        </w:rPr>
        <w:t xml:space="preserve"> </w:t>
      </w:r>
      <w:r>
        <w:t>dérogatoire</w:t>
      </w:r>
      <w:r>
        <w:rPr>
          <w:spacing w:val="1"/>
        </w:rPr>
        <w:t xml:space="preserve"> </w:t>
      </w:r>
      <w:r>
        <w:t>protégé</w:t>
      </w:r>
      <w:r>
        <w:rPr>
          <w:spacing w:val="-1"/>
        </w:rPr>
        <w:t xml:space="preserve"> </w:t>
      </w:r>
      <w:r>
        <w:t>par</w:t>
      </w:r>
      <w:r>
        <w:rPr>
          <w:spacing w:val="-2"/>
        </w:rPr>
        <w:t xml:space="preserve"> </w:t>
      </w:r>
      <w:r>
        <w:t>un</w:t>
      </w:r>
      <w:r>
        <w:rPr>
          <w:spacing w:val="-1"/>
        </w:rPr>
        <w:t xml:space="preserve"> </w:t>
      </w:r>
      <w:r>
        <w:t>droit acquis</w:t>
      </w:r>
    </w:p>
    <w:p w14:paraId="207FEE0E" w14:textId="77777777" w:rsidR="005074BA" w:rsidRDefault="00F0000B">
      <w:pPr>
        <w:pStyle w:val="Corpsdetexte"/>
        <w:spacing w:before="5"/>
        <w:ind w:left="2473" w:right="1446"/>
      </w:pPr>
      <w:r>
        <w:t>Dans</w:t>
      </w:r>
      <w:r>
        <w:rPr>
          <w:spacing w:val="3"/>
        </w:rPr>
        <w:t xml:space="preserve"> </w:t>
      </w:r>
      <w:r>
        <w:t>l'éventualité où</w:t>
      </w:r>
      <w:r>
        <w:rPr>
          <w:spacing w:val="3"/>
        </w:rPr>
        <w:t xml:space="preserve"> </w:t>
      </w:r>
      <w:r>
        <w:t>un</w:t>
      </w:r>
      <w:r>
        <w:rPr>
          <w:spacing w:val="2"/>
        </w:rPr>
        <w:t xml:space="preserve"> </w:t>
      </w:r>
      <w:r>
        <w:t>bâtiment</w:t>
      </w:r>
      <w:r>
        <w:rPr>
          <w:spacing w:val="3"/>
        </w:rPr>
        <w:t xml:space="preserve"> </w:t>
      </w:r>
      <w:r>
        <w:t>d'élevage dérogatoire</w:t>
      </w:r>
      <w:r>
        <w:rPr>
          <w:spacing w:val="3"/>
        </w:rPr>
        <w:t xml:space="preserve"> </w:t>
      </w:r>
      <w:r>
        <w:t>protégé</w:t>
      </w:r>
      <w:r>
        <w:rPr>
          <w:spacing w:val="2"/>
        </w:rPr>
        <w:t xml:space="preserve"> </w:t>
      </w:r>
      <w:r>
        <w:t>par</w:t>
      </w:r>
      <w:r>
        <w:rPr>
          <w:spacing w:val="3"/>
        </w:rPr>
        <w:t xml:space="preserve"> </w:t>
      </w:r>
      <w:r>
        <w:t>des</w:t>
      </w:r>
      <w:r>
        <w:rPr>
          <w:spacing w:val="3"/>
        </w:rPr>
        <w:t xml:space="preserve"> </w:t>
      </w:r>
      <w:r>
        <w:t>droits</w:t>
      </w:r>
      <w:r>
        <w:rPr>
          <w:spacing w:val="3"/>
        </w:rPr>
        <w:t xml:space="preserve"> </w:t>
      </w:r>
      <w:r>
        <w:t>acquis</w:t>
      </w:r>
      <w:r>
        <w:rPr>
          <w:spacing w:val="2"/>
        </w:rPr>
        <w:t xml:space="preserve"> </w:t>
      </w:r>
      <w:r>
        <w:t>serait</w:t>
      </w:r>
      <w:r>
        <w:rPr>
          <w:spacing w:val="1"/>
        </w:rPr>
        <w:t xml:space="preserve"> </w:t>
      </w:r>
      <w:r>
        <w:t>détruit à la suite d'un incendie ou par quelque autre cause, ce bâtiment peut être reconstruit sur</w:t>
      </w:r>
      <w:r>
        <w:rPr>
          <w:spacing w:val="1"/>
        </w:rPr>
        <w:t xml:space="preserve"> </w:t>
      </w:r>
      <w:r>
        <w:t>ses fondations si elles sont viables. À défaut, l'implantation du nouveau bâtiment, s'il ne peut être</w:t>
      </w:r>
      <w:r>
        <w:rPr>
          <w:spacing w:val="1"/>
        </w:rPr>
        <w:t xml:space="preserve"> </w:t>
      </w:r>
      <w:r>
        <w:t>implanté en conformité des marges applicables, doit favoriser une amélioration de la situation</w:t>
      </w:r>
      <w:r>
        <w:rPr>
          <w:spacing w:val="1"/>
        </w:rPr>
        <w:t xml:space="preserve"> </w:t>
      </w:r>
      <w:r>
        <w:t>antérieure en ce qui a trait au respect des marges et à la distance par rapport à une résidence ou</w:t>
      </w:r>
      <w:r>
        <w:rPr>
          <w:spacing w:val="1"/>
        </w:rPr>
        <w:t xml:space="preserve"> </w:t>
      </w:r>
      <w:r>
        <w:t>un immeuble protégé. De plus, une telle reconstruction doit être réalisée en conformité du</w:t>
      </w:r>
      <w:r>
        <w:rPr>
          <w:spacing w:val="1"/>
        </w:rPr>
        <w:t xml:space="preserve"> </w:t>
      </w:r>
      <w:r>
        <w:t>règlement de construction. En aucun cas, une telle construction ne doit augmenter une dérogation</w:t>
      </w:r>
      <w:r>
        <w:rPr>
          <w:spacing w:val="-47"/>
        </w:rPr>
        <w:t xml:space="preserve"> </w:t>
      </w:r>
      <w:r>
        <w:t>relative</w:t>
      </w:r>
      <w:r>
        <w:rPr>
          <w:spacing w:val="-3"/>
        </w:rPr>
        <w:t xml:space="preserve"> </w:t>
      </w:r>
      <w:r>
        <w:t>aux</w:t>
      </w:r>
      <w:r>
        <w:rPr>
          <w:spacing w:val="-4"/>
        </w:rPr>
        <w:t xml:space="preserve"> </w:t>
      </w:r>
      <w:r>
        <w:t>marges.</w:t>
      </w:r>
    </w:p>
    <w:p w14:paraId="66DC57C4" w14:textId="77777777" w:rsidR="005074BA" w:rsidRDefault="005074BA">
      <w:pPr>
        <w:pStyle w:val="Corpsdetexte"/>
        <w:spacing w:before="10"/>
        <w:rPr>
          <w:sz w:val="19"/>
        </w:rPr>
      </w:pPr>
    </w:p>
    <w:p w14:paraId="2E1FDB63" w14:textId="77777777" w:rsidR="005074BA" w:rsidRDefault="00F0000B">
      <w:pPr>
        <w:pStyle w:val="Titre5"/>
        <w:numPr>
          <w:ilvl w:val="2"/>
          <w:numId w:val="7"/>
        </w:numPr>
        <w:tabs>
          <w:tab w:val="left" w:pos="3149"/>
        </w:tabs>
        <w:spacing w:before="1"/>
        <w:ind w:left="3149" w:right="2374" w:hanging="675"/>
      </w:pPr>
      <w:r>
        <w:t>Reconstruction</w:t>
      </w:r>
      <w:r>
        <w:rPr>
          <w:spacing w:val="-2"/>
        </w:rPr>
        <w:t xml:space="preserve"> </w:t>
      </w:r>
      <w:r>
        <w:t>d'une</w:t>
      </w:r>
      <w:r>
        <w:rPr>
          <w:spacing w:val="-1"/>
        </w:rPr>
        <w:t xml:space="preserve"> </w:t>
      </w:r>
      <w:r>
        <w:t>construction</w:t>
      </w:r>
      <w:r>
        <w:rPr>
          <w:spacing w:val="-2"/>
        </w:rPr>
        <w:t xml:space="preserve"> </w:t>
      </w:r>
      <w:r>
        <w:t>dérogatoire:</w:t>
      </w:r>
      <w:r>
        <w:rPr>
          <w:spacing w:val="-3"/>
        </w:rPr>
        <w:t xml:space="preserve"> </w:t>
      </w:r>
      <w:r>
        <w:t>cas</w:t>
      </w:r>
      <w:r>
        <w:rPr>
          <w:spacing w:val="-3"/>
        </w:rPr>
        <w:t xml:space="preserve"> </w:t>
      </w:r>
      <w:r>
        <w:t>de sinistre</w:t>
      </w:r>
      <w:r>
        <w:rPr>
          <w:spacing w:val="2"/>
        </w:rPr>
        <w:t xml:space="preserve"> </w:t>
      </w:r>
      <w:r>
        <w:t>et</w:t>
      </w:r>
      <w:r>
        <w:rPr>
          <w:spacing w:val="-53"/>
        </w:rPr>
        <w:t xml:space="preserve"> </w:t>
      </w:r>
      <w:r>
        <w:t>bâtiments</w:t>
      </w:r>
      <w:r>
        <w:rPr>
          <w:spacing w:val="-2"/>
        </w:rPr>
        <w:t xml:space="preserve"> </w:t>
      </w:r>
      <w:r>
        <w:t>dangereux</w:t>
      </w:r>
    </w:p>
    <w:p w14:paraId="17302EFF" w14:textId="77777777" w:rsidR="005074BA" w:rsidRDefault="005074BA">
      <w:pPr>
        <w:pStyle w:val="Corpsdetexte"/>
        <w:spacing w:before="10"/>
        <w:rPr>
          <w:rFonts w:ascii="Arial"/>
          <w:b/>
          <w:sz w:val="19"/>
        </w:rPr>
      </w:pPr>
    </w:p>
    <w:p w14:paraId="2E87B1CC" w14:textId="77777777" w:rsidR="005074BA" w:rsidRDefault="00F0000B">
      <w:pPr>
        <w:pStyle w:val="Titre6"/>
        <w:numPr>
          <w:ilvl w:val="3"/>
          <w:numId w:val="7"/>
        </w:numPr>
        <w:tabs>
          <w:tab w:val="left" w:pos="3252"/>
        </w:tabs>
        <w:ind w:left="3251" w:hanging="779"/>
      </w:pPr>
      <w:r>
        <w:t>Bâtiment</w:t>
      </w:r>
      <w:r>
        <w:rPr>
          <w:spacing w:val="-3"/>
        </w:rPr>
        <w:t xml:space="preserve"> </w:t>
      </w:r>
      <w:r>
        <w:t>principal</w:t>
      </w:r>
    </w:p>
    <w:p w14:paraId="26BCABB0" w14:textId="77777777" w:rsidR="005074BA" w:rsidRDefault="00F0000B">
      <w:pPr>
        <w:pStyle w:val="Corpsdetexte"/>
        <w:ind w:left="2473" w:right="1472"/>
      </w:pPr>
      <w:r>
        <w:t>Une construction ou un bâtiment principal dérogatoire détruit ou devenu dangereux ou ayant</w:t>
      </w:r>
      <w:r>
        <w:rPr>
          <w:spacing w:val="1"/>
        </w:rPr>
        <w:t xml:space="preserve"> </w:t>
      </w:r>
      <w:r>
        <w:t>perdu</w:t>
      </w:r>
      <w:r>
        <w:rPr>
          <w:spacing w:val="-4"/>
        </w:rPr>
        <w:t xml:space="preserve"> </w:t>
      </w:r>
      <w:r>
        <w:t>au</w:t>
      </w:r>
      <w:r>
        <w:rPr>
          <w:spacing w:val="-2"/>
        </w:rPr>
        <w:t xml:space="preserve"> </w:t>
      </w:r>
      <w:r>
        <w:t>moins la</w:t>
      </w:r>
      <w:r>
        <w:rPr>
          <w:spacing w:val="-2"/>
        </w:rPr>
        <w:t xml:space="preserve"> </w:t>
      </w:r>
      <w:r>
        <w:t>moitié</w:t>
      </w:r>
      <w:r>
        <w:rPr>
          <w:spacing w:val="-1"/>
        </w:rPr>
        <w:t xml:space="preserve"> </w:t>
      </w:r>
      <w:r>
        <w:t>de</w:t>
      </w:r>
      <w:r>
        <w:rPr>
          <w:spacing w:val="-2"/>
        </w:rPr>
        <w:t xml:space="preserve"> </w:t>
      </w:r>
      <w:r>
        <w:t>sa</w:t>
      </w:r>
      <w:r>
        <w:rPr>
          <w:spacing w:val="-3"/>
        </w:rPr>
        <w:t xml:space="preserve"> </w:t>
      </w:r>
      <w:r>
        <w:t>valeur</w:t>
      </w:r>
      <w:r>
        <w:rPr>
          <w:spacing w:val="-2"/>
        </w:rPr>
        <w:t xml:space="preserve"> </w:t>
      </w:r>
      <w:r>
        <w:t>physique</w:t>
      </w:r>
      <w:r>
        <w:rPr>
          <w:spacing w:val="-1"/>
        </w:rPr>
        <w:t xml:space="preserve"> </w:t>
      </w:r>
      <w:r>
        <w:t>par</w:t>
      </w:r>
      <w:r>
        <w:rPr>
          <w:spacing w:val="-2"/>
        </w:rPr>
        <w:t xml:space="preserve"> </w:t>
      </w:r>
      <w:r>
        <w:t>suite</w:t>
      </w:r>
      <w:r>
        <w:rPr>
          <w:spacing w:val="-3"/>
        </w:rPr>
        <w:t xml:space="preserve"> </w:t>
      </w:r>
      <w:r>
        <w:t>d’un</w:t>
      </w:r>
      <w:r>
        <w:rPr>
          <w:spacing w:val="-4"/>
        </w:rPr>
        <w:t xml:space="preserve"> </w:t>
      </w:r>
      <w:r>
        <w:t>incendie</w:t>
      </w:r>
      <w:r>
        <w:rPr>
          <w:spacing w:val="-1"/>
        </w:rPr>
        <w:t xml:space="preserve"> </w:t>
      </w:r>
      <w:r>
        <w:t>ou</w:t>
      </w:r>
      <w:r>
        <w:rPr>
          <w:spacing w:val="-4"/>
        </w:rPr>
        <w:t xml:space="preserve"> </w:t>
      </w:r>
      <w:r>
        <w:t>de</w:t>
      </w:r>
      <w:r>
        <w:rPr>
          <w:spacing w:val="-3"/>
        </w:rPr>
        <w:t xml:space="preserve"> </w:t>
      </w:r>
      <w:r>
        <w:t>quelque</w:t>
      </w:r>
      <w:r>
        <w:rPr>
          <w:spacing w:val="-4"/>
        </w:rPr>
        <w:t xml:space="preserve"> </w:t>
      </w:r>
      <w:r>
        <w:t>autre</w:t>
      </w:r>
      <w:r>
        <w:rPr>
          <w:spacing w:val="-3"/>
        </w:rPr>
        <w:t xml:space="preserve"> </w:t>
      </w:r>
      <w:r>
        <w:t>cause</w:t>
      </w:r>
      <w:r>
        <w:rPr>
          <w:spacing w:val="-47"/>
        </w:rPr>
        <w:t xml:space="preserve"> </w:t>
      </w:r>
      <w:r>
        <w:t>peut être reconstruit ou remplacé conformément aux dispositions des règlements d’urbanisme en</w:t>
      </w:r>
      <w:r>
        <w:rPr>
          <w:spacing w:val="1"/>
        </w:rPr>
        <w:t xml:space="preserve"> </w:t>
      </w:r>
      <w:r>
        <w:t>vigueur.</w:t>
      </w:r>
    </w:p>
    <w:p w14:paraId="2F134AD7" w14:textId="77777777" w:rsidR="005074BA" w:rsidRDefault="005074BA">
      <w:pPr>
        <w:pStyle w:val="Corpsdetexte"/>
        <w:spacing w:before="2"/>
      </w:pPr>
    </w:p>
    <w:p w14:paraId="122AF406" w14:textId="77777777" w:rsidR="005074BA" w:rsidRDefault="00F0000B">
      <w:pPr>
        <w:ind w:left="2473"/>
        <w:rPr>
          <w:rFonts w:ascii="Arial"/>
          <w:i/>
          <w:sz w:val="18"/>
        </w:rPr>
      </w:pPr>
      <w:r>
        <w:rPr>
          <w:rFonts w:ascii="Arial"/>
          <w:i/>
          <w:sz w:val="18"/>
          <w:u w:val="single"/>
        </w:rPr>
        <w:t>Maison</w:t>
      </w:r>
      <w:r>
        <w:rPr>
          <w:rFonts w:ascii="Arial"/>
          <w:i/>
          <w:spacing w:val="-2"/>
          <w:sz w:val="18"/>
          <w:u w:val="single"/>
        </w:rPr>
        <w:t xml:space="preserve"> </w:t>
      </w:r>
      <w:r>
        <w:rPr>
          <w:rFonts w:ascii="Arial"/>
          <w:i/>
          <w:sz w:val="18"/>
          <w:u w:val="single"/>
        </w:rPr>
        <w:t>mobile</w:t>
      </w:r>
    </w:p>
    <w:p w14:paraId="14E03C76" w14:textId="77777777" w:rsidR="005074BA" w:rsidRDefault="00F0000B">
      <w:pPr>
        <w:pStyle w:val="Corpsdetexte"/>
        <w:ind w:left="2473" w:right="1922"/>
      </w:pPr>
      <w:r>
        <w:t>Nonobstant ce qui précède en cas de sinistre, une maison mobile doit être construite sur les</w:t>
      </w:r>
      <w:r>
        <w:rPr>
          <w:spacing w:val="-48"/>
        </w:rPr>
        <w:t xml:space="preserve"> </w:t>
      </w:r>
      <w:r>
        <w:t>fondations existantes à la condition qu’il soit démontré par le propriétaire que la sécurité du</w:t>
      </w:r>
      <w:r>
        <w:rPr>
          <w:spacing w:val="1"/>
        </w:rPr>
        <w:t xml:space="preserve"> </w:t>
      </w:r>
      <w:r>
        <w:t>bâtiment soit assuré par la nouvelle construction à la condition de ne pas augmenter</w:t>
      </w:r>
      <w:r>
        <w:rPr>
          <w:spacing w:val="1"/>
        </w:rPr>
        <w:t xml:space="preserve"> </w:t>
      </w:r>
      <w:r>
        <w:t>l’empiètement</w:t>
      </w:r>
      <w:r>
        <w:rPr>
          <w:spacing w:val="-3"/>
        </w:rPr>
        <w:t xml:space="preserve"> </w:t>
      </w:r>
      <w:r>
        <w:t>sur une</w:t>
      </w:r>
      <w:r>
        <w:rPr>
          <w:spacing w:val="-2"/>
        </w:rPr>
        <w:t xml:space="preserve"> </w:t>
      </w:r>
      <w:r>
        <w:t>marge.</w:t>
      </w:r>
    </w:p>
    <w:p w14:paraId="797C29C5" w14:textId="77777777" w:rsidR="005074BA" w:rsidRDefault="005074BA">
      <w:pPr>
        <w:pStyle w:val="Corpsdetexte"/>
      </w:pPr>
    </w:p>
    <w:p w14:paraId="2B5B5F88" w14:textId="77777777" w:rsidR="005074BA" w:rsidRDefault="00F0000B">
      <w:pPr>
        <w:pStyle w:val="Titre6"/>
        <w:numPr>
          <w:ilvl w:val="3"/>
          <w:numId w:val="7"/>
        </w:numPr>
        <w:tabs>
          <w:tab w:val="left" w:pos="3252"/>
        </w:tabs>
        <w:ind w:left="3251" w:hanging="779"/>
      </w:pPr>
      <w:r>
        <w:t>Bâtiment</w:t>
      </w:r>
      <w:r>
        <w:rPr>
          <w:spacing w:val="-3"/>
        </w:rPr>
        <w:t xml:space="preserve"> </w:t>
      </w:r>
      <w:r>
        <w:t>accessoire</w:t>
      </w:r>
    </w:p>
    <w:p w14:paraId="6B6CACB6" w14:textId="77777777" w:rsidR="005074BA" w:rsidRDefault="00F0000B">
      <w:pPr>
        <w:pStyle w:val="Corpsdetexte"/>
        <w:ind w:left="2473" w:right="1445"/>
      </w:pPr>
      <w:r>
        <w:t>Une construction ou un bâtiment accessoire dérogatoire détruit ou devenu dangereux ou ayant</w:t>
      </w:r>
      <w:r>
        <w:rPr>
          <w:spacing w:val="1"/>
        </w:rPr>
        <w:t xml:space="preserve"> </w:t>
      </w:r>
      <w:r>
        <w:t>perdu</w:t>
      </w:r>
      <w:r>
        <w:rPr>
          <w:spacing w:val="-4"/>
        </w:rPr>
        <w:t xml:space="preserve"> </w:t>
      </w:r>
      <w:r>
        <w:t>au</w:t>
      </w:r>
      <w:r>
        <w:rPr>
          <w:spacing w:val="-3"/>
        </w:rPr>
        <w:t xml:space="preserve"> </w:t>
      </w:r>
      <w:r>
        <w:t>moins</w:t>
      </w:r>
      <w:r>
        <w:rPr>
          <w:spacing w:val="-1"/>
        </w:rPr>
        <w:t xml:space="preserve"> </w:t>
      </w:r>
      <w:r>
        <w:t>la</w:t>
      </w:r>
      <w:r>
        <w:rPr>
          <w:spacing w:val="-2"/>
        </w:rPr>
        <w:t xml:space="preserve"> </w:t>
      </w:r>
      <w:r>
        <w:t>moitié</w:t>
      </w:r>
      <w:r>
        <w:rPr>
          <w:spacing w:val="-1"/>
        </w:rPr>
        <w:t xml:space="preserve"> </w:t>
      </w:r>
      <w:r>
        <w:t>de</w:t>
      </w:r>
      <w:r>
        <w:rPr>
          <w:spacing w:val="-2"/>
        </w:rPr>
        <w:t xml:space="preserve"> </w:t>
      </w:r>
      <w:r>
        <w:t>sa</w:t>
      </w:r>
      <w:r>
        <w:rPr>
          <w:spacing w:val="-3"/>
        </w:rPr>
        <w:t xml:space="preserve"> </w:t>
      </w:r>
      <w:r>
        <w:t>valeur</w:t>
      </w:r>
      <w:r>
        <w:rPr>
          <w:spacing w:val="-2"/>
        </w:rPr>
        <w:t xml:space="preserve"> </w:t>
      </w:r>
      <w:r>
        <w:t>physique</w:t>
      </w:r>
      <w:r>
        <w:rPr>
          <w:spacing w:val="-1"/>
        </w:rPr>
        <w:t xml:space="preserve"> </w:t>
      </w:r>
      <w:r>
        <w:t>par</w:t>
      </w:r>
      <w:r>
        <w:rPr>
          <w:spacing w:val="-2"/>
        </w:rPr>
        <w:t xml:space="preserve"> </w:t>
      </w:r>
      <w:r>
        <w:t>suite</w:t>
      </w:r>
      <w:r>
        <w:rPr>
          <w:spacing w:val="-3"/>
        </w:rPr>
        <w:t xml:space="preserve"> </w:t>
      </w:r>
      <w:r>
        <w:t>d’un</w:t>
      </w:r>
      <w:r>
        <w:rPr>
          <w:spacing w:val="-4"/>
        </w:rPr>
        <w:t xml:space="preserve"> </w:t>
      </w:r>
      <w:r>
        <w:t>incendie</w:t>
      </w:r>
      <w:r>
        <w:rPr>
          <w:spacing w:val="-1"/>
        </w:rPr>
        <w:t xml:space="preserve"> </w:t>
      </w:r>
      <w:r>
        <w:t>ou</w:t>
      </w:r>
      <w:r>
        <w:rPr>
          <w:spacing w:val="-4"/>
        </w:rPr>
        <w:t xml:space="preserve"> </w:t>
      </w:r>
      <w:r>
        <w:t>de</w:t>
      </w:r>
      <w:r>
        <w:rPr>
          <w:spacing w:val="-3"/>
        </w:rPr>
        <w:t xml:space="preserve"> </w:t>
      </w:r>
      <w:r>
        <w:t>quelque</w:t>
      </w:r>
      <w:r>
        <w:rPr>
          <w:spacing w:val="-4"/>
        </w:rPr>
        <w:t xml:space="preserve"> </w:t>
      </w:r>
      <w:r>
        <w:t>autre</w:t>
      </w:r>
      <w:r>
        <w:rPr>
          <w:spacing w:val="-3"/>
        </w:rPr>
        <w:t xml:space="preserve"> </w:t>
      </w:r>
      <w:r>
        <w:t>cause</w:t>
      </w:r>
      <w:r>
        <w:rPr>
          <w:spacing w:val="-47"/>
        </w:rPr>
        <w:t xml:space="preserve"> </w:t>
      </w:r>
      <w:r>
        <w:t>ne</w:t>
      </w:r>
      <w:r>
        <w:rPr>
          <w:spacing w:val="-1"/>
        </w:rPr>
        <w:t xml:space="preserve"> </w:t>
      </w:r>
      <w:r>
        <w:t>peut être reconstruit ou</w:t>
      </w:r>
      <w:r>
        <w:rPr>
          <w:spacing w:val="1"/>
        </w:rPr>
        <w:t xml:space="preserve"> </w:t>
      </w:r>
      <w:r>
        <w:t>remplacé.</w:t>
      </w:r>
    </w:p>
    <w:p w14:paraId="432AA6D2" w14:textId="77777777" w:rsidR="005074BA" w:rsidRDefault="005074BA">
      <w:pPr>
        <w:pStyle w:val="Corpsdetexte"/>
        <w:rPr>
          <w:sz w:val="20"/>
        </w:rPr>
      </w:pPr>
    </w:p>
    <w:p w14:paraId="564EA4EC" w14:textId="77777777" w:rsidR="005074BA" w:rsidRDefault="005074BA">
      <w:pPr>
        <w:pStyle w:val="Corpsdetexte"/>
        <w:rPr>
          <w:sz w:val="20"/>
        </w:rPr>
      </w:pPr>
    </w:p>
    <w:p w14:paraId="2219DB63" w14:textId="77777777" w:rsidR="005074BA" w:rsidRDefault="005074BA">
      <w:pPr>
        <w:pStyle w:val="Corpsdetexte"/>
        <w:rPr>
          <w:sz w:val="20"/>
        </w:rPr>
      </w:pPr>
    </w:p>
    <w:p w14:paraId="55021CC9" w14:textId="77777777" w:rsidR="005074BA" w:rsidRDefault="005074BA">
      <w:pPr>
        <w:pStyle w:val="Corpsdetexte"/>
        <w:rPr>
          <w:sz w:val="20"/>
        </w:rPr>
      </w:pPr>
    </w:p>
    <w:p w14:paraId="4D173139" w14:textId="67996AFD" w:rsidR="005074BA" w:rsidRDefault="00F0000B">
      <w:pPr>
        <w:pStyle w:val="Corpsdetexte"/>
        <w:spacing w:before="1"/>
        <w:rPr>
          <w:sz w:val="26"/>
        </w:rPr>
      </w:pPr>
      <w:r>
        <w:rPr>
          <w:noProof/>
        </w:rPr>
        <mc:AlternateContent>
          <mc:Choice Requires="wps">
            <w:drawing>
              <wp:anchor distT="0" distB="0" distL="0" distR="0" simplePos="0" relativeHeight="487739392" behindDoc="1" locked="0" layoutInCell="1" allowOverlap="1" wp14:anchorId="761B6CE5" wp14:editId="5B29A485">
                <wp:simplePos x="0" y="0"/>
                <wp:positionH relativeFrom="page">
                  <wp:posOffset>1879600</wp:posOffset>
                </wp:positionH>
                <wp:positionV relativeFrom="paragraph">
                  <wp:posOffset>205740</wp:posOffset>
                </wp:positionV>
                <wp:extent cx="5021580" cy="159385"/>
                <wp:effectExtent l="0" t="0" r="0" b="0"/>
                <wp:wrapTopAndBottom/>
                <wp:docPr id="26341666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93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DC96BE"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B6CE5" id="Text Box 43" o:spid="_x0000_s1141" type="#_x0000_t202" style="position:absolute;margin-left:148pt;margin-top:16.2pt;width:395.4pt;height:12.55pt;z-index:-1557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" fillcolor="black" stroked="f">
                <v:textbox inset="0,0,0,0">
                  <w:txbxContent>
                    <w:p w14:paraId="03DC96BE" w14:textId="77777777" w:rsidR="005074BA" w:rsidRDefault="00F0000B">
                      <w:pPr>
                        <w:tabs>
                          <w:tab w:val="right" w:pos="7804"/>
                        </w:tabs>
                        <w:spacing w:line="250" w:lineRule="exact"/>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r>
                        <w:rPr>
                          <w:rFonts w:ascii="Arial" w:hAnsi="Arial"/>
                          <w:i/>
                          <w:color w:val="FFFFFF"/>
                          <w:sz w:val="21"/>
                        </w:rPr>
                        <w:tab/>
                      </w:r>
                      <w:r>
                        <w:rPr>
                          <w:rFonts w:ascii="Calibri" w:hAnsi="Calibri"/>
                          <w:color w:val="FFFFFF"/>
                          <w:sz w:val="20"/>
                        </w:rPr>
                        <w:t>127</w:t>
                      </w:r>
                    </w:p>
                  </w:txbxContent>
                </v:textbox>
                <w10:wrap type="topAndBottom" anchorx="page"/>
              </v:shape>
            </w:pict>
          </mc:Fallback>
        </mc:AlternateContent>
      </w:r>
    </w:p>
    <w:p w14:paraId="0DC82842" w14:textId="77777777" w:rsidR="005074BA" w:rsidRDefault="005074BA">
      <w:pPr>
        <w:rPr>
          <w:sz w:val="26"/>
        </w:rPr>
        <w:sectPr w:rsidR="005074BA" w:rsidSect="00301B27">
          <w:headerReference w:type="default" r:id="rId287"/>
          <w:footerReference w:type="default" r:id="rId288"/>
          <w:pgSz w:w="12240" w:h="15840"/>
          <w:pgMar w:top="960" w:right="0" w:bottom="280" w:left="500" w:header="720" w:footer="0" w:gutter="0"/>
          <w:cols w:space="720"/>
        </w:sectPr>
      </w:pPr>
    </w:p>
    <w:p w14:paraId="52BD2991" w14:textId="77777777" w:rsidR="005074BA" w:rsidRDefault="005074BA">
      <w:pPr>
        <w:pStyle w:val="Corpsdetexte"/>
        <w:spacing w:before="2"/>
        <w:rPr>
          <w:sz w:val="15"/>
        </w:rPr>
      </w:pPr>
    </w:p>
    <w:p w14:paraId="3DF0855B" w14:textId="77777777" w:rsidR="005074BA" w:rsidRDefault="00F0000B">
      <w:pPr>
        <w:pStyle w:val="Titre5"/>
        <w:numPr>
          <w:ilvl w:val="2"/>
          <w:numId w:val="7"/>
        </w:numPr>
        <w:tabs>
          <w:tab w:val="left" w:pos="3084"/>
        </w:tabs>
        <w:spacing w:before="93"/>
        <w:ind w:left="3083" w:hanging="611"/>
      </w:pPr>
      <w:r>
        <w:rPr>
          <w:noProof/>
        </w:rPr>
        <w:drawing>
          <wp:anchor distT="0" distB="0" distL="0" distR="0" simplePos="0" relativeHeight="15881728" behindDoc="0" locked="0" layoutInCell="1" allowOverlap="1" wp14:anchorId="152D7BF0" wp14:editId="0CF86BA6">
            <wp:simplePos x="0" y="0"/>
            <wp:positionH relativeFrom="page">
              <wp:posOffset>942533</wp:posOffset>
            </wp:positionH>
            <wp:positionV relativeFrom="paragraph">
              <wp:posOffset>-231971</wp:posOffset>
            </wp:positionV>
            <wp:extent cx="845867" cy="832680"/>
            <wp:effectExtent l="0" t="0" r="0" b="0"/>
            <wp:wrapNone/>
            <wp:docPr id="41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jpeg"/>
                    <pic:cNvPicPr/>
                  </pic:nvPicPr>
                  <pic:blipFill>
                    <a:blip r:embed="rId11" cstate="print"/>
                    <a:stretch>
                      <a:fillRect/>
                    </a:stretch>
                  </pic:blipFill>
                  <pic:spPr>
                    <a:xfrm>
                      <a:off x="0" y="0"/>
                      <a:ext cx="845867" cy="832680"/>
                    </a:xfrm>
                    <a:prstGeom prst="rect">
                      <a:avLst/>
                    </a:prstGeom>
                  </pic:spPr>
                </pic:pic>
              </a:graphicData>
            </a:graphic>
          </wp:anchor>
        </w:drawing>
      </w:r>
      <w:r>
        <w:t>Démolition</w:t>
      </w:r>
      <w:r>
        <w:rPr>
          <w:spacing w:val="-4"/>
        </w:rPr>
        <w:t xml:space="preserve"> </w:t>
      </w:r>
      <w:r>
        <w:t>d’une</w:t>
      </w:r>
      <w:r>
        <w:rPr>
          <w:spacing w:val="-4"/>
        </w:rPr>
        <w:t xml:space="preserve"> </w:t>
      </w:r>
      <w:r>
        <w:t>construction</w:t>
      </w:r>
      <w:r>
        <w:rPr>
          <w:spacing w:val="-4"/>
        </w:rPr>
        <w:t xml:space="preserve"> </w:t>
      </w:r>
      <w:r>
        <w:t>ou</w:t>
      </w:r>
      <w:r>
        <w:rPr>
          <w:spacing w:val="-3"/>
        </w:rPr>
        <w:t xml:space="preserve"> </w:t>
      </w:r>
      <w:r>
        <w:t>d’un</w:t>
      </w:r>
      <w:r>
        <w:rPr>
          <w:spacing w:val="-3"/>
        </w:rPr>
        <w:t xml:space="preserve"> </w:t>
      </w:r>
      <w:r>
        <w:t>bâtiment</w:t>
      </w:r>
      <w:r>
        <w:rPr>
          <w:spacing w:val="-4"/>
        </w:rPr>
        <w:t xml:space="preserve"> </w:t>
      </w:r>
      <w:r>
        <w:t>dangereux</w:t>
      </w:r>
    </w:p>
    <w:p w14:paraId="4F38BA31" w14:textId="77777777" w:rsidR="005074BA" w:rsidRDefault="00F0000B">
      <w:pPr>
        <w:pStyle w:val="Corpsdetexte"/>
        <w:ind w:left="2473" w:right="1434"/>
      </w:pPr>
      <w:r>
        <w:t>Le propriétaire de tout bâtiment ou construction, dont l'état met en danger la sécurité des</w:t>
      </w:r>
      <w:r>
        <w:rPr>
          <w:spacing w:val="1"/>
        </w:rPr>
        <w:t xml:space="preserve"> </w:t>
      </w:r>
      <w:r>
        <w:t>personnes qui l'utilisent ou la sécurité du public en général (bâtiment devenu dangereux ou ayant</w:t>
      </w:r>
      <w:r>
        <w:rPr>
          <w:spacing w:val="1"/>
        </w:rPr>
        <w:t xml:space="preserve"> </w:t>
      </w:r>
      <w:r>
        <w:t>perdu</w:t>
      </w:r>
      <w:r>
        <w:rPr>
          <w:spacing w:val="-4"/>
        </w:rPr>
        <w:t xml:space="preserve"> </w:t>
      </w:r>
      <w:r>
        <w:t>au</w:t>
      </w:r>
      <w:r>
        <w:rPr>
          <w:spacing w:val="-4"/>
        </w:rPr>
        <w:t xml:space="preserve"> </w:t>
      </w:r>
      <w:r>
        <w:t>moins</w:t>
      </w:r>
      <w:r>
        <w:rPr>
          <w:spacing w:val="-1"/>
        </w:rPr>
        <w:t xml:space="preserve"> </w:t>
      </w:r>
      <w:r>
        <w:t>la</w:t>
      </w:r>
      <w:r>
        <w:rPr>
          <w:spacing w:val="-1"/>
        </w:rPr>
        <w:t xml:space="preserve"> </w:t>
      </w:r>
      <w:r>
        <w:t>moitié</w:t>
      </w:r>
      <w:r>
        <w:rPr>
          <w:spacing w:val="-2"/>
        </w:rPr>
        <w:t xml:space="preserve"> </w:t>
      </w:r>
      <w:r>
        <w:t>de</w:t>
      </w:r>
      <w:r>
        <w:rPr>
          <w:spacing w:val="-2"/>
        </w:rPr>
        <w:t xml:space="preserve"> </w:t>
      </w:r>
      <w:r>
        <w:t>sa</w:t>
      </w:r>
      <w:r>
        <w:rPr>
          <w:spacing w:val="-1"/>
        </w:rPr>
        <w:t xml:space="preserve"> </w:t>
      </w:r>
      <w:r>
        <w:t>valeur</w:t>
      </w:r>
      <w:r>
        <w:rPr>
          <w:spacing w:val="-1"/>
        </w:rPr>
        <w:t xml:space="preserve"> </w:t>
      </w:r>
      <w:r>
        <w:t>physique)</w:t>
      </w:r>
      <w:r>
        <w:rPr>
          <w:spacing w:val="-2"/>
        </w:rPr>
        <w:t xml:space="preserve"> </w:t>
      </w:r>
      <w:r>
        <w:t>peut</w:t>
      </w:r>
      <w:r>
        <w:rPr>
          <w:spacing w:val="-4"/>
        </w:rPr>
        <w:t xml:space="preserve"> </w:t>
      </w:r>
      <w:r>
        <w:t>se</w:t>
      </w:r>
      <w:r>
        <w:rPr>
          <w:spacing w:val="-2"/>
        </w:rPr>
        <w:t xml:space="preserve"> </w:t>
      </w:r>
      <w:r>
        <w:t>voir</w:t>
      </w:r>
      <w:r>
        <w:rPr>
          <w:spacing w:val="-3"/>
        </w:rPr>
        <w:t xml:space="preserve"> </w:t>
      </w:r>
      <w:r>
        <w:t>ordonner</w:t>
      </w:r>
      <w:r>
        <w:rPr>
          <w:spacing w:val="-2"/>
        </w:rPr>
        <w:t xml:space="preserve"> </w:t>
      </w:r>
      <w:r>
        <w:t>de</w:t>
      </w:r>
      <w:r>
        <w:rPr>
          <w:spacing w:val="-4"/>
        </w:rPr>
        <w:t xml:space="preserve"> </w:t>
      </w:r>
      <w:r>
        <w:t>démolir</w:t>
      </w:r>
      <w:r>
        <w:rPr>
          <w:spacing w:val="-1"/>
        </w:rPr>
        <w:t xml:space="preserve"> </w:t>
      </w:r>
      <w:r>
        <w:t>le</w:t>
      </w:r>
      <w:r>
        <w:rPr>
          <w:spacing w:val="-2"/>
        </w:rPr>
        <w:t xml:space="preserve"> </w:t>
      </w:r>
      <w:r>
        <w:t>bâtiment</w:t>
      </w:r>
      <w:r>
        <w:rPr>
          <w:spacing w:val="-2"/>
        </w:rPr>
        <w:t xml:space="preserve"> </w:t>
      </w:r>
      <w:r>
        <w:t>ou</w:t>
      </w:r>
      <w:r>
        <w:rPr>
          <w:spacing w:val="-4"/>
        </w:rPr>
        <w:t xml:space="preserve"> </w:t>
      </w:r>
      <w:r>
        <w:t>la</w:t>
      </w:r>
      <w:r>
        <w:rPr>
          <w:spacing w:val="-47"/>
        </w:rPr>
        <w:t xml:space="preserve"> </w:t>
      </w:r>
      <w:r>
        <w:t>construction</w:t>
      </w:r>
      <w:r>
        <w:rPr>
          <w:spacing w:val="1"/>
        </w:rPr>
        <w:t xml:space="preserve"> </w:t>
      </w:r>
      <w:r>
        <w:t>et, à</w:t>
      </w:r>
      <w:r>
        <w:rPr>
          <w:spacing w:val="1"/>
        </w:rPr>
        <w:t xml:space="preserve"> </w:t>
      </w:r>
      <w:r>
        <w:t>défaut de</w:t>
      </w:r>
      <w:r>
        <w:rPr>
          <w:spacing w:val="-1"/>
        </w:rPr>
        <w:t xml:space="preserve"> </w:t>
      </w:r>
      <w:r>
        <w:t>s'y soumettre,</w:t>
      </w:r>
      <w:r>
        <w:rPr>
          <w:spacing w:val="1"/>
        </w:rPr>
        <w:t xml:space="preserve"> </w:t>
      </w:r>
      <w:r>
        <w:t>de</w:t>
      </w:r>
      <w:r>
        <w:rPr>
          <w:spacing w:val="7"/>
        </w:rPr>
        <w:t xml:space="preserve"> </w:t>
      </w:r>
      <w:r>
        <w:t>se voir</w:t>
      </w:r>
      <w:r>
        <w:rPr>
          <w:spacing w:val="1"/>
        </w:rPr>
        <w:t xml:space="preserve"> </w:t>
      </w:r>
      <w:r>
        <w:t>intenter les poursuites</w:t>
      </w:r>
      <w:r>
        <w:rPr>
          <w:spacing w:val="1"/>
        </w:rPr>
        <w:t xml:space="preserve"> </w:t>
      </w:r>
      <w:r>
        <w:t>légales</w:t>
      </w:r>
      <w:r>
        <w:rPr>
          <w:spacing w:val="2"/>
        </w:rPr>
        <w:t xml:space="preserve"> </w:t>
      </w:r>
      <w:r>
        <w:t>visant</w:t>
      </w:r>
      <w:r>
        <w:rPr>
          <w:spacing w:val="2"/>
        </w:rPr>
        <w:t xml:space="preserve"> </w:t>
      </w:r>
      <w:r>
        <w:t>à</w:t>
      </w:r>
      <w:r>
        <w:rPr>
          <w:spacing w:val="1"/>
        </w:rPr>
        <w:t xml:space="preserve"> </w:t>
      </w:r>
      <w:r>
        <w:t>obtenir</w:t>
      </w:r>
      <w:r>
        <w:rPr>
          <w:spacing w:val="-1"/>
        </w:rPr>
        <w:t xml:space="preserve"> </w:t>
      </w:r>
      <w:r>
        <w:t>du</w:t>
      </w:r>
      <w:r>
        <w:rPr>
          <w:spacing w:val="-2"/>
        </w:rPr>
        <w:t xml:space="preserve"> </w:t>
      </w:r>
      <w:r>
        <w:t>tribunal</w:t>
      </w:r>
      <w:r>
        <w:rPr>
          <w:spacing w:val="-1"/>
        </w:rPr>
        <w:t xml:space="preserve"> </w:t>
      </w:r>
      <w:r>
        <w:t>la</w:t>
      </w:r>
      <w:r>
        <w:rPr>
          <w:spacing w:val="-2"/>
        </w:rPr>
        <w:t xml:space="preserve"> </w:t>
      </w:r>
      <w:r>
        <w:t>démolition</w:t>
      </w:r>
      <w:r>
        <w:rPr>
          <w:spacing w:val="-1"/>
        </w:rPr>
        <w:t xml:space="preserve"> </w:t>
      </w:r>
      <w:r>
        <w:t>du bâtiment</w:t>
      </w:r>
      <w:r>
        <w:rPr>
          <w:spacing w:val="-2"/>
        </w:rPr>
        <w:t xml:space="preserve"> </w:t>
      </w:r>
      <w:r>
        <w:t>ou</w:t>
      </w:r>
      <w:r>
        <w:rPr>
          <w:spacing w:val="-3"/>
        </w:rPr>
        <w:t xml:space="preserve"> </w:t>
      </w:r>
      <w:r>
        <w:t>de la</w:t>
      </w:r>
      <w:r>
        <w:rPr>
          <w:spacing w:val="-1"/>
        </w:rPr>
        <w:t xml:space="preserve"> </w:t>
      </w:r>
      <w:r>
        <w:t>construction en</w:t>
      </w:r>
      <w:r>
        <w:rPr>
          <w:spacing w:val="-2"/>
        </w:rPr>
        <w:t xml:space="preserve"> </w:t>
      </w:r>
      <w:r>
        <w:t>cause.</w:t>
      </w:r>
    </w:p>
    <w:p w14:paraId="4E4BC43D" w14:textId="77777777" w:rsidR="005074BA" w:rsidRDefault="005074BA">
      <w:pPr>
        <w:pStyle w:val="Corpsdetexte"/>
        <w:spacing w:before="4"/>
        <w:rPr>
          <w:sz w:val="17"/>
        </w:rPr>
      </w:pPr>
    </w:p>
    <w:p w14:paraId="4BB43B37" w14:textId="77777777" w:rsidR="005074BA" w:rsidRDefault="00F0000B">
      <w:pPr>
        <w:pStyle w:val="Corpsdetexte"/>
        <w:ind w:left="2473" w:right="1445"/>
      </w:pPr>
      <w:r>
        <w:t>Nonobstant ce qui précède, dans le cas où le bâtiment ou la construction devenu dangereux n'a</w:t>
      </w:r>
      <w:r>
        <w:rPr>
          <w:spacing w:val="-47"/>
        </w:rPr>
        <w:t xml:space="preserve"> </w:t>
      </w:r>
      <w:r>
        <w:t>pas perdu au moins la moitié de sa valeur physique, le propriétaire peut demander et obtenir un</w:t>
      </w:r>
      <w:r>
        <w:rPr>
          <w:spacing w:val="1"/>
        </w:rPr>
        <w:t xml:space="preserve"> </w:t>
      </w:r>
      <w:r>
        <w:t>permis de construction, à la condition qu'il puisse faire la preuve, avec l'appui d'un rapport</w:t>
      </w:r>
      <w:r>
        <w:rPr>
          <w:spacing w:val="1"/>
        </w:rPr>
        <w:t xml:space="preserve"> </w:t>
      </w:r>
      <w:r>
        <w:t>technique réalisé par un ingénieur, que les travaux de rénovation permettront d'éliminer</w:t>
      </w:r>
      <w:r>
        <w:rPr>
          <w:spacing w:val="1"/>
        </w:rPr>
        <w:t xml:space="preserve"> </w:t>
      </w:r>
      <w:r>
        <w:t>complètement</w:t>
      </w:r>
      <w:r>
        <w:rPr>
          <w:spacing w:val="-3"/>
        </w:rPr>
        <w:t xml:space="preserve"> </w:t>
      </w:r>
      <w:r>
        <w:t>le</w:t>
      </w:r>
      <w:r>
        <w:rPr>
          <w:spacing w:val="-3"/>
        </w:rPr>
        <w:t xml:space="preserve"> </w:t>
      </w:r>
      <w:r>
        <w:t>danger,</w:t>
      </w:r>
      <w:r>
        <w:rPr>
          <w:spacing w:val="-5"/>
        </w:rPr>
        <w:t xml:space="preserve"> </w:t>
      </w:r>
      <w:r>
        <w:t>notamment</w:t>
      </w:r>
      <w:r>
        <w:rPr>
          <w:spacing w:val="-3"/>
        </w:rPr>
        <w:t xml:space="preserve"> </w:t>
      </w:r>
      <w:r>
        <w:t>eu</w:t>
      </w:r>
      <w:r>
        <w:rPr>
          <w:spacing w:val="-3"/>
        </w:rPr>
        <w:t xml:space="preserve"> </w:t>
      </w:r>
      <w:r>
        <w:t>égard</w:t>
      </w:r>
      <w:r>
        <w:rPr>
          <w:spacing w:val="-3"/>
        </w:rPr>
        <w:t xml:space="preserve"> </w:t>
      </w:r>
      <w:r>
        <w:t>à</w:t>
      </w:r>
      <w:r>
        <w:rPr>
          <w:spacing w:val="-4"/>
        </w:rPr>
        <w:t xml:space="preserve"> </w:t>
      </w:r>
      <w:r>
        <w:t>la</w:t>
      </w:r>
      <w:r>
        <w:rPr>
          <w:spacing w:val="-3"/>
        </w:rPr>
        <w:t xml:space="preserve"> </w:t>
      </w:r>
      <w:r>
        <w:t>résistance</w:t>
      </w:r>
      <w:r>
        <w:rPr>
          <w:spacing w:val="-3"/>
        </w:rPr>
        <w:t xml:space="preserve"> </w:t>
      </w:r>
      <w:r>
        <w:t>et</w:t>
      </w:r>
      <w:r>
        <w:rPr>
          <w:spacing w:val="-3"/>
        </w:rPr>
        <w:t xml:space="preserve"> </w:t>
      </w:r>
      <w:r>
        <w:t>l'assemblage</w:t>
      </w:r>
      <w:r>
        <w:rPr>
          <w:spacing w:val="-3"/>
        </w:rPr>
        <w:t xml:space="preserve"> </w:t>
      </w:r>
      <w:r>
        <w:t>des</w:t>
      </w:r>
      <w:r>
        <w:rPr>
          <w:spacing w:val="-4"/>
        </w:rPr>
        <w:t xml:space="preserve"> </w:t>
      </w:r>
      <w:r>
        <w:t>matériaux,</w:t>
      </w:r>
      <w:r>
        <w:rPr>
          <w:spacing w:val="-2"/>
        </w:rPr>
        <w:t xml:space="preserve"> </w:t>
      </w:r>
      <w:r>
        <w:t>de</w:t>
      </w:r>
      <w:r>
        <w:rPr>
          <w:spacing w:val="-47"/>
        </w:rPr>
        <w:t xml:space="preserve"> </w:t>
      </w:r>
      <w:r>
        <w:t>même</w:t>
      </w:r>
      <w:r>
        <w:rPr>
          <w:spacing w:val="-1"/>
        </w:rPr>
        <w:t xml:space="preserve"> </w:t>
      </w:r>
      <w:r>
        <w:t>qu'à</w:t>
      </w:r>
      <w:r>
        <w:rPr>
          <w:spacing w:val="-2"/>
        </w:rPr>
        <w:t xml:space="preserve"> </w:t>
      </w:r>
      <w:r>
        <w:t>la</w:t>
      </w:r>
      <w:r>
        <w:rPr>
          <w:spacing w:val="-2"/>
        </w:rPr>
        <w:t xml:space="preserve"> </w:t>
      </w:r>
      <w:r>
        <w:t>sécurité du</w:t>
      </w:r>
      <w:r>
        <w:rPr>
          <w:spacing w:val="-2"/>
        </w:rPr>
        <w:t xml:space="preserve"> </w:t>
      </w:r>
      <w:r>
        <w:t>bâtiment</w:t>
      </w:r>
      <w:r>
        <w:rPr>
          <w:spacing w:val="-2"/>
        </w:rPr>
        <w:t xml:space="preserve"> </w:t>
      </w:r>
      <w:r>
        <w:t>ou</w:t>
      </w:r>
      <w:r>
        <w:rPr>
          <w:spacing w:val="-1"/>
        </w:rPr>
        <w:t xml:space="preserve"> </w:t>
      </w:r>
      <w:r>
        <w:t>de la</w:t>
      </w:r>
      <w:r>
        <w:rPr>
          <w:spacing w:val="-2"/>
        </w:rPr>
        <w:t xml:space="preserve"> </w:t>
      </w:r>
      <w:r>
        <w:t>construction.</w:t>
      </w:r>
    </w:p>
    <w:p w14:paraId="5C508BC3" w14:textId="77777777" w:rsidR="005074BA" w:rsidRDefault="005074BA">
      <w:pPr>
        <w:pStyle w:val="Corpsdetexte"/>
        <w:spacing w:before="10"/>
      </w:pPr>
    </w:p>
    <w:p w14:paraId="190EAF6E" w14:textId="77777777" w:rsidR="005074BA" w:rsidRDefault="00F0000B">
      <w:pPr>
        <w:pStyle w:val="Titre5"/>
        <w:numPr>
          <w:ilvl w:val="2"/>
          <w:numId w:val="7"/>
        </w:numPr>
        <w:tabs>
          <w:tab w:val="left" w:pos="3084"/>
        </w:tabs>
        <w:spacing w:before="1"/>
        <w:ind w:left="3083" w:hanging="611"/>
      </w:pPr>
      <w:r>
        <w:t>Enseigne</w:t>
      </w:r>
      <w:r>
        <w:rPr>
          <w:spacing w:val="-1"/>
        </w:rPr>
        <w:t xml:space="preserve"> </w:t>
      </w:r>
      <w:r>
        <w:t>dérogatoire</w:t>
      </w:r>
      <w:r>
        <w:rPr>
          <w:spacing w:val="-3"/>
        </w:rPr>
        <w:t xml:space="preserve"> </w:t>
      </w:r>
      <w:r>
        <w:t>et</w:t>
      </w:r>
      <w:r>
        <w:rPr>
          <w:spacing w:val="1"/>
        </w:rPr>
        <w:t xml:space="preserve"> </w:t>
      </w:r>
      <w:r>
        <w:t>enseigne</w:t>
      </w:r>
      <w:r>
        <w:rPr>
          <w:spacing w:val="-3"/>
        </w:rPr>
        <w:t xml:space="preserve"> </w:t>
      </w:r>
      <w:r>
        <w:t>liée</w:t>
      </w:r>
      <w:r>
        <w:rPr>
          <w:spacing w:val="-2"/>
        </w:rPr>
        <w:t xml:space="preserve"> </w:t>
      </w:r>
      <w:r>
        <w:t>à</w:t>
      </w:r>
      <w:r>
        <w:rPr>
          <w:spacing w:val="-3"/>
        </w:rPr>
        <w:t xml:space="preserve"> </w:t>
      </w:r>
      <w:r>
        <w:t>un</w:t>
      </w:r>
      <w:r>
        <w:rPr>
          <w:spacing w:val="-2"/>
        </w:rPr>
        <w:t xml:space="preserve"> </w:t>
      </w:r>
      <w:r>
        <w:t>usage</w:t>
      </w:r>
      <w:r>
        <w:rPr>
          <w:spacing w:val="-2"/>
        </w:rPr>
        <w:t xml:space="preserve"> </w:t>
      </w:r>
      <w:r>
        <w:t>dérogatoire</w:t>
      </w:r>
    </w:p>
    <w:p w14:paraId="636CBE8A" w14:textId="77777777" w:rsidR="005074BA" w:rsidRDefault="00F0000B">
      <w:pPr>
        <w:pStyle w:val="Corpsdetexte"/>
        <w:ind w:left="2473" w:right="1445"/>
      </w:pPr>
      <w:r>
        <w:t>Une telle enseigne existante lors de l'entrée en vigueur de ce règlement peut être améliorée,</w:t>
      </w:r>
      <w:r>
        <w:rPr>
          <w:spacing w:val="1"/>
        </w:rPr>
        <w:t xml:space="preserve"> </w:t>
      </w:r>
      <w:r>
        <w:t>rénovée ou réparée en tout temps. Toutefois, dans le cas d'un déplacement ou d'un</w:t>
      </w:r>
      <w:r>
        <w:rPr>
          <w:spacing w:val="1"/>
        </w:rPr>
        <w:t xml:space="preserve"> </w:t>
      </w:r>
      <w:r>
        <w:t>remplacement,</w:t>
      </w:r>
      <w:r>
        <w:rPr>
          <w:spacing w:val="-1"/>
        </w:rPr>
        <w:t xml:space="preserve"> </w:t>
      </w:r>
      <w:r>
        <w:t>les</w:t>
      </w:r>
      <w:r>
        <w:rPr>
          <w:spacing w:val="-3"/>
        </w:rPr>
        <w:t xml:space="preserve"> </w:t>
      </w:r>
      <w:r>
        <w:t>enseignes</w:t>
      </w:r>
      <w:r>
        <w:rPr>
          <w:spacing w:val="-7"/>
        </w:rPr>
        <w:t xml:space="preserve"> </w:t>
      </w:r>
      <w:r>
        <w:t>doivent</w:t>
      </w:r>
      <w:r>
        <w:rPr>
          <w:spacing w:val="-5"/>
        </w:rPr>
        <w:t xml:space="preserve"> </w:t>
      </w:r>
      <w:r>
        <w:t>être</w:t>
      </w:r>
      <w:r>
        <w:rPr>
          <w:spacing w:val="-5"/>
        </w:rPr>
        <w:t xml:space="preserve"> </w:t>
      </w:r>
      <w:r>
        <w:t>installées</w:t>
      </w:r>
      <w:r>
        <w:rPr>
          <w:spacing w:val="-2"/>
        </w:rPr>
        <w:t xml:space="preserve"> </w:t>
      </w:r>
      <w:r>
        <w:t>conformément</w:t>
      </w:r>
      <w:r>
        <w:rPr>
          <w:spacing w:val="-3"/>
        </w:rPr>
        <w:t xml:space="preserve"> </w:t>
      </w:r>
      <w:r>
        <w:t>aux</w:t>
      </w:r>
      <w:r>
        <w:rPr>
          <w:spacing w:val="-6"/>
        </w:rPr>
        <w:t xml:space="preserve"> </w:t>
      </w:r>
      <w:r>
        <w:t>dispositions</w:t>
      </w:r>
      <w:r>
        <w:rPr>
          <w:spacing w:val="-2"/>
        </w:rPr>
        <w:t xml:space="preserve"> </w:t>
      </w:r>
      <w:r>
        <w:t>du</w:t>
      </w:r>
      <w:r>
        <w:rPr>
          <w:spacing w:val="-3"/>
        </w:rPr>
        <w:t xml:space="preserve"> </w:t>
      </w:r>
      <w:r>
        <w:t>présent</w:t>
      </w:r>
      <w:r>
        <w:rPr>
          <w:spacing w:val="-47"/>
        </w:rPr>
        <w:t xml:space="preserve"> </w:t>
      </w:r>
      <w:r>
        <w:t>règlement.</w:t>
      </w:r>
    </w:p>
    <w:p w14:paraId="5DD69B15" w14:textId="77777777" w:rsidR="005074BA" w:rsidRDefault="005074BA">
      <w:pPr>
        <w:pStyle w:val="Corpsdetexte"/>
        <w:spacing w:before="7"/>
        <w:rPr>
          <w:sz w:val="23"/>
        </w:rPr>
      </w:pPr>
    </w:p>
    <w:p w14:paraId="0D086480" w14:textId="77777777" w:rsidR="005074BA" w:rsidRDefault="00F0000B">
      <w:pPr>
        <w:pStyle w:val="Titre5"/>
        <w:numPr>
          <w:ilvl w:val="2"/>
          <w:numId w:val="7"/>
        </w:numPr>
        <w:tabs>
          <w:tab w:val="left" w:pos="3084"/>
        </w:tabs>
        <w:ind w:left="3083" w:hanging="611"/>
      </w:pPr>
      <w:r>
        <w:t>Dérogation</w:t>
      </w:r>
      <w:r>
        <w:rPr>
          <w:spacing w:val="-2"/>
        </w:rPr>
        <w:t xml:space="preserve"> </w:t>
      </w:r>
      <w:r>
        <w:t>par</w:t>
      </w:r>
      <w:r>
        <w:rPr>
          <w:spacing w:val="-3"/>
        </w:rPr>
        <w:t xml:space="preserve"> </w:t>
      </w:r>
      <w:r>
        <w:t>rapport</w:t>
      </w:r>
      <w:r>
        <w:rPr>
          <w:spacing w:val="-2"/>
        </w:rPr>
        <w:t xml:space="preserve"> </w:t>
      </w:r>
      <w:r>
        <w:t>aux</w:t>
      </w:r>
      <w:r>
        <w:rPr>
          <w:spacing w:val="-3"/>
        </w:rPr>
        <w:t xml:space="preserve"> </w:t>
      </w:r>
      <w:r>
        <w:t>normes</w:t>
      </w:r>
      <w:r>
        <w:rPr>
          <w:spacing w:val="-2"/>
        </w:rPr>
        <w:t xml:space="preserve"> </w:t>
      </w:r>
      <w:r>
        <w:t>de stationnement</w:t>
      </w:r>
    </w:p>
    <w:p w14:paraId="16043D3F" w14:textId="77777777" w:rsidR="005074BA" w:rsidRDefault="00F0000B">
      <w:pPr>
        <w:pStyle w:val="Corpsdetexte"/>
        <w:ind w:left="2473" w:right="1445"/>
      </w:pPr>
      <w:r>
        <w:t>Tout agrandissement ou transformation d'un bâtiment ou d'un usage présentant une dérogation à</w:t>
      </w:r>
      <w:r>
        <w:rPr>
          <w:spacing w:val="1"/>
        </w:rPr>
        <w:t xml:space="preserve"> </w:t>
      </w:r>
      <w:r>
        <w:t>l'égard des normes de stationnement doit être effectué de façon à ne pas augmenter le caractère</w:t>
      </w:r>
      <w:r>
        <w:rPr>
          <w:spacing w:val="1"/>
        </w:rPr>
        <w:t xml:space="preserve"> </w:t>
      </w:r>
      <w:r>
        <w:t>de</w:t>
      </w:r>
      <w:r>
        <w:rPr>
          <w:spacing w:val="-3"/>
        </w:rPr>
        <w:t xml:space="preserve"> </w:t>
      </w:r>
      <w:r>
        <w:t>dérogation</w:t>
      </w:r>
      <w:r>
        <w:rPr>
          <w:spacing w:val="-4"/>
        </w:rPr>
        <w:t xml:space="preserve"> </w:t>
      </w:r>
      <w:r>
        <w:t>en</w:t>
      </w:r>
      <w:r>
        <w:rPr>
          <w:spacing w:val="-4"/>
        </w:rPr>
        <w:t xml:space="preserve"> </w:t>
      </w:r>
      <w:r>
        <w:t>cause</w:t>
      </w:r>
      <w:r>
        <w:rPr>
          <w:spacing w:val="-2"/>
        </w:rPr>
        <w:t xml:space="preserve"> </w:t>
      </w:r>
      <w:r>
        <w:t>et</w:t>
      </w:r>
      <w:r>
        <w:rPr>
          <w:spacing w:val="-2"/>
        </w:rPr>
        <w:t xml:space="preserve"> </w:t>
      </w:r>
      <w:r>
        <w:t>de</w:t>
      </w:r>
      <w:r>
        <w:rPr>
          <w:spacing w:val="-4"/>
        </w:rPr>
        <w:t xml:space="preserve"> </w:t>
      </w:r>
      <w:r>
        <w:t>façon</w:t>
      </w:r>
      <w:r>
        <w:rPr>
          <w:spacing w:val="-4"/>
        </w:rPr>
        <w:t xml:space="preserve"> </w:t>
      </w:r>
      <w:r>
        <w:t>à</w:t>
      </w:r>
      <w:r>
        <w:rPr>
          <w:spacing w:val="-2"/>
        </w:rPr>
        <w:t xml:space="preserve"> </w:t>
      </w:r>
      <w:r>
        <w:t>assurer</w:t>
      </w:r>
      <w:r>
        <w:rPr>
          <w:spacing w:val="-2"/>
        </w:rPr>
        <w:t xml:space="preserve"> </w:t>
      </w:r>
      <w:r>
        <w:t>que</w:t>
      </w:r>
      <w:r>
        <w:rPr>
          <w:spacing w:val="-2"/>
        </w:rPr>
        <w:t xml:space="preserve"> </w:t>
      </w:r>
      <w:r>
        <w:t>l'agrandissement</w:t>
      </w:r>
      <w:r>
        <w:rPr>
          <w:spacing w:val="-2"/>
        </w:rPr>
        <w:t xml:space="preserve"> </w:t>
      </w:r>
      <w:r>
        <w:t>ou</w:t>
      </w:r>
      <w:r>
        <w:rPr>
          <w:spacing w:val="-4"/>
        </w:rPr>
        <w:t xml:space="preserve"> </w:t>
      </w:r>
      <w:r>
        <w:t>la</w:t>
      </w:r>
      <w:r>
        <w:rPr>
          <w:spacing w:val="-2"/>
        </w:rPr>
        <w:t xml:space="preserve"> </w:t>
      </w:r>
      <w:r>
        <w:t>transformation</w:t>
      </w:r>
      <w:r>
        <w:rPr>
          <w:spacing w:val="-2"/>
        </w:rPr>
        <w:t xml:space="preserve"> </w:t>
      </w:r>
      <w:r>
        <w:t>visée</w:t>
      </w:r>
      <w:r>
        <w:rPr>
          <w:spacing w:val="-2"/>
        </w:rPr>
        <w:t xml:space="preserve"> </w:t>
      </w:r>
      <w:r>
        <w:t>soit</w:t>
      </w:r>
      <w:r>
        <w:rPr>
          <w:spacing w:val="-47"/>
        </w:rPr>
        <w:t xml:space="preserve"> </w:t>
      </w:r>
      <w:r>
        <w:t>en conformité des dispositions du présent règlement quant aux normes de stationnement et au</w:t>
      </w:r>
      <w:r>
        <w:rPr>
          <w:spacing w:val="1"/>
        </w:rPr>
        <w:t xml:space="preserve"> </w:t>
      </w:r>
      <w:r>
        <w:t>nombre</w:t>
      </w:r>
      <w:r>
        <w:rPr>
          <w:spacing w:val="-1"/>
        </w:rPr>
        <w:t xml:space="preserve"> </w:t>
      </w:r>
      <w:r>
        <w:t>de</w:t>
      </w:r>
      <w:r>
        <w:rPr>
          <w:spacing w:val="-2"/>
        </w:rPr>
        <w:t xml:space="preserve"> </w:t>
      </w:r>
      <w:r>
        <w:t>cases</w:t>
      </w:r>
      <w:r>
        <w:rPr>
          <w:spacing w:val="1"/>
        </w:rPr>
        <w:t xml:space="preserve"> </w:t>
      </w:r>
      <w:r>
        <w:t>requises.</w:t>
      </w:r>
    </w:p>
    <w:p w14:paraId="3BAE5CF3" w14:textId="77777777" w:rsidR="005074BA" w:rsidRDefault="005074BA">
      <w:pPr>
        <w:pStyle w:val="Corpsdetexte"/>
        <w:spacing w:before="6"/>
        <w:rPr>
          <w:sz w:val="17"/>
        </w:rPr>
      </w:pPr>
    </w:p>
    <w:p w14:paraId="2B309F8F" w14:textId="77777777" w:rsidR="005074BA" w:rsidRDefault="00F0000B">
      <w:pPr>
        <w:pStyle w:val="Titre5"/>
        <w:numPr>
          <w:ilvl w:val="2"/>
          <w:numId w:val="7"/>
        </w:numPr>
        <w:tabs>
          <w:tab w:val="left" w:pos="3084"/>
        </w:tabs>
        <w:ind w:left="3266" w:right="1523"/>
        <w:jc w:val="both"/>
      </w:pPr>
      <w:r>
        <w:t>Reconstruction ou modification d’une installation d’élevage existante dans</w:t>
      </w:r>
      <w:r>
        <w:rPr>
          <w:spacing w:val="-53"/>
        </w:rPr>
        <w:t xml:space="preserve"> </w:t>
      </w:r>
      <w:r>
        <w:t>l’aire</w:t>
      </w:r>
      <w:r>
        <w:rPr>
          <w:spacing w:val="-4"/>
        </w:rPr>
        <w:t xml:space="preserve"> </w:t>
      </w:r>
      <w:r>
        <w:t>de</w:t>
      </w:r>
      <w:r>
        <w:rPr>
          <w:spacing w:val="-4"/>
        </w:rPr>
        <w:t xml:space="preserve"> </w:t>
      </w:r>
      <w:r>
        <w:t>protection</w:t>
      </w:r>
      <w:r>
        <w:rPr>
          <w:spacing w:val="-3"/>
        </w:rPr>
        <w:t xml:space="preserve"> </w:t>
      </w:r>
      <w:r>
        <w:t>du</w:t>
      </w:r>
      <w:r>
        <w:rPr>
          <w:spacing w:val="-3"/>
        </w:rPr>
        <w:t xml:space="preserve"> </w:t>
      </w:r>
      <w:r>
        <w:t>périmètre</w:t>
      </w:r>
      <w:r>
        <w:rPr>
          <w:spacing w:val="-4"/>
        </w:rPr>
        <w:t xml:space="preserve"> </w:t>
      </w:r>
      <w:r>
        <w:t>urbain,</w:t>
      </w:r>
      <w:r>
        <w:rPr>
          <w:spacing w:val="-3"/>
        </w:rPr>
        <w:t xml:space="preserve"> </w:t>
      </w:r>
      <w:r>
        <w:t>d’un</w:t>
      </w:r>
      <w:r>
        <w:rPr>
          <w:spacing w:val="-1"/>
        </w:rPr>
        <w:t xml:space="preserve"> </w:t>
      </w:r>
      <w:r>
        <w:t>secteur</w:t>
      </w:r>
      <w:r>
        <w:rPr>
          <w:spacing w:val="-4"/>
        </w:rPr>
        <w:t xml:space="preserve"> </w:t>
      </w:r>
      <w:r>
        <w:t>de</w:t>
      </w:r>
      <w:r>
        <w:rPr>
          <w:spacing w:val="-4"/>
        </w:rPr>
        <w:t xml:space="preserve"> </w:t>
      </w:r>
      <w:r>
        <w:t>villégiature,</w:t>
      </w:r>
      <w:r>
        <w:rPr>
          <w:spacing w:val="-5"/>
        </w:rPr>
        <w:t xml:space="preserve"> </w:t>
      </w:r>
      <w:r>
        <w:t>d’un</w:t>
      </w:r>
      <w:r>
        <w:rPr>
          <w:spacing w:val="-53"/>
        </w:rPr>
        <w:t xml:space="preserve"> </w:t>
      </w:r>
      <w:r>
        <w:t>immeuble</w:t>
      </w:r>
      <w:r>
        <w:rPr>
          <w:spacing w:val="-2"/>
        </w:rPr>
        <w:t xml:space="preserve"> </w:t>
      </w:r>
      <w:r>
        <w:t>protégé</w:t>
      </w:r>
      <w:r>
        <w:rPr>
          <w:spacing w:val="-1"/>
        </w:rPr>
        <w:t xml:space="preserve"> </w:t>
      </w:r>
      <w:r>
        <w:t>et</w:t>
      </w:r>
      <w:r>
        <w:rPr>
          <w:spacing w:val="1"/>
        </w:rPr>
        <w:t xml:space="preserve"> </w:t>
      </w:r>
      <w:r>
        <w:t>d’une</w:t>
      </w:r>
      <w:r>
        <w:rPr>
          <w:spacing w:val="-2"/>
        </w:rPr>
        <w:t xml:space="preserve"> </w:t>
      </w:r>
      <w:r>
        <w:t>piste</w:t>
      </w:r>
      <w:r>
        <w:rPr>
          <w:spacing w:val="2"/>
        </w:rPr>
        <w:t xml:space="preserve"> </w:t>
      </w:r>
      <w:r>
        <w:t>cyclable</w:t>
      </w:r>
    </w:p>
    <w:p w14:paraId="0365FD28" w14:textId="77777777" w:rsidR="005074BA" w:rsidRDefault="00F0000B">
      <w:pPr>
        <w:pStyle w:val="Corpsdetexte"/>
        <w:spacing w:before="4"/>
        <w:ind w:left="2473" w:right="1495"/>
      </w:pPr>
      <w:r>
        <w:t>Une</w:t>
      </w:r>
      <w:r>
        <w:rPr>
          <w:spacing w:val="-2"/>
        </w:rPr>
        <w:t xml:space="preserve"> </w:t>
      </w:r>
      <w:r>
        <w:t>installation</w:t>
      </w:r>
      <w:r>
        <w:rPr>
          <w:spacing w:val="-4"/>
        </w:rPr>
        <w:t xml:space="preserve"> </w:t>
      </w:r>
      <w:r>
        <w:t>d’élevage</w:t>
      </w:r>
      <w:r>
        <w:rPr>
          <w:spacing w:val="-4"/>
        </w:rPr>
        <w:t xml:space="preserve"> </w:t>
      </w:r>
      <w:r>
        <w:t>peut</w:t>
      </w:r>
      <w:r>
        <w:rPr>
          <w:spacing w:val="-3"/>
        </w:rPr>
        <w:t xml:space="preserve"> </w:t>
      </w:r>
      <w:r>
        <w:t>être</w:t>
      </w:r>
      <w:r>
        <w:rPr>
          <w:spacing w:val="-2"/>
        </w:rPr>
        <w:t xml:space="preserve"> </w:t>
      </w:r>
      <w:r>
        <w:t>reconstruite</w:t>
      </w:r>
      <w:r>
        <w:rPr>
          <w:spacing w:val="-4"/>
        </w:rPr>
        <w:t xml:space="preserve"> </w:t>
      </w:r>
      <w:r>
        <w:t>ou</w:t>
      </w:r>
      <w:r>
        <w:rPr>
          <w:spacing w:val="-3"/>
        </w:rPr>
        <w:t xml:space="preserve"> </w:t>
      </w:r>
      <w:r>
        <w:t>modifiée</w:t>
      </w:r>
      <w:r>
        <w:rPr>
          <w:spacing w:val="-4"/>
        </w:rPr>
        <w:t xml:space="preserve"> </w:t>
      </w:r>
      <w:r>
        <w:t>à</w:t>
      </w:r>
      <w:r>
        <w:rPr>
          <w:spacing w:val="-2"/>
        </w:rPr>
        <w:t xml:space="preserve"> </w:t>
      </w:r>
      <w:r>
        <w:t>la</w:t>
      </w:r>
      <w:r>
        <w:rPr>
          <w:spacing w:val="-3"/>
        </w:rPr>
        <w:t xml:space="preserve"> </w:t>
      </w:r>
      <w:r>
        <w:t>condition</w:t>
      </w:r>
      <w:r>
        <w:rPr>
          <w:spacing w:val="-2"/>
        </w:rPr>
        <w:t xml:space="preserve"> </w:t>
      </w:r>
      <w:r>
        <w:t>que</w:t>
      </w:r>
      <w:r>
        <w:rPr>
          <w:spacing w:val="-2"/>
        </w:rPr>
        <w:t xml:space="preserve"> </w:t>
      </w:r>
      <w:r>
        <w:t>la</w:t>
      </w:r>
      <w:r>
        <w:rPr>
          <w:spacing w:val="-1"/>
        </w:rPr>
        <w:t xml:space="preserve"> </w:t>
      </w:r>
      <w:r>
        <w:t>reconstruction,</w:t>
      </w:r>
      <w:r>
        <w:rPr>
          <w:spacing w:val="-47"/>
        </w:rPr>
        <w:t xml:space="preserve"> </w:t>
      </w:r>
      <w:r>
        <w:t>ou la modification se fasse à l’intérieur de l’unité d’élevage existante, qu’il n’y ait pas</w:t>
      </w:r>
      <w:r>
        <w:rPr>
          <w:spacing w:val="1"/>
        </w:rPr>
        <w:t xml:space="preserve"> </w:t>
      </w:r>
      <w:r>
        <w:t>d’augmentation de la superficie de l’aire d’élevage et qu’il n’en résulte pas une augmentation du</w:t>
      </w:r>
      <w:r>
        <w:rPr>
          <w:spacing w:val="-47"/>
        </w:rPr>
        <w:t xml:space="preserve"> </w:t>
      </w:r>
      <w:r>
        <w:t>coefficient d’odeur. De plus, l’agrandissement devra se faire du côté le plus éloigné de l’élément</w:t>
      </w:r>
      <w:r>
        <w:rPr>
          <w:spacing w:val="-47"/>
        </w:rPr>
        <w:t xml:space="preserve"> </w:t>
      </w:r>
      <w:r>
        <w:t>protégé. Le bâtiment doit respecter les normes de distances séparatrices prévues au présent</w:t>
      </w:r>
      <w:r>
        <w:rPr>
          <w:spacing w:val="1"/>
        </w:rPr>
        <w:t xml:space="preserve"> </w:t>
      </w:r>
      <w:r>
        <w:t>règlement.</w:t>
      </w:r>
    </w:p>
    <w:p w14:paraId="7AAD9097" w14:textId="77777777" w:rsidR="005074BA" w:rsidRDefault="005074BA">
      <w:pPr>
        <w:pStyle w:val="Corpsdetexte"/>
        <w:spacing w:before="1"/>
      </w:pPr>
    </w:p>
    <w:p w14:paraId="6F90DF5F" w14:textId="77777777" w:rsidR="005074BA" w:rsidRDefault="00F0000B">
      <w:pPr>
        <w:pStyle w:val="Titre5"/>
        <w:numPr>
          <w:ilvl w:val="2"/>
          <w:numId w:val="7"/>
        </w:numPr>
        <w:tabs>
          <w:tab w:val="left" w:pos="3199"/>
        </w:tabs>
        <w:ind w:left="3266" w:right="1993"/>
      </w:pPr>
      <w:r>
        <w:t xml:space="preserve">Agrandissement ou accroissement des activités </w:t>
      </w:r>
      <w:r>
        <w:rPr>
          <w:sz w:val="18"/>
        </w:rPr>
        <w:t xml:space="preserve">agricoles </w:t>
      </w:r>
      <w:r>
        <w:t>d’une unité</w:t>
      </w:r>
      <w:r>
        <w:rPr>
          <w:spacing w:val="-53"/>
        </w:rPr>
        <w:t xml:space="preserve"> </w:t>
      </w:r>
      <w:r>
        <w:t>d’élevage</w:t>
      </w:r>
    </w:p>
    <w:p w14:paraId="23D63CB8" w14:textId="77777777" w:rsidR="005074BA" w:rsidRDefault="00F0000B">
      <w:pPr>
        <w:spacing w:before="5"/>
        <w:ind w:left="2473" w:right="1532"/>
        <w:rPr>
          <w:sz w:val="18"/>
        </w:rPr>
      </w:pPr>
      <w:r>
        <w:rPr>
          <w:sz w:val="18"/>
        </w:rPr>
        <w:t>L’agrandissement ou l’accroissement des activités agricoles d’une unité d’élevage est assujetti</w:t>
      </w:r>
      <w:r>
        <w:rPr>
          <w:spacing w:val="1"/>
          <w:sz w:val="18"/>
        </w:rPr>
        <w:t xml:space="preserve"> </w:t>
      </w:r>
      <w:r>
        <w:rPr>
          <w:sz w:val="18"/>
        </w:rPr>
        <w:t xml:space="preserve">aux modalités prescrites aux articles 79.2.4 à 79.2.7 de la </w:t>
      </w:r>
      <w:r>
        <w:rPr>
          <w:rFonts w:ascii="Arial" w:hAnsi="Arial"/>
          <w:i/>
          <w:sz w:val="18"/>
        </w:rPr>
        <w:t>Loi sur la protection du territoire et des</w:t>
      </w:r>
      <w:r>
        <w:rPr>
          <w:rFonts w:ascii="Arial" w:hAnsi="Arial"/>
          <w:i/>
          <w:spacing w:val="-47"/>
          <w:sz w:val="18"/>
        </w:rPr>
        <w:t xml:space="preserve"> </w:t>
      </w:r>
      <w:r>
        <w:rPr>
          <w:rFonts w:ascii="Arial" w:hAnsi="Arial"/>
          <w:i/>
          <w:sz w:val="18"/>
        </w:rPr>
        <w:t>activités agricoles</w:t>
      </w:r>
      <w:r>
        <w:rPr>
          <w:sz w:val="18"/>
        </w:rPr>
        <w:t xml:space="preserve">. Les dispositions 79.2.4 à 79.2.7 de la </w:t>
      </w:r>
      <w:r>
        <w:rPr>
          <w:rFonts w:ascii="Arial" w:hAnsi="Arial"/>
          <w:i/>
          <w:sz w:val="18"/>
        </w:rPr>
        <w:t>Loi sur la protection du territoire et des</w:t>
      </w:r>
      <w:r>
        <w:rPr>
          <w:rFonts w:ascii="Arial" w:hAnsi="Arial"/>
          <w:i/>
          <w:spacing w:val="1"/>
          <w:sz w:val="18"/>
        </w:rPr>
        <w:t xml:space="preserve"> </w:t>
      </w:r>
      <w:r>
        <w:rPr>
          <w:rFonts w:ascii="Arial" w:hAnsi="Arial"/>
          <w:i/>
          <w:sz w:val="18"/>
        </w:rPr>
        <w:t>activités</w:t>
      </w:r>
      <w:r>
        <w:rPr>
          <w:rFonts w:ascii="Arial" w:hAnsi="Arial"/>
          <w:i/>
          <w:spacing w:val="-2"/>
          <w:sz w:val="18"/>
        </w:rPr>
        <w:t xml:space="preserve"> </w:t>
      </w:r>
      <w:r>
        <w:rPr>
          <w:rFonts w:ascii="Arial" w:hAnsi="Arial"/>
          <w:i/>
          <w:sz w:val="18"/>
        </w:rPr>
        <w:t>agricoles</w:t>
      </w:r>
      <w:r>
        <w:rPr>
          <w:rFonts w:ascii="Arial" w:hAnsi="Arial"/>
          <w:i/>
          <w:spacing w:val="1"/>
          <w:sz w:val="18"/>
        </w:rPr>
        <w:t xml:space="preserve"> </w:t>
      </w:r>
      <w:r>
        <w:rPr>
          <w:sz w:val="18"/>
        </w:rPr>
        <w:t>sont</w:t>
      </w:r>
      <w:r>
        <w:rPr>
          <w:spacing w:val="-3"/>
          <w:sz w:val="18"/>
        </w:rPr>
        <w:t xml:space="preserve"> </w:t>
      </w:r>
      <w:r>
        <w:rPr>
          <w:sz w:val="18"/>
        </w:rPr>
        <w:t>produites</w:t>
      </w:r>
      <w:r>
        <w:rPr>
          <w:spacing w:val="1"/>
          <w:sz w:val="18"/>
        </w:rPr>
        <w:t xml:space="preserve"> </w:t>
      </w:r>
      <w:r>
        <w:rPr>
          <w:sz w:val="18"/>
        </w:rPr>
        <w:t>à</w:t>
      </w:r>
      <w:r>
        <w:rPr>
          <w:spacing w:val="-2"/>
          <w:sz w:val="18"/>
        </w:rPr>
        <w:t xml:space="preserve"> </w:t>
      </w:r>
      <w:r>
        <w:rPr>
          <w:sz w:val="18"/>
        </w:rPr>
        <w:t>l’annexe</w:t>
      </w:r>
      <w:r>
        <w:rPr>
          <w:spacing w:val="-1"/>
          <w:sz w:val="18"/>
        </w:rPr>
        <w:t xml:space="preserve"> </w:t>
      </w:r>
      <w:r>
        <w:rPr>
          <w:sz w:val="18"/>
        </w:rPr>
        <w:t>3</w:t>
      </w:r>
      <w:r>
        <w:rPr>
          <w:spacing w:val="4"/>
          <w:sz w:val="18"/>
        </w:rPr>
        <w:t xml:space="preserve"> </w:t>
      </w:r>
      <w:r>
        <w:rPr>
          <w:sz w:val="18"/>
        </w:rPr>
        <w:t>du</w:t>
      </w:r>
      <w:r>
        <w:rPr>
          <w:spacing w:val="-3"/>
          <w:sz w:val="18"/>
        </w:rPr>
        <w:t xml:space="preserve"> </w:t>
      </w:r>
      <w:r>
        <w:rPr>
          <w:sz w:val="18"/>
        </w:rPr>
        <w:t>présent règlement.</w:t>
      </w:r>
    </w:p>
    <w:p w14:paraId="6CE42666" w14:textId="77777777" w:rsidR="005074BA" w:rsidRDefault="005074BA">
      <w:pPr>
        <w:pStyle w:val="Corpsdetexte"/>
        <w:rPr>
          <w:sz w:val="20"/>
        </w:rPr>
      </w:pPr>
    </w:p>
    <w:p w14:paraId="07A202CE" w14:textId="77777777" w:rsidR="005074BA" w:rsidRDefault="005074BA">
      <w:pPr>
        <w:pStyle w:val="Corpsdetexte"/>
        <w:rPr>
          <w:sz w:val="20"/>
        </w:rPr>
      </w:pPr>
    </w:p>
    <w:p w14:paraId="6D52541A" w14:textId="77777777" w:rsidR="005074BA" w:rsidRDefault="005074BA">
      <w:pPr>
        <w:pStyle w:val="Corpsdetexte"/>
        <w:rPr>
          <w:sz w:val="20"/>
        </w:rPr>
      </w:pPr>
    </w:p>
    <w:p w14:paraId="0A715D4A" w14:textId="77777777" w:rsidR="005074BA" w:rsidRDefault="005074BA">
      <w:pPr>
        <w:pStyle w:val="Corpsdetexte"/>
        <w:rPr>
          <w:sz w:val="20"/>
        </w:rPr>
      </w:pPr>
    </w:p>
    <w:p w14:paraId="3A148C77" w14:textId="77777777" w:rsidR="005074BA" w:rsidRDefault="005074BA">
      <w:pPr>
        <w:pStyle w:val="Corpsdetexte"/>
        <w:rPr>
          <w:sz w:val="20"/>
        </w:rPr>
      </w:pPr>
    </w:p>
    <w:p w14:paraId="415D8DFE" w14:textId="77777777" w:rsidR="005074BA" w:rsidRDefault="005074BA">
      <w:pPr>
        <w:pStyle w:val="Corpsdetexte"/>
        <w:rPr>
          <w:sz w:val="20"/>
        </w:rPr>
      </w:pPr>
    </w:p>
    <w:p w14:paraId="3D1D1E2B" w14:textId="77777777" w:rsidR="005074BA" w:rsidRDefault="005074BA">
      <w:pPr>
        <w:pStyle w:val="Corpsdetexte"/>
        <w:rPr>
          <w:sz w:val="20"/>
        </w:rPr>
      </w:pPr>
    </w:p>
    <w:p w14:paraId="211B29BF" w14:textId="77777777" w:rsidR="005074BA" w:rsidRDefault="005074BA">
      <w:pPr>
        <w:pStyle w:val="Corpsdetexte"/>
        <w:rPr>
          <w:sz w:val="20"/>
        </w:rPr>
      </w:pPr>
    </w:p>
    <w:p w14:paraId="2A1D3ADC" w14:textId="77777777" w:rsidR="005074BA" w:rsidRDefault="005074BA">
      <w:pPr>
        <w:pStyle w:val="Corpsdetexte"/>
        <w:rPr>
          <w:sz w:val="20"/>
        </w:rPr>
      </w:pPr>
    </w:p>
    <w:p w14:paraId="3E67E5C9" w14:textId="77777777" w:rsidR="005074BA" w:rsidRDefault="005074BA">
      <w:pPr>
        <w:pStyle w:val="Corpsdetexte"/>
        <w:rPr>
          <w:sz w:val="20"/>
        </w:rPr>
      </w:pPr>
    </w:p>
    <w:p w14:paraId="32E71E05" w14:textId="77777777" w:rsidR="005074BA" w:rsidRDefault="005074BA">
      <w:pPr>
        <w:pStyle w:val="Corpsdetexte"/>
        <w:rPr>
          <w:sz w:val="20"/>
        </w:rPr>
      </w:pPr>
    </w:p>
    <w:p w14:paraId="67778306" w14:textId="77777777" w:rsidR="005074BA" w:rsidRDefault="005074BA">
      <w:pPr>
        <w:pStyle w:val="Corpsdetexte"/>
        <w:rPr>
          <w:sz w:val="20"/>
        </w:rPr>
      </w:pPr>
    </w:p>
    <w:p w14:paraId="6EEA7BE2" w14:textId="77777777" w:rsidR="005074BA" w:rsidRDefault="005074BA">
      <w:pPr>
        <w:pStyle w:val="Corpsdetexte"/>
        <w:rPr>
          <w:sz w:val="20"/>
        </w:rPr>
      </w:pPr>
    </w:p>
    <w:p w14:paraId="349F6CDC" w14:textId="77777777" w:rsidR="005074BA" w:rsidRDefault="005074BA">
      <w:pPr>
        <w:pStyle w:val="Corpsdetexte"/>
        <w:rPr>
          <w:sz w:val="20"/>
        </w:rPr>
      </w:pPr>
    </w:p>
    <w:p w14:paraId="63201327" w14:textId="77777777" w:rsidR="005074BA" w:rsidRDefault="005074BA">
      <w:pPr>
        <w:pStyle w:val="Corpsdetexte"/>
        <w:rPr>
          <w:sz w:val="20"/>
        </w:rPr>
      </w:pPr>
    </w:p>
    <w:p w14:paraId="608BBA33" w14:textId="77777777" w:rsidR="005074BA" w:rsidRDefault="005074BA">
      <w:pPr>
        <w:pStyle w:val="Corpsdetexte"/>
        <w:rPr>
          <w:sz w:val="20"/>
        </w:rPr>
      </w:pPr>
    </w:p>
    <w:p w14:paraId="6B731A1B" w14:textId="77777777" w:rsidR="005074BA" w:rsidRDefault="005074BA">
      <w:pPr>
        <w:pStyle w:val="Corpsdetexte"/>
        <w:rPr>
          <w:sz w:val="20"/>
        </w:rPr>
      </w:pPr>
    </w:p>
    <w:p w14:paraId="39BD6702" w14:textId="77777777" w:rsidR="005074BA" w:rsidRDefault="005074BA">
      <w:pPr>
        <w:pStyle w:val="Corpsdetexte"/>
        <w:rPr>
          <w:sz w:val="20"/>
        </w:rPr>
      </w:pPr>
    </w:p>
    <w:p w14:paraId="32259277" w14:textId="77777777" w:rsidR="005074BA" w:rsidRDefault="005074BA">
      <w:pPr>
        <w:pStyle w:val="Corpsdetexte"/>
        <w:rPr>
          <w:sz w:val="20"/>
        </w:rPr>
      </w:pPr>
    </w:p>
    <w:p w14:paraId="6670B7CB" w14:textId="4C995D3F" w:rsidR="005074BA" w:rsidRDefault="00F0000B">
      <w:pPr>
        <w:pStyle w:val="Corpsdetexte"/>
        <w:spacing w:before="10"/>
        <w:rPr>
          <w:sz w:val="20"/>
        </w:rPr>
      </w:pPr>
      <w:r>
        <w:rPr>
          <w:noProof/>
        </w:rPr>
        <mc:AlternateContent>
          <mc:Choice Requires="wps">
            <w:drawing>
              <wp:anchor distT="0" distB="0" distL="0" distR="0" simplePos="0" relativeHeight="487740416" behindDoc="1" locked="0" layoutInCell="1" allowOverlap="1" wp14:anchorId="31468165" wp14:editId="2A424D39">
                <wp:simplePos x="0" y="0"/>
                <wp:positionH relativeFrom="page">
                  <wp:posOffset>1879600</wp:posOffset>
                </wp:positionH>
                <wp:positionV relativeFrom="paragraph">
                  <wp:posOffset>167640</wp:posOffset>
                </wp:positionV>
                <wp:extent cx="5021580" cy="160655"/>
                <wp:effectExtent l="0" t="0" r="0" b="0"/>
                <wp:wrapTopAndBottom/>
                <wp:docPr id="656604196"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606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03F87" w14:textId="77777777" w:rsidR="005074BA" w:rsidRDefault="00F0000B">
                            <w:pPr>
                              <w:tabs>
                                <w:tab w:val="right" w:pos="7804"/>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128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468165" id="Text Box 42" o:spid="_x0000_s1142" type="#_x0000_t202" style="position:absolute;margin-left:148pt;margin-top:13.2pt;width:395.4pt;height:12.65pt;z-index:-1557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" fillcolor="black" stroked="f">
                <v:textbox inset="0,0,0,0">
                  <w:txbxContent>
                    <w:p w14:paraId="60003F87" w14:textId="77777777" w:rsidR="005074BA" w:rsidRDefault="00F0000B">
                      <w:pPr>
                        <w:tabs>
                          <w:tab w:val="right" w:pos="7804"/>
                        </w:tabs>
                        <w:ind w:left="28"/>
                        <w:rPr>
                          <w:rFonts w:ascii="Calibri" w:hAnsi="Calibri"/>
                          <w:sz w:val="20"/>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 Bostonnais</w:t>
                      </w:r>
                      <w:r>
                        <w:rPr>
                          <w:rFonts w:ascii="Arial" w:hAnsi="Arial"/>
                          <w:i/>
                          <w:color w:val="FFFFFF"/>
                          <w:sz w:val="21"/>
                        </w:rPr>
                        <w:tab/>
                      </w:r>
                      <w:r>
                        <w:rPr>
                          <w:rFonts w:ascii="Calibri" w:hAnsi="Calibri"/>
                          <w:color w:val="FFFFFF"/>
                          <w:sz w:val="20"/>
                        </w:rPr>
                        <w:t>128</w:t>
                      </w:r>
                    </w:p>
                  </w:txbxContent>
                </v:textbox>
                <w10:wrap type="topAndBottom" anchorx="page"/>
              </v:shape>
            </w:pict>
          </mc:Fallback>
        </mc:AlternateContent>
      </w:r>
    </w:p>
    <w:p w14:paraId="0D47DB6A" w14:textId="77777777" w:rsidR="005074BA" w:rsidRDefault="005074BA">
      <w:pPr>
        <w:rPr>
          <w:sz w:val="20"/>
        </w:rPr>
        <w:sectPr w:rsidR="005074BA" w:rsidSect="00301B27">
          <w:headerReference w:type="default" r:id="rId289"/>
          <w:footerReference w:type="default" r:id="rId290"/>
          <w:pgSz w:w="12240" w:h="15840"/>
          <w:pgMar w:top="960" w:right="0" w:bottom="280" w:left="500" w:header="720" w:footer="0" w:gutter="0"/>
          <w:cols w:space="720"/>
        </w:sectPr>
      </w:pPr>
    </w:p>
    <w:p w14:paraId="18B91DDE" w14:textId="77777777" w:rsidR="005074BA" w:rsidRDefault="00F0000B">
      <w:pPr>
        <w:pStyle w:val="Titre5"/>
        <w:numPr>
          <w:ilvl w:val="2"/>
          <w:numId w:val="7"/>
        </w:numPr>
        <w:tabs>
          <w:tab w:val="left" w:pos="3221"/>
        </w:tabs>
        <w:spacing w:before="1"/>
        <w:ind w:left="2440" w:right="2114" w:firstLine="55"/>
      </w:pPr>
      <w:r>
        <w:rPr>
          <w:noProof/>
        </w:rPr>
        <w:lastRenderedPageBreak/>
        <w:drawing>
          <wp:anchor distT="0" distB="0" distL="0" distR="0" simplePos="0" relativeHeight="15883264" behindDoc="0" locked="0" layoutInCell="1" allowOverlap="1" wp14:anchorId="78DEBB1B" wp14:editId="13BCFC96">
            <wp:simplePos x="0" y="0"/>
            <wp:positionH relativeFrom="page">
              <wp:posOffset>942533</wp:posOffset>
            </wp:positionH>
            <wp:positionV relativeFrom="paragraph">
              <wp:posOffset>-121227</wp:posOffset>
            </wp:positionV>
            <wp:extent cx="845867" cy="832680"/>
            <wp:effectExtent l="0" t="0" r="0" b="0"/>
            <wp:wrapNone/>
            <wp:docPr id="417"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jpeg"/>
                    <pic:cNvPicPr/>
                  </pic:nvPicPr>
                  <pic:blipFill>
                    <a:blip r:embed="rId11" cstate="print"/>
                    <a:stretch>
                      <a:fillRect/>
                    </a:stretch>
                  </pic:blipFill>
                  <pic:spPr>
                    <a:xfrm>
                      <a:off x="0" y="0"/>
                      <a:ext cx="845867" cy="832680"/>
                    </a:xfrm>
                    <a:prstGeom prst="rect">
                      <a:avLst/>
                    </a:prstGeom>
                  </pic:spPr>
                </pic:pic>
              </a:graphicData>
            </a:graphic>
          </wp:anchor>
        </w:drawing>
      </w:r>
      <w:r>
        <w:t>Abandon</w:t>
      </w:r>
      <w:r>
        <w:rPr>
          <w:spacing w:val="-5"/>
        </w:rPr>
        <w:t xml:space="preserve"> </w:t>
      </w:r>
      <w:r>
        <w:t>ou</w:t>
      </w:r>
      <w:r>
        <w:rPr>
          <w:spacing w:val="-5"/>
        </w:rPr>
        <w:t xml:space="preserve"> </w:t>
      </w:r>
      <w:r>
        <w:t>interruption</w:t>
      </w:r>
      <w:r>
        <w:rPr>
          <w:spacing w:val="-4"/>
        </w:rPr>
        <w:t xml:space="preserve"> </w:t>
      </w:r>
      <w:r>
        <w:t>de</w:t>
      </w:r>
      <w:r>
        <w:rPr>
          <w:spacing w:val="-6"/>
        </w:rPr>
        <w:t xml:space="preserve"> </w:t>
      </w:r>
      <w:r>
        <w:t>l’utilisation</w:t>
      </w:r>
      <w:r>
        <w:rPr>
          <w:spacing w:val="-5"/>
        </w:rPr>
        <w:t xml:space="preserve"> </w:t>
      </w:r>
      <w:r>
        <w:t>d’une</w:t>
      </w:r>
      <w:r>
        <w:rPr>
          <w:spacing w:val="-5"/>
        </w:rPr>
        <w:t xml:space="preserve"> </w:t>
      </w:r>
      <w:r>
        <w:t>installation</w:t>
      </w:r>
      <w:r>
        <w:rPr>
          <w:spacing w:val="-5"/>
        </w:rPr>
        <w:t xml:space="preserve"> </w:t>
      </w:r>
      <w:r>
        <w:t>d’élevage</w:t>
      </w:r>
      <w:r>
        <w:rPr>
          <w:spacing w:val="-52"/>
        </w:rPr>
        <w:t xml:space="preserve"> </w:t>
      </w:r>
      <w:r>
        <w:t>dérogatoire aux</w:t>
      </w:r>
      <w:r>
        <w:rPr>
          <w:spacing w:val="-1"/>
        </w:rPr>
        <w:t xml:space="preserve"> </w:t>
      </w:r>
      <w:r>
        <w:t>distances</w:t>
      </w:r>
      <w:r>
        <w:rPr>
          <w:spacing w:val="-1"/>
        </w:rPr>
        <w:t xml:space="preserve"> </w:t>
      </w:r>
      <w:r>
        <w:t>séparatrices</w:t>
      </w:r>
    </w:p>
    <w:p w14:paraId="10BB9582" w14:textId="77777777" w:rsidR="005074BA" w:rsidRDefault="00F0000B">
      <w:pPr>
        <w:pStyle w:val="Corpsdetexte"/>
        <w:spacing w:before="186"/>
        <w:ind w:left="2473" w:right="1532" w:firstLine="16"/>
      </w:pPr>
      <w:r>
        <w:t>Lorsqu’une unité d’élevage dérogatoire aux distances séparatrices a été abandonnée ou</w:t>
      </w:r>
      <w:r>
        <w:rPr>
          <w:spacing w:val="1"/>
        </w:rPr>
        <w:t xml:space="preserve"> </w:t>
      </w:r>
      <w:r>
        <w:t>inutilisée pendant une période n’excédant pas 12 mois, des droits acquis sont reconnus pour</w:t>
      </w:r>
      <w:r>
        <w:rPr>
          <w:spacing w:val="1"/>
        </w:rPr>
        <w:t xml:space="preserve"> </w:t>
      </w:r>
      <w:r>
        <w:t>reprendre les activités exercées ou pour réutiliser l’installation à des fins d’élevage selon l’une ou</w:t>
      </w:r>
      <w:r>
        <w:rPr>
          <w:spacing w:val="-47"/>
        </w:rPr>
        <w:t xml:space="preserve"> </w:t>
      </w:r>
      <w:r>
        <w:t>l’autre</w:t>
      </w:r>
      <w:r>
        <w:rPr>
          <w:spacing w:val="-1"/>
        </w:rPr>
        <w:t xml:space="preserve"> </w:t>
      </w:r>
      <w:r>
        <w:t>des</w:t>
      </w:r>
      <w:r>
        <w:rPr>
          <w:spacing w:val="-1"/>
        </w:rPr>
        <w:t xml:space="preserve"> </w:t>
      </w:r>
      <w:r>
        <w:t>situations</w:t>
      </w:r>
      <w:r>
        <w:rPr>
          <w:spacing w:val="-1"/>
        </w:rPr>
        <w:t xml:space="preserve"> </w:t>
      </w:r>
      <w:r>
        <w:t>suivantes</w:t>
      </w:r>
      <w:r>
        <w:rPr>
          <w:spacing w:val="-2"/>
        </w:rPr>
        <w:t xml:space="preserve"> </w:t>
      </w:r>
      <w:r>
        <w:t>et</w:t>
      </w:r>
      <w:r>
        <w:rPr>
          <w:spacing w:val="-1"/>
        </w:rPr>
        <w:t xml:space="preserve"> </w:t>
      </w:r>
      <w:r>
        <w:t>aux</w:t>
      </w:r>
      <w:r>
        <w:rPr>
          <w:spacing w:val="-4"/>
        </w:rPr>
        <w:t xml:space="preserve"> </w:t>
      </w:r>
      <w:r>
        <w:t>conditions</w:t>
      </w:r>
      <w:r>
        <w:rPr>
          <w:spacing w:val="-1"/>
        </w:rPr>
        <w:t xml:space="preserve"> </w:t>
      </w:r>
      <w:r>
        <w:t>fixées</w:t>
      </w:r>
      <w:r>
        <w:rPr>
          <w:spacing w:val="1"/>
        </w:rPr>
        <w:t xml:space="preserve"> </w:t>
      </w:r>
      <w:r>
        <w:t>:</w:t>
      </w:r>
    </w:p>
    <w:p w14:paraId="07635720" w14:textId="77777777" w:rsidR="005074BA" w:rsidRDefault="005074BA">
      <w:pPr>
        <w:pStyle w:val="Corpsdetexte"/>
        <w:spacing w:before="1"/>
        <w:rPr>
          <w:sz w:val="17"/>
        </w:rPr>
      </w:pPr>
    </w:p>
    <w:p w14:paraId="09121143" w14:textId="77777777" w:rsidR="005074BA" w:rsidRDefault="00F0000B">
      <w:pPr>
        <w:pStyle w:val="Paragraphedeliste"/>
        <w:numPr>
          <w:ilvl w:val="0"/>
          <w:numId w:val="5"/>
        </w:numPr>
        <w:tabs>
          <w:tab w:val="left" w:pos="3483"/>
        </w:tabs>
        <w:ind w:right="1503"/>
        <w:rPr>
          <w:sz w:val="18"/>
        </w:rPr>
      </w:pPr>
      <w:r>
        <w:rPr>
          <w:sz w:val="18"/>
        </w:rPr>
        <w:t>Dans le cas d’une unité d’élevage ayant fait l’objet d’une déclaration par l’exploitant</w:t>
      </w:r>
      <w:r>
        <w:rPr>
          <w:spacing w:val="1"/>
          <w:sz w:val="18"/>
        </w:rPr>
        <w:t xml:space="preserve"> </w:t>
      </w:r>
      <w:r>
        <w:rPr>
          <w:sz w:val="18"/>
        </w:rPr>
        <w:t xml:space="preserve">conformément aux dispositions de l’article 79.2.6 de la </w:t>
      </w:r>
      <w:r>
        <w:rPr>
          <w:rFonts w:ascii="Arial" w:hAnsi="Arial"/>
          <w:i/>
          <w:sz w:val="18"/>
        </w:rPr>
        <w:t>Loi sur la protection du</w:t>
      </w:r>
      <w:r>
        <w:rPr>
          <w:rFonts w:ascii="Arial" w:hAnsi="Arial"/>
          <w:i/>
          <w:spacing w:val="1"/>
          <w:sz w:val="18"/>
        </w:rPr>
        <w:t xml:space="preserve"> </w:t>
      </w:r>
      <w:r>
        <w:rPr>
          <w:rFonts w:ascii="Arial" w:hAnsi="Arial"/>
          <w:i/>
          <w:sz w:val="18"/>
        </w:rPr>
        <w:t>territoire</w:t>
      </w:r>
      <w:r>
        <w:rPr>
          <w:rFonts w:ascii="Arial" w:hAnsi="Arial"/>
          <w:i/>
          <w:spacing w:val="-3"/>
          <w:sz w:val="18"/>
        </w:rPr>
        <w:t xml:space="preserve"> </w:t>
      </w:r>
      <w:r>
        <w:rPr>
          <w:rFonts w:ascii="Arial" w:hAnsi="Arial"/>
          <w:i/>
          <w:sz w:val="18"/>
        </w:rPr>
        <w:t>et</w:t>
      </w:r>
      <w:r>
        <w:rPr>
          <w:rFonts w:ascii="Arial" w:hAnsi="Arial"/>
          <w:i/>
          <w:spacing w:val="-2"/>
          <w:sz w:val="18"/>
        </w:rPr>
        <w:t xml:space="preserve"> </w:t>
      </w:r>
      <w:r>
        <w:rPr>
          <w:rFonts w:ascii="Arial" w:hAnsi="Arial"/>
          <w:i/>
          <w:sz w:val="18"/>
        </w:rPr>
        <w:t>des</w:t>
      </w:r>
      <w:r>
        <w:rPr>
          <w:rFonts w:ascii="Arial" w:hAnsi="Arial"/>
          <w:i/>
          <w:spacing w:val="-1"/>
          <w:sz w:val="18"/>
        </w:rPr>
        <w:t xml:space="preserve"> </w:t>
      </w:r>
      <w:r>
        <w:rPr>
          <w:rFonts w:ascii="Arial" w:hAnsi="Arial"/>
          <w:i/>
          <w:sz w:val="18"/>
        </w:rPr>
        <w:t>activités</w:t>
      </w:r>
      <w:r>
        <w:rPr>
          <w:rFonts w:ascii="Arial" w:hAnsi="Arial"/>
          <w:i/>
          <w:spacing w:val="-1"/>
          <w:sz w:val="18"/>
        </w:rPr>
        <w:t xml:space="preserve"> </w:t>
      </w:r>
      <w:r>
        <w:rPr>
          <w:rFonts w:ascii="Arial" w:hAnsi="Arial"/>
          <w:i/>
          <w:sz w:val="18"/>
        </w:rPr>
        <w:t>agricoles</w:t>
      </w:r>
      <w:r>
        <w:rPr>
          <w:sz w:val="18"/>
        </w:rPr>
        <w:t>,</w:t>
      </w:r>
      <w:r>
        <w:rPr>
          <w:spacing w:val="-5"/>
          <w:sz w:val="18"/>
        </w:rPr>
        <w:t xml:space="preserve"> </w:t>
      </w:r>
      <w:r>
        <w:rPr>
          <w:sz w:val="18"/>
        </w:rPr>
        <w:t>l’unité</w:t>
      </w:r>
      <w:r>
        <w:rPr>
          <w:spacing w:val="-4"/>
          <w:sz w:val="18"/>
        </w:rPr>
        <w:t xml:space="preserve"> </w:t>
      </w:r>
      <w:r>
        <w:rPr>
          <w:sz w:val="18"/>
        </w:rPr>
        <w:t>peut</w:t>
      </w:r>
      <w:r>
        <w:rPr>
          <w:spacing w:val="-2"/>
          <w:sz w:val="18"/>
        </w:rPr>
        <w:t xml:space="preserve"> </w:t>
      </w:r>
      <w:r>
        <w:rPr>
          <w:sz w:val="18"/>
        </w:rPr>
        <w:t>être</w:t>
      </w:r>
      <w:r>
        <w:rPr>
          <w:spacing w:val="-2"/>
          <w:sz w:val="18"/>
        </w:rPr>
        <w:t xml:space="preserve"> </w:t>
      </w:r>
      <w:r>
        <w:rPr>
          <w:sz w:val="18"/>
        </w:rPr>
        <w:t>réutilisée</w:t>
      </w:r>
      <w:r>
        <w:rPr>
          <w:spacing w:val="-4"/>
          <w:sz w:val="18"/>
        </w:rPr>
        <w:t xml:space="preserve"> </w:t>
      </w:r>
      <w:r>
        <w:rPr>
          <w:sz w:val="18"/>
        </w:rPr>
        <w:t>à</w:t>
      </w:r>
      <w:r>
        <w:rPr>
          <w:spacing w:val="-2"/>
          <w:sz w:val="18"/>
        </w:rPr>
        <w:t xml:space="preserve"> </w:t>
      </w:r>
      <w:r>
        <w:rPr>
          <w:sz w:val="18"/>
        </w:rPr>
        <w:t>des</w:t>
      </w:r>
      <w:r>
        <w:rPr>
          <w:spacing w:val="-2"/>
          <w:sz w:val="18"/>
        </w:rPr>
        <w:t xml:space="preserve"> </w:t>
      </w:r>
      <w:r>
        <w:rPr>
          <w:sz w:val="18"/>
        </w:rPr>
        <w:t>fins</w:t>
      </w:r>
      <w:r>
        <w:rPr>
          <w:spacing w:val="-1"/>
          <w:sz w:val="18"/>
        </w:rPr>
        <w:t xml:space="preserve"> </w:t>
      </w:r>
      <w:r>
        <w:rPr>
          <w:sz w:val="18"/>
        </w:rPr>
        <w:t>d’élevage</w:t>
      </w:r>
      <w:r>
        <w:rPr>
          <w:spacing w:val="-2"/>
          <w:sz w:val="18"/>
        </w:rPr>
        <w:t xml:space="preserve"> </w:t>
      </w:r>
      <w:r>
        <w:rPr>
          <w:sz w:val="18"/>
        </w:rPr>
        <w:t>à</w:t>
      </w:r>
      <w:r>
        <w:rPr>
          <w:spacing w:val="-4"/>
          <w:sz w:val="18"/>
        </w:rPr>
        <w:t xml:space="preserve"> </w:t>
      </w:r>
      <w:r>
        <w:rPr>
          <w:sz w:val="18"/>
        </w:rPr>
        <w:t>la</w:t>
      </w:r>
      <w:r>
        <w:rPr>
          <w:spacing w:val="-47"/>
          <w:sz w:val="18"/>
        </w:rPr>
        <w:t xml:space="preserve"> </w:t>
      </w:r>
      <w:r>
        <w:rPr>
          <w:sz w:val="18"/>
        </w:rPr>
        <w:t>condition que le coefficient d’odeur des catégories ou groupes des nouveaux</w:t>
      </w:r>
      <w:r>
        <w:rPr>
          <w:spacing w:val="1"/>
          <w:sz w:val="18"/>
        </w:rPr>
        <w:t xml:space="preserve"> </w:t>
      </w:r>
      <w:r>
        <w:rPr>
          <w:sz w:val="18"/>
        </w:rPr>
        <w:t>animaux (annexe 3 tableau C) ne soit pas supérieur à ceux déclarés et que la valeur</w:t>
      </w:r>
      <w:r>
        <w:rPr>
          <w:spacing w:val="-47"/>
          <w:sz w:val="18"/>
        </w:rPr>
        <w:t xml:space="preserve"> </w:t>
      </w:r>
      <w:r>
        <w:rPr>
          <w:sz w:val="18"/>
        </w:rPr>
        <w:t>relative au type de fumier d’un tel élevage ne soit pas plus élevée (annexe 3 tableau</w:t>
      </w:r>
      <w:r>
        <w:rPr>
          <w:spacing w:val="1"/>
          <w:sz w:val="18"/>
        </w:rPr>
        <w:t xml:space="preserve"> </w:t>
      </w:r>
      <w:r>
        <w:rPr>
          <w:sz w:val="18"/>
        </w:rPr>
        <w:t>D). Une telle unité d’élevage bénéficie également des modalités relatives à</w:t>
      </w:r>
      <w:r>
        <w:rPr>
          <w:spacing w:val="1"/>
          <w:sz w:val="18"/>
        </w:rPr>
        <w:t xml:space="preserve"> </w:t>
      </w:r>
      <w:r>
        <w:rPr>
          <w:sz w:val="18"/>
        </w:rPr>
        <w:t xml:space="preserve">l’accroissement des activités agricoles prévues aux articles 79.2.4 à 79.2.7 de la </w:t>
      </w:r>
      <w:r>
        <w:rPr>
          <w:rFonts w:ascii="Arial" w:hAnsi="Arial"/>
          <w:i/>
          <w:sz w:val="18"/>
        </w:rPr>
        <w:t>Loi</w:t>
      </w:r>
      <w:r>
        <w:rPr>
          <w:rFonts w:ascii="Arial" w:hAnsi="Arial"/>
          <w:i/>
          <w:spacing w:val="1"/>
          <w:sz w:val="18"/>
        </w:rPr>
        <w:t xml:space="preserve"> </w:t>
      </w:r>
      <w:r>
        <w:rPr>
          <w:rFonts w:ascii="Arial" w:hAnsi="Arial"/>
          <w:i/>
          <w:sz w:val="18"/>
        </w:rPr>
        <w:t>sur</w:t>
      </w:r>
      <w:r>
        <w:rPr>
          <w:rFonts w:ascii="Arial" w:hAnsi="Arial"/>
          <w:i/>
          <w:spacing w:val="-1"/>
          <w:sz w:val="18"/>
        </w:rPr>
        <w:t xml:space="preserve"> </w:t>
      </w:r>
      <w:r>
        <w:rPr>
          <w:rFonts w:ascii="Arial" w:hAnsi="Arial"/>
          <w:i/>
          <w:sz w:val="18"/>
        </w:rPr>
        <w:t>la protection</w:t>
      </w:r>
      <w:r>
        <w:rPr>
          <w:rFonts w:ascii="Arial" w:hAnsi="Arial"/>
          <w:i/>
          <w:spacing w:val="-2"/>
          <w:sz w:val="18"/>
        </w:rPr>
        <w:t xml:space="preserve"> </w:t>
      </w:r>
      <w:r>
        <w:rPr>
          <w:rFonts w:ascii="Arial" w:hAnsi="Arial"/>
          <w:i/>
          <w:sz w:val="18"/>
        </w:rPr>
        <w:t>du territoire</w:t>
      </w:r>
      <w:r>
        <w:rPr>
          <w:rFonts w:ascii="Arial" w:hAnsi="Arial"/>
          <w:i/>
          <w:spacing w:val="-2"/>
          <w:sz w:val="18"/>
        </w:rPr>
        <w:t xml:space="preserve"> </w:t>
      </w:r>
      <w:r>
        <w:rPr>
          <w:rFonts w:ascii="Arial" w:hAnsi="Arial"/>
          <w:i/>
          <w:sz w:val="18"/>
        </w:rPr>
        <w:t>et</w:t>
      </w:r>
      <w:r>
        <w:rPr>
          <w:rFonts w:ascii="Arial" w:hAnsi="Arial"/>
          <w:i/>
          <w:spacing w:val="-3"/>
          <w:sz w:val="18"/>
        </w:rPr>
        <w:t xml:space="preserve"> </w:t>
      </w:r>
      <w:r>
        <w:rPr>
          <w:rFonts w:ascii="Arial" w:hAnsi="Arial"/>
          <w:i/>
          <w:sz w:val="18"/>
        </w:rPr>
        <w:t>des</w:t>
      </w:r>
      <w:r>
        <w:rPr>
          <w:rFonts w:ascii="Arial" w:hAnsi="Arial"/>
          <w:i/>
          <w:spacing w:val="-1"/>
          <w:sz w:val="18"/>
        </w:rPr>
        <w:t xml:space="preserve"> </w:t>
      </w:r>
      <w:r>
        <w:rPr>
          <w:rFonts w:ascii="Arial" w:hAnsi="Arial"/>
          <w:i/>
          <w:sz w:val="18"/>
        </w:rPr>
        <w:t>activités</w:t>
      </w:r>
      <w:r>
        <w:rPr>
          <w:rFonts w:ascii="Arial" w:hAnsi="Arial"/>
          <w:i/>
          <w:spacing w:val="-2"/>
          <w:sz w:val="18"/>
        </w:rPr>
        <w:t xml:space="preserve"> </w:t>
      </w:r>
      <w:r>
        <w:rPr>
          <w:rFonts w:ascii="Arial" w:hAnsi="Arial"/>
          <w:i/>
          <w:sz w:val="18"/>
        </w:rPr>
        <w:t>agricoles</w:t>
      </w:r>
      <w:r>
        <w:rPr>
          <w:sz w:val="18"/>
        </w:rPr>
        <w:t>.</w:t>
      </w:r>
    </w:p>
    <w:p w14:paraId="152CF861" w14:textId="77777777" w:rsidR="005074BA" w:rsidRDefault="00F0000B">
      <w:pPr>
        <w:pStyle w:val="Paragraphedeliste"/>
        <w:numPr>
          <w:ilvl w:val="0"/>
          <w:numId w:val="5"/>
        </w:numPr>
        <w:tabs>
          <w:tab w:val="left" w:pos="3483"/>
        </w:tabs>
        <w:spacing w:before="7"/>
        <w:ind w:right="1574"/>
        <w:rPr>
          <w:sz w:val="18"/>
        </w:rPr>
      </w:pPr>
      <w:r>
        <w:rPr>
          <w:sz w:val="18"/>
        </w:rPr>
        <w:t>Dans le cas d’une unité d’élevage n’ayant pas fait l’objet d’une déclaration par</w:t>
      </w:r>
      <w:r>
        <w:rPr>
          <w:spacing w:val="1"/>
          <w:sz w:val="18"/>
        </w:rPr>
        <w:t xml:space="preserve"> </w:t>
      </w:r>
      <w:r>
        <w:rPr>
          <w:sz w:val="18"/>
        </w:rPr>
        <w:t xml:space="preserve">l’exploitant conformément aux dispositions de l’article 79.2.6 de la </w:t>
      </w:r>
      <w:r>
        <w:rPr>
          <w:rFonts w:ascii="Arial" w:hAnsi="Arial"/>
          <w:i/>
          <w:sz w:val="18"/>
        </w:rPr>
        <w:t>Loi sur la</w:t>
      </w:r>
      <w:r>
        <w:rPr>
          <w:rFonts w:ascii="Arial" w:hAnsi="Arial"/>
          <w:i/>
          <w:spacing w:val="1"/>
          <w:sz w:val="18"/>
        </w:rPr>
        <w:t xml:space="preserve"> </w:t>
      </w:r>
      <w:r>
        <w:rPr>
          <w:rFonts w:ascii="Arial" w:hAnsi="Arial"/>
          <w:i/>
          <w:sz w:val="18"/>
        </w:rPr>
        <w:t>protection</w:t>
      </w:r>
      <w:r>
        <w:rPr>
          <w:rFonts w:ascii="Arial" w:hAnsi="Arial"/>
          <w:i/>
          <w:spacing w:val="-2"/>
          <w:sz w:val="18"/>
        </w:rPr>
        <w:t xml:space="preserve"> </w:t>
      </w:r>
      <w:r>
        <w:rPr>
          <w:rFonts w:ascii="Arial" w:hAnsi="Arial"/>
          <w:i/>
          <w:sz w:val="18"/>
        </w:rPr>
        <w:t>du</w:t>
      </w:r>
      <w:r>
        <w:rPr>
          <w:rFonts w:ascii="Arial" w:hAnsi="Arial"/>
          <w:i/>
          <w:spacing w:val="-4"/>
          <w:sz w:val="18"/>
        </w:rPr>
        <w:t xml:space="preserve"> </w:t>
      </w:r>
      <w:r>
        <w:rPr>
          <w:rFonts w:ascii="Arial" w:hAnsi="Arial"/>
          <w:i/>
          <w:sz w:val="18"/>
        </w:rPr>
        <w:t>territoire</w:t>
      </w:r>
      <w:r>
        <w:rPr>
          <w:rFonts w:ascii="Arial" w:hAnsi="Arial"/>
          <w:i/>
          <w:spacing w:val="-4"/>
          <w:sz w:val="18"/>
        </w:rPr>
        <w:t xml:space="preserve"> </w:t>
      </w:r>
      <w:r>
        <w:rPr>
          <w:rFonts w:ascii="Arial" w:hAnsi="Arial"/>
          <w:i/>
          <w:sz w:val="18"/>
        </w:rPr>
        <w:t>et</w:t>
      </w:r>
      <w:r>
        <w:rPr>
          <w:rFonts w:ascii="Arial" w:hAnsi="Arial"/>
          <w:i/>
          <w:spacing w:val="-2"/>
          <w:sz w:val="18"/>
        </w:rPr>
        <w:t xml:space="preserve"> </w:t>
      </w:r>
      <w:r>
        <w:rPr>
          <w:rFonts w:ascii="Arial" w:hAnsi="Arial"/>
          <w:i/>
          <w:sz w:val="18"/>
        </w:rPr>
        <w:t>des</w:t>
      </w:r>
      <w:r>
        <w:rPr>
          <w:rFonts w:ascii="Arial" w:hAnsi="Arial"/>
          <w:i/>
          <w:spacing w:val="-3"/>
          <w:sz w:val="18"/>
        </w:rPr>
        <w:t xml:space="preserve"> </w:t>
      </w:r>
      <w:r>
        <w:rPr>
          <w:rFonts w:ascii="Arial" w:hAnsi="Arial"/>
          <w:i/>
          <w:sz w:val="18"/>
        </w:rPr>
        <w:t>activités</w:t>
      </w:r>
      <w:r>
        <w:rPr>
          <w:rFonts w:ascii="Arial" w:hAnsi="Arial"/>
          <w:i/>
          <w:spacing w:val="-1"/>
          <w:sz w:val="18"/>
        </w:rPr>
        <w:t xml:space="preserve"> </w:t>
      </w:r>
      <w:r>
        <w:rPr>
          <w:rFonts w:ascii="Arial" w:hAnsi="Arial"/>
          <w:i/>
          <w:sz w:val="18"/>
        </w:rPr>
        <w:t>agricoles</w:t>
      </w:r>
      <w:r>
        <w:rPr>
          <w:sz w:val="18"/>
        </w:rPr>
        <w:t>,</w:t>
      </w:r>
      <w:r>
        <w:rPr>
          <w:spacing w:val="-2"/>
          <w:sz w:val="18"/>
        </w:rPr>
        <w:t xml:space="preserve"> </w:t>
      </w:r>
      <w:r>
        <w:rPr>
          <w:sz w:val="18"/>
        </w:rPr>
        <w:t>l’unité</w:t>
      </w:r>
      <w:r>
        <w:rPr>
          <w:spacing w:val="-4"/>
          <w:sz w:val="18"/>
        </w:rPr>
        <w:t xml:space="preserve"> </w:t>
      </w:r>
      <w:r>
        <w:rPr>
          <w:sz w:val="18"/>
        </w:rPr>
        <w:t>peut</w:t>
      </w:r>
      <w:r>
        <w:rPr>
          <w:spacing w:val="-4"/>
          <w:sz w:val="18"/>
        </w:rPr>
        <w:t xml:space="preserve"> </w:t>
      </w:r>
      <w:r>
        <w:rPr>
          <w:sz w:val="18"/>
        </w:rPr>
        <w:t>être</w:t>
      </w:r>
      <w:r>
        <w:rPr>
          <w:spacing w:val="-2"/>
          <w:sz w:val="18"/>
        </w:rPr>
        <w:t xml:space="preserve"> </w:t>
      </w:r>
      <w:r>
        <w:rPr>
          <w:sz w:val="18"/>
        </w:rPr>
        <w:t>réutilisée</w:t>
      </w:r>
      <w:r>
        <w:rPr>
          <w:spacing w:val="-4"/>
          <w:sz w:val="18"/>
        </w:rPr>
        <w:t xml:space="preserve"> </w:t>
      </w:r>
      <w:r>
        <w:rPr>
          <w:sz w:val="18"/>
        </w:rPr>
        <w:t>à</w:t>
      </w:r>
      <w:r>
        <w:rPr>
          <w:spacing w:val="-2"/>
          <w:sz w:val="18"/>
        </w:rPr>
        <w:t xml:space="preserve"> </w:t>
      </w:r>
      <w:r>
        <w:rPr>
          <w:sz w:val="18"/>
        </w:rPr>
        <w:t>des</w:t>
      </w:r>
      <w:r>
        <w:rPr>
          <w:spacing w:val="-1"/>
          <w:sz w:val="18"/>
        </w:rPr>
        <w:t xml:space="preserve"> </w:t>
      </w:r>
      <w:r>
        <w:rPr>
          <w:sz w:val="18"/>
        </w:rPr>
        <w:t>fins</w:t>
      </w:r>
      <w:r>
        <w:rPr>
          <w:spacing w:val="-47"/>
          <w:sz w:val="18"/>
        </w:rPr>
        <w:t xml:space="preserve"> </w:t>
      </w:r>
      <w:r>
        <w:rPr>
          <w:sz w:val="18"/>
        </w:rPr>
        <w:t>d’élevage</w:t>
      </w:r>
      <w:r>
        <w:rPr>
          <w:spacing w:val="-1"/>
          <w:sz w:val="18"/>
        </w:rPr>
        <w:t xml:space="preserve"> </w:t>
      </w:r>
      <w:r>
        <w:rPr>
          <w:sz w:val="18"/>
        </w:rPr>
        <w:t>aux</w:t>
      </w:r>
      <w:r>
        <w:rPr>
          <w:spacing w:val="-4"/>
          <w:sz w:val="18"/>
        </w:rPr>
        <w:t xml:space="preserve"> </w:t>
      </w:r>
      <w:r>
        <w:rPr>
          <w:sz w:val="18"/>
        </w:rPr>
        <w:t>conditions</w:t>
      </w:r>
      <w:r>
        <w:rPr>
          <w:spacing w:val="1"/>
          <w:sz w:val="18"/>
        </w:rPr>
        <w:t xml:space="preserve"> </w:t>
      </w:r>
      <w:r>
        <w:rPr>
          <w:sz w:val="18"/>
        </w:rPr>
        <w:t>suivantes</w:t>
      </w:r>
      <w:r>
        <w:rPr>
          <w:spacing w:val="-1"/>
          <w:sz w:val="18"/>
        </w:rPr>
        <w:t xml:space="preserve"> </w:t>
      </w:r>
      <w:r>
        <w:rPr>
          <w:sz w:val="18"/>
        </w:rPr>
        <w:t>:</w:t>
      </w:r>
    </w:p>
    <w:p w14:paraId="79416E30" w14:textId="77777777" w:rsidR="005074BA" w:rsidRDefault="005074BA">
      <w:pPr>
        <w:pStyle w:val="Corpsdetexte"/>
        <w:spacing w:before="7"/>
        <w:rPr>
          <w:sz w:val="10"/>
        </w:rPr>
      </w:pPr>
    </w:p>
    <w:p w14:paraId="5E2D162E" w14:textId="77777777" w:rsidR="005074BA" w:rsidRDefault="00F0000B">
      <w:pPr>
        <w:pStyle w:val="Corpsdetexte"/>
        <w:spacing w:before="95"/>
        <w:ind w:left="4202" w:right="1445" w:hanging="360"/>
      </w:pPr>
      <w:r>
        <w:rPr>
          <w:noProof/>
          <w:position w:val="-3"/>
        </w:rPr>
        <w:drawing>
          <wp:inline distT="0" distB="0" distL="0" distR="0" wp14:anchorId="5432D10C" wp14:editId="3C8A88EF">
            <wp:extent cx="170687" cy="128015"/>
            <wp:effectExtent l="0" t="0" r="0" b="0"/>
            <wp:docPr id="419"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7.png"/>
                    <pic:cNvPicPr/>
                  </pic:nvPicPr>
                  <pic:blipFill>
                    <a:blip r:embed="rId138" cstate="print"/>
                    <a:stretch>
                      <a:fillRect/>
                    </a:stretch>
                  </pic:blipFill>
                  <pic:spPr>
                    <a:xfrm>
                      <a:off x="0" y="0"/>
                      <a:ext cx="170687" cy="128015"/>
                    </a:xfrm>
                    <a:prstGeom prst="rect">
                      <a:avLst/>
                    </a:prstGeom>
                  </pic:spPr>
                </pic:pic>
              </a:graphicData>
            </a:graphic>
          </wp:inline>
        </w:drawing>
      </w:r>
      <w:r>
        <w:rPr>
          <w:rFonts w:ascii="Times New Roman" w:hAnsi="Times New Roman"/>
          <w:sz w:val="20"/>
        </w:rPr>
        <w:t xml:space="preserve"> </w:t>
      </w:r>
      <w:r>
        <w:rPr>
          <w:rFonts w:ascii="Times New Roman" w:hAnsi="Times New Roman"/>
          <w:spacing w:val="17"/>
          <w:sz w:val="20"/>
        </w:rPr>
        <w:t xml:space="preserve"> </w:t>
      </w:r>
      <w:r>
        <w:t>l’exploitant</w:t>
      </w:r>
      <w:r>
        <w:rPr>
          <w:spacing w:val="-6"/>
        </w:rPr>
        <w:t xml:space="preserve"> </w:t>
      </w:r>
      <w:r>
        <w:t>doit</w:t>
      </w:r>
      <w:r>
        <w:rPr>
          <w:spacing w:val="-5"/>
        </w:rPr>
        <w:t xml:space="preserve"> </w:t>
      </w:r>
      <w:r>
        <w:t>produire</w:t>
      </w:r>
      <w:r>
        <w:rPr>
          <w:spacing w:val="-5"/>
        </w:rPr>
        <w:t xml:space="preserve"> </w:t>
      </w:r>
      <w:r>
        <w:t>une</w:t>
      </w:r>
      <w:r>
        <w:rPr>
          <w:spacing w:val="-3"/>
        </w:rPr>
        <w:t xml:space="preserve"> </w:t>
      </w:r>
      <w:r>
        <w:t>déclaration</w:t>
      </w:r>
      <w:r>
        <w:rPr>
          <w:spacing w:val="-3"/>
        </w:rPr>
        <w:t xml:space="preserve"> </w:t>
      </w:r>
      <w:r>
        <w:t>assermentée</w:t>
      </w:r>
      <w:r>
        <w:rPr>
          <w:spacing w:val="-5"/>
        </w:rPr>
        <w:t xml:space="preserve"> </w:t>
      </w:r>
      <w:r>
        <w:t>indiquant</w:t>
      </w:r>
      <w:r>
        <w:rPr>
          <w:spacing w:val="-3"/>
        </w:rPr>
        <w:t xml:space="preserve"> </w:t>
      </w:r>
      <w:r>
        <w:t>le</w:t>
      </w:r>
      <w:r>
        <w:rPr>
          <w:spacing w:val="-3"/>
        </w:rPr>
        <w:t xml:space="preserve"> </w:t>
      </w:r>
      <w:r>
        <w:t>moment</w:t>
      </w:r>
      <w:r>
        <w:rPr>
          <w:spacing w:val="-47"/>
        </w:rPr>
        <w:t xml:space="preserve"> </w:t>
      </w:r>
      <w:r>
        <w:t>d’abandon ou d’interruption de l’activité d’élevage, le nombre maximal</w:t>
      </w:r>
      <w:r>
        <w:rPr>
          <w:spacing w:val="1"/>
        </w:rPr>
        <w:t xml:space="preserve"> </w:t>
      </w:r>
      <w:r>
        <w:t>d’unités animales pour chaque catégorie ou groupe d’animaux élevés ou</w:t>
      </w:r>
      <w:r>
        <w:rPr>
          <w:spacing w:val="1"/>
        </w:rPr>
        <w:t xml:space="preserve"> </w:t>
      </w:r>
      <w:r>
        <w:t>gardés dans cette unité d’élevage le 21 juin 2001 et fournir tout document</w:t>
      </w:r>
      <w:r>
        <w:rPr>
          <w:spacing w:val="1"/>
        </w:rPr>
        <w:t xml:space="preserve"> </w:t>
      </w:r>
      <w:r>
        <w:t>démontrant la validité de ces informations (fichier d’enregistrement du</w:t>
      </w:r>
      <w:r>
        <w:rPr>
          <w:spacing w:val="1"/>
        </w:rPr>
        <w:t xml:space="preserve"> </w:t>
      </w:r>
      <w:r>
        <w:t>MAPAQ,</w:t>
      </w:r>
      <w:r>
        <w:rPr>
          <w:spacing w:val="-1"/>
        </w:rPr>
        <w:t xml:space="preserve"> </w:t>
      </w:r>
      <w:r>
        <w:t>etc.);</w:t>
      </w:r>
    </w:p>
    <w:p w14:paraId="02B8CE89" w14:textId="54203C63" w:rsidR="005074BA" w:rsidRDefault="00F0000B">
      <w:pPr>
        <w:pStyle w:val="Corpsdetexte"/>
        <w:spacing w:before="18"/>
        <w:ind w:left="4202"/>
      </w:pPr>
      <w:r>
        <w:rPr>
          <w:noProof/>
        </w:rPr>
        <mc:AlternateContent>
          <mc:Choice Requires="wpg">
            <w:drawing>
              <wp:anchor distT="0" distB="0" distL="114300" distR="114300" simplePos="0" relativeHeight="15882240" behindDoc="0" locked="0" layoutInCell="1" allowOverlap="1" wp14:anchorId="29B40EEB" wp14:editId="718D92F7">
                <wp:simplePos x="0" y="0"/>
                <wp:positionH relativeFrom="page">
                  <wp:posOffset>2757805</wp:posOffset>
                </wp:positionH>
                <wp:positionV relativeFrom="paragraph">
                  <wp:posOffset>16510</wp:posOffset>
                </wp:positionV>
                <wp:extent cx="170815" cy="269875"/>
                <wp:effectExtent l="0" t="0" r="0" b="0"/>
                <wp:wrapNone/>
                <wp:docPr id="173946297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815" cy="269875"/>
                          <a:chOff x="4343" y="26"/>
                          <a:chExt cx="269" cy="425"/>
                        </a:xfrm>
                      </wpg:grpSpPr>
                      <pic:pic xmlns:pic="http://schemas.openxmlformats.org/drawingml/2006/picture">
                        <pic:nvPicPr>
                          <pic:cNvPr id="606851737" name="Picture 41"/>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4342" y="26"/>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1548900" name="Picture 4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4342" y="249"/>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CB66A0" id="Group 39" o:spid="_x0000_s1026" style="position:absolute;margin-left:217.15pt;margin-top:1.3pt;width:13.45pt;height:21.25pt;z-index:15882240;mso-position-horizontal-relative:page" coordorigin="4343,26" coordsize="269,4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">
                <v:shape id="Picture 41" o:spid="_x0000_s1027" type="#_x0000_t75" style="position:absolute;left:4342;top:26;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">
                  <v:imagedata r:id="rId140" o:title=""/>
                </v:shape>
                <v:shape id="Picture 40" o:spid="_x0000_s1028" type="#_x0000_t75" style="position:absolute;left:4342;top:249;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">
                  <v:imagedata r:id="rId141" o:title=""/>
                </v:shape>
                <w10:wrap anchorx="page"/>
              </v:group>
            </w:pict>
          </mc:Fallback>
        </mc:AlternateContent>
      </w:r>
      <w:r>
        <w:t>le</w:t>
      </w:r>
      <w:r>
        <w:rPr>
          <w:spacing w:val="-3"/>
        </w:rPr>
        <w:t xml:space="preserve"> </w:t>
      </w:r>
      <w:r>
        <w:t>nombre</w:t>
      </w:r>
      <w:r>
        <w:rPr>
          <w:spacing w:val="-4"/>
        </w:rPr>
        <w:t xml:space="preserve"> </w:t>
      </w:r>
      <w:r>
        <w:t>d’unités</w:t>
      </w:r>
      <w:r>
        <w:rPr>
          <w:spacing w:val="-3"/>
        </w:rPr>
        <w:t xml:space="preserve"> </w:t>
      </w:r>
      <w:r>
        <w:t>animales</w:t>
      </w:r>
      <w:r>
        <w:rPr>
          <w:spacing w:val="-3"/>
        </w:rPr>
        <w:t xml:space="preserve"> </w:t>
      </w:r>
      <w:r>
        <w:t>ne</w:t>
      </w:r>
      <w:r>
        <w:rPr>
          <w:spacing w:val="-2"/>
        </w:rPr>
        <w:t xml:space="preserve"> </w:t>
      </w:r>
      <w:r>
        <w:t>doit</w:t>
      </w:r>
      <w:r>
        <w:rPr>
          <w:spacing w:val="-2"/>
        </w:rPr>
        <w:t xml:space="preserve"> </w:t>
      </w:r>
      <w:r>
        <w:t>pas</w:t>
      </w:r>
      <w:r>
        <w:rPr>
          <w:spacing w:val="-1"/>
        </w:rPr>
        <w:t xml:space="preserve"> </w:t>
      </w:r>
      <w:r>
        <w:t>être</w:t>
      </w:r>
      <w:r>
        <w:rPr>
          <w:spacing w:val="-2"/>
        </w:rPr>
        <w:t xml:space="preserve"> </w:t>
      </w:r>
      <w:r>
        <w:t>augmenté;</w:t>
      </w:r>
    </w:p>
    <w:p w14:paraId="06D81FDC" w14:textId="77777777" w:rsidR="005074BA" w:rsidRDefault="00F0000B">
      <w:pPr>
        <w:pStyle w:val="Corpsdetexte"/>
        <w:spacing w:before="16"/>
        <w:ind w:left="4202" w:right="1445" w:firstLine="26"/>
      </w:pPr>
      <w:r>
        <w:t>le coefficient d’odeur des catégories ou groupes des nouveaux animaux</w:t>
      </w:r>
      <w:r>
        <w:rPr>
          <w:spacing w:val="1"/>
        </w:rPr>
        <w:t xml:space="preserve"> </w:t>
      </w:r>
      <w:r>
        <w:t>(annexe</w:t>
      </w:r>
      <w:r>
        <w:rPr>
          <w:spacing w:val="-2"/>
        </w:rPr>
        <w:t xml:space="preserve"> </w:t>
      </w:r>
      <w:r>
        <w:t>3</w:t>
      </w:r>
      <w:r>
        <w:rPr>
          <w:spacing w:val="1"/>
        </w:rPr>
        <w:t xml:space="preserve"> </w:t>
      </w:r>
      <w:r>
        <w:t>tableau</w:t>
      </w:r>
      <w:r>
        <w:rPr>
          <w:spacing w:val="-3"/>
        </w:rPr>
        <w:t xml:space="preserve"> </w:t>
      </w:r>
      <w:r>
        <w:t>C)</w:t>
      </w:r>
      <w:r>
        <w:rPr>
          <w:spacing w:val="-2"/>
        </w:rPr>
        <w:t xml:space="preserve"> </w:t>
      </w:r>
      <w:r>
        <w:t>ne</w:t>
      </w:r>
      <w:r>
        <w:rPr>
          <w:spacing w:val="-3"/>
        </w:rPr>
        <w:t xml:space="preserve"> </w:t>
      </w:r>
      <w:r>
        <w:t>doit</w:t>
      </w:r>
      <w:r>
        <w:rPr>
          <w:spacing w:val="-3"/>
        </w:rPr>
        <w:t xml:space="preserve"> </w:t>
      </w:r>
      <w:r>
        <w:t>pas</w:t>
      </w:r>
      <w:r>
        <w:rPr>
          <w:spacing w:val="-1"/>
        </w:rPr>
        <w:t xml:space="preserve"> </w:t>
      </w:r>
      <w:r>
        <w:t>être</w:t>
      </w:r>
      <w:r>
        <w:rPr>
          <w:spacing w:val="-1"/>
        </w:rPr>
        <w:t xml:space="preserve"> </w:t>
      </w:r>
      <w:r>
        <w:t>supérieur</w:t>
      </w:r>
      <w:r>
        <w:rPr>
          <w:spacing w:val="-3"/>
        </w:rPr>
        <w:t xml:space="preserve"> </w:t>
      </w:r>
      <w:r>
        <w:t>à</w:t>
      </w:r>
      <w:r>
        <w:rPr>
          <w:spacing w:val="-2"/>
        </w:rPr>
        <w:t xml:space="preserve"> </w:t>
      </w:r>
      <w:r>
        <w:t>ceux</w:t>
      </w:r>
      <w:r>
        <w:rPr>
          <w:spacing w:val="-5"/>
        </w:rPr>
        <w:t xml:space="preserve"> </w:t>
      </w:r>
      <w:r>
        <w:t>déclarés et</w:t>
      </w:r>
      <w:r>
        <w:rPr>
          <w:spacing w:val="-3"/>
        </w:rPr>
        <w:t xml:space="preserve"> </w:t>
      </w:r>
      <w:r>
        <w:t>la</w:t>
      </w:r>
      <w:r>
        <w:rPr>
          <w:spacing w:val="-2"/>
        </w:rPr>
        <w:t xml:space="preserve"> </w:t>
      </w:r>
      <w:r>
        <w:t>valeur</w:t>
      </w:r>
      <w:r>
        <w:rPr>
          <w:spacing w:val="-47"/>
        </w:rPr>
        <w:t xml:space="preserve"> </w:t>
      </w:r>
      <w:r>
        <w:t>relative au type de fumier (annexe 3 tableau D) d’un tel élevage ne doit pas</w:t>
      </w:r>
      <w:r>
        <w:rPr>
          <w:spacing w:val="-47"/>
        </w:rPr>
        <w:t xml:space="preserve"> </w:t>
      </w:r>
      <w:r>
        <w:t>être</w:t>
      </w:r>
      <w:r>
        <w:rPr>
          <w:spacing w:val="-1"/>
        </w:rPr>
        <w:t xml:space="preserve"> </w:t>
      </w:r>
      <w:r>
        <w:t>plus</w:t>
      </w:r>
      <w:r>
        <w:rPr>
          <w:spacing w:val="-1"/>
        </w:rPr>
        <w:t xml:space="preserve"> </w:t>
      </w:r>
      <w:r>
        <w:t>élevée.</w:t>
      </w:r>
    </w:p>
    <w:p w14:paraId="2C4AF658" w14:textId="77777777" w:rsidR="005074BA" w:rsidRDefault="005074BA">
      <w:pPr>
        <w:pStyle w:val="Corpsdetexte"/>
        <w:spacing w:before="8"/>
        <w:rPr>
          <w:sz w:val="10"/>
        </w:rPr>
      </w:pPr>
    </w:p>
    <w:p w14:paraId="52D95A03" w14:textId="77777777" w:rsidR="005074BA" w:rsidRDefault="00F0000B">
      <w:pPr>
        <w:pStyle w:val="Titre5"/>
        <w:numPr>
          <w:ilvl w:val="2"/>
          <w:numId w:val="7"/>
        </w:numPr>
        <w:tabs>
          <w:tab w:val="left" w:pos="3194"/>
        </w:tabs>
        <w:spacing w:before="93"/>
        <w:ind w:left="3338" w:right="1745" w:hanging="865"/>
      </w:pPr>
      <w:r>
        <w:t>Remplacement</w:t>
      </w:r>
      <w:r>
        <w:rPr>
          <w:spacing w:val="-4"/>
        </w:rPr>
        <w:t xml:space="preserve"> </w:t>
      </w:r>
      <w:r>
        <w:t>du type</w:t>
      </w:r>
      <w:r>
        <w:rPr>
          <w:spacing w:val="-5"/>
        </w:rPr>
        <w:t xml:space="preserve"> </w:t>
      </w:r>
      <w:r>
        <w:t>d’élevage</w:t>
      </w:r>
      <w:r>
        <w:rPr>
          <w:spacing w:val="-4"/>
        </w:rPr>
        <w:t xml:space="preserve"> </w:t>
      </w:r>
      <w:r>
        <w:t>d’une</w:t>
      </w:r>
      <w:r>
        <w:rPr>
          <w:spacing w:val="-4"/>
        </w:rPr>
        <w:t xml:space="preserve"> </w:t>
      </w:r>
      <w:r>
        <w:t>unité</w:t>
      </w:r>
      <w:r>
        <w:rPr>
          <w:spacing w:val="-5"/>
        </w:rPr>
        <w:t xml:space="preserve"> </w:t>
      </w:r>
      <w:r>
        <w:t>d’élevage</w:t>
      </w:r>
      <w:r>
        <w:rPr>
          <w:spacing w:val="-2"/>
        </w:rPr>
        <w:t xml:space="preserve"> </w:t>
      </w:r>
      <w:r>
        <w:t>dérogatoire</w:t>
      </w:r>
      <w:r>
        <w:rPr>
          <w:spacing w:val="-4"/>
        </w:rPr>
        <w:t xml:space="preserve"> </w:t>
      </w:r>
      <w:r>
        <w:t>aux</w:t>
      </w:r>
      <w:r>
        <w:rPr>
          <w:spacing w:val="-53"/>
        </w:rPr>
        <w:t xml:space="preserve"> </w:t>
      </w:r>
      <w:r>
        <w:t>distances séparatrices</w:t>
      </w:r>
    </w:p>
    <w:p w14:paraId="775EFDB1" w14:textId="77777777" w:rsidR="005074BA" w:rsidRDefault="00F0000B">
      <w:pPr>
        <w:pStyle w:val="Corpsdetexte"/>
        <w:spacing w:before="4"/>
        <w:ind w:left="2473" w:right="1445"/>
      </w:pPr>
      <w:r>
        <w:t>Le</w:t>
      </w:r>
      <w:r>
        <w:rPr>
          <w:spacing w:val="-3"/>
        </w:rPr>
        <w:t xml:space="preserve"> </w:t>
      </w:r>
      <w:r>
        <w:t>remplacement</w:t>
      </w:r>
      <w:r>
        <w:rPr>
          <w:spacing w:val="-5"/>
        </w:rPr>
        <w:t xml:space="preserve"> </w:t>
      </w:r>
      <w:r>
        <w:t>du</w:t>
      </w:r>
      <w:r>
        <w:rPr>
          <w:spacing w:val="-4"/>
        </w:rPr>
        <w:t xml:space="preserve"> </w:t>
      </w:r>
      <w:r>
        <w:t>type</w:t>
      </w:r>
      <w:r>
        <w:rPr>
          <w:spacing w:val="-3"/>
        </w:rPr>
        <w:t xml:space="preserve"> </w:t>
      </w:r>
      <w:r>
        <w:t>d’élevage</w:t>
      </w:r>
      <w:r>
        <w:rPr>
          <w:spacing w:val="-2"/>
        </w:rPr>
        <w:t xml:space="preserve"> </w:t>
      </w:r>
      <w:r>
        <w:t>d’une</w:t>
      </w:r>
      <w:r>
        <w:rPr>
          <w:spacing w:val="-5"/>
        </w:rPr>
        <w:t xml:space="preserve"> </w:t>
      </w:r>
      <w:r>
        <w:t>unité</w:t>
      </w:r>
      <w:r>
        <w:rPr>
          <w:spacing w:val="-2"/>
        </w:rPr>
        <w:t xml:space="preserve"> </w:t>
      </w:r>
      <w:r>
        <w:t>d’élevage</w:t>
      </w:r>
      <w:r>
        <w:rPr>
          <w:spacing w:val="-3"/>
        </w:rPr>
        <w:t xml:space="preserve"> </w:t>
      </w:r>
      <w:r>
        <w:t>dérogatoire</w:t>
      </w:r>
      <w:r>
        <w:rPr>
          <w:spacing w:val="-4"/>
        </w:rPr>
        <w:t xml:space="preserve"> </w:t>
      </w:r>
      <w:r>
        <w:t>aux</w:t>
      </w:r>
      <w:r>
        <w:rPr>
          <w:spacing w:val="-7"/>
        </w:rPr>
        <w:t xml:space="preserve"> </w:t>
      </w:r>
      <w:r>
        <w:t>distances</w:t>
      </w:r>
      <w:r>
        <w:rPr>
          <w:spacing w:val="-1"/>
        </w:rPr>
        <w:t xml:space="preserve"> </w:t>
      </w:r>
      <w:r>
        <w:t>séparatrices</w:t>
      </w:r>
      <w:r>
        <w:rPr>
          <w:spacing w:val="-47"/>
        </w:rPr>
        <w:t xml:space="preserve"> </w:t>
      </w:r>
      <w:r>
        <w:t>est</w:t>
      </w:r>
      <w:r>
        <w:rPr>
          <w:spacing w:val="-1"/>
        </w:rPr>
        <w:t xml:space="preserve"> </w:t>
      </w:r>
      <w:r>
        <w:t>permis</w:t>
      </w:r>
      <w:r>
        <w:rPr>
          <w:spacing w:val="-2"/>
        </w:rPr>
        <w:t xml:space="preserve"> </w:t>
      </w:r>
      <w:r>
        <w:t>selon</w:t>
      </w:r>
      <w:r>
        <w:rPr>
          <w:spacing w:val="-1"/>
        </w:rPr>
        <w:t xml:space="preserve"> </w:t>
      </w:r>
      <w:r>
        <w:t>l’une</w:t>
      </w:r>
      <w:r>
        <w:rPr>
          <w:spacing w:val="-1"/>
        </w:rPr>
        <w:t xml:space="preserve"> </w:t>
      </w:r>
      <w:r>
        <w:t>ou</w:t>
      </w:r>
      <w:r>
        <w:rPr>
          <w:spacing w:val="-2"/>
        </w:rPr>
        <w:t xml:space="preserve"> </w:t>
      </w:r>
      <w:r>
        <w:t>l’autre</w:t>
      </w:r>
      <w:r>
        <w:rPr>
          <w:spacing w:val="-1"/>
        </w:rPr>
        <w:t xml:space="preserve"> </w:t>
      </w:r>
      <w:r>
        <w:t>des situations suivantes</w:t>
      </w:r>
      <w:r>
        <w:rPr>
          <w:spacing w:val="-1"/>
        </w:rPr>
        <w:t xml:space="preserve"> </w:t>
      </w:r>
      <w:r>
        <w:t>et</w:t>
      </w:r>
      <w:r>
        <w:rPr>
          <w:spacing w:val="-1"/>
        </w:rPr>
        <w:t xml:space="preserve"> </w:t>
      </w:r>
      <w:r>
        <w:t>aux</w:t>
      </w:r>
      <w:r>
        <w:rPr>
          <w:spacing w:val="-5"/>
        </w:rPr>
        <w:t xml:space="preserve"> </w:t>
      </w:r>
      <w:r>
        <w:t>conditions</w:t>
      </w:r>
      <w:r>
        <w:rPr>
          <w:spacing w:val="-2"/>
        </w:rPr>
        <w:t xml:space="preserve"> </w:t>
      </w:r>
      <w:r>
        <w:t>fixées</w:t>
      </w:r>
      <w:r>
        <w:rPr>
          <w:spacing w:val="1"/>
        </w:rPr>
        <w:t xml:space="preserve"> </w:t>
      </w:r>
      <w:r>
        <w:t>:</w:t>
      </w:r>
    </w:p>
    <w:p w14:paraId="1237544F" w14:textId="77777777" w:rsidR="005074BA" w:rsidRDefault="005074BA">
      <w:pPr>
        <w:pStyle w:val="Corpsdetexte"/>
        <w:spacing w:before="2"/>
        <w:rPr>
          <w:sz w:val="17"/>
        </w:rPr>
      </w:pPr>
    </w:p>
    <w:p w14:paraId="6FAA087A" w14:textId="77777777" w:rsidR="005074BA" w:rsidRDefault="00F0000B">
      <w:pPr>
        <w:pStyle w:val="Paragraphedeliste"/>
        <w:numPr>
          <w:ilvl w:val="0"/>
          <w:numId w:val="4"/>
        </w:numPr>
        <w:tabs>
          <w:tab w:val="left" w:pos="3483"/>
        </w:tabs>
        <w:ind w:right="1475"/>
        <w:rPr>
          <w:sz w:val="18"/>
        </w:rPr>
      </w:pPr>
      <w:r>
        <w:rPr>
          <w:sz w:val="18"/>
        </w:rPr>
        <w:t>Dans le cas d’une unité d’élevage ayant fait l’objet d’une déclaration par l’exploitant</w:t>
      </w:r>
      <w:r>
        <w:rPr>
          <w:spacing w:val="1"/>
          <w:sz w:val="18"/>
        </w:rPr>
        <w:t xml:space="preserve"> </w:t>
      </w:r>
      <w:r>
        <w:rPr>
          <w:sz w:val="18"/>
        </w:rPr>
        <w:t xml:space="preserve">conformément aux dispositions de l’article 79.2.6 de la </w:t>
      </w:r>
      <w:r>
        <w:rPr>
          <w:rFonts w:ascii="Arial" w:hAnsi="Arial"/>
          <w:i/>
          <w:sz w:val="18"/>
        </w:rPr>
        <w:t>Loi sur la protection du</w:t>
      </w:r>
      <w:r>
        <w:rPr>
          <w:rFonts w:ascii="Arial" w:hAnsi="Arial"/>
          <w:i/>
          <w:spacing w:val="1"/>
          <w:sz w:val="18"/>
        </w:rPr>
        <w:t xml:space="preserve"> </w:t>
      </w:r>
      <w:r>
        <w:rPr>
          <w:rFonts w:ascii="Arial" w:hAnsi="Arial"/>
          <w:i/>
          <w:sz w:val="18"/>
        </w:rPr>
        <w:t>territoire</w:t>
      </w:r>
      <w:r>
        <w:rPr>
          <w:rFonts w:ascii="Arial" w:hAnsi="Arial"/>
          <w:i/>
          <w:spacing w:val="-3"/>
          <w:sz w:val="18"/>
        </w:rPr>
        <w:t xml:space="preserve"> </w:t>
      </w:r>
      <w:r>
        <w:rPr>
          <w:rFonts w:ascii="Arial" w:hAnsi="Arial"/>
          <w:i/>
          <w:sz w:val="18"/>
        </w:rPr>
        <w:t>et</w:t>
      </w:r>
      <w:r>
        <w:rPr>
          <w:rFonts w:ascii="Arial" w:hAnsi="Arial"/>
          <w:i/>
          <w:spacing w:val="-3"/>
          <w:sz w:val="18"/>
        </w:rPr>
        <w:t xml:space="preserve"> </w:t>
      </w:r>
      <w:r>
        <w:rPr>
          <w:rFonts w:ascii="Arial" w:hAnsi="Arial"/>
          <w:i/>
          <w:sz w:val="18"/>
        </w:rPr>
        <w:t>des</w:t>
      </w:r>
      <w:r>
        <w:rPr>
          <w:rFonts w:ascii="Arial" w:hAnsi="Arial"/>
          <w:i/>
          <w:spacing w:val="-1"/>
          <w:sz w:val="18"/>
        </w:rPr>
        <w:t xml:space="preserve"> </w:t>
      </w:r>
      <w:r>
        <w:rPr>
          <w:rFonts w:ascii="Arial" w:hAnsi="Arial"/>
          <w:i/>
          <w:sz w:val="18"/>
        </w:rPr>
        <w:t>activités</w:t>
      </w:r>
      <w:r>
        <w:rPr>
          <w:rFonts w:ascii="Arial" w:hAnsi="Arial"/>
          <w:i/>
          <w:spacing w:val="-2"/>
          <w:sz w:val="18"/>
        </w:rPr>
        <w:t xml:space="preserve"> </w:t>
      </w:r>
      <w:r>
        <w:rPr>
          <w:rFonts w:ascii="Arial" w:hAnsi="Arial"/>
          <w:i/>
          <w:sz w:val="18"/>
        </w:rPr>
        <w:t>agricoles</w:t>
      </w:r>
      <w:r>
        <w:rPr>
          <w:sz w:val="18"/>
        </w:rPr>
        <w:t>,</w:t>
      </w:r>
      <w:r>
        <w:rPr>
          <w:spacing w:val="-4"/>
          <w:sz w:val="18"/>
        </w:rPr>
        <w:t xml:space="preserve"> </w:t>
      </w:r>
      <w:r>
        <w:rPr>
          <w:sz w:val="18"/>
        </w:rPr>
        <w:t>le</w:t>
      </w:r>
      <w:r>
        <w:rPr>
          <w:spacing w:val="-3"/>
          <w:sz w:val="18"/>
        </w:rPr>
        <w:t xml:space="preserve"> </w:t>
      </w:r>
      <w:r>
        <w:rPr>
          <w:sz w:val="18"/>
        </w:rPr>
        <w:t>remplacement</w:t>
      </w:r>
      <w:r>
        <w:rPr>
          <w:spacing w:val="-2"/>
          <w:sz w:val="18"/>
        </w:rPr>
        <w:t xml:space="preserve"> </w:t>
      </w:r>
      <w:r>
        <w:rPr>
          <w:sz w:val="18"/>
        </w:rPr>
        <w:t>du</w:t>
      </w:r>
      <w:r>
        <w:rPr>
          <w:spacing w:val="-3"/>
          <w:sz w:val="18"/>
        </w:rPr>
        <w:t xml:space="preserve"> </w:t>
      </w:r>
      <w:r>
        <w:rPr>
          <w:sz w:val="18"/>
        </w:rPr>
        <w:t>type</w:t>
      </w:r>
      <w:r>
        <w:rPr>
          <w:spacing w:val="-4"/>
          <w:sz w:val="18"/>
        </w:rPr>
        <w:t xml:space="preserve"> </w:t>
      </w:r>
      <w:r>
        <w:rPr>
          <w:sz w:val="18"/>
        </w:rPr>
        <w:t>d’élevage</w:t>
      </w:r>
      <w:r>
        <w:rPr>
          <w:spacing w:val="-2"/>
          <w:sz w:val="18"/>
        </w:rPr>
        <w:t xml:space="preserve"> </w:t>
      </w:r>
      <w:r>
        <w:rPr>
          <w:sz w:val="18"/>
        </w:rPr>
        <w:t>est</w:t>
      </w:r>
      <w:r>
        <w:rPr>
          <w:spacing w:val="-3"/>
          <w:sz w:val="18"/>
        </w:rPr>
        <w:t xml:space="preserve"> </w:t>
      </w:r>
      <w:r>
        <w:rPr>
          <w:sz w:val="18"/>
        </w:rPr>
        <w:t>permis</w:t>
      </w:r>
      <w:r>
        <w:rPr>
          <w:spacing w:val="-2"/>
          <w:sz w:val="18"/>
        </w:rPr>
        <w:t xml:space="preserve"> </w:t>
      </w:r>
      <w:r>
        <w:rPr>
          <w:sz w:val="18"/>
        </w:rPr>
        <w:t>à</w:t>
      </w:r>
      <w:r>
        <w:rPr>
          <w:spacing w:val="-4"/>
          <w:sz w:val="18"/>
        </w:rPr>
        <w:t xml:space="preserve"> </w:t>
      </w:r>
      <w:r>
        <w:rPr>
          <w:sz w:val="18"/>
        </w:rPr>
        <w:t>la</w:t>
      </w:r>
      <w:r>
        <w:rPr>
          <w:spacing w:val="-47"/>
          <w:sz w:val="18"/>
        </w:rPr>
        <w:t xml:space="preserve"> </w:t>
      </w:r>
      <w:r>
        <w:rPr>
          <w:sz w:val="18"/>
        </w:rPr>
        <w:t>condition que le coefficient d’odeur des catégories ou groupes des nouveaux</w:t>
      </w:r>
      <w:r>
        <w:rPr>
          <w:spacing w:val="1"/>
          <w:sz w:val="18"/>
        </w:rPr>
        <w:t xml:space="preserve"> </w:t>
      </w:r>
      <w:r>
        <w:rPr>
          <w:sz w:val="18"/>
        </w:rPr>
        <w:t>animaux (annexe 3 tableau C) ne soit pas supérieur à ceux déclarés et que la valeur</w:t>
      </w:r>
      <w:r>
        <w:rPr>
          <w:spacing w:val="1"/>
          <w:sz w:val="18"/>
        </w:rPr>
        <w:t xml:space="preserve"> </w:t>
      </w:r>
      <w:r>
        <w:rPr>
          <w:sz w:val="18"/>
        </w:rPr>
        <w:t>relative au type de fumier d’un tel élevage ne soit pas plus élevée (annexe 3 tableau</w:t>
      </w:r>
      <w:r>
        <w:rPr>
          <w:spacing w:val="1"/>
          <w:sz w:val="18"/>
        </w:rPr>
        <w:t xml:space="preserve"> </w:t>
      </w:r>
      <w:r>
        <w:rPr>
          <w:sz w:val="18"/>
        </w:rPr>
        <w:t>D). Une telle unité d’élevage bénéficie également des modalités relatives à</w:t>
      </w:r>
      <w:r>
        <w:rPr>
          <w:spacing w:val="1"/>
          <w:sz w:val="18"/>
        </w:rPr>
        <w:t xml:space="preserve"> </w:t>
      </w:r>
      <w:r>
        <w:rPr>
          <w:sz w:val="18"/>
        </w:rPr>
        <w:t xml:space="preserve">l’accroissement des activités agricoles prévues aux articles 79.2.4 à 79.2.7 de la </w:t>
      </w:r>
      <w:r>
        <w:rPr>
          <w:rFonts w:ascii="Arial" w:hAnsi="Arial"/>
          <w:i/>
          <w:sz w:val="18"/>
        </w:rPr>
        <w:t>Loi</w:t>
      </w:r>
      <w:r>
        <w:rPr>
          <w:rFonts w:ascii="Arial" w:hAnsi="Arial"/>
          <w:i/>
          <w:spacing w:val="1"/>
          <w:sz w:val="18"/>
        </w:rPr>
        <w:t xml:space="preserve"> </w:t>
      </w:r>
      <w:r>
        <w:rPr>
          <w:rFonts w:ascii="Arial" w:hAnsi="Arial"/>
          <w:i/>
          <w:sz w:val="18"/>
        </w:rPr>
        <w:t>sur</w:t>
      </w:r>
      <w:r>
        <w:rPr>
          <w:rFonts w:ascii="Arial" w:hAnsi="Arial"/>
          <w:i/>
          <w:spacing w:val="-1"/>
          <w:sz w:val="18"/>
        </w:rPr>
        <w:t xml:space="preserve"> </w:t>
      </w:r>
      <w:r>
        <w:rPr>
          <w:rFonts w:ascii="Arial" w:hAnsi="Arial"/>
          <w:i/>
          <w:sz w:val="18"/>
        </w:rPr>
        <w:t>la protection</w:t>
      </w:r>
      <w:r>
        <w:rPr>
          <w:rFonts w:ascii="Arial" w:hAnsi="Arial"/>
          <w:i/>
          <w:spacing w:val="-2"/>
          <w:sz w:val="18"/>
        </w:rPr>
        <w:t xml:space="preserve"> </w:t>
      </w:r>
      <w:r>
        <w:rPr>
          <w:rFonts w:ascii="Arial" w:hAnsi="Arial"/>
          <w:i/>
          <w:sz w:val="18"/>
        </w:rPr>
        <w:t>du territoire</w:t>
      </w:r>
      <w:r>
        <w:rPr>
          <w:rFonts w:ascii="Arial" w:hAnsi="Arial"/>
          <w:i/>
          <w:spacing w:val="-2"/>
          <w:sz w:val="18"/>
        </w:rPr>
        <w:t xml:space="preserve"> </w:t>
      </w:r>
      <w:r>
        <w:rPr>
          <w:rFonts w:ascii="Arial" w:hAnsi="Arial"/>
          <w:i/>
          <w:sz w:val="18"/>
        </w:rPr>
        <w:t>et</w:t>
      </w:r>
      <w:r>
        <w:rPr>
          <w:rFonts w:ascii="Arial" w:hAnsi="Arial"/>
          <w:i/>
          <w:spacing w:val="-3"/>
          <w:sz w:val="18"/>
        </w:rPr>
        <w:t xml:space="preserve"> </w:t>
      </w:r>
      <w:r>
        <w:rPr>
          <w:rFonts w:ascii="Arial" w:hAnsi="Arial"/>
          <w:i/>
          <w:sz w:val="18"/>
        </w:rPr>
        <w:t>des</w:t>
      </w:r>
      <w:r>
        <w:rPr>
          <w:rFonts w:ascii="Arial" w:hAnsi="Arial"/>
          <w:i/>
          <w:spacing w:val="-1"/>
          <w:sz w:val="18"/>
        </w:rPr>
        <w:t xml:space="preserve"> </w:t>
      </w:r>
      <w:r>
        <w:rPr>
          <w:rFonts w:ascii="Arial" w:hAnsi="Arial"/>
          <w:i/>
          <w:sz w:val="18"/>
        </w:rPr>
        <w:t>activités</w:t>
      </w:r>
      <w:r>
        <w:rPr>
          <w:rFonts w:ascii="Arial" w:hAnsi="Arial"/>
          <w:i/>
          <w:spacing w:val="-2"/>
          <w:sz w:val="18"/>
        </w:rPr>
        <w:t xml:space="preserve"> </w:t>
      </w:r>
      <w:r>
        <w:rPr>
          <w:rFonts w:ascii="Arial" w:hAnsi="Arial"/>
          <w:i/>
          <w:sz w:val="18"/>
        </w:rPr>
        <w:t>agricoles</w:t>
      </w:r>
      <w:r>
        <w:rPr>
          <w:sz w:val="18"/>
        </w:rPr>
        <w:t>.</w:t>
      </w:r>
    </w:p>
    <w:p w14:paraId="69142FD9" w14:textId="77777777" w:rsidR="005074BA" w:rsidRDefault="005074BA">
      <w:pPr>
        <w:pStyle w:val="Corpsdetexte"/>
        <w:spacing w:before="8"/>
        <w:rPr>
          <w:sz w:val="17"/>
        </w:rPr>
      </w:pPr>
    </w:p>
    <w:p w14:paraId="467C77AA" w14:textId="77777777" w:rsidR="005074BA" w:rsidRDefault="00F0000B">
      <w:pPr>
        <w:pStyle w:val="Paragraphedeliste"/>
        <w:numPr>
          <w:ilvl w:val="0"/>
          <w:numId w:val="4"/>
        </w:numPr>
        <w:tabs>
          <w:tab w:val="left" w:pos="3483"/>
        </w:tabs>
        <w:ind w:right="1600"/>
        <w:rPr>
          <w:sz w:val="18"/>
        </w:rPr>
      </w:pPr>
      <w:r>
        <w:rPr>
          <w:sz w:val="18"/>
        </w:rPr>
        <w:t>Dans le cas d’une unité d’élevage n’ayant pas fait l’objet d’une déclaration par</w:t>
      </w:r>
      <w:r>
        <w:rPr>
          <w:spacing w:val="1"/>
          <w:sz w:val="18"/>
        </w:rPr>
        <w:t xml:space="preserve"> </w:t>
      </w:r>
      <w:r>
        <w:rPr>
          <w:sz w:val="18"/>
        </w:rPr>
        <w:t xml:space="preserve">l’exploitant conformément aux dispositions de l’article 79.2.6 de la </w:t>
      </w:r>
      <w:r>
        <w:rPr>
          <w:rFonts w:ascii="Arial" w:hAnsi="Arial"/>
          <w:i/>
          <w:sz w:val="18"/>
        </w:rPr>
        <w:t>Loi sur la</w:t>
      </w:r>
      <w:r>
        <w:rPr>
          <w:rFonts w:ascii="Arial" w:hAnsi="Arial"/>
          <w:i/>
          <w:spacing w:val="1"/>
          <w:sz w:val="18"/>
        </w:rPr>
        <w:t xml:space="preserve"> </w:t>
      </w:r>
      <w:r>
        <w:rPr>
          <w:rFonts w:ascii="Arial" w:hAnsi="Arial"/>
          <w:i/>
          <w:sz w:val="18"/>
        </w:rPr>
        <w:t>protection du territoire et des activités agricoles</w:t>
      </w:r>
      <w:r>
        <w:rPr>
          <w:sz w:val="18"/>
        </w:rPr>
        <w:t>, le remplacement du type d’élevage</w:t>
      </w:r>
      <w:r>
        <w:rPr>
          <w:spacing w:val="-47"/>
          <w:sz w:val="18"/>
        </w:rPr>
        <w:t xml:space="preserve"> </w:t>
      </w:r>
      <w:r>
        <w:rPr>
          <w:sz w:val="18"/>
        </w:rPr>
        <w:t>est</w:t>
      </w:r>
      <w:r>
        <w:rPr>
          <w:spacing w:val="-1"/>
          <w:sz w:val="18"/>
        </w:rPr>
        <w:t xml:space="preserve"> </w:t>
      </w:r>
      <w:r>
        <w:rPr>
          <w:sz w:val="18"/>
        </w:rPr>
        <w:t>assujetti</w:t>
      </w:r>
      <w:r>
        <w:rPr>
          <w:spacing w:val="1"/>
          <w:sz w:val="18"/>
        </w:rPr>
        <w:t xml:space="preserve"> </w:t>
      </w:r>
      <w:r>
        <w:rPr>
          <w:sz w:val="18"/>
        </w:rPr>
        <w:t>aux</w:t>
      </w:r>
      <w:r>
        <w:rPr>
          <w:spacing w:val="-4"/>
          <w:sz w:val="18"/>
        </w:rPr>
        <w:t xml:space="preserve"> </w:t>
      </w:r>
      <w:r>
        <w:rPr>
          <w:sz w:val="18"/>
        </w:rPr>
        <w:t>conditions</w:t>
      </w:r>
      <w:r>
        <w:rPr>
          <w:spacing w:val="1"/>
          <w:sz w:val="18"/>
        </w:rPr>
        <w:t xml:space="preserve"> </w:t>
      </w:r>
      <w:r>
        <w:rPr>
          <w:sz w:val="18"/>
        </w:rPr>
        <w:t>suivantes</w:t>
      </w:r>
      <w:r>
        <w:rPr>
          <w:spacing w:val="1"/>
          <w:sz w:val="18"/>
        </w:rPr>
        <w:t xml:space="preserve"> </w:t>
      </w:r>
      <w:r>
        <w:rPr>
          <w:sz w:val="18"/>
        </w:rPr>
        <w:t>:</w:t>
      </w:r>
    </w:p>
    <w:p w14:paraId="30079AD0" w14:textId="77777777" w:rsidR="005074BA" w:rsidRDefault="005074BA">
      <w:pPr>
        <w:pStyle w:val="Corpsdetexte"/>
        <w:spacing w:before="5"/>
        <w:rPr>
          <w:sz w:val="10"/>
        </w:rPr>
      </w:pPr>
    </w:p>
    <w:p w14:paraId="2ECAE02D" w14:textId="77777777" w:rsidR="005074BA" w:rsidRDefault="00F0000B">
      <w:pPr>
        <w:pStyle w:val="Corpsdetexte"/>
        <w:spacing w:before="94"/>
        <w:ind w:left="4202" w:right="1614" w:hanging="360"/>
      </w:pPr>
      <w:r>
        <w:rPr>
          <w:noProof/>
          <w:position w:val="-3"/>
        </w:rPr>
        <w:drawing>
          <wp:inline distT="0" distB="0" distL="0" distR="0" wp14:anchorId="7BAD1BE5" wp14:editId="3B1407D1">
            <wp:extent cx="170687" cy="128016"/>
            <wp:effectExtent l="0" t="0" r="0" b="0"/>
            <wp:docPr id="421"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7.png"/>
                    <pic:cNvPicPr/>
                  </pic:nvPicPr>
                  <pic:blipFill>
                    <a:blip r:embed="rId138" cstate="print"/>
                    <a:stretch>
                      <a:fillRect/>
                    </a:stretch>
                  </pic:blipFill>
                  <pic:spPr>
                    <a:xfrm>
                      <a:off x="0" y="0"/>
                      <a:ext cx="170687" cy="128016"/>
                    </a:xfrm>
                    <a:prstGeom prst="rect">
                      <a:avLst/>
                    </a:prstGeom>
                  </pic:spPr>
                </pic:pic>
              </a:graphicData>
            </a:graphic>
          </wp:inline>
        </w:drawing>
      </w:r>
      <w:r>
        <w:rPr>
          <w:rFonts w:ascii="Times New Roman" w:hAnsi="Times New Roman"/>
          <w:sz w:val="20"/>
        </w:rPr>
        <w:t xml:space="preserve"> </w:t>
      </w:r>
      <w:r>
        <w:rPr>
          <w:rFonts w:ascii="Times New Roman" w:hAnsi="Times New Roman"/>
          <w:spacing w:val="-9"/>
          <w:sz w:val="20"/>
        </w:rPr>
        <w:t xml:space="preserve"> </w:t>
      </w:r>
      <w:r>
        <w:t>l’exploitant doit produire une déclaration assermentée indiquant le nombre</w:t>
      </w:r>
      <w:r>
        <w:rPr>
          <w:spacing w:val="-47"/>
        </w:rPr>
        <w:t xml:space="preserve"> </w:t>
      </w:r>
      <w:r>
        <w:t>maximal d’unités animales pour chaque catégorie ou groupe d’animaux</w:t>
      </w:r>
      <w:r>
        <w:rPr>
          <w:spacing w:val="1"/>
        </w:rPr>
        <w:t xml:space="preserve"> </w:t>
      </w:r>
      <w:r>
        <w:t>élevés ou gardés dans cette unité d’élevage le 21 juin 2001 et fournir tout</w:t>
      </w:r>
      <w:r>
        <w:rPr>
          <w:spacing w:val="1"/>
        </w:rPr>
        <w:t xml:space="preserve"> </w:t>
      </w:r>
      <w:r>
        <w:t>document démontrant la validité de ces informations (fichier</w:t>
      </w:r>
      <w:r>
        <w:rPr>
          <w:spacing w:val="1"/>
        </w:rPr>
        <w:t xml:space="preserve"> </w:t>
      </w:r>
      <w:r>
        <w:t>d’enregistrement</w:t>
      </w:r>
      <w:r>
        <w:rPr>
          <w:spacing w:val="-3"/>
        </w:rPr>
        <w:t xml:space="preserve"> </w:t>
      </w:r>
      <w:r>
        <w:t>du MAPAQ, etc.);</w:t>
      </w:r>
    </w:p>
    <w:p w14:paraId="3806E42E" w14:textId="6577F555" w:rsidR="005074BA" w:rsidRDefault="00F0000B">
      <w:pPr>
        <w:pStyle w:val="Corpsdetexte"/>
        <w:spacing w:before="19"/>
        <w:ind w:left="4178"/>
      </w:pPr>
      <w:r>
        <w:rPr>
          <w:noProof/>
        </w:rPr>
        <mc:AlternateContent>
          <mc:Choice Requires="wpg">
            <w:drawing>
              <wp:anchor distT="0" distB="0" distL="114300" distR="114300" simplePos="0" relativeHeight="15882752" behindDoc="0" locked="0" layoutInCell="1" allowOverlap="1" wp14:anchorId="0A7CBEDC" wp14:editId="686E7BBB">
                <wp:simplePos x="0" y="0"/>
                <wp:positionH relativeFrom="page">
                  <wp:posOffset>2757805</wp:posOffset>
                </wp:positionH>
                <wp:positionV relativeFrom="paragraph">
                  <wp:posOffset>17145</wp:posOffset>
                </wp:positionV>
                <wp:extent cx="200025" cy="309880"/>
                <wp:effectExtent l="0" t="0" r="0" b="0"/>
                <wp:wrapNone/>
                <wp:docPr id="113981800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0025" cy="309880"/>
                          <a:chOff x="4343" y="27"/>
                          <a:chExt cx="315" cy="488"/>
                        </a:xfrm>
                      </wpg:grpSpPr>
                      <pic:pic xmlns:pic="http://schemas.openxmlformats.org/drawingml/2006/picture">
                        <pic:nvPicPr>
                          <pic:cNvPr id="1352255638" name="Picture 38"/>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4342" y="27"/>
                            <a:ext cx="269"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702378" name="Picture 37"/>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4359" y="291"/>
                            <a:ext cx="298"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9494688" id="Group 36" o:spid="_x0000_s1026" style="position:absolute;margin-left:217.15pt;margin-top:1.35pt;width:15.75pt;height:24.4pt;z-index:15882752;mso-position-horizontal-relative:page" coordorigin="4343,27" coordsize="315,4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">
                <v:shape id="Picture 38" o:spid="_x0000_s1027" type="#_x0000_t75" style="position:absolute;left:4342;top:27;width:269;height: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">
                  <v:imagedata r:id="rId140" o:title=""/>
                </v:shape>
                <v:shape id="Picture 37" o:spid="_x0000_s1028" type="#_x0000_t75" style="position:absolute;left:4359;top:291;width:298;height: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">
                  <v:imagedata r:id="rId113" o:title=""/>
                </v:shape>
                <w10:wrap anchorx="page"/>
              </v:group>
            </w:pict>
          </mc:Fallback>
        </mc:AlternateContent>
      </w:r>
      <w:r>
        <w:t>le</w:t>
      </w:r>
      <w:r>
        <w:rPr>
          <w:spacing w:val="-2"/>
        </w:rPr>
        <w:t xml:space="preserve"> </w:t>
      </w:r>
      <w:r>
        <w:t>nombre</w:t>
      </w:r>
      <w:r>
        <w:rPr>
          <w:spacing w:val="-3"/>
        </w:rPr>
        <w:t xml:space="preserve"> </w:t>
      </w:r>
      <w:r>
        <w:t>d’unités</w:t>
      </w:r>
      <w:r>
        <w:rPr>
          <w:spacing w:val="-5"/>
        </w:rPr>
        <w:t xml:space="preserve"> </w:t>
      </w:r>
      <w:r>
        <w:t>animales</w:t>
      </w:r>
      <w:r>
        <w:rPr>
          <w:spacing w:val="-2"/>
        </w:rPr>
        <w:t xml:space="preserve"> </w:t>
      </w:r>
      <w:r>
        <w:t>ne</w:t>
      </w:r>
      <w:r>
        <w:rPr>
          <w:spacing w:val="-3"/>
        </w:rPr>
        <w:t xml:space="preserve"> </w:t>
      </w:r>
      <w:r>
        <w:t>doit</w:t>
      </w:r>
      <w:r>
        <w:rPr>
          <w:spacing w:val="-3"/>
        </w:rPr>
        <w:t xml:space="preserve"> </w:t>
      </w:r>
      <w:r>
        <w:t>pas</w:t>
      </w:r>
      <w:r>
        <w:rPr>
          <w:spacing w:val="-2"/>
        </w:rPr>
        <w:t xml:space="preserve"> </w:t>
      </w:r>
      <w:r>
        <w:t>être</w:t>
      </w:r>
      <w:r>
        <w:rPr>
          <w:spacing w:val="-3"/>
        </w:rPr>
        <w:t xml:space="preserve"> </w:t>
      </w:r>
      <w:r>
        <w:t>augmenté;</w:t>
      </w:r>
    </w:p>
    <w:p w14:paraId="7B6C9DA3" w14:textId="77777777" w:rsidR="005074BA" w:rsidRDefault="00F0000B">
      <w:pPr>
        <w:pStyle w:val="Corpsdetexte"/>
        <w:spacing w:before="74" w:line="242" w:lineRule="auto"/>
        <w:ind w:left="4130" w:right="1576" w:firstLine="43"/>
      </w:pPr>
      <w:r>
        <w:t>le coefficient d’odeur des catégories ou groupes des nouveaux animaux</w:t>
      </w:r>
      <w:r>
        <w:rPr>
          <w:spacing w:val="1"/>
        </w:rPr>
        <w:t xml:space="preserve"> </w:t>
      </w:r>
      <w:r>
        <w:t>(annexe 3 tableau C) ne doit pas être supérieur à ceux déclarés et la valeur</w:t>
      </w:r>
      <w:r>
        <w:rPr>
          <w:spacing w:val="-47"/>
        </w:rPr>
        <w:t xml:space="preserve"> </w:t>
      </w:r>
      <w:r>
        <w:t>relative au type de fumier (annexe 3 tableau D) d’un tel élevage ne doit pas</w:t>
      </w:r>
      <w:r>
        <w:rPr>
          <w:spacing w:val="-47"/>
        </w:rPr>
        <w:t xml:space="preserve"> </w:t>
      </w:r>
      <w:r>
        <w:t>être</w:t>
      </w:r>
      <w:r>
        <w:rPr>
          <w:spacing w:val="-1"/>
        </w:rPr>
        <w:t xml:space="preserve"> </w:t>
      </w:r>
      <w:r>
        <w:t>plus</w:t>
      </w:r>
      <w:r>
        <w:rPr>
          <w:spacing w:val="-1"/>
        </w:rPr>
        <w:t xml:space="preserve"> </w:t>
      </w:r>
      <w:r>
        <w:t>élevée</w:t>
      </w:r>
    </w:p>
    <w:p w14:paraId="10E869C2" w14:textId="77777777" w:rsidR="005074BA" w:rsidRDefault="00F0000B">
      <w:pPr>
        <w:pStyle w:val="Corpsdetexte"/>
        <w:spacing w:before="18"/>
        <w:ind w:left="313"/>
      </w:pPr>
      <w:r>
        <w:t>.</w:t>
      </w:r>
    </w:p>
    <w:p w14:paraId="3F2DEE8D" w14:textId="77777777" w:rsidR="005074BA" w:rsidRDefault="005074BA">
      <w:pPr>
        <w:sectPr w:rsidR="005074BA" w:rsidSect="00301B27">
          <w:headerReference w:type="default" r:id="rId291"/>
          <w:footerReference w:type="default" r:id="rId292"/>
          <w:pgSz w:w="12240" w:h="15840"/>
          <w:pgMar w:top="960" w:right="0" w:bottom="940" w:left="500" w:header="720" w:footer="751" w:gutter="0"/>
          <w:cols w:space="720"/>
        </w:sectPr>
      </w:pPr>
    </w:p>
    <w:p w14:paraId="60255E1A" w14:textId="77777777" w:rsidR="005074BA" w:rsidRDefault="005074BA">
      <w:pPr>
        <w:pStyle w:val="Corpsdetexte"/>
        <w:spacing w:before="11"/>
        <w:rPr>
          <w:sz w:val="8"/>
        </w:rPr>
      </w:pPr>
    </w:p>
    <w:p w14:paraId="14980535" w14:textId="77777777" w:rsidR="005074BA" w:rsidRDefault="00F0000B">
      <w:pPr>
        <w:pStyle w:val="Titre5"/>
        <w:numPr>
          <w:ilvl w:val="2"/>
          <w:numId w:val="7"/>
        </w:numPr>
        <w:tabs>
          <w:tab w:val="left" w:pos="3194"/>
        </w:tabs>
        <w:spacing w:before="93"/>
        <w:ind w:left="3193" w:hanging="721"/>
      </w:pPr>
      <w:r>
        <w:rPr>
          <w:noProof/>
        </w:rPr>
        <w:drawing>
          <wp:anchor distT="0" distB="0" distL="0" distR="0" simplePos="0" relativeHeight="15883776" behindDoc="0" locked="0" layoutInCell="1" allowOverlap="1" wp14:anchorId="6EB2C0E8" wp14:editId="5A9F6CF4">
            <wp:simplePos x="0" y="0"/>
            <wp:positionH relativeFrom="page">
              <wp:posOffset>961583</wp:posOffset>
            </wp:positionH>
            <wp:positionV relativeFrom="paragraph">
              <wp:posOffset>-186251</wp:posOffset>
            </wp:positionV>
            <wp:extent cx="845867" cy="832680"/>
            <wp:effectExtent l="0" t="0" r="0" b="0"/>
            <wp:wrapNone/>
            <wp:docPr id="42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jpeg"/>
                    <pic:cNvPicPr/>
                  </pic:nvPicPr>
                  <pic:blipFill>
                    <a:blip r:embed="rId11" cstate="print"/>
                    <a:stretch>
                      <a:fillRect/>
                    </a:stretch>
                  </pic:blipFill>
                  <pic:spPr>
                    <a:xfrm>
                      <a:off x="0" y="0"/>
                      <a:ext cx="845867" cy="832680"/>
                    </a:xfrm>
                    <a:prstGeom prst="rect">
                      <a:avLst/>
                    </a:prstGeom>
                  </pic:spPr>
                </pic:pic>
              </a:graphicData>
            </a:graphic>
          </wp:anchor>
        </w:drawing>
      </w:r>
      <w:r>
        <w:t>Dispositions</w:t>
      </w:r>
      <w:r>
        <w:rPr>
          <w:spacing w:val="-1"/>
        </w:rPr>
        <w:t xml:space="preserve"> </w:t>
      </w:r>
      <w:r>
        <w:t>applicables</w:t>
      </w:r>
      <w:r>
        <w:rPr>
          <w:spacing w:val="-1"/>
        </w:rPr>
        <w:t xml:space="preserve"> </w:t>
      </w:r>
      <w:r>
        <w:t>en</w:t>
      </w:r>
      <w:r>
        <w:rPr>
          <w:spacing w:val="-3"/>
        </w:rPr>
        <w:t xml:space="preserve"> </w:t>
      </w:r>
      <w:r>
        <w:t>cas</w:t>
      </w:r>
      <w:r>
        <w:rPr>
          <w:spacing w:val="-3"/>
        </w:rPr>
        <w:t xml:space="preserve"> </w:t>
      </w:r>
      <w:r>
        <w:t>de sinistre</w:t>
      </w:r>
    </w:p>
    <w:p w14:paraId="270C7C1A" w14:textId="77777777" w:rsidR="005074BA" w:rsidRDefault="00F0000B">
      <w:pPr>
        <w:pStyle w:val="Corpsdetexte"/>
        <w:spacing w:before="7"/>
        <w:ind w:left="2473" w:right="1445"/>
      </w:pPr>
      <w:r>
        <w:t>Les</w:t>
      </w:r>
      <w:r>
        <w:rPr>
          <w:spacing w:val="-4"/>
        </w:rPr>
        <w:t xml:space="preserve"> </w:t>
      </w:r>
      <w:r>
        <w:t>articles</w:t>
      </w:r>
      <w:r>
        <w:rPr>
          <w:spacing w:val="-1"/>
        </w:rPr>
        <w:t xml:space="preserve"> </w:t>
      </w:r>
      <w:r>
        <w:t>11.1.11</w:t>
      </w:r>
      <w:r>
        <w:rPr>
          <w:spacing w:val="-3"/>
        </w:rPr>
        <w:t xml:space="preserve"> </w:t>
      </w:r>
      <w:r>
        <w:t>et</w:t>
      </w:r>
      <w:r>
        <w:rPr>
          <w:spacing w:val="-4"/>
        </w:rPr>
        <w:t xml:space="preserve"> </w:t>
      </w:r>
      <w:r>
        <w:t>11.1.12</w:t>
      </w:r>
      <w:r>
        <w:rPr>
          <w:spacing w:val="-4"/>
        </w:rPr>
        <w:t xml:space="preserve"> </w:t>
      </w:r>
      <w:r>
        <w:t>s’appliquent</w:t>
      </w:r>
      <w:r>
        <w:rPr>
          <w:spacing w:val="-2"/>
        </w:rPr>
        <w:t xml:space="preserve"> </w:t>
      </w:r>
      <w:r>
        <w:t>également lorsqu’une</w:t>
      </w:r>
      <w:r>
        <w:rPr>
          <w:spacing w:val="-4"/>
        </w:rPr>
        <w:t xml:space="preserve"> </w:t>
      </w:r>
      <w:r>
        <w:t>unité</w:t>
      </w:r>
      <w:r>
        <w:rPr>
          <w:spacing w:val="-3"/>
        </w:rPr>
        <w:t xml:space="preserve"> </w:t>
      </w:r>
      <w:r>
        <w:t>d’élevage</w:t>
      </w:r>
      <w:r>
        <w:rPr>
          <w:spacing w:val="-2"/>
        </w:rPr>
        <w:t xml:space="preserve"> </w:t>
      </w:r>
      <w:r>
        <w:t>a</w:t>
      </w:r>
      <w:r>
        <w:rPr>
          <w:spacing w:val="-4"/>
        </w:rPr>
        <w:t xml:space="preserve"> </w:t>
      </w:r>
      <w:r>
        <w:t>été</w:t>
      </w:r>
      <w:r>
        <w:rPr>
          <w:spacing w:val="-4"/>
        </w:rPr>
        <w:t xml:space="preserve"> </w:t>
      </w:r>
      <w:r>
        <w:t>détruite</w:t>
      </w:r>
      <w:r>
        <w:rPr>
          <w:spacing w:val="-5"/>
        </w:rPr>
        <w:t xml:space="preserve"> </w:t>
      </w:r>
      <w:r>
        <w:t>ou</w:t>
      </w:r>
      <w:r>
        <w:rPr>
          <w:spacing w:val="-47"/>
        </w:rPr>
        <w:t xml:space="preserve"> </w:t>
      </w:r>
      <w:r>
        <w:t>qu’elle a perdu au moins la moitié de sa valeur portée au rôle d’évaluation suite à un sinistre, par</w:t>
      </w:r>
      <w:r>
        <w:rPr>
          <w:spacing w:val="1"/>
        </w:rPr>
        <w:t xml:space="preserve"> </w:t>
      </w:r>
      <w:r>
        <w:t>incendie</w:t>
      </w:r>
      <w:r>
        <w:rPr>
          <w:spacing w:val="-1"/>
        </w:rPr>
        <w:t xml:space="preserve"> </w:t>
      </w:r>
      <w:r>
        <w:t>ou</w:t>
      </w:r>
      <w:r>
        <w:rPr>
          <w:spacing w:val="-2"/>
        </w:rPr>
        <w:t xml:space="preserve"> </w:t>
      </w:r>
      <w:r>
        <w:t>par</w:t>
      </w:r>
      <w:r>
        <w:rPr>
          <w:spacing w:val="-2"/>
        </w:rPr>
        <w:t xml:space="preserve"> </w:t>
      </w:r>
      <w:r>
        <w:t>quelque</w:t>
      </w:r>
      <w:r>
        <w:rPr>
          <w:spacing w:val="-2"/>
        </w:rPr>
        <w:t xml:space="preserve"> </w:t>
      </w:r>
      <w:r>
        <w:t>autre</w:t>
      </w:r>
      <w:r>
        <w:rPr>
          <w:spacing w:val="-4"/>
        </w:rPr>
        <w:t xml:space="preserve"> </w:t>
      </w:r>
      <w:r>
        <w:t>cause.</w:t>
      </w:r>
    </w:p>
    <w:p w14:paraId="2501AD9D" w14:textId="77777777" w:rsidR="005074BA" w:rsidRDefault="005074BA">
      <w:pPr>
        <w:pStyle w:val="Corpsdetexte"/>
        <w:spacing w:before="8"/>
      </w:pPr>
    </w:p>
    <w:p w14:paraId="4C6E3467" w14:textId="77777777" w:rsidR="005074BA" w:rsidRDefault="00F0000B">
      <w:pPr>
        <w:pStyle w:val="Titre5"/>
        <w:numPr>
          <w:ilvl w:val="2"/>
          <w:numId w:val="7"/>
        </w:numPr>
        <w:tabs>
          <w:tab w:val="left" w:pos="3194"/>
        </w:tabs>
        <w:ind w:left="3193" w:hanging="721"/>
      </w:pPr>
      <w:r>
        <w:t>Usage</w:t>
      </w:r>
      <w:r>
        <w:rPr>
          <w:spacing w:val="-1"/>
        </w:rPr>
        <w:t xml:space="preserve"> </w:t>
      </w:r>
      <w:r>
        <w:t>et</w:t>
      </w:r>
      <w:r>
        <w:rPr>
          <w:spacing w:val="-3"/>
        </w:rPr>
        <w:t xml:space="preserve"> </w:t>
      </w:r>
      <w:r>
        <w:t>construction</w:t>
      </w:r>
      <w:r>
        <w:rPr>
          <w:spacing w:val="-2"/>
        </w:rPr>
        <w:t xml:space="preserve"> </w:t>
      </w:r>
      <w:r>
        <w:t>conformes</w:t>
      </w:r>
      <w:r>
        <w:rPr>
          <w:spacing w:val="3"/>
        </w:rPr>
        <w:t xml:space="preserve"> </w:t>
      </w:r>
      <w:r>
        <w:t>sur</w:t>
      </w:r>
      <w:r>
        <w:rPr>
          <w:spacing w:val="-2"/>
        </w:rPr>
        <w:t xml:space="preserve"> </w:t>
      </w:r>
      <w:r>
        <w:t>un</w:t>
      </w:r>
      <w:r>
        <w:rPr>
          <w:spacing w:val="-2"/>
        </w:rPr>
        <w:t xml:space="preserve"> </w:t>
      </w:r>
      <w:r>
        <w:t>lot</w:t>
      </w:r>
      <w:r>
        <w:rPr>
          <w:spacing w:val="-2"/>
        </w:rPr>
        <w:t xml:space="preserve"> </w:t>
      </w:r>
      <w:r>
        <w:t>dérogatoire</w:t>
      </w:r>
    </w:p>
    <w:p w14:paraId="3ADD417D" w14:textId="77777777" w:rsidR="005074BA" w:rsidRDefault="00F0000B">
      <w:pPr>
        <w:pStyle w:val="Corpsdetexte"/>
        <w:ind w:left="2473" w:right="1445"/>
      </w:pPr>
      <w:r>
        <w:t>Un</w:t>
      </w:r>
      <w:r>
        <w:rPr>
          <w:spacing w:val="-3"/>
        </w:rPr>
        <w:t xml:space="preserve"> </w:t>
      </w:r>
      <w:r>
        <w:t>usage ou</w:t>
      </w:r>
      <w:r>
        <w:rPr>
          <w:spacing w:val="-2"/>
        </w:rPr>
        <w:t xml:space="preserve"> </w:t>
      </w:r>
      <w:r>
        <w:t>une</w:t>
      </w:r>
      <w:r>
        <w:rPr>
          <w:spacing w:val="-2"/>
        </w:rPr>
        <w:t xml:space="preserve"> </w:t>
      </w:r>
      <w:r>
        <w:t>construction</w:t>
      </w:r>
      <w:r>
        <w:rPr>
          <w:spacing w:val="-6"/>
        </w:rPr>
        <w:t xml:space="preserve"> </w:t>
      </w:r>
      <w:r>
        <w:t>conforme</w:t>
      </w:r>
      <w:r>
        <w:rPr>
          <w:spacing w:val="-4"/>
        </w:rPr>
        <w:t xml:space="preserve"> </w:t>
      </w:r>
      <w:r>
        <w:t>aux</w:t>
      </w:r>
      <w:r>
        <w:rPr>
          <w:spacing w:val="-6"/>
        </w:rPr>
        <w:t xml:space="preserve"> </w:t>
      </w:r>
      <w:r>
        <w:t>règlements</w:t>
      </w:r>
      <w:r>
        <w:rPr>
          <w:spacing w:val="-1"/>
        </w:rPr>
        <w:t xml:space="preserve"> </w:t>
      </w:r>
      <w:r>
        <w:t>d’urbanisme</w:t>
      </w:r>
      <w:r>
        <w:rPr>
          <w:spacing w:val="-5"/>
        </w:rPr>
        <w:t xml:space="preserve"> </w:t>
      </w:r>
      <w:r>
        <w:t>peut</w:t>
      </w:r>
      <w:r>
        <w:rPr>
          <w:spacing w:val="-2"/>
        </w:rPr>
        <w:t xml:space="preserve"> </w:t>
      </w:r>
      <w:r>
        <w:t>s’exercer</w:t>
      </w:r>
      <w:r>
        <w:rPr>
          <w:spacing w:val="-2"/>
        </w:rPr>
        <w:t xml:space="preserve"> </w:t>
      </w:r>
      <w:r>
        <w:t>ou</w:t>
      </w:r>
      <w:r>
        <w:rPr>
          <w:spacing w:val="-4"/>
        </w:rPr>
        <w:t xml:space="preserve"> </w:t>
      </w:r>
      <w:r>
        <w:t>être</w:t>
      </w:r>
      <w:r>
        <w:rPr>
          <w:spacing w:val="-2"/>
        </w:rPr>
        <w:t xml:space="preserve"> </w:t>
      </w:r>
      <w:r>
        <w:t>érigé</w:t>
      </w:r>
      <w:r>
        <w:rPr>
          <w:spacing w:val="-47"/>
        </w:rPr>
        <w:t xml:space="preserve"> </w:t>
      </w:r>
      <w:r>
        <w:t>sur</w:t>
      </w:r>
      <w:r>
        <w:rPr>
          <w:spacing w:val="-1"/>
        </w:rPr>
        <w:t xml:space="preserve"> </w:t>
      </w:r>
      <w:r>
        <w:t>un lot</w:t>
      </w:r>
      <w:r>
        <w:rPr>
          <w:spacing w:val="-2"/>
        </w:rPr>
        <w:t xml:space="preserve"> </w:t>
      </w:r>
      <w:r>
        <w:t>dérogatoire</w:t>
      </w:r>
      <w:r>
        <w:rPr>
          <w:spacing w:val="-2"/>
        </w:rPr>
        <w:t xml:space="preserve"> </w:t>
      </w:r>
      <w:r>
        <w:t>et protégé</w:t>
      </w:r>
      <w:r>
        <w:rPr>
          <w:spacing w:val="-1"/>
        </w:rPr>
        <w:t xml:space="preserve"> </w:t>
      </w:r>
      <w:r>
        <w:t>par</w:t>
      </w:r>
      <w:r>
        <w:rPr>
          <w:spacing w:val="-2"/>
        </w:rPr>
        <w:t xml:space="preserve"> </w:t>
      </w:r>
      <w:r>
        <w:t>droits</w:t>
      </w:r>
      <w:r>
        <w:rPr>
          <w:spacing w:val="-1"/>
        </w:rPr>
        <w:t xml:space="preserve"> </w:t>
      </w:r>
      <w:r>
        <w:t>acquis.</w:t>
      </w:r>
    </w:p>
    <w:p w14:paraId="55262BBB" w14:textId="77777777" w:rsidR="005074BA" w:rsidRDefault="005074BA">
      <w:pPr>
        <w:pStyle w:val="Corpsdetexte"/>
        <w:rPr>
          <w:sz w:val="20"/>
        </w:rPr>
      </w:pPr>
    </w:p>
    <w:p w14:paraId="34687E2D" w14:textId="77777777" w:rsidR="005074BA" w:rsidRDefault="005074BA">
      <w:pPr>
        <w:pStyle w:val="Corpsdetexte"/>
        <w:spacing w:before="3"/>
        <w:rPr>
          <w:sz w:val="17"/>
        </w:rPr>
      </w:pPr>
    </w:p>
    <w:p w14:paraId="27BD44A3" w14:textId="77777777" w:rsidR="005074BA" w:rsidRDefault="00F0000B">
      <w:pPr>
        <w:pStyle w:val="Paragraphedeliste"/>
        <w:numPr>
          <w:ilvl w:val="1"/>
          <w:numId w:val="3"/>
        </w:numPr>
        <w:tabs>
          <w:tab w:val="left" w:pos="3338"/>
          <w:tab w:val="left" w:pos="3339"/>
        </w:tabs>
        <w:ind w:hanging="866"/>
        <w:rPr>
          <w:rFonts w:ascii="Arial" w:hAnsi="Arial"/>
          <w:b/>
          <w:sz w:val="18"/>
        </w:rPr>
      </w:pPr>
      <w:r>
        <w:rPr>
          <w:rFonts w:ascii="Arial" w:hAnsi="Arial"/>
          <w:b/>
          <w:sz w:val="18"/>
        </w:rPr>
        <w:t>DÉROGATION</w:t>
      </w:r>
      <w:r>
        <w:rPr>
          <w:rFonts w:ascii="Arial" w:hAnsi="Arial"/>
          <w:b/>
          <w:spacing w:val="-2"/>
          <w:sz w:val="18"/>
        </w:rPr>
        <w:t xml:space="preserve"> </w:t>
      </w:r>
      <w:r>
        <w:rPr>
          <w:rFonts w:ascii="Arial" w:hAnsi="Arial"/>
          <w:b/>
          <w:sz w:val="18"/>
        </w:rPr>
        <w:t>ET</w:t>
      </w:r>
      <w:r>
        <w:rPr>
          <w:rFonts w:ascii="Arial" w:hAnsi="Arial"/>
          <w:b/>
          <w:spacing w:val="-1"/>
          <w:sz w:val="18"/>
        </w:rPr>
        <w:t xml:space="preserve"> </w:t>
      </w:r>
      <w:r>
        <w:rPr>
          <w:rFonts w:ascii="Arial" w:hAnsi="Arial"/>
          <w:b/>
          <w:sz w:val="18"/>
        </w:rPr>
        <w:t>SANCTION</w:t>
      </w:r>
    </w:p>
    <w:p w14:paraId="22FEF536" w14:textId="77777777" w:rsidR="005074BA" w:rsidRDefault="005074BA">
      <w:pPr>
        <w:pStyle w:val="Corpsdetexte"/>
        <w:spacing w:before="10"/>
        <w:rPr>
          <w:rFonts w:ascii="Arial"/>
          <w:b/>
          <w:sz w:val="19"/>
        </w:rPr>
      </w:pPr>
    </w:p>
    <w:p w14:paraId="2A11E3D9" w14:textId="77777777" w:rsidR="005074BA" w:rsidRDefault="00F0000B">
      <w:pPr>
        <w:pStyle w:val="Titre5"/>
        <w:numPr>
          <w:ilvl w:val="2"/>
          <w:numId w:val="3"/>
        </w:numPr>
        <w:tabs>
          <w:tab w:val="left" w:pos="3084"/>
        </w:tabs>
        <w:ind w:hanging="611"/>
      </w:pPr>
      <w:r>
        <w:t>Dispositions</w:t>
      </w:r>
      <w:r>
        <w:rPr>
          <w:spacing w:val="-4"/>
        </w:rPr>
        <w:t xml:space="preserve"> </w:t>
      </w:r>
      <w:r>
        <w:t>générales</w:t>
      </w:r>
    </w:p>
    <w:p w14:paraId="0B5EBD66" w14:textId="77777777" w:rsidR="005074BA" w:rsidRDefault="00F0000B">
      <w:pPr>
        <w:pStyle w:val="Corpsdetexte"/>
        <w:ind w:left="2469" w:right="1340"/>
        <w:jc w:val="both"/>
      </w:pPr>
      <w:r>
        <w:t>Dans le cas où une dérogation</w:t>
      </w:r>
      <w:r>
        <w:rPr>
          <w:spacing w:val="1"/>
        </w:rPr>
        <w:t xml:space="preserve"> </w:t>
      </w:r>
      <w:r>
        <w:t>au présent</w:t>
      </w:r>
      <w:r>
        <w:rPr>
          <w:spacing w:val="1"/>
        </w:rPr>
        <w:t xml:space="preserve"> </w:t>
      </w:r>
      <w:r>
        <w:t>règlement</w:t>
      </w:r>
      <w:r>
        <w:rPr>
          <w:spacing w:val="50"/>
        </w:rPr>
        <w:t xml:space="preserve"> </w:t>
      </w:r>
      <w:r>
        <w:t>est signifiée à une personne, en conformité</w:t>
      </w:r>
      <w:r>
        <w:rPr>
          <w:spacing w:val="1"/>
        </w:rPr>
        <w:t xml:space="preserve"> </w:t>
      </w:r>
      <w:r>
        <w:t>de l'application du présent règlement, à défaut par la personne visée de donner suite à l'avis de</w:t>
      </w:r>
      <w:r>
        <w:rPr>
          <w:spacing w:val="1"/>
        </w:rPr>
        <w:t xml:space="preserve"> </w:t>
      </w:r>
      <w:r>
        <w:t>contravention dans le délai imparti, la municipalité peut prendre les mesures prévues par la loi pour</w:t>
      </w:r>
      <w:r>
        <w:rPr>
          <w:spacing w:val="-47"/>
        </w:rPr>
        <w:t xml:space="preserve"> </w:t>
      </w:r>
      <w:r>
        <w:t>faire cesser cette illégalité ou pour recouvrer ou imposer une amende résultante d'une infraction ou</w:t>
      </w:r>
      <w:r>
        <w:rPr>
          <w:spacing w:val="-47"/>
        </w:rPr>
        <w:t xml:space="preserve"> </w:t>
      </w:r>
      <w:r>
        <w:t>contravention au présent règlement. Le conseil autorise de façon générale le procureur de la</w:t>
      </w:r>
      <w:r>
        <w:rPr>
          <w:spacing w:val="1"/>
        </w:rPr>
        <w:t xml:space="preserve"> </w:t>
      </w:r>
      <w:r>
        <w:t>municipalité</w:t>
      </w:r>
      <w:r>
        <w:rPr>
          <w:spacing w:val="5"/>
        </w:rPr>
        <w:t xml:space="preserve"> </w:t>
      </w:r>
      <w:r>
        <w:t>à</w:t>
      </w:r>
      <w:r>
        <w:rPr>
          <w:spacing w:val="5"/>
        </w:rPr>
        <w:t xml:space="preserve"> </w:t>
      </w:r>
      <w:r>
        <w:t>émettre</w:t>
      </w:r>
      <w:r>
        <w:rPr>
          <w:spacing w:val="8"/>
        </w:rPr>
        <w:t xml:space="preserve"> </w:t>
      </w:r>
      <w:r>
        <w:t>ou</w:t>
      </w:r>
      <w:r>
        <w:rPr>
          <w:spacing w:val="6"/>
        </w:rPr>
        <w:t xml:space="preserve"> </w:t>
      </w:r>
      <w:r>
        <w:t>délivrer</w:t>
      </w:r>
      <w:r>
        <w:rPr>
          <w:spacing w:val="6"/>
        </w:rPr>
        <w:t xml:space="preserve"> </w:t>
      </w:r>
      <w:r>
        <w:t>tout</w:t>
      </w:r>
      <w:r>
        <w:rPr>
          <w:spacing w:val="5"/>
        </w:rPr>
        <w:t xml:space="preserve"> </w:t>
      </w:r>
      <w:r>
        <w:t>constat</w:t>
      </w:r>
      <w:r>
        <w:rPr>
          <w:spacing w:val="4"/>
        </w:rPr>
        <w:t xml:space="preserve"> </w:t>
      </w:r>
      <w:r>
        <w:t>d’infraction</w:t>
      </w:r>
      <w:r>
        <w:rPr>
          <w:spacing w:val="6"/>
        </w:rPr>
        <w:t xml:space="preserve"> </w:t>
      </w:r>
      <w:r>
        <w:t>et</w:t>
      </w:r>
      <w:r>
        <w:rPr>
          <w:spacing w:val="5"/>
        </w:rPr>
        <w:t xml:space="preserve"> </w:t>
      </w:r>
      <w:r>
        <w:t>à</w:t>
      </w:r>
      <w:r>
        <w:rPr>
          <w:spacing w:val="5"/>
        </w:rPr>
        <w:t xml:space="preserve"> </w:t>
      </w:r>
      <w:r>
        <w:t>entreprendre</w:t>
      </w:r>
      <w:r>
        <w:rPr>
          <w:spacing w:val="6"/>
        </w:rPr>
        <w:t xml:space="preserve"> </w:t>
      </w:r>
      <w:r>
        <w:t>toute</w:t>
      </w:r>
      <w:r>
        <w:rPr>
          <w:spacing w:val="5"/>
        </w:rPr>
        <w:t xml:space="preserve"> </w:t>
      </w:r>
      <w:r>
        <w:t>poursuite</w:t>
      </w:r>
      <w:r>
        <w:rPr>
          <w:spacing w:val="8"/>
        </w:rPr>
        <w:t xml:space="preserve"> </w:t>
      </w:r>
      <w:r>
        <w:t>pénale</w:t>
      </w:r>
      <w:r>
        <w:rPr>
          <w:spacing w:val="-48"/>
        </w:rPr>
        <w:t xml:space="preserve"> </w:t>
      </w:r>
      <w:r>
        <w:t>à</w:t>
      </w:r>
      <w:r>
        <w:rPr>
          <w:spacing w:val="-1"/>
        </w:rPr>
        <w:t xml:space="preserve"> </w:t>
      </w:r>
      <w:r>
        <w:t>ces</w:t>
      </w:r>
      <w:r>
        <w:rPr>
          <w:spacing w:val="1"/>
        </w:rPr>
        <w:t xml:space="preserve"> </w:t>
      </w:r>
      <w:r>
        <w:t>fins.</w:t>
      </w:r>
    </w:p>
    <w:p w14:paraId="4C94A30F" w14:textId="77777777" w:rsidR="005074BA" w:rsidRDefault="005074BA">
      <w:pPr>
        <w:pStyle w:val="Corpsdetexte"/>
        <w:rPr>
          <w:sz w:val="20"/>
        </w:rPr>
      </w:pPr>
    </w:p>
    <w:p w14:paraId="7D404858" w14:textId="77777777" w:rsidR="005074BA" w:rsidRDefault="00F0000B">
      <w:pPr>
        <w:pStyle w:val="Titre5"/>
        <w:numPr>
          <w:ilvl w:val="2"/>
          <w:numId w:val="3"/>
        </w:numPr>
        <w:tabs>
          <w:tab w:val="left" w:pos="3084"/>
        </w:tabs>
        <w:spacing w:before="178"/>
        <w:ind w:hanging="611"/>
      </w:pPr>
      <w:r>
        <w:t>Pénalité et</w:t>
      </w:r>
      <w:r>
        <w:rPr>
          <w:spacing w:val="-3"/>
        </w:rPr>
        <w:t xml:space="preserve"> </w:t>
      </w:r>
      <w:r>
        <w:t>continuité</w:t>
      </w:r>
      <w:r>
        <w:rPr>
          <w:spacing w:val="-2"/>
        </w:rPr>
        <w:t xml:space="preserve"> </w:t>
      </w:r>
      <w:r>
        <w:t>de</w:t>
      </w:r>
      <w:r>
        <w:rPr>
          <w:spacing w:val="-3"/>
        </w:rPr>
        <w:t xml:space="preserve"> </w:t>
      </w:r>
      <w:r>
        <w:t>la</w:t>
      </w:r>
      <w:r>
        <w:rPr>
          <w:spacing w:val="-1"/>
        </w:rPr>
        <w:t xml:space="preserve"> </w:t>
      </w:r>
      <w:r>
        <w:t>contravention</w:t>
      </w:r>
    </w:p>
    <w:p w14:paraId="26244644" w14:textId="77777777" w:rsidR="005074BA" w:rsidRDefault="00F0000B">
      <w:pPr>
        <w:pStyle w:val="Corpsdetexte"/>
        <w:spacing w:before="2"/>
        <w:ind w:left="2473" w:right="1463"/>
      </w:pPr>
      <w:r>
        <w:t>Quiconque contrevient à l'une quelconque des dispositions du présent règlement, commet une</w:t>
      </w:r>
      <w:r>
        <w:rPr>
          <w:spacing w:val="1"/>
        </w:rPr>
        <w:t xml:space="preserve"> </w:t>
      </w:r>
      <w:r>
        <w:t>infraction et est passible, dans le cas d'une première infraction, d'une amende minimale de cent</w:t>
      </w:r>
      <w:r>
        <w:rPr>
          <w:spacing w:val="1"/>
        </w:rPr>
        <w:t xml:space="preserve"> </w:t>
      </w:r>
      <w:r>
        <w:t>dollars (100 $), mais n'excédant pas mille dollars (1000 $) et les frais. Pour toute infraction</w:t>
      </w:r>
      <w:r>
        <w:rPr>
          <w:spacing w:val="1"/>
        </w:rPr>
        <w:t xml:space="preserve"> </w:t>
      </w:r>
      <w:r>
        <w:t>subséquente, le contrevenant est passible d'une amende d'au moins deux cents dollars (200 $) et</w:t>
      </w:r>
      <w:r>
        <w:rPr>
          <w:spacing w:val="-47"/>
        </w:rPr>
        <w:t xml:space="preserve"> </w:t>
      </w:r>
      <w:r>
        <w:t>maximale</w:t>
      </w:r>
      <w:r>
        <w:rPr>
          <w:spacing w:val="-3"/>
        </w:rPr>
        <w:t xml:space="preserve"> </w:t>
      </w:r>
      <w:r>
        <w:t>de deux</w:t>
      </w:r>
      <w:r>
        <w:rPr>
          <w:spacing w:val="-4"/>
        </w:rPr>
        <w:t xml:space="preserve"> </w:t>
      </w:r>
      <w:r>
        <w:t>milles</w:t>
      </w:r>
      <w:r>
        <w:rPr>
          <w:spacing w:val="1"/>
        </w:rPr>
        <w:t xml:space="preserve"> </w:t>
      </w:r>
      <w:r>
        <w:t>dollars</w:t>
      </w:r>
      <w:r>
        <w:rPr>
          <w:spacing w:val="1"/>
        </w:rPr>
        <w:t xml:space="preserve"> </w:t>
      </w:r>
      <w:r>
        <w:t>(2 000 $)</w:t>
      </w:r>
      <w:r>
        <w:rPr>
          <w:spacing w:val="-4"/>
        </w:rPr>
        <w:t xml:space="preserve"> </w:t>
      </w:r>
      <w:r>
        <w:t>et</w:t>
      </w:r>
      <w:r>
        <w:rPr>
          <w:spacing w:val="-2"/>
        </w:rPr>
        <w:t xml:space="preserve"> </w:t>
      </w:r>
      <w:r>
        <w:t>les</w:t>
      </w:r>
      <w:r>
        <w:rPr>
          <w:spacing w:val="-2"/>
        </w:rPr>
        <w:t xml:space="preserve"> </w:t>
      </w:r>
      <w:r>
        <w:t>frais.</w:t>
      </w:r>
    </w:p>
    <w:p w14:paraId="58A86090" w14:textId="77777777" w:rsidR="005074BA" w:rsidRDefault="005074BA">
      <w:pPr>
        <w:pStyle w:val="Corpsdetexte"/>
        <w:spacing w:before="6"/>
        <w:rPr>
          <w:sz w:val="17"/>
        </w:rPr>
      </w:pPr>
    </w:p>
    <w:p w14:paraId="4E8D678D" w14:textId="77777777" w:rsidR="005074BA" w:rsidRDefault="00F0000B">
      <w:pPr>
        <w:pStyle w:val="Corpsdetexte"/>
        <w:ind w:left="2473" w:right="1371"/>
      </w:pPr>
      <w:r>
        <w:t>Si</w:t>
      </w:r>
      <w:r>
        <w:rPr>
          <w:spacing w:val="-2"/>
        </w:rPr>
        <w:t xml:space="preserve"> </w:t>
      </w:r>
      <w:r>
        <w:t>l'infraction</w:t>
      </w:r>
      <w:r>
        <w:rPr>
          <w:spacing w:val="-4"/>
        </w:rPr>
        <w:t xml:space="preserve"> </w:t>
      </w:r>
      <w:r>
        <w:t>ou</w:t>
      </w:r>
      <w:r>
        <w:rPr>
          <w:spacing w:val="-2"/>
        </w:rPr>
        <w:t xml:space="preserve"> </w:t>
      </w:r>
      <w:r>
        <w:t>la</w:t>
      </w:r>
      <w:r>
        <w:rPr>
          <w:spacing w:val="-2"/>
        </w:rPr>
        <w:t xml:space="preserve"> </w:t>
      </w:r>
      <w:r>
        <w:t>contravention</w:t>
      </w:r>
      <w:r>
        <w:rPr>
          <w:spacing w:val="-2"/>
        </w:rPr>
        <w:t xml:space="preserve"> </w:t>
      </w:r>
      <w:r>
        <w:t>est</w:t>
      </w:r>
      <w:r>
        <w:rPr>
          <w:spacing w:val="-2"/>
        </w:rPr>
        <w:t xml:space="preserve"> </w:t>
      </w:r>
      <w:r>
        <w:t>continue,</w:t>
      </w:r>
      <w:r>
        <w:rPr>
          <w:spacing w:val="-4"/>
        </w:rPr>
        <w:t xml:space="preserve"> </w:t>
      </w:r>
      <w:r>
        <w:t>cette</w:t>
      </w:r>
      <w:r>
        <w:rPr>
          <w:spacing w:val="-4"/>
        </w:rPr>
        <w:t xml:space="preserve"> </w:t>
      </w:r>
      <w:r>
        <w:t>continuité</w:t>
      </w:r>
      <w:r>
        <w:rPr>
          <w:spacing w:val="-2"/>
        </w:rPr>
        <w:t xml:space="preserve"> </w:t>
      </w:r>
      <w:r>
        <w:t>constitue</w:t>
      </w:r>
      <w:r>
        <w:rPr>
          <w:spacing w:val="-4"/>
        </w:rPr>
        <w:t xml:space="preserve"> </w:t>
      </w:r>
      <w:r>
        <w:t>jour</w:t>
      </w:r>
      <w:r>
        <w:rPr>
          <w:spacing w:val="-4"/>
        </w:rPr>
        <w:t xml:space="preserve"> </w:t>
      </w:r>
      <w:r>
        <w:t>par</w:t>
      </w:r>
      <w:r>
        <w:rPr>
          <w:spacing w:val="-4"/>
        </w:rPr>
        <w:t xml:space="preserve"> </w:t>
      </w:r>
      <w:r>
        <w:t>jour</w:t>
      </w:r>
      <w:r>
        <w:rPr>
          <w:spacing w:val="-4"/>
        </w:rPr>
        <w:t xml:space="preserve"> </w:t>
      </w:r>
      <w:r>
        <w:t>une</w:t>
      </w:r>
      <w:r>
        <w:rPr>
          <w:spacing w:val="-4"/>
        </w:rPr>
        <w:t xml:space="preserve"> </w:t>
      </w:r>
      <w:r>
        <w:t>infraction</w:t>
      </w:r>
      <w:r>
        <w:rPr>
          <w:spacing w:val="-47"/>
        </w:rPr>
        <w:t xml:space="preserve"> </w:t>
      </w:r>
      <w:r>
        <w:t>séparée.</w:t>
      </w:r>
    </w:p>
    <w:p w14:paraId="21CA7400" w14:textId="77777777" w:rsidR="005074BA" w:rsidRDefault="005074BA">
      <w:pPr>
        <w:pStyle w:val="Corpsdetexte"/>
        <w:spacing w:before="9"/>
        <w:rPr>
          <w:sz w:val="17"/>
        </w:rPr>
      </w:pPr>
    </w:p>
    <w:p w14:paraId="6ED0ED6D" w14:textId="77777777" w:rsidR="005074BA" w:rsidRDefault="00F0000B">
      <w:pPr>
        <w:pStyle w:val="Corpsdetexte"/>
        <w:ind w:left="2473" w:right="1611"/>
      </w:pPr>
      <w:r>
        <w:t>Lorsqu’il rend jugement, le Tribunal compétent peut, outre condamner le contrevenant au</w:t>
      </w:r>
      <w:r>
        <w:rPr>
          <w:spacing w:val="1"/>
        </w:rPr>
        <w:t xml:space="preserve"> </w:t>
      </w:r>
      <w:r>
        <w:t>paiement de l’amende et des frais, lui ordonner de prendre les mesures et dispositions</w:t>
      </w:r>
      <w:r>
        <w:rPr>
          <w:spacing w:val="1"/>
        </w:rPr>
        <w:t xml:space="preserve"> </w:t>
      </w:r>
      <w:r>
        <w:t>nécessaires pour faire cesser ladite contravention ou infraction et pour faire respecter les</w:t>
      </w:r>
      <w:r>
        <w:rPr>
          <w:spacing w:val="1"/>
        </w:rPr>
        <w:t xml:space="preserve"> </w:t>
      </w:r>
      <w:r>
        <w:t>dispositions du présent règlement et qu’à défaut d’exécution dans le délai prévu à l’ordonnance,</w:t>
      </w:r>
      <w:r>
        <w:rPr>
          <w:spacing w:val="-47"/>
        </w:rPr>
        <w:t xml:space="preserve"> </w:t>
      </w:r>
      <w:r>
        <w:t>que telles mesures et dispositions puissent être prises par la municipalité aux frais du</w:t>
      </w:r>
      <w:r>
        <w:rPr>
          <w:spacing w:val="1"/>
        </w:rPr>
        <w:t xml:space="preserve"> </w:t>
      </w:r>
      <w:r>
        <w:t>contrevenant.</w:t>
      </w:r>
    </w:p>
    <w:p w14:paraId="60316F19" w14:textId="77777777" w:rsidR="005074BA" w:rsidRDefault="005074BA">
      <w:pPr>
        <w:pStyle w:val="Corpsdetexte"/>
        <w:spacing w:before="4"/>
        <w:rPr>
          <w:sz w:val="17"/>
        </w:rPr>
      </w:pPr>
    </w:p>
    <w:p w14:paraId="637FFFB3" w14:textId="77777777" w:rsidR="005074BA" w:rsidRDefault="00F0000B">
      <w:pPr>
        <w:pStyle w:val="Titre6"/>
        <w:numPr>
          <w:ilvl w:val="3"/>
          <w:numId w:val="3"/>
        </w:numPr>
        <w:tabs>
          <w:tab w:val="left" w:pos="3252"/>
        </w:tabs>
        <w:ind w:hanging="779"/>
      </w:pPr>
      <w:r>
        <w:t>Dispositions</w:t>
      </w:r>
      <w:r>
        <w:rPr>
          <w:spacing w:val="-3"/>
        </w:rPr>
        <w:t xml:space="preserve"> </w:t>
      </w:r>
      <w:r>
        <w:t>particulières</w:t>
      </w:r>
      <w:r>
        <w:rPr>
          <w:spacing w:val="2"/>
        </w:rPr>
        <w:t xml:space="preserve"> </w:t>
      </w:r>
      <w:r>
        <w:t>au</w:t>
      </w:r>
      <w:r>
        <w:rPr>
          <w:spacing w:val="-2"/>
        </w:rPr>
        <w:t xml:space="preserve"> </w:t>
      </w:r>
      <w:r>
        <w:t>déboisement</w:t>
      </w:r>
      <w:r>
        <w:rPr>
          <w:spacing w:val="-3"/>
        </w:rPr>
        <w:t xml:space="preserve"> </w:t>
      </w:r>
      <w:r>
        <w:t>et</w:t>
      </w:r>
      <w:r>
        <w:rPr>
          <w:spacing w:val="1"/>
        </w:rPr>
        <w:t xml:space="preserve"> </w:t>
      </w:r>
      <w:r>
        <w:t>à</w:t>
      </w:r>
      <w:r>
        <w:rPr>
          <w:spacing w:val="-4"/>
        </w:rPr>
        <w:t xml:space="preserve"> </w:t>
      </w:r>
      <w:r>
        <w:t>l'abattage</w:t>
      </w:r>
      <w:r>
        <w:rPr>
          <w:spacing w:val="-1"/>
        </w:rPr>
        <w:t xml:space="preserve"> </w:t>
      </w:r>
      <w:r>
        <w:t>d'arbres</w:t>
      </w:r>
    </w:p>
    <w:p w14:paraId="40816C44" w14:textId="77777777" w:rsidR="005074BA" w:rsidRDefault="00F0000B">
      <w:pPr>
        <w:pStyle w:val="Corpsdetexte"/>
        <w:spacing w:before="2"/>
        <w:ind w:left="2473" w:right="1443"/>
      </w:pPr>
      <w:r>
        <w:t>Quiconque</w:t>
      </w:r>
      <w:r>
        <w:rPr>
          <w:spacing w:val="-2"/>
        </w:rPr>
        <w:t xml:space="preserve"> </w:t>
      </w:r>
      <w:r>
        <w:t>contrevient</w:t>
      </w:r>
      <w:r>
        <w:rPr>
          <w:spacing w:val="-1"/>
        </w:rPr>
        <w:t xml:space="preserve"> </w:t>
      </w:r>
      <w:r>
        <w:t>à</w:t>
      </w:r>
      <w:r>
        <w:rPr>
          <w:spacing w:val="1"/>
        </w:rPr>
        <w:t xml:space="preserve"> </w:t>
      </w:r>
      <w:r>
        <w:t>l'une</w:t>
      </w:r>
      <w:r>
        <w:rPr>
          <w:spacing w:val="-1"/>
        </w:rPr>
        <w:t xml:space="preserve"> </w:t>
      </w:r>
      <w:r>
        <w:t>des</w:t>
      </w:r>
      <w:r>
        <w:rPr>
          <w:spacing w:val="4"/>
        </w:rPr>
        <w:t xml:space="preserve"> </w:t>
      </w:r>
      <w:r>
        <w:t>dispositions</w:t>
      </w:r>
      <w:r>
        <w:rPr>
          <w:spacing w:val="-1"/>
        </w:rPr>
        <w:t xml:space="preserve"> </w:t>
      </w:r>
      <w:r>
        <w:t>du</w:t>
      </w:r>
      <w:r>
        <w:rPr>
          <w:spacing w:val="1"/>
        </w:rPr>
        <w:t xml:space="preserve"> </w:t>
      </w:r>
      <w:r>
        <w:t>présent</w:t>
      </w:r>
      <w:r>
        <w:rPr>
          <w:spacing w:val="1"/>
        </w:rPr>
        <w:t xml:space="preserve"> </w:t>
      </w:r>
      <w:r>
        <w:t>règlement</w:t>
      </w:r>
      <w:r>
        <w:rPr>
          <w:spacing w:val="3"/>
        </w:rPr>
        <w:t xml:space="preserve"> </w:t>
      </w:r>
      <w:r>
        <w:t>concernant</w:t>
      </w:r>
      <w:r>
        <w:rPr>
          <w:spacing w:val="-2"/>
        </w:rPr>
        <w:t xml:space="preserve"> </w:t>
      </w:r>
      <w:r>
        <w:t>le</w:t>
      </w:r>
      <w:r>
        <w:rPr>
          <w:spacing w:val="1"/>
        </w:rPr>
        <w:t xml:space="preserve"> </w:t>
      </w:r>
      <w:r>
        <w:t>déboisement</w:t>
      </w:r>
      <w:r>
        <w:rPr>
          <w:spacing w:val="1"/>
        </w:rPr>
        <w:t xml:space="preserve"> </w:t>
      </w:r>
      <w:r>
        <w:t>et</w:t>
      </w:r>
      <w:r>
        <w:rPr>
          <w:spacing w:val="-3"/>
        </w:rPr>
        <w:t xml:space="preserve"> </w:t>
      </w:r>
      <w:r>
        <w:t>l'abattage</w:t>
      </w:r>
      <w:r>
        <w:rPr>
          <w:spacing w:val="-2"/>
        </w:rPr>
        <w:t xml:space="preserve"> </w:t>
      </w:r>
      <w:r>
        <w:t>d'arbres,</w:t>
      </w:r>
      <w:r>
        <w:rPr>
          <w:spacing w:val="-4"/>
        </w:rPr>
        <w:t xml:space="preserve"> </w:t>
      </w:r>
      <w:r>
        <w:t>commet</w:t>
      </w:r>
      <w:r>
        <w:rPr>
          <w:spacing w:val="-4"/>
        </w:rPr>
        <w:t xml:space="preserve"> </w:t>
      </w:r>
      <w:r>
        <w:t>une</w:t>
      </w:r>
      <w:r>
        <w:rPr>
          <w:spacing w:val="-5"/>
        </w:rPr>
        <w:t xml:space="preserve"> </w:t>
      </w:r>
      <w:r>
        <w:t>infraction</w:t>
      </w:r>
      <w:r>
        <w:rPr>
          <w:spacing w:val="-2"/>
        </w:rPr>
        <w:t xml:space="preserve"> </w:t>
      </w:r>
      <w:r>
        <w:t>et</w:t>
      </w:r>
      <w:r>
        <w:rPr>
          <w:spacing w:val="-4"/>
        </w:rPr>
        <w:t xml:space="preserve"> </w:t>
      </w:r>
      <w:r>
        <w:t>est</w:t>
      </w:r>
      <w:r>
        <w:rPr>
          <w:spacing w:val="-2"/>
        </w:rPr>
        <w:t xml:space="preserve"> </w:t>
      </w:r>
      <w:r>
        <w:t>passible,</w:t>
      </w:r>
      <w:r>
        <w:rPr>
          <w:spacing w:val="-4"/>
        </w:rPr>
        <w:t xml:space="preserve"> </w:t>
      </w:r>
      <w:r>
        <w:t>dans</w:t>
      </w:r>
      <w:r>
        <w:rPr>
          <w:spacing w:val="-5"/>
        </w:rPr>
        <w:t xml:space="preserve"> </w:t>
      </w:r>
      <w:r>
        <w:t>le</w:t>
      </w:r>
      <w:r>
        <w:rPr>
          <w:spacing w:val="-4"/>
        </w:rPr>
        <w:t xml:space="preserve"> </w:t>
      </w:r>
      <w:r>
        <w:t>cas</w:t>
      </w:r>
      <w:r>
        <w:rPr>
          <w:spacing w:val="-1"/>
        </w:rPr>
        <w:t xml:space="preserve"> </w:t>
      </w:r>
      <w:r>
        <w:t>d'une</w:t>
      </w:r>
      <w:r>
        <w:rPr>
          <w:spacing w:val="-2"/>
        </w:rPr>
        <w:t xml:space="preserve"> </w:t>
      </w:r>
      <w:r>
        <w:t>première</w:t>
      </w:r>
      <w:r>
        <w:rPr>
          <w:spacing w:val="-3"/>
        </w:rPr>
        <w:t xml:space="preserve"> </w:t>
      </w:r>
      <w:r>
        <w:t>infraction,</w:t>
      </w:r>
      <w:r>
        <w:rPr>
          <w:spacing w:val="-47"/>
        </w:rPr>
        <w:t xml:space="preserve"> </w:t>
      </w:r>
      <w:r>
        <w:t>d'une amende minimale de cinq cents dollars ( 500 $ ) dans le cas d'une personne physique et de</w:t>
      </w:r>
      <w:r>
        <w:rPr>
          <w:spacing w:val="-47"/>
        </w:rPr>
        <w:t xml:space="preserve"> </w:t>
      </w:r>
      <w:r>
        <w:t>mille</w:t>
      </w:r>
      <w:r>
        <w:rPr>
          <w:spacing w:val="-3"/>
        </w:rPr>
        <w:t xml:space="preserve"> </w:t>
      </w:r>
      <w:r>
        <w:t>dollars</w:t>
      </w:r>
      <w:r>
        <w:rPr>
          <w:spacing w:val="-1"/>
        </w:rPr>
        <w:t xml:space="preserve"> </w:t>
      </w:r>
      <w:r>
        <w:t>(1000</w:t>
      </w:r>
      <w:r>
        <w:rPr>
          <w:spacing w:val="-4"/>
        </w:rPr>
        <w:t xml:space="preserve"> </w:t>
      </w:r>
      <w:r>
        <w:t>$)</w:t>
      </w:r>
      <w:r>
        <w:rPr>
          <w:spacing w:val="-2"/>
        </w:rPr>
        <w:t xml:space="preserve"> </w:t>
      </w:r>
      <w:r>
        <w:t>dans</w:t>
      </w:r>
      <w:r>
        <w:rPr>
          <w:spacing w:val="-3"/>
        </w:rPr>
        <w:t xml:space="preserve"> </w:t>
      </w:r>
      <w:r>
        <w:t>le</w:t>
      </w:r>
      <w:r>
        <w:rPr>
          <w:spacing w:val="-1"/>
        </w:rPr>
        <w:t xml:space="preserve"> </w:t>
      </w:r>
      <w:r>
        <w:t>cas</w:t>
      </w:r>
      <w:r>
        <w:rPr>
          <w:spacing w:val="-2"/>
        </w:rPr>
        <w:t xml:space="preserve"> </w:t>
      </w:r>
      <w:r>
        <w:t>d'une</w:t>
      </w:r>
      <w:r>
        <w:rPr>
          <w:spacing w:val="-2"/>
        </w:rPr>
        <w:t xml:space="preserve"> </w:t>
      </w:r>
      <w:r>
        <w:t>personne</w:t>
      </w:r>
      <w:r>
        <w:rPr>
          <w:spacing w:val="-4"/>
        </w:rPr>
        <w:t xml:space="preserve"> </w:t>
      </w:r>
      <w:r>
        <w:t>morale,</w:t>
      </w:r>
      <w:r>
        <w:rPr>
          <w:spacing w:val="-4"/>
        </w:rPr>
        <w:t xml:space="preserve"> </w:t>
      </w:r>
      <w:r>
        <w:t>mais</w:t>
      </w:r>
      <w:r>
        <w:rPr>
          <w:spacing w:val="-1"/>
        </w:rPr>
        <w:t xml:space="preserve"> </w:t>
      </w:r>
      <w:r>
        <w:t>n'excédant</w:t>
      </w:r>
      <w:r>
        <w:rPr>
          <w:spacing w:val="-2"/>
        </w:rPr>
        <w:t xml:space="preserve"> </w:t>
      </w:r>
      <w:r>
        <w:t>pas</w:t>
      </w:r>
      <w:r>
        <w:rPr>
          <w:spacing w:val="-1"/>
        </w:rPr>
        <w:t xml:space="preserve"> </w:t>
      </w:r>
      <w:r>
        <w:t>mille</w:t>
      </w:r>
      <w:r>
        <w:rPr>
          <w:spacing w:val="-3"/>
        </w:rPr>
        <w:t xml:space="preserve"> </w:t>
      </w:r>
      <w:r>
        <w:t>dollars</w:t>
      </w:r>
      <w:r>
        <w:rPr>
          <w:spacing w:val="-3"/>
        </w:rPr>
        <w:t xml:space="preserve"> </w:t>
      </w:r>
      <w:r>
        <w:t>(</w:t>
      </w:r>
      <w:r>
        <w:rPr>
          <w:spacing w:val="-2"/>
        </w:rPr>
        <w:t xml:space="preserve"> </w:t>
      </w:r>
      <w:r>
        <w:t>1000</w:t>
      </w:r>
    </w:p>
    <w:p w14:paraId="4023384E" w14:textId="77777777" w:rsidR="005074BA" w:rsidRDefault="00F0000B">
      <w:pPr>
        <w:pStyle w:val="Corpsdetexte"/>
        <w:ind w:left="2473" w:right="1439"/>
      </w:pPr>
      <w:r>
        <w:t>$ ) dans le cas d'une personne physique et deux milles dollars ( 2000 $ ) dans le cas d'une</w:t>
      </w:r>
      <w:r>
        <w:rPr>
          <w:spacing w:val="1"/>
        </w:rPr>
        <w:t xml:space="preserve"> </w:t>
      </w:r>
      <w:r>
        <w:t>personne morale et les frais, et dans le cas de toute infraction subséquente, d'une amende de pas</w:t>
      </w:r>
      <w:r>
        <w:rPr>
          <w:spacing w:val="-47"/>
        </w:rPr>
        <w:t xml:space="preserve"> </w:t>
      </w:r>
      <w:r>
        <w:t>moins de mille dollars (1000 $) dans le cas d'une personne physique et de deux milles dollars</w:t>
      </w:r>
      <w:r>
        <w:rPr>
          <w:spacing w:val="1"/>
        </w:rPr>
        <w:t xml:space="preserve"> </w:t>
      </w:r>
      <w:r>
        <w:t>(2000</w:t>
      </w:r>
      <w:r>
        <w:rPr>
          <w:spacing w:val="-1"/>
        </w:rPr>
        <w:t xml:space="preserve"> </w:t>
      </w:r>
      <w:r>
        <w:t>$)</w:t>
      </w:r>
      <w:r>
        <w:rPr>
          <w:spacing w:val="2"/>
        </w:rPr>
        <w:t xml:space="preserve"> </w:t>
      </w:r>
      <w:r>
        <w:t>dans le cas</w:t>
      </w:r>
      <w:r>
        <w:rPr>
          <w:spacing w:val="-1"/>
        </w:rPr>
        <w:t xml:space="preserve"> </w:t>
      </w:r>
      <w:r>
        <w:t>d'une personne</w:t>
      </w:r>
      <w:r>
        <w:rPr>
          <w:spacing w:val="1"/>
        </w:rPr>
        <w:t xml:space="preserve"> </w:t>
      </w:r>
      <w:r>
        <w:t>physique</w:t>
      </w:r>
      <w:r>
        <w:rPr>
          <w:spacing w:val="2"/>
        </w:rPr>
        <w:t xml:space="preserve"> </w:t>
      </w:r>
      <w:r>
        <w:t>et</w:t>
      </w:r>
      <w:r>
        <w:rPr>
          <w:spacing w:val="-1"/>
        </w:rPr>
        <w:t xml:space="preserve"> </w:t>
      </w:r>
      <w:r>
        <w:t>4</w:t>
      </w:r>
      <w:r>
        <w:rPr>
          <w:spacing w:val="2"/>
        </w:rPr>
        <w:t xml:space="preserve"> </w:t>
      </w:r>
      <w:r>
        <w:t>000</w:t>
      </w:r>
      <w:r>
        <w:rPr>
          <w:spacing w:val="1"/>
        </w:rPr>
        <w:t xml:space="preserve"> </w:t>
      </w:r>
      <w:r>
        <w:t>$ dans</w:t>
      </w:r>
      <w:r>
        <w:rPr>
          <w:spacing w:val="2"/>
        </w:rPr>
        <w:t xml:space="preserve"> </w:t>
      </w:r>
      <w:r>
        <w:t>le</w:t>
      </w:r>
      <w:r>
        <w:rPr>
          <w:spacing w:val="2"/>
        </w:rPr>
        <w:t xml:space="preserve"> </w:t>
      </w:r>
      <w:r>
        <w:t>cas</w:t>
      </w:r>
      <w:r>
        <w:rPr>
          <w:spacing w:val="2"/>
        </w:rPr>
        <w:t xml:space="preserve"> </w:t>
      </w:r>
      <w:r>
        <w:t>d'une</w:t>
      </w:r>
      <w:r>
        <w:rPr>
          <w:spacing w:val="1"/>
        </w:rPr>
        <w:t xml:space="preserve"> </w:t>
      </w:r>
      <w:r>
        <w:t>personne morale</w:t>
      </w:r>
      <w:r>
        <w:rPr>
          <w:spacing w:val="2"/>
        </w:rPr>
        <w:t xml:space="preserve"> </w:t>
      </w:r>
      <w:r>
        <w:t>et</w:t>
      </w:r>
      <w:r>
        <w:rPr>
          <w:spacing w:val="1"/>
        </w:rPr>
        <w:t xml:space="preserve"> </w:t>
      </w:r>
      <w:r>
        <w:t>les frais.</w:t>
      </w:r>
    </w:p>
    <w:p w14:paraId="2233ECBE" w14:textId="77777777" w:rsidR="005074BA" w:rsidRDefault="005074BA">
      <w:pPr>
        <w:pStyle w:val="Corpsdetexte"/>
        <w:spacing w:before="7"/>
        <w:rPr>
          <w:sz w:val="17"/>
        </w:rPr>
      </w:pPr>
    </w:p>
    <w:p w14:paraId="3D0DF7C9" w14:textId="77777777" w:rsidR="005074BA" w:rsidRDefault="00F0000B">
      <w:pPr>
        <w:pStyle w:val="Titre6"/>
        <w:numPr>
          <w:ilvl w:val="3"/>
          <w:numId w:val="3"/>
        </w:numPr>
        <w:tabs>
          <w:tab w:val="left" w:pos="3252"/>
        </w:tabs>
        <w:ind w:left="3266" w:right="2216" w:hanging="793"/>
      </w:pPr>
      <w:r>
        <w:t>Dispositions particulières aux installations de prélèvement d’eau et aux</w:t>
      </w:r>
      <w:r>
        <w:rPr>
          <w:spacing w:val="-54"/>
        </w:rPr>
        <w:t xml:space="preserve"> </w:t>
      </w:r>
      <w:r>
        <w:t>systèmes</w:t>
      </w:r>
      <w:r>
        <w:rPr>
          <w:spacing w:val="-1"/>
        </w:rPr>
        <w:t xml:space="preserve"> </w:t>
      </w:r>
      <w:r>
        <w:t>de</w:t>
      </w:r>
      <w:r>
        <w:rPr>
          <w:spacing w:val="-1"/>
        </w:rPr>
        <w:t xml:space="preserve"> </w:t>
      </w:r>
      <w:r>
        <w:t>géothermie</w:t>
      </w:r>
    </w:p>
    <w:p w14:paraId="5BE7ADCA" w14:textId="77777777" w:rsidR="005074BA" w:rsidRDefault="00F0000B">
      <w:pPr>
        <w:pStyle w:val="Corpsdetexte"/>
        <w:ind w:left="2473" w:right="1445"/>
        <w:rPr>
          <w:sz w:val="19"/>
        </w:rPr>
      </w:pPr>
      <w:r>
        <w:t>Quiconque contrevient aux dispositions du présent règlement relativement aux installations de</w:t>
      </w:r>
      <w:r>
        <w:rPr>
          <w:spacing w:val="1"/>
        </w:rPr>
        <w:t xml:space="preserve"> </w:t>
      </w:r>
      <w:r>
        <w:t>prélèvement d’eau ou aux systèmes de géothermie visés aux chapitres III et IV du Règlement sur</w:t>
      </w:r>
      <w:r>
        <w:rPr>
          <w:spacing w:val="-47"/>
        </w:rPr>
        <w:t xml:space="preserve"> </w:t>
      </w:r>
      <w:r>
        <w:t>le</w:t>
      </w:r>
      <w:r>
        <w:rPr>
          <w:spacing w:val="-3"/>
        </w:rPr>
        <w:t xml:space="preserve"> </w:t>
      </w:r>
      <w:r>
        <w:t>prélèvement</w:t>
      </w:r>
      <w:r>
        <w:rPr>
          <w:spacing w:val="-2"/>
        </w:rPr>
        <w:t xml:space="preserve"> </w:t>
      </w:r>
      <w:r>
        <w:t>des</w:t>
      </w:r>
      <w:r>
        <w:rPr>
          <w:spacing w:val="-3"/>
        </w:rPr>
        <w:t xml:space="preserve"> </w:t>
      </w:r>
      <w:r>
        <w:t>eaux</w:t>
      </w:r>
      <w:r>
        <w:rPr>
          <w:spacing w:val="-6"/>
        </w:rPr>
        <w:t xml:space="preserve"> </w:t>
      </w:r>
      <w:r>
        <w:t>et</w:t>
      </w:r>
      <w:r>
        <w:rPr>
          <w:spacing w:val="-2"/>
        </w:rPr>
        <w:t xml:space="preserve"> </w:t>
      </w:r>
      <w:r>
        <w:t>leur</w:t>
      </w:r>
      <w:r>
        <w:rPr>
          <w:spacing w:val="-2"/>
        </w:rPr>
        <w:t xml:space="preserve"> </w:t>
      </w:r>
      <w:r>
        <w:t>protection</w:t>
      </w:r>
      <w:r>
        <w:rPr>
          <w:spacing w:val="-2"/>
        </w:rPr>
        <w:t xml:space="preserve"> </w:t>
      </w:r>
      <w:r>
        <w:t>(Q.2,</w:t>
      </w:r>
      <w:r>
        <w:rPr>
          <w:spacing w:val="-2"/>
        </w:rPr>
        <w:t xml:space="preserve"> </w:t>
      </w:r>
      <w:r>
        <w:t>r.</w:t>
      </w:r>
      <w:r>
        <w:rPr>
          <w:spacing w:val="-2"/>
        </w:rPr>
        <w:t xml:space="preserve"> </w:t>
      </w:r>
      <w:r>
        <w:t>35.2)</w:t>
      </w:r>
      <w:r>
        <w:rPr>
          <w:spacing w:val="-2"/>
        </w:rPr>
        <w:t xml:space="preserve"> </w:t>
      </w:r>
      <w:r>
        <w:t>commet</w:t>
      </w:r>
      <w:r>
        <w:rPr>
          <w:spacing w:val="-2"/>
        </w:rPr>
        <w:t xml:space="preserve"> </w:t>
      </w:r>
      <w:r>
        <w:t>une</w:t>
      </w:r>
      <w:r>
        <w:rPr>
          <w:spacing w:val="-2"/>
        </w:rPr>
        <w:t xml:space="preserve"> </w:t>
      </w:r>
      <w:r>
        <w:t>infraction</w:t>
      </w:r>
      <w:r>
        <w:rPr>
          <w:spacing w:val="-2"/>
        </w:rPr>
        <w:t xml:space="preserve"> </w:t>
      </w:r>
      <w:r>
        <w:t>et</w:t>
      </w:r>
      <w:r>
        <w:rPr>
          <w:spacing w:val="-5"/>
        </w:rPr>
        <w:t xml:space="preserve"> </w:t>
      </w:r>
      <w:r>
        <w:t>est</w:t>
      </w:r>
      <w:r>
        <w:rPr>
          <w:spacing w:val="-2"/>
        </w:rPr>
        <w:t xml:space="preserve"> </w:t>
      </w:r>
      <w:r>
        <w:t>passible</w:t>
      </w:r>
      <w:r>
        <w:rPr>
          <w:spacing w:val="-2"/>
        </w:rPr>
        <w:t xml:space="preserve"> </w:t>
      </w:r>
      <w:r>
        <w:t>des</w:t>
      </w:r>
      <w:r>
        <w:rPr>
          <w:spacing w:val="-47"/>
        </w:rPr>
        <w:t xml:space="preserve"> </w:t>
      </w:r>
      <w:r>
        <w:t>amendes prévues à l’article 11.2.2 du présent règlement, sauf s’il s’agit d’une infraction prévue à</w:t>
      </w:r>
      <w:r>
        <w:rPr>
          <w:spacing w:val="1"/>
        </w:rPr>
        <w:t xml:space="preserve"> </w:t>
      </w:r>
      <w:r>
        <w:t>l’un ou l’autre des objets visés aux articles 88 et suivants du Règlement sur le prélèvement des</w:t>
      </w:r>
      <w:r>
        <w:rPr>
          <w:spacing w:val="1"/>
        </w:rPr>
        <w:t xml:space="preserve"> </w:t>
      </w:r>
      <w:r>
        <w:t>eaux et leur protection (Q.2, r. 35.2). Dans ces cas, les amendes prévues à ce règlement</w:t>
      </w:r>
      <w:r>
        <w:rPr>
          <w:spacing w:val="1"/>
        </w:rPr>
        <w:t xml:space="preserve"> </w:t>
      </w:r>
      <w:r>
        <w:rPr>
          <w:sz w:val="19"/>
        </w:rPr>
        <w:t>s’appliquent.</w:t>
      </w:r>
    </w:p>
    <w:p w14:paraId="6202FB11" w14:textId="77777777" w:rsidR="005074BA" w:rsidRDefault="005074BA">
      <w:pPr>
        <w:rPr>
          <w:sz w:val="19"/>
        </w:rPr>
        <w:sectPr w:rsidR="005074BA" w:rsidSect="00301B27">
          <w:headerReference w:type="default" r:id="rId293"/>
          <w:footerReference w:type="default" r:id="rId294"/>
          <w:pgSz w:w="12240" w:h="15840"/>
          <w:pgMar w:top="960" w:right="0" w:bottom="1020" w:left="500" w:header="720" w:footer="820" w:gutter="0"/>
          <w:cols w:space="720"/>
        </w:sectPr>
      </w:pPr>
    </w:p>
    <w:p w14:paraId="2766AF77" w14:textId="77777777" w:rsidR="005074BA" w:rsidRDefault="00F0000B">
      <w:pPr>
        <w:pStyle w:val="Titre6"/>
        <w:numPr>
          <w:ilvl w:val="2"/>
          <w:numId w:val="3"/>
        </w:numPr>
        <w:tabs>
          <w:tab w:val="left" w:pos="3106"/>
        </w:tabs>
        <w:spacing w:before="191"/>
        <w:ind w:left="3105" w:hanging="611"/>
      </w:pPr>
      <w:r>
        <w:rPr>
          <w:noProof/>
        </w:rPr>
        <w:lastRenderedPageBreak/>
        <w:drawing>
          <wp:anchor distT="0" distB="0" distL="0" distR="0" simplePos="0" relativeHeight="15884800" behindDoc="0" locked="0" layoutInCell="1" allowOverlap="1" wp14:anchorId="3123C367" wp14:editId="440C1C70">
            <wp:simplePos x="0" y="0"/>
            <wp:positionH relativeFrom="page">
              <wp:posOffset>946343</wp:posOffset>
            </wp:positionH>
            <wp:positionV relativeFrom="paragraph">
              <wp:posOffset>-120974</wp:posOffset>
            </wp:positionV>
            <wp:extent cx="845867" cy="832680"/>
            <wp:effectExtent l="0" t="0" r="0" b="0"/>
            <wp:wrapNone/>
            <wp:docPr id="42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3.jpeg"/>
                    <pic:cNvPicPr/>
                  </pic:nvPicPr>
                  <pic:blipFill>
                    <a:blip r:embed="rId11" cstate="print"/>
                    <a:stretch>
                      <a:fillRect/>
                    </a:stretch>
                  </pic:blipFill>
                  <pic:spPr>
                    <a:xfrm>
                      <a:off x="0" y="0"/>
                      <a:ext cx="845867" cy="832680"/>
                    </a:xfrm>
                    <a:prstGeom prst="rect">
                      <a:avLst/>
                    </a:prstGeom>
                  </pic:spPr>
                </pic:pic>
              </a:graphicData>
            </a:graphic>
          </wp:anchor>
        </w:drawing>
      </w:r>
      <w:r>
        <w:t>Recours de droit</w:t>
      </w:r>
      <w:r>
        <w:rPr>
          <w:spacing w:val="-2"/>
        </w:rPr>
        <w:t xml:space="preserve"> </w:t>
      </w:r>
      <w:r>
        <w:t>civil</w:t>
      </w:r>
    </w:p>
    <w:p w14:paraId="29663E7A" w14:textId="77777777" w:rsidR="005074BA" w:rsidRDefault="00F0000B">
      <w:pPr>
        <w:pStyle w:val="Corpsdetexte"/>
        <w:spacing w:before="190" w:line="207" w:lineRule="exact"/>
        <w:ind w:left="2462"/>
      </w:pPr>
      <w:r>
        <w:t>En</w:t>
      </w:r>
      <w:r>
        <w:rPr>
          <w:spacing w:val="-2"/>
        </w:rPr>
        <w:t xml:space="preserve"> </w:t>
      </w:r>
      <w:r>
        <w:t>outre</w:t>
      </w:r>
      <w:r>
        <w:rPr>
          <w:spacing w:val="-4"/>
        </w:rPr>
        <w:t xml:space="preserve"> </w:t>
      </w:r>
      <w:r>
        <w:t>de</w:t>
      </w:r>
      <w:r>
        <w:rPr>
          <w:spacing w:val="-3"/>
        </w:rPr>
        <w:t xml:space="preserve"> </w:t>
      </w:r>
      <w:r>
        <w:t>tout</w:t>
      </w:r>
      <w:r>
        <w:rPr>
          <w:spacing w:val="-2"/>
        </w:rPr>
        <w:t xml:space="preserve"> </w:t>
      </w:r>
      <w:r>
        <w:t>recours</w:t>
      </w:r>
      <w:r>
        <w:rPr>
          <w:spacing w:val="-2"/>
        </w:rPr>
        <w:t xml:space="preserve"> </w:t>
      </w:r>
      <w:r>
        <w:t>pénal,</w:t>
      </w:r>
      <w:r>
        <w:rPr>
          <w:spacing w:val="-2"/>
        </w:rPr>
        <w:t xml:space="preserve"> </w:t>
      </w:r>
      <w:r>
        <w:t>la</w:t>
      </w:r>
      <w:r>
        <w:rPr>
          <w:spacing w:val="-3"/>
        </w:rPr>
        <w:t xml:space="preserve"> </w:t>
      </w:r>
      <w:r>
        <w:t>municipalité</w:t>
      </w:r>
      <w:r>
        <w:rPr>
          <w:spacing w:val="-2"/>
        </w:rPr>
        <w:t xml:space="preserve"> </w:t>
      </w:r>
      <w:r>
        <w:t>peut</w:t>
      </w:r>
      <w:r>
        <w:rPr>
          <w:spacing w:val="-3"/>
        </w:rPr>
        <w:t xml:space="preserve"> </w:t>
      </w:r>
      <w:r>
        <w:t>exercer</w:t>
      </w:r>
      <w:r>
        <w:rPr>
          <w:spacing w:val="-2"/>
        </w:rPr>
        <w:t xml:space="preserve"> </w:t>
      </w:r>
      <w:r>
        <w:t>tous</w:t>
      </w:r>
      <w:r>
        <w:rPr>
          <w:spacing w:val="-2"/>
        </w:rPr>
        <w:t xml:space="preserve"> </w:t>
      </w:r>
      <w:r>
        <w:t>les</w:t>
      </w:r>
      <w:r>
        <w:rPr>
          <w:spacing w:val="-4"/>
        </w:rPr>
        <w:t xml:space="preserve"> </w:t>
      </w:r>
      <w:r>
        <w:t>autres recours</w:t>
      </w:r>
      <w:r>
        <w:rPr>
          <w:spacing w:val="-3"/>
        </w:rPr>
        <w:t xml:space="preserve"> </w:t>
      </w:r>
      <w:r>
        <w:t>que</w:t>
      </w:r>
    </w:p>
    <w:p w14:paraId="5277846B" w14:textId="77777777" w:rsidR="005074BA" w:rsidRDefault="00F0000B">
      <w:pPr>
        <w:pStyle w:val="Corpsdetexte"/>
        <w:ind w:left="2462" w:right="1618"/>
      </w:pPr>
      <w:r>
        <w:t>la loi lui accorde pour faire sanctionner, respecter et mettre à effet les dispositions du présent</w:t>
      </w:r>
      <w:r>
        <w:rPr>
          <w:spacing w:val="1"/>
        </w:rPr>
        <w:t xml:space="preserve"> </w:t>
      </w:r>
      <w:r>
        <w:t>règlement, incluant tous les recours prévus à la Loi sur l’aménagement et l’urbanisme, RLRQ, c.</w:t>
      </w:r>
      <w:r>
        <w:rPr>
          <w:spacing w:val="-47"/>
        </w:rPr>
        <w:t xml:space="preserve"> </w:t>
      </w:r>
      <w:r>
        <w:t>A-19.1. Le conseil autorise de façon générale le procureur de la municipalité à entreprendre tout</w:t>
      </w:r>
      <w:r>
        <w:rPr>
          <w:spacing w:val="-47"/>
        </w:rPr>
        <w:t xml:space="preserve"> </w:t>
      </w:r>
      <w:r>
        <w:t>recours judiciaire</w:t>
      </w:r>
      <w:r>
        <w:rPr>
          <w:spacing w:val="-2"/>
        </w:rPr>
        <w:t xml:space="preserve"> </w:t>
      </w:r>
      <w:r>
        <w:t>à ces</w:t>
      </w:r>
      <w:r>
        <w:rPr>
          <w:spacing w:val="1"/>
        </w:rPr>
        <w:t xml:space="preserve"> </w:t>
      </w:r>
      <w:r>
        <w:t>fins.</w:t>
      </w:r>
    </w:p>
    <w:p w14:paraId="4E1FDC41" w14:textId="77777777" w:rsidR="005074BA" w:rsidRDefault="005074BA">
      <w:pPr>
        <w:pStyle w:val="Corpsdetexte"/>
        <w:rPr>
          <w:sz w:val="20"/>
        </w:rPr>
      </w:pPr>
    </w:p>
    <w:p w14:paraId="37518C38" w14:textId="77777777" w:rsidR="005074BA" w:rsidRDefault="005074BA">
      <w:pPr>
        <w:pStyle w:val="Corpsdetexte"/>
        <w:rPr>
          <w:sz w:val="20"/>
        </w:rPr>
      </w:pPr>
    </w:p>
    <w:p w14:paraId="4E7D1BAE" w14:textId="77777777" w:rsidR="005074BA" w:rsidRDefault="005074BA">
      <w:pPr>
        <w:pStyle w:val="Corpsdetexte"/>
        <w:rPr>
          <w:sz w:val="20"/>
        </w:rPr>
      </w:pPr>
    </w:p>
    <w:p w14:paraId="309BCC29" w14:textId="77777777" w:rsidR="005074BA" w:rsidRDefault="005074BA">
      <w:pPr>
        <w:pStyle w:val="Corpsdetexte"/>
        <w:rPr>
          <w:sz w:val="20"/>
        </w:rPr>
      </w:pPr>
    </w:p>
    <w:p w14:paraId="63F41496" w14:textId="77777777" w:rsidR="005074BA" w:rsidRDefault="005074BA">
      <w:pPr>
        <w:pStyle w:val="Corpsdetexte"/>
        <w:rPr>
          <w:sz w:val="20"/>
        </w:rPr>
      </w:pPr>
    </w:p>
    <w:p w14:paraId="25C6BA93" w14:textId="77777777" w:rsidR="005074BA" w:rsidRDefault="005074BA">
      <w:pPr>
        <w:pStyle w:val="Corpsdetexte"/>
        <w:rPr>
          <w:sz w:val="20"/>
        </w:rPr>
      </w:pPr>
    </w:p>
    <w:p w14:paraId="53F06B73" w14:textId="77777777" w:rsidR="005074BA" w:rsidRDefault="005074BA">
      <w:pPr>
        <w:pStyle w:val="Corpsdetexte"/>
        <w:rPr>
          <w:sz w:val="20"/>
        </w:rPr>
      </w:pPr>
    </w:p>
    <w:p w14:paraId="4956F0A5" w14:textId="77777777" w:rsidR="005074BA" w:rsidRDefault="005074BA">
      <w:pPr>
        <w:pStyle w:val="Corpsdetexte"/>
        <w:rPr>
          <w:sz w:val="20"/>
        </w:rPr>
      </w:pPr>
    </w:p>
    <w:p w14:paraId="275AC9ED" w14:textId="77777777" w:rsidR="005074BA" w:rsidRDefault="005074BA">
      <w:pPr>
        <w:pStyle w:val="Corpsdetexte"/>
        <w:rPr>
          <w:sz w:val="20"/>
        </w:rPr>
      </w:pPr>
    </w:p>
    <w:p w14:paraId="610156B9" w14:textId="77777777" w:rsidR="005074BA" w:rsidRDefault="005074BA">
      <w:pPr>
        <w:pStyle w:val="Corpsdetexte"/>
        <w:rPr>
          <w:sz w:val="20"/>
        </w:rPr>
      </w:pPr>
    </w:p>
    <w:p w14:paraId="0B68D7F1" w14:textId="77777777" w:rsidR="005074BA" w:rsidRDefault="005074BA">
      <w:pPr>
        <w:pStyle w:val="Corpsdetexte"/>
        <w:rPr>
          <w:sz w:val="20"/>
        </w:rPr>
      </w:pPr>
    </w:p>
    <w:p w14:paraId="5030FF22" w14:textId="77777777" w:rsidR="005074BA" w:rsidRDefault="005074BA">
      <w:pPr>
        <w:pStyle w:val="Corpsdetexte"/>
        <w:spacing w:before="1"/>
        <w:rPr>
          <w:sz w:val="22"/>
        </w:rPr>
      </w:pPr>
    </w:p>
    <w:p w14:paraId="02B8993E" w14:textId="5BC52B3E" w:rsidR="005074BA" w:rsidRDefault="00F0000B">
      <w:pPr>
        <w:pStyle w:val="Corpsdetexte"/>
        <w:spacing w:before="1"/>
        <w:ind w:left="2495"/>
      </w:pPr>
      <w:r>
        <w:rPr>
          <w:noProof/>
        </w:rPr>
        <mc:AlternateContent>
          <mc:Choice Requires="wps">
            <w:drawing>
              <wp:anchor distT="0" distB="0" distL="114300" distR="114300" simplePos="0" relativeHeight="15884288" behindDoc="0" locked="0" layoutInCell="1" allowOverlap="1" wp14:anchorId="1FABBC3F" wp14:editId="6B093863">
                <wp:simplePos x="0" y="0"/>
                <wp:positionH relativeFrom="page">
                  <wp:posOffset>4502785</wp:posOffset>
                </wp:positionH>
                <wp:positionV relativeFrom="paragraph">
                  <wp:posOffset>1270635</wp:posOffset>
                </wp:positionV>
                <wp:extent cx="2430145" cy="10795"/>
                <wp:effectExtent l="0" t="0" r="0" b="0"/>
                <wp:wrapNone/>
                <wp:docPr id="12095089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0A5B6A" id="Rectangle 35" o:spid="_x0000_s1026" style="position:absolute;margin-left:354.55pt;margin-top:100.05pt;width:191.35pt;height:.85pt;z-index:15884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" fillcolor="black" stroked="f">
                <w10:wrap anchorx="page"/>
              </v:rect>
            </w:pict>
          </mc:Fallback>
        </mc:AlternateContent>
      </w:r>
      <w:r>
        <w:t>Adopté</w:t>
      </w:r>
      <w:r>
        <w:rPr>
          <w:spacing w:val="-4"/>
        </w:rPr>
        <w:t xml:space="preserve"> </w:t>
      </w:r>
      <w:r>
        <w:t>à</w:t>
      </w:r>
      <w:r>
        <w:rPr>
          <w:spacing w:val="-1"/>
        </w:rPr>
        <w:t xml:space="preserve"> </w:t>
      </w:r>
      <w:r>
        <w:t>la</w:t>
      </w:r>
      <w:r>
        <w:rPr>
          <w:spacing w:val="-1"/>
        </w:rPr>
        <w:t xml:space="preserve"> </w:t>
      </w:r>
      <w:r>
        <w:t>réunion</w:t>
      </w:r>
      <w:r>
        <w:rPr>
          <w:spacing w:val="-3"/>
        </w:rPr>
        <w:t xml:space="preserve"> </w:t>
      </w:r>
      <w:r>
        <w:t>du conseil</w:t>
      </w:r>
      <w:r>
        <w:rPr>
          <w:spacing w:val="-2"/>
        </w:rPr>
        <w:t xml:space="preserve"> </w:t>
      </w:r>
      <w:r>
        <w:t>tenue</w:t>
      </w:r>
      <w:r>
        <w:rPr>
          <w:spacing w:val="-2"/>
        </w:rPr>
        <w:t xml:space="preserve"> </w:t>
      </w:r>
      <w:r>
        <w:t>le</w:t>
      </w:r>
      <w:r>
        <w:rPr>
          <w:spacing w:val="-3"/>
        </w:rPr>
        <w:t xml:space="preserve"> </w:t>
      </w:r>
      <w:r>
        <w:t>11</w:t>
      </w:r>
      <w:r>
        <w:rPr>
          <w:spacing w:val="-3"/>
        </w:rPr>
        <w:t xml:space="preserve"> </w:t>
      </w:r>
      <w:r>
        <w:t>septembre</w:t>
      </w:r>
      <w:r>
        <w:rPr>
          <w:spacing w:val="-1"/>
        </w:rPr>
        <w:t xml:space="preserve"> </w:t>
      </w:r>
      <w:r>
        <w:t>2018</w:t>
      </w:r>
    </w:p>
    <w:p w14:paraId="7EDB837C" w14:textId="77777777" w:rsidR="005074BA" w:rsidRDefault="005074BA">
      <w:pPr>
        <w:pStyle w:val="Corpsdetexte"/>
        <w:rPr>
          <w:sz w:val="20"/>
        </w:rPr>
      </w:pPr>
    </w:p>
    <w:p w14:paraId="46503372" w14:textId="77777777" w:rsidR="005074BA" w:rsidRDefault="005074BA">
      <w:pPr>
        <w:pStyle w:val="Corpsdetexte"/>
        <w:rPr>
          <w:sz w:val="20"/>
        </w:rPr>
      </w:pPr>
    </w:p>
    <w:p w14:paraId="0DD26F83" w14:textId="77777777" w:rsidR="005074BA" w:rsidRDefault="005074BA">
      <w:pPr>
        <w:pStyle w:val="Corpsdetexte"/>
        <w:rPr>
          <w:sz w:val="20"/>
        </w:rPr>
      </w:pPr>
    </w:p>
    <w:p w14:paraId="5D0CB8EC" w14:textId="77777777" w:rsidR="005074BA" w:rsidRDefault="005074BA">
      <w:pPr>
        <w:pStyle w:val="Corpsdetexte"/>
        <w:rPr>
          <w:sz w:val="20"/>
        </w:rPr>
      </w:pPr>
    </w:p>
    <w:p w14:paraId="4C1F28C0" w14:textId="77777777" w:rsidR="005074BA" w:rsidRDefault="005074BA">
      <w:pPr>
        <w:pStyle w:val="Corpsdetexte"/>
        <w:rPr>
          <w:sz w:val="20"/>
        </w:rPr>
      </w:pPr>
    </w:p>
    <w:p w14:paraId="626B209E" w14:textId="77777777" w:rsidR="005074BA" w:rsidRDefault="005074BA">
      <w:pPr>
        <w:pStyle w:val="Corpsdetexte"/>
        <w:rPr>
          <w:sz w:val="20"/>
        </w:rPr>
      </w:pPr>
    </w:p>
    <w:p w14:paraId="42CF498E" w14:textId="77777777" w:rsidR="005074BA" w:rsidRDefault="005074BA">
      <w:pPr>
        <w:pStyle w:val="Corpsdetexte"/>
        <w:rPr>
          <w:sz w:val="20"/>
        </w:rPr>
      </w:pPr>
    </w:p>
    <w:p w14:paraId="2545A59A" w14:textId="77777777" w:rsidR="005074BA" w:rsidRDefault="005074BA">
      <w:pPr>
        <w:pStyle w:val="Corpsdetexte"/>
        <w:spacing w:before="10"/>
        <w:rPr>
          <w:sz w:val="15"/>
        </w:rPr>
      </w:pPr>
    </w:p>
    <w:tbl>
      <w:tblPr>
        <w:tblStyle w:val="TableNormal"/>
        <w:tblW w:w="0" w:type="auto"/>
        <w:tblInd w:w="2467" w:type="dxa"/>
        <w:tblLayout w:type="fixed"/>
        <w:tblLook w:val="01E0" w:firstRow="1" w:lastRow="1" w:firstColumn="1" w:lastColumn="1" w:noHBand="0" w:noVBand="0"/>
      </w:tblPr>
      <w:tblGrid>
        <w:gridCol w:w="3709"/>
        <w:gridCol w:w="422"/>
        <w:gridCol w:w="2233"/>
      </w:tblGrid>
      <w:tr w:rsidR="005074BA" w14:paraId="762E3798" w14:textId="77777777">
        <w:trPr>
          <w:trHeight w:val="626"/>
        </w:trPr>
        <w:tc>
          <w:tcPr>
            <w:tcW w:w="3709" w:type="dxa"/>
            <w:tcBorders>
              <w:top w:val="single" w:sz="8" w:space="0" w:color="000000"/>
            </w:tcBorders>
          </w:tcPr>
          <w:p w14:paraId="7BEED6B0" w14:textId="77777777" w:rsidR="005074BA" w:rsidRDefault="005074BA">
            <w:pPr>
              <w:pStyle w:val="TableParagraph"/>
              <w:spacing w:before="10"/>
              <w:jc w:val="left"/>
              <w:rPr>
                <w:sz w:val="16"/>
              </w:rPr>
            </w:pPr>
          </w:p>
          <w:p w14:paraId="14AF24A9" w14:textId="77777777" w:rsidR="005074BA" w:rsidRDefault="00F0000B">
            <w:pPr>
              <w:pStyle w:val="TableParagraph"/>
              <w:spacing w:before="1" w:line="206" w:lineRule="exact"/>
              <w:ind w:right="1698"/>
              <w:jc w:val="left"/>
              <w:rPr>
                <w:sz w:val="18"/>
              </w:rPr>
            </w:pPr>
            <w:r>
              <w:rPr>
                <w:sz w:val="18"/>
              </w:rPr>
              <w:t>Monsieur Michel Sylvain,</w:t>
            </w:r>
            <w:r>
              <w:rPr>
                <w:spacing w:val="-47"/>
                <w:sz w:val="18"/>
              </w:rPr>
              <w:t xml:space="preserve"> </w:t>
            </w:r>
            <w:r>
              <w:rPr>
                <w:sz w:val="18"/>
              </w:rPr>
              <w:t>maire</w:t>
            </w:r>
          </w:p>
        </w:tc>
        <w:tc>
          <w:tcPr>
            <w:tcW w:w="422" w:type="dxa"/>
          </w:tcPr>
          <w:p w14:paraId="1E1E31A7" w14:textId="77777777" w:rsidR="005074BA" w:rsidRDefault="005074BA">
            <w:pPr>
              <w:pStyle w:val="TableParagraph"/>
              <w:spacing w:before="0"/>
              <w:jc w:val="left"/>
              <w:rPr>
                <w:rFonts w:ascii="Times New Roman"/>
                <w:sz w:val="18"/>
              </w:rPr>
            </w:pPr>
          </w:p>
        </w:tc>
        <w:tc>
          <w:tcPr>
            <w:tcW w:w="2233" w:type="dxa"/>
          </w:tcPr>
          <w:p w14:paraId="0763875F" w14:textId="77777777" w:rsidR="005074BA" w:rsidRDefault="005074BA">
            <w:pPr>
              <w:pStyle w:val="TableParagraph"/>
              <w:spacing w:before="10"/>
              <w:jc w:val="left"/>
              <w:rPr>
                <w:sz w:val="16"/>
              </w:rPr>
            </w:pPr>
          </w:p>
          <w:p w14:paraId="104D07BA" w14:textId="77777777" w:rsidR="005074BA" w:rsidRDefault="00F0000B">
            <w:pPr>
              <w:pStyle w:val="TableParagraph"/>
              <w:spacing w:before="1" w:line="206" w:lineRule="exact"/>
              <w:ind w:right="182"/>
              <w:jc w:val="left"/>
              <w:rPr>
                <w:sz w:val="18"/>
              </w:rPr>
            </w:pPr>
            <w:r>
              <w:rPr>
                <w:sz w:val="18"/>
              </w:rPr>
              <w:t>Madame Michelle Cantin,</w:t>
            </w:r>
            <w:r>
              <w:rPr>
                <w:spacing w:val="-47"/>
                <w:sz w:val="18"/>
              </w:rPr>
              <w:t xml:space="preserve"> </w:t>
            </w:r>
            <w:r>
              <w:rPr>
                <w:sz w:val="18"/>
              </w:rPr>
              <w:t>secrétaire</w:t>
            </w:r>
            <w:r>
              <w:rPr>
                <w:spacing w:val="-1"/>
                <w:sz w:val="18"/>
              </w:rPr>
              <w:t xml:space="preserve"> </w:t>
            </w:r>
            <w:r>
              <w:rPr>
                <w:sz w:val="18"/>
              </w:rPr>
              <w:t>trésorière</w:t>
            </w:r>
          </w:p>
        </w:tc>
      </w:tr>
    </w:tbl>
    <w:p w14:paraId="6617B7EE" w14:textId="77777777" w:rsidR="005074BA" w:rsidRDefault="005074BA">
      <w:pPr>
        <w:pStyle w:val="Corpsdetexte"/>
        <w:rPr>
          <w:sz w:val="20"/>
        </w:rPr>
      </w:pPr>
    </w:p>
    <w:p w14:paraId="36F80D16" w14:textId="77777777" w:rsidR="005074BA" w:rsidRDefault="005074BA">
      <w:pPr>
        <w:pStyle w:val="Corpsdetexte"/>
        <w:rPr>
          <w:sz w:val="20"/>
        </w:rPr>
      </w:pPr>
    </w:p>
    <w:p w14:paraId="651AE6D9" w14:textId="77777777" w:rsidR="005074BA" w:rsidRDefault="005074BA">
      <w:pPr>
        <w:pStyle w:val="Corpsdetexte"/>
        <w:rPr>
          <w:sz w:val="20"/>
        </w:rPr>
      </w:pPr>
    </w:p>
    <w:p w14:paraId="5416F536" w14:textId="77777777" w:rsidR="005074BA" w:rsidRDefault="005074BA">
      <w:pPr>
        <w:pStyle w:val="Corpsdetexte"/>
        <w:rPr>
          <w:sz w:val="20"/>
        </w:rPr>
      </w:pPr>
    </w:p>
    <w:p w14:paraId="0FCA056B" w14:textId="77777777" w:rsidR="005074BA" w:rsidRDefault="005074BA">
      <w:pPr>
        <w:pStyle w:val="Corpsdetexte"/>
        <w:rPr>
          <w:sz w:val="20"/>
        </w:rPr>
      </w:pPr>
    </w:p>
    <w:p w14:paraId="543E8375" w14:textId="77777777" w:rsidR="005074BA" w:rsidRDefault="005074BA">
      <w:pPr>
        <w:pStyle w:val="Corpsdetexte"/>
        <w:rPr>
          <w:sz w:val="20"/>
        </w:rPr>
      </w:pPr>
    </w:p>
    <w:p w14:paraId="7D45F212" w14:textId="77777777" w:rsidR="005074BA" w:rsidRDefault="005074BA">
      <w:pPr>
        <w:pStyle w:val="Corpsdetexte"/>
        <w:rPr>
          <w:sz w:val="20"/>
        </w:rPr>
      </w:pPr>
    </w:p>
    <w:p w14:paraId="7F64A32F" w14:textId="77777777" w:rsidR="005074BA" w:rsidRDefault="005074BA">
      <w:pPr>
        <w:pStyle w:val="Corpsdetexte"/>
        <w:rPr>
          <w:sz w:val="20"/>
        </w:rPr>
      </w:pPr>
    </w:p>
    <w:p w14:paraId="52D52BA6" w14:textId="77777777" w:rsidR="005074BA" w:rsidRDefault="005074BA">
      <w:pPr>
        <w:pStyle w:val="Corpsdetexte"/>
        <w:rPr>
          <w:sz w:val="20"/>
        </w:rPr>
      </w:pPr>
    </w:p>
    <w:p w14:paraId="56F85698" w14:textId="77777777" w:rsidR="005074BA" w:rsidRDefault="005074BA">
      <w:pPr>
        <w:pStyle w:val="Corpsdetexte"/>
        <w:rPr>
          <w:sz w:val="20"/>
        </w:rPr>
      </w:pPr>
    </w:p>
    <w:p w14:paraId="101EF683" w14:textId="77777777" w:rsidR="005074BA" w:rsidRDefault="005074BA">
      <w:pPr>
        <w:pStyle w:val="Corpsdetexte"/>
        <w:rPr>
          <w:sz w:val="20"/>
        </w:rPr>
      </w:pPr>
    </w:p>
    <w:p w14:paraId="0EE3CBA5" w14:textId="77777777" w:rsidR="005074BA" w:rsidRDefault="005074BA">
      <w:pPr>
        <w:pStyle w:val="Corpsdetexte"/>
        <w:rPr>
          <w:sz w:val="20"/>
        </w:rPr>
      </w:pPr>
    </w:p>
    <w:p w14:paraId="54083A6E" w14:textId="77777777" w:rsidR="005074BA" w:rsidRDefault="005074BA">
      <w:pPr>
        <w:pStyle w:val="Corpsdetexte"/>
        <w:rPr>
          <w:sz w:val="20"/>
        </w:rPr>
      </w:pPr>
    </w:p>
    <w:p w14:paraId="5AB65E5C" w14:textId="77777777" w:rsidR="005074BA" w:rsidRDefault="005074BA">
      <w:pPr>
        <w:pStyle w:val="Corpsdetexte"/>
        <w:rPr>
          <w:sz w:val="20"/>
        </w:rPr>
      </w:pPr>
    </w:p>
    <w:p w14:paraId="214EC571" w14:textId="77777777" w:rsidR="005074BA" w:rsidRDefault="005074BA">
      <w:pPr>
        <w:pStyle w:val="Corpsdetexte"/>
        <w:rPr>
          <w:sz w:val="20"/>
        </w:rPr>
      </w:pPr>
    </w:p>
    <w:p w14:paraId="65F9479B" w14:textId="77777777" w:rsidR="005074BA" w:rsidRDefault="005074BA">
      <w:pPr>
        <w:pStyle w:val="Corpsdetexte"/>
        <w:rPr>
          <w:sz w:val="20"/>
        </w:rPr>
      </w:pPr>
    </w:p>
    <w:p w14:paraId="273CF10F" w14:textId="77777777" w:rsidR="005074BA" w:rsidRDefault="005074BA">
      <w:pPr>
        <w:pStyle w:val="Corpsdetexte"/>
        <w:rPr>
          <w:sz w:val="20"/>
        </w:rPr>
      </w:pPr>
    </w:p>
    <w:p w14:paraId="67F88791" w14:textId="77777777" w:rsidR="005074BA" w:rsidRDefault="005074BA">
      <w:pPr>
        <w:pStyle w:val="Corpsdetexte"/>
        <w:rPr>
          <w:sz w:val="20"/>
        </w:rPr>
      </w:pPr>
    </w:p>
    <w:p w14:paraId="4475AB94" w14:textId="77777777" w:rsidR="005074BA" w:rsidRDefault="005074BA">
      <w:pPr>
        <w:pStyle w:val="Corpsdetexte"/>
        <w:rPr>
          <w:sz w:val="20"/>
        </w:rPr>
      </w:pPr>
    </w:p>
    <w:p w14:paraId="714427CD" w14:textId="77777777" w:rsidR="005074BA" w:rsidRDefault="005074BA">
      <w:pPr>
        <w:pStyle w:val="Corpsdetexte"/>
        <w:rPr>
          <w:sz w:val="20"/>
        </w:rPr>
      </w:pPr>
    </w:p>
    <w:p w14:paraId="5EB7D7E9" w14:textId="77777777" w:rsidR="005074BA" w:rsidRDefault="005074BA">
      <w:pPr>
        <w:pStyle w:val="Corpsdetexte"/>
        <w:rPr>
          <w:sz w:val="20"/>
        </w:rPr>
      </w:pPr>
    </w:p>
    <w:p w14:paraId="4DE2E9F9" w14:textId="77777777" w:rsidR="005074BA" w:rsidRDefault="005074BA">
      <w:pPr>
        <w:pStyle w:val="Corpsdetexte"/>
        <w:rPr>
          <w:sz w:val="20"/>
        </w:rPr>
      </w:pPr>
    </w:p>
    <w:p w14:paraId="1536D79E" w14:textId="77777777" w:rsidR="005074BA" w:rsidRDefault="005074BA">
      <w:pPr>
        <w:pStyle w:val="Corpsdetexte"/>
        <w:rPr>
          <w:sz w:val="20"/>
        </w:rPr>
      </w:pPr>
    </w:p>
    <w:p w14:paraId="73FA79EC" w14:textId="77777777" w:rsidR="005074BA" w:rsidRDefault="005074BA">
      <w:pPr>
        <w:pStyle w:val="Corpsdetexte"/>
        <w:rPr>
          <w:sz w:val="20"/>
        </w:rPr>
      </w:pPr>
    </w:p>
    <w:p w14:paraId="6B245568" w14:textId="77777777" w:rsidR="005074BA" w:rsidRDefault="005074BA">
      <w:pPr>
        <w:pStyle w:val="Corpsdetexte"/>
        <w:rPr>
          <w:sz w:val="20"/>
        </w:rPr>
      </w:pPr>
    </w:p>
    <w:p w14:paraId="6BED6E97" w14:textId="77777777" w:rsidR="005074BA" w:rsidRDefault="005074BA">
      <w:pPr>
        <w:pStyle w:val="Corpsdetexte"/>
        <w:rPr>
          <w:sz w:val="20"/>
        </w:rPr>
      </w:pPr>
    </w:p>
    <w:p w14:paraId="0EB881C8" w14:textId="77777777" w:rsidR="005074BA" w:rsidRDefault="005074BA">
      <w:pPr>
        <w:pStyle w:val="Corpsdetexte"/>
        <w:rPr>
          <w:sz w:val="20"/>
        </w:rPr>
      </w:pPr>
    </w:p>
    <w:p w14:paraId="575790EC" w14:textId="77777777" w:rsidR="005074BA" w:rsidRDefault="005074BA">
      <w:pPr>
        <w:pStyle w:val="Corpsdetexte"/>
        <w:rPr>
          <w:sz w:val="20"/>
        </w:rPr>
      </w:pPr>
    </w:p>
    <w:p w14:paraId="555FA193" w14:textId="77777777" w:rsidR="005074BA" w:rsidRDefault="005074BA">
      <w:pPr>
        <w:pStyle w:val="Corpsdetexte"/>
        <w:rPr>
          <w:sz w:val="20"/>
        </w:rPr>
      </w:pPr>
    </w:p>
    <w:p w14:paraId="50C65733" w14:textId="77777777" w:rsidR="005074BA" w:rsidRDefault="005074BA">
      <w:pPr>
        <w:pStyle w:val="Corpsdetexte"/>
        <w:spacing w:before="9"/>
        <w:rPr>
          <w:sz w:val="23"/>
        </w:rPr>
      </w:pPr>
    </w:p>
    <w:p w14:paraId="640C0E5A" w14:textId="77777777" w:rsidR="005074BA" w:rsidRDefault="00F0000B">
      <w:pPr>
        <w:pStyle w:val="Corpsdetexte"/>
        <w:spacing w:before="94"/>
        <w:ind w:left="2462"/>
      </w:pPr>
      <w:r>
        <w:t>Version 5</w:t>
      </w:r>
      <w:r>
        <w:rPr>
          <w:spacing w:val="-4"/>
        </w:rPr>
        <w:t xml:space="preserve"> </w:t>
      </w:r>
      <w:r>
        <w:t>septembre</w:t>
      </w:r>
      <w:r>
        <w:rPr>
          <w:spacing w:val="-1"/>
        </w:rPr>
        <w:t xml:space="preserve"> </w:t>
      </w:r>
      <w:r>
        <w:t>2018</w:t>
      </w:r>
    </w:p>
    <w:p w14:paraId="3D8F6FD5" w14:textId="77777777" w:rsidR="005074BA" w:rsidRDefault="005074BA">
      <w:pPr>
        <w:sectPr w:rsidR="005074BA" w:rsidSect="00301B27">
          <w:headerReference w:type="default" r:id="rId295"/>
          <w:footerReference w:type="default" r:id="rId296"/>
          <w:pgSz w:w="12240" w:h="15840"/>
          <w:pgMar w:top="960" w:right="0" w:bottom="280" w:left="500" w:header="720" w:footer="0" w:gutter="0"/>
          <w:cols w:space="720"/>
        </w:sectPr>
      </w:pPr>
    </w:p>
    <w:p w14:paraId="42C20FC0" w14:textId="59EEAE07" w:rsidR="005074BA" w:rsidRDefault="00F0000B">
      <w:pPr>
        <w:pStyle w:val="Corpsdetexte"/>
        <w:ind w:left="2490"/>
        <w:rPr>
          <w:sz w:val="20"/>
        </w:rPr>
      </w:pPr>
      <w:r>
        <w:rPr>
          <w:noProof/>
          <w:sz w:val="20"/>
        </w:rPr>
        <w:lastRenderedPageBreak/>
        <mc:AlternateContent>
          <mc:Choice Requires="wpg">
            <w:drawing>
              <wp:inline distT="0" distB="0" distL="0" distR="0" wp14:anchorId="1A618246" wp14:editId="181432D4">
                <wp:extent cx="5052060" cy="160020"/>
                <wp:effectExtent l="3175" t="3175" r="2540" b="0"/>
                <wp:docPr id="179864714"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2060" cy="160020"/>
                          <a:chOff x="0" y="0"/>
                          <a:chExt cx="7956" cy="252"/>
                        </a:xfrm>
                      </wpg:grpSpPr>
                      <wps:wsp>
                        <wps:cNvPr id="299961692" name="Rectangle 34"/>
                        <wps:cNvSpPr>
                          <a:spLocks noChangeArrowheads="1"/>
                        </wps:cNvSpPr>
                        <wps:spPr bwMode="auto">
                          <a:xfrm>
                            <a:off x="0" y="0"/>
                            <a:ext cx="7956" cy="25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3221779" name="Text Box 33"/>
                        <wps:cNvSpPr txBox="1">
                          <a:spLocks noChangeArrowheads="1"/>
                        </wps:cNvSpPr>
                        <wps:spPr bwMode="auto">
                          <a:xfrm>
                            <a:off x="28" y="5"/>
                            <a:ext cx="2813" cy="2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47212" w14:textId="77777777" w:rsidR="005074BA" w:rsidRDefault="00F0000B">
                              <w:pPr>
                                <w:spacing w:line="236" w:lineRule="exact"/>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wps:wsp>
                        <wps:cNvPr id="2085800808" name="Text Box 32"/>
                        <wps:cNvSpPr txBox="1">
                          <a:spLocks noChangeArrowheads="1"/>
                        </wps:cNvSpPr>
                        <wps:spPr bwMode="auto">
                          <a:xfrm>
                            <a:off x="7607" y="47"/>
                            <a:ext cx="323"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579BE" w14:textId="77777777" w:rsidR="005074BA" w:rsidRDefault="00F0000B">
                              <w:pPr>
                                <w:spacing w:line="199" w:lineRule="exact"/>
                                <w:rPr>
                                  <w:rFonts w:ascii="Calibri"/>
                                  <w:sz w:val="20"/>
                                </w:rPr>
                              </w:pPr>
                              <w:r>
                                <w:rPr>
                                  <w:rFonts w:ascii="Calibri"/>
                                  <w:color w:val="FFFFFF"/>
                                  <w:sz w:val="20"/>
                                </w:rPr>
                                <w:t>131</w:t>
                              </w:r>
                            </w:p>
                          </w:txbxContent>
                        </wps:txbx>
                        <wps:bodyPr rot="0" vert="horz" wrap="square" lIns="0" tIns="0" rIns="0" bIns="0" anchor="t" anchorCtr="0" upright="1">
                          <a:noAutofit/>
                        </wps:bodyPr>
                      </wps:wsp>
                    </wpg:wgp>
                  </a:graphicData>
                </a:graphic>
              </wp:inline>
            </w:drawing>
          </mc:Choice>
          <mc:Fallback>
            <w:pict>
              <v:group w14:anchorId="1A618246" id="Group 31" o:spid="_x0000_s1143" style="width:397.8pt;height:12.6pt;mso-position-horizontal-relative:char;mso-position-vertical-relative:line" coordsize="795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">
                <v:rect id="Rectangle 34" o:spid="_x0000_s1144" style="position:absolute;width:7956;height:2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" fillcolor="black" stroked="f"/>
                <v:shape id="_x0000_s1145" type="#_x0000_t202" style="position:absolute;left:28;top:5;width:2813;height: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" filled="f" stroked="f">
                  <v:textbox inset="0,0,0,0">
                    <w:txbxContent>
                      <w:p w14:paraId="71047212" w14:textId="77777777" w:rsidR="005074BA" w:rsidRDefault="00F0000B">
                        <w:pPr>
                          <w:spacing w:line="236" w:lineRule="exact"/>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v:shape>
                <v:shape id="Text Box 32" o:spid="_x0000_s1146" type="#_x0000_t202" style="position:absolute;left:7607;top:47;width:323;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" filled="f" stroked="f">
                  <v:textbox inset="0,0,0,0">
                    <w:txbxContent>
                      <w:p w14:paraId="53E579BE" w14:textId="77777777" w:rsidR="005074BA" w:rsidRDefault="00F0000B">
                        <w:pPr>
                          <w:spacing w:line="199" w:lineRule="exact"/>
                          <w:rPr>
                            <w:rFonts w:ascii="Calibri"/>
                            <w:sz w:val="20"/>
                          </w:rPr>
                        </w:pPr>
                        <w:r>
                          <w:rPr>
                            <w:rFonts w:ascii="Calibri"/>
                            <w:color w:val="FFFFFF"/>
                            <w:sz w:val="20"/>
                          </w:rPr>
                          <w:t>131</w:t>
                        </w:r>
                      </w:p>
                    </w:txbxContent>
                  </v:textbox>
                </v:shape>
                <w10:anchorlock/>
              </v:group>
            </w:pict>
          </mc:Fallback>
        </mc:AlternateContent>
      </w:r>
    </w:p>
    <w:p w14:paraId="29E31CA2" w14:textId="77777777" w:rsidR="005074BA" w:rsidRDefault="005074BA">
      <w:pPr>
        <w:rPr>
          <w:sz w:val="20"/>
        </w:rPr>
        <w:sectPr w:rsidR="005074BA" w:rsidSect="00301B27">
          <w:headerReference w:type="default" r:id="rId297"/>
          <w:footerReference w:type="default" r:id="rId298"/>
          <w:pgSz w:w="12240" w:h="15840"/>
          <w:pgMar w:top="920" w:right="0" w:bottom="280" w:left="500" w:header="0" w:footer="0" w:gutter="0"/>
          <w:cols w:space="720"/>
        </w:sectPr>
      </w:pPr>
    </w:p>
    <w:p w14:paraId="08CE2B34" w14:textId="1D747C62" w:rsidR="005074BA" w:rsidRDefault="00F0000B">
      <w:pPr>
        <w:pStyle w:val="Corpsdetexte"/>
        <w:spacing w:line="235" w:lineRule="exact"/>
        <w:ind w:left="2435"/>
        <w:rPr>
          <w:sz w:val="20"/>
        </w:rPr>
      </w:pPr>
      <w:r>
        <w:rPr>
          <w:noProof/>
          <w:position w:val="-4"/>
          <w:sz w:val="20"/>
        </w:rPr>
        <w:lastRenderedPageBreak/>
        <mc:AlternateContent>
          <mc:Choice Requires="wps">
            <w:drawing>
              <wp:inline distT="0" distB="0" distL="0" distR="0" wp14:anchorId="166A4AC4" wp14:editId="35EB42F5">
                <wp:extent cx="5086985" cy="149860"/>
                <wp:effectExtent l="0" t="0" r="2540" b="3810"/>
                <wp:docPr id="11779744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498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70545D" w14:textId="77777777" w:rsidR="005074BA" w:rsidRDefault="00F0000B">
                            <w:pPr>
                              <w:pStyle w:val="Corpsdetexte"/>
                              <w:tabs>
                                <w:tab w:val="left" w:pos="7137"/>
                              </w:tabs>
                              <w:spacing w:before="18"/>
                              <w:ind w:left="60"/>
                            </w:pPr>
                            <w:r>
                              <w:rPr>
                                <w:color w:val="FFFFFF"/>
                              </w:rPr>
                              <w:t>Zonage 4-17</w:t>
                            </w:r>
                            <w:r>
                              <w:rPr>
                                <w:color w:val="FFFFFF"/>
                              </w:rPr>
                              <w:tab/>
                              <w:t>Annexes</w:t>
                            </w:r>
                          </w:p>
                        </w:txbxContent>
                      </wps:txbx>
                      <wps:bodyPr rot="0" vert="horz" wrap="square" lIns="0" tIns="0" rIns="0" bIns="0" anchor="t" anchorCtr="0" upright="1">
                        <a:noAutofit/>
                      </wps:bodyPr>
                    </wps:wsp>
                  </a:graphicData>
                </a:graphic>
              </wp:inline>
            </w:drawing>
          </mc:Choice>
          <mc:Fallback>
            <w:pict>
              <v:shape w14:anchorId="166A4AC4" id="Text Box 30" o:spid="_x0000_s1147" type="#_x0000_t202" style="width:400.5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" fillcolor="black" stroked="f">
                <v:textbox inset="0,0,0,0">
                  <w:txbxContent>
                    <w:p w14:paraId="2C70545D" w14:textId="77777777" w:rsidR="005074BA" w:rsidRDefault="00F0000B">
                      <w:pPr>
                        <w:pStyle w:val="Corpsdetexte"/>
                        <w:tabs>
                          <w:tab w:val="left" w:pos="7137"/>
                        </w:tabs>
                        <w:spacing w:before="18"/>
                        <w:ind w:left="60"/>
                      </w:pPr>
                      <w:r>
                        <w:rPr>
                          <w:color w:val="FFFFFF"/>
                        </w:rPr>
                        <w:t>Zonage 4-17</w:t>
                      </w:r>
                      <w:r>
                        <w:rPr>
                          <w:color w:val="FFFFFF"/>
                        </w:rPr>
                        <w:tab/>
                        <w:t>Annexes</w:t>
                      </w:r>
                    </w:p>
                  </w:txbxContent>
                </v:textbox>
                <w10:anchorlock/>
              </v:shape>
            </w:pict>
          </mc:Fallback>
        </mc:AlternateContent>
      </w:r>
    </w:p>
    <w:p w14:paraId="685C0DC7" w14:textId="77777777" w:rsidR="005074BA" w:rsidRDefault="005074BA">
      <w:pPr>
        <w:pStyle w:val="Corpsdetexte"/>
        <w:rPr>
          <w:sz w:val="20"/>
        </w:rPr>
      </w:pPr>
    </w:p>
    <w:p w14:paraId="2E898BB9" w14:textId="77777777" w:rsidR="005074BA" w:rsidRDefault="005074BA">
      <w:pPr>
        <w:pStyle w:val="Corpsdetexte"/>
        <w:rPr>
          <w:sz w:val="20"/>
        </w:rPr>
      </w:pPr>
    </w:p>
    <w:p w14:paraId="6DC1F86B" w14:textId="77777777" w:rsidR="005074BA" w:rsidRDefault="005074BA">
      <w:pPr>
        <w:pStyle w:val="Corpsdetexte"/>
        <w:spacing w:before="5"/>
        <w:rPr>
          <w:sz w:val="23"/>
        </w:rPr>
      </w:pPr>
    </w:p>
    <w:p w14:paraId="45641443" w14:textId="77777777" w:rsidR="005074BA" w:rsidRDefault="00F0000B">
      <w:pPr>
        <w:spacing w:line="304" w:lineRule="auto"/>
        <w:ind w:left="8115" w:right="1323" w:firstLine="1411"/>
        <w:jc w:val="right"/>
        <w:rPr>
          <w:rFonts w:ascii="Arial" w:hAnsi="Arial"/>
          <w:b/>
          <w:i/>
          <w:sz w:val="20"/>
        </w:rPr>
      </w:pPr>
      <w:r>
        <w:rPr>
          <w:rFonts w:ascii="Arial" w:hAnsi="Arial"/>
          <w:b/>
          <w:i/>
          <w:sz w:val="20"/>
        </w:rPr>
        <w:t>Annexe</w:t>
      </w:r>
      <w:r>
        <w:rPr>
          <w:rFonts w:ascii="Arial" w:hAnsi="Arial"/>
          <w:b/>
          <w:i/>
          <w:spacing w:val="-14"/>
          <w:sz w:val="20"/>
        </w:rPr>
        <w:t xml:space="preserve"> </w:t>
      </w:r>
      <w:r>
        <w:rPr>
          <w:rFonts w:ascii="Arial" w:hAnsi="Arial"/>
          <w:b/>
          <w:i/>
          <w:sz w:val="20"/>
        </w:rPr>
        <w:t>1</w:t>
      </w:r>
      <w:r>
        <w:rPr>
          <w:rFonts w:ascii="Arial" w:hAnsi="Arial"/>
          <w:b/>
          <w:i/>
          <w:spacing w:val="-52"/>
          <w:sz w:val="20"/>
        </w:rPr>
        <w:t xml:space="preserve"> </w:t>
      </w:r>
      <w:r>
        <w:rPr>
          <w:rFonts w:ascii="Arial" w:hAnsi="Arial"/>
          <w:b/>
          <w:i/>
          <w:sz w:val="20"/>
        </w:rPr>
        <w:t>Grilles</w:t>
      </w:r>
      <w:r>
        <w:rPr>
          <w:rFonts w:ascii="Arial" w:hAnsi="Arial"/>
          <w:b/>
          <w:i/>
          <w:spacing w:val="-8"/>
          <w:sz w:val="20"/>
        </w:rPr>
        <w:t xml:space="preserve"> </w:t>
      </w:r>
      <w:r>
        <w:rPr>
          <w:rFonts w:ascii="Arial" w:hAnsi="Arial"/>
          <w:b/>
          <w:i/>
          <w:sz w:val="20"/>
        </w:rPr>
        <w:t>de</w:t>
      </w:r>
      <w:r>
        <w:rPr>
          <w:rFonts w:ascii="Arial" w:hAnsi="Arial"/>
          <w:b/>
          <w:i/>
          <w:spacing w:val="-8"/>
          <w:sz w:val="20"/>
        </w:rPr>
        <w:t xml:space="preserve"> </w:t>
      </w:r>
      <w:r>
        <w:rPr>
          <w:rFonts w:ascii="Arial" w:hAnsi="Arial"/>
          <w:b/>
          <w:i/>
          <w:sz w:val="20"/>
        </w:rPr>
        <w:t>spécifications</w:t>
      </w:r>
    </w:p>
    <w:p w14:paraId="2B6A1DB1" w14:textId="77777777" w:rsidR="005074BA" w:rsidRDefault="005074BA">
      <w:pPr>
        <w:spacing w:line="304" w:lineRule="auto"/>
        <w:jc w:val="right"/>
        <w:rPr>
          <w:rFonts w:ascii="Arial" w:hAnsi="Arial"/>
          <w:sz w:val="20"/>
        </w:rPr>
        <w:sectPr w:rsidR="005074BA" w:rsidSect="00301B27">
          <w:headerReference w:type="default" r:id="rId299"/>
          <w:footerReference w:type="default" r:id="rId300"/>
          <w:pgSz w:w="12240" w:h="15840"/>
          <w:pgMar w:top="700" w:right="0" w:bottom="1100" w:left="500" w:header="0" w:footer="916" w:gutter="0"/>
          <w:cols w:space="720"/>
        </w:sectPr>
      </w:pPr>
    </w:p>
    <w:p w14:paraId="2101D07E" w14:textId="1FEF955E" w:rsidR="005074BA" w:rsidRDefault="00F0000B">
      <w:pPr>
        <w:pStyle w:val="Corpsdetexte"/>
        <w:spacing w:line="235" w:lineRule="exact"/>
        <w:ind w:left="2445"/>
        <w:rPr>
          <w:rFonts w:ascii="Arial"/>
          <w:sz w:val="20"/>
        </w:rPr>
      </w:pPr>
      <w:r>
        <w:rPr>
          <w:rFonts w:ascii="Arial"/>
          <w:noProof/>
          <w:position w:val="-4"/>
          <w:sz w:val="20"/>
        </w:rPr>
        <w:lastRenderedPageBreak/>
        <mc:AlternateContent>
          <mc:Choice Requires="wps">
            <w:drawing>
              <wp:inline distT="0" distB="0" distL="0" distR="0" wp14:anchorId="005F86D1" wp14:editId="274F1544">
                <wp:extent cx="5086985" cy="149860"/>
                <wp:effectExtent l="3175" t="0" r="0" b="0"/>
                <wp:docPr id="1635898532"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498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1A4541" w14:textId="77777777" w:rsidR="005074BA" w:rsidRDefault="00F0000B">
                            <w:pPr>
                              <w:pStyle w:val="Corpsdetexte"/>
                              <w:tabs>
                                <w:tab w:val="left" w:pos="7137"/>
                              </w:tabs>
                              <w:spacing w:before="18"/>
                              <w:ind w:left="60"/>
                            </w:pPr>
                            <w:r>
                              <w:rPr>
                                <w:color w:val="FFFFFF"/>
                              </w:rPr>
                              <w:t>Zonage 4-17</w:t>
                            </w:r>
                            <w:r>
                              <w:rPr>
                                <w:color w:val="FFFFFF"/>
                              </w:rPr>
                              <w:tab/>
                              <w:t>Annexes</w:t>
                            </w:r>
                          </w:p>
                        </w:txbxContent>
                      </wps:txbx>
                      <wps:bodyPr rot="0" vert="horz" wrap="square" lIns="0" tIns="0" rIns="0" bIns="0" anchor="t" anchorCtr="0" upright="1">
                        <a:noAutofit/>
                      </wps:bodyPr>
                    </wps:wsp>
                  </a:graphicData>
                </a:graphic>
              </wp:inline>
            </w:drawing>
          </mc:Choice>
          <mc:Fallback>
            <w:pict>
              <v:shape w14:anchorId="005F86D1" id="Text Box 29" o:spid="_x0000_s1148" type="#_x0000_t202" style="width:400.5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" fillcolor="black" stroked="f">
                <v:textbox inset="0,0,0,0">
                  <w:txbxContent>
                    <w:p w14:paraId="691A4541" w14:textId="77777777" w:rsidR="005074BA" w:rsidRDefault="00F0000B">
                      <w:pPr>
                        <w:pStyle w:val="Corpsdetexte"/>
                        <w:tabs>
                          <w:tab w:val="left" w:pos="7137"/>
                        </w:tabs>
                        <w:spacing w:before="18"/>
                        <w:ind w:left="60"/>
                      </w:pPr>
                      <w:r>
                        <w:rPr>
                          <w:color w:val="FFFFFF"/>
                        </w:rPr>
                        <w:t>Zonage 4-17</w:t>
                      </w:r>
                      <w:r>
                        <w:rPr>
                          <w:color w:val="FFFFFF"/>
                        </w:rPr>
                        <w:tab/>
                        <w:t>Annexes</w:t>
                      </w:r>
                    </w:p>
                  </w:txbxContent>
                </v:textbox>
                <w10:anchorlock/>
              </v:shape>
            </w:pict>
          </mc:Fallback>
        </mc:AlternateContent>
      </w:r>
    </w:p>
    <w:p w14:paraId="5DA8264C" w14:textId="77777777" w:rsidR="005074BA" w:rsidRDefault="005074BA">
      <w:pPr>
        <w:pStyle w:val="Corpsdetexte"/>
        <w:rPr>
          <w:rFonts w:ascii="Arial"/>
          <w:b/>
          <w:i/>
          <w:sz w:val="20"/>
        </w:rPr>
      </w:pPr>
    </w:p>
    <w:p w14:paraId="16D2181D" w14:textId="77777777" w:rsidR="005074BA" w:rsidRDefault="005074BA">
      <w:pPr>
        <w:pStyle w:val="Corpsdetexte"/>
        <w:rPr>
          <w:rFonts w:ascii="Arial"/>
          <w:b/>
          <w:i/>
          <w:sz w:val="20"/>
        </w:rPr>
      </w:pPr>
    </w:p>
    <w:p w14:paraId="14F3D699" w14:textId="77777777" w:rsidR="005074BA" w:rsidRDefault="005074BA">
      <w:pPr>
        <w:pStyle w:val="Corpsdetexte"/>
        <w:rPr>
          <w:rFonts w:ascii="Arial"/>
          <w:b/>
          <w:i/>
          <w:sz w:val="16"/>
        </w:rPr>
      </w:pPr>
    </w:p>
    <w:p w14:paraId="697C58B0" w14:textId="77777777" w:rsidR="005074BA" w:rsidRDefault="00F0000B">
      <w:pPr>
        <w:spacing w:before="93" w:line="304" w:lineRule="auto"/>
        <w:ind w:left="8504" w:right="1313" w:firstLine="1032"/>
        <w:jc w:val="right"/>
        <w:rPr>
          <w:rFonts w:ascii="Arial"/>
          <w:b/>
          <w:i/>
          <w:sz w:val="20"/>
        </w:rPr>
      </w:pPr>
      <w:r>
        <w:rPr>
          <w:rFonts w:ascii="Arial"/>
          <w:b/>
          <w:i/>
          <w:sz w:val="20"/>
        </w:rPr>
        <w:t>Annexe</w:t>
      </w:r>
      <w:r>
        <w:rPr>
          <w:rFonts w:ascii="Arial"/>
          <w:b/>
          <w:i/>
          <w:spacing w:val="-14"/>
          <w:sz w:val="20"/>
        </w:rPr>
        <w:t xml:space="preserve"> </w:t>
      </w:r>
      <w:r>
        <w:rPr>
          <w:rFonts w:ascii="Arial"/>
          <w:b/>
          <w:i/>
          <w:sz w:val="20"/>
        </w:rPr>
        <w:t>2</w:t>
      </w:r>
      <w:r>
        <w:rPr>
          <w:rFonts w:ascii="Arial"/>
          <w:b/>
          <w:i/>
          <w:spacing w:val="-52"/>
          <w:sz w:val="20"/>
        </w:rPr>
        <w:t xml:space="preserve"> </w:t>
      </w:r>
      <w:r>
        <w:rPr>
          <w:rFonts w:ascii="Arial"/>
          <w:b/>
          <w:i/>
          <w:sz w:val="20"/>
        </w:rPr>
        <w:t>Tableau</w:t>
      </w:r>
      <w:r>
        <w:rPr>
          <w:rFonts w:ascii="Arial"/>
          <w:b/>
          <w:i/>
          <w:spacing w:val="-9"/>
          <w:sz w:val="20"/>
        </w:rPr>
        <w:t xml:space="preserve"> </w:t>
      </w:r>
      <w:r>
        <w:rPr>
          <w:rFonts w:ascii="Arial"/>
          <w:b/>
          <w:i/>
          <w:sz w:val="20"/>
        </w:rPr>
        <w:t>des</w:t>
      </w:r>
      <w:r>
        <w:rPr>
          <w:rFonts w:ascii="Arial"/>
          <w:b/>
          <w:i/>
          <w:spacing w:val="-9"/>
          <w:sz w:val="20"/>
        </w:rPr>
        <w:t xml:space="preserve"> </w:t>
      </w:r>
      <w:r>
        <w:rPr>
          <w:rFonts w:ascii="Arial"/>
          <w:b/>
          <w:i/>
          <w:sz w:val="20"/>
        </w:rPr>
        <w:t>marges</w:t>
      </w:r>
    </w:p>
    <w:p w14:paraId="62633F1D" w14:textId="77777777" w:rsidR="005074BA" w:rsidRDefault="005074BA">
      <w:pPr>
        <w:spacing w:line="304" w:lineRule="auto"/>
        <w:jc w:val="right"/>
        <w:rPr>
          <w:rFonts w:ascii="Arial"/>
          <w:sz w:val="20"/>
        </w:rPr>
        <w:sectPr w:rsidR="005074BA" w:rsidSect="00301B27">
          <w:headerReference w:type="default" r:id="rId301"/>
          <w:footerReference w:type="default" r:id="rId302"/>
          <w:pgSz w:w="12240" w:h="15840"/>
          <w:pgMar w:top="900" w:right="0" w:bottom="1100" w:left="500" w:header="0" w:footer="916" w:gutter="0"/>
          <w:cols w:space="720"/>
        </w:sectPr>
      </w:pPr>
    </w:p>
    <w:tbl>
      <w:tblPr>
        <w:tblStyle w:val="TableNormal"/>
        <w:tblW w:w="0" w:type="auto"/>
        <w:tblInd w:w="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37"/>
        <w:gridCol w:w="1647"/>
        <w:gridCol w:w="1829"/>
        <w:gridCol w:w="1542"/>
        <w:gridCol w:w="1786"/>
      </w:tblGrid>
      <w:tr w:rsidR="005074BA" w14:paraId="04E52DA9" w14:textId="77777777">
        <w:trPr>
          <w:trHeight w:val="1093"/>
        </w:trPr>
        <w:tc>
          <w:tcPr>
            <w:tcW w:w="12541" w:type="dxa"/>
            <w:gridSpan w:val="5"/>
          </w:tcPr>
          <w:p w14:paraId="147919F3" w14:textId="77777777" w:rsidR="005074BA" w:rsidRDefault="00F0000B">
            <w:pPr>
              <w:pStyle w:val="TableParagraph"/>
              <w:spacing w:before="110" w:line="271" w:lineRule="auto"/>
              <w:ind w:left="3588" w:hanging="3006"/>
              <w:jc w:val="left"/>
              <w:rPr>
                <w:rFonts w:ascii="Arial" w:hAnsi="Arial"/>
                <w:b/>
                <w:sz w:val="24"/>
              </w:rPr>
            </w:pPr>
            <w:r>
              <w:rPr>
                <w:rFonts w:ascii="Arial" w:hAnsi="Arial"/>
                <w:b/>
                <w:sz w:val="24"/>
              </w:rPr>
              <w:lastRenderedPageBreak/>
              <w:t>MARGES</w:t>
            </w:r>
            <w:r>
              <w:rPr>
                <w:rFonts w:ascii="Arial" w:hAnsi="Arial"/>
                <w:b/>
                <w:spacing w:val="-3"/>
                <w:sz w:val="24"/>
              </w:rPr>
              <w:t xml:space="preserve"> </w:t>
            </w:r>
            <w:r>
              <w:rPr>
                <w:rFonts w:ascii="Arial" w:hAnsi="Arial"/>
                <w:b/>
                <w:sz w:val="24"/>
              </w:rPr>
              <w:t>PRESCRITES</w:t>
            </w:r>
            <w:r>
              <w:rPr>
                <w:rFonts w:ascii="Arial" w:hAnsi="Arial"/>
                <w:b/>
                <w:spacing w:val="-2"/>
                <w:sz w:val="24"/>
              </w:rPr>
              <w:t xml:space="preserve"> </w:t>
            </w:r>
            <w:r>
              <w:rPr>
                <w:rFonts w:ascii="Arial" w:hAnsi="Arial"/>
                <w:b/>
                <w:sz w:val="24"/>
              </w:rPr>
              <w:t>DANS</w:t>
            </w:r>
            <w:r>
              <w:rPr>
                <w:rFonts w:ascii="Arial" w:hAnsi="Arial"/>
                <w:b/>
                <w:spacing w:val="-2"/>
                <w:sz w:val="24"/>
              </w:rPr>
              <w:t xml:space="preserve"> </w:t>
            </w:r>
            <w:r>
              <w:rPr>
                <w:rFonts w:ascii="Arial" w:hAnsi="Arial"/>
                <w:b/>
                <w:sz w:val="24"/>
              </w:rPr>
              <w:t>LES</w:t>
            </w:r>
            <w:r>
              <w:rPr>
                <w:rFonts w:ascii="Arial" w:hAnsi="Arial"/>
                <w:b/>
                <w:spacing w:val="-1"/>
                <w:sz w:val="24"/>
              </w:rPr>
              <w:t xml:space="preserve"> </w:t>
            </w:r>
            <w:r>
              <w:rPr>
                <w:rFonts w:ascii="Arial" w:hAnsi="Arial"/>
                <w:b/>
                <w:sz w:val="24"/>
              </w:rPr>
              <w:t>CAS</w:t>
            </w:r>
            <w:r>
              <w:rPr>
                <w:rFonts w:ascii="Arial" w:hAnsi="Arial"/>
                <w:b/>
                <w:spacing w:val="-2"/>
                <w:sz w:val="24"/>
              </w:rPr>
              <w:t xml:space="preserve"> </w:t>
            </w:r>
            <w:r>
              <w:rPr>
                <w:rFonts w:ascii="Arial" w:hAnsi="Arial"/>
                <w:b/>
                <w:sz w:val="24"/>
              </w:rPr>
              <w:t>OU</w:t>
            </w:r>
            <w:r>
              <w:rPr>
                <w:rFonts w:ascii="Arial" w:hAnsi="Arial"/>
                <w:b/>
                <w:spacing w:val="-2"/>
                <w:sz w:val="24"/>
              </w:rPr>
              <w:t xml:space="preserve"> </w:t>
            </w:r>
            <w:r>
              <w:rPr>
                <w:rFonts w:ascii="Arial" w:hAnsi="Arial"/>
                <w:b/>
                <w:sz w:val="24"/>
              </w:rPr>
              <w:t>LES</w:t>
            </w:r>
            <w:r>
              <w:rPr>
                <w:rFonts w:ascii="Arial" w:hAnsi="Arial"/>
                <w:b/>
                <w:spacing w:val="-1"/>
                <w:sz w:val="24"/>
              </w:rPr>
              <w:t xml:space="preserve"> </w:t>
            </w:r>
            <w:r>
              <w:rPr>
                <w:rFonts w:ascii="Arial" w:hAnsi="Arial"/>
                <w:b/>
                <w:sz w:val="24"/>
              </w:rPr>
              <w:t>MARGES</w:t>
            </w:r>
            <w:r>
              <w:rPr>
                <w:rFonts w:ascii="Arial" w:hAnsi="Arial"/>
                <w:b/>
                <w:spacing w:val="-2"/>
                <w:sz w:val="24"/>
              </w:rPr>
              <w:t xml:space="preserve"> </w:t>
            </w:r>
            <w:r>
              <w:rPr>
                <w:rFonts w:ascii="Arial" w:hAnsi="Arial"/>
                <w:b/>
                <w:sz w:val="24"/>
              </w:rPr>
              <w:t>POUR</w:t>
            </w:r>
            <w:r>
              <w:rPr>
                <w:rFonts w:ascii="Arial" w:hAnsi="Arial"/>
                <w:b/>
                <w:spacing w:val="-2"/>
                <w:sz w:val="24"/>
              </w:rPr>
              <w:t xml:space="preserve"> </w:t>
            </w:r>
            <w:r>
              <w:rPr>
                <w:rFonts w:ascii="Arial" w:hAnsi="Arial"/>
                <w:b/>
                <w:sz w:val="24"/>
              </w:rPr>
              <w:t>UN</w:t>
            </w:r>
            <w:r>
              <w:rPr>
                <w:rFonts w:ascii="Arial" w:hAnsi="Arial"/>
                <w:b/>
                <w:spacing w:val="2"/>
                <w:sz w:val="24"/>
              </w:rPr>
              <w:t xml:space="preserve"> </w:t>
            </w:r>
            <w:r>
              <w:rPr>
                <w:rFonts w:ascii="Arial" w:hAnsi="Arial"/>
                <w:b/>
                <w:sz w:val="24"/>
              </w:rPr>
              <w:t>USAGE</w:t>
            </w:r>
            <w:r>
              <w:rPr>
                <w:rFonts w:ascii="Arial" w:hAnsi="Arial"/>
                <w:b/>
                <w:spacing w:val="-1"/>
                <w:sz w:val="24"/>
              </w:rPr>
              <w:t xml:space="preserve"> </w:t>
            </w:r>
            <w:r>
              <w:rPr>
                <w:rFonts w:ascii="Arial" w:hAnsi="Arial"/>
                <w:b/>
                <w:sz w:val="24"/>
              </w:rPr>
              <w:t>DONNÉ NE</w:t>
            </w:r>
            <w:r>
              <w:rPr>
                <w:rFonts w:ascii="Arial" w:hAnsi="Arial"/>
                <w:b/>
                <w:spacing w:val="-2"/>
                <w:sz w:val="24"/>
              </w:rPr>
              <w:t xml:space="preserve"> </w:t>
            </w:r>
            <w:r>
              <w:rPr>
                <w:rFonts w:ascii="Arial" w:hAnsi="Arial"/>
                <w:b/>
                <w:sz w:val="24"/>
              </w:rPr>
              <w:t>SONT</w:t>
            </w:r>
            <w:r>
              <w:rPr>
                <w:rFonts w:ascii="Arial" w:hAnsi="Arial"/>
                <w:b/>
                <w:spacing w:val="-2"/>
                <w:sz w:val="24"/>
              </w:rPr>
              <w:t xml:space="preserve"> </w:t>
            </w:r>
            <w:r>
              <w:rPr>
                <w:rFonts w:ascii="Arial" w:hAnsi="Arial"/>
                <w:b/>
                <w:sz w:val="24"/>
              </w:rPr>
              <w:t>PAS</w:t>
            </w:r>
            <w:r>
              <w:rPr>
                <w:rFonts w:ascii="Arial" w:hAnsi="Arial"/>
                <w:b/>
                <w:spacing w:val="-64"/>
                <w:sz w:val="24"/>
              </w:rPr>
              <w:t xml:space="preserve"> </w:t>
            </w:r>
            <w:r>
              <w:rPr>
                <w:rFonts w:ascii="Arial" w:hAnsi="Arial"/>
                <w:b/>
                <w:sz w:val="24"/>
              </w:rPr>
              <w:t>PRÉVUES</w:t>
            </w:r>
            <w:r>
              <w:rPr>
                <w:rFonts w:ascii="Arial" w:hAnsi="Arial"/>
                <w:b/>
                <w:spacing w:val="2"/>
                <w:sz w:val="24"/>
              </w:rPr>
              <w:t xml:space="preserve"> </w:t>
            </w:r>
            <w:r>
              <w:rPr>
                <w:rFonts w:ascii="Arial" w:hAnsi="Arial"/>
                <w:b/>
                <w:sz w:val="24"/>
              </w:rPr>
              <w:t>À</w:t>
            </w:r>
            <w:r>
              <w:rPr>
                <w:rFonts w:ascii="Arial" w:hAnsi="Arial"/>
                <w:b/>
                <w:spacing w:val="-8"/>
                <w:sz w:val="24"/>
              </w:rPr>
              <w:t xml:space="preserve"> </w:t>
            </w:r>
            <w:r>
              <w:rPr>
                <w:rFonts w:ascii="Arial" w:hAnsi="Arial"/>
                <w:b/>
                <w:sz w:val="24"/>
              </w:rPr>
              <w:t>LA</w:t>
            </w:r>
            <w:r>
              <w:rPr>
                <w:rFonts w:ascii="Arial" w:hAnsi="Arial"/>
                <w:b/>
                <w:spacing w:val="-6"/>
                <w:sz w:val="24"/>
              </w:rPr>
              <w:t xml:space="preserve"> </w:t>
            </w:r>
            <w:r>
              <w:rPr>
                <w:rFonts w:ascii="Arial" w:hAnsi="Arial"/>
                <w:b/>
                <w:sz w:val="24"/>
              </w:rPr>
              <w:t>GRILLE DES SPÉCIFICATONS</w:t>
            </w:r>
          </w:p>
        </w:tc>
      </w:tr>
      <w:tr w:rsidR="005074BA" w14:paraId="71E4216E" w14:textId="77777777">
        <w:trPr>
          <w:trHeight w:val="700"/>
        </w:trPr>
        <w:tc>
          <w:tcPr>
            <w:tcW w:w="5737" w:type="dxa"/>
          </w:tcPr>
          <w:p w14:paraId="67157094" w14:textId="77777777" w:rsidR="005074BA" w:rsidRDefault="005074BA">
            <w:pPr>
              <w:pStyle w:val="TableParagraph"/>
              <w:spacing w:before="2"/>
              <w:jc w:val="left"/>
              <w:rPr>
                <w:rFonts w:ascii="Arial"/>
                <w:b/>
                <w:i/>
                <w:sz w:val="21"/>
              </w:rPr>
            </w:pPr>
          </w:p>
          <w:p w14:paraId="3C8CC2D8" w14:textId="77777777" w:rsidR="005074BA" w:rsidRDefault="00F0000B">
            <w:pPr>
              <w:pStyle w:val="TableParagraph"/>
              <w:spacing w:before="0"/>
              <w:ind w:left="1147"/>
              <w:jc w:val="left"/>
              <w:rPr>
                <w:rFonts w:ascii="Arial"/>
                <w:b/>
                <w:sz w:val="19"/>
              </w:rPr>
            </w:pPr>
            <w:r>
              <w:rPr>
                <w:rFonts w:ascii="Arial"/>
                <w:b/>
                <w:sz w:val="19"/>
              </w:rPr>
              <w:t>USAGE</w:t>
            </w:r>
          </w:p>
        </w:tc>
        <w:tc>
          <w:tcPr>
            <w:tcW w:w="1647" w:type="dxa"/>
          </w:tcPr>
          <w:p w14:paraId="7F1BB394" w14:textId="77777777" w:rsidR="005074BA" w:rsidRDefault="005074BA">
            <w:pPr>
              <w:pStyle w:val="TableParagraph"/>
              <w:spacing w:before="6"/>
              <w:jc w:val="left"/>
              <w:rPr>
                <w:rFonts w:ascii="Arial"/>
                <w:b/>
                <w:i/>
                <w:sz w:val="20"/>
              </w:rPr>
            </w:pPr>
          </w:p>
          <w:p w14:paraId="64C5302C" w14:textId="77777777" w:rsidR="005074BA" w:rsidRDefault="00F0000B">
            <w:pPr>
              <w:pStyle w:val="TableParagraph"/>
              <w:spacing w:before="1"/>
              <w:ind w:left="472" w:right="470"/>
              <w:rPr>
                <w:rFonts w:ascii="Arial"/>
                <w:b/>
                <w:sz w:val="19"/>
              </w:rPr>
            </w:pPr>
            <w:r>
              <w:rPr>
                <w:rFonts w:ascii="Arial"/>
                <w:b/>
                <w:sz w:val="19"/>
              </w:rPr>
              <w:t>AVANT</w:t>
            </w:r>
          </w:p>
        </w:tc>
        <w:tc>
          <w:tcPr>
            <w:tcW w:w="1829" w:type="dxa"/>
          </w:tcPr>
          <w:p w14:paraId="7BD5E81D" w14:textId="77777777" w:rsidR="005074BA" w:rsidRDefault="005074BA">
            <w:pPr>
              <w:pStyle w:val="TableParagraph"/>
              <w:spacing w:before="6"/>
              <w:jc w:val="left"/>
              <w:rPr>
                <w:rFonts w:ascii="Arial"/>
                <w:b/>
                <w:i/>
                <w:sz w:val="20"/>
              </w:rPr>
            </w:pPr>
          </w:p>
          <w:p w14:paraId="5836A276" w14:textId="77777777" w:rsidR="005074BA" w:rsidRDefault="00F0000B">
            <w:pPr>
              <w:pStyle w:val="TableParagraph"/>
              <w:spacing w:before="1"/>
              <w:ind w:left="385" w:right="380"/>
              <w:rPr>
                <w:rFonts w:ascii="Arial" w:hAnsi="Arial"/>
                <w:b/>
                <w:sz w:val="19"/>
              </w:rPr>
            </w:pPr>
            <w:r>
              <w:rPr>
                <w:rFonts w:ascii="Arial" w:hAnsi="Arial"/>
                <w:b/>
                <w:sz w:val="19"/>
              </w:rPr>
              <w:t>LATÉRALE</w:t>
            </w:r>
          </w:p>
        </w:tc>
        <w:tc>
          <w:tcPr>
            <w:tcW w:w="1542" w:type="dxa"/>
          </w:tcPr>
          <w:p w14:paraId="43036182" w14:textId="77777777" w:rsidR="005074BA" w:rsidRDefault="005074BA">
            <w:pPr>
              <w:pStyle w:val="TableParagraph"/>
              <w:spacing w:before="9"/>
              <w:jc w:val="left"/>
              <w:rPr>
                <w:rFonts w:ascii="Arial"/>
                <w:b/>
                <w:i/>
                <w:sz w:val="20"/>
              </w:rPr>
            </w:pPr>
          </w:p>
          <w:p w14:paraId="73C08D7E" w14:textId="77777777" w:rsidR="005074BA" w:rsidRDefault="00F0000B">
            <w:pPr>
              <w:pStyle w:val="TableParagraph"/>
              <w:spacing w:before="0"/>
              <w:ind w:left="342"/>
              <w:jc w:val="left"/>
              <w:rPr>
                <w:rFonts w:ascii="Arial" w:hAnsi="Arial"/>
                <w:b/>
                <w:sz w:val="19"/>
              </w:rPr>
            </w:pPr>
            <w:r>
              <w:rPr>
                <w:rFonts w:ascii="Arial" w:hAnsi="Arial"/>
                <w:b/>
                <w:sz w:val="19"/>
              </w:rPr>
              <w:t>ARRIÈRE</w:t>
            </w:r>
          </w:p>
        </w:tc>
        <w:tc>
          <w:tcPr>
            <w:tcW w:w="1786" w:type="dxa"/>
          </w:tcPr>
          <w:p w14:paraId="3D010FBD" w14:textId="77777777" w:rsidR="005074BA" w:rsidRDefault="005074BA">
            <w:pPr>
              <w:pStyle w:val="TableParagraph"/>
              <w:spacing w:before="4"/>
              <w:jc w:val="left"/>
              <w:rPr>
                <w:rFonts w:ascii="Arial"/>
                <w:b/>
                <w:i/>
                <w:sz w:val="21"/>
              </w:rPr>
            </w:pPr>
          </w:p>
          <w:p w14:paraId="6CC58DF7" w14:textId="77777777" w:rsidR="005074BA" w:rsidRDefault="00F0000B">
            <w:pPr>
              <w:pStyle w:val="TableParagraph"/>
              <w:spacing w:before="1"/>
              <w:ind w:left="284"/>
              <w:jc w:val="left"/>
              <w:rPr>
                <w:rFonts w:ascii="Arial"/>
                <w:b/>
                <w:sz w:val="19"/>
              </w:rPr>
            </w:pPr>
            <w:r>
              <w:rPr>
                <w:rFonts w:ascii="Arial"/>
                <w:b/>
                <w:sz w:val="19"/>
              </w:rPr>
              <w:t>RIVERAINE</w:t>
            </w:r>
          </w:p>
        </w:tc>
      </w:tr>
      <w:tr w:rsidR="005074BA" w14:paraId="6CAB8A44" w14:textId="77777777">
        <w:trPr>
          <w:trHeight w:val="369"/>
        </w:trPr>
        <w:tc>
          <w:tcPr>
            <w:tcW w:w="5737" w:type="dxa"/>
          </w:tcPr>
          <w:p w14:paraId="57E37DF5" w14:textId="77777777" w:rsidR="005074BA" w:rsidRDefault="00F0000B">
            <w:pPr>
              <w:pStyle w:val="TableParagraph"/>
              <w:spacing w:before="152" w:line="197" w:lineRule="exact"/>
              <w:ind w:left="271"/>
              <w:jc w:val="left"/>
              <w:rPr>
                <w:sz w:val="19"/>
              </w:rPr>
            </w:pPr>
            <w:r>
              <w:rPr>
                <w:sz w:val="19"/>
              </w:rPr>
              <w:t>Résidence</w:t>
            </w:r>
            <w:r>
              <w:rPr>
                <w:spacing w:val="-4"/>
                <w:sz w:val="19"/>
              </w:rPr>
              <w:t xml:space="preserve"> </w:t>
            </w:r>
            <w:r>
              <w:rPr>
                <w:sz w:val="19"/>
              </w:rPr>
              <w:t>unifamiliale</w:t>
            </w:r>
          </w:p>
        </w:tc>
        <w:tc>
          <w:tcPr>
            <w:tcW w:w="1647" w:type="dxa"/>
          </w:tcPr>
          <w:p w14:paraId="4D6409BA" w14:textId="77777777" w:rsidR="005074BA" w:rsidRDefault="00F0000B">
            <w:pPr>
              <w:pStyle w:val="TableParagraph"/>
              <w:spacing w:before="152" w:line="197" w:lineRule="exact"/>
              <w:ind w:left="472" w:right="463"/>
              <w:rPr>
                <w:sz w:val="19"/>
              </w:rPr>
            </w:pPr>
            <w:r>
              <w:rPr>
                <w:sz w:val="19"/>
              </w:rPr>
              <w:t>6,0</w:t>
            </w:r>
          </w:p>
        </w:tc>
        <w:tc>
          <w:tcPr>
            <w:tcW w:w="1829" w:type="dxa"/>
          </w:tcPr>
          <w:p w14:paraId="11D609BA" w14:textId="77777777" w:rsidR="005074BA" w:rsidRDefault="00F0000B">
            <w:pPr>
              <w:pStyle w:val="TableParagraph"/>
              <w:spacing w:before="152" w:line="197" w:lineRule="exact"/>
              <w:ind w:left="385" w:right="376"/>
              <w:rPr>
                <w:sz w:val="19"/>
              </w:rPr>
            </w:pPr>
            <w:r>
              <w:rPr>
                <w:sz w:val="19"/>
              </w:rPr>
              <w:t>2,0-4,0</w:t>
            </w:r>
          </w:p>
        </w:tc>
        <w:tc>
          <w:tcPr>
            <w:tcW w:w="1542" w:type="dxa"/>
          </w:tcPr>
          <w:p w14:paraId="5B3FE049" w14:textId="77777777" w:rsidR="005074BA" w:rsidRDefault="00F0000B">
            <w:pPr>
              <w:pStyle w:val="TableParagraph"/>
              <w:spacing w:before="155" w:line="195" w:lineRule="exact"/>
              <w:ind w:left="793"/>
              <w:jc w:val="left"/>
              <w:rPr>
                <w:sz w:val="19"/>
              </w:rPr>
            </w:pPr>
            <w:r>
              <w:rPr>
                <w:sz w:val="19"/>
              </w:rPr>
              <w:t>8,0</w:t>
            </w:r>
          </w:p>
        </w:tc>
        <w:tc>
          <w:tcPr>
            <w:tcW w:w="1786" w:type="dxa"/>
          </w:tcPr>
          <w:p w14:paraId="3C8C47CE" w14:textId="77777777" w:rsidR="005074BA" w:rsidRDefault="005074BA">
            <w:pPr>
              <w:pStyle w:val="TableParagraph"/>
              <w:spacing w:before="0"/>
              <w:jc w:val="left"/>
              <w:rPr>
                <w:rFonts w:ascii="Times New Roman"/>
                <w:sz w:val="18"/>
              </w:rPr>
            </w:pPr>
          </w:p>
        </w:tc>
      </w:tr>
      <w:tr w:rsidR="005074BA" w14:paraId="44D43079" w14:textId="77777777">
        <w:trPr>
          <w:trHeight w:val="225"/>
        </w:trPr>
        <w:tc>
          <w:tcPr>
            <w:tcW w:w="5737" w:type="dxa"/>
          </w:tcPr>
          <w:p w14:paraId="0BE44A24" w14:textId="77777777" w:rsidR="005074BA" w:rsidRDefault="00F0000B">
            <w:pPr>
              <w:pStyle w:val="TableParagraph"/>
              <w:spacing w:before="0" w:line="205" w:lineRule="exact"/>
              <w:ind w:left="271"/>
              <w:jc w:val="left"/>
              <w:rPr>
                <w:sz w:val="19"/>
              </w:rPr>
            </w:pPr>
            <w:r>
              <w:rPr>
                <w:sz w:val="19"/>
              </w:rPr>
              <w:t>Résidence</w:t>
            </w:r>
            <w:r>
              <w:rPr>
                <w:spacing w:val="-1"/>
                <w:sz w:val="19"/>
              </w:rPr>
              <w:t xml:space="preserve"> </w:t>
            </w:r>
            <w:r>
              <w:rPr>
                <w:sz w:val="19"/>
              </w:rPr>
              <w:t>bi</w:t>
            </w:r>
            <w:r>
              <w:rPr>
                <w:spacing w:val="-3"/>
                <w:sz w:val="19"/>
              </w:rPr>
              <w:t xml:space="preserve"> </w:t>
            </w:r>
            <w:r>
              <w:rPr>
                <w:sz w:val="19"/>
              </w:rPr>
              <w:t>familiale</w:t>
            </w:r>
          </w:p>
        </w:tc>
        <w:tc>
          <w:tcPr>
            <w:tcW w:w="1647" w:type="dxa"/>
          </w:tcPr>
          <w:p w14:paraId="4FFD0F3C" w14:textId="77777777" w:rsidR="005074BA" w:rsidRDefault="00F0000B">
            <w:pPr>
              <w:pStyle w:val="TableParagraph"/>
              <w:spacing w:before="0" w:line="205" w:lineRule="exact"/>
              <w:ind w:left="472" w:right="464"/>
              <w:rPr>
                <w:sz w:val="19"/>
              </w:rPr>
            </w:pPr>
            <w:r>
              <w:rPr>
                <w:sz w:val="19"/>
              </w:rPr>
              <w:t>6,0</w:t>
            </w:r>
          </w:p>
        </w:tc>
        <w:tc>
          <w:tcPr>
            <w:tcW w:w="1829" w:type="dxa"/>
          </w:tcPr>
          <w:p w14:paraId="3A3E4791" w14:textId="77777777" w:rsidR="005074BA" w:rsidRDefault="00F0000B">
            <w:pPr>
              <w:pStyle w:val="TableParagraph"/>
              <w:spacing w:before="0" w:line="205" w:lineRule="exact"/>
              <w:ind w:left="385" w:right="376"/>
              <w:rPr>
                <w:sz w:val="19"/>
              </w:rPr>
            </w:pPr>
            <w:r>
              <w:rPr>
                <w:sz w:val="19"/>
              </w:rPr>
              <w:t>4,0-4,0</w:t>
            </w:r>
          </w:p>
        </w:tc>
        <w:tc>
          <w:tcPr>
            <w:tcW w:w="1542" w:type="dxa"/>
          </w:tcPr>
          <w:p w14:paraId="024C4631" w14:textId="77777777" w:rsidR="005074BA" w:rsidRDefault="00F0000B">
            <w:pPr>
              <w:pStyle w:val="TableParagraph"/>
              <w:spacing w:before="0" w:line="205" w:lineRule="exact"/>
              <w:ind w:left="793"/>
              <w:jc w:val="left"/>
              <w:rPr>
                <w:sz w:val="19"/>
              </w:rPr>
            </w:pPr>
            <w:r>
              <w:rPr>
                <w:sz w:val="19"/>
              </w:rPr>
              <w:t>8,0</w:t>
            </w:r>
          </w:p>
        </w:tc>
        <w:tc>
          <w:tcPr>
            <w:tcW w:w="1786" w:type="dxa"/>
          </w:tcPr>
          <w:p w14:paraId="432D8856" w14:textId="77777777" w:rsidR="005074BA" w:rsidRDefault="005074BA">
            <w:pPr>
              <w:pStyle w:val="TableParagraph"/>
              <w:spacing w:before="0"/>
              <w:jc w:val="left"/>
              <w:rPr>
                <w:rFonts w:ascii="Times New Roman"/>
                <w:sz w:val="16"/>
              </w:rPr>
            </w:pPr>
          </w:p>
        </w:tc>
      </w:tr>
      <w:tr w:rsidR="005074BA" w14:paraId="45647E56" w14:textId="77777777">
        <w:trPr>
          <w:trHeight w:val="455"/>
        </w:trPr>
        <w:tc>
          <w:tcPr>
            <w:tcW w:w="5737" w:type="dxa"/>
          </w:tcPr>
          <w:p w14:paraId="1B546BA6" w14:textId="77777777" w:rsidR="005074BA" w:rsidRDefault="00F0000B">
            <w:pPr>
              <w:pStyle w:val="TableParagraph"/>
              <w:spacing w:before="0" w:line="213" w:lineRule="exact"/>
              <w:ind w:left="305"/>
              <w:jc w:val="left"/>
              <w:rPr>
                <w:sz w:val="19"/>
              </w:rPr>
            </w:pPr>
            <w:r>
              <w:rPr>
                <w:sz w:val="19"/>
              </w:rPr>
              <w:t>Résidence</w:t>
            </w:r>
            <w:r>
              <w:rPr>
                <w:spacing w:val="-2"/>
                <w:sz w:val="19"/>
              </w:rPr>
              <w:t xml:space="preserve"> </w:t>
            </w:r>
            <w:r>
              <w:rPr>
                <w:sz w:val="19"/>
              </w:rPr>
              <w:t>tri</w:t>
            </w:r>
            <w:r>
              <w:rPr>
                <w:spacing w:val="-4"/>
                <w:sz w:val="19"/>
              </w:rPr>
              <w:t xml:space="preserve"> </w:t>
            </w:r>
            <w:r>
              <w:rPr>
                <w:sz w:val="19"/>
              </w:rPr>
              <w:t>familiale</w:t>
            </w:r>
          </w:p>
          <w:p w14:paraId="10B2830B" w14:textId="77777777" w:rsidR="005074BA" w:rsidRDefault="00F0000B">
            <w:pPr>
              <w:pStyle w:val="TableParagraph"/>
              <w:spacing w:before="12" w:line="211" w:lineRule="exact"/>
              <w:ind w:left="285"/>
              <w:jc w:val="left"/>
              <w:rPr>
                <w:sz w:val="19"/>
              </w:rPr>
            </w:pPr>
            <w:r>
              <w:rPr>
                <w:sz w:val="19"/>
              </w:rPr>
              <w:t>Résidence</w:t>
            </w:r>
            <w:r>
              <w:rPr>
                <w:spacing w:val="-4"/>
                <w:sz w:val="19"/>
              </w:rPr>
              <w:t xml:space="preserve"> </w:t>
            </w:r>
            <w:r>
              <w:rPr>
                <w:sz w:val="19"/>
              </w:rPr>
              <w:t>multifamiliale</w:t>
            </w:r>
            <w:r>
              <w:rPr>
                <w:spacing w:val="-3"/>
                <w:sz w:val="19"/>
              </w:rPr>
              <w:t xml:space="preserve"> </w:t>
            </w:r>
            <w:r>
              <w:rPr>
                <w:sz w:val="19"/>
              </w:rPr>
              <w:t>et</w:t>
            </w:r>
            <w:r>
              <w:rPr>
                <w:spacing w:val="-4"/>
                <w:sz w:val="19"/>
              </w:rPr>
              <w:t xml:space="preserve"> </w:t>
            </w:r>
            <w:r>
              <w:rPr>
                <w:sz w:val="19"/>
              </w:rPr>
              <w:t>communautaire</w:t>
            </w:r>
          </w:p>
        </w:tc>
        <w:tc>
          <w:tcPr>
            <w:tcW w:w="1647" w:type="dxa"/>
          </w:tcPr>
          <w:p w14:paraId="2B59F844" w14:textId="77777777" w:rsidR="005074BA" w:rsidRDefault="00F0000B">
            <w:pPr>
              <w:pStyle w:val="TableParagraph"/>
              <w:spacing w:before="0" w:line="213" w:lineRule="exact"/>
              <w:ind w:left="472" w:right="463"/>
              <w:rPr>
                <w:sz w:val="19"/>
              </w:rPr>
            </w:pPr>
            <w:r>
              <w:rPr>
                <w:sz w:val="19"/>
              </w:rPr>
              <w:t>8,0</w:t>
            </w:r>
          </w:p>
          <w:p w14:paraId="3596162E" w14:textId="77777777" w:rsidR="005074BA" w:rsidRDefault="00F0000B">
            <w:pPr>
              <w:pStyle w:val="TableParagraph"/>
              <w:spacing w:before="12" w:line="211" w:lineRule="exact"/>
              <w:ind w:left="472" w:right="463"/>
              <w:rPr>
                <w:sz w:val="19"/>
              </w:rPr>
            </w:pPr>
            <w:r>
              <w:rPr>
                <w:sz w:val="19"/>
              </w:rPr>
              <w:t>10,0</w:t>
            </w:r>
          </w:p>
        </w:tc>
        <w:tc>
          <w:tcPr>
            <w:tcW w:w="1829" w:type="dxa"/>
          </w:tcPr>
          <w:p w14:paraId="59DDB581" w14:textId="77777777" w:rsidR="005074BA" w:rsidRDefault="00F0000B">
            <w:pPr>
              <w:pStyle w:val="TableParagraph"/>
              <w:spacing w:before="1"/>
              <w:ind w:left="385" w:right="376"/>
              <w:rPr>
                <w:sz w:val="19"/>
              </w:rPr>
            </w:pPr>
            <w:r>
              <w:rPr>
                <w:sz w:val="19"/>
              </w:rPr>
              <w:t>4,0-4,0</w:t>
            </w:r>
          </w:p>
          <w:p w14:paraId="29890B0E" w14:textId="77777777" w:rsidR="005074BA" w:rsidRDefault="00F0000B">
            <w:pPr>
              <w:pStyle w:val="TableParagraph"/>
              <w:spacing w:before="7" w:line="208" w:lineRule="exact"/>
              <w:ind w:left="385" w:right="377"/>
              <w:rPr>
                <w:sz w:val="19"/>
              </w:rPr>
            </w:pPr>
            <w:r>
              <w:rPr>
                <w:rFonts w:ascii="Arial"/>
                <w:i/>
                <w:sz w:val="19"/>
              </w:rPr>
              <w:t>note</w:t>
            </w:r>
            <w:r>
              <w:rPr>
                <w:rFonts w:ascii="Arial"/>
                <w:i/>
                <w:spacing w:val="-2"/>
                <w:sz w:val="19"/>
              </w:rPr>
              <w:t xml:space="preserve"> </w:t>
            </w:r>
            <w:r>
              <w:rPr>
                <w:sz w:val="19"/>
              </w:rPr>
              <w:t>1</w:t>
            </w:r>
          </w:p>
        </w:tc>
        <w:tc>
          <w:tcPr>
            <w:tcW w:w="1542" w:type="dxa"/>
          </w:tcPr>
          <w:p w14:paraId="0979CEDD" w14:textId="77777777" w:rsidR="005074BA" w:rsidRDefault="00F0000B">
            <w:pPr>
              <w:pStyle w:val="TableParagraph"/>
              <w:spacing w:before="0" w:line="213" w:lineRule="exact"/>
              <w:ind w:left="688"/>
              <w:jc w:val="left"/>
              <w:rPr>
                <w:sz w:val="19"/>
              </w:rPr>
            </w:pPr>
            <w:r>
              <w:rPr>
                <w:sz w:val="19"/>
              </w:rPr>
              <w:t>10,0</w:t>
            </w:r>
          </w:p>
          <w:p w14:paraId="21019F4C" w14:textId="77777777" w:rsidR="005074BA" w:rsidRDefault="00F0000B">
            <w:pPr>
              <w:pStyle w:val="TableParagraph"/>
              <w:spacing w:before="9" w:line="213" w:lineRule="exact"/>
              <w:ind w:left="688"/>
              <w:jc w:val="left"/>
              <w:rPr>
                <w:sz w:val="19"/>
              </w:rPr>
            </w:pPr>
            <w:r>
              <w:rPr>
                <w:sz w:val="19"/>
              </w:rPr>
              <w:t>10,0</w:t>
            </w:r>
          </w:p>
        </w:tc>
        <w:tc>
          <w:tcPr>
            <w:tcW w:w="1786" w:type="dxa"/>
          </w:tcPr>
          <w:p w14:paraId="5648E420" w14:textId="77777777" w:rsidR="005074BA" w:rsidRDefault="00F0000B">
            <w:pPr>
              <w:pStyle w:val="TableParagraph"/>
              <w:spacing w:before="131"/>
              <w:ind w:left="607" w:right="600"/>
              <w:rPr>
                <w:sz w:val="19"/>
              </w:rPr>
            </w:pPr>
            <w:r>
              <w:rPr>
                <w:sz w:val="19"/>
              </w:rPr>
              <w:t>note</w:t>
            </w:r>
            <w:r>
              <w:rPr>
                <w:spacing w:val="-1"/>
                <w:sz w:val="19"/>
              </w:rPr>
              <w:t xml:space="preserve"> </w:t>
            </w:r>
            <w:r>
              <w:rPr>
                <w:sz w:val="19"/>
              </w:rPr>
              <w:t>3</w:t>
            </w:r>
          </w:p>
        </w:tc>
      </w:tr>
      <w:tr w:rsidR="005074BA" w14:paraId="32B1C8CC" w14:textId="77777777">
        <w:trPr>
          <w:trHeight w:val="220"/>
        </w:trPr>
        <w:tc>
          <w:tcPr>
            <w:tcW w:w="5737" w:type="dxa"/>
          </w:tcPr>
          <w:p w14:paraId="3B4F737F" w14:textId="77777777" w:rsidR="005074BA" w:rsidRDefault="00F0000B">
            <w:pPr>
              <w:pStyle w:val="TableParagraph"/>
              <w:spacing w:before="0" w:line="200" w:lineRule="exact"/>
              <w:ind w:left="285"/>
              <w:jc w:val="left"/>
              <w:rPr>
                <w:sz w:val="19"/>
              </w:rPr>
            </w:pPr>
            <w:r>
              <w:rPr>
                <w:sz w:val="19"/>
              </w:rPr>
              <w:t>Mobile</w:t>
            </w:r>
          </w:p>
        </w:tc>
        <w:tc>
          <w:tcPr>
            <w:tcW w:w="1647" w:type="dxa"/>
          </w:tcPr>
          <w:p w14:paraId="720EA933" w14:textId="77777777" w:rsidR="005074BA" w:rsidRDefault="00F0000B">
            <w:pPr>
              <w:pStyle w:val="TableParagraph"/>
              <w:spacing w:before="0" w:line="200" w:lineRule="exact"/>
              <w:ind w:left="472" w:right="463"/>
              <w:rPr>
                <w:sz w:val="19"/>
              </w:rPr>
            </w:pPr>
            <w:r>
              <w:rPr>
                <w:sz w:val="19"/>
              </w:rPr>
              <w:t>6,0</w:t>
            </w:r>
          </w:p>
        </w:tc>
        <w:tc>
          <w:tcPr>
            <w:tcW w:w="1829" w:type="dxa"/>
          </w:tcPr>
          <w:p w14:paraId="377DF01B" w14:textId="77777777" w:rsidR="005074BA" w:rsidRDefault="00F0000B">
            <w:pPr>
              <w:pStyle w:val="TableParagraph"/>
              <w:spacing w:before="0" w:line="200" w:lineRule="exact"/>
              <w:ind w:left="385" w:right="376"/>
              <w:rPr>
                <w:sz w:val="19"/>
              </w:rPr>
            </w:pPr>
            <w:r>
              <w:rPr>
                <w:sz w:val="19"/>
              </w:rPr>
              <w:t>2,0-4,0</w:t>
            </w:r>
          </w:p>
        </w:tc>
        <w:tc>
          <w:tcPr>
            <w:tcW w:w="1542" w:type="dxa"/>
          </w:tcPr>
          <w:p w14:paraId="757108E8" w14:textId="77777777" w:rsidR="005074BA" w:rsidRDefault="00F0000B">
            <w:pPr>
              <w:pStyle w:val="TableParagraph"/>
              <w:spacing w:before="0" w:line="200" w:lineRule="exact"/>
              <w:ind w:left="793"/>
              <w:jc w:val="left"/>
              <w:rPr>
                <w:sz w:val="19"/>
              </w:rPr>
            </w:pPr>
            <w:r>
              <w:rPr>
                <w:sz w:val="19"/>
              </w:rPr>
              <w:t>2,0</w:t>
            </w:r>
          </w:p>
        </w:tc>
        <w:tc>
          <w:tcPr>
            <w:tcW w:w="1786" w:type="dxa"/>
          </w:tcPr>
          <w:p w14:paraId="0C6FA8F7" w14:textId="77777777" w:rsidR="005074BA" w:rsidRDefault="005074BA">
            <w:pPr>
              <w:pStyle w:val="TableParagraph"/>
              <w:spacing w:before="0"/>
              <w:jc w:val="left"/>
              <w:rPr>
                <w:rFonts w:ascii="Times New Roman"/>
                <w:sz w:val="14"/>
              </w:rPr>
            </w:pPr>
          </w:p>
        </w:tc>
      </w:tr>
      <w:tr w:rsidR="005074BA" w14:paraId="2775B810" w14:textId="77777777">
        <w:trPr>
          <w:trHeight w:val="359"/>
        </w:trPr>
        <w:tc>
          <w:tcPr>
            <w:tcW w:w="5737" w:type="dxa"/>
          </w:tcPr>
          <w:p w14:paraId="6971155F" w14:textId="77777777" w:rsidR="005074BA" w:rsidRDefault="00F0000B">
            <w:pPr>
              <w:pStyle w:val="TableParagraph"/>
              <w:spacing w:before="0" w:line="215" w:lineRule="exact"/>
              <w:ind w:left="285"/>
              <w:jc w:val="left"/>
              <w:rPr>
                <w:sz w:val="19"/>
              </w:rPr>
            </w:pPr>
            <w:r>
              <w:rPr>
                <w:sz w:val="19"/>
              </w:rPr>
              <w:t>Résidence</w:t>
            </w:r>
            <w:r>
              <w:rPr>
                <w:spacing w:val="-4"/>
                <w:sz w:val="19"/>
              </w:rPr>
              <w:t xml:space="preserve"> </w:t>
            </w:r>
            <w:r>
              <w:rPr>
                <w:sz w:val="19"/>
              </w:rPr>
              <w:t>de</w:t>
            </w:r>
            <w:r>
              <w:rPr>
                <w:spacing w:val="-2"/>
                <w:sz w:val="19"/>
              </w:rPr>
              <w:t xml:space="preserve"> </w:t>
            </w:r>
            <w:r>
              <w:rPr>
                <w:sz w:val="19"/>
              </w:rPr>
              <w:t>villégiature</w:t>
            </w:r>
          </w:p>
        </w:tc>
        <w:tc>
          <w:tcPr>
            <w:tcW w:w="1647" w:type="dxa"/>
          </w:tcPr>
          <w:p w14:paraId="324DC07E" w14:textId="77777777" w:rsidR="005074BA" w:rsidRDefault="00F0000B">
            <w:pPr>
              <w:pStyle w:val="TableParagraph"/>
              <w:spacing w:before="0" w:line="215" w:lineRule="exact"/>
              <w:ind w:left="472" w:right="463"/>
              <w:rPr>
                <w:sz w:val="19"/>
              </w:rPr>
            </w:pPr>
            <w:r>
              <w:rPr>
                <w:sz w:val="19"/>
              </w:rPr>
              <w:t>7,5</w:t>
            </w:r>
          </w:p>
        </w:tc>
        <w:tc>
          <w:tcPr>
            <w:tcW w:w="1829" w:type="dxa"/>
          </w:tcPr>
          <w:p w14:paraId="6BDE7996" w14:textId="77777777" w:rsidR="005074BA" w:rsidRDefault="00F0000B">
            <w:pPr>
              <w:pStyle w:val="TableParagraph"/>
              <w:spacing w:before="0" w:line="215" w:lineRule="exact"/>
              <w:ind w:left="385" w:right="376"/>
              <w:rPr>
                <w:sz w:val="19"/>
              </w:rPr>
            </w:pPr>
            <w:r>
              <w:rPr>
                <w:sz w:val="19"/>
              </w:rPr>
              <w:t>3,0-3,0</w:t>
            </w:r>
          </w:p>
        </w:tc>
        <w:tc>
          <w:tcPr>
            <w:tcW w:w="1542" w:type="dxa"/>
          </w:tcPr>
          <w:p w14:paraId="50EB6B33" w14:textId="77777777" w:rsidR="005074BA" w:rsidRDefault="00F0000B">
            <w:pPr>
              <w:pStyle w:val="TableParagraph"/>
              <w:spacing w:before="0" w:line="215" w:lineRule="exact"/>
              <w:ind w:left="793"/>
              <w:jc w:val="left"/>
              <w:rPr>
                <w:sz w:val="19"/>
              </w:rPr>
            </w:pPr>
            <w:r>
              <w:rPr>
                <w:sz w:val="19"/>
              </w:rPr>
              <w:t>7,5</w:t>
            </w:r>
          </w:p>
        </w:tc>
        <w:tc>
          <w:tcPr>
            <w:tcW w:w="1786" w:type="dxa"/>
          </w:tcPr>
          <w:p w14:paraId="727C592B" w14:textId="77777777" w:rsidR="005074BA" w:rsidRDefault="005074BA">
            <w:pPr>
              <w:pStyle w:val="TableParagraph"/>
              <w:spacing w:before="0"/>
              <w:jc w:val="left"/>
              <w:rPr>
                <w:rFonts w:ascii="Times New Roman"/>
                <w:sz w:val="18"/>
              </w:rPr>
            </w:pPr>
          </w:p>
        </w:tc>
      </w:tr>
      <w:tr w:rsidR="005074BA" w14:paraId="01528A3D" w14:textId="77777777">
        <w:trPr>
          <w:trHeight w:val="508"/>
        </w:trPr>
        <w:tc>
          <w:tcPr>
            <w:tcW w:w="5737" w:type="dxa"/>
          </w:tcPr>
          <w:p w14:paraId="6A2317F3" w14:textId="77777777" w:rsidR="005074BA" w:rsidRDefault="00F0000B">
            <w:pPr>
              <w:pStyle w:val="TableParagraph"/>
              <w:spacing w:before="157"/>
              <w:ind w:left="285"/>
              <w:jc w:val="left"/>
              <w:rPr>
                <w:sz w:val="19"/>
              </w:rPr>
            </w:pPr>
            <w:r>
              <w:rPr>
                <w:sz w:val="19"/>
              </w:rPr>
              <w:t>Commerce</w:t>
            </w:r>
            <w:r>
              <w:rPr>
                <w:spacing w:val="-4"/>
                <w:sz w:val="19"/>
              </w:rPr>
              <w:t xml:space="preserve"> </w:t>
            </w:r>
            <w:r>
              <w:rPr>
                <w:sz w:val="19"/>
              </w:rPr>
              <w:t>et</w:t>
            </w:r>
            <w:r>
              <w:rPr>
                <w:spacing w:val="-2"/>
                <w:sz w:val="19"/>
              </w:rPr>
              <w:t xml:space="preserve"> </w:t>
            </w:r>
            <w:r>
              <w:rPr>
                <w:sz w:val="19"/>
              </w:rPr>
              <w:t>services</w:t>
            </w:r>
          </w:p>
        </w:tc>
        <w:tc>
          <w:tcPr>
            <w:tcW w:w="1647" w:type="dxa"/>
          </w:tcPr>
          <w:p w14:paraId="5F5AB2D2" w14:textId="77777777" w:rsidR="005074BA" w:rsidRDefault="00F0000B">
            <w:pPr>
              <w:pStyle w:val="TableParagraph"/>
              <w:spacing w:before="157"/>
              <w:ind w:left="472" w:right="463"/>
              <w:rPr>
                <w:sz w:val="19"/>
              </w:rPr>
            </w:pPr>
            <w:r>
              <w:rPr>
                <w:sz w:val="19"/>
              </w:rPr>
              <w:t>8,0</w:t>
            </w:r>
          </w:p>
        </w:tc>
        <w:tc>
          <w:tcPr>
            <w:tcW w:w="1829" w:type="dxa"/>
          </w:tcPr>
          <w:p w14:paraId="358B118F" w14:textId="77777777" w:rsidR="005074BA" w:rsidRDefault="00F0000B">
            <w:pPr>
              <w:pStyle w:val="TableParagraph"/>
              <w:spacing w:before="155"/>
              <w:ind w:left="385" w:right="376"/>
              <w:rPr>
                <w:sz w:val="19"/>
              </w:rPr>
            </w:pPr>
            <w:r>
              <w:rPr>
                <w:sz w:val="19"/>
              </w:rPr>
              <w:t>6,0-6,0</w:t>
            </w:r>
          </w:p>
        </w:tc>
        <w:tc>
          <w:tcPr>
            <w:tcW w:w="1542" w:type="dxa"/>
          </w:tcPr>
          <w:p w14:paraId="332D6AAD" w14:textId="77777777" w:rsidR="005074BA" w:rsidRDefault="00F0000B">
            <w:pPr>
              <w:pStyle w:val="TableParagraph"/>
              <w:spacing w:before="157"/>
              <w:ind w:left="688"/>
              <w:jc w:val="left"/>
              <w:rPr>
                <w:sz w:val="19"/>
              </w:rPr>
            </w:pPr>
            <w:r>
              <w:rPr>
                <w:sz w:val="19"/>
              </w:rPr>
              <w:t>10,0</w:t>
            </w:r>
          </w:p>
        </w:tc>
        <w:tc>
          <w:tcPr>
            <w:tcW w:w="1786" w:type="dxa"/>
          </w:tcPr>
          <w:p w14:paraId="70622C83" w14:textId="77777777" w:rsidR="005074BA" w:rsidRDefault="00F0000B">
            <w:pPr>
              <w:pStyle w:val="TableParagraph"/>
              <w:spacing w:before="157"/>
              <w:ind w:left="607" w:right="600"/>
              <w:rPr>
                <w:sz w:val="19"/>
              </w:rPr>
            </w:pPr>
            <w:r>
              <w:rPr>
                <w:sz w:val="19"/>
              </w:rPr>
              <w:t>note</w:t>
            </w:r>
            <w:r>
              <w:rPr>
                <w:spacing w:val="-1"/>
                <w:sz w:val="19"/>
              </w:rPr>
              <w:t xml:space="preserve"> </w:t>
            </w:r>
            <w:r>
              <w:rPr>
                <w:sz w:val="19"/>
              </w:rPr>
              <w:t>3</w:t>
            </w:r>
          </w:p>
        </w:tc>
      </w:tr>
      <w:tr w:rsidR="005074BA" w14:paraId="38D3CD77" w14:textId="77777777">
        <w:trPr>
          <w:trHeight w:val="508"/>
        </w:trPr>
        <w:tc>
          <w:tcPr>
            <w:tcW w:w="5737" w:type="dxa"/>
          </w:tcPr>
          <w:p w14:paraId="568E0852" w14:textId="77777777" w:rsidR="005074BA" w:rsidRDefault="00F0000B">
            <w:pPr>
              <w:pStyle w:val="TableParagraph"/>
              <w:spacing w:before="160"/>
              <w:ind w:left="285"/>
              <w:jc w:val="left"/>
              <w:rPr>
                <w:sz w:val="19"/>
              </w:rPr>
            </w:pPr>
            <w:r>
              <w:rPr>
                <w:sz w:val="19"/>
              </w:rPr>
              <w:t>Industriel</w:t>
            </w:r>
          </w:p>
        </w:tc>
        <w:tc>
          <w:tcPr>
            <w:tcW w:w="1647" w:type="dxa"/>
          </w:tcPr>
          <w:p w14:paraId="21E21A8B" w14:textId="77777777" w:rsidR="005074BA" w:rsidRDefault="00F0000B">
            <w:pPr>
              <w:pStyle w:val="TableParagraph"/>
              <w:spacing w:before="155"/>
              <w:ind w:left="472" w:right="463"/>
              <w:rPr>
                <w:sz w:val="19"/>
              </w:rPr>
            </w:pPr>
            <w:r>
              <w:rPr>
                <w:sz w:val="19"/>
              </w:rPr>
              <w:t>10,0</w:t>
            </w:r>
          </w:p>
        </w:tc>
        <w:tc>
          <w:tcPr>
            <w:tcW w:w="1829" w:type="dxa"/>
          </w:tcPr>
          <w:p w14:paraId="7A2102E3" w14:textId="77777777" w:rsidR="005074BA" w:rsidRDefault="00F0000B">
            <w:pPr>
              <w:pStyle w:val="TableParagraph"/>
              <w:spacing w:before="155"/>
              <w:ind w:left="385" w:right="376"/>
              <w:rPr>
                <w:sz w:val="19"/>
              </w:rPr>
            </w:pPr>
            <w:r>
              <w:rPr>
                <w:sz w:val="19"/>
              </w:rPr>
              <w:t>6,0-6,0</w:t>
            </w:r>
          </w:p>
        </w:tc>
        <w:tc>
          <w:tcPr>
            <w:tcW w:w="1542" w:type="dxa"/>
          </w:tcPr>
          <w:p w14:paraId="5F78A7BD" w14:textId="77777777" w:rsidR="005074BA" w:rsidRDefault="00F0000B">
            <w:pPr>
              <w:pStyle w:val="TableParagraph"/>
              <w:spacing w:before="160"/>
              <w:ind w:left="688"/>
              <w:jc w:val="left"/>
              <w:rPr>
                <w:sz w:val="19"/>
              </w:rPr>
            </w:pPr>
            <w:r>
              <w:rPr>
                <w:sz w:val="19"/>
              </w:rPr>
              <w:t>10,0</w:t>
            </w:r>
          </w:p>
        </w:tc>
        <w:tc>
          <w:tcPr>
            <w:tcW w:w="1786" w:type="dxa"/>
          </w:tcPr>
          <w:p w14:paraId="32C7DF71" w14:textId="77777777" w:rsidR="005074BA" w:rsidRDefault="00F0000B">
            <w:pPr>
              <w:pStyle w:val="TableParagraph"/>
              <w:spacing w:before="160"/>
              <w:ind w:left="607" w:right="600"/>
              <w:rPr>
                <w:sz w:val="19"/>
              </w:rPr>
            </w:pPr>
            <w:r>
              <w:rPr>
                <w:sz w:val="19"/>
              </w:rPr>
              <w:t>note</w:t>
            </w:r>
            <w:r>
              <w:rPr>
                <w:spacing w:val="-1"/>
                <w:sz w:val="19"/>
              </w:rPr>
              <w:t xml:space="preserve"> </w:t>
            </w:r>
            <w:r>
              <w:rPr>
                <w:sz w:val="19"/>
              </w:rPr>
              <w:t>3</w:t>
            </w:r>
          </w:p>
        </w:tc>
      </w:tr>
      <w:tr w:rsidR="005074BA" w14:paraId="729C3E83" w14:textId="77777777">
        <w:trPr>
          <w:trHeight w:val="498"/>
        </w:trPr>
        <w:tc>
          <w:tcPr>
            <w:tcW w:w="5737" w:type="dxa"/>
          </w:tcPr>
          <w:p w14:paraId="307E18C9" w14:textId="77777777" w:rsidR="005074BA" w:rsidRDefault="00F0000B">
            <w:pPr>
              <w:pStyle w:val="TableParagraph"/>
              <w:spacing w:before="150"/>
              <w:ind w:left="285"/>
              <w:jc w:val="left"/>
              <w:rPr>
                <w:sz w:val="19"/>
              </w:rPr>
            </w:pPr>
            <w:r>
              <w:rPr>
                <w:sz w:val="19"/>
              </w:rPr>
              <w:t>Communautaire,</w:t>
            </w:r>
            <w:r>
              <w:rPr>
                <w:spacing w:val="-3"/>
                <w:sz w:val="19"/>
              </w:rPr>
              <w:t xml:space="preserve"> </w:t>
            </w:r>
            <w:r>
              <w:rPr>
                <w:sz w:val="19"/>
              </w:rPr>
              <w:t>sport</w:t>
            </w:r>
            <w:r>
              <w:rPr>
                <w:spacing w:val="-3"/>
                <w:sz w:val="19"/>
              </w:rPr>
              <w:t xml:space="preserve"> </w:t>
            </w:r>
            <w:r>
              <w:rPr>
                <w:sz w:val="19"/>
              </w:rPr>
              <w:t>et</w:t>
            </w:r>
            <w:r>
              <w:rPr>
                <w:spacing w:val="-1"/>
                <w:sz w:val="19"/>
              </w:rPr>
              <w:t xml:space="preserve"> </w:t>
            </w:r>
            <w:r>
              <w:rPr>
                <w:sz w:val="19"/>
              </w:rPr>
              <w:t>loisirs</w:t>
            </w:r>
          </w:p>
        </w:tc>
        <w:tc>
          <w:tcPr>
            <w:tcW w:w="1647" w:type="dxa"/>
          </w:tcPr>
          <w:p w14:paraId="7089A697" w14:textId="77777777" w:rsidR="005074BA" w:rsidRDefault="00F0000B">
            <w:pPr>
              <w:pStyle w:val="TableParagraph"/>
              <w:spacing w:before="152"/>
              <w:ind w:left="472" w:right="463"/>
              <w:rPr>
                <w:sz w:val="19"/>
              </w:rPr>
            </w:pPr>
            <w:r>
              <w:rPr>
                <w:sz w:val="19"/>
              </w:rPr>
              <w:t>10,0</w:t>
            </w:r>
          </w:p>
        </w:tc>
        <w:tc>
          <w:tcPr>
            <w:tcW w:w="1829" w:type="dxa"/>
          </w:tcPr>
          <w:p w14:paraId="6BC8EB4F" w14:textId="77777777" w:rsidR="005074BA" w:rsidRDefault="00F0000B">
            <w:pPr>
              <w:pStyle w:val="TableParagraph"/>
              <w:spacing w:before="150"/>
              <w:ind w:left="384" w:right="380"/>
              <w:rPr>
                <w:sz w:val="19"/>
              </w:rPr>
            </w:pPr>
            <w:r>
              <w:rPr>
                <w:sz w:val="19"/>
              </w:rPr>
              <w:t>10,0-10,0</w:t>
            </w:r>
          </w:p>
        </w:tc>
        <w:tc>
          <w:tcPr>
            <w:tcW w:w="1542" w:type="dxa"/>
          </w:tcPr>
          <w:p w14:paraId="15F82AAA" w14:textId="77777777" w:rsidR="005074BA" w:rsidRDefault="00F0000B">
            <w:pPr>
              <w:pStyle w:val="TableParagraph"/>
              <w:spacing w:before="152"/>
              <w:ind w:left="688"/>
              <w:jc w:val="left"/>
              <w:rPr>
                <w:sz w:val="19"/>
              </w:rPr>
            </w:pPr>
            <w:r>
              <w:rPr>
                <w:sz w:val="19"/>
              </w:rPr>
              <w:t>10,0</w:t>
            </w:r>
          </w:p>
        </w:tc>
        <w:tc>
          <w:tcPr>
            <w:tcW w:w="1786" w:type="dxa"/>
          </w:tcPr>
          <w:p w14:paraId="6C898410" w14:textId="77777777" w:rsidR="005074BA" w:rsidRDefault="00F0000B">
            <w:pPr>
              <w:pStyle w:val="TableParagraph"/>
              <w:spacing w:before="155"/>
              <w:ind w:left="607" w:right="600"/>
              <w:rPr>
                <w:sz w:val="19"/>
              </w:rPr>
            </w:pPr>
            <w:r>
              <w:rPr>
                <w:sz w:val="19"/>
              </w:rPr>
              <w:t>note</w:t>
            </w:r>
            <w:r>
              <w:rPr>
                <w:spacing w:val="-1"/>
                <w:sz w:val="19"/>
              </w:rPr>
              <w:t xml:space="preserve"> </w:t>
            </w:r>
            <w:r>
              <w:rPr>
                <w:sz w:val="19"/>
              </w:rPr>
              <w:t>3</w:t>
            </w:r>
          </w:p>
        </w:tc>
      </w:tr>
      <w:tr w:rsidR="005074BA" w14:paraId="717CC185" w14:textId="77777777">
        <w:trPr>
          <w:trHeight w:val="493"/>
        </w:trPr>
        <w:tc>
          <w:tcPr>
            <w:tcW w:w="5737" w:type="dxa"/>
          </w:tcPr>
          <w:p w14:paraId="6F172C96" w14:textId="77777777" w:rsidR="005074BA" w:rsidRDefault="00F0000B">
            <w:pPr>
              <w:pStyle w:val="TableParagraph"/>
              <w:spacing w:before="148"/>
              <w:ind w:left="285"/>
              <w:jc w:val="left"/>
              <w:rPr>
                <w:sz w:val="19"/>
              </w:rPr>
            </w:pPr>
            <w:r>
              <w:rPr>
                <w:sz w:val="19"/>
              </w:rPr>
              <w:t>Agricoles et</w:t>
            </w:r>
            <w:r>
              <w:rPr>
                <w:spacing w:val="-3"/>
                <w:sz w:val="19"/>
              </w:rPr>
              <w:t xml:space="preserve"> </w:t>
            </w:r>
            <w:r>
              <w:rPr>
                <w:sz w:val="19"/>
              </w:rPr>
              <w:t>forestiers</w:t>
            </w:r>
          </w:p>
        </w:tc>
        <w:tc>
          <w:tcPr>
            <w:tcW w:w="1647" w:type="dxa"/>
          </w:tcPr>
          <w:p w14:paraId="67166037" w14:textId="77777777" w:rsidR="005074BA" w:rsidRDefault="00F0000B">
            <w:pPr>
              <w:pStyle w:val="TableParagraph"/>
              <w:spacing w:before="148"/>
              <w:ind w:left="472" w:right="463"/>
              <w:rPr>
                <w:sz w:val="19"/>
              </w:rPr>
            </w:pPr>
            <w:r>
              <w:rPr>
                <w:sz w:val="19"/>
              </w:rPr>
              <w:t>10,0</w:t>
            </w:r>
          </w:p>
        </w:tc>
        <w:tc>
          <w:tcPr>
            <w:tcW w:w="1829" w:type="dxa"/>
          </w:tcPr>
          <w:p w14:paraId="60760335" w14:textId="77777777" w:rsidR="005074BA" w:rsidRDefault="00F0000B">
            <w:pPr>
              <w:pStyle w:val="TableParagraph"/>
              <w:spacing w:before="148"/>
              <w:ind w:left="384" w:right="380"/>
              <w:rPr>
                <w:sz w:val="19"/>
              </w:rPr>
            </w:pPr>
            <w:r>
              <w:rPr>
                <w:sz w:val="19"/>
              </w:rPr>
              <w:t>10,0-10,0</w:t>
            </w:r>
          </w:p>
        </w:tc>
        <w:tc>
          <w:tcPr>
            <w:tcW w:w="1542" w:type="dxa"/>
          </w:tcPr>
          <w:p w14:paraId="2A65F14E" w14:textId="77777777" w:rsidR="005074BA" w:rsidRDefault="00F0000B">
            <w:pPr>
              <w:pStyle w:val="TableParagraph"/>
              <w:spacing w:before="152"/>
              <w:ind w:left="688"/>
              <w:jc w:val="left"/>
              <w:rPr>
                <w:sz w:val="19"/>
              </w:rPr>
            </w:pPr>
            <w:r>
              <w:rPr>
                <w:sz w:val="19"/>
              </w:rPr>
              <w:t>10,0</w:t>
            </w:r>
          </w:p>
        </w:tc>
        <w:tc>
          <w:tcPr>
            <w:tcW w:w="1786" w:type="dxa"/>
          </w:tcPr>
          <w:p w14:paraId="23E70A24" w14:textId="77777777" w:rsidR="005074BA" w:rsidRDefault="00F0000B">
            <w:pPr>
              <w:pStyle w:val="TableParagraph"/>
              <w:spacing w:before="155"/>
              <w:ind w:left="607" w:right="600"/>
              <w:rPr>
                <w:sz w:val="19"/>
              </w:rPr>
            </w:pPr>
            <w:r>
              <w:rPr>
                <w:sz w:val="19"/>
              </w:rPr>
              <w:t>note</w:t>
            </w:r>
            <w:r>
              <w:rPr>
                <w:spacing w:val="-1"/>
                <w:sz w:val="19"/>
              </w:rPr>
              <w:t xml:space="preserve"> </w:t>
            </w:r>
            <w:r>
              <w:rPr>
                <w:sz w:val="19"/>
              </w:rPr>
              <w:t>3</w:t>
            </w:r>
          </w:p>
        </w:tc>
      </w:tr>
      <w:tr w:rsidR="005074BA" w14:paraId="38D561CF" w14:textId="77777777">
        <w:trPr>
          <w:trHeight w:val="330"/>
        </w:trPr>
        <w:tc>
          <w:tcPr>
            <w:tcW w:w="5737" w:type="dxa"/>
          </w:tcPr>
          <w:p w14:paraId="5A18FF3B" w14:textId="77777777" w:rsidR="005074BA" w:rsidRDefault="00F0000B">
            <w:pPr>
              <w:pStyle w:val="TableParagraph"/>
              <w:spacing w:before="121" w:line="189" w:lineRule="exact"/>
              <w:ind w:left="233"/>
              <w:jc w:val="left"/>
              <w:rPr>
                <w:sz w:val="19"/>
              </w:rPr>
            </w:pPr>
            <w:r>
              <w:rPr>
                <w:sz w:val="19"/>
              </w:rPr>
              <w:t>Transport</w:t>
            </w:r>
            <w:r>
              <w:rPr>
                <w:spacing w:val="-3"/>
                <w:sz w:val="19"/>
              </w:rPr>
              <w:t xml:space="preserve"> </w:t>
            </w:r>
            <w:r>
              <w:rPr>
                <w:sz w:val="19"/>
              </w:rPr>
              <w:t>et</w:t>
            </w:r>
            <w:r>
              <w:rPr>
                <w:spacing w:val="-3"/>
                <w:sz w:val="19"/>
              </w:rPr>
              <w:t xml:space="preserve"> </w:t>
            </w:r>
            <w:r>
              <w:rPr>
                <w:sz w:val="19"/>
              </w:rPr>
              <w:t>communications</w:t>
            </w:r>
          </w:p>
        </w:tc>
        <w:tc>
          <w:tcPr>
            <w:tcW w:w="1647" w:type="dxa"/>
          </w:tcPr>
          <w:p w14:paraId="0C045447" w14:textId="77777777" w:rsidR="005074BA" w:rsidRDefault="00F0000B">
            <w:pPr>
              <w:pStyle w:val="TableParagraph"/>
              <w:spacing w:before="121" w:line="189" w:lineRule="exact"/>
              <w:ind w:left="472" w:right="463"/>
              <w:rPr>
                <w:sz w:val="19"/>
              </w:rPr>
            </w:pPr>
            <w:r>
              <w:rPr>
                <w:sz w:val="19"/>
              </w:rPr>
              <w:t>10,0</w:t>
            </w:r>
          </w:p>
        </w:tc>
        <w:tc>
          <w:tcPr>
            <w:tcW w:w="1829" w:type="dxa"/>
          </w:tcPr>
          <w:p w14:paraId="1D21D31B" w14:textId="77777777" w:rsidR="005074BA" w:rsidRDefault="00F0000B">
            <w:pPr>
              <w:pStyle w:val="TableParagraph"/>
              <w:spacing w:before="121" w:line="189" w:lineRule="exact"/>
              <w:ind w:left="384" w:right="380"/>
              <w:rPr>
                <w:sz w:val="19"/>
              </w:rPr>
            </w:pPr>
            <w:r>
              <w:rPr>
                <w:sz w:val="19"/>
              </w:rPr>
              <w:t>10,0-10,0</w:t>
            </w:r>
          </w:p>
        </w:tc>
        <w:tc>
          <w:tcPr>
            <w:tcW w:w="1542" w:type="dxa"/>
          </w:tcPr>
          <w:p w14:paraId="35AC65D6" w14:textId="77777777" w:rsidR="005074BA" w:rsidRDefault="00F0000B">
            <w:pPr>
              <w:pStyle w:val="TableParagraph"/>
              <w:spacing w:before="121" w:line="189" w:lineRule="exact"/>
              <w:ind w:left="688"/>
              <w:jc w:val="left"/>
              <w:rPr>
                <w:sz w:val="19"/>
              </w:rPr>
            </w:pPr>
            <w:r>
              <w:rPr>
                <w:sz w:val="19"/>
              </w:rPr>
              <w:t>10,0</w:t>
            </w:r>
          </w:p>
        </w:tc>
        <w:tc>
          <w:tcPr>
            <w:tcW w:w="1786" w:type="dxa"/>
          </w:tcPr>
          <w:p w14:paraId="31CB90F8" w14:textId="77777777" w:rsidR="005074BA" w:rsidRDefault="00F0000B">
            <w:pPr>
              <w:pStyle w:val="TableParagraph"/>
              <w:spacing w:before="119" w:line="185" w:lineRule="exact"/>
              <w:ind w:left="607" w:right="600"/>
              <w:rPr>
                <w:sz w:val="19"/>
              </w:rPr>
            </w:pPr>
            <w:r>
              <w:rPr>
                <w:sz w:val="19"/>
              </w:rPr>
              <w:t>note</w:t>
            </w:r>
            <w:r>
              <w:rPr>
                <w:spacing w:val="-1"/>
                <w:sz w:val="19"/>
              </w:rPr>
              <w:t xml:space="preserve"> </w:t>
            </w:r>
            <w:r>
              <w:rPr>
                <w:sz w:val="19"/>
              </w:rPr>
              <w:t>3</w:t>
            </w:r>
          </w:p>
          <w:p w14:paraId="698545D8" w14:textId="77777777" w:rsidR="005074BA" w:rsidRDefault="00F0000B">
            <w:pPr>
              <w:pStyle w:val="TableParagraph"/>
              <w:spacing w:before="0" w:line="7" w:lineRule="exact"/>
              <w:ind w:right="184"/>
              <w:jc w:val="right"/>
              <w:rPr>
                <w:sz w:val="19"/>
              </w:rPr>
            </w:pPr>
            <w:r>
              <w:rPr>
                <w:w w:val="99"/>
                <w:sz w:val="19"/>
              </w:rPr>
              <w:t>_</w:t>
            </w:r>
          </w:p>
        </w:tc>
      </w:tr>
      <w:tr w:rsidR="005074BA" w14:paraId="45C3D378" w14:textId="77777777">
        <w:trPr>
          <w:trHeight w:val="153"/>
        </w:trPr>
        <w:tc>
          <w:tcPr>
            <w:tcW w:w="5737" w:type="dxa"/>
          </w:tcPr>
          <w:p w14:paraId="6D162314" w14:textId="77777777" w:rsidR="005074BA" w:rsidRDefault="005074BA">
            <w:pPr>
              <w:pStyle w:val="TableParagraph"/>
              <w:spacing w:before="0"/>
              <w:jc w:val="left"/>
              <w:rPr>
                <w:rFonts w:ascii="Times New Roman"/>
                <w:sz w:val="8"/>
              </w:rPr>
            </w:pPr>
          </w:p>
        </w:tc>
        <w:tc>
          <w:tcPr>
            <w:tcW w:w="1647" w:type="dxa"/>
          </w:tcPr>
          <w:p w14:paraId="054CB127" w14:textId="77777777" w:rsidR="005074BA" w:rsidRDefault="005074BA">
            <w:pPr>
              <w:pStyle w:val="TableParagraph"/>
              <w:spacing w:before="0"/>
              <w:jc w:val="left"/>
              <w:rPr>
                <w:rFonts w:ascii="Times New Roman"/>
                <w:sz w:val="8"/>
              </w:rPr>
            </w:pPr>
          </w:p>
        </w:tc>
        <w:tc>
          <w:tcPr>
            <w:tcW w:w="1829" w:type="dxa"/>
          </w:tcPr>
          <w:p w14:paraId="6A34D472" w14:textId="77777777" w:rsidR="005074BA" w:rsidRDefault="005074BA">
            <w:pPr>
              <w:pStyle w:val="TableParagraph"/>
              <w:spacing w:before="0"/>
              <w:jc w:val="left"/>
              <w:rPr>
                <w:rFonts w:ascii="Times New Roman"/>
                <w:sz w:val="8"/>
              </w:rPr>
            </w:pPr>
          </w:p>
        </w:tc>
        <w:tc>
          <w:tcPr>
            <w:tcW w:w="1542" w:type="dxa"/>
          </w:tcPr>
          <w:p w14:paraId="07C70ADC" w14:textId="77777777" w:rsidR="005074BA" w:rsidRDefault="005074BA">
            <w:pPr>
              <w:pStyle w:val="TableParagraph"/>
              <w:spacing w:before="0"/>
              <w:jc w:val="left"/>
              <w:rPr>
                <w:rFonts w:ascii="Times New Roman"/>
                <w:sz w:val="8"/>
              </w:rPr>
            </w:pPr>
          </w:p>
        </w:tc>
        <w:tc>
          <w:tcPr>
            <w:tcW w:w="1786" w:type="dxa"/>
          </w:tcPr>
          <w:p w14:paraId="79F84D8B" w14:textId="77777777" w:rsidR="005074BA" w:rsidRDefault="005074BA">
            <w:pPr>
              <w:pStyle w:val="TableParagraph"/>
              <w:spacing w:before="0"/>
              <w:jc w:val="left"/>
              <w:rPr>
                <w:rFonts w:ascii="Times New Roman"/>
                <w:sz w:val="8"/>
              </w:rPr>
            </w:pPr>
          </w:p>
        </w:tc>
      </w:tr>
      <w:tr w:rsidR="005074BA" w14:paraId="183137B6" w14:textId="77777777">
        <w:trPr>
          <w:trHeight w:val="518"/>
        </w:trPr>
        <w:tc>
          <w:tcPr>
            <w:tcW w:w="12541" w:type="dxa"/>
            <w:gridSpan w:val="5"/>
          </w:tcPr>
          <w:p w14:paraId="049473BF" w14:textId="77777777" w:rsidR="005074BA" w:rsidRDefault="005074BA">
            <w:pPr>
              <w:pStyle w:val="TableParagraph"/>
              <w:spacing w:before="2"/>
              <w:jc w:val="left"/>
              <w:rPr>
                <w:rFonts w:ascii="Arial"/>
                <w:b/>
                <w:i/>
                <w:sz w:val="26"/>
              </w:rPr>
            </w:pPr>
          </w:p>
          <w:p w14:paraId="4E290EFF" w14:textId="77777777" w:rsidR="005074BA" w:rsidRDefault="00F0000B">
            <w:pPr>
              <w:pStyle w:val="TableParagraph"/>
              <w:tabs>
                <w:tab w:val="left" w:pos="7957"/>
              </w:tabs>
              <w:spacing w:before="0" w:line="196" w:lineRule="exact"/>
              <w:ind w:left="180"/>
              <w:jc w:val="left"/>
              <w:rPr>
                <w:sz w:val="19"/>
              </w:rPr>
            </w:pPr>
            <w:r>
              <w:rPr>
                <w:rFonts w:ascii="Arial" w:hAnsi="Arial"/>
                <w:b/>
                <w:sz w:val="19"/>
              </w:rPr>
              <w:t>NOTE</w:t>
            </w:r>
            <w:r>
              <w:rPr>
                <w:rFonts w:ascii="Arial" w:hAnsi="Arial"/>
                <w:b/>
                <w:spacing w:val="-2"/>
                <w:sz w:val="19"/>
              </w:rPr>
              <w:t xml:space="preserve"> </w:t>
            </w:r>
            <w:r>
              <w:rPr>
                <w:rFonts w:ascii="Arial" w:hAnsi="Arial"/>
                <w:b/>
                <w:sz w:val="19"/>
              </w:rPr>
              <w:t xml:space="preserve">1:  </w:t>
            </w:r>
            <w:r>
              <w:rPr>
                <w:rFonts w:ascii="Arial" w:hAnsi="Arial"/>
                <w:b/>
                <w:spacing w:val="24"/>
                <w:sz w:val="19"/>
              </w:rPr>
              <w:t xml:space="preserve"> </w:t>
            </w:r>
            <w:r>
              <w:rPr>
                <w:rFonts w:ascii="Arial" w:hAnsi="Arial"/>
                <w:b/>
                <w:sz w:val="19"/>
              </w:rPr>
              <w:t>Marges</w:t>
            </w:r>
            <w:r>
              <w:rPr>
                <w:rFonts w:ascii="Arial" w:hAnsi="Arial"/>
                <w:b/>
                <w:spacing w:val="70"/>
                <w:sz w:val="19"/>
              </w:rPr>
              <w:t xml:space="preserve"> </w:t>
            </w:r>
            <w:r>
              <w:rPr>
                <w:rFonts w:ascii="Arial" w:hAnsi="Arial"/>
                <w:b/>
                <w:sz w:val="19"/>
              </w:rPr>
              <w:t>latérales</w:t>
            </w:r>
            <w:r>
              <w:rPr>
                <w:rFonts w:ascii="Arial" w:hAnsi="Arial"/>
                <w:b/>
                <w:spacing w:val="-2"/>
                <w:sz w:val="19"/>
              </w:rPr>
              <w:t xml:space="preserve"> </w:t>
            </w:r>
            <w:r>
              <w:rPr>
                <w:rFonts w:ascii="Arial" w:hAnsi="Arial"/>
                <w:b/>
                <w:sz w:val="19"/>
              </w:rPr>
              <w:t>des</w:t>
            </w:r>
            <w:r>
              <w:rPr>
                <w:rFonts w:ascii="Arial" w:hAnsi="Arial"/>
                <w:b/>
                <w:spacing w:val="-1"/>
                <w:sz w:val="19"/>
              </w:rPr>
              <w:t xml:space="preserve"> </w:t>
            </w:r>
            <w:r>
              <w:rPr>
                <w:rFonts w:ascii="Arial" w:hAnsi="Arial"/>
                <w:b/>
                <w:sz w:val="19"/>
              </w:rPr>
              <w:t>résidences</w:t>
            </w:r>
            <w:r>
              <w:rPr>
                <w:rFonts w:ascii="Arial" w:hAnsi="Arial"/>
                <w:b/>
                <w:spacing w:val="1"/>
                <w:sz w:val="19"/>
              </w:rPr>
              <w:t xml:space="preserve"> </w:t>
            </w:r>
            <w:r>
              <w:rPr>
                <w:rFonts w:ascii="Arial" w:hAnsi="Arial"/>
                <w:b/>
                <w:sz w:val="19"/>
              </w:rPr>
              <w:t>multifamiliales</w:t>
            </w:r>
            <w:r>
              <w:rPr>
                <w:rFonts w:ascii="Arial" w:hAnsi="Arial"/>
                <w:b/>
                <w:spacing w:val="-2"/>
                <w:sz w:val="19"/>
              </w:rPr>
              <w:t xml:space="preserve"> </w:t>
            </w:r>
            <w:r>
              <w:rPr>
                <w:rFonts w:ascii="Arial" w:hAnsi="Arial"/>
                <w:b/>
                <w:sz w:val="19"/>
              </w:rPr>
              <w:t>et</w:t>
            </w:r>
            <w:r>
              <w:rPr>
                <w:rFonts w:ascii="Arial" w:hAnsi="Arial"/>
                <w:b/>
                <w:spacing w:val="-2"/>
                <w:sz w:val="19"/>
              </w:rPr>
              <w:t xml:space="preserve"> </w:t>
            </w:r>
            <w:r>
              <w:rPr>
                <w:rFonts w:ascii="Arial" w:hAnsi="Arial"/>
                <w:b/>
                <w:sz w:val="19"/>
              </w:rPr>
              <w:t>communautaires:</w:t>
            </w:r>
            <w:r>
              <w:rPr>
                <w:rFonts w:ascii="Arial" w:hAnsi="Arial"/>
                <w:b/>
                <w:sz w:val="19"/>
              </w:rPr>
              <w:tab/>
            </w:r>
            <w:r>
              <w:rPr>
                <w:sz w:val="19"/>
              </w:rPr>
              <w:t>Dans</w:t>
            </w:r>
            <w:r>
              <w:rPr>
                <w:spacing w:val="-1"/>
                <w:sz w:val="19"/>
              </w:rPr>
              <w:t xml:space="preserve"> </w:t>
            </w:r>
            <w:r>
              <w:rPr>
                <w:sz w:val="19"/>
              </w:rPr>
              <w:t>le</w:t>
            </w:r>
            <w:r>
              <w:rPr>
                <w:spacing w:val="-3"/>
                <w:sz w:val="19"/>
              </w:rPr>
              <w:t xml:space="preserve"> </w:t>
            </w:r>
            <w:r>
              <w:rPr>
                <w:sz w:val="19"/>
              </w:rPr>
              <w:t>cas des</w:t>
            </w:r>
            <w:r>
              <w:rPr>
                <w:spacing w:val="-2"/>
                <w:sz w:val="19"/>
              </w:rPr>
              <w:t xml:space="preserve"> </w:t>
            </w:r>
            <w:r>
              <w:rPr>
                <w:sz w:val="19"/>
              </w:rPr>
              <w:t>résidences</w:t>
            </w:r>
            <w:r>
              <w:rPr>
                <w:spacing w:val="-1"/>
                <w:sz w:val="19"/>
              </w:rPr>
              <w:t xml:space="preserve"> </w:t>
            </w:r>
            <w:r>
              <w:rPr>
                <w:sz w:val="19"/>
              </w:rPr>
              <w:t>multifamiliales</w:t>
            </w:r>
            <w:r>
              <w:rPr>
                <w:spacing w:val="-2"/>
                <w:sz w:val="19"/>
              </w:rPr>
              <w:t xml:space="preserve"> </w:t>
            </w:r>
            <w:r>
              <w:rPr>
                <w:sz w:val="19"/>
              </w:rPr>
              <w:t>et</w:t>
            </w:r>
          </w:p>
        </w:tc>
      </w:tr>
      <w:tr w:rsidR="005074BA" w14:paraId="481CF784" w14:textId="77777777">
        <w:trPr>
          <w:trHeight w:val="230"/>
        </w:trPr>
        <w:tc>
          <w:tcPr>
            <w:tcW w:w="12541" w:type="dxa"/>
            <w:gridSpan w:val="5"/>
          </w:tcPr>
          <w:p w14:paraId="33330A40" w14:textId="77777777" w:rsidR="005074BA" w:rsidRDefault="00F0000B">
            <w:pPr>
              <w:pStyle w:val="TableParagraph"/>
              <w:spacing w:before="0" w:line="209" w:lineRule="exact"/>
              <w:ind w:left="1188"/>
              <w:jc w:val="left"/>
              <w:rPr>
                <w:sz w:val="19"/>
              </w:rPr>
            </w:pPr>
            <w:r>
              <w:rPr>
                <w:sz w:val="19"/>
              </w:rPr>
              <w:t>communautaires,</w:t>
            </w:r>
            <w:r>
              <w:rPr>
                <w:spacing w:val="-2"/>
                <w:sz w:val="19"/>
              </w:rPr>
              <w:t xml:space="preserve"> </w:t>
            </w:r>
            <w:r>
              <w:rPr>
                <w:sz w:val="19"/>
              </w:rPr>
              <w:t>lorsqu'un</w:t>
            </w:r>
            <w:r>
              <w:rPr>
                <w:spacing w:val="-1"/>
                <w:sz w:val="19"/>
              </w:rPr>
              <w:t xml:space="preserve"> </w:t>
            </w:r>
            <w:r>
              <w:rPr>
                <w:sz w:val="19"/>
              </w:rPr>
              <w:t>bâtiment</w:t>
            </w:r>
            <w:r>
              <w:rPr>
                <w:spacing w:val="-2"/>
                <w:sz w:val="19"/>
              </w:rPr>
              <w:t xml:space="preserve"> </w:t>
            </w:r>
            <w:r>
              <w:rPr>
                <w:sz w:val="19"/>
              </w:rPr>
              <w:t>a</w:t>
            </w:r>
            <w:r>
              <w:rPr>
                <w:spacing w:val="-1"/>
                <w:sz w:val="19"/>
              </w:rPr>
              <w:t xml:space="preserve"> </w:t>
            </w:r>
            <w:r>
              <w:rPr>
                <w:sz w:val="19"/>
              </w:rPr>
              <w:t>quatre (4)</w:t>
            </w:r>
            <w:r>
              <w:rPr>
                <w:spacing w:val="-2"/>
                <w:sz w:val="19"/>
              </w:rPr>
              <w:t xml:space="preserve"> </w:t>
            </w:r>
            <w:r>
              <w:rPr>
                <w:sz w:val="19"/>
              </w:rPr>
              <w:t>étages ou</w:t>
            </w:r>
            <w:r>
              <w:rPr>
                <w:spacing w:val="-2"/>
                <w:sz w:val="19"/>
              </w:rPr>
              <w:t xml:space="preserve"> </w:t>
            </w:r>
            <w:r>
              <w:rPr>
                <w:sz w:val="19"/>
              </w:rPr>
              <w:t>moins,</w:t>
            </w:r>
            <w:r>
              <w:rPr>
                <w:spacing w:val="-2"/>
                <w:sz w:val="19"/>
              </w:rPr>
              <w:t xml:space="preserve"> </w:t>
            </w:r>
            <w:r>
              <w:rPr>
                <w:sz w:val="19"/>
              </w:rPr>
              <w:t>la</w:t>
            </w:r>
            <w:r>
              <w:rPr>
                <w:spacing w:val="-2"/>
                <w:sz w:val="19"/>
              </w:rPr>
              <w:t xml:space="preserve"> </w:t>
            </w:r>
            <w:r>
              <w:rPr>
                <w:sz w:val="19"/>
              </w:rPr>
              <w:t>largeur</w:t>
            </w:r>
            <w:r>
              <w:rPr>
                <w:spacing w:val="-1"/>
                <w:sz w:val="19"/>
              </w:rPr>
              <w:t xml:space="preserve"> </w:t>
            </w:r>
            <w:r>
              <w:rPr>
                <w:sz w:val="19"/>
              </w:rPr>
              <w:t>de</w:t>
            </w:r>
            <w:r>
              <w:rPr>
                <w:spacing w:val="-2"/>
                <w:sz w:val="19"/>
              </w:rPr>
              <w:t xml:space="preserve"> </w:t>
            </w:r>
            <w:r>
              <w:rPr>
                <w:sz w:val="19"/>
              </w:rPr>
              <w:t>chacune</w:t>
            </w:r>
            <w:r>
              <w:rPr>
                <w:spacing w:val="-1"/>
                <w:sz w:val="19"/>
              </w:rPr>
              <w:t xml:space="preserve"> </w:t>
            </w:r>
            <w:r>
              <w:rPr>
                <w:sz w:val="19"/>
              </w:rPr>
              <w:t>des</w:t>
            </w:r>
            <w:r>
              <w:rPr>
                <w:spacing w:val="-1"/>
                <w:sz w:val="19"/>
              </w:rPr>
              <w:t xml:space="preserve"> </w:t>
            </w:r>
            <w:r>
              <w:rPr>
                <w:sz w:val="19"/>
              </w:rPr>
              <w:t>marges</w:t>
            </w:r>
            <w:r>
              <w:rPr>
                <w:spacing w:val="-1"/>
                <w:sz w:val="19"/>
              </w:rPr>
              <w:t xml:space="preserve"> </w:t>
            </w:r>
            <w:r>
              <w:rPr>
                <w:sz w:val="19"/>
              </w:rPr>
              <w:t>latérales doit</w:t>
            </w:r>
            <w:r>
              <w:rPr>
                <w:spacing w:val="-2"/>
                <w:sz w:val="19"/>
              </w:rPr>
              <w:t xml:space="preserve"> </w:t>
            </w:r>
            <w:r>
              <w:rPr>
                <w:sz w:val="19"/>
              </w:rPr>
              <w:t>être</w:t>
            </w:r>
            <w:r>
              <w:rPr>
                <w:spacing w:val="-2"/>
                <w:sz w:val="19"/>
              </w:rPr>
              <w:t xml:space="preserve"> </w:t>
            </w:r>
            <w:r>
              <w:rPr>
                <w:sz w:val="19"/>
              </w:rPr>
              <w:t>au</w:t>
            </w:r>
          </w:p>
        </w:tc>
      </w:tr>
      <w:tr w:rsidR="005074BA" w14:paraId="17B14D2C" w14:textId="77777777">
        <w:trPr>
          <w:trHeight w:val="225"/>
        </w:trPr>
        <w:tc>
          <w:tcPr>
            <w:tcW w:w="12541" w:type="dxa"/>
            <w:gridSpan w:val="5"/>
          </w:tcPr>
          <w:p w14:paraId="1A505A9F" w14:textId="77777777" w:rsidR="005074BA" w:rsidRDefault="00F0000B">
            <w:pPr>
              <w:pStyle w:val="TableParagraph"/>
              <w:spacing w:before="0" w:line="205" w:lineRule="exact"/>
              <w:ind w:left="1188"/>
              <w:jc w:val="left"/>
              <w:rPr>
                <w:sz w:val="19"/>
              </w:rPr>
            </w:pPr>
            <w:r>
              <w:rPr>
                <w:sz w:val="19"/>
              </w:rPr>
              <w:t>moins</w:t>
            </w:r>
            <w:r>
              <w:rPr>
                <w:spacing w:val="-1"/>
                <w:sz w:val="19"/>
              </w:rPr>
              <w:t xml:space="preserve"> </w:t>
            </w:r>
            <w:r>
              <w:rPr>
                <w:sz w:val="19"/>
              </w:rPr>
              <w:t>égale</w:t>
            </w:r>
            <w:r>
              <w:rPr>
                <w:spacing w:val="-2"/>
                <w:sz w:val="19"/>
              </w:rPr>
              <w:t xml:space="preserve"> </w:t>
            </w:r>
            <w:r>
              <w:rPr>
                <w:sz w:val="19"/>
              </w:rPr>
              <w:t>à</w:t>
            </w:r>
            <w:r>
              <w:rPr>
                <w:spacing w:val="-2"/>
                <w:sz w:val="19"/>
              </w:rPr>
              <w:t xml:space="preserve"> </w:t>
            </w:r>
            <w:r>
              <w:rPr>
                <w:sz w:val="19"/>
              </w:rPr>
              <w:t>la</w:t>
            </w:r>
            <w:r>
              <w:rPr>
                <w:spacing w:val="-2"/>
                <w:sz w:val="19"/>
              </w:rPr>
              <w:t xml:space="preserve"> </w:t>
            </w:r>
            <w:r>
              <w:rPr>
                <w:sz w:val="19"/>
              </w:rPr>
              <w:t>moitié</w:t>
            </w:r>
            <w:r>
              <w:rPr>
                <w:spacing w:val="-2"/>
                <w:sz w:val="19"/>
              </w:rPr>
              <w:t xml:space="preserve"> </w:t>
            </w:r>
            <w:r>
              <w:rPr>
                <w:sz w:val="19"/>
              </w:rPr>
              <w:t>de</w:t>
            </w:r>
            <w:r>
              <w:rPr>
                <w:spacing w:val="-1"/>
                <w:sz w:val="19"/>
              </w:rPr>
              <w:t xml:space="preserve"> </w:t>
            </w:r>
            <w:r>
              <w:rPr>
                <w:sz w:val="19"/>
              </w:rPr>
              <w:t>la</w:t>
            </w:r>
            <w:r>
              <w:rPr>
                <w:spacing w:val="-4"/>
                <w:sz w:val="19"/>
              </w:rPr>
              <w:t xml:space="preserve"> </w:t>
            </w:r>
            <w:r>
              <w:rPr>
                <w:sz w:val="19"/>
              </w:rPr>
              <w:t>hauteur.</w:t>
            </w:r>
            <w:r>
              <w:rPr>
                <w:spacing w:val="-2"/>
                <w:sz w:val="19"/>
              </w:rPr>
              <w:t xml:space="preserve"> </w:t>
            </w:r>
            <w:r>
              <w:rPr>
                <w:sz w:val="19"/>
              </w:rPr>
              <w:t>Dans le</w:t>
            </w:r>
            <w:r>
              <w:rPr>
                <w:spacing w:val="-2"/>
                <w:sz w:val="19"/>
              </w:rPr>
              <w:t xml:space="preserve"> </w:t>
            </w:r>
            <w:r>
              <w:rPr>
                <w:sz w:val="19"/>
              </w:rPr>
              <w:t>cas</w:t>
            </w:r>
            <w:r>
              <w:rPr>
                <w:spacing w:val="3"/>
                <w:sz w:val="19"/>
              </w:rPr>
              <w:t xml:space="preserve"> </w:t>
            </w:r>
            <w:r>
              <w:rPr>
                <w:sz w:val="19"/>
              </w:rPr>
              <w:t>d'un</w:t>
            </w:r>
            <w:r>
              <w:rPr>
                <w:spacing w:val="-2"/>
                <w:sz w:val="19"/>
              </w:rPr>
              <w:t xml:space="preserve"> </w:t>
            </w:r>
            <w:r>
              <w:rPr>
                <w:sz w:val="19"/>
              </w:rPr>
              <w:t>bâtiment</w:t>
            </w:r>
            <w:r>
              <w:rPr>
                <w:spacing w:val="-2"/>
                <w:sz w:val="19"/>
              </w:rPr>
              <w:t xml:space="preserve"> </w:t>
            </w:r>
            <w:r>
              <w:rPr>
                <w:sz w:val="19"/>
              </w:rPr>
              <w:t>de</w:t>
            </w:r>
            <w:r>
              <w:rPr>
                <w:spacing w:val="-2"/>
                <w:sz w:val="19"/>
              </w:rPr>
              <w:t xml:space="preserve"> </w:t>
            </w:r>
            <w:r>
              <w:rPr>
                <w:sz w:val="19"/>
              </w:rPr>
              <w:t>plus de (quatre)</w:t>
            </w:r>
            <w:r>
              <w:rPr>
                <w:spacing w:val="-2"/>
                <w:sz w:val="19"/>
              </w:rPr>
              <w:t xml:space="preserve"> </w:t>
            </w:r>
            <w:r>
              <w:rPr>
                <w:sz w:val="19"/>
              </w:rPr>
              <w:t>4 étages,</w:t>
            </w:r>
            <w:r>
              <w:rPr>
                <w:spacing w:val="-2"/>
                <w:sz w:val="19"/>
              </w:rPr>
              <w:t xml:space="preserve"> </w:t>
            </w:r>
            <w:r>
              <w:rPr>
                <w:sz w:val="19"/>
              </w:rPr>
              <w:t>une</w:t>
            </w:r>
            <w:r>
              <w:rPr>
                <w:spacing w:val="-1"/>
                <w:sz w:val="19"/>
              </w:rPr>
              <w:t xml:space="preserve"> </w:t>
            </w:r>
            <w:r>
              <w:rPr>
                <w:sz w:val="19"/>
              </w:rPr>
              <w:t>des marges</w:t>
            </w:r>
            <w:r>
              <w:rPr>
                <w:spacing w:val="-1"/>
                <w:sz w:val="19"/>
              </w:rPr>
              <w:t xml:space="preserve"> </w:t>
            </w:r>
            <w:r>
              <w:rPr>
                <w:sz w:val="19"/>
              </w:rPr>
              <w:t>latérales doit</w:t>
            </w:r>
          </w:p>
        </w:tc>
      </w:tr>
      <w:tr w:rsidR="005074BA" w14:paraId="41E98DAF" w14:textId="77777777">
        <w:trPr>
          <w:trHeight w:val="230"/>
        </w:trPr>
        <w:tc>
          <w:tcPr>
            <w:tcW w:w="12541" w:type="dxa"/>
            <w:gridSpan w:val="5"/>
          </w:tcPr>
          <w:p w14:paraId="07EA486F" w14:textId="77777777" w:rsidR="005074BA" w:rsidRDefault="00F0000B">
            <w:pPr>
              <w:pStyle w:val="TableParagraph"/>
              <w:spacing w:before="0" w:line="208" w:lineRule="exact"/>
              <w:ind w:left="1188"/>
              <w:jc w:val="left"/>
              <w:rPr>
                <w:sz w:val="19"/>
              </w:rPr>
            </w:pPr>
            <w:r>
              <w:rPr>
                <w:sz w:val="19"/>
              </w:rPr>
              <w:t>avoir</w:t>
            </w:r>
            <w:r>
              <w:rPr>
                <w:spacing w:val="-2"/>
                <w:sz w:val="19"/>
              </w:rPr>
              <w:t xml:space="preserve"> </w:t>
            </w:r>
            <w:r>
              <w:rPr>
                <w:sz w:val="19"/>
              </w:rPr>
              <w:t>une</w:t>
            </w:r>
            <w:r>
              <w:rPr>
                <w:spacing w:val="-1"/>
                <w:sz w:val="19"/>
              </w:rPr>
              <w:t xml:space="preserve"> </w:t>
            </w:r>
            <w:r>
              <w:rPr>
                <w:sz w:val="19"/>
              </w:rPr>
              <w:t>largeur minimale</w:t>
            </w:r>
            <w:r>
              <w:rPr>
                <w:spacing w:val="-2"/>
                <w:sz w:val="19"/>
              </w:rPr>
              <w:t xml:space="preserve"> </w:t>
            </w:r>
            <w:r>
              <w:rPr>
                <w:sz w:val="19"/>
              </w:rPr>
              <w:t>de</w:t>
            </w:r>
            <w:r>
              <w:rPr>
                <w:spacing w:val="-2"/>
                <w:sz w:val="19"/>
              </w:rPr>
              <w:t xml:space="preserve"> </w:t>
            </w:r>
            <w:r>
              <w:rPr>
                <w:sz w:val="19"/>
              </w:rPr>
              <w:t>quatre</w:t>
            </w:r>
            <w:r>
              <w:rPr>
                <w:spacing w:val="-2"/>
                <w:sz w:val="19"/>
              </w:rPr>
              <w:t xml:space="preserve"> </w:t>
            </w:r>
            <w:r>
              <w:rPr>
                <w:sz w:val="19"/>
              </w:rPr>
              <w:t>mètres cinquante</w:t>
            </w:r>
            <w:r>
              <w:rPr>
                <w:spacing w:val="-2"/>
                <w:sz w:val="19"/>
              </w:rPr>
              <w:t xml:space="preserve"> </w:t>
            </w:r>
            <w:r>
              <w:rPr>
                <w:sz w:val="19"/>
              </w:rPr>
              <w:t>(4,50</w:t>
            </w:r>
            <w:r>
              <w:rPr>
                <w:spacing w:val="-2"/>
                <w:sz w:val="19"/>
              </w:rPr>
              <w:t xml:space="preserve"> </w:t>
            </w:r>
            <w:r>
              <w:rPr>
                <w:sz w:val="19"/>
              </w:rPr>
              <w:t>m)</w:t>
            </w:r>
            <w:r>
              <w:rPr>
                <w:spacing w:val="-2"/>
                <w:sz w:val="19"/>
              </w:rPr>
              <w:t xml:space="preserve"> </w:t>
            </w:r>
            <w:r>
              <w:rPr>
                <w:sz w:val="19"/>
              </w:rPr>
              <w:t>et</w:t>
            </w:r>
            <w:r>
              <w:rPr>
                <w:spacing w:val="-2"/>
                <w:sz w:val="19"/>
              </w:rPr>
              <w:t xml:space="preserve"> </w:t>
            </w:r>
            <w:r>
              <w:rPr>
                <w:sz w:val="19"/>
              </w:rPr>
              <w:t>la</w:t>
            </w:r>
            <w:r>
              <w:rPr>
                <w:spacing w:val="-2"/>
                <w:sz w:val="19"/>
              </w:rPr>
              <w:t xml:space="preserve"> </w:t>
            </w:r>
            <w:r>
              <w:rPr>
                <w:sz w:val="19"/>
              </w:rPr>
              <w:t>somme</w:t>
            </w:r>
            <w:r>
              <w:rPr>
                <w:spacing w:val="-1"/>
                <w:sz w:val="19"/>
              </w:rPr>
              <w:t xml:space="preserve"> </w:t>
            </w:r>
            <w:r>
              <w:rPr>
                <w:sz w:val="19"/>
              </w:rPr>
              <w:t>des</w:t>
            </w:r>
            <w:r>
              <w:rPr>
                <w:spacing w:val="-1"/>
                <w:sz w:val="19"/>
              </w:rPr>
              <w:t xml:space="preserve"> </w:t>
            </w:r>
            <w:r>
              <w:rPr>
                <w:sz w:val="19"/>
              </w:rPr>
              <w:t>deux</w:t>
            </w:r>
            <w:r>
              <w:rPr>
                <w:spacing w:val="-1"/>
                <w:sz w:val="19"/>
              </w:rPr>
              <w:t xml:space="preserve"> </w:t>
            </w:r>
            <w:r>
              <w:rPr>
                <w:sz w:val="19"/>
              </w:rPr>
              <w:t>(2) marges</w:t>
            </w:r>
            <w:r>
              <w:rPr>
                <w:spacing w:val="-1"/>
                <w:sz w:val="19"/>
              </w:rPr>
              <w:t xml:space="preserve"> </w:t>
            </w:r>
            <w:r>
              <w:rPr>
                <w:sz w:val="19"/>
              </w:rPr>
              <w:t>doit</w:t>
            </w:r>
            <w:r>
              <w:rPr>
                <w:spacing w:val="-2"/>
                <w:sz w:val="19"/>
              </w:rPr>
              <w:t xml:space="preserve"> </w:t>
            </w:r>
            <w:r>
              <w:rPr>
                <w:sz w:val="19"/>
              </w:rPr>
              <w:t>être</w:t>
            </w:r>
            <w:r>
              <w:rPr>
                <w:spacing w:val="-2"/>
                <w:sz w:val="19"/>
              </w:rPr>
              <w:t xml:space="preserve"> </w:t>
            </w:r>
            <w:r>
              <w:rPr>
                <w:sz w:val="19"/>
              </w:rPr>
              <w:t>égale</w:t>
            </w:r>
            <w:r>
              <w:rPr>
                <w:spacing w:val="-1"/>
                <w:sz w:val="19"/>
              </w:rPr>
              <w:t xml:space="preserve"> </w:t>
            </w:r>
            <w:r>
              <w:rPr>
                <w:sz w:val="19"/>
              </w:rPr>
              <w:t>ou</w:t>
            </w:r>
          </w:p>
        </w:tc>
      </w:tr>
      <w:tr w:rsidR="005074BA" w14:paraId="274B5CA7" w14:textId="77777777">
        <w:trPr>
          <w:trHeight w:val="225"/>
        </w:trPr>
        <w:tc>
          <w:tcPr>
            <w:tcW w:w="12541" w:type="dxa"/>
            <w:gridSpan w:val="5"/>
          </w:tcPr>
          <w:p w14:paraId="37ED57BA" w14:textId="77777777" w:rsidR="005074BA" w:rsidRDefault="00F0000B">
            <w:pPr>
              <w:pStyle w:val="TableParagraph"/>
              <w:spacing w:before="0" w:line="205" w:lineRule="exact"/>
              <w:ind w:left="1188"/>
              <w:jc w:val="left"/>
              <w:rPr>
                <w:sz w:val="19"/>
              </w:rPr>
            </w:pPr>
            <w:r>
              <w:rPr>
                <w:sz w:val="19"/>
              </w:rPr>
              <w:t>supérieure</w:t>
            </w:r>
            <w:r>
              <w:rPr>
                <w:spacing w:val="-3"/>
                <w:sz w:val="19"/>
              </w:rPr>
              <w:t xml:space="preserve"> </w:t>
            </w:r>
            <w:r>
              <w:rPr>
                <w:sz w:val="19"/>
              </w:rPr>
              <w:t>à</w:t>
            </w:r>
            <w:r>
              <w:rPr>
                <w:spacing w:val="-2"/>
                <w:sz w:val="19"/>
              </w:rPr>
              <w:t xml:space="preserve"> </w:t>
            </w:r>
            <w:r>
              <w:rPr>
                <w:sz w:val="19"/>
              </w:rPr>
              <w:t>douze</w:t>
            </w:r>
            <w:r>
              <w:rPr>
                <w:spacing w:val="-2"/>
                <w:sz w:val="19"/>
              </w:rPr>
              <w:t xml:space="preserve"> </w:t>
            </w:r>
            <w:r>
              <w:rPr>
                <w:sz w:val="19"/>
              </w:rPr>
              <w:t>(12) mètres.</w:t>
            </w:r>
            <w:r>
              <w:rPr>
                <w:spacing w:val="-2"/>
                <w:sz w:val="19"/>
              </w:rPr>
              <w:t xml:space="preserve"> </w:t>
            </w:r>
            <w:r>
              <w:rPr>
                <w:sz w:val="19"/>
              </w:rPr>
              <w:t>De</w:t>
            </w:r>
            <w:r>
              <w:rPr>
                <w:spacing w:val="-2"/>
                <w:sz w:val="19"/>
              </w:rPr>
              <w:t xml:space="preserve"> </w:t>
            </w:r>
            <w:r>
              <w:rPr>
                <w:sz w:val="19"/>
              </w:rPr>
              <w:t>plus,</w:t>
            </w:r>
            <w:r>
              <w:rPr>
                <w:spacing w:val="-2"/>
                <w:sz w:val="19"/>
              </w:rPr>
              <w:t xml:space="preserve"> </w:t>
            </w:r>
            <w:r>
              <w:rPr>
                <w:sz w:val="19"/>
              </w:rPr>
              <w:t>le</w:t>
            </w:r>
            <w:r>
              <w:rPr>
                <w:spacing w:val="-2"/>
                <w:sz w:val="19"/>
              </w:rPr>
              <w:t xml:space="preserve"> </w:t>
            </w:r>
            <w:r>
              <w:rPr>
                <w:sz w:val="19"/>
              </w:rPr>
              <w:t>dégagement</w:t>
            </w:r>
            <w:r>
              <w:rPr>
                <w:spacing w:val="-2"/>
                <w:sz w:val="19"/>
              </w:rPr>
              <w:t xml:space="preserve"> </w:t>
            </w:r>
            <w:r>
              <w:rPr>
                <w:sz w:val="19"/>
              </w:rPr>
              <w:t>entre</w:t>
            </w:r>
            <w:r>
              <w:rPr>
                <w:spacing w:val="-2"/>
                <w:sz w:val="19"/>
              </w:rPr>
              <w:t xml:space="preserve"> </w:t>
            </w:r>
            <w:r>
              <w:rPr>
                <w:sz w:val="19"/>
              </w:rPr>
              <w:t>deux</w:t>
            </w:r>
            <w:r>
              <w:rPr>
                <w:spacing w:val="4"/>
                <w:sz w:val="19"/>
              </w:rPr>
              <w:t xml:space="preserve"> </w:t>
            </w:r>
            <w:r>
              <w:rPr>
                <w:sz w:val="19"/>
              </w:rPr>
              <w:t>(2)</w:t>
            </w:r>
            <w:r>
              <w:rPr>
                <w:spacing w:val="-2"/>
                <w:sz w:val="19"/>
              </w:rPr>
              <w:t xml:space="preserve"> </w:t>
            </w:r>
            <w:r>
              <w:rPr>
                <w:sz w:val="19"/>
              </w:rPr>
              <w:t>bâtiments,</w:t>
            </w:r>
            <w:r>
              <w:rPr>
                <w:spacing w:val="-2"/>
                <w:sz w:val="19"/>
              </w:rPr>
              <w:t xml:space="preserve"> </w:t>
            </w:r>
            <w:r>
              <w:rPr>
                <w:sz w:val="19"/>
              </w:rPr>
              <w:t>dans</w:t>
            </w:r>
            <w:r>
              <w:rPr>
                <w:spacing w:val="-2"/>
                <w:sz w:val="19"/>
              </w:rPr>
              <w:t xml:space="preserve"> </w:t>
            </w:r>
            <w:r>
              <w:rPr>
                <w:sz w:val="19"/>
              </w:rPr>
              <w:t>un</w:t>
            </w:r>
            <w:r>
              <w:rPr>
                <w:spacing w:val="-2"/>
                <w:sz w:val="19"/>
              </w:rPr>
              <w:t xml:space="preserve"> </w:t>
            </w:r>
            <w:r>
              <w:rPr>
                <w:sz w:val="19"/>
              </w:rPr>
              <w:t>ensemble,</w:t>
            </w:r>
            <w:r>
              <w:rPr>
                <w:spacing w:val="-2"/>
                <w:sz w:val="19"/>
              </w:rPr>
              <w:t xml:space="preserve"> </w:t>
            </w:r>
            <w:r>
              <w:rPr>
                <w:sz w:val="19"/>
              </w:rPr>
              <w:t>doit</w:t>
            </w:r>
            <w:r>
              <w:rPr>
                <w:spacing w:val="-2"/>
                <w:sz w:val="19"/>
              </w:rPr>
              <w:t xml:space="preserve"> </w:t>
            </w:r>
            <w:r>
              <w:rPr>
                <w:sz w:val="19"/>
              </w:rPr>
              <w:t>être</w:t>
            </w:r>
            <w:r>
              <w:rPr>
                <w:spacing w:val="-2"/>
                <w:sz w:val="19"/>
              </w:rPr>
              <w:t xml:space="preserve"> </w:t>
            </w:r>
            <w:r>
              <w:rPr>
                <w:sz w:val="19"/>
              </w:rPr>
              <w:t>de</w:t>
            </w:r>
            <w:r>
              <w:rPr>
                <w:spacing w:val="-2"/>
                <w:sz w:val="19"/>
              </w:rPr>
              <w:t xml:space="preserve"> </w:t>
            </w:r>
            <w:r>
              <w:rPr>
                <w:sz w:val="19"/>
              </w:rPr>
              <w:t>dimension</w:t>
            </w:r>
          </w:p>
        </w:tc>
      </w:tr>
      <w:tr w:rsidR="005074BA" w14:paraId="36E3D84A" w14:textId="77777777">
        <w:trPr>
          <w:trHeight w:val="383"/>
        </w:trPr>
        <w:tc>
          <w:tcPr>
            <w:tcW w:w="12541" w:type="dxa"/>
            <w:gridSpan w:val="5"/>
          </w:tcPr>
          <w:p w14:paraId="112E4398" w14:textId="77777777" w:rsidR="005074BA" w:rsidRDefault="00F0000B">
            <w:pPr>
              <w:pStyle w:val="TableParagraph"/>
              <w:spacing w:before="1"/>
              <w:ind w:left="1188"/>
              <w:jc w:val="left"/>
              <w:rPr>
                <w:sz w:val="19"/>
              </w:rPr>
            </w:pPr>
            <w:r>
              <w:rPr>
                <w:sz w:val="19"/>
              </w:rPr>
              <w:t>égale</w:t>
            </w:r>
            <w:r>
              <w:rPr>
                <w:spacing w:val="-2"/>
                <w:sz w:val="19"/>
              </w:rPr>
              <w:t xml:space="preserve"> </w:t>
            </w:r>
            <w:r>
              <w:rPr>
                <w:sz w:val="19"/>
              </w:rPr>
              <w:t>ou</w:t>
            </w:r>
            <w:r>
              <w:rPr>
                <w:spacing w:val="-1"/>
                <w:sz w:val="19"/>
              </w:rPr>
              <w:t xml:space="preserve"> </w:t>
            </w:r>
            <w:r>
              <w:rPr>
                <w:sz w:val="19"/>
              </w:rPr>
              <w:t>supérieure</w:t>
            </w:r>
            <w:r>
              <w:rPr>
                <w:spacing w:val="-2"/>
                <w:sz w:val="19"/>
              </w:rPr>
              <w:t xml:space="preserve"> </w:t>
            </w:r>
            <w:r>
              <w:rPr>
                <w:sz w:val="19"/>
              </w:rPr>
              <w:t>à</w:t>
            </w:r>
            <w:r>
              <w:rPr>
                <w:spacing w:val="-2"/>
                <w:sz w:val="19"/>
              </w:rPr>
              <w:t xml:space="preserve"> </w:t>
            </w:r>
            <w:r>
              <w:rPr>
                <w:sz w:val="19"/>
              </w:rPr>
              <w:t>la</w:t>
            </w:r>
            <w:r>
              <w:rPr>
                <w:spacing w:val="-2"/>
                <w:sz w:val="19"/>
              </w:rPr>
              <w:t xml:space="preserve"> </w:t>
            </w:r>
            <w:r>
              <w:rPr>
                <w:sz w:val="19"/>
              </w:rPr>
              <w:t>hauteur</w:t>
            </w:r>
            <w:r>
              <w:rPr>
                <w:spacing w:val="-2"/>
                <w:sz w:val="19"/>
              </w:rPr>
              <w:t xml:space="preserve"> </w:t>
            </w:r>
            <w:r>
              <w:rPr>
                <w:sz w:val="19"/>
              </w:rPr>
              <w:t>moyenne</w:t>
            </w:r>
            <w:r>
              <w:rPr>
                <w:spacing w:val="-1"/>
                <w:sz w:val="19"/>
              </w:rPr>
              <w:t xml:space="preserve"> </w:t>
            </w:r>
            <w:r>
              <w:rPr>
                <w:sz w:val="19"/>
              </w:rPr>
              <w:t>des deux</w:t>
            </w:r>
            <w:r>
              <w:rPr>
                <w:spacing w:val="-1"/>
                <w:sz w:val="19"/>
              </w:rPr>
              <w:t xml:space="preserve"> </w:t>
            </w:r>
            <w:r>
              <w:rPr>
                <w:sz w:val="19"/>
              </w:rPr>
              <w:t>(2)</w:t>
            </w:r>
            <w:r>
              <w:rPr>
                <w:spacing w:val="-2"/>
                <w:sz w:val="19"/>
              </w:rPr>
              <w:t xml:space="preserve"> </w:t>
            </w:r>
            <w:r>
              <w:rPr>
                <w:sz w:val="19"/>
              </w:rPr>
              <w:t>bâtiments concernés.</w:t>
            </w:r>
          </w:p>
        </w:tc>
      </w:tr>
      <w:tr w:rsidR="005074BA" w14:paraId="3464F5EC" w14:textId="77777777">
        <w:trPr>
          <w:trHeight w:val="710"/>
        </w:trPr>
        <w:tc>
          <w:tcPr>
            <w:tcW w:w="12541" w:type="dxa"/>
            <w:gridSpan w:val="5"/>
          </w:tcPr>
          <w:p w14:paraId="5DED5FF4" w14:textId="77777777" w:rsidR="005074BA" w:rsidRDefault="005074BA">
            <w:pPr>
              <w:pStyle w:val="TableParagraph"/>
              <w:spacing w:before="9"/>
              <w:jc w:val="left"/>
              <w:rPr>
                <w:rFonts w:ascii="Arial"/>
                <w:b/>
                <w:i/>
                <w:sz w:val="15"/>
              </w:rPr>
            </w:pPr>
          </w:p>
          <w:p w14:paraId="76870202" w14:textId="77777777" w:rsidR="005074BA" w:rsidRDefault="00F0000B">
            <w:pPr>
              <w:pStyle w:val="TableParagraph"/>
              <w:tabs>
                <w:tab w:val="left" w:pos="1188"/>
              </w:tabs>
              <w:spacing w:before="0" w:line="266" w:lineRule="auto"/>
              <w:ind w:left="1188" w:right="801" w:hanging="1008"/>
              <w:jc w:val="left"/>
              <w:rPr>
                <w:sz w:val="19"/>
              </w:rPr>
            </w:pPr>
            <w:r>
              <w:rPr>
                <w:rFonts w:ascii="Arial" w:hAnsi="Arial"/>
                <w:b/>
                <w:sz w:val="19"/>
              </w:rPr>
              <w:t>NOTE</w:t>
            </w:r>
            <w:r>
              <w:rPr>
                <w:rFonts w:ascii="Arial" w:hAnsi="Arial"/>
                <w:b/>
                <w:spacing w:val="-1"/>
                <w:sz w:val="19"/>
              </w:rPr>
              <w:t xml:space="preserve"> </w:t>
            </w:r>
            <w:r>
              <w:rPr>
                <w:rFonts w:ascii="Arial" w:hAnsi="Arial"/>
                <w:b/>
                <w:sz w:val="19"/>
              </w:rPr>
              <w:t>2:</w:t>
            </w:r>
            <w:r>
              <w:rPr>
                <w:rFonts w:ascii="Arial" w:hAnsi="Arial"/>
                <w:b/>
                <w:sz w:val="19"/>
              </w:rPr>
              <w:tab/>
              <w:t xml:space="preserve">Bâtiments jumelés et contigus: </w:t>
            </w:r>
            <w:r>
              <w:rPr>
                <w:sz w:val="19"/>
              </w:rPr>
              <w:t>Dans le cas d'un bâtiment jumelé ou contigu, la marge latérale applicable est la plus élevée</w:t>
            </w:r>
            <w:r>
              <w:rPr>
                <w:spacing w:val="-50"/>
                <w:sz w:val="19"/>
              </w:rPr>
              <w:t xml:space="preserve"> </w:t>
            </w:r>
            <w:r>
              <w:rPr>
                <w:sz w:val="19"/>
              </w:rPr>
              <w:t>des marges</w:t>
            </w:r>
            <w:r>
              <w:rPr>
                <w:spacing w:val="1"/>
                <w:sz w:val="19"/>
              </w:rPr>
              <w:t xml:space="preserve"> </w:t>
            </w:r>
            <w:r>
              <w:rPr>
                <w:sz w:val="19"/>
              </w:rPr>
              <w:t>correspondantes spécifiées.</w:t>
            </w:r>
          </w:p>
        </w:tc>
      </w:tr>
      <w:tr w:rsidR="005074BA" w14:paraId="1866CE90" w14:textId="77777777">
        <w:trPr>
          <w:trHeight w:val="369"/>
        </w:trPr>
        <w:tc>
          <w:tcPr>
            <w:tcW w:w="12541" w:type="dxa"/>
            <w:gridSpan w:val="5"/>
          </w:tcPr>
          <w:p w14:paraId="203B277E" w14:textId="77777777" w:rsidR="005074BA" w:rsidRDefault="00F0000B">
            <w:pPr>
              <w:pStyle w:val="TableParagraph"/>
              <w:spacing w:before="153" w:line="196" w:lineRule="exact"/>
              <w:ind w:left="180"/>
              <w:jc w:val="left"/>
              <w:rPr>
                <w:sz w:val="19"/>
              </w:rPr>
            </w:pPr>
            <w:r>
              <w:rPr>
                <w:rFonts w:ascii="Arial" w:hAnsi="Arial"/>
                <w:b/>
                <w:sz w:val="19"/>
              </w:rPr>
              <w:t>NOTE</w:t>
            </w:r>
            <w:r>
              <w:rPr>
                <w:rFonts w:ascii="Arial" w:hAnsi="Arial"/>
                <w:b/>
                <w:spacing w:val="-2"/>
                <w:sz w:val="19"/>
              </w:rPr>
              <w:t xml:space="preserve"> </w:t>
            </w:r>
            <w:r>
              <w:rPr>
                <w:rFonts w:ascii="Arial" w:hAnsi="Arial"/>
                <w:b/>
                <w:sz w:val="19"/>
              </w:rPr>
              <w:t>3:</w:t>
            </w:r>
            <w:r>
              <w:rPr>
                <w:rFonts w:ascii="Arial" w:hAnsi="Arial"/>
                <w:b/>
                <w:spacing w:val="77"/>
                <w:sz w:val="19"/>
              </w:rPr>
              <w:t xml:space="preserve"> </w:t>
            </w:r>
            <w:r>
              <w:rPr>
                <w:rFonts w:ascii="Arial" w:hAnsi="Arial"/>
                <w:b/>
                <w:sz w:val="19"/>
              </w:rPr>
              <w:t>Marge</w:t>
            </w:r>
            <w:r>
              <w:rPr>
                <w:rFonts w:ascii="Arial" w:hAnsi="Arial"/>
                <w:b/>
                <w:spacing w:val="-2"/>
                <w:sz w:val="19"/>
              </w:rPr>
              <w:t xml:space="preserve"> </w:t>
            </w:r>
            <w:r>
              <w:rPr>
                <w:rFonts w:ascii="Arial" w:hAnsi="Arial"/>
                <w:b/>
                <w:sz w:val="19"/>
              </w:rPr>
              <w:t xml:space="preserve">riveraine: </w:t>
            </w:r>
            <w:r>
              <w:rPr>
                <w:sz w:val="19"/>
              </w:rPr>
              <w:t>La</w:t>
            </w:r>
            <w:r>
              <w:rPr>
                <w:spacing w:val="-2"/>
                <w:sz w:val="19"/>
              </w:rPr>
              <w:t xml:space="preserve"> </w:t>
            </w:r>
            <w:r>
              <w:rPr>
                <w:sz w:val="19"/>
              </w:rPr>
              <w:t>marge</w:t>
            </w:r>
            <w:r>
              <w:rPr>
                <w:spacing w:val="-2"/>
                <w:sz w:val="19"/>
              </w:rPr>
              <w:t xml:space="preserve"> </w:t>
            </w:r>
            <w:r>
              <w:rPr>
                <w:sz w:val="19"/>
              </w:rPr>
              <w:t>riveraine</w:t>
            </w:r>
            <w:r>
              <w:rPr>
                <w:spacing w:val="-3"/>
                <w:sz w:val="19"/>
              </w:rPr>
              <w:t xml:space="preserve"> </w:t>
            </w:r>
            <w:r>
              <w:rPr>
                <w:sz w:val="19"/>
              </w:rPr>
              <w:t>est</w:t>
            </w:r>
            <w:r>
              <w:rPr>
                <w:spacing w:val="-2"/>
                <w:sz w:val="19"/>
              </w:rPr>
              <w:t xml:space="preserve"> </w:t>
            </w:r>
            <w:r>
              <w:rPr>
                <w:sz w:val="19"/>
              </w:rPr>
              <w:t>représentée</w:t>
            </w:r>
            <w:r>
              <w:rPr>
                <w:spacing w:val="-2"/>
                <w:sz w:val="19"/>
              </w:rPr>
              <w:t xml:space="preserve"> </w:t>
            </w:r>
            <w:r>
              <w:rPr>
                <w:sz w:val="19"/>
              </w:rPr>
              <w:t>par</w:t>
            </w:r>
            <w:r>
              <w:rPr>
                <w:spacing w:val="-1"/>
                <w:sz w:val="19"/>
              </w:rPr>
              <w:t xml:space="preserve"> </w:t>
            </w:r>
            <w:r>
              <w:rPr>
                <w:sz w:val="19"/>
              </w:rPr>
              <w:t>la</w:t>
            </w:r>
            <w:r>
              <w:rPr>
                <w:spacing w:val="-2"/>
                <w:sz w:val="19"/>
              </w:rPr>
              <w:t xml:space="preserve"> </w:t>
            </w:r>
            <w:r>
              <w:rPr>
                <w:sz w:val="19"/>
              </w:rPr>
              <w:t>profondeur</w:t>
            </w:r>
            <w:r>
              <w:rPr>
                <w:spacing w:val="-3"/>
                <w:sz w:val="19"/>
              </w:rPr>
              <w:t xml:space="preserve"> </w:t>
            </w:r>
            <w:r>
              <w:rPr>
                <w:sz w:val="19"/>
              </w:rPr>
              <w:t>de</w:t>
            </w:r>
            <w:r>
              <w:rPr>
                <w:spacing w:val="-2"/>
                <w:sz w:val="19"/>
              </w:rPr>
              <w:t xml:space="preserve"> </w:t>
            </w:r>
            <w:r>
              <w:rPr>
                <w:sz w:val="19"/>
              </w:rPr>
              <w:t>la</w:t>
            </w:r>
            <w:r>
              <w:rPr>
                <w:spacing w:val="-2"/>
                <w:sz w:val="19"/>
              </w:rPr>
              <w:t xml:space="preserve"> </w:t>
            </w:r>
            <w:r>
              <w:rPr>
                <w:sz w:val="19"/>
              </w:rPr>
              <w:t>bande</w:t>
            </w:r>
            <w:r>
              <w:rPr>
                <w:spacing w:val="-2"/>
                <w:sz w:val="19"/>
              </w:rPr>
              <w:t xml:space="preserve"> </w:t>
            </w:r>
            <w:r>
              <w:rPr>
                <w:sz w:val="19"/>
              </w:rPr>
              <w:t>riveraine</w:t>
            </w:r>
            <w:r>
              <w:rPr>
                <w:spacing w:val="-2"/>
                <w:sz w:val="19"/>
              </w:rPr>
              <w:t xml:space="preserve"> </w:t>
            </w:r>
            <w:r>
              <w:rPr>
                <w:sz w:val="19"/>
              </w:rPr>
              <w:t>définie</w:t>
            </w:r>
            <w:r>
              <w:rPr>
                <w:spacing w:val="-2"/>
                <w:sz w:val="19"/>
              </w:rPr>
              <w:t xml:space="preserve"> </w:t>
            </w:r>
            <w:r>
              <w:rPr>
                <w:sz w:val="19"/>
              </w:rPr>
              <w:t>aux</w:t>
            </w:r>
            <w:r>
              <w:rPr>
                <w:spacing w:val="-2"/>
                <w:sz w:val="19"/>
              </w:rPr>
              <w:t xml:space="preserve"> </w:t>
            </w:r>
            <w:r>
              <w:rPr>
                <w:sz w:val="19"/>
              </w:rPr>
              <w:t>termes "rive</w:t>
            </w:r>
            <w:r>
              <w:rPr>
                <w:spacing w:val="-3"/>
                <w:sz w:val="19"/>
              </w:rPr>
              <w:t xml:space="preserve"> </w:t>
            </w:r>
            <w:r>
              <w:rPr>
                <w:sz w:val="19"/>
              </w:rPr>
              <w:t>de</w:t>
            </w:r>
            <w:r>
              <w:rPr>
                <w:spacing w:val="-1"/>
                <w:sz w:val="19"/>
              </w:rPr>
              <w:t xml:space="preserve"> </w:t>
            </w:r>
            <w:r>
              <w:rPr>
                <w:sz w:val="19"/>
              </w:rPr>
              <w:t>dix</w:t>
            </w:r>
          </w:p>
        </w:tc>
      </w:tr>
      <w:tr w:rsidR="005074BA" w14:paraId="50B9C03D" w14:textId="77777777">
        <w:trPr>
          <w:trHeight w:val="901"/>
        </w:trPr>
        <w:tc>
          <w:tcPr>
            <w:tcW w:w="12541" w:type="dxa"/>
            <w:gridSpan w:val="5"/>
          </w:tcPr>
          <w:p w14:paraId="3B0F3039" w14:textId="77777777" w:rsidR="005074BA" w:rsidRDefault="00F0000B">
            <w:pPr>
              <w:pStyle w:val="TableParagraph"/>
              <w:spacing w:before="13"/>
              <w:ind w:left="1188"/>
              <w:jc w:val="left"/>
              <w:rPr>
                <w:sz w:val="19"/>
              </w:rPr>
            </w:pPr>
            <w:r>
              <w:rPr>
                <w:sz w:val="19"/>
              </w:rPr>
              <w:t>mètres</w:t>
            </w:r>
            <w:r>
              <w:rPr>
                <w:spacing w:val="-2"/>
                <w:sz w:val="19"/>
              </w:rPr>
              <w:t xml:space="preserve"> </w:t>
            </w:r>
            <w:r>
              <w:rPr>
                <w:sz w:val="19"/>
              </w:rPr>
              <w:t>(10,0 m)";</w:t>
            </w:r>
            <w:r>
              <w:rPr>
                <w:spacing w:val="-2"/>
                <w:sz w:val="19"/>
              </w:rPr>
              <w:t xml:space="preserve"> </w:t>
            </w:r>
            <w:r>
              <w:rPr>
                <w:sz w:val="19"/>
              </w:rPr>
              <w:t>"rive</w:t>
            </w:r>
            <w:r>
              <w:rPr>
                <w:spacing w:val="-3"/>
                <w:sz w:val="19"/>
              </w:rPr>
              <w:t xml:space="preserve"> </w:t>
            </w:r>
            <w:r>
              <w:rPr>
                <w:sz w:val="19"/>
              </w:rPr>
              <w:t>de</w:t>
            </w:r>
            <w:r>
              <w:rPr>
                <w:spacing w:val="-2"/>
                <w:sz w:val="19"/>
              </w:rPr>
              <w:t xml:space="preserve"> </w:t>
            </w:r>
            <w:r>
              <w:rPr>
                <w:sz w:val="19"/>
              </w:rPr>
              <w:t>quinze</w:t>
            </w:r>
            <w:r>
              <w:rPr>
                <w:spacing w:val="-2"/>
                <w:sz w:val="19"/>
              </w:rPr>
              <w:t xml:space="preserve"> </w:t>
            </w:r>
            <w:r>
              <w:rPr>
                <w:sz w:val="19"/>
              </w:rPr>
              <w:t>mètres</w:t>
            </w:r>
            <w:r>
              <w:rPr>
                <w:spacing w:val="-1"/>
                <w:sz w:val="19"/>
              </w:rPr>
              <w:t xml:space="preserve"> </w:t>
            </w:r>
            <w:r>
              <w:rPr>
                <w:sz w:val="19"/>
              </w:rPr>
              <w:t>(15,0 m)"</w:t>
            </w:r>
            <w:r>
              <w:rPr>
                <w:spacing w:val="1"/>
                <w:sz w:val="19"/>
              </w:rPr>
              <w:t xml:space="preserve"> </w:t>
            </w:r>
            <w:r>
              <w:rPr>
                <w:sz w:val="19"/>
              </w:rPr>
              <w:t>tel</w:t>
            </w:r>
            <w:r>
              <w:rPr>
                <w:spacing w:val="-1"/>
                <w:sz w:val="19"/>
              </w:rPr>
              <w:t xml:space="preserve"> </w:t>
            </w:r>
            <w:r>
              <w:rPr>
                <w:sz w:val="19"/>
              </w:rPr>
              <w:t>que décrit</w:t>
            </w:r>
            <w:r>
              <w:rPr>
                <w:spacing w:val="-1"/>
                <w:sz w:val="19"/>
              </w:rPr>
              <w:t xml:space="preserve"> </w:t>
            </w:r>
            <w:r>
              <w:rPr>
                <w:sz w:val="19"/>
              </w:rPr>
              <w:t>à</w:t>
            </w:r>
            <w:r>
              <w:rPr>
                <w:spacing w:val="-3"/>
                <w:sz w:val="19"/>
              </w:rPr>
              <w:t xml:space="preserve"> </w:t>
            </w:r>
            <w:r>
              <w:rPr>
                <w:sz w:val="19"/>
              </w:rPr>
              <w:t>l'article</w:t>
            </w:r>
            <w:r>
              <w:rPr>
                <w:spacing w:val="-2"/>
                <w:sz w:val="19"/>
              </w:rPr>
              <w:t xml:space="preserve"> </w:t>
            </w:r>
            <w:r>
              <w:rPr>
                <w:sz w:val="19"/>
              </w:rPr>
              <w:t>2.8</w:t>
            </w:r>
            <w:r>
              <w:rPr>
                <w:spacing w:val="-2"/>
                <w:sz w:val="19"/>
              </w:rPr>
              <w:t xml:space="preserve"> </w:t>
            </w:r>
            <w:r>
              <w:rPr>
                <w:sz w:val="19"/>
              </w:rPr>
              <w:t>du</w:t>
            </w:r>
            <w:r>
              <w:rPr>
                <w:spacing w:val="-3"/>
                <w:sz w:val="19"/>
              </w:rPr>
              <w:t xml:space="preserve"> </w:t>
            </w:r>
            <w:r>
              <w:rPr>
                <w:sz w:val="19"/>
              </w:rPr>
              <w:t>règlement</w:t>
            </w:r>
            <w:r>
              <w:rPr>
                <w:spacing w:val="-1"/>
                <w:sz w:val="19"/>
              </w:rPr>
              <w:t xml:space="preserve"> </w:t>
            </w:r>
            <w:r>
              <w:rPr>
                <w:sz w:val="19"/>
              </w:rPr>
              <w:t>de zonage.</w:t>
            </w:r>
          </w:p>
        </w:tc>
      </w:tr>
    </w:tbl>
    <w:p w14:paraId="0110D395" w14:textId="77777777" w:rsidR="005074BA" w:rsidRDefault="005074BA">
      <w:pPr>
        <w:rPr>
          <w:sz w:val="19"/>
        </w:rPr>
        <w:sectPr w:rsidR="005074BA" w:rsidSect="00301B27">
          <w:headerReference w:type="default" r:id="rId303"/>
          <w:footerReference w:type="default" r:id="rId304"/>
          <w:pgSz w:w="15840" w:h="12240" w:orient="landscape"/>
          <w:pgMar w:top="1140" w:right="1620" w:bottom="280" w:left="1460" w:header="0" w:footer="0" w:gutter="0"/>
          <w:cols w:space="720"/>
        </w:sectPr>
      </w:pPr>
    </w:p>
    <w:p w14:paraId="7D91B26C" w14:textId="07CEAAA8" w:rsidR="005074BA" w:rsidRDefault="00F0000B">
      <w:pPr>
        <w:ind w:left="1605"/>
        <w:rPr>
          <w:rFonts w:ascii="Arial"/>
          <w:sz w:val="20"/>
        </w:rPr>
      </w:pPr>
      <w:r>
        <w:rPr>
          <w:rFonts w:ascii="Arial"/>
          <w:noProof/>
          <w:sz w:val="20"/>
        </w:rPr>
        <w:lastRenderedPageBreak/>
        <mc:AlternateContent>
          <mc:Choice Requires="wpg">
            <w:drawing>
              <wp:inline distT="0" distB="0" distL="0" distR="0" wp14:anchorId="4F52F63E" wp14:editId="363E1C41">
                <wp:extent cx="22860" cy="157480"/>
                <wp:effectExtent l="3175" t="3175" r="2540" b="1270"/>
                <wp:docPr id="1070503108"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 cy="157480"/>
                          <a:chOff x="0" y="0"/>
                          <a:chExt cx="36" cy="248"/>
                        </a:xfrm>
                      </wpg:grpSpPr>
                      <wps:wsp>
                        <wps:cNvPr id="629564063" name="Rectangle 28"/>
                        <wps:cNvSpPr>
                          <a:spLocks noChangeArrowheads="1"/>
                        </wps:cNvSpPr>
                        <wps:spPr bwMode="auto">
                          <a:xfrm>
                            <a:off x="0" y="0"/>
                            <a:ext cx="36" cy="24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7E82DC1" id="Group 27" o:spid="_x0000_s1026" style="width:1.8pt;height:12.4pt;mso-position-horizontal-relative:char;mso-position-vertical-relative:line" coordsize="36,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">
                <v:rect id="Rectangle 28" o:spid="_x0000_s1027" style="position:absolute;width:36;height: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" fillcolor="black" stroked="f"/>
                <w10:anchorlock/>
              </v:group>
            </w:pict>
          </mc:Fallback>
        </mc:AlternateContent>
      </w:r>
      <w:r>
        <w:rPr>
          <w:rFonts w:ascii="Times New Roman"/>
          <w:spacing w:val="-9"/>
          <w:sz w:val="20"/>
        </w:rPr>
        <w:t xml:space="preserve"> </w:t>
      </w:r>
      <w:r>
        <w:rPr>
          <w:rFonts w:ascii="Arial"/>
          <w:noProof/>
          <w:spacing w:val="-9"/>
          <w:sz w:val="20"/>
        </w:rPr>
        <mc:AlternateContent>
          <mc:Choice Requires="wps">
            <w:drawing>
              <wp:inline distT="0" distB="0" distL="0" distR="0" wp14:anchorId="505857C3" wp14:editId="4D2C8D02">
                <wp:extent cx="5021580" cy="157480"/>
                <wp:effectExtent l="4445" t="3175" r="3175" b="1270"/>
                <wp:docPr id="38482971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1580" cy="1574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C8FCB4" w14:textId="77777777" w:rsidR="005074BA" w:rsidRDefault="00F0000B">
                            <w:pPr>
                              <w:tabs>
                                <w:tab w:val="left" w:pos="7067"/>
                              </w:tabs>
                              <w:spacing w:before="18"/>
                              <w:ind w:left="28"/>
                              <w:rPr>
                                <w:sz w:val="19"/>
                              </w:rPr>
                            </w:pPr>
                            <w:r>
                              <w:rPr>
                                <w:color w:val="FFFFFF"/>
                                <w:sz w:val="19"/>
                              </w:rPr>
                              <w:t>Zonage</w:t>
                            </w:r>
                            <w:r>
                              <w:rPr>
                                <w:color w:val="FFFFFF"/>
                                <w:spacing w:val="-2"/>
                                <w:sz w:val="19"/>
                              </w:rPr>
                              <w:t xml:space="preserve"> </w:t>
                            </w:r>
                            <w:r>
                              <w:rPr>
                                <w:color w:val="FFFFFF"/>
                                <w:sz w:val="19"/>
                              </w:rPr>
                              <w:t>4-17</w:t>
                            </w:r>
                            <w:r>
                              <w:rPr>
                                <w:color w:val="FFFFFF"/>
                                <w:sz w:val="19"/>
                              </w:rPr>
                              <w:tab/>
                              <w:t>Annexes</w:t>
                            </w:r>
                          </w:p>
                        </w:txbxContent>
                      </wps:txbx>
                      <wps:bodyPr rot="0" vert="horz" wrap="square" lIns="0" tIns="0" rIns="0" bIns="0" anchor="t" anchorCtr="0" upright="1">
                        <a:noAutofit/>
                      </wps:bodyPr>
                    </wps:wsp>
                  </a:graphicData>
                </a:graphic>
              </wp:inline>
            </w:drawing>
          </mc:Choice>
          <mc:Fallback>
            <w:pict>
              <v:shape w14:anchorId="505857C3" id="Text Box 26" o:spid="_x0000_s1149" type="#_x0000_t202" style="width:395.4pt;height:1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" fillcolor="black" stroked="f">
                <v:textbox inset="0,0,0,0">
                  <w:txbxContent>
                    <w:p w14:paraId="37C8FCB4" w14:textId="77777777" w:rsidR="005074BA" w:rsidRDefault="00F0000B">
                      <w:pPr>
                        <w:tabs>
                          <w:tab w:val="left" w:pos="7067"/>
                        </w:tabs>
                        <w:spacing w:before="18"/>
                        <w:ind w:left="28"/>
                        <w:rPr>
                          <w:sz w:val="19"/>
                        </w:rPr>
                      </w:pPr>
                      <w:r>
                        <w:rPr>
                          <w:color w:val="FFFFFF"/>
                          <w:sz w:val="19"/>
                        </w:rPr>
                        <w:t>Zonage</w:t>
                      </w:r>
                      <w:r>
                        <w:rPr>
                          <w:color w:val="FFFFFF"/>
                          <w:spacing w:val="-2"/>
                          <w:sz w:val="19"/>
                        </w:rPr>
                        <w:t xml:space="preserve"> </w:t>
                      </w:r>
                      <w:r>
                        <w:rPr>
                          <w:color w:val="FFFFFF"/>
                          <w:sz w:val="19"/>
                        </w:rPr>
                        <w:t>4-17</w:t>
                      </w:r>
                      <w:r>
                        <w:rPr>
                          <w:color w:val="FFFFFF"/>
                          <w:sz w:val="19"/>
                        </w:rPr>
                        <w:tab/>
                        <w:t>Annexes</w:t>
                      </w:r>
                    </w:p>
                  </w:txbxContent>
                </v:textbox>
                <w10:anchorlock/>
              </v:shape>
            </w:pict>
          </mc:Fallback>
        </mc:AlternateContent>
      </w:r>
    </w:p>
    <w:p w14:paraId="5976DB63" w14:textId="77777777" w:rsidR="005074BA" w:rsidRDefault="005074BA">
      <w:pPr>
        <w:pStyle w:val="Corpsdetexte"/>
        <w:rPr>
          <w:rFonts w:ascii="Arial"/>
          <w:b/>
          <w:i/>
          <w:sz w:val="20"/>
        </w:rPr>
      </w:pPr>
    </w:p>
    <w:p w14:paraId="3FCB379C" w14:textId="77777777" w:rsidR="005074BA" w:rsidRDefault="005074BA">
      <w:pPr>
        <w:pStyle w:val="Corpsdetexte"/>
        <w:rPr>
          <w:rFonts w:ascii="Arial"/>
          <w:b/>
          <w:i/>
          <w:sz w:val="20"/>
        </w:rPr>
      </w:pPr>
    </w:p>
    <w:p w14:paraId="722142EC" w14:textId="77777777" w:rsidR="005074BA" w:rsidRDefault="005074BA">
      <w:pPr>
        <w:pStyle w:val="Corpsdetexte"/>
        <w:spacing w:before="3"/>
        <w:rPr>
          <w:rFonts w:ascii="Arial"/>
          <w:b/>
          <w:i/>
          <w:sz w:val="19"/>
        </w:rPr>
      </w:pPr>
    </w:p>
    <w:p w14:paraId="01113D1E" w14:textId="77777777" w:rsidR="005074BA" w:rsidRDefault="00F0000B">
      <w:pPr>
        <w:spacing w:line="283" w:lineRule="auto"/>
        <w:ind w:left="5350" w:right="596" w:firstLine="3295"/>
        <w:jc w:val="right"/>
        <w:rPr>
          <w:rFonts w:ascii="Arial"/>
          <w:b/>
          <w:i/>
          <w:sz w:val="21"/>
        </w:rPr>
      </w:pPr>
      <w:r>
        <w:rPr>
          <w:rFonts w:ascii="Arial"/>
          <w:b/>
          <w:i/>
          <w:sz w:val="21"/>
        </w:rPr>
        <w:t>Annexe 3</w:t>
      </w:r>
      <w:r>
        <w:rPr>
          <w:rFonts w:ascii="Arial"/>
          <w:b/>
          <w:i/>
          <w:spacing w:val="-56"/>
          <w:sz w:val="21"/>
        </w:rPr>
        <w:t xml:space="preserve"> </w:t>
      </w:r>
      <w:r>
        <w:rPr>
          <w:rFonts w:ascii="Arial"/>
          <w:b/>
          <w:i/>
          <w:sz w:val="21"/>
        </w:rPr>
        <w:t>Tableaux</w:t>
      </w:r>
      <w:r>
        <w:rPr>
          <w:rFonts w:ascii="Arial"/>
          <w:b/>
          <w:i/>
          <w:spacing w:val="-2"/>
          <w:sz w:val="21"/>
        </w:rPr>
        <w:t xml:space="preserve"> </w:t>
      </w:r>
      <w:r>
        <w:rPr>
          <w:rFonts w:ascii="Arial"/>
          <w:b/>
          <w:i/>
          <w:sz w:val="21"/>
        </w:rPr>
        <w:t>utiles</w:t>
      </w:r>
      <w:r>
        <w:rPr>
          <w:rFonts w:ascii="Arial"/>
          <w:b/>
          <w:i/>
          <w:spacing w:val="-1"/>
          <w:sz w:val="21"/>
        </w:rPr>
        <w:t xml:space="preserve"> </w:t>
      </w:r>
      <w:r>
        <w:rPr>
          <w:rFonts w:ascii="Arial"/>
          <w:b/>
          <w:i/>
          <w:sz w:val="21"/>
        </w:rPr>
        <w:t>au</w:t>
      </w:r>
      <w:r>
        <w:rPr>
          <w:rFonts w:ascii="Arial"/>
          <w:b/>
          <w:i/>
          <w:spacing w:val="-1"/>
          <w:sz w:val="21"/>
        </w:rPr>
        <w:t xml:space="preserve"> </w:t>
      </w:r>
      <w:r>
        <w:rPr>
          <w:rFonts w:ascii="Arial"/>
          <w:b/>
          <w:i/>
          <w:sz w:val="21"/>
        </w:rPr>
        <w:t>calcul</w:t>
      </w:r>
      <w:r>
        <w:rPr>
          <w:rFonts w:ascii="Arial"/>
          <w:b/>
          <w:i/>
          <w:spacing w:val="-2"/>
          <w:sz w:val="21"/>
        </w:rPr>
        <w:t xml:space="preserve"> </w:t>
      </w:r>
      <w:r>
        <w:rPr>
          <w:rFonts w:ascii="Arial"/>
          <w:b/>
          <w:i/>
          <w:sz w:val="21"/>
        </w:rPr>
        <w:t>des distances</w:t>
      </w:r>
      <w:r>
        <w:rPr>
          <w:rFonts w:ascii="Arial"/>
          <w:b/>
          <w:i/>
          <w:spacing w:val="-1"/>
          <w:sz w:val="21"/>
        </w:rPr>
        <w:t xml:space="preserve"> </w:t>
      </w:r>
      <w:r>
        <w:rPr>
          <w:rFonts w:ascii="Arial"/>
          <w:b/>
          <w:i/>
          <w:sz w:val="21"/>
        </w:rPr>
        <w:t>en</w:t>
      </w:r>
    </w:p>
    <w:p w14:paraId="0D62523D" w14:textId="77777777" w:rsidR="005074BA" w:rsidRDefault="00F0000B">
      <w:pPr>
        <w:spacing w:before="11"/>
        <w:ind w:right="598"/>
        <w:jc w:val="right"/>
        <w:rPr>
          <w:rFonts w:ascii="Arial"/>
          <w:b/>
          <w:i/>
          <w:sz w:val="21"/>
        </w:rPr>
      </w:pPr>
      <w:r>
        <w:rPr>
          <w:rFonts w:ascii="Arial"/>
          <w:b/>
          <w:i/>
          <w:sz w:val="21"/>
        </w:rPr>
        <w:t>fonction</w:t>
      </w:r>
      <w:r>
        <w:rPr>
          <w:rFonts w:ascii="Arial"/>
          <w:b/>
          <w:i/>
          <w:spacing w:val="-1"/>
          <w:sz w:val="21"/>
        </w:rPr>
        <w:t xml:space="preserve"> </w:t>
      </w:r>
      <w:r>
        <w:rPr>
          <w:rFonts w:ascii="Arial"/>
          <w:b/>
          <w:i/>
          <w:sz w:val="21"/>
        </w:rPr>
        <w:t>de</w:t>
      </w:r>
      <w:r>
        <w:rPr>
          <w:rFonts w:ascii="Arial"/>
          <w:b/>
          <w:i/>
          <w:spacing w:val="-2"/>
          <w:sz w:val="21"/>
        </w:rPr>
        <w:t xml:space="preserve"> </w:t>
      </w:r>
      <w:r>
        <w:rPr>
          <w:rFonts w:ascii="Arial"/>
          <w:b/>
          <w:i/>
          <w:sz w:val="21"/>
        </w:rPr>
        <w:t>la</w:t>
      </w:r>
      <w:r>
        <w:rPr>
          <w:rFonts w:ascii="Arial"/>
          <w:b/>
          <w:i/>
          <w:spacing w:val="-1"/>
          <w:sz w:val="21"/>
        </w:rPr>
        <w:t xml:space="preserve"> </w:t>
      </w:r>
      <w:r>
        <w:rPr>
          <w:rFonts w:ascii="Arial"/>
          <w:b/>
          <w:i/>
          <w:sz w:val="21"/>
        </w:rPr>
        <w:t>charge</w:t>
      </w:r>
      <w:r>
        <w:rPr>
          <w:rFonts w:ascii="Arial"/>
          <w:b/>
          <w:i/>
          <w:spacing w:val="-2"/>
          <w:sz w:val="21"/>
        </w:rPr>
        <w:t xml:space="preserve"> </w:t>
      </w:r>
      <w:r>
        <w:rPr>
          <w:rFonts w:ascii="Arial"/>
          <w:b/>
          <w:i/>
          <w:sz w:val="21"/>
        </w:rPr>
        <w:t>d'odeur</w:t>
      </w:r>
    </w:p>
    <w:p w14:paraId="0FF99354" w14:textId="77777777" w:rsidR="005074BA" w:rsidRDefault="005074BA">
      <w:pPr>
        <w:pStyle w:val="Corpsdetexte"/>
        <w:rPr>
          <w:rFonts w:ascii="Arial"/>
          <w:b/>
          <w:i/>
          <w:sz w:val="20"/>
        </w:rPr>
      </w:pPr>
    </w:p>
    <w:p w14:paraId="7495C016" w14:textId="77777777" w:rsidR="005074BA" w:rsidRDefault="005074BA">
      <w:pPr>
        <w:pStyle w:val="Corpsdetexte"/>
        <w:rPr>
          <w:rFonts w:ascii="Arial"/>
          <w:b/>
          <w:i/>
          <w:sz w:val="20"/>
        </w:rPr>
      </w:pPr>
    </w:p>
    <w:p w14:paraId="2FF707E3" w14:textId="77777777" w:rsidR="005074BA" w:rsidRDefault="005074BA">
      <w:pPr>
        <w:pStyle w:val="Corpsdetexte"/>
        <w:rPr>
          <w:rFonts w:ascii="Arial"/>
          <w:b/>
          <w:i/>
          <w:sz w:val="20"/>
        </w:rPr>
      </w:pPr>
    </w:p>
    <w:p w14:paraId="32F66350" w14:textId="77777777" w:rsidR="005074BA" w:rsidRDefault="005074BA">
      <w:pPr>
        <w:pStyle w:val="Corpsdetexte"/>
        <w:rPr>
          <w:rFonts w:ascii="Arial"/>
          <w:b/>
          <w:i/>
          <w:sz w:val="20"/>
        </w:rPr>
      </w:pPr>
    </w:p>
    <w:p w14:paraId="314CB15B" w14:textId="77777777" w:rsidR="005074BA" w:rsidRDefault="005074BA">
      <w:pPr>
        <w:pStyle w:val="Corpsdetexte"/>
        <w:rPr>
          <w:rFonts w:ascii="Arial"/>
          <w:b/>
          <w:i/>
          <w:sz w:val="20"/>
        </w:rPr>
      </w:pPr>
    </w:p>
    <w:p w14:paraId="663CB9DC" w14:textId="77777777" w:rsidR="005074BA" w:rsidRDefault="005074BA">
      <w:pPr>
        <w:pStyle w:val="Corpsdetexte"/>
        <w:rPr>
          <w:rFonts w:ascii="Arial"/>
          <w:b/>
          <w:i/>
          <w:sz w:val="20"/>
        </w:rPr>
      </w:pPr>
    </w:p>
    <w:p w14:paraId="42B329E7" w14:textId="77777777" w:rsidR="005074BA" w:rsidRDefault="005074BA">
      <w:pPr>
        <w:pStyle w:val="Corpsdetexte"/>
        <w:rPr>
          <w:rFonts w:ascii="Arial"/>
          <w:b/>
          <w:i/>
          <w:sz w:val="20"/>
        </w:rPr>
      </w:pPr>
    </w:p>
    <w:p w14:paraId="6E5B5BDB" w14:textId="77777777" w:rsidR="005074BA" w:rsidRDefault="005074BA">
      <w:pPr>
        <w:pStyle w:val="Corpsdetexte"/>
        <w:rPr>
          <w:rFonts w:ascii="Arial"/>
          <w:b/>
          <w:i/>
          <w:sz w:val="20"/>
        </w:rPr>
      </w:pPr>
    </w:p>
    <w:p w14:paraId="41DFD1B3" w14:textId="77777777" w:rsidR="005074BA" w:rsidRDefault="005074BA">
      <w:pPr>
        <w:pStyle w:val="Corpsdetexte"/>
        <w:rPr>
          <w:rFonts w:ascii="Arial"/>
          <w:b/>
          <w:i/>
          <w:sz w:val="20"/>
        </w:rPr>
      </w:pPr>
    </w:p>
    <w:p w14:paraId="427CA4A8" w14:textId="77777777" w:rsidR="005074BA" w:rsidRDefault="005074BA">
      <w:pPr>
        <w:pStyle w:val="Corpsdetexte"/>
        <w:rPr>
          <w:rFonts w:ascii="Arial"/>
          <w:b/>
          <w:i/>
          <w:sz w:val="20"/>
        </w:rPr>
      </w:pPr>
    </w:p>
    <w:p w14:paraId="42C598B3" w14:textId="77777777" w:rsidR="005074BA" w:rsidRDefault="005074BA">
      <w:pPr>
        <w:pStyle w:val="Corpsdetexte"/>
        <w:rPr>
          <w:rFonts w:ascii="Arial"/>
          <w:b/>
          <w:i/>
          <w:sz w:val="20"/>
        </w:rPr>
      </w:pPr>
    </w:p>
    <w:p w14:paraId="317FD26F" w14:textId="77777777" w:rsidR="005074BA" w:rsidRDefault="005074BA">
      <w:pPr>
        <w:pStyle w:val="Corpsdetexte"/>
        <w:rPr>
          <w:rFonts w:ascii="Arial"/>
          <w:b/>
          <w:i/>
          <w:sz w:val="20"/>
        </w:rPr>
      </w:pPr>
    </w:p>
    <w:p w14:paraId="0FB8CA23" w14:textId="77777777" w:rsidR="005074BA" w:rsidRDefault="005074BA">
      <w:pPr>
        <w:pStyle w:val="Corpsdetexte"/>
        <w:rPr>
          <w:rFonts w:ascii="Arial"/>
          <w:b/>
          <w:i/>
          <w:sz w:val="20"/>
        </w:rPr>
      </w:pPr>
    </w:p>
    <w:p w14:paraId="3F2F6413" w14:textId="77777777" w:rsidR="005074BA" w:rsidRDefault="005074BA">
      <w:pPr>
        <w:pStyle w:val="Corpsdetexte"/>
        <w:rPr>
          <w:rFonts w:ascii="Arial"/>
          <w:b/>
          <w:i/>
          <w:sz w:val="20"/>
        </w:rPr>
      </w:pPr>
    </w:p>
    <w:p w14:paraId="181F120F" w14:textId="77777777" w:rsidR="005074BA" w:rsidRDefault="005074BA">
      <w:pPr>
        <w:pStyle w:val="Corpsdetexte"/>
        <w:rPr>
          <w:rFonts w:ascii="Arial"/>
          <w:b/>
          <w:i/>
          <w:sz w:val="20"/>
        </w:rPr>
      </w:pPr>
    </w:p>
    <w:p w14:paraId="7B04852A" w14:textId="77777777" w:rsidR="005074BA" w:rsidRDefault="005074BA">
      <w:pPr>
        <w:pStyle w:val="Corpsdetexte"/>
        <w:rPr>
          <w:rFonts w:ascii="Arial"/>
          <w:b/>
          <w:i/>
          <w:sz w:val="20"/>
        </w:rPr>
      </w:pPr>
    </w:p>
    <w:p w14:paraId="7775938A" w14:textId="77777777" w:rsidR="005074BA" w:rsidRDefault="005074BA">
      <w:pPr>
        <w:pStyle w:val="Corpsdetexte"/>
        <w:rPr>
          <w:rFonts w:ascii="Arial"/>
          <w:b/>
          <w:i/>
          <w:sz w:val="20"/>
        </w:rPr>
      </w:pPr>
    </w:p>
    <w:p w14:paraId="74AA1BED" w14:textId="77777777" w:rsidR="005074BA" w:rsidRDefault="005074BA">
      <w:pPr>
        <w:pStyle w:val="Corpsdetexte"/>
        <w:rPr>
          <w:rFonts w:ascii="Arial"/>
          <w:b/>
          <w:i/>
          <w:sz w:val="20"/>
        </w:rPr>
      </w:pPr>
    </w:p>
    <w:p w14:paraId="3CFE4A9C" w14:textId="77777777" w:rsidR="005074BA" w:rsidRDefault="005074BA">
      <w:pPr>
        <w:pStyle w:val="Corpsdetexte"/>
        <w:rPr>
          <w:rFonts w:ascii="Arial"/>
          <w:b/>
          <w:i/>
          <w:sz w:val="20"/>
        </w:rPr>
      </w:pPr>
    </w:p>
    <w:p w14:paraId="028111BA" w14:textId="77777777" w:rsidR="005074BA" w:rsidRDefault="005074BA">
      <w:pPr>
        <w:pStyle w:val="Corpsdetexte"/>
        <w:rPr>
          <w:rFonts w:ascii="Arial"/>
          <w:b/>
          <w:i/>
          <w:sz w:val="20"/>
        </w:rPr>
      </w:pPr>
    </w:p>
    <w:p w14:paraId="2C91B1E3" w14:textId="77777777" w:rsidR="005074BA" w:rsidRDefault="005074BA">
      <w:pPr>
        <w:pStyle w:val="Corpsdetexte"/>
        <w:rPr>
          <w:rFonts w:ascii="Arial"/>
          <w:b/>
          <w:i/>
          <w:sz w:val="20"/>
        </w:rPr>
      </w:pPr>
    </w:p>
    <w:p w14:paraId="6C621679" w14:textId="77777777" w:rsidR="005074BA" w:rsidRDefault="005074BA">
      <w:pPr>
        <w:pStyle w:val="Corpsdetexte"/>
        <w:rPr>
          <w:rFonts w:ascii="Arial"/>
          <w:b/>
          <w:i/>
          <w:sz w:val="20"/>
        </w:rPr>
      </w:pPr>
    </w:p>
    <w:p w14:paraId="0A051BF8" w14:textId="77777777" w:rsidR="005074BA" w:rsidRDefault="005074BA">
      <w:pPr>
        <w:pStyle w:val="Corpsdetexte"/>
        <w:rPr>
          <w:rFonts w:ascii="Arial"/>
          <w:b/>
          <w:i/>
          <w:sz w:val="20"/>
        </w:rPr>
      </w:pPr>
    </w:p>
    <w:p w14:paraId="010E9DE3" w14:textId="77777777" w:rsidR="005074BA" w:rsidRDefault="005074BA">
      <w:pPr>
        <w:pStyle w:val="Corpsdetexte"/>
        <w:rPr>
          <w:rFonts w:ascii="Arial"/>
          <w:b/>
          <w:i/>
          <w:sz w:val="20"/>
        </w:rPr>
      </w:pPr>
    </w:p>
    <w:p w14:paraId="28CBC80F" w14:textId="77777777" w:rsidR="005074BA" w:rsidRDefault="005074BA">
      <w:pPr>
        <w:pStyle w:val="Corpsdetexte"/>
        <w:rPr>
          <w:rFonts w:ascii="Arial"/>
          <w:b/>
          <w:i/>
          <w:sz w:val="20"/>
        </w:rPr>
      </w:pPr>
    </w:p>
    <w:p w14:paraId="2CC6C2F0" w14:textId="77777777" w:rsidR="005074BA" w:rsidRDefault="005074BA">
      <w:pPr>
        <w:pStyle w:val="Corpsdetexte"/>
        <w:rPr>
          <w:rFonts w:ascii="Arial"/>
          <w:b/>
          <w:i/>
          <w:sz w:val="20"/>
        </w:rPr>
      </w:pPr>
    </w:p>
    <w:p w14:paraId="60314E36" w14:textId="77777777" w:rsidR="005074BA" w:rsidRDefault="005074BA">
      <w:pPr>
        <w:pStyle w:val="Corpsdetexte"/>
        <w:rPr>
          <w:rFonts w:ascii="Arial"/>
          <w:b/>
          <w:i/>
          <w:sz w:val="20"/>
        </w:rPr>
      </w:pPr>
    </w:p>
    <w:p w14:paraId="5E9247B8" w14:textId="77777777" w:rsidR="005074BA" w:rsidRDefault="005074BA">
      <w:pPr>
        <w:pStyle w:val="Corpsdetexte"/>
        <w:rPr>
          <w:rFonts w:ascii="Arial"/>
          <w:b/>
          <w:i/>
          <w:sz w:val="20"/>
        </w:rPr>
      </w:pPr>
    </w:p>
    <w:p w14:paraId="2CD634C3" w14:textId="77777777" w:rsidR="005074BA" w:rsidRDefault="005074BA">
      <w:pPr>
        <w:pStyle w:val="Corpsdetexte"/>
        <w:rPr>
          <w:rFonts w:ascii="Arial"/>
          <w:b/>
          <w:i/>
          <w:sz w:val="20"/>
        </w:rPr>
      </w:pPr>
    </w:p>
    <w:p w14:paraId="30B2EB4B" w14:textId="77777777" w:rsidR="005074BA" w:rsidRDefault="005074BA">
      <w:pPr>
        <w:pStyle w:val="Corpsdetexte"/>
        <w:rPr>
          <w:rFonts w:ascii="Arial"/>
          <w:b/>
          <w:i/>
          <w:sz w:val="20"/>
        </w:rPr>
      </w:pPr>
    </w:p>
    <w:p w14:paraId="5AF9568A" w14:textId="77777777" w:rsidR="005074BA" w:rsidRDefault="005074BA">
      <w:pPr>
        <w:pStyle w:val="Corpsdetexte"/>
        <w:rPr>
          <w:rFonts w:ascii="Arial"/>
          <w:b/>
          <w:i/>
          <w:sz w:val="20"/>
        </w:rPr>
      </w:pPr>
    </w:p>
    <w:p w14:paraId="2A79D21D" w14:textId="77777777" w:rsidR="005074BA" w:rsidRDefault="005074BA">
      <w:pPr>
        <w:pStyle w:val="Corpsdetexte"/>
        <w:rPr>
          <w:rFonts w:ascii="Arial"/>
          <w:b/>
          <w:i/>
          <w:sz w:val="20"/>
        </w:rPr>
      </w:pPr>
    </w:p>
    <w:p w14:paraId="1E7E5E2E" w14:textId="77777777" w:rsidR="005074BA" w:rsidRDefault="005074BA">
      <w:pPr>
        <w:pStyle w:val="Corpsdetexte"/>
        <w:rPr>
          <w:rFonts w:ascii="Arial"/>
          <w:b/>
          <w:i/>
          <w:sz w:val="20"/>
        </w:rPr>
      </w:pPr>
    </w:p>
    <w:p w14:paraId="70EFD4AA" w14:textId="77777777" w:rsidR="005074BA" w:rsidRDefault="005074BA">
      <w:pPr>
        <w:pStyle w:val="Corpsdetexte"/>
        <w:rPr>
          <w:rFonts w:ascii="Arial"/>
          <w:b/>
          <w:i/>
          <w:sz w:val="20"/>
        </w:rPr>
      </w:pPr>
    </w:p>
    <w:p w14:paraId="3BBE6250" w14:textId="77777777" w:rsidR="005074BA" w:rsidRDefault="005074BA">
      <w:pPr>
        <w:pStyle w:val="Corpsdetexte"/>
        <w:rPr>
          <w:rFonts w:ascii="Arial"/>
          <w:b/>
          <w:i/>
          <w:sz w:val="20"/>
        </w:rPr>
      </w:pPr>
    </w:p>
    <w:p w14:paraId="11CE67EA" w14:textId="77777777" w:rsidR="005074BA" w:rsidRDefault="005074BA">
      <w:pPr>
        <w:pStyle w:val="Corpsdetexte"/>
        <w:rPr>
          <w:rFonts w:ascii="Arial"/>
          <w:b/>
          <w:i/>
          <w:sz w:val="20"/>
        </w:rPr>
      </w:pPr>
    </w:p>
    <w:p w14:paraId="36752F1C" w14:textId="77777777" w:rsidR="005074BA" w:rsidRDefault="005074BA">
      <w:pPr>
        <w:pStyle w:val="Corpsdetexte"/>
        <w:rPr>
          <w:rFonts w:ascii="Arial"/>
          <w:b/>
          <w:i/>
          <w:sz w:val="20"/>
        </w:rPr>
      </w:pPr>
    </w:p>
    <w:p w14:paraId="489D1A5D" w14:textId="77777777" w:rsidR="005074BA" w:rsidRDefault="005074BA">
      <w:pPr>
        <w:pStyle w:val="Corpsdetexte"/>
        <w:rPr>
          <w:rFonts w:ascii="Arial"/>
          <w:b/>
          <w:i/>
          <w:sz w:val="20"/>
        </w:rPr>
      </w:pPr>
    </w:p>
    <w:p w14:paraId="4E094FC8" w14:textId="77777777" w:rsidR="005074BA" w:rsidRDefault="005074BA">
      <w:pPr>
        <w:pStyle w:val="Corpsdetexte"/>
        <w:rPr>
          <w:rFonts w:ascii="Arial"/>
          <w:b/>
          <w:i/>
          <w:sz w:val="20"/>
        </w:rPr>
      </w:pPr>
    </w:p>
    <w:p w14:paraId="56467802" w14:textId="77777777" w:rsidR="005074BA" w:rsidRDefault="005074BA">
      <w:pPr>
        <w:pStyle w:val="Corpsdetexte"/>
        <w:rPr>
          <w:rFonts w:ascii="Arial"/>
          <w:b/>
          <w:i/>
          <w:sz w:val="20"/>
        </w:rPr>
      </w:pPr>
    </w:p>
    <w:p w14:paraId="6876C216" w14:textId="77777777" w:rsidR="005074BA" w:rsidRDefault="005074BA">
      <w:pPr>
        <w:pStyle w:val="Corpsdetexte"/>
        <w:rPr>
          <w:rFonts w:ascii="Arial"/>
          <w:b/>
          <w:i/>
          <w:sz w:val="20"/>
        </w:rPr>
      </w:pPr>
    </w:p>
    <w:p w14:paraId="2F00AC45" w14:textId="77777777" w:rsidR="005074BA" w:rsidRDefault="005074BA">
      <w:pPr>
        <w:pStyle w:val="Corpsdetexte"/>
        <w:rPr>
          <w:rFonts w:ascii="Arial"/>
          <w:b/>
          <w:i/>
          <w:sz w:val="20"/>
        </w:rPr>
      </w:pPr>
    </w:p>
    <w:p w14:paraId="47DDAA95" w14:textId="77777777" w:rsidR="005074BA" w:rsidRDefault="005074BA">
      <w:pPr>
        <w:pStyle w:val="Corpsdetexte"/>
        <w:rPr>
          <w:rFonts w:ascii="Arial"/>
          <w:b/>
          <w:i/>
          <w:sz w:val="20"/>
        </w:rPr>
      </w:pPr>
    </w:p>
    <w:p w14:paraId="1DE5F5F7" w14:textId="77777777" w:rsidR="005074BA" w:rsidRDefault="005074BA">
      <w:pPr>
        <w:pStyle w:val="Corpsdetexte"/>
        <w:rPr>
          <w:rFonts w:ascii="Arial"/>
          <w:b/>
          <w:i/>
          <w:sz w:val="20"/>
        </w:rPr>
      </w:pPr>
    </w:p>
    <w:p w14:paraId="1A19C46C" w14:textId="77777777" w:rsidR="005074BA" w:rsidRDefault="005074BA">
      <w:pPr>
        <w:pStyle w:val="Corpsdetexte"/>
        <w:rPr>
          <w:rFonts w:ascii="Arial"/>
          <w:b/>
          <w:i/>
          <w:sz w:val="20"/>
        </w:rPr>
      </w:pPr>
    </w:p>
    <w:p w14:paraId="699125D8" w14:textId="77777777" w:rsidR="005074BA" w:rsidRDefault="005074BA">
      <w:pPr>
        <w:pStyle w:val="Corpsdetexte"/>
        <w:rPr>
          <w:rFonts w:ascii="Arial"/>
          <w:b/>
          <w:i/>
          <w:sz w:val="20"/>
        </w:rPr>
      </w:pPr>
    </w:p>
    <w:p w14:paraId="0065BBAB" w14:textId="77777777" w:rsidR="005074BA" w:rsidRDefault="005074BA">
      <w:pPr>
        <w:pStyle w:val="Corpsdetexte"/>
        <w:rPr>
          <w:rFonts w:ascii="Arial"/>
          <w:b/>
          <w:i/>
          <w:sz w:val="20"/>
        </w:rPr>
      </w:pPr>
    </w:p>
    <w:p w14:paraId="59DD4DAF" w14:textId="77777777" w:rsidR="005074BA" w:rsidRDefault="005074BA">
      <w:pPr>
        <w:pStyle w:val="Corpsdetexte"/>
        <w:rPr>
          <w:rFonts w:ascii="Arial"/>
          <w:b/>
          <w:i/>
          <w:sz w:val="20"/>
        </w:rPr>
      </w:pPr>
    </w:p>
    <w:p w14:paraId="19FA261E" w14:textId="77777777" w:rsidR="005074BA" w:rsidRDefault="005074BA">
      <w:pPr>
        <w:pStyle w:val="Corpsdetexte"/>
        <w:rPr>
          <w:rFonts w:ascii="Arial"/>
          <w:b/>
          <w:i/>
          <w:sz w:val="20"/>
        </w:rPr>
      </w:pPr>
    </w:p>
    <w:p w14:paraId="2C951235" w14:textId="77777777" w:rsidR="005074BA" w:rsidRDefault="005074BA">
      <w:pPr>
        <w:pStyle w:val="Corpsdetexte"/>
        <w:rPr>
          <w:rFonts w:ascii="Arial"/>
          <w:b/>
          <w:i/>
          <w:sz w:val="20"/>
        </w:rPr>
      </w:pPr>
    </w:p>
    <w:p w14:paraId="6DE855C4" w14:textId="77777777" w:rsidR="005074BA" w:rsidRDefault="005074BA">
      <w:pPr>
        <w:pStyle w:val="Corpsdetexte"/>
        <w:rPr>
          <w:rFonts w:ascii="Arial"/>
          <w:b/>
          <w:i/>
          <w:sz w:val="20"/>
        </w:rPr>
      </w:pPr>
    </w:p>
    <w:p w14:paraId="052F2A3B" w14:textId="77777777" w:rsidR="005074BA" w:rsidRDefault="005074BA">
      <w:pPr>
        <w:pStyle w:val="Corpsdetexte"/>
        <w:spacing w:before="9"/>
        <w:rPr>
          <w:rFonts w:ascii="Arial"/>
          <w:b/>
          <w:i/>
          <w:sz w:val="19"/>
        </w:rPr>
      </w:pPr>
    </w:p>
    <w:p w14:paraId="7D73CDCE" w14:textId="77777777" w:rsidR="005074BA" w:rsidRDefault="00F0000B">
      <w:pPr>
        <w:pStyle w:val="Titre4"/>
        <w:tabs>
          <w:tab w:val="left" w:pos="9575"/>
        </w:tabs>
        <w:spacing w:before="94"/>
        <w:ind w:left="1667"/>
      </w:pPr>
      <w:r>
        <w:rPr>
          <w:color w:val="FFFFFF"/>
          <w:spacing w:val="-30"/>
          <w:shd w:val="clear" w:color="auto" w:fill="000000"/>
        </w:rPr>
        <w:t xml:space="preserve"> </w:t>
      </w:r>
      <w:r>
        <w:rPr>
          <w:color w:val="FFFFFF"/>
          <w:shd w:val="clear" w:color="auto" w:fill="000000"/>
        </w:rPr>
        <w:t>Municipalité</w:t>
      </w:r>
      <w:r>
        <w:rPr>
          <w:color w:val="FFFFFF"/>
          <w:spacing w:val="-3"/>
          <w:shd w:val="clear" w:color="auto" w:fill="000000"/>
        </w:rPr>
        <w:t xml:space="preserve"> </w:t>
      </w:r>
      <w:r>
        <w:rPr>
          <w:color w:val="FFFFFF"/>
          <w:shd w:val="clear" w:color="auto" w:fill="000000"/>
        </w:rPr>
        <w:t>de</w:t>
      </w:r>
      <w:r>
        <w:rPr>
          <w:color w:val="FFFFFF"/>
          <w:spacing w:val="-3"/>
          <w:shd w:val="clear" w:color="auto" w:fill="000000"/>
        </w:rPr>
        <w:t xml:space="preserve"> </w:t>
      </w:r>
      <w:r>
        <w:rPr>
          <w:color w:val="FFFFFF"/>
          <w:shd w:val="clear" w:color="auto" w:fill="000000"/>
        </w:rPr>
        <w:t>La</w:t>
      </w:r>
      <w:r>
        <w:rPr>
          <w:color w:val="FFFFFF"/>
          <w:spacing w:val="-2"/>
          <w:shd w:val="clear" w:color="auto" w:fill="000000"/>
        </w:rPr>
        <w:t xml:space="preserve"> </w:t>
      </w:r>
      <w:r>
        <w:rPr>
          <w:color w:val="FFFFFF"/>
          <w:shd w:val="clear" w:color="auto" w:fill="000000"/>
        </w:rPr>
        <w:t>Bostonnais</w:t>
      </w:r>
      <w:r>
        <w:rPr>
          <w:color w:val="FFFFFF"/>
          <w:shd w:val="clear" w:color="auto" w:fill="000000"/>
        </w:rPr>
        <w:tab/>
      </w:r>
    </w:p>
    <w:p w14:paraId="5EAB56C3" w14:textId="77777777" w:rsidR="005074BA" w:rsidRDefault="005074BA">
      <w:pPr>
        <w:sectPr w:rsidR="005074BA" w:rsidSect="00301B27">
          <w:headerReference w:type="default" r:id="rId305"/>
          <w:footerReference w:type="default" r:id="rId306"/>
          <w:pgSz w:w="12240" w:h="15840"/>
          <w:pgMar w:top="680" w:right="780" w:bottom="280" w:left="1280" w:header="0" w:footer="0" w:gutter="0"/>
          <w:cols w:space="720"/>
        </w:sectPr>
      </w:pPr>
    </w:p>
    <w:p w14:paraId="6E2C6BA7" w14:textId="77777777" w:rsidR="005074BA" w:rsidRDefault="00F0000B">
      <w:pPr>
        <w:pStyle w:val="Titre8"/>
        <w:spacing w:before="82"/>
        <w:ind w:left="2412" w:right="2029"/>
        <w:jc w:val="center"/>
      </w:pPr>
      <w:r>
        <w:lastRenderedPageBreak/>
        <w:t>ANNEXE</w:t>
      </w:r>
      <w:r>
        <w:rPr>
          <w:spacing w:val="-2"/>
        </w:rPr>
        <w:t xml:space="preserve"> </w:t>
      </w:r>
      <w:r>
        <w:t>3-A</w:t>
      </w:r>
      <w:r>
        <w:rPr>
          <w:spacing w:val="-5"/>
        </w:rPr>
        <w:t xml:space="preserve"> </w:t>
      </w:r>
      <w:r>
        <w:t>-</w:t>
      </w:r>
      <w:r>
        <w:rPr>
          <w:spacing w:val="-2"/>
        </w:rPr>
        <w:t xml:space="preserve"> </w:t>
      </w:r>
      <w:r>
        <w:t>NOMBRE</w:t>
      </w:r>
      <w:r>
        <w:rPr>
          <w:spacing w:val="-2"/>
        </w:rPr>
        <w:t xml:space="preserve"> </w:t>
      </w:r>
      <w:r>
        <w:t>D'UNITÉS</w:t>
      </w:r>
      <w:r>
        <w:rPr>
          <w:spacing w:val="-1"/>
        </w:rPr>
        <w:t xml:space="preserve"> </w:t>
      </w:r>
      <w:r>
        <w:t>ANIMALES</w:t>
      </w:r>
      <w:r>
        <w:rPr>
          <w:spacing w:val="-2"/>
        </w:rPr>
        <w:t xml:space="preserve"> </w:t>
      </w:r>
      <w:r>
        <w:t>(PARAMÈTRE</w:t>
      </w:r>
      <w:r>
        <w:rPr>
          <w:spacing w:val="-1"/>
        </w:rPr>
        <w:t xml:space="preserve"> </w:t>
      </w:r>
      <w:r>
        <w:t>A)</w:t>
      </w:r>
    </w:p>
    <w:p w14:paraId="392AC654" w14:textId="77777777" w:rsidR="005074BA" w:rsidRDefault="005074BA">
      <w:pPr>
        <w:pStyle w:val="Corpsdetexte"/>
        <w:spacing w:before="4"/>
        <w:rPr>
          <w:rFonts w:ascii="Arial"/>
          <w:b/>
          <w:sz w:val="21"/>
        </w:rPr>
      </w:pPr>
    </w:p>
    <w:p w14:paraId="39074448" w14:textId="77777777" w:rsidR="005074BA" w:rsidRDefault="00F0000B">
      <w:pPr>
        <w:pStyle w:val="Paragraphedeliste"/>
        <w:numPr>
          <w:ilvl w:val="0"/>
          <w:numId w:val="2"/>
        </w:numPr>
        <w:tabs>
          <w:tab w:val="left" w:pos="3146"/>
          <w:tab w:val="left" w:pos="3147"/>
        </w:tabs>
        <w:spacing w:line="242" w:lineRule="auto"/>
        <w:ind w:right="907"/>
        <w:rPr>
          <w:sz w:val="19"/>
        </w:rPr>
      </w:pPr>
      <w:r>
        <w:rPr>
          <w:sz w:val="19"/>
        </w:rPr>
        <w:t>Aux</w:t>
      </w:r>
      <w:r>
        <w:rPr>
          <w:spacing w:val="-4"/>
          <w:sz w:val="19"/>
        </w:rPr>
        <w:t xml:space="preserve"> </w:t>
      </w:r>
      <w:r>
        <w:rPr>
          <w:sz w:val="19"/>
        </w:rPr>
        <w:t>fins de</w:t>
      </w:r>
      <w:r>
        <w:rPr>
          <w:spacing w:val="-3"/>
          <w:sz w:val="19"/>
        </w:rPr>
        <w:t xml:space="preserve"> </w:t>
      </w:r>
      <w:r>
        <w:rPr>
          <w:sz w:val="19"/>
        </w:rPr>
        <w:t>la détermination du</w:t>
      </w:r>
      <w:r>
        <w:rPr>
          <w:spacing w:val="-1"/>
          <w:sz w:val="19"/>
        </w:rPr>
        <w:t xml:space="preserve"> </w:t>
      </w:r>
      <w:r>
        <w:rPr>
          <w:sz w:val="19"/>
        </w:rPr>
        <w:t>paramètre</w:t>
      </w:r>
      <w:r>
        <w:rPr>
          <w:spacing w:val="-2"/>
          <w:sz w:val="19"/>
        </w:rPr>
        <w:t xml:space="preserve"> </w:t>
      </w:r>
      <w:r>
        <w:rPr>
          <w:sz w:val="19"/>
        </w:rPr>
        <w:t>A</w:t>
      </w:r>
      <w:r>
        <w:rPr>
          <w:spacing w:val="-1"/>
          <w:sz w:val="19"/>
        </w:rPr>
        <w:t xml:space="preserve"> </w:t>
      </w:r>
      <w:r>
        <w:rPr>
          <w:sz w:val="19"/>
        </w:rPr>
        <w:t>sont</w:t>
      </w:r>
      <w:r>
        <w:rPr>
          <w:spacing w:val="-2"/>
          <w:sz w:val="19"/>
        </w:rPr>
        <w:t xml:space="preserve"> </w:t>
      </w:r>
      <w:r>
        <w:rPr>
          <w:sz w:val="19"/>
        </w:rPr>
        <w:t>équivalents à</w:t>
      </w:r>
      <w:r>
        <w:rPr>
          <w:spacing w:val="-2"/>
          <w:sz w:val="19"/>
        </w:rPr>
        <w:t xml:space="preserve"> </w:t>
      </w:r>
      <w:r>
        <w:rPr>
          <w:sz w:val="19"/>
        </w:rPr>
        <w:t>une</w:t>
      </w:r>
      <w:r>
        <w:rPr>
          <w:spacing w:val="-3"/>
          <w:sz w:val="19"/>
        </w:rPr>
        <w:t xml:space="preserve"> </w:t>
      </w:r>
      <w:r>
        <w:rPr>
          <w:sz w:val="19"/>
        </w:rPr>
        <w:t>unité</w:t>
      </w:r>
      <w:r>
        <w:rPr>
          <w:spacing w:val="-49"/>
          <w:sz w:val="19"/>
        </w:rPr>
        <w:t xml:space="preserve"> </w:t>
      </w:r>
      <w:r>
        <w:rPr>
          <w:sz w:val="19"/>
        </w:rPr>
        <w:t>animale les animaux figurant dans le tableau ci-après en fonction du</w:t>
      </w:r>
      <w:r>
        <w:rPr>
          <w:spacing w:val="1"/>
          <w:sz w:val="19"/>
        </w:rPr>
        <w:t xml:space="preserve"> </w:t>
      </w:r>
      <w:r>
        <w:rPr>
          <w:sz w:val="19"/>
        </w:rPr>
        <w:t>nombre</w:t>
      </w:r>
      <w:r>
        <w:rPr>
          <w:spacing w:val="-2"/>
          <w:sz w:val="19"/>
        </w:rPr>
        <w:t xml:space="preserve"> </w:t>
      </w:r>
      <w:r>
        <w:rPr>
          <w:sz w:val="19"/>
        </w:rPr>
        <w:t>prévu.</w:t>
      </w:r>
    </w:p>
    <w:p w14:paraId="66D347BC" w14:textId="77777777" w:rsidR="005074BA" w:rsidRDefault="005074BA">
      <w:pPr>
        <w:pStyle w:val="Corpsdetexte"/>
        <w:spacing w:before="3"/>
        <w:rPr>
          <w:sz w:val="20"/>
        </w:rPr>
      </w:pPr>
    </w:p>
    <w:p w14:paraId="5273DF5F" w14:textId="77777777" w:rsidR="005074BA" w:rsidRDefault="00F0000B">
      <w:pPr>
        <w:pStyle w:val="Paragraphedeliste"/>
        <w:numPr>
          <w:ilvl w:val="0"/>
          <w:numId w:val="2"/>
        </w:numPr>
        <w:tabs>
          <w:tab w:val="left" w:pos="3147"/>
        </w:tabs>
        <w:spacing w:line="242" w:lineRule="auto"/>
        <w:ind w:right="923"/>
        <w:jc w:val="both"/>
        <w:rPr>
          <w:sz w:val="19"/>
        </w:rPr>
      </w:pPr>
      <w:r>
        <w:rPr>
          <w:sz w:val="19"/>
        </w:rPr>
        <w:t>Pour toute autre espèce animale, un animal d'un poids égal ou supérieur</w:t>
      </w:r>
      <w:r>
        <w:rPr>
          <w:spacing w:val="-51"/>
          <w:sz w:val="19"/>
        </w:rPr>
        <w:t xml:space="preserve"> </w:t>
      </w:r>
      <w:r>
        <w:rPr>
          <w:sz w:val="19"/>
        </w:rPr>
        <w:t>à 500 kg ou un groupe d'animaux de cette espèce dont le poids total est</w:t>
      </w:r>
      <w:r>
        <w:rPr>
          <w:spacing w:val="1"/>
          <w:sz w:val="19"/>
        </w:rPr>
        <w:t xml:space="preserve"> </w:t>
      </w:r>
      <w:r>
        <w:rPr>
          <w:sz w:val="19"/>
        </w:rPr>
        <w:t>de</w:t>
      </w:r>
      <w:r>
        <w:rPr>
          <w:spacing w:val="-1"/>
          <w:sz w:val="19"/>
        </w:rPr>
        <w:t xml:space="preserve"> </w:t>
      </w:r>
      <w:r>
        <w:rPr>
          <w:sz w:val="19"/>
        </w:rPr>
        <w:t>500 kg équivaut à une</w:t>
      </w:r>
      <w:r>
        <w:rPr>
          <w:spacing w:val="-1"/>
          <w:sz w:val="19"/>
        </w:rPr>
        <w:t xml:space="preserve"> </w:t>
      </w:r>
      <w:r>
        <w:rPr>
          <w:sz w:val="19"/>
        </w:rPr>
        <w:t>unité animale.</w:t>
      </w:r>
    </w:p>
    <w:p w14:paraId="424D24D1" w14:textId="77777777" w:rsidR="005074BA" w:rsidRDefault="005074BA">
      <w:pPr>
        <w:pStyle w:val="Corpsdetexte"/>
        <w:spacing w:before="6"/>
        <w:rPr>
          <w:sz w:val="20"/>
        </w:rPr>
      </w:pPr>
    </w:p>
    <w:p w14:paraId="248A2F95" w14:textId="77777777" w:rsidR="005074BA" w:rsidRDefault="00F0000B">
      <w:pPr>
        <w:pStyle w:val="Paragraphedeliste"/>
        <w:numPr>
          <w:ilvl w:val="0"/>
          <w:numId w:val="2"/>
        </w:numPr>
        <w:tabs>
          <w:tab w:val="left" w:pos="3147"/>
        </w:tabs>
        <w:ind w:right="877"/>
        <w:jc w:val="both"/>
        <w:rPr>
          <w:sz w:val="19"/>
        </w:rPr>
      </w:pPr>
      <w:r>
        <w:rPr>
          <w:sz w:val="19"/>
        </w:rPr>
        <w:t>Lorsqu'un poids est indiqué dans la présente annexe, il s'agit du poids de</w:t>
      </w:r>
      <w:r>
        <w:rPr>
          <w:spacing w:val="-51"/>
          <w:sz w:val="19"/>
        </w:rPr>
        <w:t xml:space="preserve"> </w:t>
      </w:r>
      <w:r>
        <w:rPr>
          <w:sz w:val="19"/>
        </w:rPr>
        <w:t>l'animal prévu</w:t>
      </w:r>
      <w:r>
        <w:rPr>
          <w:spacing w:val="-1"/>
          <w:sz w:val="19"/>
        </w:rPr>
        <w:t xml:space="preserve"> </w:t>
      </w:r>
      <w:r>
        <w:rPr>
          <w:sz w:val="19"/>
        </w:rPr>
        <w:t>à</w:t>
      </w:r>
      <w:r>
        <w:rPr>
          <w:spacing w:val="-1"/>
          <w:sz w:val="19"/>
        </w:rPr>
        <w:t xml:space="preserve"> </w:t>
      </w:r>
      <w:r>
        <w:rPr>
          <w:sz w:val="19"/>
        </w:rPr>
        <w:t>la</w:t>
      </w:r>
      <w:r>
        <w:rPr>
          <w:spacing w:val="-1"/>
          <w:sz w:val="19"/>
        </w:rPr>
        <w:t xml:space="preserve"> </w:t>
      </w:r>
      <w:r>
        <w:rPr>
          <w:sz w:val="19"/>
        </w:rPr>
        <w:t>fin</w:t>
      </w:r>
      <w:r>
        <w:rPr>
          <w:spacing w:val="-2"/>
          <w:sz w:val="19"/>
        </w:rPr>
        <w:t xml:space="preserve"> </w:t>
      </w:r>
      <w:r>
        <w:rPr>
          <w:sz w:val="19"/>
        </w:rPr>
        <w:t>de la</w:t>
      </w:r>
      <w:r>
        <w:rPr>
          <w:spacing w:val="-1"/>
          <w:sz w:val="19"/>
        </w:rPr>
        <w:t xml:space="preserve"> </w:t>
      </w:r>
      <w:r>
        <w:rPr>
          <w:sz w:val="19"/>
        </w:rPr>
        <w:t>période</w:t>
      </w:r>
      <w:r>
        <w:rPr>
          <w:spacing w:val="-1"/>
          <w:sz w:val="19"/>
        </w:rPr>
        <w:t xml:space="preserve"> </w:t>
      </w:r>
      <w:r>
        <w:rPr>
          <w:sz w:val="19"/>
        </w:rPr>
        <w:t>d'élevage.</w:t>
      </w:r>
    </w:p>
    <w:p w14:paraId="64502FCF" w14:textId="77777777" w:rsidR="005074BA" w:rsidRDefault="005074BA">
      <w:pPr>
        <w:pStyle w:val="Corpsdetexte"/>
        <w:spacing w:before="4"/>
      </w:pPr>
    </w:p>
    <w:tbl>
      <w:tblPr>
        <w:tblStyle w:val="TableNormal"/>
        <w:tblW w:w="0" w:type="auto"/>
        <w:tblInd w:w="275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76"/>
        <w:gridCol w:w="1637"/>
      </w:tblGrid>
      <w:tr w:rsidR="005074BA" w14:paraId="3D1C79AB" w14:textId="77777777">
        <w:trPr>
          <w:trHeight w:val="762"/>
        </w:trPr>
        <w:tc>
          <w:tcPr>
            <w:tcW w:w="5276" w:type="dxa"/>
          </w:tcPr>
          <w:p w14:paraId="7346F961" w14:textId="77777777" w:rsidR="005074BA" w:rsidRDefault="005074BA">
            <w:pPr>
              <w:pStyle w:val="TableParagraph"/>
              <w:spacing w:before="0"/>
              <w:jc w:val="left"/>
              <w:rPr>
                <w:sz w:val="16"/>
              </w:rPr>
            </w:pPr>
          </w:p>
          <w:p w14:paraId="04D9EEA2" w14:textId="77777777" w:rsidR="005074BA" w:rsidRDefault="00F0000B">
            <w:pPr>
              <w:pStyle w:val="TableParagraph"/>
              <w:spacing w:before="122"/>
              <w:ind w:left="1528"/>
              <w:jc w:val="left"/>
              <w:rPr>
                <w:rFonts w:ascii="Arial" w:hAnsi="Arial"/>
                <w:b/>
                <w:sz w:val="15"/>
              </w:rPr>
            </w:pPr>
            <w:r>
              <w:rPr>
                <w:rFonts w:ascii="Arial" w:hAnsi="Arial"/>
                <w:b/>
                <w:sz w:val="15"/>
              </w:rPr>
              <w:t>Groupe</w:t>
            </w:r>
            <w:r>
              <w:rPr>
                <w:rFonts w:ascii="Arial" w:hAnsi="Arial"/>
                <w:b/>
                <w:spacing w:val="-2"/>
                <w:sz w:val="15"/>
              </w:rPr>
              <w:t xml:space="preserve"> </w:t>
            </w:r>
            <w:r>
              <w:rPr>
                <w:rFonts w:ascii="Arial" w:hAnsi="Arial"/>
                <w:b/>
                <w:sz w:val="15"/>
              </w:rPr>
              <w:t>ou</w:t>
            </w:r>
            <w:r>
              <w:rPr>
                <w:rFonts w:ascii="Arial" w:hAnsi="Arial"/>
                <w:b/>
                <w:spacing w:val="-5"/>
                <w:sz w:val="15"/>
              </w:rPr>
              <w:t xml:space="preserve"> </w:t>
            </w:r>
            <w:r>
              <w:rPr>
                <w:rFonts w:ascii="Arial" w:hAnsi="Arial"/>
                <w:b/>
                <w:sz w:val="15"/>
              </w:rPr>
              <w:t>catégorie</w:t>
            </w:r>
            <w:r>
              <w:rPr>
                <w:rFonts w:ascii="Arial" w:hAnsi="Arial"/>
                <w:b/>
                <w:spacing w:val="-1"/>
                <w:sz w:val="15"/>
              </w:rPr>
              <w:t xml:space="preserve"> </w:t>
            </w:r>
            <w:r>
              <w:rPr>
                <w:rFonts w:ascii="Arial" w:hAnsi="Arial"/>
                <w:b/>
                <w:sz w:val="15"/>
              </w:rPr>
              <w:t>d'animaux</w:t>
            </w:r>
          </w:p>
        </w:tc>
        <w:tc>
          <w:tcPr>
            <w:tcW w:w="1637" w:type="dxa"/>
          </w:tcPr>
          <w:p w14:paraId="37A48203" w14:textId="77777777" w:rsidR="005074BA" w:rsidRDefault="00F0000B">
            <w:pPr>
              <w:pStyle w:val="TableParagraph"/>
              <w:spacing w:before="131" w:line="244" w:lineRule="auto"/>
              <w:ind w:left="143" w:right="129"/>
              <w:rPr>
                <w:rFonts w:ascii="Arial" w:hAnsi="Arial"/>
                <w:b/>
                <w:sz w:val="15"/>
              </w:rPr>
            </w:pPr>
            <w:r>
              <w:rPr>
                <w:rFonts w:ascii="Arial" w:hAnsi="Arial"/>
                <w:b/>
                <w:sz w:val="15"/>
              </w:rPr>
              <w:t>Nombre d'animaux</w:t>
            </w:r>
            <w:r>
              <w:rPr>
                <w:rFonts w:ascii="Arial" w:hAnsi="Arial"/>
                <w:b/>
                <w:spacing w:val="-39"/>
                <w:sz w:val="15"/>
              </w:rPr>
              <w:t xml:space="preserve"> </w:t>
            </w:r>
            <w:r>
              <w:rPr>
                <w:rFonts w:ascii="Arial" w:hAnsi="Arial"/>
                <w:b/>
                <w:sz w:val="15"/>
              </w:rPr>
              <w:t>équivalant à une</w:t>
            </w:r>
            <w:r>
              <w:rPr>
                <w:rFonts w:ascii="Arial" w:hAnsi="Arial"/>
                <w:b/>
                <w:spacing w:val="1"/>
                <w:sz w:val="15"/>
              </w:rPr>
              <w:t xml:space="preserve"> </w:t>
            </w:r>
            <w:r>
              <w:rPr>
                <w:rFonts w:ascii="Arial" w:hAnsi="Arial"/>
                <w:b/>
                <w:sz w:val="15"/>
              </w:rPr>
              <w:t>unité</w:t>
            </w:r>
            <w:r>
              <w:rPr>
                <w:rFonts w:ascii="Arial" w:hAnsi="Arial"/>
                <w:b/>
                <w:spacing w:val="-2"/>
                <w:sz w:val="15"/>
              </w:rPr>
              <w:t xml:space="preserve"> </w:t>
            </w:r>
            <w:r>
              <w:rPr>
                <w:rFonts w:ascii="Arial" w:hAnsi="Arial"/>
                <w:b/>
                <w:sz w:val="15"/>
              </w:rPr>
              <w:t>animale</w:t>
            </w:r>
          </w:p>
        </w:tc>
      </w:tr>
      <w:tr w:rsidR="005074BA" w14:paraId="678C5A5B" w14:textId="77777777">
        <w:trPr>
          <w:trHeight w:val="417"/>
        </w:trPr>
        <w:tc>
          <w:tcPr>
            <w:tcW w:w="5276" w:type="dxa"/>
            <w:tcBorders>
              <w:bottom w:val="nil"/>
            </w:tcBorders>
          </w:tcPr>
          <w:p w14:paraId="08746107" w14:textId="77777777" w:rsidR="005074BA" w:rsidRDefault="00F0000B">
            <w:pPr>
              <w:pStyle w:val="TableParagraph"/>
              <w:spacing w:before="132"/>
              <w:ind w:left="122"/>
              <w:jc w:val="left"/>
              <w:rPr>
                <w:sz w:val="15"/>
              </w:rPr>
            </w:pPr>
            <w:r>
              <w:rPr>
                <w:sz w:val="15"/>
              </w:rPr>
              <w:t>Vache,</w:t>
            </w:r>
            <w:r>
              <w:rPr>
                <w:spacing w:val="-4"/>
                <w:sz w:val="15"/>
              </w:rPr>
              <w:t xml:space="preserve"> </w:t>
            </w:r>
            <w:r>
              <w:rPr>
                <w:sz w:val="15"/>
              </w:rPr>
              <w:t>taureau, cheval</w:t>
            </w:r>
          </w:p>
        </w:tc>
        <w:tc>
          <w:tcPr>
            <w:tcW w:w="1637" w:type="dxa"/>
            <w:tcBorders>
              <w:bottom w:val="nil"/>
            </w:tcBorders>
          </w:tcPr>
          <w:p w14:paraId="73BAFD17" w14:textId="77777777" w:rsidR="005074BA" w:rsidRDefault="00F0000B">
            <w:pPr>
              <w:pStyle w:val="TableParagraph"/>
              <w:spacing w:before="129"/>
              <w:ind w:left="94"/>
              <w:rPr>
                <w:sz w:val="15"/>
              </w:rPr>
            </w:pPr>
            <w:r>
              <w:rPr>
                <w:sz w:val="15"/>
              </w:rPr>
              <w:t>1</w:t>
            </w:r>
          </w:p>
        </w:tc>
      </w:tr>
      <w:tr w:rsidR="005074BA" w14:paraId="67D1240A" w14:textId="77777777">
        <w:trPr>
          <w:trHeight w:val="404"/>
        </w:trPr>
        <w:tc>
          <w:tcPr>
            <w:tcW w:w="5276" w:type="dxa"/>
            <w:tcBorders>
              <w:top w:val="nil"/>
              <w:bottom w:val="nil"/>
            </w:tcBorders>
          </w:tcPr>
          <w:p w14:paraId="0E7350C5" w14:textId="77777777" w:rsidR="005074BA" w:rsidRDefault="00F0000B">
            <w:pPr>
              <w:pStyle w:val="TableParagraph"/>
              <w:spacing w:before="108"/>
              <w:ind w:left="122"/>
              <w:jc w:val="left"/>
              <w:rPr>
                <w:sz w:val="15"/>
              </w:rPr>
            </w:pPr>
            <w:r>
              <w:rPr>
                <w:sz w:val="15"/>
              </w:rPr>
              <w:t>Veaux</w:t>
            </w:r>
            <w:r>
              <w:rPr>
                <w:spacing w:val="-3"/>
                <w:sz w:val="15"/>
              </w:rPr>
              <w:t xml:space="preserve"> </w:t>
            </w:r>
            <w:r>
              <w:rPr>
                <w:sz w:val="15"/>
              </w:rPr>
              <w:t>d'un</w:t>
            </w:r>
            <w:r>
              <w:rPr>
                <w:spacing w:val="-2"/>
                <w:sz w:val="15"/>
              </w:rPr>
              <w:t xml:space="preserve"> </w:t>
            </w:r>
            <w:r>
              <w:rPr>
                <w:sz w:val="15"/>
              </w:rPr>
              <w:t>poids</w:t>
            </w:r>
            <w:r>
              <w:rPr>
                <w:spacing w:val="1"/>
                <w:sz w:val="15"/>
              </w:rPr>
              <w:t xml:space="preserve"> </w:t>
            </w:r>
            <w:r>
              <w:rPr>
                <w:sz w:val="15"/>
              </w:rPr>
              <w:t>de</w:t>
            </w:r>
            <w:r>
              <w:rPr>
                <w:spacing w:val="1"/>
                <w:sz w:val="15"/>
              </w:rPr>
              <w:t xml:space="preserve"> </w:t>
            </w:r>
            <w:r>
              <w:rPr>
                <w:sz w:val="15"/>
              </w:rPr>
              <w:t>225</w:t>
            </w:r>
            <w:r>
              <w:rPr>
                <w:spacing w:val="-1"/>
                <w:sz w:val="15"/>
              </w:rPr>
              <w:t xml:space="preserve"> </w:t>
            </w:r>
            <w:r>
              <w:rPr>
                <w:sz w:val="15"/>
              </w:rPr>
              <w:t>à 500</w:t>
            </w:r>
            <w:r>
              <w:rPr>
                <w:spacing w:val="-2"/>
                <w:sz w:val="15"/>
              </w:rPr>
              <w:t xml:space="preserve"> </w:t>
            </w:r>
            <w:r>
              <w:rPr>
                <w:sz w:val="15"/>
              </w:rPr>
              <w:t>kg</w:t>
            </w:r>
            <w:r>
              <w:rPr>
                <w:spacing w:val="-1"/>
                <w:sz w:val="15"/>
              </w:rPr>
              <w:t xml:space="preserve"> </w:t>
            </w:r>
            <w:r>
              <w:rPr>
                <w:sz w:val="15"/>
              </w:rPr>
              <w:t>chacun</w:t>
            </w:r>
          </w:p>
        </w:tc>
        <w:tc>
          <w:tcPr>
            <w:tcW w:w="1637" w:type="dxa"/>
            <w:tcBorders>
              <w:top w:val="nil"/>
              <w:bottom w:val="nil"/>
            </w:tcBorders>
          </w:tcPr>
          <w:p w14:paraId="78EE44C5" w14:textId="77777777" w:rsidR="005074BA" w:rsidRDefault="00F0000B">
            <w:pPr>
              <w:pStyle w:val="TableParagraph"/>
              <w:spacing w:before="108"/>
              <w:ind w:left="94"/>
              <w:rPr>
                <w:sz w:val="15"/>
              </w:rPr>
            </w:pPr>
            <w:r>
              <w:rPr>
                <w:sz w:val="15"/>
              </w:rPr>
              <w:t>2</w:t>
            </w:r>
          </w:p>
        </w:tc>
      </w:tr>
      <w:tr w:rsidR="005074BA" w14:paraId="5D97D389" w14:textId="77777777">
        <w:trPr>
          <w:trHeight w:val="412"/>
        </w:trPr>
        <w:tc>
          <w:tcPr>
            <w:tcW w:w="5276" w:type="dxa"/>
            <w:tcBorders>
              <w:top w:val="nil"/>
              <w:bottom w:val="nil"/>
            </w:tcBorders>
          </w:tcPr>
          <w:p w14:paraId="5D6071D1" w14:textId="77777777" w:rsidR="005074BA" w:rsidRDefault="00F0000B">
            <w:pPr>
              <w:pStyle w:val="TableParagraph"/>
              <w:spacing w:before="119"/>
              <w:ind w:left="122"/>
              <w:jc w:val="left"/>
              <w:rPr>
                <w:sz w:val="15"/>
              </w:rPr>
            </w:pPr>
            <w:r>
              <w:rPr>
                <w:sz w:val="15"/>
              </w:rPr>
              <w:t>Veaux</w:t>
            </w:r>
            <w:r>
              <w:rPr>
                <w:spacing w:val="-2"/>
                <w:sz w:val="15"/>
              </w:rPr>
              <w:t xml:space="preserve"> </w:t>
            </w:r>
            <w:r>
              <w:rPr>
                <w:sz w:val="15"/>
              </w:rPr>
              <w:t>d'un</w:t>
            </w:r>
            <w:r>
              <w:rPr>
                <w:spacing w:val="-1"/>
                <w:sz w:val="15"/>
              </w:rPr>
              <w:t xml:space="preserve"> </w:t>
            </w:r>
            <w:r>
              <w:rPr>
                <w:sz w:val="15"/>
              </w:rPr>
              <w:t>poids</w:t>
            </w:r>
            <w:r>
              <w:rPr>
                <w:spacing w:val="2"/>
                <w:sz w:val="15"/>
              </w:rPr>
              <w:t xml:space="preserve"> </w:t>
            </w:r>
            <w:r>
              <w:rPr>
                <w:sz w:val="15"/>
              </w:rPr>
              <w:t>inférieur à</w:t>
            </w:r>
            <w:r>
              <w:rPr>
                <w:spacing w:val="1"/>
                <w:sz w:val="15"/>
              </w:rPr>
              <w:t xml:space="preserve"> </w:t>
            </w:r>
            <w:r>
              <w:rPr>
                <w:sz w:val="15"/>
              </w:rPr>
              <w:t>225</w:t>
            </w:r>
            <w:r>
              <w:rPr>
                <w:spacing w:val="-3"/>
                <w:sz w:val="15"/>
              </w:rPr>
              <w:t xml:space="preserve"> </w:t>
            </w:r>
            <w:r>
              <w:rPr>
                <w:sz w:val="15"/>
              </w:rPr>
              <w:t>kg</w:t>
            </w:r>
            <w:r>
              <w:rPr>
                <w:spacing w:val="-2"/>
                <w:sz w:val="15"/>
              </w:rPr>
              <w:t xml:space="preserve"> </w:t>
            </w:r>
            <w:r>
              <w:rPr>
                <w:sz w:val="15"/>
              </w:rPr>
              <w:t>chacun</w:t>
            </w:r>
          </w:p>
        </w:tc>
        <w:tc>
          <w:tcPr>
            <w:tcW w:w="1637" w:type="dxa"/>
            <w:tcBorders>
              <w:top w:val="nil"/>
              <w:bottom w:val="nil"/>
            </w:tcBorders>
          </w:tcPr>
          <w:p w14:paraId="57FB4520" w14:textId="77777777" w:rsidR="005074BA" w:rsidRDefault="00F0000B">
            <w:pPr>
              <w:pStyle w:val="TableParagraph"/>
              <w:spacing w:before="119"/>
              <w:ind w:left="94"/>
              <w:rPr>
                <w:sz w:val="15"/>
              </w:rPr>
            </w:pPr>
            <w:r>
              <w:rPr>
                <w:sz w:val="15"/>
              </w:rPr>
              <w:t>5</w:t>
            </w:r>
          </w:p>
        </w:tc>
      </w:tr>
      <w:tr w:rsidR="005074BA" w14:paraId="286F5299" w14:textId="77777777">
        <w:trPr>
          <w:trHeight w:val="406"/>
        </w:trPr>
        <w:tc>
          <w:tcPr>
            <w:tcW w:w="5276" w:type="dxa"/>
            <w:tcBorders>
              <w:top w:val="nil"/>
              <w:bottom w:val="nil"/>
            </w:tcBorders>
          </w:tcPr>
          <w:p w14:paraId="249B12BA" w14:textId="77777777" w:rsidR="005074BA" w:rsidRDefault="00F0000B">
            <w:pPr>
              <w:pStyle w:val="TableParagraph"/>
              <w:spacing w:before="117"/>
              <w:ind w:left="122"/>
              <w:jc w:val="left"/>
              <w:rPr>
                <w:sz w:val="15"/>
              </w:rPr>
            </w:pPr>
            <w:r>
              <w:rPr>
                <w:sz w:val="15"/>
              </w:rPr>
              <w:t>Porcs d'élevage</w:t>
            </w:r>
            <w:r>
              <w:rPr>
                <w:spacing w:val="-2"/>
                <w:sz w:val="15"/>
              </w:rPr>
              <w:t xml:space="preserve"> </w:t>
            </w:r>
            <w:r>
              <w:rPr>
                <w:sz w:val="15"/>
              </w:rPr>
              <w:t>d'un poids de</w:t>
            </w:r>
            <w:r>
              <w:rPr>
                <w:spacing w:val="-1"/>
                <w:sz w:val="15"/>
              </w:rPr>
              <w:t xml:space="preserve"> </w:t>
            </w:r>
            <w:r>
              <w:rPr>
                <w:sz w:val="15"/>
              </w:rPr>
              <w:t>20</w:t>
            </w:r>
            <w:r>
              <w:rPr>
                <w:spacing w:val="-2"/>
                <w:sz w:val="15"/>
              </w:rPr>
              <w:t xml:space="preserve"> </w:t>
            </w:r>
            <w:r>
              <w:rPr>
                <w:sz w:val="15"/>
              </w:rPr>
              <w:t>à</w:t>
            </w:r>
            <w:r>
              <w:rPr>
                <w:spacing w:val="-1"/>
                <w:sz w:val="15"/>
              </w:rPr>
              <w:t xml:space="preserve"> </w:t>
            </w:r>
            <w:r>
              <w:rPr>
                <w:sz w:val="15"/>
              </w:rPr>
              <w:t>100 kg</w:t>
            </w:r>
            <w:r>
              <w:rPr>
                <w:spacing w:val="-1"/>
                <w:sz w:val="15"/>
              </w:rPr>
              <w:t xml:space="preserve"> </w:t>
            </w:r>
            <w:r>
              <w:rPr>
                <w:sz w:val="15"/>
              </w:rPr>
              <w:t>chacun</w:t>
            </w:r>
          </w:p>
        </w:tc>
        <w:tc>
          <w:tcPr>
            <w:tcW w:w="1637" w:type="dxa"/>
            <w:tcBorders>
              <w:top w:val="nil"/>
              <w:bottom w:val="nil"/>
            </w:tcBorders>
          </w:tcPr>
          <w:p w14:paraId="6C2A28E2" w14:textId="77777777" w:rsidR="005074BA" w:rsidRDefault="00F0000B">
            <w:pPr>
              <w:pStyle w:val="TableParagraph"/>
              <w:spacing w:before="117"/>
              <w:ind w:left="94"/>
              <w:rPr>
                <w:sz w:val="15"/>
              </w:rPr>
            </w:pPr>
            <w:r>
              <w:rPr>
                <w:sz w:val="15"/>
              </w:rPr>
              <w:t>5</w:t>
            </w:r>
          </w:p>
        </w:tc>
      </w:tr>
      <w:tr w:rsidR="005074BA" w14:paraId="3F2AC5CC" w14:textId="77777777">
        <w:trPr>
          <w:trHeight w:val="406"/>
        </w:trPr>
        <w:tc>
          <w:tcPr>
            <w:tcW w:w="5276" w:type="dxa"/>
            <w:tcBorders>
              <w:top w:val="nil"/>
              <w:bottom w:val="nil"/>
            </w:tcBorders>
          </w:tcPr>
          <w:p w14:paraId="51C09205" w14:textId="77777777" w:rsidR="005074BA" w:rsidRDefault="00F0000B">
            <w:pPr>
              <w:pStyle w:val="TableParagraph"/>
              <w:spacing w:before="113"/>
              <w:ind w:left="122"/>
              <w:jc w:val="left"/>
              <w:rPr>
                <w:sz w:val="15"/>
              </w:rPr>
            </w:pPr>
            <w:r>
              <w:rPr>
                <w:sz w:val="15"/>
              </w:rPr>
              <w:t>Porcelets d'un</w:t>
            </w:r>
            <w:r>
              <w:rPr>
                <w:spacing w:val="-1"/>
                <w:sz w:val="15"/>
              </w:rPr>
              <w:t xml:space="preserve"> </w:t>
            </w:r>
            <w:r>
              <w:rPr>
                <w:sz w:val="15"/>
              </w:rPr>
              <w:t>poids</w:t>
            </w:r>
            <w:r>
              <w:rPr>
                <w:spacing w:val="1"/>
                <w:sz w:val="15"/>
              </w:rPr>
              <w:t xml:space="preserve"> </w:t>
            </w:r>
            <w:r>
              <w:rPr>
                <w:sz w:val="15"/>
              </w:rPr>
              <w:t>inférieur</w:t>
            </w:r>
            <w:r>
              <w:rPr>
                <w:spacing w:val="-1"/>
                <w:sz w:val="15"/>
              </w:rPr>
              <w:t xml:space="preserve"> </w:t>
            </w:r>
            <w:r>
              <w:rPr>
                <w:sz w:val="15"/>
              </w:rPr>
              <w:t>à</w:t>
            </w:r>
            <w:r>
              <w:rPr>
                <w:spacing w:val="-1"/>
                <w:sz w:val="15"/>
              </w:rPr>
              <w:t xml:space="preserve"> </w:t>
            </w:r>
            <w:r>
              <w:rPr>
                <w:sz w:val="15"/>
              </w:rPr>
              <w:t>20</w:t>
            </w:r>
            <w:r>
              <w:rPr>
                <w:spacing w:val="-1"/>
                <w:sz w:val="15"/>
              </w:rPr>
              <w:t xml:space="preserve"> </w:t>
            </w:r>
            <w:r>
              <w:rPr>
                <w:sz w:val="15"/>
              </w:rPr>
              <w:t>kg</w:t>
            </w:r>
            <w:r>
              <w:rPr>
                <w:spacing w:val="-1"/>
                <w:sz w:val="15"/>
              </w:rPr>
              <w:t xml:space="preserve"> </w:t>
            </w:r>
            <w:r>
              <w:rPr>
                <w:sz w:val="15"/>
              </w:rPr>
              <w:t>chacun</w:t>
            </w:r>
          </w:p>
        </w:tc>
        <w:tc>
          <w:tcPr>
            <w:tcW w:w="1637" w:type="dxa"/>
            <w:tcBorders>
              <w:top w:val="nil"/>
              <w:bottom w:val="nil"/>
            </w:tcBorders>
          </w:tcPr>
          <w:p w14:paraId="63AEACDF" w14:textId="77777777" w:rsidR="005074BA" w:rsidRDefault="00F0000B">
            <w:pPr>
              <w:pStyle w:val="TableParagraph"/>
              <w:spacing w:before="113"/>
              <w:ind w:left="732"/>
              <w:jc w:val="left"/>
              <w:rPr>
                <w:sz w:val="15"/>
              </w:rPr>
            </w:pPr>
            <w:r>
              <w:rPr>
                <w:sz w:val="15"/>
              </w:rPr>
              <w:t>25</w:t>
            </w:r>
          </w:p>
        </w:tc>
      </w:tr>
      <w:tr w:rsidR="005074BA" w14:paraId="7E07FD3D" w14:textId="77777777">
        <w:trPr>
          <w:trHeight w:val="398"/>
        </w:trPr>
        <w:tc>
          <w:tcPr>
            <w:tcW w:w="5276" w:type="dxa"/>
            <w:tcBorders>
              <w:top w:val="nil"/>
              <w:bottom w:val="nil"/>
            </w:tcBorders>
          </w:tcPr>
          <w:p w14:paraId="66F2F454" w14:textId="77777777" w:rsidR="005074BA" w:rsidRDefault="00F0000B">
            <w:pPr>
              <w:pStyle w:val="TableParagraph"/>
              <w:spacing w:before="117"/>
              <w:ind w:left="122"/>
              <w:jc w:val="left"/>
              <w:rPr>
                <w:sz w:val="15"/>
              </w:rPr>
            </w:pPr>
            <w:r>
              <w:rPr>
                <w:sz w:val="15"/>
              </w:rPr>
              <w:t>Truies</w:t>
            </w:r>
            <w:r>
              <w:rPr>
                <w:spacing w:val="-2"/>
                <w:sz w:val="15"/>
              </w:rPr>
              <w:t xml:space="preserve"> </w:t>
            </w:r>
            <w:r>
              <w:rPr>
                <w:sz w:val="15"/>
              </w:rPr>
              <w:t>et</w:t>
            </w:r>
            <w:r>
              <w:rPr>
                <w:spacing w:val="-2"/>
                <w:sz w:val="15"/>
              </w:rPr>
              <w:t xml:space="preserve"> </w:t>
            </w:r>
            <w:r>
              <w:rPr>
                <w:sz w:val="15"/>
              </w:rPr>
              <w:t>les</w:t>
            </w:r>
            <w:r>
              <w:rPr>
                <w:spacing w:val="1"/>
                <w:sz w:val="15"/>
              </w:rPr>
              <w:t xml:space="preserve"> </w:t>
            </w:r>
            <w:r>
              <w:rPr>
                <w:sz w:val="15"/>
              </w:rPr>
              <w:t>porcelets non</w:t>
            </w:r>
            <w:r>
              <w:rPr>
                <w:spacing w:val="-3"/>
                <w:sz w:val="15"/>
              </w:rPr>
              <w:t xml:space="preserve"> </w:t>
            </w:r>
            <w:r>
              <w:rPr>
                <w:sz w:val="15"/>
              </w:rPr>
              <w:t>sevrés</w:t>
            </w:r>
            <w:r>
              <w:rPr>
                <w:spacing w:val="-2"/>
                <w:sz w:val="15"/>
              </w:rPr>
              <w:t xml:space="preserve"> </w:t>
            </w:r>
            <w:r>
              <w:rPr>
                <w:sz w:val="15"/>
              </w:rPr>
              <w:t>dans l'année</w:t>
            </w:r>
          </w:p>
        </w:tc>
        <w:tc>
          <w:tcPr>
            <w:tcW w:w="1637" w:type="dxa"/>
            <w:tcBorders>
              <w:top w:val="nil"/>
              <w:bottom w:val="nil"/>
            </w:tcBorders>
          </w:tcPr>
          <w:p w14:paraId="119436D3" w14:textId="77777777" w:rsidR="005074BA" w:rsidRDefault="00F0000B">
            <w:pPr>
              <w:pStyle w:val="TableParagraph"/>
              <w:spacing w:before="117"/>
              <w:ind w:left="94"/>
              <w:rPr>
                <w:sz w:val="15"/>
              </w:rPr>
            </w:pPr>
            <w:r>
              <w:rPr>
                <w:sz w:val="15"/>
              </w:rPr>
              <w:t>4</w:t>
            </w:r>
          </w:p>
        </w:tc>
      </w:tr>
      <w:tr w:rsidR="005074BA" w14:paraId="384F679A" w14:textId="77777777">
        <w:trPr>
          <w:trHeight w:val="456"/>
        </w:trPr>
        <w:tc>
          <w:tcPr>
            <w:tcW w:w="5276" w:type="dxa"/>
            <w:tcBorders>
              <w:top w:val="nil"/>
              <w:bottom w:val="nil"/>
            </w:tcBorders>
          </w:tcPr>
          <w:p w14:paraId="138AFD08" w14:textId="77777777" w:rsidR="005074BA" w:rsidRDefault="00F0000B">
            <w:pPr>
              <w:pStyle w:val="TableParagraph"/>
              <w:spacing w:before="105"/>
              <w:ind w:left="122"/>
              <w:jc w:val="left"/>
              <w:rPr>
                <w:sz w:val="15"/>
              </w:rPr>
            </w:pPr>
            <w:r>
              <w:rPr>
                <w:sz w:val="15"/>
              </w:rPr>
              <w:t>Poules</w:t>
            </w:r>
            <w:r>
              <w:rPr>
                <w:spacing w:val="-1"/>
                <w:sz w:val="15"/>
              </w:rPr>
              <w:t xml:space="preserve"> </w:t>
            </w:r>
            <w:r>
              <w:rPr>
                <w:sz w:val="15"/>
              </w:rPr>
              <w:t>ou</w:t>
            </w:r>
            <w:r>
              <w:rPr>
                <w:spacing w:val="-2"/>
                <w:sz w:val="15"/>
              </w:rPr>
              <w:t xml:space="preserve"> </w:t>
            </w:r>
            <w:r>
              <w:rPr>
                <w:sz w:val="15"/>
              </w:rPr>
              <w:t>coqs</w:t>
            </w:r>
          </w:p>
        </w:tc>
        <w:tc>
          <w:tcPr>
            <w:tcW w:w="1637" w:type="dxa"/>
            <w:tcBorders>
              <w:top w:val="nil"/>
              <w:bottom w:val="nil"/>
            </w:tcBorders>
          </w:tcPr>
          <w:p w14:paraId="5619D6B9" w14:textId="77777777" w:rsidR="005074BA" w:rsidRDefault="00F0000B">
            <w:pPr>
              <w:pStyle w:val="TableParagraph"/>
              <w:spacing w:before="105"/>
              <w:ind w:right="626"/>
              <w:jc w:val="right"/>
              <w:rPr>
                <w:sz w:val="15"/>
              </w:rPr>
            </w:pPr>
            <w:r>
              <w:rPr>
                <w:sz w:val="15"/>
              </w:rPr>
              <w:t>125</w:t>
            </w:r>
          </w:p>
        </w:tc>
      </w:tr>
      <w:tr w:rsidR="005074BA" w14:paraId="00B657D4" w14:textId="77777777">
        <w:trPr>
          <w:trHeight w:val="525"/>
        </w:trPr>
        <w:tc>
          <w:tcPr>
            <w:tcW w:w="5276" w:type="dxa"/>
            <w:tcBorders>
              <w:top w:val="nil"/>
              <w:bottom w:val="nil"/>
            </w:tcBorders>
          </w:tcPr>
          <w:p w14:paraId="5946441A" w14:textId="77777777" w:rsidR="005074BA" w:rsidRDefault="005074BA">
            <w:pPr>
              <w:pStyle w:val="TableParagraph"/>
              <w:spacing w:before="2"/>
              <w:jc w:val="left"/>
              <w:rPr>
                <w:sz w:val="15"/>
              </w:rPr>
            </w:pPr>
          </w:p>
          <w:p w14:paraId="77AF8C62" w14:textId="77777777" w:rsidR="005074BA" w:rsidRDefault="00F0000B">
            <w:pPr>
              <w:pStyle w:val="TableParagraph"/>
              <w:spacing w:before="0"/>
              <w:ind w:left="122"/>
              <w:jc w:val="left"/>
              <w:rPr>
                <w:sz w:val="15"/>
              </w:rPr>
            </w:pPr>
            <w:r>
              <w:rPr>
                <w:sz w:val="15"/>
              </w:rPr>
              <w:t>Poulets</w:t>
            </w:r>
            <w:r>
              <w:rPr>
                <w:spacing w:val="1"/>
                <w:sz w:val="15"/>
              </w:rPr>
              <w:t xml:space="preserve"> </w:t>
            </w:r>
            <w:r>
              <w:rPr>
                <w:sz w:val="15"/>
              </w:rPr>
              <w:t>à</w:t>
            </w:r>
            <w:r>
              <w:rPr>
                <w:spacing w:val="-1"/>
                <w:sz w:val="15"/>
              </w:rPr>
              <w:t xml:space="preserve"> </w:t>
            </w:r>
            <w:r>
              <w:rPr>
                <w:sz w:val="15"/>
              </w:rPr>
              <w:t>griller</w:t>
            </w:r>
          </w:p>
        </w:tc>
        <w:tc>
          <w:tcPr>
            <w:tcW w:w="1637" w:type="dxa"/>
            <w:tcBorders>
              <w:top w:val="nil"/>
              <w:bottom w:val="nil"/>
            </w:tcBorders>
          </w:tcPr>
          <w:p w14:paraId="24A97DDF" w14:textId="77777777" w:rsidR="005074BA" w:rsidRDefault="005074BA">
            <w:pPr>
              <w:pStyle w:val="TableParagraph"/>
              <w:spacing w:before="0"/>
              <w:jc w:val="left"/>
              <w:rPr>
                <w:sz w:val="16"/>
              </w:rPr>
            </w:pPr>
          </w:p>
          <w:p w14:paraId="154E87A4" w14:textId="77777777" w:rsidR="005074BA" w:rsidRDefault="00F0000B">
            <w:pPr>
              <w:pStyle w:val="TableParagraph"/>
              <w:spacing w:before="105"/>
              <w:ind w:right="626"/>
              <w:jc w:val="right"/>
              <w:rPr>
                <w:sz w:val="15"/>
              </w:rPr>
            </w:pPr>
            <w:r>
              <w:rPr>
                <w:sz w:val="15"/>
              </w:rPr>
              <w:t>250</w:t>
            </w:r>
          </w:p>
        </w:tc>
      </w:tr>
      <w:tr w:rsidR="005074BA" w14:paraId="1155F107" w14:textId="77777777">
        <w:trPr>
          <w:trHeight w:val="350"/>
        </w:trPr>
        <w:tc>
          <w:tcPr>
            <w:tcW w:w="5276" w:type="dxa"/>
            <w:tcBorders>
              <w:top w:val="nil"/>
              <w:bottom w:val="nil"/>
            </w:tcBorders>
          </w:tcPr>
          <w:p w14:paraId="6E540ACC" w14:textId="77777777" w:rsidR="005074BA" w:rsidRDefault="00F0000B">
            <w:pPr>
              <w:pStyle w:val="TableParagraph"/>
              <w:spacing w:before="59"/>
              <w:ind w:left="122"/>
              <w:jc w:val="left"/>
              <w:rPr>
                <w:sz w:val="15"/>
              </w:rPr>
            </w:pPr>
            <w:r>
              <w:rPr>
                <w:sz w:val="15"/>
              </w:rPr>
              <w:t>Poulettes en</w:t>
            </w:r>
            <w:r>
              <w:rPr>
                <w:spacing w:val="-3"/>
                <w:sz w:val="15"/>
              </w:rPr>
              <w:t xml:space="preserve"> </w:t>
            </w:r>
            <w:r>
              <w:rPr>
                <w:sz w:val="15"/>
              </w:rPr>
              <w:t>croissance</w:t>
            </w:r>
          </w:p>
        </w:tc>
        <w:tc>
          <w:tcPr>
            <w:tcW w:w="1637" w:type="dxa"/>
            <w:tcBorders>
              <w:top w:val="nil"/>
              <w:bottom w:val="nil"/>
            </w:tcBorders>
          </w:tcPr>
          <w:p w14:paraId="292F2973" w14:textId="77777777" w:rsidR="005074BA" w:rsidRDefault="00F0000B">
            <w:pPr>
              <w:pStyle w:val="TableParagraph"/>
              <w:spacing w:before="59"/>
              <w:ind w:right="626"/>
              <w:jc w:val="right"/>
              <w:rPr>
                <w:sz w:val="15"/>
              </w:rPr>
            </w:pPr>
            <w:r>
              <w:rPr>
                <w:sz w:val="15"/>
              </w:rPr>
              <w:t>250</w:t>
            </w:r>
          </w:p>
        </w:tc>
      </w:tr>
      <w:tr w:rsidR="005074BA" w14:paraId="2AB876BC" w14:textId="77777777">
        <w:trPr>
          <w:trHeight w:val="407"/>
        </w:trPr>
        <w:tc>
          <w:tcPr>
            <w:tcW w:w="5276" w:type="dxa"/>
            <w:tcBorders>
              <w:top w:val="nil"/>
              <w:bottom w:val="nil"/>
            </w:tcBorders>
          </w:tcPr>
          <w:p w14:paraId="290C61A0" w14:textId="77777777" w:rsidR="005074BA" w:rsidRDefault="00F0000B">
            <w:pPr>
              <w:pStyle w:val="TableParagraph"/>
              <w:spacing w:before="117"/>
              <w:ind w:left="122"/>
              <w:jc w:val="left"/>
              <w:rPr>
                <w:sz w:val="15"/>
              </w:rPr>
            </w:pPr>
            <w:r>
              <w:rPr>
                <w:sz w:val="15"/>
              </w:rPr>
              <w:t>Cailles</w:t>
            </w:r>
          </w:p>
        </w:tc>
        <w:tc>
          <w:tcPr>
            <w:tcW w:w="1637" w:type="dxa"/>
            <w:tcBorders>
              <w:top w:val="nil"/>
              <w:bottom w:val="nil"/>
            </w:tcBorders>
          </w:tcPr>
          <w:p w14:paraId="5B0A06EC" w14:textId="77777777" w:rsidR="005074BA" w:rsidRDefault="00F0000B">
            <w:pPr>
              <w:pStyle w:val="TableParagraph"/>
              <w:spacing w:before="114"/>
              <w:ind w:right="626"/>
              <w:jc w:val="right"/>
              <w:rPr>
                <w:sz w:val="15"/>
              </w:rPr>
            </w:pPr>
            <w:r>
              <w:rPr>
                <w:sz w:val="15"/>
              </w:rPr>
              <w:t>1500</w:t>
            </w:r>
          </w:p>
        </w:tc>
      </w:tr>
      <w:tr w:rsidR="005074BA" w14:paraId="4A8ECDE8" w14:textId="77777777">
        <w:trPr>
          <w:trHeight w:val="408"/>
        </w:trPr>
        <w:tc>
          <w:tcPr>
            <w:tcW w:w="5276" w:type="dxa"/>
            <w:tcBorders>
              <w:top w:val="nil"/>
              <w:bottom w:val="nil"/>
            </w:tcBorders>
          </w:tcPr>
          <w:p w14:paraId="01AFCC76" w14:textId="77777777" w:rsidR="005074BA" w:rsidRDefault="00F0000B">
            <w:pPr>
              <w:pStyle w:val="TableParagraph"/>
              <w:spacing w:before="114"/>
              <w:ind w:left="122"/>
              <w:jc w:val="left"/>
              <w:rPr>
                <w:sz w:val="15"/>
              </w:rPr>
            </w:pPr>
            <w:r>
              <w:rPr>
                <w:sz w:val="15"/>
              </w:rPr>
              <w:t>Faisans</w:t>
            </w:r>
          </w:p>
        </w:tc>
        <w:tc>
          <w:tcPr>
            <w:tcW w:w="1637" w:type="dxa"/>
            <w:tcBorders>
              <w:top w:val="nil"/>
              <w:bottom w:val="nil"/>
            </w:tcBorders>
          </w:tcPr>
          <w:p w14:paraId="50438D41" w14:textId="77777777" w:rsidR="005074BA" w:rsidRDefault="00F0000B">
            <w:pPr>
              <w:pStyle w:val="TableParagraph"/>
              <w:spacing w:before="114"/>
              <w:ind w:right="626"/>
              <w:jc w:val="right"/>
              <w:rPr>
                <w:sz w:val="15"/>
              </w:rPr>
            </w:pPr>
            <w:r>
              <w:rPr>
                <w:sz w:val="15"/>
              </w:rPr>
              <w:t>300</w:t>
            </w:r>
          </w:p>
        </w:tc>
      </w:tr>
      <w:tr w:rsidR="005074BA" w14:paraId="6BBC4367" w14:textId="77777777">
        <w:trPr>
          <w:trHeight w:val="410"/>
        </w:trPr>
        <w:tc>
          <w:tcPr>
            <w:tcW w:w="5276" w:type="dxa"/>
            <w:tcBorders>
              <w:top w:val="nil"/>
              <w:bottom w:val="nil"/>
            </w:tcBorders>
          </w:tcPr>
          <w:p w14:paraId="637E1F36" w14:textId="77777777" w:rsidR="005074BA" w:rsidRDefault="00F0000B">
            <w:pPr>
              <w:pStyle w:val="TableParagraph"/>
              <w:spacing w:before="117"/>
              <w:ind w:left="122"/>
              <w:jc w:val="left"/>
              <w:rPr>
                <w:sz w:val="15"/>
              </w:rPr>
            </w:pPr>
            <w:r>
              <w:rPr>
                <w:sz w:val="15"/>
              </w:rPr>
              <w:t>Dindes à</w:t>
            </w:r>
            <w:r>
              <w:rPr>
                <w:spacing w:val="-1"/>
                <w:sz w:val="15"/>
              </w:rPr>
              <w:t xml:space="preserve"> </w:t>
            </w:r>
            <w:r>
              <w:rPr>
                <w:sz w:val="15"/>
              </w:rPr>
              <w:t>griller</w:t>
            </w:r>
            <w:r>
              <w:rPr>
                <w:spacing w:val="-2"/>
                <w:sz w:val="15"/>
              </w:rPr>
              <w:t xml:space="preserve"> </w:t>
            </w:r>
            <w:r>
              <w:rPr>
                <w:sz w:val="15"/>
              </w:rPr>
              <w:t>d'un</w:t>
            </w:r>
            <w:r>
              <w:rPr>
                <w:spacing w:val="1"/>
                <w:sz w:val="15"/>
              </w:rPr>
              <w:t xml:space="preserve"> </w:t>
            </w:r>
            <w:r>
              <w:rPr>
                <w:sz w:val="15"/>
              </w:rPr>
              <w:t>poids de</w:t>
            </w:r>
            <w:r>
              <w:rPr>
                <w:spacing w:val="-1"/>
                <w:sz w:val="15"/>
              </w:rPr>
              <w:t xml:space="preserve"> </w:t>
            </w:r>
            <w:r>
              <w:rPr>
                <w:sz w:val="15"/>
              </w:rPr>
              <w:t>5</w:t>
            </w:r>
            <w:r>
              <w:rPr>
                <w:spacing w:val="-1"/>
                <w:sz w:val="15"/>
              </w:rPr>
              <w:t xml:space="preserve"> </w:t>
            </w:r>
            <w:r>
              <w:rPr>
                <w:sz w:val="15"/>
              </w:rPr>
              <w:t>à</w:t>
            </w:r>
            <w:r>
              <w:rPr>
                <w:spacing w:val="1"/>
                <w:sz w:val="15"/>
              </w:rPr>
              <w:t xml:space="preserve"> </w:t>
            </w:r>
            <w:r>
              <w:rPr>
                <w:sz w:val="15"/>
              </w:rPr>
              <w:t>5,5</w:t>
            </w:r>
            <w:r>
              <w:rPr>
                <w:spacing w:val="-1"/>
                <w:sz w:val="15"/>
              </w:rPr>
              <w:t xml:space="preserve"> </w:t>
            </w:r>
            <w:r>
              <w:rPr>
                <w:sz w:val="15"/>
              </w:rPr>
              <w:t>kg</w:t>
            </w:r>
            <w:r>
              <w:rPr>
                <w:spacing w:val="-1"/>
                <w:sz w:val="15"/>
              </w:rPr>
              <w:t xml:space="preserve"> </w:t>
            </w:r>
            <w:r>
              <w:rPr>
                <w:sz w:val="15"/>
              </w:rPr>
              <w:t>chacune</w:t>
            </w:r>
          </w:p>
        </w:tc>
        <w:tc>
          <w:tcPr>
            <w:tcW w:w="1637" w:type="dxa"/>
            <w:tcBorders>
              <w:top w:val="nil"/>
              <w:bottom w:val="nil"/>
            </w:tcBorders>
          </w:tcPr>
          <w:p w14:paraId="788043F7" w14:textId="77777777" w:rsidR="005074BA" w:rsidRDefault="00F0000B">
            <w:pPr>
              <w:pStyle w:val="TableParagraph"/>
              <w:spacing w:before="117"/>
              <w:ind w:right="626"/>
              <w:jc w:val="right"/>
              <w:rPr>
                <w:sz w:val="15"/>
              </w:rPr>
            </w:pPr>
            <w:r>
              <w:rPr>
                <w:sz w:val="15"/>
              </w:rPr>
              <w:t>100</w:t>
            </w:r>
          </w:p>
        </w:tc>
      </w:tr>
      <w:tr w:rsidR="005074BA" w14:paraId="2191A45D" w14:textId="77777777">
        <w:trPr>
          <w:trHeight w:val="407"/>
        </w:trPr>
        <w:tc>
          <w:tcPr>
            <w:tcW w:w="5276" w:type="dxa"/>
            <w:tcBorders>
              <w:top w:val="nil"/>
              <w:bottom w:val="nil"/>
            </w:tcBorders>
          </w:tcPr>
          <w:p w14:paraId="3072BD2E" w14:textId="77777777" w:rsidR="005074BA" w:rsidRDefault="00F0000B">
            <w:pPr>
              <w:pStyle w:val="TableParagraph"/>
              <w:spacing w:before="117"/>
              <w:ind w:left="122"/>
              <w:jc w:val="left"/>
              <w:rPr>
                <w:sz w:val="15"/>
              </w:rPr>
            </w:pPr>
            <w:r>
              <w:rPr>
                <w:sz w:val="15"/>
              </w:rPr>
              <w:t>Dindes à</w:t>
            </w:r>
            <w:r>
              <w:rPr>
                <w:spacing w:val="-1"/>
                <w:sz w:val="15"/>
              </w:rPr>
              <w:t xml:space="preserve"> </w:t>
            </w:r>
            <w:r>
              <w:rPr>
                <w:sz w:val="15"/>
              </w:rPr>
              <w:t>griller</w:t>
            </w:r>
            <w:r>
              <w:rPr>
                <w:spacing w:val="-1"/>
                <w:sz w:val="15"/>
              </w:rPr>
              <w:t xml:space="preserve"> </w:t>
            </w:r>
            <w:r>
              <w:rPr>
                <w:sz w:val="15"/>
              </w:rPr>
              <w:t>d'un</w:t>
            </w:r>
            <w:r>
              <w:rPr>
                <w:spacing w:val="1"/>
                <w:sz w:val="15"/>
              </w:rPr>
              <w:t xml:space="preserve"> </w:t>
            </w:r>
            <w:r>
              <w:rPr>
                <w:sz w:val="15"/>
              </w:rPr>
              <w:t>poids de</w:t>
            </w:r>
            <w:r>
              <w:rPr>
                <w:spacing w:val="-1"/>
                <w:sz w:val="15"/>
              </w:rPr>
              <w:t xml:space="preserve"> </w:t>
            </w:r>
            <w:r>
              <w:rPr>
                <w:sz w:val="15"/>
              </w:rPr>
              <w:t>8,5</w:t>
            </w:r>
            <w:r>
              <w:rPr>
                <w:spacing w:val="1"/>
                <w:sz w:val="15"/>
              </w:rPr>
              <w:t xml:space="preserve"> </w:t>
            </w:r>
            <w:r>
              <w:rPr>
                <w:sz w:val="15"/>
              </w:rPr>
              <w:t>à</w:t>
            </w:r>
            <w:r>
              <w:rPr>
                <w:spacing w:val="-1"/>
                <w:sz w:val="15"/>
              </w:rPr>
              <w:t xml:space="preserve"> </w:t>
            </w:r>
            <w:r>
              <w:rPr>
                <w:sz w:val="15"/>
              </w:rPr>
              <w:t>10</w:t>
            </w:r>
            <w:r>
              <w:rPr>
                <w:spacing w:val="-1"/>
                <w:sz w:val="15"/>
              </w:rPr>
              <w:t xml:space="preserve"> </w:t>
            </w:r>
            <w:r>
              <w:rPr>
                <w:sz w:val="15"/>
              </w:rPr>
              <w:t>kg chacune</w:t>
            </w:r>
          </w:p>
        </w:tc>
        <w:tc>
          <w:tcPr>
            <w:tcW w:w="1637" w:type="dxa"/>
            <w:tcBorders>
              <w:top w:val="nil"/>
              <w:bottom w:val="nil"/>
            </w:tcBorders>
          </w:tcPr>
          <w:p w14:paraId="3CD063CE" w14:textId="77777777" w:rsidR="005074BA" w:rsidRDefault="00F0000B">
            <w:pPr>
              <w:pStyle w:val="TableParagraph"/>
              <w:spacing w:before="117"/>
              <w:ind w:left="732"/>
              <w:jc w:val="left"/>
              <w:rPr>
                <w:sz w:val="15"/>
              </w:rPr>
            </w:pPr>
            <w:r>
              <w:rPr>
                <w:sz w:val="15"/>
              </w:rPr>
              <w:t>75</w:t>
            </w:r>
          </w:p>
        </w:tc>
      </w:tr>
      <w:tr w:rsidR="005074BA" w14:paraId="44D88383" w14:textId="77777777">
        <w:trPr>
          <w:trHeight w:val="410"/>
        </w:trPr>
        <w:tc>
          <w:tcPr>
            <w:tcW w:w="5276" w:type="dxa"/>
            <w:tcBorders>
              <w:top w:val="nil"/>
              <w:bottom w:val="nil"/>
            </w:tcBorders>
          </w:tcPr>
          <w:p w14:paraId="6B5B450C" w14:textId="77777777" w:rsidR="005074BA" w:rsidRDefault="00F0000B">
            <w:pPr>
              <w:pStyle w:val="TableParagraph"/>
              <w:spacing w:before="114"/>
              <w:ind w:left="122"/>
              <w:jc w:val="left"/>
              <w:rPr>
                <w:sz w:val="15"/>
              </w:rPr>
            </w:pPr>
            <w:r>
              <w:rPr>
                <w:sz w:val="15"/>
              </w:rPr>
              <w:t>Dindes à</w:t>
            </w:r>
            <w:r>
              <w:rPr>
                <w:spacing w:val="-1"/>
                <w:sz w:val="15"/>
              </w:rPr>
              <w:t xml:space="preserve"> </w:t>
            </w:r>
            <w:r>
              <w:rPr>
                <w:sz w:val="15"/>
              </w:rPr>
              <w:t>griller</w:t>
            </w:r>
            <w:r>
              <w:rPr>
                <w:spacing w:val="-1"/>
                <w:sz w:val="15"/>
              </w:rPr>
              <w:t xml:space="preserve"> </w:t>
            </w:r>
            <w:r>
              <w:rPr>
                <w:sz w:val="15"/>
              </w:rPr>
              <w:t>d'un</w:t>
            </w:r>
            <w:r>
              <w:rPr>
                <w:spacing w:val="1"/>
                <w:sz w:val="15"/>
              </w:rPr>
              <w:t xml:space="preserve"> </w:t>
            </w:r>
            <w:r>
              <w:rPr>
                <w:sz w:val="15"/>
              </w:rPr>
              <w:t>poids de</w:t>
            </w:r>
            <w:r>
              <w:rPr>
                <w:spacing w:val="-1"/>
                <w:sz w:val="15"/>
              </w:rPr>
              <w:t xml:space="preserve"> </w:t>
            </w:r>
            <w:r>
              <w:rPr>
                <w:sz w:val="15"/>
              </w:rPr>
              <w:t>13</w:t>
            </w:r>
            <w:r>
              <w:rPr>
                <w:spacing w:val="-2"/>
                <w:sz w:val="15"/>
              </w:rPr>
              <w:t xml:space="preserve"> </w:t>
            </w:r>
            <w:r>
              <w:rPr>
                <w:sz w:val="15"/>
              </w:rPr>
              <w:t>kg</w:t>
            </w:r>
            <w:r>
              <w:rPr>
                <w:spacing w:val="-1"/>
                <w:sz w:val="15"/>
              </w:rPr>
              <w:t xml:space="preserve"> </w:t>
            </w:r>
            <w:r>
              <w:rPr>
                <w:sz w:val="15"/>
              </w:rPr>
              <w:t>chacune</w:t>
            </w:r>
          </w:p>
        </w:tc>
        <w:tc>
          <w:tcPr>
            <w:tcW w:w="1637" w:type="dxa"/>
            <w:tcBorders>
              <w:top w:val="nil"/>
              <w:bottom w:val="nil"/>
            </w:tcBorders>
          </w:tcPr>
          <w:p w14:paraId="2774BF38" w14:textId="77777777" w:rsidR="005074BA" w:rsidRDefault="00F0000B">
            <w:pPr>
              <w:pStyle w:val="TableParagraph"/>
              <w:spacing w:before="114"/>
              <w:ind w:left="732"/>
              <w:jc w:val="left"/>
              <w:rPr>
                <w:sz w:val="15"/>
              </w:rPr>
            </w:pPr>
            <w:r>
              <w:rPr>
                <w:sz w:val="15"/>
              </w:rPr>
              <w:t>50</w:t>
            </w:r>
          </w:p>
        </w:tc>
      </w:tr>
      <w:tr w:rsidR="005074BA" w14:paraId="60060939" w14:textId="77777777">
        <w:trPr>
          <w:trHeight w:val="409"/>
        </w:trPr>
        <w:tc>
          <w:tcPr>
            <w:tcW w:w="5276" w:type="dxa"/>
            <w:tcBorders>
              <w:top w:val="nil"/>
              <w:bottom w:val="nil"/>
            </w:tcBorders>
          </w:tcPr>
          <w:p w14:paraId="413A0CF6" w14:textId="77777777" w:rsidR="005074BA" w:rsidRDefault="00F0000B">
            <w:pPr>
              <w:pStyle w:val="TableParagraph"/>
              <w:spacing w:before="119"/>
              <w:ind w:left="122"/>
              <w:jc w:val="left"/>
              <w:rPr>
                <w:sz w:val="15"/>
              </w:rPr>
            </w:pPr>
            <w:r>
              <w:rPr>
                <w:sz w:val="15"/>
              </w:rPr>
              <w:t>Visons</w:t>
            </w:r>
            <w:r>
              <w:rPr>
                <w:spacing w:val="-5"/>
                <w:sz w:val="15"/>
              </w:rPr>
              <w:t xml:space="preserve"> </w:t>
            </w:r>
            <w:r>
              <w:rPr>
                <w:sz w:val="15"/>
              </w:rPr>
              <w:t>femelles</w:t>
            </w:r>
            <w:r>
              <w:rPr>
                <w:spacing w:val="-1"/>
                <w:sz w:val="15"/>
              </w:rPr>
              <w:t xml:space="preserve"> </w:t>
            </w:r>
            <w:r>
              <w:rPr>
                <w:sz w:val="15"/>
              </w:rPr>
              <w:t>excluant</w:t>
            </w:r>
            <w:r>
              <w:rPr>
                <w:spacing w:val="-1"/>
                <w:sz w:val="15"/>
              </w:rPr>
              <w:t xml:space="preserve"> </w:t>
            </w:r>
            <w:r>
              <w:rPr>
                <w:sz w:val="15"/>
              </w:rPr>
              <w:t>les</w:t>
            </w:r>
            <w:r>
              <w:rPr>
                <w:spacing w:val="-2"/>
                <w:sz w:val="15"/>
              </w:rPr>
              <w:t xml:space="preserve"> </w:t>
            </w:r>
            <w:r>
              <w:rPr>
                <w:sz w:val="15"/>
              </w:rPr>
              <w:t>mâles</w:t>
            </w:r>
            <w:r>
              <w:rPr>
                <w:spacing w:val="-1"/>
                <w:sz w:val="15"/>
              </w:rPr>
              <w:t xml:space="preserve"> </w:t>
            </w:r>
            <w:r>
              <w:rPr>
                <w:sz w:val="15"/>
              </w:rPr>
              <w:t>et</w:t>
            </w:r>
            <w:r>
              <w:rPr>
                <w:spacing w:val="1"/>
                <w:sz w:val="15"/>
              </w:rPr>
              <w:t xml:space="preserve"> </w:t>
            </w:r>
            <w:r>
              <w:rPr>
                <w:sz w:val="15"/>
              </w:rPr>
              <w:t>les</w:t>
            </w:r>
            <w:r>
              <w:rPr>
                <w:spacing w:val="-2"/>
                <w:sz w:val="15"/>
              </w:rPr>
              <w:t xml:space="preserve"> </w:t>
            </w:r>
            <w:r>
              <w:rPr>
                <w:sz w:val="15"/>
              </w:rPr>
              <w:t>petits</w:t>
            </w:r>
          </w:p>
        </w:tc>
        <w:tc>
          <w:tcPr>
            <w:tcW w:w="1637" w:type="dxa"/>
            <w:tcBorders>
              <w:top w:val="nil"/>
              <w:bottom w:val="nil"/>
            </w:tcBorders>
          </w:tcPr>
          <w:p w14:paraId="6B100112" w14:textId="77777777" w:rsidR="005074BA" w:rsidRDefault="00F0000B">
            <w:pPr>
              <w:pStyle w:val="TableParagraph"/>
              <w:spacing w:before="119"/>
              <w:ind w:right="626"/>
              <w:jc w:val="right"/>
              <w:rPr>
                <w:sz w:val="15"/>
              </w:rPr>
            </w:pPr>
            <w:r>
              <w:rPr>
                <w:sz w:val="15"/>
              </w:rPr>
              <w:t>100</w:t>
            </w:r>
          </w:p>
        </w:tc>
      </w:tr>
      <w:tr w:rsidR="005074BA" w14:paraId="3542B8AC" w14:textId="77777777">
        <w:trPr>
          <w:trHeight w:val="408"/>
        </w:trPr>
        <w:tc>
          <w:tcPr>
            <w:tcW w:w="5276" w:type="dxa"/>
            <w:tcBorders>
              <w:top w:val="nil"/>
              <w:bottom w:val="nil"/>
            </w:tcBorders>
          </w:tcPr>
          <w:p w14:paraId="629CA8F2" w14:textId="77777777" w:rsidR="005074BA" w:rsidRDefault="00F0000B">
            <w:pPr>
              <w:pStyle w:val="TableParagraph"/>
              <w:spacing w:before="113"/>
              <w:ind w:left="122"/>
              <w:jc w:val="left"/>
              <w:rPr>
                <w:sz w:val="15"/>
              </w:rPr>
            </w:pPr>
            <w:r>
              <w:rPr>
                <w:sz w:val="15"/>
              </w:rPr>
              <w:t>Renards</w:t>
            </w:r>
            <w:r>
              <w:rPr>
                <w:spacing w:val="-1"/>
                <w:sz w:val="15"/>
              </w:rPr>
              <w:t xml:space="preserve"> </w:t>
            </w:r>
            <w:r>
              <w:rPr>
                <w:sz w:val="15"/>
              </w:rPr>
              <w:t>femelles</w:t>
            </w:r>
            <w:r>
              <w:rPr>
                <w:spacing w:val="-1"/>
                <w:sz w:val="15"/>
              </w:rPr>
              <w:t xml:space="preserve"> </w:t>
            </w:r>
            <w:r>
              <w:rPr>
                <w:sz w:val="15"/>
              </w:rPr>
              <w:t>excluant</w:t>
            </w:r>
            <w:r>
              <w:rPr>
                <w:spacing w:val="-1"/>
                <w:sz w:val="15"/>
              </w:rPr>
              <w:t xml:space="preserve"> </w:t>
            </w:r>
            <w:r>
              <w:rPr>
                <w:sz w:val="15"/>
              </w:rPr>
              <w:t>les</w:t>
            </w:r>
            <w:r>
              <w:rPr>
                <w:spacing w:val="-4"/>
                <w:sz w:val="15"/>
              </w:rPr>
              <w:t xml:space="preserve"> </w:t>
            </w:r>
            <w:r>
              <w:rPr>
                <w:sz w:val="15"/>
              </w:rPr>
              <w:t>mâles</w:t>
            </w:r>
            <w:r>
              <w:rPr>
                <w:spacing w:val="-1"/>
                <w:sz w:val="15"/>
              </w:rPr>
              <w:t xml:space="preserve"> </w:t>
            </w:r>
            <w:r>
              <w:rPr>
                <w:sz w:val="15"/>
              </w:rPr>
              <w:t>et</w:t>
            </w:r>
            <w:r>
              <w:rPr>
                <w:spacing w:val="1"/>
                <w:sz w:val="15"/>
              </w:rPr>
              <w:t xml:space="preserve"> </w:t>
            </w:r>
            <w:r>
              <w:rPr>
                <w:sz w:val="15"/>
              </w:rPr>
              <w:t>les</w:t>
            </w:r>
            <w:r>
              <w:rPr>
                <w:spacing w:val="-1"/>
                <w:sz w:val="15"/>
              </w:rPr>
              <w:t xml:space="preserve"> </w:t>
            </w:r>
            <w:r>
              <w:rPr>
                <w:sz w:val="15"/>
              </w:rPr>
              <w:t>petits</w:t>
            </w:r>
          </w:p>
        </w:tc>
        <w:tc>
          <w:tcPr>
            <w:tcW w:w="1637" w:type="dxa"/>
            <w:tcBorders>
              <w:top w:val="nil"/>
              <w:bottom w:val="nil"/>
            </w:tcBorders>
          </w:tcPr>
          <w:p w14:paraId="2F0A3291" w14:textId="77777777" w:rsidR="005074BA" w:rsidRDefault="00F0000B">
            <w:pPr>
              <w:pStyle w:val="TableParagraph"/>
              <w:spacing w:before="113"/>
              <w:ind w:left="732"/>
              <w:jc w:val="left"/>
              <w:rPr>
                <w:sz w:val="15"/>
              </w:rPr>
            </w:pPr>
            <w:r>
              <w:rPr>
                <w:sz w:val="15"/>
              </w:rPr>
              <w:t>40</w:t>
            </w:r>
          </w:p>
        </w:tc>
      </w:tr>
      <w:tr w:rsidR="005074BA" w14:paraId="3ADDA45D" w14:textId="77777777">
        <w:trPr>
          <w:trHeight w:val="408"/>
        </w:trPr>
        <w:tc>
          <w:tcPr>
            <w:tcW w:w="5276" w:type="dxa"/>
            <w:tcBorders>
              <w:top w:val="nil"/>
              <w:bottom w:val="nil"/>
            </w:tcBorders>
          </w:tcPr>
          <w:p w14:paraId="5BB369B6" w14:textId="77777777" w:rsidR="005074BA" w:rsidRDefault="00F0000B">
            <w:pPr>
              <w:pStyle w:val="TableParagraph"/>
              <w:spacing w:before="118"/>
              <w:ind w:left="122"/>
              <w:jc w:val="left"/>
              <w:rPr>
                <w:sz w:val="15"/>
              </w:rPr>
            </w:pPr>
            <w:r>
              <w:rPr>
                <w:sz w:val="15"/>
              </w:rPr>
              <w:t>Moutons</w:t>
            </w:r>
            <w:r>
              <w:rPr>
                <w:spacing w:val="-1"/>
                <w:sz w:val="15"/>
              </w:rPr>
              <w:t xml:space="preserve"> </w:t>
            </w:r>
            <w:r>
              <w:rPr>
                <w:sz w:val="15"/>
              </w:rPr>
              <w:t>et</w:t>
            </w:r>
            <w:r>
              <w:rPr>
                <w:spacing w:val="-1"/>
                <w:sz w:val="15"/>
              </w:rPr>
              <w:t xml:space="preserve"> </w:t>
            </w:r>
            <w:r>
              <w:rPr>
                <w:sz w:val="15"/>
              </w:rPr>
              <w:t>agneaux</w:t>
            </w:r>
            <w:r>
              <w:rPr>
                <w:spacing w:val="-1"/>
                <w:sz w:val="15"/>
              </w:rPr>
              <w:t xml:space="preserve"> </w:t>
            </w:r>
            <w:r>
              <w:rPr>
                <w:sz w:val="15"/>
              </w:rPr>
              <w:t>de l'année</w:t>
            </w:r>
          </w:p>
        </w:tc>
        <w:tc>
          <w:tcPr>
            <w:tcW w:w="1637" w:type="dxa"/>
            <w:tcBorders>
              <w:top w:val="nil"/>
              <w:bottom w:val="nil"/>
            </w:tcBorders>
          </w:tcPr>
          <w:p w14:paraId="0CEB530C" w14:textId="77777777" w:rsidR="005074BA" w:rsidRDefault="00F0000B">
            <w:pPr>
              <w:pStyle w:val="TableParagraph"/>
              <w:spacing w:before="118"/>
              <w:ind w:left="94"/>
              <w:rPr>
                <w:sz w:val="15"/>
              </w:rPr>
            </w:pPr>
            <w:r>
              <w:rPr>
                <w:sz w:val="15"/>
              </w:rPr>
              <w:t>4</w:t>
            </w:r>
          </w:p>
        </w:tc>
      </w:tr>
      <w:tr w:rsidR="005074BA" w14:paraId="44645717" w14:textId="77777777">
        <w:trPr>
          <w:trHeight w:val="408"/>
        </w:trPr>
        <w:tc>
          <w:tcPr>
            <w:tcW w:w="5276" w:type="dxa"/>
            <w:tcBorders>
              <w:top w:val="nil"/>
              <w:bottom w:val="nil"/>
            </w:tcBorders>
          </w:tcPr>
          <w:p w14:paraId="63F755AE" w14:textId="77777777" w:rsidR="005074BA" w:rsidRDefault="00F0000B">
            <w:pPr>
              <w:pStyle w:val="TableParagraph"/>
              <w:spacing w:before="113"/>
              <w:ind w:left="122"/>
              <w:jc w:val="left"/>
              <w:rPr>
                <w:sz w:val="15"/>
              </w:rPr>
            </w:pPr>
            <w:r>
              <w:rPr>
                <w:sz w:val="15"/>
              </w:rPr>
              <w:t>Chèvres et chevreaux</w:t>
            </w:r>
            <w:r>
              <w:rPr>
                <w:spacing w:val="-3"/>
                <w:sz w:val="15"/>
              </w:rPr>
              <w:t xml:space="preserve"> </w:t>
            </w:r>
            <w:r>
              <w:rPr>
                <w:sz w:val="15"/>
              </w:rPr>
              <w:t>de</w:t>
            </w:r>
            <w:r>
              <w:rPr>
                <w:spacing w:val="-2"/>
                <w:sz w:val="15"/>
              </w:rPr>
              <w:t xml:space="preserve"> </w:t>
            </w:r>
            <w:r>
              <w:rPr>
                <w:sz w:val="15"/>
              </w:rPr>
              <w:t>l'année</w:t>
            </w:r>
          </w:p>
        </w:tc>
        <w:tc>
          <w:tcPr>
            <w:tcW w:w="1637" w:type="dxa"/>
            <w:tcBorders>
              <w:top w:val="nil"/>
              <w:bottom w:val="nil"/>
            </w:tcBorders>
          </w:tcPr>
          <w:p w14:paraId="229EE282" w14:textId="77777777" w:rsidR="005074BA" w:rsidRDefault="00F0000B">
            <w:pPr>
              <w:pStyle w:val="TableParagraph"/>
              <w:spacing w:before="113"/>
              <w:ind w:left="94"/>
              <w:rPr>
                <w:sz w:val="15"/>
              </w:rPr>
            </w:pPr>
            <w:r>
              <w:rPr>
                <w:sz w:val="15"/>
              </w:rPr>
              <w:t>6</w:t>
            </w:r>
          </w:p>
        </w:tc>
      </w:tr>
      <w:tr w:rsidR="005074BA" w14:paraId="5A876E0C" w14:textId="77777777">
        <w:trPr>
          <w:trHeight w:val="408"/>
        </w:trPr>
        <w:tc>
          <w:tcPr>
            <w:tcW w:w="5276" w:type="dxa"/>
            <w:tcBorders>
              <w:top w:val="nil"/>
            </w:tcBorders>
          </w:tcPr>
          <w:p w14:paraId="586DDA3B" w14:textId="77777777" w:rsidR="005074BA" w:rsidRDefault="00F0000B">
            <w:pPr>
              <w:pStyle w:val="TableParagraph"/>
              <w:spacing w:before="120"/>
              <w:ind w:left="122"/>
              <w:jc w:val="left"/>
              <w:rPr>
                <w:sz w:val="15"/>
              </w:rPr>
            </w:pPr>
            <w:r>
              <w:rPr>
                <w:sz w:val="15"/>
              </w:rPr>
              <w:t>Lapins</w:t>
            </w:r>
            <w:r>
              <w:rPr>
                <w:spacing w:val="-2"/>
                <w:sz w:val="15"/>
              </w:rPr>
              <w:t xml:space="preserve"> </w:t>
            </w:r>
            <w:r>
              <w:rPr>
                <w:sz w:val="15"/>
              </w:rPr>
              <w:t>femelles</w:t>
            </w:r>
            <w:r>
              <w:rPr>
                <w:spacing w:val="-2"/>
                <w:sz w:val="15"/>
              </w:rPr>
              <w:t xml:space="preserve"> </w:t>
            </w:r>
            <w:r>
              <w:rPr>
                <w:sz w:val="15"/>
              </w:rPr>
              <w:t>excluant</w:t>
            </w:r>
            <w:r>
              <w:rPr>
                <w:spacing w:val="1"/>
                <w:sz w:val="15"/>
              </w:rPr>
              <w:t xml:space="preserve"> </w:t>
            </w:r>
            <w:r>
              <w:rPr>
                <w:sz w:val="15"/>
              </w:rPr>
              <w:t>les</w:t>
            </w:r>
            <w:r>
              <w:rPr>
                <w:spacing w:val="-5"/>
                <w:sz w:val="15"/>
              </w:rPr>
              <w:t xml:space="preserve"> </w:t>
            </w:r>
            <w:r>
              <w:rPr>
                <w:sz w:val="15"/>
              </w:rPr>
              <w:t>mâles</w:t>
            </w:r>
            <w:r>
              <w:rPr>
                <w:spacing w:val="-1"/>
                <w:sz w:val="15"/>
              </w:rPr>
              <w:t xml:space="preserve"> </w:t>
            </w:r>
            <w:r>
              <w:rPr>
                <w:sz w:val="15"/>
              </w:rPr>
              <w:t>et les</w:t>
            </w:r>
            <w:r>
              <w:rPr>
                <w:spacing w:val="-1"/>
                <w:sz w:val="15"/>
              </w:rPr>
              <w:t xml:space="preserve"> </w:t>
            </w:r>
            <w:r>
              <w:rPr>
                <w:sz w:val="15"/>
              </w:rPr>
              <w:t>petits</w:t>
            </w:r>
          </w:p>
        </w:tc>
        <w:tc>
          <w:tcPr>
            <w:tcW w:w="1637" w:type="dxa"/>
            <w:tcBorders>
              <w:top w:val="nil"/>
            </w:tcBorders>
          </w:tcPr>
          <w:p w14:paraId="0959F137" w14:textId="77777777" w:rsidR="005074BA" w:rsidRDefault="00F0000B">
            <w:pPr>
              <w:pStyle w:val="TableParagraph"/>
              <w:spacing w:before="118"/>
              <w:ind w:left="732"/>
              <w:jc w:val="left"/>
              <w:rPr>
                <w:sz w:val="15"/>
              </w:rPr>
            </w:pPr>
            <w:r>
              <w:rPr>
                <w:sz w:val="15"/>
              </w:rPr>
              <w:t>40</w:t>
            </w:r>
          </w:p>
        </w:tc>
      </w:tr>
    </w:tbl>
    <w:p w14:paraId="18959C80" w14:textId="77777777" w:rsidR="005074BA" w:rsidRDefault="005074BA">
      <w:pPr>
        <w:rPr>
          <w:sz w:val="15"/>
        </w:rPr>
        <w:sectPr w:rsidR="005074BA" w:rsidSect="00301B27">
          <w:headerReference w:type="default" r:id="rId307"/>
          <w:footerReference w:type="default" r:id="rId308"/>
          <w:pgSz w:w="12240" w:h="15840"/>
          <w:pgMar w:top="1160" w:right="780" w:bottom="280" w:left="1280" w:header="0" w:footer="0" w:gutter="0"/>
          <w:cols w:space="720"/>
        </w:sectPr>
      </w:pPr>
    </w:p>
    <w:p w14:paraId="3EA1A1AF" w14:textId="77777777" w:rsidR="005074BA" w:rsidRDefault="00F0000B">
      <w:pPr>
        <w:pStyle w:val="Titre8"/>
        <w:spacing w:before="78"/>
        <w:ind w:left="366"/>
      </w:pPr>
      <w:r>
        <w:lastRenderedPageBreak/>
        <w:t>ANNEXE</w:t>
      </w:r>
      <w:r>
        <w:rPr>
          <w:spacing w:val="-1"/>
        </w:rPr>
        <w:t xml:space="preserve"> </w:t>
      </w:r>
      <w:r>
        <w:t>3-B</w:t>
      </w:r>
      <w:r>
        <w:rPr>
          <w:spacing w:val="-3"/>
        </w:rPr>
        <w:t xml:space="preserve"> </w:t>
      </w:r>
      <w:r>
        <w:t>-</w:t>
      </w:r>
      <w:r>
        <w:rPr>
          <w:spacing w:val="-2"/>
        </w:rPr>
        <w:t xml:space="preserve"> </w:t>
      </w:r>
      <w:r>
        <w:t>DISTANCES</w:t>
      </w:r>
      <w:r>
        <w:rPr>
          <w:spacing w:val="-1"/>
        </w:rPr>
        <w:t xml:space="preserve"> </w:t>
      </w:r>
      <w:r>
        <w:t>DE</w:t>
      </w:r>
      <w:r>
        <w:rPr>
          <w:spacing w:val="-1"/>
        </w:rPr>
        <w:t xml:space="preserve"> </w:t>
      </w:r>
      <w:r>
        <w:t>BASE</w:t>
      </w:r>
      <w:r>
        <w:rPr>
          <w:spacing w:val="-2"/>
        </w:rPr>
        <w:t xml:space="preserve"> </w:t>
      </w:r>
      <w:r>
        <w:t>(PARAMÈTRE</w:t>
      </w:r>
      <w:r>
        <w:rPr>
          <w:spacing w:val="-1"/>
        </w:rPr>
        <w:t xml:space="preserve"> </w:t>
      </w:r>
      <w:r>
        <w:t xml:space="preserve">B) </w:t>
      </w:r>
      <w:r>
        <w:rPr>
          <w:vertAlign w:val="superscript"/>
        </w:rPr>
        <w:t>1</w:t>
      </w:r>
    </w:p>
    <w:p w14:paraId="59C47F7A" w14:textId="77777777" w:rsidR="005074BA" w:rsidRDefault="005074BA">
      <w:pPr>
        <w:pStyle w:val="Corpsdetexte"/>
        <w:spacing w:before="7"/>
        <w:rPr>
          <w:rFonts w:ascii="Arial"/>
          <w:b/>
          <w:sz w:val="12"/>
        </w:rPr>
      </w:pPr>
    </w:p>
    <w:tbl>
      <w:tblPr>
        <w:tblStyle w:val="TableNormal"/>
        <w:tblW w:w="0" w:type="auto"/>
        <w:tblInd w:w="2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0"/>
        <w:gridCol w:w="360"/>
        <w:gridCol w:w="360"/>
        <w:gridCol w:w="360"/>
        <w:gridCol w:w="452"/>
        <w:gridCol w:w="456"/>
        <w:gridCol w:w="456"/>
        <w:gridCol w:w="461"/>
        <w:gridCol w:w="451"/>
        <w:gridCol w:w="456"/>
        <w:gridCol w:w="451"/>
        <w:gridCol w:w="456"/>
        <w:gridCol w:w="466"/>
        <w:gridCol w:w="456"/>
        <w:gridCol w:w="452"/>
        <w:gridCol w:w="461"/>
        <w:gridCol w:w="456"/>
        <w:gridCol w:w="451"/>
        <w:gridCol w:w="451"/>
        <w:gridCol w:w="471"/>
      </w:tblGrid>
      <w:tr w:rsidR="005074BA" w14:paraId="4FC50A03" w14:textId="77777777">
        <w:trPr>
          <w:trHeight w:val="230"/>
        </w:trPr>
        <w:tc>
          <w:tcPr>
            <w:tcW w:w="360" w:type="dxa"/>
          </w:tcPr>
          <w:p w14:paraId="625B6168" w14:textId="77777777" w:rsidR="005074BA" w:rsidRDefault="00F0000B">
            <w:pPr>
              <w:pStyle w:val="TableParagraph"/>
              <w:spacing w:before="0" w:line="80" w:lineRule="exact"/>
              <w:ind w:right="-15"/>
              <w:jc w:val="right"/>
              <w:rPr>
                <w:rFonts w:ascii="Arial"/>
                <w:b/>
                <w:sz w:val="11"/>
              </w:rPr>
            </w:pPr>
            <w:r>
              <w:rPr>
                <w:rFonts w:ascii="Arial"/>
                <w:b/>
                <w:sz w:val="11"/>
              </w:rPr>
              <w:t>..</w:t>
            </w:r>
          </w:p>
          <w:p w14:paraId="66B4B6CF" w14:textId="77777777" w:rsidR="005074BA" w:rsidRDefault="00F0000B">
            <w:pPr>
              <w:pStyle w:val="TableParagraph"/>
              <w:spacing w:before="0" w:line="124" w:lineRule="exact"/>
              <w:ind w:left="134" w:right="-15"/>
              <w:jc w:val="left"/>
              <w:rPr>
                <w:rFonts w:ascii="Arial"/>
                <w:b/>
                <w:sz w:val="11"/>
              </w:rPr>
            </w:pPr>
            <w:r>
              <w:rPr>
                <w:rFonts w:ascii="Arial"/>
                <w:b/>
                <w:sz w:val="11"/>
              </w:rPr>
              <w:t>U.A.</w:t>
            </w:r>
          </w:p>
        </w:tc>
        <w:tc>
          <w:tcPr>
            <w:tcW w:w="360" w:type="dxa"/>
          </w:tcPr>
          <w:p w14:paraId="3DD60FD8" w14:textId="77777777" w:rsidR="005074BA" w:rsidRDefault="00F0000B">
            <w:pPr>
              <w:pStyle w:val="TableParagraph"/>
              <w:spacing w:before="80"/>
              <w:ind w:left="66" w:right="53"/>
              <w:rPr>
                <w:rFonts w:ascii="Arial"/>
                <w:b/>
                <w:sz w:val="11"/>
              </w:rPr>
            </w:pPr>
            <w:r>
              <w:rPr>
                <w:rFonts w:ascii="Arial"/>
                <w:b/>
                <w:sz w:val="11"/>
              </w:rPr>
              <w:t>m.</w:t>
            </w:r>
          </w:p>
        </w:tc>
        <w:tc>
          <w:tcPr>
            <w:tcW w:w="360" w:type="dxa"/>
          </w:tcPr>
          <w:p w14:paraId="582AB9D8" w14:textId="77777777" w:rsidR="005074BA" w:rsidRDefault="00F0000B">
            <w:pPr>
              <w:pStyle w:val="TableParagraph"/>
              <w:spacing w:before="80"/>
              <w:ind w:right="-15"/>
              <w:jc w:val="right"/>
              <w:rPr>
                <w:rFonts w:ascii="Arial"/>
                <w:b/>
                <w:sz w:val="11"/>
              </w:rPr>
            </w:pPr>
            <w:r>
              <w:rPr>
                <w:rFonts w:ascii="Arial"/>
                <w:b/>
                <w:sz w:val="11"/>
              </w:rPr>
              <w:t>U.A.</w:t>
            </w:r>
          </w:p>
        </w:tc>
        <w:tc>
          <w:tcPr>
            <w:tcW w:w="360" w:type="dxa"/>
          </w:tcPr>
          <w:p w14:paraId="7A286E47" w14:textId="77777777" w:rsidR="005074BA" w:rsidRDefault="00F0000B">
            <w:pPr>
              <w:pStyle w:val="TableParagraph"/>
              <w:spacing w:before="75"/>
              <w:ind w:left="66" w:right="53"/>
              <w:rPr>
                <w:rFonts w:ascii="Arial"/>
                <w:b/>
                <w:sz w:val="11"/>
              </w:rPr>
            </w:pPr>
            <w:r>
              <w:rPr>
                <w:rFonts w:ascii="Arial"/>
                <w:b/>
                <w:sz w:val="11"/>
              </w:rPr>
              <w:t>m.</w:t>
            </w:r>
          </w:p>
        </w:tc>
        <w:tc>
          <w:tcPr>
            <w:tcW w:w="452" w:type="dxa"/>
          </w:tcPr>
          <w:p w14:paraId="7C1B9FB0" w14:textId="77777777" w:rsidR="005074BA" w:rsidRDefault="00F0000B">
            <w:pPr>
              <w:pStyle w:val="TableParagraph"/>
              <w:spacing w:before="75"/>
              <w:ind w:left="93" w:right="83"/>
              <w:rPr>
                <w:rFonts w:ascii="Arial"/>
                <w:b/>
                <w:sz w:val="11"/>
              </w:rPr>
            </w:pPr>
            <w:r>
              <w:rPr>
                <w:rFonts w:ascii="Arial"/>
                <w:b/>
                <w:sz w:val="11"/>
              </w:rPr>
              <w:t>U.A.</w:t>
            </w:r>
          </w:p>
        </w:tc>
        <w:tc>
          <w:tcPr>
            <w:tcW w:w="456" w:type="dxa"/>
          </w:tcPr>
          <w:p w14:paraId="4ACA138E" w14:textId="77777777" w:rsidR="005074BA" w:rsidRDefault="00F0000B">
            <w:pPr>
              <w:pStyle w:val="TableParagraph"/>
              <w:spacing w:before="75"/>
              <w:ind w:left="95" w:right="82"/>
              <w:rPr>
                <w:rFonts w:ascii="Arial"/>
                <w:b/>
                <w:sz w:val="11"/>
              </w:rPr>
            </w:pPr>
            <w:r>
              <w:rPr>
                <w:rFonts w:ascii="Arial"/>
                <w:b/>
                <w:sz w:val="11"/>
              </w:rPr>
              <w:t>m.</w:t>
            </w:r>
          </w:p>
        </w:tc>
        <w:tc>
          <w:tcPr>
            <w:tcW w:w="456" w:type="dxa"/>
          </w:tcPr>
          <w:p w14:paraId="455D08BA" w14:textId="77777777" w:rsidR="005074BA" w:rsidRDefault="00F0000B">
            <w:pPr>
              <w:pStyle w:val="TableParagraph"/>
              <w:spacing w:before="75"/>
              <w:ind w:left="95" w:right="85"/>
              <w:rPr>
                <w:rFonts w:ascii="Arial"/>
                <w:b/>
                <w:sz w:val="11"/>
              </w:rPr>
            </w:pPr>
            <w:r>
              <w:rPr>
                <w:rFonts w:ascii="Arial"/>
                <w:b/>
                <w:sz w:val="11"/>
              </w:rPr>
              <w:t>U.A.</w:t>
            </w:r>
          </w:p>
        </w:tc>
        <w:tc>
          <w:tcPr>
            <w:tcW w:w="461" w:type="dxa"/>
          </w:tcPr>
          <w:p w14:paraId="1D248EC1" w14:textId="77777777" w:rsidR="005074BA" w:rsidRDefault="00F0000B">
            <w:pPr>
              <w:pStyle w:val="TableParagraph"/>
              <w:spacing w:before="75"/>
              <w:ind w:right="-15"/>
              <w:jc w:val="right"/>
              <w:rPr>
                <w:rFonts w:ascii="Arial"/>
                <w:b/>
                <w:sz w:val="11"/>
              </w:rPr>
            </w:pPr>
            <w:r>
              <w:rPr>
                <w:rFonts w:ascii="Arial"/>
                <w:b/>
                <w:sz w:val="11"/>
              </w:rPr>
              <w:t>m.</w:t>
            </w:r>
          </w:p>
        </w:tc>
        <w:tc>
          <w:tcPr>
            <w:tcW w:w="451" w:type="dxa"/>
          </w:tcPr>
          <w:p w14:paraId="1E854B05" w14:textId="77777777" w:rsidR="005074BA" w:rsidRDefault="00F0000B">
            <w:pPr>
              <w:pStyle w:val="TableParagraph"/>
              <w:spacing w:before="75"/>
              <w:ind w:left="56" w:right="46"/>
              <w:rPr>
                <w:rFonts w:ascii="Arial"/>
                <w:b/>
                <w:sz w:val="11"/>
              </w:rPr>
            </w:pPr>
            <w:r>
              <w:rPr>
                <w:rFonts w:ascii="Arial"/>
                <w:b/>
                <w:sz w:val="11"/>
              </w:rPr>
              <w:t>U.A.</w:t>
            </w:r>
          </w:p>
        </w:tc>
        <w:tc>
          <w:tcPr>
            <w:tcW w:w="456" w:type="dxa"/>
          </w:tcPr>
          <w:p w14:paraId="7A9BCE89" w14:textId="77777777" w:rsidR="005074BA" w:rsidRDefault="00F0000B">
            <w:pPr>
              <w:pStyle w:val="TableParagraph"/>
              <w:spacing w:before="75"/>
              <w:ind w:left="95" w:right="82"/>
              <w:rPr>
                <w:rFonts w:ascii="Arial"/>
                <w:b/>
                <w:sz w:val="11"/>
              </w:rPr>
            </w:pPr>
            <w:r>
              <w:rPr>
                <w:rFonts w:ascii="Arial"/>
                <w:b/>
                <w:sz w:val="11"/>
              </w:rPr>
              <w:t>m.</w:t>
            </w:r>
          </w:p>
        </w:tc>
        <w:tc>
          <w:tcPr>
            <w:tcW w:w="451" w:type="dxa"/>
          </w:tcPr>
          <w:p w14:paraId="464F6829" w14:textId="77777777" w:rsidR="005074BA" w:rsidRDefault="00F0000B">
            <w:pPr>
              <w:pStyle w:val="TableParagraph"/>
              <w:spacing w:before="75"/>
              <w:ind w:left="57" w:right="46"/>
              <w:rPr>
                <w:rFonts w:ascii="Arial"/>
                <w:b/>
                <w:sz w:val="11"/>
              </w:rPr>
            </w:pPr>
            <w:r>
              <w:rPr>
                <w:rFonts w:ascii="Arial"/>
                <w:b/>
                <w:sz w:val="11"/>
              </w:rPr>
              <w:t>U.A.</w:t>
            </w:r>
          </w:p>
        </w:tc>
        <w:tc>
          <w:tcPr>
            <w:tcW w:w="456" w:type="dxa"/>
          </w:tcPr>
          <w:p w14:paraId="6F5BD99D" w14:textId="77777777" w:rsidR="005074BA" w:rsidRDefault="00F0000B">
            <w:pPr>
              <w:pStyle w:val="TableParagraph"/>
              <w:spacing w:before="75"/>
              <w:ind w:left="95" w:right="81"/>
              <w:rPr>
                <w:rFonts w:ascii="Arial"/>
                <w:b/>
                <w:sz w:val="11"/>
              </w:rPr>
            </w:pPr>
            <w:r>
              <w:rPr>
                <w:rFonts w:ascii="Arial"/>
                <w:b/>
                <w:sz w:val="11"/>
              </w:rPr>
              <w:t>m.</w:t>
            </w:r>
          </w:p>
        </w:tc>
        <w:tc>
          <w:tcPr>
            <w:tcW w:w="466" w:type="dxa"/>
          </w:tcPr>
          <w:p w14:paraId="31B84B61" w14:textId="77777777" w:rsidR="005074BA" w:rsidRDefault="00F0000B">
            <w:pPr>
              <w:pStyle w:val="TableParagraph"/>
              <w:spacing w:before="71"/>
              <w:ind w:left="122"/>
              <w:jc w:val="left"/>
              <w:rPr>
                <w:rFonts w:ascii="Arial"/>
                <w:b/>
                <w:sz w:val="11"/>
              </w:rPr>
            </w:pPr>
            <w:r>
              <w:rPr>
                <w:rFonts w:ascii="Arial"/>
                <w:b/>
                <w:sz w:val="11"/>
              </w:rPr>
              <w:t>U.A.</w:t>
            </w:r>
          </w:p>
        </w:tc>
        <w:tc>
          <w:tcPr>
            <w:tcW w:w="456" w:type="dxa"/>
          </w:tcPr>
          <w:p w14:paraId="06309F16" w14:textId="77777777" w:rsidR="005074BA" w:rsidRDefault="00F0000B">
            <w:pPr>
              <w:pStyle w:val="TableParagraph"/>
              <w:spacing w:before="71"/>
              <w:ind w:left="165"/>
              <w:jc w:val="left"/>
              <w:rPr>
                <w:rFonts w:ascii="Arial"/>
                <w:b/>
                <w:sz w:val="11"/>
              </w:rPr>
            </w:pPr>
            <w:r>
              <w:rPr>
                <w:rFonts w:ascii="Arial"/>
                <w:b/>
                <w:sz w:val="11"/>
              </w:rPr>
              <w:t>m.</w:t>
            </w:r>
          </w:p>
        </w:tc>
        <w:tc>
          <w:tcPr>
            <w:tcW w:w="452" w:type="dxa"/>
          </w:tcPr>
          <w:p w14:paraId="1253B01D" w14:textId="77777777" w:rsidR="005074BA" w:rsidRDefault="00F0000B">
            <w:pPr>
              <w:pStyle w:val="TableParagraph"/>
              <w:spacing w:before="71"/>
              <w:ind w:left="93" w:right="83"/>
              <w:rPr>
                <w:rFonts w:ascii="Arial"/>
                <w:b/>
                <w:sz w:val="11"/>
              </w:rPr>
            </w:pPr>
            <w:r>
              <w:rPr>
                <w:rFonts w:ascii="Arial"/>
                <w:b/>
                <w:sz w:val="11"/>
              </w:rPr>
              <w:t>U.A.</w:t>
            </w:r>
          </w:p>
        </w:tc>
        <w:tc>
          <w:tcPr>
            <w:tcW w:w="461" w:type="dxa"/>
          </w:tcPr>
          <w:p w14:paraId="2F9806F4" w14:textId="77777777" w:rsidR="005074BA" w:rsidRDefault="00F0000B">
            <w:pPr>
              <w:pStyle w:val="TableParagraph"/>
              <w:spacing w:before="71"/>
              <w:ind w:left="88" w:right="75"/>
              <w:rPr>
                <w:rFonts w:ascii="Arial"/>
                <w:b/>
                <w:sz w:val="11"/>
              </w:rPr>
            </w:pPr>
            <w:r>
              <w:rPr>
                <w:rFonts w:ascii="Arial"/>
                <w:b/>
                <w:sz w:val="11"/>
              </w:rPr>
              <w:t>m.</w:t>
            </w:r>
          </w:p>
        </w:tc>
        <w:tc>
          <w:tcPr>
            <w:tcW w:w="456" w:type="dxa"/>
          </w:tcPr>
          <w:p w14:paraId="764F7DE1" w14:textId="77777777" w:rsidR="005074BA" w:rsidRDefault="00F0000B">
            <w:pPr>
              <w:pStyle w:val="TableParagraph"/>
              <w:spacing w:before="71"/>
              <w:ind w:left="95" w:right="85"/>
              <w:rPr>
                <w:rFonts w:ascii="Arial"/>
                <w:b/>
                <w:sz w:val="11"/>
              </w:rPr>
            </w:pPr>
            <w:r>
              <w:rPr>
                <w:rFonts w:ascii="Arial"/>
                <w:b/>
                <w:sz w:val="11"/>
              </w:rPr>
              <w:t>U.A.</w:t>
            </w:r>
          </w:p>
        </w:tc>
        <w:tc>
          <w:tcPr>
            <w:tcW w:w="451" w:type="dxa"/>
          </w:tcPr>
          <w:p w14:paraId="629D0644" w14:textId="77777777" w:rsidR="005074BA" w:rsidRDefault="00F0000B">
            <w:pPr>
              <w:pStyle w:val="TableParagraph"/>
              <w:spacing w:before="71"/>
              <w:ind w:left="59" w:right="46"/>
              <w:rPr>
                <w:rFonts w:ascii="Arial"/>
                <w:b/>
                <w:sz w:val="11"/>
              </w:rPr>
            </w:pPr>
            <w:r>
              <w:rPr>
                <w:rFonts w:ascii="Arial"/>
                <w:b/>
                <w:sz w:val="11"/>
              </w:rPr>
              <w:t>m.</w:t>
            </w:r>
          </w:p>
        </w:tc>
        <w:tc>
          <w:tcPr>
            <w:tcW w:w="451" w:type="dxa"/>
          </w:tcPr>
          <w:p w14:paraId="3D063D57" w14:textId="77777777" w:rsidR="005074BA" w:rsidRDefault="00F0000B">
            <w:pPr>
              <w:pStyle w:val="TableParagraph"/>
              <w:spacing w:before="71"/>
              <w:ind w:left="57" w:right="46"/>
              <w:rPr>
                <w:rFonts w:ascii="Arial"/>
                <w:b/>
                <w:sz w:val="11"/>
              </w:rPr>
            </w:pPr>
            <w:r>
              <w:rPr>
                <w:rFonts w:ascii="Arial"/>
                <w:b/>
                <w:sz w:val="11"/>
              </w:rPr>
              <w:t>U.A.</w:t>
            </w:r>
          </w:p>
        </w:tc>
        <w:tc>
          <w:tcPr>
            <w:tcW w:w="471" w:type="dxa"/>
          </w:tcPr>
          <w:p w14:paraId="336BF5E4" w14:textId="77777777" w:rsidR="005074BA" w:rsidRDefault="00F0000B">
            <w:pPr>
              <w:pStyle w:val="TableParagraph"/>
              <w:spacing w:before="71"/>
              <w:ind w:left="172"/>
              <w:jc w:val="left"/>
              <w:rPr>
                <w:rFonts w:ascii="Arial"/>
                <w:b/>
                <w:sz w:val="11"/>
              </w:rPr>
            </w:pPr>
            <w:r>
              <w:rPr>
                <w:rFonts w:ascii="Arial"/>
                <w:b/>
                <w:sz w:val="11"/>
              </w:rPr>
              <w:t>m.</w:t>
            </w:r>
          </w:p>
        </w:tc>
      </w:tr>
      <w:tr w:rsidR="005074BA" w14:paraId="12AE9B8D" w14:textId="77777777">
        <w:trPr>
          <w:trHeight w:val="210"/>
        </w:trPr>
        <w:tc>
          <w:tcPr>
            <w:tcW w:w="360" w:type="dxa"/>
          </w:tcPr>
          <w:p w14:paraId="551DFB4B" w14:textId="77777777" w:rsidR="005074BA" w:rsidRDefault="00F0000B">
            <w:pPr>
              <w:pStyle w:val="TableParagraph"/>
              <w:spacing w:before="65" w:line="125" w:lineRule="exact"/>
              <w:ind w:right="-15"/>
              <w:jc w:val="right"/>
              <w:rPr>
                <w:rFonts w:ascii="Arial"/>
                <w:b/>
                <w:sz w:val="11"/>
              </w:rPr>
            </w:pPr>
            <w:r>
              <w:rPr>
                <w:rFonts w:ascii="Arial"/>
                <w:b/>
                <w:sz w:val="11"/>
              </w:rPr>
              <w:t>1</w:t>
            </w:r>
          </w:p>
        </w:tc>
        <w:tc>
          <w:tcPr>
            <w:tcW w:w="360" w:type="dxa"/>
          </w:tcPr>
          <w:p w14:paraId="7A3E3CCA" w14:textId="77777777" w:rsidR="005074BA" w:rsidRDefault="00F0000B">
            <w:pPr>
              <w:pStyle w:val="TableParagraph"/>
              <w:spacing w:before="65" w:line="125" w:lineRule="exact"/>
              <w:ind w:left="67" w:right="48"/>
              <w:rPr>
                <w:rFonts w:ascii="Arial"/>
                <w:b/>
                <w:sz w:val="11"/>
              </w:rPr>
            </w:pPr>
            <w:r>
              <w:rPr>
                <w:rFonts w:ascii="Arial"/>
                <w:b/>
                <w:sz w:val="11"/>
              </w:rPr>
              <w:t>86</w:t>
            </w:r>
          </w:p>
        </w:tc>
        <w:tc>
          <w:tcPr>
            <w:tcW w:w="360" w:type="dxa"/>
          </w:tcPr>
          <w:p w14:paraId="40AF1BB3" w14:textId="77777777" w:rsidR="005074BA" w:rsidRDefault="00F0000B">
            <w:pPr>
              <w:pStyle w:val="TableParagraph"/>
              <w:spacing w:before="65" w:line="125" w:lineRule="exact"/>
              <w:ind w:right="-15"/>
              <w:jc w:val="right"/>
              <w:rPr>
                <w:rFonts w:ascii="Arial"/>
                <w:b/>
                <w:sz w:val="11"/>
              </w:rPr>
            </w:pPr>
            <w:r>
              <w:rPr>
                <w:rFonts w:ascii="Arial"/>
                <w:b/>
                <w:sz w:val="11"/>
              </w:rPr>
              <w:t>51</w:t>
            </w:r>
          </w:p>
        </w:tc>
        <w:tc>
          <w:tcPr>
            <w:tcW w:w="360" w:type="dxa"/>
          </w:tcPr>
          <w:p w14:paraId="18C687DC" w14:textId="77777777" w:rsidR="005074BA" w:rsidRDefault="00F0000B">
            <w:pPr>
              <w:pStyle w:val="TableParagraph"/>
              <w:spacing w:before="65" w:line="125" w:lineRule="exact"/>
              <w:ind w:left="67" w:right="52"/>
              <w:rPr>
                <w:rFonts w:ascii="Arial"/>
                <w:b/>
                <w:sz w:val="11"/>
              </w:rPr>
            </w:pPr>
            <w:r>
              <w:rPr>
                <w:rFonts w:ascii="Arial"/>
                <w:b/>
                <w:sz w:val="11"/>
              </w:rPr>
              <w:t>297</w:t>
            </w:r>
          </w:p>
        </w:tc>
        <w:tc>
          <w:tcPr>
            <w:tcW w:w="452" w:type="dxa"/>
          </w:tcPr>
          <w:p w14:paraId="1356B0A2" w14:textId="77777777" w:rsidR="005074BA" w:rsidRDefault="00F0000B">
            <w:pPr>
              <w:pStyle w:val="TableParagraph"/>
              <w:spacing w:before="65" w:line="125" w:lineRule="exact"/>
              <w:ind w:left="93" w:right="79"/>
              <w:rPr>
                <w:rFonts w:ascii="Arial"/>
                <w:b/>
                <w:sz w:val="11"/>
              </w:rPr>
            </w:pPr>
            <w:r>
              <w:rPr>
                <w:rFonts w:ascii="Arial"/>
                <w:b/>
                <w:sz w:val="11"/>
              </w:rPr>
              <w:t>101</w:t>
            </w:r>
          </w:p>
        </w:tc>
        <w:tc>
          <w:tcPr>
            <w:tcW w:w="456" w:type="dxa"/>
          </w:tcPr>
          <w:p w14:paraId="7FC2E2AE" w14:textId="77777777" w:rsidR="005074BA" w:rsidRDefault="00F0000B">
            <w:pPr>
              <w:pStyle w:val="TableParagraph"/>
              <w:spacing w:before="65" w:line="125" w:lineRule="exact"/>
              <w:ind w:left="95" w:right="80"/>
              <w:rPr>
                <w:rFonts w:ascii="Arial"/>
                <w:b/>
                <w:sz w:val="11"/>
              </w:rPr>
            </w:pPr>
            <w:r>
              <w:rPr>
                <w:rFonts w:ascii="Arial"/>
                <w:b/>
                <w:sz w:val="11"/>
              </w:rPr>
              <w:t>368</w:t>
            </w:r>
          </w:p>
        </w:tc>
        <w:tc>
          <w:tcPr>
            <w:tcW w:w="456" w:type="dxa"/>
          </w:tcPr>
          <w:p w14:paraId="727F3760" w14:textId="77777777" w:rsidR="005074BA" w:rsidRDefault="00F0000B">
            <w:pPr>
              <w:pStyle w:val="TableParagraph"/>
              <w:spacing w:before="61"/>
              <w:ind w:left="95" w:right="80"/>
              <w:rPr>
                <w:rFonts w:ascii="Arial"/>
                <w:b/>
                <w:sz w:val="11"/>
              </w:rPr>
            </w:pPr>
            <w:r>
              <w:rPr>
                <w:rFonts w:ascii="Arial"/>
                <w:b/>
                <w:sz w:val="11"/>
              </w:rPr>
              <w:t>151</w:t>
            </w:r>
          </w:p>
        </w:tc>
        <w:tc>
          <w:tcPr>
            <w:tcW w:w="461" w:type="dxa"/>
          </w:tcPr>
          <w:p w14:paraId="157C5BFB" w14:textId="77777777" w:rsidR="005074BA" w:rsidRDefault="00F0000B">
            <w:pPr>
              <w:pStyle w:val="TableParagraph"/>
              <w:spacing w:before="0" w:line="62" w:lineRule="exact"/>
              <w:ind w:left="357" w:right="-15"/>
              <w:jc w:val="left"/>
              <w:rPr>
                <w:rFonts w:ascii="Arial"/>
                <w:b/>
                <w:sz w:val="11"/>
              </w:rPr>
            </w:pPr>
            <w:r>
              <w:rPr>
                <w:rFonts w:ascii="Arial"/>
                <w:b/>
                <w:sz w:val="11"/>
              </w:rPr>
              <w:t>..-</w:t>
            </w:r>
          </w:p>
          <w:p w14:paraId="5EE17AA2" w14:textId="77777777" w:rsidR="005074BA" w:rsidRDefault="00F0000B">
            <w:pPr>
              <w:pStyle w:val="TableParagraph"/>
              <w:spacing w:before="0" w:line="126" w:lineRule="exact"/>
              <w:ind w:left="273" w:right="-15"/>
              <w:jc w:val="left"/>
              <w:rPr>
                <w:rFonts w:ascii="Arial"/>
                <w:b/>
                <w:sz w:val="11"/>
              </w:rPr>
            </w:pPr>
            <w:r>
              <w:rPr>
                <w:rFonts w:ascii="Arial"/>
                <w:b/>
                <w:sz w:val="11"/>
              </w:rPr>
              <w:t>417</w:t>
            </w:r>
          </w:p>
        </w:tc>
        <w:tc>
          <w:tcPr>
            <w:tcW w:w="451" w:type="dxa"/>
          </w:tcPr>
          <w:p w14:paraId="0B2A7983" w14:textId="77777777" w:rsidR="005074BA" w:rsidRDefault="00F0000B">
            <w:pPr>
              <w:pStyle w:val="TableParagraph"/>
              <w:spacing w:before="61"/>
              <w:ind w:left="60" w:right="46"/>
              <w:rPr>
                <w:rFonts w:ascii="Arial"/>
                <w:b/>
                <w:sz w:val="11"/>
              </w:rPr>
            </w:pPr>
            <w:r>
              <w:rPr>
                <w:rFonts w:ascii="Arial"/>
                <w:b/>
                <w:sz w:val="11"/>
              </w:rPr>
              <w:t>201</w:t>
            </w:r>
          </w:p>
        </w:tc>
        <w:tc>
          <w:tcPr>
            <w:tcW w:w="456" w:type="dxa"/>
          </w:tcPr>
          <w:p w14:paraId="77845633" w14:textId="77777777" w:rsidR="005074BA" w:rsidRDefault="00F0000B">
            <w:pPr>
              <w:pStyle w:val="TableParagraph"/>
              <w:spacing w:before="61"/>
              <w:ind w:left="95" w:right="80"/>
              <w:rPr>
                <w:rFonts w:ascii="Arial"/>
                <w:b/>
                <w:sz w:val="11"/>
              </w:rPr>
            </w:pPr>
            <w:r>
              <w:rPr>
                <w:rFonts w:ascii="Arial"/>
                <w:b/>
                <w:sz w:val="11"/>
              </w:rPr>
              <w:t>456</w:t>
            </w:r>
          </w:p>
        </w:tc>
        <w:tc>
          <w:tcPr>
            <w:tcW w:w="451" w:type="dxa"/>
          </w:tcPr>
          <w:p w14:paraId="2AEBEAE6" w14:textId="77777777" w:rsidR="005074BA" w:rsidRDefault="00F0000B">
            <w:pPr>
              <w:pStyle w:val="TableParagraph"/>
              <w:spacing w:before="61"/>
              <w:ind w:left="60" w:right="44"/>
              <w:rPr>
                <w:rFonts w:ascii="Arial"/>
                <w:b/>
                <w:sz w:val="11"/>
              </w:rPr>
            </w:pPr>
            <w:r>
              <w:rPr>
                <w:rFonts w:ascii="Arial"/>
                <w:b/>
                <w:sz w:val="11"/>
              </w:rPr>
              <w:t>251</w:t>
            </w:r>
          </w:p>
        </w:tc>
        <w:tc>
          <w:tcPr>
            <w:tcW w:w="456" w:type="dxa"/>
          </w:tcPr>
          <w:p w14:paraId="379F4382" w14:textId="77777777" w:rsidR="005074BA" w:rsidRDefault="00F0000B">
            <w:pPr>
              <w:pStyle w:val="TableParagraph"/>
              <w:spacing w:before="61"/>
              <w:ind w:left="95" w:right="79"/>
              <w:rPr>
                <w:rFonts w:ascii="Arial"/>
                <w:b/>
                <w:sz w:val="11"/>
              </w:rPr>
            </w:pPr>
            <w:r>
              <w:rPr>
                <w:rFonts w:ascii="Arial"/>
                <w:b/>
                <w:sz w:val="11"/>
              </w:rPr>
              <w:t>489</w:t>
            </w:r>
          </w:p>
        </w:tc>
        <w:tc>
          <w:tcPr>
            <w:tcW w:w="466" w:type="dxa"/>
          </w:tcPr>
          <w:p w14:paraId="73EDB6C7" w14:textId="77777777" w:rsidR="005074BA" w:rsidRDefault="00F0000B">
            <w:pPr>
              <w:pStyle w:val="TableParagraph"/>
              <w:spacing w:before="61"/>
              <w:ind w:left="141"/>
              <w:jc w:val="left"/>
              <w:rPr>
                <w:rFonts w:ascii="Arial"/>
                <w:b/>
                <w:sz w:val="11"/>
              </w:rPr>
            </w:pPr>
            <w:r>
              <w:rPr>
                <w:rFonts w:ascii="Arial"/>
                <w:b/>
                <w:sz w:val="11"/>
              </w:rPr>
              <w:t>301</w:t>
            </w:r>
          </w:p>
        </w:tc>
        <w:tc>
          <w:tcPr>
            <w:tcW w:w="456" w:type="dxa"/>
          </w:tcPr>
          <w:p w14:paraId="0189E75C" w14:textId="77777777" w:rsidR="005074BA" w:rsidRDefault="00F0000B">
            <w:pPr>
              <w:pStyle w:val="TableParagraph"/>
              <w:spacing w:before="61"/>
              <w:ind w:left="136"/>
              <w:jc w:val="left"/>
              <w:rPr>
                <w:rFonts w:ascii="Arial"/>
                <w:b/>
                <w:sz w:val="11"/>
              </w:rPr>
            </w:pPr>
            <w:r>
              <w:rPr>
                <w:rFonts w:ascii="Arial"/>
                <w:b/>
                <w:sz w:val="11"/>
              </w:rPr>
              <w:t>518</w:t>
            </w:r>
          </w:p>
        </w:tc>
        <w:tc>
          <w:tcPr>
            <w:tcW w:w="452" w:type="dxa"/>
          </w:tcPr>
          <w:p w14:paraId="227D59AA" w14:textId="77777777" w:rsidR="005074BA" w:rsidRDefault="00F0000B">
            <w:pPr>
              <w:pStyle w:val="TableParagraph"/>
              <w:spacing w:before="58"/>
              <w:ind w:left="93" w:right="79"/>
              <w:rPr>
                <w:rFonts w:ascii="Arial"/>
                <w:b/>
                <w:sz w:val="11"/>
              </w:rPr>
            </w:pPr>
            <w:r>
              <w:rPr>
                <w:rFonts w:ascii="Arial"/>
                <w:b/>
                <w:sz w:val="11"/>
              </w:rPr>
              <w:t>351</w:t>
            </w:r>
          </w:p>
        </w:tc>
        <w:tc>
          <w:tcPr>
            <w:tcW w:w="461" w:type="dxa"/>
          </w:tcPr>
          <w:p w14:paraId="3DE58CCD" w14:textId="77777777" w:rsidR="005074BA" w:rsidRDefault="00F0000B">
            <w:pPr>
              <w:pStyle w:val="TableParagraph"/>
              <w:spacing w:before="56"/>
              <w:ind w:left="89" w:right="75"/>
              <w:rPr>
                <w:rFonts w:ascii="Arial"/>
                <w:b/>
                <w:sz w:val="11"/>
              </w:rPr>
            </w:pPr>
            <w:r>
              <w:rPr>
                <w:rFonts w:ascii="Arial"/>
                <w:b/>
                <w:sz w:val="11"/>
              </w:rPr>
              <w:t>544</w:t>
            </w:r>
          </w:p>
        </w:tc>
        <w:tc>
          <w:tcPr>
            <w:tcW w:w="456" w:type="dxa"/>
          </w:tcPr>
          <w:p w14:paraId="2A5762BD" w14:textId="77777777" w:rsidR="005074BA" w:rsidRDefault="00F0000B">
            <w:pPr>
              <w:pStyle w:val="TableParagraph"/>
              <w:spacing w:before="56"/>
              <w:ind w:left="95" w:right="81"/>
              <w:rPr>
                <w:rFonts w:ascii="Arial"/>
                <w:b/>
                <w:sz w:val="11"/>
              </w:rPr>
            </w:pPr>
            <w:r>
              <w:rPr>
                <w:rFonts w:ascii="Arial"/>
                <w:b/>
                <w:sz w:val="11"/>
              </w:rPr>
              <w:t>401</w:t>
            </w:r>
          </w:p>
        </w:tc>
        <w:tc>
          <w:tcPr>
            <w:tcW w:w="451" w:type="dxa"/>
          </w:tcPr>
          <w:p w14:paraId="7573A8C0" w14:textId="77777777" w:rsidR="005074BA" w:rsidRDefault="00F0000B">
            <w:pPr>
              <w:pStyle w:val="TableParagraph"/>
              <w:spacing w:before="56"/>
              <w:ind w:left="60" w:right="46"/>
              <w:rPr>
                <w:rFonts w:ascii="Arial"/>
                <w:b/>
                <w:sz w:val="11"/>
              </w:rPr>
            </w:pPr>
            <w:r>
              <w:rPr>
                <w:rFonts w:ascii="Arial"/>
                <w:b/>
                <w:sz w:val="11"/>
              </w:rPr>
              <w:t>567</w:t>
            </w:r>
          </w:p>
        </w:tc>
        <w:tc>
          <w:tcPr>
            <w:tcW w:w="451" w:type="dxa"/>
          </w:tcPr>
          <w:p w14:paraId="711DC183" w14:textId="77777777" w:rsidR="005074BA" w:rsidRDefault="00F0000B">
            <w:pPr>
              <w:pStyle w:val="TableParagraph"/>
              <w:spacing w:before="56"/>
              <w:ind w:left="60" w:right="45"/>
              <w:rPr>
                <w:rFonts w:ascii="Arial"/>
                <w:b/>
                <w:sz w:val="11"/>
              </w:rPr>
            </w:pPr>
            <w:r>
              <w:rPr>
                <w:rFonts w:ascii="Arial"/>
                <w:b/>
                <w:sz w:val="11"/>
              </w:rPr>
              <w:t>451</w:t>
            </w:r>
          </w:p>
        </w:tc>
        <w:tc>
          <w:tcPr>
            <w:tcW w:w="471" w:type="dxa"/>
          </w:tcPr>
          <w:p w14:paraId="1D95B0DC" w14:textId="77777777" w:rsidR="005074BA" w:rsidRDefault="00F0000B">
            <w:pPr>
              <w:pStyle w:val="TableParagraph"/>
              <w:spacing w:before="56"/>
              <w:ind w:left="144"/>
              <w:jc w:val="left"/>
              <w:rPr>
                <w:rFonts w:ascii="Arial"/>
                <w:b/>
                <w:sz w:val="11"/>
              </w:rPr>
            </w:pPr>
            <w:r>
              <w:rPr>
                <w:rFonts w:ascii="Arial"/>
                <w:b/>
                <w:sz w:val="11"/>
              </w:rPr>
              <w:t>588</w:t>
            </w:r>
          </w:p>
        </w:tc>
      </w:tr>
      <w:tr w:rsidR="005074BA" w14:paraId="58F82CB5" w14:textId="77777777">
        <w:trPr>
          <w:trHeight w:val="215"/>
        </w:trPr>
        <w:tc>
          <w:tcPr>
            <w:tcW w:w="360" w:type="dxa"/>
          </w:tcPr>
          <w:p w14:paraId="4F922978" w14:textId="77777777" w:rsidR="005074BA" w:rsidRDefault="00F0000B">
            <w:pPr>
              <w:pStyle w:val="TableParagraph"/>
              <w:spacing w:before="61"/>
              <w:ind w:right="-15"/>
              <w:jc w:val="right"/>
              <w:rPr>
                <w:rFonts w:ascii="Arial"/>
                <w:b/>
                <w:sz w:val="11"/>
              </w:rPr>
            </w:pPr>
            <w:r>
              <w:rPr>
                <w:rFonts w:ascii="Arial"/>
                <w:b/>
                <w:sz w:val="11"/>
              </w:rPr>
              <w:t>2</w:t>
            </w:r>
          </w:p>
        </w:tc>
        <w:tc>
          <w:tcPr>
            <w:tcW w:w="360" w:type="dxa"/>
          </w:tcPr>
          <w:p w14:paraId="354DB1BE" w14:textId="77777777" w:rsidR="005074BA" w:rsidRDefault="00F0000B">
            <w:pPr>
              <w:pStyle w:val="TableParagraph"/>
              <w:spacing w:before="61"/>
              <w:ind w:left="67" w:right="52"/>
              <w:rPr>
                <w:rFonts w:ascii="Arial"/>
                <w:b/>
                <w:sz w:val="11"/>
              </w:rPr>
            </w:pPr>
            <w:r>
              <w:rPr>
                <w:rFonts w:ascii="Arial"/>
                <w:b/>
                <w:sz w:val="11"/>
              </w:rPr>
              <w:t>107</w:t>
            </w:r>
          </w:p>
        </w:tc>
        <w:tc>
          <w:tcPr>
            <w:tcW w:w="360" w:type="dxa"/>
          </w:tcPr>
          <w:p w14:paraId="00A89501" w14:textId="77777777" w:rsidR="005074BA" w:rsidRDefault="00F0000B">
            <w:pPr>
              <w:pStyle w:val="TableParagraph"/>
              <w:spacing w:before="61"/>
              <w:ind w:right="-15"/>
              <w:jc w:val="right"/>
              <w:rPr>
                <w:rFonts w:ascii="Arial"/>
                <w:b/>
                <w:sz w:val="11"/>
              </w:rPr>
            </w:pPr>
            <w:r>
              <w:rPr>
                <w:rFonts w:ascii="Arial"/>
                <w:b/>
                <w:sz w:val="11"/>
              </w:rPr>
              <w:t>52</w:t>
            </w:r>
          </w:p>
        </w:tc>
        <w:tc>
          <w:tcPr>
            <w:tcW w:w="360" w:type="dxa"/>
          </w:tcPr>
          <w:p w14:paraId="5E68E5B5" w14:textId="77777777" w:rsidR="005074BA" w:rsidRDefault="00F0000B">
            <w:pPr>
              <w:pStyle w:val="TableParagraph"/>
              <w:spacing w:before="61"/>
              <w:ind w:left="67" w:right="52"/>
              <w:rPr>
                <w:rFonts w:ascii="Arial"/>
                <w:b/>
                <w:sz w:val="11"/>
              </w:rPr>
            </w:pPr>
            <w:r>
              <w:rPr>
                <w:rFonts w:ascii="Arial"/>
                <w:b/>
                <w:sz w:val="11"/>
              </w:rPr>
              <w:t>299</w:t>
            </w:r>
          </w:p>
        </w:tc>
        <w:tc>
          <w:tcPr>
            <w:tcW w:w="452" w:type="dxa"/>
          </w:tcPr>
          <w:p w14:paraId="7941403F" w14:textId="77777777" w:rsidR="005074BA" w:rsidRDefault="00F0000B">
            <w:pPr>
              <w:pStyle w:val="TableParagraph"/>
              <w:spacing w:before="61"/>
              <w:ind w:left="93" w:right="79"/>
              <w:rPr>
                <w:rFonts w:ascii="Arial"/>
                <w:b/>
                <w:sz w:val="11"/>
              </w:rPr>
            </w:pPr>
            <w:r>
              <w:rPr>
                <w:rFonts w:ascii="Arial"/>
                <w:b/>
                <w:sz w:val="11"/>
              </w:rPr>
              <w:t>102</w:t>
            </w:r>
          </w:p>
        </w:tc>
        <w:tc>
          <w:tcPr>
            <w:tcW w:w="456" w:type="dxa"/>
          </w:tcPr>
          <w:p w14:paraId="574AA0FA" w14:textId="77777777" w:rsidR="005074BA" w:rsidRDefault="00F0000B">
            <w:pPr>
              <w:pStyle w:val="TableParagraph"/>
              <w:spacing w:before="61"/>
              <w:ind w:left="95" w:right="80"/>
              <w:rPr>
                <w:rFonts w:ascii="Arial"/>
                <w:b/>
                <w:sz w:val="11"/>
              </w:rPr>
            </w:pPr>
            <w:r>
              <w:rPr>
                <w:rFonts w:ascii="Arial"/>
                <w:b/>
                <w:sz w:val="11"/>
              </w:rPr>
              <w:t>369</w:t>
            </w:r>
          </w:p>
        </w:tc>
        <w:tc>
          <w:tcPr>
            <w:tcW w:w="456" w:type="dxa"/>
          </w:tcPr>
          <w:p w14:paraId="650E8CD5" w14:textId="77777777" w:rsidR="005074BA" w:rsidRDefault="00F0000B">
            <w:pPr>
              <w:pStyle w:val="TableParagraph"/>
              <w:spacing w:before="56"/>
              <w:ind w:left="95" w:right="80"/>
              <w:rPr>
                <w:rFonts w:ascii="Arial"/>
                <w:b/>
                <w:sz w:val="11"/>
              </w:rPr>
            </w:pPr>
            <w:r>
              <w:rPr>
                <w:rFonts w:ascii="Arial"/>
                <w:b/>
                <w:sz w:val="11"/>
              </w:rPr>
              <w:t>152</w:t>
            </w:r>
          </w:p>
        </w:tc>
        <w:tc>
          <w:tcPr>
            <w:tcW w:w="461" w:type="dxa"/>
          </w:tcPr>
          <w:p w14:paraId="7A3DA470" w14:textId="77777777" w:rsidR="005074BA" w:rsidRDefault="00F0000B">
            <w:pPr>
              <w:pStyle w:val="TableParagraph"/>
              <w:spacing w:before="56"/>
              <w:ind w:right="-15"/>
              <w:jc w:val="right"/>
              <w:rPr>
                <w:rFonts w:ascii="Arial"/>
                <w:b/>
                <w:sz w:val="11"/>
              </w:rPr>
            </w:pPr>
            <w:r>
              <w:rPr>
                <w:rFonts w:ascii="Arial"/>
                <w:b/>
                <w:sz w:val="11"/>
              </w:rPr>
              <w:t>418</w:t>
            </w:r>
          </w:p>
        </w:tc>
        <w:tc>
          <w:tcPr>
            <w:tcW w:w="451" w:type="dxa"/>
          </w:tcPr>
          <w:p w14:paraId="29DA4D75" w14:textId="77777777" w:rsidR="005074BA" w:rsidRDefault="00F0000B">
            <w:pPr>
              <w:pStyle w:val="TableParagraph"/>
              <w:spacing w:before="56"/>
              <w:ind w:left="60" w:right="46"/>
              <w:rPr>
                <w:rFonts w:ascii="Arial"/>
                <w:b/>
                <w:sz w:val="11"/>
              </w:rPr>
            </w:pPr>
            <w:r>
              <w:rPr>
                <w:rFonts w:ascii="Arial"/>
                <w:b/>
                <w:sz w:val="11"/>
              </w:rPr>
              <w:t>202</w:t>
            </w:r>
          </w:p>
        </w:tc>
        <w:tc>
          <w:tcPr>
            <w:tcW w:w="456" w:type="dxa"/>
          </w:tcPr>
          <w:p w14:paraId="36DA4338" w14:textId="77777777" w:rsidR="005074BA" w:rsidRDefault="00F0000B">
            <w:pPr>
              <w:pStyle w:val="TableParagraph"/>
              <w:spacing w:before="56"/>
              <w:ind w:left="95" w:right="80"/>
              <w:rPr>
                <w:rFonts w:ascii="Arial"/>
                <w:b/>
                <w:sz w:val="11"/>
              </w:rPr>
            </w:pPr>
            <w:r>
              <w:rPr>
                <w:rFonts w:ascii="Arial"/>
                <w:b/>
                <w:sz w:val="11"/>
              </w:rPr>
              <w:t>457</w:t>
            </w:r>
          </w:p>
        </w:tc>
        <w:tc>
          <w:tcPr>
            <w:tcW w:w="451" w:type="dxa"/>
          </w:tcPr>
          <w:p w14:paraId="6E517A48" w14:textId="77777777" w:rsidR="005074BA" w:rsidRDefault="00F0000B">
            <w:pPr>
              <w:pStyle w:val="TableParagraph"/>
              <w:spacing w:before="56"/>
              <w:ind w:left="60" w:right="44"/>
              <w:rPr>
                <w:rFonts w:ascii="Arial"/>
                <w:b/>
                <w:sz w:val="11"/>
              </w:rPr>
            </w:pPr>
            <w:r>
              <w:rPr>
                <w:rFonts w:ascii="Arial"/>
                <w:b/>
                <w:sz w:val="11"/>
              </w:rPr>
              <w:t>252</w:t>
            </w:r>
          </w:p>
        </w:tc>
        <w:tc>
          <w:tcPr>
            <w:tcW w:w="456" w:type="dxa"/>
          </w:tcPr>
          <w:p w14:paraId="46CD0C2D" w14:textId="77777777" w:rsidR="005074BA" w:rsidRDefault="00F0000B">
            <w:pPr>
              <w:pStyle w:val="TableParagraph"/>
              <w:spacing w:before="56"/>
              <w:ind w:left="95" w:right="79"/>
              <w:rPr>
                <w:rFonts w:ascii="Arial"/>
                <w:b/>
                <w:sz w:val="11"/>
              </w:rPr>
            </w:pPr>
            <w:r>
              <w:rPr>
                <w:rFonts w:ascii="Arial"/>
                <w:b/>
                <w:sz w:val="11"/>
              </w:rPr>
              <w:t>490</w:t>
            </w:r>
          </w:p>
        </w:tc>
        <w:tc>
          <w:tcPr>
            <w:tcW w:w="466" w:type="dxa"/>
          </w:tcPr>
          <w:p w14:paraId="4358E31A" w14:textId="77777777" w:rsidR="005074BA" w:rsidRDefault="00F0000B">
            <w:pPr>
              <w:pStyle w:val="TableParagraph"/>
              <w:spacing w:before="56"/>
              <w:ind w:left="141"/>
              <w:jc w:val="left"/>
              <w:rPr>
                <w:rFonts w:ascii="Arial"/>
                <w:b/>
                <w:sz w:val="11"/>
              </w:rPr>
            </w:pPr>
            <w:r>
              <w:rPr>
                <w:rFonts w:ascii="Arial"/>
                <w:b/>
                <w:sz w:val="11"/>
              </w:rPr>
              <w:t>302</w:t>
            </w:r>
          </w:p>
        </w:tc>
        <w:tc>
          <w:tcPr>
            <w:tcW w:w="456" w:type="dxa"/>
          </w:tcPr>
          <w:p w14:paraId="440D4499" w14:textId="77777777" w:rsidR="005074BA" w:rsidRDefault="00F0000B">
            <w:pPr>
              <w:pStyle w:val="TableParagraph"/>
              <w:spacing w:before="56"/>
              <w:ind w:left="136"/>
              <w:jc w:val="left"/>
              <w:rPr>
                <w:rFonts w:ascii="Arial"/>
                <w:b/>
                <w:sz w:val="11"/>
              </w:rPr>
            </w:pPr>
            <w:r>
              <w:rPr>
                <w:rFonts w:ascii="Arial"/>
                <w:b/>
                <w:sz w:val="11"/>
              </w:rPr>
              <w:t>516</w:t>
            </w:r>
          </w:p>
        </w:tc>
        <w:tc>
          <w:tcPr>
            <w:tcW w:w="452" w:type="dxa"/>
          </w:tcPr>
          <w:p w14:paraId="4C0D677D" w14:textId="77777777" w:rsidR="005074BA" w:rsidRDefault="00F0000B">
            <w:pPr>
              <w:pStyle w:val="TableParagraph"/>
              <w:spacing w:before="56"/>
              <w:ind w:left="93" w:right="79"/>
              <w:rPr>
                <w:rFonts w:ascii="Arial"/>
                <w:b/>
                <w:sz w:val="11"/>
              </w:rPr>
            </w:pPr>
            <w:r>
              <w:rPr>
                <w:rFonts w:ascii="Arial"/>
                <w:b/>
                <w:sz w:val="11"/>
              </w:rPr>
              <w:t>352</w:t>
            </w:r>
          </w:p>
        </w:tc>
        <w:tc>
          <w:tcPr>
            <w:tcW w:w="461" w:type="dxa"/>
          </w:tcPr>
          <w:p w14:paraId="3948124F" w14:textId="77777777" w:rsidR="005074BA" w:rsidRDefault="00F0000B">
            <w:pPr>
              <w:pStyle w:val="TableParagraph"/>
              <w:spacing w:before="51"/>
              <w:ind w:left="89" w:right="75"/>
              <w:rPr>
                <w:rFonts w:ascii="Arial"/>
                <w:b/>
                <w:sz w:val="11"/>
              </w:rPr>
            </w:pPr>
            <w:r>
              <w:rPr>
                <w:rFonts w:ascii="Arial"/>
                <w:b/>
                <w:sz w:val="11"/>
              </w:rPr>
              <w:t>544</w:t>
            </w:r>
          </w:p>
        </w:tc>
        <w:tc>
          <w:tcPr>
            <w:tcW w:w="456" w:type="dxa"/>
          </w:tcPr>
          <w:p w14:paraId="1CF329C2" w14:textId="77777777" w:rsidR="005074BA" w:rsidRDefault="00F0000B">
            <w:pPr>
              <w:pStyle w:val="TableParagraph"/>
              <w:spacing w:before="51"/>
              <w:ind w:left="95" w:right="81"/>
              <w:rPr>
                <w:rFonts w:ascii="Arial"/>
                <w:b/>
                <w:sz w:val="11"/>
              </w:rPr>
            </w:pPr>
            <w:r>
              <w:rPr>
                <w:rFonts w:ascii="Arial"/>
                <w:b/>
                <w:sz w:val="11"/>
              </w:rPr>
              <w:t>402</w:t>
            </w:r>
          </w:p>
        </w:tc>
        <w:tc>
          <w:tcPr>
            <w:tcW w:w="451" w:type="dxa"/>
          </w:tcPr>
          <w:p w14:paraId="3795AEC6" w14:textId="77777777" w:rsidR="005074BA" w:rsidRDefault="00F0000B">
            <w:pPr>
              <w:pStyle w:val="TableParagraph"/>
              <w:spacing w:before="51"/>
              <w:ind w:left="60" w:right="46"/>
              <w:rPr>
                <w:rFonts w:ascii="Arial"/>
                <w:b/>
                <w:sz w:val="11"/>
              </w:rPr>
            </w:pPr>
            <w:r>
              <w:rPr>
                <w:rFonts w:ascii="Arial"/>
                <w:b/>
                <w:sz w:val="11"/>
              </w:rPr>
              <w:t>567</w:t>
            </w:r>
          </w:p>
        </w:tc>
        <w:tc>
          <w:tcPr>
            <w:tcW w:w="451" w:type="dxa"/>
          </w:tcPr>
          <w:p w14:paraId="045EBDB9" w14:textId="77777777" w:rsidR="005074BA" w:rsidRDefault="00F0000B">
            <w:pPr>
              <w:pStyle w:val="TableParagraph"/>
              <w:spacing w:before="51"/>
              <w:ind w:left="60" w:right="45"/>
              <w:rPr>
                <w:rFonts w:ascii="Arial"/>
                <w:b/>
                <w:sz w:val="11"/>
              </w:rPr>
            </w:pPr>
            <w:r>
              <w:rPr>
                <w:rFonts w:ascii="Arial"/>
                <w:b/>
                <w:sz w:val="11"/>
              </w:rPr>
              <w:t>452</w:t>
            </w:r>
          </w:p>
        </w:tc>
        <w:tc>
          <w:tcPr>
            <w:tcW w:w="471" w:type="dxa"/>
          </w:tcPr>
          <w:p w14:paraId="41A102E0" w14:textId="77777777" w:rsidR="005074BA" w:rsidRDefault="00F0000B">
            <w:pPr>
              <w:pStyle w:val="TableParagraph"/>
              <w:spacing w:before="51"/>
              <w:ind w:left="144"/>
              <w:jc w:val="left"/>
              <w:rPr>
                <w:rFonts w:ascii="Arial"/>
                <w:b/>
                <w:sz w:val="11"/>
              </w:rPr>
            </w:pPr>
            <w:r>
              <w:rPr>
                <w:rFonts w:ascii="Arial"/>
                <w:b/>
                <w:sz w:val="11"/>
              </w:rPr>
              <w:t>588</w:t>
            </w:r>
          </w:p>
        </w:tc>
      </w:tr>
      <w:tr w:rsidR="005074BA" w14:paraId="3FAB751A" w14:textId="77777777">
        <w:trPr>
          <w:trHeight w:val="215"/>
        </w:trPr>
        <w:tc>
          <w:tcPr>
            <w:tcW w:w="360" w:type="dxa"/>
          </w:tcPr>
          <w:p w14:paraId="43D7F3B8" w14:textId="77777777" w:rsidR="005074BA" w:rsidRDefault="00F0000B">
            <w:pPr>
              <w:pStyle w:val="TableParagraph"/>
              <w:spacing w:before="61"/>
              <w:ind w:right="-15"/>
              <w:jc w:val="right"/>
              <w:rPr>
                <w:rFonts w:ascii="Arial"/>
                <w:b/>
                <w:sz w:val="11"/>
              </w:rPr>
            </w:pPr>
            <w:r>
              <w:rPr>
                <w:rFonts w:ascii="Arial"/>
                <w:b/>
                <w:sz w:val="11"/>
              </w:rPr>
              <w:t>3</w:t>
            </w:r>
          </w:p>
        </w:tc>
        <w:tc>
          <w:tcPr>
            <w:tcW w:w="360" w:type="dxa"/>
          </w:tcPr>
          <w:p w14:paraId="4EADBD20" w14:textId="77777777" w:rsidR="005074BA" w:rsidRDefault="00F0000B">
            <w:pPr>
              <w:pStyle w:val="TableParagraph"/>
              <w:spacing w:before="61"/>
              <w:ind w:left="67" w:right="52"/>
              <w:rPr>
                <w:rFonts w:ascii="Arial"/>
                <w:b/>
                <w:sz w:val="11"/>
              </w:rPr>
            </w:pPr>
            <w:r>
              <w:rPr>
                <w:rFonts w:ascii="Arial"/>
                <w:b/>
                <w:sz w:val="11"/>
              </w:rPr>
              <w:t>122</w:t>
            </w:r>
          </w:p>
        </w:tc>
        <w:tc>
          <w:tcPr>
            <w:tcW w:w="360" w:type="dxa"/>
          </w:tcPr>
          <w:p w14:paraId="7A3D41F3" w14:textId="77777777" w:rsidR="005074BA" w:rsidRDefault="00F0000B">
            <w:pPr>
              <w:pStyle w:val="TableParagraph"/>
              <w:spacing w:before="61"/>
              <w:ind w:right="-15"/>
              <w:jc w:val="right"/>
              <w:rPr>
                <w:rFonts w:ascii="Arial"/>
                <w:b/>
                <w:sz w:val="11"/>
              </w:rPr>
            </w:pPr>
            <w:r>
              <w:rPr>
                <w:rFonts w:ascii="Arial"/>
                <w:b/>
                <w:sz w:val="11"/>
              </w:rPr>
              <w:t>53</w:t>
            </w:r>
          </w:p>
        </w:tc>
        <w:tc>
          <w:tcPr>
            <w:tcW w:w="360" w:type="dxa"/>
          </w:tcPr>
          <w:p w14:paraId="1B17F281" w14:textId="77777777" w:rsidR="005074BA" w:rsidRDefault="00F0000B">
            <w:pPr>
              <w:pStyle w:val="TableParagraph"/>
              <w:spacing w:before="61"/>
              <w:ind w:left="67" w:right="52"/>
              <w:rPr>
                <w:rFonts w:ascii="Arial"/>
                <w:b/>
                <w:sz w:val="11"/>
              </w:rPr>
            </w:pPr>
            <w:r>
              <w:rPr>
                <w:rFonts w:ascii="Arial"/>
                <w:b/>
                <w:sz w:val="11"/>
              </w:rPr>
              <w:t>300</w:t>
            </w:r>
          </w:p>
        </w:tc>
        <w:tc>
          <w:tcPr>
            <w:tcW w:w="452" w:type="dxa"/>
          </w:tcPr>
          <w:p w14:paraId="00BEEFA5" w14:textId="77777777" w:rsidR="005074BA" w:rsidRDefault="00F0000B">
            <w:pPr>
              <w:pStyle w:val="TableParagraph"/>
              <w:spacing w:before="61"/>
              <w:ind w:left="93" w:right="79"/>
              <w:rPr>
                <w:rFonts w:ascii="Arial"/>
                <w:b/>
                <w:sz w:val="11"/>
              </w:rPr>
            </w:pPr>
            <w:r>
              <w:rPr>
                <w:rFonts w:ascii="Arial"/>
                <w:b/>
                <w:sz w:val="11"/>
              </w:rPr>
              <w:t>103</w:t>
            </w:r>
          </w:p>
        </w:tc>
        <w:tc>
          <w:tcPr>
            <w:tcW w:w="456" w:type="dxa"/>
          </w:tcPr>
          <w:p w14:paraId="37FC49EF" w14:textId="77777777" w:rsidR="005074BA" w:rsidRDefault="00F0000B">
            <w:pPr>
              <w:pStyle w:val="TableParagraph"/>
              <w:spacing w:before="61"/>
              <w:ind w:left="95" w:right="80"/>
              <w:rPr>
                <w:rFonts w:ascii="Arial"/>
                <w:b/>
                <w:sz w:val="11"/>
              </w:rPr>
            </w:pPr>
            <w:r>
              <w:rPr>
                <w:rFonts w:ascii="Arial"/>
                <w:b/>
                <w:sz w:val="11"/>
              </w:rPr>
              <w:t>370</w:t>
            </w:r>
          </w:p>
        </w:tc>
        <w:tc>
          <w:tcPr>
            <w:tcW w:w="456" w:type="dxa"/>
          </w:tcPr>
          <w:p w14:paraId="64AD2A1E" w14:textId="77777777" w:rsidR="005074BA" w:rsidRDefault="00F0000B">
            <w:pPr>
              <w:pStyle w:val="TableParagraph"/>
              <w:spacing w:before="61"/>
              <w:ind w:left="95" w:right="80"/>
              <w:rPr>
                <w:rFonts w:ascii="Arial"/>
                <w:b/>
                <w:sz w:val="11"/>
              </w:rPr>
            </w:pPr>
            <w:r>
              <w:rPr>
                <w:rFonts w:ascii="Arial"/>
                <w:b/>
                <w:sz w:val="11"/>
              </w:rPr>
              <w:t>153</w:t>
            </w:r>
          </w:p>
        </w:tc>
        <w:tc>
          <w:tcPr>
            <w:tcW w:w="461" w:type="dxa"/>
          </w:tcPr>
          <w:p w14:paraId="6235B376" w14:textId="77777777" w:rsidR="005074BA" w:rsidRDefault="00F0000B">
            <w:pPr>
              <w:pStyle w:val="TableParagraph"/>
              <w:spacing w:before="56"/>
              <w:ind w:right="-15"/>
              <w:jc w:val="right"/>
              <w:rPr>
                <w:rFonts w:ascii="Arial"/>
                <w:b/>
                <w:sz w:val="11"/>
              </w:rPr>
            </w:pPr>
            <w:r>
              <w:rPr>
                <w:rFonts w:ascii="Arial"/>
                <w:b/>
                <w:sz w:val="11"/>
              </w:rPr>
              <w:t>419</w:t>
            </w:r>
          </w:p>
        </w:tc>
        <w:tc>
          <w:tcPr>
            <w:tcW w:w="451" w:type="dxa"/>
          </w:tcPr>
          <w:p w14:paraId="4132ABA8" w14:textId="77777777" w:rsidR="005074BA" w:rsidRDefault="00F0000B">
            <w:pPr>
              <w:pStyle w:val="TableParagraph"/>
              <w:spacing w:before="56"/>
              <w:ind w:left="60" w:right="46"/>
              <w:rPr>
                <w:rFonts w:ascii="Arial"/>
                <w:b/>
                <w:sz w:val="11"/>
              </w:rPr>
            </w:pPr>
            <w:r>
              <w:rPr>
                <w:rFonts w:ascii="Arial"/>
                <w:b/>
                <w:sz w:val="11"/>
              </w:rPr>
              <w:t>203</w:t>
            </w:r>
          </w:p>
        </w:tc>
        <w:tc>
          <w:tcPr>
            <w:tcW w:w="456" w:type="dxa"/>
          </w:tcPr>
          <w:p w14:paraId="4FF01430" w14:textId="77777777" w:rsidR="005074BA" w:rsidRDefault="00F0000B">
            <w:pPr>
              <w:pStyle w:val="TableParagraph"/>
              <w:spacing w:before="56"/>
              <w:ind w:left="95" w:right="80"/>
              <w:rPr>
                <w:rFonts w:ascii="Arial"/>
                <w:b/>
                <w:sz w:val="11"/>
              </w:rPr>
            </w:pPr>
            <w:r>
              <w:rPr>
                <w:rFonts w:ascii="Arial"/>
                <w:b/>
                <w:sz w:val="11"/>
              </w:rPr>
              <w:t>458</w:t>
            </w:r>
          </w:p>
        </w:tc>
        <w:tc>
          <w:tcPr>
            <w:tcW w:w="451" w:type="dxa"/>
          </w:tcPr>
          <w:p w14:paraId="48434C34" w14:textId="77777777" w:rsidR="005074BA" w:rsidRDefault="00F0000B">
            <w:pPr>
              <w:pStyle w:val="TableParagraph"/>
              <w:spacing w:before="56"/>
              <w:ind w:left="60" w:right="44"/>
              <w:rPr>
                <w:rFonts w:ascii="Arial"/>
                <w:b/>
                <w:sz w:val="11"/>
              </w:rPr>
            </w:pPr>
            <w:r>
              <w:rPr>
                <w:rFonts w:ascii="Arial"/>
                <w:b/>
                <w:sz w:val="11"/>
              </w:rPr>
              <w:t>253</w:t>
            </w:r>
          </w:p>
        </w:tc>
        <w:tc>
          <w:tcPr>
            <w:tcW w:w="456" w:type="dxa"/>
          </w:tcPr>
          <w:p w14:paraId="58CF4DC4" w14:textId="77777777" w:rsidR="005074BA" w:rsidRDefault="00F0000B">
            <w:pPr>
              <w:pStyle w:val="TableParagraph"/>
              <w:spacing w:before="56"/>
              <w:ind w:left="95" w:right="79"/>
              <w:rPr>
                <w:rFonts w:ascii="Arial"/>
                <w:b/>
                <w:sz w:val="11"/>
              </w:rPr>
            </w:pPr>
            <w:r>
              <w:rPr>
                <w:rFonts w:ascii="Arial"/>
                <w:b/>
                <w:sz w:val="11"/>
              </w:rPr>
              <w:t>490</w:t>
            </w:r>
          </w:p>
        </w:tc>
        <w:tc>
          <w:tcPr>
            <w:tcW w:w="466" w:type="dxa"/>
          </w:tcPr>
          <w:p w14:paraId="23E7411B" w14:textId="77777777" w:rsidR="005074BA" w:rsidRDefault="00F0000B">
            <w:pPr>
              <w:pStyle w:val="TableParagraph"/>
              <w:spacing w:before="56"/>
              <w:ind w:left="141"/>
              <w:jc w:val="left"/>
              <w:rPr>
                <w:rFonts w:ascii="Arial"/>
                <w:b/>
                <w:sz w:val="11"/>
              </w:rPr>
            </w:pPr>
            <w:r>
              <w:rPr>
                <w:rFonts w:ascii="Arial"/>
                <w:b/>
                <w:sz w:val="11"/>
              </w:rPr>
              <w:t>303</w:t>
            </w:r>
          </w:p>
        </w:tc>
        <w:tc>
          <w:tcPr>
            <w:tcW w:w="456" w:type="dxa"/>
          </w:tcPr>
          <w:p w14:paraId="79B967AC" w14:textId="77777777" w:rsidR="005074BA" w:rsidRDefault="00F0000B">
            <w:pPr>
              <w:pStyle w:val="TableParagraph"/>
              <w:spacing w:before="56"/>
              <w:ind w:left="136"/>
              <w:jc w:val="left"/>
              <w:rPr>
                <w:rFonts w:ascii="Arial"/>
                <w:b/>
                <w:sz w:val="11"/>
              </w:rPr>
            </w:pPr>
            <w:r>
              <w:rPr>
                <w:rFonts w:ascii="Arial"/>
                <w:b/>
                <w:sz w:val="11"/>
              </w:rPr>
              <w:t>519</w:t>
            </w:r>
          </w:p>
        </w:tc>
        <w:tc>
          <w:tcPr>
            <w:tcW w:w="452" w:type="dxa"/>
          </w:tcPr>
          <w:p w14:paraId="58CB1A88" w14:textId="77777777" w:rsidR="005074BA" w:rsidRDefault="00F0000B">
            <w:pPr>
              <w:pStyle w:val="TableParagraph"/>
              <w:spacing w:before="56"/>
              <w:ind w:left="93" w:right="79"/>
              <w:rPr>
                <w:rFonts w:ascii="Arial"/>
                <w:b/>
                <w:sz w:val="11"/>
              </w:rPr>
            </w:pPr>
            <w:r>
              <w:rPr>
                <w:rFonts w:ascii="Arial"/>
                <w:b/>
                <w:sz w:val="11"/>
              </w:rPr>
              <w:t>353</w:t>
            </w:r>
          </w:p>
        </w:tc>
        <w:tc>
          <w:tcPr>
            <w:tcW w:w="461" w:type="dxa"/>
          </w:tcPr>
          <w:p w14:paraId="02C5C6BA" w14:textId="77777777" w:rsidR="005074BA" w:rsidRDefault="00F0000B">
            <w:pPr>
              <w:pStyle w:val="TableParagraph"/>
              <w:spacing w:before="56"/>
              <w:ind w:left="89" w:right="75"/>
              <w:rPr>
                <w:rFonts w:ascii="Arial"/>
                <w:b/>
                <w:sz w:val="11"/>
              </w:rPr>
            </w:pPr>
            <w:r>
              <w:rPr>
                <w:rFonts w:ascii="Arial"/>
                <w:b/>
                <w:sz w:val="11"/>
              </w:rPr>
              <w:t>544</w:t>
            </w:r>
          </w:p>
        </w:tc>
        <w:tc>
          <w:tcPr>
            <w:tcW w:w="456" w:type="dxa"/>
          </w:tcPr>
          <w:p w14:paraId="78656F96" w14:textId="77777777" w:rsidR="005074BA" w:rsidRDefault="00F0000B">
            <w:pPr>
              <w:pStyle w:val="TableParagraph"/>
              <w:spacing w:before="56"/>
              <w:ind w:left="95" w:right="81"/>
              <w:rPr>
                <w:rFonts w:ascii="Arial"/>
                <w:b/>
                <w:sz w:val="11"/>
              </w:rPr>
            </w:pPr>
            <w:r>
              <w:rPr>
                <w:rFonts w:ascii="Arial"/>
                <w:b/>
                <w:sz w:val="11"/>
              </w:rPr>
              <w:t>403</w:t>
            </w:r>
          </w:p>
        </w:tc>
        <w:tc>
          <w:tcPr>
            <w:tcW w:w="451" w:type="dxa"/>
          </w:tcPr>
          <w:p w14:paraId="6676B92A" w14:textId="77777777" w:rsidR="005074BA" w:rsidRDefault="00F0000B">
            <w:pPr>
              <w:pStyle w:val="TableParagraph"/>
              <w:spacing w:before="56"/>
              <w:ind w:left="60" w:right="46"/>
              <w:rPr>
                <w:rFonts w:ascii="Arial"/>
                <w:b/>
                <w:sz w:val="11"/>
              </w:rPr>
            </w:pPr>
            <w:r>
              <w:rPr>
                <w:rFonts w:ascii="Arial"/>
                <w:b/>
                <w:sz w:val="11"/>
              </w:rPr>
              <w:t>568</w:t>
            </w:r>
          </w:p>
        </w:tc>
        <w:tc>
          <w:tcPr>
            <w:tcW w:w="451" w:type="dxa"/>
          </w:tcPr>
          <w:p w14:paraId="73AA71C5" w14:textId="77777777" w:rsidR="005074BA" w:rsidRDefault="00F0000B">
            <w:pPr>
              <w:pStyle w:val="TableParagraph"/>
              <w:spacing w:before="51"/>
              <w:ind w:left="60" w:right="45"/>
              <w:rPr>
                <w:rFonts w:ascii="Arial"/>
                <w:b/>
                <w:sz w:val="11"/>
              </w:rPr>
            </w:pPr>
            <w:r>
              <w:rPr>
                <w:rFonts w:ascii="Arial"/>
                <w:b/>
                <w:sz w:val="11"/>
              </w:rPr>
              <w:t>453</w:t>
            </w:r>
          </w:p>
        </w:tc>
        <w:tc>
          <w:tcPr>
            <w:tcW w:w="471" w:type="dxa"/>
          </w:tcPr>
          <w:p w14:paraId="6CDB99E2" w14:textId="77777777" w:rsidR="005074BA" w:rsidRDefault="00F0000B">
            <w:pPr>
              <w:pStyle w:val="TableParagraph"/>
              <w:spacing w:before="51"/>
              <w:ind w:left="144"/>
              <w:jc w:val="left"/>
              <w:rPr>
                <w:rFonts w:ascii="Arial"/>
                <w:b/>
                <w:sz w:val="11"/>
              </w:rPr>
            </w:pPr>
            <w:r>
              <w:rPr>
                <w:rFonts w:ascii="Arial"/>
                <w:b/>
                <w:sz w:val="11"/>
              </w:rPr>
              <w:t>589</w:t>
            </w:r>
          </w:p>
        </w:tc>
      </w:tr>
      <w:tr w:rsidR="005074BA" w14:paraId="7ABE767E" w14:textId="77777777">
        <w:trPr>
          <w:trHeight w:val="215"/>
        </w:trPr>
        <w:tc>
          <w:tcPr>
            <w:tcW w:w="360" w:type="dxa"/>
          </w:tcPr>
          <w:p w14:paraId="2FB845FB" w14:textId="77777777" w:rsidR="005074BA" w:rsidRDefault="00F0000B">
            <w:pPr>
              <w:pStyle w:val="TableParagraph"/>
              <w:spacing w:before="61"/>
              <w:ind w:right="-15"/>
              <w:jc w:val="right"/>
              <w:rPr>
                <w:rFonts w:ascii="Arial"/>
                <w:b/>
                <w:sz w:val="11"/>
              </w:rPr>
            </w:pPr>
            <w:r>
              <w:rPr>
                <w:rFonts w:ascii="Arial"/>
                <w:b/>
                <w:sz w:val="11"/>
              </w:rPr>
              <w:t>4</w:t>
            </w:r>
          </w:p>
        </w:tc>
        <w:tc>
          <w:tcPr>
            <w:tcW w:w="360" w:type="dxa"/>
          </w:tcPr>
          <w:p w14:paraId="4B61785D" w14:textId="77777777" w:rsidR="005074BA" w:rsidRDefault="00F0000B">
            <w:pPr>
              <w:pStyle w:val="TableParagraph"/>
              <w:spacing w:before="61"/>
              <w:ind w:left="67" w:right="52"/>
              <w:rPr>
                <w:rFonts w:ascii="Arial"/>
                <w:b/>
                <w:sz w:val="11"/>
              </w:rPr>
            </w:pPr>
            <w:r>
              <w:rPr>
                <w:rFonts w:ascii="Arial"/>
                <w:b/>
                <w:sz w:val="11"/>
              </w:rPr>
              <w:t>133</w:t>
            </w:r>
          </w:p>
        </w:tc>
        <w:tc>
          <w:tcPr>
            <w:tcW w:w="360" w:type="dxa"/>
          </w:tcPr>
          <w:p w14:paraId="75535AE1" w14:textId="77777777" w:rsidR="005074BA" w:rsidRDefault="00F0000B">
            <w:pPr>
              <w:pStyle w:val="TableParagraph"/>
              <w:spacing w:before="61"/>
              <w:ind w:right="-15"/>
              <w:jc w:val="right"/>
              <w:rPr>
                <w:rFonts w:ascii="Arial"/>
                <w:b/>
                <w:sz w:val="11"/>
              </w:rPr>
            </w:pPr>
            <w:r>
              <w:rPr>
                <w:rFonts w:ascii="Arial"/>
                <w:b/>
                <w:sz w:val="11"/>
              </w:rPr>
              <w:t>54</w:t>
            </w:r>
          </w:p>
        </w:tc>
        <w:tc>
          <w:tcPr>
            <w:tcW w:w="360" w:type="dxa"/>
          </w:tcPr>
          <w:p w14:paraId="19D25470" w14:textId="77777777" w:rsidR="005074BA" w:rsidRDefault="00F0000B">
            <w:pPr>
              <w:pStyle w:val="TableParagraph"/>
              <w:spacing w:before="61"/>
              <w:ind w:left="67" w:right="52"/>
              <w:rPr>
                <w:rFonts w:ascii="Arial"/>
                <w:b/>
                <w:sz w:val="11"/>
              </w:rPr>
            </w:pPr>
            <w:r>
              <w:rPr>
                <w:rFonts w:ascii="Arial"/>
                <w:b/>
                <w:sz w:val="11"/>
              </w:rPr>
              <w:t>302</w:t>
            </w:r>
          </w:p>
        </w:tc>
        <w:tc>
          <w:tcPr>
            <w:tcW w:w="452" w:type="dxa"/>
          </w:tcPr>
          <w:p w14:paraId="34FE1957" w14:textId="77777777" w:rsidR="005074BA" w:rsidRDefault="00F0000B">
            <w:pPr>
              <w:pStyle w:val="TableParagraph"/>
              <w:spacing w:before="61"/>
              <w:ind w:left="93" w:right="79"/>
              <w:rPr>
                <w:rFonts w:ascii="Arial"/>
                <w:b/>
                <w:sz w:val="11"/>
              </w:rPr>
            </w:pPr>
            <w:r>
              <w:rPr>
                <w:rFonts w:ascii="Arial"/>
                <w:b/>
                <w:sz w:val="11"/>
              </w:rPr>
              <w:t>104</w:t>
            </w:r>
          </w:p>
        </w:tc>
        <w:tc>
          <w:tcPr>
            <w:tcW w:w="456" w:type="dxa"/>
          </w:tcPr>
          <w:p w14:paraId="131EF17B" w14:textId="77777777" w:rsidR="005074BA" w:rsidRDefault="00F0000B">
            <w:pPr>
              <w:pStyle w:val="TableParagraph"/>
              <w:spacing w:before="61"/>
              <w:ind w:left="95" w:right="80"/>
              <w:rPr>
                <w:rFonts w:ascii="Arial"/>
                <w:b/>
                <w:sz w:val="11"/>
              </w:rPr>
            </w:pPr>
            <w:r>
              <w:rPr>
                <w:rFonts w:ascii="Arial"/>
                <w:b/>
                <w:sz w:val="11"/>
              </w:rPr>
              <w:t>371</w:t>
            </w:r>
          </w:p>
        </w:tc>
        <w:tc>
          <w:tcPr>
            <w:tcW w:w="456" w:type="dxa"/>
          </w:tcPr>
          <w:p w14:paraId="2522AB1D" w14:textId="77777777" w:rsidR="005074BA" w:rsidRDefault="00F0000B">
            <w:pPr>
              <w:pStyle w:val="TableParagraph"/>
              <w:spacing w:before="61"/>
              <w:ind w:left="95" w:right="80"/>
              <w:rPr>
                <w:rFonts w:ascii="Arial"/>
                <w:b/>
                <w:sz w:val="11"/>
              </w:rPr>
            </w:pPr>
            <w:r>
              <w:rPr>
                <w:rFonts w:ascii="Arial"/>
                <w:b/>
                <w:sz w:val="11"/>
              </w:rPr>
              <w:t>154</w:t>
            </w:r>
          </w:p>
        </w:tc>
        <w:tc>
          <w:tcPr>
            <w:tcW w:w="461" w:type="dxa"/>
          </w:tcPr>
          <w:p w14:paraId="3E0B508D" w14:textId="77777777" w:rsidR="005074BA" w:rsidRDefault="00F0000B">
            <w:pPr>
              <w:pStyle w:val="TableParagraph"/>
              <w:spacing w:before="61"/>
              <w:ind w:right="-15"/>
              <w:jc w:val="right"/>
              <w:rPr>
                <w:rFonts w:ascii="Arial"/>
                <w:b/>
                <w:sz w:val="11"/>
              </w:rPr>
            </w:pPr>
            <w:r>
              <w:rPr>
                <w:rFonts w:ascii="Arial"/>
                <w:b/>
                <w:sz w:val="11"/>
              </w:rPr>
              <w:t>420</w:t>
            </w:r>
          </w:p>
        </w:tc>
        <w:tc>
          <w:tcPr>
            <w:tcW w:w="451" w:type="dxa"/>
          </w:tcPr>
          <w:p w14:paraId="531E02F8" w14:textId="77777777" w:rsidR="005074BA" w:rsidRDefault="00F0000B">
            <w:pPr>
              <w:pStyle w:val="TableParagraph"/>
              <w:spacing w:before="61"/>
              <w:ind w:left="60" w:right="46"/>
              <w:rPr>
                <w:rFonts w:ascii="Arial"/>
                <w:b/>
                <w:sz w:val="11"/>
              </w:rPr>
            </w:pPr>
            <w:r>
              <w:rPr>
                <w:rFonts w:ascii="Arial"/>
                <w:b/>
                <w:sz w:val="11"/>
              </w:rPr>
              <w:t>204</w:t>
            </w:r>
          </w:p>
        </w:tc>
        <w:tc>
          <w:tcPr>
            <w:tcW w:w="456" w:type="dxa"/>
          </w:tcPr>
          <w:p w14:paraId="4164C474" w14:textId="77777777" w:rsidR="005074BA" w:rsidRDefault="00F0000B">
            <w:pPr>
              <w:pStyle w:val="TableParagraph"/>
              <w:spacing w:before="56"/>
              <w:ind w:left="95" w:right="80"/>
              <w:rPr>
                <w:rFonts w:ascii="Arial"/>
                <w:b/>
                <w:sz w:val="11"/>
              </w:rPr>
            </w:pPr>
            <w:r>
              <w:rPr>
                <w:rFonts w:ascii="Arial"/>
                <w:b/>
                <w:sz w:val="11"/>
              </w:rPr>
              <w:t>458</w:t>
            </w:r>
          </w:p>
        </w:tc>
        <w:tc>
          <w:tcPr>
            <w:tcW w:w="451" w:type="dxa"/>
          </w:tcPr>
          <w:p w14:paraId="51D1603E" w14:textId="77777777" w:rsidR="005074BA" w:rsidRDefault="00F0000B">
            <w:pPr>
              <w:pStyle w:val="TableParagraph"/>
              <w:spacing w:before="56"/>
              <w:ind w:left="60" w:right="44"/>
              <w:rPr>
                <w:rFonts w:ascii="Arial"/>
                <w:b/>
                <w:sz w:val="11"/>
              </w:rPr>
            </w:pPr>
            <w:r>
              <w:rPr>
                <w:rFonts w:ascii="Arial"/>
                <w:b/>
                <w:sz w:val="11"/>
              </w:rPr>
              <w:t>254</w:t>
            </w:r>
          </w:p>
        </w:tc>
        <w:tc>
          <w:tcPr>
            <w:tcW w:w="456" w:type="dxa"/>
          </w:tcPr>
          <w:p w14:paraId="68661D03" w14:textId="77777777" w:rsidR="005074BA" w:rsidRDefault="00F0000B">
            <w:pPr>
              <w:pStyle w:val="TableParagraph"/>
              <w:spacing w:before="56"/>
              <w:ind w:left="95" w:right="79"/>
              <w:rPr>
                <w:rFonts w:ascii="Arial"/>
                <w:b/>
                <w:sz w:val="11"/>
              </w:rPr>
            </w:pPr>
            <w:r>
              <w:rPr>
                <w:rFonts w:ascii="Arial"/>
                <w:b/>
                <w:sz w:val="11"/>
              </w:rPr>
              <w:t>491</w:t>
            </w:r>
          </w:p>
        </w:tc>
        <w:tc>
          <w:tcPr>
            <w:tcW w:w="466" w:type="dxa"/>
          </w:tcPr>
          <w:p w14:paraId="3073EAE9" w14:textId="77777777" w:rsidR="005074BA" w:rsidRDefault="00F0000B">
            <w:pPr>
              <w:pStyle w:val="TableParagraph"/>
              <w:spacing w:before="56"/>
              <w:ind w:left="141"/>
              <w:jc w:val="left"/>
              <w:rPr>
                <w:rFonts w:ascii="Arial"/>
                <w:b/>
                <w:sz w:val="11"/>
              </w:rPr>
            </w:pPr>
            <w:r>
              <w:rPr>
                <w:rFonts w:ascii="Arial"/>
                <w:b/>
                <w:sz w:val="11"/>
              </w:rPr>
              <w:t>304</w:t>
            </w:r>
          </w:p>
        </w:tc>
        <w:tc>
          <w:tcPr>
            <w:tcW w:w="456" w:type="dxa"/>
          </w:tcPr>
          <w:p w14:paraId="6A07B8EB" w14:textId="77777777" w:rsidR="005074BA" w:rsidRDefault="00F0000B">
            <w:pPr>
              <w:pStyle w:val="TableParagraph"/>
              <w:spacing w:before="56"/>
              <w:ind w:left="136"/>
              <w:jc w:val="left"/>
              <w:rPr>
                <w:rFonts w:ascii="Arial"/>
                <w:b/>
                <w:sz w:val="11"/>
              </w:rPr>
            </w:pPr>
            <w:r>
              <w:rPr>
                <w:rFonts w:ascii="Arial"/>
                <w:b/>
                <w:sz w:val="11"/>
              </w:rPr>
              <w:t>520</w:t>
            </w:r>
          </w:p>
        </w:tc>
        <w:tc>
          <w:tcPr>
            <w:tcW w:w="452" w:type="dxa"/>
          </w:tcPr>
          <w:p w14:paraId="454E0C20" w14:textId="77777777" w:rsidR="005074BA" w:rsidRDefault="00F0000B">
            <w:pPr>
              <w:pStyle w:val="TableParagraph"/>
              <w:spacing w:before="56"/>
              <w:ind w:left="93" w:right="79"/>
              <w:rPr>
                <w:rFonts w:ascii="Arial"/>
                <w:b/>
                <w:sz w:val="11"/>
              </w:rPr>
            </w:pPr>
            <w:r>
              <w:rPr>
                <w:rFonts w:ascii="Arial"/>
                <w:b/>
                <w:sz w:val="11"/>
              </w:rPr>
              <w:t>354</w:t>
            </w:r>
          </w:p>
        </w:tc>
        <w:tc>
          <w:tcPr>
            <w:tcW w:w="461" w:type="dxa"/>
          </w:tcPr>
          <w:p w14:paraId="5E341206" w14:textId="77777777" w:rsidR="005074BA" w:rsidRDefault="00F0000B">
            <w:pPr>
              <w:pStyle w:val="TableParagraph"/>
              <w:spacing w:before="56"/>
              <w:ind w:left="89" w:right="75"/>
              <w:rPr>
                <w:rFonts w:ascii="Arial"/>
                <w:b/>
                <w:sz w:val="11"/>
              </w:rPr>
            </w:pPr>
            <w:r>
              <w:rPr>
                <w:rFonts w:ascii="Arial"/>
                <w:b/>
                <w:sz w:val="11"/>
              </w:rPr>
              <w:t>545</w:t>
            </w:r>
          </w:p>
        </w:tc>
        <w:tc>
          <w:tcPr>
            <w:tcW w:w="456" w:type="dxa"/>
          </w:tcPr>
          <w:p w14:paraId="0EA44753" w14:textId="77777777" w:rsidR="005074BA" w:rsidRDefault="00F0000B">
            <w:pPr>
              <w:pStyle w:val="TableParagraph"/>
              <w:spacing w:before="56"/>
              <w:ind w:left="95" w:right="81"/>
              <w:rPr>
                <w:rFonts w:ascii="Arial"/>
                <w:b/>
                <w:sz w:val="11"/>
              </w:rPr>
            </w:pPr>
            <w:r>
              <w:rPr>
                <w:rFonts w:ascii="Arial"/>
                <w:b/>
                <w:sz w:val="11"/>
              </w:rPr>
              <w:t>404</w:t>
            </w:r>
          </w:p>
        </w:tc>
        <w:tc>
          <w:tcPr>
            <w:tcW w:w="451" w:type="dxa"/>
          </w:tcPr>
          <w:p w14:paraId="4F50F825" w14:textId="77777777" w:rsidR="005074BA" w:rsidRDefault="00F0000B">
            <w:pPr>
              <w:pStyle w:val="TableParagraph"/>
              <w:spacing w:before="53"/>
              <w:ind w:left="60" w:right="46"/>
              <w:rPr>
                <w:rFonts w:ascii="Arial"/>
                <w:b/>
                <w:sz w:val="11"/>
              </w:rPr>
            </w:pPr>
            <w:r>
              <w:rPr>
                <w:rFonts w:ascii="Arial"/>
                <w:b/>
                <w:sz w:val="11"/>
              </w:rPr>
              <w:t>568</w:t>
            </w:r>
          </w:p>
        </w:tc>
        <w:tc>
          <w:tcPr>
            <w:tcW w:w="451" w:type="dxa"/>
          </w:tcPr>
          <w:p w14:paraId="704C77BC" w14:textId="77777777" w:rsidR="005074BA" w:rsidRDefault="00F0000B">
            <w:pPr>
              <w:pStyle w:val="TableParagraph"/>
              <w:spacing w:before="51"/>
              <w:ind w:left="60" w:right="45"/>
              <w:rPr>
                <w:rFonts w:ascii="Arial"/>
                <w:b/>
                <w:sz w:val="11"/>
              </w:rPr>
            </w:pPr>
            <w:r>
              <w:rPr>
                <w:rFonts w:ascii="Arial"/>
                <w:b/>
                <w:sz w:val="11"/>
              </w:rPr>
              <w:t>454</w:t>
            </w:r>
          </w:p>
        </w:tc>
        <w:tc>
          <w:tcPr>
            <w:tcW w:w="471" w:type="dxa"/>
          </w:tcPr>
          <w:p w14:paraId="409A4E66" w14:textId="77777777" w:rsidR="005074BA" w:rsidRDefault="00F0000B">
            <w:pPr>
              <w:pStyle w:val="TableParagraph"/>
              <w:spacing w:before="51"/>
              <w:ind w:left="144"/>
              <w:jc w:val="left"/>
              <w:rPr>
                <w:rFonts w:ascii="Arial"/>
                <w:b/>
                <w:sz w:val="11"/>
              </w:rPr>
            </w:pPr>
            <w:r>
              <w:rPr>
                <w:rFonts w:ascii="Arial"/>
                <w:b/>
                <w:sz w:val="11"/>
              </w:rPr>
              <w:t>589</w:t>
            </w:r>
          </w:p>
        </w:tc>
      </w:tr>
      <w:tr w:rsidR="005074BA" w14:paraId="4F0CB562" w14:textId="77777777">
        <w:trPr>
          <w:trHeight w:val="215"/>
        </w:trPr>
        <w:tc>
          <w:tcPr>
            <w:tcW w:w="360" w:type="dxa"/>
          </w:tcPr>
          <w:p w14:paraId="77D4BF00" w14:textId="77777777" w:rsidR="005074BA" w:rsidRDefault="00F0000B">
            <w:pPr>
              <w:pStyle w:val="TableParagraph"/>
              <w:spacing w:before="63"/>
              <w:ind w:right="-15"/>
              <w:jc w:val="right"/>
              <w:rPr>
                <w:rFonts w:ascii="Arial"/>
                <w:b/>
                <w:sz w:val="11"/>
              </w:rPr>
            </w:pPr>
            <w:r>
              <w:rPr>
                <w:rFonts w:ascii="Arial"/>
                <w:b/>
                <w:sz w:val="11"/>
              </w:rPr>
              <w:t>5</w:t>
            </w:r>
          </w:p>
        </w:tc>
        <w:tc>
          <w:tcPr>
            <w:tcW w:w="360" w:type="dxa"/>
          </w:tcPr>
          <w:p w14:paraId="37B04D53" w14:textId="77777777" w:rsidR="005074BA" w:rsidRDefault="00F0000B">
            <w:pPr>
              <w:pStyle w:val="TableParagraph"/>
              <w:spacing w:before="61"/>
              <w:ind w:left="67" w:right="52"/>
              <w:rPr>
                <w:rFonts w:ascii="Arial"/>
                <w:b/>
                <w:sz w:val="11"/>
              </w:rPr>
            </w:pPr>
            <w:r>
              <w:rPr>
                <w:rFonts w:ascii="Arial"/>
                <w:b/>
                <w:sz w:val="11"/>
              </w:rPr>
              <w:t>143</w:t>
            </w:r>
          </w:p>
        </w:tc>
        <w:tc>
          <w:tcPr>
            <w:tcW w:w="360" w:type="dxa"/>
          </w:tcPr>
          <w:p w14:paraId="01933968" w14:textId="77777777" w:rsidR="005074BA" w:rsidRDefault="00F0000B">
            <w:pPr>
              <w:pStyle w:val="TableParagraph"/>
              <w:spacing w:before="61"/>
              <w:ind w:right="-15"/>
              <w:jc w:val="right"/>
              <w:rPr>
                <w:rFonts w:ascii="Arial"/>
                <w:b/>
                <w:sz w:val="11"/>
              </w:rPr>
            </w:pPr>
            <w:r>
              <w:rPr>
                <w:rFonts w:ascii="Arial"/>
                <w:b/>
                <w:sz w:val="11"/>
              </w:rPr>
              <w:t>55</w:t>
            </w:r>
          </w:p>
        </w:tc>
        <w:tc>
          <w:tcPr>
            <w:tcW w:w="360" w:type="dxa"/>
          </w:tcPr>
          <w:p w14:paraId="080DEC81" w14:textId="77777777" w:rsidR="005074BA" w:rsidRDefault="00F0000B">
            <w:pPr>
              <w:pStyle w:val="TableParagraph"/>
              <w:spacing w:before="61"/>
              <w:ind w:left="67" w:right="52"/>
              <w:rPr>
                <w:rFonts w:ascii="Arial"/>
                <w:b/>
                <w:sz w:val="11"/>
              </w:rPr>
            </w:pPr>
            <w:r>
              <w:rPr>
                <w:rFonts w:ascii="Arial"/>
                <w:b/>
                <w:sz w:val="11"/>
              </w:rPr>
              <w:t>304</w:t>
            </w:r>
          </w:p>
        </w:tc>
        <w:tc>
          <w:tcPr>
            <w:tcW w:w="452" w:type="dxa"/>
          </w:tcPr>
          <w:p w14:paraId="1936BA4D" w14:textId="77777777" w:rsidR="005074BA" w:rsidRDefault="00F0000B">
            <w:pPr>
              <w:pStyle w:val="TableParagraph"/>
              <w:spacing w:before="61"/>
              <w:ind w:left="93" w:right="79"/>
              <w:rPr>
                <w:rFonts w:ascii="Arial"/>
                <w:b/>
                <w:sz w:val="11"/>
              </w:rPr>
            </w:pPr>
            <w:r>
              <w:rPr>
                <w:rFonts w:ascii="Arial"/>
                <w:b/>
                <w:sz w:val="11"/>
              </w:rPr>
              <w:t>105</w:t>
            </w:r>
          </w:p>
        </w:tc>
        <w:tc>
          <w:tcPr>
            <w:tcW w:w="456" w:type="dxa"/>
          </w:tcPr>
          <w:p w14:paraId="6395EC1B" w14:textId="77777777" w:rsidR="005074BA" w:rsidRDefault="00F0000B">
            <w:pPr>
              <w:pStyle w:val="TableParagraph"/>
              <w:spacing w:before="61"/>
              <w:ind w:left="95" w:right="80"/>
              <w:rPr>
                <w:rFonts w:ascii="Arial"/>
                <w:b/>
                <w:sz w:val="11"/>
              </w:rPr>
            </w:pPr>
            <w:r>
              <w:rPr>
                <w:rFonts w:ascii="Arial"/>
                <w:b/>
                <w:sz w:val="11"/>
              </w:rPr>
              <w:t>372</w:t>
            </w:r>
          </w:p>
        </w:tc>
        <w:tc>
          <w:tcPr>
            <w:tcW w:w="456" w:type="dxa"/>
          </w:tcPr>
          <w:p w14:paraId="098FBEFC" w14:textId="77777777" w:rsidR="005074BA" w:rsidRDefault="00F0000B">
            <w:pPr>
              <w:pStyle w:val="TableParagraph"/>
              <w:spacing w:before="61"/>
              <w:ind w:left="95" w:right="80"/>
              <w:rPr>
                <w:rFonts w:ascii="Arial"/>
                <w:b/>
                <w:sz w:val="11"/>
              </w:rPr>
            </w:pPr>
            <w:r>
              <w:rPr>
                <w:rFonts w:ascii="Arial"/>
                <w:b/>
                <w:sz w:val="11"/>
              </w:rPr>
              <w:t>155</w:t>
            </w:r>
          </w:p>
        </w:tc>
        <w:tc>
          <w:tcPr>
            <w:tcW w:w="461" w:type="dxa"/>
          </w:tcPr>
          <w:p w14:paraId="6A9E8C61" w14:textId="77777777" w:rsidR="005074BA" w:rsidRDefault="00F0000B">
            <w:pPr>
              <w:pStyle w:val="TableParagraph"/>
              <w:spacing w:before="61"/>
              <w:ind w:right="-15"/>
              <w:jc w:val="right"/>
              <w:rPr>
                <w:rFonts w:ascii="Arial"/>
                <w:b/>
                <w:sz w:val="11"/>
              </w:rPr>
            </w:pPr>
            <w:r>
              <w:rPr>
                <w:rFonts w:ascii="Arial"/>
                <w:b/>
                <w:sz w:val="11"/>
              </w:rPr>
              <w:t>421</w:t>
            </w:r>
          </w:p>
        </w:tc>
        <w:tc>
          <w:tcPr>
            <w:tcW w:w="451" w:type="dxa"/>
          </w:tcPr>
          <w:p w14:paraId="5F7C6657" w14:textId="77777777" w:rsidR="005074BA" w:rsidRDefault="00F0000B">
            <w:pPr>
              <w:pStyle w:val="TableParagraph"/>
              <w:spacing w:before="61"/>
              <w:ind w:left="60" w:right="46"/>
              <w:rPr>
                <w:rFonts w:ascii="Arial"/>
                <w:b/>
                <w:sz w:val="11"/>
              </w:rPr>
            </w:pPr>
            <w:r>
              <w:rPr>
                <w:rFonts w:ascii="Arial"/>
                <w:b/>
                <w:sz w:val="11"/>
              </w:rPr>
              <w:t>205</w:t>
            </w:r>
          </w:p>
        </w:tc>
        <w:tc>
          <w:tcPr>
            <w:tcW w:w="456" w:type="dxa"/>
          </w:tcPr>
          <w:p w14:paraId="426EF02C" w14:textId="77777777" w:rsidR="005074BA" w:rsidRDefault="00F0000B">
            <w:pPr>
              <w:pStyle w:val="TableParagraph"/>
              <w:spacing w:before="61"/>
              <w:ind w:left="95" w:right="80"/>
              <w:rPr>
                <w:rFonts w:ascii="Arial"/>
                <w:b/>
                <w:sz w:val="11"/>
              </w:rPr>
            </w:pPr>
            <w:r>
              <w:rPr>
                <w:rFonts w:ascii="Arial"/>
                <w:b/>
                <w:sz w:val="11"/>
              </w:rPr>
              <w:t>459</w:t>
            </w:r>
          </w:p>
        </w:tc>
        <w:tc>
          <w:tcPr>
            <w:tcW w:w="451" w:type="dxa"/>
          </w:tcPr>
          <w:p w14:paraId="35009649" w14:textId="77777777" w:rsidR="005074BA" w:rsidRDefault="00F0000B">
            <w:pPr>
              <w:pStyle w:val="TableParagraph"/>
              <w:spacing w:before="56"/>
              <w:ind w:left="60" w:right="44"/>
              <w:rPr>
                <w:rFonts w:ascii="Arial"/>
                <w:b/>
                <w:sz w:val="11"/>
              </w:rPr>
            </w:pPr>
            <w:r>
              <w:rPr>
                <w:rFonts w:ascii="Arial"/>
                <w:b/>
                <w:sz w:val="11"/>
              </w:rPr>
              <w:t>255</w:t>
            </w:r>
          </w:p>
        </w:tc>
        <w:tc>
          <w:tcPr>
            <w:tcW w:w="456" w:type="dxa"/>
          </w:tcPr>
          <w:p w14:paraId="7292413D" w14:textId="77777777" w:rsidR="005074BA" w:rsidRDefault="00F0000B">
            <w:pPr>
              <w:pStyle w:val="TableParagraph"/>
              <w:spacing w:before="56"/>
              <w:ind w:left="95" w:right="79"/>
              <w:rPr>
                <w:sz w:val="11"/>
              </w:rPr>
            </w:pPr>
            <w:r>
              <w:rPr>
                <w:sz w:val="11"/>
              </w:rPr>
              <w:t>492</w:t>
            </w:r>
          </w:p>
        </w:tc>
        <w:tc>
          <w:tcPr>
            <w:tcW w:w="466" w:type="dxa"/>
          </w:tcPr>
          <w:p w14:paraId="6FDDAF61" w14:textId="77777777" w:rsidR="005074BA" w:rsidRDefault="00F0000B">
            <w:pPr>
              <w:pStyle w:val="TableParagraph"/>
              <w:spacing w:before="56"/>
              <w:ind w:left="141"/>
              <w:jc w:val="left"/>
              <w:rPr>
                <w:rFonts w:ascii="Arial"/>
                <w:b/>
                <w:sz w:val="11"/>
              </w:rPr>
            </w:pPr>
            <w:r>
              <w:rPr>
                <w:rFonts w:ascii="Arial"/>
                <w:b/>
                <w:sz w:val="11"/>
              </w:rPr>
              <w:t>305</w:t>
            </w:r>
          </w:p>
        </w:tc>
        <w:tc>
          <w:tcPr>
            <w:tcW w:w="456" w:type="dxa"/>
          </w:tcPr>
          <w:p w14:paraId="269DFD92" w14:textId="77777777" w:rsidR="005074BA" w:rsidRDefault="00F0000B">
            <w:pPr>
              <w:pStyle w:val="TableParagraph"/>
              <w:spacing w:before="56"/>
              <w:ind w:left="136"/>
              <w:jc w:val="left"/>
              <w:rPr>
                <w:rFonts w:ascii="Arial"/>
                <w:b/>
                <w:sz w:val="11"/>
              </w:rPr>
            </w:pPr>
            <w:r>
              <w:rPr>
                <w:rFonts w:ascii="Arial"/>
                <w:b/>
                <w:sz w:val="11"/>
              </w:rPr>
              <w:t>520</w:t>
            </w:r>
          </w:p>
        </w:tc>
        <w:tc>
          <w:tcPr>
            <w:tcW w:w="452" w:type="dxa"/>
          </w:tcPr>
          <w:p w14:paraId="1615A215" w14:textId="77777777" w:rsidR="005074BA" w:rsidRDefault="00F0000B">
            <w:pPr>
              <w:pStyle w:val="TableParagraph"/>
              <w:spacing w:before="56"/>
              <w:ind w:left="93" w:right="79"/>
              <w:rPr>
                <w:rFonts w:ascii="Arial"/>
                <w:b/>
                <w:sz w:val="11"/>
              </w:rPr>
            </w:pPr>
            <w:r>
              <w:rPr>
                <w:rFonts w:ascii="Arial"/>
                <w:b/>
                <w:sz w:val="11"/>
              </w:rPr>
              <w:t>355</w:t>
            </w:r>
          </w:p>
        </w:tc>
        <w:tc>
          <w:tcPr>
            <w:tcW w:w="461" w:type="dxa"/>
          </w:tcPr>
          <w:p w14:paraId="56F7C383" w14:textId="77777777" w:rsidR="005074BA" w:rsidRDefault="00F0000B">
            <w:pPr>
              <w:pStyle w:val="TableParagraph"/>
              <w:spacing w:before="56"/>
              <w:ind w:left="89" w:right="75"/>
              <w:rPr>
                <w:rFonts w:ascii="Arial"/>
                <w:b/>
                <w:sz w:val="11"/>
              </w:rPr>
            </w:pPr>
            <w:r>
              <w:rPr>
                <w:rFonts w:ascii="Arial"/>
                <w:b/>
                <w:sz w:val="11"/>
              </w:rPr>
              <w:t>545</w:t>
            </w:r>
          </w:p>
        </w:tc>
        <w:tc>
          <w:tcPr>
            <w:tcW w:w="456" w:type="dxa"/>
          </w:tcPr>
          <w:p w14:paraId="7A146828" w14:textId="77777777" w:rsidR="005074BA" w:rsidRDefault="00F0000B">
            <w:pPr>
              <w:pStyle w:val="TableParagraph"/>
              <w:spacing w:before="56"/>
              <w:ind w:left="95" w:right="81"/>
              <w:rPr>
                <w:rFonts w:ascii="Arial"/>
                <w:b/>
                <w:sz w:val="11"/>
              </w:rPr>
            </w:pPr>
            <w:r>
              <w:rPr>
                <w:rFonts w:ascii="Arial"/>
                <w:b/>
                <w:sz w:val="11"/>
              </w:rPr>
              <w:t>405</w:t>
            </w:r>
          </w:p>
        </w:tc>
        <w:tc>
          <w:tcPr>
            <w:tcW w:w="451" w:type="dxa"/>
          </w:tcPr>
          <w:p w14:paraId="7BECB220" w14:textId="77777777" w:rsidR="005074BA" w:rsidRDefault="00F0000B">
            <w:pPr>
              <w:pStyle w:val="TableParagraph"/>
              <w:spacing w:before="56"/>
              <w:ind w:left="59" w:right="46"/>
              <w:rPr>
                <w:rFonts w:ascii="Arial"/>
                <w:b/>
                <w:sz w:val="11"/>
              </w:rPr>
            </w:pPr>
            <w:r>
              <w:rPr>
                <w:rFonts w:ascii="Arial"/>
                <w:b/>
                <w:sz w:val="11"/>
              </w:rPr>
              <w:t>568</w:t>
            </w:r>
          </w:p>
        </w:tc>
        <w:tc>
          <w:tcPr>
            <w:tcW w:w="451" w:type="dxa"/>
          </w:tcPr>
          <w:p w14:paraId="427A6F89" w14:textId="77777777" w:rsidR="005074BA" w:rsidRDefault="00F0000B">
            <w:pPr>
              <w:pStyle w:val="TableParagraph"/>
              <w:spacing w:before="56"/>
              <w:ind w:left="60" w:right="45"/>
              <w:rPr>
                <w:rFonts w:ascii="Arial"/>
                <w:b/>
                <w:sz w:val="11"/>
              </w:rPr>
            </w:pPr>
            <w:r>
              <w:rPr>
                <w:rFonts w:ascii="Arial"/>
                <w:b/>
                <w:sz w:val="11"/>
              </w:rPr>
              <w:t>455</w:t>
            </w:r>
          </w:p>
        </w:tc>
        <w:tc>
          <w:tcPr>
            <w:tcW w:w="471" w:type="dxa"/>
          </w:tcPr>
          <w:p w14:paraId="6E15A2A0" w14:textId="77777777" w:rsidR="005074BA" w:rsidRDefault="00F0000B">
            <w:pPr>
              <w:pStyle w:val="TableParagraph"/>
              <w:spacing w:before="51"/>
              <w:ind w:left="144"/>
              <w:jc w:val="left"/>
              <w:rPr>
                <w:rFonts w:ascii="Arial"/>
                <w:b/>
                <w:sz w:val="11"/>
              </w:rPr>
            </w:pPr>
            <w:r>
              <w:rPr>
                <w:rFonts w:ascii="Arial"/>
                <w:b/>
                <w:sz w:val="11"/>
              </w:rPr>
              <w:t>590</w:t>
            </w:r>
          </w:p>
        </w:tc>
      </w:tr>
      <w:tr w:rsidR="005074BA" w14:paraId="780BBE1C" w14:textId="77777777">
        <w:trPr>
          <w:trHeight w:val="215"/>
        </w:trPr>
        <w:tc>
          <w:tcPr>
            <w:tcW w:w="360" w:type="dxa"/>
          </w:tcPr>
          <w:p w14:paraId="359741C0" w14:textId="77777777" w:rsidR="005074BA" w:rsidRDefault="00F0000B">
            <w:pPr>
              <w:pStyle w:val="TableParagraph"/>
              <w:spacing w:before="65"/>
              <w:ind w:right="-15"/>
              <w:jc w:val="right"/>
              <w:rPr>
                <w:rFonts w:ascii="Arial"/>
                <w:b/>
                <w:sz w:val="11"/>
              </w:rPr>
            </w:pPr>
            <w:r>
              <w:rPr>
                <w:rFonts w:ascii="Arial"/>
                <w:b/>
                <w:sz w:val="11"/>
              </w:rPr>
              <w:t>6</w:t>
            </w:r>
          </w:p>
        </w:tc>
        <w:tc>
          <w:tcPr>
            <w:tcW w:w="360" w:type="dxa"/>
          </w:tcPr>
          <w:p w14:paraId="06C231BA" w14:textId="77777777" w:rsidR="005074BA" w:rsidRDefault="00F0000B">
            <w:pPr>
              <w:pStyle w:val="TableParagraph"/>
              <w:spacing w:before="65"/>
              <w:ind w:left="67" w:right="52"/>
              <w:rPr>
                <w:rFonts w:ascii="Arial"/>
                <w:b/>
                <w:sz w:val="11"/>
              </w:rPr>
            </w:pPr>
            <w:r>
              <w:rPr>
                <w:rFonts w:ascii="Arial"/>
                <w:b/>
                <w:sz w:val="11"/>
              </w:rPr>
              <w:t>152</w:t>
            </w:r>
          </w:p>
        </w:tc>
        <w:tc>
          <w:tcPr>
            <w:tcW w:w="360" w:type="dxa"/>
          </w:tcPr>
          <w:p w14:paraId="62FA7147" w14:textId="77777777" w:rsidR="005074BA" w:rsidRDefault="00F0000B">
            <w:pPr>
              <w:pStyle w:val="TableParagraph"/>
              <w:spacing w:before="61"/>
              <w:ind w:right="-15"/>
              <w:jc w:val="right"/>
              <w:rPr>
                <w:rFonts w:ascii="Arial"/>
                <w:b/>
                <w:sz w:val="11"/>
              </w:rPr>
            </w:pPr>
            <w:r>
              <w:rPr>
                <w:rFonts w:ascii="Arial"/>
                <w:b/>
                <w:sz w:val="11"/>
              </w:rPr>
              <w:t>56</w:t>
            </w:r>
          </w:p>
        </w:tc>
        <w:tc>
          <w:tcPr>
            <w:tcW w:w="360" w:type="dxa"/>
          </w:tcPr>
          <w:p w14:paraId="3CD8A049" w14:textId="77777777" w:rsidR="005074BA" w:rsidRDefault="00F0000B">
            <w:pPr>
              <w:pStyle w:val="TableParagraph"/>
              <w:spacing w:before="61"/>
              <w:ind w:left="67" w:right="52"/>
              <w:rPr>
                <w:rFonts w:ascii="Arial"/>
                <w:b/>
                <w:sz w:val="11"/>
              </w:rPr>
            </w:pPr>
            <w:r>
              <w:rPr>
                <w:rFonts w:ascii="Arial"/>
                <w:b/>
                <w:sz w:val="11"/>
              </w:rPr>
              <w:t>306</w:t>
            </w:r>
          </w:p>
        </w:tc>
        <w:tc>
          <w:tcPr>
            <w:tcW w:w="452" w:type="dxa"/>
          </w:tcPr>
          <w:p w14:paraId="5D89F526" w14:textId="77777777" w:rsidR="005074BA" w:rsidRDefault="00F0000B">
            <w:pPr>
              <w:pStyle w:val="TableParagraph"/>
              <w:spacing w:before="61"/>
              <w:ind w:left="93" w:right="79"/>
              <w:rPr>
                <w:rFonts w:ascii="Arial"/>
                <w:b/>
                <w:sz w:val="11"/>
              </w:rPr>
            </w:pPr>
            <w:r>
              <w:rPr>
                <w:rFonts w:ascii="Arial"/>
                <w:b/>
                <w:sz w:val="11"/>
              </w:rPr>
              <w:t>106</w:t>
            </w:r>
          </w:p>
        </w:tc>
        <w:tc>
          <w:tcPr>
            <w:tcW w:w="456" w:type="dxa"/>
          </w:tcPr>
          <w:p w14:paraId="108E8A79" w14:textId="77777777" w:rsidR="005074BA" w:rsidRDefault="00F0000B">
            <w:pPr>
              <w:pStyle w:val="TableParagraph"/>
              <w:spacing w:before="61"/>
              <w:ind w:left="95" w:right="80"/>
              <w:rPr>
                <w:rFonts w:ascii="Arial"/>
                <w:b/>
                <w:sz w:val="11"/>
              </w:rPr>
            </w:pPr>
            <w:r>
              <w:rPr>
                <w:rFonts w:ascii="Arial"/>
                <w:b/>
                <w:sz w:val="11"/>
              </w:rPr>
              <w:t>373</w:t>
            </w:r>
          </w:p>
        </w:tc>
        <w:tc>
          <w:tcPr>
            <w:tcW w:w="456" w:type="dxa"/>
          </w:tcPr>
          <w:p w14:paraId="47630B5D" w14:textId="77777777" w:rsidR="005074BA" w:rsidRDefault="00F0000B">
            <w:pPr>
              <w:pStyle w:val="TableParagraph"/>
              <w:spacing w:before="61"/>
              <w:ind w:left="95" w:right="80"/>
              <w:rPr>
                <w:rFonts w:ascii="Arial"/>
                <w:b/>
                <w:sz w:val="11"/>
              </w:rPr>
            </w:pPr>
            <w:r>
              <w:rPr>
                <w:rFonts w:ascii="Arial"/>
                <w:b/>
                <w:sz w:val="11"/>
              </w:rPr>
              <w:t>156</w:t>
            </w:r>
          </w:p>
        </w:tc>
        <w:tc>
          <w:tcPr>
            <w:tcW w:w="461" w:type="dxa"/>
          </w:tcPr>
          <w:p w14:paraId="3DB7CC99" w14:textId="77777777" w:rsidR="005074BA" w:rsidRDefault="00F0000B">
            <w:pPr>
              <w:pStyle w:val="TableParagraph"/>
              <w:spacing w:before="61"/>
              <w:ind w:right="-15"/>
              <w:jc w:val="right"/>
              <w:rPr>
                <w:rFonts w:ascii="Arial"/>
                <w:b/>
                <w:sz w:val="11"/>
              </w:rPr>
            </w:pPr>
            <w:r>
              <w:rPr>
                <w:rFonts w:ascii="Arial"/>
                <w:b/>
                <w:sz w:val="11"/>
              </w:rPr>
              <w:t>421</w:t>
            </w:r>
          </w:p>
        </w:tc>
        <w:tc>
          <w:tcPr>
            <w:tcW w:w="451" w:type="dxa"/>
          </w:tcPr>
          <w:p w14:paraId="4F30CCF1" w14:textId="77777777" w:rsidR="005074BA" w:rsidRDefault="00F0000B">
            <w:pPr>
              <w:pStyle w:val="TableParagraph"/>
              <w:spacing w:before="61"/>
              <w:ind w:left="60" w:right="46"/>
              <w:rPr>
                <w:rFonts w:ascii="Arial"/>
                <w:b/>
                <w:sz w:val="11"/>
              </w:rPr>
            </w:pPr>
            <w:r>
              <w:rPr>
                <w:rFonts w:ascii="Arial"/>
                <w:b/>
                <w:sz w:val="11"/>
              </w:rPr>
              <w:t>206</w:t>
            </w:r>
          </w:p>
        </w:tc>
        <w:tc>
          <w:tcPr>
            <w:tcW w:w="456" w:type="dxa"/>
          </w:tcPr>
          <w:p w14:paraId="1E331EB5" w14:textId="77777777" w:rsidR="005074BA" w:rsidRDefault="00F0000B">
            <w:pPr>
              <w:pStyle w:val="TableParagraph"/>
              <w:spacing w:before="61"/>
              <w:ind w:left="95" w:right="80"/>
              <w:rPr>
                <w:rFonts w:ascii="Arial"/>
                <w:b/>
                <w:sz w:val="11"/>
              </w:rPr>
            </w:pPr>
            <w:r>
              <w:rPr>
                <w:rFonts w:ascii="Arial"/>
                <w:b/>
                <w:sz w:val="11"/>
              </w:rPr>
              <w:t>460</w:t>
            </w:r>
          </w:p>
        </w:tc>
        <w:tc>
          <w:tcPr>
            <w:tcW w:w="451" w:type="dxa"/>
          </w:tcPr>
          <w:p w14:paraId="2A2DC179" w14:textId="77777777" w:rsidR="005074BA" w:rsidRDefault="00F0000B">
            <w:pPr>
              <w:pStyle w:val="TableParagraph"/>
              <w:spacing w:before="61"/>
              <w:ind w:left="60" w:right="44"/>
              <w:rPr>
                <w:rFonts w:ascii="Arial"/>
                <w:b/>
                <w:sz w:val="11"/>
              </w:rPr>
            </w:pPr>
            <w:r>
              <w:rPr>
                <w:rFonts w:ascii="Arial"/>
                <w:b/>
                <w:sz w:val="11"/>
              </w:rPr>
              <w:t>256</w:t>
            </w:r>
          </w:p>
        </w:tc>
        <w:tc>
          <w:tcPr>
            <w:tcW w:w="456" w:type="dxa"/>
          </w:tcPr>
          <w:p w14:paraId="38640FE1" w14:textId="77777777" w:rsidR="005074BA" w:rsidRDefault="00F0000B">
            <w:pPr>
              <w:pStyle w:val="TableParagraph"/>
              <w:spacing w:before="56"/>
              <w:ind w:left="95" w:right="79"/>
              <w:rPr>
                <w:rFonts w:ascii="Arial"/>
                <w:b/>
                <w:sz w:val="11"/>
              </w:rPr>
            </w:pPr>
            <w:r>
              <w:rPr>
                <w:rFonts w:ascii="Arial"/>
                <w:b/>
                <w:sz w:val="11"/>
              </w:rPr>
              <w:t>492</w:t>
            </w:r>
          </w:p>
        </w:tc>
        <w:tc>
          <w:tcPr>
            <w:tcW w:w="466" w:type="dxa"/>
          </w:tcPr>
          <w:p w14:paraId="71C20B2B" w14:textId="77777777" w:rsidR="005074BA" w:rsidRDefault="00F0000B">
            <w:pPr>
              <w:pStyle w:val="TableParagraph"/>
              <w:spacing w:before="56"/>
              <w:ind w:left="141"/>
              <w:jc w:val="left"/>
              <w:rPr>
                <w:rFonts w:ascii="Arial"/>
                <w:b/>
                <w:sz w:val="11"/>
              </w:rPr>
            </w:pPr>
            <w:r>
              <w:rPr>
                <w:rFonts w:ascii="Arial"/>
                <w:b/>
                <w:sz w:val="11"/>
              </w:rPr>
              <w:t>306</w:t>
            </w:r>
          </w:p>
        </w:tc>
        <w:tc>
          <w:tcPr>
            <w:tcW w:w="456" w:type="dxa"/>
          </w:tcPr>
          <w:p w14:paraId="3C33680F" w14:textId="77777777" w:rsidR="005074BA" w:rsidRDefault="00F0000B">
            <w:pPr>
              <w:pStyle w:val="TableParagraph"/>
              <w:spacing w:before="56"/>
              <w:ind w:left="136"/>
              <w:jc w:val="left"/>
              <w:rPr>
                <w:rFonts w:ascii="Arial"/>
                <w:b/>
                <w:sz w:val="11"/>
              </w:rPr>
            </w:pPr>
            <w:r>
              <w:rPr>
                <w:rFonts w:ascii="Arial"/>
                <w:b/>
                <w:sz w:val="11"/>
              </w:rPr>
              <w:t>521</w:t>
            </w:r>
          </w:p>
        </w:tc>
        <w:tc>
          <w:tcPr>
            <w:tcW w:w="452" w:type="dxa"/>
          </w:tcPr>
          <w:p w14:paraId="1B2BCF9C" w14:textId="77777777" w:rsidR="005074BA" w:rsidRDefault="00F0000B">
            <w:pPr>
              <w:pStyle w:val="TableParagraph"/>
              <w:spacing w:before="56"/>
              <w:ind w:left="93" w:right="79"/>
              <w:rPr>
                <w:rFonts w:ascii="Arial"/>
                <w:b/>
                <w:sz w:val="11"/>
              </w:rPr>
            </w:pPr>
            <w:r>
              <w:rPr>
                <w:rFonts w:ascii="Arial"/>
                <w:b/>
                <w:sz w:val="11"/>
              </w:rPr>
              <w:t>356</w:t>
            </w:r>
          </w:p>
        </w:tc>
        <w:tc>
          <w:tcPr>
            <w:tcW w:w="461" w:type="dxa"/>
          </w:tcPr>
          <w:p w14:paraId="7AC84413" w14:textId="77777777" w:rsidR="005074BA" w:rsidRDefault="00F0000B">
            <w:pPr>
              <w:pStyle w:val="TableParagraph"/>
              <w:spacing w:before="56"/>
              <w:ind w:left="89" w:right="75"/>
              <w:rPr>
                <w:rFonts w:ascii="Arial"/>
                <w:b/>
                <w:sz w:val="11"/>
              </w:rPr>
            </w:pPr>
            <w:r>
              <w:rPr>
                <w:rFonts w:ascii="Arial"/>
                <w:b/>
                <w:sz w:val="11"/>
              </w:rPr>
              <w:t>546</w:t>
            </w:r>
          </w:p>
        </w:tc>
        <w:tc>
          <w:tcPr>
            <w:tcW w:w="456" w:type="dxa"/>
          </w:tcPr>
          <w:p w14:paraId="6FE873C7" w14:textId="77777777" w:rsidR="005074BA" w:rsidRDefault="00F0000B">
            <w:pPr>
              <w:pStyle w:val="TableParagraph"/>
              <w:spacing w:before="56"/>
              <w:ind w:left="95" w:right="81"/>
              <w:rPr>
                <w:rFonts w:ascii="Arial"/>
                <w:b/>
                <w:sz w:val="11"/>
              </w:rPr>
            </w:pPr>
            <w:r>
              <w:rPr>
                <w:rFonts w:ascii="Arial"/>
                <w:b/>
                <w:sz w:val="11"/>
              </w:rPr>
              <w:t>406</w:t>
            </w:r>
          </w:p>
        </w:tc>
        <w:tc>
          <w:tcPr>
            <w:tcW w:w="451" w:type="dxa"/>
          </w:tcPr>
          <w:p w14:paraId="43AE8245" w14:textId="77777777" w:rsidR="005074BA" w:rsidRDefault="00F0000B">
            <w:pPr>
              <w:pStyle w:val="TableParagraph"/>
              <w:spacing w:before="56"/>
              <w:ind w:left="60" w:right="46"/>
              <w:rPr>
                <w:rFonts w:ascii="Arial"/>
                <w:b/>
                <w:sz w:val="11"/>
              </w:rPr>
            </w:pPr>
            <w:r>
              <w:rPr>
                <w:rFonts w:ascii="Arial"/>
                <w:b/>
                <w:sz w:val="11"/>
              </w:rPr>
              <w:t>569</w:t>
            </w:r>
          </w:p>
        </w:tc>
        <w:tc>
          <w:tcPr>
            <w:tcW w:w="451" w:type="dxa"/>
          </w:tcPr>
          <w:p w14:paraId="18C856FA" w14:textId="77777777" w:rsidR="005074BA" w:rsidRDefault="00F0000B">
            <w:pPr>
              <w:pStyle w:val="TableParagraph"/>
              <w:spacing w:before="56"/>
              <w:ind w:left="60" w:right="45"/>
              <w:rPr>
                <w:rFonts w:ascii="Arial"/>
                <w:b/>
                <w:sz w:val="11"/>
              </w:rPr>
            </w:pPr>
            <w:r>
              <w:rPr>
                <w:rFonts w:ascii="Arial"/>
                <w:b/>
                <w:sz w:val="11"/>
              </w:rPr>
              <w:t>456</w:t>
            </w:r>
          </w:p>
        </w:tc>
        <w:tc>
          <w:tcPr>
            <w:tcW w:w="471" w:type="dxa"/>
          </w:tcPr>
          <w:p w14:paraId="58BD7A5A" w14:textId="77777777" w:rsidR="005074BA" w:rsidRDefault="00F0000B">
            <w:pPr>
              <w:pStyle w:val="TableParagraph"/>
              <w:spacing w:before="51"/>
              <w:ind w:left="144"/>
              <w:jc w:val="left"/>
              <w:rPr>
                <w:rFonts w:ascii="Arial"/>
                <w:b/>
                <w:sz w:val="11"/>
              </w:rPr>
            </w:pPr>
            <w:r>
              <w:rPr>
                <w:rFonts w:ascii="Arial"/>
                <w:b/>
                <w:sz w:val="11"/>
              </w:rPr>
              <w:t>590</w:t>
            </w:r>
          </w:p>
        </w:tc>
      </w:tr>
      <w:tr w:rsidR="005074BA" w14:paraId="65B1FBE9" w14:textId="77777777">
        <w:trPr>
          <w:trHeight w:val="215"/>
        </w:trPr>
        <w:tc>
          <w:tcPr>
            <w:tcW w:w="360" w:type="dxa"/>
          </w:tcPr>
          <w:p w14:paraId="75893C31" w14:textId="77777777" w:rsidR="005074BA" w:rsidRDefault="00F0000B">
            <w:pPr>
              <w:pStyle w:val="TableParagraph"/>
              <w:spacing w:before="65"/>
              <w:ind w:right="-15"/>
              <w:jc w:val="right"/>
              <w:rPr>
                <w:rFonts w:ascii="Arial"/>
                <w:b/>
                <w:sz w:val="11"/>
              </w:rPr>
            </w:pPr>
            <w:r>
              <w:rPr>
                <w:rFonts w:ascii="Arial"/>
                <w:b/>
                <w:sz w:val="11"/>
              </w:rPr>
              <w:t>7</w:t>
            </w:r>
          </w:p>
        </w:tc>
        <w:tc>
          <w:tcPr>
            <w:tcW w:w="360" w:type="dxa"/>
          </w:tcPr>
          <w:p w14:paraId="2CD7261A" w14:textId="77777777" w:rsidR="005074BA" w:rsidRDefault="00F0000B">
            <w:pPr>
              <w:pStyle w:val="TableParagraph"/>
              <w:spacing w:before="65"/>
              <w:ind w:left="67" w:right="52"/>
              <w:rPr>
                <w:rFonts w:ascii="Arial"/>
                <w:b/>
                <w:sz w:val="11"/>
              </w:rPr>
            </w:pPr>
            <w:r>
              <w:rPr>
                <w:rFonts w:ascii="Arial"/>
                <w:b/>
                <w:sz w:val="11"/>
              </w:rPr>
              <w:t>159</w:t>
            </w:r>
          </w:p>
        </w:tc>
        <w:tc>
          <w:tcPr>
            <w:tcW w:w="360" w:type="dxa"/>
          </w:tcPr>
          <w:p w14:paraId="54DD887D" w14:textId="77777777" w:rsidR="005074BA" w:rsidRDefault="00F0000B">
            <w:pPr>
              <w:pStyle w:val="TableParagraph"/>
              <w:spacing w:before="65"/>
              <w:ind w:right="-15"/>
              <w:jc w:val="right"/>
              <w:rPr>
                <w:rFonts w:ascii="Arial"/>
                <w:b/>
                <w:sz w:val="11"/>
              </w:rPr>
            </w:pPr>
            <w:r>
              <w:rPr>
                <w:rFonts w:ascii="Arial"/>
                <w:b/>
                <w:sz w:val="11"/>
              </w:rPr>
              <w:t>57</w:t>
            </w:r>
          </w:p>
        </w:tc>
        <w:tc>
          <w:tcPr>
            <w:tcW w:w="360" w:type="dxa"/>
          </w:tcPr>
          <w:p w14:paraId="51CA0378" w14:textId="77777777" w:rsidR="005074BA" w:rsidRDefault="00F0000B">
            <w:pPr>
              <w:pStyle w:val="TableParagraph"/>
              <w:spacing w:before="61"/>
              <w:ind w:left="67" w:right="52"/>
              <w:rPr>
                <w:rFonts w:ascii="Arial"/>
                <w:b/>
                <w:sz w:val="11"/>
              </w:rPr>
            </w:pPr>
            <w:r>
              <w:rPr>
                <w:rFonts w:ascii="Arial"/>
                <w:b/>
                <w:sz w:val="11"/>
              </w:rPr>
              <w:t>307</w:t>
            </w:r>
          </w:p>
        </w:tc>
        <w:tc>
          <w:tcPr>
            <w:tcW w:w="452" w:type="dxa"/>
          </w:tcPr>
          <w:p w14:paraId="4DF3E730" w14:textId="77777777" w:rsidR="005074BA" w:rsidRDefault="00F0000B">
            <w:pPr>
              <w:pStyle w:val="TableParagraph"/>
              <w:spacing w:before="61"/>
              <w:ind w:left="93" w:right="79"/>
              <w:rPr>
                <w:rFonts w:ascii="Arial"/>
                <w:b/>
                <w:sz w:val="11"/>
              </w:rPr>
            </w:pPr>
            <w:r>
              <w:rPr>
                <w:rFonts w:ascii="Arial"/>
                <w:b/>
                <w:sz w:val="11"/>
              </w:rPr>
              <w:t>107</w:t>
            </w:r>
          </w:p>
        </w:tc>
        <w:tc>
          <w:tcPr>
            <w:tcW w:w="456" w:type="dxa"/>
          </w:tcPr>
          <w:p w14:paraId="20F8F90D" w14:textId="77777777" w:rsidR="005074BA" w:rsidRDefault="00F0000B">
            <w:pPr>
              <w:pStyle w:val="TableParagraph"/>
              <w:spacing w:before="61"/>
              <w:ind w:left="95" w:right="80"/>
              <w:rPr>
                <w:sz w:val="11"/>
              </w:rPr>
            </w:pPr>
            <w:r>
              <w:rPr>
                <w:sz w:val="11"/>
              </w:rPr>
              <w:t>374</w:t>
            </w:r>
          </w:p>
        </w:tc>
        <w:tc>
          <w:tcPr>
            <w:tcW w:w="456" w:type="dxa"/>
          </w:tcPr>
          <w:p w14:paraId="0A772EAF" w14:textId="77777777" w:rsidR="005074BA" w:rsidRDefault="00F0000B">
            <w:pPr>
              <w:pStyle w:val="TableParagraph"/>
              <w:spacing w:before="61"/>
              <w:ind w:left="95" w:right="80"/>
              <w:rPr>
                <w:rFonts w:ascii="Arial"/>
                <w:b/>
                <w:sz w:val="11"/>
              </w:rPr>
            </w:pPr>
            <w:r>
              <w:rPr>
                <w:rFonts w:ascii="Arial"/>
                <w:b/>
                <w:sz w:val="11"/>
              </w:rPr>
              <w:t>157</w:t>
            </w:r>
          </w:p>
        </w:tc>
        <w:tc>
          <w:tcPr>
            <w:tcW w:w="461" w:type="dxa"/>
          </w:tcPr>
          <w:p w14:paraId="1946A394" w14:textId="77777777" w:rsidR="005074BA" w:rsidRDefault="00F0000B">
            <w:pPr>
              <w:pStyle w:val="TableParagraph"/>
              <w:spacing w:before="61"/>
              <w:ind w:right="-15"/>
              <w:jc w:val="right"/>
              <w:rPr>
                <w:rFonts w:ascii="Arial"/>
                <w:b/>
                <w:sz w:val="11"/>
              </w:rPr>
            </w:pPr>
            <w:r>
              <w:rPr>
                <w:rFonts w:ascii="Arial"/>
                <w:b/>
                <w:sz w:val="11"/>
              </w:rPr>
              <w:t>422</w:t>
            </w:r>
          </w:p>
        </w:tc>
        <w:tc>
          <w:tcPr>
            <w:tcW w:w="451" w:type="dxa"/>
          </w:tcPr>
          <w:p w14:paraId="45FE1A7D" w14:textId="77777777" w:rsidR="005074BA" w:rsidRDefault="00F0000B">
            <w:pPr>
              <w:pStyle w:val="TableParagraph"/>
              <w:spacing w:before="61"/>
              <w:ind w:left="60" w:right="46"/>
              <w:rPr>
                <w:rFonts w:ascii="Arial"/>
                <w:b/>
                <w:sz w:val="11"/>
              </w:rPr>
            </w:pPr>
            <w:r>
              <w:rPr>
                <w:rFonts w:ascii="Arial"/>
                <w:b/>
                <w:sz w:val="11"/>
              </w:rPr>
              <w:t>207</w:t>
            </w:r>
          </w:p>
        </w:tc>
        <w:tc>
          <w:tcPr>
            <w:tcW w:w="456" w:type="dxa"/>
          </w:tcPr>
          <w:p w14:paraId="404B1051" w14:textId="77777777" w:rsidR="005074BA" w:rsidRDefault="00F0000B">
            <w:pPr>
              <w:pStyle w:val="TableParagraph"/>
              <w:spacing w:before="61"/>
              <w:ind w:left="95" w:right="80"/>
              <w:rPr>
                <w:rFonts w:ascii="Arial"/>
                <w:b/>
                <w:sz w:val="11"/>
              </w:rPr>
            </w:pPr>
            <w:r>
              <w:rPr>
                <w:rFonts w:ascii="Arial"/>
                <w:b/>
                <w:sz w:val="11"/>
              </w:rPr>
              <w:t>461</w:t>
            </w:r>
          </w:p>
        </w:tc>
        <w:tc>
          <w:tcPr>
            <w:tcW w:w="451" w:type="dxa"/>
          </w:tcPr>
          <w:p w14:paraId="1ABDC447" w14:textId="77777777" w:rsidR="005074BA" w:rsidRDefault="00F0000B">
            <w:pPr>
              <w:pStyle w:val="TableParagraph"/>
              <w:spacing w:before="61"/>
              <w:ind w:left="60" w:right="44"/>
              <w:rPr>
                <w:rFonts w:ascii="Arial"/>
                <w:b/>
                <w:sz w:val="11"/>
              </w:rPr>
            </w:pPr>
            <w:r>
              <w:rPr>
                <w:rFonts w:ascii="Arial"/>
                <w:b/>
                <w:sz w:val="11"/>
              </w:rPr>
              <w:t>257</w:t>
            </w:r>
          </w:p>
        </w:tc>
        <w:tc>
          <w:tcPr>
            <w:tcW w:w="456" w:type="dxa"/>
          </w:tcPr>
          <w:p w14:paraId="7D1F8AE4" w14:textId="77777777" w:rsidR="005074BA" w:rsidRDefault="00F0000B">
            <w:pPr>
              <w:pStyle w:val="TableParagraph"/>
              <w:spacing w:before="61"/>
              <w:ind w:left="95" w:right="79"/>
              <w:rPr>
                <w:rFonts w:ascii="Arial"/>
                <w:b/>
                <w:sz w:val="11"/>
              </w:rPr>
            </w:pPr>
            <w:r>
              <w:rPr>
                <w:rFonts w:ascii="Arial"/>
                <w:b/>
                <w:sz w:val="11"/>
              </w:rPr>
              <w:t>493</w:t>
            </w:r>
          </w:p>
        </w:tc>
        <w:tc>
          <w:tcPr>
            <w:tcW w:w="466" w:type="dxa"/>
          </w:tcPr>
          <w:p w14:paraId="3E204863" w14:textId="77777777" w:rsidR="005074BA" w:rsidRDefault="00F0000B">
            <w:pPr>
              <w:pStyle w:val="TableParagraph"/>
              <w:spacing w:before="56"/>
              <w:ind w:left="141"/>
              <w:jc w:val="left"/>
              <w:rPr>
                <w:rFonts w:ascii="Arial"/>
                <w:b/>
                <w:sz w:val="11"/>
              </w:rPr>
            </w:pPr>
            <w:r>
              <w:rPr>
                <w:rFonts w:ascii="Arial"/>
                <w:b/>
                <w:sz w:val="11"/>
              </w:rPr>
              <w:t>307</w:t>
            </w:r>
          </w:p>
        </w:tc>
        <w:tc>
          <w:tcPr>
            <w:tcW w:w="456" w:type="dxa"/>
          </w:tcPr>
          <w:p w14:paraId="7785C5AB" w14:textId="77777777" w:rsidR="005074BA" w:rsidRDefault="00F0000B">
            <w:pPr>
              <w:pStyle w:val="TableParagraph"/>
              <w:spacing w:before="56"/>
              <w:ind w:left="136"/>
              <w:jc w:val="left"/>
              <w:rPr>
                <w:rFonts w:ascii="Arial"/>
                <w:b/>
                <w:sz w:val="11"/>
              </w:rPr>
            </w:pPr>
            <w:r>
              <w:rPr>
                <w:rFonts w:ascii="Arial"/>
                <w:b/>
                <w:sz w:val="11"/>
              </w:rPr>
              <w:t>521</w:t>
            </w:r>
          </w:p>
        </w:tc>
        <w:tc>
          <w:tcPr>
            <w:tcW w:w="452" w:type="dxa"/>
          </w:tcPr>
          <w:p w14:paraId="61FD2ACE" w14:textId="77777777" w:rsidR="005074BA" w:rsidRDefault="00F0000B">
            <w:pPr>
              <w:pStyle w:val="TableParagraph"/>
              <w:spacing w:before="56"/>
              <w:ind w:left="93" w:right="79"/>
              <w:rPr>
                <w:rFonts w:ascii="Arial"/>
                <w:b/>
                <w:sz w:val="11"/>
              </w:rPr>
            </w:pPr>
            <w:r>
              <w:rPr>
                <w:rFonts w:ascii="Arial"/>
                <w:b/>
                <w:sz w:val="11"/>
              </w:rPr>
              <w:t>357</w:t>
            </w:r>
          </w:p>
        </w:tc>
        <w:tc>
          <w:tcPr>
            <w:tcW w:w="461" w:type="dxa"/>
          </w:tcPr>
          <w:p w14:paraId="485FFA13" w14:textId="77777777" w:rsidR="005074BA" w:rsidRDefault="00F0000B">
            <w:pPr>
              <w:pStyle w:val="TableParagraph"/>
              <w:spacing w:before="56"/>
              <w:ind w:left="89" w:right="75"/>
              <w:rPr>
                <w:rFonts w:ascii="Arial"/>
                <w:b/>
                <w:sz w:val="11"/>
              </w:rPr>
            </w:pPr>
            <w:r>
              <w:rPr>
                <w:rFonts w:ascii="Arial"/>
                <w:b/>
                <w:sz w:val="11"/>
              </w:rPr>
              <w:t>546</w:t>
            </w:r>
          </w:p>
        </w:tc>
        <w:tc>
          <w:tcPr>
            <w:tcW w:w="456" w:type="dxa"/>
          </w:tcPr>
          <w:p w14:paraId="2509918E" w14:textId="77777777" w:rsidR="005074BA" w:rsidRDefault="00F0000B">
            <w:pPr>
              <w:pStyle w:val="TableParagraph"/>
              <w:spacing w:before="56"/>
              <w:ind w:left="95" w:right="81"/>
              <w:rPr>
                <w:rFonts w:ascii="Arial"/>
                <w:b/>
                <w:sz w:val="11"/>
              </w:rPr>
            </w:pPr>
            <w:r>
              <w:rPr>
                <w:rFonts w:ascii="Arial"/>
                <w:b/>
                <w:sz w:val="11"/>
              </w:rPr>
              <w:t>407</w:t>
            </w:r>
          </w:p>
        </w:tc>
        <w:tc>
          <w:tcPr>
            <w:tcW w:w="451" w:type="dxa"/>
          </w:tcPr>
          <w:p w14:paraId="7B21C894" w14:textId="77777777" w:rsidR="005074BA" w:rsidRDefault="00F0000B">
            <w:pPr>
              <w:pStyle w:val="TableParagraph"/>
              <w:spacing w:before="56"/>
              <w:ind w:left="60" w:right="46"/>
              <w:rPr>
                <w:rFonts w:ascii="Arial"/>
                <w:b/>
                <w:sz w:val="11"/>
              </w:rPr>
            </w:pPr>
            <w:r>
              <w:rPr>
                <w:rFonts w:ascii="Arial"/>
                <w:b/>
                <w:sz w:val="11"/>
              </w:rPr>
              <w:t>569</w:t>
            </w:r>
          </w:p>
        </w:tc>
        <w:tc>
          <w:tcPr>
            <w:tcW w:w="451" w:type="dxa"/>
          </w:tcPr>
          <w:p w14:paraId="5A18C75B" w14:textId="77777777" w:rsidR="005074BA" w:rsidRDefault="00F0000B">
            <w:pPr>
              <w:pStyle w:val="TableParagraph"/>
              <w:spacing w:before="56"/>
              <w:ind w:left="60" w:right="45"/>
              <w:rPr>
                <w:rFonts w:ascii="Arial"/>
                <w:b/>
                <w:sz w:val="11"/>
              </w:rPr>
            </w:pPr>
            <w:r>
              <w:rPr>
                <w:rFonts w:ascii="Arial"/>
                <w:b/>
                <w:sz w:val="11"/>
              </w:rPr>
              <w:t>457</w:t>
            </w:r>
          </w:p>
        </w:tc>
        <w:tc>
          <w:tcPr>
            <w:tcW w:w="471" w:type="dxa"/>
          </w:tcPr>
          <w:p w14:paraId="03A4D5FD" w14:textId="77777777" w:rsidR="005074BA" w:rsidRDefault="00F0000B">
            <w:pPr>
              <w:pStyle w:val="TableParagraph"/>
              <w:spacing w:before="56"/>
              <w:ind w:left="144"/>
              <w:jc w:val="left"/>
              <w:rPr>
                <w:rFonts w:ascii="Arial"/>
                <w:b/>
                <w:sz w:val="11"/>
              </w:rPr>
            </w:pPr>
            <w:r>
              <w:rPr>
                <w:rFonts w:ascii="Arial"/>
                <w:b/>
                <w:sz w:val="11"/>
              </w:rPr>
              <w:t>590</w:t>
            </w:r>
          </w:p>
        </w:tc>
      </w:tr>
      <w:tr w:rsidR="005074BA" w14:paraId="17AF3876" w14:textId="77777777">
        <w:trPr>
          <w:trHeight w:val="220"/>
        </w:trPr>
        <w:tc>
          <w:tcPr>
            <w:tcW w:w="360" w:type="dxa"/>
          </w:tcPr>
          <w:p w14:paraId="781A11E7" w14:textId="77777777" w:rsidR="005074BA" w:rsidRDefault="00F0000B">
            <w:pPr>
              <w:pStyle w:val="TableParagraph"/>
              <w:spacing w:before="65"/>
              <w:ind w:right="-15"/>
              <w:jc w:val="right"/>
              <w:rPr>
                <w:rFonts w:ascii="Arial"/>
                <w:b/>
                <w:sz w:val="11"/>
              </w:rPr>
            </w:pPr>
            <w:r>
              <w:rPr>
                <w:rFonts w:ascii="Arial"/>
                <w:b/>
                <w:sz w:val="11"/>
              </w:rPr>
              <w:t>8</w:t>
            </w:r>
          </w:p>
        </w:tc>
        <w:tc>
          <w:tcPr>
            <w:tcW w:w="360" w:type="dxa"/>
          </w:tcPr>
          <w:p w14:paraId="1B2DB937" w14:textId="77777777" w:rsidR="005074BA" w:rsidRDefault="00F0000B">
            <w:pPr>
              <w:pStyle w:val="TableParagraph"/>
              <w:spacing w:before="65"/>
              <w:ind w:left="67" w:right="52"/>
              <w:rPr>
                <w:rFonts w:ascii="Arial"/>
                <w:b/>
                <w:sz w:val="11"/>
              </w:rPr>
            </w:pPr>
            <w:r>
              <w:rPr>
                <w:rFonts w:ascii="Arial"/>
                <w:b/>
                <w:sz w:val="11"/>
              </w:rPr>
              <w:t>166</w:t>
            </w:r>
          </w:p>
        </w:tc>
        <w:tc>
          <w:tcPr>
            <w:tcW w:w="360" w:type="dxa"/>
          </w:tcPr>
          <w:p w14:paraId="442734D8" w14:textId="77777777" w:rsidR="005074BA" w:rsidRDefault="00F0000B">
            <w:pPr>
              <w:pStyle w:val="TableParagraph"/>
              <w:spacing w:before="65"/>
              <w:ind w:right="-15"/>
              <w:jc w:val="right"/>
              <w:rPr>
                <w:rFonts w:ascii="Arial"/>
                <w:b/>
                <w:sz w:val="11"/>
              </w:rPr>
            </w:pPr>
            <w:r>
              <w:rPr>
                <w:rFonts w:ascii="Arial"/>
                <w:b/>
                <w:sz w:val="11"/>
              </w:rPr>
              <w:t>58</w:t>
            </w:r>
          </w:p>
        </w:tc>
        <w:tc>
          <w:tcPr>
            <w:tcW w:w="360" w:type="dxa"/>
          </w:tcPr>
          <w:p w14:paraId="2F230F59" w14:textId="77777777" w:rsidR="005074BA" w:rsidRDefault="00F0000B">
            <w:pPr>
              <w:pStyle w:val="TableParagraph"/>
              <w:spacing w:before="65"/>
              <w:ind w:left="67" w:right="52"/>
              <w:rPr>
                <w:rFonts w:ascii="Arial"/>
                <w:b/>
                <w:sz w:val="11"/>
              </w:rPr>
            </w:pPr>
            <w:r>
              <w:rPr>
                <w:rFonts w:ascii="Arial"/>
                <w:b/>
                <w:sz w:val="11"/>
              </w:rPr>
              <w:t>309</w:t>
            </w:r>
          </w:p>
        </w:tc>
        <w:tc>
          <w:tcPr>
            <w:tcW w:w="452" w:type="dxa"/>
          </w:tcPr>
          <w:p w14:paraId="6F108ABE" w14:textId="77777777" w:rsidR="005074BA" w:rsidRDefault="00F0000B">
            <w:pPr>
              <w:pStyle w:val="TableParagraph"/>
              <w:spacing w:before="65"/>
              <w:ind w:left="93" w:right="79"/>
              <w:rPr>
                <w:rFonts w:ascii="Arial"/>
                <w:b/>
                <w:sz w:val="11"/>
              </w:rPr>
            </w:pPr>
            <w:r>
              <w:rPr>
                <w:rFonts w:ascii="Arial"/>
                <w:b/>
                <w:sz w:val="11"/>
              </w:rPr>
              <w:t>108</w:t>
            </w:r>
          </w:p>
        </w:tc>
        <w:tc>
          <w:tcPr>
            <w:tcW w:w="456" w:type="dxa"/>
          </w:tcPr>
          <w:p w14:paraId="68A78AD0" w14:textId="77777777" w:rsidR="005074BA" w:rsidRDefault="00F0000B">
            <w:pPr>
              <w:pStyle w:val="TableParagraph"/>
              <w:spacing w:before="65"/>
              <w:ind w:left="95" w:right="80"/>
              <w:rPr>
                <w:sz w:val="11"/>
              </w:rPr>
            </w:pPr>
            <w:r>
              <w:rPr>
                <w:sz w:val="11"/>
              </w:rPr>
              <w:t>375</w:t>
            </w:r>
          </w:p>
        </w:tc>
        <w:tc>
          <w:tcPr>
            <w:tcW w:w="456" w:type="dxa"/>
          </w:tcPr>
          <w:p w14:paraId="7E854E10" w14:textId="77777777" w:rsidR="005074BA" w:rsidRDefault="00F0000B">
            <w:pPr>
              <w:pStyle w:val="TableParagraph"/>
              <w:spacing w:before="61"/>
              <w:ind w:left="95" w:right="80"/>
              <w:rPr>
                <w:rFonts w:ascii="Arial"/>
                <w:b/>
                <w:sz w:val="11"/>
              </w:rPr>
            </w:pPr>
            <w:r>
              <w:rPr>
                <w:rFonts w:ascii="Arial"/>
                <w:b/>
                <w:sz w:val="11"/>
              </w:rPr>
              <w:t>158</w:t>
            </w:r>
          </w:p>
        </w:tc>
        <w:tc>
          <w:tcPr>
            <w:tcW w:w="461" w:type="dxa"/>
          </w:tcPr>
          <w:p w14:paraId="5B10A95B" w14:textId="77777777" w:rsidR="005074BA" w:rsidRDefault="00F0000B">
            <w:pPr>
              <w:pStyle w:val="TableParagraph"/>
              <w:spacing w:before="61"/>
              <w:ind w:right="-15"/>
              <w:jc w:val="right"/>
              <w:rPr>
                <w:sz w:val="11"/>
              </w:rPr>
            </w:pPr>
            <w:r>
              <w:rPr>
                <w:sz w:val="11"/>
              </w:rPr>
              <w:t>423</w:t>
            </w:r>
          </w:p>
        </w:tc>
        <w:tc>
          <w:tcPr>
            <w:tcW w:w="451" w:type="dxa"/>
          </w:tcPr>
          <w:p w14:paraId="293DF77B" w14:textId="77777777" w:rsidR="005074BA" w:rsidRDefault="00F0000B">
            <w:pPr>
              <w:pStyle w:val="TableParagraph"/>
              <w:spacing w:before="61"/>
              <w:ind w:left="60" w:right="46"/>
              <w:rPr>
                <w:rFonts w:ascii="Arial"/>
                <w:b/>
                <w:sz w:val="11"/>
              </w:rPr>
            </w:pPr>
            <w:r>
              <w:rPr>
                <w:rFonts w:ascii="Arial"/>
                <w:b/>
                <w:sz w:val="11"/>
              </w:rPr>
              <w:t>208</w:t>
            </w:r>
          </w:p>
        </w:tc>
        <w:tc>
          <w:tcPr>
            <w:tcW w:w="456" w:type="dxa"/>
          </w:tcPr>
          <w:p w14:paraId="494BE0FB" w14:textId="77777777" w:rsidR="005074BA" w:rsidRDefault="00F0000B">
            <w:pPr>
              <w:pStyle w:val="TableParagraph"/>
              <w:spacing w:before="61"/>
              <w:ind w:left="95" w:right="80"/>
              <w:rPr>
                <w:rFonts w:ascii="Arial"/>
                <w:b/>
                <w:sz w:val="11"/>
              </w:rPr>
            </w:pPr>
            <w:r>
              <w:rPr>
                <w:rFonts w:ascii="Arial"/>
                <w:b/>
                <w:sz w:val="11"/>
              </w:rPr>
              <w:t>461</w:t>
            </w:r>
          </w:p>
        </w:tc>
        <w:tc>
          <w:tcPr>
            <w:tcW w:w="451" w:type="dxa"/>
          </w:tcPr>
          <w:p w14:paraId="7F02D8F8" w14:textId="77777777" w:rsidR="005074BA" w:rsidRDefault="00F0000B">
            <w:pPr>
              <w:pStyle w:val="TableParagraph"/>
              <w:spacing w:before="61"/>
              <w:ind w:left="60" w:right="44"/>
              <w:rPr>
                <w:rFonts w:ascii="Arial"/>
                <w:b/>
                <w:sz w:val="11"/>
              </w:rPr>
            </w:pPr>
            <w:r>
              <w:rPr>
                <w:rFonts w:ascii="Arial"/>
                <w:b/>
                <w:sz w:val="11"/>
              </w:rPr>
              <w:t>258</w:t>
            </w:r>
          </w:p>
        </w:tc>
        <w:tc>
          <w:tcPr>
            <w:tcW w:w="456" w:type="dxa"/>
          </w:tcPr>
          <w:p w14:paraId="2B4A8F7E" w14:textId="77777777" w:rsidR="005074BA" w:rsidRDefault="00F0000B">
            <w:pPr>
              <w:pStyle w:val="TableParagraph"/>
              <w:spacing w:before="61"/>
              <w:ind w:left="95" w:right="79"/>
              <w:rPr>
                <w:rFonts w:ascii="Arial"/>
                <w:b/>
                <w:sz w:val="11"/>
              </w:rPr>
            </w:pPr>
            <w:r>
              <w:rPr>
                <w:rFonts w:ascii="Arial"/>
                <w:b/>
                <w:sz w:val="11"/>
              </w:rPr>
              <w:t>493</w:t>
            </w:r>
          </w:p>
        </w:tc>
        <w:tc>
          <w:tcPr>
            <w:tcW w:w="466" w:type="dxa"/>
          </w:tcPr>
          <w:p w14:paraId="666F8FBD" w14:textId="77777777" w:rsidR="005074BA" w:rsidRDefault="00F0000B">
            <w:pPr>
              <w:pStyle w:val="TableParagraph"/>
              <w:spacing w:before="61"/>
              <w:ind w:left="141"/>
              <w:jc w:val="left"/>
              <w:rPr>
                <w:rFonts w:ascii="Arial"/>
                <w:b/>
                <w:sz w:val="11"/>
              </w:rPr>
            </w:pPr>
            <w:r>
              <w:rPr>
                <w:rFonts w:ascii="Arial"/>
                <w:b/>
                <w:sz w:val="11"/>
              </w:rPr>
              <w:t>308</w:t>
            </w:r>
          </w:p>
        </w:tc>
        <w:tc>
          <w:tcPr>
            <w:tcW w:w="456" w:type="dxa"/>
          </w:tcPr>
          <w:p w14:paraId="60EA43FD" w14:textId="77777777" w:rsidR="005074BA" w:rsidRDefault="00F0000B">
            <w:pPr>
              <w:pStyle w:val="TableParagraph"/>
              <w:spacing w:before="61"/>
              <w:ind w:left="136"/>
              <w:jc w:val="left"/>
              <w:rPr>
                <w:rFonts w:ascii="Arial"/>
                <w:b/>
                <w:sz w:val="11"/>
              </w:rPr>
            </w:pPr>
            <w:r>
              <w:rPr>
                <w:rFonts w:ascii="Arial"/>
                <w:b/>
                <w:sz w:val="11"/>
              </w:rPr>
              <w:t>522</w:t>
            </w:r>
          </w:p>
        </w:tc>
        <w:tc>
          <w:tcPr>
            <w:tcW w:w="452" w:type="dxa"/>
          </w:tcPr>
          <w:p w14:paraId="163F2431" w14:textId="77777777" w:rsidR="005074BA" w:rsidRDefault="00F0000B">
            <w:pPr>
              <w:pStyle w:val="TableParagraph"/>
              <w:spacing w:before="56"/>
              <w:ind w:left="93" w:right="79"/>
              <w:rPr>
                <w:rFonts w:ascii="Arial"/>
                <w:b/>
                <w:sz w:val="11"/>
              </w:rPr>
            </w:pPr>
            <w:r>
              <w:rPr>
                <w:rFonts w:ascii="Arial"/>
                <w:b/>
                <w:sz w:val="11"/>
              </w:rPr>
              <w:t>358</w:t>
            </w:r>
          </w:p>
        </w:tc>
        <w:tc>
          <w:tcPr>
            <w:tcW w:w="461" w:type="dxa"/>
          </w:tcPr>
          <w:p w14:paraId="0F5C3921" w14:textId="77777777" w:rsidR="005074BA" w:rsidRDefault="00F0000B">
            <w:pPr>
              <w:pStyle w:val="TableParagraph"/>
              <w:spacing w:before="56"/>
              <w:ind w:left="89" w:right="75"/>
              <w:rPr>
                <w:rFonts w:ascii="Arial"/>
                <w:b/>
                <w:sz w:val="11"/>
              </w:rPr>
            </w:pPr>
            <w:r>
              <w:rPr>
                <w:rFonts w:ascii="Arial"/>
                <w:b/>
                <w:sz w:val="11"/>
              </w:rPr>
              <w:t>547</w:t>
            </w:r>
          </w:p>
        </w:tc>
        <w:tc>
          <w:tcPr>
            <w:tcW w:w="456" w:type="dxa"/>
          </w:tcPr>
          <w:p w14:paraId="60086BD9" w14:textId="77777777" w:rsidR="005074BA" w:rsidRDefault="00F0000B">
            <w:pPr>
              <w:pStyle w:val="TableParagraph"/>
              <w:spacing w:before="56"/>
              <w:ind w:left="95" w:right="81"/>
              <w:rPr>
                <w:rFonts w:ascii="Arial"/>
                <w:b/>
                <w:sz w:val="11"/>
              </w:rPr>
            </w:pPr>
            <w:r>
              <w:rPr>
                <w:rFonts w:ascii="Arial"/>
                <w:b/>
                <w:sz w:val="11"/>
              </w:rPr>
              <w:t>408</w:t>
            </w:r>
          </w:p>
        </w:tc>
        <w:tc>
          <w:tcPr>
            <w:tcW w:w="451" w:type="dxa"/>
          </w:tcPr>
          <w:p w14:paraId="3E1E3AE6" w14:textId="77777777" w:rsidR="005074BA" w:rsidRDefault="00F0000B">
            <w:pPr>
              <w:pStyle w:val="TableParagraph"/>
              <w:spacing w:before="56"/>
              <w:ind w:left="60" w:right="46"/>
              <w:rPr>
                <w:rFonts w:ascii="Arial"/>
                <w:b/>
                <w:sz w:val="11"/>
              </w:rPr>
            </w:pPr>
            <w:r>
              <w:rPr>
                <w:rFonts w:ascii="Arial"/>
                <w:b/>
                <w:sz w:val="11"/>
              </w:rPr>
              <w:t>570</w:t>
            </w:r>
          </w:p>
        </w:tc>
        <w:tc>
          <w:tcPr>
            <w:tcW w:w="451" w:type="dxa"/>
          </w:tcPr>
          <w:p w14:paraId="28C665F1" w14:textId="77777777" w:rsidR="005074BA" w:rsidRDefault="00F0000B">
            <w:pPr>
              <w:pStyle w:val="TableParagraph"/>
              <w:spacing w:before="56"/>
              <w:ind w:left="60" w:right="45"/>
              <w:rPr>
                <w:rFonts w:ascii="Arial"/>
                <w:b/>
                <w:sz w:val="11"/>
              </w:rPr>
            </w:pPr>
            <w:r>
              <w:rPr>
                <w:rFonts w:ascii="Arial"/>
                <w:b/>
                <w:sz w:val="11"/>
              </w:rPr>
              <w:t>458</w:t>
            </w:r>
          </w:p>
        </w:tc>
        <w:tc>
          <w:tcPr>
            <w:tcW w:w="471" w:type="dxa"/>
          </w:tcPr>
          <w:p w14:paraId="5E41A6F7" w14:textId="77777777" w:rsidR="005074BA" w:rsidRDefault="00F0000B">
            <w:pPr>
              <w:pStyle w:val="TableParagraph"/>
              <w:spacing w:before="56"/>
              <w:ind w:left="144"/>
              <w:jc w:val="left"/>
              <w:rPr>
                <w:rFonts w:ascii="Arial"/>
                <w:b/>
                <w:sz w:val="11"/>
              </w:rPr>
            </w:pPr>
            <w:r>
              <w:rPr>
                <w:rFonts w:ascii="Arial"/>
                <w:b/>
                <w:sz w:val="11"/>
              </w:rPr>
              <w:t>591</w:t>
            </w:r>
          </w:p>
        </w:tc>
      </w:tr>
      <w:tr w:rsidR="005074BA" w14:paraId="4BB32822" w14:textId="77777777">
        <w:trPr>
          <w:trHeight w:val="215"/>
        </w:trPr>
        <w:tc>
          <w:tcPr>
            <w:tcW w:w="360" w:type="dxa"/>
          </w:tcPr>
          <w:p w14:paraId="3815BB78" w14:textId="77777777" w:rsidR="005074BA" w:rsidRDefault="00F0000B">
            <w:pPr>
              <w:pStyle w:val="TableParagraph"/>
              <w:spacing w:before="61"/>
              <w:ind w:right="-15"/>
              <w:jc w:val="right"/>
              <w:rPr>
                <w:rFonts w:ascii="Arial"/>
                <w:b/>
                <w:sz w:val="11"/>
              </w:rPr>
            </w:pPr>
            <w:r>
              <w:rPr>
                <w:rFonts w:ascii="Arial"/>
                <w:b/>
                <w:sz w:val="11"/>
              </w:rPr>
              <w:t>9</w:t>
            </w:r>
          </w:p>
        </w:tc>
        <w:tc>
          <w:tcPr>
            <w:tcW w:w="360" w:type="dxa"/>
          </w:tcPr>
          <w:p w14:paraId="34C5B1B4" w14:textId="77777777" w:rsidR="005074BA" w:rsidRDefault="00F0000B">
            <w:pPr>
              <w:pStyle w:val="TableParagraph"/>
              <w:spacing w:before="61"/>
              <w:ind w:left="67" w:right="52"/>
              <w:rPr>
                <w:rFonts w:ascii="Arial"/>
                <w:b/>
                <w:sz w:val="11"/>
              </w:rPr>
            </w:pPr>
            <w:r>
              <w:rPr>
                <w:rFonts w:ascii="Arial"/>
                <w:b/>
                <w:sz w:val="11"/>
              </w:rPr>
              <w:t>172</w:t>
            </w:r>
          </w:p>
        </w:tc>
        <w:tc>
          <w:tcPr>
            <w:tcW w:w="360" w:type="dxa"/>
          </w:tcPr>
          <w:p w14:paraId="1F3F0854" w14:textId="77777777" w:rsidR="005074BA" w:rsidRDefault="00F0000B">
            <w:pPr>
              <w:pStyle w:val="TableParagraph"/>
              <w:spacing w:before="61"/>
              <w:ind w:right="-15"/>
              <w:jc w:val="right"/>
              <w:rPr>
                <w:rFonts w:ascii="Arial"/>
                <w:b/>
                <w:sz w:val="11"/>
              </w:rPr>
            </w:pPr>
            <w:r>
              <w:rPr>
                <w:rFonts w:ascii="Arial"/>
                <w:b/>
                <w:sz w:val="11"/>
              </w:rPr>
              <w:t>59</w:t>
            </w:r>
          </w:p>
        </w:tc>
        <w:tc>
          <w:tcPr>
            <w:tcW w:w="360" w:type="dxa"/>
          </w:tcPr>
          <w:p w14:paraId="502F525C" w14:textId="77777777" w:rsidR="005074BA" w:rsidRDefault="00F0000B">
            <w:pPr>
              <w:pStyle w:val="TableParagraph"/>
              <w:spacing w:before="61"/>
              <w:ind w:left="67" w:right="53"/>
              <w:rPr>
                <w:rFonts w:ascii="Arial"/>
                <w:b/>
                <w:sz w:val="11"/>
              </w:rPr>
            </w:pPr>
            <w:r>
              <w:rPr>
                <w:rFonts w:ascii="Arial"/>
                <w:b/>
                <w:sz w:val="11"/>
              </w:rPr>
              <w:t>311</w:t>
            </w:r>
          </w:p>
        </w:tc>
        <w:tc>
          <w:tcPr>
            <w:tcW w:w="452" w:type="dxa"/>
          </w:tcPr>
          <w:p w14:paraId="42777714" w14:textId="77777777" w:rsidR="005074BA" w:rsidRDefault="00F0000B">
            <w:pPr>
              <w:pStyle w:val="TableParagraph"/>
              <w:spacing w:before="61"/>
              <w:ind w:left="93" w:right="79"/>
              <w:rPr>
                <w:rFonts w:ascii="Arial"/>
                <w:b/>
                <w:sz w:val="11"/>
              </w:rPr>
            </w:pPr>
            <w:r>
              <w:rPr>
                <w:rFonts w:ascii="Arial"/>
                <w:b/>
                <w:sz w:val="11"/>
              </w:rPr>
              <w:t>109</w:t>
            </w:r>
          </w:p>
        </w:tc>
        <w:tc>
          <w:tcPr>
            <w:tcW w:w="456" w:type="dxa"/>
          </w:tcPr>
          <w:p w14:paraId="7C200411" w14:textId="77777777" w:rsidR="005074BA" w:rsidRDefault="00F0000B">
            <w:pPr>
              <w:pStyle w:val="TableParagraph"/>
              <w:spacing w:before="61"/>
              <w:ind w:left="95" w:right="80"/>
              <w:rPr>
                <w:rFonts w:ascii="Arial"/>
                <w:b/>
                <w:sz w:val="11"/>
              </w:rPr>
            </w:pPr>
            <w:r>
              <w:rPr>
                <w:rFonts w:ascii="Arial"/>
                <w:b/>
                <w:sz w:val="11"/>
              </w:rPr>
              <w:t>377</w:t>
            </w:r>
          </w:p>
        </w:tc>
        <w:tc>
          <w:tcPr>
            <w:tcW w:w="456" w:type="dxa"/>
          </w:tcPr>
          <w:p w14:paraId="7348FD27" w14:textId="77777777" w:rsidR="005074BA" w:rsidRDefault="00F0000B">
            <w:pPr>
              <w:pStyle w:val="TableParagraph"/>
              <w:spacing w:before="56"/>
              <w:ind w:left="95" w:right="80"/>
              <w:rPr>
                <w:rFonts w:ascii="Arial"/>
                <w:b/>
                <w:sz w:val="11"/>
              </w:rPr>
            </w:pPr>
            <w:r>
              <w:rPr>
                <w:rFonts w:ascii="Arial"/>
                <w:b/>
                <w:sz w:val="11"/>
              </w:rPr>
              <w:t>159</w:t>
            </w:r>
          </w:p>
        </w:tc>
        <w:tc>
          <w:tcPr>
            <w:tcW w:w="461" w:type="dxa"/>
          </w:tcPr>
          <w:p w14:paraId="5224C078" w14:textId="77777777" w:rsidR="005074BA" w:rsidRDefault="00F0000B">
            <w:pPr>
              <w:pStyle w:val="TableParagraph"/>
              <w:spacing w:before="56"/>
              <w:ind w:right="-15"/>
              <w:jc w:val="right"/>
              <w:rPr>
                <w:rFonts w:ascii="Arial"/>
                <w:b/>
                <w:sz w:val="11"/>
              </w:rPr>
            </w:pPr>
            <w:r>
              <w:rPr>
                <w:rFonts w:ascii="Arial"/>
                <w:b/>
                <w:sz w:val="11"/>
              </w:rPr>
              <w:t>424</w:t>
            </w:r>
          </w:p>
        </w:tc>
        <w:tc>
          <w:tcPr>
            <w:tcW w:w="451" w:type="dxa"/>
          </w:tcPr>
          <w:p w14:paraId="66F8ACCF" w14:textId="77777777" w:rsidR="005074BA" w:rsidRDefault="00F0000B">
            <w:pPr>
              <w:pStyle w:val="TableParagraph"/>
              <w:spacing w:before="56"/>
              <w:ind w:left="60" w:right="46"/>
              <w:rPr>
                <w:rFonts w:ascii="Arial"/>
                <w:b/>
                <w:sz w:val="11"/>
              </w:rPr>
            </w:pPr>
            <w:r>
              <w:rPr>
                <w:rFonts w:ascii="Arial"/>
                <w:b/>
                <w:sz w:val="11"/>
              </w:rPr>
              <w:t>209</w:t>
            </w:r>
          </w:p>
        </w:tc>
        <w:tc>
          <w:tcPr>
            <w:tcW w:w="456" w:type="dxa"/>
          </w:tcPr>
          <w:p w14:paraId="6D0A6CA5" w14:textId="77777777" w:rsidR="005074BA" w:rsidRDefault="00F0000B">
            <w:pPr>
              <w:pStyle w:val="TableParagraph"/>
              <w:spacing w:before="56"/>
              <w:ind w:left="95" w:right="80"/>
              <w:rPr>
                <w:rFonts w:ascii="Arial"/>
                <w:b/>
                <w:sz w:val="11"/>
              </w:rPr>
            </w:pPr>
            <w:r>
              <w:rPr>
                <w:rFonts w:ascii="Arial"/>
                <w:b/>
                <w:sz w:val="11"/>
              </w:rPr>
              <w:t>462</w:t>
            </w:r>
          </w:p>
        </w:tc>
        <w:tc>
          <w:tcPr>
            <w:tcW w:w="451" w:type="dxa"/>
          </w:tcPr>
          <w:p w14:paraId="43F6E1EA" w14:textId="77777777" w:rsidR="005074BA" w:rsidRDefault="00F0000B">
            <w:pPr>
              <w:pStyle w:val="TableParagraph"/>
              <w:spacing w:before="56"/>
              <w:ind w:left="60" w:right="44"/>
              <w:rPr>
                <w:rFonts w:ascii="Arial"/>
                <w:b/>
                <w:sz w:val="11"/>
              </w:rPr>
            </w:pPr>
            <w:r>
              <w:rPr>
                <w:rFonts w:ascii="Arial"/>
                <w:b/>
                <w:sz w:val="11"/>
              </w:rPr>
              <w:t>259</w:t>
            </w:r>
          </w:p>
        </w:tc>
        <w:tc>
          <w:tcPr>
            <w:tcW w:w="456" w:type="dxa"/>
          </w:tcPr>
          <w:p w14:paraId="71459E1A" w14:textId="77777777" w:rsidR="005074BA" w:rsidRDefault="00F0000B">
            <w:pPr>
              <w:pStyle w:val="TableParagraph"/>
              <w:spacing w:before="56"/>
              <w:ind w:left="95" w:right="79"/>
              <w:rPr>
                <w:rFonts w:ascii="Arial"/>
                <w:b/>
                <w:sz w:val="11"/>
              </w:rPr>
            </w:pPr>
            <w:r>
              <w:rPr>
                <w:rFonts w:ascii="Arial"/>
                <w:b/>
                <w:sz w:val="11"/>
              </w:rPr>
              <w:t>494</w:t>
            </w:r>
          </w:p>
        </w:tc>
        <w:tc>
          <w:tcPr>
            <w:tcW w:w="466" w:type="dxa"/>
          </w:tcPr>
          <w:p w14:paraId="16CF5252" w14:textId="77777777" w:rsidR="005074BA" w:rsidRDefault="00F0000B">
            <w:pPr>
              <w:pStyle w:val="TableParagraph"/>
              <w:spacing w:before="56"/>
              <w:ind w:left="141"/>
              <w:jc w:val="left"/>
              <w:rPr>
                <w:rFonts w:ascii="Arial"/>
                <w:b/>
                <w:sz w:val="11"/>
              </w:rPr>
            </w:pPr>
            <w:r>
              <w:rPr>
                <w:rFonts w:ascii="Arial"/>
                <w:b/>
                <w:sz w:val="11"/>
              </w:rPr>
              <w:t>309</w:t>
            </w:r>
          </w:p>
        </w:tc>
        <w:tc>
          <w:tcPr>
            <w:tcW w:w="456" w:type="dxa"/>
          </w:tcPr>
          <w:p w14:paraId="2A95C578" w14:textId="77777777" w:rsidR="005074BA" w:rsidRDefault="00F0000B">
            <w:pPr>
              <w:pStyle w:val="TableParagraph"/>
              <w:spacing w:before="56"/>
              <w:ind w:left="136"/>
              <w:jc w:val="left"/>
              <w:rPr>
                <w:rFonts w:ascii="Arial"/>
                <w:b/>
                <w:sz w:val="11"/>
              </w:rPr>
            </w:pPr>
            <w:r>
              <w:rPr>
                <w:rFonts w:ascii="Arial"/>
                <w:b/>
                <w:sz w:val="11"/>
              </w:rPr>
              <w:t>522</w:t>
            </w:r>
          </w:p>
        </w:tc>
        <w:tc>
          <w:tcPr>
            <w:tcW w:w="452" w:type="dxa"/>
          </w:tcPr>
          <w:p w14:paraId="4EC5507A" w14:textId="77777777" w:rsidR="005074BA" w:rsidRDefault="00F0000B">
            <w:pPr>
              <w:pStyle w:val="TableParagraph"/>
              <w:spacing w:before="56"/>
              <w:ind w:left="93" w:right="79"/>
              <w:rPr>
                <w:rFonts w:ascii="Arial"/>
                <w:b/>
                <w:sz w:val="11"/>
              </w:rPr>
            </w:pPr>
            <w:r>
              <w:rPr>
                <w:rFonts w:ascii="Arial"/>
                <w:b/>
                <w:sz w:val="11"/>
              </w:rPr>
              <w:t>359</w:t>
            </w:r>
          </w:p>
        </w:tc>
        <w:tc>
          <w:tcPr>
            <w:tcW w:w="461" w:type="dxa"/>
          </w:tcPr>
          <w:p w14:paraId="02AD47E5" w14:textId="77777777" w:rsidR="005074BA" w:rsidRDefault="00F0000B">
            <w:pPr>
              <w:pStyle w:val="TableParagraph"/>
              <w:spacing w:before="56"/>
              <w:ind w:left="89" w:right="75"/>
              <w:rPr>
                <w:rFonts w:ascii="Arial"/>
                <w:b/>
                <w:sz w:val="11"/>
              </w:rPr>
            </w:pPr>
            <w:r>
              <w:rPr>
                <w:rFonts w:ascii="Arial"/>
                <w:b/>
                <w:sz w:val="11"/>
              </w:rPr>
              <w:t>547</w:t>
            </w:r>
          </w:p>
        </w:tc>
        <w:tc>
          <w:tcPr>
            <w:tcW w:w="456" w:type="dxa"/>
          </w:tcPr>
          <w:p w14:paraId="4CABBB10" w14:textId="77777777" w:rsidR="005074BA" w:rsidRDefault="00F0000B">
            <w:pPr>
              <w:pStyle w:val="TableParagraph"/>
              <w:spacing w:before="56"/>
              <w:ind w:left="95" w:right="81"/>
              <w:rPr>
                <w:rFonts w:ascii="Arial"/>
                <w:b/>
                <w:sz w:val="11"/>
              </w:rPr>
            </w:pPr>
            <w:r>
              <w:rPr>
                <w:rFonts w:ascii="Arial"/>
                <w:b/>
                <w:sz w:val="11"/>
              </w:rPr>
              <w:t>409</w:t>
            </w:r>
          </w:p>
        </w:tc>
        <w:tc>
          <w:tcPr>
            <w:tcW w:w="451" w:type="dxa"/>
          </w:tcPr>
          <w:p w14:paraId="7334285B" w14:textId="77777777" w:rsidR="005074BA" w:rsidRDefault="00F0000B">
            <w:pPr>
              <w:pStyle w:val="TableParagraph"/>
              <w:spacing w:before="51"/>
              <w:ind w:left="60" w:right="46"/>
              <w:rPr>
                <w:sz w:val="11"/>
              </w:rPr>
            </w:pPr>
            <w:r>
              <w:rPr>
                <w:sz w:val="11"/>
              </w:rPr>
              <w:t>570</w:t>
            </w:r>
          </w:p>
        </w:tc>
        <w:tc>
          <w:tcPr>
            <w:tcW w:w="451" w:type="dxa"/>
          </w:tcPr>
          <w:p w14:paraId="32FD3035" w14:textId="77777777" w:rsidR="005074BA" w:rsidRDefault="00F0000B">
            <w:pPr>
              <w:pStyle w:val="TableParagraph"/>
              <w:spacing w:before="51"/>
              <w:ind w:left="60" w:right="45"/>
              <w:rPr>
                <w:rFonts w:ascii="Arial"/>
                <w:b/>
                <w:sz w:val="11"/>
              </w:rPr>
            </w:pPr>
            <w:r>
              <w:rPr>
                <w:rFonts w:ascii="Arial"/>
                <w:b/>
                <w:sz w:val="11"/>
              </w:rPr>
              <w:t>459</w:t>
            </w:r>
          </w:p>
        </w:tc>
        <w:tc>
          <w:tcPr>
            <w:tcW w:w="471" w:type="dxa"/>
          </w:tcPr>
          <w:p w14:paraId="362F328D" w14:textId="77777777" w:rsidR="005074BA" w:rsidRDefault="00F0000B">
            <w:pPr>
              <w:pStyle w:val="TableParagraph"/>
              <w:spacing w:before="51"/>
              <w:ind w:left="144"/>
              <w:jc w:val="left"/>
              <w:rPr>
                <w:rFonts w:ascii="Arial"/>
                <w:b/>
                <w:sz w:val="11"/>
              </w:rPr>
            </w:pPr>
            <w:r>
              <w:rPr>
                <w:rFonts w:ascii="Arial"/>
                <w:b/>
                <w:sz w:val="11"/>
              </w:rPr>
              <w:t>591</w:t>
            </w:r>
          </w:p>
        </w:tc>
      </w:tr>
      <w:tr w:rsidR="005074BA" w14:paraId="76F126BC" w14:textId="77777777">
        <w:trPr>
          <w:trHeight w:val="215"/>
        </w:trPr>
        <w:tc>
          <w:tcPr>
            <w:tcW w:w="360" w:type="dxa"/>
          </w:tcPr>
          <w:p w14:paraId="3317832F" w14:textId="77777777" w:rsidR="005074BA" w:rsidRDefault="00F0000B">
            <w:pPr>
              <w:pStyle w:val="TableParagraph"/>
              <w:spacing w:before="63"/>
              <w:ind w:right="-15"/>
              <w:jc w:val="right"/>
              <w:rPr>
                <w:rFonts w:ascii="Arial"/>
                <w:b/>
                <w:sz w:val="11"/>
              </w:rPr>
            </w:pPr>
            <w:r>
              <w:rPr>
                <w:rFonts w:ascii="Arial"/>
                <w:b/>
                <w:sz w:val="11"/>
              </w:rPr>
              <w:t>10</w:t>
            </w:r>
          </w:p>
        </w:tc>
        <w:tc>
          <w:tcPr>
            <w:tcW w:w="360" w:type="dxa"/>
          </w:tcPr>
          <w:p w14:paraId="28106BF5" w14:textId="77777777" w:rsidR="005074BA" w:rsidRDefault="00F0000B">
            <w:pPr>
              <w:pStyle w:val="TableParagraph"/>
              <w:spacing w:before="61"/>
              <w:ind w:left="67" w:right="52"/>
              <w:rPr>
                <w:rFonts w:ascii="Arial"/>
                <w:b/>
                <w:sz w:val="11"/>
              </w:rPr>
            </w:pPr>
            <w:r>
              <w:rPr>
                <w:rFonts w:ascii="Arial"/>
                <w:b/>
                <w:sz w:val="11"/>
              </w:rPr>
              <w:t>178</w:t>
            </w:r>
          </w:p>
        </w:tc>
        <w:tc>
          <w:tcPr>
            <w:tcW w:w="360" w:type="dxa"/>
          </w:tcPr>
          <w:p w14:paraId="190A4D3B" w14:textId="77777777" w:rsidR="005074BA" w:rsidRDefault="00F0000B">
            <w:pPr>
              <w:pStyle w:val="TableParagraph"/>
              <w:spacing w:before="61"/>
              <w:ind w:right="-15"/>
              <w:jc w:val="right"/>
              <w:rPr>
                <w:rFonts w:ascii="Arial"/>
                <w:b/>
                <w:sz w:val="11"/>
              </w:rPr>
            </w:pPr>
            <w:r>
              <w:rPr>
                <w:rFonts w:ascii="Arial"/>
                <w:b/>
                <w:sz w:val="11"/>
              </w:rPr>
              <w:t>60</w:t>
            </w:r>
          </w:p>
        </w:tc>
        <w:tc>
          <w:tcPr>
            <w:tcW w:w="360" w:type="dxa"/>
          </w:tcPr>
          <w:p w14:paraId="3B417EE4" w14:textId="77777777" w:rsidR="005074BA" w:rsidRDefault="00F0000B">
            <w:pPr>
              <w:pStyle w:val="TableParagraph"/>
              <w:spacing w:before="61"/>
              <w:ind w:left="67" w:right="52"/>
              <w:rPr>
                <w:rFonts w:ascii="Arial"/>
                <w:b/>
                <w:sz w:val="11"/>
              </w:rPr>
            </w:pPr>
            <w:r>
              <w:rPr>
                <w:rFonts w:ascii="Arial"/>
                <w:b/>
                <w:sz w:val="11"/>
              </w:rPr>
              <w:t>312</w:t>
            </w:r>
          </w:p>
        </w:tc>
        <w:tc>
          <w:tcPr>
            <w:tcW w:w="452" w:type="dxa"/>
          </w:tcPr>
          <w:p w14:paraId="5AADBBFB" w14:textId="77777777" w:rsidR="005074BA" w:rsidRDefault="00F0000B">
            <w:pPr>
              <w:pStyle w:val="TableParagraph"/>
              <w:spacing w:before="61"/>
              <w:ind w:left="93" w:right="79"/>
              <w:rPr>
                <w:rFonts w:ascii="Arial"/>
                <w:b/>
                <w:sz w:val="11"/>
              </w:rPr>
            </w:pPr>
            <w:r>
              <w:rPr>
                <w:rFonts w:ascii="Arial"/>
                <w:b/>
                <w:sz w:val="11"/>
              </w:rPr>
              <w:t>110</w:t>
            </w:r>
          </w:p>
        </w:tc>
        <w:tc>
          <w:tcPr>
            <w:tcW w:w="456" w:type="dxa"/>
          </w:tcPr>
          <w:p w14:paraId="56116D24" w14:textId="77777777" w:rsidR="005074BA" w:rsidRDefault="00F0000B">
            <w:pPr>
              <w:pStyle w:val="TableParagraph"/>
              <w:spacing w:before="61"/>
              <w:ind w:left="95" w:right="80"/>
              <w:rPr>
                <w:rFonts w:ascii="Arial"/>
                <w:b/>
                <w:sz w:val="11"/>
              </w:rPr>
            </w:pPr>
            <w:r>
              <w:rPr>
                <w:rFonts w:ascii="Arial"/>
                <w:b/>
                <w:sz w:val="11"/>
              </w:rPr>
              <w:t>378</w:t>
            </w:r>
          </w:p>
        </w:tc>
        <w:tc>
          <w:tcPr>
            <w:tcW w:w="456" w:type="dxa"/>
          </w:tcPr>
          <w:p w14:paraId="7594D990" w14:textId="77777777" w:rsidR="005074BA" w:rsidRDefault="00F0000B">
            <w:pPr>
              <w:pStyle w:val="TableParagraph"/>
              <w:spacing w:before="61"/>
              <w:ind w:left="95" w:right="80"/>
              <w:rPr>
                <w:rFonts w:ascii="Arial"/>
                <w:b/>
                <w:sz w:val="11"/>
              </w:rPr>
            </w:pPr>
            <w:r>
              <w:rPr>
                <w:rFonts w:ascii="Arial"/>
                <w:b/>
                <w:sz w:val="11"/>
              </w:rPr>
              <w:t>160</w:t>
            </w:r>
          </w:p>
        </w:tc>
        <w:tc>
          <w:tcPr>
            <w:tcW w:w="461" w:type="dxa"/>
          </w:tcPr>
          <w:p w14:paraId="6A6B6132" w14:textId="77777777" w:rsidR="005074BA" w:rsidRDefault="00F0000B">
            <w:pPr>
              <w:pStyle w:val="TableParagraph"/>
              <w:spacing w:before="61"/>
              <w:ind w:right="-15"/>
              <w:jc w:val="right"/>
              <w:rPr>
                <w:rFonts w:ascii="Arial"/>
                <w:b/>
                <w:sz w:val="11"/>
              </w:rPr>
            </w:pPr>
            <w:r>
              <w:rPr>
                <w:rFonts w:ascii="Arial"/>
                <w:b/>
                <w:sz w:val="11"/>
              </w:rPr>
              <w:t>425</w:t>
            </w:r>
          </w:p>
        </w:tc>
        <w:tc>
          <w:tcPr>
            <w:tcW w:w="451" w:type="dxa"/>
          </w:tcPr>
          <w:p w14:paraId="347CACFB" w14:textId="77777777" w:rsidR="005074BA" w:rsidRDefault="00F0000B">
            <w:pPr>
              <w:pStyle w:val="TableParagraph"/>
              <w:spacing w:before="61"/>
              <w:ind w:left="60" w:right="46"/>
              <w:rPr>
                <w:rFonts w:ascii="Arial"/>
                <w:b/>
                <w:sz w:val="11"/>
              </w:rPr>
            </w:pPr>
            <w:r>
              <w:rPr>
                <w:rFonts w:ascii="Arial"/>
                <w:b/>
                <w:sz w:val="11"/>
              </w:rPr>
              <w:t>210</w:t>
            </w:r>
          </w:p>
        </w:tc>
        <w:tc>
          <w:tcPr>
            <w:tcW w:w="456" w:type="dxa"/>
          </w:tcPr>
          <w:p w14:paraId="2E04EFA7" w14:textId="77777777" w:rsidR="005074BA" w:rsidRDefault="00F0000B">
            <w:pPr>
              <w:pStyle w:val="TableParagraph"/>
              <w:spacing w:before="56"/>
              <w:ind w:left="95" w:right="80"/>
              <w:rPr>
                <w:rFonts w:ascii="Arial"/>
                <w:b/>
                <w:sz w:val="11"/>
              </w:rPr>
            </w:pPr>
            <w:r>
              <w:rPr>
                <w:rFonts w:ascii="Arial"/>
                <w:b/>
                <w:sz w:val="11"/>
              </w:rPr>
              <w:t>463</w:t>
            </w:r>
          </w:p>
        </w:tc>
        <w:tc>
          <w:tcPr>
            <w:tcW w:w="451" w:type="dxa"/>
          </w:tcPr>
          <w:p w14:paraId="0E6AA4AD" w14:textId="77777777" w:rsidR="005074BA" w:rsidRDefault="00F0000B">
            <w:pPr>
              <w:pStyle w:val="TableParagraph"/>
              <w:spacing w:before="56"/>
              <w:ind w:left="60" w:right="44"/>
              <w:rPr>
                <w:rFonts w:ascii="Arial"/>
                <w:b/>
                <w:sz w:val="11"/>
              </w:rPr>
            </w:pPr>
            <w:r>
              <w:rPr>
                <w:rFonts w:ascii="Arial"/>
                <w:b/>
                <w:sz w:val="11"/>
              </w:rPr>
              <w:t>260</w:t>
            </w:r>
          </w:p>
        </w:tc>
        <w:tc>
          <w:tcPr>
            <w:tcW w:w="456" w:type="dxa"/>
          </w:tcPr>
          <w:p w14:paraId="2C3C2D82" w14:textId="77777777" w:rsidR="005074BA" w:rsidRDefault="00F0000B">
            <w:pPr>
              <w:pStyle w:val="TableParagraph"/>
              <w:spacing w:before="56"/>
              <w:ind w:left="95" w:right="79"/>
              <w:rPr>
                <w:rFonts w:ascii="Arial"/>
                <w:b/>
                <w:sz w:val="11"/>
              </w:rPr>
            </w:pPr>
            <w:r>
              <w:rPr>
                <w:rFonts w:ascii="Arial"/>
                <w:b/>
                <w:sz w:val="11"/>
              </w:rPr>
              <w:t>495</w:t>
            </w:r>
          </w:p>
        </w:tc>
        <w:tc>
          <w:tcPr>
            <w:tcW w:w="466" w:type="dxa"/>
          </w:tcPr>
          <w:p w14:paraId="1BAA9198" w14:textId="77777777" w:rsidR="005074BA" w:rsidRDefault="00F0000B">
            <w:pPr>
              <w:pStyle w:val="TableParagraph"/>
              <w:spacing w:before="56"/>
              <w:ind w:left="141"/>
              <w:jc w:val="left"/>
              <w:rPr>
                <w:rFonts w:ascii="Arial"/>
                <w:b/>
                <w:sz w:val="11"/>
              </w:rPr>
            </w:pPr>
            <w:r>
              <w:rPr>
                <w:rFonts w:ascii="Arial"/>
                <w:b/>
                <w:sz w:val="11"/>
              </w:rPr>
              <w:t>310</w:t>
            </w:r>
          </w:p>
        </w:tc>
        <w:tc>
          <w:tcPr>
            <w:tcW w:w="456" w:type="dxa"/>
          </w:tcPr>
          <w:p w14:paraId="79A044FD" w14:textId="77777777" w:rsidR="005074BA" w:rsidRDefault="00F0000B">
            <w:pPr>
              <w:pStyle w:val="TableParagraph"/>
              <w:spacing w:before="56"/>
              <w:ind w:left="136"/>
              <w:jc w:val="left"/>
              <w:rPr>
                <w:rFonts w:ascii="Arial"/>
                <w:b/>
                <w:sz w:val="11"/>
              </w:rPr>
            </w:pPr>
            <w:r>
              <w:rPr>
                <w:rFonts w:ascii="Arial"/>
                <w:b/>
                <w:sz w:val="11"/>
              </w:rPr>
              <w:t>523</w:t>
            </w:r>
          </w:p>
        </w:tc>
        <w:tc>
          <w:tcPr>
            <w:tcW w:w="452" w:type="dxa"/>
          </w:tcPr>
          <w:p w14:paraId="148396C6" w14:textId="77777777" w:rsidR="005074BA" w:rsidRDefault="00F0000B">
            <w:pPr>
              <w:pStyle w:val="TableParagraph"/>
              <w:spacing w:before="56"/>
              <w:ind w:left="93" w:right="79"/>
              <w:rPr>
                <w:rFonts w:ascii="Arial"/>
                <w:b/>
                <w:sz w:val="11"/>
              </w:rPr>
            </w:pPr>
            <w:r>
              <w:rPr>
                <w:rFonts w:ascii="Arial"/>
                <w:b/>
                <w:sz w:val="11"/>
              </w:rPr>
              <w:t>360</w:t>
            </w:r>
          </w:p>
        </w:tc>
        <w:tc>
          <w:tcPr>
            <w:tcW w:w="461" w:type="dxa"/>
          </w:tcPr>
          <w:p w14:paraId="173BDCF5" w14:textId="77777777" w:rsidR="005074BA" w:rsidRDefault="00F0000B">
            <w:pPr>
              <w:pStyle w:val="TableParagraph"/>
              <w:spacing w:before="56"/>
              <w:ind w:left="89" w:right="75"/>
              <w:rPr>
                <w:rFonts w:ascii="Arial"/>
                <w:b/>
                <w:sz w:val="11"/>
              </w:rPr>
            </w:pPr>
            <w:r>
              <w:rPr>
                <w:rFonts w:ascii="Arial"/>
                <w:b/>
                <w:sz w:val="11"/>
              </w:rPr>
              <w:t>548</w:t>
            </w:r>
          </w:p>
        </w:tc>
        <w:tc>
          <w:tcPr>
            <w:tcW w:w="456" w:type="dxa"/>
          </w:tcPr>
          <w:p w14:paraId="6E98713A" w14:textId="77777777" w:rsidR="005074BA" w:rsidRDefault="00F0000B">
            <w:pPr>
              <w:pStyle w:val="TableParagraph"/>
              <w:spacing w:before="56"/>
              <w:ind w:left="95" w:right="81"/>
              <w:rPr>
                <w:rFonts w:ascii="Arial"/>
                <w:b/>
                <w:sz w:val="11"/>
              </w:rPr>
            </w:pPr>
            <w:r>
              <w:rPr>
                <w:rFonts w:ascii="Arial"/>
                <w:b/>
                <w:sz w:val="11"/>
              </w:rPr>
              <w:t>410</w:t>
            </w:r>
          </w:p>
        </w:tc>
        <w:tc>
          <w:tcPr>
            <w:tcW w:w="451" w:type="dxa"/>
          </w:tcPr>
          <w:p w14:paraId="693CB02F" w14:textId="77777777" w:rsidR="005074BA" w:rsidRDefault="00F0000B">
            <w:pPr>
              <w:pStyle w:val="TableParagraph"/>
              <w:spacing w:before="51"/>
              <w:ind w:left="60" w:right="46"/>
              <w:rPr>
                <w:rFonts w:ascii="Arial"/>
                <w:b/>
                <w:sz w:val="11"/>
              </w:rPr>
            </w:pPr>
            <w:r>
              <w:rPr>
                <w:rFonts w:ascii="Arial"/>
                <w:b/>
                <w:sz w:val="11"/>
              </w:rPr>
              <w:t>571</w:t>
            </w:r>
          </w:p>
        </w:tc>
        <w:tc>
          <w:tcPr>
            <w:tcW w:w="451" w:type="dxa"/>
          </w:tcPr>
          <w:p w14:paraId="583FED7D" w14:textId="77777777" w:rsidR="005074BA" w:rsidRDefault="00F0000B">
            <w:pPr>
              <w:pStyle w:val="TableParagraph"/>
              <w:spacing w:before="51"/>
              <w:ind w:left="60" w:right="45"/>
              <w:rPr>
                <w:rFonts w:ascii="Arial"/>
                <w:b/>
                <w:sz w:val="11"/>
              </w:rPr>
            </w:pPr>
            <w:r>
              <w:rPr>
                <w:rFonts w:ascii="Arial"/>
                <w:b/>
                <w:sz w:val="11"/>
              </w:rPr>
              <w:t>460</w:t>
            </w:r>
          </w:p>
        </w:tc>
        <w:tc>
          <w:tcPr>
            <w:tcW w:w="471" w:type="dxa"/>
          </w:tcPr>
          <w:p w14:paraId="2786BC43" w14:textId="77777777" w:rsidR="005074BA" w:rsidRDefault="00F0000B">
            <w:pPr>
              <w:pStyle w:val="TableParagraph"/>
              <w:spacing w:before="51"/>
              <w:ind w:left="144"/>
              <w:jc w:val="left"/>
              <w:rPr>
                <w:rFonts w:ascii="Arial"/>
                <w:b/>
                <w:sz w:val="11"/>
              </w:rPr>
            </w:pPr>
            <w:r>
              <w:rPr>
                <w:rFonts w:ascii="Arial"/>
                <w:b/>
                <w:sz w:val="11"/>
              </w:rPr>
              <w:t>592</w:t>
            </w:r>
          </w:p>
        </w:tc>
      </w:tr>
      <w:tr w:rsidR="005074BA" w14:paraId="75962C8F" w14:textId="77777777">
        <w:trPr>
          <w:trHeight w:val="215"/>
        </w:trPr>
        <w:tc>
          <w:tcPr>
            <w:tcW w:w="360" w:type="dxa"/>
          </w:tcPr>
          <w:p w14:paraId="1C67F6AE" w14:textId="77777777" w:rsidR="005074BA" w:rsidRDefault="00F0000B">
            <w:pPr>
              <w:pStyle w:val="TableParagraph"/>
              <w:spacing w:before="65"/>
              <w:ind w:right="-15"/>
              <w:jc w:val="right"/>
              <w:rPr>
                <w:rFonts w:ascii="Arial"/>
                <w:b/>
                <w:sz w:val="11"/>
              </w:rPr>
            </w:pPr>
            <w:r>
              <w:rPr>
                <w:rFonts w:ascii="Arial"/>
                <w:b/>
                <w:sz w:val="11"/>
              </w:rPr>
              <w:t>11</w:t>
            </w:r>
          </w:p>
        </w:tc>
        <w:tc>
          <w:tcPr>
            <w:tcW w:w="360" w:type="dxa"/>
          </w:tcPr>
          <w:p w14:paraId="5B6F38C4" w14:textId="77777777" w:rsidR="005074BA" w:rsidRDefault="00F0000B">
            <w:pPr>
              <w:pStyle w:val="TableParagraph"/>
              <w:spacing w:before="61"/>
              <w:ind w:left="67" w:right="52"/>
              <w:rPr>
                <w:rFonts w:ascii="Arial"/>
                <w:b/>
                <w:sz w:val="11"/>
              </w:rPr>
            </w:pPr>
            <w:r>
              <w:rPr>
                <w:rFonts w:ascii="Arial"/>
                <w:b/>
                <w:sz w:val="11"/>
              </w:rPr>
              <w:t>183</w:t>
            </w:r>
          </w:p>
        </w:tc>
        <w:tc>
          <w:tcPr>
            <w:tcW w:w="360" w:type="dxa"/>
          </w:tcPr>
          <w:p w14:paraId="54E1A2F3" w14:textId="77777777" w:rsidR="005074BA" w:rsidRDefault="00F0000B">
            <w:pPr>
              <w:pStyle w:val="TableParagraph"/>
              <w:spacing w:before="61"/>
              <w:ind w:right="-15"/>
              <w:jc w:val="right"/>
              <w:rPr>
                <w:rFonts w:ascii="Arial"/>
                <w:b/>
                <w:sz w:val="11"/>
              </w:rPr>
            </w:pPr>
            <w:r>
              <w:rPr>
                <w:rFonts w:ascii="Arial"/>
                <w:b/>
                <w:sz w:val="11"/>
              </w:rPr>
              <w:t>61</w:t>
            </w:r>
          </w:p>
        </w:tc>
        <w:tc>
          <w:tcPr>
            <w:tcW w:w="360" w:type="dxa"/>
          </w:tcPr>
          <w:p w14:paraId="6F3525C2" w14:textId="77777777" w:rsidR="005074BA" w:rsidRDefault="00F0000B">
            <w:pPr>
              <w:pStyle w:val="TableParagraph"/>
              <w:spacing w:before="61"/>
              <w:ind w:left="67" w:right="52"/>
              <w:rPr>
                <w:rFonts w:ascii="Arial"/>
                <w:b/>
                <w:sz w:val="11"/>
              </w:rPr>
            </w:pPr>
            <w:r>
              <w:rPr>
                <w:rFonts w:ascii="Arial"/>
                <w:b/>
                <w:sz w:val="11"/>
              </w:rPr>
              <w:t>314</w:t>
            </w:r>
          </w:p>
        </w:tc>
        <w:tc>
          <w:tcPr>
            <w:tcW w:w="452" w:type="dxa"/>
          </w:tcPr>
          <w:p w14:paraId="64F66961" w14:textId="77777777" w:rsidR="005074BA" w:rsidRDefault="00F0000B">
            <w:pPr>
              <w:pStyle w:val="TableParagraph"/>
              <w:spacing w:before="61"/>
              <w:ind w:left="93" w:right="79"/>
              <w:rPr>
                <w:rFonts w:ascii="Arial"/>
                <w:b/>
                <w:sz w:val="11"/>
              </w:rPr>
            </w:pPr>
            <w:r>
              <w:rPr>
                <w:rFonts w:ascii="Arial"/>
                <w:b/>
                <w:sz w:val="11"/>
              </w:rPr>
              <w:t>111</w:t>
            </w:r>
          </w:p>
        </w:tc>
        <w:tc>
          <w:tcPr>
            <w:tcW w:w="456" w:type="dxa"/>
          </w:tcPr>
          <w:p w14:paraId="5C358946" w14:textId="77777777" w:rsidR="005074BA" w:rsidRDefault="00F0000B">
            <w:pPr>
              <w:pStyle w:val="TableParagraph"/>
              <w:spacing w:before="61"/>
              <w:ind w:left="95" w:right="80"/>
              <w:rPr>
                <w:rFonts w:ascii="Arial"/>
                <w:b/>
                <w:sz w:val="11"/>
              </w:rPr>
            </w:pPr>
            <w:r>
              <w:rPr>
                <w:rFonts w:ascii="Arial"/>
                <w:b/>
                <w:sz w:val="11"/>
              </w:rPr>
              <w:t>379</w:t>
            </w:r>
          </w:p>
        </w:tc>
        <w:tc>
          <w:tcPr>
            <w:tcW w:w="456" w:type="dxa"/>
          </w:tcPr>
          <w:p w14:paraId="0CE036DF" w14:textId="77777777" w:rsidR="005074BA" w:rsidRDefault="00F0000B">
            <w:pPr>
              <w:pStyle w:val="TableParagraph"/>
              <w:spacing w:before="61"/>
              <w:ind w:left="95" w:right="80"/>
              <w:rPr>
                <w:rFonts w:ascii="Arial"/>
                <w:b/>
                <w:sz w:val="11"/>
              </w:rPr>
            </w:pPr>
            <w:r>
              <w:rPr>
                <w:rFonts w:ascii="Arial"/>
                <w:b/>
                <w:sz w:val="11"/>
              </w:rPr>
              <w:t>161</w:t>
            </w:r>
          </w:p>
        </w:tc>
        <w:tc>
          <w:tcPr>
            <w:tcW w:w="461" w:type="dxa"/>
          </w:tcPr>
          <w:p w14:paraId="10A5C6D5" w14:textId="77777777" w:rsidR="005074BA" w:rsidRDefault="00F0000B">
            <w:pPr>
              <w:pStyle w:val="TableParagraph"/>
              <w:spacing w:before="61"/>
              <w:ind w:right="-15"/>
              <w:jc w:val="right"/>
              <w:rPr>
                <w:rFonts w:ascii="Arial"/>
                <w:b/>
                <w:sz w:val="11"/>
              </w:rPr>
            </w:pPr>
            <w:r>
              <w:rPr>
                <w:rFonts w:ascii="Arial"/>
                <w:b/>
                <w:sz w:val="11"/>
              </w:rPr>
              <w:t>426</w:t>
            </w:r>
          </w:p>
        </w:tc>
        <w:tc>
          <w:tcPr>
            <w:tcW w:w="451" w:type="dxa"/>
          </w:tcPr>
          <w:p w14:paraId="42C9873C" w14:textId="77777777" w:rsidR="005074BA" w:rsidRDefault="00F0000B">
            <w:pPr>
              <w:pStyle w:val="TableParagraph"/>
              <w:spacing w:before="61"/>
              <w:ind w:left="60" w:right="46"/>
              <w:rPr>
                <w:rFonts w:ascii="Arial"/>
                <w:b/>
                <w:sz w:val="11"/>
              </w:rPr>
            </w:pPr>
            <w:r>
              <w:rPr>
                <w:rFonts w:ascii="Arial"/>
                <w:b/>
                <w:sz w:val="11"/>
              </w:rPr>
              <w:t>211</w:t>
            </w:r>
          </w:p>
        </w:tc>
        <w:tc>
          <w:tcPr>
            <w:tcW w:w="456" w:type="dxa"/>
          </w:tcPr>
          <w:p w14:paraId="4855E8EE" w14:textId="77777777" w:rsidR="005074BA" w:rsidRDefault="00F0000B">
            <w:pPr>
              <w:pStyle w:val="TableParagraph"/>
              <w:spacing w:before="61"/>
              <w:ind w:left="95" w:right="80"/>
              <w:rPr>
                <w:rFonts w:ascii="Arial"/>
                <w:b/>
                <w:sz w:val="11"/>
              </w:rPr>
            </w:pPr>
            <w:r>
              <w:rPr>
                <w:rFonts w:ascii="Arial"/>
                <w:b/>
                <w:sz w:val="11"/>
              </w:rPr>
              <w:t>463</w:t>
            </w:r>
          </w:p>
        </w:tc>
        <w:tc>
          <w:tcPr>
            <w:tcW w:w="451" w:type="dxa"/>
          </w:tcPr>
          <w:p w14:paraId="22D5CE07" w14:textId="77777777" w:rsidR="005074BA" w:rsidRDefault="00F0000B">
            <w:pPr>
              <w:pStyle w:val="TableParagraph"/>
              <w:spacing w:before="56"/>
              <w:ind w:left="60" w:right="44"/>
              <w:rPr>
                <w:rFonts w:ascii="Arial"/>
                <w:b/>
                <w:sz w:val="11"/>
              </w:rPr>
            </w:pPr>
            <w:r>
              <w:rPr>
                <w:rFonts w:ascii="Arial"/>
                <w:b/>
                <w:sz w:val="11"/>
              </w:rPr>
              <w:t>261</w:t>
            </w:r>
          </w:p>
        </w:tc>
        <w:tc>
          <w:tcPr>
            <w:tcW w:w="456" w:type="dxa"/>
          </w:tcPr>
          <w:p w14:paraId="7F4D94AB" w14:textId="77777777" w:rsidR="005074BA" w:rsidRDefault="00F0000B">
            <w:pPr>
              <w:pStyle w:val="TableParagraph"/>
              <w:spacing w:before="56"/>
              <w:ind w:left="95" w:right="79"/>
              <w:rPr>
                <w:rFonts w:ascii="Arial"/>
                <w:b/>
                <w:sz w:val="11"/>
              </w:rPr>
            </w:pPr>
            <w:r>
              <w:rPr>
                <w:rFonts w:ascii="Arial"/>
                <w:b/>
                <w:sz w:val="11"/>
              </w:rPr>
              <w:t>495</w:t>
            </w:r>
          </w:p>
        </w:tc>
        <w:tc>
          <w:tcPr>
            <w:tcW w:w="466" w:type="dxa"/>
          </w:tcPr>
          <w:p w14:paraId="5E4D51D1" w14:textId="77777777" w:rsidR="005074BA" w:rsidRDefault="00F0000B">
            <w:pPr>
              <w:pStyle w:val="TableParagraph"/>
              <w:spacing w:before="56"/>
              <w:ind w:left="141"/>
              <w:jc w:val="left"/>
              <w:rPr>
                <w:rFonts w:ascii="Arial"/>
                <w:b/>
                <w:sz w:val="11"/>
              </w:rPr>
            </w:pPr>
            <w:r>
              <w:rPr>
                <w:rFonts w:ascii="Arial"/>
                <w:b/>
                <w:sz w:val="11"/>
              </w:rPr>
              <w:t>311</w:t>
            </w:r>
          </w:p>
        </w:tc>
        <w:tc>
          <w:tcPr>
            <w:tcW w:w="456" w:type="dxa"/>
          </w:tcPr>
          <w:p w14:paraId="574895C4" w14:textId="77777777" w:rsidR="005074BA" w:rsidRDefault="00F0000B">
            <w:pPr>
              <w:pStyle w:val="TableParagraph"/>
              <w:spacing w:before="56"/>
              <w:ind w:left="136"/>
              <w:jc w:val="left"/>
              <w:rPr>
                <w:rFonts w:ascii="Arial"/>
                <w:b/>
                <w:sz w:val="11"/>
              </w:rPr>
            </w:pPr>
            <w:r>
              <w:rPr>
                <w:rFonts w:ascii="Arial"/>
                <w:b/>
                <w:sz w:val="11"/>
              </w:rPr>
              <w:t>523</w:t>
            </w:r>
          </w:p>
        </w:tc>
        <w:tc>
          <w:tcPr>
            <w:tcW w:w="452" w:type="dxa"/>
          </w:tcPr>
          <w:p w14:paraId="16A66E0D" w14:textId="77777777" w:rsidR="005074BA" w:rsidRDefault="00F0000B">
            <w:pPr>
              <w:pStyle w:val="TableParagraph"/>
              <w:spacing w:before="56"/>
              <w:ind w:left="93" w:right="79"/>
              <w:rPr>
                <w:rFonts w:ascii="Arial"/>
                <w:b/>
                <w:sz w:val="11"/>
              </w:rPr>
            </w:pPr>
            <w:r>
              <w:rPr>
                <w:rFonts w:ascii="Arial"/>
                <w:b/>
                <w:sz w:val="11"/>
              </w:rPr>
              <w:t>361</w:t>
            </w:r>
          </w:p>
        </w:tc>
        <w:tc>
          <w:tcPr>
            <w:tcW w:w="461" w:type="dxa"/>
          </w:tcPr>
          <w:p w14:paraId="09D8A724" w14:textId="77777777" w:rsidR="005074BA" w:rsidRDefault="00F0000B">
            <w:pPr>
              <w:pStyle w:val="TableParagraph"/>
              <w:spacing w:before="56"/>
              <w:ind w:left="89" w:right="75"/>
              <w:rPr>
                <w:rFonts w:ascii="Arial"/>
                <w:b/>
                <w:sz w:val="11"/>
              </w:rPr>
            </w:pPr>
            <w:r>
              <w:rPr>
                <w:rFonts w:ascii="Arial"/>
                <w:b/>
                <w:sz w:val="11"/>
              </w:rPr>
              <w:t>548</w:t>
            </w:r>
          </w:p>
        </w:tc>
        <w:tc>
          <w:tcPr>
            <w:tcW w:w="456" w:type="dxa"/>
          </w:tcPr>
          <w:p w14:paraId="5790CF51" w14:textId="77777777" w:rsidR="005074BA" w:rsidRDefault="00F0000B">
            <w:pPr>
              <w:pStyle w:val="TableParagraph"/>
              <w:spacing w:before="56"/>
              <w:ind w:left="95" w:right="81"/>
              <w:rPr>
                <w:rFonts w:ascii="Arial"/>
                <w:b/>
                <w:sz w:val="11"/>
              </w:rPr>
            </w:pPr>
            <w:r>
              <w:rPr>
                <w:rFonts w:ascii="Arial"/>
                <w:b/>
                <w:sz w:val="11"/>
              </w:rPr>
              <w:t>411</w:t>
            </w:r>
          </w:p>
        </w:tc>
        <w:tc>
          <w:tcPr>
            <w:tcW w:w="451" w:type="dxa"/>
          </w:tcPr>
          <w:p w14:paraId="696E3BF4" w14:textId="77777777" w:rsidR="005074BA" w:rsidRDefault="00F0000B">
            <w:pPr>
              <w:pStyle w:val="TableParagraph"/>
              <w:spacing w:before="56"/>
              <w:ind w:left="60" w:right="46"/>
              <w:rPr>
                <w:rFonts w:ascii="Arial"/>
                <w:b/>
                <w:sz w:val="11"/>
              </w:rPr>
            </w:pPr>
            <w:r>
              <w:rPr>
                <w:rFonts w:ascii="Arial"/>
                <w:b/>
                <w:sz w:val="11"/>
              </w:rPr>
              <w:t>571</w:t>
            </w:r>
          </w:p>
        </w:tc>
        <w:tc>
          <w:tcPr>
            <w:tcW w:w="451" w:type="dxa"/>
          </w:tcPr>
          <w:p w14:paraId="44FEDE33" w14:textId="77777777" w:rsidR="005074BA" w:rsidRDefault="00F0000B">
            <w:pPr>
              <w:pStyle w:val="TableParagraph"/>
              <w:spacing w:before="56"/>
              <w:ind w:left="60" w:right="45"/>
              <w:rPr>
                <w:rFonts w:ascii="Arial"/>
                <w:b/>
                <w:sz w:val="11"/>
              </w:rPr>
            </w:pPr>
            <w:r>
              <w:rPr>
                <w:rFonts w:ascii="Arial"/>
                <w:b/>
                <w:sz w:val="11"/>
              </w:rPr>
              <w:t>461</w:t>
            </w:r>
          </w:p>
        </w:tc>
        <w:tc>
          <w:tcPr>
            <w:tcW w:w="471" w:type="dxa"/>
          </w:tcPr>
          <w:p w14:paraId="009F2D36" w14:textId="77777777" w:rsidR="005074BA" w:rsidRDefault="00F0000B">
            <w:pPr>
              <w:pStyle w:val="TableParagraph"/>
              <w:spacing w:before="51"/>
              <w:ind w:left="144"/>
              <w:jc w:val="left"/>
              <w:rPr>
                <w:rFonts w:ascii="Arial"/>
                <w:b/>
                <w:sz w:val="11"/>
              </w:rPr>
            </w:pPr>
            <w:r>
              <w:rPr>
                <w:rFonts w:ascii="Arial"/>
                <w:b/>
                <w:sz w:val="11"/>
              </w:rPr>
              <w:t>592</w:t>
            </w:r>
          </w:p>
        </w:tc>
      </w:tr>
      <w:tr w:rsidR="005074BA" w14:paraId="00777D20" w14:textId="77777777">
        <w:trPr>
          <w:trHeight w:val="220"/>
        </w:trPr>
        <w:tc>
          <w:tcPr>
            <w:tcW w:w="360" w:type="dxa"/>
          </w:tcPr>
          <w:p w14:paraId="1D384FC8" w14:textId="77777777" w:rsidR="005074BA" w:rsidRDefault="00F0000B">
            <w:pPr>
              <w:pStyle w:val="TableParagraph"/>
              <w:spacing w:before="65"/>
              <w:ind w:right="-15"/>
              <w:jc w:val="right"/>
              <w:rPr>
                <w:rFonts w:ascii="Arial"/>
                <w:b/>
                <w:sz w:val="11"/>
              </w:rPr>
            </w:pPr>
            <w:r>
              <w:rPr>
                <w:rFonts w:ascii="Arial"/>
                <w:b/>
                <w:sz w:val="11"/>
              </w:rPr>
              <w:t>12</w:t>
            </w:r>
          </w:p>
        </w:tc>
        <w:tc>
          <w:tcPr>
            <w:tcW w:w="360" w:type="dxa"/>
          </w:tcPr>
          <w:p w14:paraId="145964FB" w14:textId="77777777" w:rsidR="005074BA" w:rsidRDefault="00F0000B">
            <w:pPr>
              <w:pStyle w:val="TableParagraph"/>
              <w:spacing w:before="65"/>
              <w:ind w:left="67" w:right="52"/>
              <w:rPr>
                <w:rFonts w:ascii="Arial"/>
                <w:b/>
                <w:sz w:val="11"/>
              </w:rPr>
            </w:pPr>
            <w:r>
              <w:rPr>
                <w:rFonts w:ascii="Arial"/>
                <w:b/>
                <w:sz w:val="11"/>
              </w:rPr>
              <w:t>188</w:t>
            </w:r>
          </w:p>
        </w:tc>
        <w:tc>
          <w:tcPr>
            <w:tcW w:w="360" w:type="dxa"/>
          </w:tcPr>
          <w:p w14:paraId="4483A2F0" w14:textId="77777777" w:rsidR="005074BA" w:rsidRDefault="00F0000B">
            <w:pPr>
              <w:pStyle w:val="TableParagraph"/>
              <w:spacing w:before="65"/>
              <w:ind w:right="-15"/>
              <w:jc w:val="right"/>
              <w:rPr>
                <w:rFonts w:ascii="Arial"/>
                <w:b/>
                <w:sz w:val="11"/>
              </w:rPr>
            </w:pPr>
            <w:r>
              <w:rPr>
                <w:rFonts w:ascii="Arial"/>
                <w:b/>
                <w:sz w:val="11"/>
              </w:rPr>
              <w:t>62</w:t>
            </w:r>
          </w:p>
        </w:tc>
        <w:tc>
          <w:tcPr>
            <w:tcW w:w="360" w:type="dxa"/>
          </w:tcPr>
          <w:p w14:paraId="090E9C0B" w14:textId="77777777" w:rsidR="005074BA" w:rsidRDefault="00F0000B">
            <w:pPr>
              <w:pStyle w:val="TableParagraph"/>
              <w:spacing w:before="65"/>
              <w:ind w:left="67" w:right="52"/>
              <w:rPr>
                <w:rFonts w:ascii="Arial"/>
                <w:b/>
                <w:sz w:val="11"/>
              </w:rPr>
            </w:pPr>
            <w:r>
              <w:rPr>
                <w:rFonts w:ascii="Arial"/>
                <w:b/>
                <w:sz w:val="11"/>
              </w:rPr>
              <w:t>315</w:t>
            </w:r>
          </w:p>
        </w:tc>
        <w:tc>
          <w:tcPr>
            <w:tcW w:w="452" w:type="dxa"/>
          </w:tcPr>
          <w:p w14:paraId="10851715" w14:textId="77777777" w:rsidR="005074BA" w:rsidRDefault="00F0000B">
            <w:pPr>
              <w:pStyle w:val="TableParagraph"/>
              <w:spacing w:before="61"/>
              <w:ind w:left="93" w:right="79"/>
              <w:rPr>
                <w:rFonts w:ascii="Arial"/>
                <w:b/>
                <w:sz w:val="11"/>
              </w:rPr>
            </w:pPr>
            <w:r>
              <w:rPr>
                <w:rFonts w:ascii="Arial"/>
                <w:b/>
                <w:sz w:val="11"/>
              </w:rPr>
              <w:t>112</w:t>
            </w:r>
          </w:p>
        </w:tc>
        <w:tc>
          <w:tcPr>
            <w:tcW w:w="456" w:type="dxa"/>
          </w:tcPr>
          <w:p w14:paraId="5CD3463C" w14:textId="77777777" w:rsidR="005074BA" w:rsidRDefault="00F0000B">
            <w:pPr>
              <w:pStyle w:val="TableParagraph"/>
              <w:spacing w:before="61"/>
              <w:ind w:left="95" w:right="80"/>
              <w:rPr>
                <w:rFonts w:ascii="Arial"/>
                <w:b/>
                <w:sz w:val="11"/>
              </w:rPr>
            </w:pPr>
            <w:r>
              <w:rPr>
                <w:rFonts w:ascii="Arial"/>
                <w:b/>
                <w:sz w:val="11"/>
              </w:rPr>
              <w:t>380</w:t>
            </w:r>
          </w:p>
        </w:tc>
        <w:tc>
          <w:tcPr>
            <w:tcW w:w="456" w:type="dxa"/>
          </w:tcPr>
          <w:p w14:paraId="303A622F" w14:textId="77777777" w:rsidR="005074BA" w:rsidRDefault="00F0000B">
            <w:pPr>
              <w:pStyle w:val="TableParagraph"/>
              <w:spacing w:before="61"/>
              <w:ind w:left="95" w:right="80"/>
              <w:rPr>
                <w:rFonts w:ascii="Arial"/>
                <w:b/>
                <w:sz w:val="11"/>
              </w:rPr>
            </w:pPr>
            <w:r>
              <w:rPr>
                <w:rFonts w:ascii="Arial"/>
                <w:b/>
                <w:sz w:val="11"/>
              </w:rPr>
              <w:t>162</w:t>
            </w:r>
          </w:p>
        </w:tc>
        <w:tc>
          <w:tcPr>
            <w:tcW w:w="461" w:type="dxa"/>
          </w:tcPr>
          <w:p w14:paraId="4AD57E9D" w14:textId="77777777" w:rsidR="005074BA" w:rsidRDefault="00F0000B">
            <w:pPr>
              <w:pStyle w:val="TableParagraph"/>
              <w:spacing w:before="61"/>
              <w:ind w:right="-15"/>
              <w:jc w:val="right"/>
              <w:rPr>
                <w:rFonts w:ascii="Arial"/>
                <w:b/>
                <w:sz w:val="11"/>
              </w:rPr>
            </w:pPr>
            <w:r>
              <w:rPr>
                <w:rFonts w:ascii="Arial"/>
                <w:b/>
                <w:sz w:val="11"/>
              </w:rPr>
              <w:t>426</w:t>
            </w:r>
          </w:p>
        </w:tc>
        <w:tc>
          <w:tcPr>
            <w:tcW w:w="451" w:type="dxa"/>
          </w:tcPr>
          <w:p w14:paraId="7B672932" w14:textId="77777777" w:rsidR="005074BA" w:rsidRDefault="00F0000B">
            <w:pPr>
              <w:pStyle w:val="TableParagraph"/>
              <w:spacing w:before="61"/>
              <w:ind w:left="60" w:right="46"/>
              <w:rPr>
                <w:rFonts w:ascii="Arial"/>
                <w:b/>
                <w:sz w:val="11"/>
              </w:rPr>
            </w:pPr>
            <w:r>
              <w:rPr>
                <w:rFonts w:ascii="Arial"/>
                <w:b/>
                <w:sz w:val="11"/>
              </w:rPr>
              <w:t>212</w:t>
            </w:r>
          </w:p>
        </w:tc>
        <w:tc>
          <w:tcPr>
            <w:tcW w:w="456" w:type="dxa"/>
          </w:tcPr>
          <w:p w14:paraId="3FA44D0A" w14:textId="77777777" w:rsidR="005074BA" w:rsidRDefault="00F0000B">
            <w:pPr>
              <w:pStyle w:val="TableParagraph"/>
              <w:spacing w:before="61"/>
              <w:ind w:left="95" w:right="80"/>
              <w:rPr>
                <w:rFonts w:ascii="Arial"/>
                <w:b/>
                <w:sz w:val="11"/>
              </w:rPr>
            </w:pPr>
            <w:r>
              <w:rPr>
                <w:rFonts w:ascii="Arial"/>
                <w:b/>
                <w:sz w:val="11"/>
              </w:rPr>
              <w:t>464</w:t>
            </w:r>
          </w:p>
        </w:tc>
        <w:tc>
          <w:tcPr>
            <w:tcW w:w="451" w:type="dxa"/>
          </w:tcPr>
          <w:p w14:paraId="1D2C4570" w14:textId="77777777" w:rsidR="005074BA" w:rsidRDefault="00F0000B">
            <w:pPr>
              <w:pStyle w:val="TableParagraph"/>
              <w:spacing w:before="61"/>
              <w:ind w:left="60" w:right="44"/>
              <w:rPr>
                <w:rFonts w:ascii="Arial"/>
                <w:b/>
                <w:sz w:val="11"/>
              </w:rPr>
            </w:pPr>
            <w:r>
              <w:rPr>
                <w:rFonts w:ascii="Arial"/>
                <w:b/>
                <w:sz w:val="11"/>
              </w:rPr>
              <w:t>262</w:t>
            </w:r>
          </w:p>
        </w:tc>
        <w:tc>
          <w:tcPr>
            <w:tcW w:w="456" w:type="dxa"/>
          </w:tcPr>
          <w:p w14:paraId="46709422" w14:textId="77777777" w:rsidR="005074BA" w:rsidRDefault="00F0000B">
            <w:pPr>
              <w:pStyle w:val="TableParagraph"/>
              <w:spacing w:before="61"/>
              <w:ind w:left="95" w:right="79"/>
              <w:rPr>
                <w:rFonts w:ascii="Arial"/>
                <w:b/>
                <w:sz w:val="11"/>
              </w:rPr>
            </w:pPr>
            <w:r>
              <w:rPr>
                <w:rFonts w:ascii="Arial"/>
                <w:b/>
                <w:sz w:val="11"/>
              </w:rPr>
              <w:t>496</w:t>
            </w:r>
          </w:p>
        </w:tc>
        <w:tc>
          <w:tcPr>
            <w:tcW w:w="466" w:type="dxa"/>
          </w:tcPr>
          <w:p w14:paraId="67EFA9E6" w14:textId="77777777" w:rsidR="005074BA" w:rsidRDefault="00F0000B">
            <w:pPr>
              <w:pStyle w:val="TableParagraph"/>
              <w:spacing w:before="56"/>
              <w:ind w:left="141"/>
              <w:jc w:val="left"/>
              <w:rPr>
                <w:rFonts w:ascii="Arial"/>
                <w:b/>
                <w:sz w:val="11"/>
              </w:rPr>
            </w:pPr>
            <w:r>
              <w:rPr>
                <w:rFonts w:ascii="Arial"/>
                <w:b/>
                <w:sz w:val="11"/>
              </w:rPr>
              <w:t>312</w:t>
            </w:r>
          </w:p>
        </w:tc>
        <w:tc>
          <w:tcPr>
            <w:tcW w:w="456" w:type="dxa"/>
          </w:tcPr>
          <w:p w14:paraId="7055DCAE" w14:textId="77777777" w:rsidR="005074BA" w:rsidRDefault="00F0000B">
            <w:pPr>
              <w:pStyle w:val="TableParagraph"/>
              <w:spacing w:before="56"/>
              <w:ind w:left="136"/>
              <w:jc w:val="left"/>
              <w:rPr>
                <w:rFonts w:ascii="Arial"/>
                <w:b/>
                <w:sz w:val="11"/>
              </w:rPr>
            </w:pPr>
            <w:r>
              <w:rPr>
                <w:rFonts w:ascii="Arial"/>
                <w:b/>
                <w:sz w:val="11"/>
              </w:rPr>
              <w:t>524</w:t>
            </w:r>
          </w:p>
        </w:tc>
        <w:tc>
          <w:tcPr>
            <w:tcW w:w="452" w:type="dxa"/>
          </w:tcPr>
          <w:p w14:paraId="28FFF048" w14:textId="77777777" w:rsidR="005074BA" w:rsidRDefault="00F0000B">
            <w:pPr>
              <w:pStyle w:val="TableParagraph"/>
              <w:spacing w:before="56"/>
              <w:ind w:left="93" w:right="79"/>
              <w:rPr>
                <w:rFonts w:ascii="Arial"/>
                <w:b/>
                <w:sz w:val="11"/>
              </w:rPr>
            </w:pPr>
            <w:r>
              <w:rPr>
                <w:rFonts w:ascii="Arial"/>
                <w:b/>
                <w:sz w:val="11"/>
              </w:rPr>
              <w:t>362</w:t>
            </w:r>
          </w:p>
        </w:tc>
        <w:tc>
          <w:tcPr>
            <w:tcW w:w="461" w:type="dxa"/>
          </w:tcPr>
          <w:p w14:paraId="7DB1B160" w14:textId="77777777" w:rsidR="005074BA" w:rsidRDefault="00F0000B">
            <w:pPr>
              <w:pStyle w:val="TableParagraph"/>
              <w:spacing w:before="56"/>
              <w:ind w:left="89" w:right="75"/>
              <w:rPr>
                <w:rFonts w:ascii="Arial"/>
                <w:b/>
                <w:sz w:val="11"/>
              </w:rPr>
            </w:pPr>
            <w:r>
              <w:rPr>
                <w:rFonts w:ascii="Arial"/>
                <w:b/>
                <w:sz w:val="11"/>
              </w:rPr>
              <w:t>549</w:t>
            </w:r>
          </w:p>
        </w:tc>
        <w:tc>
          <w:tcPr>
            <w:tcW w:w="456" w:type="dxa"/>
          </w:tcPr>
          <w:p w14:paraId="24EEAB0F" w14:textId="77777777" w:rsidR="005074BA" w:rsidRDefault="00F0000B">
            <w:pPr>
              <w:pStyle w:val="TableParagraph"/>
              <w:spacing w:before="56"/>
              <w:ind w:left="95" w:right="81"/>
              <w:rPr>
                <w:rFonts w:ascii="Arial"/>
                <w:b/>
                <w:sz w:val="11"/>
              </w:rPr>
            </w:pPr>
            <w:r>
              <w:rPr>
                <w:rFonts w:ascii="Arial"/>
                <w:b/>
                <w:sz w:val="11"/>
              </w:rPr>
              <w:t>412</w:t>
            </w:r>
          </w:p>
        </w:tc>
        <w:tc>
          <w:tcPr>
            <w:tcW w:w="451" w:type="dxa"/>
          </w:tcPr>
          <w:p w14:paraId="73252999" w14:textId="77777777" w:rsidR="005074BA" w:rsidRDefault="00F0000B">
            <w:pPr>
              <w:pStyle w:val="TableParagraph"/>
              <w:spacing w:before="56"/>
              <w:ind w:left="60" w:right="46"/>
              <w:rPr>
                <w:rFonts w:ascii="Arial"/>
                <w:b/>
                <w:sz w:val="11"/>
              </w:rPr>
            </w:pPr>
            <w:r>
              <w:rPr>
                <w:rFonts w:ascii="Arial"/>
                <w:b/>
                <w:sz w:val="11"/>
              </w:rPr>
              <w:t>572</w:t>
            </w:r>
          </w:p>
        </w:tc>
        <w:tc>
          <w:tcPr>
            <w:tcW w:w="451" w:type="dxa"/>
          </w:tcPr>
          <w:p w14:paraId="73B9D9E6" w14:textId="77777777" w:rsidR="005074BA" w:rsidRDefault="00F0000B">
            <w:pPr>
              <w:pStyle w:val="TableParagraph"/>
              <w:spacing w:before="56"/>
              <w:ind w:left="60" w:right="45"/>
              <w:rPr>
                <w:rFonts w:ascii="Arial"/>
                <w:b/>
                <w:sz w:val="11"/>
              </w:rPr>
            </w:pPr>
            <w:r>
              <w:rPr>
                <w:rFonts w:ascii="Arial"/>
                <w:b/>
                <w:sz w:val="11"/>
              </w:rPr>
              <w:t>462</w:t>
            </w:r>
          </w:p>
        </w:tc>
        <w:tc>
          <w:tcPr>
            <w:tcW w:w="471" w:type="dxa"/>
          </w:tcPr>
          <w:p w14:paraId="3BE94E8E" w14:textId="77777777" w:rsidR="005074BA" w:rsidRDefault="00F0000B">
            <w:pPr>
              <w:pStyle w:val="TableParagraph"/>
              <w:spacing w:before="53"/>
              <w:ind w:left="144"/>
              <w:jc w:val="left"/>
              <w:rPr>
                <w:rFonts w:ascii="Arial"/>
                <w:b/>
                <w:sz w:val="11"/>
              </w:rPr>
            </w:pPr>
            <w:r>
              <w:rPr>
                <w:rFonts w:ascii="Arial"/>
                <w:b/>
                <w:sz w:val="11"/>
              </w:rPr>
              <w:t>592</w:t>
            </w:r>
          </w:p>
        </w:tc>
      </w:tr>
      <w:tr w:rsidR="005074BA" w14:paraId="5A19F80B" w14:textId="77777777">
        <w:trPr>
          <w:trHeight w:val="215"/>
        </w:trPr>
        <w:tc>
          <w:tcPr>
            <w:tcW w:w="360" w:type="dxa"/>
          </w:tcPr>
          <w:p w14:paraId="0307D872" w14:textId="77777777" w:rsidR="005074BA" w:rsidRDefault="00F0000B">
            <w:pPr>
              <w:pStyle w:val="TableParagraph"/>
              <w:spacing w:before="61"/>
              <w:ind w:right="-15"/>
              <w:jc w:val="right"/>
              <w:rPr>
                <w:rFonts w:ascii="Arial"/>
                <w:b/>
                <w:sz w:val="11"/>
              </w:rPr>
            </w:pPr>
            <w:r>
              <w:rPr>
                <w:rFonts w:ascii="Arial"/>
                <w:b/>
                <w:sz w:val="11"/>
              </w:rPr>
              <w:t>13</w:t>
            </w:r>
          </w:p>
        </w:tc>
        <w:tc>
          <w:tcPr>
            <w:tcW w:w="360" w:type="dxa"/>
          </w:tcPr>
          <w:p w14:paraId="5F073A25" w14:textId="77777777" w:rsidR="005074BA" w:rsidRDefault="00F0000B">
            <w:pPr>
              <w:pStyle w:val="TableParagraph"/>
              <w:spacing w:before="61"/>
              <w:ind w:left="67" w:right="52"/>
              <w:rPr>
                <w:rFonts w:ascii="Arial"/>
                <w:b/>
                <w:sz w:val="11"/>
              </w:rPr>
            </w:pPr>
            <w:r>
              <w:rPr>
                <w:rFonts w:ascii="Arial"/>
                <w:b/>
                <w:sz w:val="11"/>
              </w:rPr>
              <w:t>193</w:t>
            </w:r>
          </w:p>
        </w:tc>
        <w:tc>
          <w:tcPr>
            <w:tcW w:w="360" w:type="dxa"/>
          </w:tcPr>
          <w:p w14:paraId="334E93A4" w14:textId="77777777" w:rsidR="005074BA" w:rsidRDefault="00F0000B">
            <w:pPr>
              <w:pStyle w:val="TableParagraph"/>
              <w:spacing w:before="61"/>
              <w:ind w:right="-15"/>
              <w:jc w:val="right"/>
              <w:rPr>
                <w:rFonts w:ascii="Arial"/>
                <w:b/>
                <w:sz w:val="11"/>
              </w:rPr>
            </w:pPr>
            <w:r>
              <w:rPr>
                <w:rFonts w:ascii="Arial"/>
                <w:b/>
                <w:sz w:val="11"/>
              </w:rPr>
              <w:t>63</w:t>
            </w:r>
          </w:p>
        </w:tc>
        <w:tc>
          <w:tcPr>
            <w:tcW w:w="360" w:type="dxa"/>
          </w:tcPr>
          <w:p w14:paraId="6882BEE9" w14:textId="77777777" w:rsidR="005074BA" w:rsidRDefault="00F0000B">
            <w:pPr>
              <w:pStyle w:val="TableParagraph"/>
              <w:spacing w:before="61"/>
              <w:ind w:left="67" w:right="52"/>
              <w:rPr>
                <w:rFonts w:ascii="Arial"/>
                <w:b/>
                <w:sz w:val="11"/>
              </w:rPr>
            </w:pPr>
            <w:r>
              <w:rPr>
                <w:rFonts w:ascii="Arial"/>
                <w:b/>
                <w:sz w:val="11"/>
              </w:rPr>
              <w:t>317</w:t>
            </w:r>
          </w:p>
        </w:tc>
        <w:tc>
          <w:tcPr>
            <w:tcW w:w="452" w:type="dxa"/>
          </w:tcPr>
          <w:p w14:paraId="7AE2E3A8" w14:textId="77777777" w:rsidR="005074BA" w:rsidRDefault="00F0000B">
            <w:pPr>
              <w:pStyle w:val="TableParagraph"/>
              <w:spacing w:before="61"/>
              <w:ind w:left="93" w:right="79"/>
              <w:rPr>
                <w:rFonts w:ascii="Arial"/>
                <w:b/>
                <w:sz w:val="11"/>
              </w:rPr>
            </w:pPr>
            <w:r>
              <w:rPr>
                <w:rFonts w:ascii="Arial"/>
                <w:b/>
                <w:sz w:val="11"/>
              </w:rPr>
              <w:t>113</w:t>
            </w:r>
          </w:p>
        </w:tc>
        <w:tc>
          <w:tcPr>
            <w:tcW w:w="456" w:type="dxa"/>
          </w:tcPr>
          <w:p w14:paraId="6D449D43" w14:textId="77777777" w:rsidR="005074BA" w:rsidRDefault="00F0000B">
            <w:pPr>
              <w:pStyle w:val="TableParagraph"/>
              <w:spacing w:before="56"/>
              <w:ind w:left="95" w:right="80"/>
              <w:rPr>
                <w:rFonts w:ascii="Arial"/>
                <w:b/>
                <w:sz w:val="11"/>
              </w:rPr>
            </w:pPr>
            <w:r>
              <w:rPr>
                <w:rFonts w:ascii="Arial"/>
                <w:b/>
                <w:sz w:val="11"/>
              </w:rPr>
              <w:t>381</w:t>
            </w:r>
          </w:p>
        </w:tc>
        <w:tc>
          <w:tcPr>
            <w:tcW w:w="456" w:type="dxa"/>
          </w:tcPr>
          <w:p w14:paraId="7C520FA4" w14:textId="77777777" w:rsidR="005074BA" w:rsidRDefault="00F0000B">
            <w:pPr>
              <w:pStyle w:val="TableParagraph"/>
              <w:spacing w:before="56"/>
              <w:ind w:left="95" w:right="80"/>
              <w:rPr>
                <w:rFonts w:ascii="Arial"/>
                <w:b/>
                <w:sz w:val="11"/>
              </w:rPr>
            </w:pPr>
            <w:r>
              <w:rPr>
                <w:rFonts w:ascii="Arial"/>
                <w:b/>
                <w:sz w:val="11"/>
              </w:rPr>
              <w:t>163</w:t>
            </w:r>
          </w:p>
        </w:tc>
        <w:tc>
          <w:tcPr>
            <w:tcW w:w="461" w:type="dxa"/>
          </w:tcPr>
          <w:p w14:paraId="732F13F7" w14:textId="77777777" w:rsidR="005074BA" w:rsidRDefault="00F0000B">
            <w:pPr>
              <w:pStyle w:val="TableParagraph"/>
              <w:spacing w:before="56"/>
              <w:ind w:right="-15"/>
              <w:jc w:val="right"/>
              <w:rPr>
                <w:rFonts w:ascii="Arial"/>
                <w:b/>
                <w:sz w:val="11"/>
              </w:rPr>
            </w:pPr>
            <w:r>
              <w:rPr>
                <w:rFonts w:ascii="Arial"/>
                <w:b/>
                <w:sz w:val="11"/>
              </w:rPr>
              <w:t>427</w:t>
            </w:r>
          </w:p>
        </w:tc>
        <w:tc>
          <w:tcPr>
            <w:tcW w:w="451" w:type="dxa"/>
          </w:tcPr>
          <w:p w14:paraId="701DE1A4" w14:textId="77777777" w:rsidR="005074BA" w:rsidRDefault="00F0000B">
            <w:pPr>
              <w:pStyle w:val="TableParagraph"/>
              <w:spacing w:before="56"/>
              <w:ind w:left="60" w:right="46"/>
              <w:rPr>
                <w:rFonts w:ascii="Arial"/>
                <w:b/>
                <w:sz w:val="11"/>
              </w:rPr>
            </w:pPr>
            <w:r>
              <w:rPr>
                <w:rFonts w:ascii="Arial"/>
                <w:b/>
                <w:sz w:val="11"/>
              </w:rPr>
              <w:t>213</w:t>
            </w:r>
          </w:p>
        </w:tc>
        <w:tc>
          <w:tcPr>
            <w:tcW w:w="456" w:type="dxa"/>
          </w:tcPr>
          <w:p w14:paraId="4566349B" w14:textId="77777777" w:rsidR="005074BA" w:rsidRDefault="00F0000B">
            <w:pPr>
              <w:pStyle w:val="TableParagraph"/>
              <w:spacing w:before="56"/>
              <w:ind w:left="95" w:right="80"/>
              <w:rPr>
                <w:rFonts w:ascii="Arial"/>
                <w:b/>
                <w:sz w:val="11"/>
              </w:rPr>
            </w:pPr>
            <w:r>
              <w:rPr>
                <w:rFonts w:ascii="Arial"/>
                <w:b/>
                <w:sz w:val="11"/>
              </w:rPr>
              <w:t>465</w:t>
            </w:r>
          </w:p>
        </w:tc>
        <w:tc>
          <w:tcPr>
            <w:tcW w:w="451" w:type="dxa"/>
          </w:tcPr>
          <w:p w14:paraId="7CFD0B07" w14:textId="77777777" w:rsidR="005074BA" w:rsidRDefault="00F0000B">
            <w:pPr>
              <w:pStyle w:val="TableParagraph"/>
              <w:spacing w:before="56"/>
              <w:ind w:left="60" w:right="44"/>
              <w:rPr>
                <w:rFonts w:ascii="Arial"/>
                <w:b/>
                <w:sz w:val="11"/>
              </w:rPr>
            </w:pPr>
            <w:r>
              <w:rPr>
                <w:rFonts w:ascii="Arial"/>
                <w:b/>
                <w:sz w:val="11"/>
              </w:rPr>
              <w:t>263</w:t>
            </w:r>
          </w:p>
        </w:tc>
        <w:tc>
          <w:tcPr>
            <w:tcW w:w="456" w:type="dxa"/>
          </w:tcPr>
          <w:p w14:paraId="129CFAE4" w14:textId="77777777" w:rsidR="005074BA" w:rsidRDefault="00F0000B">
            <w:pPr>
              <w:pStyle w:val="TableParagraph"/>
              <w:spacing w:before="56"/>
              <w:ind w:left="95" w:right="79"/>
              <w:rPr>
                <w:rFonts w:ascii="Arial"/>
                <w:b/>
                <w:sz w:val="11"/>
              </w:rPr>
            </w:pPr>
            <w:r>
              <w:rPr>
                <w:rFonts w:ascii="Arial"/>
                <w:b/>
                <w:sz w:val="11"/>
              </w:rPr>
              <w:t>496</w:t>
            </w:r>
          </w:p>
        </w:tc>
        <w:tc>
          <w:tcPr>
            <w:tcW w:w="466" w:type="dxa"/>
          </w:tcPr>
          <w:p w14:paraId="2B51AD4F" w14:textId="77777777" w:rsidR="005074BA" w:rsidRDefault="00F0000B">
            <w:pPr>
              <w:pStyle w:val="TableParagraph"/>
              <w:spacing w:before="56"/>
              <w:ind w:left="141"/>
              <w:jc w:val="left"/>
              <w:rPr>
                <w:rFonts w:ascii="Arial"/>
                <w:b/>
                <w:sz w:val="11"/>
              </w:rPr>
            </w:pPr>
            <w:r>
              <w:rPr>
                <w:rFonts w:ascii="Arial"/>
                <w:b/>
                <w:sz w:val="11"/>
              </w:rPr>
              <w:t>313</w:t>
            </w:r>
          </w:p>
        </w:tc>
        <w:tc>
          <w:tcPr>
            <w:tcW w:w="456" w:type="dxa"/>
          </w:tcPr>
          <w:p w14:paraId="7772772E" w14:textId="77777777" w:rsidR="005074BA" w:rsidRDefault="00F0000B">
            <w:pPr>
              <w:pStyle w:val="TableParagraph"/>
              <w:spacing w:before="56"/>
              <w:ind w:left="136"/>
              <w:jc w:val="left"/>
              <w:rPr>
                <w:rFonts w:ascii="Arial"/>
                <w:b/>
                <w:sz w:val="11"/>
              </w:rPr>
            </w:pPr>
            <w:r>
              <w:rPr>
                <w:rFonts w:ascii="Arial"/>
                <w:b/>
                <w:sz w:val="11"/>
              </w:rPr>
              <w:t>524</w:t>
            </w:r>
          </w:p>
        </w:tc>
        <w:tc>
          <w:tcPr>
            <w:tcW w:w="452" w:type="dxa"/>
          </w:tcPr>
          <w:p w14:paraId="7D53047C" w14:textId="77777777" w:rsidR="005074BA" w:rsidRDefault="00F0000B">
            <w:pPr>
              <w:pStyle w:val="TableParagraph"/>
              <w:spacing w:before="51"/>
              <w:ind w:left="93" w:right="79"/>
              <w:rPr>
                <w:rFonts w:ascii="Arial"/>
                <w:b/>
                <w:sz w:val="11"/>
              </w:rPr>
            </w:pPr>
            <w:r>
              <w:rPr>
                <w:rFonts w:ascii="Arial"/>
                <w:b/>
                <w:sz w:val="11"/>
              </w:rPr>
              <w:t>363</w:t>
            </w:r>
          </w:p>
        </w:tc>
        <w:tc>
          <w:tcPr>
            <w:tcW w:w="461" w:type="dxa"/>
          </w:tcPr>
          <w:p w14:paraId="74E01516" w14:textId="77777777" w:rsidR="005074BA" w:rsidRDefault="00F0000B">
            <w:pPr>
              <w:pStyle w:val="TableParagraph"/>
              <w:spacing w:before="51"/>
              <w:ind w:left="89" w:right="75"/>
              <w:rPr>
                <w:rFonts w:ascii="Arial"/>
                <w:b/>
                <w:sz w:val="11"/>
              </w:rPr>
            </w:pPr>
            <w:r>
              <w:rPr>
                <w:rFonts w:ascii="Arial"/>
                <w:b/>
                <w:sz w:val="11"/>
              </w:rPr>
              <w:t>549</w:t>
            </w:r>
          </w:p>
        </w:tc>
        <w:tc>
          <w:tcPr>
            <w:tcW w:w="456" w:type="dxa"/>
          </w:tcPr>
          <w:p w14:paraId="5395D990" w14:textId="77777777" w:rsidR="005074BA" w:rsidRDefault="00F0000B">
            <w:pPr>
              <w:pStyle w:val="TableParagraph"/>
              <w:spacing w:before="51"/>
              <w:ind w:left="95" w:right="81"/>
              <w:rPr>
                <w:rFonts w:ascii="Arial"/>
                <w:b/>
                <w:sz w:val="11"/>
              </w:rPr>
            </w:pPr>
            <w:r>
              <w:rPr>
                <w:rFonts w:ascii="Arial"/>
                <w:b/>
                <w:sz w:val="11"/>
              </w:rPr>
              <w:t>413</w:t>
            </w:r>
          </w:p>
        </w:tc>
        <w:tc>
          <w:tcPr>
            <w:tcW w:w="451" w:type="dxa"/>
          </w:tcPr>
          <w:p w14:paraId="36C84ACC" w14:textId="77777777" w:rsidR="005074BA" w:rsidRDefault="00F0000B">
            <w:pPr>
              <w:pStyle w:val="TableParagraph"/>
              <w:spacing w:before="51"/>
              <w:ind w:left="60" w:right="46"/>
              <w:rPr>
                <w:rFonts w:ascii="Arial"/>
                <w:b/>
                <w:sz w:val="11"/>
              </w:rPr>
            </w:pPr>
            <w:r>
              <w:rPr>
                <w:rFonts w:ascii="Arial"/>
                <w:b/>
                <w:sz w:val="11"/>
              </w:rPr>
              <w:t>572</w:t>
            </w:r>
          </w:p>
        </w:tc>
        <w:tc>
          <w:tcPr>
            <w:tcW w:w="451" w:type="dxa"/>
          </w:tcPr>
          <w:p w14:paraId="3CEA33A6" w14:textId="77777777" w:rsidR="005074BA" w:rsidRDefault="00F0000B">
            <w:pPr>
              <w:pStyle w:val="TableParagraph"/>
              <w:spacing w:before="51"/>
              <w:ind w:left="60" w:right="45"/>
              <w:rPr>
                <w:rFonts w:ascii="Arial"/>
                <w:b/>
                <w:sz w:val="11"/>
              </w:rPr>
            </w:pPr>
            <w:r>
              <w:rPr>
                <w:rFonts w:ascii="Arial"/>
                <w:b/>
                <w:sz w:val="11"/>
              </w:rPr>
              <w:t>463</w:t>
            </w:r>
          </w:p>
        </w:tc>
        <w:tc>
          <w:tcPr>
            <w:tcW w:w="471" w:type="dxa"/>
          </w:tcPr>
          <w:p w14:paraId="7FCC4257" w14:textId="77777777" w:rsidR="005074BA" w:rsidRDefault="00F0000B">
            <w:pPr>
              <w:pStyle w:val="TableParagraph"/>
              <w:spacing w:before="51"/>
              <w:ind w:left="144"/>
              <w:jc w:val="left"/>
              <w:rPr>
                <w:rFonts w:ascii="Arial"/>
                <w:b/>
                <w:sz w:val="11"/>
              </w:rPr>
            </w:pPr>
            <w:r>
              <w:rPr>
                <w:rFonts w:ascii="Arial"/>
                <w:b/>
                <w:sz w:val="11"/>
              </w:rPr>
              <w:t>593</w:t>
            </w:r>
          </w:p>
        </w:tc>
      </w:tr>
      <w:tr w:rsidR="005074BA" w14:paraId="18615FE7" w14:textId="77777777">
        <w:trPr>
          <w:trHeight w:val="215"/>
        </w:trPr>
        <w:tc>
          <w:tcPr>
            <w:tcW w:w="360" w:type="dxa"/>
          </w:tcPr>
          <w:p w14:paraId="314DA254" w14:textId="77777777" w:rsidR="005074BA" w:rsidRDefault="00F0000B">
            <w:pPr>
              <w:pStyle w:val="TableParagraph"/>
              <w:spacing w:before="66"/>
              <w:ind w:right="-15"/>
              <w:jc w:val="right"/>
              <w:rPr>
                <w:rFonts w:ascii="Arial"/>
                <w:b/>
                <w:sz w:val="11"/>
              </w:rPr>
            </w:pPr>
            <w:r>
              <w:rPr>
                <w:rFonts w:ascii="Arial"/>
                <w:b/>
                <w:sz w:val="11"/>
              </w:rPr>
              <w:t>14</w:t>
            </w:r>
          </w:p>
        </w:tc>
        <w:tc>
          <w:tcPr>
            <w:tcW w:w="360" w:type="dxa"/>
          </w:tcPr>
          <w:p w14:paraId="0A592C50" w14:textId="77777777" w:rsidR="005074BA" w:rsidRDefault="00F0000B">
            <w:pPr>
              <w:pStyle w:val="TableParagraph"/>
              <w:spacing w:before="66"/>
              <w:ind w:left="67" w:right="52"/>
              <w:rPr>
                <w:rFonts w:ascii="Arial"/>
                <w:b/>
                <w:sz w:val="11"/>
              </w:rPr>
            </w:pPr>
            <w:r>
              <w:rPr>
                <w:rFonts w:ascii="Arial"/>
                <w:b/>
                <w:sz w:val="11"/>
              </w:rPr>
              <w:t>198</w:t>
            </w:r>
          </w:p>
        </w:tc>
        <w:tc>
          <w:tcPr>
            <w:tcW w:w="360" w:type="dxa"/>
          </w:tcPr>
          <w:p w14:paraId="1A05AA98" w14:textId="77777777" w:rsidR="005074BA" w:rsidRDefault="00F0000B">
            <w:pPr>
              <w:pStyle w:val="TableParagraph"/>
              <w:spacing w:before="64"/>
              <w:ind w:right="-15"/>
              <w:jc w:val="right"/>
              <w:rPr>
                <w:rFonts w:ascii="Arial"/>
                <w:b/>
                <w:sz w:val="11"/>
              </w:rPr>
            </w:pPr>
            <w:r>
              <w:rPr>
                <w:rFonts w:ascii="Arial"/>
                <w:b/>
                <w:sz w:val="11"/>
              </w:rPr>
              <w:t>64</w:t>
            </w:r>
          </w:p>
        </w:tc>
        <w:tc>
          <w:tcPr>
            <w:tcW w:w="360" w:type="dxa"/>
          </w:tcPr>
          <w:p w14:paraId="666E3F2A" w14:textId="77777777" w:rsidR="005074BA" w:rsidRDefault="00F0000B">
            <w:pPr>
              <w:pStyle w:val="TableParagraph"/>
              <w:spacing w:before="61"/>
              <w:ind w:left="67" w:right="52"/>
              <w:rPr>
                <w:rFonts w:ascii="Arial"/>
                <w:b/>
                <w:sz w:val="11"/>
              </w:rPr>
            </w:pPr>
            <w:r>
              <w:rPr>
                <w:rFonts w:ascii="Arial"/>
                <w:b/>
                <w:sz w:val="11"/>
              </w:rPr>
              <w:t>319</w:t>
            </w:r>
          </w:p>
        </w:tc>
        <w:tc>
          <w:tcPr>
            <w:tcW w:w="452" w:type="dxa"/>
          </w:tcPr>
          <w:p w14:paraId="2E7A2612" w14:textId="77777777" w:rsidR="005074BA" w:rsidRDefault="00F0000B">
            <w:pPr>
              <w:pStyle w:val="TableParagraph"/>
              <w:spacing w:before="61"/>
              <w:ind w:left="93" w:right="79"/>
              <w:rPr>
                <w:rFonts w:ascii="Arial"/>
                <w:b/>
                <w:sz w:val="11"/>
              </w:rPr>
            </w:pPr>
            <w:r>
              <w:rPr>
                <w:rFonts w:ascii="Arial"/>
                <w:b/>
                <w:sz w:val="11"/>
              </w:rPr>
              <w:t>114</w:t>
            </w:r>
          </w:p>
        </w:tc>
        <w:tc>
          <w:tcPr>
            <w:tcW w:w="456" w:type="dxa"/>
          </w:tcPr>
          <w:p w14:paraId="1F134507" w14:textId="77777777" w:rsidR="005074BA" w:rsidRDefault="00F0000B">
            <w:pPr>
              <w:pStyle w:val="TableParagraph"/>
              <w:spacing w:before="61"/>
              <w:ind w:left="95" w:right="80"/>
              <w:rPr>
                <w:sz w:val="11"/>
              </w:rPr>
            </w:pPr>
            <w:r>
              <w:rPr>
                <w:sz w:val="11"/>
              </w:rPr>
              <w:t>382</w:t>
            </w:r>
          </w:p>
        </w:tc>
        <w:tc>
          <w:tcPr>
            <w:tcW w:w="456" w:type="dxa"/>
          </w:tcPr>
          <w:p w14:paraId="414BD1C5" w14:textId="77777777" w:rsidR="005074BA" w:rsidRDefault="00F0000B">
            <w:pPr>
              <w:pStyle w:val="TableParagraph"/>
              <w:spacing w:before="61"/>
              <w:ind w:left="95" w:right="80"/>
              <w:rPr>
                <w:rFonts w:ascii="Arial"/>
                <w:b/>
                <w:sz w:val="11"/>
              </w:rPr>
            </w:pPr>
            <w:r>
              <w:rPr>
                <w:rFonts w:ascii="Arial"/>
                <w:b/>
                <w:sz w:val="11"/>
              </w:rPr>
              <w:t>164</w:t>
            </w:r>
          </w:p>
        </w:tc>
        <w:tc>
          <w:tcPr>
            <w:tcW w:w="461" w:type="dxa"/>
          </w:tcPr>
          <w:p w14:paraId="14BB3D33" w14:textId="77777777" w:rsidR="005074BA" w:rsidRDefault="00F0000B">
            <w:pPr>
              <w:pStyle w:val="TableParagraph"/>
              <w:spacing w:before="61"/>
              <w:ind w:right="-15"/>
              <w:jc w:val="right"/>
              <w:rPr>
                <w:rFonts w:ascii="Arial"/>
                <w:b/>
                <w:sz w:val="11"/>
              </w:rPr>
            </w:pPr>
            <w:r>
              <w:rPr>
                <w:rFonts w:ascii="Arial"/>
                <w:b/>
                <w:sz w:val="11"/>
              </w:rPr>
              <w:t>428</w:t>
            </w:r>
          </w:p>
        </w:tc>
        <w:tc>
          <w:tcPr>
            <w:tcW w:w="451" w:type="dxa"/>
          </w:tcPr>
          <w:p w14:paraId="6E277DB4" w14:textId="77777777" w:rsidR="005074BA" w:rsidRDefault="00F0000B">
            <w:pPr>
              <w:pStyle w:val="TableParagraph"/>
              <w:spacing w:before="61"/>
              <w:ind w:left="60" w:right="46"/>
              <w:rPr>
                <w:rFonts w:ascii="Arial"/>
                <w:b/>
                <w:sz w:val="11"/>
              </w:rPr>
            </w:pPr>
            <w:r>
              <w:rPr>
                <w:rFonts w:ascii="Arial"/>
                <w:b/>
                <w:sz w:val="11"/>
              </w:rPr>
              <w:t>214</w:t>
            </w:r>
          </w:p>
        </w:tc>
        <w:tc>
          <w:tcPr>
            <w:tcW w:w="456" w:type="dxa"/>
          </w:tcPr>
          <w:p w14:paraId="7C0E5AB9" w14:textId="77777777" w:rsidR="005074BA" w:rsidRDefault="00F0000B">
            <w:pPr>
              <w:pStyle w:val="TableParagraph"/>
              <w:spacing w:before="61"/>
              <w:ind w:left="95" w:right="80"/>
              <w:rPr>
                <w:rFonts w:ascii="Arial"/>
                <w:b/>
                <w:sz w:val="11"/>
              </w:rPr>
            </w:pPr>
            <w:r>
              <w:rPr>
                <w:rFonts w:ascii="Arial"/>
                <w:b/>
                <w:sz w:val="11"/>
              </w:rPr>
              <w:t>465</w:t>
            </w:r>
          </w:p>
        </w:tc>
        <w:tc>
          <w:tcPr>
            <w:tcW w:w="451" w:type="dxa"/>
          </w:tcPr>
          <w:p w14:paraId="4DBB609F" w14:textId="77777777" w:rsidR="005074BA" w:rsidRDefault="00F0000B">
            <w:pPr>
              <w:pStyle w:val="TableParagraph"/>
              <w:spacing w:before="61"/>
              <w:ind w:left="60" w:right="44"/>
              <w:rPr>
                <w:rFonts w:ascii="Arial"/>
                <w:b/>
                <w:sz w:val="11"/>
              </w:rPr>
            </w:pPr>
            <w:r>
              <w:rPr>
                <w:rFonts w:ascii="Arial"/>
                <w:b/>
                <w:sz w:val="11"/>
              </w:rPr>
              <w:t>264</w:t>
            </w:r>
          </w:p>
        </w:tc>
        <w:tc>
          <w:tcPr>
            <w:tcW w:w="456" w:type="dxa"/>
          </w:tcPr>
          <w:p w14:paraId="28767F84" w14:textId="77777777" w:rsidR="005074BA" w:rsidRDefault="00F0000B">
            <w:pPr>
              <w:pStyle w:val="TableParagraph"/>
              <w:spacing w:before="56"/>
              <w:ind w:left="95" w:right="79"/>
              <w:rPr>
                <w:rFonts w:ascii="Arial"/>
                <w:b/>
                <w:sz w:val="11"/>
              </w:rPr>
            </w:pPr>
            <w:r>
              <w:rPr>
                <w:rFonts w:ascii="Arial"/>
                <w:b/>
                <w:sz w:val="11"/>
              </w:rPr>
              <w:t>497</w:t>
            </w:r>
          </w:p>
        </w:tc>
        <w:tc>
          <w:tcPr>
            <w:tcW w:w="466" w:type="dxa"/>
          </w:tcPr>
          <w:p w14:paraId="6506B6EE" w14:textId="77777777" w:rsidR="005074BA" w:rsidRDefault="00F0000B">
            <w:pPr>
              <w:pStyle w:val="TableParagraph"/>
              <w:spacing w:before="56"/>
              <w:ind w:left="141"/>
              <w:jc w:val="left"/>
              <w:rPr>
                <w:rFonts w:ascii="Arial"/>
                <w:b/>
                <w:sz w:val="11"/>
              </w:rPr>
            </w:pPr>
            <w:r>
              <w:rPr>
                <w:rFonts w:ascii="Arial"/>
                <w:b/>
                <w:sz w:val="11"/>
              </w:rPr>
              <w:t>314</w:t>
            </w:r>
          </w:p>
        </w:tc>
        <w:tc>
          <w:tcPr>
            <w:tcW w:w="456" w:type="dxa"/>
          </w:tcPr>
          <w:p w14:paraId="4DA4A958" w14:textId="77777777" w:rsidR="005074BA" w:rsidRDefault="00F0000B">
            <w:pPr>
              <w:pStyle w:val="TableParagraph"/>
              <w:spacing w:before="56"/>
              <w:ind w:left="136"/>
              <w:jc w:val="left"/>
              <w:rPr>
                <w:rFonts w:ascii="Arial"/>
                <w:b/>
                <w:sz w:val="11"/>
              </w:rPr>
            </w:pPr>
            <w:r>
              <w:rPr>
                <w:rFonts w:ascii="Arial"/>
                <w:b/>
                <w:sz w:val="11"/>
              </w:rPr>
              <w:t>525</w:t>
            </w:r>
          </w:p>
        </w:tc>
        <w:tc>
          <w:tcPr>
            <w:tcW w:w="452" w:type="dxa"/>
          </w:tcPr>
          <w:p w14:paraId="4101697D" w14:textId="77777777" w:rsidR="005074BA" w:rsidRDefault="00F0000B">
            <w:pPr>
              <w:pStyle w:val="TableParagraph"/>
              <w:spacing w:before="56"/>
              <w:ind w:left="93" w:right="79"/>
              <w:rPr>
                <w:rFonts w:ascii="Arial"/>
                <w:b/>
                <w:sz w:val="11"/>
              </w:rPr>
            </w:pPr>
            <w:r>
              <w:rPr>
                <w:rFonts w:ascii="Arial"/>
                <w:b/>
                <w:sz w:val="11"/>
              </w:rPr>
              <w:t>364</w:t>
            </w:r>
          </w:p>
        </w:tc>
        <w:tc>
          <w:tcPr>
            <w:tcW w:w="461" w:type="dxa"/>
          </w:tcPr>
          <w:p w14:paraId="6E38B60D" w14:textId="77777777" w:rsidR="005074BA" w:rsidRDefault="00F0000B">
            <w:pPr>
              <w:pStyle w:val="TableParagraph"/>
              <w:spacing w:before="56"/>
              <w:ind w:left="89" w:right="75"/>
              <w:rPr>
                <w:rFonts w:ascii="Arial"/>
                <w:b/>
                <w:sz w:val="11"/>
              </w:rPr>
            </w:pPr>
            <w:r>
              <w:rPr>
                <w:rFonts w:ascii="Arial"/>
                <w:b/>
                <w:sz w:val="11"/>
              </w:rPr>
              <w:t>550</w:t>
            </w:r>
          </w:p>
        </w:tc>
        <w:tc>
          <w:tcPr>
            <w:tcW w:w="456" w:type="dxa"/>
          </w:tcPr>
          <w:p w14:paraId="10AD022B" w14:textId="77777777" w:rsidR="005074BA" w:rsidRDefault="00F0000B">
            <w:pPr>
              <w:pStyle w:val="TableParagraph"/>
              <w:spacing w:before="56"/>
              <w:ind w:left="95" w:right="81"/>
              <w:rPr>
                <w:rFonts w:ascii="Arial"/>
                <w:b/>
                <w:sz w:val="11"/>
              </w:rPr>
            </w:pPr>
            <w:r>
              <w:rPr>
                <w:rFonts w:ascii="Arial"/>
                <w:b/>
                <w:sz w:val="11"/>
              </w:rPr>
              <w:t>414</w:t>
            </w:r>
          </w:p>
        </w:tc>
        <w:tc>
          <w:tcPr>
            <w:tcW w:w="451" w:type="dxa"/>
          </w:tcPr>
          <w:p w14:paraId="5838DF65" w14:textId="77777777" w:rsidR="005074BA" w:rsidRDefault="00F0000B">
            <w:pPr>
              <w:pStyle w:val="TableParagraph"/>
              <w:spacing w:before="56"/>
              <w:ind w:left="60" w:right="46"/>
              <w:rPr>
                <w:rFonts w:ascii="Arial"/>
                <w:b/>
                <w:sz w:val="11"/>
              </w:rPr>
            </w:pPr>
            <w:r>
              <w:rPr>
                <w:rFonts w:ascii="Arial"/>
                <w:b/>
                <w:sz w:val="11"/>
              </w:rPr>
              <w:t>572</w:t>
            </w:r>
          </w:p>
        </w:tc>
        <w:tc>
          <w:tcPr>
            <w:tcW w:w="451" w:type="dxa"/>
          </w:tcPr>
          <w:p w14:paraId="18DF133D" w14:textId="77777777" w:rsidR="005074BA" w:rsidRDefault="00F0000B">
            <w:pPr>
              <w:pStyle w:val="TableParagraph"/>
              <w:spacing w:before="56"/>
              <w:ind w:left="60" w:right="45"/>
              <w:rPr>
                <w:rFonts w:ascii="Arial"/>
                <w:b/>
                <w:sz w:val="11"/>
              </w:rPr>
            </w:pPr>
            <w:r>
              <w:rPr>
                <w:rFonts w:ascii="Arial"/>
                <w:b/>
                <w:sz w:val="11"/>
              </w:rPr>
              <w:t>464</w:t>
            </w:r>
          </w:p>
        </w:tc>
        <w:tc>
          <w:tcPr>
            <w:tcW w:w="471" w:type="dxa"/>
          </w:tcPr>
          <w:p w14:paraId="40F1D411" w14:textId="77777777" w:rsidR="005074BA" w:rsidRDefault="00F0000B">
            <w:pPr>
              <w:pStyle w:val="TableParagraph"/>
              <w:spacing w:before="56"/>
              <w:ind w:left="144"/>
              <w:jc w:val="left"/>
              <w:rPr>
                <w:sz w:val="11"/>
              </w:rPr>
            </w:pPr>
            <w:r>
              <w:rPr>
                <w:sz w:val="11"/>
              </w:rPr>
              <w:t>593</w:t>
            </w:r>
          </w:p>
        </w:tc>
      </w:tr>
      <w:tr w:rsidR="005074BA" w14:paraId="25B4C33D" w14:textId="77777777">
        <w:trPr>
          <w:trHeight w:val="215"/>
        </w:trPr>
        <w:tc>
          <w:tcPr>
            <w:tcW w:w="360" w:type="dxa"/>
          </w:tcPr>
          <w:p w14:paraId="6AA8DE95" w14:textId="77777777" w:rsidR="005074BA" w:rsidRDefault="00F0000B">
            <w:pPr>
              <w:pStyle w:val="TableParagraph"/>
              <w:spacing w:before="65"/>
              <w:ind w:right="-15"/>
              <w:jc w:val="right"/>
              <w:rPr>
                <w:rFonts w:ascii="Arial"/>
                <w:b/>
                <w:sz w:val="11"/>
              </w:rPr>
            </w:pPr>
            <w:r>
              <w:rPr>
                <w:rFonts w:ascii="Arial"/>
                <w:b/>
                <w:sz w:val="11"/>
              </w:rPr>
              <w:t>15</w:t>
            </w:r>
          </w:p>
        </w:tc>
        <w:tc>
          <w:tcPr>
            <w:tcW w:w="360" w:type="dxa"/>
          </w:tcPr>
          <w:p w14:paraId="6B6FE6C6" w14:textId="77777777" w:rsidR="005074BA" w:rsidRDefault="00F0000B">
            <w:pPr>
              <w:pStyle w:val="TableParagraph"/>
              <w:spacing w:before="65"/>
              <w:ind w:left="67" w:right="52"/>
              <w:rPr>
                <w:rFonts w:ascii="Arial"/>
                <w:b/>
                <w:sz w:val="11"/>
              </w:rPr>
            </w:pPr>
            <w:r>
              <w:rPr>
                <w:rFonts w:ascii="Arial"/>
                <w:b/>
                <w:sz w:val="11"/>
              </w:rPr>
              <w:t>202</w:t>
            </w:r>
          </w:p>
        </w:tc>
        <w:tc>
          <w:tcPr>
            <w:tcW w:w="360" w:type="dxa"/>
          </w:tcPr>
          <w:p w14:paraId="3EF5224E" w14:textId="77777777" w:rsidR="005074BA" w:rsidRDefault="00F0000B">
            <w:pPr>
              <w:pStyle w:val="TableParagraph"/>
              <w:spacing w:before="65"/>
              <w:ind w:right="-15"/>
              <w:jc w:val="right"/>
              <w:rPr>
                <w:rFonts w:ascii="Arial"/>
                <w:b/>
                <w:sz w:val="11"/>
              </w:rPr>
            </w:pPr>
            <w:r>
              <w:rPr>
                <w:rFonts w:ascii="Arial"/>
                <w:b/>
                <w:sz w:val="11"/>
              </w:rPr>
              <w:t>65</w:t>
            </w:r>
          </w:p>
        </w:tc>
        <w:tc>
          <w:tcPr>
            <w:tcW w:w="360" w:type="dxa"/>
          </w:tcPr>
          <w:p w14:paraId="5D31E539" w14:textId="77777777" w:rsidR="005074BA" w:rsidRDefault="00F0000B">
            <w:pPr>
              <w:pStyle w:val="TableParagraph"/>
              <w:spacing w:before="65"/>
              <w:ind w:left="67" w:right="52"/>
              <w:rPr>
                <w:sz w:val="11"/>
              </w:rPr>
            </w:pPr>
            <w:r>
              <w:rPr>
                <w:sz w:val="11"/>
              </w:rPr>
              <w:t>320</w:t>
            </w:r>
          </w:p>
        </w:tc>
        <w:tc>
          <w:tcPr>
            <w:tcW w:w="452" w:type="dxa"/>
          </w:tcPr>
          <w:p w14:paraId="5E33A235" w14:textId="77777777" w:rsidR="005074BA" w:rsidRDefault="00F0000B">
            <w:pPr>
              <w:pStyle w:val="TableParagraph"/>
              <w:spacing w:before="61"/>
              <w:ind w:left="93" w:right="79"/>
              <w:rPr>
                <w:rFonts w:ascii="Arial"/>
                <w:b/>
                <w:sz w:val="11"/>
              </w:rPr>
            </w:pPr>
            <w:r>
              <w:rPr>
                <w:rFonts w:ascii="Arial"/>
                <w:b/>
                <w:sz w:val="11"/>
              </w:rPr>
              <w:t>115</w:t>
            </w:r>
          </w:p>
        </w:tc>
        <w:tc>
          <w:tcPr>
            <w:tcW w:w="456" w:type="dxa"/>
          </w:tcPr>
          <w:p w14:paraId="7DE2B7AC" w14:textId="77777777" w:rsidR="005074BA" w:rsidRDefault="00F0000B">
            <w:pPr>
              <w:pStyle w:val="TableParagraph"/>
              <w:spacing w:before="61"/>
              <w:ind w:left="95" w:right="80"/>
              <w:rPr>
                <w:rFonts w:ascii="Arial"/>
                <w:b/>
                <w:sz w:val="11"/>
              </w:rPr>
            </w:pPr>
            <w:r>
              <w:rPr>
                <w:rFonts w:ascii="Arial"/>
                <w:b/>
                <w:sz w:val="11"/>
              </w:rPr>
              <w:t>383</w:t>
            </w:r>
          </w:p>
        </w:tc>
        <w:tc>
          <w:tcPr>
            <w:tcW w:w="456" w:type="dxa"/>
          </w:tcPr>
          <w:p w14:paraId="7DAD3B50" w14:textId="77777777" w:rsidR="005074BA" w:rsidRDefault="00F0000B">
            <w:pPr>
              <w:pStyle w:val="TableParagraph"/>
              <w:spacing w:before="61"/>
              <w:ind w:left="95" w:right="80"/>
              <w:rPr>
                <w:rFonts w:ascii="Arial"/>
                <w:b/>
                <w:sz w:val="11"/>
              </w:rPr>
            </w:pPr>
            <w:r>
              <w:rPr>
                <w:rFonts w:ascii="Arial"/>
                <w:b/>
                <w:sz w:val="11"/>
              </w:rPr>
              <w:t>165</w:t>
            </w:r>
          </w:p>
        </w:tc>
        <w:tc>
          <w:tcPr>
            <w:tcW w:w="461" w:type="dxa"/>
          </w:tcPr>
          <w:p w14:paraId="79C979C0" w14:textId="77777777" w:rsidR="005074BA" w:rsidRDefault="00F0000B">
            <w:pPr>
              <w:pStyle w:val="TableParagraph"/>
              <w:spacing w:before="61"/>
              <w:ind w:right="-15"/>
              <w:jc w:val="right"/>
              <w:rPr>
                <w:rFonts w:ascii="Arial"/>
                <w:b/>
                <w:sz w:val="11"/>
              </w:rPr>
            </w:pPr>
            <w:r>
              <w:rPr>
                <w:rFonts w:ascii="Arial"/>
                <w:b/>
                <w:sz w:val="11"/>
              </w:rPr>
              <w:t>429</w:t>
            </w:r>
          </w:p>
        </w:tc>
        <w:tc>
          <w:tcPr>
            <w:tcW w:w="451" w:type="dxa"/>
          </w:tcPr>
          <w:p w14:paraId="4150A72C" w14:textId="77777777" w:rsidR="005074BA" w:rsidRDefault="00F0000B">
            <w:pPr>
              <w:pStyle w:val="TableParagraph"/>
              <w:spacing w:before="61"/>
              <w:ind w:left="60" w:right="46"/>
              <w:rPr>
                <w:rFonts w:ascii="Arial"/>
                <w:b/>
                <w:sz w:val="11"/>
              </w:rPr>
            </w:pPr>
            <w:r>
              <w:rPr>
                <w:rFonts w:ascii="Arial"/>
                <w:b/>
                <w:sz w:val="11"/>
              </w:rPr>
              <w:t>215</w:t>
            </w:r>
          </w:p>
        </w:tc>
        <w:tc>
          <w:tcPr>
            <w:tcW w:w="456" w:type="dxa"/>
          </w:tcPr>
          <w:p w14:paraId="4E2A1687" w14:textId="77777777" w:rsidR="005074BA" w:rsidRDefault="00F0000B">
            <w:pPr>
              <w:pStyle w:val="TableParagraph"/>
              <w:spacing w:before="61"/>
              <w:ind w:left="95" w:right="80"/>
              <w:rPr>
                <w:rFonts w:ascii="Arial"/>
                <w:b/>
                <w:sz w:val="11"/>
              </w:rPr>
            </w:pPr>
            <w:r>
              <w:rPr>
                <w:rFonts w:ascii="Arial"/>
                <w:b/>
                <w:sz w:val="11"/>
              </w:rPr>
              <w:t>466</w:t>
            </w:r>
          </w:p>
        </w:tc>
        <w:tc>
          <w:tcPr>
            <w:tcW w:w="451" w:type="dxa"/>
          </w:tcPr>
          <w:p w14:paraId="3FAF2730" w14:textId="77777777" w:rsidR="005074BA" w:rsidRDefault="00F0000B">
            <w:pPr>
              <w:pStyle w:val="TableParagraph"/>
              <w:spacing w:before="61"/>
              <w:ind w:left="60" w:right="44"/>
              <w:rPr>
                <w:rFonts w:ascii="Arial"/>
                <w:b/>
                <w:sz w:val="11"/>
              </w:rPr>
            </w:pPr>
            <w:r>
              <w:rPr>
                <w:rFonts w:ascii="Arial"/>
                <w:b/>
                <w:sz w:val="11"/>
              </w:rPr>
              <w:t>265</w:t>
            </w:r>
          </w:p>
        </w:tc>
        <w:tc>
          <w:tcPr>
            <w:tcW w:w="456" w:type="dxa"/>
          </w:tcPr>
          <w:p w14:paraId="3D7F36BA" w14:textId="77777777" w:rsidR="005074BA" w:rsidRDefault="00F0000B">
            <w:pPr>
              <w:pStyle w:val="TableParagraph"/>
              <w:spacing w:before="61"/>
              <w:ind w:left="95" w:right="79"/>
              <w:rPr>
                <w:rFonts w:ascii="Arial"/>
                <w:b/>
                <w:sz w:val="11"/>
              </w:rPr>
            </w:pPr>
            <w:r>
              <w:rPr>
                <w:rFonts w:ascii="Arial"/>
                <w:b/>
                <w:sz w:val="11"/>
              </w:rPr>
              <w:t>498</w:t>
            </w:r>
          </w:p>
        </w:tc>
        <w:tc>
          <w:tcPr>
            <w:tcW w:w="466" w:type="dxa"/>
          </w:tcPr>
          <w:p w14:paraId="546352B0" w14:textId="77777777" w:rsidR="005074BA" w:rsidRDefault="00F0000B">
            <w:pPr>
              <w:pStyle w:val="TableParagraph"/>
              <w:spacing w:before="61"/>
              <w:ind w:left="141"/>
              <w:jc w:val="left"/>
              <w:rPr>
                <w:rFonts w:ascii="Arial"/>
                <w:b/>
                <w:sz w:val="11"/>
              </w:rPr>
            </w:pPr>
            <w:r>
              <w:rPr>
                <w:rFonts w:ascii="Arial"/>
                <w:b/>
                <w:sz w:val="11"/>
              </w:rPr>
              <w:t>315</w:t>
            </w:r>
          </w:p>
        </w:tc>
        <w:tc>
          <w:tcPr>
            <w:tcW w:w="456" w:type="dxa"/>
          </w:tcPr>
          <w:p w14:paraId="016810F8" w14:textId="77777777" w:rsidR="005074BA" w:rsidRDefault="00F0000B">
            <w:pPr>
              <w:pStyle w:val="TableParagraph"/>
              <w:spacing w:before="56"/>
              <w:ind w:left="136"/>
              <w:jc w:val="left"/>
              <w:rPr>
                <w:sz w:val="11"/>
              </w:rPr>
            </w:pPr>
            <w:r>
              <w:rPr>
                <w:sz w:val="11"/>
              </w:rPr>
              <w:t>525</w:t>
            </w:r>
          </w:p>
        </w:tc>
        <w:tc>
          <w:tcPr>
            <w:tcW w:w="452" w:type="dxa"/>
          </w:tcPr>
          <w:p w14:paraId="105FA435" w14:textId="77777777" w:rsidR="005074BA" w:rsidRDefault="00F0000B">
            <w:pPr>
              <w:pStyle w:val="TableParagraph"/>
              <w:spacing w:before="56"/>
              <w:ind w:left="93" w:right="79"/>
              <w:rPr>
                <w:rFonts w:ascii="Arial"/>
                <w:b/>
                <w:sz w:val="11"/>
              </w:rPr>
            </w:pPr>
            <w:r>
              <w:rPr>
                <w:rFonts w:ascii="Arial"/>
                <w:b/>
                <w:sz w:val="11"/>
              </w:rPr>
              <w:t>365</w:t>
            </w:r>
          </w:p>
        </w:tc>
        <w:tc>
          <w:tcPr>
            <w:tcW w:w="461" w:type="dxa"/>
          </w:tcPr>
          <w:p w14:paraId="402B3BE1" w14:textId="77777777" w:rsidR="005074BA" w:rsidRDefault="00F0000B">
            <w:pPr>
              <w:pStyle w:val="TableParagraph"/>
              <w:spacing w:before="56"/>
              <w:ind w:left="89" w:right="75"/>
              <w:rPr>
                <w:rFonts w:ascii="Arial"/>
                <w:b/>
                <w:sz w:val="11"/>
              </w:rPr>
            </w:pPr>
            <w:r>
              <w:rPr>
                <w:rFonts w:ascii="Arial"/>
                <w:b/>
                <w:sz w:val="11"/>
              </w:rPr>
              <w:t>550</w:t>
            </w:r>
          </w:p>
        </w:tc>
        <w:tc>
          <w:tcPr>
            <w:tcW w:w="456" w:type="dxa"/>
          </w:tcPr>
          <w:p w14:paraId="55A4F5AD" w14:textId="77777777" w:rsidR="005074BA" w:rsidRDefault="00F0000B">
            <w:pPr>
              <w:pStyle w:val="TableParagraph"/>
              <w:spacing w:before="56"/>
              <w:ind w:left="95" w:right="81"/>
              <w:rPr>
                <w:rFonts w:ascii="Arial"/>
                <w:b/>
                <w:sz w:val="11"/>
              </w:rPr>
            </w:pPr>
            <w:r>
              <w:rPr>
                <w:rFonts w:ascii="Arial"/>
                <w:b/>
                <w:sz w:val="11"/>
              </w:rPr>
              <w:t>415</w:t>
            </w:r>
          </w:p>
        </w:tc>
        <w:tc>
          <w:tcPr>
            <w:tcW w:w="451" w:type="dxa"/>
          </w:tcPr>
          <w:p w14:paraId="3471C238" w14:textId="77777777" w:rsidR="005074BA" w:rsidRDefault="00F0000B">
            <w:pPr>
              <w:pStyle w:val="TableParagraph"/>
              <w:spacing w:before="56"/>
              <w:ind w:left="60" w:right="46"/>
              <w:rPr>
                <w:rFonts w:ascii="Arial"/>
                <w:b/>
                <w:sz w:val="11"/>
              </w:rPr>
            </w:pPr>
            <w:r>
              <w:rPr>
                <w:rFonts w:ascii="Arial"/>
                <w:b/>
                <w:sz w:val="11"/>
              </w:rPr>
              <w:t>573</w:t>
            </w:r>
          </w:p>
        </w:tc>
        <w:tc>
          <w:tcPr>
            <w:tcW w:w="451" w:type="dxa"/>
          </w:tcPr>
          <w:p w14:paraId="0B34A60E" w14:textId="77777777" w:rsidR="005074BA" w:rsidRDefault="00F0000B">
            <w:pPr>
              <w:pStyle w:val="TableParagraph"/>
              <w:spacing w:before="56"/>
              <w:ind w:left="60" w:right="45"/>
              <w:rPr>
                <w:rFonts w:ascii="Arial"/>
                <w:b/>
                <w:sz w:val="11"/>
              </w:rPr>
            </w:pPr>
            <w:r>
              <w:rPr>
                <w:rFonts w:ascii="Arial"/>
                <w:b/>
                <w:sz w:val="11"/>
              </w:rPr>
              <w:t>465</w:t>
            </w:r>
          </w:p>
        </w:tc>
        <w:tc>
          <w:tcPr>
            <w:tcW w:w="471" w:type="dxa"/>
          </w:tcPr>
          <w:p w14:paraId="7DD3140A" w14:textId="77777777" w:rsidR="005074BA" w:rsidRDefault="00F0000B">
            <w:pPr>
              <w:pStyle w:val="TableParagraph"/>
              <w:spacing w:before="56"/>
              <w:ind w:left="144"/>
              <w:jc w:val="left"/>
              <w:rPr>
                <w:rFonts w:ascii="Arial"/>
                <w:b/>
                <w:sz w:val="11"/>
              </w:rPr>
            </w:pPr>
            <w:r>
              <w:rPr>
                <w:rFonts w:ascii="Arial"/>
                <w:b/>
                <w:sz w:val="11"/>
              </w:rPr>
              <w:t>594</w:t>
            </w:r>
          </w:p>
        </w:tc>
      </w:tr>
      <w:tr w:rsidR="005074BA" w14:paraId="0944D31D" w14:textId="77777777">
        <w:trPr>
          <w:trHeight w:val="220"/>
        </w:trPr>
        <w:tc>
          <w:tcPr>
            <w:tcW w:w="360" w:type="dxa"/>
          </w:tcPr>
          <w:p w14:paraId="22B2BB87" w14:textId="77777777" w:rsidR="005074BA" w:rsidRDefault="00F0000B">
            <w:pPr>
              <w:pStyle w:val="TableParagraph"/>
              <w:spacing w:before="63"/>
              <w:ind w:right="-15"/>
              <w:jc w:val="right"/>
              <w:rPr>
                <w:rFonts w:ascii="Arial"/>
                <w:b/>
                <w:sz w:val="11"/>
              </w:rPr>
            </w:pPr>
            <w:r>
              <w:rPr>
                <w:rFonts w:ascii="Arial"/>
                <w:b/>
                <w:sz w:val="11"/>
              </w:rPr>
              <w:t>16</w:t>
            </w:r>
          </w:p>
        </w:tc>
        <w:tc>
          <w:tcPr>
            <w:tcW w:w="360" w:type="dxa"/>
          </w:tcPr>
          <w:p w14:paraId="3DD0DEA5" w14:textId="77777777" w:rsidR="005074BA" w:rsidRDefault="00F0000B">
            <w:pPr>
              <w:pStyle w:val="TableParagraph"/>
              <w:spacing w:before="63"/>
              <w:ind w:left="67" w:right="52"/>
              <w:rPr>
                <w:rFonts w:ascii="Arial"/>
                <w:b/>
                <w:sz w:val="11"/>
              </w:rPr>
            </w:pPr>
            <w:r>
              <w:rPr>
                <w:rFonts w:ascii="Arial"/>
                <w:b/>
                <w:sz w:val="11"/>
              </w:rPr>
              <w:t>206</w:t>
            </w:r>
          </w:p>
        </w:tc>
        <w:tc>
          <w:tcPr>
            <w:tcW w:w="360" w:type="dxa"/>
          </w:tcPr>
          <w:p w14:paraId="10FA270D" w14:textId="77777777" w:rsidR="005074BA" w:rsidRDefault="00F0000B">
            <w:pPr>
              <w:pStyle w:val="TableParagraph"/>
              <w:spacing w:before="63"/>
              <w:ind w:right="-15"/>
              <w:jc w:val="right"/>
              <w:rPr>
                <w:rFonts w:ascii="Arial"/>
                <w:b/>
                <w:sz w:val="11"/>
              </w:rPr>
            </w:pPr>
            <w:r>
              <w:rPr>
                <w:rFonts w:ascii="Arial"/>
                <w:b/>
                <w:sz w:val="11"/>
              </w:rPr>
              <w:t>66</w:t>
            </w:r>
          </w:p>
        </w:tc>
        <w:tc>
          <w:tcPr>
            <w:tcW w:w="360" w:type="dxa"/>
          </w:tcPr>
          <w:p w14:paraId="67B8DFA8" w14:textId="77777777" w:rsidR="005074BA" w:rsidRDefault="00F0000B">
            <w:pPr>
              <w:pStyle w:val="TableParagraph"/>
              <w:spacing w:before="63"/>
              <w:ind w:left="67" w:right="52"/>
              <w:rPr>
                <w:rFonts w:ascii="Arial"/>
                <w:b/>
                <w:sz w:val="11"/>
              </w:rPr>
            </w:pPr>
            <w:r>
              <w:rPr>
                <w:rFonts w:ascii="Arial"/>
                <w:b/>
                <w:sz w:val="11"/>
              </w:rPr>
              <w:t>322</w:t>
            </w:r>
          </w:p>
        </w:tc>
        <w:tc>
          <w:tcPr>
            <w:tcW w:w="452" w:type="dxa"/>
          </w:tcPr>
          <w:p w14:paraId="3A692A3D" w14:textId="77777777" w:rsidR="005074BA" w:rsidRDefault="00F0000B">
            <w:pPr>
              <w:pStyle w:val="TableParagraph"/>
              <w:spacing w:before="63"/>
              <w:ind w:left="93" w:right="79"/>
              <w:rPr>
                <w:rFonts w:ascii="Arial"/>
                <w:b/>
                <w:sz w:val="11"/>
              </w:rPr>
            </w:pPr>
            <w:r>
              <w:rPr>
                <w:rFonts w:ascii="Arial"/>
                <w:b/>
                <w:sz w:val="11"/>
              </w:rPr>
              <w:t>116</w:t>
            </w:r>
          </w:p>
        </w:tc>
        <w:tc>
          <w:tcPr>
            <w:tcW w:w="456" w:type="dxa"/>
          </w:tcPr>
          <w:p w14:paraId="6F8649D0" w14:textId="77777777" w:rsidR="005074BA" w:rsidRDefault="00F0000B">
            <w:pPr>
              <w:pStyle w:val="TableParagraph"/>
              <w:spacing w:before="63"/>
              <w:ind w:left="95" w:right="80"/>
              <w:rPr>
                <w:rFonts w:ascii="Arial"/>
                <w:b/>
                <w:sz w:val="11"/>
              </w:rPr>
            </w:pPr>
            <w:r>
              <w:rPr>
                <w:rFonts w:ascii="Arial"/>
                <w:b/>
                <w:sz w:val="11"/>
              </w:rPr>
              <w:t>384</w:t>
            </w:r>
          </w:p>
        </w:tc>
        <w:tc>
          <w:tcPr>
            <w:tcW w:w="456" w:type="dxa"/>
          </w:tcPr>
          <w:p w14:paraId="0DCAA0BC" w14:textId="77777777" w:rsidR="005074BA" w:rsidRDefault="00F0000B">
            <w:pPr>
              <w:pStyle w:val="TableParagraph"/>
              <w:spacing w:before="61"/>
              <w:ind w:left="95" w:right="80"/>
              <w:rPr>
                <w:rFonts w:ascii="Arial"/>
                <w:b/>
                <w:sz w:val="11"/>
              </w:rPr>
            </w:pPr>
            <w:r>
              <w:rPr>
                <w:rFonts w:ascii="Arial"/>
                <w:b/>
                <w:sz w:val="11"/>
              </w:rPr>
              <w:t>166</w:t>
            </w:r>
          </w:p>
        </w:tc>
        <w:tc>
          <w:tcPr>
            <w:tcW w:w="461" w:type="dxa"/>
          </w:tcPr>
          <w:p w14:paraId="3184FCA0" w14:textId="77777777" w:rsidR="005074BA" w:rsidRDefault="00F0000B">
            <w:pPr>
              <w:pStyle w:val="TableParagraph"/>
              <w:spacing w:before="61"/>
              <w:ind w:right="-15"/>
              <w:jc w:val="right"/>
              <w:rPr>
                <w:rFonts w:ascii="Arial"/>
                <w:b/>
                <w:sz w:val="11"/>
              </w:rPr>
            </w:pPr>
            <w:r>
              <w:rPr>
                <w:rFonts w:ascii="Arial"/>
                <w:b/>
                <w:sz w:val="11"/>
              </w:rPr>
              <w:t>430</w:t>
            </w:r>
          </w:p>
        </w:tc>
        <w:tc>
          <w:tcPr>
            <w:tcW w:w="451" w:type="dxa"/>
          </w:tcPr>
          <w:p w14:paraId="55DC6608" w14:textId="77777777" w:rsidR="005074BA" w:rsidRDefault="00F0000B">
            <w:pPr>
              <w:pStyle w:val="TableParagraph"/>
              <w:spacing w:before="61"/>
              <w:ind w:left="60" w:right="46"/>
              <w:rPr>
                <w:rFonts w:ascii="Arial"/>
                <w:b/>
                <w:sz w:val="11"/>
              </w:rPr>
            </w:pPr>
            <w:r>
              <w:rPr>
                <w:rFonts w:ascii="Arial"/>
                <w:b/>
                <w:sz w:val="11"/>
              </w:rPr>
              <w:t>216</w:t>
            </w:r>
          </w:p>
        </w:tc>
        <w:tc>
          <w:tcPr>
            <w:tcW w:w="456" w:type="dxa"/>
          </w:tcPr>
          <w:p w14:paraId="03432DEE" w14:textId="77777777" w:rsidR="005074BA" w:rsidRDefault="00F0000B">
            <w:pPr>
              <w:pStyle w:val="TableParagraph"/>
              <w:spacing w:before="61"/>
              <w:ind w:left="95" w:right="80"/>
              <w:rPr>
                <w:rFonts w:ascii="Arial"/>
                <w:b/>
                <w:sz w:val="11"/>
              </w:rPr>
            </w:pPr>
            <w:r>
              <w:rPr>
                <w:rFonts w:ascii="Arial"/>
                <w:b/>
                <w:sz w:val="11"/>
              </w:rPr>
              <w:t>467</w:t>
            </w:r>
          </w:p>
        </w:tc>
        <w:tc>
          <w:tcPr>
            <w:tcW w:w="451" w:type="dxa"/>
          </w:tcPr>
          <w:p w14:paraId="4345C1F4" w14:textId="77777777" w:rsidR="005074BA" w:rsidRDefault="00F0000B">
            <w:pPr>
              <w:pStyle w:val="TableParagraph"/>
              <w:spacing w:before="61"/>
              <w:ind w:left="60" w:right="44"/>
              <w:rPr>
                <w:rFonts w:ascii="Arial"/>
                <w:b/>
                <w:sz w:val="11"/>
              </w:rPr>
            </w:pPr>
            <w:r>
              <w:rPr>
                <w:rFonts w:ascii="Arial"/>
                <w:b/>
                <w:sz w:val="11"/>
              </w:rPr>
              <w:t>266</w:t>
            </w:r>
          </w:p>
        </w:tc>
        <w:tc>
          <w:tcPr>
            <w:tcW w:w="456" w:type="dxa"/>
          </w:tcPr>
          <w:p w14:paraId="662E73D9" w14:textId="77777777" w:rsidR="005074BA" w:rsidRDefault="00F0000B">
            <w:pPr>
              <w:pStyle w:val="TableParagraph"/>
              <w:spacing w:before="61"/>
              <w:ind w:left="95" w:right="79"/>
              <w:rPr>
                <w:rFonts w:ascii="Arial"/>
                <w:b/>
                <w:sz w:val="11"/>
              </w:rPr>
            </w:pPr>
            <w:r>
              <w:rPr>
                <w:rFonts w:ascii="Arial"/>
                <w:b/>
                <w:sz w:val="11"/>
              </w:rPr>
              <w:t>498</w:t>
            </w:r>
          </w:p>
        </w:tc>
        <w:tc>
          <w:tcPr>
            <w:tcW w:w="466" w:type="dxa"/>
          </w:tcPr>
          <w:p w14:paraId="1F1F443E" w14:textId="77777777" w:rsidR="005074BA" w:rsidRDefault="00F0000B">
            <w:pPr>
              <w:pStyle w:val="TableParagraph"/>
              <w:spacing w:before="61"/>
              <w:ind w:left="141"/>
              <w:jc w:val="left"/>
              <w:rPr>
                <w:rFonts w:ascii="Arial"/>
                <w:b/>
                <w:sz w:val="11"/>
              </w:rPr>
            </w:pPr>
            <w:r>
              <w:rPr>
                <w:rFonts w:ascii="Arial"/>
                <w:b/>
                <w:sz w:val="11"/>
              </w:rPr>
              <w:t>316</w:t>
            </w:r>
          </w:p>
        </w:tc>
        <w:tc>
          <w:tcPr>
            <w:tcW w:w="456" w:type="dxa"/>
          </w:tcPr>
          <w:p w14:paraId="0D89D465" w14:textId="77777777" w:rsidR="005074BA" w:rsidRDefault="00F0000B">
            <w:pPr>
              <w:pStyle w:val="TableParagraph"/>
              <w:spacing w:before="61"/>
              <w:ind w:left="136"/>
              <w:jc w:val="left"/>
              <w:rPr>
                <w:sz w:val="11"/>
              </w:rPr>
            </w:pPr>
            <w:r>
              <w:rPr>
                <w:sz w:val="11"/>
              </w:rPr>
              <w:t>526</w:t>
            </w:r>
          </w:p>
        </w:tc>
        <w:tc>
          <w:tcPr>
            <w:tcW w:w="452" w:type="dxa"/>
          </w:tcPr>
          <w:p w14:paraId="7BA5E04F" w14:textId="77777777" w:rsidR="005074BA" w:rsidRDefault="00F0000B">
            <w:pPr>
              <w:pStyle w:val="TableParagraph"/>
              <w:spacing w:before="61"/>
              <w:ind w:left="93" w:right="79"/>
              <w:rPr>
                <w:rFonts w:ascii="Arial"/>
                <w:b/>
                <w:sz w:val="11"/>
              </w:rPr>
            </w:pPr>
            <w:r>
              <w:rPr>
                <w:rFonts w:ascii="Arial"/>
                <w:b/>
                <w:sz w:val="11"/>
              </w:rPr>
              <w:t>366</w:t>
            </w:r>
          </w:p>
        </w:tc>
        <w:tc>
          <w:tcPr>
            <w:tcW w:w="461" w:type="dxa"/>
          </w:tcPr>
          <w:p w14:paraId="259B2AB1" w14:textId="77777777" w:rsidR="005074BA" w:rsidRDefault="00F0000B">
            <w:pPr>
              <w:pStyle w:val="TableParagraph"/>
              <w:spacing w:before="56"/>
              <w:ind w:left="89" w:right="75"/>
              <w:rPr>
                <w:rFonts w:ascii="Arial"/>
                <w:b/>
                <w:sz w:val="11"/>
              </w:rPr>
            </w:pPr>
            <w:r>
              <w:rPr>
                <w:rFonts w:ascii="Arial"/>
                <w:b/>
                <w:sz w:val="11"/>
              </w:rPr>
              <w:t>551</w:t>
            </w:r>
          </w:p>
        </w:tc>
        <w:tc>
          <w:tcPr>
            <w:tcW w:w="456" w:type="dxa"/>
          </w:tcPr>
          <w:p w14:paraId="4CC182AB" w14:textId="77777777" w:rsidR="005074BA" w:rsidRDefault="00F0000B">
            <w:pPr>
              <w:pStyle w:val="TableParagraph"/>
              <w:spacing w:before="56"/>
              <w:ind w:left="95" w:right="81"/>
              <w:rPr>
                <w:rFonts w:ascii="Arial"/>
                <w:b/>
                <w:sz w:val="11"/>
              </w:rPr>
            </w:pPr>
            <w:r>
              <w:rPr>
                <w:rFonts w:ascii="Arial"/>
                <w:b/>
                <w:sz w:val="11"/>
              </w:rPr>
              <w:t>416</w:t>
            </w:r>
          </w:p>
        </w:tc>
        <w:tc>
          <w:tcPr>
            <w:tcW w:w="451" w:type="dxa"/>
          </w:tcPr>
          <w:p w14:paraId="36BEC711" w14:textId="77777777" w:rsidR="005074BA" w:rsidRDefault="00F0000B">
            <w:pPr>
              <w:pStyle w:val="TableParagraph"/>
              <w:spacing w:before="56"/>
              <w:ind w:left="60" w:right="46"/>
              <w:rPr>
                <w:rFonts w:ascii="Arial"/>
                <w:b/>
                <w:sz w:val="11"/>
              </w:rPr>
            </w:pPr>
            <w:r>
              <w:rPr>
                <w:rFonts w:ascii="Arial"/>
                <w:b/>
                <w:sz w:val="11"/>
              </w:rPr>
              <w:t>573</w:t>
            </w:r>
          </w:p>
        </w:tc>
        <w:tc>
          <w:tcPr>
            <w:tcW w:w="451" w:type="dxa"/>
          </w:tcPr>
          <w:p w14:paraId="4FE7B50F" w14:textId="77777777" w:rsidR="005074BA" w:rsidRDefault="00F0000B">
            <w:pPr>
              <w:pStyle w:val="TableParagraph"/>
              <w:spacing w:before="56"/>
              <w:ind w:left="60" w:right="45"/>
              <w:rPr>
                <w:rFonts w:ascii="Arial"/>
                <w:b/>
                <w:sz w:val="11"/>
              </w:rPr>
            </w:pPr>
            <w:r>
              <w:rPr>
                <w:rFonts w:ascii="Arial"/>
                <w:b/>
                <w:sz w:val="11"/>
              </w:rPr>
              <w:t>466</w:t>
            </w:r>
          </w:p>
        </w:tc>
        <w:tc>
          <w:tcPr>
            <w:tcW w:w="471" w:type="dxa"/>
          </w:tcPr>
          <w:p w14:paraId="0719F125" w14:textId="77777777" w:rsidR="005074BA" w:rsidRDefault="00F0000B">
            <w:pPr>
              <w:pStyle w:val="TableParagraph"/>
              <w:spacing w:before="56"/>
              <w:ind w:left="144"/>
              <w:jc w:val="left"/>
              <w:rPr>
                <w:rFonts w:ascii="Arial"/>
                <w:b/>
                <w:sz w:val="11"/>
              </w:rPr>
            </w:pPr>
            <w:r>
              <w:rPr>
                <w:rFonts w:ascii="Arial"/>
                <w:b/>
                <w:sz w:val="11"/>
              </w:rPr>
              <w:t>594</w:t>
            </w:r>
          </w:p>
        </w:tc>
      </w:tr>
      <w:tr w:rsidR="005074BA" w14:paraId="39C46784" w14:textId="77777777">
        <w:trPr>
          <w:trHeight w:val="215"/>
        </w:trPr>
        <w:tc>
          <w:tcPr>
            <w:tcW w:w="360" w:type="dxa"/>
          </w:tcPr>
          <w:p w14:paraId="3063BBA1" w14:textId="77777777" w:rsidR="005074BA" w:rsidRDefault="00F0000B">
            <w:pPr>
              <w:pStyle w:val="TableParagraph"/>
              <w:spacing w:before="61"/>
              <w:ind w:right="-15"/>
              <w:jc w:val="right"/>
              <w:rPr>
                <w:rFonts w:ascii="Arial"/>
                <w:b/>
                <w:sz w:val="11"/>
              </w:rPr>
            </w:pPr>
            <w:r>
              <w:rPr>
                <w:rFonts w:ascii="Arial"/>
                <w:b/>
                <w:sz w:val="11"/>
              </w:rPr>
              <w:t>17</w:t>
            </w:r>
          </w:p>
        </w:tc>
        <w:tc>
          <w:tcPr>
            <w:tcW w:w="360" w:type="dxa"/>
          </w:tcPr>
          <w:p w14:paraId="7D21DCE3" w14:textId="77777777" w:rsidR="005074BA" w:rsidRDefault="00F0000B">
            <w:pPr>
              <w:pStyle w:val="TableParagraph"/>
              <w:spacing w:before="61"/>
              <w:ind w:left="67" w:right="52"/>
              <w:rPr>
                <w:rFonts w:ascii="Arial"/>
                <w:b/>
                <w:sz w:val="11"/>
              </w:rPr>
            </w:pPr>
            <w:r>
              <w:rPr>
                <w:rFonts w:ascii="Arial"/>
                <w:b/>
                <w:sz w:val="11"/>
              </w:rPr>
              <w:t>210</w:t>
            </w:r>
          </w:p>
        </w:tc>
        <w:tc>
          <w:tcPr>
            <w:tcW w:w="360" w:type="dxa"/>
          </w:tcPr>
          <w:p w14:paraId="1723E2A9" w14:textId="77777777" w:rsidR="005074BA" w:rsidRDefault="00F0000B">
            <w:pPr>
              <w:pStyle w:val="TableParagraph"/>
              <w:spacing w:before="61"/>
              <w:ind w:right="-15"/>
              <w:jc w:val="right"/>
              <w:rPr>
                <w:rFonts w:ascii="Arial"/>
                <w:b/>
                <w:sz w:val="11"/>
              </w:rPr>
            </w:pPr>
            <w:r>
              <w:rPr>
                <w:rFonts w:ascii="Arial"/>
                <w:b/>
                <w:sz w:val="11"/>
              </w:rPr>
              <w:t>67</w:t>
            </w:r>
          </w:p>
        </w:tc>
        <w:tc>
          <w:tcPr>
            <w:tcW w:w="360" w:type="dxa"/>
          </w:tcPr>
          <w:p w14:paraId="56BB19FA" w14:textId="77777777" w:rsidR="005074BA" w:rsidRDefault="00F0000B">
            <w:pPr>
              <w:pStyle w:val="TableParagraph"/>
              <w:spacing w:before="61"/>
              <w:ind w:left="67" w:right="52"/>
              <w:rPr>
                <w:sz w:val="11"/>
              </w:rPr>
            </w:pPr>
            <w:r>
              <w:rPr>
                <w:sz w:val="11"/>
              </w:rPr>
              <w:t>323</w:t>
            </w:r>
          </w:p>
        </w:tc>
        <w:tc>
          <w:tcPr>
            <w:tcW w:w="452" w:type="dxa"/>
          </w:tcPr>
          <w:p w14:paraId="62E06894" w14:textId="77777777" w:rsidR="005074BA" w:rsidRDefault="00F0000B">
            <w:pPr>
              <w:pStyle w:val="TableParagraph"/>
              <w:spacing w:before="61"/>
              <w:ind w:left="93" w:right="79"/>
              <w:rPr>
                <w:rFonts w:ascii="Arial"/>
                <w:b/>
                <w:sz w:val="11"/>
              </w:rPr>
            </w:pPr>
            <w:r>
              <w:rPr>
                <w:rFonts w:ascii="Arial"/>
                <w:b/>
                <w:sz w:val="11"/>
              </w:rPr>
              <w:t>117</w:t>
            </w:r>
          </w:p>
        </w:tc>
        <w:tc>
          <w:tcPr>
            <w:tcW w:w="456" w:type="dxa"/>
          </w:tcPr>
          <w:p w14:paraId="5618F106" w14:textId="77777777" w:rsidR="005074BA" w:rsidRDefault="00F0000B">
            <w:pPr>
              <w:pStyle w:val="TableParagraph"/>
              <w:spacing w:before="61"/>
              <w:ind w:left="95" w:right="80"/>
              <w:rPr>
                <w:rFonts w:ascii="Arial"/>
                <w:b/>
                <w:sz w:val="11"/>
              </w:rPr>
            </w:pPr>
            <w:r>
              <w:rPr>
                <w:rFonts w:ascii="Arial"/>
                <w:b/>
                <w:sz w:val="11"/>
              </w:rPr>
              <w:t>385</w:t>
            </w:r>
          </w:p>
        </w:tc>
        <w:tc>
          <w:tcPr>
            <w:tcW w:w="456" w:type="dxa"/>
          </w:tcPr>
          <w:p w14:paraId="15E3454E" w14:textId="77777777" w:rsidR="005074BA" w:rsidRDefault="00F0000B">
            <w:pPr>
              <w:pStyle w:val="TableParagraph"/>
              <w:spacing w:before="56"/>
              <w:ind w:left="95" w:right="80"/>
              <w:rPr>
                <w:rFonts w:ascii="Arial"/>
                <w:b/>
                <w:sz w:val="11"/>
              </w:rPr>
            </w:pPr>
            <w:r>
              <w:rPr>
                <w:rFonts w:ascii="Arial"/>
                <w:b/>
                <w:sz w:val="11"/>
              </w:rPr>
              <w:t>167</w:t>
            </w:r>
          </w:p>
        </w:tc>
        <w:tc>
          <w:tcPr>
            <w:tcW w:w="461" w:type="dxa"/>
          </w:tcPr>
          <w:p w14:paraId="4AE677CF" w14:textId="77777777" w:rsidR="005074BA" w:rsidRDefault="00F0000B">
            <w:pPr>
              <w:pStyle w:val="TableParagraph"/>
              <w:spacing w:before="56"/>
              <w:ind w:right="-15"/>
              <w:jc w:val="right"/>
              <w:rPr>
                <w:rFonts w:ascii="Arial"/>
                <w:b/>
                <w:sz w:val="11"/>
              </w:rPr>
            </w:pPr>
            <w:r>
              <w:rPr>
                <w:rFonts w:ascii="Arial"/>
                <w:b/>
                <w:sz w:val="11"/>
              </w:rPr>
              <w:t>431</w:t>
            </w:r>
          </w:p>
        </w:tc>
        <w:tc>
          <w:tcPr>
            <w:tcW w:w="451" w:type="dxa"/>
          </w:tcPr>
          <w:p w14:paraId="068F1C11" w14:textId="77777777" w:rsidR="005074BA" w:rsidRDefault="00F0000B">
            <w:pPr>
              <w:pStyle w:val="TableParagraph"/>
              <w:spacing w:before="56"/>
              <w:ind w:left="60" w:right="46"/>
              <w:rPr>
                <w:rFonts w:ascii="Arial"/>
                <w:b/>
                <w:sz w:val="11"/>
              </w:rPr>
            </w:pPr>
            <w:r>
              <w:rPr>
                <w:rFonts w:ascii="Arial"/>
                <w:b/>
                <w:sz w:val="11"/>
              </w:rPr>
              <w:t>217</w:t>
            </w:r>
          </w:p>
        </w:tc>
        <w:tc>
          <w:tcPr>
            <w:tcW w:w="456" w:type="dxa"/>
          </w:tcPr>
          <w:p w14:paraId="3B345FD0" w14:textId="77777777" w:rsidR="005074BA" w:rsidRDefault="00F0000B">
            <w:pPr>
              <w:pStyle w:val="TableParagraph"/>
              <w:spacing w:before="56"/>
              <w:ind w:left="95" w:right="80"/>
              <w:rPr>
                <w:rFonts w:ascii="Arial"/>
                <w:b/>
                <w:sz w:val="11"/>
              </w:rPr>
            </w:pPr>
            <w:r>
              <w:rPr>
                <w:rFonts w:ascii="Arial"/>
                <w:b/>
                <w:sz w:val="11"/>
              </w:rPr>
              <w:t>467</w:t>
            </w:r>
          </w:p>
        </w:tc>
        <w:tc>
          <w:tcPr>
            <w:tcW w:w="451" w:type="dxa"/>
          </w:tcPr>
          <w:p w14:paraId="634C8BC5" w14:textId="77777777" w:rsidR="005074BA" w:rsidRDefault="00F0000B">
            <w:pPr>
              <w:pStyle w:val="TableParagraph"/>
              <w:spacing w:before="56"/>
              <w:ind w:left="60" w:right="44"/>
              <w:rPr>
                <w:rFonts w:ascii="Arial"/>
                <w:b/>
                <w:sz w:val="11"/>
              </w:rPr>
            </w:pPr>
            <w:r>
              <w:rPr>
                <w:rFonts w:ascii="Arial"/>
                <w:b/>
                <w:sz w:val="11"/>
              </w:rPr>
              <w:t>267</w:t>
            </w:r>
          </w:p>
        </w:tc>
        <w:tc>
          <w:tcPr>
            <w:tcW w:w="456" w:type="dxa"/>
          </w:tcPr>
          <w:p w14:paraId="0A9B0346" w14:textId="77777777" w:rsidR="005074BA" w:rsidRDefault="00F0000B">
            <w:pPr>
              <w:pStyle w:val="TableParagraph"/>
              <w:spacing w:before="56"/>
              <w:ind w:left="95" w:right="79"/>
              <w:rPr>
                <w:rFonts w:ascii="Arial"/>
                <w:b/>
                <w:sz w:val="11"/>
              </w:rPr>
            </w:pPr>
            <w:r>
              <w:rPr>
                <w:rFonts w:ascii="Arial"/>
                <w:b/>
                <w:sz w:val="11"/>
              </w:rPr>
              <w:t>499</w:t>
            </w:r>
          </w:p>
        </w:tc>
        <w:tc>
          <w:tcPr>
            <w:tcW w:w="466" w:type="dxa"/>
          </w:tcPr>
          <w:p w14:paraId="77D94DD2" w14:textId="77777777" w:rsidR="005074BA" w:rsidRDefault="00F0000B">
            <w:pPr>
              <w:pStyle w:val="TableParagraph"/>
              <w:spacing w:before="56"/>
              <w:ind w:left="141"/>
              <w:jc w:val="left"/>
              <w:rPr>
                <w:rFonts w:ascii="Arial"/>
                <w:b/>
                <w:sz w:val="11"/>
              </w:rPr>
            </w:pPr>
            <w:r>
              <w:rPr>
                <w:rFonts w:ascii="Arial"/>
                <w:b/>
                <w:sz w:val="11"/>
              </w:rPr>
              <w:t>317</w:t>
            </w:r>
          </w:p>
        </w:tc>
        <w:tc>
          <w:tcPr>
            <w:tcW w:w="456" w:type="dxa"/>
          </w:tcPr>
          <w:p w14:paraId="668B76BC" w14:textId="77777777" w:rsidR="005074BA" w:rsidRDefault="00F0000B">
            <w:pPr>
              <w:pStyle w:val="TableParagraph"/>
              <w:spacing w:before="56"/>
              <w:ind w:left="136"/>
              <w:jc w:val="left"/>
              <w:rPr>
                <w:rFonts w:ascii="Arial"/>
                <w:b/>
                <w:sz w:val="11"/>
              </w:rPr>
            </w:pPr>
            <w:r>
              <w:rPr>
                <w:rFonts w:ascii="Arial"/>
                <w:b/>
                <w:sz w:val="11"/>
              </w:rPr>
              <w:t>526</w:t>
            </w:r>
          </w:p>
        </w:tc>
        <w:tc>
          <w:tcPr>
            <w:tcW w:w="452" w:type="dxa"/>
          </w:tcPr>
          <w:p w14:paraId="0F56F778" w14:textId="77777777" w:rsidR="005074BA" w:rsidRDefault="00F0000B">
            <w:pPr>
              <w:pStyle w:val="TableParagraph"/>
              <w:spacing w:before="56"/>
              <w:ind w:left="93" w:right="79"/>
              <w:rPr>
                <w:rFonts w:ascii="Arial"/>
                <w:b/>
                <w:sz w:val="11"/>
              </w:rPr>
            </w:pPr>
            <w:r>
              <w:rPr>
                <w:rFonts w:ascii="Arial"/>
                <w:b/>
                <w:sz w:val="11"/>
              </w:rPr>
              <w:t>367</w:t>
            </w:r>
          </w:p>
        </w:tc>
        <w:tc>
          <w:tcPr>
            <w:tcW w:w="461" w:type="dxa"/>
          </w:tcPr>
          <w:p w14:paraId="16608306" w14:textId="77777777" w:rsidR="005074BA" w:rsidRDefault="00F0000B">
            <w:pPr>
              <w:pStyle w:val="TableParagraph"/>
              <w:spacing w:before="56"/>
              <w:ind w:left="89" w:right="75"/>
              <w:rPr>
                <w:rFonts w:ascii="Arial"/>
                <w:b/>
                <w:sz w:val="11"/>
              </w:rPr>
            </w:pPr>
            <w:r>
              <w:rPr>
                <w:rFonts w:ascii="Arial"/>
                <w:b/>
                <w:sz w:val="11"/>
              </w:rPr>
              <w:t>551</w:t>
            </w:r>
          </w:p>
        </w:tc>
        <w:tc>
          <w:tcPr>
            <w:tcW w:w="456" w:type="dxa"/>
          </w:tcPr>
          <w:p w14:paraId="0F8F3B26" w14:textId="77777777" w:rsidR="005074BA" w:rsidRDefault="00F0000B">
            <w:pPr>
              <w:pStyle w:val="TableParagraph"/>
              <w:spacing w:before="51"/>
              <w:ind w:left="95" w:right="81"/>
              <w:rPr>
                <w:rFonts w:ascii="Arial"/>
                <w:b/>
                <w:sz w:val="11"/>
              </w:rPr>
            </w:pPr>
            <w:r>
              <w:rPr>
                <w:rFonts w:ascii="Arial"/>
                <w:b/>
                <w:sz w:val="11"/>
              </w:rPr>
              <w:t>417</w:t>
            </w:r>
          </w:p>
        </w:tc>
        <w:tc>
          <w:tcPr>
            <w:tcW w:w="451" w:type="dxa"/>
          </w:tcPr>
          <w:p w14:paraId="04DCDC9A" w14:textId="77777777" w:rsidR="005074BA" w:rsidRDefault="00F0000B">
            <w:pPr>
              <w:pStyle w:val="TableParagraph"/>
              <w:spacing w:before="51"/>
              <w:ind w:left="60" w:right="46"/>
              <w:rPr>
                <w:sz w:val="11"/>
              </w:rPr>
            </w:pPr>
            <w:r>
              <w:rPr>
                <w:sz w:val="11"/>
              </w:rPr>
              <w:t>574</w:t>
            </w:r>
          </w:p>
        </w:tc>
        <w:tc>
          <w:tcPr>
            <w:tcW w:w="451" w:type="dxa"/>
          </w:tcPr>
          <w:p w14:paraId="2807B17A" w14:textId="77777777" w:rsidR="005074BA" w:rsidRDefault="00F0000B">
            <w:pPr>
              <w:pStyle w:val="TableParagraph"/>
              <w:spacing w:before="51"/>
              <w:ind w:left="60" w:right="45"/>
              <w:rPr>
                <w:rFonts w:ascii="Arial"/>
                <w:b/>
                <w:sz w:val="11"/>
              </w:rPr>
            </w:pPr>
            <w:r>
              <w:rPr>
                <w:rFonts w:ascii="Arial"/>
                <w:b/>
                <w:sz w:val="11"/>
              </w:rPr>
              <w:t>467</w:t>
            </w:r>
          </w:p>
        </w:tc>
        <w:tc>
          <w:tcPr>
            <w:tcW w:w="471" w:type="dxa"/>
          </w:tcPr>
          <w:p w14:paraId="4A304B45" w14:textId="77777777" w:rsidR="005074BA" w:rsidRDefault="00F0000B">
            <w:pPr>
              <w:pStyle w:val="TableParagraph"/>
              <w:spacing w:before="51"/>
              <w:ind w:left="144"/>
              <w:jc w:val="left"/>
              <w:rPr>
                <w:rFonts w:ascii="Arial"/>
                <w:b/>
                <w:sz w:val="11"/>
              </w:rPr>
            </w:pPr>
            <w:r>
              <w:rPr>
                <w:rFonts w:ascii="Arial"/>
                <w:b/>
                <w:sz w:val="11"/>
              </w:rPr>
              <w:t>594</w:t>
            </w:r>
          </w:p>
        </w:tc>
      </w:tr>
      <w:tr w:rsidR="005074BA" w14:paraId="2E690EA4" w14:textId="77777777">
        <w:trPr>
          <w:trHeight w:val="215"/>
        </w:trPr>
        <w:tc>
          <w:tcPr>
            <w:tcW w:w="360" w:type="dxa"/>
          </w:tcPr>
          <w:p w14:paraId="3EC3F770" w14:textId="77777777" w:rsidR="005074BA" w:rsidRDefault="00F0000B">
            <w:pPr>
              <w:pStyle w:val="TableParagraph"/>
              <w:spacing w:before="65"/>
              <w:ind w:right="-15"/>
              <w:jc w:val="right"/>
              <w:rPr>
                <w:rFonts w:ascii="Arial"/>
                <w:b/>
                <w:sz w:val="11"/>
              </w:rPr>
            </w:pPr>
            <w:r>
              <w:rPr>
                <w:rFonts w:ascii="Arial"/>
                <w:b/>
                <w:sz w:val="11"/>
              </w:rPr>
              <w:t>18</w:t>
            </w:r>
          </w:p>
        </w:tc>
        <w:tc>
          <w:tcPr>
            <w:tcW w:w="360" w:type="dxa"/>
          </w:tcPr>
          <w:p w14:paraId="7EF85E46" w14:textId="77777777" w:rsidR="005074BA" w:rsidRDefault="00F0000B">
            <w:pPr>
              <w:pStyle w:val="TableParagraph"/>
              <w:spacing w:before="61"/>
              <w:ind w:left="67" w:right="52"/>
              <w:rPr>
                <w:rFonts w:ascii="Arial"/>
                <w:b/>
                <w:sz w:val="11"/>
              </w:rPr>
            </w:pPr>
            <w:r>
              <w:rPr>
                <w:rFonts w:ascii="Arial"/>
                <w:b/>
                <w:sz w:val="11"/>
              </w:rPr>
              <w:t>214</w:t>
            </w:r>
          </w:p>
        </w:tc>
        <w:tc>
          <w:tcPr>
            <w:tcW w:w="360" w:type="dxa"/>
          </w:tcPr>
          <w:p w14:paraId="1945946D" w14:textId="77777777" w:rsidR="005074BA" w:rsidRDefault="00F0000B">
            <w:pPr>
              <w:pStyle w:val="TableParagraph"/>
              <w:spacing w:before="61"/>
              <w:ind w:right="-15"/>
              <w:jc w:val="right"/>
              <w:rPr>
                <w:rFonts w:ascii="Arial"/>
                <w:b/>
                <w:sz w:val="11"/>
              </w:rPr>
            </w:pPr>
            <w:r>
              <w:rPr>
                <w:rFonts w:ascii="Arial"/>
                <w:b/>
                <w:sz w:val="11"/>
              </w:rPr>
              <w:t>68</w:t>
            </w:r>
          </w:p>
        </w:tc>
        <w:tc>
          <w:tcPr>
            <w:tcW w:w="360" w:type="dxa"/>
          </w:tcPr>
          <w:p w14:paraId="1D5BC9C7" w14:textId="77777777" w:rsidR="005074BA" w:rsidRDefault="00F0000B">
            <w:pPr>
              <w:pStyle w:val="TableParagraph"/>
              <w:spacing w:before="61"/>
              <w:ind w:left="67" w:right="52"/>
              <w:rPr>
                <w:rFonts w:ascii="Arial"/>
                <w:b/>
                <w:sz w:val="11"/>
              </w:rPr>
            </w:pPr>
            <w:r>
              <w:rPr>
                <w:rFonts w:ascii="Arial"/>
                <w:b/>
                <w:sz w:val="11"/>
              </w:rPr>
              <w:t>325</w:t>
            </w:r>
          </w:p>
        </w:tc>
        <w:tc>
          <w:tcPr>
            <w:tcW w:w="452" w:type="dxa"/>
          </w:tcPr>
          <w:p w14:paraId="6558A943" w14:textId="77777777" w:rsidR="005074BA" w:rsidRDefault="00F0000B">
            <w:pPr>
              <w:pStyle w:val="TableParagraph"/>
              <w:spacing w:before="61"/>
              <w:ind w:left="93" w:right="79"/>
              <w:rPr>
                <w:rFonts w:ascii="Arial"/>
                <w:b/>
                <w:sz w:val="11"/>
              </w:rPr>
            </w:pPr>
            <w:r>
              <w:rPr>
                <w:rFonts w:ascii="Arial"/>
                <w:b/>
                <w:sz w:val="11"/>
              </w:rPr>
              <w:t>118</w:t>
            </w:r>
          </w:p>
        </w:tc>
        <w:tc>
          <w:tcPr>
            <w:tcW w:w="456" w:type="dxa"/>
          </w:tcPr>
          <w:p w14:paraId="1562649B" w14:textId="77777777" w:rsidR="005074BA" w:rsidRDefault="00F0000B">
            <w:pPr>
              <w:pStyle w:val="TableParagraph"/>
              <w:spacing w:before="61"/>
              <w:ind w:left="95" w:right="80"/>
              <w:rPr>
                <w:rFonts w:ascii="Arial"/>
                <w:b/>
                <w:sz w:val="11"/>
              </w:rPr>
            </w:pPr>
            <w:r>
              <w:rPr>
                <w:rFonts w:ascii="Arial"/>
                <w:b/>
                <w:sz w:val="11"/>
              </w:rPr>
              <w:t>386</w:t>
            </w:r>
          </w:p>
        </w:tc>
        <w:tc>
          <w:tcPr>
            <w:tcW w:w="456" w:type="dxa"/>
          </w:tcPr>
          <w:p w14:paraId="7ABA4C0C" w14:textId="77777777" w:rsidR="005074BA" w:rsidRDefault="00F0000B">
            <w:pPr>
              <w:pStyle w:val="TableParagraph"/>
              <w:spacing w:before="61"/>
              <w:ind w:left="95" w:right="80"/>
              <w:rPr>
                <w:rFonts w:ascii="Arial"/>
                <w:b/>
                <w:sz w:val="11"/>
              </w:rPr>
            </w:pPr>
            <w:r>
              <w:rPr>
                <w:rFonts w:ascii="Arial"/>
                <w:b/>
                <w:sz w:val="11"/>
              </w:rPr>
              <w:t>168</w:t>
            </w:r>
          </w:p>
        </w:tc>
        <w:tc>
          <w:tcPr>
            <w:tcW w:w="461" w:type="dxa"/>
          </w:tcPr>
          <w:p w14:paraId="58045BF9" w14:textId="77777777" w:rsidR="005074BA" w:rsidRDefault="00F0000B">
            <w:pPr>
              <w:pStyle w:val="TableParagraph"/>
              <w:spacing w:before="61"/>
              <w:ind w:right="-15"/>
              <w:jc w:val="right"/>
              <w:rPr>
                <w:rFonts w:ascii="Arial"/>
                <w:b/>
                <w:sz w:val="11"/>
              </w:rPr>
            </w:pPr>
            <w:r>
              <w:rPr>
                <w:rFonts w:ascii="Arial"/>
                <w:b/>
                <w:sz w:val="11"/>
              </w:rPr>
              <w:t>431</w:t>
            </w:r>
          </w:p>
        </w:tc>
        <w:tc>
          <w:tcPr>
            <w:tcW w:w="451" w:type="dxa"/>
          </w:tcPr>
          <w:p w14:paraId="3A4943C9" w14:textId="77777777" w:rsidR="005074BA" w:rsidRDefault="00F0000B">
            <w:pPr>
              <w:pStyle w:val="TableParagraph"/>
              <w:spacing w:before="61"/>
              <w:ind w:left="60" w:right="46"/>
              <w:rPr>
                <w:rFonts w:ascii="Arial"/>
                <w:b/>
                <w:sz w:val="11"/>
              </w:rPr>
            </w:pPr>
            <w:r>
              <w:rPr>
                <w:rFonts w:ascii="Arial"/>
                <w:b/>
                <w:sz w:val="11"/>
              </w:rPr>
              <w:t>218</w:t>
            </w:r>
          </w:p>
        </w:tc>
        <w:tc>
          <w:tcPr>
            <w:tcW w:w="456" w:type="dxa"/>
          </w:tcPr>
          <w:p w14:paraId="27BA582D" w14:textId="77777777" w:rsidR="005074BA" w:rsidRDefault="00F0000B">
            <w:pPr>
              <w:pStyle w:val="TableParagraph"/>
              <w:spacing w:before="56"/>
              <w:ind w:left="95" w:right="80"/>
              <w:rPr>
                <w:rFonts w:ascii="Arial"/>
                <w:b/>
                <w:sz w:val="11"/>
              </w:rPr>
            </w:pPr>
            <w:r>
              <w:rPr>
                <w:rFonts w:ascii="Arial"/>
                <w:b/>
                <w:sz w:val="11"/>
              </w:rPr>
              <w:t>468</w:t>
            </w:r>
          </w:p>
        </w:tc>
        <w:tc>
          <w:tcPr>
            <w:tcW w:w="451" w:type="dxa"/>
          </w:tcPr>
          <w:p w14:paraId="32D58E3D" w14:textId="77777777" w:rsidR="005074BA" w:rsidRDefault="00F0000B">
            <w:pPr>
              <w:pStyle w:val="TableParagraph"/>
              <w:spacing w:before="56"/>
              <w:ind w:left="60" w:right="44"/>
              <w:rPr>
                <w:rFonts w:ascii="Arial"/>
                <w:b/>
                <w:sz w:val="11"/>
              </w:rPr>
            </w:pPr>
            <w:r>
              <w:rPr>
                <w:rFonts w:ascii="Arial"/>
                <w:b/>
                <w:sz w:val="11"/>
              </w:rPr>
              <w:t>268</w:t>
            </w:r>
          </w:p>
        </w:tc>
        <w:tc>
          <w:tcPr>
            <w:tcW w:w="456" w:type="dxa"/>
          </w:tcPr>
          <w:p w14:paraId="45BE9679" w14:textId="77777777" w:rsidR="005074BA" w:rsidRDefault="00F0000B">
            <w:pPr>
              <w:pStyle w:val="TableParagraph"/>
              <w:spacing w:before="56"/>
              <w:ind w:left="95" w:right="79"/>
              <w:rPr>
                <w:rFonts w:ascii="Arial"/>
                <w:b/>
                <w:sz w:val="11"/>
              </w:rPr>
            </w:pPr>
            <w:r>
              <w:rPr>
                <w:rFonts w:ascii="Arial"/>
                <w:b/>
                <w:sz w:val="11"/>
              </w:rPr>
              <w:t>499</w:t>
            </w:r>
          </w:p>
        </w:tc>
        <w:tc>
          <w:tcPr>
            <w:tcW w:w="466" w:type="dxa"/>
          </w:tcPr>
          <w:p w14:paraId="3B9F7168" w14:textId="77777777" w:rsidR="005074BA" w:rsidRDefault="00F0000B">
            <w:pPr>
              <w:pStyle w:val="TableParagraph"/>
              <w:spacing w:before="56"/>
              <w:ind w:left="141"/>
              <w:jc w:val="left"/>
              <w:rPr>
                <w:rFonts w:ascii="Arial"/>
                <w:b/>
                <w:sz w:val="11"/>
              </w:rPr>
            </w:pPr>
            <w:r>
              <w:rPr>
                <w:rFonts w:ascii="Arial"/>
                <w:b/>
                <w:sz w:val="11"/>
              </w:rPr>
              <w:t>318</w:t>
            </w:r>
          </w:p>
        </w:tc>
        <w:tc>
          <w:tcPr>
            <w:tcW w:w="456" w:type="dxa"/>
          </w:tcPr>
          <w:p w14:paraId="6ECE6743" w14:textId="77777777" w:rsidR="005074BA" w:rsidRDefault="00F0000B">
            <w:pPr>
              <w:pStyle w:val="TableParagraph"/>
              <w:spacing w:before="56"/>
              <w:ind w:left="136"/>
              <w:jc w:val="left"/>
              <w:rPr>
                <w:rFonts w:ascii="Arial"/>
                <w:b/>
                <w:sz w:val="11"/>
              </w:rPr>
            </w:pPr>
            <w:r>
              <w:rPr>
                <w:rFonts w:ascii="Arial"/>
                <w:b/>
                <w:sz w:val="11"/>
              </w:rPr>
              <w:t>527</w:t>
            </w:r>
          </w:p>
        </w:tc>
        <w:tc>
          <w:tcPr>
            <w:tcW w:w="452" w:type="dxa"/>
          </w:tcPr>
          <w:p w14:paraId="7F5C764A" w14:textId="77777777" w:rsidR="005074BA" w:rsidRDefault="00F0000B">
            <w:pPr>
              <w:pStyle w:val="TableParagraph"/>
              <w:spacing w:before="56"/>
              <w:ind w:left="93" w:right="79"/>
              <w:rPr>
                <w:rFonts w:ascii="Arial"/>
                <w:b/>
                <w:sz w:val="11"/>
              </w:rPr>
            </w:pPr>
            <w:r>
              <w:rPr>
                <w:rFonts w:ascii="Arial"/>
                <w:b/>
                <w:sz w:val="11"/>
              </w:rPr>
              <w:t>368</w:t>
            </w:r>
          </w:p>
        </w:tc>
        <w:tc>
          <w:tcPr>
            <w:tcW w:w="461" w:type="dxa"/>
          </w:tcPr>
          <w:p w14:paraId="1932E5F4" w14:textId="77777777" w:rsidR="005074BA" w:rsidRDefault="00F0000B">
            <w:pPr>
              <w:pStyle w:val="TableParagraph"/>
              <w:spacing w:before="56"/>
              <w:ind w:left="89" w:right="75"/>
              <w:rPr>
                <w:rFonts w:ascii="Arial"/>
                <w:b/>
                <w:sz w:val="11"/>
              </w:rPr>
            </w:pPr>
            <w:r>
              <w:rPr>
                <w:rFonts w:ascii="Arial"/>
                <w:b/>
                <w:sz w:val="11"/>
              </w:rPr>
              <w:t>552</w:t>
            </w:r>
          </w:p>
        </w:tc>
        <w:tc>
          <w:tcPr>
            <w:tcW w:w="456" w:type="dxa"/>
          </w:tcPr>
          <w:p w14:paraId="50AC78DD" w14:textId="77777777" w:rsidR="005074BA" w:rsidRDefault="00F0000B">
            <w:pPr>
              <w:pStyle w:val="TableParagraph"/>
              <w:spacing w:before="56"/>
              <w:ind w:left="95" w:right="81"/>
              <w:rPr>
                <w:rFonts w:ascii="Arial"/>
                <w:b/>
                <w:sz w:val="11"/>
              </w:rPr>
            </w:pPr>
            <w:r>
              <w:rPr>
                <w:rFonts w:ascii="Arial"/>
                <w:b/>
                <w:sz w:val="11"/>
              </w:rPr>
              <w:t>418</w:t>
            </w:r>
          </w:p>
        </w:tc>
        <w:tc>
          <w:tcPr>
            <w:tcW w:w="451" w:type="dxa"/>
          </w:tcPr>
          <w:p w14:paraId="03A58B1C" w14:textId="77777777" w:rsidR="005074BA" w:rsidRDefault="00F0000B">
            <w:pPr>
              <w:pStyle w:val="TableParagraph"/>
              <w:spacing w:before="53"/>
              <w:ind w:left="60" w:right="45"/>
              <w:rPr>
                <w:sz w:val="11"/>
              </w:rPr>
            </w:pPr>
            <w:r>
              <w:rPr>
                <w:sz w:val="11"/>
              </w:rPr>
              <w:t>574</w:t>
            </w:r>
          </w:p>
        </w:tc>
        <w:tc>
          <w:tcPr>
            <w:tcW w:w="451" w:type="dxa"/>
          </w:tcPr>
          <w:p w14:paraId="00D655F7" w14:textId="77777777" w:rsidR="005074BA" w:rsidRDefault="00F0000B">
            <w:pPr>
              <w:pStyle w:val="TableParagraph"/>
              <w:spacing w:before="51"/>
              <w:ind w:left="60" w:right="45"/>
              <w:rPr>
                <w:rFonts w:ascii="Arial"/>
                <w:b/>
                <w:sz w:val="11"/>
              </w:rPr>
            </w:pPr>
            <w:r>
              <w:rPr>
                <w:rFonts w:ascii="Arial"/>
                <w:b/>
                <w:sz w:val="11"/>
              </w:rPr>
              <w:t>468</w:t>
            </w:r>
          </w:p>
        </w:tc>
        <w:tc>
          <w:tcPr>
            <w:tcW w:w="471" w:type="dxa"/>
          </w:tcPr>
          <w:p w14:paraId="39AC9F53" w14:textId="77777777" w:rsidR="005074BA" w:rsidRDefault="00F0000B">
            <w:pPr>
              <w:pStyle w:val="TableParagraph"/>
              <w:spacing w:before="51"/>
              <w:ind w:left="144"/>
              <w:jc w:val="left"/>
              <w:rPr>
                <w:rFonts w:ascii="Arial"/>
                <w:b/>
                <w:sz w:val="11"/>
              </w:rPr>
            </w:pPr>
            <w:r>
              <w:rPr>
                <w:rFonts w:ascii="Arial"/>
                <w:b/>
                <w:sz w:val="11"/>
              </w:rPr>
              <w:t>595</w:t>
            </w:r>
          </w:p>
        </w:tc>
      </w:tr>
      <w:tr w:rsidR="005074BA" w14:paraId="558AF983" w14:textId="77777777">
        <w:trPr>
          <w:trHeight w:val="215"/>
        </w:trPr>
        <w:tc>
          <w:tcPr>
            <w:tcW w:w="360" w:type="dxa"/>
          </w:tcPr>
          <w:p w14:paraId="0F638691" w14:textId="77777777" w:rsidR="005074BA" w:rsidRDefault="00F0000B">
            <w:pPr>
              <w:pStyle w:val="TableParagraph"/>
              <w:spacing w:before="63"/>
              <w:ind w:right="-15"/>
              <w:jc w:val="right"/>
              <w:rPr>
                <w:rFonts w:ascii="Arial"/>
                <w:b/>
                <w:sz w:val="11"/>
              </w:rPr>
            </w:pPr>
            <w:r>
              <w:rPr>
                <w:rFonts w:ascii="Arial"/>
                <w:b/>
                <w:sz w:val="11"/>
              </w:rPr>
              <w:t>19</w:t>
            </w:r>
          </w:p>
        </w:tc>
        <w:tc>
          <w:tcPr>
            <w:tcW w:w="360" w:type="dxa"/>
          </w:tcPr>
          <w:p w14:paraId="782E2C1C" w14:textId="77777777" w:rsidR="005074BA" w:rsidRDefault="00F0000B">
            <w:pPr>
              <w:pStyle w:val="TableParagraph"/>
              <w:spacing w:before="63"/>
              <w:ind w:left="67" w:right="52"/>
              <w:rPr>
                <w:rFonts w:ascii="Arial"/>
                <w:b/>
                <w:sz w:val="11"/>
              </w:rPr>
            </w:pPr>
            <w:r>
              <w:rPr>
                <w:rFonts w:ascii="Arial"/>
                <w:b/>
                <w:sz w:val="11"/>
              </w:rPr>
              <w:t>218</w:t>
            </w:r>
          </w:p>
        </w:tc>
        <w:tc>
          <w:tcPr>
            <w:tcW w:w="360" w:type="dxa"/>
          </w:tcPr>
          <w:p w14:paraId="1E5F1A4C" w14:textId="77777777" w:rsidR="005074BA" w:rsidRDefault="00F0000B">
            <w:pPr>
              <w:pStyle w:val="TableParagraph"/>
              <w:spacing w:before="61"/>
              <w:ind w:right="-15"/>
              <w:jc w:val="right"/>
              <w:rPr>
                <w:rFonts w:ascii="Arial"/>
                <w:b/>
                <w:sz w:val="11"/>
              </w:rPr>
            </w:pPr>
            <w:r>
              <w:rPr>
                <w:rFonts w:ascii="Arial"/>
                <w:b/>
                <w:sz w:val="11"/>
              </w:rPr>
              <w:t>69</w:t>
            </w:r>
          </w:p>
        </w:tc>
        <w:tc>
          <w:tcPr>
            <w:tcW w:w="360" w:type="dxa"/>
          </w:tcPr>
          <w:p w14:paraId="41808D48" w14:textId="77777777" w:rsidR="005074BA" w:rsidRDefault="00F0000B">
            <w:pPr>
              <w:pStyle w:val="TableParagraph"/>
              <w:spacing w:before="61"/>
              <w:ind w:left="67" w:right="52"/>
              <w:rPr>
                <w:sz w:val="11"/>
              </w:rPr>
            </w:pPr>
            <w:r>
              <w:rPr>
                <w:sz w:val="11"/>
              </w:rPr>
              <w:t>326</w:t>
            </w:r>
          </w:p>
        </w:tc>
        <w:tc>
          <w:tcPr>
            <w:tcW w:w="452" w:type="dxa"/>
          </w:tcPr>
          <w:p w14:paraId="7BB8DB6B" w14:textId="77777777" w:rsidR="005074BA" w:rsidRDefault="00F0000B">
            <w:pPr>
              <w:pStyle w:val="TableParagraph"/>
              <w:spacing w:before="61"/>
              <w:ind w:left="93" w:right="79"/>
              <w:rPr>
                <w:rFonts w:ascii="Arial"/>
                <w:b/>
                <w:sz w:val="11"/>
              </w:rPr>
            </w:pPr>
            <w:r>
              <w:rPr>
                <w:rFonts w:ascii="Arial"/>
                <w:b/>
                <w:sz w:val="11"/>
              </w:rPr>
              <w:t>119</w:t>
            </w:r>
          </w:p>
        </w:tc>
        <w:tc>
          <w:tcPr>
            <w:tcW w:w="456" w:type="dxa"/>
          </w:tcPr>
          <w:p w14:paraId="7DC69705" w14:textId="77777777" w:rsidR="005074BA" w:rsidRDefault="00F0000B">
            <w:pPr>
              <w:pStyle w:val="TableParagraph"/>
              <w:spacing w:before="61"/>
              <w:ind w:left="95" w:right="80"/>
              <w:rPr>
                <w:rFonts w:ascii="Arial"/>
                <w:b/>
                <w:sz w:val="11"/>
              </w:rPr>
            </w:pPr>
            <w:r>
              <w:rPr>
                <w:rFonts w:ascii="Arial"/>
                <w:b/>
                <w:sz w:val="11"/>
              </w:rPr>
              <w:t>387</w:t>
            </w:r>
          </w:p>
        </w:tc>
        <w:tc>
          <w:tcPr>
            <w:tcW w:w="456" w:type="dxa"/>
          </w:tcPr>
          <w:p w14:paraId="469CA476" w14:textId="77777777" w:rsidR="005074BA" w:rsidRDefault="00F0000B">
            <w:pPr>
              <w:pStyle w:val="TableParagraph"/>
              <w:spacing w:before="61"/>
              <w:ind w:left="95" w:right="80"/>
              <w:rPr>
                <w:rFonts w:ascii="Arial"/>
                <w:b/>
                <w:sz w:val="11"/>
              </w:rPr>
            </w:pPr>
            <w:r>
              <w:rPr>
                <w:rFonts w:ascii="Arial"/>
                <w:b/>
                <w:sz w:val="11"/>
              </w:rPr>
              <w:t>169</w:t>
            </w:r>
          </w:p>
        </w:tc>
        <w:tc>
          <w:tcPr>
            <w:tcW w:w="461" w:type="dxa"/>
          </w:tcPr>
          <w:p w14:paraId="025E1046" w14:textId="77777777" w:rsidR="005074BA" w:rsidRDefault="00F0000B">
            <w:pPr>
              <w:pStyle w:val="TableParagraph"/>
              <w:spacing w:before="61"/>
              <w:ind w:right="-15"/>
              <w:jc w:val="right"/>
              <w:rPr>
                <w:rFonts w:ascii="Arial"/>
                <w:b/>
                <w:sz w:val="11"/>
              </w:rPr>
            </w:pPr>
            <w:r>
              <w:rPr>
                <w:rFonts w:ascii="Arial"/>
                <w:b/>
                <w:sz w:val="11"/>
              </w:rPr>
              <w:t>432</w:t>
            </w:r>
          </w:p>
        </w:tc>
        <w:tc>
          <w:tcPr>
            <w:tcW w:w="451" w:type="dxa"/>
          </w:tcPr>
          <w:p w14:paraId="6DA2F2E4" w14:textId="77777777" w:rsidR="005074BA" w:rsidRDefault="00F0000B">
            <w:pPr>
              <w:pStyle w:val="TableParagraph"/>
              <w:spacing w:before="61"/>
              <w:ind w:left="60" w:right="46"/>
              <w:rPr>
                <w:rFonts w:ascii="Arial"/>
                <w:b/>
                <w:sz w:val="11"/>
              </w:rPr>
            </w:pPr>
            <w:r>
              <w:rPr>
                <w:rFonts w:ascii="Arial"/>
                <w:b/>
                <w:sz w:val="11"/>
              </w:rPr>
              <w:t>219</w:t>
            </w:r>
          </w:p>
        </w:tc>
        <w:tc>
          <w:tcPr>
            <w:tcW w:w="456" w:type="dxa"/>
          </w:tcPr>
          <w:p w14:paraId="1F4D0E24" w14:textId="77777777" w:rsidR="005074BA" w:rsidRDefault="00F0000B">
            <w:pPr>
              <w:pStyle w:val="TableParagraph"/>
              <w:spacing w:before="61"/>
              <w:ind w:left="95" w:right="80"/>
              <w:rPr>
                <w:rFonts w:ascii="Arial"/>
                <w:b/>
                <w:sz w:val="11"/>
              </w:rPr>
            </w:pPr>
            <w:r>
              <w:rPr>
                <w:rFonts w:ascii="Arial"/>
                <w:b/>
                <w:sz w:val="11"/>
              </w:rPr>
              <w:t>469</w:t>
            </w:r>
          </w:p>
        </w:tc>
        <w:tc>
          <w:tcPr>
            <w:tcW w:w="451" w:type="dxa"/>
          </w:tcPr>
          <w:p w14:paraId="6A24487A" w14:textId="77777777" w:rsidR="005074BA" w:rsidRDefault="00F0000B">
            <w:pPr>
              <w:pStyle w:val="TableParagraph"/>
              <w:spacing w:before="56"/>
              <w:ind w:left="60" w:right="44"/>
              <w:rPr>
                <w:rFonts w:ascii="Arial"/>
                <w:b/>
                <w:sz w:val="11"/>
              </w:rPr>
            </w:pPr>
            <w:r>
              <w:rPr>
                <w:rFonts w:ascii="Arial"/>
                <w:b/>
                <w:sz w:val="11"/>
              </w:rPr>
              <w:t>269</w:t>
            </w:r>
          </w:p>
        </w:tc>
        <w:tc>
          <w:tcPr>
            <w:tcW w:w="456" w:type="dxa"/>
          </w:tcPr>
          <w:p w14:paraId="0CFD6284" w14:textId="77777777" w:rsidR="005074BA" w:rsidRDefault="00F0000B">
            <w:pPr>
              <w:pStyle w:val="TableParagraph"/>
              <w:spacing w:before="56"/>
              <w:ind w:left="95" w:right="79"/>
              <w:rPr>
                <w:rFonts w:ascii="Arial"/>
                <w:b/>
                <w:sz w:val="11"/>
              </w:rPr>
            </w:pPr>
            <w:r>
              <w:rPr>
                <w:rFonts w:ascii="Arial"/>
                <w:b/>
                <w:sz w:val="11"/>
              </w:rPr>
              <w:t>500</w:t>
            </w:r>
          </w:p>
        </w:tc>
        <w:tc>
          <w:tcPr>
            <w:tcW w:w="466" w:type="dxa"/>
          </w:tcPr>
          <w:p w14:paraId="6FB90E88" w14:textId="77777777" w:rsidR="005074BA" w:rsidRDefault="00F0000B">
            <w:pPr>
              <w:pStyle w:val="TableParagraph"/>
              <w:spacing w:before="56"/>
              <w:ind w:left="141"/>
              <w:jc w:val="left"/>
              <w:rPr>
                <w:rFonts w:ascii="Arial"/>
                <w:b/>
                <w:sz w:val="11"/>
              </w:rPr>
            </w:pPr>
            <w:r>
              <w:rPr>
                <w:rFonts w:ascii="Arial"/>
                <w:b/>
                <w:sz w:val="11"/>
              </w:rPr>
              <w:t>319</w:t>
            </w:r>
          </w:p>
        </w:tc>
        <w:tc>
          <w:tcPr>
            <w:tcW w:w="456" w:type="dxa"/>
          </w:tcPr>
          <w:p w14:paraId="296F7A88" w14:textId="77777777" w:rsidR="005074BA" w:rsidRDefault="00F0000B">
            <w:pPr>
              <w:pStyle w:val="TableParagraph"/>
              <w:spacing w:before="56"/>
              <w:ind w:left="136"/>
              <w:jc w:val="left"/>
              <w:rPr>
                <w:rFonts w:ascii="Arial"/>
                <w:b/>
                <w:sz w:val="11"/>
              </w:rPr>
            </w:pPr>
            <w:r>
              <w:rPr>
                <w:rFonts w:ascii="Arial"/>
                <w:b/>
                <w:sz w:val="11"/>
              </w:rPr>
              <w:t>527</w:t>
            </w:r>
          </w:p>
        </w:tc>
        <w:tc>
          <w:tcPr>
            <w:tcW w:w="452" w:type="dxa"/>
          </w:tcPr>
          <w:p w14:paraId="34BC8873" w14:textId="77777777" w:rsidR="005074BA" w:rsidRDefault="00F0000B">
            <w:pPr>
              <w:pStyle w:val="TableParagraph"/>
              <w:spacing w:before="56"/>
              <w:ind w:left="93" w:right="79"/>
              <w:rPr>
                <w:rFonts w:ascii="Arial"/>
                <w:b/>
                <w:sz w:val="11"/>
              </w:rPr>
            </w:pPr>
            <w:r>
              <w:rPr>
                <w:rFonts w:ascii="Arial"/>
                <w:b/>
                <w:sz w:val="11"/>
              </w:rPr>
              <w:t>369</w:t>
            </w:r>
          </w:p>
        </w:tc>
        <w:tc>
          <w:tcPr>
            <w:tcW w:w="461" w:type="dxa"/>
          </w:tcPr>
          <w:p w14:paraId="3FCB83D6" w14:textId="77777777" w:rsidR="005074BA" w:rsidRDefault="00F0000B">
            <w:pPr>
              <w:pStyle w:val="TableParagraph"/>
              <w:spacing w:before="56"/>
              <w:ind w:left="89" w:right="75"/>
              <w:rPr>
                <w:rFonts w:ascii="Arial"/>
                <w:b/>
                <w:sz w:val="11"/>
              </w:rPr>
            </w:pPr>
            <w:r>
              <w:rPr>
                <w:rFonts w:ascii="Arial"/>
                <w:b/>
                <w:sz w:val="11"/>
              </w:rPr>
              <w:t>552</w:t>
            </w:r>
          </w:p>
        </w:tc>
        <w:tc>
          <w:tcPr>
            <w:tcW w:w="456" w:type="dxa"/>
          </w:tcPr>
          <w:p w14:paraId="7D8D7D55" w14:textId="77777777" w:rsidR="005074BA" w:rsidRDefault="00F0000B">
            <w:pPr>
              <w:pStyle w:val="TableParagraph"/>
              <w:spacing w:before="56"/>
              <w:ind w:left="95" w:right="81"/>
              <w:rPr>
                <w:rFonts w:ascii="Arial"/>
                <w:b/>
                <w:sz w:val="11"/>
              </w:rPr>
            </w:pPr>
            <w:r>
              <w:rPr>
                <w:rFonts w:ascii="Arial"/>
                <w:b/>
                <w:sz w:val="11"/>
              </w:rPr>
              <w:t>419</w:t>
            </w:r>
          </w:p>
        </w:tc>
        <w:tc>
          <w:tcPr>
            <w:tcW w:w="451" w:type="dxa"/>
          </w:tcPr>
          <w:p w14:paraId="380E28DB" w14:textId="77777777" w:rsidR="005074BA" w:rsidRDefault="00F0000B">
            <w:pPr>
              <w:pStyle w:val="TableParagraph"/>
              <w:spacing w:before="56"/>
              <w:ind w:left="60" w:right="46"/>
              <w:rPr>
                <w:sz w:val="11"/>
              </w:rPr>
            </w:pPr>
            <w:r>
              <w:rPr>
                <w:sz w:val="11"/>
              </w:rPr>
              <w:t>575</w:t>
            </w:r>
          </w:p>
        </w:tc>
        <w:tc>
          <w:tcPr>
            <w:tcW w:w="451" w:type="dxa"/>
          </w:tcPr>
          <w:p w14:paraId="12422085" w14:textId="77777777" w:rsidR="005074BA" w:rsidRDefault="00F0000B">
            <w:pPr>
              <w:pStyle w:val="TableParagraph"/>
              <w:spacing w:before="56"/>
              <w:ind w:left="60" w:right="45"/>
              <w:rPr>
                <w:rFonts w:ascii="Arial"/>
                <w:b/>
                <w:sz w:val="11"/>
              </w:rPr>
            </w:pPr>
            <w:r>
              <w:rPr>
                <w:rFonts w:ascii="Arial"/>
                <w:b/>
                <w:sz w:val="11"/>
              </w:rPr>
              <w:t>469</w:t>
            </w:r>
          </w:p>
        </w:tc>
        <w:tc>
          <w:tcPr>
            <w:tcW w:w="471" w:type="dxa"/>
          </w:tcPr>
          <w:p w14:paraId="0DE64252" w14:textId="77777777" w:rsidR="005074BA" w:rsidRDefault="00F0000B">
            <w:pPr>
              <w:pStyle w:val="TableParagraph"/>
              <w:spacing w:before="51"/>
              <w:ind w:left="144"/>
              <w:jc w:val="left"/>
              <w:rPr>
                <w:rFonts w:ascii="Arial"/>
                <w:b/>
                <w:sz w:val="11"/>
              </w:rPr>
            </w:pPr>
            <w:r>
              <w:rPr>
                <w:rFonts w:ascii="Arial"/>
                <w:b/>
                <w:sz w:val="11"/>
              </w:rPr>
              <w:t>595</w:t>
            </w:r>
          </w:p>
        </w:tc>
      </w:tr>
      <w:tr w:rsidR="005074BA" w14:paraId="1504CB04" w14:textId="77777777">
        <w:trPr>
          <w:trHeight w:val="215"/>
        </w:trPr>
        <w:tc>
          <w:tcPr>
            <w:tcW w:w="360" w:type="dxa"/>
          </w:tcPr>
          <w:p w14:paraId="4F92F97F" w14:textId="77777777" w:rsidR="005074BA" w:rsidRDefault="00F0000B">
            <w:pPr>
              <w:pStyle w:val="TableParagraph"/>
              <w:spacing w:before="65"/>
              <w:ind w:right="-15"/>
              <w:jc w:val="right"/>
              <w:rPr>
                <w:rFonts w:ascii="Arial"/>
                <w:b/>
                <w:sz w:val="11"/>
              </w:rPr>
            </w:pPr>
            <w:r>
              <w:rPr>
                <w:rFonts w:ascii="Arial"/>
                <w:b/>
                <w:sz w:val="11"/>
              </w:rPr>
              <w:t>20</w:t>
            </w:r>
          </w:p>
        </w:tc>
        <w:tc>
          <w:tcPr>
            <w:tcW w:w="360" w:type="dxa"/>
          </w:tcPr>
          <w:p w14:paraId="547A4DFC" w14:textId="77777777" w:rsidR="005074BA" w:rsidRDefault="00F0000B">
            <w:pPr>
              <w:pStyle w:val="TableParagraph"/>
              <w:spacing w:before="65"/>
              <w:ind w:left="67" w:right="52"/>
              <w:rPr>
                <w:rFonts w:ascii="Arial"/>
                <w:b/>
                <w:sz w:val="11"/>
              </w:rPr>
            </w:pPr>
            <w:r>
              <w:rPr>
                <w:rFonts w:ascii="Arial"/>
                <w:b/>
                <w:sz w:val="11"/>
              </w:rPr>
              <w:t>221</w:t>
            </w:r>
          </w:p>
        </w:tc>
        <w:tc>
          <w:tcPr>
            <w:tcW w:w="360" w:type="dxa"/>
          </w:tcPr>
          <w:p w14:paraId="730E9602" w14:textId="77777777" w:rsidR="005074BA" w:rsidRDefault="00F0000B">
            <w:pPr>
              <w:pStyle w:val="TableParagraph"/>
              <w:spacing w:before="63"/>
              <w:ind w:right="-15"/>
              <w:jc w:val="right"/>
              <w:rPr>
                <w:rFonts w:ascii="Arial"/>
                <w:b/>
                <w:sz w:val="11"/>
              </w:rPr>
            </w:pPr>
            <w:r>
              <w:rPr>
                <w:rFonts w:ascii="Arial"/>
                <w:b/>
                <w:sz w:val="11"/>
              </w:rPr>
              <w:t>70</w:t>
            </w:r>
          </w:p>
        </w:tc>
        <w:tc>
          <w:tcPr>
            <w:tcW w:w="360" w:type="dxa"/>
          </w:tcPr>
          <w:p w14:paraId="119DC649" w14:textId="77777777" w:rsidR="005074BA" w:rsidRDefault="00F0000B">
            <w:pPr>
              <w:pStyle w:val="TableParagraph"/>
              <w:spacing w:before="61"/>
              <w:ind w:left="67" w:right="52"/>
              <w:rPr>
                <w:sz w:val="11"/>
              </w:rPr>
            </w:pPr>
            <w:r>
              <w:rPr>
                <w:sz w:val="11"/>
              </w:rPr>
              <w:t>328</w:t>
            </w:r>
          </w:p>
        </w:tc>
        <w:tc>
          <w:tcPr>
            <w:tcW w:w="452" w:type="dxa"/>
          </w:tcPr>
          <w:p w14:paraId="6CCCA639" w14:textId="77777777" w:rsidR="005074BA" w:rsidRDefault="00F0000B">
            <w:pPr>
              <w:pStyle w:val="TableParagraph"/>
              <w:spacing w:before="61"/>
              <w:ind w:left="93" w:right="79"/>
              <w:rPr>
                <w:rFonts w:ascii="Arial"/>
                <w:b/>
                <w:sz w:val="11"/>
              </w:rPr>
            </w:pPr>
            <w:r>
              <w:rPr>
                <w:rFonts w:ascii="Arial"/>
                <w:b/>
                <w:sz w:val="11"/>
              </w:rPr>
              <w:t>120</w:t>
            </w:r>
          </w:p>
        </w:tc>
        <w:tc>
          <w:tcPr>
            <w:tcW w:w="456" w:type="dxa"/>
          </w:tcPr>
          <w:p w14:paraId="0211D265" w14:textId="77777777" w:rsidR="005074BA" w:rsidRDefault="00F0000B">
            <w:pPr>
              <w:pStyle w:val="TableParagraph"/>
              <w:spacing w:before="61"/>
              <w:ind w:left="95" w:right="80"/>
              <w:rPr>
                <w:rFonts w:ascii="Arial"/>
                <w:b/>
                <w:sz w:val="11"/>
              </w:rPr>
            </w:pPr>
            <w:r>
              <w:rPr>
                <w:rFonts w:ascii="Arial"/>
                <w:b/>
                <w:sz w:val="11"/>
              </w:rPr>
              <w:t>388</w:t>
            </w:r>
          </w:p>
        </w:tc>
        <w:tc>
          <w:tcPr>
            <w:tcW w:w="456" w:type="dxa"/>
          </w:tcPr>
          <w:p w14:paraId="00C11F92" w14:textId="77777777" w:rsidR="005074BA" w:rsidRDefault="00F0000B">
            <w:pPr>
              <w:pStyle w:val="TableParagraph"/>
              <w:spacing w:before="61"/>
              <w:ind w:left="95" w:right="80"/>
              <w:rPr>
                <w:rFonts w:ascii="Arial"/>
                <w:b/>
                <w:sz w:val="11"/>
              </w:rPr>
            </w:pPr>
            <w:r>
              <w:rPr>
                <w:rFonts w:ascii="Arial"/>
                <w:b/>
                <w:sz w:val="11"/>
              </w:rPr>
              <w:t>170</w:t>
            </w:r>
          </w:p>
        </w:tc>
        <w:tc>
          <w:tcPr>
            <w:tcW w:w="461" w:type="dxa"/>
          </w:tcPr>
          <w:p w14:paraId="0BE4E455" w14:textId="77777777" w:rsidR="005074BA" w:rsidRDefault="00F0000B">
            <w:pPr>
              <w:pStyle w:val="TableParagraph"/>
              <w:spacing w:before="61"/>
              <w:ind w:right="-15"/>
              <w:jc w:val="right"/>
              <w:rPr>
                <w:rFonts w:ascii="Arial"/>
                <w:b/>
                <w:sz w:val="11"/>
              </w:rPr>
            </w:pPr>
            <w:r>
              <w:rPr>
                <w:rFonts w:ascii="Arial"/>
                <w:b/>
                <w:sz w:val="11"/>
              </w:rPr>
              <w:t>433</w:t>
            </w:r>
          </w:p>
        </w:tc>
        <w:tc>
          <w:tcPr>
            <w:tcW w:w="451" w:type="dxa"/>
          </w:tcPr>
          <w:p w14:paraId="67185581" w14:textId="77777777" w:rsidR="005074BA" w:rsidRDefault="00F0000B">
            <w:pPr>
              <w:pStyle w:val="TableParagraph"/>
              <w:spacing w:before="61"/>
              <w:ind w:left="60" w:right="46"/>
              <w:rPr>
                <w:rFonts w:ascii="Arial"/>
                <w:b/>
                <w:sz w:val="11"/>
              </w:rPr>
            </w:pPr>
            <w:r>
              <w:rPr>
                <w:rFonts w:ascii="Arial"/>
                <w:b/>
                <w:sz w:val="11"/>
              </w:rPr>
              <w:t>220</w:t>
            </w:r>
          </w:p>
        </w:tc>
        <w:tc>
          <w:tcPr>
            <w:tcW w:w="456" w:type="dxa"/>
          </w:tcPr>
          <w:p w14:paraId="2B9531A1" w14:textId="77777777" w:rsidR="005074BA" w:rsidRDefault="00F0000B">
            <w:pPr>
              <w:pStyle w:val="TableParagraph"/>
              <w:spacing w:before="61"/>
              <w:ind w:left="95" w:right="80"/>
              <w:rPr>
                <w:rFonts w:ascii="Arial"/>
                <w:b/>
                <w:sz w:val="11"/>
              </w:rPr>
            </w:pPr>
            <w:r>
              <w:rPr>
                <w:rFonts w:ascii="Arial"/>
                <w:b/>
                <w:sz w:val="11"/>
              </w:rPr>
              <w:t>469</w:t>
            </w:r>
          </w:p>
        </w:tc>
        <w:tc>
          <w:tcPr>
            <w:tcW w:w="451" w:type="dxa"/>
          </w:tcPr>
          <w:p w14:paraId="159DAB88" w14:textId="77777777" w:rsidR="005074BA" w:rsidRDefault="00F0000B">
            <w:pPr>
              <w:pStyle w:val="TableParagraph"/>
              <w:spacing w:before="61"/>
              <w:ind w:left="60" w:right="44"/>
              <w:rPr>
                <w:rFonts w:ascii="Arial"/>
                <w:b/>
                <w:sz w:val="11"/>
              </w:rPr>
            </w:pPr>
            <w:r>
              <w:rPr>
                <w:rFonts w:ascii="Arial"/>
                <w:b/>
                <w:sz w:val="11"/>
              </w:rPr>
              <w:t>270</w:t>
            </w:r>
          </w:p>
        </w:tc>
        <w:tc>
          <w:tcPr>
            <w:tcW w:w="456" w:type="dxa"/>
          </w:tcPr>
          <w:p w14:paraId="5CCA432A" w14:textId="77777777" w:rsidR="005074BA" w:rsidRDefault="00F0000B">
            <w:pPr>
              <w:pStyle w:val="TableParagraph"/>
              <w:spacing w:before="56"/>
              <w:ind w:left="95" w:right="79"/>
              <w:rPr>
                <w:rFonts w:ascii="Arial"/>
                <w:b/>
                <w:sz w:val="11"/>
              </w:rPr>
            </w:pPr>
            <w:r>
              <w:rPr>
                <w:rFonts w:ascii="Arial"/>
                <w:b/>
                <w:sz w:val="11"/>
              </w:rPr>
              <w:t>501</w:t>
            </w:r>
          </w:p>
        </w:tc>
        <w:tc>
          <w:tcPr>
            <w:tcW w:w="466" w:type="dxa"/>
          </w:tcPr>
          <w:p w14:paraId="567F9C64" w14:textId="77777777" w:rsidR="005074BA" w:rsidRDefault="00F0000B">
            <w:pPr>
              <w:pStyle w:val="TableParagraph"/>
              <w:spacing w:before="56"/>
              <w:ind w:left="141"/>
              <w:jc w:val="left"/>
              <w:rPr>
                <w:rFonts w:ascii="Arial"/>
                <w:b/>
                <w:sz w:val="11"/>
              </w:rPr>
            </w:pPr>
            <w:r>
              <w:rPr>
                <w:rFonts w:ascii="Arial"/>
                <w:b/>
                <w:sz w:val="11"/>
              </w:rPr>
              <w:t>320</w:t>
            </w:r>
          </w:p>
        </w:tc>
        <w:tc>
          <w:tcPr>
            <w:tcW w:w="456" w:type="dxa"/>
          </w:tcPr>
          <w:p w14:paraId="789F8503" w14:textId="77777777" w:rsidR="005074BA" w:rsidRDefault="00F0000B">
            <w:pPr>
              <w:pStyle w:val="TableParagraph"/>
              <w:spacing w:before="56"/>
              <w:ind w:left="136"/>
              <w:jc w:val="left"/>
              <w:rPr>
                <w:rFonts w:ascii="Arial"/>
                <w:b/>
                <w:sz w:val="11"/>
              </w:rPr>
            </w:pPr>
            <w:r>
              <w:rPr>
                <w:rFonts w:ascii="Arial"/>
                <w:b/>
                <w:sz w:val="11"/>
              </w:rPr>
              <w:t>528</w:t>
            </w:r>
          </w:p>
        </w:tc>
        <w:tc>
          <w:tcPr>
            <w:tcW w:w="452" w:type="dxa"/>
          </w:tcPr>
          <w:p w14:paraId="1ABEB862" w14:textId="77777777" w:rsidR="005074BA" w:rsidRDefault="00F0000B">
            <w:pPr>
              <w:pStyle w:val="TableParagraph"/>
              <w:spacing w:before="56"/>
              <w:ind w:left="93" w:right="79"/>
              <w:rPr>
                <w:rFonts w:ascii="Arial"/>
                <w:b/>
                <w:sz w:val="11"/>
              </w:rPr>
            </w:pPr>
            <w:r>
              <w:rPr>
                <w:rFonts w:ascii="Arial"/>
                <w:b/>
                <w:sz w:val="11"/>
              </w:rPr>
              <w:t>370</w:t>
            </w:r>
          </w:p>
        </w:tc>
        <w:tc>
          <w:tcPr>
            <w:tcW w:w="461" w:type="dxa"/>
          </w:tcPr>
          <w:p w14:paraId="21B4377C" w14:textId="77777777" w:rsidR="005074BA" w:rsidRDefault="00F0000B">
            <w:pPr>
              <w:pStyle w:val="TableParagraph"/>
              <w:spacing w:before="56"/>
              <w:ind w:left="89" w:right="75"/>
              <w:rPr>
                <w:rFonts w:ascii="Arial"/>
                <w:b/>
                <w:sz w:val="11"/>
              </w:rPr>
            </w:pPr>
            <w:r>
              <w:rPr>
                <w:rFonts w:ascii="Arial"/>
                <w:b/>
                <w:sz w:val="11"/>
              </w:rPr>
              <w:t>553</w:t>
            </w:r>
          </w:p>
        </w:tc>
        <w:tc>
          <w:tcPr>
            <w:tcW w:w="456" w:type="dxa"/>
          </w:tcPr>
          <w:p w14:paraId="19C14626" w14:textId="77777777" w:rsidR="005074BA" w:rsidRDefault="00F0000B">
            <w:pPr>
              <w:pStyle w:val="TableParagraph"/>
              <w:spacing w:before="56"/>
              <w:ind w:left="95" w:right="81"/>
              <w:rPr>
                <w:rFonts w:ascii="Arial"/>
                <w:b/>
                <w:sz w:val="11"/>
              </w:rPr>
            </w:pPr>
            <w:r>
              <w:rPr>
                <w:rFonts w:ascii="Arial"/>
                <w:b/>
                <w:sz w:val="11"/>
              </w:rPr>
              <w:t>420</w:t>
            </w:r>
          </w:p>
        </w:tc>
        <w:tc>
          <w:tcPr>
            <w:tcW w:w="451" w:type="dxa"/>
          </w:tcPr>
          <w:p w14:paraId="26ACD8D4" w14:textId="77777777" w:rsidR="005074BA" w:rsidRDefault="00F0000B">
            <w:pPr>
              <w:pStyle w:val="TableParagraph"/>
              <w:spacing w:before="56"/>
              <w:ind w:left="60" w:right="46"/>
              <w:rPr>
                <w:rFonts w:ascii="Arial"/>
                <w:b/>
                <w:sz w:val="11"/>
              </w:rPr>
            </w:pPr>
            <w:r>
              <w:rPr>
                <w:rFonts w:ascii="Arial"/>
                <w:b/>
                <w:sz w:val="11"/>
              </w:rPr>
              <w:t>575</w:t>
            </w:r>
          </w:p>
        </w:tc>
        <w:tc>
          <w:tcPr>
            <w:tcW w:w="451" w:type="dxa"/>
          </w:tcPr>
          <w:p w14:paraId="5006F942" w14:textId="77777777" w:rsidR="005074BA" w:rsidRDefault="00F0000B">
            <w:pPr>
              <w:pStyle w:val="TableParagraph"/>
              <w:spacing w:before="56"/>
              <w:ind w:left="60" w:right="45"/>
              <w:rPr>
                <w:rFonts w:ascii="Arial"/>
                <w:b/>
                <w:sz w:val="11"/>
              </w:rPr>
            </w:pPr>
            <w:r>
              <w:rPr>
                <w:rFonts w:ascii="Arial"/>
                <w:b/>
                <w:sz w:val="11"/>
              </w:rPr>
              <w:t>470</w:t>
            </w:r>
          </w:p>
        </w:tc>
        <w:tc>
          <w:tcPr>
            <w:tcW w:w="471" w:type="dxa"/>
          </w:tcPr>
          <w:p w14:paraId="36953451" w14:textId="77777777" w:rsidR="005074BA" w:rsidRDefault="00F0000B">
            <w:pPr>
              <w:pStyle w:val="TableParagraph"/>
              <w:spacing w:before="51"/>
              <w:ind w:left="144"/>
              <w:jc w:val="left"/>
              <w:rPr>
                <w:rFonts w:ascii="Arial"/>
                <w:b/>
                <w:sz w:val="11"/>
              </w:rPr>
            </w:pPr>
            <w:r>
              <w:rPr>
                <w:rFonts w:ascii="Arial"/>
                <w:b/>
                <w:sz w:val="11"/>
              </w:rPr>
              <w:t>596</w:t>
            </w:r>
          </w:p>
        </w:tc>
      </w:tr>
      <w:tr w:rsidR="005074BA" w14:paraId="085BF9A7" w14:textId="77777777">
        <w:trPr>
          <w:trHeight w:val="215"/>
        </w:trPr>
        <w:tc>
          <w:tcPr>
            <w:tcW w:w="360" w:type="dxa"/>
          </w:tcPr>
          <w:p w14:paraId="73ED05C8" w14:textId="77777777" w:rsidR="005074BA" w:rsidRDefault="00F0000B">
            <w:pPr>
              <w:pStyle w:val="TableParagraph"/>
              <w:spacing w:before="65"/>
              <w:ind w:right="-15"/>
              <w:jc w:val="right"/>
              <w:rPr>
                <w:rFonts w:ascii="Arial"/>
                <w:b/>
                <w:sz w:val="11"/>
              </w:rPr>
            </w:pPr>
            <w:r>
              <w:rPr>
                <w:rFonts w:ascii="Arial"/>
                <w:b/>
                <w:sz w:val="11"/>
              </w:rPr>
              <w:t>21</w:t>
            </w:r>
          </w:p>
        </w:tc>
        <w:tc>
          <w:tcPr>
            <w:tcW w:w="360" w:type="dxa"/>
          </w:tcPr>
          <w:p w14:paraId="6703C5BC" w14:textId="77777777" w:rsidR="005074BA" w:rsidRDefault="00F0000B">
            <w:pPr>
              <w:pStyle w:val="TableParagraph"/>
              <w:spacing w:before="65"/>
              <w:ind w:left="67" w:right="52"/>
              <w:rPr>
                <w:rFonts w:ascii="Arial"/>
                <w:b/>
                <w:sz w:val="11"/>
              </w:rPr>
            </w:pPr>
            <w:r>
              <w:rPr>
                <w:rFonts w:ascii="Arial"/>
                <w:b/>
                <w:sz w:val="11"/>
              </w:rPr>
              <w:t>225</w:t>
            </w:r>
          </w:p>
        </w:tc>
        <w:tc>
          <w:tcPr>
            <w:tcW w:w="360" w:type="dxa"/>
          </w:tcPr>
          <w:p w14:paraId="16C5B5B6" w14:textId="77777777" w:rsidR="005074BA" w:rsidRDefault="00F0000B">
            <w:pPr>
              <w:pStyle w:val="TableParagraph"/>
              <w:spacing w:before="65"/>
              <w:ind w:right="-15"/>
              <w:jc w:val="right"/>
              <w:rPr>
                <w:rFonts w:ascii="Arial"/>
                <w:b/>
                <w:sz w:val="11"/>
              </w:rPr>
            </w:pPr>
            <w:r>
              <w:rPr>
                <w:rFonts w:ascii="Arial"/>
                <w:b/>
                <w:sz w:val="11"/>
              </w:rPr>
              <w:t>71</w:t>
            </w:r>
          </w:p>
        </w:tc>
        <w:tc>
          <w:tcPr>
            <w:tcW w:w="360" w:type="dxa"/>
          </w:tcPr>
          <w:p w14:paraId="39D8B69F" w14:textId="77777777" w:rsidR="005074BA" w:rsidRDefault="00F0000B">
            <w:pPr>
              <w:pStyle w:val="TableParagraph"/>
              <w:spacing w:before="61"/>
              <w:ind w:left="67" w:right="52"/>
              <w:rPr>
                <w:sz w:val="11"/>
              </w:rPr>
            </w:pPr>
            <w:r>
              <w:rPr>
                <w:sz w:val="11"/>
              </w:rPr>
              <w:t>329</w:t>
            </w:r>
          </w:p>
        </w:tc>
        <w:tc>
          <w:tcPr>
            <w:tcW w:w="452" w:type="dxa"/>
          </w:tcPr>
          <w:p w14:paraId="49E2D1BF" w14:textId="77777777" w:rsidR="005074BA" w:rsidRDefault="00F0000B">
            <w:pPr>
              <w:pStyle w:val="TableParagraph"/>
              <w:spacing w:before="61"/>
              <w:ind w:left="93" w:right="79"/>
              <w:rPr>
                <w:rFonts w:ascii="Arial"/>
                <w:b/>
                <w:sz w:val="11"/>
              </w:rPr>
            </w:pPr>
            <w:r>
              <w:rPr>
                <w:rFonts w:ascii="Arial"/>
                <w:b/>
                <w:sz w:val="11"/>
              </w:rPr>
              <w:t>121</w:t>
            </w:r>
          </w:p>
        </w:tc>
        <w:tc>
          <w:tcPr>
            <w:tcW w:w="456" w:type="dxa"/>
          </w:tcPr>
          <w:p w14:paraId="1D955A04" w14:textId="77777777" w:rsidR="005074BA" w:rsidRDefault="00F0000B">
            <w:pPr>
              <w:pStyle w:val="TableParagraph"/>
              <w:spacing w:before="61"/>
              <w:ind w:left="95" w:right="80"/>
              <w:rPr>
                <w:rFonts w:ascii="Arial"/>
                <w:b/>
                <w:sz w:val="11"/>
              </w:rPr>
            </w:pPr>
            <w:r>
              <w:rPr>
                <w:rFonts w:ascii="Arial"/>
                <w:b/>
                <w:sz w:val="11"/>
              </w:rPr>
              <w:t>389</w:t>
            </w:r>
          </w:p>
        </w:tc>
        <w:tc>
          <w:tcPr>
            <w:tcW w:w="456" w:type="dxa"/>
          </w:tcPr>
          <w:p w14:paraId="05AB05D3" w14:textId="77777777" w:rsidR="005074BA" w:rsidRDefault="00F0000B">
            <w:pPr>
              <w:pStyle w:val="TableParagraph"/>
              <w:spacing w:before="61"/>
              <w:ind w:left="95" w:right="80"/>
              <w:rPr>
                <w:rFonts w:ascii="Arial"/>
                <w:b/>
                <w:sz w:val="11"/>
              </w:rPr>
            </w:pPr>
            <w:r>
              <w:rPr>
                <w:rFonts w:ascii="Arial"/>
                <w:b/>
                <w:sz w:val="11"/>
              </w:rPr>
              <w:t>171</w:t>
            </w:r>
          </w:p>
        </w:tc>
        <w:tc>
          <w:tcPr>
            <w:tcW w:w="461" w:type="dxa"/>
          </w:tcPr>
          <w:p w14:paraId="0D0B363D" w14:textId="77777777" w:rsidR="005074BA" w:rsidRDefault="00F0000B">
            <w:pPr>
              <w:pStyle w:val="TableParagraph"/>
              <w:spacing w:before="61"/>
              <w:ind w:right="-15"/>
              <w:jc w:val="right"/>
              <w:rPr>
                <w:rFonts w:ascii="Arial"/>
                <w:b/>
                <w:sz w:val="11"/>
              </w:rPr>
            </w:pPr>
            <w:r>
              <w:rPr>
                <w:rFonts w:ascii="Arial"/>
                <w:b/>
                <w:sz w:val="11"/>
              </w:rPr>
              <w:t>434</w:t>
            </w:r>
          </w:p>
        </w:tc>
        <w:tc>
          <w:tcPr>
            <w:tcW w:w="451" w:type="dxa"/>
          </w:tcPr>
          <w:p w14:paraId="022C79B0" w14:textId="77777777" w:rsidR="005074BA" w:rsidRDefault="00F0000B">
            <w:pPr>
              <w:pStyle w:val="TableParagraph"/>
              <w:spacing w:before="61"/>
              <w:ind w:left="60" w:right="46"/>
              <w:rPr>
                <w:rFonts w:ascii="Arial"/>
                <w:b/>
                <w:sz w:val="11"/>
              </w:rPr>
            </w:pPr>
            <w:r>
              <w:rPr>
                <w:rFonts w:ascii="Arial"/>
                <w:b/>
                <w:sz w:val="11"/>
              </w:rPr>
              <w:t>221</w:t>
            </w:r>
          </w:p>
        </w:tc>
        <w:tc>
          <w:tcPr>
            <w:tcW w:w="456" w:type="dxa"/>
          </w:tcPr>
          <w:p w14:paraId="7F44F8E6" w14:textId="77777777" w:rsidR="005074BA" w:rsidRDefault="00F0000B">
            <w:pPr>
              <w:pStyle w:val="TableParagraph"/>
              <w:spacing w:before="61"/>
              <w:ind w:left="95" w:right="80"/>
              <w:rPr>
                <w:rFonts w:ascii="Arial"/>
                <w:b/>
                <w:sz w:val="11"/>
              </w:rPr>
            </w:pPr>
            <w:r>
              <w:rPr>
                <w:rFonts w:ascii="Arial"/>
                <w:b/>
                <w:sz w:val="11"/>
              </w:rPr>
              <w:t>470</w:t>
            </w:r>
          </w:p>
        </w:tc>
        <w:tc>
          <w:tcPr>
            <w:tcW w:w="451" w:type="dxa"/>
          </w:tcPr>
          <w:p w14:paraId="140D96F5" w14:textId="77777777" w:rsidR="005074BA" w:rsidRDefault="00F0000B">
            <w:pPr>
              <w:pStyle w:val="TableParagraph"/>
              <w:spacing w:before="61"/>
              <w:ind w:left="60" w:right="44"/>
              <w:rPr>
                <w:rFonts w:ascii="Arial"/>
                <w:b/>
                <w:sz w:val="11"/>
              </w:rPr>
            </w:pPr>
            <w:r>
              <w:rPr>
                <w:rFonts w:ascii="Arial"/>
                <w:b/>
                <w:sz w:val="11"/>
              </w:rPr>
              <w:t>271</w:t>
            </w:r>
          </w:p>
        </w:tc>
        <w:tc>
          <w:tcPr>
            <w:tcW w:w="456" w:type="dxa"/>
          </w:tcPr>
          <w:p w14:paraId="6864E1BC" w14:textId="77777777" w:rsidR="005074BA" w:rsidRDefault="00F0000B">
            <w:pPr>
              <w:pStyle w:val="TableParagraph"/>
              <w:spacing w:before="61"/>
              <w:ind w:left="95" w:right="79"/>
              <w:rPr>
                <w:rFonts w:ascii="Arial"/>
                <w:b/>
                <w:sz w:val="11"/>
              </w:rPr>
            </w:pPr>
            <w:r>
              <w:rPr>
                <w:rFonts w:ascii="Arial"/>
                <w:b/>
                <w:sz w:val="11"/>
              </w:rPr>
              <w:t>501</w:t>
            </w:r>
          </w:p>
        </w:tc>
        <w:tc>
          <w:tcPr>
            <w:tcW w:w="466" w:type="dxa"/>
          </w:tcPr>
          <w:p w14:paraId="0134D400" w14:textId="77777777" w:rsidR="005074BA" w:rsidRDefault="00F0000B">
            <w:pPr>
              <w:pStyle w:val="TableParagraph"/>
              <w:spacing w:before="56"/>
              <w:ind w:left="141"/>
              <w:jc w:val="left"/>
              <w:rPr>
                <w:rFonts w:ascii="Arial"/>
                <w:b/>
                <w:sz w:val="11"/>
              </w:rPr>
            </w:pPr>
            <w:r>
              <w:rPr>
                <w:rFonts w:ascii="Arial"/>
                <w:b/>
                <w:sz w:val="11"/>
              </w:rPr>
              <w:t>321</w:t>
            </w:r>
          </w:p>
        </w:tc>
        <w:tc>
          <w:tcPr>
            <w:tcW w:w="456" w:type="dxa"/>
          </w:tcPr>
          <w:p w14:paraId="62B5AA49" w14:textId="77777777" w:rsidR="005074BA" w:rsidRDefault="00F0000B">
            <w:pPr>
              <w:pStyle w:val="TableParagraph"/>
              <w:spacing w:before="56"/>
              <w:ind w:left="136"/>
              <w:jc w:val="left"/>
              <w:rPr>
                <w:rFonts w:ascii="Arial"/>
                <w:b/>
                <w:sz w:val="11"/>
              </w:rPr>
            </w:pPr>
            <w:r>
              <w:rPr>
                <w:rFonts w:ascii="Arial"/>
                <w:b/>
                <w:sz w:val="11"/>
              </w:rPr>
              <w:t>528</w:t>
            </w:r>
          </w:p>
        </w:tc>
        <w:tc>
          <w:tcPr>
            <w:tcW w:w="452" w:type="dxa"/>
          </w:tcPr>
          <w:p w14:paraId="6E52ABC1" w14:textId="77777777" w:rsidR="005074BA" w:rsidRDefault="00F0000B">
            <w:pPr>
              <w:pStyle w:val="TableParagraph"/>
              <w:spacing w:before="56"/>
              <w:ind w:left="93" w:right="79"/>
              <w:rPr>
                <w:rFonts w:ascii="Arial"/>
                <w:b/>
                <w:sz w:val="11"/>
              </w:rPr>
            </w:pPr>
            <w:r>
              <w:rPr>
                <w:rFonts w:ascii="Arial"/>
                <w:b/>
                <w:sz w:val="11"/>
              </w:rPr>
              <w:t>371</w:t>
            </w:r>
          </w:p>
        </w:tc>
        <w:tc>
          <w:tcPr>
            <w:tcW w:w="461" w:type="dxa"/>
          </w:tcPr>
          <w:p w14:paraId="7493EC5E" w14:textId="77777777" w:rsidR="005074BA" w:rsidRDefault="00F0000B">
            <w:pPr>
              <w:pStyle w:val="TableParagraph"/>
              <w:spacing w:before="56"/>
              <w:ind w:left="89" w:right="75"/>
              <w:rPr>
                <w:rFonts w:ascii="Arial"/>
                <w:b/>
                <w:sz w:val="11"/>
              </w:rPr>
            </w:pPr>
            <w:r>
              <w:rPr>
                <w:rFonts w:ascii="Arial"/>
                <w:b/>
                <w:sz w:val="11"/>
              </w:rPr>
              <w:t>553</w:t>
            </w:r>
          </w:p>
        </w:tc>
        <w:tc>
          <w:tcPr>
            <w:tcW w:w="456" w:type="dxa"/>
          </w:tcPr>
          <w:p w14:paraId="69DFC9A8" w14:textId="77777777" w:rsidR="005074BA" w:rsidRDefault="00F0000B">
            <w:pPr>
              <w:pStyle w:val="TableParagraph"/>
              <w:spacing w:before="56"/>
              <w:ind w:left="95" w:right="81"/>
              <w:rPr>
                <w:rFonts w:ascii="Arial"/>
                <w:b/>
                <w:sz w:val="11"/>
              </w:rPr>
            </w:pPr>
            <w:r>
              <w:rPr>
                <w:rFonts w:ascii="Arial"/>
                <w:b/>
                <w:sz w:val="11"/>
              </w:rPr>
              <w:t>421</w:t>
            </w:r>
          </w:p>
        </w:tc>
        <w:tc>
          <w:tcPr>
            <w:tcW w:w="451" w:type="dxa"/>
          </w:tcPr>
          <w:p w14:paraId="49482772" w14:textId="77777777" w:rsidR="005074BA" w:rsidRDefault="00F0000B">
            <w:pPr>
              <w:pStyle w:val="TableParagraph"/>
              <w:spacing w:before="56"/>
              <w:ind w:left="60" w:right="46"/>
              <w:rPr>
                <w:rFonts w:ascii="Arial"/>
                <w:b/>
                <w:sz w:val="11"/>
              </w:rPr>
            </w:pPr>
            <w:r>
              <w:rPr>
                <w:rFonts w:ascii="Arial"/>
                <w:b/>
                <w:sz w:val="11"/>
              </w:rPr>
              <w:t>575</w:t>
            </w:r>
          </w:p>
        </w:tc>
        <w:tc>
          <w:tcPr>
            <w:tcW w:w="451" w:type="dxa"/>
          </w:tcPr>
          <w:p w14:paraId="701E0C17" w14:textId="77777777" w:rsidR="005074BA" w:rsidRDefault="00F0000B">
            <w:pPr>
              <w:pStyle w:val="TableParagraph"/>
              <w:spacing w:before="56"/>
              <w:ind w:left="60" w:right="45"/>
              <w:rPr>
                <w:rFonts w:ascii="Arial"/>
                <w:b/>
                <w:sz w:val="11"/>
              </w:rPr>
            </w:pPr>
            <w:r>
              <w:rPr>
                <w:rFonts w:ascii="Arial"/>
                <w:b/>
                <w:sz w:val="11"/>
              </w:rPr>
              <w:t>471</w:t>
            </w:r>
          </w:p>
        </w:tc>
        <w:tc>
          <w:tcPr>
            <w:tcW w:w="471" w:type="dxa"/>
          </w:tcPr>
          <w:p w14:paraId="4BC2B9BA" w14:textId="77777777" w:rsidR="005074BA" w:rsidRDefault="00F0000B">
            <w:pPr>
              <w:pStyle w:val="TableParagraph"/>
              <w:spacing w:before="56"/>
              <w:ind w:left="144"/>
              <w:jc w:val="left"/>
              <w:rPr>
                <w:rFonts w:ascii="Arial"/>
                <w:b/>
                <w:sz w:val="11"/>
              </w:rPr>
            </w:pPr>
            <w:r>
              <w:rPr>
                <w:rFonts w:ascii="Arial"/>
                <w:b/>
                <w:sz w:val="11"/>
              </w:rPr>
              <w:t>596</w:t>
            </w:r>
          </w:p>
        </w:tc>
      </w:tr>
      <w:tr w:rsidR="005074BA" w14:paraId="1F3F83DB" w14:textId="77777777">
        <w:trPr>
          <w:trHeight w:val="220"/>
        </w:trPr>
        <w:tc>
          <w:tcPr>
            <w:tcW w:w="360" w:type="dxa"/>
          </w:tcPr>
          <w:p w14:paraId="4B85306B" w14:textId="77777777" w:rsidR="005074BA" w:rsidRDefault="00F0000B">
            <w:pPr>
              <w:pStyle w:val="TableParagraph"/>
              <w:spacing w:before="65"/>
              <w:ind w:right="-15"/>
              <w:jc w:val="right"/>
              <w:rPr>
                <w:rFonts w:ascii="Arial"/>
                <w:b/>
                <w:sz w:val="11"/>
              </w:rPr>
            </w:pPr>
            <w:r>
              <w:rPr>
                <w:rFonts w:ascii="Arial"/>
                <w:b/>
                <w:sz w:val="11"/>
              </w:rPr>
              <w:t>22</w:t>
            </w:r>
          </w:p>
        </w:tc>
        <w:tc>
          <w:tcPr>
            <w:tcW w:w="360" w:type="dxa"/>
          </w:tcPr>
          <w:p w14:paraId="4F9F4DEA" w14:textId="77777777" w:rsidR="005074BA" w:rsidRDefault="00F0000B">
            <w:pPr>
              <w:pStyle w:val="TableParagraph"/>
              <w:spacing w:before="65"/>
              <w:ind w:left="67" w:right="52"/>
              <w:rPr>
                <w:rFonts w:ascii="Arial"/>
                <w:b/>
                <w:sz w:val="11"/>
              </w:rPr>
            </w:pPr>
            <w:r>
              <w:rPr>
                <w:rFonts w:ascii="Arial"/>
                <w:b/>
                <w:sz w:val="11"/>
              </w:rPr>
              <w:t>228</w:t>
            </w:r>
          </w:p>
        </w:tc>
        <w:tc>
          <w:tcPr>
            <w:tcW w:w="360" w:type="dxa"/>
          </w:tcPr>
          <w:p w14:paraId="2D7CEA11" w14:textId="77777777" w:rsidR="005074BA" w:rsidRDefault="00F0000B">
            <w:pPr>
              <w:pStyle w:val="TableParagraph"/>
              <w:spacing w:before="65"/>
              <w:ind w:right="-15"/>
              <w:jc w:val="right"/>
              <w:rPr>
                <w:rFonts w:ascii="Arial"/>
                <w:b/>
                <w:sz w:val="11"/>
              </w:rPr>
            </w:pPr>
            <w:r>
              <w:rPr>
                <w:rFonts w:ascii="Arial"/>
                <w:b/>
                <w:sz w:val="11"/>
              </w:rPr>
              <w:t>72</w:t>
            </w:r>
          </w:p>
        </w:tc>
        <w:tc>
          <w:tcPr>
            <w:tcW w:w="360" w:type="dxa"/>
          </w:tcPr>
          <w:p w14:paraId="2C2C62C5" w14:textId="77777777" w:rsidR="005074BA" w:rsidRDefault="00F0000B">
            <w:pPr>
              <w:pStyle w:val="TableParagraph"/>
              <w:spacing w:before="65"/>
              <w:ind w:left="67" w:right="52"/>
              <w:rPr>
                <w:rFonts w:ascii="Arial"/>
                <w:b/>
                <w:sz w:val="11"/>
              </w:rPr>
            </w:pPr>
            <w:r>
              <w:rPr>
                <w:rFonts w:ascii="Arial"/>
                <w:b/>
                <w:sz w:val="11"/>
              </w:rPr>
              <w:t>331</w:t>
            </w:r>
          </w:p>
        </w:tc>
        <w:tc>
          <w:tcPr>
            <w:tcW w:w="452" w:type="dxa"/>
          </w:tcPr>
          <w:p w14:paraId="3DD5FC2E" w14:textId="77777777" w:rsidR="005074BA" w:rsidRDefault="00F0000B">
            <w:pPr>
              <w:pStyle w:val="TableParagraph"/>
              <w:spacing w:before="61"/>
              <w:ind w:left="93" w:right="79"/>
              <w:rPr>
                <w:rFonts w:ascii="Arial"/>
                <w:b/>
                <w:sz w:val="11"/>
              </w:rPr>
            </w:pPr>
            <w:r>
              <w:rPr>
                <w:rFonts w:ascii="Arial"/>
                <w:b/>
                <w:sz w:val="11"/>
              </w:rPr>
              <w:t>122</w:t>
            </w:r>
          </w:p>
        </w:tc>
        <w:tc>
          <w:tcPr>
            <w:tcW w:w="456" w:type="dxa"/>
          </w:tcPr>
          <w:p w14:paraId="553837AB" w14:textId="77777777" w:rsidR="005074BA" w:rsidRDefault="00F0000B">
            <w:pPr>
              <w:pStyle w:val="TableParagraph"/>
              <w:spacing w:before="61"/>
              <w:ind w:left="95" w:right="80"/>
              <w:rPr>
                <w:rFonts w:ascii="Arial"/>
                <w:b/>
                <w:sz w:val="11"/>
              </w:rPr>
            </w:pPr>
            <w:r>
              <w:rPr>
                <w:rFonts w:ascii="Arial"/>
                <w:b/>
                <w:sz w:val="11"/>
              </w:rPr>
              <w:t>390</w:t>
            </w:r>
          </w:p>
        </w:tc>
        <w:tc>
          <w:tcPr>
            <w:tcW w:w="456" w:type="dxa"/>
          </w:tcPr>
          <w:p w14:paraId="68BC757C" w14:textId="77777777" w:rsidR="005074BA" w:rsidRDefault="00F0000B">
            <w:pPr>
              <w:pStyle w:val="TableParagraph"/>
              <w:spacing w:before="61"/>
              <w:ind w:left="95" w:right="80"/>
              <w:rPr>
                <w:rFonts w:ascii="Arial"/>
                <w:b/>
                <w:sz w:val="11"/>
              </w:rPr>
            </w:pPr>
            <w:r>
              <w:rPr>
                <w:rFonts w:ascii="Arial"/>
                <w:b/>
                <w:sz w:val="11"/>
              </w:rPr>
              <w:t>172</w:t>
            </w:r>
          </w:p>
        </w:tc>
        <w:tc>
          <w:tcPr>
            <w:tcW w:w="461" w:type="dxa"/>
          </w:tcPr>
          <w:p w14:paraId="20F3F223" w14:textId="77777777" w:rsidR="005074BA" w:rsidRDefault="00F0000B">
            <w:pPr>
              <w:pStyle w:val="TableParagraph"/>
              <w:spacing w:before="61"/>
              <w:ind w:right="-15"/>
              <w:jc w:val="right"/>
              <w:rPr>
                <w:sz w:val="11"/>
              </w:rPr>
            </w:pPr>
            <w:r>
              <w:rPr>
                <w:sz w:val="11"/>
              </w:rPr>
              <w:t>435</w:t>
            </w:r>
          </w:p>
        </w:tc>
        <w:tc>
          <w:tcPr>
            <w:tcW w:w="451" w:type="dxa"/>
          </w:tcPr>
          <w:p w14:paraId="499CE542" w14:textId="77777777" w:rsidR="005074BA" w:rsidRDefault="00F0000B">
            <w:pPr>
              <w:pStyle w:val="TableParagraph"/>
              <w:spacing w:before="61"/>
              <w:ind w:left="60" w:right="46"/>
              <w:rPr>
                <w:rFonts w:ascii="Arial"/>
                <w:b/>
                <w:sz w:val="11"/>
              </w:rPr>
            </w:pPr>
            <w:r>
              <w:rPr>
                <w:rFonts w:ascii="Arial"/>
                <w:b/>
                <w:sz w:val="11"/>
              </w:rPr>
              <w:t>222</w:t>
            </w:r>
          </w:p>
        </w:tc>
        <w:tc>
          <w:tcPr>
            <w:tcW w:w="456" w:type="dxa"/>
          </w:tcPr>
          <w:p w14:paraId="2313E5D4" w14:textId="77777777" w:rsidR="005074BA" w:rsidRDefault="00F0000B">
            <w:pPr>
              <w:pStyle w:val="TableParagraph"/>
              <w:spacing w:before="61"/>
              <w:ind w:left="95" w:right="80"/>
              <w:rPr>
                <w:rFonts w:ascii="Arial"/>
                <w:b/>
                <w:sz w:val="11"/>
              </w:rPr>
            </w:pPr>
            <w:r>
              <w:rPr>
                <w:rFonts w:ascii="Arial"/>
                <w:b/>
                <w:sz w:val="11"/>
              </w:rPr>
              <w:t>471</w:t>
            </w:r>
          </w:p>
        </w:tc>
        <w:tc>
          <w:tcPr>
            <w:tcW w:w="451" w:type="dxa"/>
          </w:tcPr>
          <w:p w14:paraId="4D64A91E" w14:textId="77777777" w:rsidR="005074BA" w:rsidRDefault="00F0000B">
            <w:pPr>
              <w:pStyle w:val="TableParagraph"/>
              <w:spacing w:before="61"/>
              <w:ind w:left="60" w:right="44"/>
              <w:rPr>
                <w:rFonts w:ascii="Arial"/>
                <w:b/>
                <w:sz w:val="11"/>
              </w:rPr>
            </w:pPr>
            <w:r>
              <w:rPr>
                <w:rFonts w:ascii="Arial"/>
                <w:b/>
                <w:sz w:val="11"/>
              </w:rPr>
              <w:t>272</w:t>
            </w:r>
          </w:p>
        </w:tc>
        <w:tc>
          <w:tcPr>
            <w:tcW w:w="456" w:type="dxa"/>
          </w:tcPr>
          <w:p w14:paraId="29B8B918" w14:textId="77777777" w:rsidR="005074BA" w:rsidRDefault="00F0000B">
            <w:pPr>
              <w:pStyle w:val="TableParagraph"/>
              <w:spacing w:before="61"/>
              <w:ind w:left="95" w:right="79"/>
              <w:rPr>
                <w:rFonts w:ascii="Arial"/>
                <w:b/>
                <w:sz w:val="11"/>
              </w:rPr>
            </w:pPr>
            <w:r>
              <w:rPr>
                <w:rFonts w:ascii="Arial"/>
                <w:b/>
                <w:sz w:val="11"/>
              </w:rPr>
              <w:t>502</w:t>
            </w:r>
          </w:p>
        </w:tc>
        <w:tc>
          <w:tcPr>
            <w:tcW w:w="466" w:type="dxa"/>
          </w:tcPr>
          <w:p w14:paraId="2EA1955A" w14:textId="77777777" w:rsidR="005074BA" w:rsidRDefault="00F0000B">
            <w:pPr>
              <w:pStyle w:val="TableParagraph"/>
              <w:spacing w:before="56"/>
              <w:ind w:left="141"/>
              <w:jc w:val="left"/>
              <w:rPr>
                <w:rFonts w:ascii="Arial"/>
                <w:b/>
                <w:sz w:val="11"/>
              </w:rPr>
            </w:pPr>
            <w:r>
              <w:rPr>
                <w:rFonts w:ascii="Arial"/>
                <w:b/>
                <w:sz w:val="11"/>
              </w:rPr>
              <w:t>322</w:t>
            </w:r>
          </w:p>
        </w:tc>
        <w:tc>
          <w:tcPr>
            <w:tcW w:w="456" w:type="dxa"/>
          </w:tcPr>
          <w:p w14:paraId="07EB6A0D" w14:textId="77777777" w:rsidR="005074BA" w:rsidRDefault="00F0000B">
            <w:pPr>
              <w:pStyle w:val="TableParagraph"/>
              <w:spacing w:before="56"/>
              <w:ind w:left="136"/>
              <w:jc w:val="left"/>
              <w:rPr>
                <w:sz w:val="11"/>
              </w:rPr>
            </w:pPr>
            <w:r>
              <w:rPr>
                <w:sz w:val="11"/>
              </w:rPr>
              <w:t>529</w:t>
            </w:r>
          </w:p>
        </w:tc>
        <w:tc>
          <w:tcPr>
            <w:tcW w:w="452" w:type="dxa"/>
          </w:tcPr>
          <w:p w14:paraId="6D502BB8" w14:textId="77777777" w:rsidR="005074BA" w:rsidRDefault="00F0000B">
            <w:pPr>
              <w:pStyle w:val="TableParagraph"/>
              <w:spacing w:before="56"/>
              <w:ind w:left="93" w:right="79"/>
              <w:rPr>
                <w:rFonts w:ascii="Arial"/>
                <w:b/>
                <w:sz w:val="11"/>
              </w:rPr>
            </w:pPr>
            <w:r>
              <w:rPr>
                <w:rFonts w:ascii="Arial"/>
                <w:b/>
                <w:sz w:val="11"/>
              </w:rPr>
              <w:t>372</w:t>
            </w:r>
          </w:p>
        </w:tc>
        <w:tc>
          <w:tcPr>
            <w:tcW w:w="461" w:type="dxa"/>
          </w:tcPr>
          <w:p w14:paraId="37AA181F" w14:textId="77777777" w:rsidR="005074BA" w:rsidRDefault="00F0000B">
            <w:pPr>
              <w:pStyle w:val="TableParagraph"/>
              <w:spacing w:before="56"/>
              <w:ind w:left="89" w:right="75"/>
              <w:rPr>
                <w:rFonts w:ascii="Arial"/>
                <w:b/>
                <w:sz w:val="11"/>
              </w:rPr>
            </w:pPr>
            <w:r>
              <w:rPr>
                <w:rFonts w:ascii="Arial"/>
                <w:b/>
                <w:sz w:val="11"/>
              </w:rPr>
              <w:t>554</w:t>
            </w:r>
          </w:p>
        </w:tc>
        <w:tc>
          <w:tcPr>
            <w:tcW w:w="456" w:type="dxa"/>
          </w:tcPr>
          <w:p w14:paraId="136C34DB" w14:textId="77777777" w:rsidR="005074BA" w:rsidRDefault="00F0000B">
            <w:pPr>
              <w:pStyle w:val="TableParagraph"/>
              <w:spacing w:before="56"/>
              <w:ind w:left="95" w:right="81"/>
              <w:rPr>
                <w:rFonts w:ascii="Arial"/>
                <w:b/>
                <w:sz w:val="11"/>
              </w:rPr>
            </w:pPr>
            <w:r>
              <w:rPr>
                <w:rFonts w:ascii="Arial"/>
                <w:b/>
                <w:sz w:val="11"/>
              </w:rPr>
              <w:t>422</w:t>
            </w:r>
          </w:p>
        </w:tc>
        <w:tc>
          <w:tcPr>
            <w:tcW w:w="451" w:type="dxa"/>
          </w:tcPr>
          <w:p w14:paraId="393475FF" w14:textId="77777777" w:rsidR="005074BA" w:rsidRDefault="00F0000B">
            <w:pPr>
              <w:pStyle w:val="TableParagraph"/>
              <w:spacing w:before="56"/>
              <w:ind w:left="60" w:right="46"/>
              <w:rPr>
                <w:rFonts w:ascii="Arial"/>
                <w:b/>
                <w:sz w:val="11"/>
              </w:rPr>
            </w:pPr>
            <w:r>
              <w:rPr>
                <w:rFonts w:ascii="Arial"/>
                <w:b/>
                <w:sz w:val="11"/>
              </w:rPr>
              <w:t>576</w:t>
            </w:r>
          </w:p>
        </w:tc>
        <w:tc>
          <w:tcPr>
            <w:tcW w:w="451" w:type="dxa"/>
          </w:tcPr>
          <w:p w14:paraId="2C9F9992" w14:textId="77777777" w:rsidR="005074BA" w:rsidRDefault="00F0000B">
            <w:pPr>
              <w:pStyle w:val="TableParagraph"/>
              <w:spacing w:before="56"/>
              <w:ind w:left="60" w:right="45"/>
              <w:rPr>
                <w:rFonts w:ascii="Arial"/>
                <w:b/>
                <w:sz w:val="11"/>
              </w:rPr>
            </w:pPr>
            <w:r>
              <w:rPr>
                <w:rFonts w:ascii="Arial"/>
                <w:b/>
                <w:sz w:val="11"/>
              </w:rPr>
              <w:t>472</w:t>
            </w:r>
          </w:p>
        </w:tc>
        <w:tc>
          <w:tcPr>
            <w:tcW w:w="471" w:type="dxa"/>
          </w:tcPr>
          <w:p w14:paraId="01D33907" w14:textId="77777777" w:rsidR="005074BA" w:rsidRDefault="00F0000B">
            <w:pPr>
              <w:pStyle w:val="TableParagraph"/>
              <w:spacing w:before="56"/>
              <w:ind w:left="144"/>
              <w:jc w:val="left"/>
              <w:rPr>
                <w:rFonts w:ascii="Arial"/>
                <w:b/>
                <w:sz w:val="11"/>
              </w:rPr>
            </w:pPr>
            <w:r>
              <w:rPr>
                <w:rFonts w:ascii="Arial"/>
                <w:b/>
                <w:sz w:val="11"/>
              </w:rPr>
              <w:t>596</w:t>
            </w:r>
          </w:p>
        </w:tc>
      </w:tr>
      <w:tr w:rsidR="005074BA" w14:paraId="60ABD979" w14:textId="77777777">
        <w:trPr>
          <w:trHeight w:val="215"/>
        </w:trPr>
        <w:tc>
          <w:tcPr>
            <w:tcW w:w="360" w:type="dxa"/>
          </w:tcPr>
          <w:p w14:paraId="62B238E2" w14:textId="77777777" w:rsidR="005074BA" w:rsidRDefault="00F0000B">
            <w:pPr>
              <w:pStyle w:val="TableParagraph"/>
              <w:spacing w:before="61"/>
              <w:ind w:right="-15"/>
              <w:jc w:val="right"/>
              <w:rPr>
                <w:rFonts w:ascii="Arial"/>
                <w:b/>
                <w:sz w:val="11"/>
              </w:rPr>
            </w:pPr>
            <w:r>
              <w:rPr>
                <w:rFonts w:ascii="Arial"/>
                <w:b/>
                <w:sz w:val="11"/>
              </w:rPr>
              <w:t>23</w:t>
            </w:r>
          </w:p>
        </w:tc>
        <w:tc>
          <w:tcPr>
            <w:tcW w:w="360" w:type="dxa"/>
          </w:tcPr>
          <w:p w14:paraId="6A3D1C27" w14:textId="77777777" w:rsidR="005074BA" w:rsidRDefault="00F0000B">
            <w:pPr>
              <w:pStyle w:val="TableParagraph"/>
              <w:spacing w:before="61"/>
              <w:ind w:left="67" w:right="52"/>
              <w:rPr>
                <w:rFonts w:ascii="Arial"/>
                <w:b/>
                <w:sz w:val="11"/>
              </w:rPr>
            </w:pPr>
            <w:r>
              <w:rPr>
                <w:rFonts w:ascii="Arial"/>
                <w:b/>
                <w:sz w:val="11"/>
              </w:rPr>
              <w:t>231</w:t>
            </w:r>
          </w:p>
        </w:tc>
        <w:tc>
          <w:tcPr>
            <w:tcW w:w="360" w:type="dxa"/>
          </w:tcPr>
          <w:p w14:paraId="456DED24" w14:textId="77777777" w:rsidR="005074BA" w:rsidRDefault="00F0000B">
            <w:pPr>
              <w:pStyle w:val="TableParagraph"/>
              <w:spacing w:before="61"/>
              <w:ind w:right="-15"/>
              <w:jc w:val="right"/>
              <w:rPr>
                <w:rFonts w:ascii="Arial"/>
                <w:b/>
                <w:sz w:val="11"/>
              </w:rPr>
            </w:pPr>
            <w:r>
              <w:rPr>
                <w:rFonts w:ascii="Arial"/>
                <w:b/>
                <w:sz w:val="11"/>
              </w:rPr>
              <w:t>73</w:t>
            </w:r>
          </w:p>
        </w:tc>
        <w:tc>
          <w:tcPr>
            <w:tcW w:w="360" w:type="dxa"/>
          </w:tcPr>
          <w:p w14:paraId="252F6A47" w14:textId="77777777" w:rsidR="005074BA" w:rsidRDefault="00F0000B">
            <w:pPr>
              <w:pStyle w:val="TableParagraph"/>
              <w:spacing w:before="61"/>
              <w:ind w:left="67" w:right="52"/>
              <w:rPr>
                <w:sz w:val="11"/>
              </w:rPr>
            </w:pPr>
            <w:r>
              <w:rPr>
                <w:sz w:val="11"/>
              </w:rPr>
              <w:t>332</w:t>
            </w:r>
          </w:p>
        </w:tc>
        <w:tc>
          <w:tcPr>
            <w:tcW w:w="452" w:type="dxa"/>
          </w:tcPr>
          <w:p w14:paraId="270CE45C" w14:textId="77777777" w:rsidR="005074BA" w:rsidRDefault="00F0000B">
            <w:pPr>
              <w:pStyle w:val="TableParagraph"/>
              <w:spacing w:before="61"/>
              <w:ind w:left="93" w:right="79"/>
              <w:rPr>
                <w:rFonts w:ascii="Arial"/>
                <w:b/>
                <w:sz w:val="11"/>
              </w:rPr>
            </w:pPr>
            <w:r>
              <w:rPr>
                <w:rFonts w:ascii="Arial"/>
                <w:b/>
                <w:sz w:val="11"/>
              </w:rPr>
              <w:t>123</w:t>
            </w:r>
          </w:p>
        </w:tc>
        <w:tc>
          <w:tcPr>
            <w:tcW w:w="456" w:type="dxa"/>
          </w:tcPr>
          <w:p w14:paraId="34A16A99" w14:textId="77777777" w:rsidR="005074BA" w:rsidRDefault="00F0000B">
            <w:pPr>
              <w:pStyle w:val="TableParagraph"/>
              <w:spacing w:before="61"/>
              <w:ind w:left="95" w:right="80"/>
              <w:rPr>
                <w:rFonts w:ascii="Arial"/>
                <w:b/>
                <w:sz w:val="11"/>
              </w:rPr>
            </w:pPr>
            <w:r>
              <w:rPr>
                <w:rFonts w:ascii="Arial"/>
                <w:b/>
                <w:sz w:val="11"/>
              </w:rPr>
              <w:t>391</w:t>
            </w:r>
          </w:p>
        </w:tc>
        <w:tc>
          <w:tcPr>
            <w:tcW w:w="456" w:type="dxa"/>
          </w:tcPr>
          <w:p w14:paraId="2F834CDE" w14:textId="77777777" w:rsidR="005074BA" w:rsidRDefault="00F0000B">
            <w:pPr>
              <w:pStyle w:val="TableParagraph"/>
              <w:spacing w:before="56"/>
              <w:ind w:left="95" w:right="80"/>
              <w:rPr>
                <w:rFonts w:ascii="Arial"/>
                <w:b/>
                <w:sz w:val="11"/>
              </w:rPr>
            </w:pPr>
            <w:r>
              <w:rPr>
                <w:rFonts w:ascii="Arial"/>
                <w:b/>
                <w:sz w:val="11"/>
              </w:rPr>
              <w:t>173</w:t>
            </w:r>
          </w:p>
        </w:tc>
        <w:tc>
          <w:tcPr>
            <w:tcW w:w="461" w:type="dxa"/>
          </w:tcPr>
          <w:p w14:paraId="5B28BFF5" w14:textId="77777777" w:rsidR="005074BA" w:rsidRDefault="00F0000B">
            <w:pPr>
              <w:pStyle w:val="TableParagraph"/>
              <w:spacing w:before="56"/>
              <w:ind w:right="-15"/>
              <w:jc w:val="right"/>
              <w:rPr>
                <w:sz w:val="11"/>
              </w:rPr>
            </w:pPr>
            <w:r>
              <w:rPr>
                <w:sz w:val="11"/>
              </w:rPr>
              <w:t>435</w:t>
            </w:r>
          </w:p>
        </w:tc>
        <w:tc>
          <w:tcPr>
            <w:tcW w:w="451" w:type="dxa"/>
          </w:tcPr>
          <w:p w14:paraId="4558F5A4" w14:textId="77777777" w:rsidR="005074BA" w:rsidRDefault="00F0000B">
            <w:pPr>
              <w:pStyle w:val="TableParagraph"/>
              <w:spacing w:before="56"/>
              <w:ind w:left="60" w:right="46"/>
              <w:rPr>
                <w:rFonts w:ascii="Arial"/>
                <w:b/>
                <w:sz w:val="11"/>
              </w:rPr>
            </w:pPr>
            <w:r>
              <w:rPr>
                <w:rFonts w:ascii="Arial"/>
                <w:b/>
                <w:sz w:val="11"/>
              </w:rPr>
              <w:t>223</w:t>
            </w:r>
          </w:p>
        </w:tc>
        <w:tc>
          <w:tcPr>
            <w:tcW w:w="456" w:type="dxa"/>
          </w:tcPr>
          <w:p w14:paraId="00D4740A" w14:textId="77777777" w:rsidR="005074BA" w:rsidRDefault="00F0000B">
            <w:pPr>
              <w:pStyle w:val="TableParagraph"/>
              <w:spacing w:before="56"/>
              <w:ind w:left="95" w:right="80"/>
              <w:rPr>
                <w:rFonts w:ascii="Arial"/>
                <w:b/>
                <w:sz w:val="11"/>
              </w:rPr>
            </w:pPr>
            <w:r>
              <w:rPr>
                <w:rFonts w:ascii="Arial"/>
                <w:b/>
                <w:sz w:val="11"/>
              </w:rPr>
              <w:t>471</w:t>
            </w:r>
          </w:p>
        </w:tc>
        <w:tc>
          <w:tcPr>
            <w:tcW w:w="451" w:type="dxa"/>
          </w:tcPr>
          <w:p w14:paraId="717466D7" w14:textId="77777777" w:rsidR="005074BA" w:rsidRDefault="00F0000B">
            <w:pPr>
              <w:pStyle w:val="TableParagraph"/>
              <w:spacing w:before="56"/>
              <w:ind w:left="60" w:right="44"/>
              <w:rPr>
                <w:rFonts w:ascii="Arial"/>
                <w:b/>
                <w:sz w:val="11"/>
              </w:rPr>
            </w:pPr>
            <w:r>
              <w:rPr>
                <w:rFonts w:ascii="Arial"/>
                <w:b/>
                <w:sz w:val="11"/>
              </w:rPr>
              <w:t>273</w:t>
            </w:r>
          </w:p>
        </w:tc>
        <w:tc>
          <w:tcPr>
            <w:tcW w:w="456" w:type="dxa"/>
          </w:tcPr>
          <w:p w14:paraId="199A43B0" w14:textId="77777777" w:rsidR="005074BA" w:rsidRDefault="00F0000B">
            <w:pPr>
              <w:pStyle w:val="TableParagraph"/>
              <w:spacing w:before="56"/>
              <w:ind w:left="95" w:right="79"/>
              <w:rPr>
                <w:rFonts w:ascii="Arial"/>
                <w:b/>
                <w:sz w:val="11"/>
              </w:rPr>
            </w:pPr>
            <w:r>
              <w:rPr>
                <w:rFonts w:ascii="Arial"/>
                <w:b/>
                <w:sz w:val="11"/>
              </w:rPr>
              <w:t>502</w:t>
            </w:r>
          </w:p>
        </w:tc>
        <w:tc>
          <w:tcPr>
            <w:tcW w:w="466" w:type="dxa"/>
          </w:tcPr>
          <w:p w14:paraId="4E238670" w14:textId="77777777" w:rsidR="005074BA" w:rsidRDefault="00F0000B">
            <w:pPr>
              <w:pStyle w:val="TableParagraph"/>
              <w:spacing w:before="56"/>
              <w:ind w:left="141"/>
              <w:jc w:val="left"/>
              <w:rPr>
                <w:rFonts w:ascii="Arial"/>
                <w:b/>
                <w:sz w:val="11"/>
              </w:rPr>
            </w:pPr>
            <w:r>
              <w:rPr>
                <w:rFonts w:ascii="Arial"/>
                <w:b/>
                <w:sz w:val="11"/>
              </w:rPr>
              <w:t>323</w:t>
            </w:r>
          </w:p>
        </w:tc>
        <w:tc>
          <w:tcPr>
            <w:tcW w:w="456" w:type="dxa"/>
          </w:tcPr>
          <w:p w14:paraId="43E945D0" w14:textId="77777777" w:rsidR="005074BA" w:rsidRDefault="00F0000B">
            <w:pPr>
              <w:pStyle w:val="TableParagraph"/>
              <w:spacing w:before="56"/>
              <w:ind w:left="136"/>
              <w:jc w:val="left"/>
              <w:rPr>
                <w:rFonts w:ascii="Arial"/>
                <w:b/>
                <w:sz w:val="11"/>
              </w:rPr>
            </w:pPr>
            <w:r>
              <w:rPr>
                <w:rFonts w:ascii="Arial"/>
                <w:b/>
                <w:sz w:val="11"/>
              </w:rPr>
              <w:t>530</w:t>
            </w:r>
          </w:p>
        </w:tc>
        <w:tc>
          <w:tcPr>
            <w:tcW w:w="452" w:type="dxa"/>
          </w:tcPr>
          <w:p w14:paraId="67280F35" w14:textId="77777777" w:rsidR="005074BA" w:rsidRDefault="00F0000B">
            <w:pPr>
              <w:pStyle w:val="TableParagraph"/>
              <w:spacing w:before="51"/>
              <w:ind w:left="93" w:right="79"/>
              <w:rPr>
                <w:rFonts w:ascii="Arial"/>
                <w:b/>
                <w:sz w:val="11"/>
              </w:rPr>
            </w:pPr>
            <w:r>
              <w:rPr>
                <w:rFonts w:ascii="Arial"/>
                <w:b/>
                <w:sz w:val="11"/>
              </w:rPr>
              <w:t>373</w:t>
            </w:r>
          </w:p>
        </w:tc>
        <w:tc>
          <w:tcPr>
            <w:tcW w:w="461" w:type="dxa"/>
          </w:tcPr>
          <w:p w14:paraId="06DC4B82" w14:textId="77777777" w:rsidR="005074BA" w:rsidRDefault="00F0000B">
            <w:pPr>
              <w:pStyle w:val="TableParagraph"/>
              <w:spacing w:before="51"/>
              <w:ind w:left="89" w:right="75"/>
              <w:rPr>
                <w:rFonts w:ascii="Arial"/>
                <w:b/>
                <w:sz w:val="11"/>
              </w:rPr>
            </w:pPr>
            <w:r>
              <w:rPr>
                <w:rFonts w:ascii="Arial"/>
                <w:b/>
                <w:sz w:val="11"/>
              </w:rPr>
              <w:t>554</w:t>
            </w:r>
          </w:p>
        </w:tc>
        <w:tc>
          <w:tcPr>
            <w:tcW w:w="456" w:type="dxa"/>
          </w:tcPr>
          <w:p w14:paraId="4C49793E" w14:textId="77777777" w:rsidR="005074BA" w:rsidRDefault="00F0000B">
            <w:pPr>
              <w:pStyle w:val="TableParagraph"/>
              <w:spacing w:before="51"/>
              <w:ind w:left="95" w:right="81"/>
              <w:rPr>
                <w:rFonts w:ascii="Arial"/>
                <w:b/>
                <w:sz w:val="11"/>
              </w:rPr>
            </w:pPr>
            <w:r>
              <w:rPr>
                <w:rFonts w:ascii="Arial"/>
                <w:b/>
                <w:sz w:val="11"/>
              </w:rPr>
              <w:t>423</w:t>
            </w:r>
          </w:p>
        </w:tc>
        <w:tc>
          <w:tcPr>
            <w:tcW w:w="451" w:type="dxa"/>
          </w:tcPr>
          <w:p w14:paraId="39BD1026" w14:textId="77777777" w:rsidR="005074BA" w:rsidRDefault="00F0000B">
            <w:pPr>
              <w:pStyle w:val="TableParagraph"/>
              <w:spacing w:before="51"/>
              <w:ind w:left="60" w:right="46"/>
              <w:rPr>
                <w:rFonts w:ascii="Arial"/>
                <w:b/>
                <w:sz w:val="11"/>
              </w:rPr>
            </w:pPr>
            <w:r>
              <w:rPr>
                <w:rFonts w:ascii="Arial"/>
                <w:b/>
                <w:sz w:val="11"/>
              </w:rPr>
              <w:t>576</w:t>
            </w:r>
          </w:p>
        </w:tc>
        <w:tc>
          <w:tcPr>
            <w:tcW w:w="451" w:type="dxa"/>
          </w:tcPr>
          <w:p w14:paraId="2521465E" w14:textId="77777777" w:rsidR="005074BA" w:rsidRDefault="00F0000B">
            <w:pPr>
              <w:pStyle w:val="TableParagraph"/>
              <w:spacing w:before="51"/>
              <w:ind w:left="60" w:right="45"/>
              <w:rPr>
                <w:rFonts w:ascii="Arial"/>
                <w:b/>
                <w:sz w:val="11"/>
              </w:rPr>
            </w:pPr>
            <w:r>
              <w:rPr>
                <w:rFonts w:ascii="Arial"/>
                <w:b/>
                <w:sz w:val="11"/>
              </w:rPr>
              <w:t>473</w:t>
            </w:r>
          </w:p>
        </w:tc>
        <w:tc>
          <w:tcPr>
            <w:tcW w:w="471" w:type="dxa"/>
          </w:tcPr>
          <w:p w14:paraId="08953F58" w14:textId="77777777" w:rsidR="005074BA" w:rsidRDefault="00F0000B">
            <w:pPr>
              <w:pStyle w:val="TableParagraph"/>
              <w:spacing w:before="51"/>
              <w:ind w:left="144"/>
              <w:jc w:val="left"/>
              <w:rPr>
                <w:rFonts w:ascii="Arial"/>
                <w:b/>
                <w:sz w:val="11"/>
              </w:rPr>
            </w:pPr>
            <w:r>
              <w:rPr>
                <w:rFonts w:ascii="Arial"/>
                <w:b/>
                <w:sz w:val="11"/>
              </w:rPr>
              <w:t>597</w:t>
            </w:r>
          </w:p>
        </w:tc>
      </w:tr>
      <w:tr w:rsidR="005074BA" w14:paraId="6787E93F" w14:textId="77777777">
        <w:trPr>
          <w:trHeight w:val="215"/>
        </w:trPr>
        <w:tc>
          <w:tcPr>
            <w:tcW w:w="360" w:type="dxa"/>
          </w:tcPr>
          <w:p w14:paraId="3BC2F43D" w14:textId="77777777" w:rsidR="005074BA" w:rsidRDefault="00F0000B">
            <w:pPr>
              <w:pStyle w:val="TableParagraph"/>
              <w:spacing w:before="61"/>
              <w:ind w:right="-15"/>
              <w:jc w:val="right"/>
              <w:rPr>
                <w:rFonts w:ascii="Arial"/>
                <w:b/>
                <w:sz w:val="11"/>
              </w:rPr>
            </w:pPr>
            <w:r>
              <w:rPr>
                <w:rFonts w:ascii="Arial"/>
                <w:b/>
                <w:sz w:val="11"/>
              </w:rPr>
              <w:t>24</w:t>
            </w:r>
          </w:p>
        </w:tc>
        <w:tc>
          <w:tcPr>
            <w:tcW w:w="360" w:type="dxa"/>
          </w:tcPr>
          <w:p w14:paraId="4120969C" w14:textId="77777777" w:rsidR="005074BA" w:rsidRDefault="00F0000B">
            <w:pPr>
              <w:pStyle w:val="TableParagraph"/>
              <w:spacing w:before="61"/>
              <w:ind w:left="67" w:right="52"/>
              <w:rPr>
                <w:rFonts w:ascii="Arial"/>
                <w:b/>
                <w:sz w:val="11"/>
              </w:rPr>
            </w:pPr>
            <w:r>
              <w:rPr>
                <w:rFonts w:ascii="Arial"/>
                <w:b/>
                <w:sz w:val="11"/>
              </w:rPr>
              <w:t>234</w:t>
            </w:r>
          </w:p>
        </w:tc>
        <w:tc>
          <w:tcPr>
            <w:tcW w:w="360" w:type="dxa"/>
          </w:tcPr>
          <w:p w14:paraId="1A3EBF55" w14:textId="77777777" w:rsidR="005074BA" w:rsidRDefault="00F0000B">
            <w:pPr>
              <w:pStyle w:val="TableParagraph"/>
              <w:spacing w:before="61"/>
              <w:ind w:right="-15"/>
              <w:jc w:val="right"/>
              <w:rPr>
                <w:rFonts w:ascii="Arial"/>
                <w:b/>
                <w:sz w:val="11"/>
              </w:rPr>
            </w:pPr>
            <w:r>
              <w:rPr>
                <w:rFonts w:ascii="Arial"/>
                <w:b/>
                <w:sz w:val="11"/>
              </w:rPr>
              <w:t>74</w:t>
            </w:r>
          </w:p>
        </w:tc>
        <w:tc>
          <w:tcPr>
            <w:tcW w:w="360" w:type="dxa"/>
          </w:tcPr>
          <w:p w14:paraId="743EDF7D" w14:textId="77777777" w:rsidR="005074BA" w:rsidRDefault="00F0000B">
            <w:pPr>
              <w:pStyle w:val="TableParagraph"/>
              <w:spacing w:before="61"/>
              <w:ind w:left="67" w:right="52"/>
              <w:rPr>
                <w:sz w:val="11"/>
              </w:rPr>
            </w:pPr>
            <w:r>
              <w:rPr>
                <w:sz w:val="11"/>
              </w:rPr>
              <w:t>333</w:t>
            </w:r>
          </w:p>
        </w:tc>
        <w:tc>
          <w:tcPr>
            <w:tcW w:w="452" w:type="dxa"/>
          </w:tcPr>
          <w:p w14:paraId="2B10C6C8" w14:textId="77777777" w:rsidR="005074BA" w:rsidRDefault="00F0000B">
            <w:pPr>
              <w:pStyle w:val="TableParagraph"/>
              <w:spacing w:before="61"/>
              <w:ind w:left="93" w:right="79"/>
              <w:rPr>
                <w:rFonts w:ascii="Arial"/>
                <w:b/>
                <w:sz w:val="11"/>
              </w:rPr>
            </w:pPr>
            <w:r>
              <w:rPr>
                <w:rFonts w:ascii="Arial"/>
                <w:b/>
                <w:sz w:val="11"/>
              </w:rPr>
              <w:t>124</w:t>
            </w:r>
          </w:p>
        </w:tc>
        <w:tc>
          <w:tcPr>
            <w:tcW w:w="456" w:type="dxa"/>
          </w:tcPr>
          <w:p w14:paraId="3DA6B09C" w14:textId="77777777" w:rsidR="005074BA" w:rsidRDefault="00F0000B">
            <w:pPr>
              <w:pStyle w:val="TableParagraph"/>
              <w:spacing w:before="61"/>
              <w:ind w:left="95" w:right="80"/>
              <w:rPr>
                <w:sz w:val="11"/>
              </w:rPr>
            </w:pPr>
            <w:r>
              <w:rPr>
                <w:sz w:val="11"/>
              </w:rPr>
              <w:t>392</w:t>
            </w:r>
          </w:p>
        </w:tc>
        <w:tc>
          <w:tcPr>
            <w:tcW w:w="456" w:type="dxa"/>
          </w:tcPr>
          <w:p w14:paraId="3ED2353A" w14:textId="77777777" w:rsidR="005074BA" w:rsidRDefault="00F0000B">
            <w:pPr>
              <w:pStyle w:val="TableParagraph"/>
              <w:spacing w:before="56"/>
              <w:ind w:left="95" w:right="80"/>
              <w:rPr>
                <w:rFonts w:ascii="Arial"/>
                <w:b/>
                <w:sz w:val="11"/>
              </w:rPr>
            </w:pPr>
            <w:r>
              <w:rPr>
                <w:rFonts w:ascii="Arial"/>
                <w:b/>
                <w:sz w:val="11"/>
              </w:rPr>
              <w:t>174</w:t>
            </w:r>
          </w:p>
        </w:tc>
        <w:tc>
          <w:tcPr>
            <w:tcW w:w="461" w:type="dxa"/>
          </w:tcPr>
          <w:p w14:paraId="2150C2C5" w14:textId="77777777" w:rsidR="005074BA" w:rsidRDefault="00F0000B">
            <w:pPr>
              <w:pStyle w:val="TableParagraph"/>
              <w:spacing w:before="56"/>
              <w:ind w:right="-15"/>
              <w:jc w:val="right"/>
              <w:rPr>
                <w:rFonts w:ascii="Arial"/>
                <w:b/>
                <w:sz w:val="11"/>
              </w:rPr>
            </w:pPr>
            <w:r>
              <w:rPr>
                <w:rFonts w:ascii="Arial"/>
                <w:b/>
                <w:sz w:val="11"/>
              </w:rPr>
              <w:t>436</w:t>
            </w:r>
          </w:p>
        </w:tc>
        <w:tc>
          <w:tcPr>
            <w:tcW w:w="451" w:type="dxa"/>
          </w:tcPr>
          <w:p w14:paraId="324CCB18" w14:textId="77777777" w:rsidR="005074BA" w:rsidRDefault="00F0000B">
            <w:pPr>
              <w:pStyle w:val="TableParagraph"/>
              <w:spacing w:before="56"/>
              <w:ind w:left="60" w:right="46"/>
              <w:rPr>
                <w:rFonts w:ascii="Arial"/>
                <w:b/>
                <w:sz w:val="11"/>
              </w:rPr>
            </w:pPr>
            <w:r>
              <w:rPr>
                <w:rFonts w:ascii="Arial"/>
                <w:b/>
                <w:sz w:val="11"/>
              </w:rPr>
              <w:t>224</w:t>
            </w:r>
          </w:p>
        </w:tc>
        <w:tc>
          <w:tcPr>
            <w:tcW w:w="456" w:type="dxa"/>
          </w:tcPr>
          <w:p w14:paraId="47183527" w14:textId="77777777" w:rsidR="005074BA" w:rsidRDefault="00F0000B">
            <w:pPr>
              <w:pStyle w:val="TableParagraph"/>
              <w:spacing w:before="56"/>
              <w:ind w:left="95" w:right="80"/>
              <w:rPr>
                <w:sz w:val="11"/>
              </w:rPr>
            </w:pPr>
            <w:r>
              <w:rPr>
                <w:sz w:val="11"/>
              </w:rPr>
              <w:t>472</w:t>
            </w:r>
          </w:p>
        </w:tc>
        <w:tc>
          <w:tcPr>
            <w:tcW w:w="451" w:type="dxa"/>
          </w:tcPr>
          <w:p w14:paraId="06BC066B" w14:textId="77777777" w:rsidR="005074BA" w:rsidRDefault="00F0000B">
            <w:pPr>
              <w:pStyle w:val="TableParagraph"/>
              <w:spacing w:before="56"/>
              <w:ind w:left="60" w:right="44"/>
              <w:rPr>
                <w:rFonts w:ascii="Arial"/>
                <w:b/>
                <w:sz w:val="11"/>
              </w:rPr>
            </w:pPr>
            <w:r>
              <w:rPr>
                <w:rFonts w:ascii="Arial"/>
                <w:b/>
                <w:sz w:val="11"/>
              </w:rPr>
              <w:t>274</w:t>
            </w:r>
          </w:p>
        </w:tc>
        <w:tc>
          <w:tcPr>
            <w:tcW w:w="456" w:type="dxa"/>
          </w:tcPr>
          <w:p w14:paraId="764EE3E6" w14:textId="77777777" w:rsidR="005074BA" w:rsidRDefault="00F0000B">
            <w:pPr>
              <w:pStyle w:val="TableParagraph"/>
              <w:spacing w:before="56"/>
              <w:ind w:left="95" w:right="79"/>
              <w:rPr>
                <w:rFonts w:ascii="Arial"/>
                <w:b/>
                <w:sz w:val="11"/>
              </w:rPr>
            </w:pPr>
            <w:r>
              <w:rPr>
                <w:rFonts w:ascii="Arial"/>
                <w:b/>
                <w:sz w:val="11"/>
              </w:rPr>
              <w:t>503</w:t>
            </w:r>
          </w:p>
        </w:tc>
        <w:tc>
          <w:tcPr>
            <w:tcW w:w="466" w:type="dxa"/>
          </w:tcPr>
          <w:p w14:paraId="4B89F520" w14:textId="77777777" w:rsidR="005074BA" w:rsidRDefault="00F0000B">
            <w:pPr>
              <w:pStyle w:val="TableParagraph"/>
              <w:spacing w:before="56"/>
              <w:ind w:left="141"/>
              <w:jc w:val="left"/>
              <w:rPr>
                <w:rFonts w:ascii="Arial"/>
                <w:b/>
                <w:sz w:val="11"/>
              </w:rPr>
            </w:pPr>
            <w:r>
              <w:rPr>
                <w:rFonts w:ascii="Arial"/>
                <w:b/>
                <w:sz w:val="11"/>
              </w:rPr>
              <w:t>324</w:t>
            </w:r>
          </w:p>
        </w:tc>
        <w:tc>
          <w:tcPr>
            <w:tcW w:w="456" w:type="dxa"/>
          </w:tcPr>
          <w:p w14:paraId="068DAF29" w14:textId="77777777" w:rsidR="005074BA" w:rsidRDefault="00F0000B">
            <w:pPr>
              <w:pStyle w:val="TableParagraph"/>
              <w:spacing w:before="56"/>
              <w:ind w:left="136"/>
              <w:jc w:val="left"/>
              <w:rPr>
                <w:rFonts w:ascii="Arial"/>
                <w:b/>
                <w:sz w:val="11"/>
              </w:rPr>
            </w:pPr>
            <w:r>
              <w:rPr>
                <w:rFonts w:ascii="Arial"/>
                <w:b/>
                <w:sz w:val="11"/>
              </w:rPr>
              <w:t>530</w:t>
            </w:r>
          </w:p>
        </w:tc>
        <w:tc>
          <w:tcPr>
            <w:tcW w:w="452" w:type="dxa"/>
          </w:tcPr>
          <w:p w14:paraId="048565E8" w14:textId="77777777" w:rsidR="005074BA" w:rsidRDefault="00F0000B">
            <w:pPr>
              <w:pStyle w:val="TableParagraph"/>
              <w:spacing w:before="51"/>
              <w:ind w:left="93" w:right="79"/>
              <w:rPr>
                <w:rFonts w:ascii="Arial"/>
                <w:b/>
                <w:sz w:val="11"/>
              </w:rPr>
            </w:pPr>
            <w:r>
              <w:rPr>
                <w:rFonts w:ascii="Arial"/>
                <w:b/>
                <w:sz w:val="11"/>
              </w:rPr>
              <w:t>374</w:t>
            </w:r>
          </w:p>
        </w:tc>
        <w:tc>
          <w:tcPr>
            <w:tcW w:w="461" w:type="dxa"/>
          </w:tcPr>
          <w:p w14:paraId="0CA316A1" w14:textId="77777777" w:rsidR="005074BA" w:rsidRDefault="00F0000B">
            <w:pPr>
              <w:pStyle w:val="TableParagraph"/>
              <w:spacing w:before="51"/>
              <w:ind w:left="89" w:right="75"/>
              <w:rPr>
                <w:rFonts w:ascii="Arial"/>
                <w:b/>
                <w:sz w:val="11"/>
              </w:rPr>
            </w:pPr>
            <w:r>
              <w:rPr>
                <w:rFonts w:ascii="Arial"/>
                <w:b/>
                <w:sz w:val="11"/>
              </w:rPr>
              <w:t>554</w:t>
            </w:r>
          </w:p>
        </w:tc>
        <w:tc>
          <w:tcPr>
            <w:tcW w:w="456" w:type="dxa"/>
          </w:tcPr>
          <w:p w14:paraId="67A7CB71" w14:textId="77777777" w:rsidR="005074BA" w:rsidRDefault="00F0000B">
            <w:pPr>
              <w:pStyle w:val="TableParagraph"/>
              <w:spacing w:before="51"/>
              <w:ind w:left="95" w:right="81"/>
              <w:rPr>
                <w:rFonts w:ascii="Arial"/>
                <w:b/>
                <w:sz w:val="11"/>
              </w:rPr>
            </w:pPr>
            <w:r>
              <w:rPr>
                <w:rFonts w:ascii="Arial"/>
                <w:b/>
                <w:sz w:val="11"/>
              </w:rPr>
              <w:t>424</w:t>
            </w:r>
          </w:p>
        </w:tc>
        <w:tc>
          <w:tcPr>
            <w:tcW w:w="451" w:type="dxa"/>
          </w:tcPr>
          <w:p w14:paraId="2B34ADA8" w14:textId="77777777" w:rsidR="005074BA" w:rsidRDefault="00F0000B">
            <w:pPr>
              <w:pStyle w:val="TableParagraph"/>
              <w:spacing w:before="51"/>
              <w:ind w:left="60" w:right="46"/>
              <w:rPr>
                <w:sz w:val="11"/>
              </w:rPr>
            </w:pPr>
            <w:r>
              <w:rPr>
                <w:sz w:val="11"/>
              </w:rPr>
              <w:t>577</w:t>
            </w:r>
          </w:p>
        </w:tc>
        <w:tc>
          <w:tcPr>
            <w:tcW w:w="451" w:type="dxa"/>
          </w:tcPr>
          <w:p w14:paraId="1EF6C652" w14:textId="77777777" w:rsidR="005074BA" w:rsidRDefault="00F0000B">
            <w:pPr>
              <w:pStyle w:val="TableParagraph"/>
              <w:spacing w:before="51"/>
              <w:ind w:left="60" w:right="45"/>
              <w:rPr>
                <w:rFonts w:ascii="Arial"/>
                <w:b/>
                <w:sz w:val="11"/>
              </w:rPr>
            </w:pPr>
            <w:r>
              <w:rPr>
                <w:rFonts w:ascii="Arial"/>
                <w:b/>
                <w:sz w:val="11"/>
              </w:rPr>
              <w:t>474</w:t>
            </w:r>
          </w:p>
        </w:tc>
        <w:tc>
          <w:tcPr>
            <w:tcW w:w="471" w:type="dxa"/>
          </w:tcPr>
          <w:p w14:paraId="7C230BC8" w14:textId="77777777" w:rsidR="005074BA" w:rsidRDefault="00F0000B">
            <w:pPr>
              <w:pStyle w:val="TableParagraph"/>
              <w:spacing w:before="51"/>
              <w:ind w:left="144"/>
              <w:jc w:val="left"/>
              <w:rPr>
                <w:rFonts w:ascii="Arial"/>
                <w:b/>
                <w:sz w:val="11"/>
              </w:rPr>
            </w:pPr>
            <w:r>
              <w:rPr>
                <w:rFonts w:ascii="Arial"/>
                <w:b/>
                <w:sz w:val="11"/>
              </w:rPr>
              <w:t>597</w:t>
            </w:r>
          </w:p>
        </w:tc>
      </w:tr>
      <w:tr w:rsidR="005074BA" w14:paraId="4461A591" w14:textId="77777777">
        <w:trPr>
          <w:trHeight w:val="215"/>
        </w:trPr>
        <w:tc>
          <w:tcPr>
            <w:tcW w:w="360" w:type="dxa"/>
          </w:tcPr>
          <w:p w14:paraId="640BFDCF" w14:textId="77777777" w:rsidR="005074BA" w:rsidRDefault="00F0000B">
            <w:pPr>
              <w:pStyle w:val="TableParagraph"/>
              <w:spacing w:before="61"/>
              <w:ind w:right="-15"/>
              <w:jc w:val="right"/>
              <w:rPr>
                <w:rFonts w:ascii="Arial"/>
                <w:b/>
                <w:sz w:val="11"/>
              </w:rPr>
            </w:pPr>
            <w:r>
              <w:rPr>
                <w:rFonts w:ascii="Arial"/>
                <w:b/>
                <w:sz w:val="11"/>
              </w:rPr>
              <w:t>25</w:t>
            </w:r>
          </w:p>
        </w:tc>
        <w:tc>
          <w:tcPr>
            <w:tcW w:w="360" w:type="dxa"/>
          </w:tcPr>
          <w:p w14:paraId="3B14EBEE" w14:textId="77777777" w:rsidR="005074BA" w:rsidRDefault="00F0000B">
            <w:pPr>
              <w:pStyle w:val="TableParagraph"/>
              <w:spacing w:before="61"/>
              <w:ind w:left="67" w:right="52"/>
              <w:rPr>
                <w:sz w:val="11"/>
              </w:rPr>
            </w:pPr>
            <w:r>
              <w:rPr>
                <w:sz w:val="11"/>
              </w:rPr>
              <w:t>237</w:t>
            </w:r>
          </w:p>
        </w:tc>
        <w:tc>
          <w:tcPr>
            <w:tcW w:w="360" w:type="dxa"/>
          </w:tcPr>
          <w:p w14:paraId="2CABDB5C" w14:textId="77777777" w:rsidR="005074BA" w:rsidRDefault="00F0000B">
            <w:pPr>
              <w:pStyle w:val="TableParagraph"/>
              <w:spacing w:before="61"/>
              <w:ind w:right="-15"/>
              <w:jc w:val="right"/>
              <w:rPr>
                <w:rFonts w:ascii="Arial"/>
                <w:b/>
                <w:sz w:val="11"/>
              </w:rPr>
            </w:pPr>
            <w:r>
              <w:rPr>
                <w:rFonts w:ascii="Arial"/>
                <w:b/>
                <w:sz w:val="11"/>
              </w:rPr>
              <w:t>75</w:t>
            </w:r>
          </w:p>
        </w:tc>
        <w:tc>
          <w:tcPr>
            <w:tcW w:w="360" w:type="dxa"/>
          </w:tcPr>
          <w:p w14:paraId="580B205A" w14:textId="77777777" w:rsidR="005074BA" w:rsidRDefault="00F0000B">
            <w:pPr>
              <w:pStyle w:val="TableParagraph"/>
              <w:spacing w:before="61"/>
              <w:ind w:left="67" w:right="52"/>
              <w:rPr>
                <w:rFonts w:ascii="Arial"/>
                <w:b/>
                <w:sz w:val="11"/>
              </w:rPr>
            </w:pPr>
            <w:r>
              <w:rPr>
                <w:rFonts w:ascii="Arial"/>
                <w:b/>
                <w:sz w:val="11"/>
              </w:rPr>
              <w:t>335</w:t>
            </w:r>
          </w:p>
        </w:tc>
        <w:tc>
          <w:tcPr>
            <w:tcW w:w="452" w:type="dxa"/>
          </w:tcPr>
          <w:p w14:paraId="3DE504EC" w14:textId="77777777" w:rsidR="005074BA" w:rsidRDefault="00F0000B">
            <w:pPr>
              <w:pStyle w:val="TableParagraph"/>
              <w:spacing w:before="61"/>
              <w:ind w:left="93" w:right="79"/>
              <w:rPr>
                <w:rFonts w:ascii="Arial"/>
                <w:b/>
                <w:sz w:val="11"/>
              </w:rPr>
            </w:pPr>
            <w:r>
              <w:rPr>
                <w:rFonts w:ascii="Arial"/>
                <w:b/>
                <w:sz w:val="11"/>
              </w:rPr>
              <w:t>125</w:t>
            </w:r>
          </w:p>
        </w:tc>
        <w:tc>
          <w:tcPr>
            <w:tcW w:w="456" w:type="dxa"/>
          </w:tcPr>
          <w:p w14:paraId="15FA9E9D" w14:textId="77777777" w:rsidR="005074BA" w:rsidRDefault="00F0000B">
            <w:pPr>
              <w:pStyle w:val="TableParagraph"/>
              <w:spacing w:before="61"/>
              <w:ind w:left="95" w:right="80"/>
              <w:rPr>
                <w:rFonts w:ascii="Arial"/>
                <w:b/>
                <w:sz w:val="11"/>
              </w:rPr>
            </w:pPr>
            <w:r>
              <w:rPr>
                <w:rFonts w:ascii="Arial"/>
                <w:b/>
                <w:sz w:val="11"/>
              </w:rPr>
              <w:t>393</w:t>
            </w:r>
          </w:p>
        </w:tc>
        <w:tc>
          <w:tcPr>
            <w:tcW w:w="456" w:type="dxa"/>
          </w:tcPr>
          <w:p w14:paraId="4AA3AE72" w14:textId="77777777" w:rsidR="005074BA" w:rsidRDefault="00F0000B">
            <w:pPr>
              <w:pStyle w:val="TableParagraph"/>
              <w:spacing w:before="56"/>
              <w:ind w:left="95" w:right="80"/>
              <w:rPr>
                <w:rFonts w:ascii="Arial"/>
                <w:b/>
                <w:sz w:val="11"/>
              </w:rPr>
            </w:pPr>
            <w:r>
              <w:rPr>
                <w:rFonts w:ascii="Arial"/>
                <w:b/>
                <w:sz w:val="11"/>
              </w:rPr>
              <w:t>175</w:t>
            </w:r>
          </w:p>
        </w:tc>
        <w:tc>
          <w:tcPr>
            <w:tcW w:w="461" w:type="dxa"/>
          </w:tcPr>
          <w:p w14:paraId="04683B36" w14:textId="77777777" w:rsidR="005074BA" w:rsidRDefault="00F0000B">
            <w:pPr>
              <w:pStyle w:val="TableParagraph"/>
              <w:spacing w:before="56"/>
              <w:ind w:right="-15"/>
              <w:jc w:val="right"/>
              <w:rPr>
                <w:sz w:val="11"/>
              </w:rPr>
            </w:pPr>
            <w:r>
              <w:rPr>
                <w:sz w:val="11"/>
              </w:rPr>
              <w:t>437</w:t>
            </w:r>
          </w:p>
        </w:tc>
        <w:tc>
          <w:tcPr>
            <w:tcW w:w="451" w:type="dxa"/>
          </w:tcPr>
          <w:p w14:paraId="2DB43A65" w14:textId="77777777" w:rsidR="005074BA" w:rsidRDefault="00F0000B">
            <w:pPr>
              <w:pStyle w:val="TableParagraph"/>
              <w:spacing w:before="56"/>
              <w:ind w:left="60" w:right="46"/>
              <w:rPr>
                <w:rFonts w:ascii="Arial"/>
                <w:b/>
                <w:sz w:val="11"/>
              </w:rPr>
            </w:pPr>
            <w:r>
              <w:rPr>
                <w:rFonts w:ascii="Arial"/>
                <w:b/>
                <w:sz w:val="11"/>
              </w:rPr>
              <w:t>225</w:t>
            </w:r>
          </w:p>
        </w:tc>
        <w:tc>
          <w:tcPr>
            <w:tcW w:w="456" w:type="dxa"/>
          </w:tcPr>
          <w:p w14:paraId="7630FBDF" w14:textId="77777777" w:rsidR="005074BA" w:rsidRDefault="00F0000B">
            <w:pPr>
              <w:pStyle w:val="TableParagraph"/>
              <w:spacing w:before="56"/>
              <w:ind w:left="95" w:right="80"/>
              <w:rPr>
                <w:sz w:val="11"/>
              </w:rPr>
            </w:pPr>
            <w:r>
              <w:rPr>
                <w:sz w:val="11"/>
              </w:rPr>
              <w:t>473</w:t>
            </w:r>
          </w:p>
        </w:tc>
        <w:tc>
          <w:tcPr>
            <w:tcW w:w="451" w:type="dxa"/>
          </w:tcPr>
          <w:p w14:paraId="503B8948" w14:textId="77777777" w:rsidR="005074BA" w:rsidRDefault="00F0000B">
            <w:pPr>
              <w:pStyle w:val="TableParagraph"/>
              <w:spacing w:before="56"/>
              <w:ind w:left="60" w:right="44"/>
              <w:rPr>
                <w:rFonts w:ascii="Arial"/>
                <w:b/>
                <w:sz w:val="11"/>
              </w:rPr>
            </w:pPr>
            <w:r>
              <w:rPr>
                <w:rFonts w:ascii="Arial"/>
                <w:b/>
                <w:sz w:val="11"/>
              </w:rPr>
              <w:t>275</w:t>
            </w:r>
          </w:p>
        </w:tc>
        <w:tc>
          <w:tcPr>
            <w:tcW w:w="456" w:type="dxa"/>
          </w:tcPr>
          <w:p w14:paraId="170E5EF5" w14:textId="77777777" w:rsidR="005074BA" w:rsidRDefault="00F0000B">
            <w:pPr>
              <w:pStyle w:val="TableParagraph"/>
              <w:spacing w:before="56"/>
              <w:ind w:left="95" w:right="79"/>
              <w:rPr>
                <w:rFonts w:ascii="Arial"/>
                <w:b/>
                <w:sz w:val="11"/>
              </w:rPr>
            </w:pPr>
            <w:r>
              <w:rPr>
                <w:rFonts w:ascii="Arial"/>
                <w:b/>
                <w:sz w:val="11"/>
              </w:rPr>
              <w:t>503</w:t>
            </w:r>
          </w:p>
        </w:tc>
        <w:tc>
          <w:tcPr>
            <w:tcW w:w="466" w:type="dxa"/>
          </w:tcPr>
          <w:p w14:paraId="1D5DA1A4" w14:textId="77777777" w:rsidR="005074BA" w:rsidRDefault="00F0000B">
            <w:pPr>
              <w:pStyle w:val="TableParagraph"/>
              <w:spacing w:before="56"/>
              <w:ind w:left="141"/>
              <w:jc w:val="left"/>
              <w:rPr>
                <w:rFonts w:ascii="Arial"/>
                <w:b/>
                <w:sz w:val="11"/>
              </w:rPr>
            </w:pPr>
            <w:r>
              <w:rPr>
                <w:rFonts w:ascii="Arial"/>
                <w:b/>
                <w:sz w:val="11"/>
              </w:rPr>
              <w:t>325</w:t>
            </w:r>
          </w:p>
        </w:tc>
        <w:tc>
          <w:tcPr>
            <w:tcW w:w="456" w:type="dxa"/>
          </w:tcPr>
          <w:p w14:paraId="2C0ED2BE" w14:textId="77777777" w:rsidR="005074BA" w:rsidRDefault="00F0000B">
            <w:pPr>
              <w:pStyle w:val="TableParagraph"/>
              <w:spacing w:before="56"/>
              <w:ind w:left="136"/>
              <w:jc w:val="left"/>
              <w:rPr>
                <w:rFonts w:ascii="Arial"/>
                <w:b/>
                <w:sz w:val="11"/>
              </w:rPr>
            </w:pPr>
            <w:r>
              <w:rPr>
                <w:rFonts w:ascii="Arial"/>
                <w:b/>
                <w:sz w:val="11"/>
              </w:rPr>
              <w:t>531</w:t>
            </w:r>
          </w:p>
        </w:tc>
        <w:tc>
          <w:tcPr>
            <w:tcW w:w="452" w:type="dxa"/>
          </w:tcPr>
          <w:p w14:paraId="4FB78569" w14:textId="77777777" w:rsidR="005074BA" w:rsidRDefault="00F0000B">
            <w:pPr>
              <w:pStyle w:val="TableParagraph"/>
              <w:spacing w:before="56"/>
              <w:ind w:left="93" w:right="79"/>
              <w:rPr>
                <w:rFonts w:ascii="Arial"/>
                <w:b/>
                <w:sz w:val="11"/>
              </w:rPr>
            </w:pPr>
            <w:r>
              <w:rPr>
                <w:rFonts w:ascii="Arial"/>
                <w:b/>
                <w:sz w:val="11"/>
              </w:rPr>
              <w:t>375</w:t>
            </w:r>
          </w:p>
        </w:tc>
        <w:tc>
          <w:tcPr>
            <w:tcW w:w="461" w:type="dxa"/>
          </w:tcPr>
          <w:p w14:paraId="4E85E46F" w14:textId="77777777" w:rsidR="005074BA" w:rsidRDefault="00F0000B">
            <w:pPr>
              <w:pStyle w:val="TableParagraph"/>
              <w:spacing w:before="56"/>
              <w:ind w:left="89" w:right="75"/>
              <w:rPr>
                <w:rFonts w:ascii="Arial"/>
                <w:b/>
                <w:sz w:val="11"/>
              </w:rPr>
            </w:pPr>
            <w:r>
              <w:rPr>
                <w:rFonts w:ascii="Arial"/>
                <w:b/>
                <w:sz w:val="11"/>
              </w:rPr>
              <w:t>555</w:t>
            </w:r>
          </w:p>
        </w:tc>
        <w:tc>
          <w:tcPr>
            <w:tcW w:w="456" w:type="dxa"/>
          </w:tcPr>
          <w:p w14:paraId="0199679F" w14:textId="77777777" w:rsidR="005074BA" w:rsidRDefault="00F0000B">
            <w:pPr>
              <w:pStyle w:val="TableParagraph"/>
              <w:spacing w:before="51"/>
              <w:ind w:left="95" w:right="81"/>
              <w:rPr>
                <w:rFonts w:ascii="Arial"/>
                <w:b/>
                <w:sz w:val="11"/>
              </w:rPr>
            </w:pPr>
            <w:r>
              <w:rPr>
                <w:rFonts w:ascii="Arial"/>
                <w:b/>
                <w:sz w:val="11"/>
              </w:rPr>
              <w:t>425</w:t>
            </w:r>
          </w:p>
        </w:tc>
        <w:tc>
          <w:tcPr>
            <w:tcW w:w="451" w:type="dxa"/>
          </w:tcPr>
          <w:p w14:paraId="7528E473" w14:textId="77777777" w:rsidR="005074BA" w:rsidRDefault="00F0000B">
            <w:pPr>
              <w:pStyle w:val="TableParagraph"/>
              <w:spacing w:before="51"/>
              <w:ind w:left="60" w:right="46"/>
              <w:rPr>
                <w:sz w:val="11"/>
              </w:rPr>
            </w:pPr>
            <w:r>
              <w:rPr>
                <w:sz w:val="11"/>
              </w:rPr>
              <w:t>577</w:t>
            </w:r>
          </w:p>
        </w:tc>
        <w:tc>
          <w:tcPr>
            <w:tcW w:w="451" w:type="dxa"/>
          </w:tcPr>
          <w:p w14:paraId="3CD0F7A1" w14:textId="77777777" w:rsidR="005074BA" w:rsidRDefault="00F0000B">
            <w:pPr>
              <w:pStyle w:val="TableParagraph"/>
              <w:spacing w:before="51"/>
              <w:ind w:left="60" w:right="45"/>
              <w:rPr>
                <w:rFonts w:ascii="Arial"/>
                <w:b/>
                <w:sz w:val="11"/>
              </w:rPr>
            </w:pPr>
            <w:r>
              <w:rPr>
                <w:rFonts w:ascii="Arial"/>
                <w:b/>
                <w:sz w:val="11"/>
              </w:rPr>
              <w:t>475</w:t>
            </w:r>
          </w:p>
        </w:tc>
        <w:tc>
          <w:tcPr>
            <w:tcW w:w="471" w:type="dxa"/>
          </w:tcPr>
          <w:p w14:paraId="37B8B76D" w14:textId="77777777" w:rsidR="005074BA" w:rsidRDefault="00F0000B">
            <w:pPr>
              <w:pStyle w:val="TableParagraph"/>
              <w:spacing w:before="51"/>
              <w:ind w:left="144"/>
              <w:jc w:val="left"/>
              <w:rPr>
                <w:rFonts w:ascii="Arial"/>
                <w:b/>
                <w:sz w:val="11"/>
              </w:rPr>
            </w:pPr>
            <w:r>
              <w:rPr>
                <w:rFonts w:ascii="Arial"/>
                <w:b/>
                <w:sz w:val="11"/>
              </w:rPr>
              <w:t>598</w:t>
            </w:r>
          </w:p>
        </w:tc>
      </w:tr>
      <w:tr w:rsidR="005074BA" w14:paraId="467DE7B8" w14:textId="77777777">
        <w:trPr>
          <w:trHeight w:val="215"/>
        </w:trPr>
        <w:tc>
          <w:tcPr>
            <w:tcW w:w="360" w:type="dxa"/>
          </w:tcPr>
          <w:p w14:paraId="711984C3" w14:textId="77777777" w:rsidR="005074BA" w:rsidRDefault="00F0000B">
            <w:pPr>
              <w:pStyle w:val="TableParagraph"/>
              <w:spacing w:before="63"/>
              <w:ind w:right="-15"/>
              <w:jc w:val="right"/>
              <w:rPr>
                <w:rFonts w:ascii="Arial"/>
                <w:b/>
                <w:sz w:val="11"/>
              </w:rPr>
            </w:pPr>
            <w:r>
              <w:rPr>
                <w:rFonts w:ascii="Arial"/>
                <w:b/>
                <w:sz w:val="11"/>
              </w:rPr>
              <w:t>26</w:t>
            </w:r>
          </w:p>
        </w:tc>
        <w:tc>
          <w:tcPr>
            <w:tcW w:w="360" w:type="dxa"/>
          </w:tcPr>
          <w:p w14:paraId="7B072BEA" w14:textId="77777777" w:rsidR="005074BA" w:rsidRDefault="00F0000B">
            <w:pPr>
              <w:pStyle w:val="TableParagraph"/>
              <w:spacing w:before="61"/>
              <w:ind w:left="67" w:right="52"/>
              <w:rPr>
                <w:rFonts w:ascii="Arial"/>
                <w:b/>
                <w:sz w:val="11"/>
              </w:rPr>
            </w:pPr>
            <w:r>
              <w:rPr>
                <w:rFonts w:ascii="Arial"/>
                <w:b/>
                <w:sz w:val="11"/>
              </w:rPr>
              <w:t>240</w:t>
            </w:r>
          </w:p>
        </w:tc>
        <w:tc>
          <w:tcPr>
            <w:tcW w:w="360" w:type="dxa"/>
          </w:tcPr>
          <w:p w14:paraId="5D2CB29B" w14:textId="77777777" w:rsidR="005074BA" w:rsidRDefault="00F0000B">
            <w:pPr>
              <w:pStyle w:val="TableParagraph"/>
              <w:spacing w:before="61"/>
              <w:ind w:right="-15"/>
              <w:jc w:val="right"/>
              <w:rPr>
                <w:rFonts w:ascii="Arial"/>
                <w:b/>
                <w:sz w:val="11"/>
              </w:rPr>
            </w:pPr>
            <w:r>
              <w:rPr>
                <w:rFonts w:ascii="Arial"/>
                <w:b/>
                <w:sz w:val="11"/>
              </w:rPr>
              <w:t>76</w:t>
            </w:r>
          </w:p>
        </w:tc>
        <w:tc>
          <w:tcPr>
            <w:tcW w:w="360" w:type="dxa"/>
          </w:tcPr>
          <w:p w14:paraId="16CCD53A" w14:textId="77777777" w:rsidR="005074BA" w:rsidRDefault="00F0000B">
            <w:pPr>
              <w:pStyle w:val="TableParagraph"/>
              <w:spacing w:before="61"/>
              <w:ind w:left="67" w:right="52"/>
              <w:rPr>
                <w:sz w:val="11"/>
              </w:rPr>
            </w:pPr>
            <w:r>
              <w:rPr>
                <w:sz w:val="11"/>
              </w:rPr>
              <w:t>336</w:t>
            </w:r>
          </w:p>
        </w:tc>
        <w:tc>
          <w:tcPr>
            <w:tcW w:w="452" w:type="dxa"/>
          </w:tcPr>
          <w:p w14:paraId="4B1CE1A5" w14:textId="77777777" w:rsidR="005074BA" w:rsidRDefault="00F0000B">
            <w:pPr>
              <w:pStyle w:val="TableParagraph"/>
              <w:spacing w:before="61"/>
              <w:ind w:left="93" w:right="79"/>
              <w:rPr>
                <w:rFonts w:ascii="Arial"/>
                <w:b/>
                <w:sz w:val="11"/>
              </w:rPr>
            </w:pPr>
            <w:r>
              <w:rPr>
                <w:rFonts w:ascii="Arial"/>
                <w:b/>
                <w:sz w:val="11"/>
              </w:rPr>
              <w:t>126</w:t>
            </w:r>
          </w:p>
        </w:tc>
        <w:tc>
          <w:tcPr>
            <w:tcW w:w="456" w:type="dxa"/>
          </w:tcPr>
          <w:p w14:paraId="2E094D09" w14:textId="77777777" w:rsidR="005074BA" w:rsidRDefault="00F0000B">
            <w:pPr>
              <w:pStyle w:val="TableParagraph"/>
              <w:spacing w:before="61"/>
              <w:ind w:left="95" w:right="80"/>
              <w:rPr>
                <w:rFonts w:ascii="Arial"/>
                <w:b/>
                <w:sz w:val="11"/>
              </w:rPr>
            </w:pPr>
            <w:r>
              <w:rPr>
                <w:rFonts w:ascii="Arial"/>
                <w:b/>
                <w:sz w:val="11"/>
              </w:rPr>
              <w:t>394</w:t>
            </w:r>
          </w:p>
        </w:tc>
        <w:tc>
          <w:tcPr>
            <w:tcW w:w="456" w:type="dxa"/>
          </w:tcPr>
          <w:p w14:paraId="35DD20CC" w14:textId="77777777" w:rsidR="005074BA" w:rsidRDefault="00F0000B">
            <w:pPr>
              <w:pStyle w:val="TableParagraph"/>
              <w:spacing w:before="61"/>
              <w:ind w:left="95" w:right="80"/>
              <w:rPr>
                <w:rFonts w:ascii="Arial"/>
                <w:b/>
                <w:sz w:val="11"/>
              </w:rPr>
            </w:pPr>
            <w:r>
              <w:rPr>
                <w:rFonts w:ascii="Arial"/>
                <w:b/>
                <w:sz w:val="11"/>
              </w:rPr>
              <w:t>176</w:t>
            </w:r>
          </w:p>
        </w:tc>
        <w:tc>
          <w:tcPr>
            <w:tcW w:w="461" w:type="dxa"/>
          </w:tcPr>
          <w:p w14:paraId="7F3FF35E" w14:textId="77777777" w:rsidR="005074BA" w:rsidRDefault="00F0000B">
            <w:pPr>
              <w:pStyle w:val="TableParagraph"/>
              <w:spacing w:before="61"/>
              <w:ind w:right="-15"/>
              <w:jc w:val="right"/>
              <w:rPr>
                <w:rFonts w:ascii="Arial"/>
                <w:b/>
                <w:sz w:val="11"/>
              </w:rPr>
            </w:pPr>
            <w:r>
              <w:rPr>
                <w:rFonts w:ascii="Arial"/>
                <w:b/>
                <w:sz w:val="11"/>
              </w:rPr>
              <w:t>438</w:t>
            </w:r>
          </w:p>
        </w:tc>
        <w:tc>
          <w:tcPr>
            <w:tcW w:w="451" w:type="dxa"/>
          </w:tcPr>
          <w:p w14:paraId="5368655E" w14:textId="77777777" w:rsidR="005074BA" w:rsidRDefault="00F0000B">
            <w:pPr>
              <w:pStyle w:val="TableParagraph"/>
              <w:spacing w:before="61"/>
              <w:ind w:left="60" w:right="46"/>
              <w:rPr>
                <w:rFonts w:ascii="Arial"/>
                <w:b/>
                <w:sz w:val="11"/>
              </w:rPr>
            </w:pPr>
            <w:r>
              <w:rPr>
                <w:rFonts w:ascii="Arial"/>
                <w:b/>
                <w:sz w:val="11"/>
              </w:rPr>
              <w:t>226</w:t>
            </w:r>
          </w:p>
        </w:tc>
        <w:tc>
          <w:tcPr>
            <w:tcW w:w="456" w:type="dxa"/>
          </w:tcPr>
          <w:p w14:paraId="6705A9AD" w14:textId="77777777" w:rsidR="005074BA" w:rsidRDefault="00F0000B">
            <w:pPr>
              <w:pStyle w:val="TableParagraph"/>
              <w:spacing w:before="56"/>
              <w:ind w:left="95" w:right="80"/>
              <w:rPr>
                <w:sz w:val="11"/>
              </w:rPr>
            </w:pPr>
            <w:r>
              <w:rPr>
                <w:sz w:val="11"/>
              </w:rPr>
              <w:t>473</w:t>
            </w:r>
          </w:p>
        </w:tc>
        <w:tc>
          <w:tcPr>
            <w:tcW w:w="451" w:type="dxa"/>
          </w:tcPr>
          <w:p w14:paraId="5F4B4C94" w14:textId="77777777" w:rsidR="005074BA" w:rsidRDefault="00F0000B">
            <w:pPr>
              <w:pStyle w:val="TableParagraph"/>
              <w:spacing w:before="56"/>
              <w:ind w:left="60" w:right="44"/>
              <w:rPr>
                <w:rFonts w:ascii="Arial"/>
                <w:b/>
                <w:sz w:val="11"/>
              </w:rPr>
            </w:pPr>
            <w:r>
              <w:rPr>
                <w:rFonts w:ascii="Arial"/>
                <w:b/>
                <w:sz w:val="11"/>
              </w:rPr>
              <w:t>276</w:t>
            </w:r>
          </w:p>
        </w:tc>
        <w:tc>
          <w:tcPr>
            <w:tcW w:w="456" w:type="dxa"/>
          </w:tcPr>
          <w:p w14:paraId="66C5B7D5" w14:textId="77777777" w:rsidR="005074BA" w:rsidRDefault="00F0000B">
            <w:pPr>
              <w:pStyle w:val="TableParagraph"/>
              <w:spacing w:before="56"/>
              <w:ind w:left="95" w:right="79"/>
              <w:rPr>
                <w:rFonts w:ascii="Arial"/>
                <w:b/>
                <w:sz w:val="11"/>
              </w:rPr>
            </w:pPr>
            <w:r>
              <w:rPr>
                <w:rFonts w:ascii="Arial"/>
                <w:b/>
                <w:sz w:val="11"/>
              </w:rPr>
              <w:t>504</w:t>
            </w:r>
          </w:p>
        </w:tc>
        <w:tc>
          <w:tcPr>
            <w:tcW w:w="466" w:type="dxa"/>
          </w:tcPr>
          <w:p w14:paraId="4A2A6010" w14:textId="77777777" w:rsidR="005074BA" w:rsidRDefault="00F0000B">
            <w:pPr>
              <w:pStyle w:val="TableParagraph"/>
              <w:spacing w:before="56"/>
              <w:ind w:left="141"/>
              <w:jc w:val="left"/>
              <w:rPr>
                <w:rFonts w:ascii="Arial"/>
                <w:b/>
                <w:sz w:val="11"/>
              </w:rPr>
            </w:pPr>
            <w:r>
              <w:rPr>
                <w:rFonts w:ascii="Arial"/>
                <w:b/>
                <w:sz w:val="11"/>
              </w:rPr>
              <w:t>326</w:t>
            </w:r>
          </w:p>
        </w:tc>
        <w:tc>
          <w:tcPr>
            <w:tcW w:w="456" w:type="dxa"/>
          </w:tcPr>
          <w:p w14:paraId="56B41F0D" w14:textId="77777777" w:rsidR="005074BA" w:rsidRDefault="00F0000B">
            <w:pPr>
              <w:pStyle w:val="TableParagraph"/>
              <w:spacing w:before="56"/>
              <w:ind w:left="136"/>
              <w:jc w:val="left"/>
              <w:rPr>
                <w:rFonts w:ascii="Arial"/>
                <w:b/>
                <w:sz w:val="11"/>
              </w:rPr>
            </w:pPr>
            <w:r>
              <w:rPr>
                <w:rFonts w:ascii="Arial"/>
                <w:b/>
                <w:sz w:val="11"/>
              </w:rPr>
              <w:t>531</w:t>
            </w:r>
          </w:p>
        </w:tc>
        <w:tc>
          <w:tcPr>
            <w:tcW w:w="452" w:type="dxa"/>
          </w:tcPr>
          <w:p w14:paraId="57181C60" w14:textId="77777777" w:rsidR="005074BA" w:rsidRDefault="00F0000B">
            <w:pPr>
              <w:pStyle w:val="TableParagraph"/>
              <w:spacing w:before="56"/>
              <w:ind w:left="93" w:right="79"/>
              <w:rPr>
                <w:rFonts w:ascii="Arial"/>
                <w:b/>
                <w:sz w:val="11"/>
              </w:rPr>
            </w:pPr>
            <w:r>
              <w:rPr>
                <w:rFonts w:ascii="Arial"/>
                <w:b/>
                <w:sz w:val="11"/>
              </w:rPr>
              <w:t>376</w:t>
            </w:r>
          </w:p>
        </w:tc>
        <w:tc>
          <w:tcPr>
            <w:tcW w:w="461" w:type="dxa"/>
          </w:tcPr>
          <w:p w14:paraId="530562DE" w14:textId="77777777" w:rsidR="005074BA" w:rsidRDefault="00F0000B">
            <w:pPr>
              <w:pStyle w:val="TableParagraph"/>
              <w:spacing w:before="56"/>
              <w:ind w:left="89" w:right="75"/>
              <w:rPr>
                <w:rFonts w:ascii="Arial"/>
                <w:b/>
                <w:sz w:val="11"/>
              </w:rPr>
            </w:pPr>
            <w:r>
              <w:rPr>
                <w:rFonts w:ascii="Arial"/>
                <w:b/>
                <w:sz w:val="11"/>
              </w:rPr>
              <w:t>555</w:t>
            </w:r>
          </w:p>
        </w:tc>
        <w:tc>
          <w:tcPr>
            <w:tcW w:w="456" w:type="dxa"/>
          </w:tcPr>
          <w:p w14:paraId="10AED03E" w14:textId="77777777" w:rsidR="005074BA" w:rsidRDefault="00F0000B">
            <w:pPr>
              <w:pStyle w:val="TableParagraph"/>
              <w:spacing w:before="56"/>
              <w:ind w:left="95" w:right="81"/>
              <w:rPr>
                <w:rFonts w:ascii="Arial"/>
                <w:b/>
                <w:sz w:val="11"/>
              </w:rPr>
            </w:pPr>
            <w:r>
              <w:rPr>
                <w:rFonts w:ascii="Arial"/>
                <w:b/>
                <w:sz w:val="11"/>
              </w:rPr>
              <w:t>426</w:t>
            </w:r>
          </w:p>
        </w:tc>
        <w:tc>
          <w:tcPr>
            <w:tcW w:w="451" w:type="dxa"/>
          </w:tcPr>
          <w:p w14:paraId="1D779C17" w14:textId="77777777" w:rsidR="005074BA" w:rsidRDefault="00F0000B">
            <w:pPr>
              <w:pStyle w:val="TableParagraph"/>
              <w:spacing w:before="56"/>
              <w:ind w:left="60" w:right="46"/>
              <w:rPr>
                <w:rFonts w:ascii="Arial"/>
                <w:b/>
                <w:sz w:val="11"/>
              </w:rPr>
            </w:pPr>
            <w:r>
              <w:rPr>
                <w:rFonts w:ascii="Arial"/>
                <w:b/>
                <w:sz w:val="11"/>
              </w:rPr>
              <w:t>578</w:t>
            </w:r>
          </w:p>
        </w:tc>
        <w:tc>
          <w:tcPr>
            <w:tcW w:w="451" w:type="dxa"/>
          </w:tcPr>
          <w:p w14:paraId="10ABCF5D" w14:textId="77777777" w:rsidR="005074BA" w:rsidRDefault="00F0000B">
            <w:pPr>
              <w:pStyle w:val="TableParagraph"/>
              <w:spacing w:before="51"/>
              <w:ind w:left="60" w:right="45"/>
              <w:rPr>
                <w:rFonts w:ascii="Arial"/>
                <w:b/>
                <w:sz w:val="11"/>
              </w:rPr>
            </w:pPr>
            <w:r>
              <w:rPr>
                <w:rFonts w:ascii="Arial"/>
                <w:b/>
                <w:sz w:val="11"/>
              </w:rPr>
              <w:t>476</w:t>
            </w:r>
          </w:p>
        </w:tc>
        <w:tc>
          <w:tcPr>
            <w:tcW w:w="471" w:type="dxa"/>
          </w:tcPr>
          <w:p w14:paraId="2A3ECE52" w14:textId="77777777" w:rsidR="005074BA" w:rsidRDefault="00F0000B">
            <w:pPr>
              <w:pStyle w:val="TableParagraph"/>
              <w:spacing w:before="51"/>
              <w:ind w:left="144"/>
              <w:jc w:val="left"/>
              <w:rPr>
                <w:sz w:val="11"/>
              </w:rPr>
            </w:pPr>
            <w:r>
              <w:rPr>
                <w:sz w:val="11"/>
              </w:rPr>
              <w:t>598</w:t>
            </w:r>
          </w:p>
        </w:tc>
      </w:tr>
      <w:tr w:rsidR="005074BA" w14:paraId="57771424" w14:textId="77777777">
        <w:trPr>
          <w:trHeight w:val="215"/>
        </w:trPr>
        <w:tc>
          <w:tcPr>
            <w:tcW w:w="360" w:type="dxa"/>
          </w:tcPr>
          <w:p w14:paraId="672F6611" w14:textId="77777777" w:rsidR="005074BA" w:rsidRDefault="00F0000B">
            <w:pPr>
              <w:pStyle w:val="TableParagraph"/>
              <w:spacing w:before="65"/>
              <w:ind w:right="-15"/>
              <w:jc w:val="right"/>
              <w:rPr>
                <w:rFonts w:ascii="Arial"/>
                <w:b/>
                <w:sz w:val="11"/>
              </w:rPr>
            </w:pPr>
            <w:r>
              <w:rPr>
                <w:rFonts w:ascii="Arial"/>
                <w:b/>
                <w:sz w:val="11"/>
              </w:rPr>
              <w:t>27</w:t>
            </w:r>
          </w:p>
        </w:tc>
        <w:tc>
          <w:tcPr>
            <w:tcW w:w="360" w:type="dxa"/>
          </w:tcPr>
          <w:p w14:paraId="206B8D6B" w14:textId="77777777" w:rsidR="005074BA" w:rsidRDefault="00F0000B">
            <w:pPr>
              <w:pStyle w:val="TableParagraph"/>
              <w:spacing w:before="65"/>
              <w:ind w:left="67" w:right="52"/>
              <w:rPr>
                <w:rFonts w:ascii="Arial"/>
                <w:b/>
                <w:sz w:val="11"/>
              </w:rPr>
            </w:pPr>
            <w:r>
              <w:rPr>
                <w:rFonts w:ascii="Arial"/>
                <w:b/>
                <w:sz w:val="11"/>
              </w:rPr>
              <w:t>243</w:t>
            </w:r>
          </w:p>
        </w:tc>
        <w:tc>
          <w:tcPr>
            <w:tcW w:w="360" w:type="dxa"/>
          </w:tcPr>
          <w:p w14:paraId="591D0348" w14:textId="77777777" w:rsidR="005074BA" w:rsidRDefault="00F0000B">
            <w:pPr>
              <w:pStyle w:val="TableParagraph"/>
              <w:spacing w:before="65"/>
              <w:ind w:right="-15"/>
              <w:jc w:val="right"/>
              <w:rPr>
                <w:rFonts w:ascii="Arial"/>
                <w:b/>
                <w:sz w:val="11"/>
              </w:rPr>
            </w:pPr>
            <w:r>
              <w:rPr>
                <w:rFonts w:ascii="Arial"/>
                <w:b/>
                <w:sz w:val="11"/>
              </w:rPr>
              <w:t>77</w:t>
            </w:r>
          </w:p>
        </w:tc>
        <w:tc>
          <w:tcPr>
            <w:tcW w:w="360" w:type="dxa"/>
          </w:tcPr>
          <w:p w14:paraId="4913D0F3" w14:textId="77777777" w:rsidR="005074BA" w:rsidRDefault="00F0000B">
            <w:pPr>
              <w:pStyle w:val="TableParagraph"/>
              <w:spacing w:before="63"/>
              <w:ind w:left="67" w:right="52"/>
              <w:rPr>
                <w:rFonts w:ascii="Arial"/>
                <w:b/>
                <w:sz w:val="11"/>
              </w:rPr>
            </w:pPr>
            <w:r>
              <w:rPr>
                <w:rFonts w:ascii="Arial"/>
                <w:b/>
                <w:sz w:val="11"/>
              </w:rPr>
              <w:t>338</w:t>
            </w:r>
          </w:p>
        </w:tc>
        <w:tc>
          <w:tcPr>
            <w:tcW w:w="452" w:type="dxa"/>
          </w:tcPr>
          <w:p w14:paraId="1843D46B" w14:textId="77777777" w:rsidR="005074BA" w:rsidRDefault="00F0000B">
            <w:pPr>
              <w:pStyle w:val="TableParagraph"/>
              <w:spacing w:before="61"/>
              <w:ind w:left="93" w:right="79"/>
              <w:rPr>
                <w:rFonts w:ascii="Arial"/>
                <w:b/>
                <w:sz w:val="11"/>
              </w:rPr>
            </w:pPr>
            <w:r>
              <w:rPr>
                <w:rFonts w:ascii="Arial"/>
                <w:b/>
                <w:sz w:val="11"/>
              </w:rPr>
              <w:t>127</w:t>
            </w:r>
          </w:p>
        </w:tc>
        <w:tc>
          <w:tcPr>
            <w:tcW w:w="456" w:type="dxa"/>
          </w:tcPr>
          <w:p w14:paraId="7D38D40D" w14:textId="77777777" w:rsidR="005074BA" w:rsidRDefault="00F0000B">
            <w:pPr>
              <w:pStyle w:val="TableParagraph"/>
              <w:spacing w:before="61"/>
              <w:ind w:left="95" w:right="80"/>
              <w:rPr>
                <w:rFonts w:ascii="Arial"/>
                <w:b/>
                <w:sz w:val="11"/>
              </w:rPr>
            </w:pPr>
            <w:r>
              <w:rPr>
                <w:rFonts w:ascii="Arial"/>
                <w:b/>
                <w:sz w:val="11"/>
              </w:rPr>
              <w:t>395</w:t>
            </w:r>
          </w:p>
        </w:tc>
        <w:tc>
          <w:tcPr>
            <w:tcW w:w="456" w:type="dxa"/>
          </w:tcPr>
          <w:p w14:paraId="082BE5FF" w14:textId="77777777" w:rsidR="005074BA" w:rsidRDefault="00F0000B">
            <w:pPr>
              <w:pStyle w:val="TableParagraph"/>
              <w:spacing w:before="61"/>
              <w:ind w:left="95" w:right="80"/>
              <w:rPr>
                <w:rFonts w:ascii="Arial"/>
                <w:b/>
                <w:sz w:val="11"/>
              </w:rPr>
            </w:pPr>
            <w:r>
              <w:rPr>
                <w:rFonts w:ascii="Arial"/>
                <w:b/>
                <w:sz w:val="11"/>
              </w:rPr>
              <w:t>177</w:t>
            </w:r>
          </w:p>
        </w:tc>
        <w:tc>
          <w:tcPr>
            <w:tcW w:w="461" w:type="dxa"/>
          </w:tcPr>
          <w:p w14:paraId="17231113" w14:textId="77777777" w:rsidR="005074BA" w:rsidRDefault="00F0000B">
            <w:pPr>
              <w:pStyle w:val="TableParagraph"/>
              <w:spacing w:before="61"/>
              <w:ind w:right="-15"/>
              <w:jc w:val="right"/>
              <w:rPr>
                <w:rFonts w:ascii="Arial"/>
                <w:b/>
                <w:sz w:val="11"/>
              </w:rPr>
            </w:pPr>
            <w:r>
              <w:rPr>
                <w:rFonts w:ascii="Arial"/>
                <w:b/>
                <w:sz w:val="11"/>
              </w:rPr>
              <w:t>438</w:t>
            </w:r>
          </w:p>
        </w:tc>
        <w:tc>
          <w:tcPr>
            <w:tcW w:w="451" w:type="dxa"/>
          </w:tcPr>
          <w:p w14:paraId="3752CA8A" w14:textId="77777777" w:rsidR="005074BA" w:rsidRDefault="00F0000B">
            <w:pPr>
              <w:pStyle w:val="TableParagraph"/>
              <w:spacing w:before="61"/>
              <w:ind w:left="60" w:right="46"/>
              <w:rPr>
                <w:rFonts w:ascii="Arial"/>
                <w:b/>
                <w:sz w:val="11"/>
              </w:rPr>
            </w:pPr>
            <w:r>
              <w:rPr>
                <w:rFonts w:ascii="Arial"/>
                <w:b/>
                <w:sz w:val="11"/>
              </w:rPr>
              <w:t>227</w:t>
            </w:r>
          </w:p>
        </w:tc>
        <w:tc>
          <w:tcPr>
            <w:tcW w:w="456" w:type="dxa"/>
          </w:tcPr>
          <w:p w14:paraId="7E30D24B" w14:textId="77777777" w:rsidR="005074BA" w:rsidRDefault="00F0000B">
            <w:pPr>
              <w:pStyle w:val="TableParagraph"/>
              <w:spacing w:before="61"/>
              <w:ind w:left="95" w:right="80"/>
              <w:rPr>
                <w:rFonts w:ascii="Arial"/>
                <w:b/>
                <w:sz w:val="11"/>
              </w:rPr>
            </w:pPr>
            <w:r>
              <w:rPr>
                <w:rFonts w:ascii="Arial"/>
                <w:b/>
                <w:sz w:val="11"/>
              </w:rPr>
              <w:t>474</w:t>
            </w:r>
          </w:p>
        </w:tc>
        <w:tc>
          <w:tcPr>
            <w:tcW w:w="451" w:type="dxa"/>
          </w:tcPr>
          <w:p w14:paraId="32006FFF" w14:textId="77777777" w:rsidR="005074BA" w:rsidRDefault="00F0000B">
            <w:pPr>
              <w:pStyle w:val="TableParagraph"/>
              <w:spacing w:before="61"/>
              <w:ind w:left="60" w:right="44"/>
              <w:rPr>
                <w:rFonts w:ascii="Arial"/>
                <w:b/>
                <w:sz w:val="11"/>
              </w:rPr>
            </w:pPr>
            <w:r>
              <w:rPr>
                <w:rFonts w:ascii="Arial"/>
                <w:b/>
                <w:sz w:val="11"/>
              </w:rPr>
              <w:t>277</w:t>
            </w:r>
          </w:p>
        </w:tc>
        <w:tc>
          <w:tcPr>
            <w:tcW w:w="456" w:type="dxa"/>
          </w:tcPr>
          <w:p w14:paraId="55D56114" w14:textId="77777777" w:rsidR="005074BA" w:rsidRDefault="00F0000B">
            <w:pPr>
              <w:pStyle w:val="TableParagraph"/>
              <w:spacing w:before="61"/>
              <w:ind w:left="95" w:right="79"/>
              <w:rPr>
                <w:sz w:val="11"/>
              </w:rPr>
            </w:pPr>
            <w:r>
              <w:rPr>
                <w:sz w:val="11"/>
              </w:rPr>
              <w:t>505</w:t>
            </w:r>
          </w:p>
        </w:tc>
        <w:tc>
          <w:tcPr>
            <w:tcW w:w="466" w:type="dxa"/>
          </w:tcPr>
          <w:p w14:paraId="75FA1521" w14:textId="77777777" w:rsidR="005074BA" w:rsidRDefault="00F0000B">
            <w:pPr>
              <w:pStyle w:val="TableParagraph"/>
              <w:spacing w:before="56"/>
              <w:ind w:left="141"/>
              <w:jc w:val="left"/>
              <w:rPr>
                <w:rFonts w:ascii="Arial"/>
                <w:b/>
                <w:sz w:val="11"/>
              </w:rPr>
            </w:pPr>
            <w:r>
              <w:rPr>
                <w:rFonts w:ascii="Arial"/>
                <w:b/>
                <w:sz w:val="11"/>
              </w:rPr>
              <w:t>327</w:t>
            </w:r>
          </w:p>
        </w:tc>
        <w:tc>
          <w:tcPr>
            <w:tcW w:w="456" w:type="dxa"/>
          </w:tcPr>
          <w:p w14:paraId="16097D2A" w14:textId="77777777" w:rsidR="005074BA" w:rsidRDefault="00F0000B">
            <w:pPr>
              <w:pStyle w:val="TableParagraph"/>
              <w:spacing w:before="56"/>
              <w:ind w:left="136"/>
              <w:jc w:val="left"/>
              <w:rPr>
                <w:sz w:val="11"/>
              </w:rPr>
            </w:pPr>
            <w:r>
              <w:rPr>
                <w:sz w:val="11"/>
              </w:rPr>
              <w:t>532</w:t>
            </w:r>
          </w:p>
        </w:tc>
        <w:tc>
          <w:tcPr>
            <w:tcW w:w="452" w:type="dxa"/>
          </w:tcPr>
          <w:p w14:paraId="05137693" w14:textId="77777777" w:rsidR="005074BA" w:rsidRDefault="00F0000B">
            <w:pPr>
              <w:pStyle w:val="TableParagraph"/>
              <w:spacing w:before="56"/>
              <w:ind w:left="93" w:right="79"/>
              <w:rPr>
                <w:rFonts w:ascii="Arial"/>
                <w:b/>
                <w:sz w:val="11"/>
              </w:rPr>
            </w:pPr>
            <w:r>
              <w:rPr>
                <w:rFonts w:ascii="Arial"/>
                <w:b/>
                <w:sz w:val="11"/>
              </w:rPr>
              <w:t>377</w:t>
            </w:r>
          </w:p>
        </w:tc>
        <w:tc>
          <w:tcPr>
            <w:tcW w:w="461" w:type="dxa"/>
          </w:tcPr>
          <w:p w14:paraId="56B88F5C" w14:textId="77777777" w:rsidR="005074BA" w:rsidRDefault="00F0000B">
            <w:pPr>
              <w:pStyle w:val="TableParagraph"/>
              <w:spacing w:before="56"/>
              <w:ind w:left="89" w:right="75"/>
              <w:rPr>
                <w:rFonts w:ascii="Arial"/>
                <w:b/>
                <w:sz w:val="11"/>
              </w:rPr>
            </w:pPr>
            <w:r>
              <w:rPr>
                <w:rFonts w:ascii="Arial"/>
                <w:b/>
                <w:sz w:val="11"/>
              </w:rPr>
              <w:t>556</w:t>
            </w:r>
          </w:p>
        </w:tc>
        <w:tc>
          <w:tcPr>
            <w:tcW w:w="456" w:type="dxa"/>
          </w:tcPr>
          <w:p w14:paraId="0160B1D7" w14:textId="77777777" w:rsidR="005074BA" w:rsidRDefault="00F0000B">
            <w:pPr>
              <w:pStyle w:val="TableParagraph"/>
              <w:spacing w:before="56"/>
              <w:ind w:left="95" w:right="81"/>
              <w:rPr>
                <w:rFonts w:ascii="Arial"/>
                <w:b/>
                <w:sz w:val="11"/>
              </w:rPr>
            </w:pPr>
            <w:r>
              <w:rPr>
                <w:rFonts w:ascii="Arial"/>
                <w:b/>
                <w:sz w:val="11"/>
              </w:rPr>
              <w:t>427</w:t>
            </w:r>
          </w:p>
        </w:tc>
        <w:tc>
          <w:tcPr>
            <w:tcW w:w="451" w:type="dxa"/>
          </w:tcPr>
          <w:p w14:paraId="75932A6B" w14:textId="77777777" w:rsidR="005074BA" w:rsidRDefault="00F0000B">
            <w:pPr>
              <w:pStyle w:val="TableParagraph"/>
              <w:spacing w:before="56"/>
              <w:ind w:left="60" w:right="46"/>
              <w:rPr>
                <w:rFonts w:ascii="Arial"/>
                <w:b/>
                <w:sz w:val="11"/>
              </w:rPr>
            </w:pPr>
            <w:r>
              <w:rPr>
                <w:rFonts w:ascii="Arial"/>
                <w:b/>
                <w:sz w:val="11"/>
              </w:rPr>
              <w:t>578</w:t>
            </w:r>
          </w:p>
        </w:tc>
        <w:tc>
          <w:tcPr>
            <w:tcW w:w="451" w:type="dxa"/>
          </w:tcPr>
          <w:p w14:paraId="29CF363F" w14:textId="77777777" w:rsidR="005074BA" w:rsidRDefault="00F0000B">
            <w:pPr>
              <w:pStyle w:val="TableParagraph"/>
              <w:spacing w:before="56"/>
              <w:ind w:left="60" w:right="45"/>
              <w:rPr>
                <w:rFonts w:ascii="Arial"/>
                <w:b/>
                <w:sz w:val="11"/>
              </w:rPr>
            </w:pPr>
            <w:r>
              <w:rPr>
                <w:rFonts w:ascii="Arial"/>
                <w:b/>
                <w:sz w:val="11"/>
              </w:rPr>
              <w:t>477</w:t>
            </w:r>
          </w:p>
        </w:tc>
        <w:tc>
          <w:tcPr>
            <w:tcW w:w="471" w:type="dxa"/>
          </w:tcPr>
          <w:p w14:paraId="0D60D925" w14:textId="77777777" w:rsidR="005074BA" w:rsidRDefault="00F0000B">
            <w:pPr>
              <w:pStyle w:val="TableParagraph"/>
              <w:spacing w:before="56"/>
              <w:ind w:left="144"/>
              <w:jc w:val="left"/>
              <w:rPr>
                <w:rFonts w:ascii="Arial"/>
                <w:b/>
                <w:sz w:val="11"/>
              </w:rPr>
            </w:pPr>
            <w:r>
              <w:rPr>
                <w:rFonts w:ascii="Arial"/>
                <w:b/>
                <w:sz w:val="11"/>
              </w:rPr>
              <w:t>598</w:t>
            </w:r>
          </w:p>
        </w:tc>
      </w:tr>
      <w:tr w:rsidR="005074BA" w14:paraId="5019ABC0" w14:textId="77777777">
        <w:trPr>
          <w:trHeight w:val="215"/>
        </w:trPr>
        <w:tc>
          <w:tcPr>
            <w:tcW w:w="360" w:type="dxa"/>
          </w:tcPr>
          <w:p w14:paraId="0E4C8FA9" w14:textId="77777777" w:rsidR="005074BA" w:rsidRDefault="00F0000B">
            <w:pPr>
              <w:pStyle w:val="TableParagraph"/>
              <w:spacing w:before="65"/>
              <w:ind w:right="-15"/>
              <w:jc w:val="right"/>
              <w:rPr>
                <w:rFonts w:ascii="Arial"/>
                <w:b/>
                <w:sz w:val="11"/>
              </w:rPr>
            </w:pPr>
            <w:r>
              <w:rPr>
                <w:rFonts w:ascii="Arial"/>
                <w:b/>
                <w:sz w:val="11"/>
              </w:rPr>
              <w:t>28</w:t>
            </w:r>
          </w:p>
        </w:tc>
        <w:tc>
          <w:tcPr>
            <w:tcW w:w="360" w:type="dxa"/>
          </w:tcPr>
          <w:p w14:paraId="2A2FED0F" w14:textId="77777777" w:rsidR="005074BA" w:rsidRDefault="00F0000B">
            <w:pPr>
              <w:pStyle w:val="TableParagraph"/>
              <w:spacing w:before="65"/>
              <w:ind w:left="67" w:right="52"/>
              <w:rPr>
                <w:rFonts w:ascii="Arial"/>
                <w:b/>
                <w:sz w:val="11"/>
              </w:rPr>
            </w:pPr>
            <w:r>
              <w:rPr>
                <w:rFonts w:ascii="Arial"/>
                <w:b/>
                <w:sz w:val="11"/>
              </w:rPr>
              <w:t>246</w:t>
            </w:r>
          </w:p>
        </w:tc>
        <w:tc>
          <w:tcPr>
            <w:tcW w:w="360" w:type="dxa"/>
          </w:tcPr>
          <w:p w14:paraId="0BA627CD" w14:textId="77777777" w:rsidR="005074BA" w:rsidRDefault="00F0000B">
            <w:pPr>
              <w:pStyle w:val="TableParagraph"/>
              <w:spacing w:before="65"/>
              <w:ind w:right="-15"/>
              <w:jc w:val="right"/>
              <w:rPr>
                <w:rFonts w:ascii="Arial"/>
                <w:b/>
                <w:sz w:val="11"/>
              </w:rPr>
            </w:pPr>
            <w:r>
              <w:rPr>
                <w:rFonts w:ascii="Arial"/>
                <w:b/>
                <w:sz w:val="11"/>
              </w:rPr>
              <w:t>78</w:t>
            </w:r>
          </w:p>
        </w:tc>
        <w:tc>
          <w:tcPr>
            <w:tcW w:w="360" w:type="dxa"/>
          </w:tcPr>
          <w:p w14:paraId="0051A4AA" w14:textId="77777777" w:rsidR="005074BA" w:rsidRDefault="00F0000B">
            <w:pPr>
              <w:pStyle w:val="TableParagraph"/>
              <w:spacing w:before="65"/>
              <w:ind w:left="67" w:right="52"/>
              <w:rPr>
                <w:rFonts w:ascii="Arial"/>
                <w:b/>
                <w:sz w:val="11"/>
              </w:rPr>
            </w:pPr>
            <w:r>
              <w:rPr>
                <w:rFonts w:ascii="Arial"/>
                <w:b/>
                <w:sz w:val="11"/>
              </w:rPr>
              <w:t>339</w:t>
            </w:r>
          </w:p>
        </w:tc>
        <w:tc>
          <w:tcPr>
            <w:tcW w:w="452" w:type="dxa"/>
          </w:tcPr>
          <w:p w14:paraId="5726C248" w14:textId="77777777" w:rsidR="005074BA" w:rsidRDefault="00F0000B">
            <w:pPr>
              <w:pStyle w:val="TableParagraph"/>
              <w:spacing w:before="61"/>
              <w:ind w:left="93" w:right="79"/>
              <w:rPr>
                <w:rFonts w:ascii="Arial"/>
                <w:b/>
                <w:sz w:val="11"/>
              </w:rPr>
            </w:pPr>
            <w:r>
              <w:rPr>
                <w:rFonts w:ascii="Arial"/>
                <w:b/>
                <w:sz w:val="11"/>
              </w:rPr>
              <w:t>128</w:t>
            </w:r>
          </w:p>
        </w:tc>
        <w:tc>
          <w:tcPr>
            <w:tcW w:w="456" w:type="dxa"/>
          </w:tcPr>
          <w:p w14:paraId="04F82AAA" w14:textId="77777777" w:rsidR="005074BA" w:rsidRDefault="00F0000B">
            <w:pPr>
              <w:pStyle w:val="TableParagraph"/>
              <w:spacing w:before="61"/>
              <w:ind w:left="95" w:right="80"/>
              <w:rPr>
                <w:rFonts w:ascii="Arial"/>
                <w:b/>
                <w:sz w:val="11"/>
              </w:rPr>
            </w:pPr>
            <w:r>
              <w:rPr>
                <w:rFonts w:ascii="Arial"/>
                <w:b/>
                <w:sz w:val="11"/>
              </w:rPr>
              <w:t>396</w:t>
            </w:r>
          </w:p>
        </w:tc>
        <w:tc>
          <w:tcPr>
            <w:tcW w:w="456" w:type="dxa"/>
          </w:tcPr>
          <w:p w14:paraId="3F8969D7" w14:textId="77777777" w:rsidR="005074BA" w:rsidRDefault="00F0000B">
            <w:pPr>
              <w:pStyle w:val="TableParagraph"/>
              <w:spacing w:before="61"/>
              <w:ind w:left="95" w:right="80"/>
              <w:rPr>
                <w:rFonts w:ascii="Arial"/>
                <w:b/>
                <w:sz w:val="11"/>
              </w:rPr>
            </w:pPr>
            <w:r>
              <w:rPr>
                <w:rFonts w:ascii="Arial"/>
                <w:b/>
                <w:sz w:val="11"/>
              </w:rPr>
              <w:t>178</w:t>
            </w:r>
          </w:p>
        </w:tc>
        <w:tc>
          <w:tcPr>
            <w:tcW w:w="461" w:type="dxa"/>
          </w:tcPr>
          <w:p w14:paraId="15AE2BC8" w14:textId="77777777" w:rsidR="005074BA" w:rsidRDefault="00F0000B">
            <w:pPr>
              <w:pStyle w:val="TableParagraph"/>
              <w:spacing w:before="61"/>
              <w:ind w:right="-15"/>
              <w:jc w:val="right"/>
              <w:rPr>
                <w:rFonts w:ascii="Arial"/>
                <w:b/>
                <w:sz w:val="11"/>
              </w:rPr>
            </w:pPr>
            <w:r>
              <w:rPr>
                <w:rFonts w:ascii="Arial"/>
                <w:b/>
                <w:sz w:val="11"/>
              </w:rPr>
              <w:t>439</w:t>
            </w:r>
          </w:p>
        </w:tc>
        <w:tc>
          <w:tcPr>
            <w:tcW w:w="451" w:type="dxa"/>
          </w:tcPr>
          <w:p w14:paraId="55D266DB" w14:textId="77777777" w:rsidR="005074BA" w:rsidRDefault="00F0000B">
            <w:pPr>
              <w:pStyle w:val="TableParagraph"/>
              <w:spacing w:before="61"/>
              <w:ind w:left="60" w:right="46"/>
              <w:rPr>
                <w:rFonts w:ascii="Arial"/>
                <w:b/>
                <w:sz w:val="11"/>
              </w:rPr>
            </w:pPr>
            <w:r>
              <w:rPr>
                <w:rFonts w:ascii="Arial"/>
                <w:b/>
                <w:sz w:val="11"/>
              </w:rPr>
              <w:t>228</w:t>
            </w:r>
          </w:p>
        </w:tc>
        <w:tc>
          <w:tcPr>
            <w:tcW w:w="456" w:type="dxa"/>
          </w:tcPr>
          <w:p w14:paraId="03C0B92D" w14:textId="77777777" w:rsidR="005074BA" w:rsidRDefault="00F0000B">
            <w:pPr>
              <w:pStyle w:val="TableParagraph"/>
              <w:spacing w:before="61"/>
              <w:ind w:left="95" w:right="80"/>
              <w:rPr>
                <w:rFonts w:ascii="Arial"/>
                <w:b/>
                <w:sz w:val="11"/>
              </w:rPr>
            </w:pPr>
            <w:r>
              <w:rPr>
                <w:rFonts w:ascii="Arial"/>
                <w:b/>
                <w:sz w:val="11"/>
              </w:rPr>
              <w:t>475</w:t>
            </w:r>
          </w:p>
        </w:tc>
        <w:tc>
          <w:tcPr>
            <w:tcW w:w="451" w:type="dxa"/>
          </w:tcPr>
          <w:p w14:paraId="138CB01E" w14:textId="77777777" w:rsidR="005074BA" w:rsidRDefault="00F0000B">
            <w:pPr>
              <w:pStyle w:val="TableParagraph"/>
              <w:spacing w:before="61"/>
              <w:ind w:left="60" w:right="44"/>
              <w:rPr>
                <w:rFonts w:ascii="Arial"/>
                <w:b/>
                <w:sz w:val="11"/>
              </w:rPr>
            </w:pPr>
            <w:r>
              <w:rPr>
                <w:rFonts w:ascii="Arial"/>
                <w:b/>
                <w:sz w:val="11"/>
              </w:rPr>
              <w:t>278</w:t>
            </w:r>
          </w:p>
        </w:tc>
        <w:tc>
          <w:tcPr>
            <w:tcW w:w="456" w:type="dxa"/>
          </w:tcPr>
          <w:p w14:paraId="174D2E4A" w14:textId="77777777" w:rsidR="005074BA" w:rsidRDefault="00F0000B">
            <w:pPr>
              <w:pStyle w:val="TableParagraph"/>
              <w:spacing w:before="61"/>
              <w:ind w:left="95" w:right="79"/>
              <w:rPr>
                <w:rFonts w:ascii="Arial"/>
                <w:b/>
                <w:sz w:val="11"/>
              </w:rPr>
            </w:pPr>
            <w:r>
              <w:rPr>
                <w:rFonts w:ascii="Arial"/>
                <w:b/>
                <w:sz w:val="11"/>
              </w:rPr>
              <w:t>505</w:t>
            </w:r>
          </w:p>
        </w:tc>
        <w:tc>
          <w:tcPr>
            <w:tcW w:w="466" w:type="dxa"/>
          </w:tcPr>
          <w:p w14:paraId="06F599FD" w14:textId="77777777" w:rsidR="005074BA" w:rsidRDefault="00F0000B">
            <w:pPr>
              <w:pStyle w:val="TableParagraph"/>
              <w:spacing w:before="61"/>
              <w:ind w:left="141"/>
              <w:jc w:val="left"/>
              <w:rPr>
                <w:rFonts w:ascii="Arial"/>
                <w:b/>
                <w:sz w:val="11"/>
              </w:rPr>
            </w:pPr>
            <w:r>
              <w:rPr>
                <w:rFonts w:ascii="Arial"/>
                <w:b/>
                <w:sz w:val="11"/>
              </w:rPr>
              <w:t>328</w:t>
            </w:r>
          </w:p>
        </w:tc>
        <w:tc>
          <w:tcPr>
            <w:tcW w:w="456" w:type="dxa"/>
          </w:tcPr>
          <w:p w14:paraId="17212EDE" w14:textId="77777777" w:rsidR="005074BA" w:rsidRDefault="00F0000B">
            <w:pPr>
              <w:pStyle w:val="TableParagraph"/>
              <w:spacing w:before="56"/>
              <w:ind w:left="136"/>
              <w:jc w:val="left"/>
              <w:rPr>
                <w:sz w:val="11"/>
              </w:rPr>
            </w:pPr>
            <w:r>
              <w:rPr>
                <w:sz w:val="11"/>
              </w:rPr>
              <w:t>532</w:t>
            </w:r>
          </w:p>
        </w:tc>
        <w:tc>
          <w:tcPr>
            <w:tcW w:w="452" w:type="dxa"/>
          </w:tcPr>
          <w:p w14:paraId="6F0FB7B6" w14:textId="77777777" w:rsidR="005074BA" w:rsidRDefault="00F0000B">
            <w:pPr>
              <w:pStyle w:val="TableParagraph"/>
              <w:spacing w:before="56"/>
              <w:ind w:left="93" w:right="79"/>
              <w:rPr>
                <w:rFonts w:ascii="Arial"/>
                <w:b/>
                <w:sz w:val="11"/>
              </w:rPr>
            </w:pPr>
            <w:r>
              <w:rPr>
                <w:rFonts w:ascii="Arial"/>
                <w:b/>
                <w:sz w:val="11"/>
              </w:rPr>
              <w:t>378</w:t>
            </w:r>
          </w:p>
        </w:tc>
        <w:tc>
          <w:tcPr>
            <w:tcW w:w="461" w:type="dxa"/>
          </w:tcPr>
          <w:p w14:paraId="4907C2BE" w14:textId="77777777" w:rsidR="005074BA" w:rsidRDefault="00F0000B">
            <w:pPr>
              <w:pStyle w:val="TableParagraph"/>
              <w:spacing w:before="56"/>
              <w:ind w:left="89" w:right="75"/>
              <w:rPr>
                <w:rFonts w:ascii="Arial"/>
                <w:b/>
                <w:sz w:val="11"/>
              </w:rPr>
            </w:pPr>
            <w:r>
              <w:rPr>
                <w:rFonts w:ascii="Arial"/>
                <w:b/>
                <w:sz w:val="11"/>
              </w:rPr>
              <w:t>556</w:t>
            </w:r>
          </w:p>
        </w:tc>
        <w:tc>
          <w:tcPr>
            <w:tcW w:w="456" w:type="dxa"/>
          </w:tcPr>
          <w:p w14:paraId="49C6D627" w14:textId="77777777" w:rsidR="005074BA" w:rsidRDefault="00F0000B">
            <w:pPr>
              <w:pStyle w:val="TableParagraph"/>
              <w:spacing w:before="56"/>
              <w:ind w:left="95" w:right="81"/>
              <w:rPr>
                <w:rFonts w:ascii="Arial"/>
                <w:b/>
                <w:sz w:val="11"/>
              </w:rPr>
            </w:pPr>
            <w:r>
              <w:rPr>
                <w:rFonts w:ascii="Arial"/>
                <w:b/>
                <w:sz w:val="11"/>
              </w:rPr>
              <w:t>428</w:t>
            </w:r>
          </w:p>
        </w:tc>
        <w:tc>
          <w:tcPr>
            <w:tcW w:w="451" w:type="dxa"/>
          </w:tcPr>
          <w:p w14:paraId="6C127BEB" w14:textId="77777777" w:rsidR="005074BA" w:rsidRDefault="00F0000B">
            <w:pPr>
              <w:pStyle w:val="TableParagraph"/>
              <w:spacing w:before="56"/>
              <w:ind w:left="60" w:right="46"/>
              <w:rPr>
                <w:rFonts w:ascii="Arial"/>
                <w:b/>
                <w:sz w:val="11"/>
              </w:rPr>
            </w:pPr>
            <w:r>
              <w:rPr>
                <w:rFonts w:ascii="Arial"/>
                <w:b/>
                <w:sz w:val="11"/>
              </w:rPr>
              <w:t>578</w:t>
            </w:r>
          </w:p>
        </w:tc>
        <w:tc>
          <w:tcPr>
            <w:tcW w:w="451" w:type="dxa"/>
          </w:tcPr>
          <w:p w14:paraId="1C28D9D7" w14:textId="77777777" w:rsidR="005074BA" w:rsidRDefault="00F0000B">
            <w:pPr>
              <w:pStyle w:val="TableParagraph"/>
              <w:spacing w:before="56"/>
              <w:ind w:left="60" w:right="45"/>
              <w:rPr>
                <w:rFonts w:ascii="Arial"/>
                <w:b/>
                <w:sz w:val="11"/>
              </w:rPr>
            </w:pPr>
            <w:r>
              <w:rPr>
                <w:rFonts w:ascii="Arial"/>
                <w:b/>
                <w:sz w:val="11"/>
              </w:rPr>
              <w:t>478</w:t>
            </w:r>
          </w:p>
        </w:tc>
        <w:tc>
          <w:tcPr>
            <w:tcW w:w="471" w:type="dxa"/>
          </w:tcPr>
          <w:p w14:paraId="6639BD22" w14:textId="77777777" w:rsidR="005074BA" w:rsidRDefault="00F0000B">
            <w:pPr>
              <w:pStyle w:val="TableParagraph"/>
              <w:spacing w:before="56"/>
              <w:ind w:left="144"/>
              <w:jc w:val="left"/>
              <w:rPr>
                <w:rFonts w:ascii="Arial"/>
                <w:b/>
                <w:sz w:val="11"/>
              </w:rPr>
            </w:pPr>
            <w:r>
              <w:rPr>
                <w:rFonts w:ascii="Arial"/>
                <w:b/>
                <w:sz w:val="11"/>
              </w:rPr>
              <w:t>599</w:t>
            </w:r>
          </w:p>
        </w:tc>
      </w:tr>
      <w:tr w:rsidR="005074BA" w14:paraId="1CDC8647" w14:textId="77777777">
        <w:trPr>
          <w:trHeight w:val="215"/>
        </w:trPr>
        <w:tc>
          <w:tcPr>
            <w:tcW w:w="360" w:type="dxa"/>
          </w:tcPr>
          <w:p w14:paraId="03DEBBE5" w14:textId="77777777" w:rsidR="005074BA" w:rsidRDefault="00F0000B">
            <w:pPr>
              <w:pStyle w:val="TableParagraph"/>
              <w:spacing w:before="66"/>
              <w:ind w:right="-15"/>
              <w:jc w:val="right"/>
              <w:rPr>
                <w:rFonts w:ascii="Arial"/>
                <w:b/>
                <w:sz w:val="11"/>
              </w:rPr>
            </w:pPr>
            <w:r>
              <w:rPr>
                <w:rFonts w:ascii="Arial"/>
                <w:b/>
                <w:sz w:val="11"/>
              </w:rPr>
              <w:t>29</w:t>
            </w:r>
          </w:p>
        </w:tc>
        <w:tc>
          <w:tcPr>
            <w:tcW w:w="360" w:type="dxa"/>
          </w:tcPr>
          <w:p w14:paraId="12DAFD30" w14:textId="77777777" w:rsidR="005074BA" w:rsidRDefault="00F0000B">
            <w:pPr>
              <w:pStyle w:val="TableParagraph"/>
              <w:spacing w:before="66"/>
              <w:ind w:left="67" w:right="52"/>
              <w:rPr>
                <w:rFonts w:ascii="Arial"/>
                <w:b/>
                <w:sz w:val="11"/>
              </w:rPr>
            </w:pPr>
            <w:r>
              <w:rPr>
                <w:rFonts w:ascii="Arial"/>
                <w:b/>
                <w:sz w:val="11"/>
              </w:rPr>
              <w:t>249</w:t>
            </w:r>
          </w:p>
        </w:tc>
        <w:tc>
          <w:tcPr>
            <w:tcW w:w="360" w:type="dxa"/>
          </w:tcPr>
          <w:p w14:paraId="762FC85E" w14:textId="77777777" w:rsidR="005074BA" w:rsidRDefault="00F0000B">
            <w:pPr>
              <w:pStyle w:val="TableParagraph"/>
              <w:spacing w:before="66"/>
              <w:ind w:right="-15"/>
              <w:jc w:val="right"/>
              <w:rPr>
                <w:rFonts w:ascii="Arial"/>
                <w:b/>
                <w:sz w:val="11"/>
              </w:rPr>
            </w:pPr>
            <w:r>
              <w:rPr>
                <w:rFonts w:ascii="Arial"/>
                <w:b/>
                <w:sz w:val="11"/>
              </w:rPr>
              <w:t>79</w:t>
            </w:r>
          </w:p>
        </w:tc>
        <w:tc>
          <w:tcPr>
            <w:tcW w:w="360" w:type="dxa"/>
          </w:tcPr>
          <w:p w14:paraId="2226A540" w14:textId="77777777" w:rsidR="005074BA" w:rsidRDefault="00F0000B">
            <w:pPr>
              <w:pStyle w:val="TableParagraph"/>
              <w:spacing w:before="66"/>
              <w:ind w:left="67" w:right="52"/>
              <w:rPr>
                <w:rFonts w:ascii="Arial"/>
                <w:b/>
                <w:sz w:val="11"/>
              </w:rPr>
            </w:pPr>
            <w:r>
              <w:rPr>
                <w:rFonts w:ascii="Arial"/>
                <w:b/>
                <w:sz w:val="11"/>
              </w:rPr>
              <w:t>340</w:t>
            </w:r>
          </w:p>
        </w:tc>
        <w:tc>
          <w:tcPr>
            <w:tcW w:w="452" w:type="dxa"/>
          </w:tcPr>
          <w:p w14:paraId="3F9E5FB1" w14:textId="77777777" w:rsidR="005074BA" w:rsidRDefault="00F0000B">
            <w:pPr>
              <w:pStyle w:val="TableParagraph"/>
              <w:spacing w:before="61"/>
              <w:ind w:left="93" w:right="79"/>
              <w:rPr>
                <w:rFonts w:ascii="Arial"/>
                <w:b/>
                <w:sz w:val="11"/>
              </w:rPr>
            </w:pPr>
            <w:r>
              <w:rPr>
                <w:rFonts w:ascii="Arial"/>
                <w:b/>
                <w:sz w:val="11"/>
              </w:rPr>
              <w:t>129</w:t>
            </w:r>
          </w:p>
        </w:tc>
        <w:tc>
          <w:tcPr>
            <w:tcW w:w="456" w:type="dxa"/>
          </w:tcPr>
          <w:p w14:paraId="39C9E22B" w14:textId="77777777" w:rsidR="005074BA" w:rsidRDefault="00F0000B">
            <w:pPr>
              <w:pStyle w:val="TableParagraph"/>
              <w:spacing w:before="61"/>
              <w:ind w:left="95" w:right="80"/>
              <w:rPr>
                <w:sz w:val="11"/>
              </w:rPr>
            </w:pPr>
            <w:r>
              <w:rPr>
                <w:sz w:val="11"/>
              </w:rPr>
              <w:t>397</w:t>
            </w:r>
          </w:p>
        </w:tc>
        <w:tc>
          <w:tcPr>
            <w:tcW w:w="456" w:type="dxa"/>
          </w:tcPr>
          <w:p w14:paraId="10F64F6F" w14:textId="77777777" w:rsidR="005074BA" w:rsidRDefault="00F0000B">
            <w:pPr>
              <w:pStyle w:val="TableParagraph"/>
              <w:spacing w:before="61"/>
              <w:ind w:left="95" w:right="80"/>
              <w:rPr>
                <w:rFonts w:ascii="Arial"/>
                <w:b/>
                <w:sz w:val="11"/>
              </w:rPr>
            </w:pPr>
            <w:r>
              <w:rPr>
                <w:rFonts w:ascii="Arial"/>
                <w:b/>
                <w:sz w:val="11"/>
              </w:rPr>
              <w:t>179</w:t>
            </w:r>
          </w:p>
        </w:tc>
        <w:tc>
          <w:tcPr>
            <w:tcW w:w="461" w:type="dxa"/>
          </w:tcPr>
          <w:p w14:paraId="5452178F" w14:textId="77777777" w:rsidR="005074BA" w:rsidRDefault="00F0000B">
            <w:pPr>
              <w:pStyle w:val="TableParagraph"/>
              <w:spacing w:before="61"/>
              <w:ind w:right="-15"/>
              <w:jc w:val="right"/>
              <w:rPr>
                <w:rFonts w:ascii="Arial"/>
                <w:b/>
                <w:sz w:val="11"/>
              </w:rPr>
            </w:pPr>
            <w:r>
              <w:rPr>
                <w:rFonts w:ascii="Arial"/>
                <w:b/>
                <w:sz w:val="11"/>
              </w:rPr>
              <w:t>440</w:t>
            </w:r>
          </w:p>
        </w:tc>
        <w:tc>
          <w:tcPr>
            <w:tcW w:w="451" w:type="dxa"/>
          </w:tcPr>
          <w:p w14:paraId="6C5EB8AA" w14:textId="77777777" w:rsidR="005074BA" w:rsidRDefault="00F0000B">
            <w:pPr>
              <w:pStyle w:val="TableParagraph"/>
              <w:spacing w:before="61"/>
              <w:ind w:left="60" w:right="46"/>
              <w:rPr>
                <w:rFonts w:ascii="Arial"/>
                <w:b/>
                <w:sz w:val="11"/>
              </w:rPr>
            </w:pPr>
            <w:r>
              <w:rPr>
                <w:rFonts w:ascii="Arial"/>
                <w:b/>
                <w:sz w:val="11"/>
              </w:rPr>
              <w:t>229</w:t>
            </w:r>
          </w:p>
        </w:tc>
        <w:tc>
          <w:tcPr>
            <w:tcW w:w="456" w:type="dxa"/>
          </w:tcPr>
          <w:p w14:paraId="08DF4B4C" w14:textId="77777777" w:rsidR="005074BA" w:rsidRDefault="00F0000B">
            <w:pPr>
              <w:pStyle w:val="TableParagraph"/>
              <w:spacing w:before="61"/>
              <w:ind w:left="95" w:right="80"/>
              <w:rPr>
                <w:rFonts w:ascii="Arial"/>
                <w:b/>
                <w:sz w:val="11"/>
              </w:rPr>
            </w:pPr>
            <w:r>
              <w:rPr>
                <w:rFonts w:ascii="Arial"/>
                <w:b/>
                <w:sz w:val="11"/>
              </w:rPr>
              <w:t>475</w:t>
            </w:r>
          </w:p>
        </w:tc>
        <w:tc>
          <w:tcPr>
            <w:tcW w:w="451" w:type="dxa"/>
          </w:tcPr>
          <w:p w14:paraId="795847B2" w14:textId="77777777" w:rsidR="005074BA" w:rsidRDefault="00F0000B">
            <w:pPr>
              <w:pStyle w:val="TableParagraph"/>
              <w:spacing w:before="61"/>
              <w:ind w:left="60" w:right="44"/>
              <w:rPr>
                <w:rFonts w:ascii="Arial"/>
                <w:b/>
                <w:sz w:val="11"/>
              </w:rPr>
            </w:pPr>
            <w:r>
              <w:rPr>
                <w:rFonts w:ascii="Arial"/>
                <w:b/>
                <w:sz w:val="11"/>
              </w:rPr>
              <w:t>279</w:t>
            </w:r>
          </w:p>
        </w:tc>
        <w:tc>
          <w:tcPr>
            <w:tcW w:w="456" w:type="dxa"/>
          </w:tcPr>
          <w:p w14:paraId="4AC3747F" w14:textId="77777777" w:rsidR="005074BA" w:rsidRDefault="00F0000B">
            <w:pPr>
              <w:pStyle w:val="TableParagraph"/>
              <w:spacing w:before="61"/>
              <w:ind w:left="95" w:right="79"/>
              <w:rPr>
                <w:rFonts w:ascii="Arial"/>
                <w:b/>
                <w:sz w:val="11"/>
              </w:rPr>
            </w:pPr>
            <w:r>
              <w:rPr>
                <w:rFonts w:ascii="Arial"/>
                <w:b/>
                <w:sz w:val="11"/>
              </w:rPr>
              <w:t>506</w:t>
            </w:r>
          </w:p>
        </w:tc>
        <w:tc>
          <w:tcPr>
            <w:tcW w:w="466" w:type="dxa"/>
          </w:tcPr>
          <w:p w14:paraId="4758F74A" w14:textId="77777777" w:rsidR="005074BA" w:rsidRDefault="00F0000B">
            <w:pPr>
              <w:pStyle w:val="TableParagraph"/>
              <w:spacing w:before="61"/>
              <w:ind w:left="141"/>
              <w:jc w:val="left"/>
              <w:rPr>
                <w:rFonts w:ascii="Arial"/>
                <w:b/>
                <w:sz w:val="11"/>
              </w:rPr>
            </w:pPr>
            <w:r>
              <w:rPr>
                <w:rFonts w:ascii="Arial"/>
                <w:b/>
                <w:sz w:val="11"/>
              </w:rPr>
              <w:t>329</w:t>
            </w:r>
          </w:p>
        </w:tc>
        <w:tc>
          <w:tcPr>
            <w:tcW w:w="456" w:type="dxa"/>
          </w:tcPr>
          <w:p w14:paraId="3B13B2D7" w14:textId="77777777" w:rsidR="005074BA" w:rsidRDefault="00F0000B">
            <w:pPr>
              <w:pStyle w:val="TableParagraph"/>
              <w:spacing w:before="56"/>
              <w:ind w:left="136"/>
              <w:jc w:val="left"/>
              <w:rPr>
                <w:rFonts w:ascii="Arial"/>
                <w:b/>
                <w:sz w:val="11"/>
              </w:rPr>
            </w:pPr>
            <w:r>
              <w:rPr>
                <w:rFonts w:ascii="Arial"/>
                <w:b/>
                <w:sz w:val="11"/>
              </w:rPr>
              <w:t>533</w:t>
            </w:r>
          </w:p>
        </w:tc>
        <w:tc>
          <w:tcPr>
            <w:tcW w:w="452" w:type="dxa"/>
          </w:tcPr>
          <w:p w14:paraId="7DC0BD97" w14:textId="77777777" w:rsidR="005074BA" w:rsidRDefault="00F0000B">
            <w:pPr>
              <w:pStyle w:val="TableParagraph"/>
              <w:spacing w:before="56"/>
              <w:ind w:left="93" w:right="79"/>
              <w:rPr>
                <w:rFonts w:ascii="Arial"/>
                <w:b/>
                <w:sz w:val="11"/>
              </w:rPr>
            </w:pPr>
            <w:r>
              <w:rPr>
                <w:rFonts w:ascii="Arial"/>
                <w:b/>
                <w:sz w:val="11"/>
              </w:rPr>
              <w:t>379</w:t>
            </w:r>
          </w:p>
        </w:tc>
        <w:tc>
          <w:tcPr>
            <w:tcW w:w="461" w:type="dxa"/>
          </w:tcPr>
          <w:p w14:paraId="663641BD" w14:textId="77777777" w:rsidR="005074BA" w:rsidRDefault="00F0000B">
            <w:pPr>
              <w:pStyle w:val="TableParagraph"/>
              <w:spacing w:before="56"/>
              <w:ind w:left="89" w:right="75"/>
              <w:rPr>
                <w:sz w:val="11"/>
              </w:rPr>
            </w:pPr>
            <w:r>
              <w:rPr>
                <w:sz w:val="11"/>
              </w:rPr>
              <w:t>557</w:t>
            </w:r>
          </w:p>
        </w:tc>
        <w:tc>
          <w:tcPr>
            <w:tcW w:w="456" w:type="dxa"/>
          </w:tcPr>
          <w:p w14:paraId="4A84E17A" w14:textId="77777777" w:rsidR="005074BA" w:rsidRDefault="00F0000B">
            <w:pPr>
              <w:pStyle w:val="TableParagraph"/>
              <w:spacing w:before="56"/>
              <w:ind w:left="95" w:right="81"/>
              <w:rPr>
                <w:rFonts w:ascii="Arial"/>
                <w:b/>
                <w:sz w:val="11"/>
              </w:rPr>
            </w:pPr>
            <w:r>
              <w:rPr>
                <w:rFonts w:ascii="Arial"/>
                <w:b/>
                <w:sz w:val="11"/>
              </w:rPr>
              <w:t>429</w:t>
            </w:r>
          </w:p>
        </w:tc>
        <w:tc>
          <w:tcPr>
            <w:tcW w:w="451" w:type="dxa"/>
          </w:tcPr>
          <w:p w14:paraId="66CADBC9" w14:textId="77777777" w:rsidR="005074BA" w:rsidRDefault="00F0000B">
            <w:pPr>
              <w:pStyle w:val="TableParagraph"/>
              <w:spacing w:before="56"/>
              <w:ind w:left="60" w:right="46"/>
              <w:rPr>
                <w:rFonts w:ascii="Arial"/>
                <w:b/>
                <w:sz w:val="11"/>
              </w:rPr>
            </w:pPr>
            <w:r>
              <w:rPr>
                <w:rFonts w:ascii="Arial"/>
                <w:b/>
                <w:sz w:val="11"/>
              </w:rPr>
              <w:t>579</w:t>
            </w:r>
          </w:p>
        </w:tc>
        <w:tc>
          <w:tcPr>
            <w:tcW w:w="451" w:type="dxa"/>
          </w:tcPr>
          <w:p w14:paraId="0F5E9F64" w14:textId="77777777" w:rsidR="005074BA" w:rsidRDefault="00F0000B">
            <w:pPr>
              <w:pStyle w:val="TableParagraph"/>
              <w:spacing w:before="56"/>
              <w:ind w:left="60" w:right="45"/>
              <w:rPr>
                <w:rFonts w:ascii="Arial"/>
                <w:b/>
                <w:sz w:val="11"/>
              </w:rPr>
            </w:pPr>
            <w:r>
              <w:rPr>
                <w:rFonts w:ascii="Arial"/>
                <w:b/>
                <w:sz w:val="11"/>
              </w:rPr>
              <w:t>479</w:t>
            </w:r>
          </w:p>
        </w:tc>
        <w:tc>
          <w:tcPr>
            <w:tcW w:w="471" w:type="dxa"/>
          </w:tcPr>
          <w:p w14:paraId="3C156BFC" w14:textId="77777777" w:rsidR="005074BA" w:rsidRDefault="00F0000B">
            <w:pPr>
              <w:pStyle w:val="TableParagraph"/>
              <w:spacing w:before="56"/>
              <w:ind w:left="144"/>
              <w:jc w:val="left"/>
              <w:rPr>
                <w:rFonts w:ascii="Arial"/>
                <w:b/>
                <w:sz w:val="11"/>
              </w:rPr>
            </w:pPr>
            <w:r>
              <w:rPr>
                <w:rFonts w:ascii="Arial"/>
                <w:b/>
                <w:sz w:val="11"/>
              </w:rPr>
              <w:t>599</w:t>
            </w:r>
          </w:p>
        </w:tc>
      </w:tr>
      <w:tr w:rsidR="005074BA" w14:paraId="48C7BA4C" w14:textId="77777777">
        <w:trPr>
          <w:trHeight w:val="220"/>
        </w:trPr>
        <w:tc>
          <w:tcPr>
            <w:tcW w:w="360" w:type="dxa"/>
          </w:tcPr>
          <w:p w14:paraId="53182291" w14:textId="77777777" w:rsidR="005074BA" w:rsidRDefault="00F0000B">
            <w:pPr>
              <w:pStyle w:val="TableParagraph"/>
              <w:spacing w:before="65"/>
              <w:ind w:right="-15"/>
              <w:jc w:val="right"/>
              <w:rPr>
                <w:rFonts w:ascii="Arial"/>
                <w:b/>
                <w:sz w:val="11"/>
              </w:rPr>
            </w:pPr>
            <w:r>
              <w:rPr>
                <w:rFonts w:ascii="Arial"/>
                <w:b/>
                <w:sz w:val="11"/>
              </w:rPr>
              <w:t>30</w:t>
            </w:r>
          </w:p>
        </w:tc>
        <w:tc>
          <w:tcPr>
            <w:tcW w:w="360" w:type="dxa"/>
          </w:tcPr>
          <w:p w14:paraId="5FF2E72C" w14:textId="77777777" w:rsidR="005074BA" w:rsidRDefault="00F0000B">
            <w:pPr>
              <w:pStyle w:val="TableParagraph"/>
              <w:spacing w:before="65"/>
              <w:ind w:left="67" w:right="52"/>
              <w:rPr>
                <w:rFonts w:ascii="Arial"/>
                <w:b/>
                <w:sz w:val="11"/>
              </w:rPr>
            </w:pPr>
            <w:r>
              <w:rPr>
                <w:rFonts w:ascii="Arial"/>
                <w:b/>
                <w:sz w:val="11"/>
              </w:rPr>
              <w:t>251</w:t>
            </w:r>
          </w:p>
        </w:tc>
        <w:tc>
          <w:tcPr>
            <w:tcW w:w="360" w:type="dxa"/>
          </w:tcPr>
          <w:p w14:paraId="049B5C4E" w14:textId="77777777" w:rsidR="005074BA" w:rsidRDefault="00F0000B">
            <w:pPr>
              <w:pStyle w:val="TableParagraph"/>
              <w:spacing w:before="65"/>
              <w:ind w:right="-15"/>
              <w:jc w:val="right"/>
              <w:rPr>
                <w:rFonts w:ascii="Arial"/>
                <w:b/>
                <w:sz w:val="11"/>
              </w:rPr>
            </w:pPr>
            <w:r>
              <w:rPr>
                <w:rFonts w:ascii="Arial"/>
                <w:b/>
                <w:sz w:val="11"/>
              </w:rPr>
              <w:t>80</w:t>
            </w:r>
          </w:p>
        </w:tc>
        <w:tc>
          <w:tcPr>
            <w:tcW w:w="360" w:type="dxa"/>
          </w:tcPr>
          <w:p w14:paraId="5730BD3A" w14:textId="77777777" w:rsidR="005074BA" w:rsidRDefault="00F0000B">
            <w:pPr>
              <w:pStyle w:val="TableParagraph"/>
              <w:spacing w:before="65"/>
              <w:ind w:left="67" w:right="52"/>
              <w:rPr>
                <w:rFonts w:ascii="Arial"/>
                <w:b/>
                <w:sz w:val="11"/>
              </w:rPr>
            </w:pPr>
            <w:r>
              <w:rPr>
                <w:rFonts w:ascii="Arial"/>
                <w:b/>
                <w:sz w:val="11"/>
              </w:rPr>
              <w:t>342</w:t>
            </w:r>
          </w:p>
        </w:tc>
        <w:tc>
          <w:tcPr>
            <w:tcW w:w="452" w:type="dxa"/>
          </w:tcPr>
          <w:p w14:paraId="03D85050" w14:textId="77777777" w:rsidR="005074BA" w:rsidRDefault="00F0000B">
            <w:pPr>
              <w:pStyle w:val="TableParagraph"/>
              <w:spacing w:before="65"/>
              <w:ind w:left="93" w:right="79"/>
              <w:rPr>
                <w:rFonts w:ascii="Arial"/>
                <w:b/>
                <w:sz w:val="11"/>
              </w:rPr>
            </w:pPr>
            <w:r>
              <w:rPr>
                <w:rFonts w:ascii="Arial"/>
                <w:b/>
                <w:sz w:val="11"/>
              </w:rPr>
              <w:t>130</w:t>
            </w:r>
          </w:p>
        </w:tc>
        <w:tc>
          <w:tcPr>
            <w:tcW w:w="456" w:type="dxa"/>
          </w:tcPr>
          <w:p w14:paraId="1C8DB24E" w14:textId="77777777" w:rsidR="005074BA" w:rsidRDefault="00F0000B">
            <w:pPr>
              <w:pStyle w:val="TableParagraph"/>
              <w:spacing w:before="65"/>
              <w:ind w:left="95" w:right="80"/>
              <w:rPr>
                <w:rFonts w:ascii="Arial"/>
                <w:b/>
                <w:sz w:val="11"/>
              </w:rPr>
            </w:pPr>
            <w:r>
              <w:rPr>
                <w:rFonts w:ascii="Arial"/>
                <w:b/>
                <w:sz w:val="11"/>
              </w:rPr>
              <w:t>398</w:t>
            </w:r>
          </w:p>
        </w:tc>
        <w:tc>
          <w:tcPr>
            <w:tcW w:w="456" w:type="dxa"/>
          </w:tcPr>
          <w:p w14:paraId="02FE1861" w14:textId="77777777" w:rsidR="005074BA" w:rsidRDefault="00F0000B">
            <w:pPr>
              <w:pStyle w:val="TableParagraph"/>
              <w:spacing w:before="61"/>
              <w:ind w:left="95" w:right="80"/>
              <w:rPr>
                <w:rFonts w:ascii="Arial"/>
                <w:b/>
                <w:sz w:val="11"/>
              </w:rPr>
            </w:pPr>
            <w:r>
              <w:rPr>
                <w:rFonts w:ascii="Arial"/>
                <w:b/>
                <w:sz w:val="11"/>
              </w:rPr>
              <w:t>180</w:t>
            </w:r>
          </w:p>
        </w:tc>
        <w:tc>
          <w:tcPr>
            <w:tcW w:w="461" w:type="dxa"/>
          </w:tcPr>
          <w:p w14:paraId="68FA03FF" w14:textId="77777777" w:rsidR="005074BA" w:rsidRDefault="00F0000B">
            <w:pPr>
              <w:pStyle w:val="TableParagraph"/>
              <w:spacing w:before="61"/>
              <w:ind w:right="-15"/>
              <w:jc w:val="right"/>
              <w:rPr>
                <w:rFonts w:ascii="Arial"/>
                <w:b/>
                <w:sz w:val="11"/>
              </w:rPr>
            </w:pPr>
            <w:r>
              <w:rPr>
                <w:rFonts w:ascii="Arial"/>
                <w:b/>
                <w:sz w:val="11"/>
              </w:rPr>
              <w:t>441</w:t>
            </w:r>
          </w:p>
        </w:tc>
        <w:tc>
          <w:tcPr>
            <w:tcW w:w="451" w:type="dxa"/>
          </w:tcPr>
          <w:p w14:paraId="5A7847C5" w14:textId="77777777" w:rsidR="005074BA" w:rsidRDefault="00F0000B">
            <w:pPr>
              <w:pStyle w:val="TableParagraph"/>
              <w:spacing w:before="61"/>
              <w:ind w:left="60" w:right="46"/>
              <w:rPr>
                <w:rFonts w:ascii="Arial"/>
                <w:b/>
                <w:sz w:val="11"/>
              </w:rPr>
            </w:pPr>
            <w:r>
              <w:rPr>
                <w:rFonts w:ascii="Arial"/>
                <w:b/>
                <w:sz w:val="11"/>
              </w:rPr>
              <w:t>230</w:t>
            </w:r>
          </w:p>
        </w:tc>
        <w:tc>
          <w:tcPr>
            <w:tcW w:w="456" w:type="dxa"/>
          </w:tcPr>
          <w:p w14:paraId="53664441" w14:textId="77777777" w:rsidR="005074BA" w:rsidRDefault="00F0000B">
            <w:pPr>
              <w:pStyle w:val="TableParagraph"/>
              <w:spacing w:before="61"/>
              <w:ind w:left="95" w:right="80"/>
              <w:rPr>
                <w:rFonts w:ascii="Arial"/>
                <w:b/>
                <w:sz w:val="11"/>
              </w:rPr>
            </w:pPr>
            <w:r>
              <w:rPr>
                <w:rFonts w:ascii="Arial"/>
                <w:b/>
                <w:sz w:val="11"/>
              </w:rPr>
              <w:t>476</w:t>
            </w:r>
          </w:p>
        </w:tc>
        <w:tc>
          <w:tcPr>
            <w:tcW w:w="451" w:type="dxa"/>
          </w:tcPr>
          <w:p w14:paraId="15555CD7" w14:textId="77777777" w:rsidR="005074BA" w:rsidRDefault="00F0000B">
            <w:pPr>
              <w:pStyle w:val="TableParagraph"/>
              <w:spacing w:before="61"/>
              <w:ind w:left="60" w:right="44"/>
              <w:rPr>
                <w:rFonts w:ascii="Arial"/>
                <w:b/>
                <w:sz w:val="11"/>
              </w:rPr>
            </w:pPr>
            <w:r>
              <w:rPr>
                <w:rFonts w:ascii="Arial"/>
                <w:b/>
                <w:sz w:val="11"/>
              </w:rPr>
              <w:t>280</w:t>
            </w:r>
          </w:p>
        </w:tc>
        <w:tc>
          <w:tcPr>
            <w:tcW w:w="456" w:type="dxa"/>
          </w:tcPr>
          <w:p w14:paraId="06D754D0" w14:textId="77777777" w:rsidR="005074BA" w:rsidRDefault="00F0000B">
            <w:pPr>
              <w:pStyle w:val="TableParagraph"/>
              <w:spacing w:before="61"/>
              <w:ind w:left="95" w:right="79"/>
              <w:rPr>
                <w:rFonts w:ascii="Arial"/>
                <w:b/>
                <w:sz w:val="11"/>
              </w:rPr>
            </w:pPr>
            <w:r>
              <w:rPr>
                <w:rFonts w:ascii="Arial"/>
                <w:b/>
                <w:sz w:val="11"/>
              </w:rPr>
              <w:t>506</w:t>
            </w:r>
          </w:p>
        </w:tc>
        <w:tc>
          <w:tcPr>
            <w:tcW w:w="466" w:type="dxa"/>
          </w:tcPr>
          <w:p w14:paraId="0DDD6597" w14:textId="77777777" w:rsidR="005074BA" w:rsidRDefault="00F0000B">
            <w:pPr>
              <w:pStyle w:val="TableParagraph"/>
              <w:spacing w:before="61"/>
              <w:ind w:left="141"/>
              <w:jc w:val="left"/>
              <w:rPr>
                <w:rFonts w:ascii="Arial"/>
                <w:b/>
                <w:sz w:val="11"/>
              </w:rPr>
            </w:pPr>
            <w:r>
              <w:rPr>
                <w:rFonts w:ascii="Arial"/>
                <w:b/>
                <w:sz w:val="11"/>
              </w:rPr>
              <w:t>330</w:t>
            </w:r>
          </w:p>
        </w:tc>
        <w:tc>
          <w:tcPr>
            <w:tcW w:w="456" w:type="dxa"/>
          </w:tcPr>
          <w:p w14:paraId="018F03E9" w14:textId="77777777" w:rsidR="005074BA" w:rsidRDefault="00F0000B">
            <w:pPr>
              <w:pStyle w:val="TableParagraph"/>
              <w:spacing w:before="61"/>
              <w:ind w:left="136"/>
              <w:jc w:val="left"/>
              <w:rPr>
                <w:sz w:val="11"/>
              </w:rPr>
            </w:pPr>
            <w:r>
              <w:rPr>
                <w:sz w:val="11"/>
              </w:rPr>
              <w:t>533</w:t>
            </w:r>
          </w:p>
        </w:tc>
        <w:tc>
          <w:tcPr>
            <w:tcW w:w="452" w:type="dxa"/>
          </w:tcPr>
          <w:p w14:paraId="6695C202" w14:textId="77777777" w:rsidR="005074BA" w:rsidRDefault="00F0000B">
            <w:pPr>
              <w:pStyle w:val="TableParagraph"/>
              <w:spacing w:before="56"/>
              <w:ind w:left="93" w:right="79"/>
              <w:rPr>
                <w:rFonts w:ascii="Arial"/>
                <w:b/>
                <w:sz w:val="11"/>
              </w:rPr>
            </w:pPr>
            <w:r>
              <w:rPr>
                <w:rFonts w:ascii="Arial"/>
                <w:b/>
                <w:sz w:val="11"/>
              </w:rPr>
              <w:t>380</w:t>
            </w:r>
          </w:p>
        </w:tc>
        <w:tc>
          <w:tcPr>
            <w:tcW w:w="461" w:type="dxa"/>
          </w:tcPr>
          <w:p w14:paraId="1A40A1B1" w14:textId="77777777" w:rsidR="005074BA" w:rsidRDefault="00F0000B">
            <w:pPr>
              <w:pStyle w:val="TableParagraph"/>
              <w:spacing w:before="56"/>
              <w:ind w:left="89" w:right="75"/>
              <w:rPr>
                <w:sz w:val="11"/>
              </w:rPr>
            </w:pPr>
            <w:r>
              <w:rPr>
                <w:sz w:val="11"/>
              </w:rPr>
              <w:t>557</w:t>
            </w:r>
          </w:p>
        </w:tc>
        <w:tc>
          <w:tcPr>
            <w:tcW w:w="456" w:type="dxa"/>
          </w:tcPr>
          <w:p w14:paraId="3C87D5DF" w14:textId="77777777" w:rsidR="005074BA" w:rsidRDefault="00F0000B">
            <w:pPr>
              <w:pStyle w:val="TableParagraph"/>
              <w:spacing w:before="56"/>
              <w:ind w:left="95" w:right="81"/>
              <w:rPr>
                <w:rFonts w:ascii="Arial"/>
                <w:b/>
                <w:sz w:val="11"/>
              </w:rPr>
            </w:pPr>
            <w:r>
              <w:rPr>
                <w:rFonts w:ascii="Arial"/>
                <w:b/>
                <w:sz w:val="11"/>
              </w:rPr>
              <w:t>430</w:t>
            </w:r>
          </w:p>
        </w:tc>
        <w:tc>
          <w:tcPr>
            <w:tcW w:w="451" w:type="dxa"/>
          </w:tcPr>
          <w:p w14:paraId="4224AC4B" w14:textId="77777777" w:rsidR="005074BA" w:rsidRDefault="00F0000B">
            <w:pPr>
              <w:pStyle w:val="TableParagraph"/>
              <w:spacing w:before="56"/>
              <w:ind w:left="60" w:right="46"/>
              <w:rPr>
                <w:rFonts w:ascii="Arial"/>
                <w:b/>
                <w:sz w:val="11"/>
              </w:rPr>
            </w:pPr>
            <w:r>
              <w:rPr>
                <w:rFonts w:ascii="Arial"/>
                <w:b/>
                <w:sz w:val="11"/>
              </w:rPr>
              <w:t>579</w:t>
            </w:r>
          </w:p>
        </w:tc>
        <w:tc>
          <w:tcPr>
            <w:tcW w:w="451" w:type="dxa"/>
          </w:tcPr>
          <w:p w14:paraId="13F2A2C0" w14:textId="77777777" w:rsidR="005074BA" w:rsidRDefault="00F0000B">
            <w:pPr>
              <w:pStyle w:val="TableParagraph"/>
              <w:spacing w:before="56"/>
              <w:ind w:left="60" w:right="45"/>
              <w:rPr>
                <w:rFonts w:ascii="Arial"/>
                <w:b/>
                <w:sz w:val="11"/>
              </w:rPr>
            </w:pPr>
            <w:r>
              <w:rPr>
                <w:rFonts w:ascii="Arial"/>
                <w:b/>
                <w:sz w:val="11"/>
              </w:rPr>
              <w:t>480</w:t>
            </w:r>
          </w:p>
        </w:tc>
        <w:tc>
          <w:tcPr>
            <w:tcW w:w="471" w:type="dxa"/>
          </w:tcPr>
          <w:p w14:paraId="5E5A49A2" w14:textId="77777777" w:rsidR="005074BA" w:rsidRDefault="00F0000B">
            <w:pPr>
              <w:pStyle w:val="TableParagraph"/>
              <w:spacing w:before="56"/>
              <w:ind w:left="144"/>
              <w:jc w:val="left"/>
              <w:rPr>
                <w:rFonts w:ascii="Arial"/>
                <w:b/>
                <w:sz w:val="11"/>
              </w:rPr>
            </w:pPr>
            <w:r>
              <w:rPr>
                <w:rFonts w:ascii="Arial"/>
                <w:b/>
                <w:sz w:val="11"/>
              </w:rPr>
              <w:t>600</w:t>
            </w:r>
          </w:p>
        </w:tc>
      </w:tr>
      <w:tr w:rsidR="005074BA" w14:paraId="6648A825" w14:textId="77777777">
        <w:trPr>
          <w:trHeight w:val="215"/>
        </w:trPr>
        <w:tc>
          <w:tcPr>
            <w:tcW w:w="360" w:type="dxa"/>
          </w:tcPr>
          <w:p w14:paraId="3142C569" w14:textId="77777777" w:rsidR="005074BA" w:rsidRDefault="00F0000B">
            <w:pPr>
              <w:pStyle w:val="TableParagraph"/>
              <w:spacing w:before="61"/>
              <w:ind w:right="-15"/>
              <w:jc w:val="right"/>
              <w:rPr>
                <w:rFonts w:ascii="Arial"/>
                <w:b/>
                <w:sz w:val="11"/>
              </w:rPr>
            </w:pPr>
            <w:r>
              <w:rPr>
                <w:rFonts w:ascii="Arial"/>
                <w:b/>
                <w:sz w:val="11"/>
              </w:rPr>
              <w:t>31</w:t>
            </w:r>
          </w:p>
        </w:tc>
        <w:tc>
          <w:tcPr>
            <w:tcW w:w="360" w:type="dxa"/>
          </w:tcPr>
          <w:p w14:paraId="699C11C7" w14:textId="77777777" w:rsidR="005074BA" w:rsidRDefault="00F0000B">
            <w:pPr>
              <w:pStyle w:val="TableParagraph"/>
              <w:spacing w:before="61"/>
              <w:ind w:left="67" w:right="52"/>
              <w:rPr>
                <w:rFonts w:ascii="Arial"/>
                <w:b/>
                <w:sz w:val="11"/>
              </w:rPr>
            </w:pPr>
            <w:r>
              <w:rPr>
                <w:rFonts w:ascii="Arial"/>
                <w:b/>
                <w:sz w:val="11"/>
              </w:rPr>
              <w:t>254</w:t>
            </w:r>
          </w:p>
        </w:tc>
        <w:tc>
          <w:tcPr>
            <w:tcW w:w="360" w:type="dxa"/>
          </w:tcPr>
          <w:p w14:paraId="2362E7D2" w14:textId="77777777" w:rsidR="005074BA" w:rsidRDefault="00F0000B">
            <w:pPr>
              <w:pStyle w:val="TableParagraph"/>
              <w:spacing w:before="61"/>
              <w:ind w:right="-15"/>
              <w:jc w:val="right"/>
              <w:rPr>
                <w:rFonts w:ascii="Arial"/>
                <w:b/>
                <w:sz w:val="11"/>
              </w:rPr>
            </w:pPr>
            <w:r>
              <w:rPr>
                <w:rFonts w:ascii="Arial"/>
                <w:b/>
                <w:sz w:val="11"/>
              </w:rPr>
              <w:t>81</w:t>
            </w:r>
          </w:p>
        </w:tc>
        <w:tc>
          <w:tcPr>
            <w:tcW w:w="360" w:type="dxa"/>
          </w:tcPr>
          <w:p w14:paraId="246425AD" w14:textId="77777777" w:rsidR="005074BA" w:rsidRDefault="00F0000B">
            <w:pPr>
              <w:pStyle w:val="TableParagraph"/>
              <w:spacing w:before="61"/>
              <w:ind w:left="67" w:right="52"/>
              <w:rPr>
                <w:rFonts w:ascii="Arial"/>
                <w:b/>
                <w:sz w:val="11"/>
              </w:rPr>
            </w:pPr>
            <w:r>
              <w:rPr>
                <w:rFonts w:ascii="Arial"/>
                <w:b/>
                <w:sz w:val="11"/>
              </w:rPr>
              <w:t>343</w:t>
            </w:r>
          </w:p>
        </w:tc>
        <w:tc>
          <w:tcPr>
            <w:tcW w:w="452" w:type="dxa"/>
          </w:tcPr>
          <w:p w14:paraId="31063524" w14:textId="77777777" w:rsidR="005074BA" w:rsidRDefault="00F0000B">
            <w:pPr>
              <w:pStyle w:val="TableParagraph"/>
              <w:spacing w:before="61"/>
              <w:ind w:left="93" w:right="79"/>
              <w:rPr>
                <w:rFonts w:ascii="Arial"/>
                <w:b/>
                <w:sz w:val="11"/>
              </w:rPr>
            </w:pPr>
            <w:r>
              <w:rPr>
                <w:rFonts w:ascii="Arial"/>
                <w:b/>
                <w:sz w:val="11"/>
              </w:rPr>
              <w:t>131</w:t>
            </w:r>
          </w:p>
        </w:tc>
        <w:tc>
          <w:tcPr>
            <w:tcW w:w="456" w:type="dxa"/>
          </w:tcPr>
          <w:p w14:paraId="56317101" w14:textId="77777777" w:rsidR="005074BA" w:rsidRDefault="00F0000B">
            <w:pPr>
              <w:pStyle w:val="TableParagraph"/>
              <w:spacing w:before="61"/>
              <w:ind w:left="95" w:right="80"/>
              <w:rPr>
                <w:rFonts w:ascii="Arial"/>
                <w:b/>
                <w:sz w:val="11"/>
              </w:rPr>
            </w:pPr>
            <w:r>
              <w:rPr>
                <w:rFonts w:ascii="Arial"/>
                <w:b/>
                <w:sz w:val="11"/>
              </w:rPr>
              <w:t>399</w:t>
            </w:r>
          </w:p>
        </w:tc>
        <w:tc>
          <w:tcPr>
            <w:tcW w:w="456" w:type="dxa"/>
          </w:tcPr>
          <w:p w14:paraId="41C925C7" w14:textId="77777777" w:rsidR="005074BA" w:rsidRDefault="00F0000B">
            <w:pPr>
              <w:pStyle w:val="TableParagraph"/>
              <w:spacing w:before="56"/>
              <w:ind w:left="95" w:right="80"/>
              <w:rPr>
                <w:rFonts w:ascii="Arial"/>
                <w:b/>
                <w:sz w:val="11"/>
              </w:rPr>
            </w:pPr>
            <w:r>
              <w:rPr>
                <w:rFonts w:ascii="Arial"/>
                <w:b/>
                <w:sz w:val="11"/>
              </w:rPr>
              <w:t>181</w:t>
            </w:r>
          </w:p>
        </w:tc>
        <w:tc>
          <w:tcPr>
            <w:tcW w:w="461" w:type="dxa"/>
          </w:tcPr>
          <w:p w14:paraId="5CBB2B24" w14:textId="77777777" w:rsidR="005074BA" w:rsidRDefault="00F0000B">
            <w:pPr>
              <w:pStyle w:val="TableParagraph"/>
              <w:spacing w:before="56"/>
              <w:ind w:right="-15"/>
              <w:jc w:val="right"/>
              <w:rPr>
                <w:sz w:val="11"/>
              </w:rPr>
            </w:pPr>
            <w:r>
              <w:rPr>
                <w:sz w:val="11"/>
              </w:rPr>
              <w:t>442</w:t>
            </w:r>
          </w:p>
        </w:tc>
        <w:tc>
          <w:tcPr>
            <w:tcW w:w="451" w:type="dxa"/>
          </w:tcPr>
          <w:p w14:paraId="1372FAD8" w14:textId="77777777" w:rsidR="005074BA" w:rsidRDefault="00F0000B">
            <w:pPr>
              <w:pStyle w:val="TableParagraph"/>
              <w:spacing w:before="56"/>
              <w:ind w:left="60" w:right="46"/>
              <w:rPr>
                <w:rFonts w:ascii="Arial"/>
                <w:b/>
                <w:sz w:val="11"/>
              </w:rPr>
            </w:pPr>
            <w:r>
              <w:rPr>
                <w:rFonts w:ascii="Arial"/>
                <w:b/>
                <w:sz w:val="11"/>
              </w:rPr>
              <w:t>231</w:t>
            </w:r>
          </w:p>
        </w:tc>
        <w:tc>
          <w:tcPr>
            <w:tcW w:w="456" w:type="dxa"/>
          </w:tcPr>
          <w:p w14:paraId="3D0DE020" w14:textId="77777777" w:rsidR="005074BA" w:rsidRDefault="00F0000B">
            <w:pPr>
              <w:pStyle w:val="TableParagraph"/>
              <w:spacing w:before="56"/>
              <w:ind w:left="95" w:right="80"/>
              <w:rPr>
                <w:rFonts w:ascii="Arial"/>
                <w:b/>
                <w:sz w:val="11"/>
              </w:rPr>
            </w:pPr>
            <w:r>
              <w:rPr>
                <w:rFonts w:ascii="Arial"/>
                <w:b/>
                <w:sz w:val="11"/>
              </w:rPr>
              <w:t>477</w:t>
            </w:r>
          </w:p>
        </w:tc>
        <w:tc>
          <w:tcPr>
            <w:tcW w:w="451" w:type="dxa"/>
          </w:tcPr>
          <w:p w14:paraId="585BF32E" w14:textId="77777777" w:rsidR="005074BA" w:rsidRDefault="00F0000B">
            <w:pPr>
              <w:pStyle w:val="TableParagraph"/>
              <w:spacing w:before="56"/>
              <w:ind w:left="60" w:right="44"/>
              <w:rPr>
                <w:rFonts w:ascii="Arial"/>
                <w:b/>
                <w:sz w:val="11"/>
              </w:rPr>
            </w:pPr>
            <w:r>
              <w:rPr>
                <w:rFonts w:ascii="Arial"/>
                <w:b/>
                <w:sz w:val="11"/>
              </w:rPr>
              <w:t>281</w:t>
            </w:r>
          </w:p>
        </w:tc>
        <w:tc>
          <w:tcPr>
            <w:tcW w:w="456" w:type="dxa"/>
          </w:tcPr>
          <w:p w14:paraId="5A8D1775" w14:textId="77777777" w:rsidR="005074BA" w:rsidRDefault="00F0000B">
            <w:pPr>
              <w:pStyle w:val="TableParagraph"/>
              <w:spacing w:before="56"/>
              <w:ind w:left="95" w:right="79"/>
              <w:rPr>
                <w:rFonts w:ascii="Arial"/>
                <w:b/>
                <w:sz w:val="11"/>
              </w:rPr>
            </w:pPr>
            <w:r>
              <w:rPr>
                <w:rFonts w:ascii="Arial"/>
                <w:b/>
                <w:sz w:val="11"/>
              </w:rPr>
              <w:t>507</w:t>
            </w:r>
          </w:p>
        </w:tc>
        <w:tc>
          <w:tcPr>
            <w:tcW w:w="466" w:type="dxa"/>
          </w:tcPr>
          <w:p w14:paraId="71C9C4FC" w14:textId="77777777" w:rsidR="005074BA" w:rsidRDefault="00F0000B">
            <w:pPr>
              <w:pStyle w:val="TableParagraph"/>
              <w:spacing w:before="56"/>
              <w:ind w:left="141"/>
              <w:jc w:val="left"/>
              <w:rPr>
                <w:rFonts w:ascii="Arial"/>
                <w:b/>
                <w:sz w:val="11"/>
              </w:rPr>
            </w:pPr>
            <w:r>
              <w:rPr>
                <w:rFonts w:ascii="Arial"/>
                <w:b/>
                <w:sz w:val="11"/>
              </w:rPr>
              <w:t>331</w:t>
            </w:r>
          </w:p>
        </w:tc>
        <w:tc>
          <w:tcPr>
            <w:tcW w:w="456" w:type="dxa"/>
          </w:tcPr>
          <w:p w14:paraId="6496DD73" w14:textId="77777777" w:rsidR="005074BA" w:rsidRDefault="00F0000B">
            <w:pPr>
              <w:pStyle w:val="TableParagraph"/>
              <w:spacing w:before="56"/>
              <w:ind w:left="136"/>
              <w:jc w:val="left"/>
              <w:rPr>
                <w:rFonts w:ascii="Arial"/>
                <w:b/>
                <w:sz w:val="11"/>
              </w:rPr>
            </w:pPr>
            <w:r>
              <w:rPr>
                <w:rFonts w:ascii="Arial"/>
                <w:b/>
                <w:sz w:val="11"/>
              </w:rPr>
              <w:t>534</w:t>
            </w:r>
          </w:p>
        </w:tc>
        <w:tc>
          <w:tcPr>
            <w:tcW w:w="452" w:type="dxa"/>
          </w:tcPr>
          <w:p w14:paraId="0ABA5FD2" w14:textId="77777777" w:rsidR="005074BA" w:rsidRDefault="00F0000B">
            <w:pPr>
              <w:pStyle w:val="TableParagraph"/>
              <w:spacing w:before="56"/>
              <w:ind w:left="93" w:right="79"/>
              <w:rPr>
                <w:rFonts w:ascii="Arial"/>
                <w:b/>
                <w:sz w:val="11"/>
              </w:rPr>
            </w:pPr>
            <w:r>
              <w:rPr>
                <w:rFonts w:ascii="Arial"/>
                <w:b/>
                <w:sz w:val="11"/>
              </w:rPr>
              <w:t>381</w:t>
            </w:r>
          </w:p>
        </w:tc>
        <w:tc>
          <w:tcPr>
            <w:tcW w:w="461" w:type="dxa"/>
          </w:tcPr>
          <w:p w14:paraId="2AFAA301" w14:textId="77777777" w:rsidR="005074BA" w:rsidRDefault="00F0000B">
            <w:pPr>
              <w:pStyle w:val="TableParagraph"/>
              <w:spacing w:before="53"/>
              <w:ind w:left="89" w:right="75"/>
              <w:rPr>
                <w:rFonts w:ascii="Arial"/>
                <w:b/>
                <w:sz w:val="11"/>
              </w:rPr>
            </w:pPr>
            <w:r>
              <w:rPr>
                <w:rFonts w:ascii="Arial"/>
                <w:b/>
                <w:sz w:val="11"/>
              </w:rPr>
              <w:t>558</w:t>
            </w:r>
          </w:p>
        </w:tc>
        <w:tc>
          <w:tcPr>
            <w:tcW w:w="456" w:type="dxa"/>
          </w:tcPr>
          <w:p w14:paraId="6C4C1B2D" w14:textId="77777777" w:rsidR="005074BA" w:rsidRDefault="00F0000B">
            <w:pPr>
              <w:pStyle w:val="TableParagraph"/>
              <w:spacing w:before="51"/>
              <w:ind w:left="95" w:right="81"/>
              <w:rPr>
                <w:rFonts w:ascii="Arial"/>
                <w:b/>
                <w:sz w:val="11"/>
              </w:rPr>
            </w:pPr>
            <w:r>
              <w:rPr>
                <w:rFonts w:ascii="Arial"/>
                <w:b/>
                <w:sz w:val="11"/>
              </w:rPr>
              <w:t>431</w:t>
            </w:r>
          </w:p>
        </w:tc>
        <w:tc>
          <w:tcPr>
            <w:tcW w:w="451" w:type="dxa"/>
          </w:tcPr>
          <w:p w14:paraId="3EBB87EE" w14:textId="77777777" w:rsidR="005074BA" w:rsidRDefault="00F0000B">
            <w:pPr>
              <w:pStyle w:val="TableParagraph"/>
              <w:spacing w:before="51"/>
              <w:ind w:left="60" w:right="46"/>
              <w:rPr>
                <w:rFonts w:ascii="Arial"/>
                <w:b/>
                <w:sz w:val="11"/>
              </w:rPr>
            </w:pPr>
            <w:r>
              <w:rPr>
                <w:rFonts w:ascii="Arial"/>
                <w:b/>
                <w:sz w:val="11"/>
              </w:rPr>
              <w:t>580</w:t>
            </w:r>
          </w:p>
        </w:tc>
        <w:tc>
          <w:tcPr>
            <w:tcW w:w="451" w:type="dxa"/>
          </w:tcPr>
          <w:p w14:paraId="3B5A9598" w14:textId="77777777" w:rsidR="005074BA" w:rsidRDefault="00F0000B">
            <w:pPr>
              <w:pStyle w:val="TableParagraph"/>
              <w:spacing w:before="51"/>
              <w:ind w:left="60" w:right="45"/>
              <w:rPr>
                <w:rFonts w:ascii="Arial"/>
                <w:b/>
                <w:sz w:val="11"/>
              </w:rPr>
            </w:pPr>
            <w:r>
              <w:rPr>
                <w:rFonts w:ascii="Arial"/>
                <w:b/>
                <w:sz w:val="11"/>
              </w:rPr>
              <w:t>481</w:t>
            </w:r>
          </w:p>
        </w:tc>
        <w:tc>
          <w:tcPr>
            <w:tcW w:w="471" w:type="dxa"/>
          </w:tcPr>
          <w:p w14:paraId="1D29C3C9" w14:textId="77777777" w:rsidR="005074BA" w:rsidRDefault="00F0000B">
            <w:pPr>
              <w:pStyle w:val="TableParagraph"/>
              <w:spacing w:before="51"/>
              <w:ind w:left="144"/>
              <w:jc w:val="left"/>
              <w:rPr>
                <w:rFonts w:ascii="Arial"/>
                <w:b/>
                <w:sz w:val="11"/>
              </w:rPr>
            </w:pPr>
            <w:r>
              <w:rPr>
                <w:rFonts w:ascii="Arial"/>
                <w:b/>
                <w:sz w:val="11"/>
              </w:rPr>
              <w:t>600</w:t>
            </w:r>
          </w:p>
        </w:tc>
      </w:tr>
      <w:tr w:rsidR="005074BA" w14:paraId="7AB9BF5E" w14:textId="77777777">
        <w:trPr>
          <w:trHeight w:val="215"/>
        </w:trPr>
        <w:tc>
          <w:tcPr>
            <w:tcW w:w="360" w:type="dxa"/>
          </w:tcPr>
          <w:p w14:paraId="0C678124" w14:textId="77777777" w:rsidR="005074BA" w:rsidRDefault="00F0000B">
            <w:pPr>
              <w:pStyle w:val="TableParagraph"/>
              <w:spacing w:before="61"/>
              <w:ind w:right="-15"/>
              <w:jc w:val="right"/>
              <w:rPr>
                <w:rFonts w:ascii="Arial"/>
                <w:b/>
                <w:sz w:val="11"/>
              </w:rPr>
            </w:pPr>
            <w:r>
              <w:rPr>
                <w:rFonts w:ascii="Arial"/>
                <w:b/>
                <w:sz w:val="11"/>
              </w:rPr>
              <w:t>32</w:t>
            </w:r>
          </w:p>
        </w:tc>
        <w:tc>
          <w:tcPr>
            <w:tcW w:w="360" w:type="dxa"/>
          </w:tcPr>
          <w:p w14:paraId="79D1F28E" w14:textId="77777777" w:rsidR="005074BA" w:rsidRDefault="00F0000B">
            <w:pPr>
              <w:pStyle w:val="TableParagraph"/>
              <w:spacing w:before="61"/>
              <w:ind w:left="67" w:right="52"/>
              <w:rPr>
                <w:rFonts w:ascii="Arial"/>
                <w:b/>
                <w:sz w:val="11"/>
              </w:rPr>
            </w:pPr>
            <w:r>
              <w:rPr>
                <w:rFonts w:ascii="Arial"/>
                <w:b/>
                <w:sz w:val="11"/>
              </w:rPr>
              <w:t>256</w:t>
            </w:r>
          </w:p>
        </w:tc>
        <w:tc>
          <w:tcPr>
            <w:tcW w:w="360" w:type="dxa"/>
          </w:tcPr>
          <w:p w14:paraId="06531F6F" w14:textId="77777777" w:rsidR="005074BA" w:rsidRDefault="00F0000B">
            <w:pPr>
              <w:pStyle w:val="TableParagraph"/>
              <w:spacing w:before="61"/>
              <w:ind w:right="-15"/>
              <w:jc w:val="right"/>
              <w:rPr>
                <w:rFonts w:ascii="Arial"/>
                <w:b/>
                <w:sz w:val="11"/>
              </w:rPr>
            </w:pPr>
            <w:r>
              <w:rPr>
                <w:rFonts w:ascii="Arial"/>
                <w:b/>
                <w:sz w:val="11"/>
              </w:rPr>
              <w:t>82</w:t>
            </w:r>
          </w:p>
        </w:tc>
        <w:tc>
          <w:tcPr>
            <w:tcW w:w="360" w:type="dxa"/>
          </w:tcPr>
          <w:p w14:paraId="3DE9A3E4" w14:textId="77777777" w:rsidR="005074BA" w:rsidRDefault="00F0000B">
            <w:pPr>
              <w:pStyle w:val="TableParagraph"/>
              <w:spacing w:before="61"/>
              <w:ind w:left="67" w:right="52"/>
              <w:rPr>
                <w:rFonts w:ascii="Arial"/>
                <w:b/>
                <w:sz w:val="11"/>
              </w:rPr>
            </w:pPr>
            <w:r>
              <w:rPr>
                <w:rFonts w:ascii="Arial"/>
                <w:b/>
                <w:sz w:val="11"/>
              </w:rPr>
              <w:t>344</w:t>
            </w:r>
          </w:p>
        </w:tc>
        <w:tc>
          <w:tcPr>
            <w:tcW w:w="452" w:type="dxa"/>
          </w:tcPr>
          <w:p w14:paraId="47412F01" w14:textId="77777777" w:rsidR="005074BA" w:rsidRDefault="00F0000B">
            <w:pPr>
              <w:pStyle w:val="TableParagraph"/>
              <w:spacing w:before="61"/>
              <w:ind w:left="93" w:right="79"/>
              <w:rPr>
                <w:rFonts w:ascii="Arial"/>
                <w:b/>
                <w:sz w:val="11"/>
              </w:rPr>
            </w:pPr>
            <w:r>
              <w:rPr>
                <w:rFonts w:ascii="Arial"/>
                <w:b/>
                <w:sz w:val="11"/>
              </w:rPr>
              <w:t>132</w:t>
            </w:r>
          </w:p>
        </w:tc>
        <w:tc>
          <w:tcPr>
            <w:tcW w:w="456" w:type="dxa"/>
          </w:tcPr>
          <w:p w14:paraId="2AB516A7" w14:textId="77777777" w:rsidR="005074BA" w:rsidRDefault="00F0000B">
            <w:pPr>
              <w:pStyle w:val="TableParagraph"/>
              <w:spacing w:before="61"/>
              <w:ind w:left="95" w:right="80"/>
              <w:rPr>
                <w:rFonts w:ascii="Arial"/>
                <w:b/>
                <w:sz w:val="11"/>
              </w:rPr>
            </w:pPr>
            <w:r>
              <w:rPr>
                <w:rFonts w:ascii="Arial"/>
                <w:b/>
                <w:sz w:val="11"/>
              </w:rPr>
              <w:t>400</w:t>
            </w:r>
          </w:p>
        </w:tc>
        <w:tc>
          <w:tcPr>
            <w:tcW w:w="456" w:type="dxa"/>
          </w:tcPr>
          <w:p w14:paraId="0032BD9E" w14:textId="77777777" w:rsidR="005074BA" w:rsidRDefault="00F0000B">
            <w:pPr>
              <w:pStyle w:val="TableParagraph"/>
              <w:spacing w:before="61"/>
              <w:ind w:left="95" w:right="80"/>
              <w:rPr>
                <w:rFonts w:ascii="Arial"/>
                <w:b/>
                <w:sz w:val="11"/>
              </w:rPr>
            </w:pPr>
            <w:r>
              <w:rPr>
                <w:rFonts w:ascii="Arial"/>
                <w:b/>
                <w:sz w:val="11"/>
              </w:rPr>
              <w:t>182</w:t>
            </w:r>
          </w:p>
        </w:tc>
        <w:tc>
          <w:tcPr>
            <w:tcW w:w="461" w:type="dxa"/>
          </w:tcPr>
          <w:p w14:paraId="35A10BAC" w14:textId="77777777" w:rsidR="005074BA" w:rsidRDefault="00F0000B">
            <w:pPr>
              <w:pStyle w:val="TableParagraph"/>
              <w:spacing w:before="56"/>
              <w:ind w:right="-15"/>
              <w:jc w:val="right"/>
              <w:rPr>
                <w:sz w:val="11"/>
              </w:rPr>
            </w:pPr>
            <w:r>
              <w:rPr>
                <w:sz w:val="11"/>
              </w:rPr>
              <w:t>442</w:t>
            </w:r>
          </w:p>
        </w:tc>
        <w:tc>
          <w:tcPr>
            <w:tcW w:w="451" w:type="dxa"/>
          </w:tcPr>
          <w:p w14:paraId="7E49A4F1" w14:textId="77777777" w:rsidR="005074BA" w:rsidRDefault="00F0000B">
            <w:pPr>
              <w:pStyle w:val="TableParagraph"/>
              <w:spacing w:before="56"/>
              <w:ind w:left="60" w:right="46"/>
              <w:rPr>
                <w:rFonts w:ascii="Arial"/>
                <w:b/>
                <w:sz w:val="11"/>
              </w:rPr>
            </w:pPr>
            <w:r>
              <w:rPr>
                <w:rFonts w:ascii="Arial"/>
                <w:b/>
                <w:sz w:val="11"/>
              </w:rPr>
              <w:t>232</w:t>
            </w:r>
          </w:p>
        </w:tc>
        <w:tc>
          <w:tcPr>
            <w:tcW w:w="456" w:type="dxa"/>
          </w:tcPr>
          <w:p w14:paraId="6A49A982" w14:textId="77777777" w:rsidR="005074BA" w:rsidRDefault="00F0000B">
            <w:pPr>
              <w:pStyle w:val="TableParagraph"/>
              <w:spacing w:before="56"/>
              <w:ind w:left="95" w:right="80"/>
              <w:rPr>
                <w:sz w:val="11"/>
              </w:rPr>
            </w:pPr>
            <w:r>
              <w:rPr>
                <w:sz w:val="11"/>
              </w:rPr>
              <w:t>477</w:t>
            </w:r>
          </w:p>
        </w:tc>
        <w:tc>
          <w:tcPr>
            <w:tcW w:w="451" w:type="dxa"/>
          </w:tcPr>
          <w:p w14:paraId="26F8D916" w14:textId="77777777" w:rsidR="005074BA" w:rsidRDefault="00F0000B">
            <w:pPr>
              <w:pStyle w:val="TableParagraph"/>
              <w:spacing w:before="56"/>
              <w:ind w:left="60" w:right="44"/>
              <w:rPr>
                <w:rFonts w:ascii="Arial"/>
                <w:b/>
                <w:sz w:val="11"/>
              </w:rPr>
            </w:pPr>
            <w:r>
              <w:rPr>
                <w:rFonts w:ascii="Arial"/>
                <w:b/>
                <w:sz w:val="11"/>
              </w:rPr>
              <w:t>282</w:t>
            </w:r>
          </w:p>
        </w:tc>
        <w:tc>
          <w:tcPr>
            <w:tcW w:w="456" w:type="dxa"/>
          </w:tcPr>
          <w:p w14:paraId="33ACFA4F" w14:textId="77777777" w:rsidR="005074BA" w:rsidRDefault="00F0000B">
            <w:pPr>
              <w:pStyle w:val="TableParagraph"/>
              <w:spacing w:before="56"/>
              <w:ind w:left="95" w:right="79"/>
              <w:rPr>
                <w:rFonts w:ascii="Arial"/>
                <w:b/>
                <w:sz w:val="11"/>
              </w:rPr>
            </w:pPr>
            <w:r>
              <w:rPr>
                <w:rFonts w:ascii="Arial"/>
                <w:b/>
                <w:sz w:val="11"/>
              </w:rPr>
              <w:t>507</w:t>
            </w:r>
          </w:p>
        </w:tc>
        <w:tc>
          <w:tcPr>
            <w:tcW w:w="466" w:type="dxa"/>
          </w:tcPr>
          <w:p w14:paraId="0E0B6FF6" w14:textId="77777777" w:rsidR="005074BA" w:rsidRDefault="00F0000B">
            <w:pPr>
              <w:pStyle w:val="TableParagraph"/>
              <w:spacing w:before="56"/>
              <w:ind w:left="141"/>
              <w:jc w:val="left"/>
              <w:rPr>
                <w:rFonts w:ascii="Arial"/>
                <w:b/>
                <w:sz w:val="11"/>
              </w:rPr>
            </w:pPr>
            <w:r>
              <w:rPr>
                <w:rFonts w:ascii="Arial"/>
                <w:b/>
                <w:sz w:val="11"/>
              </w:rPr>
              <w:t>332</w:t>
            </w:r>
          </w:p>
        </w:tc>
        <w:tc>
          <w:tcPr>
            <w:tcW w:w="456" w:type="dxa"/>
          </w:tcPr>
          <w:p w14:paraId="67D2D9E0" w14:textId="77777777" w:rsidR="005074BA" w:rsidRDefault="00F0000B">
            <w:pPr>
              <w:pStyle w:val="TableParagraph"/>
              <w:spacing w:before="56"/>
              <w:ind w:left="136"/>
              <w:jc w:val="left"/>
              <w:rPr>
                <w:rFonts w:ascii="Arial"/>
                <w:b/>
                <w:sz w:val="11"/>
              </w:rPr>
            </w:pPr>
            <w:r>
              <w:rPr>
                <w:rFonts w:ascii="Arial"/>
                <w:b/>
                <w:sz w:val="11"/>
              </w:rPr>
              <w:t>534</w:t>
            </w:r>
          </w:p>
        </w:tc>
        <w:tc>
          <w:tcPr>
            <w:tcW w:w="452" w:type="dxa"/>
          </w:tcPr>
          <w:p w14:paraId="1EFD5858" w14:textId="77777777" w:rsidR="005074BA" w:rsidRDefault="00F0000B">
            <w:pPr>
              <w:pStyle w:val="TableParagraph"/>
              <w:spacing w:before="56"/>
              <w:ind w:left="93" w:right="79"/>
              <w:rPr>
                <w:rFonts w:ascii="Arial"/>
                <w:b/>
                <w:sz w:val="11"/>
              </w:rPr>
            </w:pPr>
            <w:r>
              <w:rPr>
                <w:rFonts w:ascii="Arial"/>
                <w:b/>
                <w:sz w:val="11"/>
              </w:rPr>
              <w:t>382</w:t>
            </w:r>
          </w:p>
        </w:tc>
        <w:tc>
          <w:tcPr>
            <w:tcW w:w="461" w:type="dxa"/>
          </w:tcPr>
          <w:p w14:paraId="7832E602" w14:textId="77777777" w:rsidR="005074BA" w:rsidRDefault="00F0000B">
            <w:pPr>
              <w:pStyle w:val="TableParagraph"/>
              <w:spacing w:before="56"/>
              <w:ind w:left="89" w:right="75"/>
              <w:rPr>
                <w:rFonts w:ascii="Arial"/>
                <w:b/>
                <w:sz w:val="11"/>
              </w:rPr>
            </w:pPr>
            <w:r>
              <w:rPr>
                <w:rFonts w:ascii="Arial"/>
                <w:b/>
                <w:sz w:val="11"/>
              </w:rPr>
              <w:t>556</w:t>
            </w:r>
          </w:p>
        </w:tc>
        <w:tc>
          <w:tcPr>
            <w:tcW w:w="456" w:type="dxa"/>
          </w:tcPr>
          <w:p w14:paraId="53AEC3DA" w14:textId="77777777" w:rsidR="005074BA" w:rsidRDefault="00F0000B">
            <w:pPr>
              <w:pStyle w:val="TableParagraph"/>
              <w:spacing w:before="56"/>
              <w:ind w:left="95" w:right="81"/>
              <w:rPr>
                <w:rFonts w:ascii="Arial"/>
                <w:b/>
                <w:sz w:val="11"/>
              </w:rPr>
            </w:pPr>
            <w:r>
              <w:rPr>
                <w:rFonts w:ascii="Arial"/>
                <w:b/>
                <w:sz w:val="11"/>
              </w:rPr>
              <w:t>432</w:t>
            </w:r>
          </w:p>
        </w:tc>
        <w:tc>
          <w:tcPr>
            <w:tcW w:w="451" w:type="dxa"/>
          </w:tcPr>
          <w:p w14:paraId="729C560A" w14:textId="77777777" w:rsidR="005074BA" w:rsidRDefault="00F0000B">
            <w:pPr>
              <w:pStyle w:val="TableParagraph"/>
              <w:spacing w:before="51"/>
              <w:ind w:left="60" w:right="46"/>
              <w:rPr>
                <w:rFonts w:ascii="Arial"/>
                <w:b/>
                <w:sz w:val="11"/>
              </w:rPr>
            </w:pPr>
            <w:r>
              <w:rPr>
                <w:rFonts w:ascii="Arial"/>
                <w:b/>
                <w:sz w:val="11"/>
              </w:rPr>
              <w:t>580</w:t>
            </w:r>
          </w:p>
        </w:tc>
        <w:tc>
          <w:tcPr>
            <w:tcW w:w="451" w:type="dxa"/>
          </w:tcPr>
          <w:p w14:paraId="729DA149" w14:textId="77777777" w:rsidR="005074BA" w:rsidRDefault="00F0000B">
            <w:pPr>
              <w:pStyle w:val="TableParagraph"/>
              <w:spacing w:before="51"/>
              <w:ind w:left="60" w:right="45"/>
              <w:rPr>
                <w:rFonts w:ascii="Arial"/>
                <w:b/>
                <w:sz w:val="11"/>
              </w:rPr>
            </w:pPr>
            <w:r>
              <w:rPr>
                <w:rFonts w:ascii="Arial"/>
                <w:b/>
                <w:sz w:val="11"/>
              </w:rPr>
              <w:t>482</w:t>
            </w:r>
          </w:p>
        </w:tc>
        <w:tc>
          <w:tcPr>
            <w:tcW w:w="471" w:type="dxa"/>
          </w:tcPr>
          <w:p w14:paraId="24415DD7" w14:textId="77777777" w:rsidR="005074BA" w:rsidRDefault="00F0000B">
            <w:pPr>
              <w:pStyle w:val="TableParagraph"/>
              <w:spacing w:before="51"/>
              <w:ind w:left="144"/>
              <w:jc w:val="left"/>
              <w:rPr>
                <w:rFonts w:ascii="Arial"/>
                <w:b/>
                <w:sz w:val="11"/>
              </w:rPr>
            </w:pPr>
            <w:r>
              <w:rPr>
                <w:rFonts w:ascii="Arial"/>
                <w:b/>
                <w:sz w:val="11"/>
              </w:rPr>
              <w:t>600</w:t>
            </w:r>
          </w:p>
        </w:tc>
      </w:tr>
      <w:tr w:rsidR="005074BA" w14:paraId="54BFFD76" w14:textId="77777777">
        <w:trPr>
          <w:trHeight w:val="215"/>
        </w:trPr>
        <w:tc>
          <w:tcPr>
            <w:tcW w:w="360" w:type="dxa"/>
          </w:tcPr>
          <w:p w14:paraId="42EF772E" w14:textId="77777777" w:rsidR="005074BA" w:rsidRDefault="00F0000B">
            <w:pPr>
              <w:pStyle w:val="TableParagraph"/>
              <w:spacing w:before="65"/>
              <w:ind w:right="-15"/>
              <w:jc w:val="right"/>
              <w:rPr>
                <w:rFonts w:ascii="Arial"/>
                <w:b/>
                <w:sz w:val="11"/>
              </w:rPr>
            </w:pPr>
            <w:r>
              <w:rPr>
                <w:rFonts w:ascii="Arial"/>
                <w:b/>
                <w:sz w:val="11"/>
              </w:rPr>
              <w:t>33</w:t>
            </w:r>
          </w:p>
        </w:tc>
        <w:tc>
          <w:tcPr>
            <w:tcW w:w="360" w:type="dxa"/>
          </w:tcPr>
          <w:p w14:paraId="77BBE744" w14:textId="77777777" w:rsidR="005074BA" w:rsidRDefault="00F0000B">
            <w:pPr>
              <w:pStyle w:val="TableParagraph"/>
              <w:spacing w:before="61"/>
              <w:ind w:left="67" w:right="52"/>
              <w:rPr>
                <w:sz w:val="11"/>
              </w:rPr>
            </w:pPr>
            <w:r>
              <w:rPr>
                <w:sz w:val="11"/>
              </w:rPr>
              <w:t>259</w:t>
            </w:r>
          </w:p>
        </w:tc>
        <w:tc>
          <w:tcPr>
            <w:tcW w:w="360" w:type="dxa"/>
          </w:tcPr>
          <w:p w14:paraId="7EA40772" w14:textId="77777777" w:rsidR="005074BA" w:rsidRDefault="00F0000B">
            <w:pPr>
              <w:pStyle w:val="TableParagraph"/>
              <w:spacing w:before="61"/>
              <w:ind w:right="-15"/>
              <w:jc w:val="right"/>
              <w:rPr>
                <w:rFonts w:ascii="Arial"/>
                <w:b/>
                <w:sz w:val="11"/>
              </w:rPr>
            </w:pPr>
            <w:r>
              <w:rPr>
                <w:rFonts w:ascii="Arial"/>
                <w:b/>
                <w:sz w:val="11"/>
              </w:rPr>
              <w:t>83</w:t>
            </w:r>
          </w:p>
        </w:tc>
        <w:tc>
          <w:tcPr>
            <w:tcW w:w="360" w:type="dxa"/>
          </w:tcPr>
          <w:p w14:paraId="75BEA868" w14:textId="77777777" w:rsidR="005074BA" w:rsidRDefault="00F0000B">
            <w:pPr>
              <w:pStyle w:val="TableParagraph"/>
              <w:spacing w:before="61"/>
              <w:ind w:left="67" w:right="52"/>
              <w:rPr>
                <w:rFonts w:ascii="Arial"/>
                <w:b/>
                <w:sz w:val="11"/>
              </w:rPr>
            </w:pPr>
            <w:r>
              <w:rPr>
                <w:rFonts w:ascii="Arial"/>
                <w:b/>
                <w:sz w:val="11"/>
              </w:rPr>
              <w:t>346</w:t>
            </w:r>
          </w:p>
        </w:tc>
        <w:tc>
          <w:tcPr>
            <w:tcW w:w="452" w:type="dxa"/>
          </w:tcPr>
          <w:p w14:paraId="2E4F91B2" w14:textId="77777777" w:rsidR="005074BA" w:rsidRDefault="00F0000B">
            <w:pPr>
              <w:pStyle w:val="TableParagraph"/>
              <w:spacing w:before="61"/>
              <w:ind w:left="93" w:right="79"/>
              <w:rPr>
                <w:rFonts w:ascii="Arial"/>
                <w:b/>
                <w:sz w:val="11"/>
              </w:rPr>
            </w:pPr>
            <w:r>
              <w:rPr>
                <w:rFonts w:ascii="Arial"/>
                <w:b/>
                <w:sz w:val="11"/>
              </w:rPr>
              <w:t>133</w:t>
            </w:r>
          </w:p>
        </w:tc>
        <w:tc>
          <w:tcPr>
            <w:tcW w:w="456" w:type="dxa"/>
          </w:tcPr>
          <w:p w14:paraId="3D953381" w14:textId="77777777" w:rsidR="005074BA" w:rsidRDefault="00F0000B">
            <w:pPr>
              <w:pStyle w:val="TableParagraph"/>
              <w:spacing w:before="61"/>
              <w:ind w:left="95" w:right="80"/>
              <w:rPr>
                <w:rFonts w:ascii="Arial"/>
                <w:b/>
                <w:sz w:val="11"/>
              </w:rPr>
            </w:pPr>
            <w:r>
              <w:rPr>
                <w:rFonts w:ascii="Arial"/>
                <w:b/>
                <w:sz w:val="11"/>
              </w:rPr>
              <w:t>401</w:t>
            </w:r>
          </w:p>
        </w:tc>
        <w:tc>
          <w:tcPr>
            <w:tcW w:w="456" w:type="dxa"/>
          </w:tcPr>
          <w:p w14:paraId="1FE5AD8A" w14:textId="77777777" w:rsidR="005074BA" w:rsidRDefault="00F0000B">
            <w:pPr>
              <w:pStyle w:val="TableParagraph"/>
              <w:spacing w:before="61"/>
              <w:ind w:left="95" w:right="80"/>
              <w:rPr>
                <w:rFonts w:ascii="Arial"/>
                <w:b/>
                <w:sz w:val="11"/>
              </w:rPr>
            </w:pPr>
            <w:r>
              <w:rPr>
                <w:rFonts w:ascii="Arial"/>
                <w:b/>
                <w:sz w:val="11"/>
              </w:rPr>
              <w:t>183</w:t>
            </w:r>
          </w:p>
        </w:tc>
        <w:tc>
          <w:tcPr>
            <w:tcW w:w="461" w:type="dxa"/>
          </w:tcPr>
          <w:p w14:paraId="493F3A29" w14:textId="77777777" w:rsidR="005074BA" w:rsidRDefault="00F0000B">
            <w:pPr>
              <w:pStyle w:val="TableParagraph"/>
              <w:spacing w:before="61"/>
              <w:ind w:right="-15"/>
              <w:jc w:val="right"/>
              <w:rPr>
                <w:rFonts w:ascii="Arial"/>
                <w:b/>
                <w:sz w:val="11"/>
              </w:rPr>
            </w:pPr>
            <w:r>
              <w:rPr>
                <w:rFonts w:ascii="Arial"/>
                <w:b/>
                <w:sz w:val="11"/>
              </w:rPr>
              <w:t>443</w:t>
            </w:r>
          </w:p>
        </w:tc>
        <w:tc>
          <w:tcPr>
            <w:tcW w:w="451" w:type="dxa"/>
          </w:tcPr>
          <w:p w14:paraId="19A7051F" w14:textId="77777777" w:rsidR="005074BA" w:rsidRDefault="00F0000B">
            <w:pPr>
              <w:pStyle w:val="TableParagraph"/>
              <w:spacing w:before="61"/>
              <w:ind w:left="60" w:right="46"/>
              <w:rPr>
                <w:rFonts w:ascii="Arial"/>
                <w:b/>
                <w:sz w:val="11"/>
              </w:rPr>
            </w:pPr>
            <w:r>
              <w:rPr>
                <w:rFonts w:ascii="Arial"/>
                <w:b/>
                <w:sz w:val="11"/>
              </w:rPr>
              <w:t>233</w:t>
            </w:r>
          </w:p>
        </w:tc>
        <w:tc>
          <w:tcPr>
            <w:tcW w:w="456" w:type="dxa"/>
          </w:tcPr>
          <w:p w14:paraId="377C4204" w14:textId="77777777" w:rsidR="005074BA" w:rsidRDefault="00F0000B">
            <w:pPr>
              <w:pStyle w:val="TableParagraph"/>
              <w:spacing w:before="58"/>
              <w:ind w:left="95" w:right="80"/>
              <w:rPr>
                <w:rFonts w:ascii="Arial"/>
                <w:b/>
                <w:sz w:val="11"/>
              </w:rPr>
            </w:pPr>
            <w:r>
              <w:rPr>
                <w:rFonts w:ascii="Arial"/>
                <w:b/>
                <w:sz w:val="11"/>
              </w:rPr>
              <w:t>476</w:t>
            </w:r>
          </w:p>
        </w:tc>
        <w:tc>
          <w:tcPr>
            <w:tcW w:w="451" w:type="dxa"/>
          </w:tcPr>
          <w:p w14:paraId="34FD5F6E" w14:textId="77777777" w:rsidR="005074BA" w:rsidRDefault="00F0000B">
            <w:pPr>
              <w:pStyle w:val="TableParagraph"/>
              <w:spacing w:before="56"/>
              <w:ind w:left="60" w:right="44"/>
              <w:rPr>
                <w:rFonts w:ascii="Arial"/>
                <w:b/>
                <w:sz w:val="11"/>
              </w:rPr>
            </w:pPr>
            <w:r>
              <w:rPr>
                <w:rFonts w:ascii="Arial"/>
                <w:b/>
                <w:sz w:val="11"/>
              </w:rPr>
              <w:t>283</w:t>
            </w:r>
          </w:p>
        </w:tc>
        <w:tc>
          <w:tcPr>
            <w:tcW w:w="456" w:type="dxa"/>
          </w:tcPr>
          <w:p w14:paraId="7742DFD7" w14:textId="77777777" w:rsidR="005074BA" w:rsidRDefault="00F0000B">
            <w:pPr>
              <w:pStyle w:val="TableParagraph"/>
              <w:spacing w:before="56"/>
              <w:ind w:left="95" w:right="79"/>
              <w:rPr>
                <w:rFonts w:ascii="Arial"/>
                <w:b/>
                <w:sz w:val="11"/>
              </w:rPr>
            </w:pPr>
            <w:r>
              <w:rPr>
                <w:rFonts w:ascii="Arial"/>
                <w:b/>
                <w:sz w:val="11"/>
              </w:rPr>
              <w:t>508</w:t>
            </w:r>
          </w:p>
        </w:tc>
        <w:tc>
          <w:tcPr>
            <w:tcW w:w="466" w:type="dxa"/>
          </w:tcPr>
          <w:p w14:paraId="5B9235FD" w14:textId="77777777" w:rsidR="005074BA" w:rsidRDefault="00F0000B">
            <w:pPr>
              <w:pStyle w:val="TableParagraph"/>
              <w:spacing w:before="56"/>
              <w:ind w:left="141"/>
              <w:jc w:val="left"/>
              <w:rPr>
                <w:rFonts w:ascii="Arial"/>
                <w:b/>
                <w:sz w:val="11"/>
              </w:rPr>
            </w:pPr>
            <w:r>
              <w:rPr>
                <w:rFonts w:ascii="Arial"/>
                <w:b/>
                <w:sz w:val="11"/>
              </w:rPr>
              <w:t>333</w:t>
            </w:r>
          </w:p>
        </w:tc>
        <w:tc>
          <w:tcPr>
            <w:tcW w:w="456" w:type="dxa"/>
          </w:tcPr>
          <w:p w14:paraId="132E008E" w14:textId="77777777" w:rsidR="005074BA" w:rsidRDefault="00F0000B">
            <w:pPr>
              <w:pStyle w:val="TableParagraph"/>
              <w:spacing w:before="56"/>
              <w:ind w:left="136"/>
              <w:jc w:val="left"/>
              <w:rPr>
                <w:rFonts w:ascii="Arial"/>
                <w:b/>
                <w:sz w:val="11"/>
              </w:rPr>
            </w:pPr>
            <w:r>
              <w:rPr>
                <w:rFonts w:ascii="Arial"/>
                <w:b/>
                <w:sz w:val="11"/>
              </w:rPr>
              <w:t>535</w:t>
            </w:r>
          </w:p>
        </w:tc>
        <w:tc>
          <w:tcPr>
            <w:tcW w:w="452" w:type="dxa"/>
          </w:tcPr>
          <w:p w14:paraId="66D812A9" w14:textId="77777777" w:rsidR="005074BA" w:rsidRDefault="00F0000B">
            <w:pPr>
              <w:pStyle w:val="TableParagraph"/>
              <w:spacing w:before="56"/>
              <w:ind w:left="93" w:right="79"/>
              <w:rPr>
                <w:rFonts w:ascii="Arial"/>
                <w:b/>
                <w:sz w:val="11"/>
              </w:rPr>
            </w:pPr>
            <w:r>
              <w:rPr>
                <w:rFonts w:ascii="Arial"/>
                <w:b/>
                <w:sz w:val="11"/>
              </w:rPr>
              <w:t>383</w:t>
            </w:r>
          </w:p>
        </w:tc>
        <w:tc>
          <w:tcPr>
            <w:tcW w:w="461" w:type="dxa"/>
          </w:tcPr>
          <w:p w14:paraId="0A50DDC0" w14:textId="77777777" w:rsidR="005074BA" w:rsidRDefault="00F0000B">
            <w:pPr>
              <w:pStyle w:val="TableParagraph"/>
              <w:spacing w:before="56"/>
              <w:ind w:left="89" w:right="75"/>
              <w:rPr>
                <w:rFonts w:ascii="Arial"/>
                <w:b/>
                <w:sz w:val="11"/>
              </w:rPr>
            </w:pPr>
            <w:r>
              <w:rPr>
                <w:rFonts w:ascii="Arial"/>
                <w:b/>
                <w:sz w:val="11"/>
              </w:rPr>
              <w:t>559</w:t>
            </w:r>
          </w:p>
        </w:tc>
        <w:tc>
          <w:tcPr>
            <w:tcW w:w="456" w:type="dxa"/>
          </w:tcPr>
          <w:p w14:paraId="5B57C7FE" w14:textId="77777777" w:rsidR="005074BA" w:rsidRDefault="00F0000B">
            <w:pPr>
              <w:pStyle w:val="TableParagraph"/>
              <w:spacing w:before="56"/>
              <w:ind w:left="95" w:right="81"/>
              <w:rPr>
                <w:rFonts w:ascii="Arial"/>
                <w:b/>
                <w:sz w:val="11"/>
              </w:rPr>
            </w:pPr>
            <w:r>
              <w:rPr>
                <w:rFonts w:ascii="Arial"/>
                <w:b/>
                <w:sz w:val="11"/>
              </w:rPr>
              <w:t>433</w:t>
            </w:r>
          </w:p>
        </w:tc>
        <w:tc>
          <w:tcPr>
            <w:tcW w:w="451" w:type="dxa"/>
          </w:tcPr>
          <w:p w14:paraId="51A052C9" w14:textId="77777777" w:rsidR="005074BA" w:rsidRDefault="00F0000B">
            <w:pPr>
              <w:pStyle w:val="TableParagraph"/>
              <w:spacing w:before="56"/>
              <w:ind w:left="60" w:right="46"/>
              <w:rPr>
                <w:rFonts w:ascii="Arial"/>
                <w:b/>
                <w:sz w:val="11"/>
              </w:rPr>
            </w:pPr>
            <w:r>
              <w:rPr>
                <w:rFonts w:ascii="Arial"/>
                <w:b/>
                <w:sz w:val="11"/>
              </w:rPr>
              <w:t>581</w:t>
            </w:r>
          </w:p>
        </w:tc>
        <w:tc>
          <w:tcPr>
            <w:tcW w:w="451" w:type="dxa"/>
          </w:tcPr>
          <w:p w14:paraId="0E94B7FF" w14:textId="77777777" w:rsidR="005074BA" w:rsidRDefault="00F0000B">
            <w:pPr>
              <w:pStyle w:val="TableParagraph"/>
              <w:spacing w:before="51"/>
              <w:ind w:left="60" w:right="45"/>
              <w:rPr>
                <w:rFonts w:ascii="Arial"/>
                <w:b/>
                <w:sz w:val="11"/>
              </w:rPr>
            </w:pPr>
            <w:r>
              <w:rPr>
                <w:rFonts w:ascii="Arial"/>
                <w:b/>
                <w:sz w:val="11"/>
              </w:rPr>
              <w:t>483</w:t>
            </w:r>
          </w:p>
        </w:tc>
        <w:tc>
          <w:tcPr>
            <w:tcW w:w="471" w:type="dxa"/>
          </w:tcPr>
          <w:p w14:paraId="7A637658" w14:textId="77777777" w:rsidR="005074BA" w:rsidRDefault="00F0000B">
            <w:pPr>
              <w:pStyle w:val="TableParagraph"/>
              <w:spacing w:before="51"/>
              <w:ind w:left="144"/>
              <w:jc w:val="left"/>
              <w:rPr>
                <w:rFonts w:ascii="Arial"/>
                <w:b/>
                <w:sz w:val="11"/>
              </w:rPr>
            </w:pPr>
            <w:r>
              <w:rPr>
                <w:rFonts w:ascii="Arial"/>
                <w:b/>
                <w:sz w:val="11"/>
              </w:rPr>
              <w:t>601</w:t>
            </w:r>
          </w:p>
        </w:tc>
      </w:tr>
      <w:tr w:rsidR="005074BA" w14:paraId="27FD06A3" w14:textId="77777777">
        <w:trPr>
          <w:trHeight w:val="215"/>
        </w:trPr>
        <w:tc>
          <w:tcPr>
            <w:tcW w:w="360" w:type="dxa"/>
          </w:tcPr>
          <w:p w14:paraId="646B7C7E" w14:textId="77777777" w:rsidR="005074BA" w:rsidRDefault="00F0000B">
            <w:pPr>
              <w:pStyle w:val="TableParagraph"/>
              <w:spacing w:before="65"/>
              <w:ind w:right="-15"/>
              <w:jc w:val="right"/>
              <w:rPr>
                <w:rFonts w:ascii="Arial"/>
                <w:b/>
                <w:sz w:val="11"/>
              </w:rPr>
            </w:pPr>
            <w:r>
              <w:rPr>
                <w:rFonts w:ascii="Arial"/>
                <w:b/>
                <w:sz w:val="11"/>
              </w:rPr>
              <w:t>34</w:t>
            </w:r>
          </w:p>
        </w:tc>
        <w:tc>
          <w:tcPr>
            <w:tcW w:w="360" w:type="dxa"/>
          </w:tcPr>
          <w:p w14:paraId="0A93EBCE" w14:textId="77777777" w:rsidR="005074BA" w:rsidRDefault="00F0000B">
            <w:pPr>
              <w:pStyle w:val="TableParagraph"/>
              <w:spacing w:before="65"/>
              <w:ind w:left="67" w:right="52"/>
              <w:rPr>
                <w:rFonts w:ascii="Arial"/>
                <w:b/>
                <w:sz w:val="11"/>
              </w:rPr>
            </w:pPr>
            <w:r>
              <w:rPr>
                <w:rFonts w:ascii="Arial"/>
                <w:b/>
                <w:sz w:val="11"/>
              </w:rPr>
              <w:t>261</w:t>
            </w:r>
          </w:p>
        </w:tc>
        <w:tc>
          <w:tcPr>
            <w:tcW w:w="360" w:type="dxa"/>
          </w:tcPr>
          <w:p w14:paraId="67CA053E" w14:textId="77777777" w:rsidR="005074BA" w:rsidRDefault="00F0000B">
            <w:pPr>
              <w:pStyle w:val="TableParagraph"/>
              <w:spacing w:before="61"/>
              <w:ind w:right="-15"/>
              <w:jc w:val="right"/>
              <w:rPr>
                <w:rFonts w:ascii="Arial"/>
                <w:b/>
                <w:sz w:val="11"/>
              </w:rPr>
            </w:pPr>
            <w:r>
              <w:rPr>
                <w:rFonts w:ascii="Arial"/>
                <w:b/>
                <w:sz w:val="11"/>
              </w:rPr>
              <w:t>84</w:t>
            </w:r>
          </w:p>
        </w:tc>
        <w:tc>
          <w:tcPr>
            <w:tcW w:w="360" w:type="dxa"/>
          </w:tcPr>
          <w:p w14:paraId="4C37F955" w14:textId="77777777" w:rsidR="005074BA" w:rsidRDefault="00F0000B">
            <w:pPr>
              <w:pStyle w:val="TableParagraph"/>
              <w:spacing w:before="61"/>
              <w:ind w:left="67" w:right="52"/>
              <w:rPr>
                <w:rFonts w:ascii="Arial"/>
                <w:b/>
                <w:sz w:val="11"/>
              </w:rPr>
            </w:pPr>
            <w:r>
              <w:rPr>
                <w:rFonts w:ascii="Arial"/>
                <w:b/>
                <w:sz w:val="11"/>
              </w:rPr>
              <w:t>347</w:t>
            </w:r>
          </w:p>
        </w:tc>
        <w:tc>
          <w:tcPr>
            <w:tcW w:w="452" w:type="dxa"/>
          </w:tcPr>
          <w:p w14:paraId="1A651B9B" w14:textId="77777777" w:rsidR="005074BA" w:rsidRDefault="00F0000B">
            <w:pPr>
              <w:pStyle w:val="TableParagraph"/>
              <w:spacing w:before="61"/>
              <w:ind w:left="93" w:right="79"/>
              <w:rPr>
                <w:rFonts w:ascii="Arial"/>
                <w:b/>
                <w:sz w:val="11"/>
              </w:rPr>
            </w:pPr>
            <w:r>
              <w:rPr>
                <w:rFonts w:ascii="Arial"/>
                <w:b/>
                <w:sz w:val="11"/>
              </w:rPr>
              <w:t>134</w:t>
            </w:r>
          </w:p>
        </w:tc>
        <w:tc>
          <w:tcPr>
            <w:tcW w:w="456" w:type="dxa"/>
          </w:tcPr>
          <w:p w14:paraId="33E0C819" w14:textId="77777777" w:rsidR="005074BA" w:rsidRDefault="00F0000B">
            <w:pPr>
              <w:pStyle w:val="TableParagraph"/>
              <w:spacing w:before="61"/>
              <w:ind w:left="95" w:right="80"/>
              <w:rPr>
                <w:rFonts w:ascii="Arial"/>
                <w:b/>
                <w:sz w:val="11"/>
              </w:rPr>
            </w:pPr>
            <w:r>
              <w:rPr>
                <w:rFonts w:ascii="Arial"/>
                <w:b/>
                <w:sz w:val="11"/>
              </w:rPr>
              <w:t>402</w:t>
            </w:r>
          </w:p>
        </w:tc>
        <w:tc>
          <w:tcPr>
            <w:tcW w:w="456" w:type="dxa"/>
          </w:tcPr>
          <w:p w14:paraId="5169492A" w14:textId="77777777" w:rsidR="005074BA" w:rsidRDefault="00F0000B">
            <w:pPr>
              <w:pStyle w:val="TableParagraph"/>
              <w:spacing w:before="61"/>
              <w:ind w:left="95" w:right="80"/>
              <w:rPr>
                <w:rFonts w:ascii="Arial"/>
                <w:b/>
                <w:sz w:val="11"/>
              </w:rPr>
            </w:pPr>
            <w:r>
              <w:rPr>
                <w:rFonts w:ascii="Arial"/>
                <w:b/>
                <w:sz w:val="11"/>
              </w:rPr>
              <w:t>184</w:t>
            </w:r>
          </w:p>
        </w:tc>
        <w:tc>
          <w:tcPr>
            <w:tcW w:w="461" w:type="dxa"/>
          </w:tcPr>
          <w:p w14:paraId="4F28A12E" w14:textId="77777777" w:rsidR="005074BA" w:rsidRDefault="00F0000B">
            <w:pPr>
              <w:pStyle w:val="TableParagraph"/>
              <w:spacing w:before="61"/>
              <w:ind w:right="-15"/>
              <w:jc w:val="right"/>
              <w:rPr>
                <w:rFonts w:ascii="Arial"/>
                <w:b/>
                <w:sz w:val="11"/>
              </w:rPr>
            </w:pPr>
            <w:r>
              <w:rPr>
                <w:rFonts w:ascii="Arial"/>
                <w:b/>
                <w:sz w:val="11"/>
              </w:rPr>
              <w:t>444</w:t>
            </w:r>
          </w:p>
        </w:tc>
        <w:tc>
          <w:tcPr>
            <w:tcW w:w="451" w:type="dxa"/>
          </w:tcPr>
          <w:p w14:paraId="64BC4224" w14:textId="77777777" w:rsidR="005074BA" w:rsidRDefault="00F0000B">
            <w:pPr>
              <w:pStyle w:val="TableParagraph"/>
              <w:spacing w:before="61"/>
              <w:ind w:left="60" w:right="46"/>
              <w:rPr>
                <w:rFonts w:ascii="Arial"/>
                <w:b/>
                <w:sz w:val="11"/>
              </w:rPr>
            </w:pPr>
            <w:r>
              <w:rPr>
                <w:rFonts w:ascii="Arial"/>
                <w:b/>
                <w:sz w:val="11"/>
              </w:rPr>
              <w:t>234</w:t>
            </w:r>
          </w:p>
        </w:tc>
        <w:tc>
          <w:tcPr>
            <w:tcW w:w="456" w:type="dxa"/>
          </w:tcPr>
          <w:p w14:paraId="25425684" w14:textId="77777777" w:rsidR="005074BA" w:rsidRDefault="00F0000B">
            <w:pPr>
              <w:pStyle w:val="TableParagraph"/>
              <w:spacing w:before="61"/>
              <w:ind w:left="95" w:right="80"/>
              <w:rPr>
                <w:sz w:val="11"/>
              </w:rPr>
            </w:pPr>
            <w:r>
              <w:rPr>
                <w:sz w:val="11"/>
              </w:rPr>
              <w:t>479</w:t>
            </w:r>
          </w:p>
        </w:tc>
        <w:tc>
          <w:tcPr>
            <w:tcW w:w="451" w:type="dxa"/>
          </w:tcPr>
          <w:p w14:paraId="7CFDCDF5" w14:textId="77777777" w:rsidR="005074BA" w:rsidRDefault="00F0000B">
            <w:pPr>
              <w:pStyle w:val="TableParagraph"/>
              <w:spacing w:before="58"/>
              <w:ind w:left="60" w:right="44"/>
              <w:rPr>
                <w:rFonts w:ascii="Arial"/>
                <w:b/>
                <w:sz w:val="11"/>
              </w:rPr>
            </w:pPr>
            <w:r>
              <w:rPr>
                <w:rFonts w:ascii="Arial"/>
                <w:b/>
                <w:sz w:val="11"/>
              </w:rPr>
              <w:t>284</w:t>
            </w:r>
          </w:p>
        </w:tc>
        <w:tc>
          <w:tcPr>
            <w:tcW w:w="456" w:type="dxa"/>
          </w:tcPr>
          <w:p w14:paraId="2FD31F33" w14:textId="77777777" w:rsidR="005074BA" w:rsidRDefault="00F0000B">
            <w:pPr>
              <w:pStyle w:val="TableParagraph"/>
              <w:spacing w:before="56"/>
              <w:ind w:left="95" w:right="79"/>
              <w:rPr>
                <w:rFonts w:ascii="Arial"/>
                <w:b/>
                <w:sz w:val="11"/>
              </w:rPr>
            </w:pPr>
            <w:r>
              <w:rPr>
                <w:rFonts w:ascii="Arial"/>
                <w:b/>
                <w:sz w:val="11"/>
              </w:rPr>
              <w:t>509</w:t>
            </w:r>
          </w:p>
        </w:tc>
        <w:tc>
          <w:tcPr>
            <w:tcW w:w="466" w:type="dxa"/>
          </w:tcPr>
          <w:p w14:paraId="5160B048" w14:textId="77777777" w:rsidR="005074BA" w:rsidRDefault="00F0000B">
            <w:pPr>
              <w:pStyle w:val="TableParagraph"/>
              <w:spacing w:before="56"/>
              <w:ind w:left="141"/>
              <w:jc w:val="left"/>
              <w:rPr>
                <w:rFonts w:ascii="Arial"/>
                <w:b/>
                <w:sz w:val="11"/>
              </w:rPr>
            </w:pPr>
            <w:r>
              <w:rPr>
                <w:rFonts w:ascii="Arial"/>
                <w:b/>
                <w:sz w:val="11"/>
              </w:rPr>
              <w:t>334</w:t>
            </w:r>
          </w:p>
        </w:tc>
        <w:tc>
          <w:tcPr>
            <w:tcW w:w="456" w:type="dxa"/>
          </w:tcPr>
          <w:p w14:paraId="0557A24F" w14:textId="77777777" w:rsidR="005074BA" w:rsidRDefault="00F0000B">
            <w:pPr>
              <w:pStyle w:val="TableParagraph"/>
              <w:spacing w:before="56"/>
              <w:ind w:left="136"/>
              <w:jc w:val="left"/>
              <w:rPr>
                <w:rFonts w:ascii="Arial"/>
                <w:b/>
                <w:sz w:val="11"/>
              </w:rPr>
            </w:pPr>
            <w:r>
              <w:rPr>
                <w:rFonts w:ascii="Arial"/>
                <w:b/>
                <w:sz w:val="11"/>
              </w:rPr>
              <w:t>535</w:t>
            </w:r>
          </w:p>
        </w:tc>
        <w:tc>
          <w:tcPr>
            <w:tcW w:w="452" w:type="dxa"/>
          </w:tcPr>
          <w:p w14:paraId="0DFA769C" w14:textId="77777777" w:rsidR="005074BA" w:rsidRDefault="00F0000B">
            <w:pPr>
              <w:pStyle w:val="TableParagraph"/>
              <w:spacing w:before="56"/>
              <w:ind w:left="93" w:right="79"/>
              <w:rPr>
                <w:rFonts w:ascii="Arial"/>
                <w:b/>
                <w:sz w:val="11"/>
              </w:rPr>
            </w:pPr>
            <w:r>
              <w:rPr>
                <w:rFonts w:ascii="Arial"/>
                <w:b/>
                <w:sz w:val="11"/>
              </w:rPr>
              <w:t>384</w:t>
            </w:r>
          </w:p>
        </w:tc>
        <w:tc>
          <w:tcPr>
            <w:tcW w:w="461" w:type="dxa"/>
          </w:tcPr>
          <w:p w14:paraId="5CA50434" w14:textId="77777777" w:rsidR="005074BA" w:rsidRDefault="00F0000B">
            <w:pPr>
              <w:pStyle w:val="TableParagraph"/>
              <w:spacing w:before="56"/>
              <w:ind w:left="89" w:right="75"/>
              <w:rPr>
                <w:rFonts w:ascii="Arial"/>
                <w:b/>
                <w:sz w:val="11"/>
              </w:rPr>
            </w:pPr>
            <w:r>
              <w:rPr>
                <w:rFonts w:ascii="Arial"/>
                <w:b/>
                <w:sz w:val="11"/>
              </w:rPr>
              <w:t>559</w:t>
            </w:r>
          </w:p>
        </w:tc>
        <w:tc>
          <w:tcPr>
            <w:tcW w:w="456" w:type="dxa"/>
          </w:tcPr>
          <w:p w14:paraId="419F2E4F" w14:textId="77777777" w:rsidR="005074BA" w:rsidRDefault="00F0000B">
            <w:pPr>
              <w:pStyle w:val="TableParagraph"/>
              <w:spacing w:before="56"/>
              <w:ind w:left="95" w:right="81"/>
              <w:rPr>
                <w:rFonts w:ascii="Arial"/>
                <w:b/>
                <w:sz w:val="11"/>
              </w:rPr>
            </w:pPr>
            <w:r>
              <w:rPr>
                <w:rFonts w:ascii="Arial"/>
                <w:b/>
                <w:sz w:val="11"/>
              </w:rPr>
              <w:t>434</w:t>
            </w:r>
          </w:p>
        </w:tc>
        <w:tc>
          <w:tcPr>
            <w:tcW w:w="451" w:type="dxa"/>
          </w:tcPr>
          <w:p w14:paraId="12C06A5D" w14:textId="77777777" w:rsidR="005074BA" w:rsidRDefault="00F0000B">
            <w:pPr>
              <w:pStyle w:val="TableParagraph"/>
              <w:spacing w:before="56"/>
              <w:ind w:left="60" w:right="46"/>
              <w:rPr>
                <w:rFonts w:ascii="Arial"/>
                <w:b/>
                <w:sz w:val="11"/>
              </w:rPr>
            </w:pPr>
            <w:r>
              <w:rPr>
                <w:rFonts w:ascii="Arial"/>
                <w:b/>
                <w:sz w:val="11"/>
              </w:rPr>
              <w:t>581</w:t>
            </w:r>
          </w:p>
        </w:tc>
        <w:tc>
          <w:tcPr>
            <w:tcW w:w="451" w:type="dxa"/>
          </w:tcPr>
          <w:p w14:paraId="7ABD2735" w14:textId="77777777" w:rsidR="005074BA" w:rsidRDefault="00F0000B">
            <w:pPr>
              <w:pStyle w:val="TableParagraph"/>
              <w:spacing w:before="56"/>
              <w:ind w:left="60" w:right="45"/>
              <w:rPr>
                <w:rFonts w:ascii="Arial"/>
                <w:b/>
                <w:sz w:val="11"/>
              </w:rPr>
            </w:pPr>
            <w:r>
              <w:rPr>
                <w:rFonts w:ascii="Arial"/>
                <w:b/>
                <w:sz w:val="11"/>
              </w:rPr>
              <w:t>484</w:t>
            </w:r>
          </w:p>
        </w:tc>
        <w:tc>
          <w:tcPr>
            <w:tcW w:w="471" w:type="dxa"/>
          </w:tcPr>
          <w:p w14:paraId="459609A6" w14:textId="77777777" w:rsidR="005074BA" w:rsidRDefault="00F0000B">
            <w:pPr>
              <w:pStyle w:val="TableParagraph"/>
              <w:spacing w:before="51"/>
              <w:ind w:left="144"/>
              <w:jc w:val="left"/>
              <w:rPr>
                <w:rFonts w:ascii="Arial"/>
                <w:b/>
                <w:sz w:val="11"/>
              </w:rPr>
            </w:pPr>
            <w:r>
              <w:rPr>
                <w:rFonts w:ascii="Arial"/>
                <w:b/>
                <w:sz w:val="11"/>
              </w:rPr>
              <w:t>601</w:t>
            </w:r>
          </w:p>
        </w:tc>
      </w:tr>
      <w:tr w:rsidR="005074BA" w14:paraId="5E809B1E" w14:textId="77777777">
        <w:trPr>
          <w:trHeight w:val="215"/>
        </w:trPr>
        <w:tc>
          <w:tcPr>
            <w:tcW w:w="360" w:type="dxa"/>
          </w:tcPr>
          <w:p w14:paraId="30F4732F" w14:textId="77777777" w:rsidR="005074BA" w:rsidRDefault="00F0000B">
            <w:pPr>
              <w:pStyle w:val="TableParagraph"/>
              <w:spacing w:before="65"/>
              <w:ind w:right="-15"/>
              <w:jc w:val="right"/>
              <w:rPr>
                <w:rFonts w:ascii="Arial"/>
                <w:b/>
                <w:sz w:val="11"/>
              </w:rPr>
            </w:pPr>
            <w:r>
              <w:rPr>
                <w:rFonts w:ascii="Arial"/>
                <w:b/>
                <w:sz w:val="11"/>
              </w:rPr>
              <w:t>35</w:t>
            </w:r>
          </w:p>
        </w:tc>
        <w:tc>
          <w:tcPr>
            <w:tcW w:w="360" w:type="dxa"/>
          </w:tcPr>
          <w:p w14:paraId="2CF38EFE" w14:textId="77777777" w:rsidR="005074BA" w:rsidRDefault="00F0000B">
            <w:pPr>
              <w:pStyle w:val="TableParagraph"/>
              <w:spacing w:before="65"/>
              <w:ind w:left="67" w:right="52"/>
              <w:rPr>
                <w:rFonts w:ascii="Arial"/>
                <w:b/>
                <w:sz w:val="11"/>
              </w:rPr>
            </w:pPr>
            <w:r>
              <w:rPr>
                <w:rFonts w:ascii="Arial"/>
                <w:b/>
                <w:sz w:val="11"/>
              </w:rPr>
              <w:t>264</w:t>
            </w:r>
          </w:p>
        </w:tc>
        <w:tc>
          <w:tcPr>
            <w:tcW w:w="360" w:type="dxa"/>
          </w:tcPr>
          <w:p w14:paraId="16C1739A" w14:textId="77777777" w:rsidR="005074BA" w:rsidRDefault="00F0000B">
            <w:pPr>
              <w:pStyle w:val="TableParagraph"/>
              <w:spacing w:before="65"/>
              <w:ind w:right="-15"/>
              <w:jc w:val="right"/>
              <w:rPr>
                <w:rFonts w:ascii="Arial"/>
                <w:b/>
                <w:sz w:val="11"/>
              </w:rPr>
            </w:pPr>
            <w:r>
              <w:rPr>
                <w:rFonts w:ascii="Arial"/>
                <w:b/>
                <w:sz w:val="11"/>
              </w:rPr>
              <w:t>85</w:t>
            </w:r>
          </w:p>
        </w:tc>
        <w:tc>
          <w:tcPr>
            <w:tcW w:w="360" w:type="dxa"/>
          </w:tcPr>
          <w:p w14:paraId="167C9FCF" w14:textId="77777777" w:rsidR="005074BA" w:rsidRDefault="00F0000B">
            <w:pPr>
              <w:pStyle w:val="TableParagraph"/>
              <w:spacing w:before="61"/>
              <w:ind w:left="67" w:right="52"/>
              <w:rPr>
                <w:rFonts w:ascii="Arial"/>
                <w:b/>
                <w:sz w:val="11"/>
              </w:rPr>
            </w:pPr>
            <w:r>
              <w:rPr>
                <w:rFonts w:ascii="Arial"/>
                <w:b/>
                <w:sz w:val="11"/>
              </w:rPr>
              <w:t>348</w:t>
            </w:r>
          </w:p>
        </w:tc>
        <w:tc>
          <w:tcPr>
            <w:tcW w:w="452" w:type="dxa"/>
          </w:tcPr>
          <w:p w14:paraId="460B78E7" w14:textId="77777777" w:rsidR="005074BA" w:rsidRDefault="00F0000B">
            <w:pPr>
              <w:pStyle w:val="TableParagraph"/>
              <w:spacing w:before="61"/>
              <w:ind w:left="93" w:right="79"/>
              <w:rPr>
                <w:rFonts w:ascii="Arial"/>
                <w:b/>
                <w:sz w:val="11"/>
              </w:rPr>
            </w:pPr>
            <w:r>
              <w:rPr>
                <w:rFonts w:ascii="Arial"/>
                <w:b/>
                <w:sz w:val="11"/>
              </w:rPr>
              <w:t>135</w:t>
            </w:r>
          </w:p>
        </w:tc>
        <w:tc>
          <w:tcPr>
            <w:tcW w:w="456" w:type="dxa"/>
          </w:tcPr>
          <w:p w14:paraId="412A124E" w14:textId="77777777" w:rsidR="005074BA" w:rsidRDefault="00F0000B">
            <w:pPr>
              <w:pStyle w:val="TableParagraph"/>
              <w:spacing w:before="61"/>
              <w:ind w:left="95" w:right="80"/>
              <w:rPr>
                <w:rFonts w:ascii="Arial"/>
                <w:b/>
                <w:sz w:val="11"/>
              </w:rPr>
            </w:pPr>
            <w:r>
              <w:rPr>
                <w:rFonts w:ascii="Arial"/>
                <w:b/>
                <w:sz w:val="11"/>
              </w:rPr>
              <w:t>403</w:t>
            </w:r>
          </w:p>
        </w:tc>
        <w:tc>
          <w:tcPr>
            <w:tcW w:w="456" w:type="dxa"/>
          </w:tcPr>
          <w:p w14:paraId="060D12C1" w14:textId="77777777" w:rsidR="005074BA" w:rsidRDefault="00F0000B">
            <w:pPr>
              <w:pStyle w:val="TableParagraph"/>
              <w:spacing w:before="61"/>
              <w:ind w:left="95" w:right="80"/>
              <w:rPr>
                <w:rFonts w:ascii="Arial"/>
                <w:b/>
                <w:sz w:val="11"/>
              </w:rPr>
            </w:pPr>
            <w:r>
              <w:rPr>
                <w:rFonts w:ascii="Arial"/>
                <w:b/>
                <w:sz w:val="11"/>
              </w:rPr>
              <w:t>185</w:t>
            </w:r>
          </w:p>
        </w:tc>
        <w:tc>
          <w:tcPr>
            <w:tcW w:w="461" w:type="dxa"/>
          </w:tcPr>
          <w:p w14:paraId="3E95367A" w14:textId="77777777" w:rsidR="005074BA" w:rsidRDefault="00F0000B">
            <w:pPr>
              <w:pStyle w:val="TableParagraph"/>
              <w:spacing w:before="61"/>
              <w:ind w:right="-15"/>
              <w:jc w:val="right"/>
              <w:rPr>
                <w:rFonts w:ascii="Arial"/>
                <w:b/>
                <w:sz w:val="11"/>
              </w:rPr>
            </w:pPr>
            <w:r>
              <w:rPr>
                <w:rFonts w:ascii="Arial"/>
                <w:b/>
                <w:sz w:val="11"/>
              </w:rPr>
              <w:t>445</w:t>
            </w:r>
          </w:p>
        </w:tc>
        <w:tc>
          <w:tcPr>
            <w:tcW w:w="451" w:type="dxa"/>
          </w:tcPr>
          <w:p w14:paraId="7D57C148" w14:textId="77777777" w:rsidR="005074BA" w:rsidRDefault="00F0000B">
            <w:pPr>
              <w:pStyle w:val="TableParagraph"/>
              <w:spacing w:before="61"/>
              <w:ind w:left="60" w:right="46"/>
              <w:rPr>
                <w:rFonts w:ascii="Arial"/>
                <w:b/>
                <w:sz w:val="11"/>
              </w:rPr>
            </w:pPr>
            <w:r>
              <w:rPr>
                <w:rFonts w:ascii="Arial"/>
                <w:b/>
                <w:sz w:val="11"/>
              </w:rPr>
              <w:t>235</w:t>
            </w:r>
          </w:p>
        </w:tc>
        <w:tc>
          <w:tcPr>
            <w:tcW w:w="456" w:type="dxa"/>
          </w:tcPr>
          <w:p w14:paraId="2A9ED4A1" w14:textId="77777777" w:rsidR="005074BA" w:rsidRDefault="00F0000B">
            <w:pPr>
              <w:pStyle w:val="TableParagraph"/>
              <w:spacing w:before="61"/>
              <w:ind w:left="95" w:right="80"/>
              <w:rPr>
                <w:rFonts w:ascii="Arial"/>
                <w:b/>
                <w:sz w:val="11"/>
              </w:rPr>
            </w:pPr>
            <w:r>
              <w:rPr>
                <w:rFonts w:ascii="Arial"/>
                <w:b/>
                <w:sz w:val="11"/>
              </w:rPr>
              <w:t>479</w:t>
            </w:r>
          </w:p>
        </w:tc>
        <w:tc>
          <w:tcPr>
            <w:tcW w:w="451" w:type="dxa"/>
          </w:tcPr>
          <w:p w14:paraId="2A4FE680" w14:textId="77777777" w:rsidR="005074BA" w:rsidRDefault="00F0000B">
            <w:pPr>
              <w:pStyle w:val="TableParagraph"/>
              <w:spacing w:before="61"/>
              <w:ind w:left="60" w:right="44"/>
              <w:rPr>
                <w:rFonts w:ascii="Arial"/>
                <w:b/>
                <w:sz w:val="11"/>
              </w:rPr>
            </w:pPr>
            <w:r>
              <w:rPr>
                <w:rFonts w:ascii="Arial"/>
                <w:b/>
                <w:sz w:val="11"/>
              </w:rPr>
              <w:t>285</w:t>
            </w:r>
          </w:p>
        </w:tc>
        <w:tc>
          <w:tcPr>
            <w:tcW w:w="456" w:type="dxa"/>
          </w:tcPr>
          <w:p w14:paraId="564A9750" w14:textId="77777777" w:rsidR="005074BA" w:rsidRDefault="00F0000B">
            <w:pPr>
              <w:pStyle w:val="TableParagraph"/>
              <w:spacing w:before="61"/>
              <w:ind w:left="95" w:right="79"/>
              <w:rPr>
                <w:rFonts w:ascii="Arial"/>
                <w:b/>
                <w:sz w:val="11"/>
              </w:rPr>
            </w:pPr>
            <w:r>
              <w:rPr>
                <w:rFonts w:ascii="Arial"/>
                <w:b/>
                <w:sz w:val="11"/>
              </w:rPr>
              <w:t>509</w:t>
            </w:r>
          </w:p>
        </w:tc>
        <w:tc>
          <w:tcPr>
            <w:tcW w:w="466" w:type="dxa"/>
          </w:tcPr>
          <w:p w14:paraId="069BB79A" w14:textId="77777777" w:rsidR="005074BA" w:rsidRDefault="00F0000B">
            <w:pPr>
              <w:pStyle w:val="TableParagraph"/>
              <w:spacing w:before="56"/>
              <w:ind w:left="141"/>
              <w:jc w:val="left"/>
              <w:rPr>
                <w:rFonts w:ascii="Arial"/>
                <w:b/>
                <w:sz w:val="11"/>
              </w:rPr>
            </w:pPr>
            <w:r>
              <w:rPr>
                <w:rFonts w:ascii="Arial"/>
                <w:b/>
                <w:sz w:val="11"/>
              </w:rPr>
              <w:t>335</w:t>
            </w:r>
          </w:p>
        </w:tc>
        <w:tc>
          <w:tcPr>
            <w:tcW w:w="456" w:type="dxa"/>
          </w:tcPr>
          <w:p w14:paraId="1EDF32C3" w14:textId="77777777" w:rsidR="005074BA" w:rsidRDefault="00F0000B">
            <w:pPr>
              <w:pStyle w:val="TableParagraph"/>
              <w:spacing w:before="56"/>
              <w:ind w:left="136"/>
              <w:jc w:val="left"/>
              <w:rPr>
                <w:rFonts w:ascii="Arial"/>
                <w:b/>
                <w:sz w:val="11"/>
              </w:rPr>
            </w:pPr>
            <w:r>
              <w:rPr>
                <w:rFonts w:ascii="Arial"/>
                <w:b/>
                <w:sz w:val="11"/>
              </w:rPr>
              <w:t>536</w:t>
            </w:r>
          </w:p>
        </w:tc>
        <w:tc>
          <w:tcPr>
            <w:tcW w:w="452" w:type="dxa"/>
          </w:tcPr>
          <w:p w14:paraId="73AB35EF" w14:textId="77777777" w:rsidR="005074BA" w:rsidRDefault="00F0000B">
            <w:pPr>
              <w:pStyle w:val="TableParagraph"/>
              <w:spacing w:before="56"/>
              <w:ind w:left="93" w:right="79"/>
              <w:rPr>
                <w:rFonts w:ascii="Arial"/>
                <w:b/>
                <w:sz w:val="11"/>
              </w:rPr>
            </w:pPr>
            <w:r>
              <w:rPr>
                <w:rFonts w:ascii="Arial"/>
                <w:b/>
                <w:sz w:val="11"/>
              </w:rPr>
              <w:t>385</w:t>
            </w:r>
          </w:p>
        </w:tc>
        <w:tc>
          <w:tcPr>
            <w:tcW w:w="461" w:type="dxa"/>
          </w:tcPr>
          <w:p w14:paraId="0A40FC87" w14:textId="77777777" w:rsidR="005074BA" w:rsidRDefault="00F0000B">
            <w:pPr>
              <w:pStyle w:val="TableParagraph"/>
              <w:spacing w:before="56"/>
              <w:ind w:left="89" w:right="75"/>
              <w:rPr>
                <w:rFonts w:ascii="Arial"/>
                <w:b/>
                <w:sz w:val="11"/>
              </w:rPr>
            </w:pPr>
            <w:r>
              <w:rPr>
                <w:rFonts w:ascii="Arial"/>
                <w:b/>
                <w:sz w:val="11"/>
              </w:rPr>
              <w:t>560</w:t>
            </w:r>
          </w:p>
        </w:tc>
        <w:tc>
          <w:tcPr>
            <w:tcW w:w="456" w:type="dxa"/>
          </w:tcPr>
          <w:p w14:paraId="7A246D54" w14:textId="77777777" w:rsidR="005074BA" w:rsidRDefault="00F0000B">
            <w:pPr>
              <w:pStyle w:val="TableParagraph"/>
              <w:spacing w:before="56"/>
              <w:ind w:left="95" w:right="81"/>
              <w:rPr>
                <w:rFonts w:ascii="Arial"/>
                <w:b/>
                <w:sz w:val="11"/>
              </w:rPr>
            </w:pPr>
            <w:r>
              <w:rPr>
                <w:rFonts w:ascii="Arial"/>
                <w:b/>
                <w:sz w:val="11"/>
              </w:rPr>
              <w:t>435</w:t>
            </w:r>
          </w:p>
        </w:tc>
        <w:tc>
          <w:tcPr>
            <w:tcW w:w="451" w:type="dxa"/>
          </w:tcPr>
          <w:p w14:paraId="628328BF" w14:textId="77777777" w:rsidR="005074BA" w:rsidRDefault="00F0000B">
            <w:pPr>
              <w:pStyle w:val="TableParagraph"/>
              <w:spacing w:before="56"/>
              <w:ind w:left="60" w:right="46"/>
              <w:rPr>
                <w:rFonts w:ascii="Arial"/>
                <w:b/>
                <w:sz w:val="11"/>
              </w:rPr>
            </w:pPr>
            <w:r>
              <w:rPr>
                <w:rFonts w:ascii="Arial"/>
                <w:b/>
                <w:sz w:val="11"/>
              </w:rPr>
              <w:t>581</w:t>
            </w:r>
          </w:p>
        </w:tc>
        <w:tc>
          <w:tcPr>
            <w:tcW w:w="451" w:type="dxa"/>
          </w:tcPr>
          <w:p w14:paraId="5CBF23B1" w14:textId="77777777" w:rsidR="005074BA" w:rsidRDefault="00F0000B">
            <w:pPr>
              <w:pStyle w:val="TableParagraph"/>
              <w:spacing w:before="56"/>
              <w:ind w:left="60" w:right="45"/>
              <w:rPr>
                <w:rFonts w:ascii="Arial"/>
                <w:b/>
                <w:sz w:val="11"/>
              </w:rPr>
            </w:pPr>
            <w:r>
              <w:rPr>
                <w:rFonts w:ascii="Arial"/>
                <w:b/>
                <w:sz w:val="11"/>
              </w:rPr>
              <w:t>485</w:t>
            </w:r>
          </w:p>
        </w:tc>
        <w:tc>
          <w:tcPr>
            <w:tcW w:w="471" w:type="dxa"/>
          </w:tcPr>
          <w:p w14:paraId="2BC92441" w14:textId="77777777" w:rsidR="005074BA" w:rsidRDefault="00F0000B">
            <w:pPr>
              <w:pStyle w:val="TableParagraph"/>
              <w:spacing w:before="56"/>
              <w:ind w:left="144"/>
              <w:jc w:val="left"/>
              <w:rPr>
                <w:rFonts w:ascii="Arial"/>
                <w:b/>
                <w:sz w:val="11"/>
              </w:rPr>
            </w:pPr>
            <w:r>
              <w:rPr>
                <w:rFonts w:ascii="Arial"/>
                <w:b/>
                <w:sz w:val="11"/>
              </w:rPr>
              <w:t>602</w:t>
            </w:r>
          </w:p>
        </w:tc>
      </w:tr>
      <w:tr w:rsidR="005074BA" w14:paraId="66EE9746" w14:textId="77777777">
        <w:trPr>
          <w:trHeight w:val="220"/>
        </w:trPr>
        <w:tc>
          <w:tcPr>
            <w:tcW w:w="360" w:type="dxa"/>
          </w:tcPr>
          <w:p w14:paraId="06CBAF02" w14:textId="77777777" w:rsidR="005074BA" w:rsidRDefault="00F0000B">
            <w:pPr>
              <w:pStyle w:val="TableParagraph"/>
              <w:spacing w:before="65"/>
              <w:ind w:right="-15"/>
              <w:jc w:val="right"/>
              <w:rPr>
                <w:rFonts w:ascii="Arial"/>
                <w:b/>
                <w:sz w:val="11"/>
              </w:rPr>
            </w:pPr>
            <w:r>
              <w:rPr>
                <w:rFonts w:ascii="Arial"/>
                <w:b/>
                <w:sz w:val="11"/>
              </w:rPr>
              <w:t>36</w:t>
            </w:r>
          </w:p>
        </w:tc>
        <w:tc>
          <w:tcPr>
            <w:tcW w:w="360" w:type="dxa"/>
          </w:tcPr>
          <w:p w14:paraId="4F05A2C9" w14:textId="77777777" w:rsidR="005074BA" w:rsidRDefault="00F0000B">
            <w:pPr>
              <w:pStyle w:val="TableParagraph"/>
              <w:spacing w:before="65"/>
              <w:ind w:left="67" w:right="52"/>
              <w:rPr>
                <w:rFonts w:ascii="Arial"/>
                <w:b/>
                <w:sz w:val="11"/>
              </w:rPr>
            </w:pPr>
            <w:r>
              <w:rPr>
                <w:rFonts w:ascii="Arial"/>
                <w:b/>
                <w:sz w:val="11"/>
              </w:rPr>
              <w:t>266</w:t>
            </w:r>
          </w:p>
        </w:tc>
        <w:tc>
          <w:tcPr>
            <w:tcW w:w="360" w:type="dxa"/>
          </w:tcPr>
          <w:p w14:paraId="2642E8AA" w14:textId="77777777" w:rsidR="005074BA" w:rsidRDefault="00F0000B">
            <w:pPr>
              <w:pStyle w:val="TableParagraph"/>
              <w:spacing w:before="65"/>
              <w:ind w:right="-15"/>
              <w:jc w:val="right"/>
              <w:rPr>
                <w:rFonts w:ascii="Arial"/>
                <w:b/>
                <w:sz w:val="11"/>
              </w:rPr>
            </w:pPr>
            <w:r>
              <w:rPr>
                <w:rFonts w:ascii="Arial"/>
                <w:b/>
                <w:sz w:val="11"/>
              </w:rPr>
              <w:t>86</w:t>
            </w:r>
          </w:p>
        </w:tc>
        <w:tc>
          <w:tcPr>
            <w:tcW w:w="360" w:type="dxa"/>
          </w:tcPr>
          <w:p w14:paraId="6FE48DF5" w14:textId="77777777" w:rsidR="005074BA" w:rsidRDefault="00F0000B">
            <w:pPr>
              <w:pStyle w:val="TableParagraph"/>
              <w:spacing w:before="65"/>
              <w:ind w:left="67" w:right="52"/>
              <w:rPr>
                <w:rFonts w:ascii="Arial"/>
                <w:b/>
                <w:sz w:val="11"/>
              </w:rPr>
            </w:pPr>
            <w:r>
              <w:rPr>
                <w:rFonts w:ascii="Arial"/>
                <w:b/>
                <w:sz w:val="11"/>
              </w:rPr>
              <w:t>350</w:t>
            </w:r>
          </w:p>
        </w:tc>
        <w:tc>
          <w:tcPr>
            <w:tcW w:w="452" w:type="dxa"/>
          </w:tcPr>
          <w:p w14:paraId="2E26E5CB" w14:textId="77777777" w:rsidR="005074BA" w:rsidRDefault="00F0000B">
            <w:pPr>
              <w:pStyle w:val="TableParagraph"/>
              <w:spacing w:before="63"/>
              <w:ind w:left="93" w:right="79"/>
              <w:rPr>
                <w:rFonts w:ascii="Arial"/>
                <w:b/>
                <w:sz w:val="11"/>
              </w:rPr>
            </w:pPr>
            <w:r>
              <w:rPr>
                <w:rFonts w:ascii="Arial"/>
                <w:b/>
                <w:sz w:val="11"/>
              </w:rPr>
              <w:t>136</w:t>
            </w:r>
          </w:p>
        </w:tc>
        <w:tc>
          <w:tcPr>
            <w:tcW w:w="456" w:type="dxa"/>
          </w:tcPr>
          <w:p w14:paraId="254A64E7" w14:textId="77777777" w:rsidR="005074BA" w:rsidRDefault="00F0000B">
            <w:pPr>
              <w:pStyle w:val="TableParagraph"/>
              <w:spacing w:before="61"/>
              <w:ind w:left="95" w:right="80"/>
              <w:rPr>
                <w:rFonts w:ascii="Arial"/>
                <w:b/>
                <w:sz w:val="11"/>
              </w:rPr>
            </w:pPr>
            <w:r>
              <w:rPr>
                <w:rFonts w:ascii="Arial"/>
                <w:b/>
                <w:sz w:val="11"/>
              </w:rPr>
              <w:t>404</w:t>
            </w:r>
          </w:p>
        </w:tc>
        <w:tc>
          <w:tcPr>
            <w:tcW w:w="456" w:type="dxa"/>
          </w:tcPr>
          <w:p w14:paraId="320DC8B0" w14:textId="77777777" w:rsidR="005074BA" w:rsidRDefault="00F0000B">
            <w:pPr>
              <w:pStyle w:val="TableParagraph"/>
              <w:spacing w:before="61"/>
              <w:ind w:left="95" w:right="80"/>
              <w:rPr>
                <w:rFonts w:ascii="Arial"/>
                <w:b/>
                <w:sz w:val="11"/>
              </w:rPr>
            </w:pPr>
            <w:r>
              <w:rPr>
                <w:rFonts w:ascii="Arial"/>
                <w:b/>
                <w:sz w:val="11"/>
              </w:rPr>
              <w:t>186</w:t>
            </w:r>
          </w:p>
        </w:tc>
        <w:tc>
          <w:tcPr>
            <w:tcW w:w="461" w:type="dxa"/>
          </w:tcPr>
          <w:p w14:paraId="55D8C873" w14:textId="77777777" w:rsidR="005074BA" w:rsidRDefault="00F0000B">
            <w:pPr>
              <w:pStyle w:val="TableParagraph"/>
              <w:spacing w:before="61"/>
              <w:ind w:right="-15"/>
              <w:jc w:val="right"/>
              <w:rPr>
                <w:sz w:val="11"/>
              </w:rPr>
            </w:pPr>
            <w:r>
              <w:rPr>
                <w:sz w:val="11"/>
              </w:rPr>
              <w:t>445</w:t>
            </w:r>
          </w:p>
        </w:tc>
        <w:tc>
          <w:tcPr>
            <w:tcW w:w="451" w:type="dxa"/>
          </w:tcPr>
          <w:p w14:paraId="788ECCAC" w14:textId="77777777" w:rsidR="005074BA" w:rsidRDefault="00F0000B">
            <w:pPr>
              <w:pStyle w:val="TableParagraph"/>
              <w:spacing w:before="61"/>
              <w:ind w:left="60" w:right="46"/>
              <w:rPr>
                <w:rFonts w:ascii="Arial"/>
                <w:b/>
                <w:sz w:val="11"/>
              </w:rPr>
            </w:pPr>
            <w:r>
              <w:rPr>
                <w:rFonts w:ascii="Arial"/>
                <w:b/>
                <w:sz w:val="11"/>
              </w:rPr>
              <w:t>236</w:t>
            </w:r>
          </w:p>
        </w:tc>
        <w:tc>
          <w:tcPr>
            <w:tcW w:w="456" w:type="dxa"/>
          </w:tcPr>
          <w:p w14:paraId="194EEE14" w14:textId="77777777" w:rsidR="005074BA" w:rsidRDefault="00F0000B">
            <w:pPr>
              <w:pStyle w:val="TableParagraph"/>
              <w:spacing w:before="61"/>
              <w:ind w:left="95" w:right="80"/>
              <w:rPr>
                <w:rFonts w:ascii="Arial"/>
                <w:b/>
                <w:sz w:val="11"/>
              </w:rPr>
            </w:pPr>
            <w:r>
              <w:rPr>
                <w:rFonts w:ascii="Arial"/>
                <w:b/>
                <w:sz w:val="11"/>
              </w:rPr>
              <w:t>480</w:t>
            </w:r>
          </w:p>
        </w:tc>
        <w:tc>
          <w:tcPr>
            <w:tcW w:w="451" w:type="dxa"/>
          </w:tcPr>
          <w:p w14:paraId="04103808" w14:textId="77777777" w:rsidR="005074BA" w:rsidRDefault="00F0000B">
            <w:pPr>
              <w:pStyle w:val="TableParagraph"/>
              <w:spacing w:before="61"/>
              <w:ind w:left="60" w:right="44"/>
              <w:rPr>
                <w:rFonts w:ascii="Arial"/>
                <w:b/>
                <w:sz w:val="11"/>
              </w:rPr>
            </w:pPr>
            <w:r>
              <w:rPr>
                <w:rFonts w:ascii="Arial"/>
                <w:b/>
                <w:sz w:val="11"/>
              </w:rPr>
              <w:t>286</w:t>
            </w:r>
          </w:p>
        </w:tc>
        <w:tc>
          <w:tcPr>
            <w:tcW w:w="456" w:type="dxa"/>
          </w:tcPr>
          <w:p w14:paraId="7D42384F" w14:textId="77777777" w:rsidR="005074BA" w:rsidRDefault="00F0000B">
            <w:pPr>
              <w:pStyle w:val="TableParagraph"/>
              <w:spacing w:before="61"/>
              <w:ind w:left="95" w:right="79"/>
              <w:rPr>
                <w:rFonts w:ascii="Arial"/>
                <w:b/>
                <w:sz w:val="11"/>
              </w:rPr>
            </w:pPr>
            <w:r>
              <w:rPr>
                <w:rFonts w:ascii="Arial"/>
                <w:b/>
                <w:sz w:val="11"/>
              </w:rPr>
              <w:t>510</w:t>
            </w:r>
          </w:p>
        </w:tc>
        <w:tc>
          <w:tcPr>
            <w:tcW w:w="466" w:type="dxa"/>
          </w:tcPr>
          <w:p w14:paraId="707731BF" w14:textId="77777777" w:rsidR="005074BA" w:rsidRDefault="00F0000B">
            <w:pPr>
              <w:pStyle w:val="TableParagraph"/>
              <w:spacing w:before="61"/>
              <w:ind w:left="141"/>
              <w:jc w:val="left"/>
              <w:rPr>
                <w:rFonts w:ascii="Arial"/>
                <w:b/>
                <w:sz w:val="11"/>
              </w:rPr>
            </w:pPr>
            <w:r>
              <w:rPr>
                <w:rFonts w:ascii="Arial"/>
                <w:b/>
                <w:sz w:val="11"/>
              </w:rPr>
              <w:t>336</w:t>
            </w:r>
          </w:p>
        </w:tc>
        <w:tc>
          <w:tcPr>
            <w:tcW w:w="456" w:type="dxa"/>
          </w:tcPr>
          <w:p w14:paraId="27BC60C1" w14:textId="77777777" w:rsidR="005074BA" w:rsidRDefault="00F0000B">
            <w:pPr>
              <w:pStyle w:val="TableParagraph"/>
              <w:spacing w:before="56"/>
              <w:ind w:left="136"/>
              <w:jc w:val="left"/>
              <w:rPr>
                <w:rFonts w:ascii="Arial"/>
                <w:b/>
                <w:sz w:val="11"/>
              </w:rPr>
            </w:pPr>
            <w:r>
              <w:rPr>
                <w:rFonts w:ascii="Arial"/>
                <w:b/>
                <w:sz w:val="11"/>
              </w:rPr>
              <w:t>536</w:t>
            </w:r>
          </w:p>
        </w:tc>
        <w:tc>
          <w:tcPr>
            <w:tcW w:w="452" w:type="dxa"/>
          </w:tcPr>
          <w:p w14:paraId="00D8830A" w14:textId="77777777" w:rsidR="005074BA" w:rsidRDefault="00F0000B">
            <w:pPr>
              <w:pStyle w:val="TableParagraph"/>
              <w:spacing w:before="56"/>
              <w:ind w:left="93" w:right="79"/>
              <w:rPr>
                <w:rFonts w:ascii="Arial"/>
                <w:b/>
                <w:sz w:val="11"/>
              </w:rPr>
            </w:pPr>
            <w:r>
              <w:rPr>
                <w:rFonts w:ascii="Arial"/>
                <w:b/>
                <w:sz w:val="11"/>
              </w:rPr>
              <w:t>386</w:t>
            </w:r>
          </w:p>
        </w:tc>
        <w:tc>
          <w:tcPr>
            <w:tcW w:w="461" w:type="dxa"/>
          </w:tcPr>
          <w:p w14:paraId="0D27CF95" w14:textId="77777777" w:rsidR="005074BA" w:rsidRDefault="00F0000B">
            <w:pPr>
              <w:pStyle w:val="TableParagraph"/>
              <w:spacing w:before="56"/>
              <w:ind w:left="89" w:right="75"/>
              <w:rPr>
                <w:rFonts w:ascii="Arial"/>
                <w:b/>
                <w:sz w:val="11"/>
              </w:rPr>
            </w:pPr>
            <w:r>
              <w:rPr>
                <w:rFonts w:ascii="Arial"/>
                <w:b/>
                <w:sz w:val="11"/>
              </w:rPr>
              <w:t>560</w:t>
            </w:r>
          </w:p>
        </w:tc>
        <w:tc>
          <w:tcPr>
            <w:tcW w:w="456" w:type="dxa"/>
          </w:tcPr>
          <w:p w14:paraId="4B533C67" w14:textId="77777777" w:rsidR="005074BA" w:rsidRDefault="00F0000B">
            <w:pPr>
              <w:pStyle w:val="TableParagraph"/>
              <w:spacing w:before="56"/>
              <w:ind w:left="95" w:right="81"/>
              <w:rPr>
                <w:rFonts w:ascii="Arial"/>
                <w:b/>
                <w:sz w:val="11"/>
              </w:rPr>
            </w:pPr>
            <w:r>
              <w:rPr>
                <w:rFonts w:ascii="Arial"/>
                <w:b/>
                <w:sz w:val="11"/>
              </w:rPr>
              <w:t>436</w:t>
            </w:r>
          </w:p>
        </w:tc>
        <w:tc>
          <w:tcPr>
            <w:tcW w:w="451" w:type="dxa"/>
          </w:tcPr>
          <w:p w14:paraId="53412661" w14:textId="77777777" w:rsidR="005074BA" w:rsidRDefault="00F0000B">
            <w:pPr>
              <w:pStyle w:val="TableParagraph"/>
              <w:spacing w:before="56"/>
              <w:ind w:left="60" w:right="46"/>
              <w:rPr>
                <w:rFonts w:ascii="Arial"/>
                <w:b/>
                <w:sz w:val="11"/>
              </w:rPr>
            </w:pPr>
            <w:r>
              <w:rPr>
                <w:rFonts w:ascii="Arial"/>
                <w:b/>
                <w:sz w:val="11"/>
              </w:rPr>
              <w:t>582</w:t>
            </w:r>
          </w:p>
        </w:tc>
        <w:tc>
          <w:tcPr>
            <w:tcW w:w="451" w:type="dxa"/>
          </w:tcPr>
          <w:p w14:paraId="056A2910" w14:textId="77777777" w:rsidR="005074BA" w:rsidRDefault="00F0000B">
            <w:pPr>
              <w:pStyle w:val="TableParagraph"/>
              <w:spacing w:before="56"/>
              <w:ind w:left="60" w:right="45"/>
              <w:rPr>
                <w:rFonts w:ascii="Arial"/>
                <w:b/>
                <w:sz w:val="11"/>
              </w:rPr>
            </w:pPr>
            <w:r>
              <w:rPr>
                <w:rFonts w:ascii="Arial"/>
                <w:b/>
                <w:sz w:val="11"/>
              </w:rPr>
              <w:t>486</w:t>
            </w:r>
          </w:p>
        </w:tc>
        <w:tc>
          <w:tcPr>
            <w:tcW w:w="471" w:type="dxa"/>
          </w:tcPr>
          <w:p w14:paraId="54B60BC6" w14:textId="77777777" w:rsidR="005074BA" w:rsidRDefault="00F0000B">
            <w:pPr>
              <w:pStyle w:val="TableParagraph"/>
              <w:spacing w:before="56"/>
              <w:ind w:left="144"/>
              <w:jc w:val="left"/>
              <w:rPr>
                <w:sz w:val="11"/>
              </w:rPr>
            </w:pPr>
            <w:r>
              <w:rPr>
                <w:sz w:val="11"/>
              </w:rPr>
              <w:t>602</w:t>
            </w:r>
          </w:p>
        </w:tc>
      </w:tr>
      <w:tr w:rsidR="005074BA" w14:paraId="57E2A497" w14:textId="77777777">
        <w:trPr>
          <w:trHeight w:val="215"/>
        </w:trPr>
        <w:tc>
          <w:tcPr>
            <w:tcW w:w="360" w:type="dxa"/>
          </w:tcPr>
          <w:p w14:paraId="6A2E4B4B" w14:textId="77777777" w:rsidR="005074BA" w:rsidRDefault="00F0000B">
            <w:pPr>
              <w:pStyle w:val="TableParagraph"/>
              <w:spacing w:before="61"/>
              <w:ind w:right="-15"/>
              <w:jc w:val="right"/>
              <w:rPr>
                <w:rFonts w:ascii="Arial"/>
                <w:b/>
                <w:sz w:val="11"/>
              </w:rPr>
            </w:pPr>
            <w:r>
              <w:rPr>
                <w:rFonts w:ascii="Arial"/>
                <w:b/>
                <w:sz w:val="11"/>
              </w:rPr>
              <w:t>37</w:t>
            </w:r>
          </w:p>
        </w:tc>
        <w:tc>
          <w:tcPr>
            <w:tcW w:w="360" w:type="dxa"/>
          </w:tcPr>
          <w:p w14:paraId="0D0B678C" w14:textId="77777777" w:rsidR="005074BA" w:rsidRDefault="00F0000B">
            <w:pPr>
              <w:pStyle w:val="TableParagraph"/>
              <w:spacing w:before="61"/>
              <w:ind w:left="67" w:right="52"/>
              <w:rPr>
                <w:rFonts w:ascii="Arial"/>
                <w:b/>
                <w:sz w:val="11"/>
              </w:rPr>
            </w:pPr>
            <w:r>
              <w:rPr>
                <w:rFonts w:ascii="Arial"/>
                <w:b/>
                <w:sz w:val="11"/>
              </w:rPr>
              <w:t>268</w:t>
            </w:r>
          </w:p>
        </w:tc>
        <w:tc>
          <w:tcPr>
            <w:tcW w:w="360" w:type="dxa"/>
          </w:tcPr>
          <w:p w14:paraId="09901D89" w14:textId="77777777" w:rsidR="005074BA" w:rsidRDefault="00F0000B">
            <w:pPr>
              <w:pStyle w:val="TableParagraph"/>
              <w:spacing w:before="61"/>
              <w:ind w:right="-15"/>
              <w:jc w:val="right"/>
              <w:rPr>
                <w:rFonts w:ascii="Arial"/>
                <w:b/>
                <w:sz w:val="11"/>
              </w:rPr>
            </w:pPr>
            <w:r>
              <w:rPr>
                <w:rFonts w:ascii="Arial"/>
                <w:b/>
                <w:sz w:val="11"/>
              </w:rPr>
              <w:t>87</w:t>
            </w:r>
          </w:p>
        </w:tc>
        <w:tc>
          <w:tcPr>
            <w:tcW w:w="360" w:type="dxa"/>
          </w:tcPr>
          <w:p w14:paraId="78C9C2AB" w14:textId="77777777" w:rsidR="005074BA" w:rsidRDefault="00F0000B">
            <w:pPr>
              <w:pStyle w:val="TableParagraph"/>
              <w:spacing w:before="61"/>
              <w:ind w:left="67" w:right="52"/>
              <w:rPr>
                <w:rFonts w:ascii="Arial"/>
                <w:b/>
                <w:sz w:val="11"/>
              </w:rPr>
            </w:pPr>
            <w:r>
              <w:rPr>
                <w:rFonts w:ascii="Arial"/>
                <w:b/>
                <w:sz w:val="11"/>
              </w:rPr>
              <w:t>351</w:t>
            </w:r>
          </w:p>
        </w:tc>
        <w:tc>
          <w:tcPr>
            <w:tcW w:w="452" w:type="dxa"/>
          </w:tcPr>
          <w:p w14:paraId="6F3E1946" w14:textId="77777777" w:rsidR="005074BA" w:rsidRDefault="00F0000B">
            <w:pPr>
              <w:pStyle w:val="TableParagraph"/>
              <w:spacing w:before="61"/>
              <w:ind w:left="93" w:right="79"/>
              <w:rPr>
                <w:rFonts w:ascii="Arial"/>
                <w:b/>
                <w:sz w:val="11"/>
              </w:rPr>
            </w:pPr>
            <w:r>
              <w:rPr>
                <w:rFonts w:ascii="Arial"/>
                <w:b/>
                <w:sz w:val="11"/>
              </w:rPr>
              <w:t>137</w:t>
            </w:r>
          </w:p>
        </w:tc>
        <w:tc>
          <w:tcPr>
            <w:tcW w:w="456" w:type="dxa"/>
          </w:tcPr>
          <w:p w14:paraId="3C5C75B6" w14:textId="77777777" w:rsidR="005074BA" w:rsidRDefault="00F0000B">
            <w:pPr>
              <w:pStyle w:val="TableParagraph"/>
              <w:spacing w:before="61"/>
              <w:ind w:left="95" w:right="80"/>
              <w:rPr>
                <w:rFonts w:ascii="Arial"/>
                <w:b/>
                <w:sz w:val="11"/>
              </w:rPr>
            </w:pPr>
            <w:r>
              <w:rPr>
                <w:rFonts w:ascii="Arial"/>
                <w:b/>
                <w:sz w:val="11"/>
              </w:rPr>
              <w:t>405</w:t>
            </w:r>
          </w:p>
        </w:tc>
        <w:tc>
          <w:tcPr>
            <w:tcW w:w="456" w:type="dxa"/>
          </w:tcPr>
          <w:p w14:paraId="421C9485" w14:textId="77777777" w:rsidR="005074BA" w:rsidRDefault="00F0000B">
            <w:pPr>
              <w:pStyle w:val="TableParagraph"/>
              <w:spacing w:before="56"/>
              <w:ind w:left="95" w:right="80"/>
              <w:rPr>
                <w:rFonts w:ascii="Arial"/>
                <w:b/>
                <w:sz w:val="11"/>
              </w:rPr>
            </w:pPr>
            <w:r>
              <w:rPr>
                <w:rFonts w:ascii="Arial"/>
                <w:b/>
                <w:sz w:val="11"/>
              </w:rPr>
              <w:t>187</w:t>
            </w:r>
          </w:p>
        </w:tc>
        <w:tc>
          <w:tcPr>
            <w:tcW w:w="461" w:type="dxa"/>
          </w:tcPr>
          <w:p w14:paraId="5D7A7E24" w14:textId="77777777" w:rsidR="005074BA" w:rsidRDefault="00F0000B">
            <w:pPr>
              <w:pStyle w:val="TableParagraph"/>
              <w:spacing w:before="56"/>
              <w:ind w:right="-15"/>
              <w:jc w:val="right"/>
              <w:rPr>
                <w:sz w:val="11"/>
              </w:rPr>
            </w:pPr>
            <w:r>
              <w:rPr>
                <w:sz w:val="11"/>
              </w:rPr>
              <w:t>446</w:t>
            </w:r>
          </w:p>
        </w:tc>
        <w:tc>
          <w:tcPr>
            <w:tcW w:w="451" w:type="dxa"/>
          </w:tcPr>
          <w:p w14:paraId="3F462463" w14:textId="77777777" w:rsidR="005074BA" w:rsidRDefault="00F0000B">
            <w:pPr>
              <w:pStyle w:val="TableParagraph"/>
              <w:spacing w:before="56"/>
              <w:ind w:left="60" w:right="46"/>
              <w:rPr>
                <w:rFonts w:ascii="Arial"/>
                <w:b/>
                <w:sz w:val="11"/>
              </w:rPr>
            </w:pPr>
            <w:r>
              <w:rPr>
                <w:rFonts w:ascii="Arial"/>
                <w:b/>
                <w:sz w:val="11"/>
              </w:rPr>
              <w:t>237</w:t>
            </w:r>
          </w:p>
        </w:tc>
        <w:tc>
          <w:tcPr>
            <w:tcW w:w="456" w:type="dxa"/>
          </w:tcPr>
          <w:p w14:paraId="00EEC6BB" w14:textId="77777777" w:rsidR="005074BA" w:rsidRDefault="00F0000B">
            <w:pPr>
              <w:pStyle w:val="TableParagraph"/>
              <w:spacing w:before="56"/>
              <w:ind w:left="95" w:right="80"/>
              <w:rPr>
                <w:rFonts w:ascii="Arial"/>
                <w:b/>
                <w:sz w:val="11"/>
              </w:rPr>
            </w:pPr>
            <w:r>
              <w:rPr>
                <w:rFonts w:ascii="Arial"/>
                <w:b/>
                <w:sz w:val="11"/>
              </w:rPr>
              <w:t>481</w:t>
            </w:r>
          </w:p>
        </w:tc>
        <w:tc>
          <w:tcPr>
            <w:tcW w:w="451" w:type="dxa"/>
          </w:tcPr>
          <w:p w14:paraId="634AA276" w14:textId="77777777" w:rsidR="005074BA" w:rsidRDefault="00F0000B">
            <w:pPr>
              <w:pStyle w:val="TableParagraph"/>
              <w:spacing w:before="56"/>
              <w:ind w:left="60" w:right="44"/>
              <w:rPr>
                <w:rFonts w:ascii="Arial"/>
                <w:b/>
                <w:sz w:val="11"/>
              </w:rPr>
            </w:pPr>
            <w:r>
              <w:rPr>
                <w:rFonts w:ascii="Arial"/>
                <w:b/>
                <w:sz w:val="11"/>
              </w:rPr>
              <w:t>287</w:t>
            </w:r>
          </w:p>
        </w:tc>
        <w:tc>
          <w:tcPr>
            <w:tcW w:w="456" w:type="dxa"/>
          </w:tcPr>
          <w:p w14:paraId="4147815A" w14:textId="77777777" w:rsidR="005074BA" w:rsidRDefault="00F0000B">
            <w:pPr>
              <w:pStyle w:val="TableParagraph"/>
              <w:spacing w:before="56"/>
              <w:ind w:left="95" w:right="79"/>
              <w:rPr>
                <w:rFonts w:ascii="Arial"/>
                <w:b/>
                <w:sz w:val="11"/>
              </w:rPr>
            </w:pPr>
            <w:r>
              <w:rPr>
                <w:rFonts w:ascii="Arial"/>
                <w:b/>
                <w:sz w:val="11"/>
              </w:rPr>
              <w:t>510</w:t>
            </w:r>
          </w:p>
        </w:tc>
        <w:tc>
          <w:tcPr>
            <w:tcW w:w="466" w:type="dxa"/>
          </w:tcPr>
          <w:p w14:paraId="6F3A41FE" w14:textId="77777777" w:rsidR="005074BA" w:rsidRDefault="00F0000B">
            <w:pPr>
              <w:pStyle w:val="TableParagraph"/>
              <w:spacing w:before="56"/>
              <w:ind w:left="141"/>
              <w:jc w:val="left"/>
              <w:rPr>
                <w:rFonts w:ascii="Arial"/>
                <w:b/>
                <w:sz w:val="11"/>
              </w:rPr>
            </w:pPr>
            <w:r>
              <w:rPr>
                <w:rFonts w:ascii="Arial"/>
                <w:b/>
                <w:sz w:val="11"/>
              </w:rPr>
              <w:t>337</w:t>
            </w:r>
          </w:p>
        </w:tc>
        <w:tc>
          <w:tcPr>
            <w:tcW w:w="456" w:type="dxa"/>
          </w:tcPr>
          <w:p w14:paraId="2902A77C" w14:textId="77777777" w:rsidR="005074BA" w:rsidRDefault="00F0000B">
            <w:pPr>
              <w:pStyle w:val="TableParagraph"/>
              <w:spacing w:before="56"/>
              <w:ind w:left="136"/>
              <w:jc w:val="left"/>
              <w:rPr>
                <w:sz w:val="11"/>
              </w:rPr>
            </w:pPr>
            <w:r>
              <w:rPr>
                <w:sz w:val="11"/>
              </w:rPr>
              <w:t>537</w:t>
            </w:r>
          </w:p>
        </w:tc>
        <w:tc>
          <w:tcPr>
            <w:tcW w:w="452" w:type="dxa"/>
          </w:tcPr>
          <w:p w14:paraId="65DFFD69" w14:textId="77777777" w:rsidR="005074BA" w:rsidRDefault="00F0000B">
            <w:pPr>
              <w:pStyle w:val="TableParagraph"/>
              <w:spacing w:before="51"/>
              <w:ind w:left="93" w:right="79"/>
              <w:rPr>
                <w:rFonts w:ascii="Arial"/>
                <w:b/>
                <w:sz w:val="11"/>
              </w:rPr>
            </w:pPr>
            <w:r>
              <w:rPr>
                <w:rFonts w:ascii="Arial"/>
                <w:b/>
                <w:sz w:val="11"/>
              </w:rPr>
              <w:t>387</w:t>
            </w:r>
          </w:p>
        </w:tc>
        <w:tc>
          <w:tcPr>
            <w:tcW w:w="461" w:type="dxa"/>
          </w:tcPr>
          <w:p w14:paraId="5D099C47" w14:textId="77777777" w:rsidR="005074BA" w:rsidRDefault="00F0000B">
            <w:pPr>
              <w:pStyle w:val="TableParagraph"/>
              <w:spacing w:before="51"/>
              <w:ind w:left="89" w:right="75"/>
              <w:rPr>
                <w:rFonts w:ascii="Arial"/>
                <w:b/>
                <w:sz w:val="11"/>
              </w:rPr>
            </w:pPr>
            <w:r>
              <w:rPr>
                <w:rFonts w:ascii="Arial"/>
                <w:b/>
                <w:sz w:val="11"/>
              </w:rPr>
              <w:t>560</w:t>
            </w:r>
          </w:p>
        </w:tc>
        <w:tc>
          <w:tcPr>
            <w:tcW w:w="456" w:type="dxa"/>
          </w:tcPr>
          <w:p w14:paraId="54BD48A7" w14:textId="77777777" w:rsidR="005074BA" w:rsidRDefault="00F0000B">
            <w:pPr>
              <w:pStyle w:val="TableParagraph"/>
              <w:spacing w:before="51"/>
              <w:ind w:left="95" w:right="81"/>
              <w:rPr>
                <w:rFonts w:ascii="Arial"/>
                <w:b/>
                <w:sz w:val="11"/>
              </w:rPr>
            </w:pPr>
            <w:r>
              <w:rPr>
                <w:rFonts w:ascii="Arial"/>
                <w:b/>
                <w:sz w:val="11"/>
              </w:rPr>
              <w:t>437</w:t>
            </w:r>
          </w:p>
        </w:tc>
        <w:tc>
          <w:tcPr>
            <w:tcW w:w="451" w:type="dxa"/>
          </w:tcPr>
          <w:p w14:paraId="7C9907FB" w14:textId="77777777" w:rsidR="005074BA" w:rsidRDefault="00F0000B">
            <w:pPr>
              <w:pStyle w:val="TableParagraph"/>
              <w:spacing w:before="51"/>
              <w:ind w:left="60" w:right="46"/>
              <w:rPr>
                <w:sz w:val="11"/>
              </w:rPr>
            </w:pPr>
            <w:r>
              <w:rPr>
                <w:sz w:val="11"/>
              </w:rPr>
              <w:t>582</w:t>
            </w:r>
          </w:p>
        </w:tc>
        <w:tc>
          <w:tcPr>
            <w:tcW w:w="451" w:type="dxa"/>
          </w:tcPr>
          <w:p w14:paraId="15D415CE" w14:textId="77777777" w:rsidR="005074BA" w:rsidRDefault="00F0000B">
            <w:pPr>
              <w:pStyle w:val="TableParagraph"/>
              <w:spacing w:before="51"/>
              <w:ind w:left="60" w:right="45"/>
              <w:rPr>
                <w:rFonts w:ascii="Arial"/>
                <w:b/>
                <w:sz w:val="11"/>
              </w:rPr>
            </w:pPr>
            <w:r>
              <w:rPr>
                <w:rFonts w:ascii="Arial"/>
                <w:b/>
                <w:sz w:val="11"/>
              </w:rPr>
              <w:t>487</w:t>
            </w:r>
          </w:p>
        </w:tc>
        <w:tc>
          <w:tcPr>
            <w:tcW w:w="471" w:type="dxa"/>
          </w:tcPr>
          <w:p w14:paraId="04554FCA" w14:textId="77777777" w:rsidR="005074BA" w:rsidRDefault="00F0000B">
            <w:pPr>
              <w:pStyle w:val="TableParagraph"/>
              <w:spacing w:before="51"/>
              <w:ind w:left="144"/>
              <w:jc w:val="left"/>
              <w:rPr>
                <w:sz w:val="11"/>
              </w:rPr>
            </w:pPr>
            <w:r>
              <w:rPr>
                <w:sz w:val="11"/>
              </w:rPr>
              <w:t>602</w:t>
            </w:r>
          </w:p>
        </w:tc>
      </w:tr>
      <w:tr w:rsidR="005074BA" w14:paraId="6E344F16" w14:textId="77777777">
        <w:trPr>
          <w:trHeight w:val="215"/>
        </w:trPr>
        <w:tc>
          <w:tcPr>
            <w:tcW w:w="360" w:type="dxa"/>
          </w:tcPr>
          <w:p w14:paraId="2CD11524" w14:textId="77777777" w:rsidR="005074BA" w:rsidRDefault="00F0000B">
            <w:pPr>
              <w:pStyle w:val="TableParagraph"/>
              <w:spacing w:before="61"/>
              <w:ind w:right="-15"/>
              <w:jc w:val="right"/>
              <w:rPr>
                <w:rFonts w:ascii="Arial"/>
                <w:b/>
                <w:sz w:val="11"/>
              </w:rPr>
            </w:pPr>
            <w:r>
              <w:rPr>
                <w:rFonts w:ascii="Arial"/>
                <w:b/>
                <w:sz w:val="11"/>
              </w:rPr>
              <w:t>38</w:t>
            </w:r>
          </w:p>
        </w:tc>
        <w:tc>
          <w:tcPr>
            <w:tcW w:w="360" w:type="dxa"/>
          </w:tcPr>
          <w:p w14:paraId="6C24C936" w14:textId="77777777" w:rsidR="005074BA" w:rsidRDefault="00F0000B">
            <w:pPr>
              <w:pStyle w:val="TableParagraph"/>
              <w:spacing w:before="61"/>
              <w:ind w:left="67" w:right="52"/>
              <w:rPr>
                <w:rFonts w:ascii="Arial"/>
                <w:b/>
                <w:sz w:val="11"/>
              </w:rPr>
            </w:pPr>
            <w:r>
              <w:rPr>
                <w:rFonts w:ascii="Arial"/>
                <w:b/>
                <w:sz w:val="11"/>
              </w:rPr>
              <w:t>271</w:t>
            </w:r>
          </w:p>
        </w:tc>
        <w:tc>
          <w:tcPr>
            <w:tcW w:w="360" w:type="dxa"/>
          </w:tcPr>
          <w:p w14:paraId="5A48133A" w14:textId="77777777" w:rsidR="005074BA" w:rsidRDefault="00F0000B">
            <w:pPr>
              <w:pStyle w:val="TableParagraph"/>
              <w:spacing w:before="61"/>
              <w:ind w:right="-15"/>
              <w:jc w:val="right"/>
              <w:rPr>
                <w:rFonts w:ascii="Arial"/>
                <w:b/>
                <w:sz w:val="11"/>
              </w:rPr>
            </w:pPr>
            <w:r>
              <w:rPr>
                <w:rFonts w:ascii="Arial"/>
                <w:b/>
                <w:sz w:val="11"/>
              </w:rPr>
              <w:t>88</w:t>
            </w:r>
          </w:p>
        </w:tc>
        <w:tc>
          <w:tcPr>
            <w:tcW w:w="360" w:type="dxa"/>
          </w:tcPr>
          <w:p w14:paraId="1A168698" w14:textId="77777777" w:rsidR="005074BA" w:rsidRDefault="00F0000B">
            <w:pPr>
              <w:pStyle w:val="TableParagraph"/>
              <w:spacing w:before="61"/>
              <w:ind w:left="67" w:right="52"/>
              <w:rPr>
                <w:rFonts w:ascii="Arial"/>
                <w:b/>
                <w:sz w:val="11"/>
              </w:rPr>
            </w:pPr>
            <w:r>
              <w:rPr>
                <w:rFonts w:ascii="Arial"/>
                <w:b/>
                <w:sz w:val="11"/>
              </w:rPr>
              <w:t>352</w:t>
            </w:r>
          </w:p>
        </w:tc>
        <w:tc>
          <w:tcPr>
            <w:tcW w:w="452" w:type="dxa"/>
          </w:tcPr>
          <w:p w14:paraId="6D36259F" w14:textId="77777777" w:rsidR="005074BA" w:rsidRDefault="00F0000B">
            <w:pPr>
              <w:pStyle w:val="TableParagraph"/>
              <w:spacing w:before="61"/>
              <w:ind w:left="93" w:right="79"/>
              <w:rPr>
                <w:rFonts w:ascii="Arial"/>
                <w:b/>
                <w:sz w:val="11"/>
              </w:rPr>
            </w:pPr>
            <w:r>
              <w:rPr>
                <w:rFonts w:ascii="Arial"/>
                <w:b/>
                <w:sz w:val="11"/>
              </w:rPr>
              <w:t>138</w:t>
            </w:r>
          </w:p>
        </w:tc>
        <w:tc>
          <w:tcPr>
            <w:tcW w:w="456" w:type="dxa"/>
          </w:tcPr>
          <w:p w14:paraId="514E2BA3" w14:textId="77777777" w:rsidR="005074BA" w:rsidRDefault="00F0000B">
            <w:pPr>
              <w:pStyle w:val="TableParagraph"/>
              <w:spacing w:before="61"/>
              <w:ind w:left="95" w:right="80"/>
              <w:rPr>
                <w:rFonts w:ascii="Arial"/>
                <w:b/>
                <w:sz w:val="11"/>
              </w:rPr>
            </w:pPr>
            <w:r>
              <w:rPr>
                <w:rFonts w:ascii="Arial"/>
                <w:b/>
                <w:sz w:val="11"/>
              </w:rPr>
              <w:t>406</w:t>
            </w:r>
          </w:p>
        </w:tc>
        <w:tc>
          <w:tcPr>
            <w:tcW w:w="456" w:type="dxa"/>
          </w:tcPr>
          <w:p w14:paraId="3EECF531" w14:textId="77777777" w:rsidR="005074BA" w:rsidRDefault="00F0000B">
            <w:pPr>
              <w:pStyle w:val="TableParagraph"/>
              <w:spacing w:before="61"/>
              <w:ind w:left="95" w:right="80"/>
              <w:rPr>
                <w:rFonts w:ascii="Arial"/>
                <w:b/>
                <w:sz w:val="11"/>
              </w:rPr>
            </w:pPr>
            <w:r>
              <w:rPr>
                <w:rFonts w:ascii="Arial"/>
                <w:b/>
                <w:sz w:val="11"/>
              </w:rPr>
              <w:t>188</w:t>
            </w:r>
          </w:p>
        </w:tc>
        <w:tc>
          <w:tcPr>
            <w:tcW w:w="461" w:type="dxa"/>
          </w:tcPr>
          <w:p w14:paraId="23871EA3" w14:textId="77777777" w:rsidR="005074BA" w:rsidRDefault="00F0000B">
            <w:pPr>
              <w:pStyle w:val="TableParagraph"/>
              <w:spacing w:before="61"/>
              <w:ind w:right="-15"/>
              <w:jc w:val="right"/>
              <w:rPr>
                <w:sz w:val="11"/>
              </w:rPr>
            </w:pPr>
            <w:r>
              <w:rPr>
                <w:sz w:val="11"/>
              </w:rPr>
              <w:t>447</w:t>
            </w:r>
          </w:p>
        </w:tc>
        <w:tc>
          <w:tcPr>
            <w:tcW w:w="451" w:type="dxa"/>
          </w:tcPr>
          <w:p w14:paraId="11AF11C8" w14:textId="77777777" w:rsidR="005074BA" w:rsidRDefault="00F0000B">
            <w:pPr>
              <w:pStyle w:val="TableParagraph"/>
              <w:spacing w:before="56"/>
              <w:ind w:left="60" w:right="46"/>
              <w:rPr>
                <w:rFonts w:ascii="Arial"/>
                <w:b/>
                <w:sz w:val="11"/>
              </w:rPr>
            </w:pPr>
            <w:r>
              <w:rPr>
                <w:rFonts w:ascii="Arial"/>
                <w:b/>
                <w:sz w:val="11"/>
              </w:rPr>
              <w:t>238</w:t>
            </w:r>
          </w:p>
        </w:tc>
        <w:tc>
          <w:tcPr>
            <w:tcW w:w="456" w:type="dxa"/>
          </w:tcPr>
          <w:p w14:paraId="0449F2D6" w14:textId="77777777" w:rsidR="005074BA" w:rsidRDefault="00F0000B">
            <w:pPr>
              <w:pStyle w:val="TableParagraph"/>
              <w:spacing w:before="56"/>
              <w:ind w:left="95" w:right="80"/>
              <w:rPr>
                <w:rFonts w:ascii="Arial"/>
                <w:b/>
                <w:sz w:val="11"/>
              </w:rPr>
            </w:pPr>
            <w:r>
              <w:rPr>
                <w:rFonts w:ascii="Arial"/>
                <w:b/>
                <w:sz w:val="11"/>
              </w:rPr>
              <w:t>481</w:t>
            </w:r>
          </w:p>
        </w:tc>
        <w:tc>
          <w:tcPr>
            <w:tcW w:w="451" w:type="dxa"/>
          </w:tcPr>
          <w:p w14:paraId="23F5B2AB" w14:textId="77777777" w:rsidR="005074BA" w:rsidRDefault="00F0000B">
            <w:pPr>
              <w:pStyle w:val="TableParagraph"/>
              <w:spacing w:before="56"/>
              <w:ind w:left="60" w:right="44"/>
              <w:rPr>
                <w:rFonts w:ascii="Arial"/>
                <w:b/>
                <w:sz w:val="11"/>
              </w:rPr>
            </w:pPr>
            <w:r>
              <w:rPr>
                <w:rFonts w:ascii="Arial"/>
                <w:b/>
                <w:sz w:val="11"/>
              </w:rPr>
              <w:t>288</w:t>
            </w:r>
          </w:p>
        </w:tc>
        <w:tc>
          <w:tcPr>
            <w:tcW w:w="456" w:type="dxa"/>
          </w:tcPr>
          <w:p w14:paraId="23D40312" w14:textId="77777777" w:rsidR="005074BA" w:rsidRDefault="00F0000B">
            <w:pPr>
              <w:pStyle w:val="TableParagraph"/>
              <w:spacing w:before="56"/>
              <w:ind w:left="95" w:right="79"/>
              <w:rPr>
                <w:rFonts w:ascii="Arial"/>
                <w:b/>
                <w:sz w:val="11"/>
              </w:rPr>
            </w:pPr>
            <w:r>
              <w:rPr>
                <w:rFonts w:ascii="Arial"/>
                <w:b/>
                <w:sz w:val="11"/>
              </w:rPr>
              <w:t>511</w:t>
            </w:r>
          </w:p>
        </w:tc>
        <w:tc>
          <w:tcPr>
            <w:tcW w:w="466" w:type="dxa"/>
          </w:tcPr>
          <w:p w14:paraId="17867ED1" w14:textId="77777777" w:rsidR="005074BA" w:rsidRDefault="00F0000B">
            <w:pPr>
              <w:pStyle w:val="TableParagraph"/>
              <w:spacing w:before="56"/>
              <w:ind w:left="141"/>
              <w:jc w:val="left"/>
              <w:rPr>
                <w:rFonts w:ascii="Arial"/>
                <w:b/>
                <w:sz w:val="11"/>
              </w:rPr>
            </w:pPr>
            <w:r>
              <w:rPr>
                <w:rFonts w:ascii="Arial"/>
                <w:b/>
                <w:sz w:val="11"/>
              </w:rPr>
              <w:t>338</w:t>
            </w:r>
          </w:p>
        </w:tc>
        <w:tc>
          <w:tcPr>
            <w:tcW w:w="456" w:type="dxa"/>
          </w:tcPr>
          <w:p w14:paraId="1DBBD106" w14:textId="77777777" w:rsidR="005074BA" w:rsidRDefault="00F0000B">
            <w:pPr>
              <w:pStyle w:val="TableParagraph"/>
              <w:spacing w:before="56"/>
              <w:ind w:left="136"/>
              <w:jc w:val="left"/>
              <w:rPr>
                <w:rFonts w:ascii="Arial"/>
                <w:b/>
                <w:sz w:val="11"/>
              </w:rPr>
            </w:pPr>
            <w:r>
              <w:rPr>
                <w:rFonts w:ascii="Arial"/>
                <w:b/>
                <w:sz w:val="11"/>
              </w:rPr>
              <w:t>537</w:t>
            </w:r>
          </w:p>
        </w:tc>
        <w:tc>
          <w:tcPr>
            <w:tcW w:w="452" w:type="dxa"/>
          </w:tcPr>
          <w:p w14:paraId="494E9664" w14:textId="77777777" w:rsidR="005074BA" w:rsidRDefault="00F0000B">
            <w:pPr>
              <w:pStyle w:val="TableParagraph"/>
              <w:spacing w:before="56"/>
              <w:ind w:left="93" w:right="79"/>
              <w:rPr>
                <w:rFonts w:ascii="Arial"/>
                <w:b/>
                <w:sz w:val="11"/>
              </w:rPr>
            </w:pPr>
            <w:r>
              <w:rPr>
                <w:rFonts w:ascii="Arial"/>
                <w:b/>
                <w:sz w:val="11"/>
              </w:rPr>
              <w:t>388</w:t>
            </w:r>
          </w:p>
        </w:tc>
        <w:tc>
          <w:tcPr>
            <w:tcW w:w="461" w:type="dxa"/>
          </w:tcPr>
          <w:p w14:paraId="66EC518B" w14:textId="77777777" w:rsidR="005074BA" w:rsidRDefault="00F0000B">
            <w:pPr>
              <w:pStyle w:val="TableParagraph"/>
              <w:spacing w:before="56"/>
              <w:ind w:left="89" w:right="75"/>
              <w:rPr>
                <w:rFonts w:ascii="Arial"/>
                <w:b/>
                <w:sz w:val="11"/>
              </w:rPr>
            </w:pPr>
            <w:r>
              <w:rPr>
                <w:rFonts w:ascii="Arial"/>
                <w:b/>
                <w:sz w:val="11"/>
              </w:rPr>
              <w:t>561</w:t>
            </w:r>
          </w:p>
        </w:tc>
        <w:tc>
          <w:tcPr>
            <w:tcW w:w="456" w:type="dxa"/>
          </w:tcPr>
          <w:p w14:paraId="13012BD3" w14:textId="77777777" w:rsidR="005074BA" w:rsidRDefault="00F0000B">
            <w:pPr>
              <w:pStyle w:val="TableParagraph"/>
              <w:spacing w:before="56"/>
              <w:ind w:left="95" w:right="81"/>
              <w:rPr>
                <w:rFonts w:ascii="Arial"/>
                <w:b/>
                <w:sz w:val="11"/>
              </w:rPr>
            </w:pPr>
            <w:r>
              <w:rPr>
                <w:rFonts w:ascii="Arial"/>
                <w:b/>
                <w:sz w:val="11"/>
              </w:rPr>
              <w:t>438</w:t>
            </w:r>
          </w:p>
        </w:tc>
        <w:tc>
          <w:tcPr>
            <w:tcW w:w="451" w:type="dxa"/>
          </w:tcPr>
          <w:p w14:paraId="2EFAE777" w14:textId="77777777" w:rsidR="005074BA" w:rsidRDefault="00F0000B">
            <w:pPr>
              <w:pStyle w:val="TableParagraph"/>
              <w:spacing w:before="56"/>
              <w:ind w:left="60" w:right="46"/>
              <w:rPr>
                <w:rFonts w:ascii="Arial"/>
                <w:b/>
                <w:sz w:val="11"/>
              </w:rPr>
            </w:pPr>
            <w:r>
              <w:rPr>
                <w:rFonts w:ascii="Arial"/>
                <w:b/>
                <w:sz w:val="11"/>
              </w:rPr>
              <w:t>583</w:t>
            </w:r>
          </w:p>
        </w:tc>
        <w:tc>
          <w:tcPr>
            <w:tcW w:w="451" w:type="dxa"/>
          </w:tcPr>
          <w:p w14:paraId="6A8E8157" w14:textId="77777777" w:rsidR="005074BA" w:rsidRDefault="00F0000B">
            <w:pPr>
              <w:pStyle w:val="TableParagraph"/>
              <w:spacing w:before="51"/>
              <w:ind w:left="60" w:right="45"/>
              <w:rPr>
                <w:rFonts w:ascii="Arial"/>
                <w:b/>
                <w:sz w:val="11"/>
              </w:rPr>
            </w:pPr>
            <w:r>
              <w:rPr>
                <w:rFonts w:ascii="Arial"/>
                <w:b/>
                <w:sz w:val="11"/>
              </w:rPr>
              <w:t>488</w:t>
            </w:r>
          </w:p>
        </w:tc>
        <w:tc>
          <w:tcPr>
            <w:tcW w:w="471" w:type="dxa"/>
          </w:tcPr>
          <w:p w14:paraId="7804E0E3" w14:textId="77777777" w:rsidR="005074BA" w:rsidRDefault="00F0000B">
            <w:pPr>
              <w:pStyle w:val="TableParagraph"/>
              <w:spacing w:before="51"/>
              <w:ind w:left="144"/>
              <w:jc w:val="left"/>
              <w:rPr>
                <w:rFonts w:ascii="Arial"/>
                <w:b/>
                <w:sz w:val="11"/>
              </w:rPr>
            </w:pPr>
            <w:r>
              <w:rPr>
                <w:rFonts w:ascii="Arial"/>
                <w:b/>
                <w:sz w:val="11"/>
              </w:rPr>
              <w:t>603</w:t>
            </w:r>
          </w:p>
        </w:tc>
      </w:tr>
      <w:tr w:rsidR="005074BA" w14:paraId="25C33563" w14:textId="77777777">
        <w:trPr>
          <w:trHeight w:val="220"/>
        </w:trPr>
        <w:tc>
          <w:tcPr>
            <w:tcW w:w="360" w:type="dxa"/>
          </w:tcPr>
          <w:p w14:paraId="67CAEB1D" w14:textId="77777777" w:rsidR="005074BA" w:rsidRDefault="00F0000B">
            <w:pPr>
              <w:pStyle w:val="TableParagraph"/>
              <w:spacing w:before="65"/>
              <w:ind w:right="-15"/>
              <w:jc w:val="right"/>
              <w:rPr>
                <w:rFonts w:ascii="Arial"/>
                <w:b/>
                <w:sz w:val="11"/>
              </w:rPr>
            </w:pPr>
            <w:r>
              <w:rPr>
                <w:rFonts w:ascii="Arial"/>
                <w:b/>
                <w:sz w:val="11"/>
              </w:rPr>
              <w:t>39</w:t>
            </w:r>
          </w:p>
        </w:tc>
        <w:tc>
          <w:tcPr>
            <w:tcW w:w="360" w:type="dxa"/>
          </w:tcPr>
          <w:p w14:paraId="6EAA9591" w14:textId="77777777" w:rsidR="005074BA" w:rsidRDefault="00F0000B">
            <w:pPr>
              <w:pStyle w:val="TableParagraph"/>
              <w:spacing w:before="65"/>
              <w:ind w:left="67" w:right="52"/>
              <w:rPr>
                <w:sz w:val="11"/>
              </w:rPr>
            </w:pPr>
            <w:r>
              <w:rPr>
                <w:sz w:val="11"/>
              </w:rPr>
              <w:t>273</w:t>
            </w:r>
          </w:p>
        </w:tc>
        <w:tc>
          <w:tcPr>
            <w:tcW w:w="360" w:type="dxa"/>
          </w:tcPr>
          <w:p w14:paraId="2138DA4F" w14:textId="77777777" w:rsidR="005074BA" w:rsidRDefault="00F0000B">
            <w:pPr>
              <w:pStyle w:val="TableParagraph"/>
              <w:spacing w:before="65"/>
              <w:ind w:right="-15"/>
              <w:jc w:val="right"/>
              <w:rPr>
                <w:rFonts w:ascii="Arial"/>
                <w:b/>
                <w:sz w:val="11"/>
              </w:rPr>
            </w:pPr>
            <w:r>
              <w:rPr>
                <w:rFonts w:ascii="Arial"/>
                <w:b/>
                <w:sz w:val="11"/>
              </w:rPr>
              <w:t>89</w:t>
            </w:r>
          </w:p>
        </w:tc>
        <w:tc>
          <w:tcPr>
            <w:tcW w:w="360" w:type="dxa"/>
          </w:tcPr>
          <w:p w14:paraId="1D1BBB47" w14:textId="77777777" w:rsidR="005074BA" w:rsidRDefault="00F0000B">
            <w:pPr>
              <w:pStyle w:val="TableParagraph"/>
              <w:spacing w:before="63"/>
              <w:ind w:left="67" w:right="52"/>
              <w:rPr>
                <w:sz w:val="11"/>
              </w:rPr>
            </w:pPr>
            <w:r>
              <w:rPr>
                <w:sz w:val="11"/>
              </w:rPr>
              <w:t>353</w:t>
            </w:r>
          </w:p>
        </w:tc>
        <w:tc>
          <w:tcPr>
            <w:tcW w:w="452" w:type="dxa"/>
          </w:tcPr>
          <w:p w14:paraId="4BEC5D92" w14:textId="77777777" w:rsidR="005074BA" w:rsidRDefault="00F0000B">
            <w:pPr>
              <w:pStyle w:val="TableParagraph"/>
              <w:spacing w:before="61"/>
              <w:ind w:left="93" w:right="79"/>
              <w:rPr>
                <w:rFonts w:ascii="Arial"/>
                <w:b/>
                <w:sz w:val="11"/>
              </w:rPr>
            </w:pPr>
            <w:r>
              <w:rPr>
                <w:rFonts w:ascii="Arial"/>
                <w:b/>
                <w:sz w:val="11"/>
              </w:rPr>
              <w:t>139</w:t>
            </w:r>
          </w:p>
        </w:tc>
        <w:tc>
          <w:tcPr>
            <w:tcW w:w="456" w:type="dxa"/>
          </w:tcPr>
          <w:p w14:paraId="45CE8E85" w14:textId="77777777" w:rsidR="005074BA" w:rsidRDefault="00F0000B">
            <w:pPr>
              <w:pStyle w:val="TableParagraph"/>
              <w:spacing w:before="61"/>
              <w:ind w:left="95" w:right="80"/>
              <w:rPr>
                <w:rFonts w:ascii="Arial"/>
                <w:b/>
                <w:sz w:val="11"/>
              </w:rPr>
            </w:pPr>
            <w:r>
              <w:rPr>
                <w:rFonts w:ascii="Arial"/>
                <w:b/>
                <w:sz w:val="11"/>
              </w:rPr>
              <w:t>406</w:t>
            </w:r>
          </w:p>
        </w:tc>
        <w:tc>
          <w:tcPr>
            <w:tcW w:w="456" w:type="dxa"/>
          </w:tcPr>
          <w:p w14:paraId="203E4E0C" w14:textId="77777777" w:rsidR="005074BA" w:rsidRDefault="00F0000B">
            <w:pPr>
              <w:pStyle w:val="TableParagraph"/>
              <w:spacing w:before="61"/>
              <w:ind w:left="95" w:right="80"/>
              <w:rPr>
                <w:rFonts w:ascii="Arial"/>
                <w:b/>
                <w:sz w:val="11"/>
              </w:rPr>
            </w:pPr>
            <w:r>
              <w:rPr>
                <w:rFonts w:ascii="Arial"/>
                <w:b/>
                <w:sz w:val="11"/>
              </w:rPr>
              <w:t>189</w:t>
            </w:r>
          </w:p>
        </w:tc>
        <w:tc>
          <w:tcPr>
            <w:tcW w:w="461" w:type="dxa"/>
          </w:tcPr>
          <w:p w14:paraId="1144F203" w14:textId="77777777" w:rsidR="005074BA" w:rsidRDefault="00F0000B">
            <w:pPr>
              <w:pStyle w:val="TableParagraph"/>
              <w:spacing w:before="61"/>
              <w:ind w:right="-15"/>
              <w:jc w:val="right"/>
              <w:rPr>
                <w:rFonts w:ascii="Arial"/>
                <w:b/>
                <w:sz w:val="11"/>
              </w:rPr>
            </w:pPr>
            <w:r>
              <w:rPr>
                <w:rFonts w:ascii="Arial"/>
                <w:b/>
                <w:sz w:val="11"/>
              </w:rPr>
              <w:t>448</w:t>
            </w:r>
          </w:p>
        </w:tc>
        <w:tc>
          <w:tcPr>
            <w:tcW w:w="451" w:type="dxa"/>
          </w:tcPr>
          <w:p w14:paraId="1D0513CA" w14:textId="77777777" w:rsidR="005074BA" w:rsidRDefault="00F0000B">
            <w:pPr>
              <w:pStyle w:val="TableParagraph"/>
              <w:spacing w:before="61"/>
              <w:ind w:left="60" w:right="46"/>
              <w:rPr>
                <w:rFonts w:ascii="Arial"/>
                <w:b/>
                <w:sz w:val="11"/>
              </w:rPr>
            </w:pPr>
            <w:r>
              <w:rPr>
                <w:rFonts w:ascii="Arial"/>
                <w:b/>
                <w:sz w:val="11"/>
              </w:rPr>
              <w:t>239</w:t>
            </w:r>
          </w:p>
        </w:tc>
        <w:tc>
          <w:tcPr>
            <w:tcW w:w="456" w:type="dxa"/>
          </w:tcPr>
          <w:p w14:paraId="66D4F6C9" w14:textId="77777777" w:rsidR="005074BA" w:rsidRDefault="00F0000B">
            <w:pPr>
              <w:pStyle w:val="TableParagraph"/>
              <w:spacing w:before="61"/>
              <w:ind w:left="95" w:right="80"/>
              <w:rPr>
                <w:rFonts w:ascii="Arial"/>
                <w:b/>
                <w:sz w:val="11"/>
              </w:rPr>
            </w:pPr>
            <w:r>
              <w:rPr>
                <w:rFonts w:ascii="Arial"/>
                <w:b/>
                <w:sz w:val="11"/>
              </w:rPr>
              <w:t>482</w:t>
            </w:r>
          </w:p>
        </w:tc>
        <w:tc>
          <w:tcPr>
            <w:tcW w:w="451" w:type="dxa"/>
          </w:tcPr>
          <w:p w14:paraId="130C6506" w14:textId="77777777" w:rsidR="005074BA" w:rsidRDefault="00F0000B">
            <w:pPr>
              <w:pStyle w:val="TableParagraph"/>
              <w:spacing w:before="61"/>
              <w:ind w:left="60" w:right="44"/>
              <w:rPr>
                <w:rFonts w:ascii="Arial"/>
                <w:b/>
                <w:sz w:val="11"/>
              </w:rPr>
            </w:pPr>
            <w:r>
              <w:rPr>
                <w:rFonts w:ascii="Arial"/>
                <w:b/>
                <w:sz w:val="11"/>
              </w:rPr>
              <w:t>289</w:t>
            </w:r>
          </w:p>
        </w:tc>
        <w:tc>
          <w:tcPr>
            <w:tcW w:w="456" w:type="dxa"/>
          </w:tcPr>
          <w:p w14:paraId="5D8C4F26" w14:textId="77777777" w:rsidR="005074BA" w:rsidRDefault="00F0000B">
            <w:pPr>
              <w:pStyle w:val="TableParagraph"/>
              <w:spacing w:before="61"/>
              <w:ind w:left="95" w:right="79"/>
              <w:rPr>
                <w:rFonts w:ascii="Arial"/>
                <w:b/>
                <w:sz w:val="11"/>
              </w:rPr>
            </w:pPr>
            <w:r>
              <w:rPr>
                <w:rFonts w:ascii="Arial"/>
                <w:b/>
                <w:sz w:val="11"/>
              </w:rPr>
              <w:t>511</w:t>
            </w:r>
          </w:p>
        </w:tc>
        <w:tc>
          <w:tcPr>
            <w:tcW w:w="466" w:type="dxa"/>
          </w:tcPr>
          <w:p w14:paraId="6AC558F1" w14:textId="77777777" w:rsidR="005074BA" w:rsidRDefault="00F0000B">
            <w:pPr>
              <w:pStyle w:val="TableParagraph"/>
              <w:spacing w:before="56"/>
              <w:ind w:left="141"/>
              <w:jc w:val="left"/>
              <w:rPr>
                <w:rFonts w:ascii="Arial"/>
                <w:b/>
                <w:sz w:val="11"/>
              </w:rPr>
            </w:pPr>
            <w:r>
              <w:rPr>
                <w:rFonts w:ascii="Arial"/>
                <w:b/>
                <w:sz w:val="11"/>
              </w:rPr>
              <w:t>339</w:t>
            </w:r>
          </w:p>
        </w:tc>
        <w:tc>
          <w:tcPr>
            <w:tcW w:w="456" w:type="dxa"/>
          </w:tcPr>
          <w:p w14:paraId="2FF20439" w14:textId="77777777" w:rsidR="005074BA" w:rsidRDefault="00F0000B">
            <w:pPr>
              <w:pStyle w:val="TableParagraph"/>
              <w:spacing w:before="56"/>
              <w:ind w:left="136"/>
              <w:jc w:val="left"/>
              <w:rPr>
                <w:rFonts w:ascii="Arial"/>
                <w:b/>
                <w:sz w:val="11"/>
              </w:rPr>
            </w:pPr>
            <w:r>
              <w:rPr>
                <w:rFonts w:ascii="Arial"/>
                <w:b/>
                <w:sz w:val="11"/>
              </w:rPr>
              <w:t>538</w:t>
            </w:r>
          </w:p>
        </w:tc>
        <w:tc>
          <w:tcPr>
            <w:tcW w:w="452" w:type="dxa"/>
          </w:tcPr>
          <w:p w14:paraId="7298BD1F" w14:textId="77777777" w:rsidR="005074BA" w:rsidRDefault="00F0000B">
            <w:pPr>
              <w:pStyle w:val="TableParagraph"/>
              <w:spacing w:before="56"/>
              <w:ind w:left="93" w:right="79"/>
              <w:rPr>
                <w:rFonts w:ascii="Arial"/>
                <w:b/>
                <w:sz w:val="11"/>
              </w:rPr>
            </w:pPr>
            <w:r>
              <w:rPr>
                <w:rFonts w:ascii="Arial"/>
                <w:b/>
                <w:sz w:val="11"/>
              </w:rPr>
              <w:t>389</w:t>
            </w:r>
          </w:p>
        </w:tc>
        <w:tc>
          <w:tcPr>
            <w:tcW w:w="461" w:type="dxa"/>
          </w:tcPr>
          <w:p w14:paraId="689C33DD" w14:textId="77777777" w:rsidR="005074BA" w:rsidRDefault="00F0000B">
            <w:pPr>
              <w:pStyle w:val="TableParagraph"/>
              <w:spacing w:before="56"/>
              <w:ind w:left="89" w:right="75"/>
              <w:rPr>
                <w:rFonts w:ascii="Arial"/>
                <w:b/>
                <w:sz w:val="11"/>
              </w:rPr>
            </w:pPr>
            <w:r>
              <w:rPr>
                <w:rFonts w:ascii="Arial"/>
                <w:b/>
                <w:sz w:val="11"/>
              </w:rPr>
              <w:t>561</w:t>
            </w:r>
          </w:p>
        </w:tc>
        <w:tc>
          <w:tcPr>
            <w:tcW w:w="456" w:type="dxa"/>
          </w:tcPr>
          <w:p w14:paraId="4B7E8AD0" w14:textId="77777777" w:rsidR="005074BA" w:rsidRDefault="00F0000B">
            <w:pPr>
              <w:pStyle w:val="TableParagraph"/>
              <w:spacing w:before="56"/>
              <w:ind w:left="95" w:right="81"/>
              <w:rPr>
                <w:rFonts w:ascii="Arial"/>
                <w:b/>
                <w:sz w:val="11"/>
              </w:rPr>
            </w:pPr>
            <w:r>
              <w:rPr>
                <w:rFonts w:ascii="Arial"/>
                <w:b/>
                <w:sz w:val="11"/>
              </w:rPr>
              <w:t>439</w:t>
            </w:r>
          </w:p>
        </w:tc>
        <w:tc>
          <w:tcPr>
            <w:tcW w:w="451" w:type="dxa"/>
          </w:tcPr>
          <w:p w14:paraId="50A02C1F" w14:textId="77777777" w:rsidR="005074BA" w:rsidRDefault="00F0000B">
            <w:pPr>
              <w:pStyle w:val="TableParagraph"/>
              <w:spacing w:before="56"/>
              <w:ind w:left="60" w:right="46"/>
              <w:rPr>
                <w:rFonts w:ascii="Arial"/>
                <w:b/>
                <w:sz w:val="11"/>
              </w:rPr>
            </w:pPr>
            <w:r>
              <w:rPr>
                <w:rFonts w:ascii="Arial"/>
                <w:b/>
                <w:sz w:val="11"/>
              </w:rPr>
              <w:t>583</w:t>
            </w:r>
          </w:p>
        </w:tc>
        <w:tc>
          <w:tcPr>
            <w:tcW w:w="451" w:type="dxa"/>
          </w:tcPr>
          <w:p w14:paraId="2BC983F2" w14:textId="77777777" w:rsidR="005074BA" w:rsidRDefault="00F0000B">
            <w:pPr>
              <w:pStyle w:val="TableParagraph"/>
              <w:spacing w:before="56"/>
              <w:ind w:left="60" w:right="45"/>
              <w:rPr>
                <w:rFonts w:ascii="Arial"/>
                <w:b/>
                <w:sz w:val="11"/>
              </w:rPr>
            </w:pPr>
            <w:r>
              <w:rPr>
                <w:rFonts w:ascii="Arial"/>
                <w:b/>
                <w:sz w:val="11"/>
              </w:rPr>
              <w:t>489</w:t>
            </w:r>
          </w:p>
        </w:tc>
        <w:tc>
          <w:tcPr>
            <w:tcW w:w="471" w:type="dxa"/>
          </w:tcPr>
          <w:p w14:paraId="6CD796DB" w14:textId="77777777" w:rsidR="005074BA" w:rsidRDefault="00F0000B">
            <w:pPr>
              <w:pStyle w:val="TableParagraph"/>
              <w:spacing w:before="56"/>
              <w:ind w:left="144"/>
              <w:jc w:val="left"/>
              <w:rPr>
                <w:rFonts w:ascii="Arial"/>
                <w:b/>
                <w:sz w:val="11"/>
              </w:rPr>
            </w:pPr>
            <w:r>
              <w:rPr>
                <w:rFonts w:ascii="Arial"/>
                <w:b/>
                <w:sz w:val="11"/>
              </w:rPr>
              <w:t>603</w:t>
            </w:r>
          </w:p>
        </w:tc>
      </w:tr>
      <w:tr w:rsidR="005074BA" w14:paraId="1ECC309E" w14:textId="77777777">
        <w:trPr>
          <w:trHeight w:val="215"/>
        </w:trPr>
        <w:tc>
          <w:tcPr>
            <w:tcW w:w="360" w:type="dxa"/>
          </w:tcPr>
          <w:p w14:paraId="4CE3EB1C" w14:textId="77777777" w:rsidR="005074BA" w:rsidRDefault="00F0000B">
            <w:pPr>
              <w:pStyle w:val="TableParagraph"/>
              <w:spacing w:before="61"/>
              <w:ind w:right="-15"/>
              <w:jc w:val="right"/>
              <w:rPr>
                <w:rFonts w:ascii="Arial"/>
                <w:b/>
                <w:sz w:val="11"/>
              </w:rPr>
            </w:pPr>
            <w:r>
              <w:rPr>
                <w:rFonts w:ascii="Arial"/>
                <w:b/>
                <w:sz w:val="11"/>
              </w:rPr>
              <w:t>40</w:t>
            </w:r>
          </w:p>
        </w:tc>
        <w:tc>
          <w:tcPr>
            <w:tcW w:w="360" w:type="dxa"/>
          </w:tcPr>
          <w:p w14:paraId="5EBF6A56" w14:textId="77777777" w:rsidR="005074BA" w:rsidRDefault="00F0000B">
            <w:pPr>
              <w:pStyle w:val="TableParagraph"/>
              <w:spacing w:before="61"/>
              <w:ind w:left="67" w:right="52"/>
              <w:rPr>
                <w:sz w:val="11"/>
              </w:rPr>
            </w:pPr>
            <w:r>
              <w:rPr>
                <w:sz w:val="11"/>
              </w:rPr>
              <w:t>275</w:t>
            </w:r>
          </w:p>
        </w:tc>
        <w:tc>
          <w:tcPr>
            <w:tcW w:w="360" w:type="dxa"/>
          </w:tcPr>
          <w:p w14:paraId="705F44EC" w14:textId="77777777" w:rsidR="005074BA" w:rsidRDefault="00F0000B">
            <w:pPr>
              <w:pStyle w:val="TableParagraph"/>
              <w:spacing w:before="61"/>
              <w:ind w:right="-15"/>
              <w:jc w:val="right"/>
              <w:rPr>
                <w:rFonts w:ascii="Arial"/>
                <w:b/>
                <w:sz w:val="11"/>
              </w:rPr>
            </w:pPr>
            <w:r>
              <w:rPr>
                <w:rFonts w:ascii="Arial"/>
                <w:b/>
                <w:sz w:val="11"/>
              </w:rPr>
              <w:t>90</w:t>
            </w:r>
          </w:p>
        </w:tc>
        <w:tc>
          <w:tcPr>
            <w:tcW w:w="360" w:type="dxa"/>
          </w:tcPr>
          <w:p w14:paraId="11E41037" w14:textId="77777777" w:rsidR="005074BA" w:rsidRDefault="00F0000B">
            <w:pPr>
              <w:pStyle w:val="TableParagraph"/>
              <w:spacing w:before="61"/>
              <w:ind w:left="67" w:right="52"/>
              <w:rPr>
                <w:rFonts w:ascii="Arial"/>
                <w:b/>
                <w:sz w:val="11"/>
              </w:rPr>
            </w:pPr>
            <w:r>
              <w:rPr>
                <w:rFonts w:ascii="Arial"/>
                <w:b/>
                <w:sz w:val="11"/>
              </w:rPr>
              <w:t>355</w:t>
            </w:r>
          </w:p>
        </w:tc>
        <w:tc>
          <w:tcPr>
            <w:tcW w:w="452" w:type="dxa"/>
          </w:tcPr>
          <w:p w14:paraId="754ED8D5" w14:textId="77777777" w:rsidR="005074BA" w:rsidRDefault="00F0000B">
            <w:pPr>
              <w:pStyle w:val="TableParagraph"/>
              <w:spacing w:before="61"/>
              <w:ind w:left="93" w:right="79"/>
              <w:rPr>
                <w:rFonts w:ascii="Arial"/>
                <w:b/>
                <w:sz w:val="11"/>
              </w:rPr>
            </w:pPr>
            <w:r>
              <w:rPr>
                <w:rFonts w:ascii="Arial"/>
                <w:b/>
                <w:sz w:val="11"/>
              </w:rPr>
              <w:t>140</w:t>
            </w:r>
          </w:p>
        </w:tc>
        <w:tc>
          <w:tcPr>
            <w:tcW w:w="456" w:type="dxa"/>
          </w:tcPr>
          <w:p w14:paraId="6CE14ED3" w14:textId="77777777" w:rsidR="005074BA" w:rsidRDefault="00F0000B">
            <w:pPr>
              <w:pStyle w:val="TableParagraph"/>
              <w:spacing w:before="61"/>
              <w:ind w:left="95" w:right="80"/>
              <w:rPr>
                <w:rFonts w:ascii="Arial"/>
                <w:b/>
                <w:sz w:val="11"/>
              </w:rPr>
            </w:pPr>
            <w:r>
              <w:rPr>
                <w:rFonts w:ascii="Arial"/>
                <w:b/>
                <w:sz w:val="11"/>
              </w:rPr>
              <w:t>407</w:t>
            </w:r>
          </w:p>
        </w:tc>
        <w:tc>
          <w:tcPr>
            <w:tcW w:w="456" w:type="dxa"/>
          </w:tcPr>
          <w:p w14:paraId="1A99E0C7" w14:textId="77777777" w:rsidR="005074BA" w:rsidRDefault="00F0000B">
            <w:pPr>
              <w:pStyle w:val="TableParagraph"/>
              <w:spacing w:before="61"/>
              <w:ind w:left="95" w:right="80"/>
              <w:rPr>
                <w:rFonts w:ascii="Arial"/>
                <w:b/>
                <w:sz w:val="11"/>
              </w:rPr>
            </w:pPr>
            <w:r>
              <w:rPr>
                <w:rFonts w:ascii="Arial"/>
                <w:b/>
                <w:sz w:val="11"/>
              </w:rPr>
              <w:t>190</w:t>
            </w:r>
          </w:p>
        </w:tc>
        <w:tc>
          <w:tcPr>
            <w:tcW w:w="461" w:type="dxa"/>
          </w:tcPr>
          <w:p w14:paraId="1C50E9F8" w14:textId="77777777" w:rsidR="005074BA" w:rsidRDefault="00F0000B">
            <w:pPr>
              <w:pStyle w:val="TableParagraph"/>
              <w:spacing w:before="56"/>
              <w:ind w:right="-15"/>
              <w:jc w:val="right"/>
              <w:rPr>
                <w:rFonts w:ascii="Arial"/>
                <w:b/>
                <w:sz w:val="11"/>
              </w:rPr>
            </w:pPr>
            <w:r>
              <w:rPr>
                <w:rFonts w:ascii="Arial"/>
                <w:b/>
                <w:sz w:val="11"/>
              </w:rPr>
              <w:t>448</w:t>
            </w:r>
          </w:p>
        </w:tc>
        <w:tc>
          <w:tcPr>
            <w:tcW w:w="451" w:type="dxa"/>
          </w:tcPr>
          <w:p w14:paraId="672C80FE" w14:textId="77777777" w:rsidR="005074BA" w:rsidRDefault="00F0000B">
            <w:pPr>
              <w:pStyle w:val="TableParagraph"/>
              <w:spacing w:before="56"/>
              <w:ind w:left="60" w:right="46"/>
              <w:rPr>
                <w:rFonts w:ascii="Arial"/>
                <w:b/>
                <w:sz w:val="11"/>
              </w:rPr>
            </w:pPr>
            <w:r>
              <w:rPr>
                <w:rFonts w:ascii="Arial"/>
                <w:b/>
                <w:sz w:val="11"/>
              </w:rPr>
              <w:t>240</w:t>
            </w:r>
          </w:p>
        </w:tc>
        <w:tc>
          <w:tcPr>
            <w:tcW w:w="456" w:type="dxa"/>
          </w:tcPr>
          <w:p w14:paraId="315D8F6E" w14:textId="77777777" w:rsidR="005074BA" w:rsidRDefault="00F0000B">
            <w:pPr>
              <w:pStyle w:val="TableParagraph"/>
              <w:spacing w:before="56"/>
              <w:ind w:left="95" w:right="80"/>
              <w:rPr>
                <w:rFonts w:ascii="Arial"/>
                <w:b/>
                <w:sz w:val="11"/>
              </w:rPr>
            </w:pPr>
            <w:r>
              <w:rPr>
                <w:rFonts w:ascii="Arial"/>
                <w:b/>
                <w:sz w:val="11"/>
              </w:rPr>
              <w:t>482</w:t>
            </w:r>
          </w:p>
        </w:tc>
        <w:tc>
          <w:tcPr>
            <w:tcW w:w="451" w:type="dxa"/>
          </w:tcPr>
          <w:p w14:paraId="6D542BCD" w14:textId="77777777" w:rsidR="005074BA" w:rsidRDefault="00F0000B">
            <w:pPr>
              <w:pStyle w:val="TableParagraph"/>
              <w:spacing w:before="56"/>
              <w:ind w:left="60" w:right="44"/>
              <w:rPr>
                <w:rFonts w:ascii="Arial"/>
                <w:b/>
                <w:sz w:val="11"/>
              </w:rPr>
            </w:pPr>
            <w:r>
              <w:rPr>
                <w:rFonts w:ascii="Arial"/>
                <w:b/>
                <w:sz w:val="11"/>
              </w:rPr>
              <w:t>290</w:t>
            </w:r>
          </w:p>
        </w:tc>
        <w:tc>
          <w:tcPr>
            <w:tcW w:w="456" w:type="dxa"/>
          </w:tcPr>
          <w:p w14:paraId="51214431" w14:textId="77777777" w:rsidR="005074BA" w:rsidRDefault="00F0000B">
            <w:pPr>
              <w:pStyle w:val="TableParagraph"/>
              <w:spacing w:before="56"/>
              <w:ind w:left="95" w:right="79"/>
              <w:rPr>
                <w:rFonts w:ascii="Arial"/>
                <w:b/>
                <w:sz w:val="11"/>
              </w:rPr>
            </w:pPr>
            <w:r>
              <w:rPr>
                <w:rFonts w:ascii="Arial"/>
                <w:b/>
                <w:sz w:val="11"/>
              </w:rPr>
              <w:t>512</w:t>
            </w:r>
          </w:p>
        </w:tc>
        <w:tc>
          <w:tcPr>
            <w:tcW w:w="466" w:type="dxa"/>
          </w:tcPr>
          <w:p w14:paraId="0441FB39" w14:textId="77777777" w:rsidR="005074BA" w:rsidRDefault="00F0000B">
            <w:pPr>
              <w:pStyle w:val="TableParagraph"/>
              <w:spacing w:before="56"/>
              <w:ind w:left="141"/>
              <w:jc w:val="left"/>
              <w:rPr>
                <w:rFonts w:ascii="Arial"/>
                <w:b/>
                <w:sz w:val="11"/>
              </w:rPr>
            </w:pPr>
            <w:r>
              <w:rPr>
                <w:rFonts w:ascii="Arial"/>
                <w:b/>
                <w:sz w:val="11"/>
              </w:rPr>
              <w:t>340</w:t>
            </w:r>
          </w:p>
        </w:tc>
        <w:tc>
          <w:tcPr>
            <w:tcW w:w="456" w:type="dxa"/>
          </w:tcPr>
          <w:p w14:paraId="724F7100" w14:textId="77777777" w:rsidR="005074BA" w:rsidRDefault="00F0000B">
            <w:pPr>
              <w:pStyle w:val="TableParagraph"/>
              <w:spacing w:before="56"/>
              <w:ind w:left="136"/>
              <w:jc w:val="left"/>
              <w:rPr>
                <w:rFonts w:ascii="Arial"/>
                <w:b/>
                <w:sz w:val="11"/>
              </w:rPr>
            </w:pPr>
            <w:r>
              <w:rPr>
                <w:rFonts w:ascii="Arial"/>
                <w:b/>
                <w:sz w:val="11"/>
              </w:rPr>
              <w:t>538</w:t>
            </w:r>
          </w:p>
        </w:tc>
        <w:tc>
          <w:tcPr>
            <w:tcW w:w="452" w:type="dxa"/>
          </w:tcPr>
          <w:p w14:paraId="6CAF0F26" w14:textId="77777777" w:rsidR="005074BA" w:rsidRDefault="00F0000B">
            <w:pPr>
              <w:pStyle w:val="TableParagraph"/>
              <w:spacing w:before="56"/>
              <w:ind w:left="93" w:right="79"/>
              <w:rPr>
                <w:rFonts w:ascii="Arial"/>
                <w:b/>
                <w:sz w:val="11"/>
              </w:rPr>
            </w:pPr>
            <w:r>
              <w:rPr>
                <w:rFonts w:ascii="Arial"/>
                <w:b/>
                <w:sz w:val="11"/>
              </w:rPr>
              <w:t>390</w:t>
            </w:r>
          </w:p>
        </w:tc>
        <w:tc>
          <w:tcPr>
            <w:tcW w:w="461" w:type="dxa"/>
          </w:tcPr>
          <w:p w14:paraId="12E51247" w14:textId="77777777" w:rsidR="005074BA" w:rsidRDefault="00F0000B">
            <w:pPr>
              <w:pStyle w:val="TableParagraph"/>
              <w:spacing w:before="56"/>
              <w:ind w:left="89" w:right="75"/>
              <w:rPr>
                <w:sz w:val="11"/>
              </w:rPr>
            </w:pPr>
            <w:r>
              <w:rPr>
                <w:sz w:val="11"/>
              </w:rPr>
              <w:t>562</w:t>
            </w:r>
          </w:p>
        </w:tc>
        <w:tc>
          <w:tcPr>
            <w:tcW w:w="456" w:type="dxa"/>
          </w:tcPr>
          <w:p w14:paraId="78FAEFCD" w14:textId="77777777" w:rsidR="005074BA" w:rsidRDefault="00F0000B">
            <w:pPr>
              <w:pStyle w:val="TableParagraph"/>
              <w:spacing w:before="51"/>
              <w:ind w:left="95" w:right="81"/>
              <w:rPr>
                <w:rFonts w:ascii="Arial"/>
                <w:b/>
                <w:sz w:val="11"/>
              </w:rPr>
            </w:pPr>
            <w:r>
              <w:rPr>
                <w:rFonts w:ascii="Arial"/>
                <w:b/>
                <w:sz w:val="11"/>
              </w:rPr>
              <w:t>440</w:t>
            </w:r>
          </w:p>
        </w:tc>
        <w:tc>
          <w:tcPr>
            <w:tcW w:w="451" w:type="dxa"/>
          </w:tcPr>
          <w:p w14:paraId="4DCE8CA6" w14:textId="77777777" w:rsidR="005074BA" w:rsidRDefault="00F0000B">
            <w:pPr>
              <w:pStyle w:val="TableParagraph"/>
              <w:spacing w:before="51"/>
              <w:ind w:left="60" w:right="46"/>
              <w:rPr>
                <w:rFonts w:ascii="Arial"/>
                <w:b/>
                <w:sz w:val="11"/>
              </w:rPr>
            </w:pPr>
            <w:r>
              <w:rPr>
                <w:rFonts w:ascii="Arial"/>
                <w:b/>
                <w:sz w:val="11"/>
              </w:rPr>
              <w:t>583</w:t>
            </w:r>
          </w:p>
        </w:tc>
        <w:tc>
          <w:tcPr>
            <w:tcW w:w="451" w:type="dxa"/>
          </w:tcPr>
          <w:p w14:paraId="07F69BD8" w14:textId="77777777" w:rsidR="005074BA" w:rsidRDefault="00F0000B">
            <w:pPr>
              <w:pStyle w:val="TableParagraph"/>
              <w:spacing w:before="51"/>
              <w:ind w:left="60" w:right="45"/>
              <w:rPr>
                <w:rFonts w:ascii="Arial"/>
                <w:b/>
                <w:sz w:val="11"/>
              </w:rPr>
            </w:pPr>
            <w:r>
              <w:rPr>
                <w:rFonts w:ascii="Arial"/>
                <w:b/>
                <w:sz w:val="11"/>
              </w:rPr>
              <w:t>490</w:t>
            </w:r>
          </w:p>
        </w:tc>
        <w:tc>
          <w:tcPr>
            <w:tcW w:w="471" w:type="dxa"/>
          </w:tcPr>
          <w:p w14:paraId="1AC55149" w14:textId="77777777" w:rsidR="005074BA" w:rsidRDefault="00F0000B">
            <w:pPr>
              <w:pStyle w:val="TableParagraph"/>
              <w:spacing w:before="51"/>
              <w:ind w:left="144"/>
              <w:jc w:val="left"/>
              <w:rPr>
                <w:rFonts w:ascii="Arial"/>
                <w:b/>
                <w:sz w:val="11"/>
              </w:rPr>
            </w:pPr>
            <w:r>
              <w:rPr>
                <w:rFonts w:ascii="Arial"/>
                <w:b/>
                <w:sz w:val="11"/>
              </w:rPr>
              <w:t>604</w:t>
            </w:r>
          </w:p>
        </w:tc>
      </w:tr>
      <w:tr w:rsidR="005074BA" w14:paraId="486825C7" w14:textId="77777777">
        <w:trPr>
          <w:trHeight w:val="215"/>
        </w:trPr>
        <w:tc>
          <w:tcPr>
            <w:tcW w:w="360" w:type="dxa"/>
          </w:tcPr>
          <w:p w14:paraId="1A71E1BC" w14:textId="77777777" w:rsidR="005074BA" w:rsidRDefault="00F0000B">
            <w:pPr>
              <w:pStyle w:val="TableParagraph"/>
              <w:spacing w:before="61"/>
              <w:ind w:right="-15"/>
              <w:jc w:val="right"/>
              <w:rPr>
                <w:rFonts w:ascii="Arial"/>
                <w:b/>
                <w:sz w:val="11"/>
              </w:rPr>
            </w:pPr>
            <w:r>
              <w:rPr>
                <w:rFonts w:ascii="Arial"/>
                <w:b/>
                <w:sz w:val="11"/>
              </w:rPr>
              <w:t>41</w:t>
            </w:r>
          </w:p>
        </w:tc>
        <w:tc>
          <w:tcPr>
            <w:tcW w:w="360" w:type="dxa"/>
          </w:tcPr>
          <w:p w14:paraId="1DEDB5F3" w14:textId="77777777" w:rsidR="005074BA" w:rsidRDefault="00F0000B">
            <w:pPr>
              <w:pStyle w:val="TableParagraph"/>
              <w:spacing w:before="61"/>
              <w:ind w:left="67" w:right="52"/>
              <w:rPr>
                <w:sz w:val="11"/>
              </w:rPr>
            </w:pPr>
            <w:r>
              <w:rPr>
                <w:sz w:val="11"/>
              </w:rPr>
              <w:t>277</w:t>
            </w:r>
          </w:p>
        </w:tc>
        <w:tc>
          <w:tcPr>
            <w:tcW w:w="360" w:type="dxa"/>
          </w:tcPr>
          <w:p w14:paraId="4369FE26" w14:textId="77777777" w:rsidR="005074BA" w:rsidRDefault="00F0000B">
            <w:pPr>
              <w:pStyle w:val="TableParagraph"/>
              <w:spacing w:before="61"/>
              <w:ind w:right="-15"/>
              <w:jc w:val="right"/>
              <w:rPr>
                <w:rFonts w:ascii="Arial"/>
                <w:b/>
                <w:sz w:val="11"/>
              </w:rPr>
            </w:pPr>
            <w:r>
              <w:rPr>
                <w:rFonts w:ascii="Arial"/>
                <w:b/>
                <w:sz w:val="11"/>
              </w:rPr>
              <w:t>91</w:t>
            </w:r>
          </w:p>
        </w:tc>
        <w:tc>
          <w:tcPr>
            <w:tcW w:w="360" w:type="dxa"/>
          </w:tcPr>
          <w:p w14:paraId="5447CD99" w14:textId="77777777" w:rsidR="005074BA" w:rsidRDefault="00F0000B">
            <w:pPr>
              <w:pStyle w:val="TableParagraph"/>
              <w:spacing w:before="61"/>
              <w:ind w:left="67" w:right="52"/>
              <w:rPr>
                <w:rFonts w:ascii="Arial"/>
                <w:b/>
                <w:sz w:val="11"/>
              </w:rPr>
            </w:pPr>
            <w:r>
              <w:rPr>
                <w:rFonts w:ascii="Arial"/>
                <w:b/>
                <w:sz w:val="11"/>
              </w:rPr>
              <w:t>356</w:t>
            </w:r>
          </w:p>
        </w:tc>
        <w:tc>
          <w:tcPr>
            <w:tcW w:w="452" w:type="dxa"/>
          </w:tcPr>
          <w:p w14:paraId="61A73F98" w14:textId="77777777" w:rsidR="005074BA" w:rsidRDefault="00F0000B">
            <w:pPr>
              <w:pStyle w:val="TableParagraph"/>
              <w:spacing w:before="61"/>
              <w:ind w:left="93" w:right="79"/>
              <w:rPr>
                <w:rFonts w:ascii="Arial"/>
                <w:b/>
                <w:sz w:val="11"/>
              </w:rPr>
            </w:pPr>
            <w:r>
              <w:rPr>
                <w:rFonts w:ascii="Arial"/>
                <w:b/>
                <w:sz w:val="11"/>
              </w:rPr>
              <w:t>141</w:t>
            </w:r>
          </w:p>
        </w:tc>
        <w:tc>
          <w:tcPr>
            <w:tcW w:w="456" w:type="dxa"/>
          </w:tcPr>
          <w:p w14:paraId="683FA254" w14:textId="77777777" w:rsidR="005074BA" w:rsidRDefault="00F0000B">
            <w:pPr>
              <w:pStyle w:val="TableParagraph"/>
              <w:spacing w:before="61"/>
              <w:ind w:left="95" w:right="80"/>
              <w:rPr>
                <w:rFonts w:ascii="Arial"/>
                <w:b/>
                <w:sz w:val="11"/>
              </w:rPr>
            </w:pPr>
            <w:r>
              <w:rPr>
                <w:rFonts w:ascii="Arial"/>
                <w:b/>
                <w:sz w:val="11"/>
              </w:rPr>
              <w:t>408</w:t>
            </w:r>
          </w:p>
        </w:tc>
        <w:tc>
          <w:tcPr>
            <w:tcW w:w="456" w:type="dxa"/>
          </w:tcPr>
          <w:p w14:paraId="6C4350DF" w14:textId="77777777" w:rsidR="005074BA" w:rsidRDefault="00F0000B">
            <w:pPr>
              <w:pStyle w:val="TableParagraph"/>
              <w:spacing w:before="61"/>
              <w:ind w:left="95" w:right="80"/>
              <w:rPr>
                <w:rFonts w:ascii="Arial"/>
                <w:b/>
                <w:sz w:val="11"/>
              </w:rPr>
            </w:pPr>
            <w:r>
              <w:rPr>
                <w:rFonts w:ascii="Arial"/>
                <w:b/>
                <w:sz w:val="11"/>
              </w:rPr>
              <w:t>191</w:t>
            </w:r>
          </w:p>
        </w:tc>
        <w:tc>
          <w:tcPr>
            <w:tcW w:w="461" w:type="dxa"/>
          </w:tcPr>
          <w:p w14:paraId="6D826B7A" w14:textId="77777777" w:rsidR="005074BA" w:rsidRDefault="00F0000B">
            <w:pPr>
              <w:pStyle w:val="TableParagraph"/>
              <w:spacing w:before="61"/>
              <w:ind w:right="-15"/>
              <w:jc w:val="right"/>
              <w:rPr>
                <w:rFonts w:ascii="Arial"/>
                <w:b/>
                <w:sz w:val="11"/>
              </w:rPr>
            </w:pPr>
            <w:r>
              <w:rPr>
                <w:rFonts w:ascii="Arial"/>
                <w:b/>
                <w:sz w:val="11"/>
              </w:rPr>
              <w:t>449</w:t>
            </w:r>
          </w:p>
        </w:tc>
        <w:tc>
          <w:tcPr>
            <w:tcW w:w="451" w:type="dxa"/>
          </w:tcPr>
          <w:p w14:paraId="3F6219E3" w14:textId="77777777" w:rsidR="005074BA" w:rsidRDefault="00F0000B">
            <w:pPr>
              <w:pStyle w:val="TableParagraph"/>
              <w:spacing w:before="56"/>
              <w:ind w:left="60" w:right="46"/>
              <w:rPr>
                <w:rFonts w:ascii="Arial"/>
                <w:b/>
                <w:sz w:val="11"/>
              </w:rPr>
            </w:pPr>
            <w:r>
              <w:rPr>
                <w:rFonts w:ascii="Arial"/>
                <w:b/>
                <w:sz w:val="11"/>
              </w:rPr>
              <w:t>241</w:t>
            </w:r>
          </w:p>
        </w:tc>
        <w:tc>
          <w:tcPr>
            <w:tcW w:w="456" w:type="dxa"/>
          </w:tcPr>
          <w:p w14:paraId="3187E8F7" w14:textId="77777777" w:rsidR="005074BA" w:rsidRDefault="00F0000B">
            <w:pPr>
              <w:pStyle w:val="TableParagraph"/>
              <w:spacing w:before="56"/>
              <w:ind w:left="95" w:right="80"/>
              <w:rPr>
                <w:rFonts w:ascii="Arial"/>
                <w:b/>
                <w:sz w:val="11"/>
              </w:rPr>
            </w:pPr>
            <w:r>
              <w:rPr>
                <w:rFonts w:ascii="Arial"/>
                <w:b/>
                <w:sz w:val="11"/>
              </w:rPr>
              <w:t>483</w:t>
            </w:r>
          </w:p>
        </w:tc>
        <w:tc>
          <w:tcPr>
            <w:tcW w:w="451" w:type="dxa"/>
          </w:tcPr>
          <w:p w14:paraId="46011ADB" w14:textId="77777777" w:rsidR="005074BA" w:rsidRDefault="00F0000B">
            <w:pPr>
              <w:pStyle w:val="TableParagraph"/>
              <w:spacing w:before="56"/>
              <w:ind w:left="60" w:right="44"/>
              <w:rPr>
                <w:rFonts w:ascii="Arial"/>
                <w:b/>
                <w:sz w:val="11"/>
              </w:rPr>
            </w:pPr>
            <w:r>
              <w:rPr>
                <w:rFonts w:ascii="Arial"/>
                <w:b/>
                <w:sz w:val="11"/>
              </w:rPr>
              <w:t>291</w:t>
            </w:r>
          </w:p>
        </w:tc>
        <w:tc>
          <w:tcPr>
            <w:tcW w:w="456" w:type="dxa"/>
          </w:tcPr>
          <w:p w14:paraId="33701635" w14:textId="77777777" w:rsidR="005074BA" w:rsidRDefault="00F0000B">
            <w:pPr>
              <w:pStyle w:val="TableParagraph"/>
              <w:spacing w:before="56"/>
              <w:ind w:left="95" w:right="80"/>
              <w:rPr>
                <w:rFonts w:ascii="Arial"/>
                <w:b/>
                <w:sz w:val="11"/>
              </w:rPr>
            </w:pPr>
            <w:r>
              <w:rPr>
                <w:rFonts w:ascii="Arial"/>
                <w:b/>
                <w:sz w:val="11"/>
              </w:rPr>
              <w:t>512</w:t>
            </w:r>
          </w:p>
        </w:tc>
        <w:tc>
          <w:tcPr>
            <w:tcW w:w="466" w:type="dxa"/>
          </w:tcPr>
          <w:p w14:paraId="6E10B024" w14:textId="77777777" w:rsidR="005074BA" w:rsidRDefault="00F0000B">
            <w:pPr>
              <w:pStyle w:val="TableParagraph"/>
              <w:spacing w:before="56"/>
              <w:ind w:left="141"/>
              <w:jc w:val="left"/>
              <w:rPr>
                <w:rFonts w:ascii="Arial"/>
                <w:b/>
                <w:sz w:val="11"/>
              </w:rPr>
            </w:pPr>
            <w:r>
              <w:rPr>
                <w:rFonts w:ascii="Arial"/>
                <w:b/>
                <w:sz w:val="11"/>
              </w:rPr>
              <w:t>341</w:t>
            </w:r>
          </w:p>
        </w:tc>
        <w:tc>
          <w:tcPr>
            <w:tcW w:w="456" w:type="dxa"/>
          </w:tcPr>
          <w:p w14:paraId="11423A76" w14:textId="77777777" w:rsidR="005074BA" w:rsidRDefault="00F0000B">
            <w:pPr>
              <w:pStyle w:val="TableParagraph"/>
              <w:spacing w:before="56"/>
              <w:ind w:left="136"/>
              <w:jc w:val="left"/>
              <w:rPr>
                <w:rFonts w:ascii="Arial"/>
                <w:b/>
                <w:sz w:val="11"/>
              </w:rPr>
            </w:pPr>
            <w:r>
              <w:rPr>
                <w:rFonts w:ascii="Arial"/>
                <w:b/>
                <w:sz w:val="11"/>
              </w:rPr>
              <w:t>539</w:t>
            </w:r>
          </w:p>
        </w:tc>
        <w:tc>
          <w:tcPr>
            <w:tcW w:w="452" w:type="dxa"/>
          </w:tcPr>
          <w:p w14:paraId="34C96B34" w14:textId="77777777" w:rsidR="005074BA" w:rsidRDefault="00F0000B">
            <w:pPr>
              <w:pStyle w:val="TableParagraph"/>
              <w:spacing w:before="56"/>
              <w:ind w:left="93" w:right="79"/>
              <w:rPr>
                <w:rFonts w:ascii="Arial"/>
                <w:b/>
                <w:sz w:val="11"/>
              </w:rPr>
            </w:pPr>
            <w:r>
              <w:rPr>
                <w:rFonts w:ascii="Arial"/>
                <w:b/>
                <w:sz w:val="11"/>
              </w:rPr>
              <w:t>391</w:t>
            </w:r>
          </w:p>
        </w:tc>
        <w:tc>
          <w:tcPr>
            <w:tcW w:w="461" w:type="dxa"/>
          </w:tcPr>
          <w:p w14:paraId="2E22756B" w14:textId="77777777" w:rsidR="005074BA" w:rsidRDefault="00F0000B">
            <w:pPr>
              <w:pStyle w:val="TableParagraph"/>
              <w:spacing w:before="56"/>
              <w:ind w:left="89" w:right="75"/>
              <w:rPr>
                <w:rFonts w:ascii="Arial"/>
                <w:b/>
                <w:sz w:val="11"/>
              </w:rPr>
            </w:pPr>
            <w:r>
              <w:rPr>
                <w:rFonts w:ascii="Arial"/>
                <w:b/>
                <w:sz w:val="11"/>
              </w:rPr>
              <w:t>562</w:t>
            </w:r>
          </w:p>
        </w:tc>
        <w:tc>
          <w:tcPr>
            <w:tcW w:w="456" w:type="dxa"/>
          </w:tcPr>
          <w:p w14:paraId="7AFF674E" w14:textId="77777777" w:rsidR="005074BA" w:rsidRDefault="00F0000B">
            <w:pPr>
              <w:pStyle w:val="TableParagraph"/>
              <w:spacing w:before="53"/>
              <w:ind w:left="95" w:right="81"/>
              <w:rPr>
                <w:rFonts w:ascii="Arial"/>
                <w:b/>
                <w:sz w:val="11"/>
              </w:rPr>
            </w:pPr>
            <w:r>
              <w:rPr>
                <w:rFonts w:ascii="Arial"/>
                <w:b/>
                <w:sz w:val="11"/>
              </w:rPr>
              <w:t>441</w:t>
            </w:r>
          </w:p>
        </w:tc>
        <w:tc>
          <w:tcPr>
            <w:tcW w:w="451" w:type="dxa"/>
          </w:tcPr>
          <w:p w14:paraId="332B0895" w14:textId="77777777" w:rsidR="005074BA" w:rsidRDefault="00F0000B">
            <w:pPr>
              <w:pStyle w:val="TableParagraph"/>
              <w:spacing w:before="51"/>
              <w:ind w:left="60" w:right="46"/>
              <w:rPr>
                <w:rFonts w:ascii="Arial"/>
                <w:b/>
                <w:sz w:val="11"/>
              </w:rPr>
            </w:pPr>
            <w:r>
              <w:rPr>
                <w:rFonts w:ascii="Arial"/>
                <w:b/>
                <w:sz w:val="11"/>
              </w:rPr>
              <w:t>584</w:t>
            </w:r>
          </w:p>
        </w:tc>
        <w:tc>
          <w:tcPr>
            <w:tcW w:w="451" w:type="dxa"/>
          </w:tcPr>
          <w:p w14:paraId="14F50FAD" w14:textId="77777777" w:rsidR="005074BA" w:rsidRDefault="00F0000B">
            <w:pPr>
              <w:pStyle w:val="TableParagraph"/>
              <w:spacing w:before="51"/>
              <w:ind w:left="60" w:right="45"/>
              <w:rPr>
                <w:rFonts w:ascii="Arial"/>
                <w:b/>
                <w:sz w:val="11"/>
              </w:rPr>
            </w:pPr>
            <w:r>
              <w:rPr>
                <w:rFonts w:ascii="Arial"/>
                <w:b/>
                <w:sz w:val="11"/>
              </w:rPr>
              <w:t>491</w:t>
            </w:r>
          </w:p>
        </w:tc>
        <w:tc>
          <w:tcPr>
            <w:tcW w:w="471" w:type="dxa"/>
          </w:tcPr>
          <w:p w14:paraId="186727A2" w14:textId="77777777" w:rsidR="005074BA" w:rsidRDefault="00F0000B">
            <w:pPr>
              <w:pStyle w:val="TableParagraph"/>
              <w:spacing w:before="51"/>
              <w:ind w:left="144"/>
              <w:jc w:val="left"/>
              <w:rPr>
                <w:rFonts w:ascii="Arial"/>
                <w:b/>
                <w:sz w:val="11"/>
              </w:rPr>
            </w:pPr>
            <w:r>
              <w:rPr>
                <w:rFonts w:ascii="Arial"/>
                <w:b/>
                <w:sz w:val="11"/>
              </w:rPr>
              <w:t>604</w:t>
            </w:r>
          </w:p>
        </w:tc>
      </w:tr>
      <w:tr w:rsidR="005074BA" w14:paraId="7BEB4570" w14:textId="77777777">
        <w:trPr>
          <w:trHeight w:val="220"/>
        </w:trPr>
        <w:tc>
          <w:tcPr>
            <w:tcW w:w="360" w:type="dxa"/>
          </w:tcPr>
          <w:p w14:paraId="5E7E1869" w14:textId="77777777" w:rsidR="005074BA" w:rsidRDefault="00F0000B">
            <w:pPr>
              <w:pStyle w:val="TableParagraph"/>
              <w:spacing w:before="65"/>
              <w:ind w:right="-15"/>
              <w:jc w:val="right"/>
              <w:rPr>
                <w:rFonts w:ascii="Arial"/>
                <w:b/>
                <w:sz w:val="11"/>
              </w:rPr>
            </w:pPr>
            <w:r>
              <w:rPr>
                <w:rFonts w:ascii="Arial"/>
                <w:b/>
                <w:sz w:val="11"/>
              </w:rPr>
              <w:t>42</w:t>
            </w:r>
          </w:p>
        </w:tc>
        <w:tc>
          <w:tcPr>
            <w:tcW w:w="360" w:type="dxa"/>
          </w:tcPr>
          <w:p w14:paraId="267B5B2C" w14:textId="77777777" w:rsidR="005074BA" w:rsidRDefault="00F0000B">
            <w:pPr>
              <w:pStyle w:val="TableParagraph"/>
              <w:spacing w:before="65"/>
              <w:ind w:left="67" w:right="52"/>
              <w:rPr>
                <w:rFonts w:ascii="Arial"/>
                <w:b/>
                <w:sz w:val="11"/>
              </w:rPr>
            </w:pPr>
            <w:r>
              <w:rPr>
                <w:rFonts w:ascii="Arial"/>
                <w:b/>
                <w:sz w:val="11"/>
              </w:rPr>
              <w:t>279</w:t>
            </w:r>
          </w:p>
        </w:tc>
        <w:tc>
          <w:tcPr>
            <w:tcW w:w="360" w:type="dxa"/>
          </w:tcPr>
          <w:p w14:paraId="65657775" w14:textId="77777777" w:rsidR="005074BA" w:rsidRDefault="00F0000B">
            <w:pPr>
              <w:pStyle w:val="TableParagraph"/>
              <w:spacing w:before="61"/>
              <w:ind w:right="-15"/>
              <w:jc w:val="right"/>
              <w:rPr>
                <w:rFonts w:ascii="Arial"/>
                <w:b/>
                <w:sz w:val="11"/>
              </w:rPr>
            </w:pPr>
            <w:r>
              <w:rPr>
                <w:rFonts w:ascii="Arial"/>
                <w:b/>
                <w:sz w:val="11"/>
              </w:rPr>
              <w:t>92</w:t>
            </w:r>
          </w:p>
        </w:tc>
        <w:tc>
          <w:tcPr>
            <w:tcW w:w="360" w:type="dxa"/>
          </w:tcPr>
          <w:p w14:paraId="00A4A07E" w14:textId="77777777" w:rsidR="005074BA" w:rsidRDefault="00F0000B">
            <w:pPr>
              <w:pStyle w:val="TableParagraph"/>
              <w:spacing w:before="61"/>
              <w:ind w:left="67" w:right="52"/>
              <w:rPr>
                <w:sz w:val="11"/>
              </w:rPr>
            </w:pPr>
            <w:r>
              <w:rPr>
                <w:sz w:val="11"/>
              </w:rPr>
              <w:t>357</w:t>
            </w:r>
          </w:p>
        </w:tc>
        <w:tc>
          <w:tcPr>
            <w:tcW w:w="452" w:type="dxa"/>
          </w:tcPr>
          <w:p w14:paraId="46ADC535" w14:textId="77777777" w:rsidR="005074BA" w:rsidRDefault="00F0000B">
            <w:pPr>
              <w:pStyle w:val="TableParagraph"/>
              <w:spacing w:before="61"/>
              <w:ind w:left="93" w:right="79"/>
              <w:rPr>
                <w:rFonts w:ascii="Arial"/>
                <w:b/>
                <w:sz w:val="11"/>
              </w:rPr>
            </w:pPr>
            <w:r>
              <w:rPr>
                <w:rFonts w:ascii="Arial"/>
                <w:b/>
                <w:sz w:val="11"/>
              </w:rPr>
              <w:t>142</w:t>
            </w:r>
          </w:p>
        </w:tc>
        <w:tc>
          <w:tcPr>
            <w:tcW w:w="456" w:type="dxa"/>
          </w:tcPr>
          <w:p w14:paraId="13736E61" w14:textId="77777777" w:rsidR="005074BA" w:rsidRDefault="00F0000B">
            <w:pPr>
              <w:pStyle w:val="TableParagraph"/>
              <w:spacing w:before="61"/>
              <w:ind w:left="95" w:right="80"/>
              <w:rPr>
                <w:rFonts w:ascii="Arial"/>
                <w:b/>
                <w:sz w:val="11"/>
              </w:rPr>
            </w:pPr>
            <w:r>
              <w:rPr>
                <w:rFonts w:ascii="Arial"/>
                <w:b/>
                <w:sz w:val="11"/>
              </w:rPr>
              <w:t>409</w:t>
            </w:r>
          </w:p>
        </w:tc>
        <w:tc>
          <w:tcPr>
            <w:tcW w:w="456" w:type="dxa"/>
          </w:tcPr>
          <w:p w14:paraId="4E5E424C" w14:textId="77777777" w:rsidR="005074BA" w:rsidRDefault="00F0000B">
            <w:pPr>
              <w:pStyle w:val="TableParagraph"/>
              <w:spacing w:before="61"/>
              <w:ind w:left="95" w:right="80"/>
              <w:rPr>
                <w:rFonts w:ascii="Arial"/>
                <w:b/>
                <w:sz w:val="11"/>
              </w:rPr>
            </w:pPr>
            <w:r>
              <w:rPr>
                <w:rFonts w:ascii="Arial"/>
                <w:b/>
                <w:sz w:val="11"/>
              </w:rPr>
              <w:t>192</w:t>
            </w:r>
          </w:p>
        </w:tc>
        <w:tc>
          <w:tcPr>
            <w:tcW w:w="461" w:type="dxa"/>
          </w:tcPr>
          <w:p w14:paraId="11224D41" w14:textId="77777777" w:rsidR="005074BA" w:rsidRDefault="00F0000B">
            <w:pPr>
              <w:pStyle w:val="TableParagraph"/>
              <w:spacing w:before="61"/>
              <w:ind w:right="-15"/>
              <w:jc w:val="right"/>
              <w:rPr>
                <w:rFonts w:ascii="Arial"/>
                <w:b/>
                <w:sz w:val="11"/>
              </w:rPr>
            </w:pPr>
            <w:r>
              <w:rPr>
                <w:rFonts w:ascii="Arial"/>
                <w:b/>
                <w:sz w:val="11"/>
              </w:rPr>
              <w:t>450</w:t>
            </w:r>
          </w:p>
        </w:tc>
        <w:tc>
          <w:tcPr>
            <w:tcW w:w="451" w:type="dxa"/>
          </w:tcPr>
          <w:p w14:paraId="6BFA82D0" w14:textId="77777777" w:rsidR="005074BA" w:rsidRDefault="00F0000B">
            <w:pPr>
              <w:pStyle w:val="TableParagraph"/>
              <w:spacing w:before="61"/>
              <w:ind w:left="60" w:right="46"/>
              <w:rPr>
                <w:rFonts w:ascii="Arial"/>
                <w:b/>
                <w:sz w:val="11"/>
              </w:rPr>
            </w:pPr>
            <w:r>
              <w:rPr>
                <w:rFonts w:ascii="Arial"/>
                <w:b/>
                <w:sz w:val="11"/>
              </w:rPr>
              <w:t>242</w:t>
            </w:r>
          </w:p>
        </w:tc>
        <w:tc>
          <w:tcPr>
            <w:tcW w:w="456" w:type="dxa"/>
          </w:tcPr>
          <w:p w14:paraId="04795B5B" w14:textId="77777777" w:rsidR="005074BA" w:rsidRDefault="00F0000B">
            <w:pPr>
              <w:pStyle w:val="TableParagraph"/>
              <w:spacing w:before="61"/>
              <w:ind w:left="95" w:right="80"/>
              <w:rPr>
                <w:rFonts w:ascii="Arial"/>
                <w:b/>
                <w:sz w:val="11"/>
              </w:rPr>
            </w:pPr>
            <w:r>
              <w:rPr>
                <w:rFonts w:ascii="Arial"/>
                <w:b/>
                <w:sz w:val="11"/>
              </w:rPr>
              <w:t>484</w:t>
            </w:r>
          </w:p>
        </w:tc>
        <w:tc>
          <w:tcPr>
            <w:tcW w:w="451" w:type="dxa"/>
          </w:tcPr>
          <w:p w14:paraId="3EB253DA" w14:textId="77777777" w:rsidR="005074BA" w:rsidRDefault="00F0000B">
            <w:pPr>
              <w:pStyle w:val="TableParagraph"/>
              <w:spacing w:before="56"/>
              <w:ind w:left="60" w:right="44"/>
              <w:rPr>
                <w:rFonts w:ascii="Arial"/>
                <w:b/>
                <w:sz w:val="11"/>
              </w:rPr>
            </w:pPr>
            <w:r>
              <w:rPr>
                <w:rFonts w:ascii="Arial"/>
                <w:b/>
                <w:sz w:val="11"/>
              </w:rPr>
              <w:t>292</w:t>
            </w:r>
          </w:p>
        </w:tc>
        <w:tc>
          <w:tcPr>
            <w:tcW w:w="456" w:type="dxa"/>
          </w:tcPr>
          <w:p w14:paraId="5A47A8F6" w14:textId="77777777" w:rsidR="005074BA" w:rsidRDefault="00F0000B">
            <w:pPr>
              <w:pStyle w:val="TableParagraph"/>
              <w:spacing w:before="56"/>
              <w:ind w:left="95" w:right="79"/>
              <w:rPr>
                <w:rFonts w:ascii="Arial"/>
                <w:b/>
                <w:sz w:val="11"/>
              </w:rPr>
            </w:pPr>
            <w:r>
              <w:rPr>
                <w:rFonts w:ascii="Arial"/>
                <w:b/>
                <w:sz w:val="11"/>
              </w:rPr>
              <w:t>513</w:t>
            </w:r>
          </w:p>
        </w:tc>
        <w:tc>
          <w:tcPr>
            <w:tcW w:w="466" w:type="dxa"/>
          </w:tcPr>
          <w:p w14:paraId="0A29CC3F" w14:textId="77777777" w:rsidR="005074BA" w:rsidRDefault="00F0000B">
            <w:pPr>
              <w:pStyle w:val="TableParagraph"/>
              <w:spacing w:before="56"/>
              <w:ind w:left="141"/>
              <w:jc w:val="left"/>
              <w:rPr>
                <w:rFonts w:ascii="Arial"/>
                <w:b/>
                <w:sz w:val="11"/>
              </w:rPr>
            </w:pPr>
            <w:r>
              <w:rPr>
                <w:rFonts w:ascii="Arial"/>
                <w:b/>
                <w:sz w:val="11"/>
              </w:rPr>
              <w:t>342</w:t>
            </w:r>
          </w:p>
        </w:tc>
        <w:tc>
          <w:tcPr>
            <w:tcW w:w="456" w:type="dxa"/>
          </w:tcPr>
          <w:p w14:paraId="008D4F6D" w14:textId="77777777" w:rsidR="005074BA" w:rsidRDefault="00F0000B">
            <w:pPr>
              <w:pStyle w:val="TableParagraph"/>
              <w:spacing w:before="56"/>
              <w:ind w:left="136"/>
              <w:jc w:val="left"/>
              <w:rPr>
                <w:rFonts w:ascii="Arial"/>
                <w:b/>
                <w:sz w:val="11"/>
              </w:rPr>
            </w:pPr>
            <w:r>
              <w:rPr>
                <w:rFonts w:ascii="Arial"/>
                <w:b/>
                <w:sz w:val="11"/>
              </w:rPr>
              <w:t>539</w:t>
            </w:r>
          </w:p>
        </w:tc>
        <w:tc>
          <w:tcPr>
            <w:tcW w:w="452" w:type="dxa"/>
          </w:tcPr>
          <w:p w14:paraId="482CC776" w14:textId="77777777" w:rsidR="005074BA" w:rsidRDefault="00F0000B">
            <w:pPr>
              <w:pStyle w:val="TableParagraph"/>
              <w:spacing w:before="56"/>
              <w:ind w:left="93" w:right="79"/>
              <w:rPr>
                <w:rFonts w:ascii="Arial"/>
                <w:b/>
                <w:sz w:val="11"/>
              </w:rPr>
            </w:pPr>
            <w:r>
              <w:rPr>
                <w:rFonts w:ascii="Arial"/>
                <w:b/>
                <w:sz w:val="11"/>
              </w:rPr>
              <w:t>392</w:t>
            </w:r>
          </w:p>
        </w:tc>
        <w:tc>
          <w:tcPr>
            <w:tcW w:w="461" w:type="dxa"/>
          </w:tcPr>
          <w:p w14:paraId="78ECE2EA" w14:textId="77777777" w:rsidR="005074BA" w:rsidRDefault="00F0000B">
            <w:pPr>
              <w:pStyle w:val="TableParagraph"/>
              <w:spacing w:before="56"/>
              <w:ind w:left="89" w:right="75"/>
              <w:rPr>
                <w:rFonts w:ascii="Arial"/>
                <w:b/>
                <w:sz w:val="11"/>
              </w:rPr>
            </w:pPr>
            <w:r>
              <w:rPr>
                <w:rFonts w:ascii="Arial"/>
                <w:b/>
                <w:sz w:val="11"/>
              </w:rPr>
              <w:t>563</w:t>
            </w:r>
          </w:p>
        </w:tc>
        <w:tc>
          <w:tcPr>
            <w:tcW w:w="456" w:type="dxa"/>
          </w:tcPr>
          <w:p w14:paraId="32CA29A3" w14:textId="77777777" w:rsidR="005074BA" w:rsidRDefault="00F0000B">
            <w:pPr>
              <w:pStyle w:val="TableParagraph"/>
              <w:spacing w:before="56"/>
              <w:ind w:left="95" w:right="81"/>
              <w:rPr>
                <w:rFonts w:ascii="Arial"/>
                <w:b/>
                <w:sz w:val="11"/>
              </w:rPr>
            </w:pPr>
            <w:r>
              <w:rPr>
                <w:rFonts w:ascii="Arial"/>
                <w:b/>
                <w:sz w:val="11"/>
              </w:rPr>
              <w:t>442</w:t>
            </w:r>
          </w:p>
        </w:tc>
        <w:tc>
          <w:tcPr>
            <w:tcW w:w="451" w:type="dxa"/>
          </w:tcPr>
          <w:p w14:paraId="10AC2B28" w14:textId="77777777" w:rsidR="005074BA" w:rsidRDefault="00F0000B">
            <w:pPr>
              <w:pStyle w:val="TableParagraph"/>
              <w:spacing w:before="56"/>
              <w:ind w:left="60" w:right="46"/>
              <w:rPr>
                <w:rFonts w:ascii="Arial"/>
                <w:b/>
                <w:sz w:val="11"/>
              </w:rPr>
            </w:pPr>
            <w:r>
              <w:rPr>
                <w:rFonts w:ascii="Arial"/>
                <w:b/>
                <w:sz w:val="11"/>
              </w:rPr>
              <w:t>584</w:t>
            </w:r>
          </w:p>
        </w:tc>
        <w:tc>
          <w:tcPr>
            <w:tcW w:w="451" w:type="dxa"/>
          </w:tcPr>
          <w:p w14:paraId="3800684F" w14:textId="77777777" w:rsidR="005074BA" w:rsidRDefault="00F0000B">
            <w:pPr>
              <w:pStyle w:val="TableParagraph"/>
              <w:spacing w:before="51"/>
              <w:ind w:left="60" w:right="45"/>
              <w:rPr>
                <w:rFonts w:ascii="Arial"/>
                <w:b/>
                <w:sz w:val="11"/>
              </w:rPr>
            </w:pPr>
            <w:r>
              <w:rPr>
                <w:rFonts w:ascii="Arial"/>
                <w:b/>
                <w:sz w:val="11"/>
              </w:rPr>
              <w:t>492</w:t>
            </w:r>
          </w:p>
        </w:tc>
        <w:tc>
          <w:tcPr>
            <w:tcW w:w="471" w:type="dxa"/>
          </w:tcPr>
          <w:p w14:paraId="02AE832F" w14:textId="77777777" w:rsidR="005074BA" w:rsidRDefault="00F0000B">
            <w:pPr>
              <w:pStyle w:val="TableParagraph"/>
              <w:spacing w:before="51"/>
              <w:ind w:left="144"/>
              <w:jc w:val="left"/>
              <w:rPr>
                <w:rFonts w:ascii="Arial"/>
                <w:b/>
                <w:sz w:val="11"/>
              </w:rPr>
            </w:pPr>
            <w:r>
              <w:rPr>
                <w:rFonts w:ascii="Arial"/>
                <w:b/>
                <w:sz w:val="11"/>
              </w:rPr>
              <w:t>604</w:t>
            </w:r>
          </w:p>
        </w:tc>
      </w:tr>
      <w:tr w:rsidR="005074BA" w14:paraId="6ED73502" w14:textId="77777777">
        <w:trPr>
          <w:trHeight w:val="211"/>
        </w:trPr>
        <w:tc>
          <w:tcPr>
            <w:tcW w:w="360" w:type="dxa"/>
          </w:tcPr>
          <w:p w14:paraId="0BD3CFB5" w14:textId="77777777" w:rsidR="005074BA" w:rsidRDefault="00F0000B">
            <w:pPr>
              <w:pStyle w:val="TableParagraph"/>
              <w:spacing w:before="61"/>
              <w:ind w:right="-15"/>
              <w:jc w:val="right"/>
              <w:rPr>
                <w:rFonts w:ascii="Arial"/>
                <w:b/>
                <w:sz w:val="11"/>
              </w:rPr>
            </w:pPr>
            <w:r>
              <w:rPr>
                <w:rFonts w:ascii="Arial"/>
                <w:b/>
                <w:sz w:val="11"/>
              </w:rPr>
              <w:t>43</w:t>
            </w:r>
          </w:p>
        </w:tc>
        <w:tc>
          <w:tcPr>
            <w:tcW w:w="360" w:type="dxa"/>
          </w:tcPr>
          <w:p w14:paraId="57D3FA17" w14:textId="77777777" w:rsidR="005074BA" w:rsidRDefault="00F0000B">
            <w:pPr>
              <w:pStyle w:val="TableParagraph"/>
              <w:spacing w:before="61"/>
              <w:ind w:left="67" w:right="52"/>
              <w:rPr>
                <w:rFonts w:ascii="Arial"/>
                <w:b/>
                <w:sz w:val="11"/>
              </w:rPr>
            </w:pPr>
            <w:r>
              <w:rPr>
                <w:rFonts w:ascii="Arial"/>
                <w:b/>
                <w:sz w:val="11"/>
              </w:rPr>
              <w:t>281</w:t>
            </w:r>
          </w:p>
        </w:tc>
        <w:tc>
          <w:tcPr>
            <w:tcW w:w="360" w:type="dxa"/>
          </w:tcPr>
          <w:p w14:paraId="7A2E2C0E" w14:textId="77777777" w:rsidR="005074BA" w:rsidRDefault="00F0000B">
            <w:pPr>
              <w:pStyle w:val="TableParagraph"/>
              <w:spacing w:before="61"/>
              <w:ind w:right="-15"/>
              <w:jc w:val="right"/>
              <w:rPr>
                <w:rFonts w:ascii="Arial"/>
                <w:b/>
                <w:sz w:val="11"/>
              </w:rPr>
            </w:pPr>
            <w:r>
              <w:rPr>
                <w:rFonts w:ascii="Arial"/>
                <w:b/>
                <w:sz w:val="11"/>
              </w:rPr>
              <w:t>93</w:t>
            </w:r>
          </w:p>
        </w:tc>
        <w:tc>
          <w:tcPr>
            <w:tcW w:w="360" w:type="dxa"/>
          </w:tcPr>
          <w:p w14:paraId="585CFDE9" w14:textId="77777777" w:rsidR="005074BA" w:rsidRDefault="00F0000B">
            <w:pPr>
              <w:pStyle w:val="TableParagraph"/>
              <w:spacing w:before="61"/>
              <w:ind w:left="67" w:right="52"/>
              <w:rPr>
                <w:rFonts w:ascii="Arial"/>
                <w:b/>
                <w:sz w:val="11"/>
              </w:rPr>
            </w:pPr>
            <w:r>
              <w:rPr>
                <w:rFonts w:ascii="Arial"/>
                <w:b/>
                <w:sz w:val="11"/>
              </w:rPr>
              <w:t>358</w:t>
            </w:r>
          </w:p>
        </w:tc>
        <w:tc>
          <w:tcPr>
            <w:tcW w:w="452" w:type="dxa"/>
          </w:tcPr>
          <w:p w14:paraId="0285B1FC" w14:textId="77777777" w:rsidR="005074BA" w:rsidRDefault="00F0000B">
            <w:pPr>
              <w:pStyle w:val="TableParagraph"/>
              <w:spacing w:before="56"/>
              <w:ind w:left="93" w:right="79"/>
              <w:rPr>
                <w:rFonts w:ascii="Arial"/>
                <w:b/>
                <w:sz w:val="11"/>
              </w:rPr>
            </w:pPr>
            <w:r>
              <w:rPr>
                <w:rFonts w:ascii="Arial"/>
                <w:b/>
                <w:sz w:val="11"/>
              </w:rPr>
              <w:t>143</w:t>
            </w:r>
          </w:p>
        </w:tc>
        <w:tc>
          <w:tcPr>
            <w:tcW w:w="456" w:type="dxa"/>
          </w:tcPr>
          <w:p w14:paraId="5E09B7F5" w14:textId="77777777" w:rsidR="005074BA" w:rsidRDefault="00F0000B">
            <w:pPr>
              <w:pStyle w:val="TableParagraph"/>
              <w:spacing w:before="56"/>
              <w:ind w:left="95" w:right="80"/>
              <w:rPr>
                <w:rFonts w:ascii="Arial"/>
                <w:b/>
                <w:sz w:val="11"/>
              </w:rPr>
            </w:pPr>
            <w:r>
              <w:rPr>
                <w:rFonts w:ascii="Arial"/>
                <w:b/>
                <w:sz w:val="11"/>
              </w:rPr>
              <w:t>410</w:t>
            </w:r>
          </w:p>
        </w:tc>
        <w:tc>
          <w:tcPr>
            <w:tcW w:w="456" w:type="dxa"/>
          </w:tcPr>
          <w:p w14:paraId="35E320AD" w14:textId="77777777" w:rsidR="005074BA" w:rsidRDefault="00F0000B">
            <w:pPr>
              <w:pStyle w:val="TableParagraph"/>
              <w:spacing w:before="56"/>
              <w:ind w:left="95" w:right="80"/>
              <w:rPr>
                <w:rFonts w:ascii="Arial"/>
                <w:b/>
                <w:sz w:val="11"/>
              </w:rPr>
            </w:pPr>
            <w:r>
              <w:rPr>
                <w:rFonts w:ascii="Arial"/>
                <w:b/>
                <w:sz w:val="11"/>
              </w:rPr>
              <w:t>193</w:t>
            </w:r>
          </w:p>
        </w:tc>
        <w:tc>
          <w:tcPr>
            <w:tcW w:w="461" w:type="dxa"/>
          </w:tcPr>
          <w:p w14:paraId="65696230" w14:textId="77777777" w:rsidR="005074BA" w:rsidRDefault="00F0000B">
            <w:pPr>
              <w:pStyle w:val="TableParagraph"/>
              <w:spacing w:before="56"/>
              <w:ind w:right="-15"/>
              <w:jc w:val="right"/>
              <w:rPr>
                <w:rFonts w:ascii="Arial"/>
                <w:b/>
                <w:sz w:val="11"/>
              </w:rPr>
            </w:pPr>
            <w:r>
              <w:rPr>
                <w:rFonts w:ascii="Arial"/>
                <w:b/>
                <w:sz w:val="11"/>
              </w:rPr>
              <w:t>451</w:t>
            </w:r>
          </w:p>
        </w:tc>
        <w:tc>
          <w:tcPr>
            <w:tcW w:w="451" w:type="dxa"/>
          </w:tcPr>
          <w:p w14:paraId="16E8C75F" w14:textId="77777777" w:rsidR="005074BA" w:rsidRDefault="00F0000B">
            <w:pPr>
              <w:pStyle w:val="TableParagraph"/>
              <w:spacing w:before="56"/>
              <w:ind w:left="60" w:right="46"/>
              <w:rPr>
                <w:rFonts w:ascii="Arial"/>
                <w:b/>
                <w:sz w:val="11"/>
              </w:rPr>
            </w:pPr>
            <w:r>
              <w:rPr>
                <w:rFonts w:ascii="Arial"/>
                <w:b/>
                <w:sz w:val="11"/>
              </w:rPr>
              <w:t>243</w:t>
            </w:r>
          </w:p>
        </w:tc>
        <w:tc>
          <w:tcPr>
            <w:tcW w:w="456" w:type="dxa"/>
          </w:tcPr>
          <w:p w14:paraId="7B354B9E" w14:textId="77777777" w:rsidR="005074BA" w:rsidRDefault="00F0000B">
            <w:pPr>
              <w:pStyle w:val="TableParagraph"/>
              <w:spacing w:before="56"/>
              <w:ind w:left="95" w:right="80"/>
              <w:rPr>
                <w:rFonts w:ascii="Arial"/>
                <w:b/>
                <w:sz w:val="11"/>
              </w:rPr>
            </w:pPr>
            <w:r>
              <w:rPr>
                <w:rFonts w:ascii="Arial"/>
                <w:b/>
                <w:sz w:val="11"/>
              </w:rPr>
              <w:t>464</w:t>
            </w:r>
          </w:p>
        </w:tc>
        <w:tc>
          <w:tcPr>
            <w:tcW w:w="451" w:type="dxa"/>
          </w:tcPr>
          <w:p w14:paraId="46A2F0DF" w14:textId="77777777" w:rsidR="005074BA" w:rsidRDefault="00F0000B">
            <w:pPr>
              <w:pStyle w:val="TableParagraph"/>
              <w:spacing w:before="56"/>
              <w:ind w:left="60" w:right="44"/>
              <w:rPr>
                <w:rFonts w:ascii="Arial"/>
                <w:b/>
                <w:sz w:val="11"/>
              </w:rPr>
            </w:pPr>
            <w:r>
              <w:rPr>
                <w:rFonts w:ascii="Arial"/>
                <w:b/>
                <w:sz w:val="11"/>
              </w:rPr>
              <w:t>293</w:t>
            </w:r>
          </w:p>
        </w:tc>
        <w:tc>
          <w:tcPr>
            <w:tcW w:w="456" w:type="dxa"/>
          </w:tcPr>
          <w:p w14:paraId="73FF7A3E" w14:textId="77777777" w:rsidR="005074BA" w:rsidRDefault="00F0000B">
            <w:pPr>
              <w:pStyle w:val="TableParagraph"/>
              <w:spacing w:before="56"/>
              <w:ind w:left="95" w:right="79"/>
              <w:rPr>
                <w:rFonts w:ascii="Arial"/>
                <w:b/>
                <w:sz w:val="11"/>
              </w:rPr>
            </w:pPr>
            <w:r>
              <w:rPr>
                <w:rFonts w:ascii="Arial"/>
                <w:b/>
                <w:sz w:val="11"/>
              </w:rPr>
              <w:t>514</w:t>
            </w:r>
          </w:p>
        </w:tc>
        <w:tc>
          <w:tcPr>
            <w:tcW w:w="466" w:type="dxa"/>
          </w:tcPr>
          <w:p w14:paraId="2B01978F" w14:textId="77777777" w:rsidR="005074BA" w:rsidRDefault="00F0000B">
            <w:pPr>
              <w:pStyle w:val="TableParagraph"/>
              <w:spacing w:before="52"/>
              <w:ind w:left="141"/>
              <w:jc w:val="left"/>
              <w:rPr>
                <w:rFonts w:ascii="Arial"/>
                <w:b/>
                <w:sz w:val="11"/>
              </w:rPr>
            </w:pPr>
            <w:r>
              <w:rPr>
                <w:rFonts w:ascii="Arial"/>
                <w:b/>
                <w:sz w:val="11"/>
              </w:rPr>
              <w:t>343</w:t>
            </w:r>
          </w:p>
        </w:tc>
        <w:tc>
          <w:tcPr>
            <w:tcW w:w="456" w:type="dxa"/>
          </w:tcPr>
          <w:p w14:paraId="77200650" w14:textId="77777777" w:rsidR="005074BA" w:rsidRDefault="00F0000B">
            <w:pPr>
              <w:pStyle w:val="TableParagraph"/>
              <w:spacing w:before="52"/>
              <w:ind w:left="136"/>
              <w:jc w:val="left"/>
              <w:rPr>
                <w:rFonts w:ascii="Arial"/>
                <w:b/>
                <w:sz w:val="11"/>
              </w:rPr>
            </w:pPr>
            <w:r>
              <w:rPr>
                <w:rFonts w:ascii="Arial"/>
                <w:b/>
                <w:sz w:val="11"/>
              </w:rPr>
              <w:t>540</w:t>
            </w:r>
          </w:p>
        </w:tc>
        <w:tc>
          <w:tcPr>
            <w:tcW w:w="452" w:type="dxa"/>
          </w:tcPr>
          <w:p w14:paraId="229F2233" w14:textId="77777777" w:rsidR="005074BA" w:rsidRDefault="00F0000B">
            <w:pPr>
              <w:pStyle w:val="TableParagraph"/>
              <w:spacing w:before="52"/>
              <w:ind w:left="93" w:right="79"/>
              <w:rPr>
                <w:rFonts w:ascii="Arial"/>
                <w:b/>
                <w:sz w:val="11"/>
              </w:rPr>
            </w:pPr>
            <w:r>
              <w:rPr>
                <w:rFonts w:ascii="Arial"/>
                <w:b/>
                <w:sz w:val="11"/>
              </w:rPr>
              <w:t>393</w:t>
            </w:r>
          </w:p>
        </w:tc>
        <w:tc>
          <w:tcPr>
            <w:tcW w:w="461" w:type="dxa"/>
          </w:tcPr>
          <w:p w14:paraId="4DEFD12C" w14:textId="77777777" w:rsidR="005074BA" w:rsidRDefault="00F0000B">
            <w:pPr>
              <w:pStyle w:val="TableParagraph"/>
              <w:spacing w:before="52"/>
              <w:ind w:left="89" w:right="75"/>
              <w:rPr>
                <w:rFonts w:ascii="Arial"/>
                <w:b/>
                <w:sz w:val="11"/>
              </w:rPr>
            </w:pPr>
            <w:r>
              <w:rPr>
                <w:rFonts w:ascii="Arial"/>
                <w:b/>
                <w:sz w:val="11"/>
              </w:rPr>
              <w:t>563</w:t>
            </w:r>
          </w:p>
        </w:tc>
        <w:tc>
          <w:tcPr>
            <w:tcW w:w="456" w:type="dxa"/>
          </w:tcPr>
          <w:p w14:paraId="04386C3D" w14:textId="77777777" w:rsidR="005074BA" w:rsidRDefault="00F0000B">
            <w:pPr>
              <w:pStyle w:val="TableParagraph"/>
              <w:spacing w:before="52"/>
              <w:ind w:left="95" w:right="81"/>
              <w:rPr>
                <w:rFonts w:ascii="Arial"/>
                <w:b/>
                <w:sz w:val="11"/>
              </w:rPr>
            </w:pPr>
            <w:r>
              <w:rPr>
                <w:rFonts w:ascii="Arial"/>
                <w:b/>
                <w:sz w:val="11"/>
              </w:rPr>
              <w:t>443</w:t>
            </w:r>
          </w:p>
        </w:tc>
        <w:tc>
          <w:tcPr>
            <w:tcW w:w="451" w:type="dxa"/>
          </w:tcPr>
          <w:p w14:paraId="039D1F2E" w14:textId="77777777" w:rsidR="005074BA" w:rsidRDefault="00F0000B">
            <w:pPr>
              <w:pStyle w:val="TableParagraph"/>
              <w:spacing w:before="52"/>
              <w:ind w:left="60" w:right="46"/>
              <w:rPr>
                <w:rFonts w:ascii="Arial"/>
                <w:b/>
                <w:sz w:val="11"/>
              </w:rPr>
            </w:pPr>
            <w:r>
              <w:rPr>
                <w:rFonts w:ascii="Arial"/>
                <w:b/>
                <w:sz w:val="11"/>
              </w:rPr>
              <w:t>585</w:t>
            </w:r>
          </w:p>
        </w:tc>
        <w:tc>
          <w:tcPr>
            <w:tcW w:w="451" w:type="dxa"/>
          </w:tcPr>
          <w:p w14:paraId="3DC1D1F9" w14:textId="77777777" w:rsidR="005074BA" w:rsidRDefault="00F0000B">
            <w:pPr>
              <w:pStyle w:val="TableParagraph"/>
              <w:spacing w:before="52"/>
              <w:ind w:left="60" w:right="45"/>
              <w:rPr>
                <w:rFonts w:ascii="Arial"/>
                <w:b/>
                <w:sz w:val="11"/>
              </w:rPr>
            </w:pPr>
            <w:r>
              <w:rPr>
                <w:rFonts w:ascii="Arial"/>
                <w:b/>
                <w:sz w:val="11"/>
              </w:rPr>
              <w:t>493</w:t>
            </w:r>
          </w:p>
        </w:tc>
        <w:tc>
          <w:tcPr>
            <w:tcW w:w="471" w:type="dxa"/>
          </w:tcPr>
          <w:p w14:paraId="4FA10204" w14:textId="77777777" w:rsidR="005074BA" w:rsidRDefault="00F0000B">
            <w:pPr>
              <w:pStyle w:val="TableParagraph"/>
              <w:spacing w:before="52"/>
              <w:ind w:left="144"/>
              <w:jc w:val="left"/>
              <w:rPr>
                <w:rFonts w:ascii="Arial"/>
                <w:b/>
                <w:sz w:val="11"/>
              </w:rPr>
            </w:pPr>
            <w:r>
              <w:rPr>
                <w:rFonts w:ascii="Arial"/>
                <w:b/>
                <w:sz w:val="11"/>
              </w:rPr>
              <w:t>605</w:t>
            </w:r>
          </w:p>
        </w:tc>
      </w:tr>
      <w:tr w:rsidR="005074BA" w14:paraId="386FFC98" w14:textId="77777777">
        <w:trPr>
          <w:trHeight w:val="220"/>
        </w:trPr>
        <w:tc>
          <w:tcPr>
            <w:tcW w:w="360" w:type="dxa"/>
          </w:tcPr>
          <w:p w14:paraId="51197A99" w14:textId="77777777" w:rsidR="005074BA" w:rsidRDefault="00F0000B">
            <w:pPr>
              <w:pStyle w:val="TableParagraph"/>
              <w:spacing w:before="65"/>
              <w:ind w:right="-15"/>
              <w:jc w:val="right"/>
              <w:rPr>
                <w:rFonts w:ascii="Arial"/>
                <w:b/>
                <w:sz w:val="11"/>
              </w:rPr>
            </w:pPr>
            <w:r>
              <w:rPr>
                <w:rFonts w:ascii="Arial"/>
                <w:b/>
                <w:sz w:val="11"/>
              </w:rPr>
              <w:t>44</w:t>
            </w:r>
          </w:p>
        </w:tc>
        <w:tc>
          <w:tcPr>
            <w:tcW w:w="360" w:type="dxa"/>
          </w:tcPr>
          <w:p w14:paraId="59811693" w14:textId="77777777" w:rsidR="005074BA" w:rsidRDefault="00F0000B">
            <w:pPr>
              <w:pStyle w:val="TableParagraph"/>
              <w:spacing w:before="65"/>
              <w:ind w:left="67" w:right="52"/>
              <w:rPr>
                <w:rFonts w:ascii="Arial"/>
                <w:b/>
                <w:sz w:val="11"/>
              </w:rPr>
            </w:pPr>
            <w:r>
              <w:rPr>
                <w:rFonts w:ascii="Arial"/>
                <w:b/>
                <w:sz w:val="11"/>
              </w:rPr>
              <w:t>283</w:t>
            </w:r>
          </w:p>
        </w:tc>
        <w:tc>
          <w:tcPr>
            <w:tcW w:w="360" w:type="dxa"/>
          </w:tcPr>
          <w:p w14:paraId="484BDAD2" w14:textId="77777777" w:rsidR="005074BA" w:rsidRDefault="00F0000B">
            <w:pPr>
              <w:pStyle w:val="TableParagraph"/>
              <w:spacing w:before="65"/>
              <w:ind w:right="-15"/>
              <w:jc w:val="right"/>
              <w:rPr>
                <w:rFonts w:ascii="Arial"/>
                <w:b/>
                <w:sz w:val="11"/>
              </w:rPr>
            </w:pPr>
            <w:r>
              <w:rPr>
                <w:rFonts w:ascii="Arial"/>
                <w:b/>
                <w:sz w:val="11"/>
              </w:rPr>
              <w:t>94</w:t>
            </w:r>
          </w:p>
        </w:tc>
        <w:tc>
          <w:tcPr>
            <w:tcW w:w="360" w:type="dxa"/>
          </w:tcPr>
          <w:p w14:paraId="211686D4" w14:textId="77777777" w:rsidR="005074BA" w:rsidRDefault="00F0000B">
            <w:pPr>
              <w:pStyle w:val="TableParagraph"/>
              <w:spacing w:before="63"/>
              <w:ind w:left="67" w:right="52"/>
              <w:rPr>
                <w:rFonts w:ascii="Arial"/>
                <w:b/>
                <w:sz w:val="11"/>
              </w:rPr>
            </w:pPr>
            <w:r>
              <w:rPr>
                <w:rFonts w:ascii="Arial"/>
                <w:b/>
                <w:sz w:val="11"/>
              </w:rPr>
              <w:t>359</w:t>
            </w:r>
          </w:p>
        </w:tc>
        <w:tc>
          <w:tcPr>
            <w:tcW w:w="452" w:type="dxa"/>
          </w:tcPr>
          <w:p w14:paraId="783F3300" w14:textId="77777777" w:rsidR="005074BA" w:rsidRDefault="00F0000B">
            <w:pPr>
              <w:pStyle w:val="TableParagraph"/>
              <w:spacing w:before="61"/>
              <w:ind w:left="93" w:right="79"/>
              <w:rPr>
                <w:rFonts w:ascii="Arial"/>
                <w:b/>
                <w:sz w:val="11"/>
              </w:rPr>
            </w:pPr>
            <w:r>
              <w:rPr>
                <w:rFonts w:ascii="Arial"/>
                <w:b/>
                <w:sz w:val="11"/>
              </w:rPr>
              <w:t>144</w:t>
            </w:r>
          </w:p>
        </w:tc>
        <w:tc>
          <w:tcPr>
            <w:tcW w:w="456" w:type="dxa"/>
          </w:tcPr>
          <w:p w14:paraId="2B948BD9" w14:textId="77777777" w:rsidR="005074BA" w:rsidRDefault="00F0000B">
            <w:pPr>
              <w:pStyle w:val="TableParagraph"/>
              <w:spacing w:before="61"/>
              <w:ind w:left="95" w:right="80"/>
              <w:rPr>
                <w:rFonts w:ascii="Arial"/>
                <w:b/>
                <w:sz w:val="11"/>
              </w:rPr>
            </w:pPr>
            <w:r>
              <w:rPr>
                <w:rFonts w:ascii="Arial"/>
                <w:b/>
                <w:sz w:val="11"/>
              </w:rPr>
              <w:t>411</w:t>
            </w:r>
          </w:p>
        </w:tc>
        <w:tc>
          <w:tcPr>
            <w:tcW w:w="456" w:type="dxa"/>
          </w:tcPr>
          <w:p w14:paraId="7CC5DF9E" w14:textId="77777777" w:rsidR="005074BA" w:rsidRDefault="00F0000B">
            <w:pPr>
              <w:pStyle w:val="TableParagraph"/>
              <w:spacing w:before="61"/>
              <w:ind w:left="95" w:right="80"/>
              <w:rPr>
                <w:rFonts w:ascii="Arial"/>
                <w:b/>
                <w:sz w:val="11"/>
              </w:rPr>
            </w:pPr>
            <w:r>
              <w:rPr>
                <w:rFonts w:ascii="Arial"/>
                <w:b/>
                <w:sz w:val="11"/>
              </w:rPr>
              <w:t>194</w:t>
            </w:r>
          </w:p>
        </w:tc>
        <w:tc>
          <w:tcPr>
            <w:tcW w:w="461" w:type="dxa"/>
          </w:tcPr>
          <w:p w14:paraId="4E209DCB" w14:textId="77777777" w:rsidR="005074BA" w:rsidRDefault="00F0000B">
            <w:pPr>
              <w:pStyle w:val="TableParagraph"/>
              <w:spacing w:before="61"/>
              <w:ind w:right="-15"/>
              <w:jc w:val="right"/>
              <w:rPr>
                <w:rFonts w:ascii="Arial"/>
                <w:b/>
                <w:sz w:val="11"/>
              </w:rPr>
            </w:pPr>
            <w:r>
              <w:rPr>
                <w:rFonts w:ascii="Arial"/>
                <w:b/>
                <w:sz w:val="11"/>
              </w:rPr>
              <w:t>451</w:t>
            </w:r>
          </w:p>
        </w:tc>
        <w:tc>
          <w:tcPr>
            <w:tcW w:w="451" w:type="dxa"/>
          </w:tcPr>
          <w:p w14:paraId="54525614" w14:textId="77777777" w:rsidR="005074BA" w:rsidRDefault="00F0000B">
            <w:pPr>
              <w:pStyle w:val="TableParagraph"/>
              <w:spacing w:before="61"/>
              <w:ind w:left="60" w:right="46"/>
              <w:rPr>
                <w:rFonts w:ascii="Arial"/>
                <w:b/>
                <w:sz w:val="11"/>
              </w:rPr>
            </w:pPr>
            <w:r>
              <w:rPr>
                <w:rFonts w:ascii="Arial"/>
                <w:b/>
                <w:sz w:val="11"/>
              </w:rPr>
              <w:t>244</w:t>
            </w:r>
          </w:p>
        </w:tc>
        <w:tc>
          <w:tcPr>
            <w:tcW w:w="456" w:type="dxa"/>
          </w:tcPr>
          <w:p w14:paraId="75BD153A" w14:textId="77777777" w:rsidR="005074BA" w:rsidRDefault="00F0000B">
            <w:pPr>
              <w:pStyle w:val="TableParagraph"/>
              <w:spacing w:before="61"/>
              <w:ind w:left="95" w:right="80"/>
              <w:rPr>
                <w:rFonts w:ascii="Arial"/>
                <w:b/>
                <w:sz w:val="11"/>
              </w:rPr>
            </w:pPr>
            <w:r>
              <w:rPr>
                <w:rFonts w:ascii="Arial"/>
                <w:b/>
                <w:sz w:val="11"/>
              </w:rPr>
              <w:t>485</w:t>
            </w:r>
          </w:p>
        </w:tc>
        <w:tc>
          <w:tcPr>
            <w:tcW w:w="451" w:type="dxa"/>
          </w:tcPr>
          <w:p w14:paraId="71E45BB6" w14:textId="77777777" w:rsidR="005074BA" w:rsidRDefault="00F0000B">
            <w:pPr>
              <w:pStyle w:val="TableParagraph"/>
              <w:spacing w:before="61"/>
              <w:ind w:left="60" w:right="44"/>
              <w:rPr>
                <w:rFonts w:ascii="Arial"/>
                <w:b/>
                <w:sz w:val="11"/>
              </w:rPr>
            </w:pPr>
            <w:r>
              <w:rPr>
                <w:rFonts w:ascii="Arial"/>
                <w:b/>
                <w:sz w:val="11"/>
              </w:rPr>
              <w:t>294</w:t>
            </w:r>
          </w:p>
        </w:tc>
        <w:tc>
          <w:tcPr>
            <w:tcW w:w="456" w:type="dxa"/>
          </w:tcPr>
          <w:p w14:paraId="609F48E1" w14:textId="77777777" w:rsidR="005074BA" w:rsidRDefault="00F0000B">
            <w:pPr>
              <w:pStyle w:val="TableParagraph"/>
              <w:spacing w:before="61"/>
              <w:ind w:left="95" w:right="79"/>
              <w:rPr>
                <w:rFonts w:ascii="Arial"/>
                <w:b/>
                <w:sz w:val="11"/>
              </w:rPr>
            </w:pPr>
            <w:r>
              <w:rPr>
                <w:rFonts w:ascii="Arial"/>
                <w:b/>
                <w:sz w:val="11"/>
              </w:rPr>
              <w:t>514</w:t>
            </w:r>
          </w:p>
        </w:tc>
        <w:tc>
          <w:tcPr>
            <w:tcW w:w="466" w:type="dxa"/>
          </w:tcPr>
          <w:p w14:paraId="59BBD201" w14:textId="77777777" w:rsidR="005074BA" w:rsidRDefault="00F0000B">
            <w:pPr>
              <w:pStyle w:val="TableParagraph"/>
              <w:spacing w:before="56"/>
              <w:ind w:left="141"/>
              <w:jc w:val="left"/>
              <w:rPr>
                <w:rFonts w:ascii="Arial"/>
                <w:b/>
                <w:sz w:val="11"/>
              </w:rPr>
            </w:pPr>
            <w:r>
              <w:rPr>
                <w:rFonts w:ascii="Arial"/>
                <w:b/>
                <w:sz w:val="11"/>
              </w:rPr>
              <w:t>344</w:t>
            </w:r>
          </w:p>
        </w:tc>
        <w:tc>
          <w:tcPr>
            <w:tcW w:w="456" w:type="dxa"/>
          </w:tcPr>
          <w:p w14:paraId="15744A48" w14:textId="77777777" w:rsidR="005074BA" w:rsidRDefault="00F0000B">
            <w:pPr>
              <w:pStyle w:val="TableParagraph"/>
              <w:spacing w:before="56"/>
              <w:ind w:left="136"/>
              <w:jc w:val="left"/>
              <w:rPr>
                <w:rFonts w:ascii="Arial"/>
                <w:b/>
                <w:sz w:val="11"/>
              </w:rPr>
            </w:pPr>
            <w:r>
              <w:rPr>
                <w:rFonts w:ascii="Arial"/>
                <w:b/>
                <w:sz w:val="11"/>
              </w:rPr>
              <w:t>540</w:t>
            </w:r>
          </w:p>
        </w:tc>
        <w:tc>
          <w:tcPr>
            <w:tcW w:w="452" w:type="dxa"/>
          </w:tcPr>
          <w:p w14:paraId="29525E6F" w14:textId="77777777" w:rsidR="005074BA" w:rsidRDefault="00F0000B">
            <w:pPr>
              <w:pStyle w:val="TableParagraph"/>
              <w:spacing w:before="56"/>
              <w:ind w:left="93" w:right="79"/>
              <w:rPr>
                <w:rFonts w:ascii="Arial"/>
                <w:b/>
                <w:sz w:val="11"/>
              </w:rPr>
            </w:pPr>
            <w:r>
              <w:rPr>
                <w:rFonts w:ascii="Arial"/>
                <w:b/>
                <w:sz w:val="11"/>
              </w:rPr>
              <w:t>394</w:t>
            </w:r>
          </w:p>
        </w:tc>
        <w:tc>
          <w:tcPr>
            <w:tcW w:w="461" w:type="dxa"/>
          </w:tcPr>
          <w:p w14:paraId="57FD9D97" w14:textId="77777777" w:rsidR="005074BA" w:rsidRDefault="00F0000B">
            <w:pPr>
              <w:pStyle w:val="TableParagraph"/>
              <w:spacing w:before="56"/>
              <w:ind w:left="89" w:right="75"/>
              <w:rPr>
                <w:rFonts w:ascii="Arial"/>
                <w:b/>
                <w:sz w:val="11"/>
              </w:rPr>
            </w:pPr>
            <w:r>
              <w:rPr>
                <w:rFonts w:ascii="Arial"/>
                <w:b/>
                <w:sz w:val="11"/>
              </w:rPr>
              <w:t>564</w:t>
            </w:r>
          </w:p>
        </w:tc>
        <w:tc>
          <w:tcPr>
            <w:tcW w:w="456" w:type="dxa"/>
          </w:tcPr>
          <w:p w14:paraId="37939ED2" w14:textId="77777777" w:rsidR="005074BA" w:rsidRDefault="00F0000B">
            <w:pPr>
              <w:pStyle w:val="TableParagraph"/>
              <w:spacing w:before="56"/>
              <w:ind w:left="95" w:right="81"/>
              <w:rPr>
                <w:rFonts w:ascii="Arial"/>
                <w:b/>
                <w:sz w:val="11"/>
              </w:rPr>
            </w:pPr>
            <w:r>
              <w:rPr>
                <w:rFonts w:ascii="Arial"/>
                <w:b/>
                <w:sz w:val="11"/>
              </w:rPr>
              <w:t>444</w:t>
            </w:r>
          </w:p>
        </w:tc>
        <w:tc>
          <w:tcPr>
            <w:tcW w:w="451" w:type="dxa"/>
          </w:tcPr>
          <w:p w14:paraId="3540A685" w14:textId="77777777" w:rsidR="005074BA" w:rsidRDefault="00F0000B">
            <w:pPr>
              <w:pStyle w:val="TableParagraph"/>
              <w:spacing w:before="56"/>
              <w:ind w:left="60" w:right="46"/>
              <w:rPr>
                <w:rFonts w:ascii="Arial"/>
                <w:b/>
                <w:sz w:val="11"/>
              </w:rPr>
            </w:pPr>
            <w:r>
              <w:rPr>
                <w:rFonts w:ascii="Arial"/>
                <w:b/>
                <w:sz w:val="11"/>
              </w:rPr>
              <w:t>585</w:t>
            </w:r>
          </w:p>
        </w:tc>
        <w:tc>
          <w:tcPr>
            <w:tcW w:w="451" w:type="dxa"/>
          </w:tcPr>
          <w:p w14:paraId="0C411A0E" w14:textId="77777777" w:rsidR="005074BA" w:rsidRDefault="00F0000B">
            <w:pPr>
              <w:pStyle w:val="TableParagraph"/>
              <w:spacing w:before="56"/>
              <w:ind w:left="60" w:right="45"/>
              <w:rPr>
                <w:rFonts w:ascii="Arial"/>
                <w:b/>
                <w:sz w:val="11"/>
              </w:rPr>
            </w:pPr>
            <w:r>
              <w:rPr>
                <w:rFonts w:ascii="Arial"/>
                <w:b/>
                <w:sz w:val="11"/>
              </w:rPr>
              <w:t>494</w:t>
            </w:r>
          </w:p>
        </w:tc>
        <w:tc>
          <w:tcPr>
            <w:tcW w:w="471" w:type="dxa"/>
          </w:tcPr>
          <w:p w14:paraId="3891477B" w14:textId="77777777" w:rsidR="005074BA" w:rsidRDefault="00F0000B">
            <w:pPr>
              <w:pStyle w:val="TableParagraph"/>
              <w:spacing w:before="56"/>
              <w:ind w:left="144"/>
              <w:jc w:val="left"/>
              <w:rPr>
                <w:rFonts w:ascii="Arial"/>
                <w:b/>
                <w:sz w:val="11"/>
              </w:rPr>
            </w:pPr>
            <w:r>
              <w:rPr>
                <w:rFonts w:ascii="Arial"/>
                <w:b/>
                <w:sz w:val="11"/>
              </w:rPr>
              <w:t>605</w:t>
            </w:r>
          </w:p>
        </w:tc>
      </w:tr>
      <w:tr w:rsidR="005074BA" w14:paraId="5509B5C4" w14:textId="77777777">
        <w:trPr>
          <w:trHeight w:val="215"/>
        </w:trPr>
        <w:tc>
          <w:tcPr>
            <w:tcW w:w="360" w:type="dxa"/>
          </w:tcPr>
          <w:p w14:paraId="3B3A34ED" w14:textId="77777777" w:rsidR="005074BA" w:rsidRDefault="00F0000B">
            <w:pPr>
              <w:pStyle w:val="TableParagraph"/>
              <w:spacing w:before="61"/>
              <w:ind w:right="-15"/>
              <w:jc w:val="right"/>
              <w:rPr>
                <w:rFonts w:ascii="Arial"/>
                <w:b/>
                <w:sz w:val="11"/>
              </w:rPr>
            </w:pPr>
            <w:r>
              <w:rPr>
                <w:rFonts w:ascii="Arial"/>
                <w:b/>
                <w:sz w:val="11"/>
              </w:rPr>
              <w:t>45</w:t>
            </w:r>
          </w:p>
        </w:tc>
        <w:tc>
          <w:tcPr>
            <w:tcW w:w="360" w:type="dxa"/>
          </w:tcPr>
          <w:p w14:paraId="430D3C8B" w14:textId="77777777" w:rsidR="005074BA" w:rsidRDefault="00F0000B">
            <w:pPr>
              <w:pStyle w:val="TableParagraph"/>
              <w:spacing w:before="61"/>
              <w:ind w:left="67" w:right="52"/>
              <w:rPr>
                <w:rFonts w:ascii="Arial"/>
                <w:b/>
                <w:sz w:val="11"/>
              </w:rPr>
            </w:pPr>
            <w:r>
              <w:rPr>
                <w:rFonts w:ascii="Arial"/>
                <w:b/>
                <w:sz w:val="11"/>
              </w:rPr>
              <w:t>285</w:t>
            </w:r>
          </w:p>
        </w:tc>
        <w:tc>
          <w:tcPr>
            <w:tcW w:w="360" w:type="dxa"/>
          </w:tcPr>
          <w:p w14:paraId="6DD86F2B" w14:textId="77777777" w:rsidR="005074BA" w:rsidRDefault="00F0000B">
            <w:pPr>
              <w:pStyle w:val="TableParagraph"/>
              <w:spacing w:before="61"/>
              <w:ind w:right="-15"/>
              <w:jc w:val="right"/>
              <w:rPr>
                <w:rFonts w:ascii="Arial"/>
                <w:b/>
                <w:sz w:val="11"/>
              </w:rPr>
            </w:pPr>
            <w:r>
              <w:rPr>
                <w:rFonts w:ascii="Arial"/>
                <w:b/>
                <w:sz w:val="11"/>
              </w:rPr>
              <w:t>95</w:t>
            </w:r>
          </w:p>
        </w:tc>
        <w:tc>
          <w:tcPr>
            <w:tcW w:w="360" w:type="dxa"/>
          </w:tcPr>
          <w:p w14:paraId="232DBA30" w14:textId="77777777" w:rsidR="005074BA" w:rsidRDefault="00F0000B">
            <w:pPr>
              <w:pStyle w:val="TableParagraph"/>
              <w:spacing w:before="61"/>
              <w:ind w:left="67" w:right="52"/>
              <w:rPr>
                <w:rFonts w:ascii="Arial"/>
                <w:b/>
                <w:sz w:val="11"/>
              </w:rPr>
            </w:pPr>
            <w:r>
              <w:rPr>
                <w:rFonts w:ascii="Arial"/>
                <w:b/>
                <w:sz w:val="11"/>
              </w:rPr>
              <w:t>361</w:t>
            </w:r>
          </w:p>
        </w:tc>
        <w:tc>
          <w:tcPr>
            <w:tcW w:w="452" w:type="dxa"/>
          </w:tcPr>
          <w:p w14:paraId="2C4C76C4" w14:textId="77777777" w:rsidR="005074BA" w:rsidRDefault="00F0000B">
            <w:pPr>
              <w:pStyle w:val="TableParagraph"/>
              <w:spacing w:before="61"/>
              <w:ind w:left="93" w:right="79"/>
              <w:rPr>
                <w:rFonts w:ascii="Arial"/>
                <w:b/>
                <w:sz w:val="11"/>
              </w:rPr>
            </w:pPr>
            <w:r>
              <w:rPr>
                <w:rFonts w:ascii="Arial"/>
                <w:b/>
                <w:sz w:val="11"/>
              </w:rPr>
              <w:t>145</w:t>
            </w:r>
          </w:p>
        </w:tc>
        <w:tc>
          <w:tcPr>
            <w:tcW w:w="456" w:type="dxa"/>
          </w:tcPr>
          <w:p w14:paraId="0C7500F1" w14:textId="77777777" w:rsidR="005074BA" w:rsidRDefault="00F0000B">
            <w:pPr>
              <w:pStyle w:val="TableParagraph"/>
              <w:spacing w:before="56"/>
              <w:ind w:left="95" w:right="80"/>
              <w:rPr>
                <w:rFonts w:ascii="Arial"/>
                <w:b/>
                <w:sz w:val="11"/>
              </w:rPr>
            </w:pPr>
            <w:r>
              <w:rPr>
                <w:rFonts w:ascii="Arial"/>
                <w:b/>
                <w:sz w:val="11"/>
              </w:rPr>
              <w:t>412</w:t>
            </w:r>
          </w:p>
        </w:tc>
        <w:tc>
          <w:tcPr>
            <w:tcW w:w="456" w:type="dxa"/>
          </w:tcPr>
          <w:p w14:paraId="7FB1D8D1" w14:textId="77777777" w:rsidR="005074BA" w:rsidRDefault="00F0000B">
            <w:pPr>
              <w:pStyle w:val="TableParagraph"/>
              <w:spacing w:before="56"/>
              <w:ind w:left="95" w:right="80"/>
              <w:rPr>
                <w:rFonts w:ascii="Arial"/>
                <w:b/>
                <w:sz w:val="11"/>
              </w:rPr>
            </w:pPr>
            <w:r>
              <w:rPr>
                <w:rFonts w:ascii="Arial"/>
                <w:b/>
                <w:sz w:val="11"/>
              </w:rPr>
              <w:t>195</w:t>
            </w:r>
          </w:p>
        </w:tc>
        <w:tc>
          <w:tcPr>
            <w:tcW w:w="461" w:type="dxa"/>
          </w:tcPr>
          <w:p w14:paraId="64D7BDC3" w14:textId="77777777" w:rsidR="005074BA" w:rsidRDefault="00F0000B">
            <w:pPr>
              <w:pStyle w:val="TableParagraph"/>
              <w:spacing w:before="56"/>
              <w:ind w:right="-15"/>
              <w:jc w:val="right"/>
              <w:rPr>
                <w:sz w:val="11"/>
              </w:rPr>
            </w:pPr>
            <w:r>
              <w:rPr>
                <w:sz w:val="11"/>
              </w:rPr>
              <w:t>452</w:t>
            </w:r>
          </w:p>
        </w:tc>
        <w:tc>
          <w:tcPr>
            <w:tcW w:w="451" w:type="dxa"/>
          </w:tcPr>
          <w:p w14:paraId="4397DB26" w14:textId="77777777" w:rsidR="005074BA" w:rsidRDefault="00F0000B">
            <w:pPr>
              <w:pStyle w:val="TableParagraph"/>
              <w:spacing w:before="56"/>
              <w:ind w:left="60" w:right="46"/>
              <w:rPr>
                <w:rFonts w:ascii="Arial"/>
                <w:b/>
                <w:sz w:val="11"/>
              </w:rPr>
            </w:pPr>
            <w:r>
              <w:rPr>
                <w:rFonts w:ascii="Arial"/>
                <w:b/>
                <w:sz w:val="11"/>
              </w:rPr>
              <w:t>245</w:t>
            </w:r>
          </w:p>
        </w:tc>
        <w:tc>
          <w:tcPr>
            <w:tcW w:w="456" w:type="dxa"/>
          </w:tcPr>
          <w:p w14:paraId="33BF1D91" w14:textId="77777777" w:rsidR="005074BA" w:rsidRDefault="00F0000B">
            <w:pPr>
              <w:pStyle w:val="TableParagraph"/>
              <w:spacing w:before="56"/>
              <w:ind w:left="95" w:right="80"/>
              <w:rPr>
                <w:rFonts w:ascii="Arial"/>
                <w:b/>
                <w:sz w:val="11"/>
              </w:rPr>
            </w:pPr>
            <w:r>
              <w:rPr>
                <w:rFonts w:ascii="Arial"/>
                <w:b/>
                <w:sz w:val="11"/>
              </w:rPr>
              <w:t>486</w:t>
            </w:r>
          </w:p>
        </w:tc>
        <w:tc>
          <w:tcPr>
            <w:tcW w:w="451" w:type="dxa"/>
          </w:tcPr>
          <w:p w14:paraId="45DE1892" w14:textId="77777777" w:rsidR="005074BA" w:rsidRDefault="00F0000B">
            <w:pPr>
              <w:pStyle w:val="TableParagraph"/>
              <w:spacing w:before="56"/>
              <w:ind w:left="60" w:right="44"/>
              <w:rPr>
                <w:rFonts w:ascii="Arial"/>
                <w:b/>
                <w:sz w:val="11"/>
              </w:rPr>
            </w:pPr>
            <w:r>
              <w:rPr>
                <w:rFonts w:ascii="Arial"/>
                <w:b/>
                <w:sz w:val="11"/>
              </w:rPr>
              <w:t>295</w:t>
            </w:r>
          </w:p>
        </w:tc>
        <w:tc>
          <w:tcPr>
            <w:tcW w:w="456" w:type="dxa"/>
          </w:tcPr>
          <w:p w14:paraId="74616B28" w14:textId="77777777" w:rsidR="005074BA" w:rsidRDefault="00F0000B">
            <w:pPr>
              <w:pStyle w:val="TableParagraph"/>
              <w:spacing w:before="56"/>
              <w:ind w:left="95" w:right="79"/>
              <w:rPr>
                <w:rFonts w:ascii="Arial"/>
                <w:b/>
                <w:sz w:val="11"/>
              </w:rPr>
            </w:pPr>
            <w:r>
              <w:rPr>
                <w:rFonts w:ascii="Arial"/>
                <w:b/>
                <w:sz w:val="11"/>
              </w:rPr>
              <w:t>515</w:t>
            </w:r>
          </w:p>
        </w:tc>
        <w:tc>
          <w:tcPr>
            <w:tcW w:w="466" w:type="dxa"/>
          </w:tcPr>
          <w:p w14:paraId="5858E0BB" w14:textId="77777777" w:rsidR="005074BA" w:rsidRDefault="00F0000B">
            <w:pPr>
              <w:pStyle w:val="TableParagraph"/>
              <w:spacing w:before="56"/>
              <w:ind w:left="141"/>
              <w:jc w:val="left"/>
              <w:rPr>
                <w:rFonts w:ascii="Arial"/>
                <w:b/>
                <w:sz w:val="11"/>
              </w:rPr>
            </w:pPr>
            <w:r>
              <w:rPr>
                <w:rFonts w:ascii="Arial"/>
                <w:b/>
                <w:sz w:val="11"/>
              </w:rPr>
              <w:t>345</w:t>
            </w:r>
          </w:p>
        </w:tc>
        <w:tc>
          <w:tcPr>
            <w:tcW w:w="456" w:type="dxa"/>
          </w:tcPr>
          <w:p w14:paraId="64B241DE" w14:textId="77777777" w:rsidR="005074BA" w:rsidRDefault="00F0000B">
            <w:pPr>
              <w:pStyle w:val="TableParagraph"/>
              <w:spacing w:before="56"/>
              <w:ind w:left="136"/>
              <w:jc w:val="left"/>
              <w:rPr>
                <w:rFonts w:ascii="Arial"/>
                <w:b/>
                <w:sz w:val="11"/>
              </w:rPr>
            </w:pPr>
            <w:r>
              <w:rPr>
                <w:rFonts w:ascii="Arial"/>
                <w:b/>
                <w:sz w:val="11"/>
              </w:rPr>
              <w:t>541</w:t>
            </w:r>
          </w:p>
        </w:tc>
        <w:tc>
          <w:tcPr>
            <w:tcW w:w="452" w:type="dxa"/>
          </w:tcPr>
          <w:p w14:paraId="2595DCFB" w14:textId="77777777" w:rsidR="005074BA" w:rsidRDefault="00F0000B">
            <w:pPr>
              <w:pStyle w:val="TableParagraph"/>
              <w:spacing w:before="51"/>
              <w:ind w:left="93" w:right="79"/>
              <w:rPr>
                <w:rFonts w:ascii="Arial"/>
                <w:b/>
                <w:sz w:val="11"/>
              </w:rPr>
            </w:pPr>
            <w:r>
              <w:rPr>
                <w:rFonts w:ascii="Arial"/>
                <w:b/>
                <w:sz w:val="11"/>
              </w:rPr>
              <w:t>395</w:t>
            </w:r>
          </w:p>
        </w:tc>
        <w:tc>
          <w:tcPr>
            <w:tcW w:w="461" w:type="dxa"/>
          </w:tcPr>
          <w:p w14:paraId="014B6247" w14:textId="77777777" w:rsidR="005074BA" w:rsidRDefault="00F0000B">
            <w:pPr>
              <w:pStyle w:val="TableParagraph"/>
              <w:spacing w:before="51"/>
              <w:ind w:left="89" w:right="75"/>
              <w:rPr>
                <w:rFonts w:ascii="Arial"/>
                <w:b/>
                <w:sz w:val="11"/>
              </w:rPr>
            </w:pPr>
            <w:r>
              <w:rPr>
                <w:rFonts w:ascii="Arial"/>
                <w:b/>
                <w:sz w:val="11"/>
              </w:rPr>
              <w:t>564</w:t>
            </w:r>
          </w:p>
        </w:tc>
        <w:tc>
          <w:tcPr>
            <w:tcW w:w="456" w:type="dxa"/>
          </w:tcPr>
          <w:p w14:paraId="4405F025" w14:textId="77777777" w:rsidR="005074BA" w:rsidRDefault="00F0000B">
            <w:pPr>
              <w:pStyle w:val="TableParagraph"/>
              <w:spacing w:before="51"/>
              <w:ind w:left="95" w:right="81"/>
              <w:rPr>
                <w:rFonts w:ascii="Arial"/>
                <w:b/>
                <w:sz w:val="11"/>
              </w:rPr>
            </w:pPr>
            <w:r>
              <w:rPr>
                <w:rFonts w:ascii="Arial"/>
                <w:b/>
                <w:sz w:val="11"/>
              </w:rPr>
              <w:t>445</w:t>
            </w:r>
          </w:p>
        </w:tc>
        <w:tc>
          <w:tcPr>
            <w:tcW w:w="451" w:type="dxa"/>
          </w:tcPr>
          <w:p w14:paraId="32DA97AE" w14:textId="77777777" w:rsidR="005074BA" w:rsidRDefault="00F0000B">
            <w:pPr>
              <w:pStyle w:val="TableParagraph"/>
              <w:spacing w:before="51"/>
              <w:ind w:left="60" w:right="46"/>
              <w:rPr>
                <w:rFonts w:ascii="Arial"/>
                <w:b/>
                <w:sz w:val="11"/>
              </w:rPr>
            </w:pPr>
            <w:r>
              <w:rPr>
                <w:rFonts w:ascii="Arial"/>
                <w:b/>
                <w:sz w:val="11"/>
              </w:rPr>
              <w:t>566</w:t>
            </w:r>
          </w:p>
        </w:tc>
        <w:tc>
          <w:tcPr>
            <w:tcW w:w="451" w:type="dxa"/>
          </w:tcPr>
          <w:p w14:paraId="06F9C428" w14:textId="77777777" w:rsidR="005074BA" w:rsidRDefault="00F0000B">
            <w:pPr>
              <w:pStyle w:val="TableParagraph"/>
              <w:spacing w:before="51"/>
              <w:ind w:left="60" w:right="45"/>
              <w:rPr>
                <w:rFonts w:ascii="Arial"/>
                <w:b/>
                <w:sz w:val="11"/>
              </w:rPr>
            </w:pPr>
            <w:r>
              <w:rPr>
                <w:rFonts w:ascii="Arial"/>
                <w:b/>
                <w:sz w:val="11"/>
              </w:rPr>
              <w:t>495</w:t>
            </w:r>
          </w:p>
        </w:tc>
        <w:tc>
          <w:tcPr>
            <w:tcW w:w="471" w:type="dxa"/>
          </w:tcPr>
          <w:p w14:paraId="36E6F31F" w14:textId="77777777" w:rsidR="005074BA" w:rsidRDefault="00F0000B">
            <w:pPr>
              <w:pStyle w:val="TableParagraph"/>
              <w:spacing w:before="51"/>
              <w:ind w:left="144"/>
              <w:jc w:val="left"/>
              <w:rPr>
                <w:rFonts w:ascii="Arial"/>
                <w:b/>
                <w:sz w:val="11"/>
              </w:rPr>
            </w:pPr>
            <w:r>
              <w:rPr>
                <w:rFonts w:ascii="Arial"/>
                <w:b/>
                <w:sz w:val="11"/>
              </w:rPr>
              <w:t>605</w:t>
            </w:r>
          </w:p>
        </w:tc>
      </w:tr>
      <w:tr w:rsidR="005074BA" w14:paraId="3C3F9F73" w14:textId="77777777">
        <w:trPr>
          <w:trHeight w:val="215"/>
        </w:trPr>
        <w:tc>
          <w:tcPr>
            <w:tcW w:w="360" w:type="dxa"/>
          </w:tcPr>
          <w:p w14:paraId="708F014F" w14:textId="77777777" w:rsidR="005074BA" w:rsidRDefault="00F0000B">
            <w:pPr>
              <w:pStyle w:val="TableParagraph"/>
              <w:spacing w:before="61"/>
              <w:ind w:right="-15"/>
              <w:jc w:val="right"/>
              <w:rPr>
                <w:rFonts w:ascii="Arial"/>
                <w:b/>
                <w:sz w:val="11"/>
              </w:rPr>
            </w:pPr>
            <w:r>
              <w:rPr>
                <w:rFonts w:ascii="Arial"/>
                <w:b/>
                <w:sz w:val="11"/>
              </w:rPr>
              <w:t>46</w:t>
            </w:r>
          </w:p>
        </w:tc>
        <w:tc>
          <w:tcPr>
            <w:tcW w:w="360" w:type="dxa"/>
          </w:tcPr>
          <w:p w14:paraId="39321D20" w14:textId="77777777" w:rsidR="005074BA" w:rsidRDefault="00F0000B">
            <w:pPr>
              <w:pStyle w:val="TableParagraph"/>
              <w:spacing w:before="61"/>
              <w:ind w:left="67" w:right="52"/>
              <w:rPr>
                <w:sz w:val="11"/>
              </w:rPr>
            </w:pPr>
            <w:r>
              <w:rPr>
                <w:sz w:val="11"/>
              </w:rPr>
              <w:t>287</w:t>
            </w:r>
          </w:p>
        </w:tc>
        <w:tc>
          <w:tcPr>
            <w:tcW w:w="360" w:type="dxa"/>
          </w:tcPr>
          <w:p w14:paraId="52941DFB" w14:textId="77777777" w:rsidR="005074BA" w:rsidRDefault="00F0000B">
            <w:pPr>
              <w:pStyle w:val="TableParagraph"/>
              <w:spacing w:before="61"/>
              <w:ind w:right="-15"/>
              <w:jc w:val="right"/>
              <w:rPr>
                <w:rFonts w:ascii="Arial"/>
                <w:b/>
                <w:sz w:val="11"/>
              </w:rPr>
            </w:pPr>
            <w:r>
              <w:rPr>
                <w:rFonts w:ascii="Arial"/>
                <w:b/>
                <w:sz w:val="11"/>
              </w:rPr>
              <w:t>96</w:t>
            </w:r>
          </w:p>
        </w:tc>
        <w:tc>
          <w:tcPr>
            <w:tcW w:w="360" w:type="dxa"/>
          </w:tcPr>
          <w:p w14:paraId="174EF95B" w14:textId="77777777" w:rsidR="005074BA" w:rsidRDefault="00F0000B">
            <w:pPr>
              <w:pStyle w:val="TableParagraph"/>
              <w:spacing w:before="61"/>
              <w:ind w:left="67" w:right="52"/>
              <w:rPr>
                <w:rFonts w:ascii="Arial"/>
                <w:b/>
                <w:sz w:val="11"/>
              </w:rPr>
            </w:pPr>
            <w:r>
              <w:rPr>
                <w:rFonts w:ascii="Arial"/>
                <w:b/>
                <w:sz w:val="11"/>
              </w:rPr>
              <w:t>362</w:t>
            </w:r>
          </w:p>
        </w:tc>
        <w:tc>
          <w:tcPr>
            <w:tcW w:w="452" w:type="dxa"/>
          </w:tcPr>
          <w:p w14:paraId="4BC0E35C" w14:textId="77777777" w:rsidR="005074BA" w:rsidRDefault="00F0000B">
            <w:pPr>
              <w:pStyle w:val="TableParagraph"/>
              <w:spacing w:before="61"/>
              <w:ind w:left="93" w:right="79"/>
              <w:rPr>
                <w:rFonts w:ascii="Arial"/>
                <w:b/>
                <w:sz w:val="11"/>
              </w:rPr>
            </w:pPr>
            <w:r>
              <w:rPr>
                <w:rFonts w:ascii="Arial"/>
                <w:b/>
                <w:sz w:val="11"/>
              </w:rPr>
              <w:t>146</w:t>
            </w:r>
          </w:p>
        </w:tc>
        <w:tc>
          <w:tcPr>
            <w:tcW w:w="456" w:type="dxa"/>
          </w:tcPr>
          <w:p w14:paraId="41DF2F51" w14:textId="77777777" w:rsidR="005074BA" w:rsidRDefault="00F0000B">
            <w:pPr>
              <w:pStyle w:val="TableParagraph"/>
              <w:spacing w:before="61"/>
              <w:ind w:left="95" w:right="80"/>
              <w:rPr>
                <w:rFonts w:ascii="Arial"/>
                <w:b/>
                <w:sz w:val="11"/>
              </w:rPr>
            </w:pPr>
            <w:r>
              <w:rPr>
                <w:rFonts w:ascii="Arial"/>
                <w:b/>
                <w:sz w:val="11"/>
              </w:rPr>
              <w:t>413</w:t>
            </w:r>
          </w:p>
        </w:tc>
        <w:tc>
          <w:tcPr>
            <w:tcW w:w="456" w:type="dxa"/>
          </w:tcPr>
          <w:p w14:paraId="2A2709AC" w14:textId="77777777" w:rsidR="005074BA" w:rsidRDefault="00F0000B">
            <w:pPr>
              <w:pStyle w:val="TableParagraph"/>
              <w:spacing w:before="61"/>
              <w:ind w:left="95" w:right="80"/>
              <w:rPr>
                <w:rFonts w:ascii="Arial"/>
                <w:b/>
                <w:sz w:val="11"/>
              </w:rPr>
            </w:pPr>
            <w:r>
              <w:rPr>
                <w:rFonts w:ascii="Arial"/>
                <w:b/>
                <w:sz w:val="11"/>
              </w:rPr>
              <w:t>196</w:t>
            </w:r>
          </w:p>
        </w:tc>
        <w:tc>
          <w:tcPr>
            <w:tcW w:w="461" w:type="dxa"/>
          </w:tcPr>
          <w:p w14:paraId="36AADDC2" w14:textId="77777777" w:rsidR="005074BA" w:rsidRDefault="00F0000B">
            <w:pPr>
              <w:pStyle w:val="TableParagraph"/>
              <w:spacing w:before="56"/>
              <w:ind w:right="-15"/>
              <w:jc w:val="right"/>
              <w:rPr>
                <w:rFonts w:ascii="Arial"/>
                <w:b/>
                <w:sz w:val="11"/>
              </w:rPr>
            </w:pPr>
            <w:r>
              <w:rPr>
                <w:rFonts w:ascii="Arial"/>
                <w:b/>
                <w:sz w:val="11"/>
              </w:rPr>
              <w:t>453</w:t>
            </w:r>
          </w:p>
        </w:tc>
        <w:tc>
          <w:tcPr>
            <w:tcW w:w="451" w:type="dxa"/>
          </w:tcPr>
          <w:p w14:paraId="540A1FE3" w14:textId="77777777" w:rsidR="005074BA" w:rsidRDefault="00F0000B">
            <w:pPr>
              <w:pStyle w:val="TableParagraph"/>
              <w:spacing w:before="56"/>
              <w:ind w:left="60" w:right="46"/>
              <w:rPr>
                <w:rFonts w:ascii="Arial"/>
                <w:b/>
                <w:sz w:val="11"/>
              </w:rPr>
            </w:pPr>
            <w:r>
              <w:rPr>
                <w:rFonts w:ascii="Arial"/>
                <w:b/>
                <w:sz w:val="11"/>
              </w:rPr>
              <w:t>246</w:t>
            </w:r>
          </w:p>
        </w:tc>
        <w:tc>
          <w:tcPr>
            <w:tcW w:w="456" w:type="dxa"/>
          </w:tcPr>
          <w:p w14:paraId="23761B16" w14:textId="77777777" w:rsidR="005074BA" w:rsidRDefault="00F0000B">
            <w:pPr>
              <w:pStyle w:val="TableParagraph"/>
              <w:spacing w:before="56"/>
              <w:ind w:left="95" w:right="80"/>
              <w:rPr>
                <w:rFonts w:ascii="Arial"/>
                <w:b/>
                <w:sz w:val="11"/>
              </w:rPr>
            </w:pPr>
            <w:r>
              <w:rPr>
                <w:rFonts w:ascii="Arial"/>
                <w:b/>
                <w:sz w:val="11"/>
              </w:rPr>
              <w:t>486</w:t>
            </w:r>
          </w:p>
        </w:tc>
        <w:tc>
          <w:tcPr>
            <w:tcW w:w="451" w:type="dxa"/>
          </w:tcPr>
          <w:p w14:paraId="04F9E9BF" w14:textId="77777777" w:rsidR="005074BA" w:rsidRDefault="00F0000B">
            <w:pPr>
              <w:pStyle w:val="TableParagraph"/>
              <w:spacing w:before="56"/>
              <w:ind w:left="60" w:right="44"/>
              <w:rPr>
                <w:rFonts w:ascii="Arial"/>
                <w:b/>
                <w:sz w:val="11"/>
              </w:rPr>
            </w:pPr>
            <w:r>
              <w:rPr>
                <w:rFonts w:ascii="Arial"/>
                <w:b/>
                <w:sz w:val="11"/>
              </w:rPr>
              <w:t>296</w:t>
            </w:r>
          </w:p>
        </w:tc>
        <w:tc>
          <w:tcPr>
            <w:tcW w:w="456" w:type="dxa"/>
          </w:tcPr>
          <w:p w14:paraId="0288F432" w14:textId="77777777" w:rsidR="005074BA" w:rsidRDefault="00F0000B">
            <w:pPr>
              <w:pStyle w:val="TableParagraph"/>
              <w:spacing w:before="56"/>
              <w:ind w:left="95" w:right="79"/>
              <w:rPr>
                <w:rFonts w:ascii="Arial"/>
                <w:b/>
                <w:sz w:val="11"/>
              </w:rPr>
            </w:pPr>
            <w:r>
              <w:rPr>
                <w:rFonts w:ascii="Arial"/>
                <w:b/>
                <w:sz w:val="11"/>
              </w:rPr>
              <w:t>515</w:t>
            </w:r>
          </w:p>
        </w:tc>
        <w:tc>
          <w:tcPr>
            <w:tcW w:w="466" w:type="dxa"/>
          </w:tcPr>
          <w:p w14:paraId="5B0CD14B" w14:textId="77777777" w:rsidR="005074BA" w:rsidRDefault="00F0000B">
            <w:pPr>
              <w:pStyle w:val="TableParagraph"/>
              <w:spacing w:before="56"/>
              <w:ind w:left="141"/>
              <w:jc w:val="left"/>
              <w:rPr>
                <w:rFonts w:ascii="Arial"/>
                <w:b/>
                <w:sz w:val="11"/>
              </w:rPr>
            </w:pPr>
            <w:r>
              <w:rPr>
                <w:rFonts w:ascii="Arial"/>
                <w:b/>
                <w:sz w:val="11"/>
              </w:rPr>
              <w:t>346</w:t>
            </w:r>
          </w:p>
        </w:tc>
        <w:tc>
          <w:tcPr>
            <w:tcW w:w="456" w:type="dxa"/>
          </w:tcPr>
          <w:p w14:paraId="15C60DC2" w14:textId="77777777" w:rsidR="005074BA" w:rsidRDefault="00F0000B">
            <w:pPr>
              <w:pStyle w:val="TableParagraph"/>
              <w:spacing w:before="56"/>
              <w:ind w:left="136"/>
              <w:jc w:val="left"/>
              <w:rPr>
                <w:rFonts w:ascii="Arial"/>
                <w:b/>
                <w:sz w:val="11"/>
              </w:rPr>
            </w:pPr>
            <w:r>
              <w:rPr>
                <w:rFonts w:ascii="Arial"/>
                <w:b/>
                <w:sz w:val="11"/>
              </w:rPr>
              <w:t>541</w:t>
            </w:r>
          </w:p>
        </w:tc>
        <w:tc>
          <w:tcPr>
            <w:tcW w:w="452" w:type="dxa"/>
          </w:tcPr>
          <w:p w14:paraId="6A0A77FB" w14:textId="77777777" w:rsidR="005074BA" w:rsidRDefault="00F0000B">
            <w:pPr>
              <w:pStyle w:val="TableParagraph"/>
              <w:spacing w:before="56"/>
              <w:ind w:left="93" w:right="79"/>
              <w:rPr>
                <w:rFonts w:ascii="Arial"/>
                <w:b/>
                <w:sz w:val="11"/>
              </w:rPr>
            </w:pPr>
            <w:r>
              <w:rPr>
                <w:rFonts w:ascii="Arial"/>
                <w:b/>
                <w:sz w:val="11"/>
              </w:rPr>
              <w:t>396</w:t>
            </w:r>
          </w:p>
        </w:tc>
        <w:tc>
          <w:tcPr>
            <w:tcW w:w="461" w:type="dxa"/>
          </w:tcPr>
          <w:p w14:paraId="2EA9D457" w14:textId="77777777" w:rsidR="005074BA" w:rsidRDefault="00F0000B">
            <w:pPr>
              <w:pStyle w:val="TableParagraph"/>
              <w:spacing w:before="56"/>
              <w:ind w:left="89" w:right="75"/>
              <w:rPr>
                <w:rFonts w:ascii="Arial"/>
                <w:b/>
                <w:sz w:val="11"/>
              </w:rPr>
            </w:pPr>
            <w:r>
              <w:rPr>
                <w:rFonts w:ascii="Arial"/>
                <w:b/>
                <w:sz w:val="11"/>
              </w:rPr>
              <w:t>564</w:t>
            </w:r>
          </w:p>
        </w:tc>
        <w:tc>
          <w:tcPr>
            <w:tcW w:w="456" w:type="dxa"/>
          </w:tcPr>
          <w:p w14:paraId="4443E69F" w14:textId="77777777" w:rsidR="005074BA" w:rsidRDefault="00F0000B">
            <w:pPr>
              <w:pStyle w:val="TableParagraph"/>
              <w:spacing w:before="53"/>
              <w:ind w:left="95" w:right="81"/>
              <w:rPr>
                <w:rFonts w:ascii="Arial"/>
                <w:b/>
                <w:sz w:val="11"/>
              </w:rPr>
            </w:pPr>
            <w:r>
              <w:rPr>
                <w:rFonts w:ascii="Arial"/>
                <w:b/>
                <w:sz w:val="11"/>
              </w:rPr>
              <w:t>446</w:t>
            </w:r>
          </w:p>
        </w:tc>
        <w:tc>
          <w:tcPr>
            <w:tcW w:w="451" w:type="dxa"/>
          </w:tcPr>
          <w:p w14:paraId="7BF33381" w14:textId="77777777" w:rsidR="005074BA" w:rsidRDefault="00F0000B">
            <w:pPr>
              <w:pStyle w:val="TableParagraph"/>
              <w:spacing w:before="51"/>
              <w:ind w:left="60" w:right="46"/>
              <w:rPr>
                <w:rFonts w:ascii="Arial"/>
                <w:b/>
                <w:sz w:val="11"/>
              </w:rPr>
            </w:pPr>
            <w:r>
              <w:rPr>
                <w:rFonts w:ascii="Arial"/>
                <w:b/>
                <w:sz w:val="11"/>
              </w:rPr>
              <w:t>566</w:t>
            </w:r>
          </w:p>
        </w:tc>
        <w:tc>
          <w:tcPr>
            <w:tcW w:w="451" w:type="dxa"/>
          </w:tcPr>
          <w:p w14:paraId="3C0BE296" w14:textId="77777777" w:rsidR="005074BA" w:rsidRDefault="00F0000B">
            <w:pPr>
              <w:pStyle w:val="TableParagraph"/>
              <w:spacing w:before="51"/>
              <w:ind w:left="60" w:right="45"/>
              <w:rPr>
                <w:rFonts w:ascii="Arial"/>
                <w:b/>
                <w:sz w:val="11"/>
              </w:rPr>
            </w:pPr>
            <w:r>
              <w:rPr>
                <w:rFonts w:ascii="Arial"/>
                <w:b/>
                <w:sz w:val="11"/>
              </w:rPr>
              <w:t>496</w:t>
            </w:r>
          </w:p>
        </w:tc>
        <w:tc>
          <w:tcPr>
            <w:tcW w:w="471" w:type="dxa"/>
          </w:tcPr>
          <w:p w14:paraId="2F005EBF" w14:textId="77777777" w:rsidR="005074BA" w:rsidRDefault="00F0000B">
            <w:pPr>
              <w:pStyle w:val="TableParagraph"/>
              <w:spacing w:before="51"/>
              <w:ind w:left="144"/>
              <w:jc w:val="left"/>
              <w:rPr>
                <w:rFonts w:ascii="Arial"/>
                <w:b/>
                <w:sz w:val="11"/>
              </w:rPr>
            </w:pPr>
            <w:r>
              <w:rPr>
                <w:rFonts w:ascii="Arial"/>
                <w:b/>
                <w:sz w:val="11"/>
              </w:rPr>
              <w:t>606</w:t>
            </w:r>
          </w:p>
        </w:tc>
      </w:tr>
      <w:tr w:rsidR="005074BA" w14:paraId="454D05DD" w14:textId="77777777">
        <w:trPr>
          <w:trHeight w:val="215"/>
        </w:trPr>
        <w:tc>
          <w:tcPr>
            <w:tcW w:w="360" w:type="dxa"/>
          </w:tcPr>
          <w:p w14:paraId="6FD4E55A" w14:textId="77777777" w:rsidR="005074BA" w:rsidRDefault="00F0000B">
            <w:pPr>
              <w:pStyle w:val="TableParagraph"/>
              <w:spacing w:before="61"/>
              <w:ind w:right="-15"/>
              <w:jc w:val="right"/>
              <w:rPr>
                <w:rFonts w:ascii="Arial"/>
                <w:b/>
                <w:sz w:val="11"/>
              </w:rPr>
            </w:pPr>
            <w:r>
              <w:rPr>
                <w:rFonts w:ascii="Arial"/>
                <w:b/>
                <w:sz w:val="11"/>
              </w:rPr>
              <w:t>47</w:t>
            </w:r>
          </w:p>
        </w:tc>
        <w:tc>
          <w:tcPr>
            <w:tcW w:w="360" w:type="dxa"/>
          </w:tcPr>
          <w:p w14:paraId="556FA115" w14:textId="77777777" w:rsidR="005074BA" w:rsidRDefault="00F0000B">
            <w:pPr>
              <w:pStyle w:val="TableParagraph"/>
              <w:spacing w:before="61"/>
              <w:ind w:left="67" w:right="52"/>
              <w:rPr>
                <w:rFonts w:ascii="Arial"/>
                <w:b/>
                <w:sz w:val="11"/>
              </w:rPr>
            </w:pPr>
            <w:r>
              <w:rPr>
                <w:rFonts w:ascii="Arial"/>
                <w:b/>
                <w:sz w:val="11"/>
              </w:rPr>
              <w:t>269</w:t>
            </w:r>
          </w:p>
        </w:tc>
        <w:tc>
          <w:tcPr>
            <w:tcW w:w="360" w:type="dxa"/>
          </w:tcPr>
          <w:p w14:paraId="36839858" w14:textId="77777777" w:rsidR="005074BA" w:rsidRDefault="00F0000B">
            <w:pPr>
              <w:pStyle w:val="TableParagraph"/>
              <w:spacing w:before="61"/>
              <w:ind w:right="-15"/>
              <w:jc w:val="right"/>
              <w:rPr>
                <w:rFonts w:ascii="Arial"/>
                <w:b/>
                <w:sz w:val="11"/>
              </w:rPr>
            </w:pPr>
            <w:r>
              <w:rPr>
                <w:rFonts w:ascii="Arial"/>
                <w:b/>
                <w:sz w:val="11"/>
              </w:rPr>
              <w:t>97</w:t>
            </w:r>
          </w:p>
        </w:tc>
        <w:tc>
          <w:tcPr>
            <w:tcW w:w="360" w:type="dxa"/>
          </w:tcPr>
          <w:p w14:paraId="71782927" w14:textId="77777777" w:rsidR="005074BA" w:rsidRDefault="00F0000B">
            <w:pPr>
              <w:pStyle w:val="TableParagraph"/>
              <w:spacing w:before="61"/>
              <w:ind w:left="67" w:right="52"/>
              <w:rPr>
                <w:rFonts w:ascii="Arial"/>
                <w:b/>
                <w:sz w:val="11"/>
              </w:rPr>
            </w:pPr>
            <w:r>
              <w:rPr>
                <w:rFonts w:ascii="Arial"/>
                <w:b/>
                <w:sz w:val="11"/>
              </w:rPr>
              <w:t>363</w:t>
            </w:r>
          </w:p>
        </w:tc>
        <w:tc>
          <w:tcPr>
            <w:tcW w:w="452" w:type="dxa"/>
          </w:tcPr>
          <w:p w14:paraId="29CFBE6C" w14:textId="77777777" w:rsidR="005074BA" w:rsidRDefault="00F0000B">
            <w:pPr>
              <w:pStyle w:val="TableParagraph"/>
              <w:spacing w:before="61"/>
              <w:ind w:left="93" w:right="79"/>
              <w:rPr>
                <w:rFonts w:ascii="Arial"/>
                <w:b/>
                <w:sz w:val="11"/>
              </w:rPr>
            </w:pPr>
            <w:r>
              <w:rPr>
                <w:rFonts w:ascii="Arial"/>
                <w:b/>
                <w:sz w:val="11"/>
              </w:rPr>
              <w:t>147</w:t>
            </w:r>
          </w:p>
        </w:tc>
        <w:tc>
          <w:tcPr>
            <w:tcW w:w="456" w:type="dxa"/>
          </w:tcPr>
          <w:p w14:paraId="21C8F573" w14:textId="77777777" w:rsidR="005074BA" w:rsidRDefault="00F0000B">
            <w:pPr>
              <w:pStyle w:val="TableParagraph"/>
              <w:spacing w:before="61"/>
              <w:ind w:left="95" w:right="80"/>
              <w:rPr>
                <w:rFonts w:ascii="Arial"/>
                <w:b/>
                <w:sz w:val="11"/>
              </w:rPr>
            </w:pPr>
            <w:r>
              <w:rPr>
                <w:rFonts w:ascii="Arial"/>
                <w:b/>
                <w:sz w:val="11"/>
              </w:rPr>
              <w:t>414</w:t>
            </w:r>
          </w:p>
        </w:tc>
        <w:tc>
          <w:tcPr>
            <w:tcW w:w="456" w:type="dxa"/>
          </w:tcPr>
          <w:p w14:paraId="357D09CE" w14:textId="77777777" w:rsidR="005074BA" w:rsidRDefault="00F0000B">
            <w:pPr>
              <w:pStyle w:val="TableParagraph"/>
              <w:spacing w:before="61"/>
              <w:ind w:left="95" w:right="80"/>
              <w:rPr>
                <w:rFonts w:ascii="Arial"/>
                <w:b/>
                <w:sz w:val="11"/>
              </w:rPr>
            </w:pPr>
            <w:r>
              <w:rPr>
                <w:rFonts w:ascii="Arial"/>
                <w:b/>
                <w:sz w:val="11"/>
              </w:rPr>
              <w:t>197</w:t>
            </w:r>
          </w:p>
        </w:tc>
        <w:tc>
          <w:tcPr>
            <w:tcW w:w="461" w:type="dxa"/>
          </w:tcPr>
          <w:p w14:paraId="18EDF330" w14:textId="77777777" w:rsidR="005074BA" w:rsidRDefault="00F0000B">
            <w:pPr>
              <w:pStyle w:val="TableParagraph"/>
              <w:spacing w:before="61"/>
              <w:ind w:right="-15"/>
              <w:jc w:val="right"/>
              <w:rPr>
                <w:rFonts w:ascii="Arial"/>
                <w:b/>
                <w:sz w:val="11"/>
              </w:rPr>
            </w:pPr>
            <w:r>
              <w:rPr>
                <w:rFonts w:ascii="Arial"/>
                <w:b/>
                <w:sz w:val="11"/>
              </w:rPr>
              <w:t>453</w:t>
            </w:r>
          </w:p>
        </w:tc>
        <w:tc>
          <w:tcPr>
            <w:tcW w:w="451" w:type="dxa"/>
          </w:tcPr>
          <w:p w14:paraId="7B97399F" w14:textId="77777777" w:rsidR="005074BA" w:rsidRDefault="00F0000B">
            <w:pPr>
              <w:pStyle w:val="TableParagraph"/>
              <w:spacing w:before="56"/>
              <w:ind w:left="60" w:right="46"/>
              <w:rPr>
                <w:rFonts w:ascii="Arial"/>
                <w:b/>
                <w:sz w:val="11"/>
              </w:rPr>
            </w:pPr>
            <w:r>
              <w:rPr>
                <w:rFonts w:ascii="Arial"/>
                <w:b/>
                <w:sz w:val="11"/>
              </w:rPr>
              <w:t>247</w:t>
            </w:r>
          </w:p>
        </w:tc>
        <w:tc>
          <w:tcPr>
            <w:tcW w:w="456" w:type="dxa"/>
          </w:tcPr>
          <w:p w14:paraId="738A8A03" w14:textId="77777777" w:rsidR="005074BA" w:rsidRDefault="00F0000B">
            <w:pPr>
              <w:pStyle w:val="TableParagraph"/>
              <w:spacing w:before="56"/>
              <w:ind w:left="95" w:right="80"/>
              <w:rPr>
                <w:rFonts w:ascii="Arial"/>
                <w:b/>
                <w:sz w:val="11"/>
              </w:rPr>
            </w:pPr>
            <w:r>
              <w:rPr>
                <w:rFonts w:ascii="Arial"/>
                <w:b/>
                <w:sz w:val="11"/>
              </w:rPr>
              <w:t>487</w:t>
            </w:r>
          </w:p>
        </w:tc>
        <w:tc>
          <w:tcPr>
            <w:tcW w:w="451" w:type="dxa"/>
          </w:tcPr>
          <w:p w14:paraId="24DD7BAB" w14:textId="77777777" w:rsidR="005074BA" w:rsidRDefault="00F0000B">
            <w:pPr>
              <w:pStyle w:val="TableParagraph"/>
              <w:spacing w:before="56"/>
              <w:ind w:left="60" w:right="44"/>
              <w:rPr>
                <w:rFonts w:ascii="Arial"/>
                <w:b/>
                <w:sz w:val="11"/>
              </w:rPr>
            </w:pPr>
            <w:r>
              <w:rPr>
                <w:rFonts w:ascii="Arial"/>
                <w:b/>
                <w:sz w:val="11"/>
              </w:rPr>
              <w:t>297</w:t>
            </w:r>
          </w:p>
        </w:tc>
        <w:tc>
          <w:tcPr>
            <w:tcW w:w="456" w:type="dxa"/>
          </w:tcPr>
          <w:p w14:paraId="5FDE1C38" w14:textId="77777777" w:rsidR="005074BA" w:rsidRDefault="00F0000B">
            <w:pPr>
              <w:pStyle w:val="TableParagraph"/>
              <w:spacing w:before="56"/>
              <w:ind w:left="95" w:right="79"/>
              <w:rPr>
                <w:rFonts w:ascii="Arial"/>
                <w:b/>
                <w:sz w:val="11"/>
              </w:rPr>
            </w:pPr>
            <w:r>
              <w:rPr>
                <w:rFonts w:ascii="Arial"/>
                <w:b/>
                <w:sz w:val="11"/>
              </w:rPr>
              <w:t>516</w:t>
            </w:r>
          </w:p>
        </w:tc>
        <w:tc>
          <w:tcPr>
            <w:tcW w:w="466" w:type="dxa"/>
          </w:tcPr>
          <w:p w14:paraId="66ED8D06" w14:textId="77777777" w:rsidR="005074BA" w:rsidRDefault="00F0000B">
            <w:pPr>
              <w:pStyle w:val="TableParagraph"/>
              <w:spacing w:before="56"/>
              <w:ind w:left="141"/>
              <w:jc w:val="left"/>
              <w:rPr>
                <w:rFonts w:ascii="Arial"/>
                <w:b/>
                <w:sz w:val="11"/>
              </w:rPr>
            </w:pPr>
            <w:r>
              <w:rPr>
                <w:rFonts w:ascii="Arial"/>
                <w:b/>
                <w:sz w:val="11"/>
              </w:rPr>
              <w:t>347</w:t>
            </w:r>
          </w:p>
        </w:tc>
        <w:tc>
          <w:tcPr>
            <w:tcW w:w="456" w:type="dxa"/>
          </w:tcPr>
          <w:p w14:paraId="4248029C" w14:textId="77777777" w:rsidR="005074BA" w:rsidRDefault="00F0000B">
            <w:pPr>
              <w:pStyle w:val="TableParagraph"/>
              <w:spacing w:before="56"/>
              <w:ind w:left="136"/>
              <w:jc w:val="left"/>
              <w:rPr>
                <w:rFonts w:ascii="Arial"/>
                <w:b/>
                <w:sz w:val="11"/>
              </w:rPr>
            </w:pPr>
            <w:r>
              <w:rPr>
                <w:rFonts w:ascii="Arial"/>
                <w:b/>
                <w:sz w:val="11"/>
              </w:rPr>
              <w:t>542</w:t>
            </w:r>
          </w:p>
        </w:tc>
        <w:tc>
          <w:tcPr>
            <w:tcW w:w="452" w:type="dxa"/>
          </w:tcPr>
          <w:p w14:paraId="5F98F5EF" w14:textId="77777777" w:rsidR="005074BA" w:rsidRDefault="00F0000B">
            <w:pPr>
              <w:pStyle w:val="TableParagraph"/>
              <w:spacing w:before="56"/>
              <w:ind w:left="93" w:right="79"/>
              <w:rPr>
                <w:rFonts w:ascii="Arial"/>
                <w:b/>
                <w:sz w:val="11"/>
              </w:rPr>
            </w:pPr>
            <w:r>
              <w:rPr>
                <w:rFonts w:ascii="Arial"/>
                <w:b/>
                <w:sz w:val="11"/>
              </w:rPr>
              <w:t>397</w:t>
            </w:r>
          </w:p>
        </w:tc>
        <w:tc>
          <w:tcPr>
            <w:tcW w:w="461" w:type="dxa"/>
          </w:tcPr>
          <w:p w14:paraId="0A1FB4CF" w14:textId="77777777" w:rsidR="005074BA" w:rsidRDefault="00F0000B">
            <w:pPr>
              <w:pStyle w:val="TableParagraph"/>
              <w:spacing w:before="56"/>
              <w:ind w:left="89" w:right="75"/>
              <w:rPr>
                <w:rFonts w:ascii="Arial"/>
                <w:b/>
                <w:sz w:val="11"/>
              </w:rPr>
            </w:pPr>
            <w:r>
              <w:rPr>
                <w:rFonts w:ascii="Arial"/>
                <w:b/>
                <w:sz w:val="11"/>
              </w:rPr>
              <w:t>565</w:t>
            </w:r>
          </w:p>
        </w:tc>
        <w:tc>
          <w:tcPr>
            <w:tcW w:w="456" w:type="dxa"/>
          </w:tcPr>
          <w:p w14:paraId="7D681AA6" w14:textId="77777777" w:rsidR="005074BA" w:rsidRDefault="00F0000B">
            <w:pPr>
              <w:pStyle w:val="TableParagraph"/>
              <w:spacing w:before="56"/>
              <w:ind w:left="95" w:right="81"/>
              <w:rPr>
                <w:rFonts w:ascii="Arial"/>
                <w:b/>
                <w:sz w:val="11"/>
              </w:rPr>
            </w:pPr>
            <w:r>
              <w:rPr>
                <w:rFonts w:ascii="Arial"/>
                <w:b/>
                <w:sz w:val="11"/>
              </w:rPr>
              <w:t>447</w:t>
            </w:r>
          </w:p>
        </w:tc>
        <w:tc>
          <w:tcPr>
            <w:tcW w:w="451" w:type="dxa"/>
          </w:tcPr>
          <w:p w14:paraId="1DD34E04" w14:textId="77777777" w:rsidR="005074BA" w:rsidRDefault="00F0000B">
            <w:pPr>
              <w:pStyle w:val="TableParagraph"/>
              <w:spacing w:before="51"/>
              <w:ind w:left="60" w:right="46"/>
              <w:rPr>
                <w:rFonts w:ascii="Arial"/>
                <w:b/>
                <w:sz w:val="11"/>
              </w:rPr>
            </w:pPr>
            <w:r>
              <w:rPr>
                <w:rFonts w:ascii="Arial"/>
                <w:b/>
                <w:sz w:val="11"/>
              </w:rPr>
              <w:t>586</w:t>
            </w:r>
          </w:p>
        </w:tc>
        <w:tc>
          <w:tcPr>
            <w:tcW w:w="451" w:type="dxa"/>
          </w:tcPr>
          <w:p w14:paraId="4E649EBB" w14:textId="77777777" w:rsidR="005074BA" w:rsidRDefault="00F0000B">
            <w:pPr>
              <w:pStyle w:val="TableParagraph"/>
              <w:spacing w:before="51"/>
              <w:ind w:left="60" w:right="45"/>
              <w:rPr>
                <w:rFonts w:ascii="Arial"/>
                <w:b/>
                <w:sz w:val="11"/>
              </w:rPr>
            </w:pPr>
            <w:r>
              <w:rPr>
                <w:rFonts w:ascii="Arial"/>
                <w:b/>
                <w:sz w:val="11"/>
              </w:rPr>
              <w:t>497</w:t>
            </w:r>
          </w:p>
        </w:tc>
        <w:tc>
          <w:tcPr>
            <w:tcW w:w="471" w:type="dxa"/>
          </w:tcPr>
          <w:p w14:paraId="052A5D61" w14:textId="77777777" w:rsidR="005074BA" w:rsidRDefault="00F0000B">
            <w:pPr>
              <w:pStyle w:val="TableParagraph"/>
              <w:spacing w:before="51"/>
              <w:ind w:left="144"/>
              <w:jc w:val="left"/>
              <w:rPr>
                <w:rFonts w:ascii="Arial"/>
                <w:b/>
                <w:sz w:val="11"/>
              </w:rPr>
            </w:pPr>
            <w:r>
              <w:rPr>
                <w:rFonts w:ascii="Arial"/>
                <w:b/>
                <w:sz w:val="11"/>
              </w:rPr>
              <w:t>606</w:t>
            </w:r>
          </w:p>
        </w:tc>
      </w:tr>
      <w:tr w:rsidR="005074BA" w14:paraId="03A2768A" w14:textId="77777777">
        <w:trPr>
          <w:trHeight w:val="215"/>
        </w:trPr>
        <w:tc>
          <w:tcPr>
            <w:tcW w:w="360" w:type="dxa"/>
          </w:tcPr>
          <w:p w14:paraId="36E6CEE5" w14:textId="77777777" w:rsidR="005074BA" w:rsidRDefault="00F0000B">
            <w:pPr>
              <w:pStyle w:val="TableParagraph"/>
              <w:spacing w:before="65"/>
              <w:ind w:right="-15"/>
              <w:jc w:val="right"/>
              <w:rPr>
                <w:rFonts w:ascii="Arial"/>
                <w:b/>
                <w:sz w:val="11"/>
              </w:rPr>
            </w:pPr>
            <w:r>
              <w:rPr>
                <w:rFonts w:ascii="Arial"/>
                <w:b/>
                <w:sz w:val="11"/>
              </w:rPr>
              <w:t>48</w:t>
            </w:r>
          </w:p>
        </w:tc>
        <w:tc>
          <w:tcPr>
            <w:tcW w:w="360" w:type="dxa"/>
          </w:tcPr>
          <w:p w14:paraId="4F9BF857" w14:textId="77777777" w:rsidR="005074BA" w:rsidRDefault="00F0000B">
            <w:pPr>
              <w:pStyle w:val="TableParagraph"/>
              <w:spacing w:before="61"/>
              <w:ind w:left="67" w:right="52"/>
              <w:rPr>
                <w:rFonts w:ascii="Arial"/>
                <w:b/>
                <w:sz w:val="11"/>
              </w:rPr>
            </w:pPr>
            <w:r>
              <w:rPr>
                <w:rFonts w:ascii="Arial"/>
                <w:b/>
                <w:sz w:val="11"/>
              </w:rPr>
              <w:t>291</w:t>
            </w:r>
          </w:p>
        </w:tc>
        <w:tc>
          <w:tcPr>
            <w:tcW w:w="360" w:type="dxa"/>
          </w:tcPr>
          <w:p w14:paraId="2D92F095" w14:textId="77777777" w:rsidR="005074BA" w:rsidRDefault="00F0000B">
            <w:pPr>
              <w:pStyle w:val="TableParagraph"/>
              <w:spacing w:before="61"/>
              <w:ind w:right="-15"/>
              <w:jc w:val="right"/>
              <w:rPr>
                <w:rFonts w:ascii="Arial"/>
                <w:b/>
                <w:sz w:val="11"/>
              </w:rPr>
            </w:pPr>
            <w:r>
              <w:rPr>
                <w:rFonts w:ascii="Arial"/>
                <w:b/>
                <w:sz w:val="11"/>
              </w:rPr>
              <w:t>98</w:t>
            </w:r>
          </w:p>
        </w:tc>
        <w:tc>
          <w:tcPr>
            <w:tcW w:w="360" w:type="dxa"/>
          </w:tcPr>
          <w:p w14:paraId="792448D6" w14:textId="77777777" w:rsidR="005074BA" w:rsidRDefault="00F0000B">
            <w:pPr>
              <w:pStyle w:val="TableParagraph"/>
              <w:spacing w:before="61"/>
              <w:ind w:left="67" w:right="52"/>
              <w:rPr>
                <w:rFonts w:ascii="Arial"/>
                <w:b/>
                <w:sz w:val="11"/>
              </w:rPr>
            </w:pPr>
            <w:r>
              <w:rPr>
                <w:rFonts w:ascii="Arial"/>
                <w:b/>
                <w:sz w:val="11"/>
              </w:rPr>
              <w:t>364</w:t>
            </w:r>
          </w:p>
        </w:tc>
        <w:tc>
          <w:tcPr>
            <w:tcW w:w="452" w:type="dxa"/>
          </w:tcPr>
          <w:p w14:paraId="000B293D" w14:textId="77777777" w:rsidR="005074BA" w:rsidRDefault="00F0000B">
            <w:pPr>
              <w:pStyle w:val="TableParagraph"/>
              <w:spacing w:before="61"/>
              <w:ind w:left="93" w:right="79"/>
              <w:rPr>
                <w:rFonts w:ascii="Arial"/>
                <w:b/>
                <w:sz w:val="11"/>
              </w:rPr>
            </w:pPr>
            <w:r>
              <w:rPr>
                <w:rFonts w:ascii="Arial"/>
                <w:b/>
                <w:sz w:val="11"/>
              </w:rPr>
              <w:t>148</w:t>
            </w:r>
          </w:p>
        </w:tc>
        <w:tc>
          <w:tcPr>
            <w:tcW w:w="456" w:type="dxa"/>
          </w:tcPr>
          <w:p w14:paraId="4739C76D" w14:textId="77777777" w:rsidR="005074BA" w:rsidRDefault="00F0000B">
            <w:pPr>
              <w:pStyle w:val="TableParagraph"/>
              <w:spacing w:before="61"/>
              <w:ind w:left="95" w:right="80"/>
              <w:rPr>
                <w:rFonts w:ascii="Arial"/>
                <w:b/>
                <w:sz w:val="11"/>
              </w:rPr>
            </w:pPr>
            <w:r>
              <w:rPr>
                <w:rFonts w:ascii="Arial"/>
                <w:b/>
                <w:sz w:val="11"/>
              </w:rPr>
              <w:t>415</w:t>
            </w:r>
          </w:p>
        </w:tc>
        <w:tc>
          <w:tcPr>
            <w:tcW w:w="456" w:type="dxa"/>
          </w:tcPr>
          <w:p w14:paraId="0EA47845" w14:textId="77777777" w:rsidR="005074BA" w:rsidRDefault="00F0000B">
            <w:pPr>
              <w:pStyle w:val="TableParagraph"/>
              <w:spacing w:before="61"/>
              <w:ind w:left="95" w:right="80"/>
              <w:rPr>
                <w:rFonts w:ascii="Arial"/>
                <w:b/>
                <w:sz w:val="11"/>
              </w:rPr>
            </w:pPr>
            <w:r>
              <w:rPr>
                <w:rFonts w:ascii="Arial"/>
                <w:b/>
                <w:sz w:val="11"/>
              </w:rPr>
              <w:t>198</w:t>
            </w:r>
          </w:p>
        </w:tc>
        <w:tc>
          <w:tcPr>
            <w:tcW w:w="461" w:type="dxa"/>
          </w:tcPr>
          <w:p w14:paraId="56A69DBF" w14:textId="77777777" w:rsidR="005074BA" w:rsidRDefault="00F0000B">
            <w:pPr>
              <w:pStyle w:val="TableParagraph"/>
              <w:spacing w:before="61"/>
              <w:ind w:right="-15"/>
              <w:jc w:val="right"/>
              <w:rPr>
                <w:rFonts w:ascii="Arial"/>
                <w:b/>
                <w:sz w:val="11"/>
              </w:rPr>
            </w:pPr>
            <w:r>
              <w:rPr>
                <w:rFonts w:ascii="Arial"/>
                <w:b/>
                <w:sz w:val="11"/>
              </w:rPr>
              <w:t>454</w:t>
            </w:r>
          </w:p>
        </w:tc>
        <w:tc>
          <w:tcPr>
            <w:tcW w:w="451" w:type="dxa"/>
          </w:tcPr>
          <w:p w14:paraId="50FE8872" w14:textId="77777777" w:rsidR="005074BA" w:rsidRDefault="00F0000B">
            <w:pPr>
              <w:pStyle w:val="TableParagraph"/>
              <w:spacing w:before="61"/>
              <w:ind w:left="60" w:right="46"/>
              <w:rPr>
                <w:rFonts w:ascii="Arial"/>
                <w:b/>
                <w:sz w:val="11"/>
              </w:rPr>
            </w:pPr>
            <w:r>
              <w:rPr>
                <w:rFonts w:ascii="Arial"/>
                <w:b/>
                <w:sz w:val="11"/>
              </w:rPr>
              <w:t>248</w:t>
            </w:r>
          </w:p>
        </w:tc>
        <w:tc>
          <w:tcPr>
            <w:tcW w:w="456" w:type="dxa"/>
          </w:tcPr>
          <w:p w14:paraId="4FC55202" w14:textId="77777777" w:rsidR="005074BA" w:rsidRDefault="00F0000B">
            <w:pPr>
              <w:pStyle w:val="TableParagraph"/>
              <w:spacing w:before="56"/>
              <w:ind w:left="95" w:right="80"/>
              <w:rPr>
                <w:rFonts w:ascii="Arial"/>
                <w:b/>
                <w:sz w:val="11"/>
              </w:rPr>
            </w:pPr>
            <w:r>
              <w:rPr>
                <w:rFonts w:ascii="Arial"/>
                <w:b/>
                <w:sz w:val="11"/>
              </w:rPr>
              <w:t>487</w:t>
            </w:r>
          </w:p>
        </w:tc>
        <w:tc>
          <w:tcPr>
            <w:tcW w:w="451" w:type="dxa"/>
          </w:tcPr>
          <w:p w14:paraId="5FE7F356" w14:textId="77777777" w:rsidR="005074BA" w:rsidRDefault="00F0000B">
            <w:pPr>
              <w:pStyle w:val="TableParagraph"/>
              <w:spacing w:before="56"/>
              <w:ind w:left="60" w:right="44"/>
              <w:rPr>
                <w:rFonts w:ascii="Arial"/>
                <w:b/>
                <w:sz w:val="11"/>
              </w:rPr>
            </w:pPr>
            <w:r>
              <w:rPr>
                <w:rFonts w:ascii="Arial"/>
                <w:b/>
                <w:sz w:val="11"/>
              </w:rPr>
              <w:t>298</w:t>
            </w:r>
          </w:p>
        </w:tc>
        <w:tc>
          <w:tcPr>
            <w:tcW w:w="456" w:type="dxa"/>
          </w:tcPr>
          <w:p w14:paraId="606F1790" w14:textId="77777777" w:rsidR="005074BA" w:rsidRDefault="00F0000B">
            <w:pPr>
              <w:pStyle w:val="TableParagraph"/>
              <w:spacing w:before="56"/>
              <w:ind w:left="95" w:right="79"/>
              <w:rPr>
                <w:rFonts w:ascii="Arial"/>
                <w:b/>
                <w:sz w:val="11"/>
              </w:rPr>
            </w:pPr>
            <w:r>
              <w:rPr>
                <w:rFonts w:ascii="Arial"/>
                <w:b/>
                <w:sz w:val="11"/>
              </w:rPr>
              <w:t>516</w:t>
            </w:r>
          </w:p>
        </w:tc>
        <w:tc>
          <w:tcPr>
            <w:tcW w:w="466" w:type="dxa"/>
          </w:tcPr>
          <w:p w14:paraId="20E7C9AE" w14:textId="77777777" w:rsidR="005074BA" w:rsidRDefault="00F0000B">
            <w:pPr>
              <w:pStyle w:val="TableParagraph"/>
              <w:spacing w:before="56"/>
              <w:ind w:left="141"/>
              <w:jc w:val="left"/>
              <w:rPr>
                <w:rFonts w:ascii="Arial"/>
                <w:b/>
                <w:sz w:val="11"/>
              </w:rPr>
            </w:pPr>
            <w:r>
              <w:rPr>
                <w:rFonts w:ascii="Arial"/>
                <w:b/>
                <w:sz w:val="11"/>
              </w:rPr>
              <w:t>348</w:t>
            </w:r>
          </w:p>
        </w:tc>
        <w:tc>
          <w:tcPr>
            <w:tcW w:w="456" w:type="dxa"/>
          </w:tcPr>
          <w:p w14:paraId="7730CDEE" w14:textId="77777777" w:rsidR="005074BA" w:rsidRDefault="00F0000B">
            <w:pPr>
              <w:pStyle w:val="TableParagraph"/>
              <w:spacing w:before="56"/>
              <w:ind w:left="136"/>
              <w:jc w:val="left"/>
              <w:rPr>
                <w:rFonts w:ascii="Arial"/>
                <w:b/>
                <w:sz w:val="11"/>
              </w:rPr>
            </w:pPr>
            <w:r>
              <w:rPr>
                <w:rFonts w:ascii="Arial"/>
                <w:b/>
                <w:sz w:val="11"/>
              </w:rPr>
              <w:t>542</w:t>
            </w:r>
          </w:p>
        </w:tc>
        <w:tc>
          <w:tcPr>
            <w:tcW w:w="452" w:type="dxa"/>
          </w:tcPr>
          <w:p w14:paraId="26592CBB" w14:textId="77777777" w:rsidR="005074BA" w:rsidRDefault="00F0000B">
            <w:pPr>
              <w:pStyle w:val="TableParagraph"/>
              <w:spacing w:before="56"/>
              <w:ind w:left="93" w:right="79"/>
              <w:rPr>
                <w:rFonts w:ascii="Arial"/>
                <w:b/>
                <w:sz w:val="11"/>
              </w:rPr>
            </w:pPr>
            <w:r>
              <w:rPr>
                <w:rFonts w:ascii="Arial"/>
                <w:b/>
                <w:sz w:val="11"/>
              </w:rPr>
              <w:t>398</w:t>
            </w:r>
          </w:p>
        </w:tc>
        <w:tc>
          <w:tcPr>
            <w:tcW w:w="461" w:type="dxa"/>
          </w:tcPr>
          <w:p w14:paraId="4615D2C8" w14:textId="77777777" w:rsidR="005074BA" w:rsidRDefault="00F0000B">
            <w:pPr>
              <w:pStyle w:val="TableParagraph"/>
              <w:spacing w:before="56"/>
              <w:ind w:left="89" w:right="75"/>
              <w:rPr>
                <w:rFonts w:ascii="Arial"/>
                <w:b/>
                <w:sz w:val="11"/>
              </w:rPr>
            </w:pPr>
            <w:r>
              <w:rPr>
                <w:rFonts w:ascii="Arial"/>
                <w:b/>
                <w:sz w:val="11"/>
              </w:rPr>
              <w:t>565</w:t>
            </w:r>
          </w:p>
        </w:tc>
        <w:tc>
          <w:tcPr>
            <w:tcW w:w="456" w:type="dxa"/>
          </w:tcPr>
          <w:p w14:paraId="4E441C1F" w14:textId="77777777" w:rsidR="005074BA" w:rsidRDefault="00F0000B">
            <w:pPr>
              <w:pStyle w:val="TableParagraph"/>
              <w:spacing w:before="56"/>
              <w:ind w:left="95" w:right="81"/>
              <w:rPr>
                <w:rFonts w:ascii="Arial"/>
                <w:b/>
                <w:sz w:val="11"/>
              </w:rPr>
            </w:pPr>
            <w:r>
              <w:rPr>
                <w:rFonts w:ascii="Arial"/>
                <w:b/>
                <w:sz w:val="11"/>
              </w:rPr>
              <w:t>448</w:t>
            </w:r>
          </w:p>
        </w:tc>
        <w:tc>
          <w:tcPr>
            <w:tcW w:w="451" w:type="dxa"/>
          </w:tcPr>
          <w:p w14:paraId="25F7A675" w14:textId="77777777" w:rsidR="005074BA" w:rsidRDefault="00F0000B">
            <w:pPr>
              <w:pStyle w:val="TableParagraph"/>
              <w:spacing w:before="51"/>
              <w:ind w:left="60" w:right="46"/>
              <w:rPr>
                <w:sz w:val="11"/>
              </w:rPr>
            </w:pPr>
            <w:r>
              <w:rPr>
                <w:sz w:val="11"/>
              </w:rPr>
              <w:t>587</w:t>
            </w:r>
          </w:p>
        </w:tc>
        <w:tc>
          <w:tcPr>
            <w:tcW w:w="451" w:type="dxa"/>
          </w:tcPr>
          <w:p w14:paraId="28B99E23" w14:textId="77777777" w:rsidR="005074BA" w:rsidRDefault="00F0000B">
            <w:pPr>
              <w:pStyle w:val="TableParagraph"/>
              <w:spacing w:before="51"/>
              <w:ind w:left="60" w:right="45"/>
              <w:rPr>
                <w:rFonts w:ascii="Arial"/>
                <w:b/>
                <w:sz w:val="11"/>
              </w:rPr>
            </w:pPr>
            <w:r>
              <w:rPr>
                <w:rFonts w:ascii="Arial"/>
                <w:b/>
                <w:sz w:val="11"/>
              </w:rPr>
              <w:t>498</w:t>
            </w:r>
          </w:p>
        </w:tc>
        <w:tc>
          <w:tcPr>
            <w:tcW w:w="471" w:type="dxa"/>
          </w:tcPr>
          <w:p w14:paraId="73F47110" w14:textId="77777777" w:rsidR="005074BA" w:rsidRDefault="00F0000B">
            <w:pPr>
              <w:pStyle w:val="TableParagraph"/>
              <w:spacing w:before="51"/>
              <w:ind w:left="144"/>
              <w:jc w:val="left"/>
              <w:rPr>
                <w:sz w:val="11"/>
              </w:rPr>
            </w:pPr>
            <w:r>
              <w:rPr>
                <w:sz w:val="11"/>
              </w:rPr>
              <w:t>607</w:t>
            </w:r>
          </w:p>
        </w:tc>
      </w:tr>
      <w:tr w:rsidR="005074BA" w14:paraId="416053F3" w14:textId="77777777">
        <w:trPr>
          <w:trHeight w:val="220"/>
        </w:trPr>
        <w:tc>
          <w:tcPr>
            <w:tcW w:w="360" w:type="dxa"/>
          </w:tcPr>
          <w:p w14:paraId="0AAA4C33" w14:textId="77777777" w:rsidR="005074BA" w:rsidRDefault="00F0000B">
            <w:pPr>
              <w:pStyle w:val="TableParagraph"/>
              <w:spacing w:before="63"/>
              <w:ind w:right="-15"/>
              <w:jc w:val="right"/>
              <w:rPr>
                <w:rFonts w:ascii="Arial"/>
                <w:b/>
                <w:sz w:val="11"/>
              </w:rPr>
            </w:pPr>
            <w:r>
              <w:rPr>
                <w:rFonts w:ascii="Arial"/>
                <w:b/>
                <w:sz w:val="11"/>
              </w:rPr>
              <w:t>49</w:t>
            </w:r>
          </w:p>
        </w:tc>
        <w:tc>
          <w:tcPr>
            <w:tcW w:w="360" w:type="dxa"/>
          </w:tcPr>
          <w:p w14:paraId="4239FF9E" w14:textId="77777777" w:rsidR="005074BA" w:rsidRDefault="00F0000B">
            <w:pPr>
              <w:pStyle w:val="TableParagraph"/>
              <w:spacing w:before="61"/>
              <w:ind w:left="67" w:right="52"/>
              <w:rPr>
                <w:sz w:val="11"/>
              </w:rPr>
            </w:pPr>
            <w:r>
              <w:rPr>
                <w:sz w:val="11"/>
              </w:rPr>
              <w:t>293</w:t>
            </w:r>
          </w:p>
        </w:tc>
        <w:tc>
          <w:tcPr>
            <w:tcW w:w="360" w:type="dxa"/>
          </w:tcPr>
          <w:p w14:paraId="461027FD" w14:textId="77777777" w:rsidR="005074BA" w:rsidRDefault="00F0000B">
            <w:pPr>
              <w:pStyle w:val="TableParagraph"/>
              <w:spacing w:before="61"/>
              <w:ind w:right="-15"/>
              <w:jc w:val="right"/>
              <w:rPr>
                <w:rFonts w:ascii="Arial"/>
                <w:b/>
                <w:sz w:val="11"/>
              </w:rPr>
            </w:pPr>
            <w:r>
              <w:rPr>
                <w:rFonts w:ascii="Arial"/>
                <w:b/>
                <w:sz w:val="11"/>
              </w:rPr>
              <w:t>99</w:t>
            </w:r>
          </w:p>
        </w:tc>
        <w:tc>
          <w:tcPr>
            <w:tcW w:w="360" w:type="dxa"/>
          </w:tcPr>
          <w:p w14:paraId="74DAFBB5" w14:textId="77777777" w:rsidR="005074BA" w:rsidRDefault="00F0000B">
            <w:pPr>
              <w:pStyle w:val="TableParagraph"/>
              <w:spacing w:before="61"/>
              <w:ind w:left="67" w:right="52"/>
              <w:rPr>
                <w:rFonts w:ascii="Arial"/>
                <w:b/>
                <w:sz w:val="11"/>
              </w:rPr>
            </w:pPr>
            <w:r>
              <w:rPr>
                <w:rFonts w:ascii="Arial"/>
                <w:b/>
                <w:sz w:val="11"/>
              </w:rPr>
              <w:t>365</w:t>
            </w:r>
          </w:p>
        </w:tc>
        <w:tc>
          <w:tcPr>
            <w:tcW w:w="452" w:type="dxa"/>
          </w:tcPr>
          <w:p w14:paraId="0FF7570D" w14:textId="77777777" w:rsidR="005074BA" w:rsidRDefault="00F0000B">
            <w:pPr>
              <w:pStyle w:val="TableParagraph"/>
              <w:spacing w:before="61"/>
              <w:ind w:left="93" w:right="79"/>
              <w:rPr>
                <w:rFonts w:ascii="Arial"/>
                <w:b/>
                <w:sz w:val="11"/>
              </w:rPr>
            </w:pPr>
            <w:r>
              <w:rPr>
                <w:rFonts w:ascii="Arial"/>
                <w:b/>
                <w:sz w:val="11"/>
              </w:rPr>
              <w:t>149</w:t>
            </w:r>
          </w:p>
        </w:tc>
        <w:tc>
          <w:tcPr>
            <w:tcW w:w="456" w:type="dxa"/>
          </w:tcPr>
          <w:p w14:paraId="1ED350C9" w14:textId="77777777" w:rsidR="005074BA" w:rsidRDefault="00F0000B">
            <w:pPr>
              <w:pStyle w:val="TableParagraph"/>
              <w:spacing w:before="61"/>
              <w:ind w:left="95" w:right="80"/>
              <w:rPr>
                <w:rFonts w:ascii="Arial"/>
                <w:b/>
                <w:sz w:val="11"/>
              </w:rPr>
            </w:pPr>
            <w:r>
              <w:rPr>
                <w:rFonts w:ascii="Arial"/>
                <w:b/>
                <w:sz w:val="11"/>
              </w:rPr>
              <w:t>415</w:t>
            </w:r>
          </w:p>
        </w:tc>
        <w:tc>
          <w:tcPr>
            <w:tcW w:w="456" w:type="dxa"/>
          </w:tcPr>
          <w:p w14:paraId="2BCEF84D" w14:textId="77777777" w:rsidR="005074BA" w:rsidRDefault="00F0000B">
            <w:pPr>
              <w:pStyle w:val="TableParagraph"/>
              <w:spacing w:before="61"/>
              <w:ind w:left="95" w:right="80"/>
              <w:rPr>
                <w:rFonts w:ascii="Arial"/>
                <w:b/>
                <w:sz w:val="11"/>
              </w:rPr>
            </w:pPr>
            <w:r>
              <w:rPr>
                <w:rFonts w:ascii="Arial"/>
                <w:b/>
                <w:sz w:val="11"/>
              </w:rPr>
              <w:t>199</w:t>
            </w:r>
          </w:p>
        </w:tc>
        <w:tc>
          <w:tcPr>
            <w:tcW w:w="461" w:type="dxa"/>
          </w:tcPr>
          <w:p w14:paraId="3E186E2D" w14:textId="77777777" w:rsidR="005074BA" w:rsidRDefault="00F0000B">
            <w:pPr>
              <w:pStyle w:val="TableParagraph"/>
              <w:spacing w:before="61"/>
              <w:ind w:right="-15"/>
              <w:jc w:val="right"/>
              <w:rPr>
                <w:rFonts w:ascii="Arial"/>
                <w:b/>
                <w:sz w:val="11"/>
              </w:rPr>
            </w:pPr>
            <w:r>
              <w:rPr>
                <w:rFonts w:ascii="Arial"/>
                <w:b/>
                <w:sz w:val="11"/>
              </w:rPr>
              <w:t>455</w:t>
            </w:r>
          </w:p>
        </w:tc>
        <w:tc>
          <w:tcPr>
            <w:tcW w:w="451" w:type="dxa"/>
          </w:tcPr>
          <w:p w14:paraId="4A4783C5" w14:textId="77777777" w:rsidR="005074BA" w:rsidRDefault="00F0000B">
            <w:pPr>
              <w:pStyle w:val="TableParagraph"/>
              <w:spacing w:before="61"/>
              <w:ind w:left="60" w:right="46"/>
              <w:rPr>
                <w:rFonts w:ascii="Arial"/>
                <w:b/>
                <w:sz w:val="11"/>
              </w:rPr>
            </w:pPr>
            <w:r>
              <w:rPr>
                <w:rFonts w:ascii="Arial"/>
                <w:b/>
                <w:sz w:val="11"/>
              </w:rPr>
              <w:t>249</w:t>
            </w:r>
          </w:p>
        </w:tc>
        <w:tc>
          <w:tcPr>
            <w:tcW w:w="456" w:type="dxa"/>
          </w:tcPr>
          <w:p w14:paraId="34970B16" w14:textId="77777777" w:rsidR="005074BA" w:rsidRDefault="00F0000B">
            <w:pPr>
              <w:pStyle w:val="TableParagraph"/>
              <w:spacing w:before="56"/>
              <w:ind w:left="95" w:right="80"/>
              <w:rPr>
                <w:sz w:val="11"/>
              </w:rPr>
            </w:pPr>
            <w:r>
              <w:rPr>
                <w:sz w:val="11"/>
              </w:rPr>
              <w:t>488</w:t>
            </w:r>
          </w:p>
        </w:tc>
        <w:tc>
          <w:tcPr>
            <w:tcW w:w="451" w:type="dxa"/>
          </w:tcPr>
          <w:p w14:paraId="219121C3" w14:textId="77777777" w:rsidR="005074BA" w:rsidRDefault="00F0000B">
            <w:pPr>
              <w:pStyle w:val="TableParagraph"/>
              <w:spacing w:before="56"/>
              <w:ind w:left="60" w:right="44"/>
              <w:rPr>
                <w:rFonts w:ascii="Arial"/>
                <w:b/>
                <w:sz w:val="11"/>
              </w:rPr>
            </w:pPr>
            <w:r>
              <w:rPr>
                <w:rFonts w:ascii="Arial"/>
                <w:b/>
                <w:sz w:val="11"/>
              </w:rPr>
              <w:t>299</w:t>
            </w:r>
          </w:p>
        </w:tc>
        <w:tc>
          <w:tcPr>
            <w:tcW w:w="456" w:type="dxa"/>
          </w:tcPr>
          <w:p w14:paraId="57C8F65A" w14:textId="77777777" w:rsidR="005074BA" w:rsidRDefault="00F0000B">
            <w:pPr>
              <w:pStyle w:val="TableParagraph"/>
              <w:spacing w:before="56"/>
              <w:ind w:left="95" w:right="79"/>
              <w:rPr>
                <w:rFonts w:ascii="Arial"/>
                <w:b/>
                <w:sz w:val="11"/>
              </w:rPr>
            </w:pPr>
            <w:r>
              <w:rPr>
                <w:rFonts w:ascii="Arial"/>
                <w:b/>
                <w:sz w:val="11"/>
              </w:rPr>
              <w:t>517</w:t>
            </w:r>
          </w:p>
        </w:tc>
        <w:tc>
          <w:tcPr>
            <w:tcW w:w="466" w:type="dxa"/>
          </w:tcPr>
          <w:p w14:paraId="539FC398" w14:textId="77777777" w:rsidR="005074BA" w:rsidRDefault="00F0000B">
            <w:pPr>
              <w:pStyle w:val="TableParagraph"/>
              <w:spacing w:before="56"/>
              <w:ind w:left="141"/>
              <w:jc w:val="left"/>
              <w:rPr>
                <w:rFonts w:ascii="Arial"/>
                <w:b/>
                <w:sz w:val="11"/>
              </w:rPr>
            </w:pPr>
            <w:r>
              <w:rPr>
                <w:rFonts w:ascii="Arial"/>
                <w:b/>
                <w:sz w:val="11"/>
              </w:rPr>
              <w:t>349</w:t>
            </w:r>
          </w:p>
        </w:tc>
        <w:tc>
          <w:tcPr>
            <w:tcW w:w="456" w:type="dxa"/>
          </w:tcPr>
          <w:p w14:paraId="331F8373" w14:textId="77777777" w:rsidR="005074BA" w:rsidRDefault="00F0000B">
            <w:pPr>
              <w:pStyle w:val="TableParagraph"/>
              <w:spacing w:before="56"/>
              <w:ind w:left="136"/>
              <w:jc w:val="left"/>
              <w:rPr>
                <w:rFonts w:ascii="Arial"/>
                <w:b/>
                <w:sz w:val="11"/>
              </w:rPr>
            </w:pPr>
            <w:r>
              <w:rPr>
                <w:rFonts w:ascii="Arial"/>
                <w:b/>
                <w:sz w:val="11"/>
              </w:rPr>
              <w:t>543</w:t>
            </w:r>
          </w:p>
        </w:tc>
        <w:tc>
          <w:tcPr>
            <w:tcW w:w="452" w:type="dxa"/>
          </w:tcPr>
          <w:p w14:paraId="5B029576" w14:textId="77777777" w:rsidR="005074BA" w:rsidRDefault="00F0000B">
            <w:pPr>
              <w:pStyle w:val="TableParagraph"/>
              <w:spacing w:before="56"/>
              <w:ind w:left="93" w:right="79"/>
              <w:rPr>
                <w:rFonts w:ascii="Arial"/>
                <w:b/>
                <w:sz w:val="11"/>
              </w:rPr>
            </w:pPr>
            <w:r>
              <w:rPr>
                <w:rFonts w:ascii="Arial"/>
                <w:b/>
                <w:sz w:val="11"/>
              </w:rPr>
              <w:t>399</w:t>
            </w:r>
          </w:p>
        </w:tc>
        <w:tc>
          <w:tcPr>
            <w:tcW w:w="461" w:type="dxa"/>
          </w:tcPr>
          <w:p w14:paraId="0D2CC309" w14:textId="77777777" w:rsidR="005074BA" w:rsidRDefault="00F0000B">
            <w:pPr>
              <w:pStyle w:val="TableParagraph"/>
              <w:spacing w:before="56"/>
              <w:ind w:left="89" w:right="75"/>
              <w:rPr>
                <w:rFonts w:ascii="Arial"/>
                <w:b/>
                <w:sz w:val="11"/>
              </w:rPr>
            </w:pPr>
            <w:r>
              <w:rPr>
                <w:rFonts w:ascii="Arial"/>
                <w:b/>
                <w:sz w:val="11"/>
              </w:rPr>
              <w:t>566</w:t>
            </w:r>
          </w:p>
        </w:tc>
        <w:tc>
          <w:tcPr>
            <w:tcW w:w="456" w:type="dxa"/>
          </w:tcPr>
          <w:p w14:paraId="0942EAB8" w14:textId="77777777" w:rsidR="005074BA" w:rsidRDefault="00F0000B">
            <w:pPr>
              <w:pStyle w:val="TableParagraph"/>
              <w:spacing w:before="56"/>
              <w:ind w:left="95" w:right="81"/>
              <w:rPr>
                <w:rFonts w:ascii="Arial"/>
                <w:b/>
                <w:sz w:val="11"/>
              </w:rPr>
            </w:pPr>
            <w:r>
              <w:rPr>
                <w:rFonts w:ascii="Arial"/>
                <w:b/>
                <w:sz w:val="11"/>
              </w:rPr>
              <w:t>449</w:t>
            </w:r>
          </w:p>
        </w:tc>
        <w:tc>
          <w:tcPr>
            <w:tcW w:w="451" w:type="dxa"/>
          </w:tcPr>
          <w:p w14:paraId="67333C07" w14:textId="77777777" w:rsidR="005074BA" w:rsidRDefault="00F0000B">
            <w:pPr>
              <w:pStyle w:val="TableParagraph"/>
              <w:spacing w:before="51"/>
              <w:ind w:left="60" w:right="46"/>
              <w:rPr>
                <w:sz w:val="11"/>
              </w:rPr>
            </w:pPr>
            <w:r>
              <w:rPr>
                <w:sz w:val="11"/>
              </w:rPr>
              <w:t>587</w:t>
            </w:r>
          </w:p>
        </w:tc>
        <w:tc>
          <w:tcPr>
            <w:tcW w:w="451" w:type="dxa"/>
          </w:tcPr>
          <w:p w14:paraId="3392D8AC" w14:textId="77777777" w:rsidR="005074BA" w:rsidRDefault="00F0000B">
            <w:pPr>
              <w:pStyle w:val="TableParagraph"/>
              <w:spacing w:before="51"/>
              <w:ind w:left="60" w:right="45"/>
              <w:rPr>
                <w:rFonts w:ascii="Arial"/>
                <w:b/>
                <w:sz w:val="11"/>
              </w:rPr>
            </w:pPr>
            <w:r>
              <w:rPr>
                <w:rFonts w:ascii="Arial"/>
                <w:b/>
                <w:sz w:val="11"/>
              </w:rPr>
              <w:t>499</w:t>
            </w:r>
          </w:p>
        </w:tc>
        <w:tc>
          <w:tcPr>
            <w:tcW w:w="471" w:type="dxa"/>
          </w:tcPr>
          <w:p w14:paraId="238F0931" w14:textId="77777777" w:rsidR="005074BA" w:rsidRDefault="00F0000B">
            <w:pPr>
              <w:pStyle w:val="TableParagraph"/>
              <w:spacing w:before="51"/>
              <w:ind w:left="144"/>
              <w:jc w:val="left"/>
              <w:rPr>
                <w:sz w:val="11"/>
              </w:rPr>
            </w:pPr>
            <w:r>
              <w:rPr>
                <w:sz w:val="11"/>
              </w:rPr>
              <w:t>607</w:t>
            </w:r>
          </w:p>
        </w:tc>
      </w:tr>
      <w:tr w:rsidR="005074BA" w14:paraId="158E532F" w14:textId="77777777">
        <w:trPr>
          <w:trHeight w:val="239"/>
        </w:trPr>
        <w:tc>
          <w:tcPr>
            <w:tcW w:w="360" w:type="dxa"/>
          </w:tcPr>
          <w:p w14:paraId="27815F21" w14:textId="77777777" w:rsidR="005074BA" w:rsidRDefault="00F0000B">
            <w:pPr>
              <w:pStyle w:val="TableParagraph"/>
              <w:spacing w:before="61"/>
              <w:ind w:right="-15"/>
              <w:jc w:val="right"/>
              <w:rPr>
                <w:rFonts w:ascii="Arial"/>
                <w:b/>
                <w:sz w:val="11"/>
              </w:rPr>
            </w:pPr>
            <w:r>
              <w:rPr>
                <w:rFonts w:ascii="Arial"/>
                <w:b/>
                <w:sz w:val="11"/>
              </w:rPr>
              <w:t>50</w:t>
            </w:r>
          </w:p>
        </w:tc>
        <w:tc>
          <w:tcPr>
            <w:tcW w:w="360" w:type="dxa"/>
          </w:tcPr>
          <w:p w14:paraId="292B4444" w14:textId="77777777" w:rsidR="005074BA" w:rsidRDefault="00F0000B">
            <w:pPr>
              <w:pStyle w:val="TableParagraph"/>
              <w:spacing w:before="61"/>
              <w:ind w:left="67" w:right="52"/>
              <w:rPr>
                <w:rFonts w:ascii="Arial"/>
                <w:b/>
                <w:sz w:val="11"/>
              </w:rPr>
            </w:pPr>
            <w:r>
              <w:rPr>
                <w:rFonts w:ascii="Arial"/>
                <w:b/>
                <w:sz w:val="11"/>
              </w:rPr>
              <w:t>295</w:t>
            </w:r>
          </w:p>
        </w:tc>
        <w:tc>
          <w:tcPr>
            <w:tcW w:w="360" w:type="dxa"/>
          </w:tcPr>
          <w:p w14:paraId="7BE69EEB" w14:textId="77777777" w:rsidR="005074BA" w:rsidRDefault="00F0000B">
            <w:pPr>
              <w:pStyle w:val="TableParagraph"/>
              <w:spacing w:before="56"/>
              <w:ind w:right="-15"/>
              <w:jc w:val="right"/>
              <w:rPr>
                <w:rFonts w:ascii="Arial"/>
                <w:b/>
                <w:sz w:val="11"/>
              </w:rPr>
            </w:pPr>
            <w:r>
              <w:rPr>
                <w:rFonts w:ascii="Arial"/>
                <w:b/>
                <w:sz w:val="11"/>
              </w:rPr>
              <w:t>100</w:t>
            </w:r>
          </w:p>
        </w:tc>
        <w:tc>
          <w:tcPr>
            <w:tcW w:w="360" w:type="dxa"/>
          </w:tcPr>
          <w:p w14:paraId="596BA2BE" w14:textId="77777777" w:rsidR="005074BA" w:rsidRDefault="00F0000B">
            <w:pPr>
              <w:pStyle w:val="TableParagraph"/>
              <w:spacing w:before="56"/>
              <w:ind w:left="67" w:right="52"/>
              <w:rPr>
                <w:rFonts w:ascii="Arial"/>
                <w:b/>
                <w:sz w:val="11"/>
              </w:rPr>
            </w:pPr>
            <w:r>
              <w:rPr>
                <w:rFonts w:ascii="Arial"/>
                <w:b/>
                <w:sz w:val="11"/>
              </w:rPr>
              <w:t>367</w:t>
            </w:r>
          </w:p>
        </w:tc>
        <w:tc>
          <w:tcPr>
            <w:tcW w:w="452" w:type="dxa"/>
          </w:tcPr>
          <w:p w14:paraId="114F3927" w14:textId="77777777" w:rsidR="005074BA" w:rsidRDefault="00F0000B">
            <w:pPr>
              <w:pStyle w:val="TableParagraph"/>
              <w:spacing w:before="56"/>
              <w:ind w:left="93" w:right="79"/>
              <w:rPr>
                <w:rFonts w:ascii="Arial"/>
                <w:b/>
                <w:sz w:val="11"/>
              </w:rPr>
            </w:pPr>
            <w:r>
              <w:rPr>
                <w:rFonts w:ascii="Arial"/>
                <w:b/>
                <w:sz w:val="11"/>
              </w:rPr>
              <w:t>150</w:t>
            </w:r>
          </w:p>
        </w:tc>
        <w:tc>
          <w:tcPr>
            <w:tcW w:w="456" w:type="dxa"/>
          </w:tcPr>
          <w:p w14:paraId="275056C0" w14:textId="77777777" w:rsidR="005074BA" w:rsidRDefault="00F0000B">
            <w:pPr>
              <w:pStyle w:val="TableParagraph"/>
              <w:spacing w:before="56"/>
              <w:ind w:left="95" w:right="80"/>
              <w:rPr>
                <w:rFonts w:ascii="Arial"/>
                <w:b/>
                <w:sz w:val="11"/>
              </w:rPr>
            </w:pPr>
            <w:r>
              <w:rPr>
                <w:rFonts w:ascii="Arial"/>
                <w:b/>
                <w:sz w:val="11"/>
              </w:rPr>
              <w:t>416</w:t>
            </w:r>
          </w:p>
        </w:tc>
        <w:tc>
          <w:tcPr>
            <w:tcW w:w="456" w:type="dxa"/>
          </w:tcPr>
          <w:p w14:paraId="501CC576" w14:textId="77777777" w:rsidR="005074BA" w:rsidRDefault="00F0000B">
            <w:pPr>
              <w:pStyle w:val="TableParagraph"/>
              <w:spacing w:before="56"/>
              <w:ind w:left="95" w:right="80"/>
              <w:rPr>
                <w:rFonts w:ascii="Arial"/>
                <w:b/>
                <w:sz w:val="11"/>
              </w:rPr>
            </w:pPr>
            <w:r>
              <w:rPr>
                <w:rFonts w:ascii="Arial"/>
                <w:b/>
                <w:sz w:val="11"/>
              </w:rPr>
              <w:t>200</w:t>
            </w:r>
          </w:p>
        </w:tc>
        <w:tc>
          <w:tcPr>
            <w:tcW w:w="461" w:type="dxa"/>
          </w:tcPr>
          <w:p w14:paraId="7AD0252B" w14:textId="77777777" w:rsidR="005074BA" w:rsidRDefault="00F0000B">
            <w:pPr>
              <w:pStyle w:val="TableParagraph"/>
              <w:spacing w:before="56"/>
              <w:ind w:right="-15"/>
              <w:jc w:val="right"/>
              <w:rPr>
                <w:rFonts w:ascii="Arial"/>
                <w:b/>
                <w:sz w:val="11"/>
              </w:rPr>
            </w:pPr>
            <w:r>
              <w:rPr>
                <w:rFonts w:ascii="Arial"/>
                <w:b/>
                <w:sz w:val="11"/>
              </w:rPr>
              <w:t>456</w:t>
            </w:r>
          </w:p>
        </w:tc>
        <w:tc>
          <w:tcPr>
            <w:tcW w:w="451" w:type="dxa"/>
          </w:tcPr>
          <w:p w14:paraId="1E2ED2A4" w14:textId="77777777" w:rsidR="005074BA" w:rsidRDefault="00F0000B">
            <w:pPr>
              <w:pStyle w:val="TableParagraph"/>
              <w:spacing w:before="56"/>
              <w:ind w:left="60" w:right="46"/>
              <w:rPr>
                <w:rFonts w:ascii="Arial"/>
                <w:b/>
                <w:sz w:val="11"/>
              </w:rPr>
            </w:pPr>
            <w:r>
              <w:rPr>
                <w:rFonts w:ascii="Arial"/>
                <w:b/>
                <w:sz w:val="11"/>
              </w:rPr>
              <w:t>250</w:t>
            </w:r>
          </w:p>
        </w:tc>
        <w:tc>
          <w:tcPr>
            <w:tcW w:w="456" w:type="dxa"/>
          </w:tcPr>
          <w:p w14:paraId="0553A656" w14:textId="77777777" w:rsidR="005074BA" w:rsidRDefault="00F0000B">
            <w:pPr>
              <w:pStyle w:val="TableParagraph"/>
              <w:spacing w:before="51"/>
              <w:ind w:left="95" w:right="80"/>
              <w:rPr>
                <w:rFonts w:ascii="Arial"/>
                <w:b/>
                <w:sz w:val="11"/>
              </w:rPr>
            </w:pPr>
            <w:r>
              <w:rPr>
                <w:rFonts w:ascii="Arial"/>
                <w:b/>
                <w:sz w:val="11"/>
              </w:rPr>
              <w:t>489</w:t>
            </w:r>
          </w:p>
        </w:tc>
        <w:tc>
          <w:tcPr>
            <w:tcW w:w="451" w:type="dxa"/>
          </w:tcPr>
          <w:p w14:paraId="7520F307" w14:textId="77777777" w:rsidR="005074BA" w:rsidRDefault="00F0000B">
            <w:pPr>
              <w:pStyle w:val="TableParagraph"/>
              <w:spacing w:before="51"/>
              <w:ind w:left="60" w:right="44"/>
              <w:rPr>
                <w:rFonts w:ascii="Arial"/>
                <w:b/>
                <w:sz w:val="11"/>
              </w:rPr>
            </w:pPr>
            <w:r>
              <w:rPr>
                <w:rFonts w:ascii="Arial"/>
                <w:b/>
                <w:sz w:val="11"/>
              </w:rPr>
              <w:t>300</w:t>
            </w:r>
          </w:p>
        </w:tc>
        <w:tc>
          <w:tcPr>
            <w:tcW w:w="456" w:type="dxa"/>
          </w:tcPr>
          <w:p w14:paraId="0C183FD1" w14:textId="77777777" w:rsidR="005074BA" w:rsidRDefault="00F0000B">
            <w:pPr>
              <w:pStyle w:val="TableParagraph"/>
              <w:spacing w:before="51"/>
              <w:ind w:left="95" w:right="79"/>
              <w:rPr>
                <w:rFonts w:ascii="Arial"/>
                <w:b/>
                <w:sz w:val="11"/>
              </w:rPr>
            </w:pPr>
            <w:r>
              <w:rPr>
                <w:rFonts w:ascii="Arial"/>
                <w:b/>
                <w:sz w:val="11"/>
              </w:rPr>
              <w:t>517</w:t>
            </w:r>
          </w:p>
        </w:tc>
        <w:tc>
          <w:tcPr>
            <w:tcW w:w="466" w:type="dxa"/>
          </w:tcPr>
          <w:p w14:paraId="1954FA89" w14:textId="77777777" w:rsidR="005074BA" w:rsidRDefault="00F0000B">
            <w:pPr>
              <w:pStyle w:val="TableParagraph"/>
              <w:spacing w:before="51"/>
              <w:ind w:left="141"/>
              <w:jc w:val="left"/>
              <w:rPr>
                <w:rFonts w:ascii="Arial"/>
                <w:b/>
                <w:sz w:val="11"/>
              </w:rPr>
            </w:pPr>
            <w:r>
              <w:rPr>
                <w:rFonts w:ascii="Arial"/>
                <w:b/>
                <w:sz w:val="11"/>
              </w:rPr>
              <w:t>350</w:t>
            </w:r>
          </w:p>
        </w:tc>
        <w:tc>
          <w:tcPr>
            <w:tcW w:w="456" w:type="dxa"/>
          </w:tcPr>
          <w:p w14:paraId="6C1C29CA" w14:textId="77777777" w:rsidR="005074BA" w:rsidRDefault="00F0000B">
            <w:pPr>
              <w:pStyle w:val="TableParagraph"/>
              <w:spacing w:before="51"/>
              <w:ind w:left="136"/>
              <w:jc w:val="left"/>
              <w:rPr>
                <w:rFonts w:ascii="Arial"/>
                <w:b/>
                <w:sz w:val="11"/>
              </w:rPr>
            </w:pPr>
            <w:r>
              <w:rPr>
                <w:rFonts w:ascii="Arial"/>
                <w:b/>
                <w:sz w:val="11"/>
              </w:rPr>
              <w:t>543</w:t>
            </w:r>
          </w:p>
        </w:tc>
        <w:tc>
          <w:tcPr>
            <w:tcW w:w="452" w:type="dxa"/>
          </w:tcPr>
          <w:p w14:paraId="0F7C2A4A" w14:textId="77777777" w:rsidR="005074BA" w:rsidRDefault="00F0000B">
            <w:pPr>
              <w:pStyle w:val="TableParagraph"/>
              <w:spacing w:before="51"/>
              <w:ind w:left="93" w:right="79"/>
              <w:rPr>
                <w:rFonts w:ascii="Arial"/>
                <w:b/>
                <w:sz w:val="11"/>
              </w:rPr>
            </w:pPr>
            <w:r>
              <w:rPr>
                <w:rFonts w:ascii="Arial"/>
                <w:b/>
                <w:sz w:val="11"/>
              </w:rPr>
              <w:t>400</w:t>
            </w:r>
          </w:p>
        </w:tc>
        <w:tc>
          <w:tcPr>
            <w:tcW w:w="461" w:type="dxa"/>
          </w:tcPr>
          <w:p w14:paraId="296F0EC2" w14:textId="77777777" w:rsidR="005074BA" w:rsidRDefault="00F0000B">
            <w:pPr>
              <w:pStyle w:val="TableParagraph"/>
              <w:spacing w:before="51"/>
              <w:ind w:left="89" w:right="75"/>
              <w:rPr>
                <w:rFonts w:ascii="Arial"/>
                <w:b/>
                <w:sz w:val="11"/>
              </w:rPr>
            </w:pPr>
            <w:r>
              <w:rPr>
                <w:rFonts w:ascii="Arial"/>
                <w:b/>
                <w:sz w:val="11"/>
              </w:rPr>
              <w:t>566</w:t>
            </w:r>
          </w:p>
        </w:tc>
        <w:tc>
          <w:tcPr>
            <w:tcW w:w="456" w:type="dxa"/>
          </w:tcPr>
          <w:p w14:paraId="2495F2F5" w14:textId="77777777" w:rsidR="005074BA" w:rsidRDefault="00F0000B">
            <w:pPr>
              <w:pStyle w:val="TableParagraph"/>
              <w:spacing w:before="51"/>
              <w:ind w:left="95" w:right="81"/>
              <w:rPr>
                <w:rFonts w:ascii="Arial"/>
                <w:b/>
                <w:sz w:val="11"/>
              </w:rPr>
            </w:pPr>
            <w:r>
              <w:rPr>
                <w:rFonts w:ascii="Arial"/>
                <w:b/>
                <w:sz w:val="11"/>
              </w:rPr>
              <w:t>450</w:t>
            </w:r>
          </w:p>
        </w:tc>
        <w:tc>
          <w:tcPr>
            <w:tcW w:w="451" w:type="dxa"/>
          </w:tcPr>
          <w:p w14:paraId="2796699C" w14:textId="77777777" w:rsidR="005074BA" w:rsidRDefault="00F0000B">
            <w:pPr>
              <w:pStyle w:val="TableParagraph"/>
              <w:spacing w:before="46"/>
              <w:ind w:left="60" w:right="46"/>
              <w:rPr>
                <w:rFonts w:ascii="Arial"/>
                <w:b/>
                <w:sz w:val="11"/>
              </w:rPr>
            </w:pPr>
            <w:r>
              <w:rPr>
                <w:rFonts w:ascii="Arial"/>
                <w:b/>
                <w:sz w:val="11"/>
              </w:rPr>
              <w:t>588</w:t>
            </w:r>
          </w:p>
        </w:tc>
        <w:tc>
          <w:tcPr>
            <w:tcW w:w="451" w:type="dxa"/>
          </w:tcPr>
          <w:p w14:paraId="505E5FE3" w14:textId="77777777" w:rsidR="005074BA" w:rsidRDefault="00F0000B">
            <w:pPr>
              <w:pStyle w:val="TableParagraph"/>
              <w:spacing w:before="46"/>
              <w:ind w:left="60" w:right="45"/>
              <w:rPr>
                <w:rFonts w:ascii="Arial"/>
                <w:b/>
                <w:sz w:val="11"/>
              </w:rPr>
            </w:pPr>
            <w:r>
              <w:rPr>
                <w:rFonts w:ascii="Arial"/>
                <w:b/>
                <w:sz w:val="11"/>
              </w:rPr>
              <w:t>500</w:t>
            </w:r>
          </w:p>
        </w:tc>
        <w:tc>
          <w:tcPr>
            <w:tcW w:w="471" w:type="dxa"/>
          </w:tcPr>
          <w:p w14:paraId="4F91559D" w14:textId="77777777" w:rsidR="005074BA" w:rsidRDefault="00F0000B">
            <w:pPr>
              <w:pStyle w:val="TableParagraph"/>
              <w:spacing w:before="46"/>
              <w:ind w:left="144"/>
              <w:jc w:val="left"/>
              <w:rPr>
                <w:sz w:val="11"/>
              </w:rPr>
            </w:pPr>
            <w:r>
              <w:rPr>
                <w:sz w:val="11"/>
              </w:rPr>
              <w:t>607</w:t>
            </w:r>
          </w:p>
        </w:tc>
      </w:tr>
    </w:tbl>
    <w:p w14:paraId="101A022D" w14:textId="77777777" w:rsidR="005074BA" w:rsidRDefault="005074BA">
      <w:pPr>
        <w:pStyle w:val="Corpsdetexte"/>
        <w:rPr>
          <w:rFonts w:ascii="Arial"/>
          <w:b/>
          <w:sz w:val="22"/>
        </w:rPr>
      </w:pPr>
    </w:p>
    <w:p w14:paraId="50D2327E" w14:textId="77777777" w:rsidR="005074BA" w:rsidRDefault="005074BA">
      <w:pPr>
        <w:pStyle w:val="Corpsdetexte"/>
        <w:rPr>
          <w:rFonts w:ascii="Arial"/>
          <w:b/>
          <w:sz w:val="22"/>
        </w:rPr>
      </w:pPr>
    </w:p>
    <w:p w14:paraId="2AE7E3D1" w14:textId="77777777" w:rsidR="005074BA" w:rsidRDefault="005074BA">
      <w:pPr>
        <w:pStyle w:val="Corpsdetexte"/>
        <w:rPr>
          <w:rFonts w:ascii="Arial"/>
          <w:b/>
          <w:sz w:val="22"/>
        </w:rPr>
      </w:pPr>
    </w:p>
    <w:p w14:paraId="1D1B8CD0" w14:textId="77777777" w:rsidR="005074BA" w:rsidRDefault="005074BA">
      <w:pPr>
        <w:pStyle w:val="Corpsdetexte"/>
        <w:spacing w:before="9"/>
        <w:rPr>
          <w:rFonts w:ascii="Arial"/>
          <w:b/>
          <w:sz w:val="32"/>
        </w:rPr>
      </w:pPr>
    </w:p>
    <w:p w14:paraId="44F5D0C4" w14:textId="77777777" w:rsidR="005074BA" w:rsidRDefault="00F0000B">
      <w:pPr>
        <w:ind w:left="366"/>
        <w:rPr>
          <w:sz w:val="15"/>
        </w:rPr>
      </w:pPr>
      <w:r>
        <w:rPr>
          <w:position w:val="5"/>
          <w:sz w:val="7"/>
        </w:rPr>
        <w:t>1</w:t>
      </w:r>
      <w:r>
        <w:rPr>
          <w:spacing w:val="4"/>
          <w:position w:val="5"/>
          <w:sz w:val="7"/>
        </w:rPr>
        <w:t xml:space="preserve"> </w:t>
      </w:r>
      <w:r>
        <w:rPr>
          <w:sz w:val="15"/>
        </w:rPr>
        <w:t>Source</w:t>
      </w:r>
      <w:r>
        <w:rPr>
          <w:spacing w:val="-5"/>
          <w:sz w:val="15"/>
        </w:rPr>
        <w:t xml:space="preserve"> </w:t>
      </w:r>
      <w:r>
        <w:rPr>
          <w:sz w:val="15"/>
        </w:rPr>
        <w:t>:</w:t>
      </w:r>
      <w:r>
        <w:rPr>
          <w:spacing w:val="-1"/>
          <w:sz w:val="15"/>
        </w:rPr>
        <w:t xml:space="preserve"> </w:t>
      </w:r>
      <w:r>
        <w:rPr>
          <w:sz w:val="15"/>
        </w:rPr>
        <w:t>Adapté</w:t>
      </w:r>
      <w:r>
        <w:rPr>
          <w:spacing w:val="-2"/>
          <w:sz w:val="15"/>
        </w:rPr>
        <w:t xml:space="preserve"> </w:t>
      </w:r>
      <w:r>
        <w:rPr>
          <w:sz w:val="15"/>
        </w:rPr>
        <w:t>de</w:t>
      </w:r>
      <w:r>
        <w:rPr>
          <w:spacing w:val="-1"/>
          <w:sz w:val="15"/>
        </w:rPr>
        <w:t xml:space="preserve"> </w:t>
      </w:r>
      <w:r>
        <w:rPr>
          <w:sz w:val="15"/>
        </w:rPr>
        <w:t>l'Association</w:t>
      </w:r>
      <w:r>
        <w:rPr>
          <w:spacing w:val="-3"/>
          <w:sz w:val="15"/>
        </w:rPr>
        <w:t xml:space="preserve"> </w:t>
      </w:r>
      <w:r>
        <w:rPr>
          <w:sz w:val="15"/>
        </w:rPr>
        <w:t>des</w:t>
      </w:r>
      <w:r>
        <w:rPr>
          <w:spacing w:val="1"/>
          <w:sz w:val="15"/>
        </w:rPr>
        <w:t xml:space="preserve"> </w:t>
      </w:r>
      <w:r>
        <w:rPr>
          <w:sz w:val="15"/>
        </w:rPr>
        <w:t>ingénieurs allemands</w:t>
      </w:r>
      <w:r>
        <w:rPr>
          <w:spacing w:val="-1"/>
          <w:sz w:val="15"/>
        </w:rPr>
        <w:t xml:space="preserve"> </w:t>
      </w:r>
      <w:r>
        <w:rPr>
          <w:sz w:val="15"/>
        </w:rPr>
        <w:t>VDI</w:t>
      </w:r>
      <w:r>
        <w:rPr>
          <w:spacing w:val="-1"/>
          <w:sz w:val="15"/>
        </w:rPr>
        <w:t xml:space="preserve"> </w:t>
      </w:r>
      <w:r>
        <w:rPr>
          <w:sz w:val="15"/>
        </w:rPr>
        <w:t>3471</w:t>
      </w:r>
    </w:p>
    <w:p w14:paraId="2556DACD" w14:textId="77777777" w:rsidR="005074BA" w:rsidRDefault="005074BA">
      <w:pPr>
        <w:rPr>
          <w:sz w:val="15"/>
        </w:rPr>
        <w:sectPr w:rsidR="005074BA" w:rsidSect="00301B27">
          <w:headerReference w:type="default" r:id="rId309"/>
          <w:footerReference w:type="default" r:id="rId310"/>
          <w:pgSz w:w="12240" w:h="15840"/>
          <w:pgMar w:top="1200" w:right="780" w:bottom="280" w:left="1280" w:header="0" w:footer="0" w:gutter="0"/>
          <w:cols w:space="720"/>
        </w:sectPr>
      </w:pPr>
    </w:p>
    <w:p w14:paraId="1014BE05" w14:textId="77777777" w:rsidR="005074BA" w:rsidRDefault="005074BA">
      <w:pPr>
        <w:pStyle w:val="Corpsdetexte"/>
        <w:spacing w:before="6"/>
        <w:rPr>
          <w:sz w:val="8"/>
        </w:rPr>
      </w:pPr>
    </w:p>
    <w:tbl>
      <w:tblPr>
        <w:tblStyle w:val="TableNormal"/>
        <w:tblW w:w="0" w:type="auto"/>
        <w:tblInd w:w="2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85"/>
        <w:gridCol w:w="451"/>
        <w:gridCol w:w="456"/>
        <w:gridCol w:w="461"/>
        <w:gridCol w:w="456"/>
        <w:gridCol w:w="456"/>
        <w:gridCol w:w="451"/>
        <w:gridCol w:w="456"/>
        <w:gridCol w:w="456"/>
        <w:gridCol w:w="460"/>
        <w:gridCol w:w="455"/>
        <w:gridCol w:w="455"/>
        <w:gridCol w:w="460"/>
        <w:gridCol w:w="451"/>
        <w:gridCol w:w="460"/>
        <w:gridCol w:w="450"/>
        <w:gridCol w:w="445"/>
        <w:gridCol w:w="455"/>
        <w:gridCol w:w="460"/>
        <w:gridCol w:w="469"/>
      </w:tblGrid>
      <w:tr w:rsidR="005074BA" w14:paraId="6A9AB805" w14:textId="77777777">
        <w:trPr>
          <w:trHeight w:val="225"/>
        </w:trPr>
        <w:tc>
          <w:tcPr>
            <w:tcW w:w="485" w:type="dxa"/>
          </w:tcPr>
          <w:p w14:paraId="06CA8D9A" w14:textId="77777777" w:rsidR="005074BA" w:rsidRDefault="00F0000B">
            <w:pPr>
              <w:pStyle w:val="TableParagraph"/>
              <w:spacing w:before="66" w:line="139" w:lineRule="exact"/>
              <w:ind w:right="-15"/>
              <w:jc w:val="right"/>
              <w:rPr>
                <w:rFonts w:ascii="Arial"/>
                <w:b/>
                <w:sz w:val="13"/>
              </w:rPr>
            </w:pPr>
            <w:r>
              <w:rPr>
                <w:rFonts w:ascii="Arial"/>
                <w:b/>
                <w:sz w:val="13"/>
              </w:rPr>
              <w:t>U.A.</w:t>
            </w:r>
          </w:p>
        </w:tc>
        <w:tc>
          <w:tcPr>
            <w:tcW w:w="451" w:type="dxa"/>
          </w:tcPr>
          <w:p w14:paraId="23A700DF" w14:textId="77777777" w:rsidR="005074BA" w:rsidRDefault="00F0000B">
            <w:pPr>
              <w:pStyle w:val="TableParagraph"/>
              <w:spacing w:before="66" w:line="139" w:lineRule="exact"/>
              <w:ind w:right="-15"/>
              <w:jc w:val="right"/>
              <w:rPr>
                <w:rFonts w:ascii="Arial"/>
                <w:b/>
                <w:sz w:val="13"/>
              </w:rPr>
            </w:pPr>
            <w:r>
              <w:rPr>
                <w:rFonts w:ascii="Arial"/>
                <w:b/>
                <w:w w:val="99"/>
                <w:sz w:val="13"/>
              </w:rPr>
              <w:t>M</w:t>
            </w:r>
          </w:p>
        </w:tc>
        <w:tc>
          <w:tcPr>
            <w:tcW w:w="456" w:type="dxa"/>
          </w:tcPr>
          <w:p w14:paraId="58D94021" w14:textId="77777777" w:rsidR="005074BA" w:rsidRDefault="00F0000B">
            <w:pPr>
              <w:pStyle w:val="TableParagraph"/>
              <w:spacing w:before="66" w:line="139" w:lineRule="exact"/>
              <w:ind w:left="95"/>
              <w:jc w:val="left"/>
              <w:rPr>
                <w:rFonts w:ascii="Arial"/>
                <w:b/>
                <w:sz w:val="13"/>
              </w:rPr>
            </w:pPr>
            <w:r>
              <w:rPr>
                <w:rFonts w:ascii="Arial"/>
                <w:b/>
                <w:sz w:val="13"/>
              </w:rPr>
              <w:t>U.A.</w:t>
            </w:r>
          </w:p>
        </w:tc>
        <w:tc>
          <w:tcPr>
            <w:tcW w:w="461" w:type="dxa"/>
          </w:tcPr>
          <w:p w14:paraId="217E1904" w14:textId="77777777" w:rsidR="005074BA" w:rsidRDefault="00F0000B">
            <w:pPr>
              <w:pStyle w:val="TableParagraph"/>
              <w:spacing w:before="66" w:line="139" w:lineRule="exact"/>
              <w:ind w:left="153"/>
              <w:jc w:val="left"/>
              <w:rPr>
                <w:rFonts w:ascii="Arial"/>
                <w:b/>
                <w:sz w:val="13"/>
              </w:rPr>
            </w:pPr>
            <w:r>
              <w:rPr>
                <w:rFonts w:ascii="Arial"/>
                <w:b/>
                <w:sz w:val="13"/>
              </w:rPr>
              <w:t>m.</w:t>
            </w:r>
          </w:p>
        </w:tc>
        <w:tc>
          <w:tcPr>
            <w:tcW w:w="456" w:type="dxa"/>
          </w:tcPr>
          <w:p w14:paraId="7D927EEC" w14:textId="77777777" w:rsidR="005074BA" w:rsidRDefault="00F0000B">
            <w:pPr>
              <w:pStyle w:val="TableParagraph"/>
              <w:spacing w:before="66" w:line="139" w:lineRule="exact"/>
              <w:ind w:right="-15"/>
              <w:jc w:val="right"/>
              <w:rPr>
                <w:rFonts w:ascii="Arial"/>
                <w:b/>
                <w:sz w:val="13"/>
              </w:rPr>
            </w:pPr>
            <w:r>
              <w:rPr>
                <w:rFonts w:ascii="Arial"/>
                <w:b/>
                <w:sz w:val="13"/>
              </w:rPr>
              <w:t>U.A.</w:t>
            </w:r>
          </w:p>
        </w:tc>
        <w:tc>
          <w:tcPr>
            <w:tcW w:w="456" w:type="dxa"/>
          </w:tcPr>
          <w:p w14:paraId="781C2715" w14:textId="77777777" w:rsidR="005074BA" w:rsidRDefault="00F0000B">
            <w:pPr>
              <w:pStyle w:val="TableParagraph"/>
              <w:spacing w:before="66" w:line="139" w:lineRule="exact"/>
              <w:ind w:left="58" w:right="46"/>
              <w:rPr>
                <w:rFonts w:ascii="Arial"/>
                <w:b/>
                <w:sz w:val="13"/>
              </w:rPr>
            </w:pPr>
            <w:r>
              <w:rPr>
                <w:rFonts w:ascii="Arial"/>
                <w:b/>
                <w:sz w:val="13"/>
              </w:rPr>
              <w:t>m.</w:t>
            </w:r>
          </w:p>
        </w:tc>
        <w:tc>
          <w:tcPr>
            <w:tcW w:w="451" w:type="dxa"/>
          </w:tcPr>
          <w:p w14:paraId="6B143A80" w14:textId="77777777" w:rsidR="005074BA" w:rsidRDefault="00F0000B">
            <w:pPr>
              <w:pStyle w:val="TableParagraph"/>
              <w:spacing w:before="66" w:line="139" w:lineRule="exact"/>
              <w:ind w:left="93"/>
              <w:jc w:val="left"/>
              <w:rPr>
                <w:rFonts w:ascii="Arial"/>
                <w:b/>
                <w:sz w:val="13"/>
              </w:rPr>
            </w:pPr>
            <w:r>
              <w:rPr>
                <w:rFonts w:ascii="Arial"/>
                <w:b/>
                <w:sz w:val="13"/>
              </w:rPr>
              <w:t>U.A.</w:t>
            </w:r>
          </w:p>
        </w:tc>
        <w:tc>
          <w:tcPr>
            <w:tcW w:w="456" w:type="dxa"/>
          </w:tcPr>
          <w:p w14:paraId="021533AB" w14:textId="77777777" w:rsidR="005074BA" w:rsidRDefault="00F0000B">
            <w:pPr>
              <w:pStyle w:val="TableParagraph"/>
              <w:spacing w:before="66" w:line="139" w:lineRule="exact"/>
              <w:ind w:left="151"/>
              <w:jc w:val="left"/>
              <w:rPr>
                <w:rFonts w:ascii="Arial"/>
                <w:b/>
                <w:sz w:val="13"/>
              </w:rPr>
            </w:pPr>
            <w:r>
              <w:rPr>
                <w:rFonts w:ascii="Arial"/>
                <w:b/>
                <w:sz w:val="13"/>
              </w:rPr>
              <w:t>m.</w:t>
            </w:r>
          </w:p>
        </w:tc>
        <w:tc>
          <w:tcPr>
            <w:tcW w:w="456" w:type="dxa"/>
          </w:tcPr>
          <w:p w14:paraId="026BE1A5" w14:textId="77777777" w:rsidR="005074BA" w:rsidRDefault="00F0000B">
            <w:pPr>
              <w:pStyle w:val="TableParagraph"/>
              <w:spacing w:before="66" w:line="139" w:lineRule="exact"/>
              <w:ind w:right="-15"/>
              <w:jc w:val="right"/>
              <w:rPr>
                <w:rFonts w:ascii="Arial"/>
                <w:b/>
                <w:sz w:val="13"/>
              </w:rPr>
            </w:pPr>
            <w:r>
              <w:rPr>
                <w:rFonts w:ascii="Arial"/>
                <w:b/>
                <w:sz w:val="13"/>
              </w:rPr>
              <w:t>U.A.</w:t>
            </w:r>
          </w:p>
        </w:tc>
        <w:tc>
          <w:tcPr>
            <w:tcW w:w="460" w:type="dxa"/>
          </w:tcPr>
          <w:p w14:paraId="7FBC2519" w14:textId="77777777" w:rsidR="005074BA" w:rsidRDefault="00F0000B">
            <w:pPr>
              <w:pStyle w:val="TableParagraph"/>
              <w:spacing w:before="66" w:line="139" w:lineRule="exact"/>
              <w:ind w:left="52" w:right="38"/>
              <w:rPr>
                <w:rFonts w:ascii="Arial"/>
                <w:b/>
                <w:sz w:val="13"/>
              </w:rPr>
            </w:pPr>
            <w:r>
              <w:rPr>
                <w:rFonts w:ascii="Arial"/>
                <w:b/>
                <w:sz w:val="13"/>
              </w:rPr>
              <w:t>m.</w:t>
            </w:r>
          </w:p>
        </w:tc>
        <w:tc>
          <w:tcPr>
            <w:tcW w:w="455" w:type="dxa"/>
          </w:tcPr>
          <w:p w14:paraId="6FE81CB9" w14:textId="77777777" w:rsidR="005074BA" w:rsidRDefault="00F0000B">
            <w:pPr>
              <w:pStyle w:val="TableParagraph"/>
              <w:spacing w:before="66" w:line="139" w:lineRule="exact"/>
              <w:ind w:left="97"/>
              <w:jc w:val="left"/>
              <w:rPr>
                <w:rFonts w:ascii="Arial"/>
                <w:b/>
                <w:sz w:val="13"/>
              </w:rPr>
            </w:pPr>
            <w:r>
              <w:rPr>
                <w:rFonts w:ascii="Arial"/>
                <w:b/>
                <w:sz w:val="13"/>
              </w:rPr>
              <w:t>U.A.</w:t>
            </w:r>
          </w:p>
        </w:tc>
        <w:tc>
          <w:tcPr>
            <w:tcW w:w="455" w:type="dxa"/>
          </w:tcPr>
          <w:p w14:paraId="36A2C617" w14:textId="77777777" w:rsidR="005074BA" w:rsidRDefault="00F0000B">
            <w:pPr>
              <w:pStyle w:val="TableParagraph"/>
              <w:spacing w:before="66" w:line="139" w:lineRule="exact"/>
              <w:ind w:left="153"/>
              <w:jc w:val="left"/>
              <w:rPr>
                <w:rFonts w:ascii="Arial"/>
                <w:b/>
                <w:sz w:val="13"/>
              </w:rPr>
            </w:pPr>
            <w:r>
              <w:rPr>
                <w:rFonts w:ascii="Arial"/>
                <w:b/>
                <w:sz w:val="13"/>
              </w:rPr>
              <w:t>m.</w:t>
            </w:r>
          </w:p>
        </w:tc>
        <w:tc>
          <w:tcPr>
            <w:tcW w:w="460" w:type="dxa"/>
          </w:tcPr>
          <w:p w14:paraId="1D9634F4" w14:textId="77777777" w:rsidR="005074BA" w:rsidRDefault="00F0000B">
            <w:pPr>
              <w:pStyle w:val="TableParagraph"/>
              <w:spacing w:before="66" w:line="139" w:lineRule="exact"/>
              <w:ind w:left="101"/>
              <w:jc w:val="left"/>
              <w:rPr>
                <w:rFonts w:ascii="Arial"/>
                <w:b/>
                <w:sz w:val="13"/>
              </w:rPr>
            </w:pPr>
            <w:r>
              <w:rPr>
                <w:rFonts w:ascii="Arial"/>
                <w:b/>
                <w:sz w:val="13"/>
              </w:rPr>
              <w:t>U.A.</w:t>
            </w:r>
          </w:p>
        </w:tc>
        <w:tc>
          <w:tcPr>
            <w:tcW w:w="451" w:type="dxa"/>
          </w:tcPr>
          <w:p w14:paraId="267A2AE4" w14:textId="77777777" w:rsidR="005074BA" w:rsidRDefault="00F0000B">
            <w:pPr>
              <w:pStyle w:val="TableParagraph"/>
              <w:spacing w:before="66" w:line="139" w:lineRule="exact"/>
              <w:ind w:left="152"/>
              <w:jc w:val="left"/>
              <w:rPr>
                <w:rFonts w:ascii="Arial"/>
                <w:b/>
                <w:sz w:val="13"/>
              </w:rPr>
            </w:pPr>
            <w:r>
              <w:rPr>
                <w:rFonts w:ascii="Arial"/>
                <w:b/>
                <w:sz w:val="13"/>
              </w:rPr>
              <w:t>m.</w:t>
            </w:r>
          </w:p>
        </w:tc>
        <w:tc>
          <w:tcPr>
            <w:tcW w:w="460" w:type="dxa"/>
          </w:tcPr>
          <w:p w14:paraId="37CC33C9" w14:textId="77777777" w:rsidR="005074BA" w:rsidRDefault="00F0000B">
            <w:pPr>
              <w:pStyle w:val="TableParagraph"/>
              <w:spacing w:before="61" w:line="144" w:lineRule="exact"/>
              <w:ind w:left="61" w:right="38"/>
              <w:rPr>
                <w:rFonts w:ascii="Arial"/>
                <w:b/>
                <w:sz w:val="13"/>
              </w:rPr>
            </w:pPr>
            <w:r>
              <w:rPr>
                <w:rFonts w:ascii="Arial"/>
                <w:b/>
                <w:sz w:val="13"/>
              </w:rPr>
              <w:t>U.A.</w:t>
            </w:r>
          </w:p>
        </w:tc>
        <w:tc>
          <w:tcPr>
            <w:tcW w:w="450" w:type="dxa"/>
          </w:tcPr>
          <w:p w14:paraId="2FEB8062" w14:textId="77777777" w:rsidR="005074BA" w:rsidRDefault="00F0000B">
            <w:pPr>
              <w:pStyle w:val="TableParagraph"/>
              <w:spacing w:before="61" w:line="144" w:lineRule="exact"/>
              <w:ind w:left="98" w:right="73"/>
              <w:rPr>
                <w:rFonts w:ascii="Arial"/>
                <w:b/>
                <w:sz w:val="13"/>
              </w:rPr>
            </w:pPr>
            <w:r>
              <w:rPr>
                <w:rFonts w:ascii="Arial"/>
                <w:b/>
                <w:sz w:val="13"/>
              </w:rPr>
              <w:t>m.</w:t>
            </w:r>
          </w:p>
        </w:tc>
        <w:tc>
          <w:tcPr>
            <w:tcW w:w="445" w:type="dxa"/>
          </w:tcPr>
          <w:p w14:paraId="78A90BAF" w14:textId="77777777" w:rsidR="005074BA" w:rsidRDefault="00F0000B">
            <w:pPr>
              <w:pStyle w:val="TableParagraph"/>
              <w:spacing w:before="61" w:line="144" w:lineRule="exact"/>
              <w:ind w:left="98"/>
              <w:jc w:val="left"/>
              <w:rPr>
                <w:rFonts w:ascii="Arial"/>
                <w:b/>
                <w:sz w:val="13"/>
              </w:rPr>
            </w:pPr>
            <w:r>
              <w:rPr>
                <w:rFonts w:ascii="Arial"/>
                <w:b/>
                <w:sz w:val="13"/>
              </w:rPr>
              <w:t>U.A.</w:t>
            </w:r>
          </w:p>
        </w:tc>
        <w:tc>
          <w:tcPr>
            <w:tcW w:w="455" w:type="dxa"/>
          </w:tcPr>
          <w:p w14:paraId="083241D9" w14:textId="77777777" w:rsidR="005074BA" w:rsidRDefault="00F0000B">
            <w:pPr>
              <w:pStyle w:val="TableParagraph"/>
              <w:spacing w:before="61" w:line="144" w:lineRule="exact"/>
              <w:ind w:left="159"/>
              <w:jc w:val="left"/>
              <w:rPr>
                <w:rFonts w:ascii="Arial"/>
                <w:b/>
                <w:sz w:val="13"/>
              </w:rPr>
            </w:pPr>
            <w:r>
              <w:rPr>
                <w:rFonts w:ascii="Arial"/>
                <w:b/>
                <w:sz w:val="13"/>
              </w:rPr>
              <w:t>m.</w:t>
            </w:r>
          </w:p>
        </w:tc>
        <w:tc>
          <w:tcPr>
            <w:tcW w:w="460" w:type="dxa"/>
          </w:tcPr>
          <w:p w14:paraId="0B14CC52" w14:textId="77777777" w:rsidR="005074BA" w:rsidRDefault="00F0000B">
            <w:pPr>
              <w:pStyle w:val="TableParagraph"/>
              <w:spacing w:before="61" w:line="144" w:lineRule="exact"/>
              <w:ind w:left="65" w:right="33"/>
              <w:rPr>
                <w:rFonts w:ascii="Arial"/>
                <w:b/>
                <w:sz w:val="13"/>
              </w:rPr>
            </w:pPr>
            <w:r>
              <w:rPr>
                <w:rFonts w:ascii="Arial"/>
                <w:b/>
                <w:sz w:val="13"/>
              </w:rPr>
              <w:t>U.A.</w:t>
            </w:r>
          </w:p>
        </w:tc>
        <w:tc>
          <w:tcPr>
            <w:tcW w:w="469" w:type="dxa"/>
          </w:tcPr>
          <w:p w14:paraId="37EF18E4" w14:textId="77777777" w:rsidR="005074BA" w:rsidRDefault="00F0000B">
            <w:pPr>
              <w:pStyle w:val="TableParagraph"/>
              <w:spacing w:before="61" w:line="144" w:lineRule="exact"/>
              <w:ind w:left="102" w:right="67"/>
              <w:rPr>
                <w:rFonts w:ascii="Arial"/>
                <w:b/>
                <w:sz w:val="13"/>
              </w:rPr>
            </w:pPr>
            <w:r>
              <w:rPr>
                <w:rFonts w:ascii="Arial"/>
                <w:b/>
                <w:sz w:val="13"/>
              </w:rPr>
              <w:t>m.</w:t>
            </w:r>
          </w:p>
        </w:tc>
      </w:tr>
      <w:tr w:rsidR="005074BA" w14:paraId="650DDFF3" w14:textId="77777777">
        <w:trPr>
          <w:trHeight w:val="205"/>
        </w:trPr>
        <w:tc>
          <w:tcPr>
            <w:tcW w:w="485" w:type="dxa"/>
          </w:tcPr>
          <w:p w14:paraId="4C9285D0" w14:textId="77777777" w:rsidR="005074BA" w:rsidRDefault="00F0000B">
            <w:pPr>
              <w:pStyle w:val="TableParagraph"/>
              <w:spacing w:before="54" w:line="132" w:lineRule="exact"/>
              <w:ind w:right="-15"/>
              <w:jc w:val="right"/>
              <w:rPr>
                <w:rFonts w:ascii="Arial"/>
                <w:b/>
                <w:sz w:val="13"/>
              </w:rPr>
            </w:pPr>
            <w:r>
              <w:rPr>
                <w:rFonts w:ascii="Arial"/>
                <w:b/>
                <w:sz w:val="13"/>
              </w:rPr>
              <w:t>501</w:t>
            </w:r>
          </w:p>
        </w:tc>
        <w:tc>
          <w:tcPr>
            <w:tcW w:w="451" w:type="dxa"/>
          </w:tcPr>
          <w:p w14:paraId="2C2448EA" w14:textId="77777777" w:rsidR="005074BA" w:rsidRDefault="00F0000B">
            <w:pPr>
              <w:pStyle w:val="TableParagraph"/>
              <w:spacing w:before="54" w:line="132" w:lineRule="exact"/>
              <w:ind w:right="-15"/>
              <w:jc w:val="right"/>
              <w:rPr>
                <w:sz w:val="13"/>
              </w:rPr>
            </w:pPr>
            <w:r>
              <w:rPr>
                <w:sz w:val="13"/>
              </w:rPr>
              <w:t>608</w:t>
            </w:r>
          </w:p>
        </w:tc>
        <w:tc>
          <w:tcPr>
            <w:tcW w:w="456" w:type="dxa"/>
          </w:tcPr>
          <w:p w14:paraId="070E165F" w14:textId="77777777" w:rsidR="005074BA" w:rsidRDefault="00F0000B">
            <w:pPr>
              <w:pStyle w:val="TableParagraph"/>
              <w:spacing w:before="54" w:line="132" w:lineRule="exact"/>
              <w:ind w:left="117"/>
              <w:jc w:val="left"/>
              <w:rPr>
                <w:rFonts w:ascii="Arial"/>
                <w:b/>
                <w:sz w:val="13"/>
              </w:rPr>
            </w:pPr>
            <w:r>
              <w:rPr>
                <w:rFonts w:ascii="Arial"/>
                <w:b/>
                <w:sz w:val="13"/>
              </w:rPr>
              <w:t>551</w:t>
            </w:r>
          </w:p>
        </w:tc>
        <w:tc>
          <w:tcPr>
            <w:tcW w:w="461" w:type="dxa"/>
          </w:tcPr>
          <w:p w14:paraId="427CFA6D" w14:textId="77777777" w:rsidR="005074BA" w:rsidRDefault="00F0000B">
            <w:pPr>
              <w:pStyle w:val="TableParagraph"/>
              <w:spacing w:before="54" w:line="132" w:lineRule="exact"/>
              <w:ind w:left="119"/>
              <w:jc w:val="left"/>
              <w:rPr>
                <w:sz w:val="13"/>
              </w:rPr>
            </w:pPr>
            <w:r>
              <w:rPr>
                <w:sz w:val="13"/>
              </w:rPr>
              <w:t>626</w:t>
            </w:r>
          </w:p>
        </w:tc>
        <w:tc>
          <w:tcPr>
            <w:tcW w:w="456" w:type="dxa"/>
          </w:tcPr>
          <w:p w14:paraId="4F9FFF1D" w14:textId="77777777" w:rsidR="005074BA" w:rsidRDefault="00F0000B">
            <w:pPr>
              <w:pStyle w:val="TableParagraph"/>
              <w:spacing w:before="54" w:line="132" w:lineRule="exact"/>
              <w:ind w:right="-15"/>
              <w:jc w:val="right"/>
              <w:rPr>
                <w:rFonts w:ascii="Arial"/>
                <w:b/>
                <w:sz w:val="13"/>
              </w:rPr>
            </w:pPr>
            <w:r>
              <w:rPr>
                <w:rFonts w:ascii="Arial"/>
                <w:b/>
                <w:sz w:val="13"/>
              </w:rPr>
              <w:t>601</w:t>
            </w:r>
          </w:p>
        </w:tc>
        <w:tc>
          <w:tcPr>
            <w:tcW w:w="456" w:type="dxa"/>
          </w:tcPr>
          <w:p w14:paraId="480ADB5E" w14:textId="77777777" w:rsidR="005074BA" w:rsidRDefault="00F0000B">
            <w:pPr>
              <w:pStyle w:val="TableParagraph"/>
              <w:spacing w:before="49" w:line="136" w:lineRule="exact"/>
              <w:ind w:left="60" w:right="45"/>
              <w:rPr>
                <w:sz w:val="13"/>
              </w:rPr>
            </w:pPr>
            <w:r>
              <w:rPr>
                <w:sz w:val="13"/>
              </w:rPr>
              <w:t>643</w:t>
            </w:r>
          </w:p>
        </w:tc>
        <w:tc>
          <w:tcPr>
            <w:tcW w:w="451" w:type="dxa"/>
          </w:tcPr>
          <w:p w14:paraId="638E8B33" w14:textId="77777777" w:rsidR="005074BA" w:rsidRDefault="00F0000B">
            <w:pPr>
              <w:pStyle w:val="TableParagraph"/>
              <w:spacing w:before="49" w:line="136" w:lineRule="exact"/>
              <w:ind w:left="115"/>
              <w:jc w:val="left"/>
              <w:rPr>
                <w:rFonts w:ascii="Arial"/>
                <w:b/>
                <w:sz w:val="13"/>
              </w:rPr>
            </w:pPr>
            <w:r>
              <w:rPr>
                <w:rFonts w:ascii="Arial"/>
                <w:b/>
                <w:sz w:val="13"/>
              </w:rPr>
              <w:t>651</w:t>
            </w:r>
          </w:p>
        </w:tc>
        <w:tc>
          <w:tcPr>
            <w:tcW w:w="456" w:type="dxa"/>
          </w:tcPr>
          <w:p w14:paraId="6E7F0C80" w14:textId="77777777" w:rsidR="005074BA" w:rsidRDefault="00F0000B">
            <w:pPr>
              <w:pStyle w:val="TableParagraph"/>
              <w:spacing w:before="49" w:line="136" w:lineRule="exact"/>
              <w:ind w:left="117"/>
              <w:jc w:val="left"/>
              <w:rPr>
                <w:sz w:val="13"/>
              </w:rPr>
            </w:pPr>
            <w:r>
              <w:rPr>
                <w:sz w:val="13"/>
              </w:rPr>
              <w:t>660</w:t>
            </w:r>
          </w:p>
        </w:tc>
        <w:tc>
          <w:tcPr>
            <w:tcW w:w="456" w:type="dxa"/>
          </w:tcPr>
          <w:p w14:paraId="1B0F76B3" w14:textId="77777777" w:rsidR="005074BA" w:rsidRDefault="00F0000B">
            <w:pPr>
              <w:pStyle w:val="TableParagraph"/>
              <w:spacing w:before="49" w:line="136" w:lineRule="exact"/>
              <w:ind w:right="-15"/>
              <w:jc w:val="right"/>
              <w:rPr>
                <w:rFonts w:ascii="Arial"/>
                <w:b/>
                <w:sz w:val="13"/>
              </w:rPr>
            </w:pPr>
            <w:r>
              <w:rPr>
                <w:rFonts w:ascii="Arial"/>
                <w:b/>
                <w:sz w:val="13"/>
              </w:rPr>
              <w:t>701</w:t>
            </w:r>
          </w:p>
        </w:tc>
        <w:tc>
          <w:tcPr>
            <w:tcW w:w="460" w:type="dxa"/>
          </w:tcPr>
          <w:p w14:paraId="3B496F98" w14:textId="77777777" w:rsidR="005074BA" w:rsidRDefault="00F0000B">
            <w:pPr>
              <w:pStyle w:val="TableParagraph"/>
              <w:spacing w:before="49" w:line="136" w:lineRule="exact"/>
              <w:ind w:left="55" w:right="38"/>
              <w:rPr>
                <w:sz w:val="13"/>
              </w:rPr>
            </w:pPr>
            <w:r>
              <w:rPr>
                <w:sz w:val="13"/>
              </w:rPr>
              <w:t>675</w:t>
            </w:r>
          </w:p>
        </w:tc>
        <w:tc>
          <w:tcPr>
            <w:tcW w:w="455" w:type="dxa"/>
          </w:tcPr>
          <w:p w14:paraId="0B4AE766" w14:textId="77777777" w:rsidR="005074BA" w:rsidRDefault="00F0000B">
            <w:pPr>
              <w:pStyle w:val="TableParagraph"/>
              <w:spacing w:before="49" w:line="136" w:lineRule="exact"/>
              <w:ind w:left="118"/>
              <w:jc w:val="left"/>
              <w:rPr>
                <w:rFonts w:ascii="Arial"/>
                <w:b/>
                <w:sz w:val="13"/>
              </w:rPr>
            </w:pPr>
            <w:r>
              <w:rPr>
                <w:rFonts w:ascii="Arial"/>
                <w:b/>
                <w:sz w:val="13"/>
              </w:rPr>
              <w:t>751</w:t>
            </w:r>
          </w:p>
        </w:tc>
        <w:tc>
          <w:tcPr>
            <w:tcW w:w="455" w:type="dxa"/>
          </w:tcPr>
          <w:p w14:paraId="539BEAFA" w14:textId="77777777" w:rsidR="005074BA" w:rsidRDefault="00F0000B">
            <w:pPr>
              <w:pStyle w:val="TableParagraph"/>
              <w:spacing w:before="49" w:line="136" w:lineRule="exact"/>
              <w:ind w:left="119"/>
              <w:jc w:val="left"/>
              <w:rPr>
                <w:sz w:val="13"/>
              </w:rPr>
            </w:pPr>
            <w:r>
              <w:rPr>
                <w:sz w:val="13"/>
              </w:rPr>
              <w:t>690</w:t>
            </w:r>
          </w:p>
        </w:tc>
        <w:tc>
          <w:tcPr>
            <w:tcW w:w="460" w:type="dxa"/>
          </w:tcPr>
          <w:p w14:paraId="1F925822" w14:textId="77777777" w:rsidR="005074BA" w:rsidRDefault="00F0000B">
            <w:pPr>
              <w:pStyle w:val="TableParagraph"/>
              <w:spacing w:before="49" w:line="136" w:lineRule="exact"/>
              <w:ind w:left="123"/>
              <w:jc w:val="left"/>
              <w:rPr>
                <w:rFonts w:ascii="Arial"/>
                <w:b/>
                <w:sz w:val="13"/>
              </w:rPr>
            </w:pPr>
            <w:r>
              <w:rPr>
                <w:rFonts w:ascii="Arial"/>
                <w:b/>
                <w:sz w:val="13"/>
              </w:rPr>
              <w:t>801</w:t>
            </w:r>
          </w:p>
        </w:tc>
        <w:tc>
          <w:tcPr>
            <w:tcW w:w="451" w:type="dxa"/>
          </w:tcPr>
          <w:p w14:paraId="4C4BC5A0" w14:textId="77777777" w:rsidR="005074BA" w:rsidRDefault="00F0000B">
            <w:pPr>
              <w:pStyle w:val="TableParagraph"/>
              <w:spacing w:before="49" w:line="136" w:lineRule="exact"/>
              <w:ind w:left="119"/>
              <w:jc w:val="left"/>
              <w:rPr>
                <w:sz w:val="13"/>
              </w:rPr>
            </w:pPr>
            <w:r>
              <w:rPr>
                <w:sz w:val="13"/>
              </w:rPr>
              <w:t>704</w:t>
            </w:r>
          </w:p>
        </w:tc>
        <w:tc>
          <w:tcPr>
            <w:tcW w:w="460" w:type="dxa"/>
          </w:tcPr>
          <w:p w14:paraId="11E96A96" w14:textId="77777777" w:rsidR="005074BA" w:rsidRDefault="00F0000B">
            <w:pPr>
              <w:pStyle w:val="TableParagraph"/>
              <w:spacing w:before="49" w:line="136" w:lineRule="exact"/>
              <w:ind w:left="63" w:right="38"/>
              <w:rPr>
                <w:rFonts w:ascii="Arial"/>
                <w:b/>
                <w:sz w:val="13"/>
              </w:rPr>
            </w:pPr>
            <w:r>
              <w:rPr>
                <w:rFonts w:ascii="Arial"/>
                <w:b/>
                <w:sz w:val="13"/>
              </w:rPr>
              <w:t>851</w:t>
            </w:r>
          </w:p>
        </w:tc>
        <w:tc>
          <w:tcPr>
            <w:tcW w:w="450" w:type="dxa"/>
          </w:tcPr>
          <w:p w14:paraId="42AABFB4" w14:textId="77777777" w:rsidR="005074BA" w:rsidRDefault="00F0000B">
            <w:pPr>
              <w:pStyle w:val="TableParagraph"/>
              <w:spacing w:before="49" w:line="136" w:lineRule="exact"/>
              <w:ind w:left="100" w:right="73"/>
              <w:rPr>
                <w:sz w:val="13"/>
              </w:rPr>
            </w:pPr>
            <w:r>
              <w:rPr>
                <w:sz w:val="13"/>
              </w:rPr>
              <w:t>718</w:t>
            </w:r>
          </w:p>
        </w:tc>
        <w:tc>
          <w:tcPr>
            <w:tcW w:w="445" w:type="dxa"/>
          </w:tcPr>
          <w:p w14:paraId="2B89339C" w14:textId="77777777" w:rsidR="005074BA" w:rsidRDefault="00F0000B">
            <w:pPr>
              <w:pStyle w:val="TableParagraph"/>
              <w:spacing w:before="49" w:line="136" w:lineRule="exact"/>
              <w:ind w:left="119"/>
              <w:jc w:val="left"/>
              <w:rPr>
                <w:rFonts w:ascii="Arial"/>
                <w:b/>
                <w:sz w:val="13"/>
              </w:rPr>
            </w:pPr>
            <w:r>
              <w:rPr>
                <w:rFonts w:ascii="Arial"/>
                <w:b/>
                <w:sz w:val="13"/>
              </w:rPr>
              <w:t>901</w:t>
            </w:r>
          </w:p>
        </w:tc>
        <w:tc>
          <w:tcPr>
            <w:tcW w:w="455" w:type="dxa"/>
          </w:tcPr>
          <w:p w14:paraId="498DABA2" w14:textId="77777777" w:rsidR="005074BA" w:rsidRDefault="00F0000B">
            <w:pPr>
              <w:pStyle w:val="TableParagraph"/>
              <w:spacing w:before="49" w:line="136" w:lineRule="exact"/>
              <w:ind w:left="125"/>
              <w:jc w:val="left"/>
              <w:rPr>
                <w:sz w:val="13"/>
              </w:rPr>
            </w:pPr>
            <w:r>
              <w:rPr>
                <w:sz w:val="13"/>
              </w:rPr>
              <w:t>731</w:t>
            </w:r>
          </w:p>
        </w:tc>
        <w:tc>
          <w:tcPr>
            <w:tcW w:w="460" w:type="dxa"/>
          </w:tcPr>
          <w:p w14:paraId="5AFE3606" w14:textId="77777777" w:rsidR="005074BA" w:rsidRDefault="00F0000B">
            <w:pPr>
              <w:pStyle w:val="TableParagraph"/>
              <w:spacing w:before="49" w:line="136" w:lineRule="exact"/>
              <w:ind w:left="65" w:right="31"/>
              <w:rPr>
                <w:rFonts w:ascii="Arial"/>
                <w:b/>
                <w:sz w:val="13"/>
              </w:rPr>
            </w:pPr>
            <w:r>
              <w:rPr>
                <w:rFonts w:ascii="Arial"/>
                <w:b/>
                <w:sz w:val="13"/>
              </w:rPr>
              <w:t>951</w:t>
            </w:r>
          </w:p>
        </w:tc>
        <w:tc>
          <w:tcPr>
            <w:tcW w:w="469" w:type="dxa"/>
          </w:tcPr>
          <w:p w14:paraId="656B6BA7" w14:textId="77777777" w:rsidR="005074BA" w:rsidRDefault="00F0000B">
            <w:pPr>
              <w:pStyle w:val="TableParagraph"/>
              <w:spacing w:before="49" w:line="136" w:lineRule="exact"/>
              <w:ind w:left="102" w:right="65"/>
              <w:rPr>
                <w:sz w:val="13"/>
              </w:rPr>
            </w:pPr>
            <w:r>
              <w:rPr>
                <w:sz w:val="13"/>
              </w:rPr>
              <w:t>743</w:t>
            </w:r>
          </w:p>
        </w:tc>
      </w:tr>
      <w:tr w:rsidR="005074BA" w14:paraId="6E887B06" w14:textId="77777777">
        <w:trPr>
          <w:trHeight w:val="210"/>
        </w:trPr>
        <w:tc>
          <w:tcPr>
            <w:tcW w:w="485" w:type="dxa"/>
          </w:tcPr>
          <w:p w14:paraId="605557E6" w14:textId="77777777" w:rsidR="005074BA" w:rsidRDefault="00F0000B">
            <w:pPr>
              <w:pStyle w:val="TableParagraph"/>
              <w:spacing w:line="144" w:lineRule="exact"/>
              <w:ind w:right="-15"/>
              <w:jc w:val="right"/>
              <w:rPr>
                <w:rFonts w:ascii="Arial"/>
                <w:b/>
                <w:sz w:val="13"/>
              </w:rPr>
            </w:pPr>
            <w:r>
              <w:rPr>
                <w:rFonts w:ascii="Arial"/>
                <w:b/>
                <w:sz w:val="13"/>
              </w:rPr>
              <w:t>502</w:t>
            </w:r>
          </w:p>
        </w:tc>
        <w:tc>
          <w:tcPr>
            <w:tcW w:w="451" w:type="dxa"/>
          </w:tcPr>
          <w:p w14:paraId="4519FE9A" w14:textId="77777777" w:rsidR="005074BA" w:rsidRDefault="00F0000B">
            <w:pPr>
              <w:pStyle w:val="TableParagraph"/>
              <w:spacing w:line="144" w:lineRule="exact"/>
              <w:ind w:right="-15"/>
              <w:jc w:val="right"/>
              <w:rPr>
                <w:sz w:val="13"/>
              </w:rPr>
            </w:pPr>
            <w:r>
              <w:rPr>
                <w:sz w:val="13"/>
              </w:rPr>
              <w:t>608</w:t>
            </w:r>
          </w:p>
        </w:tc>
        <w:tc>
          <w:tcPr>
            <w:tcW w:w="456" w:type="dxa"/>
          </w:tcPr>
          <w:p w14:paraId="114930F1" w14:textId="77777777" w:rsidR="005074BA" w:rsidRDefault="00F0000B">
            <w:pPr>
              <w:pStyle w:val="TableParagraph"/>
              <w:spacing w:line="144" w:lineRule="exact"/>
              <w:ind w:left="117"/>
              <w:jc w:val="left"/>
              <w:rPr>
                <w:rFonts w:ascii="Arial"/>
                <w:b/>
                <w:sz w:val="13"/>
              </w:rPr>
            </w:pPr>
            <w:r>
              <w:rPr>
                <w:rFonts w:ascii="Arial"/>
                <w:b/>
                <w:sz w:val="13"/>
              </w:rPr>
              <w:t>552</w:t>
            </w:r>
          </w:p>
        </w:tc>
        <w:tc>
          <w:tcPr>
            <w:tcW w:w="461" w:type="dxa"/>
          </w:tcPr>
          <w:p w14:paraId="3FE73C9B" w14:textId="77777777" w:rsidR="005074BA" w:rsidRDefault="00F0000B">
            <w:pPr>
              <w:pStyle w:val="TableParagraph"/>
              <w:spacing w:line="144" w:lineRule="exact"/>
              <w:ind w:left="119"/>
              <w:jc w:val="left"/>
              <w:rPr>
                <w:sz w:val="13"/>
              </w:rPr>
            </w:pPr>
            <w:r>
              <w:rPr>
                <w:sz w:val="13"/>
              </w:rPr>
              <w:t>626</w:t>
            </w:r>
          </w:p>
        </w:tc>
        <w:tc>
          <w:tcPr>
            <w:tcW w:w="456" w:type="dxa"/>
          </w:tcPr>
          <w:p w14:paraId="250CE2D9" w14:textId="77777777" w:rsidR="005074BA" w:rsidRDefault="00F0000B">
            <w:pPr>
              <w:pStyle w:val="TableParagraph"/>
              <w:spacing w:line="144" w:lineRule="exact"/>
              <w:ind w:right="-15"/>
              <w:jc w:val="right"/>
              <w:rPr>
                <w:rFonts w:ascii="Arial"/>
                <w:b/>
                <w:sz w:val="13"/>
              </w:rPr>
            </w:pPr>
            <w:r>
              <w:rPr>
                <w:rFonts w:ascii="Arial"/>
                <w:b/>
                <w:sz w:val="13"/>
              </w:rPr>
              <w:t>602</w:t>
            </w:r>
          </w:p>
        </w:tc>
        <w:tc>
          <w:tcPr>
            <w:tcW w:w="456" w:type="dxa"/>
          </w:tcPr>
          <w:p w14:paraId="7A675ED1" w14:textId="77777777" w:rsidR="005074BA" w:rsidRDefault="00F0000B">
            <w:pPr>
              <w:pStyle w:val="TableParagraph"/>
              <w:spacing w:line="144" w:lineRule="exact"/>
              <w:ind w:left="60" w:right="45"/>
              <w:rPr>
                <w:sz w:val="13"/>
              </w:rPr>
            </w:pPr>
            <w:r>
              <w:rPr>
                <w:sz w:val="13"/>
              </w:rPr>
              <w:t>644</w:t>
            </w:r>
          </w:p>
        </w:tc>
        <w:tc>
          <w:tcPr>
            <w:tcW w:w="451" w:type="dxa"/>
          </w:tcPr>
          <w:p w14:paraId="6AAD7CC5" w14:textId="77777777" w:rsidR="005074BA" w:rsidRDefault="00F0000B">
            <w:pPr>
              <w:pStyle w:val="TableParagraph"/>
              <w:spacing w:line="144" w:lineRule="exact"/>
              <w:ind w:left="115"/>
              <w:jc w:val="left"/>
              <w:rPr>
                <w:rFonts w:ascii="Arial"/>
                <w:b/>
                <w:sz w:val="13"/>
              </w:rPr>
            </w:pPr>
            <w:r>
              <w:rPr>
                <w:rFonts w:ascii="Arial"/>
                <w:b/>
                <w:sz w:val="13"/>
              </w:rPr>
              <w:t>652</w:t>
            </w:r>
          </w:p>
        </w:tc>
        <w:tc>
          <w:tcPr>
            <w:tcW w:w="456" w:type="dxa"/>
          </w:tcPr>
          <w:p w14:paraId="1C9893B8" w14:textId="77777777" w:rsidR="005074BA" w:rsidRDefault="00F0000B">
            <w:pPr>
              <w:pStyle w:val="TableParagraph"/>
              <w:spacing w:line="144" w:lineRule="exact"/>
              <w:ind w:left="117"/>
              <w:jc w:val="left"/>
              <w:rPr>
                <w:sz w:val="13"/>
              </w:rPr>
            </w:pPr>
            <w:r>
              <w:rPr>
                <w:sz w:val="13"/>
              </w:rPr>
              <w:t>660</w:t>
            </w:r>
          </w:p>
        </w:tc>
        <w:tc>
          <w:tcPr>
            <w:tcW w:w="456" w:type="dxa"/>
          </w:tcPr>
          <w:p w14:paraId="2467C0E1" w14:textId="77777777" w:rsidR="005074BA" w:rsidRDefault="00F0000B">
            <w:pPr>
              <w:pStyle w:val="TableParagraph"/>
              <w:spacing w:line="144" w:lineRule="exact"/>
              <w:ind w:right="-15"/>
              <w:jc w:val="right"/>
              <w:rPr>
                <w:rFonts w:ascii="Arial"/>
                <w:b/>
                <w:sz w:val="13"/>
              </w:rPr>
            </w:pPr>
            <w:r>
              <w:rPr>
                <w:rFonts w:ascii="Arial"/>
                <w:b/>
                <w:sz w:val="13"/>
              </w:rPr>
              <w:t>702</w:t>
            </w:r>
          </w:p>
        </w:tc>
        <w:tc>
          <w:tcPr>
            <w:tcW w:w="460" w:type="dxa"/>
          </w:tcPr>
          <w:p w14:paraId="3B5F32B5" w14:textId="77777777" w:rsidR="005074BA" w:rsidRDefault="00F0000B">
            <w:pPr>
              <w:pStyle w:val="TableParagraph"/>
              <w:spacing w:line="144" w:lineRule="exact"/>
              <w:ind w:left="55" w:right="38"/>
              <w:rPr>
                <w:sz w:val="13"/>
              </w:rPr>
            </w:pPr>
            <w:r>
              <w:rPr>
                <w:sz w:val="13"/>
              </w:rPr>
              <w:t>676</w:t>
            </w:r>
          </w:p>
        </w:tc>
        <w:tc>
          <w:tcPr>
            <w:tcW w:w="455" w:type="dxa"/>
          </w:tcPr>
          <w:p w14:paraId="4E2921B8" w14:textId="77777777" w:rsidR="005074BA" w:rsidRDefault="00F0000B">
            <w:pPr>
              <w:pStyle w:val="TableParagraph"/>
              <w:spacing w:line="144" w:lineRule="exact"/>
              <w:ind w:left="118"/>
              <w:jc w:val="left"/>
              <w:rPr>
                <w:rFonts w:ascii="Arial"/>
                <w:b/>
                <w:sz w:val="13"/>
              </w:rPr>
            </w:pPr>
            <w:r>
              <w:rPr>
                <w:rFonts w:ascii="Arial"/>
                <w:b/>
                <w:sz w:val="13"/>
              </w:rPr>
              <w:t>752</w:t>
            </w:r>
          </w:p>
        </w:tc>
        <w:tc>
          <w:tcPr>
            <w:tcW w:w="455" w:type="dxa"/>
          </w:tcPr>
          <w:p w14:paraId="1AFF7320" w14:textId="77777777" w:rsidR="005074BA" w:rsidRDefault="00F0000B">
            <w:pPr>
              <w:pStyle w:val="TableParagraph"/>
              <w:spacing w:line="144" w:lineRule="exact"/>
              <w:ind w:left="119"/>
              <w:jc w:val="left"/>
              <w:rPr>
                <w:sz w:val="13"/>
              </w:rPr>
            </w:pPr>
            <w:r>
              <w:rPr>
                <w:sz w:val="13"/>
              </w:rPr>
              <w:t>690</w:t>
            </w:r>
          </w:p>
        </w:tc>
        <w:tc>
          <w:tcPr>
            <w:tcW w:w="460" w:type="dxa"/>
          </w:tcPr>
          <w:p w14:paraId="54F05FF3" w14:textId="77777777" w:rsidR="005074BA" w:rsidRDefault="00F0000B">
            <w:pPr>
              <w:pStyle w:val="TableParagraph"/>
              <w:spacing w:line="144" w:lineRule="exact"/>
              <w:ind w:left="123"/>
              <w:jc w:val="left"/>
              <w:rPr>
                <w:rFonts w:ascii="Arial"/>
                <w:b/>
                <w:sz w:val="13"/>
              </w:rPr>
            </w:pPr>
            <w:r>
              <w:rPr>
                <w:rFonts w:ascii="Arial"/>
                <w:b/>
                <w:sz w:val="13"/>
              </w:rPr>
              <w:t>802</w:t>
            </w:r>
          </w:p>
        </w:tc>
        <w:tc>
          <w:tcPr>
            <w:tcW w:w="451" w:type="dxa"/>
          </w:tcPr>
          <w:p w14:paraId="249DD880" w14:textId="77777777" w:rsidR="005074BA" w:rsidRDefault="00F0000B">
            <w:pPr>
              <w:pStyle w:val="TableParagraph"/>
              <w:spacing w:line="144" w:lineRule="exact"/>
              <w:ind w:left="119"/>
              <w:jc w:val="left"/>
              <w:rPr>
                <w:sz w:val="13"/>
              </w:rPr>
            </w:pPr>
            <w:r>
              <w:rPr>
                <w:sz w:val="13"/>
              </w:rPr>
              <w:t>704</w:t>
            </w:r>
          </w:p>
        </w:tc>
        <w:tc>
          <w:tcPr>
            <w:tcW w:w="460" w:type="dxa"/>
          </w:tcPr>
          <w:p w14:paraId="56877D91" w14:textId="77777777" w:rsidR="005074BA" w:rsidRDefault="00F0000B">
            <w:pPr>
              <w:pStyle w:val="TableParagraph"/>
              <w:spacing w:line="144" w:lineRule="exact"/>
              <w:ind w:left="63" w:right="38"/>
              <w:rPr>
                <w:rFonts w:ascii="Arial"/>
                <w:b/>
                <w:sz w:val="13"/>
              </w:rPr>
            </w:pPr>
            <w:r>
              <w:rPr>
                <w:rFonts w:ascii="Arial"/>
                <w:b/>
                <w:sz w:val="13"/>
              </w:rPr>
              <w:t>852</w:t>
            </w:r>
          </w:p>
        </w:tc>
        <w:tc>
          <w:tcPr>
            <w:tcW w:w="450" w:type="dxa"/>
          </w:tcPr>
          <w:p w14:paraId="26E90010" w14:textId="77777777" w:rsidR="005074BA" w:rsidRDefault="00F0000B">
            <w:pPr>
              <w:pStyle w:val="TableParagraph"/>
              <w:spacing w:line="144" w:lineRule="exact"/>
              <w:ind w:left="100" w:right="73"/>
              <w:rPr>
                <w:sz w:val="13"/>
              </w:rPr>
            </w:pPr>
            <w:r>
              <w:rPr>
                <w:sz w:val="13"/>
              </w:rPr>
              <w:t>718</w:t>
            </w:r>
          </w:p>
        </w:tc>
        <w:tc>
          <w:tcPr>
            <w:tcW w:w="445" w:type="dxa"/>
          </w:tcPr>
          <w:p w14:paraId="53B43E3A" w14:textId="77777777" w:rsidR="005074BA" w:rsidRDefault="00F0000B">
            <w:pPr>
              <w:pStyle w:val="TableParagraph"/>
              <w:spacing w:before="44" w:line="146" w:lineRule="exact"/>
              <w:ind w:left="119"/>
              <w:jc w:val="left"/>
              <w:rPr>
                <w:rFonts w:ascii="Arial"/>
                <w:b/>
                <w:sz w:val="13"/>
              </w:rPr>
            </w:pPr>
            <w:r>
              <w:rPr>
                <w:rFonts w:ascii="Arial"/>
                <w:b/>
                <w:sz w:val="13"/>
              </w:rPr>
              <w:t>902</w:t>
            </w:r>
          </w:p>
        </w:tc>
        <w:tc>
          <w:tcPr>
            <w:tcW w:w="455" w:type="dxa"/>
          </w:tcPr>
          <w:p w14:paraId="44C41DCC" w14:textId="77777777" w:rsidR="005074BA" w:rsidRDefault="00F0000B">
            <w:pPr>
              <w:pStyle w:val="TableParagraph"/>
              <w:spacing w:before="42" w:line="148" w:lineRule="exact"/>
              <w:ind w:left="125"/>
              <w:jc w:val="left"/>
              <w:rPr>
                <w:sz w:val="13"/>
              </w:rPr>
            </w:pPr>
            <w:r>
              <w:rPr>
                <w:sz w:val="13"/>
              </w:rPr>
              <w:t>731</w:t>
            </w:r>
          </w:p>
        </w:tc>
        <w:tc>
          <w:tcPr>
            <w:tcW w:w="460" w:type="dxa"/>
          </w:tcPr>
          <w:p w14:paraId="32B7F613" w14:textId="77777777" w:rsidR="005074BA" w:rsidRDefault="00F0000B">
            <w:pPr>
              <w:pStyle w:val="TableParagraph"/>
              <w:spacing w:before="42" w:line="148" w:lineRule="exact"/>
              <w:ind w:left="65" w:right="31"/>
              <w:rPr>
                <w:rFonts w:ascii="Arial"/>
                <w:b/>
                <w:sz w:val="13"/>
              </w:rPr>
            </w:pPr>
            <w:r>
              <w:rPr>
                <w:rFonts w:ascii="Arial"/>
                <w:b/>
                <w:sz w:val="13"/>
              </w:rPr>
              <w:t>952</w:t>
            </w:r>
          </w:p>
        </w:tc>
        <w:tc>
          <w:tcPr>
            <w:tcW w:w="469" w:type="dxa"/>
          </w:tcPr>
          <w:p w14:paraId="5667FE02" w14:textId="77777777" w:rsidR="005074BA" w:rsidRDefault="00F0000B">
            <w:pPr>
              <w:pStyle w:val="TableParagraph"/>
              <w:spacing w:before="42" w:line="148" w:lineRule="exact"/>
              <w:ind w:left="102" w:right="65"/>
              <w:rPr>
                <w:sz w:val="13"/>
              </w:rPr>
            </w:pPr>
            <w:r>
              <w:rPr>
                <w:sz w:val="13"/>
              </w:rPr>
              <w:t>743</w:t>
            </w:r>
          </w:p>
        </w:tc>
      </w:tr>
      <w:tr w:rsidR="005074BA" w14:paraId="36F95F9C" w14:textId="77777777">
        <w:trPr>
          <w:trHeight w:val="210"/>
        </w:trPr>
        <w:tc>
          <w:tcPr>
            <w:tcW w:w="485" w:type="dxa"/>
          </w:tcPr>
          <w:p w14:paraId="04E48F64" w14:textId="77777777" w:rsidR="005074BA" w:rsidRDefault="00F0000B">
            <w:pPr>
              <w:pStyle w:val="TableParagraph"/>
              <w:spacing w:before="44" w:line="146" w:lineRule="exact"/>
              <w:ind w:right="-15"/>
              <w:jc w:val="right"/>
              <w:rPr>
                <w:rFonts w:ascii="Arial"/>
                <w:b/>
                <w:sz w:val="13"/>
              </w:rPr>
            </w:pPr>
            <w:r>
              <w:rPr>
                <w:rFonts w:ascii="Arial"/>
                <w:b/>
                <w:sz w:val="13"/>
              </w:rPr>
              <w:t>503</w:t>
            </w:r>
          </w:p>
        </w:tc>
        <w:tc>
          <w:tcPr>
            <w:tcW w:w="451" w:type="dxa"/>
          </w:tcPr>
          <w:p w14:paraId="4F5DACB2" w14:textId="77777777" w:rsidR="005074BA" w:rsidRDefault="00F0000B">
            <w:pPr>
              <w:pStyle w:val="TableParagraph"/>
              <w:spacing w:before="44" w:line="146" w:lineRule="exact"/>
              <w:ind w:right="-15"/>
              <w:jc w:val="right"/>
              <w:rPr>
                <w:sz w:val="13"/>
              </w:rPr>
            </w:pPr>
            <w:r>
              <w:rPr>
                <w:sz w:val="13"/>
              </w:rPr>
              <w:t>608</w:t>
            </w:r>
          </w:p>
        </w:tc>
        <w:tc>
          <w:tcPr>
            <w:tcW w:w="456" w:type="dxa"/>
          </w:tcPr>
          <w:p w14:paraId="57B6F970" w14:textId="77777777" w:rsidR="005074BA" w:rsidRDefault="00F0000B">
            <w:pPr>
              <w:pStyle w:val="TableParagraph"/>
              <w:spacing w:before="44" w:line="146" w:lineRule="exact"/>
              <w:ind w:left="117"/>
              <w:jc w:val="left"/>
              <w:rPr>
                <w:rFonts w:ascii="Arial"/>
                <w:b/>
                <w:sz w:val="13"/>
              </w:rPr>
            </w:pPr>
            <w:r>
              <w:rPr>
                <w:rFonts w:ascii="Arial"/>
                <w:b/>
                <w:sz w:val="13"/>
              </w:rPr>
              <w:t>553</w:t>
            </w:r>
          </w:p>
        </w:tc>
        <w:tc>
          <w:tcPr>
            <w:tcW w:w="461" w:type="dxa"/>
          </w:tcPr>
          <w:p w14:paraId="218C1030" w14:textId="77777777" w:rsidR="005074BA" w:rsidRDefault="00F0000B">
            <w:pPr>
              <w:pStyle w:val="TableParagraph"/>
              <w:spacing w:before="44" w:line="146" w:lineRule="exact"/>
              <w:ind w:left="119"/>
              <w:jc w:val="left"/>
              <w:rPr>
                <w:sz w:val="13"/>
              </w:rPr>
            </w:pPr>
            <w:r>
              <w:rPr>
                <w:sz w:val="13"/>
              </w:rPr>
              <w:t>627</w:t>
            </w:r>
          </w:p>
        </w:tc>
        <w:tc>
          <w:tcPr>
            <w:tcW w:w="456" w:type="dxa"/>
          </w:tcPr>
          <w:p w14:paraId="1555B464" w14:textId="77777777" w:rsidR="005074BA" w:rsidRDefault="00F0000B">
            <w:pPr>
              <w:pStyle w:val="TableParagraph"/>
              <w:spacing w:before="44" w:line="146" w:lineRule="exact"/>
              <w:ind w:right="-15"/>
              <w:jc w:val="right"/>
              <w:rPr>
                <w:rFonts w:ascii="Arial"/>
                <w:b/>
                <w:sz w:val="13"/>
              </w:rPr>
            </w:pPr>
            <w:r>
              <w:rPr>
                <w:rFonts w:ascii="Arial"/>
                <w:b/>
                <w:sz w:val="13"/>
              </w:rPr>
              <w:t>603</w:t>
            </w:r>
          </w:p>
        </w:tc>
        <w:tc>
          <w:tcPr>
            <w:tcW w:w="456" w:type="dxa"/>
          </w:tcPr>
          <w:p w14:paraId="13F62797" w14:textId="77777777" w:rsidR="005074BA" w:rsidRDefault="00F0000B">
            <w:pPr>
              <w:pStyle w:val="TableParagraph"/>
              <w:spacing w:before="44" w:line="146" w:lineRule="exact"/>
              <w:ind w:left="60" w:right="45"/>
              <w:rPr>
                <w:sz w:val="13"/>
              </w:rPr>
            </w:pPr>
            <w:r>
              <w:rPr>
                <w:sz w:val="13"/>
              </w:rPr>
              <w:t>644</w:t>
            </w:r>
          </w:p>
        </w:tc>
        <w:tc>
          <w:tcPr>
            <w:tcW w:w="451" w:type="dxa"/>
          </w:tcPr>
          <w:p w14:paraId="6559755D" w14:textId="77777777" w:rsidR="005074BA" w:rsidRDefault="00F0000B">
            <w:pPr>
              <w:pStyle w:val="TableParagraph"/>
              <w:spacing w:before="44" w:line="146" w:lineRule="exact"/>
              <w:ind w:left="115"/>
              <w:jc w:val="left"/>
              <w:rPr>
                <w:rFonts w:ascii="Arial"/>
                <w:b/>
                <w:sz w:val="13"/>
              </w:rPr>
            </w:pPr>
            <w:r>
              <w:rPr>
                <w:rFonts w:ascii="Arial"/>
                <w:b/>
                <w:sz w:val="13"/>
              </w:rPr>
              <w:t>653</w:t>
            </w:r>
          </w:p>
        </w:tc>
        <w:tc>
          <w:tcPr>
            <w:tcW w:w="456" w:type="dxa"/>
          </w:tcPr>
          <w:p w14:paraId="33F862C1" w14:textId="77777777" w:rsidR="005074BA" w:rsidRDefault="00F0000B">
            <w:pPr>
              <w:pStyle w:val="TableParagraph"/>
              <w:spacing w:before="44" w:line="146" w:lineRule="exact"/>
              <w:ind w:left="117"/>
              <w:jc w:val="left"/>
              <w:rPr>
                <w:sz w:val="13"/>
              </w:rPr>
            </w:pPr>
            <w:r>
              <w:rPr>
                <w:sz w:val="13"/>
              </w:rPr>
              <w:t>660</w:t>
            </w:r>
          </w:p>
        </w:tc>
        <w:tc>
          <w:tcPr>
            <w:tcW w:w="456" w:type="dxa"/>
          </w:tcPr>
          <w:p w14:paraId="5AF14427" w14:textId="77777777" w:rsidR="005074BA" w:rsidRDefault="00F0000B">
            <w:pPr>
              <w:pStyle w:val="TableParagraph"/>
              <w:spacing w:before="44" w:line="146" w:lineRule="exact"/>
              <w:ind w:right="-15"/>
              <w:jc w:val="right"/>
              <w:rPr>
                <w:rFonts w:ascii="Arial"/>
                <w:b/>
                <w:sz w:val="13"/>
              </w:rPr>
            </w:pPr>
            <w:r>
              <w:rPr>
                <w:rFonts w:ascii="Arial"/>
                <w:b/>
                <w:sz w:val="13"/>
              </w:rPr>
              <w:t>703</w:t>
            </w:r>
          </w:p>
        </w:tc>
        <w:tc>
          <w:tcPr>
            <w:tcW w:w="460" w:type="dxa"/>
          </w:tcPr>
          <w:p w14:paraId="74D0754A" w14:textId="77777777" w:rsidR="005074BA" w:rsidRDefault="00F0000B">
            <w:pPr>
              <w:pStyle w:val="TableParagraph"/>
              <w:spacing w:before="44" w:line="146" w:lineRule="exact"/>
              <w:ind w:left="55" w:right="38"/>
              <w:rPr>
                <w:sz w:val="13"/>
              </w:rPr>
            </w:pPr>
            <w:r>
              <w:rPr>
                <w:sz w:val="13"/>
              </w:rPr>
              <w:t>676</w:t>
            </w:r>
          </w:p>
        </w:tc>
        <w:tc>
          <w:tcPr>
            <w:tcW w:w="455" w:type="dxa"/>
          </w:tcPr>
          <w:p w14:paraId="7C309203" w14:textId="77777777" w:rsidR="005074BA" w:rsidRDefault="00F0000B">
            <w:pPr>
              <w:pStyle w:val="TableParagraph"/>
              <w:spacing w:before="44" w:line="146" w:lineRule="exact"/>
              <w:ind w:left="118"/>
              <w:jc w:val="left"/>
              <w:rPr>
                <w:rFonts w:ascii="Arial"/>
                <w:b/>
                <w:sz w:val="13"/>
              </w:rPr>
            </w:pPr>
            <w:r>
              <w:rPr>
                <w:rFonts w:ascii="Arial"/>
                <w:b/>
                <w:sz w:val="13"/>
              </w:rPr>
              <w:t>753</w:t>
            </w:r>
          </w:p>
        </w:tc>
        <w:tc>
          <w:tcPr>
            <w:tcW w:w="455" w:type="dxa"/>
          </w:tcPr>
          <w:p w14:paraId="6E5E8049" w14:textId="77777777" w:rsidR="005074BA" w:rsidRDefault="00F0000B">
            <w:pPr>
              <w:pStyle w:val="TableParagraph"/>
              <w:spacing w:before="44" w:line="146" w:lineRule="exact"/>
              <w:ind w:left="119"/>
              <w:jc w:val="left"/>
              <w:rPr>
                <w:sz w:val="13"/>
              </w:rPr>
            </w:pPr>
            <w:r>
              <w:rPr>
                <w:sz w:val="13"/>
              </w:rPr>
              <w:t>691</w:t>
            </w:r>
          </w:p>
        </w:tc>
        <w:tc>
          <w:tcPr>
            <w:tcW w:w="460" w:type="dxa"/>
          </w:tcPr>
          <w:p w14:paraId="3A6C72D2" w14:textId="77777777" w:rsidR="005074BA" w:rsidRDefault="00F0000B">
            <w:pPr>
              <w:pStyle w:val="TableParagraph"/>
              <w:spacing w:before="44" w:line="146" w:lineRule="exact"/>
              <w:ind w:left="123"/>
              <w:jc w:val="left"/>
              <w:rPr>
                <w:rFonts w:ascii="Arial"/>
                <w:b/>
                <w:sz w:val="13"/>
              </w:rPr>
            </w:pPr>
            <w:r>
              <w:rPr>
                <w:rFonts w:ascii="Arial"/>
                <w:b/>
                <w:sz w:val="13"/>
              </w:rPr>
              <w:t>803</w:t>
            </w:r>
          </w:p>
        </w:tc>
        <w:tc>
          <w:tcPr>
            <w:tcW w:w="451" w:type="dxa"/>
          </w:tcPr>
          <w:p w14:paraId="6D7DB755" w14:textId="77777777" w:rsidR="005074BA" w:rsidRDefault="00F0000B">
            <w:pPr>
              <w:pStyle w:val="TableParagraph"/>
              <w:spacing w:before="44" w:line="146" w:lineRule="exact"/>
              <w:ind w:left="119"/>
              <w:jc w:val="left"/>
              <w:rPr>
                <w:sz w:val="13"/>
              </w:rPr>
            </w:pPr>
            <w:r>
              <w:rPr>
                <w:sz w:val="13"/>
              </w:rPr>
              <w:t>705</w:t>
            </w:r>
          </w:p>
        </w:tc>
        <w:tc>
          <w:tcPr>
            <w:tcW w:w="460" w:type="dxa"/>
          </w:tcPr>
          <w:p w14:paraId="0AEF17F1" w14:textId="77777777" w:rsidR="005074BA" w:rsidRDefault="00F0000B">
            <w:pPr>
              <w:pStyle w:val="TableParagraph"/>
              <w:spacing w:before="44" w:line="146" w:lineRule="exact"/>
              <w:ind w:left="63" w:right="38"/>
              <w:rPr>
                <w:rFonts w:ascii="Arial"/>
                <w:b/>
                <w:sz w:val="13"/>
              </w:rPr>
            </w:pPr>
            <w:r>
              <w:rPr>
                <w:rFonts w:ascii="Arial"/>
                <w:b/>
                <w:sz w:val="13"/>
              </w:rPr>
              <w:t>853</w:t>
            </w:r>
          </w:p>
        </w:tc>
        <w:tc>
          <w:tcPr>
            <w:tcW w:w="450" w:type="dxa"/>
          </w:tcPr>
          <w:p w14:paraId="117626EF" w14:textId="77777777" w:rsidR="005074BA" w:rsidRDefault="00F0000B">
            <w:pPr>
              <w:pStyle w:val="TableParagraph"/>
              <w:spacing w:before="44" w:line="146" w:lineRule="exact"/>
              <w:ind w:left="100" w:right="73"/>
              <w:rPr>
                <w:sz w:val="13"/>
              </w:rPr>
            </w:pPr>
            <w:r>
              <w:rPr>
                <w:sz w:val="13"/>
              </w:rPr>
              <w:t>718</w:t>
            </w:r>
          </w:p>
        </w:tc>
        <w:tc>
          <w:tcPr>
            <w:tcW w:w="445" w:type="dxa"/>
          </w:tcPr>
          <w:p w14:paraId="7CC06301" w14:textId="77777777" w:rsidR="005074BA" w:rsidRDefault="00F0000B">
            <w:pPr>
              <w:pStyle w:val="TableParagraph"/>
              <w:spacing w:before="44" w:line="146" w:lineRule="exact"/>
              <w:ind w:left="119"/>
              <w:jc w:val="left"/>
              <w:rPr>
                <w:rFonts w:ascii="Arial"/>
                <w:b/>
                <w:sz w:val="13"/>
              </w:rPr>
            </w:pPr>
            <w:r>
              <w:rPr>
                <w:rFonts w:ascii="Arial"/>
                <w:b/>
                <w:sz w:val="13"/>
              </w:rPr>
              <w:t>903</w:t>
            </w:r>
          </w:p>
        </w:tc>
        <w:tc>
          <w:tcPr>
            <w:tcW w:w="455" w:type="dxa"/>
          </w:tcPr>
          <w:p w14:paraId="7BA328CD" w14:textId="77777777" w:rsidR="005074BA" w:rsidRDefault="00F0000B">
            <w:pPr>
              <w:pStyle w:val="TableParagraph"/>
              <w:spacing w:before="44" w:line="146" w:lineRule="exact"/>
              <w:ind w:left="125"/>
              <w:jc w:val="left"/>
              <w:rPr>
                <w:sz w:val="13"/>
              </w:rPr>
            </w:pPr>
            <w:r>
              <w:rPr>
                <w:sz w:val="13"/>
              </w:rPr>
              <w:t>731</w:t>
            </w:r>
          </w:p>
        </w:tc>
        <w:tc>
          <w:tcPr>
            <w:tcW w:w="460" w:type="dxa"/>
          </w:tcPr>
          <w:p w14:paraId="3D614206" w14:textId="77777777" w:rsidR="005074BA" w:rsidRDefault="00F0000B">
            <w:pPr>
              <w:pStyle w:val="TableParagraph"/>
              <w:spacing w:before="44" w:line="146" w:lineRule="exact"/>
              <w:ind w:left="65" w:right="31"/>
              <w:rPr>
                <w:rFonts w:ascii="Arial"/>
                <w:b/>
                <w:sz w:val="13"/>
              </w:rPr>
            </w:pPr>
            <w:r>
              <w:rPr>
                <w:rFonts w:ascii="Arial"/>
                <w:b/>
                <w:sz w:val="13"/>
              </w:rPr>
              <w:t>953</w:t>
            </w:r>
          </w:p>
        </w:tc>
        <w:tc>
          <w:tcPr>
            <w:tcW w:w="469" w:type="dxa"/>
          </w:tcPr>
          <w:p w14:paraId="572EBC44" w14:textId="77777777" w:rsidR="005074BA" w:rsidRDefault="00F0000B">
            <w:pPr>
              <w:pStyle w:val="TableParagraph"/>
              <w:spacing w:before="44" w:line="146" w:lineRule="exact"/>
              <w:ind w:left="102" w:right="65"/>
              <w:rPr>
                <w:sz w:val="13"/>
              </w:rPr>
            </w:pPr>
            <w:r>
              <w:rPr>
                <w:sz w:val="13"/>
              </w:rPr>
              <w:t>744</w:t>
            </w:r>
          </w:p>
        </w:tc>
      </w:tr>
      <w:tr w:rsidR="005074BA" w14:paraId="18C9028C" w14:textId="77777777">
        <w:trPr>
          <w:trHeight w:val="210"/>
        </w:trPr>
        <w:tc>
          <w:tcPr>
            <w:tcW w:w="485" w:type="dxa"/>
          </w:tcPr>
          <w:p w14:paraId="17D5B486" w14:textId="77777777" w:rsidR="005074BA" w:rsidRDefault="00F0000B">
            <w:pPr>
              <w:pStyle w:val="TableParagraph"/>
              <w:spacing w:line="144" w:lineRule="exact"/>
              <w:ind w:right="-15"/>
              <w:jc w:val="right"/>
              <w:rPr>
                <w:rFonts w:ascii="Arial"/>
                <w:b/>
                <w:sz w:val="13"/>
              </w:rPr>
            </w:pPr>
            <w:r>
              <w:rPr>
                <w:rFonts w:ascii="Arial"/>
                <w:b/>
                <w:sz w:val="13"/>
              </w:rPr>
              <w:t>504</w:t>
            </w:r>
          </w:p>
        </w:tc>
        <w:tc>
          <w:tcPr>
            <w:tcW w:w="451" w:type="dxa"/>
          </w:tcPr>
          <w:p w14:paraId="7C7B2BC7" w14:textId="77777777" w:rsidR="005074BA" w:rsidRDefault="00F0000B">
            <w:pPr>
              <w:pStyle w:val="TableParagraph"/>
              <w:spacing w:line="144" w:lineRule="exact"/>
              <w:ind w:right="-15"/>
              <w:jc w:val="right"/>
              <w:rPr>
                <w:sz w:val="13"/>
              </w:rPr>
            </w:pPr>
            <w:r>
              <w:rPr>
                <w:sz w:val="13"/>
              </w:rPr>
              <w:t>609</w:t>
            </w:r>
          </w:p>
        </w:tc>
        <w:tc>
          <w:tcPr>
            <w:tcW w:w="456" w:type="dxa"/>
          </w:tcPr>
          <w:p w14:paraId="1C4B6CDA" w14:textId="77777777" w:rsidR="005074BA" w:rsidRDefault="00F0000B">
            <w:pPr>
              <w:pStyle w:val="TableParagraph"/>
              <w:spacing w:line="144" w:lineRule="exact"/>
              <w:ind w:left="117"/>
              <w:jc w:val="left"/>
              <w:rPr>
                <w:rFonts w:ascii="Arial"/>
                <w:b/>
                <w:sz w:val="13"/>
              </w:rPr>
            </w:pPr>
            <w:r>
              <w:rPr>
                <w:rFonts w:ascii="Arial"/>
                <w:b/>
                <w:sz w:val="13"/>
              </w:rPr>
              <w:t>554</w:t>
            </w:r>
          </w:p>
        </w:tc>
        <w:tc>
          <w:tcPr>
            <w:tcW w:w="461" w:type="dxa"/>
          </w:tcPr>
          <w:p w14:paraId="149BAEE8" w14:textId="77777777" w:rsidR="005074BA" w:rsidRDefault="00F0000B">
            <w:pPr>
              <w:pStyle w:val="TableParagraph"/>
              <w:spacing w:line="144" w:lineRule="exact"/>
              <w:ind w:left="119"/>
              <w:jc w:val="left"/>
              <w:rPr>
                <w:sz w:val="13"/>
              </w:rPr>
            </w:pPr>
            <w:r>
              <w:rPr>
                <w:sz w:val="13"/>
              </w:rPr>
              <w:t>627</w:t>
            </w:r>
          </w:p>
        </w:tc>
        <w:tc>
          <w:tcPr>
            <w:tcW w:w="456" w:type="dxa"/>
          </w:tcPr>
          <w:p w14:paraId="3391A73D" w14:textId="77777777" w:rsidR="005074BA" w:rsidRDefault="00F0000B">
            <w:pPr>
              <w:pStyle w:val="TableParagraph"/>
              <w:spacing w:line="144" w:lineRule="exact"/>
              <w:ind w:right="-15"/>
              <w:jc w:val="right"/>
              <w:rPr>
                <w:rFonts w:ascii="Arial"/>
                <w:b/>
                <w:sz w:val="13"/>
              </w:rPr>
            </w:pPr>
            <w:r>
              <w:rPr>
                <w:rFonts w:ascii="Arial"/>
                <w:b/>
                <w:sz w:val="13"/>
              </w:rPr>
              <w:t>604</w:t>
            </w:r>
          </w:p>
        </w:tc>
        <w:tc>
          <w:tcPr>
            <w:tcW w:w="456" w:type="dxa"/>
          </w:tcPr>
          <w:p w14:paraId="75C9A866" w14:textId="77777777" w:rsidR="005074BA" w:rsidRDefault="00F0000B">
            <w:pPr>
              <w:pStyle w:val="TableParagraph"/>
              <w:spacing w:line="144" w:lineRule="exact"/>
              <w:ind w:left="60" w:right="45"/>
              <w:rPr>
                <w:sz w:val="13"/>
              </w:rPr>
            </w:pPr>
            <w:r>
              <w:rPr>
                <w:sz w:val="13"/>
              </w:rPr>
              <w:t>644</w:t>
            </w:r>
          </w:p>
        </w:tc>
        <w:tc>
          <w:tcPr>
            <w:tcW w:w="451" w:type="dxa"/>
          </w:tcPr>
          <w:p w14:paraId="544E37B5" w14:textId="77777777" w:rsidR="005074BA" w:rsidRDefault="00F0000B">
            <w:pPr>
              <w:pStyle w:val="TableParagraph"/>
              <w:spacing w:line="144" w:lineRule="exact"/>
              <w:ind w:left="115"/>
              <w:jc w:val="left"/>
              <w:rPr>
                <w:rFonts w:ascii="Arial"/>
                <w:b/>
                <w:sz w:val="13"/>
              </w:rPr>
            </w:pPr>
            <w:r>
              <w:rPr>
                <w:rFonts w:ascii="Arial"/>
                <w:b/>
                <w:sz w:val="13"/>
              </w:rPr>
              <w:t>654</w:t>
            </w:r>
          </w:p>
        </w:tc>
        <w:tc>
          <w:tcPr>
            <w:tcW w:w="456" w:type="dxa"/>
          </w:tcPr>
          <w:p w14:paraId="57BBEEE6" w14:textId="77777777" w:rsidR="005074BA" w:rsidRDefault="00F0000B">
            <w:pPr>
              <w:pStyle w:val="TableParagraph"/>
              <w:spacing w:line="144" w:lineRule="exact"/>
              <w:ind w:left="117"/>
              <w:jc w:val="left"/>
              <w:rPr>
                <w:sz w:val="13"/>
              </w:rPr>
            </w:pPr>
            <w:r>
              <w:rPr>
                <w:sz w:val="13"/>
              </w:rPr>
              <w:t>661</w:t>
            </w:r>
          </w:p>
        </w:tc>
        <w:tc>
          <w:tcPr>
            <w:tcW w:w="456" w:type="dxa"/>
          </w:tcPr>
          <w:p w14:paraId="5FC8C6B8" w14:textId="77777777" w:rsidR="005074BA" w:rsidRDefault="00F0000B">
            <w:pPr>
              <w:pStyle w:val="TableParagraph"/>
              <w:spacing w:line="144" w:lineRule="exact"/>
              <w:ind w:right="-15"/>
              <w:jc w:val="right"/>
              <w:rPr>
                <w:rFonts w:ascii="Arial"/>
                <w:b/>
                <w:sz w:val="13"/>
              </w:rPr>
            </w:pPr>
            <w:r>
              <w:rPr>
                <w:rFonts w:ascii="Arial"/>
                <w:b/>
                <w:sz w:val="13"/>
              </w:rPr>
              <w:t>704</w:t>
            </w:r>
          </w:p>
        </w:tc>
        <w:tc>
          <w:tcPr>
            <w:tcW w:w="460" w:type="dxa"/>
          </w:tcPr>
          <w:p w14:paraId="347C6087" w14:textId="77777777" w:rsidR="005074BA" w:rsidRDefault="00F0000B">
            <w:pPr>
              <w:pStyle w:val="TableParagraph"/>
              <w:spacing w:line="144" w:lineRule="exact"/>
              <w:ind w:left="55" w:right="38"/>
              <w:rPr>
                <w:sz w:val="13"/>
              </w:rPr>
            </w:pPr>
            <w:r>
              <w:rPr>
                <w:sz w:val="13"/>
              </w:rPr>
              <w:t>676</w:t>
            </w:r>
          </w:p>
        </w:tc>
        <w:tc>
          <w:tcPr>
            <w:tcW w:w="455" w:type="dxa"/>
          </w:tcPr>
          <w:p w14:paraId="228FF329" w14:textId="77777777" w:rsidR="005074BA" w:rsidRDefault="00F0000B">
            <w:pPr>
              <w:pStyle w:val="TableParagraph"/>
              <w:spacing w:line="144" w:lineRule="exact"/>
              <w:ind w:left="118"/>
              <w:jc w:val="left"/>
              <w:rPr>
                <w:rFonts w:ascii="Arial"/>
                <w:b/>
                <w:sz w:val="13"/>
              </w:rPr>
            </w:pPr>
            <w:r>
              <w:rPr>
                <w:rFonts w:ascii="Arial"/>
                <w:b/>
                <w:sz w:val="13"/>
              </w:rPr>
              <w:t>754</w:t>
            </w:r>
          </w:p>
        </w:tc>
        <w:tc>
          <w:tcPr>
            <w:tcW w:w="455" w:type="dxa"/>
          </w:tcPr>
          <w:p w14:paraId="077036C0" w14:textId="77777777" w:rsidR="005074BA" w:rsidRDefault="00F0000B">
            <w:pPr>
              <w:pStyle w:val="TableParagraph"/>
              <w:spacing w:line="144" w:lineRule="exact"/>
              <w:ind w:left="119"/>
              <w:jc w:val="left"/>
              <w:rPr>
                <w:sz w:val="13"/>
              </w:rPr>
            </w:pPr>
            <w:r>
              <w:rPr>
                <w:sz w:val="13"/>
              </w:rPr>
              <w:t>691</w:t>
            </w:r>
          </w:p>
        </w:tc>
        <w:tc>
          <w:tcPr>
            <w:tcW w:w="460" w:type="dxa"/>
          </w:tcPr>
          <w:p w14:paraId="76F128D5" w14:textId="77777777" w:rsidR="005074BA" w:rsidRDefault="00F0000B">
            <w:pPr>
              <w:pStyle w:val="TableParagraph"/>
              <w:spacing w:line="144" w:lineRule="exact"/>
              <w:ind w:left="123"/>
              <w:jc w:val="left"/>
              <w:rPr>
                <w:rFonts w:ascii="Arial"/>
                <w:b/>
                <w:sz w:val="13"/>
              </w:rPr>
            </w:pPr>
            <w:r>
              <w:rPr>
                <w:rFonts w:ascii="Arial"/>
                <w:b/>
                <w:sz w:val="13"/>
              </w:rPr>
              <w:t>804</w:t>
            </w:r>
          </w:p>
        </w:tc>
        <w:tc>
          <w:tcPr>
            <w:tcW w:w="451" w:type="dxa"/>
          </w:tcPr>
          <w:p w14:paraId="1CB85F5A" w14:textId="77777777" w:rsidR="005074BA" w:rsidRDefault="00F0000B">
            <w:pPr>
              <w:pStyle w:val="TableParagraph"/>
              <w:spacing w:line="144" w:lineRule="exact"/>
              <w:ind w:left="119"/>
              <w:jc w:val="left"/>
              <w:rPr>
                <w:sz w:val="13"/>
              </w:rPr>
            </w:pPr>
            <w:r>
              <w:rPr>
                <w:sz w:val="13"/>
              </w:rPr>
              <w:t>705</w:t>
            </w:r>
          </w:p>
        </w:tc>
        <w:tc>
          <w:tcPr>
            <w:tcW w:w="460" w:type="dxa"/>
          </w:tcPr>
          <w:p w14:paraId="682ECFCB" w14:textId="77777777" w:rsidR="005074BA" w:rsidRDefault="00F0000B">
            <w:pPr>
              <w:pStyle w:val="TableParagraph"/>
              <w:spacing w:line="144" w:lineRule="exact"/>
              <w:ind w:left="63" w:right="38"/>
              <w:rPr>
                <w:rFonts w:ascii="Arial"/>
                <w:b/>
                <w:sz w:val="13"/>
              </w:rPr>
            </w:pPr>
            <w:r>
              <w:rPr>
                <w:rFonts w:ascii="Arial"/>
                <w:b/>
                <w:sz w:val="13"/>
              </w:rPr>
              <w:t>854</w:t>
            </w:r>
          </w:p>
        </w:tc>
        <w:tc>
          <w:tcPr>
            <w:tcW w:w="450" w:type="dxa"/>
          </w:tcPr>
          <w:p w14:paraId="66E67F40" w14:textId="77777777" w:rsidR="005074BA" w:rsidRDefault="00F0000B">
            <w:pPr>
              <w:pStyle w:val="TableParagraph"/>
              <w:spacing w:line="144" w:lineRule="exact"/>
              <w:ind w:left="100" w:right="73"/>
              <w:rPr>
                <w:sz w:val="13"/>
              </w:rPr>
            </w:pPr>
            <w:r>
              <w:rPr>
                <w:sz w:val="13"/>
              </w:rPr>
              <w:t>718</w:t>
            </w:r>
          </w:p>
        </w:tc>
        <w:tc>
          <w:tcPr>
            <w:tcW w:w="445" w:type="dxa"/>
          </w:tcPr>
          <w:p w14:paraId="33ACB8A8" w14:textId="77777777" w:rsidR="005074BA" w:rsidRDefault="00F0000B">
            <w:pPr>
              <w:pStyle w:val="TableParagraph"/>
              <w:spacing w:line="144" w:lineRule="exact"/>
              <w:ind w:left="119"/>
              <w:jc w:val="left"/>
              <w:rPr>
                <w:rFonts w:ascii="Arial"/>
                <w:b/>
                <w:sz w:val="13"/>
              </w:rPr>
            </w:pPr>
            <w:r>
              <w:rPr>
                <w:rFonts w:ascii="Arial"/>
                <w:b/>
                <w:sz w:val="13"/>
              </w:rPr>
              <w:t>904</w:t>
            </w:r>
          </w:p>
        </w:tc>
        <w:tc>
          <w:tcPr>
            <w:tcW w:w="455" w:type="dxa"/>
          </w:tcPr>
          <w:p w14:paraId="0434C8EC" w14:textId="77777777" w:rsidR="005074BA" w:rsidRDefault="00F0000B">
            <w:pPr>
              <w:pStyle w:val="TableParagraph"/>
              <w:spacing w:line="144" w:lineRule="exact"/>
              <w:ind w:left="125"/>
              <w:jc w:val="left"/>
              <w:rPr>
                <w:sz w:val="13"/>
              </w:rPr>
            </w:pPr>
            <w:r>
              <w:rPr>
                <w:sz w:val="13"/>
              </w:rPr>
              <w:t>731</w:t>
            </w:r>
          </w:p>
        </w:tc>
        <w:tc>
          <w:tcPr>
            <w:tcW w:w="460" w:type="dxa"/>
          </w:tcPr>
          <w:p w14:paraId="780CA893" w14:textId="77777777" w:rsidR="005074BA" w:rsidRDefault="00F0000B">
            <w:pPr>
              <w:pStyle w:val="TableParagraph"/>
              <w:spacing w:line="144" w:lineRule="exact"/>
              <w:ind w:left="65" w:right="31"/>
              <w:rPr>
                <w:rFonts w:ascii="Arial"/>
                <w:b/>
                <w:sz w:val="13"/>
              </w:rPr>
            </w:pPr>
            <w:r>
              <w:rPr>
                <w:rFonts w:ascii="Arial"/>
                <w:b/>
                <w:sz w:val="13"/>
              </w:rPr>
              <w:t>954</w:t>
            </w:r>
          </w:p>
        </w:tc>
        <w:tc>
          <w:tcPr>
            <w:tcW w:w="469" w:type="dxa"/>
          </w:tcPr>
          <w:p w14:paraId="18ABFB01" w14:textId="77777777" w:rsidR="005074BA" w:rsidRDefault="00F0000B">
            <w:pPr>
              <w:pStyle w:val="TableParagraph"/>
              <w:spacing w:line="144" w:lineRule="exact"/>
              <w:ind w:left="102" w:right="65"/>
              <w:rPr>
                <w:sz w:val="13"/>
              </w:rPr>
            </w:pPr>
            <w:r>
              <w:rPr>
                <w:sz w:val="13"/>
              </w:rPr>
              <w:t>744</w:t>
            </w:r>
          </w:p>
        </w:tc>
      </w:tr>
      <w:tr w:rsidR="005074BA" w14:paraId="22165A00" w14:textId="77777777">
        <w:trPr>
          <w:trHeight w:val="210"/>
        </w:trPr>
        <w:tc>
          <w:tcPr>
            <w:tcW w:w="485" w:type="dxa"/>
          </w:tcPr>
          <w:p w14:paraId="72737CA3" w14:textId="77777777" w:rsidR="005074BA" w:rsidRDefault="00F0000B">
            <w:pPr>
              <w:pStyle w:val="TableParagraph"/>
              <w:spacing w:before="51" w:line="139" w:lineRule="exact"/>
              <w:ind w:right="-15"/>
              <w:jc w:val="right"/>
              <w:rPr>
                <w:rFonts w:ascii="Arial"/>
                <w:b/>
                <w:sz w:val="13"/>
              </w:rPr>
            </w:pPr>
            <w:r>
              <w:rPr>
                <w:rFonts w:ascii="Arial"/>
                <w:b/>
                <w:sz w:val="13"/>
              </w:rPr>
              <w:t>505</w:t>
            </w:r>
          </w:p>
        </w:tc>
        <w:tc>
          <w:tcPr>
            <w:tcW w:w="451" w:type="dxa"/>
          </w:tcPr>
          <w:p w14:paraId="538179DE" w14:textId="77777777" w:rsidR="005074BA" w:rsidRDefault="00F0000B">
            <w:pPr>
              <w:pStyle w:val="TableParagraph"/>
              <w:spacing w:before="51" w:line="139" w:lineRule="exact"/>
              <w:ind w:right="-15"/>
              <w:jc w:val="right"/>
              <w:rPr>
                <w:sz w:val="13"/>
              </w:rPr>
            </w:pPr>
            <w:r>
              <w:rPr>
                <w:sz w:val="13"/>
              </w:rPr>
              <w:t>609</w:t>
            </w:r>
          </w:p>
        </w:tc>
        <w:tc>
          <w:tcPr>
            <w:tcW w:w="456" w:type="dxa"/>
          </w:tcPr>
          <w:p w14:paraId="292D0ED8" w14:textId="77777777" w:rsidR="005074BA" w:rsidRDefault="00F0000B">
            <w:pPr>
              <w:pStyle w:val="TableParagraph"/>
              <w:spacing w:before="51" w:line="139" w:lineRule="exact"/>
              <w:ind w:left="117"/>
              <w:jc w:val="left"/>
              <w:rPr>
                <w:rFonts w:ascii="Arial"/>
                <w:b/>
                <w:sz w:val="13"/>
              </w:rPr>
            </w:pPr>
            <w:r>
              <w:rPr>
                <w:rFonts w:ascii="Arial"/>
                <w:b/>
                <w:sz w:val="13"/>
              </w:rPr>
              <w:t>555</w:t>
            </w:r>
          </w:p>
        </w:tc>
        <w:tc>
          <w:tcPr>
            <w:tcW w:w="461" w:type="dxa"/>
          </w:tcPr>
          <w:p w14:paraId="409F3C1A" w14:textId="77777777" w:rsidR="005074BA" w:rsidRDefault="00F0000B">
            <w:pPr>
              <w:pStyle w:val="TableParagraph"/>
              <w:spacing w:line="144" w:lineRule="exact"/>
              <w:ind w:left="119"/>
              <w:jc w:val="left"/>
              <w:rPr>
                <w:sz w:val="13"/>
              </w:rPr>
            </w:pPr>
            <w:r>
              <w:rPr>
                <w:sz w:val="13"/>
              </w:rPr>
              <w:t>628</w:t>
            </w:r>
          </w:p>
        </w:tc>
        <w:tc>
          <w:tcPr>
            <w:tcW w:w="456" w:type="dxa"/>
          </w:tcPr>
          <w:p w14:paraId="37D17DCC" w14:textId="77777777" w:rsidR="005074BA" w:rsidRDefault="00F0000B">
            <w:pPr>
              <w:pStyle w:val="TableParagraph"/>
              <w:spacing w:line="144" w:lineRule="exact"/>
              <w:ind w:right="-15"/>
              <w:jc w:val="right"/>
              <w:rPr>
                <w:rFonts w:ascii="Arial"/>
                <w:b/>
                <w:sz w:val="13"/>
              </w:rPr>
            </w:pPr>
            <w:r>
              <w:rPr>
                <w:rFonts w:ascii="Arial"/>
                <w:b/>
                <w:sz w:val="13"/>
              </w:rPr>
              <w:t>605</w:t>
            </w:r>
          </w:p>
        </w:tc>
        <w:tc>
          <w:tcPr>
            <w:tcW w:w="456" w:type="dxa"/>
          </w:tcPr>
          <w:p w14:paraId="7AD3D877" w14:textId="77777777" w:rsidR="005074BA" w:rsidRDefault="00F0000B">
            <w:pPr>
              <w:pStyle w:val="TableParagraph"/>
              <w:spacing w:line="144" w:lineRule="exact"/>
              <w:ind w:left="60" w:right="45"/>
              <w:rPr>
                <w:sz w:val="13"/>
              </w:rPr>
            </w:pPr>
            <w:r>
              <w:rPr>
                <w:sz w:val="13"/>
              </w:rPr>
              <w:t>645</w:t>
            </w:r>
          </w:p>
        </w:tc>
        <w:tc>
          <w:tcPr>
            <w:tcW w:w="451" w:type="dxa"/>
          </w:tcPr>
          <w:p w14:paraId="2C2459DF" w14:textId="77777777" w:rsidR="005074BA" w:rsidRDefault="00F0000B">
            <w:pPr>
              <w:pStyle w:val="TableParagraph"/>
              <w:spacing w:line="144" w:lineRule="exact"/>
              <w:ind w:left="115"/>
              <w:jc w:val="left"/>
              <w:rPr>
                <w:rFonts w:ascii="Arial"/>
                <w:b/>
                <w:sz w:val="13"/>
              </w:rPr>
            </w:pPr>
            <w:r>
              <w:rPr>
                <w:rFonts w:ascii="Arial"/>
                <w:b/>
                <w:sz w:val="13"/>
              </w:rPr>
              <w:t>655</w:t>
            </w:r>
          </w:p>
        </w:tc>
        <w:tc>
          <w:tcPr>
            <w:tcW w:w="456" w:type="dxa"/>
          </w:tcPr>
          <w:p w14:paraId="0998979B" w14:textId="77777777" w:rsidR="005074BA" w:rsidRDefault="00F0000B">
            <w:pPr>
              <w:pStyle w:val="TableParagraph"/>
              <w:spacing w:line="144" w:lineRule="exact"/>
              <w:ind w:left="117"/>
              <w:jc w:val="left"/>
              <w:rPr>
                <w:sz w:val="13"/>
              </w:rPr>
            </w:pPr>
            <w:r>
              <w:rPr>
                <w:sz w:val="13"/>
              </w:rPr>
              <w:t>661</w:t>
            </w:r>
          </w:p>
        </w:tc>
        <w:tc>
          <w:tcPr>
            <w:tcW w:w="456" w:type="dxa"/>
          </w:tcPr>
          <w:p w14:paraId="3DFCD5BF" w14:textId="77777777" w:rsidR="005074BA" w:rsidRDefault="00F0000B">
            <w:pPr>
              <w:pStyle w:val="TableParagraph"/>
              <w:spacing w:line="144" w:lineRule="exact"/>
              <w:ind w:right="-15"/>
              <w:jc w:val="right"/>
              <w:rPr>
                <w:rFonts w:ascii="Arial"/>
                <w:b/>
                <w:sz w:val="13"/>
              </w:rPr>
            </w:pPr>
            <w:r>
              <w:rPr>
                <w:rFonts w:ascii="Arial"/>
                <w:b/>
                <w:sz w:val="13"/>
              </w:rPr>
              <w:t>705</w:t>
            </w:r>
          </w:p>
        </w:tc>
        <w:tc>
          <w:tcPr>
            <w:tcW w:w="460" w:type="dxa"/>
          </w:tcPr>
          <w:p w14:paraId="27A0E252" w14:textId="77777777" w:rsidR="005074BA" w:rsidRDefault="00F0000B">
            <w:pPr>
              <w:pStyle w:val="TableParagraph"/>
              <w:spacing w:line="144" w:lineRule="exact"/>
              <w:ind w:left="55" w:right="38"/>
              <w:rPr>
                <w:sz w:val="13"/>
              </w:rPr>
            </w:pPr>
            <w:r>
              <w:rPr>
                <w:sz w:val="13"/>
              </w:rPr>
              <w:t>676</w:t>
            </w:r>
          </w:p>
        </w:tc>
        <w:tc>
          <w:tcPr>
            <w:tcW w:w="455" w:type="dxa"/>
          </w:tcPr>
          <w:p w14:paraId="621726C6" w14:textId="77777777" w:rsidR="005074BA" w:rsidRDefault="00F0000B">
            <w:pPr>
              <w:pStyle w:val="TableParagraph"/>
              <w:spacing w:line="144" w:lineRule="exact"/>
              <w:ind w:left="118"/>
              <w:jc w:val="left"/>
              <w:rPr>
                <w:rFonts w:ascii="Arial"/>
                <w:b/>
                <w:sz w:val="13"/>
              </w:rPr>
            </w:pPr>
            <w:r>
              <w:rPr>
                <w:rFonts w:ascii="Arial"/>
                <w:b/>
                <w:sz w:val="13"/>
              </w:rPr>
              <w:t>755</w:t>
            </w:r>
          </w:p>
        </w:tc>
        <w:tc>
          <w:tcPr>
            <w:tcW w:w="455" w:type="dxa"/>
          </w:tcPr>
          <w:p w14:paraId="2D37629B" w14:textId="77777777" w:rsidR="005074BA" w:rsidRDefault="00F0000B">
            <w:pPr>
              <w:pStyle w:val="TableParagraph"/>
              <w:spacing w:line="144" w:lineRule="exact"/>
              <w:ind w:left="119"/>
              <w:jc w:val="left"/>
              <w:rPr>
                <w:sz w:val="13"/>
              </w:rPr>
            </w:pPr>
            <w:r>
              <w:rPr>
                <w:sz w:val="13"/>
              </w:rPr>
              <w:t>691</w:t>
            </w:r>
          </w:p>
        </w:tc>
        <w:tc>
          <w:tcPr>
            <w:tcW w:w="460" w:type="dxa"/>
          </w:tcPr>
          <w:p w14:paraId="40CEA4A2" w14:textId="77777777" w:rsidR="005074BA" w:rsidRDefault="00F0000B">
            <w:pPr>
              <w:pStyle w:val="TableParagraph"/>
              <w:spacing w:line="144" w:lineRule="exact"/>
              <w:ind w:left="123"/>
              <w:jc w:val="left"/>
              <w:rPr>
                <w:rFonts w:ascii="Arial"/>
                <w:b/>
                <w:sz w:val="13"/>
              </w:rPr>
            </w:pPr>
            <w:r>
              <w:rPr>
                <w:rFonts w:ascii="Arial"/>
                <w:b/>
                <w:sz w:val="13"/>
              </w:rPr>
              <w:t>805</w:t>
            </w:r>
          </w:p>
        </w:tc>
        <w:tc>
          <w:tcPr>
            <w:tcW w:w="451" w:type="dxa"/>
          </w:tcPr>
          <w:p w14:paraId="528EA9E6" w14:textId="77777777" w:rsidR="005074BA" w:rsidRDefault="00F0000B">
            <w:pPr>
              <w:pStyle w:val="TableParagraph"/>
              <w:spacing w:line="144" w:lineRule="exact"/>
              <w:ind w:left="119"/>
              <w:jc w:val="left"/>
              <w:rPr>
                <w:sz w:val="13"/>
              </w:rPr>
            </w:pPr>
            <w:r>
              <w:rPr>
                <w:sz w:val="13"/>
              </w:rPr>
              <w:t>705</w:t>
            </w:r>
          </w:p>
        </w:tc>
        <w:tc>
          <w:tcPr>
            <w:tcW w:w="460" w:type="dxa"/>
          </w:tcPr>
          <w:p w14:paraId="4618CE98" w14:textId="77777777" w:rsidR="005074BA" w:rsidRDefault="00F0000B">
            <w:pPr>
              <w:pStyle w:val="TableParagraph"/>
              <w:spacing w:line="144" w:lineRule="exact"/>
              <w:ind w:left="63" w:right="38"/>
              <w:rPr>
                <w:rFonts w:ascii="Arial"/>
                <w:b/>
                <w:sz w:val="13"/>
              </w:rPr>
            </w:pPr>
            <w:r>
              <w:rPr>
                <w:rFonts w:ascii="Arial"/>
                <w:b/>
                <w:sz w:val="13"/>
              </w:rPr>
              <w:t>855</w:t>
            </w:r>
          </w:p>
        </w:tc>
        <w:tc>
          <w:tcPr>
            <w:tcW w:w="450" w:type="dxa"/>
          </w:tcPr>
          <w:p w14:paraId="40BA8897" w14:textId="77777777" w:rsidR="005074BA" w:rsidRDefault="00F0000B">
            <w:pPr>
              <w:pStyle w:val="TableParagraph"/>
              <w:spacing w:line="144" w:lineRule="exact"/>
              <w:ind w:left="100" w:right="73"/>
              <w:rPr>
                <w:sz w:val="13"/>
              </w:rPr>
            </w:pPr>
            <w:r>
              <w:rPr>
                <w:sz w:val="13"/>
              </w:rPr>
              <w:t>719</w:t>
            </w:r>
          </w:p>
        </w:tc>
        <w:tc>
          <w:tcPr>
            <w:tcW w:w="445" w:type="dxa"/>
          </w:tcPr>
          <w:p w14:paraId="4F16EDDC" w14:textId="77777777" w:rsidR="005074BA" w:rsidRDefault="00F0000B">
            <w:pPr>
              <w:pStyle w:val="TableParagraph"/>
              <w:spacing w:line="144" w:lineRule="exact"/>
              <w:ind w:left="119"/>
              <w:jc w:val="left"/>
              <w:rPr>
                <w:rFonts w:ascii="Arial"/>
                <w:b/>
                <w:sz w:val="13"/>
              </w:rPr>
            </w:pPr>
            <w:r>
              <w:rPr>
                <w:rFonts w:ascii="Arial"/>
                <w:b/>
                <w:sz w:val="13"/>
              </w:rPr>
              <w:t>905</w:t>
            </w:r>
          </w:p>
        </w:tc>
        <w:tc>
          <w:tcPr>
            <w:tcW w:w="455" w:type="dxa"/>
          </w:tcPr>
          <w:p w14:paraId="3DAFE511" w14:textId="77777777" w:rsidR="005074BA" w:rsidRDefault="00F0000B">
            <w:pPr>
              <w:pStyle w:val="TableParagraph"/>
              <w:spacing w:line="144" w:lineRule="exact"/>
              <w:ind w:left="125"/>
              <w:jc w:val="left"/>
              <w:rPr>
                <w:sz w:val="13"/>
              </w:rPr>
            </w:pPr>
            <w:r>
              <w:rPr>
                <w:sz w:val="13"/>
              </w:rPr>
              <w:t>732</w:t>
            </w:r>
          </w:p>
        </w:tc>
        <w:tc>
          <w:tcPr>
            <w:tcW w:w="460" w:type="dxa"/>
          </w:tcPr>
          <w:p w14:paraId="1FF39658" w14:textId="77777777" w:rsidR="005074BA" w:rsidRDefault="00F0000B">
            <w:pPr>
              <w:pStyle w:val="TableParagraph"/>
              <w:spacing w:line="144" w:lineRule="exact"/>
              <w:ind w:left="65" w:right="31"/>
              <w:rPr>
                <w:rFonts w:ascii="Arial"/>
                <w:b/>
                <w:sz w:val="13"/>
              </w:rPr>
            </w:pPr>
            <w:r>
              <w:rPr>
                <w:rFonts w:ascii="Arial"/>
                <w:b/>
                <w:sz w:val="13"/>
              </w:rPr>
              <w:t>955</w:t>
            </w:r>
          </w:p>
        </w:tc>
        <w:tc>
          <w:tcPr>
            <w:tcW w:w="469" w:type="dxa"/>
          </w:tcPr>
          <w:p w14:paraId="5EDB674A" w14:textId="77777777" w:rsidR="005074BA" w:rsidRDefault="00F0000B">
            <w:pPr>
              <w:pStyle w:val="TableParagraph"/>
              <w:spacing w:line="144" w:lineRule="exact"/>
              <w:ind w:left="102" w:right="65"/>
              <w:rPr>
                <w:sz w:val="13"/>
              </w:rPr>
            </w:pPr>
            <w:r>
              <w:rPr>
                <w:sz w:val="13"/>
              </w:rPr>
              <w:t>744</w:t>
            </w:r>
          </w:p>
        </w:tc>
      </w:tr>
      <w:tr w:rsidR="005074BA" w14:paraId="4ABFAA3B" w14:textId="77777777">
        <w:trPr>
          <w:trHeight w:val="215"/>
        </w:trPr>
        <w:tc>
          <w:tcPr>
            <w:tcW w:w="485" w:type="dxa"/>
          </w:tcPr>
          <w:p w14:paraId="4E877CDA" w14:textId="77777777" w:rsidR="005074BA" w:rsidRDefault="00F0000B">
            <w:pPr>
              <w:pStyle w:val="TableParagraph"/>
              <w:spacing w:before="49" w:line="146" w:lineRule="exact"/>
              <w:ind w:right="-15"/>
              <w:jc w:val="right"/>
              <w:rPr>
                <w:rFonts w:ascii="Arial"/>
                <w:b/>
                <w:sz w:val="13"/>
              </w:rPr>
            </w:pPr>
            <w:r>
              <w:rPr>
                <w:rFonts w:ascii="Arial"/>
                <w:b/>
                <w:sz w:val="13"/>
              </w:rPr>
              <w:t>506</w:t>
            </w:r>
          </w:p>
        </w:tc>
        <w:tc>
          <w:tcPr>
            <w:tcW w:w="451" w:type="dxa"/>
          </w:tcPr>
          <w:p w14:paraId="3ECDA2A5" w14:textId="77777777" w:rsidR="005074BA" w:rsidRDefault="00F0000B">
            <w:pPr>
              <w:pStyle w:val="TableParagraph"/>
              <w:spacing w:before="49" w:line="146" w:lineRule="exact"/>
              <w:ind w:right="-15"/>
              <w:jc w:val="right"/>
              <w:rPr>
                <w:sz w:val="13"/>
              </w:rPr>
            </w:pPr>
            <w:r>
              <w:rPr>
                <w:sz w:val="13"/>
              </w:rPr>
              <w:t>610</w:t>
            </w:r>
          </w:p>
        </w:tc>
        <w:tc>
          <w:tcPr>
            <w:tcW w:w="456" w:type="dxa"/>
          </w:tcPr>
          <w:p w14:paraId="71E5598C" w14:textId="77777777" w:rsidR="005074BA" w:rsidRDefault="00F0000B">
            <w:pPr>
              <w:pStyle w:val="TableParagraph"/>
              <w:spacing w:before="49" w:line="146" w:lineRule="exact"/>
              <w:ind w:left="117"/>
              <w:jc w:val="left"/>
              <w:rPr>
                <w:rFonts w:ascii="Arial"/>
                <w:b/>
                <w:sz w:val="13"/>
              </w:rPr>
            </w:pPr>
            <w:r>
              <w:rPr>
                <w:rFonts w:ascii="Arial"/>
                <w:b/>
                <w:sz w:val="13"/>
              </w:rPr>
              <w:t>556</w:t>
            </w:r>
          </w:p>
        </w:tc>
        <w:tc>
          <w:tcPr>
            <w:tcW w:w="461" w:type="dxa"/>
          </w:tcPr>
          <w:p w14:paraId="06A94640" w14:textId="77777777" w:rsidR="005074BA" w:rsidRDefault="00F0000B">
            <w:pPr>
              <w:pStyle w:val="TableParagraph"/>
              <w:spacing w:before="49" w:line="146" w:lineRule="exact"/>
              <w:ind w:left="119"/>
              <w:jc w:val="left"/>
              <w:rPr>
                <w:sz w:val="13"/>
              </w:rPr>
            </w:pPr>
            <w:r>
              <w:rPr>
                <w:sz w:val="13"/>
              </w:rPr>
              <w:t>628</w:t>
            </w:r>
          </w:p>
        </w:tc>
        <w:tc>
          <w:tcPr>
            <w:tcW w:w="456" w:type="dxa"/>
          </w:tcPr>
          <w:p w14:paraId="26F8B86E" w14:textId="77777777" w:rsidR="005074BA" w:rsidRDefault="00F0000B">
            <w:pPr>
              <w:pStyle w:val="TableParagraph"/>
              <w:spacing w:before="49" w:line="146" w:lineRule="exact"/>
              <w:ind w:right="-15"/>
              <w:jc w:val="right"/>
              <w:rPr>
                <w:rFonts w:ascii="Arial"/>
                <w:b/>
                <w:sz w:val="13"/>
              </w:rPr>
            </w:pPr>
            <w:r>
              <w:rPr>
                <w:rFonts w:ascii="Arial"/>
                <w:b/>
                <w:sz w:val="13"/>
              </w:rPr>
              <w:t>606</w:t>
            </w:r>
          </w:p>
        </w:tc>
        <w:tc>
          <w:tcPr>
            <w:tcW w:w="456" w:type="dxa"/>
          </w:tcPr>
          <w:p w14:paraId="2EC809C3" w14:textId="77777777" w:rsidR="005074BA" w:rsidRDefault="00F0000B">
            <w:pPr>
              <w:pStyle w:val="TableParagraph"/>
              <w:spacing w:before="49" w:line="146" w:lineRule="exact"/>
              <w:ind w:left="60" w:right="45"/>
              <w:rPr>
                <w:sz w:val="13"/>
              </w:rPr>
            </w:pPr>
            <w:r>
              <w:rPr>
                <w:sz w:val="13"/>
              </w:rPr>
              <w:t>645</w:t>
            </w:r>
          </w:p>
        </w:tc>
        <w:tc>
          <w:tcPr>
            <w:tcW w:w="451" w:type="dxa"/>
          </w:tcPr>
          <w:p w14:paraId="4B2B415A" w14:textId="77777777" w:rsidR="005074BA" w:rsidRDefault="00F0000B">
            <w:pPr>
              <w:pStyle w:val="TableParagraph"/>
              <w:spacing w:before="49" w:line="146" w:lineRule="exact"/>
              <w:ind w:left="115"/>
              <w:jc w:val="left"/>
              <w:rPr>
                <w:rFonts w:ascii="Arial"/>
                <w:b/>
                <w:sz w:val="13"/>
              </w:rPr>
            </w:pPr>
            <w:r>
              <w:rPr>
                <w:rFonts w:ascii="Arial"/>
                <w:b/>
                <w:sz w:val="13"/>
              </w:rPr>
              <w:t>656</w:t>
            </w:r>
          </w:p>
        </w:tc>
        <w:tc>
          <w:tcPr>
            <w:tcW w:w="456" w:type="dxa"/>
          </w:tcPr>
          <w:p w14:paraId="5576E66C" w14:textId="77777777" w:rsidR="005074BA" w:rsidRDefault="00F0000B">
            <w:pPr>
              <w:pStyle w:val="TableParagraph"/>
              <w:spacing w:before="44"/>
              <w:ind w:left="117"/>
              <w:jc w:val="left"/>
              <w:rPr>
                <w:sz w:val="13"/>
              </w:rPr>
            </w:pPr>
            <w:r>
              <w:rPr>
                <w:sz w:val="13"/>
              </w:rPr>
              <w:t>661</w:t>
            </w:r>
          </w:p>
        </w:tc>
        <w:tc>
          <w:tcPr>
            <w:tcW w:w="456" w:type="dxa"/>
          </w:tcPr>
          <w:p w14:paraId="4D729713" w14:textId="77777777" w:rsidR="005074BA" w:rsidRDefault="00F0000B">
            <w:pPr>
              <w:pStyle w:val="TableParagraph"/>
              <w:spacing w:before="44"/>
              <w:ind w:right="-15"/>
              <w:jc w:val="right"/>
              <w:rPr>
                <w:rFonts w:ascii="Arial"/>
                <w:b/>
                <w:sz w:val="13"/>
              </w:rPr>
            </w:pPr>
            <w:r>
              <w:rPr>
                <w:rFonts w:ascii="Arial"/>
                <w:b/>
                <w:sz w:val="13"/>
              </w:rPr>
              <w:t>706</w:t>
            </w:r>
          </w:p>
        </w:tc>
        <w:tc>
          <w:tcPr>
            <w:tcW w:w="460" w:type="dxa"/>
          </w:tcPr>
          <w:p w14:paraId="401A8593" w14:textId="77777777" w:rsidR="005074BA" w:rsidRDefault="00F0000B">
            <w:pPr>
              <w:pStyle w:val="TableParagraph"/>
              <w:spacing w:before="44"/>
              <w:ind w:left="55" w:right="38"/>
              <w:rPr>
                <w:sz w:val="13"/>
              </w:rPr>
            </w:pPr>
            <w:r>
              <w:rPr>
                <w:sz w:val="13"/>
              </w:rPr>
              <w:t>677</w:t>
            </w:r>
          </w:p>
        </w:tc>
        <w:tc>
          <w:tcPr>
            <w:tcW w:w="455" w:type="dxa"/>
          </w:tcPr>
          <w:p w14:paraId="548331CA" w14:textId="77777777" w:rsidR="005074BA" w:rsidRDefault="00F0000B">
            <w:pPr>
              <w:pStyle w:val="TableParagraph"/>
              <w:spacing w:before="44"/>
              <w:ind w:left="118"/>
              <w:jc w:val="left"/>
              <w:rPr>
                <w:rFonts w:ascii="Arial"/>
                <w:b/>
                <w:sz w:val="13"/>
              </w:rPr>
            </w:pPr>
            <w:r>
              <w:rPr>
                <w:rFonts w:ascii="Arial"/>
                <w:b/>
                <w:sz w:val="13"/>
              </w:rPr>
              <w:t>756</w:t>
            </w:r>
          </w:p>
        </w:tc>
        <w:tc>
          <w:tcPr>
            <w:tcW w:w="455" w:type="dxa"/>
          </w:tcPr>
          <w:p w14:paraId="481A06F9" w14:textId="77777777" w:rsidR="005074BA" w:rsidRDefault="00F0000B">
            <w:pPr>
              <w:pStyle w:val="TableParagraph"/>
              <w:spacing w:before="44"/>
              <w:ind w:left="119"/>
              <w:jc w:val="left"/>
              <w:rPr>
                <w:sz w:val="13"/>
              </w:rPr>
            </w:pPr>
            <w:r>
              <w:rPr>
                <w:sz w:val="13"/>
              </w:rPr>
              <w:t>691</w:t>
            </w:r>
          </w:p>
        </w:tc>
        <w:tc>
          <w:tcPr>
            <w:tcW w:w="460" w:type="dxa"/>
          </w:tcPr>
          <w:p w14:paraId="298A4A36" w14:textId="77777777" w:rsidR="005074BA" w:rsidRDefault="00F0000B">
            <w:pPr>
              <w:pStyle w:val="TableParagraph"/>
              <w:spacing w:before="44"/>
              <w:ind w:left="123"/>
              <w:jc w:val="left"/>
              <w:rPr>
                <w:rFonts w:ascii="Arial"/>
                <w:b/>
                <w:sz w:val="13"/>
              </w:rPr>
            </w:pPr>
            <w:r>
              <w:rPr>
                <w:rFonts w:ascii="Arial"/>
                <w:b/>
                <w:sz w:val="13"/>
              </w:rPr>
              <w:t>806</w:t>
            </w:r>
          </w:p>
        </w:tc>
        <w:tc>
          <w:tcPr>
            <w:tcW w:w="451" w:type="dxa"/>
          </w:tcPr>
          <w:p w14:paraId="394DC598" w14:textId="77777777" w:rsidR="005074BA" w:rsidRDefault="00F0000B">
            <w:pPr>
              <w:pStyle w:val="TableParagraph"/>
              <w:spacing w:before="44"/>
              <w:ind w:left="119"/>
              <w:jc w:val="left"/>
              <w:rPr>
                <w:sz w:val="13"/>
              </w:rPr>
            </w:pPr>
            <w:r>
              <w:rPr>
                <w:sz w:val="13"/>
              </w:rPr>
              <w:t>706</w:t>
            </w:r>
          </w:p>
        </w:tc>
        <w:tc>
          <w:tcPr>
            <w:tcW w:w="460" w:type="dxa"/>
          </w:tcPr>
          <w:p w14:paraId="77A23919" w14:textId="77777777" w:rsidR="005074BA" w:rsidRDefault="00F0000B">
            <w:pPr>
              <w:pStyle w:val="TableParagraph"/>
              <w:spacing w:before="44"/>
              <w:ind w:left="63" w:right="38"/>
              <w:rPr>
                <w:rFonts w:ascii="Arial"/>
                <w:b/>
                <w:sz w:val="13"/>
              </w:rPr>
            </w:pPr>
            <w:r>
              <w:rPr>
                <w:rFonts w:ascii="Arial"/>
                <w:b/>
                <w:sz w:val="13"/>
              </w:rPr>
              <w:t>856</w:t>
            </w:r>
          </w:p>
        </w:tc>
        <w:tc>
          <w:tcPr>
            <w:tcW w:w="450" w:type="dxa"/>
          </w:tcPr>
          <w:p w14:paraId="25756EF7" w14:textId="77777777" w:rsidR="005074BA" w:rsidRDefault="00F0000B">
            <w:pPr>
              <w:pStyle w:val="TableParagraph"/>
              <w:spacing w:before="44"/>
              <w:ind w:left="100" w:right="73"/>
              <w:rPr>
                <w:sz w:val="13"/>
              </w:rPr>
            </w:pPr>
            <w:r>
              <w:rPr>
                <w:sz w:val="13"/>
              </w:rPr>
              <w:t>719</w:t>
            </w:r>
          </w:p>
        </w:tc>
        <w:tc>
          <w:tcPr>
            <w:tcW w:w="445" w:type="dxa"/>
          </w:tcPr>
          <w:p w14:paraId="252ECF60" w14:textId="77777777" w:rsidR="005074BA" w:rsidRDefault="00F0000B">
            <w:pPr>
              <w:pStyle w:val="TableParagraph"/>
              <w:spacing w:before="44"/>
              <w:ind w:left="119"/>
              <w:jc w:val="left"/>
              <w:rPr>
                <w:rFonts w:ascii="Arial"/>
                <w:b/>
                <w:sz w:val="13"/>
              </w:rPr>
            </w:pPr>
            <w:r>
              <w:rPr>
                <w:rFonts w:ascii="Arial"/>
                <w:b/>
                <w:sz w:val="13"/>
              </w:rPr>
              <w:t>906</w:t>
            </w:r>
          </w:p>
        </w:tc>
        <w:tc>
          <w:tcPr>
            <w:tcW w:w="455" w:type="dxa"/>
          </w:tcPr>
          <w:p w14:paraId="0FD660F5" w14:textId="77777777" w:rsidR="005074BA" w:rsidRDefault="00F0000B">
            <w:pPr>
              <w:pStyle w:val="TableParagraph"/>
              <w:spacing w:before="44"/>
              <w:ind w:left="125"/>
              <w:jc w:val="left"/>
              <w:rPr>
                <w:sz w:val="13"/>
              </w:rPr>
            </w:pPr>
            <w:r>
              <w:rPr>
                <w:sz w:val="13"/>
              </w:rPr>
              <w:t>732</w:t>
            </w:r>
          </w:p>
        </w:tc>
        <w:tc>
          <w:tcPr>
            <w:tcW w:w="460" w:type="dxa"/>
          </w:tcPr>
          <w:p w14:paraId="2E524AA2" w14:textId="77777777" w:rsidR="005074BA" w:rsidRDefault="00F0000B">
            <w:pPr>
              <w:pStyle w:val="TableParagraph"/>
              <w:spacing w:before="44"/>
              <w:ind w:left="65" w:right="31"/>
              <w:rPr>
                <w:rFonts w:ascii="Arial"/>
                <w:b/>
                <w:sz w:val="13"/>
              </w:rPr>
            </w:pPr>
            <w:r>
              <w:rPr>
                <w:rFonts w:ascii="Arial"/>
                <w:b/>
                <w:sz w:val="13"/>
              </w:rPr>
              <w:t>956</w:t>
            </w:r>
          </w:p>
        </w:tc>
        <w:tc>
          <w:tcPr>
            <w:tcW w:w="469" w:type="dxa"/>
          </w:tcPr>
          <w:p w14:paraId="2605E219" w14:textId="77777777" w:rsidR="005074BA" w:rsidRDefault="00F0000B">
            <w:pPr>
              <w:pStyle w:val="TableParagraph"/>
              <w:spacing w:before="44"/>
              <w:ind w:left="102" w:right="65"/>
              <w:rPr>
                <w:sz w:val="13"/>
              </w:rPr>
            </w:pPr>
            <w:r>
              <w:rPr>
                <w:sz w:val="13"/>
              </w:rPr>
              <w:t>744</w:t>
            </w:r>
          </w:p>
        </w:tc>
      </w:tr>
      <w:tr w:rsidR="005074BA" w14:paraId="752F6006" w14:textId="77777777">
        <w:trPr>
          <w:trHeight w:val="210"/>
        </w:trPr>
        <w:tc>
          <w:tcPr>
            <w:tcW w:w="485" w:type="dxa"/>
          </w:tcPr>
          <w:p w14:paraId="35F26869" w14:textId="77777777" w:rsidR="005074BA" w:rsidRDefault="00F0000B">
            <w:pPr>
              <w:pStyle w:val="TableParagraph"/>
              <w:spacing w:line="144" w:lineRule="exact"/>
              <w:ind w:right="-15"/>
              <w:jc w:val="right"/>
              <w:rPr>
                <w:rFonts w:ascii="Arial"/>
                <w:b/>
                <w:sz w:val="13"/>
              </w:rPr>
            </w:pPr>
            <w:r>
              <w:rPr>
                <w:rFonts w:ascii="Arial"/>
                <w:b/>
                <w:sz w:val="13"/>
              </w:rPr>
              <w:t>507</w:t>
            </w:r>
          </w:p>
        </w:tc>
        <w:tc>
          <w:tcPr>
            <w:tcW w:w="451" w:type="dxa"/>
          </w:tcPr>
          <w:p w14:paraId="2F9C48DB" w14:textId="77777777" w:rsidR="005074BA" w:rsidRDefault="00F0000B">
            <w:pPr>
              <w:pStyle w:val="TableParagraph"/>
              <w:spacing w:line="144" w:lineRule="exact"/>
              <w:ind w:right="-15"/>
              <w:jc w:val="right"/>
              <w:rPr>
                <w:sz w:val="13"/>
              </w:rPr>
            </w:pPr>
            <w:r>
              <w:rPr>
                <w:sz w:val="13"/>
              </w:rPr>
              <w:t>610</w:t>
            </w:r>
          </w:p>
        </w:tc>
        <w:tc>
          <w:tcPr>
            <w:tcW w:w="456" w:type="dxa"/>
          </w:tcPr>
          <w:p w14:paraId="19A3C2B1" w14:textId="77777777" w:rsidR="005074BA" w:rsidRDefault="00F0000B">
            <w:pPr>
              <w:pStyle w:val="TableParagraph"/>
              <w:spacing w:line="144" w:lineRule="exact"/>
              <w:ind w:left="117"/>
              <w:jc w:val="left"/>
              <w:rPr>
                <w:rFonts w:ascii="Arial"/>
                <w:b/>
                <w:sz w:val="13"/>
              </w:rPr>
            </w:pPr>
            <w:r>
              <w:rPr>
                <w:rFonts w:ascii="Arial"/>
                <w:b/>
                <w:sz w:val="13"/>
              </w:rPr>
              <w:t>557</w:t>
            </w:r>
          </w:p>
        </w:tc>
        <w:tc>
          <w:tcPr>
            <w:tcW w:w="461" w:type="dxa"/>
          </w:tcPr>
          <w:p w14:paraId="3A70BE91" w14:textId="77777777" w:rsidR="005074BA" w:rsidRDefault="00F0000B">
            <w:pPr>
              <w:pStyle w:val="TableParagraph"/>
              <w:spacing w:line="144" w:lineRule="exact"/>
              <w:ind w:left="119"/>
              <w:jc w:val="left"/>
              <w:rPr>
                <w:sz w:val="13"/>
              </w:rPr>
            </w:pPr>
            <w:r>
              <w:rPr>
                <w:sz w:val="13"/>
              </w:rPr>
              <w:t>628</w:t>
            </w:r>
          </w:p>
        </w:tc>
        <w:tc>
          <w:tcPr>
            <w:tcW w:w="456" w:type="dxa"/>
          </w:tcPr>
          <w:p w14:paraId="124B9858" w14:textId="77777777" w:rsidR="005074BA" w:rsidRDefault="00F0000B">
            <w:pPr>
              <w:pStyle w:val="TableParagraph"/>
              <w:spacing w:line="144" w:lineRule="exact"/>
              <w:ind w:right="-15"/>
              <w:jc w:val="right"/>
              <w:rPr>
                <w:rFonts w:ascii="Arial"/>
                <w:b/>
                <w:sz w:val="13"/>
              </w:rPr>
            </w:pPr>
            <w:r>
              <w:rPr>
                <w:rFonts w:ascii="Arial"/>
                <w:b/>
                <w:sz w:val="13"/>
              </w:rPr>
              <w:t>607</w:t>
            </w:r>
          </w:p>
        </w:tc>
        <w:tc>
          <w:tcPr>
            <w:tcW w:w="456" w:type="dxa"/>
          </w:tcPr>
          <w:p w14:paraId="79202F5F" w14:textId="77777777" w:rsidR="005074BA" w:rsidRDefault="00F0000B">
            <w:pPr>
              <w:pStyle w:val="TableParagraph"/>
              <w:spacing w:line="144" w:lineRule="exact"/>
              <w:ind w:left="60" w:right="45"/>
              <w:rPr>
                <w:sz w:val="13"/>
              </w:rPr>
            </w:pPr>
            <w:r>
              <w:rPr>
                <w:sz w:val="13"/>
              </w:rPr>
              <w:t>645</w:t>
            </w:r>
          </w:p>
        </w:tc>
        <w:tc>
          <w:tcPr>
            <w:tcW w:w="451" w:type="dxa"/>
          </w:tcPr>
          <w:p w14:paraId="62C653AF" w14:textId="77777777" w:rsidR="005074BA" w:rsidRDefault="00F0000B">
            <w:pPr>
              <w:pStyle w:val="TableParagraph"/>
              <w:spacing w:line="144" w:lineRule="exact"/>
              <w:ind w:left="115"/>
              <w:jc w:val="left"/>
              <w:rPr>
                <w:rFonts w:ascii="Arial"/>
                <w:b/>
                <w:sz w:val="13"/>
              </w:rPr>
            </w:pPr>
            <w:r>
              <w:rPr>
                <w:rFonts w:ascii="Arial"/>
                <w:b/>
                <w:sz w:val="13"/>
              </w:rPr>
              <w:t>657</w:t>
            </w:r>
          </w:p>
        </w:tc>
        <w:tc>
          <w:tcPr>
            <w:tcW w:w="456" w:type="dxa"/>
          </w:tcPr>
          <w:p w14:paraId="6D854A4C" w14:textId="77777777" w:rsidR="005074BA" w:rsidRDefault="00F0000B">
            <w:pPr>
              <w:pStyle w:val="TableParagraph"/>
              <w:spacing w:line="144" w:lineRule="exact"/>
              <w:ind w:left="117"/>
              <w:jc w:val="left"/>
              <w:rPr>
                <w:sz w:val="13"/>
              </w:rPr>
            </w:pPr>
            <w:r>
              <w:rPr>
                <w:sz w:val="13"/>
              </w:rPr>
              <w:t>662</w:t>
            </w:r>
          </w:p>
        </w:tc>
        <w:tc>
          <w:tcPr>
            <w:tcW w:w="456" w:type="dxa"/>
          </w:tcPr>
          <w:p w14:paraId="2D802AC4" w14:textId="77777777" w:rsidR="005074BA" w:rsidRDefault="00F0000B">
            <w:pPr>
              <w:pStyle w:val="TableParagraph"/>
              <w:spacing w:before="44" w:line="146" w:lineRule="exact"/>
              <w:ind w:right="-15"/>
              <w:jc w:val="right"/>
              <w:rPr>
                <w:rFonts w:ascii="Arial"/>
                <w:b/>
                <w:sz w:val="13"/>
              </w:rPr>
            </w:pPr>
            <w:r>
              <w:rPr>
                <w:rFonts w:ascii="Arial"/>
                <w:b/>
                <w:sz w:val="13"/>
              </w:rPr>
              <w:t>707</w:t>
            </w:r>
          </w:p>
        </w:tc>
        <w:tc>
          <w:tcPr>
            <w:tcW w:w="460" w:type="dxa"/>
          </w:tcPr>
          <w:p w14:paraId="28F55D13" w14:textId="77777777" w:rsidR="005074BA" w:rsidRDefault="00F0000B">
            <w:pPr>
              <w:pStyle w:val="TableParagraph"/>
              <w:spacing w:before="42" w:line="148" w:lineRule="exact"/>
              <w:ind w:left="55" w:right="38"/>
              <w:rPr>
                <w:sz w:val="13"/>
              </w:rPr>
            </w:pPr>
            <w:r>
              <w:rPr>
                <w:sz w:val="13"/>
              </w:rPr>
              <w:t>677</w:t>
            </w:r>
          </w:p>
        </w:tc>
        <w:tc>
          <w:tcPr>
            <w:tcW w:w="455" w:type="dxa"/>
          </w:tcPr>
          <w:p w14:paraId="68005A65" w14:textId="77777777" w:rsidR="005074BA" w:rsidRDefault="00F0000B">
            <w:pPr>
              <w:pStyle w:val="TableParagraph"/>
              <w:spacing w:before="42" w:line="148" w:lineRule="exact"/>
              <w:ind w:left="118"/>
              <w:jc w:val="left"/>
              <w:rPr>
                <w:rFonts w:ascii="Arial"/>
                <w:b/>
                <w:sz w:val="13"/>
              </w:rPr>
            </w:pPr>
            <w:r>
              <w:rPr>
                <w:rFonts w:ascii="Arial"/>
                <w:b/>
                <w:sz w:val="13"/>
              </w:rPr>
              <w:t>757</w:t>
            </w:r>
          </w:p>
        </w:tc>
        <w:tc>
          <w:tcPr>
            <w:tcW w:w="455" w:type="dxa"/>
          </w:tcPr>
          <w:p w14:paraId="7098D33E" w14:textId="77777777" w:rsidR="005074BA" w:rsidRDefault="00F0000B">
            <w:pPr>
              <w:pStyle w:val="TableParagraph"/>
              <w:spacing w:before="42" w:line="148" w:lineRule="exact"/>
              <w:ind w:left="119"/>
              <w:jc w:val="left"/>
              <w:rPr>
                <w:sz w:val="13"/>
              </w:rPr>
            </w:pPr>
            <w:r>
              <w:rPr>
                <w:sz w:val="13"/>
              </w:rPr>
              <w:t>692</w:t>
            </w:r>
          </w:p>
        </w:tc>
        <w:tc>
          <w:tcPr>
            <w:tcW w:w="460" w:type="dxa"/>
          </w:tcPr>
          <w:p w14:paraId="31ECE9B6" w14:textId="77777777" w:rsidR="005074BA" w:rsidRDefault="00F0000B">
            <w:pPr>
              <w:pStyle w:val="TableParagraph"/>
              <w:spacing w:before="42" w:line="148" w:lineRule="exact"/>
              <w:ind w:left="123"/>
              <w:jc w:val="left"/>
              <w:rPr>
                <w:rFonts w:ascii="Arial"/>
                <w:b/>
                <w:sz w:val="13"/>
              </w:rPr>
            </w:pPr>
            <w:r>
              <w:rPr>
                <w:rFonts w:ascii="Arial"/>
                <w:b/>
                <w:sz w:val="13"/>
              </w:rPr>
              <w:t>807</w:t>
            </w:r>
          </w:p>
        </w:tc>
        <w:tc>
          <w:tcPr>
            <w:tcW w:w="451" w:type="dxa"/>
          </w:tcPr>
          <w:p w14:paraId="68CEAC14" w14:textId="77777777" w:rsidR="005074BA" w:rsidRDefault="00F0000B">
            <w:pPr>
              <w:pStyle w:val="TableParagraph"/>
              <w:spacing w:before="42" w:line="148" w:lineRule="exact"/>
              <w:ind w:left="119"/>
              <w:jc w:val="left"/>
              <w:rPr>
                <w:sz w:val="13"/>
              </w:rPr>
            </w:pPr>
            <w:r>
              <w:rPr>
                <w:sz w:val="13"/>
              </w:rPr>
              <w:t>706</w:t>
            </w:r>
          </w:p>
        </w:tc>
        <w:tc>
          <w:tcPr>
            <w:tcW w:w="460" w:type="dxa"/>
          </w:tcPr>
          <w:p w14:paraId="5BAC679C" w14:textId="77777777" w:rsidR="005074BA" w:rsidRDefault="00F0000B">
            <w:pPr>
              <w:pStyle w:val="TableParagraph"/>
              <w:spacing w:before="42" w:line="148" w:lineRule="exact"/>
              <w:ind w:left="63" w:right="38"/>
              <w:rPr>
                <w:rFonts w:ascii="Arial"/>
                <w:b/>
                <w:sz w:val="13"/>
              </w:rPr>
            </w:pPr>
            <w:r>
              <w:rPr>
                <w:rFonts w:ascii="Arial"/>
                <w:b/>
                <w:sz w:val="13"/>
              </w:rPr>
              <w:t>857</w:t>
            </w:r>
          </w:p>
        </w:tc>
        <w:tc>
          <w:tcPr>
            <w:tcW w:w="450" w:type="dxa"/>
          </w:tcPr>
          <w:p w14:paraId="000FBE8B" w14:textId="77777777" w:rsidR="005074BA" w:rsidRDefault="00F0000B">
            <w:pPr>
              <w:pStyle w:val="TableParagraph"/>
              <w:spacing w:before="42" w:line="148" w:lineRule="exact"/>
              <w:ind w:left="100" w:right="73"/>
              <w:rPr>
                <w:sz w:val="13"/>
              </w:rPr>
            </w:pPr>
            <w:r>
              <w:rPr>
                <w:sz w:val="13"/>
              </w:rPr>
              <w:t>719</w:t>
            </w:r>
          </w:p>
        </w:tc>
        <w:tc>
          <w:tcPr>
            <w:tcW w:w="445" w:type="dxa"/>
          </w:tcPr>
          <w:p w14:paraId="770D7910" w14:textId="77777777" w:rsidR="005074BA" w:rsidRDefault="00F0000B">
            <w:pPr>
              <w:pStyle w:val="TableParagraph"/>
              <w:spacing w:before="42" w:line="148" w:lineRule="exact"/>
              <w:ind w:left="119"/>
              <w:jc w:val="left"/>
              <w:rPr>
                <w:rFonts w:ascii="Arial"/>
                <w:b/>
                <w:sz w:val="13"/>
              </w:rPr>
            </w:pPr>
            <w:r>
              <w:rPr>
                <w:rFonts w:ascii="Arial"/>
                <w:b/>
                <w:sz w:val="13"/>
              </w:rPr>
              <w:t>907</w:t>
            </w:r>
          </w:p>
        </w:tc>
        <w:tc>
          <w:tcPr>
            <w:tcW w:w="455" w:type="dxa"/>
          </w:tcPr>
          <w:p w14:paraId="5AEA5F36" w14:textId="77777777" w:rsidR="005074BA" w:rsidRDefault="00F0000B">
            <w:pPr>
              <w:pStyle w:val="TableParagraph"/>
              <w:spacing w:before="42" w:line="148" w:lineRule="exact"/>
              <w:ind w:left="125"/>
              <w:jc w:val="left"/>
              <w:rPr>
                <w:sz w:val="13"/>
              </w:rPr>
            </w:pPr>
            <w:r>
              <w:rPr>
                <w:sz w:val="13"/>
              </w:rPr>
              <w:t>732</w:t>
            </w:r>
          </w:p>
        </w:tc>
        <w:tc>
          <w:tcPr>
            <w:tcW w:w="460" w:type="dxa"/>
          </w:tcPr>
          <w:p w14:paraId="6C538098" w14:textId="77777777" w:rsidR="005074BA" w:rsidRDefault="00F0000B">
            <w:pPr>
              <w:pStyle w:val="TableParagraph"/>
              <w:spacing w:before="42" w:line="148" w:lineRule="exact"/>
              <w:ind w:left="65" w:right="31"/>
              <w:rPr>
                <w:rFonts w:ascii="Arial"/>
                <w:b/>
                <w:sz w:val="13"/>
              </w:rPr>
            </w:pPr>
            <w:r>
              <w:rPr>
                <w:rFonts w:ascii="Arial"/>
                <w:b/>
                <w:sz w:val="13"/>
              </w:rPr>
              <w:t>957</w:t>
            </w:r>
          </w:p>
        </w:tc>
        <w:tc>
          <w:tcPr>
            <w:tcW w:w="469" w:type="dxa"/>
          </w:tcPr>
          <w:p w14:paraId="5A792939" w14:textId="77777777" w:rsidR="005074BA" w:rsidRDefault="00F0000B">
            <w:pPr>
              <w:pStyle w:val="TableParagraph"/>
              <w:spacing w:before="42" w:line="148" w:lineRule="exact"/>
              <w:ind w:left="102" w:right="65"/>
              <w:rPr>
                <w:sz w:val="13"/>
              </w:rPr>
            </w:pPr>
            <w:r>
              <w:rPr>
                <w:sz w:val="13"/>
              </w:rPr>
              <w:t>745</w:t>
            </w:r>
          </w:p>
        </w:tc>
      </w:tr>
      <w:tr w:rsidR="005074BA" w14:paraId="019520EE" w14:textId="77777777">
        <w:trPr>
          <w:trHeight w:val="210"/>
        </w:trPr>
        <w:tc>
          <w:tcPr>
            <w:tcW w:w="485" w:type="dxa"/>
          </w:tcPr>
          <w:p w14:paraId="3583AABC" w14:textId="77777777" w:rsidR="005074BA" w:rsidRDefault="00F0000B">
            <w:pPr>
              <w:pStyle w:val="TableParagraph"/>
              <w:spacing w:before="49" w:line="141" w:lineRule="exact"/>
              <w:ind w:right="-15"/>
              <w:jc w:val="right"/>
              <w:rPr>
                <w:rFonts w:ascii="Arial"/>
                <w:b/>
                <w:sz w:val="13"/>
              </w:rPr>
            </w:pPr>
            <w:r>
              <w:rPr>
                <w:rFonts w:ascii="Arial"/>
                <w:b/>
                <w:sz w:val="13"/>
              </w:rPr>
              <w:t>508</w:t>
            </w:r>
          </w:p>
        </w:tc>
        <w:tc>
          <w:tcPr>
            <w:tcW w:w="451" w:type="dxa"/>
          </w:tcPr>
          <w:p w14:paraId="1739BF26" w14:textId="77777777" w:rsidR="005074BA" w:rsidRDefault="00F0000B">
            <w:pPr>
              <w:pStyle w:val="TableParagraph"/>
              <w:spacing w:before="49" w:line="141" w:lineRule="exact"/>
              <w:ind w:right="-15"/>
              <w:jc w:val="right"/>
              <w:rPr>
                <w:sz w:val="13"/>
              </w:rPr>
            </w:pPr>
            <w:r>
              <w:rPr>
                <w:sz w:val="13"/>
              </w:rPr>
              <w:t>610</w:t>
            </w:r>
          </w:p>
        </w:tc>
        <w:tc>
          <w:tcPr>
            <w:tcW w:w="456" w:type="dxa"/>
          </w:tcPr>
          <w:p w14:paraId="1D66C7E9" w14:textId="77777777" w:rsidR="005074BA" w:rsidRDefault="00F0000B">
            <w:pPr>
              <w:pStyle w:val="TableParagraph"/>
              <w:spacing w:before="44" w:line="146" w:lineRule="exact"/>
              <w:ind w:left="117"/>
              <w:jc w:val="left"/>
              <w:rPr>
                <w:rFonts w:ascii="Arial"/>
                <w:b/>
                <w:sz w:val="13"/>
              </w:rPr>
            </w:pPr>
            <w:r>
              <w:rPr>
                <w:rFonts w:ascii="Arial"/>
                <w:b/>
                <w:sz w:val="13"/>
              </w:rPr>
              <w:t>558</w:t>
            </w:r>
          </w:p>
        </w:tc>
        <w:tc>
          <w:tcPr>
            <w:tcW w:w="461" w:type="dxa"/>
          </w:tcPr>
          <w:p w14:paraId="0B0FE47A" w14:textId="77777777" w:rsidR="005074BA" w:rsidRDefault="00F0000B">
            <w:pPr>
              <w:pStyle w:val="TableParagraph"/>
              <w:spacing w:before="44" w:line="146" w:lineRule="exact"/>
              <w:ind w:left="119"/>
              <w:jc w:val="left"/>
              <w:rPr>
                <w:sz w:val="13"/>
              </w:rPr>
            </w:pPr>
            <w:r>
              <w:rPr>
                <w:sz w:val="13"/>
              </w:rPr>
              <w:t>629</w:t>
            </w:r>
          </w:p>
        </w:tc>
        <w:tc>
          <w:tcPr>
            <w:tcW w:w="456" w:type="dxa"/>
          </w:tcPr>
          <w:p w14:paraId="7BBCE3F3" w14:textId="77777777" w:rsidR="005074BA" w:rsidRDefault="00F0000B">
            <w:pPr>
              <w:pStyle w:val="TableParagraph"/>
              <w:spacing w:before="44" w:line="146" w:lineRule="exact"/>
              <w:ind w:right="-15"/>
              <w:jc w:val="right"/>
              <w:rPr>
                <w:rFonts w:ascii="Arial"/>
                <w:b/>
                <w:sz w:val="13"/>
              </w:rPr>
            </w:pPr>
            <w:r>
              <w:rPr>
                <w:rFonts w:ascii="Arial"/>
                <w:b/>
                <w:sz w:val="13"/>
              </w:rPr>
              <w:t>608</w:t>
            </w:r>
          </w:p>
        </w:tc>
        <w:tc>
          <w:tcPr>
            <w:tcW w:w="456" w:type="dxa"/>
          </w:tcPr>
          <w:p w14:paraId="1881D3FF" w14:textId="77777777" w:rsidR="005074BA" w:rsidRDefault="00F0000B">
            <w:pPr>
              <w:pStyle w:val="TableParagraph"/>
              <w:spacing w:before="44" w:line="146" w:lineRule="exact"/>
              <w:ind w:left="60" w:right="45"/>
              <w:rPr>
                <w:sz w:val="13"/>
              </w:rPr>
            </w:pPr>
            <w:r>
              <w:rPr>
                <w:sz w:val="13"/>
              </w:rPr>
              <w:t>646</w:t>
            </w:r>
          </w:p>
        </w:tc>
        <w:tc>
          <w:tcPr>
            <w:tcW w:w="451" w:type="dxa"/>
          </w:tcPr>
          <w:p w14:paraId="47AE94B5" w14:textId="77777777" w:rsidR="005074BA" w:rsidRDefault="00F0000B">
            <w:pPr>
              <w:pStyle w:val="TableParagraph"/>
              <w:spacing w:before="44" w:line="146" w:lineRule="exact"/>
              <w:ind w:left="115"/>
              <w:jc w:val="left"/>
              <w:rPr>
                <w:rFonts w:ascii="Arial"/>
                <w:b/>
                <w:sz w:val="13"/>
              </w:rPr>
            </w:pPr>
            <w:r>
              <w:rPr>
                <w:rFonts w:ascii="Arial"/>
                <w:b/>
                <w:sz w:val="13"/>
              </w:rPr>
              <w:t>658</w:t>
            </w:r>
          </w:p>
        </w:tc>
        <w:tc>
          <w:tcPr>
            <w:tcW w:w="456" w:type="dxa"/>
          </w:tcPr>
          <w:p w14:paraId="0F8BD101" w14:textId="77777777" w:rsidR="005074BA" w:rsidRDefault="00F0000B">
            <w:pPr>
              <w:pStyle w:val="TableParagraph"/>
              <w:spacing w:before="44" w:line="146" w:lineRule="exact"/>
              <w:ind w:left="117"/>
              <w:jc w:val="left"/>
              <w:rPr>
                <w:sz w:val="13"/>
              </w:rPr>
            </w:pPr>
            <w:r>
              <w:rPr>
                <w:sz w:val="13"/>
              </w:rPr>
              <w:t>662</w:t>
            </w:r>
          </w:p>
        </w:tc>
        <w:tc>
          <w:tcPr>
            <w:tcW w:w="456" w:type="dxa"/>
          </w:tcPr>
          <w:p w14:paraId="01DDC066" w14:textId="77777777" w:rsidR="005074BA" w:rsidRDefault="00F0000B">
            <w:pPr>
              <w:pStyle w:val="TableParagraph"/>
              <w:spacing w:before="44" w:line="146" w:lineRule="exact"/>
              <w:ind w:right="-15"/>
              <w:jc w:val="right"/>
              <w:rPr>
                <w:rFonts w:ascii="Arial"/>
                <w:b/>
                <w:sz w:val="13"/>
              </w:rPr>
            </w:pPr>
            <w:r>
              <w:rPr>
                <w:rFonts w:ascii="Arial"/>
                <w:b/>
                <w:sz w:val="13"/>
              </w:rPr>
              <w:t>708</w:t>
            </w:r>
          </w:p>
        </w:tc>
        <w:tc>
          <w:tcPr>
            <w:tcW w:w="460" w:type="dxa"/>
          </w:tcPr>
          <w:p w14:paraId="332AC2E7" w14:textId="77777777" w:rsidR="005074BA" w:rsidRDefault="00F0000B">
            <w:pPr>
              <w:pStyle w:val="TableParagraph"/>
              <w:spacing w:before="44" w:line="146" w:lineRule="exact"/>
              <w:ind w:left="55" w:right="38"/>
              <w:rPr>
                <w:sz w:val="13"/>
              </w:rPr>
            </w:pPr>
            <w:r>
              <w:rPr>
                <w:sz w:val="13"/>
              </w:rPr>
              <w:t>677</w:t>
            </w:r>
          </w:p>
        </w:tc>
        <w:tc>
          <w:tcPr>
            <w:tcW w:w="455" w:type="dxa"/>
          </w:tcPr>
          <w:p w14:paraId="0A83D417" w14:textId="77777777" w:rsidR="005074BA" w:rsidRDefault="00F0000B">
            <w:pPr>
              <w:pStyle w:val="TableParagraph"/>
              <w:spacing w:before="44" w:line="146" w:lineRule="exact"/>
              <w:ind w:left="118"/>
              <w:jc w:val="left"/>
              <w:rPr>
                <w:rFonts w:ascii="Arial"/>
                <w:b/>
                <w:sz w:val="13"/>
              </w:rPr>
            </w:pPr>
            <w:r>
              <w:rPr>
                <w:rFonts w:ascii="Arial"/>
                <w:b/>
                <w:sz w:val="13"/>
              </w:rPr>
              <w:t>758</w:t>
            </w:r>
          </w:p>
        </w:tc>
        <w:tc>
          <w:tcPr>
            <w:tcW w:w="455" w:type="dxa"/>
          </w:tcPr>
          <w:p w14:paraId="7E6C3B5C" w14:textId="77777777" w:rsidR="005074BA" w:rsidRDefault="00F0000B">
            <w:pPr>
              <w:pStyle w:val="TableParagraph"/>
              <w:spacing w:before="44" w:line="146" w:lineRule="exact"/>
              <w:ind w:left="119"/>
              <w:jc w:val="left"/>
              <w:rPr>
                <w:sz w:val="13"/>
              </w:rPr>
            </w:pPr>
            <w:r>
              <w:rPr>
                <w:sz w:val="13"/>
              </w:rPr>
              <w:t>692</w:t>
            </w:r>
          </w:p>
        </w:tc>
        <w:tc>
          <w:tcPr>
            <w:tcW w:w="460" w:type="dxa"/>
          </w:tcPr>
          <w:p w14:paraId="192E43CB" w14:textId="77777777" w:rsidR="005074BA" w:rsidRDefault="00F0000B">
            <w:pPr>
              <w:pStyle w:val="TableParagraph"/>
              <w:spacing w:before="44" w:line="146" w:lineRule="exact"/>
              <w:ind w:left="123"/>
              <w:jc w:val="left"/>
              <w:rPr>
                <w:rFonts w:ascii="Arial"/>
                <w:b/>
                <w:sz w:val="13"/>
              </w:rPr>
            </w:pPr>
            <w:r>
              <w:rPr>
                <w:rFonts w:ascii="Arial"/>
                <w:b/>
                <w:sz w:val="13"/>
              </w:rPr>
              <w:t>808</w:t>
            </w:r>
          </w:p>
        </w:tc>
        <w:tc>
          <w:tcPr>
            <w:tcW w:w="451" w:type="dxa"/>
          </w:tcPr>
          <w:p w14:paraId="1EEB7088" w14:textId="77777777" w:rsidR="005074BA" w:rsidRDefault="00F0000B">
            <w:pPr>
              <w:pStyle w:val="TableParagraph"/>
              <w:spacing w:before="44" w:line="146" w:lineRule="exact"/>
              <w:ind w:left="119"/>
              <w:jc w:val="left"/>
              <w:rPr>
                <w:sz w:val="13"/>
              </w:rPr>
            </w:pPr>
            <w:r>
              <w:rPr>
                <w:sz w:val="13"/>
              </w:rPr>
              <w:t>706</w:t>
            </w:r>
          </w:p>
        </w:tc>
        <w:tc>
          <w:tcPr>
            <w:tcW w:w="460" w:type="dxa"/>
          </w:tcPr>
          <w:p w14:paraId="4948C435" w14:textId="77777777" w:rsidR="005074BA" w:rsidRDefault="00F0000B">
            <w:pPr>
              <w:pStyle w:val="TableParagraph"/>
              <w:spacing w:before="44" w:line="146" w:lineRule="exact"/>
              <w:ind w:left="63" w:right="38"/>
              <w:rPr>
                <w:rFonts w:ascii="Arial"/>
                <w:b/>
                <w:sz w:val="13"/>
              </w:rPr>
            </w:pPr>
            <w:r>
              <w:rPr>
                <w:rFonts w:ascii="Arial"/>
                <w:b/>
                <w:sz w:val="13"/>
              </w:rPr>
              <w:t>858</w:t>
            </w:r>
          </w:p>
        </w:tc>
        <w:tc>
          <w:tcPr>
            <w:tcW w:w="450" w:type="dxa"/>
          </w:tcPr>
          <w:p w14:paraId="079C04F1" w14:textId="77777777" w:rsidR="005074BA" w:rsidRDefault="00F0000B">
            <w:pPr>
              <w:pStyle w:val="TableParagraph"/>
              <w:spacing w:before="44" w:line="146" w:lineRule="exact"/>
              <w:ind w:left="100" w:right="73"/>
              <w:rPr>
                <w:sz w:val="13"/>
              </w:rPr>
            </w:pPr>
            <w:r>
              <w:rPr>
                <w:sz w:val="13"/>
              </w:rPr>
              <w:t>719</w:t>
            </w:r>
          </w:p>
        </w:tc>
        <w:tc>
          <w:tcPr>
            <w:tcW w:w="445" w:type="dxa"/>
          </w:tcPr>
          <w:p w14:paraId="0776434F" w14:textId="77777777" w:rsidR="005074BA" w:rsidRDefault="00F0000B">
            <w:pPr>
              <w:pStyle w:val="TableParagraph"/>
              <w:spacing w:before="44" w:line="146" w:lineRule="exact"/>
              <w:ind w:left="119"/>
              <w:jc w:val="left"/>
              <w:rPr>
                <w:rFonts w:ascii="Arial"/>
                <w:b/>
                <w:sz w:val="13"/>
              </w:rPr>
            </w:pPr>
            <w:r>
              <w:rPr>
                <w:rFonts w:ascii="Arial"/>
                <w:b/>
                <w:sz w:val="13"/>
              </w:rPr>
              <w:t>908</w:t>
            </w:r>
          </w:p>
        </w:tc>
        <w:tc>
          <w:tcPr>
            <w:tcW w:w="455" w:type="dxa"/>
          </w:tcPr>
          <w:p w14:paraId="5F00D230" w14:textId="77777777" w:rsidR="005074BA" w:rsidRDefault="00F0000B">
            <w:pPr>
              <w:pStyle w:val="TableParagraph"/>
              <w:spacing w:before="44" w:line="146" w:lineRule="exact"/>
              <w:ind w:left="125"/>
              <w:jc w:val="left"/>
              <w:rPr>
                <w:sz w:val="13"/>
              </w:rPr>
            </w:pPr>
            <w:r>
              <w:rPr>
                <w:sz w:val="13"/>
              </w:rPr>
              <w:t>732</w:t>
            </w:r>
          </w:p>
        </w:tc>
        <w:tc>
          <w:tcPr>
            <w:tcW w:w="460" w:type="dxa"/>
          </w:tcPr>
          <w:p w14:paraId="3D8C66E3" w14:textId="77777777" w:rsidR="005074BA" w:rsidRDefault="00F0000B">
            <w:pPr>
              <w:pStyle w:val="TableParagraph"/>
              <w:spacing w:before="44" w:line="146" w:lineRule="exact"/>
              <w:ind w:left="65" w:right="31"/>
              <w:rPr>
                <w:rFonts w:ascii="Arial"/>
                <w:b/>
                <w:sz w:val="13"/>
              </w:rPr>
            </w:pPr>
            <w:r>
              <w:rPr>
                <w:rFonts w:ascii="Arial"/>
                <w:b/>
                <w:sz w:val="13"/>
              </w:rPr>
              <w:t>958</w:t>
            </w:r>
          </w:p>
        </w:tc>
        <w:tc>
          <w:tcPr>
            <w:tcW w:w="469" w:type="dxa"/>
          </w:tcPr>
          <w:p w14:paraId="4E53D813" w14:textId="77777777" w:rsidR="005074BA" w:rsidRDefault="00F0000B">
            <w:pPr>
              <w:pStyle w:val="TableParagraph"/>
              <w:spacing w:before="44" w:line="146" w:lineRule="exact"/>
              <w:ind w:left="102" w:right="65"/>
              <w:rPr>
                <w:sz w:val="13"/>
              </w:rPr>
            </w:pPr>
            <w:r>
              <w:rPr>
                <w:sz w:val="13"/>
              </w:rPr>
              <w:t>745</w:t>
            </w:r>
          </w:p>
        </w:tc>
      </w:tr>
      <w:tr w:rsidR="005074BA" w14:paraId="3B3C1CC7" w14:textId="77777777">
        <w:trPr>
          <w:trHeight w:val="210"/>
        </w:trPr>
        <w:tc>
          <w:tcPr>
            <w:tcW w:w="485" w:type="dxa"/>
          </w:tcPr>
          <w:p w14:paraId="511CFDA3" w14:textId="77777777" w:rsidR="005074BA" w:rsidRDefault="00F0000B">
            <w:pPr>
              <w:pStyle w:val="TableParagraph"/>
              <w:spacing w:before="49" w:line="141" w:lineRule="exact"/>
              <w:ind w:right="-15"/>
              <w:jc w:val="right"/>
              <w:rPr>
                <w:rFonts w:ascii="Arial"/>
                <w:b/>
                <w:sz w:val="13"/>
              </w:rPr>
            </w:pPr>
            <w:r>
              <w:rPr>
                <w:rFonts w:ascii="Arial"/>
                <w:b/>
                <w:sz w:val="13"/>
              </w:rPr>
              <w:t>509</w:t>
            </w:r>
          </w:p>
        </w:tc>
        <w:tc>
          <w:tcPr>
            <w:tcW w:w="451" w:type="dxa"/>
          </w:tcPr>
          <w:p w14:paraId="603B3260" w14:textId="77777777" w:rsidR="005074BA" w:rsidRDefault="00F0000B">
            <w:pPr>
              <w:pStyle w:val="TableParagraph"/>
              <w:spacing w:before="49" w:line="141" w:lineRule="exact"/>
              <w:ind w:right="-15"/>
              <w:jc w:val="right"/>
              <w:rPr>
                <w:sz w:val="13"/>
              </w:rPr>
            </w:pPr>
            <w:r>
              <w:rPr>
                <w:sz w:val="13"/>
              </w:rPr>
              <w:t>611</w:t>
            </w:r>
          </w:p>
        </w:tc>
        <w:tc>
          <w:tcPr>
            <w:tcW w:w="456" w:type="dxa"/>
          </w:tcPr>
          <w:p w14:paraId="5A088236" w14:textId="77777777" w:rsidR="005074BA" w:rsidRDefault="00F0000B">
            <w:pPr>
              <w:pStyle w:val="TableParagraph"/>
              <w:spacing w:before="49" w:line="141" w:lineRule="exact"/>
              <w:ind w:left="117"/>
              <w:jc w:val="left"/>
              <w:rPr>
                <w:rFonts w:ascii="Arial"/>
                <w:b/>
                <w:sz w:val="13"/>
              </w:rPr>
            </w:pPr>
            <w:r>
              <w:rPr>
                <w:rFonts w:ascii="Arial"/>
                <w:b/>
                <w:sz w:val="13"/>
              </w:rPr>
              <w:t>559</w:t>
            </w:r>
          </w:p>
        </w:tc>
        <w:tc>
          <w:tcPr>
            <w:tcW w:w="461" w:type="dxa"/>
          </w:tcPr>
          <w:p w14:paraId="13783CB1" w14:textId="77777777" w:rsidR="005074BA" w:rsidRDefault="00F0000B">
            <w:pPr>
              <w:pStyle w:val="TableParagraph"/>
              <w:spacing w:before="49" w:line="141" w:lineRule="exact"/>
              <w:ind w:left="119"/>
              <w:jc w:val="left"/>
              <w:rPr>
                <w:sz w:val="13"/>
              </w:rPr>
            </w:pPr>
            <w:r>
              <w:rPr>
                <w:sz w:val="13"/>
              </w:rPr>
              <w:t>629</w:t>
            </w:r>
          </w:p>
        </w:tc>
        <w:tc>
          <w:tcPr>
            <w:tcW w:w="456" w:type="dxa"/>
          </w:tcPr>
          <w:p w14:paraId="06BD1B6F" w14:textId="77777777" w:rsidR="005074BA" w:rsidRDefault="00F0000B">
            <w:pPr>
              <w:pStyle w:val="TableParagraph"/>
              <w:spacing w:before="49" w:line="141" w:lineRule="exact"/>
              <w:ind w:right="-15"/>
              <w:jc w:val="right"/>
              <w:rPr>
                <w:rFonts w:ascii="Arial"/>
                <w:b/>
                <w:sz w:val="13"/>
              </w:rPr>
            </w:pPr>
            <w:r>
              <w:rPr>
                <w:rFonts w:ascii="Arial"/>
                <w:b/>
                <w:sz w:val="13"/>
              </w:rPr>
              <w:t>609</w:t>
            </w:r>
          </w:p>
        </w:tc>
        <w:tc>
          <w:tcPr>
            <w:tcW w:w="456" w:type="dxa"/>
          </w:tcPr>
          <w:p w14:paraId="1FD22F98" w14:textId="77777777" w:rsidR="005074BA" w:rsidRDefault="00F0000B">
            <w:pPr>
              <w:pStyle w:val="TableParagraph"/>
              <w:spacing w:before="49" w:line="141" w:lineRule="exact"/>
              <w:ind w:left="60" w:right="45"/>
              <w:rPr>
                <w:sz w:val="13"/>
              </w:rPr>
            </w:pPr>
            <w:r>
              <w:rPr>
                <w:sz w:val="13"/>
              </w:rPr>
              <w:t>646</w:t>
            </w:r>
          </w:p>
        </w:tc>
        <w:tc>
          <w:tcPr>
            <w:tcW w:w="451" w:type="dxa"/>
          </w:tcPr>
          <w:p w14:paraId="5D788B85" w14:textId="77777777" w:rsidR="005074BA" w:rsidRDefault="00F0000B">
            <w:pPr>
              <w:pStyle w:val="TableParagraph"/>
              <w:spacing w:before="49" w:line="141" w:lineRule="exact"/>
              <w:ind w:left="115"/>
              <w:jc w:val="left"/>
              <w:rPr>
                <w:rFonts w:ascii="Arial"/>
                <w:b/>
                <w:sz w:val="13"/>
              </w:rPr>
            </w:pPr>
            <w:r>
              <w:rPr>
                <w:rFonts w:ascii="Arial"/>
                <w:b/>
                <w:sz w:val="13"/>
              </w:rPr>
              <w:t>659</w:t>
            </w:r>
          </w:p>
        </w:tc>
        <w:tc>
          <w:tcPr>
            <w:tcW w:w="456" w:type="dxa"/>
          </w:tcPr>
          <w:p w14:paraId="748D5B15" w14:textId="77777777" w:rsidR="005074BA" w:rsidRDefault="00F0000B">
            <w:pPr>
              <w:pStyle w:val="TableParagraph"/>
              <w:spacing w:before="44" w:line="146" w:lineRule="exact"/>
              <w:ind w:left="117"/>
              <w:jc w:val="left"/>
              <w:rPr>
                <w:sz w:val="13"/>
              </w:rPr>
            </w:pPr>
            <w:r>
              <w:rPr>
                <w:sz w:val="13"/>
              </w:rPr>
              <w:t>662</w:t>
            </w:r>
          </w:p>
        </w:tc>
        <w:tc>
          <w:tcPr>
            <w:tcW w:w="456" w:type="dxa"/>
          </w:tcPr>
          <w:p w14:paraId="6DEC38CD" w14:textId="77777777" w:rsidR="005074BA" w:rsidRDefault="00F0000B">
            <w:pPr>
              <w:pStyle w:val="TableParagraph"/>
              <w:spacing w:before="44" w:line="146" w:lineRule="exact"/>
              <w:ind w:right="-15"/>
              <w:jc w:val="right"/>
              <w:rPr>
                <w:rFonts w:ascii="Arial"/>
                <w:b/>
                <w:sz w:val="13"/>
              </w:rPr>
            </w:pPr>
            <w:r>
              <w:rPr>
                <w:rFonts w:ascii="Arial"/>
                <w:b/>
                <w:sz w:val="13"/>
              </w:rPr>
              <w:t>709</w:t>
            </w:r>
          </w:p>
        </w:tc>
        <w:tc>
          <w:tcPr>
            <w:tcW w:w="460" w:type="dxa"/>
          </w:tcPr>
          <w:p w14:paraId="1A4BFA33" w14:textId="77777777" w:rsidR="005074BA" w:rsidRDefault="00F0000B">
            <w:pPr>
              <w:pStyle w:val="TableParagraph"/>
              <w:spacing w:before="44" w:line="146" w:lineRule="exact"/>
              <w:ind w:left="55" w:right="38"/>
              <w:rPr>
                <w:sz w:val="13"/>
              </w:rPr>
            </w:pPr>
            <w:r>
              <w:rPr>
                <w:sz w:val="13"/>
              </w:rPr>
              <w:t>678</w:t>
            </w:r>
          </w:p>
        </w:tc>
        <w:tc>
          <w:tcPr>
            <w:tcW w:w="455" w:type="dxa"/>
          </w:tcPr>
          <w:p w14:paraId="6FCA3564" w14:textId="77777777" w:rsidR="005074BA" w:rsidRDefault="00F0000B">
            <w:pPr>
              <w:pStyle w:val="TableParagraph"/>
              <w:spacing w:before="44" w:line="146" w:lineRule="exact"/>
              <w:ind w:left="118"/>
              <w:jc w:val="left"/>
              <w:rPr>
                <w:rFonts w:ascii="Arial"/>
                <w:b/>
                <w:sz w:val="13"/>
              </w:rPr>
            </w:pPr>
            <w:r>
              <w:rPr>
                <w:rFonts w:ascii="Arial"/>
                <w:b/>
                <w:sz w:val="13"/>
              </w:rPr>
              <w:t>759</w:t>
            </w:r>
          </w:p>
        </w:tc>
        <w:tc>
          <w:tcPr>
            <w:tcW w:w="455" w:type="dxa"/>
          </w:tcPr>
          <w:p w14:paraId="3B6F2661" w14:textId="77777777" w:rsidR="005074BA" w:rsidRDefault="00F0000B">
            <w:pPr>
              <w:pStyle w:val="TableParagraph"/>
              <w:spacing w:before="44" w:line="146" w:lineRule="exact"/>
              <w:ind w:left="119"/>
              <w:jc w:val="left"/>
              <w:rPr>
                <w:sz w:val="13"/>
              </w:rPr>
            </w:pPr>
            <w:r>
              <w:rPr>
                <w:sz w:val="13"/>
              </w:rPr>
              <w:t>692</w:t>
            </w:r>
          </w:p>
        </w:tc>
        <w:tc>
          <w:tcPr>
            <w:tcW w:w="460" w:type="dxa"/>
          </w:tcPr>
          <w:p w14:paraId="32202431" w14:textId="77777777" w:rsidR="005074BA" w:rsidRDefault="00F0000B">
            <w:pPr>
              <w:pStyle w:val="TableParagraph"/>
              <w:spacing w:before="44" w:line="146" w:lineRule="exact"/>
              <w:ind w:left="123"/>
              <w:jc w:val="left"/>
              <w:rPr>
                <w:rFonts w:ascii="Arial"/>
                <w:b/>
                <w:sz w:val="13"/>
              </w:rPr>
            </w:pPr>
            <w:r>
              <w:rPr>
                <w:rFonts w:ascii="Arial"/>
                <w:b/>
                <w:sz w:val="13"/>
              </w:rPr>
              <w:t>809</w:t>
            </w:r>
          </w:p>
        </w:tc>
        <w:tc>
          <w:tcPr>
            <w:tcW w:w="451" w:type="dxa"/>
          </w:tcPr>
          <w:p w14:paraId="1619342F" w14:textId="77777777" w:rsidR="005074BA" w:rsidRDefault="00F0000B">
            <w:pPr>
              <w:pStyle w:val="TableParagraph"/>
              <w:spacing w:before="44" w:line="146" w:lineRule="exact"/>
              <w:ind w:left="119"/>
              <w:jc w:val="left"/>
              <w:rPr>
                <w:sz w:val="13"/>
              </w:rPr>
            </w:pPr>
            <w:r>
              <w:rPr>
                <w:sz w:val="13"/>
              </w:rPr>
              <w:t>706</w:t>
            </w:r>
          </w:p>
        </w:tc>
        <w:tc>
          <w:tcPr>
            <w:tcW w:w="460" w:type="dxa"/>
          </w:tcPr>
          <w:p w14:paraId="5FF3B462" w14:textId="77777777" w:rsidR="005074BA" w:rsidRDefault="00F0000B">
            <w:pPr>
              <w:pStyle w:val="TableParagraph"/>
              <w:spacing w:before="44" w:line="146" w:lineRule="exact"/>
              <w:ind w:left="63" w:right="38"/>
              <w:rPr>
                <w:rFonts w:ascii="Arial"/>
                <w:b/>
                <w:sz w:val="13"/>
              </w:rPr>
            </w:pPr>
            <w:r>
              <w:rPr>
                <w:rFonts w:ascii="Arial"/>
                <w:b/>
                <w:sz w:val="13"/>
              </w:rPr>
              <w:t>859</w:t>
            </w:r>
          </w:p>
        </w:tc>
        <w:tc>
          <w:tcPr>
            <w:tcW w:w="450" w:type="dxa"/>
          </w:tcPr>
          <w:p w14:paraId="235BEE1E" w14:textId="77777777" w:rsidR="005074BA" w:rsidRDefault="00F0000B">
            <w:pPr>
              <w:pStyle w:val="TableParagraph"/>
              <w:spacing w:before="44" w:line="146" w:lineRule="exact"/>
              <w:ind w:left="100" w:right="73"/>
              <w:rPr>
                <w:sz w:val="13"/>
              </w:rPr>
            </w:pPr>
            <w:r>
              <w:rPr>
                <w:sz w:val="13"/>
              </w:rPr>
              <w:t>720</w:t>
            </w:r>
          </w:p>
        </w:tc>
        <w:tc>
          <w:tcPr>
            <w:tcW w:w="445" w:type="dxa"/>
          </w:tcPr>
          <w:p w14:paraId="18CAB890" w14:textId="77777777" w:rsidR="005074BA" w:rsidRDefault="00F0000B">
            <w:pPr>
              <w:pStyle w:val="TableParagraph"/>
              <w:spacing w:before="44" w:line="146" w:lineRule="exact"/>
              <w:ind w:left="119"/>
              <w:jc w:val="left"/>
              <w:rPr>
                <w:rFonts w:ascii="Arial"/>
                <w:b/>
                <w:sz w:val="13"/>
              </w:rPr>
            </w:pPr>
            <w:r>
              <w:rPr>
                <w:rFonts w:ascii="Arial"/>
                <w:b/>
                <w:sz w:val="13"/>
              </w:rPr>
              <w:t>909</w:t>
            </w:r>
          </w:p>
        </w:tc>
        <w:tc>
          <w:tcPr>
            <w:tcW w:w="455" w:type="dxa"/>
          </w:tcPr>
          <w:p w14:paraId="3417209D" w14:textId="77777777" w:rsidR="005074BA" w:rsidRDefault="00F0000B">
            <w:pPr>
              <w:pStyle w:val="TableParagraph"/>
              <w:spacing w:before="44" w:line="146" w:lineRule="exact"/>
              <w:ind w:left="125"/>
              <w:jc w:val="left"/>
              <w:rPr>
                <w:sz w:val="13"/>
              </w:rPr>
            </w:pPr>
            <w:r>
              <w:rPr>
                <w:sz w:val="13"/>
              </w:rPr>
              <w:t>733</w:t>
            </w:r>
          </w:p>
        </w:tc>
        <w:tc>
          <w:tcPr>
            <w:tcW w:w="460" w:type="dxa"/>
          </w:tcPr>
          <w:p w14:paraId="764AF8A1" w14:textId="77777777" w:rsidR="005074BA" w:rsidRDefault="00F0000B">
            <w:pPr>
              <w:pStyle w:val="TableParagraph"/>
              <w:spacing w:before="44" w:line="146" w:lineRule="exact"/>
              <w:ind w:left="65" w:right="31"/>
              <w:rPr>
                <w:rFonts w:ascii="Arial"/>
                <w:b/>
                <w:sz w:val="13"/>
              </w:rPr>
            </w:pPr>
            <w:r>
              <w:rPr>
                <w:rFonts w:ascii="Arial"/>
                <w:b/>
                <w:sz w:val="13"/>
              </w:rPr>
              <w:t>959</w:t>
            </w:r>
          </w:p>
        </w:tc>
        <w:tc>
          <w:tcPr>
            <w:tcW w:w="469" w:type="dxa"/>
          </w:tcPr>
          <w:p w14:paraId="35313146" w14:textId="77777777" w:rsidR="005074BA" w:rsidRDefault="00F0000B">
            <w:pPr>
              <w:pStyle w:val="TableParagraph"/>
              <w:spacing w:before="44" w:line="146" w:lineRule="exact"/>
              <w:ind w:left="102" w:right="65"/>
              <w:rPr>
                <w:sz w:val="13"/>
              </w:rPr>
            </w:pPr>
            <w:r>
              <w:rPr>
                <w:sz w:val="13"/>
              </w:rPr>
              <w:t>745</w:t>
            </w:r>
          </w:p>
        </w:tc>
      </w:tr>
      <w:tr w:rsidR="005074BA" w14:paraId="126A4128" w14:textId="77777777">
        <w:trPr>
          <w:trHeight w:val="215"/>
        </w:trPr>
        <w:tc>
          <w:tcPr>
            <w:tcW w:w="485" w:type="dxa"/>
          </w:tcPr>
          <w:p w14:paraId="0C28C9AD" w14:textId="77777777" w:rsidR="005074BA" w:rsidRDefault="00F0000B">
            <w:pPr>
              <w:pStyle w:val="TableParagraph"/>
              <w:spacing w:before="51" w:line="144" w:lineRule="exact"/>
              <w:ind w:right="-15"/>
              <w:jc w:val="right"/>
              <w:rPr>
                <w:rFonts w:ascii="Arial"/>
                <w:b/>
                <w:sz w:val="13"/>
              </w:rPr>
            </w:pPr>
            <w:r>
              <w:rPr>
                <w:rFonts w:ascii="Arial"/>
                <w:b/>
                <w:sz w:val="13"/>
              </w:rPr>
              <w:t>510</w:t>
            </w:r>
          </w:p>
        </w:tc>
        <w:tc>
          <w:tcPr>
            <w:tcW w:w="451" w:type="dxa"/>
          </w:tcPr>
          <w:p w14:paraId="13CD9AFC" w14:textId="77777777" w:rsidR="005074BA" w:rsidRDefault="00F0000B">
            <w:pPr>
              <w:pStyle w:val="TableParagraph"/>
              <w:spacing w:before="51" w:line="144" w:lineRule="exact"/>
              <w:ind w:right="-15"/>
              <w:jc w:val="right"/>
              <w:rPr>
                <w:sz w:val="13"/>
              </w:rPr>
            </w:pPr>
            <w:r>
              <w:rPr>
                <w:sz w:val="13"/>
              </w:rPr>
              <w:t>611</w:t>
            </w:r>
          </w:p>
        </w:tc>
        <w:tc>
          <w:tcPr>
            <w:tcW w:w="456" w:type="dxa"/>
          </w:tcPr>
          <w:p w14:paraId="51BF84AC" w14:textId="77777777" w:rsidR="005074BA" w:rsidRDefault="00F0000B">
            <w:pPr>
              <w:pStyle w:val="TableParagraph"/>
              <w:spacing w:before="51" w:line="144" w:lineRule="exact"/>
              <w:ind w:left="117"/>
              <w:jc w:val="left"/>
              <w:rPr>
                <w:rFonts w:ascii="Arial"/>
                <w:b/>
                <w:sz w:val="13"/>
              </w:rPr>
            </w:pPr>
            <w:r>
              <w:rPr>
                <w:rFonts w:ascii="Arial"/>
                <w:b/>
                <w:sz w:val="13"/>
              </w:rPr>
              <w:t>560</w:t>
            </w:r>
          </w:p>
        </w:tc>
        <w:tc>
          <w:tcPr>
            <w:tcW w:w="461" w:type="dxa"/>
          </w:tcPr>
          <w:p w14:paraId="3B518D22" w14:textId="77777777" w:rsidR="005074BA" w:rsidRDefault="00F0000B">
            <w:pPr>
              <w:pStyle w:val="TableParagraph"/>
              <w:spacing w:before="51" w:line="144" w:lineRule="exact"/>
              <w:ind w:left="119"/>
              <w:jc w:val="left"/>
              <w:rPr>
                <w:sz w:val="13"/>
              </w:rPr>
            </w:pPr>
            <w:r>
              <w:rPr>
                <w:sz w:val="13"/>
              </w:rPr>
              <w:t>629</w:t>
            </w:r>
          </w:p>
        </w:tc>
        <w:tc>
          <w:tcPr>
            <w:tcW w:w="456" w:type="dxa"/>
          </w:tcPr>
          <w:p w14:paraId="42A0123D" w14:textId="77777777" w:rsidR="005074BA" w:rsidRDefault="00F0000B">
            <w:pPr>
              <w:pStyle w:val="TableParagraph"/>
              <w:spacing w:before="51" w:line="144" w:lineRule="exact"/>
              <w:ind w:right="-15"/>
              <w:jc w:val="right"/>
              <w:rPr>
                <w:rFonts w:ascii="Arial"/>
                <w:b/>
                <w:sz w:val="13"/>
              </w:rPr>
            </w:pPr>
            <w:r>
              <w:rPr>
                <w:rFonts w:ascii="Arial"/>
                <w:b/>
                <w:sz w:val="13"/>
              </w:rPr>
              <w:t>610</w:t>
            </w:r>
          </w:p>
        </w:tc>
        <w:tc>
          <w:tcPr>
            <w:tcW w:w="456" w:type="dxa"/>
          </w:tcPr>
          <w:p w14:paraId="11E8938B" w14:textId="77777777" w:rsidR="005074BA" w:rsidRDefault="00F0000B">
            <w:pPr>
              <w:pStyle w:val="TableParagraph"/>
              <w:spacing w:before="51" w:line="144" w:lineRule="exact"/>
              <w:ind w:left="60" w:right="45"/>
              <w:rPr>
                <w:sz w:val="13"/>
              </w:rPr>
            </w:pPr>
            <w:r>
              <w:rPr>
                <w:sz w:val="13"/>
              </w:rPr>
              <w:t>646</w:t>
            </w:r>
          </w:p>
        </w:tc>
        <w:tc>
          <w:tcPr>
            <w:tcW w:w="451" w:type="dxa"/>
          </w:tcPr>
          <w:p w14:paraId="2270E5C2" w14:textId="77777777" w:rsidR="005074BA" w:rsidRDefault="00F0000B">
            <w:pPr>
              <w:pStyle w:val="TableParagraph"/>
              <w:spacing w:before="51" w:line="144" w:lineRule="exact"/>
              <w:ind w:left="115"/>
              <w:jc w:val="left"/>
              <w:rPr>
                <w:rFonts w:ascii="Arial"/>
                <w:b/>
                <w:sz w:val="13"/>
              </w:rPr>
            </w:pPr>
            <w:r>
              <w:rPr>
                <w:rFonts w:ascii="Arial"/>
                <w:b/>
                <w:sz w:val="13"/>
              </w:rPr>
              <w:t>660</w:t>
            </w:r>
          </w:p>
        </w:tc>
        <w:tc>
          <w:tcPr>
            <w:tcW w:w="456" w:type="dxa"/>
          </w:tcPr>
          <w:p w14:paraId="602B0809" w14:textId="77777777" w:rsidR="005074BA" w:rsidRDefault="00F0000B">
            <w:pPr>
              <w:pStyle w:val="TableParagraph"/>
              <w:spacing w:before="51" w:line="144" w:lineRule="exact"/>
              <w:ind w:left="117"/>
              <w:jc w:val="left"/>
              <w:rPr>
                <w:sz w:val="13"/>
              </w:rPr>
            </w:pPr>
            <w:r>
              <w:rPr>
                <w:sz w:val="13"/>
              </w:rPr>
              <w:t>663</w:t>
            </w:r>
          </w:p>
        </w:tc>
        <w:tc>
          <w:tcPr>
            <w:tcW w:w="456" w:type="dxa"/>
          </w:tcPr>
          <w:p w14:paraId="6DE022D3" w14:textId="77777777" w:rsidR="005074BA" w:rsidRDefault="00F0000B">
            <w:pPr>
              <w:pStyle w:val="TableParagraph"/>
              <w:spacing w:before="51" w:line="144" w:lineRule="exact"/>
              <w:ind w:right="-15"/>
              <w:jc w:val="right"/>
              <w:rPr>
                <w:rFonts w:ascii="Arial"/>
                <w:b/>
                <w:sz w:val="13"/>
              </w:rPr>
            </w:pPr>
            <w:r>
              <w:rPr>
                <w:rFonts w:ascii="Arial"/>
                <w:b/>
                <w:sz w:val="13"/>
              </w:rPr>
              <w:t>710</w:t>
            </w:r>
          </w:p>
        </w:tc>
        <w:tc>
          <w:tcPr>
            <w:tcW w:w="460" w:type="dxa"/>
          </w:tcPr>
          <w:p w14:paraId="4AA4E586" w14:textId="77777777" w:rsidR="005074BA" w:rsidRDefault="00F0000B">
            <w:pPr>
              <w:pStyle w:val="TableParagraph"/>
              <w:spacing w:before="51" w:line="144" w:lineRule="exact"/>
              <w:ind w:left="55" w:right="38"/>
              <w:rPr>
                <w:sz w:val="13"/>
              </w:rPr>
            </w:pPr>
            <w:r>
              <w:rPr>
                <w:sz w:val="13"/>
              </w:rPr>
              <w:t>678</w:t>
            </w:r>
          </w:p>
        </w:tc>
        <w:tc>
          <w:tcPr>
            <w:tcW w:w="455" w:type="dxa"/>
          </w:tcPr>
          <w:p w14:paraId="33061CAC" w14:textId="77777777" w:rsidR="005074BA" w:rsidRDefault="00F0000B">
            <w:pPr>
              <w:pStyle w:val="TableParagraph"/>
              <w:spacing w:line="148" w:lineRule="exact"/>
              <w:ind w:left="118"/>
              <w:jc w:val="left"/>
              <w:rPr>
                <w:rFonts w:ascii="Arial"/>
                <w:b/>
                <w:sz w:val="13"/>
              </w:rPr>
            </w:pPr>
            <w:r>
              <w:rPr>
                <w:rFonts w:ascii="Arial"/>
                <w:b/>
                <w:sz w:val="13"/>
              </w:rPr>
              <w:t>760</w:t>
            </w:r>
          </w:p>
        </w:tc>
        <w:tc>
          <w:tcPr>
            <w:tcW w:w="455" w:type="dxa"/>
          </w:tcPr>
          <w:p w14:paraId="0C86C7E8" w14:textId="77777777" w:rsidR="005074BA" w:rsidRDefault="00F0000B">
            <w:pPr>
              <w:pStyle w:val="TableParagraph"/>
              <w:spacing w:line="148" w:lineRule="exact"/>
              <w:ind w:left="119"/>
              <w:jc w:val="left"/>
              <w:rPr>
                <w:sz w:val="13"/>
              </w:rPr>
            </w:pPr>
            <w:r>
              <w:rPr>
                <w:sz w:val="13"/>
              </w:rPr>
              <w:t>693</w:t>
            </w:r>
          </w:p>
        </w:tc>
        <w:tc>
          <w:tcPr>
            <w:tcW w:w="460" w:type="dxa"/>
          </w:tcPr>
          <w:p w14:paraId="29AFC575" w14:textId="77777777" w:rsidR="005074BA" w:rsidRDefault="00F0000B">
            <w:pPr>
              <w:pStyle w:val="TableParagraph"/>
              <w:spacing w:line="148" w:lineRule="exact"/>
              <w:ind w:left="123"/>
              <w:jc w:val="left"/>
              <w:rPr>
                <w:rFonts w:ascii="Arial"/>
                <w:b/>
                <w:sz w:val="13"/>
              </w:rPr>
            </w:pPr>
            <w:r>
              <w:rPr>
                <w:rFonts w:ascii="Arial"/>
                <w:b/>
                <w:sz w:val="13"/>
              </w:rPr>
              <w:t>810</w:t>
            </w:r>
          </w:p>
        </w:tc>
        <w:tc>
          <w:tcPr>
            <w:tcW w:w="451" w:type="dxa"/>
          </w:tcPr>
          <w:p w14:paraId="5736D97E" w14:textId="77777777" w:rsidR="005074BA" w:rsidRDefault="00F0000B">
            <w:pPr>
              <w:pStyle w:val="TableParagraph"/>
              <w:spacing w:line="148" w:lineRule="exact"/>
              <w:ind w:left="119"/>
              <w:jc w:val="left"/>
              <w:rPr>
                <w:sz w:val="13"/>
              </w:rPr>
            </w:pPr>
            <w:r>
              <w:rPr>
                <w:sz w:val="13"/>
              </w:rPr>
              <w:t>707</w:t>
            </w:r>
          </w:p>
        </w:tc>
        <w:tc>
          <w:tcPr>
            <w:tcW w:w="460" w:type="dxa"/>
          </w:tcPr>
          <w:p w14:paraId="6E429541" w14:textId="77777777" w:rsidR="005074BA" w:rsidRDefault="00F0000B">
            <w:pPr>
              <w:pStyle w:val="TableParagraph"/>
              <w:spacing w:line="148" w:lineRule="exact"/>
              <w:ind w:left="63" w:right="38"/>
              <w:rPr>
                <w:rFonts w:ascii="Arial"/>
                <w:b/>
                <w:sz w:val="13"/>
              </w:rPr>
            </w:pPr>
            <w:r>
              <w:rPr>
                <w:rFonts w:ascii="Arial"/>
                <w:b/>
                <w:sz w:val="13"/>
              </w:rPr>
              <w:t>860</w:t>
            </w:r>
          </w:p>
        </w:tc>
        <w:tc>
          <w:tcPr>
            <w:tcW w:w="450" w:type="dxa"/>
          </w:tcPr>
          <w:p w14:paraId="0B64E0B1" w14:textId="77777777" w:rsidR="005074BA" w:rsidRDefault="00F0000B">
            <w:pPr>
              <w:pStyle w:val="TableParagraph"/>
              <w:spacing w:line="148" w:lineRule="exact"/>
              <w:ind w:left="100" w:right="73"/>
              <w:rPr>
                <w:sz w:val="13"/>
              </w:rPr>
            </w:pPr>
            <w:r>
              <w:rPr>
                <w:sz w:val="13"/>
              </w:rPr>
              <w:t>720</w:t>
            </w:r>
          </w:p>
        </w:tc>
        <w:tc>
          <w:tcPr>
            <w:tcW w:w="445" w:type="dxa"/>
          </w:tcPr>
          <w:p w14:paraId="380CA65E" w14:textId="77777777" w:rsidR="005074BA" w:rsidRDefault="00F0000B">
            <w:pPr>
              <w:pStyle w:val="TableParagraph"/>
              <w:spacing w:line="148" w:lineRule="exact"/>
              <w:ind w:left="119"/>
              <w:jc w:val="left"/>
              <w:rPr>
                <w:rFonts w:ascii="Arial"/>
                <w:b/>
                <w:sz w:val="13"/>
              </w:rPr>
            </w:pPr>
            <w:r>
              <w:rPr>
                <w:rFonts w:ascii="Arial"/>
                <w:b/>
                <w:sz w:val="13"/>
              </w:rPr>
              <w:t>910</w:t>
            </w:r>
          </w:p>
        </w:tc>
        <w:tc>
          <w:tcPr>
            <w:tcW w:w="455" w:type="dxa"/>
          </w:tcPr>
          <w:p w14:paraId="5857233D" w14:textId="77777777" w:rsidR="005074BA" w:rsidRDefault="00F0000B">
            <w:pPr>
              <w:pStyle w:val="TableParagraph"/>
              <w:spacing w:line="148" w:lineRule="exact"/>
              <w:ind w:left="125"/>
              <w:jc w:val="left"/>
              <w:rPr>
                <w:sz w:val="13"/>
              </w:rPr>
            </w:pPr>
            <w:r>
              <w:rPr>
                <w:sz w:val="13"/>
              </w:rPr>
              <w:t>733</w:t>
            </w:r>
          </w:p>
        </w:tc>
        <w:tc>
          <w:tcPr>
            <w:tcW w:w="460" w:type="dxa"/>
          </w:tcPr>
          <w:p w14:paraId="21EFB2C1" w14:textId="77777777" w:rsidR="005074BA" w:rsidRDefault="00F0000B">
            <w:pPr>
              <w:pStyle w:val="TableParagraph"/>
              <w:spacing w:line="148" w:lineRule="exact"/>
              <w:ind w:left="65" w:right="31"/>
              <w:rPr>
                <w:rFonts w:ascii="Arial"/>
                <w:b/>
                <w:sz w:val="13"/>
              </w:rPr>
            </w:pPr>
            <w:r>
              <w:rPr>
                <w:rFonts w:ascii="Arial"/>
                <w:b/>
                <w:sz w:val="13"/>
              </w:rPr>
              <w:t>960</w:t>
            </w:r>
          </w:p>
        </w:tc>
        <w:tc>
          <w:tcPr>
            <w:tcW w:w="469" w:type="dxa"/>
          </w:tcPr>
          <w:p w14:paraId="03A9568E" w14:textId="77777777" w:rsidR="005074BA" w:rsidRDefault="00F0000B">
            <w:pPr>
              <w:pStyle w:val="TableParagraph"/>
              <w:spacing w:line="148" w:lineRule="exact"/>
              <w:ind w:left="102" w:right="65"/>
              <w:rPr>
                <w:sz w:val="13"/>
              </w:rPr>
            </w:pPr>
            <w:r>
              <w:rPr>
                <w:sz w:val="13"/>
              </w:rPr>
              <w:t>745</w:t>
            </w:r>
          </w:p>
        </w:tc>
      </w:tr>
      <w:tr w:rsidR="005074BA" w14:paraId="710DA257" w14:textId="77777777">
        <w:trPr>
          <w:trHeight w:val="210"/>
        </w:trPr>
        <w:tc>
          <w:tcPr>
            <w:tcW w:w="485" w:type="dxa"/>
          </w:tcPr>
          <w:p w14:paraId="11525E85" w14:textId="77777777" w:rsidR="005074BA" w:rsidRDefault="00F0000B">
            <w:pPr>
              <w:pStyle w:val="TableParagraph"/>
              <w:spacing w:line="144" w:lineRule="exact"/>
              <w:ind w:right="-15"/>
              <w:jc w:val="right"/>
              <w:rPr>
                <w:rFonts w:ascii="Arial"/>
                <w:b/>
                <w:sz w:val="13"/>
              </w:rPr>
            </w:pPr>
            <w:r>
              <w:rPr>
                <w:rFonts w:ascii="Arial"/>
                <w:b/>
                <w:sz w:val="13"/>
              </w:rPr>
              <w:t>511</w:t>
            </w:r>
          </w:p>
        </w:tc>
        <w:tc>
          <w:tcPr>
            <w:tcW w:w="451" w:type="dxa"/>
          </w:tcPr>
          <w:p w14:paraId="2000D6A1" w14:textId="77777777" w:rsidR="005074BA" w:rsidRDefault="00F0000B">
            <w:pPr>
              <w:pStyle w:val="TableParagraph"/>
              <w:spacing w:line="144" w:lineRule="exact"/>
              <w:ind w:right="-15"/>
              <w:jc w:val="right"/>
              <w:rPr>
                <w:sz w:val="13"/>
              </w:rPr>
            </w:pPr>
            <w:r>
              <w:rPr>
                <w:sz w:val="13"/>
              </w:rPr>
              <w:t>612</w:t>
            </w:r>
          </w:p>
        </w:tc>
        <w:tc>
          <w:tcPr>
            <w:tcW w:w="456" w:type="dxa"/>
          </w:tcPr>
          <w:p w14:paraId="5B36AECF" w14:textId="77777777" w:rsidR="005074BA" w:rsidRDefault="00F0000B">
            <w:pPr>
              <w:pStyle w:val="TableParagraph"/>
              <w:spacing w:line="144" w:lineRule="exact"/>
              <w:ind w:left="117"/>
              <w:jc w:val="left"/>
              <w:rPr>
                <w:rFonts w:ascii="Arial"/>
                <w:b/>
                <w:sz w:val="13"/>
              </w:rPr>
            </w:pPr>
            <w:r>
              <w:rPr>
                <w:rFonts w:ascii="Arial"/>
                <w:b/>
                <w:sz w:val="13"/>
              </w:rPr>
              <w:t>561</w:t>
            </w:r>
          </w:p>
        </w:tc>
        <w:tc>
          <w:tcPr>
            <w:tcW w:w="461" w:type="dxa"/>
          </w:tcPr>
          <w:p w14:paraId="5BDD309C" w14:textId="77777777" w:rsidR="005074BA" w:rsidRDefault="00F0000B">
            <w:pPr>
              <w:pStyle w:val="TableParagraph"/>
              <w:spacing w:line="144" w:lineRule="exact"/>
              <w:ind w:left="119"/>
              <w:jc w:val="left"/>
              <w:rPr>
                <w:sz w:val="13"/>
              </w:rPr>
            </w:pPr>
            <w:r>
              <w:rPr>
                <w:sz w:val="13"/>
              </w:rPr>
              <w:t>630</w:t>
            </w:r>
          </w:p>
        </w:tc>
        <w:tc>
          <w:tcPr>
            <w:tcW w:w="456" w:type="dxa"/>
          </w:tcPr>
          <w:p w14:paraId="4F9EC2B6" w14:textId="77777777" w:rsidR="005074BA" w:rsidRDefault="00F0000B">
            <w:pPr>
              <w:pStyle w:val="TableParagraph"/>
              <w:spacing w:line="144" w:lineRule="exact"/>
              <w:ind w:right="-15"/>
              <w:jc w:val="right"/>
              <w:rPr>
                <w:rFonts w:ascii="Arial"/>
                <w:b/>
                <w:sz w:val="13"/>
              </w:rPr>
            </w:pPr>
            <w:r>
              <w:rPr>
                <w:rFonts w:ascii="Arial"/>
                <w:b/>
                <w:sz w:val="13"/>
              </w:rPr>
              <w:t>611</w:t>
            </w:r>
          </w:p>
        </w:tc>
        <w:tc>
          <w:tcPr>
            <w:tcW w:w="456" w:type="dxa"/>
          </w:tcPr>
          <w:p w14:paraId="18A0AB7E" w14:textId="77777777" w:rsidR="005074BA" w:rsidRDefault="00F0000B">
            <w:pPr>
              <w:pStyle w:val="TableParagraph"/>
              <w:spacing w:line="144" w:lineRule="exact"/>
              <w:ind w:left="60" w:right="45"/>
              <w:rPr>
                <w:sz w:val="13"/>
              </w:rPr>
            </w:pPr>
            <w:r>
              <w:rPr>
                <w:sz w:val="13"/>
              </w:rPr>
              <w:t>647</w:t>
            </w:r>
          </w:p>
        </w:tc>
        <w:tc>
          <w:tcPr>
            <w:tcW w:w="451" w:type="dxa"/>
          </w:tcPr>
          <w:p w14:paraId="66DFBF69" w14:textId="77777777" w:rsidR="005074BA" w:rsidRDefault="00F0000B">
            <w:pPr>
              <w:pStyle w:val="TableParagraph"/>
              <w:spacing w:line="144" w:lineRule="exact"/>
              <w:ind w:left="115"/>
              <w:jc w:val="left"/>
              <w:rPr>
                <w:rFonts w:ascii="Arial"/>
                <w:b/>
                <w:sz w:val="13"/>
              </w:rPr>
            </w:pPr>
            <w:r>
              <w:rPr>
                <w:rFonts w:ascii="Arial"/>
                <w:b/>
                <w:sz w:val="13"/>
              </w:rPr>
              <w:t>661</w:t>
            </w:r>
          </w:p>
        </w:tc>
        <w:tc>
          <w:tcPr>
            <w:tcW w:w="456" w:type="dxa"/>
          </w:tcPr>
          <w:p w14:paraId="30BF19A7" w14:textId="77777777" w:rsidR="005074BA" w:rsidRDefault="00F0000B">
            <w:pPr>
              <w:pStyle w:val="TableParagraph"/>
              <w:spacing w:line="144" w:lineRule="exact"/>
              <w:ind w:left="117"/>
              <w:jc w:val="left"/>
              <w:rPr>
                <w:sz w:val="13"/>
              </w:rPr>
            </w:pPr>
            <w:r>
              <w:rPr>
                <w:sz w:val="13"/>
              </w:rPr>
              <w:t>663</w:t>
            </w:r>
          </w:p>
        </w:tc>
        <w:tc>
          <w:tcPr>
            <w:tcW w:w="456" w:type="dxa"/>
          </w:tcPr>
          <w:p w14:paraId="2E47F4D6" w14:textId="77777777" w:rsidR="005074BA" w:rsidRDefault="00F0000B">
            <w:pPr>
              <w:pStyle w:val="TableParagraph"/>
              <w:spacing w:line="144" w:lineRule="exact"/>
              <w:ind w:right="-15"/>
              <w:jc w:val="right"/>
              <w:rPr>
                <w:rFonts w:ascii="Arial"/>
                <w:b/>
                <w:sz w:val="13"/>
              </w:rPr>
            </w:pPr>
            <w:r>
              <w:rPr>
                <w:rFonts w:ascii="Arial"/>
                <w:b/>
                <w:sz w:val="13"/>
              </w:rPr>
              <w:t>711</w:t>
            </w:r>
          </w:p>
        </w:tc>
        <w:tc>
          <w:tcPr>
            <w:tcW w:w="460" w:type="dxa"/>
          </w:tcPr>
          <w:p w14:paraId="19886F11" w14:textId="77777777" w:rsidR="005074BA" w:rsidRDefault="00F0000B">
            <w:pPr>
              <w:pStyle w:val="TableParagraph"/>
              <w:spacing w:line="144" w:lineRule="exact"/>
              <w:ind w:left="55" w:right="38"/>
              <w:rPr>
                <w:sz w:val="13"/>
              </w:rPr>
            </w:pPr>
            <w:r>
              <w:rPr>
                <w:sz w:val="13"/>
              </w:rPr>
              <w:t>678</w:t>
            </w:r>
          </w:p>
        </w:tc>
        <w:tc>
          <w:tcPr>
            <w:tcW w:w="455" w:type="dxa"/>
          </w:tcPr>
          <w:p w14:paraId="221990EE" w14:textId="77777777" w:rsidR="005074BA" w:rsidRDefault="00F0000B">
            <w:pPr>
              <w:pStyle w:val="TableParagraph"/>
              <w:spacing w:line="144" w:lineRule="exact"/>
              <w:ind w:left="118"/>
              <w:jc w:val="left"/>
              <w:rPr>
                <w:rFonts w:ascii="Arial"/>
                <w:b/>
                <w:sz w:val="13"/>
              </w:rPr>
            </w:pPr>
            <w:r>
              <w:rPr>
                <w:rFonts w:ascii="Arial"/>
                <w:b/>
                <w:sz w:val="13"/>
              </w:rPr>
              <w:t>761</w:t>
            </w:r>
          </w:p>
        </w:tc>
        <w:tc>
          <w:tcPr>
            <w:tcW w:w="455" w:type="dxa"/>
          </w:tcPr>
          <w:p w14:paraId="49D9C550" w14:textId="77777777" w:rsidR="005074BA" w:rsidRDefault="00F0000B">
            <w:pPr>
              <w:pStyle w:val="TableParagraph"/>
              <w:spacing w:line="144" w:lineRule="exact"/>
              <w:ind w:left="119"/>
              <w:jc w:val="left"/>
              <w:rPr>
                <w:sz w:val="13"/>
              </w:rPr>
            </w:pPr>
            <w:r>
              <w:rPr>
                <w:sz w:val="13"/>
              </w:rPr>
              <w:t>693</w:t>
            </w:r>
          </w:p>
        </w:tc>
        <w:tc>
          <w:tcPr>
            <w:tcW w:w="460" w:type="dxa"/>
          </w:tcPr>
          <w:p w14:paraId="42737983" w14:textId="77777777" w:rsidR="005074BA" w:rsidRDefault="00F0000B">
            <w:pPr>
              <w:pStyle w:val="TableParagraph"/>
              <w:spacing w:before="44" w:line="146" w:lineRule="exact"/>
              <w:ind w:left="123"/>
              <w:jc w:val="left"/>
              <w:rPr>
                <w:rFonts w:ascii="Arial"/>
                <w:b/>
                <w:sz w:val="13"/>
              </w:rPr>
            </w:pPr>
            <w:r>
              <w:rPr>
                <w:rFonts w:ascii="Arial"/>
                <w:b/>
                <w:sz w:val="13"/>
              </w:rPr>
              <w:t>811</w:t>
            </w:r>
          </w:p>
        </w:tc>
        <w:tc>
          <w:tcPr>
            <w:tcW w:w="451" w:type="dxa"/>
          </w:tcPr>
          <w:p w14:paraId="63095C32" w14:textId="77777777" w:rsidR="005074BA" w:rsidRDefault="00F0000B">
            <w:pPr>
              <w:pStyle w:val="TableParagraph"/>
              <w:spacing w:before="39"/>
              <w:ind w:left="119"/>
              <w:jc w:val="left"/>
              <w:rPr>
                <w:sz w:val="13"/>
              </w:rPr>
            </w:pPr>
            <w:r>
              <w:rPr>
                <w:sz w:val="13"/>
              </w:rPr>
              <w:t>707</w:t>
            </w:r>
          </w:p>
        </w:tc>
        <w:tc>
          <w:tcPr>
            <w:tcW w:w="460" w:type="dxa"/>
          </w:tcPr>
          <w:p w14:paraId="7922E08C" w14:textId="77777777" w:rsidR="005074BA" w:rsidRDefault="00F0000B">
            <w:pPr>
              <w:pStyle w:val="TableParagraph"/>
              <w:spacing w:before="39"/>
              <w:ind w:left="63" w:right="38"/>
              <w:rPr>
                <w:rFonts w:ascii="Arial"/>
                <w:b/>
                <w:sz w:val="13"/>
              </w:rPr>
            </w:pPr>
            <w:r>
              <w:rPr>
                <w:rFonts w:ascii="Arial"/>
                <w:b/>
                <w:sz w:val="13"/>
              </w:rPr>
              <w:t>861</w:t>
            </w:r>
          </w:p>
        </w:tc>
        <w:tc>
          <w:tcPr>
            <w:tcW w:w="450" w:type="dxa"/>
          </w:tcPr>
          <w:p w14:paraId="4A0D5AC3" w14:textId="77777777" w:rsidR="005074BA" w:rsidRDefault="00F0000B">
            <w:pPr>
              <w:pStyle w:val="TableParagraph"/>
              <w:spacing w:before="39"/>
              <w:ind w:left="100" w:right="73"/>
              <w:rPr>
                <w:sz w:val="13"/>
              </w:rPr>
            </w:pPr>
            <w:r>
              <w:rPr>
                <w:sz w:val="13"/>
              </w:rPr>
              <w:t>720</w:t>
            </w:r>
          </w:p>
        </w:tc>
        <w:tc>
          <w:tcPr>
            <w:tcW w:w="445" w:type="dxa"/>
          </w:tcPr>
          <w:p w14:paraId="7D5FC713" w14:textId="77777777" w:rsidR="005074BA" w:rsidRDefault="00F0000B">
            <w:pPr>
              <w:pStyle w:val="TableParagraph"/>
              <w:spacing w:before="39"/>
              <w:ind w:left="119"/>
              <w:jc w:val="left"/>
              <w:rPr>
                <w:rFonts w:ascii="Arial"/>
                <w:b/>
                <w:sz w:val="13"/>
              </w:rPr>
            </w:pPr>
            <w:r>
              <w:rPr>
                <w:rFonts w:ascii="Arial"/>
                <w:b/>
                <w:sz w:val="13"/>
              </w:rPr>
              <w:t>911</w:t>
            </w:r>
          </w:p>
        </w:tc>
        <w:tc>
          <w:tcPr>
            <w:tcW w:w="455" w:type="dxa"/>
          </w:tcPr>
          <w:p w14:paraId="5E6514BE" w14:textId="77777777" w:rsidR="005074BA" w:rsidRDefault="00F0000B">
            <w:pPr>
              <w:pStyle w:val="TableParagraph"/>
              <w:spacing w:before="39"/>
              <w:ind w:left="125"/>
              <w:jc w:val="left"/>
              <w:rPr>
                <w:sz w:val="13"/>
              </w:rPr>
            </w:pPr>
            <w:r>
              <w:rPr>
                <w:sz w:val="13"/>
              </w:rPr>
              <w:t>733</w:t>
            </w:r>
          </w:p>
        </w:tc>
        <w:tc>
          <w:tcPr>
            <w:tcW w:w="460" w:type="dxa"/>
          </w:tcPr>
          <w:p w14:paraId="66D9AC24" w14:textId="77777777" w:rsidR="005074BA" w:rsidRDefault="00F0000B">
            <w:pPr>
              <w:pStyle w:val="TableParagraph"/>
              <w:spacing w:before="39"/>
              <w:ind w:left="65" w:right="31"/>
              <w:rPr>
                <w:rFonts w:ascii="Arial"/>
                <w:b/>
                <w:sz w:val="13"/>
              </w:rPr>
            </w:pPr>
            <w:r>
              <w:rPr>
                <w:rFonts w:ascii="Arial"/>
                <w:b/>
                <w:sz w:val="13"/>
              </w:rPr>
              <w:t>961</w:t>
            </w:r>
          </w:p>
        </w:tc>
        <w:tc>
          <w:tcPr>
            <w:tcW w:w="469" w:type="dxa"/>
          </w:tcPr>
          <w:p w14:paraId="47ADC93A" w14:textId="77777777" w:rsidR="005074BA" w:rsidRDefault="00F0000B">
            <w:pPr>
              <w:pStyle w:val="TableParagraph"/>
              <w:spacing w:before="39"/>
              <w:ind w:left="102" w:right="65"/>
              <w:rPr>
                <w:sz w:val="13"/>
              </w:rPr>
            </w:pPr>
            <w:r>
              <w:rPr>
                <w:sz w:val="13"/>
              </w:rPr>
              <w:t>746</w:t>
            </w:r>
          </w:p>
        </w:tc>
      </w:tr>
      <w:tr w:rsidR="005074BA" w14:paraId="30B48196" w14:textId="77777777">
        <w:trPr>
          <w:trHeight w:val="210"/>
        </w:trPr>
        <w:tc>
          <w:tcPr>
            <w:tcW w:w="485" w:type="dxa"/>
          </w:tcPr>
          <w:p w14:paraId="3319CF81" w14:textId="77777777" w:rsidR="005074BA" w:rsidRDefault="00F0000B">
            <w:pPr>
              <w:pStyle w:val="TableParagraph"/>
              <w:spacing w:before="44" w:line="146" w:lineRule="exact"/>
              <w:ind w:right="-15"/>
              <w:jc w:val="right"/>
              <w:rPr>
                <w:rFonts w:ascii="Arial"/>
                <w:b/>
                <w:sz w:val="13"/>
              </w:rPr>
            </w:pPr>
            <w:r>
              <w:rPr>
                <w:rFonts w:ascii="Arial"/>
                <w:b/>
                <w:sz w:val="13"/>
              </w:rPr>
              <w:t>512</w:t>
            </w:r>
          </w:p>
        </w:tc>
        <w:tc>
          <w:tcPr>
            <w:tcW w:w="451" w:type="dxa"/>
          </w:tcPr>
          <w:p w14:paraId="003A50EC" w14:textId="77777777" w:rsidR="005074BA" w:rsidRDefault="00F0000B">
            <w:pPr>
              <w:pStyle w:val="TableParagraph"/>
              <w:spacing w:before="44" w:line="146" w:lineRule="exact"/>
              <w:ind w:right="-15"/>
              <w:jc w:val="right"/>
              <w:rPr>
                <w:sz w:val="13"/>
              </w:rPr>
            </w:pPr>
            <w:r>
              <w:rPr>
                <w:sz w:val="13"/>
              </w:rPr>
              <w:t>612</w:t>
            </w:r>
          </w:p>
        </w:tc>
        <w:tc>
          <w:tcPr>
            <w:tcW w:w="456" w:type="dxa"/>
          </w:tcPr>
          <w:p w14:paraId="583F2508" w14:textId="77777777" w:rsidR="005074BA" w:rsidRDefault="00F0000B">
            <w:pPr>
              <w:pStyle w:val="TableParagraph"/>
              <w:spacing w:before="44" w:line="146" w:lineRule="exact"/>
              <w:ind w:left="117"/>
              <w:jc w:val="left"/>
              <w:rPr>
                <w:rFonts w:ascii="Arial"/>
                <w:b/>
                <w:sz w:val="13"/>
              </w:rPr>
            </w:pPr>
            <w:r>
              <w:rPr>
                <w:rFonts w:ascii="Arial"/>
                <w:b/>
                <w:sz w:val="13"/>
              </w:rPr>
              <w:t>562</w:t>
            </w:r>
          </w:p>
        </w:tc>
        <w:tc>
          <w:tcPr>
            <w:tcW w:w="461" w:type="dxa"/>
          </w:tcPr>
          <w:p w14:paraId="097C7FB3" w14:textId="77777777" w:rsidR="005074BA" w:rsidRDefault="00F0000B">
            <w:pPr>
              <w:pStyle w:val="TableParagraph"/>
              <w:spacing w:before="44" w:line="146" w:lineRule="exact"/>
              <w:ind w:left="119"/>
              <w:jc w:val="left"/>
              <w:rPr>
                <w:sz w:val="13"/>
              </w:rPr>
            </w:pPr>
            <w:r>
              <w:rPr>
                <w:sz w:val="13"/>
              </w:rPr>
              <w:t>630</w:t>
            </w:r>
          </w:p>
        </w:tc>
        <w:tc>
          <w:tcPr>
            <w:tcW w:w="456" w:type="dxa"/>
          </w:tcPr>
          <w:p w14:paraId="083BA516" w14:textId="77777777" w:rsidR="005074BA" w:rsidRDefault="00F0000B">
            <w:pPr>
              <w:pStyle w:val="TableParagraph"/>
              <w:spacing w:before="44" w:line="146" w:lineRule="exact"/>
              <w:ind w:right="-15"/>
              <w:jc w:val="right"/>
              <w:rPr>
                <w:rFonts w:ascii="Arial"/>
                <w:b/>
                <w:sz w:val="13"/>
              </w:rPr>
            </w:pPr>
            <w:r>
              <w:rPr>
                <w:rFonts w:ascii="Arial"/>
                <w:b/>
                <w:sz w:val="13"/>
              </w:rPr>
              <w:t>612</w:t>
            </w:r>
          </w:p>
        </w:tc>
        <w:tc>
          <w:tcPr>
            <w:tcW w:w="456" w:type="dxa"/>
          </w:tcPr>
          <w:p w14:paraId="7338F32A" w14:textId="77777777" w:rsidR="005074BA" w:rsidRDefault="00F0000B">
            <w:pPr>
              <w:pStyle w:val="TableParagraph"/>
              <w:spacing w:before="44" w:line="146" w:lineRule="exact"/>
              <w:ind w:left="60" w:right="45"/>
              <w:rPr>
                <w:sz w:val="13"/>
              </w:rPr>
            </w:pPr>
            <w:r>
              <w:rPr>
                <w:sz w:val="13"/>
              </w:rPr>
              <w:t>647</w:t>
            </w:r>
          </w:p>
        </w:tc>
        <w:tc>
          <w:tcPr>
            <w:tcW w:w="451" w:type="dxa"/>
          </w:tcPr>
          <w:p w14:paraId="6AD5789C" w14:textId="77777777" w:rsidR="005074BA" w:rsidRDefault="00F0000B">
            <w:pPr>
              <w:pStyle w:val="TableParagraph"/>
              <w:spacing w:before="44" w:line="146" w:lineRule="exact"/>
              <w:ind w:left="115"/>
              <w:jc w:val="left"/>
              <w:rPr>
                <w:rFonts w:ascii="Arial"/>
                <w:b/>
                <w:sz w:val="13"/>
              </w:rPr>
            </w:pPr>
            <w:r>
              <w:rPr>
                <w:rFonts w:ascii="Arial"/>
                <w:b/>
                <w:sz w:val="13"/>
              </w:rPr>
              <w:t>662</w:t>
            </w:r>
          </w:p>
        </w:tc>
        <w:tc>
          <w:tcPr>
            <w:tcW w:w="456" w:type="dxa"/>
          </w:tcPr>
          <w:p w14:paraId="1A80D74F" w14:textId="77777777" w:rsidR="005074BA" w:rsidRDefault="00F0000B">
            <w:pPr>
              <w:pStyle w:val="TableParagraph"/>
              <w:spacing w:before="44" w:line="146" w:lineRule="exact"/>
              <w:ind w:left="117"/>
              <w:jc w:val="left"/>
              <w:rPr>
                <w:sz w:val="13"/>
              </w:rPr>
            </w:pPr>
            <w:r>
              <w:rPr>
                <w:sz w:val="13"/>
              </w:rPr>
              <w:t>663</w:t>
            </w:r>
          </w:p>
        </w:tc>
        <w:tc>
          <w:tcPr>
            <w:tcW w:w="456" w:type="dxa"/>
          </w:tcPr>
          <w:p w14:paraId="5BD0B50F" w14:textId="77777777" w:rsidR="005074BA" w:rsidRDefault="00F0000B">
            <w:pPr>
              <w:pStyle w:val="TableParagraph"/>
              <w:spacing w:before="44" w:line="146" w:lineRule="exact"/>
              <w:ind w:right="-15"/>
              <w:jc w:val="right"/>
              <w:rPr>
                <w:rFonts w:ascii="Arial"/>
                <w:b/>
                <w:sz w:val="13"/>
              </w:rPr>
            </w:pPr>
            <w:r>
              <w:rPr>
                <w:rFonts w:ascii="Arial"/>
                <w:b/>
                <w:sz w:val="13"/>
              </w:rPr>
              <w:t>712</w:t>
            </w:r>
          </w:p>
        </w:tc>
        <w:tc>
          <w:tcPr>
            <w:tcW w:w="460" w:type="dxa"/>
          </w:tcPr>
          <w:p w14:paraId="70BEE59A" w14:textId="77777777" w:rsidR="005074BA" w:rsidRDefault="00F0000B">
            <w:pPr>
              <w:pStyle w:val="TableParagraph"/>
              <w:spacing w:before="44" w:line="146" w:lineRule="exact"/>
              <w:ind w:left="55" w:right="38"/>
              <w:rPr>
                <w:sz w:val="13"/>
              </w:rPr>
            </w:pPr>
            <w:r>
              <w:rPr>
                <w:sz w:val="13"/>
              </w:rPr>
              <w:t>679</w:t>
            </w:r>
          </w:p>
        </w:tc>
        <w:tc>
          <w:tcPr>
            <w:tcW w:w="455" w:type="dxa"/>
          </w:tcPr>
          <w:p w14:paraId="667B2706" w14:textId="77777777" w:rsidR="005074BA" w:rsidRDefault="00F0000B">
            <w:pPr>
              <w:pStyle w:val="TableParagraph"/>
              <w:spacing w:before="44" w:line="146" w:lineRule="exact"/>
              <w:ind w:left="118"/>
              <w:jc w:val="left"/>
              <w:rPr>
                <w:rFonts w:ascii="Arial"/>
                <w:b/>
                <w:sz w:val="13"/>
              </w:rPr>
            </w:pPr>
            <w:r>
              <w:rPr>
                <w:rFonts w:ascii="Arial"/>
                <w:b/>
                <w:sz w:val="13"/>
              </w:rPr>
              <w:t>762</w:t>
            </w:r>
          </w:p>
        </w:tc>
        <w:tc>
          <w:tcPr>
            <w:tcW w:w="455" w:type="dxa"/>
          </w:tcPr>
          <w:p w14:paraId="1D95088B" w14:textId="77777777" w:rsidR="005074BA" w:rsidRDefault="00F0000B">
            <w:pPr>
              <w:pStyle w:val="TableParagraph"/>
              <w:spacing w:before="44" w:line="146" w:lineRule="exact"/>
              <w:ind w:left="119"/>
              <w:jc w:val="left"/>
              <w:rPr>
                <w:sz w:val="13"/>
              </w:rPr>
            </w:pPr>
            <w:r>
              <w:rPr>
                <w:sz w:val="13"/>
              </w:rPr>
              <w:t>693</w:t>
            </w:r>
          </w:p>
        </w:tc>
        <w:tc>
          <w:tcPr>
            <w:tcW w:w="460" w:type="dxa"/>
          </w:tcPr>
          <w:p w14:paraId="79757D88" w14:textId="77777777" w:rsidR="005074BA" w:rsidRDefault="00F0000B">
            <w:pPr>
              <w:pStyle w:val="TableParagraph"/>
              <w:spacing w:before="44" w:line="146" w:lineRule="exact"/>
              <w:ind w:left="123"/>
              <w:jc w:val="left"/>
              <w:rPr>
                <w:rFonts w:ascii="Arial"/>
                <w:b/>
                <w:sz w:val="13"/>
              </w:rPr>
            </w:pPr>
            <w:r>
              <w:rPr>
                <w:rFonts w:ascii="Arial"/>
                <w:b/>
                <w:sz w:val="13"/>
              </w:rPr>
              <w:t>812</w:t>
            </w:r>
          </w:p>
        </w:tc>
        <w:tc>
          <w:tcPr>
            <w:tcW w:w="451" w:type="dxa"/>
          </w:tcPr>
          <w:p w14:paraId="2B5DBDB9" w14:textId="77777777" w:rsidR="005074BA" w:rsidRDefault="00F0000B">
            <w:pPr>
              <w:pStyle w:val="TableParagraph"/>
              <w:spacing w:before="44" w:line="146" w:lineRule="exact"/>
              <w:ind w:left="119"/>
              <w:jc w:val="left"/>
              <w:rPr>
                <w:sz w:val="13"/>
              </w:rPr>
            </w:pPr>
            <w:r>
              <w:rPr>
                <w:sz w:val="13"/>
              </w:rPr>
              <w:t>707</w:t>
            </w:r>
          </w:p>
        </w:tc>
        <w:tc>
          <w:tcPr>
            <w:tcW w:w="460" w:type="dxa"/>
          </w:tcPr>
          <w:p w14:paraId="46442AAA" w14:textId="77777777" w:rsidR="005074BA" w:rsidRDefault="00F0000B">
            <w:pPr>
              <w:pStyle w:val="TableParagraph"/>
              <w:spacing w:before="44" w:line="146" w:lineRule="exact"/>
              <w:ind w:left="63" w:right="38"/>
              <w:rPr>
                <w:rFonts w:ascii="Arial"/>
                <w:b/>
                <w:sz w:val="13"/>
              </w:rPr>
            </w:pPr>
            <w:r>
              <w:rPr>
                <w:rFonts w:ascii="Arial"/>
                <w:b/>
                <w:sz w:val="13"/>
              </w:rPr>
              <w:t>862</w:t>
            </w:r>
          </w:p>
        </w:tc>
        <w:tc>
          <w:tcPr>
            <w:tcW w:w="450" w:type="dxa"/>
          </w:tcPr>
          <w:p w14:paraId="40258809" w14:textId="77777777" w:rsidR="005074BA" w:rsidRDefault="00F0000B">
            <w:pPr>
              <w:pStyle w:val="TableParagraph"/>
              <w:spacing w:before="44" w:line="146" w:lineRule="exact"/>
              <w:ind w:left="100" w:right="73"/>
              <w:rPr>
                <w:sz w:val="13"/>
              </w:rPr>
            </w:pPr>
            <w:r>
              <w:rPr>
                <w:sz w:val="13"/>
              </w:rPr>
              <w:t>721</w:t>
            </w:r>
          </w:p>
        </w:tc>
        <w:tc>
          <w:tcPr>
            <w:tcW w:w="445" w:type="dxa"/>
          </w:tcPr>
          <w:p w14:paraId="7AE097A9" w14:textId="77777777" w:rsidR="005074BA" w:rsidRDefault="00F0000B">
            <w:pPr>
              <w:pStyle w:val="TableParagraph"/>
              <w:spacing w:before="42" w:line="148" w:lineRule="exact"/>
              <w:ind w:left="119"/>
              <w:jc w:val="left"/>
              <w:rPr>
                <w:rFonts w:ascii="Arial"/>
                <w:b/>
                <w:sz w:val="13"/>
              </w:rPr>
            </w:pPr>
            <w:r>
              <w:rPr>
                <w:rFonts w:ascii="Arial"/>
                <w:b/>
                <w:sz w:val="13"/>
              </w:rPr>
              <w:t>912</w:t>
            </w:r>
          </w:p>
        </w:tc>
        <w:tc>
          <w:tcPr>
            <w:tcW w:w="455" w:type="dxa"/>
          </w:tcPr>
          <w:p w14:paraId="152718CC" w14:textId="77777777" w:rsidR="005074BA" w:rsidRDefault="00F0000B">
            <w:pPr>
              <w:pStyle w:val="TableParagraph"/>
              <w:spacing w:before="42" w:line="148" w:lineRule="exact"/>
              <w:ind w:left="125"/>
              <w:jc w:val="left"/>
              <w:rPr>
                <w:sz w:val="13"/>
              </w:rPr>
            </w:pPr>
            <w:r>
              <w:rPr>
                <w:sz w:val="13"/>
              </w:rPr>
              <w:t>733</w:t>
            </w:r>
          </w:p>
        </w:tc>
        <w:tc>
          <w:tcPr>
            <w:tcW w:w="460" w:type="dxa"/>
          </w:tcPr>
          <w:p w14:paraId="17EEFAE4" w14:textId="77777777" w:rsidR="005074BA" w:rsidRDefault="00F0000B">
            <w:pPr>
              <w:pStyle w:val="TableParagraph"/>
              <w:spacing w:before="42" w:line="148" w:lineRule="exact"/>
              <w:ind w:left="65" w:right="31"/>
              <w:rPr>
                <w:rFonts w:ascii="Arial"/>
                <w:b/>
                <w:sz w:val="13"/>
              </w:rPr>
            </w:pPr>
            <w:r>
              <w:rPr>
                <w:rFonts w:ascii="Arial"/>
                <w:b/>
                <w:sz w:val="13"/>
              </w:rPr>
              <w:t>962</w:t>
            </w:r>
          </w:p>
        </w:tc>
        <w:tc>
          <w:tcPr>
            <w:tcW w:w="469" w:type="dxa"/>
          </w:tcPr>
          <w:p w14:paraId="461BB9D2" w14:textId="77777777" w:rsidR="005074BA" w:rsidRDefault="00F0000B">
            <w:pPr>
              <w:pStyle w:val="TableParagraph"/>
              <w:spacing w:before="42" w:line="148" w:lineRule="exact"/>
              <w:ind w:left="102" w:right="65"/>
              <w:rPr>
                <w:sz w:val="13"/>
              </w:rPr>
            </w:pPr>
            <w:r>
              <w:rPr>
                <w:sz w:val="13"/>
              </w:rPr>
              <w:t>746</w:t>
            </w:r>
          </w:p>
        </w:tc>
      </w:tr>
      <w:tr w:rsidR="005074BA" w14:paraId="4F6DB056" w14:textId="77777777">
        <w:trPr>
          <w:trHeight w:val="210"/>
        </w:trPr>
        <w:tc>
          <w:tcPr>
            <w:tcW w:w="485" w:type="dxa"/>
          </w:tcPr>
          <w:p w14:paraId="17DC183C" w14:textId="77777777" w:rsidR="005074BA" w:rsidRDefault="00F0000B">
            <w:pPr>
              <w:pStyle w:val="TableParagraph"/>
              <w:spacing w:line="144" w:lineRule="exact"/>
              <w:ind w:right="-15"/>
              <w:jc w:val="right"/>
              <w:rPr>
                <w:rFonts w:ascii="Arial"/>
                <w:b/>
                <w:sz w:val="13"/>
              </w:rPr>
            </w:pPr>
            <w:r>
              <w:rPr>
                <w:rFonts w:ascii="Arial"/>
                <w:b/>
                <w:sz w:val="13"/>
              </w:rPr>
              <w:t>513</w:t>
            </w:r>
          </w:p>
        </w:tc>
        <w:tc>
          <w:tcPr>
            <w:tcW w:w="451" w:type="dxa"/>
          </w:tcPr>
          <w:p w14:paraId="719A66DF" w14:textId="77777777" w:rsidR="005074BA" w:rsidRDefault="00F0000B">
            <w:pPr>
              <w:pStyle w:val="TableParagraph"/>
              <w:spacing w:line="144" w:lineRule="exact"/>
              <w:ind w:right="-15"/>
              <w:jc w:val="right"/>
              <w:rPr>
                <w:sz w:val="13"/>
              </w:rPr>
            </w:pPr>
            <w:r>
              <w:rPr>
                <w:sz w:val="13"/>
              </w:rPr>
              <w:t>612</w:t>
            </w:r>
          </w:p>
        </w:tc>
        <w:tc>
          <w:tcPr>
            <w:tcW w:w="456" w:type="dxa"/>
          </w:tcPr>
          <w:p w14:paraId="4B69783D" w14:textId="77777777" w:rsidR="005074BA" w:rsidRDefault="00F0000B">
            <w:pPr>
              <w:pStyle w:val="TableParagraph"/>
              <w:spacing w:line="144" w:lineRule="exact"/>
              <w:ind w:left="117"/>
              <w:jc w:val="left"/>
              <w:rPr>
                <w:rFonts w:ascii="Arial"/>
                <w:b/>
                <w:sz w:val="13"/>
              </w:rPr>
            </w:pPr>
            <w:r>
              <w:rPr>
                <w:rFonts w:ascii="Arial"/>
                <w:b/>
                <w:sz w:val="13"/>
              </w:rPr>
              <w:t>563</w:t>
            </w:r>
          </w:p>
        </w:tc>
        <w:tc>
          <w:tcPr>
            <w:tcW w:w="461" w:type="dxa"/>
          </w:tcPr>
          <w:p w14:paraId="2836A67C" w14:textId="77777777" w:rsidR="005074BA" w:rsidRDefault="00F0000B">
            <w:pPr>
              <w:pStyle w:val="TableParagraph"/>
              <w:spacing w:line="144" w:lineRule="exact"/>
              <w:ind w:left="119"/>
              <w:jc w:val="left"/>
              <w:rPr>
                <w:sz w:val="13"/>
              </w:rPr>
            </w:pPr>
            <w:r>
              <w:rPr>
                <w:sz w:val="13"/>
              </w:rPr>
              <w:t>630</w:t>
            </w:r>
          </w:p>
        </w:tc>
        <w:tc>
          <w:tcPr>
            <w:tcW w:w="456" w:type="dxa"/>
          </w:tcPr>
          <w:p w14:paraId="539DB338" w14:textId="77777777" w:rsidR="005074BA" w:rsidRDefault="00F0000B">
            <w:pPr>
              <w:pStyle w:val="TableParagraph"/>
              <w:spacing w:line="144" w:lineRule="exact"/>
              <w:ind w:right="-15"/>
              <w:jc w:val="right"/>
              <w:rPr>
                <w:rFonts w:ascii="Arial"/>
                <w:b/>
                <w:sz w:val="13"/>
              </w:rPr>
            </w:pPr>
            <w:r>
              <w:rPr>
                <w:rFonts w:ascii="Arial"/>
                <w:b/>
                <w:sz w:val="13"/>
              </w:rPr>
              <w:t>613</w:t>
            </w:r>
          </w:p>
        </w:tc>
        <w:tc>
          <w:tcPr>
            <w:tcW w:w="456" w:type="dxa"/>
          </w:tcPr>
          <w:p w14:paraId="63F152D1" w14:textId="77777777" w:rsidR="005074BA" w:rsidRDefault="00F0000B">
            <w:pPr>
              <w:pStyle w:val="TableParagraph"/>
              <w:spacing w:line="144" w:lineRule="exact"/>
              <w:ind w:left="60" w:right="45"/>
              <w:rPr>
                <w:sz w:val="13"/>
              </w:rPr>
            </w:pPr>
            <w:r>
              <w:rPr>
                <w:sz w:val="13"/>
              </w:rPr>
              <w:t>647</w:t>
            </w:r>
          </w:p>
        </w:tc>
        <w:tc>
          <w:tcPr>
            <w:tcW w:w="451" w:type="dxa"/>
          </w:tcPr>
          <w:p w14:paraId="3C031636" w14:textId="77777777" w:rsidR="005074BA" w:rsidRDefault="00F0000B">
            <w:pPr>
              <w:pStyle w:val="TableParagraph"/>
              <w:spacing w:line="144" w:lineRule="exact"/>
              <w:ind w:left="115"/>
              <w:jc w:val="left"/>
              <w:rPr>
                <w:rFonts w:ascii="Arial"/>
                <w:b/>
                <w:sz w:val="13"/>
              </w:rPr>
            </w:pPr>
            <w:r>
              <w:rPr>
                <w:rFonts w:ascii="Arial"/>
                <w:b/>
                <w:sz w:val="13"/>
              </w:rPr>
              <w:t>663</w:t>
            </w:r>
          </w:p>
        </w:tc>
        <w:tc>
          <w:tcPr>
            <w:tcW w:w="456" w:type="dxa"/>
          </w:tcPr>
          <w:p w14:paraId="5D77D9E0" w14:textId="77777777" w:rsidR="005074BA" w:rsidRDefault="00F0000B">
            <w:pPr>
              <w:pStyle w:val="TableParagraph"/>
              <w:spacing w:line="144" w:lineRule="exact"/>
              <w:ind w:left="117"/>
              <w:jc w:val="left"/>
              <w:rPr>
                <w:sz w:val="13"/>
              </w:rPr>
            </w:pPr>
            <w:r>
              <w:rPr>
                <w:sz w:val="13"/>
              </w:rPr>
              <w:t>664</w:t>
            </w:r>
          </w:p>
        </w:tc>
        <w:tc>
          <w:tcPr>
            <w:tcW w:w="456" w:type="dxa"/>
          </w:tcPr>
          <w:p w14:paraId="59EE526C" w14:textId="77777777" w:rsidR="005074BA" w:rsidRDefault="00F0000B">
            <w:pPr>
              <w:pStyle w:val="TableParagraph"/>
              <w:spacing w:line="144" w:lineRule="exact"/>
              <w:ind w:right="-15"/>
              <w:jc w:val="right"/>
              <w:rPr>
                <w:rFonts w:ascii="Arial"/>
                <w:b/>
                <w:sz w:val="13"/>
              </w:rPr>
            </w:pPr>
            <w:r>
              <w:rPr>
                <w:rFonts w:ascii="Arial"/>
                <w:b/>
                <w:sz w:val="13"/>
              </w:rPr>
              <w:t>713</w:t>
            </w:r>
          </w:p>
        </w:tc>
        <w:tc>
          <w:tcPr>
            <w:tcW w:w="460" w:type="dxa"/>
          </w:tcPr>
          <w:p w14:paraId="26DCD03A" w14:textId="77777777" w:rsidR="005074BA" w:rsidRDefault="00F0000B">
            <w:pPr>
              <w:pStyle w:val="TableParagraph"/>
              <w:spacing w:line="144" w:lineRule="exact"/>
              <w:ind w:left="55" w:right="38"/>
              <w:rPr>
                <w:sz w:val="13"/>
              </w:rPr>
            </w:pPr>
            <w:r>
              <w:rPr>
                <w:sz w:val="13"/>
              </w:rPr>
              <w:t>679</w:t>
            </w:r>
          </w:p>
        </w:tc>
        <w:tc>
          <w:tcPr>
            <w:tcW w:w="455" w:type="dxa"/>
          </w:tcPr>
          <w:p w14:paraId="002D167E" w14:textId="77777777" w:rsidR="005074BA" w:rsidRDefault="00F0000B">
            <w:pPr>
              <w:pStyle w:val="TableParagraph"/>
              <w:spacing w:line="144" w:lineRule="exact"/>
              <w:ind w:left="118"/>
              <w:jc w:val="left"/>
              <w:rPr>
                <w:rFonts w:ascii="Arial"/>
                <w:b/>
                <w:sz w:val="13"/>
              </w:rPr>
            </w:pPr>
            <w:r>
              <w:rPr>
                <w:rFonts w:ascii="Arial"/>
                <w:b/>
                <w:sz w:val="13"/>
              </w:rPr>
              <w:t>763</w:t>
            </w:r>
          </w:p>
        </w:tc>
        <w:tc>
          <w:tcPr>
            <w:tcW w:w="455" w:type="dxa"/>
          </w:tcPr>
          <w:p w14:paraId="5CC495F2" w14:textId="77777777" w:rsidR="005074BA" w:rsidRDefault="00F0000B">
            <w:pPr>
              <w:pStyle w:val="TableParagraph"/>
              <w:spacing w:line="144" w:lineRule="exact"/>
              <w:ind w:left="119"/>
              <w:jc w:val="left"/>
              <w:rPr>
                <w:sz w:val="13"/>
              </w:rPr>
            </w:pPr>
            <w:r>
              <w:rPr>
                <w:sz w:val="13"/>
              </w:rPr>
              <w:t>693</w:t>
            </w:r>
          </w:p>
        </w:tc>
        <w:tc>
          <w:tcPr>
            <w:tcW w:w="460" w:type="dxa"/>
          </w:tcPr>
          <w:p w14:paraId="7CB94B44" w14:textId="77777777" w:rsidR="005074BA" w:rsidRDefault="00F0000B">
            <w:pPr>
              <w:pStyle w:val="TableParagraph"/>
              <w:spacing w:line="144" w:lineRule="exact"/>
              <w:ind w:left="123"/>
              <w:jc w:val="left"/>
              <w:rPr>
                <w:rFonts w:ascii="Arial"/>
                <w:b/>
                <w:sz w:val="13"/>
              </w:rPr>
            </w:pPr>
            <w:r>
              <w:rPr>
                <w:rFonts w:ascii="Arial"/>
                <w:b/>
                <w:sz w:val="13"/>
              </w:rPr>
              <w:t>813</w:t>
            </w:r>
          </w:p>
        </w:tc>
        <w:tc>
          <w:tcPr>
            <w:tcW w:w="451" w:type="dxa"/>
          </w:tcPr>
          <w:p w14:paraId="6B895C92" w14:textId="77777777" w:rsidR="005074BA" w:rsidRDefault="00F0000B">
            <w:pPr>
              <w:pStyle w:val="TableParagraph"/>
              <w:spacing w:line="144" w:lineRule="exact"/>
              <w:ind w:left="119"/>
              <w:jc w:val="left"/>
              <w:rPr>
                <w:sz w:val="13"/>
              </w:rPr>
            </w:pPr>
            <w:r>
              <w:rPr>
                <w:sz w:val="13"/>
              </w:rPr>
              <w:t>707</w:t>
            </w:r>
          </w:p>
        </w:tc>
        <w:tc>
          <w:tcPr>
            <w:tcW w:w="460" w:type="dxa"/>
          </w:tcPr>
          <w:p w14:paraId="0FB14A66" w14:textId="77777777" w:rsidR="005074BA" w:rsidRDefault="00F0000B">
            <w:pPr>
              <w:pStyle w:val="TableParagraph"/>
              <w:spacing w:line="144" w:lineRule="exact"/>
              <w:ind w:left="63" w:right="38"/>
              <w:rPr>
                <w:rFonts w:ascii="Arial"/>
                <w:b/>
                <w:sz w:val="13"/>
              </w:rPr>
            </w:pPr>
            <w:r>
              <w:rPr>
                <w:rFonts w:ascii="Arial"/>
                <w:b/>
                <w:sz w:val="13"/>
              </w:rPr>
              <w:t>863</w:t>
            </w:r>
          </w:p>
        </w:tc>
        <w:tc>
          <w:tcPr>
            <w:tcW w:w="450" w:type="dxa"/>
          </w:tcPr>
          <w:p w14:paraId="1F7FDA30" w14:textId="77777777" w:rsidR="005074BA" w:rsidRDefault="00F0000B">
            <w:pPr>
              <w:pStyle w:val="TableParagraph"/>
              <w:spacing w:line="144" w:lineRule="exact"/>
              <w:ind w:left="100" w:right="73"/>
              <w:rPr>
                <w:sz w:val="13"/>
              </w:rPr>
            </w:pPr>
            <w:r>
              <w:rPr>
                <w:sz w:val="13"/>
              </w:rPr>
              <w:t>721</w:t>
            </w:r>
          </w:p>
        </w:tc>
        <w:tc>
          <w:tcPr>
            <w:tcW w:w="445" w:type="dxa"/>
          </w:tcPr>
          <w:p w14:paraId="06E22095" w14:textId="77777777" w:rsidR="005074BA" w:rsidRDefault="00F0000B">
            <w:pPr>
              <w:pStyle w:val="TableParagraph"/>
              <w:spacing w:line="144" w:lineRule="exact"/>
              <w:ind w:left="119"/>
              <w:jc w:val="left"/>
              <w:rPr>
                <w:rFonts w:ascii="Arial"/>
                <w:b/>
                <w:sz w:val="13"/>
              </w:rPr>
            </w:pPr>
            <w:r>
              <w:rPr>
                <w:rFonts w:ascii="Arial"/>
                <w:b/>
                <w:sz w:val="13"/>
              </w:rPr>
              <w:t>913</w:t>
            </w:r>
          </w:p>
        </w:tc>
        <w:tc>
          <w:tcPr>
            <w:tcW w:w="455" w:type="dxa"/>
          </w:tcPr>
          <w:p w14:paraId="2C08B000" w14:textId="77777777" w:rsidR="005074BA" w:rsidRDefault="00F0000B">
            <w:pPr>
              <w:pStyle w:val="TableParagraph"/>
              <w:spacing w:line="144" w:lineRule="exact"/>
              <w:ind w:left="125"/>
              <w:jc w:val="left"/>
              <w:rPr>
                <w:sz w:val="13"/>
              </w:rPr>
            </w:pPr>
            <w:r>
              <w:rPr>
                <w:sz w:val="13"/>
              </w:rPr>
              <w:t>734</w:t>
            </w:r>
          </w:p>
        </w:tc>
        <w:tc>
          <w:tcPr>
            <w:tcW w:w="460" w:type="dxa"/>
          </w:tcPr>
          <w:p w14:paraId="6454A87E" w14:textId="77777777" w:rsidR="005074BA" w:rsidRDefault="00F0000B">
            <w:pPr>
              <w:pStyle w:val="TableParagraph"/>
              <w:spacing w:line="144" w:lineRule="exact"/>
              <w:ind w:left="65" w:right="31"/>
              <w:rPr>
                <w:rFonts w:ascii="Arial"/>
                <w:b/>
                <w:sz w:val="13"/>
              </w:rPr>
            </w:pPr>
            <w:r>
              <w:rPr>
                <w:rFonts w:ascii="Arial"/>
                <w:b/>
                <w:sz w:val="13"/>
              </w:rPr>
              <w:t>963</w:t>
            </w:r>
          </w:p>
        </w:tc>
        <w:tc>
          <w:tcPr>
            <w:tcW w:w="469" w:type="dxa"/>
          </w:tcPr>
          <w:p w14:paraId="1ED0E854" w14:textId="77777777" w:rsidR="005074BA" w:rsidRDefault="00F0000B">
            <w:pPr>
              <w:pStyle w:val="TableParagraph"/>
              <w:spacing w:line="144" w:lineRule="exact"/>
              <w:ind w:left="102" w:right="65"/>
              <w:rPr>
                <w:sz w:val="13"/>
              </w:rPr>
            </w:pPr>
            <w:r>
              <w:rPr>
                <w:sz w:val="13"/>
              </w:rPr>
              <w:t>746</w:t>
            </w:r>
          </w:p>
        </w:tc>
      </w:tr>
      <w:tr w:rsidR="005074BA" w14:paraId="71B580AE" w14:textId="77777777">
        <w:trPr>
          <w:trHeight w:val="210"/>
        </w:trPr>
        <w:tc>
          <w:tcPr>
            <w:tcW w:w="485" w:type="dxa"/>
          </w:tcPr>
          <w:p w14:paraId="3E12BA92" w14:textId="77777777" w:rsidR="005074BA" w:rsidRDefault="00F0000B">
            <w:pPr>
              <w:pStyle w:val="TableParagraph"/>
              <w:spacing w:before="51" w:line="139" w:lineRule="exact"/>
              <w:ind w:right="-15"/>
              <w:jc w:val="right"/>
              <w:rPr>
                <w:rFonts w:ascii="Arial"/>
                <w:b/>
                <w:sz w:val="13"/>
              </w:rPr>
            </w:pPr>
            <w:r>
              <w:rPr>
                <w:rFonts w:ascii="Arial"/>
                <w:b/>
                <w:sz w:val="13"/>
              </w:rPr>
              <w:t>514</w:t>
            </w:r>
          </w:p>
        </w:tc>
        <w:tc>
          <w:tcPr>
            <w:tcW w:w="451" w:type="dxa"/>
          </w:tcPr>
          <w:p w14:paraId="6F8C3905" w14:textId="77777777" w:rsidR="005074BA" w:rsidRDefault="00F0000B">
            <w:pPr>
              <w:pStyle w:val="TableParagraph"/>
              <w:spacing w:before="51" w:line="139" w:lineRule="exact"/>
              <w:ind w:right="-15"/>
              <w:jc w:val="right"/>
              <w:rPr>
                <w:sz w:val="13"/>
              </w:rPr>
            </w:pPr>
            <w:r>
              <w:rPr>
                <w:sz w:val="13"/>
              </w:rPr>
              <w:t>613</w:t>
            </w:r>
          </w:p>
        </w:tc>
        <w:tc>
          <w:tcPr>
            <w:tcW w:w="456" w:type="dxa"/>
          </w:tcPr>
          <w:p w14:paraId="717467AE" w14:textId="77777777" w:rsidR="005074BA" w:rsidRDefault="00F0000B">
            <w:pPr>
              <w:pStyle w:val="TableParagraph"/>
              <w:spacing w:before="51" w:line="139" w:lineRule="exact"/>
              <w:ind w:left="117"/>
              <w:jc w:val="left"/>
              <w:rPr>
                <w:rFonts w:ascii="Arial"/>
                <w:b/>
                <w:sz w:val="13"/>
              </w:rPr>
            </w:pPr>
            <w:r>
              <w:rPr>
                <w:rFonts w:ascii="Arial"/>
                <w:b/>
                <w:sz w:val="13"/>
              </w:rPr>
              <w:t>564</w:t>
            </w:r>
          </w:p>
        </w:tc>
        <w:tc>
          <w:tcPr>
            <w:tcW w:w="461" w:type="dxa"/>
          </w:tcPr>
          <w:p w14:paraId="19BA6996" w14:textId="77777777" w:rsidR="005074BA" w:rsidRDefault="00F0000B">
            <w:pPr>
              <w:pStyle w:val="TableParagraph"/>
              <w:spacing w:line="144" w:lineRule="exact"/>
              <w:ind w:left="119"/>
              <w:jc w:val="left"/>
              <w:rPr>
                <w:sz w:val="13"/>
              </w:rPr>
            </w:pPr>
            <w:r>
              <w:rPr>
                <w:sz w:val="13"/>
              </w:rPr>
              <w:t>631</w:t>
            </w:r>
          </w:p>
        </w:tc>
        <w:tc>
          <w:tcPr>
            <w:tcW w:w="456" w:type="dxa"/>
          </w:tcPr>
          <w:p w14:paraId="1F715E36" w14:textId="77777777" w:rsidR="005074BA" w:rsidRDefault="00F0000B">
            <w:pPr>
              <w:pStyle w:val="TableParagraph"/>
              <w:spacing w:line="144" w:lineRule="exact"/>
              <w:ind w:right="-15"/>
              <w:jc w:val="right"/>
              <w:rPr>
                <w:rFonts w:ascii="Arial"/>
                <w:b/>
                <w:sz w:val="13"/>
              </w:rPr>
            </w:pPr>
            <w:r>
              <w:rPr>
                <w:rFonts w:ascii="Arial"/>
                <w:b/>
                <w:sz w:val="13"/>
              </w:rPr>
              <w:t>614</w:t>
            </w:r>
          </w:p>
        </w:tc>
        <w:tc>
          <w:tcPr>
            <w:tcW w:w="456" w:type="dxa"/>
          </w:tcPr>
          <w:p w14:paraId="5B37F25E" w14:textId="77777777" w:rsidR="005074BA" w:rsidRDefault="00F0000B">
            <w:pPr>
              <w:pStyle w:val="TableParagraph"/>
              <w:spacing w:line="144" w:lineRule="exact"/>
              <w:ind w:left="60" w:right="45"/>
              <w:rPr>
                <w:sz w:val="13"/>
              </w:rPr>
            </w:pPr>
            <w:r>
              <w:rPr>
                <w:sz w:val="13"/>
              </w:rPr>
              <w:t>648</w:t>
            </w:r>
          </w:p>
        </w:tc>
        <w:tc>
          <w:tcPr>
            <w:tcW w:w="451" w:type="dxa"/>
          </w:tcPr>
          <w:p w14:paraId="0C59D532" w14:textId="77777777" w:rsidR="005074BA" w:rsidRDefault="00F0000B">
            <w:pPr>
              <w:pStyle w:val="TableParagraph"/>
              <w:spacing w:line="144" w:lineRule="exact"/>
              <w:ind w:left="115"/>
              <w:jc w:val="left"/>
              <w:rPr>
                <w:rFonts w:ascii="Arial"/>
                <w:b/>
                <w:sz w:val="13"/>
              </w:rPr>
            </w:pPr>
            <w:r>
              <w:rPr>
                <w:rFonts w:ascii="Arial"/>
                <w:b/>
                <w:sz w:val="13"/>
              </w:rPr>
              <w:t>664</w:t>
            </w:r>
          </w:p>
        </w:tc>
        <w:tc>
          <w:tcPr>
            <w:tcW w:w="456" w:type="dxa"/>
          </w:tcPr>
          <w:p w14:paraId="6D5498DB" w14:textId="77777777" w:rsidR="005074BA" w:rsidRDefault="00F0000B">
            <w:pPr>
              <w:pStyle w:val="TableParagraph"/>
              <w:spacing w:line="144" w:lineRule="exact"/>
              <w:ind w:left="117"/>
              <w:jc w:val="left"/>
              <w:rPr>
                <w:sz w:val="13"/>
              </w:rPr>
            </w:pPr>
            <w:r>
              <w:rPr>
                <w:sz w:val="13"/>
              </w:rPr>
              <w:t>664</w:t>
            </w:r>
          </w:p>
        </w:tc>
        <w:tc>
          <w:tcPr>
            <w:tcW w:w="456" w:type="dxa"/>
          </w:tcPr>
          <w:p w14:paraId="61790484" w14:textId="77777777" w:rsidR="005074BA" w:rsidRDefault="00F0000B">
            <w:pPr>
              <w:pStyle w:val="TableParagraph"/>
              <w:spacing w:line="144" w:lineRule="exact"/>
              <w:ind w:right="-15"/>
              <w:jc w:val="right"/>
              <w:rPr>
                <w:rFonts w:ascii="Arial"/>
                <w:b/>
                <w:sz w:val="13"/>
              </w:rPr>
            </w:pPr>
            <w:r>
              <w:rPr>
                <w:rFonts w:ascii="Arial"/>
                <w:b/>
                <w:sz w:val="13"/>
              </w:rPr>
              <w:t>714</w:t>
            </w:r>
          </w:p>
        </w:tc>
        <w:tc>
          <w:tcPr>
            <w:tcW w:w="460" w:type="dxa"/>
          </w:tcPr>
          <w:p w14:paraId="7AAF18A3" w14:textId="77777777" w:rsidR="005074BA" w:rsidRDefault="00F0000B">
            <w:pPr>
              <w:pStyle w:val="TableParagraph"/>
              <w:spacing w:line="144" w:lineRule="exact"/>
              <w:ind w:left="55" w:right="38"/>
              <w:rPr>
                <w:sz w:val="13"/>
              </w:rPr>
            </w:pPr>
            <w:r>
              <w:rPr>
                <w:sz w:val="13"/>
              </w:rPr>
              <w:t>679</w:t>
            </w:r>
          </w:p>
        </w:tc>
        <w:tc>
          <w:tcPr>
            <w:tcW w:w="455" w:type="dxa"/>
          </w:tcPr>
          <w:p w14:paraId="2A511981" w14:textId="77777777" w:rsidR="005074BA" w:rsidRDefault="00F0000B">
            <w:pPr>
              <w:pStyle w:val="TableParagraph"/>
              <w:spacing w:line="144" w:lineRule="exact"/>
              <w:ind w:left="118"/>
              <w:jc w:val="left"/>
              <w:rPr>
                <w:rFonts w:ascii="Arial"/>
                <w:b/>
                <w:sz w:val="13"/>
              </w:rPr>
            </w:pPr>
            <w:r>
              <w:rPr>
                <w:rFonts w:ascii="Arial"/>
                <w:b/>
                <w:sz w:val="13"/>
              </w:rPr>
              <w:t>764</w:t>
            </w:r>
          </w:p>
        </w:tc>
        <w:tc>
          <w:tcPr>
            <w:tcW w:w="455" w:type="dxa"/>
          </w:tcPr>
          <w:p w14:paraId="044C401C" w14:textId="77777777" w:rsidR="005074BA" w:rsidRDefault="00F0000B">
            <w:pPr>
              <w:pStyle w:val="TableParagraph"/>
              <w:spacing w:line="144" w:lineRule="exact"/>
              <w:ind w:left="119"/>
              <w:jc w:val="left"/>
              <w:rPr>
                <w:sz w:val="13"/>
              </w:rPr>
            </w:pPr>
            <w:r>
              <w:rPr>
                <w:sz w:val="13"/>
              </w:rPr>
              <w:t>694</w:t>
            </w:r>
          </w:p>
        </w:tc>
        <w:tc>
          <w:tcPr>
            <w:tcW w:w="460" w:type="dxa"/>
          </w:tcPr>
          <w:p w14:paraId="7C442844" w14:textId="77777777" w:rsidR="005074BA" w:rsidRDefault="00F0000B">
            <w:pPr>
              <w:pStyle w:val="TableParagraph"/>
              <w:spacing w:line="144" w:lineRule="exact"/>
              <w:ind w:left="123"/>
              <w:jc w:val="left"/>
              <w:rPr>
                <w:rFonts w:ascii="Arial"/>
                <w:b/>
                <w:sz w:val="13"/>
              </w:rPr>
            </w:pPr>
            <w:r>
              <w:rPr>
                <w:rFonts w:ascii="Arial"/>
                <w:b/>
                <w:sz w:val="13"/>
              </w:rPr>
              <w:t>814</w:t>
            </w:r>
          </w:p>
        </w:tc>
        <w:tc>
          <w:tcPr>
            <w:tcW w:w="451" w:type="dxa"/>
          </w:tcPr>
          <w:p w14:paraId="5DC9BE73" w14:textId="77777777" w:rsidR="005074BA" w:rsidRDefault="00F0000B">
            <w:pPr>
              <w:pStyle w:val="TableParagraph"/>
              <w:spacing w:line="144" w:lineRule="exact"/>
              <w:ind w:left="119"/>
              <w:jc w:val="left"/>
              <w:rPr>
                <w:sz w:val="13"/>
              </w:rPr>
            </w:pPr>
            <w:r>
              <w:rPr>
                <w:sz w:val="13"/>
              </w:rPr>
              <w:t>708</w:t>
            </w:r>
          </w:p>
        </w:tc>
        <w:tc>
          <w:tcPr>
            <w:tcW w:w="460" w:type="dxa"/>
          </w:tcPr>
          <w:p w14:paraId="1F9C2476" w14:textId="77777777" w:rsidR="005074BA" w:rsidRDefault="00F0000B">
            <w:pPr>
              <w:pStyle w:val="TableParagraph"/>
              <w:spacing w:line="144" w:lineRule="exact"/>
              <w:ind w:left="63" w:right="38"/>
              <w:rPr>
                <w:rFonts w:ascii="Arial"/>
                <w:b/>
                <w:sz w:val="13"/>
              </w:rPr>
            </w:pPr>
            <w:r>
              <w:rPr>
                <w:rFonts w:ascii="Arial"/>
                <w:b/>
                <w:sz w:val="13"/>
              </w:rPr>
              <w:t>864</w:t>
            </w:r>
          </w:p>
        </w:tc>
        <w:tc>
          <w:tcPr>
            <w:tcW w:w="450" w:type="dxa"/>
          </w:tcPr>
          <w:p w14:paraId="442F7ECF" w14:textId="77777777" w:rsidR="005074BA" w:rsidRDefault="00F0000B">
            <w:pPr>
              <w:pStyle w:val="TableParagraph"/>
              <w:spacing w:line="144" w:lineRule="exact"/>
              <w:ind w:left="100" w:right="73"/>
              <w:rPr>
                <w:sz w:val="13"/>
              </w:rPr>
            </w:pPr>
            <w:r>
              <w:rPr>
                <w:sz w:val="13"/>
              </w:rPr>
              <w:t>721</w:t>
            </w:r>
          </w:p>
        </w:tc>
        <w:tc>
          <w:tcPr>
            <w:tcW w:w="445" w:type="dxa"/>
          </w:tcPr>
          <w:p w14:paraId="6D20B106" w14:textId="77777777" w:rsidR="005074BA" w:rsidRDefault="00F0000B">
            <w:pPr>
              <w:pStyle w:val="TableParagraph"/>
              <w:spacing w:line="144" w:lineRule="exact"/>
              <w:ind w:left="119"/>
              <w:jc w:val="left"/>
              <w:rPr>
                <w:rFonts w:ascii="Arial"/>
                <w:b/>
                <w:sz w:val="13"/>
              </w:rPr>
            </w:pPr>
            <w:r>
              <w:rPr>
                <w:rFonts w:ascii="Arial"/>
                <w:b/>
                <w:sz w:val="13"/>
              </w:rPr>
              <w:t>914</w:t>
            </w:r>
          </w:p>
        </w:tc>
        <w:tc>
          <w:tcPr>
            <w:tcW w:w="455" w:type="dxa"/>
          </w:tcPr>
          <w:p w14:paraId="1A342D9D" w14:textId="77777777" w:rsidR="005074BA" w:rsidRDefault="00F0000B">
            <w:pPr>
              <w:pStyle w:val="TableParagraph"/>
              <w:spacing w:line="144" w:lineRule="exact"/>
              <w:ind w:left="125"/>
              <w:jc w:val="left"/>
              <w:rPr>
                <w:sz w:val="13"/>
              </w:rPr>
            </w:pPr>
            <w:r>
              <w:rPr>
                <w:sz w:val="13"/>
              </w:rPr>
              <w:t>734</w:t>
            </w:r>
          </w:p>
        </w:tc>
        <w:tc>
          <w:tcPr>
            <w:tcW w:w="460" w:type="dxa"/>
          </w:tcPr>
          <w:p w14:paraId="5EC6B261" w14:textId="77777777" w:rsidR="005074BA" w:rsidRDefault="00F0000B">
            <w:pPr>
              <w:pStyle w:val="TableParagraph"/>
              <w:spacing w:line="144" w:lineRule="exact"/>
              <w:ind w:left="65" w:right="31"/>
              <w:rPr>
                <w:rFonts w:ascii="Arial"/>
                <w:b/>
                <w:sz w:val="13"/>
              </w:rPr>
            </w:pPr>
            <w:r>
              <w:rPr>
                <w:rFonts w:ascii="Arial"/>
                <w:b/>
                <w:sz w:val="13"/>
              </w:rPr>
              <w:t>964</w:t>
            </w:r>
          </w:p>
        </w:tc>
        <w:tc>
          <w:tcPr>
            <w:tcW w:w="469" w:type="dxa"/>
          </w:tcPr>
          <w:p w14:paraId="07B624FC" w14:textId="77777777" w:rsidR="005074BA" w:rsidRDefault="00F0000B">
            <w:pPr>
              <w:pStyle w:val="TableParagraph"/>
              <w:spacing w:line="144" w:lineRule="exact"/>
              <w:ind w:left="102" w:right="65"/>
              <w:rPr>
                <w:sz w:val="13"/>
              </w:rPr>
            </w:pPr>
            <w:r>
              <w:rPr>
                <w:sz w:val="13"/>
              </w:rPr>
              <w:t>746</w:t>
            </w:r>
          </w:p>
        </w:tc>
      </w:tr>
      <w:tr w:rsidR="005074BA" w14:paraId="70186C3C" w14:textId="77777777">
        <w:trPr>
          <w:trHeight w:val="210"/>
        </w:trPr>
        <w:tc>
          <w:tcPr>
            <w:tcW w:w="485" w:type="dxa"/>
          </w:tcPr>
          <w:p w14:paraId="5B1688B2" w14:textId="77777777" w:rsidR="005074BA" w:rsidRDefault="00F0000B">
            <w:pPr>
              <w:pStyle w:val="TableParagraph"/>
              <w:spacing w:before="49" w:line="141" w:lineRule="exact"/>
              <w:ind w:right="-15"/>
              <w:jc w:val="right"/>
              <w:rPr>
                <w:rFonts w:ascii="Arial"/>
                <w:b/>
                <w:sz w:val="13"/>
              </w:rPr>
            </w:pPr>
            <w:r>
              <w:rPr>
                <w:rFonts w:ascii="Arial"/>
                <w:b/>
                <w:sz w:val="13"/>
              </w:rPr>
              <w:t>515</w:t>
            </w:r>
          </w:p>
        </w:tc>
        <w:tc>
          <w:tcPr>
            <w:tcW w:w="451" w:type="dxa"/>
          </w:tcPr>
          <w:p w14:paraId="0A870DAD" w14:textId="77777777" w:rsidR="005074BA" w:rsidRDefault="00F0000B">
            <w:pPr>
              <w:pStyle w:val="TableParagraph"/>
              <w:spacing w:before="49" w:line="141" w:lineRule="exact"/>
              <w:ind w:right="-15"/>
              <w:jc w:val="right"/>
              <w:rPr>
                <w:sz w:val="13"/>
              </w:rPr>
            </w:pPr>
            <w:r>
              <w:rPr>
                <w:sz w:val="13"/>
              </w:rPr>
              <w:t>613</w:t>
            </w:r>
          </w:p>
        </w:tc>
        <w:tc>
          <w:tcPr>
            <w:tcW w:w="456" w:type="dxa"/>
          </w:tcPr>
          <w:p w14:paraId="7A2466BB" w14:textId="77777777" w:rsidR="005074BA" w:rsidRDefault="00F0000B">
            <w:pPr>
              <w:pStyle w:val="TableParagraph"/>
              <w:spacing w:before="49" w:line="141" w:lineRule="exact"/>
              <w:ind w:left="117"/>
              <w:jc w:val="left"/>
              <w:rPr>
                <w:rFonts w:ascii="Arial"/>
                <w:b/>
                <w:sz w:val="13"/>
              </w:rPr>
            </w:pPr>
            <w:r>
              <w:rPr>
                <w:rFonts w:ascii="Arial"/>
                <w:b/>
                <w:sz w:val="13"/>
              </w:rPr>
              <w:t>565</w:t>
            </w:r>
          </w:p>
        </w:tc>
        <w:tc>
          <w:tcPr>
            <w:tcW w:w="461" w:type="dxa"/>
          </w:tcPr>
          <w:p w14:paraId="61861FAC" w14:textId="77777777" w:rsidR="005074BA" w:rsidRDefault="00F0000B">
            <w:pPr>
              <w:pStyle w:val="TableParagraph"/>
              <w:spacing w:before="49" w:line="141" w:lineRule="exact"/>
              <w:ind w:left="119"/>
              <w:jc w:val="left"/>
              <w:rPr>
                <w:sz w:val="13"/>
              </w:rPr>
            </w:pPr>
            <w:r>
              <w:rPr>
                <w:sz w:val="13"/>
              </w:rPr>
              <w:t>631</w:t>
            </w:r>
          </w:p>
        </w:tc>
        <w:tc>
          <w:tcPr>
            <w:tcW w:w="456" w:type="dxa"/>
          </w:tcPr>
          <w:p w14:paraId="717A008B" w14:textId="77777777" w:rsidR="005074BA" w:rsidRDefault="00F0000B">
            <w:pPr>
              <w:pStyle w:val="TableParagraph"/>
              <w:spacing w:before="49" w:line="141" w:lineRule="exact"/>
              <w:ind w:right="-15"/>
              <w:jc w:val="right"/>
              <w:rPr>
                <w:rFonts w:ascii="Arial"/>
                <w:b/>
                <w:sz w:val="13"/>
              </w:rPr>
            </w:pPr>
            <w:r>
              <w:rPr>
                <w:rFonts w:ascii="Arial"/>
                <w:b/>
                <w:sz w:val="13"/>
              </w:rPr>
              <w:t>615</w:t>
            </w:r>
          </w:p>
        </w:tc>
        <w:tc>
          <w:tcPr>
            <w:tcW w:w="456" w:type="dxa"/>
          </w:tcPr>
          <w:p w14:paraId="7073C662" w14:textId="77777777" w:rsidR="005074BA" w:rsidRDefault="00F0000B">
            <w:pPr>
              <w:pStyle w:val="TableParagraph"/>
              <w:spacing w:before="49" w:line="141" w:lineRule="exact"/>
              <w:ind w:left="60" w:right="45"/>
              <w:rPr>
                <w:sz w:val="13"/>
              </w:rPr>
            </w:pPr>
            <w:r>
              <w:rPr>
                <w:sz w:val="13"/>
              </w:rPr>
              <w:t>648</w:t>
            </w:r>
          </w:p>
        </w:tc>
        <w:tc>
          <w:tcPr>
            <w:tcW w:w="451" w:type="dxa"/>
          </w:tcPr>
          <w:p w14:paraId="248EA167" w14:textId="77777777" w:rsidR="005074BA" w:rsidRDefault="00F0000B">
            <w:pPr>
              <w:pStyle w:val="TableParagraph"/>
              <w:spacing w:before="49" w:line="141" w:lineRule="exact"/>
              <w:ind w:left="115"/>
              <w:jc w:val="left"/>
              <w:rPr>
                <w:rFonts w:ascii="Arial"/>
                <w:b/>
                <w:sz w:val="13"/>
              </w:rPr>
            </w:pPr>
            <w:r>
              <w:rPr>
                <w:rFonts w:ascii="Arial"/>
                <w:b/>
                <w:sz w:val="13"/>
              </w:rPr>
              <w:t>665</w:t>
            </w:r>
          </w:p>
        </w:tc>
        <w:tc>
          <w:tcPr>
            <w:tcW w:w="456" w:type="dxa"/>
          </w:tcPr>
          <w:p w14:paraId="0ED2B361" w14:textId="77777777" w:rsidR="005074BA" w:rsidRDefault="00F0000B">
            <w:pPr>
              <w:pStyle w:val="TableParagraph"/>
              <w:spacing w:before="49" w:line="141" w:lineRule="exact"/>
              <w:ind w:left="117"/>
              <w:jc w:val="left"/>
              <w:rPr>
                <w:sz w:val="13"/>
              </w:rPr>
            </w:pPr>
            <w:r>
              <w:rPr>
                <w:sz w:val="13"/>
              </w:rPr>
              <w:t>664</w:t>
            </w:r>
          </w:p>
        </w:tc>
        <w:tc>
          <w:tcPr>
            <w:tcW w:w="456" w:type="dxa"/>
          </w:tcPr>
          <w:p w14:paraId="4438443D" w14:textId="77777777" w:rsidR="005074BA" w:rsidRDefault="00F0000B">
            <w:pPr>
              <w:pStyle w:val="TableParagraph"/>
              <w:spacing w:before="49" w:line="141" w:lineRule="exact"/>
              <w:ind w:right="-15"/>
              <w:jc w:val="right"/>
              <w:rPr>
                <w:rFonts w:ascii="Arial"/>
                <w:b/>
                <w:sz w:val="13"/>
              </w:rPr>
            </w:pPr>
            <w:r>
              <w:rPr>
                <w:rFonts w:ascii="Arial"/>
                <w:b/>
                <w:sz w:val="13"/>
              </w:rPr>
              <w:t>715</w:t>
            </w:r>
          </w:p>
        </w:tc>
        <w:tc>
          <w:tcPr>
            <w:tcW w:w="460" w:type="dxa"/>
          </w:tcPr>
          <w:p w14:paraId="3D9EB43F" w14:textId="77777777" w:rsidR="005074BA" w:rsidRDefault="00F0000B">
            <w:pPr>
              <w:pStyle w:val="TableParagraph"/>
              <w:spacing w:line="144" w:lineRule="exact"/>
              <w:ind w:left="55" w:right="38"/>
              <w:rPr>
                <w:sz w:val="13"/>
              </w:rPr>
            </w:pPr>
            <w:r>
              <w:rPr>
                <w:sz w:val="13"/>
              </w:rPr>
              <w:t>679</w:t>
            </w:r>
          </w:p>
        </w:tc>
        <w:tc>
          <w:tcPr>
            <w:tcW w:w="455" w:type="dxa"/>
          </w:tcPr>
          <w:p w14:paraId="0C75B7CC" w14:textId="77777777" w:rsidR="005074BA" w:rsidRDefault="00F0000B">
            <w:pPr>
              <w:pStyle w:val="TableParagraph"/>
              <w:spacing w:line="144" w:lineRule="exact"/>
              <w:ind w:left="118"/>
              <w:jc w:val="left"/>
              <w:rPr>
                <w:rFonts w:ascii="Arial"/>
                <w:b/>
                <w:sz w:val="13"/>
              </w:rPr>
            </w:pPr>
            <w:r>
              <w:rPr>
                <w:rFonts w:ascii="Arial"/>
                <w:b/>
                <w:sz w:val="13"/>
              </w:rPr>
              <w:t>765</w:t>
            </w:r>
          </w:p>
        </w:tc>
        <w:tc>
          <w:tcPr>
            <w:tcW w:w="455" w:type="dxa"/>
          </w:tcPr>
          <w:p w14:paraId="1B18B799" w14:textId="77777777" w:rsidR="005074BA" w:rsidRDefault="00F0000B">
            <w:pPr>
              <w:pStyle w:val="TableParagraph"/>
              <w:spacing w:line="144" w:lineRule="exact"/>
              <w:ind w:left="119"/>
              <w:jc w:val="left"/>
              <w:rPr>
                <w:sz w:val="13"/>
              </w:rPr>
            </w:pPr>
            <w:r>
              <w:rPr>
                <w:sz w:val="13"/>
              </w:rPr>
              <w:t>694</w:t>
            </w:r>
          </w:p>
        </w:tc>
        <w:tc>
          <w:tcPr>
            <w:tcW w:w="460" w:type="dxa"/>
          </w:tcPr>
          <w:p w14:paraId="1E481BAF" w14:textId="77777777" w:rsidR="005074BA" w:rsidRDefault="00F0000B">
            <w:pPr>
              <w:pStyle w:val="TableParagraph"/>
              <w:spacing w:line="144" w:lineRule="exact"/>
              <w:ind w:left="123"/>
              <w:jc w:val="left"/>
              <w:rPr>
                <w:rFonts w:ascii="Arial"/>
                <w:b/>
                <w:sz w:val="13"/>
              </w:rPr>
            </w:pPr>
            <w:r>
              <w:rPr>
                <w:rFonts w:ascii="Arial"/>
                <w:b/>
                <w:sz w:val="13"/>
              </w:rPr>
              <w:t>815</w:t>
            </w:r>
          </w:p>
        </w:tc>
        <w:tc>
          <w:tcPr>
            <w:tcW w:w="451" w:type="dxa"/>
          </w:tcPr>
          <w:p w14:paraId="4F5ADDC4" w14:textId="77777777" w:rsidR="005074BA" w:rsidRDefault="00F0000B">
            <w:pPr>
              <w:pStyle w:val="TableParagraph"/>
              <w:spacing w:line="144" w:lineRule="exact"/>
              <w:ind w:left="119"/>
              <w:jc w:val="left"/>
              <w:rPr>
                <w:sz w:val="13"/>
              </w:rPr>
            </w:pPr>
            <w:r>
              <w:rPr>
                <w:sz w:val="13"/>
              </w:rPr>
              <w:t>708</w:t>
            </w:r>
          </w:p>
        </w:tc>
        <w:tc>
          <w:tcPr>
            <w:tcW w:w="460" w:type="dxa"/>
          </w:tcPr>
          <w:p w14:paraId="6BFA9632" w14:textId="77777777" w:rsidR="005074BA" w:rsidRDefault="00F0000B">
            <w:pPr>
              <w:pStyle w:val="TableParagraph"/>
              <w:spacing w:line="144" w:lineRule="exact"/>
              <w:ind w:left="63" w:right="38"/>
              <w:rPr>
                <w:rFonts w:ascii="Arial"/>
                <w:b/>
                <w:sz w:val="13"/>
              </w:rPr>
            </w:pPr>
            <w:r>
              <w:rPr>
                <w:rFonts w:ascii="Arial"/>
                <w:b/>
                <w:sz w:val="13"/>
              </w:rPr>
              <w:t>865</w:t>
            </w:r>
          </w:p>
        </w:tc>
        <w:tc>
          <w:tcPr>
            <w:tcW w:w="450" w:type="dxa"/>
          </w:tcPr>
          <w:p w14:paraId="0760EEE2" w14:textId="77777777" w:rsidR="005074BA" w:rsidRDefault="00F0000B">
            <w:pPr>
              <w:pStyle w:val="TableParagraph"/>
              <w:spacing w:line="144" w:lineRule="exact"/>
              <w:ind w:left="100" w:right="73"/>
              <w:rPr>
                <w:sz w:val="13"/>
              </w:rPr>
            </w:pPr>
            <w:r>
              <w:rPr>
                <w:sz w:val="13"/>
              </w:rPr>
              <w:t>721</w:t>
            </w:r>
          </w:p>
        </w:tc>
        <w:tc>
          <w:tcPr>
            <w:tcW w:w="445" w:type="dxa"/>
          </w:tcPr>
          <w:p w14:paraId="2CB90B2D" w14:textId="77777777" w:rsidR="005074BA" w:rsidRDefault="00F0000B">
            <w:pPr>
              <w:pStyle w:val="TableParagraph"/>
              <w:spacing w:line="144" w:lineRule="exact"/>
              <w:ind w:left="119"/>
              <w:jc w:val="left"/>
              <w:rPr>
                <w:rFonts w:ascii="Arial"/>
                <w:b/>
                <w:sz w:val="13"/>
              </w:rPr>
            </w:pPr>
            <w:r>
              <w:rPr>
                <w:rFonts w:ascii="Arial"/>
                <w:b/>
                <w:sz w:val="13"/>
              </w:rPr>
              <w:t>915</w:t>
            </w:r>
          </w:p>
        </w:tc>
        <w:tc>
          <w:tcPr>
            <w:tcW w:w="455" w:type="dxa"/>
          </w:tcPr>
          <w:p w14:paraId="51EE843B" w14:textId="77777777" w:rsidR="005074BA" w:rsidRDefault="00F0000B">
            <w:pPr>
              <w:pStyle w:val="TableParagraph"/>
              <w:spacing w:line="144" w:lineRule="exact"/>
              <w:ind w:left="125"/>
              <w:jc w:val="left"/>
              <w:rPr>
                <w:sz w:val="13"/>
              </w:rPr>
            </w:pPr>
            <w:r>
              <w:rPr>
                <w:sz w:val="13"/>
              </w:rPr>
              <w:t>734</w:t>
            </w:r>
          </w:p>
        </w:tc>
        <w:tc>
          <w:tcPr>
            <w:tcW w:w="460" w:type="dxa"/>
          </w:tcPr>
          <w:p w14:paraId="46539ED4" w14:textId="77777777" w:rsidR="005074BA" w:rsidRDefault="00F0000B">
            <w:pPr>
              <w:pStyle w:val="TableParagraph"/>
              <w:spacing w:line="144" w:lineRule="exact"/>
              <w:ind w:left="65" w:right="31"/>
              <w:rPr>
                <w:rFonts w:ascii="Arial"/>
                <w:b/>
                <w:sz w:val="13"/>
              </w:rPr>
            </w:pPr>
            <w:r>
              <w:rPr>
                <w:rFonts w:ascii="Arial"/>
                <w:b/>
                <w:sz w:val="13"/>
              </w:rPr>
              <w:t>965</w:t>
            </w:r>
          </w:p>
        </w:tc>
        <w:tc>
          <w:tcPr>
            <w:tcW w:w="469" w:type="dxa"/>
          </w:tcPr>
          <w:p w14:paraId="11010B3A" w14:textId="77777777" w:rsidR="005074BA" w:rsidRDefault="00F0000B">
            <w:pPr>
              <w:pStyle w:val="TableParagraph"/>
              <w:spacing w:line="144" w:lineRule="exact"/>
              <w:ind w:left="102" w:right="65"/>
              <w:rPr>
                <w:sz w:val="13"/>
              </w:rPr>
            </w:pPr>
            <w:r>
              <w:rPr>
                <w:sz w:val="13"/>
              </w:rPr>
              <w:t>747</w:t>
            </w:r>
          </w:p>
        </w:tc>
      </w:tr>
      <w:tr w:rsidR="005074BA" w14:paraId="3A9185A8" w14:textId="77777777">
        <w:trPr>
          <w:trHeight w:val="215"/>
        </w:trPr>
        <w:tc>
          <w:tcPr>
            <w:tcW w:w="485" w:type="dxa"/>
          </w:tcPr>
          <w:p w14:paraId="73FD3487" w14:textId="77777777" w:rsidR="005074BA" w:rsidRDefault="00F0000B">
            <w:pPr>
              <w:pStyle w:val="TableParagraph"/>
              <w:spacing w:before="51" w:line="144" w:lineRule="exact"/>
              <w:ind w:right="-15"/>
              <w:jc w:val="right"/>
              <w:rPr>
                <w:rFonts w:ascii="Arial"/>
                <w:b/>
                <w:sz w:val="13"/>
              </w:rPr>
            </w:pPr>
            <w:r>
              <w:rPr>
                <w:rFonts w:ascii="Arial"/>
                <w:b/>
                <w:sz w:val="13"/>
              </w:rPr>
              <w:t>516</w:t>
            </w:r>
          </w:p>
        </w:tc>
        <w:tc>
          <w:tcPr>
            <w:tcW w:w="451" w:type="dxa"/>
          </w:tcPr>
          <w:p w14:paraId="53D50D43" w14:textId="77777777" w:rsidR="005074BA" w:rsidRDefault="00F0000B">
            <w:pPr>
              <w:pStyle w:val="TableParagraph"/>
              <w:spacing w:before="51" w:line="144" w:lineRule="exact"/>
              <w:ind w:right="-15"/>
              <w:jc w:val="right"/>
              <w:rPr>
                <w:sz w:val="13"/>
              </w:rPr>
            </w:pPr>
            <w:r>
              <w:rPr>
                <w:sz w:val="13"/>
              </w:rPr>
              <w:t>613</w:t>
            </w:r>
          </w:p>
        </w:tc>
        <w:tc>
          <w:tcPr>
            <w:tcW w:w="456" w:type="dxa"/>
          </w:tcPr>
          <w:p w14:paraId="2F6AA4AC" w14:textId="77777777" w:rsidR="005074BA" w:rsidRDefault="00F0000B">
            <w:pPr>
              <w:pStyle w:val="TableParagraph"/>
              <w:spacing w:before="51" w:line="144" w:lineRule="exact"/>
              <w:ind w:left="117"/>
              <w:jc w:val="left"/>
              <w:rPr>
                <w:rFonts w:ascii="Arial"/>
                <w:b/>
                <w:sz w:val="13"/>
              </w:rPr>
            </w:pPr>
            <w:r>
              <w:rPr>
                <w:rFonts w:ascii="Arial"/>
                <w:b/>
                <w:sz w:val="13"/>
              </w:rPr>
              <w:t>566</w:t>
            </w:r>
          </w:p>
        </w:tc>
        <w:tc>
          <w:tcPr>
            <w:tcW w:w="461" w:type="dxa"/>
          </w:tcPr>
          <w:p w14:paraId="293C3274" w14:textId="77777777" w:rsidR="005074BA" w:rsidRDefault="00F0000B">
            <w:pPr>
              <w:pStyle w:val="TableParagraph"/>
              <w:spacing w:before="51" w:line="144" w:lineRule="exact"/>
              <w:ind w:left="119"/>
              <w:jc w:val="left"/>
              <w:rPr>
                <w:sz w:val="13"/>
              </w:rPr>
            </w:pPr>
            <w:r>
              <w:rPr>
                <w:sz w:val="13"/>
              </w:rPr>
              <w:t>631</w:t>
            </w:r>
          </w:p>
        </w:tc>
        <w:tc>
          <w:tcPr>
            <w:tcW w:w="456" w:type="dxa"/>
          </w:tcPr>
          <w:p w14:paraId="05684910" w14:textId="77777777" w:rsidR="005074BA" w:rsidRDefault="00F0000B">
            <w:pPr>
              <w:pStyle w:val="TableParagraph"/>
              <w:spacing w:before="51" w:line="144" w:lineRule="exact"/>
              <w:ind w:right="-15"/>
              <w:jc w:val="right"/>
              <w:rPr>
                <w:rFonts w:ascii="Arial"/>
                <w:b/>
                <w:sz w:val="13"/>
              </w:rPr>
            </w:pPr>
            <w:r>
              <w:rPr>
                <w:rFonts w:ascii="Arial"/>
                <w:b/>
                <w:sz w:val="13"/>
              </w:rPr>
              <w:t>616</w:t>
            </w:r>
          </w:p>
        </w:tc>
        <w:tc>
          <w:tcPr>
            <w:tcW w:w="456" w:type="dxa"/>
          </w:tcPr>
          <w:p w14:paraId="0CC791C7" w14:textId="77777777" w:rsidR="005074BA" w:rsidRDefault="00F0000B">
            <w:pPr>
              <w:pStyle w:val="TableParagraph"/>
              <w:spacing w:before="51" w:line="144" w:lineRule="exact"/>
              <w:ind w:left="60" w:right="45"/>
              <w:rPr>
                <w:sz w:val="13"/>
              </w:rPr>
            </w:pPr>
            <w:r>
              <w:rPr>
                <w:sz w:val="13"/>
              </w:rPr>
              <w:t>648</w:t>
            </w:r>
          </w:p>
        </w:tc>
        <w:tc>
          <w:tcPr>
            <w:tcW w:w="451" w:type="dxa"/>
          </w:tcPr>
          <w:p w14:paraId="5F304427" w14:textId="77777777" w:rsidR="005074BA" w:rsidRDefault="00F0000B">
            <w:pPr>
              <w:pStyle w:val="TableParagraph"/>
              <w:spacing w:before="51" w:line="144" w:lineRule="exact"/>
              <w:ind w:left="115"/>
              <w:jc w:val="left"/>
              <w:rPr>
                <w:rFonts w:ascii="Arial"/>
                <w:b/>
                <w:sz w:val="13"/>
              </w:rPr>
            </w:pPr>
            <w:r>
              <w:rPr>
                <w:rFonts w:ascii="Arial"/>
                <w:b/>
                <w:sz w:val="13"/>
              </w:rPr>
              <w:t>666</w:t>
            </w:r>
          </w:p>
        </w:tc>
        <w:tc>
          <w:tcPr>
            <w:tcW w:w="456" w:type="dxa"/>
          </w:tcPr>
          <w:p w14:paraId="59B3633C" w14:textId="77777777" w:rsidR="005074BA" w:rsidRDefault="00F0000B">
            <w:pPr>
              <w:pStyle w:val="TableParagraph"/>
              <w:spacing w:before="51" w:line="144" w:lineRule="exact"/>
              <w:ind w:left="117"/>
              <w:jc w:val="left"/>
              <w:rPr>
                <w:sz w:val="13"/>
              </w:rPr>
            </w:pPr>
            <w:r>
              <w:rPr>
                <w:sz w:val="13"/>
              </w:rPr>
              <w:t>665</w:t>
            </w:r>
          </w:p>
        </w:tc>
        <w:tc>
          <w:tcPr>
            <w:tcW w:w="456" w:type="dxa"/>
          </w:tcPr>
          <w:p w14:paraId="51F2D12F" w14:textId="77777777" w:rsidR="005074BA" w:rsidRDefault="00F0000B">
            <w:pPr>
              <w:pStyle w:val="TableParagraph"/>
              <w:spacing w:before="51" w:line="144" w:lineRule="exact"/>
              <w:ind w:right="-15"/>
              <w:jc w:val="right"/>
              <w:rPr>
                <w:rFonts w:ascii="Arial"/>
                <w:b/>
                <w:sz w:val="13"/>
              </w:rPr>
            </w:pPr>
            <w:r>
              <w:rPr>
                <w:rFonts w:ascii="Arial"/>
                <w:b/>
                <w:sz w:val="13"/>
              </w:rPr>
              <w:t>716</w:t>
            </w:r>
          </w:p>
        </w:tc>
        <w:tc>
          <w:tcPr>
            <w:tcW w:w="460" w:type="dxa"/>
          </w:tcPr>
          <w:p w14:paraId="6B4FD07D" w14:textId="77777777" w:rsidR="005074BA" w:rsidRDefault="00F0000B">
            <w:pPr>
              <w:pStyle w:val="TableParagraph"/>
              <w:spacing w:before="51" w:line="144" w:lineRule="exact"/>
              <w:ind w:left="55" w:right="38"/>
              <w:rPr>
                <w:sz w:val="13"/>
              </w:rPr>
            </w:pPr>
            <w:r>
              <w:rPr>
                <w:sz w:val="13"/>
              </w:rPr>
              <w:t>680</w:t>
            </w:r>
          </w:p>
        </w:tc>
        <w:tc>
          <w:tcPr>
            <w:tcW w:w="455" w:type="dxa"/>
          </w:tcPr>
          <w:p w14:paraId="6FFE3222" w14:textId="77777777" w:rsidR="005074BA" w:rsidRDefault="00F0000B">
            <w:pPr>
              <w:pStyle w:val="TableParagraph"/>
              <w:spacing w:before="51" w:line="144" w:lineRule="exact"/>
              <w:ind w:left="118"/>
              <w:jc w:val="left"/>
              <w:rPr>
                <w:rFonts w:ascii="Arial"/>
                <w:b/>
                <w:sz w:val="13"/>
              </w:rPr>
            </w:pPr>
            <w:r>
              <w:rPr>
                <w:rFonts w:ascii="Arial"/>
                <w:b/>
                <w:sz w:val="13"/>
              </w:rPr>
              <w:t>766</w:t>
            </w:r>
          </w:p>
        </w:tc>
        <w:tc>
          <w:tcPr>
            <w:tcW w:w="455" w:type="dxa"/>
          </w:tcPr>
          <w:p w14:paraId="05D643C2" w14:textId="77777777" w:rsidR="005074BA" w:rsidRDefault="00F0000B">
            <w:pPr>
              <w:pStyle w:val="TableParagraph"/>
              <w:spacing w:line="148" w:lineRule="exact"/>
              <w:ind w:left="119"/>
              <w:jc w:val="left"/>
              <w:rPr>
                <w:sz w:val="13"/>
              </w:rPr>
            </w:pPr>
            <w:r>
              <w:rPr>
                <w:sz w:val="13"/>
              </w:rPr>
              <w:t>694</w:t>
            </w:r>
          </w:p>
        </w:tc>
        <w:tc>
          <w:tcPr>
            <w:tcW w:w="460" w:type="dxa"/>
          </w:tcPr>
          <w:p w14:paraId="07F21144" w14:textId="77777777" w:rsidR="005074BA" w:rsidRDefault="00F0000B">
            <w:pPr>
              <w:pStyle w:val="TableParagraph"/>
              <w:spacing w:line="148" w:lineRule="exact"/>
              <w:ind w:left="123"/>
              <w:jc w:val="left"/>
              <w:rPr>
                <w:rFonts w:ascii="Arial"/>
                <w:b/>
                <w:sz w:val="13"/>
              </w:rPr>
            </w:pPr>
            <w:r>
              <w:rPr>
                <w:rFonts w:ascii="Arial"/>
                <w:b/>
                <w:sz w:val="13"/>
              </w:rPr>
              <w:t>816</w:t>
            </w:r>
          </w:p>
        </w:tc>
        <w:tc>
          <w:tcPr>
            <w:tcW w:w="451" w:type="dxa"/>
          </w:tcPr>
          <w:p w14:paraId="6C8D227C" w14:textId="77777777" w:rsidR="005074BA" w:rsidRDefault="00F0000B">
            <w:pPr>
              <w:pStyle w:val="TableParagraph"/>
              <w:spacing w:line="148" w:lineRule="exact"/>
              <w:ind w:left="119"/>
              <w:jc w:val="left"/>
              <w:rPr>
                <w:sz w:val="13"/>
              </w:rPr>
            </w:pPr>
            <w:r>
              <w:rPr>
                <w:sz w:val="13"/>
              </w:rPr>
              <w:t>708</w:t>
            </w:r>
          </w:p>
        </w:tc>
        <w:tc>
          <w:tcPr>
            <w:tcW w:w="460" w:type="dxa"/>
          </w:tcPr>
          <w:p w14:paraId="7D70E581" w14:textId="77777777" w:rsidR="005074BA" w:rsidRDefault="00F0000B">
            <w:pPr>
              <w:pStyle w:val="TableParagraph"/>
              <w:spacing w:line="148" w:lineRule="exact"/>
              <w:ind w:left="63" w:right="38"/>
              <w:rPr>
                <w:rFonts w:ascii="Arial"/>
                <w:b/>
                <w:sz w:val="13"/>
              </w:rPr>
            </w:pPr>
            <w:r>
              <w:rPr>
                <w:rFonts w:ascii="Arial"/>
                <w:b/>
                <w:sz w:val="13"/>
              </w:rPr>
              <w:t>866</w:t>
            </w:r>
          </w:p>
        </w:tc>
        <w:tc>
          <w:tcPr>
            <w:tcW w:w="450" w:type="dxa"/>
          </w:tcPr>
          <w:p w14:paraId="6F218CCE" w14:textId="77777777" w:rsidR="005074BA" w:rsidRDefault="00F0000B">
            <w:pPr>
              <w:pStyle w:val="TableParagraph"/>
              <w:spacing w:line="148" w:lineRule="exact"/>
              <w:ind w:left="100" w:right="73"/>
              <w:rPr>
                <w:sz w:val="13"/>
              </w:rPr>
            </w:pPr>
            <w:r>
              <w:rPr>
                <w:sz w:val="13"/>
              </w:rPr>
              <w:t>722</w:t>
            </w:r>
          </w:p>
        </w:tc>
        <w:tc>
          <w:tcPr>
            <w:tcW w:w="445" w:type="dxa"/>
          </w:tcPr>
          <w:p w14:paraId="7523C048" w14:textId="77777777" w:rsidR="005074BA" w:rsidRDefault="00F0000B">
            <w:pPr>
              <w:pStyle w:val="TableParagraph"/>
              <w:spacing w:line="148" w:lineRule="exact"/>
              <w:ind w:left="119"/>
              <w:jc w:val="left"/>
              <w:rPr>
                <w:rFonts w:ascii="Arial"/>
                <w:b/>
                <w:sz w:val="13"/>
              </w:rPr>
            </w:pPr>
            <w:r>
              <w:rPr>
                <w:rFonts w:ascii="Arial"/>
                <w:b/>
                <w:sz w:val="13"/>
              </w:rPr>
              <w:t>916</w:t>
            </w:r>
          </w:p>
        </w:tc>
        <w:tc>
          <w:tcPr>
            <w:tcW w:w="455" w:type="dxa"/>
          </w:tcPr>
          <w:p w14:paraId="77947753" w14:textId="77777777" w:rsidR="005074BA" w:rsidRDefault="00F0000B">
            <w:pPr>
              <w:pStyle w:val="TableParagraph"/>
              <w:spacing w:line="148" w:lineRule="exact"/>
              <w:ind w:left="125"/>
              <w:jc w:val="left"/>
              <w:rPr>
                <w:sz w:val="13"/>
              </w:rPr>
            </w:pPr>
            <w:r>
              <w:rPr>
                <w:sz w:val="13"/>
              </w:rPr>
              <w:t>734</w:t>
            </w:r>
          </w:p>
        </w:tc>
        <w:tc>
          <w:tcPr>
            <w:tcW w:w="460" w:type="dxa"/>
          </w:tcPr>
          <w:p w14:paraId="15B29E05" w14:textId="77777777" w:rsidR="005074BA" w:rsidRDefault="00F0000B">
            <w:pPr>
              <w:pStyle w:val="TableParagraph"/>
              <w:spacing w:line="148" w:lineRule="exact"/>
              <w:ind w:left="65" w:right="31"/>
              <w:rPr>
                <w:rFonts w:ascii="Arial"/>
                <w:b/>
                <w:sz w:val="13"/>
              </w:rPr>
            </w:pPr>
            <w:r>
              <w:rPr>
                <w:rFonts w:ascii="Arial"/>
                <w:b/>
                <w:sz w:val="13"/>
              </w:rPr>
              <w:t>966</w:t>
            </w:r>
          </w:p>
        </w:tc>
        <w:tc>
          <w:tcPr>
            <w:tcW w:w="469" w:type="dxa"/>
          </w:tcPr>
          <w:p w14:paraId="0064EAD4" w14:textId="77777777" w:rsidR="005074BA" w:rsidRDefault="00F0000B">
            <w:pPr>
              <w:pStyle w:val="TableParagraph"/>
              <w:spacing w:line="148" w:lineRule="exact"/>
              <w:ind w:left="102" w:right="65"/>
              <w:rPr>
                <w:sz w:val="13"/>
              </w:rPr>
            </w:pPr>
            <w:r>
              <w:rPr>
                <w:sz w:val="13"/>
              </w:rPr>
              <w:t>747</w:t>
            </w:r>
          </w:p>
        </w:tc>
      </w:tr>
      <w:tr w:rsidR="005074BA" w14:paraId="696C1354" w14:textId="77777777">
        <w:trPr>
          <w:trHeight w:val="210"/>
        </w:trPr>
        <w:tc>
          <w:tcPr>
            <w:tcW w:w="485" w:type="dxa"/>
          </w:tcPr>
          <w:p w14:paraId="7BC1522D" w14:textId="77777777" w:rsidR="005074BA" w:rsidRDefault="00F0000B">
            <w:pPr>
              <w:pStyle w:val="TableParagraph"/>
              <w:spacing w:before="44" w:line="146" w:lineRule="exact"/>
              <w:ind w:right="-15"/>
              <w:jc w:val="right"/>
              <w:rPr>
                <w:rFonts w:ascii="Arial"/>
                <w:b/>
                <w:sz w:val="13"/>
              </w:rPr>
            </w:pPr>
            <w:r>
              <w:rPr>
                <w:rFonts w:ascii="Arial"/>
                <w:b/>
                <w:sz w:val="13"/>
              </w:rPr>
              <w:t>517</w:t>
            </w:r>
          </w:p>
        </w:tc>
        <w:tc>
          <w:tcPr>
            <w:tcW w:w="451" w:type="dxa"/>
          </w:tcPr>
          <w:p w14:paraId="427A6FE6" w14:textId="77777777" w:rsidR="005074BA" w:rsidRDefault="00F0000B">
            <w:pPr>
              <w:pStyle w:val="TableParagraph"/>
              <w:spacing w:before="44" w:line="146" w:lineRule="exact"/>
              <w:ind w:right="-15"/>
              <w:jc w:val="right"/>
              <w:rPr>
                <w:sz w:val="13"/>
              </w:rPr>
            </w:pPr>
            <w:r>
              <w:rPr>
                <w:sz w:val="13"/>
              </w:rPr>
              <w:t>614</w:t>
            </w:r>
          </w:p>
        </w:tc>
        <w:tc>
          <w:tcPr>
            <w:tcW w:w="456" w:type="dxa"/>
          </w:tcPr>
          <w:p w14:paraId="6E23A597" w14:textId="77777777" w:rsidR="005074BA" w:rsidRDefault="00F0000B">
            <w:pPr>
              <w:pStyle w:val="TableParagraph"/>
              <w:spacing w:before="44" w:line="146" w:lineRule="exact"/>
              <w:ind w:left="117"/>
              <w:jc w:val="left"/>
              <w:rPr>
                <w:rFonts w:ascii="Arial"/>
                <w:b/>
                <w:sz w:val="13"/>
              </w:rPr>
            </w:pPr>
            <w:r>
              <w:rPr>
                <w:rFonts w:ascii="Arial"/>
                <w:b/>
                <w:sz w:val="13"/>
              </w:rPr>
              <w:t>567</w:t>
            </w:r>
          </w:p>
        </w:tc>
        <w:tc>
          <w:tcPr>
            <w:tcW w:w="461" w:type="dxa"/>
          </w:tcPr>
          <w:p w14:paraId="6894864B" w14:textId="77777777" w:rsidR="005074BA" w:rsidRDefault="00F0000B">
            <w:pPr>
              <w:pStyle w:val="TableParagraph"/>
              <w:spacing w:before="44" w:line="146" w:lineRule="exact"/>
              <w:ind w:left="119"/>
              <w:jc w:val="left"/>
              <w:rPr>
                <w:sz w:val="13"/>
              </w:rPr>
            </w:pPr>
            <w:r>
              <w:rPr>
                <w:sz w:val="13"/>
              </w:rPr>
              <w:t>632</w:t>
            </w:r>
          </w:p>
        </w:tc>
        <w:tc>
          <w:tcPr>
            <w:tcW w:w="456" w:type="dxa"/>
          </w:tcPr>
          <w:p w14:paraId="24F0CF94" w14:textId="77777777" w:rsidR="005074BA" w:rsidRDefault="00F0000B">
            <w:pPr>
              <w:pStyle w:val="TableParagraph"/>
              <w:spacing w:before="44" w:line="146" w:lineRule="exact"/>
              <w:ind w:right="-15"/>
              <w:jc w:val="right"/>
              <w:rPr>
                <w:rFonts w:ascii="Arial"/>
                <w:b/>
                <w:sz w:val="13"/>
              </w:rPr>
            </w:pPr>
            <w:r>
              <w:rPr>
                <w:rFonts w:ascii="Arial"/>
                <w:b/>
                <w:sz w:val="13"/>
              </w:rPr>
              <w:t>617</w:t>
            </w:r>
          </w:p>
        </w:tc>
        <w:tc>
          <w:tcPr>
            <w:tcW w:w="456" w:type="dxa"/>
          </w:tcPr>
          <w:p w14:paraId="45581C8F" w14:textId="77777777" w:rsidR="005074BA" w:rsidRDefault="00F0000B">
            <w:pPr>
              <w:pStyle w:val="TableParagraph"/>
              <w:spacing w:before="44" w:line="146" w:lineRule="exact"/>
              <w:ind w:left="60" w:right="45"/>
              <w:rPr>
                <w:sz w:val="13"/>
              </w:rPr>
            </w:pPr>
            <w:r>
              <w:rPr>
                <w:sz w:val="13"/>
              </w:rPr>
              <w:t>649</w:t>
            </w:r>
          </w:p>
        </w:tc>
        <w:tc>
          <w:tcPr>
            <w:tcW w:w="451" w:type="dxa"/>
          </w:tcPr>
          <w:p w14:paraId="604C71D7" w14:textId="77777777" w:rsidR="005074BA" w:rsidRDefault="00F0000B">
            <w:pPr>
              <w:pStyle w:val="TableParagraph"/>
              <w:spacing w:before="44" w:line="146" w:lineRule="exact"/>
              <w:ind w:left="115"/>
              <w:jc w:val="left"/>
              <w:rPr>
                <w:rFonts w:ascii="Arial"/>
                <w:b/>
                <w:sz w:val="13"/>
              </w:rPr>
            </w:pPr>
            <w:r>
              <w:rPr>
                <w:rFonts w:ascii="Arial"/>
                <w:b/>
                <w:sz w:val="13"/>
              </w:rPr>
              <w:t>667</w:t>
            </w:r>
          </w:p>
        </w:tc>
        <w:tc>
          <w:tcPr>
            <w:tcW w:w="456" w:type="dxa"/>
          </w:tcPr>
          <w:p w14:paraId="6FB8216A" w14:textId="77777777" w:rsidR="005074BA" w:rsidRDefault="00F0000B">
            <w:pPr>
              <w:pStyle w:val="TableParagraph"/>
              <w:spacing w:before="44" w:line="146" w:lineRule="exact"/>
              <w:ind w:left="117"/>
              <w:jc w:val="left"/>
              <w:rPr>
                <w:sz w:val="13"/>
              </w:rPr>
            </w:pPr>
            <w:r>
              <w:rPr>
                <w:sz w:val="13"/>
              </w:rPr>
              <w:t>665</w:t>
            </w:r>
          </w:p>
        </w:tc>
        <w:tc>
          <w:tcPr>
            <w:tcW w:w="456" w:type="dxa"/>
          </w:tcPr>
          <w:p w14:paraId="05E6D752" w14:textId="77777777" w:rsidR="005074BA" w:rsidRDefault="00F0000B">
            <w:pPr>
              <w:pStyle w:val="TableParagraph"/>
              <w:spacing w:before="44" w:line="146" w:lineRule="exact"/>
              <w:ind w:right="-15"/>
              <w:jc w:val="right"/>
              <w:rPr>
                <w:rFonts w:ascii="Arial"/>
                <w:b/>
                <w:sz w:val="13"/>
              </w:rPr>
            </w:pPr>
            <w:r>
              <w:rPr>
                <w:rFonts w:ascii="Arial"/>
                <w:b/>
                <w:sz w:val="13"/>
              </w:rPr>
              <w:t>717</w:t>
            </w:r>
          </w:p>
        </w:tc>
        <w:tc>
          <w:tcPr>
            <w:tcW w:w="460" w:type="dxa"/>
          </w:tcPr>
          <w:p w14:paraId="03DF295A" w14:textId="77777777" w:rsidR="005074BA" w:rsidRDefault="00F0000B">
            <w:pPr>
              <w:pStyle w:val="TableParagraph"/>
              <w:spacing w:before="44" w:line="146" w:lineRule="exact"/>
              <w:ind w:left="55" w:right="38"/>
              <w:rPr>
                <w:sz w:val="13"/>
              </w:rPr>
            </w:pPr>
            <w:r>
              <w:rPr>
                <w:sz w:val="13"/>
              </w:rPr>
              <w:t>680</w:t>
            </w:r>
          </w:p>
        </w:tc>
        <w:tc>
          <w:tcPr>
            <w:tcW w:w="455" w:type="dxa"/>
          </w:tcPr>
          <w:p w14:paraId="23421CE4" w14:textId="77777777" w:rsidR="005074BA" w:rsidRDefault="00F0000B">
            <w:pPr>
              <w:pStyle w:val="TableParagraph"/>
              <w:spacing w:before="44" w:line="146" w:lineRule="exact"/>
              <w:ind w:left="118"/>
              <w:jc w:val="left"/>
              <w:rPr>
                <w:rFonts w:ascii="Arial"/>
                <w:b/>
                <w:sz w:val="13"/>
              </w:rPr>
            </w:pPr>
            <w:r>
              <w:rPr>
                <w:rFonts w:ascii="Arial"/>
                <w:b/>
                <w:sz w:val="13"/>
              </w:rPr>
              <w:t>767</w:t>
            </w:r>
          </w:p>
        </w:tc>
        <w:tc>
          <w:tcPr>
            <w:tcW w:w="455" w:type="dxa"/>
          </w:tcPr>
          <w:p w14:paraId="3A5B1D56" w14:textId="77777777" w:rsidR="005074BA" w:rsidRDefault="00F0000B">
            <w:pPr>
              <w:pStyle w:val="TableParagraph"/>
              <w:spacing w:before="44" w:line="146" w:lineRule="exact"/>
              <w:ind w:left="119"/>
              <w:jc w:val="left"/>
              <w:rPr>
                <w:sz w:val="13"/>
              </w:rPr>
            </w:pPr>
            <w:r>
              <w:rPr>
                <w:sz w:val="13"/>
              </w:rPr>
              <w:t>695</w:t>
            </w:r>
          </w:p>
        </w:tc>
        <w:tc>
          <w:tcPr>
            <w:tcW w:w="460" w:type="dxa"/>
          </w:tcPr>
          <w:p w14:paraId="54814328" w14:textId="77777777" w:rsidR="005074BA" w:rsidRDefault="00F0000B">
            <w:pPr>
              <w:pStyle w:val="TableParagraph"/>
              <w:spacing w:before="44" w:line="146" w:lineRule="exact"/>
              <w:ind w:left="123"/>
              <w:jc w:val="left"/>
              <w:rPr>
                <w:rFonts w:ascii="Arial"/>
                <w:b/>
                <w:sz w:val="13"/>
              </w:rPr>
            </w:pPr>
            <w:r>
              <w:rPr>
                <w:rFonts w:ascii="Arial"/>
                <w:b/>
                <w:sz w:val="13"/>
              </w:rPr>
              <w:t>817</w:t>
            </w:r>
          </w:p>
        </w:tc>
        <w:tc>
          <w:tcPr>
            <w:tcW w:w="451" w:type="dxa"/>
          </w:tcPr>
          <w:p w14:paraId="7DFA4A57" w14:textId="77777777" w:rsidR="005074BA" w:rsidRDefault="00F0000B">
            <w:pPr>
              <w:pStyle w:val="TableParagraph"/>
              <w:spacing w:before="39"/>
              <w:ind w:left="119"/>
              <w:jc w:val="left"/>
              <w:rPr>
                <w:sz w:val="13"/>
              </w:rPr>
            </w:pPr>
            <w:r>
              <w:rPr>
                <w:sz w:val="13"/>
              </w:rPr>
              <w:t>709</w:t>
            </w:r>
          </w:p>
        </w:tc>
        <w:tc>
          <w:tcPr>
            <w:tcW w:w="460" w:type="dxa"/>
          </w:tcPr>
          <w:p w14:paraId="0602F2A1" w14:textId="77777777" w:rsidR="005074BA" w:rsidRDefault="00F0000B">
            <w:pPr>
              <w:pStyle w:val="TableParagraph"/>
              <w:spacing w:before="39"/>
              <w:ind w:left="63" w:right="38"/>
              <w:rPr>
                <w:rFonts w:ascii="Arial"/>
                <w:b/>
                <w:sz w:val="13"/>
              </w:rPr>
            </w:pPr>
            <w:r>
              <w:rPr>
                <w:rFonts w:ascii="Arial"/>
                <w:b/>
                <w:sz w:val="13"/>
              </w:rPr>
              <w:t>867</w:t>
            </w:r>
          </w:p>
        </w:tc>
        <w:tc>
          <w:tcPr>
            <w:tcW w:w="450" w:type="dxa"/>
          </w:tcPr>
          <w:p w14:paraId="3A22CA41" w14:textId="77777777" w:rsidR="005074BA" w:rsidRDefault="00F0000B">
            <w:pPr>
              <w:pStyle w:val="TableParagraph"/>
              <w:spacing w:before="39"/>
              <w:ind w:left="100" w:right="73"/>
              <w:rPr>
                <w:sz w:val="13"/>
              </w:rPr>
            </w:pPr>
            <w:r>
              <w:rPr>
                <w:sz w:val="13"/>
              </w:rPr>
              <w:t>722</w:t>
            </w:r>
          </w:p>
        </w:tc>
        <w:tc>
          <w:tcPr>
            <w:tcW w:w="445" w:type="dxa"/>
          </w:tcPr>
          <w:p w14:paraId="63B5E931" w14:textId="77777777" w:rsidR="005074BA" w:rsidRDefault="00F0000B">
            <w:pPr>
              <w:pStyle w:val="TableParagraph"/>
              <w:spacing w:before="39"/>
              <w:ind w:left="119"/>
              <w:jc w:val="left"/>
              <w:rPr>
                <w:rFonts w:ascii="Arial"/>
                <w:b/>
                <w:sz w:val="13"/>
              </w:rPr>
            </w:pPr>
            <w:r>
              <w:rPr>
                <w:rFonts w:ascii="Arial"/>
                <w:b/>
                <w:sz w:val="13"/>
              </w:rPr>
              <w:t>917</w:t>
            </w:r>
          </w:p>
        </w:tc>
        <w:tc>
          <w:tcPr>
            <w:tcW w:w="455" w:type="dxa"/>
          </w:tcPr>
          <w:p w14:paraId="54BFE4E0" w14:textId="77777777" w:rsidR="005074BA" w:rsidRDefault="00F0000B">
            <w:pPr>
              <w:pStyle w:val="TableParagraph"/>
              <w:spacing w:before="39"/>
              <w:ind w:left="125"/>
              <w:jc w:val="left"/>
              <w:rPr>
                <w:sz w:val="13"/>
              </w:rPr>
            </w:pPr>
            <w:r>
              <w:rPr>
                <w:sz w:val="13"/>
              </w:rPr>
              <w:t>735</w:t>
            </w:r>
          </w:p>
        </w:tc>
        <w:tc>
          <w:tcPr>
            <w:tcW w:w="460" w:type="dxa"/>
          </w:tcPr>
          <w:p w14:paraId="60BC4AAD" w14:textId="77777777" w:rsidR="005074BA" w:rsidRDefault="00F0000B">
            <w:pPr>
              <w:pStyle w:val="TableParagraph"/>
              <w:spacing w:before="39"/>
              <w:ind w:left="65" w:right="31"/>
              <w:rPr>
                <w:rFonts w:ascii="Arial"/>
                <w:b/>
                <w:sz w:val="13"/>
              </w:rPr>
            </w:pPr>
            <w:r>
              <w:rPr>
                <w:rFonts w:ascii="Arial"/>
                <w:b/>
                <w:sz w:val="13"/>
              </w:rPr>
              <w:t>967</w:t>
            </w:r>
          </w:p>
        </w:tc>
        <w:tc>
          <w:tcPr>
            <w:tcW w:w="469" w:type="dxa"/>
          </w:tcPr>
          <w:p w14:paraId="3289BEDE" w14:textId="77777777" w:rsidR="005074BA" w:rsidRDefault="00F0000B">
            <w:pPr>
              <w:pStyle w:val="TableParagraph"/>
              <w:spacing w:before="39"/>
              <w:ind w:left="102" w:right="65"/>
              <w:rPr>
                <w:sz w:val="13"/>
              </w:rPr>
            </w:pPr>
            <w:r>
              <w:rPr>
                <w:sz w:val="13"/>
              </w:rPr>
              <w:t>747</w:t>
            </w:r>
          </w:p>
        </w:tc>
      </w:tr>
      <w:tr w:rsidR="005074BA" w14:paraId="685A8A40" w14:textId="77777777">
        <w:trPr>
          <w:trHeight w:val="215"/>
        </w:trPr>
        <w:tc>
          <w:tcPr>
            <w:tcW w:w="485" w:type="dxa"/>
          </w:tcPr>
          <w:p w14:paraId="722E5EB2" w14:textId="77777777" w:rsidR="005074BA" w:rsidRDefault="00F0000B">
            <w:pPr>
              <w:pStyle w:val="TableParagraph"/>
              <w:spacing w:line="148" w:lineRule="exact"/>
              <w:ind w:right="-15"/>
              <w:jc w:val="right"/>
              <w:rPr>
                <w:rFonts w:ascii="Arial"/>
                <w:b/>
                <w:sz w:val="13"/>
              </w:rPr>
            </w:pPr>
            <w:r>
              <w:rPr>
                <w:rFonts w:ascii="Arial"/>
                <w:b/>
                <w:sz w:val="13"/>
              </w:rPr>
              <w:t>518</w:t>
            </w:r>
          </w:p>
        </w:tc>
        <w:tc>
          <w:tcPr>
            <w:tcW w:w="451" w:type="dxa"/>
          </w:tcPr>
          <w:p w14:paraId="77F3C30E" w14:textId="77777777" w:rsidR="005074BA" w:rsidRDefault="00F0000B">
            <w:pPr>
              <w:pStyle w:val="TableParagraph"/>
              <w:spacing w:line="148" w:lineRule="exact"/>
              <w:ind w:right="-15"/>
              <w:jc w:val="right"/>
              <w:rPr>
                <w:sz w:val="13"/>
              </w:rPr>
            </w:pPr>
            <w:r>
              <w:rPr>
                <w:sz w:val="13"/>
              </w:rPr>
              <w:t>614</w:t>
            </w:r>
          </w:p>
        </w:tc>
        <w:tc>
          <w:tcPr>
            <w:tcW w:w="456" w:type="dxa"/>
          </w:tcPr>
          <w:p w14:paraId="5D8EDB9B" w14:textId="77777777" w:rsidR="005074BA" w:rsidRDefault="00F0000B">
            <w:pPr>
              <w:pStyle w:val="TableParagraph"/>
              <w:spacing w:line="148" w:lineRule="exact"/>
              <w:ind w:left="117"/>
              <w:jc w:val="left"/>
              <w:rPr>
                <w:rFonts w:ascii="Arial"/>
                <w:b/>
                <w:sz w:val="13"/>
              </w:rPr>
            </w:pPr>
            <w:r>
              <w:rPr>
                <w:rFonts w:ascii="Arial"/>
                <w:b/>
                <w:sz w:val="13"/>
              </w:rPr>
              <w:t>568</w:t>
            </w:r>
          </w:p>
        </w:tc>
        <w:tc>
          <w:tcPr>
            <w:tcW w:w="461" w:type="dxa"/>
          </w:tcPr>
          <w:p w14:paraId="4C8BBC53" w14:textId="77777777" w:rsidR="005074BA" w:rsidRDefault="00F0000B">
            <w:pPr>
              <w:pStyle w:val="TableParagraph"/>
              <w:spacing w:line="148" w:lineRule="exact"/>
              <w:ind w:left="119"/>
              <w:jc w:val="left"/>
              <w:rPr>
                <w:sz w:val="13"/>
              </w:rPr>
            </w:pPr>
            <w:r>
              <w:rPr>
                <w:sz w:val="13"/>
              </w:rPr>
              <w:t>632</w:t>
            </w:r>
          </w:p>
        </w:tc>
        <w:tc>
          <w:tcPr>
            <w:tcW w:w="456" w:type="dxa"/>
          </w:tcPr>
          <w:p w14:paraId="27C48F06" w14:textId="77777777" w:rsidR="005074BA" w:rsidRDefault="00F0000B">
            <w:pPr>
              <w:pStyle w:val="TableParagraph"/>
              <w:spacing w:line="148" w:lineRule="exact"/>
              <w:ind w:right="-15"/>
              <w:jc w:val="right"/>
              <w:rPr>
                <w:rFonts w:ascii="Arial"/>
                <w:b/>
                <w:sz w:val="13"/>
              </w:rPr>
            </w:pPr>
            <w:r>
              <w:rPr>
                <w:rFonts w:ascii="Arial"/>
                <w:b/>
                <w:sz w:val="13"/>
              </w:rPr>
              <w:t>618</w:t>
            </w:r>
          </w:p>
        </w:tc>
        <w:tc>
          <w:tcPr>
            <w:tcW w:w="456" w:type="dxa"/>
          </w:tcPr>
          <w:p w14:paraId="3AAFAEF9" w14:textId="77777777" w:rsidR="005074BA" w:rsidRDefault="00F0000B">
            <w:pPr>
              <w:pStyle w:val="TableParagraph"/>
              <w:spacing w:line="148" w:lineRule="exact"/>
              <w:ind w:left="60" w:right="45"/>
              <w:rPr>
                <w:sz w:val="13"/>
              </w:rPr>
            </w:pPr>
            <w:r>
              <w:rPr>
                <w:sz w:val="13"/>
              </w:rPr>
              <w:t>649</w:t>
            </w:r>
          </w:p>
        </w:tc>
        <w:tc>
          <w:tcPr>
            <w:tcW w:w="451" w:type="dxa"/>
          </w:tcPr>
          <w:p w14:paraId="00D85F7A" w14:textId="77777777" w:rsidR="005074BA" w:rsidRDefault="00F0000B">
            <w:pPr>
              <w:pStyle w:val="TableParagraph"/>
              <w:spacing w:line="148" w:lineRule="exact"/>
              <w:ind w:left="115"/>
              <w:jc w:val="left"/>
              <w:rPr>
                <w:rFonts w:ascii="Arial"/>
                <w:b/>
                <w:sz w:val="13"/>
              </w:rPr>
            </w:pPr>
            <w:r>
              <w:rPr>
                <w:rFonts w:ascii="Arial"/>
                <w:b/>
                <w:sz w:val="13"/>
              </w:rPr>
              <w:t>668</w:t>
            </w:r>
          </w:p>
        </w:tc>
        <w:tc>
          <w:tcPr>
            <w:tcW w:w="456" w:type="dxa"/>
          </w:tcPr>
          <w:p w14:paraId="07D376B5" w14:textId="77777777" w:rsidR="005074BA" w:rsidRDefault="00F0000B">
            <w:pPr>
              <w:pStyle w:val="TableParagraph"/>
              <w:spacing w:line="148" w:lineRule="exact"/>
              <w:ind w:left="117"/>
              <w:jc w:val="left"/>
              <w:rPr>
                <w:sz w:val="13"/>
              </w:rPr>
            </w:pPr>
            <w:r>
              <w:rPr>
                <w:sz w:val="13"/>
              </w:rPr>
              <w:t>665</w:t>
            </w:r>
          </w:p>
        </w:tc>
        <w:tc>
          <w:tcPr>
            <w:tcW w:w="456" w:type="dxa"/>
          </w:tcPr>
          <w:p w14:paraId="567DB7C0" w14:textId="77777777" w:rsidR="005074BA" w:rsidRDefault="00F0000B">
            <w:pPr>
              <w:pStyle w:val="TableParagraph"/>
              <w:spacing w:line="148" w:lineRule="exact"/>
              <w:ind w:right="-15"/>
              <w:jc w:val="right"/>
              <w:rPr>
                <w:rFonts w:ascii="Arial"/>
                <w:b/>
                <w:sz w:val="13"/>
              </w:rPr>
            </w:pPr>
            <w:r>
              <w:rPr>
                <w:rFonts w:ascii="Arial"/>
                <w:b/>
                <w:sz w:val="13"/>
              </w:rPr>
              <w:t>718</w:t>
            </w:r>
          </w:p>
        </w:tc>
        <w:tc>
          <w:tcPr>
            <w:tcW w:w="460" w:type="dxa"/>
          </w:tcPr>
          <w:p w14:paraId="2FFF165B" w14:textId="77777777" w:rsidR="005074BA" w:rsidRDefault="00F0000B">
            <w:pPr>
              <w:pStyle w:val="TableParagraph"/>
              <w:spacing w:line="148" w:lineRule="exact"/>
              <w:ind w:left="55" w:right="38"/>
              <w:rPr>
                <w:sz w:val="13"/>
              </w:rPr>
            </w:pPr>
            <w:r>
              <w:rPr>
                <w:sz w:val="13"/>
              </w:rPr>
              <w:t>680</w:t>
            </w:r>
          </w:p>
        </w:tc>
        <w:tc>
          <w:tcPr>
            <w:tcW w:w="455" w:type="dxa"/>
          </w:tcPr>
          <w:p w14:paraId="68097BDF" w14:textId="77777777" w:rsidR="005074BA" w:rsidRDefault="00F0000B">
            <w:pPr>
              <w:pStyle w:val="TableParagraph"/>
              <w:spacing w:line="148" w:lineRule="exact"/>
              <w:ind w:left="118"/>
              <w:jc w:val="left"/>
              <w:rPr>
                <w:rFonts w:ascii="Arial"/>
                <w:b/>
                <w:sz w:val="13"/>
              </w:rPr>
            </w:pPr>
            <w:r>
              <w:rPr>
                <w:rFonts w:ascii="Arial"/>
                <w:b/>
                <w:sz w:val="13"/>
              </w:rPr>
              <w:t>768</w:t>
            </w:r>
          </w:p>
        </w:tc>
        <w:tc>
          <w:tcPr>
            <w:tcW w:w="455" w:type="dxa"/>
          </w:tcPr>
          <w:p w14:paraId="4EE1F98B" w14:textId="77777777" w:rsidR="005074BA" w:rsidRDefault="00F0000B">
            <w:pPr>
              <w:pStyle w:val="TableParagraph"/>
              <w:spacing w:line="148" w:lineRule="exact"/>
              <w:ind w:left="119"/>
              <w:jc w:val="left"/>
              <w:rPr>
                <w:sz w:val="13"/>
              </w:rPr>
            </w:pPr>
            <w:r>
              <w:rPr>
                <w:sz w:val="13"/>
              </w:rPr>
              <w:t>695</w:t>
            </w:r>
          </w:p>
        </w:tc>
        <w:tc>
          <w:tcPr>
            <w:tcW w:w="460" w:type="dxa"/>
          </w:tcPr>
          <w:p w14:paraId="4E2F3A0A" w14:textId="77777777" w:rsidR="005074BA" w:rsidRDefault="00F0000B">
            <w:pPr>
              <w:pStyle w:val="TableParagraph"/>
              <w:spacing w:line="148" w:lineRule="exact"/>
              <w:ind w:left="123"/>
              <w:jc w:val="left"/>
              <w:rPr>
                <w:rFonts w:ascii="Arial"/>
                <w:b/>
                <w:sz w:val="13"/>
              </w:rPr>
            </w:pPr>
            <w:r>
              <w:rPr>
                <w:rFonts w:ascii="Arial"/>
                <w:b/>
                <w:sz w:val="13"/>
              </w:rPr>
              <w:t>818</w:t>
            </w:r>
          </w:p>
        </w:tc>
        <w:tc>
          <w:tcPr>
            <w:tcW w:w="451" w:type="dxa"/>
          </w:tcPr>
          <w:p w14:paraId="04D264BB" w14:textId="77777777" w:rsidR="005074BA" w:rsidRDefault="00F0000B">
            <w:pPr>
              <w:pStyle w:val="TableParagraph"/>
              <w:spacing w:line="148" w:lineRule="exact"/>
              <w:ind w:left="119"/>
              <w:jc w:val="left"/>
              <w:rPr>
                <w:sz w:val="13"/>
              </w:rPr>
            </w:pPr>
            <w:r>
              <w:rPr>
                <w:sz w:val="13"/>
              </w:rPr>
              <w:t>709</w:t>
            </w:r>
          </w:p>
        </w:tc>
        <w:tc>
          <w:tcPr>
            <w:tcW w:w="460" w:type="dxa"/>
          </w:tcPr>
          <w:p w14:paraId="166F1E45" w14:textId="77777777" w:rsidR="005074BA" w:rsidRDefault="00F0000B">
            <w:pPr>
              <w:pStyle w:val="TableParagraph"/>
              <w:spacing w:line="148" w:lineRule="exact"/>
              <w:ind w:left="63" w:right="38"/>
              <w:rPr>
                <w:rFonts w:ascii="Arial"/>
                <w:b/>
                <w:sz w:val="13"/>
              </w:rPr>
            </w:pPr>
            <w:r>
              <w:rPr>
                <w:rFonts w:ascii="Arial"/>
                <w:b/>
                <w:sz w:val="13"/>
              </w:rPr>
              <w:t>868</w:t>
            </w:r>
          </w:p>
        </w:tc>
        <w:tc>
          <w:tcPr>
            <w:tcW w:w="450" w:type="dxa"/>
          </w:tcPr>
          <w:p w14:paraId="3FE909B8" w14:textId="77777777" w:rsidR="005074BA" w:rsidRDefault="00F0000B">
            <w:pPr>
              <w:pStyle w:val="TableParagraph"/>
              <w:spacing w:line="148" w:lineRule="exact"/>
              <w:ind w:left="100" w:right="73"/>
              <w:rPr>
                <w:sz w:val="13"/>
              </w:rPr>
            </w:pPr>
            <w:r>
              <w:rPr>
                <w:sz w:val="13"/>
              </w:rPr>
              <w:t>722</w:t>
            </w:r>
          </w:p>
        </w:tc>
        <w:tc>
          <w:tcPr>
            <w:tcW w:w="445" w:type="dxa"/>
          </w:tcPr>
          <w:p w14:paraId="6A26AAB6" w14:textId="77777777" w:rsidR="005074BA" w:rsidRDefault="00F0000B">
            <w:pPr>
              <w:pStyle w:val="TableParagraph"/>
              <w:spacing w:line="148" w:lineRule="exact"/>
              <w:ind w:left="119"/>
              <w:jc w:val="left"/>
              <w:rPr>
                <w:rFonts w:ascii="Arial"/>
                <w:b/>
                <w:sz w:val="13"/>
              </w:rPr>
            </w:pPr>
            <w:r>
              <w:rPr>
                <w:rFonts w:ascii="Arial"/>
                <w:b/>
                <w:sz w:val="13"/>
              </w:rPr>
              <w:t>918</w:t>
            </w:r>
          </w:p>
        </w:tc>
        <w:tc>
          <w:tcPr>
            <w:tcW w:w="455" w:type="dxa"/>
          </w:tcPr>
          <w:p w14:paraId="68700445" w14:textId="77777777" w:rsidR="005074BA" w:rsidRDefault="00F0000B">
            <w:pPr>
              <w:pStyle w:val="TableParagraph"/>
              <w:spacing w:line="148" w:lineRule="exact"/>
              <w:ind w:left="125"/>
              <w:jc w:val="left"/>
              <w:rPr>
                <w:sz w:val="13"/>
              </w:rPr>
            </w:pPr>
            <w:r>
              <w:rPr>
                <w:sz w:val="13"/>
              </w:rPr>
              <w:t>735</w:t>
            </w:r>
          </w:p>
        </w:tc>
        <w:tc>
          <w:tcPr>
            <w:tcW w:w="460" w:type="dxa"/>
          </w:tcPr>
          <w:p w14:paraId="2C60CA72" w14:textId="77777777" w:rsidR="005074BA" w:rsidRDefault="00F0000B">
            <w:pPr>
              <w:pStyle w:val="TableParagraph"/>
              <w:spacing w:line="148" w:lineRule="exact"/>
              <w:ind w:left="65" w:right="31"/>
              <w:rPr>
                <w:rFonts w:ascii="Arial"/>
                <w:b/>
                <w:sz w:val="13"/>
              </w:rPr>
            </w:pPr>
            <w:r>
              <w:rPr>
                <w:rFonts w:ascii="Arial"/>
                <w:b/>
                <w:sz w:val="13"/>
              </w:rPr>
              <w:t>968</w:t>
            </w:r>
          </w:p>
        </w:tc>
        <w:tc>
          <w:tcPr>
            <w:tcW w:w="469" w:type="dxa"/>
          </w:tcPr>
          <w:p w14:paraId="1843492A" w14:textId="77777777" w:rsidR="005074BA" w:rsidRDefault="00F0000B">
            <w:pPr>
              <w:pStyle w:val="TableParagraph"/>
              <w:spacing w:line="148" w:lineRule="exact"/>
              <w:ind w:left="102" w:right="65"/>
              <w:rPr>
                <w:sz w:val="13"/>
              </w:rPr>
            </w:pPr>
            <w:r>
              <w:rPr>
                <w:sz w:val="13"/>
              </w:rPr>
              <w:t>747</w:t>
            </w:r>
          </w:p>
        </w:tc>
      </w:tr>
      <w:tr w:rsidR="005074BA" w14:paraId="4F84D0A4" w14:textId="77777777">
        <w:trPr>
          <w:trHeight w:val="210"/>
        </w:trPr>
        <w:tc>
          <w:tcPr>
            <w:tcW w:w="485" w:type="dxa"/>
          </w:tcPr>
          <w:p w14:paraId="7476A9B7" w14:textId="77777777" w:rsidR="005074BA" w:rsidRDefault="00F0000B">
            <w:pPr>
              <w:pStyle w:val="TableParagraph"/>
              <w:spacing w:before="42" w:line="148" w:lineRule="exact"/>
              <w:ind w:right="-15"/>
              <w:jc w:val="right"/>
              <w:rPr>
                <w:rFonts w:ascii="Arial"/>
                <w:b/>
                <w:sz w:val="13"/>
              </w:rPr>
            </w:pPr>
            <w:r>
              <w:rPr>
                <w:rFonts w:ascii="Arial"/>
                <w:b/>
                <w:sz w:val="13"/>
              </w:rPr>
              <w:t>519</w:t>
            </w:r>
          </w:p>
        </w:tc>
        <w:tc>
          <w:tcPr>
            <w:tcW w:w="451" w:type="dxa"/>
          </w:tcPr>
          <w:p w14:paraId="0759C3FA" w14:textId="77777777" w:rsidR="005074BA" w:rsidRDefault="00F0000B">
            <w:pPr>
              <w:pStyle w:val="TableParagraph"/>
              <w:spacing w:before="42" w:line="148" w:lineRule="exact"/>
              <w:ind w:right="-15"/>
              <w:jc w:val="right"/>
              <w:rPr>
                <w:sz w:val="13"/>
              </w:rPr>
            </w:pPr>
            <w:r>
              <w:rPr>
                <w:sz w:val="13"/>
              </w:rPr>
              <w:t>614</w:t>
            </w:r>
          </w:p>
        </w:tc>
        <w:tc>
          <w:tcPr>
            <w:tcW w:w="456" w:type="dxa"/>
          </w:tcPr>
          <w:p w14:paraId="19BFEFEA" w14:textId="77777777" w:rsidR="005074BA" w:rsidRDefault="00F0000B">
            <w:pPr>
              <w:pStyle w:val="TableParagraph"/>
              <w:spacing w:before="42" w:line="148" w:lineRule="exact"/>
              <w:ind w:left="117"/>
              <w:jc w:val="left"/>
              <w:rPr>
                <w:rFonts w:ascii="Arial"/>
                <w:b/>
                <w:sz w:val="13"/>
              </w:rPr>
            </w:pPr>
            <w:r>
              <w:rPr>
                <w:rFonts w:ascii="Arial"/>
                <w:b/>
                <w:sz w:val="13"/>
              </w:rPr>
              <w:t>569</w:t>
            </w:r>
          </w:p>
        </w:tc>
        <w:tc>
          <w:tcPr>
            <w:tcW w:w="461" w:type="dxa"/>
          </w:tcPr>
          <w:p w14:paraId="7363B048" w14:textId="77777777" w:rsidR="005074BA" w:rsidRDefault="00F0000B">
            <w:pPr>
              <w:pStyle w:val="TableParagraph"/>
              <w:spacing w:before="42" w:line="148" w:lineRule="exact"/>
              <w:ind w:left="119"/>
              <w:jc w:val="left"/>
              <w:rPr>
                <w:sz w:val="13"/>
              </w:rPr>
            </w:pPr>
            <w:r>
              <w:rPr>
                <w:sz w:val="13"/>
              </w:rPr>
              <w:t>632</w:t>
            </w:r>
          </w:p>
        </w:tc>
        <w:tc>
          <w:tcPr>
            <w:tcW w:w="456" w:type="dxa"/>
          </w:tcPr>
          <w:p w14:paraId="526EB6E9" w14:textId="77777777" w:rsidR="005074BA" w:rsidRDefault="00F0000B">
            <w:pPr>
              <w:pStyle w:val="TableParagraph"/>
              <w:spacing w:before="42" w:line="148" w:lineRule="exact"/>
              <w:ind w:right="-15"/>
              <w:jc w:val="right"/>
              <w:rPr>
                <w:rFonts w:ascii="Arial"/>
                <w:b/>
                <w:sz w:val="13"/>
              </w:rPr>
            </w:pPr>
            <w:r>
              <w:rPr>
                <w:rFonts w:ascii="Arial"/>
                <w:b/>
                <w:sz w:val="13"/>
              </w:rPr>
              <w:t>619</w:t>
            </w:r>
          </w:p>
        </w:tc>
        <w:tc>
          <w:tcPr>
            <w:tcW w:w="456" w:type="dxa"/>
          </w:tcPr>
          <w:p w14:paraId="7C6BF31D" w14:textId="77777777" w:rsidR="005074BA" w:rsidRDefault="00F0000B">
            <w:pPr>
              <w:pStyle w:val="TableParagraph"/>
              <w:spacing w:before="42" w:line="148" w:lineRule="exact"/>
              <w:ind w:left="60" w:right="45"/>
              <w:rPr>
                <w:sz w:val="13"/>
              </w:rPr>
            </w:pPr>
            <w:r>
              <w:rPr>
                <w:sz w:val="13"/>
              </w:rPr>
              <w:t>649</w:t>
            </w:r>
          </w:p>
        </w:tc>
        <w:tc>
          <w:tcPr>
            <w:tcW w:w="451" w:type="dxa"/>
          </w:tcPr>
          <w:p w14:paraId="545AA402" w14:textId="77777777" w:rsidR="005074BA" w:rsidRDefault="00F0000B">
            <w:pPr>
              <w:pStyle w:val="TableParagraph"/>
              <w:spacing w:before="42" w:line="148" w:lineRule="exact"/>
              <w:ind w:left="115"/>
              <w:jc w:val="left"/>
              <w:rPr>
                <w:rFonts w:ascii="Arial"/>
                <w:b/>
                <w:sz w:val="13"/>
              </w:rPr>
            </w:pPr>
            <w:r>
              <w:rPr>
                <w:rFonts w:ascii="Arial"/>
                <w:b/>
                <w:sz w:val="13"/>
              </w:rPr>
              <w:t>669</w:t>
            </w:r>
          </w:p>
        </w:tc>
        <w:tc>
          <w:tcPr>
            <w:tcW w:w="456" w:type="dxa"/>
          </w:tcPr>
          <w:p w14:paraId="3452BFF6" w14:textId="77777777" w:rsidR="005074BA" w:rsidRDefault="00F0000B">
            <w:pPr>
              <w:pStyle w:val="TableParagraph"/>
              <w:spacing w:before="42" w:line="148" w:lineRule="exact"/>
              <w:ind w:left="117"/>
              <w:jc w:val="left"/>
              <w:rPr>
                <w:sz w:val="13"/>
              </w:rPr>
            </w:pPr>
            <w:r>
              <w:rPr>
                <w:sz w:val="13"/>
              </w:rPr>
              <w:t>665</w:t>
            </w:r>
          </w:p>
        </w:tc>
        <w:tc>
          <w:tcPr>
            <w:tcW w:w="456" w:type="dxa"/>
          </w:tcPr>
          <w:p w14:paraId="659B1509" w14:textId="77777777" w:rsidR="005074BA" w:rsidRDefault="00F0000B">
            <w:pPr>
              <w:pStyle w:val="TableParagraph"/>
              <w:spacing w:before="42" w:line="148" w:lineRule="exact"/>
              <w:ind w:right="-15"/>
              <w:jc w:val="right"/>
              <w:rPr>
                <w:rFonts w:ascii="Arial"/>
                <w:b/>
                <w:sz w:val="13"/>
              </w:rPr>
            </w:pPr>
            <w:r>
              <w:rPr>
                <w:rFonts w:ascii="Arial"/>
                <w:b/>
                <w:sz w:val="13"/>
              </w:rPr>
              <w:t>719</w:t>
            </w:r>
          </w:p>
        </w:tc>
        <w:tc>
          <w:tcPr>
            <w:tcW w:w="460" w:type="dxa"/>
          </w:tcPr>
          <w:p w14:paraId="0982DDDA" w14:textId="77777777" w:rsidR="005074BA" w:rsidRDefault="00F0000B">
            <w:pPr>
              <w:pStyle w:val="TableParagraph"/>
              <w:spacing w:before="42" w:line="148" w:lineRule="exact"/>
              <w:ind w:left="55" w:right="38"/>
              <w:rPr>
                <w:sz w:val="13"/>
              </w:rPr>
            </w:pPr>
            <w:r>
              <w:rPr>
                <w:sz w:val="13"/>
              </w:rPr>
              <w:t>681</w:t>
            </w:r>
          </w:p>
        </w:tc>
        <w:tc>
          <w:tcPr>
            <w:tcW w:w="455" w:type="dxa"/>
          </w:tcPr>
          <w:p w14:paraId="7C85B707" w14:textId="77777777" w:rsidR="005074BA" w:rsidRDefault="00F0000B">
            <w:pPr>
              <w:pStyle w:val="TableParagraph"/>
              <w:spacing w:before="42" w:line="148" w:lineRule="exact"/>
              <w:ind w:left="118"/>
              <w:jc w:val="left"/>
              <w:rPr>
                <w:rFonts w:ascii="Arial"/>
                <w:b/>
                <w:sz w:val="13"/>
              </w:rPr>
            </w:pPr>
            <w:r>
              <w:rPr>
                <w:rFonts w:ascii="Arial"/>
                <w:b/>
                <w:sz w:val="13"/>
              </w:rPr>
              <w:t>769</w:t>
            </w:r>
          </w:p>
        </w:tc>
        <w:tc>
          <w:tcPr>
            <w:tcW w:w="455" w:type="dxa"/>
          </w:tcPr>
          <w:p w14:paraId="30CB88A5" w14:textId="77777777" w:rsidR="005074BA" w:rsidRDefault="00F0000B">
            <w:pPr>
              <w:pStyle w:val="TableParagraph"/>
              <w:spacing w:before="42" w:line="148" w:lineRule="exact"/>
              <w:ind w:left="119"/>
              <w:jc w:val="left"/>
              <w:rPr>
                <w:sz w:val="13"/>
              </w:rPr>
            </w:pPr>
            <w:r>
              <w:rPr>
                <w:sz w:val="13"/>
              </w:rPr>
              <w:t>695</w:t>
            </w:r>
          </w:p>
        </w:tc>
        <w:tc>
          <w:tcPr>
            <w:tcW w:w="460" w:type="dxa"/>
          </w:tcPr>
          <w:p w14:paraId="0B45FA96" w14:textId="77777777" w:rsidR="005074BA" w:rsidRDefault="00F0000B">
            <w:pPr>
              <w:pStyle w:val="TableParagraph"/>
              <w:spacing w:before="42" w:line="148" w:lineRule="exact"/>
              <w:ind w:left="123"/>
              <w:jc w:val="left"/>
              <w:rPr>
                <w:rFonts w:ascii="Arial"/>
                <w:b/>
                <w:sz w:val="13"/>
              </w:rPr>
            </w:pPr>
            <w:r>
              <w:rPr>
                <w:rFonts w:ascii="Arial"/>
                <w:b/>
                <w:sz w:val="13"/>
              </w:rPr>
              <w:t>819</w:t>
            </w:r>
          </w:p>
        </w:tc>
        <w:tc>
          <w:tcPr>
            <w:tcW w:w="451" w:type="dxa"/>
          </w:tcPr>
          <w:p w14:paraId="16AAFB66" w14:textId="77777777" w:rsidR="005074BA" w:rsidRDefault="00F0000B">
            <w:pPr>
              <w:pStyle w:val="TableParagraph"/>
              <w:spacing w:before="42" w:line="148" w:lineRule="exact"/>
              <w:ind w:left="119"/>
              <w:jc w:val="left"/>
              <w:rPr>
                <w:sz w:val="13"/>
              </w:rPr>
            </w:pPr>
            <w:r>
              <w:rPr>
                <w:sz w:val="13"/>
              </w:rPr>
              <w:t>709</w:t>
            </w:r>
          </w:p>
        </w:tc>
        <w:tc>
          <w:tcPr>
            <w:tcW w:w="460" w:type="dxa"/>
          </w:tcPr>
          <w:p w14:paraId="387B46A8" w14:textId="77777777" w:rsidR="005074BA" w:rsidRDefault="00F0000B">
            <w:pPr>
              <w:pStyle w:val="TableParagraph"/>
              <w:spacing w:before="42" w:line="148" w:lineRule="exact"/>
              <w:ind w:left="63" w:right="38"/>
              <w:rPr>
                <w:rFonts w:ascii="Arial"/>
                <w:b/>
                <w:sz w:val="13"/>
              </w:rPr>
            </w:pPr>
            <w:r>
              <w:rPr>
                <w:rFonts w:ascii="Arial"/>
                <w:b/>
                <w:sz w:val="13"/>
              </w:rPr>
              <w:t>869</w:t>
            </w:r>
          </w:p>
        </w:tc>
        <w:tc>
          <w:tcPr>
            <w:tcW w:w="450" w:type="dxa"/>
          </w:tcPr>
          <w:p w14:paraId="6C526342" w14:textId="77777777" w:rsidR="005074BA" w:rsidRDefault="00F0000B">
            <w:pPr>
              <w:pStyle w:val="TableParagraph"/>
              <w:spacing w:before="42" w:line="148" w:lineRule="exact"/>
              <w:ind w:left="100" w:right="73"/>
              <w:rPr>
                <w:sz w:val="13"/>
              </w:rPr>
            </w:pPr>
            <w:r>
              <w:rPr>
                <w:sz w:val="13"/>
              </w:rPr>
              <w:t>722</w:t>
            </w:r>
          </w:p>
        </w:tc>
        <w:tc>
          <w:tcPr>
            <w:tcW w:w="445" w:type="dxa"/>
          </w:tcPr>
          <w:p w14:paraId="2FB6DF14" w14:textId="77777777" w:rsidR="005074BA" w:rsidRDefault="00F0000B">
            <w:pPr>
              <w:pStyle w:val="TableParagraph"/>
              <w:spacing w:before="42" w:line="148" w:lineRule="exact"/>
              <w:ind w:left="119"/>
              <w:jc w:val="left"/>
              <w:rPr>
                <w:rFonts w:ascii="Arial"/>
                <w:b/>
                <w:sz w:val="13"/>
              </w:rPr>
            </w:pPr>
            <w:r>
              <w:rPr>
                <w:rFonts w:ascii="Arial"/>
                <w:b/>
                <w:sz w:val="13"/>
              </w:rPr>
              <w:t>919</w:t>
            </w:r>
          </w:p>
        </w:tc>
        <w:tc>
          <w:tcPr>
            <w:tcW w:w="455" w:type="dxa"/>
          </w:tcPr>
          <w:p w14:paraId="1598BEBC" w14:textId="77777777" w:rsidR="005074BA" w:rsidRDefault="00F0000B">
            <w:pPr>
              <w:pStyle w:val="TableParagraph"/>
              <w:spacing w:before="42" w:line="148" w:lineRule="exact"/>
              <w:ind w:left="125"/>
              <w:jc w:val="left"/>
              <w:rPr>
                <w:sz w:val="13"/>
              </w:rPr>
            </w:pPr>
            <w:r>
              <w:rPr>
                <w:sz w:val="13"/>
              </w:rPr>
              <w:t>735</w:t>
            </w:r>
          </w:p>
        </w:tc>
        <w:tc>
          <w:tcPr>
            <w:tcW w:w="460" w:type="dxa"/>
          </w:tcPr>
          <w:p w14:paraId="1FD9FC2E" w14:textId="77777777" w:rsidR="005074BA" w:rsidRDefault="00F0000B">
            <w:pPr>
              <w:pStyle w:val="TableParagraph"/>
              <w:spacing w:before="42" w:line="148" w:lineRule="exact"/>
              <w:ind w:left="65" w:right="31"/>
              <w:rPr>
                <w:rFonts w:ascii="Arial"/>
                <w:b/>
                <w:sz w:val="13"/>
              </w:rPr>
            </w:pPr>
            <w:r>
              <w:rPr>
                <w:rFonts w:ascii="Arial"/>
                <w:b/>
                <w:sz w:val="13"/>
              </w:rPr>
              <w:t>969</w:t>
            </w:r>
          </w:p>
        </w:tc>
        <w:tc>
          <w:tcPr>
            <w:tcW w:w="469" w:type="dxa"/>
          </w:tcPr>
          <w:p w14:paraId="08AC27F0" w14:textId="77777777" w:rsidR="005074BA" w:rsidRDefault="00F0000B">
            <w:pPr>
              <w:pStyle w:val="TableParagraph"/>
              <w:spacing w:before="42" w:line="148" w:lineRule="exact"/>
              <w:ind w:left="102" w:right="65"/>
              <w:rPr>
                <w:sz w:val="13"/>
              </w:rPr>
            </w:pPr>
            <w:r>
              <w:rPr>
                <w:sz w:val="13"/>
              </w:rPr>
              <w:t>747</w:t>
            </w:r>
          </w:p>
        </w:tc>
      </w:tr>
      <w:tr w:rsidR="005074BA" w14:paraId="14EA366C" w14:textId="77777777">
        <w:trPr>
          <w:trHeight w:val="210"/>
        </w:trPr>
        <w:tc>
          <w:tcPr>
            <w:tcW w:w="485" w:type="dxa"/>
          </w:tcPr>
          <w:p w14:paraId="35451518" w14:textId="77777777" w:rsidR="005074BA" w:rsidRDefault="00F0000B">
            <w:pPr>
              <w:pStyle w:val="TableParagraph"/>
              <w:spacing w:before="44" w:line="146" w:lineRule="exact"/>
              <w:ind w:right="-15"/>
              <w:jc w:val="right"/>
              <w:rPr>
                <w:rFonts w:ascii="Arial"/>
                <w:b/>
                <w:sz w:val="13"/>
              </w:rPr>
            </w:pPr>
            <w:r>
              <w:rPr>
                <w:rFonts w:ascii="Arial"/>
                <w:b/>
                <w:sz w:val="13"/>
              </w:rPr>
              <w:t>520</w:t>
            </w:r>
          </w:p>
        </w:tc>
        <w:tc>
          <w:tcPr>
            <w:tcW w:w="451" w:type="dxa"/>
          </w:tcPr>
          <w:p w14:paraId="36471AAD" w14:textId="77777777" w:rsidR="005074BA" w:rsidRDefault="00F0000B">
            <w:pPr>
              <w:pStyle w:val="TableParagraph"/>
              <w:spacing w:before="44" w:line="146" w:lineRule="exact"/>
              <w:ind w:right="-15"/>
              <w:jc w:val="right"/>
              <w:rPr>
                <w:sz w:val="13"/>
              </w:rPr>
            </w:pPr>
            <w:r>
              <w:rPr>
                <w:sz w:val="13"/>
              </w:rPr>
              <w:t>615</w:t>
            </w:r>
          </w:p>
        </w:tc>
        <w:tc>
          <w:tcPr>
            <w:tcW w:w="456" w:type="dxa"/>
          </w:tcPr>
          <w:p w14:paraId="60D73A55" w14:textId="77777777" w:rsidR="005074BA" w:rsidRDefault="00F0000B">
            <w:pPr>
              <w:pStyle w:val="TableParagraph"/>
              <w:spacing w:before="44" w:line="146" w:lineRule="exact"/>
              <w:ind w:left="117"/>
              <w:jc w:val="left"/>
              <w:rPr>
                <w:rFonts w:ascii="Arial"/>
                <w:b/>
                <w:sz w:val="13"/>
              </w:rPr>
            </w:pPr>
            <w:r>
              <w:rPr>
                <w:rFonts w:ascii="Arial"/>
                <w:b/>
                <w:sz w:val="13"/>
              </w:rPr>
              <w:t>570</w:t>
            </w:r>
          </w:p>
        </w:tc>
        <w:tc>
          <w:tcPr>
            <w:tcW w:w="461" w:type="dxa"/>
          </w:tcPr>
          <w:p w14:paraId="3BE5C6C4" w14:textId="77777777" w:rsidR="005074BA" w:rsidRDefault="00F0000B">
            <w:pPr>
              <w:pStyle w:val="TableParagraph"/>
              <w:spacing w:before="44" w:line="146" w:lineRule="exact"/>
              <w:ind w:left="119"/>
              <w:jc w:val="left"/>
              <w:rPr>
                <w:sz w:val="13"/>
              </w:rPr>
            </w:pPr>
            <w:r>
              <w:rPr>
                <w:sz w:val="13"/>
              </w:rPr>
              <w:t>633</w:t>
            </w:r>
          </w:p>
        </w:tc>
        <w:tc>
          <w:tcPr>
            <w:tcW w:w="456" w:type="dxa"/>
          </w:tcPr>
          <w:p w14:paraId="790718A7" w14:textId="77777777" w:rsidR="005074BA" w:rsidRDefault="00F0000B">
            <w:pPr>
              <w:pStyle w:val="TableParagraph"/>
              <w:spacing w:before="44" w:line="146" w:lineRule="exact"/>
              <w:ind w:right="-15"/>
              <w:jc w:val="right"/>
              <w:rPr>
                <w:rFonts w:ascii="Arial"/>
                <w:b/>
                <w:sz w:val="13"/>
              </w:rPr>
            </w:pPr>
            <w:r>
              <w:rPr>
                <w:rFonts w:ascii="Arial"/>
                <w:b/>
                <w:sz w:val="13"/>
              </w:rPr>
              <w:t>620</w:t>
            </w:r>
          </w:p>
        </w:tc>
        <w:tc>
          <w:tcPr>
            <w:tcW w:w="456" w:type="dxa"/>
          </w:tcPr>
          <w:p w14:paraId="2049BB80" w14:textId="77777777" w:rsidR="005074BA" w:rsidRDefault="00F0000B">
            <w:pPr>
              <w:pStyle w:val="TableParagraph"/>
              <w:spacing w:before="44" w:line="146" w:lineRule="exact"/>
              <w:ind w:left="60" w:right="45"/>
              <w:rPr>
                <w:sz w:val="13"/>
              </w:rPr>
            </w:pPr>
            <w:r>
              <w:rPr>
                <w:sz w:val="13"/>
              </w:rPr>
              <w:t>650</w:t>
            </w:r>
          </w:p>
        </w:tc>
        <w:tc>
          <w:tcPr>
            <w:tcW w:w="451" w:type="dxa"/>
          </w:tcPr>
          <w:p w14:paraId="47AAE8A7" w14:textId="77777777" w:rsidR="005074BA" w:rsidRDefault="00F0000B">
            <w:pPr>
              <w:pStyle w:val="TableParagraph"/>
              <w:spacing w:before="44" w:line="146" w:lineRule="exact"/>
              <w:ind w:left="115"/>
              <w:jc w:val="left"/>
              <w:rPr>
                <w:rFonts w:ascii="Arial"/>
                <w:b/>
                <w:sz w:val="13"/>
              </w:rPr>
            </w:pPr>
            <w:r>
              <w:rPr>
                <w:rFonts w:ascii="Arial"/>
                <w:b/>
                <w:sz w:val="13"/>
              </w:rPr>
              <w:t>670</w:t>
            </w:r>
          </w:p>
        </w:tc>
        <w:tc>
          <w:tcPr>
            <w:tcW w:w="456" w:type="dxa"/>
          </w:tcPr>
          <w:p w14:paraId="02AC2FA1" w14:textId="77777777" w:rsidR="005074BA" w:rsidRDefault="00F0000B">
            <w:pPr>
              <w:pStyle w:val="TableParagraph"/>
              <w:spacing w:before="44" w:line="146" w:lineRule="exact"/>
              <w:ind w:left="117"/>
              <w:jc w:val="left"/>
              <w:rPr>
                <w:sz w:val="13"/>
              </w:rPr>
            </w:pPr>
            <w:r>
              <w:rPr>
                <w:sz w:val="13"/>
              </w:rPr>
              <w:t>666</w:t>
            </w:r>
          </w:p>
        </w:tc>
        <w:tc>
          <w:tcPr>
            <w:tcW w:w="456" w:type="dxa"/>
          </w:tcPr>
          <w:p w14:paraId="22ABE89D" w14:textId="77777777" w:rsidR="005074BA" w:rsidRDefault="00F0000B">
            <w:pPr>
              <w:pStyle w:val="TableParagraph"/>
              <w:spacing w:before="44" w:line="146" w:lineRule="exact"/>
              <w:ind w:right="-15"/>
              <w:jc w:val="right"/>
              <w:rPr>
                <w:rFonts w:ascii="Arial"/>
                <w:b/>
                <w:sz w:val="13"/>
              </w:rPr>
            </w:pPr>
            <w:r>
              <w:rPr>
                <w:rFonts w:ascii="Arial"/>
                <w:b/>
                <w:sz w:val="13"/>
              </w:rPr>
              <w:t>720</w:t>
            </w:r>
          </w:p>
        </w:tc>
        <w:tc>
          <w:tcPr>
            <w:tcW w:w="460" w:type="dxa"/>
          </w:tcPr>
          <w:p w14:paraId="3807A08F" w14:textId="77777777" w:rsidR="005074BA" w:rsidRDefault="00F0000B">
            <w:pPr>
              <w:pStyle w:val="TableParagraph"/>
              <w:spacing w:before="39"/>
              <w:ind w:left="55" w:right="38"/>
              <w:rPr>
                <w:sz w:val="13"/>
              </w:rPr>
            </w:pPr>
            <w:r>
              <w:rPr>
                <w:sz w:val="13"/>
              </w:rPr>
              <w:t>681</w:t>
            </w:r>
          </w:p>
        </w:tc>
        <w:tc>
          <w:tcPr>
            <w:tcW w:w="455" w:type="dxa"/>
          </w:tcPr>
          <w:p w14:paraId="17A77068" w14:textId="77777777" w:rsidR="005074BA" w:rsidRDefault="00F0000B">
            <w:pPr>
              <w:pStyle w:val="TableParagraph"/>
              <w:spacing w:before="39"/>
              <w:ind w:left="118"/>
              <w:jc w:val="left"/>
              <w:rPr>
                <w:rFonts w:ascii="Arial"/>
                <w:b/>
                <w:sz w:val="13"/>
              </w:rPr>
            </w:pPr>
            <w:r>
              <w:rPr>
                <w:rFonts w:ascii="Arial"/>
                <w:b/>
                <w:sz w:val="13"/>
              </w:rPr>
              <w:t>770</w:t>
            </w:r>
          </w:p>
        </w:tc>
        <w:tc>
          <w:tcPr>
            <w:tcW w:w="455" w:type="dxa"/>
          </w:tcPr>
          <w:p w14:paraId="0D901330" w14:textId="77777777" w:rsidR="005074BA" w:rsidRDefault="00F0000B">
            <w:pPr>
              <w:pStyle w:val="TableParagraph"/>
              <w:spacing w:before="39"/>
              <w:ind w:left="119"/>
              <w:jc w:val="left"/>
              <w:rPr>
                <w:sz w:val="13"/>
              </w:rPr>
            </w:pPr>
            <w:r>
              <w:rPr>
                <w:sz w:val="13"/>
              </w:rPr>
              <w:t>695</w:t>
            </w:r>
          </w:p>
        </w:tc>
        <w:tc>
          <w:tcPr>
            <w:tcW w:w="460" w:type="dxa"/>
          </w:tcPr>
          <w:p w14:paraId="6B3CBDE6" w14:textId="77777777" w:rsidR="005074BA" w:rsidRDefault="00F0000B">
            <w:pPr>
              <w:pStyle w:val="TableParagraph"/>
              <w:spacing w:before="39"/>
              <w:ind w:left="123"/>
              <w:jc w:val="left"/>
              <w:rPr>
                <w:rFonts w:ascii="Arial"/>
                <w:b/>
                <w:sz w:val="13"/>
              </w:rPr>
            </w:pPr>
            <w:r>
              <w:rPr>
                <w:rFonts w:ascii="Arial"/>
                <w:b/>
                <w:sz w:val="13"/>
              </w:rPr>
              <w:t>820</w:t>
            </w:r>
          </w:p>
        </w:tc>
        <w:tc>
          <w:tcPr>
            <w:tcW w:w="451" w:type="dxa"/>
          </w:tcPr>
          <w:p w14:paraId="144E19DE" w14:textId="77777777" w:rsidR="005074BA" w:rsidRDefault="00F0000B">
            <w:pPr>
              <w:pStyle w:val="TableParagraph"/>
              <w:spacing w:before="39"/>
              <w:ind w:left="119"/>
              <w:jc w:val="left"/>
              <w:rPr>
                <w:sz w:val="13"/>
              </w:rPr>
            </w:pPr>
            <w:r>
              <w:rPr>
                <w:sz w:val="13"/>
              </w:rPr>
              <w:t>709</w:t>
            </w:r>
          </w:p>
        </w:tc>
        <w:tc>
          <w:tcPr>
            <w:tcW w:w="460" w:type="dxa"/>
          </w:tcPr>
          <w:p w14:paraId="13431020" w14:textId="77777777" w:rsidR="005074BA" w:rsidRDefault="00F0000B">
            <w:pPr>
              <w:pStyle w:val="TableParagraph"/>
              <w:spacing w:before="39"/>
              <w:ind w:left="63" w:right="38"/>
              <w:rPr>
                <w:rFonts w:ascii="Arial"/>
                <w:b/>
                <w:sz w:val="13"/>
              </w:rPr>
            </w:pPr>
            <w:r>
              <w:rPr>
                <w:rFonts w:ascii="Arial"/>
                <w:b/>
                <w:sz w:val="13"/>
              </w:rPr>
              <w:t>870</w:t>
            </w:r>
          </w:p>
        </w:tc>
        <w:tc>
          <w:tcPr>
            <w:tcW w:w="450" w:type="dxa"/>
          </w:tcPr>
          <w:p w14:paraId="0ECE5121" w14:textId="77777777" w:rsidR="005074BA" w:rsidRDefault="00F0000B">
            <w:pPr>
              <w:pStyle w:val="TableParagraph"/>
              <w:spacing w:before="39"/>
              <w:ind w:left="100" w:right="73"/>
              <w:rPr>
                <w:sz w:val="13"/>
              </w:rPr>
            </w:pPr>
            <w:r>
              <w:rPr>
                <w:sz w:val="13"/>
              </w:rPr>
              <w:t>723</w:t>
            </w:r>
          </w:p>
        </w:tc>
        <w:tc>
          <w:tcPr>
            <w:tcW w:w="445" w:type="dxa"/>
          </w:tcPr>
          <w:p w14:paraId="1C0B06A1" w14:textId="77777777" w:rsidR="005074BA" w:rsidRDefault="00F0000B">
            <w:pPr>
              <w:pStyle w:val="TableParagraph"/>
              <w:spacing w:before="39"/>
              <w:ind w:left="119"/>
              <w:jc w:val="left"/>
              <w:rPr>
                <w:rFonts w:ascii="Arial"/>
                <w:b/>
                <w:sz w:val="13"/>
              </w:rPr>
            </w:pPr>
            <w:r>
              <w:rPr>
                <w:rFonts w:ascii="Arial"/>
                <w:b/>
                <w:sz w:val="13"/>
              </w:rPr>
              <w:t>920</w:t>
            </w:r>
          </w:p>
        </w:tc>
        <w:tc>
          <w:tcPr>
            <w:tcW w:w="455" w:type="dxa"/>
          </w:tcPr>
          <w:p w14:paraId="6E0A0555" w14:textId="77777777" w:rsidR="005074BA" w:rsidRDefault="00F0000B">
            <w:pPr>
              <w:pStyle w:val="TableParagraph"/>
              <w:spacing w:before="39"/>
              <w:ind w:left="125"/>
              <w:jc w:val="left"/>
              <w:rPr>
                <w:sz w:val="13"/>
              </w:rPr>
            </w:pPr>
            <w:r>
              <w:rPr>
                <w:sz w:val="13"/>
              </w:rPr>
              <w:t>735</w:t>
            </w:r>
          </w:p>
        </w:tc>
        <w:tc>
          <w:tcPr>
            <w:tcW w:w="460" w:type="dxa"/>
          </w:tcPr>
          <w:p w14:paraId="117B8C96" w14:textId="77777777" w:rsidR="005074BA" w:rsidRDefault="00F0000B">
            <w:pPr>
              <w:pStyle w:val="TableParagraph"/>
              <w:spacing w:before="39"/>
              <w:ind w:left="65" w:right="31"/>
              <w:rPr>
                <w:rFonts w:ascii="Arial"/>
                <w:b/>
                <w:sz w:val="13"/>
              </w:rPr>
            </w:pPr>
            <w:r>
              <w:rPr>
                <w:rFonts w:ascii="Arial"/>
                <w:b/>
                <w:sz w:val="13"/>
              </w:rPr>
              <w:t>970</w:t>
            </w:r>
          </w:p>
        </w:tc>
        <w:tc>
          <w:tcPr>
            <w:tcW w:w="469" w:type="dxa"/>
          </w:tcPr>
          <w:p w14:paraId="4BCD0FF6" w14:textId="77777777" w:rsidR="005074BA" w:rsidRDefault="00F0000B">
            <w:pPr>
              <w:pStyle w:val="TableParagraph"/>
              <w:spacing w:before="39"/>
              <w:ind w:left="102" w:right="65"/>
              <w:rPr>
                <w:sz w:val="13"/>
              </w:rPr>
            </w:pPr>
            <w:r>
              <w:rPr>
                <w:sz w:val="13"/>
              </w:rPr>
              <w:t>748</w:t>
            </w:r>
          </w:p>
        </w:tc>
      </w:tr>
      <w:tr w:rsidR="005074BA" w14:paraId="766254AC" w14:textId="77777777">
        <w:trPr>
          <w:trHeight w:val="210"/>
        </w:trPr>
        <w:tc>
          <w:tcPr>
            <w:tcW w:w="485" w:type="dxa"/>
          </w:tcPr>
          <w:p w14:paraId="78368FD8" w14:textId="77777777" w:rsidR="005074BA" w:rsidRDefault="00F0000B">
            <w:pPr>
              <w:pStyle w:val="TableParagraph"/>
              <w:spacing w:line="144" w:lineRule="exact"/>
              <w:ind w:right="-15"/>
              <w:jc w:val="right"/>
              <w:rPr>
                <w:rFonts w:ascii="Arial"/>
                <w:b/>
                <w:sz w:val="13"/>
              </w:rPr>
            </w:pPr>
            <w:r>
              <w:rPr>
                <w:rFonts w:ascii="Arial"/>
                <w:b/>
                <w:sz w:val="13"/>
              </w:rPr>
              <w:t>521</w:t>
            </w:r>
          </w:p>
        </w:tc>
        <w:tc>
          <w:tcPr>
            <w:tcW w:w="451" w:type="dxa"/>
          </w:tcPr>
          <w:p w14:paraId="60393DAA" w14:textId="77777777" w:rsidR="005074BA" w:rsidRDefault="00F0000B">
            <w:pPr>
              <w:pStyle w:val="TableParagraph"/>
              <w:spacing w:line="144" w:lineRule="exact"/>
              <w:ind w:right="-15"/>
              <w:jc w:val="right"/>
              <w:rPr>
                <w:sz w:val="13"/>
              </w:rPr>
            </w:pPr>
            <w:r>
              <w:rPr>
                <w:sz w:val="13"/>
              </w:rPr>
              <w:t>615</w:t>
            </w:r>
          </w:p>
        </w:tc>
        <w:tc>
          <w:tcPr>
            <w:tcW w:w="456" w:type="dxa"/>
          </w:tcPr>
          <w:p w14:paraId="0EFF87B1" w14:textId="77777777" w:rsidR="005074BA" w:rsidRDefault="00F0000B">
            <w:pPr>
              <w:pStyle w:val="TableParagraph"/>
              <w:spacing w:line="144" w:lineRule="exact"/>
              <w:ind w:left="117"/>
              <w:jc w:val="left"/>
              <w:rPr>
                <w:rFonts w:ascii="Arial"/>
                <w:b/>
                <w:sz w:val="13"/>
              </w:rPr>
            </w:pPr>
            <w:r>
              <w:rPr>
                <w:rFonts w:ascii="Arial"/>
                <w:b/>
                <w:sz w:val="13"/>
              </w:rPr>
              <w:t>571</w:t>
            </w:r>
          </w:p>
        </w:tc>
        <w:tc>
          <w:tcPr>
            <w:tcW w:w="461" w:type="dxa"/>
          </w:tcPr>
          <w:p w14:paraId="7C05381C" w14:textId="77777777" w:rsidR="005074BA" w:rsidRDefault="00F0000B">
            <w:pPr>
              <w:pStyle w:val="TableParagraph"/>
              <w:spacing w:line="144" w:lineRule="exact"/>
              <w:ind w:left="119"/>
              <w:jc w:val="left"/>
              <w:rPr>
                <w:sz w:val="13"/>
              </w:rPr>
            </w:pPr>
            <w:r>
              <w:rPr>
                <w:sz w:val="13"/>
              </w:rPr>
              <w:t>633</w:t>
            </w:r>
          </w:p>
        </w:tc>
        <w:tc>
          <w:tcPr>
            <w:tcW w:w="456" w:type="dxa"/>
          </w:tcPr>
          <w:p w14:paraId="6F468DD1" w14:textId="77777777" w:rsidR="005074BA" w:rsidRDefault="00F0000B">
            <w:pPr>
              <w:pStyle w:val="TableParagraph"/>
              <w:spacing w:line="144" w:lineRule="exact"/>
              <w:ind w:right="-15"/>
              <w:jc w:val="right"/>
              <w:rPr>
                <w:rFonts w:ascii="Arial"/>
                <w:b/>
                <w:sz w:val="13"/>
              </w:rPr>
            </w:pPr>
            <w:r>
              <w:rPr>
                <w:rFonts w:ascii="Arial"/>
                <w:b/>
                <w:sz w:val="13"/>
              </w:rPr>
              <w:t>621</w:t>
            </w:r>
          </w:p>
        </w:tc>
        <w:tc>
          <w:tcPr>
            <w:tcW w:w="456" w:type="dxa"/>
          </w:tcPr>
          <w:p w14:paraId="00BB90AD" w14:textId="77777777" w:rsidR="005074BA" w:rsidRDefault="00F0000B">
            <w:pPr>
              <w:pStyle w:val="TableParagraph"/>
              <w:spacing w:line="144" w:lineRule="exact"/>
              <w:ind w:left="60" w:right="45"/>
              <w:rPr>
                <w:sz w:val="13"/>
              </w:rPr>
            </w:pPr>
            <w:r>
              <w:rPr>
                <w:sz w:val="13"/>
              </w:rPr>
              <w:t>650</w:t>
            </w:r>
          </w:p>
        </w:tc>
        <w:tc>
          <w:tcPr>
            <w:tcW w:w="451" w:type="dxa"/>
          </w:tcPr>
          <w:p w14:paraId="36A9F92A" w14:textId="77777777" w:rsidR="005074BA" w:rsidRDefault="00F0000B">
            <w:pPr>
              <w:pStyle w:val="TableParagraph"/>
              <w:spacing w:line="144" w:lineRule="exact"/>
              <w:ind w:left="115"/>
              <w:jc w:val="left"/>
              <w:rPr>
                <w:rFonts w:ascii="Arial"/>
                <w:b/>
                <w:sz w:val="13"/>
              </w:rPr>
            </w:pPr>
            <w:r>
              <w:rPr>
                <w:rFonts w:ascii="Arial"/>
                <w:b/>
                <w:sz w:val="13"/>
              </w:rPr>
              <w:t>671</w:t>
            </w:r>
          </w:p>
        </w:tc>
        <w:tc>
          <w:tcPr>
            <w:tcW w:w="456" w:type="dxa"/>
          </w:tcPr>
          <w:p w14:paraId="31C8A291" w14:textId="77777777" w:rsidR="005074BA" w:rsidRDefault="00F0000B">
            <w:pPr>
              <w:pStyle w:val="TableParagraph"/>
              <w:spacing w:line="144" w:lineRule="exact"/>
              <w:ind w:left="117"/>
              <w:jc w:val="left"/>
              <w:rPr>
                <w:sz w:val="13"/>
              </w:rPr>
            </w:pPr>
            <w:r>
              <w:rPr>
                <w:sz w:val="13"/>
              </w:rPr>
              <w:t>666</w:t>
            </w:r>
          </w:p>
        </w:tc>
        <w:tc>
          <w:tcPr>
            <w:tcW w:w="456" w:type="dxa"/>
          </w:tcPr>
          <w:p w14:paraId="79115F9A" w14:textId="77777777" w:rsidR="005074BA" w:rsidRDefault="00F0000B">
            <w:pPr>
              <w:pStyle w:val="TableParagraph"/>
              <w:spacing w:line="144" w:lineRule="exact"/>
              <w:ind w:right="-15"/>
              <w:jc w:val="right"/>
              <w:rPr>
                <w:rFonts w:ascii="Arial"/>
                <w:b/>
                <w:sz w:val="13"/>
              </w:rPr>
            </w:pPr>
            <w:r>
              <w:rPr>
                <w:rFonts w:ascii="Arial"/>
                <w:b/>
                <w:sz w:val="13"/>
              </w:rPr>
              <w:t>721</w:t>
            </w:r>
          </w:p>
        </w:tc>
        <w:tc>
          <w:tcPr>
            <w:tcW w:w="460" w:type="dxa"/>
          </w:tcPr>
          <w:p w14:paraId="2A8D895D" w14:textId="77777777" w:rsidR="005074BA" w:rsidRDefault="00F0000B">
            <w:pPr>
              <w:pStyle w:val="TableParagraph"/>
              <w:spacing w:line="144" w:lineRule="exact"/>
              <w:ind w:left="55" w:right="38"/>
              <w:rPr>
                <w:sz w:val="13"/>
              </w:rPr>
            </w:pPr>
            <w:r>
              <w:rPr>
                <w:sz w:val="13"/>
              </w:rPr>
              <w:t>681</w:t>
            </w:r>
          </w:p>
        </w:tc>
        <w:tc>
          <w:tcPr>
            <w:tcW w:w="455" w:type="dxa"/>
          </w:tcPr>
          <w:p w14:paraId="12DB765A" w14:textId="77777777" w:rsidR="005074BA" w:rsidRDefault="00F0000B">
            <w:pPr>
              <w:pStyle w:val="TableParagraph"/>
              <w:spacing w:line="144" w:lineRule="exact"/>
              <w:ind w:left="118"/>
              <w:jc w:val="left"/>
              <w:rPr>
                <w:rFonts w:ascii="Arial"/>
                <w:b/>
                <w:sz w:val="13"/>
              </w:rPr>
            </w:pPr>
            <w:r>
              <w:rPr>
                <w:rFonts w:ascii="Arial"/>
                <w:b/>
                <w:sz w:val="13"/>
              </w:rPr>
              <w:t>771</w:t>
            </w:r>
          </w:p>
        </w:tc>
        <w:tc>
          <w:tcPr>
            <w:tcW w:w="455" w:type="dxa"/>
          </w:tcPr>
          <w:p w14:paraId="08580BB4" w14:textId="77777777" w:rsidR="005074BA" w:rsidRDefault="00F0000B">
            <w:pPr>
              <w:pStyle w:val="TableParagraph"/>
              <w:spacing w:line="144" w:lineRule="exact"/>
              <w:ind w:left="119"/>
              <w:jc w:val="left"/>
              <w:rPr>
                <w:sz w:val="13"/>
              </w:rPr>
            </w:pPr>
            <w:r>
              <w:rPr>
                <w:sz w:val="13"/>
              </w:rPr>
              <w:t>696</w:t>
            </w:r>
          </w:p>
        </w:tc>
        <w:tc>
          <w:tcPr>
            <w:tcW w:w="460" w:type="dxa"/>
          </w:tcPr>
          <w:p w14:paraId="34C5A3ED" w14:textId="77777777" w:rsidR="005074BA" w:rsidRDefault="00F0000B">
            <w:pPr>
              <w:pStyle w:val="TableParagraph"/>
              <w:spacing w:line="144" w:lineRule="exact"/>
              <w:ind w:left="123"/>
              <w:jc w:val="left"/>
              <w:rPr>
                <w:rFonts w:ascii="Arial"/>
                <w:b/>
                <w:sz w:val="13"/>
              </w:rPr>
            </w:pPr>
            <w:r>
              <w:rPr>
                <w:rFonts w:ascii="Arial"/>
                <w:b/>
                <w:sz w:val="13"/>
              </w:rPr>
              <w:t>821</w:t>
            </w:r>
          </w:p>
        </w:tc>
        <w:tc>
          <w:tcPr>
            <w:tcW w:w="451" w:type="dxa"/>
          </w:tcPr>
          <w:p w14:paraId="1D2E8308" w14:textId="77777777" w:rsidR="005074BA" w:rsidRDefault="00F0000B">
            <w:pPr>
              <w:pStyle w:val="TableParagraph"/>
              <w:spacing w:line="144" w:lineRule="exact"/>
              <w:ind w:left="119"/>
              <w:jc w:val="left"/>
              <w:rPr>
                <w:sz w:val="13"/>
              </w:rPr>
            </w:pPr>
            <w:r>
              <w:rPr>
                <w:sz w:val="13"/>
              </w:rPr>
              <w:t>710</w:t>
            </w:r>
          </w:p>
        </w:tc>
        <w:tc>
          <w:tcPr>
            <w:tcW w:w="460" w:type="dxa"/>
          </w:tcPr>
          <w:p w14:paraId="1C658BC5" w14:textId="77777777" w:rsidR="005074BA" w:rsidRDefault="00F0000B">
            <w:pPr>
              <w:pStyle w:val="TableParagraph"/>
              <w:spacing w:line="144" w:lineRule="exact"/>
              <w:ind w:left="63" w:right="38"/>
              <w:rPr>
                <w:rFonts w:ascii="Arial"/>
                <w:b/>
                <w:sz w:val="13"/>
              </w:rPr>
            </w:pPr>
            <w:r>
              <w:rPr>
                <w:rFonts w:ascii="Arial"/>
                <w:b/>
                <w:sz w:val="13"/>
              </w:rPr>
              <w:t>871</w:t>
            </w:r>
          </w:p>
        </w:tc>
        <w:tc>
          <w:tcPr>
            <w:tcW w:w="450" w:type="dxa"/>
          </w:tcPr>
          <w:p w14:paraId="7EAFD170" w14:textId="77777777" w:rsidR="005074BA" w:rsidRDefault="00F0000B">
            <w:pPr>
              <w:pStyle w:val="TableParagraph"/>
              <w:spacing w:line="144" w:lineRule="exact"/>
              <w:ind w:left="100" w:right="73"/>
              <w:rPr>
                <w:sz w:val="13"/>
              </w:rPr>
            </w:pPr>
            <w:r>
              <w:rPr>
                <w:sz w:val="13"/>
              </w:rPr>
              <w:t>723</w:t>
            </w:r>
          </w:p>
        </w:tc>
        <w:tc>
          <w:tcPr>
            <w:tcW w:w="445" w:type="dxa"/>
          </w:tcPr>
          <w:p w14:paraId="3A02C3D4" w14:textId="77777777" w:rsidR="005074BA" w:rsidRDefault="00F0000B">
            <w:pPr>
              <w:pStyle w:val="TableParagraph"/>
              <w:spacing w:before="42" w:line="148" w:lineRule="exact"/>
              <w:ind w:left="119"/>
              <w:jc w:val="left"/>
              <w:rPr>
                <w:rFonts w:ascii="Arial"/>
                <w:b/>
                <w:sz w:val="13"/>
              </w:rPr>
            </w:pPr>
            <w:r>
              <w:rPr>
                <w:rFonts w:ascii="Arial"/>
                <w:b/>
                <w:sz w:val="13"/>
              </w:rPr>
              <w:t>921</w:t>
            </w:r>
          </w:p>
        </w:tc>
        <w:tc>
          <w:tcPr>
            <w:tcW w:w="455" w:type="dxa"/>
          </w:tcPr>
          <w:p w14:paraId="171F6586" w14:textId="77777777" w:rsidR="005074BA" w:rsidRDefault="00F0000B">
            <w:pPr>
              <w:pStyle w:val="TableParagraph"/>
              <w:spacing w:before="42" w:line="148" w:lineRule="exact"/>
              <w:ind w:left="125"/>
              <w:jc w:val="left"/>
              <w:rPr>
                <w:sz w:val="13"/>
              </w:rPr>
            </w:pPr>
            <w:r>
              <w:rPr>
                <w:sz w:val="13"/>
              </w:rPr>
              <w:t>736</w:t>
            </w:r>
          </w:p>
        </w:tc>
        <w:tc>
          <w:tcPr>
            <w:tcW w:w="460" w:type="dxa"/>
          </w:tcPr>
          <w:p w14:paraId="2A86806D" w14:textId="77777777" w:rsidR="005074BA" w:rsidRDefault="00F0000B">
            <w:pPr>
              <w:pStyle w:val="TableParagraph"/>
              <w:spacing w:before="42" w:line="148" w:lineRule="exact"/>
              <w:ind w:left="65" w:right="31"/>
              <w:rPr>
                <w:rFonts w:ascii="Arial"/>
                <w:b/>
                <w:sz w:val="13"/>
              </w:rPr>
            </w:pPr>
            <w:r>
              <w:rPr>
                <w:rFonts w:ascii="Arial"/>
                <w:b/>
                <w:sz w:val="13"/>
              </w:rPr>
              <w:t>971</w:t>
            </w:r>
          </w:p>
        </w:tc>
        <w:tc>
          <w:tcPr>
            <w:tcW w:w="469" w:type="dxa"/>
          </w:tcPr>
          <w:p w14:paraId="04F998AA" w14:textId="77777777" w:rsidR="005074BA" w:rsidRDefault="00F0000B">
            <w:pPr>
              <w:pStyle w:val="TableParagraph"/>
              <w:spacing w:before="42" w:line="148" w:lineRule="exact"/>
              <w:ind w:left="102" w:right="65"/>
              <w:rPr>
                <w:sz w:val="13"/>
              </w:rPr>
            </w:pPr>
            <w:r>
              <w:rPr>
                <w:sz w:val="13"/>
              </w:rPr>
              <w:t>748</w:t>
            </w:r>
          </w:p>
        </w:tc>
      </w:tr>
      <w:tr w:rsidR="005074BA" w14:paraId="272103D8" w14:textId="77777777">
        <w:trPr>
          <w:trHeight w:val="215"/>
        </w:trPr>
        <w:tc>
          <w:tcPr>
            <w:tcW w:w="485" w:type="dxa"/>
          </w:tcPr>
          <w:p w14:paraId="35573D0D" w14:textId="77777777" w:rsidR="005074BA" w:rsidRDefault="00F0000B">
            <w:pPr>
              <w:pStyle w:val="TableParagraph"/>
              <w:spacing w:before="44"/>
              <w:ind w:right="-15"/>
              <w:jc w:val="right"/>
              <w:rPr>
                <w:rFonts w:ascii="Arial"/>
                <w:b/>
                <w:sz w:val="13"/>
              </w:rPr>
            </w:pPr>
            <w:r>
              <w:rPr>
                <w:rFonts w:ascii="Arial"/>
                <w:b/>
                <w:sz w:val="13"/>
              </w:rPr>
              <w:t>522</w:t>
            </w:r>
          </w:p>
        </w:tc>
        <w:tc>
          <w:tcPr>
            <w:tcW w:w="451" w:type="dxa"/>
          </w:tcPr>
          <w:p w14:paraId="6ECDEB38" w14:textId="77777777" w:rsidR="005074BA" w:rsidRDefault="00F0000B">
            <w:pPr>
              <w:pStyle w:val="TableParagraph"/>
              <w:spacing w:before="44"/>
              <w:ind w:right="-15"/>
              <w:jc w:val="right"/>
              <w:rPr>
                <w:sz w:val="13"/>
              </w:rPr>
            </w:pPr>
            <w:r>
              <w:rPr>
                <w:sz w:val="13"/>
              </w:rPr>
              <w:t>616</w:t>
            </w:r>
          </w:p>
        </w:tc>
        <w:tc>
          <w:tcPr>
            <w:tcW w:w="456" w:type="dxa"/>
          </w:tcPr>
          <w:p w14:paraId="6CC5B8D4" w14:textId="77777777" w:rsidR="005074BA" w:rsidRDefault="00F0000B">
            <w:pPr>
              <w:pStyle w:val="TableParagraph"/>
              <w:spacing w:before="44"/>
              <w:ind w:left="117"/>
              <w:jc w:val="left"/>
              <w:rPr>
                <w:rFonts w:ascii="Arial"/>
                <w:b/>
                <w:sz w:val="13"/>
              </w:rPr>
            </w:pPr>
            <w:r>
              <w:rPr>
                <w:rFonts w:ascii="Arial"/>
                <w:b/>
                <w:sz w:val="13"/>
              </w:rPr>
              <w:t>572</w:t>
            </w:r>
          </w:p>
        </w:tc>
        <w:tc>
          <w:tcPr>
            <w:tcW w:w="461" w:type="dxa"/>
          </w:tcPr>
          <w:p w14:paraId="78509606" w14:textId="77777777" w:rsidR="005074BA" w:rsidRDefault="00F0000B">
            <w:pPr>
              <w:pStyle w:val="TableParagraph"/>
              <w:spacing w:before="44"/>
              <w:ind w:left="119"/>
              <w:jc w:val="left"/>
              <w:rPr>
                <w:sz w:val="13"/>
              </w:rPr>
            </w:pPr>
            <w:r>
              <w:rPr>
                <w:sz w:val="13"/>
              </w:rPr>
              <w:t>634</w:t>
            </w:r>
          </w:p>
        </w:tc>
        <w:tc>
          <w:tcPr>
            <w:tcW w:w="456" w:type="dxa"/>
          </w:tcPr>
          <w:p w14:paraId="46984B81" w14:textId="77777777" w:rsidR="005074BA" w:rsidRDefault="00F0000B">
            <w:pPr>
              <w:pStyle w:val="TableParagraph"/>
              <w:spacing w:before="44"/>
              <w:ind w:right="-15"/>
              <w:jc w:val="right"/>
              <w:rPr>
                <w:rFonts w:ascii="Arial"/>
                <w:b/>
                <w:sz w:val="13"/>
              </w:rPr>
            </w:pPr>
            <w:r>
              <w:rPr>
                <w:rFonts w:ascii="Arial"/>
                <w:b/>
                <w:sz w:val="13"/>
              </w:rPr>
              <w:t>622</w:t>
            </w:r>
          </w:p>
        </w:tc>
        <w:tc>
          <w:tcPr>
            <w:tcW w:w="456" w:type="dxa"/>
          </w:tcPr>
          <w:p w14:paraId="5B958048" w14:textId="77777777" w:rsidR="005074BA" w:rsidRDefault="00F0000B">
            <w:pPr>
              <w:pStyle w:val="TableParagraph"/>
              <w:spacing w:before="44"/>
              <w:ind w:left="60" w:right="45"/>
              <w:rPr>
                <w:sz w:val="13"/>
              </w:rPr>
            </w:pPr>
            <w:r>
              <w:rPr>
                <w:sz w:val="13"/>
              </w:rPr>
              <w:t>650</w:t>
            </w:r>
          </w:p>
        </w:tc>
        <w:tc>
          <w:tcPr>
            <w:tcW w:w="451" w:type="dxa"/>
          </w:tcPr>
          <w:p w14:paraId="116743FE" w14:textId="77777777" w:rsidR="005074BA" w:rsidRDefault="00F0000B">
            <w:pPr>
              <w:pStyle w:val="TableParagraph"/>
              <w:spacing w:before="44"/>
              <w:ind w:left="115"/>
              <w:jc w:val="left"/>
              <w:rPr>
                <w:rFonts w:ascii="Arial"/>
                <w:b/>
                <w:sz w:val="13"/>
              </w:rPr>
            </w:pPr>
            <w:r>
              <w:rPr>
                <w:rFonts w:ascii="Arial"/>
                <w:b/>
                <w:sz w:val="13"/>
              </w:rPr>
              <w:t>672</w:t>
            </w:r>
          </w:p>
        </w:tc>
        <w:tc>
          <w:tcPr>
            <w:tcW w:w="456" w:type="dxa"/>
          </w:tcPr>
          <w:p w14:paraId="41A82816" w14:textId="77777777" w:rsidR="005074BA" w:rsidRDefault="00F0000B">
            <w:pPr>
              <w:pStyle w:val="TableParagraph"/>
              <w:spacing w:before="44"/>
              <w:ind w:left="117"/>
              <w:jc w:val="left"/>
              <w:rPr>
                <w:sz w:val="13"/>
              </w:rPr>
            </w:pPr>
            <w:r>
              <w:rPr>
                <w:sz w:val="13"/>
              </w:rPr>
              <w:t>666</w:t>
            </w:r>
          </w:p>
        </w:tc>
        <w:tc>
          <w:tcPr>
            <w:tcW w:w="456" w:type="dxa"/>
          </w:tcPr>
          <w:p w14:paraId="6B16B266" w14:textId="77777777" w:rsidR="005074BA" w:rsidRDefault="00F0000B">
            <w:pPr>
              <w:pStyle w:val="TableParagraph"/>
              <w:spacing w:before="44"/>
              <w:ind w:right="-15"/>
              <w:jc w:val="right"/>
              <w:rPr>
                <w:rFonts w:ascii="Arial"/>
                <w:b/>
                <w:sz w:val="13"/>
              </w:rPr>
            </w:pPr>
            <w:r>
              <w:rPr>
                <w:rFonts w:ascii="Arial"/>
                <w:b/>
                <w:sz w:val="13"/>
              </w:rPr>
              <w:t>722</w:t>
            </w:r>
          </w:p>
        </w:tc>
        <w:tc>
          <w:tcPr>
            <w:tcW w:w="460" w:type="dxa"/>
          </w:tcPr>
          <w:p w14:paraId="60C6EE29" w14:textId="77777777" w:rsidR="005074BA" w:rsidRDefault="00F0000B">
            <w:pPr>
              <w:pStyle w:val="TableParagraph"/>
              <w:spacing w:before="44"/>
              <w:ind w:left="55" w:right="38"/>
              <w:rPr>
                <w:sz w:val="13"/>
              </w:rPr>
            </w:pPr>
            <w:r>
              <w:rPr>
                <w:sz w:val="13"/>
              </w:rPr>
              <w:t>682</w:t>
            </w:r>
          </w:p>
        </w:tc>
        <w:tc>
          <w:tcPr>
            <w:tcW w:w="455" w:type="dxa"/>
          </w:tcPr>
          <w:p w14:paraId="4AAB8584" w14:textId="77777777" w:rsidR="005074BA" w:rsidRDefault="00F0000B">
            <w:pPr>
              <w:pStyle w:val="TableParagraph"/>
              <w:spacing w:before="44"/>
              <w:ind w:left="118"/>
              <w:jc w:val="left"/>
              <w:rPr>
                <w:rFonts w:ascii="Arial"/>
                <w:b/>
                <w:sz w:val="13"/>
              </w:rPr>
            </w:pPr>
            <w:r>
              <w:rPr>
                <w:rFonts w:ascii="Arial"/>
                <w:b/>
                <w:sz w:val="13"/>
              </w:rPr>
              <w:t>772</w:t>
            </w:r>
          </w:p>
        </w:tc>
        <w:tc>
          <w:tcPr>
            <w:tcW w:w="455" w:type="dxa"/>
          </w:tcPr>
          <w:p w14:paraId="312E0500" w14:textId="77777777" w:rsidR="005074BA" w:rsidRDefault="00F0000B">
            <w:pPr>
              <w:pStyle w:val="TableParagraph"/>
              <w:spacing w:before="44"/>
              <w:ind w:left="119"/>
              <w:jc w:val="left"/>
              <w:rPr>
                <w:sz w:val="13"/>
              </w:rPr>
            </w:pPr>
            <w:r>
              <w:rPr>
                <w:sz w:val="13"/>
              </w:rPr>
              <w:t>696</w:t>
            </w:r>
          </w:p>
        </w:tc>
        <w:tc>
          <w:tcPr>
            <w:tcW w:w="460" w:type="dxa"/>
          </w:tcPr>
          <w:p w14:paraId="4D82A7FE" w14:textId="77777777" w:rsidR="005074BA" w:rsidRDefault="00F0000B">
            <w:pPr>
              <w:pStyle w:val="TableParagraph"/>
              <w:spacing w:before="44"/>
              <w:ind w:left="123"/>
              <w:jc w:val="left"/>
              <w:rPr>
                <w:rFonts w:ascii="Arial"/>
                <w:b/>
                <w:sz w:val="13"/>
              </w:rPr>
            </w:pPr>
            <w:r>
              <w:rPr>
                <w:rFonts w:ascii="Arial"/>
                <w:b/>
                <w:sz w:val="13"/>
              </w:rPr>
              <w:t>822</w:t>
            </w:r>
          </w:p>
        </w:tc>
        <w:tc>
          <w:tcPr>
            <w:tcW w:w="451" w:type="dxa"/>
          </w:tcPr>
          <w:p w14:paraId="287390B2" w14:textId="77777777" w:rsidR="005074BA" w:rsidRDefault="00F0000B">
            <w:pPr>
              <w:pStyle w:val="TableParagraph"/>
              <w:spacing w:before="44"/>
              <w:ind w:left="119"/>
              <w:jc w:val="left"/>
              <w:rPr>
                <w:sz w:val="13"/>
              </w:rPr>
            </w:pPr>
            <w:r>
              <w:rPr>
                <w:sz w:val="13"/>
              </w:rPr>
              <w:t>710</w:t>
            </w:r>
          </w:p>
        </w:tc>
        <w:tc>
          <w:tcPr>
            <w:tcW w:w="460" w:type="dxa"/>
          </w:tcPr>
          <w:p w14:paraId="7482B2D6" w14:textId="77777777" w:rsidR="005074BA" w:rsidRDefault="00F0000B">
            <w:pPr>
              <w:pStyle w:val="TableParagraph"/>
              <w:spacing w:before="44"/>
              <w:ind w:left="63" w:right="38"/>
              <w:rPr>
                <w:rFonts w:ascii="Arial"/>
                <w:b/>
                <w:sz w:val="13"/>
              </w:rPr>
            </w:pPr>
            <w:r>
              <w:rPr>
                <w:rFonts w:ascii="Arial"/>
                <w:b/>
                <w:sz w:val="13"/>
              </w:rPr>
              <w:t>872</w:t>
            </w:r>
          </w:p>
        </w:tc>
        <w:tc>
          <w:tcPr>
            <w:tcW w:w="450" w:type="dxa"/>
          </w:tcPr>
          <w:p w14:paraId="5513A218" w14:textId="77777777" w:rsidR="005074BA" w:rsidRDefault="00F0000B">
            <w:pPr>
              <w:pStyle w:val="TableParagraph"/>
              <w:spacing w:before="44"/>
              <w:ind w:left="100" w:right="73"/>
              <w:rPr>
                <w:sz w:val="13"/>
              </w:rPr>
            </w:pPr>
            <w:r>
              <w:rPr>
                <w:sz w:val="13"/>
              </w:rPr>
              <w:t>723</w:t>
            </w:r>
          </w:p>
        </w:tc>
        <w:tc>
          <w:tcPr>
            <w:tcW w:w="445" w:type="dxa"/>
          </w:tcPr>
          <w:p w14:paraId="6D3E515A" w14:textId="77777777" w:rsidR="005074BA" w:rsidRDefault="00F0000B">
            <w:pPr>
              <w:pStyle w:val="TableParagraph"/>
              <w:spacing w:before="44"/>
              <w:ind w:left="119"/>
              <w:jc w:val="left"/>
              <w:rPr>
                <w:rFonts w:ascii="Arial"/>
                <w:b/>
                <w:sz w:val="13"/>
              </w:rPr>
            </w:pPr>
            <w:r>
              <w:rPr>
                <w:rFonts w:ascii="Arial"/>
                <w:b/>
                <w:sz w:val="13"/>
              </w:rPr>
              <w:t>922</w:t>
            </w:r>
          </w:p>
        </w:tc>
        <w:tc>
          <w:tcPr>
            <w:tcW w:w="455" w:type="dxa"/>
          </w:tcPr>
          <w:p w14:paraId="0AC3D359" w14:textId="77777777" w:rsidR="005074BA" w:rsidRDefault="00F0000B">
            <w:pPr>
              <w:pStyle w:val="TableParagraph"/>
              <w:spacing w:before="44"/>
              <w:ind w:left="125"/>
              <w:jc w:val="left"/>
              <w:rPr>
                <w:sz w:val="13"/>
              </w:rPr>
            </w:pPr>
            <w:r>
              <w:rPr>
                <w:sz w:val="13"/>
              </w:rPr>
              <w:t>736</w:t>
            </w:r>
          </w:p>
        </w:tc>
        <w:tc>
          <w:tcPr>
            <w:tcW w:w="460" w:type="dxa"/>
          </w:tcPr>
          <w:p w14:paraId="158FB54E" w14:textId="77777777" w:rsidR="005074BA" w:rsidRDefault="00F0000B">
            <w:pPr>
              <w:pStyle w:val="TableParagraph"/>
              <w:spacing w:before="39"/>
              <w:ind w:left="65" w:right="31"/>
              <w:rPr>
                <w:rFonts w:ascii="Arial"/>
                <w:b/>
                <w:sz w:val="13"/>
              </w:rPr>
            </w:pPr>
            <w:r>
              <w:rPr>
                <w:rFonts w:ascii="Arial"/>
                <w:b/>
                <w:sz w:val="13"/>
              </w:rPr>
              <w:t>972</w:t>
            </w:r>
          </w:p>
        </w:tc>
        <w:tc>
          <w:tcPr>
            <w:tcW w:w="469" w:type="dxa"/>
          </w:tcPr>
          <w:p w14:paraId="452B3F1D" w14:textId="77777777" w:rsidR="005074BA" w:rsidRDefault="00F0000B">
            <w:pPr>
              <w:pStyle w:val="TableParagraph"/>
              <w:spacing w:before="39"/>
              <w:ind w:left="102" w:right="65"/>
              <w:rPr>
                <w:sz w:val="13"/>
              </w:rPr>
            </w:pPr>
            <w:r>
              <w:rPr>
                <w:sz w:val="13"/>
              </w:rPr>
              <w:t>748</w:t>
            </w:r>
          </w:p>
        </w:tc>
      </w:tr>
      <w:tr w:rsidR="005074BA" w14:paraId="0628CB77" w14:textId="77777777">
        <w:trPr>
          <w:trHeight w:val="205"/>
        </w:trPr>
        <w:tc>
          <w:tcPr>
            <w:tcW w:w="485" w:type="dxa"/>
          </w:tcPr>
          <w:p w14:paraId="389D33CF" w14:textId="77777777" w:rsidR="005074BA" w:rsidRDefault="00F0000B">
            <w:pPr>
              <w:pStyle w:val="TableParagraph"/>
              <w:spacing w:before="39" w:line="146" w:lineRule="exact"/>
              <w:ind w:right="-15"/>
              <w:jc w:val="right"/>
              <w:rPr>
                <w:rFonts w:ascii="Arial"/>
                <w:b/>
                <w:sz w:val="13"/>
              </w:rPr>
            </w:pPr>
            <w:r>
              <w:rPr>
                <w:rFonts w:ascii="Arial"/>
                <w:b/>
                <w:sz w:val="13"/>
              </w:rPr>
              <w:t>523</w:t>
            </w:r>
          </w:p>
        </w:tc>
        <w:tc>
          <w:tcPr>
            <w:tcW w:w="451" w:type="dxa"/>
          </w:tcPr>
          <w:p w14:paraId="01D96AD6" w14:textId="77777777" w:rsidR="005074BA" w:rsidRDefault="00F0000B">
            <w:pPr>
              <w:pStyle w:val="TableParagraph"/>
              <w:spacing w:before="39" w:line="146" w:lineRule="exact"/>
              <w:ind w:right="-15"/>
              <w:jc w:val="right"/>
              <w:rPr>
                <w:sz w:val="13"/>
              </w:rPr>
            </w:pPr>
            <w:r>
              <w:rPr>
                <w:sz w:val="13"/>
              </w:rPr>
              <w:t>616</w:t>
            </w:r>
          </w:p>
        </w:tc>
        <w:tc>
          <w:tcPr>
            <w:tcW w:w="456" w:type="dxa"/>
          </w:tcPr>
          <w:p w14:paraId="0CE45708" w14:textId="77777777" w:rsidR="005074BA" w:rsidRDefault="00F0000B">
            <w:pPr>
              <w:pStyle w:val="TableParagraph"/>
              <w:spacing w:before="39" w:line="146" w:lineRule="exact"/>
              <w:ind w:left="117"/>
              <w:jc w:val="left"/>
              <w:rPr>
                <w:rFonts w:ascii="Arial"/>
                <w:b/>
                <w:sz w:val="13"/>
              </w:rPr>
            </w:pPr>
            <w:r>
              <w:rPr>
                <w:rFonts w:ascii="Arial"/>
                <w:b/>
                <w:sz w:val="13"/>
              </w:rPr>
              <w:t>573</w:t>
            </w:r>
          </w:p>
        </w:tc>
        <w:tc>
          <w:tcPr>
            <w:tcW w:w="461" w:type="dxa"/>
          </w:tcPr>
          <w:p w14:paraId="2EEB85BB" w14:textId="77777777" w:rsidR="005074BA" w:rsidRDefault="00F0000B">
            <w:pPr>
              <w:pStyle w:val="TableParagraph"/>
              <w:spacing w:before="39" w:line="146" w:lineRule="exact"/>
              <w:ind w:left="119"/>
              <w:jc w:val="left"/>
              <w:rPr>
                <w:sz w:val="13"/>
              </w:rPr>
            </w:pPr>
            <w:r>
              <w:rPr>
                <w:sz w:val="13"/>
              </w:rPr>
              <w:t>634</w:t>
            </w:r>
          </w:p>
        </w:tc>
        <w:tc>
          <w:tcPr>
            <w:tcW w:w="456" w:type="dxa"/>
          </w:tcPr>
          <w:p w14:paraId="1C762DC5" w14:textId="77777777" w:rsidR="005074BA" w:rsidRDefault="00F0000B">
            <w:pPr>
              <w:pStyle w:val="TableParagraph"/>
              <w:spacing w:before="39" w:line="146" w:lineRule="exact"/>
              <w:ind w:right="-15"/>
              <w:jc w:val="right"/>
              <w:rPr>
                <w:rFonts w:ascii="Arial"/>
                <w:b/>
                <w:sz w:val="13"/>
              </w:rPr>
            </w:pPr>
            <w:r>
              <w:rPr>
                <w:rFonts w:ascii="Arial"/>
                <w:b/>
                <w:sz w:val="13"/>
              </w:rPr>
              <w:t>623</w:t>
            </w:r>
          </w:p>
        </w:tc>
        <w:tc>
          <w:tcPr>
            <w:tcW w:w="456" w:type="dxa"/>
          </w:tcPr>
          <w:p w14:paraId="7CC696CC" w14:textId="77777777" w:rsidR="005074BA" w:rsidRDefault="00F0000B">
            <w:pPr>
              <w:pStyle w:val="TableParagraph"/>
              <w:spacing w:before="39" w:line="146" w:lineRule="exact"/>
              <w:ind w:left="60" w:right="45"/>
              <w:rPr>
                <w:sz w:val="13"/>
              </w:rPr>
            </w:pPr>
            <w:r>
              <w:rPr>
                <w:sz w:val="13"/>
              </w:rPr>
              <w:t>651</w:t>
            </w:r>
          </w:p>
        </w:tc>
        <w:tc>
          <w:tcPr>
            <w:tcW w:w="451" w:type="dxa"/>
          </w:tcPr>
          <w:p w14:paraId="69940974" w14:textId="77777777" w:rsidR="005074BA" w:rsidRDefault="00F0000B">
            <w:pPr>
              <w:pStyle w:val="TableParagraph"/>
              <w:spacing w:before="39" w:line="146" w:lineRule="exact"/>
              <w:ind w:left="115"/>
              <w:jc w:val="left"/>
              <w:rPr>
                <w:rFonts w:ascii="Arial"/>
                <w:b/>
                <w:sz w:val="13"/>
              </w:rPr>
            </w:pPr>
            <w:r>
              <w:rPr>
                <w:rFonts w:ascii="Arial"/>
                <w:b/>
                <w:sz w:val="13"/>
              </w:rPr>
              <w:t>673</w:t>
            </w:r>
          </w:p>
        </w:tc>
        <w:tc>
          <w:tcPr>
            <w:tcW w:w="456" w:type="dxa"/>
          </w:tcPr>
          <w:p w14:paraId="6F3B9A9A" w14:textId="77777777" w:rsidR="005074BA" w:rsidRDefault="00F0000B">
            <w:pPr>
              <w:pStyle w:val="TableParagraph"/>
              <w:spacing w:before="39" w:line="146" w:lineRule="exact"/>
              <w:ind w:left="117"/>
              <w:jc w:val="left"/>
              <w:rPr>
                <w:sz w:val="13"/>
              </w:rPr>
            </w:pPr>
            <w:r>
              <w:rPr>
                <w:sz w:val="13"/>
              </w:rPr>
              <w:t>667</w:t>
            </w:r>
          </w:p>
        </w:tc>
        <w:tc>
          <w:tcPr>
            <w:tcW w:w="456" w:type="dxa"/>
          </w:tcPr>
          <w:p w14:paraId="5CA702A0" w14:textId="77777777" w:rsidR="005074BA" w:rsidRDefault="00F0000B">
            <w:pPr>
              <w:pStyle w:val="TableParagraph"/>
              <w:spacing w:before="39" w:line="146" w:lineRule="exact"/>
              <w:ind w:right="-15"/>
              <w:jc w:val="right"/>
              <w:rPr>
                <w:rFonts w:ascii="Arial"/>
                <w:b/>
                <w:sz w:val="13"/>
              </w:rPr>
            </w:pPr>
            <w:r>
              <w:rPr>
                <w:rFonts w:ascii="Arial"/>
                <w:b/>
                <w:sz w:val="13"/>
              </w:rPr>
              <w:t>723</w:t>
            </w:r>
          </w:p>
        </w:tc>
        <w:tc>
          <w:tcPr>
            <w:tcW w:w="460" w:type="dxa"/>
          </w:tcPr>
          <w:p w14:paraId="0E1C978F" w14:textId="77777777" w:rsidR="005074BA" w:rsidRDefault="00F0000B">
            <w:pPr>
              <w:pStyle w:val="TableParagraph"/>
              <w:spacing w:before="39" w:line="146" w:lineRule="exact"/>
              <w:ind w:left="55" w:right="38"/>
              <w:rPr>
                <w:sz w:val="13"/>
              </w:rPr>
            </w:pPr>
            <w:r>
              <w:rPr>
                <w:sz w:val="13"/>
              </w:rPr>
              <w:t>682</w:t>
            </w:r>
          </w:p>
        </w:tc>
        <w:tc>
          <w:tcPr>
            <w:tcW w:w="455" w:type="dxa"/>
          </w:tcPr>
          <w:p w14:paraId="79EEFDD8" w14:textId="77777777" w:rsidR="005074BA" w:rsidRDefault="00F0000B">
            <w:pPr>
              <w:pStyle w:val="TableParagraph"/>
              <w:spacing w:before="39" w:line="146" w:lineRule="exact"/>
              <w:ind w:left="118"/>
              <w:jc w:val="left"/>
              <w:rPr>
                <w:rFonts w:ascii="Arial"/>
                <w:b/>
                <w:sz w:val="13"/>
              </w:rPr>
            </w:pPr>
            <w:r>
              <w:rPr>
                <w:rFonts w:ascii="Arial"/>
                <w:b/>
                <w:sz w:val="13"/>
              </w:rPr>
              <w:t>773</w:t>
            </w:r>
          </w:p>
        </w:tc>
        <w:tc>
          <w:tcPr>
            <w:tcW w:w="455" w:type="dxa"/>
          </w:tcPr>
          <w:p w14:paraId="608D50D0" w14:textId="77777777" w:rsidR="005074BA" w:rsidRDefault="00F0000B">
            <w:pPr>
              <w:pStyle w:val="TableParagraph"/>
              <w:spacing w:before="39" w:line="146" w:lineRule="exact"/>
              <w:ind w:left="119"/>
              <w:jc w:val="left"/>
              <w:rPr>
                <w:sz w:val="13"/>
              </w:rPr>
            </w:pPr>
            <w:r>
              <w:rPr>
                <w:sz w:val="13"/>
              </w:rPr>
              <w:t>696</w:t>
            </w:r>
          </w:p>
        </w:tc>
        <w:tc>
          <w:tcPr>
            <w:tcW w:w="460" w:type="dxa"/>
          </w:tcPr>
          <w:p w14:paraId="28621375" w14:textId="77777777" w:rsidR="005074BA" w:rsidRDefault="00F0000B">
            <w:pPr>
              <w:pStyle w:val="TableParagraph"/>
              <w:spacing w:before="39" w:line="146" w:lineRule="exact"/>
              <w:ind w:left="123"/>
              <w:jc w:val="left"/>
              <w:rPr>
                <w:rFonts w:ascii="Arial"/>
                <w:b/>
                <w:sz w:val="13"/>
              </w:rPr>
            </w:pPr>
            <w:r>
              <w:rPr>
                <w:rFonts w:ascii="Arial"/>
                <w:b/>
                <w:sz w:val="13"/>
              </w:rPr>
              <w:t>823</w:t>
            </w:r>
          </w:p>
        </w:tc>
        <w:tc>
          <w:tcPr>
            <w:tcW w:w="451" w:type="dxa"/>
          </w:tcPr>
          <w:p w14:paraId="55912574" w14:textId="77777777" w:rsidR="005074BA" w:rsidRDefault="00F0000B">
            <w:pPr>
              <w:pStyle w:val="TableParagraph"/>
              <w:spacing w:before="39" w:line="146" w:lineRule="exact"/>
              <w:ind w:left="119"/>
              <w:jc w:val="left"/>
              <w:rPr>
                <w:sz w:val="13"/>
              </w:rPr>
            </w:pPr>
            <w:r>
              <w:rPr>
                <w:sz w:val="13"/>
              </w:rPr>
              <w:t>710</w:t>
            </w:r>
          </w:p>
        </w:tc>
        <w:tc>
          <w:tcPr>
            <w:tcW w:w="460" w:type="dxa"/>
          </w:tcPr>
          <w:p w14:paraId="3C56A497" w14:textId="77777777" w:rsidR="005074BA" w:rsidRDefault="00F0000B">
            <w:pPr>
              <w:pStyle w:val="TableParagraph"/>
              <w:spacing w:before="39" w:line="146" w:lineRule="exact"/>
              <w:ind w:left="63" w:right="38"/>
              <w:rPr>
                <w:rFonts w:ascii="Arial"/>
                <w:b/>
                <w:sz w:val="13"/>
              </w:rPr>
            </w:pPr>
            <w:r>
              <w:rPr>
                <w:rFonts w:ascii="Arial"/>
                <w:b/>
                <w:sz w:val="13"/>
              </w:rPr>
              <w:t>873</w:t>
            </w:r>
          </w:p>
        </w:tc>
        <w:tc>
          <w:tcPr>
            <w:tcW w:w="450" w:type="dxa"/>
          </w:tcPr>
          <w:p w14:paraId="62F4F957" w14:textId="77777777" w:rsidR="005074BA" w:rsidRDefault="00F0000B">
            <w:pPr>
              <w:pStyle w:val="TableParagraph"/>
              <w:spacing w:before="39" w:line="146" w:lineRule="exact"/>
              <w:ind w:left="100" w:right="73"/>
              <w:rPr>
                <w:sz w:val="13"/>
              </w:rPr>
            </w:pPr>
            <w:r>
              <w:rPr>
                <w:sz w:val="13"/>
              </w:rPr>
              <w:t>723</w:t>
            </w:r>
          </w:p>
        </w:tc>
        <w:tc>
          <w:tcPr>
            <w:tcW w:w="445" w:type="dxa"/>
          </w:tcPr>
          <w:p w14:paraId="6B0E5931" w14:textId="77777777" w:rsidR="005074BA" w:rsidRDefault="00F0000B">
            <w:pPr>
              <w:pStyle w:val="TableParagraph"/>
              <w:spacing w:before="39" w:line="146" w:lineRule="exact"/>
              <w:ind w:left="119"/>
              <w:jc w:val="left"/>
              <w:rPr>
                <w:rFonts w:ascii="Arial"/>
                <w:b/>
                <w:sz w:val="13"/>
              </w:rPr>
            </w:pPr>
            <w:r>
              <w:rPr>
                <w:rFonts w:ascii="Arial"/>
                <w:b/>
                <w:sz w:val="13"/>
              </w:rPr>
              <w:t>923</w:t>
            </w:r>
          </w:p>
        </w:tc>
        <w:tc>
          <w:tcPr>
            <w:tcW w:w="455" w:type="dxa"/>
          </w:tcPr>
          <w:p w14:paraId="20809DCB" w14:textId="77777777" w:rsidR="005074BA" w:rsidRDefault="00F0000B">
            <w:pPr>
              <w:pStyle w:val="TableParagraph"/>
              <w:spacing w:before="39" w:line="146" w:lineRule="exact"/>
              <w:ind w:left="125"/>
              <w:jc w:val="left"/>
              <w:rPr>
                <w:sz w:val="13"/>
              </w:rPr>
            </w:pPr>
            <w:r>
              <w:rPr>
                <w:sz w:val="13"/>
              </w:rPr>
              <w:t>736</w:t>
            </w:r>
          </w:p>
        </w:tc>
        <w:tc>
          <w:tcPr>
            <w:tcW w:w="460" w:type="dxa"/>
          </w:tcPr>
          <w:p w14:paraId="01324B4B" w14:textId="77777777" w:rsidR="005074BA" w:rsidRDefault="00F0000B">
            <w:pPr>
              <w:pStyle w:val="TableParagraph"/>
              <w:spacing w:before="39" w:line="146" w:lineRule="exact"/>
              <w:ind w:left="65" w:right="31"/>
              <w:rPr>
                <w:rFonts w:ascii="Arial"/>
                <w:b/>
                <w:sz w:val="13"/>
              </w:rPr>
            </w:pPr>
            <w:r>
              <w:rPr>
                <w:rFonts w:ascii="Arial"/>
                <w:b/>
                <w:sz w:val="13"/>
              </w:rPr>
              <w:t>973</w:t>
            </w:r>
          </w:p>
        </w:tc>
        <w:tc>
          <w:tcPr>
            <w:tcW w:w="469" w:type="dxa"/>
          </w:tcPr>
          <w:p w14:paraId="017F27DC" w14:textId="77777777" w:rsidR="005074BA" w:rsidRDefault="00F0000B">
            <w:pPr>
              <w:pStyle w:val="TableParagraph"/>
              <w:spacing w:before="39" w:line="146" w:lineRule="exact"/>
              <w:ind w:left="102" w:right="65"/>
              <w:rPr>
                <w:sz w:val="13"/>
              </w:rPr>
            </w:pPr>
            <w:r>
              <w:rPr>
                <w:sz w:val="13"/>
              </w:rPr>
              <w:t>748</w:t>
            </w:r>
          </w:p>
        </w:tc>
      </w:tr>
      <w:tr w:rsidR="005074BA" w14:paraId="2EDEF636" w14:textId="77777777">
        <w:trPr>
          <w:trHeight w:val="210"/>
        </w:trPr>
        <w:tc>
          <w:tcPr>
            <w:tcW w:w="485" w:type="dxa"/>
          </w:tcPr>
          <w:p w14:paraId="6612371B" w14:textId="77777777" w:rsidR="005074BA" w:rsidRDefault="00F0000B">
            <w:pPr>
              <w:pStyle w:val="TableParagraph"/>
              <w:spacing w:before="51" w:line="139" w:lineRule="exact"/>
              <w:ind w:right="-15"/>
              <w:jc w:val="right"/>
              <w:rPr>
                <w:rFonts w:ascii="Arial"/>
                <w:b/>
                <w:sz w:val="13"/>
              </w:rPr>
            </w:pPr>
            <w:r>
              <w:rPr>
                <w:rFonts w:ascii="Arial"/>
                <w:b/>
                <w:sz w:val="13"/>
              </w:rPr>
              <w:t>524</w:t>
            </w:r>
          </w:p>
        </w:tc>
        <w:tc>
          <w:tcPr>
            <w:tcW w:w="451" w:type="dxa"/>
          </w:tcPr>
          <w:p w14:paraId="63D8F213" w14:textId="77777777" w:rsidR="005074BA" w:rsidRDefault="00F0000B">
            <w:pPr>
              <w:pStyle w:val="TableParagraph"/>
              <w:spacing w:line="144" w:lineRule="exact"/>
              <w:ind w:right="-15"/>
              <w:jc w:val="right"/>
              <w:rPr>
                <w:sz w:val="13"/>
              </w:rPr>
            </w:pPr>
            <w:r>
              <w:rPr>
                <w:sz w:val="13"/>
              </w:rPr>
              <w:t>616</w:t>
            </w:r>
          </w:p>
        </w:tc>
        <w:tc>
          <w:tcPr>
            <w:tcW w:w="456" w:type="dxa"/>
          </w:tcPr>
          <w:p w14:paraId="14CBBFE3" w14:textId="77777777" w:rsidR="005074BA" w:rsidRDefault="00F0000B">
            <w:pPr>
              <w:pStyle w:val="TableParagraph"/>
              <w:spacing w:line="144" w:lineRule="exact"/>
              <w:ind w:left="117"/>
              <w:jc w:val="left"/>
              <w:rPr>
                <w:rFonts w:ascii="Arial"/>
                <w:b/>
                <w:sz w:val="13"/>
              </w:rPr>
            </w:pPr>
            <w:r>
              <w:rPr>
                <w:rFonts w:ascii="Arial"/>
                <w:b/>
                <w:sz w:val="13"/>
              </w:rPr>
              <w:t>574</w:t>
            </w:r>
          </w:p>
        </w:tc>
        <w:tc>
          <w:tcPr>
            <w:tcW w:w="461" w:type="dxa"/>
          </w:tcPr>
          <w:p w14:paraId="678D1A0A" w14:textId="77777777" w:rsidR="005074BA" w:rsidRDefault="00F0000B">
            <w:pPr>
              <w:pStyle w:val="TableParagraph"/>
              <w:spacing w:line="144" w:lineRule="exact"/>
              <w:ind w:left="119"/>
              <w:jc w:val="left"/>
              <w:rPr>
                <w:sz w:val="13"/>
              </w:rPr>
            </w:pPr>
            <w:r>
              <w:rPr>
                <w:sz w:val="13"/>
              </w:rPr>
              <w:t>634</w:t>
            </w:r>
          </w:p>
        </w:tc>
        <w:tc>
          <w:tcPr>
            <w:tcW w:w="456" w:type="dxa"/>
          </w:tcPr>
          <w:p w14:paraId="2B2CE2C7" w14:textId="77777777" w:rsidR="005074BA" w:rsidRDefault="00F0000B">
            <w:pPr>
              <w:pStyle w:val="TableParagraph"/>
              <w:spacing w:line="144" w:lineRule="exact"/>
              <w:ind w:right="-15"/>
              <w:jc w:val="right"/>
              <w:rPr>
                <w:rFonts w:ascii="Arial"/>
                <w:b/>
                <w:sz w:val="13"/>
              </w:rPr>
            </w:pPr>
            <w:r>
              <w:rPr>
                <w:rFonts w:ascii="Arial"/>
                <w:b/>
                <w:sz w:val="13"/>
              </w:rPr>
              <w:t>624</w:t>
            </w:r>
          </w:p>
        </w:tc>
        <w:tc>
          <w:tcPr>
            <w:tcW w:w="456" w:type="dxa"/>
          </w:tcPr>
          <w:p w14:paraId="7404AA68" w14:textId="77777777" w:rsidR="005074BA" w:rsidRDefault="00F0000B">
            <w:pPr>
              <w:pStyle w:val="TableParagraph"/>
              <w:spacing w:line="144" w:lineRule="exact"/>
              <w:ind w:left="60" w:right="45"/>
              <w:rPr>
                <w:sz w:val="13"/>
              </w:rPr>
            </w:pPr>
            <w:r>
              <w:rPr>
                <w:sz w:val="13"/>
              </w:rPr>
              <w:t>651</w:t>
            </w:r>
          </w:p>
        </w:tc>
        <w:tc>
          <w:tcPr>
            <w:tcW w:w="451" w:type="dxa"/>
          </w:tcPr>
          <w:p w14:paraId="720A47DF" w14:textId="77777777" w:rsidR="005074BA" w:rsidRDefault="00F0000B">
            <w:pPr>
              <w:pStyle w:val="TableParagraph"/>
              <w:spacing w:line="144" w:lineRule="exact"/>
              <w:ind w:left="115"/>
              <w:jc w:val="left"/>
              <w:rPr>
                <w:rFonts w:ascii="Arial"/>
                <w:b/>
                <w:sz w:val="13"/>
              </w:rPr>
            </w:pPr>
            <w:r>
              <w:rPr>
                <w:rFonts w:ascii="Arial"/>
                <w:b/>
                <w:sz w:val="13"/>
              </w:rPr>
              <w:t>674</w:t>
            </w:r>
          </w:p>
        </w:tc>
        <w:tc>
          <w:tcPr>
            <w:tcW w:w="456" w:type="dxa"/>
          </w:tcPr>
          <w:p w14:paraId="0F742C07" w14:textId="77777777" w:rsidR="005074BA" w:rsidRDefault="00F0000B">
            <w:pPr>
              <w:pStyle w:val="TableParagraph"/>
              <w:spacing w:line="144" w:lineRule="exact"/>
              <w:ind w:left="117"/>
              <w:jc w:val="left"/>
              <w:rPr>
                <w:sz w:val="13"/>
              </w:rPr>
            </w:pPr>
            <w:r>
              <w:rPr>
                <w:sz w:val="13"/>
              </w:rPr>
              <w:t>667</w:t>
            </w:r>
          </w:p>
        </w:tc>
        <w:tc>
          <w:tcPr>
            <w:tcW w:w="456" w:type="dxa"/>
          </w:tcPr>
          <w:p w14:paraId="76C9BF50" w14:textId="77777777" w:rsidR="005074BA" w:rsidRDefault="00F0000B">
            <w:pPr>
              <w:pStyle w:val="TableParagraph"/>
              <w:spacing w:line="144" w:lineRule="exact"/>
              <w:ind w:right="-15"/>
              <w:jc w:val="right"/>
              <w:rPr>
                <w:rFonts w:ascii="Arial"/>
                <w:b/>
                <w:sz w:val="13"/>
              </w:rPr>
            </w:pPr>
            <w:r>
              <w:rPr>
                <w:rFonts w:ascii="Arial"/>
                <w:b/>
                <w:sz w:val="13"/>
              </w:rPr>
              <w:t>724</w:t>
            </w:r>
          </w:p>
        </w:tc>
        <w:tc>
          <w:tcPr>
            <w:tcW w:w="460" w:type="dxa"/>
          </w:tcPr>
          <w:p w14:paraId="34BD57CD" w14:textId="77777777" w:rsidR="005074BA" w:rsidRDefault="00F0000B">
            <w:pPr>
              <w:pStyle w:val="TableParagraph"/>
              <w:spacing w:line="144" w:lineRule="exact"/>
              <w:ind w:left="55" w:right="38"/>
              <w:rPr>
                <w:sz w:val="13"/>
              </w:rPr>
            </w:pPr>
            <w:r>
              <w:rPr>
                <w:sz w:val="13"/>
              </w:rPr>
              <w:t>682</w:t>
            </w:r>
          </w:p>
        </w:tc>
        <w:tc>
          <w:tcPr>
            <w:tcW w:w="455" w:type="dxa"/>
          </w:tcPr>
          <w:p w14:paraId="5EDE1123" w14:textId="77777777" w:rsidR="005074BA" w:rsidRDefault="00F0000B">
            <w:pPr>
              <w:pStyle w:val="TableParagraph"/>
              <w:spacing w:line="144" w:lineRule="exact"/>
              <w:ind w:left="118"/>
              <w:jc w:val="left"/>
              <w:rPr>
                <w:rFonts w:ascii="Arial"/>
                <w:b/>
                <w:sz w:val="13"/>
              </w:rPr>
            </w:pPr>
            <w:r>
              <w:rPr>
                <w:rFonts w:ascii="Arial"/>
                <w:b/>
                <w:sz w:val="13"/>
              </w:rPr>
              <w:t>774</w:t>
            </w:r>
          </w:p>
        </w:tc>
        <w:tc>
          <w:tcPr>
            <w:tcW w:w="455" w:type="dxa"/>
          </w:tcPr>
          <w:p w14:paraId="0844585D" w14:textId="77777777" w:rsidR="005074BA" w:rsidRDefault="00F0000B">
            <w:pPr>
              <w:pStyle w:val="TableParagraph"/>
              <w:spacing w:line="144" w:lineRule="exact"/>
              <w:ind w:left="119"/>
              <w:jc w:val="left"/>
              <w:rPr>
                <w:sz w:val="13"/>
              </w:rPr>
            </w:pPr>
            <w:r>
              <w:rPr>
                <w:sz w:val="13"/>
              </w:rPr>
              <w:t>697</w:t>
            </w:r>
          </w:p>
        </w:tc>
        <w:tc>
          <w:tcPr>
            <w:tcW w:w="460" w:type="dxa"/>
          </w:tcPr>
          <w:p w14:paraId="40FEA9CC" w14:textId="77777777" w:rsidR="005074BA" w:rsidRDefault="00F0000B">
            <w:pPr>
              <w:pStyle w:val="TableParagraph"/>
              <w:spacing w:line="144" w:lineRule="exact"/>
              <w:ind w:left="123"/>
              <w:jc w:val="left"/>
              <w:rPr>
                <w:rFonts w:ascii="Arial"/>
                <w:b/>
                <w:sz w:val="13"/>
              </w:rPr>
            </w:pPr>
            <w:r>
              <w:rPr>
                <w:rFonts w:ascii="Arial"/>
                <w:b/>
                <w:sz w:val="13"/>
              </w:rPr>
              <w:t>824</w:t>
            </w:r>
          </w:p>
        </w:tc>
        <w:tc>
          <w:tcPr>
            <w:tcW w:w="451" w:type="dxa"/>
          </w:tcPr>
          <w:p w14:paraId="04C4D1ED" w14:textId="77777777" w:rsidR="005074BA" w:rsidRDefault="00F0000B">
            <w:pPr>
              <w:pStyle w:val="TableParagraph"/>
              <w:spacing w:line="144" w:lineRule="exact"/>
              <w:ind w:left="119"/>
              <w:jc w:val="left"/>
              <w:rPr>
                <w:sz w:val="13"/>
              </w:rPr>
            </w:pPr>
            <w:r>
              <w:rPr>
                <w:sz w:val="13"/>
              </w:rPr>
              <w:t>710</w:t>
            </w:r>
          </w:p>
        </w:tc>
        <w:tc>
          <w:tcPr>
            <w:tcW w:w="460" w:type="dxa"/>
          </w:tcPr>
          <w:p w14:paraId="0DB62A45" w14:textId="77777777" w:rsidR="005074BA" w:rsidRDefault="00F0000B">
            <w:pPr>
              <w:pStyle w:val="TableParagraph"/>
              <w:spacing w:line="144" w:lineRule="exact"/>
              <w:ind w:left="63" w:right="38"/>
              <w:rPr>
                <w:rFonts w:ascii="Arial"/>
                <w:b/>
                <w:sz w:val="13"/>
              </w:rPr>
            </w:pPr>
            <w:r>
              <w:rPr>
                <w:rFonts w:ascii="Arial"/>
                <w:b/>
                <w:sz w:val="13"/>
              </w:rPr>
              <w:t>874</w:t>
            </w:r>
          </w:p>
        </w:tc>
        <w:tc>
          <w:tcPr>
            <w:tcW w:w="450" w:type="dxa"/>
          </w:tcPr>
          <w:p w14:paraId="2080633F" w14:textId="77777777" w:rsidR="005074BA" w:rsidRDefault="00F0000B">
            <w:pPr>
              <w:pStyle w:val="TableParagraph"/>
              <w:spacing w:line="144" w:lineRule="exact"/>
              <w:ind w:left="100" w:right="73"/>
              <w:rPr>
                <w:sz w:val="13"/>
              </w:rPr>
            </w:pPr>
            <w:r>
              <w:rPr>
                <w:sz w:val="13"/>
              </w:rPr>
              <w:t>724</w:t>
            </w:r>
          </w:p>
        </w:tc>
        <w:tc>
          <w:tcPr>
            <w:tcW w:w="445" w:type="dxa"/>
          </w:tcPr>
          <w:p w14:paraId="786C3AFB" w14:textId="77777777" w:rsidR="005074BA" w:rsidRDefault="00F0000B">
            <w:pPr>
              <w:pStyle w:val="TableParagraph"/>
              <w:spacing w:line="144" w:lineRule="exact"/>
              <w:ind w:left="119"/>
              <w:jc w:val="left"/>
              <w:rPr>
                <w:rFonts w:ascii="Arial"/>
                <w:b/>
                <w:sz w:val="13"/>
              </w:rPr>
            </w:pPr>
            <w:r>
              <w:rPr>
                <w:rFonts w:ascii="Arial"/>
                <w:b/>
                <w:sz w:val="13"/>
              </w:rPr>
              <w:t>924</w:t>
            </w:r>
          </w:p>
        </w:tc>
        <w:tc>
          <w:tcPr>
            <w:tcW w:w="455" w:type="dxa"/>
          </w:tcPr>
          <w:p w14:paraId="6B1F99E1" w14:textId="77777777" w:rsidR="005074BA" w:rsidRDefault="00F0000B">
            <w:pPr>
              <w:pStyle w:val="TableParagraph"/>
              <w:spacing w:line="144" w:lineRule="exact"/>
              <w:ind w:left="125"/>
              <w:jc w:val="left"/>
              <w:rPr>
                <w:sz w:val="13"/>
              </w:rPr>
            </w:pPr>
            <w:r>
              <w:rPr>
                <w:sz w:val="13"/>
              </w:rPr>
              <w:t>736</w:t>
            </w:r>
          </w:p>
        </w:tc>
        <w:tc>
          <w:tcPr>
            <w:tcW w:w="460" w:type="dxa"/>
          </w:tcPr>
          <w:p w14:paraId="365F3FC1" w14:textId="77777777" w:rsidR="005074BA" w:rsidRDefault="00F0000B">
            <w:pPr>
              <w:pStyle w:val="TableParagraph"/>
              <w:spacing w:before="42" w:line="148" w:lineRule="exact"/>
              <w:ind w:left="65" w:right="31"/>
              <w:rPr>
                <w:rFonts w:ascii="Arial"/>
                <w:b/>
                <w:sz w:val="13"/>
              </w:rPr>
            </w:pPr>
            <w:r>
              <w:rPr>
                <w:rFonts w:ascii="Arial"/>
                <w:b/>
                <w:sz w:val="13"/>
              </w:rPr>
              <w:t>974</w:t>
            </w:r>
          </w:p>
        </w:tc>
        <w:tc>
          <w:tcPr>
            <w:tcW w:w="469" w:type="dxa"/>
          </w:tcPr>
          <w:p w14:paraId="7F1DA20E" w14:textId="77777777" w:rsidR="005074BA" w:rsidRDefault="00F0000B">
            <w:pPr>
              <w:pStyle w:val="TableParagraph"/>
              <w:spacing w:before="42" w:line="148" w:lineRule="exact"/>
              <w:ind w:left="102" w:right="65"/>
              <w:rPr>
                <w:sz w:val="13"/>
              </w:rPr>
            </w:pPr>
            <w:r>
              <w:rPr>
                <w:sz w:val="13"/>
              </w:rPr>
              <w:t>749</w:t>
            </w:r>
          </w:p>
        </w:tc>
      </w:tr>
      <w:tr w:rsidR="005074BA" w14:paraId="03240E21" w14:textId="77777777">
        <w:trPr>
          <w:trHeight w:val="210"/>
        </w:trPr>
        <w:tc>
          <w:tcPr>
            <w:tcW w:w="485" w:type="dxa"/>
          </w:tcPr>
          <w:p w14:paraId="3A984AA9" w14:textId="77777777" w:rsidR="005074BA" w:rsidRDefault="00F0000B">
            <w:pPr>
              <w:pStyle w:val="TableParagraph"/>
              <w:spacing w:before="49" w:line="141" w:lineRule="exact"/>
              <w:ind w:right="-15"/>
              <w:jc w:val="right"/>
              <w:rPr>
                <w:rFonts w:ascii="Arial"/>
                <w:b/>
                <w:sz w:val="13"/>
              </w:rPr>
            </w:pPr>
            <w:r>
              <w:rPr>
                <w:rFonts w:ascii="Arial"/>
                <w:b/>
                <w:sz w:val="13"/>
              </w:rPr>
              <w:t>525</w:t>
            </w:r>
          </w:p>
        </w:tc>
        <w:tc>
          <w:tcPr>
            <w:tcW w:w="451" w:type="dxa"/>
          </w:tcPr>
          <w:p w14:paraId="7F751573" w14:textId="77777777" w:rsidR="005074BA" w:rsidRDefault="00F0000B">
            <w:pPr>
              <w:pStyle w:val="TableParagraph"/>
              <w:spacing w:before="49" w:line="141" w:lineRule="exact"/>
              <w:ind w:right="-15"/>
              <w:jc w:val="right"/>
              <w:rPr>
                <w:sz w:val="13"/>
              </w:rPr>
            </w:pPr>
            <w:r>
              <w:rPr>
                <w:sz w:val="13"/>
              </w:rPr>
              <w:t>617</w:t>
            </w:r>
          </w:p>
        </w:tc>
        <w:tc>
          <w:tcPr>
            <w:tcW w:w="456" w:type="dxa"/>
          </w:tcPr>
          <w:p w14:paraId="49C4D7BC" w14:textId="77777777" w:rsidR="005074BA" w:rsidRDefault="00F0000B">
            <w:pPr>
              <w:pStyle w:val="TableParagraph"/>
              <w:spacing w:line="144" w:lineRule="exact"/>
              <w:ind w:left="117"/>
              <w:jc w:val="left"/>
              <w:rPr>
                <w:rFonts w:ascii="Arial"/>
                <w:b/>
                <w:sz w:val="13"/>
              </w:rPr>
            </w:pPr>
            <w:r>
              <w:rPr>
                <w:rFonts w:ascii="Arial"/>
                <w:b/>
                <w:sz w:val="13"/>
              </w:rPr>
              <w:t>575</w:t>
            </w:r>
          </w:p>
        </w:tc>
        <w:tc>
          <w:tcPr>
            <w:tcW w:w="461" w:type="dxa"/>
          </w:tcPr>
          <w:p w14:paraId="1F9523FC" w14:textId="77777777" w:rsidR="005074BA" w:rsidRDefault="00F0000B">
            <w:pPr>
              <w:pStyle w:val="TableParagraph"/>
              <w:spacing w:before="44" w:line="146" w:lineRule="exact"/>
              <w:ind w:left="119"/>
              <w:jc w:val="left"/>
              <w:rPr>
                <w:sz w:val="13"/>
              </w:rPr>
            </w:pPr>
            <w:r>
              <w:rPr>
                <w:sz w:val="13"/>
              </w:rPr>
              <w:t>635</w:t>
            </w:r>
          </w:p>
        </w:tc>
        <w:tc>
          <w:tcPr>
            <w:tcW w:w="456" w:type="dxa"/>
          </w:tcPr>
          <w:p w14:paraId="37924879" w14:textId="77777777" w:rsidR="005074BA" w:rsidRDefault="00F0000B">
            <w:pPr>
              <w:pStyle w:val="TableParagraph"/>
              <w:spacing w:before="44" w:line="146" w:lineRule="exact"/>
              <w:ind w:right="-15"/>
              <w:jc w:val="right"/>
              <w:rPr>
                <w:rFonts w:ascii="Arial"/>
                <w:b/>
                <w:sz w:val="13"/>
              </w:rPr>
            </w:pPr>
            <w:r>
              <w:rPr>
                <w:rFonts w:ascii="Arial"/>
                <w:b/>
                <w:sz w:val="13"/>
              </w:rPr>
              <w:t>625</w:t>
            </w:r>
          </w:p>
        </w:tc>
        <w:tc>
          <w:tcPr>
            <w:tcW w:w="456" w:type="dxa"/>
          </w:tcPr>
          <w:p w14:paraId="01F32034" w14:textId="77777777" w:rsidR="005074BA" w:rsidRDefault="00F0000B">
            <w:pPr>
              <w:pStyle w:val="TableParagraph"/>
              <w:spacing w:before="44" w:line="146" w:lineRule="exact"/>
              <w:ind w:left="60" w:right="45"/>
              <w:rPr>
                <w:sz w:val="13"/>
              </w:rPr>
            </w:pPr>
            <w:r>
              <w:rPr>
                <w:sz w:val="13"/>
              </w:rPr>
              <w:t>651</w:t>
            </w:r>
          </w:p>
        </w:tc>
        <w:tc>
          <w:tcPr>
            <w:tcW w:w="451" w:type="dxa"/>
          </w:tcPr>
          <w:p w14:paraId="672720FD" w14:textId="77777777" w:rsidR="005074BA" w:rsidRDefault="00F0000B">
            <w:pPr>
              <w:pStyle w:val="TableParagraph"/>
              <w:spacing w:before="44" w:line="146" w:lineRule="exact"/>
              <w:ind w:left="115"/>
              <w:jc w:val="left"/>
              <w:rPr>
                <w:rFonts w:ascii="Arial"/>
                <w:b/>
                <w:sz w:val="13"/>
              </w:rPr>
            </w:pPr>
            <w:r>
              <w:rPr>
                <w:rFonts w:ascii="Arial"/>
                <w:b/>
                <w:sz w:val="13"/>
              </w:rPr>
              <w:t>675</w:t>
            </w:r>
          </w:p>
        </w:tc>
        <w:tc>
          <w:tcPr>
            <w:tcW w:w="456" w:type="dxa"/>
          </w:tcPr>
          <w:p w14:paraId="6329694B" w14:textId="77777777" w:rsidR="005074BA" w:rsidRDefault="00F0000B">
            <w:pPr>
              <w:pStyle w:val="TableParagraph"/>
              <w:spacing w:before="44" w:line="146" w:lineRule="exact"/>
              <w:ind w:left="117"/>
              <w:jc w:val="left"/>
              <w:rPr>
                <w:sz w:val="13"/>
              </w:rPr>
            </w:pPr>
            <w:r>
              <w:rPr>
                <w:sz w:val="13"/>
              </w:rPr>
              <w:t>667</w:t>
            </w:r>
          </w:p>
        </w:tc>
        <w:tc>
          <w:tcPr>
            <w:tcW w:w="456" w:type="dxa"/>
          </w:tcPr>
          <w:p w14:paraId="46B95BDB" w14:textId="77777777" w:rsidR="005074BA" w:rsidRDefault="00F0000B">
            <w:pPr>
              <w:pStyle w:val="TableParagraph"/>
              <w:spacing w:before="44" w:line="146" w:lineRule="exact"/>
              <w:ind w:right="-15"/>
              <w:jc w:val="right"/>
              <w:rPr>
                <w:rFonts w:ascii="Arial"/>
                <w:b/>
                <w:sz w:val="13"/>
              </w:rPr>
            </w:pPr>
            <w:r>
              <w:rPr>
                <w:rFonts w:ascii="Arial"/>
                <w:b/>
                <w:sz w:val="13"/>
              </w:rPr>
              <w:t>725</w:t>
            </w:r>
          </w:p>
        </w:tc>
        <w:tc>
          <w:tcPr>
            <w:tcW w:w="460" w:type="dxa"/>
          </w:tcPr>
          <w:p w14:paraId="5005B2D4" w14:textId="77777777" w:rsidR="005074BA" w:rsidRDefault="00F0000B">
            <w:pPr>
              <w:pStyle w:val="TableParagraph"/>
              <w:spacing w:before="44" w:line="146" w:lineRule="exact"/>
              <w:ind w:left="55" w:right="38"/>
              <w:rPr>
                <w:sz w:val="13"/>
              </w:rPr>
            </w:pPr>
            <w:r>
              <w:rPr>
                <w:sz w:val="13"/>
              </w:rPr>
              <w:t>682</w:t>
            </w:r>
          </w:p>
        </w:tc>
        <w:tc>
          <w:tcPr>
            <w:tcW w:w="455" w:type="dxa"/>
          </w:tcPr>
          <w:p w14:paraId="05AA59CB" w14:textId="77777777" w:rsidR="005074BA" w:rsidRDefault="00F0000B">
            <w:pPr>
              <w:pStyle w:val="TableParagraph"/>
              <w:spacing w:before="44" w:line="146" w:lineRule="exact"/>
              <w:ind w:left="118"/>
              <w:jc w:val="left"/>
              <w:rPr>
                <w:rFonts w:ascii="Arial"/>
                <w:b/>
                <w:sz w:val="13"/>
              </w:rPr>
            </w:pPr>
            <w:r>
              <w:rPr>
                <w:rFonts w:ascii="Arial"/>
                <w:b/>
                <w:sz w:val="13"/>
              </w:rPr>
              <w:t>775</w:t>
            </w:r>
          </w:p>
        </w:tc>
        <w:tc>
          <w:tcPr>
            <w:tcW w:w="455" w:type="dxa"/>
          </w:tcPr>
          <w:p w14:paraId="73436E00" w14:textId="77777777" w:rsidR="005074BA" w:rsidRDefault="00F0000B">
            <w:pPr>
              <w:pStyle w:val="TableParagraph"/>
              <w:spacing w:before="44" w:line="146" w:lineRule="exact"/>
              <w:ind w:left="119"/>
              <w:jc w:val="left"/>
              <w:rPr>
                <w:sz w:val="13"/>
              </w:rPr>
            </w:pPr>
            <w:r>
              <w:rPr>
                <w:sz w:val="13"/>
              </w:rPr>
              <w:t>697</w:t>
            </w:r>
          </w:p>
        </w:tc>
        <w:tc>
          <w:tcPr>
            <w:tcW w:w="460" w:type="dxa"/>
          </w:tcPr>
          <w:p w14:paraId="7CDFEB1C" w14:textId="77777777" w:rsidR="005074BA" w:rsidRDefault="00F0000B">
            <w:pPr>
              <w:pStyle w:val="TableParagraph"/>
              <w:spacing w:before="44" w:line="146" w:lineRule="exact"/>
              <w:ind w:left="123"/>
              <w:jc w:val="left"/>
              <w:rPr>
                <w:rFonts w:ascii="Arial"/>
                <w:b/>
                <w:sz w:val="13"/>
              </w:rPr>
            </w:pPr>
            <w:r>
              <w:rPr>
                <w:rFonts w:ascii="Arial"/>
                <w:b/>
                <w:sz w:val="13"/>
              </w:rPr>
              <w:t>825</w:t>
            </w:r>
          </w:p>
        </w:tc>
        <w:tc>
          <w:tcPr>
            <w:tcW w:w="451" w:type="dxa"/>
          </w:tcPr>
          <w:p w14:paraId="354B8DC7" w14:textId="77777777" w:rsidR="005074BA" w:rsidRDefault="00F0000B">
            <w:pPr>
              <w:pStyle w:val="TableParagraph"/>
              <w:spacing w:before="44" w:line="146" w:lineRule="exact"/>
              <w:ind w:left="119"/>
              <w:jc w:val="left"/>
              <w:rPr>
                <w:sz w:val="13"/>
              </w:rPr>
            </w:pPr>
            <w:r>
              <w:rPr>
                <w:sz w:val="13"/>
              </w:rPr>
              <w:t>711</w:t>
            </w:r>
          </w:p>
        </w:tc>
        <w:tc>
          <w:tcPr>
            <w:tcW w:w="460" w:type="dxa"/>
          </w:tcPr>
          <w:p w14:paraId="2E8AE7D5" w14:textId="77777777" w:rsidR="005074BA" w:rsidRDefault="00F0000B">
            <w:pPr>
              <w:pStyle w:val="TableParagraph"/>
              <w:spacing w:before="44" w:line="146" w:lineRule="exact"/>
              <w:ind w:left="63" w:right="38"/>
              <w:rPr>
                <w:rFonts w:ascii="Arial"/>
                <w:b/>
                <w:sz w:val="13"/>
              </w:rPr>
            </w:pPr>
            <w:r>
              <w:rPr>
                <w:rFonts w:ascii="Arial"/>
                <w:b/>
                <w:sz w:val="13"/>
              </w:rPr>
              <w:t>875</w:t>
            </w:r>
          </w:p>
        </w:tc>
        <w:tc>
          <w:tcPr>
            <w:tcW w:w="450" w:type="dxa"/>
          </w:tcPr>
          <w:p w14:paraId="21EC965F" w14:textId="77777777" w:rsidR="005074BA" w:rsidRDefault="00F0000B">
            <w:pPr>
              <w:pStyle w:val="TableParagraph"/>
              <w:spacing w:before="44" w:line="146" w:lineRule="exact"/>
              <w:ind w:left="100" w:right="73"/>
              <w:rPr>
                <w:sz w:val="13"/>
              </w:rPr>
            </w:pPr>
            <w:r>
              <w:rPr>
                <w:sz w:val="13"/>
              </w:rPr>
              <w:t>724</w:t>
            </w:r>
          </w:p>
        </w:tc>
        <w:tc>
          <w:tcPr>
            <w:tcW w:w="445" w:type="dxa"/>
          </w:tcPr>
          <w:p w14:paraId="0C5172A3" w14:textId="77777777" w:rsidR="005074BA" w:rsidRDefault="00F0000B">
            <w:pPr>
              <w:pStyle w:val="TableParagraph"/>
              <w:spacing w:before="44" w:line="146" w:lineRule="exact"/>
              <w:ind w:left="119"/>
              <w:jc w:val="left"/>
              <w:rPr>
                <w:rFonts w:ascii="Arial"/>
                <w:b/>
                <w:sz w:val="13"/>
              </w:rPr>
            </w:pPr>
            <w:r>
              <w:rPr>
                <w:rFonts w:ascii="Arial"/>
                <w:b/>
                <w:sz w:val="13"/>
              </w:rPr>
              <w:t>925</w:t>
            </w:r>
          </w:p>
        </w:tc>
        <w:tc>
          <w:tcPr>
            <w:tcW w:w="455" w:type="dxa"/>
          </w:tcPr>
          <w:p w14:paraId="2BA78C91" w14:textId="77777777" w:rsidR="005074BA" w:rsidRDefault="00F0000B">
            <w:pPr>
              <w:pStyle w:val="TableParagraph"/>
              <w:spacing w:before="44" w:line="146" w:lineRule="exact"/>
              <w:ind w:left="125"/>
              <w:jc w:val="left"/>
              <w:rPr>
                <w:sz w:val="13"/>
              </w:rPr>
            </w:pPr>
            <w:r>
              <w:rPr>
                <w:sz w:val="13"/>
              </w:rPr>
              <w:t>737</w:t>
            </w:r>
          </w:p>
        </w:tc>
        <w:tc>
          <w:tcPr>
            <w:tcW w:w="460" w:type="dxa"/>
          </w:tcPr>
          <w:p w14:paraId="55C856BD" w14:textId="77777777" w:rsidR="005074BA" w:rsidRDefault="00F0000B">
            <w:pPr>
              <w:pStyle w:val="TableParagraph"/>
              <w:spacing w:before="44" w:line="146" w:lineRule="exact"/>
              <w:ind w:left="65" w:right="31"/>
              <w:rPr>
                <w:rFonts w:ascii="Arial"/>
                <w:b/>
                <w:sz w:val="13"/>
              </w:rPr>
            </w:pPr>
            <w:r>
              <w:rPr>
                <w:rFonts w:ascii="Arial"/>
                <w:b/>
                <w:sz w:val="13"/>
              </w:rPr>
              <w:t>975</w:t>
            </w:r>
          </w:p>
        </w:tc>
        <w:tc>
          <w:tcPr>
            <w:tcW w:w="469" w:type="dxa"/>
          </w:tcPr>
          <w:p w14:paraId="01B4761E" w14:textId="77777777" w:rsidR="005074BA" w:rsidRDefault="00F0000B">
            <w:pPr>
              <w:pStyle w:val="TableParagraph"/>
              <w:spacing w:before="44" w:line="146" w:lineRule="exact"/>
              <w:ind w:left="102" w:right="65"/>
              <w:rPr>
                <w:sz w:val="13"/>
              </w:rPr>
            </w:pPr>
            <w:r>
              <w:rPr>
                <w:sz w:val="13"/>
              </w:rPr>
              <w:t>749</w:t>
            </w:r>
          </w:p>
        </w:tc>
      </w:tr>
      <w:tr w:rsidR="005074BA" w14:paraId="222E2BBC" w14:textId="77777777">
        <w:trPr>
          <w:trHeight w:val="210"/>
        </w:trPr>
        <w:tc>
          <w:tcPr>
            <w:tcW w:w="485" w:type="dxa"/>
          </w:tcPr>
          <w:p w14:paraId="193EC86F" w14:textId="77777777" w:rsidR="005074BA" w:rsidRDefault="00F0000B">
            <w:pPr>
              <w:pStyle w:val="TableParagraph"/>
              <w:spacing w:before="49" w:line="141" w:lineRule="exact"/>
              <w:ind w:right="-15"/>
              <w:jc w:val="right"/>
              <w:rPr>
                <w:rFonts w:ascii="Arial"/>
                <w:b/>
                <w:sz w:val="13"/>
              </w:rPr>
            </w:pPr>
            <w:r>
              <w:rPr>
                <w:rFonts w:ascii="Arial"/>
                <w:b/>
                <w:sz w:val="13"/>
              </w:rPr>
              <w:t>526</w:t>
            </w:r>
          </w:p>
        </w:tc>
        <w:tc>
          <w:tcPr>
            <w:tcW w:w="451" w:type="dxa"/>
          </w:tcPr>
          <w:p w14:paraId="189BF688" w14:textId="77777777" w:rsidR="005074BA" w:rsidRDefault="00F0000B">
            <w:pPr>
              <w:pStyle w:val="TableParagraph"/>
              <w:spacing w:before="49" w:line="141" w:lineRule="exact"/>
              <w:ind w:right="-15"/>
              <w:jc w:val="right"/>
              <w:rPr>
                <w:sz w:val="13"/>
              </w:rPr>
            </w:pPr>
            <w:r>
              <w:rPr>
                <w:sz w:val="13"/>
              </w:rPr>
              <w:t>617</w:t>
            </w:r>
          </w:p>
        </w:tc>
        <w:tc>
          <w:tcPr>
            <w:tcW w:w="456" w:type="dxa"/>
          </w:tcPr>
          <w:p w14:paraId="324D71B4" w14:textId="77777777" w:rsidR="005074BA" w:rsidRDefault="00F0000B">
            <w:pPr>
              <w:pStyle w:val="TableParagraph"/>
              <w:spacing w:before="49" w:line="141" w:lineRule="exact"/>
              <w:ind w:left="117"/>
              <w:jc w:val="left"/>
              <w:rPr>
                <w:rFonts w:ascii="Arial"/>
                <w:b/>
                <w:sz w:val="13"/>
              </w:rPr>
            </w:pPr>
            <w:r>
              <w:rPr>
                <w:rFonts w:ascii="Arial"/>
                <w:b/>
                <w:sz w:val="13"/>
              </w:rPr>
              <w:t>576</w:t>
            </w:r>
          </w:p>
        </w:tc>
        <w:tc>
          <w:tcPr>
            <w:tcW w:w="461" w:type="dxa"/>
          </w:tcPr>
          <w:p w14:paraId="600FD3CF" w14:textId="77777777" w:rsidR="005074BA" w:rsidRDefault="00F0000B">
            <w:pPr>
              <w:pStyle w:val="TableParagraph"/>
              <w:spacing w:line="144" w:lineRule="exact"/>
              <w:ind w:left="119"/>
              <w:jc w:val="left"/>
              <w:rPr>
                <w:sz w:val="13"/>
              </w:rPr>
            </w:pPr>
            <w:r>
              <w:rPr>
                <w:sz w:val="13"/>
              </w:rPr>
              <w:t>635</w:t>
            </w:r>
          </w:p>
        </w:tc>
        <w:tc>
          <w:tcPr>
            <w:tcW w:w="456" w:type="dxa"/>
          </w:tcPr>
          <w:p w14:paraId="5A3D9685" w14:textId="77777777" w:rsidR="005074BA" w:rsidRDefault="00F0000B">
            <w:pPr>
              <w:pStyle w:val="TableParagraph"/>
              <w:spacing w:line="144" w:lineRule="exact"/>
              <w:ind w:right="-15"/>
              <w:jc w:val="right"/>
              <w:rPr>
                <w:rFonts w:ascii="Arial"/>
                <w:b/>
                <w:sz w:val="13"/>
              </w:rPr>
            </w:pPr>
            <w:r>
              <w:rPr>
                <w:rFonts w:ascii="Arial"/>
                <w:b/>
                <w:sz w:val="13"/>
              </w:rPr>
              <w:t>626</w:t>
            </w:r>
          </w:p>
        </w:tc>
        <w:tc>
          <w:tcPr>
            <w:tcW w:w="456" w:type="dxa"/>
          </w:tcPr>
          <w:p w14:paraId="07C462DB" w14:textId="77777777" w:rsidR="005074BA" w:rsidRDefault="00F0000B">
            <w:pPr>
              <w:pStyle w:val="TableParagraph"/>
              <w:spacing w:line="144" w:lineRule="exact"/>
              <w:ind w:left="60" w:right="45"/>
              <w:rPr>
                <w:sz w:val="13"/>
              </w:rPr>
            </w:pPr>
            <w:r>
              <w:rPr>
                <w:sz w:val="13"/>
              </w:rPr>
              <w:t>652</w:t>
            </w:r>
          </w:p>
        </w:tc>
        <w:tc>
          <w:tcPr>
            <w:tcW w:w="451" w:type="dxa"/>
          </w:tcPr>
          <w:p w14:paraId="14112CAD" w14:textId="77777777" w:rsidR="005074BA" w:rsidRDefault="00F0000B">
            <w:pPr>
              <w:pStyle w:val="TableParagraph"/>
              <w:spacing w:line="144" w:lineRule="exact"/>
              <w:ind w:left="115"/>
              <w:jc w:val="left"/>
              <w:rPr>
                <w:rFonts w:ascii="Arial"/>
                <w:b/>
                <w:sz w:val="13"/>
              </w:rPr>
            </w:pPr>
            <w:r>
              <w:rPr>
                <w:rFonts w:ascii="Arial"/>
                <w:b/>
                <w:sz w:val="13"/>
              </w:rPr>
              <w:t>676</w:t>
            </w:r>
          </w:p>
        </w:tc>
        <w:tc>
          <w:tcPr>
            <w:tcW w:w="456" w:type="dxa"/>
          </w:tcPr>
          <w:p w14:paraId="71EB9667" w14:textId="77777777" w:rsidR="005074BA" w:rsidRDefault="00F0000B">
            <w:pPr>
              <w:pStyle w:val="TableParagraph"/>
              <w:spacing w:line="144" w:lineRule="exact"/>
              <w:ind w:left="117"/>
              <w:jc w:val="left"/>
              <w:rPr>
                <w:sz w:val="13"/>
              </w:rPr>
            </w:pPr>
            <w:r>
              <w:rPr>
                <w:sz w:val="13"/>
              </w:rPr>
              <w:t>668</w:t>
            </w:r>
          </w:p>
        </w:tc>
        <w:tc>
          <w:tcPr>
            <w:tcW w:w="456" w:type="dxa"/>
          </w:tcPr>
          <w:p w14:paraId="75F5D80A" w14:textId="77777777" w:rsidR="005074BA" w:rsidRDefault="00F0000B">
            <w:pPr>
              <w:pStyle w:val="TableParagraph"/>
              <w:spacing w:line="144" w:lineRule="exact"/>
              <w:ind w:right="-15"/>
              <w:jc w:val="right"/>
              <w:rPr>
                <w:rFonts w:ascii="Arial"/>
                <w:b/>
                <w:sz w:val="13"/>
              </w:rPr>
            </w:pPr>
            <w:r>
              <w:rPr>
                <w:rFonts w:ascii="Arial"/>
                <w:b/>
                <w:sz w:val="13"/>
              </w:rPr>
              <w:t>726</w:t>
            </w:r>
          </w:p>
        </w:tc>
        <w:tc>
          <w:tcPr>
            <w:tcW w:w="460" w:type="dxa"/>
          </w:tcPr>
          <w:p w14:paraId="736DE3C0" w14:textId="77777777" w:rsidR="005074BA" w:rsidRDefault="00F0000B">
            <w:pPr>
              <w:pStyle w:val="TableParagraph"/>
              <w:spacing w:line="144" w:lineRule="exact"/>
              <w:ind w:left="55" w:right="38"/>
              <w:rPr>
                <w:sz w:val="13"/>
              </w:rPr>
            </w:pPr>
            <w:r>
              <w:rPr>
                <w:sz w:val="13"/>
              </w:rPr>
              <w:t>683</w:t>
            </w:r>
          </w:p>
        </w:tc>
        <w:tc>
          <w:tcPr>
            <w:tcW w:w="455" w:type="dxa"/>
          </w:tcPr>
          <w:p w14:paraId="59C74126" w14:textId="77777777" w:rsidR="005074BA" w:rsidRDefault="00F0000B">
            <w:pPr>
              <w:pStyle w:val="TableParagraph"/>
              <w:spacing w:line="144" w:lineRule="exact"/>
              <w:ind w:left="118"/>
              <w:jc w:val="left"/>
              <w:rPr>
                <w:rFonts w:ascii="Arial"/>
                <w:b/>
                <w:sz w:val="13"/>
              </w:rPr>
            </w:pPr>
            <w:r>
              <w:rPr>
                <w:rFonts w:ascii="Arial"/>
                <w:b/>
                <w:sz w:val="13"/>
              </w:rPr>
              <w:t>776</w:t>
            </w:r>
          </w:p>
        </w:tc>
        <w:tc>
          <w:tcPr>
            <w:tcW w:w="455" w:type="dxa"/>
          </w:tcPr>
          <w:p w14:paraId="4C1B2725" w14:textId="77777777" w:rsidR="005074BA" w:rsidRDefault="00F0000B">
            <w:pPr>
              <w:pStyle w:val="TableParagraph"/>
              <w:spacing w:line="144" w:lineRule="exact"/>
              <w:ind w:left="119"/>
              <w:jc w:val="left"/>
              <w:rPr>
                <w:sz w:val="13"/>
              </w:rPr>
            </w:pPr>
            <w:r>
              <w:rPr>
                <w:sz w:val="13"/>
              </w:rPr>
              <w:t>697</w:t>
            </w:r>
          </w:p>
        </w:tc>
        <w:tc>
          <w:tcPr>
            <w:tcW w:w="460" w:type="dxa"/>
          </w:tcPr>
          <w:p w14:paraId="48B99633" w14:textId="77777777" w:rsidR="005074BA" w:rsidRDefault="00F0000B">
            <w:pPr>
              <w:pStyle w:val="TableParagraph"/>
              <w:spacing w:line="144" w:lineRule="exact"/>
              <w:ind w:left="123"/>
              <w:jc w:val="left"/>
              <w:rPr>
                <w:rFonts w:ascii="Arial"/>
                <w:b/>
                <w:sz w:val="13"/>
              </w:rPr>
            </w:pPr>
            <w:r>
              <w:rPr>
                <w:rFonts w:ascii="Arial"/>
                <w:b/>
                <w:sz w:val="13"/>
              </w:rPr>
              <w:t>826</w:t>
            </w:r>
          </w:p>
        </w:tc>
        <w:tc>
          <w:tcPr>
            <w:tcW w:w="451" w:type="dxa"/>
          </w:tcPr>
          <w:p w14:paraId="12C4019D" w14:textId="77777777" w:rsidR="005074BA" w:rsidRDefault="00F0000B">
            <w:pPr>
              <w:pStyle w:val="TableParagraph"/>
              <w:spacing w:line="144" w:lineRule="exact"/>
              <w:ind w:left="119"/>
              <w:jc w:val="left"/>
              <w:rPr>
                <w:sz w:val="13"/>
              </w:rPr>
            </w:pPr>
            <w:r>
              <w:rPr>
                <w:sz w:val="13"/>
              </w:rPr>
              <w:t>711</w:t>
            </w:r>
          </w:p>
        </w:tc>
        <w:tc>
          <w:tcPr>
            <w:tcW w:w="460" w:type="dxa"/>
          </w:tcPr>
          <w:p w14:paraId="047EAAC5" w14:textId="77777777" w:rsidR="005074BA" w:rsidRDefault="00F0000B">
            <w:pPr>
              <w:pStyle w:val="TableParagraph"/>
              <w:spacing w:line="144" w:lineRule="exact"/>
              <w:ind w:left="63" w:right="38"/>
              <w:rPr>
                <w:rFonts w:ascii="Arial"/>
                <w:b/>
                <w:sz w:val="13"/>
              </w:rPr>
            </w:pPr>
            <w:r>
              <w:rPr>
                <w:rFonts w:ascii="Arial"/>
                <w:b/>
                <w:sz w:val="13"/>
              </w:rPr>
              <w:t>876</w:t>
            </w:r>
          </w:p>
        </w:tc>
        <w:tc>
          <w:tcPr>
            <w:tcW w:w="450" w:type="dxa"/>
          </w:tcPr>
          <w:p w14:paraId="0A6A0D07" w14:textId="77777777" w:rsidR="005074BA" w:rsidRDefault="00F0000B">
            <w:pPr>
              <w:pStyle w:val="TableParagraph"/>
              <w:spacing w:line="144" w:lineRule="exact"/>
              <w:ind w:left="100" w:right="73"/>
              <w:rPr>
                <w:sz w:val="13"/>
              </w:rPr>
            </w:pPr>
            <w:r>
              <w:rPr>
                <w:sz w:val="13"/>
              </w:rPr>
              <w:t>724</w:t>
            </w:r>
          </w:p>
        </w:tc>
        <w:tc>
          <w:tcPr>
            <w:tcW w:w="445" w:type="dxa"/>
          </w:tcPr>
          <w:p w14:paraId="218287A2" w14:textId="77777777" w:rsidR="005074BA" w:rsidRDefault="00F0000B">
            <w:pPr>
              <w:pStyle w:val="TableParagraph"/>
              <w:spacing w:line="144" w:lineRule="exact"/>
              <w:ind w:left="119"/>
              <w:jc w:val="left"/>
              <w:rPr>
                <w:rFonts w:ascii="Arial"/>
                <w:b/>
                <w:sz w:val="13"/>
              </w:rPr>
            </w:pPr>
            <w:r>
              <w:rPr>
                <w:rFonts w:ascii="Arial"/>
                <w:b/>
                <w:sz w:val="13"/>
              </w:rPr>
              <w:t>926</w:t>
            </w:r>
          </w:p>
        </w:tc>
        <w:tc>
          <w:tcPr>
            <w:tcW w:w="455" w:type="dxa"/>
          </w:tcPr>
          <w:p w14:paraId="279A0D46" w14:textId="77777777" w:rsidR="005074BA" w:rsidRDefault="00F0000B">
            <w:pPr>
              <w:pStyle w:val="TableParagraph"/>
              <w:spacing w:line="144" w:lineRule="exact"/>
              <w:ind w:left="125"/>
              <w:jc w:val="left"/>
              <w:rPr>
                <w:sz w:val="13"/>
              </w:rPr>
            </w:pPr>
            <w:r>
              <w:rPr>
                <w:sz w:val="13"/>
              </w:rPr>
              <w:t>737</w:t>
            </w:r>
          </w:p>
        </w:tc>
        <w:tc>
          <w:tcPr>
            <w:tcW w:w="460" w:type="dxa"/>
          </w:tcPr>
          <w:p w14:paraId="5BFBEB7A" w14:textId="77777777" w:rsidR="005074BA" w:rsidRDefault="00F0000B">
            <w:pPr>
              <w:pStyle w:val="TableParagraph"/>
              <w:spacing w:line="144" w:lineRule="exact"/>
              <w:ind w:left="65" w:right="31"/>
              <w:rPr>
                <w:rFonts w:ascii="Arial"/>
                <w:b/>
                <w:sz w:val="13"/>
              </w:rPr>
            </w:pPr>
            <w:r>
              <w:rPr>
                <w:rFonts w:ascii="Arial"/>
                <w:b/>
                <w:sz w:val="13"/>
              </w:rPr>
              <w:t>976</w:t>
            </w:r>
          </w:p>
        </w:tc>
        <w:tc>
          <w:tcPr>
            <w:tcW w:w="469" w:type="dxa"/>
          </w:tcPr>
          <w:p w14:paraId="6A85983C" w14:textId="77777777" w:rsidR="005074BA" w:rsidRDefault="00F0000B">
            <w:pPr>
              <w:pStyle w:val="TableParagraph"/>
              <w:spacing w:line="144" w:lineRule="exact"/>
              <w:ind w:left="102" w:right="65"/>
              <w:rPr>
                <w:sz w:val="13"/>
              </w:rPr>
            </w:pPr>
            <w:r>
              <w:rPr>
                <w:sz w:val="13"/>
              </w:rPr>
              <w:t>749</w:t>
            </w:r>
          </w:p>
        </w:tc>
      </w:tr>
      <w:tr w:rsidR="005074BA" w14:paraId="323E8D2B" w14:textId="77777777">
        <w:trPr>
          <w:trHeight w:val="210"/>
        </w:trPr>
        <w:tc>
          <w:tcPr>
            <w:tcW w:w="485" w:type="dxa"/>
          </w:tcPr>
          <w:p w14:paraId="6050A163" w14:textId="77777777" w:rsidR="005074BA" w:rsidRDefault="00F0000B">
            <w:pPr>
              <w:pStyle w:val="TableParagraph"/>
              <w:spacing w:before="49" w:line="141" w:lineRule="exact"/>
              <w:ind w:right="-15"/>
              <w:jc w:val="right"/>
              <w:rPr>
                <w:rFonts w:ascii="Arial"/>
                <w:b/>
                <w:sz w:val="13"/>
              </w:rPr>
            </w:pPr>
            <w:r>
              <w:rPr>
                <w:rFonts w:ascii="Arial"/>
                <w:b/>
                <w:sz w:val="13"/>
              </w:rPr>
              <w:t>527</w:t>
            </w:r>
          </w:p>
        </w:tc>
        <w:tc>
          <w:tcPr>
            <w:tcW w:w="451" w:type="dxa"/>
          </w:tcPr>
          <w:p w14:paraId="104C47DB" w14:textId="77777777" w:rsidR="005074BA" w:rsidRDefault="00F0000B">
            <w:pPr>
              <w:pStyle w:val="TableParagraph"/>
              <w:spacing w:before="49" w:line="141" w:lineRule="exact"/>
              <w:ind w:right="-15"/>
              <w:jc w:val="right"/>
              <w:rPr>
                <w:sz w:val="13"/>
              </w:rPr>
            </w:pPr>
            <w:r>
              <w:rPr>
                <w:sz w:val="13"/>
              </w:rPr>
              <w:t>617</w:t>
            </w:r>
          </w:p>
        </w:tc>
        <w:tc>
          <w:tcPr>
            <w:tcW w:w="456" w:type="dxa"/>
          </w:tcPr>
          <w:p w14:paraId="596D5DD2" w14:textId="77777777" w:rsidR="005074BA" w:rsidRDefault="00F0000B">
            <w:pPr>
              <w:pStyle w:val="TableParagraph"/>
              <w:spacing w:before="49" w:line="141" w:lineRule="exact"/>
              <w:ind w:left="117"/>
              <w:jc w:val="left"/>
              <w:rPr>
                <w:rFonts w:ascii="Arial"/>
                <w:b/>
                <w:sz w:val="13"/>
              </w:rPr>
            </w:pPr>
            <w:r>
              <w:rPr>
                <w:rFonts w:ascii="Arial"/>
                <w:b/>
                <w:sz w:val="13"/>
              </w:rPr>
              <w:t>577</w:t>
            </w:r>
          </w:p>
        </w:tc>
        <w:tc>
          <w:tcPr>
            <w:tcW w:w="461" w:type="dxa"/>
          </w:tcPr>
          <w:p w14:paraId="53B52325" w14:textId="77777777" w:rsidR="005074BA" w:rsidRDefault="00F0000B">
            <w:pPr>
              <w:pStyle w:val="TableParagraph"/>
              <w:spacing w:before="49" w:line="141" w:lineRule="exact"/>
              <w:ind w:left="119"/>
              <w:jc w:val="left"/>
              <w:rPr>
                <w:sz w:val="13"/>
              </w:rPr>
            </w:pPr>
            <w:r>
              <w:rPr>
                <w:sz w:val="13"/>
              </w:rPr>
              <w:t>635</w:t>
            </w:r>
          </w:p>
        </w:tc>
        <w:tc>
          <w:tcPr>
            <w:tcW w:w="456" w:type="dxa"/>
          </w:tcPr>
          <w:p w14:paraId="671224D2" w14:textId="77777777" w:rsidR="005074BA" w:rsidRDefault="00F0000B">
            <w:pPr>
              <w:pStyle w:val="TableParagraph"/>
              <w:spacing w:before="49" w:line="141" w:lineRule="exact"/>
              <w:ind w:right="-15"/>
              <w:jc w:val="right"/>
              <w:rPr>
                <w:rFonts w:ascii="Arial"/>
                <w:b/>
                <w:sz w:val="13"/>
              </w:rPr>
            </w:pPr>
            <w:r>
              <w:rPr>
                <w:rFonts w:ascii="Arial"/>
                <w:b/>
                <w:sz w:val="13"/>
              </w:rPr>
              <w:t>627</w:t>
            </w:r>
          </w:p>
        </w:tc>
        <w:tc>
          <w:tcPr>
            <w:tcW w:w="456" w:type="dxa"/>
          </w:tcPr>
          <w:p w14:paraId="3E1B7916" w14:textId="77777777" w:rsidR="005074BA" w:rsidRDefault="00F0000B">
            <w:pPr>
              <w:pStyle w:val="TableParagraph"/>
              <w:spacing w:before="44" w:line="146" w:lineRule="exact"/>
              <w:ind w:left="60" w:right="45"/>
              <w:rPr>
                <w:sz w:val="13"/>
              </w:rPr>
            </w:pPr>
            <w:r>
              <w:rPr>
                <w:sz w:val="13"/>
              </w:rPr>
              <w:t>652</w:t>
            </w:r>
          </w:p>
        </w:tc>
        <w:tc>
          <w:tcPr>
            <w:tcW w:w="451" w:type="dxa"/>
          </w:tcPr>
          <w:p w14:paraId="3F0110F1" w14:textId="77777777" w:rsidR="005074BA" w:rsidRDefault="00F0000B">
            <w:pPr>
              <w:pStyle w:val="TableParagraph"/>
              <w:spacing w:before="44" w:line="146" w:lineRule="exact"/>
              <w:ind w:left="115"/>
              <w:jc w:val="left"/>
              <w:rPr>
                <w:rFonts w:ascii="Arial"/>
                <w:b/>
                <w:sz w:val="13"/>
              </w:rPr>
            </w:pPr>
            <w:r>
              <w:rPr>
                <w:rFonts w:ascii="Arial"/>
                <w:b/>
                <w:sz w:val="13"/>
              </w:rPr>
              <w:t>677</w:t>
            </w:r>
          </w:p>
        </w:tc>
        <w:tc>
          <w:tcPr>
            <w:tcW w:w="456" w:type="dxa"/>
          </w:tcPr>
          <w:p w14:paraId="26F3C020" w14:textId="77777777" w:rsidR="005074BA" w:rsidRDefault="00F0000B">
            <w:pPr>
              <w:pStyle w:val="TableParagraph"/>
              <w:spacing w:before="44" w:line="146" w:lineRule="exact"/>
              <w:ind w:left="117"/>
              <w:jc w:val="left"/>
              <w:rPr>
                <w:sz w:val="13"/>
              </w:rPr>
            </w:pPr>
            <w:r>
              <w:rPr>
                <w:sz w:val="13"/>
              </w:rPr>
              <w:t>668</w:t>
            </w:r>
          </w:p>
        </w:tc>
        <w:tc>
          <w:tcPr>
            <w:tcW w:w="456" w:type="dxa"/>
          </w:tcPr>
          <w:p w14:paraId="701E458B" w14:textId="77777777" w:rsidR="005074BA" w:rsidRDefault="00F0000B">
            <w:pPr>
              <w:pStyle w:val="TableParagraph"/>
              <w:spacing w:before="44" w:line="146" w:lineRule="exact"/>
              <w:ind w:right="-15"/>
              <w:jc w:val="right"/>
              <w:rPr>
                <w:rFonts w:ascii="Arial"/>
                <w:b/>
                <w:sz w:val="13"/>
              </w:rPr>
            </w:pPr>
            <w:r>
              <w:rPr>
                <w:rFonts w:ascii="Arial"/>
                <w:b/>
                <w:sz w:val="13"/>
              </w:rPr>
              <w:t>727</w:t>
            </w:r>
          </w:p>
        </w:tc>
        <w:tc>
          <w:tcPr>
            <w:tcW w:w="460" w:type="dxa"/>
          </w:tcPr>
          <w:p w14:paraId="545ECEFF" w14:textId="77777777" w:rsidR="005074BA" w:rsidRDefault="00F0000B">
            <w:pPr>
              <w:pStyle w:val="TableParagraph"/>
              <w:spacing w:before="44" w:line="146" w:lineRule="exact"/>
              <w:ind w:left="55" w:right="38"/>
              <w:rPr>
                <w:sz w:val="13"/>
              </w:rPr>
            </w:pPr>
            <w:r>
              <w:rPr>
                <w:sz w:val="13"/>
              </w:rPr>
              <w:t>683</w:t>
            </w:r>
          </w:p>
        </w:tc>
        <w:tc>
          <w:tcPr>
            <w:tcW w:w="455" w:type="dxa"/>
          </w:tcPr>
          <w:p w14:paraId="5437DCE2" w14:textId="77777777" w:rsidR="005074BA" w:rsidRDefault="00F0000B">
            <w:pPr>
              <w:pStyle w:val="TableParagraph"/>
              <w:spacing w:before="44" w:line="146" w:lineRule="exact"/>
              <w:ind w:left="118"/>
              <w:jc w:val="left"/>
              <w:rPr>
                <w:rFonts w:ascii="Arial"/>
                <w:b/>
                <w:sz w:val="13"/>
              </w:rPr>
            </w:pPr>
            <w:r>
              <w:rPr>
                <w:rFonts w:ascii="Arial"/>
                <w:b/>
                <w:sz w:val="13"/>
              </w:rPr>
              <w:t>777</w:t>
            </w:r>
          </w:p>
        </w:tc>
        <w:tc>
          <w:tcPr>
            <w:tcW w:w="455" w:type="dxa"/>
          </w:tcPr>
          <w:p w14:paraId="7E21B88B" w14:textId="77777777" w:rsidR="005074BA" w:rsidRDefault="00F0000B">
            <w:pPr>
              <w:pStyle w:val="TableParagraph"/>
              <w:spacing w:before="44" w:line="146" w:lineRule="exact"/>
              <w:ind w:left="119"/>
              <w:jc w:val="left"/>
              <w:rPr>
                <w:sz w:val="13"/>
              </w:rPr>
            </w:pPr>
            <w:r>
              <w:rPr>
                <w:sz w:val="13"/>
              </w:rPr>
              <w:t>697</w:t>
            </w:r>
          </w:p>
        </w:tc>
        <w:tc>
          <w:tcPr>
            <w:tcW w:w="460" w:type="dxa"/>
          </w:tcPr>
          <w:p w14:paraId="6EB1A2A8" w14:textId="77777777" w:rsidR="005074BA" w:rsidRDefault="00F0000B">
            <w:pPr>
              <w:pStyle w:val="TableParagraph"/>
              <w:spacing w:before="44" w:line="146" w:lineRule="exact"/>
              <w:ind w:left="123"/>
              <w:jc w:val="left"/>
              <w:rPr>
                <w:rFonts w:ascii="Arial"/>
                <w:b/>
                <w:sz w:val="13"/>
              </w:rPr>
            </w:pPr>
            <w:r>
              <w:rPr>
                <w:rFonts w:ascii="Arial"/>
                <w:b/>
                <w:sz w:val="13"/>
              </w:rPr>
              <w:t>827</w:t>
            </w:r>
          </w:p>
        </w:tc>
        <w:tc>
          <w:tcPr>
            <w:tcW w:w="451" w:type="dxa"/>
          </w:tcPr>
          <w:p w14:paraId="2FB9F21B" w14:textId="77777777" w:rsidR="005074BA" w:rsidRDefault="00F0000B">
            <w:pPr>
              <w:pStyle w:val="TableParagraph"/>
              <w:spacing w:before="44" w:line="146" w:lineRule="exact"/>
              <w:ind w:left="119"/>
              <w:jc w:val="left"/>
              <w:rPr>
                <w:sz w:val="13"/>
              </w:rPr>
            </w:pPr>
            <w:r>
              <w:rPr>
                <w:sz w:val="13"/>
              </w:rPr>
              <w:t>711</w:t>
            </w:r>
          </w:p>
        </w:tc>
        <w:tc>
          <w:tcPr>
            <w:tcW w:w="460" w:type="dxa"/>
          </w:tcPr>
          <w:p w14:paraId="0B89BF04" w14:textId="77777777" w:rsidR="005074BA" w:rsidRDefault="00F0000B">
            <w:pPr>
              <w:pStyle w:val="TableParagraph"/>
              <w:spacing w:before="44" w:line="146" w:lineRule="exact"/>
              <w:ind w:left="63" w:right="38"/>
              <w:rPr>
                <w:rFonts w:ascii="Arial"/>
                <w:b/>
                <w:sz w:val="13"/>
              </w:rPr>
            </w:pPr>
            <w:r>
              <w:rPr>
                <w:rFonts w:ascii="Arial"/>
                <w:b/>
                <w:sz w:val="13"/>
              </w:rPr>
              <w:t>877</w:t>
            </w:r>
          </w:p>
        </w:tc>
        <w:tc>
          <w:tcPr>
            <w:tcW w:w="450" w:type="dxa"/>
          </w:tcPr>
          <w:p w14:paraId="3E71C1B0" w14:textId="77777777" w:rsidR="005074BA" w:rsidRDefault="00F0000B">
            <w:pPr>
              <w:pStyle w:val="TableParagraph"/>
              <w:spacing w:before="44" w:line="146" w:lineRule="exact"/>
              <w:ind w:left="100" w:right="73"/>
              <w:rPr>
                <w:sz w:val="13"/>
              </w:rPr>
            </w:pPr>
            <w:r>
              <w:rPr>
                <w:sz w:val="13"/>
              </w:rPr>
              <w:t>724</w:t>
            </w:r>
          </w:p>
        </w:tc>
        <w:tc>
          <w:tcPr>
            <w:tcW w:w="445" w:type="dxa"/>
          </w:tcPr>
          <w:p w14:paraId="2D20507C" w14:textId="77777777" w:rsidR="005074BA" w:rsidRDefault="00F0000B">
            <w:pPr>
              <w:pStyle w:val="TableParagraph"/>
              <w:spacing w:before="44" w:line="146" w:lineRule="exact"/>
              <w:ind w:left="119"/>
              <w:jc w:val="left"/>
              <w:rPr>
                <w:rFonts w:ascii="Arial"/>
                <w:b/>
                <w:sz w:val="13"/>
              </w:rPr>
            </w:pPr>
            <w:r>
              <w:rPr>
                <w:rFonts w:ascii="Arial"/>
                <w:b/>
                <w:sz w:val="13"/>
              </w:rPr>
              <w:t>927</w:t>
            </w:r>
          </w:p>
        </w:tc>
        <w:tc>
          <w:tcPr>
            <w:tcW w:w="455" w:type="dxa"/>
          </w:tcPr>
          <w:p w14:paraId="4BBC6CD4" w14:textId="77777777" w:rsidR="005074BA" w:rsidRDefault="00F0000B">
            <w:pPr>
              <w:pStyle w:val="TableParagraph"/>
              <w:spacing w:before="44" w:line="146" w:lineRule="exact"/>
              <w:ind w:left="125"/>
              <w:jc w:val="left"/>
              <w:rPr>
                <w:sz w:val="13"/>
              </w:rPr>
            </w:pPr>
            <w:r>
              <w:rPr>
                <w:sz w:val="13"/>
              </w:rPr>
              <w:t>737</w:t>
            </w:r>
          </w:p>
        </w:tc>
        <w:tc>
          <w:tcPr>
            <w:tcW w:w="460" w:type="dxa"/>
          </w:tcPr>
          <w:p w14:paraId="16A7DB4F" w14:textId="77777777" w:rsidR="005074BA" w:rsidRDefault="00F0000B">
            <w:pPr>
              <w:pStyle w:val="TableParagraph"/>
              <w:spacing w:before="44" w:line="146" w:lineRule="exact"/>
              <w:ind w:left="65" w:right="31"/>
              <w:rPr>
                <w:rFonts w:ascii="Arial"/>
                <w:b/>
                <w:sz w:val="13"/>
              </w:rPr>
            </w:pPr>
            <w:r>
              <w:rPr>
                <w:rFonts w:ascii="Arial"/>
                <w:b/>
                <w:sz w:val="13"/>
              </w:rPr>
              <w:t>977</w:t>
            </w:r>
          </w:p>
        </w:tc>
        <w:tc>
          <w:tcPr>
            <w:tcW w:w="469" w:type="dxa"/>
          </w:tcPr>
          <w:p w14:paraId="40951474" w14:textId="77777777" w:rsidR="005074BA" w:rsidRDefault="00F0000B">
            <w:pPr>
              <w:pStyle w:val="TableParagraph"/>
              <w:spacing w:before="44" w:line="146" w:lineRule="exact"/>
              <w:ind w:left="102" w:right="65"/>
              <w:rPr>
                <w:sz w:val="13"/>
              </w:rPr>
            </w:pPr>
            <w:r>
              <w:rPr>
                <w:sz w:val="13"/>
              </w:rPr>
              <w:t>749</w:t>
            </w:r>
          </w:p>
        </w:tc>
      </w:tr>
      <w:tr w:rsidR="005074BA" w14:paraId="032A89B3" w14:textId="77777777">
        <w:trPr>
          <w:trHeight w:val="215"/>
        </w:trPr>
        <w:tc>
          <w:tcPr>
            <w:tcW w:w="485" w:type="dxa"/>
          </w:tcPr>
          <w:p w14:paraId="24BA7B19" w14:textId="77777777" w:rsidR="005074BA" w:rsidRDefault="00F0000B">
            <w:pPr>
              <w:pStyle w:val="TableParagraph"/>
              <w:spacing w:before="51" w:line="144" w:lineRule="exact"/>
              <w:ind w:right="-15"/>
              <w:jc w:val="right"/>
              <w:rPr>
                <w:rFonts w:ascii="Arial"/>
                <w:b/>
                <w:sz w:val="13"/>
              </w:rPr>
            </w:pPr>
            <w:r>
              <w:rPr>
                <w:rFonts w:ascii="Arial"/>
                <w:b/>
                <w:sz w:val="13"/>
              </w:rPr>
              <w:t>528</w:t>
            </w:r>
          </w:p>
        </w:tc>
        <w:tc>
          <w:tcPr>
            <w:tcW w:w="451" w:type="dxa"/>
          </w:tcPr>
          <w:p w14:paraId="211124B5" w14:textId="77777777" w:rsidR="005074BA" w:rsidRDefault="00F0000B">
            <w:pPr>
              <w:pStyle w:val="TableParagraph"/>
              <w:spacing w:before="51" w:line="144" w:lineRule="exact"/>
              <w:ind w:right="-15"/>
              <w:jc w:val="right"/>
              <w:rPr>
                <w:sz w:val="13"/>
              </w:rPr>
            </w:pPr>
            <w:r>
              <w:rPr>
                <w:sz w:val="13"/>
              </w:rPr>
              <w:t>618</w:t>
            </w:r>
          </w:p>
        </w:tc>
        <w:tc>
          <w:tcPr>
            <w:tcW w:w="456" w:type="dxa"/>
          </w:tcPr>
          <w:p w14:paraId="29B9F731" w14:textId="77777777" w:rsidR="005074BA" w:rsidRDefault="00F0000B">
            <w:pPr>
              <w:pStyle w:val="TableParagraph"/>
              <w:spacing w:before="51" w:line="144" w:lineRule="exact"/>
              <w:ind w:left="117"/>
              <w:jc w:val="left"/>
              <w:rPr>
                <w:rFonts w:ascii="Arial"/>
                <w:b/>
                <w:sz w:val="13"/>
              </w:rPr>
            </w:pPr>
            <w:r>
              <w:rPr>
                <w:rFonts w:ascii="Arial"/>
                <w:b/>
                <w:sz w:val="13"/>
              </w:rPr>
              <w:t>578</w:t>
            </w:r>
          </w:p>
        </w:tc>
        <w:tc>
          <w:tcPr>
            <w:tcW w:w="461" w:type="dxa"/>
          </w:tcPr>
          <w:p w14:paraId="5E4CD88F" w14:textId="77777777" w:rsidR="005074BA" w:rsidRDefault="00F0000B">
            <w:pPr>
              <w:pStyle w:val="TableParagraph"/>
              <w:spacing w:before="51" w:line="144" w:lineRule="exact"/>
              <w:ind w:left="119"/>
              <w:jc w:val="left"/>
              <w:rPr>
                <w:sz w:val="13"/>
              </w:rPr>
            </w:pPr>
            <w:r>
              <w:rPr>
                <w:sz w:val="13"/>
              </w:rPr>
              <w:t>636</w:t>
            </w:r>
          </w:p>
        </w:tc>
        <w:tc>
          <w:tcPr>
            <w:tcW w:w="456" w:type="dxa"/>
          </w:tcPr>
          <w:p w14:paraId="451CC3E9" w14:textId="77777777" w:rsidR="005074BA" w:rsidRDefault="00F0000B">
            <w:pPr>
              <w:pStyle w:val="TableParagraph"/>
              <w:spacing w:before="51" w:line="144" w:lineRule="exact"/>
              <w:ind w:right="-15"/>
              <w:jc w:val="right"/>
              <w:rPr>
                <w:rFonts w:ascii="Arial"/>
                <w:b/>
                <w:sz w:val="13"/>
              </w:rPr>
            </w:pPr>
            <w:r>
              <w:rPr>
                <w:rFonts w:ascii="Arial"/>
                <w:b/>
                <w:sz w:val="13"/>
              </w:rPr>
              <w:t>628</w:t>
            </w:r>
          </w:p>
        </w:tc>
        <w:tc>
          <w:tcPr>
            <w:tcW w:w="456" w:type="dxa"/>
          </w:tcPr>
          <w:p w14:paraId="7B9492F0" w14:textId="77777777" w:rsidR="005074BA" w:rsidRDefault="00F0000B">
            <w:pPr>
              <w:pStyle w:val="TableParagraph"/>
              <w:spacing w:before="51" w:line="144" w:lineRule="exact"/>
              <w:ind w:left="60" w:right="45"/>
              <w:rPr>
                <w:sz w:val="13"/>
              </w:rPr>
            </w:pPr>
            <w:r>
              <w:rPr>
                <w:sz w:val="13"/>
              </w:rPr>
              <w:t>652</w:t>
            </w:r>
          </w:p>
        </w:tc>
        <w:tc>
          <w:tcPr>
            <w:tcW w:w="451" w:type="dxa"/>
          </w:tcPr>
          <w:p w14:paraId="0DD60477" w14:textId="77777777" w:rsidR="005074BA" w:rsidRDefault="00F0000B">
            <w:pPr>
              <w:pStyle w:val="TableParagraph"/>
              <w:spacing w:before="51" w:line="144" w:lineRule="exact"/>
              <w:ind w:left="115"/>
              <w:jc w:val="left"/>
              <w:rPr>
                <w:rFonts w:ascii="Arial"/>
                <w:b/>
                <w:sz w:val="13"/>
              </w:rPr>
            </w:pPr>
            <w:r>
              <w:rPr>
                <w:rFonts w:ascii="Arial"/>
                <w:b/>
                <w:sz w:val="13"/>
              </w:rPr>
              <w:t>678</w:t>
            </w:r>
          </w:p>
        </w:tc>
        <w:tc>
          <w:tcPr>
            <w:tcW w:w="456" w:type="dxa"/>
          </w:tcPr>
          <w:p w14:paraId="667605B2" w14:textId="77777777" w:rsidR="005074BA" w:rsidRDefault="00F0000B">
            <w:pPr>
              <w:pStyle w:val="TableParagraph"/>
              <w:spacing w:before="51" w:line="144" w:lineRule="exact"/>
              <w:ind w:left="117"/>
              <w:jc w:val="left"/>
              <w:rPr>
                <w:sz w:val="13"/>
              </w:rPr>
            </w:pPr>
            <w:r>
              <w:rPr>
                <w:sz w:val="13"/>
              </w:rPr>
              <w:t>668</w:t>
            </w:r>
          </w:p>
        </w:tc>
        <w:tc>
          <w:tcPr>
            <w:tcW w:w="456" w:type="dxa"/>
          </w:tcPr>
          <w:p w14:paraId="58C56DE8" w14:textId="77777777" w:rsidR="005074BA" w:rsidRDefault="00F0000B">
            <w:pPr>
              <w:pStyle w:val="TableParagraph"/>
              <w:spacing w:before="44"/>
              <w:ind w:right="-15"/>
              <w:jc w:val="right"/>
              <w:rPr>
                <w:rFonts w:ascii="Arial"/>
                <w:b/>
                <w:sz w:val="13"/>
              </w:rPr>
            </w:pPr>
            <w:r>
              <w:rPr>
                <w:rFonts w:ascii="Arial"/>
                <w:b/>
                <w:sz w:val="13"/>
              </w:rPr>
              <w:t>728</w:t>
            </w:r>
          </w:p>
        </w:tc>
        <w:tc>
          <w:tcPr>
            <w:tcW w:w="460" w:type="dxa"/>
          </w:tcPr>
          <w:p w14:paraId="29163ADE" w14:textId="77777777" w:rsidR="005074BA" w:rsidRDefault="00F0000B">
            <w:pPr>
              <w:pStyle w:val="TableParagraph"/>
              <w:spacing w:before="44"/>
              <w:ind w:left="55" w:right="38"/>
              <w:rPr>
                <w:sz w:val="13"/>
              </w:rPr>
            </w:pPr>
            <w:r>
              <w:rPr>
                <w:sz w:val="13"/>
              </w:rPr>
              <w:t>683</w:t>
            </w:r>
          </w:p>
        </w:tc>
        <w:tc>
          <w:tcPr>
            <w:tcW w:w="455" w:type="dxa"/>
          </w:tcPr>
          <w:p w14:paraId="54DD2B77" w14:textId="77777777" w:rsidR="005074BA" w:rsidRDefault="00F0000B">
            <w:pPr>
              <w:pStyle w:val="TableParagraph"/>
              <w:spacing w:before="44"/>
              <w:ind w:left="118"/>
              <w:jc w:val="left"/>
              <w:rPr>
                <w:rFonts w:ascii="Arial"/>
                <w:b/>
                <w:sz w:val="13"/>
              </w:rPr>
            </w:pPr>
            <w:r>
              <w:rPr>
                <w:rFonts w:ascii="Arial"/>
                <w:b/>
                <w:sz w:val="13"/>
              </w:rPr>
              <w:t>778</w:t>
            </w:r>
          </w:p>
        </w:tc>
        <w:tc>
          <w:tcPr>
            <w:tcW w:w="455" w:type="dxa"/>
          </w:tcPr>
          <w:p w14:paraId="43D965BF" w14:textId="77777777" w:rsidR="005074BA" w:rsidRDefault="00F0000B">
            <w:pPr>
              <w:pStyle w:val="TableParagraph"/>
              <w:spacing w:before="44"/>
              <w:ind w:left="119"/>
              <w:jc w:val="left"/>
              <w:rPr>
                <w:sz w:val="13"/>
              </w:rPr>
            </w:pPr>
            <w:r>
              <w:rPr>
                <w:sz w:val="13"/>
              </w:rPr>
              <w:t>698</w:t>
            </w:r>
          </w:p>
        </w:tc>
        <w:tc>
          <w:tcPr>
            <w:tcW w:w="460" w:type="dxa"/>
          </w:tcPr>
          <w:p w14:paraId="06213159" w14:textId="77777777" w:rsidR="005074BA" w:rsidRDefault="00F0000B">
            <w:pPr>
              <w:pStyle w:val="TableParagraph"/>
              <w:spacing w:before="44"/>
              <w:ind w:left="123"/>
              <w:jc w:val="left"/>
              <w:rPr>
                <w:rFonts w:ascii="Arial"/>
                <w:b/>
                <w:sz w:val="13"/>
              </w:rPr>
            </w:pPr>
            <w:r>
              <w:rPr>
                <w:rFonts w:ascii="Arial"/>
                <w:b/>
                <w:sz w:val="13"/>
              </w:rPr>
              <w:t>828</w:t>
            </w:r>
          </w:p>
        </w:tc>
        <w:tc>
          <w:tcPr>
            <w:tcW w:w="451" w:type="dxa"/>
          </w:tcPr>
          <w:p w14:paraId="426ED875" w14:textId="77777777" w:rsidR="005074BA" w:rsidRDefault="00F0000B">
            <w:pPr>
              <w:pStyle w:val="TableParagraph"/>
              <w:spacing w:before="44"/>
              <w:ind w:left="119"/>
              <w:jc w:val="left"/>
              <w:rPr>
                <w:sz w:val="13"/>
              </w:rPr>
            </w:pPr>
            <w:r>
              <w:rPr>
                <w:sz w:val="13"/>
              </w:rPr>
              <w:t>711</w:t>
            </w:r>
          </w:p>
        </w:tc>
        <w:tc>
          <w:tcPr>
            <w:tcW w:w="460" w:type="dxa"/>
          </w:tcPr>
          <w:p w14:paraId="3172D207" w14:textId="77777777" w:rsidR="005074BA" w:rsidRDefault="00F0000B">
            <w:pPr>
              <w:pStyle w:val="TableParagraph"/>
              <w:spacing w:before="44"/>
              <w:ind w:left="63" w:right="38"/>
              <w:rPr>
                <w:rFonts w:ascii="Arial"/>
                <w:b/>
                <w:sz w:val="13"/>
              </w:rPr>
            </w:pPr>
            <w:r>
              <w:rPr>
                <w:rFonts w:ascii="Arial"/>
                <w:b/>
                <w:sz w:val="13"/>
              </w:rPr>
              <w:t>878</w:t>
            </w:r>
          </w:p>
        </w:tc>
        <w:tc>
          <w:tcPr>
            <w:tcW w:w="450" w:type="dxa"/>
          </w:tcPr>
          <w:p w14:paraId="1CF02200" w14:textId="77777777" w:rsidR="005074BA" w:rsidRDefault="00F0000B">
            <w:pPr>
              <w:pStyle w:val="TableParagraph"/>
              <w:spacing w:before="44"/>
              <w:ind w:left="100" w:right="73"/>
              <w:rPr>
                <w:sz w:val="13"/>
              </w:rPr>
            </w:pPr>
            <w:r>
              <w:rPr>
                <w:sz w:val="13"/>
              </w:rPr>
              <w:t>725</w:t>
            </w:r>
          </w:p>
        </w:tc>
        <w:tc>
          <w:tcPr>
            <w:tcW w:w="445" w:type="dxa"/>
          </w:tcPr>
          <w:p w14:paraId="43550A1B" w14:textId="77777777" w:rsidR="005074BA" w:rsidRDefault="00F0000B">
            <w:pPr>
              <w:pStyle w:val="TableParagraph"/>
              <w:spacing w:before="44"/>
              <w:ind w:left="119"/>
              <w:jc w:val="left"/>
              <w:rPr>
                <w:rFonts w:ascii="Arial"/>
                <w:b/>
                <w:sz w:val="13"/>
              </w:rPr>
            </w:pPr>
            <w:r>
              <w:rPr>
                <w:rFonts w:ascii="Arial"/>
                <w:b/>
                <w:sz w:val="13"/>
              </w:rPr>
              <w:t>928</w:t>
            </w:r>
          </w:p>
        </w:tc>
        <w:tc>
          <w:tcPr>
            <w:tcW w:w="455" w:type="dxa"/>
          </w:tcPr>
          <w:p w14:paraId="307178D0" w14:textId="77777777" w:rsidR="005074BA" w:rsidRDefault="00F0000B">
            <w:pPr>
              <w:pStyle w:val="TableParagraph"/>
              <w:spacing w:before="44"/>
              <w:ind w:left="125"/>
              <w:jc w:val="left"/>
              <w:rPr>
                <w:sz w:val="13"/>
              </w:rPr>
            </w:pPr>
            <w:r>
              <w:rPr>
                <w:sz w:val="13"/>
              </w:rPr>
              <w:t>737</w:t>
            </w:r>
          </w:p>
        </w:tc>
        <w:tc>
          <w:tcPr>
            <w:tcW w:w="460" w:type="dxa"/>
          </w:tcPr>
          <w:p w14:paraId="0C349696" w14:textId="77777777" w:rsidR="005074BA" w:rsidRDefault="00F0000B">
            <w:pPr>
              <w:pStyle w:val="TableParagraph"/>
              <w:spacing w:before="44"/>
              <w:ind w:left="65" w:right="31"/>
              <w:rPr>
                <w:rFonts w:ascii="Arial"/>
                <w:b/>
                <w:sz w:val="13"/>
              </w:rPr>
            </w:pPr>
            <w:r>
              <w:rPr>
                <w:rFonts w:ascii="Arial"/>
                <w:b/>
                <w:sz w:val="13"/>
              </w:rPr>
              <w:t>978</w:t>
            </w:r>
          </w:p>
        </w:tc>
        <w:tc>
          <w:tcPr>
            <w:tcW w:w="469" w:type="dxa"/>
          </w:tcPr>
          <w:p w14:paraId="5881B5DB" w14:textId="77777777" w:rsidR="005074BA" w:rsidRDefault="00F0000B">
            <w:pPr>
              <w:pStyle w:val="TableParagraph"/>
              <w:spacing w:before="44"/>
              <w:ind w:left="102" w:right="65"/>
              <w:rPr>
                <w:sz w:val="13"/>
              </w:rPr>
            </w:pPr>
            <w:r>
              <w:rPr>
                <w:sz w:val="13"/>
              </w:rPr>
              <w:t>750</w:t>
            </w:r>
          </w:p>
        </w:tc>
      </w:tr>
      <w:tr w:rsidR="005074BA" w14:paraId="71A2DCF2" w14:textId="77777777">
        <w:trPr>
          <w:trHeight w:val="210"/>
        </w:trPr>
        <w:tc>
          <w:tcPr>
            <w:tcW w:w="485" w:type="dxa"/>
          </w:tcPr>
          <w:p w14:paraId="11F1442A" w14:textId="77777777" w:rsidR="005074BA" w:rsidRDefault="00F0000B">
            <w:pPr>
              <w:pStyle w:val="TableParagraph"/>
              <w:spacing w:line="144" w:lineRule="exact"/>
              <w:ind w:right="-15"/>
              <w:jc w:val="right"/>
              <w:rPr>
                <w:rFonts w:ascii="Arial"/>
                <w:b/>
                <w:sz w:val="13"/>
              </w:rPr>
            </w:pPr>
            <w:r>
              <w:rPr>
                <w:rFonts w:ascii="Arial"/>
                <w:b/>
                <w:sz w:val="13"/>
              </w:rPr>
              <w:t>529</w:t>
            </w:r>
          </w:p>
        </w:tc>
        <w:tc>
          <w:tcPr>
            <w:tcW w:w="451" w:type="dxa"/>
          </w:tcPr>
          <w:p w14:paraId="6FD0B235" w14:textId="77777777" w:rsidR="005074BA" w:rsidRDefault="00F0000B">
            <w:pPr>
              <w:pStyle w:val="TableParagraph"/>
              <w:spacing w:line="144" w:lineRule="exact"/>
              <w:ind w:right="-15"/>
              <w:jc w:val="right"/>
              <w:rPr>
                <w:sz w:val="13"/>
              </w:rPr>
            </w:pPr>
            <w:r>
              <w:rPr>
                <w:sz w:val="13"/>
              </w:rPr>
              <w:t>618</w:t>
            </w:r>
          </w:p>
        </w:tc>
        <w:tc>
          <w:tcPr>
            <w:tcW w:w="456" w:type="dxa"/>
          </w:tcPr>
          <w:p w14:paraId="34519FE1" w14:textId="77777777" w:rsidR="005074BA" w:rsidRDefault="00F0000B">
            <w:pPr>
              <w:pStyle w:val="TableParagraph"/>
              <w:spacing w:line="144" w:lineRule="exact"/>
              <w:ind w:left="117"/>
              <w:jc w:val="left"/>
              <w:rPr>
                <w:rFonts w:ascii="Arial"/>
                <w:b/>
                <w:sz w:val="13"/>
              </w:rPr>
            </w:pPr>
            <w:r>
              <w:rPr>
                <w:rFonts w:ascii="Arial"/>
                <w:b/>
                <w:sz w:val="13"/>
              </w:rPr>
              <w:t>579</w:t>
            </w:r>
          </w:p>
        </w:tc>
        <w:tc>
          <w:tcPr>
            <w:tcW w:w="461" w:type="dxa"/>
          </w:tcPr>
          <w:p w14:paraId="3A6F41B2" w14:textId="77777777" w:rsidR="005074BA" w:rsidRDefault="00F0000B">
            <w:pPr>
              <w:pStyle w:val="TableParagraph"/>
              <w:spacing w:line="144" w:lineRule="exact"/>
              <w:ind w:left="119"/>
              <w:jc w:val="left"/>
              <w:rPr>
                <w:sz w:val="13"/>
              </w:rPr>
            </w:pPr>
            <w:r>
              <w:rPr>
                <w:sz w:val="13"/>
              </w:rPr>
              <w:t>636</w:t>
            </w:r>
          </w:p>
        </w:tc>
        <w:tc>
          <w:tcPr>
            <w:tcW w:w="456" w:type="dxa"/>
          </w:tcPr>
          <w:p w14:paraId="59382407" w14:textId="77777777" w:rsidR="005074BA" w:rsidRDefault="00F0000B">
            <w:pPr>
              <w:pStyle w:val="TableParagraph"/>
              <w:spacing w:line="144" w:lineRule="exact"/>
              <w:ind w:right="-15"/>
              <w:jc w:val="right"/>
              <w:rPr>
                <w:rFonts w:ascii="Arial"/>
                <w:b/>
                <w:sz w:val="13"/>
              </w:rPr>
            </w:pPr>
            <w:r>
              <w:rPr>
                <w:rFonts w:ascii="Arial"/>
                <w:b/>
                <w:sz w:val="13"/>
              </w:rPr>
              <w:t>629</w:t>
            </w:r>
          </w:p>
        </w:tc>
        <w:tc>
          <w:tcPr>
            <w:tcW w:w="456" w:type="dxa"/>
          </w:tcPr>
          <w:p w14:paraId="59CAFCA1" w14:textId="77777777" w:rsidR="005074BA" w:rsidRDefault="00F0000B">
            <w:pPr>
              <w:pStyle w:val="TableParagraph"/>
              <w:spacing w:line="144" w:lineRule="exact"/>
              <w:ind w:left="60" w:right="45"/>
              <w:rPr>
                <w:sz w:val="13"/>
              </w:rPr>
            </w:pPr>
            <w:r>
              <w:rPr>
                <w:sz w:val="13"/>
              </w:rPr>
              <w:t>653</w:t>
            </w:r>
          </w:p>
        </w:tc>
        <w:tc>
          <w:tcPr>
            <w:tcW w:w="451" w:type="dxa"/>
          </w:tcPr>
          <w:p w14:paraId="5B4A8F64" w14:textId="77777777" w:rsidR="005074BA" w:rsidRDefault="00F0000B">
            <w:pPr>
              <w:pStyle w:val="TableParagraph"/>
              <w:spacing w:line="144" w:lineRule="exact"/>
              <w:ind w:left="115"/>
              <w:jc w:val="left"/>
              <w:rPr>
                <w:rFonts w:ascii="Arial"/>
                <w:b/>
                <w:sz w:val="13"/>
              </w:rPr>
            </w:pPr>
            <w:r>
              <w:rPr>
                <w:rFonts w:ascii="Arial"/>
                <w:b/>
                <w:sz w:val="13"/>
              </w:rPr>
              <w:t>679</w:t>
            </w:r>
          </w:p>
        </w:tc>
        <w:tc>
          <w:tcPr>
            <w:tcW w:w="456" w:type="dxa"/>
          </w:tcPr>
          <w:p w14:paraId="566BE68A" w14:textId="77777777" w:rsidR="005074BA" w:rsidRDefault="00F0000B">
            <w:pPr>
              <w:pStyle w:val="TableParagraph"/>
              <w:spacing w:line="144" w:lineRule="exact"/>
              <w:ind w:left="117"/>
              <w:jc w:val="left"/>
              <w:rPr>
                <w:sz w:val="13"/>
              </w:rPr>
            </w:pPr>
            <w:r>
              <w:rPr>
                <w:sz w:val="13"/>
              </w:rPr>
              <w:t>669</w:t>
            </w:r>
          </w:p>
        </w:tc>
        <w:tc>
          <w:tcPr>
            <w:tcW w:w="456" w:type="dxa"/>
          </w:tcPr>
          <w:p w14:paraId="0478159A" w14:textId="77777777" w:rsidR="005074BA" w:rsidRDefault="00F0000B">
            <w:pPr>
              <w:pStyle w:val="TableParagraph"/>
              <w:spacing w:line="144" w:lineRule="exact"/>
              <w:ind w:right="-15"/>
              <w:jc w:val="right"/>
              <w:rPr>
                <w:rFonts w:ascii="Arial"/>
                <w:b/>
                <w:sz w:val="13"/>
              </w:rPr>
            </w:pPr>
            <w:r>
              <w:rPr>
                <w:rFonts w:ascii="Arial"/>
                <w:b/>
                <w:sz w:val="13"/>
              </w:rPr>
              <w:t>729</w:t>
            </w:r>
          </w:p>
        </w:tc>
        <w:tc>
          <w:tcPr>
            <w:tcW w:w="460" w:type="dxa"/>
          </w:tcPr>
          <w:p w14:paraId="0DE163C7" w14:textId="77777777" w:rsidR="005074BA" w:rsidRDefault="00F0000B">
            <w:pPr>
              <w:pStyle w:val="TableParagraph"/>
              <w:spacing w:line="144" w:lineRule="exact"/>
              <w:ind w:left="55" w:right="38"/>
              <w:rPr>
                <w:sz w:val="13"/>
              </w:rPr>
            </w:pPr>
            <w:r>
              <w:rPr>
                <w:sz w:val="13"/>
              </w:rPr>
              <w:t>684</w:t>
            </w:r>
          </w:p>
        </w:tc>
        <w:tc>
          <w:tcPr>
            <w:tcW w:w="455" w:type="dxa"/>
          </w:tcPr>
          <w:p w14:paraId="1ABD90ED" w14:textId="77777777" w:rsidR="005074BA" w:rsidRDefault="00F0000B">
            <w:pPr>
              <w:pStyle w:val="TableParagraph"/>
              <w:spacing w:before="42" w:line="148" w:lineRule="exact"/>
              <w:ind w:left="118"/>
              <w:jc w:val="left"/>
              <w:rPr>
                <w:rFonts w:ascii="Arial"/>
                <w:b/>
                <w:sz w:val="13"/>
              </w:rPr>
            </w:pPr>
            <w:r>
              <w:rPr>
                <w:rFonts w:ascii="Arial"/>
                <w:b/>
                <w:sz w:val="13"/>
              </w:rPr>
              <w:t>779</w:t>
            </w:r>
          </w:p>
        </w:tc>
        <w:tc>
          <w:tcPr>
            <w:tcW w:w="455" w:type="dxa"/>
          </w:tcPr>
          <w:p w14:paraId="756DA072" w14:textId="77777777" w:rsidR="005074BA" w:rsidRDefault="00F0000B">
            <w:pPr>
              <w:pStyle w:val="TableParagraph"/>
              <w:spacing w:before="42" w:line="148" w:lineRule="exact"/>
              <w:ind w:left="119"/>
              <w:jc w:val="left"/>
              <w:rPr>
                <w:sz w:val="13"/>
              </w:rPr>
            </w:pPr>
            <w:r>
              <w:rPr>
                <w:sz w:val="13"/>
              </w:rPr>
              <w:t>698</w:t>
            </w:r>
          </w:p>
        </w:tc>
        <w:tc>
          <w:tcPr>
            <w:tcW w:w="460" w:type="dxa"/>
          </w:tcPr>
          <w:p w14:paraId="09B13924" w14:textId="77777777" w:rsidR="005074BA" w:rsidRDefault="00F0000B">
            <w:pPr>
              <w:pStyle w:val="TableParagraph"/>
              <w:spacing w:before="42" w:line="148" w:lineRule="exact"/>
              <w:ind w:left="123"/>
              <w:jc w:val="left"/>
              <w:rPr>
                <w:rFonts w:ascii="Arial"/>
                <w:b/>
                <w:sz w:val="13"/>
              </w:rPr>
            </w:pPr>
            <w:r>
              <w:rPr>
                <w:rFonts w:ascii="Arial"/>
                <w:b/>
                <w:sz w:val="13"/>
              </w:rPr>
              <w:t>829</w:t>
            </w:r>
          </w:p>
        </w:tc>
        <w:tc>
          <w:tcPr>
            <w:tcW w:w="451" w:type="dxa"/>
          </w:tcPr>
          <w:p w14:paraId="6EE9DA24" w14:textId="77777777" w:rsidR="005074BA" w:rsidRDefault="00F0000B">
            <w:pPr>
              <w:pStyle w:val="TableParagraph"/>
              <w:spacing w:before="42" w:line="148" w:lineRule="exact"/>
              <w:ind w:left="119"/>
              <w:jc w:val="left"/>
              <w:rPr>
                <w:sz w:val="13"/>
              </w:rPr>
            </w:pPr>
            <w:r>
              <w:rPr>
                <w:sz w:val="13"/>
              </w:rPr>
              <w:t>712</w:t>
            </w:r>
          </w:p>
        </w:tc>
        <w:tc>
          <w:tcPr>
            <w:tcW w:w="460" w:type="dxa"/>
          </w:tcPr>
          <w:p w14:paraId="1C627C89" w14:textId="77777777" w:rsidR="005074BA" w:rsidRDefault="00F0000B">
            <w:pPr>
              <w:pStyle w:val="TableParagraph"/>
              <w:spacing w:before="42" w:line="148" w:lineRule="exact"/>
              <w:ind w:left="63" w:right="38"/>
              <w:rPr>
                <w:rFonts w:ascii="Arial"/>
                <w:b/>
                <w:sz w:val="13"/>
              </w:rPr>
            </w:pPr>
            <w:r>
              <w:rPr>
                <w:rFonts w:ascii="Arial"/>
                <w:b/>
                <w:sz w:val="13"/>
              </w:rPr>
              <w:t>879</w:t>
            </w:r>
          </w:p>
        </w:tc>
        <w:tc>
          <w:tcPr>
            <w:tcW w:w="450" w:type="dxa"/>
          </w:tcPr>
          <w:p w14:paraId="09504527" w14:textId="77777777" w:rsidR="005074BA" w:rsidRDefault="00F0000B">
            <w:pPr>
              <w:pStyle w:val="TableParagraph"/>
              <w:spacing w:before="42" w:line="148" w:lineRule="exact"/>
              <w:ind w:left="100" w:right="73"/>
              <w:rPr>
                <w:sz w:val="13"/>
              </w:rPr>
            </w:pPr>
            <w:r>
              <w:rPr>
                <w:sz w:val="13"/>
              </w:rPr>
              <w:t>725</w:t>
            </w:r>
          </w:p>
        </w:tc>
        <w:tc>
          <w:tcPr>
            <w:tcW w:w="445" w:type="dxa"/>
          </w:tcPr>
          <w:p w14:paraId="6779912D" w14:textId="77777777" w:rsidR="005074BA" w:rsidRDefault="00F0000B">
            <w:pPr>
              <w:pStyle w:val="TableParagraph"/>
              <w:spacing w:before="42" w:line="148" w:lineRule="exact"/>
              <w:ind w:left="119"/>
              <w:jc w:val="left"/>
              <w:rPr>
                <w:rFonts w:ascii="Arial"/>
                <w:b/>
                <w:sz w:val="13"/>
              </w:rPr>
            </w:pPr>
            <w:r>
              <w:rPr>
                <w:rFonts w:ascii="Arial"/>
                <w:b/>
                <w:sz w:val="13"/>
              </w:rPr>
              <w:t>929</w:t>
            </w:r>
          </w:p>
        </w:tc>
        <w:tc>
          <w:tcPr>
            <w:tcW w:w="455" w:type="dxa"/>
          </w:tcPr>
          <w:p w14:paraId="3DC36B67" w14:textId="77777777" w:rsidR="005074BA" w:rsidRDefault="00F0000B">
            <w:pPr>
              <w:pStyle w:val="TableParagraph"/>
              <w:spacing w:before="42" w:line="148" w:lineRule="exact"/>
              <w:ind w:left="125"/>
              <w:jc w:val="left"/>
              <w:rPr>
                <w:sz w:val="13"/>
              </w:rPr>
            </w:pPr>
            <w:r>
              <w:rPr>
                <w:sz w:val="13"/>
              </w:rPr>
              <w:t>738</w:t>
            </w:r>
          </w:p>
        </w:tc>
        <w:tc>
          <w:tcPr>
            <w:tcW w:w="460" w:type="dxa"/>
          </w:tcPr>
          <w:p w14:paraId="0CFC1228" w14:textId="77777777" w:rsidR="005074BA" w:rsidRDefault="00F0000B">
            <w:pPr>
              <w:pStyle w:val="TableParagraph"/>
              <w:spacing w:before="42" w:line="148" w:lineRule="exact"/>
              <w:ind w:left="65" w:right="31"/>
              <w:rPr>
                <w:rFonts w:ascii="Arial"/>
                <w:b/>
                <w:sz w:val="13"/>
              </w:rPr>
            </w:pPr>
            <w:r>
              <w:rPr>
                <w:rFonts w:ascii="Arial"/>
                <w:b/>
                <w:sz w:val="13"/>
              </w:rPr>
              <w:t>979</w:t>
            </w:r>
          </w:p>
        </w:tc>
        <w:tc>
          <w:tcPr>
            <w:tcW w:w="469" w:type="dxa"/>
          </w:tcPr>
          <w:p w14:paraId="3D5143CD" w14:textId="77777777" w:rsidR="005074BA" w:rsidRDefault="00F0000B">
            <w:pPr>
              <w:pStyle w:val="TableParagraph"/>
              <w:spacing w:before="42" w:line="148" w:lineRule="exact"/>
              <w:ind w:left="102" w:right="65"/>
              <w:rPr>
                <w:sz w:val="13"/>
              </w:rPr>
            </w:pPr>
            <w:r>
              <w:rPr>
                <w:sz w:val="13"/>
              </w:rPr>
              <w:t>750</w:t>
            </w:r>
          </w:p>
        </w:tc>
      </w:tr>
      <w:tr w:rsidR="005074BA" w14:paraId="3569C16F" w14:textId="77777777">
        <w:trPr>
          <w:trHeight w:val="210"/>
        </w:trPr>
        <w:tc>
          <w:tcPr>
            <w:tcW w:w="485" w:type="dxa"/>
          </w:tcPr>
          <w:p w14:paraId="10032914" w14:textId="77777777" w:rsidR="005074BA" w:rsidRDefault="00F0000B">
            <w:pPr>
              <w:pStyle w:val="TableParagraph"/>
              <w:spacing w:line="144" w:lineRule="exact"/>
              <w:ind w:right="-15"/>
              <w:jc w:val="right"/>
              <w:rPr>
                <w:rFonts w:ascii="Arial"/>
                <w:b/>
                <w:sz w:val="13"/>
              </w:rPr>
            </w:pPr>
            <w:r>
              <w:rPr>
                <w:rFonts w:ascii="Arial"/>
                <w:b/>
                <w:sz w:val="13"/>
              </w:rPr>
              <w:t>530</w:t>
            </w:r>
          </w:p>
        </w:tc>
        <w:tc>
          <w:tcPr>
            <w:tcW w:w="451" w:type="dxa"/>
          </w:tcPr>
          <w:p w14:paraId="644B8CCD" w14:textId="77777777" w:rsidR="005074BA" w:rsidRDefault="00F0000B">
            <w:pPr>
              <w:pStyle w:val="TableParagraph"/>
              <w:spacing w:line="144" w:lineRule="exact"/>
              <w:ind w:right="-15"/>
              <w:jc w:val="right"/>
              <w:rPr>
                <w:sz w:val="13"/>
              </w:rPr>
            </w:pPr>
            <w:r>
              <w:rPr>
                <w:sz w:val="13"/>
              </w:rPr>
              <w:t>619</w:t>
            </w:r>
          </w:p>
        </w:tc>
        <w:tc>
          <w:tcPr>
            <w:tcW w:w="456" w:type="dxa"/>
          </w:tcPr>
          <w:p w14:paraId="41657894" w14:textId="77777777" w:rsidR="005074BA" w:rsidRDefault="00F0000B">
            <w:pPr>
              <w:pStyle w:val="TableParagraph"/>
              <w:spacing w:line="144" w:lineRule="exact"/>
              <w:ind w:left="117"/>
              <w:jc w:val="left"/>
              <w:rPr>
                <w:rFonts w:ascii="Arial"/>
                <w:b/>
                <w:sz w:val="13"/>
              </w:rPr>
            </w:pPr>
            <w:r>
              <w:rPr>
                <w:rFonts w:ascii="Arial"/>
                <w:b/>
                <w:sz w:val="13"/>
              </w:rPr>
              <w:t>580</w:t>
            </w:r>
          </w:p>
        </w:tc>
        <w:tc>
          <w:tcPr>
            <w:tcW w:w="461" w:type="dxa"/>
          </w:tcPr>
          <w:p w14:paraId="6CCF9304" w14:textId="77777777" w:rsidR="005074BA" w:rsidRDefault="00F0000B">
            <w:pPr>
              <w:pStyle w:val="TableParagraph"/>
              <w:spacing w:line="144" w:lineRule="exact"/>
              <w:ind w:left="119"/>
              <w:jc w:val="left"/>
              <w:rPr>
                <w:sz w:val="13"/>
              </w:rPr>
            </w:pPr>
            <w:r>
              <w:rPr>
                <w:sz w:val="13"/>
              </w:rPr>
              <w:t>636</w:t>
            </w:r>
          </w:p>
        </w:tc>
        <w:tc>
          <w:tcPr>
            <w:tcW w:w="456" w:type="dxa"/>
          </w:tcPr>
          <w:p w14:paraId="7247E4B4" w14:textId="77777777" w:rsidR="005074BA" w:rsidRDefault="00F0000B">
            <w:pPr>
              <w:pStyle w:val="TableParagraph"/>
              <w:spacing w:line="144" w:lineRule="exact"/>
              <w:ind w:right="-15"/>
              <w:jc w:val="right"/>
              <w:rPr>
                <w:rFonts w:ascii="Arial"/>
                <w:b/>
                <w:sz w:val="13"/>
              </w:rPr>
            </w:pPr>
            <w:r>
              <w:rPr>
                <w:rFonts w:ascii="Arial"/>
                <w:b/>
                <w:sz w:val="13"/>
              </w:rPr>
              <w:t>630</w:t>
            </w:r>
          </w:p>
        </w:tc>
        <w:tc>
          <w:tcPr>
            <w:tcW w:w="456" w:type="dxa"/>
          </w:tcPr>
          <w:p w14:paraId="4B1DCF17" w14:textId="77777777" w:rsidR="005074BA" w:rsidRDefault="00F0000B">
            <w:pPr>
              <w:pStyle w:val="TableParagraph"/>
              <w:spacing w:line="144" w:lineRule="exact"/>
              <w:ind w:left="60" w:right="45"/>
              <w:rPr>
                <w:sz w:val="13"/>
              </w:rPr>
            </w:pPr>
            <w:r>
              <w:rPr>
                <w:sz w:val="13"/>
              </w:rPr>
              <w:t>653</w:t>
            </w:r>
          </w:p>
        </w:tc>
        <w:tc>
          <w:tcPr>
            <w:tcW w:w="451" w:type="dxa"/>
          </w:tcPr>
          <w:p w14:paraId="519E8F61" w14:textId="77777777" w:rsidR="005074BA" w:rsidRDefault="00F0000B">
            <w:pPr>
              <w:pStyle w:val="TableParagraph"/>
              <w:spacing w:line="144" w:lineRule="exact"/>
              <w:ind w:left="115"/>
              <w:jc w:val="left"/>
              <w:rPr>
                <w:rFonts w:ascii="Arial"/>
                <w:b/>
                <w:sz w:val="13"/>
              </w:rPr>
            </w:pPr>
            <w:r>
              <w:rPr>
                <w:rFonts w:ascii="Arial"/>
                <w:b/>
                <w:sz w:val="13"/>
              </w:rPr>
              <w:t>680</w:t>
            </w:r>
          </w:p>
        </w:tc>
        <w:tc>
          <w:tcPr>
            <w:tcW w:w="456" w:type="dxa"/>
          </w:tcPr>
          <w:p w14:paraId="4AEF56E7" w14:textId="77777777" w:rsidR="005074BA" w:rsidRDefault="00F0000B">
            <w:pPr>
              <w:pStyle w:val="TableParagraph"/>
              <w:spacing w:line="144" w:lineRule="exact"/>
              <w:ind w:left="117"/>
              <w:jc w:val="left"/>
              <w:rPr>
                <w:sz w:val="13"/>
              </w:rPr>
            </w:pPr>
            <w:r>
              <w:rPr>
                <w:sz w:val="13"/>
              </w:rPr>
              <w:t>669</w:t>
            </w:r>
          </w:p>
        </w:tc>
        <w:tc>
          <w:tcPr>
            <w:tcW w:w="456" w:type="dxa"/>
          </w:tcPr>
          <w:p w14:paraId="5AE5AD83" w14:textId="77777777" w:rsidR="005074BA" w:rsidRDefault="00F0000B">
            <w:pPr>
              <w:pStyle w:val="TableParagraph"/>
              <w:spacing w:line="144" w:lineRule="exact"/>
              <w:ind w:right="-15"/>
              <w:jc w:val="right"/>
              <w:rPr>
                <w:rFonts w:ascii="Arial"/>
                <w:b/>
                <w:sz w:val="13"/>
              </w:rPr>
            </w:pPr>
            <w:r>
              <w:rPr>
                <w:rFonts w:ascii="Arial"/>
                <w:b/>
                <w:sz w:val="13"/>
              </w:rPr>
              <w:t>730</w:t>
            </w:r>
          </w:p>
        </w:tc>
        <w:tc>
          <w:tcPr>
            <w:tcW w:w="460" w:type="dxa"/>
          </w:tcPr>
          <w:p w14:paraId="383E7360" w14:textId="77777777" w:rsidR="005074BA" w:rsidRDefault="00F0000B">
            <w:pPr>
              <w:pStyle w:val="TableParagraph"/>
              <w:spacing w:line="144" w:lineRule="exact"/>
              <w:ind w:left="55" w:right="38"/>
              <w:rPr>
                <w:sz w:val="13"/>
              </w:rPr>
            </w:pPr>
            <w:r>
              <w:rPr>
                <w:sz w:val="13"/>
              </w:rPr>
              <w:t>684</w:t>
            </w:r>
          </w:p>
        </w:tc>
        <w:tc>
          <w:tcPr>
            <w:tcW w:w="455" w:type="dxa"/>
          </w:tcPr>
          <w:p w14:paraId="4EDCFC38" w14:textId="77777777" w:rsidR="005074BA" w:rsidRDefault="00F0000B">
            <w:pPr>
              <w:pStyle w:val="TableParagraph"/>
              <w:spacing w:before="42" w:line="148" w:lineRule="exact"/>
              <w:ind w:left="118"/>
              <w:jc w:val="left"/>
              <w:rPr>
                <w:rFonts w:ascii="Arial"/>
                <w:b/>
                <w:sz w:val="13"/>
              </w:rPr>
            </w:pPr>
            <w:r>
              <w:rPr>
                <w:rFonts w:ascii="Arial"/>
                <w:b/>
                <w:sz w:val="13"/>
              </w:rPr>
              <w:t>780</w:t>
            </w:r>
          </w:p>
        </w:tc>
        <w:tc>
          <w:tcPr>
            <w:tcW w:w="455" w:type="dxa"/>
          </w:tcPr>
          <w:p w14:paraId="0EC4E217" w14:textId="77777777" w:rsidR="005074BA" w:rsidRDefault="00F0000B">
            <w:pPr>
              <w:pStyle w:val="TableParagraph"/>
              <w:spacing w:before="39"/>
              <w:ind w:left="119"/>
              <w:jc w:val="left"/>
              <w:rPr>
                <w:sz w:val="13"/>
              </w:rPr>
            </w:pPr>
            <w:r>
              <w:rPr>
                <w:sz w:val="13"/>
              </w:rPr>
              <w:t>698</w:t>
            </w:r>
          </w:p>
        </w:tc>
        <w:tc>
          <w:tcPr>
            <w:tcW w:w="460" w:type="dxa"/>
          </w:tcPr>
          <w:p w14:paraId="3222357E" w14:textId="77777777" w:rsidR="005074BA" w:rsidRDefault="00F0000B">
            <w:pPr>
              <w:pStyle w:val="TableParagraph"/>
              <w:spacing w:before="39"/>
              <w:ind w:left="123"/>
              <w:jc w:val="left"/>
              <w:rPr>
                <w:rFonts w:ascii="Arial"/>
                <w:b/>
                <w:sz w:val="13"/>
              </w:rPr>
            </w:pPr>
            <w:r>
              <w:rPr>
                <w:rFonts w:ascii="Arial"/>
                <w:b/>
                <w:sz w:val="13"/>
              </w:rPr>
              <w:t>830</w:t>
            </w:r>
          </w:p>
        </w:tc>
        <w:tc>
          <w:tcPr>
            <w:tcW w:w="451" w:type="dxa"/>
          </w:tcPr>
          <w:p w14:paraId="656AF1E5" w14:textId="77777777" w:rsidR="005074BA" w:rsidRDefault="00F0000B">
            <w:pPr>
              <w:pStyle w:val="TableParagraph"/>
              <w:spacing w:before="39"/>
              <w:ind w:left="119"/>
              <w:jc w:val="left"/>
              <w:rPr>
                <w:sz w:val="13"/>
              </w:rPr>
            </w:pPr>
            <w:r>
              <w:rPr>
                <w:sz w:val="13"/>
              </w:rPr>
              <w:t>712</w:t>
            </w:r>
          </w:p>
        </w:tc>
        <w:tc>
          <w:tcPr>
            <w:tcW w:w="460" w:type="dxa"/>
          </w:tcPr>
          <w:p w14:paraId="52CED733" w14:textId="77777777" w:rsidR="005074BA" w:rsidRDefault="00F0000B">
            <w:pPr>
              <w:pStyle w:val="TableParagraph"/>
              <w:spacing w:before="39"/>
              <w:ind w:left="63" w:right="38"/>
              <w:rPr>
                <w:rFonts w:ascii="Arial"/>
                <w:b/>
                <w:sz w:val="13"/>
              </w:rPr>
            </w:pPr>
            <w:r>
              <w:rPr>
                <w:rFonts w:ascii="Arial"/>
                <w:b/>
                <w:sz w:val="13"/>
              </w:rPr>
              <w:t>880</w:t>
            </w:r>
          </w:p>
        </w:tc>
        <w:tc>
          <w:tcPr>
            <w:tcW w:w="450" w:type="dxa"/>
          </w:tcPr>
          <w:p w14:paraId="6422A6C7" w14:textId="77777777" w:rsidR="005074BA" w:rsidRDefault="00F0000B">
            <w:pPr>
              <w:pStyle w:val="TableParagraph"/>
              <w:spacing w:before="39"/>
              <w:ind w:left="100" w:right="73"/>
              <w:rPr>
                <w:sz w:val="13"/>
              </w:rPr>
            </w:pPr>
            <w:r>
              <w:rPr>
                <w:sz w:val="13"/>
              </w:rPr>
              <w:t>725</w:t>
            </w:r>
          </w:p>
        </w:tc>
        <w:tc>
          <w:tcPr>
            <w:tcW w:w="445" w:type="dxa"/>
          </w:tcPr>
          <w:p w14:paraId="206505AC" w14:textId="77777777" w:rsidR="005074BA" w:rsidRDefault="00F0000B">
            <w:pPr>
              <w:pStyle w:val="TableParagraph"/>
              <w:spacing w:before="39"/>
              <w:ind w:left="119"/>
              <w:jc w:val="left"/>
              <w:rPr>
                <w:rFonts w:ascii="Arial"/>
                <w:b/>
                <w:sz w:val="13"/>
              </w:rPr>
            </w:pPr>
            <w:r>
              <w:rPr>
                <w:rFonts w:ascii="Arial"/>
                <w:b/>
                <w:sz w:val="13"/>
              </w:rPr>
              <w:t>930</w:t>
            </w:r>
          </w:p>
        </w:tc>
        <w:tc>
          <w:tcPr>
            <w:tcW w:w="455" w:type="dxa"/>
          </w:tcPr>
          <w:p w14:paraId="5E97681B" w14:textId="77777777" w:rsidR="005074BA" w:rsidRDefault="00F0000B">
            <w:pPr>
              <w:pStyle w:val="TableParagraph"/>
              <w:spacing w:before="39"/>
              <w:ind w:left="125"/>
              <w:jc w:val="left"/>
              <w:rPr>
                <w:sz w:val="13"/>
              </w:rPr>
            </w:pPr>
            <w:r>
              <w:rPr>
                <w:sz w:val="13"/>
              </w:rPr>
              <w:t>738</w:t>
            </w:r>
          </w:p>
        </w:tc>
        <w:tc>
          <w:tcPr>
            <w:tcW w:w="460" w:type="dxa"/>
          </w:tcPr>
          <w:p w14:paraId="7181BEBB" w14:textId="77777777" w:rsidR="005074BA" w:rsidRDefault="00F0000B">
            <w:pPr>
              <w:pStyle w:val="TableParagraph"/>
              <w:spacing w:before="39"/>
              <w:ind w:left="65" w:right="31"/>
              <w:rPr>
                <w:rFonts w:ascii="Arial"/>
                <w:b/>
                <w:sz w:val="13"/>
              </w:rPr>
            </w:pPr>
            <w:r>
              <w:rPr>
                <w:rFonts w:ascii="Arial"/>
                <w:b/>
                <w:sz w:val="13"/>
              </w:rPr>
              <w:t>980</w:t>
            </w:r>
          </w:p>
        </w:tc>
        <w:tc>
          <w:tcPr>
            <w:tcW w:w="469" w:type="dxa"/>
          </w:tcPr>
          <w:p w14:paraId="197EED7E" w14:textId="77777777" w:rsidR="005074BA" w:rsidRDefault="00F0000B">
            <w:pPr>
              <w:pStyle w:val="TableParagraph"/>
              <w:spacing w:before="39"/>
              <w:ind w:left="102" w:right="65"/>
              <w:rPr>
                <w:sz w:val="13"/>
              </w:rPr>
            </w:pPr>
            <w:r>
              <w:rPr>
                <w:sz w:val="13"/>
              </w:rPr>
              <w:t>750</w:t>
            </w:r>
          </w:p>
        </w:tc>
      </w:tr>
      <w:tr w:rsidR="005074BA" w14:paraId="2764DDD5" w14:textId="77777777">
        <w:trPr>
          <w:trHeight w:val="210"/>
        </w:trPr>
        <w:tc>
          <w:tcPr>
            <w:tcW w:w="485" w:type="dxa"/>
          </w:tcPr>
          <w:p w14:paraId="352E7DD1" w14:textId="77777777" w:rsidR="005074BA" w:rsidRDefault="00F0000B">
            <w:pPr>
              <w:pStyle w:val="TableParagraph"/>
              <w:spacing w:before="44" w:line="146" w:lineRule="exact"/>
              <w:ind w:right="-15"/>
              <w:jc w:val="right"/>
              <w:rPr>
                <w:rFonts w:ascii="Arial"/>
                <w:b/>
                <w:sz w:val="13"/>
              </w:rPr>
            </w:pPr>
            <w:r>
              <w:rPr>
                <w:rFonts w:ascii="Arial"/>
                <w:b/>
                <w:sz w:val="13"/>
              </w:rPr>
              <w:t>531</w:t>
            </w:r>
          </w:p>
        </w:tc>
        <w:tc>
          <w:tcPr>
            <w:tcW w:w="451" w:type="dxa"/>
          </w:tcPr>
          <w:p w14:paraId="539D8122" w14:textId="77777777" w:rsidR="005074BA" w:rsidRDefault="00F0000B">
            <w:pPr>
              <w:pStyle w:val="TableParagraph"/>
              <w:spacing w:before="44" w:line="146" w:lineRule="exact"/>
              <w:ind w:right="-15"/>
              <w:jc w:val="right"/>
              <w:rPr>
                <w:sz w:val="13"/>
              </w:rPr>
            </w:pPr>
            <w:r>
              <w:rPr>
                <w:sz w:val="13"/>
              </w:rPr>
              <w:t>619</w:t>
            </w:r>
          </w:p>
        </w:tc>
        <w:tc>
          <w:tcPr>
            <w:tcW w:w="456" w:type="dxa"/>
          </w:tcPr>
          <w:p w14:paraId="5C6FD6C2" w14:textId="77777777" w:rsidR="005074BA" w:rsidRDefault="00F0000B">
            <w:pPr>
              <w:pStyle w:val="TableParagraph"/>
              <w:spacing w:before="44" w:line="146" w:lineRule="exact"/>
              <w:ind w:left="117"/>
              <w:jc w:val="left"/>
              <w:rPr>
                <w:rFonts w:ascii="Arial"/>
                <w:b/>
                <w:sz w:val="13"/>
              </w:rPr>
            </w:pPr>
            <w:r>
              <w:rPr>
                <w:rFonts w:ascii="Arial"/>
                <w:b/>
                <w:sz w:val="13"/>
              </w:rPr>
              <w:t>581</w:t>
            </w:r>
          </w:p>
        </w:tc>
        <w:tc>
          <w:tcPr>
            <w:tcW w:w="461" w:type="dxa"/>
          </w:tcPr>
          <w:p w14:paraId="498EAF69" w14:textId="77777777" w:rsidR="005074BA" w:rsidRDefault="00F0000B">
            <w:pPr>
              <w:pStyle w:val="TableParagraph"/>
              <w:spacing w:before="44" w:line="146" w:lineRule="exact"/>
              <w:ind w:left="119"/>
              <w:jc w:val="left"/>
              <w:rPr>
                <w:sz w:val="13"/>
              </w:rPr>
            </w:pPr>
            <w:r>
              <w:rPr>
                <w:sz w:val="13"/>
              </w:rPr>
              <w:t>637</w:t>
            </w:r>
          </w:p>
        </w:tc>
        <w:tc>
          <w:tcPr>
            <w:tcW w:w="456" w:type="dxa"/>
          </w:tcPr>
          <w:p w14:paraId="01EC2E4F" w14:textId="77777777" w:rsidR="005074BA" w:rsidRDefault="00F0000B">
            <w:pPr>
              <w:pStyle w:val="TableParagraph"/>
              <w:spacing w:before="44" w:line="146" w:lineRule="exact"/>
              <w:ind w:right="-15"/>
              <w:jc w:val="right"/>
              <w:rPr>
                <w:rFonts w:ascii="Arial"/>
                <w:b/>
                <w:sz w:val="13"/>
              </w:rPr>
            </w:pPr>
            <w:r>
              <w:rPr>
                <w:rFonts w:ascii="Arial"/>
                <w:b/>
                <w:sz w:val="13"/>
              </w:rPr>
              <w:t>631</w:t>
            </w:r>
          </w:p>
        </w:tc>
        <w:tc>
          <w:tcPr>
            <w:tcW w:w="456" w:type="dxa"/>
          </w:tcPr>
          <w:p w14:paraId="5CB93409" w14:textId="77777777" w:rsidR="005074BA" w:rsidRDefault="00F0000B">
            <w:pPr>
              <w:pStyle w:val="TableParagraph"/>
              <w:spacing w:before="44" w:line="146" w:lineRule="exact"/>
              <w:ind w:left="60" w:right="45"/>
              <w:rPr>
                <w:sz w:val="13"/>
              </w:rPr>
            </w:pPr>
            <w:r>
              <w:rPr>
                <w:sz w:val="13"/>
              </w:rPr>
              <w:t>653</w:t>
            </w:r>
          </w:p>
        </w:tc>
        <w:tc>
          <w:tcPr>
            <w:tcW w:w="451" w:type="dxa"/>
          </w:tcPr>
          <w:p w14:paraId="480E24F9" w14:textId="77777777" w:rsidR="005074BA" w:rsidRDefault="00F0000B">
            <w:pPr>
              <w:pStyle w:val="TableParagraph"/>
              <w:spacing w:before="44" w:line="146" w:lineRule="exact"/>
              <w:ind w:left="115"/>
              <w:jc w:val="left"/>
              <w:rPr>
                <w:rFonts w:ascii="Arial"/>
                <w:b/>
                <w:sz w:val="13"/>
              </w:rPr>
            </w:pPr>
            <w:r>
              <w:rPr>
                <w:rFonts w:ascii="Arial"/>
                <w:b/>
                <w:sz w:val="13"/>
              </w:rPr>
              <w:t>681</w:t>
            </w:r>
          </w:p>
        </w:tc>
        <w:tc>
          <w:tcPr>
            <w:tcW w:w="456" w:type="dxa"/>
          </w:tcPr>
          <w:p w14:paraId="61AD3DEB" w14:textId="77777777" w:rsidR="005074BA" w:rsidRDefault="00F0000B">
            <w:pPr>
              <w:pStyle w:val="TableParagraph"/>
              <w:spacing w:before="44" w:line="146" w:lineRule="exact"/>
              <w:ind w:left="117"/>
              <w:jc w:val="left"/>
              <w:rPr>
                <w:sz w:val="13"/>
              </w:rPr>
            </w:pPr>
            <w:r>
              <w:rPr>
                <w:sz w:val="13"/>
              </w:rPr>
              <w:t>669</w:t>
            </w:r>
          </w:p>
        </w:tc>
        <w:tc>
          <w:tcPr>
            <w:tcW w:w="456" w:type="dxa"/>
          </w:tcPr>
          <w:p w14:paraId="4E2D5BED" w14:textId="77777777" w:rsidR="005074BA" w:rsidRDefault="00F0000B">
            <w:pPr>
              <w:pStyle w:val="TableParagraph"/>
              <w:spacing w:before="44" w:line="146" w:lineRule="exact"/>
              <w:ind w:right="-15"/>
              <w:jc w:val="right"/>
              <w:rPr>
                <w:rFonts w:ascii="Arial"/>
                <w:b/>
                <w:sz w:val="13"/>
              </w:rPr>
            </w:pPr>
            <w:r>
              <w:rPr>
                <w:rFonts w:ascii="Arial"/>
                <w:b/>
                <w:sz w:val="13"/>
              </w:rPr>
              <w:t>731</w:t>
            </w:r>
          </w:p>
        </w:tc>
        <w:tc>
          <w:tcPr>
            <w:tcW w:w="460" w:type="dxa"/>
          </w:tcPr>
          <w:p w14:paraId="3D2C8118" w14:textId="77777777" w:rsidR="005074BA" w:rsidRDefault="00F0000B">
            <w:pPr>
              <w:pStyle w:val="TableParagraph"/>
              <w:spacing w:before="44" w:line="146" w:lineRule="exact"/>
              <w:ind w:left="55" w:right="38"/>
              <w:rPr>
                <w:sz w:val="13"/>
              </w:rPr>
            </w:pPr>
            <w:r>
              <w:rPr>
                <w:sz w:val="13"/>
              </w:rPr>
              <w:t>684</w:t>
            </w:r>
          </w:p>
        </w:tc>
        <w:tc>
          <w:tcPr>
            <w:tcW w:w="455" w:type="dxa"/>
          </w:tcPr>
          <w:p w14:paraId="6F614211" w14:textId="77777777" w:rsidR="005074BA" w:rsidRDefault="00F0000B">
            <w:pPr>
              <w:pStyle w:val="TableParagraph"/>
              <w:spacing w:before="44" w:line="146" w:lineRule="exact"/>
              <w:ind w:left="118"/>
              <w:jc w:val="left"/>
              <w:rPr>
                <w:rFonts w:ascii="Arial"/>
                <w:b/>
                <w:sz w:val="13"/>
              </w:rPr>
            </w:pPr>
            <w:r>
              <w:rPr>
                <w:rFonts w:ascii="Arial"/>
                <w:b/>
                <w:sz w:val="13"/>
              </w:rPr>
              <w:t>781</w:t>
            </w:r>
          </w:p>
        </w:tc>
        <w:tc>
          <w:tcPr>
            <w:tcW w:w="455" w:type="dxa"/>
          </w:tcPr>
          <w:p w14:paraId="013089E7" w14:textId="77777777" w:rsidR="005074BA" w:rsidRDefault="00F0000B">
            <w:pPr>
              <w:pStyle w:val="TableParagraph"/>
              <w:spacing w:before="42" w:line="148" w:lineRule="exact"/>
              <w:ind w:left="119"/>
              <w:jc w:val="left"/>
              <w:rPr>
                <w:sz w:val="13"/>
              </w:rPr>
            </w:pPr>
            <w:r>
              <w:rPr>
                <w:sz w:val="13"/>
              </w:rPr>
              <w:t>699</w:t>
            </w:r>
          </w:p>
        </w:tc>
        <w:tc>
          <w:tcPr>
            <w:tcW w:w="460" w:type="dxa"/>
          </w:tcPr>
          <w:p w14:paraId="3E2722FB" w14:textId="77777777" w:rsidR="005074BA" w:rsidRDefault="00F0000B">
            <w:pPr>
              <w:pStyle w:val="TableParagraph"/>
              <w:spacing w:before="42" w:line="148" w:lineRule="exact"/>
              <w:ind w:left="123"/>
              <w:jc w:val="left"/>
              <w:rPr>
                <w:rFonts w:ascii="Arial"/>
                <w:b/>
                <w:sz w:val="13"/>
              </w:rPr>
            </w:pPr>
            <w:r>
              <w:rPr>
                <w:rFonts w:ascii="Arial"/>
                <w:b/>
                <w:sz w:val="13"/>
              </w:rPr>
              <w:t>831</w:t>
            </w:r>
          </w:p>
        </w:tc>
        <w:tc>
          <w:tcPr>
            <w:tcW w:w="451" w:type="dxa"/>
          </w:tcPr>
          <w:p w14:paraId="7E75DCA2" w14:textId="77777777" w:rsidR="005074BA" w:rsidRDefault="00F0000B">
            <w:pPr>
              <w:pStyle w:val="TableParagraph"/>
              <w:spacing w:before="42" w:line="148" w:lineRule="exact"/>
              <w:ind w:left="119"/>
              <w:jc w:val="left"/>
              <w:rPr>
                <w:sz w:val="13"/>
              </w:rPr>
            </w:pPr>
            <w:r>
              <w:rPr>
                <w:sz w:val="13"/>
              </w:rPr>
              <w:t>712</w:t>
            </w:r>
          </w:p>
        </w:tc>
        <w:tc>
          <w:tcPr>
            <w:tcW w:w="460" w:type="dxa"/>
          </w:tcPr>
          <w:p w14:paraId="0A9E3C46" w14:textId="77777777" w:rsidR="005074BA" w:rsidRDefault="00F0000B">
            <w:pPr>
              <w:pStyle w:val="TableParagraph"/>
              <w:spacing w:before="42" w:line="148" w:lineRule="exact"/>
              <w:ind w:left="63" w:right="38"/>
              <w:rPr>
                <w:rFonts w:ascii="Arial"/>
                <w:b/>
                <w:sz w:val="13"/>
              </w:rPr>
            </w:pPr>
            <w:r>
              <w:rPr>
                <w:rFonts w:ascii="Arial"/>
                <w:b/>
                <w:sz w:val="13"/>
              </w:rPr>
              <w:t>881</w:t>
            </w:r>
          </w:p>
        </w:tc>
        <w:tc>
          <w:tcPr>
            <w:tcW w:w="450" w:type="dxa"/>
          </w:tcPr>
          <w:p w14:paraId="737B01FF" w14:textId="77777777" w:rsidR="005074BA" w:rsidRDefault="00F0000B">
            <w:pPr>
              <w:pStyle w:val="TableParagraph"/>
              <w:spacing w:before="42" w:line="148" w:lineRule="exact"/>
              <w:ind w:left="100" w:right="73"/>
              <w:rPr>
                <w:sz w:val="13"/>
              </w:rPr>
            </w:pPr>
            <w:r>
              <w:rPr>
                <w:sz w:val="13"/>
              </w:rPr>
              <w:t>725</w:t>
            </w:r>
          </w:p>
        </w:tc>
        <w:tc>
          <w:tcPr>
            <w:tcW w:w="445" w:type="dxa"/>
          </w:tcPr>
          <w:p w14:paraId="51089929" w14:textId="77777777" w:rsidR="005074BA" w:rsidRDefault="00F0000B">
            <w:pPr>
              <w:pStyle w:val="TableParagraph"/>
              <w:spacing w:before="42" w:line="148" w:lineRule="exact"/>
              <w:ind w:left="119"/>
              <w:jc w:val="left"/>
              <w:rPr>
                <w:rFonts w:ascii="Arial"/>
                <w:b/>
                <w:sz w:val="13"/>
              </w:rPr>
            </w:pPr>
            <w:r>
              <w:rPr>
                <w:rFonts w:ascii="Arial"/>
                <w:b/>
                <w:sz w:val="13"/>
              </w:rPr>
              <w:t>931</w:t>
            </w:r>
          </w:p>
        </w:tc>
        <w:tc>
          <w:tcPr>
            <w:tcW w:w="455" w:type="dxa"/>
          </w:tcPr>
          <w:p w14:paraId="51E887BF" w14:textId="77777777" w:rsidR="005074BA" w:rsidRDefault="00F0000B">
            <w:pPr>
              <w:pStyle w:val="TableParagraph"/>
              <w:spacing w:before="42" w:line="148" w:lineRule="exact"/>
              <w:ind w:left="125"/>
              <w:jc w:val="left"/>
              <w:rPr>
                <w:sz w:val="13"/>
              </w:rPr>
            </w:pPr>
            <w:r>
              <w:rPr>
                <w:sz w:val="13"/>
              </w:rPr>
              <w:t>738</w:t>
            </w:r>
          </w:p>
        </w:tc>
        <w:tc>
          <w:tcPr>
            <w:tcW w:w="460" w:type="dxa"/>
          </w:tcPr>
          <w:p w14:paraId="60AC79A9" w14:textId="77777777" w:rsidR="005074BA" w:rsidRDefault="00F0000B">
            <w:pPr>
              <w:pStyle w:val="TableParagraph"/>
              <w:spacing w:before="42" w:line="148" w:lineRule="exact"/>
              <w:ind w:left="65" w:right="31"/>
              <w:rPr>
                <w:rFonts w:ascii="Arial"/>
                <w:b/>
                <w:sz w:val="13"/>
              </w:rPr>
            </w:pPr>
            <w:r>
              <w:rPr>
                <w:rFonts w:ascii="Arial"/>
                <w:b/>
                <w:sz w:val="13"/>
              </w:rPr>
              <w:t>981</w:t>
            </w:r>
          </w:p>
        </w:tc>
        <w:tc>
          <w:tcPr>
            <w:tcW w:w="469" w:type="dxa"/>
          </w:tcPr>
          <w:p w14:paraId="53C428FA" w14:textId="77777777" w:rsidR="005074BA" w:rsidRDefault="00F0000B">
            <w:pPr>
              <w:pStyle w:val="TableParagraph"/>
              <w:spacing w:before="42" w:line="148" w:lineRule="exact"/>
              <w:ind w:left="102" w:right="65"/>
              <w:rPr>
                <w:sz w:val="13"/>
              </w:rPr>
            </w:pPr>
            <w:r>
              <w:rPr>
                <w:sz w:val="13"/>
              </w:rPr>
              <w:t>750</w:t>
            </w:r>
          </w:p>
        </w:tc>
      </w:tr>
      <w:tr w:rsidR="005074BA" w14:paraId="59F70F72" w14:textId="77777777">
        <w:trPr>
          <w:trHeight w:val="210"/>
        </w:trPr>
        <w:tc>
          <w:tcPr>
            <w:tcW w:w="485" w:type="dxa"/>
          </w:tcPr>
          <w:p w14:paraId="639EF424" w14:textId="77777777" w:rsidR="005074BA" w:rsidRDefault="00F0000B">
            <w:pPr>
              <w:pStyle w:val="TableParagraph"/>
              <w:spacing w:line="144" w:lineRule="exact"/>
              <w:ind w:right="-15"/>
              <w:jc w:val="right"/>
              <w:rPr>
                <w:rFonts w:ascii="Arial"/>
                <w:b/>
                <w:sz w:val="13"/>
              </w:rPr>
            </w:pPr>
            <w:r>
              <w:rPr>
                <w:rFonts w:ascii="Arial"/>
                <w:b/>
                <w:sz w:val="13"/>
              </w:rPr>
              <w:t>532</w:t>
            </w:r>
          </w:p>
        </w:tc>
        <w:tc>
          <w:tcPr>
            <w:tcW w:w="451" w:type="dxa"/>
          </w:tcPr>
          <w:p w14:paraId="6408F905" w14:textId="77777777" w:rsidR="005074BA" w:rsidRDefault="00F0000B">
            <w:pPr>
              <w:pStyle w:val="TableParagraph"/>
              <w:spacing w:line="144" w:lineRule="exact"/>
              <w:ind w:right="-15"/>
              <w:jc w:val="right"/>
              <w:rPr>
                <w:sz w:val="13"/>
              </w:rPr>
            </w:pPr>
            <w:r>
              <w:rPr>
                <w:sz w:val="13"/>
              </w:rPr>
              <w:t>619</w:t>
            </w:r>
          </w:p>
        </w:tc>
        <w:tc>
          <w:tcPr>
            <w:tcW w:w="456" w:type="dxa"/>
          </w:tcPr>
          <w:p w14:paraId="47461CE4" w14:textId="77777777" w:rsidR="005074BA" w:rsidRDefault="00F0000B">
            <w:pPr>
              <w:pStyle w:val="TableParagraph"/>
              <w:spacing w:line="144" w:lineRule="exact"/>
              <w:ind w:left="117"/>
              <w:jc w:val="left"/>
              <w:rPr>
                <w:rFonts w:ascii="Arial"/>
                <w:b/>
                <w:sz w:val="13"/>
              </w:rPr>
            </w:pPr>
            <w:r>
              <w:rPr>
                <w:rFonts w:ascii="Arial"/>
                <w:b/>
                <w:sz w:val="13"/>
              </w:rPr>
              <w:t>582</w:t>
            </w:r>
          </w:p>
        </w:tc>
        <w:tc>
          <w:tcPr>
            <w:tcW w:w="461" w:type="dxa"/>
          </w:tcPr>
          <w:p w14:paraId="67CF3C21" w14:textId="77777777" w:rsidR="005074BA" w:rsidRDefault="00F0000B">
            <w:pPr>
              <w:pStyle w:val="TableParagraph"/>
              <w:spacing w:line="144" w:lineRule="exact"/>
              <w:ind w:left="119"/>
              <w:jc w:val="left"/>
              <w:rPr>
                <w:sz w:val="13"/>
              </w:rPr>
            </w:pPr>
            <w:r>
              <w:rPr>
                <w:sz w:val="13"/>
              </w:rPr>
              <w:t>637</w:t>
            </w:r>
          </w:p>
        </w:tc>
        <w:tc>
          <w:tcPr>
            <w:tcW w:w="456" w:type="dxa"/>
          </w:tcPr>
          <w:p w14:paraId="1442AE02" w14:textId="77777777" w:rsidR="005074BA" w:rsidRDefault="00F0000B">
            <w:pPr>
              <w:pStyle w:val="TableParagraph"/>
              <w:spacing w:line="144" w:lineRule="exact"/>
              <w:ind w:right="-15"/>
              <w:jc w:val="right"/>
              <w:rPr>
                <w:rFonts w:ascii="Arial"/>
                <w:b/>
                <w:sz w:val="13"/>
              </w:rPr>
            </w:pPr>
            <w:r>
              <w:rPr>
                <w:rFonts w:ascii="Arial"/>
                <w:b/>
                <w:sz w:val="13"/>
              </w:rPr>
              <w:t>632</w:t>
            </w:r>
          </w:p>
        </w:tc>
        <w:tc>
          <w:tcPr>
            <w:tcW w:w="456" w:type="dxa"/>
          </w:tcPr>
          <w:p w14:paraId="5D1A4B68" w14:textId="77777777" w:rsidR="005074BA" w:rsidRDefault="00F0000B">
            <w:pPr>
              <w:pStyle w:val="TableParagraph"/>
              <w:spacing w:line="144" w:lineRule="exact"/>
              <w:ind w:left="60" w:right="45"/>
              <w:rPr>
                <w:sz w:val="13"/>
              </w:rPr>
            </w:pPr>
            <w:r>
              <w:rPr>
                <w:sz w:val="13"/>
              </w:rPr>
              <w:t>654</w:t>
            </w:r>
          </w:p>
        </w:tc>
        <w:tc>
          <w:tcPr>
            <w:tcW w:w="451" w:type="dxa"/>
          </w:tcPr>
          <w:p w14:paraId="54CBB5F6" w14:textId="77777777" w:rsidR="005074BA" w:rsidRDefault="00F0000B">
            <w:pPr>
              <w:pStyle w:val="TableParagraph"/>
              <w:spacing w:line="144" w:lineRule="exact"/>
              <w:ind w:left="115"/>
              <w:jc w:val="left"/>
              <w:rPr>
                <w:rFonts w:ascii="Arial"/>
                <w:b/>
                <w:sz w:val="13"/>
              </w:rPr>
            </w:pPr>
            <w:r>
              <w:rPr>
                <w:rFonts w:ascii="Arial"/>
                <w:b/>
                <w:sz w:val="13"/>
              </w:rPr>
              <w:t>682</w:t>
            </w:r>
          </w:p>
        </w:tc>
        <w:tc>
          <w:tcPr>
            <w:tcW w:w="456" w:type="dxa"/>
          </w:tcPr>
          <w:p w14:paraId="26108EC3" w14:textId="77777777" w:rsidR="005074BA" w:rsidRDefault="00F0000B">
            <w:pPr>
              <w:pStyle w:val="TableParagraph"/>
              <w:spacing w:line="144" w:lineRule="exact"/>
              <w:ind w:left="117"/>
              <w:jc w:val="left"/>
              <w:rPr>
                <w:sz w:val="13"/>
              </w:rPr>
            </w:pPr>
            <w:r>
              <w:rPr>
                <w:sz w:val="13"/>
              </w:rPr>
              <w:t>669</w:t>
            </w:r>
          </w:p>
        </w:tc>
        <w:tc>
          <w:tcPr>
            <w:tcW w:w="456" w:type="dxa"/>
          </w:tcPr>
          <w:p w14:paraId="644193FF" w14:textId="77777777" w:rsidR="005074BA" w:rsidRDefault="00F0000B">
            <w:pPr>
              <w:pStyle w:val="TableParagraph"/>
              <w:spacing w:line="144" w:lineRule="exact"/>
              <w:ind w:right="-15"/>
              <w:jc w:val="right"/>
              <w:rPr>
                <w:rFonts w:ascii="Arial"/>
                <w:b/>
                <w:sz w:val="13"/>
              </w:rPr>
            </w:pPr>
            <w:r>
              <w:rPr>
                <w:rFonts w:ascii="Arial"/>
                <w:b/>
                <w:sz w:val="13"/>
              </w:rPr>
              <w:t>732</w:t>
            </w:r>
          </w:p>
        </w:tc>
        <w:tc>
          <w:tcPr>
            <w:tcW w:w="460" w:type="dxa"/>
          </w:tcPr>
          <w:p w14:paraId="42D79094" w14:textId="77777777" w:rsidR="005074BA" w:rsidRDefault="00F0000B">
            <w:pPr>
              <w:pStyle w:val="TableParagraph"/>
              <w:spacing w:line="144" w:lineRule="exact"/>
              <w:ind w:left="55" w:right="38"/>
              <w:rPr>
                <w:sz w:val="13"/>
              </w:rPr>
            </w:pPr>
            <w:r>
              <w:rPr>
                <w:sz w:val="13"/>
              </w:rPr>
              <w:t>685</w:t>
            </w:r>
          </w:p>
        </w:tc>
        <w:tc>
          <w:tcPr>
            <w:tcW w:w="455" w:type="dxa"/>
          </w:tcPr>
          <w:p w14:paraId="62D249AB" w14:textId="77777777" w:rsidR="005074BA" w:rsidRDefault="00F0000B">
            <w:pPr>
              <w:pStyle w:val="TableParagraph"/>
              <w:spacing w:line="144" w:lineRule="exact"/>
              <w:ind w:left="118"/>
              <w:jc w:val="left"/>
              <w:rPr>
                <w:rFonts w:ascii="Arial"/>
                <w:b/>
                <w:sz w:val="13"/>
              </w:rPr>
            </w:pPr>
            <w:r>
              <w:rPr>
                <w:rFonts w:ascii="Arial"/>
                <w:b/>
                <w:sz w:val="13"/>
              </w:rPr>
              <w:t>782</w:t>
            </w:r>
          </w:p>
        </w:tc>
        <w:tc>
          <w:tcPr>
            <w:tcW w:w="455" w:type="dxa"/>
          </w:tcPr>
          <w:p w14:paraId="3860FF09" w14:textId="77777777" w:rsidR="005074BA" w:rsidRDefault="00F0000B">
            <w:pPr>
              <w:pStyle w:val="TableParagraph"/>
              <w:spacing w:line="144" w:lineRule="exact"/>
              <w:ind w:left="119"/>
              <w:jc w:val="left"/>
              <w:rPr>
                <w:sz w:val="13"/>
              </w:rPr>
            </w:pPr>
            <w:r>
              <w:rPr>
                <w:sz w:val="13"/>
              </w:rPr>
              <w:t>699</w:t>
            </w:r>
          </w:p>
        </w:tc>
        <w:tc>
          <w:tcPr>
            <w:tcW w:w="460" w:type="dxa"/>
          </w:tcPr>
          <w:p w14:paraId="7C24D4E8" w14:textId="77777777" w:rsidR="005074BA" w:rsidRDefault="00F0000B">
            <w:pPr>
              <w:pStyle w:val="TableParagraph"/>
              <w:spacing w:line="144" w:lineRule="exact"/>
              <w:ind w:left="123"/>
              <w:jc w:val="left"/>
              <w:rPr>
                <w:rFonts w:ascii="Arial"/>
                <w:b/>
                <w:sz w:val="13"/>
              </w:rPr>
            </w:pPr>
            <w:r>
              <w:rPr>
                <w:rFonts w:ascii="Arial"/>
                <w:b/>
                <w:sz w:val="13"/>
              </w:rPr>
              <w:t>832</w:t>
            </w:r>
          </w:p>
        </w:tc>
        <w:tc>
          <w:tcPr>
            <w:tcW w:w="451" w:type="dxa"/>
          </w:tcPr>
          <w:p w14:paraId="2C08C3EA" w14:textId="77777777" w:rsidR="005074BA" w:rsidRDefault="00F0000B">
            <w:pPr>
              <w:pStyle w:val="TableParagraph"/>
              <w:spacing w:line="144" w:lineRule="exact"/>
              <w:ind w:left="119"/>
              <w:jc w:val="left"/>
              <w:rPr>
                <w:sz w:val="13"/>
              </w:rPr>
            </w:pPr>
            <w:r>
              <w:rPr>
                <w:sz w:val="13"/>
              </w:rPr>
              <w:t>713</w:t>
            </w:r>
          </w:p>
        </w:tc>
        <w:tc>
          <w:tcPr>
            <w:tcW w:w="460" w:type="dxa"/>
          </w:tcPr>
          <w:p w14:paraId="6750B6C1" w14:textId="77777777" w:rsidR="005074BA" w:rsidRDefault="00F0000B">
            <w:pPr>
              <w:pStyle w:val="TableParagraph"/>
              <w:spacing w:before="42" w:line="148" w:lineRule="exact"/>
              <w:ind w:left="63" w:right="38"/>
              <w:rPr>
                <w:rFonts w:ascii="Arial"/>
                <w:b/>
                <w:sz w:val="13"/>
              </w:rPr>
            </w:pPr>
            <w:r>
              <w:rPr>
                <w:rFonts w:ascii="Arial"/>
                <w:b/>
                <w:sz w:val="13"/>
              </w:rPr>
              <w:t>882</w:t>
            </w:r>
          </w:p>
        </w:tc>
        <w:tc>
          <w:tcPr>
            <w:tcW w:w="450" w:type="dxa"/>
          </w:tcPr>
          <w:p w14:paraId="1E8006A5" w14:textId="77777777" w:rsidR="005074BA" w:rsidRDefault="00F0000B">
            <w:pPr>
              <w:pStyle w:val="TableParagraph"/>
              <w:spacing w:before="42" w:line="148" w:lineRule="exact"/>
              <w:ind w:left="100" w:right="73"/>
              <w:rPr>
                <w:sz w:val="13"/>
              </w:rPr>
            </w:pPr>
            <w:r>
              <w:rPr>
                <w:sz w:val="13"/>
              </w:rPr>
              <w:t>726</w:t>
            </w:r>
          </w:p>
        </w:tc>
        <w:tc>
          <w:tcPr>
            <w:tcW w:w="445" w:type="dxa"/>
          </w:tcPr>
          <w:p w14:paraId="308BBD70" w14:textId="77777777" w:rsidR="005074BA" w:rsidRDefault="00F0000B">
            <w:pPr>
              <w:pStyle w:val="TableParagraph"/>
              <w:spacing w:before="42" w:line="148" w:lineRule="exact"/>
              <w:ind w:left="119"/>
              <w:jc w:val="left"/>
              <w:rPr>
                <w:rFonts w:ascii="Arial"/>
                <w:b/>
                <w:sz w:val="13"/>
              </w:rPr>
            </w:pPr>
            <w:r>
              <w:rPr>
                <w:rFonts w:ascii="Arial"/>
                <w:b/>
                <w:sz w:val="13"/>
              </w:rPr>
              <w:t>932</w:t>
            </w:r>
          </w:p>
        </w:tc>
        <w:tc>
          <w:tcPr>
            <w:tcW w:w="455" w:type="dxa"/>
          </w:tcPr>
          <w:p w14:paraId="7BEF2ED3" w14:textId="77777777" w:rsidR="005074BA" w:rsidRDefault="00F0000B">
            <w:pPr>
              <w:pStyle w:val="TableParagraph"/>
              <w:spacing w:before="42" w:line="148" w:lineRule="exact"/>
              <w:ind w:left="125"/>
              <w:jc w:val="left"/>
              <w:rPr>
                <w:sz w:val="13"/>
              </w:rPr>
            </w:pPr>
            <w:r>
              <w:rPr>
                <w:sz w:val="13"/>
              </w:rPr>
              <w:t>738</w:t>
            </w:r>
          </w:p>
        </w:tc>
        <w:tc>
          <w:tcPr>
            <w:tcW w:w="460" w:type="dxa"/>
          </w:tcPr>
          <w:p w14:paraId="21E45D40" w14:textId="77777777" w:rsidR="005074BA" w:rsidRDefault="00F0000B">
            <w:pPr>
              <w:pStyle w:val="TableParagraph"/>
              <w:spacing w:before="42" w:line="148" w:lineRule="exact"/>
              <w:ind w:left="65" w:right="31"/>
              <w:rPr>
                <w:rFonts w:ascii="Arial"/>
                <w:b/>
                <w:sz w:val="13"/>
              </w:rPr>
            </w:pPr>
            <w:r>
              <w:rPr>
                <w:rFonts w:ascii="Arial"/>
                <w:b/>
                <w:sz w:val="13"/>
              </w:rPr>
              <w:t>982</w:t>
            </w:r>
          </w:p>
        </w:tc>
        <w:tc>
          <w:tcPr>
            <w:tcW w:w="469" w:type="dxa"/>
          </w:tcPr>
          <w:p w14:paraId="50DA18D2" w14:textId="77777777" w:rsidR="005074BA" w:rsidRDefault="00F0000B">
            <w:pPr>
              <w:pStyle w:val="TableParagraph"/>
              <w:spacing w:before="42" w:line="148" w:lineRule="exact"/>
              <w:ind w:left="102" w:right="65"/>
              <w:rPr>
                <w:sz w:val="13"/>
              </w:rPr>
            </w:pPr>
            <w:r>
              <w:rPr>
                <w:sz w:val="13"/>
              </w:rPr>
              <w:t>751</w:t>
            </w:r>
          </w:p>
        </w:tc>
      </w:tr>
      <w:tr w:rsidR="005074BA" w14:paraId="5D6FBA4D" w14:textId="77777777">
        <w:trPr>
          <w:trHeight w:val="215"/>
        </w:trPr>
        <w:tc>
          <w:tcPr>
            <w:tcW w:w="485" w:type="dxa"/>
          </w:tcPr>
          <w:p w14:paraId="76187C7A" w14:textId="77777777" w:rsidR="005074BA" w:rsidRDefault="00F0000B">
            <w:pPr>
              <w:pStyle w:val="TableParagraph"/>
              <w:spacing w:before="51" w:line="144" w:lineRule="exact"/>
              <w:ind w:right="-15"/>
              <w:jc w:val="right"/>
              <w:rPr>
                <w:rFonts w:ascii="Arial"/>
                <w:b/>
                <w:sz w:val="13"/>
              </w:rPr>
            </w:pPr>
            <w:r>
              <w:rPr>
                <w:rFonts w:ascii="Arial"/>
                <w:b/>
                <w:sz w:val="13"/>
              </w:rPr>
              <w:t>533</w:t>
            </w:r>
          </w:p>
        </w:tc>
        <w:tc>
          <w:tcPr>
            <w:tcW w:w="451" w:type="dxa"/>
          </w:tcPr>
          <w:p w14:paraId="246C3C06" w14:textId="77777777" w:rsidR="005074BA" w:rsidRDefault="00F0000B">
            <w:pPr>
              <w:pStyle w:val="TableParagraph"/>
              <w:spacing w:before="51" w:line="144" w:lineRule="exact"/>
              <w:ind w:right="-15"/>
              <w:jc w:val="right"/>
              <w:rPr>
                <w:sz w:val="13"/>
              </w:rPr>
            </w:pPr>
            <w:r>
              <w:rPr>
                <w:sz w:val="13"/>
              </w:rPr>
              <w:t>620</w:t>
            </w:r>
          </w:p>
        </w:tc>
        <w:tc>
          <w:tcPr>
            <w:tcW w:w="456" w:type="dxa"/>
          </w:tcPr>
          <w:p w14:paraId="674774A4" w14:textId="77777777" w:rsidR="005074BA" w:rsidRDefault="00F0000B">
            <w:pPr>
              <w:pStyle w:val="TableParagraph"/>
              <w:spacing w:before="51" w:line="144" w:lineRule="exact"/>
              <w:ind w:left="117"/>
              <w:jc w:val="left"/>
              <w:rPr>
                <w:rFonts w:ascii="Arial"/>
                <w:b/>
                <w:sz w:val="13"/>
              </w:rPr>
            </w:pPr>
            <w:r>
              <w:rPr>
                <w:rFonts w:ascii="Arial"/>
                <w:b/>
                <w:sz w:val="13"/>
              </w:rPr>
              <w:t>583</w:t>
            </w:r>
          </w:p>
        </w:tc>
        <w:tc>
          <w:tcPr>
            <w:tcW w:w="461" w:type="dxa"/>
          </w:tcPr>
          <w:p w14:paraId="3B5295D7" w14:textId="77777777" w:rsidR="005074BA" w:rsidRDefault="00F0000B">
            <w:pPr>
              <w:pStyle w:val="TableParagraph"/>
              <w:spacing w:before="51" w:line="144" w:lineRule="exact"/>
              <w:ind w:left="119"/>
              <w:jc w:val="left"/>
              <w:rPr>
                <w:sz w:val="13"/>
              </w:rPr>
            </w:pPr>
            <w:r>
              <w:rPr>
                <w:sz w:val="13"/>
              </w:rPr>
              <w:t>637</w:t>
            </w:r>
          </w:p>
        </w:tc>
        <w:tc>
          <w:tcPr>
            <w:tcW w:w="456" w:type="dxa"/>
          </w:tcPr>
          <w:p w14:paraId="6A4B1FE9" w14:textId="77777777" w:rsidR="005074BA" w:rsidRDefault="00F0000B">
            <w:pPr>
              <w:pStyle w:val="TableParagraph"/>
              <w:spacing w:before="51" w:line="144" w:lineRule="exact"/>
              <w:ind w:right="-15"/>
              <w:jc w:val="right"/>
              <w:rPr>
                <w:rFonts w:ascii="Arial"/>
                <w:b/>
                <w:sz w:val="13"/>
              </w:rPr>
            </w:pPr>
            <w:r>
              <w:rPr>
                <w:rFonts w:ascii="Arial"/>
                <w:b/>
                <w:sz w:val="13"/>
              </w:rPr>
              <w:t>633</w:t>
            </w:r>
          </w:p>
        </w:tc>
        <w:tc>
          <w:tcPr>
            <w:tcW w:w="456" w:type="dxa"/>
          </w:tcPr>
          <w:p w14:paraId="5F14206F" w14:textId="77777777" w:rsidR="005074BA" w:rsidRDefault="00F0000B">
            <w:pPr>
              <w:pStyle w:val="TableParagraph"/>
              <w:spacing w:line="148" w:lineRule="exact"/>
              <w:ind w:left="60" w:right="45"/>
              <w:rPr>
                <w:sz w:val="13"/>
              </w:rPr>
            </w:pPr>
            <w:r>
              <w:rPr>
                <w:sz w:val="13"/>
              </w:rPr>
              <w:t>654</w:t>
            </w:r>
          </w:p>
        </w:tc>
        <w:tc>
          <w:tcPr>
            <w:tcW w:w="451" w:type="dxa"/>
          </w:tcPr>
          <w:p w14:paraId="222D26A8" w14:textId="77777777" w:rsidR="005074BA" w:rsidRDefault="00F0000B">
            <w:pPr>
              <w:pStyle w:val="TableParagraph"/>
              <w:spacing w:line="148" w:lineRule="exact"/>
              <w:ind w:left="115"/>
              <w:jc w:val="left"/>
              <w:rPr>
                <w:rFonts w:ascii="Arial"/>
                <w:b/>
                <w:sz w:val="13"/>
              </w:rPr>
            </w:pPr>
            <w:r>
              <w:rPr>
                <w:rFonts w:ascii="Arial"/>
                <w:b/>
                <w:sz w:val="13"/>
              </w:rPr>
              <w:t>683</w:t>
            </w:r>
          </w:p>
        </w:tc>
        <w:tc>
          <w:tcPr>
            <w:tcW w:w="456" w:type="dxa"/>
          </w:tcPr>
          <w:p w14:paraId="3930B6D3" w14:textId="77777777" w:rsidR="005074BA" w:rsidRDefault="00F0000B">
            <w:pPr>
              <w:pStyle w:val="TableParagraph"/>
              <w:spacing w:line="148" w:lineRule="exact"/>
              <w:ind w:left="117"/>
              <w:jc w:val="left"/>
              <w:rPr>
                <w:sz w:val="13"/>
              </w:rPr>
            </w:pPr>
            <w:r>
              <w:rPr>
                <w:sz w:val="13"/>
              </w:rPr>
              <w:t>670</w:t>
            </w:r>
          </w:p>
        </w:tc>
        <w:tc>
          <w:tcPr>
            <w:tcW w:w="456" w:type="dxa"/>
          </w:tcPr>
          <w:p w14:paraId="1CE2948C" w14:textId="77777777" w:rsidR="005074BA" w:rsidRDefault="00F0000B">
            <w:pPr>
              <w:pStyle w:val="TableParagraph"/>
              <w:spacing w:line="148" w:lineRule="exact"/>
              <w:ind w:right="-15"/>
              <w:jc w:val="right"/>
              <w:rPr>
                <w:rFonts w:ascii="Arial"/>
                <w:b/>
                <w:sz w:val="13"/>
              </w:rPr>
            </w:pPr>
            <w:r>
              <w:rPr>
                <w:rFonts w:ascii="Arial"/>
                <w:b/>
                <w:sz w:val="13"/>
              </w:rPr>
              <w:t>733</w:t>
            </w:r>
          </w:p>
        </w:tc>
        <w:tc>
          <w:tcPr>
            <w:tcW w:w="460" w:type="dxa"/>
          </w:tcPr>
          <w:p w14:paraId="3B6974CF" w14:textId="77777777" w:rsidR="005074BA" w:rsidRDefault="00F0000B">
            <w:pPr>
              <w:pStyle w:val="TableParagraph"/>
              <w:spacing w:line="148" w:lineRule="exact"/>
              <w:ind w:left="55" w:right="38"/>
              <w:rPr>
                <w:sz w:val="13"/>
              </w:rPr>
            </w:pPr>
            <w:r>
              <w:rPr>
                <w:sz w:val="13"/>
              </w:rPr>
              <w:t>685</w:t>
            </w:r>
          </w:p>
        </w:tc>
        <w:tc>
          <w:tcPr>
            <w:tcW w:w="455" w:type="dxa"/>
          </w:tcPr>
          <w:p w14:paraId="57B2FAA5" w14:textId="77777777" w:rsidR="005074BA" w:rsidRDefault="00F0000B">
            <w:pPr>
              <w:pStyle w:val="TableParagraph"/>
              <w:spacing w:line="148" w:lineRule="exact"/>
              <w:ind w:left="118"/>
              <w:jc w:val="left"/>
              <w:rPr>
                <w:rFonts w:ascii="Arial"/>
                <w:b/>
                <w:sz w:val="13"/>
              </w:rPr>
            </w:pPr>
            <w:r>
              <w:rPr>
                <w:rFonts w:ascii="Arial"/>
                <w:b/>
                <w:sz w:val="13"/>
              </w:rPr>
              <w:t>783</w:t>
            </w:r>
          </w:p>
        </w:tc>
        <w:tc>
          <w:tcPr>
            <w:tcW w:w="455" w:type="dxa"/>
          </w:tcPr>
          <w:p w14:paraId="084676CB" w14:textId="77777777" w:rsidR="005074BA" w:rsidRDefault="00F0000B">
            <w:pPr>
              <w:pStyle w:val="TableParagraph"/>
              <w:spacing w:line="148" w:lineRule="exact"/>
              <w:ind w:left="119"/>
              <w:jc w:val="left"/>
              <w:rPr>
                <w:sz w:val="13"/>
              </w:rPr>
            </w:pPr>
            <w:r>
              <w:rPr>
                <w:sz w:val="13"/>
              </w:rPr>
              <w:t>699</w:t>
            </w:r>
          </w:p>
        </w:tc>
        <w:tc>
          <w:tcPr>
            <w:tcW w:w="460" w:type="dxa"/>
          </w:tcPr>
          <w:p w14:paraId="1247FDF9" w14:textId="77777777" w:rsidR="005074BA" w:rsidRDefault="00F0000B">
            <w:pPr>
              <w:pStyle w:val="TableParagraph"/>
              <w:spacing w:line="148" w:lineRule="exact"/>
              <w:ind w:left="123"/>
              <w:jc w:val="left"/>
              <w:rPr>
                <w:rFonts w:ascii="Arial"/>
                <w:b/>
                <w:sz w:val="13"/>
              </w:rPr>
            </w:pPr>
            <w:r>
              <w:rPr>
                <w:rFonts w:ascii="Arial"/>
                <w:b/>
                <w:sz w:val="13"/>
              </w:rPr>
              <w:t>833</w:t>
            </w:r>
          </w:p>
        </w:tc>
        <w:tc>
          <w:tcPr>
            <w:tcW w:w="451" w:type="dxa"/>
          </w:tcPr>
          <w:p w14:paraId="6EE70415" w14:textId="77777777" w:rsidR="005074BA" w:rsidRDefault="00F0000B">
            <w:pPr>
              <w:pStyle w:val="TableParagraph"/>
              <w:spacing w:line="148" w:lineRule="exact"/>
              <w:ind w:left="119"/>
              <w:jc w:val="left"/>
              <w:rPr>
                <w:sz w:val="13"/>
              </w:rPr>
            </w:pPr>
            <w:r>
              <w:rPr>
                <w:sz w:val="13"/>
              </w:rPr>
              <w:t>713</w:t>
            </w:r>
          </w:p>
        </w:tc>
        <w:tc>
          <w:tcPr>
            <w:tcW w:w="460" w:type="dxa"/>
          </w:tcPr>
          <w:p w14:paraId="2F949689" w14:textId="77777777" w:rsidR="005074BA" w:rsidRDefault="00F0000B">
            <w:pPr>
              <w:pStyle w:val="TableParagraph"/>
              <w:spacing w:line="148" w:lineRule="exact"/>
              <w:ind w:left="63" w:right="38"/>
              <w:rPr>
                <w:rFonts w:ascii="Arial"/>
                <w:b/>
                <w:sz w:val="13"/>
              </w:rPr>
            </w:pPr>
            <w:r>
              <w:rPr>
                <w:rFonts w:ascii="Arial"/>
                <w:b/>
                <w:sz w:val="13"/>
              </w:rPr>
              <w:t>883</w:t>
            </w:r>
          </w:p>
        </w:tc>
        <w:tc>
          <w:tcPr>
            <w:tcW w:w="450" w:type="dxa"/>
          </w:tcPr>
          <w:p w14:paraId="725FD7D0" w14:textId="77777777" w:rsidR="005074BA" w:rsidRDefault="00F0000B">
            <w:pPr>
              <w:pStyle w:val="TableParagraph"/>
              <w:spacing w:line="148" w:lineRule="exact"/>
              <w:ind w:left="100" w:right="73"/>
              <w:rPr>
                <w:sz w:val="13"/>
              </w:rPr>
            </w:pPr>
            <w:r>
              <w:rPr>
                <w:sz w:val="13"/>
              </w:rPr>
              <w:t>726</w:t>
            </w:r>
          </w:p>
        </w:tc>
        <w:tc>
          <w:tcPr>
            <w:tcW w:w="445" w:type="dxa"/>
          </w:tcPr>
          <w:p w14:paraId="61E742CB" w14:textId="77777777" w:rsidR="005074BA" w:rsidRDefault="00F0000B">
            <w:pPr>
              <w:pStyle w:val="TableParagraph"/>
              <w:spacing w:line="148" w:lineRule="exact"/>
              <w:ind w:left="119"/>
              <w:jc w:val="left"/>
              <w:rPr>
                <w:rFonts w:ascii="Arial"/>
                <w:b/>
                <w:sz w:val="13"/>
              </w:rPr>
            </w:pPr>
            <w:r>
              <w:rPr>
                <w:rFonts w:ascii="Arial"/>
                <w:b/>
                <w:sz w:val="13"/>
              </w:rPr>
              <w:t>933</w:t>
            </w:r>
          </w:p>
        </w:tc>
        <w:tc>
          <w:tcPr>
            <w:tcW w:w="455" w:type="dxa"/>
          </w:tcPr>
          <w:p w14:paraId="7FFA45E0" w14:textId="77777777" w:rsidR="005074BA" w:rsidRDefault="00F0000B">
            <w:pPr>
              <w:pStyle w:val="TableParagraph"/>
              <w:spacing w:line="148" w:lineRule="exact"/>
              <w:ind w:left="125"/>
              <w:jc w:val="left"/>
              <w:rPr>
                <w:sz w:val="13"/>
              </w:rPr>
            </w:pPr>
            <w:r>
              <w:rPr>
                <w:sz w:val="13"/>
              </w:rPr>
              <w:t>739</w:t>
            </w:r>
          </w:p>
        </w:tc>
        <w:tc>
          <w:tcPr>
            <w:tcW w:w="460" w:type="dxa"/>
          </w:tcPr>
          <w:p w14:paraId="3F57A44D" w14:textId="77777777" w:rsidR="005074BA" w:rsidRDefault="00F0000B">
            <w:pPr>
              <w:pStyle w:val="TableParagraph"/>
              <w:spacing w:line="148" w:lineRule="exact"/>
              <w:ind w:left="65" w:right="31"/>
              <w:rPr>
                <w:rFonts w:ascii="Arial"/>
                <w:b/>
                <w:sz w:val="13"/>
              </w:rPr>
            </w:pPr>
            <w:r>
              <w:rPr>
                <w:rFonts w:ascii="Arial"/>
                <w:b/>
                <w:sz w:val="13"/>
              </w:rPr>
              <w:t>983</w:t>
            </w:r>
          </w:p>
        </w:tc>
        <w:tc>
          <w:tcPr>
            <w:tcW w:w="469" w:type="dxa"/>
          </w:tcPr>
          <w:p w14:paraId="2046F69D" w14:textId="77777777" w:rsidR="005074BA" w:rsidRDefault="00F0000B">
            <w:pPr>
              <w:pStyle w:val="TableParagraph"/>
              <w:spacing w:line="148" w:lineRule="exact"/>
              <w:ind w:left="102" w:right="65"/>
              <w:rPr>
                <w:sz w:val="13"/>
              </w:rPr>
            </w:pPr>
            <w:r>
              <w:rPr>
                <w:sz w:val="13"/>
              </w:rPr>
              <w:t>751</w:t>
            </w:r>
          </w:p>
        </w:tc>
      </w:tr>
      <w:tr w:rsidR="005074BA" w14:paraId="7D002560" w14:textId="77777777">
        <w:trPr>
          <w:trHeight w:val="210"/>
        </w:trPr>
        <w:tc>
          <w:tcPr>
            <w:tcW w:w="485" w:type="dxa"/>
          </w:tcPr>
          <w:p w14:paraId="224B10F0" w14:textId="77777777" w:rsidR="005074BA" w:rsidRDefault="00F0000B">
            <w:pPr>
              <w:pStyle w:val="TableParagraph"/>
              <w:spacing w:before="44" w:line="146" w:lineRule="exact"/>
              <w:ind w:right="-15"/>
              <w:jc w:val="right"/>
              <w:rPr>
                <w:rFonts w:ascii="Arial"/>
                <w:b/>
                <w:sz w:val="13"/>
              </w:rPr>
            </w:pPr>
            <w:r>
              <w:rPr>
                <w:rFonts w:ascii="Arial"/>
                <w:b/>
                <w:sz w:val="13"/>
              </w:rPr>
              <w:t>534</w:t>
            </w:r>
          </w:p>
        </w:tc>
        <w:tc>
          <w:tcPr>
            <w:tcW w:w="451" w:type="dxa"/>
          </w:tcPr>
          <w:p w14:paraId="34D58F6B" w14:textId="77777777" w:rsidR="005074BA" w:rsidRDefault="00F0000B">
            <w:pPr>
              <w:pStyle w:val="TableParagraph"/>
              <w:spacing w:before="44" w:line="146" w:lineRule="exact"/>
              <w:ind w:right="-15"/>
              <w:jc w:val="right"/>
              <w:rPr>
                <w:sz w:val="13"/>
              </w:rPr>
            </w:pPr>
            <w:r>
              <w:rPr>
                <w:sz w:val="13"/>
              </w:rPr>
              <w:t>620</w:t>
            </w:r>
          </w:p>
        </w:tc>
        <w:tc>
          <w:tcPr>
            <w:tcW w:w="456" w:type="dxa"/>
          </w:tcPr>
          <w:p w14:paraId="7FEBD99A" w14:textId="77777777" w:rsidR="005074BA" w:rsidRDefault="00F0000B">
            <w:pPr>
              <w:pStyle w:val="TableParagraph"/>
              <w:spacing w:before="44" w:line="146" w:lineRule="exact"/>
              <w:ind w:left="117"/>
              <w:jc w:val="left"/>
              <w:rPr>
                <w:rFonts w:ascii="Arial"/>
                <w:b/>
                <w:sz w:val="13"/>
              </w:rPr>
            </w:pPr>
            <w:r>
              <w:rPr>
                <w:rFonts w:ascii="Arial"/>
                <w:b/>
                <w:sz w:val="13"/>
              </w:rPr>
              <w:t>584</w:t>
            </w:r>
          </w:p>
        </w:tc>
        <w:tc>
          <w:tcPr>
            <w:tcW w:w="461" w:type="dxa"/>
          </w:tcPr>
          <w:p w14:paraId="1607F211" w14:textId="77777777" w:rsidR="005074BA" w:rsidRDefault="00F0000B">
            <w:pPr>
              <w:pStyle w:val="TableParagraph"/>
              <w:spacing w:before="44" w:line="146" w:lineRule="exact"/>
              <w:ind w:left="119"/>
              <w:jc w:val="left"/>
              <w:rPr>
                <w:sz w:val="13"/>
              </w:rPr>
            </w:pPr>
            <w:r>
              <w:rPr>
                <w:sz w:val="13"/>
              </w:rPr>
              <w:t>638</w:t>
            </w:r>
          </w:p>
        </w:tc>
        <w:tc>
          <w:tcPr>
            <w:tcW w:w="456" w:type="dxa"/>
          </w:tcPr>
          <w:p w14:paraId="49DE393D" w14:textId="77777777" w:rsidR="005074BA" w:rsidRDefault="00F0000B">
            <w:pPr>
              <w:pStyle w:val="TableParagraph"/>
              <w:spacing w:before="44" w:line="146" w:lineRule="exact"/>
              <w:ind w:right="-15"/>
              <w:jc w:val="right"/>
              <w:rPr>
                <w:rFonts w:ascii="Arial"/>
                <w:b/>
                <w:sz w:val="13"/>
              </w:rPr>
            </w:pPr>
            <w:r>
              <w:rPr>
                <w:rFonts w:ascii="Arial"/>
                <w:b/>
                <w:sz w:val="13"/>
              </w:rPr>
              <w:t>634</w:t>
            </w:r>
          </w:p>
        </w:tc>
        <w:tc>
          <w:tcPr>
            <w:tcW w:w="456" w:type="dxa"/>
          </w:tcPr>
          <w:p w14:paraId="6D46A270" w14:textId="77777777" w:rsidR="005074BA" w:rsidRDefault="00F0000B">
            <w:pPr>
              <w:pStyle w:val="TableParagraph"/>
              <w:spacing w:before="44" w:line="146" w:lineRule="exact"/>
              <w:ind w:left="60" w:right="45"/>
              <w:rPr>
                <w:sz w:val="13"/>
              </w:rPr>
            </w:pPr>
            <w:r>
              <w:rPr>
                <w:sz w:val="13"/>
              </w:rPr>
              <w:t>654</w:t>
            </w:r>
          </w:p>
        </w:tc>
        <w:tc>
          <w:tcPr>
            <w:tcW w:w="451" w:type="dxa"/>
          </w:tcPr>
          <w:p w14:paraId="49D29541" w14:textId="77777777" w:rsidR="005074BA" w:rsidRDefault="00F0000B">
            <w:pPr>
              <w:pStyle w:val="TableParagraph"/>
              <w:spacing w:before="44" w:line="146" w:lineRule="exact"/>
              <w:ind w:left="115"/>
              <w:jc w:val="left"/>
              <w:rPr>
                <w:rFonts w:ascii="Arial"/>
                <w:b/>
                <w:sz w:val="13"/>
              </w:rPr>
            </w:pPr>
            <w:r>
              <w:rPr>
                <w:rFonts w:ascii="Arial"/>
                <w:b/>
                <w:sz w:val="13"/>
              </w:rPr>
              <w:t>684</w:t>
            </w:r>
          </w:p>
        </w:tc>
        <w:tc>
          <w:tcPr>
            <w:tcW w:w="456" w:type="dxa"/>
          </w:tcPr>
          <w:p w14:paraId="2EB4AE1D" w14:textId="77777777" w:rsidR="005074BA" w:rsidRDefault="00F0000B">
            <w:pPr>
              <w:pStyle w:val="TableParagraph"/>
              <w:spacing w:before="44" w:line="146" w:lineRule="exact"/>
              <w:ind w:left="117"/>
              <w:jc w:val="left"/>
              <w:rPr>
                <w:sz w:val="13"/>
              </w:rPr>
            </w:pPr>
            <w:r>
              <w:rPr>
                <w:sz w:val="13"/>
              </w:rPr>
              <w:t>670</w:t>
            </w:r>
          </w:p>
        </w:tc>
        <w:tc>
          <w:tcPr>
            <w:tcW w:w="456" w:type="dxa"/>
          </w:tcPr>
          <w:p w14:paraId="64885DA8" w14:textId="77777777" w:rsidR="005074BA" w:rsidRDefault="00F0000B">
            <w:pPr>
              <w:pStyle w:val="TableParagraph"/>
              <w:spacing w:before="44" w:line="146" w:lineRule="exact"/>
              <w:ind w:right="-15"/>
              <w:jc w:val="right"/>
              <w:rPr>
                <w:rFonts w:ascii="Arial"/>
                <w:b/>
                <w:sz w:val="13"/>
              </w:rPr>
            </w:pPr>
            <w:r>
              <w:rPr>
                <w:rFonts w:ascii="Arial"/>
                <w:b/>
                <w:sz w:val="13"/>
              </w:rPr>
              <w:t>734</w:t>
            </w:r>
          </w:p>
        </w:tc>
        <w:tc>
          <w:tcPr>
            <w:tcW w:w="460" w:type="dxa"/>
          </w:tcPr>
          <w:p w14:paraId="5E7DEF0A" w14:textId="77777777" w:rsidR="005074BA" w:rsidRDefault="00F0000B">
            <w:pPr>
              <w:pStyle w:val="TableParagraph"/>
              <w:spacing w:before="44" w:line="146" w:lineRule="exact"/>
              <w:ind w:left="55" w:right="38"/>
              <w:rPr>
                <w:sz w:val="13"/>
              </w:rPr>
            </w:pPr>
            <w:r>
              <w:rPr>
                <w:sz w:val="13"/>
              </w:rPr>
              <w:t>685</w:t>
            </w:r>
          </w:p>
        </w:tc>
        <w:tc>
          <w:tcPr>
            <w:tcW w:w="455" w:type="dxa"/>
          </w:tcPr>
          <w:p w14:paraId="204839E3" w14:textId="77777777" w:rsidR="005074BA" w:rsidRDefault="00F0000B">
            <w:pPr>
              <w:pStyle w:val="TableParagraph"/>
              <w:spacing w:before="44" w:line="146" w:lineRule="exact"/>
              <w:ind w:left="118"/>
              <w:jc w:val="left"/>
              <w:rPr>
                <w:rFonts w:ascii="Arial"/>
                <w:b/>
                <w:sz w:val="13"/>
              </w:rPr>
            </w:pPr>
            <w:r>
              <w:rPr>
                <w:rFonts w:ascii="Arial"/>
                <w:b/>
                <w:sz w:val="13"/>
              </w:rPr>
              <w:t>784</w:t>
            </w:r>
          </w:p>
        </w:tc>
        <w:tc>
          <w:tcPr>
            <w:tcW w:w="455" w:type="dxa"/>
          </w:tcPr>
          <w:p w14:paraId="0DE1787C" w14:textId="77777777" w:rsidR="005074BA" w:rsidRDefault="00F0000B">
            <w:pPr>
              <w:pStyle w:val="TableParagraph"/>
              <w:spacing w:before="42" w:line="148" w:lineRule="exact"/>
              <w:ind w:left="119"/>
              <w:jc w:val="left"/>
              <w:rPr>
                <w:sz w:val="13"/>
              </w:rPr>
            </w:pPr>
            <w:r>
              <w:rPr>
                <w:sz w:val="13"/>
              </w:rPr>
              <w:t>699</w:t>
            </w:r>
          </w:p>
        </w:tc>
        <w:tc>
          <w:tcPr>
            <w:tcW w:w="460" w:type="dxa"/>
          </w:tcPr>
          <w:p w14:paraId="1DD7D74F" w14:textId="77777777" w:rsidR="005074BA" w:rsidRDefault="00F0000B">
            <w:pPr>
              <w:pStyle w:val="TableParagraph"/>
              <w:spacing w:before="42" w:line="148" w:lineRule="exact"/>
              <w:ind w:left="123"/>
              <w:jc w:val="left"/>
              <w:rPr>
                <w:rFonts w:ascii="Arial"/>
                <w:b/>
                <w:sz w:val="13"/>
              </w:rPr>
            </w:pPr>
            <w:r>
              <w:rPr>
                <w:rFonts w:ascii="Arial"/>
                <w:b/>
                <w:sz w:val="13"/>
              </w:rPr>
              <w:t>834</w:t>
            </w:r>
          </w:p>
        </w:tc>
        <w:tc>
          <w:tcPr>
            <w:tcW w:w="451" w:type="dxa"/>
          </w:tcPr>
          <w:p w14:paraId="7C6BB641" w14:textId="77777777" w:rsidR="005074BA" w:rsidRDefault="00F0000B">
            <w:pPr>
              <w:pStyle w:val="TableParagraph"/>
              <w:spacing w:before="42" w:line="148" w:lineRule="exact"/>
              <w:ind w:left="119"/>
              <w:jc w:val="left"/>
              <w:rPr>
                <w:sz w:val="13"/>
              </w:rPr>
            </w:pPr>
            <w:r>
              <w:rPr>
                <w:sz w:val="13"/>
              </w:rPr>
              <w:t>713</w:t>
            </w:r>
          </w:p>
        </w:tc>
        <w:tc>
          <w:tcPr>
            <w:tcW w:w="460" w:type="dxa"/>
          </w:tcPr>
          <w:p w14:paraId="4B3BE388" w14:textId="77777777" w:rsidR="005074BA" w:rsidRDefault="00F0000B">
            <w:pPr>
              <w:pStyle w:val="TableParagraph"/>
              <w:spacing w:before="42" w:line="148" w:lineRule="exact"/>
              <w:ind w:left="63" w:right="38"/>
              <w:rPr>
                <w:rFonts w:ascii="Arial"/>
                <w:b/>
                <w:sz w:val="13"/>
              </w:rPr>
            </w:pPr>
            <w:r>
              <w:rPr>
                <w:rFonts w:ascii="Arial"/>
                <w:b/>
                <w:sz w:val="13"/>
              </w:rPr>
              <w:t>884</w:t>
            </w:r>
          </w:p>
        </w:tc>
        <w:tc>
          <w:tcPr>
            <w:tcW w:w="450" w:type="dxa"/>
          </w:tcPr>
          <w:p w14:paraId="5394C56D" w14:textId="77777777" w:rsidR="005074BA" w:rsidRDefault="00F0000B">
            <w:pPr>
              <w:pStyle w:val="TableParagraph"/>
              <w:spacing w:before="42" w:line="148" w:lineRule="exact"/>
              <w:ind w:left="100" w:right="73"/>
              <w:rPr>
                <w:sz w:val="13"/>
              </w:rPr>
            </w:pPr>
            <w:r>
              <w:rPr>
                <w:sz w:val="13"/>
              </w:rPr>
              <w:t>726</w:t>
            </w:r>
          </w:p>
        </w:tc>
        <w:tc>
          <w:tcPr>
            <w:tcW w:w="445" w:type="dxa"/>
          </w:tcPr>
          <w:p w14:paraId="0D66CB74" w14:textId="77777777" w:rsidR="005074BA" w:rsidRDefault="00F0000B">
            <w:pPr>
              <w:pStyle w:val="TableParagraph"/>
              <w:spacing w:before="42" w:line="148" w:lineRule="exact"/>
              <w:ind w:left="119"/>
              <w:jc w:val="left"/>
              <w:rPr>
                <w:rFonts w:ascii="Arial"/>
                <w:b/>
                <w:sz w:val="13"/>
              </w:rPr>
            </w:pPr>
            <w:r>
              <w:rPr>
                <w:rFonts w:ascii="Arial"/>
                <w:b/>
                <w:sz w:val="13"/>
              </w:rPr>
              <w:t>934</w:t>
            </w:r>
          </w:p>
        </w:tc>
        <w:tc>
          <w:tcPr>
            <w:tcW w:w="455" w:type="dxa"/>
          </w:tcPr>
          <w:p w14:paraId="3B97E759" w14:textId="77777777" w:rsidR="005074BA" w:rsidRDefault="00F0000B">
            <w:pPr>
              <w:pStyle w:val="TableParagraph"/>
              <w:spacing w:before="42" w:line="148" w:lineRule="exact"/>
              <w:ind w:left="125"/>
              <w:jc w:val="left"/>
              <w:rPr>
                <w:sz w:val="13"/>
              </w:rPr>
            </w:pPr>
            <w:r>
              <w:rPr>
                <w:sz w:val="13"/>
              </w:rPr>
              <w:t>739</w:t>
            </w:r>
          </w:p>
        </w:tc>
        <w:tc>
          <w:tcPr>
            <w:tcW w:w="460" w:type="dxa"/>
          </w:tcPr>
          <w:p w14:paraId="4D9322BD" w14:textId="77777777" w:rsidR="005074BA" w:rsidRDefault="00F0000B">
            <w:pPr>
              <w:pStyle w:val="TableParagraph"/>
              <w:spacing w:before="42" w:line="148" w:lineRule="exact"/>
              <w:ind w:left="65" w:right="31"/>
              <w:rPr>
                <w:rFonts w:ascii="Arial"/>
                <w:b/>
                <w:sz w:val="13"/>
              </w:rPr>
            </w:pPr>
            <w:r>
              <w:rPr>
                <w:rFonts w:ascii="Arial"/>
                <w:b/>
                <w:sz w:val="13"/>
              </w:rPr>
              <w:t>984</w:t>
            </w:r>
          </w:p>
        </w:tc>
        <w:tc>
          <w:tcPr>
            <w:tcW w:w="469" w:type="dxa"/>
          </w:tcPr>
          <w:p w14:paraId="20A88B99" w14:textId="77777777" w:rsidR="005074BA" w:rsidRDefault="00F0000B">
            <w:pPr>
              <w:pStyle w:val="TableParagraph"/>
              <w:spacing w:before="42" w:line="148" w:lineRule="exact"/>
              <w:ind w:left="102" w:right="65"/>
              <w:rPr>
                <w:sz w:val="13"/>
              </w:rPr>
            </w:pPr>
            <w:r>
              <w:rPr>
                <w:sz w:val="13"/>
              </w:rPr>
              <w:t>751</w:t>
            </w:r>
          </w:p>
        </w:tc>
      </w:tr>
      <w:tr w:rsidR="005074BA" w14:paraId="5C703F9A" w14:textId="77777777">
        <w:trPr>
          <w:trHeight w:val="210"/>
        </w:trPr>
        <w:tc>
          <w:tcPr>
            <w:tcW w:w="485" w:type="dxa"/>
          </w:tcPr>
          <w:p w14:paraId="09A6C7F1" w14:textId="77777777" w:rsidR="005074BA" w:rsidRDefault="00F0000B">
            <w:pPr>
              <w:pStyle w:val="TableParagraph"/>
              <w:spacing w:line="144" w:lineRule="exact"/>
              <w:ind w:right="-15"/>
              <w:jc w:val="right"/>
              <w:rPr>
                <w:rFonts w:ascii="Arial"/>
                <w:b/>
                <w:sz w:val="13"/>
              </w:rPr>
            </w:pPr>
            <w:r>
              <w:rPr>
                <w:rFonts w:ascii="Arial"/>
                <w:b/>
                <w:sz w:val="13"/>
              </w:rPr>
              <w:t>535</w:t>
            </w:r>
          </w:p>
        </w:tc>
        <w:tc>
          <w:tcPr>
            <w:tcW w:w="451" w:type="dxa"/>
          </w:tcPr>
          <w:p w14:paraId="5E5129F6" w14:textId="77777777" w:rsidR="005074BA" w:rsidRDefault="00F0000B">
            <w:pPr>
              <w:pStyle w:val="TableParagraph"/>
              <w:spacing w:line="144" w:lineRule="exact"/>
              <w:ind w:right="-15"/>
              <w:jc w:val="right"/>
              <w:rPr>
                <w:sz w:val="13"/>
              </w:rPr>
            </w:pPr>
            <w:r>
              <w:rPr>
                <w:sz w:val="13"/>
              </w:rPr>
              <w:t>620</w:t>
            </w:r>
          </w:p>
        </w:tc>
        <w:tc>
          <w:tcPr>
            <w:tcW w:w="456" w:type="dxa"/>
          </w:tcPr>
          <w:p w14:paraId="6AC3B228" w14:textId="77777777" w:rsidR="005074BA" w:rsidRDefault="00F0000B">
            <w:pPr>
              <w:pStyle w:val="TableParagraph"/>
              <w:spacing w:line="144" w:lineRule="exact"/>
              <w:ind w:left="117"/>
              <w:jc w:val="left"/>
              <w:rPr>
                <w:rFonts w:ascii="Arial"/>
                <w:b/>
                <w:sz w:val="13"/>
              </w:rPr>
            </w:pPr>
            <w:r>
              <w:rPr>
                <w:rFonts w:ascii="Arial"/>
                <w:b/>
                <w:sz w:val="13"/>
              </w:rPr>
              <w:t>585</w:t>
            </w:r>
          </w:p>
        </w:tc>
        <w:tc>
          <w:tcPr>
            <w:tcW w:w="461" w:type="dxa"/>
          </w:tcPr>
          <w:p w14:paraId="7096A908" w14:textId="77777777" w:rsidR="005074BA" w:rsidRDefault="00F0000B">
            <w:pPr>
              <w:pStyle w:val="TableParagraph"/>
              <w:spacing w:line="144" w:lineRule="exact"/>
              <w:ind w:left="119"/>
              <w:jc w:val="left"/>
              <w:rPr>
                <w:sz w:val="13"/>
              </w:rPr>
            </w:pPr>
            <w:r>
              <w:rPr>
                <w:sz w:val="13"/>
              </w:rPr>
              <w:t>638</w:t>
            </w:r>
          </w:p>
        </w:tc>
        <w:tc>
          <w:tcPr>
            <w:tcW w:w="456" w:type="dxa"/>
          </w:tcPr>
          <w:p w14:paraId="5EDF8573" w14:textId="77777777" w:rsidR="005074BA" w:rsidRDefault="00F0000B">
            <w:pPr>
              <w:pStyle w:val="TableParagraph"/>
              <w:spacing w:line="144" w:lineRule="exact"/>
              <w:ind w:right="-15"/>
              <w:jc w:val="right"/>
              <w:rPr>
                <w:rFonts w:ascii="Arial"/>
                <w:b/>
                <w:sz w:val="13"/>
              </w:rPr>
            </w:pPr>
            <w:r>
              <w:rPr>
                <w:rFonts w:ascii="Arial"/>
                <w:b/>
                <w:sz w:val="13"/>
              </w:rPr>
              <w:t>635</w:t>
            </w:r>
          </w:p>
        </w:tc>
        <w:tc>
          <w:tcPr>
            <w:tcW w:w="456" w:type="dxa"/>
          </w:tcPr>
          <w:p w14:paraId="400F7C32" w14:textId="77777777" w:rsidR="005074BA" w:rsidRDefault="00F0000B">
            <w:pPr>
              <w:pStyle w:val="TableParagraph"/>
              <w:spacing w:line="144" w:lineRule="exact"/>
              <w:ind w:left="60" w:right="45"/>
              <w:rPr>
                <w:sz w:val="13"/>
              </w:rPr>
            </w:pPr>
            <w:r>
              <w:rPr>
                <w:sz w:val="13"/>
              </w:rPr>
              <w:t>655</w:t>
            </w:r>
          </w:p>
        </w:tc>
        <w:tc>
          <w:tcPr>
            <w:tcW w:w="451" w:type="dxa"/>
          </w:tcPr>
          <w:p w14:paraId="2D1C67D3" w14:textId="77777777" w:rsidR="005074BA" w:rsidRDefault="00F0000B">
            <w:pPr>
              <w:pStyle w:val="TableParagraph"/>
              <w:spacing w:line="144" w:lineRule="exact"/>
              <w:ind w:left="115"/>
              <w:jc w:val="left"/>
              <w:rPr>
                <w:rFonts w:ascii="Arial"/>
                <w:b/>
                <w:sz w:val="13"/>
              </w:rPr>
            </w:pPr>
            <w:r>
              <w:rPr>
                <w:rFonts w:ascii="Arial"/>
                <w:b/>
                <w:sz w:val="13"/>
              </w:rPr>
              <w:t>685</w:t>
            </w:r>
          </w:p>
        </w:tc>
        <w:tc>
          <w:tcPr>
            <w:tcW w:w="456" w:type="dxa"/>
          </w:tcPr>
          <w:p w14:paraId="35C7E571" w14:textId="77777777" w:rsidR="005074BA" w:rsidRDefault="00F0000B">
            <w:pPr>
              <w:pStyle w:val="TableParagraph"/>
              <w:spacing w:line="144" w:lineRule="exact"/>
              <w:ind w:left="117"/>
              <w:jc w:val="left"/>
              <w:rPr>
                <w:sz w:val="13"/>
              </w:rPr>
            </w:pPr>
            <w:r>
              <w:rPr>
                <w:sz w:val="13"/>
              </w:rPr>
              <w:t>670</w:t>
            </w:r>
          </w:p>
        </w:tc>
        <w:tc>
          <w:tcPr>
            <w:tcW w:w="456" w:type="dxa"/>
          </w:tcPr>
          <w:p w14:paraId="50B9E715" w14:textId="77777777" w:rsidR="005074BA" w:rsidRDefault="00F0000B">
            <w:pPr>
              <w:pStyle w:val="TableParagraph"/>
              <w:spacing w:line="144" w:lineRule="exact"/>
              <w:ind w:right="-15"/>
              <w:jc w:val="right"/>
              <w:rPr>
                <w:rFonts w:ascii="Arial"/>
                <w:b/>
                <w:sz w:val="13"/>
              </w:rPr>
            </w:pPr>
            <w:r>
              <w:rPr>
                <w:rFonts w:ascii="Arial"/>
                <w:b/>
                <w:sz w:val="13"/>
              </w:rPr>
              <w:t>735</w:t>
            </w:r>
          </w:p>
        </w:tc>
        <w:tc>
          <w:tcPr>
            <w:tcW w:w="460" w:type="dxa"/>
          </w:tcPr>
          <w:p w14:paraId="06E2F1F7" w14:textId="77777777" w:rsidR="005074BA" w:rsidRDefault="00F0000B">
            <w:pPr>
              <w:pStyle w:val="TableParagraph"/>
              <w:spacing w:line="144" w:lineRule="exact"/>
              <w:ind w:left="55" w:right="38"/>
              <w:rPr>
                <w:sz w:val="13"/>
              </w:rPr>
            </w:pPr>
            <w:r>
              <w:rPr>
                <w:sz w:val="13"/>
              </w:rPr>
              <w:t>685</w:t>
            </w:r>
          </w:p>
        </w:tc>
        <w:tc>
          <w:tcPr>
            <w:tcW w:w="455" w:type="dxa"/>
          </w:tcPr>
          <w:p w14:paraId="4B694255" w14:textId="77777777" w:rsidR="005074BA" w:rsidRDefault="00F0000B">
            <w:pPr>
              <w:pStyle w:val="TableParagraph"/>
              <w:spacing w:line="144" w:lineRule="exact"/>
              <w:ind w:left="118"/>
              <w:jc w:val="left"/>
              <w:rPr>
                <w:rFonts w:ascii="Arial"/>
                <w:b/>
                <w:sz w:val="13"/>
              </w:rPr>
            </w:pPr>
            <w:r>
              <w:rPr>
                <w:rFonts w:ascii="Arial"/>
                <w:b/>
                <w:sz w:val="13"/>
              </w:rPr>
              <w:t>785</w:t>
            </w:r>
          </w:p>
        </w:tc>
        <w:tc>
          <w:tcPr>
            <w:tcW w:w="455" w:type="dxa"/>
          </w:tcPr>
          <w:p w14:paraId="20229A29" w14:textId="77777777" w:rsidR="005074BA" w:rsidRDefault="00F0000B">
            <w:pPr>
              <w:pStyle w:val="TableParagraph"/>
              <w:spacing w:line="144" w:lineRule="exact"/>
              <w:ind w:left="119"/>
              <w:jc w:val="left"/>
              <w:rPr>
                <w:sz w:val="13"/>
              </w:rPr>
            </w:pPr>
            <w:r>
              <w:rPr>
                <w:sz w:val="13"/>
              </w:rPr>
              <w:t>700</w:t>
            </w:r>
          </w:p>
        </w:tc>
        <w:tc>
          <w:tcPr>
            <w:tcW w:w="460" w:type="dxa"/>
          </w:tcPr>
          <w:p w14:paraId="6A80E438" w14:textId="77777777" w:rsidR="005074BA" w:rsidRDefault="00F0000B">
            <w:pPr>
              <w:pStyle w:val="TableParagraph"/>
              <w:spacing w:before="42" w:line="148" w:lineRule="exact"/>
              <w:ind w:left="123"/>
              <w:jc w:val="left"/>
              <w:rPr>
                <w:rFonts w:ascii="Arial"/>
                <w:b/>
                <w:sz w:val="13"/>
              </w:rPr>
            </w:pPr>
            <w:r>
              <w:rPr>
                <w:rFonts w:ascii="Arial"/>
                <w:b/>
                <w:sz w:val="13"/>
              </w:rPr>
              <w:t>835</w:t>
            </w:r>
          </w:p>
        </w:tc>
        <w:tc>
          <w:tcPr>
            <w:tcW w:w="451" w:type="dxa"/>
          </w:tcPr>
          <w:p w14:paraId="6DC02390" w14:textId="77777777" w:rsidR="005074BA" w:rsidRDefault="00F0000B">
            <w:pPr>
              <w:pStyle w:val="TableParagraph"/>
              <w:spacing w:before="42" w:line="148" w:lineRule="exact"/>
              <w:ind w:left="119"/>
              <w:jc w:val="left"/>
              <w:rPr>
                <w:sz w:val="13"/>
              </w:rPr>
            </w:pPr>
            <w:r>
              <w:rPr>
                <w:sz w:val="13"/>
              </w:rPr>
              <w:t>713</w:t>
            </w:r>
          </w:p>
        </w:tc>
        <w:tc>
          <w:tcPr>
            <w:tcW w:w="460" w:type="dxa"/>
          </w:tcPr>
          <w:p w14:paraId="7F2148BD" w14:textId="77777777" w:rsidR="005074BA" w:rsidRDefault="00F0000B">
            <w:pPr>
              <w:pStyle w:val="TableParagraph"/>
              <w:spacing w:before="42" w:line="148" w:lineRule="exact"/>
              <w:ind w:left="63" w:right="38"/>
              <w:rPr>
                <w:rFonts w:ascii="Arial"/>
                <w:b/>
                <w:sz w:val="13"/>
              </w:rPr>
            </w:pPr>
            <w:r>
              <w:rPr>
                <w:rFonts w:ascii="Arial"/>
                <w:b/>
                <w:sz w:val="13"/>
              </w:rPr>
              <w:t>885</w:t>
            </w:r>
          </w:p>
        </w:tc>
        <w:tc>
          <w:tcPr>
            <w:tcW w:w="450" w:type="dxa"/>
          </w:tcPr>
          <w:p w14:paraId="3AF07D8F" w14:textId="77777777" w:rsidR="005074BA" w:rsidRDefault="00F0000B">
            <w:pPr>
              <w:pStyle w:val="TableParagraph"/>
              <w:spacing w:before="42" w:line="148" w:lineRule="exact"/>
              <w:ind w:left="100" w:right="73"/>
              <w:rPr>
                <w:sz w:val="13"/>
              </w:rPr>
            </w:pPr>
            <w:r>
              <w:rPr>
                <w:sz w:val="13"/>
              </w:rPr>
              <w:t>727</w:t>
            </w:r>
          </w:p>
        </w:tc>
        <w:tc>
          <w:tcPr>
            <w:tcW w:w="445" w:type="dxa"/>
          </w:tcPr>
          <w:p w14:paraId="370DBD61" w14:textId="77777777" w:rsidR="005074BA" w:rsidRDefault="00F0000B">
            <w:pPr>
              <w:pStyle w:val="TableParagraph"/>
              <w:spacing w:before="42" w:line="148" w:lineRule="exact"/>
              <w:ind w:left="119"/>
              <w:jc w:val="left"/>
              <w:rPr>
                <w:rFonts w:ascii="Arial"/>
                <w:b/>
                <w:sz w:val="13"/>
              </w:rPr>
            </w:pPr>
            <w:r>
              <w:rPr>
                <w:rFonts w:ascii="Arial"/>
                <w:b/>
                <w:sz w:val="13"/>
              </w:rPr>
              <w:t>935</w:t>
            </w:r>
          </w:p>
        </w:tc>
        <w:tc>
          <w:tcPr>
            <w:tcW w:w="455" w:type="dxa"/>
          </w:tcPr>
          <w:p w14:paraId="2526F154" w14:textId="77777777" w:rsidR="005074BA" w:rsidRDefault="00F0000B">
            <w:pPr>
              <w:pStyle w:val="TableParagraph"/>
              <w:spacing w:before="42" w:line="148" w:lineRule="exact"/>
              <w:ind w:left="125"/>
              <w:jc w:val="left"/>
              <w:rPr>
                <w:sz w:val="13"/>
              </w:rPr>
            </w:pPr>
            <w:r>
              <w:rPr>
                <w:sz w:val="13"/>
              </w:rPr>
              <w:t>739</w:t>
            </w:r>
          </w:p>
        </w:tc>
        <w:tc>
          <w:tcPr>
            <w:tcW w:w="460" w:type="dxa"/>
          </w:tcPr>
          <w:p w14:paraId="6204FB1B" w14:textId="77777777" w:rsidR="005074BA" w:rsidRDefault="00F0000B">
            <w:pPr>
              <w:pStyle w:val="TableParagraph"/>
              <w:spacing w:before="42" w:line="148" w:lineRule="exact"/>
              <w:ind w:left="65" w:right="31"/>
              <w:rPr>
                <w:rFonts w:ascii="Arial"/>
                <w:b/>
                <w:sz w:val="13"/>
              </w:rPr>
            </w:pPr>
            <w:r>
              <w:rPr>
                <w:rFonts w:ascii="Arial"/>
                <w:b/>
                <w:sz w:val="13"/>
              </w:rPr>
              <w:t>985</w:t>
            </w:r>
          </w:p>
        </w:tc>
        <w:tc>
          <w:tcPr>
            <w:tcW w:w="469" w:type="dxa"/>
          </w:tcPr>
          <w:p w14:paraId="7422219B" w14:textId="77777777" w:rsidR="005074BA" w:rsidRDefault="00F0000B">
            <w:pPr>
              <w:pStyle w:val="TableParagraph"/>
              <w:spacing w:before="42" w:line="148" w:lineRule="exact"/>
              <w:ind w:left="102" w:right="65"/>
              <w:rPr>
                <w:sz w:val="13"/>
              </w:rPr>
            </w:pPr>
            <w:r>
              <w:rPr>
                <w:sz w:val="13"/>
              </w:rPr>
              <w:t>751</w:t>
            </w:r>
          </w:p>
        </w:tc>
      </w:tr>
      <w:tr w:rsidR="005074BA" w14:paraId="761B3330" w14:textId="77777777">
        <w:trPr>
          <w:trHeight w:val="210"/>
        </w:trPr>
        <w:tc>
          <w:tcPr>
            <w:tcW w:w="485" w:type="dxa"/>
          </w:tcPr>
          <w:p w14:paraId="5944E05E" w14:textId="77777777" w:rsidR="005074BA" w:rsidRDefault="00F0000B">
            <w:pPr>
              <w:pStyle w:val="TableParagraph"/>
              <w:spacing w:before="44" w:line="146" w:lineRule="exact"/>
              <w:ind w:right="-15"/>
              <w:jc w:val="right"/>
              <w:rPr>
                <w:rFonts w:ascii="Arial"/>
                <w:b/>
                <w:sz w:val="13"/>
              </w:rPr>
            </w:pPr>
            <w:r>
              <w:rPr>
                <w:rFonts w:ascii="Arial"/>
                <w:b/>
                <w:sz w:val="13"/>
              </w:rPr>
              <w:t>536</w:t>
            </w:r>
          </w:p>
        </w:tc>
        <w:tc>
          <w:tcPr>
            <w:tcW w:w="451" w:type="dxa"/>
          </w:tcPr>
          <w:p w14:paraId="426065CB" w14:textId="77777777" w:rsidR="005074BA" w:rsidRDefault="00F0000B">
            <w:pPr>
              <w:pStyle w:val="TableParagraph"/>
              <w:spacing w:before="44" w:line="146" w:lineRule="exact"/>
              <w:ind w:right="-15"/>
              <w:jc w:val="right"/>
              <w:rPr>
                <w:sz w:val="13"/>
              </w:rPr>
            </w:pPr>
            <w:r>
              <w:rPr>
                <w:sz w:val="13"/>
              </w:rPr>
              <w:t>621</w:t>
            </w:r>
          </w:p>
        </w:tc>
        <w:tc>
          <w:tcPr>
            <w:tcW w:w="456" w:type="dxa"/>
          </w:tcPr>
          <w:p w14:paraId="072DE8F4" w14:textId="77777777" w:rsidR="005074BA" w:rsidRDefault="00F0000B">
            <w:pPr>
              <w:pStyle w:val="TableParagraph"/>
              <w:spacing w:before="44" w:line="146" w:lineRule="exact"/>
              <w:ind w:left="117"/>
              <w:jc w:val="left"/>
              <w:rPr>
                <w:rFonts w:ascii="Arial"/>
                <w:b/>
                <w:sz w:val="13"/>
              </w:rPr>
            </w:pPr>
            <w:r>
              <w:rPr>
                <w:rFonts w:ascii="Arial"/>
                <w:b/>
                <w:sz w:val="13"/>
              </w:rPr>
              <w:t>586</w:t>
            </w:r>
          </w:p>
        </w:tc>
        <w:tc>
          <w:tcPr>
            <w:tcW w:w="461" w:type="dxa"/>
          </w:tcPr>
          <w:p w14:paraId="074E81B5" w14:textId="77777777" w:rsidR="005074BA" w:rsidRDefault="00F0000B">
            <w:pPr>
              <w:pStyle w:val="TableParagraph"/>
              <w:spacing w:before="44" w:line="146" w:lineRule="exact"/>
              <w:ind w:left="119"/>
              <w:jc w:val="left"/>
              <w:rPr>
                <w:sz w:val="13"/>
              </w:rPr>
            </w:pPr>
            <w:r>
              <w:rPr>
                <w:sz w:val="13"/>
              </w:rPr>
              <w:t>638</w:t>
            </w:r>
          </w:p>
        </w:tc>
        <w:tc>
          <w:tcPr>
            <w:tcW w:w="456" w:type="dxa"/>
          </w:tcPr>
          <w:p w14:paraId="69D29E8B" w14:textId="77777777" w:rsidR="005074BA" w:rsidRDefault="00F0000B">
            <w:pPr>
              <w:pStyle w:val="TableParagraph"/>
              <w:spacing w:before="44" w:line="146" w:lineRule="exact"/>
              <w:ind w:right="-15"/>
              <w:jc w:val="right"/>
              <w:rPr>
                <w:rFonts w:ascii="Arial"/>
                <w:b/>
                <w:sz w:val="13"/>
              </w:rPr>
            </w:pPr>
            <w:r>
              <w:rPr>
                <w:rFonts w:ascii="Arial"/>
                <w:b/>
                <w:sz w:val="13"/>
              </w:rPr>
              <w:t>636</w:t>
            </w:r>
          </w:p>
        </w:tc>
        <w:tc>
          <w:tcPr>
            <w:tcW w:w="456" w:type="dxa"/>
          </w:tcPr>
          <w:p w14:paraId="501937A0" w14:textId="77777777" w:rsidR="005074BA" w:rsidRDefault="00F0000B">
            <w:pPr>
              <w:pStyle w:val="TableParagraph"/>
              <w:spacing w:before="44" w:line="146" w:lineRule="exact"/>
              <w:ind w:left="60" w:right="45"/>
              <w:rPr>
                <w:sz w:val="13"/>
              </w:rPr>
            </w:pPr>
            <w:r>
              <w:rPr>
                <w:sz w:val="13"/>
              </w:rPr>
              <w:t>655</w:t>
            </w:r>
          </w:p>
        </w:tc>
        <w:tc>
          <w:tcPr>
            <w:tcW w:w="451" w:type="dxa"/>
          </w:tcPr>
          <w:p w14:paraId="7277DC00" w14:textId="77777777" w:rsidR="005074BA" w:rsidRDefault="00F0000B">
            <w:pPr>
              <w:pStyle w:val="TableParagraph"/>
              <w:spacing w:before="44" w:line="146" w:lineRule="exact"/>
              <w:ind w:left="115"/>
              <w:jc w:val="left"/>
              <w:rPr>
                <w:rFonts w:ascii="Arial"/>
                <w:b/>
                <w:sz w:val="13"/>
              </w:rPr>
            </w:pPr>
            <w:r>
              <w:rPr>
                <w:rFonts w:ascii="Arial"/>
                <w:b/>
                <w:sz w:val="13"/>
              </w:rPr>
              <w:t>686</w:t>
            </w:r>
          </w:p>
        </w:tc>
        <w:tc>
          <w:tcPr>
            <w:tcW w:w="456" w:type="dxa"/>
          </w:tcPr>
          <w:p w14:paraId="7B3FD4E5" w14:textId="77777777" w:rsidR="005074BA" w:rsidRDefault="00F0000B">
            <w:pPr>
              <w:pStyle w:val="TableParagraph"/>
              <w:spacing w:before="44" w:line="146" w:lineRule="exact"/>
              <w:ind w:left="117"/>
              <w:jc w:val="left"/>
              <w:rPr>
                <w:sz w:val="13"/>
              </w:rPr>
            </w:pPr>
            <w:r>
              <w:rPr>
                <w:sz w:val="13"/>
              </w:rPr>
              <w:t>671</w:t>
            </w:r>
          </w:p>
        </w:tc>
        <w:tc>
          <w:tcPr>
            <w:tcW w:w="456" w:type="dxa"/>
          </w:tcPr>
          <w:p w14:paraId="5AD760C8" w14:textId="77777777" w:rsidR="005074BA" w:rsidRDefault="00F0000B">
            <w:pPr>
              <w:pStyle w:val="TableParagraph"/>
              <w:spacing w:before="44" w:line="146" w:lineRule="exact"/>
              <w:ind w:right="-15"/>
              <w:jc w:val="right"/>
              <w:rPr>
                <w:rFonts w:ascii="Arial"/>
                <w:b/>
                <w:sz w:val="13"/>
              </w:rPr>
            </w:pPr>
            <w:r>
              <w:rPr>
                <w:rFonts w:ascii="Arial"/>
                <w:b/>
                <w:sz w:val="13"/>
              </w:rPr>
              <w:t>736</w:t>
            </w:r>
          </w:p>
        </w:tc>
        <w:tc>
          <w:tcPr>
            <w:tcW w:w="460" w:type="dxa"/>
          </w:tcPr>
          <w:p w14:paraId="13A8C1C9" w14:textId="77777777" w:rsidR="005074BA" w:rsidRDefault="00F0000B">
            <w:pPr>
              <w:pStyle w:val="TableParagraph"/>
              <w:spacing w:before="44" w:line="146" w:lineRule="exact"/>
              <w:ind w:left="55" w:right="38"/>
              <w:rPr>
                <w:sz w:val="13"/>
              </w:rPr>
            </w:pPr>
            <w:r>
              <w:rPr>
                <w:sz w:val="13"/>
              </w:rPr>
              <w:t>686</w:t>
            </w:r>
          </w:p>
        </w:tc>
        <w:tc>
          <w:tcPr>
            <w:tcW w:w="455" w:type="dxa"/>
          </w:tcPr>
          <w:p w14:paraId="4C1EE96D" w14:textId="77777777" w:rsidR="005074BA" w:rsidRDefault="00F0000B">
            <w:pPr>
              <w:pStyle w:val="TableParagraph"/>
              <w:spacing w:before="44" w:line="146" w:lineRule="exact"/>
              <w:ind w:left="118"/>
              <w:jc w:val="left"/>
              <w:rPr>
                <w:rFonts w:ascii="Arial"/>
                <w:b/>
                <w:sz w:val="13"/>
              </w:rPr>
            </w:pPr>
            <w:r>
              <w:rPr>
                <w:rFonts w:ascii="Arial"/>
                <w:b/>
                <w:sz w:val="13"/>
              </w:rPr>
              <w:t>786</w:t>
            </w:r>
          </w:p>
        </w:tc>
        <w:tc>
          <w:tcPr>
            <w:tcW w:w="455" w:type="dxa"/>
          </w:tcPr>
          <w:p w14:paraId="58EDD748" w14:textId="77777777" w:rsidR="005074BA" w:rsidRDefault="00F0000B">
            <w:pPr>
              <w:pStyle w:val="TableParagraph"/>
              <w:spacing w:before="44" w:line="146" w:lineRule="exact"/>
              <w:ind w:left="119"/>
              <w:jc w:val="left"/>
              <w:rPr>
                <w:sz w:val="13"/>
              </w:rPr>
            </w:pPr>
            <w:r>
              <w:rPr>
                <w:sz w:val="13"/>
              </w:rPr>
              <w:t>700</w:t>
            </w:r>
          </w:p>
        </w:tc>
        <w:tc>
          <w:tcPr>
            <w:tcW w:w="460" w:type="dxa"/>
          </w:tcPr>
          <w:p w14:paraId="3768D972" w14:textId="77777777" w:rsidR="005074BA" w:rsidRDefault="00F0000B">
            <w:pPr>
              <w:pStyle w:val="TableParagraph"/>
              <w:spacing w:before="44" w:line="146" w:lineRule="exact"/>
              <w:ind w:left="123"/>
              <w:jc w:val="left"/>
              <w:rPr>
                <w:rFonts w:ascii="Arial"/>
                <w:b/>
                <w:sz w:val="13"/>
              </w:rPr>
            </w:pPr>
            <w:r>
              <w:rPr>
                <w:rFonts w:ascii="Arial"/>
                <w:b/>
                <w:sz w:val="13"/>
              </w:rPr>
              <w:t>836</w:t>
            </w:r>
          </w:p>
        </w:tc>
        <w:tc>
          <w:tcPr>
            <w:tcW w:w="451" w:type="dxa"/>
          </w:tcPr>
          <w:p w14:paraId="4C6AC0A8" w14:textId="77777777" w:rsidR="005074BA" w:rsidRDefault="00F0000B">
            <w:pPr>
              <w:pStyle w:val="TableParagraph"/>
              <w:spacing w:before="44" w:line="146" w:lineRule="exact"/>
              <w:ind w:left="119"/>
              <w:jc w:val="left"/>
              <w:rPr>
                <w:sz w:val="13"/>
              </w:rPr>
            </w:pPr>
            <w:r>
              <w:rPr>
                <w:sz w:val="13"/>
              </w:rPr>
              <w:t>714</w:t>
            </w:r>
          </w:p>
        </w:tc>
        <w:tc>
          <w:tcPr>
            <w:tcW w:w="460" w:type="dxa"/>
          </w:tcPr>
          <w:p w14:paraId="366DC97E" w14:textId="77777777" w:rsidR="005074BA" w:rsidRDefault="00F0000B">
            <w:pPr>
              <w:pStyle w:val="TableParagraph"/>
              <w:spacing w:before="44" w:line="146" w:lineRule="exact"/>
              <w:ind w:left="63" w:right="38"/>
              <w:rPr>
                <w:rFonts w:ascii="Arial"/>
                <w:b/>
                <w:sz w:val="13"/>
              </w:rPr>
            </w:pPr>
            <w:r>
              <w:rPr>
                <w:rFonts w:ascii="Arial"/>
                <w:b/>
                <w:sz w:val="13"/>
              </w:rPr>
              <w:t>886</w:t>
            </w:r>
          </w:p>
        </w:tc>
        <w:tc>
          <w:tcPr>
            <w:tcW w:w="450" w:type="dxa"/>
          </w:tcPr>
          <w:p w14:paraId="2CD7C629" w14:textId="77777777" w:rsidR="005074BA" w:rsidRDefault="00F0000B">
            <w:pPr>
              <w:pStyle w:val="TableParagraph"/>
              <w:spacing w:before="39"/>
              <w:ind w:left="100" w:right="73"/>
              <w:rPr>
                <w:sz w:val="13"/>
              </w:rPr>
            </w:pPr>
            <w:r>
              <w:rPr>
                <w:sz w:val="13"/>
              </w:rPr>
              <w:t>727</w:t>
            </w:r>
          </w:p>
        </w:tc>
        <w:tc>
          <w:tcPr>
            <w:tcW w:w="445" w:type="dxa"/>
          </w:tcPr>
          <w:p w14:paraId="6CD9CF22" w14:textId="77777777" w:rsidR="005074BA" w:rsidRDefault="00F0000B">
            <w:pPr>
              <w:pStyle w:val="TableParagraph"/>
              <w:spacing w:before="39"/>
              <w:ind w:left="119"/>
              <w:jc w:val="left"/>
              <w:rPr>
                <w:rFonts w:ascii="Arial"/>
                <w:b/>
                <w:sz w:val="13"/>
              </w:rPr>
            </w:pPr>
            <w:r>
              <w:rPr>
                <w:rFonts w:ascii="Arial"/>
                <w:b/>
                <w:sz w:val="13"/>
              </w:rPr>
              <w:t>936</w:t>
            </w:r>
          </w:p>
        </w:tc>
        <w:tc>
          <w:tcPr>
            <w:tcW w:w="455" w:type="dxa"/>
          </w:tcPr>
          <w:p w14:paraId="7AEC4D0D" w14:textId="77777777" w:rsidR="005074BA" w:rsidRDefault="00F0000B">
            <w:pPr>
              <w:pStyle w:val="TableParagraph"/>
              <w:spacing w:before="39"/>
              <w:ind w:left="125"/>
              <w:jc w:val="left"/>
              <w:rPr>
                <w:sz w:val="13"/>
              </w:rPr>
            </w:pPr>
            <w:r>
              <w:rPr>
                <w:sz w:val="13"/>
              </w:rPr>
              <w:t>739</w:t>
            </w:r>
          </w:p>
        </w:tc>
        <w:tc>
          <w:tcPr>
            <w:tcW w:w="460" w:type="dxa"/>
          </w:tcPr>
          <w:p w14:paraId="5654D5BF" w14:textId="77777777" w:rsidR="005074BA" w:rsidRDefault="00F0000B">
            <w:pPr>
              <w:pStyle w:val="TableParagraph"/>
              <w:spacing w:before="39"/>
              <w:ind w:left="65" w:right="31"/>
              <w:rPr>
                <w:rFonts w:ascii="Arial"/>
                <w:b/>
                <w:sz w:val="13"/>
              </w:rPr>
            </w:pPr>
            <w:r>
              <w:rPr>
                <w:rFonts w:ascii="Arial"/>
                <w:b/>
                <w:sz w:val="13"/>
              </w:rPr>
              <w:t>986</w:t>
            </w:r>
          </w:p>
        </w:tc>
        <w:tc>
          <w:tcPr>
            <w:tcW w:w="469" w:type="dxa"/>
          </w:tcPr>
          <w:p w14:paraId="0F98DB21" w14:textId="77777777" w:rsidR="005074BA" w:rsidRDefault="00F0000B">
            <w:pPr>
              <w:pStyle w:val="TableParagraph"/>
              <w:spacing w:before="39"/>
              <w:ind w:left="102" w:right="65"/>
              <w:rPr>
                <w:sz w:val="13"/>
              </w:rPr>
            </w:pPr>
            <w:r>
              <w:rPr>
                <w:sz w:val="13"/>
              </w:rPr>
              <w:t>752</w:t>
            </w:r>
          </w:p>
        </w:tc>
      </w:tr>
      <w:tr w:rsidR="005074BA" w14:paraId="56D0837B" w14:textId="77777777">
        <w:trPr>
          <w:trHeight w:val="210"/>
        </w:trPr>
        <w:tc>
          <w:tcPr>
            <w:tcW w:w="485" w:type="dxa"/>
          </w:tcPr>
          <w:p w14:paraId="0C87AD1B" w14:textId="77777777" w:rsidR="005074BA" w:rsidRDefault="00F0000B">
            <w:pPr>
              <w:pStyle w:val="TableParagraph"/>
              <w:spacing w:before="0" w:line="64" w:lineRule="exact"/>
              <w:ind w:right="-15"/>
              <w:jc w:val="right"/>
              <w:rPr>
                <w:sz w:val="13"/>
              </w:rPr>
            </w:pPr>
            <w:r>
              <w:rPr>
                <w:sz w:val="13"/>
              </w:rPr>
              <w:t>,-</w:t>
            </w:r>
          </w:p>
          <w:p w14:paraId="4C08913E" w14:textId="77777777" w:rsidR="005074BA" w:rsidRDefault="00F0000B">
            <w:pPr>
              <w:pStyle w:val="TableParagraph"/>
              <w:spacing w:before="0" w:line="126" w:lineRule="exact"/>
              <w:ind w:left="258" w:right="-15"/>
              <w:jc w:val="left"/>
              <w:rPr>
                <w:rFonts w:ascii="Arial"/>
                <w:b/>
                <w:sz w:val="13"/>
              </w:rPr>
            </w:pPr>
            <w:r>
              <w:rPr>
                <w:rFonts w:ascii="Arial"/>
                <w:b/>
                <w:sz w:val="13"/>
              </w:rPr>
              <w:t>537</w:t>
            </w:r>
          </w:p>
        </w:tc>
        <w:tc>
          <w:tcPr>
            <w:tcW w:w="451" w:type="dxa"/>
          </w:tcPr>
          <w:p w14:paraId="7FB8C658" w14:textId="77777777" w:rsidR="005074BA" w:rsidRDefault="00F0000B">
            <w:pPr>
              <w:pStyle w:val="TableParagraph"/>
              <w:spacing w:line="144" w:lineRule="exact"/>
              <w:ind w:right="-15"/>
              <w:jc w:val="right"/>
              <w:rPr>
                <w:sz w:val="13"/>
              </w:rPr>
            </w:pPr>
            <w:r>
              <w:rPr>
                <w:sz w:val="13"/>
              </w:rPr>
              <w:t>621</w:t>
            </w:r>
          </w:p>
        </w:tc>
        <w:tc>
          <w:tcPr>
            <w:tcW w:w="456" w:type="dxa"/>
          </w:tcPr>
          <w:p w14:paraId="6E9E2177" w14:textId="77777777" w:rsidR="005074BA" w:rsidRDefault="00F0000B">
            <w:pPr>
              <w:pStyle w:val="TableParagraph"/>
              <w:spacing w:line="144" w:lineRule="exact"/>
              <w:ind w:left="117"/>
              <w:jc w:val="left"/>
              <w:rPr>
                <w:rFonts w:ascii="Arial"/>
                <w:b/>
                <w:sz w:val="13"/>
              </w:rPr>
            </w:pPr>
            <w:r>
              <w:rPr>
                <w:rFonts w:ascii="Arial"/>
                <w:b/>
                <w:sz w:val="13"/>
              </w:rPr>
              <w:t>587</w:t>
            </w:r>
          </w:p>
        </w:tc>
        <w:tc>
          <w:tcPr>
            <w:tcW w:w="461" w:type="dxa"/>
          </w:tcPr>
          <w:p w14:paraId="4376CA0A" w14:textId="77777777" w:rsidR="005074BA" w:rsidRDefault="00F0000B">
            <w:pPr>
              <w:pStyle w:val="TableParagraph"/>
              <w:spacing w:line="144" w:lineRule="exact"/>
              <w:ind w:left="119"/>
              <w:jc w:val="left"/>
              <w:rPr>
                <w:sz w:val="13"/>
              </w:rPr>
            </w:pPr>
            <w:r>
              <w:rPr>
                <w:sz w:val="13"/>
              </w:rPr>
              <w:t>639</w:t>
            </w:r>
          </w:p>
        </w:tc>
        <w:tc>
          <w:tcPr>
            <w:tcW w:w="456" w:type="dxa"/>
          </w:tcPr>
          <w:p w14:paraId="3F31CC8E" w14:textId="77777777" w:rsidR="005074BA" w:rsidRDefault="00F0000B">
            <w:pPr>
              <w:pStyle w:val="TableParagraph"/>
              <w:spacing w:line="144" w:lineRule="exact"/>
              <w:ind w:right="-15"/>
              <w:jc w:val="right"/>
              <w:rPr>
                <w:rFonts w:ascii="Arial"/>
                <w:b/>
                <w:sz w:val="13"/>
              </w:rPr>
            </w:pPr>
            <w:r>
              <w:rPr>
                <w:rFonts w:ascii="Arial"/>
                <w:b/>
                <w:sz w:val="13"/>
              </w:rPr>
              <w:t>637</w:t>
            </w:r>
          </w:p>
        </w:tc>
        <w:tc>
          <w:tcPr>
            <w:tcW w:w="456" w:type="dxa"/>
          </w:tcPr>
          <w:p w14:paraId="74814524" w14:textId="77777777" w:rsidR="005074BA" w:rsidRDefault="00F0000B">
            <w:pPr>
              <w:pStyle w:val="TableParagraph"/>
              <w:spacing w:line="144" w:lineRule="exact"/>
              <w:ind w:left="60" w:right="45"/>
              <w:rPr>
                <w:sz w:val="13"/>
              </w:rPr>
            </w:pPr>
            <w:r>
              <w:rPr>
                <w:sz w:val="13"/>
              </w:rPr>
              <w:t>655</w:t>
            </w:r>
          </w:p>
        </w:tc>
        <w:tc>
          <w:tcPr>
            <w:tcW w:w="451" w:type="dxa"/>
          </w:tcPr>
          <w:p w14:paraId="1E4662F4" w14:textId="77777777" w:rsidR="005074BA" w:rsidRDefault="00F0000B">
            <w:pPr>
              <w:pStyle w:val="TableParagraph"/>
              <w:spacing w:line="144" w:lineRule="exact"/>
              <w:ind w:left="115"/>
              <w:jc w:val="left"/>
              <w:rPr>
                <w:rFonts w:ascii="Arial"/>
                <w:b/>
                <w:sz w:val="13"/>
              </w:rPr>
            </w:pPr>
            <w:r>
              <w:rPr>
                <w:rFonts w:ascii="Arial"/>
                <w:b/>
                <w:sz w:val="13"/>
              </w:rPr>
              <w:t>687</w:t>
            </w:r>
          </w:p>
        </w:tc>
        <w:tc>
          <w:tcPr>
            <w:tcW w:w="456" w:type="dxa"/>
          </w:tcPr>
          <w:p w14:paraId="0D4EDB46" w14:textId="77777777" w:rsidR="005074BA" w:rsidRDefault="00F0000B">
            <w:pPr>
              <w:pStyle w:val="TableParagraph"/>
              <w:spacing w:line="144" w:lineRule="exact"/>
              <w:ind w:left="117"/>
              <w:jc w:val="left"/>
              <w:rPr>
                <w:sz w:val="13"/>
              </w:rPr>
            </w:pPr>
            <w:r>
              <w:rPr>
                <w:sz w:val="13"/>
              </w:rPr>
              <w:t>671</w:t>
            </w:r>
          </w:p>
        </w:tc>
        <w:tc>
          <w:tcPr>
            <w:tcW w:w="456" w:type="dxa"/>
          </w:tcPr>
          <w:p w14:paraId="253EBB7D" w14:textId="77777777" w:rsidR="005074BA" w:rsidRDefault="00F0000B">
            <w:pPr>
              <w:pStyle w:val="TableParagraph"/>
              <w:spacing w:line="144" w:lineRule="exact"/>
              <w:ind w:right="-15"/>
              <w:jc w:val="right"/>
              <w:rPr>
                <w:rFonts w:ascii="Arial"/>
                <w:b/>
                <w:sz w:val="13"/>
              </w:rPr>
            </w:pPr>
            <w:r>
              <w:rPr>
                <w:rFonts w:ascii="Arial"/>
                <w:b/>
                <w:sz w:val="13"/>
              </w:rPr>
              <w:t>737</w:t>
            </w:r>
          </w:p>
        </w:tc>
        <w:tc>
          <w:tcPr>
            <w:tcW w:w="460" w:type="dxa"/>
          </w:tcPr>
          <w:p w14:paraId="72AB6095" w14:textId="77777777" w:rsidR="005074BA" w:rsidRDefault="00F0000B">
            <w:pPr>
              <w:pStyle w:val="TableParagraph"/>
              <w:spacing w:line="144" w:lineRule="exact"/>
              <w:ind w:left="55" w:right="38"/>
              <w:rPr>
                <w:sz w:val="13"/>
              </w:rPr>
            </w:pPr>
            <w:r>
              <w:rPr>
                <w:sz w:val="13"/>
              </w:rPr>
              <w:t>686</w:t>
            </w:r>
          </w:p>
        </w:tc>
        <w:tc>
          <w:tcPr>
            <w:tcW w:w="455" w:type="dxa"/>
          </w:tcPr>
          <w:p w14:paraId="33A51A7B" w14:textId="77777777" w:rsidR="005074BA" w:rsidRDefault="00F0000B">
            <w:pPr>
              <w:pStyle w:val="TableParagraph"/>
              <w:spacing w:line="144" w:lineRule="exact"/>
              <w:ind w:left="118"/>
              <w:jc w:val="left"/>
              <w:rPr>
                <w:rFonts w:ascii="Arial"/>
                <w:b/>
                <w:sz w:val="13"/>
              </w:rPr>
            </w:pPr>
            <w:r>
              <w:rPr>
                <w:rFonts w:ascii="Arial"/>
                <w:b/>
                <w:sz w:val="13"/>
              </w:rPr>
              <w:t>787</w:t>
            </w:r>
          </w:p>
        </w:tc>
        <w:tc>
          <w:tcPr>
            <w:tcW w:w="455" w:type="dxa"/>
          </w:tcPr>
          <w:p w14:paraId="5FF5BF51" w14:textId="77777777" w:rsidR="005074BA" w:rsidRDefault="00F0000B">
            <w:pPr>
              <w:pStyle w:val="TableParagraph"/>
              <w:spacing w:line="144" w:lineRule="exact"/>
              <w:ind w:left="119"/>
              <w:jc w:val="left"/>
              <w:rPr>
                <w:sz w:val="13"/>
              </w:rPr>
            </w:pPr>
            <w:r>
              <w:rPr>
                <w:sz w:val="13"/>
              </w:rPr>
              <w:t>700</w:t>
            </w:r>
          </w:p>
        </w:tc>
        <w:tc>
          <w:tcPr>
            <w:tcW w:w="460" w:type="dxa"/>
          </w:tcPr>
          <w:p w14:paraId="71B97012" w14:textId="77777777" w:rsidR="005074BA" w:rsidRDefault="00F0000B">
            <w:pPr>
              <w:pStyle w:val="TableParagraph"/>
              <w:spacing w:line="144" w:lineRule="exact"/>
              <w:ind w:left="123"/>
              <w:jc w:val="left"/>
              <w:rPr>
                <w:rFonts w:ascii="Arial"/>
                <w:b/>
                <w:sz w:val="13"/>
              </w:rPr>
            </w:pPr>
            <w:r>
              <w:rPr>
                <w:rFonts w:ascii="Arial"/>
                <w:b/>
                <w:sz w:val="13"/>
              </w:rPr>
              <w:t>837</w:t>
            </w:r>
          </w:p>
        </w:tc>
        <w:tc>
          <w:tcPr>
            <w:tcW w:w="451" w:type="dxa"/>
          </w:tcPr>
          <w:p w14:paraId="720D6716" w14:textId="77777777" w:rsidR="005074BA" w:rsidRDefault="00F0000B">
            <w:pPr>
              <w:pStyle w:val="TableParagraph"/>
              <w:spacing w:line="144" w:lineRule="exact"/>
              <w:ind w:left="119"/>
              <w:jc w:val="left"/>
              <w:rPr>
                <w:sz w:val="13"/>
              </w:rPr>
            </w:pPr>
            <w:r>
              <w:rPr>
                <w:sz w:val="13"/>
              </w:rPr>
              <w:t>714</w:t>
            </w:r>
          </w:p>
        </w:tc>
        <w:tc>
          <w:tcPr>
            <w:tcW w:w="460" w:type="dxa"/>
          </w:tcPr>
          <w:p w14:paraId="07389D46" w14:textId="77777777" w:rsidR="005074BA" w:rsidRDefault="00F0000B">
            <w:pPr>
              <w:pStyle w:val="TableParagraph"/>
              <w:spacing w:line="144" w:lineRule="exact"/>
              <w:ind w:left="63" w:right="38"/>
              <w:rPr>
                <w:rFonts w:ascii="Arial"/>
                <w:b/>
                <w:sz w:val="13"/>
              </w:rPr>
            </w:pPr>
            <w:r>
              <w:rPr>
                <w:rFonts w:ascii="Arial"/>
                <w:b/>
                <w:sz w:val="13"/>
              </w:rPr>
              <w:t>887</w:t>
            </w:r>
          </w:p>
        </w:tc>
        <w:tc>
          <w:tcPr>
            <w:tcW w:w="450" w:type="dxa"/>
          </w:tcPr>
          <w:p w14:paraId="21F637A9" w14:textId="77777777" w:rsidR="005074BA" w:rsidRDefault="00F0000B">
            <w:pPr>
              <w:pStyle w:val="TableParagraph"/>
              <w:spacing w:line="144" w:lineRule="exact"/>
              <w:ind w:left="100" w:right="73"/>
              <w:rPr>
                <w:sz w:val="13"/>
              </w:rPr>
            </w:pPr>
            <w:r>
              <w:rPr>
                <w:sz w:val="13"/>
              </w:rPr>
              <w:t>727</w:t>
            </w:r>
          </w:p>
        </w:tc>
        <w:tc>
          <w:tcPr>
            <w:tcW w:w="445" w:type="dxa"/>
          </w:tcPr>
          <w:p w14:paraId="7DC20ED4" w14:textId="77777777" w:rsidR="005074BA" w:rsidRDefault="00F0000B">
            <w:pPr>
              <w:pStyle w:val="TableParagraph"/>
              <w:spacing w:line="144" w:lineRule="exact"/>
              <w:ind w:left="119"/>
              <w:jc w:val="left"/>
              <w:rPr>
                <w:rFonts w:ascii="Arial"/>
                <w:b/>
                <w:sz w:val="13"/>
              </w:rPr>
            </w:pPr>
            <w:r>
              <w:rPr>
                <w:rFonts w:ascii="Arial"/>
                <w:b/>
                <w:sz w:val="13"/>
              </w:rPr>
              <w:t>937</w:t>
            </w:r>
          </w:p>
        </w:tc>
        <w:tc>
          <w:tcPr>
            <w:tcW w:w="455" w:type="dxa"/>
          </w:tcPr>
          <w:p w14:paraId="18BFE350" w14:textId="77777777" w:rsidR="005074BA" w:rsidRDefault="00F0000B">
            <w:pPr>
              <w:pStyle w:val="TableParagraph"/>
              <w:spacing w:line="144" w:lineRule="exact"/>
              <w:ind w:left="125"/>
              <w:jc w:val="left"/>
              <w:rPr>
                <w:sz w:val="13"/>
              </w:rPr>
            </w:pPr>
            <w:r>
              <w:rPr>
                <w:sz w:val="13"/>
              </w:rPr>
              <w:t>740</w:t>
            </w:r>
          </w:p>
        </w:tc>
        <w:tc>
          <w:tcPr>
            <w:tcW w:w="460" w:type="dxa"/>
          </w:tcPr>
          <w:p w14:paraId="14803720" w14:textId="77777777" w:rsidR="005074BA" w:rsidRDefault="00F0000B">
            <w:pPr>
              <w:pStyle w:val="TableParagraph"/>
              <w:spacing w:line="144" w:lineRule="exact"/>
              <w:ind w:left="65" w:right="31"/>
              <w:rPr>
                <w:rFonts w:ascii="Arial"/>
                <w:b/>
                <w:sz w:val="13"/>
              </w:rPr>
            </w:pPr>
            <w:r>
              <w:rPr>
                <w:rFonts w:ascii="Arial"/>
                <w:b/>
                <w:sz w:val="13"/>
              </w:rPr>
              <w:t>987</w:t>
            </w:r>
          </w:p>
        </w:tc>
        <w:tc>
          <w:tcPr>
            <w:tcW w:w="469" w:type="dxa"/>
          </w:tcPr>
          <w:p w14:paraId="15CF8FE8" w14:textId="77777777" w:rsidR="005074BA" w:rsidRDefault="00F0000B">
            <w:pPr>
              <w:pStyle w:val="TableParagraph"/>
              <w:spacing w:line="144" w:lineRule="exact"/>
              <w:ind w:left="102" w:right="65"/>
              <w:rPr>
                <w:sz w:val="13"/>
              </w:rPr>
            </w:pPr>
            <w:r>
              <w:rPr>
                <w:sz w:val="13"/>
              </w:rPr>
              <w:t>752</w:t>
            </w:r>
          </w:p>
        </w:tc>
      </w:tr>
      <w:tr w:rsidR="005074BA" w14:paraId="308DCB47" w14:textId="77777777">
        <w:trPr>
          <w:trHeight w:val="210"/>
        </w:trPr>
        <w:tc>
          <w:tcPr>
            <w:tcW w:w="485" w:type="dxa"/>
          </w:tcPr>
          <w:p w14:paraId="1850FB79" w14:textId="77777777" w:rsidR="005074BA" w:rsidRDefault="00F0000B">
            <w:pPr>
              <w:pStyle w:val="TableParagraph"/>
              <w:spacing w:before="51" w:line="139" w:lineRule="exact"/>
              <w:ind w:right="-15"/>
              <w:jc w:val="right"/>
              <w:rPr>
                <w:rFonts w:ascii="Arial"/>
                <w:b/>
                <w:sz w:val="13"/>
              </w:rPr>
            </w:pPr>
            <w:r>
              <w:rPr>
                <w:rFonts w:ascii="Arial"/>
                <w:b/>
                <w:sz w:val="13"/>
              </w:rPr>
              <w:t>538</w:t>
            </w:r>
          </w:p>
        </w:tc>
        <w:tc>
          <w:tcPr>
            <w:tcW w:w="451" w:type="dxa"/>
          </w:tcPr>
          <w:p w14:paraId="75CC191C" w14:textId="77777777" w:rsidR="005074BA" w:rsidRDefault="00F0000B">
            <w:pPr>
              <w:pStyle w:val="TableParagraph"/>
              <w:spacing w:before="51" w:line="139" w:lineRule="exact"/>
              <w:ind w:right="-15"/>
              <w:jc w:val="right"/>
              <w:rPr>
                <w:sz w:val="13"/>
              </w:rPr>
            </w:pPr>
            <w:r>
              <w:rPr>
                <w:sz w:val="13"/>
              </w:rPr>
              <w:t>621</w:t>
            </w:r>
          </w:p>
        </w:tc>
        <w:tc>
          <w:tcPr>
            <w:tcW w:w="456" w:type="dxa"/>
          </w:tcPr>
          <w:p w14:paraId="31EC444E" w14:textId="77777777" w:rsidR="005074BA" w:rsidRDefault="00F0000B">
            <w:pPr>
              <w:pStyle w:val="TableParagraph"/>
              <w:spacing w:before="51" w:line="139" w:lineRule="exact"/>
              <w:ind w:left="117"/>
              <w:jc w:val="left"/>
              <w:rPr>
                <w:rFonts w:ascii="Arial"/>
                <w:b/>
                <w:sz w:val="13"/>
              </w:rPr>
            </w:pPr>
            <w:r>
              <w:rPr>
                <w:rFonts w:ascii="Arial"/>
                <w:b/>
                <w:sz w:val="13"/>
              </w:rPr>
              <w:t>588</w:t>
            </w:r>
          </w:p>
        </w:tc>
        <w:tc>
          <w:tcPr>
            <w:tcW w:w="461" w:type="dxa"/>
          </w:tcPr>
          <w:p w14:paraId="50052500" w14:textId="77777777" w:rsidR="005074BA" w:rsidRDefault="00F0000B">
            <w:pPr>
              <w:pStyle w:val="TableParagraph"/>
              <w:spacing w:line="144" w:lineRule="exact"/>
              <w:ind w:left="119"/>
              <w:jc w:val="left"/>
              <w:rPr>
                <w:sz w:val="13"/>
              </w:rPr>
            </w:pPr>
            <w:r>
              <w:rPr>
                <w:sz w:val="13"/>
              </w:rPr>
              <w:t>639</w:t>
            </w:r>
          </w:p>
        </w:tc>
        <w:tc>
          <w:tcPr>
            <w:tcW w:w="456" w:type="dxa"/>
          </w:tcPr>
          <w:p w14:paraId="70694178" w14:textId="77777777" w:rsidR="005074BA" w:rsidRDefault="00F0000B">
            <w:pPr>
              <w:pStyle w:val="TableParagraph"/>
              <w:spacing w:line="144" w:lineRule="exact"/>
              <w:ind w:right="-15"/>
              <w:jc w:val="right"/>
              <w:rPr>
                <w:rFonts w:ascii="Arial"/>
                <w:b/>
                <w:sz w:val="13"/>
              </w:rPr>
            </w:pPr>
            <w:r>
              <w:rPr>
                <w:rFonts w:ascii="Arial"/>
                <w:b/>
                <w:sz w:val="13"/>
              </w:rPr>
              <w:t>638</w:t>
            </w:r>
          </w:p>
        </w:tc>
        <w:tc>
          <w:tcPr>
            <w:tcW w:w="456" w:type="dxa"/>
          </w:tcPr>
          <w:p w14:paraId="11019BF2" w14:textId="77777777" w:rsidR="005074BA" w:rsidRDefault="00F0000B">
            <w:pPr>
              <w:pStyle w:val="TableParagraph"/>
              <w:spacing w:line="144" w:lineRule="exact"/>
              <w:ind w:left="60" w:right="45"/>
              <w:rPr>
                <w:sz w:val="13"/>
              </w:rPr>
            </w:pPr>
            <w:r>
              <w:rPr>
                <w:sz w:val="13"/>
              </w:rPr>
              <w:t>656</w:t>
            </w:r>
          </w:p>
        </w:tc>
        <w:tc>
          <w:tcPr>
            <w:tcW w:w="451" w:type="dxa"/>
          </w:tcPr>
          <w:p w14:paraId="05C8566E" w14:textId="77777777" w:rsidR="005074BA" w:rsidRDefault="00F0000B">
            <w:pPr>
              <w:pStyle w:val="TableParagraph"/>
              <w:spacing w:line="144" w:lineRule="exact"/>
              <w:ind w:left="115"/>
              <w:jc w:val="left"/>
              <w:rPr>
                <w:rFonts w:ascii="Arial"/>
                <w:b/>
                <w:sz w:val="13"/>
              </w:rPr>
            </w:pPr>
            <w:r>
              <w:rPr>
                <w:rFonts w:ascii="Arial"/>
                <w:b/>
                <w:sz w:val="13"/>
              </w:rPr>
              <w:t>688</w:t>
            </w:r>
          </w:p>
        </w:tc>
        <w:tc>
          <w:tcPr>
            <w:tcW w:w="456" w:type="dxa"/>
          </w:tcPr>
          <w:p w14:paraId="71A86052" w14:textId="77777777" w:rsidR="005074BA" w:rsidRDefault="00F0000B">
            <w:pPr>
              <w:pStyle w:val="TableParagraph"/>
              <w:spacing w:line="144" w:lineRule="exact"/>
              <w:ind w:left="117"/>
              <w:jc w:val="left"/>
              <w:rPr>
                <w:sz w:val="13"/>
              </w:rPr>
            </w:pPr>
            <w:r>
              <w:rPr>
                <w:sz w:val="13"/>
              </w:rPr>
              <w:t>671</w:t>
            </w:r>
          </w:p>
        </w:tc>
        <w:tc>
          <w:tcPr>
            <w:tcW w:w="456" w:type="dxa"/>
          </w:tcPr>
          <w:p w14:paraId="638429FD" w14:textId="77777777" w:rsidR="005074BA" w:rsidRDefault="00F0000B">
            <w:pPr>
              <w:pStyle w:val="TableParagraph"/>
              <w:spacing w:line="144" w:lineRule="exact"/>
              <w:ind w:right="-15"/>
              <w:jc w:val="right"/>
              <w:rPr>
                <w:rFonts w:ascii="Arial"/>
                <w:b/>
                <w:sz w:val="13"/>
              </w:rPr>
            </w:pPr>
            <w:r>
              <w:rPr>
                <w:rFonts w:ascii="Arial"/>
                <w:b/>
                <w:sz w:val="13"/>
              </w:rPr>
              <w:t>738</w:t>
            </w:r>
          </w:p>
        </w:tc>
        <w:tc>
          <w:tcPr>
            <w:tcW w:w="460" w:type="dxa"/>
          </w:tcPr>
          <w:p w14:paraId="604BC705" w14:textId="77777777" w:rsidR="005074BA" w:rsidRDefault="00F0000B">
            <w:pPr>
              <w:pStyle w:val="TableParagraph"/>
              <w:spacing w:line="144" w:lineRule="exact"/>
              <w:ind w:left="55" w:right="38"/>
              <w:rPr>
                <w:sz w:val="13"/>
              </w:rPr>
            </w:pPr>
            <w:r>
              <w:rPr>
                <w:sz w:val="13"/>
              </w:rPr>
              <w:t>686</w:t>
            </w:r>
          </w:p>
        </w:tc>
        <w:tc>
          <w:tcPr>
            <w:tcW w:w="455" w:type="dxa"/>
          </w:tcPr>
          <w:p w14:paraId="561EEB2C" w14:textId="77777777" w:rsidR="005074BA" w:rsidRDefault="00F0000B">
            <w:pPr>
              <w:pStyle w:val="TableParagraph"/>
              <w:spacing w:line="144" w:lineRule="exact"/>
              <w:ind w:left="118"/>
              <w:jc w:val="left"/>
              <w:rPr>
                <w:rFonts w:ascii="Arial"/>
                <w:b/>
                <w:sz w:val="13"/>
              </w:rPr>
            </w:pPr>
            <w:r>
              <w:rPr>
                <w:rFonts w:ascii="Arial"/>
                <w:b/>
                <w:sz w:val="13"/>
              </w:rPr>
              <w:t>788</w:t>
            </w:r>
          </w:p>
        </w:tc>
        <w:tc>
          <w:tcPr>
            <w:tcW w:w="455" w:type="dxa"/>
          </w:tcPr>
          <w:p w14:paraId="7B30E773" w14:textId="77777777" w:rsidR="005074BA" w:rsidRDefault="00F0000B">
            <w:pPr>
              <w:pStyle w:val="TableParagraph"/>
              <w:spacing w:line="144" w:lineRule="exact"/>
              <w:ind w:left="119"/>
              <w:jc w:val="left"/>
              <w:rPr>
                <w:sz w:val="13"/>
              </w:rPr>
            </w:pPr>
            <w:r>
              <w:rPr>
                <w:sz w:val="13"/>
              </w:rPr>
              <w:t>701</w:t>
            </w:r>
          </w:p>
        </w:tc>
        <w:tc>
          <w:tcPr>
            <w:tcW w:w="460" w:type="dxa"/>
          </w:tcPr>
          <w:p w14:paraId="1E2C1945" w14:textId="77777777" w:rsidR="005074BA" w:rsidRDefault="00F0000B">
            <w:pPr>
              <w:pStyle w:val="TableParagraph"/>
              <w:spacing w:line="144" w:lineRule="exact"/>
              <w:ind w:left="123"/>
              <w:jc w:val="left"/>
              <w:rPr>
                <w:rFonts w:ascii="Arial"/>
                <w:b/>
                <w:sz w:val="13"/>
              </w:rPr>
            </w:pPr>
            <w:r>
              <w:rPr>
                <w:rFonts w:ascii="Arial"/>
                <w:b/>
                <w:sz w:val="13"/>
              </w:rPr>
              <w:t>838</w:t>
            </w:r>
          </w:p>
        </w:tc>
        <w:tc>
          <w:tcPr>
            <w:tcW w:w="451" w:type="dxa"/>
          </w:tcPr>
          <w:p w14:paraId="1CD23486" w14:textId="77777777" w:rsidR="005074BA" w:rsidRDefault="00F0000B">
            <w:pPr>
              <w:pStyle w:val="TableParagraph"/>
              <w:spacing w:line="144" w:lineRule="exact"/>
              <w:ind w:left="119"/>
              <w:jc w:val="left"/>
              <w:rPr>
                <w:sz w:val="13"/>
              </w:rPr>
            </w:pPr>
            <w:r>
              <w:rPr>
                <w:sz w:val="13"/>
              </w:rPr>
              <w:t>714</w:t>
            </w:r>
          </w:p>
        </w:tc>
        <w:tc>
          <w:tcPr>
            <w:tcW w:w="460" w:type="dxa"/>
          </w:tcPr>
          <w:p w14:paraId="4735C4F5" w14:textId="77777777" w:rsidR="005074BA" w:rsidRDefault="00F0000B">
            <w:pPr>
              <w:pStyle w:val="TableParagraph"/>
              <w:spacing w:line="144" w:lineRule="exact"/>
              <w:ind w:left="63" w:right="38"/>
              <w:rPr>
                <w:rFonts w:ascii="Arial"/>
                <w:b/>
                <w:sz w:val="13"/>
              </w:rPr>
            </w:pPr>
            <w:r>
              <w:rPr>
                <w:rFonts w:ascii="Arial"/>
                <w:b/>
                <w:sz w:val="13"/>
              </w:rPr>
              <w:t>888</w:t>
            </w:r>
          </w:p>
        </w:tc>
        <w:tc>
          <w:tcPr>
            <w:tcW w:w="450" w:type="dxa"/>
          </w:tcPr>
          <w:p w14:paraId="74D1C165" w14:textId="77777777" w:rsidR="005074BA" w:rsidRDefault="00F0000B">
            <w:pPr>
              <w:pStyle w:val="TableParagraph"/>
              <w:spacing w:line="144" w:lineRule="exact"/>
              <w:ind w:left="100" w:right="73"/>
              <w:rPr>
                <w:sz w:val="13"/>
              </w:rPr>
            </w:pPr>
            <w:r>
              <w:rPr>
                <w:sz w:val="13"/>
              </w:rPr>
              <w:t>727</w:t>
            </w:r>
          </w:p>
        </w:tc>
        <w:tc>
          <w:tcPr>
            <w:tcW w:w="445" w:type="dxa"/>
          </w:tcPr>
          <w:p w14:paraId="2DF52A17" w14:textId="77777777" w:rsidR="005074BA" w:rsidRDefault="00F0000B">
            <w:pPr>
              <w:pStyle w:val="TableParagraph"/>
              <w:spacing w:line="144" w:lineRule="exact"/>
              <w:ind w:left="119"/>
              <w:jc w:val="left"/>
              <w:rPr>
                <w:rFonts w:ascii="Arial"/>
                <w:b/>
                <w:sz w:val="13"/>
              </w:rPr>
            </w:pPr>
            <w:r>
              <w:rPr>
                <w:rFonts w:ascii="Arial"/>
                <w:b/>
                <w:sz w:val="13"/>
              </w:rPr>
              <w:t>938</w:t>
            </w:r>
          </w:p>
        </w:tc>
        <w:tc>
          <w:tcPr>
            <w:tcW w:w="455" w:type="dxa"/>
          </w:tcPr>
          <w:p w14:paraId="315C8B80" w14:textId="77777777" w:rsidR="005074BA" w:rsidRDefault="00F0000B">
            <w:pPr>
              <w:pStyle w:val="TableParagraph"/>
              <w:spacing w:line="144" w:lineRule="exact"/>
              <w:ind w:left="125"/>
              <w:jc w:val="left"/>
              <w:rPr>
                <w:sz w:val="13"/>
              </w:rPr>
            </w:pPr>
            <w:r>
              <w:rPr>
                <w:sz w:val="13"/>
              </w:rPr>
              <w:t>740</w:t>
            </w:r>
          </w:p>
        </w:tc>
        <w:tc>
          <w:tcPr>
            <w:tcW w:w="460" w:type="dxa"/>
          </w:tcPr>
          <w:p w14:paraId="46606A7E" w14:textId="77777777" w:rsidR="005074BA" w:rsidRDefault="00F0000B">
            <w:pPr>
              <w:pStyle w:val="TableParagraph"/>
              <w:spacing w:line="144" w:lineRule="exact"/>
              <w:ind w:left="65" w:right="31"/>
              <w:rPr>
                <w:rFonts w:ascii="Arial"/>
                <w:b/>
                <w:sz w:val="13"/>
              </w:rPr>
            </w:pPr>
            <w:r>
              <w:rPr>
                <w:rFonts w:ascii="Arial"/>
                <w:b/>
                <w:sz w:val="13"/>
              </w:rPr>
              <w:t>988</w:t>
            </w:r>
          </w:p>
        </w:tc>
        <w:tc>
          <w:tcPr>
            <w:tcW w:w="469" w:type="dxa"/>
          </w:tcPr>
          <w:p w14:paraId="7BE23810" w14:textId="77777777" w:rsidR="005074BA" w:rsidRDefault="00F0000B">
            <w:pPr>
              <w:pStyle w:val="TableParagraph"/>
              <w:spacing w:line="144" w:lineRule="exact"/>
              <w:ind w:left="102" w:right="65"/>
              <w:rPr>
                <w:sz w:val="13"/>
              </w:rPr>
            </w:pPr>
            <w:r>
              <w:rPr>
                <w:sz w:val="13"/>
              </w:rPr>
              <w:t>752</w:t>
            </w:r>
          </w:p>
        </w:tc>
      </w:tr>
      <w:tr w:rsidR="005074BA" w14:paraId="0D0BD380" w14:textId="77777777">
        <w:trPr>
          <w:trHeight w:val="210"/>
        </w:trPr>
        <w:tc>
          <w:tcPr>
            <w:tcW w:w="485" w:type="dxa"/>
          </w:tcPr>
          <w:p w14:paraId="4ABC3A3C" w14:textId="77777777" w:rsidR="005074BA" w:rsidRDefault="00F0000B">
            <w:pPr>
              <w:pStyle w:val="TableParagraph"/>
              <w:spacing w:before="49" w:line="141" w:lineRule="exact"/>
              <w:ind w:right="-15"/>
              <w:jc w:val="right"/>
              <w:rPr>
                <w:rFonts w:ascii="Arial"/>
                <w:b/>
                <w:sz w:val="13"/>
              </w:rPr>
            </w:pPr>
            <w:r>
              <w:rPr>
                <w:rFonts w:ascii="Arial"/>
                <w:b/>
                <w:sz w:val="13"/>
              </w:rPr>
              <w:t>539</w:t>
            </w:r>
          </w:p>
        </w:tc>
        <w:tc>
          <w:tcPr>
            <w:tcW w:w="451" w:type="dxa"/>
          </w:tcPr>
          <w:p w14:paraId="3212E8AA" w14:textId="77777777" w:rsidR="005074BA" w:rsidRDefault="00F0000B">
            <w:pPr>
              <w:pStyle w:val="TableParagraph"/>
              <w:spacing w:before="49" w:line="141" w:lineRule="exact"/>
              <w:ind w:right="-15"/>
              <w:jc w:val="right"/>
              <w:rPr>
                <w:sz w:val="13"/>
              </w:rPr>
            </w:pPr>
            <w:r>
              <w:rPr>
                <w:sz w:val="13"/>
              </w:rPr>
              <w:t>622</w:t>
            </w:r>
          </w:p>
        </w:tc>
        <w:tc>
          <w:tcPr>
            <w:tcW w:w="456" w:type="dxa"/>
          </w:tcPr>
          <w:p w14:paraId="1A748592" w14:textId="77777777" w:rsidR="005074BA" w:rsidRDefault="00F0000B">
            <w:pPr>
              <w:pStyle w:val="TableParagraph"/>
              <w:spacing w:before="49" w:line="141" w:lineRule="exact"/>
              <w:ind w:left="117"/>
              <w:jc w:val="left"/>
              <w:rPr>
                <w:rFonts w:ascii="Arial"/>
                <w:b/>
                <w:sz w:val="13"/>
              </w:rPr>
            </w:pPr>
            <w:r>
              <w:rPr>
                <w:rFonts w:ascii="Arial"/>
                <w:b/>
                <w:sz w:val="13"/>
              </w:rPr>
              <w:t>589</w:t>
            </w:r>
          </w:p>
        </w:tc>
        <w:tc>
          <w:tcPr>
            <w:tcW w:w="461" w:type="dxa"/>
          </w:tcPr>
          <w:p w14:paraId="0334F448" w14:textId="77777777" w:rsidR="005074BA" w:rsidRDefault="00F0000B">
            <w:pPr>
              <w:pStyle w:val="TableParagraph"/>
              <w:spacing w:before="49" w:line="141" w:lineRule="exact"/>
              <w:ind w:left="119"/>
              <w:jc w:val="left"/>
              <w:rPr>
                <w:sz w:val="13"/>
              </w:rPr>
            </w:pPr>
            <w:r>
              <w:rPr>
                <w:sz w:val="13"/>
              </w:rPr>
              <w:t>639</w:t>
            </w:r>
          </w:p>
        </w:tc>
        <w:tc>
          <w:tcPr>
            <w:tcW w:w="456" w:type="dxa"/>
          </w:tcPr>
          <w:p w14:paraId="218C1126" w14:textId="77777777" w:rsidR="005074BA" w:rsidRDefault="00F0000B">
            <w:pPr>
              <w:pStyle w:val="TableParagraph"/>
              <w:spacing w:before="49" w:line="141" w:lineRule="exact"/>
              <w:ind w:right="-15"/>
              <w:jc w:val="right"/>
              <w:rPr>
                <w:rFonts w:ascii="Arial"/>
                <w:b/>
                <w:sz w:val="13"/>
              </w:rPr>
            </w:pPr>
            <w:r>
              <w:rPr>
                <w:rFonts w:ascii="Arial"/>
                <w:b/>
                <w:sz w:val="13"/>
              </w:rPr>
              <w:t>639</w:t>
            </w:r>
          </w:p>
        </w:tc>
        <w:tc>
          <w:tcPr>
            <w:tcW w:w="456" w:type="dxa"/>
          </w:tcPr>
          <w:p w14:paraId="157AB1FB" w14:textId="77777777" w:rsidR="005074BA" w:rsidRDefault="00F0000B">
            <w:pPr>
              <w:pStyle w:val="TableParagraph"/>
              <w:spacing w:before="49" w:line="141" w:lineRule="exact"/>
              <w:ind w:left="60" w:right="45"/>
              <w:rPr>
                <w:sz w:val="13"/>
              </w:rPr>
            </w:pPr>
            <w:r>
              <w:rPr>
                <w:sz w:val="13"/>
              </w:rPr>
              <w:t>656</w:t>
            </w:r>
          </w:p>
        </w:tc>
        <w:tc>
          <w:tcPr>
            <w:tcW w:w="451" w:type="dxa"/>
          </w:tcPr>
          <w:p w14:paraId="1F0AA621" w14:textId="77777777" w:rsidR="005074BA" w:rsidRDefault="00F0000B">
            <w:pPr>
              <w:pStyle w:val="TableParagraph"/>
              <w:spacing w:before="49" w:line="141" w:lineRule="exact"/>
              <w:ind w:left="115"/>
              <w:jc w:val="left"/>
              <w:rPr>
                <w:rFonts w:ascii="Arial"/>
                <w:b/>
                <w:sz w:val="13"/>
              </w:rPr>
            </w:pPr>
            <w:r>
              <w:rPr>
                <w:rFonts w:ascii="Arial"/>
                <w:b/>
                <w:sz w:val="13"/>
              </w:rPr>
              <w:t>689</w:t>
            </w:r>
          </w:p>
        </w:tc>
        <w:tc>
          <w:tcPr>
            <w:tcW w:w="456" w:type="dxa"/>
          </w:tcPr>
          <w:p w14:paraId="7693FF73" w14:textId="77777777" w:rsidR="005074BA" w:rsidRDefault="00F0000B">
            <w:pPr>
              <w:pStyle w:val="TableParagraph"/>
              <w:spacing w:before="49" w:line="141" w:lineRule="exact"/>
              <w:ind w:left="117"/>
              <w:jc w:val="left"/>
              <w:rPr>
                <w:sz w:val="13"/>
              </w:rPr>
            </w:pPr>
            <w:r>
              <w:rPr>
                <w:sz w:val="13"/>
              </w:rPr>
              <w:t>672</w:t>
            </w:r>
          </w:p>
        </w:tc>
        <w:tc>
          <w:tcPr>
            <w:tcW w:w="456" w:type="dxa"/>
          </w:tcPr>
          <w:p w14:paraId="26BBD936" w14:textId="77777777" w:rsidR="005074BA" w:rsidRDefault="00F0000B">
            <w:pPr>
              <w:pStyle w:val="TableParagraph"/>
              <w:spacing w:before="44" w:line="146" w:lineRule="exact"/>
              <w:ind w:right="-15"/>
              <w:jc w:val="right"/>
              <w:rPr>
                <w:rFonts w:ascii="Arial"/>
                <w:b/>
                <w:sz w:val="13"/>
              </w:rPr>
            </w:pPr>
            <w:r>
              <w:rPr>
                <w:rFonts w:ascii="Arial"/>
                <w:b/>
                <w:sz w:val="13"/>
              </w:rPr>
              <w:t>739</w:t>
            </w:r>
          </w:p>
        </w:tc>
        <w:tc>
          <w:tcPr>
            <w:tcW w:w="460" w:type="dxa"/>
          </w:tcPr>
          <w:p w14:paraId="0F88BEF7" w14:textId="77777777" w:rsidR="005074BA" w:rsidRDefault="00F0000B">
            <w:pPr>
              <w:pStyle w:val="TableParagraph"/>
              <w:spacing w:before="44" w:line="146" w:lineRule="exact"/>
              <w:ind w:left="55" w:right="38"/>
              <w:rPr>
                <w:sz w:val="13"/>
              </w:rPr>
            </w:pPr>
            <w:r>
              <w:rPr>
                <w:sz w:val="13"/>
              </w:rPr>
              <w:t>687</w:t>
            </w:r>
          </w:p>
        </w:tc>
        <w:tc>
          <w:tcPr>
            <w:tcW w:w="455" w:type="dxa"/>
          </w:tcPr>
          <w:p w14:paraId="0C12D51D" w14:textId="77777777" w:rsidR="005074BA" w:rsidRDefault="00F0000B">
            <w:pPr>
              <w:pStyle w:val="TableParagraph"/>
              <w:spacing w:before="44" w:line="146" w:lineRule="exact"/>
              <w:ind w:left="118"/>
              <w:jc w:val="left"/>
              <w:rPr>
                <w:rFonts w:ascii="Arial"/>
                <w:b/>
                <w:sz w:val="13"/>
              </w:rPr>
            </w:pPr>
            <w:r>
              <w:rPr>
                <w:rFonts w:ascii="Arial"/>
                <w:b/>
                <w:sz w:val="13"/>
              </w:rPr>
              <w:t>789</w:t>
            </w:r>
          </w:p>
        </w:tc>
        <w:tc>
          <w:tcPr>
            <w:tcW w:w="455" w:type="dxa"/>
          </w:tcPr>
          <w:p w14:paraId="498662AC" w14:textId="77777777" w:rsidR="005074BA" w:rsidRDefault="00F0000B">
            <w:pPr>
              <w:pStyle w:val="TableParagraph"/>
              <w:spacing w:before="44" w:line="146" w:lineRule="exact"/>
              <w:ind w:left="119"/>
              <w:jc w:val="left"/>
              <w:rPr>
                <w:sz w:val="13"/>
              </w:rPr>
            </w:pPr>
            <w:r>
              <w:rPr>
                <w:sz w:val="13"/>
              </w:rPr>
              <w:t>701</w:t>
            </w:r>
          </w:p>
        </w:tc>
        <w:tc>
          <w:tcPr>
            <w:tcW w:w="460" w:type="dxa"/>
          </w:tcPr>
          <w:p w14:paraId="43842F9C" w14:textId="77777777" w:rsidR="005074BA" w:rsidRDefault="00F0000B">
            <w:pPr>
              <w:pStyle w:val="TableParagraph"/>
              <w:spacing w:before="44" w:line="146" w:lineRule="exact"/>
              <w:ind w:left="123"/>
              <w:jc w:val="left"/>
              <w:rPr>
                <w:rFonts w:ascii="Arial"/>
                <w:b/>
                <w:sz w:val="13"/>
              </w:rPr>
            </w:pPr>
            <w:r>
              <w:rPr>
                <w:rFonts w:ascii="Arial"/>
                <w:b/>
                <w:sz w:val="13"/>
              </w:rPr>
              <w:t>839</w:t>
            </w:r>
          </w:p>
        </w:tc>
        <w:tc>
          <w:tcPr>
            <w:tcW w:w="451" w:type="dxa"/>
          </w:tcPr>
          <w:p w14:paraId="41234651" w14:textId="77777777" w:rsidR="005074BA" w:rsidRDefault="00F0000B">
            <w:pPr>
              <w:pStyle w:val="TableParagraph"/>
              <w:spacing w:before="44" w:line="146" w:lineRule="exact"/>
              <w:ind w:left="119"/>
              <w:jc w:val="left"/>
              <w:rPr>
                <w:sz w:val="13"/>
              </w:rPr>
            </w:pPr>
            <w:r>
              <w:rPr>
                <w:sz w:val="13"/>
              </w:rPr>
              <w:t>714</w:t>
            </w:r>
          </w:p>
        </w:tc>
        <w:tc>
          <w:tcPr>
            <w:tcW w:w="460" w:type="dxa"/>
          </w:tcPr>
          <w:p w14:paraId="014D78AE" w14:textId="77777777" w:rsidR="005074BA" w:rsidRDefault="00F0000B">
            <w:pPr>
              <w:pStyle w:val="TableParagraph"/>
              <w:spacing w:before="44" w:line="146" w:lineRule="exact"/>
              <w:ind w:left="63" w:right="38"/>
              <w:rPr>
                <w:rFonts w:ascii="Arial"/>
                <w:b/>
                <w:sz w:val="13"/>
              </w:rPr>
            </w:pPr>
            <w:r>
              <w:rPr>
                <w:rFonts w:ascii="Arial"/>
                <w:b/>
                <w:sz w:val="13"/>
              </w:rPr>
              <w:t>889</w:t>
            </w:r>
          </w:p>
        </w:tc>
        <w:tc>
          <w:tcPr>
            <w:tcW w:w="450" w:type="dxa"/>
          </w:tcPr>
          <w:p w14:paraId="141B6A3B" w14:textId="77777777" w:rsidR="005074BA" w:rsidRDefault="00F0000B">
            <w:pPr>
              <w:pStyle w:val="TableParagraph"/>
              <w:spacing w:before="44" w:line="146" w:lineRule="exact"/>
              <w:ind w:left="100" w:right="73"/>
              <w:rPr>
                <w:sz w:val="13"/>
              </w:rPr>
            </w:pPr>
            <w:r>
              <w:rPr>
                <w:sz w:val="13"/>
              </w:rPr>
              <w:t>728</w:t>
            </w:r>
          </w:p>
        </w:tc>
        <w:tc>
          <w:tcPr>
            <w:tcW w:w="445" w:type="dxa"/>
          </w:tcPr>
          <w:p w14:paraId="7AC703B1" w14:textId="77777777" w:rsidR="005074BA" w:rsidRDefault="00F0000B">
            <w:pPr>
              <w:pStyle w:val="TableParagraph"/>
              <w:spacing w:before="44" w:line="146" w:lineRule="exact"/>
              <w:ind w:left="119"/>
              <w:jc w:val="left"/>
              <w:rPr>
                <w:rFonts w:ascii="Arial"/>
                <w:b/>
                <w:sz w:val="13"/>
              </w:rPr>
            </w:pPr>
            <w:r>
              <w:rPr>
                <w:rFonts w:ascii="Arial"/>
                <w:b/>
                <w:sz w:val="13"/>
              </w:rPr>
              <w:t>939</w:t>
            </w:r>
          </w:p>
        </w:tc>
        <w:tc>
          <w:tcPr>
            <w:tcW w:w="455" w:type="dxa"/>
          </w:tcPr>
          <w:p w14:paraId="3FE593BA" w14:textId="77777777" w:rsidR="005074BA" w:rsidRDefault="00F0000B">
            <w:pPr>
              <w:pStyle w:val="TableParagraph"/>
              <w:spacing w:before="44" w:line="146" w:lineRule="exact"/>
              <w:ind w:left="125"/>
              <w:jc w:val="left"/>
              <w:rPr>
                <w:sz w:val="13"/>
              </w:rPr>
            </w:pPr>
            <w:r>
              <w:rPr>
                <w:sz w:val="13"/>
              </w:rPr>
              <w:t>740</w:t>
            </w:r>
          </w:p>
        </w:tc>
        <w:tc>
          <w:tcPr>
            <w:tcW w:w="460" w:type="dxa"/>
          </w:tcPr>
          <w:p w14:paraId="65611086" w14:textId="77777777" w:rsidR="005074BA" w:rsidRDefault="00F0000B">
            <w:pPr>
              <w:pStyle w:val="TableParagraph"/>
              <w:spacing w:before="44" w:line="146" w:lineRule="exact"/>
              <w:ind w:left="65" w:right="31"/>
              <w:rPr>
                <w:rFonts w:ascii="Arial"/>
                <w:b/>
                <w:sz w:val="13"/>
              </w:rPr>
            </w:pPr>
            <w:r>
              <w:rPr>
                <w:rFonts w:ascii="Arial"/>
                <w:b/>
                <w:sz w:val="13"/>
              </w:rPr>
              <w:t>989</w:t>
            </w:r>
          </w:p>
        </w:tc>
        <w:tc>
          <w:tcPr>
            <w:tcW w:w="469" w:type="dxa"/>
          </w:tcPr>
          <w:p w14:paraId="57C3C93B" w14:textId="77777777" w:rsidR="005074BA" w:rsidRDefault="00F0000B">
            <w:pPr>
              <w:pStyle w:val="TableParagraph"/>
              <w:spacing w:before="44" w:line="146" w:lineRule="exact"/>
              <w:ind w:left="102" w:right="65"/>
              <w:rPr>
                <w:sz w:val="13"/>
              </w:rPr>
            </w:pPr>
            <w:r>
              <w:rPr>
                <w:sz w:val="13"/>
              </w:rPr>
              <w:t>752</w:t>
            </w:r>
          </w:p>
        </w:tc>
      </w:tr>
      <w:tr w:rsidR="005074BA" w14:paraId="1C4A1AF1" w14:textId="77777777">
        <w:trPr>
          <w:trHeight w:val="215"/>
        </w:trPr>
        <w:tc>
          <w:tcPr>
            <w:tcW w:w="485" w:type="dxa"/>
          </w:tcPr>
          <w:p w14:paraId="19BD7AAB" w14:textId="77777777" w:rsidR="005074BA" w:rsidRDefault="00F0000B">
            <w:pPr>
              <w:pStyle w:val="TableParagraph"/>
              <w:spacing w:before="51" w:line="144" w:lineRule="exact"/>
              <w:ind w:right="-15"/>
              <w:jc w:val="right"/>
              <w:rPr>
                <w:rFonts w:ascii="Arial"/>
                <w:b/>
                <w:sz w:val="13"/>
              </w:rPr>
            </w:pPr>
            <w:r>
              <w:rPr>
                <w:rFonts w:ascii="Arial"/>
                <w:b/>
                <w:sz w:val="13"/>
              </w:rPr>
              <w:t>540</w:t>
            </w:r>
          </w:p>
        </w:tc>
        <w:tc>
          <w:tcPr>
            <w:tcW w:w="451" w:type="dxa"/>
          </w:tcPr>
          <w:p w14:paraId="1517A932" w14:textId="77777777" w:rsidR="005074BA" w:rsidRDefault="00F0000B">
            <w:pPr>
              <w:pStyle w:val="TableParagraph"/>
              <w:spacing w:before="51" w:line="144" w:lineRule="exact"/>
              <w:ind w:right="-15"/>
              <w:jc w:val="right"/>
              <w:rPr>
                <w:sz w:val="13"/>
              </w:rPr>
            </w:pPr>
            <w:r>
              <w:rPr>
                <w:sz w:val="13"/>
              </w:rPr>
              <w:t>622</w:t>
            </w:r>
          </w:p>
        </w:tc>
        <w:tc>
          <w:tcPr>
            <w:tcW w:w="456" w:type="dxa"/>
          </w:tcPr>
          <w:p w14:paraId="47C2AA0C" w14:textId="77777777" w:rsidR="005074BA" w:rsidRDefault="00F0000B">
            <w:pPr>
              <w:pStyle w:val="TableParagraph"/>
              <w:spacing w:before="51" w:line="144" w:lineRule="exact"/>
              <w:ind w:left="117"/>
              <w:jc w:val="left"/>
              <w:rPr>
                <w:rFonts w:ascii="Arial"/>
                <w:b/>
                <w:sz w:val="13"/>
              </w:rPr>
            </w:pPr>
            <w:r>
              <w:rPr>
                <w:rFonts w:ascii="Arial"/>
                <w:b/>
                <w:sz w:val="13"/>
              </w:rPr>
              <w:t>590</w:t>
            </w:r>
          </w:p>
        </w:tc>
        <w:tc>
          <w:tcPr>
            <w:tcW w:w="461" w:type="dxa"/>
          </w:tcPr>
          <w:p w14:paraId="120261C2" w14:textId="77777777" w:rsidR="005074BA" w:rsidRDefault="00F0000B">
            <w:pPr>
              <w:pStyle w:val="TableParagraph"/>
              <w:spacing w:before="51" w:line="144" w:lineRule="exact"/>
              <w:ind w:left="119"/>
              <w:jc w:val="left"/>
              <w:rPr>
                <w:sz w:val="13"/>
              </w:rPr>
            </w:pPr>
            <w:r>
              <w:rPr>
                <w:sz w:val="13"/>
              </w:rPr>
              <w:t>640</w:t>
            </w:r>
          </w:p>
        </w:tc>
        <w:tc>
          <w:tcPr>
            <w:tcW w:w="456" w:type="dxa"/>
          </w:tcPr>
          <w:p w14:paraId="006D0953" w14:textId="77777777" w:rsidR="005074BA" w:rsidRDefault="00F0000B">
            <w:pPr>
              <w:pStyle w:val="TableParagraph"/>
              <w:spacing w:before="51" w:line="144" w:lineRule="exact"/>
              <w:ind w:right="-15"/>
              <w:jc w:val="right"/>
              <w:rPr>
                <w:rFonts w:ascii="Arial"/>
                <w:b/>
                <w:sz w:val="13"/>
              </w:rPr>
            </w:pPr>
            <w:r>
              <w:rPr>
                <w:rFonts w:ascii="Arial"/>
                <w:b/>
                <w:sz w:val="13"/>
              </w:rPr>
              <w:t>640</w:t>
            </w:r>
          </w:p>
        </w:tc>
        <w:tc>
          <w:tcPr>
            <w:tcW w:w="456" w:type="dxa"/>
          </w:tcPr>
          <w:p w14:paraId="720B7151" w14:textId="77777777" w:rsidR="005074BA" w:rsidRDefault="00F0000B">
            <w:pPr>
              <w:pStyle w:val="TableParagraph"/>
              <w:spacing w:before="51" w:line="144" w:lineRule="exact"/>
              <w:ind w:left="60" w:right="45"/>
              <w:rPr>
                <w:sz w:val="13"/>
              </w:rPr>
            </w:pPr>
            <w:r>
              <w:rPr>
                <w:sz w:val="13"/>
              </w:rPr>
              <w:t>656</w:t>
            </w:r>
          </w:p>
        </w:tc>
        <w:tc>
          <w:tcPr>
            <w:tcW w:w="451" w:type="dxa"/>
          </w:tcPr>
          <w:p w14:paraId="3C072B29" w14:textId="77777777" w:rsidR="005074BA" w:rsidRDefault="00F0000B">
            <w:pPr>
              <w:pStyle w:val="TableParagraph"/>
              <w:spacing w:before="51" w:line="144" w:lineRule="exact"/>
              <w:ind w:left="115"/>
              <w:jc w:val="left"/>
              <w:rPr>
                <w:rFonts w:ascii="Arial"/>
                <w:b/>
                <w:sz w:val="13"/>
              </w:rPr>
            </w:pPr>
            <w:r>
              <w:rPr>
                <w:rFonts w:ascii="Arial"/>
                <w:b/>
                <w:sz w:val="13"/>
              </w:rPr>
              <w:t>690</w:t>
            </w:r>
          </w:p>
        </w:tc>
        <w:tc>
          <w:tcPr>
            <w:tcW w:w="456" w:type="dxa"/>
          </w:tcPr>
          <w:p w14:paraId="7A0F9723" w14:textId="77777777" w:rsidR="005074BA" w:rsidRDefault="00F0000B">
            <w:pPr>
              <w:pStyle w:val="TableParagraph"/>
              <w:spacing w:before="51" w:line="144" w:lineRule="exact"/>
              <w:ind w:left="117"/>
              <w:jc w:val="left"/>
              <w:rPr>
                <w:sz w:val="13"/>
              </w:rPr>
            </w:pPr>
            <w:r>
              <w:rPr>
                <w:sz w:val="13"/>
              </w:rPr>
              <w:t>672</w:t>
            </w:r>
          </w:p>
        </w:tc>
        <w:tc>
          <w:tcPr>
            <w:tcW w:w="456" w:type="dxa"/>
          </w:tcPr>
          <w:p w14:paraId="43261259" w14:textId="77777777" w:rsidR="005074BA" w:rsidRDefault="00F0000B">
            <w:pPr>
              <w:pStyle w:val="TableParagraph"/>
              <w:spacing w:before="51" w:line="144" w:lineRule="exact"/>
              <w:ind w:right="-15"/>
              <w:jc w:val="right"/>
              <w:rPr>
                <w:rFonts w:ascii="Arial"/>
                <w:b/>
                <w:sz w:val="13"/>
              </w:rPr>
            </w:pPr>
            <w:r>
              <w:rPr>
                <w:rFonts w:ascii="Arial"/>
                <w:b/>
                <w:sz w:val="13"/>
              </w:rPr>
              <w:t>740</w:t>
            </w:r>
          </w:p>
        </w:tc>
        <w:tc>
          <w:tcPr>
            <w:tcW w:w="460" w:type="dxa"/>
          </w:tcPr>
          <w:p w14:paraId="269ACB42" w14:textId="77777777" w:rsidR="005074BA" w:rsidRDefault="00F0000B">
            <w:pPr>
              <w:pStyle w:val="TableParagraph"/>
              <w:spacing w:before="51" w:line="144" w:lineRule="exact"/>
              <w:ind w:left="55" w:right="38"/>
              <w:rPr>
                <w:sz w:val="13"/>
              </w:rPr>
            </w:pPr>
            <w:r>
              <w:rPr>
                <w:sz w:val="13"/>
              </w:rPr>
              <w:t>687</w:t>
            </w:r>
          </w:p>
        </w:tc>
        <w:tc>
          <w:tcPr>
            <w:tcW w:w="455" w:type="dxa"/>
          </w:tcPr>
          <w:p w14:paraId="1B745E2C" w14:textId="77777777" w:rsidR="005074BA" w:rsidRDefault="00F0000B">
            <w:pPr>
              <w:pStyle w:val="TableParagraph"/>
              <w:spacing w:line="148" w:lineRule="exact"/>
              <w:ind w:left="118"/>
              <w:jc w:val="left"/>
              <w:rPr>
                <w:rFonts w:ascii="Arial"/>
                <w:b/>
                <w:sz w:val="13"/>
              </w:rPr>
            </w:pPr>
            <w:r>
              <w:rPr>
                <w:rFonts w:ascii="Arial"/>
                <w:b/>
                <w:sz w:val="13"/>
              </w:rPr>
              <w:t>790</w:t>
            </w:r>
          </w:p>
        </w:tc>
        <w:tc>
          <w:tcPr>
            <w:tcW w:w="455" w:type="dxa"/>
          </w:tcPr>
          <w:p w14:paraId="5A4D847E" w14:textId="77777777" w:rsidR="005074BA" w:rsidRDefault="00F0000B">
            <w:pPr>
              <w:pStyle w:val="TableParagraph"/>
              <w:spacing w:line="148" w:lineRule="exact"/>
              <w:ind w:left="119"/>
              <w:jc w:val="left"/>
              <w:rPr>
                <w:sz w:val="13"/>
              </w:rPr>
            </w:pPr>
            <w:r>
              <w:rPr>
                <w:sz w:val="13"/>
              </w:rPr>
              <w:t>701</w:t>
            </w:r>
          </w:p>
        </w:tc>
        <w:tc>
          <w:tcPr>
            <w:tcW w:w="460" w:type="dxa"/>
          </w:tcPr>
          <w:p w14:paraId="6AE0ACB0" w14:textId="77777777" w:rsidR="005074BA" w:rsidRDefault="00F0000B">
            <w:pPr>
              <w:pStyle w:val="TableParagraph"/>
              <w:spacing w:line="148" w:lineRule="exact"/>
              <w:ind w:left="123"/>
              <w:jc w:val="left"/>
              <w:rPr>
                <w:rFonts w:ascii="Arial"/>
                <w:b/>
                <w:sz w:val="13"/>
              </w:rPr>
            </w:pPr>
            <w:r>
              <w:rPr>
                <w:rFonts w:ascii="Arial"/>
                <w:b/>
                <w:sz w:val="13"/>
              </w:rPr>
              <w:t>840</w:t>
            </w:r>
          </w:p>
        </w:tc>
        <w:tc>
          <w:tcPr>
            <w:tcW w:w="451" w:type="dxa"/>
          </w:tcPr>
          <w:p w14:paraId="484DD0C0" w14:textId="77777777" w:rsidR="005074BA" w:rsidRDefault="00F0000B">
            <w:pPr>
              <w:pStyle w:val="TableParagraph"/>
              <w:spacing w:line="148" w:lineRule="exact"/>
              <w:ind w:left="119"/>
              <w:jc w:val="left"/>
              <w:rPr>
                <w:sz w:val="13"/>
              </w:rPr>
            </w:pPr>
            <w:r>
              <w:rPr>
                <w:sz w:val="13"/>
              </w:rPr>
              <w:t>715</w:t>
            </w:r>
          </w:p>
        </w:tc>
        <w:tc>
          <w:tcPr>
            <w:tcW w:w="460" w:type="dxa"/>
          </w:tcPr>
          <w:p w14:paraId="6C4E367B" w14:textId="77777777" w:rsidR="005074BA" w:rsidRDefault="00F0000B">
            <w:pPr>
              <w:pStyle w:val="TableParagraph"/>
              <w:spacing w:line="148" w:lineRule="exact"/>
              <w:ind w:left="63" w:right="38"/>
              <w:rPr>
                <w:rFonts w:ascii="Arial"/>
                <w:b/>
                <w:sz w:val="13"/>
              </w:rPr>
            </w:pPr>
            <w:r>
              <w:rPr>
                <w:rFonts w:ascii="Arial"/>
                <w:b/>
                <w:sz w:val="13"/>
              </w:rPr>
              <w:t>890</w:t>
            </w:r>
          </w:p>
        </w:tc>
        <w:tc>
          <w:tcPr>
            <w:tcW w:w="450" w:type="dxa"/>
          </w:tcPr>
          <w:p w14:paraId="0F8CF9A2" w14:textId="77777777" w:rsidR="005074BA" w:rsidRDefault="00F0000B">
            <w:pPr>
              <w:pStyle w:val="TableParagraph"/>
              <w:spacing w:line="148" w:lineRule="exact"/>
              <w:ind w:left="100" w:right="73"/>
              <w:rPr>
                <w:sz w:val="13"/>
              </w:rPr>
            </w:pPr>
            <w:r>
              <w:rPr>
                <w:sz w:val="13"/>
              </w:rPr>
              <w:t>728</w:t>
            </w:r>
          </w:p>
        </w:tc>
        <w:tc>
          <w:tcPr>
            <w:tcW w:w="445" w:type="dxa"/>
          </w:tcPr>
          <w:p w14:paraId="2E517386" w14:textId="77777777" w:rsidR="005074BA" w:rsidRDefault="00F0000B">
            <w:pPr>
              <w:pStyle w:val="TableParagraph"/>
              <w:spacing w:line="148" w:lineRule="exact"/>
              <w:ind w:left="119"/>
              <w:jc w:val="left"/>
              <w:rPr>
                <w:rFonts w:ascii="Arial"/>
                <w:b/>
                <w:sz w:val="13"/>
              </w:rPr>
            </w:pPr>
            <w:r>
              <w:rPr>
                <w:rFonts w:ascii="Arial"/>
                <w:b/>
                <w:sz w:val="13"/>
              </w:rPr>
              <w:t>940</w:t>
            </w:r>
          </w:p>
        </w:tc>
        <w:tc>
          <w:tcPr>
            <w:tcW w:w="455" w:type="dxa"/>
          </w:tcPr>
          <w:p w14:paraId="05C9B3F3" w14:textId="77777777" w:rsidR="005074BA" w:rsidRDefault="00F0000B">
            <w:pPr>
              <w:pStyle w:val="TableParagraph"/>
              <w:spacing w:line="148" w:lineRule="exact"/>
              <w:ind w:left="125"/>
              <w:jc w:val="left"/>
              <w:rPr>
                <w:sz w:val="13"/>
              </w:rPr>
            </w:pPr>
            <w:r>
              <w:rPr>
                <w:sz w:val="13"/>
              </w:rPr>
              <w:t>740</w:t>
            </w:r>
          </w:p>
        </w:tc>
        <w:tc>
          <w:tcPr>
            <w:tcW w:w="460" w:type="dxa"/>
          </w:tcPr>
          <w:p w14:paraId="260923B5" w14:textId="77777777" w:rsidR="005074BA" w:rsidRDefault="00F0000B">
            <w:pPr>
              <w:pStyle w:val="TableParagraph"/>
              <w:spacing w:line="148" w:lineRule="exact"/>
              <w:ind w:left="65" w:right="31"/>
              <w:rPr>
                <w:rFonts w:ascii="Arial"/>
                <w:b/>
                <w:sz w:val="13"/>
              </w:rPr>
            </w:pPr>
            <w:r>
              <w:rPr>
                <w:rFonts w:ascii="Arial"/>
                <w:b/>
                <w:sz w:val="13"/>
              </w:rPr>
              <w:t>990</w:t>
            </w:r>
          </w:p>
        </w:tc>
        <w:tc>
          <w:tcPr>
            <w:tcW w:w="469" w:type="dxa"/>
          </w:tcPr>
          <w:p w14:paraId="47AB9398" w14:textId="77777777" w:rsidR="005074BA" w:rsidRDefault="00F0000B">
            <w:pPr>
              <w:pStyle w:val="TableParagraph"/>
              <w:spacing w:line="148" w:lineRule="exact"/>
              <w:ind w:left="102" w:right="65"/>
              <w:rPr>
                <w:sz w:val="13"/>
              </w:rPr>
            </w:pPr>
            <w:r>
              <w:rPr>
                <w:sz w:val="13"/>
              </w:rPr>
              <w:t>753</w:t>
            </w:r>
          </w:p>
        </w:tc>
      </w:tr>
      <w:tr w:rsidR="005074BA" w14:paraId="5FEA7744" w14:textId="77777777">
        <w:trPr>
          <w:trHeight w:val="210"/>
        </w:trPr>
        <w:tc>
          <w:tcPr>
            <w:tcW w:w="485" w:type="dxa"/>
          </w:tcPr>
          <w:p w14:paraId="61F85887" w14:textId="77777777" w:rsidR="005074BA" w:rsidRDefault="00F0000B">
            <w:pPr>
              <w:pStyle w:val="TableParagraph"/>
              <w:spacing w:before="44" w:line="146" w:lineRule="exact"/>
              <w:ind w:right="-15"/>
              <w:jc w:val="right"/>
              <w:rPr>
                <w:rFonts w:ascii="Arial"/>
                <w:b/>
                <w:sz w:val="13"/>
              </w:rPr>
            </w:pPr>
            <w:r>
              <w:rPr>
                <w:rFonts w:ascii="Arial"/>
                <w:b/>
                <w:sz w:val="13"/>
              </w:rPr>
              <w:t>541</w:t>
            </w:r>
          </w:p>
        </w:tc>
        <w:tc>
          <w:tcPr>
            <w:tcW w:w="451" w:type="dxa"/>
          </w:tcPr>
          <w:p w14:paraId="0F69301A" w14:textId="77777777" w:rsidR="005074BA" w:rsidRDefault="00F0000B">
            <w:pPr>
              <w:pStyle w:val="TableParagraph"/>
              <w:spacing w:before="44" w:line="146" w:lineRule="exact"/>
              <w:ind w:right="-15"/>
              <w:jc w:val="right"/>
              <w:rPr>
                <w:sz w:val="13"/>
              </w:rPr>
            </w:pPr>
            <w:r>
              <w:rPr>
                <w:sz w:val="13"/>
              </w:rPr>
              <w:t>623</w:t>
            </w:r>
          </w:p>
        </w:tc>
        <w:tc>
          <w:tcPr>
            <w:tcW w:w="456" w:type="dxa"/>
          </w:tcPr>
          <w:p w14:paraId="51670EFD" w14:textId="77777777" w:rsidR="005074BA" w:rsidRDefault="00F0000B">
            <w:pPr>
              <w:pStyle w:val="TableParagraph"/>
              <w:spacing w:before="44" w:line="146" w:lineRule="exact"/>
              <w:ind w:left="117"/>
              <w:jc w:val="left"/>
              <w:rPr>
                <w:rFonts w:ascii="Arial"/>
                <w:b/>
                <w:sz w:val="13"/>
              </w:rPr>
            </w:pPr>
            <w:r>
              <w:rPr>
                <w:rFonts w:ascii="Arial"/>
                <w:b/>
                <w:sz w:val="13"/>
              </w:rPr>
              <w:t>591</w:t>
            </w:r>
          </w:p>
        </w:tc>
        <w:tc>
          <w:tcPr>
            <w:tcW w:w="461" w:type="dxa"/>
          </w:tcPr>
          <w:p w14:paraId="79B6ECED" w14:textId="77777777" w:rsidR="005074BA" w:rsidRDefault="00F0000B">
            <w:pPr>
              <w:pStyle w:val="TableParagraph"/>
              <w:spacing w:before="44" w:line="146" w:lineRule="exact"/>
              <w:ind w:left="119"/>
              <w:jc w:val="left"/>
              <w:rPr>
                <w:sz w:val="13"/>
              </w:rPr>
            </w:pPr>
            <w:r>
              <w:rPr>
                <w:sz w:val="13"/>
              </w:rPr>
              <w:t>640</w:t>
            </w:r>
          </w:p>
        </w:tc>
        <w:tc>
          <w:tcPr>
            <w:tcW w:w="456" w:type="dxa"/>
          </w:tcPr>
          <w:p w14:paraId="79AC4B50" w14:textId="77777777" w:rsidR="005074BA" w:rsidRDefault="00F0000B">
            <w:pPr>
              <w:pStyle w:val="TableParagraph"/>
              <w:spacing w:before="44" w:line="146" w:lineRule="exact"/>
              <w:ind w:right="-15"/>
              <w:jc w:val="right"/>
              <w:rPr>
                <w:rFonts w:ascii="Arial"/>
                <w:b/>
                <w:sz w:val="13"/>
              </w:rPr>
            </w:pPr>
            <w:r>
              <w:rPr>
                <w:rFonts w:ascii="Arial"/>
                <w:b/>
                <w:sz w:val="13"/>
              </w:rPr>
              <w:t>641</w:t>
            </w:r>
          </w:p>
        </w:tc>
        <w:tc>
          <w:tcPr>
            <w:tcW w:w="456" w:type="dxa"/>
          </w:tcPr>
          <w:p w14:paraId="61D228C8" w14:textId="77777777" w:rsidR="005074BA" w:rsidRDefault="00F0000B">
            <w:pPr>
              <w:pStyle w:val="TableParagraph"/>
              <w:spacing w:before="44" w:line="146" w:lineRule="exact"/>
              <w:ind w:left="60" w:right="45"/>
              <w:rPr>
                <w:sz w:val="13"/>
              </w:rPr>
            </w:pPr>
            <w:r>
              <w:rPr>
                <w:sz w:val="13"/>
              </w:rPr>
              <w:t>657</w:t>
            </w:r>
          </w:p>
        </w:tc>
        <w:tc>
          <w:tcPr>
            <w:tcW w:w="451" w:type="dxa"/>
          </w:tcPr>
          <w:p w14:paraId="56737013" w14:textId="77777777" w:rsidR="005074BA" w:rsidRDefault="00F0000B">
            <w:pPr>
              <w:pStyle w:val="TableParagraph"/>
              <w:spacing w:before="44" w:line="146" w:lineRule="exact"/>
              <w:ind w:left="115"/>
              <w:jc w:val="left"/>
              <w:rPr>
                <w:rFonts w:ascii="Arial"/>
                <w:b/>
                <w:sz w:val="13"/>
              </w:rPr>
            </w:pPr>
            <w:r>
              <w:rPr>
                <w:rFonts w:ascii="Arial"/>
                <w:b/>
                <w:sz w:val="13"/>
              </w:rPr>
              <w:t>691</w:t>
            </w:r>
          </w:p>
        </w:tc>
        <w:tc>
          <w:tcPr>
            <w:tcW w:w="456" w:type="dxa"/>
          </w:tcPr>
          <w:p w14:paraId="259F6691" w14:textId="77777777" w:rsidR="005074BA" w:rsidRDefault="00F0000B">
            <w:pPr>
              <w:pStyle w:val="TableParagraph"/>
              <w:spacing w:before="44" w:line="146" w:lineRule="exact"/>
              <w:ind w:left="117"/>
              <w:jc w:val="left"/>
              <w:rPr>
                <w:sz w:val="13"/>
              </w:rPr>
            </w:pPr>
            <w:r>
              <w:rPr>
                <w:sz w:val="13"/>
              </w:rPr>
              <w:t>672</w:t>
            </w:r>
          </w:p>
        </w:tc>
        <w:tc>
          <w:tcPr>
            <w:tcW w:w="456" w:type="dxa"/>
          </w:tcPr>
          <w:p w14:paraId="6F2E7E19" w14:textId="77777777" w:rsidR="005074BA" w:rsidRDefault="00F0000B">
            <w:pPr>
              <w:pStyle w:val="TableParagraph"/>
              <w:spacing w:before="44" w:line="146" w:lineRule="exact"/>
              <w:ind w:right="-15"/>
              <w:jc w:val="right"/>
              <w:rPr>
                <w:rFonts w:ascii="Arial"/>
                <w:b/>
                <w:sz w:val="13"/>
              </w:rPr>
            </w:pPr>
            <w:r>
              <w:rPr>
                <w:rFonts w:ascii="Arial"/>
                <w:b/>
                <w:sz w:val="13"/>
              </w:rPr>
              <w:t>741</w:t>
            </w:r>
          </w:p>
        </w:tc>
        <w:tc>
          <w:tcPr>
            <w:tcW w:w="460" w:type="dxa"/>
          </w:tcPr>
          <w:p w14:paraId="65A8727A" w14:textId="77777777" w:rsidR="005074BA" w:rsidRDefault="00F0000B">
            <w:pPr>
              <w:pStyle w:val="TableParagraph"/>
              <w:spacing w:before="44" w:line="146" w:lineRule="exact"/>
              <w:ind w:left="55" w:right="38"/>
              <w:rPr>
                <w:sz w:val="13"/>
              </w:rPr>
            </w:pPr>
            <w:r>
              <w:rPr>
                <w:sz w:val="13"/>
              </w:rPr>
              <w:t>687</w:t>
            </w:r>
          </w:p>
        </w:tc>
        <w:tc>
          <w:tcPr>
            <w:tcW w:w="455" w:type="dxa"/>
          </w:tcPr>
          <w:p w14:paraId="0A3C93A8" w14:textId="77777777" w:rsidR="005074BA" w:rsidRDefault="00F0000B">
            <w:pPr>
              <w:pStyle w:val="TableParagraph"/>
              <w:spacing w:before="44" w:line="146" w:lineRule="exact"/>
              <w:ind w:left="118"/>
              <w:jc w:val="left"/>
              <w:rPr>
                <w:rFonts w:ascii="Arial"/>
                <w:b/>
                <w:sz w:val="13"/>
              </w:rPr>
            </w:pPr>
            <w:r>
              <w:rPr>
                <w:rFonts w:ascii="Arial"/>
                <w:b/>
                <w:sz w:val="13"/>
              </w:rPr>
              <w:t>791</w:t>
            </w:r>
          </w:p>
        </w:tc>
        <w:tc>
          <w:tcPr>
            <w:tcW w:w="455" w:type="dxa"/>
          </w:tcPr>
          <w:p w14:paraId="50F945A2" w14:textId="77777777" w:rsidR="005074BA" w:rsidRDefault="00F0000B">
            <w:pPr>
              <w:pStyle w:val="TableParagraph"/>
              <w:spacing w:before="44" w:line="146" w:lineRule="exact"/>
              <w:ind w:left="119"/>
              <w:jc w:val="left"/>
              <w:rPr>
                <w:sz w:val="13"/>
              </w:rPr>
            </w:pPr>
            <w:r>
              <w:rPr>
                <w:sz w:val="13"/>
              </w:rPr>
              <w:t>701</w:t>
            </w:r>
          </w:p>
        </w:tc>
        <w:tc>
          <w:tcPr>
            <w:tcW w:w="460" w:type="dxa"/>
          </w:tcPr>
          <w:p w14:paraId="05F13B23" w14:textId="77777777" w:rsidR="005074BA" w:rsidRDefault="00F0000B">
            <w:pPr>
              <w:pStyle w:val="TableParagraph"/>
              <w:spacing w:before="44" w:line="146" w:lineRule="exact"/>
              <w:ind w:left="123"/>
              <w:jc w:val="left"/>
              <w:rPr>
                <w:rFonts w:ascii="Arial"/>
                <w:b/>
                <w:sz w:val="13"/>
              </w:rPr>
            </w:pPr>
            <w:r>
              <w:rPr>
                <w:rFonts w:ascii="Arial"/>
                <w:b/>
                <w:sz w:val="13"/>
              </w:rPr>
              <w:t>841</w:t>
            </w:r>
          </w:p>
        </w:tc>
        <w:tc>
          <w:tcPr>
            <w:tcW w:w="451" w:type="dxa"/>
          </w:tcPr>
          <w:p w14:paraId="127654AE" w14:textId="77777777" w:rsidR="005074BA" w:rsidRDefault="00F0000B">
            <w:pPr>
              <w:pStyle w:val="TableParagraph"/>
              <w:spacing w:before="44" w:line="146" w:lineRule="exact"/>
              <w:ind w:left="119"/>
              <w:jc w:val="left"/>
              <w:rPr>
                <w:sz w:val="13"/>
              </w:rPr>
            </w:pPr>
            <w:r>
              <w:rPr>
                <w:sz w:val="13"/>
              </w:rPr>
              <w:t>715</w:t>
            </w:r>
          </w:p>
        </w:tc>
        <w:tc>
          <w:tcPr>
            <w:tcW w:w="460" w:type="dxa"/>
          </w:tcPr>
          <w:p w14:paraId="609B5C12" w14:textId="77777777" w:rsidR="005074BA" w:rsidRDefault="00F0000B">
            <w:pPr>
              <w:pStyle w:val="TableParagraph"/>
              <w:spacing w:before="39"/>
              <w:ind w:left="63" w:right="38"/>
              <w:rPr>
                <w:rFonts w:ascii="Arial"/>
                <w:b/>
                <w:sz w:val="13"/>
              </w:rPr>
            </w:pPr>
            <w:r>
              <w:rPr>
                <w:rFonts w:ascii="Arial"/>
                <w:b/>
                <w:sz w:val="13"/>
              </w:rPr>
              <w:t>891</w:t>
            </w:r>
          </w:p>
        </w:tc>
        <w:tc>
          <w:tcPr>
            <w:tcW w:w="450" w:type="dxa"/>
          </w:tcPr>
          <w:p w14:paraId="4327F59B" w14:textId="77777777" w:rsidR="005074BA" w:rsidRDefault="00F0000B">
            <w:pPr>
              <w:pStyle w:val="TableParagraph"/>
              <w:spacing w:before="39"/>
              <w:ind w:left="100" w:right="73"/>
              <w:rPr>
                <w:sz w:val="13"/>
              </w:rPr>
            </w:pPr>
            <w:r>
              <w:rPr>
                <w:sz w:val="13"/>
              </w:rPr>
              <w:t>728</w:t>
            </w:r>
          </w:p>
        </w:tc>
        <w:tc>
          <w:tcPr>
            <w:tcW w:w="445" w:type="dxa"/>
          </w:tcPr>
          <w:p w14:paraId="6F0617B1" w14:textId="77777777" w:rsidR="005074BA" w:rsidRDefault="00F0000B">
            <w:pPr>
              <w:pStyle w:val="TableParagraph"/>
              <w:spacing w:before="39"/>
              <w:ind w:left="119"/>
              <w:jc w:val="left"/>
              <w:rPr>
                <w:rFonts w:ascii="Arial"/>
                <w:b/>
                <w:sz w:val="13"/>
              </w:rPr>
            </w:pPr>
            <w:r>
              <w:rPr>
                <w:rFonts w:ascii="Arial"/>
                <w:b/>
                <w:sz w:val="13"/>
              </w:rPr>
              <w:t>941</w:t>
            </w:r>
          </w:p>
        </w:tc>
        <w:tc>
          <w:tcPr>
            <w:tcW w:w="455" w:type="dxa"/>
          </w:tcPr>
          <w:p w14:paraId="57C7E014" w14:textId="77777777" w:rsidR="005074BA" w:rsidRDefault="00F0000B">
            <w:pPr>
              <w:pStyle w:val="TableParagraph"/>
              <w:spacing w:before="39"/>
              <w:ind w:left="125"/>
              <w:jc w:val="left"/>
              <w:rPr>
                <w:sz w:val="13"/>
              </w:rPr>
            </w:pPr>
            <w:r>
              <w:rPr>
                <w:sz w:val="13"/>
              </w:rPr>
              <w:t>741</w:t>
            </w:r>
          </w:p>
        </w:tc>
        <w:tc>
          <w:tcPr>
            <w:tcW w:w="460" w:type="dxa"/>
          </w:tcPr>
          <w:p w14:paraId="29EC45FE" w14:textId="77777777" w:rsidR="005074BA" w:rsidRDefault="00F0000B">
            <w:pPr>
              <w:pStyle w:val="TableParagraph"/>
              <w:spacing w:before="39"/>
              <w:ind w:left="65" w:right="31"/>
              <w:rPr>
                <w:rFonts w:ascii="Arial"/>
                <w:b/>
                <w:sz w:val="13"/>
              </w:rPr>
            </w:pPr>
            <w:r>
              <w:rPr>
                <w:rFonts w:ascii="Arial"/>
                <w:b/>
                <w:sz w:val="13"/>
              </w:rPr>
              <w:t>991</w:t>
            </w:r>
          </w:p>
        </w:tc>
        <w:tc>
          <w:tcPr>
            <w:tcW w:w="469" w:type="dxa"/>
          </w:tcPr>
          <w:p w14:paraId="6845FC3C" w14:textId="77777777" w:rsidR="005074BA" w:rsidRDefault="00F0000B">
            <w:pPr>
              <w:pStyle w:val="TableParagraph"/>
              <w:spacing w:before="39"/>
              <w:ind w:left="102" w:right="65"/>
              <w:rPr>
                <w:sz w:val="13"/>
              </w:rPr>
            </w:pPr>
            <w:r>
              <w:rPr>
                <w:sz w:val="13"/>
              </w:rPr>
              <w:t>753</w:t>
            </w:r>
          </w:p>
        </w:tc>
      </w:tr>
      <w:tr w:rsidR="005074BA" w14:paraId="1901F315" w14:textId="77777777">
        <w:trPr>
          <w:trHeight w:val="210"/>
        </w:trPr>
        <w:tc>
          <w:tcPr>
            <w:tcW w:w="485" w:type="dxa"/>
          </w:tcPr>
          <w:p w14:paraId="40EE5401" w14:textId="77777777" w:rsidR="005074BA" w:rsidRDefault="00F0000B">
            <w:pPr>
              <w:pStyle w:val="TableParagraph"/>
              <w:spacing w:before="44" w:line="146" w:lineRule="exact"/>
              <w:ind w:right="-15"/>
              <w:jc w:val="right"/>
              <w:rPr>
                <w:rFonts w:ascii="Arial"/>
                <w:b/>
                <w:sz w:val="13"/>
              </w:rPr>
            </w:pPr>
            <w:r>
              <w:rPr>
                <w:rFonts w:ascii="Arial"/>
                <w:b/>
                <w:sz w:val="13"/>
              </w:rPr>
              <w:t>542</w:t>
            </w:r>
          </w:p>
        </w:tc>
        <w:tc>
          <w:tcPr>
            <w:tcW w:w="451" w:type="dxa"/>
          </w:tcPr>
          <w:p w14:paraId="12197E36" w14:textId="77777777" w:rsidR="005074BA" w:rsidRDefault="00F0000B">
            <w:pPr>
              <w:pStyle w:val="TableParagraph"/>
              <w:spacing w:before="44" w:line="146" w:lineRule="exact"/>
              <w:ind w:right="-15"/>
              <w:jc w:val="right"/>
              <w:rPr>
                <w:sz w:val="13"/>
              </w:rPr>
            </w:pPr>
            <w:r>
              <w:rPr>
                <w:sz w:val="13"/>
              </w:rPr>
              <w:t>623</w:t>
            </w:r>
          </w:p>
        </w:tc>
        <w:tc>
          <w:tcPr>
            <w:tcW w:w="456" w:type="dxa"/>
          </w:tcPr>
          <w:p w14:paraId="770B9AE8" w14:textId="77777777" w:rsidR="005074BA" w:rsidRDefault="00F0000B">
            <w:pPr>
              <w:pStyle w:val="TableParagraph"/>
              <w:spacing w:before="44" w:line="146" w:lineRule="exact"/>
              <w:ind w:left="117"/>
              <w:jc w:val="left"/>
              <w:rPr>
                <w:rFonts w:ascii="Arial"/>
                <w:b/>
                <w:sz w:val="13"/>
              </w:rPr>
            </w:pPr>
            <w:r>
              <w:rPr>
                <w:rFonts w:ascii="Arial"/>
                <w:b/>
                <w:sz w:val="13"/>
              </w:rPr>
              <w:t>592</w:t>
            </w:r>
          </w:p>
        </w:tc>
        <w:tc>
          <w:tcPr>
            <w:tcW w:w="461" w:type="dxa"/>
          </w:tcPr>
          <w:p w14:paraId="1342A674" w14:textId="77777777" w:rsidR="005074BA" w:rsidRDefault="00F0000B">
            <w:pPr>
              <w:pStyle w:val="TableParagraph"/>
              <w:spacing w:before="44" w:line="146" w:lineRule="exact"/>
              <w:ind w:left="119"/>
              <w:jc w:val="left"/>
              <w:rPr>
                <w:sz w:val="13"/>
              </w:rPr>
            </w:pPr>
            <w:r>
              <w:rPr>
                <w:sz w:val="13"/>
              </w:rPr>
              <w:t>640</w:t>
            </w:r>
          </w:p>
        </w:tc>
        <w:tc>
          <w:tcPr>
            <w:tcW w:w="456" w:type="dxa"/>
          </w:tcPr>
          <w:p w14:paraId="7EF86077" w14:textId="77777777" w:rsidR="005074BA" w:rsidRDefault="00F0000B">
            <w:pPr>
              <w:pStyle w:val="TableParagraph"/>
              <w:spacing w:before="44" w:line="146" w:lineRule="exact"/>
              <w:ind w:right="-15"/>
              <w:jc w:val="right"/>
              <w:rPr>
                <w:rFonts w:ascii="Arial"/>
                <w:b/>
                <w:sz w:val="13"/>
              </w:rPr>
            </w:pPr>
            <w:r>
              <w:rPr>
                <w:rFonts w:ascii="Arial"/>
                <w:b/>
                <w:sz w:val="13"/>
              </w:rPr>
              <w:t>642</w:t>
            </w:r>
          </w:p>
        </w:tc>
        <w:tc>
          <w:tcPr>
            <w:tcW w:w="456" w:type="dxa"/>
          </w:tcPr>
          <w:p w14:paraId="1999BB81" w14:textId="77777777" w:rsidR="005074BA" w:rsidRDefault="00F0000B">
            <w:pPr>
              <w:pStyle w:val="TableParagraph"/>
              <w:spacing w:before="44" w:line="146" w:lineRule="exact"/>
              <w:ind w:left="60" w:right="45"/>
              <w:rPr>
                <w:sz w:val="13"/>
              </w:rPr>
            </w:pPr>
            <w:r>
              <w:rPr>
                <w:sz w:val="13"/>
              </w:rPr>
              <w:t>657</w:t>
            </w:r>
          </w:p>
        </w:tc>
        <w:tc>
          <w:tcPr>
            <w:tcW w:w="451" w:type="dxa"/>
          </w:tcPr>
          <w:p w14:paraId="39BB0A85" w14:textId="77777777" w:rsidR="005074BA" w:rsidRDefault="00F0000B">
            <w:pPr>
              <w:pStyle w:val="TableParagraph"/>
              <w:spacing w:before="44" w:line="146" w:lineRule="exact"/>
              <w:ind w:left="115"/>
              <w:jc w:val="left"/>
              <w:rPr>
                <w:rFonts w:ascii="Arial"/>
                <w:b/>
                <w:sz w:val="13"/>
              </w:rPr>
            </w:pPr>
            <w:r>
              <w:rPr>
                <w:rFonts w:ascii="Arial"/>
                <w:b/>
                <w:sz w:val="13"/>
              </w:rPr>
              <w:t>692</w:t>
            </w:r>
          </w:p>
        </w:tc>
        <w:tc>
          <w:tcPr>
            <w:tcW w:w="456" w:type="dxa"/>
          </w:tcPr>
          <w:p w14:paraId="578F752B" w14:textId="77777777" w:rsidR="005074BA" w:rsidRDefault="00F0000B">
            <w:pPr>
              <w:pStyle w:val="TableParagraph"/>
              <w:spacing w:before="44" w:line="146" w:lineRule="exact"/>
              <w:ind w:left="117"/>
              <w:jc w:val="left"/>
              <w:rPr>
                <w:sz w:val="13"/>
              </w:rPr>
            </w:pPr>
            <w:r>
              <w:rPr>
                <w:sz w:val="13"/>
              </w:rPr>
              <w:t>673</w:t>
            </w:r>
          </w:p>
        </w:tc>
        <w:tc>
          <w:tcPr>
            <w:tcW w:w="456" w:type="dxa"/>
          </w:tcPr>
          <w:p w14:paraId="358EDF31" w14:textId="77777777" w:rsidR="005074BA" w:rsidRDefault="00F0000B">
            <w:pPr>
              <w:pStyle w:val="TableParagraph"/>
              <w:spacing w:before="44" w:line="146" w:lineRule="exact"/>
              <w:ind w:right="-15"/>
              <w:jc w:val="right"/>
              <w:rPr>
                <w:rFonts w:ascii="Arial"/>
                <w:b/>
                <w:sz w:val="13"/>
              </w:rPr>
            </w:pPr>
            <w:r>
              <w:rPr>
                <w:rFonts w:ascii="Arial"/>
                <w:b/>
                <w:sz w:val="13"/>
              </w:rPr>
              <w:t>742</w:t>
            </w:r>
          </w:p>
        </w:tc>
        <w:tc>
          <w:tcPr>
            <w:tcW w:w="460" w:type="dxa"/>
          </w:tcPr>
          <w:p w14:paraId="45153C35" w14:textId="77777777" w:rsidR="005074BA" w:rsidRDefault="00F0000B">
            <w:pPr>
              <w:pStyle w:val="TableParagraph"/>
              <w:spacing w:before="44" w:line="146" w:lineRule="exact"/>
              <w:ind w:left="55" w:right="38"/>
              <w:rPr>
                <w:sz w:val="13"/>
              </w:rPr>
            </w:pPr>
            <w:r>
              <w:rPr>
                <w:sz w:val="13"/>
              </w:rPr>
              <w:t>687</w:t>
            </w:r>
          </w:p>
        </w:tc>
        <w:tc>
          <w:tcPr>
            <w:tcW w:w="455" w:type="dxa"/>
          </w:tcPr>
          <w:p w14:paraId="5AB39C30" w14:textId="77777777" w:rsidR="005074BA" w:rsidRDefault="00F0000B">
            <w:pPr>
              <w:pStyle w:val="TableParagraph"/>
              <w:spacing w:before="44" w:line="146" w:lineRule="exact"/>
              <w:ind w:left="118"/>
              <w:jc w:val="left"/>
              <w:rPr>
                <w:rFonts w:ascii="Arial"/>
                <w:b/>
                <w:sz w:val="13"/>
              </w:rPr>
            </w:pPr>
            <w:r>
              <w:rPr>
                <w:rFonts w:ascii="Arial"/>
                <w:b/>
                <w:sz w:val="13"/>
              </w:rPr>
              <w:t>792</w:t>
            </w:r>
          </w:p>
        </w:tc>
        <w:tc>
          <w:tcPr>
            <w:tcW w:w="455" w:type="dxa"/>
          </w:tcPr>
          <w:p w14:paraId="377BBC99" w14:textId="77777777" w:rsidR="005074BA" w:rsidRDefault="00F0000B">
            <w:pPr>
              <w:pStyle w:val="TableParagraph"/>
              <w:spacing w:before="44" w:line="146" w:lineRule="exact"/>
              <w:ind w:left="119"/>
              <w:jc w:val="left"/>
              <w:rPr>
                <w:sz w:val="13"/>
              </w:rPr>
            </w:pPr>
            <w:r>
              <w:rPr>
                <w:sz w:val="13"/>
              </w:rPr>
              <w:t>702</w:t>
            </w:r>
          </w:p>
        </w:tc>
        <w:tc>
          <w:tcPr>
            <w:tcW w:w="460" w:type="dxa"/>
          </w:tcPr>
          <w:p w14:paraId="20FF0749" w14:textId="77777777" w:rsidR="005074BA" w:rsidRDefault="00F0000B">
            <w:pPr>
              <w:pStyle w:val="TableParagraph"/>
              <w:spacing w:before="44" w:line="146" w:lineRule="exact"/>
              <w:ind w:left="123"/>
              <w:jc w:val="left"/>
              <w:rPr>
                <w:rFonts w:ascii="Arial"/>
                <w:b/>
                <w:sz w:val="13"/>
              </w:rPr>
            </w:pPr>
            <w:r>
              <w:rPr>
                <w:rFonts w:ascii="Arial"/>
                <w:b/>
                <w:sz w:val="13"/>
              </w:rPr>
              <w:t>842</w:t>
            </w:r>
          </w:p>
        </w:tc>
        <w:tc>
          <w:tcPr>
            <w:tcW w:w="451" w:type="dxa"/>
          </w:tcPr>
          <w:p w14:paraId="72C73CDB" w14:textId="77777777" w:rsidR="005074BA" w:rsidRDefault="00F0000B">
            <w:pPr>
              <w:pStyle w:val="TableParagraph"/>
              <w:spacing w:before="44" w:line="146" w:lineRule="exact"/>
              <w:ind w:left="119"/>
              <w:jc w:val="left"/>
              <w:rPr>
                <w:sz w:val="13"/>
              </w:rPr>
            </w:pPr>
            <w:r>
              <w:rPr>
                <w:sz w:val="13"/>
              </w:rPr>
              <w:t>715</w:t>
            </w:r>
          </w:p>
        </w:tc>
        <w:tc>
          <w:tcPr>
            <w:tcW w:w="460" w:type="dxa"/>
          </w:tcPr>
          <w:p w14:paraId="60768662" w14:textId="77777777" w:rsidR="005074BA" w:rsidRDefault="00F0000B">
            <w:pPr>
              <w:pStyle w:val="TableParagraph"/>
              <w:spacing w:before="44" w:line="146" w:lineRule="exact"/>
              <w:ind w:left="63" w:right="38"/>
              <w:rPr>
                <w:rFonts w:ascii="Arial"/>
                <w:b/>
                <w:sz w:val="13"/>
              </w:rPr>
            </w:pPr>
            <w:r>
              <w:rPr>
                <w:rFonts w:ascii="Arial"/>
                <w:b/>
                <w:sz w:val="13"/>
              </w:rPr>
              <w:t>892</w:t>
            </w:r>
          </w:p>
        </w:tc>
        <w:tc>
          <w:tcPr>
            <w:tcW w:w="450" w:type="dxa"/>
          </w:tcPr>
          <w:p w14:paraId="3E0E3BF0" w14:textId="77777777" w:rsidR="005074BA" w:rsidRDefault="00F0000B">
            <w:pPr>
              <w:pStyle w:val="TableParagraph"/>
              <w:spacing w:before="44" w:line="146" w:lineRule="exact"/>
              <w:ind w:left="100" w:right="73"/>
              <w:rPr>
                <w:sz w:val="13"/>
              </w:rPr>
            </w:pPr>
            <w:r>
              <w:rPr>
                <w:sz w:val="13"/>
              </w:rPr>
              <w:t>728</w:t>
            </w:r>
          </w:p>
        </w:tc>
        <w:tc>
          <w:tcPr>
            <w:tcW w:w="445" w:type="dxa"/>
          </w:tcPr>
          <w:p w14:paraId="431E33F7" w14:textId="77777777" w:rsidR="005074BA" w:rsidRDefault="00F0000B">
            <w:pPr>
              <w:pStyle w:val="TableParagraph"/>
              <w:spacing w:before="44" w:line="146" w:lineRule="exact"/>
              <w:ind w:left="119"/>
              <w:jc w:val="left"/>
              <w:rPr>
                <w:rFonts w:ascii="Arial"/>
                <w:b/>
                <w:sz w:val="13"/>
              </w:rPr>
            </w:pPr>
            <w:r>
              <w:rPr>
                <w:rFonts w:ascii="Arial"/>
                <w:b/>
                <w:sz w:val="13"/>
              </w:rPr>
              <w:t>942</w:t>
            </w:r>
          </w:p>
        </w:tc>
        <w:tc>
          <w:tcPr>
            <w:tcW w:w="455" w:type="dxa"/>
          </w:tcPr>
          <w:p w14:paraId="78BC5308" w14:textId="77777777" w:rsidR="005074BA" w:rsidRDefault="00F0000B">
            <w:pPr>
              <w:pStyle w:val="TableParagraph"/>
              <w:spacing w:before="44" w:line="146" w:lineRule="exact"/>
              <w:ind w:left="125"/>
              <w:jc w:val="left"/>
              <w:rPr>
                <w:sz w:val="13"/>
              </w:rPr>
            </w:pPr>
            <w:r>
              <w:rPr>
                <w:sz w:val="13"/>
              </w:rPr>
              <w:t>741</w:t>
            </w:r>
          </w:p>
        </w:tc>
        <w:tc>
          <w:tcPr>
            <w:tcW w:w="460" w:type="dxa"/>
          </w:tcPr>
          <w:p w14:paraId="6BCA64F9" w14:textId="77777777" w:rsidR="005074BA" w:rsidRDefault="00F0000B">
            <w:pPr>
              <w:pStyle w:val="TableParagraph"/>
              <w:spacing w:before="44" w:line="146" w:lineRule="exact"/>
              <w:ind w:left="65" w:right="31"/>
              <w:rPr>
                <w:rFonts w:ascii="Arial"/>
                <w:b/>
                <w:sz w:val="13"/>
              </w:rPr>
            </w:pPr>
            <w:r>
              <w:rPr>
                <w:rFonts w:ascii="Arial"/>
                <w:b/>
                <w:sz w:val="13"/>
              </w:rPr>
              <w:t>992</w:t>
            </w:r>
          </w:p>
        </w:tc>
        <w:tc>
          <w:tcPr>
            <w:tcW w:w="469" w:type="dxa"/>
          </w:tcPr>
          <w:p w14:paraId="4E908317" w14:textId="77777777" w:rsidR="005074BA" w:rsidRDefault="00F0000B">
            <w:pPr>
              <w:pStyle w:val="TableParagraph"/>
              <w:spacing w:before="42" w:line="148" w:lineRule="exact"/>
              <w:ind w:left="102" w:right="65"/>
              <w:rPr>
                <w:sz w:val="13"/>
              </w:rPr>
            </w:pPr>
            <w:r>
              <w:rPr>
                <w:sz w:val="13"/>
              </w:rPr>
              <w:t>753</w:t>
            </w:r>
          </w:p>
        </w:tc>
      </w:tr>
      <w:tr w:rsidR="005074BA" w14:paraId="43278776" w14:textId="77777777">
        <w:trPr>
          <w:trHeight w:val="215"/>
        </w:trPr>
        <w:tc>
          <w:tcPr>
            <w:tcW w:w="485" w:type="dxa"/>
          </w:tcPr>
          <w:p w14:paraId="7AD72B6A" w14:textId="77777777" w:rsidR="005074BA" w:rsidRDefault="00F0000B">
            <w:pPr>
              <w:pStyle w:val="TableParagraph"/>
              <w:spacing w:line="149" w:lineRule="exact"/>
              <w:ind w:right="-15"/>
              <w:jc w:val="right"/>
              <w:rPr>
                <w:rFonts w:ascii="Arial"/>
                <w:b/>
                <w:sz w:val="13"/>
              </w:rPr>
            </w:pPr>
            <w:r>
              <w:rPr>
                <w:rFonts w:ascii="Arial"/>
                <w:b/>
                <w:sz w:val="13"/>
              </w:rPr>
              <w:t>543</w:t>
            </w:r>
          </w:p>
        </w:tc>
        <w:tc>
          <w:tcPr>
            <w:tcW w:w="451" w:type="dxa"/>
          </w:tcPr>
          <w:p w14:paraId="2BA989F4" w14:textId="77777777" w:rsidR="005074BA" w:rsidRDefault="00F0000B">
            <w:pPr>
              <w:pStyle w:val="TableParagraph"/>
              <w:spacing w:line="149" w:lineRule="exact"/>
              <w:ind w:right="-15"/>
              <w:jc w:val="right"/>
              <w:rPr>
                <w:sz w:val="13"/>
              </w:rPr>
            </w:pPr>
            <w:r>
              <w:rPr>
                <w:sz w:val="13"/>
              </w:rPr>
              <w:t>623</w:t>
            </w:r>
          </w:p>
        </w:tc>
        <w:tc>
          <w:tcPr>
            <w:tcW w:w="456" w:type="dxa"/>
          </w:tcPr>
          <w:p w14:paraId="221E26A4" w14:textId="77777777" w:rsidR="005074BA" w:rsidRDefault="00F0000B">
            <w:pPr>
              <w:pStyle w:val="TableParagraph"/>
              <w:spacing w:line="149" w:lineRule="exact"/>
              <w:ind w:left="117"/>
              <w:jc w:val="left"/>
              <w:rPr>
                <w:rFonts w:ascii="Arial"/>
                <w:b/>
                <w:sz w:val="13"/>
              </w:rPr>
            </w:pPr>
            <w:r>
              <w:rPr>
                <w:rFonts w:ascii="Arial"/>
                <w:b/>
                <w:sz w:val="13"/>
              </w:rPr>
              <w:t>593</w:t>
            </w:r>
          </w:p>
        </w:tc>
        <w:tc>
          <w:tcPr>
            <w:tcW w:w="461" w:type="dxa"/>
          </w:tcPr>
          <w:p w14:paraId="79BD229D" w14:textId="77777777" w:rsidR="005074BA" w:rsidRDefault="00F0000B">
            <w:pPr>
              <w:pStyle w:val="TableParagraph"/>
              <w:spacing w:line="149" w:lineRule="exact"/>
              <w:ind w:left="119"/>
              <w:jc w:val="left"/>
              <w:rPr>
                <w:sz w:val="13"/>
              </w:rPr>
            </w:pPr>
            <w:r>
              <w:rPr>
                <w:sz w:val="13"/>
              </w:rPr>
              <w:t>641</w:t>
            </w:r>
          </w:p>
        </w:tc>
        <w:tc>
          <w:tcPr>
            <w:tcW w:w="456" w:type="dxa"/>
          </w:tcPr>
          <w:p w14:paraId="67E5D459" w14:textId="77777777" w:rsidR="005074BA" w:rsidRDefault="00F0000B">
            <w:pPr>
              <w:pStyle w:val="TableParagraph"/>
              <w:spacing w:line="149" w:lineRule="exact"/>
              <w:ind w:right="-15"/>
              <w:jc w:val="right"/>
              <w:rPr>
                <w:rFonts w:ascii="Arial"/>
                <w:b/>
                <w:sz w:val="13"/>
              </w:rPr>
            </w:pPr>
            <w:r>
              <w:rPr>
                <w:rFonts w:ascii="Arial"/>
                <w:b/>
                <w:sz w:val="13"/>
              </w:rPr>
              <w:t>643</w:t>
            </w:r>
          </w:p>
        </w:tc>
        <w:tc>
          <w:tcPr>
            <w:tcW w:w="456" w:type="dxa"/>
          </w:tcPr>
          <w:p w14:paraId="77104926" w14:textId="77777777" w:rsidR="005074BA" w:rsidRDefault="00F0000B">
            <w:pPr>
              <w:pStyle w:val="TableParagraph"/>
              <w:spacing w:line="149" w:lineRule="exact"/>
              <w:ind w:left="60" w:right="45"/>
              <w:rPr>
                <w:sz w:val="13"/>
              </w:rPr>
            </w:pPr>
            <w:r>
              <w:rPr>
                <w:sz w:val="13"/>
              </w:rPr>
              <w:t>657</w:t>
            </w:r>
          </w:p>
        </w:tc>
        <w:tc>
          <w:tcPr>
            <w:tcW w:w="451" w:type="dxa"/>
          </w:tcPr>
          <w:p w14:paraId="46D32972" w14:textId="77777777" w:rsidR="005074BA" w:rsidRDefault="00F0000B">
            <w:pPr>
              <w:pStyle w:val="TableParagraph"/>
              <w:spacing w:line="149" w:lineRule="exact"/>
              <w:ind w:left="115"/>
              <w:jc w:val="left"/>
              <w:rPr>
                <w:rFonts w:ascii="Arial"/>
                <w:b/>
                <w:sz w:val="13"/>
              </w:rPr>
            </w:pPr>
            <w:r>
              <w:rPr>
                <w:rFonts w:ascii="Arial"/>
                <w:b/>
                <w:sz w:val="13"/>
              </w:rPr>
              <w:t>693</w:t>
            </w:r>
          </w:p>
        </w:tc>
        <w:tc>
          <w:tcPr>
            <w:tcW w:w="456" w:type="dxa"/>
          </w:tcPr>
          <w:p w14:paraId="2DE9D0F5" w14:textId="77777777" w:rsidR="005074BA" w:rsidRDefault="00F0000B">
            <w:pPr>
              <w:pStyle w:val="TableParagraph"/>
              <w:spacing w:line="149" w:lineRule="exact"/>
              <w:ind w:left="117"/>
              <w:jc w:val="left"/>
              <w:rPr>
                <w:sz w:val="13"/>
              </w:rPr>
            </w:pPr>
            <w:r>
              <w:rPr>
                <w:sz w:val="13"/>
              </w:rPr>
              <w:t>673</w:t>
            </w:r>
          </w:p>
        </w:tc>
        <w:tc>
          <w:tcPr>
            <w:tcW w:w="456" w:type="dxa"/>
          </w:tcPr>
          <w:p w14:paraId="7E0218F9" w14:textId="77777777" w:rsidR="005074BA" w:rsidRDefault="00F0000B">
            <w:pPr>
              <w:pStyle w:val="TableParagraph"/>
              <w:spacing w:line="149" w:lineRule="exact"/>
              <w:ind w:right="-15"/>
              <w:jc w:val="right"/>
              <w:rPr>
                <w:rFonts w:ascii="Arial"/>
                <w:b/>
                <w:sz w:val="13"/>
              </w:rPr>
            </w:pPr>
            <w:r>
              <w:rPr>
                <w:rFonts w:ascii="Arial"/>
                <w:b/>
                <w:sz w:val="13"/>
              </w:rPr>
              <w:t>743</w:t>
            </w:r>
          </w:p>
        </w:tc>
        <w:tc>
          <w:tcPr>
            <w:tcW w:w="460" w:type="dxa"/>
          </w:tcPr>
          <w:p w14:paraId="3184FDB9" w14:textId="77777777" w:rsidR="005074BA" w:rsidRDefault="00F0000B">
            <w:pPr>
              <w:pStyle w:val="TableParagraph"/>
              <w:spacing w:line="149" w:lineRule="exact"/>
              <w:ind w:left="55" w:right="38"/>
              <w:rPr>
                <w:sz w:val="13"/>
              </w:rPr>
            </w:pPr>
            <w:r>
              <w:rPr>
                <w:sz w:val="13"/>
              </w:rPr>
              <w:t>688</w:t>
            </w:r>
          </w:p>
        </w:tc>
        <w:tc>
          <w:tcPr>
            <w:tcW w:w="455" w:type="dxa"/>
          </w:tcPr>
          <w:p w14:paraId="56066006" w14:textId="77777777" w:rsidR="005074BA" w:rsidRDefault="00F0000B">
            <w:pPr>
              <w:pStyle w:val="TableParagraph"/>
              <w:spacing w:line="149" w:lineRule="exact"/>
              <w:ind w:left="118"/>
              <w:jc w:val="left"/>
              <w:rPr>
                <w:rFonts w:ascii="Arial"/>
                <w:b/>
                <w:sz w:val="13"/>
              </w:rPr>
            </w:pPr>
            <w:r>
              <w:rPr>
                <w:rFonts w:ascii="Arial"/>
                <w:b/>
                <w:sz w:val="13"/>
              </w:rPr>
              <w:t>793</w:t>
            </w:r>
          </w:p>
        </w:tc>
        <w:tc>
          <w:tcPr>
            <w:tcW w:w="455" w:type="dxa"/>
          </w:tcPr>
          <w:p w14:paraId="4D9E9A66" w14:textId="77777777" w:rsidR="005074BA" w:rsidRDefault="00F0000B">
            <w:pPr>
              <w:pStyle w:val="TableParagraph"/>
              <w:spacing w:line="149" w:lineRule="exact"/>
              <w:ind w:left="119"/>
              <w:jc w:val="left"/>
              <w:rPr>
                <w:sz w:val="13"/>
              </w:rPr>
            </w:pPr>
            <w:r>
              <w:rPr>
                <w:sz w:val="13"/>
              </w:rPr>
              <w:t>702</w:t>
            </w:r>
          </w:p>
        </w:tc>
        <w:tc>
          <w:tcPr>
            <w:tcW w:w="460" w:type="dxa"/>
          </w:tcPr>
          <w:p w14:paraId="58961B30" w14:textId="77777777" w:rsidR="005074BA" w:rsidRDefault="00F0000B">
            <w:pPr>
              <w:pStyle w:val="TableParagraph"/>
              <w:spacing w:line="149" w:lineRule="exact"/>
              <w:ind w:left="123"/>
              <w:jc w:val="left"/>
              <w:rPr>
                <w:rFonts w:ascii="Arial"/>
                <w:b/>
                <w:sz w:val="13"/>
              </w:rPr>
            </w:pPr>
            <w:r>
              <w:rPr>
                <w:rFonts w:ascii="Arial"/>
                <w:b/>
                <w:sz w:val="13"/>
              </w:rPr>
              <w:t>843</w:t>
            </w:r>
          </w:p>
        </w:tc>
        <w:tc>
          <w:tcPr>
            <w:tcW w:w="451" w:type="dxa"/>
          </w:tcPr>
          <w:p w14:paraId="119DDC01" w14:textId="77777777" w:rsidR="005074BA" w:rsidRDefault="00F0000B">
            <w:pPr>
              <w:pStyle w:val="TableParagraph"/>
              <w:spacing w:line="149" w:lineRule="exact"/>
              <w:ind w:left="119"/>
              <w:jc w:val="left"/>
              <w:rPr>
                <w:sz w:val="13"/>
              </w:rPr>
            </w:pPr>
            <w:r>
              <w:rPr>
                <w:sz w:val="13"/>
              </w:rPr>
              <w:t>716</w:t>
            </w:r>
          </w:p>
        </w:tc>
        <w:tc>
          <w:tcPr>
            <w:tcW w:w="460" w:type="dxa"/>
          </w:tcPr>
          <w:p w14:paraId="700DC47D" w14:textId="77777777" w:rsidR="005074BA" w:rsidRDefault="00F0000B">
            <w:pPr>
              <w:pStyle w:val="TableParagraph"/>
              <w:spacing w:line="149" w:lineRule="exact"/>
              <w:ind w:left="63" w:right="38"/>
              <w:rPr>
                <w:rFonts w:ascii="Arial"/>
                <w:b/>
                <w:sz w:val="13"/>
              </w:rPr>
            </w:pPr>
            <w:r>
              <w:rPr>
                <w:rFonts w:ascii="Arial"/>
                <w:b/>
                <w:sz w:val="13"/>
              </w:rPr>
              <w:t>893</w:t>
            </w:r>
          </w:p>
        </w:tc>
        <w:tc>
          <w:tcPr>
            <w:tcW w:w="450" w:type="dxa"/>
          </w:tcPr>
          <w:p w14:paraId="5B37DD1B" w14:textId="77777777" w:rsidR="005074BA" w:rsidRDefault="00F0000B">
            <w:pPr>
              <w:pStyle w:val="TableParagraph"/>
              <w:spacing w:line="149" w:lineRule="exact"/>
              <w:ind w:left="100" w:right="73"/>
              <w:rPr>
                <w:sz w:val="13"/>
              </w:rPr>
            </w:pPr>
            <w:r>
              <w:rPr>
                <w:sz w:val="13"/>
              </w:rPr>
              <w:t>729</w:t>
            </w:r>
          </w:p>
        </w:tc>
        <w:tc>
          <w:tcPr>
            <w:tcW w:w="445" w:type="dxa"/>
          </w:tcPr>
          <w:p w14:paraId="092A2BA7" w14:textId="77777777" w:rsidR="005074BA" w:rsidRDefault="00F0000B">
            <w:pPr>
              <w:pStyle w:val="TableParagraph"/>
              <w:spacing w:line="149" w:lineRule="exact"/>
              <w:ind w:left="119"/>
              <w:jc w:val="left"/>
              <w:rPr>
                <w:rFonts w:ascii="Arial"/>
                <w:b/>
                <w:sz w:val="13"/>
              </w:rPr>
            </w:pPr>
            <w:r>
              <w:rPr>
                <w:rFonts w:ascii="Arial"/>
                <w:b/>
                <w:sz w:val="13"/>
              </w:rPr>
              <w:t>943</w:t>
            </w:r>
          </w:p>
        </w:tc>
        <w:tc>
          <w:tcPr>
            <w:tcW w:w="455" w:type="dxa"/>
          </w:tcPr>
          <w:p w14:paraId="31D96D27" w14:textId="77777777" w:rsidR="005074BA" w:rsidRDefault="00F0000B">
            <w:pPr>
              <w:pStyle w:val="TableParagraph"/>
              <w:spacing w:line="149" w:lineRule="exact"/>
              <w:ind w:left="125"/>
              <w:jc w:val="left"/>
              <w:rPr>
                <w:sz w:val="13"/>
              </w:rPr>
            </w:pPr>
            <w:r>
              <w:rPr>
                <w:sz w:val="13"/>
              </w:rPr>
              <w:t>741</w:t>
            </w:r>
          </w:p>
        </w:tc>
        <w:tc>
          <w:tcPr>
            <w:tcW w:w="460" w:type="dxa"/>
          </w:tcPr>
          <w:p w14:paraId="7D3D2F94" w14:textId="77777777" w:rsidR="005074BA" w:rsidRDefault="00F0000B">
            <w:pPr>
              <w:pStyle w:val="TableParagraph"/>
              <w:spacing w:line="149" w:lineRule="exact"/>
              <w:ind w:left="65" w:right="31"/>
              <w:rPr>
                <w:rFonts w:ascii="Arial"/>
                <w:b/>
                <w:sz w:val="13"/>
              </w:rPr>
            </w:pPr>
            <w:r>
              <w:rPr>
                <w:rFonts w:ascii="Arial"/>
                <w:b/>
                <w:sz w:val="13"/>
              </w:rPr>
              <w:t>993</w:t>
            </w:r>
          </w:p>
        </w:tc>
        <w:tc>
          <w:tcPr>
            <w:tcW w:w="469" w:type="dxa"/>
          </w:tcPr>
          <w:p w14:paraId="2F574CBC" w14:textId="77777777" w:rsidR="005074BA" w:rsidRDefault="00F0000B">
            <w:pPr>
              <w:pStyle w:val="TableParagraph"/>
              <w:spacing w:line="149" w:lineRule="exact"/>
              <w:ind w:left="102" w:right="65"/>
              <w:rPr>
                <w:sz w:val="13"/>
              </w:rPr>
            </w:pPr>
            <w:r>
              <w:rPr>
                <w:sz w:val="13"/>
              </w:rPr>
              <w:t>753</w:t>
            </w:r>
          </w:p>
        </w:tc>
      </w:tr>
      <w:tr w:rsidR="005074BA" w14:paraId="7F7240B7" w14:textId="77777777">
        <w:trPr>
          <w:trHeight w:val="210"/>
        </w:trPr>
        <w:tc>
          <w:tcPr>
            <w:tcW w:w="485" w:type="dxa"/>
          </w:tcPr>
          <w:p w14:paraId="5E84986D" w14:textId="77777777" w:rsidR="005074BA" w:rsidRDefault="00F0000B">
            <w:pPr>
              <w:pStyle w:val="TableParagraph"/>
              <w:spacing w:line="144" w:lineRule="exact"/>
              <w:ind w:right="-15"/>
              <w:jc w:val="right"/>
              <w:rPr>
                <w:rFonts w:ascii="Arial"/>
                <w:b/>
                <w:sz w:val="13"/>
              </w:rPr>
            </w:pPr>
            <w:r>
              <w:rPr>
                <w:rFonts w:ascii="Arial"/>
                <w:b/>
                <w:sz w:val="13"/>
              </w:rPr>
              <w:t>544</w:t>
            </w:r>
          </w:p>
        </w:tc>
        <w:tc>
          <w:tcPr>
            <w:tcW w:w="451" w:type="dxa"/>
          </w:tcPr>
          <w:p w14:paraId="1FD87048" w14:textId="77777777" w:rsidR="005074BA" w:rsidRDefault="00F0000B">
            <w:pPr>
              <w:pStyle w:val="TableParagraph"/>
              <w:spacing w:line="144" w:lineRule="exact"/>
              <w:ind w:right="-15"/>
              <w:jc w:val="right"/>
              <w:rPr>
                <w:sz w:val="13"/>
              </w:rPr>
            </w:pPr>
            <w:r>
              <w:rPr>
                <w:sz w:val="13"/>
              </w:rPr>
              <w:t>624</w:t>
            </w:r>
          </w:p>
        </w:tc>
        <w:tc>
          <w:tcPr>
            <w:tcW w:w="456" w:type="dxa"/>
          </w:tcPr>
          <w:p w14:paraId="4D583619" w14:textId="77777777" w:rsidR="005074BA" w:rsidRDefault="00F0000B">
            <w:pPr>
              <w:pStyle w:val="TableParagraph"/>
              <w:spacing w:line="144" w:lineRule="exact"/>
              <w:ind w:left="117"/>
              <w:jc w:val="left"/>
              <w:rPr>
                <w:rFonts w:ascii="Arial"/>
                <w:b/>
                <w:sz w:val="13"/>
              </w:rPr>
            </w:pPr>
            <w:r>
              <w:rPr>
                <w:rFonts w:ascii="Arial"/>
                <w:b/>
                <w:sz w:val="13"/>
              </w:rPr>
              <w:t>594</w:t>
            </w:r>
          </w:p>
        </w:tc>
        <w:tc>
          <w:tcPr>
            <w:tcW w:w="461" w:type="dxa"/>
          </w:tcPr>
          <w:p w14:paraId="4C2042E9" w14:textId="77777777" w:rsidR="005074BA" w:rsidRDefault="00F0000B">
            <w:pPr>
              <w:pStyle w:val="TableParagraph"/>
              <w:spacing w:line="144" w:lineRule="exact"/>
              <w:ind w:left="119"/>
              <w:jc w:val="left"/>
              <w:rPr>
                <w:sz w:val="13"/>
              </w:rPr>
            </w:pPr>
            <w:r>
              <w:rPr>
                <w:sz w:val="13"/>
              </w:rPr>
              <w:t>641</w:t>
            </w:r>
          </w:p>
        </w:tc>
        <w:tc>
          <w:tcPr>
            <w:tcW w:w="456" w:type="dxa"/>
          </w:tcPr>
          <w:p w14:paraId="0CB3B8B8" w14:textId="77777777" w:rsidR="005074BA" w:rsidRDefault="00F0000B">
            <w:pPr>
              <w:pStyle w:val="TableParagraph"/>
              <w:spacing w:before="39"/>
              <w:ind w:right="-15"/>
              <w:jc w:val="right"/>
              <w:rPr>
                <w:rFonts w:ascii="Arial"/>
                <w:b/>
                <w:sz w:val="13"/>
              </w:rPr>
            </w:pPr>
            <w:r>
              <w:rPr>
                <w:rFonts w:ascii="Arial"/>
                <w:b/>
                <w:sz w:val="13"/>
              </w:rPr>
              <w:t>644</w:t>
            </w:r>
          </w:p>
        </w:tc>
        <w:tc>
          <w:tcPr>
            <w:tcW w:w="456" w:type="dxa"/>
          </w:tcPr>
          <w:p w14:paraId="65C216AD" w14:textId="77777777" w:rsidR="005074BA" w:rsidRDefault="00F0000B">
            <w:pPr>
              <w:pStyle w:val="TableParagraph"/>
              <w:spacing w:before="39"/>
              <w:ind w:left="60" w:right="45"/>
              <w:rPr>
                <w:sz w:val="13"/>
              </w:rPr>
            </w:pPr>
            <w:r>
              <w:rPr>
                <w:sz w:val="13"/>
              </w:rPr>
              <w:t>658</w:t>
            </w:r>
          </w:p>
        </w:tc>
        <w:tc>
          <w:tcPr>
            <w:tcW w:w="451" w:type="dxa"/>
          </w:tcPr>
          <w:p w14:paraId="61ECCEA7" w14:textId="77777777" w:rsidR="005074BA" w:rsidRDefault="00F0000B">
            <w:pPr>
              <w:pStyle w:val="TableParagraph"/>
              <w:spacing w:before="39"/>
              <w:ind w:left="115"/>
              <w:jc w:val="left"/>
              <w:rPr>
                <w:rFonts w:ascii="Arial"/>
                <w:b/>
                <w:sz w:val="13"/>
              </w:rPr>
            </w:pPr>
            <w:r>
              <w:rPr>
                <w:rFonts w:ascii="Arial"/>
                <w:b/>
                <w:sz w:val="13"/>
              </w:rPr>
              <w:t>694</w:t>
            </w:r>
          </w:p>
        </w:tc>
        <w:tc>
          <w:tcPr>
            <w:tcW w:w="456" w:type="dxa"/>
          </w:tcPr>
          <w:p w14:paraId="54C0B468" w14:textId="77777777" w:rsidR="005074BA" w:rsidRDefault="00F0000B">
            <w:pPr>
              <w:pStyle w:val="TableParagraph"/>
              <w:spacing w:before="39"/>
              <w:ind w:left="117"/>
              <w:jc w:val="left"/>
              <w:rPr>
                <w:sz w:val="13"/>
              </w:rPr>
            </w:pPr>
            <w:r>
              <w:rPr>
                <w:sz w:val="13"/>
              </w:rPr>
              <w:t>673</w:t>
            </w:r>
          </w:p>
        </w:tc>
        <w:tc>
          <w:tcPr>
            <w:tcW w:w="456" w:type="dxa"/>
          </w:tcPr>
          <w:p w14:paraId="7FD5EE84" w14:textId="77777777" w:rsidR="005074BA" w:rsidRDefault="00F0000B">
            <w:pPr>
              <w:pStyle w:val="TableParagraph"/>
              <w:spacing w:before="39"/>
              <w:ind w:right="-15"/>
              <w:jc w:val="right"/>
              <w:rPr>
                <w:rFonts w:ascii="Arial"/>
                <w:b/>
                <w:sz w:val="13"/>
              </w:rPr>
            </w:pPr>
            <w:r>
              <w:rPr>
                <w:rFonts w:ascii="Arial"/>
                <w:b/>
                <w:sz w:val="13"/>
              </w:rPr>
              <w:t>744</w:t>
            </w:r>
          </w:p>
        </w:tc>
        <w:tc>
          <w:tcPr>
            <w:tcW w:w="460" w:type="dxa"/>
          </w:tcPr>
          <w:p w14:paraId="4D2C3E01" w14:textId="77777777" w:rsidR="005074BA" w:rsidRDefault="00F0000B">
            <w:pPr>
              <w:pStyle w:val="TableParagraph"/>
              <w:spacing w:before="39"/>
              <w:ind w:left="55" w:right="38"/>
              <w:rPr>
                <w:sz w:val="13"/>
              </w:rPr>
            </w:pPr>
            <w:r>
              <w:rPr>
                <w:sz w:val="13"/>
              </w:rPr>
              <w:t>688</w:t>
            </w:r>
          </w:p>
        </w:tc>
        <w:tc>
          <w:tcPr>
            <w:tcW w:w="455" w:type="dxa"/>
          </w:tcPr>
          <w:p w14:paraId="3553968A" w14:textId="77777777" w:rsidR="005074BA" w:rsidRDefault="00F0000B">
            <w:pPr>
              <w:pStyle w:val="TableParagraph"/>
              <w:spacing w:before="39"/>
              <w:ind w:left="118"/>
              <w:jc w:val="left"/>
              <w:rPr>
                <w:rFonts w:ascii="Arial"/>
                <w:b/>
                <w:sz w:val="13"/>
              </w:rPr>
            </w:pPr>
            <w:r>
              <w:rPr>
                <w:rFonts w:ascii="Arial"/>
                <w:b/>
                <w:sz w:val="13"/>
              </w:rPr>
              <w:t>794</w:t>
            </w:r>
          </w:p>
        </w:tc>
        <w:tc>
          <w:tcPr>
            <w:tcW w:w="455" w:type="dxa"/>
          </w:tcPr>
          <w:p w14:paraId="62C2EE5E" w14:textId="77777777" w:rsidR="005074BA" w:rsidRDefault="00F0000B">
            <w:pPr>
              <w:pStyle w:val="TableParagraph"/>
              <w:spacing w:before="39"/>
              <w:ind w:left="119"/>
              <w:jc w:val="left"/>
              <w:rPr>
                <w:sz w:val="13"/>
              </w:rPr>
            </w:pPr>
            <w:r>
              <w:rPr>
                <w:sz w:val="13"/>
              </w:rPr>
              <w:t>702</w:t>
            </w:r>
          </w:p>
        </w:tc>
        <w:tc>
          <w:tcPr>
            <w:tcW w:w="460" w:type="dxa"/>
          </w:tcPr>
          <w:p w14:paraId="6B3F7BDD" w14:textId="77777777" w:rsidR="005074BA" w:rsidRDefault="00F0000B">
            <w:pPr>
              <w:pStyle w:val="TableParagraph"/>
              <w:spacing w:before="39"/>
              <w:ind w:left="123"/>
              <w:jc w:val="left"/>
              <w:rPr>
                <w:rFonts w:ascii="Arial"/>
                <w:b/>
                <w:sz w:val="13"/>
              </w:rPr>
            </w:pPr>
            <w:r>
              <w:rPr>
                <w:rFonts w:ascii="Arial"/>
                <w:b/>
                <w:sz w:val="13"/>
              </w:rPr>
              <w:t>844</w:t>
            </w:r>
          </w:p>
        </w:tc>
        <w:tc>
          <w:tcPr>
            <w:tcW w:w="451" w:type="dxa"/>
          </w:tcPr>
          <w:p w14:paraId="7D7FC6D1" w14:textId="77777777" w:rsidR="005074BA" w:rsidRDefault="00F0000B">
            <w:pPr>
              <w:pStyle w:val="TableParagraph"/>
              <w:spacing w:before="39"/>
              <w:ind w:left="119"/>
              <w:jc w:val="left"/>
              <w:rPr>
                <w:sz w:val="13"/>
              </w:rPr>
            </w:pPr>
            <w:r>
              <w:rPr>
                <w:sz w:val="13"/>
              </w:rPr>
              <w:t>716</w:t>
            </w:r>
          </w:p>
        </w:tc>
        <w:tc>
          <w:tcPr>
            <w:tcW w:w="460" w:type="dxa"/>
          </w:tcPr>
          <w:p w14:paraId="29FB31BE" w14:textId="77777777" w:rsidR="005074BA" w:rsidRDefault="00F0000B">
            <w:pPr>
              <w:pStyle w:val="TableParagraph"/>
              <w:spacing w:before="39"/>
              <w:ind w:left="63" w:right="38"/>
              <w:rPr>
                <w:rFonts w:ascii="Arial"/>
                <w:b/>
                <w:sz w:val="13"/>
              </w:rPr>
            </w:pPr>
            <w:r>
              <w:rPr>
                <w:rFonts w:ascii="Arial"/>
                <w:b/>
                <w:sz w:val="13"/>
              </w:rPr>
              <w:t>894</w:t>
            </w:r>
          </w:p>
        </w:tc>
        <w:tc>
          <w:tcPr>
            <w:tcW w:w="450" w:type="dxa"/>
          </w:tcPr>
          <w:p w14:paraId="24B01C91" w14:textId="77777777" w:rsidR="005074BA" w:rsidRDefault="00F0000B">
            <w:pPr>
              <w:pStyle w:val="TableParagraph"/>
              <w:spacing w:before="39"/>
              <w:ind w:left="100" w:right="73"/>
              <w:rPr>
                <w:sz w:val="13"/>
              </w:rPr>
            </w:pPr>
            <w:r>
              <w:rPr>
                <w:sz w:val="13"/>
              </w:rPr>
              <w:t>729</w:t>
            </w:r>
          </w:p>
        </w:tc>
        <w:tc>
          <w:tcPr>
            <w:tcW w:w="445" w:type="dxa"/>
          </w:tcPr>
          <w:p w14:paraId="1344B8A6" w14:textId="77777777" w:rsidR="005074BA" w:rsidRDefault="00F0000B">
            <w:pPr>
              <w:pStyle w:val="TableParagraph"/>
              <w:spacing w:before="39"/>
              <w:ind w:left="119"/>
              <w:jc w:val="left"/>
              <w:rPr>
                <w:rFonts w:ascii="Arial"/>
                <w:b/>
                <w:sz w:val="13"/>
              </w:rPr>
            </w:pPr>
            <w:r>
              <w:rPr>
                <w:rFonts w:ascii="Arial"/>
                <w:b/>
                <w:sz w:val="13"/>
              </w:rPr>
              <w:t>944</w:t>
            </w:r>
          </w:p>
        </w:tc>
        <w:tc>
          <w:tcPr>
            <w:tcW w:w="455" w:type="dxa"/>
          </w:tcPr>
          <w:p w14:paraId="4E6C8734" w14:textId="77777777" w:rsidR="005074BA" w:rsidRDefault="00F0000B">
            <w:pPr>
              <w:pStyle w:val="TableParagraph"/>
              <w:spacing w:before="39"/>
              <w:ind w:left="125"/>
              <w:jc w:val="left"/>
              <w:rPr>
                <w:sz w:val="13"/>
              </w:rPr>
            </w:pPr>
            <w:r>
              <w:rPr>
                <w:sz w:val="13"/>
              </w:rPr>
              <w:t>741</w:t>
            </w:r>
          </w:p>
        </w:tc>
        <w:tc>
          <w:tcPr>
            <w:tcW w:w="460" w:type="dxa"/>
          </w:tcPr>
          <w:p w14:paraId="348BB9FF" w14:textId="77777777" w:rsidR="005074BA" w:rsidRDefault="00F0000B">
            <w:pPr>
              <w:pStyle w:val="TableParagraph"/>
              <w:spacing w:before="39"/>
              <w:ind w:left="65" w:right="31"/>
              <w:rPr>
                <w:rFonts w:ascii="Arial"/>
                <w:b/>
                <w:sz w:val="13"/>
              </w:rPr>
            </w:pPr>
            <w:r>
              <w:rPr>
                <w:rFonts w:ascii="Arial"/>
                <w:b/>
                <w:sz w:val="13"/>
              </w:rPr>
              <w:t>994</w:t>
            </w:r>
          </w:p>
        </w:tc>
        <w:tc>
          <w:tcPr>
            <w:tcW w:w="469" w:type="dxa"/>
          </w:tcPr>
          <w:p w14:paraId="6F6B38E3" w14:textId="77777777" w:rsidR="005074BA" w:rsidRDefault="00F0000B">
            <w:pPr>
              <w:pStyle w:val="TableParagraph"/>
              <w:spacing w:before="39"/>
              <w:ind w:left="102" w:right="65"/>
              <w:rPr>
                <w:sz w:val="13"/>
              </w:rPr>
            </w:pPr>
            <w:r>
              <w:rPr>
                <w:sz w:val="13"/>
              </w:rPr>
              <w:t>753</w:t>
            </w:r>
          </w:p>
        </w:tc>
      </w:tr>
      <w:tr w:rsidR="005074BA" w14:paraId="3890F5D1" w14:textId="77777777">
        <w:trPr>
          <w:trHeight w:val="210"/>
        </w:trPr>
        <w:tc>
          <w:tcPr>
            <w:tcW w:w="485" w:type="dxa"/>
          </w:tcPr>
          <w:p w14:paraId="5D29AE2E" w14:textId="77777777" w:rsidR="005074BA" w:rsidRDefault="00F0000B">
            <w:pPr>
              <w:pStyle w:val="TableParagraph"/>
              <w:spacing w:before="44" w:line="146" w:lineRule="exact"/>
              <w:ind w:right="-15"/>
              <w:jc w:val="right"/>
              <w:rPr>
                <w:rFonts w:ascii="Arial"/>
                <w:b/>
                <w:sz w:val="13"/>
              </w:rPr>
            </w:pPr>
            <w:r>
              <w:rPr>
                <w:rFonts w:ascii="Arial"/>
                <w:b/>
                <w:sz w:val="13"/>
              </w:rPr>
              <w:t>545</w:t>
            </w:r>
          </w:p>
        </w:tc>
        <w:tc>
          <w:tcPr>
            <w:tcW w:w="451" w:type="dxa"/>
          </w:tcPr>
          <w:p w14:paraId="230C04BD" w14:textId="77777777" w:rsidR="005074BA" w:rsidRDefault="00F0000B">
            <w:pPr>
              <w:pStyle w:val="TableParagraph"/>
              <w:spacing w:before="44" w:line="146" w:lineRule="exact"/>
              <w:ind w:right="-15"/>
              <w:jc w:val="right"/>
              <w:rPr>
                <w:sz w:val="13"/>
              </w:rPr>
            </w:pPr>
            <w:r>
              <w:rPr>
                <w:sz w:val="13"/>
              </w:rPr>
              <w:t>624</w:t>
            </w:r>
          </w:p>
        </w:tc>
        <w:tc>
          <w:tcPr>
            <w:tcW w:w="456" w:type="dxa"/>
          </w:tcPr>
          <w:p w14:paraId="1F1E7AF6" w14:textId="77777777" w:rsidR="005074BA" w:rsidRDefault="00F0000B">
            <w:pPr>
              <w:pStyle w:val="TableParagraph"/>
              <w:spacing w:before="44" w:line="146" w:lineRule="exact"/>
              <w:ind w:left="117"/>
              <w:jc w:val="left"/>
              <w:rPr>
                <w:rFonts w:ascii="Arial"/>
                <w:b/>
                <w:sz w:val="13"/>
              </w:rPr>
            </w:pPr>
            <w:r>
              <w:rPr>
                <w:rFonts w:ascii="Arial"/>
                <w:b/>
                <w:sz w:val="13"/>
              </w:rPr>
              <w:t>595</w:t>
            </w:r>
          </w:p>
        </w:tc>
        <w:tc>
          <w:tcPr>
            <w:tcW w:w="461" w:type="dxa"/>
          </w:tcPr>
          <w:p w14:paraId="6F6000F6" w14:textId="77777777" w:rsidR="005074BA" w:rsidRDefault="00F0000B">
            <w:pPr>
              <w:pStyle w:val="TableParagraph"/>
              <w:spacing w:before="44" w:line="146" w:lineRule="exact"/>
              <w:ind w:left="119"/>
              <w:jc w:val="left"/>
              <w:rPr>
                <w:sz w:val="13"/>
              </w:rPr>
            </w:pPr>
            <w:r>
              <w:rPr>
                <w:sz w:val="13"/>
              </w:rPr>
              <w:t>641</w:t>
            </w:r>
          </w:p>
        </w:tc>
        <w:tc>
          <w:tcPr>
            <w:tcW w:w="456" w:type="dxa"/>
          </w:tcPr>
          <w:p w14:paraId="5111D627" w14:textId="77777777" w:rsidR="005074BA" w:rsidRDefault="00F0000B">
            <w:pPr>
              <w:pStyle w:val="TableParagraph"/>
              <w:spacing w:before="44" w:line="146" w:lineRule="exact"/>
              <w:ind w:right="-15"/>
              <w:jc w:val="right"/>
              <w:rPr>
                <w:rFonts w:ascii="Arial"/>
                <w:b/>
                <w:sz w:val="13"/>
              </w:rPr>
            </w:pPr>
            <w:r>
              <w:rPr>
                <w:rFonts w:ascii="Arial"/>
                <w:b/>
                <w:sz w:val="13"/>
              </w:rPr>
              <w:t>645</w:t>
            </w:r>
          </w:p>
        </w:tc>
        <w:tc>
          <w:tcPr>
            <w:tcW w:w="456" w:type="dxa"/>
          </w:tcPr>
          <w:p w14:paraId="34516884" w14:textId="77777777" w:rsidR="005074BA" w:rsidRDefault="00F0000B">
            <w:pPr>
              <w:pStyle w:val="TableParagraph"/>
              <w:spacing w:before="44" w:line="146" w:lineRule="exact"/>
              <w:ind w:left="60" w:right="45"/>
              <w:rPr>
                <w:sz w:val="13"/>
              </w:rPr>
            </w:pPr>
            <w:r>
              <w:rPr>
                <w:sz w:val="13"/>
              </w:rPr>
              <w:t>658</w:t>
            </w:r>
          </w:p>
        </w:tc>
        <w:tc>
          <w:tcPr>
            <w:tcW w:w="451" w:type="dxa"/>
          </w:tcPr>
          <w:p w14:paraId="32235B55" w14:textId="77777777" w:rsidR="005074BA" w:rsidRDefault="00F0000B">
            <w:pPr>
              <w:pStyle w:val="TableParagraph"/>
              <w:spacing w:before="44" w:line="146" w:lineRule="exact"/>
              <w:ind w:left="115"/>
              <w:jc w:val="left"/>
              <w:rPr>
                <w:rFonts w:ascii="Arial"/>
                <w:b/>
                <w:sz w:val="13"/>
              </w:rPr>
            </w:pPr>
            <w:r>
              <w:rPr>
                <w:rFonts w:ascii="Arial"/>
                <w:b/>
                <w:sz w:val="13"/>
              </w:rPr>
              <w:t>695</w:t>
            </w:r>
          </w:p>
        </w:tc>
        <w:tc>
          <w:tcPr>
            <w:tcW w:w="456" w:type="dxa"/>
          </w:tcPr>
          <w:p w14:paraId="11739B62" w14:textId="77777777" w:rsidR="005074BA" w:rsidRDefault="00F0000B">
            <w:pPr>
              <w:pStyle w:val="TableParagraph"/>
              <w:spacing w:before="44" w:line="146" w:lineRule="exact"/>
              <w:ind w:left="117"/>
              <w:jc w:val="left"/>
              <w:rPr>
                <w:sz w:val="13"/>
              </w:rPr>
            </w:pPr>
            <w:r>
              <w:rPr>
                <w:sz w:val="13"/>
              </w:rPr>
              <w:t>673</w:t>
            </w:r>
          </w:p>
        </w:tc>
        <w:tc>
          <w:tcPr>
            <w:tcW w:w="456" w:type="dxa"/>
          </w:tcPr>
          <w:p w14:paraId="1B1CA75D" w14:textId="77777777" w:rsidR="005074BA" w:rsidRDefault="00F0000B">
            <w:pPr>
              <w:pStyle w:val="TableParagraph"/>
              <w:spacing w:before="42" w:line="148" w:lineRule="exact"/>
              <w:ind w:right="-15"/>
              <w:jc w:val="right"/>
              <w:rPr>
                <w:rFonts w:ascii="Arial"/>
                <w:b/>
                <w:sz w:val="13"/>
              </w:rPr>
            </w:pPr>
            <w:r>
              <w:rPr>
                <w:rFonts w:ascii="Arial"/>
                <w:b/>
                <w:sz w:val="13"/>
              </w:rPr>
              <w:t>745</w:t>
            </w:r>
          </w:p>
        </w:tc>
        <w:tc>
          <w:tcPr>
            <w:tcW w:w="460" w:type="dxa"/>
          </w:tcPr>
          <w:p w14:paraId="354D6D6F" w14:textId="77777777" w:rsidR="005074BA" w:rsidRDefault="00F0000B">
            <w:pPr>
              <w:pStyle w:val="TableParagraph"/>
              <w:spacing w:before="42" w:line="148" w:lineRule="exact"/>
              <w:ind w:left="55" w:right="38"/>
              <w:rPr>
                <w:sz w:val="13"/>
              </w:rPr>
            </w:pPr>
            <w:r>
              <w:rPr>
                <w:sz w:val="13"/>
              </w:rPr>
              <w:t>688</w:t>
            </w:r>
          </w:p>
        </w:tc>
        <w:tc>
          <w:tcPr>
            <w:tcW w:w="455" w:type="dxa"/>
          </w:tcPr>
          <w:p w14:paraId="766BFC36" w14:textId="77777777" w:rsidR="005074BA" w:rsidRDefault="00F0000B">
            <w:pPr>
              <w:pStyle w:val="TableParagraph"/>
              <w:spacing w:before="42" w:line="148" w:lineRule="exact"/>
              <w:ind w:left="118"/>
              <w:jc w:val="left"/>
              <w:rPr>
                <w:rFonts w:ascii="Arial"/>
                <w:b/>
                <w:sz w:val="13"/>
              </w:rPr>
            </w:pPr>
            <w:r>
              <w:rPr>
                <w:rFonts w:ascii="Arial"/>
                <w:b/>
                <w:sz w:val="13"/>
              </w:rPr>
              <w:t>795</w:t>
            </w:r>
          </w:p>
        </w:tc>
        <w:tc>
          <w:tcPr>
            <w:tcW w:w="455" w:type="dxa"/>
          </w:tcPr>
          <w:p w14:paraId="27B788FF" w14:textId="77777777" w:rsidR="005074BA" w:rsidRDefault="00F0000B">
            <w:pPr>
              <w:pStyle w:val="TableParagraph"/>
              <w:spacing w:before="42" w:line="148" w:lineRule="exact"/>
              <w:ind w:left="119"/>
              <w:jc w:val="left"/>
              <w:rPr>
                <w:sz w:val="13"/>
              </w:rPr>
            </w:pPr>
            <w:r>
              <w:rPr>
                <w:sz w:val="13"/>
              </w:rPr>
              <w:t>702</w:t>
            </w:r>
          </w:p>
        </w:tc>
        <w:tc>
          <w:tcPr>
            <w:tcW w:w="460" w:type="dxa"/>
          </w:tcPr>
          <w:p w14:paraId="470F6F56" w14:textId="77777777" w:rsidR="005074BA" w:rsidRDefault="00F0000B">
            <w:pPr>
              <w:pStyle w:val="TableParagraph"/>
              <w:spacing w:before="42" w:line="148" w:lineRule="exact"/>
              <w:ind w:left="123"/>
              <w:jc w:val="left"/>
              <w:rPr>
                <w:rFonts w:ascii="Arial"/>
                <w:b/>
                <w:sz w:val="13"/>
              </w:rPr>
            </w:pPr>
            <w:r>
              <w:rPr>
                <w:rFonts w:ascii="Arial"/>
                <w:b/>
                <w:sz w:val="13"/>
              </w:rPr>
              <w:t>845</w:t>
            </w:r>
          </w:p>
        </w:tc>
        <w:tc>
          <w:tcPr>
            <w:tcW w:w="451" w:type="dxa"/>
          </w:tcPr>
          <w:p w14:paraId="362F01C5" w14:textId="77777777" w:rsidR="005074BA" w:rsidRDefault="00F0000B">
            <w:pPr>
              <w:pStyle w:val="TableParagraph"/>
              <w:spacing w:before="42" w:line="148" w:lineRule="exact"/>
              <w:ind w:left="119"/>
              <w:jc w:val="left"/>
              <w:rPr>
                <w:sz w:val="13"/>
              </w:rPr>
            </w:pPr>
            <w:r>
              <w:rPr>
                <w:sz w:val="13"/>
              </w:rPr>
              <w:t>716</w:t>
            </w:r>
          </w:p>
        </w:tc>
        <w:tc>
          <w:tcPr>
            <w:tcW w:w="460" w:type="dxa"/>
          </w:tcPr>
          <w:p w14:paraId="4463C001" w14:textId="77777777" w:rsidR="005074BA" w:rsidRDefault="00F0000B">
            <w:pPr>
              <w:pStyle w:val="TableParagraph"/>
              <w:spacing w:before="42" w:line="148" w:lineRule="exact"/>
              <w:ind w:left="63" w:right="38"/>
              <w:rPr>
                <w:rFonts w:ascii="Arial"/>
                <w:b/>
                <w:sz w:val="13"/>
              </w:rPr>
            </w:pPr>
            <w:r>
              <w:rPr>
                <w:rFonts w:ascii="Arial"/>
                <w:b/>
                <w:sz w:val="13"/>
              </w:rPr>
              <w:t>895</w:t>
            </w:r>
          </w:p>
        </w:tc>
        <w:tc>
          <w:tcPr>
            <w:tcW w:w="450" w:type="dxa"/>
          </w:tcPr>
          <w:p w14:paraId="41C9AD3F" w14:textId="77777777" w:rsidR="005074BA" w:rsidRDefault="00F0000B">
            <w:pPr>
              <w:pStyle w:val="TableParagraph"/>
              <w:spacing w:before="42" w:line="148" w:lineRule="exact"/>
              <w:ind w:left="100" w:right="73"/>
              <w:rPr>
                <w:sz w:val="13"/>
              </w:rPr>
            </w:pPr>
            <w:r>
              <w:rPr>
                <w:sz w:val="13"/>
              </w:rPr>
              <w:t>729</w:t>
            </w:r>
          </w:p>
        </w:tc>
        <w:tc>
          <w:tcPr>
            <w:tcW w:w="445" w:type="dxa"/>
          </w:tcPr>
          <w:p w14:paraId="71081D47" w14:textId="77777777" w:rsidR="005074BA" w:rsidRDefault="00F0000B">
            <w:pPr>
              <w:pStyle w:val="TableParagraph"/>
              <w:spacing w:before="42" w:line="148" w:lineRule="exact"/>
              <w:ind w:left="119"/>
              <w:jc w:val="left"/>
              <w:rPr>
                <w:rFonts w:ascii="Arial"/>
                <w:b/>
                <w:sz w:val="13"/>
              </w:rPr>
            </w:pPr>
            <w:r>
              <w:rPr>
                <w:rFonts w:ascii="Arial"/>
                <w:b/>
                <w:sz w:val="13"/>
              </w:rPr>
              <w:t>945</w:t>
            </w:r>
          </w:p>
        </w:tc>
        <w:tc>
          <w:tcPr>
            <w:tcW w:w="455" w:type="dxa"/>
          </w:tcPr>
          <w:p w14:paraId="5F58335D" w14:textId="77777777" w:rsidR="005074BA" w:rsidRDefault="00F0000B">
            <w:pPr>
              <w:pStyle w:val="TableParagraph"/>
              <w:spacing w:before="42" w:line="148" w:lineRule="exact"/>
              <w:ind w:left="125"/>
              <w:jc w:val="left"/>
              <w:rPr>
                <w:sz w:val="13"/>
              </w:rPr>
            </w:pPr>
            <w:r>
              <w:rPr>
                <w:sz w:val="13"/>
              </w:rPr>
              <w:t>742</w:t>
            </w:r>
          </w:p>
        </w:tc>
        <w:tc>
          <w:tcPr>
            <w:tcW w:w="460" w:type="dxa"/>
          </w:tcPr>
          <w:p w14:paraId="55B75951" w14:textId="77777777" w:rsidR="005074BA" w:rsidRDefault="00F0000B">
            <w:pPr>
              <w:pStyle w:val="TableParagraph"/>
              <w:spacing w:before="42" w:line="148" w:lineRule="exact"/>
              <w:ind w:left="65" w:right="31"/>
              <w:rPr>
                <w:rFonts w:ascii="Arial"/>
                <w:b/>
                <w:sz w:val="13"/>
              </w:rPr>
            </w:pPr>
            <w:r>
              <w:rPr>
                <w:rFonts w:ascii="Arial"/>
                <w:b/>
                <w:sz w:val="13"/>
              </w:rPr>
              <w:t>995</w:t>
            </w:r>
          </w:p>
        </w:tc>
        <w:tc>
          <w:tcPr>
            <w:tcW w:w="469" w:type="dxa"/>
          </w:tcPr>
          <w:p w14:paraId="75EA4CCB" w14:textId="77777777" w:rsidR="005074BA" w:rsidRDefault="00F0000B">
            <w:pPr>
              <w:pStyle w:val="TableParagraph"/>
              <w:spacing w:before="42" w:line="148" w:lineRule="exact"/>
              <w:ind w:left="102" w:right="65"/>
              <w:rPr>
                <w:sz w:val="13"/>
              </w:rPr>
            </w:pPr>
            <w:r>
              <w:rPr>
                <w:sz w:val="13"/>
              </w:rPr>
              <w:t>754</w:t>
            </w:r>
          </w:p>
        </w:tc>
      </w:tr>
      <w:tr w:rsidR="005074BA" w14:paraId="5E6A41C4" w14:textId="77777777">
        <w:trPr>
          <w:trHeight w:val="210"/>
        </w:trPr>
        <w:tc>
          <w:tcPr>
            <w:tcW w:w="485" w:type="dxa"/>
          </w:tcPr>
          <w:p w14:paraId="2C332653" w14:textId="77777777" w:rsidR="005074BA" w:rsidRDefault="00F0000B">
            <w:pPr>
              <w:pStyle w:val="TableParagraph"/>
              <w:spacing w:line="144" w:lineRule="exact"/>
              <w:ind w:right="-15"/>
              <w:jc w:val="right"/>
              <w:rPr>
                <w:rFonts w:ascii="Arial"/>
                <w:b/>
                <w:sz w:val="13"/>
              </w:rPr>
            </w:pPr>
            <w:r>
              <w:rPr>
                <w:rFonts w:ascii="Arial"/>
                <w:b/>
                <w:sz w:val="13"/>
              </w:rPr>
              <w:t>546</w:t>
            </w:r>
          </w:p>
        </w:tc>
        <w:tc>
          <w:tcPr>
            <w:tcW w:w="451" w:type="dxa"/>
          </w:tcPr>
          <w:p w14:paraId="4151F7FF" w14:textId="77777777" w:rsidR="005074BA" w:rsidRDefault="00F0000B">
            <w:pPr>
              <w:pStyle w:val="TableParagraph"/>
              <w:spacing w:line="144" w:lineRule="exact"/>
              <w:ind w:right="-15"/>
              <w:jc w:val="right"/>
              <w:rPr>
                <w:sz w:val="13"/>
              </w:rPr>
            </w:pPr>
            <w:r>
              <w:rPr>
                <w:sz w:val="13"/>
              </w:rPr>
              <w:t>624</w:t>
            </w:r>
          </w:p>
        </w:tc>
        <w:tc>
          <w:tcPr>
            <w:tcW w:w="456" w:type="dxa"/>
          </w:tcPr>
          <w:p w14:paraId="00A3D42C" w14:textId="77777777" w:rsidR="005074BA" w:rsidRDefault="00F0000B">
            <w:pPr>
              <w:pStyle w:val="TableParagraph"/>
              <w:spacing w:line="144" w:lineRule="exact"/>
              <w:ind w:left="117"/>
              <w:jc w:val="left"/>
              <w:rPr>
                <w:rFonts w:ascii="Arial"/>
                <w:b/>
                <w:sz w:val="13"/>
              </w:rPr>
            </w:pPr>
            <w:r>
              <w:rPr>
                <w:rFonts w:ascii="Arial"/>
                <w:b/>
                <w:sz w:val="13"/>
              </w:rPr>
              <w:t>596</w:t>
            </w:r>
          </w:p>
        </w:tc>
        <w:tc>
          <w:tcPr>
            <w:tcW w:w="461" w:type="dxa"/>
          </w:tcPr>
          <w:p w14:paraId="280F49FE" w14:textId="77777777" w:rsidR="005074BA" w:rsidRDefault="00F0000B">
            <w:pPr>
              <w:pStyle w:val="TableParagraph"/>
              <w:spacing w:line="144" w:lineRule="exact"/>
              <w:ind w:left="119"/>
              <w:jc w:val="left"/>
              <w:rPr>
                <w:sz w:val="13"/>
              </w:rPr>
            </w:pPr>
            <w:r>
              <w:rPr>
                <w:sz w:val="13"/>
              </w:rPr>
              <w:t>642</w:t>
            </w:r>
          </w:p>
        </w:tc>
        <w:tc>
          <w:tcPr>
            <w:tcW w:w="456" w:type="dxa"/>
          </w:tcPr>
          <w:p w14:paraId="6D965CFB" w14:textId="77777777" w:rsidR="005074BA" w:rsidRDefault="00F0000B">
            <w:pPr>
              <w:pStyle w:val="TableParagraph"/>
              <w:spacing w:line="144" w:lineRule="exact"/>
              <w:ind w:right="-15"/>
              <w:jc w:val="right"/>
              <w:rPr>
                <w:rFonts w:ascii="Arial"/>
                <w:b/>
                <w:sz w:val="13"/>
              </w:rPr>
            </w:pPr>
            <w:r>
              <w:rPr>
                <w:rFonts w:ascii="Arial"/>
                <w:b/>
                <w:sz w:val="13"/>
              </w:rPr>
              <w:t>646</w:t>
            </w:r>
          </w:p>
        </w:tc>
        <w:tc>
          <w:tcPr>
            <w:tcW w:w="456" w:type="dxa"/>
          </w:tcPr>
          <w:p w14:paraId="3C79E802" w14:textId="77777777" w:rsidR="005074BA" w:rsidRDefault="00F0000B">
            <w:pPr>
              <w:pStyle w:val="TableParagraph"/>
              <w:spacing w:line="144" w:lineRule="exact"/>
              <w:ind w:left="60" w:right="45"/>
              <w:rPr>
                <w:sz w:val="13"/>
              </w:rPr>
            </w:pPr>
            <w:r>
              <w:rPr>
                <w:sz w:val="13"/>
              </w:rPr>
              <w:t>658</w:t>
            </w:r>
          </w:p>
        </w:tc>
        <w:tc>
          <w:tcPr>
            <w:tcW w:w="451" w:type="dxa"/>
          </w:tcPr>
          <w:p w14:paraId="2BC6564A" w14:textId="77777777" w:rsidR="005074BA" w:rsidRDefault="00F0000B">
            <w:pPr>
              <w:pStyle w:val="TableParagraph"/>
              <w:spacing w:line="144" w:lineRule="exact"/>
              <w:ind w:left="115"/>
              <w:jc w:val="left"/>
              <w:rPr>
                <w:rFonts w:ascii="Arial"/>
                <w:b/>
                <w:sz w:val="13"/>
              </w:rPr>
            </w:pPr>
            <w:r>
              <w:rPr>
                <w:rFonts w:ascii="Arial"/>
                <w:b/>
                <w:sz w:val="13"/>
              </w:rPr>
              <w:t>696</w:t>
            </w:r>
          </w:p>
        </w:tc>
        <w:tc>
          <w:tcPr>
            <w:tcW w:w="456" w:type="dxa"/>
          </w:tcPr>
          <w:p w14:paraId="72E92C3F" w14:textId="77777777" w:rsidR="005074BA" w:rsidRDefault="00F0000B">
            <w:pPr>
              <w:pStyle w:val="TableParagraph"/>
              <w:spacing w:line="144" w:lineRule="exact"/>
              <w:ind w:left="117"/>
              <w:jc w:val="left"/>
              <w:rPr>
                <w:sz w:val="13"/>
              </w:rPr>
            </w:pPr>
            <w:r>
              <w:rPr>
                <w:sz w:val="13"/>
              </w:rPr>
              <w:t>674</w:t>
            </w:r>
          </w:p>
        </w:tc>
        <w:tc>
          <w:tcPr>
            <w:tcW w:w="456" w:type="dxa"/>
          </w:tcPr>
          <w:p w14:paraId="76536525" w14:textId="77777777" w:rsidR="005074BA" w:rsidRDefault="00F0000B">
            <w:pPr>
              <w:pStyle w:val="TableParagraph"/>
              <w:spacing w:line="144" w:lineRule="exact"/>
              <w:ind w:right="-15"/>
              <w:jc w:val="right"/>
              <w:rPr>
                <w:rFonts w:ascii="Arial"/>
                <w:b/>
                <w:sz w:val="13"/>
              </w:rPr>
            </w:pPr>
            <w:r>
              <w:rPr>
                <w:rFonts w:ascii="Arial"/>
                <w:b/>
                <w:sz w:val="13"/>
              </w:rPr>
              <w:t>746</w:t>
            </w:r>
          </w:p>
        </w:tc>
        <w:tc>
          <w:tcPr>
            <w:tcW w:w="460" w:type="dxa"/>
          </w:tcPr>
          <w:p w14:paraId="785C2ACF" w14:textId="77777777" w:rsidR="005074BA" w:rsidRDefault="00F0000B">
            <w:pPr>
              <w:pStyle w:val="TableParagraph"/>
              <w:spacing w:line="144" w:lineRule="exact"/>
              <w:ind w:left="55" w:right="38"/>
              <w:rPr>
                <w:sz w:val="13"/>
              </w:rPr>
            </w:pPr>
            <w:r>
              <w:rPr>
                <w:sz w:val="13"/>
              </w:rPr>
              <w:t>689</w:t>
            </w:r>
          </w:p>
        </w:tc>
        <w:tc>
          <w:tcPr>
            <w:tcW w:w="455" w:type="dxa"/>
          </w:tcPr>
          <w:p w14:paraId="02E33679" w14:textId="77777777" w:rsidR="005074BA" w:rsidRDefault="00F0000B">
            <w:pPr>
              <w:pStyle w:val="TableParagraph"/>
              <w:spacing w:line="144" w:lineRule="exact"/>
              <w:ind w:left="118"/>
              <w:jc w:val="left"/>
              <w:rPr>
                <w:rFonts w:ascii="Arial"/>
                <w:b/>
                <w:sz w:val="13"/>
              </w:rPr>
            </w:pPr>
            <w:r>
              <w:rPr>
                <w:rFonts w:ascii="Arial"/>
                <w:b/>
                <w:sz w:val="13"/>
              </w:rPr>
              <w:t>796</w:t>
            </w:r>
          </w:p>
        </w:tc>
        <w:tc>
          <w:tcPr>
            <w:tcW w:w="455" w:type="dxa"/>
          </w:tcPr>
          <w:p w14:paraId="61AD6964" w14:textId="77777777" w:rsidR="005074BA" w:rsidRDefault="00F0000B">
            <w:pPr>
              <w:pStyle w:val="TableParagraph"/>
              <w:spacing w:line="144" w:lineRule="exact"/>
              <w:ind w:left="119"/>
              <w:jc w:val="left"/>
              <w:rPr>
                <w:sz w:val="13"/>
              </w:rPr>
            </w:pPr>
            <w:r>
              <w:rPr>
                <w:sz w:val="13"/>
              </w:rPr>
              <w:t>703</w:t>
            </w:r>
          </w:p>
        </w:tc>
        <w:tc>
          <w:tcPr>
            <w:tcW w:w="460" w:type="dxa"/>
          </w:tcPr>
          <w:p w14:paraId="54B10C54" w14:textId="77777777" w:rsidR="005074BA" w:rsidRDefault="00F0000B">
            <w:pPr>
              <w:pStyle w:val="TableParagraph"/>
              <w:spacing w:line="144" w:lineRule="exact"/>
              <w:ind w:left="123"/>
              <w:jc w:val="left"/>
              <w:rPr>
                <w:rFonts w:ascii="Arial"/>
                <w:b/>
                <w:sz w:val="13"/>
              </w:rPr>
            </w:pPr>
            <w:r>
              <w:rPr>
                <w:rFonts w:ascii="Arial"/>
                <w:b/>
                <w:sz w:val="13"/>
              </w:rPr>
              <w:t>846</w:t>
            </w:r>
          </w:p>
        </w:tc>
        <w:tc>
          <w:tcPr>
            <w:tcW w:w="451" w:type="dxa"/>
          </w:tcPr>
          <w:p w14:paraId="2732CBAF" w14:textId="77777777" w:rsidR="005074BA" w:rsidRDefault="00F0000B">
            <w:pPr>
              <w:pStyle w:val="TableParagraph"/>
              <w:spacing w:line="144" w:lineRule="exact"/>
              <w:ind w:left="119"/>
              <w:jc w:val="left"/>
              <w:rPr>
                <w:sz w:val="13"/>
              </w:rPr>
            </w:pPr>
            <w:r>
              <w:rPr>
                <w:sz w:val="13"/>
              </w:rPr>
              <w:t>716</w:t>
            </w:r>
          </w:p>
        </w:tc>
        <w:tc>
          <w:tcPr>
            <w:tcW w:w="460" w:type="dxa"/>
          </w:tcPr>
          <w:p w14:paraId="62BCB1E4" w14:textId="77777777" w:rsidR="005074BA" w:rsidRDefault="00F0000B">
            <w:pPr>
              <w:pStyle w:val="TableParagraph"/>
              <w:spacing w:line="144" w:lineRule="exact"/>
              <w:ind w:left="63" w:right="38"/>
              <w:rPr>
                <w:rFonts w:ascii="Arial"/>
                <w:b/>
                <w:sz w:val="13"/>
              </w:rPr>
            </w:pPr>
            <w:r>
              <w:rPr>
                <w:rFonts w:ascii="Arial"/>
                <w:b/>
                <w:sz w:val="13"/>
              </w:rPr>
              <w:t>896</w:t>
            </w:r>
          </w:p>
        </w:tc>
        <w:tc>
          <w:tcPr>
            <w:tcW w:w="450" w:type="dxa"/>
          </w:tcPr>
          <w:p w14:paraId="7C01764E" w14:textId="77777777" w:rsidR="005074BA" w:rsidRDefault="00F0000B">
            <w:pPr>
              <w:pStyle w:val="TableParagraph"/>
              <w:spacing w:line="144" w:lineRule="exact"/>
              <w:ind w:left="100" w:right="73"/>
              <w:rPr>
                <w:sz w:val="13"/>
              </w:rPr>
            </w:pPr>
            <w:r>
              <w:rPr>
                <w:sz w:val="13"/>
              </w:rPr>
              <w:t>729</w:t>
            </w:r>
          </w:p>
        </w:tc>
        <w:tc>
          <w:tcPr>
            <w:tcW w:w="445" w:type="dxa"/>
          </w:tcPr>
          <w:p w14:paraId="5F247F8D" w14:textId="77777777" w:rsidR="005074BA" w:rsidRDefault="00F0000B">
            <w:pPr>
              <w:pStyle w:val="TableParagraph"/>
              <w:spacing w:line="144" w:lineRule="exact"/>
              <w:ind w:left="119"/>
              <w:jc w:val="left"/>
              <w:rPr>
                <w:rFonts w:ascii="Arial"/>
                <w:b/>
                <w:sz w:val="13"/>
              </w:rPr>
            </w:pPr>
            <w:r>
              <w:rPr>
                <w:rFonts w:ascii="Arial"/>
                <w:b/>
                <w:sz w:val="13"/>
              </w:rPr>
              <w:t>946</w:t>
            </w:r>
          </w:p>
        </w:tc>
        <w:tc>
          <w:tcPr>
            <w:tcW w:w="455" w:type="dxa"/>
          </w:tcPr>
          <w:p w14:paraId="163E2FBF" w14:textId="77777777" w:rsidR="005074BA" w:rsidRDefault="00F0000B">
            <w:pPr>
              <w:pStyle w:val="TableParagraph"/>
              <w:spacing w:line="144" w:lineRule="exact"/>
              <w:ind w:left="125"/>
              <w:jc w:val="left"/>
              <w:rPr>
                <w:sz w:val="13"/>
              </w:rPr>
            </w:pPr>
            <w:r>
              <w:rPr>
                <w:sz w:val="13"/>
              </w:rPr>
              <w:t>742</w:t>
            </w:r>
          </w:p>
        </w:tc>
        <w:tc>
          <w:tcPr>
            <w:tcW w:w="460" w:type="dxa"/>
          </w:tcPr>
          <w:p w14:paraId="6ABA7EF6" w14:textId="77777777" w:rsidR="005074BA" w:rsidRDefault="00F0000B">
            <w:pPr>
              <w:pStyle w:val="TableParagraph"/>
              <w:spacing w:line="144" w:lineRule="exact"/>
              <w:ind w:left="65" w:right="31"/>
              <w:rPr>
                <w:rFonts w:ascii="Arial"/>
                <w:b/>
                <w:sz w:val="13"/>
              </w:rPr>
            </w:pPr>
            <w:r>
              <w:rPr>
                <w:rFonts w:ascii="Arial"/>
                <w:b/>
                <w:sz w:val="13"/>
              </w:rPr>
              <w:t>996</w:t>
            </w:r>
          </w:p>
        </w:tc>
        <w:tc>
          <w:tcPr>
            <w:tcW w:w="469" w:type="dxa"/>
          </w:tcPr>
          <w:p w14:paraId="0FA595A3" w14:textId="77777777" w:rsidR="005074BA" w:rsidRDefault="00F0000B">
            <w:pPr>
              <w:pStyle w:val="TableParagraph"/>
              <w:spacing w:line="144" w:lineRule="exact"/>
              <w:ind w:left="102" w:right="65"/>
              <w:rPr>
                <w:sz w:val="13"/>
              </w:rPr>
            </w:pPr>
            <w:r>
              <w:rPr>
                <w:sz w:val="13"/>
              </w:rPr>
              <w:t>754</w:t>
            </w:r>
          </w:p>
        </w:tc>
      </w:tr>
      <w:tr w:rsidR="005074BA" w14:paraId="1059B11A" w14:textId="77777777">
        <w:trPr>
          <w:trHeight w:val="210"/>
        </w:trPr>
        <w:tc>
          <w:tcPr>
            <w:tcW w:w="485" w:type="dxa"/>
          </w:tcPr>
          <w:p w14:paraId="2D69D4D8" w14:textId="77777777" w:rsidR="005074BA" w:rsidRDefault="00F0000B">
            <w:pPr>
              <w:pStyle w:val="TableParagraph"/>
              <w:spacing w:line="144" w:lineRule="exact"/>
              <w:ind w:right="-15"/>
              <w:jc w:val="right"/>
              <w:rPr>
                <w:rFonts w:ascii="Arial"/>
                <w:b/>
                <w:sz w:val="13"/>
              </w:rPr>
            </w:pPr>
            <w:r>
              <w:rPr>
                <w:rFonts w:ascii="Arial"/>
                <w:b/>
                <w:sz w:val="13"/>
              </w:rPr>
              <w:t>547</w:t>
            </w:r>
          </w:p>
        </w:tc>
        <w:tc>
          <w:tcPr>
            <w:tcW w:w="451" w:type="dxa"/>
          </w:tcPr>
          <w:p w14:paraId="501737BD" w14:textId="77777777" w:rsidR="005074BA" w:rsidRDefault="00F0000B">
            <w:pPr>
              <w:pStyle w:val="TableParagraph"/>
              <w:spacing w:line="144" w:lineRule="exact"/>
              <w:ind w:right="-15"/>
              <w:jc w:val="right"/>
              <w:rPr>
                <w:sz w:val="13"/>
              </w:rPr>
            </w:pPr>
            <w:r>
              <w:rPr>
                <w:sz w:val="13"/>
              </w:rPr>
              <w:t>625</w:t>
            </w:r>
          </w:p>
        </w:tc>
        <w:tc>
          <w:tcPr>
            <w:tcW w:w="456" w:type="dxa"/>
          </w:tcPr>
          <w:p w14:paraId="25C21C43" w14:textId="77777777" w:rsidR="005074BA" w:rsidRDefault="00F0000B">
            <w:pPr>
              <w:pStyle w:val="TableParagraph"/>
              <w:spacing w:line="144" w:lineRule="exact"/>
              <w:ind w:left="117"/>
              <w:jc w:val="left"/>
              <w:rPr>
                <w:rFonts w:ascii="Arial"/>
                <w:b/>
                <w:sz w:val="13"/>
              </w:rPr>
            </w:pPr>
            <w:r>
              <w:rPr>
                <w:rFonts w:ascii="Arial"/>
                <w:b/>
                <w:sz w:val="13"/>
              </w:rPr>
              <w:t>597</w:t>
            </w:r>
          </w:p>
        </w:tc>
        <w:tc>
          <w:tcPr>
            <w:tcW w:w="461" w:type="dxa"/>
          </w:tcPr>
          <w:p w14:paraId="22C2FE93" w14:textId="77777777" w:rsidR="005074BA" w:rsidRDefault="00F0000B">
            <w:pPr>
              <w:pStyle w:val="TableParagraph"/>
              <w:spacing w:line="144" w:lineRule="exact"/>
              <w:ind w:left="119"/>
              <w:jc w:val="left"/>
              <w:rPr>
                <w:sz w:val="13"/>
              </w:rPr>
            </w:pPr>
            <w:r>
              <w:rPr>
                <w:sz w:val="13"/>
              </w:rPr>
              <w:t>642</w:t>
            </w:r>
          </w:p>
        </w:tc>
        <w:tc>
          <w:tcPr>
            <w:tcW w:w="456" w:type="dxa"/>
          </w:tcPr>
          <w:p w14:paraId="2DAD04C7" w14:textId="77777777" w:rsidR="005074BA" w:rsidRDefault="00F0000B">
            <w:pPr>
              <w:pStyle w:val="TableParagraph"/>
              <w:spacing w:line="144" w:lineRule="exact"/>
              <w:ind w:right="-15"/>
              <w:jc w:val="right"/>
              <w:rPr>
                <w:rFonts w:ascii="Arial"/>
                <w:b/>
                <w:sz w:val="13"/>
              </w:rPr>
            </w:pPr>
            <w:r>
              <w:rPr>
                <w:rFonts w:ascii="Arial"/>
                <w:b/>
                <w:sz w:val="13"/>
              </w:rPr>
              <w:t>647</w:t>
            </w:r>
          </w:p>
        </w:tc>
        <w:tc>
          <w:tcPr>
            <w:tcW w:w="456" w:type="dxa"/>
          </w:tcPr>
          <w:p w14:paraId="619D02AF" w14:textId="77777777" w:rsidR="005074BA" w:rsidRDefault="00F0000B">
            <w:pPr>
              <w:pStyle w:val="TableParagraph"/>
              <w:spacing w:line="144" w:lineRule="exact"/>
              <w:ind w:left="60" w:right="45"/>
              <w:rPr>
                <w:sz w:val="13"/>
              </w:rPr>
            </w:pPr>
            <w:r>
              <w:rPr>
                <w:sz w:val="13"/>
              </w:rPr>
              <w:t>658</w:t>
            </w:r>
          </w:p>
        </w:tc>
        <w:tc>
          <w:tcPr>
            <w:tcW w:w="451" w:type="dxa"/>
          </w:tcPr>
          <w:p w14:paraId="5F7CDCD9" w14:textId="77777777" w:rsidR="005074BA" w:rsidRDefault="00F0000B">
            <w:pPr>
              <w:pStyle w:val="TableParagraph"/>
              <w:spacing w:line="144" w:lineRule="exact"/>
              <w:ind w:left="115"/>
              <w:jc w:val="left"/>
              <w:rPr>
                <w:rFonts w:ascii="Arial"/>
                <w:b/>
                <w:sz w:val="13"/>
              </w:rPr>
            </w:pPr>
            <w:r>
              <w:rPr>
                <w:rFonts w:ascii="Arial"/>
                <w:b/>
                <w:sz w:val="13"/>
              </w:rPr>
              <w:t>697</w:t>
            </w:r>
          </w:p>
        </w:tc>
        <w:tc>
          <w:tcPr>
            <w:tcW w:w="456" w:type="dxa"/>
          </w:tcPr>
          <w:p w14:paraId="5431528A" w14:textId="77777777" w:rsidR="005074BA" w:rsidRDefault="00F0000B">
            <w:pPr>
              <w:pStyle w:val="TableParagraph"/>
              <w:spacing w:line="144" w:lineRule="exact"/>
              <w:ind w:left="117"/>
              <w:jc w:val="left"/>
              <w:rPr>
                <w:sz w:val="13"/>
              </w:rPr>
            </w:pPr>
            <w:r>
              <w:rPr>
                <w:sz w:val="13"/>
              </w:rPr>
              <w:t>674</w:t>
            </w:r>
          </w:p>
        </w:tc>
        <w:tc>
          <w:tcPr>
            <w:tcW w:w="456" w:type="dxa"/>
          </w:tcPr>
          <w:p w14:paraId="03384C95" w14:textId="77777777" w:rsidR="005074BA" w:rsidRDefault="00F0000B">
            <w:pPr>
              <w:pStyle w:val="TableParagraph"/>
              <w:spacing w:line="144" w:lineRule="exact"/>
              <w:ind w:right="-15"/>
              <w:jc w:val="right"/>
              <w:rPr>
                <w:rFonts w:ascii="Arial"/>
                <w:b/>
                <w:sz w:val="13"/>
              </w:rPr>
            </w:pPr>
            <w:r>
              <w:rPr>
                <w:rFonts w:ascii="Arial"/>
                <w:b/>
                <w:sz w:val="13"/>
              </w:rPr>
              <w:t>747</w:t>
            </w:r>
          </w:p>
        </w:tc>
        <w:tc>
          <w:tcPr>
            <w:tcW w:w="460" w:type="dxa"/>
          </w:tcPr>
          <w:p w14:paraId="21DE9871" w14:textId="77777777" w:rsidR="005074BA" w:rsidRDefault="00F0000B">
            <w:pPr>
              <w:pStyle w:val="TableParagraph"/>
              <w:spacing w:line="144" w:lineRule="exact"/>
              <w:ind w:left="55" w:right="38"/>
              <w:rPr>
                <w:sz w:val="13"/>
              </w:rPr>
            </w:pPr>
            <w:r>
              <w:rPr>
                <w:sz w:val="13"/>
              </w:rPr>
              <w:t>689</w:t>
            </w:r>
          </w:p>
        </w:tc>
        <w:tc>
          <w:tcPr>
            <w:tcW w:w="455" w:type="dxa"/>
          </w:tcPr>
          <w:p w14:paraId="738AF640" w14:textId="77777777" w:rsidR="005074BA" w:rsidRDefault="00F0000B">
            <w:pPr>
              <w:pStyle w:val="TableParagraph"/>
              <w:spacing w:line="144" w:lineRule="exact"/>
              <w:ind w:left="118"/>
              <w:jc w:val="left"/>
              <w:rPr>
                <w:rFonts w:ascii="Arial"/>
                <w:b/>
                <w:sz w:val="13"/>
              </w:rPr>
            </w:pPr>
            <w:r>
              <w:rPr>
                <w:rFonts w:ascii="Arial"/>
                <w:b/>
                <w:sz w:val="13"/>
              </w:rPr>
              <w:t>797</w:t>
            </w:r>
          </w:p>
        </w:tc>
        <w:tc>
          <w:tcPr>
            <w:tcW w:w="455" w:type="dxa"/>
          </w:tcPr>
          <w:p w14:paraId="3515E5DE" w14:textId="77777777" w:rsidR="005074BA" w:rsidRDefault="00F0000B">
            <w:pPr>
              <w:pStyle w:val="TableParagraph"/>
              <w:spacing w:line="144" w:lineRule="exact"/>
              <w:ind w:left="119"/>
              <w:jc w:val="left"/>
              <w:rPr>
                <w:sz w:val="13"/>
              </w:rPr>
            </w:pPr>
            <w:r>
              <w:rPr>
                <w:sz w:val="13"/>
              </w:rPr>
              <w:t>703</w:t>
            </w:r>
          </w:p>
        </w:tc>
        <w:tc>
          <w:tcPr>
            <w:tcW w:w="460" w:type="dxa"/>
          </w:tcPr>
          <w:p w14:paraId="24204FCA" w14:textId="77777777" w:rsidR="005074BA" w:rsidRDefault="00F0000B">
            <w:pPr>
              <w:pStyle w:val="TableParagraph"/>
              <w:spacing w:line="144" w:lineRule="exact"/>
              <w:ind w:left="123"/>
              <w:jc w:val="left"/>
              <w:rPr>
                <w:rFonts w:ascii="Arial"/>
                <w:b/>
                <w:sz w:val="13"/>
              </w:rPr>
            </w:pPr>
            <w:r>
              <w:rPr>
                <w:rFonts w:ascii="Arial"/>
                <w:b/>
                <w:sz w:val="13"/>
              </w:rPr>
              <w:t>847</w:t>
            </w:r>
          </w:p>
        </w:tc>
        <w:tc>
          <w:tcPr>
            <w:tcW w:w="451" w:type="dxa"/>
          </w:tcPr>
          <w:p w14:paraId="06A1BF92" w14:textId="77777777" w:rsidR="005074BA" w:rsidRDefault="00F0000B">
            <w:pPr>
              <w:pStyle w:val="TableParagraph"/>
              <w:spacing w:line="144" w:lineRule="exact"/>
              <w:ind w:left="119"/>
              <w:jc w:val="left"/>
              <w:rPr>
                <w:sz w:val="13"/>
              </w:rPr>
            </w:pPr>
            <w:r>
              <w:rPr>
                <w:sz w:val="13"/>
              </w:rPr>
              <w:t>717</w:t>
            </w:r>
          </w:p>
        </w:tc>
        <w:tc>
          <w:tcPr>
            <w:tcW w:w="460" w:type="dxa"/>
          </w:tcPr>
          <w:p w14:paraId="063EE696" w14:textId="77777777" w:rsidR="005074BA" w:rsidRDefault="00F0000B">
            <w:pPr>
              <w:pStyle w:val="TableParagraph"/>
              <w:spacing w:line="144" w:lineRule="exact"/>
              <w:ind w:left="63" w:right="38"/>
              <w:rPr>
                <w:rFonts w:ascii="Arial"/>
                <w:b/>
                <w:sz w:val="13"/>
              </w:rPr>
            </w:pPr>
            <w:r>
              <w:rPr>
                <w:rFonts w:ascii="Arial"/>
                <w:b/>
                <w:sz w:val="13"/>
              </w:rPr>
              <w:t>897</w:t>
            </w:r>
          </w:p>
        </w:tc>
        <w:tc>
          <w:tcPr>
            <w:tcW w:w="450" w:type="dxa"/>
          </w:tcPr>
          <w:p w14:paraId="3620B1DB" w14:textId="77777777" w:rsidR="005074BA" w:rsidRDefault="00F0000B">
            <w:pPr>
              <w:pStyle w:val="TableParagraph"/>
              <w:spacing w:line="144" w:lineRule="exact"/>
              <w:ind w:left="100" w:right="73"/>
              <w:rPr>
                <w:sz w:val="13"/>
              </w:rPr>
            </w:pPr>
            <w:r>
              <w:rPr>
                <w:sz w:val="13"/>
              </w:rPr>
              <w:t>730</w:t>
            </w:r>
          </w:p>
        </w:tc>
        <w:tc>
          <w:tcPr>
            <w:tcW w:w="445" w:type="dxa"/>
          </w:tcPr>
          <w:p w14:paraId="1F53DC3A" w14:textId="77777777" w:rsidR="005074BA" w:rsidRDefault="00F0000B">
            <w:pPr>
              <w:pStyle w:val="TableParagraph"/>
              <w:spacing w:line="144" w:lineRule="exact"/>
              <w:ind w:left="119"/>
              <w:jc w:val="left"/>
              <w:rPr>
                <w:rFonts w:ascii="Arial"/>
                <w:b/>
                <w:sz w:val="13"/>
              </w:rPr>
            </w:pPr>
            <w:r>
              <w:rPr>
                <w:rFonts w:ascii="Arial"/>
                <w:b/>
                <w:sz w:val="13"/>
              </w:rPr>
              <w:t>947</w:t>
            </w:r>
          </w:p>
        </w:tc>
        <w:tc>
          <w:tcPr>
            <w:tcW w:w="455" w:type="dxa"/>
          </w:tcPr>
          <w:p w14:paraId="6F34635A" w14:textId="77777777" w:rsidR="005074BA" w:rsidRDefault="00F0000B">
            <w:pPr>
              <w:pStyle w:val="TableParagraph"/>
              <w:spacing w:line="144" w:lineRule="exact"/>
              <w:ind w:left="125"/>
              <w:jc w:val="left"/>
              <w:rPr>
                <w:sz w:val="13"/>
              </w:rPr>
            </w:pPr>
            <w:r>
              <w:rPr>
                <w:sz w:val="13"/>
              </w:rPr>
              <w:t>742</w:t>
            </w:r>
          </w:p>
        </w:tc>
        <w:tc>
          <w:tcPr>
            <w:tcW w:w="460" w:type="dxa"/>
          </w:tcPr>
          <w:p w14:paraId="47D45C12" w14:textId="77777777" w:rsidR="005074BA" w:rsidRDefault="00F0000B">
            <w:pPr>
              <w:pStyle w:val="TableParagraph"/>
              <w:spacing w:line="144" w:lineRule="exact"/>
              <w:ind w:left="65" w:right="31"/>
              <w:rPr>
                <w:rFonts w:ascii="Arial"/>
                <w:b/>
                <w:sz w:val="13"/>
              </w:rPr>
            </w:pPr>
            <w:r>
              <w:rPr>
                <w:rFonts w:ascii="Arial"/>
                <w:b/>
                <w:sz w:val="13"/>
              </w:rPr>
              <w:t>997</w:t>
            </w:r>
          </w:p>
        </w:tc>
        <w:tc>
          <w:tcPr>
            <w:tcW w:w="469" w:type="dxa"/>
          </w:tcPr>
          <w:p w14:paraId="38DCF96E" w14:textId="77777777" w:rsidR="005074BA" w:rsidRDefault="00F0000B">
            <w:pPr>
              <w:pStyle w:val="TableParagraph"/>
              <w:spacing w:line="144" w:lineRule="exact"/>
              <w:ind w:left="102" w:right="65"/>
              <w:rPr>
                <w:sz w:val="13"/>
              </w:rPr>
            </w:pPr>
            <w:r>
              <w:rPr>
                <w:sz w:val="13"/>
              </w:rPr>
              <w:t>754</w:t>
            </w:r>
          </w:p>
        </w:tc>
      </w:tr>
      <w:tr w:rsidR="005074BA" w14:paraId="3D77513D" w14:textId="77777777">
        <w:trPr>
          <w:trHeight w:val="210"/>
        </w:trPr>
        <w:tc>
          <w:tcPr>
            <w:tcW w:w="485" w:type="dxa"/>
          </w:tcPr>
          <w:p w14:paraId="5BEBF880" w14:textId="77777777" w:rsidR="005074BA" w:rsidRDefault="00F0000B">
            <w:pPr>
              <w:pStyle w:val="TableParagraph"/>
              <w:spacing w:before="49" w:line="141" w:lineRule="exact"/>
              <w:ind w:right="-15"/>
              <w:jc w:val="right"/>
              <w:rPr>
                <w:rFonts w:ascii="Arial"/>
                <w:b/>
                <w:sz w:val="13"/>
              </w:rPr>
            </w:pPr>
            <w:r>
              <w:rPr>
                <w:rFonts w:ascii="Arial"/>
                <w:b/>
                <w:sz w:val="13"/>
              </w:rPr>
              <w:t>548</w:t>
            </w:r>
          </w:p>
        </w:tc>
        <w:tc>
          <w:tcPr>
            <w:tcW w:w="451" w:type="dxa"/>
          </w:tcPr>
          <w:p w14:paraId="06A94056" w14:textId="77777777" w:rsidR="005074BA" w:rsidRDefault="00F0000B">
            <w:pPr>
              <w:pStyle w:val="TableParagraph"/>
              <w:spacing w:before="49" w:line="141" w:lineRule="exact"/>
              <w:ind w:right="-15"/>
              <w:jc w:val="right"/>
              <w:rPr>
                <w:sz w:val="13"/>
              </w:rPr>
            </w:pPr>
            <w:r>
              <w:rPr>
                <w:sz w:val="13"/>
              </w:rPr>
              <w:t>625</w:t>
            </w:r>
          </w:p>
        </w:tc>
        <w:tc>
          <w:tcPr>
            <w:tcW w:w="456" w:type="dxa"/>
          </w:tcPr>
          <w:p w14:paraId="2615E40F" w14:textId="77777777" w:rsidR="005074BA" w:rsidRDefault="00F0000B">
            <w:pPr>
              <w:pStyle w:val="TableParagraph"/>
              <w:spacing w:before="49" w:line="141" w:lineRule="exact"/>
              <w:ind w:left="117"/>
              <w:jc w:val="left"/>
              <w:rPr>
                <w:rFonts w:ascii="Arial"/>
                <w:b/>
                <w:sz w:val="13"/>
              </w:rPr>
            </w:pPr>
            <w:r>
              <w:rPr>
                <w:rFonts w:ascii="Arial"/>
                <w:b/>
                <w:sz w:val="13"/>
              </w:rPr>
              <w:t>598</w:t>
            </w:r>
          </w:p>
        </w:tc>
        <w:tc>
          <w:tcPr>
            <w:tcW w:w="461" w:type="dxa"/>
          </w:tcPr>
          <w:p w14:paraId="30DACB7F" w14:textId="77777777" w:rsidR="005074BA" w:rsidRDefault="00F0000B">
            <w:pPr>
              <w:pStyle w:val="TableParagraph"/>
              <w:spacing w:line="144" w:lineRule="exact"/>
              <w:ind w:left="119"/>
              <w:jc w:val="left"/>
              <w:rPr>
                <w:sz w:val="13"/>
              </w:rPr>
            </w:pPr>
            <w:r>
              <w:rPr>
                <w:sz w:val="13"/>
              </w:rPr>
              <w:t>642</w:t>
            </w:r>
          </w:p>
        </w:tc>
        <w:tc>
          <w:tcPr>
            <w:tcW w:w="456" w:type="dxa"/>
          </w:tcPr>
          <w:p w14:paraId="54BD9BE1" w14:textId="77777777" w:rsidR="005074BA" w:rsidRDefault="00F0000B">
            <w:pPr>
              <w:pStyle w:val="TableParagraph"/>
              <w:spacing w:line="144" w:lineRule="exact"/>
              <w:ind w:right="-15"/>
              <w:jc w:val="right"/>
              <w:rPr>
                <w:rFonts w:ascii="Arial"/>
                <w:b/>
                <w:sz w:val="13"/>
              </w:rPr>
            </w:pPr>
            <w:r>
              <w:rPr>
                <w:rFonts w:ascii="Arial"/>
                <w:b/>
                <w:sz w:val="13"/>
              </w:rPr>
              <w:t>648</w:t>
            </w:r>
          </w:p>
        </w:tc>
        <w:tc>
          <w:tcPr>
            <w:tcW w:w="456" w:type="dxa"/>
          </w:tcPr>
          <w:p w14:paraId="0911F14A" w14:textId="77777777" w:rsidR="005074BA" w:rsidRDefault="00F0000B">
            <w:pPr>
              <w:pStyle w:val="TableParagraph"/>
              <w:spacing w:line="144" w:lineRule="exact"/>
              <w:ind w:left="60" w:right="45"/>
              <w:rPr>
                <w:sz w:val="13"/>
              </w:rPr>
            </w:pPr>
            <w:r>
              <w:rPr>
                <w:sz w:val="13"/>
              </w:rPr>
              <w:t>659</w:t>
            </w:r>
          </w:p>
        </w:tc>
        <w:tc>
          <w:tcPr>
            <w:tcW w:w="451" w:type="dxa"/>
          </w:tcPr>
          <w:p w14:paraId="1062629A" w14:textId="77777777" w:rsidR="005074BA" w:rsidRDefault="00F0000B">
            <w:pPr>
              <w:pStyle w:val="TableParagraph"/>
              <w:spacing w:line="144" w:lineRule="exact"/>
              <w:ind w:left="115"/>
              <w:jc w:val="left"/>
              <w:rPr>
                <w:rFonts w:ascii="Arial"/>
                <w:b/>
                <w:sz w:val="13"/>
              </w:rPr>
            </w:pPr>
            <w:r>
              <w:rPr>
                <w:rFonts w:ascii="Arial"/>
                <w:b/>
                <w:sz w:val="13"/>
              </w:rPr>
              <w:t>698</w:t>
            </w:r>
          </w:p>
        </w:tc>
        <w:tc>
          <w:tcPr>
            <w:tcW w:w="456" w:type="dxa"/>
          </w:tcPr>
          <w:p w14:paraId="296D62B2" w14:textId="77777777" w:rsidR="005074BA" w:rsidRDefault="00F0000B">
            <w:pPr>
              <w:pStyle w:val="TableParagraph"/>
              <w:spacing w:line="144" w:lineRule="exact"/>
              <w:ind w:left="117"/>
              <w:jc w:val="left"/>
              <w:rPr>
                <w:sz w:val="13"/>
              </w:rPr>
            </w:pPr>
            <w:r>
              <w:rPr>
                <w:sz w:val="13"/>
              </w:rPr>
              <w:t>674</w:t>
            </w:r>
          </w:p>
        </w:tc>
        <w:tc>
          <w:tcPr>
            <w:tcW w:w="456" w:type="dxa"/>
          </w:tcPr>
          <w:p w14:paraId="64701BB5" w14:textId="77777777" w:rsidR="005074BA" w:rsidRDefault="00F0000B">
            <w:pPr>
              <w:pStyle w:val="TableParagraph"/>
              <w:spacing w:line="144" w:lineRule="exact"/>
              <w:ind w:right="-15"/>
              <w:jc w:val="right"/>
              <w:rPr>
                <w:rFonts w:ascii="Arial"/>
                <w:b/>
                <w:sz w:val="13"/>
              </w:rPr>
            </w:pPr>
            <w:r>
              <w:rPr>
                <w:rFonts w:ascii="Arial"/>
                <w:b/>
                <w:sz w:val="13"/>
              </w:rPr>
              <w:t>748</w:t>
            </w:r>
          </w:p>
        </w:tc>
        <w:tc>
          <w:tcPr>
            <w:tcW w:w="460" w:type="dxa"/>
          </w:tcPr>
          <w:p w14:paraId="3BE3CED0" w14:textId="77777777" w:rsidR="005074BA" w:rsidRDefault="00F0000B">
            <w:pPr>
              <w:pStyle w:val="TableParagraph"/>
              <w:spacing w:line="144" w:lineRule="exact"/>
              <w:ind w:left="55" w:right="38"/>
              <w:rPr>
                <w:sz w:val="13"/>
              </w:rPr>
            </w:pPr>
            <w:r>
              <w:rPr>
                <w:sz w:val="13"/>
              </w:rPr>
              <w:t>689</w:t>
            </w:r>
          </w:p>
        </w:tc>
        <w:tc>
          <w:tcPr>
            <w:tcW w:w="455" w:type="dxa"/>
          </w:tcPr>
          <w:p w14:paraId="2D81D628" w14:textId="77777777" w:rsidR="005074BA" w:rsidRDefault="00F0000B">
            <w:pPr>
              <w:pStyle w:val="TableParagraph"/>
              <w:spacing w:line="144" w:lineRule="exact"/>
              <w:ind w:left="118"/>
              <w:jc w:val="left"/>
              <w:rPr>
                <w:rFonts w:ascii="Arial"/>
                <w:b/>
                <w:sz w:val="13"/>
              </w:rPr>
            </w:pPr>
            <w:r>
              <w:rPr>
                <w:rFonts w:ascii="Arial"/>
                <w:b/>
                <w:sz w:val="13"/>
              </w:rPr>
              <w:t>798</w:t>
            </w:r>
          </w:p>
        </w:tc>
        <w:tc>
          <w:tcPr>
            <w:tcW w:w="455" w:type="dxa"/>
          </w:tcPr>
          <w:p w14:paraId="69019924" w14:textId="77777777" w:rsidR="005074BA" w:rsidRDefault="00F0000B">
            <w:pPr>
              <w:pStyle w:val="TableParagraph"/>
              <w:spacing w:line="144" w:lineRule="exact"/>
              <w:ind w:left="119"/>
              <w:jc w:val="left"/>
              <w:rPr>
                <w:sz w:val="13"/>
              </w:rPr>
            </w:pPr>
            <w:r>
              <w:rPr>
                <w:sz w:val="13"/>
              </w:rPr>
              <w:t>703</w:t>
            </w:r>
          </w:p>
        </w:tc>
        <w:tc>
          <w:tcPr>
            <w:tcW w:w="460" w:type="dxa"/>
          </w:tcPr>
          <w:p w14:paraId="7D5CE765" w14:textId="77777777" w:rsidR="005074BA" w:rsidRDefault="00F0000B">
            <w:pPr>
              <w:pStyle w:val="TableParagraph"/>
              <w:spacing w:line="144" w:lineRule="exact"/>
              <w:ind w:left="123"/>
              <w:jc w:val="left"/>
              <w:rPr>
                <w:rFonts w:ascii="Arial"/>
                <w:b/>
                <w:sz w:val="13"/>
              </w:rPr>
            </w:pPr>
            <w:r>
              <w:rPr>
                <w:rFonts w:ascii="Arial"/>
                <w:b/>
                <w:sz w:val="13"/>
              </w:rPr>
              <w:t>848</w:t>
            </w:r>
          </w:p>
        </w:tc>
        <w:tc>
          <w:tcPr>
            <w:tcW w:w="451" w:type="dxa"/>
          </w:tcPr>
          <w:p w14:paraId="70260E6A" w14:textId="77777777" w:rsidR="005074BA" w:rsidRDefault="00F0000B">
            <w:pPr>
              <w:pStyle w:val="TableParagraph"/>
              <w:spacing w:line="144" w:lineRule="exact"/>
              <w:ind w:left="119"/>
              <w:jc w:val="left"/>
              <w:rPr>
                <w:sz w:val="13"/>
              </w:rPr>
            </w:pPr>
            <w:r>
              <w:rPr>
                <w:sz w:val="13"/>
              </w:rPr>
              <w:t>717</w:t>
            </w:r>
          </w:p>
        </w:tc>
        <w:tc>
          <w:tcPr>
            <w:tcW w:w="460" w:type="dxa"/>
          </w:tcPr>
          <w:p w14:paraId="7F03FB1B" w14:textId="77777777" w:rsidR="005074BA" w:rsidRDefault="00F0000B">
            <w:pPr>
              <w:pStyle w:val="TableParagraph"/>
              <w:spacing w:line="144" w:lineRule="exact"/>
              <w:ind w:left="63" w:right="38"/>
              <w:rPr>
                <w:rFonts w:ascii="Arial"/>
                <w:b/>
                <w:sz w:val="13"/>
              </w:rPr>
            </w:pPr>
            <w:r>
              <w:rPr>
                <w:rFonts w:ascii="Arial"/>
                <w:b/>
                <w:sz w:val="13"/>
              </w:rPr>
              <w:t>898</w:t>
            </w:r>
          </w:p>
        </w:tc>
        <w:tc>
          <w:tcPr>
            <w:tcW w:w="450" w:type="dxa"/>
          </w:tcPr>
          <w:p w14:paraId="56C52BB9" w14:textId="77777777" w:rsidR="005074BA" w:rsidRDefault="00F0000B">
            <w:pPr>
              <w:pStyle w:val="TableParagraph"/>
              <w:spacing w:line="144" w:lineRule="exact"/>
              <w:ind w:left="100" w:right="73"/>
              <w:rPr>
                <w:sz w:val="13"/>
              </w:rPr>
            </w:pPr>
            <w:r>
              <w:rPr>
                <w:sz w:val="13"/>
              </w:rPr>
              <w:t>730</w:t>
            </w:r>
          </w:p>
        </w:tc>
        <w:tc>
          <w:tcPr>
            <w:tcW w:w="445" w:type="dxa"/>
          </w:tcPr>
          <w:p w14:paraId="652B4E38" w14:textId="77777777" w:rsidR="005074BA" w:rsidRDefault="00F0000B">
            <w:pPr>
              <w:pStyle w:val="TableParagraph"/>
              <w:spacing w:line="144" w:lineRule="exact"/>
              <w:ind w:left="119"/>
              <w:jc w:val="left"/>
              <w:rPr>
                <w:rFonts w:ascii="Arial"/>
                <w:b/>
                <w:sz w:val="13"/>
              </w:rPr>
            </w:pPr>
            <w:r>
              <w:rPr>
                <w:rFonts w:ascii="Arial"/>
                <w:b/>
                <w:sz w:val="13"/>
              </w:rPr>
              <w:t>948</w:t>
            </w:r>
          </w:p>
        </w:tc>
        <w:tc>
          <w:tcPr>
            <w:tcW w:w="455" w:type="dxa"/>
          </w:tcPr>
          <w:p w14:paraId="49649768" w14:textId="77777777" w:rsidR="005074BA" w:rsidRDefault="00F0000B">
            <w:pPr>
              <w:pStyle w:val="TableParagraph"/>
              <w:spacing w:line="144" w:lineRule="exact"/>
              <w:ind w:left="125"/>
              <w:jc w:val="left"/>
              <w:rPr>
                <w:sz w:val="13"/>
              </w:rPr>
            </w:pPr>
            <w:r>
              <w:rPr>
                <w:sz w:val="13"/>
              </w:rPr>
              <w:t>742</w:t>
            </w:r>
          </w:p>
        </w:tc>
        <w:tc>
          <w:tcPr>
            <w:tcW w:w="460" w:type="dxa"/>
          </w:tcPr>
          <w:p w14:paraId="33113B30" w14:textId="77777777" w:rsidR="005074BA" w:rsidRDefault="00F0000B">
            <w:pPr>
              <w:pStyle w:val="TableParagraph"/>
              <w:spacing w:line="144" w:lineRule="exact"/>
              <w:ind w:left="65" w:right="31"/>
              <w:rPr>
                <w:rFonts w:ascii="Arial"/>
                <w:b/>
                <w:sz w:val="13"/>
              </w:rPr>
            </w:pPr>
            <w:r>
              <w:rPr>
                <w:rFonts w:ascii="Arial"/>
                <w:b/>
                <w:sz w:val="13"/>
              </w:rPr>
              <w:t>998</w:t>
            </w:r>
          </w:p>
        </w:tc>
        <w:tc>
          <w:tcPr>
            <w:tcW w:w="469" w:type="dxa"/>
          </w:tcPr>
          <w:p w14:paraId="37186213" w14:textId="77777777" w:rsidR="005074BA" w:rsidRDefault="00F0000B">
            <w:pPr>
              <w:pStyle w:val="TableParagraph"/>
              <w:spacing w:line="144" w:lineRule="exact"/>
              <w:ind w:left="102" w:right="65"/>
              <w:rPr>
                <w:sz w:val="13"/>
              </w:rPr>
            </w:pPr>
            <w:r>
              <w:rPr>
                <w:sz w:val="13"/>
              </w:rPr>
              <w:t>754</w:t>
            </w:r>
          </w:p>
        </w:tc>
      </w:tr>
      <w:tr w:rsidR="005074BA" w14:paraId="1C8CFD77" w14:textId="77777777">
        <w:trPr>
          <w:trHeight w:val="210"/>
        </w:trPr>
        <w:tc>
          <w:tcPr>
            <w:tcW w:w="485" w:type="dxa"/>
          </w:tcPr>
          <w:p w14:paraId="25745EF0" w14:textId="77777777" w:rsidR="005074BA" w:rsidRDefault="00F0000B">
            <w:pPr>
              <w:pStyle w:val="TableParagraph"/>
              <w:spacing w:before="51" w:line="139" w:lineRule="exact"/>
              <w:ind w:right="-15"/>
              <w:jc w:val="right"/>
              <w:rPr>
                <w:rFonts w:ascii="Arial"/>
                <w:b/>
                <w:sz w:val="13"/>
              </w:rPr>
            </w:pPr>
            <w:r>
              <w:rPr>
                <w:rFonts w:ascii="Arial"/>
                <w:b/>
                <w:sz w:val="13"/>
              </w:rPr>
              <w:t>549</w:t>
            </w:r>
          </w:p>
        </w:tc>
        <w:tc>
          <w:tcPr>
            <w:tcW w:w="451" w:type="dxa"/>
          </w:tcPr>
          <w:p w14:paraId="7C6AE57D" w14:textId="77777777" w:rsidR="005074BA" w:rsidRDefault="00F0000B">
            <w:pPr>
              <w:pStyle w:val="TableParagraph"/>
              <w:spacing w:before="51" w:line="139" w:lineRule="exact"/>
              <w:ind w:right="-15"/>
              <w:jc w:val="right"/>
              <w:rPr>
                <w:sz w:val="13"/>
              </w:rPr>
            </w:pPr>
            <w:r>
              <w:rPr>
                <w:sz w:val="13"/>
              </w:rPr>
              <w:t>625</w:t>
            </w:r>
          </w:p>
        </w:tc>
        <w:tc>
          <w:tcPr>
            <w:tcW w:w="456" w:type="dxa"/>
          </w:tcPr>
          <w:p w14:paraId="2BF2F77B" w14:textId="77777777" w:rsidR="005074BA" w:rsidRDefault="00F0000B">
            <w:pPr>
              <w:pStyle w:val="TableParagraph"/>
              <w:spacing w:before="51" w:line="139" w:lineRule="exact"/>
              <w:ind w:left="117"/>
              <w:jc w:val="left"/>
              <w:rPr>
                <w:rFonts w:ascii="Arial"/>
                <w:b/>
                <w:sz w:val="13"/>
              </w:rPr>
            </w:pPr>
            <w:r>
              <w:rPr>
                <w:rFonts w:ascii="Arial"/>
                <w:b/>
                <w:sz w:val="13"/>
              </w:rPr>
              <w:t>599</w:t>
            </w:r>
          </w:p>
        </w:tc>
        <w:tc>
          <w:tcPr>
            <w:tcW w:w="461" w:type="dxa"/>
          </w:tcPr>
          <w:p w14:paraId="230CE1F5" w14:textId="77777777" w:rsidR="005074BA" w:rsidRDefault="00F0000B">
            <w:pPr>
              <w:pStyle w:val="TableParagraph"/>
              <w:spacing w:before="51" w:line="139" w:lineRule="exact"/>
              <w:ind w:left="119"/>
              <w:jc w:val="left"/>
              <w:rPr>
                <w:sz w:val="13"/>
              </w:rPr>
            </w:pPr>
            <w:r>
              <w:rPr>
                <w:sz w:val="13"/>
              </w:rPr>
              <w:t>643</w:t>
            </w:r>
          </w:p>
        </w:tc>
        <w:tc>
          <w:tcPr>
            <w:tcW w:w="456" w:type="dxa"/>
          </w:tcPr>
          <w:p w14:paraId="4045374A" w14:textId="77777777" w:rsidR="005074BA" w:rsidRDefault="00F0000B">
            <w:pPr>
              <w:pStyle w:val="TableParagraph"/>
              <w:spacing w:before="51" w:line="139" w:lineRule="exact"/>
              <w:ind w:right="-15"/>
              <w:jc w:val="right"/>
              <w:rPr>
                <w:rFonts w:ascii="Arial"/>
                <w:b/>
                <w:sz w:val="13"/>
              </w:rPr>
            </w:pPr>
            <w:r>
              <w:rPr>
                <w:rFonts w:ascii="Arial"/>
                <w:b/>
                <w:sz w:val="13"/>
              </w:rPr>
              <w:t>649</w:t>
            </w:r>
          </w:p>
        </w:tc>
        <w:tc>
          <w:tcPr>
            <w:tcW w:w="456" w:type="dxa"/>
          </w:tcPr>
          <w:p w14:paraId="3A66F011" w14:textId="77777777" w:rsidR="005074BA" w:rsidRDefault="00F0000B">
            <w:pPr>
              <w:pStyle w:val="TableParagraph"/>
              <w:spacing w:before="51" w:line="139" w:lineRule="exact"/>
              <w:ind w:left="60" w:right="45"/>
              <w:rPr>
                <w:sz w:val="13"/>
              </w:rPr>
            </w:pPr>
            <w:r>
              <w:rPr>
                <w:sz w:val="13"/>
              </w:rPr>
              <w:t>659</w:t>
            </w:r>
          </w:p>
        </w:tc>
        <w:tc>
          <w:tcPr>
            <w:tcW w:w="451" w:type="dxa"/>
          </w:tcPr>
          <w:p w14:paraId="1A14A261" w14:textId="77777777" w:rsidR="005074BA" w:rsidRDefault="00F0000B">
            <w:pPr>
              <w:pStyle w:val="TableParagraph"/>
              <w:spacing w:line="144" w:lineRule="exact"/>
              <w:ind w:left="115"/>
              <w:jc w:val="left"/>
              <w:rPr>
                <w:rFonts w:ascii="Arial"/>
                <w:b/>
                <w:sz w:val="13"/>
              </w:rPr>
            </w:pPr>
            <w:r>
              <w:rPr>
                <w:rFonts w:ascii="Arial"/>
                <w:b/>
                <w:sz w:val="13"/>
              </w:rPr>
              <w:t>699</w:t>
            </w:r>
          </w:p>
        </w:tc>
        <w:tc>
          <w:tcPr>
            <w:tcW w:w="456" w:type="dxa"/>
          </w:tcPr>
          <w:p w14:paraId="24A633CA" w14:textId="77777777" w:rsidR="005074BA" w:rsidRDefault="00F0000B">
            <w:pPr>
              <w:pStyle w:val="TableParagraph"/>
              <w:spacing w:line="144" w:lineRule="exact"/>
              <w:ind w:left="117"/>
              <w:jc w:val="left"/>
              <w:rPr>
                <w:sz w:val="13"/>
              </w:rPr>
            </w:pPr>
            <w:r>
              <w:rPr>
                <w:sz w:val="13"/>
              </w:rPr>
              <w:t>675</w:t>
            </w:r>
          </w:p>
        </w:tc>
        <w:tc>
          <w:tcPr>
            <w:tcW w:w="456" w:type="dxa"/>
          </w:tcPr>
          <w:p w14:paraId="171D89FA" w14:textId="77777777" w:rsidR="005074BA" w:rsidRDefault="00F0000B">
            <w:pPr>
              <w:pStyle w:val="TableParagraph"/>
              <w:spacing w:line="144" w:lineRule="exact"/>
              <w:ind w:right="-15"/>
              <w:jc w:val="right"/>
              <w:rPr>
                <w:rFonts w:ascii="Arial"/>
                <w:b/>
                <w:sz w:val="13"/>
              </w:rPr>
            </w:pPr>
            <w:r>
              <w:rPr>
                <w:rFonts w:ascii="Arial"/>
                <w:b/>
                <w:sz w:val="13"/>
              </w:rPr>
              <w:t>749</w:t>
            </w:r>
          </w:p>
        </w:tc>
        <w:tc>
          <w:tcPr>
            <w:tcW w:w="460" w:type="dxa"/>
          </w:tcPr>
          <w:p w14:paraId="6342FB22" w14:textId="77777777" w:rsidR="005074BA" w:rsidRDefault="00F0000B">
            <w:pPr>
              <w:pStyle w:val="TableParagraph"/>
              <w:spacing w:line="144" w:lineRule="exact"/>
              <w:ind w:left="55" w:right="38"/>
              <w:rPr>
                <w:sz w:val="13"/>
              </w:rPr>
            </w:pPr>
            <w:r>
              <w:rPr>
                <w:sz w:val="13"/>
              </w:rPr>
              <w:t>689</w:t>
            </w:r>
          </w:p>
        </w:tc>
        <w:tc>
          <w:tcPr>
            <w:tcW w:w="455" w:type="dxa"/>
          </w:tcPr>
          <w:p w14:paraId="1BA933DA" w14:textId="77777777" w:rsidR="005074BA" w:rsidRDefault="00F0000B">
            <w:pPr>
              <w:pStyle w:val="TableParagraph"/>
              <w:spacing w:line="144" w:lineRule="exact"/>
              <w:ind w:left="118"/>
              <w:jc w:val="left"/>
              <w:rPr>
                <w:rFonts w:ascii="Arial"/>
                <w:b/>
                <w:sz w:val="13"/>
              </w:rPr>
            </w:pPr>
            <w:r>
              <w:rPr>
                <w:rFonts w:ascii="Arial"/>
                <w:b/>
                <w:sz w:val="13"/>
              </w:rPr>
              <w:t>799</w:t>
            </w:r>
          </w:p>
        </w:tc>
        <w:tc>
          <w:tcPr>
            <w:tcW w:w="455" w:type="dxa"/>
          </w:tcPr>
          <w:p w14:paraId="4536E645" w14:textId="77777777" w:rsidR="005074BA" w:rsidRDefault="00F0000B">
            <w:pPr>
              <w:pStyle w:val="TableParagraph"/>
              <w:spacing w:line="144" w:lineRule="exact"/>
              <w:ind w:left="119"/>
              <w:jc w:val="left"/>
              <w:rPr>
                <w:sz w:val="13"/>
              </w:rPr>
            </w:pPr>
            <w:r>
              <w:rPr>
                <w:sz w:val="13"/>
              </w:rPr>
              <w:t>704</w:t>
            </w:r>
          </w:p>
        </w:tc>
        <w:tc>
          <w:tcPr>
            <w:tcW w:w="460" w:type="dxa"/>
          </w:tcPr>
          <w:p w14:paraId="662CC81F" w14:textId="77777777" w:rsidR="005074BA" w:rsidRDefault="00F0000B">
            <w:pPr>
              <w:pStyle w:val="TableParagraph"/>
              <w:spacing w:line="144" w:lineRule="exact"/>
              <w:ind w:left="123"/>
              <w:jc w:val="left"/>
              <w:rPr>
                <w:rFonts w:ascii="Arial"/>
                <w:b/>
                <w:sz w:val="13"/>
              </w:rPr>
            </w:pPr>
            <w:r>
              <w:rPr>
                <w:rFonts w:ascii="Arial"/>
                <w:b/>
                <w:sz w:val="13"/>
              </w:rPr>
              <w:t>849</w:t>
            </w:r>
          </w:p>
        </w:tc>
        <w:tc>
          <w:tcPr>
            <w:tcW w:w="451" w:type="dxa"/>
          </w:tcPr>
          <w:p w14:paraId="5F062C0B" w14:textId="77777777" w:rsidR="005074BA" w:rsidRDefault="00F0000B">
            <w:pPr>
              <w:pStyle w:val="TableParagraph"/>
              <w:spacing w:line="144" w:lineRule="exact"/>
              <w:ind w:left="119"/>
              <w:jc w:val="left"/>
              <w:rPr>
                <w:sz w:val="13"/>
              </w:rPr>
            </w:pPr>
            <w:r>
              <w:rPr>
                <w:sz w:val="13"/>
              </w:rPr>
              <w:t>717</w:t>
            </w:r>
          </w:p>
        </w:tc>
        <w:tc>
          <w:tcPr>
            <w:tcW w:w="460" w:type="dxa"/>
          </w:tcPr>
          <w:p w14:paraId="0AD49996" w14:textId="77777777" w:rsidR="005074BA" w:rsidRDefault="00F0000B">
            <w:pPr>
              <w:pStyle w:val="TableParagraph"/>
              <w:spacing w:line="144" w:lineRule="exact"/>
              <w:ind w:left="63" w:right="38"/>
              <w:rPr>
                <w:rFonts w:ascii="Arial"/>
                <w:b/>
                <w:sz w:val="13"/>
              </w:rPr>
            </w:pPr>
            <w:r>
              <w:rPr>
                <w:rFonts w:ascii="Arial"/>
                <w:b/>
                <w:sz w:val="13"/>
              </w:rPr>
              <w:t>899</w:t>
            </w:r>
          </w:p>
        </w:tc>
        <w:tc>
          <w:tcPr>
            <w:tcW w:w="450" w:type="dxa"/>
          </w:tcPr>
          <w:p w14:paraId="1914BF13" w14:textId="77777777" w:rsidR="005074BA" w:rsidRDefault="00F0000B">
            <w:pPr>
              <w:pStyle w:val="TableParagraph"/>
              <w:spacing w:line="144" w:lineRule="exact"/>
              <w:ind w:left="100" w:right="73"/>
              <w:rPr>
                <w:sz w:val="13"/>
              </w:rPr>
            </w:pPr>
            <w:r>
              <w:rPr>
                <w:sz w:val="13"/>
              </w:rPr>
              <w:t>730</w:t>
            </w:r>
          </w:p>
        </w:tc>
        <w:tc>
          <w:tcPr>
            <w:tcW w:w="445" w:type="dxa"/>
          </w:tcPr>
          <w:p w14:paraId="4BF2FC7D" w14:textId="77777777" w:rsidR="005074BA" w:rsidRDefault="00F0000B">
            <w:pPr>
              <w:pStyle w:val="TableParagraph"/>
              <w:spacing w:line="144" w:lineRule="exact"/>
              <w:ind w:left="119"/>
              <w:jc w:val="left"/>
              <w:rPr>
                <w:rFonts w:ascii="Arial"/>
                <w:b/>
                <w:sz w:val="13"/>
              </w:rPr>
            </w:pPr>
            <w:r>
              <w:rPr>
                <w:rFonts w:ascii="Arial"/>
                <w:b/>
                <w:sz w:val="13"/>
              </w:rPr>
              <w:t>949</w:t>
            </w:r>
          </w:p>
        </w:tc>
        <w:tc>
          <w:tcPr>
            <w:tcW w:w="455" w:type="dxa"/>
          </w:tcPr>
          <w:p w14:paraId="43CD3747" w14:textId="77777777" w:rsidR="005074BA" w:rsidRDefault="00F0000B">
            <w:pPr>
              <w:pStyle w:val="TableParagraph"/>
              <w:spacing w:line="144" w:lineRule="exact"/>
              <w:ind w:left="125"/>
              <w:jc w:val="left"/>
              <w:rPr>
                <w:sz w:val="13"/>
              </w:rPr>
            </w:pPr>
            <w:r>
              <w:rPr>
                <w:sz w:val="13"/>
              </w:rPr>
              <w:t>743</w:t>
            </w:r>
          </w:p>
        </w:tc>
        <w:tc>
          <w:tcPr>
            <w:tcW w:w="460" w:type="dxa"/>
          </w:tcPr>
          <w:p w14:paraId="32CE7FE7" w14:textId="77777777" w:rsidR="005074BA" w:rsidRDefault="00F0000B">
            <w:pPr>
              <w:pStyle w:val="TableParagraph"/>
              <w:spacing w:line="144" w:lineRule="exact"/>
              <w:ind w:left="65" w:right="31"/>
              <w:rPr>
                <w:rFonts w:ascii="Arial"/>
                <w:b/>
                <w:sz w:val="13"/>
              </w:rPr>
            </w:pPr>
            <w:r>
              <w:rPr>
                <w:rFonts w:ascii="Arial"/>
                <w:b/>
                <w:sz w:val="13"/>
              </w:rPr>
              <w:t>999</w:t>
            </w:r>
          </w:p>
        </w:tc>
        <w:tc>
          <w:tcPr>
            <w:tcW w:w="469" w:type="dxa"/>
          </w:tcPr>
          <w:p w14:paraId="370D83FB" w14:textId="77777777" w:rsidR="005074BA" w:rsidRDefault="00F0000B">
            <w:pPr>
              <w:pStyle w:val="TableParagraph"/>
              <w:spacing w:line="144" w:lineRule="exact"/>
              <w:ind w:left="102" w:right="65"/>
              <w:rPr>
                <w:sz w:val="13"/>
              </w:rPr>
            </w:pPr>
            <w:r>
              <w:rPr>
                <w:sz w:val="13"/>
              </w:rPr>
              <w:t>755</w:t>
            </w:r>
          </w:p>
        </w:tc>
      </w:tr>
      <w:tr w:rsidR="005074BA" w14:paraId="13E7E896" w14:textId="77777777">
        <w:trPr>
          <w:trHeight w:val="239"/>
        </w:trPr>
        <w:tc>
          <w:tcPr>
            <w:tcW w:w="485" w:type="dxa"/>
          </w:tcPr>
          <w:p w14:paraId="67E48A6E" w14:textId="77777777" w:rsidR="005074BA" w:rsidRDefault="00F0000B">
            <w:pPr>
              <w:pStyle w:val="TableParagraph"/>
              <w:spacing w:before="51"/>
              <w:ind w:right="-15"/>
              <w:jc w:val="right"/>
              <w:rPr>
                <w:rFonts w:ascii="Arial"/>
                <w:b/>
                <w:sz w:val="13"/>
              </w:rPr>
            </w:pPr>
            <w:r>
              <w:rPr>
                <w:rFonts w:ascii="Arial"/>
                <w:b/>
                <w:sz w:val="13"/>
              </w:rPr>
              <w:t>550</w:t>
            </w:r>
          </w:p>
        </w:tc>
        <w:tc>
          <w:tcPr>
            <w:tcW w:w="451" w:type="dxa"/>
          </w:tcPr>
          <w:p w14:paraId="459F93C0" w14:textId="77777777" w:rsidR="005074BA" w:rsidRDefault="00F0000B">
            <w:pPr>
              <w:pStyle w:val="TableParagraph"/>
              <w:spacing w:before="51"/>
              <w:ind w:right="-15"/>
              <w:jc w:val="right"/>
              <w:rPr>
                <w:sz w:val="13"/>
              </w:rPr>
            </w:pPr>
            <w:r>
              <w:rPr>
                <w:sz w:val="13"/>
              </w:rPr>
              <w:t>626</w:t>
            </w:r>
          </w:p>
        </w:tc>
        <w:tc>
          <w:tcPr>
            <w:tcW w:w="456" w:type="dxa"/>
          </w:tcPr>
          <w:p w14:paraId="15F3F4E9" w14:textId="77777777" w:rsidR="005074BA" w:rsidRDefault="00F0000B">
            <w:pPr>
              <w:pStyle w:val="TableParagraph"/>
              <w:spacing w:before="51"/>
              <w:ind w:left="117"/>
              <w:jc w:val="left"/>
              <w:rPr>
                <w:rFonts w:ascii="Arial"/>
                <w:b/>
                <w:sz w:val="13"/>
              </w:rPr>
            </w:pPr>
            <w:r>
              <w:rPr>
                <w:rFonts w:ascii="Arial"/>
                <w:b/>
                <w:sz w:val="13"/>
              </w:rPr>
              <w:t>600</w:t>
            </w:r>
          </w:p>
        </w:tc>
        <w:tc>
          <w:tcPr>
            <w:tcW w:w="461" w:type="dxa"/>
          </w:tcPr>
          <w:p w14:paraId="4B073F0C" w14:textId="77777777" w:rsidR="005074BA" w:rsidRDefault="00F0000B">
            <w:pPr>
              <w:pStyle w:val="TableParagraph"/>
              <w:spacing w:before="51"/>
              <w:ind w:left="119"/>
              <w:jc w:val="left"/>
              <w:rPr>
                <w:sz w:val="13"/>
              </w:rPr>
            </w:pPr>
            <w:r>
              <w:rPr>
                <w:sz w:val="13"/>
              </w:rPr>
              <w:t>643</w:t>
            </w:r>
          </w:p>
        </w:tc>
        <w:tc>
          <w:tcPr>
            <w:tcW w:w="456" w:type="dxa"/>
          </w:tcPr>
          <w:p w14:paraId="700A963C" w14:textId="77777777" w:rsidR="005074BA" w:rsidRDefault="00F0000B">
            <w:pPr>
              <w:pStyle w:val="TableParagraph"/>
              <w:spacing w:before="51"/>
              <w:ind w:right="-15"/>
              <w:jc w:val="right"/>
              <w:rPr>
                <w:rFonts w:ascii="Arial"/>
                <w:b/>
                <w:sz w:val="13"/>
              </w:rPr>
            </w:pPr>
            <w:r>
              <w:rPr>
                <w:rFonts w:ascii="Arial"/>
                <w:b/>
                <w:sz w:val="13"/>
              </w:rPr>
              <w:t>650</w:t>
            </w:r>
          </w:p>
        </w:tc>
        <w:tc>
          <w:tcPr>
            <w:tcW w:w="456" w:type="dxa"/>
          </w:tcPr>
          <w:p w14:paraId="613264B2" w14:textId="77777777" w:rsidR="005074BA" w:rsidRDefault="00F0000B">
            <w:pPr>
              <w:pStyle w:val="TableParagraph"/>
              <w:spacing w:before="51"/>
              <w:ind w:left="60" w:right="45"/>
              <w:rPr>
                <w:sz w:val="13"/>
              </w:rPr>
            </w:pPr>
            <w:r>
              <w:rPr>
                <w:sz w:val="13"/>
              </w:rPr>
              <w:t>659</w:t>
            </w:r>
          </w:p>
        </w:tc>
        <w:tc>
          <w:tcPr>
            <w:tcW w:w="451" w:type="dxa"/>
          </w:tcPr>
          <w:p w14:paraId="654DE5E4" w14:textId="77777777" w:rsidR="005074BA" w:rsidRDefault="00F0000B">
            <w:pPr>
              <w:pStyle w:val="TableParagraph"/>
              <w:spacing w:before="51"/>
              <w:ind w:left="115"/>
              <w:jc w:val="left"/>
              <w:rPr>
                <w:rFonts w:ascii="Arial"/>
                <w:b/>
                <w:sz w:val="13"/>
              </w:rPr>
            </w:pPr>
            <w:r>
              <w:rPr>
                <w:rFonts w:ascii="Arial"/>
                <w:b/>
                <w:sz w:val="13"/>
              </w:rPr>
              <w:t>700</w:t>
            </w:r>
          </w:p>
        </w:tc>
        <w:tc>
          <w:tcPr>
            <w:tcW w:w="456" w:type="dxa"/>
          </w:tcPr>
          <w:p w14:paraId="787944E0" w14:textId="77777777" w:rsidR="005074BA" w:rsidRDefault="00F0000B">
            <w:pPr>
              <w:pStyle w:val="TableParagraph"/>
              <w:ind w:left="117"/>
              <w:jc w:val="left"/>
              <w:rPr>
                <w:sz w:val="13"/>
              </w:rPr>
            </w:pPr>
            <w:r>
              <w:rPr>
                <w:sz w:val="13"/>
              </w:rPr>
              <w:t>675</w:t>
            </w:r>
          </w:p>
        </w:tc>
        <w:tc>
          <w:tcPr>
            <w:tcW w:w="456" w:type="dxa"/>
          </w:tcPr>
          <w:p w14:paraId="5F54388A" w14:textId="77777777" w:rsidR="005074BA" w:rsidRDefault="00F0000B">
            <w:pPr>
              <w:pStyle w:val="TableParagraph"/>
              <w:ind w:right="-15"/>
              <w:jc w:val="right"/>
              <w:rPr>
                <w:rFonts w:ascii="Arial"/>
                <w:b/>
                <w:sz w:val="13"/>
              </w:rPr>
            </w:pPr>
            <w:r>
              <w:rPr>
                <w:rFonts w:ascii="Arial"/>
                <w:b/>
                <w:sz w:val="13"/>
              </w:rPr>
              <w:t>750</w:t>
            </w:r>
          </w:p>
        </w:tc>
        <w:tc>
          <w:tcPr>
            <w:tcW w:w="460" w:type="dxa"/>
          </w:tcPr>
          <w:p w14:paraId="3D09E704" w14:textId="77777777" w:rsidR="005074BA" w:rsidRDefault="00F0000B">
            <w:pPr>
              <w:pStyle w:val="TableParagraph"/>
              <w:ind w:left="55" w:right="38"/>
              <w:rPr>
                <w:sz w:val="13"/>
              </w:rPr>
            </w:pPr>
            <w:r>
              <w:rPr>
                <w:sz w:val="13"/>
              </w:rPr>
              <w:t>690</w:t>
            </w:r>
          </w:p>
        </w:tc>
        <w:tc>
          <w:tcPr>
            <w:tcW w:w="455" w:type="dxa"/>
          </w:tcPr>
          <w:p w14:paraId="3FF058F9" w14:textId="77777777" w:rsidR="005074BA" w:rsidRDefault="00F0000B">
            <w:pPr>
              <w:pStyle w:val="TableParagraph"/>
              <w:ind w:left="118"/>
              <w:jc w:val="left"/>
              <w:rPr>
                <w:rFonts w:ascii="Arial"/>
                <w:b/>
                <w:sz w:val="13"/>
              </w:rPr>
            </w:pPr>
            <w:r>
              <w:rPr>
                <w:rFonts w:ascii="Arial"/>
                <w:b/>
                <w:sz w:val="13"/>
              </w:rPr>
              <w:t>800</w:t>
            </w:r>
          </w:p>
        </w:tc>
        <w:tc>
          <w:tcPr>
            <w:tcW w:w="455" w:type="dxa"/>
          </w:tcPr>
          <w:p w14:paraId="02921E1B" w14:textId="77777777" w:rsidR="005074BA" w:rsidRDefault="00F0000B">
            <w:pPr>
              <w:pStyle w:val="TableParagraph"/>
              <w:ind w:left="119"/>
              <w:jc w:val="left"/>
              <w:rPr>
                <w:sz w:val="13"/>
              </w:rPr>
            </w:pPr>
            <w:r>
              <w:rPr>
                <w:sz w:val="13"/>
              </w:rPr>
              <w:t>704</w:t>
            </w:r>
          </w:p>
        </w:tc>
        <w:tc>
          <w:tcPr>
            <w:tcW w:w="460" w:type="dxa"/>
          </w:tcPr>
          <w:p w14:paraId="3A999686" w14:textId="77777777" w:rsidR="005074BA" w:rsidRDefault="00F0000B">
            <w:pPr>
              <w:pStyle w:val="TableParagraph"/>
              <w:ind w:left="123"/>
              <w:jc w:val="left"/>
              <w:rPr>
                <w:rFonts w:ascii="Arial"/>
                <w:b/>
                <w:sz w:val="13"/>
              </w:rPr>
            </w:pPr>
            <w:r>
              <w:rPr>
                <w:rFonts w:ascii="Arial"/>
                <w:b/>
                <w:sz w:val="13"/>
              </w:rPr>
              <w:t>850</w:t>
            </w:r>
          </w:p>
        </w:tc>
        <w:tc>
          <w:tcPr>
            <w:tcW w:w="451" w:type="dxa"/>
          </w:tcPr>
          <w:p w14:paraId="31306CAC" w14:textId="77777777" w:rsidR="005074BA" w:rsidRDefault="00F0000B">
            <w:pPr>
              <w:pStyle w:val="TableParagraph"/>
              <w:ind w:left="119"/>
              <w:jc w:val="left"/>
              <w:rPr>
                <w:sz w:val="13"/>
              </w:rPr>
            </w:pPr>
            <w:r>
              <w:rPr>
                <w:sz w:val="13"/>
              </w:rPr>
              <w:t>717</w:t>
            </w:r>
          </w:p>
        </w:tc>
        <w:tc>
          <w:tcPr>
            <w:tcW w:w="460" w:type="dxa"/>
          </w:tcPr>
          <w:p w14:paraId="29C5D2BC" w14:textId="77777777" w:rsidR="005074BA" w:rsidRDefault="00F0000B">
            <w:pPr>
              <w:pStyle w:val="TableParagraph"/>
              <w:ind w:left="63" w:right="38"/>
              <w:rPr>
                <w:rFonts w:ascii="Arial"/>
                <w:b/>
                <w:sz w:val="13"/>
              </w:rPr>
            </w:pPr>
            <w:r>
              <w:rPr>
                <w:rFonts w:ascii="Arial"/>
                <w:b/>
                <w:sz w:val="13"/>
              </w:rPr>
              <w:t>900</w:t>
            </w:r>
          </w:p>
        </w:tc>
        <w:tc>
          <w:tcPr>
            <w:tcW w:w="450" w:type="dxa"/>
          </w:tcPr>
          <w:p w14:paraId="25323E61" w14:textId="77777777" w:rsidR="005074BA" w:rsidRDefault="00F0000B">
            <w:pPr>
              <w:pStyle w:val="TableParagraph"/>
              <w:ind w:left="100" w:right="73"/>
              <w:rPr>
                <w:sz w:val="13"/>
              </w:rPr>
            </w:pPr>
            <w:r>
              <w:rPr>
                <w:sz w:val="13"/>
              </w:rPr>
              <w:t>730</w:t>
            </w:r>
          </w:p>
        </w:tc>
        <w:tc>
          <w:tcPr>
            <w:tcW w:w="445" w:type="dxa"/>
          </w:tcPr>
          <w:p w14:paraId="138FDF0A" w14:textId="77777777" w:rsidR="005074BA" w:rsidRDefault="00F0000B">
            <w:pPr>
              <w:pStyle w:val="TableParagraph"/>
              <w:ind w:left="119"/>
              <w:jc w:val="left"/>
              <w:rPr>
                <w:rFonts w:ascii="Arial"/>
                <w:b/>
                <w:sz w:val="13"/>
              </w:rPr>
            </w:pPr>
            <w:r>
              <w:rPr>
                <w:rFonts w:ascii="Arial"/>
                <w:b/>
                <w:sz w:val="13"/>
              </w:rPr>
              <w:t>950</w:t>
            </w:r>
          </w:p>
        </w:tc>
        <w:tc>
          <w:tcPr>
            <w:tcW w:w="455" w:type="dxa"/>
          </w:tcPr>
          <w:p w14:paraId="116C4745" w14:textId="77777777" w:rsidR="005074BA" w:rsidRDefault="00F0000B">
            <w:pPr>
              <w:pStyle w:val="TableParagraph"/>
              <w:ind w:left="125"/>
              <w:jc w:val="left"/>
              <w:rPr>
                <w:sz w:val="13"/>
              </w:rPr>
            </w:pPr>
            <w:r>
              <w:rPr>
                <w:sz w:val="13"/>
              </w:rPr>
              <w:t>743</w:t>
            </w:r>
          </w:p>
        </w:tc>
        <w:tc>
          <w:tcPr>
            <w:tcW w:w="460" w:type="dxa"/>
          </w:tcPr>
          <w:p w14:paraId="01F6E43B" w14:textId="77777777" w:rsidR="005074BA" w:rsidRDefault="00F0000B">
            <w:pPr>
              <w:pStyle w:val="TableParagraph"/>
              <w:ind w:left="65" w:right="31"/>
              <w:rPr>
                <w:rFonts w:ascii="Arial"/>
                <w:b/>
                <w:sz w:val="13"/>
              </w:rPr>
            </w:pPr>
            <w:r>
              <w:rPr>
                <w:rFonts w:ascii="Arial"/>
                <w:b/>
                <w:sz w:val="13"/>
              </w:rPr>
              <w:t>1000</w:t>
            </w:r>
          </w:p>
        </w:tc>
        <w:tc>
          <w:tcPr>
            <w:tcW w:w="469" w:type="dxa"/>
          </w:tcPr>
          <w:p w14:paraId="779E6DD1" w14:textId="77777777" w:rsidR="005074BA" w:rsidRDefault="00F0000B">
            <w:pPr>
              <w:pStyle w:val="TableParagraph"/>
              <w:ind w:left="102" w:right="65"/>
              <w:rPr>
                <w:sz w:val="13"/>
              </w:rPr>
            </w:pPr>
            <w:r>
              <w:rPr>
                <w:sz w:val="13"/>
              </w:rPr>
              <w:t>755</w:t>
            </w:r>
          </w:p>
        </w:tc>
      </w:tr>
    </w:tbl>
    <w:p w14:paraId="42D27E0F" w14:textId="77777777" w:rsidR="005074BA" w:rsidRDefault="005074BA">
      <w:pPr>
        <w:rPr>
          <w:sz w:val="13"/>
        </w:rPr>
        <w:sectPr w:rsidR="005074BA" w:rsidSect="00301B27">
          <w:headerReference w:type="default" r:id="rId311"/>
          <w:footerReference w:type="default" r:id="rId312"/>
          <w:pgSz w:w="12240" w:h="15840"/>
          <w:pgMar w:top="1500" w:right="780" w:bottom="280" w:left="1280" w:header="0" w:footer="0" w:gutter="0"/>
          <w:cols w:space="720"/>
        </w:sectPr>
      </w:pPr>
    </w:p>
    <w:p w14:paraId="203AEECD" w14:textId="77777777" w:rsidR="005074BA" w:rsidRDefault="005074BA">
      <w:pPr>
        <w:pStyle w:val="Corpsdetexte"/>
        <w:spacing w:before="3"/>
        <w:rPr>
          <w:sz w:val="7"/>
        </w:rPr>
      </w:pPr>
    </w:p>
    <w:tbl>
      <w:tblPr>
        <w:tblStyle w:val="TableNormal"/>
        <w:tblW w:w="0" w:type="auto"/>
        <w:tblInd w:w="29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80"/>
        <w:gridCol w:w="461"/>
        <w:gridCol w:w="451"/>
        <w:gridCol w:w="456"/>
        <w:gridCol w:w="460"/>
        <w:gridCol w:w="455"/>
        <w:gridCol w:w="455"/>
        <w:gridCol w:w="455"/>
        <w:gridCol w:w="460"/>
        <w:gridCol w:w="455"/>
        <w:gridCol w:w="455"/>
        <w:gridCol w:w="455"/>
        <w:gridCol w:w="450"/>
        <w:gridCol w:w="455"/>
        <w:gridCol w:w="459"/>
        <w:gridCol w:w="454"/>
        <w:gridCol w:w="449"/>
        <w:gridCol w:w="449"/>
        <w:gridCol w:w="454"/>
        <w:gridCol w:w="473"/>
      </w:tblGrid>
      <w:tr w:rsidR="005074BA" w14:paraId="4EA94B34" w14:textId="77777777">
        <w:trPr>
          <w:trHeight w:val="235"/>
        </w:trPr>
        <w:tc>
          <w:tcPr>
            <w:tcW w:w="480" w:type="dxa"/>
          </w:tcPr>
          <w:p w14:paraId="0FE7F0CA" w14:textId="77777777" w:rsidR="005074BA" w:rsidRDefault="00F0000B">
            <w:pPr>
              <w:pStyle w:val="TableParagraph"/>
              <w:spacing w:before="71" w:line="144" w:lineRule="exact"/>
              <w:ind w:right="-15"/>
              <w:jc w:val="right"/>
              <w:rPr>
                <w:rFonts w:ascii="Arial"/>
                <w:b/>
                <w:sz w:val="13"/>
              </w:rPr>
            </w:pPr>
            <w:r>
              <w:rPr>
                <w:rFonts w:ascii="Arial"/>
                <w:b/>
                <w:sz w:val="13"/>
              </w:rPr>
              <w:t>U.A.</w:t>
            </w:r>
          </w:p>
        </w:tc>
        <w:tc>
          <w:tcPr>
            <w:tcW w:w="461" w:type="dxa"/>
          </w:tcPr>
          <w:p w14:paraId="500D1F58" w14:textId="77777777" w:rsidR="005074BA" w:rsidRDefault="00F0000B">
            <w:pPr>
              <w:pStyle w:val="TableParagraph"/>
              <w:spacing w:before="71" w:line="144" w:lineRule="exact"/>
              <w:ind w:left="155"/>
              <w:jc w:val="left"/>
              <w:rPr>
                <w:rFonts w:ascii="Arial"/>
                <w:b/>
                <w:sz w:val="13"/>
              </w:rPr>
            </w:pPr>
            <w:r>
              <w:rPr>
                <w:rFonts w:ascii="Arial"/>
                <w:b/>
                <w:sz w:val="13"/>
              </w:rPr>
              <w:t>m.</w:t>
            </w:r>
          </w:p>
        </w:tc>
        <w:tc>
          <w:tcPr>
            <w:tcW w:w="451" w:type="dxa"/>
          </w:tcPr>
          <w:p w14:paraId="22784205" w14:textId="77777777" w:rsidR="005074BA" w:rsidRDefault="00F0000B">
            <w:pPr>
              <w:pStyle w:val="TableParagraph"/>
              <w:spacing w:before="71" w:line="144" w:lineRule="exact"/>
              <w:ind w:left="57" w:right="46"/>
              <w:rPr>
                <w:rFonts w:ascii="Arial"/>
                <w:b/>
                <w:sz w:val="13"/>
              </w:rPr>
            </w:pPr>
            <w:r>
              <w:rPr>
                <w:rFonts w:ascii="Arial"/>
                <w:b/>
                <w:sz w:val="13"/>
              </w:rPr>
              <w:t>U.A.</w:t>
            </w:r>
          </w:p>
        </w:tc>
        <w:tc>
          <w:tcPr>
            <w:tcW w:w="456" w:type="dxa"/>
          </w:tcPr>
          <w:p w14:paraId="7A89857E" w14:textId="77777777" w:rsidR="005074BA" w:rsidRDefault="00F0000B">
            <w:pPr>
              <w:pStyle w:val="TableParagraph"/>
              <w:spacing w:before="71" w:line="144" w:lineRule="exact"/>
              <w:ind w:left="153"/>
              <w:jc w:val="left"/>
              <w:rPr>
                <w:rFonts w:ascii="Arial"/>
                <w:b/>
                <w:sz w:val="13"/>
              </w:rPr>
            </w:pPr>
            <w:r>
              <w:rPr>
                <w:rFonts w:ascii="Arial"/>
                <w:b/>
                <w:sz w:val="13"/>
              </w:rPr>
              <w:t>m.</w:t>
            </w:r>
          </w:p>
        </w:tc>
        <w:tc>
          <w:tcPr>
            <w:tcW w:w="460" w:type="dxa"/>
          </w:tcPr>
          <w:p w14:paraId="08D31E26" w14:textId="77777777" w:rsidR="005074BA" w:rsidRDefault="00F0000B">
            <w:pPr>
              <w:pStyle w:val="TableParagraph"/>
              <w:spacing w:before="71" w:line="144" w:lineRule="exact"/>
              <w:ind w:left="59" w:right="46"/>
              <w:rPr>
                <w:rFonts w:ascii="Arial"/>
                <w:b/>
                <w:sz w:val="13"/>
              </w:rPr>
            </w:pPr>
            <w:r>
              <w:rPr>
                <w:rFonts w:ascii="Arial"/>
                <w:b/>
                <w:sz w:val="13"/>
              </w:rPr>
              <w:t>U.A.</w:t>
            </w:r>
          </w:p>
        </w:tc>
        <w:tc>
          <w:tcPr>
            <w:tcW w:w="455" w:type="dxa"/>
          </w:tcPr>
          <w:p w14:paraId="26385686" w14:textId="77777777" w:rsidR="005074BA" w:rsidRDefault="00F0000B">
            <w:pPr>
              <w:pStyle w:val="TableParagraph"/>
              <w:spacing w:before="71" w:line="144" w:lineRule="exact"/>
              <w:ind w:left="53" w:right="38"/>
              <w:rPr>
                <w:rFonts w:ascii="Arial"/>
                <w:b/>
                <w:sz w:val="13"/>
              </w:rPr>
            </w:pPr>
            <w:r>
              <w:rPr>
                <w:rFonts w:ascii="Arial"/>
                <w:b/>
                <w:sz w:val="13"/>
              </w:rPr>
              <w:t>m.</w:t>
            </w:r>
          </w:p>
        </w:tc>
        <w:tc>
          <w:tcPr>
            <w:tcW w:w="455" w:type="dxa"/>
          </w:tcPr>
          <w:p w14:paraId="5A5C076E" w14:textId="77777777" w:rsidR="005074BA" w:rsidRDefault="00F0000B">
            <w:pPr>
              <w:pStyle w:val="TableParagraph"/>
              <w:spacing w:before="69" w:line="146" w:lineRule="exact"/>
              <w:ind w:left="55" w:right="38"/>
              <w:rPr>
                <w:rFonts w:ascii="Arial"/>
                <w:b/>
                <w:sz w:val="13"/>
              </w:rPr>
            </w:pPr>
            <w:r>
              <w:rPr>
                <w:rFonts w:ascii="Arial"/>
                <w:b/>
                <w:sz w:val="13"/>
              </w:rPr>
              <w:t>U.A.</w:t>
            </w:r>
          </w:p>
        </w:tc>
        <w:tc>
          <w:tcPr>
            <w:tcW w:w="455" w:type="dxa"/>
          </w:tcPr>
          <w:p w14:paraId="1795DC02" w14:textId="77777777" w:rsidR="005074BA" w:rsidRDefault="00F0000B">
            <w:pPr>
              <w:pStyle w:val="TableParagraph"/>
              <w:spacing w:before="66" w:line="148" w:lineRule="exact"/>
              <w:ind w:left="156"/>
              <w:jc w:val="left"/>
              <w:rPr>
                <w:rFonts w:ascii="Arial"/>
                <w:b/>
                <w:sz w:val="13"/>
              </w:rPr>
            </w:pPr>
            <w:r>
              <w:rPr>
                <w:rFonts w:ascii="Arial"/>
                <w:b/>
                <w:sz w:val="13"/>
              </w:rPr>
              <w:t>m.</w:t>
            </w:r>
          </w:p>
        </w:tc>
        <w:tc>
          <w:tcPr>
            <w:tcW w:w="460" w:type="dxa"/>
          </w:tcPr>
          <w:p w14:paraId="6B25F26B" w14:textId="77777777" w:rsidR="005074BA" w:rsidRDefault="00F0000B">
            <w:pPr>
              <w:pStyle w:val="TableParagraph"/>
              <w:spacing w:before="66" w:line="148" w:lineRule="exact"/>
              <w:ind w:left="65" w:right="44"/>
              <w:rPr>
                <w:rFonts w:ascii="Arial"/>
                <w:b/>
                <w:sz w:val="13"/>
              </w:rPr>
            </w:pPr>
            <w:r>
              <w:rPr>
                <w:rFonts w:ascii="Arial"/>
                <w:b/>
                <w:sz w:val="13"/>
              </w:rPr>
              <w:t>U.A.</w:t>
            </w:r>
          </w:p>
        </w:tc>
        <w:tc>
          <w:tcPr>
            <w:tcW w:w="455" w:type="dxa"/>
          </w:tcPr>
          <w:p w14:paraId="29D1EDD5" w14:textId="77777777" w:rsidR="005074BA" w:rsidRDefault="00F0000B">
            <w:pPr>
              <w:pStyle w:val="TableParagraph"/>
              <w:spacing w:before="66" w:line="148" w:lineRule="exact"/>
              <w:ind w:left="62" w:right="38"/>
              <w:rPr>
                <w:rFonts w:ascii="Arial"/>
                <w:b/>
                <w:sz w:val="13"/>
              </w:rPr>
            </w:pPr>
            <w:r>
              <w:rPr>
                <w:rFonts w:ascii="Arial"/>
                <w:b/>
                <w:sz w:val="13"/>
              </w:rPr>
              <w:t>m.</w:t>
            </w:r>
          </w:p>
        </w:tc>
        <w:tc>
          <w:tcPr>
            <w:tcW w:w="455" w:type="dxa"/>
          </w:tcPr>
          <w:p w14:paraId="759DBAB3" w14:textId="77777777" w:rsidR="005074BA" w:rsidRDefault="00F0000B">
            <w:pPr>
              <w:pStyle w:val="TableParagraph"/>
              <w:spacing w:before="66" w:line="148" w:lineRule="exact"/>
              <w:ind w:left="104"/>
              <w:jc w:val="left"/>
              <w:rPr>
                <w:rFonts w:ascii="Arial"/>
                <w:b/>
                <w:sz w:val="13"/>
              </w:rPr>
            </w:pPr>
            <w:r>
              <w:rPr>
                <w:rFonts w:ascii="Arial"/>
                <w:b/>
                <w:sz w:val="13"/>
              </w:rPr>
              <w:t>U.A.</w:t>
            </w:r>
          </w:p>
        </w:tc>
        <w:tc>
          <w:tcPr>
            <w:tcW w:w="455" w:type="dxa"/>
          </w:tcPr>
          <w:p w14:paraId="3F105951" w14:textId="77777777" w:rsidR="005074BA" w:rsidRDefault="00F0000B">
            <w:pPr>
              <w:pStyle w:val="TableParagraph"/>
              <w:spacing w:before="66" w:line="148" w:lineRule="exact"/>
              <w:ind w:left="160"/>
              <w:jc w:val="left"/>
              <w:rPr>
                <w:rFonts w:ascii="Arial"/>
                <w:b/>
                <w:sz w:val="13"/>
              </w:rPr>
            </w:pPr>
            <w:r>
              <w:rPr>
                <w:rFonts w:ascii="Arial"/>
                <w:b/>
                <w:sz w:val="13"/>
              </w:rPr>
              <w:t>m.</w:t>
            </w:r>
          </w:p>
        </w:tc>
        <w:tc>
          <w:tcPr>
            <w:tcW w:w="450" w:type="dxa"/>
          </w:tcPr>
          <w:p w14:paraId="713F4EAA" w14:textId="77777777" w:rsidR="005074BA" w:rsidRDefault="00F0000B">
            <w:pPr>
              <w:pStyle w:val="TableParagraph"/>
              <w:spacing w:before="66" w:line="148" w:lineRule="exact"/>
              <w:ind w:left="66" w:right="36"/>
              <w:rPr>
                <w:rFonts w:ascii="Arial"/>
                <w:b/>
                <w:sz w:val="13"/>
              </w:rPr>
            </w:pPr>
            <w:r>
              <w:rPr>
                <w:rFonts w:ascii="Arial"/>
                <w:b/>
                <w:sz w:val="13"/>
              </w:rPr>
              <w:t>U.A.</w:t>
            </w:r>
          </w:p>
        </w:tc>
        <w:tc>
          <w:tcPr>
            <w:tcW w:w="455" w:type="dxa"/>
          </w:tcPr>
          <w:p w14:paraId="24B9D296" w14:textId="77777777" w:rsidR="005074BA" w:rsidRDefault="00F0000B">
            <w:pPr>
              <w:pStyle w:val="TableParagraph"/>
              <w:spacing w:before="66" w:line="148" w:lineRule="exact"/>
              <w:ind w:left="65" w:right="33"/>
              <w:rPr>
                <w:rFonts w:ascii="Arial"/>
                <w:b/>
                <w:sz w:val="13"/>
              </w:rPr>
            </w:pPr>
            <w:r>
              <w:rPr>
                <w:rFonts w:ascii="Arial"/>
                <w:b/>
                <w:sz w:val="13"/>
              </w:rPr>
              <w:t>m.</w:t>
            </w:r>
          </w:p>
        </w:tc>
        <w:tc>
          <w:tcPr>
            <w:tcW w:w="459" w:type="dxa"/>
          </w:tcPr>
          <w:p w14:paraId="07D07DAB" w14:textId="77777777" w:rsidR="005074BA" w:rsidRDefault="00F0000B">
            <w:pPr>
              <w:pStyle w:val="TableParagraph"/>
              <w:spacing w:before="66" w:line="148" w:lineRule="exact"/>
              <w:ind w:left="74" w:right="38"/>
              <w:rPr>
                <w:rFonts w:ascii="Arial"/>
                <w:b/>
                <w:sz w:val="13"/>
              </w:rPr>
            </w:pPr>
            <w:r>
              <w:rPr>
                <w:rFonts w:ascii="Arial"/>
                <w:b/>
                <w:sz w:val="13"/>
              </w:rPr>
              <w:t>U.A.</w:t>
            </w:r>
          </w:p>
        </w:tc>
        <w:tc>
          <w:tcPr>
            <w:tcW w:w="454" w:type="dxa"/>
          </w:tcPr>
          <w:p w14:paraId="6471ACEF" w14:textId="77777777" w:rsidR="005074BA" w:rsidRDefault="00F0000B">
            <w:pPr>
              <w:pStyle w:val="TableParagraph"/>
              <w:spacing w:before="66" w:line="148" w:lineRule="exact"/>
              <w:ind w:left="110" w:right="70"/>
              <w:rPr>
                <w:rFonts w:ascii="Arial"/>
                <w:b/>
                <w:sz w:val="13"/>
              </w:rPr>
            </w:pPr>
            <w:r>
              <w:rPr>
                <w:rFonts w:ascii="Arial"/>
                <w:b/>
                <w:sz w:val="13"/>
              </w:rPr>
              <w:t>m.</w:t>
            </w:r>
          </w:p>
        </w:tc>
        <w:tc>
          <w:tcPr>
            <w:tcW w:w="449" w:type="dxa"/>
          </w:tcPr>
          <w:p w14:paraId="78044648" w14:textId="77777777" w:rsidR="005074BA" w:rsidRDefault="00F0000B">
            <w:pPr>
              <w:pStyle w:val="TableParagraph"/>
              <w:spacing w:before="66" w:line="148" w:lineRule="exact"/>
              <w:ind w:right="-29"/>
              <w:jc w:val="right"/>
              <w:rPr>
                <w:rFonts w:ascii="Arial"/>
                <w:b/>
                <w:sz w:val="13"/>
              </w:rPr>
            </w:pPr>
            <w:r>
              <w:rPr>
                <w:rFonts w:ascii="Arial"/>
                <w:b/>
                <w:sz w:val="13"/>
              </w:rPr>
              <w:t>U.A.</w:t>
            </w:r>
          </w:p>
        </w:tc>
        <w:tc>
          <w:tcPr>
            <w:tcW w:w="449" w:type="dxa"/>
          </w:tcPr>
          <w:p w14:paraId="570922DA" w14:textId="77777777" w:rsidR="005074BA" w:rsidRDefault="00F0000B">
            <w:pPr>
              <w:pStyle w:val="TableParagraph"/>
              <w:spacing w:before="66" w:line="148" w:lineRule="exact"/>
              <w:ind w:left="91" w:right="43"/>
              <w:rPr>
                <w:rFonts w:ascii="Arial"/>
                <w:b/>
                <w:sz w:val="13"/>
              </w:rPr>
            </w:pPr>
            <w:r>
              <w:rPr>
                <w:rFonts w:ascii="Arial"/>
                <w:b/>
                <w:sz w:val="13"/>
              </w:rPr>
              <w:t>m.</w:t>
            </w:r>
          </w:p>
        </w:tc>
        <w:tc>
          <w:tcPr>
            <w:tcW w:w="454" w:type="dxa"/>
          </w:tcPr>
          <w:p w14:paraId="148AF837" w14:textId="77777777" w:rsidR="005074BA" w:rsidRDefault="00F0000B">
            <w:pPr>
              <w:pStyle w:val="TableParagraph"/>
              <w:spacing w:before="66" w:line="148" w:lineRule="exact"/>
              <w:ind w:right="62"/>
              <w:jc w:val="right"/>
              <w:rPr>
                <w:rFonts w:ascii="Arial"/>
                <w:b/>
                <w:sz w:val="13"/>
              </w:rPr>
            </w:pPr>
            <w:r>
              <w:rPr>
                <w:rFonts w:ascii="Arial"/>
                <w:b/>
                <w:sz w:val="13"/>
              </w:rPr>
              <w:t>U.A.</w:t>
            </w:r>
          </w:p>
        </w:tc>
        <w:tc>
          <w:tcPr>
            <w:tcW w:w="473" w:type="dxa"/>
          </w:tcPr>
          <w:p w14:paraId="3261027D" w14:textId="77777777" w:rsidR="005074BA" w:rsidRDefault="00F0000B">
            <w:pPr>
              <w:pStyle w:val="TableParagraph"/>
              <w:spacing w:before="66" w:line="148" w:lineRule="exact"/>
              <w:ind w:left="128" w:right="70"/>
              <w:rPr>
                <w:rFonts w:ascii="Arial"/>
                <w:b/>
                <w:sz w:val="13"/>
              </w:rPr>
            </w:pPr>
            <w:r>
              <w:rPr>
                <w:rFonts w:ascii="Arial"/>
                <w:b/>
                <w:sz w:val="13"/>
              </w:rPr>
              <w:t>m.</w:t>
            </w:r>
          </w:p>
        </w:tc>
      </w:tr>
      <w:tr w:rsidR="005074BA" w14:paraId="42EDB8B2" w14:textId="77777777">
        <w:trPr>
          <w:trHeight w:val="210"/>
        </w:trPr>
        <w:tc>
          <w:tcPr>
            <w:tcW w:w="480" w:type="dxa"/>
          </w:tcPr>
          <w:p w14:paraId="4FB6E2E8" w14:textId="77777777" w:rsidR="005074BA" w:rsidRDefault="00F0000B">
            <w:pPr>
              <w:pStyle w:val="TableParagraph"/>
              <w:spacing w:before="51" w:line="139" w:lineRule="exact"/>
              <w:ind w:right="-15"/>
              <w:jc w:val="right"/>
              <w:rPr>
                <w:rFonts w:ascii="Arial"/>
                <w:b/>
                <w:sz w:val="13"/>
              </w:rPr>
            </w:pPr>
            <w:r>
              <w:rPr>
                <w:rFonts w:ascii="Arial"/>
                <w:b/>
                <w:sz w:val="13"/>
              </w:rPr>
              <w:t>1001</w:t>
            </w:r>
          </w:p>
        </w:tc>
        <w:tc>
          <w:tcPr>
            <w:tcW w:w="461" w:type="dxa"/>
          </w:tcPr>
          <w:p w14:paraId="362BB007" w14:textId="77777777" w:rsidR="005074BA" w:rsidRDefault="00F0000B">
            <w:pPr>
              <w:pStyle w:val="TableParagraph"/>
              <w:spacing w:before="51" w:line="139" w:lineRule="exact"/>
              <w:ind w:left="122"/>
              <w:jc w:val="left"/>
              <w:rPr>
                <w:sz w:val="13"/>
              </w:rPr>
            </w:pPr>
            <w:r>
              <w:rPr>
                <w:sz w:val="13"/>
              </w:rPr>
              <w:t>755</w:t>
            </w:r>
          </w:p>
        </w:tc>
        <w:tc>
          <w:tcPr>
            <w:tcW w:w="451" w:type="dxa"/>
          </w:tcPr>
          <w:p w14:paraId="450CDCE7" w14:textId="77777777" w:rsidR="005074BA" w:rsidRDefault="00F0000B">
            <w:pPr>
              <w:pStyle w:val="TableParagraph"/>
              <w:spacing w:before="51" w:line="139" w:lineRule="exact"/>
              <w:ind w:left="60" w:right="46"/>
              <w:rPr>
                <w:rFonts w:ascii="Arial"/>
                <w:b/>
                <w:sz w:val="13"/>
              </w:rPr>
            </w:pPr>
            <w:r>
              <w:rPr>
                <w:rFonts w:ascii="Arial"/>
                <w:b/>
                <w:sz w:val="13"/>
              </w:rPr>
              <w:t>1051</w:t>
            </w:r>
          </w:p>
        </w:tc>
        <w:tc>
          <w:tcPr>
            <w:tcW w:w="456" w:type="dxa"/>
          </w:tcPr>
          <w:p w14:paraId="19835406" w14:textId="77777777" w:rsidR="005074BA" w:rsidRDefault="00F0000B">
            <w:pPr>
              <w:pStyle w:val="TableParagraph"/>
              <w:spacing w:before="51" w:line="139" w:lineRule="exact"/>
              <w:ind w:left="119"/>
              <w:jc w:val="left"/>
              <w:rPr>
                <w:sz w:val="13"/>
              </w:rPr>
            </w:pPr>
            <w:r>
              <w:rPr>
                <w:sz w:val="13"/>
              </w:rPr>
              <w:t>767</w:t>
            </w:r>
          </w:p>
        </w:tc>
        <w:tc>
          <w:tcPr>
            <w:tcW w:w="460" w:type="dxa"/>
          </w:tcPr>
          <w:p w14:paraId="5E3B364E" w14:textId="77777777" w:rsidR="005074BA" w:rsidRDefault="00F0000B">
            <w:pPr>
              <w:pStyle w:val="TableParagraph"/>
              <w:spacing w:before="51" w:line="139" w:lineRule="exact"/>
              <w:ind w:left="62" w:right="46"/>
              <w:rPr>
                <w:rFonts w:ascii="Arial"/>
                <w:b/>
                <w:sz w:val="13"/>
              </w:rPr>
            </w:pPr>
            <w:r>
              <w:rPr>
                <w:rFonts w:ascii="Arial"/>
                <w:b/>
                <w:sz w:val="13"/>
              </w:rPr>
              <w:t>1101</w:t>
            </w:r>
          </w:p>
        </w:tc>
        <w:tc>
          <w:tcPr>
            <w:tcW w:w="455" w:type="dxa"/>
          </w:tcPr>
          <w:p w14:paraId="209F3D28" w14:textId="77777777" w:rsidR="005074BA" w:rsidRDefault="00F0000B">
            <w:pPr>
              <w:pStyle w:val="TableParagraph"/>
              <w:spacing w:before="51" w:line="139" w:lineRule="exact"/>
              <w:ind w:left="56" w:right="38"/>
              <w:rPr>
                <w:sz w:val="13"/>
              </w:rPr>
            </w:pPr>
            <w:r>
              <w:rPr>
                <w:sz w:val="13"/>
              </w:rPr>
              <w:t>778</w:t>
            </w:r>
          </w:p>
        </w:tc>
        <w:tc>
          <w:tcPr>
            <w:tcW w:w="455" w:type="dxa"/>
          </w:tcPr>
          <w:p w14:paraId="17F9F3D0" w14:textId="77777777" w:rsidR="005074BA" w:rsidRDefault="00F0000B">
            <w:pPr>
              <w:pStyle w:val="TableParagraph"/>
              <w:spacing w:before="51" w:line="139" w:lineRule="exact"/>
              <w:ind w:left="58" w:right="38"/>
              <w:rPr>
                <w:rFonts w:ascii="Arial"/>
                <w:b/>
                <w:sz w:val="13"/>
              </w:rPr>
            </w:pPr>
            <w:r>
              <w:rPr>
                <w:rFonts w:ascii="Arial"/>
                <w:b/>
                <w:sz w:val="13"/>
              </w:rPr>
              <w:t>1151</w:t>
            </w:r>
          </w:p>
        </w:tc>
        <w:tc>
          <w:tcPr>
            <w:tcW w:w="455" w:type="dxa"/>
          </w:tcPr>
          <w:p w14:paraId="6B0B2297" w14:textId="77777777" w:rsidR="005074BA" w:rsidRDefault="00F0000B">
            <w:pPr>
              <w:pStyle w:val="TableParagraph"/>
              <w:spacing w:before="51" w:line="139" w:lineRule="exact"/>
              <w:ind w:left="123"/>
              <w:jc w:val="left"/>
              <w:rPr>
                <w:sz w:val="13"/>
              </w:rPr>
            </w:pPr>
            <w:r>
              <w:rPr>
                <w:sz w:val="13"/>
              </w:rPr>
              <w:t>789</w:t>
            </w:r>
          </w:p>
        </w:tc>
        <w:tc>
          <w:tcPr>
            <w:tcW w:w="460" w:type="dxa"/>
          </w:tcPr>
          <w:p w14:paraId="253AE541" w14:textId="77777777" w:rsidR="005074BA" w:rsidRDefault="00F0000B">
            <w:pPr>
              <w:pStyle w:val="TableParagraph"/>
              <w:spacing w:before="51" w:line="139" w:lineRule="exact"/>
              <w:ind w:left="65" w:right="42"/>
              <w:rPr>
                <w:rFonts w:ascii="Arial"/>
                <w:b/>
                <w:sz w:val="13"/>
              </w:rPr>
            </w:pPr>
            <w:r>
              <w:rPr>
                <w:rFonts w:ascii="Arial"/>
                <w:b/>
                <w:sz w:val="13"/>
              </w:rPr>
              <w:t>1201</w:t>
            </w:r>
          </w:p>
        </w:tc>
        <w:tc>
          <w:tcPr>
            <w:tcW w:w="455" w:type="dxa"/>
          </w:tcPr>
          <w:p w14:paraId="5F79C5C1" w14:textId="77777777" w:rsidR="005074BA" w:rsidRDefault="00F0000B">
            <w:pPr>
              <w:pStyle w:val="TableParagraph"/>
              <w:spacing w:before="51" w:line="139" w:lineRule="exact"/>
              <w:ind w:left="64" w:right="38"/>
              <w:rPr>
                <w:sz w:val="13"/>
              </w:rPr>
            </w:pPr>
            <w:r>
              <w:rPr>
                <w:sz w:val="13"/>
              </w:rPr>
              <w:t>800</w:t>
            </w:r>
          </w:p>
        </w:tc>
        <w:tc>
          <w:tcPr>
            <w:tcW w:w="455" w:type="dxa"/>
          </w:tcPr>
          <w:p w14:paraId="5DA46077" w14:textId="77777777" w:rsidR="005074BA" w:rsidRDefault="00F0000B">
            <w:pPr>
              <w:pStyle w:val="TableParagraph"/>
              <w:spacing w:before="51" w:line="139" w:lineRule="exact"/>
              <w:ind w:left="90"/>
              <w:jc w:val="left"/>
              <w:rPr>
                <w:rFonts w:ascii="Arial"/>
                <w:b/>
                <w:sz w:val="13"/>
              </w:rPr>
            </w:pPr>
            <w:r>
              <w:rPr>
                <w:rFonts w:ascii="Arial"/>
                <w:b/>
                <w:sz w:val="13"/>
              </w:rPr>
              <w:t>1251</w:t>
            </w:r>
          </w:p>
        </w:tc>
        <w:tc>
          <w:tcPr>
            <w:tcW w:w="455" w:type="dxa"/>
          </w:tcPr>
          <w:p w14:paraId="0615AFE4" w14:textId="77777777" w:rsidR="005074BA" w:rsidRDefault="00F0000B">
            <w:pPr>
              <w:pStyle w:val="TableParagraph"/>
              <w:spacing w:before="51" w:line="139" w:lineRule="exact"/>
              <w:ind w:left="127"/>
              <w:jc w:val="left"/>
              <w:rPr>
                <w:sz w:val="13"/>
              </w:rPr>
            </w:pPr>
            <w:r>
              <w:rPr>
                <w:sz w:val="13"/>
              </w:rPr>
              <w:t>810</w:t>
            </w:r>
          </w:p>
        </w:tc>
        <w:tc>
          <w:tcPr>
            <w:tcW w:w="450" w:type="dxa"/>
          </w:tcPr>
          <w:p w14:paraId="09097E92" w14:textId="77777777" w:rsidR="005074BA" w:rsidRDefault="00F0000B">
            <w:pPr>
              <w:pStyle w:val="TableParagraph"/>
              <w:spacing w:before="51" w:line="139" w:lineRule="exact"/>
              <w:ind w:left="68" w:right="36"/>
              <w:rPr>
                <w:rFonts w:ascii="Arial"/>
                <w:b/>
                <w:sz w:val="13"/>
              </w:rPr>
            </w:pPr>
            <w:r>
              <w:rPr>
                <w:rFonts w:ascii="Arial"/>
                <w:b/>
                <w:sz w:val="13"/>
              </w:rPr>
              <w:t>1301</w:t>
            </w:r>
          </w:p>
        </w:tc>
        <w:tc>
          <w:tcPr>
            <w:tcW w:w="455" w:type="dxa"/>
          </w:tcPr>
          <w:p w14:paraId="4C49581E" w14:textId="77777777" w:rsidR="005074BA" w:rsidRDefault="00F0000B">
            <w:pPr>
              <w:pStyle w:val="TableParagraph"/>
              <w:spacing w:before="49" w:line="141" w:lineRule="exact"/>
              <w:ind w:left="65" w:right="31"/>
              <w:rPr>
                <w:sz w:val="13"/>
              </w:rPr>
            </w:pPr>
            <w:r>
              <w:rPr>
                <w:sz w:val="13"/>
              </w:rPr>
              <w:t>820</w:t>
            </w:r>
          </w:p>
        </w:tc>
        <w:tc>
          <w:tcPr>
            <w:tcW w:w="459" w:type="dxa"/>
          </w:tcPr>
          <w:p w14:paraId="34C64FC4" w14:textId="77777777" w:rsidR="005074BA" w:rsidRDefault="00F0000B">
            <w:pPr>
              <w:pStyle w:val="TableParagraph"/>
              <w:spacing w:before="49" w:line="141" w:lineRule="exact"/>
              <w:ind w:left="76" w:right="38"/>
              <w:rPr>
                <w:rFonts w:ascii="Arial"/>
                <w:b/>
                <w:sz w:val="13"/>
              </w:rPr>
            </w:pPr>
            <w:r>
              <w:rPr>
                <w:rFonts w:ascii="Arial"/>
                <w:b/>
                <w:sz w:val="13"/>
              </w:rPr>
              <w:t>1351</w:t>
            </w:r>
          </w:p>
        </w:tc>
        <w:tc>
          <w:tcPr>
            <w:tcW w:w="454" w:type="dxa"/>
          </w:tcPr>
          <w:p w14:paraId="36EED604" w14:textId="77777777" w:rsidR="005074BA" w:rsidRDefault="00F0000B">
            <w:pPr>
              <w:pStyle w:val="TableParagraph"/>
              <w:spacing w:before="49" w:line="141" w:lineRule="exact"/>
              <w:ind w:left="112" w:right="70"/>
              <w:rPr>
                <w:sz w:val="13"/>
              </w:rPr>
            </w:pPr>
            <w:r>
              <w:rPr>
                <w:sz w:val="13"/>
              </w:rPr>
              <w:t>830</w:t>
            </w:r>
          </w:p>
        </w:tc>
        <w:tc>
          <w:tcPr>
            <w:tcW w:w="449" w:type="dxa"/>
          </w:tcPr>
          <w:p w14:paraId="039519B2" w14:textId="77777777" w:rsidR="005074BA" w:rsidRDefault="00F0000B">
            <w:pPr>
              <w:pStyle w:val="TableParagraph"/>
              <w:spacing w:before="13" w:line="177" w:lineRule="exact"/>
              <w:ind w:right="-29"/>
              <w:jc w:val="right"/>
              <w:rPr>
                <w:rFonts w:ascii="Arial"/>
                <w:b/>
                <w:sz w:val="13"/>
              </w:rPr>
            </w:pPr>
            <w:r>
              <w:rPr>
                <w:rFonts w:ascii="Verdana"/>
                <w:position w:val="5"/>
                <w:sz w:val="10"/>
              </w:rPr>
              <w:t>r</w:t>
            </w:r>
            <w:r>
              <w:rPr>
                <w:rFonts w:ascii="Verdana"/>
                <w:spacing w:val="-2"/>
                <w:position w:val="5"/>
                <w:sz w:val="10"/>
              </w:rPr>
              <w:t xml:space="preserve"> </w:t>
            </w:r>
            <w:r>
              <w:rPr>
                <w:rFonts w:ascii="Arial"/>
                <w:b/>
                <w:sz w:val="13"/>
              </w:rPr>
              <w:t>1401</w:t>
            </w:r>
          </w:p>
        </w:tc>
        <w:tc>
          <w:tcPr>
            <w:tcW w:w="449" w:type="dxa"/>
          </w:tcPr>
          <w:p w14:paraId="0A0764A9" w14:textId="77777777" w:rsidR="005074BA" w:rsidRDefault="00F0000B">
            <w:pPr>
              <w:pStyle w:val="TableParagraph"/>
              <w:spacing w:before="49" w:line="141" w:lineRule="exact"/>
              <w:ind w:left="91" w:right="40"/>
              <w:rPr>
                <w:sz w:val="13"/>
              </w:rPr>
            </w:pPr>
            <w:r>
              <w:rPr>
                <w:sz w:val="13"/>
              </w:rPr>
              <w:t>839</w:t>
            </w:r>
          </w:p>
        </w:tc>
        <w:tc>
          <w:tcPr>
            <w:tcW w:w="454" w:type="dxa"/>
          </w:tcPr>
          <w:p w14:paraId="58AD5433" w14:textId="77777777" w:rsidR="005074BA" w:rsidRDefault="00F0000B">
            <w:pPr>
              <w:pStyle w:val="TableParagraph"/>
              <w:spacing w:before="49" w:line="141" w:lineRule="exact"/>
              <w:ind w:right="45"/>
              <w:jc w:val="right"/>
              <w:rPr>
                <w:rFonts w:ascii="Arial"/>
                <w:b/>
                <w:sz w:val="13"/>
              </w:rPr>
            </w:pPr>
            <w:r>
              <w:rPr>
                <w:rFonts w:ascii="Arial"/>
                <w:b/>
                <w:sz w:val="13"/>
              </w:rPr>
              <w:t>1451</w:t>
            </w:r>
          </w:p>
        </w:tc>
        <w:tc>
          <w:tcPr>
            <w:tcW w:w="473" w:type="dxa"/>
          </w:tcPr>
          <w:p w14:paraId="0C841A32" w14:textId="77777777" w:rsidR="005074BA" w:rsidRDefault="00F0000B">
            <w:pPr>
              <w:pStyle w:val="TableParagraph"/>
              <w:spacing w:before="49" w:line="141" w:lineRule="exact"/>
              <w:ind w:left="130" w:right="70"/>
              <w:rPr>
                <w:sz w:val="13"/>
              </w:rPr>
            </w:pPr>
            <w:r>
              <w:rPr>
                <w:sz w:val="13"/>
              </w:rPr>
              <w:t>848</w:t>
            </w:r>
          </w:p>
        </w:tc>
      </w:tr>
      <w:tr w:rsidR="005074BA" w14:paraId="36919F93" w14:textId="77777777">
        <w:trPr>
          <w:trHeight w:val="215"/>
        </w:trPr>
        <w:tc>
          <w:tcPr>
            <w:tcW w:w="480" w:type="dxa"/>
          </w:tcPr>
          <w:p w14:paraId="34D357E9" w14:textId="77777777" w:rsidR="005074BA" w:rsidRDefault="00F0000B">
            <w:pPr>
              <w:pStyle w:val="TableParagraph"/>
              <w:spacing w:before="44"/>
              <w:ind w:right="-15"/>
              <w:jc w:val="right"/>
              <w:rPr>
                <w:rFonts w:ascii="Arial"/>
                <w:b/>
                <w:sz w:val="13"/>
              </w:rPr>
            </w:pPr>
            <w:r>
              <w:rPr>
                <w:rFonts w:ascii="Arial"/>
                <w:b/>
                <w:sz w:val="13"/>
              </w:rPr>
              <w:t>1002</w:t>
            </w:r>
          </w:p>
        </w:tc>
        <w:tc>
          <w:tcPr>
            <w:tcW w:w="461" w:type="dxa"/>
          </w:tcPr>
          <w:p w14:paraId="2AE057EB" w14:textId="77777777" w:rsidR="005074BA" w:rsidRDefault="00F0000B">
            <w:pPr>
              <w:pStyle w:val="TableParagraph"/>
              <w:spacing w:before="44"/>
              <w:ind w:left="122"/>
              <w:jc w:val="left"/>
              <w:rPr>
                <w:sz w:val="13"/>
              </w:rPr>
            </w:pPr>
            <w:r>
              <w:rPr>
                <w:sz w:val="13"/>
              </w:rPr>
              <w:t>755</w:t>
            </w:r>
          </w:p>
        </w:tc>
        <w:tc>
          <w:tcPr>
            <w:tcW w:w="451" w:type="dxa"/>
          </w:tcPr>
          <w:p w14:paraId="7B9996C7" w14:textId="77777777" w:rsidR="005074BA" w:rsidRDefault="00F0000B">
            <w:pPr>
              <w:pStyle w:val="TableParagraph"/>
              <w:spacing w:before="44"/>
              <w:ind w:left="60" w:right="46"/>
              <w:rPr>
                <w:rFonts w:ascii="Arial"/>
                <w:b/>
                <w:sz w:val="13"/>
              </w:rPr>
            </w:pPr>
            <w:r>
              <w:rPr>
                <w:rFonts w:ascii="Arial"/>
                <w:b/>
                <w:sz w:val="13"/>
              </w:rPr>
              <w:t>1052</w:t>
            </w:r>
          </w:p>
        </w:tc>
        <w:tc>
          <w:tcPr>
            <w:tcW w:w="456" w:type="dxa"/>
          </w:tcPr>
          <w:p w14:paraId="4E3A4A47" w14:textId="77777777" w:rsidR="005074BA" w:rsidRDefault="00F0000B">
            <w:pPr>
              <w:pStyle w:val="TableParagraph"/>
              <w:spacing w:before="44"/>
              <w:ind w:left="119"/>
              <w:jc w:val="left"/>
              <w:rPr>
                <w:sz w:val="13"/>
              </w:rPr>
            </w:pPr>
            <w:r>
              <w:rPr>
                <w:sz w:val="13"/>
              </w:rPr>
              <w:t>767</w:t>
            </w:r>
          </w:p>
        </w:tc>
        <w:tc>
          <w:tcPr>
            <w:tcW w:w="460" w:type="dxa"/>
          </w:tcPr>
          <w:p w14:paraId="2D40548B" w14:textId="77777777" w:rsidR="005074BA" w:rsidRDefault="00F0000B">
            <w:pPr>
              <w:pStyle w:val="TableParagraph"/>
              <w:spacing w:before="44"/>
              <w:ind w:left="62" w:right="46"/>
              <w:rPr>
                <w:rFonts w:ascii="Arial"/>
                <w:b/>
                <w:sz w:val="13"/>
              </w:rPr>
            </w:pPr>
            <w:r>
              <w:rPr>
                <w:rFonts w:ascii="Arial"/>
                <w:b/>
                <w:sz w:val="13"/>
              </w:rPr>
              <w:t>1102</w:t>
            </w:r>
          </w:p>
        </w:tc>
        <w:tc>
          <w:tcPr>
            <w:tcW w:w="455" w:type="dxa"/>
          </w:tcPr>
          <w:p w14:paraId="17F82EAB" w14:textId="77777777" w:rsidR="005074BA" w:rsidRDefault="00F0000B">
            <w:pPr>
              <w:pStyle w:val="TableParagraph"/>
              <w:spacing w:before="44"/>
              <w:ind w:left="56" w:right="38"/>
              <w:rPr>
                <w:sz w:val="13"/>
              </w:rPr>
            </w:pPr>
            <w:r>
              <w:rPr>
                <w:sz w:val="13"/>
              </w:rPr>
              <w:t>778</w:t>
            </w:r>
          </w:p>
        </w:tc>
        <w:tc>
          <w:tcPr>
            <w:tcW w:w="455" w:type="dxa"/>
          </w:tcPr>
          <w:p w14:paraId="27230541" w14:textId="77777777" w:rsidR="005074BA" w:rsidRDefault="00F0000B">
            <w:pPr>
              <w:pStyle w:val="TableParagraph"/>
              <w:spacing w:before="39"/>
              <w:ind w:left="58" w:right="38"/>
              <w:rPr>
                <w:rFonts w:ascii="Arial"/>
                <w:b/>
                <w:sz w:val="13"/>
              </w:rPr>
            </w:pPr>
            <w:r>
              <w:rPr>
                <w:rFonts w:ascii="Arial"/>
                <w:b/>
                <w:sz w:val="13"/>
              </w:rPr>
              <w:t>1152</w:t>
            </w:r>
          </w:p>
        </w:tc>
        <w:tc>
          <w:tcPr>
            <w:tcW w:w="455" w:type="dxa"/>
          </w:tcPr>
          <w:p w14:paraId="058D4BC2" w14:textId="77777777" w:rsidR="005074BA" w:rsidRDefault="00F0000B">
            <w:pPr>
              <w:pStyle w:val="TableParagraph"/>
              <w:spacing w:before="39"/>
              <w:ind w:left="123"/>
              <w:jc w:val="left"/>
              <w:rPr>
                <w:sz w:val="13"/>
              </w:rPr>
            </w:pPr>
            <w:r>
              <w:rPr>
                <w:sz w:val="13"/>
              </w:rPr>
              <w:t>789</w:t>
            </w:r>
          </w:p>
        </w:tc>
        <w:tc>
          <w:tcPr>
            <w:tcW w:w="460" w:type="dxa"/>
          </w:tcPr>
          <w:p w14:paraId="18A00D59" w14:textId="77777777" w:rsidR="005074BA" w:rsidRDefault="00F0000B">
            <w:pPr>
              <w:pStyle w:val="TableParagraph"/>
              <w:spacing w:before="39"/>
              <w:ind w:left="65" w:right="42"/>
              <w:rPr>
                <w:rFonts w:ascii="Arial"/>
                <w:b/>
                <w:sz w:val="13"/>
              </w:rPr>
            </w:pPr>
            <w:r>
              <w:rPr>
                <w:rFonts w:ascii="Arial"/>
                <w:b/>
                <w:sz w:val="13"/>
              </w:rPr>
              <w:t>1202</w:t>
            </w:r>
          </w:p>
        </w:tc>
        <w:tc>
          <w:tcPr>
            <w:tcW w:w="455" w:type="dxa"/>
          </w:tcPr>
          <w:p w14:paraId="4F2CC7D4" w14:textId="77777777" w:rsidR="005074BA" w:rsidRDefault="00F0000B">
            <w:pPr>
              <w:pStyle w:val="TableParagraph"/>
              <w:spacing w:before="39"/>
              <w:ind w:left="64" w:right="38"/>
              <w:rPr>
                <w:sz w:val="13"/>
              </w:rPr>
            </w:pPr>
            <w:r>
              <w:rPr>
                <w:sz w:val="13"/>
              </w:rPr>
              <w:t>800</w:t>
            </w:r>
          </w:p>
        </w:tc>
        <w:tc>
          <w:tcPr>
            <w:tcW w:w="455" w:type="dxa"/>
          </w:tcPr>
          <w:p w14:paraId="03FAE836" w14:textId="77777777" w:rsidR="005074BA" w:rsidRDefault="00F0000B">
            <w:pPr>
              <w:pStyle w:val="TableParagraph"/>
              <w:spacing w:before="39"/>
              <w:ind w:left="90"/>
              <w:jc w:val="left"/>
              <w:rPr>
                <w:rFonts w:ascii="Arial"/>
                <w:b/>
                <w:sz w:val="13"/>
              </w:rPr>
            </w:pPr>
            <w:r>
              <w:rPr>
                <w:rFonts w:ascii="Arial"/>
                <w:b/>
                <w:sz w:val="13"/>
              </w:rPr>
              <w:t>1252</w:t>
            </w:r>
          </w:p>
        </w:tc>
        <w:tc>
          <w:tcPr>
            <w:tcW w:w="455" w:type="dxa"/>
          </w:tcPr>
          <w:p w14:paraId="4BAB0B13" w14:textId="77777777" w:rsidR="005074BA" w:rsidRDefault="00F0000B">
            <w:pPr>
              <w:pStyle w:val="TableParagraph"/>
              <w:spacing w:before="39"/>
              <w:ind w:left="127"/>
              <w:jc w:val="left"/>
              <w:rPr>
                <w:sz w:val="13"/>
              </w:rPr>
            </w:pPr>
            <w:r>
              <w:rPr>
                <w:sz w:val="13"/>
              </w:rPr>
              <w:t>810</w:t>
            </w:r>
          </w:p>
        </w:tc>
        <w:tc>
          <w:tcPr>
            <w:tcW w:w="450" w:type="dxa"/>
          </w:tcPr>
          <w:p w14:paraId="7BD4BF3A" w14:textId="77777777" w:rsidR="005074BA" w:rsidRDefault="00F0000B">
            <w:pPr>
              <w:pStyle w:val="TableParagraph"/>
              <w:spacing w:before="39"/>
              <w:ind w:left="68" w:right="36"/>
              <w:rPr>
                <w:rFonts w:ascii="Arial"/>
                <w:b/>
                <w:sz w:val="13"/>
              </w:rPr>
            </w:pPr>
            <w:r>
              <w:rPr>
                <w:rFonts w:ascii="Arial"/>
                <w:b/>
                <w:sz w:val="13"/>
              </w:rPr>
              <w:t>1302</w:t>
            </w:r>
          </w:p>
        </w:tc>
        <w:tc>
          <w:tcPr>
            <w:tcW w:w="455" w:type="dxa"/>
          </w:tcPr>
          <w:p w14:paraId="2BB9006B" w14:textId="77777777" w:rsidR="005074BA" w:rsidRDefault="00F0000B">
            <w:pPr>
              <w:pStyle w:val="TableParagraph"/>
              <w:spacing w:before="39"/>
              <w:ind w:left="65" w:right="31"/>
              <w:rPr>
                <w:sz w:val="13"/>
              </w:rPr>
            </w:pPr>
            <w:r>
              <w:rPr>
                <w:sz w:val="13"/>
              </w:rPr>
              <w:t>820</w:t>
            </w:r>
          </w:p>
        </w:tc>
        <w:tc>
          <w:tcPr>
            <w:tcW w:w="459" w:type="dxa"/>
          </w:tcPr>
          <w:p w14:paraId="7351D585" w14:textId="77777777" w:rsidR="005074BA" w:rsidRDefault="00F0000B">
            <w:pPr>
              <w:pStyle w:val="TableParagraph"/>
              <w:spacing w:before="39"/>
              <w:ind w:left="76" w:right="38"/>
              <w:rPr>
                <w:rFonts w:ascii="Arial"/>
                <w:b/>
                <w:sz w:val="13"/>
              </w:rPr>
            </w:pPr>
            <w:r>
              <w:rPr>
                <w:rFonts w:ascii="Arial"/>
                <w:b/>
                <w:sz w:val="13"/>
              </w:rPr>
              <w:t>1352</w:t>
            </w:r>
          </w:p>
        </w:tc>
        <w:tc>
          <w:tcPr>
            <w:tcW w:w="454" w:type="dxa"/>
          </w:tcPr>
          <w:p w14:paraId="2579488D" w14:textId="77777777" w:rsidR="005074BA" w:rsidRDefault="00F0000B">
            <w:pPr>
              <w:pStyle w:val="TableParagraph"/>
              <w:spacing w:before="39"/>
              <w:ind w:left="112" w:right="70"/>
              <w:rPr>
                <w:sz w:val="13"/>
              </w:rPr>
            </w:pPr>
            <w:r>
              <w:rPr>
                <w:sz w:val="13"/>
              </w:rPr>
              <w:t>830</w:t>
            </w:r>
          </w:p>
        </w:tc>
        <w:tc>
          <w:tcPr>
            <w:tcW w:w="449" w:type="dxa"/>
          </w:tcPr>
          <w:p w14:paraId="38E11F2B" w14:textId="77777777" w:rsidR="005074BA" w:rsidRDefault="00F0000B">
            <w:pPr>
              <w:pStyle w:val="TableParagraph"/>
              <w:spacing w:before="39"/>
              <w:ind w:right="-29"/>
              <w:jc w:val="right"/>
              <w:rPr>
                <w:rFonts w:ascii="Arial"/>
                <w:b/>
                <w:sz w:val="13"/>
              </w:rPr>
            </w:pPr>
            <w:r>
              <w:rPr>
                <w:rFonts w:ascii="Arial"/>
                <w:b/>
                <w:sz w:val="13"/>
              </w:rPr>
              <w:t>1402</w:t>
            </w:r>
          </w:p>
        </w:tc>
        <w:tc>
          <w:tcPr>
            <w:tcW w:w="449" w:type="dxa"/>
          </w:tcPr>
          <w:p w14:paraId="2F757536" w14:textId="77777777" w:rsidR="005074BA" w:rsidRDefault="00F0000B">
            <w:pPr>
              <w:pStyle w:val="TableParagraph"/>
              <w:spacing w:before="39"/>
              <w:ind w:left="91" w:right="40"/>
              <w:rPr>
                <w:sz w:val="13"/>
              </w:rPr>
            </w:pPr>
            <w:r>
              <w:rPr>
                <w:sz w:val="13"/>
              </w:rPr>
              <w:t>839</w:t>
            </w:r>
          </w:p>
        </w:tc>
        <w:tc>
          <w:tcPr>
            <w:tcW w:w="454" w:type="dxa"/>
          </w:tcPr>
          <w:p w14:paraId="481E621F" w14:textId="77777777" w:rsidR="005074BA" w:rsidRDefault="00F0000B">
            <w:pPr>
              <w:pStyle w:val="TableParagraph"/>
              <w:spacing w:before="39"/>
              <w:ind w:right="45"/>
              <w:jc w:val="right"/>
              <w:rPr>
                <w:rFonts w:ascii="Arial"/>
                <w:b/>
                <w:sz w:val="13"/>
              </w:rPr>
            </w:pPr>
            <w:r>
              <w:rPr>
                <w:rFonts w:ascii="Arial"/>
                <w:b/>
                <w:sz w:val="13"/>
              </w:rPr>
              <w:t>1452</w:t>
            </w:r>
          </w:p>
        </w:tc>
        <w:tc>
          <w:tcPr>
            <w:tcW w:w="473" w:type="dxa"/>
          </w:tcPr>
          <w:p w14:paraId="50A7205E" w14:textId="77777777" w:rsidR="005074BA" w:rsidRDefault="00F0000B">
            <w:pPr>
              <w:pStyle w:val="TableParagraph"/>
              <w:spacing w:before="39"/>
              <w:ind w:left="130" w:right="70"/>
              <w:rPr>
                <w:sz w:val="13"/>
              </w:rPr>
            </w:pPr>
            <w:r>
              <w:rPr>
                <w:sz w:val="13"/>
              </w:rPr>
              <w:t>849</w:t>
            </w:r>
          </w:p>
        </w:tc>
      </w:tr>
      <w:tr w:rsidR="005074BA" w14:paraId="0F57F00E" w14:textId="77777777">
        <w:trPr>
          <w:trHeight w:val="215"/>
        </w:trPr>
        <w:tc>
          <w:tcPr>
            <w:tcW w:w="480" w:type="dxa"/>
          </w:tcPr>
          <w:p w14:paraId="0BA393B0" w14:textId="77777777" w:rsidR="005074BA" w:rsidRDefault="00F0000B">
            <w:pPr>
              <w:pStyle w:val="TableParagraph"/>
              <w:spacing w:before="44"/>
              <w:ind w:right="-15"/>
              <w:jc w:val="right"/>
              <w:rPr>
                <w:rFonts w:ascii="Arial"/>
                <w:b/>
                <w:sz w:val="13"/>
              </w:rPr>
            </w:pPr>
            <w:r>
              <w:rPr>
                <w:rFonts w:ascii="Arial"/>
                <w:b/>
                <w:sz w:val="13"/>
              </w:rPr>
              <w:t>1003</w:t>
            </w:r>
          </w:p>
        </w:tc>
        <w:tc>
          <w:tcPr>
            <w:tcW w:w="461" w:type="dxa"/>
          </w:tcPr>
          <w:p w14:paraId="1D656CC7" w14:textId="77777777" w:rsidR="005074BA" w:rsidRDefault="00F0000B">
            <w:pPr>
              <w:pStyle w:val="TableParagraph"/>
              <w:spacing w:before="44"/>
              <w:ind w:left="122"/>
              <w:jc w:val="left"/>
              <w:rPr>
                <w:sz w:val="13"/>
              </w:rPr>
            </w:pPr>
            <w:r>
              <w:rPr>
                <w:sz w:val="13"/>
              </w:rPr>
              <w:t>756</w:t>
            </w:r>
          </w:p>
        </w:tc>
        <w:tc>
          <w:tcPr>
            <w:tcW w:w="451" w:type="dxa"/>
          </w:tcPr>
          <w:p w14:paraId="570ADDB7" w14:textId="77777777" w:rsidR="005074BA" w:rsidRDefault="00F0000B">
            <w:pPr>
              <w:pStyle w:val="TableParagraph"/>
              <w:spacing w:before="44"/>
              <w:ind w:left="60" w:right="46"/>
              <w:rPr>
                <w:rFonts w:ascii="Arial"/>
                <w:b/>
                <w:sz w:val="13"/>
              </w:rPr>
            </w:pPr>
            <w:r>
              <w:rPr>
                <w:rFonts w:ascii="Arial"/>
                <w:b/>
                <w:sz w:val="13"/>
              </w:rPr>
              <w:t>1053</w:t>
            </w:r>
          </w:p>
        </w:tc>
        <w:tc>
          <w:tcPr>
            <w:tcW w:w="456" w:type="dxa"/>
          </w:tcPr>
          <w:p w14:paraId="56E8A400" w14:textId="77777777" w:rsidR="005074BA" w:rsidRDefault="00F0000B">
            <w:pPr>
              <w:pStyle w:val="TableParagraph"/>
              <w:spacing w:before="44"/>
              <w:ind w:left="119"/>
              <w:jc w:val="left"/>
              <w:rPr>
                <w:sz w:val="13"/>
              </w:rPr>
            </w:pPr>
            <w:r>
              <w:rPr>
                <w:sz w:val="13"/>
              </w:rPr>
              <w:t>767</w:t>
            </w:r>
          </w:p>
        </w:tc>
        <w:tc>
          <w:tcPr>
            <w:tcW w:w="460" w:type="dxa"/>
          </w:tcPr>
          <w:p w14:paraId="35E86AC5" w14:textId="77777777" w:rsidR="005074BA" w:rsidRDefault="00F0000B">
            <w:pPr>
              <w:pStyle w:val="TableParagraph"/>
              <w:spacing w:before="44"/>
              <w:ind w:left="62" w:right="46"/>
              <w:rPr>
                <w:rFonts w:ascii="Arial"/>
                <w:b/>
                <w:sz w:val="13"/>
              </w:rPr>
            </w:pPr>
            <w:r>
              <w:rPr>
                <w:rFonts w:ascii="Arial"/>
                <w:b/>
                <w:sz w:val="13"/>
              </w:rPr>
              <w:t>1103</w:t>
            </w:r>
          </w:p>
        </w:tc>
        <w:tc>
          <w:tcPr>
            <w:tcW w:w="455" w:type="dxa"/>
          </w:tcPr>
          <w:p w14:paraId="3054C815" w14:textId="77777777" w:rsidR="005074BA" w:rsidRDefault="00F0000B">
            <w:pPr>
              <w:pStyle w:val="TableParagraph"/>
              <w:spacing w:before="44"/>
              <w:ind w:left="56" w:right="38"/>
              <w:rPr>
                <w:sz w:val="13"/>
              </w:rPr>
            </w:pPr>
            <w:r>
              <w:rPr>
                <w:sz w:val="13"/>
              </w:rPr>
              <w:t>778</w:t>
            </w:r>
          </w:p>
        </w:tc>
        <w:tc>
          <w:tcPr>
            <w:tcW w:w="455" w:type="dxa"/>
          </w:tcPr>
          <w:p w14:paraId="3F8C902A" w14:textId="77777777" w:rsidR="005074BA" w:rsidRDefault="00F0000B">
            <w:pPr>
              <w:pStyle w:val="TableParagraph"/>
              <w:spacing w:before="44"/>
              <w:ind w:left="58" w:right="38"/>
              <w:rPr>
                <w:rFonts w:ascii="Arial"/>
                <w:b/>
                <w:sz w:val="13"/>
              </w:rPr>
            </w:pPr>
            <w:r>
              <w:rPr>
                <w:rFonts w:ascii="Arial"/>
                <w:b/>
                <w:sz w:val="13"/>
              </w:rPr>
              <w:t>1153</w:t>
            </w:r>
          </w:p>
        </w:tc>
        <w:tc>
          <w:tcPr>
            <w:tcW w:w="455" w:type="dxa"/>
          </w:tcPr>
          <w:p w14:paraId="0E83807D" w14:textId="77777777" w:rsidR="005074BA" w:rsidRDefault="00F0000B">
            <w:pPr>
              <w:pStyle w:val="TableParagraph"/>
              <w:spacing w:before="44"/>
              <w:ind w:left="123"/>
              <w:jc w:val="left"/>
              <w:rPr>
                <w:sz w:val="13"/>
              </w:rPr>
            </w:pPr>
            <w:r>
              <w:rPr>
                <w:sz w:val="13"/>
              </w:rPr>
              <w:t>789</w:t>
            </w:r>
          </w:p>
        </w:tc>
        <w:tc>
          <w:tcPr>
            <w:tcW w:w="460" w:type="dxa"/>
          </w:tcPr>
          <w:p w14:paraId="65E4FE18" w14:textId="77777777" w:rsidR="005074BA" w:rsidRDefault="00F0000B">
            <w:pPr>
              <w:pStyle w:val="TableParagraph"/>
              <w:spacing w:before="44"/>
              <w:ind w:left="65" w:right="42"/>
              <w:rPr>
                <w:rFonts w:ascii="Arial"/>
                <w:b/>
                <w:sz w:val="13"/>
              </w:rPr>
            </w:pPr>
            <w:r>
              <w:rPr>
                <w:rFonts w:ascii="Arial"/>
                <w:b/>
                <w:sz w:val="13"/>
              </w:rPr>
              <w:t>1203</w:t>
            </w:r>
          </w:p>
        </w:tc>
        <w:tc>
          <w:tcPr>
            <w:tcW w:w="455" w:type="dxa"/>
          </w:tcPr>
          <w:p w14:paraId="1CF4D1E3" w14:textId="77777777" w:rsidR="005074BA" w:rsidRDefault="00F0000B">
            <w:pPr>
              <w:pStyle w:val="TableParagraph"/>
              <w:spacing w:before="39"/>
              <w:ind w:left="64" w:right="38"/>
              <w:rPr>
                <w:sz w:val="13"/>
              </w:rPr>
            </w:pPr>
            <w:r>
              <w:rPr>
                <w:sz w:val="13"/>
              </w:rPr>
              <w:t>800</w:t>
            </w:r>
          </w:p>
        </w:tc>
        <w:tc>
          <w:tcPr>
            <w:tcW w:w="455" w:type="dxa"/>
          </w:tcPr>
          <w:p w14:paraId="7724ABE8" w14:textId="77777777" w:rsidR="005074BA" w:rsidRDefault="00F0000B">
            <w:pPr>
              <w:pStyle w:val="TableParagraph"/>
              <w:spacing w:before="39"/>
              <w:ind w:left="90"/>
              <w:jc w:val="left"/>
              <w:rPr>
                <w:rFonts w:ascii="Arial"/>
                <w:b/>
                <w:sz w:val="13"/>
              </w:rPr>
            </w:pPr>
            <w:r>
              <w:rPr>
                <w:rFonts w:ascii="Arial"/>
                <w:b/>
                <w:sz w:val="13"/>
              </w:rPr>
              <w:t>1253</w:t>
            </w:r>
          </w:p>
        </w:tc>
        <w:tc>
          <w:tcPr>
            <w:tcW w:w="455" w:type="dxa"/>
          </w:tcPr>
          <w:p w14:paraId="54E3D732" w14:textId="77777777" w:rsidR="005074BA" w:rsidRDefault="00F0000B">
            <w:pPr>
              <w:pStyle w:val="TableParagraph"/>
              <w:spacing w:before="39"/>
              <w:ind w:left="127"/>
              <w:jc w:val="left"/>
              <w:rPr>
                <w:sz w:val="13"/>
              </w:rPr>
            </w:pPr>
            <w:r>
              <w:rPr>
                <w:sz w:val="13"/>
              </w:rPr>
              <w:t>810</w:t>
            </w:r>
          </w:p>
        </w:tc>
        <w:tc>
          <w:tcPr>
            <w:tcW w:w="450" w:type="dxa"/>
          </w:tcPr>
          <w:p w14:paraId="43C37301" w14:textId="77777777" w:rsidR="005074BA" w:rsidRDefault="00F0000B">
            <w:pPr>
              <w:pStyle w:val="TableParagraph"/>
              <w:spacing w:before="39"/>
              <w:ind w:left="68" w:right="36"/>
              <w:rPr>
                <w:rFonts w:ascii="Arial"/>
                <w:b/>
                <w:sz w:val="13"/>
              </w:rPr>
            </w:pPr>
            <w:r>
              <w:rPr>
                <w:rFonts w:ascii="Arial"/>
                <w:b/>
                <w:sz w:val="13"/>
              </w:rPr>
              <w:t>1303</w:t>
            </w:r>
          </w:p>
        </w:tc>
        <w:tc>
          <w:tcPr>
            <w:tcW w:w="455" w:type="dxa"/>
          </w:tcPr>
          <w:p w14:paraId="3C1FBF09" w14:textId="77777777" w:rsidR="005074BA" w:rsidRDefault="00F0000B">
            <w:pPr>
              <w:pStyle w:val="TableParagraph"/>
              <w:spacing w:before="39"/>
              <w:ind w:left="65" w:right="31"/>
              <w:rPr>
                <w:sz w:val="13"/>
              </w:rPr>
            </w:pPr>
            <w:r>
              <w:rPr>
                <w:sz w:val="13"/>
              </w:rPr>
              <w:t>820</w:t>
            </w:r>
          </w:p>
        </w:tc>
        <w:tc>
          <w:tcPr>
            <w:tcW w:w="459" w:type="dxa"/>
          </w:tcPr>
          <w:p w14:paraId="28F095A9" w14:textId="77777777" w:rsidR="005074BA" w:rsidRDefault="00F0000B">
            <w:pPr>
              <w:pStyle w:val="TableParagraph"/>
              <w:spacing w:before="39"/>
              <w:ind w:left="76" w:right="38"/>
              <w:rPr>
                <w:rFonts w:ascii="Arial"/>
                <w:b/>
                <w:sz w:val="13"/>
              </w:rPr>
            </w:pPr>
            <w:r>
              <w:rPr>
                <w:rFonts w:ascii="Arial"/>
                <w:b/>
                <w:sz w:val="13"/>
              </w:rPr>
              <w:t>1353</w:t>
            </w:r>
          </w:p>
        </w:tc>
        <w:tc>
          <w:tcPr>
            <w:tcW w:w="454" w:type="dxa"/>
          </w:tcPr>
          <w:p w14:paraId="30AA429F" w14:textId="77777777" w:rsidR="005074BA" w:rsidRDefault="00F0000B">
            <w:pPr>
              <w:pStyle w:val="TableParagraph"/>
              <w:spacing w:before="39"/>
              <w:ind w:left="112" w:right="70"/>
              <w:rPr>
                <w:sz w:val="13"/>
              </w:rPr>
            </w:pPr>
            <w:r>
              <w:rPr>
                <w:sz w:val="13"/>
              </w:rPr>
              <w:t>830</w:t>
            </w:r>
          </w:p>
        </w:tc>
        <w:tc>
          <w:tcPr>
            <w:tcW w:w="449" w:type="dxa"/>
          </w:tcPr>
          <w:p w14:paraId="0ECA9984" w14:textId="77777777" w:rsidR="005074BA" w:rsidRDefault="00F0000B">
            <w:pPr>
              <w:pStyle w:val="TableParagraph"/>
              <w:spacing w:before="39"/>
              <w:ind w:right="-29"/>
              <w:jc w:val="right"/>
              <w:rPr>
                <w:rFonts w:ascii="Arial"/>
                <w:b/>
                <w:sz w:val="13"/>
              </w:rPr>
            </w:pPr>
            <w:r>
              <w:rPr>
                <w:rFonts w:ascii="Arial"/>
                <w:b/>
                <w:sz w:val="13"/>
              </w:rPr>
              <w:t>1403</w:t>
            </w:r>
          </w:p>
        </w:tc>
        <w:tc>
          <w:tcPr>
            <w:tcW w:w="449" w:type="dxa"/>
          </w:tcPr>
          <w:p w14:paraId="0D7028EF" w14:textId="77777777" w:rsidR="005074BA" w:rsidRDefault="00F0000B">
            <w:pPr>
              <w:pStyle w:val="TableParagraph"/>
              <w:spacing w:before="39"/>
              <w:ind w:left="91" w:right="40"/>
              <w:rPr>
                <w:sz w:val="13"/>
              </w:rPr>
            </w:pPr>
            <w:r>
              <w:rPr>
                <w:sz w:val="13"/>
              </w:rPr>
              <w:t>840</w:t>
            </w:r>
          </w:p>
        </w:tc>
        <w:tc>
          <w:tcPr>
            <w:tcW w:w="454" w:type="dxa"/>
          </w:tcPr>
          <w:p w14:paraId="22DF1358" w14:textId="77777777" w:rsidR="005074BA" w:rsidRDefault="00F0000B">
            <w:pPr>
              <w:pStyle w:val="TableParagraph"/>
              <w:spacing w:before="39"/>
              <w:ind w:right="45"/>
              <w:jc w:val="right"/>
              <w:rPr>
                <w:rFonts w:ascii="Arial"/>
                <w:b/>
                <w:sz w:val="13"/>
              </w:rPr>
            </w:pPr>
            <w:r>
              <w:rPr>
                <w:rFonts w:ascii="Arial"/>
                <w:b/>
                <w:sz w:val="13"/>
              </w:rPr>
              <w:t>1453</w:t>
            </w:r>
          </w:p>
        </w:tc>
        <w:tc>
          <w:tcPr>
            <w:tcW w:w="473" w:type="dxa"/>
          </w:tcPr>
          <w:p w14:paraId="62F5EB7C" w14:textId="77777777" w:rsidR="005074BA" w:rsidRDefault="00F0000B">
            <w:pPr>
              <w:pStyle w:val="TableParagraph"/>
              <w:spacing w:before="39"/>
              <w:ind w:left="130" w:right="70"/>
              <w:rPr>
                <w:sz w:val="13"/>
              </w:rPr>
            </w:pPr>
            <w:r>
              <w:rPr>
                <w:sz w:val="13"/>
              </w:rPr>
              <w:t>849</w:t>
            </w:r>
          </w:p>
        </w:tc>
      </w:tr>
      <w:tr w:rsidR="005074BA" w14:paraId="08CB90BE" w14:textId="77777777">
        <w:trPr>
          <w:trHeight w:val="215"/>
        </w:trPr>
        <w:tc>
          <w:tcPr>
            <w:tcW w:w="480" w:type="dxa"/>
          </w:tcPr>
          <w:p w14:paraId="3BA1142A" w14:textId="77777777" w:rsidR="005074BA" w:rsidRDefault="00F0000B">
            <w:pPr>
              <w:pStyle w:val="TableParagraph"/>
              <w:spacing w:before="44"/>
              <w:ind w:right="-15"/>
              <w:jc w:val="right"/>
              <w:rPr>
                <w:rFonts w:ascii="Arial"/>
                <w:b/>
                <w:sz w:val="13"/>
              </w:rPr>
            </w:pPr>
            <w:r>
              <w:rPr>
                <w:rFonts w:ascii="Arial"/>
                <w:b/>
                <w:sz w:val="13"/>
              </w:rPr>
              <w:t>1004</w:t>
            </w:r>
          </w:p>
        </w:tc>
        <w:tc>
          <w:tcPr>
            <w:tcW w:w="461" w:type="dxa"/>
          </w:tcPr>
          <w:p w14:paraId="2D8F6940" w14:textId="77777777" w:rsidR="005074BA" w:rsidRDefault="00F0000B">
            <w:pPr>
              <w:pStyle w:val="TableParagraph"/>
              <w:spacing w:before="44"/>
              <w:ind w:left="122"/>
              <w:jc w:val="left"/>
              <w:rPr>
                <w:sz w:val="13"/>
              </w:rPr>
            </w:pPr>
            <w:r>
              <w:rPr>
                <w:sz w:val="13"/>
              </w:rPr>
              <w:t>756</w:t>
            </w:r>
          </w:p>
        </w:tc>
        <w:tc>
          <w:tcPr>
            <w:tcW w:w="451" w:type="dxa"/>
          </w:tcPr>
          <w:p w14:paraId="71C5757E" w14:textId="77777777" w:rsidR="005074BA" w:rsidRDefault="00F0000B">
            <w:pPr>
              <w:pStyle w:val="TableParagraph"/>
              <w:spacing w:before="44"/>
              <w:ind w:left="60" w:right="46"/>
              <w:rPr>
                <w:rFonts w:ascii="Arial"/>
                <w:b/>
                <w:sz w:val="13"/>
              </w:rPr>
            </w:pPr>
            <w:r>
              <w:rPr>
                <w:rFonts w:ascii="Arial"/>
                <w:b/>
                <w:sz w:val="13"/>
              </w:rPr>
              <w:t>1054</w:t>
            </w:r>
          </w:p>
        </w:tc>
        <w:tc>
          <w:tcPr>
            <w:tcW w:w="456" w:type="dxa"/>
          </w:tcPr>
          <w:p w14:paraId="3F395A49" w14:textId="77777777" w:rsidR="005074BA" w:rsidRDefault="00F0000B">
            <w:pPr>
              <w:pStyle w:val="TableParagraph"/>
              <w:spacing w:before="44"/>
              <w:ind w:left="119"/>
              <w:jc w:val="left"/>
              <w:rPr>
                <w:sz w:val="13"/>
              </w:rPr>
            </w:pPr>
            <w:r>
              <w:rPr>
                <w:sz w:val="13"/>
              </w:rPr>
              <w:t>767</w:t>
            </w:r>
          </w:p>
        </w:tc>
        <w:tc>
          <w:tcPr>
            <w:tcW w:w="460" w:type="dxa"/>
          </w:tcPr>
          <w:p w14:paraId="16497192" w14:textId="77777777" w:rsidR="005074BA" w:rsidRDefault="00F0000B">
            <w:pPr>
              <w:pStyle w:val="TableParagraph"/>
              <w:spacing w:before="44"/>
              <w:ind w:left="62" w:right="46"/>
              <w:rPr>
                <w:rFonts w:ascii="Arial"/>
                <w:b/>
                <w:sz w:val="13"/>
              </w:rPr>
            </w:pPr>
            <w:r>
              <w:rPr>
                <w:rFonts w:ascii="Arial"/>
                <w:b/>
                <w:sz w:val="13"/>
              </w:rPr>
              <w:t>1104</w:t>
            </w:r>
          </w:p>
        </w:tc>
        <w:tc>
          <w:tcPr>
            <w:tcW w:w="455" w:type="dxa"/>
          </w:tcPr>
          <w:p w14:paraId="1A96B9B8" w14:textId="77777777" w:rsidR="005074BA" w:rsidRDefault="00F0000B">
            <w:pPr>
              <w:pStyle w:val="TableParagraph"/>
              <w:spacing w:before="44"/>
              <w:ind w:left="56" w:right="38"/>
              <w:rPr>
                <w:sz w:val="13"/>
              </w:rPr>
            </w:pPr>
            <w:r>
              <w:rPr>
                <w:sz w:val="13"/>
              </w:rPr>
              <w:t>779</w:t>
            </w:r>
          </w:p>
        </w:tc>
        <w:tc>
          <w:tcPr>
            <w:tcW w:w="455" w:type="dxa"/>
          </w:tcPr>
          <w:p w14:paraId="235F8CDB" w14:textId="77777777" w:rsidR="005074BA" w:rsidRDefault="00F0000B">
            <w:pPr>
              <w:pStyle w:val="TableParagraph"/>
              <w:spacing w:before="44"/>
              <w:ind w:left="58" w:right="38"/>
              <w:rPr>
                <w:rFonts w:ascii="Arial"/>
                <w:b/>
                <w:sz w:val="13"/>
              </w:rPr>
            </w:pPr>
            <w:r>
              <w:rPr>
                <w:rFonts w:ascii="Arial"/>
                <w:b/>
                <w:sz w:val="13"/>
              </w:rPr>
              <w:t>1154</w:t>
            </w:r>
          </w:p>
        </w:tc>
        <w:tc>
          <w:tcPr>
            <w:tcW w:w="455" w:type="dxa"/>
          </w:tcPr>
          <w:p w14:paraId="23AB6C33" w14:textId="77777777" w:rsidR="005074BA" w:rsidRDefault="00F0000B">
            <w:pPr>
              <w:pStyle w:val="TableParagraph"/>
              <w:spacing w:before="44"/>
              <w:ind w:left="123"/>
              <w:jc w:val="left"/>
              <w:rPr>
                <w:sz w:val="13"/>
              </w:rPr>
            </w:pPr>
            <w:r>
              <w:rPr>
                <w:sz w:val="13"/>
              </w:rPr>
              <w:t>790</w:t>
            </w:r>
          </w:p>
        </w:tc>
        <w:tc>
          <w:tcPr>
            <w:tcW w:w="460" w:type="dxa"/>
          </w:tcPr>
          <w:p w14:paraId="0262B4AD" w14:textId="77777777" w:rsidR="005074BA" w:rsidRDefault="00F0000B">
            <w:pPr>
              <w:pStyle w:val="TableParagraph"/>
              <w:spacing w:before="44"/>
              <w:ind w:left="65" w:right="42"/>
              <w:rPr>
                <w:rFonts w:ascii="Arial"/>
                <w:b/>
                <w:sz w:val="13"/>
              </w:rPr>
            </w:pPr>
            <w:r>
              <w:rPr>
                <w:rFonts w:ascii="Arial"/>
                <w:b/>
                <w:sz w:val="13"/>
              </w:rPr>
              <w:t>1204</w:t>
            </w:r>
          </w:p>
        </w:tc>
        <w:tc>
          <w:tcPr>
            <w:tcW w:w="455" w:type="dxa"/>
          </w:tcPr>
          <w:p w14:paraId="1FBA03A7" w14:textId="77777777" w:rsidR="005074BA" w:rsidRDefault="00F0000B">
            <w:pPr>
              <w:pStyle w:val="TableParagraph"/>
              <w:spacing w:before="42"/>
              <w:ind w:left="64" w:right="38"/>
              <w:rPr>
                <w:sz w:val="13"/>
              </w:rPr>
            </w:pPr>
            <w:r>
              <w:rPr>
                <w:sz w:val="13"/>
              </w:rPr>
              <w:t>800</w:t>
            </w:r>
          </w:p>
        </w:tc>
        <w:tc>
          <w:tcPr>
            <w:tcW w:w="455" w:type="dxa"/>
          </w:tcPr>
          <w:p w14:paraId="3E2AD6FE" w14:textId="77777777" w:rsidR="005074BA" w:rsidRDefault="00F0000B">
            <w:pPr>
              <w:pStyle w:val="TableParagraph"/>
              <w:spacing w:before="39"/>
              <w:ind w:left="90"/>
              <w:jc w:val="left"/>
              <w:rPr>
                <w:rFonts w:ascii="Arial"/>
                <w:b/>
                <w:sz w:val="13"/>
              </w:rPr>
            </w:pPr>
            <w:r>
              <w:rPr>
                <w:rFonts w:ascii="Arial"/>
                <w:b/>
                <w:sz w:val="13"/>
              </w:rPr>
              <w:t>1254</w:t>
            </w:r>
          </w:p>
        </w:tc>
        <w:tc>
          <w:tcPr>
            <w:tcW w:w="455" w:type="dxa"/>
          </w:tcPr>
          <w:p w14:paraId="0C869708" w14:textId="77777777" w:rsidR="005074BA" w:rsidRDefault="00F0000B">
            <w:pPr>
              <w:pStyle w:val="TableParagraph"/>
              <w:spacing w:before="39"/>
              <w:ind w:left="127"/>
              <w:jc w:val="left"/>
              <w:rPr>
                <w:sz w:val="13"/>
              </w:rPr>
            </w:pPr>
            <w:r>
              <w:rPr>
                <w:sz w:val="13"/>
              </w:rPr>
              <w:t>810</w:t>
            </w:r>
          </w:p>
        </w:tc>
        <w:tc>
          <w:tcPr>
            <w:tcW w:w="450" w:type="dxa"/>
          </w:tcPr>
          <w:p w14:paraId="225CCFB2" w14:textId="77777777" w:rsidR="005074BA" w:rsidRDefault="00F0000B">
            <w:pPr>
              <w:pStyle w:val="TableParagraph"/>
              <w:spacing w:before="39"/>
              <w:ind w:left="68" w:right="36"/>
              <w:rPr>
                <w:rFonts w:ascii="Arial"/>
                <w:b/>
                <w:sz w:val="13"/>
              </w:rPr>
            </w:pPr>
            <w:r>
              <w:rPr>
                <w:rFonts w:ascii="Arial"/>
                <w:b/>
                <w:sz w:val="13"/>
              </w:rPr>
              <w:t>1304</w:t>
            </w:r>
          </w:p>
        </w:tc>
        <w:tc>
          <w:tcPr>
            <w:tcW w:w="455" w:type="dxa"/>
          </w:tcPr>
          <w:p w14:paraId="5D98A592" w14:textId="77777777" w:rsidR="005074BA" w:rsidRDefault="00F0000B">
            <w:pPr>
              <w:pStyle w:val="TableParagraph"/>
              <w:spacing w:before="39"/>
              <w:ind w:left="65" w:right="31"/>
              <w:rPr>
                <w:sz w:val="13"/>
              </w:rPr>
            </w:pPr>
            <w:r>
              <w:rPr>
                <w:sz w:val="13"/>
              </w:rPr>
              <w:t>820</w:t>
            </w:r>
          </w:p>
        </w:tc>
        <w:tc>
          <w:tcPr>
            <w:tcW w:w="459" w:type="dxa"/>
          </w:tcPr>
          <w:p w14:paraId="4414BDF0" w14:textId="77777777" w:rsidR="005074BA" w:rsidRDefault="00F0000B">
            <w:pPr>
              <w:pStyle w:val="TableParagraph"/>
              <w:spacing w:before="39"/>
              <w:ind w:left="76" w:right="38"/>
              <w:rPr>
                <w:rFonts w:ascii="Arial"/>
                <w:b/>
                <w:sz w:val="13"/>
              </w:rPr>
            </w:pPr>
            <w:r>
              <w:rPr>
                <w:rFonts w:ascii="Arial"/>
                <w:b/>
                <w:sz w:val="13"/>
              </w:rPr>
              <w:t>1354</w:t>
            </w:r>
          </w:p>
        </w:tc>
        <w:tc>
          <w:tcPr>
            <w:tcW w:w="454" w:type="dxa"/>
          </w:tcPr>
          <w:p w14:paraId="6AC7693E" w14:textId="77777777" w:rsidR="005074BA" w:rsidRDefault="00F0000B">
            <w:pPr>
              <w:pStyle w:val="TableParagraph"/>
              <w:spacing w:before="39"/>
              <w:ind w:left="112" w:right="70"/>
              <w:rPr>
                <w:sz w:val="13"/>
              </w:rPr>
            </w:pPr>
            <w:r>
              <w:rPr>
                <w:sz w:val="13"/>
              </w:rPr>
              <w:t>830</w:t>
            </w:r>
          </w:p>
        </w:tc>
        <w:tc>
          <w:tcPr>
            <w:tcW w:w="449" w:type="dxa"/>
          </w:tcPr>
          <w:p w14:paraId="7F1D4D2E" w14:textId="77777777" w:rsidR="005074BA" w:rsidRDefault="00F0000B">
            <w:pPr>
              <w:pStyle w:val="TableParagraph"/>
              <w:spacing w:before="39"/>
              <w:ind w:right="-29"/>
              <w:jc w:val="right"/>
              <w:rPr>
                <w:rFonts w:ascii="Arial"/>
                <w:b/>
                <w:sz w:val="13"/>
              </w:rPr>
            </w:pPr>
            <w:r>
              <w:rPr>
                <w:rFonts w:ascii="Arial"/>
                <w:b/>
                <w:sz w:val="13"/>
              </w:rPr>
              <w:t>1404</w:t>
            </w:r>
          </w:p>
        </w:tc>
        <w:tc>
          <w:tcPr>
            <w:tcW w:w="449" w:type="dxa"/>
          </w:tcPr>
          <w:p w14:paraId="2226E003" w14:textId="77777777" w:rsidR="005074BA" w:rsidRDefault="00F0000B">
            <w:pPr>
              <w:pStyle w:val="TableParagraph"/>
              <w:spacing w:before="39"/>
              <w:ind w:left="91" w:right="40"/>
              <w:rPr>
                <w:sz w:val="13"/>
              </w:rPr>
            </w:pPr>
            <w:r>
              <w:rPr>
                <w:sz w:val="13"/>
              </w:rPr>
              <w:t>840</w:t>
            </w:r>
          </w:p>
        </w:tc>
        <w:tc>
          <w:tcPr>
            <w:tcW w:w="454" w:type="dxa"/>
          </w:tcPr>
          <w:p w14:paraId="486CA822" w14:textId="77777777" w:rsidR="005074BA" w:rsidRDefault="00F0000B">
            <w:pPr>
              <w:pStyle w:val="TableParagraph"/>
              <w:spacing w:before="39"/>
              <w:ind w:right="45"/>
              <w:jc w:val="right"/>
              <w:rPr>
                <w:rFonts w:ascii="Arial"/>
                <w:b/>
                <w:sz w:val="13"/>
              </w:rPr>
            </w:pPr>
            <w:r>
              <w:rPr>
                <w:rFonts w:ascii="Arial"/>
                <w:b/>
                <w:sz w:val="13"/>
              </w:rPr>
              <w:t>1454</w:t>
            </w:r>
          </w:p>
        </w:tc>
        <w:tc>
          <w:tcPr>
            <w:tcW w:w="473" w:type="dxa"/>
          </w:tcPr>
          <w:p w14:paraId="0B7B006A" w14:textId="77777777" w:rsidR="005074BA" w:rsidRDefault="00F0000B">
            <w:pPr>
              <w:pStyle w:val="TableParagraph"/>
              <w:spacing w:before="39"/>
              <w:ind w:left="130" w:right="70"/>
              <w:rPr>
                <w:sz w:val="13"/>
              </w:rPr>
            </w:pPr>
            <w:r>
              <w:rPr>
                <w:sz w:val="13"/>
              </w:rPr>
              <w:t>849</w:t>
            </w:r>
          </w:p>
        </w:tc>
      </w:tr>
      <w:tr w:rsidR="005074BA" w14:paraId="12DC3A70" w14:textId="77777777">
        <w:trPr>
          <w:trHeight w:val="215"/>
        </w:trPr>
        <w:tc>
          <w:tcPr>
            <w:tcW w:w="480" w:type="dxa"/>
          </w:tcPr>
          <w:p w14:paraId="047C7F47" w14:textId="77777777" w:rsidR="005074BA" w:rsidRDefault="00F0000B">
            <w:pPr>
              <w:pStyle w:val="TableParagraph"/>
              <w:spacing w:before="44"/>
              <w:ind w:right="-15"/>
              <w:jc w:val="right"/>
              <w:rPr>
                <w:rFonts w:ascii="Arial"/>
                <w:b/>
                <w:sz w:val="13"/>
              </w:rPr>
            </w:pPr>
            <w:r>
              <w:rPr>
                <w:rFonts w:ascii="Arial"/>
                <w:b/>
                <w:sz w:val="13"/>
              </w:rPr>
              <w:t>1005</w:t>
            </w:r>
          </w:p>
        </w:tc>
        <w:tc>
          <w:tcPr>
            <w:tcW w:w="461" w:type="dxa"/>
          </w:tcPr>
          <w:p w14:paraId="372B6763" w14:textId="77777777" w:rsidR="005074BA" w:rsidRDefault="00F0000B">
            <w:pPr>
              <w:pStyle w:val="TableParagraph"/>
              <w:spacing w:before="44"/>
              <w:ind w:left="122"/>
              <w:jc w:val="left"/>
              <w:rPr>
                <w:sz w:val="13"/>
              </w:rPr>
            </w:pPr>
            <w:r>
              <w:rPr>
                <w:sz w:val="13"/>
              </w:rPr>
              <w:t>756</w:t>
            </w:r>
          </w:p>
        </w:tc>
        <w:tc>
          <w:tcPr>
            <w:tcW w:w="451" w:type="dxa"/>
          </w:tcPr>
          <w:p w14:paraId="172A1B55" w14:textId="77777777" w:rsidR="005074BA" w:rsidRDefault="00F0000B">
            <w:pPr>
              <w:pStyle w:val="TableParagraph"/>
              <w:spacing w:before="44"/>
              <w:ind w:left="60" w:right="46"/>
              <w:rPr>
                <w:rFonts w:ascii="Arial"/>
                <w:b/>
                <w:sz w:val="13"/>
              </w:rPr>
            </w:pPr>
            <w:r>
              <w:rPr>
                <w:rFonts w:ascii="Arial"/>
                <w:b/>
                <w:sz w:val="13"/>
              </w:rPr>
              <w:t>1055</w:t>
            </w:r>
          </w:p>
        </w:tc>
        <w:tc>
          <w:tcPr>
            <w:tcW w:w="456" w:type="dxa"/>
          </w:tcPr>
          <w:p w14:paraId="4567419A" w14:textId="77777777" w:rsidR="005074BA" w:rsidRDefault="00F0000B">
            <w:pPr>
              <w:pStyle w:val="TableParagraph"/>
              <w:spacing w:before="44"/>
              <w:ind w:left="119"/>
              <w:jc w:val="left"/>
              <w:rPr>
                <w:sz w:val="13"/>
              </w:rPr>
            </w:pPr>
            <w:r>
              <w:rPr>
                <w:sz w:val="13"/>
              </w:rPr>
              <w:t>768</w:t>
            </w:r>
          </w:p>
        </w:tc>
        <w:tc>
          <w:tcPr>
            <w:tcW w:w="460" w:type="dxa"/>
          </w:tcPr>
          <w:p w14:paraId="254C93DA" w14:textId="77777777" w:rsidR="005074BA" w:rsidRDefault="00F0000B">
            <w:pPr>
              <w:pStyle w:val="TableParagraph"/>
              <w:spacing w:before="44"/>
              <w:ind w:left="62" w:right="46"/>
              <w:rPr>
                <w:rFonts w:ascii="Arial"/>
                <w:b/>
                <w:sz w:val="13"/>
              </w:rPr>
            </w:pPr>
            <w:r>
              <w:rPr>
                <w:rFonts w:ascii="Arial"/>
                <w:b/>
                <w:sz w:val="13"/>
              </w:rPr>
              <w:t>1105</w:t>
            </w:r>
          </w:p>
        </w:tc>
        <w:tc>
          <w:tcPr>
            <w:tcW w:w="455" w:type="dxa"/>
          </w:tcPr>
          <w:p w14:paraId="05D0E30C" w14:textId="77777777" w:rsidR="005074BA" w:rsidRDefault="00F0000B">
            <w:pPr>
              <w:pStyle w:val="TableParagraph"/>
              <w:spacing w:before="44"/>
              <w:ind w:left="56" w:right="38"/>
              <w:rPr>
                <w:sz w:val="13"/>
              </w:rPr>
            </w:pPr>
            <w:r>
              <w:rPr>
                <w:sz w:val="13"/>
              </w:rPr>
              <w:t>779</w:t>
            </w:r>
          </w:p>
        </w:tc>
        <w:tc>
          <w:tcPr>
            <w:tcW w:w="455" w:type="dxa"/>
          </w:tcPr>
          <w:p w14:paraId="39A2F676" w14:textId="77777777" w:rsidR="005074BA" w:rsidRDefault="00F0000B">
            <w:pPr>
              <w:pStyle w:val="TableParagraph"/>
              <w:spacing w:before="44"/>
              <w:ind w:left="58" w:right="38"/>
              <w:rPr>
                <w:rFonts w:ascii="Arial"/>
                <w:b/>
                <w:sz w:val="13"/>
              </w:rPr>
            </w:pPr>
            <w:r>
              <w:rPr>
                <w:rFonts w:ascii="Arial"/>
                <w:b/>
                <w:sz w:val="13"/>
              </w:rPr>
              <w:t>1155</w:t>
            </w:r>
          </w:p>
        </w:tc>
        <w:tc>
          <w:tcPr>
            <w:tcW w:w="455" w:type="dxa"/>
          </w:tcPr>
          <w:p w14:paraId="3BD5E210" w14:textId="77777777" w:rsidR="005074BA" w:rsidRDefault="00F0000B">
            <w:pPr>
              <w:pStyle w:val="TableParagraph"/>
              <w:spacing w:before="44"/>
              <w:ind w:left="123"/>
              <w:jc w:val="left"/>
              <w:rPr>
                <w:sz w:val="13"/>
              </w:rPr>
            </w:pPr>
            <w:r>
              <w:rPr>
                <w:sz w:val="13"/>
              </w:rPr>
              <w:t>790</w:t>
            </w:r>
          </w:p>
        </w:tc>
        <w:tc>
          <w:tcPr>
            <w:tcW w:w="460" w:type="dxa"/>
          </w:tcPr>
          <w:p w14:paraId="174E4772" w14:textId="77777777" w:rsidR="005074BA" w:rsidRDefault="00F0000B">
            <w:pPr>
              <w:pStyle w:val="TableParagraph"/>
              <w:spacing w:before="44"/>
              <w:ind w:left="65" w:right="42"/>
              <w:rPr>
                <w:rFonts w:ascii="Arial"/>
                <w:b/>
                <w:sz w:val="13"/>
              </w:rPr>
            </w:pPr>
            <w:r>
              <w:rPr>
                <w:rFonts w:ascii="Arial"/>
                <w:b/>
                <w:sz w:val="13"/>
              </w:rPr>
              <w:t>1205</w:t>
            </w:r>
          </w:p>
        </w:tc>
        <w:tc>
          <w:tcPr>
            <w:tcW w:w="455" w:type="dxa"/>
          </w:tcPr>
          <w:p w14:paraId="3117ACC4" w14:textId="77777777" w:rsidR="005074BA" w:rsidRDefault="00F0000B">
            <w:pPr>
              <w:pStyle w:val="TableParagraph"/>
              <w:spacing w:before="44"/>
              <w:ind w:left="64" w:right="38"/>
              <w:rPr>
                <w:sz w:val="13"/>
              </w:rPr>
            </w:pPr>
            <w:r>
              <w:rPr>
                <w:sz w:val="13"/>
              </w:rPr>
              <w:t>800</w:t>
            </w:r>
          </w:p>
        </w:tc>
        <w:tc>
          <w:tcPr>
            <w:tcW w:w="455" w:type="dxa"/>
          </w:tcPr>
          <w:p w14:paraId="744BB890" w14:textId="77777777" w:rsidR="005074BA" w:rsidRDefault="00F0000B">
            <w:pPr>
              <w:pStyle w:val="TableParagraph"/>
              <w:spacing w:before="44"/>
              <w:ind w:left="90"/>
              <w:jc w:val="left"/>
              <w:rPr>
                <w:rFonts w:ascii="Arial"/>
                <w:b/>
                <w:sz w:val="13"/>
              </w:rPr>
            </w:pPr>
            <w:r>
              <w:rPr>
                <w:rFonts w:ascii="Arial"/>
                <w:b/>
                <w:sz w:val="13"/>
              </w:rPr>
              <w:t>1255</w:t>
            </w:r>
          </w:p>
        </w:tc>
        <w:tc>
          <w:tcPr>
            <w:tcW w:w="455" w:type="dxa"/>
          </w:tcPr>
          <w:p w14:paraId="17F45298" w14:textId="77777777" w:rsidR="005074BA" w:rsidRDefault="00F0000B">
            <w:pPr>
              <w:pStyle w:val="TableParagraph"/>
              <w:spacing w:before="44"/>
              <w:ind w:left="127"/>
              <w:jc w:val="left"/>
              <w:rPr>
                <w:sz w:val="13"/>
              </w:rPr>
            </w:pPr>
            <w:r>
              <w:rPr>
                <w:sz w:val="13"/>
              </w:rPr>
              <w:t>811</w:t>
            </w:r>
          </w:p>
        </w:tc>
        <w:tc>
          <w:tcPr>
            <w:tcW w:w="450" w:type="dxa"/>
          </w:tcPr>
          <w:p w14:paraId="13114273" w14:textId="77777777" w:rsidR="005074BA" w:rsidRDefault="00F0000B">
            <w:pPr>
              <w:pStyle w:val="TableParagraph"/>
              <w:spacing w:before="42"/>
              <w:ind w:left="68" w:right="36"/>
              <w:rPr>
                <w:rFonts w:ascii="Arial"/>
                <w:b/>
                <w:sz w:val="13"/>
              </w:rPr>
            </w:pPr>
            <w:r>
              <w:rPr>
                <w:rFonts w:ascii="Arial"/>
                <w:b/>
                <w:sz w:val="13"/>
              </w:rPr>
              <w:t>1305</w:t>
            </w:r>
          </w:p>
        </w:tc>
        <w:tc>
          <w:tcPr>
            <w:tcW w:w="455" w:type="dxa"/>
          </w:tcPr>
          <w:p w14:paraId="182EF638" w14:textId="77777777" w:rsidR="005074BA" w:rsidRDefault="00F0000B">
            <w:pPr>
              <w:pStyle w:val="TableParagraph"/>
              <w:spacing w:before="42"/>
              <w:ind w:left="65" w:right="31"/>
              <w:rPr>
                <w:sz w:val="13"/>
              </w:rPr>
            </w:pPr>
            <w:r>
              <w:rPr>
                <w:sz w:val="13"/>
              </w:rPr>
              <w:t>821</w:t>
            </w:r>
          </w:p>
        </w:tc>
        <w:tc>
          <w:tcPr>
            <w:tcW w:w="459" w:type="dxa"/>
          </w:tcPr>
          <w:p w14:paraId="5CA87DE9" w14:textId="77777777" w:rsidR="005074BA" w:rsidRDefault="00F0000B">
            <w:pPr>
              <w:pStyle w:val="TableParagraph"/>
              <w:spacing w:before="42"/>
              <w:ind w:left="76" w:right="38"/>
              <w:rPr>
                <w:rFonts w:ascii="Arial"/>
                <w:b/>
                <w:sz w:val="13"/>
              </w:rPr>
            </w:pPr>
            <w:r>
              <w:rPr>
                <w:rFonts w:ascii="Arial"/>
                <w:b/>
                <w:sz w:val="13"/>
              </w:rPr>
              <w:t>1355</w:t>
            </w:r>
          </w:p>
        </w:tc>
        <w:tc>
          <w:tcPr>
            <w:tcW w:w="454" w:type="dxa"/>
          </w:tcPr>
          <w:p w14:paraId="46F33CFE" w14:textId="77777777" w:rsidR="005074BA" w:rsidRDefault="00F0000B">
            <w:pPr>
              <w:pStyle w:val="TableParagraph"/>
              <w:spacing w:before="42"/>
              <w:ind w:left="112" w:right="70"/>
              <w:rPr>
                <w:sz w:val="13"/>
              </w:rPr>
            </w:pPr>
            <w:r>
              <w:rPr>
                <w:sz w:val="13"/>
              </w:rPr>
              <w:t>830</w:t>
            </w:r>
          </w:p>
        </w:tc>
        <w:tc>
          <w:tcPr>
            <w:tcW w:w="449" w:type="dxa"/>
          </w:tcPr>
          <w:p w14:paraId="7C77C4F2" w14:textId="77777777" w:rsidR="005074BA" w:rsidRDefault="00F0000B">
            <w:pPr>
              <w:pStyle w:val="TableParagraph"/>
              <w:spacing w:before="42"/>
              <w:ind w:right="-29"/>
              <w:jc w:val="right"/>
              <w:rPr>
                <w:rFonts w:ascii="Arial"/>
                <w:b/>
                <w:sz w:val="13"/>
              </w:rPr>
            </w:pPr>
            <w:r>
              <w:rPr>
                <w:rFonts w:ascii="Arial"/>
                <w:b/>
                <w:sz w:val="13"/>
              </w:rPr>
              <w:t>1405</w:t>
            </w:r>
          </w:p>
        </w:tc>
        <w:tc>
          <w:tcPr>
            <w:tcW w:w="449" w:type="dxa"/>
          </w:tcPr>
          <w:p w14:paraId="19CB6E9A" w14:textId="77777777" w:rsidR="005074BA" w:rsidRDefault="00F0000B">
            <w:pPr>
              <w:pStyle w:val="TableParagraph"/>
              <w:spacing w:before="42"/>
              <w:ind w:left="91" w:right="40"/>
              <w:rPr>
                <w:sz w:val="13"/>
              </w:rPr>
            </w:pPr>
            <w:r>
              <w:rPr>
                <w:sz w:val="13"/>
              </w:rPr>
              <w:t>840</w:t>
            </w:r>
          </w:p>
        </w:tc>
        <w:tc>
          <w:tcPr>
            <w:tcW w:w="454" w:type="dxa"/>
          </w:tcPr>
          <w:p w14:paraId="2C5ED8FF" w14:textId="77777777" w:rsidR="005074BA" w:rsidRDefault="00F0000B">
            <w:pPr>
              <w:pStyle w:val="TableParagraph"/>
              <w:spacing w:before="42"/>
              <w:ind w:right="45"/>
              <w:jc w:val="right"/>
              <w:rPr>
                <w:rFonts w:ascii="Arial"/>
                <w:b/>
                <w:sz w:val="13"/>
              </w:rPr>
            </w:pPr>
            <w:r>
              <w:rPr>
                <w:rFonts w:ascii="Arial"/>
                <w:b/>
                <w:sz w:val="13"/>
              </w:rPr>
              <w:t>1455</w:t>
            </w:r>
          </w:p>
        </w:tc>
        <w:tc>
          <w:tcPr>
            <w:tcW w:w="473" w:type="dxa"/>
          </w:tcPr>
          <w:p w14:paraId="4DB77A50" w14:textId="77777777" w:rsidR="005074BA" w:rsidRDefault="00F0000B">
            <w:pPr>
              <w:pStyle w:val="TableParagraph"/>
              <w:spacing w:before="42"/>
              <w:ind w:left="130" w:right="70"/>
              <w:rPr>
                <w:sz w:val="13"/>
              </w:rPr>
            </w:pPr>
            <w:r>
              <w:rPr>
                <w:sz w:val="13"/>
              </w:rPr>
              <w:t>849</w:t>
            </w:r>
          </w:p>
        </w:tc>
      </w:tr>
      <w:tr w:rsidR="005074BA" w14:paraId="5164135F" w14:textId="77777777">
        <w:trPr>
          <w:trHeight w:val="215"/>
        </w:trPr>
        <w:tc>
          <w:tcPr>
            <w:tcW w:w="480" w:type="dxa"/>
          </w:tcPr>
          <w:p w14:paraId="25BA9954" w14:textId="77777777" w:rsidR="005074BA" w:rsidRDefault="00F0000B">
            <w:pPr>
              <w:pStyle w:val="TableParagraph"/>
              <w:spacing w:before="49" w:line="146" w:lineRule="exact"/>
              <w:ind w:right="-15"/>
              <w:jc w:val="right"/>
              <w:rPr>
                <w:rFonts w:ascii="Arial"/>
                <w:b/>
                <w:sz w:val="13"/>
              </w:rPr>
            </w:pPr>
            <w:r>
              <w:rPr>
                <w:rFonts w:ascii="Arial"/>
                <w:b/>
                <w:sz w:val="13"/>
              </w:rPr>
              <w:t>1006</w:t>
            </w:r>
          </w:p>
        </w:tc>
        <w:tc>
          <w:tcPr>
            <w:tcW w:w="461" w:type="dxa"/>
          </w:tcPr>
          <w:p w14:paraId="0298FFAA" w14:textId="77777777" w:rsidR="005074BA" w:rsidRDefault="00F0000B">
            <w:pPr>
              <w:pStyle w:val="TableParagraph"/>
              <w:spacing w:before="49" w:line="146" w:lineRule="exact"/>
              <w:ind w:left="122"/>
              <w:jc w:val="left"/>
              <w:rPr>
                <w:sz w:val="13"/>
              </w:rPr>
            </w:pPr>
            <w:r>
              <w:rPr>
                <w:sz w:val="13"/>
              </w:rPr>
              <w:t>756</w:t>
            </w:r>
          </w:p>
        </w:tc>
        <w:tc>
          <w:tcPr>
            <w:tcW w:w="451" w:type="dxa"/>
          </w:tcPr>
          <w:p w14:paraId="4294CF8F" w14:textId="77777777" w:rsidR="005074BA" w:rsidRDefault="00F0000B">
            <w:pPr>
              <w:pStyle w:val="TableParagraph"/>
              <w:spacing w:before="49" w:line="146" w:lineRule="exact"/>
              <w:ind w:left="60" w:right="46"/>
              <w:rPr>
                <w:rFonts w:ascii="Arial"/>
                <w:b/>
                <w:sz w:val="13"/>
              </w:rPr>
            </w:pPr>
            <w:r>
              <w:rPr>
                <w:rFonts w:ascii="Arial"/>
                <w:b/>
                <w:sz w:val="13"/>
              </w:rPr>
              <w:t>1056</w:t>
            </w:r>
          </w:p>
        </w:tc>
        <w:tc>
          <w:tcPr>
            <w:tcW w:w="456" w:type="dxa"/>
          </w:tcPr>
          <w:p w14:paraId="61EB80A2" w14:textId="77777777" w:rsidR="005074BA" w:rsidRDefault="00F0000B">
            <w:pPr>
              <w:pStyle w:val="TableParagraph"/>
              <w:spacing w:before="49" w:line="146" w:lineRule="exact"/>
              <w:ind w:left="119"/>
              <w:jc w:val="left"/>
              <w:rPr>
                <w:sz w:val="13"/>
              </w:rPr>
            </w:pPr>
            <w:r>
              <w:rPr>
                <w:sz w:val="13"/>
              </w:rPr>
              <w:t>768</w:t>
            </w:r>
          </w:p>
        </w:tc>
        <w:tc>
          <w:tcPr>
            <w:tcW w:w="460" w:type="dxa"/>
          </w:tcPr>
          <w:p w14:paraId="22B2B5F9" w14:textId="77777777" w:rsidR="005074BA" w:rsidRDefault="00F0000B">
            <w:pPr>
              <w:pStyle w:val="TableParagraph"/>
              <w:spacing w:before="49" w:line="146" w:lineRule="exact"/>
              <w:ind w:left="62" w:right="46"/>
              <w:rPr>
                <w:rFonts w:ascii="Arial"/>
                <w:b/>
                <w:sz w:val="13"/>
              </w:rPr>
            </w:pPr>
            <w:r>
              <w:rPr>
                <w:rFonts w:ascii="Arial"/>
                <w:b/>
                <w:sz w:val="13"/>
              </w:rPr>
              <w:t>1106</w:t>
            </w:r>
          </w:p>
        </w:tc>
        <w:tc>
          <w:tcPr>
            <w:tcW w:w="455" w:type="dxa"/>
          </w:tcPr>
          <w:p w14:paraId="3CFBD33F" w14:textId="77777777" w:rsidR="005074BA" w:rsidRDefault="00F0000B">
            <w:pPr>
              <w:pStyle w:val="TableParagraph"/>
              <w:spacing w:before="49" w:line="146" w:lineRule="exact"/>
              <w:ind w:left="56" w:right="38"/>
              <w:rPr>
                <w:sz w:val="13"/>
              </w:rPr>
            </w:pPr>
            <w:r>
              <w:rPr>
                <w:sz w:val="13"/>
              </w:rPr>
              <w:t>779</w:t>
            </w:r>
          </w:p>
        </w:tc>
        <w:tc>
          <w:tcPr>
            <w:tcW w:w="455" w:type="dxa"/>
          </w:tcPr>
          <w:p w14:paraId="23E3DDCC" w14:textId="77777777" w:rsidR="005074BA" w:rsidRDefault="00F0000B">
            <w:pPr>
              <w:pStyle w:val="TableParagraph"/>
              <w:spacing w:before="49" w:line="146" w:lineRule="exact"/>
              <w:ind w:left="58" w:right="38"/>
              <w:rPr>
                <w:rFonts w:ascii="Arial"/>
                <w:b/>
                <w:sz w:val="13"/>
              </w:rPr>
            </w:pPr>
            <w:r>
              <w:rPr>
                <w:rFonts w:ascii="Arial"/>
                <w:b/>
                <w:sz w:val="13"/>
              </w:rPr>
              <w:t>1156</w:t>
            </w:r>
          </w:p>
        </w:tc>
        <w:tc>
          <w:tcPr>
            <w:tcW w:w="455" w:type="dxa"/>
          </w:tcPr>
          <w:p w14:paraId="77C0A0A4" w14:textId="77777777" w:rsidR="005074BA" w:rsidRDefault="00F0000B">
            <w:pPr>
              <w:pStyle w:val="TableParagraph"/>
              <w:spacing w:before="49" w:line="146" w:lineRule="exact"/>
              <w:ind w:left="123"/>
              <w:jc w:val="left"/>
              <w:rPr>
                <w:sz w:val="13"/>
              </w:rPr>
            </w:pPr>
            <w:r>
              <w:rPr>
                <w:sz w:val="13"/>
              </w:rPr>
              <w:t>790</w:t>
            </w:r>
          </w:p>
        </w:tc>
        <w:tc>
          <w:tcPr>
            <w:tcW w:w="460" w:type="dxa"/>
          </w:tcPr>
          <w:p w14:paraId="33DFA2FF" w14:textId="77777777" w:rsidR="005074BA" w:rsidRDefault="00F0000B">
            <w:pPr>
              <w:pStyle w:val="TableParagraph"/>
              <w:spacing w:before="49" w:line="146" w:lineRule="exact"/>
              <w:ind w:left="65" w:right="42"/>
              <w:rPr>
                <w:rFonts w:ascii="Arial"/>
                <w:b/>
                <w:sz w:val="13"/>
              </w:rPr>
            </w:pPr>
            <w:r>
              <w:rPr>
                <w:rFonts w:ascii="Arial"/>
                <w:b/>
                <w:sz w:val="13"/>
              </w:rPr>
              <w:t>1206</w:t>
            </w:r>
          </w:p>
        </w:tc>
        <w:tc>
          <w:tcPr>
            <w:tcW w:w="455" w:type="dxa"/>
          </w:tcPr>
          <w:p w14:paraId="257CEE60" w14:textId="77777777" w:rsidR="005074BA" w:rsidRDefault="00F0000B">
            <w:pPr>
              <w:pStyle w:val="TableParagraph"/>
              <w:spacing w:before="49" w:line="146" w:lineRule="exact"/>
              <w:ind w:left="64" w:right="38"/>
              <w:rPr>
                <w:sz w:val="13"/>
              </w:rPr>
            </w:pPr>
            <w:r>
              <w:rPr>
                <w:sz w:val="13"/>
              </w:rPr>
              <w:t>801</w:t>
            </w:r>
          </w:p>
        </w:tc>
        <w:tc>
          <w:tcPr>
            <w:tcW w:w="455" w:type="dxa"/>
          </w:tcPr>
          <w:p w14:paraId="44D19544" w14:textId="77777777" w:rsidR="005074BA" w:rsidRDefault="00F0000B">
            <w:pPr>
              <w:pStyle w:val="TableParagraph"/>
              <w:spacing w:before="49" w:line="146" w:lineRule="exact"/>
              <w:ind w:left="90"/>
              <w:jc w:val="left"/>
              <w:rPr>
                <w:rFonts w:ascii="Arial"/>
                <w:b/>
                <w:sz w:val="13"/>
              </w:rPr>
            </w:pPr>
            <w:r>
              <w:rPr>
                <w:rFonts w:ascii="Arial"/>
                <w:b/>
                <w:sz w:val="13"/>
              </w:rPr>
              <w:t>1256</w:t>
            </w:r>
          </w:p>
        </w:tc>
        <w:tc>
          <w:tcPr>
            <w:tcW w:w="455" w:type="dxa"/>
          </w:tcPr>
          <w:p w14:paraId="37583AFA" w14:textId="77777777" w:rsidR="005074BA" w:rsidRDefault="00F0000B">
            <w:pPr>
              <w:pStyle w:val="TableParagraph"/>
              <w:spacing w:before="49" w:line="146" w:lineRule="exact"/>
              <w:ind w:left="127"/>
              <w:jc w:val="left"/>
              <w:rPr>
                <w:sz w:val="13"/>
              </w:rPr>
            </w:pPr>
            <w:r>
              <w:rPr>
                <w:sz w:val="13"/>
              </w:rPr>
              <w:t>811</w:t>
            </w:r>
          </w:p>
        </w:tc>
        <w:tc>
          <w:tcPr>
            <w:tcW w:w="450" w:type="dxa"/>
          </w:tcPr>
          <w:p w14:paraId="4EDB6A87" w14:textId="77777777" w:rsidR="005074BA" w:rsidRDefault="00F0000B">
            <w:pPr>
              <w:pStyle w:val="TableParagraph"/>
              <w:spacing w:before="49" w:line="146" w:lineRule="exact"/>
              <w:ind w:left="68" w:right="36"/>
              <w:rPr>
                <w:rFonts w:ascii="Arial"/>
                <w:b/>
                <w:sz w:val="13"/>
              </w:rPr>
            </w:pPr>
            <w:r>
              <w:rPr>
                <w:rFonts w:ascii="Arial"/>
                <w:b/>
                <w:sz w:val="13"/>
              </w:rPr>
              <w:t>1306</w:t>
            </w:r>
          </w:p>
        </w:tc>
        <w:tc>
          <w:tcPr>
            <w:tcW w:w="455" w:type="dxa"/>
          </w:tcPr>
          <w:p w14:paraId="5292917D" w14:textId="77777777" w:rsidR="005074BA" w:rsidRDefault="00F0000B">
            <w:pPr>
              <w:pStyle w:val="TableParagraph"/>
              <w:spacing w:before="49" w:line="146" w:lineRule="exact"/>
              <w:ind w:left="65" w:right="31"/>
              <w:rPr>
                <w:sz w:val="13"/>
              </w:rPr>
            </w:pPr>
            <w:r>
              <w:rPr>
                <w:sz w:val="13"/>
              </w:rPr>
              <w:t>821</w:t>
            </w:r>
          </w:p>
        </w:tc>
        <w:tc>
          <w:tcPr>
            <w:tcW w:w="459" w:type="dxa"/>
          </w:tcPr>
          <w:p w14:paraId="5BE43715" w14:textId="77777777" w:rsidR="005074BA" w:rsidRDefault="00F0000B">
            <w:pPr>
              <w:pStyle w:val="TableParagraph"/>
              <w:spacing w:before="44"/>
              <w:ind w:left="76" w:right="38"/>
              <w:rPr>
                <w:rFonts w:ascii="Arial"/>
                <w:b/>
                <w:sz w:val="13"/>
              </w:rPr>
            </w:pPr>
            <w:r>
              <w:rPr>
                <w:rFonts w:ascii="Arial"/>
                <w:b/>
                <w:sz w:val="13"/>
              </w:rPr>
              <w:t>1356</w:t>
            </w:r>
          </w:p>
        </w:tc>
        <w:tc>
          <w:tcPr>
            <w:tcW w:w="454" w:type="dxa"/>
          </w:tcPr>
          <w:p w14:paraId="5D221631" w14:textId="77777777" w:rsidR="005074BA" w:rsidRDefault="00F0000B">
            <w:pPr>
              <w:pStyle w:val="TableParagraph"/>
              <w:spacing w:before="44"/>
              <w:ind w:left="112" w:right="70"/>
              <w:rPr>
                <w:sz w:val="13"/>
              </w:rPr>
            </w:pPr>
            <w:r>
              <w:rPr>
                <w:sz w:val="13"/>
              </w:rPr>
              <w:t>831</w:t>
            </w:r>
          </w:p>
        </w:tc>
        <w:tc>
          <w:tcPr>
            <w:tcW w:w="449" w:type="dxa"/>
          </w:tcPr>
          <w:p w14:paraId="7FBA2F69" w14:textId="77777777" w:rsidR="005074BA" w:rsidRDefault="00F0000B">
            <w:pPr>
              <w:pStyle w:val="TableParagraph"/>
              <w:spacing w:before="44"/>
              <w:ind w:right="-29"/>
              <w:jc w:val="right"/>
              <w:rPr>
                <w:rFonts w:ascii="Arial"/>
                <w:b/>
                <w:sz w:val="13"/>
              </w:rPr>
            </w:pPr>
            <w:r>
              <w:rPr>
                <w:rFonts w:ascii="Arial"/>
                <w:b/>
                <w:sz w:val="13"/>
              </w:rPr>
              <w:t>1406</w:t>
            </w:r>
          </w:p>
        </w:tc>
        <w:tc>
          <w:tcPr>
            <w:tcW w:w="449" w:type="dxa"/>
          </w:tcPr>
          <w:p w14:paraId="24B9D8A4" w14:textId="77777777" w:rsidR="005074BA" w:rsidRDefault="00F0000B">
            <w:pPr>
              <w:pStyle w:val="TableParagraph"/>
              <w:spacing w:before="44"/>
              <w:ind w:left="91" w:right="40"/>
              <w:rPr>
                <w:sz w:val="13"/>
              </w:rPr>
            </w:pPr>
            <w:r>
              <w:rPr>
                <w:sz w:val="13"/>
              </w:rPr>
              <w:t>840</w:t>
            </w:r>
          </w:p>
        </w:tc>
        <w:tc>
          <w:tcPr>
            <w:tcW w:w="454" w:type="dxa"/>
          </w:tcPr>
          <w:p w14:paraId="08B8CB0C" w14:textId="77777777" w:rsidR="005074BA" w:rsidRDefault="00F0000B">
            <w:pPr>
              <w:pStyle w:val="TableParagraph"/>
              <w:spacing w:before="44"/>
              <w:ind w:right="45"/>
              <w:jc w:val="right"/>
              <w:rPr>
                <w:rFonts w:ascii="Arial"/>
                <w:b/>
                <w:sz w:val="13"/>
              </w:rPr>
            </w:pPr>
            <w:r>
              <w:rPr>
                <w:rFonts w:ascii="Arial"/>
                <w:b/>
                <w:sz w:val="13"/>
              </w:rPr>
              <w:t>1456</w:t>
            </w:r>
          </w:p>
        </w:tc>
        <w:tc>
          <w:tcPr>
            <w:tcW w:w="473" w:type="dxa"/>
          </w:tcPr>
          <w:p w14:paraId="34523911" w14:textId="77777777" w:rsidR="005074BA" w:rsidRDefault="00F0000B">
            <w:pPr>
              <w:pStyle w:val="TableParagraph"/>
              <w:spacing w:before="44"/>
              <w:ind w:left="130" w:right="70"/>
              <w:rPr>
                <w:sz w:val="13"/>
              </w:rPr>
            </w:pPr>
            <w:r>
              <w:rPr>
                <w:sz w:val="13"/>
              </w:rPr>
              <w:t>849</w:t>
            </w:r>
          </w:p>
        </w:tc>
      </w:tr>
      <w:tr w:rsidR="005074BA" w14:paraId="4762EED8" w14:textId="77777777">
        <w:trPr>
          <w:trHeight w:val="215"/>
        </w:trPr>
        <w:tc>
          <w:tcPr>
            <w:tcW w:w="480" w:type="dxa"/>
          </w:tcPr>
          <w:p w14:paraId="07480752" w14:textId="77777777" w:rsidR="005074BA" w:rsidRDefault="00F0000B">
            <w:pPr>
              <w:pStyle w:val="TableParagraph"/>
              <w:spacing w:before="44"/>
              <w:ind w:right="-15"/>
              <w:jc w:val="right"/>
              <w:rPr>
                <w:rFonts w:ascii="Arial"/>
                <w:b/>
                <w:sz w:val="13"/>
              </w:rPr>
            </w:pPr>
            <w:r>
              <w:rPr>
                <w:rFonts w:ascii="Arial"/>
                <w:b/>
                <w:sz w:val="13"/>
              </w:rPr>
              <w:t>1007</w:t>
            </w:r>
          </w:p>
        </w:tc>
        <w:tc>
          <w:tcPr>
            <w:tcW w:w="461" w:type="dxa"/>
          </w:tcPr>
          <w:p w14:paraId="714D862A" w14:textId="77777777" w:rsidR="005074BA" w:rsidRDefault="00F0000B">
            <w:pPr>
              <w:pStyle w:val="TableParagraph"/>
              <w:spacing w:before="44"/>
              <w:ind w:left="122"/>
              <w:jc w:val="left"/>
              <w:rPr>
                <w:sz w:val="13"/>
              </w:rPr>
            </w:pPr>
            <w:r>
              <w:rPr>
                <w:sz w:val="13"/>
              </w:rPr>
              <w:t>757</w:t>
            </w:r>
          </w:p>
        </w:tc>
        <w:tc>
          <w:tcPr>
            <w:tcW w:w="451" w:type="dxa"/>
          </w:tcPr>
          <w:p w14:paraId="4620EDFF" w14:textId="77777777" w:rsidR="005074BA" w:rsidRDefault="00F0000B">
            <w:pPr>
              <w:pStyle w:val="TableParagraph"/>
              <w:spacing w:before="44"/>
              <w:ind w:left="60" w:right="46"/>
              <w:rPr>
                <w:rFonts w:ascii="Arial"/>
                <w:b/>
                <w:sz w:val="13"/>
              </w:rPr>
            </w:pPr>
            <w:r>
              <w:rPr>
                <w:rFonts w:ascii="Arial"/>
                <w:b/>
                <w:sz w:val="13"/>
              </w:rPr>
              <w:t>1057</w:t>
            </w:r>
          </w:p>
        </w:tc>
        <w:tc>
          <w:tcPr>
            <w:tcW w:w="456" w:type="dxa"/>
          </w:tcPr>
          <w:p w14:paraId="78572979" w14:textId="77777777" w:rsidR="005074BA" w:rsidRDefault="00F0000B">
            <w:pPr>
              <w:pStyle w:val="TableParagraph"/>
              <w:spacing w:before="44"/>
              <w:ind w:left="119"/>
              <w:jc w:val="left"/>
              <w:rPr>
                <w:sz w:val="13"/>
              </w:rPr>
            </w:pPr>
            <w:r>
              <w:rPr>
                <w:sz w:val="13"/>
              </w:rPr>
              <w:t>768</w:t>
            </w:r>
          </w:p>
        </w:tc>
        <w:tc>
          <w:tcPr>
            <w:tcW w:w="460" w:type="dxa"/>
          </w:tcPr>
          <w:p w14:paraId="42DEFEFE" w14:textId="77777777" w:rsidR="005074BA" w:rsidRDefault="00F0000B">
            <w:pPr>
              <w:pStyle w:val="TableParagraph"/>
              <w:spacing w:before="44"/>
              <w:ind w:left="62" w:right="46"/>
              <w:rPr>
                <w:rFonts w:ascii="Arial"/>
                <w:b/>
                <w:sz w:val="13"/>
              </w:rPr>
            </w:pPr>
            <w:r>
              <w:rPr>
                <w:rFonts w:ascii="Arial"/>
                <w:b/>
                <w:sz w:val="13"/>
              </w:rPr>
              <w:t>1107</w:t>
            </w:r>
          </w:p>
        </w:tc>
        <w:tc>
          <w:tcPr>
            <w:tcW w:w="455" w:type="dxa"/>
          </w:tcPr>
          <w:p w14:paraId="7FE92FCF" w14:textId="77777777" w:rsidR="005074BA" w:rsidRDefault="00F0000B">
            <w:pPr>
              <w:pStyle w:val="TableParagraph"/>
              <w:spacing w:before="44"/>
              <w:ind w:left="56" w:right="38"/>
              <w:rPr>
                <w:sz w:val="13"/>
              </w:rPr>
            </w:pPr>
            <w:r>
              <w:rPr>
                <w:sz w:val="13"/>
              </w:rPr>
              <w:t>779</w:t>
            </w:r>
          </w:p>
        </w:tc>
        <w:tc>
          <w:tcPr>
            <w:tcW w:w="455" w:type="dxa"/>
          </w:tcPr>
          <w:p w14:paraId="2FDC1ABA" w14:textId="77777777" w:rsidR="005074BA" w:rsidRDefault="00F0000B">
            <w:pPr>
              <w:pStyle w:val="TableParagraph"/>
              <w:spacing w:before="44"/>
              <w:ind w:left="58" w:right="38"/>
              <w:rPr>
                <w:rFonts w:ascii="Arial"/>
                <w:b/>
                <w:sz w:val="13"/>
              </w:rPr>
            </w:pPr>
            <w:r>
              <w:rPr>
                <w:rFonts w:ascii="Arial"/>
                <w:b/>
                <w:sz w:val="13"/>
              </w:rPr>
              <w:t>1157</w:t>
            </w:r>
          </w:p>
        </w:tc>
        <w:tc>
          <w:tcPr>
            <w:tcW w:w="455" w:type="dxa"/>
          </w:tcPr>
          <w:p w14:paraId="29FA153B" w14:textId="77777777" w:rsidR="005074BA" w:rsidRDefault="00F0000B">
            <w:pPr>
              <w:pStyle w:val="TableParagraph"/>
              <w:spacing w:before="44"/>
              <w:ind w:left="123"/>
              <w:jc w:val="left"/>
              <w:rPr>
                <w:sz w:val="13"/>
              </w:rPr>
            </w:pPr>
            <w:r>
              <w:rPr>
                <w:sz w:val="13"/>
              </w:rPr>
              <w:t>790</w:t>
            </w:r>
          </w:p>
        </w:tc>
        <w:tc>
          <w:tcPr>
            <w:tcW w:w="460" w:type="dxa"/>
          </w:tcPr>
          <w:p w14:paraId="7A0D5318" w14:textId="77777777" w:rsidR="005074BA" w:rsidRDefault="00F0000B">
            <w:pPr>
              <w:pStyle w:val="TableParagraph"/>
              <w:spacing w:before="44"/>
              <w:ind w:left="65" w:right="42"/>
              <w:rPr>
                <w:rFonts w:ascii="Arial"/>
                <w:b/>
                <w:sz w:val="13"/>
              </w:rPr>
            </w:pPr>
            <w:r>
              <w:rPr>
                <w:rFonts w:ascii="Arial"/>
                <w:b/>
                <w:sz w:val="13"/>
              </w:rPr>
              <w:t>1207</w:t>
            </w:r>
          </w:p>
        </w:tc>
        <w:tc>
          <w:tcPr>
            <w:tcW w:w="455" w:type="dxa"/>
          </w:tcPr>
          <w:p w14:paraId="6C39B7AD" w14:textId="77777777" w:rsidR="005074BA" w:rsidRDefault="00F0000B">
            <w:pPr>
              <w:pStyle w:val="TableParagraph"/>
              <w:spacing w:before="44"/>
              <w:ind w:left="64" w:right="38"/>
              <w:rPr>
                <w:sz w:val="13"/>
              </w:rPr>
            </w:pPr>
            <w:r>
              <w:rPr>
                <w:sz w:val="13"/>
              </w:rPr>
              <w:t>801</w:t>
            </w:r>
          </w:p>
        </w:tc>
        <w:tc>
          <w:tcPr>
            <w:tcW w:w="455" w:type="dxa"/>
          </w:tcPr>
          <w:p w14:paraId="7D4860B4" w14:textId="77777777" w:rsidR="005074BA" w:rsidRDefault="00F0000B">
            <w:pPr>
              <w:pStyle w:val="TableParagraph"/>
              <w:spacing w:before="44"/>
              <w:ind w:left="90"/>
              <w:jc w:val="left"/>
              <w:rPr>
                <w:rFonts w:ascii="Arial"/>
                <w:b/>
                <w:sz w:val="13"/>
              </w:rPr>
            </w:pPr>
            <w:r>
              <w:rPr>
                <w:rFonts w:ascii="Arial"/>
                <w:b/>
                <w:sz w:val="13"/>
              </w:rPr>
              <w:t>1257</w:t>
            </w:r>
          </w:p>
        </w:tc>
        <w:tc>
          <w:tcPr>
            <w:tcW w:w="455" w:type="dxa"/>
          </w:tcPr>
          <w:p w14:paraId="5CB2D924" w14:textId="77777777" w:rsidR="005074BA" w:rsidRDefault="00F0000B">
            <w:pPr>
              <w:pStyle w:val="TableParagraph"/>
              <w:spacing w:before="44"/>
              <w:ind w:left="127"/>
              <w:jc w:val="left"/>
              <w:rPr>
                <w:sz w:val="13"/>
              </w:rPr>
            </w:pPr>
            <w:r>
              <w:rPr>
                <w:sz w:val="13"/>
              </w:rPr>
              <w:t>811</w:t>
            </w:r>
          </w:p>
        </w:tc>
        <w:tc>
          <w:tcPr>
            <w:tcW w:w="450" w:type="dxa"/>
          </w:tcPr>
          <w:p w14:paraId="54412EBE" w14:textId="77777777" w:rsidR="005074BA" w:rsidRDefault="00F0000B">
            <w:pPr>
              <w:pStyle w:val="TableParagraph"/>
              <w:spacing w:before="44"/>
              <w:ind w:left="68" w:right="36"/>
              <w:rPr>
                <w:rFonts w:ascii="Arial"/>
                <w:b/>
                <w:sz w:val="13"/>
              </w:rPr>
            </w:pPr>
            <w:r>
              <w:rPr>
                <w:rFonts w:ascii="Arial"/>
                <w:b/>
                <w:sz w:val="13"/>
              </w:rPr>
              <w:t>1307</w:t>
            </w:r>
          </w:p>
        </w:tc>
        <w:tc>
          <w:tcPr>
            <w:tcW w:w="455" w:type="dxa"/>
          </w:tcPr>
          <w:p w14:paraId="63AB01BE" w14:textId="77777777" w:rsidR="005074BA" w:rsidRDefault="00F0000B">
            <w:pPr>
              <w:pStyle w:val="TableParagraph"/>
              <w:spacing w:before="44"/>
              <w:ind w:left="65" w:right="31"/>
              <w:rPr>
                <w:sz w:val="13"/>
              </w:rPr>
            </w:pPr>
            <w:r>
              <w:rPr>
                <w:sz w:val="13"/>
              </w:rPr>
              <w:t>821</w:t>
            </w:r>
          </w:p>
        </w:tc>
        <w:tc>
          <w:tcPr>
            <w:tcW w:w="459" w:type="dxa"/>
          </w:tcPr>
          <w:p w14:paraId="326EC43E" w14:textId="77777777" w:rsidR="005074BA" w:rsidRDefault="00F0000B">
            <w:pPr>
              <w:pStyle w:val="TableParagraph"/>
              <w:spacing w:before="44"/>
              <w:ind w:left="76" w:right="38"/>
              <w:rPr>
                <w:rFonts w:ascii="Arial"/>
                <w:b/>
                <w:sz w:val="13"/>
              </w:rPr>
            </w:pPr>
            <w:r>
              <w:rPr>
                <w:rFonts w:ascii="Arial"/>
                <w:b/>
                <w:sz w:val="13"/>
              </w:rPr>
              <w:t>1357</w:t>
            </w:r>
          </w:p>
        </w:tc>
        <w:tc>
          <w:tcPr>
            <w:tcW w:w="454" w:type="dxa"/>
          </w:tcPr>
          <w:p w14:paraId="5E6B5FC7" w14:textId="77777777" w:rsidR="005074BA" w:rsidRDefault="00F0000B">
            <w:pPr>
              <w:pStyle w:val="TableParagraph"/>
              <w:spacing w:before="44"/>
              <w:ind w:left="112" w:right="70"/>
              <w:rPr>
                <w:sz w:val="13"/>
              </w:rPr>
            </w:pPr>
            <w:r>
              <w:rPr>
                <w:sz w:val="13"/>
              </w:rPr>
              <w:t>831</w:t>
            </w:r>
          </w:p>
        </w:tc>
        <w:tc>
          <w:tcPr>
            <w:tcW w:w="449" w:type="dxa"/>
          </w:tcPr>
          <w:p w14:paraId="58464CA7" w14:textId="77777777" w:rsidR="005074BA" w:rsidRDefault="00F0000B">
            <w:pPr>
              <w:pStyle w:val="TableParagraph"/>
              <w:spacing w:before="39"/>
              <w:ind w:right="-29"/>
              <w:jc w:val="right"/>
              <w:rPr>
                <w:rFonts w:ascii="Arial"/>
                <w:b/>
                <w:sz w:val="13"/>
              </w:rPr>
            </w:pPr>
            <w:r>
              <w:rPr>
                <w:rFonts w:ascii="Arial"/>
                <w:b/>
                <w:sz w:val="13"/>
              </w:rPr>
              <w:t>1407</w:t>
            </w:r>
          </w:p>
        </w:tc>
        <w:tc>
          <w:tcPr>
            <w:tcW w:w="449" w:type="dxa"/>
          </w:tcPr>
          <w:p w14:paraId="1BF78A12" w14:textId="77777777" w:rsidR="005074BA" w:rsidRDefault="00F0000B">
            <w:pPr>
              <w:pStyle w:val="TableParagraph"/>
              <w:spacing w:before="39"/>
              <w:ind w:left="91" w:right="40"/>
              <w:rPr>
                <w:sz w:val="13"/>
              </w:rPr>
            </w:pPr>
            <w:r>
              <w:rPr>
                <w:sz w:val="13"/>
              </w:rPr>
              <w:t>840</w:t>
            </w:r>
          </w:p>
        </w:tc>
        <w:tc>
          <w:tcPr>
            <w:tcW w:w="454" w:type="dxa"/>
          </w:tcPr>
          <w:p w14:paraId="0278A17F" w14:textId="77777777" w:rsidR="005074BA" w:rsidRDefault="00F0000B">
            <w:pPr>
              <w:pStyle w:val="TableParagraph"/>
              <w:spacing w:before="39"/>
              <w:ind w:right="45"/>
              <w:jc w:val="right"/>
              <w:rPr>
                <w:rFonts w:ascii="Arial"/>
                <w:b/>
                <w:sz w:val="13"/>
              </w:rPr>
            </w:pPr>
            <w:r>
              <w:rPr>
                <w:rFonts w:ascii="Arial"/>
                <w:b/>
                <w:sz w:val="13"/>
              </w:rPr>
              <w:t>1457</w:t>
            </w:r>
          </w:p>
        </w:tc>
        <w:tc>
          <w:tcPr>
            <w:tcW w:w="473" w:type="dxa"/>
          </w:tcPr>
          <w:p w14:paraId="68D82727" w14:textId="77777777" w:rsidR="005074BA" w:rsidRDefault="00F0000B">
            <w:pPr>
              <w:pStyle w:val="TableParagraph"/>
              <w:spacing w:before="39"/>
              <w:ind w:left="130" w:right="70"/>
              <w:rPr>
                <w:sz w:val="13"/>
              </w:rPr>
            </w:pPr>
            <w:r>
              <w:rPr>
                <w:sz w:val="13"/>
              </w:rPr>
              <w:t>850</w:t>
            </w:r>
          </w:p>
        </w:tc>
      </w:tr>
      <w:tr w:rsidR="005074BA" w14:paraId="518D4558" w14:textId="77777777">
        <w:trPr>
          <w:trHeight w:val="220"/>
        </w:trPr>
        <w:tc>
          <w:tcPr>
            <w:tcW w:w="480" w:type="dxa"/>
          </w:tcPr>
          <w:p w14:paraId="39719F9F" w14:textId="77777777" w:rsidR="005074BA" w:rsidRDefault="00F0000B">
            <w:pPr>
              <w:pStyle w:val="TableParagraph"/>
              <w:spacing w:before="49"/>
              <w:ind w:right="-15"/>
              <w:jc w:val="right"/>
              <w:rPr>
                <w:rFonts w:ascii="Arial"/>
                <w:b/>
                <w:sz w:val="13"/>
              </w:rPr>
            </w:pPr>
            <w:r>
              <w:rPr>
                <w:rFonts w:ascii="Arial"/>
                <w:b/>
                <w:sz w:val="13"/>
              </w:rPr>
              <w:t>1008</w:t>
            </w:r>
          </w:p>
        </w:tc>
        <w:tc>
          <w:tcPr>
            <w:tcW w:w="461" w:type="dxa"/>
          </w:tcPr>
          <w:p w14:paraId="570577B8" w14:textId="77777777" w:rsidR="005074BA" w:rsidRDefault="00F0000B">
            <w:pPr>
              <w:pStyle w:val="TableParagraph"/>
              <w:spacing w:before="49"/>
              <w:ind w:left="122"/>
              <w:jc w:val="left"/>
              <w:rPr>
                <w:sz w:val="13"/>
              </w:rPr>
            </w:pPr>
            <w:r>
              <w:rPr>
                <w:sz w:val="13"/>
              </w:rPr>
              <w:t>757</w:t>
            </w:r>
          </w:p>
        </w:tc>
        <w:tc>
          <w:tcPr>
            <w:tcW w:w="451" w:type="dxa"/>
          </w:tcPr>
          <w:p w14:paraId="07CEA956" w14:textId="77777777" w:rsidR="005074BA" w:rsidRDefault="00F0000B">
            <w:pPr>
              <w:pStyle w:val="TableParagraph"/>
              <w:spacing w:before="49"/>
              <w:ind w:left="60" w:right="46"/>
              <w:rPr>
                <w:rFonts w:ascii="Arial"/>
                <w:b/>
                <w:sz w:val="13"/>
              </w:rPr>
            </w:pPr>
            <w:r>
              <w:rPr>
                <w:rFonts w:ascii="Arial"/>
                <w:b/>
                <w:sz w:val="13"/>
              </w:rPr>
              <w:t>1058</w:t>
            </w:r>
          </w:p>
        </w:tc>
        <w:tc>
          <w:tcPr>
            <w:tcW w:w="456" w:type="dxa"/>
          </w:tcPr>
          <w:p w14:paraId="1E42F367" w14:textId="77777777" w:rsidR="005074BA" w:rsidRDefault="00F0000B">
            <w:pPr>
              <w:pStyle w:val="TableParagraph"/>
              <w:spacing w:before="49"/>
              <w:ind w:left="119"/>
              <w:jc w:val="left"/>
              <w:rPr>
                <w:sz w:val="13"/>
              </w:rPr>
            </w:pPr>
            <w:r>
              <w:rPr>
                <w:sz w:val="13"/>
              </w:rPr>
              <w:t>768</w:t>
            </w:r>
          </w:p>
        </w:tc>
        <w:tc>
          <w:tcPr>
            <w:tcW w:w="460" w:type="dxa"/>
          </w:tcPr>
          <w:p w14:paraId="098081E0" w14:textId="77777777" w:rsidR="005074BA" w:rsidRDefault="00F0000B">
            <w:pPr>
              <w:pStyle w:val="TableParagraph"/>
              <w:spacing w:before="49"/>
              <w:ind w:left="62" w:right="46"/>
              <w:rPr>
                <w:rFonts w:ascii="Arial"/>
                <w:b/>
                <w:sz w:val="13"/>
              </w:rPr>
            </w:pPr>
            <w:r>
              <w:rPr>
                <w:rFonts w:ascii="Arial"/>
                <w:b/>
                <w:sz w:val="13"/>
              </w:rPr>
              <w:t>1108</w:t>
            </w:r>
          </w:p>
        </w:tc>
        <w:tc>
          <w:tcPr>
            <w:tcW w:w="455" w:type="dxa"/>
          </w:tcPr>
          <w:p w14:paraId="22031E7B" w14:textId="77777777" w:rsidR="005074BA" w:rsidRDefault="00F0000B">
            <w:pPr>
              <w:pStyle w:val="TableParagraph"/>
              <w:spacing w:before="49"/>
              <w:ind w:left="56" w:right="38"/>
              <w:rPr>
                <w:sz w:val="13"/>
              </w:rPr>
            </w:pPr>
            <w:r>
              <w:rPr>
                <w:sz w:val="13"/>
              </w:rPr>
              <w:t>780</w:t>
            </w:r>
          </w:p>
        </w:tc>
        <w:tc>
          <w:tcPr>
            <w:tcW w:w="455" w:type="dxa"/>
          </w:tcPr>
          <w:p w14:paraId="6CB51FAF" w14:textId="77777777" w:rsidR="005074BA" w:rsidRDefault="00F0000B">
            <w:pPr>
              <w:pStyle w:val="TableParagraph"/>
              <w:spacing w:before="49"/>
              <w:ind w:left="58" w:right="38"/>
              <w:rPr>
                <w:rFonts w:ascii="Arial"/>
                <w:b/>
                <w:sz w:val="13"/>
              </w:rPr>
            </w:pPr>
            <w:r>
              <w:rPr>
                <w:rFonts w:ascii="Arial"/>
                <w:b/>
                <w:sz w:val="13"/>
              </w:rPr>
              <w:t>1158</w:t>
            </w:r>
          </w:p>
        </w:tc>
        <w:tc>
          <w:tcPr>
            <w:tcW w:w="455" w:type="dxa"/>
          </w:tcPr>
          <w:p w14:paraId="7B8D75F4" w14:textId="77777777" w:rsidR="005074BA" w:rsidRDefault="00F0000B">
            <w:pPr>
              <w:pStyle w:val="TableParagraph"/>
              <w:spacing w:before="49"/>
              <w:ind w:left="123"/>
              <w:jc w:val="left"/>
              <w:rPr>
                <w:sz w:val="13"/>
              </w:rPr>
            </w:pPr>
            <w:r>
              <w:rPr>
                <w:sz w:val="13"/>
              </w:rPr>
              <w:t>790</w:t>
            </w:r>
          </w:p>
        </w:tc>
        <w:tc>
          <w:tcPr>
            <w:tcW w:w="460" w:type="dxa"/>
          </w:tcPr>
          <w:p w14:paraId="7CF31BBB" w14:textId="77777777" w:rsidR="005074BA" w:rsidRDefault="00F0000B">
            <w:pPr>
              <w:pStyle w:val="TableParagraph"/>
              <w:spacing w:before="49"/>
              <w:ind w:left="65" w:right="42"/>
              <w:rPr>
                <w:rFonts w:ascii="Arial"/>
                <w:b/>
                <w:sz w:val="13"/>
              </w:rPr>
            </w:pPr>
            <w:r>
              <w:rPr>
                <w:rFonts w:ascii="Arial"/>
                <w:b/>
                <w:sz w:val="13"/>
              </w:rPr>
              <w:t>1208</w:t>
            </w:r>
          </w:p>
        </w:tc>
        <w:tc>
          <w:tcPr>
            <w:tcW w:w="455" w:type="dxa"/>
          </w:tcPr>
          <w:p w14:paraId="157BCC26" w14:textId="77777777" w:rsidR="005074BA" w:rsidRDefault="00F0000B">
            <w:pPr>
              <w:pStyle w:val="TableParagraph"/>
              <w:spacing w:before="49"/>
              <w:ind w:left="64" w:right="38"/>
              <w:rPr>
                <w:sz w:val="13"/>
              </w:rPr>
            </w:pPr>
            <w:r>
              <w:rPr>
                <w:sz w:val="13"/>
              </w:rPr>
              <w:t>801</w:t>
            </w:r>
          </w:p>
        </w:tc>
        <w:tc>
          <w:tcPr>
            <w:tcW w:w="455" w:type="dxa"/>
          </w:tcPr>
          <w:p w14:paraId="495380FB" w14:textId="77777777" w:rsidR="005074BA" w:rsidRDefault="00F0000B">
            <w:pPr>
              <w:pStyle w:val="TableParagraph"/>
              <w:spacing w:before="49"/>
              <w:ind w:left="90"/>
              <w:jc w:val="left"/>
              <w:rPr>
                <w:rFonts w:ascii="Arial"/>
                <w:b/>
                <w:sz w:val="13"/>
              </w:rPr>
            </w:pPr>
            <w:r>
              <w:rPr>
                <w:rFonts w:ascii="Arial"/>
                <w:b/>
                <w:sz w:val="13"/>
              </w:rPr>
              <w:t>1258</w:t>
            </w:r>
          </w:p>
        </w:tc>
        <w:tc>
          <w:tcPr>
            <w:tcW w:w="455" w:type="dxa"/>
          </w:tcPr>
          <w:p w14:paraId="2387F959" w14:textId="77777777" w:rsidR="005074BA" w:rsidRDefault="00F0000B">
            <w:pPr>
              <w:pStyle w:val="TableParagraph"/>
              <w:spacing w:before="49"/>
              <w:ind w:left="127"/>
              <w:jc w:val="left"/>
              <w:rPr>
                <w:sz w:val="13"/>
              </w:rPr>
            </w:pPr>
            <w:r>
              <w:rPr>
                <w:sz w:val="13"/>
              </w:rPr>
              <w:t>811</w:t>
            </w:r>
          </w:p>
        </w:tc>
        <w:tc>
          <w:tcPr>
            <w:tcW w:w="450" w:type="dxa"/>
          </w:tcPr>
          <w:p w14:paraId="32758ED8" w14:textId="77777777" w:rsidR="005074BA" w:rsidRDefault="00F0000B">
            <w:pPr>
              <w:pStyle w:val="TableParagraph"/>
              <w:spacing w:before="44"/>
              <w:ind w:left="68" w:right="36"/>
              <w:rPr>
                <w:rFonts w:ascii="Arial"/>
                <w:b/>
                <w:sz w:val="13"/>
              </w:rPr>
            </w:pPr>
            <w:r>
              <w:rPr>
                <w:rFonts w:ascii="Arial"/>
                <w:b/>
                <w:sz w:val="13"/>
              </w:rPr>
              <w:t>1308</w:t>
            </w:r>
          </w:p>
        </w:tc>
        <w:tc>
          <w:tcPr>
            <w:tcW w:w="455" w:type="dxa"/>
          </w:tcPr>
          <w:p w14:paraId="62F5C132" w14:textId="77777777" w:rsidR="005074BA" w:rsidRDefault="00F0000B">
            <w:pPr>
              <w:pStyle w:val="TableParagraph"/>
              <w:spacing w:before="44"/>
              <w:ind w:left="65" w:right="31"/>
              <w:rPr>
                <w:sz w:val="13"/>
              </w:rPr>
            </w:pPr>
            <w:r>
              <w:rPr>
                <w:sz w:val="13"/>
              </w:rPr>
              <w:t>821</w:t>
            </w:r>
          </w:p>
        </w:tc>
        <w:tc>
          <w:tcPr>
            <w:tcW w:w="459" w:type="dxa"/>
          </w:tcPr>
          <w:p w14:paraId="09017502" w14:textId="77777777" w:rsidR="005074BA" w:rsidRDefault="00F0000B">
            <w:pPr>
              <w:pStyle w:val="TableParagraph"/>
              <w:spacing w:before="44"/>
              <w:ind w:left="76" w:right="38"/>
              <w:rPr>
                <w:rFonts w:ascii="Arial"/>
                <w:b/>
                <w:sz w:val="13"/>
              </w:rPr>
            </w:pPr>
            <w:r>
              <w:rPr>
                <w:rFonts w:ascii="Arial"/>
                <w:b/>
                <w:sz w:val="13"/>
              </w:rPr>
              <w:t>1358</w:t>
            </w:r>
          </w:p>
        </w:tc>
        <w:tc>
          <w:tcPr>
            <w:tcW w:w="454" w:type="dxa"/>
          </w:tcPr>
          <w:p w14:paraId="17F2790A" w14:textId="77777777" w:rsidR="005074BA" w:rsidRDefault="00F0000B">
            <w:pPr>
              <w:pStyle w:val="TableParagraph"/>
              <w:spacing w:before="44"/>
              <w:ind w:left="112" w:right="70"/>
              <w:rPr>
                <w:sz w:val="13"/>
              </w:rPr>
            </w:pPr>
            <w:r>
              <w:rPr>
                <w:sz w:val="13"/>
              </w:rPr>
              <w:t>831</w:t>
            </w:r>
          </w:p>
        </w:tc>
        <w:tc>
          <w:tcPr>
            <w:tcW w:w="449" w:type="dxa"/>
          </w:tcPr>
          <w:p w14:paraId="4C1A27A9" w14:textId="77777777" w:rsidR="005074BA" w:rsidRDefault="00F0000B">
            <w:pPr>
              <w:pStyle w:val="TableParagraph"/>
              <w:spacing w:before="44"/>
              <w:ind w:right="-29"/>
              <w:jc w:val="right"/>
              <w:rPr>
                <w:rFonts w:ascii="Arial"/>
                <w:b/>
                <w:sz w:val="13"/>
              </w:rPr>
            </w:pPr>
            <w:r>
              <w:rPr>
                <w:rFonts w:ascii="Arial"/>
                <w:b/>
                <w:sz w:val="13"/>
              </w:rPr>
              <w:t>1408</w:t>
            </w:r>
          </w:p>
        </w:tc>
        <w:tc>
          <w:tcPr>
            <w:tcW w:w="449" w:type="dxa"/>
          </w:tcPr>
          <w:p w14:paraId="22704C9F" w14:textId="77777777" w:rsidR="005074BA" w:rsidRDefault="00F0000B">
            <w:pPr>
              <w:pStyle w:val="TableParagraph"/>
              <w:spacing w:before="44"/>
              <w:ind w:left="91" w:right="40"/>
              <w:rPr>
                <w:sz w:val="13"/>
              </w:rPr>
            </w:pPr>
            <w:r>
              <w:rPr>
                <w:sz w:val="13"/>
              </w:rPr>
              <w:t>840</w:t>
            </w:r>
          </w:p>
        </w:tc>
        <w:tc>
          <w:tcPr>
            <w:tcW w:w="454" w:type="dxa"/>
          </w:tcPr>
          <w:p w14:paraId="49383B84" w14:textId="77777777" w:rsidR="005074BA" w:rsidRDefault="00F0000B">
            <w:pPr>
              <w:pStyle w:val="TableParagraph"/>
              <w:spacing w:before="44"/>
              <w:ind w:right="45"/>
              <w:jc w:val="right"/>
              <w:rPr>
                <w:rFonts w:ascii="Arial"/>
                <w:b/>
                <w:sz w:val="13"/>
              </w:rPr>
            </w:pPr>
            <w:r>
              <w:rPr>
                <w:rFonts w:ascii="Arial"/>
                <w:b/>
                <w:sz w:val="13"/>
              </w:rPr>
              <w:t>1458</w:t>
            </w:r>
          </w:p>
        </w:tc>
        <w:tc>
          <w:tcPr>
            <w:tcW w:w="473" w:type="dxa"/>
          </w:tcPr>
          <w:p w14:paraId="0D5002EF" w14:textId="77777777" w:rsidR="005074BA" w:rsidRDefault="00F0000B">
            <w:pPr>
              <w:pStyle w:val="TableParagraph"/>
              <w:spacing w:before="44"/>
              <w:ind w:left="130" w:right="70"/>
              <w:rPr>
                <w:sz w:val="13"/>
              </w:rPr>
            </w:pPr>
            <w:r>
              <w:rPr>
                <w:sz w:val="13"/>
              </w:rPr>
              <w:t>850</w:t>
            </w:r>
          </w:p>
        </w:tc>
      </w:tr>
      <w:tr w:rsidR="005074BA" w14:paraId="3C52CE4A" w14:textId="77777777">
        <w:trPr>
          <w:trHeight w:val="215"/>
        </w:trPr>
        <w:tc>
          <w:tcPr>
            <w:tcW w:w="480" w:type="dxa"/>
          </w:tcPr>
          <w:p w14:paraId="33AA157D" w14:textId="77777777" w:rsidR="005074BA" w:rsidRDefault="00F0000B">
            <w:pPr>
              <w:pStyle w:val="TableParagraph"/>
              <w:spacing w:line="148" w:lineRule="exact"/>
              <w:ind w:right="-15"/>
              <w:jc w:val="right"/>
              <w:rPr>
                <w:rFonts w:ascii="Arial"/>
                <w:b/>
                <w:sz w:val="13"/>
              </w:rPr>
            </w:pPr>
            <w:r>
              <w:rPr>
                <w:rFonts w:ascii="Arial"/>
                <w:b/>
                <w:sz w:val="13"/>
              </w:rPr>
              <w:t>1009</w:t>
            </w:r>
          </w:p>
        </w:tc>
        <w:tc>
          <w:tcPr>
            <w:tcW w:w="461" w:type="dxa"/>
          </w:tcPr>
          <w:p w14:paraId="1F07320E" w14:textId="77777777" w:rsidR="005074BA" w:rsidRDefault="00F0000B">
            <w:pPr>
              <w:pStyle w:val="TableParagraph"/>
              <w:spacing w:line="148" w:lineRule="exact"/>
              <w:ind w:left="122"/>
              <w:jc w:val="left"/>
              <w:rPr>
                <w:sz w:val="13"/>
              </w:rPr>
            </w:pPr>
            <w:r>
              <w:rPr>
                <w:sz w:val="13"/>
              </w:rPr>
              <w:t>757</w:t>
            </w:r>
          </w:p>
        </w:tc>
        <w:tc>
          <w:tcPr>
            <w:tcW w:w="451" w:type="dxa"/>
          </w:tcPr>
          <w:p w14:paraId="72180E29" w14:textId="77777777" w:rsidR="005074BA" w:rsidRDefault="00F0000B">
            <w:pPr>
              <w:pStyle w:val="TableParagraph"/>
              <w:spacing w:line="148" w:lineRule="exact"/>
              <w:ind w:left="60" w:right="46"/>
              <w:rPr>
                <w:rFonts w:ascii="Arial"/>
                <w:b/>
                <w:sz w:val="13"/>
              </w:rPr>
            </w:pPr>
            <w:r>
              <w:rPr>
                <w:rFonts w:ascii="Arial"/>
                <w:b/>
                <w:sz w:val="13"/>
              </w:rPr>
              <w:t>1059</w:t>
            </w:r>
          </w:p>
        </w:tc>
        <w:tc>
          <w:tcPr>
            <w:tcW w:w="456" w:type="dxa"/>
          </w:tcPr>
          <w:p w14:paraId="1FE43B40" w14:textId="77777777" w:rsidR="005074BA" w:rsidRDefault="00F0000B">
            <w:pPr>
              <w:pStyle w:val="TableParagraph"/>
              <w:spacing w:line="148" w:lineRule="exact"/>
              <w:ind w:left="119"/>
              <w:jc w:val="left"/>
              <w:rPr>
                <w:sz w:val="13"/>
              </w:rPr>
            </w:pPr>
            <w:r>
              <w:rPr>
                <w:sz w:val="13"/>
              </w:rPr>
              <w:t>769</w:t>
            </w:r>
          </w:p>
        </w:tc>
        <w:tc>
          <w:tcPr>
            <w:tcW w:w="460" w:type="dxa"/>
          </w:tcPr>
          <w:p w14:paraId="11C1BF93" w14:textId="77777777" w:rsidR="005074BA" w:rsidRDefault="00F0000B">
            <w:pPr>
              <w:pStyle w:val="TableParagraph"/>
              <w:spacing w:line="148" w:lineRule="exact"/>
              <w:ind w:left="62" w:right="46"/>
              <w:rPr>
                <w:rFonts w:ascii="Arial"/>
                <w:b/>
                <w:sz w:val="13"/>
              </w:rPr>
            </w:pPr>
            <w:r>
              <w:rPr>
                <w:rFonts w:ascii="Arial"/>
                <w:b/>
                <w:sz w:val="13"/>
              </w:rPr>
              <w:t>1109</w:t>
            </w:r>
          </w:p>
        </w:tc>
        <w:tc>
          <w:tcPr>
            <w:tcW w:w="455" w:type="dxa"/>
          </w:tcPr>
          <w:p w14:paraId="50DF1C27" w14:textId="77777777" w:rsidR="005074BA" w:rsidRDefault="00F0000B">
            <w:pPr>
              <w:pStyle w:val="TableParagraph"/>
              <w:spacing w:line="148" w:lineRule="exact"/>
              <w:ind w:left="56" w:right="38"/>
              <w:rPr>
                <w:sz w:val="13"/>
              </w:rPr>
            </w:pPr>
            <w:r>
              <w:rPr>
                <w:sz w:val="13"/>
              </w:rPr>
              <w:t>780</w:t>
            </w:r>
          </w:p>
        </w:tc>
        <w:tc>
          <w:tcPr>
            <w:tcW w:w="455" w:type="dxa"/>
          </w:tcPr>
          <w:p w14:paraId="1A47F563" w14:textId="77777777" w:rsidR="005074BA" w:rsidRDefault="00F0000B">
            <w:pPr>
              <w:pStyle w:val="TableParagraph"/>
              <w:spacing w:line="148" w:lineRule="exact"/>
              <w:ind w:left="58" w:right="38"/>
              <w:rPr>
                <w:rFonts w:ascii="Arial"/>
                <w:b/>
                <w:sz w:val="13"/>
              </w:rPr>
            </w:pPr>
            <w:r>
              <w:rPr>
                <w:rFonts w:ascii="Arial"/>
                <w:b/>
                <w:sz w:val="13"/>
              </w:rPr>
              <w:t>1159</w:t>
            </w:r>
          </w:p>
        </w:tc>
        <w:tc>
          <w:tcPr>
            <w:tcW w:w="455" w:type="dxa"/>
          </w:tcPr>
          <w:p w14:paraId="559D9C0C" w14:textId="77777777" w:rsidR="005074BA" w:rsidRDefault="00F0000B">
            <w:pPr>
              <w:pStyle w:val="TableParagraph"/>
              <w:spacing w:line="148" w:lineRule="exact"/>
              <w:ind w:left="123"/>
              <w:jc w:val="left"/>
              <w:rPr>
                <w:sz w:val="13"/>
              </w:rPr>
            </w:pPr>
            <w:r>
              <w:rPr>
                <w:sz w:val="13"/>
              </w:rPr>
              <w:t>791</w:t>
            </w:r>
          </w:p>
        </w:tc>
        <w:tc>
          <w:tcPr>
            <w:tcW w:w="460" w:type="dxa"/>
          </w:tcPr>
          <w:p w14:paraId="1A786455" w14:textId="77777777" w:rsidR="005074BA" w:rsidRDefault="00F0000B">
            <w:pPr>
              <w:pStyle w:val="TableParagraph"/>
              <w:spacing w:line="148" w:lineRule="exact"/>
              <w:ind w:left="65" w:right="42"/>
              <w:rPr>
                <w:rFonts w:ascii="Arial"/>
                <w:b/>
                <w:sz w:val="13"/>
              </w:rPr>
            </w:pPr>
            <w:r>
              <w:rPr>
                <w:rFonts w:ascii="Arial"/>
                <w:b/>
                <w:sz w:val="13"/>
              </w:rPr>
              <w:t>1209</w:t>
            </w:r>
          </w:p>
        </w:tc>
        <w:tc>
          <w:tcPr>
            <w:tcW w:w="455" w:type="dxa"/>
          </w:tcPr>
          <w:p w14:paraId="17ADE0E8" w14:textId="77777777" w:rsidR="005074BA" w:rsidRDefault="00F0000B">
            <w:pPr>
              <w:pStyle w:val="TableParagraph"/>
              <w:spacing w:line="148" w:lineRule="exact"/>
              <w:ind w:left="64" w:right="38"/>
              <w:rPr>
                <w:sz w:val="13"/>
              </w:rPr>
            </w:pPr>
            <w:r>
              <w:rPr>
                <w:sz w:val="13"/>
              </w:rPr>
              <w:t>801</w:t>
            </w:r>
          </w:p>
        </w:tc>
        <w:tc>
          <w:tcPr>
            <w:tcW w:w="455" w:type="dxa"/>
          </w:tcPr>
          <w:p w14:paraId="0499D776" w14:textId="77777777" w:rsidR="005074BA" w:rsidRDefault="00F0000B">
            <w:pPr>
              <w:pStyle w:val="TableParagraph"/>
              <w:spacing w:line="148" w:lineRule="exact"/>
              <w:ind w:left="90"/>
              <w:jc w:val="left"/>
              <w:rPr>
                <w:rFonts w:ascii="Arial"/>
                <w:b/>
                <w:sz w:val="13"/>
              </w:rPr>
            </w:pPr>
            <w:r>
              <w:rPr>
                <w:rFonts w:ascii="Arial"/>
                <w:b/>
                <w:sz w:val="13"/>
              </w:rPr>
              <w:t>1259</w:t>
            </w:r>
          </w:p>
        </w:tc>
        <w:tc>
          <w:tcPr>
            <w:tcW w:w="455" w:type="dxa"/>
          </w:tcPr>
          <w:p w14:paraId="1CEB7FAB" w14:textId="77777777" w:rsidR="005074BA" w:rsidRDefault="00F0000B">
            <w:pPr>
              <w:pStyle w:val="TableParagraph"/>
              <w:spacing w:line="148" w:lineRule="exact"/>
              <w:ind w:left="127"/>
              <w:jc w:val="left"/>
              <w:rPr>
                <w:sz w:val="13"/>
              </w:rPr>
            </w:pPr>
            <w:r>
              <w:rPr>
                <w:sz w:val="13"/>
              </w:rPr>
              <w:t>811</w:t>
            </w:r>
          </w:p>
        </w:tc>
        <w:tc>
          <w:tcPr>
            <w:tcW w:w="450" w:type="dxa"/>
          </w:tcPr>
          <w:p w14:paraId="118D86A2" w14:textId="77777777" w:rsidR="005074BA" w:rsidRDefault="00F0000B">
            <w:pPr>
              <w:pStyle w:val="TableParagraph"/>
              <w:spacing w:line="148" w:lineRule="exact"/>
              <w:ind w:left="68" w:right="36"/>
              <w:rPr>
                <w:rFonts w:ascii="Arial"/>
                <w:b/>
                <w:sz w:val="13"/>
              </w:rPr>
            </w:pPr>
            <w:r>
              <w:rPr>
                <w:rFonts w:ascii="Arial"/>
                <w:b/>
                <w:sz w:val="13"/>
              </w:rPr>
              <w:t>1309</w:t>
            </w:r>
          </w:p>
        </w:tc>
        <w:tc>
          <w:tcPr>
            <w:tcW w:w="455" w:type="dxa"/>
          </w:tcPr>
          <w:p w14:paraId="7D72C193" w14:textId="77777777" w:rsidR="005074BA" w:rsidRDefault="00F0000B">
            <w:pPr>
              <w:pStyle w:val="TableParagraph"/>
              <w:spacing w:line="148" w:lineRule="exact"/>
              <w:ind w:left="65" w:right="31"/>
              <w:rPr>
                <w:sz w:val="13"/>
              </w:rPr>
            </w:pPr>
            <w:r>
              <w:rPr>
                <w:sz w:val="13"/>
              </w:rPr>
              <w:t>821</w:t>
            </w:r>
          </w:p>
        </w:tc>
        <w:tc>
          <w:tcPr>
            <w:tcW w:w="459" w:type="dxa"/>
          </w:tcPr>
          <w:p w14:paraId="3679249B" w14:textId="77777777" w:rsidR="005074BA" w:rsidRDefault="00F0000B">
            <w:pPr>
              <w:pStyle w:val="TableParagraph"/>
              <w:spacing w:before="39"/>
              <w:ind w:left="76" w:right="38"/>
              <w:rPr>
                <w:rFonts w:ascii="Arial"/>
                <w:b/>
                <w:sz w:val="13"/>
              </w:rPr>
            </w:pPr>
            <w:r>
              <w:rPr>
                <w:rFonts w:ascii="Arial"/>
                <w:b/>
                <w:sz w:val="13"/>
              </w:rPr>
              <w:t>1359</w:t>
            </w:r>
          </w:p>
        </w:tc>
        <w:tc>
          <w:tcPr>
            <w:tcW w:w="454" w:type="dxa"/>
          </w:tcPr>
          <w:p w14:paraId="607E200E" w14:textId="77777777" w:rsidR="005074BA" w:rsidRDefault="00F0000B">
            <w:pPr>
              <w:pStyle w:val="TableParagraph"/>
              <w:spacing w:before="39"/>
              <w:ind w:left="112" w:right="70"/>
              <w:rPr>
                <w:sz w:val="13"/>
              </w:rPr>
            </w:pPr>
            <w:r>
              <w:rPr>
                <w:sz w:val="13"/>
              </w:rPr>
              <w:t>831</w:t>
            </w:r>
          </w:p>
        </w:tc>
        <w:tc>
          <w:tcPr>
            <w:tcW w:w="449" w:type="dxa"/>
          </w:tcPr>
          <w:p w14:paraId="61A09971" w14:textId="77777777" w:rsidR="005074BA" w:rsidRDefault="00F0000B">
            <w:pPr>
              <w:pStyle w:val="TableParagraph"/>
              <w:spacing w:before="39"/>
              <w:ind w:right="-29"/>
              <w:jc w:val="right"/>
              <w:rPr>
                <w:rFonts w:ascii="Arial"/>
                <w:b/>
                <w:sz w:val="13"/>
              </w:rPr>
            </w:pPr>
            <w:r>
              <w:rPr>
                <w:rFonts w:ascii="Arial"/>
                <w:b/>
                <w:sz w:val="13"/>
              </w:rPr>
              <w:t>1409</w:t>
            </w:r>
          </w:p>
        </w:tc>
        <w:tc>
          <w:tcPr>
            <w:tcW w:w="449" w:type="dxa"/>
          </w:tcPr>
          <w:p w14:paraId="692B7484" w14:textId="77777777" w:rsidR="005074BA" w:rsidRDefault="00F0000B">
            <w:pPr>
              <w:pStyle w:val="TableParagraph"/>
              <w:spacing w:before="39"/>
              <w:ind w:left="91" w:right="40"/>
              <w:rPr>
                <w:sz w:val="13"/>
              </w:rPr>
            </w:pPr>
            <w:r>
              <w:rPr>
                <w:sz w:val="13"/>
              </w:rPr>
              <w:t>841</w:t>
            </w:r>
          </w:p>
        </w:tc>
        <w:tc>
          <w:tcPr>
            <w:tcW w:w="454" w:type="dxa"/>
          </w:tcPr>
          <w:p w14:paraId="4321DE72" w14:textId="77777777" w:rsidR="005074BA" w:rsidRDefault="00F0000B">
            <w:pPr>
              <w:pStyle w:val="TableParagraph"/>
              <w:spacing w:before="39"/>
              <w:ind w:right="45"/>
              <w:jc w:val="right"/>
              <w:rPr>
                <w:rFonts w:ascii="Arial"/>
                <w:b/>
                <w:sz w:val="13"/>
              </w:rPr>
            </w:pPr>
            <w:r>
              <w:rPr>
                <w:rFonts w:ascii="Arial"/>
                <w:b/>
                <w:sz w:val="13"/>
              </w:rPr>
              <w:t>1459</w:t>
            </w:r>
          </w:p>
        </w:tc>
        <w:tc>
          <w:tcPr>
            <w:tcW w:w="473" w:type="dxa"/>
          </w:tcPr>
          <w:p w14:paraId="055F83E0" w14:textId="77777777" w:rsidR="005074BA" w:rsidRDefault="00F0000B">
            <w:pPr>
              <w:pStyle w:val="TableParagraph"/>
              <w:spacing w:before="39"/>
              <w:ind w:left="130" w:right="70"/>
              <w:rPr>
                <w:sz w:val="13"/>
              </w:rPr>
            </w:pPr>
            <w:r>
              <w:rPr>
                <w:sz w:val="13"/>
              </w:rPr>
              <w:t>850</w:t>
            </w:r>
          </w:p>
        </w:tc>
      </w:tr>
      <w:tr w:rsidR="005074BA" w14:paraId="7A60F6AF" w14:textId="77777777">
        <w:trPr>
          <w:trHeight w:val="215"/>
        </w:trPr>
        <w:tc>
          <w:tcPr>
            <w:tcW w:w="480" w:type="dxa"/>
          </w:tcPr>
          <w:p w14:paraId="4FC0C346" w14:textId="77777777" w:rsidR="005074BA" w:rsidRDefault="00F0000B">
            <w:pPr>
              <w:pStyle w:val="TableParagraph"/>
              <w:spacing w:before="51" w:line="144" w:lineRule="exact"/>
              <w:ind w:right="-15"/>
              <w:jc w:val="right"/>
              <w:rPr>
                <w:rFonts w:ascii="Arial"/>
                <w:b/>
                <w:sz w:val="13"/>
              </w:rPr>
            </w:pPr>
            <w:r>
              <w:rPr>
                <w:rFonts w:ascii="Arial"/>
                <w:b/>
                <w:sz w:val="13"/>
              </w:rPr>
              <w:t>1010</w:t>
            </w:r>
          </w:p>
        </w:tc>
        <w:tc>
          <w:tcPr>
            <w:tcW w:w="461" w:type="dxa"/>
          </w:tcPr>
          <w:p w14:paraId="31103ED4" w14:textId="77777777" w:rsidR="005074BA" w:rsidRDefault="00F0000B">
            <w:pPr>
              <w:pStyle w:val="TableParagraph"/>
              <w:spacing w:line="148" w:lineRule="exact"/>
              <w:ind w:left="122"/>
              <w:jc w:val="left"/>
              <w:rPr>
                <w:sz w:val="13"/>
              </w:rPr>
            </w:pPr>
            <w:r>
              <w:rPr>
                <w:sz w:val="13"/>
              </w:rPr>
              <w:t>757</w:t>
            </w:r>
          </w:p>
        </w:tc>
        <w:tc>
          <w:tcPr>
            <w:tcW w:w="451" w:type="dxa"/>
          </w:tcPr>
          <w:p w14:paraId="57472228" w14:textId="77777777" w:rsidR="005074BA" w:rsidRDefault="00F0000B">
            <w:pPr>
              <w:pStyle w:val="TableParagraph"/>
              <w:spacing w:line="148" w:lineRule="exact"/>
              <w:ind w:left="60" w:right="46"/>
              <w:rPr>
                <w:rFonts w:ascii="Arial"/>
                <w:b/>
                <w:sz w:val="13"/>
              </w:rPr>
            </w:pPr>
            <w:r>
              <w:rPr>
                <w:rFonts w:ascii="Arial"/>
                <w:b/>
                <w:sz w:val="13"/>
              </w:rPr>
              <w:t>1060</w:t>
            </w:r>
          </w:p>
        </w:tc>
        <w:tc>
          <w:tcPr>
            <w:tcW w:w="456" w:type="dxa"/>
          </w:tcPr>
          <w:p w14:paraId="5EF63BE2" w14:textId="77777777" w:rsidR="005074BA" w:rsidRDefault="00F0000B">
            <w:pPr>
              <w:pStyle w:val="TableParagraph"/>
              <w:spacing w:line="148" w:lineRule="exact"/>
              <w:ind w:left="119"/>
              <w:jc w:val="left"/>
              <w:rPr>
                <w:sz w:val="13"/>
              </w:rPr>
            </w:pPr>
            <w:r>
              <w:rPr>
                <w:sz w:val="13"/>
              </w:rPr>
              <w:t>769</w:t>
            </w:r>
          </w:p>
        </w:tc>
        <w:tc>
          <w:tcPr>
            <w:tcW w:w="460" w:type="dxa"/>
          </w:tcPr>
          <w:p w14:paraId="276447C3" w14:textId="77777777" w:rsidR="005074BA" w:rsidRDefault="00F0000B">
            <w:pPr>
              <w:pStyle w:val="TableParagraph"/>
              <w:spacing w:line="148" w:lineRule="exact"/>
              <w:ind w:left="62" w:right="46"/>
              <w:rPr>
                <w:rFonts w:ascii="Arial"/>
                <w:b/>
                <w:sz w:val="13"/>
              </w:rPr>
            </w:pPr>
            <w:r>
              <w:rPr>
                <w:rFonts w:ascii="Arial"/>
                <w:b/>
                <w:sz w:val="13"/>
              </w:rPr>
              <w:t>1110</w:t>
            </w:r>
          </w:p>
        </w:tc>
        <w:tc>
          <w:tcPr>
            <w:tcW w:w="455" w:type="dxa"/>
          </w:tcPr>
          <w:p w14:paraId="4D21C494" w14:textId="77777777" w:rsidR="005074BA" w:rsidRDefault="00F0000B">
            <w:pPr>
              <w:pStyle w:val="TableParagraph"/>
              <w:spacing w:line="148" w:lineRule="exact"/>
              <w:ind w:left="56" w:right="38"/>
              <w:rPr>
                <w:sz w:val="13"/>
              </w:rPr>
            </w:pPr>
            <w:r>
              <w:rPr>
                <w:sz w:val="13"/>
              </w:rPr>
              <w:t>780</w:t>
            </w:r>
          </w:p>
        </w:tc>
        <w:tc>
          <w:tcPr>
            <w:tcW w:w="455" w:type="dxa"/>
          </w:tcPr>
          <w:p w14:paraId="237F3936" w14:textId="77777777" w:rsidR="005074BA" w:rsidRDefault="00F0000B">
            <w:pPr>
              <w:pStyle w:val="TableParagraph"/>
              <w:spacing w:line="148" w:lineRule="exact"/>
              <w:ind w:left="58" w:right="38"/>
              <w:rPr>
                <w:rFonts w:ascii="Arial"/>
                <w:b/>
                <w:sz w:val="13"/>
              </w:rPr>
            </w:pPr>
            <w:r>
              <w:rPr>
                <w:rFonts w:ascii="Arial"/>
                <w:b/>
                <w:sz w:val="13"/>
              </w:rPr>
              <w:t>1160</w:t>
            </w:r>
          </w:p>
        </w:tc>
        <w:tc>
          <w:tcPr>
            <w:tcW w:w="455" w:type="dxa"/>
          </w:tcPr>
          <w:p w14:paraId="62C27F1E" w14:textId="77777777" w:rsidR="005074BA" w:rsidRDefault="00F0000B">
            <w:pPr>
              <w:pStyle w:val="TableParagraph"/>
              <w:spacing w:line="148" w:lineRule="exact"/>
              <w:ind w:left="123"/>
              <w:jc w:val="left"/>
              <w:rPr>
                <w:sz w:val="13"/>
              </w:rPr>
            </w:pPr>
            <w:r>
              <w:rPr>
                <w:sz w:val="13"/>
              </w:rPr>
              <w:t>791</w:t>
            </w:r>
          </w:p>
        </w:tc>
        <w:tc>
          <w:tcPr>
            <w:tcW w:w="460" w:type="dxa"/>
          </w:tcPr>
          <w:p w14:paraId="5A938C12" w14:textId="77777777" w:rsidR="005074BA" w:rsidRDefault="00F0000B">
            <w:pPr>
              <w:pStyle w:val="TableParagraph"/>
              <w:spacing w:line="148" w:lineRule="exact"/>
              <w:ind w:left="65" w:right="42"/>
              <w:rPr>
                <w:rFonts w:ascii="Arial"/>
                <w:b/>
                <w:sz w:val="13"/>
              </w:rPr>
            </w:pPr>
            <w:r>
              <w:rPr>
                <w:rFonts w:ascii="Arial"/>
                <w:b/>
                <w:sz w:val="13"/>
              </w:rPr>
              <w:t>1210</w:t>
            </w:r>
          </w:p>
        </w:tc>
        <w:tc>
          <w:tcPr>
            <w:tcW w:w="455" w:type="dxa"/>
          </w:tcPr>
          <w:p w14:paraId="69717723" w14:textId="77777777" w:rsidR="005074BA" w:rsidRDefault="00F0000B">
            <w:pPr>
              <w:pStyle w:val="TableParagraph"/>
              <w:spacing w:line="148" w:lineRule="exact"/>
              <w:ind w:left="64" w:right="38"/>
              <w:rPr>
                <w:sz w:val="13"/>
              </w:rPr>
            </w:pPr>
            <w:r>
              <w:rPr>
                <w:sz w:val="13"/>
              </w:rPr>
              <w:t>801</w:t>
            </w:r>
          </w:p>
        </w:tc>
        <w:tc>
          <w:tcPr>
            <w:tcW w:w="455" w:type="dxa"/>
          </w:tcPr>
          <w:p w14:paraId="40F4696F" w14:textId="77777777" w:rsidR="005074BA" w:rsidRDefault="00F0000B">
            <w:pPr>
              <w:pStyle w:val="TableParagraph"/>
              <w:spacing w:line="148" w:lineRule="exact"/>
              <w:ind w:left="90"/>
              <w:jc w:val="left"/>
              <w:rPr>
                <w:rFonts w:ascii="Arial"/>
                <w:b/>
                <w:sz w:val="13"/>
              </w:rPr>
            </w:pPr>
            <w:r>
              <w:rPr>
                <w:rFonts w:ascii="Arial"/>
                <w:b/>
                <w:sz w:val="13"/>
              </w:rPr>
              <w:t>1260</w:t>
            </w:r>
          </w:p>
        </w:tc>
        <w:tc>
          <w:tcPr>
            <w:tcW w:w="455" w:type="dxa"/>
          </w:tcPr>
          <w:p w14:paraId="7B7D9A7E" w14:textId="77777777" w:rsidR="005074BA" w:rsidRDefault="00F0000B">
            <w:pPr>
              <w:pStyle w:val="TableParagraph"/>
              <w:spacing w:line="148" w:lineRule="exact"/>
              <w:ind w:left="127"/>
              <w:jc w:val="left"/>
              <w:rPr>
                <w:sz w:val="13"/>
              </w:rPr>
            </w:pPr>
            <w:r>
              <w:rPr>
                <w:sz w:val="13"/>
              </w:rPr>
              <w:t>812</w:t>
            </w:r>
          </w:p>
        </w:tc>
        <w:tc>
          <w:tcPr>
            <w:tcW w:w="450" w:type="dxa"/>
          </w:tcPr>
          <w:p w14:paraId="1C9CC571" w14:textId="77777777" w:rsidR="005074BA" w:rsidRDefault="00F0000B">
            <w:pPr>
              <w:pStyle w:val="TableParagraph"/>
              <w:spacing w:line="148" w:lineRule="exact"/>
              <w:ind w:left="68" w:right="36"/>
              <w:rPr>
                <w:rFonts w:ascii="Arial"/>
                <w:b/>
                <w:sz w:val="13"/>
              </w:rPr>
            </w:pPr>
            <w:r>
              <w:rPr>
                <w:rFonts w:ascii="Arial"/>
                <w:b/>
                <w:sz w:val="13"/>
              </w:rPr>
              <w:t>1310</w:t>
            </w:r>
          </w:p>
        </w:tc>
        <w:tc>
          <w:tcPr>
            <w:tcW w:w="455" w:type="dxa"/>
          </w:tcPr>
          <w:p w14:paraId="454F48A8" w14:textId="77777777" w:rsidR="005074BA" w:rsidRDefault="00F0000B">
            <w:pPr>
              <w:pStyle w:val="TableParagraph"/>
              <w:spacing w:line="148" w:lineRule="exact"/>
              <w:ind w:left="65" w:right="31"/>
              <w:rPr>
                <w:sz w:val="13"/>
              </w:rPr>
            </w:pPr>
            <w:r>
              <w:rPr>
                <w:sz w:val="13"/>
              </w:rPr>
              <w:t>822</w:t>
            </w:r>
          </w:p>
        </w:tc>
        <w:tc>
          <w:tcPr>
            <w:tcW w:w="459" w:type="dxa"/>
          </w:tcPr>
          <w:p w14:paraId="0DA32F40" w14:textId="77777777" w:rsidR="005074BA" w:rsidRDefault="00F0000B">
            <w:pPr>
              <w:pStyle w:val="TableParagraph"/>
              <w:spacing w:line="148" w:lineRule="exact"/>
              <w:ind w:left="76" w:right="38"/>
              <w:rPr>
                <w:rFonts w:ascii="Arial"/>
                <w:b/>
                <w:sz w:val="13"/>
              </w:rPr>
            </w:pPr>
            <w:r>
              <w:rPr>
                <w:rFonts w:ascii="Arial"/>
                <w:b/>
                <w:sz w:val="13"/>
              </w:rPr>
              <w:t>1360</w:t>
            </w:r>
          </w:p>
        </w:tc>
        <w:tc>
          <w:tcPr>
            <w:tcW w:w="454" w:type="dxa"/>
          </w:tcPr>
          <w:p w14:paraId="48585209" w14:textId="77777777" w:rsidR="005074BA" w:rsidRDefault="00F0000B">
            <w:pPr>
              <w:pStyle w:val="TableParagraph"/>
              <w:spacing w:line="148" w:lineRule="exact"/>
              <w:ind w:left="112" w:right="70"/>
              <w:rPr>
                <w:sz w:val="13"/>
              </w:rPr>
            </w:pPr>
            <w:r>
              <w:rPr>
                <w:sz w:val="13"/>
              </w:rPr>
              <w:t>831</w:t>
            </w:r>
          </w:p>
        </w:tc>
        <w:tc>
          <w:tcPr>
            <w:tcW w:w="449" w:type="dxa"/>
          </w:tcPr>
          <w:p w14:paraId="7F500E6A" w14:textId="77777777" w:rsidR="005074BA" w:rsidRDefault="00F0000B">
            <w:pPr>
              <w:pStyle w:val="TableParagraph"/>
              <w:spacing w:line="148" w:lineRule="exact"/>
              <w:ind w:right="-29"/>
              <w:jc w:val="right"/>
              <w:rPr>
                <w:rFonts w:ascii="Arial"/>
                <w:b/>
                <w:sz w:val="13"/>
              </w:rPr>
            </w:pPr>
            <w:r>
              <w:rPr>
                <w:rFonts w:ascii="Arial"/>
                <w:b/>
                <w:sz w:val="13"/>
              </w:rPr>
              <w:t>1410</w:t>
            </w:r>
          </w:p>
        </w:tc>
        <w:tc>
          <w:tcPr>
            <w:tcW w:w="449" w:type="dxa"/>
          </w:tcPr>
          <w:p w14:paraId="3D45EEF8" w14:textId="77777777" w:rsidR="005074BA" w:rsidRDefault="00F0000B">
            <w:pPr>
              <w:pStyle w:val="TableParagraph"/>
              <w:spacing w:line="148" w:lineRule="exact"/>
              <w:ind w:left="91" w:right="40"/>
              <w:rPr>
                <w:sz w:val="13"/>
              </w:rPr>
            </w:pPr>
            <w:r>
              <w:rPr>
                <w:sz w:val="13"/>
              </w:rPr>
              <w:t>841</w:t>
            </w:r>
          </w:p>
        </w:tc>
        <w:tc>
          <w:tcPr>
            <w:tcW w:w="454" w:type="dxa"/>
          </w:tcPr>
          <w:p w14:paraId="3EED80AD" w14:textId="77777777" w:rsidR="005074BA" w:rsidRDefault="00F0000B">
            <w:pPr>
              <w:pStyle w:val="TableParagraph"/>
              <w:spacing w:before="39"/>
              <w:ind w:right="45"/>
              <w:jc w:val="right"/>
              <w:rPr>
                <w:rFonts w:ascii="Arial"/>
                <w:b/>
                <w:sz w:val="13"/>
              </w:rPr>
            </w:pPr>
            <w:r>
              <w:rPr>
                <w:rFonts w:ascii="Arial"/>
                <w:b/>
                <w:sz w:val="13"/>
              </w:rPr>
              <w:t>1460</w:t>
            </w:r>
          </w:p>
        </w:tc>
        <w:tc>
          <w:tcPr>
            <w:tcW w:w="473" w:type="dxa"/>
          </w:tcPr>
          <w:p w14:paraId="386E4BDC" w14:textId="77777777" w:rsidR="005074BA" w:rsidRDefault="00F0000B">
            <w:pPr>
              <w:pStyle w:val="TableParagraph"/>
              <w:spacing w:before="39"/>
              <w:ind w:left="130" w:right="70"/>
              <w:rPr>
                <w:sz w:val="13"/>
              </w:rPr>
            </w:pPr>
            <w:r>
              <w:rPr>
                <w:sz w:val="13"/>
              </w:rPr>
              <w:t>850</w:t>
            </w:r>
          </w:p>
        </w:tc>
      </w:tr>
      <w:tr w:rsidR="005074BA" w14:paraId="0AEBDDE1" w14:textId="77777777">
        <w:trPr>
          <w:trHeight w:val="220"/>
        </w:trPr>
        <w:tc>
          <w:tcPr>
            <w:tcW w:w="480" w:type="dxa"/>
          </w:tcPr>
          <w:p w14:paraId="74E48784" w14:textId="77777777" w:rsidR="005074BA" w:rsidRDefault="00F0000B">
            <w:pPr>
              <w:pStyle w:val="TableParagraph"/>
              <w:spacing w:before="49"/>
              <w:ind w:right="-15"/>
              <w:jc w:val="right"/>
              <w:rPr>
                <w:rFonts w:ascii="Arial"/>
                <w:b/>
                <w:sz w:val="13"/>
              </w:rPr>
            </w:pPr>
            <w:r>
              <w:rPr>
                <w:rFonts w:ascii="Arial"/>
                <w:b/>
                <w:sz w:val="13"/>
              </w:rPr>
              <w:t>1011</w:t>
            </w:r>
          </w:p>
        </w:tc>
        <w:tc>
          <w:tcPr>
            <w:tcW w:w="461" w:type="dxa"/>
          </w:tcPr>
          <w:p w14:paraId="7E2FBB2D" w14:textId="77777777" w:rsidR="005074BA" w:rsidRDefault="00F0000B">
            <w:pPr>
              <w:pStyle w:val="TableParagraph"/>
              <w:spacing w:before="49"/>
              <w:ind w:left="122"/>
              <w:jc w:val="left"/>
              <w:rPr>
                <w:sz w:val="13"/>
              </w:rPr>
            </w:pPr>
            <w:r>
              <w:rPr>
                <w:sz w:val="13"/>
              </w:rPr>
              <w:t>757</w:t>
            </w:r>
          </w:p>
        </w:tc>
        <w:tc>
          <w:tcPr>
            <w:tcW w:w="451" w:type="dxa"/>
          </w:tcPr>
          <w:p w14:paraId="082CA0AB" w14:textId="77777777" w:rsidR="005074BA" w:rsidRDefault="00F0000B">
            <w:pPr>
              <w:pStyle w:val="TableParagraph"/>
              <w:spacing w:before="49"/>
              <w:ind w:left="60" w:right="46"/>
              <w:rPr>
                <w:rFonts w:ascii="Arial"/>
                <w:b/>
                <w:sz w:val="13"/>
              </w:rPr>
            </w:pPr>
            <w:r>
              <w:rPr>
                <w:rFonts w:ascii="Arial"/>
                <w:b/>
                <w:sz w:val="13"/>
              </w:rPr>
              <w:t>1061</w:t>
            </w:r>
          </w:p>
        </w:tc>
        <w:tc>
          <w:tcPr>
            <w:tcW w:w="456" w:type="dxa"/>
          </w:tcPr>
          <w:p w14:paraId="331C6237" w14:textId="77777777" w:rsidR="005074BA" w:rsidRDefault="00F0000B">
            <w:pPr>
              <w:pStyle w:val="TableParagraph"/>
              <w:ind w:left="119"/>
              <w:jc w:val="left"/>
              <w:rPr>
                <w:sz w:val="13"/>
              </w:rPr>
            </w:pPr>
            <w:r>
              <w:rPr>
                <w:sz w:val="13"/>
              </w:rPr>
              <w:t>769</w:t>
            </w:r>
          </w:p>
        </w:tc>
        <w:tc>
          <w:tcPr>
            <w:tcW w:w="460" w:type="dxa"/>
          </w:tcPr>
          <w:p w14:paraId="62F0A441" w14:textId="77777777" w:rsidR="005074BA" w:rsidRDefault="00F0000B">
            <w:pPr>
              <w:pStyle w:val="TableParagraph"/>
              <w:ind w:left="62" w:right="46"/>
              <w:rPr>
                <w:rFonts w:ascii="Arial"/>
                <w:b/>
                <w:sz w:val="13"/>
              </w:rPr>
            </w:pPr>
            <w:r>
              <w:rPr>
                <w:rFonts w:ascii="Arial"/>
                <w:b/>
                <w:sz w:val="13"/>
              </w:rPr>
              <w:t>1111</w:t>
            </w:r>
          </w:p>
        </w:tc>
        <w:tc>
          <w:tcPr>
            <w:tcW w:w="455" w:type="dxa"/>
          </w:tcPr>
          <w:p w14:paraId="44DA4E5E" w14:textId="77777777" w:rsidR="005074BA" w:rsidRDefault="00F0000B">
            <w:pPr>
              <w:pStyle w:val="TableParagraph"/>
              <w:ind w:left="56" w:right="38"/>
              <w:rPr>
                <w:sz w:val="13"/>
              </w:rPr>
            </w:pPr>
            <w:r>
              <w:rPr>
                <w:sz w:val="13"/>
              </w:rPr>
              <w:t>780</w:t>
            </w:r>
          </w:p>
        </w:tc>
        <w:tc>
          <w:tcPr>
            <w:tcW w:w="455" w:type="dxa"/>
          </w:tcPr>
          <w:p w14:paraId="05FD568D" w14:textId="77777777" w:rsidR="005074BA" w:rsidRDefault="00F0000B">
            <w:pPr>
              <w:pStyle w:val="TableParagraph"/>
              <w:ind w:left="58" w:right="38"/>
              <w:rPr>
                <w:rFonts w:ascii="Arial"/>
                <w:b/>
                <w:sz w:val="13"/>
              </w:rPr>
            </w:pPr>
            <w:r>
              <w:rPr>
                <w:rFonts w:ascii="Arial"/>
                <w:b/>
                <w:sz w:val="13"/>
              </w:rPr>
              <w:t>1161</w:t>
            </w:r>
          </w:p>
        </w:tc>
        <w:tc>
          <w:tcPr>
            <w:tcW w:w="455" w:type="dxa"/>
          </w:tcPr>
          <w:p w14:paraId="62EE1000" w14:textId="77777777" w:rsidR="005074BA" w:rsidRDefault="00F0000B">
            <w:pPr>
              <w:pStyle w:val="TableParagraph"/>
              <w:ind w:left="123"/>
              <w:jc w:val="left"/>
              <w:rPr>
                <w:sz w:val="13"/>
              </w:rPr>
            </w:pPr>
            <w:r>
              <w:rPr>
                <w:sz w:val="13"/>
              </w:rPr>
              <w:t>791</w:t>
            </w:r>
          </w:p>
        </w:tc>
        <w:tc>
          <w:tcPr>
            <w:tcW w:w="460" w:type="dxa"/>
          </w:tcPr>
          <w:p w14:paraId="61E8B35A" w14:textId="77777777" w:rsidR="005074BA" w:rsidRDefault="00F0000B">
            <w:pPr>
              <w:pStyle w:val="TableParagraph"/>
              <w:ind w:left="65" w:right="42"/>
              <w:rPr>
                <w:rFonts w:ascii="Arial"/>
                <w:b/>
                <w:sz w:val="13"/>
              </w:rPr>
            </w:pPr>
            <w:r>
              <w:rPr>
                <w:rFonts w:ascii="Arial"/>
                <w:b/>
                <w:sz w:val="13"/>
              </w:rPr>
              <w:t>1211</w:t>
            </w:r>
          </w:p>
        </w:tc>
        <w:tc>
          <w:tcPr>
            <w:tcW w:w="455" w:type="dxa"/>
          </w:tcPr>
          <w:p w14:paraId="37357E5B" w14:textId="77777777" w:rsidR="005074BA" w:rsidRDefault="00F0000B">
            <w:pPr>
              <w:pStyle w:val="TableParagraph"/>
              <w:ind w:left="64" w:right="38"/>
              <w:rPr>
                <w:sz w:val="13"/>
              </w:rPr>
            </w:pPr>
            <w:r>
              <w:rPr>
                <w:sz w:val="13"/>
              </w:rPr>
              <w:t>802</w:t>
            </w:r>
          </w:p>
        </w:tc>
        <w:tc>
          <w:tcPr>
            <w:tcW w:w="455" w:type="dxa"/>
          </w:tcPr>
          <w:p w14:paraId="1A3D29CD" w14:textId="77777777" w:rsidR="005074BA" w:rsidRDefault="00F0000B">
            <w:pPr>
              <w:pStyle w:val="TableParagraph"/>
              <w:ind w:left="90"/>
              <w:jc w:val="left"/>
              <w:rPr>
                <w:rFonts w:ascii="Arial"/>
                <w:b/>
                <w:sz w:val="13"/>
              </w:rPr>
            </w:pPr>
            <w:r>
              <w:rPr>
                <w:rFonts w:ascii="Arial"/>
                <w:b/>
                <w:sz w:val="13"/>
              </w:rPr>
              <w:t>1261</w:t>
            </w:r>
          </w:p>
        </w:tc>
        <w:tc>
          <w:tcPr>
            <w:tcW w:w="455" w:type="dxa"/>
          </w:tcPr>
          <w:p w14:paraId="37794E8D" w14:textId="77777777" w:rsidR="005074BA" w:rsidRDefault="00F0000B">
            <w:pPr>
              <w:pStyle w:val="TableParagraph"/>
              <w:ind w:left="127"/>
              <w:jc w:val="left"/>
              <w:rPr>
                <w:sz w:val="13"/>
              </w:rPr>
            </w:pPr>
            <w:r>
              <w:rPr>
                <w:sz w:val="13"/>
              </w:rPr>
              <w:t>812</w:t>
            </w:r>
          </w:p>
        </w:tc>
        <w:tc>
          <w:tcPr>
            <w:tcW w:w="450" w:type="dxa"/>
          </w:tcPr>
          <w:p w14:paraId="43C75016" w14:textId="77777777" w:rsidR="005074BA" w:rsidRDefault="00F0000B">
            <w:pPr>
              <w:pStyle w:val="TableParagraph"/>
              <w:ind w:left="68" w:right="36"/>
              <w:rPr>
                <w:rFonts w:ascii="Arial"/>
                <w:b/>
                <w:sz w:val="13"/>
              </w:rPr>
            </w:pPr>
            <w:r>
              <w:rPr>
                <w:rFonts w:ascii="Arial"/>
                <w:b/>
                <w:sz w:val="13"/>
              </w:rPr>
              <w:t>1311</w:t>
            </w:r>
          </w:p>
        </w:tc>
        <w:tc>
          <w:tcPr>
            <w:tcW w:w="455" w:type="dxa"/>
          </w:tcPr>
          <w:p w14:paraId="5058462A" w14:textId="77777777" w:rsidR="005074BA" w:rsidRDefault="00F0000B">
            <w:pPr>
              <w:pStyle w:val="TableParagraph"/>
              <w:ind w:left="65" w:right="31"/>
              <w:rPr>
                <w:sz w:val="13"/>
              </w:rPr>
            </w:pPr>
            <w:r>
              <w:rPr>
                <w:sz w:val="13"/>
              </w:rPr>
              <w:t>822</w:t>
            </w:r>
          </w:p>
        </w:tc>
        <w:tc>
          <w:tcPr>
            <w:tcW w:w="459" w:type="dxa"/>
          </w:tcPr>
          <w:p w14:paraId="6588A1DB" w14:textId="77777777" w:rsidR="005074BA" w:rsidRDefault="00F0000B">
            <w:pPr>
              <w:pStyle w:val="TableParagraph"/>
              <w:ind w:left="76" w:right="38"/>
              <w:rPr>
                <w:rFonts w:ascii="Arial"/>
                <w:b/>
                <w:sz w:val="13"/>
              </w:rPr>
            </w:pPr>
            <w:r>
              <w:rPr>
                <w:rFonts w:ascii="Arial"/>
                <w:b/>
                <w:sz w:val="13"/>
              </w:rPr>
              <w:t>1361</w:t>
            </w:r>
          </w:p>
        </w:tc>
        <w:tc>
          <w:tcPr>
            <w:tcW w:w="454" w:type="dxa"/>
          </w:tcPr>
          <w:p w14:paraId="45B63E47" w14:textId="77777777" w:rsidR="005074BA" w:rsidRDefault="00F0000B">
            <w:pPr>
              <w:pStyle w:val="TableParagraph"/>
              <w:ind w:left="112" w:right="70"/>
              <w:rPr>
                <w:sz w:val="13"/>
              </w:rPr>
            </w:pPr>
            <w:r>
              <w:rPr>
                <w:sz w:val="13"/>
              </w:rPr>
              <w:t>832</w:t>
            </w:r>
          </w:p>
        </w:tc>
        <w:tc>
          <w:tcPr>
            <w:tcW w:w="449" w:type="dxa"/>
          </w:tcPr>
          <w:p w14:paraId="7B7FFCF6" w14:textId="77777777" w:rsidR="005074BA" w:rsidRDefault="00F0000B">
            <w:pPr>
              <w:pStyle w:val="TableParagraph"/>
              <w:ind w:right="-29"/>
              <w:jc w:val="right"/>
              <w:rPr>
                <w:rFonts w:ascii="Arial"/>
                <w:b/>
                <w:sz w:val="13"/>
              </w:rPr>
            </w:pPr>
            <w:r>
              <w:rPr>
                <w:rFonts w:ascii="Arial"/>
                <w:b/>
                <w:sz w:val="13"/>
              </w:rPr>
              <w:t>1411</w:t>
            </w:r>
          </w:p>
        </w:tc>
        <w:tc>
          <w:tcPr>
            <w:tcW w:w="449" w:type="dxa"/>
          </w:tcPr>
          <w:p w14:paraId="78185B08" w14:textId="77777777" w:rsidR="005074BA" w:rsidRDefault="00F0000B">
            <w:pPr>
              <w:pStyle w:val="TableParagraph"/>
              <w:ind w:left="91" w:right="40"/>
              <w:rPr>
                <w:sz w:val="13"/>
              </w:rPr>
            </w:pPr>
            <w:r>
              <w:rPr>
                <w:sz w:val="13"/>
              </w:rPr>
              <w:t>841</w:t>
            </w:r>
          </w:p>
        </w:tc>
        <w:tc>
          <w:tcPr>
            <w:tcW w:w="454" w:type="dxa"/>
          </w:tcPr>
          <w:p w14:paraId="596930E0" w14:textId="77777777" w:rsidR="005074BA" w:rsidRDefault="00F0000B">
            <w:pPr>
              <w:pStyle w:val="TableParagraph"/>
              <w:spacing w:before="44"/>
              <w:ind w:right="45"/>
              <w:jc w:val="right"/>
              <w:rPr>
                <w:rFonts w:ascii="Arial"/>
                <w:b/>
                <w:sz w:val="13"/>
              </w:rPr>
            </w:pPr>
            <w:r>
              <w:rPr>
                <w:rFonts w:ascii="Arial"/>
                <w:b/>
                <w:sz w:val="13"/>
              </w:rPr>
              <w:t>1461</w:t>
            </w:r>
          </w:p>
        </w:tc>
        <w:tc>
          <w:tcPr>
            <w:tcW w:w="473" w:type="dxa"/>
          </w:tcPr>
          <w:p w14:paraId="3384DBAA" w14:textId="77777777" w:rsidR="005074BA" w:rsidRDefault="00F0000B">
            <w:pPr>
              <w:pStyle w:val="TableParagraph"/>
              <w:spacing w:before="39"/>
              <w:ind w:left="130" w:right="70"/>
              <w:rPr>
                <w:sz w:val="13"/>
              </w:rPr>
            </w:pPr>
            <w:r>
              <w:rPr>
                <w:sz w:val="13"/>
              </w:rPr>
              <w:t>850</w:t>
            </w:r>
          </w:p>
        </w:tc>
      </w:tr>
      <w:tr w:rsidR="005074BA" w14:paraId="1364EB41" w14:textId="77777777">
        <w:trPr>
          <w:trHeight w:val="215"/>
        </w:trPr>
        <w:tc>
          <w:tcPr>
            <w:tcW w:w="480" w:type="dxa"/>
          </w:tcPr>
          <w:p w14:paraId="15ABC168" w14:textId="77777777" w:rsidR="005074BA" w:rsidRDefault="00F0000B">
            <w:pPr>
              <w:pStyle w:val="TableParagraph"/>
              <w:spacing w:line="148" w:lineRule="exact"/>
              <w:ind w:right="-15"/>
              <w:jc w:val="right"/>
              <w:rPr>
                <w:rFonts w:ascii="Arial"/>
                <w:b/>
                <w:sz w:val="13"/>
              </w:rPr>
            </w:pPr>
            <w:r>
              <w:rPr>
                <w:rFonts w:ascii="Arial"/>
                <w:b/>
                <w:sz w:val="13"/>
              </w:rPr>
              <w:t>1012</w:t>
            </w:r>
          </w:p>
        </w:tc>
        <w:tc>
          <w:tcPr>
            <w:tcW w:w="461" w:type="dxa"/>
          </w:tcPr>
          <w:p w14:paraId="79275CE3" w14:textId="77777777" w:rsidR="005074BA" w:rsidRDefault="00F0000B">
            <w:pPr>
              <w:pStyle w:val="TableParagraph"/>
              <w:spacing w:line="148" w:lineRule="exact"/>
              <w:ind w:left="122"/>
              <w:jc w:val="left"/>
              <w:rPr>
                <w:sz w:val="13"/>
              </w:rPr>
            </w:pPr>
            <w:r>
              <w:rPr>
                <w:sz w:val="13"/>
              </w:rPr>
              <w:t>758</w:t>
            </w:r>
          </w:p>
        </w:tc>
        <w:tc>
          <w:tcPr>
            <w:tcW w:w="451" w:type="dxa"/>
          </w:tcPr>
          <w:p w14:paraId="762373D0" w14:textId="77777777" w:rsidR="005074BA" w:rsidRDefault="00F0000B">
            <w:pPr>
              <w:pStyle w:val="TableParagraph"/>
              <w:spacing w:line="148" w:lineRule="exact"/>
              <w:ind w:left="60" w:right="46"/>
              <w:rPr>
                <w:rFonts w:ascii="Arial"/>
                <w:b/>
                <w:sz w:val="13"/>
              </w:rPr>
            </w:pPr>
            <w:r>
              <w:rPr>
                <w:rFonts w:ascii="Arial"/>
                <w:b/>
                <w:sz w:val="13"/>
              </w:rPr>
              <w:t>1062</w:t>
            </w:r>
          </w:p>
        </w:tc>
        <w:tc>
          <w:tcPr>
            <w:tcW w:w="456" w:type="dxa"/>
          </w:tcPr>
          <w:p w14:paraId="491EDC70" w14:textId="77777777" w:rsidR="005074BA" w:rsidRDefault="00F0000B">
            <w:pPr>
              <w:pStyle w:val="TableParagraph"/>
              <w:spacing w:line="148" w:lineRule="exact"/>
              <w:ind w:left="119"/>
              <w:jc w:val="left"/>
              <w:rPr>
                <w:sz w:val="13"/>
              </w:rPr>
            </w:pPr>
            <w:r>
              <w:rPr>
                <w:sz w:val="13"/>
              </w:rPr>
              <w:t>769</w:t>
            </w:r>
          </w:p>
        </w:tc>
        <w:tc>
          <w:tcPr>
            <w:tcW w:w="460" w:type="dxa"/>
          </w:tcPr>
          <w:p w14:paraId="3FFB817D" w14:textId="77777777" w:rsidR="005074BA" w:rsidRDefault="00F0000B">
            <w:pPr>
              <w:pStyle w:val="TableParagraph"/>
              <w:spacing w:line="148" w:lineRule="exact"/>
              <w:ind w:left="62" w:right="46"/>
              <w:rPr>
                <w:rFonts w:ascii="Arial"/>
                <w:b/>
                <w:sz w:val="13"/>
              </w:rPr>
            </w:pPr>
            <w:r>
              <w:rPr>
                <w:rFonts w:ascii="Arial"/>
                <w:b/>
                <w:sz w:val="13"/>
              </w:rPr>
              <w:t>1112</w:t>
            </w:r>
          </w:p>
        </w:tc>
        <w:tc>
          <w:tcPr>
            <w:tcW w:w="455" w:type="dxa"/>
          </w:tcPr>
          <w:p w14:paraId="2EA37938" w14:textId="77777777" w:rsidR="005074BA" w:rsidRDefault="00F0000B">
            <w:pPr>
              <w:pStyle w:val="TableParagraph"/>
              <w:spacing w:line="148" w:lineRule="exact"/>
              <w:ind w:left="56" w:right="38"/>
              <w:rPr>
                <w:sz w:val="13"/>
              </w:rPr>
            </w:pPr>
            <w:r>
              <w:rPr>
                <w:sz w:val="13"/>
              </w:rPr>
              <w:t>780</w:t>
            </w:r>
          </w:p>
        </w:tc>
        <w:tc>
          <w:tcPr>
            <w:tcW w:w="455" w:type="dxa"/>
          </w:tcPr>
          <w:p w14:paraId="506E26E5" w14:textId="77777777" w:rsidR="005074BA" w:rsidRDefault="00F0000B">
            <w:pPr>
              <w:pStyle w:val="TableParagraph"/>
              <w:spacing w:before="42"/>
              <w:ind w:left="58" w:right="38"/>
              <w:rPr>
                <w:rFonts w:ascii="Arial"/>
                <w:b/>
                <w:sz w:val="13"/>
              </w:rPr>
            </w:pPr>
            <w:r>
              <w:rPr>
                <w:rFonts w:ascii="Arial"/>
                <w:b/>
                <w:sz w:val="13"/>
              </w:rPr>
              <w:t>1162</w:t>
            </w:r>
          </w:p>
        </w:tc>
        <w:tc>
          <w:tcPr>
            <w:tcW w:w="455" w:type="dxa"/>
          </w:tcPr>
          <w:p w14:paraId="2CD6F8F5" w14:textId="77777777" w:rsidR="005074BA" w:rsidRDefault="00F0000B">
            <w:pPr>
              <w:pStyle w:val="TableParagraph"/>
              <w:spacing w:before="42"/>
              <w:ind w:left="123"/>
              <w:jc w:val="left"/>
              <w:rPr>
                <w:sz w:val="13"/>
              </w:rPr>
            </w:pPr>
            <w:r>
              <w:rPr>
                <w:sz w:val="13"/>
              </w:rPr>
              <w:t>791</w:t>
            </w:r>
          </w:p>
        </w:tc>
        <w:tc>
          <w:tcPr>
            <w:tcW w:w="460" w:type="dxa"/>
          </w:tcPr>
          <w:p w14:paraId="4E1999B5" w14:textId="77777777" w:rsidR="005074BA" w:rsidRDefault="00F0000B">
            <w:pPr>
              <w:pStyle w:val="TableParagraph"/>
              <w:spacing w:before="42"/>
              <w:ind w:left="65" w:right="42"/>
              <w:rPr>
                <w:rFonts w:ascii="Arial"/>
                <w:b/>
                <w:sz w:val="13"/>
              </w:rPr>
            </w:pPr>
            <w:r>
              <w:rPr>
                <w:rFonts w:ascii="Arial"/>
                <w:b/>
                <w:sz w:val="13"/>
              </w:rPr>
              <w:t>1212</w:t>
            </w:r>
          </w:p>
        </w:tc>
        <w:tc>
          <w:tcPr>
            <w:tcW w:w="455" w:type="dxa"/>
          </w:tcPr>
          <w:p w14:paraId="472A9244" w14:textId="77777777" w:rsidR="005074BA" w:rsidRDefault="00F0000B">
            <w:pPr>
              <w:pStyle w:val="TableParagraph"/>
              <w:spacing w:before="42"/>
              <w:ind w:left="64" w:right="38"/>
              <w:rPr>
                <w:sz w:val="13"/>
              </w:rPr>
            </w:pPr>
            <w:r>
              <w:rPr>
                <w:sz w:val="13"/>
              </w:rPr>
              <w:t>802</w:t>
            </w:r>
          </w:p>
        </w:tc>
        <w:tc>
          <w:tcPr>
            <w:tcW w:w="455" w:type="dxa"/>
          </w:tcPr>
          <w:p w14:paraId="473A088E" w14:textId="77777777" w:rsidR="005074BA" w:rsidRDefault="00F0000B">
            <w:pPr>
              <w:pStyle w:val="TableParagraph"/>
              <w:spacing w:before="42"/>
              <w:ind w:left="90"/>
              <w:jc w:val="left"/>
              <w:rPr>
                <w:rFonts w:ascii="Arial"/>
                <w:b/>
                <w:sz w:val="13"/>
              </w:rPr>
            </w:pPr>
            <w:r>
              <w:rPr>
                <w:rFonts w:ascii="Arial"/>
                <w:b/>
                <w:sz w:val="13"/>
              </w:rPr>
              <w:t>1262</w:t>
            </w:r>
          </w:p>
        </w:tc>
        <w:tc>
          <w:tcPr>
            <w:tcW w:w="455" w:type="dxa"/>
          </w:tcPr>
          <w:p w14:paraId="1866FEDD" w14:textId="77777777" w:rsidR="005074BA" w:rsidRDefault="00F0000B">
            <w:pPr>
              <w:pStyle w:val="TableParagraph"/>
              <w:spacing w:before="42"/>
              <w:ind w:left="127"/>
              <w:jc w:val="left"/>
              <w:rPr>
                <w:sz w:val="13"/>
              </w:rPr>
            </w:pPr>
            <w:r>
              <w:rPr>
                <w:sz w:val="13"/>
              </w:rPr>
              <w:t>812</w:t>
            </w:r>
          </w:p>
        </w:tc>
        <w:tc>
          <w:tcPr>
            <w:tcW w:w="450" w:type="dxa"/>
          </w:tcPr>
          <w:p w14:paraId="424C1E81" w14:textId="77777777" w:rsidR="005074BA" w:rsidRDefault="00F0000B">
            <w:pPr>
              <w:pStyle w:val="TableParagraph"/>
              <w:spacing w:before="42"/>
              <w:ind w:left="68" w:right="36"/>
              <w:rPr>
                <w:rFonts w:ascii="Arial"/>
                <w:b/>
                <w:sz w:val="13"/>
              </w:rPr>
            </w:pPr>
            <w:r>
              <w:rPr>
                <w:rFonts w:ascii="Arial"/>
                <w:b/>
                <w:sz w:val="13"/>
              </w:rPr>
              <w:t>1312</w:t>
            </w:r>
          </w:p>
        </w:tc>
        <w:tc>
          <w:tcPr>
            <w:tcW w:w="455" w:type="dxa"/>
          </w:tcPr>
          <w:p w14:paraId="7D3B19DE" w14:textId="77777777" w:rsidR="005074BA" w:rsidRDefault="00F0000B">
            <w:pPr>
              <w:pStyle w:val="TableParagraph"/>
              <w:spacing w:before="42"/>
              <w:ind w:left="65" w:right="31"/>
              <w:rPr>
                <w:sz w:val="13"/>
              </w:rPr>
            </w:pPr>
            <w:r>
              <w:rPr>
                <w:sz w:val="13"/>
              </w:rPr>
              <w:t>822</w:t>
            </w:r>
          </w:p>
        </w:tc>
        <w:tc>
          <w:tcPr>
            <w:tcW w:w="459" w:type="dxa"/>
          </w:tcPr>
          <w:p w14:paraId="5F5C6623" w14:textId="77777777" w:rsidR="005074BA" w:rsidRDefault="00F0000B">
            <w:pPr>
              <w:pStyle w:val="TableParagraph"/>
              <w:spacing w:before="42"/>
              <w:ind w:left="76" w:right="38"/>
              <w:rPr>
                <w:rFonts w:ascii="Arial"/>
                <w:b/>
                <w:sz w:val="13"/>
              </w:rPr>
            </w:pPr>
            <w:r>
              <w:rPr>
                <w:rFonts w:ascii="Arial"/>
                <w:b/>
                <w:sz w:val="13"/>
              </w:rPr>
              <w:t>1362</w:t>
            </w:r>
          </w:p>
        </w:tc>
        <w:tc>
          <w:tcPr>
            <w:tcW w:w="454" w:type="dxa"/>
          </w:tcPr>
          <w:p w14:paraId="76C73CBB" w14:textId="77777777" w:rsidR="005074BA" w:rsidRDefault="00F0000B">
            <w:pPr>
              <w:pStyle w:val="TableParagraph"/>
              <w:spacing w:before="42"/>
              <w:ind w:left="112" w:right="70"/>
              <w:rPr>
                <w:sz w:val="13"/>
              </w:rPr>
            </w:pPr>
            <w:r>
              <w:rPr>
                <w:sz w:val="13"/>
              </w:rPr>
              <w:t>832</w:t>
            </w:r>
          </w:p>
        </w:tc>
        <w:tc>
          <w:tcPr>
            <w:tcW w:w="449" w:type="dxa"/>
          </w:tcPr>
          <w:p w14:paraId="5471C0FA" w14:textId="77777777" w:rsidR="005074BA" w:rsidRDefault="00F0000B">
            <w:pPr>
              <w:pStyle w:val="TableParagraph"/>
              <w:spacing w:before="42"/>
              <w:ind w:right="-29"/>
              <w:jc w:val="right"/>
              <w:rPr>
                <w:rFonts w:ascii="Arial"/>
                <w:b/>
                <w:sz w:val="13"/>
              </w:rPr>
            </w:pPr>
            <w:r>
              <w:rPr>
                <w:rFonts w:ascii="Arial"/>
                <w:b/>
                <w:sz w:val="13"/>
              </w:rPr>
              <w:t>1412</w:t>
            </w:r>
          </w:p>
        </w:tc>
        <w:tc>
          <w:tcPr>
            <w:tcW w:w="449" w:type="dxa"/>
          </w:tcPr>
          <w:p w14:paraId="2B051827" w14:textId="77777777" w:rsidR="005074BA" w:rsidRDefault="00F0000B">
            <w:pPr>
              <w:pStyle w:val="TableParagraph"/>
              <w:spacing w:before="42"/>
              <w:ind w:left="91" w:right="40"/>
              <w:rPr>
                <w:sz w:val="13"/>
              </w:rPr>
            </w:pPr>
            <w:r>
              <w:rPr>
                <w:sz w:val="13"/>
              </w:rPr>
              <w:t>841</w:t>
            </w:r>
          </w:p>
        </w:tc>
        <w:tc>
          <w:tcPr>
            <w:tcW w:w="454" w:type="dxa"/>
          </w:tcPr>
          <w:p w14:paraId="7D7C6821" w14:textId="77777777" w:rsidR="005074BA" w:rsidRDefault="00F0000B">
            <w:pPr>
              <w:pStyle w:val="TableParagraph"/>
              <w:spacing w:before="42"/>
              <w:ind w:right="45"/>
              <w:jc w:val="right"/>
              <w:rPr>
                <w:rFonts w:ascii="Arial"/>
                <w:b/>
                <w:sz w:val="13"/>
              </w:rPr>
            </w:pPr>
            <w:r>
              <w:rPr>
                <w:rFonts w:ascii="Arial"/>
                <w:b/>
                <w:sz w:val="13"/>
              </w:rPr>
              <w:t>1462</w:t>
            </w:r>
          </w:p>
        </w:tc>
        <w:tc>
          <w:tcPr>
            <w:tcW w:w="473" w:type="dxa"/>
          </w:tcPr>
          <w:p w14:paraId="28B3C3A2" w14:textId="77777777" w:rsidR="005074BA" w:rsidRDefault="00F0000B">
            <w:pPr>
              <w:pStyle w:val="TableParagraph"/>
              <w:spacing w:before="42"/>
              <w:ind w:left="130" w:right="70"/>
              <w:rPr>
                <w:sz w:val="13"/>
              </w:rPr>
            </w:pPr>
            <w:r>
              <w:rPr>
                <w:sz w:val="13"/>
              </w:rPr>
              <w:t>850</w:t>
            </w:r>
          </w:p>
        </w:tc>
      </w:tr>
      <w:tr w:rsidR="005074BA" w14:paraId="7A4F0DDC" w14:textId="77777777">
        <w:trPr>
          <w:trHeight w:val="215"/>
        </w:trPr>
        <w:tc>
          <w:tcPr>
            <w:tcW w:w="480" w:type="dxa"/>
          </w:tcPr>
          <w:p w14:paraId="21A1E871" w14:textId="77777777" w:rsidR="005074BA" w:rsidRDefault="00F0000B">
            <w:pPr>
              <w:pStyle w:val="TableParagraph"/>
              <w:spacing w:before="44"/>
              <w:ind w:right="-15"/>
              <w:jc w:val="right"/>
              <w:rPr>
                <w:rFonts w:ascii="Arial"/>
                <w:b/>
                <w:sz w:val="13"/>
              </w:rPr>
            </w:pPr>
            <w:r>
              <w:rPr>
                <w:rFonts w:ascii="Arial"/>
                <w:b/>
                <w:sz w:val="13"/>
              </w:rPr>
              <w:t>1013</w:t>
            </w:r>
          </w:p>
        </w:tc>
        <w:tc>
          <w:tcPr>
            <w:tcW w:w="461" w:type="dxa"/>
          </w:tcPr>
          <w:p w14:paraId="5B5F09FF" w14:textId="77777777" w:rsidR="005074BA" w:rsidRDefault="00F0000B">
            <w:pPr>
              <w:pStyle w:val="TableParagraph"/>
              <w:spacing w:before="44"/>
              <w:ind w:left="122"/>
              <w:jc w:val="left"/>
              <w:rPr>
                <w:sz w:val="13"/>
              </w:rPr>
            </w:pPr>
            <w:r>
              <w:rPr>
                <w:sz w:val="13"/>
              </w:rPr>
              <w:t>758</w:t>
            </w:r>
          </w:p>
        </w:tc>
        <w:tc>
          <w:tcPr>
            <w:tcW w:w="451" w:type="dxa"/>
          </w:tcPr>
          <w:p w14:paraId="680F5865" w14:textId="77777777" w:rsidR="005074BA" w:rsidRDefault="00F0000B">
            <w:pPr>
              <w:pStyle w:val="TableParagraph"/>
              <w:spacing w:before="44"/>
              <w:ind w:left="60" w:right="46"/>
              <w:rPr>
                <w:rFonts w:ascii="Arial"/>
                <w:b/>
                <w:sz w:val="13"/>
              </w:rPr>
            </w:pPr>
            <w:r>
              <w:rPr>
                <w:rFonts w:ascii="Arial"/>
                <w:b/>
                <w:sz w:val="13"/>
              </w:rPr>
              <w:t>1063</w:t>
            </w:r>
          </w:p>
        </w:tc>
        <w:tc>
          <w:tcPr>
            <w:tcW w:w="456" w:type="dxa"/>
          </w:tcPr>
          <w:p w14:paraId="2FBF15F3" w14:textId="77777777" w:rsidR="005074BA" w:rsidRDefault="00F0000B">
            <w:pPr>
              <w:pStyle w:val="TableParagraph"/>
              <w:spacing w:before="44"/>
              <w:ind w:left="119"/>
              <w:jc w:val="left"/>
              <w:rPr>
                <w:sz w:val="13"/>
              </w:rPr>
            </w:pPr>
            <w:r>
              <w:rPr>
                <w:sz w:val="13"/>
              </w:rPr>
              <w:t>770</w:t>
            </w:r>
          </w:p>
        </w:tc>
        <w:tc>
          <w:tcPr>
            <w:tcW w:w="460" w:type="dxa"/>
          </w:tcPr>
          <w:p w14:paraId="50B9DD66" w14:textId="77777777" w:rsidR="005074BA" w:rsidRDefault="00F0000B">
            <w:pPr>
              <w:pStyle w:val="TableParagraph"/>
              <w:spacing w:before="44"/>
              <w:ind w:left="62" w:right="46"/>
              <w:rPr>
                <w:rFonts w:ascii="Arial"/>
                <w:b/>
                <w:sz w:val="13"/>
              </w:rPr>
            </w:pPr>
            <w:r>
              <w:rPr>
                <w:rFonts w:ascii="Arial"/>
                <w:b/>
                <w:sz w:val="13"/>
              </w:rPr>
              <w:t>1113</w:t>
            </w:r>
          </w:p>
        </w:tc>
        <w:tc>
          <w:tcPr>
            <w:tcW w:w="455" w:type="dxa"/>
          </w:tcPr>
          <w:p w14:paraId="056F6EE5" w14:textId="77777777" w:rsidR="005074BA" w:rsidRDefault="00F0000B">
            <w:pPr>
              <w:pStyle w:val="TableParagraph"/>
              <w:spacing w:before="44"/>
              <w:ind w:left="56" w:right="38"/>
              <w:rPr>
                <w:sz w:val="13"/>
              </w:rPr>
            </w:pPr>
            <w:r>
              <w:rPr>
                <w:sz w:val="13"/>
              </w:rPr>
              <w:t>781</w:t>
            </w:r>
          </w:p>
        </w:tc>
        <w:tc>
          <w:tcPr>
            <w:tcW w:w="455" w:type="dxa"/>
          </w:tcPr>
          <w:p w14:paraId="1EFDFCB1" w14:textId="77777777" w:rsidR="005074BA" w:rsidRDefault="00F0000B">
            <w:pPr>
              <w:pStyle w:val="TableParagraph"/>
              <w:spacing w:before="44"/>
              <w:ind w:left="58" w:right="38"/>
              <w:rPr>
                <w:rFonts w:ascii="Arial"/>
                <w:b/>
                <w:sz w:val="13"/>
              </w:rPr>
            </w:pPr>
            <w:r>
              <w:rPr>
                <w:rFonts w:ascii="Arial"/>
                <w:b/>
                <w:sz w:val="13"/>
              </w:rPr>
              <w:t>1163</w:t>
            </w:r>
          </w:p>
        </w:tc>
        <w:tc>
          <w:tcPr>
            <w:tcW w:w="455" w:type="dxa"/>
          </w:tcPr>
          <w:p w14:paraId="10D3E04E" w14:textId="77777777" w:rsidR="005074BA" w:rsidRDefault="00F0000B">
            <w:pPr>
              <w:pStyle w:val="TableParagraph"/>
              <w:spacing w:before="44"/>
              <w:ind w:left="123"/>
              <w:jc w:val="left"/>
              <w:rPr>
                <w:sz w:val="13"/>
              </w:rPr>
            </w:pPr>
            <w:r>
              <w:rPr>
                <w:sz w:val="13"/>
              </w:rPr>
              <w:t>792</w:t>
            </w:r>
          </w:p>
        </w:tc>
        <w:tc>
          <w:tcPr>
            <w:tcW w:w="460" w:type="dxa"/>
          </w:tcPr>
          <w:p w14:paraId="2B50C72F" w14:textId="77777777" w:rsidR="005074BA" w:rsidRDefault="00F0000B">
            <w:pPr>
              <w:pStyle w:val="TableParagraph"/>
              <w:spacing w:before="44"/>
              <w:ind w:left="65" w:right="42"/>
              <w:rPr>
                <w:rFonts w:ascii="Arial"/>
                <w:b/>
                <w:sz w:val="13"/>
              </w:rPr>
            </w:pPr>
            <w:r>
              <w:rPr>
                <w:rFonts w:ascii="Arial"/>
                <w:b/>
                <w:sz w:val="13"/>
              </w:rPr>
              <w:t>1213</w:t>
            </w:r>
          </w:p>
        </w:tc>
        <w:tc>
          <w:tcPr>
            <w:tcW w:w="455" w:type="dxa"/>
          </w:tcPr>
          <w:p w14:paraId="54F62E6A" w14:textId="77777777" w:rsidR="005074BA" w:rsidRDefault="00F0000B">
            <w:pPr>
              <w:pStyle w:val="TableParagraph"/>
              <w:spacing w:before="44"/>
              <w:ind w:left="64" w:right="38"/>
              <w:rPr>
                <w:sz w:val="13"/>
              </w:rPr>
            </w:pPr>
            <w:r>
              <w:rPr>
                <w:sz w:val="13"/>
              </w:rPr>
              <w:t>802</w:t>
            </w:r>
          </w:p>
        </w:tc>
        <w:tc>
          <w:tcPr>
            <w:tcW w:w="455" w:type="dxa"/>
          </w:tcPr>
          <w:p w14:paraId="035F7845" w14:textId="77777777" w:rsidR="005074BA" w:rsidRDefault="00F0000B">
            <w:pPr>
              <w:pStyle w:val="TableParagraph"/>
              <w:spacing w:before="39"/>
              <w:ind w:left="90"/>
              <w:jc w:val="left"/>
              <w:rPr>
                <w:rFonts w:ascii="Arial"/>
                <w:b/>
                <w:sz w:val="13"/>
              </w:rPr>
            </w:pPr>
            <w:r>
              <w:rPr>
                <w:rFonts w:ascii="Arial"/>
                <w:b/>
                <w:sz w:val="13"/>
              </w:rPr>
              <w:t>1263</w:t>
            </w:r>
          </w:p>
        </w:tc>
        <w:tc>
          <w:tcPr>
            <w:tcW w:w="455" w:type="dxa"/>
          </w:tcPr>
          <w:p w14:paraId="0095A7CB" w14:textId="77777777" w:rsidR="005074BA" w:rsidRDefault="00F0000B">
            <w:pPr>
              <w:pStyle w:val="TableParagraph"/>
              <w:spacing w:before="39"/>
              <w:ind w:left="127"/>
              <w:jc w:val="left"/>
              <w:rPr>
                <w:sz w:val="13"/>
              </w:rPr>
            </w:pPr>
            <w:r>
              <w:rPr>
                <w:sz w:val="13"/>
              </w:rPr>
              <w:t>812</w:t>
            </w:r>
          </w:p>
        </w:tc>
        <w:tc>
          <w:tcPr>
            <w:tcW w:w="450" w:type="dxa"/>
          </w:tcPr>
          <w:p w14:paraId="0852B71E" w14:textId="77777777" w:rsidR="005074BA" w:rsidRDefault="00F0000B">
            <w:pPr>
              <w:pStyle w:val="TableParagraph"/>
              <w:spacing w:before="39"/>
              <w:ind w:left="68" w:right="36"/>
              <w:rPr>
                <w:rFonts w:ascii="Arial"/>
                <w:b/>
                <w:sz w:val="13"/>
              </w:rPr>
            </w:pPr>
            <w:r>
              <w:rPr>
                <w:rFonts w:ascii="Arial"/>
                <w:b/>
                <w:sz w:val="13"/>
              </w:rPr>
              <w:t>1313</w:t>
            </w:r>
          </w:p>
        </w:tc>
        <w:tc>
          <w:tcPr>
            <w:tcW w:w="455" w:type="dxa"/>
          </w:tcPr>
          <w:p w14:paraId="6847BF5B" w14:textId="77777777" w:rsidR="005074BA" w:rsidRDefault="00F0000B">
            <w:pPr>
              <w:pStyle w:val="TableParagraph"/>
              <w:spacing w:before="39"/>
              <w:ind w:left="65" w:right="31"/>
              <w:rPr>
                <w:sz w:val="13"/>
              </w:rPr>
            </w:pPr>
            <w:r>
              <w:rPr>
                <w:sz w:val="13"/>
              </w:rPr>
              <w:t>822</w:t>
            </w:r>
          </w:p>
        </w:tc>
        <w:tc>
          <w:tcPr>
            <w:tcW w:w="459" w:type="dxa"/>
          </w:tcPr>
          <w:p w14:paraId="2384FA03" w14:textId="77777777" w:rsidR="005074BA" w:rsidRDefault="00F0000B">
            <w:pPr>
              <w:pStyle w:val="TableParagraph"/>
              <w:spacing w:before="39"/>
              <w:ind w:left="76" w:right="38"/>
              <w:rPr>
                <w:rFonts w:ascii="Arial"/>
                <w:b/>
                <w:sz w:val="13"/>
              </w:rPr>
            </w:pPr>
            <w:r>
              <w:rPr>
                <w:rFonts w:ascii="Arial"/>
                <w:b/>
                <w:sz w:val="13"/>
              </w:rPr>
              <w:t>1363</w:t>
            </w:r>
          </w:p>
        </w:tc>
        <w:tc>
          <w:tcPr>
            <w:tcW w:w="454" w:type="dxa"/>
          </w:tcPr>
          <w:p w14:paraId="3F780F1F" w14:textId="77777777" w:rsidR="005074BA" w:rsidRDefault="00F0000B">
            <w:pPr>
              <w:pStyle w:val="TableParagraph"/>
              <w:spacing w:before="39"/>
              <w:ind w:left="112" w:right="70"/>
              <w:rPr>
                <w:sz w:val="13"/>
              </w:rPr>
            </w:pPr>
            <w:r>
              <w:rPr>
                <w:sz w:val="13"/>
              </w:rPr>
              <w:t>832</w:t>
            </w:r>
          </w:p>
        </w:tc>
        <w:tc>
          <w:tcPr>
            <w:tcW w:w="449" w:type="dxa"/>
          </w:tcPr>
          <w:p w14:paraId="7BE8DD6B" w14:textId="77777777" w:rsidR="005074BA" w:rsidRDefault="00F0000B">
            <w:pPr>
              <w:pStyle w:val="TableParagraph"/>
              <w:spacing w:before="39"/>
              <w:ind w:right="-29"/>
              <w:jc w:val="right"/>
              <w:rPr>
                <w:rFonts w:ascii="Arial"/>
                <w:b/>
                <w:sz w:val="13"/>
              </w:rPr>
            </w:pPr>
            <w:r>
              <w:rPr>
                <w:rFonts w:ascii="Arial"/>
                <w:b/>
                <w:sz w:val="13"/>
              </w:rPr>
              <w:t>1413</w:t>
            </w:r>
          </w:p>
        </w:tc>
        <w:tc>
          <w:tcPr>
            <w:tcW w:w="449" w:type="dxa"/>
          </w:tcPr>
          <w:p w14:paraId="2F8344D0" w14:textId="77777777" w:rsidR="005074BA" w:rsidRDefault="00F0000B">
            <w:pPr>
              <w:pStyle w:val="TableParagraph"/>
              <w:spacing w:before="39"/>
              <w:ind w:left="91" w:right="40"/>
              <w:rPr>
                <w:sz w:val="13"/>
              </w:rPr>
            </w:pPr>
            <w:r>
              <w:rPr>
                <w:sz w:val="13"/>
              </w:rPr>
              <w:t>841</w:t>
            </w:r>
          </w:p>
        </w:tc>
        <w:tc>
          <w:tcPr>
            <w:tcW w:w="454" w:type="dxa"/>
          </w:tcPr>
          <w:p w14:paraId="59F3AB9D" w14:textId="77777777" w:rsidR="005074BA" w:rsidRDefault="00F0000B">
            <w:pPr>
              <w:pStyle w:val="TableParagraph"/>
              <w:spacing w:before="39"/>
              <w:ind w:right="45"/>
              <w:jc w:val="right"/>
              <w:rPr>
                <w:rFonts w:ascii="Arial"/>
                <w:b/>
                <w:sz w:val="13"/>
              </w:rPr>
            </w:pPr>
            <w:r>
              <w:rPr>
                <w:rFonts w:ascii="Arial"/>
                <w:b/>
                <w:sz w:val="13"/>
              </w:rPr>
              <w:t>1463</w:t>
            </w:r>
          </w:p>
        </w:tc>
        <w:tc>
          <w:tcPr>
            <w:tcW w:w="473" w:type="dxa"/>
          </w:tcPr>
          <w:p w14:paraId="740B8DE2" w14:textId="77777777" w:rsidR="005074BA" w:rsidRDefault="00F0000B">
            <w:pPr>
              <w:pStyle w:val="TableParagraph"/>
              <w:spacing w:before="39"/>
              <w:ind w:left="130" w:right="70"/>
              <w:rPr>
                <w:sz w:val="13"/>
              </w:rPr>
            </w:pPr>
            <w:r>
              <w:rPr>
                <w:sz w:val="13"/>
              </w:rPr>
              <w:t>851</w:t>
            </w:r>
          </w:p>
        </w:tc>
      </w:tr>
      <w:tr w:rsidR="005074BA" w14:paraId="3ECA3ED0" w14:textId="77777777">
        <w:trPr>
          <w:trHeight w:val="216"/>
        </w:trPr>
        <w:tc>
          <w:tcPr>
            <w:tcW w:w="480" w:type="dxa"/>
          </w:tcPr>
          <w:p w14:paraId="45D3AD61" w14:textId="77777777" w:rsidR="005074BA" w:rsidRDefault="00F0000B">
            <w:pPr>
              <w:pStyle w:val="TableParagraph"/>
              <w:spacing w:line="149" w:lineRule="exact"/>
              <w:ind w:right="-15"/>
              <w:jc w:val="right"/>
              <w:rPr>
                <w:rFonts w:ascii="Arial"/>
                <w:b/>
                <w:sz w:val="13"/>
              </w:rPr>
            </w:pPr>
            <w:r>
              <w:rPr>
                <w:rFonts w:ascii="Arial"/>
                <w:b/>
                <w:sz w:val="13"/>
              </w:rPr>
              <w:t>1014</w:t>
            </w:r>
          </w:p>
        </w:tc>
        <w:tc>
          <w:tcPr>
            <w:tcW w:w="461" w:type="dxa"/>
          </w:tcPr>
          <w:p w14:paraId="64AF30D6" w14:textId="77777777" w:rsidR="005074BA" w:rsidRDefault="00F0000B">
            <w:pPr>
              <w:pStyle w:val="TableParagraph"/>
              <w:spacing w:line="149" w:lineRule="exact"/>
              <w:ind w:left="122"/>
              <w:jc w:val="left"/>
              <w:rPr>
                <w:sz w:val="13"/>
              </w:rPr>
            </w:pPr>
            <w:r>
              <w:rPr>
                <w:sz w:val="13"/>
              </w:rPr>
              <w:t>758</w:t>
            </w:r>
          </w:p>
        </w:tc>
        <w:tc>
          <w:tcPr>
            <w:tcW w:w="451" w:type="dxa"/>
          </w:tcPr>
          <w:p w14:paraId="2FF17056" w14:textId="77777777" w:rsidR="005074BA" w:rsidRDefault="00F0000B">
            <w:pPr>
              <w:pStyle w:val="TableParagraph"/>
              <w:spacing w:line="149" w:lineRule="exact"/>
              <w:ind w:left="60" w:right="46"/>
              <w:rPr>
                <w:rFonts w:ascii="Arial"/>
                <w:b/>
                <w:sz w:val="13"/>
              </w:rPr>
            </w:pPr>
            <w:r>
              <w:rPr>
                <w:rFonts w:ascii="Arial"/>
                <w:b/>
                <w:sz w:val="13"/>
              </w:rPr>
              <w:t>1064</w:t>
            </w:r>
          </w:p>
        </w:tc>
        <w:tc>
          <w:tcPr>
            <w:tcW w:w="456" w:type="dxa"/>
          </w:tcPr>
          <w:p w14:paraId="5C6F70FA" w14:textId="77777777" w:rsidR="005074BA" w:rsidRDefault="00F0000B">
            <w:pPr>
              <w:pStyle w:val="TableParagraph"/>
              <w:spacing w:line="149" w:lineRule="exact"/>
              <w:ind w:left="119"/>
              <w:jc w:val="left"/>
              <w:rPr>
                <w:sz w:val="13"/>
              </w:rPr>
            </w:pPr>
            <w:r>
              <w:rPr>
                <w:sz w:val="13"/>
              </w:rPr>
              <w:t>770</w:t>
            </w:r>
          </w:p>
        </w:tc>
        <w:tc>
          <w:tcPr>
            <w:tcW w:w="460" w:type="dxa"/>
          </w:tcPr>
          <w:p w14:paraId="3A4E0994" w14:textId="77777777" w:rsidR="005074BA" w:rsidRDefault="00F0000B">
            <w:pPr>
              <w:pStyle w:val="TableParagraph"/>
              <w:spacing w:line="149" w:lineRule="exact"/>
              <w:ind w:left="62" w:right="46"/>
              <w:rPr>
                <w:rFonts w:ascii="Arial"/>
                <w:b/>
                <w:sz w:val="13"/>
              </w:rPr>
            </w:pPr>
            <w:r>
              <w:rPr>
                <w:rFonts w:ascii="Arial"/>
                <w:b/>
                <w:sz w:val="13"/>
              </w:rPr>
              <w:t>1114</w:t>
            </w:r>
          </w:p>
        </w:tc>
        <w:tc>
          <w:tcPr>
            <w:tcW w:w="455" w:type="dxa"/>
          </w:tcPr>
          <w:p w14:paraId="5ED235AD" w14:textId="77777777" w:rsidR="005074BA" w:rsidRDefault="00F0000B">
            <w:pPr>
              <w:pStyle w:val="TableParagraph"/>
              <w:spacing w:line="149" w:lineRule="exact"/>
              <w:ind w:left="56" w:right="38"/>
              <w:rPr>
                <w:sz w:val="13"/>
              </w:rPr>
            </w:pPr>
            <w:r>
              <w:rPr>
                <w:sz w:val="13"/>
              </w:rPr>
              <w:t>781</w:t>
            </w:r>
          </w:p>
        </w:tc>
        <w:tc>
          <w:tcPr>
            <w:tcW w:w="455" w:type="dxa"/>
          </w:tcPr>
          <w:p w14:paraId="41620F8E" w14:textId="77777777" w:rsidR="005074BA" w:rsidRDefault="00F0000B">
            <w:pPr>
              <w:pStyle w:val="TableParagraph"/>
              <w:spacing w:line="149" w:lineRule="exact"/>
              <w:ind w:left="58" w:right="38"/>
              <w:rPr>
                <w:rFonts w:ascii="Arial"/>
                <w:b/>
                <w:sz w:val="13"/>
              </w:rPr>
            </w:pPr>
            <w:r>
              <w:rPr>
                <w:rFonts w:ascii="Arial"/>
                <w:b/>
                <w:sz w:val="13"/>
              </w:rPr>
              <w:t>1164</w:t>
            </w:r>
          </w:p>
        </w:tc>
        <w:tc>
          <w:tcPr>
            <w:tcW w:w="455" w:type="dxa"/>
          </w:tcPr>
          <w:p w14:paraId="69FB8F07" w14:textId="77777777" w:rsidR="005074BA" w:rsidRDefault="00F0000B">
            <w:pPr>
              <w:pStyle w:val="TableParagraph"/>
              <w:spacing w:line="149" w:lineRule="exact"/>
              <w:ind w:left="123"/>
              <w:jc w:val="left"/>
              <w:rPr>
                <w:sz w:val="13"/>
              </w:rPr>
            </w:pPr>
            <w:r>
              <w:rPr>
                <w:sz w:val="13"/>
              </w:rPr>
              <w:t>792</w:t>
            </w:r>
          </w:p>
        </w:tc>
        <w:tc>
          <w:tcPr>
            <w:tcW w:w="460" w:type="dxa"/>
          </w:tcPr>
          <w:p w14:paraId="72AAF494" w14:textId="77777777" w:rsidR="005074BA" w:rsidRDefault="00F0000B">
            <w:pPr>
              <w:pStyle w:val="TableParagraph"/>
              <w:spacing w:line="149" w:lineRule="exact"/>
              <w:ind w:left="65" w:right="42"/>
              <w:rPr>
                <w:rFonts w:ascii="Arial"/>
                <w:b/>
                <w:sz w:val="13"/>
              </w:rPr>
            </w:pPr>
            <w:r>
              <w:rPr>
                <w:rFonts w:ascii="Arial"/>
                <w:b/>
                <w:sz w:val="13"/>
              </w:rPr>
              <w:t>1214</w:t>
            </w:r>
          </w:p>
        </w:tc>
        <w:tc>
          <w:tcPr>
            <w:tcW w:w="455" w:type="dxa"/>
          </w:tcPr>
          <w:p w14:paraId="2375C755" w14:textId="77777777" w:rsidR="005074BA" w:rsidRDefault="00F0000B">
            <w:pPr>
              <w:pStyle w:val="TableParagraph"/>
              <w:spacing w:line="149" w:lineRule="exact"/>
              <w:ind w:left="64" w:right="38"/>
              <w:rPr>
                <w:sz w:val="13"/>
              </w:rPr>
            </w:pPr>
            <w:r>
              <w:rPr>
                <w:sz w:val="13"/>
              </w:rPr>
              <w:t>802</w:t>
            </w:r>
          </w:p>
        </w:tc>
        <w:tc>
          <w:tcPr>
            <w:tcW w:w="455" w:type="dxa"/>
          </w:tcPr>
          <w:p w14:paraId="786CBB34" w14:textId="77777777" w:rsidR="005074BA" w:rsidRDefault="00F0000B">
            <w:pPr>
              <w:pStyle w:val="TableParagraph"/>
              <w:spacing w:line="149" w:lineRule="exact"/>
              <w:ind w:left="90"/>
              <w:jc w:val="left"/>
              <w:rPr>
                <w:rFonts w:ascii="Arial"/>
                <w:b/>
                <w:sz w:val="13"/>
              </w:rPr>
            </w:pPr>
            <w:r>
              <w:rPr>
                <w:rFonts w:ascii="Arial"/>
                <w:b/>
                <w:sz w:val="13"/>
              </w:rPr>
              <w:t>1264</w:t>
            </w:r>
          </w:p>
        </w:tc>
        <w:tc>
          <w:tcPr>
            <w:tcW w:w="455" w:type="dxa"/>
          </w:tcPr>
          <w:p w14:paraId="7E56A3FC" w14:textId="77777777" w:rsidR="005074BA" w:rsidRDefault="00F0000B">
            <w:pPr>
              <w:pStyle w:val="TableParagraph"/>
              <w:spacing w:line="149" w:lineRule="exact"/>
              <w:ind w:left="127"/>
              <w:jc w:val="left"/>
              <w:rPr>
                <w:sz w:val="13"/>
              </w:rPr>
            </w:pPr>
            <w:r>
              <w:rPr>
                <w:sz w:val="13"/>
              </w:rPr>
              <w:t>812</w:t>
            </w:r>
          </w:p>
        </w:tc>
        <w:tc>
          <w:tcPr>
            <w:tcW w:w="450" w:type="dxa"/>
          </w:tcPr>
          <w:p w14:paraId="5CDE028A" w14:textId="77777777" w:rsidR="005074BA" w:rsidRDefault="00F0000B">
            <w:pPr>
              <w:pStyle w:val="TableParagraph"/>
              <w:spacing w:before="42"/>
              <w:ind w:left="68" w:right="36"/>
              <w:rPr>
                <w:rFonts w:ascii="Arial"/>
                <w:b/>
                <w:sz w:val="13"/>
              </w:rPr>
            </w:pPr>
            <w:r>
              <w:rPr>
                <w:rFonts w:ascii="Arial"/>
                <w:b/>
                <w:sz w:val="13"/>
              </w:rPr>
              <w:t>1314</w:t>
            </w:r>
          </w:p>
        </w:tc>
        <w:tc>
          <w:tcPr>
            <w:tcW w:w="455" w:type="dxa"/>
          </w:tcPr>
          <w:p w14:paraId="4C145C0C" w14:textId="77777777" w:rsidR="005074BA" w:rsidRDefault="00F0000B">
            <w:pPr>
              <w:pStyle w:val="TableParagraph"/>
              <w:spacing w:before="42"/>
              <w:ind w:left="65" w:right="31"/>
              <w:rPr>
                <w:sz w:val="13"/>
              </w:rPr>
            </w:pPr>
            <w:r>
              <w:rPr>
                <w:sz w:val="13"/>
              </w:rPr>
              <w:t>822</w:t>
            </w:r>
          </w:p>
        </w:tc>
        <w:tc>
          <w:tcPr>
            <w:tcW w:w="459" w:type="dxa"/>
          </w:tcPr>
          <w:p w14:paraId="441C1220" w14:textId="77777777" w:rsidR="005074BA" w:rsidRDefault="00F0000B">
            <w:pPr>
              <w:pStyle w:val="TableParagraph"/>
              <w:spacing w:before="42"/>
              <w:ind w:left="76" w:right="38"/>
              <w:rPr>
                <w:rFonts w:ascii="Arial"/>
                <w:b/>
                <w:sz w:val="13"/>
              </w:rPr>
            </w:pPr>
            <w:r>
              <w:rPr>
                <w:rFonts w:ascii="Arial"/>
                <w:b/>
                <w:sz w:val="13"/>
              </w:rPr>
              <w:t>1364</w:t>
            </w:r>
          </w:p>
        </w:tc>
        <w:tc>
          <w:tcPr>
            <w:tcW w:w="454" w:type="dxa"/>
          </w:tcPr>
          <w:p w14:paraId="03F02055" w14:textId="77777777" w:rsidR="005074BA" w:rsidRDefault="00F0000B">
            <w:pPr>
              <w:pStyle w:val="TableParagraph"/>
              <w:spacing w:before="42"/>
              <w:ind w:left="112" w:right="70"/>
              <w:rPr>
                <w:sz w:val="13"/>
              </w:rPr>
            </w:pPr>
            <w:r>
              <w:rPr>
                <w:sz w:val="13"/>
              </w:rPr>
              <w:t>832</w:t>
            </w:r>
          </w:p>
        </w:tc>
        <w:tc>
          <w:tcPr>
            <w:tcW w:w="449" w:type="dxa"/>
          </w:tcPr>
          <w:p w14:paraId="2E151407" w14:textId="77777777" w:rsidR="005074BA" w:rsidRDefault="00F0000B">
            <w:pPr>
              <w:pStyle w:val="TableParagraph"/>
              <w:spacing w:before="42"/>
              <w:ind w:right="-29"/>
              <w:jc w:val="right"/>
              <w:rPr>
                <w:rFonts w:ascii="Arial"/>
                <w:b/>
                <w:sz w:val="13"/>
              </w:rPr>
            </w:pPr>
            <w:r>
              <w:rPr>
                <w:rFonts w:ascii="Arial"/>
                <w:b/>
                <w:sz w:val="13"/>
              </w:rPr>
              <w:t>1414</w:t>
            </w:r>
          </w:p>
        </w:tc>
        <w:tc>
          <w:tcPr>
            <w:tcW w:w="449" w:type="dxa"/>
          </w:tcPr>
          <w:p w14:paraId="79AE1E64" w14:textId="77777777" w:rsidR="005074BA" w:rsidRDefault="00F0000B">
            <w:pPr>
              <w:pStyle w:val="TableParagraph"/>
              <w:spacing w:before="42"/>
              <w:ind w:left="91" w:right="40"/>
              <w:rPr>
                <w:sz w:val="13"/>
              </w:rPr>
            </w:pPr>
            <w:r>
              <w:rPr>
                <w:sz w:val="13"/>
              </w:rPr>
              <w:t>842</w:t>
            </w:r>
          </w:p>
        </w:tc>
        <w:tc>
          <w:tcPr>
            <w:tcW w:w="454" w:type="dxa"/>
          </w:tcPr>
          <w:p w14:paraId="27D0D7F8" w14:textId="77777777" w:rsidR="005074BA" w:rsidRDefault="00F0000B">
            <w:pPr>
              <w:pStyle w:val="TableParagraph"/>
              <w:spacing w:before="42"/>
              <w:ind w:right="45"/>
              <w:jc w:val="right"/>
              <w:rPr>
                <w:rFonts w:ascii="Arial"/>
                <w:b/>
                <w:sz w:val="13"/>
              </w:rPr>
            </w:pPr>
            <w:r>
              <w:rPr>
                <w:rFonts w:ascii="Arial"/>
                <w:b/>
                <w:sz w:val="13"/>
              </w:rPr>
              <w:t>1464</w:t>
            </w:r>
          </w:p>
        </w:tc>
        <w:tc>
          <w:tcPr>
            <w:tcW w:w="473" w:type="dxa"/>
          </w:tcPr>
          <w:p w14:paraId="11F9FF77" w14:textId="77777777" w:rsidR="005074BA" w:rsidRDefault="00F0000B">
            <w:pPr>
              <w:pStyle w:val="TableParagraph"/>
              <w:spacing w:before="42"/>
              <w:ind w:left="130" w:right="70"/>
              <w:rPr>
                <w:sz w:val="13"/>
              </w:rPr>
            </w:pPr>
            <w:r>
              <w:rPr>
                <w:sz w:val="13"/>
              </w:rPr>
              <w:t>851</w:t>
            </w:r>
          </w:p>
        </w:tc>
      </w:tr>
      <w:tr w:rsidR="005074BA" w14:paraId="28033935" w14:textId="77777777">
        <w:trPr>
          <w:trHeight w:val="215"/>
        </w:trPr>
        <w:tc>
          <w:tcPr>
            <w:tcW w:w="480" w:type="dxa"/>
          </w:tcPr>
          <w:p w14:paraId="6FD88F72" w14:textId="77777777" w:rsidR="005074BA" w:rsidRDefault="00F0000B">
            <w:pPr>
              <w:pStyle w:val="TableParagraph"/>
              <w:spacing w:line="148" w:lineRule="exact"/>
              <w:ind w:right="-15"/>
              <w:jc w:val="right"/>
              <w:rPr>
                <w:rFonts w:ascii="Arial"/>
                <w:b/>
                <w:sz w:val="13"/>
              </w:rPr>
            </w:pPr>
            <w:r>
              <w:rPr>
                <w:rFonts w:ascii="Arial"/>
                <w:b/>
                <w:sz w:val="13"/>
              </w:rPr>
              <w:t>1015</w:t>
            </w:r>
          </w:p>
        </w:tc>
        <w:tc>
          <w:tcPr>
            <w:tcW w:w="461" w:type="dxa"/>
          </w:tcPr>
          <w:p w14:paraId="6203F91B" w14:textId="77777777" w:rsidR="005074BA" w:rsidRDefault="00F0000B">
            <w:pPr>
              <w:pStyle w:val="TableParagraph"/>
              <w:spacing w:line="148" w:lineRule="exact"/>
              <w:ind w:left="122"/>
              <w:jc w:val="left"/>
              <w:rPr>
                <w:sz w:val="13"/>
              </w:rPr>
            </w:pPr>
            <w:r>
              <w:rPr>
                <w:sz w:val="13"/>
              </w:rPr>
              <w:t>758</w:t>
            </w:r>
          </w:p>
        </w:tc>
        <w:tc>
          <w:tcPr>
            <w:tcW w:w="451" w:type="dxa"/>
          </w:tcPr>
          <w:p w14:paraId="4D7861D7" w14:textId="77777777" w:rsidR="005074BA" w:rsidRDefault="00F0000B">
            <w:pPr>
              <w:pStyle w:val="TableParagraph"/>
              <w:spacing w:line="148" w:lineRule="exact"/>
              <w:ind w:left="60" w:right="46"/>
              <w:rPr>
                <w:rFonts w:ascii="Arial"/>
                <w:b/>
                <w:sz w:val="13"/>
              </w:rPr>
            </w:pPr>
            <w:r>
              <w:rPr>
                <w:rFonts w:ascii="Arial"/>
                <w:b/>
                <w:sz w:val="13"/>
              </w:rPr>
              <w:t>1065</w:t>
            </w:r>
          </w:p>
        </w:tc>
        <w:tc>
          <w:tcPr>
            <w:tcW w:w="456" w:type="dxa"/>
          </w:tcPr>
          <w:p w14:paraId="1E4E5790" w14:textId="77777777" w:rsidR="005074BA" w:rsidRDefault="00F0000B">
            <w:pPr>
              <w:pStyle w:val="TableParagraph"/>
              <w:spacing w:line="148" w:lineRule="exact"/>
              <w:ind w:left="119"/>
              <w:jc w:val="left"/>
              <w:rPr>
                <w:sz w:val="13"/>
              </w:rPr>
            </w:pPr>
            <w:r>
              <w:rPr>
                <w:sz w:val="13"/>
              </w:rPr>
              <w:t>770</w:t>
            </w:r>
          </w:p>
        </w:tc>
        <w:tc>
          <w:tcPr>
            <w:tcW w:w="460" w:type="dxa"/>
          </w:tcPr>
          <w:p w14:paraId="3E81FCB7" w14:textId="77777777" w:rsidR="005074BA" w:rsidRDefault="00F0000B">
            <w:pPr>
              <w:pStyle w:val="TableParagraph"/>
              <w:spacing w:line="148" w:lineRule="exact"/>
              <w:ind w:left="62" w:right="46"/>
              <w:rPr>
                <w:rFonts w:ascii="Arial"/>
                <w:b/>
                <w:sz w:val="13"/>
              </w:rPr>
            </w:pPr>
            <w:r>
              <w:rPr>
                <w:rFonts w:ascii="Arial"/>
                <w:b/>
                <w:sz w:val="13"/>
              </w:rPr>
              <w:t>1115</w:t>
            </w:r>
          </w:p>
        </w:tc>
        <w:tc>
          <w:tcPr>
            <w:tcW w:w="455" w:type="dxa"/>
          </w:tcPr>
          <w:p w14:paraId="1BC8C44F" w14:textId="77777777" w:rsidR="005074BA" w:rsidRDefault="00F0000B">
            <w:pPr>
              <w:pStyle w:val="TableParagraph"/>
              <w:spacing w:line="148" w:lineRule="exact"/>
              <w:ind w:left="56" w:right="38"/>
              <w:rPr>
                <w:sz w:val="13"/>
              </w:rPr>
            </w:pPr>
            <w:r>
              <w:rPr>
                <w:sz w:val="13"/>
              </w:rPr>
              <w:t>781</w:t>
            </w:r>
          </w:p>
        </w:tc>
        <w:tc>
          <w:tcPr>
            <w:tcW w:w="455" w:type="dxa"/>
          </w:tcPr>
          <w:p w14:paraId="001FDDA6" w14:textId="77777777" w:rsidR="005074BA" w:rsidRDefault="00F0000B">
            <w:pPr>
              <w:pStyle w:val="TableParagraph"/>
              <w:spacing w:line="148" w:lineRule="exact"/>
              <w:ind w:left="58" w:right="38"/>
              <w:rPr>
                <w:rFonts w:ascii="Arial"/>
                <w:b/>
                <w:sz w:val="13"/>
              </w:rPr>
            </w:pPr>
            <w:r>
              <w:rPr>
                <w:rFonts w:ascii="Arial"/>
                <w:b/>
                <w:sz w:val="13"/>
              </w:rPr>
              <w:t>1165</w:t>
            </w:r>
          </w:p>
        </w:tc>
        <w:tc>
          <w:tcPr>
            <w:tcW w:w="455" w:type="dxa"/>
          </w:tcPr>
          <w:p w14:paraId="6186DFB3" w14:textId="77777777" w:rsidR="005074BA" w:rsidRDefault="00F0000B">
            <w:pPr>
              <w:pStyle w:val="TableParagraph"/>
              <w:spacing w:line="148" w:lineRule="exact"/>
              <w:ind w:left="123"/>
              <w:jc w:val="left"/>
              <w:rPr>
                <w:sz w:val="13"/>
              </w:rPr>
            </w:pPr>
            <w:r>
              <w:rPr>
                <w:sz w:val="13"/>
              </w:rPr>
              <w:t>792</w:t>
            </w:r>
          </w:p>
        </w:tc>
        <w:tc>
          <w:tcPr>
            <w:tcW w:w="460" w:type="dxa"/>
          </w:tcPr>
          <w:p w14:paraId="0E40D14A" w14:textId="77777777" w:rsidR="005074BA" w:rsidRDefault="00F0000B">
            <w:pPr>
              <w:pStyle w:val="TableParagraph"/>
              <w:spacing w:line="148" w:lineRule="exact"/>
              <w:ind w:left="65" w:right="42"/>
              <w:rPr>
                <w:rFonts w:ascii="Arial"/>
                <w:b/>
                <w:sz w:val="13"/>
              </w:rPr>
            </w:pPr>
            <w:r>
              <w:rPr>
                <w:rFonts w:ascii="Arial"/>
                <w:b/>
                <w:sz w:val="13"/>
              </w:rPr>
              <w:t>1215</w:t>
            </w:r>
          </w:p>
        </w:tc>
        <w:tc>
          <w:tcPr>
            <w:tcW w:w="455" w:type="dxa"/>
          </w:tcPr>
          <w:p w14:paraId="67A9BE06" w14:textId="77777777" w:rsidR="005074BA" w:rsidRDefault="00F0000B">
            <w:pPr>
              <w:pStyle w:val="TableParagraph"/>
              <w:spacing w:line="148" w:lineRule="exact"/>
              <w:ind w:left="64" w:right="38"/>
              <w:rPr>
                <w:sz w:val="13"/>
              </w:rPr>
            </w:pPr>
            <w:r>
              <w:rPr>
                <w:sz w:val="13"/>
              </w:rPr>
              <w:t>802</w:t>
            </w:r>
          </w:p>
        </w:tc>
        <w:tc>
          <w:tcPr>
            <w:tcW w:w="455" w:type="dxa"/>
          </w:tcPr>
          <w:p w14:paraId="75EBEA95" w14:textId="77777777" w:rsidR="005074BA" w:rsidRDefault="00F0000B">
            <w:pPr>
              <w:pStyle w:val="TableParagraph"/>
              <w:spacing w:line="148" w:lineRule="exact"/>
              <w:ind w:left="90"/>
              <w:jc w:val="left"/>
              <w:rPr>
                <w:rFonts w:ascii="Arial"/>
                <w:b/>
                <w:sz w:val="13"/>
              </w:rPr>
            </w:pPr>
            <w:r>
              <w:rPr>
                <w:rFonts w:ascii="Arial"/>
                <w:b/>
                <w:sz w:val="13"/>
              </w:rPr>
              <w:t>1265</w:t>
            </w:r>
          </w:p>
        </w:tc>
        <w:tc>
          <w:tcPr>
            <w:tcW w:w="455" w:type="dxa"/>
          </w:tcPr>
          <w:p w14:paraId="76934060" w14:textId="77777777" w:rsidR="005074BA" w:rsidRDefault="00F0000B">
            <w:pPr>
              <w:pStyle w:val="TableParagraph"/>
              <w:spacing w:line="148" w:lineRule="exact"/>
              <w:ind w:left="127"/>
              <w:jc w:val="left"/>
              <w:rPr>
                <w:sz w:val="13"/>
              </w:rPr>
            </w:pPr>
            <w:r>
              <w:rPr>
                <w:sz w:val="13"/>
              </w:rPr>
              <w:t>813</w:t>
            </w:r>
          </w:p>
        </w:tc>
        <w:tc>
          <w:tcPr>
            <w:tcW w:w="450" w:type="dxa"/>
          </w:tcPr>
          <w:p w14:paraId="0A199299" w14:textId="77777777" w:rsidR="005074BA" w:rsidRDefault="00F0000B">
            <w:pPr>
              <w:pStyle w:val="TableParagraph"/>
              <w:spacing w:line="148" w:lineRule="exact"/>
              <w:ind w:left="68" w:right="36"/>
              <w:rPr>
                <w:rFonts w:ascii="Arial"/>
                <w:b/>
                <w:sz w:val="13"/>
              </w:rPr>
            </w:pPr>
            <w:r>
              <w:rPr>
                <w:rFonts w:ascii="Arial"/>
                <w:b/>
                <w:sz w:val="13"/>
              </w:rPr>
              <w:t>1315</w:t>
            </w:r>
          </w:p>
        </w:tc>
        <w:tc>
          <w:tcPr>
            <w:tcW w:w="455" w:type="dxa"/>
          </w:tcPr>
          <w:p w14:paraId="1219A478" w14:textId="77777777" w:rsidR="005074BA" w:rsidRDefault="00F0000B">
            <w:pPr>
              <w:pStyle w:val="TableParagraph"/>
              <w:spacing w:line="148" w:lineRule="exact"/>
              <w:ind w:left="65" w:right="31"/>
              <w:rPr>
                <w:sz w:val="13"/>
              </w:rPr>
            </w:pPr>
            <w:r>
              <w:rPr>
                <w:sz w:val="13"/>
              </w:rPr>
              <w:t>823</w:t>
            </w:r>
          </w:p>
        </w:tc>
        <w:tc>
          <w:tcPr>
            <w:tcW w:w="459" w:type="dxa"/>
          </w:tcPr>
          <w:p w14:paraId="7CC73B80" w14:textId="77777777" w:rsidR="005074BA" w:rsidRDefault="00F0000B">
            <w:pPr>
              <w:pStyle w:val="TableParagraph"/>
              <w:spacing w:line="148" w:lineRule="exact"/>
              <w:ind w:left="76" w:right="38"/>
              <w:rPr>
                <w:rFonts w:ascii="Arial"/>
                <w:b/>
                <w:sz w:val="13"/>
              </w:rPr>
            </w:pPr>
            <w:r>
              <w:rPr>
                <w:rFonts w:ascii="Arial"/>
                <w:b/>
                <w:sz w:val="13"/>
              </w:rPr>
              <w:t>1365</w:t>
            </w:r>
          </w:p>
        </w:tc>
        <w:tc>
          <w:tcPr>
            <w:tcW w:w="454" w:type="dxa"/>
          </w:tcPr>
          <w:p w14:paraId="02428847" w14:textId="77777777" w:rsidR="005074BA" w:rsidRDefault="00F0000B">
            <w:pPr>
              <w:pStyle w:val="TableParagraph"/>
              <w:spacing w:line="148" w:lineRule="exact"/>
              <w:ind w:left="112" w:right="70"/>
              <w:rPr>
                <w:sz w:val="13"/>
              </w:rPr>
            </w:pPr>
            <w:r>
              <w:rPr>
                <w:sz w:val="13"/>
              </w:rPr>
              <w:t>832</w:t>
            </w:r>
          </w:p>
        </w:tc>
        <w:tc>
          <w:tcPr>
            <w:tcW w:w="449" w:type="dxa"/>
          </w:tcPr>
          <w:p w14:paraId="4D72B920" w14:textId="77777777" w:rsidR="005074BA" w:rsidRDefault="00F0000B">
            <w:pPr>
              <w:pStyle w:val="TableParagraph"/>
              <w:spacing w:line="148" w:lineRule="exact"/>
              <w:ind w:right="-29"/>
              <w:jc w:val="right"/>
              <w:rPr>
                <w:rFonts w:ascii="Arial"/>
                <w:b/>
                <w:sz w:val="13"/>
              </w:rPr>
            </w:pPr>
            <w:r>
              <w:rPr>
                <w:rFonts w:ascii="Arial"/>
                <w:b/>
                <w:sz w:val="13"/>
              </w:rPr>
              <w:t>1415</w:t>
            </w:r>
          </w:p>
        </w:tc>
        <w:tc>
          <w:tcPr>
            <w:tcW w:w="449" w:type="dxa"/>
          </w:tcPr>
          <w:p w14:paraId="4534D658" w14:textId="77777777" w:rsidR="005074BA" w:rsidRDefault="00F0000B">
            <w:pPr>
              <w:pStyle w:val="TableParagraph"/>
              <w:spacing w:line="148" w:lineRule="exact"/>
              <w:ind w:left="91" w:right="40"/>
              <w:rPr>
                <w:sz w:val="13"/>
              </w:rPr>
            </w:pPr>
            <w:r>
              <w:rPr>
                <w:sz w:val="13"/>
              </w:rPr>
              <w:t>842</w:t>
            </w:r>
          </w:p>
        </w:tc>
        <w:tc>
          <w:tcPr>
            <w:tcW w:w="454" w:type="dxa"/>
          </w:tcPr>
          <w:p w14:paraId="170FD705" w14:textId="77777777" w:rsidR="005074BA" w:rsidRDefault="00F0000B">
            <w:pPr>
              <w:pStyle w:val="TableParagraph"/>
              <w:spacing w:line="148" w:lineRule="exact"/>
              <w:ind w:right="45"/>
              <w:jc w:val="right"/>
              <w:rPr>
                <w:rFonts w:ascii="Arial"/>
                <w:b/>
                <w:sz w:val="13"/>
              </w:rPr>
            </w:pPr>
            <w:r>
              <w:rPr>
                <w:rFonts w:ascii="Arial"/>
                <w:b/>
                <w:sz w:val="13"/>
              </w:rPr>
              <w:t>1465</w:t>
            </w:r>
          </w:p>
        </w:tc>
        <w:tc>
          <w:tcPr>
            <w:tcW w:w="473" w:type="dxa"/>
          </w:tcPr>
          <w:p w14:paraId="55B8A79E" w14:textId="77777777" w:rsidR="005074BA" w:rsidRDefault="00F0000B">
            <w:pPr>
              <w:pStyle w:val="TableParagraph"/>
              <w:spacing w:before="44"/>
              <w:ind w:left="130" w:right="70"/>
              <w:rPr>
                <w:sz w:val="13"/>
              </w:rPr>
            </w:pPr>
            <w:r>
              <w:rPr>
                <w:sz w:val="13"/>
              </w:rPr>
              <w:t>851</w:t>
            </w:r>
          </w:p>
        </w:tc>
      </w:tr>
      <w:tr w:rsidR="005074BA" w14:paraId="194F9D1B" w14:textId="77777777">
        <w:trPr>
          <w:trHeight w:val="220"/>
        </w:trPr>
        <w:tc>
          <w:tcPr>
            <w:tcW w:w="480" w:type="dxa"/>
          </w:tcPr>
          <w:p w14:paraId="1EB673CF" w14:textId="77777777" w:rsidR="005074BA" w:rsidRDefault="00F0000B">
            <w:pPr>
              <w:pStyle w:val="TableParagraph"/>
              <w:spacing w:before="49"/>
              <w:ind w:right="-15"/>
              <w:jc w:val="right"/>
              <w:rPr>
                <w:rFonts w:ascii="Arial"/>
                <w:b/>
                <w:sz w:val="13"/>
              </w:rPr>
            </w:pPr>
            <w:r>
              <w:rPr>
                <w:rFonts w:ascii="Arial"/>
                <w:b/>
                <w:sz w:val="13"/>
              </w:rPr>
              <w:t>1016</w:t>
            </w:r>
          </w:p>
        </w:tc>
        <w:tc>
          <w:tcPr>
            <w:tcW w:w="461" w:type="dxa"/>
          </w:tcPr>
          <w:p w14:paraId="58857F99" w14:textId="77777777" w:rsidR="005074BA" w:rsidRDefault="00F0000B">
            <w:pPr>
              <w:pStyle w:val="TableParagraph"/>
              <w:spacing w:before="49"/>
              <w:ind w:left="122"/>
              <w:jc w:val="left"/>
              <w:rPr>
                <w:sz w:val="13"/>
              </w:rPr>
            </w:pPr>
            <w:r>
              <w:rPr>
                <w:sz w:val="13"/>
              </w:rPr>
              <w:t>759</w:t>
            </w:r>
          </w:p>
        </w:tc>
        <w:tc>
          <w:tcPr>
            <w:tcW w:w="451" w:type="dxa"/>
          </w:tcPr>
          <w:p w14:paraId="147D01A7" w14:textId="77777777" w:rsidR="005074BA" w:rsidRDefault="00F0000B">
            <w:pPr>
              <w:pStyle w:val="TableParagraph"/>
              <w:spacing w:before="49"/>
              <w:ind w:left="60" w:right="46"/>
              <w:rPr>
                <w:rFonts w:ascii="Arial"/>
                <w:b/>
                <w:sz w:val="13"/>
              </w:rPr>
            </w:pPr>
            <w:r>
              <w:rPr>
                <w:rFonts w:ascii="Arial"/>
                <w:b/>
                <w:sz w:val="13"/>
              </w:rPr>
              <w:t>1066</w:t>
            </w:r>
          </w:p>
        </w:tc>
        <w:tc>
          <w:tcPr>
            <w:tcW w:w="456" w:type="dxa"/>
          </w:tcPr>
          <w:p w14:paraId="1AB51AD1" w14:textId="77777777" w:rsidR="005074BA" w:rsidRDefault="00F0000B">
            <w:pPr>
              <w:pStyle w:val="TableParagraph"/>
              <w:spacing w:before="44"/>
              <w:ind w:left="119"/>
              <w:jc w:val="left"/>
              <w:rPr>
                <w:sz w:val="13"/>
              </w:rPr>
            </w:pPr>
            <w:r>
              <w:rPr>
                <w:sz w:val="13"/>
              </w:rPr>
              <w:t>770</w:t>
            </w:r>
          </w:p>
        </w:tc>
        <w:tc>
          <w:tcPr>
            <w:tcW w:w="460" w:type="dxa"/>
          </w:tcPr>
          <w:p w14:paraId="30D291C7" w14:textId="77777777" w:rsidR="005074BA" w:rsidRDefault="00F0000B">
            <w:pPr>
              <w:pStyle w:val="TableParagraph"/>
              <w:spacing w:before="44"/>
              <w:ind w:left="62" w:right="46"/>
              <w:rPr>
                <w:rFonts w:ascii="Arial"/>
                <w:b/>
                <w:sz w:val="13"/>
              </w:rPr>
            </w:pPr>
            <w:r>
              <w:rPr>
                <w:rFonts w:ascii="Arial"/>
                <w:b/>
                <w:sz w:val="13"/>
              </w:rPr>
              <w:t>1116</w:t>
            </w:r>
          </w:p>
        </w:tc>
        <w:tc>
          <w:tcPr>
            <w:tcW w:w="455" w:type="dxa"/>
          </w:tcPr>
          <w:p w14:paraId="192F4E92" w14:textId="77777777" w:rsidR="005074BA" w:rsidRDefault="00F0000B">
            <w:pPr>
              <w:pStyle w:val="TableParagraph"/>
              <w:spacing w:before="44"/>
              <w:ind w:left="56" w:right="38"/>
              <w:rPr>
                <w:sz w:val="13"/>
              </w:rPr>
            </w:pPr>
            <w:r>
              <w:rPr>
                <w:sz w:val="13"/>
              </w:rPr>
              <w:t>781</w:t>
            </w:r>
          </w:p>
        </w:tc>
        <w:tc>
          <w:tcPr>
            <w:tcW w:w="455" w:type="dxa"/>
          </w:tcPr>
          <w:p w14:paraId="46E5F142" w14:textId="77777777" w:rsidR="005074BA" w:rsidRDefault="00F0000B">
            <w:pPr>
              <w:pStyle w:val="TableParagraph"/>
              <w:spacing w:before="44"/>
              <w:ind w:left="58" w:right="38"/>
              <w:rPr>
                <w:rFonts w:ascii="Arial"/>
                <w:b/>
                <w:sz w:val="13"/>
              </w:rPr>
            </w:pPr>
            <w:r>
              <w:rPr>
                <w:rFonts w:ascii="Arial"/>
                <w:b/>
                <w:sz w:val="13"/>
              </w:rPr>
              <w:t>1166</w:t>
            </w:r>
          </w:p>
        </w:tc>
        <w:tc>
          <w:tcPr>
            <w:tcW w:w="455" w:type="dxa"/>
          </w:tcPr>
          <w:p w14:paraId="7E654FFB" w14:textId="77777777" w:rsidR="005074BA" w:rsidRDefault="00F0000B">
            <w:pPr>
              <w:pStyle w:val="TableParagraph"/>
              <w:spacing w:before="44"/>
              <w:ind w:left="123"/>
              <w:jc w:val="left"/>
              <w:rPr>
                <w:sz w:val="13"/>
              </w:rPr>
            </w:pPr>
            <w:r>
              <w:rPr>
                <w:sz w:val="13"/>
              </w:rPr>
              <w:t>792</w:t>
            </w:r>
          </w:p>
        </w:tc>
        <w:tc>
          <w:tcPr>
            <w:tcW w:w="460" w:type="dxa"/>
          </w:tcPr>
          <w:p w14:paraId="0FBA5CAD" w14:textId="77777777" w:rsidR="005074BA" w:rsidRDefault="00F0000B">
            <w:pPr>
              <w:pStyle w:val="TableParagraph"/>
              <w:spacing w:before="44"/>
              <w:ind w:left="65" w:right="42"/>
              <w:rPr>
                <w:rFonts w:ascii="Arial"/>
                <w:b/>
                <w:sz w:val="13"/>
              </w:rPr>
            </w:pPr>
            <w:r>
              <w:rPr>
                <w:rFonts w:ascii="Arial"/>
                <w:b/>
                <w:sz w:val="13"/>
              </w:rPr>
              <w:t>1216</w:t>
            </w:r>
          </w:p>
        </w:tc>
        <w:tc>
          <w:tcPr>
            <w:tcW w:w="455" w:type="dxa"/>
          </w:tcPr>
          <w:p w14:paraId="7B822280" w14:textId="77777777" w:rsidR="005074BA" w:rsidRDefault="00F0000B">
            <w:pPr>
              <w:pStyle w:val="TableParagraph"/>
              <w:spacing w:before="44"/>
              <w:ind w:left="64" w:right="38"/>
              <w:rPr>
                <w:sz w:val="13"/>
              </w:rPr>
            </w:pPr>
            <w:r>
              <w:rPr>
                <w:sz w:val="13"/>
              </w:rPr>
              <w:t>803</w:t>
            </w:r>
          </w:p>
        </w:tc>
        <w:tc>
          <w:tcPr>
            <w:tcW w:w="455" w:type="dxa"/>
          </w:tcPr>
          <w:p w14:paraId="4A72778B" w14:textId="77777777" w:rsidR="005074BA" w:rsidRDefault="00F0000B">
            <w:pPr>
              <w:pStyle w:val="TableParagraph"/>
              <w:spacing w:before="44"/>
              <w:ind w:left="90"/>
              <w:jc w:val="left"/>
              <w:rPr>
                <w:rFonts w:ascii="Arial"/>
                <w:b/>
                <w:sz w:val="13"/>
              </w:rPr>
            </w:pPr>
            <w:r>
              <w:rPr>
                <w:rFonts w:ascii="Arial"/>
                <w:b/>
                <w:sz w:val="13"/>
              </w:rPr>
              <w:t>1266</w:t>
            </w:r>
          </w:p>
        </w:tc>
        <w:tc>
          <w:tcPr>
            <w:tcW w:w="455" w:type="dxa"/>
          </w:tcPr>
          <w:p w14:paraId="2460F0D4" w14:textId="77777777" w:rsidR="005074BA" w:rsidRDefault="00F0000B">
            <w:pPr>
              <w:pStyle w:val="TableParagraph"/>
              <w:spacing w:before="44"/>
              <w:ind w:left="127"/>
              <w:jc w:val="left"/>
              <w:rPr>
                <w:sz w:val="13"/>
              </w:rPr>
            </w:pPr>
            <w:r>
              <w:rPr>
                <w:sz w:val="13"/>
              </w:rPr>
              <w:t>813</w:t>
            </w:r>
          </w:p>
        </w:tc>
        <w:tc>
          <w:tcPr>
            <w:tcW w:w="450" w:type="dxa"/>
          </w:tcPr>
          <w:p w14:paraId="3603CCFB" w14:textId="77777777" w:rsidR="005074BA" w:rsidRDefault="00F0000B">
            <w:pPr>
              <w:pStyle w:val="TableParagraph"/>
              <w:spacing w:before="44"/>
              <w:ind w:left="68" w:right="36"/>
              <w:rPr>
                <w:rFonts w:ascii="Arial"/>
                <w:b/>
                <w:sz w:val="13"/>
              </w:rPr>
            </w:pPr>
            <w:r>
              <w:rPr>
                <w:rFonts w:ascii="Arial"/>
                <w:b/>
                <w:sz w:val="13"/>
              </w:rPr>
              <w:t>1316</w:t>
            </w:r>
          </w:p>
        </w:tc>
        <w:tc>
          <w:tcPr>
            <w:tcW w:w="455" w:type="dxa"/>
          </w:tcPr>
          <w:p w14:paraId="4ADB9C77" w14:textId="77777777" w:rsidR="005074BA" w:rsidRDefault="00F0000B">
            <w:pPr>
              <w:pStyle w:val="TableParagraph"/>
              <w:spacing w:before="44"/>
              <w:ind w:left="65" w:right="31"/>
              <w:rPr>
                <w:sz w:val="13"/>
              </w:rPr>
            </w:pPr>
            <w:r>
              <w:rPr>
                <w:sz w:val="13"/>
              </w:rPr>
              <w:t>823</w:t>
            </w:r>
          </w:p>
        </w:tc>
        <w:tc>
          <w:tcPr>
            <w:tcW w:w="459" w:type="dxa"/>
          </w:tcPr>
          <w:p w14:paraId="660E4E8E" w14:textId="77777777" w:rsidR="005074BA" w:rsidRDefault="00F0000B">
            <w:pPr>
              <w:pStyle w:val="TableParagraph"/>
              <w:spacing w:before="44"/>
              <w:ind w:left="76" w:right="38"/>
              <w:rPr>
                <w:rFonts w:ascii="Arial"/>
                <w:b/>
                <w:sz w:val="13"/>
              </w:rPr>
            </w:pPr>
            <w:r>
              <w:rPr>
                <w:rFonts w:ascii="Arial"/>
                <w:b/>
                <w:sz w:val="13"/>
              </w:rPr>
              <w:t>1366</w:t>
            </w:r>
          </w:p>
        </w:tc>
        <w:tc>
          <w:tcPr>
            <w:tcW w:w="454" w:type="dxa"/>
          </w:tcPr>
          <w:p w14:paraId="4DE888CF" w14:textId="77777777" w:rsidR="005074BA" w:rsidRDefault="00F0000B">
            <w:pPr>
              <w:pStyle w:val="TableParagraph"/>
              <w:spacing w:before="44"/>
              <w:ind w:left="112" w:right="70"/>
              <w:rPr>
                <w:sz w:val="13"/>
              </w:rPr>
            </w:pPr>
            <w:r>
              <w:rPr>
                <w:sz w:val="13"/>
              </w:rPr>
              <w:t>833</w:t>
            </w:r>
          </w:p>
        </w:tc>
        <w:tc>
          <w:tcPr>
            <w:tcW w:w="449" w:type="dxa"/>
          </w:tcPr>
          <w:p w14:paraId="6CD54443" w14:textId="77777777" w:rsidR="005074BA" w:rsidRDefault="00F0000B">
            <w:pPr>
              <w:pStyle w:val="TableParagraph"/>
              <w:spacing w:before="44"/>
              <w:ind w:right="-29"/>
              <w:jc w:val="right"/>
              <w:rPr>
                <w:rFonts w:ascii="Arial"/>
                <w:b/>
                <w:sz w:val="13"/>
              </w:rPr>
            </w:pPr>
            <w:r>
              <w:rPr>
                <w:rFonts w:ascii="Arial"/>
                <w:b/>
                <w:sz w:val="13"/>
              </w:rPr>
              <w:t>1416</w:t>
            </w:r>
          </w:p>
        </w:tc>
        <w:tc>
          <w:tcPr>
            <w:tcW w:w="449" w:type="dxa"/>
          </w:tcPr>
          <w:p w14:paraId="4CA8C117" w14:textId="77777777" w:rsidR="005074BA" w:rsidRDefault="00F0000B">
            <w:pPr>
              <w:pStyle w:val="TableParagraph"/>
              <w:spacing w:before="44"/>
              <w:ind w:left="91" w:right="40"/>
              <w:rPr>
                <w:sz w:val="13"/>
              </w:rPr>
            </w:pPr>
            <w:r>
              <w:rPr>
                <w:sz w:val="13"/>
              </w:rPr>
              <w:t>842</w:t>
            </w:r>
          </w:p>
        </w:tc>
        <w:tc>
          <w:tcPr>
            <w:tcW w:w="454" w:type="dxa"/>
          </w:tcPr>
          <w:p w14:paraId="010467DA" w14:textId="77777777" w:rsidR="005074BA" w:rsidRDefault="00F0000B">
            <w:pPr>
              <w:pStyle w:val="TableParagraph"/>
              <w:spacing w:before="44"/>
              <w:ind w:right="45"/>
              <w:jc w:val="right"/>
              <w:rPr>
                <w:rFonts w:ascii="Arial"/>
                <w:b/>
                <w:sz w:val="13"/>
              </w:rPr>
            </w:pPr>
            <w:r>
              <w:rPr>
                <w:rFonts w:ascii="Arial"/>
                <w:b/>
                <w:sz w:val="13"/>
              </w:rPr>
              <w:t>1466</w:t>
            </w:r>
          </w:p>
        </w:tc>
        <w:tc>
          <w:tcPr>
            <w:tcW w:w="473" w:type="dxa"/>
          </w:tcPr>
          <w:p w14:paraId="2110B72A" w14:textId="77777777" w:rsidR="005074BA" w:rsidRDefault="00F0000B">
            <w:pPr>
              <w:pStyle w:val="TableParagraph"/>
              <w:spacing w:before="42"/>
              <w:ind w:left="130" w:right="70"/>
              <w:rPr>
                <w:sz w:val="13"/>
              </w:rPr>
            </w:pPr>
            <w:r>
              <w:rPr>
                <w:sz w:val="13"/>
              </w:rPr>
              <w:t>851</w:t>
            </w:r>
          </w:p>
        </w:tc>
      </w:tr>
      <w:tr w:rsidR="005074BA" w14:paraId="3AA91DFE" w14:textId="77777777">
        <w:trPr>
          <w:trHeight w:val="215"/>
        </w:trPr>
        <w:tc>
          <w:tcPr>
            <w:tcW w:w="480" w:type="dxa"/>
          </w:tcPr>
          <w:p w14:paraId="1E4AC16E" w14:textId="77777777" w:rsidR="005074BA" w:rsidRDefault="00F0000B">
            <w:pPr>
              <w:pStyle w:val="TableParagraph"/>
              <w:spacing w:before="44"/>
              <w:ind w:right="-15"/>
              <w:jc w:val="right"/>
              <w:rPr>
                <w:rFonts w:ascii="Arial"/>
                <w:b/>
                <w:sz w:val="13"/>
              </w:rPr>
            </w:pPr>
            <w:r>
              <w:rPr>
                <w:rFonts w:ascii="Arial"/>
                <w:b/>
                <w:sz w:val="13"/>
              </w:rPr>
              <w:t>1017</w:t>
            </w:r>
          </w:p>
        </w:tc>
        <w:tc>
          <w:tcPr>
            <w:tcW w:w="461" w:type="dxa"/>
          </w:tcPr>
          <w:p w14:paraId="34EB6607" w14:textId="77777777" w:rsidR="005074BA" w:rsidRDefault="00F0000B">
            <w:pPr>
              <w:pStyle w:val="TableParagraph"/>
              <w:spacing w:before="44"/>
              <w:ind w:left="122"/>
              <w:jc w:val="left"/>
              <w:rPr>
                <w:sz w:val="13"/>
              </w:rPr>
            </w:pPr>
            <w:r>
              <w:rPr>
                <w:sz w:val="13"/>
              </w:rPr>
              <w:t>759</w:t>
            </w:r>
          </w:p>
        </w:tc>
        <w:tc>
          <w:tcPr>
            <w:tcW w:w="451" w:type="dxa"/>
          </w:tcPr>
          <w:p w14:paraId="45B5DA32" w14:textId="77777777" w:rsidR="005074BA" w:rsidRDefault="00F0000B">
            <w:pPr>
              <w:pStyle w:val="TableParagraph"/>
              <w:spacing w:before="44"/>
              <w:ind w:left="60" w:right="46"/>
              <w:rPr>
                <w:rFonts w:ascii="Arial"/>
                <w:b/>
                <w:sz w:val="13"/>
              </w:rPr>
            </w:pPr>
            <w:r>
              <w:rPr>
                <w:rFonts w:ascii="Arial"/>
                <w:b/>
                <w:sz w:val="13"/>
              </w:rPr>
              <w:t>1067</w:t>
            </w:r>
          </w:p>
        </w:tc>
        <w:tc>
          <w:tcPr>
            <w:tcW w:w="456" w:type="dxa"/>
          </w:tcPr>
          <w:p w14:paraId="6C808278" w14:textId="77777777" w:rsidR="005074BA" w:rsidRDefault="00F0000B">
            <w:pPr>
              <w:pStyle w:val="TableParagraph"/>
              <w:spacing w:before="44"/>
              <w:ind w:left="119"/>
              <w:jc w:val="left"/>
              <w:rPr>
                <w:sz w:val="13"/>
              </w:rPr>
            </w:pPr>
            <w:r>
              <w:rPr>
                <w:sz w:val="13"/>
              </w:rPr>
              <w:t>770</w:t>
            </w:r>
          </w:p>
        </w:tc>
        <w:tc>
          <w:tcPr>
            <w:tcW w:w="460" w:type="dxa"/>
          </w:tcPr>
          <w:p w14:paraId="191A3713" w14:textId="77777777" w:rsidR="005074BA" w:rsidRDefault="00F0000B">
            <w:pPr>
              <w:pStyle w:val="TableParagraph"/>
              <w:spacing w:before="44"/>
              <w:ind w:left="62" w:right="46"/>
              <w:rPr>
                <w:rFonts w:ascii="Arial"/>
                <w:b/>
                <w:sz w:val="13"/>
              </w:rPr>
            </w:pPr>
            <w:r>
              <w:rPr>
                <w:rFonts w:ascii="Arial"/>
                <w:b/>
                <w:sz w:val="13"/>
              </w:rPr>
              <w:t>1117</w:t>
            </w:r>
          </w:p>
        </w:tc>
        <w:tc>
          <w:tcPr>
            <w:tcW w:w="455" w:type="dxa"/>
          </w:tcPr>
          <w:p w14:paraId="1DBF8296" w14:textId="77777777" w:rsidR="005074BA" w:rsidRDefault="00F0000B">
            <w:pPr>
              <w:pStyle w:val="TableParagraph"/>
              <w:spacing w:before="44"/>
              <w:ind w:left="56" w:right="38"/>
              <w:rPr>
                <w:sz w:val="13"/>
              </w:rPr>
            </w:pPr>
            <w:r>
              <w:rPr>
                <w:sz w:val="13"/>
              </w:rPr>
              <w:t>782</w:t>
            </w:r>
          </w:p>
        </w:tc>
        <w:tc>
          <w:tcPr>
            <w:tcW w:w="455" w:type="dxa"/>
          </w:tcPr>
          <w:p w14:paraId="57016E30" w14:textId="77777777" w:rsidR="005074BA" w:rsidRDefault="00F0000B">
            <w:pPr>
              <w:pStyle w:val="TableParagraph"/>
              <w:spacing w:before="39"/>
              <w:ind w:left="58" w:right="38"/>
              <w:rPr>
                <w:rFonts w:ascii="Arial"/>
                <w:b/>
                <w:sz w:val="13"/>
              </w:rPr>
            </w:pPr>
            <w:r>
              <w:rPr>
                <w:rFonts w:ascii="Arial"/>
                <w:b/>
                <w:sz w:val="13"/>
              </w:rPr>
              <w:t>1167</w:t>
            </w:r>
          </w:p>
        </w:tc>
        <w:tc>
          <w:tcPr>
            <w:tcW w:w="455" w:type="dxa"/>
          </w:tcPr>
          <w:p w14:paraId="6CECFC07" w14:textId="77777777" w:rsidR="005074BA" w:rsidRDefault="00F0000B">
            <w:pPr>
              <w:pStyle w:val="TableParagraph"/>
              <w:spacing w:before="39"/>
              <w:ind w:left="123"/>
              <w:jc w:val="left"/>
              <w:rPr>
                <w:sz w:val="13"/>
              </w:rPr>
            </w:pPr>
            <w:r>
              <w:rPr>
                <w:sz w:val="13"/>
              </w:rPr>
              <w:t>792</w:t>
            </w:r>
          </w:p>
        </w:tc>
        <w:tc>
          <w:tcPr>
            <w:tcW w:w="460" w:type="dxa"/>
          </w:tcPr>
          <w:p w14:paraId="5A8D9B84" w14:textId="77777777" w:rsidR="005074BA" w:rsidRDefault="00F0000B">
            <w:pPr>
              <w:pStyle w:val="TableParagraph"/>
              <w:spacing w:before="39"/>
              <w:ind w:left="65" w:right="42"/>
              <w:rPr>
                <w:rFonts w:ascii="Arial"/>
                <w:b/>
                <w:sz w:val="13"/>
              </w:rPr>
            </w:pPr>
            <w:r>
              <w:rPr>
                <w:rFonts w:ascii="Arial"/>
                <w:b/>
                <w:sz w:val="13"/>
              </w:rPr>
              <w:t>1217</w:t>
            </w:r>
          </w:p>
        </w:tc>
        <w:tc>
          <w:tcPr>
            <w:tcW w:w="455" w:type="dxa"/>
          </w:tcPr>
          <w:p w14:paraId="05940447" w14:textId="77777777" w:rsidR="005074BA" w:rsidRDefault="00F0000B">
            <w:pPr>
              <w:pStyle w:val="TableParagraph"/>
              <w:spacing w:before="39"/>
              <w:ind w:left="64" w:right="38"/>
              <w:rPr>
                <w:sz w:val="13"/>
              </w:rPr>
            </w:pPr>
            <w:r>
              <w:rPr>
                <w:sz w:val="13"/>
              </w:rPr>
              <w:t>803</w:t>
            </w:r>
          </w:p>
        </w:tc>
        <w:tc>
          <w:tcPr>
            <w:tcW w:w="455" w:type="dxa"/>
          </w:tcPr>
          <w:p w14:paraId="1A74CBCC" w14:textId="77777777" w:rsidR="005074BA" w:rsidRDefault="00F0000B">
            <w:pPr>
              <w:pStyle w:val="TableParagraph"/>
              <w:spacing w:before="39"/>
              <w:ind w:left="90"/>
              <w:jc w:val="left"/>
              <w:rPr>
                <w:rFonts w:ascii="Arial"/>
                <w:b/>
                <w:sz w:val="13"/>
              </w:rPr>
            </w:pPr>
            <w:r>
              <w:rPr>
                <w:rFonts w:ascii="Arial"/>
                <w:b/>
                <w:sz w:val="13"/>
              </w:rPr>
              <w:t>1267</w:t>
            </w:r>
          </w:p>
        </w:tc>
        <w:tc>
          <w:tcPr>
            <w:tcW w:w="455" w:type="dxa"/>
          </w:tcPr>
          <w:p w14:paraId="0DBB06D6" w14:textId="77777777" w:rsidR="005074BA" w:rsidRDefault="00F0000B">
            <w:pPr>
              <w:pStyle w:val="TableParagraph"/>
              <w:spacing w:before="39"/>
              <w:ind w:left="127"/>
              <w:jc w:val="left"/>
              <w:rPr>
                <w:sz w:val="13"/>
              </w:rPr>
            </w:pPr>
            <w:r>
              <w:rPr>
                <w:sz w:val="13"/>
              </w:rPr>
              <w:t>813</w:t>
            </w:r>
          </w:p>
        </w:tc>
        <w:tc>
          <w:tcPr>
            <w:tcW w:w="450" w:type="dxa"/>
          </w:tcPr>
          <w:p w14:paraId="5B01FC48" w14:textId="77777777" w:rsidR="005074BA" w:rsidRDefault="00F0000B">
            <w:pPr>
              <w:pStyle w:val="TableParagraph"/>
              <w:spacing w:before="39"/>
              <w:ind w:left="68" w:right="36"/>
              <w:rPr>
                <w:rFonts w:ascii="Arial"/>
                <w:b/>
                <w:sz w:val="13"/>
              </w:rPr>
            </w:pPr>
            <w:r>
              <w:rPr>
                <w:rFonts w:ascii="Arial"/>
                <w:b/>
                <w:sz w:val="13"/>
              </w:rPr>
              <w:t>1317</w:t>
            </w:r>
          </w:p>
        </w:tc>
        <w:tc>
          <w:tcPr>
            <w:tcW w:w="455" w:type="dxa"/>
          </w:tcPr>
          <w:p w14:paraId="76384D5D" w14:textId="77777777" w:rsidR="005074BA" w:rsidRDefault="00F0000B">
            <w:pPr>
              <w:pStyle w:val="TableParagraph"/>
              <w:spacing w:before="39"/>
              <w:ind w:left="65" w:right="31"/>
              <w:rPr>
                <w:sz w:val="13"/>
              </w:rPr>
            </w:pPr>
            <w:r>
              <w:rPr>
                <w:sz w:val="13"/>
              </w:rPr>
              <w:t>823</w:t>
            </w:r>
          </w:p>
        </w:tc>
        <w:tc>
          <w:tcPr>
            <w:tcW w:w="459" w:type="dxa"/>
          </w:tcPr>
          <w:p w14:paraId="68FCE89C" w14:textId="77777777" w:rsidR="005074BA" w:rsidRDefault="00F0000B">
            <w:pPr>
              <w:pStyle w:val="TableParagraph"/>
              <w:spacing w:before="39"/>
              <w:ind w:left="76" w:right="38"/>
              <w:rPr>
                <w:rFonts w:ascii="Arial"/>
                <w:b/>
                <w:sz w:val="13"/>
              </w:rPr>
            </w:pPr>
            <w:r>
              <w:rPr>
                <w:rFonts w:ascii="Arial"/>
                <w:b/>
                <w:sz w:val="13"/>
              </w:rPr>
              <w:t>1367</w:t>
            </w:r>
          </w:p>
        </w:tc>
        <w:tc>
          <w:tcPr>
            <w:tcW w:w="454" w:type="dxa"/>
          </w:tcPr>
          <w:p w14:paraId="4974A461" w14:textId="77777777" w:rsidR="005074BA" w:rsidRDefault="00F0000B">
            <w:pPr>
              <w:pStyle w:val="TableParagraph"/>
              <w:spacing w:before="39"/>
              <w:ind w:left="112" w:right="70"/>
              <w:rPr>
                <w:sz w:val="13"/>
              </w:rPr>
            </w:pPr>
            <w:r>
              <w:rPr>
                <w:sz w:val="13"/>
              </w:rPr>
              <w:t>833</w:t>
            </w:r>
          </w:p>
        </w:tc>
        <w:tc>
          <w:tcPr>
            <w:tcW w:w="449" w:type="dxa"/>
          </w:tcPr>
          <w:p w14:paraId="1AD2F2CF" w14:textId="77777777" w:rsidR="005074BA" w:rsidRDefault="00F0000B">
            <w:pPr>
              <w:pStyle w:val="TableParagraph"/>
              <w:spacing w:before="39"/>
              <w:ind w:right="-29"/>
              <w:jc w:val="right"/>
              <w:rPr>
                <w:rFonts w:ascii="Arial"/>
                <w:b/>
                <w:sz w:val="13"/>
              </w:rPr>
            </w:pPr>
            <w:r>
              <w:rPr>
                <w:rFonts w:ascii="Arial"/>
                <w:b/>
                <w:sz w:val="13"/>
              </w:rPr>
              <w:t>1417</w:t>
            </w:r>
          </w:p>
        </w:tc>
        <w:tc>
          <w:tcPr>
            <w:tcW w:w="449" w:type="dxa"/>
          </w:tcPr>
          <w:p w14:paraId="29B9B350" w14:textId="77777777" w:rsidR="005074BA" w:rsidRDefault="00F0000B">
            <w:pPr>
              <w:pStyle w:val="TableParagraph"/>
              <w:spacing w:before="39"/>
              <w:ind w:left="91" w:right="40"/>
              <w:rPr>
                <w:sz w:val="13"/>
              </w:rPr>
            </w:pPr>
            <w:r>
              <w:rPr>
                <w:sz w:val="13"/>
              </w:rPr>
              <w:t>842</w:t>
            </w:r>
          </w:p>
        </w:tc>
        <w:tc>
          <w:tcPr>
            <w:tcW w:w="454" w:type="dxa"/>
          </w:tcPr>
          <w:p w14:paraId="5420BBCF" w14:textId="77777777" w:rsidR="005074BA" w:rsidRDefault="00F0000B">
            <w:pPr>
              <w:pStyle w:val="TableParagraph"/>
              <w:spacing w:before="39"/>
              <w:ind w:right="45"/>
              <w:jc w:val="right"/>
              <w:rPr>
                <w:rFonts w:ascii="Arial"/>
                <w:b/>
                <w:sz w:val="13"/>
              </w:rPr>
            </w:pPr>
            <w:r>
              <w:rPr>
                <w:rFonts w:ascii="Arial"/>
                <w:b/>
                <w:sz w:val="13"/>
              </w:rPr>
              <w:t>1467</w:t>
            </w:r>
          </w:p>
        </w:tc>
        <w:tc>
          <w:tcPr>
            <w:tcW w:w="473" w:type="dxa"/>
          </w:tcPr>
          <w:p w14:paraId="06D1D370" w14:textId="77777777" w:rsidR="005074BA" w:rsidRDefault="00F0000B">
            <w:pPr>
              <w:pStyle w:val="TableParagraph"/>
              <w:spacing w:before="39"/>
              <w:ind w:left="130" w:right="70"/>
              <w:rPr>
                <w:sz w:val="13"/>
              </w:rPr>
            </w:pPr>
            <w:r>
              <w:rPr>
                <w:sz w:val="13"/>
              </w:rPr>
              <w:t>851</w:t>
            </w:r>
          </w:p>
        </w:tc>
      </w:tr>
      <w:tr w:rsidR="005074BA" w14:paraId="2FC87474" w14:textId="77777777">
        <w:trPr>
          <w:trHeight w:val="215"/>
        </w:trPr>
        <w:tc>
          <w:tcPr>
            <w:tcW w:w="480" w:type="dxa"/>
          </w:tcPr>
          <w:p w14:paraId="04F07CDB" w14:textId="77777777" w:rsidR="005074BA" w:rsidRDefault="00F0000B">
            <w:pPr>
              <w:pStyle w:val="TableParagraph"/>
              <w:spacing w:before="44"/>
              <w:ind w:right="-15"/>
              <w:jc w:val="right"/>
              <w:rPr>
                <w:rFonts w:ascii="Arial"/>
                <w:b/>
                <w:sz w:val="13"/>
              </w:rPr>
            </w:pPr>
            <w:r>
              <w:rPr>
                <w:rFonts w:ascii="Arial"/>
                <w:b/>
                <w:sz w:val="13"/>
              </w:rPr>
              <w:t>1018</w:t>
            </w:r>
          </w:p>
        </w:tc>
        <w:tc>
          <w:tcPr>
            <w:tcW w:w="461" w:type="dxa"/>
          </w:tcPr>
          <w:p w14:paraId="18F2A066" w14:textId="77777777" w:rsidR="005074BA" w:rsidRDefault="00F0000B">
            <w:pPr>
              <w:pStyle w:val="TableParagraph"/>
              <w:spacing w:before="44"/>
              <w:ind w:left="122"/>
              <w:jc w:val="left"/>
              <w:rPr>
                <w:sz w:val="13"/>
              </w:rPr>
            </w:pPr>
            <w:r>
              <w:rPr>
                <w:sz w:val="13"/>
              </w:rPr>
              <w:t>759</w:t>
            </w:r>
          </w:p>
        </w:tc>
        <w:tc>
          <w:tcPr>
            <w:tcW w:w="451" w:type="dxa"/>
          </w:tcPr>
          <w:p w14:paraId="2F001D6E" w14:textId="77777777" w:rsidR="005074BA" w:rsidRDefault="00F0000B">
            <w:pPr>
              <w:pStyle w:val="TableParagraph"/>
              <w:spacing w:before="44"/>
              <w:ind w:left="60" w:right="46"/>
              <w:rPr>
                <w:rFonts w:ascii="Arial"/>
                <w:b/>
                <w:sz w:val="13"/>
              </w:rPr>
            </w:pPr>
            <w:r>
              <w:rPr>
                <w:rFonts w:ascii="Arial"/>
                <w:b/>
                <w:sz w:val="13"/>
              </w:rPr>
              <w:t>1068</w:t>
            </w:r>
          </w:p>
        </w:tc>
        <w:tc>
          <w:tcPr>
            <w:tcW w:w="456" w:type="dxa"/>
          </w:tcPr>
          <w:p w14:paraId="3275DD87" w14:textId="77777777" w:rsidR="005074BA" w:rsidRDefault="00F0000B">
            <w:pPr>
              <w:pStyle w:val="TableParagraph"/>
              <w:spacing w:before="44"/>
              <w:ind w:left="119"/>
              <w:jc w:val="left"/>
              <w:rPr>
                <w:sz w:val="13"/>
              </w:rPr>
            </w:pPr>
            <w:r>
              <w:rPr>
                <w:sz w:val="13"/>
              </w:rPr>
              <w:t>771</w:t>
            </w:r>
          </w:p>
        </w:tc>
        <w:tc>
          <w:tcPr>
            <w:tcW w:w="460" w:type="dxa"/>
          </w:tcPr>
          <w:p w14:paraId="6EC05257" w14:textId="77777777" w:rsidR="005074BA" w:rsidRDefault="00F0000B">
            <w:pPr>
              <w:pStyle w:val="TableParagraph"/>
              <w:spacing w:before="44"/>
              <w:ind w:left="62" w:right="46"/>
              <w:rPr>
                <w:rFonts w:ascii="Arial"/>
                <w:b/>
                <w:sz w:val="13"/>
              </w:rPr>
            </w:pPr>
            <w:r>
              <w:rPr>
                <w:rFonts w:ascii="Arial"/>
                <w:b/>
                <w:sz w:val="13"/>
              </w:rPr>
              <w:t>1118</w:t>
            </w:r>
          </w:p>
        </w:tc>
        <w:tc>
          <w:tcPr>
            <w:tcW w:w="455" w:type="dxa"/>
          </w:tcPr>
          <w:p w14:paraId="6323CCB0" w14:textId="77777777" w:rsidR="005074BA" w:rsidRDefault="00F0000B">
            <w:pPr>
              <w:pStyle w:val="TableParagraph"/>
              <w:spacing w:before="44"/>
              <w:ind w:left="56" w:right="38"/>
              <w:rPr>
                <w:sz w:val="13"/>
              </w:rPr>
            </w:pPr>
            <w:r>
              <w:rPr>
                <w:sz w:val="13"/>
              </w:rPr>
              <w:t>782</w:t>
            </w:r>
          </w:p>
        </w:tc>
        <w:tc>
          <w:tcPr>
            <w:tcW w:w="455" w:type="dxa"/>
          </w:tcPr>
          <w:p w14:paraId="6F706A28" w14:textId="77777777" w:rsidR="005074BA" w:rsidRDefault="00F0000B">
            <w:pPr>
              <w:pStyle w:val="TableParagraph"/>
              <w:spacing w:before="44"/>
              <w:ind w:left="58" w:right="38"/>
              <w:rPr>
                <w:rFonts w:ascii="Arial"/>
                <w:b/>
                <w:sz w:val="13"/>
              </w:rPr>
            </w:pPr>
            <w:r>
              <w:rPr>
                <w:rFonts w:ascii="Arial"/>
                <w:b/>
                <w:sz w:val="13"/>
              </w:rPr>
              <w:t>1168</w:t>
            </w:r>
          </w:p>
        </w:tc>
        <w:tc>
          <w:tcPr>
            <w:tcW w:w="455" w:type="dxa"/>
          </w:tcPr>
          <w:p w14:paraId="46A561CA" w14:textId="77777777" w:rsidR="005074BA" w:rsidRDefault="00F0000B">
            <w:pPr>
              <w:pStyle w:val="TableParagraph"/>
              <w:spacing w:before="44"/>
              <w:ind w:left="123"/>
              <w:jc w:val="left"/>
              <w:rPr>
                <w:sz w:val="13"/>
              </w:rPr>
            </w:pPr>
            <w:r>
              <w:rPr>
                <w:sz w:val="13"/>
              </w:rPr>
              <w:t>793</w:t>
            </w:r>
          </w:p>
        </w:tc>
        <w:tc>
          <w:tcPr>
            <w:tcW w:w="460" w:type="dxa"/>
          </w:tcPr>
          <w:p w14:paraId="51A55388" w14:textId="77777777" w:rsidR="005074BA" w:rsidRDefault="00F0000B">
            <w:pPr>
              <w:pStyle w:val="TableParagraph"/>
              <w:spacing w:before="44"/>
              <w:ind w:left="65" w:right="42"/>
              <w:rPr>
                <w:rFonts w:ascii="Arial"/>
                <w:b/>
                <w:sz w:val="13"/>
              </w:rPr>
            </w:pPr>
            <w:r>
              <w:rPr>
                <w:rFonts w:ascii="Arial"/>
                <w:b/>
                <w:sz w:val="13"/>
              </w:rPr>
              <w:t>1218</w:t>
            </w:r>
          </w:p>
        </w:tc>
        <w:tc>
          <w:tcPr>
            <w:tcW w:w="455" w:type="dxa"/>
          </w:tcPr>
          <w:p w14:paraId="4E825761" w14:textId="77777777" w:rsidR="005074BA" w:rsidRDefault="00F0000B">
            <w:pPr>
              <w:pStyle w:val="TableParagraph"/>
              <w:spacing w:before="44"/>
              <w:ind w:left="64" w:right="38"/>
              <w:rPr>
                <w:sz w:val="13"/>
              </w:rPr>
            </w:pPr>
            <w:r>
              <w:rPr>
                <w:sz w:val="13"/>
              </w:rPr>
              <w:t>803</w:t>
            </w:r>
          </w:p>
        </w:tc>
        <w:tc>
          <w:tcPr>
            <w:tcW w:w="455" w:type="dxa"/>
          </w:tcPr>
          <w:p w14:paraId="795F0F4F" w14:textId="77777777" w:rsidR="005074BA" w:rsidRDefault="00F0000B">
            <w:pPr>
              <w:pStyle w:val="TableParagraph"/>
              <w:spacing w:before="42"/>
              <w:ind w:left="90"/>
              <w:jc w:val="left"/>
              <w:rPr>
                <w:rFonts w:ascii="Arial"/>
                <w:b/>
                <w:sz w:val="13"/>
              </w:rPr>
            </w:pPr>
            <w:r>
              <w:rPr>
                <w:rFonts w:ascii="Arial"/>
                <w:b/>
                <w:sz w:val="13"/>
              </w:rPr>
              <w:t>1268</w:t>
            </w:r>
          </w:p>
        </w:tc>
        <w:tc>
          <w:tcPr>
            <w:tcW w:w="455" w:type="dxa"/>
          </w:tcPr>
          <w:p w14:paraId="4EDB3931" w14:textId="77777777" w:rsidR="005074BA" w:rsidRDefault="00F0000B">
            <w:pPr>
              <w:pStyle w:val="TableParagraph"/>
              <w:spacing w:before="39"/>
              <w:ind w:left="127"/>
              <w:jc w:val="left"/>
              <w:rPr>
                <w:sz w:val="13"/>
              </w:rPr>
            </w:pPr>
            <w:r>
              <w:rPr>
                <w:sz w:val="13"/>
              </w:rPr>
              <w:t>813</w:t>
            </w:r>
          </w:p>
        </w:tc>
        <w:tc>
          <w:tcPr>
            <w:tcW w:w="450" w:type="dxa"/>
          </w:tcPr>
          <w:p w14:paraId="4B2DF16E" w14:textId="77777777" w:rsidR="005074BA" w:rsidRDefault="00F0000B">
            <w:pPr>
              <w:pStyle w:val="TableParagraph"/>
              <w:spacing w:before="39"/>
              <w:ind w:left="68" w:right="36"/>
              <w:rPr>
                <w:rFonts w:ascii="Arial"/>
                <w:b/>
                <w:sz w:val="13"/>
              </w:rPr>
            </w:pPr>
            <w:r>
              <w:rPr>
                <w:rFonts w:ascii="Arial"/>
                <w:b/>
                <w:sz w:val="13"/>
              </w:rPr>
              <w:t>1318</w:t>
            </w:r>
          </w:p>
        </w:tc>
        <w:tc>
          <w:tcPr>
            <w:tcW w:w="455" w:type="dxa"/>
          </w:tcPr>
          <w:p w14:paraId="3C93E0A1" w14:textId="77777777" w:rsidR="005074BA" w:rsidRDefault="00F0000B">
            <w:pPr>
              <w:pStyle w:val="TableParagraph"/>
              <w:spacing w:before="39"/>
              <w:ind w:left="65" w:right="31"/>
              <w:rPr>
                <w:sz w:val="13"/>
              </w:rPr>
            </w:pPr>
            <w:r>
              <w:rPr>
                <w:sz w:val="13"/>
              </w:rPr>
              <w:t>823</w:t>
            </w:r>
          </w:p>
        </w:tc>
        <w:tc>
          <w:tcPr>
            <w:tcW w:w="459" w:type="dxa"/>
          </w:tcPr>
          <w:p w14:paraId="101D47E6" w14:textId="77777777" w:rsidR="005074BA" w:rsidRDefault="00F0000B">
            <w:pPr>
              <w:pStyle w:val="TableParagraph"/>
              <w:spacing w:before="39"/>
              <w:ind w:left="76" w:right="38"/>
              <w:rPr>
                <w:rFonts w:ascii="Arial"/>
                <w:b/>
                <w:sz w:val="13"/>
              </w:rPr>
            </w:pPr>
            <w:r>
              <w:rPr>
                <w:rFonts w:ascii="Arial"/>
                <w:b/>
                <w:sz w:val="13"/>
              </w:rPr>
              <w:t>1368</w:t>
            </w:r>
          </w:p>
        </w:tc>
        <w:tc>
          <w:tcPr>
            <w:tcW w:w="454" w:type="dxa"/>
          </w:tcPr>
          <w:p w14:paraId="4E5BFA00" w14:textId="77777777" w:rsidR="005074BA" w:rsidRDefault="00F0000B">
            <w:pPr>
              <w:pStyle w:val="TableParagraph"/>
              <w:spacing w:before="39"/>
              <w:ind w:left="112" w:right="70"/>
              <w:rPr>
                <w:sz w:val="13"/>
              </w:rPr>
            </w:pPr>
            <w:r>
              <w:rPr>
                <w:sz w:val="13"/>
              </w:rPr>
              <w:t>833</w:t>
            </w:r>
          </w:p>
        </w:tc>
        <w:tc>
          <w:tcPr>
            <w:tcW w:w="449" w:type="dxa"/>
          </w:tcPr>
          <w:p w14:paraId="3992BBB9" w14:textId="77777777" w:rsidR="005074BA" w:rsidRDefault="00F0000B">
            <w:pPr>
              <w:pStyle w:val="TableParagraph"/>
              <w:spacing w:before="39"/>
              <w:ind w:right="-29"/>
              <w:jc w:val="right"/>
              <w:rPr>
                <w:rFonts w:ascii="Arial"/>
                <w:b/>
                <w:sz w:val="13"/>
              </w:rPr>
            </w:pPr>
            <w:r>
              <w:rPr>
                <w:rFonts w:ascii="Arial"/>
                <w:b/>
                <w:sz w:val="13"/>
              </w:rPr>
              <w:t>1418</w:t>
            </w:r>
          </w:p>
        </w:tc>
        <w:tc>
          <w:tcPr>
            <w:tcW w:w="449" w:type="dxa"/>
          </w:tcPr>
          <w:p w14:paraId="4D388D5C" w14:textId="77777777" w:rsidR="005074BA" w:rsidRDefault="00F0000B">
            <w:pPr>
              <w:pStyle w:val="TableParagraph"/>
              <w:spacing w:before="39"/>
              <w:ind w:left="91" w:right="40"/>
              <w:rPr>
                <w:sz w:val="13"/>
              </w:rPr>
            </w:pPr>
            <w:r>
              <w:rPr>
                <w:sz w:val="13"/>
              </w:rPr>
              <w:t>842</w:t>
            </w:r>
          </w:p>
        </w:tc>
        <w:tc>
          <w:tcPr>
            <w:tcW w:w="454" w:type="dxa"/>
          </w:tcPr>
          <w:p w14:paraId="0D93E482" w14:textId="77777777" w:rsidR="005074BA" w:rsidRDefault="00F0000B">
            <w:pPr>
              <w:pStyle w:val="TableParagraph"/>
              <w:spacing w:before="39"/>
              <w:ind w:right="45"/>
              <w:jc w:val="right"/>
              <w:rPr>
                <w:rFonts w:ascii="Arial"/>
                <w:b/>
                <w:sz w:val="13"/>
              </w:rPr>
            </w:pPr>
            <w:r>
              <w:rPr>
                <w:rFonts w:ascii="Arial"/>
                <w:b/>
                <w:sz w:val="13"/>
              </w:rPr>
              <w:t>1468</w:t>
            </w:r>
          </w:p>
        </w:tc>
        <w:tc>
          <w:tcPr>
            <w:tcW w:w="473" w:type="dxa"/>
          </w:tcPr>
          <w:p w14:paraId="7DB1F9C8" w14:textId="77777777" w:rsidR="005074BA" w:rsidRDefault="00F0000B">
            <w:pPr>
              <w:pStyle w:val="TableParagraph"/>
              <w:spacing w:before="39"/>
              <w:ind w:left="130" w:right="70"/>
              <w:rPr>
                <w:sz w:val="13"/>
              </w:rPr>
            </w:pPr>
            <w:r>
              <w:rPr>
                <w:sz w:val="13"/>
              </w:rPr>
              <w:t>852</w:t>
            </w:r>
          </w:p>
        </w:tc>
      </w:tr>
      <w:tr w:rsidR="005074BA" w14:paraId="4F4F1962" w14:textId="77777777">
        <w:trPr>
          <w:trHeight w:val="215"/>
        </w:trPr>
        <w:tc>
          <w:tcPr>
            <w:tcW w:w="480" w:type="dxa"/>
          </w:tcPr>
          <w:p w14:paraId="3828574A" w14:textId="77777777" w:rsidR="005074BA" w:rsidRDefault="00F0000B">
            <w:pPr>
              <w:pStyle w:val="TableParagraph"/>
              <w:spacing w:before="44"/>
              <w:ind w:right="-15"/>
              <w:jc w:val="right"/>
              <w:rPr>
                <w:rFonts w:ascii="Arial"/>
                <w:b/>
                <w:sz w:val="13"/>
              </w:rPr>
            </w:pPr>
            <w:r>
              <w:rPr>
                <w:rFonts w:ascii="Arial"/>
                <w:b/>
                <w:sz w:val="13"/>
              </w:rPr>
              <w:t>1019</w:t>
            </w:r>
          </w:p>
        </w:tc>
        <w:tc>
          <w:tcPr>
            <w:tcW w:w="461" w:type="dxa"/>
          </w:tcPr>
          <w:p w14:paraId="7EA980DB" w14:textId="77777777" w:rsidR="005074BA" w:rsidRDefault="00F0000B">
            <w:pPr>
              <w:pStyle w:val="TableParagraph"/>
              <w:spacing w:before="44"/>
              <w:ind w:left="122"/>
              <w:jc w:val="left"/>
              <w:rPr>
                <w:sz w:val="13"/>
              </w:rPr>
            </w:pPr>
            <w:r>
              <w:rPr>
                <w:sz w:val="13"/>
              </w:rPr>
              <w:t>759</w:t>
            </w:r>
          </w:p>
        </w:tc>
        <w:tc>
          <w:tcPr>
            <w:tcW w:w="451" w:type="dxa"/>
          </w:tcPr>
          <w:p w14:paraId="47C13CA2" w14:textId="77777777" w:rsidR="005074BA" w:rsidRDefault="00F0000B">
            <w:pPr>
              <w:pStyle w:val="TableParagraph"/>
              <w:spacing w:before="44"/>
              <w:ind w:left="60" w:right="46"/>
              <w:rPr>
                <w:rFonts w:ascii="Arial"/>
                <w:b/>
                <w:sz w:val="13"/>
              </w:rPr>
            </w:pPr>
            <w:r>
              <w:rPr>
                <w:rFonts w:ascii="Arial"/>
                <w:b/>
                <w:sz w:val="13"/>
              </w:rPr>
              <w:t>1069</w:t>
            </w:r>
          </w:p>
        </w:tc>
        <w:tc>
          <w:tcPr>
            <w:tcW w:w="456" w:type="dxa"/>
          </w:tcPr>
          <w:p w14:paraId="5B3FDC0E" w14:textId="77777777" w:rsidR="005074BA" w:rsidRDefault="00F0000B">
            <w:pPr>
              <w:pStyle w:val="TableParagraph"/>
              <w:spacing w:before="44"/>
              <w:ind w:left="119"/>
              <w:jc w:val="left"/>
              <w:rPr>
                <w:sz w:val="13"/>
              </w:rPr>
            </w:pPr>
            <w:r>
              <w:rPr>
                <w:sz w:val="13"/>
              </w:rPr>
              <w:t>771</w:t>
            </w:r>
          </w:p>
        </w:tc>
        <w:tc>
          <w:tcPr>
            <w:tcW w:w="460" w:type="dxa"/>
          </w:tcPr>
          <w:p w14:paraId="3BE9F0AF" w14:textId="77777777" w:rsidR="005074BA" w:rsidRDefault="00F0000B">
            <w:pPr>
              <w:pStyle w:val="TableParagraph"/>
              <w:spacing w:before="44"/>
              <w:ind w:left="62" w:right="46"/>
              <w:rPr>
                <w:rFonts w:ascii="Arial"/>
                <w:b/>
                <w:sz w:val="13"/>
              </w:rPr>
            </w:pPr>
            <w:r>
              <w:rPr>
                <w:rFonts w:ascii="Arial"/>
                <w:b/>
                <w:sz w:val="13"/>
              </w:rPr>
              <w:t>1119</w:t>
            </w:r>
          </w:p>
        </w:tc>
        <w:tc>
          <w:tcPr>
            <w:tcW w:w="455" w:type="dxa"/>
          </w:tcPr>
          <w:p w14:paraId="18C33D1F" w14:textId="77777777" w:rsidR="005074BA" w:rsidRDefault="00F0000B">
            <w:pPr>
              <w:pStyle w:val="TableParagraph"/>
              <w:spacing w:before="44"/>
              <w:ind w:left="56" w:right="38"/>
              <w:rPr>
                <w:sz w:val="13"/>
              </w:rPr>
            </w:pPr>
            <w:r>
              <w:rPr>
                <w:sz w:val="13"/>
              </w:rPr>
              <w:t>782</w:t>
            </w:r>
          </w:p>
        </w:tc>
        <w:tc>
          <w:tcPr>
            <w:tcW w:w="455" w:type="dxa"/>
          </w:tcPr>
          <w:p w14:paraId="150C960C" w14:textId="77777777" w:rsidR="005074BA" w:rsidRDefault="00F0000B">
            <w:pPr>
              <w:pStyle w:val="TableParagraph"/>
              <w:spacing w:before="44"/>
              <w:ind w:left="58" w:right="38"/>
              <w:rPr>
                <w:rFonts w:ascii="Arial"/>
                <w:b/>
                <w:sz w:val="13"/>
              </w:rPr>
            </w:pPr>
            <w:r>
              <w:rPr>
                <w:rFonts w:ascii="Arial"/>
                <w:b/>
                <w:sz w:val="13"/>
              </w:rPr>
              <w:t>1169</w:t>
            </w:r>
          </w:p>
        </w:tc>
        <w:tc>
          <w:tcPr>
            <w:tcW w:w="455" w:type="dxa"/>
          </w:tcPr>
          <w:p w14:paraId="1EE4FE49" w14:textId="77777777" w:rsidR="005074BA" w:rsidRDefault="00F0000B">
            <w:pPr>
              <w:pStyle w:val="TableParagraph"/>
              <w:spacing w:before="44"/>
              <w:ind w:left="123"/>
              <w:jc w:val="left"/>
              <w:rPr>
                <w:sz w:val="13"/>
              </w:rPr>
            </w:pPr>
            <w:r>
              <w:rPr>
                <w:sz w:val="13"/>
              </w:rPr>
              <w:t>793</w:t>
            </w:r>
          </w:p>
        </w:tc>
        <w:tc>
          <w:tcPr>
            <w:tcW w:w="460" w:type="dxa"/>
          </w:tcPr>
          <w:p w14:paraId="51FC0BA3" w14:textId="77777777" w:rsidR="005074BA" w:rsidRDefault="00F0000B">
            <w:pPr>
              <w:pStyle w:val="TableParagraph"/>
              <w:spacing w:before="44"/>
              <w:ind w:left="65" w:right="42"/>
              <w:rPr>
                <w:rFonts w:ascii="Arial"/>
                <w:b/>
                <w:sz w:val="13"/>
              </w:rPr>
            </w:pPr>
            <w:r>
              <w:rPr>
                <w:rFonts w:ascii="Arial"/>
                <w:b/>
                <w:sz w:val="13"/>
              </w:rPr>
              <w:t>1219</w:t>
            </w:r>
          </w:p>
        </w:tc>
        <w:tc>
          <w:tcPr>
            <w:tcW w:w="455" w:type="dxa"/>
          </w:tcPr>
          <w:p w14:paraId="4D57533E" w14:textId="77777777" w:rsidR="005074BA" w:rsidRDefault="00F0000B">
            <w:pPr>
              <w:pStyle w:val="TableParagraph"/>
              <w:spacing w:before="44"/>
              <w:ind w:left="64" w:right="38"/>
              <w:rPr>
                <w:sz w:val="13"/>
              </w:rPr>
            </w:pPr>
            <w:r>
              <w:rPr>
                <w:sz w:val="13"/>
              </w:rPr>
              <w:t>803</w:t>
            </w:r>
          </w:p>
        </w:tc>
        <w:tc>
          <w:tcPr>
            <w:tcW w:w="455" w:type="dxa"/>
          </w:tcPr>
          <w:p w14:paraId="2A214200" w14:textId="77777777" w:rsidR="005074BA" w:rsidRDefault="00F0000B">
            <w:pPr>
              <w:pStyle w:val="TableParagraph"/>
              <w:spacing w:before="44"/>
              <w:ind w:left="90"/>
              <w:jc w:val="left"/>
              <w:rPr>
                <w:rFonts w:ascii="Arial"/>
                <w:b/>
                <w:sz w:val="13"/>
              </w:rPr>
            </w:pPr>
            <w:r>
              <w:rPr>
                <w:rFonts w:ascii="Arial"/>
                <w:b/>
                <w:sz w:val="13"/>
              </w:rPr>
              <w:t>1269</w:t>
            </w:r>
          </w:p>
        </w:tc>
        <w:tc>
          <w:tcPr>
            <w:tcW w:w="455" w:type="dxa"/>
          </w:tcPr>
          <w:p w14:paraId="58EDB09F" w14:textId="77777777" w:rsidR="005074BA" w:rsidRDefault="00F0000B">
            <w:pPr>
              <w:pStyle w:val="TableParagraph"/>
              <w:spacing w:before="44"/>
              <w:ind w:left="127"/>
              <w:jc w:val="left"/>
              <w:rPr>
                <w:sz w:val="13"/>
              </w:rPr>
            </w:pPr>
            <w:r>
              <w:rPr>
                <w:sz w:val="13"/>
              </w:rPr>
              <w:t>813</w:t>
            </w:r>
          </w:p>
        </w:tc>
        <w:tc>
          <w:tcPr>
            <w:tcW w:w="450" w:type="dxa"/>
          </w:tcPr>
          <w:p w14:paraId="319DAD90" w14:textId="77777777" w:rsidR="005074BA" w:rsidRDefault="00F0000B">
            <w:pPr>
              <w:pStyle w:val="TableParagraph"/>
              <w:spacing w:before="44"/>
              <w:ind w:left="68" w:right="36"/>
              <w:rPr>
                <w:rFonts w:ascii="Arial"/>
                <w:b/>
                <w:sz w:val="13"/>
              </w:rPr>
            </w:pPr>
            <w:r>
              <w:rPr>
                <w:rFonts w:ascii="Arial"/>
                <w:b/>
                <w:sz w:val="13"/>
              </w:rPr>
              <w:t>1319</w:t>
            </w:r>
          </w:p>
        </w:tc>
        <w:tc>
          <w:tcPr>
            <w:tcW w:w="455" w:type="dxa"/>
          </w:tcPr>
          <w:p w14:paraId="09183313" w14:textId="77777777" w:rsidR="005074BA" w:rsidRDefault="00F0000B">
            <w:pPr>
              <w:pStyle w:val="TableParagraph"/>
              <w:spacing w:before="42"/>
              <w:ind w:left="65" w:right="31"/>
              <w:rPr>
                <w:sz w:val="13"/>
              </w:rPr>
            </w:pPr>
            <w:r>
              <w:rPr>
                <w:sz w:val="13"/>
              </w:rPr>
              <w:t>823</w:t>
            </w:r>
          </w:p>
        </w:tc>
        <w:tc>
          <w:tcPr>
            <w:tcW w:w="459" w:type="dxa"/>
          </w:tcPr>
          <w:p w14:paraId="006C1781" w14:textId="77777777" w:rsidR="005074BA" w:rsidRDefault="00F0000B">
            <w:pPr>
              <w:pStyle w:val="TableParagraph"/>
              <w:spacing w:before="42"/>
              <w:ind w:left="76" w:right="38"/>
              <w:rPr>
                <w:rFonts w:ascii="Arial"/>
                <w:b/>
                <w:sz w:val="13"/>
              </w:rPr>
            </w:pPr>
            <w:r>
              <w:rPr>
                <w:rFonts w:ascii="Arial"/>
                <w:b/>
                <w:sz w:val="13"/>
              </w:rPr>
              <w:t>1369</w:t>
            </w:r>
          </w:p>
        </w:tc>
        <w:tc>
          <w:tcPr>
            <w:tcW w:w="454" w:type="dxa"/>
          </w:tcPr>
          <w:p w14:paraId="4DCE5ACC" w14:textId="77777777" w:rsidR="005074BA" w:rsidRDefault="00F0000B">
            <w:pPr>
              <w:pStyle w:val="TableParagraph"/>
              <w:spacing w:before="42"/>
              <w:ind w:left="112" w:right="70"/>
              <w:rPr>
                <w:sz w:val="13"/>
              </w:rPr>
            </w:pPr>
            <w:r>
              <w:rPr>
                <w:sz w:val="13"/>
              </w:rPr>
              <w:t>833</w:t>
            </w:r>
          </w:p>
        </w:tc>
        <w:tc>
          <w:tcPr>
            <w:tcW w:w="449" w:type="dxa"/>
          </w:tcPr>
          <w:p w14:paraId="007E2107" w14:textId="77777777" w:rsidR="005074BA" w:rsidRDefault="00F0000B">
            <w:pPr>
              <w:pStyle w:val="TableParagraph"/>
              <w:spacing w:before="42"/>
              <w:ind w:right="-29"/>
              <w:jc w:val="right"/>
              <w:rPr>
                <w:rFonts w:ascii="Arial"/>
                <w:b/>
                <w:sz w:val="13"/>
              </w:rPr>
            </w:pPr>
            <w:r>
              <w:rPr>
                <w:rFonts w:ascii="Arial"/>
                <w:b/>
                <w:sz w:val="13"/>
              </w:rPr>
              <w:t>1419</w:t>
            </w:r>
          </w:p>
        </w:tc>
        <w:tc>
          <w:tcPr>
            <w:tcW w:w="449" w:type="dxa"/>
          </w:tcPr>
          <w:p w14:paraId="01C5AB1D" w14:textId="77777777" w:rsidR="005074BA" w:rsidRDefault="00F0000B">
            <w:pPr>
              <w:pStyle w:val="TableParagraph"/>
              <w:spacing w:before="42"/>
              <w:ind w:left="91" w:right="40"/>
              <w:rPr>
                <w:sz w:val="13"/>
              </w:rPr>
            </w:pPr>
            <w:r>
              <w:rPr>
                <w:sz w:val="13"/>
              </w:rPr>
              <w:t>843</w:t>
            </w:r>
          </w:p>
        </w:tc>
        <w:tc>
          <w:tcPr>
            <w:tcW w:w="454" w:type="dxa"/>
          </w:tcPr>
          <w:p w14:paraId="17423967" w14:textId="77777777" w:rsidR="005074BA" w:rsidRDefault="00F0000B">
            <w:pPr>
              <w:pStyle w:val="TableParagraph"/>
              <w:spacing w:before="42"/>
              <w:ind w:right="45"/>
              <w:jc w:val="right"/>
              <w:rPr>
                <w:rFonts w:ascii="Arial"/>
                <w:b/>
                <w:sz w:val="13"/>
              </w:rPr>
            </w:pPr>
            <w:r>
              <w:rPr>
                <w:rFonts w:ascii="Arial"/>
                <w:b/>
                <w:sz w:val="13"/>
              </w:rPr>
              <w:t>1469</w:t>
            </w:r>
          </w:p>
        </w:tc>
        <w:tc>
          <w:tcPr>
            <w:tcW w:w="473" w:type="dxa"/>
          </w:tcPr>
          <w:p w14:paraId="62A0D66E" w14:textId="77777777" w:rsidR="005074BA" w:rsidRDefault="00F0000B">
            <w:pPr>
              <w:pStyle w:val="TableParagraph"/>
              <w:spacing w:before="42"/>
              <w:ind w:left="130" w:right="70"/>
              <w:rPr>
                <w:sz w:val="13"/>
              </w:rPr>
            </w:pPr>
            <w:r>
              <w:rPr>
                <w:sz w:val="13"/>
              </w:rPr>
              <w:t>852</w:t>
            </w:r>
          </w:p>
        </w:tc>
      </w:tr>
      <w:tr w:rsidR="005074BA" w14:paraId="0DB7C6D2" w14:textId="77777777">
        <w:trPr>
          <w:trHeight w:val="220"/>
        </w:trPr>
        <w:tc>
          <w:tcPr>
            <w:tcW w:w="480" w:type="dxa"/>
          </w:tcPr>
          <w:p w14:paraId="288D9779" w14:textId="77777777" w:rsidR="005074BA" w:rsidRDefault="00F0000B">
            <w:pPr>
              <w:pStyle w:val="TableParagraph"/>
              <w:spacing w:before="51" w:line="148" w:lineRule="exact"/>
              <w:ind w:right="-15"/>
              <w:jc w:val="right"/>
              <w:rPr>
                <w:rFonts w:ascii="Arial"/>
                <w:b/>
                <w:sz w:val="13"/>
              </w:rPr>
            </w:pPr>
            <w:r>
              <w:rPr>
                <w:rFonts w:ascii="Arial"/>
                <w:b/>
                <w:sz w:val="13"/>
              </w:rPr>
              <w:t>1020</w:t>
            </w:r>
          </w:p>
        </w:tc>
        <w:tc>
          <w:tcPr>
            <w:tcW w:w="461" w:type="dxa"/>
          </w:tcPr>
          <w:p w14:paraId="5AF8D2C0" w14:textId="77777777" w:rsidR="005074BA" w:rsidRDefault="00F0000B">
            <w:pPr>
              <w:pStyle w:val="TableParagraph"/>
              <w:spacing w:before="51" w:line="148" w:lineRule="exact"/>
              <w:ind w:left="122"/>
              <w:jc w:val="left"/>
              <w:rPr>
                <w:sz w:val="13"/>
              </w:rPr>
            </w:pPr>
            <w:r>
              <w:rPr>
                <w:sz w:val="13"/>
              </w:rPr>
              <w:t>760</w:t>
            </w:r>
          </w:p>
        </w:tc>
        <w:tc>
          <w:tcPr>
            <w:tcW w:w="451" w:type="dxa"/>
          </w:tcPr>
          <w:p w14:paraId="16B9E8C5" w14:textId="77777777" w:rsidR="005074BA" w:rsidRDefault="00F0000B">
            <w:pPr>
              <w:pStyle w:val="TableParagraph"/>
              <w:spacing w:before="44"/>
              <w:ind w:left="60" w:right="46"/>
              <w:rPr>
                <w:rFonts w:ascii="Arial"/>
                <w:b/>
                <w:sz w:val="13"/>
              </w:rPr>
            </w:pPr>
            <w:r>
              <w:rPr>
                <w:rFonts w:ascii="Arial"/>
                <w:b/>
                <w:sz w:val="13"/>
              </w:rPr>
              <w:t>1070</w:t>
            </w:r>
          </w:p>
        </w:tc>
        <w:tc>
          <w:tcPr>
            <w:tcW w:w="456" w:type="dxa"/>
          </w:tcPr>
          <w:p w14:paraId="752378F2" w14:textId="77777777" w:rsidR="005074BA" w:rsidRDefault="00F0000B">
            <w:pPr>
              <w:pStyle w:val="TableParagraph"/>
              <w:spacing w:before="44"/>
              <w:ind w:left="119"/>
              <w:jc w:val="left"/>
              <w:rPr>
                <w:sz w:val="13"/>
              </w:rPr>
            </w:pPr>
            <w:r>
              <w:rPr>
                <w:sz w:val="13"/>
              </w:rPr>
              <w:t>771</w:t>
            </w:r>
          </w:p>
        </w:tc>
        <w:tc>
          <w:tcPr>
            <w:tcW w:w="460" w:type="dxa"/>
          </w:tcPr>
          <w:p w14:paraId="6CE3E2A2" w14:textId="77777777" w:rsidR="005074BA" w:rsidRDefault="00F0000B">
            <w:pPr>
              <w:pStyle w:val="TableParagraph"/>
              <w:spacing w:before="44"/>
              <w:ind w:left="62" w:right="46"/>
              <w:rPr>
                <w:rFonts w:ascii="Arial"/>
                <w:b/>
                <w:sz w:val="13"/>
              </w:rPr>
            </w:pPr>
            <w:r>
              <w:rPr>
                <w:rFonts w:ascii="Arial"/>
                <w:b/>
                <w:sz w:val="13"/>
              </w:rPr>
              <w:t>1120</w:t>
            </w:r>
          </w:p>
        </w:tc>
        <w:tc>
          <w:tcPr>
            <w:tcW w:w="455" w:type="dxa"/>
          </w:tcPr>
          <w:p w14:paraId="7D7A5177" w14:textId="77777777" w:rsidR="005074BA" w:rsidRDefault="00F0000B">
            <w:pPr>
              <w:pStyle w:val="TableParagraph"/>
              <w:spacing w:before="44"/>
              <w:ind w:left="56" w:right="38"/>
              <w:rPr>
                <w:sz w:val="13"/>
              </w:rPr>
            </w:pPr>
            <w:r>
              <w:rPr>
                <w:sz w:val="13"/>
              </w:rPr>
              <w:t>782</w:t>
            </w:r>
          </w:p>
        </w:tc>
        <w:tc>
          <w:tcPr>
            <w:tcW w:w="455" w:type="dxa"/>
          </w:tcPr>
          <w:p w14:paraId="589442BB" w14:textId="77777777" w:rsidR="005074BA" w:rsidRDefault="00F0000B">
            <w:pPr>
              <w:pStyle w:val="TableParagraph"/>
              <w:spacing w:before="44"/>
              <w:ind w:left="58" w:right="38"/>
              <w:rPr>
                <w:rFonts w:ascii="Arial"/>
                <w:b/>
                <w:sz w:val="13"/>
              </w:rPr>
            </w:pPr>
            <w:r>
              <w:rPr>
                <w:rFonts w:ascii="Arial"/>
                <w:b/>
                <w:sz w:val="13"/>
              </w:rPr>
              <w:t>1170</w:t>
            </w:r>
          </w:p>
        </w:tc>
        <w:tc>
          <w:tcPr>
            <w:tcW w:w="455" w:type="dxa"/>
          </w:tcPr>
          <w:p w14:paraId="4AD0ED8E" w14:textId="77777777" w:rsidR="005074BA" w:rsidRDefault="00F0000B">
            <w:pPr>
              <w:pStyle w:val="TableParagraph"/>
              <w:spacing w:before="44"/>
              <w:ind w:left="123"/>
              <w:jc w:val="left"/>
              <w:rPr>
                <w:sz w:val="13"/>
              </w:rPr>
            </w:pPr>
            <w:r>
              <w:rPr>
                <w:sz w:val="13"/>
              </w:rPr>
              <w:t>793</w:t>
            </w:r>
          </w:p>
        </w:tc>
        <w:tc>
          <w:tcPr>
            <w:tcW w:w="460" w:type="dxa"/>
          </w:tcPr>
          <w:p w14:paraId="4C363076" w14:textId="77777777" w:rsidR="005074BA" w:rsidRDefault="00F0000B">
            <w:pPr>
              <w:pStyle w:val="TableParagraph"/>
              <w:spacing w:before="44"/>
              <w:ind w:left="65" w:right="42"/>
              <w:rPr>
                <w:rFonts w:ascii="Arial"/>
                <w:b/>
                <w:sz w:val="13"/>
              </w:rPr>
            </w:pPr>
            <w:r>
              <w:rPr>
                <w:rFonts w:ascii="Arial"/>
                <w:b/>
                <w:sz w:val="13"/>
              </w:rPr>
              <w:t>1220</w:t>
            </w:r>
          </w:p>
        </w:tc>
        <w:tc>
          <w:tcPr>
            <w:tcW w:w="455" w:type="dxa"/>
          </w:tcPr>
          <w:p w14:paraId="55EDEA78" w14:textId="77777777" w:rsidR="005074BA" w:rsidRDefault="00F0000B">
            <w:pPr>
              <w:pStyle w:val="TableParagraph"/>
              <w:spacing w:before="44"/>
              <w:ind w:left="64" w:right="38"/>
              <w:rPr>
                <w:sz w:val="13"/>
              </w:rPr>
            </w:pPr>
            <w:r>
              <w:rPr>
                <w:sz w:val="13"/>
              </w:rPr>
              <w:t>804</w:t>
            </w:r>
          </w:p>
        </w:tc>
        <w:tc>
          <w:tcPr>
            <w:tcW w:w="455" w:type="dxa"/>
          </w:tcPr>
          <w:p w14:paraId="2348E200" w14:textId="77777777" w:rsidR="005074BA" w:rsidRDefault="00F0000B">
            <w:pPr>
              <w:pStyle w:val="TableParagraph"/>
              <w:spacing w:before="44"/>
              <w:ind w:left="90"/>
              <w:jc w:val="left"/>
              <w:rPr>
                <w:rFonts w:ascii="Arial"/>
                <w:b/>
                <w:sz w:val="13"/>
              </w:rPr>
            </w:pPr>
            <w:r>
              <w:rPr>
                <w:rFonts w:ascii="Arial"/>
                <w:b/>
                <w:sz w:val="13"/>
              </w:rPr>
              <w:t>1270</w:t>
            </w:r>
          </w:p>
        </w:tc>
        <w:tc>
          <w:tcPr>
            <w:tcW w:w="455" w:type="dxa"/>
          </w:tcPr>
          <w:p w14:paraId="3E12DCC3" w14:textId="77777777" w:rsidR="005074BA" w:rsidRDefault="00F0000B">
            <w:pPr>
              <w:pStyle w:val="TableParagraph"/>
              <w:spacing w:before="44"/>
              <w:ind w:left="127"/>
              <w:jc w:val="left"/>
              <w:rPr>
                <w:sz w:val="13"/>
              </w:rPr>
            </w:pPr>
            <w:r>
              <w:rPr>
                <w:sz w:val="13"/>
              </w:rPr>
              <w:t>814</w:t>
            </w:r>
          </w:p>
        </w:tc>
        <w:tc>
          <w:tcPr>
            <w:tcW w:w="450" w:type="dxa"/>
          </w:tcPr>
          <w:p w14:paraId="74ABF89B" w14:textId="77777777" w:rsidR="005074BA" w:rsidRDefault="00F0000B">
            <w:pPr>
              <w:pStyle w:val="TableParagraph"/>
              <w:spacing w:before="44"/>
              <w:ind w:left="68" w:right="36"/>
              <w:rPr>
                <w:rFonts w:ascii="Arial"/>
                <w:b/>
                <w:sz w:val="13"/>
              </w:rPr>
            </w:pPr>
            <w:r>
              <w:rPr>
                <w:rFonts w:ascii="Arial"/>
                <w:b/>
                <w:sz w:val="13"/>
              </w:rPr>
              <w:t>1320</w:t>
            </w:r>
          </w:p>
        </w:tc>
        <w:tc>
          <w:tcPr>
            <w:tcW w:w="455" w:type="dxa"/>
          </w:tcPr>
          <w:p w14:paraId="046D555D" w14:textId="77777777" w:rsidR="005074BA" w:rsidRDefault="00F0000B">
            <w:pPr>
              <w:pStyle w:val="TableParagraph"/>
              <w:spacing w:before="44"/>
              <w:ind w:left="65" w:right="31"/>
              <w:rPr>
                <w:sz w:val="13"/>
              </w:rPr>
            </w:pPr>
            <w:r>
              <w:rPr>
                <w:sz w:val="13"/>
              </w:rPr>
              <w:t>824</w:t>
            </w:r>
          </w:p>
        </w:tc>
        <w:tc>
          <w:tcPr>
            <w:tcW w:w="459" w:type="dxa"/>
          </w:tcPr>
          <w:p w14:paraId="7170786B" w14:textId="77777777" w:rsidR="005074BA" w:rsidRDefault="00F0000B">
            <w:pPr>
              <w:pStyle w:val="TableParagraph"/>
              <w:spacing w:before="44"/>
              <w:ind w:left="76" w:right="38"/>
              <w:rPr>
                <w:rFonts w:ascii="Arial"/>
                <w:b/>
                <w:sz w:val="13"/>
              </w:rPr>
            </w:pPr>
            <w:r>
              <w:rPr>
                <w:rFonts w:ascii="Arial"/>
                <w:b/>
                <w:sz w:val="13"/>
              </w:rPr>
              <w:t>1370</w:t>
            </w:r>
          </w:p>
        </w:tc>
        <w:tc>
          <w:tcPr>
            <w:tcW w:w="454" w:type="dxa"/>
          </w:tcPr>
          <w:p w14:paraId="02C8A473" w14:textId="77777777" w:rsidR="005074BA" w:rsidRDefault="00F0000B">
            <w:pPr>
              <w:pStyle w:val="TableParagraph"/>
              <w:spacing w:before="44"/>
              <w:ind w:left="112" w:right="70"/>
              <w:rPr>
                <w:sz w:val="13"/>
              </w:rPr>
            </w:pPr>
            <w:r>
              <w:rPr>
                <w:sz w:val="13"/>
              </w:rPr>
              <w:t>833</w:t>
            </w:r>
          </w:p>
        </w:tc>
        <w:tc>
          <w:tcPr>
            <w:tcW w:w="449" w:type="dxa"/>
          </w:tcPr>
          <w:p w14:paraId="665981C1" w14:textId="77777777" w:rsidR="005074BA" w:rsidRDefault="00F0000B">
            <w:pPr>
              <w:pStyle w:val="TableParagraph"/>
              <w:spacing w:before="44"/>
              <w:ind w:right="-29"/>
              <w:jc w:val="right"/>
              <w:rPr>
                <w:rFonts w:ascii="Arial"/>
                <w:b/>
                <w:sz w:val="13"/>
              </w:rPr>
            </w:pPr>
            <w:r>
              <w:rPr>
                <w:rFonts w:ascii="Arial"/>
                <w:b/>
                <w:sz w:val="13"/>
              </w:rPr>
              <w:t>1420</w:t>
            </w:r>
          </w:p>
        </w:tc>
        <w:tc>
          <w:tcPr>
            <w:tcW w:w="449" w:type="dxa"/>
          </w:tcPr>
          <w:p w14:paraId="12D3A8E1" w14:textId="77777777" w:rsidR="005074BA" w:rsidRDefault="00F0000B">
            <w:pPr>
              <w:pStyle w:val="TableParagraph"/>
              <w:spacing w:before="44"/>
              <w:ind w:left="91" w:right="40"/>
              <w:rPr>
                <w:sz w:val="13"/>
              </w:rPr>
            </w:pPr>
            <w:r>
              <w:rPr>
                <w:sz w:val="13"/>
              </w:rPr>
              <w:t>843</w:t>
            </w:r>
          </w:p>
        </w:tc>
        <w:tc>
          <w:tcPr>
            <w:tcW w:w="454" w:type="dxa"/>
          </w:tcPr>
          <w:p w14:paraId="5D026919" w14:textId="77777777" w:rsidR="005074BA" w:rsidRDefault="00F0000B">
            <w:pPr>
              <w:pStyle w:val="TableParagraph"/>
              <w:spacing w:before="44"/>
              <w:ind w:right="45"/>
              <w:jc w:val="right"/>
              <w:rPr>
                <w:rFonts w:ascii="Arial"/>
                <w:b/>
                <w:sz w:val="13"/>
              </w:rPr>
            </w:pPr>
            <w:r>
              <w:rPr>
                <w:rFonts w:ascii="Arial"/>
                <w:b/>
                <w:sz w:val="13"/>
              </w:rPr>
              <w:t>1470</w:t>
            </w:r>
          </w:p>
        </w:tc>
        <w:tc>
          <w:tcPr>
            <w:tcW w:w="473" w:type="dxa"/>
          </w:tcPr>
          <w:p w14:paraId="4086C81D" w14:textId="77777777" w:rsidR="005074BA" w:rsidRDefault="00F0000B">
            <w:pPr>
              <w:pStyle w:val="TableParagraph"/>
              <w:spacing w:before="39"/>
              <w:ind w:left="130" w:right="70"/>
              <w:rPr>
                <w:sz w:val="13"/>
              </w:rPr>
            </w:pPr>
            <w:r>
              <w:rPr>
                <w:sz w:val="13"/>
              </w:rPr>
              <w:t>852</w:t>
            </w:r>
          </w:p>
        </w:tc>
      </w:tr>
      <w:tr w:rsidR="005074BA" w14:paraId="551D9F1F" w14:textId="77777777">
        <w:trPr>
          <w:trHeight w:val="215"/>
        </w:trPr>
        <w:tc>
          <w:tcPr>
            <w:tcW w:w="480" w:type="dxa"/>
          </w:tcPr>
          <w:p w14:paraId="5E53284D" w14:textId="77777777" w:rsidR="005074BA" w:rsidRDefault="00F0000B">
            <w:pPr>
              <w:pStyle w:val="TableParagraph"/>
              <w:spacing w:line="148" w:lineRule="exact"/>
              <w:ind w:right="-15"/>
              <w:jc w:val="right"/>
              <w:rPr>
                <w:rFonts w:ascii="Arial"/>
                <w:b/>
                <w:sz w:val="13"/>
              </w:rPr>
            </w:pPr>
            <w:r>
              <w:rPr>
                <w:rFonts w:ascii="Arial"/>
                <w:b/>
                <w:sz w:val="13"/>
              </w:rPr>
              <w:t>1021</w:t>
            </w:r>
          </w:p>
        </w:tc>
        <w:tc>
          <w:tcPr>
            <w:tcW w:w="461" w:type="dxa"/>
          </w:tcPr>
          <w:p w14:paraId="373DECC9" w14:textId="77777777" w:rsidR="005074BA" w:rsidRDefault="00F0000B">
            <w:pPr>
              <w:pStyle w:val="TableParagraph"/>
              <w:spacing w:line="148" w:lineRule="exact"/>
              <w:ind w:left="122"/>
              <w:jc w:val="left"/>
              <w:rPr>
                <w:sz w:val="13"/>
              </w:rPr>
            </w:pPr>
            <w:r>
              <w:rPr>
                <w:sz w:val="13"/>
              </w:rPr>
              <w:t>760</w:t>
            </w:r>
          </w:p>
        </w:tc>
        <w:tc>
          <w:tcPr>
            <w:tcW w:w="451" w:type="dxa"/>
          </w:tcPr>
          <w:p w14:paraId="5DB1BA8D" w14:textId="77777777" w:rsidR="005074BA" w:rsidRDefault="00F0000B">
            <w:pPr>
              <w:pStyle w:val="TableParagraph"/>
              <w:spacing w:line="148" w:lineRule="exact"/>
              <w:ind w:left="60" w:right="46"/>
              <w:rPr>
                <w:rFonts w:ascii="Arial"/>
                <w:b/>
                <w:sz w:val="13"/>
              </w:rPr>
            </w:pPr>
            <w:r>
              <w:rPr>
                <w:rFonts w:ascii="Arial"/>
                <w:b/>
                <w:sz w:val="13"/>
              </w:rPr>
              <w:t>1071</w:t>
            </w:r>
          </w:p>
        </w:tc>
        <w:tc>
          <w:tcPr>
            <w:tcW w:w="456" w:type="dxa"/>
          </w:tcPr>
          <w:p w14:paraId="064EA3C5" w14:textId="77777777" w:rsidR="005074BA" w:rsidRDefault="00F0000B">
            <w:pPr>
              <w:pStyle w:val="TableParagraph"/>
              <w:spacing w:line="148" w:lineRule="exact"/>
              <w:ind w:left="119"/>
              <w:jc w:val="left"/>
              <w:rPr>
                <w:sz w:val="13"/>
              </w:rPr>
            </w:pPr>
            <w:r>
              <w:rPr>
                <w:sz w:val="13"/>
              </w:rPr>
              <w:t>771</w:t>
            </w:r>
          </w:p>
        </w:tc>
        <w:tc>
          <w:tcPr>
            <w:tcW w:w="460" w:type="dxa"/>
          </w:tcPr>
          <w:p w14:paraId="11ED694D" w14:textId="77777777" w:rsidR="005074BA" w:rsidRDefault="00F0000B">
            <w:pPr>
              <w:pStyle w:val="TableParagraph"/>
              <w:spacing w:line="148" w:lineRule="exact"/>
              <w:ind w:left="62" w:right="46"/>
              <w:rPr>
                <w:rFonts w:ascii="Arial"/>
                <w:b/>
                <w:sz w:val="13"/>
              </w:rPr>
            </w:pPr>
            <w:r>
              <w:rPr>
                <w:rFonts w:ascii="Arial"/>
                <w:b/>
                <w:sz w:val="13"/>
              </w:rPr>
              <w:t>1121</w:t>
            </w:r>
          </w:p>
        </w:tc>
        <w:tc>
          <w:tcPr>
            <w:tcW w:w="455" w:type="dxa"/>
          </w:tcPr>
          <w:p w14:paraId="5BED734E" w14:textId="77777777" w:rsidR="005074BA" w:rsidRDefault="00F0000B">
            <w:pPr>
              <w:pStyle w:val="TableParagraph"/>
              <w:spacing w:line="148" w:lineRule="exact"/>
              <w:ind w:left="56" w:right="38"/>
              <w:rPr>
                <w:sz w:val="13"/>
              </w:rPr>
            </w:pPr>
            <w:r>
              <w:rPr>
                <w:sz w:val="13"/>
              </w:rPr>
              <w:t>782</w:t>
            </w:r>
          </w:p>
        </w:tc>
        <w:tc>
          <w:tcPr>
            <w:tcW w:w="455" w:type="dxa"/>
          </w:tcPr>
          <w:p w14:paraId="3F6D6A5A" w14:textId="77777777" w:rsidR="005074BA" w:rsidRDefault="00F0000B">
            <w:pPr>
              <w:pStyle w:val="TableParagraph"/>
              <w:spacing w:line="148" w:lineRule="exact"/>
              <w:ind w:left="58" w:right="38"/>
              <w:rPr>
                <w:rFonts w:ascii="Arial"/>
                <w:b/>
                <w:sz w:val="13"/>
              </w:rPr>
            </w:pPr>
            <w:r>
              <w:rPr>
                <w:rFonts w:ascii="Arial"/>
                <w:b/>
                <w:sz w:val="13"/>
              </w:rPr>
              <w:t>1171</w:t>
            </w:r>
          </w:p>
        </w:tc>
        <w:tc>
          <w:tcPr>
            <w:tcW w:w="455" w:type="dxa"/>
          </w:tcPr>
          <w:p w14:paraId="6395D190" w14:textId="77777777" w:rsidR="005074BA" w:rsidRDefault="00F0000B">
            <w:pPr>
              <w:pStyle w:val="TableParagraph"/>
              <w:spacing w:before="39"/>
              <w:ind w:left="123"/>
              <w:jc w:val="left"/>
              <w:rPr>
                <w:sz w:val="13"/>
              </w:rPr>
            </w:pPr>
            <w:r>
              <w:rPr>
                <w:sz w:val="13"/>
              </w:rPr>
              <w:t>793</w:t>
            </w:r>
          </w:p>
        </w:tc>
        <w:tc>
          <w:tcPr>
            <w:tcW w:w="460" w:type="dxa"/>
          </w:tcPr>
          <w:p w14:paraId="05957D79" w14:textId="77777777" w:rsidR="005074BA" w:rsidRDefault="00F0000B">
            <w:pPr>
              <w:pStyle w:val="TableParagraph"/>
              <w:spacing w:before="39"/>
              <w:ind w:left="65" w:right="42"/>
              <w:rPr>
                <w:rFonts w:ascii="Arial"/>
                <w:b/>
                <w:sz w:val="13"/>
              </w:rPr>
            </w:pPr>
            <w:r>
              <w:rPr>
                <w:rFonts w:ascii="Arial"/>
                <w:b/>
                <w:sz w:val="13"/>
              </w:rPr>
              <w:t>1221</w:t>
            </w:r>
          </w:p>
        </w:tc>
        <w:tc>
          <w:tcPr>
            <w:tcW w:w="455" w:type="dxa"/>
          </w:tcPr>
          <w:p w14:paraId="52FB3D9C" w14:textId="77777777" w:rsidR="005074BA" w:rsidRDefault="00F0000B">
            <w:pPr>
              <w:pStyle w:val="TableParagraph"/>
              <w:spacing w:before="39"/>
              <w:ind w:left="64" w:right="38"/>
              <w:rPr>
                <w:sz w:val="13"/>
              </w:rPr>
            </w:pPr>
            <w:r>
              <w:rPr>
                <w:sz w:val="13"/>
              </w:rPr>
              <w:t>804</w:t>
            </w:r>
          </w:p>
        </w:tc>
        <w:tc>
          <w:tcPr>
            <w:tcW w:w="455" w:type="dxa"/>
          </w:tcPr>
          <w:p w14:paraId="0B775B6C" w14:textId="77777777" w:rsidR="005074BA" w:rsidRDefault="00F0000B">
            <w:pPr>
              <w:pStyle w:val="TableParagraph"/>
              <w:spacing w:before="39"/>
              <w:ind w:left="90"/>
              <w:jc w:val="left"/>
              <w:rPr>
                <w:rFonts w:ascii="Arial"/>
                <w:b/>
                <w:sz w:val="13"/>
              </w:rPr>
            </w:pPr>
            <w:r>
              <w:rPr>
                <w:rFonts w:ascii="Arial"/>
                <w:b/>
                <w:sz w:val="13"/>
              </w:rPr>
              <w:t>1271</w:t>
            </w:r>
          </w:p>
        </w:tc>
        <w:tc>
          <w:tcPr>
            <w:tcW w:w="455" w:type="dxa"/>
          </w:tcPr>
          <w:p w14:paraId="7CFAF83A" w14:textId="77777777" w:rsidR="005074BA" w:rsidRDefault="00F0000B">
            <w:pPr>
              <w:pStyle w:val="TableParagraph"/>
              <w:spacing w:before="39"/>
              <w:ind w:left="127"/>
              <w:jc w:val="left"/>
              <w:rPr>
                <w:sz w:val="13"/>
              </w:rPr>
            </w:pPr>
            <w:r>
              <w:rPr>
                <w:sz w:val="13"/>
              </w:rPr>
              <w:t>814</w:t>
            </w:r>
          </w:p>
        </w:tc>
        <w:tc>
          <w:tcPr>
            <w:tcW w:w="450" w:type="dxa"/>
          </w:tcPr>
          <w:p w14:paraId="4311B98A" w14:textId="77777777" w:rsidR="005074BA" w:rsidRDefault="00F0000B">
            <w:pPr>
              <w:pStyle w:val="TableParagraph"/>
              <w:spacing w:before="39"/>
              <w:ind w:left="68" w:right="36"/>
              <w:rPr>
                <w:rFonts w:ascii="Arial"/>
                <w:b/>
                <w:sz w:val="13"/>
              </w:rPr>
            </w:pPr>
            <w:r>
              <w:rPr>
                <w:rFonts w:ascii="Arial"/>
                <w:b/>
                <w:sz w:val="13"/>
              </w:rPr>
              <w:t>1321</w:t>
            </w:r>
          </w:p>
        </w:tc>
        <w:tc>
          <w:tcPr>
            <w:tcW w:w="455" w:type="dxa"/>
          </w:tcPr>
          <w:p w14:paraId="1A07AF56" w14:textId="77777777" w:rsidR="005074BA" w:rsidRDefault="00F0000B">
            <w:pPr>
              <w:pStyle w:val="TableParagraph"/>
              <w:spacing w:before="39"/>
              <w:ind w:left="65" w:right="31"/>
              <w:rPr>
                <w:sz w:val="13"/>
              </w:rPr>
            </w:pPr>
            <w:r>
              <w:rPr>
                <w:sz w:val="13"/>
              </w:rPr>
              <w:t>824</w:t>
            </w:r>
          </w:p>
        </w:tc>
        <w:tc>
          <w:tcPr>
            <w:tcW w:w="459" w:type="dxa"/>
          </w:tcPr>
          <w:p w14:paraId="33DE45AB" w14:textId="77777777" w:rsidR="005074BA" w:rsidRDefault="00F0000B">
            <w:pPr>
              <w:pStyle w:val="TableParagraph"/>
              <w:spacing w:before="39"/>
              <w:ind w:left="76" w:right="38"/>
              <w:rPr>
                <w:rFonts w:ascii="Arial"/>
                <w:b/>
                <w:sz w:val="13"/>
              </w:rPr>
            </w:pPr>
            <w:r>
              <w:rPr>
                <w:rFonts w:ascii="Arial"/>
                <w:b/>
                <w:sz w:val="13"/>
              </w:rPr>
              <w:t>1371</w:t>
            </w:r>
          </w:p>
        </w:tc>
        <w:tc>
          <w:tcPr>
            <w:tcW w:w="454" w:type="dxa"/>
          </w:tcPr>
          <w:p w14:paraId="71237946" w14:textId="77777777" w:rsidR="005074BA" w:rsidRDefault="00F0000B">
            <w:pPr>
              <w:pStyle w:val="TableParagraph"/>
              <w:spacing w:before="39"/>
              <w:ind w:left="112" w:right="70"/>
              <w:rPr>
                <w:sz w:val="13"/>
              </w:rPr>
            </w:pPr>
            <w:r>
              <w:rPr>
                <w:sz w:val="13"/>
              </w:rPr>
              <w:t>833</w:t>
            </w:r>
          </w:p>
        </w:tc>
        <w:tc>
          <w:tcPr>
            <w:tcW w:w="449" w:type="dxa"/>
          </w:tcPr>
          <w:p w14:paraId="78F06F8F" w14:textId="77777777" w:rsidR="005074BA" w:rsidRDefault="00F0000B">
            <w:pPr>
              <w:pStyle w:val="TableParagraph"/>
              <w:spacing w:before="39"/>
              <w:ind w:right="-29"/>
              <w:jc w:val="right"/>
              <w:rPr>
                <w:rFonts w:ascii="Arial"/>
                <w:b/>
                <w:sz w:val="13"/>
              </w:rPr>
            </w:pPr>
            <w:r>
              <w:rPr>
                <w:rFonts w:ascii="Arial"/>
                <w:b/>
                <w:sz w:val="13"/>
              </w:rPr>
              <w:t>1421</w:t>
            </w:r>
          </w:p>
        </w:tc>
        <w:tc>
          <w:tcPr>
            <w:tcW w:w="449" w:type="dxa"/>
          </w:tcPr>
          <w:p w14:paraId="3AF4A7FA" w14:textId="77777777" w:rsidR="005074BA" w:rsidRDefault="00F0000B">
            <w:pPr>
              <w:pStyle w:val="TableParagraph"/>
              <w:spacing w:before="39"/>
              <w:ind w:left="91" w:right="40"/>
              <w:rPr>
                <w:sz w:val="13"/>
              </w:rPr>
            </w:pPr>
            <w:r>
              <w:rPr>
                <w:sz w:val="13"/>
              </w:rPr>
              <w:t>843</w:t>
            </w:r>
          </w:p>
        </w:tc>
        <w:tc>
          <w:tcPr>
            <w:tcW w:w="454" w:type="dxa"/>
          </w:tcPr>
          <w:p w14:paraId="56DCF25E" w14:textId="77777777" w:rsidR="005074BA" w:rsidRDefault="00F0000B">
            <w:pPr>
              <w:pStyle w:val="TableParagraph"/>
              <w:spacing w:before="39"/>
              <w:ind w:right="45"/>
              <w:jc w:val="right"/>
              <w:rPr>
                <w:rFonts w:ascii="Arial"/>
                <w:b/>
                <w:sz w:val="13"/>
              </w:rPr>
            </w:pPr>
            <w:r>
              <w:rPr>
                <w:rFonts w:ascii="Arial"/>
                <w:b/>
                <w:sz w:val="13"/>
              </w:rPr>
              <w:t>1471</w:t>
            </w:r>
          </w:p>
        </w:tc>
        <w:tc>
          <w:tcPr>
            <w:tcW w:w="473" w:type="dxa"/>
          </w:tcPr>
          <w:p w14:paraId="754AE41A" w14:textId="77777777" w:rsidR="005074BA" w:rsidRDefault="00F0000B">
            <w:pPr>
              <w:pStyle w:val="TableParagraph"/>
              <w:spacing w:before="39"/>
              <w:ind w:left="130" w:right="70"/>
              <w:rPr>
                <w:sz w:val="13"/>
              </w:rPr>
            </w:pPr>
            <w:r>
              <w:rPr>
                <w:sz w:val="13"/>
              </w:rPr>
              <w:t>852</w:t>
            </w:r>
          </w:p>
        </w:tc>
      </w:tr>
      <w:tr w:rsidR="005074BA" w14:paraId="709E0BF2" w14:textId="77777777">
        <w:trPr>
          <w:trHeight w:val="215"/>
        </w:trPr>
        <w:tc>
          <w:tcPr>
            <w:tcW w:w="480" w:type="dxa"/>
          </w:tcPr>
          <w:p w14:paraId="6C6E54D5" w14:textId="77777777" w:rsidR="005074BA" w:rsidRDefault="00F0000B">
            <w:pPr>
              <w:pStyle w:val="TableParagraph"/>
              <w:spacing w:before="44"/>
              <w:ind w:right="-15"/>
              <w:jc w:val="right"/>
              <w:rPr>
                <w:rFonts w:ascii="Arial"/>
                <w:b/>
                <w:sz w:val="13"/>
              </w:rPr>
            </w:pPr>
            <w:r>
              <w:rPr>
                <w:rFonts w:ascii="Arial"/>
                <w:b/>
                <w:sz w:val="13"/>
              </w:rPr>
              <w:t>1022</w:t>
            </w:r>
          </w:p>
        </w:tc>
        <w:tc>
          <w:tcPr>
            <w:tcW w:w="461" w:type="dxa"/>
          </w:tcPr>
          <w:p w14:paraId="5FB950C9" w14:textId="77777777" w:rsidR="005074BA" w:rsidRDefault="00F0000B">
            <w:pPr>
              <w:pStyle w:val="TableParagraph"/>
              <w:spacing w:before="44"/>
              <w:ind w:left="122"/>
              <w:jc w:val="left"/>
              <w:rPr>
                <w:sz w:val="13"/>
              </w:rPr>
            </w:pPr>
            <w:r>
              <w:rPr>
                <w:sz w:val="13"/>
              </w:rPr>
              <w:t>760</w:t>
            </w:r>
          </w:p>
        </w:tc>
        <w:tc>
          <w:tcPr>
            <w:tcW w:w="451" w:type="dxa"/>
          </w:tcPr>
          <w:p w14:paraId="635D0DF4" w14:textId="77777777" w:rsidR="005074BA" w:rsidRDefault="00F0000B">
            <w:pPr>
              <w:pStyle w:val="TableParagraph"/>
              <w:spacing w:before="44"/>
              <w:ind w:left="60" w:right="46"/>
              <w:rPr>
                <w:rFonts w:ascii="Arial"/>
                <w:b/>
                <w:sz w:val="13"/>
              </w:rPr>
            </w:pPr>
            <w:r>
              <w:rPr>
                <w:rFonts w:ascii="Arial"/>
                <w:b/>
                <w:sz w:val="13"/>
              </w:rPr>
              <w:t>1072</w:t>
            </w:r>
          </w:p>
        </w:tc>
        <w:tc>
          <w:tcPr>
            <w:tcW w:w="456" w:type="dxa"/>
          </w:tcPr>
          <w:p w14:paraId="03ED28CE" w14:textId="77777777" w:rsidR="005074BA" w:rsidRDefault="00F0000B">
            <w:pPr>
              <w:pStyle w:val="TableParagraph"/>
              <w:spacing w:before="44"/>
              <w:ind w:left="119"/>
              <w:jc w:val="left"/>
              <w:rPr>
                <w:sz w:val="13"/>
              </w:rPr>
            </w:pPr>
            <w:r>
              <w:rPr>
                <w:sz w:val="13"/>
              </w:rPr>
              <w:t>772</w:t>
            </w:r>
          </w:p>
        </w:tc>
        <w:tc>
          <w:tcPr>
            <w:tcW w:w="460" w:type="dxa"/>
          </w:tcPr>
          <w:p w14:paraId="3C430E2D" w14:textId="77777777" w:rsidR="005074BA" w:rsidRDefault="00F0000B">
            <w:pPr>
              <w:pStyle w:val="TableParagraph"/>
              <w:spacing w:before="44"/>
              <w:ind w:left="62" w:right="46"/>
              <w:rPr>
                <w:rFonts w:ascii="Arial"/>
                <w:b/>
                <w:sz w:val="13"/>
              </w:rPr>
            </w:pPr>
            <w:r>
              <w:rPr>
                <w:rFonts w:ascii="Arial"/>
                <w:b/>
                <w:sz w:val="13"/>
              </w:rPr>
              <w:t>1122</w:t>
            </w:r>
          </w:p>
        </w:tc>
        <w:tc>
          <w:tcPr>
            <w:tcW w:w="455" w:type="dxa"/>
          </w:tcPr>
          <w:p w14:paraId="738395AF" w14:textId="77777777" w:rsidR="005074BA" w:rsidRDefault="00F0000B">
            <w:pPr>
              <w:pStyle w:val="TableParagraph"/>
              <w:spacing w:before="44"/>
              <w:ind w:left="56" w:right="38"/>
              <w:rPr>
                <w:sz w:val="13"/>
              </w:rPr>
            </w:pPr>
            <w:r>
              <w:rPr>
                <w:sz w:val="13"/>
              </w:rPr>
              <w:t>783</w:t>
            </w:r>
          </w:p>
        </w:tc>
        <w:tc>
          <w:tcPr>
            <w:tcW w:w="455" w:type="dxa"/>
          </w:tcPr>
          <w:p w14:paraId="1A124367" w14:textId="77777777" w:rsidR="005074BA" w:rsidRDefault="00F0000B">
            <w:pPr>
              <w:pStyle w:val="TableParagraph"/>
              <w:spacing w:before="44"/>
              <w:ind w:left="58" w:right="38"/>
              <w:rPr>
                <w:rFonts w:ascii="Arial"/>
                <w:b/>
                <w:sz w:val="13"/>
              </w:rPr>
            </w:pPr>
            <w:r>
              <w:rPr>
                <w:rFonts w:ascii="Arial"/>
                <w:b/>
                <w:sz w:val="13"/>
              </w:rPr>
              <w:t>1172</w:t>
            </w:r>
          </w:p>
        </w:tc>
        <w:tc>
          <w:tcPr>
            <w:tcW w:w="455" w:type="dxa"/>
          </w:tcPr>
          <w:p w14:paraId="49B07E64" w14:textId="77777777" w:rsidR="005074BA" w:rsidRDefault="00F0000B">
            <w:pPr>
              <w:pStyle w:val="TableParagraph"/>
              <w:spacing w:before="44"/>
              <w:ind w:left="123"/>
              <w:jc w:val="left"/>
              <w:rPr>
                <w:sz w:val="13"/>
              </w:rPr>
            </w:pPr>
            <w:r>
              <w:rPr>
                <w:sz w:val="13"/>
              </w:rPr>
              <w:t>793</w:t>
            </w:r>
          </w:p>
        </w:tc>
        <w:tc>
          <w:tcPr>
            <w:tcW w:w="460" w:type="dxa"/>
          </w:tcPr>
          <w:p w14:paraId="12ED901B" w14:textId="77777777" w:rsidR="005074BA" w:rsidRDefault="00F0000B">
            <w:pPr>
              <w:pStyle w:val="TableParagraph"/>
              <w:spacing w:before="44"/>
              <w:ind w:left="65" w:right="42"/>
              <w:rPr>
                <w:rFonts w:ascii="Arial"/>
                <w:b/>
                <w:sz w:val="13"/>
              </w:rPr>
            </w:pPr>
            <w:r>
              <w:rPr>
                <w:rFonts w:ascii="Arial"/>
                <w:b/>
                <w:sz w:val="13"/>
              </w:rPr>
              <w:t>1222</w:t>
            </w:r>
          </w:p>
        </w:tc>
        <w:tc>
          <w:tcPr>
            <w:tcW w:w="455" w:type="dxa"/>
          </w:tcPr>
          <w:p w14:paraId="3EBE241D" w14:textId="77777777" w:rsidR="005074BA" w:rsidRDefault="00F0000B">
            <w:pPr>
              <w:pStyle w:val="TableParagraph"/>
              <w:spacing w:before="42"/>
              <w:ind w:left="64" w:right="38"/>
              <w:rPr>
                <w:sz w:val="13"/>
              </w:rPr>
            </w:pPr>
            <w:r>
              <w:rPr>
                <w:sz w:val="13"/>
              </w:rPr>
              <w:t>804</w:t>
            </w:r>
          </w:p>
        </w:tc>
        <w:tc>
          <w:tcPr>
            <w:tcW w:w="455" w:type="dxa"/>
          </w:tcPr>
          <w:p w14:paraId="1F7C513E" w14:textId="77777777" w:rsidR="005074BA" w:rsidRDefault="00F0000B">
            <w:pPr>
              <w:pStyle w:val="TableParagraph"/>
              <w:spacing w:before="42"/>
              <w:ind w:left="90"/>
              <w:jc w:val="left"/>
              <w:rPr>
                <w:rFonts w:ascii="Arial"/>
                <w:b/>
                <w:sz w:val="13"/>
              </w:rPr>
            </w:pPr>
            <w:r>
              <w:rPr>
                <w:rFonts w:ascii="Arial"/>
                <w:b/>
                <w:sz w:val="13"/>
              </w:rPr>
              <w:t>1272</w:t>
            </w:r>
          </w:p>
        </w:tc>
        <w:tc>
          <w:tcPr>
            <w:tcW w:w="455" w:type="dxa"/>
          </w:tcPr>
          <w:p w14:paraId="7F456FCB" w14:textId="77777777" w:rsidR="005074BA" w:rsidRDefault="00F0000B">
            <w:pPr>
              <w:pStyle w:val="TableParagraph"/>
              <w:spacing w:before="42"/>
              <w:ind w:left="127"/>
              <w:jc w:val="left"/>
              <w:rPr>
                <w:sz w:val="13"/>
              </w:rPr>
            </w:pPr>
            <w:r>
              <w:rPr>
                <w:sz w:val="13"/>
              </w:rPr>
              <w:t>814</w:t>
            </w:r>
          </w:p>
        </w:tc>
        <w:tc>
          <w:tcPr>
            <w:tcW w:w="450" w:type="dxa"/>
          </w:tcPr>
          <w:p w14:paraId="25DEA866" w14:textId="77777777" w:rsidR="005074BA" w:rsidRDefault="00F0000B">
            <w:pPr>
              <w:pStyle w:val="TableParagraph"/>
              <w:spacing w:before="42"/>
              <w:ind w:left="68" w:right="36"/>
              <w:rPr>
                <w:rFonts w:ascii="Arial"/>
                <w:b/>
                <w:sz w:val="13"/>
              </w:rPr>
            </w:pPr>
            <w:r>
              <w:rPr>
                <w:rFonts w:ascii="Arial"/>
                <w:b/>
                <w:sz w:val="13"/>
              </w:rPr>
              <w:t>1322</w:t>
            </w:r>
          </w:p>
        </w:tc>
        <w:tc>
          <w:tcPr>
            <w:tcW w:w="455" w:type="dxa"/>
          </w:tcPr>
          <w:p w14:paraId="69EF0906" w14:textId="77777777" w:rsidR="005074BA" w:rsidRDefault="00F0000B">
            <w:pPr>
              <w:pStyle w:val="TableParagraph"/>
              <w:spacing w:before="42"/>
              <w:ind w:left="65" w:right="31"/>
              <w:rPr>
                <w:sz w:val="13"/>
              </w:rPr>
            </w:pPr>
            <w:r>
              <w:rPr>
                <w:sz w:val="13"/>
              </w:rPr>
              <w:t>824</w:t>
            </w:r>
          </w:p>
        </w:tc>
        <w:tc>
          <w:tcPr>
            <w:tcW w:w="459" w:type="dxa"/>
          </w:tcPr>
          <w:p w14:paraId="123A1F52" w14:textId="77777777" w:rsidR="005074BA" w:rsidRDefault="00F0000B">
            <w:pPr>
              <w:pStyle w:val="TableParagraph"/>
              <w:spacing w:before="42"/>
              <w:ind w:left="76" w:right="38"/>
              <w:rPr>
                <w:rFonts w:ascii="Arial"/>
                <w:b/>
                <w:sz w:val="13"/>
              </w:rPr>
            </w:pPr>
            <w:r>
              <w:rPr>
                <w:rFonts w:ascii="Arial"/>
                <w:b/>
                <w:sz w:val="13"/>
              </w:rPr>
              <w:t>1372</w:t>
            </w:r>
          </w:p>
        </w:tc>
        <w:tc>
          <w:tcPr>
            <w:tcW w:w="454" w:type="dxa"/>
          </w:tcPr>
          <w:p w14:paraId="5AD05518" w14:textId="77777777" w:rsidR="005074BA" w:rsidRDefault="00F0000B">
            <w:pPr>
              <w:pStyle w:val="TableParagraph"/>
              <w:spacing w:before="42"/>
              <w:ind w:left="112" w:right="70"/>
              <w:rPr>
                <w:sz w:val="13"/>
              </w:rPr>
            </w:pPr>
            <w:r>
              <w:rPr>
                <w:sz w:val="13"/>
              </w:rPr>
              <w:t>834</w:t>
            </w:r>
          </w:p>
        </w:tc>
        <w:tc>
          <w:tcPr>
            <w:tcW w:w="449" w:type="dxa"/>
          </w:tcPr>
          <w:p w14:paraId="055D5E6D" w14:textId="77777777" w:rsidR="005074BA" w:rsidRDefault="00F0000B">
            <w:pPr>
              <w:pStyle w:val="TableParagraph"/>
              <w:spacing w:before="42"/>
              <w:ind w:right="-29"/>
              <w:jc w:val="right"/>
              <w:rPr>
                <w:rFonts w:ascii="Arial"/>
                <w:b/>
                <w:sz w:val="13"/>
              </w:rPr>
            </w:pPr>
            <w:r>
              <w:rPr>
                <w:rFonts w:ascii="Arial"/>
                <w:b/>
                <w:sz w:val="13"/>
              </w:rPr>
              <w:t>1422</w:t>
            </w:r>
          </w:p>
        </w:tc>
        <w:tc>
          <w:tcPr>
            <w:tcW w:w="449" w:type="dxa"/>
          </w:tcPr>
          <w:p w14:paraId="69FC33DE" w14:textId="77777777" w:rsidR="005074BA" w:rsidRDefault="00F0000B">
            <w:pPr>
              <w:pStyle w:val="TableParagraph"/>
              <w:spacing w:before="42"/>
              <w:ind w:left="91" w:right="40"/>
              <w:rPr>
                <w:sz w:val="13"/>
              </w:rPr>
            </w:pPr>
            <w:r>
              <w:rPr>
                <w:sz w:val="13"/>
              </w:rPr>
              <w:t>843</w:t>
            </w:r>
          </w:p>
        </w:tc>
        <w:tc>
          <w:tcPr>
            <w:tcW w:w="454" w:type="dxa"/>
          </w:tcPr>
          <w:p w14:paraId="0B5EB54D" w14:textId="77777777" w:rsidR="005074BA" w:rsidRDefault="00F0000B">
            <w:pPr>
              <w:pStyle w:val="TableParagraph"/>
              <w:spacing w:before="42"/>
              <w:ind w:right="45"/>
              <w:jc w:val="right"/>
              <w:rPr>
                <w:rFonts w:ascii="Arial"/>
                <w:b/>
                <w:sz w:val="13"/>
              </w:rPr>
            </w:pPr>
            <w:r>
              <w:rPr>
                <w:rFonts w:ascii="Arial"/>
                <w:b/>
                <w:sz w:val="13"/>
              </w:rPr>
              <w:t>1472</w:t>
            </w:r>
          </w:p>
        </w:tc>
        <w:tc>
          <w:tcPr>
            <w:tcW w:w="473" w:type="dxa"/>
          </w:tcPr>
          <w:p w14:paraId="4B5E02CB" w14:textId="77777777" w:rsidR="005074BA" w:rsidRDefault="00F0000B">
            <w:pPr>
              <w:pStyle w:val="TableParagraph"/>
              <w:spacing w:before="42"/>
              <w:ind w:left="130" w:right="70"/>
              <w:rPr>
                <w:sz w:val="13"/>
              </w:rPr>
            </w:pPr>
            <w:r>
              <w:rPr>
                <w:sz w:val="13"/>
              </w:rPr>
              <w:t>852</w:t>
            </w:r>
          </w:p>
        </w:tc>
      </w:tr>
      <w:tr w:rsidR="005074BA" w14:paraId="675722E8" w14:textId="77777777">
        <w:trPr>
          <w:trHeight w:val="215"/>
        </w:trPr>
        <w:tc>
          <w:tcPr>
            <w:tcW w:w="480" w:type="dxa"/>
          </w:tcPr>
          <w:p w14:paraId="7A3D39D2" w14:textId="77777777" w:rsidR="005074BA" w:rsidRDefault="00F0000B">
            <w:pPr>
              <w:pStyle w:val="TableParagraph"/>
              <w:spacing w:line="148" w:lineRule="exact"/>
              <w:ind w:right="-15"/>
              <w:jc w:val="right"/>
              <w:rPr>
                <w:rFonts w:ascii="Arial"/>
                <w:b/>
                <w:sz w:val="13"/>
              </w:rPr>
            </w:pPr>
            <w:r>
              <w:rPr>
                <w:rFonts w:ascii="Arial"/>
                <w:b/>
                <w:sz w:val="13"/>
              </w:rPr>
              <w:t>1023</w:t>
            </w:r>
          </w:p>
        </w:tc>
        <w:tc>
          <w:tcPr>
            <w:tcW w:w="461" w:type="dxa"/>
          </w:tcPr>
          <w:p w14:paraId="19E037AF" w14:textId="77777777" w:rsidR="005074BA" w:rsidRDefault="00F0000B">
            <w:pPr>
              <w:pStyle w:val="TableParagraph"/>
              <w:spacing w:line="148" w:lineRule="exact"/>
              <w:ind w:left="122"/>
              <w:jc w:val="left"/>
              <w:rPr>
                <w:sz w:val="13"/>
              </w:rPr>
            </w:pPr>
            <w:r>
              <w:rPr>
                <w:sz w:val="13"/>
              </w:rPr>
              <w:t>760</w:t>
            </w:r>
          </w:p>
        </w:tc>
        <w:tc>
          <w:tcPr>
            <w:tcW w:w="451" w:type="dxa"/>
          </w:tcPr>
          <w:p w14:paraId="49C4FAEE" w14:textId="77777777" w:rsidR="005074BA" w:rsidRDefault="00F0000B">
            <w:pPr>
              <w:pStyle w:val="TableParagraph"/>
              <w:spacing w:line="148" w:lineRule="exact"/>
              <w:ind w:left="60" w:right="46"/>
              <w:rPr>
                <w:rFonts w:ascii="Arial"/>
                <w:b/>
                <w:sz w:val="13"/>
              </w:rPr>
            </w:pPr>
            <w:r>
              <w:rPr>
                <w:rFonts w:ascii="Arial"/>
                <w:b/>
                <w:sz w:val="13"/>
              </w:rPr>
              <w:t>1073</w:t>
            </w:r>
          </w:p>
        </w:tc>
        <w:tc>
          <w:tcPr>
            <w:tcW w:w="456" w:type="dxa"/>
          </w:tcPr>
          <w:p w14:paraId="24DB6BCE" w14:textId="77777777" w:rsidR="005074BA" w:rsidRDefault="00F0000B">
            <w:pPr>
              <w:pStyle w:val="TableParagraph"/>
              <w:spacing w:line="148" w:lineRule="exact"/>
              <w:ind w:left="119"/>
              <w:jc w:val="left"/>
              <w:rPr>
                <w:sz w:val="13"/>
              </w:rPr>
            </w:pPr>
            <w:r>
              <w:rPr>
                <w:sz w:val="13"/>
              </w:rPr>
              <w:t>772</w:t>
            </w:r>
          </w:p>
        </w:tc>
        <w:tc>
          <w:tcPr>
            <w:tcW w:w="460" w:type="dxa"/>
          </w:tcPr>
          <w:p w14:paraId="10C39488" w14:textId="77777777" w:rsidR="005074BA" w:rsidRDefault="00F0000B">
            <w:pPr>
              <w:pStyle w:val="TableParagraph"/>
              <w:spacing w:line="148" w:lineRule="exact"/>
              <w:ind w:left="62" w:right="46"/>
              <w:rPr>
                <w:rFonts w:ascii="Arial"/>
                <w:b/>
                <w:sz w:val="13"/>
              </w:rPr>
            </w:pPr>
            <w:r>
              <w:rPr>
                <w:rFonts w:ascii="Arial"/>
                <w:b/>
                <w:sz w:val="13"/>
              </w:rPr>
              <w:t>1123</w:t>
            </w:r>
          </w:p>
        </w:tc>
        <w:tc>
          <w:tcPr>
            <w:tcW w:w="455" w:type="dxa"/>
          </w:tcPr>
          <w:p w14:paraId="3A25DEF4" w14:textId="77777777" w:rsidR="005074BA" w:rsidRDefault="00F0000B">
            <w:pPr>
              <w:pStyle w:val="TableParagraph"/>
              <w:spacing w:line="148" w:lineRule="exact"/>
              <w:ind w:left="56" w:right="38"/>
              <w:rPr>
                <w:sz w:val="13"/>
              </w:rPr>
            </w:pPr>
            <w:r>
              <w:rPr>
                <w:sz w:val="13"/>
              </w:rPr>
              <w:t>783</w:t>
            </w:r>
          </w:p>
        </w:tc>
        <w:tc>
          <w:tcPr>
            <w:tcW w:w="455" w:type="dxa"/>
          </w:tcPr>
          <w:p w14:paraId="59E6FD4C" w14:textId="77777777" w:rsidR="005074BA" w:rsidRDefault="00F0000B">
            <w:pPr>
              <w:pStyle w:val="TableParagraph"/>
              <w:spacing w:line="148" w:lineRule="exact"/>
              <w:ind w:left="58" w:right="38"/>
              <w:rPr>
                <w:rFonts w:ascii="Arial"/>
                <w:b/>
                <w:sz w:val="13"/>
              </w:rPr>
            </w:pPr>
            <w:r>
              <w:rPr>
                <w:rFonts w:ascii="Arial"/>
                <w:b/>
                <w:sz w:val="13"/>
              </w:rPr>
              <w:t>1173</w:t>
            </w:r>
          </w:p>
        </w:tc>
        <w:tc>
          <w:tcPr>
            <w:tcW w:w="455" w:type="dxa"/>
          </w:tcPr>
          <w:p w14:paraId="0D903177" w14:textId="77777777" w:rsidR="005074BA" w:rsidRDefault="00F0000B">
            <w:pPr>
              <w:pStyle w:val="TableParagraph"/>
              <w:spacing w:line="148" w:lineRule="exact"/>
              <w:ind w:left="123"/>
              <w:jc w:val="left"/>
              <w:rPr>
                <w:sz w:val="13"/>
              </w:rPr>
            </w:pPr>
            <w:r>
              <w:rPr>
                <w:sz w:val="13"/>
              </w:rPr>
              <w:t>794</w:t>
            </w:r>
          </w:p>
        </w:tc>
        <w:tc>
          <w:tcPr>
            <w:tcW w:w="460" w:type="dxa"/>
          </w:tcPr>
          <w:p w14:paraId="6FC66870" w14:textId="77777777" w:rsidR="005074BA" w:rsidRDefault="00F0000B">
            <w:pPr>
              <w:pStyle w:val="TableParagraph"/>
              <w:spacing w:line="148" w:lineRule="exact"/>
              <w:ind w:left="65" w:right="42"/>
              <w:rPr>
                <w:rFonts w:ascii="Arial"/>
                <w:b/>
                <w:sz w:val="13"/>
              </w:rPr>
            </w:pPr>
            <w:r>
              <w:rPr>
                <w:rFonts w:ascii="Arial"/>
                <w:b/>
                <w:sz w:val="13"/>
              </w:rPr>
              <w:t>1223</w:t>
            </w:r>
          </w:p>
        </w:tc>
        <w:tc>
          <w:tcPr>
            <w:tcW w:w="455" w:type="dxa"/>
          </w:tcPr>
          <w:p w14:paraId="29A17219" w14:textId="77777777" w:rsidR="005074BA" w:rsidRDefault="00F0000B">
            <w:pPr>
              <w:pStyle w:val="TableParagraph"/>
              <w:spacing w:line="148" w:lineRule="exact"/>
              <w:ind w:left="64" w:right="38"/>
              <w:rPr>
                <w:sz w:val="13"/>
              </w:rPr>
            </w:pPr>
            <w:r>
              <w:rPr>
                <w:sz w:val="13"/>
              </w:rPr>
              <w:t>804</w:t>
            </w:r>
          </w:p>
        </w:tc>
        <w:tc>
          <w:tcPr>
            <w:tcW w:w="455" w:type="dxa"/>
          </w:tcPr>
          <w:p w14:paraId="31A2E1A7" w14:textId="77777777" w:rsidR="005074BA" w:rsidRDefault="00F0000B">
            <w:pPr>
              <w:pStyle w:val="TableParagraph"/>
              <w:spacing w:line="148" w:lineRule="exact"/>
              <w:ind w:left="90"/>
              <w:jc w:val="left"/>
              <w:rPr>
                <w:rFonts w:ascii="Arial"/>
                <w:b/>
                <w:sz w:val="13"/>
              </w:rPr>
            </w:pPr>
            <w:r>
              <w:rPr>
                <w:rFonts w:ascii="Arial"/>
                <w:b/>
                <w:sz w:val="13"/>
              </w:rPr>
              <w:t>1273</w:t>
            </w:r>
          </w:p>
        </w:tc>
        <w:tc>
          <w:tcPr>
            <w:tcW w:w="455" w:type="dxa"/>
          </w:tcPr>
          <w:p w14:paraId="50B7A2D4" w14:textId="77777777" w:rsidR="005074BA" w:rsidRDefault="00F0000B">
            <w:pPr>
              <w:pStyle w:val="TableParagraph"/>
              <w:spacing w:before="39"/>
              <w:ind w:left="127"/>
              <w:jc w:val="left"/>
              <w:rPr>
                <w:sz w:val="13"/>
              </w:rPr>
            </w:pPr>
            <w:r>
              <w:rPr>
                <w:sz w:val="13"/>
              </w:rPr>
              <w:t>814</w:t>
            </w:r>
          </w:p>
        </w:tc>
        <w:tc>
          <w:tcPr>
            <w:tcW w:w="450" w:type="dxa"/>
          </w:tcPr>
          <w:p w14:paraId="2FEE6CB8" w14:textId="77777777" w:rsidR="005074BA" w:rsidRDefault="00F0000B">
            <w:pPr>
              <w:pStyle w:val="TableParagraph"/>
              <w:spacing w:before="39"/>
              <w:ind w:left="68" w:right="36"/>
              <w:rPr>
                <w:rFonts w:ascii="Arial"/>
                <w:b/>
                <w:sz w:val="13"/>
              </w:rPr>
            </w:pPr>
            <w:r>
              <w:rPr>
                <w:rFonts w:ascii="Arial"/>
                <w:b/>
                <w:sz w:val="13"/>
              </w:rPr>
              <w:t>1323</w:t>
            </w:r>
          </w:p>
        </w:tc>
        <w:tc>
          <w:tcPr>
            <w:tcW w:w="455" w:type="dxa"/>
          </w:tcPr>
          <w:p w14:paraId="68CD902E" w14:textId="77777777" w:rsidR="005074BA" w:rsidRDefault="00F0000B">
            <w:pPr>
              <w:pStyle w:val="TableParagraph"/>
              <w:spacing w:before="39"/>
              <w:ind w:left="65" w:right="31"/>
              <w:rPr>
                <w:sz w:val="13"/>
              </w:rPr>
            </w:pPr>
            <w:r>
              <w:rPr>
                <w:sz w:val="13"/>
              </w:rPr>
              <w:t>824</w:t>
            </w:r>
          </w:p>
        </w:tc>
        <w:tc>
          <w:tcPr>
            <w:tcW w:w="459" w:type="dxa"/>
          </w:tcPr>
          <w:p w14:paraId="31211D89" w14:textId="77777777" w:rsidR="005074BA" w:rsidRDefault="00F0000B">
            <w:pPr>
              <w:pStyle w:val="TableParagraph"/>
              <w:spacing w:before="39"/>
              <w:ind w:left="76" w:right="38"/>
              <w:rPr>
                <w:rFonts w:ascii="Arial"/>
                <w:b/>
                <w:sz w:val="13"/>
              </w:rPr>
            </w:pPr>
            <w:r>
              <w:rPr>
                <w:rFonts w:ascii="Arial"/>
                <w:b/>
                <w:sz w:val="13"/>
              </w:rPr>
              <w:t>1373</w:t>
            </w:r>
          </w:p>
        </w:tc>
        <w:tc>
          <w:tcPr>
            <w:tcW w:w="454" w:type="dxa"/>
          </w:tcPr>
          <w:p w14:paraId="5E76EF07" w14:textId="77777777" w:rsidR="005074BA" w:rsidRDefault="00F0000B">
            <w:pPr>
              <w:pStyle w:val="TableParagraph"/>
              <w:spacing w:before="39"/>
              <w:ind w:left="112" w:right="70"/>
              <w:rPr>
                <w:sz w:val="13"/>
              </w:rPr>
            </w:pPr>
            <w:r>
              <w:rPr>
                <w:sz w:val="13"/>
              </w:rPr>
              <w:t>834</w:t>
            </w:r>
          </w:p>
        </w:tc>
        <w:tc>
          <w:tcPr>
            <w:tcW w:w="449" w:type="dxa"/>
          </w:tcPr>
          <w:p w14:paraId="13BCCCB7" w14:textId="77777777" w:rsidR="005074BA" w:rsidRDefault="00F0000B">
            <w:pPr>
              <w:pStyle w:val="TableParagraph"/>
              <w:spacing w:before="39"/>
              <w:ind w:right="-29"/>
              <w:jc w:val="right"/>
              <w:rPr>
                <w:rFonts w:ascii="Arial"/>
                <w:b/>
                <w:sz w:val="13"/>
              </w:rPr>
            </w:pPr>
            <w:r>
              <w:rPr>
                <w:rFonts w:ascii="Arial"/>
                <w:b/>
                <w:sz w:val="13"/>
              </w:rPr>
              <w:t>1423</w:t>
            </w:r>
          </w:p>
        </w:tc>
        <w:tc>
          <w:tcPr>
            <w:tcW w:w="449" w:type="dxa"/>
          </w:tcPr>
          <w:p w14:paraId="4D0654E8" w14:textId="77777777" w:rsidR="005074BA" w:rsidRDefault="00F0000B">
            <w:pPr>
              <w:pStyle w:val="TableParagraph"/>
              <w:spacing w:before="39"/>
              <w:ind w:left="91" w:right="40"/>
              <w:rPr>
                <w:sz w:val="13"/>
              </w:rPr>
            </w:pPr>
            <w:r>
              <w:rPr>
                <w:sz w:val="13"/>
              </w:rPr>
              <w:t>843</w:t>
            </w:r>
          </w:p>
        </w:tc>
        <w:tc>
          <w:tcPr>
            <w:tcW w:w="454" w:type="dxa"/>
          </w:tcPr>
          <w:p w14:paraId="06F42C9D" w14:textId="77777777" w:rsidR="005074BA" w:rsidRDefault="00F0000B">
            <w:pPr>
              <w:pStyle w:val="TableParagraph"/>
              <w:spacing w:before="39"/>
              <w:ind w:right="45"/>
              <w:jc w:val="right"/>
              <w:rPr>
                <w:rFonts w:ascii="Arial"/>
                <w:b/>
                <w:sz w:val="13"/>
              </w:rPr>
            </w:pPr>
            <w:r>
              <w:rPr>
                <w:rFonts w:ascii="Arial"/>
                <w:b/>
                <w:sz w:val="13"/>
              </w:rPr>
              <w:t>1473</w:t>
            </w:r>
          </w:p>
        </w:tc>
        <w:tc>
          <w:tcPr>
            <w:tcW w:w="473" w:type="dxa"/>
          </w:tcPr>
          <w:p w14:paraId="60603ED4" w14:textId="77777777" w:rsidR="005074BA" w:rsidRDefault="00F0000B">
            <w:pPr>
              <w:pStyle w:val="TableParagraph"/>
              <w:spacing w:before="39"/>
              <w:ind w:left="130" w:right="70"/>
              <w:rPr>
                <w:sz w:val="13"/>
              </w:rPr>
            </w:pPr>
            <w:r>
              <w:rPr>
                <w:sz w:val="13"/>
              </w:rPr>
              <w:t>852</w:t>
            </w:r>
          </w:p>
        </w:tc>
      </w:tr>
      <w:tr w:rsidR="005074BA" w14:paraId="5EA4BD37" w14:textId="77777777">
        <w:trPr>
          <w:trHeight w:val="215"/>
        </w:trPr>
        <w:tc>
          <w:tcPr>
            <w:tcW w:w="480" w:type="dxa"/>
          </w:tcPr>
          <w:p w14:paraId="14E2FA99" w14:textId="77777777" w:rsidR="005074BA" w:rsidRDefault="00F0000B">
            <w:pPr>
              <w:pStyle w:val="TableParagraph"/>
              <w:spacing w:line="148" w:lineRule="exact"/>
              <w:ind w:right="-15"/>
              <w:jc w:val="right"/>
              <w:rPr>
                <w:rFonts w:ascii="Arial"/>
                <w:b/>
                <w:sz w:val="13"/>
              </w:rPr>
            </w:pPr>
            <w:r>
              <w:rPr>
                <w:rFonts w:ascii="Arial"/>
                <w:b/>
                <w:sz w:val="13"/>
              </w:rPr>
              <w:t>1024</w:t>
            </w:r>
          </w:p>
        </w:tc>
        <w:tc>
          <w:tcPr>
            <w:tcW w:w="461" w:type="dxa"/>
          </w:tcPr>
          <w:p w14:paraId="62B46AAA" w14:textId="77777777" w:rsidR="005074BA" w:rsidRDefault="00F0000B">
            <w:pPr>
              <w:pStyle w:val="TableParagraph"/>
              <w:spacing w:line="148" w:lineRule="exact"/>
              <w:ind w:left="122"/>
              <w:jc w:val="left"/>
              <w:rPr>
                <w:sz w:val="13"/>
              </w:rPr>
            </w:pPr>
            <w:r>
              <w:rPr>
                <w:sz w:val="13"/>
              </w:rPr>
              <w:t>761</w:t>
            </w:r>
          </w:p>
        </w:tc>
        <w:tc>
          <w:tcPr>
            <w:tcW w:w="451" w:type="dxa"/>
          </w:tcPr>
          <w:p w14:paraId="3E6CE69B" w14:textId="77777777" w:rsidR="005074BA" w:rsidRDefault="00F0000B">
            <w:pPr>
              <w:pStyle w:val="TableParagraph"/>
              <w:spacing w:line="148" w:lineRule="exact"/>
              <w:ind w:left="60" w:right="46"/>
              <w:rPr>
                <w:rFonts w:ascii="Arial"/>
                <w:b/>
                <w:sz w:val="13"/>
              </w:rPr>
            </w:pPr>
            <w:r>
              <w:rPr>
                <w:rFonts w:ascii="Arial"/>
                <w:b/>
                <w:sz w:val="13"/>
              </w:rPr>
              <w:t>1074</w:t>
            </w:r>
          </w:p>
        </w:tc>
        <w:tc>
          <w:tcPr>
            <w:tcW w:w="456" w:type="dxa"/>
          </w:tcPr>
          <w:p w14:paraId="72D7A2E5" w14:textId="77777777" w:rsidR="005074BA" w:rsidRDefault="00F0000B">
            <w:pPr>
              <w:pStyle w:val="TableParagraph"/>
              <w:spacing w:line="148" w:lineRule="exact"/>
              <w:ind w:left="119"/>
              <w:jc w:val="left"/>
              <w:rPr>
                <w:sz w:val="13"/>
              </w:rPr>
            </w:pPr>
            <w:r>
              <w:rPr>
                <w:sz w:val="13"/>
              </w:rPr>
              <w:t>772</w:t>
            </w:r>
          </w:p>
        </w:tc>
        <w:tc>
          <w:tcPr>
            <w:tcW w:w="460" w:type="dxa"/>
          </w:tcPr>
          <w:p w14:paraId="55911C2F" w14:textId="77777777" w:rsidR="005074BA" w:rsidRDefault="00F0000B">
            <w:pPr>
              <w:pStyle w:val="TableParagraph"/>
              <w:spacing w:line="148" w:lineRule="exact"/>
              <w:ind w:left="62" w:right="46"/>
              <w:rPr>
                <w:rFonts w:ascii="Arial"/>
                <w:b/>
                <w:sz w:val="13"/>
              </w:rPr>
            </w:pPr>
            <w:r>
              <w:rPr>
                <w:rFonts w:ascii="Arial"/>
                <w:b/>
                <w:sz w:val="13"/>
              </w:rPr>
              <w:t>1124</w:t>
            </w:r>
          </w:p>
        </w:tc>
        <w:tc>
          <w:tcPr>
            <w:tcW w:w="455" w:type="dxa"/>
          </w:tcPr>
          <w:p w14:paraId="3AF30D9E" w14:textId="77777777" w:rsidR="005074BA" w:rsidRDefault="00F0000B">
            <w:pPr>
              <w:pStyle w:val="TableParagraph"/>
              <w:spacing w:line="148" w:lineRule="exact"/>
              <w:ind w:left="56" w:right="38"/>
              <w:rPr>
                <w:sz w:val="13"/>
              </w:rPr>
            </w:pPr>
            <w:r>
              <w:rPr>
                <w:sz w:val="13"/>
              </w:rPr>
              <w:t>783</w:t>
            </w:r>
          </w:p>
        </w:tc>
        <w:tc>
          <w:tcPr>
            <w:tcW w:w="455" w:type="dxa"/>
          </w:tcPr>
          <w:p w14:paraId="195E385F" w14:textId="77777777" w:rsidR="005074BA" w:rsidRDefault="00F0000B">
            <w:pPr>
              <w:pStyle w:val="TableParagraph"/>
              <w:spacing w:line="148" w:lineRule="exact"/>
              <w:ind w:left="58" w:right="38"/>
              <w:rPr>
                <w:rFonts w:ascii="Arial"/>
                <w:b/>
                <w:sz w:val="13"/>
              </w:rPr>
            </w:pPr>
            <w:r>
              <w:rPr>
                <w:rFonts w:ascii="Arial"/>
                <w:b/>
                <w:sz w:val="13"/>
              </w:rPr>
              <w:t>1174</w:t>
            </w:r>
          </w:p>
        </w:tc>
        <w:tc>
          <w:tcPr>
            <w:tcW w:w="455" w:type="dxa"/>
          </w:tcPr>
          <w:p w14:paraId="4EA56369" w14:textId="77777777" w:rsidR="005074BA" w:rsidRDefault="00F0000B">
            <w:pPr>
              <w:pStyle w:val="TableParagraph"/>
              <w:spacing w:line="148" w:lineRule="exact"/>
              <w:ind w:left="123"/>
              <w:jc w:val="left"/>
              <w:rPr>
                <w:sz w:val="13"/>
              </w:rPr>
            </w:pPr>
            <w:r>
              <w:rPr>
                <w:sz w:val="13"/>
              </w:rPr>
              <w:t>794</w:t>
            </w:r>
          </w:p>
        </w:tc>
        <w:tc>
          <w:tcPr>
            <w:tcW w:w="460" w:type="dxa"/>
          </w:tcPr>
          <w:p w14:paraId="39E39740" w14:textId="77777777" w:rsidR="005074BA" w:rsidRDefault="00F0000B">
            <w:pPr>
              <w:pStyle w:val="TableParagraph"/>
              <w:spacing w:line="148" w:lineRule="exact"/>
              <w:ind w:left="65" w:right="42"/>
              <w:rPr>
                <w:rFonts w:ascii="Arial"/>
                <w:b/>
                <w:sz w:val="13"/>
              </w:rPr>
            </w:pPr>
            <w:r>
              <w:rPr>
                <w:rFonts w:ascii="Arial"/>
                <w:b/>
                <w:sz w:val="13"/>
              </w:rPr>
              <w:t>1224</w:t>
            </w:r>
          </w:p>
        </w:tc>
        <w:tc>
          <w:tcPr>
            <w:tcW w:w="455" w:type="dxa"/>
          </w:tcPr>
          <w:p w14:paraId="6B2E3F80" w14:textId="77777777" w:rsidR="005074BA" w:rsidRDefault="00F0000B">
            <w:pPr>
              <w:pStyle w:val="TableParagraph"/>
              <w:spacing w:line="148" w:lineRule="exact"/>
              <w:ind w:left="64" w:right="38"/>
              <w:rPr>
                <w:sz w:val="13"/>
              </w:rPr>
            </w:pPr>
            <w:r>
              <w:rPr>
                <w:sz w:val="13"/>
              </w:rPr>
              <w:t>804</w:t>
            </w:r>
          </w:p>
        </w:tc>
        <w:tc>
          <w:tcPr>
            <w:tcW w:w="455" w:type="dxa"/>
          </w:tcPr>
          <w:p w14:paraId="6846F5C0" w14:textId="77777777" w:rsidR="005074BA" w:rsidRDefault="00F0000B">
            <w:pPr>
              <w:pStyle w:val="TableParagraph"/>
              <w:spacing w:line="148" w:lineRule="exact"/>
              <w:ind w:left="90"/>
              <w:jc w:val="left"/>
              <w:rPr>
                <w:rFonts w:ascii="Arial"/>
                <w:b/>
                <w:sz w:val="13"/>
              </w:rPr>
            </w:pPr>
            <w:r>
              <w:rPr>
                <w:rFonts w:ascii="Arial"/>
                <w:b/>
                <w:sz w:val="13"/>
              </w:rPr>
              <w:t>1274</w:t>
            </w:r>
          </w:p>
        </w:tc>
        <w:tc>
          <w:tcPr>
            <w:tcW w:w="455" w:type="dxa"/>
          </w:tcPr>
          <w:p w14:paraId="054EC874" w14:textId="77777777" w:rsidR="005074BA" w:rsidRDefault="00F0000B">
            <w:pPr>
              <w:pStyle w:val="TableParagraph"/>
              <w:spacing w:line="148" w:lineRule="exact"/>
              <w:ind w:left="127"/>
              <w:jc w:val="left"/>
              <w:rPr>
                <w:sz w:val="13"/>
              </w:rPr>
            </w:pPr>
            <w:r>
              <w:rPr>
                <w:sz w:val="13"/>
              </w:rPr>
              <w:t>814</w:t>
            </w:r>
          </w:p>
        </w:tc>
        <w:tc>
          <w:tcPr>
            <w:tcW w:w="450" w:type="dxa"/>
          </w:tcPr>
          <w:p w14:paraId="3A6CCDBA" w14:textId="77777777" w:rsidR="005074BA" w:rsidRDefault="00F0000B">
            <w:pPr>
              <w:pStyle w:val="TableParagraph"/>
              <w:spacing w:before="39"/>
              <w:ind w:left="68" w:right="36"/>
              <w:rPr>
                <w:rFonts w:ascii="Arial"/>
                <w:b/>
                <w:sz w:val="13"/>
              </w:rPr>
            </w:pPr>
            <w:r>
              <w:rPr>
                <w:rFonts w:ascii="Arial"/>
                <w:b/>
                <w:sz w:val="13"/>
              </w:rPr>
              <w:t>1324</w:t>
            </w:r>
          </w:p>
        </w:tc>
        <w:tc>
          <w:tcPr>
            <w:tcW w:w="455" w:type="dxa"/>
          </w:tcPr>
          <w:p w14:paraId="7B1D2C43" w14:textId="77777777" w:rsidR="005074BA" w:rsidRDefault="00F0000B">
            <w:pPr>
              <w:pStyle w:val="TableParagraph"/>
              <w:spacing w:before="39"/>
              <w:ind w:left="65" w:right="31"/>
              <w:rPr>
                <w:sz w:val="13"/>
              </w:rPr>
            </w:pPr>
            <w:r>
              <w:rPr>
                <w:sz w:val="13"/>
              </w:rPr>
              <w:t>824</w:t>
            </w:r>
          </w:p>
        </w:tc>
        <w:tc>
          <w:tcPr>
            <w:tcW w:w="459" w:type="dxa"/>
          </w:tcPr>
          <w:p w14:paraId="2938026C" w14:textId="77777777" w:rsidR="005074BA" w:rsidRDefault="00F0000B">
            <w:pPr>
              <w:pStyle w:val="TableParagraph"/>
              <w:spacing w:before="39"/>
              <w:ind w:left="76" w:right="38"/>
              <w:rPr>
                <w:rFonts w:ascii="Arial"/>
                <w:b/>
                <w:sz w:val="13"/>
              </w:rPr>
            </w:pPr>
            <w:r>
              <w:rPr>
                <w:rFonts w:ascii="Arial"/>
                <w:b/>
                <w:sz w:val="13"/>
              </w:rPr>
              <w:t>1374</w:t>
            </w:r>
          </w:p>
        </w:tc>
        <w:tc>
          <w:tcPr>
            <w:tcW w:w="454" w:type="dxa"/>
          </w:tcPr>
          <w:p w14:paraId="64C1BB47" w14:textId="77777777" w:rsidR="005074BA" w:rsidRDefault="00F0000B">
            <w:pPr>
              <w:pStyle w:val="TableParagraph"/>
              <w:spacing w:before="39"/>
              <w:ind w:left="112" w:right="70"/>
              <w:rPr>
                <w:sz w:val="13"/>
              </w:rPr>
            </w:pPr>
            <w:r>
              <w:rPr>
                <w:sz w:val="13"/>
              </w:rPr>
              <w:t>834</w:t>
            </w:r>
          </w:p>
        </w:tc>
        <w:tc>
          <w:tcPr>
            <w:tcW w:w="449" w:type="dxa"/>
          </w:tcPr>
          <w:p w14:paraId="773A8F05" w14:textId="77777777" w:rsidR="005074BA" w:rsidRDefault="00F0000B">
            <w:pPr>
              <w:pStyle w:val="TableParagraph"/>
              <w:spacing w:before="39"/>
              <w:ind w:right="-29"/>
              <w:jc w:val="right"/>
              <w:rPr>
                <w:rFonts w:ascii="Arial"/>
                <w:b/>
                <w:sz w:val="13"/>
              </w:rPr>
            </w:pPr>
            <w:r>
              <w:rPr>
                <w:rFonts w:ascii="Arial"/>
                <w:b/>
                <w:sz w:val="13"/>
              </w:rPr>
              <w:t>1424</w:t>
            </w:r>
          </w:p>
        </w:tc>
        <w:tc>
          <w:tcPr>
            <w:tcW w:w="449" w:type="dxa"/>
          </w:tcPr>
          <w:p w14:paraId="1C8DB92A" w14:textId="77777777" w:rsidR="005074BA" w:rsidRDefault="00F0000B">
            <w:pPr>
              <w:pStyle w:val="TableParagraph"/>
              <w:spacing w:before="39"/>
              <w:ind w:left="91" w:right="40"/>
              <w:rPr>
                <w:sz w:val="13"/>
              </w:rPr>
            </w:pPr>
            <w:r>
              <w:rPr>
                <w:sz w:val="13"/>
              </w:rPr>
              <w:t>843</w:t>
            </w:r>
          </w:p>
        </w:tc>
        <w:tc>
          <w:tcPr>
            <w:tcW w:w="454" w:type="dxa"/>
          </w:tcPr>
          <w:p w14:paraId="04054DF6" w14:textId="77777777" w:rsidR="005074BA" w:rsidRDefault="00F0000B">
            <w:pPr>
              <w:pStyle w:val="TableParagraph"/>
              <w:spacing w:before="39"/>
              <w:ind w:right="45"/>
              <w:jc w:val="right"/>
              <w:rPr>
                <w:rFonts w:ascii="Arial"/>
                <w:b/>
                <w:sz w:val="13"/>
              </w:rPr>
            </w:pPr>
            <w:r>
              <w:rPr>
                <w:rFonts w:ascii="Arial"/>
                <w:b/>
                <w:sz w:val="13"/>
              </w:rPr>
              <w:t>1474</w:t>
            </w:r>
          </w:p>
        </w:tc>
        <w:tc>
          <w:tcPr>
            <w:tcW w:w="473" w:type="dxa"/>
          </w:tcPr>
          <w:p w14:paraId="5A8C97B4" w14:textId="77777777" w:rsidR="005074BA" w:rsidRDefault="00F0000B">
            <w:pPr>
              <w:pStyle w:val="TableParagraph"/>
              <w:spacing w:before="39"/>
              <w:ind w:left="130" w:right="70"/>
              <w:rPr>
                <w:sz w:val="13"/>
              </w:rPr>
            </w:pPr>
            <w:r>
              <w:rPr>
                <w:sz w:val="13"/>
              </w:rPr>
              <w:t>853</w:t>
            </w:r>
          </w:p>
        </w:tc>
      </w:tr>
      <w:tr w:rsidR="005074BA" w14:paraId="7F9692DE" w14:textId="77777777">
        <w:trPr>
          <w:trHeight w:val="215"/>
        </w:trPr>
        <w:tc>
          <w:tcPr>
            <w:tcW w:w="480" w:type="dxa"/>
          </w:tcPr>
          <w:p w14:paraId="70FBC53D" w14:textId="77777777" w:rsidR="005074BA" w:rsidRDefault="00F0000B">
            <w:pPr>
              <w:pStyle w:val="TableParagraph"/>
              <w:spacing w:line="148" w:lineRule="exact"/>
              <w:ind w:right="-15"/>
              <w:jc w:val="right"/>
              <w:rPr>
                <w:rFonts w:ascii="Arial"/>
                <w:b/>
                <w:sz w:val="13"/>
              </w:rPr>
            </w:pPr>
            <w:r>
              <w:rPr>
                <w:rFonts w:ascii="Arial"/>
                <w:b/>
                <w:sz w:val="13"/>
              </w:rPr>
              <w:t>1025</w:t>
            </w:r>
          </w:p>
        </w:tc>
        <w:tc>
          <w:tcPr>
            <w:tcW w:w="461" w:type="dxa"/>
          </w:tcPr>
          <w:p w14:paraId="05CAA256" w14:textId="77777777" w:rsidR="005074BA" w:rsidRDefault="00F0000B">
            <w:pPr>
              <w:pStyle w:val="TableParagraph"/>
              <w:spacing w:line="148" w:lineRule="exact"/>
              <w:ind w:left="122"/>
              <w:jc w:val="left"/>
              <w:rPr>
                <w:sz w:val="13"/>
              </w:rPr>
            </w:pPr>
            <w:r>
              <w:rPr>
                <w:sz w:val="13"/>
              </w:rPr>
              <w:t>761</w:t>
            </w:r>
          </w:p>
        </w:tc>
        <w:tc>
          <w:tcPr>
            <w:tcW w:w="451" w:type="dxa"/>
          </w:tcPr>
          <w:p w14:paraId="49C26361" w14:textId="77777777" w:rsidR="005074BA" w:rsidRDefault="00F0000B">
            <w:pPr>
              <w:pStyle w:val="TableParagraph"/>
              <w:spacing w:line="148" w:lineRule="exact"/>
              <w:ind w:left="60" w:right="46"/>
              <w:rPr>
                <w:rFonts w:ascii="Arial"/>
                <w:b/>
                <w:sz w:val="13"/>
              </w:rPr>
            </w:pPr>
            <w:r>
              <w:rPr>
                <w:rFonts w:ascii="Arial"/>
                <w:b/>
                <w:sz w:val="13"/>
              </w:rPr>
              <w:t>1075</w:t>
            </w:r>
          </w:p>
        </w:tc>
        <w:tc>
          <w:tcPr>
            <w:tcW w:w="456" w:type="dxa"/>
          </w:tcPr>
          <w:p w14:paraId="416B6B89" w14:textId="77777777" w:rsidR="005074BA" w:rsidRDefault="00F0000B">
            <w:pPr>
              <w:pStyle w:val="TableParagraph"/>
              <w:spacing w:line="148" w:lineRule="exact"/>
              <w:ind w:left="119"/>
              <w:jc w:val="left"/>
              <w:rPr>
                <w:sz w:val="13"/>
              </w:rPr>
            </w:pPr>
            <w:r>
              <w:rPr>
                <w:sz w:val="13"/>
              </w:rPr>
              <w:t>772</w:t>
            </w:r>
          </w:p>
        </w:tc>
        <w:tc>
          <w:tcPr>
            <w:tcW w:w="460" w:type="dxa"/>
          </w:tcPr>
          <w:p w14:paraId="510944CE" w14:textId="77777777" w:rsidR="005074BA" w:rsidRDefault="00F0000B">
            <w:pPr>
              <w:pStyle w:val="TableParagraph"/>
              <w:spacing w:line="148" w:lineRule="exact"/>
              <w:ind w:left="62" w:right="46"/>
              <w:rPr>
                <w:rFonts w:ascii="Arial"/>
                <w:b/>
                <w:sz w:val="13"/>
              </w:rPr>
            </w:pPr>
            <w:r>
              <w:rPr>
                <w:rFonts w:ascii="Arial"/>
                <w:b/>
                <w:sz w:val="13"/>
              </w:rPr>
              <w:t>1125</w:t>
            </w:r>
          </w:p>
        </w:tc>
        <w:tc>
          <w:tcPr>
            <w:tcW w:w="455" w:type="dxa"/>
          </w:tcPr>
          <w:p w14:paraId="6BA16B19" w14:textId="77777777" w:rsidR="005074BA" w:rsidRDefault="00F0000B">
            <w:pPr>
              <w:pStyle w:val="TableParagraph"/>
              <w:spacing w:line="148" w:lineRule="exact"/>
              <w:ind w:left="56" w:right="38"/>
              <w:rPr>
                <w:sz w:val="13"/>
              </w:rPr>
            </w:pPr>
            <w:r>
              <w:rPr>
                <w:sz w:val="13"/>
              </w:rPr>
              <w:t>783</w:t>
            </w:r>
          </w:p>
        </w:tc>
        <w:tc>
          <w:tcPr>
            <w:tcW w:w="455" w:type="dxa"/>
          </w:tcPr>
          <w:p w14:paraId="2A969D3D" w14:textId="77777777" w:rsidR="005074BA" w:rsidRDefault="00F0000B">
            <w:pPr>
              <w:pStyle w:val="TableParagraph"/>
              <w:spacing w:line="148" w:lineRule="exact"/>
              <w:ind w:left="58" w:right="38"/>
              <w:rPr>
                <w:rFonts w:ascii="Arial"/>
                <w:b/>
                <w:sz w:val="13"/>
              </w:rPr>
            </w:pPr>
            <w:r>
              <w:rPr>
                <w:rFonts w:ascii="Arial"/>
                <w:b/>
                <w:sz w:val="13"/>
              </w:rPr>
              <w:t>1175</w:t>
            </w:r>
          </w:p>
        </w:tc>
        <w:tc>
          <w:tcPr>
            <w:tcW w:w="455" w:type="dxa"/>
          </w:tcPr>
          <w:p w14:paraId="6F1AEA13" w14:textId="77777777" w:rsidR="005074BA" w:rsidRDefault="00F0000B">
            <w:pPr>
              <w:pStyle w:val="TableParagraph"/>
              <w:spacing w:line="148" w:lineRule="exact"/>
              <w:ind w:left="123"/>
              <w:jc w:val="left"/>
              <w:rPr>
                <w:sz w:val="13"/>
              </w:rPr>
            </w:pPr>
            <w:r>
              <w:rPr>
                <w:sz w:val="13"/>
              </w:rPr>
              <w:t>794</w:t>
            </w:r>
          </w:p>
        </w:tc>
        <w:tc>
          <w:tcPr>
            <w:tcW w:w="460" w:type="dxa"/>
          </w:tcPr>
          <w:p w14:paraId="7692CE97" w14:textId="77777777" w:rsidR="005074BA" w:rsidRDefault="00F0000B">
            <w:pPr>
              <w:pStyle w:val="TableParagraph"/>
              <w:spacing w:line="148" w:lineRule="exact"/>
              <w:ind w:left="65" w:right="42"/>
              <w:rPr>
                <w:rFonts w:ascii="Arial"/>
                <w:b/>
                <w:sz w:val="13"/>
              </w:rPr>
            </w:pPr>
            <w:r>
              <w:rPr>
                <w:rFonts w:ascii="Arial"/>
                <w:b/>
                <w:sz w:val="13"/>
              </w:rPr>
              <w:t>1225</w:t>
            </w:r>
          </w:p>
        </w:tc>
        <w:tc>
          <w:tcPr>
            <w:tcW w:w="455" w:type="dxa"/>
          </w:tcPr>
          <w:p w14:paraId="790C6213" w14:textId="77777777" w:rsidR="005074BA" w:rsidRDefault="00F0000B">
            <w:pPr>
              <w:pStyle w:val="TableParagraph"/>
              <w:spacing w:line="148" w:lineRule="exact"/>
              <w:ind w:left="64" w:right="38"/>
              <w:rPr>
                <w:sz w:val="13"/>
              </w:rPr>
            </w:pPr>
            <w:r>
              <w:rPr>
                <w:sz w:val="13"/>
              </w:rPr>
              <w:t>805</w:t>
            </w:r>
          </w:p>
        </w:tc>
        <w:tc>
          <w:tcPr>
            <w:tcW w:w="455" w:type="dxa"/>
          </w:tcPr>
          <w:p w14:paraId="6B1B7068" w14:textId="77777777" w:rsidR="005074BA" w:rsidRDefault="00F0000B">
            <w:pPr>
              <w:pStyle w:val="TableParagraph"/>
              <w:spacing w:line="148" w:lineRule="exact"/>
              <w:ind w:left="90"/>
              <w:jc w:val="left"/>
              <w:rPr>
                <w:rFonts w:ascii="Arial"/>
                <w:b/>
                <w:sz w:val="13"/>
              </w:rPr>
            </w:pPr>
            <w:r>
              <w:rPr>
                <w:rFonts w:ascii="Arial"/>
                <w:b/>
                <w:sz w:val="13"/>
              </w:rPr>
              <w:t>1275</w:t>
            </w:r>
          </w:p>
        </w:tc>
        <w:tc>
          <w:tcPr>
            <w:tcW w:w="455" w:type="dxa"/>
          </w:tcPr>
          <w:p w14:paraId="16B42937" w14:textId="77777777" w:rsidR="005074BA" w:rsidRDefault="00F0000B">
            <w:pPr>
              <w:pStyle w:val="TableParagraph"/>
              <w:spacing w:line="148" w:lineRule="exact"/>
              <w:ind w:left="127"/>
              <w:jc w:val="left"/>
              <w:rPr>
                <w:sz w:val="13"/>
              </w:rPr>
            </w:pPr>
            <w:r>
              <w:rPr>
                <w:sz w:val="13"/>
              </w:rPr>
              <w:t>815</w:t>
            </w:r>
          </w:p>
        </w:tc>
        <w:tc>
          <w:tcPr>
            <w:tcW w:w="450" w:type="dxa"/>
          </w:tcPr>
          <w:p w14:paraId="189DD7F5" w14:textId="77777777" w:rsidR="005074BA" w:rsidRDefault="00F0000B">
            <w:pPr>
              <w:pStyle w:val="TableParagraph"/>
              <w:spacing w:line="148" w:lineRule="exact"/>
              <w:ind w:left="68" w:right="36"/>
              <w:rPr>
                <w:rFonts w:ascii="Arial"/>
                <w:b/>
                <w:sz w:val="13"/>
              </w:rPr>
            </w:pPr>
            <w:r>
              <w:rPr>
                <w:rFonts w:ascii="Arial"/>
                <w:b/>
                <w:sz w:val="13"/>
              </w:rPr>
              <w:t>1325</w:t>
            </w:r>
          </w:p>
        </w:tc>
        <w:tc>
          <w:tcPr>
            <w:tcW w:w="455" w:type="dxa"/>
          </w:tcPr>
          <w:p w14:paraId="7A729596" w14:textId="77777777" w:rsidR="005074BA" w:rsidRDefault="00F0000B">
            <w:pPr>
              <w:pStyle w:val="TableParagraph"/>
              <w:spacing w:line="148" w:lineRule="exact"/>
              <w:ind w:left="65" w:right="31"/>
              <w:rPr>
                <w:sz w:val="13"/>
              </w:rPr>
            </w:pPr>
            <w:r>
              <w:rPr>
                <w:sz w:val="13"/>
              </w:rPr>
              <w:t>825</w:t>
            </w:r>
          </w:p>
        </w:tc>
        <w:tc>
          <w:tcPr>
            <w:tcW w:w="459" w:type="dxa"/>
          </w:tcPr>
          <w:p w14:paraId="18E1958E" w14:textId="77777777" w:rsidR="005074BA" w:rsidRDefault="00F0000B">
            <w:pPr>
              <w:pStyle w:val="TableParagraph"/>
              <w:spacing w:before="39"/>
              <w:ind w:left="76" w:right="38"/>
              <w:rPr>
                <w:rFonts w:ascii="Arial"/>
                <w:b/>
                <w:sz w:val="13"/>
              </w:rPr>
            </w:pPr>
            <w:r>
              <w:rPr>
                <w:rFonts w:ascii="Arial"/>
                <w:b/>
                <w:sz w:val="13"/>
              </w:rPr>
              <w:t>1375</w:t>
            </w:r>
          </w:p>
        </w:tc>
        <w:tc>
          <w:tcPr>
            <w:tcW w:w="454" w:type="dxa"/>
          </w:tcPr>
          <w:p w14:paraId="21331805" w14:textId="77777777" w:rsidR="005074BA" w:rsidRDefault="00F0000B">
            <w:pPr>
              <w:pStyle w:val="TableParagraph"/>
              <w:spacing w:before="39"/>
              <w:ind w:left="112" w:right="70"/>
              <w:rPr>
                <w:sz w:val="13"/>
              </w:rPr>
            </w:pPr>
            <w:r>
              <w:rPr>
                <w:sz w:val="13"/>
              </w:rPr>
              <w:t>834</w:t>
            </w:r>
          </w:p>
        </w:tc>
        <w:tc>
          <w:tcPr>
            <w:tcW w:w="449" w:type="dxa"/>
          </w:tcPr>
          <w:p w14:paraId="402D2A78" w14:textId="77777777" w:rsidR="005074BA" w:rsidRDefault="00F0000B">
            <w:pPr>
              <w:pStyle w:val="TableParagraph"/>
              <w:spacing w:before="39"/>
              <w:ind w:right="-29"/>
              <w:jc w:val="right"/>
              <w:rPr>
                <w:rFonts w:ascii="Arial"/>
                <w:b/>
                <w:sz w:val="13"/>
              </w:rPr>
            </w:pPr>
            <w:r>
              <w:rPr>
                <w:rFonts w:ascii="Arial"/>
                <w:b/>
                <w:sz w:val="13"/>
              </w:rPr>
              <w:t>1425</w:t>
            </w:r>
          </w:p>
        </w:tc>
        <w:tc>
          <w:tcPr>
            <w:tcW w:w="449" w:type="dxa"/>
          </w:tcPr>
          <w:p w14:paraId="1FC30F58" w14:textId="77777777" w:rsidR="005074BA" w:rsidRDefault="00F0000B">
            <w:pPr>
              <w:pStyle w:val="TableParagraph"/>
              <w:spacing w:before="39"/>
              <w:ind w:left="91" w:right="40"/>
              <w:rPr>
                <w:sz w:val="13"/>
              </w:rPr>
            </w:pPr>
            <w:r>
              <w:rPr>
                <w:sz w:val="13"/>
              </w:rPr>
              <w:t>844</w:t>
            </w:r>
          </w:p>
        </w:tc>
        <w:tc>
          <w:tcPr>
            <w:tcW w:w="454" w:type="dxa"/>
          </w:tcPr>
          <w:p w14:paraId="19305CF7" w14:textId="77777777" w:rsidR="005074BA" w:rsidRDefault="00F0000B">
            <w:pPr>
              <w:pStyle w:val="TableParagraph"/>
              <w:spacing w:before="39"/>
              <w:ind w:right="45"/>
              <w:jc w:val="right"/>
              <w:rPr>
                <w:rFonts w:ascii="Arial"/>
                <w:b/>
                <w:sz w:val="13"/>
              </w:rPr>
            </w:pPr>
            <w:r>
              <w:rPr>
                <w:rFonts w:ascii="Arial"/>
                <w:b/>
                <w:sz w:val="13"/>
              </w:rPr>
              <w:t>1475</w:t>
            </w:r>
          </w:p>
        </w:tc>
        <w:tc>
          <w:tcPr>
            <w:tcW w:w="473" w:type="dxa"/>
          </w:tcPr>
          <w:p w14:paraId="6F6B39D5" w14:textId="77777777" w:rsidR="005074BA" w:rsidRDefault="00F0000B">
            <w:pPr>
              <w:pStyle w:val="TableParagraph"/>
              <w:spacing w:before="39"/>
              <w:ind w:left="130" w:right="70"/>
              <w:rPr>
                <w:sz w:val="13"/>
              </w:rPr>
            </w:pPr>
            <w:r>
              <w:rPr>
                <w:sz w:val="13"/>
              </w:rPr>
              <w:t>853</w:t>
            </w:r>
          </w:p>
        </w:tc>
      </w:tr>
      <w:tr w:rsidR="005074BA" w14:paraId="4883B43C" w14:textId="77777777">
        <w:trPr>
          <w:trHeight w:val="215"/>
        </w:trPr>
        <w:tc>
          <w:tcPr>
            <w:tcW w:w="480" w:type="dxa"/>
          </w:tcPr>
          <w:p w14:paraId="4E8D3D78" w14:textId="77777777" w:rsidR="005074BA" w:rsidRDefault="00F0000B">
            <w:pPr>
              <w:pStyle w:val="TableParagraph"/>
              <w:spacing w:line="148" w:lineRule="exact"/>
              <w:ind w:right="-15"/>
              <w:jc w:val="right"/>
              <w:rPr>
                <w:rFonts w:ascii="Arial"/>
                <w:b/>
                <w:sz w:val="13"/>
              </w:rPr>
            </w:pPr>
            <w:r>
              <w:rPr>
                <w:rFonts w:ascii="Arial"/>
                <w:b/>
                <w:sz w:val="13"/>
              </w:rPr>
              <w:t>1026</w:t>
            </w:r>
          </w:p>
        </w:tc>
        <w:tc>
          <w:tcPr>
            <w:tcW w:w="461" w:type="dxa"/>
          </w:tcPr>
          <w:p w14:paraId="1B7BF0F3" w14:textId="77777777" w:rsidR="005074BA" w:rsidRDefault="00F0000B">
            <w:pPr>
              <w:pStyle w:val="TableParagraph"/>
              <w:spacing w:line="148" w:lineRule="exact"/>
              <w:ind w:left="122"/>
              <w:jc w:val="left"/>
              <w:rPr>
                <w:sz w:val="13"/>
              </w:rPr>
            </w:pPr>
            <w:r>
              <w:rPr>
                <w:sz w:val="13"/>
              </w:rPr>
              <w:t>761</w:t>
            </w:r>
          </w:p>
        </w:tc>
        <w:tc>
          <w:tcPr>
            <w:tcW w:w="451" w:type="dxa"/>
          </w:tcPr>
          <w:p w14:paraId="7CD75145" w14:textId="77777777" w:rsidR="005074BA" w:rsidRDefault="00F0000B">
            <w:pPr>
              <w:pStyle w:val="TableParagraph"/>
              <w:spacing w:line="148" w:lineRule="exact"/>
              <w:ind w:left="60" w:right="46"/>
              <w:rPr>
                <w:rFonts w:ascii="Arial"/>
                <w:b/>
                <w:sz w:val="13"/>
              </w:rPr>
            </w:pPr>
            <w:r>
              <w:rPr>
                <w:rFonts w:ascii="Arial"/>
                <w:b/>
                <w:sz w:val="13"/>
              </w:rPr>
              <w:t>1076</w:t>
            </w:r>
          </w:p>
        </w:tc>
        <w:tc>
          <w:tcPr>
            <w:tcW w:w="456" w:type="dxa"/>
          </w:tcPr>
          <w:p w14:paraId="6B55D0B4" w14:textId="77777777" w:rsidR="005074BA" w:rsidRDefault="00F0000B">
            <w:pPr>
              <w:pStyle w:val="TableParagraph"/>
              <w:spacing w:line="148" w:lineRule="exact"/>
              <w:ind w:left="119"/>
              <w:jc w:val="left"/>
              <w:rPr>
                <w:sz w:val="13"/>
              </w:rPr>
            </w:pPr>
            <w:r>
              <w:rPr>
                <w:sz w:val="13"/>
              </w:rPr>
              <w:t>772</w:t>
            </w:r>
          </w:p>
        </w:tc>
        <w:tc>
          <w:tcPr>
            <w:tcW w:w="460" w:type="dxa"/>
          </w:tcPr>
          <w:p w14:paraId="56348758" w14:textId="77777777" w:rsidR="005074BA" w:rsidRDefault="00F0000B">
            <w:pPr>
              <w:pStyle w:val="TableParagraph"/>
              <w:spacing w:line="148" w:lineRule="exact"/>
              <w:ind w:left="62" w:right="46"/>
              <w:rPr>
                <w:rFonts w:ascii="Arial"/>
                <w:b/>
                <w:sz w:val="13"/>
              </w:rPr>
            </w:pPr>
            <w:r>
              <w:rPr>
                <w:rFonts w:ascii="Arial"/>
                <w:b/>
                <w:sz w:val="13"/>
              </w:rPr>
              <w:t>1126</w:t>
            </w:r>
          </w:p>
        </w:tc>
        <w:tc>
          <w:tcPr>
            <w:tcW w:w="455" w:type="dxa"/>
          </w:tcPr>
          <w:p w14:paraId="383921D9" w14:textId="77777777" w:rsidR="005074BA" w:rsidRDefault="00F0000B">
            <w:pPr>
              <w:pStyle w:val="TableParagraph"/>
              <w:spacing w:line="148" w:lineRule="exact"/>
              <w:ind w:left="56" w:right="38"/>
              <w:rPr>
                <w:sz w:val="13"/>
              </w:rPr>
            </w:pPr>
            <w:r>
              <w:rPr>
                <w:sz w:val="13"/>
              </w:rPr>
              <w:t>784</w:t>
            </w:r>
          </w:p>
        </w:tc>
        <w:tc>
          <w:tcPr>
            <w:tcW w:w="455" w:type="dxa"/>
          </w:tcPr>
          <w:p w14:paraId="02D4445F" w14:textId="77777777" w:rsidR="005074BA" w:rsidRDefault="00F0000B">
            <w:pPr>
              <w:pStyle w:val="TableParagraph"/>
              <w:spacing w:line="148" w:lineRule="exact"/>
              <w:ind w:left="58" w:right="38"/>
              <w:rPr>
                <w:rFonts w:ascii="Arial"/>
                <w:b/>
                <w:sz w:val="13"/>
              </w:rPr>
            </w:pPr>
            <w:r>
              <w:rPr>
                <w:rFonts w:ascii="Arial"/>
                <w:b/>
                <w:sz w:val="13"/>
              </w:rPr>
              <w:t>1176</w:t>
            </w:r>
          </w:p>
        </w:tc>
        <w:tc>
          <w:tcPr>
            <w:tcW w:w="455" w:type="dxa"/>
          </w:tcPr>
          <w:p w14:paraId="244FAF61" w14:textId="77777777" w:rsidR="005074BA" w:rsidRDefault="00F0000B">
            <w:pPr>
              <w:pStyle w:val="TableParagraph"/>
              <w:spacing w:line="148" w:lineRule="exact"/>
              <w:ind w:left="123"/>
              <w:jc w:val="left"/>
              <w:rPr>
                <w:sz w:val="13"/>
              </w:rPr>
            </w:pPr>
            <w:r>
              <w:rPr>
                <w:sz w:val="13"/>
              </w:rPr>
              <w:t>794</w:t>
            </w:r>
          </w:p>
        </w:tc>
        <w:tc>
          <w:tcPr>
            <w:tcW w:w="460" w:type="dxa"/>
          </w:tcPr>
          <w:p w14:paraId="2007DEEE" w14:textId="77777777" w:rsidR="005074BA" w:rsidRDefault="00F0000B">
            <w:pPr>
              <w:pStyle w:val="TableParagraph"/>
              <w:spacing w:line="148" w:lineRule="exact"/>
              <w:ind w:left="65" w:right="42"/>
              <w:rPr>
                <w:rFonts w:ascii="Arial"/>
                <w:b/>
                <w:sz w:val="13"/>
              </w:rPr>
            </w:pPr>
            <w:r>
              <w:rPr>
                <w:rFonts w:ascii="Arial"/>
                <w:b/>
                <w:sz w:val="13"/>
              </w:rPr>
              <w:t>1226</w:t>
            </w:r>
          </w:p>
        </w:tc>
        <w:tc>
          <w:tcPr>
            <w:tcW w:w="455" w:type="dxa"/>
          </w:tcPr>
          <w:p w14:paraId="69000DE6" w14:textId="77777777" w:rsidR="005074BA" w:rsidRDefault="00F0000B">
            <w:pPr>
              <w:pStyle w:val="TableParagraph"/>
              <w:spacing w:line="148" w:lineRule="exact"/>
              <w:ind w:left="64" w:right="38"/>
              <w:rPr>
                <w:sz w:val="13"/>
              </w:rPr>
            </w:pPr>
            <w:r>
              <w:rPr>
                <w:sz w:val="13"/>
              </w:rPr>
              <w:t>805</w:t>
            </w:r>
          </w:p>
        </w:tc>
        <w:tc>
          <w:tcPr>
            <w:tcW w:w="455" w:type="dxa"/>
          </w:tcPr>
          <w:p w14:paraId="42222EA9" w14:textId="77777777" w:rsidR="005074BA" w:rsidRDefault="00F0000B">
            <w:pPr>
              <w:pStyle w:val="TableParagraph"/>
              <w:spacing w:line="148" w:lineRule="exact"/>
              <w:ind w:left="90"/>
              <w:jc w:val="left"/>
              <w:rPr>
                <w:rFonts w:ascii="Arial"/>
                <w:b/>
                <w:sz w:val="13"/>
              </w:rPr>
            </w:pPr>
            <w:r>
              <w:rPr>
                <w:rFonts w:ascii="Arial"/>
                <w:b/>
                <w:sz w:val="13"/>
              </w:rPr>
              <w:t>1276</w:t>
            </w:r>
          </w:p>
        </w:tc>
        <w:tc>
          <w:tcPr>
            <w:tcW w:w="455" w:type="dxa"/>
          </w:tcPr>
          <w:p w14:paraId="3464D7C5" w14:textId="77777777" w:rsidR="005074BA" w:rsidRDefault="00F0000B">
            <w:pPr>
              <w:pStyle w:val="TableParagraph"/>
              <w:spacing w:line="148" w:lineRule="exact"/>
              <w:ind w:left="127"/>
              <w:jc w:val="left"/>
              <w:rPr>
                <w:sz w:val="13"/>
              </w:rPr>
            </w:pPr>
            <w:r>
              <w:rPr>
                <w:sz w:val="13"/>
              </w:rPr>
              <w:t>815</w:t>
            </w:r>
          </w:p>
        </w:tc>
        <w:tc>
          <w:tcPr>
            <w:tcW w:w="450" w:type="dxa"/>
          </w:tcPr>
          <w:p w14:paraId="1BB67A42" w14:textId="77777777" w:rsidR="005074BA" w:rsidRDefault="00F0000B">
            <w:pPr>
              <w:pStyle w:val="TableParagraph"/>
              <w:spacing w:line="148" w:lineRule="exact"/>
              <w:ind w:left="68" w:right="36"/>
              <w:rPr>
                <w:rFonts w:ascii="Arial"/>
                <w:b/>
                <w:sz w:val="13"/>
              </w:rPr>
            </w:pPr>
            <w:r>
              <w:rPr>
                <w:rFonts w:ascii="Arial"/>
                <w:b/>
                <w:sz w:val="13"/>
              </w:rPr>
              <w:t>1326</w:t>
            </w:r>
          </w:p>
        </w:tc>
        <w:tc>
          <w:tcPr>
            <w:tcW w:w="455" w:type="dxa"/>
          </w:tcPr>
          <w:p w14:paraId="427CF9B6" w14:textId="77777777" w:rsidR="005074BA" w:rsidRDefault="00F0000B">
            <w:pPr>
              <w:pStyle w:val="TableParagraph"/>
              <w:spacing w:line="148" w:lineRule="exact"/>
              <w:ind w:left="65" w:right="31"/>
              <w:rPr>
                <w:sz w:val="13"/>
              </w:rPr>
            </w:pPr>
            <w:r>
              <w:rPr>
                <w:sz w:val="13"/>
              </w:rPr>
              <w:t>825</w:t>
            </w:r>
          </w:p>
        </w:tc>
        <w:tc>
          <w:tcPr>
            <w:tcW w:w="459" w:type="dxa"/>
          </w:tcPr>
          <w:p w14:paraId="4F849CC0" w14:textId="77777777" w:rsidR="005074BA" w:rsidRDefault="00F0000B">
            <w:pPr>
              <w:pStyle w:val="TableParagraph"/>
              <w:spacing w:before="44"/>
              <w:ind w:left="76" w:right="38"/>
              <w:rPr>
                <w:rFonts w:ascii="Arial"/>
                <w:b/>
                <w:sz w:val="13"/>
              </w:rPr>
            </w:pPr>
            <w:r>
              <w:rPr>
                <w:rFonts w:ascii="Arial"/>
                <w:b/>
                <w:sz w:val="13"/>
              </w:rPr>
              <w:t>1376</w:t>
            </w:r>
          </w:p>
        </w:tc>
        <w:tc>
          <w:tcPr>
            <w:tcW w:w="454" w:type="dxa"/>
          </w:tcPr>
          <w:p w14:paraId="2D7E3F3A" w14:textId="77777777" w:rsidR="005074BA" w:rsidRDefault="00F0000B">
            <w:pPr>
              <w:pStyle w:val="TableParagraph"/>
              <w:spacing w:before="39"/>
              <w:ind w:left="112" w:right="70"/>
              <w:rPr>
                <w:sz w:val="13"/>
              </w:rPr>
            </w:pPr>
            <w:r>
              <w:rPr>
                <w:sz w:val="13"/>
              </w:rPr>
              <w:t>834</w:t>
            </w:r>
          </w:p>
        </w:tc>
        <w:tc>
          <w:tcPr>
            <w:tcW w:w="449" w:type="dxa"/>
          </w:tcPr>
          <w:p w14:paraId="5F4C66DD" w14:textId="77777777" w:rsidR="005074BA" w:rsidRDefault="00F0000B">
            <w:pPr>
              <w:pStyle w:val="TableParagraph"/>
              <w:spacing w:before="39"/>
              <w:ind w:right="-29"/>
              <w:jc w:val="right"/>
              <w:rPr>
                <w:rFonts w:ascii="Arial"/>
                <w:b/>
                <w:sz w:val="13"/>
              </w:rPr>
            </w:pPr>
            <w:r>
              <w:rPr>
                <w:rFonts w:ascii="Arial"/>
                <w:b/>
                <w:sz w:val="13"/>
              </w:rPr>
              <w:t>1426</w:t>
            </w:r>
          </w:p>
        </w:tc>
        <w:tc>
          <w:tcPr>
            <w:tcW w:w="449" w:type="dxa"/>
          </w:tcPr>
          <w:p w14:paraId="1113217A" w14:textId="77777777" w:rsidR="005074BA" w:rsidRDefault="00F0000B">
            <w:pPr>
              <w:pStyle w:val="TableParagraph"/>
              <w:spacing w:before="39"/>
              <w:ind w:left="91" w:right="40"/>
              <w:rPr>
                <w:sz w:val="13"/>
              </w:rPr>
            </w:pPr>
            <w:r>
              <w:rPr>
                <w:sz w:val="13"/>
              </w:rPr>
              <w:t>844</w:t>
            </w:r>
          </w:p>
        </w:tc>
        <w:tc>
          <w:tcPr>
            <w:tcW w:w="454" w:type="dxa"/>
          </w:tcPr>
          <w:p w14:paraId="25F7FC18" w14:textId="77777777" w:rsidR="005074BA" w:rsidRDefault="00F0000B">
            <w:pPr>
              <w:pStyle w:val="TableParagraph"/>
              <w:spacing w:before="39"/>
              <w:ind w:right="45"/>
              <w:jc w:val="right"/>
              <w:rPr>
                <w:rFonts w:ascii="Arial"/>
                <w:b/>
                <w:sz w:val="13"/>
              </w:rPr>
            </w:pPr>
            <w:r>
              <w:rPr>
                <w:rFonts w:ascii="Arial"/>
                <w:b/>
                <w:sz w:val="13"/>
              </w:rPr>
              <w:t>1476</w:t>
            </w:r>
          </w:p>
        </w:tc>
        <w:tc>
          <w:tcPr>
            <w:tcW w:w="473" w:type="dxa"/>
          </w:tcPr>
          <w:p w14:paraId="358EF618" w14:textId="77777777" w:rsidR="005074BA" w:rsidRDefault="00F0000B">
            <w:pPr>
              <w:pStyle w:val="TableParagraph"/>
              <w:spacing w:before="39"/>
              <w:ind w:left="130" w:right="70"/>
              <w:rPr>
                <w:sz w:val="13"/>
              </w:rPr>
            </w:pPr>
            <w:r>
              <w:rPr>
                <w:sz w:val="13"/>
              </w:rPr>
              <w:t>853</w:t>
            </w:r>
          </w:p>
        </w:tc>
      </w:tr>
      <w:tr w:rsidR="005074BA" w14:paraId="4579B2F6" w14:textId="77777777">
        <w:trPr>
          <w:trHeight w:val="215"/>
        </w:trPr>
        <w:tc>
          <w:tcPr>
            <w:tcW w:w="480" w:type="dxa"/>
          </w:tcPr>
          <w:p w14:paraId="7FA64081" w14:textId="77777777" w:rsidR="005074BA" w:rsidRDefault="00F0000B">
            <w:pPr>
              <w:pStyle w:val="TableParagraph"/>
              <w:spacing w:before="44"/>
              <w:ind w:right="-15"/>
              <w:jc w:val="right"/>
              <w:rPr>
                <w:rFonts w:ascii="Arial"/>
                <w:b/>
                <w:sz w:val="13"/>
              </w:rPr>
            </w:pPr>
            <w:r>
              <w:rPr>
                <w:rFonts w:ascii="Arial"/>
                <w:b/>
                <w:sz w:val="13"/>
              </w:rPr>
              <w:t>1027</w:t>
            </w:r>
          </w:p>
        </w:tc>
        <w:tc>
          <w:tcPr>
            <w:tcW w:w="461" w:type="dxa"/>
          </w:tcPr>
          <w:p w14:paraId="2805857B" w14:textId="77777777" w:rsidR="005074BA" w:rsidRDefault="00F0000B">
            <w:pPr>
              <w:pStyle w:val="TableParagraph"/>
              <w:spacing w:before="44"/>
              <w:ind w:left="122"/>
              <w:jc w:val="left"/>
              <w:rPr>
                <w:sz w:val="13"/>
              </w:rPr>
            </w:pPr>
            <w:r>
              <w:rPr>
                <w:sz w:val="13"/>
              </w:rPr>
              <w:t>761</w:t>
            </w:r>
          </w:p>
        </w:tc>
        <w:tc>
          <w:tcPr>
            <w:tcW w:w="451" w:type="dxa"/>
          </w:tcPr>
          <w:p w14:paraId="76DE99D2" w14:textId="77777777" w:rsidR="005074BA" w:rsidRDefault="00F0000B">
            <w:pPr>
              <w:pStyle w:val="TableParagraph"/>
              <w:spacing w:before="44"/>
              <w:ind w:left="60" w:right="46"/>
              <w:rPr>
                <w:rFonts w:ascii="Arial"/>
                <w:b/>
                <w:sz w:val="13"/>
              </w:rPr>
            </w:pPr>
            <w:r>
              <w:rPr>
                <w:rFonts w:ascii="Arial"/>
                <w:b/>
                <w:sz w:val="13"/>
              </w:rPr>
              <w:t>1077</w:t>
            </w:r>
          </w:p>
        </w:tc>
        <w:tc>
          <w:tcPr>
            <w:tcW w:w="456" w:type="dxa"/>
          </w:tcPr>
          <w:p w14:paraId="54BFFAD5" w14:textId="77777777" w:rsidR="005074BA" w:rsidRDefault="00F0000B">
            <w:pPr>
              <w:pStyle w:val="TableParagraph"/>
              <w:spacing w:before="44"/>
              <w:ind w:left="119"/>
              <w:jc w:val="left"/>
              <w:rPr>
                <w:sz w:val="13"/>
              </w:rPr>
            </w:pPr>
            <w:r>
              <w:rPr>
                <w:sz w:val="13"/>
              </w:rPr>
              <w:t>773</w:t>
            </w:r>
          </w:p>
        </w:tc>
        <w:tc>
          <w:tcPr>
            <w:tcW w:w="460" w:type="dxa"/>
          </w:tcPr>
          <w:p w14:paraId="6406ACCC" w14:textId="77777777" w:rsidR="005074BA" w:rsidRDefault="00F0000B">
            <w:pPr>
              <w:pStyle w:val="TableParagraph"/>
              <w:spacing w:before="44"/>
              <w:ind w:left="62" w:right="46"/>
              <w:rPr>
                <w:rFonts w:ascii="Arial"/>
                <w:b/>
                <w:sz w:val="13"/>
              </w:rPr>
            </w:pPr>
            <w:r>
              <w:rPr>
                <w:rFonts w:ascii="Arial"/>
                <w:b/>
                <w:sz w:val="13"/>
              </w:rPr>
              <w:t>1127</w:t>
            </w:r>
          </w:p>
        </w:tc>
        <w:tc>
          <w:tcPr>
            <w:tcW w:w="455" w:type="dxa"/>
          </w:tcPr>
          <w:p w14:paraId="6F1FEBC4" w14:textId="77777777" w:rsidR="005074BA" w:rsidRDefault="00F0000B">
            <w:pPr>
              <w:pStyle w:val="TableParagraph"/>
              <w:spacing w:before="44"/>
              <w:ind w:left="56" w:right="38"/>
              <w:rPr>
                <w:sz w:val="13"/>
              </w:rPr>
            </w:pPr>
            <w:r>
              <w:rPr>
                <w:sz w:val="13"/>
              </w:rPr>
              <w:t>784</w:t>
            </w:r>
          </w:p>
        </w:tc>
        <w:tc>
          <w:tcPr>
            <w:tcW w:w="455" w:type="dxa"/>
          </w:tcPr>
          <w:p w14:paraId="36A4C05B" w14:textId="77777777" w:rsidR="005074BA" w:rsidRDefault="00F0000B">
            <w:pPr>
              <w:pStyle w:val="TableParagraph"/>
              <w:spacing w:before="44"/>
              <w:ind w:left="58" w:right="38"/>
              <w:rPr>
                <w:rFonts w:ascii="Arial"/>
                <w:b/>
                <w:sz w:val="13"/>
              </w:rPr>
            </w:pPr>
            <w:r>
              <w:rPr>
                <w:rFonts w:ascii="Arial"/>
                <w:b/>
                <w:sz w:val="13"/>
              </w:rPr>
              <w:t>1177</w:t>
            </w:r>
          </w:p>
        </w:tc>
        <w:tc>
          <w:tcPr>
            <w:tcW w:w="455" w:type="dxa"/>
          </w:tcPr>
          <w:p w14:paraId="69742A2A" w14:textId="77777777" w:rsidR="005074BA" w:rsidRDefault="00F0000B">
            <w:pPr>
              <w:pStyle w:val="TableParagraph"/>
              <w:spacing w:before="44"/>
              <w:ind w:left="123"/>
              <w:jc w:val="left"/>
              <w:rPr>
                <w:sz w:val="13"/>
              </w:rPr>
            </w:pPr>
            <w:r>
              <w:rPr>
                <w:sz w:val="13"/>
              </w:rPr>
              <w:t>795</w:t>
            </w:r>
          </w:p>
        </w:tc>
        <w:tc>
          <w:tcPr>
            <w:tcW w:w="460" w:type="dxa"/>
          </w:tcPr>
          <w:p w14:paraId="2882758F" w14:textId="77777777" w:rsidR="005074BA" w:rsidRDefault="00F0000B">
            <w:pPr>
              <w:pStyle w:val="TableParagraph"/>
              <w:spacing w:before="44"/>
              <w:ind w:left="65" w:right="42"/>
              <w:rPr>
                <w:rFonts w:ascii="Arial"/>
                <w:b/>
                <w:sz w:val="13"/>
              </w:rPr>
            </w:pPr>
            <w:r>
              <w:rPr>
                <w:rFonts w:ascii="Arial"/>
                <w:b/>
                <w:sz w:val="13"/>
              </w:rPr>
              <w:t>1227</w:t>
            </w:r>
          </w:p>
        </w:tc>
        <w:tc>
          <w:tcPr>
            <w:tcW w:w="455" w:type="dxa"/>
          </w:tcPr>
          <w:p w14:paraId="2FE4C2CC" w14:textId="77777777" w:rsidR="005074BA" w:rsidRDefault="00F0000B">
            <w:pPr>
              <w:pStyle w:val="TableParagraph"/>
              <w:spacing w:before="44"/>
              <w:ind w:left="64" w:right="38"/>
              <w:rPr>
                <w:sz w:val="13"/>
              </w:rPr>
            </w:pPr>
            <w:r>
              <w:rPr>
                <w:sz w:val="13"/>
              </w:rPr>
              <w:t>805</w:t>
            </w:r>
          </w:p>
        </w:tc>
        <w:tc>
          <w:tcPr>
            <w:tcW w:w="455" w:type="dxa"/>
          </w:tcPr>
          <w:p w14:paraId="7611C966" w14:textId="77777777" w:rsidR="005074BA" w:rsidRDefault="00F0000B">
            <w:pPr>
              <w:pStyle w:val="TableParagraph"/>
              <w:spacing w:before="44"/>
              <w:ind w:left="90"/>
              <w:jc w:val="left"/>
              <w:rPr>
                <w:rFonts w:ascii="Arial"/>
                <w:b/>
                <w:sz w:val="13"/>
              </w:rPr>
            </w:pPr>
            <w:r>
              <w:rPr>
                <w:rFonts w:ascii="Arial"/>
                <w:b/>
                <w:sz w:val="13"/>
              </w:rPr>
              <w:t>1277</w:t>
            </w:r>
          </w:p>
        </w:tc>
        <w:tc>
          <w:tcPr>
            <w:tcW w:w="455" w:type="dxa"/>
          </w:tcPr>
          <w:p w14:paraId="23683E39" w14:textId="77777777" w:rsidR="005074BA" w:rsidRDefault="00F0000B">
            <w:pPr>
              <w:pStyle w:val="TableParagraph"/>
              <w:spacing w:before="44"/>
              <w:ind w:left="127"/>
              <w:jc w:val="left"/>
              <w:rPr>
                <w:sz w:val="13"/>
              </w:rPr>
            </w:pPr>
            <w:r>
              <w:rPr>
                <w:sz w:val="13"/>
              </w:rPr>
              <w:t>815</w:t>
            </w:r>
          </w:p>
        </w:tc>
        <w:tc>
          <w:tcPr>
            <w:tcW w:w="450" w:type="dxa"/>
          </w:tcPr>
          <w:p w14:paraId="7127E765" w14:textId="77777777" w:rsidR="005074BA" w:rsidRDefault="00F0000B">
            <w:pPr>
              <w:pStyle w:val="TableParagraph"/>
              <w:spacing w:before="44"/>
              <w:ind w:left="68" w:right="36"/>
              <w:rPr>
                <w:rFonts w:ascii="Arial"/>
                <w:b/>
                <w:sz w:val="13"/>
              </w:rPr>
            </w:pPr>
            <w:r>
              <w:rPr>
                <w:rFonts w:ascii="Arial"/>
                <w:b/>
                <w:sz w:val="13"/>
              </w:rPr>
              <w:t>1327</w:t>
            </w:r>
          </w:p>
        </w:tc>
        <w:tc>
          <w:tcPr>
            <w:tcW w:w="455" w:type="dxa"/>
          </w:tcPr>
          <w:p w14:paraId="22E513F7" w14:textId="77777777" w:rsidR="005074BA" w:rsidRDefault="00F0000B">
            <w:pPr>
              <w:pStyle w:val="TableParagraph"/>
              <w:spacing w:before="44"/>
              <w:ind w:left="65" w:right="31"/>
              <w:rPr>
                <w:sz w:val="13"/>
              </w:rPr>
            </w:pPr>
            <w:r>
              <w:rPr>
                <w:sz w:val="13"/>
              </w:rPr>
              <w:t>825</w:t>
            </w:r>
          </w:p>
        </w:tc>
        <w:tc>
          <w:tcPr>
            <w:tcW w:w="459" w:type="dxa"/>
          </w:tcPr>
          <w:p w14:paraId="493BB163" w14:textId="77777777" w:rsidR="005074BA" w:rsidRDefault="00F0000B">
            <w:pPr>
              <w:pStyle w:val="TableParagraph"/>
              <w:spacing w:before="44"/>
              <w:ind w:left="76" w:right="38"/>
              <w:rPr>
                <w:rFonts w:ascii="Arial"/>
                <w:b/>
                <w:sz w:val="13"/>
              </w:rPr>
            </w:pPr>
            <w:r>
              <w:rPr>
                <w:rFonts w:ascii="Arial"/>
                <w:b/>
                <w:sz w:val="13"/>
              </w:rPr>
              <w:t>1377</w:t>
            </w:r>
          </w:p>
        </w:tc>
        <w:tc>
          <w:tcPr>
            <w:tcW w:w="454" w:type="dxa"/>
          </w:tcPr>
          <w:p w14:paraId="121107D2" w14:textId="77777777" w:rsidR="005074BA" w:rsidRDefault="00F0000B">
            <w:pPr>
              <w:pStyle w:val="TableParagraph"/>
              <w:spacing w:before="42"/>
              <w:ind w:left="112" w:right="70"/>
              <w:rPr>
                <w:sz w:val="13"/>
              </w:rPr>
            </w:pPr>
            <w:r>
              <w:rPr>
                <w:sz w:val="13"/>
              </w:rPr>
              <w:t>835</w:t>
            </w:r>
          </w:p>
        </w:tc>
        <w:tc>
          <w:tcPr>
            <w:tcW w:w="449" w:type="dxa"/>
          </w:tcPr>
          <w:p w14:paraId="3265C97F" w14:textId="77777777" w:rsidR="005074BA" w:rsidRDefault="00F0000B">
            <w:pPr>
              <w:pStyle w:val="TableParagraph"/>
              <w:spacing w:before="42"/>
              <w:ind w:right="-29"/>
              <w:jc w:val="right"/>
              <w:rPr>
                <w:rFonts w:ascii="Arial"/>
                <w:b/>
                <w:sz w:val="13"/>
              </w:rPr>
            </w:pPr>
            <w:r>
              <w:rPr>
                <w:rFonts w:ascii="Arial"/>
                <w:b/>
                <w:sz w:val="13"/>
              </w:rPr>
              <w:t>1427</w:t>
            </w:r>
          </w:p>
        </w:tc>
        <w:tc>
          <w:tcPr>
            <w:tcW w:w="449" w:type="dxa"/>
          </w:tcPr>
          <w:p w14:paraId="05EFEE8C" w14:textId="77777777" w:rsidR="005074BA" w:rsidRDefault="00F0000B">
            <w:pPr>
              <w:pStyle w:val="TableParagraph"/>
              <w:spacing w:before="42"/>
              <w:ind w:left="91" w:right="40"/>
              <w:rPr>
                <w:sz w:val="13"/>
              </w:rPr>
            </w:pPr>
            <w:r>
              <w:rPr>
                <w:sz w:val="13"/>
              </w:rPr>
              <w:t>844</w:t>
            </w:r>
          </w:p>
        </w:tc>
        <w:tc>
          <w:tcPr>
            <w:tcW w:w="454" w:type="dxa"/>
          </w:tcPr>
          <w:p w14:paraId="609F296E" w14:textId="77777777" w:rsidR="005074BA" w:rsidRDefault="00F0000B">
            <w:pPr>
              <w:pStyle w:val="TableParagraph"/>
              <w:spacing w:before="42"/>
              <w:ind w:right="45"/>
              <w:jc w:val="right"/>
              <w:rPr>
                <w:rFonts w:ascii="Arial"/>
                <w:b/>
                <w:sz w:val="13"/>
              </w:rPr>
            </w:pPr>
            <w:r>
              <w:rPr>
                <w:rFonts w:ascii="Arial"/>
                <w:b/>
                <w:sz w:val="13"/>
              </w:rPr>
              <w:t>1477</w:t>
            </w:r>
          </w:p>
        </w:tc>
        <w:tc>
          <w:tcPr>
            <w:tcW w:w="473" w:type="dxa"/>
          </w:tcPr>
          <w:p w14:paraId="5505401E" w14:textId="77777777" w:rsidR="005074BA" w:rsidRDefault="00F0000B">
            <w:pPr>
              <w:pStyle w:val="TableParagraph"/>
              <w:spacing w:before="42"/>
              <w:ind w:left="130" w:right="70"/>
              <w:rPr>
                <w:sz w:val="13"/>
              </w:rPr>
            </w:pPr>
            <w:r>
              <w:rPr>
                <w:sz w:val="13"/>
              </w:rPr>
              <w:t>853</w:t>
            </w:r>
          </w:p>
        </w:tc>
      </w:tr>
      <w:tr w:rsidR="005074BA" w14:paraId="26F2858B" w14:textId="77777777">
        <w:trPr>
          <w:trHeight w:val="215"/>
        </w:trPr>
        <w:tc>
          <w:tcPr>
            <w:tcW w:w="480" w:type="dxa"/>
          </w:tcPr>
          <w:p w14:paraId="68D36F11" w14:textId="77777777" w:rsidR="005074BA" w:rsidRDefault="00F0000B">
            <w:pPr>
              <w:pStyle w:val="TableParagraph"/>
              <w:spacing w:before="51" w:line="144" w:lineRule="exact"/>
              <w:ind w:right="-15"/>
              <w:jc w:val="right"/>
              <w:rPr>
                <w:rFonts w:ascii="Arial"/>
                <w:b/>
                <w:sz w:val="13"/>
              </w:rPr>
            </w:pPr>
            <w:r>
              <w:rPr>
                <w:rFonts w:ascii="Arial"/>
                <w:b/>
                <w:sz w:val="13"/>
              </w:rPr>
              <w:t>1028</w:t>
            </w:r>
          </w:p>
        </w:tc>
        <w:tc>
          <w:tcPr>
            <w:tcW w:w="461" w:type="dxa"/>
          </w:tcPr>
          <w:p w14:paraId="1258C801" w14:textId="77777777" w:rsidR="005074BA" w:rsidRDefault="00F0000B">
            <w:pPr>
              <w:pStyle w:val="TableParagraph"/>
              <w:spacing w:before="49" w:line="146" w:lineRule="exact"/>
              <w:ind w:left="122"/>
              <w:jc w:val="left"/>
              <w:rPr>
                <w:sz w:val="13"/>
              </w:rPr>
            </w:pPr>
            <w:r>
              <w:rPr>
                <w:sz w:val="13"/>
              </w:rPr>
              <w:t>761</w:t>
            </w:r>
          </w:p>
        </w:tc>
        <w:tc>
          <w:tcPr>
            <w:tcW w:w="451" w:type="dxa"/>
          </w:tcPr>
          <w:p w14:paraId="72FD8642" w14:textId="77777777" w:rsidR="005074BA" w:rsidRDefault="00F0000B">
            <w:pPr>
              <w:pStyle w:val="TableParagraph"/>
              <w:spacing w:line="148" w:lineRule="exact"/>
              <w:ind w:left="60" w:right="46"/>
              <w:rPr>
                <w:rFonts w:ascii="Arial"/>
                <w:b/>
                <w:sz w:val="13"/>
              </w:rPr>
            </w:pPr>
            <w:r>
              <w:rPr>
                <w:rFonts w:ascii="Arial"/>
                <w:b/>
                <w:sz w:val="13"/>
              </w:rPr>
              <w:t>1078</w:t>
            </w:r>
          </w:p>
        </w:tc>
        <w:tc>
          <w:tcPr>
            <w:tcW w:w="456" w:type="dxa"/>
          </w:tcPr>
          <w:p w14:paraId="03147F27" w14:textId="77777777" w:rsidR="005074BA" w:rsidRDefault="00F0000B">
            <w:pPr>
              <w:pStyle w:val="TableParagraph"/>
              <w:spacing w:line="148" w:lineRule="exact"/>
              <w:ind w:left="119"/>
              <w:jc w:val="left"/>
              <w:rPr>
                <w:sz w:val="13"/>
              </w:rPr>
            </w:pPr>
            <w:r>
              <w:rPr>
                <w:sz w:val="13"/>
              </w:rPr>
              <w:t>773</w:t>
            </w:r>
          </w:p>
        </w:tc>
        <w:tc>
          <w:tcPr>
            <w:tcW w:w="460" w:type="dxa"/>
          </w:tcPr>
          <w:p w14:paraId="445EA14E" w14:textId="77777777" w:rsidR="005074BA" w:rsidRDefault="00F0000B">
            <w:pPr>
              <w:pStyle w:val="TableParagraph"/>
              <w:spacing w:line="148" w:lineRule="exact"/>
              <w:ind w:left="62" w:right="46"/>
              <w:rPr>
                <w:rFonts w:ascii="Arial"/>
                <w:b/>
                <w:sz w:val="13"/>
              </w:rPr>
            </w:pPr>
            <w:r>
              <w:rPr>
                <w:rFonts w:ascii="Arial"/>
                <w:b/>
                <w:sz w:val="13"/>
              </w:rPr>
              <w:t>1128</w:t>
            </w:r>
          </w:p>
        </w:tc>
        <w:tc>
          <w:tcPr>
            <w:tcW w:w="455" w:type="dxa"/>
          </w:tcPr>
          <w:p w14:paraId="7D5F18A2" w14:textId="77777777" w:rsidR="005074BA" w:rsidRDefault="00F0000B">
            <w:pPr>
              <w:pStyle w:val="TableParagraph"/>
              <w:spacing w:line="148" w:lineRule="exact"/>
              <w:ind w:left="56" w:right="38"/>
              <w:rPr>
                <w:sz w:val="13"/>
              </w:rPr>
            </w:pPr>
            <w:r>
              <w:rPr>
                <w:sz w:val="13"/>
              </w:rPr>
              <w:t>784</w:t>
            </w:r>
          </w:p>
        </w:tc>
        <w:tc>
          <w:tcPr>
            <w:tcW w:w="455" w:type="dxa"/>
          </w:tcPr>
          <w:p w14:paraId="4440F3E4" w14:textId="77777777" w:rsidR="005074BA" w:rsidRDefault="00F0000B">
            <w:pPr>
              <w:pStyle w:val="TableParagraph"/>
              <w:spacing w:line="148" w:lineRule="exact"/>
              <w:ind w:left="58" w:right="38"/>
              <w:rPr>
                <w:rFonts w:ascii="Arial"/>
                <w:b/>
                <w:sz w:val="13"/>
              </w:rPr>
            </w:pPr>
            <w:r>
              <w:rPr>
                <w:rFonts w:ascii="Arial"/>
                <w:b/>
                <w:sz w:val="13"/>
              </w:rPr>
              <w:t>1178</w:t>
            </w:r>
          </w:p>
        </w:tc>
        <w:tc>
          <w:tcPr>
            <w:tcW w:w="455" w:type="dxa"/>
          </w:tcPr>
          <w:p w14:paraId="0AD9412E" w14:textId="77777777" w:rsidR="005074BA" w:rsidRDefault="00F0000B">
            <w:pPr>
              <w:pStyle w:val="TableParagraph"/>
              <w:spacing w:line="148" w:lineRule="exact"/>
              <w:ind w:left="123"/>
              <w:jc w:val="left"/>
              <w:rPr>
                <w:sz w:val="13"/>
              </w:rPr>
            </w:pPr>
            <w:r>
              <w:rPr>
                <w:sz w:val="13"/>
              </w:rPr>
              <w:t>795</w:t>
            </w:r>
          </w:p>
        </w:tc>
        <w:tc>
          <w:tcPr>
            <w:tcW w:w="460" w:type="dxa"/>
          </w:tcPr>
          <w:p w14:paraId="4BA642E6" w14:textId="77777777" w:rsidR="005074BA" w:rsidRDefault="00F0000B">
            <w:pPr>
              <w:pStyle w:val="TableParagraph"/>
              <w:spacing w:line="148" w:lineRule="exact"/>
              <w:ind w:left="65" w:right="42"/>
              <w:rPr>
                <w:rFonts w:ascii="Arial"/>
                <w:b/>
                <w:sz w:val="13"/>
              </w:rPr>
            </w:pPr>
            <w:r>
              <w:rPr>
                <w:rFonts w:ascii="Arial"/>
                <w:b/>
                <w:sz w:val="13"/>
              </w:rPr>
              <w:t>1228</w:t>
            </w:r>
          </w:p>
        </w:tc>
        <w:tc>
          <w:tcPr>
            <w:tcW w:w="455" w:type="dxa"/>
          </w:tcPr>
          <w:p w14:paraId="44614C71" w14:textId="77777777" w:rsidR="005074BA" w:rsidRDefault="00F0000B">
            <w:pPr>
              <w:pStyle w:val="TableParagraph"/>
              <w:spacing w:line="148" w:lineRule="exact"/>
              <w:ind w:left="64" w:right="38"/>
              <w:rPr>
                <w:sz w:val="13"/>
              </w:rPr>
            </w:pPr>
            <w:r>
              <w:rPr>
                <w:sz w:val="13"/>
              </w:rPr>
              <w:t>805</w:t>
            </w:r>
          </w:p>
        </w:tc>
        <w:tc>
          <w:tcPr>
            <w:tcW w:w="455" w:type="dxa"/>
          </w:tcPr>
          <w:p w14:paraId="63BE718D" w14:textId="77777777" w:rsidR="005074BA" w:rsidRDefault="00F0000B">
            <w:pPr>
              <w:pStyle w:val="TableParagraph"/>
              <w:spacing w:line="148" w:lineRule="exact"/>
              <w:ind w:left="90"/>
              <w:jc w:val="left"/>
              <w:rPr>
                <w:rFonts w:ascii="Arial"/>
                <w:b/>
                <w:sz w:val="13"/>
              </w:rPr>
            </w:pPr>
            <w:r>
              <w:rPr>
                <w:rFonts w:ascii="Arial"/>
                <w:b/>
                <w:sz w:val="13"/>
              </w:rPr>
              <w:t>1278</w:t>
            </w:r>
          </w:p>
        </w:tc>
        <w:tc>
          <w:tcPr>
            <w:tcW w:w="455" w:type="dxa"/>
          </w:tcPr>
          <w:p w14:paraId="1C171AA5" w14:textId="77777777" w:rsidR="005074BA" w:rsidRDefault="00F0000B">
            <w:pPr>
              <w:pStyle w:val="TableParagraph"/>
              <w:spacing w:line="148" w:lineRule="exact"/>
              <w:ind w:left="127"/>
              <w:jc w:val="left"/>
              <w:rPr>
                <w:sz w:val="13"/>
              </w:rPr>
            </w:pPr>
            <w:r>
              <w:rPr>
                <w:sz w:val="13"/>
              </w:rPr>
              <w:t>815</w:t>
            </w:r>
          </w:p>
        </w:tc>
        <w:tc>
          <w:tcPr>
            <w:tcW w:w="450" w:type="dxa"/>
          </w:tcPr>
          <w:p w14:paraId="3D65FF69" w14:textId="77777777" w:rsidR="005074BA" w:rsidRDefault="00F0000B">
            <w:pPr>
              <w:pStyle w:val="TableParagraph"/>
              <w:spacing w:line="148" w:lineRule="exact"/>
              <w:ind w:left="68" w:right="36"/>
              <w:rPr>
                <w:rFonts w:ascii="Arial"/>
                <w:b/>
                <w:sz w:val="13"/>
              </w:rPr>
            </w:pPr>
            <w:r>
              <w:rPr>
                <w:rFonts w:ascii="Arial"/>
                <w:b/>
                <w:sz w:val="13"/>
              </w:rPr>
              <w:t>1328</w:t>
            </w:r>
          </w:p>
        </w:tc>
        <w:tc>
          <w:tcPr>
            <w:tcW w:w="455" w:type="dxa"/>
          </w:tcPr>
          <w:p w14:paraId="0D044653" w14:textId="77777777" w:rsidR="005074BA" w:rsidRDefault="00F0000B">
            <w:pPr>
              <w:pStyle w:val="TableParagraph"/>
              <w:spacing w:line="148" w:lineRule="exact"/>
              <w:ind w:left="65" w:right="31"/>
              <w:rPr>
                <w:sz w:val="13"/>
              </w:rPr>
            </w:pPr>
            <w:r>
              <w:rPr>
                <w:sz w:val="13"/>
              </w:rPr>
              <w:t>825</w:t>
            </w:r>
          </w:p>
        </w:tc>
        <w:tc>
          <w:tcPr>
            <w:tcW w:w="459" w:type="dxa"/>
          </w:tcPr>
          <w:p w14:paraId="780A9632" w14:textId="77777777" w:rsidR="005074BA" w:rsidRDefault="00F0000B">
            <w:pPr>
              <w:pStyle w:val="TableParagraph"/>
              <w:spacing w:line="148" w:lineRule="exact"/>
              <w:ind w:left="76" w:right="38"/>
              <w:rPr>
                <w:rFonts w:ascii="Arial"/>
                <w:b/>
                <w:sz w:val="13"/>
              </w:rPr>
            </w:pPr>
            <w:r>
              <w:rPr>
                <w:rFonts w:ascii="Arial"/>
                <w:b/>
                <w:sz w:val="13"/>
              </w:rPr>
              <w:t>1378</w:t>
            </w:r>
          </w:p>
        </w:tc>
        <w:tc>
          <w:tcPr>
            <w:tcW w:w="454" w:type="dxa"/>
          </w:tcPr>
          <w:p w14:paraId="4930F745" w14:textId="77777777" w:rsidR="005074BA" w:rsidRDefault="00F0000B">
            <w:pPr>
              <w:pStyle w:val="TableParagraph"/>
              <w:spacing w:line="148" w:lineRule="exact"/>
              <w:ind w:left="112" w:right="70"/>
              <w:rPr>
                <w:sz w:val="13"/>
              </w:rPr>
            </w:pPr>
            <w:r>
              <w:rPr>
                <w:sz w:val="13"/>
              </w:rPr>
              <w:t>835</w:t>
            </w:r>
          </w:p>
        </w:tc>
        <w:tc>
          <w:tcPr>
            <w:tcW w:w="449" w:type="dxa"/>
          </w:tcPr>
          <w:p w14:paraId="768AFCB0" w14:textId="77777777" w:rsidR="005074BA" w:rsidRDefault="00F0000B">
            <w:pPr>
              <w:pStyle w:val="TableParagraph"/>
              <w:spacing w:line="148" w:lineRule="exact"/>
              <w:ind w:right="-29"/>
              <w:jc w:val="right"/>
              <w:rPr>
                <w:rFonts w:ascii="Arial"/>
                <w:b/>
                <w:sz w:val="13"/>
              </w:rPr>
            </w:pPr>
            <w:r>
              <w:rPr>
                <w:rFonts w:ascii="Arial"/>
                <w:b/>
                <w:sz w:val="13"/>
              </w:rPr>
              <w:t>1428</w:t>
            </w:r>
          </w:p>
        </w:tc>
        <w:tc>
          <w:tcPr>
            <w:tcW w:w="449" w:type="dxa"/>
          </w:tcPr>
          <w:p w14:paraId="4D0CD7FC" w14:textId="77777777" w:rsidR="005074BA" w:rsidRDefault="00F0000B">
            <w:pPr>
              <w:pStyle w:val="TableParagraph"/>
              <w:spacing w:before="39"/>
              <w:ind w:left="91" w:right="40"/>
              <w:rPr>
                <w:sz w:val="13"/>
              </w:rPr>
            </w:pPr>
            <w:r>
              <w:rPr>
                <w:sz w:val="13"/>
              </w:rPr>
              <w:t>844</w:t>
            </w:r>
          </w:p>
        </w:tc>
        <w:tc>
          <w:tcPr>
            <w:tcW w:w="454" w:type="dxa"/>
          </w:tcPr>
          <w:p w14:paraId="00C6B5B1" w14:textId="77777777" w:rsidR="005074BA" w:rsidRDefault="00F0000B">
            <w:pPr>
              <w:pStyle w:val="TableParagraph"/>
              <w:spacing w:before="39"/>
              <w:ind w:right="45"/>
              <w:jc w:val="right"/>
              <w:rPr>
                <w:rFonts w:ascii="Arial"/>
                <w:b/>
                <w:sz w:val="13"/>
              </w:rPr>
            </w:pPr>
            <w:r>
              <w:rPr>
                <w:rFonts w:ascii="Arial"/>
                <w:b/>
                <w:sz w:val="13"/>
              </w:rPr>
              <w:t>1478</w:t>
            </w:r>
          </w:p>
        </w:tc>
        <w:tc>
          <w:tcPr>
            <w:tcW w:w="473" w:type="dxa"/>
          </w:tcPr>
          <w:p w14:paraId="6235044A" w14:textId="77777777" w:rsidR="005074BA" w:rsidRDefault="00F0000B">
            <w:pPr>
              <w:pStyle w:val="TableParagraph"/>
              <w:spacing w:before="39"/>
              <w:ind w:left="130" w:right="70"/>
              <w:rPr>
                <w:sz w:val="13"/>
              </w:rPr>
            </w:pPr>
            <w:r>
              <w:rPr>
                <w:sz w:val="13"/>
              </w:rPr>
              <w:t>853</w:t>
            </w:r>
          </w:p>
        </w:tc>
      </w:tr>
      <w:tr w:rsidR="005074BA" w14:paraId="200D93FE" w14:textId="77777777">
        <w:trPr>
          <w:trHeight w:val="215"/>
        </w:trPr>
        <w:tc>
          <w:tcPr>
            <w:tcW w:w="480" w:type="dxa"/>
          </w:tcPr>
          <w:p w14:paraId="40F9F1B3" w14:textId="77777777" w:rsidR="005074BA" w:rsidRDefault="00F0000B">
            <w:pPr>
              <w:pStyle w:val="TableParagraph"/>
              <w:spacing w:before="52" w:line="144" w:lineRule="exact"/>
              <w:ind w:right="-15"/>
              <w:jc w:val="right"/>
              <w:rPr>
                <w:rFonts w:ascii="Arial"/>
                <w:b/>
                <w:sz w:val="13"/>
              </w:rPr>
            </w:pPr>
            <w:r>
              <w:rPr>
                <w:rFonts w:ascii="Arial"/>
                <w:b/>
                <w:sz w:val="13"/>
              </w:rPr>
              <w:t>1029</w:t>
            </w:r>
          </w:p>
        </w:tc>
        <w:tc>
          <w:tcPr>
            <w:tcW w:w="461" w:type="dxa"/>
          </w:tcPr>
          <w:p w14:paraId="4FBA2F73" w14:textId="77777777" w:rsidR="005074BA" w:rsidRDefault="00F0000B">
            <w:pPr>
              <w:pStyle w:val="TableParagraph"/>
              <w:spacing w:before="52" w:line="144" w:lineRule="exact"/>
              <w:ind w:left="122"/>
              <w:jc w:val="left"/>
              <w:rPr>
                <w:sz w:val="13"/>
              </w:rPr>
            </w:pPr>
            <w:r>
              <w:rPr>
                <w:sz w:val="13"/>
              </w:rPr>
              <w:t>762</w:t>
            </w:r>
          </w:p>
        </w:tc>
        <w:tc>
          <w:tcPr>
            <w:tcW w:w="451" w:type="dxa"/>
          </w:tcPr>
          <w:p w14:paraId="34BB3D4C" w14:textId="77777777" w:rsidR="005074BA" w:rsidRDefault="00F0000B">
            <w:pPr>
              <w:pStyle w:val="TableParagraph"/>
              <w:spacing w:line="148" w:lineRule="exact"/>
              <w:ind w:left="60" w:right="46"/>
              <w:rPr>
                <w:rFonts w:ascii="Arial"/>
                <w:b/>
                <w:sz w:val="13"/>
              </w:rPr>
            </w:pPr>
            <w:r>
              <w:rPr>
                <w:rFonts w:ascii="Arial"/>
                <w:b/>
                <w:sz w:val="13"/>
              </w:rPr>
              <w:t>1079</w:t>
            </w:r>
          </w:p>
        </w:tc>
        <w:tc>
          <w:tcPr>
            <w:tcW w:w="456" w:type="dxa"/>
          </w:tcPr>
          <w:p w14:paraId="0E2B6361" w14:textId="77777777" w:rsidR="005074BA" w:rsidRDefault="00F0000B">
            <w:pPr>
              <w:pStyle w:val="TableParagraph"/>
              <w:spacing w:line="148" w:lineRule="exact"/>
              <w:ind w:left="119"/>
              <w:jc w:val="left"/>
              <w:rPr>
                <w:sz w:val="13"/>
              </w:rPr>
            </w:pPr>
            <w:r>
              <w:rPr>
                <w:sz w:val="13"/>
              </w:rPr>
              <w:t>773</w:t>
            </w:r>
          </w:p>
        </w:tc>
        <w:tc>
          <w:tcPr>
            <w:tcW w:w="460" w:type="dxa"/>
          </w:tcPr>
          <w:p w14:paraId="319040C1" w14:textId="77777777" w:rsidR="005074BA" w:rsidRDefault="00F0000B">
            <w:pPr>
              <w:pStyle w:val="TableParagraph"/>
              <w:spacing w:line="148" w:lineRule="exact"/>
              <w:ind w:left="62" w:right="46"/>
              <w:rPr>
                <w:rFonts w:ascii="Arial"/>
                <w:b/>
                <w:sz w:val="13"/>
              </w:rPr>
            </w:pPr>
            <w:r>
              <w:rPr>
                <w:rFonts w:ascii="Arial"/>
                <w:b/>
                <w:sz w:val="13"/>
              </w:rPr>
              <w:t>1129</w:t>
            </w:r>
          </w:p>
        </w:tc>
        <w:tc>
          <w:tcPr>
            <w:tcW w:w="455" w:type="dxa"/>
          </w:tcPr>
          <w:p w14:paraId="0610EEA7" w14:textId="77777777" w:rsidR="005074BA" w:rsidRDefault="00F0000B">
            <w:pPr>
              <w:pStyle w:val="TableParagraph"/>
              <w:spacing w:line="148" w:lineRule="exact"/>
              <w:ind w:left="56" w:right="38"/>
              <w:rPr>
                <w:sz w:val="13"/>
              </w:rPr>
            </w:pPr>
            <w:r>
              <w:rPr>
                <w:sz w:val="13"/>
              </w:rPr>
              <w:t>784</w:t>
            </w:r>
          </w:p>
        </w:tc>
        <w:tc>
          <w:tcPr>
            <w:tcW w:w="455" w:type="dxa"/>
          </w:tcPr>
          <w:p w14:paraId="52A03B88" w14:textId="77777777" w:rsidR="005074BA" w:rsidRDefault="00F0000B">
            <w:pPr>
              <w:pStyle w:val="TableParagraph"/>
              <w:spacing w:line="148" w:lineRule="exact"/>
              <w:ind w:left="58" w:right="38"/>
              <w:rPr>
                <w:rFonts w:ascii="Arial"/>
                <w:b/>
                <w:sz w:val="13"/>
              </w:rPr>
            </w:pPr>
            <w:r>
              <w:rPr>
                <w:rFonts w:ascii="Arial"/>
                <w:b/>
                <w:sz w:val="13"/>
              </w:rPr>
              <w:t>1179</w:t>
            </w:r>
          </w:p>
        </w:tc>
        <w:tc>
          <w:tcPr>
            <w:tcW w:w="455" w:type="dxa"/>
          </w:tcPr>
          <w:p w14:paraId="6818B974" w14:textId="77777777" w:rsidR="005074BA" w:rsidRDefault="00F0000B">
            <w:pPr>
              <w:pStyle w:val="TableParagraph"/>
              <w:spacing w:line="148" w:lineRule="exact"/>
              <w:ind w:left="123"/>
              <w:jc w:val="left"/>
              <w:rPr>
                <w:sz w:val="13"/>
              </w:rPr>
            </w:pPr>
            <w:r>
              <w:rPr>
                <w:sz w:val="13"/>
              </w:rPr>
              <w:t>795</w:t>
            </w:r>
          </w:p>
        </w:tc>
        <w:tc>
          <w:tcPr>
            <w:tcW w:w="460" w:type="dxa"/>
          </w:tcPr>
          <w:p w14:paraId="178F8A4F" w14:textId="77777777" w:rsidR="005074BA" w:rsidRDefault="00F0000B">
            <w:pPr>
              <w:pStyle w:val="TableParagraph"/>
              <w:spacing w:line="148" w:lineRule="exact"/>
              <w:ind w:left="65" w:right="42"/>
              <w:rPr>
                <w:rFonts w:ascii="Arial"/>
                <w:b/>
                <w:sz w:val="13"/>
              </w:rPr>
            </w:pPr>
            <w:r>
              <w:rPr>
                <w:rFonts w:ascii="Arial"/>
                <w:b/>
                <w:sz w:val="13"/>
              </w:rPr>
              <w:t>1229</w:t>
            </w:r>
          </w:p>
        </w:tc>
        <w:tc>
          <w:tcPr>
            <w:tcW w:w="455" w:type="dxa"/>
          </w:tcPr>
          <w:p w14:paraId="78B9B324" w14:textId="77777777" w:rsidR="005074BA" w:rsidRDefault="00F0000B">
            <w:pPr>
              <w:pStyle w:val="TableParagraph"/>
              <w:spacing w:line="148" w:lineRule="exact"/>
              <w:ind w:left="64" w:right="38"/>
              <w:rPr>
                <w:sz w:val="13"/>
              </w:rPr>
            </w:pPr>
            <w:r>
              <w:rPr>
                <w:sz w:val="13"/>
              </w:rPr>
              <w:t>805</w:t>
            </w:r>
          </w:p>
        </w:tc>
        <w:tc>
          <w:tcPr>
            <w:tcW w:w="455" w:type="dxa"/>
          </w:tcPr>
          <w:p w14:paraId="071A5FFF" w14:textId="77777777" w:rsidR="005074BA" w:rsidRDefault="00F0000B">
            <w:pPr>
              <w:pStyle w:val="TableParagraph"/>
              <w:spacing w:line="148" w:lineRule="exact"/>
              <w:ind w:left="90"/>
              <w:jc w:val="left"/>
              <w:rPr>
                <w:rFonts w:ascii="Arial"/>
                <w:b/>
                <w:sz w:val="13"/>
              </w:rPr>
            </w:pPr>
            <w:r>
              <w:rPr>
                <w:rFonts w:ascii="Arial"/>
                <w:b/>
                <w:sz w:val="13"/>
              </w:rPr>
              <w:t>1279</w:t>
            </w:r>
          </w:p>
        </w:tc>
        <w:tc>
          <w:tcPr>
            <w:tcW w:w="455" w:type="dxa"/>
          </w:tcPr>
          <w:p w14:paraId="19E16D1D" w14:textId="77777777" w:rsidR="005074BA" w:rsidRDefault="00F0000B">
            <w:pPr>
              <w:pStyle w:val="TableParagraph"/>
              <w:spacing w:line="148" w:lineRule="exact"/>
              <w:ind w:left="127"/>
              <w:jc w:val="left"/>
              <w:rPr>
                <w:sz w:val="13"/>
              </w:rPr>
            </w:pPr>
            <w:r>
              <w:rPr>
                <w:sz w:val="13"/>
              </w:rPr>
              <w:t>815</w:t>
            </w:r>
          </w:p>
        </w:tc>
        <w:tc>
          <w:tcPr>
            <w:tcW w:w="450" w:type="dxa"/>
          </w:tcPr>
          <w:p w14:paraId="7823C334" w14:textId="77777777" w:rsidR="005074BA" w:rsidRDefault="00F0000B">
            <w:pPr>
              <w:pStyle w:val="TableParagraph"/>
              <w:spacing w:line="148" w:lineRule="exact"/>
              <w:ind w:left="68" w:right="36"/>
              <w:rPr>
                <w:rFonts w:ascii="Arial"/>
                <w:b/>
                <w:sz w:val="13"/>
              </w:rPr>
            </w:pPr>
            <w:r>
              <w:rPr>
                <w:rFonts w:ascii="Arial"/>
                <w:b/>
                <w:sz w:val="13"/>
              </w:rPr>
              <w:t>1329</w:t>
            </w:r>
          </w:p>
        </w:tc>
        <w:tc>
          <w:tcPr>
            <w:tcW w:w="455" w:type="dxa"/>
          </w:tcPr>
          <w:p w14:paraId="0F04A1A6" w14:textId="77777777" w:rsidR="005074BA" w:rsidRDefault="00F0000B">
            <w:pPr>
              <w:pStyle w:val="TableParagraph"/>
              <w:spacing w:line="148" w:lineRule="exact"/>
              <w:ind w:left="65" w:right="31"/>
              <w:rPr>
                <w:sz w:val="13"/>
              </w:rPr>
            </w:pPr>
            <w:r>
              <w:rPr>
                <w:sz w:val="13"/>
              </w:rPr>
              <w:t>825</w:t>
            </w:r>
          </w:p>
        </w:tc>
        <w:tc>
          <w:tcPr>
            <w:tcW w:w="459" w:type="dxa"/>
          </w:tcPr>
          <w:p w14:paraId="3FBA053E" w14:textId="77777777" w:rsidR="005074BA" w:rsidRDefault="00F0000B">
            <w:pPr>
              <w:pStyle w:val="TableParagraph"/>
              <w:spacing w:line="148" w:lineRule="exact"/>
              <w:ind w:left="76" w:right="38"/>
              <w:rPr>
                <w:rFonts w:ascii="Arial"/>
                <w:b/>
                <w:sz w:val="13"/>
              </w:rPr>
            </w:pPr>
            <w:r>
              <w:rPr>
                <w:rFonts w:ascii="Arial"/>
                <w:b/>
                <w:sz w:val="13"/>
              </w:rPr>
              <w:t>1379</w:t>
            </w:r>
          </w:p>
        </w:tc>
        <w:tc>
          <w:tcPr>
            <w:tcW w:w="454" w:type="dxa"/>
          </w:tcPr>
          <w:p w14:paraId="5E67EE3E" w14:textId="77777777" w:rsidR="005074BA" w:rsidRDefault="00F0000B">
            <w:pPr>
              <w:pStyle w:val="TableParagraph"/>
              <w:spacing w:line="148" w:lineRule="exact"/>
              <w:ind w:left="112" w:right="70"/>
              <w:rPr>
                <w:sz w:val="13"/>
              </w:rPr>
            </w:pPr>
            <w:r>
              <w:rPr>
                <w:sz w:val="13"/>
              </w:rPr>
              <w:t>835</w:t>
            </w:r>
          </w:p>
        </w:tc>
        <w:tc>
          <w:tcPr>
            <w:tcW w:w="449" w:type="dxa"/>
          </w:tcPr>
          <w:p w14:paraId="542BAEBE" w14:textId="77777777" w:rsidR="005074BA" w:rsidRDefault="00F0000B">
            <w:pPr>
              <w:pStyle w:val="TableParagraph"/>
              <w:spacing w:line="148" w:lineRule="exact"/>
              <w:ind w:right="-29"/>
              <w:jc w:val="right"/>
              <w:rPr>
                <w:rFonts w:ascii="Arial"/>
                <w:b/>
                <w:sz w:val="13"/>
              </w:rPr>
            </w:pPr>
            <w:r>
              <w:rPr>
                <w:rFonts w:ascii="Arial"/>
                <w:b/>
                <w:sz w:val="13"/>
              </w:rPr>
              <w:t>1429</w:t>
            </w:r>
          </w:p>
        </w:tc>
        <w:tc>
          <w:tcPr>
            <w:tcW w:w="449" w:type="dxa"/>
          </w:tcPr>
          <w:p w14:paraId="2ADB9048" w14:textId="77777777" w:rsidR="005074BA" w:rsidRDefault="00F0000B">
            <w:pPr>
              <w:pStyle w:val="TableParagraph"/>
              <w:spacing w:line="148" w:lineRule="exact"/>
              <w:ind w:left="91" w:right="40"/>
              <w:rPr>
                <w:sz w:val="13"/>
              </w:rPr>
            </w:pPr>
            <w:r>
              <w:rPr>
                <w:sz w:val="13"/>
              </w:rPr>
              <w:t>844</w:t>
            </w:r>
          </w:p>
        </w:tc>
        <w:tc>
          <w:tcPr>
            <w:tcW w:w="454" w:type="dxa"/>
          </w:tcPr>
          <w:p w14:paraId="443AEB27" w14:textId="77777777" w:rsidR="005074BA" w:rsidRDefault="00F0000B">
            <w:pPr>
              <w:pStyle w:val="TableParagraph"/>
              <w:spacing w:before="40"/>
              <w:ind w:right="45"/>
              <w:jc w:val="right"/>
              <w:rPr>
                <w:rFonts w:ascii="Arial"/>
                <w:b/>
                <w:sz w:val="13"/>
              </w:rPr>
            </w:pPr>
            <w:r>
              <w:rPr>
                <w:rFonts w:ascii="Arial"/>
                <w:b/>
                <w:sz w:val="13"/>
              </w:rPr>
              <w:t>1479</w:t>
            </w:r>
          </w:p>
        </w:tc>
        <w:tc>
          <w:tcPr>
            <w:tcW w:w="473" w:type="dxa"/>
          </w:tcPr>
          <w:p w14:paraId="235C1E92" w14:textId="77777777" w:rsidR="005074BA" w:rsidRDefault="00F0000B">
            <w:pPr>
              <w:pStyle w:val="TableParagraph"/>
              <w:spacing w:before="40"/>
              <w:ind w:left="130" w:right="70"/>
              <w:rPr>
                <w:sz w:val="13"/>
              </w:rPr>
            </w:pPr>
            <w:r>
              <w:rPr>
                <w:sz w:val="13"/>
              </w:rPr>
              <w:t>854</w:t>
            </w:r>
          </w:p>
        </w:tc>
      </w:tr>
      <w:tr w:rsidR="005074BA" w14:paraId="6C0C3E6B" w14:textId="77777777">
        <w:trPr>
          <w:trHeight w:val="220"/>
        </w:trPr>
        <w:tc>
          <w:tcPr>
            <w:tcW w:w="480" w:type="dxa"/>
          </w:tcPr>
          <w:p w14:paraId="43F33FA7" w14:textId="77777777" w:rsidR="005074BA" w:rsidRDefault="00F0000B">
            <w:pPr>
              <w:pStyle w:val="TableParagraph"/>
              <w:spacing w:before="49"/>
              <w:ind w:right="-15"/>
              <w:jc w:val="right"/>
              <w:rPr>
                <w:rFonts w:ascii="Arial"/>
                <w:b/>
                <w:sz w:val="13"/>
              </w:rPr>
            </w:pPr>
            <w:r>
              <w:rPr>
                <w:rFonts w:ascii="Arial"/>
                <w:b/>
                <w:sz w:val="13"/>
              </w:rPr>
              <w:t>1030</w:t>
            </w:r>
          </w:p>
        </w:tc>
        <w:tc>
          <w:tcPr>
            <w:tcW w:w="461" w:type="dxa"/>
          </w:tcPr>
          <w:p w14:paraId="65DDD557" w14:textId="77777777" w:rsidR="005074BA" w:rsidRDefault="00F0000B">
            <w:pPr>
              <w:pStyle w:val="TableParagraph"/>
              <w:spacing w:before="49"/>
              <w:ind w:left="122"/>
              <w:jc w:val="left"/>
              <w:rPr>
                <w:sz w:val="13"/>
              </w:rPr>
            </w:pPr>
            <w:r>
              <w:rPr>
                <w:sz w:val="13"/>
              </w:rPr>
              <w:t>762</w:t>
            </w:r>
          </w:p>
        </w:tc>
        <w:tc>
          <w:tcPr>
            <w:tcW w:w="451" w:type="dxa"/>
          </w:tcPr>
          <w:p w14:paraId="0A4E451F" w14:textId="77777777" w:rsidR="005074BA" w:rsidRDefault="00F0000B">
            <w:pPr>
              <w:pStyle w:val="TableParagraph"/>
              <w:spacing w:before="49"/>
              <w:ind w:left="60" w:right="46"/>
              <w:rPr>
                <w:rFonts w:ascii="Arial"/>
                <w:b/>
                <w:sz w:val="13"/>
              </w:rPr>
            </w:pPr>
            <w:r>
              <w:rPr>
                <w:rFonts w:ascii="Arial"/>
                <w:b/>
                <w:sz w:val="13"/>
              </w:rPr>
              <w:t>1080</w:t>
            </w:r>
          </w:p>
        </w:tc>
        <w:tc>
          <w:tcPr>
            <w:tcW w:w="456" w:type="dxa"/>
          </w:tcPr>
          <w:p w14:paraId="77BE79EB" w14:textId="77777777" w:rsidR="005074BA" w:rsidRDefault="00F0000B">
            <w:pPr>
              <w:pStyle w:val="TableParagraph"/>
              <w:spacing w:before="49"/>
              <w:ind w:left="119"/>
              <w:jc w:val="left"/>
              <w:rPr>
                <w:sz w:val="13"/>
              </w:rPr>
            </w:pPr>
            <w:r>
              <w:rPr>
                <w:sz w:val="13"/>
              </w:rPr>
              <w:t>773</w:t>
            </w:r>
          </w:p>
        </w:tc>
        <w:tc>
          <w:tcPr>
            <w:tcW w:w="460" w:type="dxa"/>
          </w:tcPr>
          <w:p w14:paraId="61582D65" w14:textId="77777777" w:rsidR="005074BA" w:rsidRDefault="00F0000B">
            <w:pPr>
              <w:pStyle w:val="TableParagraph"/>
              <w:spacing w:before="49"/>
              <w:ind w:left="62" w:right="46"/>
              <w:rPr>
                <w:rFonts w:ascii="Arial"/>
                <w:b/>
                <w:sz w:val="13"/>
              </w:rPr>
            </w:pPr>
            <w:r>
              <w:rPr>
                <w:rFonts w:ascii="Arial"/>
                <w:b/>
                <w:sz w:val="13"/>
              </w:rPr>
              <w:t>1130</w:t>
            </w:r>
          </w:p>
        </w:tc>
        <w:tc>
          <w:tcPr>
            <w:tcW w:w="455" w:type="dxa"/>
          </w:tcPr>
          <w:p w14:paraId="0ED273CE" w14:textId="77777777" w:rsidR="005074BA" w:rsidRDefault="00F0000B">
            <w:pPr>
              <w:pStyle w:val="TableParagraph"/>
              <w:ind w:left="56" w:right="38"/>
              <w:rPr>
                <w:sz w:val="13"/>
              </w:rPr>
            </w:pPr>
            <w:r>
              <w:rPr>
                <w:sz w:val="13"/>
              </w:rPr>
              <w:t>784</w:t>
            </w:r>
          </w:p>
        </w:tc>
        <w:tc>
          <w:tcPr>
            <w:tcW w:w="455" w:type="dxa"/>
          </w:tcPr>
          <w:p w14:paraId="3AB15FD5" w14:textId="77777777" w:rsidR="005074BA" w:rsidRDefault="00F0000B">
            <w:pPr>
              <w:pStyle w:val="TableParagraph"/>
              <w:ind w:left="58" w:right="38"/>
              <w:rPr>
                <w:rFonts w:ascii="Arial"/>
                <w:b/>
                <w:sz w:val="13"/>
              </w:rPr>
            </w:pPr>
            <w:r>
              <w:rPr>
                <w:rFonts w:ascii="Arial"/>
                <w:b/>
                <w:sz w:val="13"/>
              </w:rPr>
              <w:t>1180</w:t>
            </w:r>
          </w:p>
        </w:tc>
        <w:tc>
          <w:tcPr>
            <w:tcW w:w="455" w:type="dxa"/>
          </w:tcPr>
          <w:p w14:paraId="41B6387C" w14:textId="77777777" w:rsidR="005074BA" w:rsidRDefault="00F0000B">
            <w:pPr>
              <w:pStyle w:val="TableParagraph"/>
              <w:ind w:left="123"/>
              <w:jc w:val="left"/>
              <w:rPr>
                <w:sz w:val="13"/>
              </w:rPr>
            </w:pPr>
            <w:r>
              <w:rPr>
                <w:sz w:val="13"/>
              </w:rPr>
              <w:t>795</w:t>
            </w:r>
          </w:p>
        </w:tc>
        <w:tc>
          <w:tcPr>
            <w:tcW w:w="460" w:type="dxa"/>
          </w:tcPr>
          <w:p w14:paraId="06A1B92E" w14:textId="77777777" w:rsidR="005074BA" w:rsidRDefault="00F0000B">
            <w:pPr>
              <w:pStyle w:val="TableParagraph"/>
              <w:ind w:left="65" w:right="42"/>
              <w:rPr>
                <w:rFonts w:ascii="Arial"/>
                <w:b/>
                <w:sz w:val="13"/>
              </w:rPr>
            </w:pPr>
            <w:r>
              <w:rPr>
                <w:rFonts w:ascii="Arial"/>
                <w:b/>
                <w:sz w:val="13"/>
              </w:rPr>
              <w:t>1230</w:t>
            </w:r>
          </w:p>
        </w:tc>
        <w:tc>
          <w:tcPr>
            <w:tcW w:w="455" w:type="dxa"/>
          </w:tcPr>
          <w:p w14:paraId="0549BBCF" w14:textId="77777777" w:rsidR="005074BA" w:rsidRDefault="00F0000B">
            <w:pPr>
              <w:pStyle w:val="TableParagraph"/>
              <w:ind w:left="64" w:right="38"/>
              <w:rPr>
                <w:sz w:val="13"/>
              </w:rPr>
            </w:pPr>
            <w:r>
              <w:rPr>
                <w:sz w:val="13"/>
              </w:rPr>
              <w:t>806</w:t>
            </w:r>
          </w:p>
        </w:tc>
        <w:tc>
          <w:tcPr>
            <w:tcW w:w="455" w:type="dxa"/>
          </w:tcPr>
          <w:p w14:paraId="78B69A1C" w14:textId="77777777" w:rsidR="005074BA" w:rsidRDefault="00F0000B">
            <w:pPr>
              <w:pStyle w:val="TableParagraph"/>
              <w:ind w:left="90"/>
              <w:jc w:val="left"/>
              <w:rPr>
                <w:rFonts w:ascii="Arial"/>
                <w:b/>
                <w:sz w:val="13"/>
              </w:rPr>
            </w:pPr>
            <w:r>
              <w:rPr>
                <w:rFonts w:ascii="Arial"/>
                <w:b/>
                <w:sz w:val="13"/>
              </w:rPr>
              <w:t>1280</w:t>
            </w:r>
          </w:p>
        </w:tc>
        <w:tc>
          <w:tcPr>
            <w:tcW w:w="455" w:type="dxa"/>
          </w:tcPr>
          <w:p w14:paraId="104320EE" w14:textId="77777777" w:rsidR="005074BA" w:rsidRDefault="00F0000B">
            <w:pPr>
              <w:pStyle w:val="TableParagraph"/>
              <w:ind w:left="127"/>
              <w:jc w:val="left"/>
              <w:rPr>
                <w:sz w:val="13"/>
              </w:rPr>
            </w:pPr>
            <w:r>
              <w:rPr>
                <w:sz w:val="13"/>
              </w:rPr>
              <w:t>816</w:t>
            </w:r>
          </w:p>
        </w:tc>
        <w:tc>
          <w:tcPr>
            <w:tcW w:w="450" w:type="dxa"/>
          </w:tcPr>
          <w:p w14:paraId="7A530E91" w14:textId="77777777" w:rsidR="005074BA" w:rsidRDefault="00F0000B">
            <w:pPr>
              <w:pStyle w:val="TableParagraph"/>
              <w:ind w:left="68" w:right="36"/>
              <w:rPr>
                <w:rFonts w:ascii="Arial"/>
                <w:b/>
                <w:sz w:val="13"/>
              </w:rPr>
            </w:pPr>
            <w:r>
              <w:rPr>
                <w:rFonts w:ascii="Arial"/>
                <w:b/>
                <w:sz w:val="13"/>
              </w:rPr>
              <w:t>1330</w:t>
            </w:r>
          </w:p>
        </w:tc>
        <w:tc>
          <w:tcPr>
            <w:tcW w:w="455" w:type="dxa"/>
          </w:tcPr>
          <w:p w14:paraId="5F62D526" w14:textId="77777777" w:rsidR="005074BA" w:rsidRDefault="00F0000B">
            <w:pPr>
              <w:pStyle w:val="TableParagraph"/>
              <w:ind w:left="65" w:right="31"/>
              <w:rPr>
                <w:sz w:val="13"/>
              </w:rPr>
            </w:pPr>
            <w:r>
              <w:rPr>
                <w:sz w:val="13"/>
              </w:rPr>
              <w:t>826</w:t>
            </w:r>
          </w:p>
        </w:tc>
        <w:tc>
          <w:tcPr>
            <w:tcW w:w="459" w:type="dxa"/>
          </w:tcPr>
          <w:p w14:paraId="6D97F209" w14:textId="77777777" w:rsidR="005074BA" w:rsidRDefault="00F0000B">
            <w:pPr>
              <w:pStyle w:val="TableParagraph"/>
              <w:ind w:left="76" w:right="38"/>
              <w:rPr>
                <w:rFonts w:ascii="Arial"/>
                <w:b/>
                <w:sz w:val="13"/>
              </w:rPr>
            </w:pPr>
            <w:r>
              <w:rPr>
                <w:rFonts w:ascii="Arial"/>
                <w:b/>
                <w:sz w:val="13"/>
              </w:rPr>
              <w:t>1380</w:t>
            </w:r>
          </w:p>
        </w:tc>
        <w:tc>
          <w:tcPr>
            <w:tcW w:w="454" w:type="dxa"/>
          </w:tcPr>
          <w:p w14:paraId="792D3E4C" w14:textId="77777777" w:rsidR="005074BA" w:rsidRDefault="00F0000B">
            <w:pPr>
              <w:pStyle w:val="TableParagraph"/>
              <w:ind w:left="112" w:right="70"/>
              <w:rPr>
                <w:sz w:val="13"/>
              </w:rPr>
            </w:pPr>
            <w:r>
              <w:rPr>
                <w:sz w:val="13"/>
              </w:rPr>
              <w:t>835</w:t>
            </w:r>
          </w:p>
        </w:tc>
        <w:tc>
          <w:tcPr>
            <w:tcW w:w="449" w:type="dxa"/>
          </w:tcPr>
          <w:p w14:paraId="57BBF3B3" w14:textId="77777777" w:rsidR="005074BA" w:rsidRDefault="00F0000B">
            <w:pPr>
              <w:pStyle w:val="TableParagraph"/>
              <w:ind w:right="-29"/>
              <w:jc w:val="right"/>
              <w:rPr>
                <w:rFonts w:ascii="Arial"/>
                <w:b/>
                <w:sz w:val="13"/>
              </w:rPr>
            </w:pPr>
            <w:r>
              <w:rPr>
                <w:rFonts w:ascii="Arial"/>
                <w:b/>
                <w:sz w:val="13"/>
              </w:rPr>
              <w:t>1430</w:t>
            </w:r>
          </w:p>
        </w:tc>
        <w:tc>
          <w:tcPr>
            <w:tcW w:w="449" w:type="dxa"/>
          </w:tcPr>
          <w:p w14:paraId="6081113D" w14:textId="77777777" w:rsidR="005074BA" w:rsidRDefault="00F0000B">
            <w:pPr>
              <w:pStyle w:val="TableParagraph"/>
              <w:ind w:left="91" w:right="40"/>
              <w:rPr>
                <w:sz w:val="13"/>
              </w:rPr>
            </w:pPr>
            <w:r>
              <w:rPr>
                <w:sz w:val="13"/>
              </w:rPr>
              <w:t>845</w:t>
            </w:r>
          </w:p>
        </w:tc>
        <w:tc>
          <w:tcPr>
            <w:tcW w:w="454" w:type="dxa"/>
          </w:tcPr>
          <w:p w14:paraId="527F2AA0" w14:textId="77777777" w:rsidR="005074BA" w:rsidRDefault="00F0000B">
            <w:pPr>
              <w:pStyle w:val="TableParagraph"/>
              <w:ind w:right="45"/>
              <w:jc w:val="right"/>
              <w:rPr>
                <w:rFonts w:ascii="Arial"/>
                <w:b/>
                <w:sz w:val="13"/>
              </w:rPr>
            </w:pPr>
            <w:r>
              <w:rPr>
                <w:rFonts w:ascii="Arial"/>
                <w:b/>
                <w:sz w:val="13"/>
              </w:rPr>
              <w:t>1480</w:t>
            </w:r>
          </w:p>
        </w:tc>
        <w:tc>
          <w:tcPr>
            <w:tcW w:w="473" w:type="dxa"/>
          </w:tcPr>
          <w:p w14:paraId="73931151" w14:textId="77777777" w:rsidR="005074BA" w:rsidRDefault="00F0000B">
            <w:pPr>
              <w:pStyle w:val="TableParagraph"/>
              <w:ind w:left="130" w:right="70"/>
              <w:rPr>
                <w:sz w:val="13"/>
              </w:rPr>
            </w:pPr>
            <w:r>
              <w:rPr>
                <w:sz w:val="13"/>
              </w:rPr>
              <w:t>854</w:t>
            </w:r>
          </w:p>
        </w:tc>
      </w:tr>
      <w:tr w:rsidR="005074BA" w14:paraId="1A1B4455" w14:textId="77777777">
        <w:trPr>
          <w:trHeight w:val="215"/>
        </w:trPr>
        <w:tc>
          <w:tcPr>
            <w:tcW w:w="480" w:type="dxa"/>
          </w:tcPr>
          <w:p w14:paraId="2CC38196" w14:textId="77777777" w:rsidR="005074BA" w:rsidRDefault="00F0000B">
            <w:pPr>
              <w:pStyle w:val="TableParagraph"/>
              <w:spacing w:line="148" w:lineRule="exact"/>
              <w:ind w:right="-15"/>
              <w:jc w:val="right"/>
              <w:rPr>
                <w:rFonts w:ascii="Arial"/>
                <w:b/>
                <w:sz w:val="13"/>
              </w:rPr>
            </w:pPr>
            <w:r>
              <w:rPr>
                <w:rFonts w:ascii="Arial"/>
                <w:b/>
                <w:sz w:val="13"/>
              </w:rPr>
              <w:t>1031</w:t>
            </w:r>
          </w:p>
        </w:tc>
        <w:tc>
          <w:tcPr>
            <w:tcW w:w="461" w:type="dxa"/>
          </w:tcPr>
          <w:p w14:paraId="634F34ED" w14:textId="77777777" w:rsidR="005074BA" w:rsidRDefault="00F0000B">
            <w:pPr>
              <w:pStyle w:val="TableParagraph"/>
              <w:spacing w:line="148" w:lineRule="exact"/>
              <w:ind w:left="122"/>
              <w:jc w:val="left"/>
              <w:rPr>
                <w:sz w:val="13"/>
              </w:rPr>
            </w:pPr>
            <w:r>
              <w:rPr>
                <w:sz w:val="13"/>
              </w:rPr>
              <w:t>762</w:t>
            </w:r>
          </w:p>
        </w:tc>
        <w:tc>
          <w:tcPr>
            <w:tcW w:w="451" w:type="dxa"/>
          </w:tcPr>
          <w:p w14:paraId="70AE5557" w14:textId="77777777" w:rsidR="005074BA" w:rsidRDefault="00F0000B">
            <w:pPr>
              <w:pStyle w:val="TableParagraph"/>
              <w:spacing w:line="148" w:lineRule="exact"/>
              <w:ind w:left="60" w:right="46"/>
              <w:rPr>
                <w:rFonts w:ascii="Arial"/>
                <w:b/>
                <w:sz w:val="13"/>
              </w:rPr>
            </w:pPr>
            <w:r>
              <w:rPr>
                <w:rFonts w:ascii="Arial"/>
                <w:b/>
                <w:sz w:val="13"/>
              </w:rPr>
              <w:t>1081</w:t>
            </w:r>
          </w:p>
        </w:tc>
        <w:tc>
          <w:tcPr>
            <w:tcW w:w="456" w:type="dxa"/>
          </w:tcPr>
          <w:p w14:paraId="6B0CE45D" w14:textId="77777777" w:rsidR="005074BA" w:rsidRDefault="00F0000B">
            <w:pPr>
              <w:pStyle w:val="TableParagraph"/>
              <w:spacing w:line="148" w:lineRule="exact"/>
              <w:ind w:left="119"/>
              <w:jc w:val="left"/>
              <w:rPr>
                <w:sz w:val="13"/>
              </w:rPr>
            </w:pPr>
            <w:r>
              <w:rPr>
                <w:sz w:val="13"/>
              </w:rPr>
              <w:t>774</w:t>
            </w:r>
          </w:p>
        </w:tc>
        <w:tc>
          <w:tcPr>
            <w:tcW w:w="460" w:type="dxa"/>
          </w:tcPr>
          <w:p w14:paraId="68A1A411" w14:textId="77777777" w:rsidR="005074BA" w:rsidRDefault="00F0000B">
            <w:pPr>
              <w:pStyle w:val="TableParagraph"/>
              <w:spacing w:line="148" w:lineRule="exact"/>
              <w:ind w:left="62" w:right="46"/>
              <w:rPr>
                <w:rFonts w:ascii="Arial"/>
                <w:b/>
                <w:sz w:val="13"/>
              </w:rPr>
            </w:pPr>
            <w:r>
              <w:rPr>
                <w:rFonts w:ascii="Arial"/>
                <w:b/>
                <w:sz w:val="13"/>
              </w:rPr>
              <w:t>1131</w:t>
            </w:r>
          </w:p>
        </w:tc>
        <w:tc>
          <w:tcPr>
            <w:tcW w:w="455" w:type="dxa"/>
          </w:tcPr>
          <w:p w14:paraId="1C2009C1" w14:textId="77777777" w:rsidR="005074BA" w:rsidRDefault="00F0000B">
            <w:pPr>
              <w:pStyle w:val="TableParagraph"/>
              <w:spacing w:line="148" w:lineRule="exact"/>
              <w:ind w:left="56" w:right="38"/>
              <w:rPr>
                <w:sz w:val="13"/>
              </w:rPr>
            </w:pPr>
            <w:r>
              <w:rPr>
                <w:sz w:val="13"/>
              </w:rPr>
              <w:t>785</w:t>
            </w:r>
          </w:p>
        </w:tc>
        <w:tc>
          <w:tcPr>
            <w:tcW w:w="455" w:type="dxa"/>
          </w:tcPr>
          <w:p w14:paraId="1422E1F8" w14:textId="77777777" w:rsidR="005074BA" w:rsidRDefault="00F0000B">
            <w:pPr>
              <w:pStyle w:val="TableParagraph"/>
              <w:spacing w:before="42"/>
              <w:ind w:left="58" w:right="38"/>
              <w:rPr>
                <w:rFonts w:ascii="Arial"/>
                <w:b/>
                <w:sz w:val="13"/>
              </w:rPr>
            </w:pPr>
            <w:r>
              <w:rPr>
                <w:rFonts w:ascii="Arial"/>
                <w:b/>
                <w:sz w:val="13"/>
              </w:rPr>
              <w:t>1181</w:t>
            </w:r>
          </w:p>
        </w:tc>
        <w:tc>
          <w:tcPr>
            <w:tcW w:w="455" w:type="dxa"/>
          </w:tcPr>
          <w:p w14:paraId="1943AB0E" w14:textId="77777777" w:rsidR="005074BA" w:rsidRDefault="00F0000B">
            <w:pPr>
              <w:pStyle w:val="TableParagraph"/>
              <w:spacing w:before="42"/>
              <w:ind w:left="123"/>
              <w:jc w:val="left"/>
              <w:rPr>
                <w:sz w:val="13"/>
              </w:rPr>
            </w:pPr>
            <w:r>
              <w:rPr>
                <w:sz w:val="13"/>
              </w:rPr>
              <w:t>795</w:t>
            </w:r>
          </w:p>
        </w:tc>
        <w:tc>
          <w:tcPr>
            <w:tcW w:w="460" w:type="dxa"/>
          </w:tcPr>
          <w:p w14:paraId="54060842" w14:textId="77777777" w:rsidR="005074BA" w:rsidRDefault="00F0000B">
            <w:pPr>
              <w:pStyle w:val="TableParagraph"/>
              <w:spacing w:before="42"/>
              <w:ind w:left="65" w:right="42"/>
              <w:rPr>
                <w:rFonts w:ascii="Arial"/>
                <w:b/>
                <w:sz w:val="13"/>
              </w:rPr>
            </w:pPr>
            <w:r>
              <w:rPr>
                <w:rFonts w:ascii="Arial"/>
                <w:b/>
                <w:sz w:val="13"/>
              </w:rPr>
              <w:t>1231</w:t>
            </w:r>
          </w:p>
        </w:tc>
        <w:tc>
          <w:tcPr>
            <w:tcW w:w="455" w:type="dxa"/>
          </w:tcPr>
          <w:p w14:paraId="0677B375" w14:textId="77777777" w:rsidR="005074BA" w:rsidRDefault="00F0000B">
            <w:pPr>
              <w:pStyle w:val="TableParagraph"/>
              <w:spacing w:before="42"/>
              <w:ind w:left="64" w:right="38"/>
              <w:rPr>
                <w:sz w:val="13"/>
              </w:rPr>
            </w:pPr>
            <w:r>
              <w:rPr>
                <w:sz w:val="13"/>
              </w:rPr>
              <w:t>806</w:t>
            </w:r>
          </w:p>
        </w:tc>
        <w:tc>
          <w:tcPr>
            <w:tcW w:w="455" w:type="dxa"/>
          </w:tcPr>
          <w:p w14:paraId="392C3D10" w14:textId="77777777" w:rsidR="005074BA" w:rsidRDefault="00F0000B">
            <w:pPr>
              <w:pStyle w:val="TableParagraph"/>
              <w:spacing w:before="42"/>
              <w:ind w:left="90"/>
              <w:jc w:val="left"/>
              <w:rPr>
                <w:rFonts w:ascii="Arial"/>
                <w:b/>
                <w:sz w:val="13"/>
              </w:rPr>
            </w:pPr>
            <w:r>
              <w:rPr>
                <w:rFonts w:ascii="Arial"/>
                <w:b/>
                <w:sz w:val="13"/>
              </w:rPr>
              <w:t>1281</w:t>
            </w:r>
          </w:p>
        </w:tc>
        <w:tc>
          <w:tcPr>
            <w:tcW w:w="455" w:type="dxa"/>
          </w:tcPr>
          <w:p w14:paraId="712F5312" w14:textId="77777777" w:rsidR="005074BA" w:rsidRDefault="00F0000B">
            <w:pPr>
              <w:pStyle w:val="TableParagraph"/>
              <w:spacing w:before="42"/>
              <w:ind w:left="127"/>
              <w:jc w:val="left"/>
              <w:rPr>
                <w:sz w:val="13"/>
              </w:rPr>
            </w:pPr>
            <w:r>
              <w:rPr>
                <w:sz w:val="13"/>
              </w:rPr>
              <w:t>816</w:t>
            </w:r>
          </w:p>
        </w:tc>
        <w:tc>
          <w:tcPr>
            <w:tcW w:w="450" w:type="dxa"/>
          </w:tcPr>
          <w:p w14:paraId="3F92C596" w14:textId="77777777" w:rsidR="005074BA" w:rsidRDefault="00F0000B">
            <w:pPr>
              <w:pStyle w:val="TableParagraph"/>
              <w:spacing w:before="42"/>
              <w:ind w:left="68" w:right="36"/>
              <w:rPr>
                <w:rFonts w:ascii="Arial"/>
                <w:b/>
                <w:sz w:val="13"/>
              </w:rPr>
            </w:pPr>
            <w:r>
              <w:rPr>
                <w:rFonts w:ascii="Arial"/>
                <w:b/>
                <w:sz w:val="13"/>
              </w:rPr>
              <w:t>1331</w:t>
            </w:r>
          </w:p>
        </w:tc>
        <w:tc>
          <w:tcPr>
            <w:tcW w:w="455" w:type="dxa"/>
          </w:tcPr>
          <w:p w14:paraId="7CB2E2A1" w14:textId="77777777" w:rsidR="005074BA" w:rsidRDefault="00F0000B">
            <w:pPr>
              <w:pStyle w:val="TableParagraph"/>
              <w:spacing w:before="42"/>
              <w:ind w:left="65" w:right="31"/>
              <w:rPr>
                <w:sz w:val="13"/>
              </w:rPr>
            </w:pPr>
            <w:r>
              <w:rPr>
                <w:sz w:val="13"/>
              </w:rPr>
              <w:t>826</w:t>
            </w:r>
          </w:p>
        </w:tc>
        <w:tc>
          <w:tcPr>
            <w:tcW w:w="459" w:type="dxa"/>
          </w:tcPr>
          <w:p w14:paraId="75AD4434" w14:textId="77777777" w:rsidR="005074BA" w:rsidRDefault="00F0000B">
            <w:pPr>
              <w:pStyle w:val="TableParagraph"/>
              <w:spacing w:before="42"/>
              <w:ind w:left="76" w:right="38"/>
              <w:rPr>
                <w:rFonts w:ascii="Arial"/>
                <w:b/>
                <w:sz w:val="13"/>
              </w:rPr>
            </w:pPr>
            <w:r>
              <w:rPr>
                <w:rFonts w:ascii="Arial"/>
                <w:b/>
                <w:sz w:val="13"/>
              </w:rPr>
              <w:t>1381</w:t>
            </w:r>
          </w:p>
        </w:tc>
        <w:tc>
          <w:tcPr>
            <w:tcW w:w="454" w:type="dxa"/>
          </w:tcPr>
          <w:p w14:paraId="131E79B3" w14:textId="77777777" w:rsidR="005074BA" w:rsidRDefault="00F0000B">
            <w:pPr>
              <w:pStyle w:val="TableParagraph"/>
              <w:spacing w:before="42"/>
              <w:ind w:left="112" w:right="70"/>
              <w:rPr>
                <w:sz w:val="13"/>
              </w:rPr>
            </w:pPr>
            <w:r>
              <w:rPr>
                <w:sz w:val="13"/>
              </w:rPr>
              <w:t>835</w:t>
            </w:r>
          </w:p>
        </w:tc>
        <w:tc>
          <w:tcPr>
            <w:tcW w:w="449" w:type="dxa"/>
          </w:tcPr>
          <w:p w14:paraId="132F96C8" w14:textId="77777777" w:rsidR="005074BA" w:rsidRDefault="00F0000B">
            <w:pPr>
              <w:pStyle w:val="TableParagraph"/>
              <w:spacing w:before="42"/>
              <w:ind w:right="-29"/>
              <w:jc w:val="right"/>
              <w:rPr>
                <w:rFonts w:ascii="Arial"/>
                <w:b/>
                <w:sz w:val="13"/>
              </w:rPr>
            </w:pPr>
            <w:r>
              <w:rPr>
                <w:rFonts w:ascii="Arial"/>
                <w:b/>
                <w:sz w:val="13"/>
              </w:rPr>
              <w:t>1431</w:t>
            </w:r>
          </w:p>
        </w:tc>
        <w:tc>
          <w:tcPr>
            <w:tcW w:w="449" w:type="dxa"/>
          </w:tcPr>
          <w:p w14:paraId="23B82676" w14:textId="77777777" w:rsidR="005074BA" w:rsidRDefault="00F0000B">
            <w:pPr>
              <w:pStyle w:val="TableParagraph"/>
              <w:spacing w:before="42"/>
              <w:ind w:left="91" w:right="40"/>
              <w:rPr>
                <w:sz w:val="13"/>
              </w:rPr>
            </w:pPr>
            <w:r>
              <w:rPr>
                <w:sz w:val="13"/>
              </w:rPr>
              <w:t>845</w:t>
            </w:r>
          </w:p>
        </w:tc>
        <w:tc>
          <w:tcPr>
            <w:tcW w:w="454" w:type="dxa"/>
          </w:tcPr>
          <w:p w14:paraId="6AA8525C" w14:textId="77777777" w:rsidR="005074BA" w:rsidRDefault="00F0000B">
            <w:pPr>
              <w:pStyle w:val="TableParagraph"/>
              <w:spacing w:before="42"/>
              <w:ind w:right="45"/>
              <w:jc w:val="right"/>
              <w:rPr>
                <w:rFonts w:ascii="Arial"/>
                <w:b/>
                <w:sz w:val="13"/>
              </w:rPr>
            </w:pPr>
            <w:r>
              <w:rPr>
                <w:rFonts w:ascii="Arial"/>
                <w:b/>
                <w:sz w:val="13"/>
              </w:rPr>
              <w:t>1481</w:t>
            </w:r>
          </w:p>
        </w:tc>
        <w:tc>
          <w:tcPr>
            <w:tcW w:w="473" w:type="dxa"/>
          </w:tcPr>
          <w:p w14:paraId="566C76ED" w14:textId="77777777" w:rsidR="005074BA" w:rsidRDefault="00F0000B">
            <w:pPr>
              <w:pStyle w:val="TableParagraph"/>
              <w:spacing w:before="42"/>
              <w:ind w:left="130" w:right="70"/>
              <w:rPr>
                <w:sz w:val="13"/>
              </w:rPr>
            </w:pPr>
            <w:r>
              <w:rPr>
                <w:sz w:val="13"/>
              </w:rPr>
              <w:t>854</w:t>
            </w:r>
          </w:p>
        </w:tc>
      </w:tr>
      <w:tr w:rsidR="005074BA" w14:paraId="74025457" w14:textId="77777777">
        <w:trPr>
          <w:trHeight w:val="215"/>
        </w:trPr>
        <w:tc>
          <w:tcPr>
            <w:tcW w:w="480" w:type="dxa"/>
          </w:tcPr>
          <w:p w14:paraId="23192960" w14:textId="77777777" w:rsidR="005074BA" w:rsidRDefault="00F0000B">
            <w:pPr>
              <w:pStyle w:val="TableParagraph"/>
              <w:spacing w:before="44"/>
              <w:ind w:right="-15"/>
              <w:jc w:val="right"/>
              <w:rPr>
                <w:rFonts w:ascii="Arial"/>
                <w:b/>
                <w:sz w:val="13"/>
              </w:rPr>
            </w:pPr>
            <w:r>
              <w:rPr>
                <w:rFonts w:ascii="Arial"/>
                <w:b/>
                <w:sz w:val="13"/>
              </w:rPr>
              <w:t>1032</w:t>
            </w:r>
          </w:p>
        </w:tc>
        <w:tc>
          <w:tcPr>
            <w:tcW w:w="461" w:type="dxa"/>
          </w:tcPr>
          <w:p w14:paraId="17552012" w14:textId="77777777" w:rsidR="005074BA" w:rsidRDefault="00F0000B">
            <w:pPr>
              <w:pStyle w:val="TableParagraph"/>
              <w:spacing w:before="44"/>
              <w:ind w:left="122"/>
              <w:jc w:val="left"/>
              <w:rPr>
                <w:sz w:val="13"/>
              </w:rPr>
            </w:pPr>
            <w:r>
              <w:rPr>
                <w:sz w:val="13"/>
              </w:rPr>
              <w:t>762</w:t>
            </w:r>
          </w:p>
        </w:tc>
        <w:tc>
          <w:tcPr>
            <w:tcW w:w="451" w:type="dxa"/>
          </w:tcPr>
          <w:p w14:paraId="37BBFE00" w14:textId="77777777" w:rsidR="005074BA" w:rsidRDefault="00F0000B">
            <w:pPr>
              <w:pStyle w:val="TableParagraph"/>
              <w:spacing w:before="44"/>
              <w:ind w:left="60" w:right="46"/>
              <w:rPr>
                <w:rFonts w:ascii="Arial"/>
                <w:b/>
                <w:sz w:val="13"/>
              </w:rPr>
            </w:pPr>
            <w:r>
              <w:rPr>
                <w:rFonts w:ascii="Arial"/>
                <w:b/>
                <w:sz w:val="13"/>
              </w:rPr>
              <w:t>1082</w:t>
            </w:r>
          </w:p>
        </w:tc>
        <w:tc>
          <w:tcPr>
            <w:tcW w:w="456" w:type="dxa"/>
          </w:tcPr>
          <w:p w14:paraId="420C06F7" w14:textId="77777777" w:rsidR="005074BA" w:rsidRDefault="00F0000B">
            <w:pPr>
              <w:pStyle w:val="TableParagraph"/>
              <w:spacing w:before="44"/>
              <w:ind w:left="119"/>
              <w:jc w:val="left"/>
              <w:rPr>
                <w:sz w:val="13"/>
              </w:rPr>
            </w:pPr>
            <w:r>
              <w:rPr>
                <w:sz w:val="13"/>
              </w:rPr>
              <w:t>774</w:t>
            </w:r>
          </w:p>
        </w:tc>
        <w:tc>
          <w:tcPr>
            <w:tcW w:w="460" w:type="dxa"/>
          </w:tcPr>
          <w:p w14:paraId="6273F7B6" w14:textId="77777777" w:rsidR="005074BA" w:rsidRDefault="00F0000B">
            <w:pPr>
              <w:pStyle w:val="TableParagraph"/>
              <w:spacing w:before="44"/>
              <w:ind w:left="62" w:right="46"/>
              <w:rPr>
                <w:rFonts w:ascii="Arial"/>
                <w:b/>
                <w:sz w:val="13"/>
              </w:rPr>
            </w:pPr>
            <w:r>
              <w:rPr>
                <w:rFonts w:ascii="Arial"/>
                <w:b/>
                <w:sz w:val="13"/>
              </w:rPr>
              <w:t>1132</w:t>
            </w:r>
          </w:p>
        </w:tc>
        <w:tc>
          <w:tcPr>
            <w:tcW w:w="455" w:type="dxa"/>
          </w:tcPr>
          <w:p w14:paraId="15F2F3FC" w14:textId="77777777" w:rsidR="005074BA" w:rsidRDefault="00F0000B">
            <w:pPr>
              <w:pStyle w:val="TableParagraph"/>
              <w:spacing w:before="44"/>
              <w:ind w:left="56" w:right="38"/>
              <w:rPr>
                <w:sz w:val="13"/>
              </w:rPr>
            </w:pPr>
            <w:r>
              <w:rPr>
                <w:sz w:val="13"/>
              </w:rPr>
              <w:t>785</w:t>
            </w:r>
          </w:p>
        </w:tc>
        <w:tc>
          <w:tcPr>
            <w:tcW w:w="455" w:type="dxa"/>
          </w:tcPr>
          <w:p w14:paraId="2486CF7C" w14:textId="77777777" w:rsidR="005074BA" w:rsidRDefault="00F0000B">
            <w:pPr>
              <w:pStyle w:val="TableParagraph"/>
              <w:spacing w:before="44"/>
              <w:ind w:left="58" w:right="38"/>
              <w:rPr>
                <w:rFonts w:ascii="Arial"/>
                <w:b/>
                <w:sz w:val="13"/>
              </w:rPr>
            </w:pPr>
            <w:r>
              <w:rPr>
                <w:rFonts w:ascii="Arial"/>
                <w:b/>
                <w:sz w:val="13"/>
              </w:rPr>
              <w:t>1182</w:t>
            </w:r>
          </w:p>
        </w:tc>
        <w:tc>
          <w:tcPr>
            <w:tcW w:w="455" w:type="dxa"/>
          </w:tcPr>
          <w:p w14:paraId="62D27FB8" w14:textId="77777777" w:rsidR="005074BA" w:rsidRDefault="00F0000B">
            <w:pPr>
              <w:pStyle w:val="TableParagraph"/>
              <w:spacing w:before="42"/>
              <w:ind w:left="123"/>
              <w:jc w:val="left"/>
              <w:rPr>
                <w:sz w:val="13"/>
              </w:rPr>
            </w:pPr>
            <w:r>
              <w:rPr>
                <w:sz w:val="13"/>
              </w:rPr>
              <w:t>796</w:t>
            </w:r>
          </w:p>
        </w:tc>
        <w:tc>
          <w:tcPr>
            <w:tcW w:w="460" w:type="dxa"/>
          </w:tcPr>
          <w:p w14:paraId="407A8E1C" w14:textId="77777777" w:rsidR="005074BA" w:rsidRDefault="00F0000B">
            <w:pPr>
              <w:pStyle w:val="TableParagraph"/>
              <w:spacing w:before="39"/>
              <w:ind w:left="65" w:right="42"/>
              <w:rPr>
                <w:rFonts w:ascii="Arial"/>
                <w:b/>
                <w:sz w:val="13"/>
              </w:rPr>
            </w:pPr>
            <w:r>
              <w:rPr>
                <w:rFonts w:ascii="Arial"/>
                <w:b/>
                <w:sz w:val="13"/>
              </w:rPr>
              <w:t>1232</w:t>
            </w:r>
          </w:p>
        </w:tc>
        <w:tc>
          <w:tcPr>
            <w:tcW w:w="455" w:type="dxa"/>
          </w:tcPr>
          <w:p w14:paraId="38AAA0F6" w14:textId="77777777" w:rsidR="005074BA" w:rsidRDefault="00F0000B">
            <w:pPr>
              <w:pStyle w:val="TableParagraph"/>
              <w:spacing w:before="39"/>
              <w:ind w:left="64" w:right="38"/>
              <w:rPr>
                <w:sz w:val="13"/>
              </w:rPr>
            </w:pPr>
            <w:r>
              <w:rPr>
                <w:sz w:val="13"/>
              </w:rPr>
              <w:t>806</w:t>
            </w:r>
          </w:p>
        </w:tc>
        <w:tc>
          <w:tcPr>
            <w:tcW w:w="455" w:type="dxa"/>
          </w:tcPr>
          <w:p w14:paraId="04EDE094" w14:textId="77777777" w:rsidR="005074BA" w:rsidRDefault="00F0000B">
            <w:pPr>
              <w:pStyle w:val="TableParagraph"/>
              <w:spacing w:before="39"/>
              <w:ind w:left="90"/>
              <w:jc w:val="left"/>
              <w:rPr>
                <w:rFonts w:ascii="Arial"/>
                <w:b/>
                <w:sz w:val="13"/>
              </w:rPr>
            </w:pPr>
            <w:r>
              <w:rPr>
                <w:rFonts w:ascii="Arial"/>
                <w:b/>
                <w:sz w:val="13"/>
              </w:rPr>
              <w:t>1282</w:t>
            </w:r>
          </w:p>
        </w:tc>
        <w:tc>
          <w:tcPr>
            <w:tcW w:w="455" w:type="dxa"/>
          </w:tcPr>
          <w:p w14:paraId="34CD2DC3" w14:textId="77777777" w:rsidR="005074BA" w:rsidRDefault="00F0000B">
            <w:pPr>
              <w:pStyle w:val="TableParagraph"/>
              <w:spacing w:before="39"/>
              <w:ind w:left="127"/>
              <w:jc w:val="left"/>
              <w:rPr>
                <w:sz w:val="13"/>
              </w:rPr>
            </w:pPr>
            <w:r>
              <w:rPr>
                <w:sz w:val="13"/>
              </w:rPr>
              <w:t>816</w:t>
            </w:r>
          </w:p>
        </w:tc>
        <w:tc>
          <w:tcPr>
            <w:tcW w:w="450" w:type="dxa"/>
          </w:tcPr>
          <w:p w14:paraId="3E615AD2" w14:textId="77777777" w:rsidR="005074BA" w:rsidRDefault="00F0000B">
            <w:pPr>
              <w:pStyle w:val="TableParagraph"/>
              <w:spacing w:before="39"/>
              <w:ind w:left="68" w:right="36"/>
              <w:rPr>
                <w:rFonts w:ascii="Arial"/>
                <w:b/>
                <w:sz w:val="13"/>
              </w:rPr>
            </w:pPr>
            <w:r>
              <w:rPr>
                <w:rFonts w:ascii="Arial"/>
                <w:b/>
                <w:sz w:val="13"/>
              </w:rPr>
              <w:t>1332</w:t>
            </w:r>
          </w:p>
        </w:tc>
        <w:tc>
          <w:tcPr>
            <w:tcW w:w="455" w:type="dxa"/>
          </w:tcPr>
          <w:p w14:paraId="37E600FB" w14:textId="77777777" w:rsidR="005074BA" w:rsidRDefault="00F0000B">
            <w:pPr>
              <w:pStyle w:val="TableParagraph"/>
              <w:spacing w:before="39"/>
              <w:ind w:left="65" w:right="31"/>
              <w:rPr>
                <w:sz w:val="13"/>
              </w:rPr>
            </w:pPr>
            <w:r>
              <w:rPr>
                <w:sz w:val="13"/>
              </w:rPr>
              <w:t>826</w:t>
            </w:r>
          </w:p>
        </w:tc>
        <w:tc>
          <w:tcPr>
            <w:tcW w:w="459" w:type="dxa"/>
          </w:tcPr>
          <w:p w14:paraId="0DC07D18" w14:textId="77777777" w:rsidR="005074BA" w:rsidRDefault="00F0000B">
            <w:pPr>
              <w:pStyle w:val="TableParagraph"/>
              <w:spacing w:before="39"/>
              <w:ind w:left="76" w:right="38"/>
              <w:rPr>
                <w:rFonts w:ascii="Arial"/>
                <w:b/>
                <w:sz w:val="13"/>
              </w:rPr>
            </w:pPr>
            <w:r>
              <w:rPr>
                <w:rFonts w:ascii="Arial"/>
                <w:b/>
                <w:sz w:val="13"/>
              </w:rPr>
              <w:t>1382</w:t>
            </w:r>
          </w:p>
        </w:tc>
        <w:tc>
          <w:tcPr>
            <w:tcW w:w="454" w:type="dxa"/>
          </w:tcPr>
          <w:p w14:paraId="2C8BC861" w14:textId="77777777" w:rsidR="005074BA" w:rsidRDefault="00F0000B">
            <w:pPr>
              <w:pStyle w:val="TableParagraph"/>
              <w:spacing w:before="39"/>
              <w:ind w:left="112" w:right="70"/>
              <w:rPr>
                <w:sz w:val="13"/>
              </w:rPr>
            </w:pPr>
            <w:r>
              <w:rPr>
                <w:sz w:val="13"/>
              </w:rPr>
              <w:t>836</w:t>
            </w:r>
          </w:p>
        </w:tc>
        <w:tc>
          <w:tcPr>
            <w:tcW w:w="449" w:type="dxa"/>
          </w:tcPr>
          <w:p w14:paraId="0992EFBB" w14:textId="77777777" w:rsidR="005074BA" w:rsidRDefault="00F0000B">
            <w:pPr>
              <w:pStyle w:val="TableParagraph"/>
              <w:spacing w:before="39"/>
              <w:ind w:right="-29"/>
              <w:jc w:val="right"/>
              <w:rPr>
                <w:rFonts w:ascii="Arial"/>
                <w:b/>
                <w:sz w:val="13"/>
              </w:rPr>
            </w:pPr>
            <w:r>
              <w:rPr>
                <w:rFonts w:ascii="Arial"/>
                <w:b/>
                <w:sz w:val="13"/>
              </w:rPr>
              <w:t>1432</w:t>
            </w:r>
          </w:p>
        </w:tc>
        <w:tc>
          <w:tcPr>
            <w:tcW w:w="449" w:type="dxa"/>
          </w:tcPr>
          <w:p w14:paraId="65039F24" w14:textId="77777777" w:rsidR="005074BA" w:rsidRDefault="00F0000B">
            <w:pPr>
              <w:pStyle w:val="TableParagraph"/>
              <w:spacing w:before="39"/>
              <w:ind w:left="91" w:right="40"/>
              <w:rPr>
                <w:sz w:val="13"/>
              </w:rPr>
            </w:pPr>
            <w:r>
              <w:rPr>
                <w:sz w:val="13"/>
              </w:rPr>
              <w:t>845</w:t>
            </w:r>
          </w:p>
        </w:tc>
        <w:tc>
          <w:tcPr>
            <w:tcW w:w="454" w:type="dxa"/>
          </w:tcPr>
          <w:p w14:paraId="56FD097C" w14:textId="77777777" w:rsidR="005074BA" w:rsidRDefault="00F0000B">
            <w:pPr>
              <w:pStyle w:val="TableParagraph"/>
              <w:spacing w:before="39"/>
              <w:ind w:right="45"/>
              <w:jc w:val="right"/>
              <w:rPr>
                <w:rFonts w:ascii="Arial"/>
                <w:b/>
                <w:sz w:val="13"/>
              </w:rPr>
            </w:pPr>
            <w:r>
              <w:rPr>
                <w:rFonts w:ascii="Arial"/>
                <w:b/>
                <w:sz w:val="13"/>
              </w:rPr>
              <w:t>1482</w:t>
            </w:r>
          </w:p>
        </w:tc>
        <w:tc>
          <w:tcPr>
            <w:tcW w:w="473" w:type="dxa"/>
          </w:tcPr>
          <w:p w14:paraId="4461B8FB" w14:textId="77777777" w:rsidR="005074BA" w:rsidRDefault="00F0000B">
            <w:pPr>
              <w:pStyle w:val="TableParagraph"/>
              <w:spacing w:before="39"/>
              <w:ind w:left="130" w:right="70"/>
              <w:rPr>
                <w:sz w:val="13"/>
              </w:rPr>
            </w:pPr>
            <w:r>
              <w:rPr>
                <w:sz w:val="13"/>
              </w:rPr>
              <w:t>854</w:t>
            </w:r>
          </w:p>
        </w:tc>
      </w:tr>
      <w:tr w:rsidR="005074BA" w14:paraId="1BD978A5" w14:textId="77777777">
        <w:trPr>
          <w:trHeight w:val="215"/>
        </w:trPr>
        <w:tc>
          <w:tcPr>
            <w:tcW w:w="480" w:type="dxa"/>
          </w:tcPr>
          <w:p w14:paraId="186A81AC" w14:textId="77777777" w:rsidR="005074BA" w:rsidRDefault="00F0000B">
            <w:pPr>
              <w:pStyle w:val="TableParagraph"/>
              <w:spacing w:line="148" w:lineRule="exact"/>
              <w:ind w:right="-15"/>
              <w:jc w:val="right"/>
              <w:rPr>
                <w:rFonts w:ascii="Arial"/>
                <w:b/>
                <w:sz w:val="13"/>
              </w:rPr>
            </w:pPr>
            <w:r>
              <w:rPr>
                <w:rFonts w:ascii="Arial"/>
                <w:b/>
                <w:sz w:val="13"/>
              </w:rPr>
              <w:t>1033</w:t>
            </w:r>
          </w:p>
        </w:tc>
        <w:tc>
          <w:tcPr>
            <w:tcW w:w="461" w:type="dxa"/>
          </w:tcPr>
          <w:p w14:paraId="48FD64E6" w14:textId="77777777" w:rsidR="005074BA" w:rsidRDefault="00F0000B">
            <w:pPr>
              <w:pStyle w:val="TableParagraph"/>
              <w:spacing w:line="148" w:lineRule="exact"/>
              <w:ind w:left="122"/>
              <w:jc w:val="left"/>
              <w:rPr>
                <w:sz w:val="13"/>
              </w:rPr>
            </w:pPr>
            <w:r>
              <w:rPr>
                <w:sz w:val="13"/>
              </w:rPr>
              <w:t>763</w:t>
            </w:r>
          </w:p>
        </w:tc>
        <w:tc>
          <w:tcPr>
            <w:tcW w:w="451" w:type="dxa"/>
          </w:tcPr>
          <w:p w14:paraId="3C1494FC" w14:textId="77777777" w:rsidR="005074BA" w:rsidRDefault="00F0000B">
            <w:pPr>
              <w:pStyle w:val="TableParagraph"/>
              <w:spacing w:line="148" w:lineRule="exact"/>
              <w:ind w:left="60" w:right="46"/>
              <w:rPr>
                <w:rFonts w:ascii="Arial"/>
                <w:b/>
                <w:sz w:val="13"/>
              </w:rPr>
            </w:pPr>
            <w:r>
              <w:rPr>
                <w:rFonts w:ascii="Arial"/>
                <w:b/>
                <w:sz w:val="13"/>
              </w:rPr>
              <w:t>1083</w:t>
            </w:r>
          </w:p>
        </w:tc>
        <w:tc>
          <w:tcPr>
            <w:tcW w:w="456" w:type="dxa"/>
          </w:tcPr>
          <w:p w14:paraId="7CA461AF" w14:textId="77777777" w:rsidR="005074BA" w:rsidRDefault="00F0000B">
            <w:pPr>
              <w:pStyle w:val="TableParagraph"/>
              <w:spacing w:line="148" w:lineRule="exact"/>
              <w:ind w:left="119"/>
              <w:jc w:val="left"/>
              <w:rPr>
                <w:sz w:val="13"/>
              </w:rPr>
            </w:pPr>
            <w:r>
              <w:rPr>
                <w:sz w:val="13"/>
              </w:rPr>
              <w:t>774</w:t>
            </w:r>
          </w:p>
        </w:tc>
        <w:tc>
          <w:tcPr>
            <w:tcW w:w="460" w:type="dxa"/>
          </w:tcPr>
          <w:p w14:paraId="4944641F" w14:textId="77777777" w:rsidR="005074BA" w:rsidRDefault="00F0000B">
            <w:pPr>
              <w:pStyle w:val="TableParagraph"/>
              <w:spacing w:line="148" w:lineRule="exact"/>
              <w:ind w:left="62" w:right="46"/>
              <w:rPr>
                <w:rFonts w:ascii="Arial"/>
                <w:b/>
                <w:sz w:val="13"/>
              </w:rPr>
            </w:pPr>
            <w:r>
              <w:rPr>
                <w:rFonts w:ascii="Arial"/>
                <w:b/>
                <w:sz w:val="13"/>
              </w:rPr>
              <w:t>1133</w:t>
            </w:r>
          </w:p>
        </w:tc>
        <w:tc>
          <w:tcPr>
            <w:tcW w:w="455" w:type="dxa"/>
          </w:tcPr>
          <w:p w14:paraId="5FC1C251" w14:textId="77777777" w:rsidR="005074BA" w:rsidRDefault="00F0000B">
            <w:pPr>
              <w:pStyle w:val="TableParagraph"/>
              <w:spacing w:line="148" w:lineRule="exact"/>
              <w:ind w:left="56" w:right="38"/>
              <w:rPr>
                <w:sz w:val="13"/>
              </w:rPr>
            </w:pPr>
            <w:r>
              <w:rPr>
                <w:sz w:val="13"/>
              </w:rPr>
              <w:t>785</w:t>
            </w:r>
          </w:p>
        </w:tc>
        <w:tc>
          <w:tcPr>
            <w:tcW w:w="455" w:type="dxa"/>
          </w:tcPr>
          <w:p w14:paraId="27487B17" w14:textId="77777777" w:rsidR="005074BA" w:rsidRDefault="00F0000B">
            <w:pPr>
              <w:pStyle w:val="TableParagraph"/>
              <w:spacing w:line="148" w:lineRule="exact"/>
              <w:ind w:left="58" w:right="38"/>
              <w:rPr>
                <w:rFonts w:ascii="Arial"/>
                <w:b/>
                <w:sz w:val="13"/>
              </w:rPr>
            </w:pPr>
            <w:r>
              <w:rPr>
                <w:rFonts w:ascii="Arial"/>
                <w:b/>
                <w:sz w:val="13"/>
              </w:rPr>
              <w:t>1183</w:t>
            </w:r>
          </w:p>
        </w:tc>
        <w:tc>
          <w:tcPr>
            <w:tcW w:w="455" w:type="dxa"/>
          </w:tcPr>
          <w:p w14:paraId="22A6D6C8" w14:textId="77777777" w:rsidR="005074BA" w:rsidRDefault="00F0000B">
            <w:pPr>
              <w:pStyle w:val="TableParagraph"/>
              <w:spacing w:line="148" w:lineRule="exact"/>
              <w:ind w:left="123"/>
              <w:jc w:val="left"/>
              <w:rPr>
                <w:sz w:val="13"/>
              </w:rPr>
            </w:pPr>
            <w:r>
              <w:rPr>
                <w:sz w:val="13"/>
              </w:rPr>
              <w:t>796</w:t>
            </w:r>
          </w:p>
        </w:tc>
        <w:tc>
          <w:tcPr>
            <w:tcW w:w="460" w:type="dxa"/>
          </w:tcPr>
          <w:p w14:paraId="758A7DAF" w14:textId="77777777" w:rsidR="005074BA" w:rsidRDefault="00F0000B">
            <w:pPr>
              <w:pStyle w:val="TableParagraph"/>
              <w:spacing w:line="148" w:lineRule="exact"/>
              <w:ind w:left="65" w:right="42"/>
              <w:rPr>
                <w:rFonts w:ascii="Arial"/>
                <w:b/>
                <w:sz w:val="13"/>
              </w:rPr>
            </w:pPr>
            <w:r>
              <w:rPr>
                <w:rFonts w:ascii="Arial"/>
                <w:b/>
                <w:sz w:val="13"/>
              </w:rPr>
              <w:t>1233</w:t>
            </w:r>
          </w:p>
        </w:tc>
        <w:tc>
          <w:tcPr>
            <w:tcW w:w="455" w:type="dxa"/>
          </w:tcPr>
          <w:p w14:paraId="5D04AA45" w14:textId="77777777" w:rsidR="005074BA" w:rsidRDefault="00F0000B">
            <w:pPr>
              <w:pStyle w:val="TableParagraph"/>
              <w:spacing w:line="148" w:lineRule="exact"/>
              <w:ind w:left="64" w:right="38"/>
              <w:rPr>
                <w:sz w:val="13"/>
              </w:rPr>
            </w:pPr>
            <w:r>
              <w:rPr>
                <w:sz w:val="13"/>
              </w:rPr>
              <w:t>806</w:t>
            </w:r>
          </w:p>
        </w:tc>
        <w:tc>
          <w:tcPr>
            <w:tcW w:w="455" w:type="dxa"/>
          </w:tcPr>
          <w:p w14:paraId="1704F11C" w14:textId="77777777" w:rsidR="005074BA" w:rsidRDefault="00F0000B">
            <w:pPr>
              <w:pStyle w:val="TableParagraph"/>
              <w:spacing w:line="148" w:lineRule="exact"/>
              <w:ind w:left="90"/>
              <w:jc w:val="left"/>
              <w:rPr>
                <w:rFonts w:ascii="Arial"/>
                <w:b/>
                <w:sz w:val="13"/>
              </w:rPr>
            </w:pPr>
            <w:r>
              <w:rPr>
                <w:rFonts w:ascii="Arial"/>
                <w:b/>
                <w:sz w:val="13"/>
              </w:rPr>
              <w:t>1283</w:t>
            </w:r>
          </w:p>
        </w:tc>
        <w:tc>
          <w:tcPr>
            <w:tcW w:w="455" w:type="dxa"/>
          </w:tcPr>
          <w:p w14:paraId="33A2830F" w14:textId="77777777" w:rsidR="005074BA" w:rsidRDefault="00F0000B">
            <w:pPr>
              <w:pStyle w:val="TableParagraph"/>
              <w:spacing w:line="148" w:lineRule="exact"/>
              <w:ind w:left="127"/>
              <w:jc w:val="left"/>
              <w:rPr>
                <w:sz w:val="13"/>
              </w:rPr>
            </w:pPr>
            <w:r>
              <w:rPr>
                <w:sz w:val="13"/>
              </w:rPr>
              <w:t>816</w:t>
            </w:r>
          </w:p>
        </w:tc>
        <w:tc>
          <w:tcPr>
            <w:tcW w:w="450" w:type="dxa"/>
          </w:tcPr>
          <w:p w14:paraId="7C8A9FA7" w14:textId="77777777" w:rsidR="005074BA" w:rsidRDefault="00F0000B">
            <w:pPr>
              <w:pStyle w:val="TableParagraph"/>
              <w:spacing w:line="148" w:lineRule="exact"/>
              <w:ind w:left="68" w:right="36"/>
              <w:rPr>
                <w:rFonts w:ascii="Arial"/>
                <w:b/>
                <w:sz w:val="13"/>
              </w:rPr>
            </w:pPr>
            <w:r>
              <w:rPr>
                <w:rFonts w:ascii="Arial"/>
                <w:b/>
                <w:sz w:val="13"/>
              </w:rPr>
              <w:t>1333</w:t>
            </w:r>
          </w:p>
        </w:tc>
        <w:tc>
          <w:tcPr>
            <w:tcW w:w="455" w:type="dxa"/>
          </w:tcPr>
          <w:p w14:paraId="6D1BB543" w14:textId="77777777" w:rsidR="005074BA" w:rsidRDefault="00F0000B">
            <w:pPr>
              <w:pStyle w:val="TableParagraph"/>
              <w:spacing w:line="148" w:lineRule="exact"/>
              <w:ind w:left="65" w:right="31"/>
              <w:rPr>
                <w:sz w:val="13"/>
              </w:rPr>
            </w:pPr>
            <w:r>
              <w:rPr>
                <w:sz w:val="13"/>
              </w:rPr>
              <w:t>826</w:t>
            </w:r>
          </w:p>
        </w:tc>
        <w:tc>
          <w:tcPr>
            <w:tcW w:w="459" w:type="dxa"/>
          </w:tcPr>
          <w:p w14:paraId="5B05C53F" w14:textId="77777777" w:rsidR="005074BA" w:rsidRDefault="00F0000B">
            <w:pPr>
              <w:pStyle w:val="TableParagraph"/>
              <w:spacing w:line="148" w:lineRule="exact"/>
              <w:ind w:left="76" w:right="38"/>
              <w:rPr>
                <w:rFonts w:ascii="Arial"/>
                <w:b/>
                <w:sz w:val="13"/>
              </w:rPr>
            </w:pPr>
            <w:r>
              <w:rPr>
                <w:rFonts w:ascii="Arial"/>
                <w:b/>
                <w:sz w:val="13"/>
              </w:rPr>
              <w:t>1383</w:t>
            </w:r>
          </w:p>
        </w:tc>
        <w:tc>
          <w:tcPr>
            <w:tcW w:w="454" w:type="dxa"/>
          </w:tcPr>
          <w:p w14:paraId="076CF01C" w14:textId="77777777" w:rsidR="005074BA" w:rsidRDefault="00F0000B">
            <w:pPr>
              <w:pStyle w:val="TableParagraph"/>
              <w:spacing w:line="148" w:lineRule="exact"/>
              <w:ind w:left="112" w:right="70"/>
              <w:rPr>
                <w:sz w:val="13"/>
              </w:rPr>
            </w:pPr>
            <w:r>
              <w:rPr>
                <w:sz w:val="13"/>
              </w:rPr>
              <w:t>836</w:t>
            </w:r>
          </w:p>
        </w:tc>
        <w:tc>
          <w:tcPr>
            <w:tcW w:w="449" w:type="dxa"/>
          </w:tcPr>
          <w:p w14:paraId="79441D10" w14:textId="77777777" w:rsidR="005074BA" w:rsidRDefault="00F0000B">
            <w:pPr>
              <w:pStyle w:val="TableParagraph"/>
              <w:spacing w:line="148" w:lineRule="exact"/>
              <w:ind w:right="-29"/>
              <w:jc w:val="right"/>
              <w:rPr>
                <w:rFonts w:ascii="Arial"/>
                <w:b/>
                <w:sz w:val="13"/>
              </w:rPr>
            </w:pPr>
            <w:r>
              <w:rPr>
                <w:rFonts w:ascii="Arial"/>
                <w:b/>
                <w:sz w:val="13"/>
              </w:rPr>
              <w:t>1433</w:t>
            </w:r>
          </w:p>
        </w:tc>
        <w:tc>
          <w:tcPr>
            <w:tcW w:w="449" w:type="dxa"/>
          </w:tcPr>
          <w:p w14:paraId="451BE62C" w14:textId="77777777" w:rsidR="005074BA" w:rsidRDefault="00F0000B">
            <w:pPr>
              <w:pStyle w:val="TableParagraph"/>
              <w:spacing w:before="42"/>
              <w:ind w:left="91" w:right="40"/>
              <w:rPr>
                <w:sz w:val="13"/>
              </w:rPr>
            </w:pPr>
            <w:r>
              <w:rPr>
                <w:sz w:val="13"/>
              </w:rPr>
              <w:t>845</w:t>
            </w:r>
          </w:p>
        </w:tc>
        <w:tc>
          <w:tcPr>
            <w:tcW w:w="454" w:type="dxa"/>
          </w:tcPr>
          <w:p w14:paraId="5A5A0D76" w14:textId="77777777" w:rsidR="005074BA" w:rsidRDefault="00F0000B">
            <w:pPr>
              <w:pStyle w:val="TableParagraph"/>
              <w:spacing w:before="42"/>
              <w:ind w:right="45"/>
              <w:jc w:val="right"/>
              <w:rPr>
                <w:rFonts w:ascii="Arial"/>
                <w:b/>
                <w:sz w:val="13"/>
              </w:rPr>
            </w:pPr>
            <w:r>
              <w:rPr>
                <w:rFonts w:ascii="Arial"/>
                <w:b/>
                <w:sz w:val="13"/>
              </w:rPr>
              <w:t>1483</w:t>
            </w:r>
          </w:p>
        </w:tc>
        <w:tc>
          <w:tcPr>
            <w:tcW w:w="473" w:type="dxa"/>
          </w:tcPr>
          <w:p w14:paraId="4BC33BC9" w14:textId="77777777" w:rsidR="005074BA" w:rsidRDefault="00F0000B">
            <w:pPr>
              <w:pStyle w:val="TableParagraph"/>
              <w:spacing w:before="42"/>
              <w:ind w:left="130" w:right="70"/>
              <w:rPr>
                <w:sz w:val="13"/>
              </w:rPr>
            </w:pPr>
            <w:r>
              <w:rPr>
                <w:sz w:val="13"/>
              </w:rPr>
              <w:t>854</w:t>
            </w:r>
          </w:p>
        </w:tc>
      </w:tr>
      <w:tr w:rsidR="005074BA" w14:paraId="5FDCEE54" w14:textId="77777777">
        <w:trPr>
          <w:trHeight w:val="220"/>
        </w:trPr>
        <w:tc>
          <w:tcPr>
            <w:tcW w:w="480" w:type="dxa"/>
          </w:tcPr>
          <w:p w14:paraId="00F617A1" w14:textId="77777777" w:rsidR="005074BA" w:rsidRDefault="00F0000B">
            <w:pPr>
              <w:pStyle w:val="TableParagraph"/>
              <w:spacing w:before="54" w:line="146" w:lineRule="exact"/>
              <w:ind w:right="-15"/>
              <w:jc w:val="right"/>
              <w:rPr>
                <w:rFonts w:ascii="Arial"/>
                <w:b/>
                <w:sz w:val="13"/>
              </w:rPr>
            </w:pPr>
            <w:r>
              <w:rPr>
                <w:rFonts w:ascii="Arial"/>
                <w:b/>
                <w:sz w:val="13"/>
              </w:rPr>
              <w:t>1034</w:t>
            </w:r>
          </w:p>
        </w:tc>
        <w:tc>
          <w:tcPr>
            <w:tcW w:w="461" w:type="dxa"/>
          </w:tcPr>
          <w:p w14:paraId="7BF52C1D" w14:textId="77777777" w:rsidR="005074BA" w:rsidRDefault="00F0000B">
            <w:pPr>
              <w:pStyle w:val="TableParagraph"/>
              <w:spacing w:before="54" w:line="146" w:lineRule="exact"/>
              <w:ind w:left="122"/>
              <w:jc w:val="left"/>
              <w:rPr>
                <w:sz w:val="13"/>
              </w:rPr>
            </w:pPr>
            <w:r>
              <w:rPr>
                <w:sz w:val="13"/>
              </w:rPr>
              <w:t>763</w:t>
            </w:r>
          </w:p>
        </w:tc>
        <w:tc>
          <w:tcPr>
            <w:tcW w:w="451" w:type="dxa"/>
          </w:tcPr>
          <w:p w14:paraId="07AA5052" w14:textId="77777777" w:rsidR="005074BA" w:rsidRDefault="00F0000B">
            <w:pPr>
              <w:pStyle w:val="TableParagraph"/>
              <w:spacing w:before="54" w:line="146" w:lineRule="exact"/>
              <w:ind w:left="60" w:right="46"/>
              <w:rPr>
                <w:rFonts w:ascii="Arial"/>
                <w:b/>
                <w:sz w:val="13"/>
              </w:rPr>
            </w:pPr>
            <w:r>
              <w:rPr>
                <w:rFonts w:ascii="Arial"/>
                <w:b/>
                <w:sz w:val="13"/>
              </w:rPr>
              <w:t>1084</w:t>
            </w:r>
          </w:p>
        </w:tc>
        <w:tc>
          <w:tcPr>
            <w:tcW w:w="456" w:type="dxa"/>
          </w:tcPr>
          <w:p w14:paraId="2BD81B81" w14:textId="77777777" w:rsidR="005074BA" w:rsidRDefault="00F0000B">
            <w:pPr>
              <w:pStyle w:val="TableParagraph"/>
              <w:spacing w:before="49"/>
              <w:ind w:left="119"/>
              <w:jc w:val="left"/>
              <w:rPr>
                <w:sz w:val="13"/>
              </w:rPr>
            </w:pPr>
            <w:r>
              <w:rPr>
                <w:sz w:val="13"/>
              </w:rPr>
              <w:t>774</w:t>
            </w:r>
          </w:p>
        </w:tc>
        <w:tc>
          <w:tcPr>
            <w:tcW w:w="460" w:type="dxa"/>
          </w:tcPr>
          <w:p w14:paraId="1CA3E2CE" w14:textId="77777777" w:rsidR="005074BA" w:rsidRDefault="00F0000B">
            <w:pPr>
              <w:pStyle w:val="TableParagraph"/>
              <w:spacing w:before="49"/>
              <w:ind w:left="62" w:right="46"/>
              <w:rPr>
                <w:rFonts w:ascii="Arial"/>
                <w:b/>
                <w:sz w:val="13"/>
              </w:rPr>
            </w:pPr>
            <w:r>
              <w:rPr>
                <w:rFonts w:ascii="Arial"/>
                <w:b/>
                <w:sz w:val="13"/>
              </w:rPr>
              <w:t>1134</w:t>
            </w:r>
          </w:p>
        </w:tc>
        <w:tc>
          <w:tcPr>
            <w:tcW w:w="455" w:type="dxa"/>
          </w:tcPr>
          <w:p w14:paraId="5640C27D" w14:textId="77777777" w:rsidR="005074BA" w:rsidRDefault="00F0000B">
            <w:pPr>
              <w:pStyle w:val="TableParagraph"/>
              <w:spacing w:before="49"/>
              <w:ind w:left="56" w:right="38"/>
              <w:rPr>
                <w:sz w:val="13"/>
              </w:rPr>
            </w:pPr>
            <w:r>
              <w:rPr>
                <w:sz w:val="13"/>
              </w:rPr>
              <w:t>785</w:t>
            </w:r>
          </w:p>
        </w:tc>
        <w:tc>
          <w:tcPr>
            <w:tcW w:w="455" w:type="dxa"/>
          </w:tcPr>
          <w:p w14:paraId="0D722475" w14:textId="77777777" w:rsidR="005074BA" w:rsidRDefault="00F0000B">
            <w:pPr>
              <w:pStyle w:val="TableParagraph"/>
              <w:spacing w:before="49"/>
              <w:ind w:left="58" w:right="38"/>
              <w:rPr>
                <w:rFonts w:ascii="Arial"/>
                <w:b/>
                <w:sz w:val="13"/>
              </w:rPr>
            </w:pPr>
            <w:r>
              <w:rPr>
                <w:rFonts w:ascii="Arial"/>
                <w:b/>
                <w:sz w:val="13"/>
              </w:rPr>
              <w:t>1184</w:t>
            </w:r>
          </w:p>
        </w:tc>
        <w:tc>
          <w:tcPr>
            <w:tcW w:w="455" w:type="dxa"/>
          </w:tcPr>
          <w:p w14:paraId="6EED5752" w14:textId="77777777" w:rsidR="005074BA" w:rsidRDefault="00F0000B">
            <w:pPr>
              <w:pStyle w:val="TableParagraph"/>
              <w:spacing w:before="49"/>
              <w:ind w:left="123"/>
              <w:jc w:val="left"/>
              <w:rPr>
                <w:sz w:val="13"/>
              </w:rPr>
            </w:pPr>
            <w:r>
              <w:rPr>
                <w:sz w:val="13"/>
              </w:rPr>
              <w:t>796</w:t>
            </w:r>
          </w:p>
        </w:tc>
        <w:tc>
          <w:tcPr>
            <w:tcW w:w="460" w:type="dxa"/>
          </w:tcPr>
          <w:p w14:paraId="223BD52F" w14:textId="77777777" w:rsidR="005074BA" w:rsidRDefault="00F0000B">
            <w:pPr>
              <w:pStyle w:val="TableParagraph"/>
              <w:spacing w:before="49"/>
              <w:ind w:left="65" w:right="42"/>
              <w:rPr>
                <w:rFonts w:ascii="Arial"/>
                <w:b/>
                <w:sz w:val="13"/>
              </w:rPr>
            </w:pPr>
            <w:r>
              <w:rPr>
                <w:rFonts w:ascii="Arial"/>
                <w:b/>
                <w:sz w:val="13"/>
              </w:rPr>
              <w:t>1234</w:t>
            </w:r>
          </w:p>
        </w:tc>
        <w:tc>
          <w:tcPr>
            <w:tcW w:w="455" w:type="dxa"/>
          </w:tcPr>
          <w:p w14:paraId="6C6E313B" w14:textId="77777777" w:rsidR="005074BA" w:rsidRDefault="00F0000B">
            <w:pPr>
              <w:pStyle w:val="TableParagraph"/>
              <w:spacing w:before="49"/>
              <w:ind w:left="64" w:right="38"/>
              <w:rPr>
                <w:sz w:val="13"/>
              </w:rPr>
            </w:pPr>
            <w:r>
              <w:rPr>
                <w:sz w:val="13"/>
              </w:rPr>
              <w:t>806</w:t>
            </w:r>
          </w:p>
        </w:tc>
        <w:tc>
          <w:tcPr>
            <w:tcW w:w="455" w:type="dxa"/>
          </w:tcPr>
          <w:p w14:paraId="5A63975F" w14:textId="77777777" w:rsidR="005074BA" w:rsidRDefault="00F0000B">
            <w:pPr>
              <w:pStyle w:val="TableParagraph"/>
              <w:spacing w:before="49"/>
              <w:ind w:left="90"/>
              <w:jc w:val="left"/>
              <w:rPr>
                <w:rFonts w:ascii="Arial"/>
                <w:b/>
                <w:sz w:val="13"/>
              </w:rPr>
            </w:pPr>
            <w:r>
              <w:rPr>
                <w:rFonts w:ascii="Arial"/>
                <w:b/>
                <w:sz w:val="13"/>
              </w:rPr>
              <w:t>1284</w:t>
            </w:r>
          </w:p>
        </w:tc>
        <w:tc>
          <w:tcPr>
            <w:tcW w:w="455" w:type="dxa"/>
          </w:tcPr>
          <w:p w14:paraId="39B309EE" w14:textId="77777777" w:rsidR="005074BA" w:rsidRDefault="00F0000B">
            <w:pPr>
              <w:pStyle w:val="TableParagraph"/>
              <w:spacing w:before="49"/>
              <w:ind w:left="127"/>
              <w:jc w:val="left"/>
              <w:rPr>
                <w:sz w:val="13"/>
              </w:rPr>
            </w:pPr>
            <w:r>
              <w:rPr>
                <w:sz w:val="13"/>
              </w:rPr>
              <w:t>816</w:t>
            </w:r>
          </w:p>
        </w:tc>
        <w:tc>
          <w:tcPr>
            <w:tcW w:w="450" w:type="dxa"/>
          </w:tcPr>
          <w:p w14:paraId="2490B0F3" w14:textId="77777777" w:rsidR="005074BA" w:rsidRDefault="00F0000B">
            <w:pPr>
              <w:pStyle w:val="TableParagraph"/>
              <w:spacing w:before="49"/>
              <w:ind w:left="68" w:right="36"/>
              <w:rPr>
                <w:rFonts w:ascii="Arial"/>
                <w:b/>
                <w:sz w:val="13"/>
              </w:rPr>
            </w:pPr>
            <w:r>
              <w:rPr>
                <w:rFonts w:ascii="Arial"/>
                <w:b/>
                <w:sz w:val="13"/>
              </w:rPr>
              <w:t>1334</w:t>
            </w:r>
          </w:p>
        </w:tc>
        <w:tc>
          <w:tcPr>
            <w:tcW w:w="455" w:type="dxa"/>
          </w:tcPr>
          <w:p w14:paraId="5DE12AAD" w14:textId="77777777" w:rsidR="005074BA" w:rsidRDefault="00F0000B">
            <w:pPr>
              <w:pStyle w:val="TableParagraph"/>
              <w:spacing w:before="49"/>
              <w:ind w:left="65" w:right="31"/>
              <w:rPr>
                <w:sz w:val="13"/>
              </w:rPr>
            </w:pPr>
            <w:r>
              <w:rPr>
                <w:sz w:val="13"/>
              </w:rPr>
              <w:t>826</w:t>
            </w:r>
          </w:p>
        </w:tc>
        <w:tc>
          <w:tcPr>
            <w:tcW w:w="459" w:type="dxa"/>
          </w:tcPr>
          <w:p w14:paraId="222F04DE" w14:textId="77777777" w:rsidR="005074BA" w:rsidRDefault="00F0000B">
            <w:pPr>
              <w:pStyle w:val="TableParagraph"/>
              <w:spacing w:before="49"/>
              <w:ind w:left="76" w:right="38"/>
              <w:rPr>
                <w:rFonts w:ascii="Arial"/>
                <w:b/>
                <w:sz w:val="13"/>
              </w:rPr>
            </w:pPr>
            <w:r>
              <w:rPr>
                <w:rFonts w:ascii="Arial"/>
                <w:b/>
                <w:sz w:val="13"/>
              </w:rPr>
              <w:t>1384</w:t>
            </w:r>
          </w:p>
        </w:tc>
        <w:tc>
          <w:tcPr>
            <w:tcW w:w="454" w:type="dxa"/>
          </w:tcPr>
          <w:p w14:paraId="00DA8036" w14:textId="77777777" w:rsidR="005074BA" w:rsidRDefault="00F0000B">
            <w:pPr>
              <w:pStyle w:val="TableParagraph"/>
              <w:spacing w:before="49"/>
              <w:ind w:left="112" w:right="70"/>
              <w:rPr>
                <w:sz w:val="13"/>
              </w:rPr>
            </w:pPr>
            <w:r>
              <w:rPr>
                <w:sz w:val="13"/>
              </w:rPr>
              <w:t>836</w:t>
            </w:r>
          </w:p>
        </w:tc>
        <w:tc>
          <w:tcPr>
            <w:tcW w:w="449" w:type="dxa"/>
          </w:tcPr>
          <w:p w14:paraId="597536A3" w14:textId="77777777" w:rsidR="005074BA" w:rsidRDefault="00F0000B">
            <w:pPr>
              <w:pStyle w:val="TableParagraph"/>
              <w:spacing w:before="49"/>
              <w:ind w:right="-29"/>
              <w:jc w:val="right"/>
              <w:rPr>
                <w:rFonts w:ascii="Arial"/>
                <w:b/>
                <w:sz w:val="13"/>
              </w:rPr>
            </w:pPr>
            <w:r>
              <w:rPr>
                <w:rFonts w:ascii="Arial"/>
                <w:b/>
                <w:sz w:val="13"/>
              </w:rPr>
              <w:t>1434</w:t>
            </w:r>
          </w:p>
        </w:tc>
        <w:tc>
          <w:tcPr>
            <w:tcW w:w="449" w:type="dxa"/>
          </w:tcPr>
          <w:p w14:paraId="00BDECB4" w14:textId="77777777" w:rsidR="005074BA" w:rsidRDefault="00F0000B">
            <w:pPr>
              <w:pStyle w:val="TableParagraph"/>
              <w:spacing w:before="49"/>
              <w:ind w:left="91" w:right="40"/>
              <w:rPr>
                <w:sz w:val="13"/>
              </w:rPr>
            </w:pPr>
            <w:r>
              <w:rPr>
                <w:sz w:val="13"/>
              </w:rPr>
              <w:t>845</w:t>
            </w:r>
          </w:p>
        </w:tc>
        <w:tc>
          <w:tcPr>
            <w:tcW w:w="454" w:type="dxa"/>
          </w:tcPr>
          <w:p w14:paraId="112E5A09" w14:textId="77777777" w:rsidR="005074BA" w:rsidRDefault="00F0000B">
            <w:pPr>
              <w:pStyle w:val="TableParagraph"/>
              <w:spacing w:before="44"/>
              <w:ind w:right="45"/>
              <w:jc w:val="right"/>
              <w:rPr>
                <w:rFonts w:ascii="Arial"/>
                <w:b/>
                <w:sz w:val="13"/>
              </w:rPr>
            </w:pPr>
            <w:r>
              <w:rPr>
                <w:rFonts w:ascii="Arial"/>
                <w:b/>
                <w:sz w:val="13"/>
              </w:rPr>
              <w:t>1484</w:t>
            </w:r>
          </w:p>
        </w:tc>
        <w:tc>
          <w:tcPr>
            <w:tcW w:w="473" w:type="dxa"/>
          </w:tcPr>
          <w:p w14:paraId="3A40B7EE" w14:textId="77777777" w:rsidR="005074BA" w:rsidRDefault="00F0000B">
            <w:pPr>
              <w:pStyle w:val="TableParagraph"/>
              <w:spacing w:before="44"/>
              <w:ind w:left="130" w:right="70"/>
              <w:rPr>
                <w:sz w:val="13"/>
              </w:rPr>
            </w:pPr>
            <w:r>
              <w:rPr>
                <w:sz w:val="13"/>
              </w:rPr>
              <w:t>854</w:t>
            </w:r>
          </w:p>
        </w:tc>
      </w:tr>
      <w:tr w:rsidR="005074BA" w14:paraId="7DF8F623" w14:textId="77777777">
        <w:trPr>
          <w:trHeight w:val="215"/>
        </w:trPr>
        <w:tc>
          <w:tcPr>
            <w:tcW w:w="480" w:type="dxa"/>
          </w:tcPr>
          <w:p w14:paraId="39AFEBFA" w14:textId="77777777" w:rsidR="005074BA" w:rsidRDefault="00F0000B">
            <w:pPr>
              <w:pStyle w:val="TableParagraph"/>
              <w:spacing w:before="44"/>
              <w:ind w:right="-15"/>
              <w:jc w:val="right"/>
              <w:rPr>
                <w:rFonts w:ascii="Arial"/>
                <w:b/>
                <w:sz w:val="13"/>
              </w:rPr>
            </w:pPr>
            <w:r>
              <w:rPr>
                <w:rFonts w:ascii="Arial"/>
                <w:b/>
                <w:sz w:val="13"/>
              </w:rPr>
              <w:t>1035</w:t>
            </w:r>
          </w:p>
        </w:tc>
        <w:tc>
          <w:tcPr>
            <w:tcW w:w="461" w:type="dxa"/>
          </w:tcPr>
          <w:p w14:paraId="2CFC9908" w14:textId="77777777" w:rsidR="005074BA" w:rsidRDefault="00F0000B">
            <w:pPr>
              <w:pStyle w:val="TableParagraph"/>
              <w:spacing w:before="44"/>
              <w:ind w:left="122"/>
              <w:jc w:val="left"/>
              <w:rPr>
                <w:sz w:val="13"/>
              </w:rPr>
            </w:pPr>
            <w:r>
              <w:rPr>
                <w:sz w:val="13"/>
              </w:rPr>
              <w:t>763</w:t>
            </w:r>
          </w:p>
        </w:tc>
        <w:tc>
          <w:tcPr>
            <w:tcW w:w="451" w:type="dxa"/>
          </w:tcPr>
          <w:p w14:paraId="71879F1F" w14:textId="77777777" w:rsidR="005074BA" w:rsidRDefault="00F0000B">
            <w:pPr>
              <w:pStyle w:val="TableParagraph"/>
              <w:spacing w:before="44"/>
              <w:ind w:left="60" w:right="46"/>
              <w:rPr>
                <w:rFonts w:ascii="Arial"/>
                <w:b/>
                <w:sz w:val="13"/>
              </w:rPr>
            </w:pPr>
            <w:r>
              <w:rPr>
                <w:rFonts w:ascii="Arial"/>
                <w:b/>
                <w:sz w:val="13"/>
              </w:rPr>
              <w:t>1085</w:t>
            </w:r>
          </w:p>
        </w:tc>
        <w:tc>
          <w:tcPr>
            <w:tcW w:w="456" w:type="dxa"/>
          </w:tcPr>
          <w:p w14:paraId="7AF05295" w14:textId="77777777" w:rsidR="005074BA" w:rsidRDefault="00F0000B">
            <w:pPr>
              <w:pStyle w:val="TableParagraph"/>
              <w:spacing w:before="44"/>
              <w:ind w:left="119"/>
              <w:jc w:val="left"/>
              <w:rPr>
                <w:sz w:val="13"/>
              </w:rPr>
            </w:pPr>
            <w:r>
              <w:rPr>
                <w:sz w:val="13"/>
              </w:rPr>
              <w:t>774</w:t>
            </w:r>
          </w:p>
        </w:tc>
        <w:tc>
          <w:tcPr>
            <w:tcW w:w="460" w:type="dxa"/>
          </w:tcPr>
          <w:p w14:paraId="709D14BD" w14:textId="77777777" w:rsidR="005074BA" w:rsidRDefault="00F0000B">
            <w:pPr>
              <w:pStyle w:val="TableParagraph"/>
              <w:spacing w:before="44"/>
              <w:ind w:left="62" w:right="46"/>
              <w:rPr>
                <w:rFonts w:ascii="Arial"/>
                <w:b/>
                <w:sz w:val="13"/>
              </w:rPr>
            </w:pPr>
            <w:r>
              <w:rPr>
                <w:rFonts w:ascii="Arial"/>
                <w:b/>
                <w:sz w:val="13"/>
              </w:rPr>
              <w:t>1135</w:t>
            </w:r>
          </w:p>
        </w:tc>
        <w:tc>
          <w:tcPr>
            <w:tcW w:w="455" w:type="dxa"/>
          </w:tcPr>
          <w:p w14:paraId="5531852E" w14:textId="77777777" w:rsidR="005074BA" w:rsidRDefault="00F0000B">
            <w:pPr>
              <w:pStyle w:val="TableParagraph"/>
              <w:spacing w:before="44"/>
              <w:ind w:left="56" w:right="38"/>
              <w:rPr>
                <w:sz w:val="13"/>
              </w:rPr>
            </w:pPr>
            <w:r>
              <w:rPr>
                <w:sz w:val="13"/>
              </w:rPr>
              <w:t>785</w:t>
            </w:r>
          </w:p>
        </w:tc>
        <w:tc>
          <w:tcPr>
            <w:tcW w:w="455" w:type="dxa"/>
          </w:tcPr>
          <w:p w14:paraId="67CF0C8D" w14:textId="77777777" w:rsidR="005074BA" w:rsidRDefault="00F0000B">
            <w:pPr>
              <w:pStyle w:val="TableParagraph"/>
              <w:spacing w:before="44"/>
              <w:ind w:left="58" w:right="38"/>
              <w:rPr>
                <w:rFonts w:ascii="Arial"/>
                <w:b/>
                <w:sz w:val="13"/>
              </w:rPr>
            </w:pPr>
            <w:r>
              <w:rPr>
                <w:rFonts w:ascii="Arial"/>
                <w:b/>
                <w:sz w:val="13"/>
              </w:rPr>
              <w:t>1185</w:t>
            </w:r>
          </w:p>
        </w:tc>
        <w:tc>
          <w:tcPr>
            <w:tcW w:w="455" w:type="dxa"/>
          </w:tcPr>
          <w:p w14:paraId="0D216B12" w14:textId="77777777" w:rsidR="005074BA" w:rsidRDefault="00F0000B">
            <w:pPr>
              <w:pStyle w:val="TableParagraph"/>
              <w:spacing w:before="39"/>
              <w:ind w:left="123"/>
              <w:jc w:val="left"/>
              <w:rPr>
                <w:sz w:val="13"/>
              </w:rPr>
            </w:pPr>
            <w:r>
              <w:rPr>
                <w:sz w:val="13"/>
              </w:rPr>
              <w:t>796</w:t>
            </w:r>
          </w:p>
        </w:tc>
        <w:tc>
          <w:tcPr>
            <w:tcW w:w="460" w:type="dxa"/>
          </w:tcPr>
          <w:p w14:paraId="56154FF4" w14:textId="77777777" w:rsidR="005074BA" w:rsidRDefault="00F0000B">
            <w:pPr>
              <w:pStyle w:val="TableParagraph"/>
              <w:spacing w:before="39"/>
              <w:ind w:left="65" w:right="42"/>
              <w:rPr>
                <w:rFonts w:ascii="Arial"/>
                <w:b/>
                <w:sz w:val="13"/>
              </w:rPr>
            </w:pPr>
            <w:r>
              <w:rPr>
                <w:rFonts w:ascii="Arial"/>
                <w:b/>
                <w:sz w:val="13"/>
              </w:rPr>
              <w:t>1235</w:t>
            </w:r>
          </w:p>
        </w:tc>
        <w:tc>
          <w:tcPr>
            <w:tcW w:w="455" w:type="dxa"/>
          </w:tcPr>
          <w:p w14:paraId="0AA9293F" w14:textId="77777777" w:rsidR="005074BA" w:rsidRDefault="00F0000B">
            <w:pPr>
              <w:pStyle w:val="TableParagraph"/>
              <w:spacing w:before="39"/>
              <w:ind w:left="64" w:right="38"/>
              <w:rPr>
                <w:sz w:val="13"/>
              </w:rPr>
            </w:pPr>
            <w:r>
              <w:rPr>
                <w:sz w:val="13"/>
              </w:rPr>
              <w:t>807</w:t>
            </w:r>
          </w:p>
        </w:tc>
        <w:tc>
          <w:tcPr>
            <w:tcW w:w="455" w:type="dxa"/>
          </w:tcPr>
          <w:p w14:paraId="16A0150E" w14:textId="77777777" w:rsidR="005074BA" w:rsidRDefault="00F0000B">
            <w:pPr>
              <w:pStyle w:val="TableParagraph"/>
              <w:spacing w:before="39"/>
              <w:ind w:left="90"/>
              <w:jc w:val="left"/>
              <w:rPr>
                <w:rFonts w:ascii="Arial"/>
                <w:b/>
                <w:sz w:val="13"/>
              </w:rPr>
            </w:pPr>
            <w:r>
              <w:rPr>
                <w:rFonts w:ascii="Arial"/>
                <w:b/>
                <w:sz w:val="13"/>
              </w:rPr>
              <w:t>1285</w:t>
            </w:r>
          </w:p>
        </w:tc>
        <w:tc>
          <w:tcPr>
            <w:tcW w:w="455" w:type="dxa"/>
          </w:tcPr>
          <w:p w14:paraId="16547249" w14:textId="77777777" w:rsidR="005074BA" w:rsidRDefault="00F0000B">
            <w:pPr>
              <w:pStyle w:val="TableParagraph"/>
              <w:spacing w:before="39"/>
              <w:ind w:left="127"/>
              <w:jc w:val="left"/>
              <w:rPr>
                <w:sz w:val="13"/>
              </w:rPr>
            </w:pPr>
            <w:r>
              <w:rPr>
                <w:sz w:val="13"/>
              </w:rPr>
              <w:t>817</w:t>
            </w:r>
          </w:p>
        </w:tc>
        <w:tc>
          <w:tcPr>
            <w:tcW w:w="450" w:type="dxa"/>
          </w:tcPr>
          <w:p w14:paraId="40B116D6" w14:textId="77777777" w:rsidR="005074BA" w:rsidRDefault="00F0000B">
            <w:pPr>
              <w:pStyle w:val="TableParagraph"/>
              <w:spacing w:before="39"/>
              <w:ind w:left="68" w:right="36"/>
              <w:rPr>
                <w:rFonts w:ascii="Arial"/>
                <w:b/>
                <w:sz w:val="13"/>
              </w:rPr>
            </w:pPr>
            <w:r>
              <w:rPr>
                <w:rFonts w:ascii="Arial"/>
                <w:b/>
                <w:sz w:val="13"/>
              </w:rPr>
              <w:t>1335</w:t>
            </w:r>
          </w:p>
        </w:tc>
        <w:tc>
          <w:tcPr>
            <w:tcW w:w="455" w:type="dxa"/>
          </w:tcPr>
          <w:p w14:paraId="64C5F20C" w14:textId="77777777" w:rsidR="005074BA" w:rsidRDefault="00F0000B">
            <w:pPr>
              <w:pStyle w:val="TableParagraph"/>
              <w:spacing w:before="39"/>
              <w:ind w:left="65" w:right="31"/>
              <w:rPr>
                <w:sz w:val="13"/>
              </w:rPr>
            </w:pPr>
            <w:r>
              <w:rPr>
                <w:sz w:val="13"/>
              </w:rPr>
              <w:t>827</w:t>
            </w:r>
          </w:p>
        </w:tc>
        <w:tc>
          <w:tcPr>
            <w:tcW w:w="459" w:type="dxa"/>
          </w:tcPr>
          <w:p w14:paraId="18E39C31" w14:textId="77777777" w:rsidR="005074BA" w:rsidRDefault="00F0000B">
            <w:pPr>
              <w:pStyle w:val="TableParagraph"/>
              <w:spacing w:before="39"/>
              <w:ind w:left="76" w:right="38"/>
              <w:rPr>
                <w:rFonts w:ascii="Arial"/>
                <w:b/>
                <w:sz w:val="13"/>
              </w:rPr>
            </w:pPr>
            <w:r>
              <w:rPr>
                <w:rFonts w:ascii="Arial"/>
                <w:b/>
                <w:sz w:val="13"/>
              </w:rPr>
              <w:t>1385</w:t>
            </w:r>
          </w:p>
        </w:tc>
        <w:tc>
          <w:tcPr>
            <w:tcW w:w="454" w:type="dxa"/>
          </w:tcPr>
          <w:p w14:paraId="6EEBB181" w14:textId="77777777" w:rsidR="005074BA" w:rsidRDefault="00F0000B">
            <w:pPr>
              <w:pStyle w:val="TableParagraph"/>
              <w:spacing w:before="39"/>
              <w:ind w:left="112" w:right="70"/>
              <w:rPr>
                <w:sz w:val="13"/>
              </w:rPr>
            </w:pPr>
            <w:r>
              <w:rPr>
                <w:sz w:val="13"/>
              </w:rPr>
              <w:t>836</w:t>
            </w:r>
          </w:p>
        </w:tc>
        <w:tc>
          <w:tcPr>
            <w:tcW w:w="449" w:type="dxa"/>
          </w:tcPr>
          <w:p w14:paraId="63059A6C" w14:textId="77777777" w:rsidR="005074BA" w:rsidRDefault="00F0000B">
            <w:pPr>
              <w:pStyle w:val="TableParagraph"/>
              <w:spacing w:before="39"/>
              <w:ind w:right="-29"/>
              <w:jc w:val="right"/>
              <w:rPr>
                <w:rFonts w:ascii="Arial"/>
                <w:b/>
                <w:sz w:val="13"/>
              </w:rPr>
            </w:pPr>
            <w:r>
              <w:rPr>
                <w:rFonts w:ascii="Arial"/>
                <w:b/>
                <w:sz w:val="13"/>
              </w:rPr>
              <w:t>1435</w:t>
            </w:r>
          </w:p>
        </w:tc>
        <w:tc>
          <w:tcPr>
            <w:tcW w:w="449" w:type="dxa"/>
          </w:tcPr>
          <w:p w14:paraId="6902051D" w14:textId="77777777" w:rsidR="005074BA" w:rsidRDefault="00F0000B">
            <w:pPr>
              <w:pStyle w:val="TableParagraph"/>
              <w:spacing w:before="39"/>
              <w:ind w:left="91" w:right="40"/>
              <w:rPr>
                <w:sz w:val="13"/>
              </w:rPr>
            </w:pPr>
            <w:r>
              <w:rPr>
                <w:sz w:val="13"/>
              </w:rPr>
              <w:t>845</w:t>
            </w:r>
          </w:p>
        </w:tc>
        <w:tc>
          <w:tcPr>
            <w:tcW w:w="454" w:type="dxa"/>
          </w:tcPr>
          <w:p w14:paraId="0D8B083F" w14:textId="77777777" w:rsidR="005074BA" w:rsidRDefault="00F0000B">
            <w:pPr>
              <w:pStyle w:val="TableParagraph"/>
              <w:spacing w:before="39"/>
              <w:ind w:right="45"/>
              <w:jc w:val="right"/>
              <w:rPr>
                <w:rFonts w:ascii="Arial"/>
                <w:b/>
                <w:sz w:val="13"/>
              </w:rPr>
            </w:pPr>
            <w:r>
              <w:rPr>
                <w:rFonts w:ascii="Arial"/>
                <w:b/>
                <w:sz w:val="13"/>
              </w:rPr>
              <w:t>1485</w:t>
            </w:r>
          </w:p>
        </w:tc>
        <w:tc>
          <w:tcPr>
            <w:tcW w:w="473" w:type="dxa"/>
          </w:tcPr>
          <w:p w14:paraId="29C82324" w14:textId="77777777" w:rsidR="005074BA" w:rsidRDefault="00F0000B">
            <w:pPr>
              <w:pStyle w:val="TableParagraph"/>
              <w:spacing w:before="39"/>
              <w:ind w:left="130" w:right="70"/>
              <w:rPr>
                <w:sz w:val="13"/>
              </w:rPr>
            </w:pPr>
            <w:r>
              <w:rPr>
                <w:sz w:val="13"/>
              </w:rPr>
              <w:t>855</w:t>
            </w:r>
          </w:p>
        </w:tc>
      </w:tr>
      <w:tr w:rsidR="005074BA" w14:paraId="6AC9086B" w14:textId="77777777">
        <w:trPr>
          <w:trHeight w:val="215"/>
        </w:trPr>
        <w:tc>
          <w:tcPr>
            <w:tcW w:w="480" w:type="dxa"/>
          </w:tcPr>
          <w:p w14:paraId="5307A9A7" w14:textId="77777777" w:rsidR="005074BA" w:rsidRDefault="00F0000B">
            <w:pPr>
              <w:pStyle w:val="TableParagraph"/>
              <w:spacing w:before="44"/>
              <w:ind w:right="-15"/>
              <w:jc w:val="right"/>
              <w:rPr>
                <w:rFonts w:ascii="Arial"/>
                <w:b/>
                <w:sz w:val="13"/>
              </w:rPr>
            </w:pPr>
            <w:r>
              <w:rPr>
                <w:rFonts w:ascii="Arial"/>
                <w:b/>
                <w:sz w:val="13"/>
              </w:rPr>
              <w:t>1036</w:t>
            </w:r>
          </w:p>
        </w:tc>
        <w:tc>
          <w:tcPr>
            <w:tcW w:w="461" w:type="dxa"/>
          </w:tcPr>
          <w:p w14:paraId="68045F21" w14:textId="77777777" w:rsidR="005074BA" w:rsidRDefault="00F0000B">
            <w:pPr>
              <w:pStyle w:val="TableParagraph"/>
              <w:spacing w:before="44"/>
              <w:ind w:left="122"/>
              <w:jc w:val="left"/>
              <w:rPr>
                <w:sz w:val="13"/>
              </w:rPr>
            </w:pPr>
            <w:r>
              <w:rPr>
                <w:sz w:val="13"/>
              </w:rPr>
              <w:t>763</w:t>
            </w:r>
          </w:p>
        </w:tc>
        <w:tc>
          <w:tcPr>
            <w:tcW w:w="451" w:type="dxa"/>
          </w:tcPr>
          <w:p w14:paraId="0AC271AC" w14:textId="77777777" w:rsidR="005074BA" w:rsidRDefault="00F0000B">
            <w:pPr>
              <w:pStyle w:val="TableParagraph"/>
              <w:spacing w:before="44"/>
              <w:ind w:left="60" w:right="46"/>
              <w:rPr>
                <w:rFonts w:ascii="Arial"/>
                <w:b/>
                <w:sz w:val="13"/>
              </w:rPr>
            </w:pPr>
            <w:r>
              <w:rPr>
                <w:rFonts w:ascii="Arial"/>
                <w:b/>
                <w:sz w:val="13"/>
              </w:rPr>
              <w:t>1086</w:t>
            </w:r>
          </w:p>
        </w:tc>
        <w:tc>
          <w:tcPr>
            <w:tcW w:w="456" w:type="dxa"/>
          </w:tcPr>
          <w:p w14:paraId="608F908D" w14:textId="77777777" w:rsidR="005074BA" w:rsidRDefault="00F0000B">
            <w:pPr>
              <w:pStyle w:val="TableParagraph"/>
              <w:spacing w:before="44"/>
              <w:ind w:left="119"/>
              <w:jc w:val="left"/>
              <w:rPr>
                <w:sz w:val="13"/>
              </w:rPr>
            </w:pPr>
            <w:r>
              <w:rPr>
                <w:sz w:val="13"/>
              </w:rPr>
              <w:t>775</w:t>
            </w:r>
          </w:p>
        </w:tc>
        <w:tc>
          <w:tcPr>
            <w:tcW w:w="460" w:type="dxa"/>
          </w:tcPr>
          <w:p w14:paraId="7EA94C7B" w14:textId="77777777" w:rsidR="005074BA" w:rsidRDefault="00F0000B">
            <w:pPr>
              <w:pStyle w:val="TableParagraph"/>
              <w:spacing w:before="39"/>
              <w:ind w:left="62" w:right="46"/>
              <w:rPr>
                <w:sz w:val="13"/>
              </w:rPr>
            </w:pPr>
            <w:r>
              <w:rPr>
                <w:sz w:val="13"/>
              </w:rPr>
              <w:t>1136</w:t>
            </w:r>
          </w:p>
        </w:tc>
        <w:tc>
          <w:tcPr>
            <w:tcW w:w="455" w:type="dxa"/>
          </w:tcPr>
          <w:p w14:paraId="3FE81407" w14:textId="77777777" w:rsidR="005074BA" w:rsidRDefault="00F0000B">
            <w:pPr>
              <w:pStyle w:val="TableParagraph"/>
              <w:spacing w:before="39"/>
              <w:ind w:left="56" w:right="38"/>
              <w:rPr>
                <w:sz w:val="13"/>
              </w:rPr>
            </w:pPr>
            <w:r>
              <w:rPr>
                <w:sz w:val="13"/>
              </w:rPr>
              <w:t>786</w:t>
            </w:r>
          </w:p>
        </w:tc>
        <w:tc>
          <w:tcPr>
            <w:tcW w:w="455" w:type="dxa"/>
          </w:tcPr>
          <w:p w14:paraId="4555286F" w14:textId="77777777" w:rsidR="005074BA" w:rsidRDefault="00F0000B">
            <w:pPr>
              <w:pStyle w:val="TableParagraph"/>
              <w:spacing w:before="39"/>
              <w:ind w:left="58" w:right="38"/>
              <w:rPr>
                <w:rFonts w:ascii="Arial"/>
                <w:b/>
                <w:sz w:val="13"/>
              </w:rPr>
            </w:pPr>
            <w:r>
              <w:rPr>
                <w:rFonts w:ascii="Arial"/>
                <w:b/>
                <w:sz w:val="13"/>
              </w:rPr>
              <w:t>1186</w:t>
            </w:r>
          </w:p>
        </w:tc>
        <w:tc>
          <w:tcPr>
            <w:tcW w:w="455" w:type="dxa"/>
          </w:tcPr>
          <w:p w14:paraId="6EFD06A2" w14:textId="77777777" w:rsidR="005074BA" w:rsidRDefault="00F0000B">
            <w:pPr>
              <w:pStyle w:val="TableParagraph"/>
              <w:spacing w:before="39"/>
              <w:ind w:left="123"/>
              <w:jc w:val="left"/>
              <w:rPr>
                <w:sz w:val="13"/>
              </w:rPr>
            </w:pPr>
            <w:r>
              <w:rPr>
                <w:sz w:val="13"/>
              </w:rPr>
              <w:t>796</w:t>
            </w:r>
          </w:p>
        </w:tc>
        <w:tc>
          <w:tcPr>
            <w:tcW w:w="460" w:type="dxa"/>
          </w:tcPr>
          <w:p w14:paraId="7BF46CA9" w14:textId="77777777" w:rsidR="005074BA" w:rsidRDefault="00F0000B">
            <w:pPr>
              <w:pStyle w:val="TableParagraph"/>
              <w:spacing w:before="39"/>
              <w:ind w:left="65" w:right="42"/>
              <w:rPr>
                <w:rFonts w:ascii="Arial"/>
                <w:b/>
                <w:sz w:val="13"/>
              </w:rPr>
            </w:pPr>
            <w:r>
              <w:rPr>
                <w:rFonts w:ascii="Arial"/>
                <w:b/>
                <w:sz w:val="13"/>
              </w:rPr>
              <w:t>1236</w:t>
            </w:r>
          </w:p>
        </w:tc>
        <w:tc>
          <w:tcPr>
            <w:tcW w:w="455" w:type="dxa"/>
          </w:tcPr>
          <w:p w14:paraId="6AF97A51" w14:textId="77777777" w:rsidR="005074BA" w:rsidRDefault="00F0000B">
            <w:pPr>
              <w:pStyle w:val="TableParagraph"/>
              <w:spacing w:before="39"/>
              <w:ind w:left="64" w:right="38"/>
              <w:rPr>
                <w:sz w:val="13"/>
              </w:rPr>
            </w:pPr>
            <w:r>
              <w:rPr>
                <w:sz w:val="13"/>
              </w:rPr>
              <w:t>807</w:t>
            </w:r>
          </w:p>
        </w:tc>
        <w:tc>
          <w:tcPr>
            <w:tcW w:w="455" w:type="dxa"/>
          </w:tcPr>
          <w:p w14:paraId="7FD6570E" w14:textId="77777777" w:rsidR="005074BA" w:rsidRDefault="00F0000B">
            <w:pPr>
              <w:pStyle w:val="TableParagraph"/>
              <w:spacing w:before="39"/>
              <w:ind w:left="90"/>
              <w:jc w:val="left"/>
              <w:rPr>
                <w:rFonts w:ascii="Arial"/>
                <w:b/>
                <w:sz w:val="13"/>
              </w:rPr>
            </w:pPr>
            <w:r>
              <w:rPr>
                <w:rFonts w:ascii="Arial"/>
                <w:b/>
                <w:sz w:val="13"/>
              </w:rPr>
              <w:t>1286</w:t>
            </w:r>
          </w:p>
        </w:tc>
        <w:tc>
          <w:tcPr>
            <w:tcW w:w="455" w:type="dxa"/>
          </w:tcPr>
          <w:p w14:paraId="5CD6A800" w14:textId="77777777" w:rsidR="005074BA" w:rsidRDefault="00F0000B">
            <w:pPr>
              <w:pStyle w:val="TableParagraph"/>
              <w:spacing w:before="39"/>
              <w:ind w:left="127"/>
              <w:jc w:val="left"/>
              <w:rPr>
                <w:sz w:val="13"/>
              </w:rPr>
            </w:pPr>
            <w:r>
              <w:rPr>
                <w:sz w:val="13"/>
              </w:rPr>
              <w:t>817</w:t>
            </w:r>
          </w:p>
        </w:tc>
        <w:tc>
          <w:tcPr>
            <w:tcW w:w="450" w:type="dxa"/>
          </w:tcPr>
          <w:p w14:paraId="31F7E1D7" w14:textId="77777777" w:rsidR="005074BA" w:rsidRDefault="00F0000B">
            <w:pPr>
              <w:pStyle w:val="TableParagraph"/>
              <w:spacing w:before="39"/>
              <w:ind w:left="68" w:right="36"/>
              <w:rPr>
                <w:rFonts w:ascii="Arial"/>
                <w:b/>
                <w:sz w:val="13"/>
              </w:rPr>
            </w:pPr>
            <w:r>
              <w:rPr>
                <w:rFonts w:ascii="Arial"/>
                <w:b/>
                <w:sz w:val="13"/>
              </w:rPr>
              <w:t>1336</w:t>
            </w:r>
          </w:p>
        </w:tc>
        <w:tc>
          <w:tcPr>
            <w:tcW w:w="455" w:type="dxa"/>
          </w:tcPr>
          <w:p w14:paraId="0D9FC6C8" w14:textId="77777777" w:rsidR="005074BA" w:rsidRDefault="00F0000B">
            <w:pPr>
              <w:pStyle w:val="TableParagraph"/>
              <w:spacing w:before="39"/>
              <w:ind w:left="65" w:right="31"/>
              <w:rPr>
                <w:sz w:val="13"/>
              </w:rPr>
            </w:pPr>
            <w:r>
              <w:rPr>
                <w:sz w:val="13"/>
              </w:rPr>
              <w:t>827</w:t>
            </w:r>
          </w:p>
        </w:tc>
        <w:tc>
          <w:tcPr>
            <w:tcW w:w="459" w:type="dxa"/>
          </w:tcPr>
          <w:p w14:paraId="459999AF" w14:textId="77777777" w:rsidR="005074BA" w:rsidRDefault="00F0000B">
            <w:pPr>
              <w:pStyle w:val="TableParagraph"/>
              <w:spacing w:before="39"/>
              <w:ind w:left="76" w:right="38"/>
              <w:rPr>
                <w:rFonts w:ascii="Arial"/>
                <w:b/>
                <w:sz w:val="13"/>
              </w:rPr>
            </w:pPr>
            <w:r>
              <w:rPr>
                <w:rFonts w:ascii="Arial"/>
                <w:b/>
                <w:sz w:val="13"/>
              </w:rPr>
              <w:t>1386</w:t>
            </w:r>
          </w:p>
        </w:tc>
        <w:tc>
          <w:tcPr>
            <w:tcW w:w="454" w:type="dxa"/>
          </w:tcPr>
          <w:p w14:paraId="30A99CCD" w14:textId="77777777" w:rsidR="005074BA" w:rsidRDefault="00F0000B">
            <w:pPr>
              <w:pStyle w:val="TableParagraph"/>
              <w:spacing w:before="39"/>
              <w:ind w:left="112" w:right="70"/>
              <w:rPr>
                <w:sz w:val="13"/>
              </w:rPr>
            </w:pPr>
            <w:r>
              <w:rPr>
                <w:sz w:val="13"/>
              </w:rPr>
              <w:t>836</w:t>
            </w:r>
          </w:p>
        </w:tc>
        <w:tc>
          <w:tcPr>
            <w:tcW w:w="449" w:type="dxa"/>
          </w:tcPr>
          <w:p w14:paraId="75F13039" w14:textId="77777777" w:rsidR="005074BA" w:rsidRDefault="00F0000B">
            <w:pPr>
              <w:pStyle w:val="TableParagraph"/>
              <w:spacing w:before="39"/>
              <w:ind w:right="-29"/>
              <w:jc w:val="right"/>
              <w:rPr>
                <w:rFonts w:ascii="Arial"/>
                <w:b/>
                <w:sz w:val="13"/>
              </w:rPr>
            </w:pPr>
            <w:r>
              <w:rPr>
                <w:rFonts w:ascii="Arial"/>
                <w:b/>
                <w:sz w:val="13"/>
              </w:rPr>
              <w:t>1436</w:t>
            </w:r>
          </w:p>
        </w:tc>
        <w:tc>
          <w:tcPr>
            <w:tcW w:w="449" w:type="dxa"/>
          </w:tcPr>
          <w:p w14:paraId="40D3ED0C" w14:textId="77777777" w:rsidR="005074BA" w:rsidRDefault="00F0000B">
            <w:pPr>
              <w:pStyle w:val="TableParagraph"/>
              <w:spacing w:before="39"/>
              <w:ind w:left="91" w:right="40"/>
              <w:rPr>
                <w:sz w:val="13"/>
              </w:rPr>
            </w:pPr>
            <w:r>
              <w:rPr>
                <w:sz w:val="13"/>
              </w:rPr>
              <w:t>846</w:t>
            </w:r>
          </w:p>
        </w:tc>
        <w:tc>
          <w:tcPr>
            <w:tcW w:w="454" w:type="dxa"/>
          </w:tcPr>
          <w:p w14:paraId="1D39C665" w14:textId="77777777" w:rsidR="005074BA" w:rsidRDefault="00F0000B">
            <w:pPr>
              <w:pStyle w:val="TableParagraph"/>
              <w:spacing w:before="39"/>
              <w:ind w:right="45"/>
              <w:jc w:val="right"/>
              <w:rPr>
                <w:rFonts w:ascii="Arial"/>
                <w:b/>
                <w:sz w:val="13"/>
              </w:rPr>
            </w:pPr>
            <w:r>
              <w:rPr>
                <w:rFonts w:ascii="Arial"/>
                <w:b/>
                <w:sz w:val="13"/>
              </w:rPr>
              <w:t>1486</w:t>
            </w:r>
          </w:p>
        </w:tc>
        <w:tc>
          <w:tcPr>
            <w:tcW w:w="473" w:type="dxa"/>
          </w:tcPr>
          <w:p w14:paraId="4C7CCCC9" w14:textId="77777777" w:rsidR="005074BA" w:rsidRDefault="00F0000B">
            <w:pPr>
              <w:pStyle w:val="TableParagraph"/>
              <w:spacing w:before="39"/>
              <w:ind w:left="130" w:right="70"/>
              <w:rPr>
                <w:sz w:val="13"/>
              </w:rPr>
            </w:pPr>
            <w:r>
              <w:rPr>
                <w:sz w:val="13"/>
              </w:rPr>
              <w:t>855</w:t>
            </w:r>
          </w:p>
        </w:tc>
      </w:tr>
      <w:tr w:rsidR="005074BA" w14:paraId="1DA72627" w14:textId="77777777">
        <w:trPr>
          <w:trHeight w:val="215"/>
        </w:trPr>
        <w:tc>
          <w:tcPr>
            <w:tcW w:w="480" w:type="dxa"/>
          </w:tcPr>
          <w:p w14:paraId="3D54E310" w14:textId="77777777" w:rsidR="005074BA" w:rsidRDefault="00F0000B">
            <w:pPr>
              <w:pStyle w:val="TableParagraph"/>
              <w:spacing w:before="44"/>
              <w:ind w:right="-15"/>
              <w:jc w:val="right"/>
              <w:rPr>
                <w:rFonts w:ascii="Arial"/>
                <w:b/>
                <w:sz w:val="13"/>
              </w:rPr>
            </w:pPr>
            <w:r>
              <w:rPr>
                <w:rFonts w:ascii="Arial"/>
                <w:b/>
                <w:sz w:val="13"/>
              </w:rPr>
              <w:t>1037</w:t>
            </w:r>
          </w:p>
        </w:tc>
        <w:tc>
          <w:tcPr>
            <w:tcW w:w="461" w:type="dxa"/>
          </w:tcPr>
          <w:p w14:paraId="7C97AFC1" w14:textId="77777777" w:rsidR="005074BA" w:rsidRDefault="00F0000B">
            <w:pPr>
              <w:pStyle w:val="TableParagraph"/>
              <w:spacing w:before="44"/>
              <w:ind w:left="122"/>
              <w:jc w:val="left"/>
              <w:rPr>
                <w:sz w:val="13"/>
              </w:rPr>
            </w:pPr>
            <w:r>
              <w:rPr>
                <w:sz w:val="13"/>
              </w:rPr>
              <w:t>764</w:t>
            </w:r>
          </w:p>
        </w:tc>
        <w:tc>
          <w:tcPr>
            <w:tcW w:w="451" w:type="dxa"/>
          </w:tcPr>
          <w:p w14:paraId="623E823C" w14:textId="77777777" w:rsidR="005074BA" w:rsidRDefault="00F0000B">
            <w:pPr>
              <w:pStyle w:val="TableParagraph"/>
              <w:spacing w:before="44"/>
              <w:ind w:left="60" w:right="46"/>
              <w:rPr>
                <w:rFonts w:ascii="Arial"/>
                <w:b/>
                <w:sz w:val="13"/>
              </w:rPr>
            </w:pPr>
            <w:r>
              <w:rPr>
                <w:rFonts w:ascii="Arial"/>
                <w:b/>
                <w:sz w:val="13"/>
              </w:rPr>
              <w:t>1087</w:t>
            </w:r>
          </w:p>
        </w:tc>
        <w:tc>
          <w:tcPr>
            <w:tcW w:w="456" w:type="dxa"/>
          </w:tcPr>
          <w:p w14:paraId="13173335" w14:textId="77777777" w:rsidR="005074BA" w:rsidRDefault="00F0000B">
            <w:pPr>
              <w:pStyle w:val="TableParagraph"/>
              <w:spacing w:before="44"/>
              <w:ind w:left="119"/>
              <w:jc w:val="left"/>
              <w:rPr>
                <w:sz w:val="13"/>
              </w:rPr>
            </w:pPr>
            <w:r>
              <w:rPr>
                <w:sz w:val="13"/>
              </w:rPr>
              <w:t>775</w:t>
            </w:r>
          </w:p>
        </w:tc>
        <w:tc>
          <w:tcPr>
            <w:tcW w:w="460" w:type="dxa"/>
          </w:tcPr>
          <w:p w14:paraId="7C1431F2" w14:textId="77777777" w:rsidR="005074BA" w:rsidRDefault="00F0000B">
            <w:pPr>
              <w:pStyle w:val="TableParagraph"/>
              <w:spacing w:before="44"/>
              <w:ind w:left="62" w:right="46"/>
              <w:rPr>
                <w:rFonts w:ascii="Arial"/>
                <w:b/>
                <w:sz w:val="13"/>
              </w:rPr>
            </w:pPr>
            <w:r>
              <w:rPr>
                <w:rFonts w:ascii="Arial"/>
                <w:b/>
                <w:sz w:val="13"/>
              </w:rPr>
              <w:t>1137</w:t>
            </w:r>
          </w:p>
        </w:tc>
        <w:tc>
          <w:tcPr>
            <w:tcW w:w="455" w:type="dxa"/>
          </w:tcPr>
          <w:p w14:paraId="2DCD0BDF" w14:textId="77777777" w:rsidR="005074BA" w:rsidRDefault="00F0000B">
            <w:pPr>
              <w:pStyle w:val="TableParagraph"/>
              <w:spacing w:before="44"/>
              <w:ind w:left="56" w:right="38"/>
              <w:rPr>
                <w:sz w:val="13"/>
              </w:rPr>
            </w:pPr>
            <w:r>
              <w:rPr>
                <w:sz w:val="13"/>
              </w:rPr>
              <w:t>786</w:t>
            </w:r>
          </w:p>
        </w:tc>
        <w:tc>
          <w:tcPr>
            <w:tcW w:w="455" w:type="dxa"/>
          </w:tcPr>
          <w:p w14:paraId="2E4D46B3" w14:textId="77777777" w:rsidR="005074BA" w:rsidRDefault="00F0000B">
            <w:pPr>
              <w:pStyle w:val="TableParagraph"/>
              <w:spacing w:before="44"/>
              <w:ind w:left="58" w:right="38"/>
              <w:rPr>
                <w:rFonts w:ascii="Arial"/>
                <w:b/>
                <w:sz w:val="13"/>
              </w:rPr>
            </w:pPr>
            <w:r>
              <w:rPr>
                <w:rFonts w:ascii="Arial"/>
                <w:b/>
                <w:sz w:val="13"/>
              </w:rPr>
              <w:t>1187</w:t>
            </w:r>
          </w:p>
        </w:tc>
        <w:tc>
          <w:tcPr>
            <w:tcW w:w="455" w:type="dxa"/>
          </w:tcPr>
          <w:p w14:paraId="659E0EF3" w14:textId="77777777" w:rsidR="005074BA" w:rsidRDefault="00F0000B">
            <w:pPr>
              <w:pStyle w:val="TableParagraph"/>
              <w:spacing w:before="44"/>
              <w:ind w:left="123"/>
              <w:jc w:val="left"/>
              <w:rPr>
                <w:sz w:val="13"/>
              </w:rPr>
            </w:pPr>
            <w:r>
              <w:rPr>
                <w:sz w:val="13"/>
              </w:rPr>
              <w:t>797</w:t>
            </w:r>
          </w:p>
        </w:tc>
        <w:tc>
          <w:tcPr>
            <w:tcW w:w="460" w:type="dxa"/>
          </w:tcPr>
          <w:p w14:paraId="7BB07CE1" w14:textId="77777777" w:rsidR="005074BA" w:rsidRDefault="00F0000B">
            <w:pPr>
              <w:pStyle w:val="TableParagraph"/>
              <w:spacing w:before="44"/>
              <w:ind w:left="65" w:right="42"/>
              <w:rPr>
                <w:rFonts w:ascii="Arial"/>
                <w:b/>
                <w:sz w:val="13"/>
              </w:rPr>
            </w:pPr>
            <w:r>
              <w:rPr>
                <w:rFonts w:ascii="Arial"/>
                <w:b/>
                <w:sz w:val="13"/>
              </w:rPr>
              <w:t>1237</w:t>
            </w:r>
          </w:p>
        </w:tc>
        <w:tc>
          <w:tcPr>
            <w:tcW w:w="455" w:type="dxa"/>
          </w:tcPr>
          <w:p w14:paraId="3CB3C690" w14:textId="77777777" w:rsidR="005074BA" w:rsidRDefault="00F0000B">
            <w:pPr>
              <w:pStyle w:val="TableParagraph"/>
              <w:spacing w:before="44"/>
              <w:ind w:left="64" w:right="38"/>
              <w:rPr>
                <w:sz w:val="13"/>
              </w:rPr>
            </w:pPr>
            <w:r>
              <w:rPr>
                <w:sz w:val="13"/>
              </w:rPr>
              <w:t>807</w:t>
            </w:r>
          </w:p>
        </w:tc>
        <w:tc>
          <w:tcPr>
            <w:tcW w:w="455" w:type="dxa"/>
          </w:tcPr>
          <w:p w14:paraId="57D561D8" w14:textId="77777777" w:rsidR="005074BA" w:rsidRDefault="00F0000B">
            <w:pPr>
              <w:pStyle w:val="TableParagraph"/>
              <w:spacing w:before="44"/>
              <w:ind w:left="90"/>
              <w:jc w:val="left"/>
              <w:rPr>
                <w:rFonts w:ascii="Arial"/>
                <w:b/>
                <w:sz w:val="13"/>
              </w:rPr>
            </w:pPr>
            <w:r>
              <w:rPr>
                <w:rFonts w:ascii="Arial"/>
                <w:b/>
                <w:sz w:val="13"/>
              </w:rPr>
              <w:t>1287</w:t>
            </w:r>
          </w:p>
        </w:tc>
        <w:tc>
          <w:tcPr>
            <w:tcW w:w="455" w:type="dxa"/>
          </w:tcPr>
          <w:p w14:paraId="30178C03" w14:textId="77777777" w:rsidR="005074BA" w:rsidRDefault="00F0000B">
            <w:pPr>
              <w:pStyle w:val="TableParagraph"/>
              <w:spacing w:before="39"/>
              <w:ind w:left="127"/>
              <w:jc w:val="left"/>
              <w:rPr>
                <w:sz w:val="13"/>
              </w:rPr>
            </w:pPr>
            <w:r>
              <w:rPr>
                <w:sz w:val="13"/>
              </w:rPr>
              <w:t>817</w:t>
            </w:r>
          </w:p>
        </w:tc>
        <w:tc>
          <w:tcPr>
            <w:tcW w:w="450" w:type="dxa"/>
          </w:tcPr>
          <w:p w14:paraId="12632230" w14:textId="77777777" w:rsidR="005074BA" w:rsidRDefault="00F0000B">
            <w:pPr>
              <w:pStyle w:val="TableParagraph"/>
              <w:spacing w:before="39"/>
              <w:ind w:left="68" w:right="36"/>
              <w:rPr>
                <w:rFonts w:ascii="Arial"/>
                <w:b/>
                <w:sz w:val="13"/>
              </w:rPr>
            </w:pPr>
            <w:r>
              <w:rPr>
                <w:rFonts w:ascii="Arial"/>
                <w:b/>
                <w:sz w:val="13"/>
              </w:rPr>
              <w:t>1337</w:t>
            </w:r>
          </w:p>
        </w:tc>
        <w:tc>
          <w:tcPr>
            <w:tcW w:w="455" w:type="dxa"/>
          </w:tcPr>
          <w:p w14:paraId="00234FC7" w14:textId="77777777" w:rsidR="005074BA" w:rsidRDefault="00F0000B">
            <w:pPr>
              <w:pStyle w:val="TableParagraph"/>
              <w:spacing w:before="39"/>
              <w:ind w:left="65" w:right="31"/>
              <w:rPr>
                <w:sz w:val="13"/>
              </w:rPr>
            </w:pPr>
            <w:r>
              <w:rPr>
                <w:sz w:val="13"/>
              </w:rPr>
              <w:t>827</w:t>
            </w:r>
          </w:p>
        </w:tc>
        <w:tc>
          <w:tcPr>
            <w:tcW w:w="459" w:type="dxa"/>
          </w:tcPr>
          <w:p w14:paraId="65B82B94" w14:textId="77777777" w:rsidR="005074BA" w:rsidRDefault="00F0000B">
            <w:pPr>
              <w:pStyle w:val="TableParagraph"/>
              <w:spacing w:before="39"/>
              <w:ind w:left="76" w:right="38"/>
              <w:rPr>
                <w:rFonts w:ascii="Arial"/>
                <w:b/>
                <w:sz w:val="13"/>
              </w:rPr>
            </w:pPr>
            <w:r>
              <w:rPr>
                <w:rFonts w:ascii="Arial"/>
                <w:b/>
                <w:sz w:val="13"/>
              </w:rPr>
              <w:t>1387</w:t>
            </w:r>
          </w:p>
        </w:tc>
        <w:tc>
          <w:tcPr>
            <w:tcW w:w="454" w:type="dxa"/>
          </w:tcPr>
          <w:p w14:paraId="656CC600" w14:textId="77777777" w:rsidR="005074BA" w:rsidRDefault="00F0000B">
            <w:pPr>
              <w:pStyle w:val="TableParagraph"/>
              <w:spacing w:before="39"/>
              <w:ind w:left="112" w:right="70"/>
              <w:rPr>
                <w:sz w:val="13"/>
              </w:rPr>
            </w:pPr>
            <w:r>
              <w:rPr>
                <w:sz w:val="13"/>
              </w:rPr>
              <w:t>837</w:t>
            </w:r>
          </w:p>
        </w:tc>
        <w:tc>
          <w:tcPr>
            <w:tcW w:w="449" w:type="dxa"/>
          </w:tcPr>
          <w:p w14:paraId="18F4D22F" w14:textId="77777777" w:rsidR="005074BA" w:rsidRDefault="00F0000B">
            <w:pPr>
              <w:pStyle w:val="TableParagraph"/>
              <w:spacing w:before="39"/>
              <w:ind w:right="-29"/>
              <w:jc w:val="right"/>
              <w:rPr>
                <w:rFonts w:ascii="Arial"/>
                <w:b/>
                <w:sz w:val="13"/>
              </w:rPr>
            </w:pPr>
            <w:r>
              <w:rPr>
                <w:rFonts w:ascii="Arial"/>
                <w:b/>
                <w:sz w:val="13"/>
              </w:rPr>
              <w:t>1437</w:t>
            </w:r>
          </w:p>
        </w:tc>
        <w:tc>
          <w:tcPr>
            <w:tcW w:w="449" w:type="dxa"/>
          </w:tcPr>
          <w:p w14:paraId="033002EF" w14:textId="77777777" w:rsidR="005074BA" w:rsidRDefault="00F0000B">
            <w:pPr>
              <w:pStyle w:val="TableParagraph"/>
              <w:spacing w:before="39"/>
              <w:ind w:left="91" w:right="40"/>
              <w:rPr>
                <w:sz w:val="13"/>
              </w:rPr>
            </w:pPr>
            <w:r>
              <w:rPr>
                <w:sz w:val="13"/>
              </w:rPr>
              <w:t>846</w:t>
            </w:r>
          </w:p>
        </w:tc>
        <w:tc>
          <w:tcPr>
            <w:tcW w:w="454" w:type="dxa"/>
          </w:tcPr>
          <w:p w14:paraId="63ED4498" w14:textId="77777777" w:rsidR="005074BA" w:rsidRDefault="00F0000B">
            <w:pPr>
              <w:pStyle w:val="TableParagraph"/>
              <w:spacing w:before="39"/>
              <w:ind w:right="45"/>
              <w:jc w:val="right"/>
              <w:rPr>
                <w:rFonts w:ascii="Arial"/>
                <w:b/>
                <w:sz w:val="13"/>
              </w:rPr>
            </w:pPr>
            <w:r>
              <w:rPr>
                <w:rFonts w:ascii="Arial"/>
                <w:b/>
                <w:sz w:val="13"/>
              </w:rPr>
              <w:t>1487</w:t>
            </w:r>
          </w:p>
        </w:tc>
        <w:tc>
          <w:tcPr>
            <w:tcW w:w="473" w:type="dxa"/>
          </w:tcPr>
          <w:p w14:paraId="206D56C9" w14:textId="77777777" w:rsidR="005074BA" w:rsidRDefault="00F0000B">
            <w:pPr>
              <w:pStyle w:val="TableParagraph"/>
              <w:spacing w:before="39"/>
              <w:ind w:left="130" w:right="70"/>
              <w:rPr>
                <w:sz w:val="13"/>
              </w:rPr>
            </w:pPr>
            <w:r>
              <w:rPr>
                <w:sz w:val="13"/>
              </w:rPr>
              <w:t>855</w:t>
            </w:r>
          </w:p>
        </w:tc>
      </w:tr>
      <w:tr w:rsidR="005074BA" w14:paraId="290FEA35" w14:textId="77777777">
        <w:trPr>
          <w:trHeight w:val="215"/>
        </w:trPr>
        <w:tc>
          <w:tcPr>
            <w:tcW w:w="480" w:type="dxa"/>
          </w:tcPr>
          <w:p w14:paraId="306F646F" w14:textId="77777777" w:rsidR="005074BA" w:rsidRDefault="00F0000B">
            <w:pPr>
              <w:pStyle w:val="TableParagraph"/>
              <w:spacing w:before="44"/>
              <w:ind w:right="-15"/>
              <w:jc w:val="right"/>
              <w:rPr>
                <w:rFonts w:ascii="Arial"/>
                <w:b/>
                <w:sz w:val="13"/>
              </w:rPr>
            </w:pPr>
            <w:r>
              <w:rPr>
                <w:rFonts w:ascii="Arial"/>
                <w:b/>
                <w:sz w:val="13"/>
              </w:rPr>
              <w:t>1038</w:t>
            </w:r>
          </w:p>
        </w:tc>
        <w:tc>
          <w:tcPr>
            <w:tcW w:w="461" w:type="dxa"/>
          </w:tcPr>
          <w:p w14:paraId="3C6CCDFE" w14:textId="77777777" w:rsidR="005074BA" w:rsidRDefault="00F0000B">
            <w:pPr>
              <w:pStyle w:val="TableParagraph"/>
              <w:spacing w:before="44"/>
              <w:ind w:left="122"/>
              <w:jc w:val="left"/>
              <w:rPr>
                <w:sz w:val="13"/>
              </w:rPr>
            </w:pPr>
            <w:r>
              <w:rPr>
                <w:sz w:val="13"/>
              </w:rPr>
              <w:t>764</w:t>
            </w:r>
          </w:p>
        </w:tc>
        <w:tc>
          <w:tcPr>
            <w:tcW w:w="451" w:type="dxa"/>
          </w:tcPr>
          <w:p w14:paraId="352750AE" w14:textId="77777777" w:rsidR="005074BA" w:rsidRDefault="00F0000B">
            <w:pPr>
              <w:pStyle w:val="TableParagraph"/>
              <w:spacing w:before="44"/>
              <w:ind w:left="60" w:right="46"/>
              <w:rPr>
                <w:rFonts w:ascii="Arial"/>
                <w:b/>
                <w:sz w:val="13"/>
              </w:rPr>
            </w:pPr>
            <w:r>
              <w:rPr>
                <w:rFonts w:ascii="Arial"/>
                <w:b/>
                <w:sz w:val="13"/>
              </w:rPr>
              <w:t>1088</w:t>
            </w:r>
          </w:p>
        </w:tc>
        <w:tc>
          <w:tcPr>
            <w:tcW w:w="456" w:type="dxa"/>
          </w:tcPr>
          <w:p w14:paraId="404F0105" w14:textId="77777777" w:rsidR="005074BA" w:rsidRDefault="00F0000B">
            <w:pPr>
              <w:pStyle w:val="TableParagraph"/>
              <w:spacing w:before="44"/>
              <w:ind w:left="119"/>
              <w:jc w:val="left"/>
              <w:rPr>
                <w:sz w:val="13"/>
              </w:rPr>
            </w:pPr>
            <w:r>
              <w:rPr>
                <w:sz w:val="13"/>
              </w:rPr>
              <w:t>775</w:t>
            </w:r>
          </w:p>
        </w:tc>
        <w:tc>
          <w:tcPr>
            <w:tcW w:w="460" w:type="dxa"/>
          </w:tcPr>
          <w:p w14:paraId="31E7068B" w14:textId="77777777" w:rsidR="005074BA" w:rsidRDefault="00F0000B">
            <w:pPr>
              <w:pStyle w:val="TableParagraph"/>
              <w:spacing w:before="44"/>
              <w:ind w:left="62" w:right="46"/>
              <w:rPr>
                <w:rFonts w:ascii="Arial"/>
                <w:b/>
                <w:sz w:val="13"/>
              </w:rPr>
            </w:pPr>
            <w:r>
              <w:rPr>
                <w:rFonts w:ascii="Arial"/>
                <w:b/>
                <w:sz w:val="13"/>
              </w:rPr>
              <w:t>1138</w:t>
            </w:r>
          </w:p>
        </w:tc>
        <w:tc>
          <w:tcPr>
            <w:tcW w:w="455" w:type="dxa"/>
          </w:tcPr>
          <w:p w14:paraId="06F2C14A" w14:textId="77777777" w:rsidR="005074BA" w:rsidRDefault="00F0000B">
            <w:pPr>
              <w:pStyle w:val="TableParagraph"/>
              <w:spacing w:before="44"/>
              <w:ind w:left="56" w:right="38"/>
              <w:rPr>
                <w:sz w:val="13"/>
              </w:rPr>
            </w:pPr>
            <w:r>
              <w:rPr>
                <w:sz w:val="13"/>
              </w:rPr>
              <w:t>786</w:t>
            </w:r>
          </w:p>
        </w:tc>
        <w:tc>
          <w:tcPr>
            <w:tcW w:w="455" w:type="dxa"/>
          </w:tcPr>
          <w:p w14:paraId="29EDEF9A" w14:textId="77777777" w:rsidR="005074BA" w:rsidRDefault="00F0000B">
            <w:pPr>
              <w:pStyle w:val="TableParagraph"/>
              <w:spacing w:before="44"/>
              <w:ind w:left="58" w:right="38"/>
              <w:rPr>
                <w:rFonts w:ascii="Arial"/>
                <w:b/>
                <w:sz w:val="13"/>
              </w:rPr>
            </w:pPr>
            <w:r>
              <w:rPr>
                <w:rFonts w:ascii="Arial"/>
                <w:b/>
                <w:sz w:val="13"/>
              </w:rPr>
              <w:t>1188</w:t>
            </w:r>
          </w:p>
        </w:tc>
        <w:tc>
          <w:tcPr>
            <w:tcW w:w="455" w:type="dxa"/>
          </w:tcPr>
          <w:p w14:paraId="280DB7DF" w14:textId="77777777" w:rsidR="005074BA" w:rsidRDefault="00F0000B">
            <w:pPr>
              <w:pStyle w:val="TableParagraph"/>
              <w:spacing w:before="44"/>
              <w:ind w:left="123"/>
              <w:jc w:val="left"/>
              <w:rPr>
                <w:sz w:val="13"/>
              </w:rPr>
            </w:pPr>
            <w:r>
              <w:rPr>
                <w:sz w:val="13"/>
              </w:rPr>
              <w:t>797</w:t>
            </w:r>
          </w:p>
        </w:tc>
        <w:tc>
          <w:tcPr>
            <w:tcW w:w="460" w:type="dxa"/>
          </w:tcPr>
          <w:p w14:paraId="3153A015" w14:textId="77777777" w:rsidR="005074BA" w:rsidRDefault="00F0000B">
            <w:pPr>
              <w:pStyle w:val="TableParagraph"/>
              <w:spacing w:before="44"/>
              <w:ind w:left="65" w:right="42"/>
              <w:rPr>
                <w:rFonts w:ascii="Arial"/>
                <w:b/>
                <w:sz w:val="13"/>
              </w:rPr>
            </w:pPr>
            <w:r>
              <w:rPr>
                <w:rFonts w:ascii="Arial"/>
                <w:b/>
                <w:sz w:val="13"/>
              </w:rPr>
              <w:t>1238</w:t>
            </w:r>
          </w:p>
        </w:tc>
        <w:tc>
          <w:tcPr>
            <w:tcW w:w="455" w:type="dxa"/>
          </w:tcPr>
          <w:p w14:paraId="703116B3" w14:textId="77777777" w:rsidR="005074BA" w:rsidRDefault="00F0000B">
            <w:pPr>
              <w:pStyle w:val="TableParagraph"/>
              <w:spacing w:before="44"/>
              <w:ind w:left="64" w:right="38"/>
              <w:rPr>
                <w:sz w:val="13"/>
              </w:rPr>
            </w:pPr>
            <w:r>
              <w:rPr>
                <w:sz w:val="13"/>
              </w:rPr>
              <w:t>807</w:t>
            </w:r>
          </w:p>
        </w:tc>
        <w:tc>
          <w:tcPr>
            <w:tcW w:w="455" w:type="dxa"/>
          </w:tcPr>
          <w:p w14:paraId="2640BF66" w14:textId="77777777" w:rsidR="005074BA" w:rsidRDefault="00F0000B">
            <w:pPr>
              <w:pStyle w:val="TableParagraph"/>
              <w:spacing w:before="44"/>
              <w:ind w:left="90"/>
              <w:jc w:val="left"/>
              <w:rPr>
                <w:rFonts w:ascii="Arial"/>
                <w:b/>
                <w:sz w:val="13"/>
              </w:rPr>
            </w:pPr>
            <w:r>
              <w:rPr>
                <w:rFonts w:ascii="Arial"/>
                <w:b/>
                <w:sz w:val="13"/>
              </w:rPr>
              <w:t>1288</w:t>
            </w:r>
          </w:p>
        </w:tc>
        <w:tc>
          <w:tcPr>
            <w:tcW w:w="455" w:type="dxa"/>
          </w:tcPr>
          <w:p w14:paraId="1CFB74F6" w14:textId="77777777" w:rsidR="005074BA" w:rsidRDefault="00F0000B">
            <w:pPr>
              <w:pStyle w:val="TableParagraph"/>
              <w:spacing w:before="44"/>
              <w:ind w:left="127"/>
              <w:jc w:val="left"/>
              <w:rPr>
                <w:sz w:val="13"/>
              </w:rPr>
            </w:pPr>
            <w:r>
              <w:rPr>
                <w:sz w:val="13"/>
              </w:rPr>
              <w:t>817</w:t>
            </w:r>
          </w:p>
        </w:tc>
        <w:tc>
          <w:tcPr>
            <w:tcW w:w="450" w:type="dxa"/>
          </w:tcPr>
          <w:p w14:paraId="75C2D117" w14:textId="77777777" w:rsidR="005074BA" w:rsidRDefault="00F0000B">
            <w:pPr>
              <w:pStyle w:val="TableParagraph"/>
              <w:spacing w:before="44"/>
              <w:ind w:left="68" w:right="36"/>
              <w:rPr>
                <w:rFonts w:ascii="Arial"/>
                <w:b/>
                <w:sz w:val="13"/>
              </w:rPr>
            </w:pPr>
            <w:r>
              <w:rPr>
                <w:rFonts w:ascii="Arial"/>
                <w:b/>
                <w:sz w:val="13"/>
              </w:rPr>
              <w:t>1338</w:t>
            </w:r>
          </w:p>
        </w:tc>
        <w:tc>
          <w:tcPr>
            <w:tcW w:w="455" w:type="dxa"/>
          </w:tcPr>
          <w:p w14:paraId="4DDC4362" w14:textId="77777777" w:rsidR="005074BA" w:rsidRDefault="00F0000B">
            <w:pPr>
              <w:pStyle w:val="TableParagraph"/>
              <w:spacing w:before="44"/>
              <w:ind w:left="65" w:right="31"/>
              <w:rPr>
                <w:sz w:val="13"/>
              </w:rPr>
            </w:pPr>
            <w:r>
              <w:rPr>
                <w:sz w:val="13"/>
              </w:rPr>
              <w:t>827</w:t>
            </w:r>
          </w:p>
        </w:tc>
        <w:tc>
          <w:tcPr>
            <w:tcW w:w="459" w:type="dxa"/>
          </w:tcPr>
          <w:p w14:paraId="1611F353" w14:textId="77777777" w:rsidR="005074BA" w:rsidRDefault="00F0000B">
            <w:pPr>
              <w:pStyle w:val="TableParagraph"/>
              <w:spacing w:before="44"/>
              <w:ind w:left="76" w:right="38"/>
              <w:rPr>
                <w:rFonts w:ascii="Arial"/>
                <w:b/>
                <w:sz w:val="13"/>
              </w:rPr>
            </w:pPr>
            <w:r>
              <w:rPr>
                <w:rFonts w:ascii="Arial"/>
                <w:b/>
                <w:sz w:val="13"/>
              </w:rPr>
              <w:t>1388</w:t>
            </w:r>
          </w:p>
        </w:tc>
        <w:tc>
          <w:tcPr>
            <w:tcW w:w="454" w:type="dxa"/>
          </w:tcPr>
          <w:p w14:paraId="49B08022" w14:textId="77777777" w:rsidR="005074BA" w:rsidRDefault="00F0000B">
            <w:pPr>
              <w:pStyle w:val="TableParagraph"/>
              <w:spacing w:before="42"/>
              <w:ind w:left="112" w:right="70"/>
              <w:rPr>
                <w:sz w:val="13"/>
              </w:rPr>
            </w:pPr>
            <w:r>
              <w:rPr>
                <w:sz w:val="13"/>
              </w:rPr>
              <w:t>837</w:t>
            </w:r>
          </w:p>
        </w:tc>
        <w:tc>
          <w:tcPr>
            <w:tcW w:w="449" w:type="dxa"/>
          </w:tcPr>
          <w:p w14:paraId="13306F0C" w14:textId="77777777" w:rsidR="005074BA" w:rsidRDefault="00F0000B">
            <w:pPr>
              <w:pStyle w:val="TableParagraph"/>
              <w:spacing w:before="42"/>
              <w:ind w:right="-29"/>
              <w:jc w:val="right"/>
              <w:rPr>
                <w:rFonts w:ascii="Arial"/>
                <w:b/>
                <w:sz w:val="13"/>
              </w:rPr>
            </w:pPr>
            <w:r>
              <w:rPr>
                <w:rFonts w:ascii="Arial"/>
                <w:b/>
                <w:sz w:val="13"/>
              </w:rPr>
              <w:t>1438</w:t>
            </w:r>
          </w:p>
        </w:tc>
        <w:tc>
          <w:tcPr>
            <w:tcW w:w="449" w:type="dxa"/>
          </w:tcPr>
          <w:p w14:paraId="4420D8E8" w14:textId="77777777" w:rsidR="005074BA" w:rsidRDefault="00F0000B">
            <w:pPr>
              <w:pStyle w:val="TableParagraph"/>
              <w:spacing w:before="42"/>
              <w:ind w:left="91" w:right="40"/>
              <w:rPr>
                <w:sz w:val="13"/>
              </w:rPr>
            </w:pPr>
            <w:r>
              <w:rPr>
                <w:sz w:val="13"/>
              </w:rPr>
              <w:t>846</w:t>
            </w:r>
          </w:p>
        </w:tc>
        <w:tc>
          <w:tcPr>
            <w:tcW w:w="454" w:type="dxa"/>
          </w:tcPr>
          <w:p w14:paraId="3B2E02F0" w14:textId="77777777" w:rsidR="005074BA" w:rsidRDefault="00F0000B">
            <w:pPr>
              <w:pStyle w:val="TableParagraph"/>
              <w:spacing w:before="42"/>
              <w:ind w:right="45"/>
              <w:jc w:val="right"/>
              <w:rPr>
                <w:rFonts w:ascii="Arial"/>
                <w:b/>
                <w:sz w:val="13"/>
              </w:rPr>
            </w:pPr>
            <w:r>
              <w:rPr>
                <w:rFonts w:ascii="Arial"/>
                <w:b/>
                <w:sz w:val="13"/>
              </w:rPr>
              <w:t>1488</w:t>
            </w:r>
          </w:p>
        </w:tc>
        <w:tc>
          <w:tcPr>
            <w:tcW w:w="473" w:type="dxa"/>
          </w:tcPr>
          <w:p w14:paraId="6F33960A" w14:textId="77777777" w:rsidR="005074BA" w:rsidRDefault="00F0000B">
            <w:pPr>
              <w:pStyle w:val="TableParagraph"/>
              <w:spacing w:before="42"/>
              <w:ind w:left="130" w:right="70"/>
              <w:rPr>
                <w:sz w:val="13"/>
              </w:rPr>
            </w:pPr>
            <w:r>
              <w:rPr>
                <w:sz w:val="13"/>
              </w:rPr>
              <w:t>855</w:t>
            </w:r>
          </w:p>
        </w:tc>
      </w:tr>
      <w:tr w:rsidR="005074BA" w14:paraId="6877B801" w14:textId="77777777">
        <w:trPr>
          <w:trHeight w:val="215"/>
        </w:trPr>
        <w:tc>
          <w:tcPr>
            <w:tcW w:w="480" w:type="dxa"/>
          </w:tcPr>
          <w:p w14:paraId="6298AE5F" w14:textId="77777777" w:rsidR="005074BA" w:rsidRDefault="00F0000B">
            <w:pPr>
              <w:pStyle w:val="TableParagraph"/>
              <w:spacing w:before="54" w:line="141" w:lineRule="exact"/>
              <w:ind w:right="-15"/>
              <w:jc w:val="right"/>
              <w:rPr>
                <w:rFonts w:ascii="Arial"/>
                <w:b/>
                <w:sz w:val="13"/>
              </w:rPr>
            </w:pPr>
            <w:r>
              <w:rPr>
                <w:rFonts w:ascii="Arial"/>
                <w:b/>
                <w:sz w:val="13"/>
              </w:rPr>
              <w:t>1039</w:t>
            </w:r>
          </w:p>
        </w:tc>
        <w:tc>
          <w:tcPr>
            <w:tcW w:w="461" w:type="dxa"/>
          </w:tcPr>
          <w:p w14:paraId="1666586B" w14:textId="77777777" w:rsidR="005074BA" w:rsidRDefault="00F0000B">
            <w:pPr>
              <w:pStyle w:val="TableParagraph"/>
              <w:spacing w:before="54" w:line="141" w:lineRule="exact"/>
              <w:ind w:left="122"/>
              <w:jc w:val="left"/>
              <w:rPr>
                <w:sz w:val="13"/>
              </w:rPr>
            </w:pPr>
            <w:r>
              <w:rPr>
                <w:sz w:val="13"/>
              </w:rPr>
              <w:t>764</w:t>
            </w:r>
          </w:p>
        </w:tc>
        <w:tc>
          <w:tcPr>
            <w:tcW w:w="451" w:type="dxa"/>
          </w:tcPr>
          <w:p w14:paraId="6F5AB58B" w14:textId="77777777" w:rsidR="005074BA" w:rsidRDefault="00F0000B">
            <w:pPr>
              <w:pStyle w:val="TableParagraph"/>
              <w:spacing w:before="54" w:line="141" w:lineRule="exact"/>
              <w:ind w:left="60" w:right="46"/>
              <w:rPr>
                <w:rFonts w:ascii="Arial"/>
                <w:b/>
                <w:sz w:val="13"/>
              </w:rPr>
            </w:pPr>
            <w:r>
              <w:rPr>
                <w:rFonts w:ascii="Arial"/>
                <w:b/>
                <w:sz w:val="13"/>
              </w:rPr>
              <w:t>1089</w:t>
            </w:r>
          </w:p>
        </w:tc>
        <w:tc>
          <w:tcPr>
            <w:tcW w:w="456" w:type="dxa"/>
          </w:tcPr>
          <w:p w14:paraId="05F389F0" w14:textId="77777777" w:rsidR="005074BA" w:rsidRDefault="00F0000B">
            <w:pPr>
              <w:pStyle w:val="TableParagraph"/>
              <w:spacing w:before="49" w:line="146" w:lineRule="exact"/>
              <w:ind w:left="119"/>
              <w:jc w:val="left"/>
              <w:rPr>
                <w:sz w:val="13"/>
              </w:rPr>
            </w:pPr>
            <w:r>
              <w:rPr>
                <w:sz w:val="13"/>
              </w:rPr>
              <w:t>775</w:t>
            </w:r>
          </w:p>
        </w:tc>
        <w:tc>
          <w:tcPr>
            <w:tcW w:w="460" w:type="dxa"/>
          </w:tcPr>
          <w:p w14:paraId="6AFF7A27" w14:textId="77777777" w:rsidR="005074BA" w:rsidRDefault="00F0000B">
            <w:pPr>
              <w:pStyle w:val="TableParagraph"/>
              <w:spacing w:before="49" w:line="146" w:lineRule="exact"/>
              <w:ind w:left="62" w:right="46"/>
              <w:rPr>
                <w:rFonts w:ascii="Arial"/>
                <w:b/>
                <w:sz w:val="13"/>
              </w:rPr>
            </w:pPr>
            <w:r>
              <w:rPr>
                <w:rFonts w:ascii="Arial"/>
                <w:b/>
                <w:sz w:val="13"/>
              </w:rPr>
              <w:t>1139</w:t>
            </w:r>
          </w:p>
        </w:tc>
        <w:tc>
          <w:tcPr>
            <w:tcW w:w="455" w:type="dxa"/>
          </w:tcPr>
          <w:p w14:paraId="65FE0C52" w14:textId="77777777" w:rsidR="005074BA" w:rsidRDefault="00F0000B">
            <w:pPr>
              <w:pStyle w:val="TableParagraph"/>
              <w:spacing w:before="49" w:line="146" w:lineRule="exact"/>
              <w:ind w:left="56" w:right="38"/>
              <w:rPr>
                <w:sz w:val="13"/>
              </w:rPr>
            </w:pPr>
            <w:r>
              <w:rPr>
                <w:sz w:val="13"/>
              </w:rPr>
              <w:t>786</w:t>
            </w:r>
          </w:p>
        </w:tc>
        <w:tc>
          <w:tcPr>
            <w:tcW w:w="455" w:type="dxa"/>
          </w:tcPr>
          <w:p w14:paraId="5E2BA431" w14:textId="77777777" w:rsidR="005074BA" w:rsidRDefault="00F0000B">
            <w:pPr>
              <w:pStyle w:val="TableParagraph"/>
              <w:spacing w:before="49" w:line="146" w:lineRule="exact"/>
              <w:ind w:left="58" w:right="38"/>
              <w:rPr>
                <w:rFonts w:ascii="Arial"/>
                <w:b/>
                <w:sz w:val="13"/>
              </w:rPr>
            </w:pPr>
            <w:r>
              <w:rPr>
                <w:rFonts w:ascii="Arial"/>
                <w:b/>
                <w:sz w:val="13"/>
              </w:rPr>
              <w:t>1189</w:t>
            </w:r>
          </w:p>
        </w:tc>
        <w:tc>
          <w:tcPr>
            <w:tcW w:w="455" w:type="dxa"/>
          </w:tcPr>
          <w:p w14:paraId="4B46D60C" w14:textId="77777777" w:rsidR="005074BA" w:rsidRDefault="00F0000B">
            <w:pPr>
              <w:pStyle w:val="TableParagraph"/>
              <w:spacing w:before="49" w:line="146" w:lineRule="exact"/>
              <w:ind w:left="123"/>
              <w:jc w:val="left"/>
              <w:rPr>
                <w:sz w:val="13"/>
              </w:rPr>
            </w:pPr>
            <w:r>
              <w:rPr>
                <w:sz w:val="13"/>
              </w:rPr>
              <w:t>797</w:t>
            </w:r>
          </w:p>
        </w:tc>
        <w:tc>
          <w:tcPr>
            <w:tcW w:w="460" w:type="dxa"/>
          </w:tcPr>
          <w:p w14:paraId="778E79ED" w14:textId="77777777" w:rsidR="005074BA" w:rsidRDefault="00F0000B">
            <w:pPr>
              <w:pStyle w:val="TableParagraph"/>
              <w:spacing w:before="49" w:line="146" w:lineRule="exact"/>
              <w:ind w:left="65" w:right="42"/>
              <w:rPr>
                <w:rFonts w:ascii="Arial"/>
                <w:b/>
                <w:sz w:val="13"/>
              </w:rPr>
            </w:pPr>
            <w:r>
              <w:rPr>
                <w:rFonts w:ascii="Arial"/>
                <w:b/>
                <w:sz w:val="13"/>
              </w:rPr>
              <w:t>1239</w:t>
            </w:r>
          </w:p>
        </w:tc>
        <w:tc>
          <w:tcPr>
            <w:tcW w:w="455" w:type="dxa"/>
          </w:tcPr>
          <w:p w14:paraId="2FE864B2" w14:textId="77777777" w:rsidR="005074BA" w:rsidRDefault="00F0000B">
            <w:pPr>
              <w:pStyle w:val="TableParagraph"/>
              <w:spacing w:before="49" w:line="146" w:lineRule="exact"/>
              <w:ind w:left="64" w:right="38"/>
              <w:rPr>
                <w:sz w:val="13"/>
              </w:rPr>
            </w:pPr>
            <w:r>
              <w:rPr>
                <w:sz w:val="13"/>
              </w:rPr>
              <w:t>807</w:t>
            </w:r>
          </w:p>
        </w:tc>
        <w:tc>
          <w:tcPr>
            <w:tcW w:w="455" w:type="dxa"/>
          </w:tcPr>
          <w:p w14:paraId="016BD437" w14:textId="77777777" w:rsidR="005074BA" w:rsidRDefault="00F0000B">
            <w:pPr>
              <w:pStyle w:val="TableParagraph"/>
              <w:spacing w:before="49" w:line="146" w:lineRule="exact"/>
              <w:ind w:left="90"/>
              <w:jc w:val="left"/>
              <w:rPr>
                <w:rFonts w:ascii="Arial"/>
                <w:b/>
                <w:sz w:val="13"/>
              </w:rPr>
            </w:pPr>
            <w:r>
              <w:rPr>
                <w:rFonts w:ascii="Arial"/>
                <w:b/>
                <w:sz w:val="13"/>
              </w:rPr>
              <w:t>1289</w:t>
            </w:r>
          </w:p>
        </w:tc>
        <w:tc>
          <w:tcPr>
            <w:tcW w:w="455" w:type="dxa"/>
          </w:tcPr>
          <w:p w14:paraId="20B8E367" w14:textId="77777777" w:rsidR="005074BA" w:rsidRDefault="00F0000B">
            <w:pPr>
              <w:pStyle w:val="TableParagraph"/>
              <w:spacing w:before="49" w:line="146" w:lineRule="exact"/>
              <w:ind w:left="127"/>
              <w:jc w:val="left"/>
              <w:rPr>
                <w:sz w:val="13"/>
              </w:rPr>
            </w:pPr>
            <w:r>
              <w:rPr>
                <w:sz w:val="13"/>
              </w:rPr>
              <w:t>817</w:t>
            </w:r>
          </w:p>
        </w:tc>
        <w:tc>
          <w:tcPr>
            <w:tcW w:w="450" w:type="dxa"/>
          </w:tcPr>
          <w:p w14:paraId="6FF89A58" w14:textId="77777777" w:rsidR="005074BA" w:rsidRDefault="00F0000B">
            <w:pPr>
              <w:pStyle w:val="TableParagraph"/>
              <w:spacing w:before="49" w:line="146" w:lineRule="exact"/>
              <w:ind w:left="68" w:right="36"/>
              <w:rPr>
                <w:rFonts w:ascii="Arial"/>
                <w:b/>
                <w:sz w:val="13"/>
              </w:rPr>
            </w:pPr>
            <w:r>
              <w:rPr>
                <w:rFonts w:ascii="Arial"/>
                <w:b/>
                <w:sz w:val="13"/>
              </w:rPr>
              <w:t>1339</w:t>
            </w:r>
          </w:p>
        </w:tc>
        <w:tc>
          <w:tcPr>
            <w:tcW w:w="455" w:type="dxa"/>
          </w:tcPr>
          <w:p w14:paraId="2F460297" w14:textId="77777777" w:rsidR="005074BA" w:rsidRDefault="00F0000B">
            <w:pPr>
              <w:pStyle w:val="TableParagraph"/>
              <w:spacing w:before="49" w:line="146" w:lineRule="exact"/>
              <w:ind w:left="65" w:right="31"/>
              <w:rPr>
                <w:sz w:val="13"/>
              </w:rPr>
            </w:pPr>
            <w:r>
              <w:rPr>
                <w:sz w:val="13"/>
              </w:rPr>
              <w:t>827</w:t>
            </w:r>
          </w:p>
        </w:tc>
        <w:tc>
          <w:tcPr>
            <w:tcW w:w="459" w:type="dxa"/>
          </w:tcPr>
          <w:p w14:paraId="2BDE2A35" w14:textId="77777777" w:rsidR="005074BA" w:rsidRDefault="00F0000B">
            <w:pPr>
              <w:pStyle w:val="TableParagraph"/>
              <w:spacing w:before="49" w:line="146" w:lineRule="exact"/>
              <w:ind w:left="76" w:right="38"/>
              <w:rPr>
                <w:rFonts w:ascii="Arial"/>
                <w:b/>
                <w:sz w:val="13"/>
              </w:rPr>
            </w:pPr>
            <w:r>
              <w:rPr>
                <w:rFonts w:ascii="Arial"/>
                <w:b/>
                <w:sz w:val="13"/>
              </w:rPr>
              <w:t>1389</w:t>
            </w:r>
          </w:p>
        </w:tc>
        <w:tc>
          <w:tcPr>
            <w:tcW w:w="454" w:type="dxa"/>
          </w:tcPr>
          <w:p w14:paraId="0505F472" w14:textId="77777777" w:rsidR="005074BA" w:rsidRDefault="00F0000B">
            <w:pPr>
              <w:pStyle w:val="TableParagraph"/>
              <w:spacing w:before="49" w:line="146" w:lineRule="exact"/>
              <w:ind w:left="112" w:right="70"/>
              <w:rPr>
                <w:sz w:val="13"/>
              </w:rPr>
            </w:pPr>
            <w:r>
              <w:rPr>
                <w:sz w:val="13"/>
              </w:rPr>
              <w:t>837</w:t>
            </w:r>
          </w:p>
        </w:tc>
        <w:tc>
          <w:tcPr>
            <w:tcW w:w="449" w:type="dxa"/>
          </w:tcPr>
          <w:p w14:paraId="507F6DF0" w14:textId="77777777" w:rsidR="005074BA" w:rsidRDefault="00F0000B">
            <w:pPr>
              <w:pStyle w:val="TableParagraph"/>
              <w:spacing w:before="49" w:line="146" w:lineRule="exact"/>
              <w:ind w:right="-29"/>
              <w:jc w:val="right"/>
              <w:rPr>
                <w:rFonts w:ascii="Arial"/>
                <w:b/>
                <w:sz w:val="13"/>
              </w:rPr>
            </w:pPr>
            <w:r>
              <w:rPr>
                <w:rFonts w:ascii="Arial"/>
                <w:b/>
                <w:sz w:val="13"/>
              </w:rPr>
              <w:t>1439</w:t>
            </w:r>
          </w:p>
        </w:tc>
        <w:tc>
          <w:tcPr>
            <w:tcW w:w="449" w:type="dxa"/>
          </w:tcPr>
          <w:p w14:paraId="43A976B1" w14:textId="77777777" w:rsidR="005074BA" w:rsidRDefault="00F0000B">
            <w:pPr>
              <w:pStyle w:val="TableParagraph"/>
              <w:spacing w:before="49" w:line="146" w:lineRule="exact"/>
              <w:ind w:left="91" w:right="40"/>
              <w:rPr>
                <w:sz w:val="13"/>
              </w:rPr>
            </w:pPr>
            <w:r>
              <w:rPr>
                <w:sz w:val="13"/>
              </w:rPr>
              <w:t>846</w:t>
            </w:r>
          </w:p>
        </w:tc>
        <w:tc>
          <w:tcPr>
            <w:tcW w:w="454" w:type="dxa"/>
          </w:tcPr>
          <w:p w14:paraId="573B2A5C" w14:textId="77777777" w:rsidR="005074BA" w:rsidRDefault="00F0000B">
            <w:pPr>
              <w:pStyle w:val="TableParagraph"/>
              <w:spacing w:before="49" w:line="146" w:lineRule="exact"/>
              <w:ind w:right="45"/>
              <w:jc w:val="right"/>
              <w:rPr>
                <w:rFonts w:ascii="Arial"/>
                <w:b/>
                <w:sz w:val="13"/>
              </w:rPr>
            </w:pPr>
            <w:r>
              <w:rPr>
                <w:rFonts w:ascii="Arial"/>
                <w:b/>
                <w:sz w:val="13"/>
              </w:rPr>
              <w:t>1489</w:t>
            </w:r>
          </w:p>
        </w:tc>
        <w:tc>
          <w:tcPr>
            <w:tcW w:w="473" w:type="dxa"/>
          </w:tcPr>
          <w:p w14:paraId="13D4DEE5" w14:textId="77777777" w:rsidR="005074BA" w:rsidRDefault="00F0000B">
            <w:pPr>
              <w:pStyle w:val="TableParagraph"/>
              <w:spacing w:before="44"/>
              <w:ind w:left="130" w:right="70"/>
              <w:rPr>
                <w:sz w:val="13"/>
              </w:rPr>
            </w:pPr>
            <w:r>
              <w:rPr>
                <w:sz w:val="13"/>
              </w:rPr>
              <w:t>855</w:t>
            </w:r>
          </w:p>
        </w:tc>
      </w:tr>
      <w:tr w:rsidR="005074BA" w14:paraId="7E7978AC" w14:textId="77777777">
        <w:trPr>
          <w:trHeight w:val="215"/>
        </w:trPr>
        <w:tc>
          <w:tcPr>
            <w:tcW w:w="480" w:type="dxa"/>
          </w:tcPr>
          <w:p w14:paraId="53DADCC6" w14:textId="77777777" w:rsidR="005074BA" w:rsidRDefault="00F0000B">
            <w:pPr>
              <w:pStyle w:val="TableParagraph"/>
              <w:spacing w:before="51" w:line="144" w:lineRule="exact"/>
              <w:ind w:right="-15"/>
              <w:jc w:val="right"/>
              <w:rPr>
                <w:rFonts w:ascii="Arial"/>
                <w:b/>
                <w:sz w:val="13"/>
              </w:rPr>
            </w:pPr>
            <w:r>
              <w:rPr>
                <w:rFonts w:ascii="Arial"/>
                <w:b/>
                <w:sz w:val="13"/>
              </w:rPr>
              <w:t>1040</w:t>
            </w:r>
          </w:p>
        </w:tc>
        <w:tc>
          <w:tcPr>
            <w:tcW w:w="461" w:type="dxa"/>
          </w:tcPr>
          <w:p w14:paraId="0E546CAD" w14:textId="77777777" w:rsidR="005074BA" w:rsidRDefault="00F0000B">
            <w:pPr>
              <w:pStyle w:val="TableParagraph"/>
              <w:spacing w:before="51" w:line="144" w:lineRule="exact"/>
              <w:ind w:left="122"/>
              <w:jc w:val="left"/>
              <w:rPr>
                <w:sz w:val="13"/>
              </w:rPr>
            </w:pPr>
            <w:r>
              <w:rPr>
                <w:sz w:val="13"/>
              </w:rPr>
              <w:t>764</w:t>
            </w:r>
          </w:p>
        </w:tc>
        <w:tc>
          <w:tcPr>
            <w:tcW w:w="451" w:type="dxa"/>
          </w:tcPr>
          <w:p w14:paraId="57D9ED08" w14:textId="77777777" w:rsidR="005074BA" w:rsidRDefault="00F0000B">
            <w:pPr>
              <w:pStyle w:val="TableParagraph"/>
              <w:spacing w:before="51" w:line="144" w:lineRule="exact"/>
              <w:ind w:left="60" w:right="46"/>
              <w:rPr>
                <w:rFonts w:ascii="Arial"/>
                <w:b/>
                <w:sz w:val="13"/>
              </w:rPr>
            </w:pPr>
            <w:r>
              <w:rPr>
                <w:rFonts w:ascii="Arial"/>
                <w:b/>
                <w:sz w:val="13"/>
              </w:rPr>
              <w:t>1090</w:t>
            </w:r>
          </w:p>
        </w:tc>
        <w:tc>
          <w:tcPr>
            <w:tcW w:w="456" w:type="dxa"/>
          </w:tcPr>
          <w:p w14:paraId="5E6730FC" w14:textId="77777777" w:rsidR="005074BA" w:rsidRDefault="00F0000B">
            <w:pPr>
              <w:pStyle w:val="TableParagraph"/>
              <w:spacing w:before="51" w:line="144" w:lineRule="exact"/>
              <w:ind w:left="119"/>
              <w:jc w:val="left"/>
              <w:rPr>
                <w:sz w:val="13"/>
              </w:rPr>
            </w:pPr>
            <w:r>
              <w:rPr>
                <w:sz w:val="13"/>
              </w:rPr>
              <w:t>776</w:t>
            </w:r>
          </w:p>
        </w:tc>
        <w:tc>
          <w:tcPr>
            <w:tcW w:w="460" w:type="dxa"/>
          </w:tcPr>
          <w:p w14:paraId="37CF0EA9" w14:textId="77777777" w:rsidR="005074BA" w:rsidRDefault="00F0000B">
            <w:pPr>
              <w:pStyle w:val="TableParagraph"/>
              <w:spacing w:before="51" w:line="144" w:lineRule="exact"/>
              <w:ind w:left="62" w:right="46"/>
              <w:rPr>
                <w:rFonts w:ascii="Arial"/>
                <w:b/>
                <w:sz w:val="13"/>
              </w:rPr>
            </w:pPr>
            <w:r>
              <w:rPr>
                <w:rFonts w:ascii="Arial"/>
                <w:b/>
                <w:sz w:val="13"/>
              </w:rPr>
              <w:t>1140</w:t>
            </w:r>
          </w:p>
        </w:tc>
        <w:tc>
          <w:tcPr>
            <w:tcW w:w="455" w:type="dxa"/>
          </w:tcPr>
          <w:p w14:paraId="1D723E71" w14:textId="77777777" w:rsidR="005074BA" w:rsidRDefault="00F0000B">
            <w:pPr>
              <w:pStyle w:val="TableParagraph"/>
              <w:spacing w:before="44"/>
              <w:ind w:left="56" w:right="38"/>
              <w:rPr>
                <w:sz w:val="13"/>
              </w:rPr>
            </w:pPr>
            <w:r>
              <w:rPr>
                <w:sz w:val="13"/>
              </w:rPr>
              <w:t>787</w:t>
            </w:r>
          </w:p>
        </w:tc>
        <w:tc>
          <w:tcPr>
            <w:tcW w:w="455" w:type="dxa"/>
          </w:tcPr>
          <w:p w14:paraId="42D22EBF" w14:textId="77777777" w:rsidR="005074BA" w:rsidRDefault="00F0000B">
            <w:pPr>
              <w:pStyle w:val="TableParagraph"/>
              <w:spacing w:before="44"/>
              <w:ind w:left="58" w:right="38"/>
              <w:rPr>
                <w:rFonts w:ascii="Arial"/>
                <w:b/>
                <w:sz w:val="13"/>
              </w:rPr>
            </w:pPr>
            <w:r>
              <w:rPr>
                <w:rFonts w:ascii="Arial"/>
                <w:b/>
                <w:sz w:val="13"/>
              </w:rPr>
              <w:t>1190</w:t>
            </w:r>
          </w:p>
        </w:tc>
        <w:tc>
          <w:tcPr>
            <w:tcW w:w="455" w:type="dxa"/>
          </w:tcPr>
          <w:p w14:paraId="145829FC" w14:textId="77777777" w:rsidR="005074BA" w:rsidRDefault="00F0000B">
            <w:pPr>
              <w:pStyle w:val="TableParagraph"/>
              <w:spacing w:before="44"/>
              <w:ind w:left="123"/>
              <w:jc w:val="left"/>
              <w:rPr>
                <w:sz w:val="13"/>
              </w:rPr>
            </w:pPr>
            <w:r>
              <w:rPr>
                <w:sz w:val="13"/>
              </w:rPr>
              <w:t>797</w:t>
            </w:r>
          </w:p>
        </w:tc>
        <w:tc>
          <w:tcPr>
            <w:tcW w:w="460" w:type="dxa"/>
          </w:tcPr>
          <w:p w14:paraId="154F5ECC" w14:textId="77777777" w:rsidR="005074BA" w:rsidRDefault="00F0000B">
            <w:pPr>
              <w:pStyle w:val="TableParagraph"/>
              <w:spacing w:before="44"/>
              <w:ind w:left="65" w:right="42"/>
              <w:rPr>
                <w:rFonts w:ascii="Arial"/>
                <w:b/>
                <w:sz w:val="13"/>
              </w:rPr>
            </w:pPr>
            <w:r>
              <w:rPr>
                <w:rFonts w:ascii="Arial"/>
                <w:b/>
                <w:sz w:val="13"/>
              </w:rPr>
              <w:t>1240</w:t>
            </w:r>
          </w:p>
        </w:tc>
        <w:tc>
          <w:tcPr>
            <w:tcW w:w="455" w:type="dxa"/>
          </w:tcPr>
          <w:p w14:paraId="20F47F12" w14:textId="77777777" w:rsidR="005074BA" w:rsidRDefault="00F0000B">
            <w:pPr>
              <w:pStyle w:val="TableParagraph"/>
              <w:spacing w:before="44"/>
              <w:ind w:left="64" w:right="38"/>
              <w:rPr>
                <w:sz w:val="13"/>
              </w:rPr>
            </w:pPr>
            <w:r>
              <w:rPr>
                <w:sz w:val="13"/>
              </w:rPr>
              <w:t>808</w:t>
            </w:r>
          </w:p>
        </w:tc>
        <w:tc>
          <w:tcPr>
            <w:tcW w:w="455" w:type="dxa"/>
          </w:tcPr>
          <w:p w14:paraId="5EBB898A" w14:textId="77777777" w:rsidR="005074BA" w:rsidRDefault="00F0000B">
            <w:pPr>
              <w:pStyle w:val="TableParagraph"/>
              <w:spacing w:before="44"/>
              <w:ind w:left="90"/>
              <w:jc w:val="left"/>
              <w:rPr>
                <w:rFonts w:ascii="Arial"/>
                <w:b/>
                <w:sz w:val="13"/>
              </w:rPr>
            </w:pPr>
            <w:r>
              <w:rPr>
                <w:rFonts w:ascii="Arial"/>
                <w:b/>
                <w:sz w:val="13"/>
              </w:rPr>
              <w:t>1290</w:t>
            </w:r>
          </w:p>
        </w:tc>
        <w:tc>
          <w:tcPr>
            <w:tcW w:w="455" w:type="dxa"/>
          </w:tcPr>
          <w:p w14:paraId="5B984F38" w14:textId="77777777" w:rsidR="005074BA" w:rsidRDefault="00F0000B">
            <w:pPr>
              <w:pStyle w:val="TableParagraph"/>
              <w:spacing w:before="44"/>
              <w:ind w:left="127"/>
              <w:jc w:val="left"/>
              <w:rPr>
                <w:sz w:val="13"/>
              </w:rPr>
            </w:pPr>
            <w:r>
              <w:rPr>
                <w:sz w:val="13"/>
              </w:rPr>
              <w:t>818</w:t>
            </w:r>
          </w:p>
        </w:tc>
        <w:tc>
          <w:tcPr>
            <w:tcW w:w="450" w:type="dxa"/>
          </w:tcPr>
          <w:p w14:paraId="7D23FA3F" w14:textId="77777777" w:rsidR="005074BA" w:rsidRDefault="00F0000B">
            <w:pPr>
              <w:pStyle w:val="TableParagraph"/>
              <w:spacing w:before="44"/>
              <w:ind w:left="68" w:right="36"/>
              <w:rPr>
                <w:rFonts w:ascii="Arial"/>
                <w:b/>
                <w:sz w:val="13"/>
              </w:rPr>
            </w:pPr>
            <w:r>
              <w:rPr>
                <w:rFonts w:ascii="Arial"/>
                <w:b/>
                <w:sz w:val="13"/>
              </w:rPr>
              <w:t>1340</w:t>
            </w:r>
          </w:p>
        </w:tc>
        <w:tc>
          <w:tcPr>
            <w:tcW w:w="455" w:type="dxa"/>
          </w:tcPr>
          <w:p w14:paraId="68443A18" w14:textId="77777777" w:rsidR="005074BA" w:rsidRDefault="00F0000B">
            <w:pPr>
              <w:pStyle w:val="TableParagraph"/>
              <w:spacing w:before="44"/>
              <w:ind w:left="65" w:right="31"/>
              <w:rPr>
                <w:sz w:val="13"/>
              </w:rPr>
            </w:pPr>
            <w:r>
              <w:rPr>
                <w:sz w:val="13"/>
              </w:rPr>
              <w:t>828</w:t>
            </w:r>
          </w:p>
        </w:tc>
        <w:tc>
          <w:tcPr>
            <w:tcW w:w="459" w:type="dxa"/>
          </w:tcPr>
          <w:p w14:paraId="1C75AAA0" w14:textId="77777777" w:rsidR="005074BA" w:rsidRDefault="00F0000B">
            <w:pPr>
              <w:pStyle w:val="TableParagraph"/>
              <w:spacing w:before="44"/>
              <w:ind w:left="76" w:right="38"/>
              <w:rPr>
                <w:rFonts w:ascii="Arial"/>
                <w:b/>
                <w:sz w:val="13"/>
              </w:rPr>
            </w:pPr>
            <w:r>
              <w:rPr>
                <w:rFonts w:ascii="Arial"/>
                <w:b/>
                <w:sz w:val="13"/>
              </w:rPr>
              <w:t>1390</w:t>
            </w:r>
          </w:p>
        </w:tc>
        <w:tc>
          <w:tcPr>
            <w:tcW w:w="454" w:type="dxa"/>
          </w:tcPr>
          <w:p w14:paraId="691F71EC" w14:textId="77777777" w:rsidR="005074BA" w:rsidRDefault="00F0000B">
            <w:pPr>
              <w:pStyle w:val="TableParagraph"/>
              <w:spacing w:before="44"/>
              <w:ind w:left="112" w:right="70"/>
              <w:rPr>
                <w:sz w:val="13"/>
              </w:rPr>
            </w:pPr>
            <w:r>
              <w:rPr>
                <w:sz w:val="13"/>
              </w:rPr>
              <w:t>837</w:t>
            </w:r>
          </w:p>
        </w:tc>
        <w:tc>
          <w:tcPr>
            <w:tcW w:w="449" w:type="dxa"/>
          </w:tcPr>
          <w:p w14:paraId="7662549B" w14:textId="77777777" w:rsidR="005074BA" w:rsidRDefault="00F0000B">
            <w:pPr>
              <w:pStyle w:val="TableParagraph"/>
              <w:spacing w:before="44"/>
              <w:ind w:right="-29"/>
              <w:jc w:val="right"/>
              <w:rPr>
                <w:rFonts w:ascii="Arial"/>
                <w:b/>
                <w:sz w:val="13"/>
              </w:rPr>
            </w:pPr>
            <w:r>
              <w:rPr>
                <w:rFonts w:ascii="Arial"/>
                <w:b/>
                <w:sz w:val="13"/>
              </w:rPr>
              <w:t>1440</w:t>
            </w:r>
          </w:p>
        </w:tc>
        <w:tc>
          <w:tcPr>
            <w:tcW w:w="449" w:type="dxa"/>
          </w:tcPr>
          <w:p w14:paraId="3554B166" w14:textId="77777777" w:rsidR="005074BA" w:rsidRDefault="00F0000B">
            <w:pPr>
              <w:pStyle w:val="TableParagraph"/>
              <w:spacing w:before="44"/>
              <w:ind w:left="91" w:right="40"/>
              <w:rPr>
                <w:sz w:val="13"/>
              </w:rPr>
            </w:pPr>
            <w:r>
              <w:rPr>
                <w:sz w:val="13"/>
              </w:rPr>
              <w:t>846</w:t>
            </w:r>
          </w:p>
        </w:tc>
        <w:tc>
          <w:tcPr>
            <w:tcW w:w="454" w:type="dxa"/>
          </w:tcPr>
          <w:p w14:paraId="0D266FE6" w14:textId="77777777" w:rsidR="005074BA" w:rsidRDefault="00F0000B">
            <w:pPr>
              <w:pStyle w:val="TableParagraph"/>
              <w:spacing w:before="44"/>
              <w:ind w:right="45"/>
              <w:jc w:val="right"/>
              <w:rPr>
                <w:rFonts w:ascii="Arial"/>
                <w:b/>
                <w:sz w:val="13"/>
              </w:rPr>
            </w:pPr>
            <w:r>
              <w:rPr>
                <w:rFonts w:ascii="Arial"/>
                <w:b/>
                <w:sz w:val="13"/>
              </w:rPr>
              <w:t>1490</w:t>
            </w:r>
          </w:p>
        </w:tc>
        <w:tc>
          <w:tcPr>
            <w:tcW w:w="473" w:type="dxa"/>
          </w:tcPr>
          <w:p w14:paraId="169F75DE" w14:textId="77777777" w:rsidR="005074BA" w:rsidRDefault="00F0000B">
            <w:pPr>
              <w:pStyle w:val="TableParagraph"/>
              <w:spacing w:before="44"/>
              <w:ind w:left="130" w:right="70"/>
              <w:rPr>
                <w:sz w:val="13"/>
              </w:rPr>
            </w:pPr>
            <w:r>
              <w:rPr>
                <w:sz w:val="13"/>
              </w:rPr>
              <w:t>856</w:t>
            </w:r>
          </w:p>
        </w:tc>
      </w:tr>
      <w:tr w:rsidR="005074BA" w14:paraId="720ABCF0" w14:textId="77777777">
        <w:trPr>
          <w:trHeight w:val="220"/>
        </w:trPr>
        <w:tc>
          <w:tcPr>
            <w:tcW w:w="480" w:type="dxa"/>
          </w:tcPr>
          <w:p w14:paraId="15175313" w14:textId="77777777" w:rsidR="005074BA" w:rsidRDefault="00F0000B">
            <w:pPr>
              <w:pStyle w:val="TableParagraph"/>
              <w:spacing w:before="49"/>
              <w:ind w:right="-15"/>
              <w:jc w:val="right"/>
              <w:rPr>
                <w:rFonts w:ascii="Arial"/>
                <w:b/>
                <w:sz w:val="13"/>
              </w:rPr>
            </w:pPr>
            <w:r>
              <w:rPr>
                <w:rFonts w:ascii="Arial"/>
                <w:b/>
                <w:sz w:val="13"/>
              </w:rPr>
              <w:t>1041</w:t>
            </w:r>
          </w:p>
        </w:tc>
        <w:tc>
          <w:tcPr>
            <w:tcW w:w="461" w:type="dxa"/>
          </w:tcPr>
          <w:p w14:paraId="3ADACBA8" w14:textId="77777777" w:rsidR="005074BA" w:rsidRDefault="00F0000B">
            <w:pPr>
              <w:pStyle w:val="TableParagraph"/>
              <w:spacing w:before="49"/>
              <w:ind w:left="122"/>
              <w:jc w:val="left"/>
              <w:rPr>
                <w:sz w:val="13"/>
              </w:rPr>
            </w:pPr>
            <w:r>
              <w:rPr>
                <w:sz w:val="13"/>
              </w:rPr>
              <w:t>764</w:t>
            </w:r>
          </w:p>
        </w:tc>
        <w:tc>
          <w:tcPr>
            <w:tcW w:w="451" w:type="dxa"/>
          </w:tcPr>
          <w:p w14:paraId="76C3B801" w14:textId="77777777" w:rsidR="005074BA" w:rsidRDefault="00F0000B">
            <w:pPr>
              <w:pStyle w:val="TableParagraph"/>
              <w:spacing w:before="49"/>
              <w:ind w:left="60" w:right="46"/>
              <w:rPr>
                <w:rFonts w:ascii="Arial"/>
                <w:b/>
                <w:sz w:val="13"/>
              </w:rPr>
            </w:pPr>
            <w:r>
              <w:rPr>
                <w:rFonts w:ascii="Arial"/>
                <w:b/>
                <w:sz w:val="13"/>
              </w:rPr>
              <w:t>1091</w:t>
            </w:r>
          </w:p>
        </w:tc>
        <w:tc>
          <w:tcPr>
            <w:tcW w:w="456" w:type="dxa"/>
          </w:tcPr>
          <w:p w14:paraId="4D77059C" w14:textId="77777777" w:rsidR="005074BA" w:rsidRDefault="00F0000B">
            <w:pPr>
              <w:pStyle w:val="TableParagraph"/>
              <w:spacing w:before="49"/>
              <w:ind w:left="119"/>
              <w:jc w:val="left"/>
              <w:rPr>
                <w:sz w:val="13"/>
              </w:rPr>
            </w:pPr>
            <w:r>
              <w:rPr>
                <w:sz w:val="13"/>
              </w:rPr>
              <w:t>776</w:t>
            </w:r>
          </w:p>
        </w:tc>
        <w:tc>
          <w:tcPr>
            <w:tcW w:w="460" w:type="dxa"/>
          </w:tcPr>
          <w:p w14:paraId="6A1F0644" w14:textId="77777777" w:rsidR="005074BA" w:rsidRDefault="00F0000B">
            <w:pPr>
              <w:pStyle w:val="TableParagraph"/>
              <w:spacing w:before="49"/>
              <w:ind w:left="62" w:right="46"/>
              <w:rPr>
                <w:rFonts w:ascii="Arial"/>
                <w:b/>
                <w:sz w:val="13"/>
              </w:rPr>
            </w:pPr>
            <w:r>
              <w:rPr>
                <w:rFonts w:ascii="Arial"/>
                <w:b/>
                <w:sz w:val="13"/>
              </w:rPr>
              <w:t>1141</w:t>
            </w:r>
          </w:p>
        </w:tc>
        <w:tc>
          <w:tcPr>
            <w:tcW w:w="455" w:type="dxa"/>
          </w:tcPr>
          <w:p w14:paraId="43403B51" w14:textId="77777777" w:rsidR="005074BA" w:rsidRDefault="00F0000B">
            <w:pPr>
              <w:pStyle w:val="TableParagraph"/>
              <w:spacing w:before="49"/>
              <w:ind w:left="56" w:right="38"/>
              <w:rPr>
                <w:sz w:val="13"/>
              </w:rPr>
            </w:pPr>
            <w:r>
              <w:rPr>
                <w:sz w:val="13"/>
              </w:rPr>
              <w:t>787</w:t>
            </w:r>
          </w:p>
        </w:tc>
        <w:tc>
          <w:tcPr>
            <w:tcW w:w="455" w:type="dxa"/>
          </w:tcPr>
          <w:p w14:paraId="12305963" w14:textId="77777777" w:rsidR="005074BA" w:rsidRDefault="00F0000B">
            <w:pPr>
              <w:pStyle w:val="TableParagraph"/>
              <w:spacing w:before="49"/>
              <w:ind w:left="58" w:right="38"/>
              <w:rPr>
                <w:rFonts w:ascii="Arial"/>
                <w:b/>
                <w:sz w:val="13"/>
              </w:rPr>
            </w:pPr>
            <w:r>
              <w:rPr>
                <w:rFonts w:ascii="Arial"/>
                <w:b/>
                <w:sz w:val="13"/>
              </w:rPr>
              <w:t>1191</w:t>
            </w:r>
          </w:p>
        </w:tc>
        <w:tc>
          <w:tcPr>
            <w:tcW w:w="455" w:type="dxa"/>
          </w:tcPr>
          <w:p w14:paraId="63E1DEF7" w14:textId="77777777" w:rsidR="005074BA" w:rsidRDefault="00F0000B">
            <w:pPr>
              <w:pStyle w:val="TableParagraph"/>
              <w:spacing w:before="49"/>
              <w:ind w:left="123"/>
              <w:jc w:val="left"/>
              <w:rPr>
                <w:sz w:val="13"/>
              </w:rPr>
            </w:pPr>
            <w:r>
              <w:rPr>
                <w:sz w:val="13"/>
              </w:rPr>
              <w:t>797</w:t>
            </w:r>
          </w:p>
        </w:tc>
        <w:tc>
          <w:tcPr>
            <w:tcW w:w="460" w:type="dxa"/>
          </w:tcPr>
          <w:p w14:paraId="6B3385D1" w14:textId="77777777" w:rsidR="005074BA" w:rsidRDefault="00F0000B">
            <w:pPr>
              <w:pStyle w:val="TableParagraph"/>
              <w:spacing w:before="49"/>
              <w:ind w:left="65" w:right="42"/>
              <w:rPr>
                <w:rFonts w:ascii="Arial"/>
                <w:b/>
                <w:sz w:val="13"/>
              </w:rPr>
            </w:pPr>
            <w:r>
              <w:rPr>
                <w:rFonts w:ascii="Arial"/>
                <w:b/>
                <w:sz w:val="13"/>
              </w:rPr>
              <w:t>1241</w:t>
            </w:r>
          </w:p>
        </w:tc>
        <w:tc>
          <w:tcPr>
            <w:tcW w:w="455" w:type="dxa"/>
          </w:tcPr>
          <w:p w14:paraId="32A185D5" w14:textId="77777777" w:rsidR="005074BA" w:rsidRDefault="00F0000B">
            <w:pPr>
              <w:pStyle w:val="TableParagraph"/>
              <w:ind w:left="64" w:right="38"/>
              <w:rPr>
                <w:sz w:val="13"/>
              </w:rPr>
            </w:pPr>
            <w:r>
              <w:rPr>
                <w:sz w:val="13"/>
              </w:rPr>
              <w:t>808</w:t>
            </w:r>
          </w:p>
        </w:tc>
        <w:tc>
          <w:tcPr>
            <w:tcW w:w="455" w:type="dxa"/>
          </w:tcPr>
          <w:p w14:paraId="79980D39" w14:textId="77777777" w:rsidR="005074BA" w:rsidRDefault="00F0000B">
            <w:pPr>
              <w:pStyle w:val="TableParagraph"/>
              <w:spacing w:before="44"/>
              <w:ind w:left="90"/>
              <w:jc w:val="left"/>
              <w:rPr>
                <w:rFonts w:ascii="Arial"/>
                <w:b/>
                <w:sz w:val="13"/>
              </w:rPr>
            </w:pPr>
            <w:r>
              <w:rPr>
                <w:rFonts w:ascii="Arial"/>
                <w:b/>
                <w:sz w:val="13"/>
              </w:rPr>
              <w:t>1291</w:t>
            </w:r>
          </w:p>
        </w:tc>
        <w:tc>
          <w:tcPr>
            <w:tcW w:w="455" w:type="dxa"/>
          </w:tcPr>
          <w:p w14:paraId="59404389" w14:textId="77777777" w:rsidR="005074BA" w:rsidRDefault="00F0000B">
            <w:pPr>
              <w:pStyle w:val="TableParagraph"/>
              <w:spacing w:before="44"/>
              <w:ind w:left="127"/>
              <w:jc w:val="left"/>
              <w:rPr>
                <w:sz w:val="13"/>
              </w:rPr>
            </w:pPr>
            <w:r>
              <w:rPr>
                <w:sz w:val="13"/>
              </w:rPr>
              <w:t>818</w:t>
            </w:r>
          </w:p>
        </w:tc>
        <w:tc>
          <w:tcPr>
            <w:tcW w:w="450" w:type="dxa"/>
          </w:tcPr>
          <w:p w14:paraId="116BB41E" w14:textId="77777777" w:rsidR="005074BA" w:rsidRDefault="00F0000B">
            <w:pPr>
              <w:pStyle w:val="TableParagraph"/>
              <w:spacing w:before="44"/>
              <w:ind w:left="68" w:right="36"/>
              <w:rPr>
                <w:rFonts w:ascii="Arial"/>
                <w:b/>
                <w:sz w:val="13"/>
              </w:rPr>
            </w:pPr>
            <w:r>
              <w:rPr>
                <w:rFonts w:ascii="Arial"/>
                <w:b/>
                <w:sz w:val="13"/>
              </w:rPr>
              <w:t>1341</w:t>
            </w:r>
          </w:p>
        </w:tc>
        <w:tc>
          <w:tcPr>
            <w:tcW w:w="455" w:type="dxa"/>
          </w:tcPr>
          <w:p w14:paraId="6BE9921A" w14:textId="77777777" w:rsidR="005074BA" w:rsidRDefault="00F0000B">
            <w:pPr>
              <w:pStyle w:val="TableParagraph"/>
              <w:spacing w:before="44"/>
              <w:ind w:left="65" w:right="31"/>
              <w:rPr>
                <w:sz w:val="13"/>
              </w:rPr>
            </w:pPr>
            <w:r>
              <w:rPr>
                <w:sz w:val="13"/>
              </w:rPr>
              <w:t>828</w:t>
            </w:r>
          </w:p>
        </w:tc>
        <w:tc>
          <w:tcPr>
            <w:tcW w:w="459" w:type="dxa"/>
          </w:tcPr>
          <w:p w14:paraId="7A96D9EA" w14:textId="77777777" w:rsidR="005074BA" w:rsidRDefault="00F0000B">
            <w:pPr>
              <w:pStyle w:val="TableParagraph"/>
              <w:spacing w:before="44"/>
              <w:ind w:left="76" w:right="38"/>
              <w:rPr>
                <w:rFonts w:ascii="Arial"/>
                <w:b/>
                <w:sz w:val="13"/>
              </w:rPr>
            </w:pPr>
            <w:r>
              <w:rPr>
                <w:rFonts w:ascii="Arial"/>
                <w:b/>
                <w:sz w:val="13"/>
              </w:rPr>
              <w:t>1391</w:t>
            </w:r>
          </w:p>
        </w:tc>
        <w:tc>
          <w:tcPr>
            <w:tcW w:w="454" w:type="dxa"/>
          </w:tcPr>
          <w:p w14:paraId="0832EA8F" w14:textId="77777777" w:rsidR="005074BA" w:rsidRDefault="00F0000B">
            <w:pPr>
              <w:pStyle w:val="TableParagraph"/>
              <w:spacing w:before="44"/>
              <w:ind w:left="112" w:right="70"/>
              <w:rPr>
                <w:sz w:val="13"/>
              </w:rPr>
            </w:pPr>
            <w:r>
              <w:rPr>
                <w:sz w:val="13"/>
              </w:rPr>
              <w:t>837</w:t>
            </w:r>
          </w:p>
        </w:tc>
        <w:tc>
          <w:tcPr>
            <w:tcW w:w="449" w:type="dxa"/>
          </w:tcPr>
          <w:p w14:paraId="245D2FDD" w14:textId="77777777" w:rsidR="005074BA" w:rsidRDefault="00F0000B">
            <w:pPr>
              <w:pStyle w:val="TableParagraph"/>
              <w:spacing w:before="44"/>
              <w:ind w:right="-29"/>
              <w:jc w:val="right"/>
              <w:rPr>
                <w:rFonts w:ascii="Arial"/>
                <w:b/>
                <w:sz w:val="13"/>
              </w:rPr>
            </w:pPr>
            <w:r>
              <w:rPr>
                <w:rFonts w:ascii="Arial"/>
                <w:b/>
                <w:sz w:val="13"/>
              </w:rPr>
              <w:t>1441</w:t>
            </w:r>
          </w:p>
        </w:tc>
        <w:tc>
          <w:tcPr>
            <w:tcW w:w="449" w:type="dxa"/>
          </w:tcPr>
          <w:p w14:paraId="260208CE" w14:textId="77777777" w:rsidR="005074BA" w:rsidRDefault="00F0000B">
            <w:pPr>
              <w:pStyle w:val="TableParagraph"/>
              <w:spacing w:before="44"/>
              <w:ind w:left="91" w:right="40"/>
              <w:rPr>
                <w:sz w:val="13"/>
              </w:rPr>
            </w:pPr>
            <w:r>
              <w:rPr>
                <w:sz w:val="13"/>
              </w:rPr>
              <w:t>847</w:t>
            </w:r>
          </w:p>
        </w:tc>
        <w:tc>
          <w:tcPr>
            <w:tcW w:w="454" w:type="dxa"/>
          </w:tcPr>
          <w:p w14:paraId="3718804F" w14:textId="77777777" w:rsidR="005074BA" w:rsidRDefault="00F0000B">
            <w:pPr>
              <w:pStyle w:val="TableParagraph"/>
              <w:spacing w:before="44"/>
              <w:ind w:right="45"/>
              <w:jc w:val="right"/>
              <w:rPr>
                <w:rFonts w:ascii="Arial"/>
                <w:b/>
                <w:sz w:val="13"/>
              </w:rPr>
            </w:pPr>
            <w:r>
              <w:rPr>
                <w:rFonts w:ascii="Arial"/>
                <w:b/>
                <w:sz w:val="13"/>
              </w:rPr>
              <w:t>1491</w:t>
            </w:r>
          </w:p>
        </w:tc>
        <w:tc>
          <w:tcPr>
            <w:tcW w:w="473" w:type="dxa"/>
          </w:tcPr>
          <w:p w14:paraId="41FF1663" w14:textId="77777777" w:rsidR="005074BA" w:rsidRDefault="00F0000B">
            <w:pPr>
              <w:pStyle w:val="TableParagraph"/>
              <w:spacing w:before="44"/>
              <w:ind w:left="130" w:right="70"/>
              <w:rPr>
                <w:sz w:val="13"/>
              </w:rPr>
            </w:pPr>
            <w:r>
              <w:rPr>
                <w:sz w:val="13"/>
              </w:rPr>
              <w:t>856</w:t>
            </w:r>
          </w:p>
        </w:tc>
      </w:tr>
      <w:tr w:rsidR="005074BA" w14:paraId="6E9DD490" w14:textId="77777777">
        <w:trPr>
          <w:trHeight w:val="215"/>
        </w:trPr>
        <w:tc>
          <w:tcPr>
            <w:tcW w:w="480" w:type="dxa"/>
          </w:tcPr>
          <w:p w14:paraId="20FF2F63" w14:textId="77777777" w:rsidR="005074BA" w:rsidRDefault="00F0000B">
            <w:pPr>
              <w:pStyle w:val="TableParagraph"/>
              <w:spacing w:line="148" w:lineRule="exact"/>
              <w:ind w:right="-15"/>
              <w:jc w:val="right"/>
              <w:rPr>
                <w:rFonts w:ascii="Arial"/>
                <w:b/>
                <w:sz w:val="13"/>
              </w:rPr>
            </w:pPr>
            <w:r>
              <w:rPr>
                <w:rFonts w:ascii="Arial"/>
                <w:b/>
                <w:sz w:val="13"/>
              </w:rPr>
              <w:t>1042</w:t>
            </w:r>
          </w:p>
        </w:tc>
        <w:tc>
          <w:tcPr>
            <w:tcW w:w="461" w:type="dxa"/>
          </w:tcPr>
          <w:p w14:paraId="78C9A787" w14:textId="77777777" w:rsidR="005074BA" w:rsidRDefault="00F0000B">
            <w:pPr>
              <w:pStyle w:val="TableParagraph"/>
              <w:spacing w:line="148" w:lineRule="exact"/>
              <w:ind w:left="122"/>
              <w:jc w:val="left"/>
              <w:rPr>
                <w:sz w:val="13"/>
              </w:rPr>
            </w:pPr>
            <w:r>
              <w:rPr>
                <w:sz w:val="13"/>
              </w:rPr>
              <w:t>765</w:t>
            </w:r>
          </w:p>
        </w:tc>
        <w:tc>
          <w:tcPr>
            <w:tcW w:w="451" w:type="dxa"/>
          </w:tcPr>
          <w:p w14:paraId="6B2CD995" w14:textId="77777777" w:rsidR="005074BA" w:rsidRDefault="00F0000B">
            <w:pPr>
              <w:pStyle w:val="TableParagraph"/>
              <w:spacing w:line="148" w:lineRule="exact"/>
              <w:ind w:left="60" w:right="46"/>
              <w:rPr>
                <w:rFonts w:ascii="Arial"/>
                <w:b/>
                <w:sz w:val="13"/>
              </w:rPr>
            </w:pPr>
            <w:r>
              <w:rPr>
                <w:rFonts w:ascii="Arial"/>
                <w:b/>
                <w:sz w:val="13"/>
              </w:rPr>
              <w:t>1092</w:t>
            </w:r>
          </w:p>
        </w:tc>
        <w:tc>
          <w:tcPr>
            <w:tcW w:w="456" w:type="dxa"/>
          </w:tcPr>
          <w:p w14:paraId="32A40691" w14:textId="77777777" w:rsidR="005074BA" w:rsidRDefault="00F0000B">
            <w:pPr>
              <w:pStyle w:val="TableParagraph"/>
              <w:spacing w:line="148" w:lineRule="exact"/>
              <w:ind w:left="119"/>
              <w:jc w:val="left"/>
              <w:rPr>
                <w:sz w:val="13"/>
              </w:rPr>
            </w:pPr>
            <w:r>
              <w:rPr>
                <w:sz w:val="13"/>
              </w:rPr>
              <w:t>776</w:t>
            </w:r>
          </w:p>
        </w:tc>
        <w:tc>
          <w:tcPr>
            <w:tcW w:w="460" w:type="dxa"/>
          </w:tcPr>
          <w:p w14:paraId="599CAFA2" w14:textId="77777777" w:rsidR="005074BA" w:rsidRDefault="00F0000B">
            <w:pPr>
              <w:pStyle w:val="TableParagraph"/>
              <w:spacing w:line="148" w:lineRule="exact"/>
              <w:ind w:left="62" w:right="46"/>
              <w:rPr>
                <w:rFonts w:ascii="Arial"/>
                <w:b/>
                <w:sz w:val="13"/>
              </w:rPr>
            </w:pPr>
            <w:r>
              <w:rPr>
                <w:rFonts w:ascii="Arial"/>
                <w:b/>
                <w:sz w:val="13"/>
              </w:rPr>
              <w:t>1142</w:t>
            </w:r>
          </w:p>
        </w:tc>
        <w:tc>
          <w:tcPr>
            <w:tcW w:w="455" w:type="dxa"/>
          </w:tcPr>
          <w:p w14:paraId="6B0AB436" w14:textId="77777777" w:rsidR="005074BA" w:rsidRDefault="00F0000B">
            <w:pPr>
              <w:pStyle w:val="TableParagraph"/>
              <w:spacing w:line="148" w:lineRule="exact"/>
              <w:ind w:left="56" w:right="38"/>
              <w:rPr>
                <w:sz w:val="13"/>
              </w:rPr>
            </w:pPr>
            <w:r>
              <w:rPr>
                <w:sz w:val="13"/>
              </w:rPr>
              <w:t>787</w:t>
            </w:r>
          </w:p>
        </w:tc>
        <w:tc>
          <w:tcPr>
            <w:tcW w:w="455" w:type="dxa"/>
          </w:tcPr>
          <w:p w14:paraId="14B07E12" w14:textId="77777777" w:rsidR="005074BA" w:rsidRDefault="00F0000B">
            <w:pPr>
              <w:pStyle w:val="TableParagraph"/>
              <w:spacing w:line="148" w:lineRule="exact"/>
              <w:ind w:left="58" w:right="38"/>
              <w:rPr>
                <w:rFonts w:ascii="Arial"/>
                <w:b/>
                <w:sz w:val="13"/>
              </w:rPr>
            </w:pPr>
            <w:r>
              <w:rPr>
                <w:rFonts w:ascii="Arial"/>
                <w:b/>
                <w:sz w:val="13"/>
              </w:rPr>
              <w:t>1192</w:t>
            </w:r>
          </w:p>
        </w:tc>
        <w:tc>
          <w:tcPr>
            <w:tcW w:w="455" w:type="dxa"/>
          </w:tcPr>
          <w:p w14:paraId="51E13528" w14:textId="77777777" w:rsidR="005074BA" w:rsidRDefault="00F0000B">
            <w:pPr>
              <w:pStyle w:val="TableParagraph"/>
              <w:spacing w:line="148" w:lineRule="exact"/>
              <w:ind w:left="123"/>
              <w:jc w:val="left"/>
              <w:rPr>
                <w:sz w:val="13"/>
              </w:rPr>
            </w:pPr>
            <w:r>
              <w:rPr>
                <w:sz w:val="13"/>
              </w:rPr>
              <w:t>798</w:t>
            </w:r>
          </w:p>
        </w:tc>
        <w:tc>
          <w:tcPr>
            <w:tcW w:w="460" w:type="dxa"/>
          </w:tcPr>
          <w:p w14:paraId="47C11759" w14:textId="77777777" w:rsidR="005074BA" w:rsidRDefault="00F0000B">
            <w:pPr>
              <w:pStyle w:val="TableParagraph"/>
              <w:spacing w:line="148" w:lineRule="exact"/>
              <w:ind w:left="65" w:right="42"/>
              <w:rPr>
                <w:rFonts w:ascii="Arial"/>
                <w:b/>
                <w:sz w:val="13"/>
              </w:rPr>
            </w:pPr>
            <w:r>
              <w:rPr>
                <w:rFonts w:ascii="Arial"/>
                <w:b/>
                <w:sz w:val="13"/>
              </w:rPr>
              <w:t>1242</w:t>
            </w:r>
          </w:p>
        </w:tc>
        <w:tc>
          <w:tcPr>
            <w:tcW w:w="455" w:type="dxa"/>
          </w:tcPr>
          <w:p w14:paraId="55A986AD" w14:textId="77777777" w:rsidR="005074BA" w:rsidRDefault="00F0000B">
            <w:pPr>
              <w:pStyle w:val="TableParagraph"/>
              <w:spacing w:line="148" w:lineRule="exact"/>
              <w:ind w:left="64" w:right="38"/>
              <w:rPr>
                <w:sz w:val="13"/>
              </w:rPr>
            </w:pPr>
            <w:r>
              <w:rPr>
                <w:sz w:val="13"/>
              </w:rPr>
              <w:t>808</w:t>
            </w:r>
          </w:p>
        </w:tc>
        <w:tc>
          <w:tcPr>
            <w:tcW w:w="455" w:type="dxa"/>
          </w:tcPr>
          <w:p w14:paraId="63A0706A" w14:textId="77777777" w:rsidR="005074BA" w:rsidRDefault="00F0000B">
            <w:pPr>
              <w:pStyle w:val="TableParagraph"/>
              <w:spacing w:line="148" w:lineRule="exact"/>
              <w:ind w:left="90"/>
              <w:jc w:val="left"/>
              <w:rPr>
                <w:rFonts w:ascii="Arial"/>
                <w:b/>
                <w:sz w:val="13"/>
              </w:rPr>
            </w:pPr>
            <w:r>
              <w:rPr>
                <w:rFonts w:ascii="Arial"/>
                <w:b/>
                <w:sz w:val="13"/>
              </w:rPr>
              <w:t>1292</w:t>
            </w:r>
          </w:p>
        </w:tc>
        <w:tc>
          <w:tcPr>
            <w:tcW w:w="455" w:type="dxa"/>
          </w:tcPr>
          <w:p w14:paraId="1D057CFC" w14:textId="77777777" w:rsidR="005074BA" w:rsidRDefault="00F0000B">
            <w:pPr>
              <w:pStyle w:val="TableParagraph"/>
              <w:spacing w:line="148" w:lineRule="exact"/>
              <w:ind w:left="127"/>
              <w:jc w:val="left"/>
              <w:rPr>
                <w:sz w:val="13"/>
              </w:rPr>
            </w:pPr>
            <w:r>
              <w:rPr>
                <w:sz w:val="13"/>
              </w:rPr>
              <w:t>818</w:t>
            </w:r>
          </w:p>
        </w:tc>
        <w:tc>
          <w:tcPr>
            <w:tcW w:w="450" w:type="dxa"/>
          </w:tcPr>
          <w:p w14:paraId="7698874A" w14:textId="77777777" w:rsidR="005074BA" w:rsidRDefault="00F0000B">
            <w:pPr>
              <w:pStyle w:val="TableParagraph"/>
              <w:spacing w:before="39"/>
              <w:ind w:left="68" w:right="36"/>
              <w:rPr>
                <w:rFonts w:ascii="Arial"/>
                <w:b/>
                <w:sz w:val="13"/>
              </w:rPr>
            </w:pPr>
            <w:r>
              <w:rPr>
                <w:rFonts w:ascii="Arial"/>
                <w:b/>
                <w:sz w:val="13"/>
              </w:rPr>
              <w:t>1342</w:t>
            </w:r>
          </w:p>
        </w:tc>
        <w:tc>
          <w:tcPr>
            <w:tcW w:w="455" w:type="dxa"/>
          </w:tcPr>
          <w:p w14:paraId="548B277B" w14:textId="77777777" w:rsidR="005074BA" w:rsidRDefault="00F0000B">
            <w:pPr>
              <w:pStyle w:val="TableParagraph"/>
              <w:spacing w:before="39"/>
              <w:ind w:left="65" w:right="31"/>
              <w:rPr>
                <w:sz w:val="13"/>
              </w:rPr>
            </w:pPr>
            <w:r>
              <w:rPr>
                <w:sz w:val="13"/>
              </w:rPr>
              <w:t>828</w:t>
            </w:r>
          </w:p>
        </w:tc>
        <w:tc>
          <w:tcPr>
            <w:tcW w:w="459" w:type="dxa"/>
          </w:tcPr>
          <w:p w14:paraId="79766E6D" w14:textId="77777777" w:rsidR="005074BA" w:rsidRDefault="00F0000B">
            <w:pPr>
              <w:pStyle w:val="TableParagraph"/>
              <w:spacing w:before="39"/>
              <w:ind w:left="76" w:right="38"/>
              <w:rPr>
                <w:rFonts w:ascii="Arial"/>
                <w:b/>
                <w:sz w:val="13"/>
              </w:rPr>
            </w:pPr>
            <w:r>
              <w:rPr>
                <w:rFonts w:ascii="Arial"/>
                <w:b/>
                <w:sz w:val="13"/>
              </w:rPr>
              <w:t>1392</w:t>
            </w:r>
          </w:p>
        </w:tc>
        <w:tc>
          <w:tcPr>
            <w:tcW w:w="454" w:type="dxa"/>
          </w:tcPr>
          <w:p w14:paraId="4F773625" w14:textId="77777777" w:rsidR="005074BA" w:rsidRDefault="00F0000B">
            <w:pPr>
              <w:pStyle w:val="TableParagraph"/>
              <w:spacing w:before="39"/>
              <w:ind w:left="112" w:right="70"/>
              <w:rPr>
                <w:sz w:val="13"/>
              </w:rPr>
            </w:pPr>
            <w:r>
              <w:rPr>
                <w:sz w:val="13"/>
              </w:rPr>
              <w:t>837</w:t>
            </w:r>
          </w:p>
        </w:tc>
        <w:tc>
          <w:tcPr>
            <w:tcW w:w="449" w:type="dxa"/>
          </w:tcPr>
          <w:p w14:paraId="2B650EAC" w14:textId="77777777" w:rsidR="005074BA" w:rsidRDefault="00F0000B">
            <w:pPr>
              <w:pStyle w:val="TableParagraph"/>
              <w:spacing w:before="39"/>
              <w:ind w:right="-29"/>
              <w:jc w:val="right"/>
              <w:rPr>
                <w:rFonts w:ascii="Arial"/>
                <w:b/>
                <w:sz w:val="13"/>
              </w:rPr>
            </w:pPr>
            <w:r>
              <w:rPr>
                <w:rFonts w:ascii="Arial"/>
                <w:b/>
                <w:sz w:val="13"/>
              </w:rPr>
              <w:t>1442</w:t>
            </w:r>
          </w:p>
        </w:tc>
        <w:tc>
          <w:tcPr>
            <w:tcW w:w="449" w:type="dxa"/>
          </w:tcPr>
          <w:p w14:paraId="5EF09F2B" w14:textId="77777777" w:rsidR="005074BA" w:rsidRDefault="00F0000B">
            <w:pPr>
              <w:pStyle w:val="TableParagraph"/>
              <w:spacing w:before="39"/>
              <w:ind w:left="91" w:right="40"/>
              <w:rPr>
                <w:sz w:val="13"/>
              </w:rPr>
            </w:pPr>
            <w:r>
              <w:rPr>
                <w:sz w:val="13"/>
              </w:rPr>
              <w:t>847</w:t>
            </w:r>
          </w:p>
        </w:tc>
        <w:tc>
          <w:tcPr>
            <w:tcW w:w="454" w:type="dxa"/>
          </w:tcPr>
          <w:p w14:paraId="501727C9" w14:textId="77777777" w:rsidR="005074BA" w:rsidRDefault="00F0000B">
            <w:pPr>
              <w:pStyle w:val="TableParagraph"/>
              <w:spacing w:before="39"/>
              <w:ind w:right="45"/>
              <w:jc w:val="right"/>
              <w:rPr>
                <w:rFonts w:ascii="Arial"/>
                <w:b/>
                <w:sz w:val="13"/>
              </w:rPr>
            </w:pPr>
            <w:r>
              <w:rPr>
                <w:rFonts w:ascii="Arial"/>
                <w:b/>
                <w:sz w:val="13"/>
              </w:rPr>
              <w:t>1492</w:t>
            </w:r>
          </w:p>
        </w:tc>
        <w:tc>
          <w:tcPr>
            <w:tcW w:w="473" w:type="dxa"/>
          </w:tcPr>
          <w:p w14:paraId="235E2AD4" w14:textId="77777777" w:rsidR="005074BA" w:rsidRDefault="00F0000B">
            <w:pPr>
              <w:pStyle w:val="TableParagraph"/>
              <w:spacing w:before="39"/>
              <w:ind w:left="130" w:right="70"/>
              <w:rPr>
                <w:sz w:val="13"/>
              </w:rPr>
            </w:pPr>
            <w:r>
              <w:rPr>
                <w:sz w:val="13"/>
              </w:rPr>
              <w:t>856</w:t>
            </w:r>
          </w:p>
        </w:tc>
      </w:tr>
      <w:tr w:rsidR="005074BA" w14:paraId="63E77E69" w14:textId="77777777">
        <w:trPr>
          <w:trHeight w:val="220"/>
        </w:trPr>
        <w:tc>
          <w:tcPr>
            <w:tcW w:w="480" w:type="dxa"/>
          </w:tcPr>
          <w:p w14:paraId="37F09871" w14:textId="77777777" w:rsidR="005074BA" w:rsidRDefault="00F0000B">
            <w:pPr>
              <w:pStyle w:val="TableParagraph"/>
              <w:ind w:right="-15"/>
              <w:jc w:val="right"/>
              <w:rPr>
                <w:rFonts w:ascii="Arial"/>
                <w:b/>
                <w:sz w:val="13"/>
              </w:rPr>
            </w:pPr>
            <w:r>
              <w:rPr>
                <w:rFonts w:ascii="Arial"/>
                <w:b/>
                <w:sz w:val="13"/>
              </w:rPr>
              <w:t>1043</w:t>
            </w:r>
          </w:p>
        </w:tc>
        <w:tc>
          <w:tcPr>
            <w:tcW w:w="461" w:type="dxa"/>
          </w:tcPr>
          <w:p w14:paraId="2414F1E8" w14:textId="77777777" w:rsidR="005074BA" w:rsidRDefault="00F0000B">
            <w:pPr>
              <w:pStyle w:val="TableParagraph"/>
              <w:ind w:left="122"/>
              <w:jc w:val="left"/>
              <w:rPr>
                <w:sz w:val="13"/>
              </w:rPr>
            </w:pPr>
            <w:r>
              <w:rPr>
                <w:sz w:val="13"/>
              </w:rPr>
              <w:t>765</w:t>
            </w:r>
          </w:p>
        </w:tc>
        <w:tc>
          <w:tcPr>
            <w:tcW w:w="451" w:type="dxa"/>
          </w:tcPr>
          <w:p w14:paraId="5291165D" w14:textId="77777777" w:rsidR="005074BA" w:rsidRDefault="00F0000B">
            <w:pPr>
              <w:pStyle w:val="TableParagraph"/>
              <w:ind w:left="60" w:right="46"/>
              <w:rPr>
                <w:rFonts w:ascii="Arial"/>
                <w:b/>
                <w:sz w:val="13"/>
              </w:rPr>
            </w:pPr>
            <w:r>
              <w:rPr>
                <w:rFonts w:ascii="Arial"/>
                <w:b/>
                <w:sz w:val="13"/>
              </w:rPr>
              <w:t>1093</w:t>
            </w:r>
          </w:p>
        </w:tc>
        <w:tc>
          <w:tcPr>
            <w:tcW w:w="456" w:type="dxa"/>
          </w:tcPr>
          <w:p w14:paraId="2313D9C2" w14:textId="77777777" w:rsidR="005074BA" w:rsidRDefault="00F0000B">
            <w:pPr>
              <w:pStyle w:val="TableParagraph"/>
              <w:ind w:left="119"/>
              <w:jc w:val="left"/>
              <w:rPr>
                <w:sz w:val="13"/>
              </w:rPr>
            </w:pPr>
            <w:r>
              <w:rPr>
                <w:sz w:val="13"/>
              </w:rPr>
              <w:t>776</w:t>
            </w:r>
          </w:p>
        </w:tc>
        <w:tc>
          <w:tcPr>
            <w:tcW w:w="460" w:type="dxa"/>
          </w:tcPr>
          <w:p w14:paraId="4B95B780" w14:textId="77777777" w:rsidR="005074BA" w:rsidRDefault="00F0000B">
            <w:pPr>
              <w:pStyle w:val="TableParagraph"/>
              <w:ind w:left="62" w:right="46"/>
              <w:rPr>
                <w:rFonts w:ascii="Arial"/>
                <w:b/>
                <w:sz w:val="13"/>
              </w:rPr>
            </w:pPr>
            <w:r>
              <w:rPr>
                <w:rFonts w:ascii="Arial"/>
                <w:b/>
                <w:sz w:val="13"/>
              </w:rPr>
              <w:t>1143</w:t>
            </w:r>
          </w:p>
        </w:tc>
        <w:tc>
          <w:tcPr>
            <w:tcW w:w="455" w:type="dxa"/>
          </w:tcPr>
          <w:p w14:paraId="49AD830A" w14:textId="77777777" w:rsidR="005074BA" w:rsidRDefault="00F0000B">
            <w:pPr>
              <w:pStyle w:val="TableParagraph"/>
              <w:ind w:left="56" w:right="38"/>
              <w:rPr>
                <w:sz w:val="13"/>
              </w:rPr>
            </w:pPr>
            <w:r>
              <w:rPr>
                <w:sz w:val="13"/>
              </w:rPr>
              <w:t>787</w:t>
            </w:r>
          </w:p>
        </w:tc>
        <w:tc>
          <w:tcPr>
            <w:tcW w:w="455" w:type="dxa"/>
          </w:tcPr>
          <w:p w14:paraId="2088F2CC" w14:textId="77777777" w:rsidR="005074BA" w:rsidRDefault="00F0000B">
            <w:pPr>
              <w:pStyle w:val="TableParagraph"/>
              <w:ind w:left="58" w:right="38"/>
              <w:rPr>
                <w:rFonts w:ascii="Arial"/>
                <w:b/>
                <w:sz w:val="13"/>
              </w:rPr>
            </w:pPr>
            <w:r>
              <w:rPr>
                <w:rFonts w:ascii="Arial"/>
                <w:b/>
                <w:sz w:val="13"/>
              </w:rPr>
              <w:t>1193</w:t>
            </w:r>
          </w:p>
        </w:tc>
        <w:tc>
          <w:tcPr>
            <w:tcW w:w="455" w:type="dxa"/>
          </w:tcPr>
          <w:p w14:paraId="40D73F9F" w14:textId="77777777" w:rsidR="005074BA" w:rsidRDefault="00F0000B">
            <w:pPr>
              <w:pStyle w:val="TableParagraph"/>
              <w:ind w:left="123"/>
              <w:jc w:val="left"/>
              <w:rPr>
                <w:sz w:val="13"/>
              </w:rPr>
            </w:pPr>
            <w:r>
              <w:rPr>
                <w:sz w:val="13"/>
              </w:rPr>
              <w:t>798</w:t>
            </w:r>
          </w:p>
        </w:tc>
        <w:tc>
          <w:tcPr>
            <w:tcW w:w="460" w:type="dxa"/>
          </w:tcPr>
          <w:p w14:paraId="1CB0837E" w14:textId="77777777" w:rsidR="005074BA" w:rsidRDefault="00F0000B">
            <w:pPr>
              <w:pStyle w:val="TableParagraph"/>
              <w:ind w:left="65" w:right="42"/>
              <w:rPr>
                <w:rFonts w:ascii="Arial"/>
                <w:b/>
                <w:sz w:val="13"/>
              </w:rPr>
            </w:pPr>
            <w:r>
              <w:rPr>
                <w:rFonts w:ascii="Arial"/>
                <w:b/>
                <w:sz w:val="13"/>
              </w:rPr>
              <w:t>1243</w:t>
            </w:r>
          </w:p>
        </w:tc>
        <w:tc>
          <w:tcPr>
            <w:tcW w:w="455" w:type="dxa"/>
          </w:tcPr>
          <w:p w14:paraId="3AB12C40" w14:textId="77777777" w:rsidR="005074BA" w:rsidRDefault="00F0000B">
            <w:pPr>
              <w:pStyle w:val="TableParagraph"/>
              <w:ind w:left="64" w:right="38"/>
              <w:rPr>
                <w:sz w:val="13"/>
              </w:rPr>
            </w:pPr>
            <w:r>
              <w:rPr>
                <w:sz w:val="13"/>
              </w:rPr>
              <w:t>808</w:t>
            </w:r>
          </w:p>
        </w:tc>
        <w:tc>
          <w:tcPr>
            <w:tcW w:w="455" w:type="dxa"/>
          </w:tcPr>
          <w:p w14:paraId="39FB64EC" w14:textId="77777777" w:rsidR="005074BA" w:rsidRDefault="00F0000B">
            <w:pPr>
              <w:pStyle w:val="TableParagraph"/>
              <w:ind w:left="90"/>
              <w:jc w:val="left"/>
              <w:rPr>
                <w:rFonts w:ascii="Arial"/>
                <w:b/>
                <w:sz w:val="13"/>
              </w:rPr>
            </w:pPr>
            <w:r>
              <w:rPr>
                <w:rFonts w:ascii="Arial"/>
                <w:b/>
                <w:sz w:val="13"/>
              </w:rPr>
              <w:t>1293</w:t>
            </w:r>
          </w:p>
        </w:tc>
        <w:tc>
          <w:tcPr>
            <w:tcW w:w="455" w:type="dxa"/>
          </w:tcPr>
          <w:p w14:paraId="7C5B8B1F" w14:textId="77777777" w:rsidR="005074BA" w:rsidRDefault="00F0000B">
            <w:pPr>
              <w:pStyle w:val="TableParagraph"/>
              <w:ind w:left="127"/>
              <w:jc w:val="left"/>
              <w:rPr>
                <w:sz w:val="13"/>
              </w:rPr>
            </w:pPr>
            <w:r>
              <w:rPr>
                <w:sz w:val="13"/>
              </w:rPr>
              <w:t>818</w:t>
            </w:r>
          </w:p>
        </w:tc>
        <w:tc>
          <w:tcPr>
            <w:tcW w:w="450" w:type="dxa"/>
          </w:tcPr>
          <w:p w14:paraId="5EF518D9" w14:textId="77777777" w:rsidR="005074BA" w:rsidRDefault="00F0000B">
            <w:pPr>
              <w:pStyle w:val="TableParagraph"/>
              <w:ind w:left="68" w:right="36"/>
              <w:rPr>
                <w:rFonts w:ascii="Arial"/>
                <w:b/>
                <w:sz w:val="13"/>
              </w:rPr>
            </w:pPr>
            <w:r>
              <w:rPr>
                <w:rFonts w:ascii="Arial"/>
                <w:b/>
                <w:sz w:val="13"/>
              </w:rPr>
              <w:t>1343</w:t>
            </w:r>
          </w:p>
        </w:tc>
        <w:tc>
          <w:tcPr>
            <w:tcW w:w="455" w:type="dxa"/>
          </w:tcPr>
          <w:p w14:paraId="7BC72EF2" w14:textId="77777777" w:rsidR="005074BA" w:rsidRDefault="00F0000B">
            <w:pPr>
              <w:pStyle w:val="TableParagraph"/>
              <w:ind w:left="65" w:right="31"/>
              <w:rPr>
                <w:sz w:val="13"/>
              </w:rPr>
            </w:pPr>
            <w:r>
              <w:rPr>
                <w:sz w:val="13"/>
              </w:rPr>
              <w:t>828</w:t>
            </w:r>
          </w:p>
        </w:tc>
        <w:tc>
          <w:tcPr>
            <w:tcW w:w="459" w:type="dxa"/>
          </w:tcPr>
          <w:p w14:paraId="2360EC42" w14:textId="77777777" w:rsidR="005074BA" w:rsidRDefault="00F0000B">
            <w:pPr>
              <w:pStyle w:val="TableParagraph"/>
              <w:ind w:left="76" w:right="38"/>
              <w:rPr>
                <w:rFonts w:ascii="Arial"/>
                <w:b/>
                <w:sz w:val="13"/>
              </w:rPr>
            </w:pPr>
            <w:r>
              <w:rPr>
                <w:rFonts w:ascii="Arial"/>
                <w:b/>
                <w:sz w:val="13"/>
              </w:rPr>
              <w:t>1393</w:t>
            </w:r>
          </w:p>
        </w:tc>
        <w:tc>
          <w:tcPr>
            <w:tcW w:w="454" w:type="dxa"/>
          </w:tcPr>
          <w:p w14:paraId="58545AA5" w14:textId="77777777" w:rsidR="005074BA" w:rsidRDefault="00F0000B">
            <w:pPr>
              <w:pStyle w:val="TableParagraph"/>
              <w:spacing w:before="39"/>
              <w:ind w:left="112" w:right="70"/>
              <w:rPr>
                <w:sz w:val="13"/>
              </w:rPr>
            </w:pPr>
            <w:r>
              <w:rPr>
                <w:sz w:val="13"/>
              </w:rPr>
              <w:t>838</w:t>
            </w:r>
          </w:p>
        </w:tc>
        <w:tc>
          <w:tcPr>
            <w:tcW w:w="449" w:type="dxa"/>
          </w:tcPr>
          <w:p w14:paraId="37264E66" w14:textId="77777777" w:rsidR="005074BA" w:rsidRDefault="00F0000B">
            <w:pPr>
              <w:pStyle w:val="TableParagraph"/>
              <w:spacing w:before="39"/>
              <w:ind w:right="-29"/>
              <w:jc w:val="right"/>
              <w:rPr>
                <w:rFonts w:ascii="Arial"/>
                <w:b/>
                <w:sz w:val="13"/>
              </w:rPr>
            </w:pPr>
            <w:r>
              <w:rPr>
                <w:rFonts w:ascii="Arial"/>
                <w:b/>
                <w:sz w:val="13"/>
              </w:rPr>
              <w:t>1443</w:t>
            </w:r>
          </w:p>
        </w:tc>
        <w:tc>
          <w:tcPr>
            <w:tcW w:w="449" w:type="dxa"/>
          </w:tcPr>
          <w:p w14:paraId="539A6C74" w14:textId="77777777" w:rsidR="005074BA" w:rsidRDefault="00F0000B">
            <w:pPr>
              <w:pStyle w:val="TableParagraph"/>
              <w:spacing w:before="39"/>
              <w:ind w:left="91" w:right="40"/>
              <w:rPr>
                <w:sz w:val="13"/>
              </w:rPr>
            </w:pPr>
            <w:r>
              <w:rPr>
                <w:sz w:val="13"/>
              </w:rPr>
              <w:t>847</w:t>
            </w:r>
          </w:p>
        </w:tc>
        <w:tc>
          <w:tcPr>
            <w:tcW w:w="454" w:type="dxa"/>
          </w:tcPr>
          <w:p w14:paraId="663F9054" w14:textId="77777777" w:rsidR="005074BA" w:rsidRDefault="00F0000B">
            <w:pPr>
              <w:pStyle w:val="TableParagraph"/>
              <w:spacing w:before="39"/>
              <w:ind w:right="45"/>
              <w:jc w:val="right"/>
              <w:rPr>
                <w:rFonts w:ascii="Arial"/>
                <w:b/>
                <w:sz w:val="13"/>
              </w:rPr>
            </w:pPr>
            <w:r>
              <w:rPr>
                <w:rFonts w:ascii="Arial"/>
                <w:b/>
                <w:sz w:val="13"/>
              </w:rPr>
              <w:t>1493</w:t>
            </w:r>
          </w:p>
        </w:tc>
        <w:tc>
          <w:tcPr>
            <w:tcW w:w="473" w:type="dxa"/>
          </w:tcPr>
          <w:p w14:paraId="2F90DFD3" w14:textId="77777777" w:rsidR="005074BA" w:rsidRDefault="00F0000B">
            <w:pPr>
              <w:pStyle w:val="TableParagraph"/>
              <w:spacing w:before="39"/>
              <w:ind w:left="130" w:right="70"/>
              <w:rPr>
                <w:sz w:val="13"/>
              </w:rPr>
            </w:pPr>
            <w:r>
              <w:rPr>
                <w:sz w:val="13"/>
              </w:rPr>
              <w:t>856</w:t>
            </w:r>
          </w:p>
        </w:tc>
      </w:tr>
      <w:tr w:rsidR="005074BA" w14:paraId="30CF0DEC" w14:textId="77777777">
        <w:trPr>
          <w:trHeight w:val="215"/>
        </w:trPr>
        <w:tc>
          <w:tcPr>
            <w:tcW w:w="480" w:type="dxa"/>
          </w:tcPr>
          <w:p w14:paraId="42E97D67" w14:textId="77777777" w:rsidR="005074BA" w:rsidRDefault="00F0000B">
            <w:pPr>
              <w:pStyle w:val="TableParagraph"/>
              <w:spacing w:before="42"/>
              <w:ind w:right="-15"/>
              <w:jc w:val="right"/>
              <w:rPr>
                <w:rFonts w:ascii="Arial"/>
                <w:b/>
                <w:sz w:val="13"/>
              </w:rPr>
            </w:pPr>
            <w:r>
              <w:rPr>
                <w:rFonts w:ascii="Arial"/>
                <w:b/>
                <w:sz w:val="13"/>
              </w:rPr>
              <w:t>1044</w:t>
            </w:r>
          </w:p>
        </w:tc>
        <w:tc>
          <w:tcPr>
            <w:tcW w:w="461" w:type="dxa"/>
          </w:tcPr>
          <w:p w14:paraId="127CAA8B" w14:textId="77777777" w:rsidR="005074BA" w:rsidRDefault="00F0000B">
            <w:pPr>
              <w:pStyle w:val="TableParagraph"/>
              <w:spacing w:before="42"/>
              <w:ind w:left="122"/>
              <w:jc w:val="left"/>
              <w:rPr>
                <w:sz w:val="13"/>
              </w:rPr>
            </w:pPr>
            <w:r>
              <w:rPr>
                <w:sz w:val="13"/>
              </w:rPr>
              <w:t>765</w:t>
            </w:r>
          </w:p>
        </w:tc>
        <w:tc>
          <w:tcPr>
            <w:tcW w:w="451" w:type="dxa"/>
          </w:tcPr>
          <w:p w14:paraId="53A74CF8" w14:textId="77777777" w:rsidR="005074BA" w:rsidRDefault="00F0000B">
            <w:pPr>
              <w:pStyle w:val="TableParagraph"/>
              <w:spacing w:before="42"/>
              <w:ind w:left="60" w:right="46"/>
              <w:rPr>
                <w:rFonts w:ascii="Arial"/>
                <w:b/>
                <w:sz w:val="13"/>
              </w:rPr>
            </w:pPr>
            <w:r>
              <w:rPr>
                <w:rFonts w:ascii="Arial"/>
                <w:b/>
                <w:sz w:val="13"/>
              </w:rPr>
              <w:t>1094</w:t>
            </w:r>
          </w:p>
        </w:tc>
        <w:tc>
          <w:tcPr>
            <w:tcW w:w="456" w:type="dxa"/>
          </w:tcPr>
          <w:p w14:paraId="5440A1F4" w14:textId="77777777" w:rsidR="005074BA" w:rsidRDefault="00F0000B">
            <w:pPr>
              <w:pStyle w:val="TableParagraph"/>
              <w:spacing w:before="42"/>
              <w:ind w:left="119"/>
              <w:jc w:val="left"/>
              <w:rPr>
                <w:sz w:val="13"/>
              </w:rPr>
            </w:pPr>
            <w:r>
              <w:rPr>
                <w:sz w:val="13"/>
              </w:rPr>
              <w:t>776</w:t>
            </w:r>
          </w:p>
        </w:tc>
        <w:tc>
          <w:tcPr>
            <w:tcW w:w="460" w:type="dxa"/>
          </w:tcPr>
          <w:p w14:paraId="4E920201" w14:textId="77777777" w:rsidR="005074BA" w:rsidRDefault="00F0000B">
            <w:pPr>
              <w:pStyle w:val="TableParagraph"/>
              <w:spacing w:before="42"/>
              <w:ind w:left="62" w:right="46"/>
              <w:rPr>
                <w:rFonts w:ascii="Arial"/>
                <w:b/>
                <w:sz w:val="13"/>
              </w:rPr>
            </w:pPr>
            <w:r>
              <w:rPr>
                <w:rFonts w:ascii="Arial"/>
                <w:b/>
                <w:sz w:val="13"/>
              </w:rPr>
              <w:t>1144</w:t>
            </w:r>
          </w:p>
        </w:tc>
        <w:tc>
          <w:tcPr>
            <w:tcW w:w="455" w:type="dxa"/>
          </w:tcPr>
          <w:p w14:paraId="5263BD93" w14:textId="77777777" w:rsidR="005074BA" w:rsidRDefault="00F0000B">
            <w:pPr>
              <w:pStyle w:val="TableParagraph"/>
              <w:spacing w:before="42"/>
              <w:ind w:left="56" w:right="38"/>
              <w:rPr>
                <w:sz w:val="13"/>
              </w:rPr>
            </w:pPr>
            <w:r>
              <w:rPr>
                <w:sz w:val="13"/>
              </w:rPr>
              <w:t>787</w:t>
            </w:r>
          </w:p>
        </w:tc>
        <w:tc>
          <w:tcPr>
            <w:tcW w:w="455" w:type="dxa"/>
          </w:tcPr>
          <w:p w14:paraId="576C88BE" w14:textId="77777777" w:rsidR="005074BA" w:rsidRDefault="00F0000B">
            <w:pPr>
              <w:pStyle w:val="TableParagraph"/>
              <w:spacing w:before="42"/>
              <w:ind w:left="58" w:right="38"/>
              <w:rPr>
                <w:rFonts w:ascii="Arial"/>
                <w:b/>
                <w:sz w:val="13"/>
              </w:rPr>
            </w:pPr>
            <w:r>
              <w:rPr>
                <w:rFonts w:ascii="Arial"/>
                <w:b/>
                <w:sz w:val="13"/>
              </w:rPr>
              <w:t>1194</w:t>
            </w:r>
          </w:p>
        </w:tc>
        <w:tc>
          <w:tcPr>
            <w:tcW w:w="455" w:type="dxa"/>
          </w:tcPr>
          <w:p w14:paraId="79C6C0C7" w14:textId="77777777" w:rsidR="005074BA" w:rsidRDefault="00F0000B">
            <w:pPr>
              <w:pStyle w:val="TableParagraph"/>
              <w:spacing w:before="42"/>
              <w:ind w:left="123"/>
              <w:jc w:val="left"/>
              <w:rPr>
                <w:sz w:val="13"/>
              </w:rPr>
            </w:pPr>
            <w:r>
              <w:rPr>
                <w:sz w:val="13"/>
              </w:rPr>
              <w:t>798</w:t>
            </w:r>
          </w:p>
        </w:tc>
        <w:tc>
          <w:tcPr>
            <w:tcW w:w="460" w:type="dxa"/>
          </w:tcPr>
          <w:p w14:paraId="58DE97BD" w14:textId="77777777" w:rsidR="005074BA" w:rsidRDefault="00F0000B">
            <w:pPr>
              <w:pStyle w:val="TableParagraph"/>
              <w:spacing w:before="42"/>
              <w:ind w:left="65" w:right="42"/>
              <w:rPr>
                <w:rFonts w:ascii="Arial"/>
                <w:b/>
                <w:sz w:val="13"/>
              </w:rPr>
            </w:pPr>
            <w:r>
              <w:rPr>
                <w:rFonts w:ascii="Arial"/>
                <w:b/>
                <w:sz w:val="13"/>
              </w:rPr>
              <w:t>1244</w:t>
            </w:r>
          </w:p>
        </w:tc>
        <w:tc>
          <w:tcPr>
            <w:tcW w:w="455" w:type="dxa"/>
          </w:tcPr>
          <w:p w14:paraId="6E701AD4" w14:textId="77777777" w:rsidR="005074BA" w:rsidRDefault="00F0000B">
            <w:pPr>
              <w:pStyle w:val="TableParagraph"/>
              <w:spacing w:before="42"/>
              <w:ind w:left="64" w:right="38"/>
              <w:rPr>
                <w:sz w:val="13"/>
              </w:rPr>
            </w:pPr>
            <w:r>
              <w:rPr>
                <w:sz w:val="13"/>
              </w:rPr>
              <w:t>808</w:t>
            </w:r>
          </w:p>
        </w:tc>
        <w:tc>
          <w:tcPr>
            <w:tcW w:w="455" w:type="dxa"/>
          </w:tcPr>
          <w:p w14:paraId="5DC229CE" w14:textId="77777777" w:rsidR="005074BA" w:rsidRDefault="00F0000B">
            <w:pPr>
              <w:pStyle w:val="TableParagraph"/>
              <w:spacing w:before="42"/>
              <w:ind w:left="90"/>
              <w:jc w:val="left"/>
              <w:rPr>
                <w:rFonts w:ascii="Arial"/>
                <w:b/>
                <w:sz w:val="13"/>
              </w:rPr>
            </w:pPr>
            <w:r>
              <w:rPr>
                <w:rFonts w:ascii="Arial"/>
                <w:b/>
                <w:sz w:val="13"/>
              </w:rPr>
              <w:t>1294</w:t>
            </w:r>
          </w:p>
        </w:tc>
        <w:tc>
          <w:tcPr>
            <w:tcW w:w="455" w:type="dxa"/>
          </w:tcPr>
          <w:p w14:paraId="7CCAA829" w14:textId="77777777" w:rsidR="005074BA" w:rsidRDefault="00F0000B">
            <w:pPr>
              <w:pStyle w:val="TableParagraph"/>
              <w:spacing w:before="42"/>
              <w:ind w:left="127"/>
              <w:jc w:val="left"/>
              <w:rPr>
                <w:sz w:val="13"/>
              </w:rPr>
            </w:pPr>
            <w:r>
              <w:rPr>
                <w:sz w:val="13"/>
              </w:rPr>
              <w:t>818</w:t>
            </w:r>
          </w:p>
        </w:tc>
        <w:tc>
          <w:tcPr>
            <w:tcW w:w="450" w:type="dxa"/>
          </w:tcPr>
          <w:p w14:paraId="05A2356B" w14:textId="77777777" w:rsidR="005074BA" w:rsidRDefault="00F0000B">
            <w:pPr>
              <w:pStyle w:val="TableParagraph"/>
              <w:spacing w:before="42"/>
              <w:ind w:left="68" w:right="36"/>
              <w:rPr>
                <w:rFonts w:ascii="Arial"/>
                <w:b/>
                <w:sz w:val="13"/>
              </w:rPr>
            </w:pPr>
            <w:r>
              <w:rPr>
                <w:rFonts w:ascii="Arial"/>
                <w:b/>
                <w:sz w:val="13"/>
              </w:rPr>
              <w:t>1344</w:t>
            </w:r>
          </w:p>
        </w:tc>
        <w:tc>
          <w:tcPr>
            <w:tcW w:w="455" w:type="dxa"/>
          </w:tcPr>
          <w:p w14:paraId="3AE7FB8D" w14:textId="77777777" w:rsidR="005074BA" w:rsidRDefault="00F0000B">
            <w:pPr>
              <w:pStyle w:val="TableParagraph"/>
              <w:spacing w:before="42"/>
              <w:ind w:left="65" w:right="31"/>
              <w:rPr>
                <w:sz w:val="13"/>
              </w:rPr>
            </w:pPr>
            <w:r>
              <w:rPr>
                <w:sz w:val="13"/>
              </w:rPr>
              <w:t>828</w:t>
            </w:r>
          </w:p>
        </w:tc>
        <w:tc>
          <w:tcPr>
            <w:tcW w:w="459" w:type="dxa"/>
          </w:tcPr>
          <w:p w14:paraId="70AA141B" w14:textId="77777777" w:rsidR="005074BA" w:rsidRDefault="00F0000B">
            <w:pPr>
              <w:pStyle w:val="TableParagraph"/>
              <w:spacing w:before="42"/>
              <w:ind w:left="76" w:right="38"/>
              <w:rPr>
                <w:rFonts w:ascii="Arial"/>
                <w:b/>
                <w:sz w:val="13"/>
              </w:rPr>
            </w:pPr>
            <w:r>
              <w:rPr>
                <w:rFonts w:ascii="Arial"/>
                <w:b/>
                <w:sz w:val="13"/>
              </w:rPr>
              <w:t>1394</w:t>
            </w:r>
          </w:p>
        </w:tc>
        <w:tc>
          <w:tcPr>
            <w:tcW w:w="454" w:type="dxa"/>
          </w:tcPr>
          <w:p w14:paraId="47D23F60" w14:textId="77777777" w:rsidR="005074BA" w:rsidRDefault="00F0000B">
            <w:pPr>
              <w:pStyle w:val="TableParagraph"/>
              <w:spacing w:before="37"/>
              <w:ind w:left="112" w:right="70"/>
              <w:rPr>
                <w:sz w:val="13"/>
              </w:rPr>
            </w:pPr>
            <w:r>
              <w:rPr>
                <w:sz w:val="13"/>
              </w:rPr>
              <w:t>838</w:t>
            </w:r>
          </w:p>
        </w:tc>
        <w:tc>
          <w:tcPr>
            <w:tcW w:w="449" w:type="dxa"/>
          </w:tcPr>
          <w:p w14:paraId="67D6318B" w14:textId="77777777" w:rsidR="005074BA" w:rsidRDefault="00F0000B">
            <w:pPr>
              <w:pStyle w:val="TableParagraph"/>
              <w:spacing w:before="37"/>
              <w:ind w:right="-29"/>
              <w:jc w:val="right"/>
              <w:rPr>
                <w:rFonts w:ascii="Arial"/>
                <w:b/>
                <w:sz w:val="13"/>
              </w:rPr>
            </w:pPr>
            <w:r>
              <w:rPr>
                <w:rFonts w:ascii="Arial"/>
                <w:b/>
                <w:sz w:val="13"/>
              </w:rPr>
              <w:t>1444</w:t>
            </w:r>
          </w:p>
        </w:tc>
        <w:tc>
          <w:tcPr>
            <w:tcW w:w="449" w:type="dxa"/>
          </w:tcPr>
          <w:p w14:paraId="1F37A260" w14:textId="77777777" w:rsidR="005074BA" w:rsidRDefault="00F0000B">
            <w:pPr>
              <w:pStyle w:val="TableParagraph"/>
              <w:spacing w:before="37"/>
              <w:ind w:left="91" w:right="40"/>
              <w:rPr>
                <w:sz w:val="13"/>
              </w:rPr>
            </w:pPr>
            <w:r>
              <w:rPr>
                <w:sz w:val="13"/>
              </w:rPr>
              <w:t>847</w:t>
            </w:r>
          </w:p>
        </w:tc>
        <w:tc>
          <w:tcPr>
            <w:tcW w:w="454" w:type="dxa"/>
          </w:tcPr>
          <w:p w14:paraId="345D0089" w14:textId="77777777" w:rsidR="005074BA" w:rsidRDefault="00F0000B">
            <w:pPr>
              <w:pStyle w:val="TableParagraph"/>
              <w:spacing w:before="37"/>
              <w:ind w:right="45"/>
              <w:jc w:val="right"/>
              <w:rPr>
                <w:rFonts w:ascii="Arial"/>
                <w:b/>
                <w:sz w:val="13"/>
              </w:rPr>
            </w:pPr>
            <w:r>
              <w:rPr>
                <w:rFonts w:ascii="Arial"/>
                <w:b/>
                <w:sz w:val="13"/>
              </w:rPr>
              <w:t>1494</w:t>
            </w:r>
          </w:p>
        </w:tc>
        <w:tc>
          <w:tcPr>
            <w:tcW w:w="473" w:type="dxa"/>
          </w:tcPr>
          <w:p w14:paraId="6EEA626E" w14:textId="77777777" w:rsidR="005074BA" w:rsidRDefault="00F0000B">
            <w:pPr>
              <w:pStyle w:val="TableParagraph"/>
              <w:spacing w:before="37"/>
              <w:ind w:left="130" w:right="70"/>
              <w:rPr>
                <w:sz w:val="13"/>
              </w:rPr>
            </w:pPr>
            <w:r>
              <w:rPr>
                <w:sz w:val="13"/>
              </w:rPr>
              <w:t>856</w:t>
            </w:r>
          </w:p>
        </w:tc>
      </w:tr>
      <w:tr w:rsidR="005074BA" w14:paraId="627DF1FB" w14:textId="77777777">
        <w:trPr>
          <w:trHeight w:val="215"/>
        </w:trPr>
        <w:tc>
          <w:tcPr>
            <w:tcW w:w="480" w:type="dxa"/>
          </w:tcPr>
          <w:p w14:paraId="1255E93C" w14:textId="77777777" w:rsidR="005074BA" w:rsidRDefault="00F0000B">
            <w:pPr>
              <w:pStyle w:val="TableParagraph"/>
              <w:spacing w:line="148" w:lineRule="exact"/>
              <w:ind w:right="-15"/>
              <w:jc w:val="right"/>
              <w:rPr>
                <w:rFonts w:ascii="Arial"/>
                <w:b/>
                <w:sz w:val="13"/>
              </w:rPr>
            </w:pPr>
            <w:r>
              <w:rPr>
                <w:rFonts w:ascii="Arial"/>
                <w:b/>
                <w:sz w:val="13"/>
              </w:rPr>
              <w:t>1045</w:t>
            </w:r>
          </w:p>
        </w:tc>
        <w:tc>
          <w:tcPr>
            <w:tcW w:w="461" w:type="dxa"/>
          </w:tcPr>
          <w:p w14:paraId="04E155C1" w14:textId="77777777" w:rsidR="005074BA" w:rsidRDefault="00F0000B">
            <w:pPr>
              <w:pStyle w:val="TableParagraph"/>
              <w:spacing w:line="148" w:lineRule="exact"/>
              <w:ind w:left="122"/>
              <w:jc w:val="left"/>
              <w:rPr>
                <w:sz w:val="13"/>
              </w:rPr>
            </w:pPr>
            <w:r>
              <w:rPr>
                <w:sz w:val="13"/>
              </w:rPr>
              <w:t>765</w:t>
            </w:r>
          </w:p>
        </w:tc>
        <w:tc>
          <w:tcPr>
            <w:tcW w:w="451" w:type="dxa"/>
          </w:tcPr>
          <w:p w14:paraId="53A36E02" w14:textId="77777777" w:rsidR="005074BA" w:rsidRDefault="00F0000B">
            <w:pPr>
              <w:pStyle w:val="TableParagraph"/>
              <w:spacing w:line="148" w:lineRule="exact"/>
              <w:ind w:left="60" w:right="46"/>
              <w:rPr>
                <w:rFonts w:ascii="Arial"/>
                <w:b/>
                <w:sz w:val="13"/>
              </w:rPr>
            </w:pPr>
            <w:r>
              <w:rPr>
                <w:rFonts w:ascii="Arial"/>
                <w:b/>
                <w:sz w:val="13"/>
              </w:rPr>
              <w:t>1095</w:t>
            </w:r>
          </w:p>
        </w:tc>
        <w:tc>
          <w:tcPr>
            <w:tcW w:w="456" w:type="dxa"/>
          </w:tcPr>
          <w:p w14:paraId="3FC0129A" w14:textId="77777777" w:rsidR="005074BA" w:rsidRDefault="00F0000B">
            <w:pPr>
              <w:pStyle w:val="TableParagraph"/>
              <w:spacing w:line="148" w:lineRule="exact"/>
              <w:ind w:left="119"/>
              <w:jc w:val="left"/>
              <w:rPr>
                <w:sz w:val="13"/>
              </w:rPr>
            </w:pPr>
            <w:r>
              <w:rPr>
                <w:sz w:val="13"/>
              </w:rPr>
              <w:t>777</w:t>
            </w:r>
          </w:p>
        </w:tc>
        <w:tc>
          <w:tcPr>
            <w:tcW w:w="460" w:type="dxa"/>
          </w:tcPr>
          <w:p w14:paraId="4696698C" w14:textId="77777777" w:rsidR="005074BA" w:rsidRDefault="00F0000B">
            <w:pPr>
              <w:pStyle w:val="TableParagraph"/>
              <w:spacing w:before="42"/>
              <w:ind w:left="62" w:right="46"/>
              <w:rPr>
                <w:rFonts w:ascii="Arial"/>
                <w:b/>
                <w:sz w:val="13"/>
              </w:rPr>
            </w:pPr>
            <w:r>
              <w:rPr>
                <w:rFonts w:ascii="Arial"/>
                <w:b/>
                <w:sz w:val="13"/>
              </w:rPr>
              <w:t>1145</w:t>
            </w:r>
          </w:p>
        </w:tc>
        <w:tc>
          <w:tcPr>
            <w:tcW w:w="455" w:type="dxa"/>
          </w:tcPr>
          <w:p w14:paraId="135C0444" w14:textId="77777777" w:rsidR="005074BA" w:rsidRDefault="00F0000B">
            <w:pPr>
              <w:pStyle w:val="TableParagraph"/>
              <w:spacing w:before="42"/>
              <w:ind w:left="56" w:right="38"/>
              <w:rPr>
                <w:sz w:val="13"/>
              </w:rPr>
            </w:pPr>
            <w:r>
              <w:rPr>
                <w:sz w:val="13"/>
              </w:rPr>
              <w:t>788</w:t>
            </w:r>
          </w:p>
        </w:tc>
        <w:tc>
          <w:tcPr>
            <w:tcW w:w="455" w:type="dxa"/>
          </w:tcPr>
          <w:p w14:paraId="4C1C6777" w14:textId="77777777" w:rsidR="005074BA" w:rsidRDefault="00F0000B">
            <w:pPr>
              <w:pStyle w:val="TableParagraph"/>
              <w:spacing w:before="42"/>
              <w:ind w:left="58" w:right="38"/>
              <w:rPr>
                <w:rFonts w:ascii="Arial"/>
                <w:b/>
                <w:sz w:val="13"/>
              </w:rPr>
            </w:pPr>
            <w:r>
              <w:rPr>
                <w:rFonts w:ascii="Arial"/>
                <w:b/>
                <w:sz w:val="13"/>
              </w:rPr>
              <w:t>1195</w:t>
            </w:r>
          </w:p>
        </w:tc>
        <w:tc>
          <w:tcPr>
            <w:tcW w:w="455" w:type="dxa"/>
          </w:tcPr>
          <w:p w14:paraId="78BA13FF" w14:textId="77777777" w:rsidR="005074BA" w:rsidRDefault="00F0000B">
            <w:pPr>
              <w:pStyle w:val="TableParagraph"/>
              <w:spacing w:before="42"/>
              <w:ind w:left="123"/>
              <w:jc w:val="left"/>
              <w:rPr>
                <w:sz w:val="13"/>
              </w:rPr>
            </w:pPr>
            <w:r>
              <w:rPr>
                <w:sz w:val="13"/>
              </w:rPr>
              <w:t>798</w:t>
            </w:r>
          </w:p>
        </w:tc>
        <w:tc>
          <w:tcPr>
            <w:tcW w:w="460" w:type="dxa"/>
          </w:tcPr>
          <w:p w14:paraId="159E20B0" w14:textId="77777777" w:rsidR="005074BA" w:rsidRDefault="00F0000B">
            <w:pPr>
              <w:pStyle w:val="TableParagraph"/>
              <w:spacing w:before="42"/>
              <w:ind w:left="65" w:right="42"/>
              <w:rPr>
                <w:rFonts w:ascii="Arial"/>
                <w:b/>
                <w:sz w:val="13"/>
              </w:rPr>
            </w:pPr>
            <w:r>
              <w:rPr>
                <w:rFonts w:ascii="Arial"/>
                <w:b/>
                <w:sz w:val="13"/>
              </w:rPr>
              <w:t>1245</w:t>
            </w:r>
          </w:p>
        </w:tc>
        <w:tc>
          <w:tcPr>
            <w:tcW w:w="455" w:type="dxa"/>
          </w:tcPr>
          <w:p w14:paraId="6E58CDEF" w14:textId="77777777" w:rsidR="005074BA" w:rsidRDefault="00F0000B">
            <w:pPr>
              <w:pStyle w:val="TableParagraph"/>
              <w:spacing w:before="42"/>
              <w:ind w:left="64" w:right="38"/>
              <w:rPr>
                <w:sz w:val="13"/>
              </w:rPr>
            </w:pPr>
            <w:r>
              <w:rPr>
                <w:sz w:val="13"/>
              </w:rPr>
              <w:t>809</w:t>
            </w:r>
          </w:p>
        </w:tc>
        <w:tc>
          <w:tcPr>
            <w:tcW w:w="455" w:type="dxa"/>
          </w:tcPr>
          <w:p w14:paraId="5FE14D66" w14:textId="77777777" w:rsidR="005074BA" w:rsidRDefault="00F0000B">
            <w:pPr>
              <w:pStyle w:val="TableParagraph"/>
              <w:spacing w:before="42"/>
              <w:ind w:left="90"/>
              <w:jc w:val="left"/>
              <w:rPr>
                <w:rFonts w:ascii="Arial"/>
                <w:b/>
                <w:sz w:val="13"/>
              </w:rPr>
            </w:pPr>
            <w:r>
              <w:rPr>
                <w:rFonts w:ascii="Arial"/>
                <w:b/>
                <w:sz w:val="13"/>
              </w:rPr>
              <w:t>1295</w:t>
            </w:r>
          </w:p>
        </w:tc>
        <w:tc>
          <w:tcPr>
            <w:tcW w:w="455" w:type="dxa"/>
          </w:tcPr>
          <w:p w14:paraId="61631A65" w14:textId="77777777" w:rsidR="005074BA" w:rsidRDefault="00F0000B">
            <w:pPr>
              <w:pStyle w:val="TableParagraph"/>
              <w:spacing w:before="42"/>
              <w:ind w:left="127"/>
              <w:jc w:val="left"/>
              <w:rPr>
                <w:sz w:val="13"/>
              </w:rPr>
            </w:pPr>
            <w:r>
              <w:rPr>
                <w:sz w:val="13"/>
              </w:rPr>
              <w:t>819</w:t>
            </w:r>
          </w:p>
        </w:tc>
        <w:tc>
          <w:tcPr>
            <w:tcW w:w="450" w:type="dxa"/>
          </w:tcPr>
          <w:p w14:paraId="31F87473" w14:textId="77777777" w:rsidR="005074BA" w:rsidRDefault="00F0000B">
            <w:pPr>
              <w:pStyle w:val="TableParagraph"/>
              <w:spacing w:before="42"/>
              <w:ind w:left="68" w:right="36"/>
              <w:rPr>
                <w:rFonts w:ascii="Arial"/>
                <w:b/>
                <w:sz w:val="13"/>
              </w:rPr>
            </w:pPr>
            <w:r>
              <w:rPr>
                <w:rFonts w:ascii="Arial"/>
                <w:b/>
                <w:sz w:val="13"/>
              </w:rPr>
              <w:t>1345</w:t>
            </w:r>
          </w:p>
        </w:tc>
        <w:tc>
          <w:tcPr>
            <w:tcW w:w="455" w:type="dxa"/>
          </w:tcPr>
          <w:p w14:paraId="23983EDD" w14:textId="77777777" w:rsidR="005074BA" w:rsidRDefault="00F0000B">
            <w:pPr>
              <w:pStyle w:val="TableParagraph"/>
              <w:spacing w:before="42"/>
              <w:ind w:left="65" w:right="31"/>
              <w:rPr>
                <w:sz w:val="13"/>
              </w:rPr>
            </w:pPr>
            <w:r>
              <w:rPr>
                <w:sz w:val="13"/>
              </w:rPr>
              <w:t>828</w:t>
            </w:r>
          </w:p>
        </w:tc>
        <w:tc>
          <w:tcPr>
            <w:tcW w:w="459" w:type="dxa"/>
          </w:tcPr>
          <w:p w14:paraId="22B06B05" w14:textId="77777777" w:rsidR="005074BA" w:rsidRDefault="00F0000B">
            <w:pPr>
              <w:pStyle w:val="TableParagraph"/>
              <w:spacing w:before="42"/>
              <w:ind w:left="76" w:right="38"/>
              <w:rPr>
                <w:rFonts w:ascii="Arial"/>
                <w:b/>
                <w:sz w:val="13"/>
              </w:rPr>
            </w:pPr>
            <w:r>
              <w:rPr>
                <w:rFonts w:ascii="Arial"/>
                <w:b/>
                <w:sz w:val="13"/>
              </w:rPr>
              <w:t>1395</w:t>
            </w:r>
          </w:p>
        </w:tc>
        <w:tc>
          <w:tcPr>
            <w:tcW w:w="454" w:type="dxa"/>
          </w:tcPr>
          <w:p w14:paraId="65066446" w14:textId="77777777" w:rsidR="005074BA" w:rsidRDefault="00F0000B">
            <w:pPr>
              <w:pStyle w:val="TableParagraph"/>
              <w:spacing w:before="42"/>
              <w:ind w:left="112" w:right="70"/>
              <w:rPr>
                <w:sz w:val="13"/>
              </w:rPr>
            </w:pPr>
            <w:r>
              <w:rPr>
                <w:sz w:val="13"/>
              </w:rPr>
              <w:t>838</w:t>
            </w:r>
          </w:p>
        </w:tc>
        <w:tc>
          <w:tcPr>
            <w:tcW w:w="449" w:type="dxa"/>
          </w:tcPr>
          <w:p w14:paraId="4141B9E1" w14:textId="77777777" w:rsidR="005074BA" w:rsidRDefault="00F0000B">
            <w:pPr>
              <w:pStyle w:val="TableParagraph"/>
              <w:spacing w:before="42"/>
              <w:ind w:right="-29"/>
              <w:jc w:val="right"/>
              <w:rPr>
                <w:rFonts w:ascii="Arial"/>
                <w:b/>
                <w:sz w:val="13"/>
              </w:rPr>
            </w:pPr>
            <w:r>
              <w:rPr>
                <w:rFonts w:ascii="Arial"/>
                <w:b/>
                <w:sz w:val="13"/>
              </w:rPr>
              <w:t>1445</w:t>
            </w:r>
          </w:p>
        </w:tc>
        <w:tc>
          <w:tcPr>
            <w:tcW w:w="449" w:type="dxa"/>
          </w:tcPr>
          <w:p w14:paraId="1184CE86" w14:textId="77777777" w:rsidR="005074BA" w:rsidRDefault="00F0000B">
            <w:pPr>
              <w:pStyle w:val="TableParagraph"/>
              <w:spacing w:before="42"/>
              <w:ind w:left="91" w:right="40"/>
              <w:rPr>
                <w:sz w:val="13"/>
              </w:rPr>
            </w:pPr>
            <w:r>
              <w:rPr>
                <w:sz w:val="13"/>
              </w:rPr>
              <w:t>847</w:t>
            </w:r>
          </w:p>
        </w:tc>
        <w:tc>
          <w:tcPr>
            <w:tcW w:w="454" w:type="dxa"/>
          </w:tcPr>
          <w:p w14:paraId="2EF39FBB" w14:textId="77777777" w:rsidR="005074BA" w:rsidRDefault="00F0000B">
            <w:pPr>
              <w:pStyle w:val="TableParagraph"/>
              <w:spacing w:before="39"/>
              <w:ind w:right="45"/>
              <w:jc w:val="right"/>
              <w:rPr>
                <w:rFonts w:ascii="Arial"/>
                <w:b/>
                <w:sz w:val="13"/>
              </w:rPr>
            </w:pPr>
            <w:r>
              <w:rPr>
                <w:rFonts w:ascii="Arial"/>
                <w:b/>
                <w:sz w:val="13"/>
              </w:rPr>
              <w:t>1495</w:t>
            </w:r>
          </w:p>
        </w:tc>
        <w:tc>
          <w:tcPr>
            <w:tcW w:w="473" w:type="dxa"/>
          </w:tcPr>
          <w:p w14:paraId="5343937D" w14:textId="77777777" w:rsidR="005074BA" w:rsidRDefault="00F0000B">
            <w:pPr>
              <w:pStyle w:val="TableParagraph"/>
              <w:spacing w:before="35"/>
              <w:ind w:left="130" w:right="70"/>
              <w:rPr>
                <w:sz w:val="13"/>
              </w:rPr>
            </w:pPr>
            <w:r>
              <w:rPr>
                <w:sz w:val="13"/>
              </w:rPr>
              <w:t>856</w:t>
            </w:r>
          </w:p>
        </w:tc>
      </w:tr>
      <w:tr w:rsidR="005074BA" w14:paraId="0BD886AC" w14:textId="77777777">
        <w:trPr>
          <w:trHeight w:val="215"/>
        </w:trPr>
        <w:tc>
          <w:tcPr>
            <w:tcW w:w="480" w:type="dxa"/>
          </w:tcPr>
          <w:p w14:paraId="14B926A4" w14:textId="77777777" w:rsidR="005074BA" w:rsidRDefault="00F0000B">
            <w:pPr>
              <w:pStyle w:val="TableParagraph"/>
              <w:spacing w:before="44"/>
              <w:ind w:right="-15"/>
              <w:jc w:val="right"/>
              <w:rPr>
                <w:rFonts w:ascii="Arial"/>
                <w:b/>
                <w:sz w:val="13"/>
              </w:rPr>
            </w:pPr>
            <w:r>
              <w:rPr>
                <w:rFonts w:ascii="Arial"/>
                <w:b/>
                <w:sz w:val="13"/>
              </w:rPr>
              <w:t>1046</w:t>
            </w:r>
          </w:p>
        </w:tc>
        <w:tc>
          <w:tcPr>
            <w:tcW w:w="461" w:type="dxa"/>
          </w:tcPr>
          <w:p w14:paraId="1E0C301B" w14:textId="77777777" w:rsidR="005074BA" w:rsidRDefault="00F0000B">
            <w:pPr>
              <w:pStyle w:val="TableParagraph"/>
              <w:spacing w:before="44"/>
              <w:ind w:left="122"/>
              <w:jc w:val="left"/>
              <w:rPr>
                <w:sz w:val="13"/>
              </w:rPr>
            </w:pPr>
            <w:r>
              <w:rPr>
                <w:sz w:val="13"/>
              </w:rPr>
              <w:t>766</w:t>
            </w:r>
          </w:p>
        </w:tc>
        <w:tc>
          <w:tcPr>
            <w:tcW w:w="451" w:type="dxa"/>
          </w:tcPr>
          <w:p w14:paraId="549E3D12" w14:textId="77777777" w:rsidR="005074BA" w:rsidRDefault="00F0000B">
            <w:pPr>
              <w:pStyle w:val="TableParagraph"/>
              <w:spacing w:before="44"/>
              <w:ind w:left="60" w:right="46"/>
              <w:rPr>
                <w:rFonts w:ascii="Arial"/>
                <w:b/>
                <w:sz w:val="13"/>
              </w:rPr>
            </w:pPr>
            <w:r>
              <w:rPr>
                <w:rFonts w:ascii="Arial"/>
                <w:b/>
                <w:sz w:val="13"/>
              </w:rPr>
              <w:t>1096</w:t>
            </w:r>
          </w:p>
        </w:tc>
        <w:tc>
          <w:tcPr>
            <w:tcW w:w="456" w:type="dxa"/>
          </w:tcPr>
          <w:p w14:paraId="5599BD65" w14:textId="77777777" w:rsidR="005074BA" w:rsidRDefault="00F0000B">
            <w:pPr>
              <w:pStyle w:val="TableParagraph"/>
              <w:spacing w:before="44"/>
              <w:ind w:left="119"/>
              <w:jc w:val="left"/>
              <w:rPr>
                <w:sz w:val="13"/>
              </w:rPr>
            </w:pPr>
            <w:r>
              <w:rPr>
                <w:sz w:val="13"/>
              </w:rPr>
              <w:t>777</w:t>
            </w:r>
          </w:p>
        </w:tc>
        <w:tc>
          <w:tcPr>
            <w:tcW w:w="460" w:type="dxa"/>
          </w:tcPr>
          <w:p w14:paraId="0603AE13" w14:textId="77777777" w:rsidR="005074BA" w:rsidRDefault="00F0000B">
            <w:pPr>
              <w:pStyle w:val="TableParagraph"/>
              <w:spacing w:before="44"/>
              <w:ind w:left="62" w:right="46"/>
              <w:rPr>
                <w:rFonts w:ascii="Arial"/>
                <w:b/>
                <w:sz w:val="13"/>
              </w:rPr>
            </w:pPr>
            <w:r>
              <w:rPr>
                <w:rFonts w:ascii="Arial"/>
                <w:b/>
                <w:sz w:val="13"/>
              </w:rPr>
              <w:t>1146</w:t>
            </w:r>
          </w:p>
        </w:tc>
        <w:tc>
          <w:tcPr>
            <w:tcW w:w="455" w:type="dxa"/>
          </w:tcPr>
          <w:p w14:paraId="5639D555" w14:textId="77777777" w:rsidR="005074BA" w:rsidRDefault="00F0000B">
            <w:pPr>
              <w:pStyle w:val="TableParagraph"/>
              <w:spacing w:before="44"/>
              <w:ind w:left="56" w:right="38"/>
              <w:rPr>
                <w:sz w:val="13"/>
              </w:rPr>
            </w:pPr>
            <w:r>
              <w:rPr>
                <w:sz w:val="13"/>
              </w:rPr>
              <w:t>788</w:t>
            </w:r>
          </w:p>
        </w:tc>
        <w:tc>
          <w:tcPr>
            <w:tcW w:w="455" w:type="dxa"/>
          </w:tcPr>
          <w:p w14:paraId="03BA1432" w14:textId="77777777" w:rsidR="005074BA" w:rsidRDefault="00F0000B">
            <w:pPr>
              <w:pStyle w:val="TableParagraph"/>
              <w:spacing w:before="44"/>
              <w:ind w:left="58" w:right="38"/>
              <w:rPr>
                <w:rFonts w:ascii="Arial"/>
                <w:b/>
                <w:sz w:val="13"/>
              </w:rPr>
            </w:pPr>
            <w:r>
              <w:rPr>
                <w:rFonts w:ascii="Arial"/>
                <w:b/>
                <w:sz w:val="13"/>
              </w:rPr>
              <w:t>1196</w:t>
            </w:r>
          </w:p>
        </w:tc>
        <w:tc>
          <w:tcPr>
            <w:tcW w:w="455" w:type="dxa"/>
          </w:tcPr>
          <w:p w14:paraId="14A56E60" w14:textId="77777777" w:rsidR="005074BA" w:rsidRDefault="00F0000B">
            <w:pPr>
              <w:pStyle w:val="TableParagraph"/>
              <w:spacing w:before="44"/>
              <w:ind w:left="123"/>
              <w:jc w:val="left"/>
              <w:rPr>
                <w:sz w:val="13"/>
              </w:rPr>
            </w:pPr>
            <w:r>
              <w:rPr>
                <w:sz w:val="13"/>
              </w:rPr>
              <w:t>799</w:t>
            </w:r>
          </w:p>
        </w:tc>
        <w:tc>
          <w:tcPr>
            <w:tcW w:w="460" w:type="dxa"/>
          </w:tcPr>
          <w:p w14:paraId="298812CC" w14:textId="77777777" w:rsidR="005074BA" w:rsidRDefault="00F0000B">
            <w:pPr>
              <w:pStyle w:val="TableParagraph"/>
              <w:spacing w:before="44"/>
              <w:ind w:left="65" w:right="42"/>
              <w:rPr>
                <w:rFonts w:ascii="Arial"/>
                <w:b/>
                <w:sz w:val="13"/>
              </w:rPr>
            </w:pPr>
            <w:r>
              <w:rPr>
                <w:rFonts w:ascii="Arial"/>
                <w:b/>
                <w:sz w:val="13"/>
              </w:rPr>
              <w:t>1246</w:t>
            </w:r>
          </w:p>
        </w:tc>
        <w:tc>
          <w:tcPr>
            <w:tcW w:w="455" w:type="dxa"/>
          </w:tcPr>
          <w:p w14:paraId="6445DF3E" w14:textId="77777777" w:rsidR="005074BA" w:rsidRDefault="00F0000B">
            <w:pPr>
              <w:pStyle w:val="TableParagraph"/>
              <w:spacing w:before="44"/>
              <w:ind w:left="64" w:right="38"/>
              <w:rPr>
                <w:sz w:val="13"/>
              </w:rPr>
            </w:pPr>
            <w:r>
              <w:rPr>
                <w:sz w:val="13"/>
              </w:rPr>
              <w:t>809</w:t>
            </w:r>
          </w:p>
        </w:tc>
        <w:tc>
          <w:tcPr>
            <w:tcW w:w="455" w:type="dxa"/>
          </w:tcPr>
          <w:p w14:paraId="67924422" w14:textId="77777777" w:rsidR="005074BA" w:rsidRDefault="00F0000B">
            <w:pPr>
              <w:pStyle w:val="TableParagraph"/>
              <w:spacing w:before="44"/>
              <w:ind w:left="90"/>
              <w:jc w:val="left"/>
              <w:rPr>
                <w:rFonts w:ascii="Arial"/>
                <w:b/>
                <w:sz w:val="13"/>
              </w:rPr>
            </w:pPr>
            <w:r>
              <w:rPr>
                <w:rFonts w:ascii="Arial"/>
                <w:b/>
                <w:sz w:val="13"/>
              </w:rPr>
              <w:t>1296</w:t>
            </w:r>
          </w:p>
        </w:tc>
        <w:tc>
          <w:tcPr>
            <w:tcW w:w="455" w:type="dxa"/>
          </w:tcPr>
          <w:p w14:paraId="714CBACB" w14:textId="77777777" w:rsidR="005074BA" w:rsidRDefault="00F0000B">
            <w:pPr>
              <w:pStyle w:val="TableParagraph"/>
              <w:spacing w:before="44"/>
              <w:ind w:left="127"/>
              <w:jc w:val="left"/>
              <w:rPr>
                <w:sz w:val="13"/>
              </w:rPr>
            </w:pPr>
            <w:r>
              <w:rPr>
                <w:sz w:val="13"/>
              </w:rPr>
              <w:t>819</w:t>
            </w:r>
          </w:p>
        </w:tc>
        <w:tc>
          <w:tcPr>
            <w:tcW w:w="450" w:type="dxa"/>
          </w:tcPr>
          <w:p w14:paraId="27A6F3E9" w14:textId="77777777" w:rsidR="005074BA" w:rsidRDefault="00F0000B">
            <w:pPr>
              <w:pStyle w:val="TableParagraph"/>
              <w:spacing w:before="44"/>
              <w:ind w:left="68" w:right="36"/>
              <w:rPr>
                <w:rFonts w:ascii="Arial"/>
                <w:b/>
                <w:sz w:val="13"/>
              </w:rPr>
            </w:pPr>
            <w:r>
              <w:rPr>
                <w:rFonts w:ascii="Arial"/>
                <w:b/>
                <w:sz w:val="13"/>
              </w:rPr>
              <w:t>1346</w:t>
            </w:r>
          </w:p>
        </w:tc>
        <w:tc>
          <w:tcPr>
            <w:tcW w:w="455" w:type="dxa"/>
          </w:tcPr>
          <w:p w14:paraId="4AE7F65A" w14:textId="77777777" w:rsidR="005074BA" w:rsidRDefault="00F0000B">
            <w:pPr>
              <w:pStyle w:val="TableParagraph"/>
              <w:spacing w:before="44"/>
              <w:ind w:left="65" w:right="31"/>
              <w:rPr>
                <w:sz w:val="13"/>
              </w:rPr>
            </w:pPr>
            <w:r>
              <w:rPr>
                <w:sz w:val="13"/>
              </w:rPr>
              <w:t>829</w:t>
            </w:r>
          </w:p>
        </w:tc>
        <w:tc>
          <w:tcPr>
            <w:tcW w:w="459" w:type="dxa"/>
          </w:tcPr>
          <w:p w14:paraId="3FE2CA30" w14:textId="77777777" w:rsidR="005074BA" w:rsidRDefault="00F0000B">
            <w:pPr>
              <w:pStyle w:val="TableParagraph"/>
              <w:spacing w:before="39"/>
              <w:ind w:left="76" w:right="38"/>
              <w:rPr>
                <w:rFonts w:ascii="Arial"/>
                <w:b/>
                <w:sz w:val="13"/>
              </w:rPr>
            </w:pPr>
            <w:r>
              <w:rPr>
                <w:rFonts w:ascii="Arial"/>
                <w:b/>
                <w:sz w:val="13"/>
              </w:rPr>
              <w:t>1396</w:t>
            </w:r>
          </w:p>
        </w:tc>
        <w:tc>
          <w:tcPr>
            <w:tcW w:w="454" w:type="dxa"/>
          </w:tcPr>
          <w:p w14:paraId="7A737810" w14:textId="77777777" w:rsidR="005074BA" w:rsidRDefault="00F0000B">
            <w:pPr>
              <w:pStyle w:val="TableParagraph"/>
              <w:spacing w:before="39"/>
              <w:ind w:left="112" w:right="70"/>
              <w:rPr>
                <w:sz w:val="13"/>
              </w:rPr>
            </w:pPr>
            <w:r>
              <w:rPr>
                <w:sz w:val="13"/>
              </w:rPr>
              <w:t>838</w:t>
            </w:r>
          </w:p>
        </w:tc>
        <w:tc>
          <w:tcPr>
            <w:tcW w:w="449" w:type="dxa"/>
          </w:tcPr>
          <w:p w14:paraId="3AD1FBD8" w14:textId="77777777" w:rsidR="005074BA" w:rsidRDefault="00F0000B">
            <w:pPr>
              <w:pStyle w:val="TableParagraph"/>
              <w:spacing w:before="39"/>
              <w:ind w:right="-29"/>
              <w:jc w:val="right"/>
              <w:rPr>
                <w:rFonts w:ascii="Arial"/>
                <w:b/>
                <w:sz w:val="13"/>
              </w:rPr>
            </w:pPr>
            <w:r>
              <w:rPr>
                <w:rFonts w:ascii="Arial"/>
                <w:b/>
                <w:sz w:val="13"/>
              </w:rPr>
              <w:t>1446</w:t>
            </w:r>
          </w:p>
        </w:tc>
        <w:tc>
          <w:tcPr>
            <w:tcW w:w="449" w:type="dxa"/>
          </w:tcPr>
          <w:p w14:paraId="24B75507" w14:textId="77777777" w:rsidR="005074BA" w:rsidRDefault="00F0000B">
            <w:pPr>
              <w:pStyle w:val="TableParagraph"/>
              <w:spacing w:before="39"/>
              <w:ind w:left="91" w:right="40"/>
              <w:rPr>
                <w:sz w:val="13"/>
              </w:rPr>
            </w:pPr>
            <w:r>
              <w:rPr>
                <w:sz w:val="13"/>
              </w:rPr>
              <w:t>848</w:t>
            </w:r>
          </w:p>
        </w:tc>
        <w:tc>
          <w:tcPr>
            <w:tcW w:w="454" w:type="dxa"/>
          </w:tcPr>
          <w:p w14:paraId="2845B2EE" w14:textId="77777777" w:rsidR="005074BA" w:rsidRDefault="00F0000B">
            <w:pPr>
              <w:pStyle w:val="TableParagraph"/>
              <w:spacing w:before="39"/>
              <w:ind w:right="45"/>
              <w:jc w:val="right"/>
              <w:rPr>
                <w:rFonts w:ascii="Arial"/>
                <w:b/>
                <w:sz w:val="13"/>
              </w:rPr>
            </w:pPr>
            <w:r>
              <w:rPr>
                <w:rFonts w:ascii="Arial"/>
                <w:b/>
                <w:sz w:val="13"/>
              </w:rPr>
              <w:t>1496</w:t>
            </w:r>
          </w:p>
        </w:tc>
        <w:tc>
          <w:tcPr>
            <w:tcW w:w="473" w:type="dxa"/>
          </w:tcPr>
          <w:p w14:paraId="14EE0F95" w14:textId="77777777" w:rsidR="005074BA" w:rsidRDefault="00F0000B">
            <w:pPr>
              <w:pStyle w:val="TableParagraph"/>
              <w:spacing w:before="39"/>
              <w:ind w:left="130" w:right="70"/>
              <w:rPr>
                <w:sz w:val="13"/>
              </w:rPr>
            </w:pPr>
            <w:r>
              <w:rPr>
                <w:sz w:val="13"/>
              </w:rPr>
              <w:t>857</w:t>
            </w:r>
          </w:p>
        </w:tc>
      </w:tr>
      <w:tr w:rsidR="005074BA" w14:paraId="1B54D423" w14:textId="77777777">
        <w:trPr>
          <w:trHeight w:val="215"/>
        </w:trPr>
        <w:tc>
          <w:tcPr>
            <w:tcW w:w="480" w:type="dxa"/>
          </w:tcPr>
          <w:p w14:paraId="0CB3292A" w14:textId="77777777" w:rsidR="005074BA" w:rsidRDefault="00F0000B">
            <w:pPr>
              <w:pStyle w:val="TableParagraph"/>
              <w:spacing w:line="148" w:lineRule="exact"/>
              <w:ind w:right="-15"/>
              <w:jc w:val="right"/>
              <w:rPr>
                <w:rFonts w:ascii="Arial"/>
                <w:b/>
                <w:sz w:val="13"/>
              </w:rPr>
            </w:pPr>
            <w:r>
              <w:rPr>
                <w:rFonts w:ascii="Arial"/>
                <w:b/>
                <w:sz w:val="13"/>
              </w:rPr>
              <w:t>1047</w:t>
            </w:r>
          </w:p>
        </w:tc>
        <w:tc>
          <w:tcPr>
            <w:tcW w:w="461" w:type="dxa"/>
          </w:tcPr>
          <w:p w14:paraId="503ED7F8" w14:textId="77777777" w:rsidR="005074BA" w:rsidRDefault="00F0000B">
            <w:pPr>
              <w:pStyle w:val="TableParagraph"/>
              <w:spacing w:line="148" w:lineRule="exact"/>
              <w:ind w:left="122"/>
              <w:jc w:val="left"/>
              <w:rPr>
                <w:sz w:val="13"/>
              </w:rPr>
            </w:pPr>
            <w:r>
              <w:rPr>
                <w:sz w:val="13"/>
              </w:rPr>
              <w:t>766</w:t>
            </w:r>
          </w:p>
        </w:tc>
        <w:tc>
          <w:tcPr>
            <w:tcW w:w="451" w:type="dxa"/>
          </w:tcPr>
          <w:p w14:paraId="15F02947" w14:textId="77777777" w:rsidR="005074BA" w:rsidRDefault="00F0000B">
            <w:pPr>
              <w:pStyle w:val="TableParagraph"/>
              <w:spacing w:line="148" w:lineRule="exact"/>
              <w:ind w:left="60" w:right="46"/>
              <w:rPr>
                <w:rFonts w:ascii="Arial"/>
                <w:b/>
                <w:sz w:val="13"/>
              </w:rPr>
            </w:pPr>
            <w:r>
              <w:rPr>
                <w:rFonts w:ascii="Arial"/>
                <w:b/>
                <w:sz w:val="13"/>
              </w:rPr>
              <w:t>1097</w:t>
            </w:r>
          </w:p>
        </w:tc>
        <w:tc>
          <w:tcPr>
            <w:tcW w:w="456" w:type="dxa"/>
          </w:tcPr>
          <w:p w14:paraId="396C36A6" w14:textId="77777777" w:rsidR="005074BA" w:rsidRDefault="00F0000B">
            <w:pPr>
              <w:pStyle w:val="TableParagraph"/>
              <w:spacing w:line="148" w:lineRule="exact"/>
              <w:ind w:left="119"/>
              <w:jc w:val="left"/>
              <w:rPr>
                <w:sz w:val="13"/>
              </w:rPr>
            </w:pPr>
            <w:r>
              <w:rPr>
                <w:sz w:val="13"/>
              </w:rPr>
              <w:t>777</w:t>
            </w:r>
          </w:p>
        </w:tc>
        <w:tc>
          <w:tcPr>
            <w:tcW w:w="460" w:type="dxa"/>
          </w:tcPr>
          <w:p w14:paraId="07795E71" w14:textId="77777777" w:rsidR="005074BA" w:rsidRDefault="00F0000B">
            <w:pPr>
              <w:pStyle w:val="TableParagraph"/>
              <w:spacing w:line="148" w:lineRule="exact"/>
              <w:ind w:left="62" w:right="46"/>
              <w:rPr>
                <w:rFonts w:ascii="Arial"/>
                <w:b/>
                <w:sz w:val="13"/>
              </w:rPr>
            </w:pPr>
            <w:r>
              <w:rPr>
                <w:rFonts w:ascii="Arial"/>
                <w:b/>
                <w:sz w:val="13"/>
              </w:rPr>
              <w:t>1147</w:t>
            </w:r>
          </w:p>
        </w:tc>
        <w:tc>
          <w:tcPr>
            <w:tcW w:w="455" w:type="dxa"/>
          </w:tcPr>
          <w:p w14:paraId="5628CA40" w14:textId="77777777" w:rsidR="005074BA" w:rsidRDefault="00F0000B">
            <w:pPr>
              <w:pStyle w:val="TableParagraph"/>
              <w:spacing w:line="148" w:lineRule="exact"/>
              <w:ind w:left="56" w:right="38"/>
              <w:rPr>
                <w:sz w:val="13"/>
              </w:rPr>
            </w:pPr>
            <w:r>
              <w:rPr>
                <w:sz w:val="13"/>
              </w:rPr>
              <w:t>788</w:t>
            </w:r>
          </w:p>
        </w:tc>
        <w:tc>
          <w:tcPr>
            <w:tcW w:w="455" w:type="dxa"/>
          </w:tcPr>
          <w:p w14:paraId="75E3D1BD" w14:textId="77777777" w:rsidR="005074BA" w:rsidRDefault="00F0000B">
            <w:pPr>
              <w:pStyle w:val="TableParagraph"/>
              <w:spacing w:line="148" w:lineRule="exact"/>
              <w:ind w:left="58" w:right="38"/>
              <w:rPr>
                <w:rFonts w:ascii="Arial"/>
                <w:b/>
                <w:sz w:val="13"/>
              </w:rPr>
            </w:pPr>
            <w:r>
              <w:rPr>
                <w:rFonts w:ascii="Arial"/>
                <w:b/>
                <w:sz w:val="13"/>
              </w:rPr>
              <w:t>1197</w:t>
            </w:r>
          </w:p>
        </w:tc>
        <w:tc>
          <w:tcPr>
            <w:tcW w:w="455" w:type="dxa"/>
          </w:tcPr>
          <w:p w14:paraId="3FF22D5B" w14:textId="77777777" w:rsidR="005074BA" w:rsidRDefault="00F0000B">
            <w:pPr>
              <w:pStyle w:val="TableParagraph"/>
              <w:spacing w:line="148" w:lineRule="exact"/>
              <w:ind w:left="123"/>
              <w:jc w:val="left"/>
              <w:rPr>
                <w:sz w:val="13"/>
              </w:rPr>
            </w:pPr>
            <w:r>
              <w:rPr>
                <w:sz w:val="13"/>
              </w:rPr>
              <w:t>799</w:t>
            </w:r>
          </w:p>
        </w:tc>
        <w:tc>
          <w:tcPr>
            <w:tcW w:w="460" w:type="dxa"/>
          </w:tcPr>
          <w:p w14:paraId="48C2D2E6" w14:textId="77777777" w:rsidR="005074BA" w:rsidRDefault="00F0000B">
            <w:pPr>
              <w:pStyle w:val="TableParagraph"/>
              <w:spacing w:line="148" w:lineRule="exact"/>
              <w:ind w:left="65" w:right="42"/>
              <w:rPr>
                <w:rFonts w:ascii="Arial"/>
                <w:b/>
                <w:sz w:val="13"/>
              </w:rPr>
            </w:pPr>
            <w:r>
              <w:rPr>
                <w:rFonts w:ascii="Arial"/>
                <w:b/>
                <w:sz w:val="13"/>
              </w:rPr>
              <w:t>1247</w:t>
            </w:r>
          </w:p>
        </w:tc>
        <w:tc>
          <w:tcPr>
            <w:tcW w:w="455" w:type="dxa"/>
          </w:tcPr>
          <w:p w14:paraId="7521AF66" w14:textId="77777777" w:rsidR="005074BA" w:rsidRDefault="00F0000B">
            <w:pPr>
              <w:pStyle w:val="TableParagraph"/>
              <w:spacing w:line="148" w:lineRule="exact"/>
              <w:ind w:left="64" w:right="38"/>
              <w:rPr>
                <w:sz w:val="13"/>
              </w:rPr>
            </w:pPr>
            <w:r>
              <w:rPr>
                <w:sz w:val="13"/>
              </w:rPr>
              <w:t>809</w:t>
            </w:r>
          </w:p>
        </w:tc>
        <w:tc>
          <w:tcPr>
            <w:tcW w:w="455" w:type="dxa"/>
          </w:tcPr>
          <w:p w14:paraId="2852C0D6" w14:textId="77777777" w:rsidR="005074BA" w:rsidRDefault="00F0000B">
            <w:pPr>
              <w:pStyle w:val="TableParagraph"/>
              <w:spacing w:line="148" w:lineRule="exact"/>
              <w:ind w:left="90"/>
              <w:jc w:val="left"/>
              <w:rPr>
                <w:rFonts w:ascii="Arial"/>
                <w:b/>
                <w:sz w:val="13"/>
              </w:rPr>
            </w:pPr>
            <w:r>
              <w:rPr>
                <w:rFonts w:ascii="Arial"/>
                <w:b/>
                <w:sz w:val="13"/>
              </w:rPr>
              <w:t>1297</w:t>
            </w:r>
          </w:p>
        </w:tc>
        <w:tc>
          <w:tcPr>
            <w:tcW w:w="455" w:type="dxa"/>
          </w:tcPr>
          <w:p w14:paraId="09BC910F" w14:textId="77777777" w:rsidR="005074BA" w:rsidRDefault="00F0000B">
            <w:pPr>
              <w:pStyle w:val="TableParagraph"/>
              <w:spacing w:line="148" w:lineRule="exact"/>
              <w:ind w:left="127"/>
              <w:jc w:val="left"/>
              <w:rPr>
                <w:sz w:val="13"/>
              </w:rPr>
            </w:pPr>
            <w:r>
              <w:rPr>
                <w:sz w:val="13"/>
              </w:rPr>
              <w:t>819</w:t>
            </w:r>
          </w:p>
        </w:tc>
        <w:tc>
          <w:tcPr>
            <w:tcW w:w="450" w:type="dxa"/>
          </w:tcPr>
          <w:p w14:paraId="2215B296" w14:textId="77777777" w:rsidR="005074BA" w:rsidRDefault="00F0000B">
            <w:pPr>
              <w:pStyle w:val="TableParagraph"/>
              <w:spacing w:line="148" w:lineRule="exact"/>
              <w:ind w:left="68" w:right="36"/>
              <w:rPr>
                <w:rFonts w:ascii="Arial"/>
                <w:b/>
                <w:sz w:val="13"/>
              </w:rPr>
            </w:pPr>
            <w:r>
              <w:rPr>
                <w:rFonts w:ascii="Arial"/>
                <w:b/>
                <w:sz w:val="13"/>
              </w:rPr>
              <w:t>1347</w:t>
            </w:r>
          </w:p>
        </w:tc>
        <w:tc>
          <w:tcPr>
            <w:tcW w:w="455" w:type="dxa"/>
          </w:tcPr>
          <w:p w14:paraId="3570D891" w14:textId="77777777" w:rsidR="005074BA" w:rsidRDefault="00F0000B">
            <w:pPr>
              <w:pStyle w:val="TableParagraph"/>
              <w:spacing w:line="148" w:lineRule="exact"/>
              <w:ind w:left="65" w:right="31"/>
              <w:rPr>
                <w:sz w:val="13"/>
              </w:rPr>
            </w:pPr>
            <w:r>
              <w:rPr>
                <w:sz w:val="13"/>
              </w:rPr>
              <w:t>829</w:t>
            </w:r>
          </w:p>
        </w:tc>
        <w:tc>
          <w:tcPr>
            <w:tcW w:w="459" w:type="dxa"/>
          </w:tcPr>
          <w:p w14:paraId="453115BB" w14:textId="77777777" w:rsidR="005074BA" w:rsidRDefault="00F0000B">
            <w:pPr>
              <w:pStyle w:val="TableParagraph"/>
              <w:spacing w:line="148" w:lineRule="exact"/>
              <w:ind w:left="76" w:right="38"/>
              <w:rPr>
                <w:rFonts w:ascii="Arial"/>
                <w:b/>
                <w:sz w:val="13"/>
              </w:rPr>
            </w:pPr>
            <w:r>
              <w:rPr>
                <w:rFonts w:ascii="Arial"/>
                <w:b/>
                <w:sz w:val="13"/>
              </w:rPr>
              <w:t>1397</w:t>
            </w:r>
          </w:p>
        </w:tc>
        <w:tc>
          <w:tcPr>
            <w:tcW w:w="454" w:type="dxa"/>
          </w:tcPr>
          <w:p w14:paraId="071B85B9" w14:textId="77777777" w:rsidR="005074BA" w:rsidRDefault="00F0000B">
            <w:pPr>
              <w:pStyle w:val="TableParagraph"/>
              <w:spacing w:before="42"/>
              <w:ind w:left="112" w:right="70"/>
              <w:rPr>
                <w:sz w:val="13"/>
              </w:rPr>
            </w:pPr>
            <w:r>
              <w:rPr>
                <w:sz w:val="13"/>
              </w:rPr>
              <w:t>838</w:t>
            </w:r>
          </w:p>
        </w:tc>
        <w:tc>
          <w:tcPr>
            <w:tcW w:w="449" w:type="dxa"/>
          </w:tcPr>
          <w:p w14:paraId="45E5B511" w14:textId="77777777" w:rsidR="005074BA" w:rsidRDefault="00F0000B">
            <w:pPr>
              <w:pStyle w:val="TableParagraph"/>
              <w:spacing w:before="42"/>
              <w:ind w:right="-29"/>
              <w:jc w:val="right"/>
              <w:rPr>
                <w:rFonts w:ascii="Arial"/>
                <w:b/>
                <w:sz w:val="13"/>
              </w:rPr>
            </w:pPr>
            <w:r>
              <w:rPr>
                <w:rFonts w:ascii="Arial"/>
                <w:b/>
                <w:sz w:val="13"/>
              </w:rPr>
              <w:t>1447</w:t>
            </w:r>
          </w:p>
        </w:tc>
        <w:tc>
          <w:tcPr>
            <w:tcW w:w="449" w:type="dxa"/>
          </w:tcPr>
          <w:p w14:paraId="1860231F" w14:textId="77777777" w:rsidR="005074BA" w:rsidRDefault="00F0000B">
            <w:pPr>
              <w:pStyle w:val="TableParagraph"/>
              <w:spacing w:before="42"/>
              <w:ind w:left="91" w:right="40"/>
              <w:rPr>
                <w:sz w:val="13"/>
              </w:rPr>
            </w:pPr>
            <w:r>
              <w:rPr>
                <w:sz w:val="13"/>
              </w:rPr>
              <w:t>848</w:t>
            </w:r>
          </w:p>
        </w:tc>
        <w:tc>
          <w:tcPr>
            <w:tcW w:w="454" w:type="dxa"/>
          </w:tcPr>
          <w:p w14:paraId="3B301CDA" w14:textId="77777777" w:rsidR="005074BA" w:rsidRDefault="00F0000B">
            <w:pPr>
              <w:pStyle w:val="TableParagraph"/>
              <w:spacing w:before="42"/>
              <w:ind w:right="45"/>
              <w:jc w:val="right"/>
              <w:rPr>
                <w:rFonts w:ascii="Arial"/>
                <w:b/>
                <w:sz w:val="13"/>
              </w:rPr>
            </w:pPr>
            <w:r>
              <w:rPr>
                <w:rFonts w:ascii="Arial"/>
                <w:b/>
                <w:sz w:val="13"/>
              </w:rPr>
              <w:t>1497</w:t>
            </w:r>
          </w:p>
        </w:tc>
        <w:tc>
          <w:tcPr>
            <w:tcW w:w="473" w:type="dxa"/>
          </w:tcPr>
          <w:p w14:paraId="3FCFA0B3" w14:textId="77777777" w:rsidR="005074BA" w:rsidRDefault="00F0000B">
            <w:pPr>
              <w:pStyle w:val="TableParagraph"/>
              <w:spacing w:before="42"/>
              <w:ind w:left="130" w:right="70"/>
              <w:rPr>
                <w:sz w:val="13"/>
              </w:rPr>
            </w:pPr>
            <w:r>
              <w:rPr>
                <w:sz w:val="13"/>
              </w:rPr>
              <w:t>857</w:t>
            </w:r>
          </w:p>
        </w:tc>
      </w:tr>
      <w:tr w:rsidR="005074BA" w14:paraId="47B1D5B3" w14:textId="77777777">
        <w:trPr>
          <w:trHeight w:val="215"/>
        </w:trPr>
        <w:tc>
          <w:tcPr>
            <w:tcW w:w="480" w:type="dxa"/>
          </w:tcPr>
          <w:p w14:paraId="205B05C7" w14:textId="77777777" w:rsidR="005074BA" w:rsidRDefault="00F0000B">
            <w:pPr>
              <w:pStyle w:val="TableParagraph"/>
              <w:spacing w:line="148" w:lineRule="exact"/>
              <w:ind w:right="-15"/>
              <w:jc w:val="right"/>
              <w:rPr>
                <w:rFonts w:ascii="Arial"/>
                <w:b/>
                <w:sz w:val="13"/>
              </w:rPr>
            </w:pPr>
            <w:r>
              <w:rPr>
                <w:rFonts w:ascii="Arial"/>
                <w:b/>
                <w:sz w:val="13"/>
              </w:rPr>
              <w:t>1048</w:t>
            </w:r>
          </w:p>
        </w:tc>
        <w:tc>
          <w:tcPr>
            <w:tcW w:w="461" w:type="dxa"/>
          </w:tcPr>
          <w:p w14:paraId="5EF96C92" w14:textId="77777777" w:rsidR="005074BA" w:rsidRDefault="00F0000B">
            <w:pPr>
              <w:pStyle w:val="TableParagraph"/>
              <w:spacing w:line="148" w:lineRule="exact"/>
              <w:ind w:left="122"/>
              <w:jc w:val="left"/>
              <w:rPr>
                <w:sz w:val="13"/>
              </w:rPr>
            </w:pPr>
            <w:r>
              <w:rPr>
                <w:sz w:val="13"/>
              </w:rPr>
              <w:t>766</w:t>
            </w:r>
          </w:p>
        </w:tc>
        <w:tc>
          <w:tcPr>
            <w:tcW w:w="451" w:type="dxa"/>
          </w:tcPr>
          <w:p w14:paraId="21C70F9B" w14:textId="77777777" w:rsidR="005074BA" w:rsidRDefault="00F0000B">
            <w:pPr>
              <w:pStyle w:val="TableParagraph"/>
              <w:spacing w:line="148" w:lineRule="exact"/>
              <w:ind w:left="60" w:right="46"/>
              <w:rPr>
                <w:rFonts w:ascii="Arial"/>
                <w:b/>
                <w:sz w:val="13"/>
              </w:rPr>
            </w:pPr>
            <w:r>
              <w:rPr>
                <w:rFonts w:ascii="Arial"/>
                <w:b/>
                <w:sz w:val="13"/>
              </w:rPr>
              <w:t>1098</w:t>
            </w:r>
          </w:p>
        </w:tc>
        <w:tc>
          <w:tcPr>
            <w:tcW w:w="456" w:type="dxa"/>
          </w:tcPr>
          <w:p w14:paraId="6CAE7CBB" w14:textId="77777777" w:rsidR="005074BA" w:rsidRDefault="00F0000B">
            <w:pPr>
              <w:pStyle w:val="TableParagraph"/>
              <w:spacing w:line="148" w:lineRule="exact"/>
              <w:ind w:left="119"/>
              <w:jc w:val="left"/>
              <w:rPr>
                <w:sz w:val="13"/>
              </w:rPr>
            </w:pPr>
            <w:r>
              <w:rPr>
                <w:sz w:val="13"/>
              </w:rPr>
              <w:t>777</w:t>
            </w:r>
          </w:p>
        </w:tc>
        <w:tc>
          <w:tcPr>
            <w:tcW w:w="460" w:type="dxa"/>
          </w:tcPr>
          <w:p w14:paraId="7CF40073" w14:textId="77777777" w:rsidR="005074BA" w:rsidRDefault="00F0000B">
            <w:pPr>
              <w:pStyle w:val="TableParagraph"/>
              <w:spacing w:line="148" w:lineRule="exact"/>
              <w:ind w:left="62" w:right="46"/>
              <w:rPr>
                <w:rFonts w:ascii="Arial"/>
                <w:b/>
                <w:sz w:val="13"/>
              </w:rPr>
            </w:pPr>
            <w:r>
              <w:rPr>
                <w:rFonts w:ascii="Arial"/>
                <w:b/>
                <w:sz w:val="13"/>
              </w:rPr>
              <w:t>1148</w:t>
            </w:r>
          </w:p>
        </w:tc>
        <w:tc>
          <w:tcPr>
            <w:tcW w:w="455" w:type="dxa"/>
          </w:tcPr>
          <w:p w14:paraId="37C238FC" w14:textId="77777777" w:rsidR="005074BA" w:rsidRDefault="00F0000B">
            <w:pPr>
              <w:pStyle w:val="TableParagraph"/>
              <w:spacing w:line="148" w:lineRule="exact"/>
              <w:ind w:left="56" w:right="38"/>
              <w:rPr>
                <w:sz w:val="13"/>
              </w:rPr>
            </w:pPr>
            <w:r>
              <w:rPr>
                <w:sz w:val="13"/>
              </w:rPr>
              <w:t>788</w:t>
            </w:r>
          </w:p>
        </w:tc>
        <w:tc>
          <w:tcPr>
            <w:tcW w:w="455" w:type="dxa"/>
          </w:tcPr>
          <w:p w14:paraId="3110E31B" w14:textId="77777777" w:rsidR="005074BA" w:rsidRDefault="00F0000B">
            <w:pPr>
              <w:pStyle w:val="TableParagraph"/>
              <w:spacing w:line="148" w:lineRule="exact"/>
              <w:ind w:left="58" w:right="38"/>
              <w:rPr>
                <w:rFonts w:ascii="Arial"/>
                <w:b/>
                <w:sz w:val="13"/>
              </w:rPr>
            </w:pPr>
            <w:r>
              <w:rPr>
                <w:rFonts w:ascii="Arial"/>
                <w:b/>
                <w:sz w:val="13"/>
              </w:rPr>
              <w:t>1198</w:t>
            </w:r>
          </w:p>
        </w:tc>
        <w:tc>
          <w:tcPr>
            <w:tcW w:w="455" w:type="dxa"/>
          </w:tcPr>
          <w:p w14:paraId="6FE54831" w14:textId="77777777" w:rsidR="005074BA" w:rsidRDefault="00F0000B">
            <w:pPr>
              <w:pStyle w:val="TableParagraph"/>
              <w:spacing w:line="148" w:lineRule="exact"/>
              <w:ind w:left="123"/>
              <w:jc w:val="left"/>
              <w:rPr>
                <w:sz w:val="13"/>
              </w:rPr>
            </w:pPr>
            <w:r>
              <w:rPr>
                <w:sz w:val="13"/>
              </w:rPr>
              <w:t>799</w:t>
            </w:r>
          </w:p>
        </w:tc>
        <w:tc>
          <w:tcPr>
            <w:tcW w:w="460" w:type="dxa"/>
          </w:tcPr>
          <w:p w14:paraId="4A0F6148" w14:textId="77777777" w:rsidR="005074BA" w:rsidRDefault="00F0000B">
            <w:pPr>
              <w:pStyle w:val="TableParagraph"/>
              <w:spacing w:line="148" w:lineRule="exact"/>
              <w:ind w:left="65" w:right="42"/>
              <w:rPr>
                <w:rFonts w:ascii="Arial"/>
                <w:b/>
                <w:sz w:val="13"/>
              </w:rPr>
            </w:pPr>
            <w:r>
              <w:rPr>
                <w:rFonts w:ascii="Arial"/>
                <w:b/>
                <w:sz w:val="13"/>
              </w:rPr>
              <w:t>1248</w:t>
            </w:r>
          </w:p>
        </w:tc>
        <w:tc>
          <w:tcPr>
            <w:tcW w:w="455" w:type="dxa"/>
          </w:tcPr>
          <w:p w14:paraId="4B13ED22" w14:textId="77777777" w:rsidR="005074BA" w:rsidRDefault="00F0000B">
            <w:pPr>
              <w:pStyle w:val="TableParagraph"/>
              <w:spacing w:line="148" w:lineRule="exact"/>
              <w:ind w:left="64" w:right="38"/>
              <w:rPr>
                <w:sz w:val="13"/>
              </w:rPr>
            </w:pPr>
            <w:r>
              <w:rPr>
                <w:sz w:val="13"/>
              </w:rPr>
              <w:t>809</w:t>
            </w:r>
          </w:p>
        </w:tc>
        <w:tc>
          <w:tcPr>
            <w:tcW w:w="455" w:type="dxa"/>
          </w:tcPr>
          <w:p w14:paraId="567D135B" w14:textId="77777777" w:rsidR="005074BA" w:rsidRDefault="00F0000B">
            <w:pPr>
              <w:pStyle w:val="TableParagraph"/>
              <w:spacing w:line="148" w:lineRule="exact"/>
              <w:ind w:left="90"/>
              <w:jc w:val="left"/>
              <w:rPr>
                <w:rFonts w:ascii="Arial"/>
                <w:b/>
                <w:sz w:val="13"/>
              </w:rPr>
            </w:pPr>
            <w:r>
              <w:rPr>
                <w:rFonts w:ascii="Arial"/>
                <w:b/>
                <w:sz w:val="13"/>
              </w:rPr>
              <w:t>1298</w:t>
            </w:r>
          </w:p>
        </w:tc>
        <w:tc>
          <w:tcPr>
            <w:tcW w:w="455" w:type="dxa"/>
          </w:tcPr>
          <w:p w14:paraId="175C7A61" w14:textId="77777777" w:rsidR="005074BA" w:rsidRDefault="00F0000B">
            <w:pPr>
              <w:pStyle w:val="TableParagraph"/>
              <w:spacing w:line="148" w:lineRule="exact"/>
              <w:ind w:left="127"/>
              <w:jc w:val="left"/>
              <w:rPr>
                <w:sz w:val="13"/>
              </w:rPr>
            </w:pPr>
            <w:r>
              <w:rPr>
                <w:sz w:val="13"/>
              </w:rPr>
              <w:t>819</w:t>
            </w:r>
          </w:p>
        </w:tc>
        <w:tc>
          <w:tcPr>
            <w:tcW w:w="450" w:type="dxa"/>
          </w:tcPr>
          <w:p w14:paraId="51CF996E" w14:textId="77777777" w:rsidR="005074BA" w:rsidRDefault="00F0000B">
            <w:pPr>
              <w:pStyle w:val="TableParagraph"/>
              <w:spacing w:line="148" w:lineRule="exact"/>
              <w:ind w:left="68" w:right="36"/>
              <w:rPr>
                <w:rFonts w:ascii="Arial"/>
                <w:b/>
                <w:sz w:val="13"/>
              </w:rPr>
            </w:pPr>
            <w:r>
              <w:rPr>
                <w:rFonts w:ascii="Arial"/>
                <w:b/>
                <w:sz w:val="13"/>
              </w:rPr>
              <w:t>1348</w:t>
            </w:r>
          </w:p>
        </w:tc>
        <w:tc>
          <w:tcPr>
            <w:tcW w:w="455" w:type="dxa"/>
          </w:tcPr>
          <w:p w14:paraId="243DE1A9" w14:textId="77777777" w:rsidR="005074BA" w:rsidRDefault="00F0000B">
            <w:pPr>
              <w:pStyle w:val="TableParagraph"/>
              <w:spacing w:line="148" w:lineRule="exact"/>
              <w:ind w:left="65" w:right="31"/>
              <w:rPr>
                <w:sz w:val="13"/>
              </w:rPr>
            </w:pPr>
            <w:r>
              <w:rPr>
                <w:sz w:val="13"/>
              </w:rPr>
              <w:t>829</w:t>
            </w:r>
          </w:p>
        </w:tc>
        <w:tc>
          <w:tcPr>
            <w:tcW w:w="459" w:type="dxa"/>
          </w:tcPr>
          <w:p w14:paraId="7506DBEB" w14:textId="77777777" w:rsidR="005074BA" w:rsidRDefault="00F0000B">
            <w:pPr>
              <w:pStyle w:val="TableParagraph"/>
              <w:spacing w:line="148" w:lineRule="exact"/>
              <w:ind w:left="76" w:right="38"/>
              <w:rPr>
                <w:rFonts w:ascii="Arial"/>
                <w:b/>
                <w:sz w:val="13"/>
              </w:rPr>
            </w:pPr>
            <w:r>
              <w:rPr>
                <w:rFonts w:ascii="Arial"/>
                <w:b/>
                <w:sz w:val="13"/>
              </w:rPr>
              <w:t>1398</w:t>
            </w:r>
          </w:p>
        </w:tc>
        <w:tc>
          <w:tcPr>
            <w:tcW w:w="454" w:type="dxa"/>
          </w:tcPr>
          <w:p w14:paraId="232FCA2C" w14:textId="77777777" w:rsidR="005074BA" w:rsidRDefault="00F0000B">
            <w:pPr>
              <w:pStyle w:val="TableParagraph"/>
              <w:spacing w:line="148" w:lineRule="exact"/>
              <w:ind w:left="112" w:right="70"/>
              <w:rPr>
                <w:sz w:val="13"/>
              </w:rPr>
            </w:pPr>
            <w:r>
              <w:rPr>
                <w:sz w:val="13"/>
              </w:rPr>
              <w:t>839</w:t>
            </w:r>
          </w:p>
        </w:tc>
        <w:tc>
          <w:tcPr>
            <w:tcW w:w="449" w:type="dxa"/>
          </w:tcPr>
          <w:p w14:paraId="7B6BC0F0" w14:textId="77777777" w:rsidR="005074BA" w:rsidRDefault="00F0000B">
            <w:pPr>
              <w:pStyle w:val="TableParagraph"/>
              <w:spacing w:before="42"/>
              <w:ind w:right="-29"/>
              <w:jc w:val="right"/>
              <w:rPr>
                <w:rFonts w:ascii="Arial"/>
                <w:b/>
                <w:sz w:val="13"/>
              </w:rPr>
            </w:pPr>
            <w:r>
              <w:rPr>
                <w:rFonts w:ascii="Arial"/>
                <w:b/>
                <w:sz w:val="13"/>
              </w:rPr>
              <w:t>1448</w:t>
            </w:r>
          </w:p>
        </w:tc>
        <w:tc>
          <w:tcPr>
            <w:tcW w:w="449" w:type="dxa"/>
          </w:tcPr>
          <w:p w14:paraId="6FD5B7E9" w14:textId="77777777" w:rsidR="005074BA" w:rsidRDefault="00F0000B">
            <w:pPr>
              <w:pStyle w:val="TableParagraph"/>
              <w:spacing w:before="42"/>
              <w:ind w:left="91" w:right="40"/>
              <w:rPr>
                <w:sz w:val="13"/>
              </w:rPr>
            </w:pPr>
            <w:r>
              <w:rPr>
                <w:sz w:val="13"/>
              </w:rPr>
              <w:t>848</w:t>
            </w:r>
          </w:p>
        </w:tc>
        <w:tc>
          <w:tcPr>
            <w:tcW w:w="454" w:type="dxa"/>
          </w:tcPr>
          <w:p w14:paraId="74FD683E" w14:textId="77777777" w:rsidR="005074BA" w:rsidRDefault="00F0000B">
            <w:pPr>
              <w:pStyle w:val="TableParagraph"/>
              <w:spacing w:before="42"/>
              <w:ind w:right="45"/>
              <w:jc w:val="right"/>
              <w:rPr>
                <w:rFonts w:ascii="Arial"/>
                <w:b/>
                <w:sz w:val="13"/>
              </w:rPr>
            </w:pPr>
            <w:r>
              <w:rPr>
                <w:rFonts w:ascii="Arial"/>
                <w:b/>
                <w:sz w:val="13"/>
              </w:rPr>
              <w:t>1498</w:t>
            </w:r>
          </w:p>
        </w:tc>
        <w:tc>
          <w:tcPr>
            <w:tcW w:w="473" w:type="dxa"/>
          </w:tcPr>
          <w:p w14:paraId="38950371" w14:textId="77777777" w:rsidR="005074BA" w:rsidRDefault="00F0000B">
            <w:pPr>
              <w:pStyle w:val="TableParagraph"/>
              <w:spacing w:before="42"/>
              <w:ind w:left="130" w:right="70"/>
              <w:rPr>
                <w:sz w:val="13"/>
              </w:rPr>
            </w:pPr>
            <w:r>
              <w:rPr>
                <w:sz w:val="13"/>
              </w:rPr>
              <w:t>857</w:t>
            </w:r>
          </w:p>
        </w:tc>
      </w:tr>
      <w:tr w:rsidR="005074BA" w14:paraId="146506B7" w14:textId="77777777">
        <w:trPr>
          <w:trHeight w:val="215"/>
        </w:trPr>
        <w:tc>
          <w:tcPr>
            <w:tcW w:w="480" w:type="dxa"/>
          </w:tcPr>
          <w:p w14:paraId="0C601117" w14:textId="77777777" w:rsidR="005074BA" w:rsidRDefault="00F0000B">
            <w:pPr>
              <w:pStyle w:val="TableParagraph"/>
              <w:spacing w:before="49" w:line="146" w:lineRule="exact"/>
              <w:ind w:right="-15"/>
              <w:jc w:val="right"/>
              <w:rPr>
                <w:rFonts w:ascii="Arial"/>
                <w:b/>
                <w:sz w:val="13"/>
              </w:rPr>
            </w:pPr>
            <w:r>
              <w:rPr>
                <w:rFonts w:ascii="Arial"/>
                <w:b/>
                <w:sz w:val="13"/>
              </w:rPr>
              <w:t>1049</w:t>
            </w:r>
          </w:p>
        </w:tc>
        <w:tc>
          <w:tcPr>
            <w:tcW w:w="461" w:type="dxa"/>
          </w:tcPr>
          <w:p w14:paraId="5C7C69C2" w14:textId="77777777" w:rsidR="005074BA" w:rsidRDefault="00F0000B">
            <w:pPr>
              <w:pStyle w:val="TableParagraph"/>
              <w:spacing w:before="49" w:line="146" w:lineRule="exact"/>
              <w:ind w:left="122"/>
              <w:jc w:val="left"/>
              <w:rPr>
                <w:sz w:val="13"/>
              </w:rPr>
            </w:pPr>
            <w:r>
              <w:rPr>
                <w:sz w:val="13"/>
              </w:rPr>
              <w:t>766</w:t>
            </w:r>
          </w:p>
        </w:tc>
        <w:tc>
          <w:tcPr>
            <w:tcW w:w="451" w:type="dxa"/>
          </w:tcPr>
          <w:p w14:paraId="2BF21F7B" w14:textId="77777777" w:rsidR="005074BA" w:rsidRDefault="00F0000B">
            <w:pPr>
              <w:pStyle w:val="TableParagraph"/>
              <w:spacing w:before="44"/>
              <w:ind w:left="60" w:right="46"/>
              <w:rPr>
                <w:rFonts w:ascii="Arial"/>
                <w:b/>
                <w:sz w:val="13"/>
              </w:rPr>
            </w:pPr>
            <w:r>
              <w:rPr>
                <w:rFonts w:ascii="Arial"/>
                <w:b/>
                <w:sz w:val="13"/>
              </w:rPr>
              <w:t>1099</w:t>
            </w:r>
          </w:p>
        </w:tc>
        <w:tc>
          <w:tcPr>
            <w:tcW w:w="456" w:type="dxa"/>
          </w:tcPr>
          <w:p w14:paraId="02AE69A9" w14:textId="77777777" w:rsidR="005074BA" w:rsidRDefault="00F0000B">
            <w:pPr>
              <w:pStyle w:val="TableParagraph"/>
              <w:spacing w:before="44"/>
              <w:ind w:left="119"/>
              <w:jc w:val="left"/>
              <w:rPr>
                <w:sz w:val="13"/>
              </w:rPr>
            </w:pPr>
            <w:r>
              <w:rPr>
                <w:sz w:val="13"/>
              </w:rPr>
              <w:t>778</w:t>
            </w:r>
          </w:p>
        </w:tc>
        <w:tc>
          <w:tcPr>
            <w:tcW w:w="460" w:type="dxa"/>
          </w:tcPr>
          <w:p w14:paraId="78181FCE" w14:textId="77777777" w:rsidR="005074BA" w:rsidRDefault="00F0000B">
            <w:pPr>
              <w:pStyle w:val="TableParagraph"/>
              <w:spacing w:before="44"/>
              <w:ind w:left="62" w:right="46"/>
              <w:rPr>
                <w:rFonts w:ascii="Arial"/>
                <w:b/>
                <w:sz w:val="13"/>
              </w:rPr>
            </w:pPr>
            <w:r>
              <w:rPr>
                <w:rFonts w:ascii="Arial"/>
                <w:b/>
                <w:sz w:val="13"/>
              </w:rPr>
              <w:t>1149</w:t>
            </w:r>
          </w:p>
        </w:tc>
        <w:tc>
          <w:tcPr>
            <w:tcW w:w="455" w:type="dxa"/>
          </w:tcPr>
          <w:p w14:paraId="50891082" w14:textId="77777777" w:rsidR="005074BA" w:rsidRDefault="00F0000B">
            <w:pPr>
              <w:pStyle w:val="TableParagraph"/>
              <w:spacing w:before="44"/>
              <w:ind w:left="56" w:right="38"/>
              <w:rPr>
                <w:sz w:val="13"/>
              </w:rPr>
            </w:pPr>
            <w:r>
              <w:rPr>
                <w:sz w:val="13"/>
              </w:rPr>
              <w:t>789</w:t>
            </w:r>
          </w:p>
        </w:tc>
        <w:tc>
          <w:tcPr>
            <w:tcW w:w="455" w:type="dxa"/>
          </w:tcPr>
          <w:p w14:paraId="354B2092" w14:textId="77777777" w:rsidR="005074BA" w:rsidRDefault="00F0000B">
            <w:pPr>
              <w:pStyle w:val="TableParagraph"/>
              <w:spacing w:before="44"/>
              <w:ind w:left="58" w:right="38"/>
              <w:rPr>
                <w:rFonts w:ascii="Arial"/>
                <w:b/>
                <w:sz w:val="13"/>
              </w:rPr>
            </w:pPr>
            <w:r>
              <w:rPr>
                <w:rFonts w:ascii="Arial"/>
                <w:b/>
                <w:sz w:val="13"/>
              </w:rPr>
              <w:t>1199</w:t>
            </w:r>
          </w:p>
        </w:tc>
        <w:tc>
          <w:tcPr>
            <w:tcW w:w="455" w:type="dxa"/>
          </w:tcPr>
          <w:p w14:paraId="1E2D569C" w14:textId="77777777" w:rsidR="005074BA" w:rsidRDefault="00F0000B">
            <w:pPr>
              <w:pStyle w:val="TableParagraph"/>
              <w:spacing w:before="44"/>
              <w:ind w:left="123"/>
              <w:jc w:val="left"/>
              <w:rPr>
                <w:sz w:val="13"/>
              </w:rPr>
            </w:pPr>
            <w:r>
              <w:rPr>
                <w:sz w:val="13"/>
              </w:rPr>
              <w:t>799</w:t>
            </w:r>
          </w:p>
        </w:tc>
        <w:tc>
          <w:tcPr>
            <w:tcW w:w="460" w:type="dxa"/>
          </w:tcPr>
          <w:p w14:paraId="4C6062C8" w14:textId="77777777" w:rsidR="005074BA" w:rsidRDefault="00F0000B">
            <w:pPr>
              <w:pStyle w:val="TableParagraph"/>
              <w:spacing w:before="44"/>
              <w:ind w:left="65" w:right="42"/>
              <w:rPr>
                <w:rFonts w:ascii="Arial"/>
                <w:b/>
                <w:sz w:val="13"/>
              </w:rPr>
            </w:pPr>
            <w:r>
              <w:rPr>
                <w:rFonts w:ascii="Arial"/>
                <w:b/>
                <w:sz w:val="13"/>
              </w:rPr>
              <w:t>1249</w:t>
            </w:r>
          </w:p>
        </w:tc>
        <w:tc>
          <w:tcPr>
            <w:tcW w:w="455" w:type="dxa"/>
          </w:tcPr>
          <w:p w14:paraId="28BA70C5" w14:textId="77777777" w:rsidR="005074BA" w:rsidRDefault="00F0000B">
            <w:pPr>
              <w:pStyle w:val="TableParagraph"/>
              <w:spacing w:before="44"/>
              <w:ind w:left="64" w:right="38"/>
              <w:rPr>
                <w:sz w:val="13"/>
              </w:rPr>
            </w:pPr>
            <w:r>
              <w:rPr>
                <w:sz w:val="13"/>
              </w:rPr>
              <w:t>809</w:t>
            </w:r>
          </w:p>
        </w:tc>
        <w:tc>
          <w:tcPr>
            <w:tcW w:w="455" w:type="dxa"/>
          </w:tcPr>
          <w:p w14:paraId="1384EE71" w14:textId="77777777" w:rsidR="005074BA" w:rsidRDefault="00F0000B">
            <w:pPr>
              <w:pStyle w:val="TableParagraph"/>
              <w:spacing w:before="44"/>
              <w:ind w:left="90"/>
              <w:jc w:val="left"/>
              <w:rPr>
                <w:rFonts w:ascii="Arial"/>
                <w:b/>
                <w:sz w:val="13"/>
              </w:rPr>
            </w:pPr>
            <w:r>
              <w:rPr>
                <w:rFonts w:ascii="Arial"/>
                <w:b/>
                <w:sz w:val="13"/>
              </w:rPr>
              <w:t>1299</w:t>
            </w:r>
          </w:p>
        </w:tc>
        <w:tc>
          <w:tcPr>
            <w:tcW w:w="455" w:type="dxa"/>
          </w:tcPr>
          <w:p w14:paraId="6DBC135B" w14:textId="77777777" w:rsidR="005074BA" w:rsidRDefault="00F0000B">
            <w:pPr>
              <w:pStyle w:val="TableParagraph"/>
              <w:spacing w:before="44"/>
              <w:ind w:left="127"/>
              <w:jc w:val="left"/>
              <w:rPr>
                <w:sz w:val="13"/>
              </w:rPr>
            </w:pPr>
            <w:r>
              <w:rPr>
                <w:sz w:val="13"/>
              </w:rPr>
              <w:t>819</w:t>
            </w:r>
          </w:p>
        </w:tc>
        <w:tc>
          <w:tcPr>
            <w:tcW w:w="450" w:type="dxa"/>
          </w:tcPr>
          <w:p w14:paraId="633F6DA3" w14:textId="77777777" w:rsidR="005074BA" w:rsidRDefault="00F0000B">
            <w:pPr>
              <w:pStyle w:val="TableParagraph"/>
              <w:spacing w:before="44"/>
              <w:ind w:left="68" w:right="36"/>
              <w:rPr>
                <w:rFonts w:ascii="Arial"/>
                <w:b/>
                <w:sz w:val="13"/>
              </w:rPr>
            </w:pPr>
            <w:r>
              <w:rPr>
                <w:rFonts w:ascii="Arial"/>
                <w:b/>
                <w:sz w:val="13"/>
              </w:rPr>
              <w:t>1349</w:t>
            </w:r>
          </w:p>
        </w:tc>
        <w:tc>
          <w:tcPr>
            <w:tcW w:w="455" w:type="dxa"/>
          </w:tcPr>
          <w:p w14:paraId="135DEF7E" w14:textId="77777777" w:rsidR="005074BA" w:rsidRDefault="00F0000B">
            <w:pPr>
              <w:pStyle w:val="TableParagraph"/>
              <w:spacing w:before="44"/>
              <w:ind w:left="65" w:right="31"/>
              <w:rPr>
                <w:sz w:val="13"/>
              </w:rPr>
            </w:pPr>
            <w:r>
              <w:rPr>
                <w:sz w:val="13"/>
              </w:rPr>
              <w:t>829</w:t>
            </w:r>
          </w:p>
        </w:tc>
        <w:tc>
          <w:tcPr>
            <w:tcW w:w="459" w:type="dxa"/>
          </w:tcPr>
          <w:p w14:paraId="15B9701F" w14:textId="77777777" w:rsidR="005074BA" w:rsidRDefault="00F0000B">
            <w:pPr>
              <w:pStyle w:val="TableParagraph"/>
              <w:spacing w:before="44"/>
              <w:ind w:left="76" w:right="38"/>
              <w:rPr>
                <w:rFonts w:ascii="Arial"/>
                <w:b/>
                <w:sz w:val="13"/>
              </w:rPr>
            </w:pPr>
            <w:r>
              <w:rPr>
                <w:rFonts w:ascii="Arial"/>
                <w:b/>
                <w:sz w:val="13"/>
              </w:rPr>
              <w:t>1399</w:t>
            </w:r>
          </w:p>
        </w:tc>
        <w:tc>
          <w:tcPr>
            <w:tcW w:w="454" w:type="dxa"/>
          </w:tcPr>
          <w:p w14:paraId="060F0359" w14:textId="77777777" w:rsidR="005074BA" w:rsidRDefault="00F0000B">
            <w:pPr>
              <w:pStyle w:val="TableParagraph"/>
              <w:spacing w:before="44"/>
              <w:ind w:left="112" w:right="70"/>
              <w:rPr>
                <w:sz w:val="13"/>
              </w:rPr>
            </w:pPr>
            <w:r>
              <w:rPr>
                <w:sz w:val="13"/>
              </w:rPr>
              <w:t>839</w:t>
            </w:r>
          </w:p>
        </w:tc>
        <w:tc>
          <w:tcPr>
            <w:tcW w:w="449" w:type="dxa"/>
          </w:tcPr>
          <w:p w14:paraId="090015A6" w14:textId="77777777" w:rsidR="005074BA" w:rsidRDefault="00F0000B">
            <w:pPr>
              <w:pStyle w:val="TableParagraph"/>
              <w:spacing w:before="44"/>
              <w:ind w:right="-29"/>
              <w:jc w:val="right"/>
              <w:rPr>
                <w:rFonts w:ascii="Arial"/>
                <w:b/>
                <w:sz w:val="13"/>
              </w:rPr>
            </w:pPr>
            <w:r>
              <w:rPr>
                <w:rFonts w:ascii="Arial"/>
                <w:b/>
                <w:sz w:val="13"/>
              </w:rPr>
              <w:t>1449</w:t>
            </w:r>
          </w:p>
        </w:tc>
        <w:tc>
          <w:tcPr>
            <w:tcW w:w="449" w:type="dxa"/>
          </w:tcPr>
          <w:p w14:paraId="634B2A24" w14:textId="77777777" w:rsidR="005074BA" w:rsidRDefault="00F0000B">
            <w:pPr>
              <w:pStyle w:val="TableParagraph"/>
              <w:spacing w:before="44"/>
              <w:ind w:left="91" w:right="40"/>
              <w:rPr>
                <w:sz w:val="13"/>
              </w:rPr>
            </w:pPr>
            <w:r>
              <w:rPr>
                <w:sz w:val="13"/>
              </w:rPr>
              <w:t>848</w:t>
            </w:r>
          </w:p>
        </w:tc>
        <w:tc>
          <w:tcPr>
            <w:tcW w:w="454" w:type="dxa"/>
          </w:tcPr>
          <w:p w14:paraId="559C80B1" w14:textId="77777777" w:rsidR="005074BA" w:rsidRDefault="00F0000B">
            <w:pPr>
              <w:pStyle w:val="TableParagraph"/>
              <w:spacing w:before="44"/>
              <w:ind w:right="45"/>
              <w:jc w:val="right"/>
              <w:rPr>
                <w:rFonts w:ascii="Arial"/>
                <w:b/>
                <w:sz w:val="13"/>
              </w:rPr>
            </w:pPr>
            <w:r>
              <w:rPr>
                <w:rFonts w:ascii="Arial"/>
                <w:b/>
                <w:sz w:val="13"/>
              </w:rPr>
              <w:t>1499</w:t>
            </w:r>
          </w:p>
        </w:tc>
        <w:tc>
          <w:tcPr>
            <w:tcW w:w="473" w:type="dxa"/>
          </w:tcPr>
          <w:p w14:paraId="7001E96E" w14:textId="77777777" w:rsidR="005074BA" w:rsidRDefault="00F0000B">
            <w:pPr>
              <w:pStyle w:val="TableParagraph"/>
              <w:spacing w:before="44"/>
              <w:ind w:left="130" w:right="70"/>
              <w:rPr>
                <w:sz w:val="13"/>
              </w:rPr>
            </w:pPr>
            <w:r>
              <w:rPr>
                <w:sz w:val="13"/>
              </w:rPr>
              <w:t>857</w:t>
            </w:r>
          </w:p>
        </w:tc>
      </w:tr>
      <w:tr w:rsidR="005074BA" w14:paraId="75F76EA7" w14:textId="77777777">
        <w:trPr>
          <w:trHeight w:val="248"/>
        </w:trPr>
        <w:tc>
          <w:tcPr>
            <w:tcW w:w="480" w:type="dxa"/>
          </w:tcPr>
          <w:p w14:paraId="02BF67BC" w14:textId="77777777" w:rsidR="005074BA" w:rsidRDefault="00F0000B">
            <w:pPr>
              <w:pStyle w:val="TableParagraph"/>
              <w:spacing w:before="97" w:line="132" w:lineRule="exact"/>
              <w:ind w:right="-15"/>
              <w:jc w:val="right"/>
              <w:rPr>
                <w:rFonts w:ascii="Arial"/>
                <w:b/>
                <w:sz w:val="13"/>
              </w:rPr>
            </w:pPr>
            <w:r>
              <w:rPr>
                <w:rFonts w:ascii="Tahoma"/>
                <w:sz w:val="10"/>
              </w:rPr>
              <w:t>1,</w:t>
            </w:r>
            <w:r>
              <w:rPr>
                <w:rFonts w:ascii="Tahoma"/>
                <w:spacing w:val="2"/>
                <w:sz w:val="10"/>
              </w:rPr>
              <w:t xml:space="preserve"> </w:t>
            </w:r>
            <w:r>
              <w:rPr>
                <w:rFonts w:ascii="Arial"/>
                <w:b/>
                <w:position w:val="1"/>
                <w:sz w:val="13"/>
              </w:rPr>
              <w:t>1050</w:t>
            </w:r>
          </w:p>
        </w:tc>
        <w:tc>
          <w:tcPr>
            <w:tcW w:w="461" w:type="dxa"/>
          </w:tcPr>
          <w:p w14:paraId="03FB5531" w14:textId="77777777" w:rsidR="005074BA" w:rsidRDefault="00F0000B">
            <w:pPr>
              <w:pStyle w:val="TableParagraph"/>
              <w:spacing w:before="51"/>
              <w:ind w:left="122"/>
              <w:jc w:val="left"/>
              <w:rPr>
                <w:sz w:val="13"/>
              </w:rPr>
            </w:pPr>
            <w:r>
              <w:rPr>
                <w:sz w:val="13"/>
              </w:rPr>
              <w:t>767</w:t>
            </w:r>
          </w:p>
        </w:tc>
        <w:tc>
          <w:tcPr>
            <w:tcW w:w="451" w:type="dxa"/>
          </w:tcPr>
          <w:p w14:paraId="5BFFEDA0" w14:textId="77777777" w:rsidR="005074BA" w:rsidRDefault="00F0000B">
            <w:pPr>
              <w:pStyle w:val="TableParagraph"/>
              <w:spacing w:before="51"/>
              <w:ind w:left="60" w:right="46"/>
              <w:rPr>
                <w:rFonts w:ascii="Arial"/>
                <w:b/>
                <w:sz w:val="13"/>
              </w:rPr>
            </w:pPr>
            <w:r>
              <w:rPr>
                <w:rFonts w:ascii="Arial"/>
                <w:b/>
                <w:sz w:val="13"/>
              </w:rPr>
              <w:t>1100</w:t>
            </w:r>
          </w:p>
        </w:tc>
        <w:tc>
          <w:tcPr>
            <w:tcW w:w="456" w:type="dxa"/>
          </w:tcPr>
          <w:p w14:paraId="044C0622" w14:textId="77777777" w:rsidR="005074BA" w:rsidRDefault="00F0000B">
            <w:pPr>
              <w:pStyle w:val="TableParagraph"/>
              <w:ind w:left="119"/>
              <w:jc w:val="left"/>
              <w:rPr>
                <w:sz w:val="13"/>
              </w:rPr>
            </w:pPr>
            <w:r>
              <w:rPr>
                <w:sz w:val="13"/>
              </w:rPr>
              <w:t>778</w:t>
            </w:r>
          </w:p>
        </w:tc>
        <w:tc>
          <w:tcPr>
            <w:tcW w:w="460" w:type="dxa"/>
          </w:tcPr>
          <w:p w14:paraId="739409EF" w14:textId="77777777" w:rsidR="005074BA" w:rsidRDefault="00F0000B">
            <w:pPr>
              <w:pStyle w:val="TableParagraph"/>
              <w:ind w:left="62" w:right="46"/>
              <w:rPr>
                <w:rFonts w:ascii="Arial"/>
                <w:b/>
                <w:sz w:val="13"/>
              </w:rPr>
            </w:pPr>
            <w:r>
              <w:rPr>
                <w:rFonts w:ascii="Arial"/>
                <w:b/>
                <w:sz w:val="13"/>
              </w:rPr>
              <w:t>1150</w:t>
            </w:r>
          </w:p>
        </w:tc>
        <w:tc>
          <w:tcPr>
            <w:tcW w:w="455" w:type="dxa"/>
          </w:tcPr>
          <w:p w14:paraId="114E0FE3" w14:textId="77777777" w:rsidR="005074BA" w:rsidRDefault="00F0000B">
            <w:pPr>
              <w:pStyle w:val="TableParagraph"/>
              <w:ind w:left="56" w:right="38"/>
              <w:rPr>
                <w:sz w:val="13"/>
              </w:rPr>
            </w:pPr>
            <w:r>
              <w:rPr>
                <w:sz w:val="13"/>
              </w:rPr>
              <w:t>789</w:t>
            </w:r>
          </w:p>
        </w:tc>
        <w:tc>
          <w:tcPr>
            <w:tcW w:w="455" w:type="dxa"/>
          </w:tcPr>
          <w:p w14:paraId="7AC426E4" w14:textId="77777777" w:rsidR="005074BA" w:rsidRDefault="00F0000B">
            <w:pPr>
              <w:pStyle w:val="TableParagraph"/>
              <w:ind w:left="58" w:right="38"/>
              <w:rPr>
                <w:rFonts w:ascii="Arial"/>
                <w:b/>
                <w:sz w:val="13"/>
              </w:rPr>
            </w:pPr>
            <w:r>
              <w:rPr>
                <w:rFonts w:ascii="Arial"/>
                <w:b/>
                <w:sz w:val="13"/>
              </w:rPr>
              <w:t>1200</w:t>
            </w:r>
          </w:p>
        </w:tc>
        <w:tc>
          <w:tcPr>
            <w:tcW w:w="455" w:type="dxa"/>
          </w:tcPr>
          <w:p w14:paraId="5214F835" w14:textId="77777777" w:rsidR="005074BA" w:rsidRDefault="00F0000B">
            <w:pPr>
              <w:pStyle w:val="TableParagraph"/>
              <w:ind w:left="123"/>
              <w:jc w:val="left"/>
              <w:rPr>
                <w:sz w:val="13"/>
              </w:rPr>
            </w:pPr>
            <w:r>
              <w:rPr>
                <w:sz w:val="13"/>
              </w:rPr>
              <w:t>799</w:t>
            </w:r>
          </w:p>
        </w:tc>
        <w:tc>
          <w:tcPr>
            <w:tcW w:w="460" w:type="dxa"/>
          </w:tcPr>
          <w:p w14:paraId="0982DB01" w14:textId="77777777" w:rsidR="005074BA" w:rsidRDefault="00F0000B">
            <w:pPr>
              <w:pStyle w:val="TableParagraph"/>
              <w:ind w:left="65" w:right="42"/>
              <w:rPr>
                <w:rFonts w:ascii="Arial"/>
                <w:b/>
                <w:sz w:val="13"/>
              </w:rPr>
            </w:pPr>
            <w:r>
              <w:rPr>
                <w:rFonts w:ascii="Arial"/>
                <w:b/>
                <w:sz w:val="13"/>
              </w:rPr>
              <w:t>1250</w:t>
            </w:r>
          </w:p>
        </w:tc>
        <w:tc>
          <w:tcPr>
            <w:tcW w:w="455" w:type="dxa"/>
          </w:tcPr>
          <w:p w14:paraId="7C186F5B" w14:textId="77777777" w:rsidR="005074BA" w:rsidRDefault="00F0000B">
            <w:pPr>
              <w:pStyle w:val="TableParagraph"/>
              <w:ind w:left="64" w:right="38"/>
              <w:rPr>
                <w:sz w:val="13"/>
              </w:rPr>
            </w:pPr>
            <w:r>
              <w:rPr>
                <w:sz w:val="13"/>
              </w:rPr>
              <w:t>810</w:t>
            </w:r>
          </w:p>
        </w:tc>
        <w:tc>
          <w:tcPr>
            <w:tcW w:w="455" w:type="dxa"/>
          </w:tcPr>
          <w:p w14:paraId="5074E686" w14:textId="77777777" w:rsidR="005074BA" w:rsidRDefault="00F0000B">
            <w:pPr>
              <w:pStyle w:val="TableParagraph"/>
              <w:ind w:left="90"/>
              <w:jc w:val="left"/>
              <w:rPr>
                <w:rFonts w:ascii="Arial"/>
                <w:b/>
                <w:sz w:val="13"/>
              </w:rPr>
            </w:pPr>
            <w:r>
              <w:rPr>
                <w:rFonts w:ascii="Arial"/>
                <w:b/>
                <w:sz w:val="13"/>
              </w:rPr>
              <w:t>1300</w:t>
            </w:r>
          </w:p>
        </w:tc>
        <w:tc>
          <w:tcPr>
            <w:tcW w:w="455" w:type="dxa"/>
          </w:tcPr>
          <w:p w14:paraId="2FBC953F" w14:textId="77777777" w:rsidR="005074BA" w:rsidRDefault="00F0000B">
            <w:pPr>
              <w:pStyle w:val="TableParagraph"/>
              <w:ind w:left="127"/>
              <w:jc w:val="left"/>
              <w:rPr>
                <w:sz w:val="13"/>
              </w:rPr>
            </w:pPr>
            <w:r>
              <w:rPr>
                <w:sz w:val="13"/>
              </w:rPr>
              <w:t>820</w:t>
            </w:r>
          </w:p>
        </w:tc>
        <w:tc>
          <w:tcPr>
            <w:tcW w:w="450" w:type="dxa"/>
          </w:tcPr>
          <w:p w14:paraId="70B6614F" w14:textId="77777777" w:rsidR="005074BA" w:rsidRDefault="00F0000B">
            <w:pPr>
              <w:pStyle w:val="TableParagraph"/>
              <w:ind w:left="68" w:right="36"/>
              <w:rPr>
                <w:rFonts w:ascii="Arial"/>
                <w:b/>
                <w:sz w:val="13"/>
              </w:rPr>
            </w:pPr>
            <w:r>
              <w:rPr>
                <w:rFonts w:ascii="Arial"/>
                <w:b/>
                <w:sz w:val="13"/>
              </w:rPr>
              <w:t>1350</w:t>
            </w:r>
          </w:p>
        </w:tc>
        <w:tc>
          <w:tcPr>
            <w:tcW w:w="455" w:type="dxa"/>
          </w:tcPr>
          <w:p w14:paraId="1FC00239" w14:textId="77777777" w:rsidR="005074BA" w:rsidRDefault="00F0000B">
            <w:pPr>
              <w:pStyle w:val="TableParagraph"/>
              <w:ind w:left="65" w:right="31"/>
              <w:rPr>
                <w:sz w:val="13"/>
              </w:rPr>
            </w:pPr>
            <w:r>
              <w:rPr>
                <w:sz w:val="13"/>
              </w:rPr>
              <w:t>829</w:t>
            </w:r>
          </w:p>
        </w:tc>
        <w:tc>
          <w:tcPr>
            <w:tcW w:w="459" w:type="dxa"/>
          </w:tcPr>
          <w:p w14:paraId="2421F530" w14:textId="77777777" w:rsidR="005074BA" w:rsidRDefault="00F0000B">
            <w:pPr>
              <w:pStyle w:val="TableParagraph"/>
              <w:ind w:left="76" w:right="38"/>
              <w:rPr>
                <w:rFonts w:ascii="Arial"/>
                <w:b/>
                <w:sz w:val="13"/>
              </w:rPr>
            </w:pPr>
            <w:r>
              <w:rPr>
                <w:rFonts w:ascii="Arial"/>
                <w:b/>
                <w:sz w:val="13"/>
              </w:rPr>
              <w:t>1400</w:t>
            </w:r>
          </w:p>
        </w:tc>
        <w:tc>
          <w:tcPr>
            <w:tcW w:w="454" w:type="dxa"/>
          </w:tcPr>
          <w:p w14:paraId="45C7F9EB" w14:textId="77777777" w:rsidR="005074BA" w:rsidRDefault="00F0000B">
            <w:pPr>
              <w:pStyle w:val="TableParagraph"/>
              <w:ind w:left="112" w:right="70"/>
              <w:rPr>
                <w:sz w:val="13"/>
              </w:rPr>
            </w:pPr>
            <w:r>
              <w:rPr>
                <w:sz w:val="13"/>
              </w:rPr>
              <w:t>839</w:t>
            </w:r>
          </w:p>
        </w:tc>
        <w:tc>
          <w:tcPr>
            <w:tcW w:w="449" w:type="dxa"/>
          </w:tcPr>
          <w:p w14:paraId="23CB9127" w14:textId="77777777" w:rsidR="005074BA" w:rsidRDefault="00F0000B">
            <w:pPr>
              <w:pStyle w:val="TableParagraph"/>
              <w:ind w:right="-29"/>
              <w:jc w:val="right"/>
              <w:rPr>
                <w:rFonts w:ascii="Arial"/>
                <w:b/>
                <w:sz w:val="13"/>
              </w:rPr>
            </w:pPr>
            <w:r>
              <w:rPr>
                <w:rFonts w:ascii="Arial"/>
                <w:b/>
                <w:sz w:val="13"/>
              </w:rPr>
              <w:t>1450</w:t>
            </w:r>
          </w:p>
        </w:tc>
        <w:tc>
          <w:tcPr>
            <w:tcW w:w="449" w:type="dxa"/>
          </w:tcPr>
          <w:p w14:paraId="538C4468" w14:textId="77777777" w:rsidR="005074BA" w:rsidRDefault="00F0000B">
            <w:pPr>
              <w:pStyle w:val="TableParagraph"/>
              <w:ind w:left="91" w:right="40"/>
              <w:rPr>
                <w:sz w:val="13"/>
              </w:rPr>
            </w:pPr>
            <w:r>
              <w:rPr>
                <w:sz w:val="13"/>
              </w:rPr>
              <w:t>848</w:t>
            </w:r>
          </w:p>
        </w:tc>
        <w:tc>
          <w:tcPr>
            <w:tcW w:w="454" w:type="dxa"/>
          </w:tcPr>
          <w:p w14:paraId="47292F4F" w14:textId="77777777" w:rsidR="005074BA" w:rsidRDefault="00F0000B">
            <w:pPr>
              <w:pStyle w:val="TableParagraph"/>
              <w:ind w:right="45"/>
              <w:jc w:val="right"/>
              <w:rPr>
                <w:rFonts w:ascii="Arial"/>
                <w:b/>
                <w:sz w:val="13"/>
              </w:rPr>
            </w:pPr>
            <w:r>
              <w:rPr>
                <w:rFonts w:ascii="Arial"/>
                <w:b/>
                <w:sz w:val="13"/>
              </w:rPr>
              <w:t>1500</w:t>
            </w:r>
          </w:p>
        </w:tc>
        <w:tc>
          <w:tcPr>
            <w:tcW w:w="473" w:type="dxa"/>
          </w:tcPr>
          <w:p w14:paraId="1208C843" w14:textId="77777777" w:rsidR="005074BA" w:rsidRDefault="00F0000B">
            <w:pPr>
              <w:pStyle w:val="TableParagraph"/>
              <w:ind w:left="130" w:right="70"/>
              <w:rPr>
                <w:sz w:val="13"/>
              </w:rPr>
            </w:pPr>
            <w:r>
              <w:rPr>
                <w:sz w:val="13"/>
              </w:rPr>
              <w:t>857</w:t>
            </w:r>
          </w:p>
        </w:tc>
      </w:tr>
    </w:tbl>
    <w:p w14:paraId="305D0557" w14:textId="77777777" w:rsidR="005074BA" w:rsidRDefault="005074BA">
      <w:pPr>
        <w:rPr>
          <w:sz w:val="13"/>
        </w:rPr>
        <w:sectPr w:rsidR="005074BA" w:rsidSect="00301B27">
          <w:headerReference w:type="default" r:id="rId313"/>
          <w:footerReference w:type="default" r:id="rId314"/>
          <w:pgSz w:w="12240" w:h="15840"/>
          <w:pgMar w:top="1500" w:right="780" w:bottom="280" w:left="1280" w:header="0" w:footer="0" w:gutter="0"/>
          <w:cols w:space="720"/>
        </w:sectPr>
      </w:pPr>
    </w:p>
    <w:tbl>
      <w:tblPr>
        <w:tblStyle w:val="TableNormal"/>
        <w:tblW w:w="0" w:type="auto"/>
        <w:tblInd w:w="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9"/>
        <w:gridCol w:w="456"/>
        <w:gridCol w:w="461"/>
        <w:gridCol w:w="459"/>
        <w:gridCol w:w="456"/>
        <w:gridCol w:w="456"/>
        <w:gridCol w:w="456"/>
        <w:gridCol w:w="456"/>
        <w:gridCol w:w="454"/>
        <w:gridCol w:w="451"/>
        <w:gridCol w:w="461"/>
        <w:gridCol w:w="456"/>
        <w:gridCol w:w="459"/>
        <w:gridCol w:w="454"/>
        <w:gridCol w:w="456"/>
        <w:gridCol w:w="456"/>
        <w:gridCol w:w="456"/>
        <w:gridCol w:w="459"/>
        <w:gridCol w:w="454"/>
        <w:gridCol w:w="461"/>
      </w:tblGrid>
      <w:tr w:rsidR="005074BA" w14:paraId="5FB58AFF" w14:textId="77777777">
        <w:trPr>
          <w:trHeight w:val="240"/>
        </w:trPr>
        <w:tc>
          <w:tcPr>
            <w:tcW w:w="619" w:type="dxa"/>
          </w:tcPr>
          <w:p w14:paraId="7BA29A11" w14:textId="77777777" w:rsidR="005074BA" w:rsidRDefault="00F0000B">
            <w:pPr>
              <w:pStyle w:val="TableParagraph"/>
              <w:spacing w:before="59"/>
              <w:ind w:left="11"/>
              <w:jc w:val="left"/>
              <w:rPr>
                <w:rFonts w:ascii="Arial"/>
                <w:b/>
                <w:sz w:val="13"/>
              </w:rPr>
            </w:pPr>
            <w:r>
              <w:rPr>
                <w:rFonts w:ascii="Arial"/>
                <w:b/>
                <w:sz w:val="13"/>
              </w:rPr>
              <w:lastRenderedPageBreak/>
              <w:t>U.A.</w:t>
            </w:r>
          </w:p>
        </w:tc>
        <w:tc>
          <w:tcPr>
            <w:tcW w:w="456" w:type="dxa"/>
          </w:tcPr>
          <w:p w14:paraId="27FD789C" w14:textId="77777777" w:rsidR="005074BA" w:rsidRDefault="00F0000B">
            <w:pPr>
              <w:pStyle w:val="TableParagraph"/>
              <w:spacing w:before="59"/>
              <w:ind w:left="151"/>
              <w:jc w:val="left"/>
              <w:rPr>
                <w:rFonts w:ascii="Arial"/>
                <w:b/>
                <w:sz w:val="13"/>
              </w:rPr>
            </w:pPr>
            <w:r>
              <w:rPr>
                <w:rFonts w:ascii="Arial"/>
                <w:b/>
                <w:sz w:val="13"/>
              </w:rPr>
              <w:t>m.</w:t>
            </w:r>
          </w:p>
        </w:tc>
        <w:tc>
          <w:tcPr>
            <w:tcW w:w="461" w:type="dxa"/>
          </w:tcPr>
          <w:p w14:paraId="4208CB05" w14:textId="77777777" w:rsidR="005074BA" w:rsidRDefault="00F0000B">
            <w:pPr>
              <w:pStyle w:val="TableParagraph"/>
              <w:spacing w:before="71" w:line="149" w:lineRule="exact"/>
              <w:ind w:left="98" w:right="89"/>
              <w:rPr>
                <w:rFonts w:ascii="Arial"/>
                <w:b/>
                <w:sz w:val="13"/>
              </w:rPr>
            </w:pPr>
            <w:r>
              <w:rPr>
                <w:rFonts w:ascii="Arial"/>
                <w:b/>
                <w:sz w:val="13"/>
              </w:rPr>
              <w:t>U.A</w:t>
            </w:r>
          </w:p>
        </w:tc>
        <w:tc>
          <w:tcPr>
            <w:tcW w:w="459" w:type="dxa"/>
          </w:tcPr>
          <w:p w14:paraId="66614A31" w14:textId="77777777" w:rsidR="005074BA" w:rsidRDefault="00F0000B">
            <w:pPr>
              <w:pStyle w:val="TableParagraph"/>
              <w:spacing w:before="59"/>
              <w:ind w:left="82" w:right="77"/>
              <w:rPr>
                <w:rFonts w:ascii="Arial"/>
                <w:b/>
                <w:sz w:val="13"/>
              </w:rPr>
            </w:pPr>
            <w:r>
              <w:rPr>
                <w:rFonts w:ascii="Arial"/>
                <w:b/>
                <w:sz w:val="13"/>
              </w:rPr>
              <w:t>m.</w:t>
            </w:r>
          </w:p>
        </w:tc>
        <w:tc>
          <w:tcPr>
            <w:tcW w:w="456" w:type="dxa"/>
          </w:tcPr>
          <w:p w14:paraId="3D682FAA" w14:textId="77777777" w:rsidR="005074BA" w:rsidRDefault="00F0000B">
            <w:pPr>
              <w:pStyle w:val="TableParagraph"/>
              <w:spacing w:before="107" w:line="112" w:lineRule="exact"/>
              <w:ind w:left="89" w:right="75"/>
              <w:rPr>
                <w:rFonts w:ascii="Arial"/>
                <w:b/>
                <w:sz w:val="12"/>
              </w:rPr>
            </w:pPr>
            <w:proofErr w:type="spellStart"/>
            <w:r>
              <w:rPr>
                <w:rFonts w:ascii="Arial"/>
                <w:b/>
                <w:sz w:val="12"/>
              </w:rPr>
              <w:t>kkA</w:t>
            </w:r>
            <w:proofErr w:type="spellEnd"/>
          </w:p>
        </w:tc>
        <w:tc>
          <w:tcPr>
            <w:tcW w:w="456" w:type="dxa"/>
          </w:tcPr>
          <w:p w14:paraId="60F95BE1" w14:textId="77777777" w:rsidR="005074BA" w:rsidRDefault="00F0000B">
            <w:pPr>
              <w:pStyle w:val="TableParagraph"/>
              <w:spacing w:before="59"/>
              <w:ind w:left="82" w:right="75"/>
              <w:rPr>
                <w:rFonts w:ascii="Arial"/>
                <w:b/>
                <w:sz w:val="13"/>
              </w:rPr>
            </w:pPr>
            <w:r>
              <w:rPr>
                <w:rFonts w:ascii="Arial"/>
                <w:b/>
                <w:sz w:val="13"/>
              </w:rPr>
              <w:t>m.</w:t>
            </w:r>
          </w:p>
        </w:tc>
        <w:tc>
          <w:tcPr>
            <w:tcW w:w="456" w:type="dxa"/>
          </w:tcPr>
          <w:p w14:paraId="5946BFBF" w14:textId="77777777" w:rsidR="005074BA" w:rsidRDefault="00F0000B">
            <w:pPr>
              <w:pStyle w:val="TableParagraph"/>
              <w:spacing w:before="59"/>
              <w:ind w:left="89" w:right="75"/>
              <w:rPr>
                <w:rFonts w:ascii="Arial"/>
                <w:b/>
                <w:sz w:val="13"/>
              </w:rPr>
            </w:pPr>
            <w:r>
              <w:rPr>
                <w:rFonts w:ascii="Arial"/>
                <w:b/>
                <w:sz w:val="13"/>
              </w:rPr>
              <w:t>U.A</w:t>
            </w:r>
          </w:p>
        </w:tc>
        <w:tc>
          <w:tcPr>
            <w:tcW w:w="456" w:type="dxa"/>
          </w:tcPr>
          <w:p w14:paraId="0A36E9A4" w14:textId="77777777" w:rsidR="005074BA" w:rsidRDefault="00F0000B">
            <w:pPr>
              <w:pStyle w:val="TableParagraph"/>
              <w:spacing w:before="59"/>
              <w:ind w:left="153"/>
              <w:jc w:val="left"/>
              <w:rPr>
                <w:rFonts w:ascii="Arial"/>
                <w:b/>
                <w:sz w:val="13"/>
              </w:rPr>
            </w:pPr>
            <w:r>
              <w:rPr>
                <w:rFonts w:ascii="Arial"/>
                <w:b/>
                <w:sz w:val="13"/>
              </w:rPr>
              <w:t>m.</w:t>
            </w:r>
          </w:p>
        </w:tc>
        <w:tc>
          <w:tcPr>
            <w:tcW w:w="454" w:type="dxa"/>
          </w:tcPr>
          <w:p w14:paraId="77ADF797" w14:textId="77777777" w:rsidR="005074BA" w:rsidRDefault="00F0000B">
            <w:pPr>
              <w:pStyle w:val="TableParagraph"/>
              <w:spacing w:before="59"/>
              <w:ind w:left="50" w:right="38"/>
              <w:rPr>
                <w:rFonts w:ascii="Arial"/>
                <w:b/>
                <w:sz w:val="13"/>
              </w:rPr>
            </w:pPr>
            <w:r>
              <w:rPr>
                <w:rFonts w:ascii="Arial"/>
                <w:b/>
                <w:sz w:val="13"/>
              </w:rPr>
              <w:t>U.A</w:t>
            </w:r>
          </w:p>
        </w:tc>
        <w:tc>
          <w:tcPr>
            <w:tcW w:w="451" w:type="dxa"/>
          </w:tcPr>
          <w:p w14:paraId="680052D7" w14:textId="77777777" w:rsidR="005074BA" w:rsidRDefault="00F0000B">
            <w:pPr>
              <w:pStyle w:val="TableParagraph"/>
              <w:spacing w:before="59"/>
              <w:ind w:left="87" w:right="85"/>
              <w:rPr>
                <w:rFonts w:ascii="Arial"/>
                <w:b/>
                <w:sz w:val="13"/>
              </w:rPr>
            </w:pPr>
            <w:r>
              <w:rPr>
                <w:rFonts w:ascii="Arial"/>
                <w:b/>
                <w:sz w:val="13"/>
              </w:rPr>
              <w:t>m.</w:t>
            </w:r>
          </w:p>
        </w:tc>
        <w:tc>
          <w:tcPr>
            <w:tcW w:w="461" w:type="dxa"/>
          </w:tcPr>
          <w:p w14:paraId="6F76ED07" w14:textId="77777777" w:rsidR="005074BA" w:rsidRDefault="00F0000B">
            <w:pPr>
              <w:pStyle w:val="TableParagraph"/>
              <w:spacing w:before="59"/>
              <w:ind w:left="117"/>
              <w:jc w:val="left"/>
              <w:rPr>
                <w:rFonts w:ascii="Arial"/>
                <w:b/>
                <w:sz w:val="13"/>
              </w:rPr>
            </w:pPr>
            <w:r>
              <w:rPr>
                <w:rFonts w:ascii="Arial"/>
                <w:b/>
                <w:sz w:val="13"/>
              </w:rPr>
              <w:t>U.A</w:t>
            </w:r>
          </w:p>
        </w:tc>
        <w:tc>
          <w:tcPr>
            <w:tcW w:w="456" w:type="dxa"/>
          </w:tcPr>
          <w:p w14:paraId="4070071A" w14:textId="77777777" w:rsidR="005074BA" w:rsidRDefault="00F0000B">
            <w:pPr>
              <w:pStyle w:val="TableParagraph"/>
              <w:spacing w:before="59"/>
              <w:ind w:left="150"/>
              <w:jc w:val="left"/>
              <w:rPr>
                <w:rFonts w:ascii="Arial"/>
                <w:b/>
                <w:sz w:val="13"/>
              </w:rPr>
            </w:pPr>
            <w:r>
              <w:rPr>
                <w:rFonts w:ascii="Arial"/>
                <w:b/>
                <w:sz w:val="13"/>
              </w:rPr>
              <w:t>m.</w:t>
            </w:r>
          </w:p>
        </w:tc>
        <w:tc>
          <w:tcPr>
            <w:tcW w:w="459" w:type="dxa"/>
          </w:tcPr>
          <w:p w14:paraId="24CD371B" w14:textId="77777777" w:rsidR="005074BA" w:rsidRDefault="00F0000B">
            <w:pPr>
              <w:pStyle w:val="TableParagraph"/>
              <w:spacing w:before="59"/>
              <w:ind w:right="104"/>
              <w:jc w:val="right"/>
              <w:rPr>
                <w:rFonts w:ascii="Arial"/>
                <w:b/>
                <w:sz w:val="13"/>
              </w:rPr>
            </w:pPr>
            <w:r>
              <w:rPr>
                <w:rFonts w:ascii="Arial"/>
                <w:b/>
                <w:sz w:val="13"/>
              </w:rPr>
              <w:t>U.A</w:t>
            </w:r>
          </w:p>
        </w:tc>
        <w:tc>
          <w:tcPr>
            <w:tcW w:w="454" w:type="dxa"/>
          </w:tcPr>
          <w:p w14:paraId="6FC7C54C" w14:textId="77777777" w:rsidR="005074BA" w:rsidRDefault="00F0000B">
            <w:pPr>
              <w:pStyle w:val="TableParagraph"/>
              <w:spacing w:before="59"/>
              <w:ind w:left="42" w:right="38"/>
              <w:rPr>
                <w:rFonts w:ascii="Arial"/>
                <w:b/>
                <w:sz w:val="13"/>
              </w:rPr>
            </w:pPr>
            <w:r>
              <w:rPr>
                <w:rFonts w:ascii="Arial"/>
                <w:b/>
                <w:sz w:val="13"/>
              </w:rPr>
              <w:t>m.</w:t>
            </w:r>
          </w:p>
        </w:tc>
        <w:tc>
          <w:tcPr>
            <w:tcW w:w="456" w:type="dxa"/>
          </w:tcPr>
          <w:p w14:paraId="5DE8E12E" w14:textId="77777777" w:rsidR="005074BA" w:rsidRDefault="00F0000B">
            <w:pPr>
              <w:pStyle w:val="TableParagraph"/>
              <w:spacing w:before="59"/>
              <w:ind w:left="83" w:right="75"/>
              <w:rPr>
                <w:rFonts w:ascii="Arial"/>
                <w:b/>
                <w:sz w:val="13"/>
              </w:rPr>
            </w:pPr>
            <w:r>
              <w:rPr>
                <w:rFonts w:ascii="Arial"/>
                <w:b/>
                <w:sz w:val="13"/>
              </w:rPr>
              <w:t>U.A</w:t>
            </w:r>
          </w:p>
        </w:tc>
        <w:tc>
          <w:tcPr>
            <w:tcW w:w="456" w:type="dxa"/>
          </w:tcPr>
          <w:p w14:paraId="4A138331" w14:textId="77777777" w:rsidR="005074BA" w:rsidRDefault="00F0000B">
            <w:pPr>
              <w:pStyle w:val="TableParagraph"/>
              <w:spacing w:before="59"/>
              <w:ind w:left="76" w:right="75"/>
              <w:rPr>
                <w:rFonts w:ascii="Arial"/>
                <w:b/>
                <w:sz w:val="13"/>
              </w:rPr>
            </w:pPr>
            <w:r>
              <w:rPr>
                <w:rFonts w:ascii="Arial"/>
                <w:b/>
                <w:sz w:val="13"/>
              </w:rPr>
              <w:t>m.</w:t>
            </w:r>
          </w:p>
        </w:tc>
        <w:tc>
          <w:tcPr>
            <w:tcW w:w="456" w:type="dxa"/>
          </w:tcPr>
          <w:p w14:paraId="699CD4B3" w14:textId="77777777" w:rsidR="005074BA" w:rsidRDefault="00F0000B">
            <w:pPr>
              <w:pStyle w:val="TableParagraph"/>
              <w:spacing w:before="59"/>
              <w:ind w:left="83" w:right="75"/>
              <w:rPr>
                <w:rFonts w:ascii="Arial"/>
                <w:b/>
                <w:sz w:val="13"/>
              </w:rPr>
            </w:pPr>
            <w:r>
              <w:rPr>
                <w:rFonts w:ascii="Arial"/>
                <w:b/>
                <w:sz w:val="13"/>
              </w:rPr>
              <w:t>U.A</w:t>
            </w:r>
          </w:p>
        </w:tc>
        <w:tc>
          <w:tcPr>
            <w:tcW w:w="459" w:type="dxa"/>
          </w:tcPr>
          <w:p w14:paraId="4098D86E" w14:textId="77777777" w:rsidR="005074BA" w:rsidRDefault="00F0000B">
            <w:pPr>
              <w:pStyle w:val="TableParagraph"/>
              <w:spacing w:before="59"/>
              <w:ind w:left="152"/>
              <w:jc w:val="left"/>
              <w:rPr>
                <w:rFonts w:ascii="Arial"/>
                <w:b/>
                <w:sz w:val="13"/>
              </w:rPr>
            </w:pPr>
            <w:r>
              <w:rPr>
                <w:rFonts w:ascii="Arial"/>
                <w:b/>
                <w:sz w:val="13"/>
              </w:rPr>
              <w:t>m.</w:t>
            </w:r>
          </w:p>
        </w:tc>
        <w:tc>
          <w:tcPr>
            <w:tcW w:w="454" w:type="dxa"/>
          </w:tcPr>
          <w:p w14:paraId="42B3C209" w14:textId="77777777" w:rsidR="005074BA" w:rsidRDefault="00F0000B">
            <w:pPr>
              <w:pStyle w:val="TableParagraph"/>
              <w:spacing w:before="59"/>
              <w:ind w:left="48" w:right="38"/>
              <w:rPr>
                <w:rFonts w:ascii="Arial"/>
                <w:b/>
                <w:sz w:val="13"/>
              </w:rPr>
            </w:pPr>
            <w:r>
              <w:rPr>
                <w:rFonts w:ascii="Arial"/>
                <w:b/>
                <w:sz w:val="13"/>
              </w:rPr>
              <w:t>U.A</w:t>
            </w:r>
          </w:p>
        </w:tc>
        <w:tc>
          <w:tcPr>
            <w:tcW w:w="461" w:type="dxa"/>
          </w:tcPr>
          <w:p w14:paraId="0527B774" w14:textId="77777777" w:rsidR="005074BA" w:rsidRDefault="00F0000B">
            <w:pPr>
              <w:pStyle w:val="TableParagraph"/>
              <w:spacing w:before="59"/>
              <w:ind w:left="89" w:right="89"/>
              <w:rPr>
                <w:rFonts w:ascii="Arial"/>
                <w:b/>
                <w:sz w:val="13"/>
              </w:rPr>
            </w:pPr>
            <w:r>
              <w:rPr>
                <w:rFonts w:ascii="Arial"/>
                <w:b/>
                <w:sz w:val="13"/>
              </w:rPr>
              <w:t>m.</w:t>
            </w:r>
          </w:p>
        </w:tc>
      </w:tr>
      <w:tr w:rsidR="005074BA" w14:paraId="70F9D976" w14:textId="77777777">
        <w:trPr>
          <w:trHeight w:val="215"/>
        </w:trPr>
        <w:tc>
          <w:tcPr>
            <w:tcW w:w="619" w:type="dxa"/>
          </w:tcPr>
          <w:p w14:paraId="52A238C5" w14:textId="77777777" w:rsidR="005074BA" w:rsidRDefault="00F0000B">
            <w:pPr>
              <w:pStyle w:val="TableParagraph"/>
              <w:spacing w:before="42"/>
              <w:ind w:right="157"/>
              <w:jc w:val="right"/>
              <w:rPr>
                <w:rFonts w:ascii="Arial"/>
                <w:b/>
                <w:sz w:val="13"/>
              </w:rPr>
            </w:pPr>
            <w:r>
              <w:rPr>
                <w:rFonts w:ascii="Arial"/>
                <w:b/>
                <w:sz w:val="13"/>
              </w:rPr>
              <w:t>1501</w:t>
            </w:r>
          </w:p>
        </w:tc>
        <w:tc>
          <w:tcPr>
            <w:tcW w:w="456" w:type="dxa"/>
          </w:tcPr>
          <w:p w14:paraId="3468B921" w14:textId="77777777" w:rsidR="005074BA" w:rsidRDefault="00F0000B">
            <w:pPr>
              <w:pStyle w:val="TableParagraph"/>
              <w:spacing w:before="42"/>
              <w:ind w:left="119"/>
              <w:jc w:val="left"/>
              <w:rPr>
                <w:sz w:val="13"/>
              </w:rPr>
            </w:pPr>
            <w:r>
              <w:rPr>
                <w:sz w:val="13"/>
              </w:rPr>
              <w:t>857</w:t>
            </w:r>
          </w:p>
        </w:tc>
        <w:tc>
          <w:tcPr>
            <w:tcW w:w="461" w:type="dxa"/>
          </w:tcPr>
          <w:p w14:paraId="3092FF7B" w14:textId="77777777" w:rsidR="005074BA" w:rsidRDefault="00F0000B">
            <w:pPr>
              <w:pStyle w:val="TableParagraph"/>
              <w:spacing w:before="40"/>
              <w:ind w:left="98" w:right="89"/>
              <w:rPr>
                <w:sz w:val="13"/>
              </w:rPr>
            </w:pPr>
            <w:r>
              <w:rPr>
                <w:sz w:val="13"/>
              </w:rPr>
              <w:t>155</w:t>
            </w:r>
          </w:p>
        </w:tc>
        <w:tc>
          <w:tcPr>
            <w:tcW w:w="459" w:type="dxa"/>
          </w:tcPr>
          <w:p w14:paraId="125FD905" w14:textId="77777777" w:rsidR="005074BA" w:rsidRDefault="00F0000B">
            <w:pPr>
              <w:pStyle w:val="TableParagraph"/>
              <w:spacing w:before="42"/>
              <w:ind w:left="89" w:right="77"/>
              <w:rPr>
                <w:sz w:val="13"/>
              </w:rPr>
            </w:pPr>
            <w:r>
              <w:rPr>
                <w:sz w:val="13"/>
              </w:rPr>
              <w:t>866</w:t>
            </w:r>
          </w:p>
        </w:tc>
        <w:tc>
          <w:tcPr>
            <w:tcW w:w="456" w:type="dxa"/>
          </w:tcPr>
          <w:p w14:paraId="0215454D" w14:textId="77777777" w:rsidR="005074BA" w:rsidRDefault="00F0000B">
            <w:pPr>
              <w:pStyle w:val="TableParagraph"/>
              <w:spacing w:before="40"/>
              <w:ind w:left="95" w:right="57"/>
              <w:rPr>
                <w:rFonts w:ascii="Arial"/>
                <w:b/>
                <w:sz w:val="13"/>
              </w:rPr>
            </w:pPr>
            <w:r>
              <w:rPr>
                <w:rFonts w:ascii="Arial"/>
                <w:b/>
                <w:sz w:val="13"/>
              </w:rPr>
              <w:t>160</w:t>
            </w:r>
          </w:p>
        </w:tc>
        <w:tc>
          <w:tcPr>
            <w:tcW w:w="456" w:type="dxa"/>
          </w:tcPr>
          <w:p w14:paraId="05103C18" w14:textId="77777777" w:rsidR="005074BA" w:rsidRDefault="00F0000B">
            <w:pPr>
              <w:pStyle w:val="TableParagraph"/>
              <w:spacing w:before="42"/>
              <w:ind w:left="89" w:right="75"/>
              <w:rPr>
                <w:sz w:val="13"/>
              </w:rPr>
            </w:pPr>
            <w:r>
              <w:rPr>
                <w:sz w:val="13"/>
              </w:rPr>
              <w:t>875</w:t>
            </w:r>
          </w:p>
        </w:tc>
        <w:tc>
          <w:tcPr>
            <w:tcW w:w="456" w:type="dxa"/>
          </w:tcPr>
          <w:p w14:paraId="5ADE2323" w14:textId="77777777" w:rsidR="005074BA" w:rsidRDefault="00F0000B">
            <w:pPr>
              <w:pStyle w:val="TableParagraph"/>
              <w:spacing w:before="40"/>
              <w:ind w:left="89" w:right="75"/>
              <w:rPr>
                <w:rFonts w:ascii="Arial"/>
                <w:b/>
                <w:sz w:val="13"/>
              </w:rPr>
            </w:pPr>
            <w:r>
              <w:rPr>
                <w:rFonts w:ascii="Arial"/>
                <w:b/>
                <w:sz w:val="13"/>
              </w:rPr>
              <w:t>165</w:t>
            </w:r>
          </w:p>
        </w:tc>
        <w:tc>
          <w:tcPr>
            <w:tcW w:w="456" w:type="dxa"/>
          </w:tcPr>
          <w:p w14:paraId="16F6CBF3" w14:textId="77777777" w:rsidR="005074BA" w:rsidRDefault="00F0000B">
            <w:pPr>
              <w:pStyle w:val="TableParagraph"/>
              <w:spacing w:before="42"/>
              <w:ind w:left="122"/>
              <w:jc w:val="left"/>
              <w:rPr>
                <w:sz w:val="13"/>
              </w:rPr>
            </w:pPr>
            <w:r>
              <w:rPr>
                <w:sz w:val="13"/>
              </w:rPr>
              <w:t>884</w:t>
            </w:r>
          </w:p>
        </w:tc>
        <w:tc>
          <w:tcPr>
            <w:tcW w:w="454" w:type="dxa"/>
          </w:tcPr>
          <w:p w14:paraId="14FAF675" w14:textId="77777777" w:rsidR="005074BA" w:rsidRDefault="00F0000B">
            <w:pPr>
              <w:pStyle w:val="TableParagraph"/>
              <w:spacing w:before="40"/>
              <w:ind w:left="50" w:right="38"/>
              <w:rPr>
                <w:rFonts w:ascii="Arial"/>
                <w:b/>
                <w:sz w:val="13"/>
              </w:rPr>
            </w:pPr>
            <w:r>
              <w:rPr>
                <w:rFonts w:ascii="Arial"/>
                <w:b/>
                <w:sz w:val="13"/>
              </w:rPr>
              <w:t>170</w:t>
            </w:r>
          </w:p>
        </w:tc>
        <w:tc>
          <w:tcPr>
            <w:tcW w:w="451" w:type="dxa"/>
          </w:tcPr>
          <w:p w14:paraId="7ACD9D6C" w14:textId="77777777" w:rsidR="005074BA" w:rsidRDefault="00F0000B">
            <w:pPr>
              <w:pStyle w:val="TableParagraph"/>
              <w:spacing w:before="42"/>
              <w:ind w:left="94" w:right="85"/>
              <w:rPr>
                <w:sz w:val="13"/>
              </w:rPr>
            </w:pPr>
            <w:r>
              <w:rPr>
                <w:sz w:val="13"/>
              </w:rPr>
              <w:t>892</w:t>
            </w:r>
          </w:p>
        </w:tc>
        <w:tc>
          <w:tcPr>
            <w:tcW w:w="461" w:type="dxa"/>
          </w:tcPr>
          <w:p w14:paraId="3D1D3DE8" w14:textId="77777777" w:rsidR="005074BA" w:rsidRDefault="00F0000B">
            <w:pPr>
              <w:pStyle w:val="TableParagraph"/>
              <w:spacing w:before="40"/>
              <w:ind w:left="122"/>
              <w:jc w:val="left"/>
              <w:rPr>
                <w:rFonts w:ascii="Arial"/>
                <w:b/>
                <w:sz w:val="13"/>
              </w:rPr>
            </w:pPr>
            <w:r>
              <w:rPr>
                <w:rFonts w:ascii="Arial"/>
                <w:b/>
                <w:sz w:val="13"/>
              </w:rPr>
              <w:t>175</w:t>
            </w:r>
          </w:p>
        </w:tc>
        <w:tc>
          <w:tcPr>
            <w:tcW w:w="456" w:type="dxa"/>
          </w:tcPr>
          <w:p w14:paraId="25DCC8EC" w14:textId="77777777" w:rsidR="005074BA" w:rsidRDefault="00F0000B">
            <w:pPr>
              <w:pStyle w:val="TableParagraph"/>
              <w:spacing w:before="42"/>
              <w:ind w:left="119"/>
              <w:jc w:val="left"/>
              <w:rPr>
                <w:sz w:val="13"/>
              </w:rPr>
            </w:pPr>
            <w:r>
              <w:rPr>
                <w:sz w:val="13"/>
              </w:rPr>
              <w:t>900</w:t>
            </w:r>
          </w:p>
        </w:tc>
        <w:tc>
          <w:tcPr>
            <w:tcW w:w="459" w:type="dxa"/>
          </w:tcPr>
          <w:p w14:paraId="2214BED5" w14:textId="77777777" w:rsidR="005074BA" w:rsidRDefault="00F0000B">
            <w:pPr>
              <w:pStyle w:val="TableParagraph"/>
              <w:spacing w:before="40"/>
              <w:ind w:right="108"/>
              <w:jc w:val="right"/>
              <w:rPr>
                <w:rFonts w:ascii="Arial"/>
                <w:b/>
                <w:sz w:val="13"/>
              </w:rPr>
            </w:pPr>
            <w:r>
              <w:rPr>
                <w:rFonts w:ascii="Arial"/>
                <w:b/>
                <w:sz w:val="13"/>
              </w:rPr>
              <w:t>180</w:t>
            </w:r>
          </w:p>
        </w:tc>
        <w:tc>
          <w:tcPr>
            <w:tcW w:w="454" w:type="dxa"/>
          </w:tcPr>
          <w:p w14:paraId="10E9B498" w14:textId="77777777" w:rsidR="005074BA" w:rsidRDefault="00F0000B">
            <w:pPr>
              <w:pStyle w:val="TableParagraph"/>
              <w:spacing w:before="45"/>
              <w:ind w:left="49" w:right="38"/>
              <w:rPr>
                <w:sz w:val="13"/>
              </w:rPr>
            </w:pPr>
            <w:r>
              <w:rPr>
                <w:sz w:val="13"/>
              </w:rPr>
              <w:t>908</w:t>
            </w:r>
          </w:p>
        </w:tc>
        <w:tc>
          <w:tcPr>
            <w:tcW w:w="456" w:type="dxa"/>
          </w:tcPr>
          <w:p w14:paraId="70C1DC12" w14:textId="77777777" w:rsidR="005074BA" w:rsidRDefault="00F0000B">
            <w:pPr>
              <w:pStyle w:val="TableParagraph"/>
              <w:spacing w:before="45"/>
              <w:ind w:left="83" w:right="75"/>
              <w:rPr>
                <w:rFonts w:ascii="Arial"/>
                <w:b/>
                <w:sz w:val="13"/>
              </w:rPr>
            </w:pPr>
            <w:r>
              <w:rPr>
                <w:rFonts w:ascii="Arial"/>
                <w:b/>
                <w:sz w:val="13"/>
              </w:rPr>
              <w:t>185</w:t>
            </w:r>
          </w:p>
        </w:tc>
        <w:tc>
          <w:tcPr>
            <w:tcW w:w="456" w:type="dxa"/>
          </w:tcPr>
          <w:p w14:paraId="582488DC" w14:textId="77777777" w:rsidR="005074BA" w:rsidRDefault="00F0000B">
            <w:pPr>
              <w:pStyle w:val="TableParagraph"/>
              <w:spacing w:before="45"/>
              <w:ind w:left="83" w:right="75"/>
              <w:rPr>
                <w:sz w:val="13"/>
              </w:rPr>
            </w:pPr>
            <w:r>
              <w:rPr>
                <w:sz w:val="13"/>
              </w:rPr>
              <w:t>916</w:t>
            </w:r>
          </w:p>
        </w:tc>
        <w:tc>
          <w:tcPr>
            <w:tcW w:w="456" w:type="dxa"/>
          </w:tcPr>
          <w:p w14:paraId="0CA35689" w14:textId="77777777" w:rsidR="005074BA" w:rsidRDefault="00F0000B">
            <w:pPr>
              <w:pStyle w:val="TableParagraph"/>
              <w:spacing w:before="45"/>
              <w:ind w:left="83" w:right="75"/>
              <w:rPr>
                <w:rFonts w:ascii="Arial"/>
                <w:b/>
                <w:sz w:val="13"/>
              </w:rPr>
            </w:pPr>
            <w:r>
              <w:rPr>
                <w:rFonts w:ascii="Arial"/>
                <w:b/>
                <w:sz w:val="13"/>
              </w:rPr>
              <w:t>190</w:t>
            </w:r>
          </w:p>
        </w:tc>
        <w:tc>
          <w:tcPr>
            <w:tcW w:w="459" w:type="dxa"/>
          </w:tcPr>
          <w:p w14:paraId="713B8DD9" w14:textId="77777777" w:rsidR="005074BA" w:rsidRDefault="00F0000B">
            <w:pPr>
              <w:pStyle w:val="TableParagraph"/>
              <w:spacing w:before="45"/>
              <w:ind w:left="121"/>
              <w:jc w:val="left"/>
              <w:rPr>
                <w:sz w:val="13"/>
              </w:rPr>
            </w:pPr>
            <w:r>
              <w:rPr>
                <w:sz w:val="13"/>
              </w:rPr>
              <w:t>923</w:t>
            </w:r>
          </w:p>
        </w:tc>
        <w:tc>
          <w:tcPr>
            <w:tcW w:w="454" w:type="dxa"/>
          </w:tcPr>
          <w:p w14:paraId="14BDB3FF" w14:textId="77777777" w:rsidR="005074BA" w:rsidRDefault="00F0000B">
            <w:pPr>
              <w:pStyle w:val="TableParagraph"/>
              <w:spacing w:before="45"/>
              <w:ind w:left="48" w:right="38"/>
              <w:rPr>
                <w:rFonts w:ascii="Arial"/>
                <w:b/>
                <w:sz w:val="13"/>
              </w:rPr>
            </w:pPr>
            <w:r>
              <w:rPr>
                <w:rFonts w:ascii="Arial"/>
                <w:b/>
                <w:sz w:val="13"/>
              </w:rPr>
              <w:t>195</w:t>
            </w:r>
          </w:p>
        </w:tc>
        <w:tc>
          <w:tcPr>
            <w:tcW w:w="461" w:type="dxa"/>
          </w:tcPr>
          <w:p w14:paraId="4CAF0258" w14:textId="77777777" w:rsidR="005074BA" w:rsidRDefault="00F0000B">
            <w:pPr>
              <w:pStyle w:val="TableParagraph"/>
              <w:spacing w:before="45"/>
              <w:ind w:left="96" w:right="89"/>
              <w:rPr>
                <w:sz w:val="13"/>
              </w:rPr>
            </w:pPr>
            <w:r>
              <w:rPr>
                <w:sz w:val="13"/>
              </w:rPr>
              <w:t>931</w:t>
            </w:r>
          </w:p>
        </w:tc>
      </w:tr>
      <w:tr w:rsidR="005074BA" w14:paraId="31FA24E7" w14:textId="77777777">
        <w:trPr>
          <w:trHeight w:val="220"/>
        </w:trPr>
        <w:tc>
          <w:tcPr>
            <w:tcW w:w="619" w:type="dxa"/>
          </w:tcPr>
          <w:p w14:paraId="3C18687F" w14:textId="77777777" w:rsidR="005074BA" w:rsidRDefault="00F0000B">
            <w:pPr>
              <w:pStyle w:val="TableParagraph"/>
              <w:spacing w:before="35"/>
              <w:ind w:right="157"/>
              <w:jc w:val="right"/>
              <w:rPr>
                <w:rFonts w:ascii="Arial"/>
                <w:b/>
                <w:sz w:val="13"/>
              </w:rPr>
            </w:pPr>
            <w:r>
              <w:rPr>
                <w:rFonts w:ascii="Arial"/>
                <w:b/>
                <w:sz w:val="13"/>
              </w:rPr>
              <w:t>1502</w:t>
            </w:r>
          </w:p>
        </w:tc>
        <w:tc>
          <w:tcPr>
            <w:tcW w:w="456" w:type="dxa"/>
          </w:tcPr>
          <w:p w14:paraId="0F6DA7E2" w14:textId="77777777" w:rsidR="005074BA" w:rsidRDefault="00F0000B">
            <w:pPr>
              <w:pStyle w:val="TableParagraph"/>
              <w:spacing w:before="35"/>
              <w:ind w:left="119"/>
              <w:jc w:val="left"/>
              <w:rPr>
                <w:sz w:val="13"/>
              </w:rPr>
            </w:pPr>
            <w:r>
              <w:rPr>
                <w:sz w:val="13"/>
              </w:rPr>
              <w:t>858</w:t>
            </w:r>
          </w:p>
        </w:tc>
        <w:tc>
          <w:tcPr>
            <w:tcW w:w="461" w:type="dxa"/>
          </w:tcPr>
          <w:p w14:paraId="7CCE311C" w14:textId="77777777" w:rsidR="005074BA" w:rsidRDefault="00F0000B">
            <w:pPr>
              <w:pStyle w:val="TableParagraph"/>
              <w:spacing w:before="35"/>
              <w:ind w:left="98" w:right="89"/>
              <w:rPr>
                <w:rFonts w:ascii="Arial"/>
                <w:b/>
                <w:sz w:val="13"/>
              </w:rPr>
            </w:pPr>
            <w:r>
              <w:rPr>
                <w:rFonts w:ascii="Arial"/>
                <w:b/>
                <w:sz w:val="13"/>
              </w:rPr>
              <w:t>155</w:t>
            </w:r>
          </w:p>
        </w:tc>
        <w:tc>
          <w:tcPr>
            <w:tcW w:w="459" w:type="dxa"/>
          </w:tcPr>
          <w:p w14:paraId="0D3EFF3A" w14:textId="77777777" w:rsidR="005074BA" w:rsidRDefault="00F0000B">
            <w:pPr>
              <w:pStyle w:val="TableParagraph"/>
              <w:spacing w:before="35"/>
              <w:ind w:left="89" w:right="77"/>
              <w:rPr>
                <w:sz w:val="13"/>
              </w:rPr>
            </w:pPr>
            <w:r>
              <w:rPr>
                <w:sz w:val="13"/>
              </w:rPr>
              <w:t>867</w:t>
            </w:r>
          </w:p>
        </w:tc>
        <w:tc>
          <w:tcPr>
            <w:tcW w:w="456" w:type="dxa"/>
          </w:tcPr>
          <w:p w14:paraId="44D217E1" w14:textId="77777777" w:rsidR="005074BA" w:rsidRDefault="00F0000B">
            <w:pPr>
              <w:pStyle w:val="TableParagraph"/>
              <w:spacing w:before="35"/>
              <w:ind w:left="95" w:right="57"/>
              <w:rPr>
                <w:rFonts w:ascii="Arial"/>
                <w:b/>
                <w:sz w:val="13"/>
              </w:rPr>
            </w:pPr>
            <w:r>
              <w:rPr>
                <w:rFonts w:ascii="Arial"/>
                <w:b/>
                <w:sz w:val="13"/>
              </w:rPr>
              <w:t>160</w:t>
            </w:r>
          </w:p>
        </w:tc>
        <w:tc>
          <w:tcPr>
            <w:tcW w:w="456" w:type="dxa"/>
          </w:tcPr>
          <w:p w14:paraId="4AEAFB56" w14:textId="77777777" w:rsidR="005074BA" w:rsidRDefault="00F0000B">
            <w:pPr>
              <w:pStyle w:val="TableParagraph"/>
              <w:spacing w:before="35"/>
              <w:ind w:left="89" w:right="75"/>
              <w:rPr>
                <w:sz w:val="13"/>
              </w:rPr>
            </w:pPr>
            <w:r>
              <w:rPr>
                <w:sz w:val="13"/>
              </w:rPr>
              <w:t>875</w:t>
            </w:r>
          </w:p>
        </w:tc>
        <w:tc>
          <w:tcPr>
            <w:tcW w:w="456" w:type="dxa"/>
          </w:tcPr>
          <w:p w14:paraId="33B901F6" w14:textId="77777777" w:rsidR="005074BA" w:rsidRDefault="00F0000B">
            <w:pPr>
              <w:pStyle w:val="TableParagraph"/>
              <w:spacing w:before="35"/>
              <w:ind w:left="89" w:right="75"/>
              <w:rPr>
                <w:rFonts w:ascii="Arial"/>
                <w:b/>
                <w:sz w:val="13"/>
              </w:rPr>
            </w:pPr>
            <w:r>
              <w:rPr>
                <w:rFonts w:ascii="Arial"/>
                <w:b/>
                <w:sz w:val="13"/>
              </w:rPr>
              <w:t>165</w:t>
            </w:r>
          </w:p>
        </w:tc>
        <w:tc>
          <w:tcPr>
            <w:tcW w:w="456" w:type="dxa"/>
          </w:tcPr>
          <w:p w14:paraId="5B8D0D89" w14:textId="77777777" w:rsidR="005074BA" w:rsidRDefault="00F0000B">
            <w:pPr>
              <w:pStyle w:val="TableParagraph"/>
              <w:spacing w:before="35"/>
              <w:ind w:left="122"/>
              <w:jc w:val="left"/>
              <w:rPr>
                <w:sz w:val="13"/>
              </w:rPr>
            </w:pPr>
            <w:r>
              <w:rPr>
                <w:sz w:val="13"/>
              </w:rPr>
              <w:t>884</w:t>
            </w:r>
          </w:p>
        </w:tc>
        <w:tc>
          <w:tcPr>
            <w:tcW w:w="454" w:type="dxa"/>
          </w:tcPr>
          <w:p w14:paraId="4D4D326F" w14:textId="77777777" w:rsidR="005074BA" w:rsidRDefault="00F0000B">
            <w:pPr>
              <w:pStyle w:val="TableParagraph"/>
              <w:spacing w:before="35"/>
              <w:ind w:left="50" w:right="38"/>
              <w:rPr>
                <w:rFonts w:ascii="Arial"/>
                <w:b/>
                <w:sz w:val="13"/>
              </w:rPr>
            </w:pPr>
            <w:r>
              <w:rPr>
                <w:rFonts w:ascii="Arial"/>
                <w:b/>
                <w:sz w:val="13"/>
              </w:rPr>
              <w:t>170</w:t>
            </w:r>
          </w:p>
        </w:tc>
        <w:tc>
          <w:tcPr>
            <w:tcW w:w="451" w:type="dxa"/>
          </w:tcPr>
          <w:p w14:paraId="2594BB38" w14:textId="77777777" w:rsidR="005074BA" w:rsidRDefault="00F0000B">
            <w:pPr>
              <w:pStyle w:val="TableParagraph"/>
              <w:spacing w:before="35"/>
              <w:ind w:left="94" w:right="85"/>
              <w:rPr>
                <w:sz w:val="13"/>
              </w:rPr>
            </w:pPr>
            <w:r>
              <w:rPr>
                <w:sz w:val="13"/>
              </w:rPr>
              <w:t>892</w:t>
            </w:r>
          </w:p>
        </w:tc>
        <w:tc>
          <w:tcPr>
            <w:tcW w:w="461" w:type="dxa"/>
          </w:tcPr>
          <w:p w14:paraId="55DF2697" w14:textId="77777777" w:rsidR="005074BA" w:rsidRDefault="00F0000B">
            <w:pPr>
              <w:pStyle w:val="TableParagraph"/>
              <w:spacing w:before="35"/>
              <w:ind w:left="122"/>
              <w:jc w:val="left"/>
              <w:rPr>
                <w:rFonts w:ascii="Arial"/>
                <w:b/>
                <w:sz w:val="13"/>
              </w:rPr>
            </w:pPr>
            <w:r>
              <w:rPr>
                <w:rFonts w:ascii="Arial"/>
                <w:b/>
                <w:sz w:val="13"/>
              </w:rPr>
              <w:t>175</w:t>
            </w:r>
          </w:p>
        </w:tc>
        <w:tc>
          <w:tcPr>
            <w:tcW w:w="456" w:type="dxa"/>
          </w:tcPr>
          <w:p w14:paraId="6CD84120" w14:textId="77777777" w:rsidR="005074BA" w:rsidRDefault="00F0000B">
            <w:pPr>
              <w:pStyle w:val="TableParagraph"/>
              <w:spacing w:before="35"/>
              <w:ind w:left="119"/>
              <w:jc w:val="left"/>
              <w:rPr>
                <w:sz w:val="13"/>
              </w:rPr>
            </w:pPr>
            <w:r>
              <w:rPr>
                <w:sz w:val="13"/>
              </w:rPr>
              <w:t>900</w:t>
            </w:r>
          </w:p>
        </w:tc>
        <w:tc>
          <w:tcPr>
            <w:tcW w:w="459" w:type="dxa"/>
          </w:tcPr>
          <w:p w14:paraId="3F475366" w14:textId="77777777" w:rsidR="005074BA" w:rsidRDefault="00F0000B">
            <w:pPr>
              <w:pStyle w:val="TableParagraph"/>
              <w:spacing w:before="35"/>
              <w:ind w:right="108"/>
              <w:jc w:val="right"/>
              <w:rPr>
                <w:rFonts w:ascii="Arial"/>
                <w:b/>
                <w:sz w:val="13"/>
              </w:rPr>
            </w:pPr>
            <w:r>
              <w:rPr>
                <w:rFonts w:ascii="Arial"/>
                <w:b/>
                <w:sz w:val="13"/>
              </w:rPr>
              <w:t>180</w:t>
            </w:r>
          </w:p>
        </w:tc>
        <w:tc>
          <w:tcPr>
            <w:tcW w:w="454" w:type="dxa"/>
          </w:tcPr>
          <w:p w14:paraId="2E5743C0" w14:textId="77777777" w:rsidR="005074BA" w:rsidRDefault="00F0000B">
            <w:pPr>
              <w:pStyle w:val="TableParagraph"/>
              <w:spacing w:before="35"/>
              <w:ind w:left="49" w:right="38"/>
              <w:rPr>
                <w:sz w:val="13"/>
              </w:rPr>
            </w:pPr>
            <w:r>
              <w:rPr>
                <w:sz w:val="13"/>
              </w:rPr>
              <w:t>908</w:t>
            </w:r>
          </w:p>
        </w:tc>
        <w:tc>
          <w:tcPr>
            <w:tcW w:w="456" w:type="dxa"/>
          </w:tcPr>
          <w:p w14:paraId="64CEF277" w14:textId="77777777" w:rsidR="005074BA" w:rsidRDefault="00F0000B">
            <w:pPr>
              <w:pStyle w:val="TableParagraph"/>
              <w:spacing w:before="35"/>
              <w:ind w:left="83" w:right="75"/>
              <w:rPr>
                <w:rFonts w:ascii="Arial"/>
                <w:b/>
                <w:sz w:val="13"/>
              </w:rPr>
            </w:pPr>
            <w:r>
              <w:rPr>
                <w:rFonts w:ascii="Arial"/>
                <w:b/>
                <w:sz w:val="13"/>
              </w:rPr>
              <w:t>185</w:t>
            </w:r>
          </w:p>
        </w:tc>
        <w:tc>
          <w:tcPr>
            <w:tcW w:w="456" w:type="dxa"/>
          </w:tcPr>
          <w:p w14:paraId="7238B7A3" w14:textId="77777777" w:rsidR="005074BA" w:rsidRDefault="00F0000B">
            <w:pPr>
              <w:pStyle w:val="TableParagraph"/>
              <w:spacing w:before="35"/>
              <w:ind w:left="83" w:right="75"/>
              <w:rPr>
                <w:sz w:val="13"/>
              </w:rPr>
            </w:pPr>
            <w:r>
              <w:rPr>
                <w:sz w:val="13"/>
              </w:rPr>
              <w:t>916</w:t>
            </w:r>
          </w:p>
        </w:tc>
        <w:tc>
          <w:tcPr>
            <w:tcW w:w="456" w:type="dxa"/>
          </w:tcPr>
          <w:p w14:paraId="04E9E473" w14:textId="77777777" w:rsidR="005074BA" w:rsidRDefault="00F0000B">
            <w:pPr>
              <w:pStyle w:val="TableParagraph"/>
              <w:spacing w:before="35"/>
              <w:ind w:left="83" w:right="75"/>
              <w:rPr>
                <w:rFonts w:ascii="Arial"/>
                <w:b/>
                <w:sz w:val="13"/>
              </w:rPr>
            </w:pPr>
            <w:r>
              <w:rPr>
                <w:rFonts w:ascii="Arial"/>
                <w:b/>
                <w:sz w:val="13"/>
              </w:rPr>
              <w:t>190</w:t>
            </w:r>
          </w:p>
        </w:tc>
        <w:tc>
          <w:tcPr>
            <w:tcW w:w="459" w:type="dxa"/>
          </w:tcPr>
          <w:p w14:paraId="1BEDC98D" w14:textId="77777777" w:rsidR="005074BA" w:rsidRDefault="00F0000B">
            <w:pPr>
              <w:pStyle w:val="TableParagraph"/>
              <w:spacing w:before="35"/>
              <w:ind w:left="121"/>
              <w:jc w:val="left"/>
              <w:rPr>
                <w:sz w:val="13"/>
              </w:rPr>
            </w:pPr>
            <w:r>
              <w:rPr>
                <w:sz w:val="13"/>
              </w:rPr>
              <w:t>924</w:t>
            </w:r>
          </w:p>
        </w:tc>
        <w:tc>
          <w:tcPr>
            <w:tcW w:w="454" w:type="dxa"/>
          </w:tcPr>
          <w:p w14:paraId="0C59DB6D" w14:textId="77777777" w:rsidR="005074BA" w:rsidRDefault="00F0000B">
            <w:pPr>
              <w:pStyle w:val="TableParagraph"/>
              <w:spacing w:before="35"/>
              <w:ind w:left="48" w:right="38"/>
              <w:rPr>
                <w:rFonts w:ascii="Arial"/>
                <w:b/>
                <w:sz w:val="13"/>
              </w:rPr>
            </w:pPr>
            <w:r>
              <w:rPr>
                <w:rFonts w:ascii="Arial"/>
                <w:b/>
                <w:sz w:val="13"/>
              </w:rPr>
              <w:t>195</w:t>
            </w:r>
          </w:p>
        </w:tc>
        <w:tc>
          <w:tcPr>
            <w:tcW w:w="461" w:type="dxa"/>
          </w:tcPr>
          <w:p w14:paraId="6E4396B9" w14:textId="77777777" w:rsidR="005074BA" w:rsidRDefault="00F0000B">
            <w:pPr>
              <w:pStyle w:val="TableParagraph"/>
              <w:spacing w:before="35"/>
              <w:ind w:left="96" w:right="89"/>
              <w:rPr>
                <w:sz w:val="13"/>
              </w:rPr>
            </w:pPr>
            <w:r>
              <w:rPr>
                <w:sz w:val="13"/>
              </w:rPr>
              <w:t>931</w:t>
            </w:r>
          </w:p>
        </w:tc>
      </w:tr>
      <w:tr w:rsidR="005074BA" w14:paraId="5E144D16" w14:textId="77777777">
        <w:trPr>
          <w:trHeight w:val="215"/>
        </w:trPr>
        <w:tc>
          <w:tcPr>
            <w:tcW w:w="619" w:type="dxa"/>
          </w:tcPr>
          <w:p w14:paraId="646688C2" w14:textId="77777777" w:rsidR="005074BA" w:rsidRDefault="00F0000B">
            <w:pPr>
              <w:pStyle w:val="TableParagraph"/>
              <w:spacing w:before="38"/>
              <w:ind w:right="157"/>
              <w:jc w:val="right"/>
              <w:rPr>
                <w:rFonts w:ascii="Arial"/>
                <w:b/>
                <w:sz w:val="13"/>
              </w:rPr>
            </w:pPr>
            <w:r>
              <w:rPr>
                <w:rFonts w:ascii="Arial"/>
                <w:b/>
                <w:sz w:val="13"/>
              </w:rPr>
              <w:t>1503</w:t>
            </w:r>
          </w:p>
        </w:tc>
        <w:tc>
          <w:tcPr>
            <w:tcW w:w="456" w:type="dxa"/>
          </w:tcPr>
          <w:p w14:paraId="4C996852" w14:textId="77777777" w:rsidR="005074BA" w:rsidRDefault="00F0000B">
            <w:pPr>
              <w:pStyle w:val="TableParagraph"/>
              <w:spacing w:before="38"/>
              <w:ind w:left="119"/>
              <w:jc w:val="left"/>
              <w:rPr>
                <w:sz w:val="13"/>
              </w:rPr>
            </w:pPr>
            <w:r>
              <w:rPr>
                <w:sz w:val="13"/>
              </w:rPr>
              <w:t>858</w:t>
            </w:r>
          </w:p>
        </w:tc>
        <w:tc>
          <w:tcPr>
            <w:tcW w:w="461" w:type="dxa"/>
          </w:tcPr>
          <w:p w14:paraId="3443F692" w14:textId="77777777" w:rsidR="005074BA" w:rsidRDefault="00F0000B">
            <w:pPr>
              <w:pStyle w:val="TableParagraph"/>
              <w:spacing w:before="35"/>
              <w:ind w:left="98" w:right="89"/>
              <w:rPr>
                <w:rFonts w:ascii="Arial"/>
                <w:b/>
                <w:sz w:val="13"/>
              </w:rPr>
            </w:pPr>
            <w:r>
              <w:rPr>
                <w:rFonts w:ascii="Arial"/>
                <w:b/>
                <w:sz w:val="13"/>
              </w:rPr>
              <w:t>155</w:t>
            </w:r>
          </w:p>
        </w:tc>
        <w:tc>
          <w:tcPr>
            <w:tcW w:w="459" w:type="dxa"/>
          </w:tcPr>
          <w:p w14:paraId="2E56FE48" w14:textId="77777777" w:rsidR="005074BA" w:rsidRDefault="00F0000B">
            <w:pPr>
              <w:pStyle w:val="TableParagraph"/>
              <w:spacing w:before="38"/>
              <w:ind w:left="89" w:right="77"/>
              <w:rPr>
                <w:sz w:val="13"/>
              </w:rPr>
            </w:pPr>
            <w:r>
              <w:rPr>
                <w:sz w:val="13"/>
              </w:rPr>
              <w:t>867</w:t>
            </w:r>
          </w:p>
        </w:tc>
        <w:tc>
          <w:tcPr>
            <w:tcW w:w="456" w:type="dxa"/>
          </w:tcPr>
          <w:p w14:paraId="5A65CF52" w14:textId="77777777" w:rsidR="005074BA" w:rsidRDefault="00F0000B">
            <w:pPr>
              <w:pStyle w:val="TableParagraph"/>
              <w:spacing w:before="35"/>
              <w:ind w:left="95" w:right="57"/>
              <w:rPr>
                <w:rFonts w:ascii="Arial"/>
                <w:b/>
                <w:sz w:val="13"/>
              </w:rPr>
            </w:pPr>
            <w:r>
              <w:rPr>
                <w:rFonts w:ascii="Arial"/>
                <w:b/>
                <w:sz w:val="13"/>
              </w:rPr>
              <w:t>160</w:t>
            </w:r>
          </w:p>
        </w:tc>
        <w:tc>
          <w:tcPr>
            <w:tcW w:w="456" w:type="dxa"/>
          </w:tcPr>
          <w:p w14:paraId="0ECF5B5A" w14:textId="77777777" w:rsidR="005074BA" w:rsidRDefault="00F0000B">
            <w:pPr>
              <w:pStyle w:val="TableParagraph"/>
              <w:spacing w:before="38"/>
              <w:ind w:left="89" w:right="75"/>
              <w:rPr>
                <w:sz w:val="13"/>
              </w:rPr>
            </w:pPr>
            <w:r>
              <w:rPr>
                <w:sz w:val="13"/>
              </w:rPr>
              <w:t>875</w:t>
            </w:r>
          </w:p>
        </w:tc>
        <w:tc>
          <w:tcPr>
            <w:tcW w:w="456" w:type="dxa"/>
          </w:tcPr>
          <w:p w14:paraId="43F04803" w14:textId="77777777" w:rsidR="005074BA" w:rsidRDefault="00F0000B">
            <w:pPr>
              <w:pStyle w:val="TableParagraph"/>
              <w:spacing w:before="35"/>
              <w:ind w:left="89" w:right="75"/>
              <w:rPr>
                <w:rFonts w:ascii="Arial"/>
                <w:b/>
                <w:sz w:val="13"/>
              </w:rPr>
            </w:pPr>
            <w:r>
              <w:rPr>
                <w:rFonts w:ascii="Arial"/>
                <w:b/>
                <w:sz w:val="13"/>
              </w:rPr>
              <w:t>165</w:t>
            </w:r>
          </w:p>
        </w:tc>
        <w:tc>
          <w:tcPr>
            <w:tcW w:w="456" w:type="dxa"/>
          </w:tcPr>
          <w:p w14:paraId="74077D65" w14:textId="77777777" w:rsidR="005074BA" w:rsidRDefault="00F0000B">
            <w:pPr>
              <w:pStyle w:val="TableParagraph"/>
              <w:spacing w:before="38"/>
              <w:ind w:left="122"/>
              <w:jc w:val="left"/>
              <w:rPr>
                <w:sz w:val="13"/>
              </w:rPr>
            </w:pPr>
            <w:r>
              <w:rPr>
                <w:sz w:val="13"/>
              </w:rPr>
              <w:t>884</w:t>
            </w:r>
          </w:p>
        </w:tc>
        <w:tc>
          <w:tcPr>
            <w:tcW w:w="454" w:type="dxa"/>
          </w:tcPr>
          <w:p w14:paraId="5E627184" w14:textId="77777777" w:rsidR="005074BA" w:rsidRDefault="00F0000B">
            <w:pPr>
              <w:pStyle w:val="TableParagraph"/>
              <w:spacing w:before="35"/>
              <w:ind w:left="50" w:right="38"/>
              <w:rPr>
                <w:rFonts w:ascii="Arial"/>
                <w:b/>
                <w:sz w:val="13"/>
              </w:rPr>
            </w:pPr>
            <w:r>
              <w:rPr>
                <w:rFonts w:ascii="Arial"/>
                <w:b/>
                <w:sz w:val="13"/>
              </w:rPr>
              <w:t>170</w:t>
            </w:r>
          </w:p>
        </w:tc>
        <w:tc>
          <w:tcPr>
            <w:tcW w:w="451" w:type="dxa"/>
          </w:tcPr>
          <w:p w14:paraId="01A9CF77" w14:textId="77777777" w:rsidR="005074BA" w:rsidRDefault="00F0000B">
            <w:pPr>
              <w:pStyle w:val="TableParagraph"/>
              <w:spacing w:before="38"/>
              <w:ind w:left="94" w:right="85"/>
              <w:rPr>
                <w:sz w:val="13"/>
              </w:rPr>
            </w:pPr>
            <w:r>
              <w:rPr>
                <w:sz w:val="13"/>
              </w:rPr>
              <w:t>892</w:t>
            </w:r>
          </w:p>
        </w:tc>
        <w:tc>
          <w:tcPr>
            <w:tcW w:w="461" w:type="dxa"/>
          </w:tcPr>
          <w:p w14:paraId="6A88BB08" w14:textId="77777777" w:rsidR="005074BA" w:rsidRDefault="00F0000B">
            <w:pPr>
              <w:pStyle w:val="TableParagraph"/>
              <w:spacing w:before="35"/>
              <w:ind w:left="122"/>
              <w:jc w:val="left"/>
              <w:rPr>
                <w:rFonts w:ascii="Arial"/>
                <w:b/>
                <w:sz w:val="13"/>
              </w:rPr>
            </w:pPr>
            <w:r>
              <w:rPr>
                <w:rFonts w:ascii="Arial"/>
                <w:b/>
                <w:sz w:val="13"/>
              </w:rPr>
              <w:t>175</w:t>
            </w:r>
          </w:p>
        </w:tc>
        <w:tc>
          <w:tcPr>
            <w:tcW w:w="456" w:type="dxa"/>
          </w:tcPr>
          <w:p w14:paraId="1A7C0198" w14:textId="77777777" w:rsidR="005074BA" w:rsidRDefault="00F0000B">
            <w:pPr>
              <w:pStyle w:val="TableParagraph"/>
              <w:spacing w:before="38"/>
              <w:ind w:left="119"/>
              <w:jc w:val="left"/>
              <w:rPr>
                <w:sz w:val="13"/>
              </w:rPr>
            </w:pPr>
            <w:r>
              <w:rPr>
                <w:sz w:val="13"/>
              </w:rPr>
              <w:t>900</w:t>
            </w:r>
          </w:p>
        </w:tc>
        <w:tc>
          <w:tcPr>
            <w:tcW w:w="459" w:type="dxa"/>
          </w:tcPr>
          <w:p w14:paraId="2255E170" w14:textId="77777777" w:rsidR="005074BA" w:rsidRDefault="00F0000B">
            <w:pPr>
              <w:pStyle w:val="TableParagraph"/>
              <w:spacing w:before="35"/>
              <w:ind w:right="108"/>
              <w:jc w:val="right"/>
              <w:rPr>
                <w:rFonts w:ascii="Arial"/>
                <w:b/>
                <w:sz w:val="13"/>
              </w:rPr>
            </w:pPr>
            <w:r>
              <w:rPr>
                <w:rFonts w:ascii="Arial"/>
                <w:b/>
                <w:sz w:val="13"/>
              </w:rPr>
              <w:t>180</w:t>
            </w:r>
          </w:p>
        </w:tc>
        <w:tc>
          <w:tcPr>
            <w:tcW w:w="454" w:type="dxa"/>
          </w:tcPr>
          <w:p w14:paraId="53B64886" w14:textId="77777777" w:rsidR="005074BA" w:rsidRDefault="00F0000B">
            <w:pPr>
              <w:pStyle w:val="TableParagraph"/>
              <w:spacing w:before="38"/>
              <w:ind w:left="49" w:right="38"/>
              <w:rPr>
                <w:sz w:val="13"/>
              </w:rPr>
            </w:pPr>
            <w:r>
              <w:rPr>
                <w:sz w:val="13"/>
              </w:rPr>
              <w:t>908</w:t>
            </w:r>
          </w:p>
        </w:tc>
        <w:tc>
          <w:tcPr>
            <w:tcW w:w="456" w:type="dxa"/>
          </w:tcPr>
          <w:p w14:paraId="1309176C" w14:textId="77777777" w:rsidR="005074BA" w:rsidRDefault="00F0000B">
            <w:pPr>
              <w:pStyle w:val="TableParagraph"/>
              <w:spacing w:before="35"/>
              <w:ind w:left="83" w:right="75"/>
              <w:rPr>
                <w:rFonts w:ascii="Arial"/>
                <w:b/>
                <w:sz w:val="13"/>
              </w:rPr>
            </w:pPr>
            <w:r>
              <w:rPr>
                <w:rFonts w:ascii="Arial"/>
                <w:b/>
                <w:sz w:val="13"/>
              </w:rPr>
              <w:t>185</w:t>
            </w:r>
          </w:p>
        </w:tc>
        <w:tc>
          <w:tcPr>
            <w:tcW w:w="456" w:type="dxa"/>
          </w:tcPr>
          <w:p w14:paraId="5ED43C6F" w14:textId="77777777" w:rsidR="005074BA" w:rsidRDefault="00F0000B">
            <w:pPr>
              <w:pStyle w:val="TableParagraph"/>
              <w:spacing w:before="38"/>
              <w:ind w:left="83" w:right="75"/>
              <w:rPr>
                <w:sz w:val="13"/>
              </w:rPr>
            </w:pPr>
            <w:r>
              <w:rPr>
                <w:sz w:val="13"/>
              </w:rPr>
              <w:t>916</w:t>
            </w:r>
          </w:p>
        </w:tc>
        <w:tc>
          <w:tcPr>
            <w:tcW w:w="456" w:type="dxa"/>
          </w:tcPr>
          <w:p w14:paraId="0F1F62FE" w14:textId="77777777" w:rsidR="005074BA" w:rsidRDefault="00F0000B">
            <w:pPr>
              <w:pStyle w:val="TableParagraph"/>
              <w:spacing w:before="35"/>
              <w:ind w:left="83" w:right="75"/>
              <w:rPr>
                <w:rFonts w:ascii="Arial"/>
                <w:b/>
                <w:sz w:val="13"/>
              </w:rPr>
            </w:pPr>
            <w:r>
              <w:rPr>
                <w:rFonts w:ascii="Arial"/>
                <w:b/>
                <w:sz w:val="13"/>
              </w:rPr>
              <w:t>190</w:t>
            </w:r>
          </w:p>
        </w:tc>
        <w:tc>
          <w:tcPr>
            <w:tcW w:w="459" w:type="dxa"/>
          </w:tcPr>
          <w:p w14:paraId="422556A2" w14:textId="77777777" w:rsidR="005074BA" w:rsidRDefault="00F0000B">
            <w:pPr>
              <w:pStyle w:val="TableParagraph"/>
              <w:spacing w:before="38"/>
              <w:ind w:left="121"/>
              <w:jc w:val="left"/>
              <w:rPr>
                <w:sz w:val="13"/>
              </w:rPr>
            </w:pPr>
            <w:r>
              <w:rPr>
                <w:sz w:val="13"/>
              </w:rPr>
              <w:t>924</w:t>
            </w:r>
          </w:p>
        </w:tc>
        <w:tc>
          <w:tcPr>
            <w:tcW w:w="454" w:type="dxa"/>
          </w:tcPr>
          <w:p w14:paraId="2D794CB6" w14:textId="77777777" w:rsidR="005074BA" w:rsidRDefault="00F0000B">
            <w:pPr>
              <w:pStyle w:val="TableParagraph"/>
              <w:spacing w:before="35"/>
              <w:ind w:left="48" w:right="38"/>
              <w:rPr>
                <w:rFonts w:ascii="Arial"/>
                <w:b/>
                <w:sz w:val="13"/>
              </w:rPr>
            </w:pPr>
            <w:r>
              <w:rPr>
                <w:rFonts w:ascii="Arial"/>
                <w:b/>
                <w:sz w:val="13"/>
              </w:rPr>
              <w:t>195</w:t>
            </w:r>
          </w:p>
        </w:tc>
        <w:tc>
          <w:tcPr>
            <w:tcW w:w="461" w:type="dxa"/>
          </w:tcPr>
          <w:p w14:paraId="21809D03" w14:textId="77777777" w:rsidR="005074BA" w:rsidRDefault="00F0000B">
            <w:pPr>
              <w:pStyle w:val="TableParagraph"/>
              <w:spacing w:before="38"/>
              <w:ind w:left="96" w:right="89"/>
              <w:rPr>
                <w:sz w:val="13"/>
              </w:rPr>
            </w:pPr>
            <w:r>
              <w:rPr>
                <w:sz w:val="13"/>
              </w:rPr>
              <w:t>931</w:t>
            </w:r>
          </w:p>
        </w:tc>
      </w:tr>
      <w:tr w:rsidR="005074BA" w14:paraId="44D4F4D4" w14:textId="77777777">
        <w:trPr>
          <w:trHeight w:val="225"/>
        </w:trPr>
        <w:tc>
          <w:tcPr>
            <w:tcW w:w="619" w:type="dxa"/>
          </w:tcPr>
          <w:p w14:paraId="4BDE2C65" w14:textId="77777777" w:rsidR="005074BA" w:rsidRDefault="00F0000B">
            <w:pPr>
              <w:pStyle w:val="TableParagraph"/>
              <w:spacing w:before="42"/>
              <w:ind w:right="157"/>
              <w:jc w:val="right"/>
              <w:rPr>
                <w:rFonts w:ascii="Arial"/>
                <w:b/>
                <w:sz w:val="13"/>
              </w:rPr>
            </w:pPr>
            <w:r>
              <w:rPr>
                <w:rFonts w:ascii="Arial"/>
                <w:b/>
                <w:sz w:val="13"/>
              </w:rPr>
              <w:t>1504</w:t>
            </w:r>
          </w:p>
        </w:tc>
        <w:tc>
          <w:tcPr>
            <w:tcW w:w="456" w:type="dxa"/>
          </w:tcPr>
          <w:p w14:paraId="2559EBA5" w14:textId="77777777" w:rsidR="005074BA" w:rsidRDefault="00F0000B">
            <w:pPr>
              <w:pStyle w:val="TableParagraph"/>
              <w:spacing w:before="42"/>
              <w:ind w:left="119"/>
              <w:jc w:val="left"/>
              <w:rPr>
                <w:sz w:val="13"/>
              </w:rPr>
            </w:pPr>
            <w:r>
              <w:rPr>
                <w:sz w:val="13"/>
              </w:rPr>
              <w:t>858</w:t>
            </w:r>
          </w:p>
        </w:tc>
        <w:tc>
          <w:tcPr>
            <w:tcW w:w="461" w:type="dxa"/>
          </w:tcPr>
          <w:p w14:paraId="05B1E153" w14:textId="77777777" w:rsidR="005074BA" w:rsidRDefault="00F0000B">
            <w:pPr>
              <w:pStyle w:val="TableParagraph"/>
              <w:spacing w:before="40"/>
              <w:ind w:left="98" w:right="89"/>
              <w:rPr>
                <w:rFonts w:ascii="Arial"/>
                <w:b/>
                <w:sz w:val="13"/>
              </w:rPr>
            </w:pPr>
            <w:r>
              <w:rPr>
                <w:rFonts w:ascii="Arial"/>
                <w:b/>
                <w:sz w:val="13"/>
              </w:rPr>
              <w:t>155</w:t>
            </w:r>
          </w:p>
        </w:tc>
        <w:tc>
          <w:tcPr>
            <w:tcW w:w="459" w:type="dxa"/>
          </w:tcPr>
          <w:p w14:paraId="141DF277" w14:textId="77777777" w:rsidR="005074BA" w:rsidRDefault="00F0000B">
            <w:pPr>
              <w:pStyle w:val="TableParagraph"/>
              <w:spacing w:before="42"/>
              <w:ind w:left="89" w:right="77"/>
              <w:rPr>
                <w:sz w:val="13"/>
              </w:rPr>
            </w:pPr>
            <w:r>
              <w:rPr>
                <w:sz w:val="13"/>
              </w:rPr>
              <w:t>867</w:t>
            </w:r>
          </w:p>
        </w:tc>
        <w:tc>
          <w:tcPr>
            <w:tcW w:w="456" w:type="dxa"/>
          </w:tcPr>
          <w:p w14:paraId="5BEB7361" w14:textId="77777777" w:rsidR="005074BA" w:rsidRDefault="00F0000B">
            <w:pPr>
              <w:pStyle w:val="TableParagraph"/>
              <w:spacing w:before="40"/>
              <w:ind w:left="95" w:right="57"/>
              <w:rPr>
                <w:rFonts w:ascii="Arial"/>
                <w:b/>
                <w:sz w:val="13"/>
              </w:rPr>
            </w:pPr>
            <w:r>
              <w:rPr>
                <w:rFonts w:ascii="Arial"/>
                <w:b/>
                <w:sz w:val="13"/>
              </w:rPr>
              <w:t>160</w:t>
            </w:r>
          </w:p>
        </w:tc>
        <w:tc>
          <w:tcPr>
            <w:tcW w:w="456" w:type="dxa"/>
          </w:tcPr>
          <w:p w14:paraId="72B63A42" w14:textId="77777777" w:rsidR="005074BA" w:rsidRDefault="00F0000B">
            <w:pPr>
              <w:pStyle w:val="TableParagraph"/>
              <w:spacing w:before="42"/>
              <w:ind w:left="89" w:right="75"/>
              <w:rPr>
                <w:sz w:val="13"/>
              </w:rPr>
            </w:pPr>
            <w:r>
              <w:rPr>
                <w:sz w:val="13"/>
              </w:rPr>
              <w:t>876</w:t>
            </w:r>
          </w:p>
        </w:tc>
        <w:tc>
          <w:tcPr>
            <w:tcW w:w="456" w:type="dxa"/>
          </w:tcPr>
          <w:p w14:paraId="53E5F701" w14:textId="77777777" w:rsidR="005074BA" w:rsidRDefault="00F0000B">
            <w:pPr>
              <w:pStyle w:val="TableParagraph"/>
              <w:spacing w:before="40"/>
              <w:ind w:left="89" w:right="75"/>
              <w:rPr>
                <w:rFonts w:ascii="Arial"/>
                <w:b/>
                <w:sz w:val="13"/>
              </w:rPr>
            </w:pPr>
            <w:r>
              <w:rPr>
                <w:rFonts w:ascii="Arial"/>
                <w:b/>
                <w:sz w:val="13"/>
              </w:rPr>
              <w:t>165</w:t>
            </w:r>
          </w:p>
        </w:tc>
        <w:tc>
          <w:tcPr>
            <w:tcW w:w="456" w:type="dxa"/>
          </w:tcPr>
          <w:p w14:paraId="3841B31C" w14:textId="77777777" w:rsidR="005074BA" w:rsidRDefault="00F0000B">
            <w:pPr>
              <w:pStyle w:val="TableParagraph"/>
              <w:spacing w:before="42"/>
              <w:ind w:left="122"/>
              <w:jc w:val="left"/>
              <w:rPr>
                <w:sz w:val="13"/>
              </w:rPr>
            </w:pPr>
            <w:r>
              <w:rPr>
                <w:sz w:val="13"/>
              </w:rPr>
              <w:t>884</w:t>
            </w:r>
          </w:p>
        </w:tc>
        <w:tc>
          <w:tcPr>
            <w:tcW w:w="454" w:type="dxa"/>
          </w:tcPr>
          <w:p w14:paraId="4B811987" w14:textId="77777777" w:rsidR="005074BA" w:rsidRDefault="00F0000B">
            <w:pPr>
              <w:pStyle w:val="TableParagraph"/>
              <w:spacing w:before="40"/>
              <w:ind w:left="50" w:right="38"/>
              <w:rPr>
                <w:rFonts w:ascii="Arial"/>
                <w:b/>
                <w:sz w:val="13"/>
              </w:rPr>
            </w:pPr>
            <w:r>
              <w:rPr>
                <w:rFonts w:ascii="Arial"/>
                <w:b/>
                <w:sz w:val="13"/>
              </w:rPr>
              <w:t>170</w:t>
            </w:r>
          </w:p>
        </w:tc>
        <w:tc>
          <w:tcPr>
            <w:tcW w:w="451" w:type="dxa"/>
          </w:tcPr>
          <w:p w14:paraId="32BD4083" w14:textId="77777777" w:rsidR="005074BA" w:rsidRDefault="00F0000B">
            <w:pPr>
              <w:pStyle w:val="TableParagraph"/>
              <w:spacing w:before="42"/>
              <w:ind w:left="94" w:right="85"/>
              <w:rPr>
                <w:sz w:val="13"/>
              </w:rPr>
            </w:pPr>
            <w:r>
              <w:rPr>
                <w:sz w:val="13"/>
              </w:rPr>
              <w:t>892</w:t>
            </w:r>
          </w:p>
        </w:tc>
        <w:tc>
          <w:tcPr>
            <w:tcW w:w="461" w:type="dxa"/>
          </w:tcPr>
          <w:p w14:paraId="2160ADB8" w14:textId="77777777" w:rsidR="005074BA" w:rsidRDefault="00F0000B">
            <w:pPr>
              <w:pStyle w:val="TableParagraph"/>
              <w:spacing w:before="40"/>
              <w:ind w:left="122"/>
              <w:jc w:val="left"/>
              <w:rPr>
                <w:rFonts w:ascii="Arial"/>
                <w:b/>
                <w:sz w:val="13"/>
              </w:rPr>
            </w:pPr>
            <w:r>
              <w:rPr>
                <w:rFonts w:ascii="Arial"/>
                <w:b/>
                <w:sz w:val="13"/>
              </w:rPr>
              <w:t>175</w:t>
            </w:r>
          </w:p>
        </w:tc>
        <w:tc>
          <w:tcPr>
            <w:tcW w:w="456" w:type="dxa"/>
          </w:tcPr>
          <w:p w14:paraId="14F5344D" w14:textId="77777777" w:rsidR="005074BA" w:rsidRDefault="00F0000B">
            <w:pPr>
              <w:pStyle w:val="TableParagraph"/>
              <w:spacing w:before="42"/>
              <w:ind w:left="119"/>
              <w:jc w:val="left"/>
              <w:rPr>
                <w:sz w:val="13"/>
              </w:rPr>
            </w:pPr>
            <w:r>
              <w:rPr>
                <w:sz w:val="13"/>
              </w:rPr>
              <w:t>900</w:t>
            </w:r>
          </w:p>
        </w:tc>
        <w:tc>
          <w:tcPr>
            <w:tcW w:w="459" w:type="dxa"/>
          </w:tcPr>
          <w:p w14:paraId="1DE43A41" w14:textId="77777777" w:rsidR="005074BA" w:rsidRDefault="00F0000B">
            <w:pPr>
              <w:pStyle w:val="TableParagraph"/>
              <w:spacing w:before="40"/>
              <w:ind w:right="108"/>
              <w:jc w:val="right"/>
              <w:rPr>
                <w:rFonts w:ascii="Arial"/>
                <w:b/>
                <w:sz w:val="13"/>
              </w:rPr>
            </w:pPr>
            <w:r>
              <w:rPr>
                <w:rFonts w:ascii="Arial"/>
                <w:b/>
                <w:sz w:val="13"/>
              </w:rPr>
              <w:t>180</w:t>
            </w:r>
          </w:p>
        </w:tc>
        <w:tc>
          <w:tcPr>
            <w:tcW w:w="454" w:type="dxa"/>
          </w:tcPr>
          <w:p w14:paraId="579B7FA4" w14:textId="77777777" w:rsidR="005074BA" w:rsidRDefault="00F0000B">
            <w:pPr>
              <w:pStyle w:val="TableParagraph"/>
              <w:spacing w:before="42"/>
              <w:ind w:left="49" w:right="38"/>
              <w:rPr>
                <w:sz w:val="13"/>
              </w:rPr>
            </w:pPr>
            <w:r>
              <w:rPr>
                <w:sz w:val="13"/>
              </w:rPr>
              <w:t>908</w:t>
            </w:r>
          </w:p>
        </w:tc>
        <w:tc>
          <w:tcPr>
            <w:tcW w:w="456" w:type="dxa"/>
          </w:tcPr>
          <w:p w14:paraId="037CA0FB" w14:textId="77777777" w:rsidR="005074BA" w:rsidRDefault="00F0000B">
            <w:pPr>
              <w:pStyle w:val="TableParagraph"/>
              <w:spacing w:before="40"/>
              <w:ind w:left="83" w:right="75"/>
              <w:rPr>
                <w:rFonts w:ascii="Arial"/>
                <w:b/>
                <w:sz w:val="13"/>
              </w:rPr>
            </w:pPr>
            <w:r>
              <w:rPr>
                <w:rFonts w:ascii="Arial"/>
                <w:b/>
                <w:sz w:val="13"/>
              </w:rPr>
              <w:t>185</w:t>
            </w:r>
          </w:p>
        </w:tc>
        <w:tc>
          <w:tcPr>
            <w:tcW w:w="456" w:type="dxa"/>
          </w:tcPr>
          <w:p w14:paraId="5F386DF6" w14:textId="77777777" w:rsidR="005074BA" w:rsidRDefault="00F0000B">
            <w:pPr>
              <w:pStyle w:val="TableParagraph"/>
              <w:spacing w:before="42"/>
              <w:ind w:left="83" w:right="75"/>
              <w:rPr>
                <w:sz w:val="13"/>
              </w:rPr>
            </w:pPr>
            <w:r>
              <w:rPr>
                <w:sz w:val="13"/>
              </w:rPr>
              <w:t>916</w:t>
            </w:r>
          </w:p>
        </w:tc>
        <w:tc>
          <w:tcPr>
            <w:tcW w:w="456" w:type="dxa"/>
          </w:tcPr>
          <w:p w14:paraId="12DF59BA" w14:textId="77777777" w:rsidR="005074BA" w:rsidRDefault="00F0000B">
            <w:pPr>
              <w:pStyle w:val="TableParagraph"/>
              <w:spacing w:before="40"/>
              <w:ind w:left="83" w:right="75"/>
              <w:rPr>
                <w:rFonts w:ascii="Arial"/>
                <w:b/>
                <w:sz w:val="13"/>
              </w:rPr>
            </w:pPr>
            <w:r>
              <w:rPr>
                <w:rFonts w:ascii="Arial"/>
                <w:b/>
                <w:sz w:val="13"/>
              </w:rPr>
              <w:t>190</w:t>
            </w:r>
          </w:p>
        </w:tc>
        <w:tc>
          <w:tcPr>
            <w:tcW w:w="459" w:type="dxa"/>
          </w:tcPr>
          <w:p w14:paraId="1D81E281" w14:textId="77777777" w:rsidR="005074BA" w:rsidRDefault="00F0000B">
            <w:pPr>
              <w:pStyle w:val="TableParagraph"/>
              <w:spacing w:before="42"/>
              <w:ind w:left="121"/>
              <w:jc w:val="left"/>
              <w:rPr>
                <w:sz w:val="13"/>
              </w:rPr>
            </w:pPr>
            <w:r>
              <w:rPr>
                <w:sz w:val="13"/>
              </w:rPr>
              <w:t>924</w:t>
            </w:r>
          </w:p>
        </w:tc>
        <w:tc>
          <w:tcPr>
            <w:tcW w:w="454" w:type="dxa"/>
          </w:tcPr>
          <w:p w14:paraId="1ADB2F9B" w14:textId="77777777" w:rsidR="005074BA" w:rsidRDefault="00F0000B">
            <w:pPr>
              <w:pStyle w:val="TableParagraph"/>
              <w:spacing w:before="40"/>
              <w:ind w:left="48" w:right="38"/>
              <w:rPr>
                <w:rFonts w:ascii="Arial"/>
                <w:b/>
                <w:sz w:val="13"/>
              </w:rPr>
            </w:pPr>
            <w:r>
              <w:rPr>
                <w:rFonts w:ascii="Arial"/>
                <w:b/>
                <w:sz w:val="13"/>
              </w:rPr>
              <w:t>195</w:t>
            </w:r>
          </w:p>
        </w:tc>
        <w:tc>
          <w:tcPr>
            <w:tcW w:w="461" w:type="dxa"/>
          </w:tcPr>
          <w:p w14:paraId="65BDFE62" w14:textId="77777777" w:rsidR="005074BA" w:rsidRDefault="00F0000B">
            <w:pPr>
              <w:pStyle w:val="TableParagraph"/>
              <w:spacing w:before="42"/>
              <w:ind w:left="96" w:right="89"/>
              <w:rPr>
                <w:sz w:val="13"/>
              </w:rPr>
            </w:pPr>
            <w:r>
              <w:rPr>
                <w:sz w:val="13"/>
              </w:rPr>
              <w:t>931</w:t>
            </w:r>
          </w:p>
        </w:tc>
      </w:tr>
      <w:tr w:rsidR="005074BA" w14:paraId="222F237B" w14:textId="77777777">
        <w:trPr>
          <w:trHeight w:val="220"/>
        </w:trPr>
        <w:tc>
          <w:tcPr>
            <w:tcW w:w="619" w:type="dxa"/>
          </w:tcPr>
          <w:p w14:paraId="38C15331" w14:textId="77777777" w:rsidR="005074BA" w:rsidRDefault="00F0000B">
            <w:pPr>
              <w:pStyle w:val="TableParagraph"/>
              <w:spacing w:before="38"/>
              <w:ind w:right="157"/>
              <w:jc w:val="right"/>
              <w:rPr>
                <w:rFonts w:ascii="Arial"/>
                <w:b/>
                <w:sz w:val="13"/>
              </w:rPr>
            </w:pPr>
            <w:r>
              <w:rPr>
                <w:rFonts w:ascii="Arial"/>
                <w:b/>
                <w:sz w:val="13"/>
              </w:rPr>
              <w:t>1505</w:t>
            </w:r>
          </w:p>
        </w:tc>
        <w:tc>
          <w:tcPr>
            <w:tcW w:w="456" w:type="dxa"/>
          </w:tcPr>
          <w:p w14:paraId="6BA14109" w14:textId="77777777" w:rsidR="005074BA" w:rsidRDefault="00F0000B">
            <w:pPr>
              <w:pStyle w:val="TableParagraph"/>
              <w:spacing w:before="38"/>
              <w:ind w:left="119"/>
              <w:jc w:val="left"/>
              <w:rPr>
                <w:sz w:val="13"/>
              </w:rPr>
            </w:pPr>
            <w:r>
              <w:rPr>
                <w:sz w:val="13"/>
              </w:rPr>
              <w:t>858</w:t>
            </w:r>
          </w:p>
        </w:tc>
        <w:tc>
          <w:tcPr>
            <w:tcW w:w="461" w:type="dxa"/>
          </w:tcPr>
          <w:p w14:paraId="2448E5FD" w14:textId="77777777" w:rsidR="005074BA" w:rsidRDefault="00F0000B">
            <w:pPr>
              <w:pStyle w:val="TableParagraph"/>
              <w:spacing w:before="38"/>
              <w:ind w:left="98" w:right="89"/>
              <w:rPr>
                <w:rFonts w:ascii="Arial"/>
                <w:b/>
                <w:sz w:val="13"/>
              </w:rPr>
            </w:pPr>
            <w:r>
              <w:rPr>
                <w:rFonts w:ascii="Arial"/>
                <w:b/>
                <w:sz w:val="13"/>
              </w:rPr>
              <w:t>155</w:t>
            </w:r>
          </w:p>
        </w:tc>
        <w:tc>
          <w:tcPr>
            <w:tcW w:w="459" w:type="dxa"/>
          </w:tcPr>
          <w:p w14:paraId="1BABEE28" w14:textId="77777777" w:rsidR="005074BA" w:rsidRDefault="00F0000B">
            <w:pPr>
              <w:pStyle w:val="TableParagraph"/>
              <w:spacing w:before="38"/>
              <w:ind w:left="89" w:right="77"/>
              <w:rPr>
                <w:sz w:val="13"/>
              </w:rPr>
            </w:pPr>
            <w:r>
              <w:rPr>
                <w:sz w:val="13"/>
              </w:rPr>
              <w:t>867</w:t>
            </w:r>
          </w:p>
        </w:tc>
        <w:tc>
          <w:tcPr>
            <w:tcW w:w="456" w:type="dxa"/>
          </w:tcPr>
          <w:p w14:paraId="2DDC46CE" w14:textId="77777777" w:rsidR="005074BA" w:rsidRDefault="00F0000B">
            <w:pPr>
              <w:pStyle w:val="TableParagraph"/>
              <w:spacing w:before="38"/>
              <w:ind w:left="95" w:right="57"/>
              <w:rPr>
                <w:rFonts w:ascii="Arial"/>
                <w:b/>
                <w:sz w:val="13"/>
              </w:rPr>
            </w:pPr>
            <w:r>
              <w:rPr>
                <w:rFonts w:ascii="Arial"/>
                <w:b/>
                <w:sz w:val="13"/>
              </w:rPr>
              <w:t>160</w:t>
            </w:r>
          </w:p>
        </w:tc>
        <w:tc>
          <w:tcPr>
            <w:tcW w:w="456" w:type="dxa"/>
          </w:tcPr>
          <w:p w14:paraId="7695113E" w14:textId="77777777" w:rsidR="005074BA" w:rsidRDefault="00F0000B">
            <w:pPr>
              <w:pStyle w:val="TableParagraph"/>
              <w:spacing w:before="38"/>
              <w:ind w:left="89" w:right="75"/>
              <w:rPr>
                <w:sz w:val="13"/>
              </w:rPr>
            </w:pPr>
            <w:r>
              <w:rPr>
                <w:sz w:val="13"/>
              </w:rPr>
              <w:t>876</w:t>
            </w:r>
          </w:p>
        </w:tc>
        <w:tc>
          <w:tcPr>
            <w:tcW w:w="456" w:type="dxa"/>
          </w:tcPr>
          <w:p w14:paraId="4FC37182" w14:textId="77777777" w:rsidR="005074BA" w:rsidRDefault="00F0000B">
            <w:pPr>
              <w:pStyle w:val="TableParagraph"/>
              <w:spacing w:before="38"/>
              <w:ind w:left="89" w:right="75"/>
              <w:rPr>
                <w:rFonts w:ascii="Arial"/>
                <w:b/>
                <w:sz w:val="13"/>
              </w:rPr>
            </w:pPr>
            <w:r>
              <w:rPr>
                <w:rFonts w:ascii="Arial"/>
                <w:b/>
                <w:sz w:val="13"/>
              </w:rPr>
              <w:t>165</w:t>
            </w:r>
          </w:p>
        </w:tc>
        <w:tc>
          <w:tcPr>
            <w:tcW w:w="456" w:type="dxa"/>
          </w:tcPr>
          <w:p w14:paraId="17E656FB" w14:textId="77777777" w:rsidR="005074BA" w:rsidRDefault="00F0000B">
            <w:pPr>
              <w:pStyle w:val="TableParagraph"/>
              <w:spacing w:before="38"/>
              <w:ind w:left="122"/>
              <w:jc w:val="left"/>
              <w:rPr>
                <w:sz w:val="13"/>
              </w:rPr>
            </w:pPr>
            <w:r>
              <w:rPr>
                <w:sz w:val="13"/>
              </w:rPr>
              <w:t>884</w:t>
            </w:r>
          </w:p>
        </w:tc>
        <w:tc>
          <w:tcPr>
            <w:tcW w:w="454" w:type="dxa"/>
          </w:tcPr>
          <w:p w14:paraId="7AA38AFC" w14:textId="77777777" w:rsidR="005074BA" w:rsidRDefault="00F0000B">
            <w:pPr>
              <w:pStyle w:val="TableParagraph"/>
              <w:spacing w:before="38"/>
              <w:ind w:left="50" w:right="38"/>
              <w:rPr>
                <w:rFonts w:ascii="Arial"/>
                <w:b/>
                <w:sz w:val="13"/>
              </w:rPr>
            </w:pPr>
            <w:r>
              <w:rPr>
                <w:rFonts w:ascii="Arial"/>
                <w:b/>
                <w:sz w:val="13"/>
              </w:rPr>
              <w:t>170</w:t>
            </w:r>
          </w:p>
        </w:tc>
        <w:tc>
          <w:tcPr>
            <w:tcW w:w="451" w:type="dxa"/>
          </w:tcPr>
          <w:p w14:paraId="6F17E167" w14:textId="77777777" w:rsidR="005074BA" w:rsidRDefault="00F0000B">
            <w:pPr>
              <w:pStyle w:val="TableParagraph"/>
              <w:spacing w:before="38"/>
              <w:ind w:left="94" w:right="85"/>
              <w:rPr>
                <w:sz w:val="13"/>
              </w:rPr>
            </w:pPr>
            <w:r>
              <w:rPr>
                <w:sz w:val="13"/>
              </w:rPr>
              <w:t>892</w:t>
            </w:r>
          </w:p>
        </w:tc>
        <w:tc>
          <w:tcPr>
            <w:tcW w:w="461" w:type="dxa"/>
          </w:tcPr>
          <w:p w14:paraId="022F1000" w14:textId="77777777" w:rsidR="005074BA" w:rsidRDefault="00F0000B">
            <w:pPr>
              <w:pStyle w:val="TableParagraph"/>
              <w:spacing w:before="38"/>
              <w:ind w:left="122"/>
              <w:jc w:val="left"/>
              <w:rPr>
                <w:rFonts w:ascii="Arial"/>
                <w:b/>
                <w:sz w:val="13"/>
              </w:rPr>
            </w:pPr>
            <w:r>
              <w:rPr>
                <w:rFonts w:ascii="Arial"/>
                <w:b/>
                <w:sz w:val="13"/>
              </w:rPr>
              <w:t>175</w:t>
            </w:r>
          </w:p>
        </w:tc>
        <w:tc>
          <w:tcPr>
            <w:tcW w:w="456" w:type="dxa"/>
          </w:tcPr>
          <w:p w14:paraId="628592E9" w14:textId="77777777" w:rsidR="005074BA" w:rsidRDefault="00F0000B">
            <w:pPr>
              <w:pStyle w:val="TableParagraph"/>
              <w:spacing w:before="38"/>
              <w:ind w:left="119"/>
              <w:jc w:val="left"/>
              <w:rPr>
                <w:sz w:val="13"/>
              </w:rPr>
            </w:pPr>
            <w:r>
              <w:rPr>
                <w:sz w:val="13"/>
              </w:rPr>
              <w:t>901</w:t>
            </w:r>
          </w:p>
        </w:tc>
        <w:tc>
          <w:tcPr>
            <w:tcW w:w="459" w:type="dxa"/>
          </w:tcPr>
          <w:p w14:paraId="3961D65B" w14:textId="77777777" w:rsidR="005074BA" w:rsidRDefault="00F0000B">
            <w:pPr>
              <w:pStyle w:val="TableParagraph"/>
              <w:spacing w:before="38"/>
              <w:ind w:right="108"/>
              <w:jc w:val="right"/>
              <w:rPr>
                <w:rFonts w:ascii="Arial"/>
                <w:b/>
                <w:sz w:val="13"/>
              </w:rPr>
            </w:pPr>
            <w:r>
              <w:rPr>
                <w:rFonts w:ascii="Arial"/>
                <w:b/>
                <w:sz w:val="13"/>
              </w:rPr>
              <w:t>180</w:t>
            </w:r>
          </w:p>
        </w:tc>
        <w:tc>
          <w:tcPr>
            <w:tcW w:w="454" w:type="dxa"/>
          </w:tcPr>
          <w:p w14:paraId="79692624" w14:textId="77777777" w:rsidR="005074BA" w:rsidRDefault="00F0000B">
            <w:pPr>
              <w:pStyle w:val="TableParagraph"/>
              <w:spacing w:before="38"/>
              <w:ind w:left="49" w:right="38"/>
              <w:rPr>
                <w:sz w:val="13"/>
              </w:rPr>
            </w:pPr>
            <w:r>
              <w:rPr>
                <w:sz w:val="13"/>
              </w:rPr>
              <w:t>909</w:t>
            </w:r>
          </w:p>
        </w:tc>
        <w:tc>
          <w:tcPr>
            <w:tcW w:w="456" w:type="dxa"/>
          </w:tcPr>
          <w:p w14:paraId="51E91F0D" w14:textId="77777777" w:rsidR="005074BA" w:rsidRDefault="00F0000B">
            <w:pPr>
              <w:pStyle w:val="TableParagraph"/>
              <w:spacing w:before="38"/>
              <w:ind w:left="83" w:right="75"/>
              <w:rPr>
                <w:rFonts w:ascii="Arial"/>
                <w:b/>
                <w:sz w:val="13"/>
              </w:rPr>
            </w:pPr>
            <w:r>
              <w:rPr>
                <w:rFonts w:ascii="Arial"/>
                <w:b/>
                <w:sz w:val="13"/>
              </w:rPr>
              <w:t>185</w:t>
            </w:r>
          </w:p>
        </w:tc>
        <w:tc>
          <w:tcPr>
            <w:tcW w:w="456" w:type="dxa"/>
          </w:tcPr>
          <w:p w14:paraId="775905D1" w14:textId="77777777" w:rsidR="005074BA" w:rsidRDefault="00F0000B">
            <w:pPr>
              <w:pStyle w:val="TableParagraph"/>
              <w:spacing w:before="38"/>
              <w:ind w:left="83" w:right="75"/>
              <w:rPr>
                <w:sz w:val="13"/>
              </w:rPr>
            </w:pPr>
            <w:r>
              <w:rPr>
                <w:sz w:val="13"/>
              </w:rPr>
              <w:t>916</w:t>
            </w:r>
          </w:p>
        </w:tc>
        <w:tc>
          <w:tcPr>
            <w:tcW w:w="456" w:type="dxa"/>
          </w:tcPr>
          <w:p w14:paraId="2D4129CC" w14:textId="77777777" w:rsidR="005074BA" w:rsidRDefault="00F0000B">
            <w:pPr>
              <w:pStyle w:val="TableParagraph"/>
              <w:spacing w:before="38"/>
              <w:ind w:left="83" w:right="75"/>
              <w:rPr>
                <w:rFonts w:ascii="Arial"/>
                <w:b/>
                <w:sz w:val="13"/>
              </w:rPr>
            </w:pPr>
            <w:r>
              <w:rPr>
                <w:rFonts w:ascii="Arial"/>
                <w:b/>
                <w:sz w:val="13"/>
              </w:rPr>
              <w:t>190</w:t>
            </w:r>
          </w:p>
        </w:tc>
        <w:tc>
          <w:tcPr>
            <w:tcW w:w="459" w:type="dxa"/>
          </w:tcPr>
          <w:p w14:paraId="37ED4F27" w14:textId="77777777" w:rsidR="005074BA" w:rsidRDefault="00F0000B">
            <w:pPr>
              <w:pStyle w:val="TableParagraph"/>
              <w:spacing w:before="38"/>
              <w:ind w:left="121"/>
              <w:jc w:val="left"/>
              <w:rPr>
                <w:sz w:val="13"/>
              </w:rPr>
            </w:pPr>
            <w:r>
              <w:rPr>
                <w:sz w:val="13"/>
              </w:rPr>
              <w:t>924</w:t>
            </w:r>
          </w:p>
        </w:tc>
        <w:tc>
          <w:tcPr>
            <w:tcW w:w="454" w:type="dxa"/>
          </w:tcPr>
          <w:p w14:paraId="26024F0E" w14:textId="77777777" w:rsidR="005074BA" w:rsidRDefault="00F0000B">
            <w:pPr>
              <w:pStyle w:val="TableParagraph"/>
              <w:spacing w:before="38"/>
              <w:ind w:left="48" w:right="38"/>
              <w:rPr>
                <w:rFonts w:ascii="Arial"/>
                <w:b/>
                <w:sz w:val="13"/>
              </w:rPr>
            </w:pPr>
            <w:r>
              <w:rPr>
                <w:rFonts w:ascii="Arial"/>
                <w:b/>
                <w:sz w:val="13"/>
              </w:rPr>
              <w:t>195</w:t>
            </w:r>
          </w:p>
        </w:tc>
        <w:tc>
          <w:tcPr>
            <w:tcW w:w="461" w:type="dxa"/>
          </w:tcPr>
          <w:p w14:paraId="419F954B" w14:textId="77777777" w:rsidR="005074BA" w:rsidRDefault="00F0000B">
            <w:pPr>
              <w:pStyle w:val="TableParagraph"/>
              <w:spacing w:before="38"/>
              <w:ind w:left="96" w:right="89"/>
              <w:rPr>
                <w:sz w:val="13"/>
              </w:rPr>
            </w:pPr>
            <w:r>
              <w:rPr>
                <w:sz w:val="13"/>
              </w:rPr>
              <w:t>932</w:t>
            </w:r>
          </w:p>
        </w:tc>
      </w:tr>
      <w:tr w:rsidR="005074BA" w14:paraId="6638A77A" w14:textId="77777777">
        <w:trPr>
          <w:trHeight w:val="220"/>
        </w:trPr>
        <w:tc>
          <w:tcPr>
            <w:tcW w:w="619" w:type="dxa"/>
          </w:tcPr>
          <w:p w14:paraId="0570F93C" w14:textId="77777777" w:rsidR="005074BA" w:rsidRDefault="00F0000B">
            <w:pPr>
              <w:pStyle w:val="TableParagraph"/>
              <w:spacing w:before="38"/>
              <w:ind w:right="157"/>
              <w:jc w:val="right"/>
              <w:rPr>
                <w:rFonts w:ascii="Arial"/>
                <w:b/>
                <w:sz w:val="13"/>
              </w:rPr>
            </w:pPr>
            <w:r>
              <w:rPr>
                <w:rFonts w:ascii="Arial"/>
                <w:b/>
                <w:sz w:val="13"/>
              </w:rPr>
              <w:t>1506</w:t>
            </w:r>
          </w:p>
        </w:tc>
        <w:tc>
          <w:tcPr>
            <w:tcW w:w="456" w:type="dxa"/>
          </w:tcPr>
          <w:p w14:paraId="5A161437" w14:textId="77777777" w:rsidR="005074BA" w:rsidRDefault="00F0000B">
            <w:pPr>
              <w:pStyle w:val="TableParagraph"/>
              <w:spacing w:before="38"/>
              <w:ind w:left="119"/>
              <w:jc w:val="left"/>
              <w:rPr>
                <w:sz w:val="13"/>
              </w:rPr>
            </w:pPr>
            <w:r>
              <w:rPr>
                <w:sz w:val="13"/>
              </w:rPr>
              <w:t>858</w:t>
            </w:r>
          </w:p>
        </w:tc>
        <w:tc>
          <w:tcPr>
            <w:tcW w:w="461" w:type="dxa"/>
          </w:tcPr>
          <w:p w14:paraId="1C125C46" w14:textId="77777777" w:rsidR="005074BA" w:rsidRDefault="00F0000B">
            <w:pPr>
              <w:pStyle w:val="TableParagraph"/>
              <w:spacing w:before="35"/>
              <w:ind w:left="98" w:right="89"/>
              <w:rPr>
                <w:rFonts w:ascii="Arial"/>
                <w:b/>
                <w:sz w:val="13"/>
              </w:rPr>
            </w:pPr>
            <w:r>
              <w:rPr>
                <w:rFonts w:ascii="Arial"/>
                <w:b/>
                <w:sz w:val="13"/>
              </w:rPr>
              <w:t>155</w:t>
            </w:r>
          </w:p>
        </w:tc>
        <w:tc>
          <w:tcPr>
            <w:tcW w:w="459" w:type="dxa"/>
          </w:tcPr>
          <w:p w14:paraId="076A9830" w14:textId="77777777" w:rsidR="005074BA" w:rsidRDefault="00F0000B">
            <w:pPr>
              <w:pStyle w:val="TableParagraph"/>
              <w:spacing w:before="38"/>
              <w:ind w:left="89" w:right="77"/>
              <w:rPr>
                <w:sz w:val="13"/>
              </w:rPr>
            </w:pPr>
            <w:r>
              <w:rPr>
                <w:sz w:val="13"/>
              </w:rPr>
              <w:t>867</w:t>
            </w:r>
          </w:p>
        </w:tc>
        <w:tc>
          <w:tcPr>
            <w:tcW w:w="456" w:type="dxa"/>
          </w:tcPr>
          <w:p w14:paraId="1F5D2A1A" w14:textId="77777777" w:rsidR="005074BA" w:rsidRDefault="00F0000B">
            <w:pPr>
              <w:pStyle w:val="TableParagraph"/>
              <w:spacing w:before="35"/>
              <w:ind w:left="95" w:right="57"/>
              <w:rPr>
                <w:rFonts w:ascii="Arial"/>
                <w:b/>
                <w:sz w:val="13"/>
              </w:rPr>
            </w:pPr>
            <w:r>
              <w:rPr>
                <w:rFonts w:ascii="Arial"/>
                <w:b/>
                <w:sz w:val="13"/>
              </w:rPr>
              <w:t>160</w:t>
            </w:r>
          </w:p>
        </w:tc>
        <w:tc>
          <w:tcPr>
            <w:tcW w:w="456" w:type="dxa"/>
          </w:tcPr>
          <w:p w14:paraId="5424F7EB" w14:textId="77777777" w:rsidR="005074BA" w:rsidRDefault="00F0000B">
            <w:pPr>
              <w:pStyle w:val="TableParagraph"/>
              <w:spacing w:before="38"/>
              <w:ind w:left="89" w:right="75"/>
              <w:rPr>
                <w:sz w:val="13"/>
              </w:rPr>
            </w:pPr>
            <w:r>
              <w:rPr>
                <w:sz w:val="13"/>
              </w:rPr>
              <w:t>876</w:t>
            </w:r>
          </w:p>
        </w:tc>
        <w:tc>
          <w:tcPr>
            <w:tcW w:w="456" w:type="dxa"/>
          </w:tcPr>
          <w:p w14:paraId="2947CF5C" w14:textId="77777777" w:rsidR="005074BA" w:rsidRDefault="00F0000B">
            <w:pPr>
              <w:pStyle w:val="TableParagraph"/>
              <w:spacing w:before="35"/>
              <w:ind w:left="89" w:right="75"/>
              <w:rPr>
                <w:rFonts w:ascii="Arial"/>
                <w:b/>
                <w:sz w:val="13"/>
              </w:rPr>
            </w:pPr>
            <w:r>
              <w:rPr>
                <w:rFonts w:ascii="Arial"/>
                <w:b/>
                <w:sz w:val="13"/>
              </w:rPr>
              <w:t>165</w:t>
            </w:r>
          </w:p>
        </w:tc>
        <w:tc>
          <w:tcPr>
            <w:tcW w:w="456" w:type="dxa"/>
          </w:tcPr>
          <w:p w14:paraId="42EABFDC" w14:textId="77777777" w:rsidR="005074BA" w:rsidRDefault="00F0000B">
            <w:pPr>
              <w:pStyle w:val="TableParagraph"/>
              <w:spacing w:before="38"/>
              <w:ind w:left="122"/>
              <w:jc w:val="left"/>
              <w:rPr>
                <w:sz w:val="13"/>
              </w:rPr>
            </w:pPr>
            <w:r>
              <w:rPr>
                <w:sz w:val="13"/>
              </w:rPr>
              <w:t>884</w:t>
            </w:r>
          </w:p>
        </w:tc>
        <w:tc>
          <w:tcPr>
            <w:tcW w:w="454" w:type="dxa"/>
          </w:tcPr>
          <w:p w14:paraId="42CF20AE" w14:textId="77777777" w:rsidR="005074BA" w:rsidRDefault="00F0000B">
            <w:pPr>
              <w:pStyle w:val="TableParagraph"/>
              <w:spacing w:before="35"/>
              <w:ind w:left="50" w:right="38"/>
              <w:rPr>
                <w:rFonts w:ascii="Arial"/>
                <w:b/>
                <w:sz w:val="13"/>
              </w:rPr>
            </w:pPr>
            <w:r>
              <w:rPr>
                <w:rFonts w:ascii="Arial"/>
                <w:b/>
                <w:sz w:val="13"/>
              </w:rPr>
              <w:t>170</w:t>
            </w:r>
          </w:p>
        </w:tc>
        <w:tc>
          <w:tcPr>
            <w:tcW w:w="451" w:type="dxa"/>
          </w:tcPr>
          <w:p w14:paraId="1F25912C" w14:textId="77777777" w:rsidR="005074BA" w:rsidRDefault="00F0000B">
            <w:pPr>
              <w:pStyle w:val="TableParagraph"/>
              <w:spacing w:before="38"/>
              <w:ind w:left="94" w:right="85"/>
              <w:rPr>
                <w:sz w:val="13"/>
              </w:rPr>
            </w:pPr>
            <w:r>
              <w:rPr>
                <w:sz w:val="13"/>
              </w:rPr>
              <w:t>893</w:t>
            </w:r>
          </w:p>
        </w:tc>
        <w:tc>
          <w:tcPr>
            <w:tcW w:w="461" w:type="dxa"/>
          </w:tcPr>
          <w:p w14:paraId="7F3F1647" w14:textId="77777777" w:rsidR="005074BA" w:rsidRDefault="00F0000B">
            <w:pPr>
              <w:pStyle w:val="TableParagraph"/>
              <w:spacing w:before="35"/>
              <w:ind w:left="122"/>
              <w:jc w:val="left"/>
              <w:rPr>
                <w:rFonts w:ascii="Arial"/>
                <w:b/>
                <w:sz w:val="13"/>
              </w:rPr>
            </w:pPr>
            <w:r>
              <w:rPr>
                <w:rFonts w:ascii="Arial"/>
                <w:b/>
                <w:sz w:val="13"/>
              </w:rPr>
              <w:t>175</w:t>
            </w:r>
          </w:p>
        </w:tc>
        <w:tc>
          <w:tcPr>
            <w:tcW w:w="456" w:type="dxa"/>
          </w:tcPr>
          <w:p w14:paraId="3246A512" w14:textId="77777777" w:rsidR="005074BA" w:rsidRDefault="00F0000B">
            <w:pPr>
              <w:pStyle w:val="TableParagraph"/>
              <w:spacing w:before="42"/>
              <w:ind w:left="119"/>
              <w:jc w:val="left"/>
              <w:rPr>
                <w:sz w:val="13"/>
              </w:rPr>
            </w:pPr>
            <w:r>
              <w:rPr>
                <w:sz w:val="13"/>
              </w:rPr>
              <w:t>901</w:t>
            </w:r>
          </w:p>
        </w:tc>
        <w:tc>
          <w:tcPr>
            <w:tcW w:w="459" w:type="dxa"/>
          </w:tcPr>
          <w:p w14:paraId="5B376001" w14:textId="77777777" w:rsidR="005074BA" w:rsidRDefault="00F0000B">
            <w:pPr>
              <w:pStyle w:val="TableParagraph"/>
              <w:spacing w:before="40"/>
              <w:ind w:right="108"/>
              <w:jc w:val="right"/>
              <w:rPr>
                <w:rFonts w:ascii="Arial"/>
                <w:b/>
                <w:sz w:val="13"/>
              </w:rPr>
            </w:pPr>
            <w:r>
              <w:rPr>
                <w:rFonts w:ascii="Arial"/>
                <w:b/>
                <w:sz w:val="13"/>
              </w:rPr>
              <w:t>180</w:t>
            </w:r>
          </w:p>
        </w:tc>
        <w:tc>
          <w:tcPr>
            <w:tcW w:w="454" w:type="dxa"/>
          </w:tcPr>
          <w:p w14:paraId="766AF69A" w14:textId="77777777" w:rsidR="005074BA" w:rsidRDefault="00F0000B">
            <w:pPr>
              <w:pStyle w:val="TableParagraph"/>
              <w:spacing w:before="42"/>
              <w:ind w:left="49" w:right="38"/>
              <w:rPr>
                <w:sz w:val="13"/>
              </w:rPr>
            </w:pPr>
            <w:r>
              <w:rPr>
                <w:sz w:val="13"/>
              </w:rPr>
              <w:t>909</w:t>
            </w:r>
          </w:p>
        </w:tc>
        <w:tc>
          <w:tcPr>
            <w:tcW w:w="456" w:type="dxa"/>
          </w:tcPr>
          <w:p w14:paraId="008375E6" w14:textId="77777777" w:rsidR="005074BA" w:rsidRDefault="00F0000B">
            <w:pPr>
              <w:pStyle w:val="TableParagraph"/>
              <w:spacing w:before="40"/>
              <w:ind w:left="83" w:right="75"/>
              <w:rPr>
                <w:rFonts w:ascii="Arial"/>
                <w:b/>
                <w:sz w:val="13"/>
              </w:rPr>
            </w:pPr>
            <w:r>
              <w:rPr>
                <w:rFonts w:ascii="Arial"/>
                <w:b/>
                <w:sz w:val="13"/>
              </w:rPr>
              <w:t>185</w:t>
            </w:r>
          </w:p>
        </w:tc>
        <w:tc>
          <w:tcPr>
            <w:tcW w:w="456" w:type="dxa"/>
          </w:tcPr>
          <w:p w14:paraId="4E4EA716" w14:textId="77777777" w:rsidR="005074BA" w:rsidRDefault="00F0000B">
            <w:pPr>
              <w:pStyle w:val="TableParagraph"/>
              <w:spacing w:before="42"/>
              <w:ind w:left="83" w:right="75"/>
              <w:rPr>
                <w:sz w:val="13"/>
              </w:rPr>
            </w:pPr>
            <w:r>
              <w:rPr>
                <w:sz w:val="13"/>
              </w:rPr>
              <w:t>917</w:t>
            </w:r>
          </w:p>
        </w:tc>
        <w:tc>
          <w:tcPr>
            <w:tcW w:w="456" w:type="dxa"/>
          </w:tcPr>
          <w:p w14:paraId="3A6CC91E" w14:textId="77777777" w:rsidR="005074BA" w:rsidRDefault="00F0000B">
            <w:pPr>
              <w:pStyle w:val="TableParagraph"/>
              <w:spacing w:before="40"/>
              <w:ind w:left="83" w:right="75"/>
              <w:rPr>
                <w:rFonts w:ascii="Arial"/>
                <w:b/>
                <w:sz w:val="13"/>
              </w:rPr>
            </w:pPr>
            <w:r>
              <w:rPr>
                <w:rFonts w:ascii="Arial"/>
                <w:b/>
                <w:sz w:val="13"/>
              </w:rPr>
              <w:t>190</w:t>
            </w:r>
          </w:p>
        </w:tc>
        <w:tc>
          <w:tcPr>
            <w:tcW w:w="459" w:type="dxa"/>
          </w:tcPr>
          <w:p w14:paraId="7A6C45D5" w14:textId="77777777" w:rsidR="005074BA" w:rsidRDefault="00F0000B">
            <w:pPr>
              <w:pStyle w:val="TableParagraph"/>
              <w:spacing w:before="42"/>
              <w:ind w:left="121"/>
              <w:jc w:val="left"/>
              <w:rPr>
                <w:sz w:val="13"/>
              </w:rPr>
            </w:pPr>
            <w:r>
              <w:rPr>
                <w:sz w:val="13"/>
              </w:rPr>
              <w:t>924</w:t>
            </w:r>
          </w:p>
        </w:tc>
        <w:tc>
          <w:tcPr>
            <w:tcW w:w="454" w:type="dxa"/>
          </w:tcPr>
          <w:p w14:paraId="26BFF697" w14:textId="77777777" w:rsidR="005074BA" w:rsidRDefault="00F0000B">
            <w:pPr>
              <w:pStyle w:val="TableParagraph"/>
              <w:spacing w:before="40"/>
              <w:ind w:left="48" w:right="38"/>
              <w:rPr>
                <w:rFonts w:ascii="Arial"/>
                <w:b/>
                <w:sz w:val="13"/>
              </w:rPr>
            </w:pPr>
            <w:r>
              <w:rPr>
                <w:rFonts w:ascii="Arial"/>
                <w:b/>
                <w:sz w:val="13"/>
              </w:rPr>
              <w:t>195</w:t>
            </w:r>
          </w:p>
        </w:tc>
        <w:tc>
          <w:tcPr>
            <w:tcW w:w="461" w:type="dxa"/>
          </w:tcPr>
          <w:p w14:paraId="2D63BC39" w14:textId="77777777" w:rsidR="005074BA" w:rsidRDefault="00F0000B">
            <w:pPr>
              <w:pStyle w:val="TableParagraph"/>
              <w:spacing w:before="42"/>
              <w:ind w:left="96" w:right="89"/>
              <w:rPr>
                <w:sz w:val="13"/>
              </w:rPr>
            </w:pPr>
            <w:r>
              <w:rPr>
                <w:sz w:val="13"/>
              </w:rPr>
              <w:t>932</w:t>
            </w:r>
          </w:p>
        </w:tc>
      </w:tr>
      <w:tr w:rsidR="005074BA" w14:paraId="3D85CAA4" w14:textId="77777777">
        <w:trPr>
          <w:trHeight w:val="220"/>
        </w:trPr>
        <w:tc>
          <w:tcPr>
            <w:tcW w:w="619" w:type="dxa"/>
          </w:tcPr>
          <w:p w14:paraId="267DEC2E" w14:textId="77777777" w:rsidR="005074BA" w:rsidRDefault="00F0000B">
            <w:pPr>
              <w:pStyle w:val="TableParagraph"/>
              <w:spacing w:before="40"/>
              <w:ind w:right="157"/>
              <w:jc w:val="right"/>
              <w:rPr>
                <w:rFonts w:ascii="Arial"/>
                <w:b/>
                <w:sz w:val="13"/>
              </w:rPr>
            </w:pPr>
            <w:r>
              <w:rPr>
                <w:rFonts w:ascii="Arial"/>
                <w:b/>
                <w:sz w:val="13"/>
              </w:rPr>
              <w:t>1507</w:t>
            </w:r>
          </w:p>
        </w:tc>
        <w:tc>
          <w:tcPr>
            <w:tcW w:w="456" w:type="dxa"/>
          </w:tcPr>
          <w:p w14:paraId="47DA7A06" w14:textId="77777777" w:rsidR="005074BA" w:rsidRDefault="00F0000B">
            <w:pPr>
              <w:pStyle w:val="TableParagraph"/>
              <w:spacing w:before="40"/>
              <w:ind w:left="119"/>
              <w:jc w:val="left"/>
              <w:rPr>
                <w:sz w:val="13"/>
              </w:rPr>
            </w:pPr>
            <w:r>
              <w:rPr>
                <w:sz w:val="13"/>
              </w:rPr>
              <w:t>859</w:t>
            </w:r>
          </w:p>
        </w:tc>
        <w:tc>
          <w:tcPr>
            <w:tcW w:w="461" w:type="dxa"/>
          </w:tcPr>
          <w:p w14:paraId="238825CD" w14:textId="77777777" w:rsidR="005074BA" w:rsidRDefault="00F0000B">
            <w:pPr>
              <w:pStyle w:val="TableParagraph"/>
              <w:spacing w:before="40"/>
              <w:ind w:left="98" w:right="89"/>
              <w:rPr>
                <w:rFonts w:ascii="Arial"/>
                <w:b/>
                <w:sz w:val="13"/>
              </w:rPr>
            </w:pPr>
            <w:r>
              <w:rPr>
                <w:rFonts w:ascii="Arial"/>
                <w:b/>
                <w:sz w:val="13"/>
              </w:rPr>
              <w:t>155</w:t>
            </w:r>
          </w:p>
        </w:tc>
        <w:tc>
          <w:tcPr>
            <w:tcW w:w="459" w:type="dxa"/>
          </w:tcPr>
          <w:p w14:paraId="391EF959" w14:textId="77777777" w:rsidR="005074BA" w:rsidRDefault="00F0000B">
            <w:pPr>
              <w:pStyle w:val="TableParagraph"/>
              <w:spacing w:before="40"/>
              <w:ind w:left="89" w:right="77"/>
              <w:rPr>
                <w:sz w:val="13"/>
              </w:rPr>
            </w:pPr>
            <w:r>
              <w:rPr>
                <w:sz w:val="13"/>
              </w:rPr>
              <w:t>867</w:t>
            </w:r>
          </w:p>
        </w:tc>
        <w:tc>
          <w:tcPr>
            <w:tcW w:w="456" w:type="dxa"/>
          </w:tcPr>
          <w:p w14:paraId="745096EF" w14:textId="77777777" w:rsidR="005074BA" w:rsidRDefault="00F0000B">
            <w:pPr>
              <w:pStyle w:val="TableParagraph"/>
              <w:spacing w:before="40"/>
              <w:ind w:left="95" w:right="57"/>
              <w:rPr>
                <w:rFonts w:ascii="Arial"/>
                <w:b/>
                <w:sz w:val="13"/>
              </w:rPr>
            </w:pPr>
            <w:r>
              <w:rPr>
                <w:rFonts w:ascii="Arial"/>
                <w:b/>
                <w:sz w:val="13"/>
              </w:rPr>
              <w:t>160</w:t>
            </w:r>
          </w:p>
        </w:tc>
        <w:tc>
          <w:tcPr>
            <w:tcW w:w="456" w:type="dxa"/>
          </w:tcPr>
          <w:p w14:paraId="52BB333A" w14:textId="77777777" w:rsidR="005074BA" w:rsidRDefault="00F0000B">
            <w:pPr>
              <w:pStyle w:val="TableParagraph"/>
              <w:spacing w:before="40"/>
              <w:ind w:left="89" w:right="75"/>
              <w:rPr>
                <w:sz w:val="13"/>
              </w:rPr>
            </w:pPr>
            <w:r>
              <w:rPr>
                <w:sz w:val="13"/>
              </w:rPr>
              <w:t>876</w:t>
            </w:r>
          </w:p>
        </w:tc>
        <w:tc>
          <w:tcPr>
            <w:tcW w:w="456" w:type="dxa"/>
          </w:tcPr>
          <w:p w14:paraId="72A92131" w14:textId="77777777" w:rsidR="005074BA" w:rsidRDefault="00F0000B">
            <w:pPr>
              <w:pStyle w:val="TableParagraph"/>
              <w:spacing w:before="40"/>
              <w:ind w:left="89" w:right="75"/>
              <w:rPr>
                <w:rFonts w:ascii="Arial"/>
                <w:b/>
                <w:sz w:val="13"/>
              </w:rPr>
            </w:pPr>
            <w:r>
              <w:rPr>
                <w:rFonts w:ascii="Arial"/>
                <w:b/>
                <w:sz w:val="13"/>
              </w:rPr>
              <w:t>165</w:t>
            </w:r>
          </w:p>
        </w:tc>
        <w:tc>
          <w:tcPr>
            <w:tcW w:w="456" w:type="dxa"/>
          </w:tcPr>
          <w:p w14:paraId="5D6B4EEF" w14:textId="77777777" w:rsidR="005074BA" w:rsidRDefault="00F0000B">
            <w:pPr>
              <w:pStyle w:val="TableParagraph"/>
              <w:spacing w:before="40"/>
              <w:ind w:left="122"/>
              <w:jc w:val="left"/>
              <w:rPr>
                <w:sz w:val="13"/>
              </w:rPr>
            </w:pPr>
            <w:r>
              <w:rPr>
                <w:sz w:val="13"/>
              </w:rPr>
              <w:t>885</w:t>
            </w:r>
          </w:p>
        </w:tc>
        <w:tc>
          <w:tcPr>
            <w:tcW w:w="454" w:type="dxa"/>
          </w:tcPr>
          <w:p w14:paraId="78C003A8" w14:textId="77777777" w:rsidR="005074BA" w:rsidRDefault="00F0000B">
            <w:pPr>
              <w:pStyle w:val="TableParagraph"/>
              <w:spacing w:before="40"/>
              <w:ind w:left="50" w:right="38"/>
              <w:rPr>
                <w:rFonts w:ascii="Arial"/>
                <w:b/>
                <w:sz w:val="13"/>
              </w:rPr>
            </w:pPr>
            <w:r>
              <w:rPr>
                <w:rFonts w:ascii="Arial"/>
                <w:b/>
                <w:sz w:val="13"/>
              </w:rPr>
              <w:t>170</w:t>
            </w:r>
          </w:p>
        </w:tc>
        <w:tc>
          <w:tcPr>
            <w:tcW w:w="451" w:type="dxa"/>
          </w:tcPr>
          <w:p w14:paraId="79594641" w14:textId="77777777" w:rsidR="005074BA" w:rsidRDefault="00F0000B">
            <w:pPr>
              <w:pStyle w:val="TableParagraph"/>
              <w:spacing w:before="40"/>
              <w:ind w:left="94" w:right="85"/>
              <w:rPr>
                <w:sz w:val="13"/>
              </w:rPr>
            </w:pPr>
            <w:r>
              <w:rPr>
                <w:sz w:val="13"/>
              </w:rPr>
              <w:t>893</w:t>
            </w:r>
          </w:p>
        </w:tc>
        <w:tc>
          <w:tcPr>
            <w:tcW w:w="461" w:type="dxa"/>
          </w:tcPr>
          <w:p w14:paraId="70E92020" w14:textId="77777777" w:rsidR="005074BA" w:rsidRDefault="00F0000B">
            <w:pPr>
              <w:pStyle w:val="TableParagraph"/>
              <w:spacing w:before="40"/>
              <w:ind w:left="122"/>
              <w:jc w:val="left"/>
              <w:rPr>
                <w:rFonts w:ascii="Arial"/>
                <w:b/>
                <w:sz w:val="13"/>
              </w:rPr>
            </w:pPr>
            <w:r>
              <w:rPr>
                <w:rFonts w:ascii="Arial"/>
                <w:b/>
                <w:sz w:val="13"/>
              </w:rPr>
              <w:t>175</w:t>
            </w:r>
          </w:p>
        </w:tc>
        <w:tc>
          <w:tcPr>
            <w:tcW w:w="456" w:type="dxa"/>
          </w:tcPr>
          <w:p w14:paraId="3A8256D9" w14:textId="77777777" w:rsidR="005074BA" w:rsidRDefault="00F0000B">
            <w:pPr>
              <w:pStyle w:val="TableParagraph"/>
              <w:spacing w:before="40"/>
              <w:ind w:left="119"/>
              <w:jc w:val="left"/>
              <w:rPr>
                <w:sz w:val="13"/>
              </w:rPr>
            </w:pPr>
            <w:r>
              <w:rPr>
                <w:sz w:val="13"/>
              </w:rPr>
              <w:t>901</w:t>
            </w:r>
          </w:p>
        </w:tc>
        <w:tc>
          <w:tcPr>
            <w:tcW w:w="459" w:type="dxa"/>
          </w:tcPr>
          <w:p w14:paraId="354A99FA" w14:textId="77777777" w:rsidR="005074BA" w:rsidRDefault="00F0000B">
            <w:pPr>
              <w:pStyle w:val="TableParagraph"/>
              <w:spacing w:before="40"/>
              <w:ind w:right="108"/>
              <w:jc w:val="right"/>
              <w:rPr>
                <w:rFonts w:ascii="Arial"/>
                <w:b/>
                <w:sz w:val="13"/>
              </w:rPr>
            </w:pPr>
            <w:r>
              <w:rPr>
                <w:rFonts w:ascii="Arial"/>
                <w:b/>
                <w:sz w:val="13"/>
              </w:rPr>
              <w:t>180</w:t>
            </w:r>
          </w:p>
        </w:tc>
        <w:tc>
          <w:tcPr>
            <w:tcW w:w="454" w:type="dxa"/>
          </w:tcPr>
          <w:p w14:paraId="0A01C8D1" w14:textId="77777777" w:rsidR="005074BA" w:rsidRDefault="00F0000B">
            <w:pPr>
              <w:pStyle w:val="TableParagraph"/>
              <w:spacing w:before="40"/>
              <w:ind w:left="49" w:right="38"/>
              <w:rPr>
                <w:sz w:val="13"/>
              </w:rPr>
            </w:pPr>
            <w:r>
              <w:rPr>
                <w:sz w:val="13"/>
              </w:rPr>
              <w:t>909</w:t>
            </w:r>
          </w:p>
        </w:tc>
        <w:tc>
          <w:tcPr>
            <w:tcW w:w="456" w:type="dxa"/>
          </w:tcPr>
          <w:p w14:paraId="0181A7DC" w14:textId="77777777" w:rsidR="005074BA" w:rsidRDefault="00F0000B">
            <w:pPr>
              <w:pStyle w:val="TableParagraph"/>
              <w:spacing w:before="40"/>
              <w:ind w:left="83" w:right="75"/>
              <w:rPr>
                <w:rFonts w:ascii="Arial"/>
                <w:b/>
                <w:sz w:val="13"/>
              </w:rPr>
            </w:pPr>
            <w:r>
              <w:rPr>
                <w:rFonts w:ascii="Arial"/>
                <w:b/>
                <w:sz w:val="13"/>
              </w:rPr>
              <w:t>185</w:t>
            </w:r>
          </w:p>
        </w:tc>
        <w:tc>
          <w:tcPr>
            <w:tcW w:w="456" w:type="dxa"/>
          </w:tcPr>
          <w:p w14:paraId="661163A8" w14:textId="77777777" w:rsidR="005074BA" w:rsidRDefault="00F0000B">
            <w:pPr>
              <w:pStyle w:val="TableParagraph"/>
              <w:spacing w:before="40"/>
              <w:ind w:left="83" w:right="75"/>
              <w:rPr>
                <w:sz w:val="13"/>
              </w:rPr>
            </w:pPr>
            <w:r>
              <w:rPr>
                <w:sz w:val="13"/>
              </w:rPr>
              <w:t>917</w:t>
            </w:r>
          </w:p>
        </w:tc>
        <w:tc>
          <w:tcPr>
            <w:tcW w:w="456" w:type="dxa"/>
          </w:tcPr>
          <w:p w14:paraId="442921D6" w14:textId="77777777" w:rsidR="005074BA" w:rsidRDefault="00F0000B">
            <w:pPr>
              <w:pStyle w:val="TableParagraph"/>
              <w:spacing w:before="40"/>
              <w:ind w:left="83" w:right="75"/>
              <w:rPr>
                <w:rFonts w:ascii="Arial"/>
                <w:b/>
                <w:sz w:val="13"/>
              </w:rPr>
            </w:pPr>
            <w:r>
              <w:rPr>
                <w:rFonts w:ascii="Arial"/>
                <w:b/>
                <w:sz w:val="13"/>
              </w:rPr>
              <w:t>190</w:t>
            </w:r>
          </w:p>
        </w:tc>
        <w:tc>
          <w:tcPr>
            <w:tcW w:w="459" w:type="dxa"/>
          </w:tcPr>
          <w:p w14:paraId="7903F311" w14:textId="77777777" w:rsidR="005074BA" w:rsidRDefault="00F0000B">
            <w:pPr>
              <w:pStyle w:val="TableParagraph"/>
              <w:spacing w:before="40"/>
              <w:ind w:left="121"/>
              <w:jc w:val="left"/>
              <w:rPr>
                <w:sz w:val="13"/>
              </w:rPr>
            </w:pPr>
            <w:r>
              <w:rPr>
                <w:sz w:val="13"/>
              </w:rPr>
              <w:t>924</w:t>
            </w:r>
          </w:p>
        </w:tc>
        <w:tc>
          <w:tcPr>
            <w:tcW w:w="454" w:type="dxa"/>
          </w:tcPr>
          <w:p w14:paraId="2790DBB2" w14:textId="77777777" w:rsidR="005074BA" w:rsidRDefault="00F0000B">
            <w:pPr>
              <w:pStyle w:val="TableParagraph"/>
              <w:spacing w:before="40"/>
              <w:ind w:left="48" w:right="38"/>
              <w:rPr>
                <w:rFonts w:ascii="Arial"/>
                <w:b/>
                <w:sz w:val="13"/>
              </w:rPr>
            </w:pPr>
            <w:r>
              <w:rPr>
                <w:rFonts w:ascii="Arial"/>
                <w:b/>
                <w:sz w:val="13"/>
              </w:rPr>
              <w:t>195</w:t>
            </w:r>
          </w:p>
        </w:tc>
        <w:tc>
          <w:tcPr>
            <w:tcW w:w="461" w:type="dxa"/>
          </w:tcPr>
          <w:p w14:paraId="7B4913B4" w14:textId="77777777" w:rsidR="005074BA" w:rsidRDefault="00F0000B">
            <w:pPr>
              <w:pStyle w:val="TableParagraph"/>
              <w:spacing w:before="40"/>
              <w:ind w:left="96" w:right="89"/>
              <w:rPr>
                <w:sz w:val="13"/>
              </w:rPr>
            </w:pPr>
            <w:r>
              <w:rPr>
                <w:sz w:val="13"/>
              </w:rPr>
              <w:t>932</w:t>
            </w:r>
          </w:p>
        </w:tc>
      </w:tr>
      <w:tr w:rsidR="005074BA" w14:paraId="35E22626" w14:textId="77777777">
        <w:trPr>
          <w:trHeight w:val="225"/>
        </w:trPr>
        <w:tc>
          <w:tcPr>
            <w:tcW w:w="619" w:type="dxa"/>
          </w:tcPr>
          <w:p w14:paraId="50BBBEEF" w14:textId="77777777" w:rsidR="005074BA" w:rsidRDefault="00F0000B">
            <w:pPr>
              <w:pStyle w:val="TableParagraph"/>
              <w:spacing w:before="40"/>
              <w:ind w:right="157"/>
              <w:jc w:val="right"/>
              <w:rPr>
                <w:rFonts w:ascii="Arial"/>
                <w:b/>
                <w:sz w:val="13"/>
              </w:rPr>
            </w:pPr>
            <w:r>
              <w:rPr>
                <w:rFonts w:ascii="Arial"/>
                <w:b/>
                <w:sz w:val="13"/>
              </w:rPr>
              <w:t>1508</w:t>
            </w:r>
          </w:p>
        </w:tc>
        <w:tc>
          <w:tcPr>
            <w:tcW w:w="456" w:type="dxa"/>
          </w:tcPr>
          <w:p w14:paraId="4D98A9FE" w14:textId="77777777" w:rsidR="005074BA" w:rsidRDefault="00F0000B">
            <w:pPr>
              <w:pStyle w:val="TableParagraph"/>
              <w:spacing w:before="40"/>
              <w:ind w:left="119"/>
              <w:jc w:val="left"/>
              <w:rPr>
                <w:sz w:val="13"/>
              </w:rPr>
            </w:pPr>
            <w:r>
              <w:rPr>
                <w:sz w:val="13"/>
              </w:rPr>
              <w:t>859</w:t>
            </w:r>
          </w:p>
        </w:tc>
        <w:tc>
          <w:tcPr>
            <w:tcW w:w="461" w:type="dxa"/>
          </w:tcPr>
          <w:p w14:paraId="74BE66F0" w14:textId="77777777" w:rsidR="005074BA" w:rsidRDefault="00F0000B">
            <w:pPr>
              <w:pStyle w:val="TableParagraph"/>
              <w:spacing w:before="40"/>
              <w:ind w:left="98" w:right="89"/>
              <w:rPr>
                <w:rFonts w:ascii="Arial"/>
                <w:b/>
                <w:sz w:val="13"/>
              </w:rPr>
            </w:pPr>
            <w:r>
              <w:rPr>
                <w:rFonts w:ascii="Arial"/>
                <w:b/>
                <w:sz w:val="13"/>
              </w:rPr>
              <w:t>155</w:t>
            </w:r>
          </w:p>
        </w:tc>
        <w:tc>
          <w:tcPr>
            <w:tcW w:w="459" w:type="dxa"/>
          </w:tcPr>
          <w:p w14:paraId="477FF415" w14:textId="77777777" w:rsidR="005074BA" w:rsidRDefault="00F0000B">
            <w:pPr>
              <w:pStyle w:val="TableParagraph"/>
              <w:spacing w:before="40"/>
              <w:ind w:left="89" w:right="77"/>
              <w:rPr>
                <w:sz w:val="13"/>
              </w:rPr>
            </w:pPr>
            <w:r>
              <w:rPr>
                <w:sz w:val="13"/>
              </w:rPr>
              <w:t>868</w:t>
            </w:r>
          </w:p>
        </w:tc>
        <w:tc>
          <w:tcPr>
            <w:tcW w:w="456" w:type="dxa"/>
          </w:tcPr>
          <w:p w14:paraId="12C39CE1" w14:textId="77777777" w:rsidR="005074BA" w:rsidRDefault="00F0000B">
            <w:pPr>
              <w:pStyle w:val="TableParagraph"/>
              <w:spacing w:before="40"/>
              <w:ind w:left="95" w:right="57"/>
              <w:rPr>
                <w:rFonts w:ascii="Arial"/>
                <w:b/>
                <w:sz w:val="13"/>
              </w:rPr>
            </w:pPr>
            <w:r>
              <w:rPr>
                <w:rFonts w:ascii="Arial"/>
                <w:b/>
                <w:sz w:val="13"/>
              </w:rPr>
              <w:t>160</w:t>
            </w:r>
          </w:p>
        </w:tc>
        <w:tc>
          <w:tcPr>
            <w:tcW w:w="456" w:type="dxa"/>
          </w:tcPr>
          <w:p w14:paraId="75660FA5" w14:textId="77777777" w:rsidR="005074BA" w:rsidRDefault="00F0000B">
            <w:pPr>
              <w:pStyle w:val="TableParagraph"/>
              <w:spacing w:before="40"/>
              <w:ind w:left="89" w:right="75"/>
              <w:rPr>
                <w:sz w:val="13"/>
              </w:rPr>
            </w:pPr>
            <w:r>
              <w:rPr>
                <w:sz w:val="13"/>
              </w:rPr>
              <w:t>876</w:t>
            </w:r>
          </w:p>
        </w:tc>
        <w:tc>
          <w:tcPr>
            <w:tcW w:w="456" w:type="dxa"/>
          </w:tcPr>
          <w:p w14:paraId="677317B6" w14:textId="77777777" w:rsidR="005074BA" w:rsidRDefault="00F0000B">
            <w:pPr>
              <w:pStyle w:val="TableParagraph"/>
              <w:spacing w:before="40"/>
              <w:ind w:left="89" w:right="75"/>
              <w:rPr>
                <w:rFonts w:ascii="Arial"/>
                <w:b/>
                <w:sz w:val="13"/>
              </w:rPr>
            </w:pPr>
            <w:r>
              <w:rPr>
                <w:rFonts w:ascii="Arial"/>
                <w:b/>
                <w:sz w:val="13"/>
              </w:rPr>
              <w:t>165</w:t>
            </w:r>
          </w:p>
        </w:tc>
        <w:tc>
          <w:tcPr>
            <w:tcW w:w="456" w:type="dxa"/>
          </w:tcPr>
          <w:p w14:paraId="45619B2D" w14:textId="77777777" w:rsidR="005074BA" w:rsidRDefault="00F0000B">
            <w:pPr>
              <w:pStyle w:val="TableParagraph"/>
              <w:spacing w:before="40"/>
              <w:ind w:left="122"/>
              <w:jc w:val="left"/>
              <w:rPr>
                <w:sz w:val="13"/>
              </w:rPr>
            </w:pPr>
            <w:r>
              <w:rPr>
                <w:sz w:val="13"/>
              </w:rPr>
              <w:t>885</w:t>
            </w:r>
          </w:p>
        </w:tc>
        <w:tc>
          <w:tcPr>
            <w:tcW w:w="454" w:type="dxa"/>
          </w:tcPr>
          <w:p w14:paraId="4C8AE311" w14:textId="77777777" w:rsidR="005074BA" w:rsidRDefault="00F0000B">
            <w:pPr>
              <w:pStyle w:val="TableParagraph"/>
              <w:spacing w:before="40"/>
              <w:ind w:left="50" w:right="38"/>
              <w:rPr>
                <w:rFonts w:ascii="Arial"/>
                <w:b/>
                <w:sz w:val="13"/>
              </w:rPr>
            </w:pPr>
            <w:r>
              <w:rPr>
                <w:rFonts w:ascii="Arial"/>
                <w:b/>
                <w:sz w:val="13"/>
              </w:rPr>
              <w:t>170</w:t>
            </w:r>
          </w:p>
        </w:tc>
        <w:tc>
          <w:tcPr>
            <w:tcW w:w="451" w:type="dxa"/>
          </w:tcPr>
          <w:p w14:paraId="0735D53A" w14:textId="77777777" w:rsidR="005074BA" w:rsidRDefault="00F0000B">
            <w:pPr>
              <w:pStyle w:val="TableParagraph"/>
              <w:spacing w:before="40"/>
              <w:ind w:left="94" w:right="85"/>
              <w:rPr>
                <w:sz w:val="13"/>
              </w:rPr>
            </w:pPr>
            <w:r>
              <w:rPr>
                <w:sz w:val="13"/>
              </w:rPr>
              <w:t>893</w:t>
            </w:r>
          </w:p>
        </w:tc>
        <w:tc>
          <w:tcPr>
            <w:tcW w:w="461" w:type="dxa"/>
          </w:tcPr>
          <w:p w14:paraId="3741C193" w14:textId="77777777" w:rsidR="005074BA" w:rsidRDefault="00F0000B">
            <w:pPr>
              <w:pStyle w:val="TableParagraph"/>
              <w:spacing w:before="40"/>
              <w:ind w:left="122"/>
              <w:jc w:val="left"/>
              <w:rPr>
                <w:rFonts w:ascii="Arial"/>
                <w:b/>
                <w:sz w:val="13"/>
              </w:rPr>
            </w:pPr>
            <w:r>
              <w:rPr>
                <w:rFonts w:ascii="Arial"/>
                <w:b/>
                <w:sz w:val="13"/>
              </w:rPr>
              <w:t>175</w:t>
            </w:r>
          </w:p>
        </w:tc>
        <w:tc>
          <w:tcPr>
            <w:tcW w:w="456" w:type="dxa"/>
          </w:tcPr>
          <w:p w14:paraId="70AC0462" w14:textId="77777777" w:rsidR="005074BA" w:rsidRDefault="00F0000B">
            <w:pPr>
              <w:pStyle w:val="TableParagraph"/>
              <w:spacing w:before="40"/>
              <w:ind w:left="119"/>
              <w:jc w:val="left"/>
              <w:rPr>
                <w:sz w:val="13"/>
              </w:rPr>
            </w:pPr>
            <w:r>
              <w:rPr>
                <w:sz w:val="13"/>
              </w:rPr>
              <w:t>901</w:t>
            </w:r>
          </w:p>
        </w:tc>
        <w:tc>
          <w:tcPr>
            <w:tcW w:w="459" w:type="dxa"/>
          </w:tcPr>
          <w:p w14:paraId="12311798" w14:textId="77777777" w:rsidR="005074BA" w:rsidRDefault="00F0000B">
            <w:pPr>
              <w:pStyle w:val="TableParagraph"/>
              <w:spacing w:before="40"/>
              <w:ind w:right="108"/>
              <w:jc w:val="right"/>
              <w:rPr>
                <w:rFonts w:ascii="Arial"/>
                <w:b/>
                <w:sz w:val="13"/>
              </w:rPr>
            </w:pPr>
            <w:r>
              <w:rPr>
                <w:rFonts w:ascii="Arial"/>
                <w:b/>
                <w:sz w:val="13"/>
              </w:rPr>
              <w:t>180</w:t>
            </w:r>
          </w:p>
        </w:tc>
        <w:tc>
          <w:tcPr>
            <w:tcW w:w="454" w:type="dxa"/>
          </w:tcPr>
          <w:p w14:paraId="0062DC98" w14:textId="77777777" w:rsidR="005074BA" w:rsidRDefault="00F0000B">
            <w:pPr>
              <w:pStyle w:val="TableParagraph"/>
              <w:spacing w:before="40"/>
              <w:ind w:left="49" w:right="38"/>
              <w:rPr>
                <w:sz w:val="13"/>
              </w:rPr>
            </w:pPr>
            <w:r>
              <w:rPr>
                <w:sz w:val="13"/>
              </w:rPr>
              <w:t>909</w:t>
            </w:r>
          </w:p>
        </w:tc>
        <w:tc>
          <w:tcPr>
            <w:tcW w:w="456" w:type="dxa"/>
          </w:tcPr>
          <w:p w14:paraId="6BB55370" w14:textId="77777777" w:rsidR="005074BA" w:rsidRDefault="00F0000B">
            <w:pPr>
              <w:pStyle w:val="TableParagraph"/>
              <w:spacing w:before="40"/>
              <w:ind w:left="83" w:right="75"/>
              <w:rPr>
                <w:rFonts w:ascii="Arial"/>
                <w:b/>
                <w:sz w:val="13"/>
              </w:rPr>
            </w:pPr>
            <w:r>
              <w:rPr>
                <w:rFonts w:ascii="Arial"/>
                <w:b/>
                <w:sz w:val="13"/>
              </w:rPr>
              <w:t>185</w:t>
            </w:r>
          </w:p>
        </w:tc>
        <w:tc>
          <w:tcPr>
            <w:tcW w:w="456" w:type="dxa"/>
          </w:tcPr>
          <w:p w14:paraId="264ECD93" w14:textId="77777777" w:rsidR="005074BA" w:rsidRDefault="00F0000B">
            <w:pPr>
              <w:pStyle w:val="TableParagraph"/>
              <w:spacing w:before="40"/>
              <w:ind w:left="83" w:right="75"/>
              <w:rPr>
                <w:sz w:val="13"/>
              </w:rPr>
            </w:pPr>
            <w:r>
              <w:rPr>
                <w:sz w:val="13"/>
              </w:rPr>
              <w:t>917</w:t>
            </w:r>
          </w:p>
        </w:tc>
        <w:tc>
          <w:tcPr>
            <w:tcW w:w="456" w:type="dxa"/>
          </w:tcPr>
          <w:p w14:paraId="38315931" w14:textId="77777777" w:rsidR="005074BA" w:rsidRDefault="00F0000B">
            <w:pPr>
              <w:pStyle w:val="TableParagraph"/>
              <w:spacing w:before="40"/>
              <w:ind w:left="83" w:right="75"/>
              <w:rPr>
                <w:rFonts w:ascii="Arial"/>
                <w:b/>
                <w:sz w:val="13"/>
              </w:rPr>
            </w:pPr>
            <w:r>
              <w:rPr>
                <w:rFonts w:ascii="Arial"/>
                <w:b/>
                <w:sz w:val="13"/>
              </w:rPr>
              <w:t>190</w:t>
            </w:r>
          </w:p>
        </w:tc>
        <w:tc>
          <w:tcPr>
            <w:tcW w:w="459" w:type="dxa"/>
          </w:tcPr>
          <w:p w14:paraId="58379001" w14:textId="77777777" w:rsidR="005074BA" w:rsidRDefault="00F0000B">
            <w:pPr>
              <w:pStyle w:val="TableParagraph"/>
              <w:spacing w:before="40"/>
              <w:ind w:left="121"/>
              <w:jc w:val="left"/>
              <w:rPr>
                <w:sz w:val="13"/>
              </w:rPr>
            </w:pPr>
            <w:r>
              <w:rPr>
                <w:sz w:val="13"/>
              </w:rPr>
              <w:t>925</w:t>
            </w:r>
          </w:p>
        </w:tc>
        <w:tc>
          <w:tcPr>
            <w:tcW w:w="454" w:type="dxa"/>
          </w:tcPr>
          <w:p w14:paraId="669C6315" w14:textId="77777777" w:rsidR="005074BA" w:rsidRDefault="00F0000B">
            <w:pPr>
              <w:pStyle w:val="TableParagraph"/>
              <w:spacing w:before="40"/>
              <w:ind w:left="48" w:right="38"/>
              <w:rPr>
                <w:rFonts w:ascii="Arial"/>
                <w:b/>
                <w:sz w:val="13"/>
              </w:rPr>
            </w:pPr>
            <w:r>
              <w:rPr>
                <w:rFonts w:ascii="Arial"/>
                <w:b/>
                <w:sz w:val="13"/>
              </w:rPr>
              <w:t>195</w:t>
            </w:r>
          </w:p>
        </w:tc>
        <w:tc>
          <w:tcPr>
            <w:tcW w:w="461" w:type="dxa"/>
          </w:tcPr>
          <w:p w14:paraId="18920BFA" w14:textId="77777777" w:rsidR="005074BA" w:rsidRDefault="00F0000B">
            <w:pPr>
              <w:pStyle w:val="TableParagraph"/>
              <w:spacing w:before="40"/>
              <w:ind w:left="96" w:right="89"/>
              <w:rPr>
                <w:sz w:val="13"/>
              </w:rPr>
            </w:pPr>
            <w:r>
              <w:rPr>
                <w:sz w:val="13"/>
              </w:rPr>
              <w:t>932</w:t>
            </w:r>
          </w:p>
        </w:tc>
      </w:tr>
      <w:tr w:rsidR="005074BA" w14:paraId="7E13EC34" w14:textId="77777777">
        <w:trPr>
          <w:trHeight w:val="225"/>
        </w:trPr>
        <w:tc>
          <w:tcPr>
            <w:tcW w:w="619" w:type="dxa"/>
          </w:tcPr>
          <w:p w14:paraId="3FDE5FB7" w14:textId="77777777" w:rsidR="005074BA" w:rsidRDefault="00F0000B">
            <w:pPr>
              <w:pStyle w:val="TableParagraph"/>
              <w:spacing w:before="35"/>
              <w:ind w:right="157"/>
              <w:jc w:val="right"/>
              <w:rPr>
                <w:rFonts w:ascii="Arial"/>
                <w:b/>
                <w:sz w:val="13"/>
              </w:rPr>
            </w:pPr>
            <w:r>
              <w:rPr>
                <w:rFonts w:ascii="Arial"/>
                <w:b/>
                <w:sz w:val="13"/>
              </w:rPr>
              <w:t>1509</w:t>
            </w:r>
          </w:p>
        </w:tc>
        <w:tc>
          <w:tcPr>
            <w:tcW w:w="456" w:type="dxa"/>
          </w:tcPr>
          <w:p w14:paraId="510AB623" w14:textId="77777777" w:rsidR="005074BA" w:rsidRDefault="00F0000B">
            <w:pPr>
              <w:pStyle w:val="TableParagraph"/>
              <w:spacing w:before="35"/>
              <w:ind w:left="119"/>
              <w:jc w:val="left"/>
              <w:rPr>
                <w:sz w:val="13"/>
              </w:rPr>
            </w:pPr>
            <w:r>
              <w:rPr>
                <w:sz w:val="13"/>
              </w:rPr>
              <w:t>859</w:t>
            </w:r>
          </w:p>
        </w:tc>
        <w:tc>
          <w:tcPr>
            <w:tcW w:w="461" w:type="dxa"/>
          </w:tcPr>
          <w:p w14:paraId="22FA4192" w14:textId="77777777" w:rsidR="005074BA" w:rsidRDefault="00F0000B">
            <w:pPr>
              <w:pStyle w:val="TableParagraph"/>
              <w:spacing w:before="35"/>
              <w:ind w:left="98" w:right="89"/>
              <w:rPr>
                <w:rFonts w:ascii="Arial"/>
                <w:b/>
                <w:sz w:val="13"/>
              </w:rPr>
            </w:pPr>
            <w:r>
              <w:rPr>
                <w:rFonts w:ascii="Arial"/>
                <w:b/>
                <w:sz w:val="13"/>
              </w:rPr>
              <w:t>155</w:t>
            </w:r>
          </w:p>
        </w:tc>
        <w:tc>
          <w:tcPr>
            <w:tcW w:w="459" w:type="dxa"/>
          </w:tcPr>
          <w:p w14:paraId="75B2443E" w14:textId="77777777" w:rsidR="005074BA" w:rsidRDefault="00F0000B">
            <w:pPr>
              <w:pStyle w:val="TableParagraph"/>
              <w:spacing w:before="35"/>
              <w:ind w:left="89" w:right="77"/>
              <w:rPr>
                <w:sz w:val="13"/>
              </w:rPr>
            </w:pPr>
            <w:r>
              <w:rPr>
                <w:sz w:val="13"/>
              </w:rPr>
              <w:t>868</w:t>
            </w:r>
          </w:p>
        </w:tc>
        <w:tc>
          <w:tcPr>
            <w:tcW w:w="456" w:type="dxa"/>
          </w:tcPr>
          <w:p w14:paraId="52F1064B" w14:textId="77777777" w:rsidR="005074BA" w:rsidRDefault="00F0000B">
            <w:pPr>
              <w:pStyle w:val="TableParagraph"/>
              <w:spacing w:before="35"/>
              <w:ind w:left="95" w:right="57"/>
              <w:rPr>
                <w:rFonts w:ascii="Arial"/>
                <w:b/>
                <w:sz w:val="13"/>
              </w:rPr>
            </w:pPr>
            <w:r>
              <w:rPr>
                <w:rFonts w:ascii="Arial"/>
                <w:b/>
                <w:sz w:val="13"/>
              </w:rPr>
              <w:t>160</w:t>
            </w:r>
          </w:p>
        </w:tc>
        <w:tc>
          <w:tcPr>
            <w:tcW w:w="456" w:type="dxa"/>
          </w:tcPr>
          <w:p w14:paraId="038B4A2F" w14:textId="77777777" w:rsidR="005074BA" w:rsidRDefault="00F0000B">
            <w:pPr>
              <w:pStyle w:val="TableParagraph"/>
              <w:spacing w:before="35"/>
              <w:ind w:left="89" w:right="75"/>
              <w:rPr>
                <w:sz w:val="13"/>
              </w:rPr>
            </w:pPr>
            <w:r>
              <w:rPr>
                <w:sz w:val="13"/>
              </w:rPr>
              <w:t>876</w:t>
            </w:r>
          </w:p>
        </w:tc>
        <w:tc>
          <w:tcPr>
            <w:tcW w:w="456" w:type="dxa"/>
          </w:tcPr>
          <w:p w14:paraId="11A9A5DF" w14:textId="77777777" w:rsidR="005074BA" w:rsidRDefault="00F0000B">
            <w:pPr>
              <w:pStyle w:val="TableParagraph"/>
              <w:spacing w:before="35"/>
              <w:ind w:left="89" w:right="75"/>
              <w:rPr>
                <w:rFonts w:ascii="Arial"/>
                <w:b/>
                <w:sz w:val="13"/>
              </w:rPr>
            </w:pPr>
            <w:r>
              <w:rPr>
                <w:rFonts w:ascii="Arial"/>
                <w:b/>
                <w:sz w:val="13"/>
              </w:rPr>
              <w:t>165</w:t>
            </w:r>
          </w:p>
        </w:tc>
        <w:tc>
          <w:tcPr>
            <w:tcW w:w="456" w:type="dxa"/>
          </w:tcPr>
          <w:p w14:paraId="344D29B7" w14:textId="77777777" w:rsidR="005074BA" w:rsidRDefault="00F0000B">
            <w:pPr>
              <w:pStyle w:val="TableParagraph"/>
              <w:spacing w:before="38"/>
              <w:ind w:left="122"/>
              <w:jc w:val="left"/>
              <w:rPr>
                <w:sz w:val="13"/>
              </w:rPr>
            </w:pPr>
            <w:r>
              <w:rPr>
                <w:sz w:val="13"/>
              </w:rPr>
              <w:t>885</w:t>
            </w:r>
          </w:p>
        </w:tc>
        <w:tc>
          <w:tcPr>
            <w:tcW w:w="454" w:type="dxa"/>
          </w:tcPr>
          <w:p w14:paraId="0F4612D2" w14:textId="77777777" w:rsidR="005074BA" w:rsidRDefault="00F0000B">
            <w:pPr>
              <w:pStyle w:val="TableParagraph"/>
              <w:spacing w:before="40"/>
              <w:ind w:left="50" w:right="38"/>
              <w:rPr>
                <w:rFonts w:ascii="Arial"/>
                <w:b/>
                <w:sz w:val="13"/>
              </w:rPr>
            </w:pPr>
            <w:r>
              <w:rPr>
                <w:rFonts w:ascii="Arial"/>
                <w:b/>
                <w:sz w:val="13"/>
              </w:rPr>
              <w:t>170</w:t>
            </w:r>
          </w:p>
        </w:tc>
        <w:tc>
          <w:tcPr>
            <w:tcW w:w="451" w:type="dxa"/>
          </w:tcPr>
          <w:p w14:paraId="0E4CC4C1" w14:textId="77777777" w:rsidR="005074BA" w:rsidRDefault="00F0000B">
            <w:pPr>
              <w:pStyle w:val="TableParagraph"/>
              <w:spacing w:before="40"/>
              <w:ind w:left="94" w:right="85"/>
              <w:rPr>
                <w:sz w:val="13"/>
              </w:rPr>
            </w:pPr>
            <w:r>
              <w:rPr>
                <w:sz w:val="13"/>
              </w:rPr>
              <w:t>893</w:t>
            </w:r>
          </w:p>
        </w:tc>
        <w:tc>
          <w:tcPr>
            <w:tcW w:w="461" w:type="dxa"/>
          </w:tcPr>
          <w:p w14:paraId="3224D803" w14:textId="77777777" w:rsidR="005074BA" w:rsidRDefault="00F0000B">
            <w:pPr>
              <w:pStyle w:val="TableParagraph"/>
              <w:spacing w:before="40"/>
              <w:ind w:left="122"/>
              <w:jc w:val="left"/>
              <w:rPr>
                <w:rFonts w:ascii="Arial"/>
                <w:b/>
                <w:sz w:val="13"/>
              </w:rPr>
            </w:pPr>
            <w:r>
              <w:rPr>
                <w:rFonts w:ascii="Arial"/>
                <w:b/>
                <w:sz w:val="13"/>
              </w:rPr>
              <w:t>175</w:t>
            </w:r>
          </w:p>
        </w:tc>
        <w:tc>
          <w:tcPr>
            <w:tcW w:w="456" w:type="dxa"/>
          </w:tcPr>
          <w:p w14:paraId="4A7FB1E6" w14:textId="77777777" w:rsidR="005074BA" w:rsidRDefault="00F0000B">
            <w:pPr>
              <w:pStyle w:val="TableParagraph"/>
              <w:spacing w:before="40"/>
              <w:ind w:left="119"/>
              <w:jc w:val="left"/>
              <w:rPr>
                <w:sz w:val="13"/>
              </w:rPr>
            </w:pPr>
            <w:r>
              <w:rPr>
                <w:sz w:val="13"/>
              </w:rPr>
              <w:t>901</w:t>
            </w:r>
          </w:p>
        </w:tc>
        <w:tc>
          <w:tcPr>
            <w:tcW w:w="459" w:type="dxa"/>
          </w:tcPr>
          <w:p w14:paraId="1FD890FC" w14:textId="77777777" w:rsidR="005074BA" w:rsidRDefault="00F0000B">
            <w:pPr>
              <w:pStyle w:val="TableParagraph"/>
              <w:spacing w:before="40"/>
              <w:ind w:right="108"/>
              <w:jc w:val="right"/>
              <w:rPr>
                <w:rFonts w:ascii="Arial"/>
                <w:b/>
                <w:sz w:val="13"/>
              </w:rPr>
            </w:pPr>
            <w:r>
              <w:rPr>
                <w:rFonts w:ascii="Arial"/>
                <w:b/>
                <w:sz w:val="13"/>
              </w:rPr>
              <w:t>180</w:t>
            </w:r>
          </w:p>
        </w:tc>
        <w:tc>
          <w:tcPr>
            <w:tcW w:w="454" w:type="dxa"/>
          </w:tcPr>
          <w:p w14:paraId="523ED183" w14:textId="77777777" w:rsidR="005074BA" w:rsidRDefault="00F0000B">
            <w:pPr>
              <w:pStyle w:val="TableParagraph"/>
              <w:spacing w:before="40"/>
              <w:ind w:left="49" w:right="38"/>
              <w:rPr>
                <w:sz w:val="13"/>
              </w:rPr>
            </w:pPr>
            <w:r>
              <w:rPr>
                <w:sz w:val="13"/>
              </w:rPr>
              <w:t>909</w:t>
            </w:r>
          </w:p>
        </w:tc>
        <w:tc>
          <w:tcPr>
            <w:tcW w:w="456" w:type="dxa"/>
          </w:tcPr>
          <w:p w14:paraId="4EF870BF" w14:textId="77777777" w:rsidR="005074BA" w:rsidRDefault="00F0000B">
            <w:pPr>
              <w:pStyle w:val="TableParagraph"/>
              <w:spacing w:before="40"/>
              <w:ind w:left="83" w:right="75"/>
              <w:rPr>
                <w:rFonts w:ascii="Arial"/>
                <w:b/>
                <w:sz w:val="13"/>
              </w:rPr>
            </w:pPr>
            <w:r>
              <w:rPr>
                <w:rFonts w:ascii="Arial"/>
                <w:b/>
                <w:sz w:val="13"/>
              </w:rPr>
              <w:t>185</w:t>
            </w:r>
          </w:p>
        </w:tc>
        <w:tc>
          <w:tcPr>
            <w:tcW w:w="456" w:type="dxa"/>
          </w:tcPr>
          <w:p w14:paraId="2C0A2747" w14:textId="77777777" w:rsidR="005074BA" w:rsidRDefault="00F0000B">
            <w:pPr>
              <w:pStyle w:val="TableParagraph"/>
              <w:spacing w:before="40"/>
              <w:ind w:left="83" w:right="75"/>
              <w:rPr>
                <w:sz w:val="13"/>
              </w:rPr>
            </w:pPr>
            <w:r>
              <w:rPr>
                <w:sz w:val="13"/>
              </w:rPr>
              <w:t>917</w:t>
            </w:r>
          </w:p>
        </w:tc>
        <w:tc>
          <w:tcPr>
            <w:tcW w:w="456" w:type="dxa"/>
          </w:tcPr>
          <w:p w14:paraId="1C91AB1B" w14:textId="77777777" w:rsidR="005074BA" w:rsidRDefault="00F0000B">
            <w:pPr>
              <w:pStyle w:val="TableParagraph"/>
              <w:spacing w:before="40"/>
              <w:ind w:left="83" w:right="75"/>
              <w:rPr>
                <w:rFonts w:ascii="Arial"/>
                <w:b/>
                <w:sz w:val="13"/>
              </w:rPr>
            </w:pPr>
            <w:r>
              <w:rPr>
                <w:rFonts w:ascii="Arial"/>
                <w:b/>
                <w:sz w:val="13"/>
              </w:rPr>
              <w:t>190</w:t>
            </w:r>
          </w:p>
        </w:tc>
        <w:tc>
          <w:tcPr>
            <w:tcW w:w="459" w:type="dxa"/>
          </w:tcPr>
          <w:p w14:paraId="1B5DFC42" w14:textId="77777777" w:rsidR="005074BA" w:rsidRDefault="00F0000B">
            <w:pPr>
              <w:pStyle w:val="TableParagraph"/>
              <w:spacing w:before="40"/>
              <w:ind w:left="121"/>
              <w:jc w:val="left"/>
              <w:rPr>
                <w:sz w:val="13"/>
              </w:rPr>
            </w:pPr>
            <w:r>
              <w:rPr>
                <w:sz w:val="13"/>
              </w:rPr>
              <w:t>925</w:t>
            </w:r>
          </w:p>
        </w:tc>
        <w:tc>
          <w:tcPr>
            <w:tcW w:w="454" w:type="dxa"/>
          </w:tcPr>
          <w:p w14:paraId="7FA33475" w14:textId="77777777" w:rsidR="005074BA" w:rsidRDefault="00F0000B">
            <w:pPr>
              <w:pStyle w:val="TableParagraph"/>
              <w:spacing w:before="40"/>
              <w:ind w:left="48" w:right="38"/>
              <w:rPr>
                <w:rFonts w:ascii="Arial"/>
                <w:b/>
                <w:sz w:val="13"/>
              </w:rPr>
            </w:pPr>
            <w:r>
              <w:rPr>
                <w:rFonts w:ascii="Arial"/>
                <w:b/>
                <w:sz w:val="13"/>
              </w:rPr>
              <w:t>195</w:t>
            </w:r>
          </w:p>
        </w:tc>
        <w:tc>
          <w:tcPr>
            <w:tcW w:w="461" w:type="dxa"/>
          </w:tcPr>
          <w:p w14:paraId="33206D75" w14:textId="77777777" w:rsidR="005074BA" w:rsidRDefault="00F0000B">
            <w:pPr>
              <w:pStyle w:val="TableParagraph"/>
              <w:spacing w:before="40"/>
              <w:ind w:left="96" w:right="89"/>
              <w:rPr>
                <w:sz w:val="13"/>
              </w:rPr>
            </w:pPr>
            <w:r>
              <w:rPr>
                <w:sz w:val="13"/>
              </w:rPr>
              <w:t>932</w:t>
            </w:r>
          </w:p>
        </w:tc>
      </w:tr>
      <w:tr w:rsidR="005074BA" w14:paraId="2894045E" w14:textId="77777777">
        <w:trPr>
          <w:trHeight w:val="220"/>
        </w:trPr>
        <w:tc>
          <w:tcPr>
            <w:tcW w:w="619" w:type="dxa"/>
          </w:tcPr>
          <w:p w14:paraId="5D598AC3" w14:textId="77777777" w:rsidR="005074BA" w:rsidRDefault="00F0000B">
            <w:pPr>
              <w:pStyle w:val="TableParagraph"/>
              <w:spacing w:before="35"/>
              <w:ind w:right="157"/>
              <w:jc w:val="right"/>
              <w:rPr>
                <w:rFonts w:ascii="Arial"/>
                <w:b/>
                <w:sz w:val="13"/>
              </w:rPr>
            </w:pPr>
            <w:r>
              <w:rPr>
                <w:rFonts w:ascii="Arial"/>
                <w:b/>
                <w:sz w:val="13"/>
              </w:rPr>
              <w:t>1510</w:t>
            </w:r>
          </w:p>
        </w:tc>
        <w:tc>
          <w:tcPr>
            <w:tcW w:w="456" w:type="dxa"/>
          </w:tcPr>
          <w:p w14:paraId="4F2D4F0E" w14:textId="77777777" w:rsidR="005074BA" w:rsidRDefault="00F0000B">
            <w:pPr>
              <w:pStyle w:val="TableParagraph"/>
              <w:spacing w:before="35"/>
              <w:ind w:left="119"/>
              <w:jc w:val="left"/>
              <w:rPr>
                <w:sz w:val="13"/>
              </w:rPr>
            </w:pPr>
            <w:r>
              <w:rPr>
                <w:sz w:val="13"/>
              </w:rPr>
              <w:t>859</w:t>
            </w:r>
          </w:p>
        </w:tc>
        <w:tc>
          <w:tcPr>
            <w:tcW w:w="461" w:type="dxa"/>
          </w:tcPr>
          <w:p w14:paraId="183E9B5D" w14:textId="77777777" w:rsidR="005074BA" w:rsidRDefault="00F0000B">
            <w:pPr>
              <w:pStyle w:val="TableParagraph"/>
              <w:spacing w:before="35"/>
              <w:ind w:left="98" w:right="89"/>
              <w:rPr>
                <w:rFonts w:ascii="Arial"/>
                <w:b/>
                <w:sz w:val="13"/>
              </w:rPr>
            </w:pPr>
            <w:r>
              <w:rPr>
                <w:rFonts w:ascii="Arial"/>
                <w:b/>
                <w:sz w:val="13"/>
              </w:rPr>
              <w:t>156</w:t>
            </w:r>
          </w:p>
        </w:tc>
        <w:tc>
          <w:tcPr>
            <w:tcW w:w="459" w:type="dxa"/>
          </w:tcPr>
          <w:p w14:paraId="34DAF901" w14:textId="77777777" w:rsidR="005074BA" w:rsidRDefault="00F0000B">
            <w:pPr>
              <w:pStyle w:val="TableParagraph"/>
              <w:spacing w:before="35"/>
              <w:ind w:left="89" w:right="77"/>
              <w:rPr>
                <w:sz w:val="13"/>
              </w:rPr>
            </w:pPr>
            <w:r>
              <w:rPr>
                <w:sz w:val="13"/>
              </w:rPr>
              <w:t>868</w:t>
            </w:r>
          </w:p>
        </w:tc>
        <w:tc>
          <w:tcPr>
            <w:tcW w:w="456" w:type="dxa"/>
          </w:tcPr>
          <w:p w14:paraId="4F8F7A5F" w14:textId="77777777" w:rsidR="005074BA" w:rsidRDefault="00F0000B">
            <w:pPr>
              <w:pStyle w:val="TableParagraph"/>
              <w:spacing w:before="35"/>
              <w:ind w:left="95" w:right="57"/>
              <w:rPr>
                <w:rFonts w:ascii="Arial"/>
                <w:b/>
                <w:sz w:val="13"/>
              </w:rPr>
            </w:pPr>
            <w:r>
              <w:rPr>
                <w:rFonts w:ascii="Arial"/>
                <w:b/>
                <w:sz w:val="13"/>
              </w:rPr>
              <w:t>161</w:t>
            </w:r>
          </w:p>
        </w:tc>
        <w:tc>
          <w:tcPr>
            <w:tcW w:w="456" w:type="dxa"/>
          </w:tcPr>
          <w:p w14:paraId="4E5674A3" w14:textId="77777777" w:rsidR="005074BA" w:rsidRDefault="00F0000B">
            <w:pPr>
              <w:pStyle w:val="TableParagraph"/>
              <w:spacing w:before="35"/>
              <w:ind w:left="89" w:right="75"/>
              <w:rPr>
                <w:sz w:val="13"/>
              </w:rPr>
            </w:pPr>
            <w:r>
              <w:rPr>
                <w:sz w:val="13"/>
              </w:rPr>
              <w:t>877</w:t>
            </w:r>
          </w:p>
        </w:tc>
        <w:tc>
          <w:tcPr>
            <w:tcW w:w="456" w:type="dxa"/>
          </w:tcPr>
          <w:p w14:paraId="65C58128" w14:textId="77777777" w:rsidR="005074BA" w:rsidRDefault="00F0000B">
            <w:pPr>
              <w:pStyle w:val="TableParagraph"/>
              <w:spacing w:before="35"/>
              <w:ind w:left="89" w:right="75"/>
              <w:rPr>
                <w:rFonts w:ascii="Arial"/>
                <w:b/>
                <w:sz w:val="13"/>
              </w:rPr>
            </w:pPr>
            <w:r>
              <w:rPr>
                <w:rFonts w:ascii="Arial"/>
                <w:b/>
                <w:sz w:val="13"/>
              </w:rPr>
              <w:t>166</w:t>
            </w:r>
          </w:p>
        </w:tc>
        <w:tc>
          <w:tcPr>
            <w:tcW w:w="456" w:type="dxa"/>
          </w:tcPr>
          <w:p w14:paraId="64F8C39B" w14:textId="77777777" w:rsidR="005074BA" w:rsidRDefault="00F0000B">
            <w:pPr>
              <w:pStyle w:val="TableParagraph"/>
              <w:spacing w:before="35"/>
              <w:ind w:left="122"/>
              <w:jc w:val="left"/>
              <w:rPr>
                <w:sz w:val="13"/>
              </w:rPr>
            </w:pPr>
            <w:r>
              <w:rPr>
                <w:sz w:val="13"/>
              </w:rPr>
              <w:t>885</w:t>
            </w:r>
          </w:p>
        </w:tc>
        <w:tc>
          <w:tcPr>
            <w:tcW w:w="454" w:type="dxa"/>
          </w:tcPr>
          <w:p w14:paraId="3674F69D" w14:textId="77777777" w:rsidR="005074BA" w:rsidRDefault="00F0000B">
            <w:pPr>
              <w:pStyle w:val="TableParagraph"/>
              <w:spacing w:before="35"/>
              <w:ind w:left="50" w:right="38"/>
              <w:rPr>
                <w:rFonts w:ascii="Arial"/>
                <w:b/>
                <w:sz w:val="13"/>
              </w:rPr>
            </w:pPr>
            <w:r>
              <w:rPr>
                <w:rFonts w:ascii="Arial"/>
                <w:b/>
                <w:sz w:val="13"/>
              </w:rPr>
              <w:t>171</w:t>
            </w:r>
          </w:p>
        </w:tc>
        <w:tc>
          <w:tcPr>
            <w:tcW w:w="451" w:type="dxa"/>
          </w:tcPr>
          <w:p w14:paraId="4025AEB1" w14:textId="77777777" w:rsidR="005074BA" w:rsidRDefault="00F0000B">
            <w:pPr>
              <w:pStyle w:val="TableParagraph"/>
              <w:spacing w:before="35"/>
              <w:ind w:left="94" w:right="85"/>
              <w:rPr>
                <w:sz w:val="13"/>
              </w:rPr>
            </w:pPr>
            <w:r>
              <w:rPr>
                <w:sz w:val="13"/>
              </w:rPr>
              <w:t>893</w:t>
            </w:r>
          </w:p>
        </w:tc>
        <w:tc>
          <w:tcPr>
            <w:tcW w:w="461" w:type="dxa"/>
          </w:tcPr>
          <w:p w14:paraId="00AB84FC" w14:textId="77777777" w:rsidR="005074BA" w:rsidRDefault="00F0000B">
            <w:pPr>
              <w:pStyle w:val="TableParagraph"/>
              <w:spacing w:before="35"/>
              <w:ind w:left="122"/>
              <w:jc w:val="left"/>
              <w:rPr>
                <w:rFonts w:ascii="Arial"/>
                <w:b/>
                <w:sz w:val="13"/>
              </w:rPr>
            </w:pPr>
            <w:r>
              <w:rPr>
                <w:rFonts w:ascii="Arial"/>
                <w:b/>
                <w:sz w:val="13"/>
              </w:rPr>
              <w:t>176</w:t>
            </w:r>
          </w:p>
        </w:tc>
        <w:tc>
          <w:tcPr>
            <w:tcW w:w="456" w:type="dxa"/>
          </w:tcPr>
          <w:p w14:paraId="4F19725D" w14:textId="77777777" w:rsidR="005074BA" w:rsidRDefault="00F0000B">
            <w:pPr>
              <w:pStyle w:val="TableParagraph"/>
              <w:spacing w:before="35"/>
              <w:ind w:left="119"/>
              <w:jc w:val="left"/>
              <w:rPr>
                <w:sz w:val="13"/>
              </w:rPr>
            </w:pPr>
            <w:r>
              <w:rPr>
                <w:sz w:val="13"/>
              </w:rPr>
              <w:t>901</w:t>
            </w:r>
          </w:p>
        </w:tc>
        <w:tc>
          <w:tcPr>
            <w:tcW w:w="459" w:type="dxa"/>
          </w:tcPr>
          <w:p w14:paraId="1E454A2E" w14:textId="77777777" w:rsidR="005074BA" w:rsidRDefault="00F0000B">
            <w:pPr>
              <w:pStyle w:val="TableParagraph"/>
              <w:spacing w:before="35"/>
              <w:ind w:right="108"/>
              <w:jc w:val="right"/>
              <w:rPr>
                <w:rFonts w:ascii="Arial"/>
                <w:b/>
                <w:sz w:val="13"/>
              </w:rPr>
            </w:pPr>
            <w:r>
              <w:rPr>
                <w:rFonts w:ascii="Arial"/>
                <w:b/>
                <w:sz w:val="13"/>
              </w:rPr>
              <w:t>181</w:t>
            </w:r>
          </w:p>
        </w:tc>
        <w:tc>
          <w:tcPr>
            <w:tcW w:w="454" w:type="dxa"/>
          </w:tcPr>
          <w:p w14:paraId="633B9755" w14:textId="77777777" w:rsidR="005074BA" w:rsidRDefault="00F0000B">
            <w:pPr>
              <w:pStyle w:val="TableParagraph"/>
              <w:spacing w:before="35"/>
              <w:ind w:left="49" w:right="38"/>
              <w:rPr>
                <w:sz w:val="13"/>
              </w:rPr>
            </w:pPr>
            <w:r>
              <w:rPr>
                <w:sz w:val="13"/>
              </w:rPr>
              <w:t>909</w:t>
            </w:r>
          </w:p>
        </w:tc>
        <w:tc>
          <w:tcPr>
            <w:tcW w:w="456" w:type="dxa"/>
          </w:tcPr>
          <w:p w14:paraId="002982CE" w14:textId="77777777" w:rsidR="005074BA" w:rsidRDefault="00F0000B">
            <w:pPr>
              <w:pStyle w:val="TableParagraph"/>
              <w:spacing w:before="35"/>
              <w:ind w:left="83" w:right="75"/>
              <w:rPr>
                <w:rFonts w:ascii="Arial"/>
                <w:b/>
                <w:sz w:val="13"/>
              </w:rPr>
            </w:pPr>
            <w:r>
              <w:rPr>
                <w:rFonts w:ascii="Arial"/>
                <w:b/>
                <w:sz w:val="13"/>
              </w:rPr>
              <w:t>186</w:t>
            </w:r>
          </w:p>
        </w:tc>
        <w:tc>
          <w:tcPr>
            <w:tcW w:w="456" w:type="dxa"/>
          </w:tcPr>
          <w:p w14:paraId="538BD407" w14:textId="77777777" w:rsidR="005074BA" w:rsidRDefault="00F0000B">
            <w:pPr>
              <w:pStyle w:val="TableParagraph"/>
              <w:spacing w:before="35"/>
              <w:ind w:left="83" w:right="75"/>
              <w:rPr>
                <w:sz w:val="13"/>
              </w:rPr>
            </w:pPr>
            <w:r>
              <w:rPr>
                <w:sz w:val="13"/>
              </w:rPr>
              <w:t>917</w:t>
            </w:r>
          </w:p>
        </w:tc>
        <w:tc>
          <w:tcPr>
            <w:tcW w:w="456" w:type="dxa"/>
          </w:tcPr>
          <w:p w14:paraId="3651FD6B" w14:textId="77777777" w:rsidR="005074BA" w:rsidRDefault="00F0000B">
            <w:pPr>
              <w:pStyle w:val="TableParagraph"/>
              <w:spacing w:before="35"/>
              <w:ind w:left="83" w:right="75"/>
              <w:rPr>
                <w:rFonts w:ascii="Arial"/>
                <w:b/>
                <w:sz w:val="13"/>
              </w:rPr>
            </w:pPr>
            <w:r>
              <w:rPr>
                <w:rFonts w:ascii="Arial"/>
                <w:b/>
                <w:sz w:val="13"/>
              </w:rPr>
              <w:t>191</w:t>
            </w:r>
          </w:p>
        </w:tc>
        <w:tc>
          <w:tcPr>
            <w:tcW w:w="459" w:type="dxa"/>
          </w:tcPr>
          <w:p w14:paraId="0273B0D1" w14:textId="77777777" w:rsidR="005074BA" w:rsidRDefault="00F0000B">
            <w:pPr>
              <w:pStyle w:val="TableParagraph"/>
              <w:spacing w:before="35"/>
              <w:ind w:left="121"/>
              <w:jc w:val="left"/>
              <w:rPr>
                <w:sz w:val="13"/>
              </w:rPr>
            </w:pPr>
            <w:r>
              <w:rPr>
                <w:sz w:val="13"/>
              </w:rPr>
              <w:t>925</w:t>
            </w:r>
          </w:p>
        </w:tc>
        <w:tc>
          <w:tcPr>
            <w:tcW w:w="454" w:type="dxa"/>
          </w:tcPr>
          <w:p w14:paraId="2B52E538" w14:textId="77777777" w:rsidR="005074BA" w:rsidRDefault="00F0000B">
            <w:pPr>
              <w:pStyle w:val="TableParagraph"/>
              <w:spacing w:before="35"/>
              <w:ind w:left="48" w:right="38"/>
              <w:rPr>
                <w:rFonts w:ascii="Arial"/>
                <w:b/>
                <w:sz w:val="13"/>
              </w:rPr>
            </w:pPr>
            <w:r>
              <w:rPr>
                <w:rFonts w:ascii="Arial"/>
                <w:b/>
                <w:sz w:val="13"/>
              </w:rPr>
              <w:t>196</w:t>
            </w:r>
          </w:p>
        </w:tc>
        <w:tc>
          <w:tcPr>
            <w:tcW w:w="461" w:type="dxa"/>
          </w:tcPr>
          <w:p w14:paraId="26305E07" w14:textId="77777777" w:rsidR="005074BA" w:rsidRDefault="00F0000B">
            <w:pPr>
              <w:pStyle w:val="TableParagraph"/>
              <w:spacing w:before="35"/>
              <w:ind w:left="96" w:right="89"/>
              <w:rPr>
                <w:sz w:val="13"/>
              </w:rPr>
            </w:pPr>
            <w:r>
              <w:rPr>
                <w:sz w:val="13"/>
              </w:rPr>
              <w:t>932</w:t>
            </w:r>
          </w:p>
        </w:tc>
      </w:tr>
      <w:tr w:rsidR="005074BA" w14:paraId="3AC02A52" w14:textId="77777777">
        <w:trPr>
          <w:trHeight w:val="220"/>
        </w:trPr>
        <w:tc>
          <w:tcPr>
            <w:tcW w:w="619" w:type="dxa"/>
          </w:tcPr>
          <w:p w14:paraId="51784B1C" w14:textId="77777777" w:rsidR="005074BA" w:rsidRDefault="00F0000B">
            <w:pPr>
              <w:pStyle w:val="TableParagraph"/>
              <w:spacing w:before="38"/>
              <w:ind w:right="157"/>
              <w:jc w:val="right"/>
              <w:rPr>
                <w:rFonts w:ascii="Arial"/>
                <w:b/>
                <w:sz w:val="13"/>
              </w:rPr>
            </w:pPr>
            <w:r>
              <w:rPr>
                <w:rFonts w:ascii="Arial"/>
                <w:b/>
                <w:sz w:val="13"/>
              </w:rPr>
              <w:t>1511</w:t>
            </w:r>
          </w:p>
        </w:tc>
        <w:tc>
          <w:tcPr>
            <w:tcW w:w="456" w:type="dxa"/>
          </w:tcPr>
          <w:p w14:paraId="0EE65D86" w14:textId="77777777" w:rsidR="005074BA" w:rsidRDefault="00F0000B">
            <w:pPr>
              <w:pStyle w:val="TableParagraph"/>
              <w:spacing w:before="38"/>
              <w:ind w:left="119"/>
              <w:jc w:val="left"/>
              <w:rPr>
                <w:sz w:val="13"/>
              </w:rPr>
            </w:pPr>
            <w:r>
              <w:rPr>
                <w:sz w:val="13"/>
              </w:rPr>
              <w:t>859</w:t>
            </w:r>
          </w:p>
        </w:tc>
        <w:tc>
          <w:tcPr>
            <w:tcW w:w="461" w:type="dxa"/>
          </w:tcPr>
          <w:p w14:paraId="369E83D2" w14:textId="77777777" w:rsidR="005074BA" w:rsidRDefault="00F0000B">
            <w:pPr>
              <w:pStyle w:val="TableParagraph"/>
              <w:spacing w:before="38"/>
              <w:ind w:left="98" w:right="89"/>
              <w:rPr>
                <w:rFonts w:ascii="Arial"/>
                <w:b/>
                <w:sz w:val="13"/>
              </w:rPr>
            </w:pPr>
            <w:r>
              <w:rPr>
                <w:rFonts w:ascii="Arial"/>
                <w:b/>
                <w:sz w:val="13"/>
              </w:rPr>
              <w:t>156</w:t>
            </w:r>
          </w:p>
        </w:tc>
        <w:tc>
          <w:tcPr>
            <w:tcW w:w="459" w:type="dxa"/>
          </w:tcPr>
          <w:p w14:paraId="7A33D438" w14:textId="77777777" w:rsidR="005074BA" w:rsidRDefault="00F0000B">
            <w:pPr>
              <w:pStyle w:val="TableParagraph"/>
              <w:spacing w:before="38"/>
              <w:ind w:left="89" w:right="77"/>
              <w:rPr>
                <w:sz w:val="13"/>
              </w:rPr>
            </w:pPr>
            <w:r>
              <w:rPr>
                <w:sz w:val="13"/>
              </w:rPr>
              <w:t>868</w:t>
            </w:r>
          </w:p>
        </w:tc>
        <w:tc>
          <w:tcPr>
            <w:tcW w:w="456" w:type="dxa"/>
          </w:tcPr>
          <w:p w14:paraId="31616CBE" w14:textId="77777777" w:rsidR="005074BA" w:rsidRDefault="00F0000B">
            <w:pPr>
              <w:pStyle w:val="TableParagraph"/>
              <w:spacing w:before="38"/>
              <w:ind w:left="95" w:right="57"/>
              <w:rPr>
                <w:rFonts w:ascii="Arial"/>
                <w:b/>
                <w:sz w:val="13"/>
              </w:rPr>
            </w:pPr>
            <w:r>
              <w:rPr>
                <w:rFonts w:ascii="Arial"/>
                <w:b/>
                <w:sz w:val="13"/>
              </w:rPr>
              <w:t>161</w:t>
            </w:r>
          </w:p>
        </w:tc>
        <w:tc>
          <w:tcPr>
            <w:tcW w:w="456" w:type="dxa"/>
          </w:tcPr>
          <w:p w14:paraId="01958D5E" w14:textId="77777777" w:rsidR="005074BA" w:rsidRDefault="00F0000B">
            <w:pPr>
              <w:pStyle w:val="TableParagraph"/>
              <w:spacing w:before="38"/>
              <w:ind w:left="89" w:right="75"/>
              <w:rPr>
                <w:sz w:val="13"/>
              </w:rPr>
            </w:pPr>
            <w:r>
              <w:rPr>
                <w:sz w:val="13"/>
              </w:rPr>
              <w:t>877</w:t>
            </w:r>
          </w:p>
        </w:tc>
        <w:tc>
          <w:tcPr>
            <w:tcW w:w="456" w:type="dxa"/>
          </w:tcPr>
          <w:p w14:paraId="615D088B" w14:textId="77777777" w:rsidR="005074BA" w:rsidRDefault="00F0000B">
            <w:pPr>
              <w:pStyle w:val="TableParagraph"/>
              <w:spacing w:before="38"/>
              <w:ind w:left="89" w:right="75"/>
              <w:rPr>
                <w:rFonts w:ascii="Arial"/>
                <w:b/>
                <w:sz w:val="13"/>
              </w:rPr>
            </w:pPr>
            <w:r>
              <w:rPr>
                <w:rFonts w:ascii="Arial"/>
                <w:b/>
                <w:sz w:val="13"/>
              </w:rPr>
              <w:t>166</w:t>
            </w:r>
          </w:p>
        </w:tc>
        <w:tc>
          <w:tcPr>
            <w:tcW w:w="456" w:type="dxa"/>
          </w:tcPr>
          <w:p w14:paraId="491D9B95" w14:textId="77777777" w:rsidR="005074BA" w:rsidRDefault="00F0000B">
            <w:pPr>
              <w:pStyle w:val="TableParagraph"/>
              <w:spacing w:before="38"/>
              <w:ind w:left="122"/>
              <w:jc w:val="left"/>
              <w:rPr>
                <w:sz w:val="13"/>
              </w:rPr>
            </w:pPr>
            <w:r>
              <w:rPr>
                <w:sz w:val="13"/>
              </w:rPr>
              <w:t>885</w:t>
            </w:r>
          </w:p>
        </w:tc>
        <w:tc>
          <w:tcPr>
            <w:tcW w:w="454" w:type="dxa"/>
          </w:tcPr>
          <w:p w14:paraId="0FE67554" w14:textId="77777777" w:rsidR="005074BA" w:rsidRDefault="00F0000B">
            <w:pPr>
              <w:pStyle w:val="TableParagraph"/>
              <w:spacing w:before="38"/>
              <w:ind w:left="50" w:right="38"/>
              <w:rPr>
                <w:rFonts w:ascii="Arial"/>
                <w:b/>
                <w:sz w:val="13"/>
              </w:rPr>
            </w:pPr>
            <w:r>
              <w:rPr>
                <w:rFonts w:ascii="Arial"/>
                <w:b/>
                <w:sz w:val="13"/>
              </w:rPr>
              <w:t>171</w:t>
            </w:r>
          </w:p>
        </w:tc>
        <w:tc>
          <w:tcPr>
            <w:tcW w:w="451" w:type="dxa"/>
          </w:tcPr>
          <w:p w14:paraId="172FD4F6" w14:textId="77777777" w:rsidR="005074BA" w:rsidRDefault="00F0000B">
            <w:pPr>
              <w:pStyle w:val="TableParagraph"/>
              <w:spacing w:before="38"/>
              <w:ind w:left="94" w:right="85"/>
              <w:rPr>
                <w:sz w:val="13"/>
              </w:rPr>
            </w:pPr>
            <w:r>
              <w:rPr>
                <w:sz w:val="13"/>
              </w:rPr>
              <w:t>893</w:t>
            </w:r>
          </w:p>
        </w:tc>
        <w:tc>
          <w:tcPr>
            <w:tcW w:w="461" w:type="dxa"/>
          </w:tcPr>
          <w:p w14:paraId="210992BF" w14:textId="77777777" w:rsidR="005074BA" w:rsidRDefault="00F0000B">
            <w:pPr>
              <w:pStyle w:val="TableParagraph"/>
              <w:spacing w:before="38"/>
              <w:ind w:left="122"/>
              <w:jc w:val="left"/>
              <w:rPr>
                <w:rFonts w:ascii="Arial"/>
                <w:b/>
                <w:sz w:val="13"/>
              </w:rPr>
            </w:pPr>
            <w:r>
              <w:rPr>
                <w:rFonts w:ascii="Arial"/>
                <w:b/>
                <w:sz w:val="13"/>
              </w:rPr>
              <w:t>176</w:t>
            </w:r>
          </w:p>
        </w:tc>
        <w:tc>
          <w:tcPr>
            <w:tcW w:w="456" w:type="dxa"/>
          </w:tcPr>
          <w:p w14:paraId="074F77C4" w14:textId="77777777" w:rsidR="005074BA" w:rsidRDefault="00F0000B">
            <w:pPr>
              <w:pStyle w:val="TableParagraph"/>
              <w:spacing w:before="38"/>
              <w:ind w:left="119"/>
              <w:jc w:val="left"/>
              <w:rPr>
                <w:sz w:val="13"/>
              </w:rPr>
            </w:pPr>
            <w:r>
              <w:rPr>
                <w:sz w:val="13"/>
              </w:rPr>
              <w:t>902</w:t>
            </w:r>
          </w:p>
        </w:tc>
        <w:tc>
          <w:tcPr>
            <w:tcW w:w="459" w:type="dxa"/>
          </w:tcPr>
          <w:p w14:paraId="0EB24D88" w14:textId="77777777" w:rsidR="005074BA" w:rsidRDefault="00F0000B">
            <w:pPr>
              <w:pStyle w:val="TableParagraph"/>
              <w:spacing w:before="38"/>
              <w:ind w:right="108"/>
              <w:jc w:val="right"/>
              <w:rPr>
                <w:rFonts w:ascii="Arial"/>
                <w:b/>
                <w:sz w:val="13"/>
              </w:rPr>
            </w:pPr>
            <w:r>
              <w:rPr>
                <w:rFonts w:ascii="Arial"/>
                <w:b/>
                <w:sz w:val="13"/>
              </w:rPr>
              <w:t>181</w:t>
            </w:r>
          </w:p>
        </w:tc>
        <w:tc>
          <w:tcPr>
            <w:tcW w:w="454" w:type="dxa"/>
          </w:tcPr>
          <w:p w14:paraId="69551E24" w14:textId="77777777" w:rsidR="005074BA" w:rsidRDefault="00F0000B">
            <w:pPr>
              <w:pStyle w:val="TableParagraph"/>
              <w:spacing w:before="38"/>
              <w:ind w:left="49" w:right="38"/>
              <w:rPr>
                <w:sz w:val="13"/>
              </w:rPr>
            </w:pPr>
            <w:r>
              <w:rPr>
                <w:sz w:val="13"/>
              </w:rPr>
              <w:t>910</w:t>
            </w:r>
          </w:p>
        </w:tc>
        <w:tc>
          <w:tcPr>
            <w:tcW w:w="456" w:type="dxa"/>
          </w:tcPr>
          <w:p w14:paraId="01722CB7" w14:textId="77777777" w:rsidR="005074BA" w:rsidRDefault="00F0000B">
            <w:pPr>
              <w:pStyle w:val="TableParagraph"/>
              <w:spacing w:before="38"/>
              <w:ind w:left="83" w:right="75"/>
              <w:rPr>
                <w:rFonts w:ascii="Arial"/>
                <w:b/>
                <w:sz w:val="13"/>
              </w:rPr>
            </w:pPr>
            <w:r>
              <w:rPr>
                <w:rFonts w:ascii="Arial"/>
                <w:b/>
                <w:sz w:val="13"/>
              </w:rPr>
              <w:t>186</w:t>
            </w:r>
          </w:p>
        </w:tc>
        <w:tc>
          <w:tcPr>
            <w:tcW w:w="456" w:type="dxa"/>
          </w:tcPr>
          <w:p w14:paraId="142A0F99" w14:textId="77777777" w:rsidR="005074BA" w:rsidRDefault="00F0000B">
            <w:pPr>
              <w:pStyle w:val="TableParagraph"/>
              <w:spacing w:before="38"/>
              <w:ind w:left="83" w:right="75"/>
              <w:rPr>
                <w:sz w:val="13"/>
              </w:rPr>
            </w:pPr>
            <w:r>
              <w:rPr>
                <w:sz w:val="13"/>
              </w:rPr>
              <w:t>917</w:t>
            </w:r>
          </w:p>
        </w:tc>
        <w:tc>
          <w:tcPr>
            <w:tcW w:w="456" w:type="dxa"/>
          </w:tcPr>
          <w:p w14:paraId="2CA50D04" w14:textId="77777777" w:rsidR="005074BA" w:rsidRDefault="00F0000B">
            <w:pPr>
              <w:pStyle w:val="TableParagraph"/>
              <w:spacing w:before="38"/>
              <w:ind w:left="83" w:right="75"/>
              <w:rPr>
                <w:rFonts w:ascii="Arial"/>
                <w:b/>
                <w:sz w:val="13"/>
              </w:rPr>
            </w:pPr>
            <w:r>
              <w:rPr>
                <w:rFonts w:ascii="Arial"/>
                <w:b/>
                <w:sz w:val="13"/>
              </w:rPr>
              <w:t>191</w:t>
            </w:r>
          </w:p>
        </w:tc>
        <w:tc>
          <w:tcPr>
            <w:tcW w:w="459" w:type="dxa"/>
          </w:tcPr>
          <w:p w14:paraId="52F12CC7" w14:textId="77777777" w:rsidR="005074BA" w:rsidRDefault="00F0000B">
            <w:pPr>
              <w:pStyle w:val="TableParagraph"/>
              <w:spacing w:before="38"/>
              <w:ind w:left="121"/>
              <w:jc w:val="left"/>
              <w:rPr>
                <w:sz w:val="13"/>
              </w:rPr>
            </w:pPr>
            <w:r>
              <w:rPr>
                <w:sz w:val="13"/>
              </w:rPr>
              <w:t>925</w:t>
            </w:r>
          </w:p>
        </w:tc>
        <w:tc>
          <w:tcPr>
            <w:tcW w:w="454" w:type="dxa"/>
          </w:tcPr>
          <w:p w14:paraId="094FBA15" w14:textId="77777777" w:rsidR="005074BA" w:rsidRDefault="00F0000B">
            <w:pPr>
              <w:pStyle w:val="TableParagraph"/>
              <w:spacing w:before="38"/>
              <w:ind w:left="48" w:right="38"/>
              <w:rPr>
                <w:rFonts w:ascii="Arial"/>
                <w:b/>
                <w:sz w:val="13"/>
              </w:rPr>
            </w:pPr>
            <w:r>
              <w:rPr>
                <w:rFonts w:ascii="Arial"/>
                <w:b/>
                <w:sz w:val="13"/>
              </w:rPr>
              <w:t>196</w:t>
            </w:r>
          </w:p>
        </w:tc>
        <w:tc>
          <w:tcPr>
            <w:tcW w:w="461" w:type="dxa"/>
          </w:tcPr>
          <w:p w14:paraId="52A26316" w14:textId="77777777" w:rsidR="005074BA" w:rsidRDefault="00F0000B">
            <w:pPr>
              <w:pStyle w:val="TableParagraph"/>
              <w:spacing w:before="38"/>
              <w:ind w:left="96" w:right="89"/>
              <w:rPr>
                <w:sz w:val="13"/>
              </w:rPr>
            </w:pPr>
            <w:r>
              <w:rPr>
                <w:sz w:val="13"/>
              </w:rPr>
              <w:t>933</w:t>
            </w:r>
          </w:p>
        </w:tc>
      </w:tr>
      <w:tr w:rsidR="005074BA" w14:paraId="006C36E5" w14:textId="77777777">
        <w:trPr>
          <w:trHeight w:val="220"/>
        </w:trPr>
        <w:tc>
          <w:tcPr>
            <w:tcW w:w="619" w:type="dxa"/>
          </w:tcPr>
          <w:p w14:paraId="792451C5" w14:textId="77777777" w:rsidR="005074BA" w:rsidRDefault="00F0000B">
            <w:pPr>
              <w:pStyle w:val="TableParagraph"/>
              <w:spacing w:before="35"/>
              <w:ind w:right="157"/>
              <w:jc w:val="right"/>
              <w:rPr>
                <w:rFonts w:ascii="Arial"/>
                <w:b/>
                <w:sz w:val="13"/>
              </w:rPr>
            </w:pPr>
            <w:r>
              <w:rPr>
                <w:rFonts w:ascii="Arial"/>
                <w:b/>
                <w:sz w:val="13"/>
              </w:rPr>
              <w:t>1512</w:t>
            </w:r>
          </w:p>
        </w:tc>
        <w:tc>
          <w:tcPr>
            <w:tcW w:w="456" w:type="dxa"/>
          </w:tcPr>
          <w:p w14:paraId="0161E570" w14:textId="77777777" w:rsidR="005074BA" w:rsidRDefault="00F0000B">
            <w:pPr>
              <w:pStyle w:val="TableParagraph"/>
              <w:spacing w:before="35"/>
              <w:ind w:left="119"/>
              <w:jc w:val="left"/>
              <w:rPr>
                <w:sz w:val="13"/>
              </w:rPr>
            </w:pPr>
            <w:r>
              <w:rPr>
                <w:sz w:val="13"/>
              </w:rPr>
              <w:t>859</w:t>
            </w:r>
          </w:p>
        </w:tc>
        <w:tc>
          <w:tcPr>
            <w:tcW w:w="461" w:type="dxa"/>
          </w:tcPr>
          <w:p w14:paraId="23AB9856" w14:textId="77777777" w:rsidR="005074BA" w:rsidRDefault="00F0000B">
            <w:pPr>
              <w:pStyle w:val="TableParagraph"/>
              <w:spacing w:before="35"/>
              <w:ind w:left="98" w:right="89"/>
              <w:rPr>
                <w:rFonts w:ascii="Arial"/>
                <w:b/>
                <w:sz w:val="13"/>
              </w:rPr>
            </w:pPr>
            <w:r>
              <w:rPr>
                <w:rFonts w:ascii="Arial"/>
                <w:b/>
                <w:sz w:val="13"/>
              </w:rPr>
              <w:t>156</w:t>
            </w:r>
          </w:p>
        </w:tc>
        <w:tc>
          <w:tcPr>
            <w:tcW w:w="459" w:type="dxa"/>
          </w:tcPr>
          <w:p w14:paraId="08FFD9E3" w14:textId="77777777" w:rsidR="005074BA" w:rsidRDefault="00F0000B">
            <w:pPr>
              <w:pStyle w:val="TableParagraph"/>
              <w:spacing w:before="35"/>
              <w:ind w:left="89" w:right="77"/>
              <w:rPr>
                <w:sz w:val="13"/>
              </w:rPr>
            </w:pPr>
            <w:r>
              <w:rPr>
                <w:sz w:val="13"/>
              </w:rPr>
              <w:t>868</w:t>
            </w:r>
          </w:p>
        </w:tc>
        <w:tc>
          <w:tcPr>
            <w:tcW w:w="456" w:type="dxa"/>
          </w:tcPr>
          <w:p w14:paraId="5A5692BF" w14:textId="77777777" w:rsidR="005074BA" w:rsidRDefault="00F0000B">
            <w:pPr>
              <w:pStyle w:val="TableParagraph"/>
              <w:spacing w:before="35"/>
              <w:ind w:left="95" w:right="57"/>
              <w:rPr>
                <w:rFonts w:ascii="Arial"/>
                <w:b/>
                <w:sz w:val="13"/>
              </w:rPr>
            </w:pPr>
            <w:r>
              <w:rPr>
                <w:rFonts w:ascii="Arial"/>
                <w:b/>
                <w:sz w:val="13"/>
              </w:rPr>
              <w:t>161</w:t>
            </w:r>
          </w:p>
        </w:tc>
        <w:tc>
          <w:tcPr>
            <w:tcW w:w="456" w:type="dxa"/>
          </w:tcPr>
          <w:p w14:paraId="46489133" w14:textId="77777777" w:rsidR="005074BA" w:rsidRDefault="00F0000B">
            <w:pPr>
              <w:pStyle w:val="TableParagraph"/>
              <w:spacing w:before="35"/>
              <w:ind w:left="89" w:right="75"/>
              <w:rPr>
                <w:sz w:val="13"/>
              </w:rPr>
            </w:pPr>
            <w:r>
              <w:rPr>
                <w:sz w:val="13"/>
              </w:rPr>
              <w:t>877</w:t>
            </w:r>
          </w:p>
        </w:tc>
        <w:tc>
          <w:tcPr>
            <w:tcW w:w="456" w:type="dxa"/>
          </w:tcPr>
          <w:p w14:paraId="68F73195" w14:textId="77777777" w:rsidR="005074BA" w:rsidRDefault="00F0000B">
            <w:pPr>
              <w:pStyle w:val="TableParagraph"/>
              <w:spacing w:before="35"/>
              <w:ind w:left="89" w:right="75"/>
              <w:rPr>
                <w:rFonts w:ascii="Arial"/>
                <w:b/>
                <w:sz w:val="13"/>
              </w:rPr>
            </w:pPr>
            <w:r>
              <w:rPr>
                <w:rFonts w:ascii="Arial"/>
                <w:b/>
                <w:sz w:val="13"/>
              </w:rPr>
              <w:t>166</w:t>
            </w:r>
          </w:p>
        </w:tc>
        <w:tc>
          <w:tcPr>
            <w:tcW w:w="456" w:type="dxa"/>
          </w:tcPr>
          <w:p w14:paraId="6E361C15" w14:textId="77777777" w:rsidR="005074BA" w:rsidRDefault="00F0000B">
            <w:pPr>
              <w:pStyle w:val="TableParagraph"/>
              <w:spacing w:before="35"/>
              <w:ind w:left="122"/>
              <w:jc w:val="left"/>
              <w:rPr>
                <w:sz w:val="13"/>
              </w:rPr>
            </w:pPr>
            <w:r>
              <w:rPr>
                <w:sz w:val="13"/>
              </w:rPr>
              <w:t>885</w:t>
            </w:r>
          </w:p>
        </w:tc>
        <w:tc>
          <w:tcPr>
            <w:tcW w:w="454" w:type="dxa"/>
          </w:tcPr>
          <w:p w14:paraId="2CE0549B" w14:textId="77777777" w:rsidR="005074BA" w:rsidRDefault="00F0000B">
            <w:pPr>
              <w:pStyle w:val="TableParagraph"/>
              <w:spacing w:before="35"/>
              <w:ind w:left="50" w:right="38"/>
              <w:rPr>
                <w:rFonts w:ascii="Arial"/>
                <w:b/>
                <w:sz w:val="13"/>
              </w:rPr>
            </w:pPr>
            <w:r>
              <w:rPr>
                <w:rFonts w:ascii="Arial"/>
                <w:b/>
                <w:sz w:val="13"/>
              </w:rPr>
              <w:t>171</w:t>
            </w:r>
          </w:p>
        </w:tc>
        <w:tc>
          <w:tcPr>
            <w:tcW w:w="451" w:type="dxa"/>
          </w:tcPr>
          <w:p w14:paraId="351A8544" w14:textId="77777777" w:rsidR="005074BA" w:rsidRDefault="00F0000B">
            <w:pPr>
              <w:pStyle w:val="TableParagraph"/>
              <w:spacing w:before="35"/>
              <w:ind w:left="94" w:right="85"/>
              <w:rPr>
                <w:sz w:val="13"/>
              </w:rPr>
            </w:pPr>
            <w:r>
              <w:rPr>
                <w:sz w:val="13"/>
              </w:rPr>
              <w:t>894</w:t>
            </w:r>
          </w:p>
        </w:tc>
        <w:tc>
          <w:tcPr>
            <w:tcW w:w="461" w:type="dxa"/>
          </w:tcPr>
          <w:p w14:paraId="55775C11" w14:textId="77777777" w:rsidR="005074BA" w:rsidRDefault="00F0000B">
            <w:pPr>
              <w:pStyle w:val="TableParagraph"/>
              <w:spacing w:before="35"/>
              <w:ind w:left="122"/>
              <w:jc w:val="left"/>
              <w:rPr>
                <w:rFonts w:ascii="Arial"/>
                <w:b/>
                <w:sz w:val="13"/>
              </w:rPr>
            </w:pPr>
            <w:r>
              <w:rPr>
                <w:rFonts w:ascii="Arial"/>
                <w:b/>
                <w:sz w:val="13"/>
              </w:rPr>
              <w:t>176</w:t>
            </w:r>
          </w:p>
        </w:tc>
        <w:tc>
          <w:tcPr>
            <w:tcW w:w="456" w:type="dxa"/>
          </w:tcPr>
          <w:p w14:paraId="5F13D443" w14:textId="77777777" w:rsidR="005074BA" w:rsidRDefault="00F0000B">
            <w:pPr>
              <w:pStyle w:val="TableParagraph"/>
              <w:spacing w:before="35"/>
              <w:ind w:left="119"/>
              <w:jc w:val="left"/>
              <w:rPr>
                <w:sz w:val="13"/>
              </w:rPr>
            </w:pPr>
            <w:r>
              <w:rPr>
                <w:sz w:val="13"/>
              </w:rPr>
              <w:t>902</w:t>
            </w:r>
          </w:p>
        </w:tc>
        <w:tc>
          <w:tcPr>
            <w:tcW w:w="459" w:type="dxa"/>
          </w:tcPr>
          <w:p w14:paraId="16C2F13F" w14:textId="77777777" w:rsidR="005074BA" w:rsidRDefault="00F0000B">
            <w:pPr>
              <w:pStyle w:val="TableParagraph"/>
              <w:spacing w:before="35"/>
              <w:ind w:right="108"/>
              <w:jc w:val="right"/>
              <w:rPr>
                <w:rFonts w:ascii="Arial"/>
                <w:b/>
                <w:sz w:val="13"/>
              </w:rPr>
            </w:pPr>
            <w:r>
              <w:rPr>
                <w:rFonts w:ascii="Arial"/>
                <w:b/>
                <w:sz w:val="13"/>
              </w:rPr>
              <w:t>181</w:t>
            </w:r>
          </w:p>
        </w:tc>
        <w:tc>
          <w:tcPr>
            <w:tcW w:w="454" w:type="dxa"/>
          </w:tcPr>
          <w:p w14:paraId="4FADCEBC" w14:textId="77777777" w:rsidR="005074BA" w:rsidRDefault="00F0000B">
            <w:pPr>
              <w:pStyle w:val="TableParagraph"/>
              <w:spacing w:before="35"/>
              <w:ind w:left="49" w:right="38"/>
              <w:rPr>
                <w:sz w:val="13"/>
              </w:rPr>
            </w:pPr>
            <w:r>
              <w:rPr>
                <w:sz w:val="13"/>
              </w:rPr>
              <w:t>910</w:t>
            </w:r>
          </w:p>
        </w:tc>
        <w:tc>
          <w:tcPr>
            <w:tcW w:w="456" w:type="dxa"/>
          </w:tcPr>
          <w:p w14:paraId="59E0DBC3" w14:textId="77777777" w:rsidR="005074BA" w:rsidRDefault="00F0000B">
            <w:pPr>
              <w:pStyle w:val="TableParagraph"/>
              <w:spacing w:before="35"/>
              <w:ind w:left="83" w:right="75"/>
              <w:rPr>
                <w:rFonts w:ascii="Arial"/>
                <w:b/>
                <w:sz w:val="13"/>
              </w:rPr>
            </w:pPr>
            <w:r>
              <w:rPr>
                <w:rFonts w:ascii="Arial"/>
                <w:b/>
                <w:sz w:val="13"/>
              </w:rPr>
              <w:t>186</w:t>
            </w:r>
          </w:p>
        </w:tc>
        <w:tc>
          <w:tcPr>
            <w:tcW w:w="456" w:type="dxa"/>
          </w:tcPr>
          <w:p w14:paraId="225B9D09" w14:textId="77777777" w:rsidR="005074BA" w:rsidRDefault="00F0000B">
            <w:pPr>
              <w:pStyle w:val="TableParagraph"/>
              <w:spacing w:before="35"/>
              <w:ind w:left="83" w:right="75"/>
              <w:rPr>
                <w:sz w:val="13"/>
              </w:rPr>
            </w:pPr>
            <w:r>
              <w:rPr>
                <w:sz w:val="13"/>
              </w:rPr>
              <w:t>917</w:t>
            </w:r>
          </w:p>
        </w:tc>
        <w:tc>
          <w:tcPr>
            <w:tcW w:w="456" w:type="dxa"/>
          </w:tcPr>
          <w:p w14:paraId="2FA429E7" w14:textId="77777777" w:rsidR="005074BA" w:rsidRDefault="00F0000B">
            <w:pPr>
              <w:pStyle w:val="TableParagraph"/>
              <w:spacing w:before="35"/>
              <w:ind w:left="83" w:right="75"/>
              <w:rPr>
                <w:rFonts w:ascii="Arial"/>
                <w:b/>
                <w:sz w:val="13"/>
              </w:rPr>
            </w:pPr>
            <w:r>
              <w:rPr>
                <w:rFonts w:ascii="Arial"/>
                <w:b/>
                <w:sz w:val="13"/>
              </w:rPr>
              <w:t>191</w:t>
            </w:r>
          </w:p>
        </w:tc>
        <w:tc>
          <w:tcPr>
            <w:tcW w:w="459" w:type="dxa"/>
          </w:tcPr>
          <w:p w14:paraId="47E84F45" w14:textId="77777777" w:rsidR="005074BA" w:rsidRDefault="00F0000B">
            <w:pPr>
              <w:pStyle w:val="TableParagraph"/>
              <w:spacing w:before="35"/>
              <w:ind w:left="121"/>
              <w:jc w:val="left"/>
              <w:rPr>
                <w:sz w:val="13"/>
              </w:rPr>
            </w:pPr>
            <w:r>
              <w:rPr>
                <w:sz w:val="13"/>
              </w:rPr>
              <w:t>925</w:t>
            </w:r>
          </w:p>
        </w:tc>
        <w:tc>
          <w:tcPr>
            <w:tcW w:w="454" w:type="dxa"/>
          </w:tcPr>
          <w:p w14:paraId="3635E76E" w14:textId="77777777" w:rsidR="005074BA" w:rsidRDefault="00F0000B">
            <w:pPr>
              <w:pStyle w:val="TableParagraph"/>
              <w:spacing w:before="35"/>
              <w:ind w:left="48" w:right="38"/>
              <w:rPr>
                <w:rFonts w:ascii="Arial"/>
                <w:b/>
                <w:sz w:val="13"/>
              </w:rPr>
            </w:pPr>
            <w:r>
              <w:rPr>
                <w:rFonts w:ascii="Arial"/>
                <w:b/>
                <w:sz w:val="13"/>
              </w:rPr>
              <w:t>196</w:t>
            </w:r>
          </w:p>
        </w:tc>
        <w:tc>
          <w:tcPr>
            <w:tcW w:w="461" w:type="dxa"/>
          </w:tcPr>
          <w:p w14:paraId="4CFC26E0" w14:textId="77777777" w:rsidR="005074BA" w:rsidRDefault="00F0000B">
            <w:pPr>
              <w:pStyle w:val="TableParagraph"/>
              <w:spacing w:before="35"/>
              <w:ind w:left="96" w:right="89"/>
              <w:rPr>
                <w:sz w:val="13"/>
              </w:rPr>
            </w:pPr>
            <w:r>
              <w:rPr>
                <w:sz w:val="13"/>
              </w:rPr>
              <w:t>933</w:t>
            </w:r>
          </w:p>
        </w:tc>
      </w:tr>
      <w:tr w:rsidR="005074BA" w14:paraId="0EBAD2A5" w14:textId="77777777">
        <w:trPr>
          <w:trHeight w:val="215"/>
        </w:trPr>
        <w:tc>
          <w:tcPr>
            <w:tcW w:w="619" w:type="dxa"/>
          </w:tcPr>
          <w:p w14:paraId="5282A8A9" w14:textId="77777777" w:rsidR="005074BA" w:rsidRDefault="00F0000B">
            <w:pPr>
              <w:pStyle w:val="TableParagraph"/>
              <w:spacing w:before="35"/>
              <w:ind w:right="157"/>
              <w:jc w:val="right"/>
              <w:rPr>
                <w:rFonts w:ascii="Arial"/>
                <w:b/>
                <w:sz w:val="13"/>
              </w:rPr>
            </w:pPr>
            <w:r>
              <w:rPr>
                <w:rFonts w:ascii="Arial"/>
                <w:b/>
                <w:sz w:val="13"/>
              </w:rPr>
              <w:t>1513</w:t>
            </w:r>
          </w:p>
        </w:tc>
        <w:tc>
          <w:tcPr>
            <w:tcW w:w="456" w:type="dxa"/>
          </w:tcPr>
          <w:p w14:paraId="798D4172" w14:textId="77777777" w:rsidR="005074BA" w:rsidRDefault="00F0000B">
            <w:pPr>
              <w:pStyle w:val="TableParagraph"/>
              <w:spacing w:before="35"/>
              <w:ind w:left="119"/>
              <w:jc w:val="left"/>
              <w:rPr>
                <w:sz w:val="13"/>
              </w:rPr>
            </w:pPr>
            <w:r>
              <w:rPr>
                <w:sz w:val="13"/>
              </w:rPr>
              <w:t>860</w:t>
            </w:r>
          </w:p>
        </w:tc>
        <w:tc>
          <w:tcPr>
            <w:tcW w:w="461" w:type="dxa"/>
          </w:tcPr>
          <w:p w14:paraId="3B14A6DA" w14:textId="77777777" w:rsidR="005074BA" w:rsidRDefault="00F0000B">
            <w:pPr>
              <w:pStyle w:val="TableParagraph"/>
              <w:spacing w:before="35"/>
              <w:ind w:left="98" w:right="89"/>
              <w:rPr>
                <w:rFonts w:ascii="Arial"/>
                <w:b/>
                <w:sz w:val="13"/>
              </w:rPr>
            </w:pPr>
            <w:r>
              <w:rPr>
                <w:rFonts w:ascii="Arial"/>
                <w:b/>
                <w:sz w:val="13"/>
              </w:rPr>
              <w:t>156</w:t>
            </w:r>
          </w:p>
        </w:tc>
        <w:tc>
          <w:tcPr>
            <w:tcW w:w="459" w:type="dxa"/>
          </w:tcPr>
          <w:p w14:paraId="2251DD87" w14:textId="77777777" w:rsidR="005074BA" w:rsidRDefault="00F0000B">
            <w:pPr>
              <w:pStyle w:val="TableParagraph"/>
              <w:spacing w:before="35"/>
              <w:ind w:left="89" w:right="77"/>
              <w:rPr>
                <w:sz w:val="13"/>
              </w:rPr>
            </w:pPr>
            <w:r>
              <w:rPr>
                <w:sz w:val="13"/>
              </w:rPr>
              <w:t>868</w:t>
            </w:r>
          </w:p>
        </w:tc>
        <w:tc>
          <w:tcPr>
            <w:tcW w:w="456" w:type="dxa"/>
          </w:tcPr>
          <w:p w14:paraId="39AC3FD6" w14:textId="77777777" w:rsidR="005074BA" w:rsidRDefault="00F0000B">
            <w:pPr>
              <w:pStyle w:val="TableParagraph"/>
              <w:spacing w:before="35"/>
              <w:ind w:left="95" w:right="57"/>
              <w:rPr>
                <w:rFonts w:ascii="Arial"/>
                <w:b/>
                <w:sz w:val="13"/>
              </w:rPr>
            </w:pPr>
            <w:r>
              <w:rPr>
                <w:rFonts w:ascii="Arial"/>
                <w:b/>
                <w:sz w:val="13"/>
              </w:rPr>
              <w:t>161</w:t>
            </w:r>
          </w:p>
        </w:tc>
        <w:tc>
          <w:tcPr>
            <w:tcW w:w="456" w:type="dxa"/>
          </w:tcPr>
          <w:p w14:paraId="2019CCA3" w14:textId="77777777" w:rsidR="005074BA" w:rsidRDefault="00F0000B">
            <w:pPr>
              <w:pStyle w:val="TableParagraph"/>
              <w:spacing w:before="35"/>
              <w:ind w:left="89" w:right="75"/>
              <w:rPr>
                <w:sz w:val="13"/>
              </w:rPr>
            </w:pPr>
            <w:r>
              <w:rPr>
                <w:sz w:val="13"/>
              </w:rPr>
              <w:t>877</w:t>
            </w:r>
          </w:p>
        </w:tc>
        <w:tc>
          <w:tcPr>
            <w:tcW w:w="456" w:type="dxa"/>
          </w:tcPr>
          <w:p w14:paraId="18CC3F2A" w14:textId="77777777" w:rsidR="005074BA" w:rsidRDefault="00F0000B">
            <w:pPr>
              <w:pStyle w:val="TableParagraph"/>
              <w:spacing w:before="35"/>
              <w:ind w:left="89" w:right="75"/>
              <w:rPr>
                <w:rFonts w:ascii="Arial"/>
                <w:b/>
                <w:sz w:val="13"/>
              </w:rPr>
            </w:pPr>
            <w:r>
              <w:rPr>
                <w:rFonts w:ascii="Arial"/>
                <w:b/>
                <w:sz w:val="13"/>
              </w:rPr>
              <w:t>166</w:t>
            </w:r>
          </w:p>
        </w:tc>
        <w:tc>
          <w:tcPr>
            <w:tcW w:w="456" w:type="dxa"/>
          </w:tcPr>
          <w:p w14:paraId="6E9FFFB4" w14:textId="77777777" w:rsidR="005074BA" w:rsidRDefault="00F0000B">
            <w:pPr>
              <w:pStyle w:val="TableParagraph"/>
              <w:spacing w:before="35"/>
              <w:ind w:left="122"/>
              <w:jc w:val="left"/>
              <w:rPr>
                <w:sz w:val="13"/>
              </w:rPr>
            </w:pPr>
            <w:r>
              <w:rPr>
                <w:sz w:val="13"/>
              </w:rPr>
              <w:t>886</w:t>
            </w:r>
          </w:p>
        </w:tc>
        <w:tc>
          <w:tcPr>
            <w:tcW w:w="454" w:type="dxa"/>
          </w:tcPr>
          <w:p w14:paraId="0B21873E" w14:textId="77777777" w:rsidR="005074BA" w:rsidRDefault="00F0000B">
            <w:pPr>
              <w:pStyle w:val="TableParagraph"/>
              <w:spacing w:before="35"/>
              <w:ind w:left="50" w:right="38"/>
              <w:rPr>
                <w:rFonts w:ascii="Arial"/>
                <w:b/>
                <w:sz w:val="13"/>
              </w:rPr>
            </w:pPr>
            <w:r>
              <w:rPr>
                <w:rFonts w:ascii="Arial"/>
                <w:b/>
                <w:sz w:val="13"/>
              </w:rPr>
              <w:t>171</w:t>
            </w:r>
          </w:p>
        </w:tc>
        <w:tc>
          <w:tcPr>
            <w:tcW w:w="451" w:type="dxa"/>
          </w:tcPr>
          <w:p w14:paraId="204E09E7" w14:textId="77777777" w:rsidR="005074BA" w:rsidRDefault="00F0000B">
            <w:pPr>
              <w:pStyle w:val="TableParagraph"/>
              <w:spacing w:before="35"/>
              <w:ind w:left="94" w:right="85"/>
              <w:rPr>
                <w:sz w:val="13"/>
              </w:rPr>
            </w:pPr>
            <w:r>
              <w:rPr>
                <w:sz w:val="13"/>
              </w:rPr>
              <w:t>894</w:t>
            </w:r>
          </w:p>
        </w:tc>
        <w:tc>
          <w:tcPr>
            <w:tcW w:w="461" w:type="dxa"/>
          </w:tcPr>
          <w:p w14:paraId="6CDE951E" w14:textId="77777777" w:rsidR="005074BA" w:rsidRDefault="00F0000B">
            <w:pPr>
              <w:pStyle w:val="TableParagraph"/>
              <w:spacing w:before="35"/>
              <w:ind w:left="122"/>
              <w:jc w:val="left"/>
              <w:rPr>
                <w:rFonts w:ascii="Arial"/>
                <w:b/>
                <w:sz w:val="13"/>
              </w:rPr>
            </w:pPr>
            <w:r>
              <w:rPr>
                <w:rFonts w:ascii="Arial"/>
                <w:b/>
                <w:sz w:val="13"/>
              </w:rPr>
              <w:t>176</w:t>
            </w:r>
          </w:p>
        </w:tc>
        <w:tc>
          <w:tcPr>
            <w:tcW w:w="456" w:type="dxa"/>
          </w:tcPr>
          <w:p w14:paraId="320B9490" w14:textId="77777777" w:rsidR="005074BA" w:rsidRDefault="00F0000B">
            <w:pPr>
              <w:pStyle w:val="TableParagraph"/>
              <w:spacing w:before="35"/>
              <w:ind w:left="119"/>
              <w:jc w:val="left"/>
              <w:rPr>
                <w:sz w:val="13"/>
              </w:rPr>
            </w:pPr>
            <w:r>
              <w:rPr>
                <w:sz w:val="13"/>
              </w:rPr>
              <w:t>902</w:t>
            </w:r>
          </w:p>
        </w:tc>
        <w:tc>
          <w:tcPr>
            <w:tcW w:w="459" w:type="dxa"/>
          </w:tcPr>
          <w:p w14:paraId="014F2B1D" w14:textId="77777777" w:rsidR="005074BA" w:rsidRDefault="00F0000B">
            <w:pPr>
              <w:pStyle w:val="TableParagraph"/>
              <w:spacing w:before="35"/>
              <w:ind w:right="108"/>
              <w:jc w:val="right"/>
              <w:rPr>
                <w:rFonts w:ascii="Arial"/>
                <w:b/>
                <w:sz w:val="13"/>
              </w:rPr>
            </w:pPr>
            <w:r>
              <w:rPr>
                <w:rFonts w:ascii="Arial"/>
                <w:b/>
                <w:sz w:val="13"/>
              </w:rPr>
              <w:t>181</w:t>
            </w:r>
          </w:p>
        </w:tc>
        <w:tc>
          <w:tcPr>
            <w:tcW w:w="454" w:type="dxa"/>
          </w:tcPr>
          <w:p w14:paraId="55359FFF" w14:textId="77777777" w:rsidR="005074BA" w:rsidRDefault="00F0000B">
            <w:pPr>
              <w:pStyle w:val="TableParagraph"/>
              <w:spacing w:before="35"/>
              <w:ind w:left="49" w:right="38"/>
              <w:rPr>
                <w:sz w:val="13"/>
              </w:rPr>
            </w:pPr>
            <w:r>
              <w:rPr>
                <w:sz w:val="13"/>
              </w:rPr>
              <w:t>910</w:t>
            </w:r>
          </w:p>
        </w:tc>
        <w:tc>
          <w:tcPr>
            <w:tcW w:w="456" w:type="dxa"/>
          </w:tcPr>
          <w:p w14:paraId="0547D6C7" w14:textId="77777777" w:rsidR="005074BA" w:rsidRDefault="00F0000B">
            <w:pPr>
              <w:pStyle w:val="TableParagraph"/>
              <w:spacing w:before="35"/>
              <w:ind w:left="83" w:right="75"/>
              <w:rPr>
                <w:rFonts w:ascii="Arial"/>
                <w:b/>
                <w:sz w:val="13"/>
              </w:rPr>
            </w:pPr>
            <w:r>
              <w:rPr>
                <w:rFonts w:ascii="Arial"/>
                <w:b/>
                <w:sz w:val="13"/>
              </w:rPr>
              <w:t>186</w:t>
            </w:r>
          </w:p>
        </w:tc>
        <w:tc>
          <w:tcPr>
            <w:tcW w:w="456" w:type="dxa"/>
          </w:tcPr>
          <w:p w14:paraId="300746C4" w14:textId="77777777" w:rsidR="005074BA" w:rsidRDefault="00F0000B">
            <w:pPr>
              <w:pStyle w:val="TableParagraph"/>
              <w:spacing w:before="35"/>
              <w:ind w:left="83" w:right="75"/>
              <w:rPr>
                <w:sz w:val="13"/>
              </w:rPr>
            </w:pPr>
            <w:r>
              <w:rPr>
                <w:sz w:val="13"/>
              </w:rPr>
              <w:t>918</w:t>
            </w:r>
          </w:p>
        </w:tc>
        <w:tc>
          <w:tcPr>
            <w:tcW w:w="456" w:type="dxa"/>
          </w:tcPr>
          <w:p w14:paraId="2232A911" w14:textId="77777777" w:rsidR="005074BA" w:rsidRDefault="00F0000B">
            <w:pPr>
              <w:pStyle w:val="TableParagraph"/>
              <w:spacing w:before="35"/>
              <w:ind w:left="83" w:right="75"/>
              <w:rPr>
                <w:rFonts w:ascii="Arial"/>
                <w:b/>
                <w:sz w:val="13"/>
              </w:rPr>
            </w:pPr>
            <w:r>
              <w:rPr>
                <w:rFonts w:ascii="Arial"/>
                <w:b/>
                <w:sz w:val="13"/>
              </w:rPr>
              <w:t>191</w:t>
            </w:r>
          </w:p>
        </w:tc>
        <w:tc>
          <w:tcPr>
            <w:tcW w:w="459" w:type="dxa"/>
          </w:tcPr>
          <w:p w14:paraId="0C8CBF2E" w14:textId="77777777" w:rsidR="005074BA" w:rsidRDefault="00F0000B">
            <w:pPr>
              <w:pStyle w:val="TableParagraph"/>
              <w:spacing w:before="35"/>
              <w:ind w:left="121"/>
              <w:jc w:val="left"/>
              <w:rPr>
                <w:sz w:val="13"/>
              </w:rPr>
            </w:pPr>
            <w:r>
              <w:rPr>
                <w:sz w:val="13"/>
              </w:rPr>
              <w:t>925</w:t>
            </w:r>
          </w:p>
        </w:tc>
        <w:tc>
          <w:tcPr>
            <w:tcW w:w="454" w:type="dxa"/>
          </w:tcPr>
          <w:p w14:paraId="0E8EFE90" w14:textId="77777777" w:rsidR="005074BA" w:rsidRDefault="00F0000B">
            <w:pPr>
              <w:pStyle w:val="TableParagraph"/>
              <w:spacing w:before="35"/>
              <w:ind w:left="48" w:right="38"/>
              <w:rPr>
                <w:rFonts w:ascii="Arial"/>
                <w:b/>
                <w:sz w:val="13"/>
              </w:rPr>
            </w:pPr>
            <w:r>
              <w:rPr>
                <w:rFonts w:ascii="Arial"/>
                <w:b/>
                <w:sz w:val="13"/>
              </w:rPr>
              <w:t>196</w:t>
            </w:r>
          </w:p>
        </w:tc>
        <w:tc>
          <w:tcPr>
            <w:tcW w:w="461" w:type="dxa"/>
          </w:tcPr>
          <w:p w14:paraId="1EC88C4B" w14:textId="77777777" w:rsidR="005074BA" w:rsidRDefault="00F0000B">
            <w:pPr>
              <w:pStyle w:val="TableParagraph"/>
              <w:spacing w:before="35"/>
              <w:ind w:left="96" w:right="89"/>
              <w:rPr>
                <w:sz w:val="13"/>
              </w:rPr>
            </w:pPr>
            <w:r>
              <w:rPr>
                <w:sz w:val="13"/>
              </w:rPr>
              <w:t>933</w:t>
            </w:r>
          </w:p>
        </w:tc>
      </w:tr>
      <w:tr w:rsidR="005074BA" w14:paraId="12505AC2" w14:textId="77777777">
        <w:trPr>
          <w:trHeight w:val="220"/>
        </w:trPr>
        <w:tc>
          <w:tcPr>
            <w:tcW w:w="619" w:type="dxa"/>
          </w:tcPr>
          <w:p w14:paraId="302FBCAA" w14:textId="77777777" w:rsidR="005074BA" w:rsidRDefault="00F0000B">
            <w:pPr>
              <w:pStyle w:val="TableParagraph"/>
              <w:spacing w:before="42"/>
              <w:ind w:right="157"/>
              <w:jc w:val="right"/>
              <w:rPr>
                <w:rFonts w:ascii="Arial"/>
                <w:b/>
                <w:sz w:val="13"/>
              </w:rPr>
            </w:pPr>
            <w:r>
              <w:rPr>
                <w:rFonts w:ascii="Arial"/>
                <w:b/>
                <w:sz w:val="13"/>
              </w:rPr>
              <w:t>1514</w:t>
            </w:r>
          </w:p>
        </w:tc>
        <w:tc>
          <w:tcPr>
            <w:tcW w:w="456" w:type="dxa"/>
          </w:tcPr>
          <w:p w14:paraId="32658C7E" w14:textId="77777777" w:rsidR="005074BA" w:rsidRDefault="00F0000B">
            <w:pPr>
              <w:pStyle w:val="TableParagraph"/>
              <w:spacing w:before="42"/>
              <w:ind w:left="119"/>
              <w:jc w:val="left"/>
              <w:rPr>
                <w:sz w:val="13"/>
              </w:rPr>
            </w:pPr>
            <w:r>
              <w:rPr>
                <w:sz w:val="13"/>
              </w:rPr>
              <w:t>860</w:t>
            </w:r>
          </w:p>
        </w:tc>
        <w:tc>
          <w:tcPr>
            <w:tcW w:w="461" w:type="dxa"/>
          </w:tcPr>
          <w:p w14:paraId="7CCB833B" w14:textId="77777777" w:rsidR="005074BA" w:rsidRDefault="00F0000B">
            <w:pPr>
              <w:pStyle w:val="TableParagraph"/>
              <w:spacing w:before="40"/>
              <w:ind w:left="98" w:right="89"/>
              <w:rPr>
                <w:rFonts w:ascii="Arial"/>
                <w:b/>
                <w:sz w:val="13"/>
              </w:rPr>
            </w:pPr>
            <w:r>
              <w:rPr>
                <w:rFonts w:ascii="Arial"/>
                <w:b/>
                <w:sz w:val="13"/>
              </w:rPr>
              <w:t>156</w:t>
            </w:r>
          </w:p>
        </w:tc>
        <w:tc>
          <w:tcPr>
            <w:tcW w:w="459" w:type="dxa"/>
          </w:tcPr>
          <w:p w14:paraId="267656E3" w14:textId="77777777" w:rsidR="005074BA" w:rsidRDefault="00F0000B">
            <w:pPr>
              <w:pStyle w:val="TableParagraph"/>
              <w:spacing w:before="42"/>
              <w:ind w:left="89" w:right="77"/>
              <w:rPr>
                <w:sz w:val="13"/>
              </w:rPr>
            </w:pPr>
            <w:r>
              <w:rPr>
                <w:sz w:val="13"/>
              </w:rPr>
              <w:t>869</w:t>
            </w:r>
          </w:p>
        </w:tc>
        <w:tc>
          <w:tcPr>
            <w:tcW w:w="456" w:type="dxa"/>
          </w:tcPr>
          <w:p w14:paraId="24EFFE09" w14:textId="77777777" w:rsidR="005074BA" w:rsidRDefault="00F0000B">
            <w:pPr>
              <w:pStyle w:val="TableParagraph"/>
              <w:spacing w:before="40"/>
              <w:ind w:left="95" w:right="57"/>
              <w:rPr>
                <w:rFonts w:ascii="Arial"/>
                <w:b/>
                <w:sz w:val="13"/>
              </w:rPr>
            </w:pPr>
            <w:r>
              <w:rPr>
                <w:rFonts w:ascii="Arial"/>
                <w:b/>
                <w:sz w:val="13"/>
              </w:rPr>
              <w:t>161</w:t>
            </w:r>
          </w:p>
        </w:tc>
        <w:tc>
          <w:tcPr>
            <w:tcW w:w="456" w:type="dxa"/>
          </w:tcPr>
          <w:p w14:paraId="25F16242" w14:textId="77777777" w:rsidR="005074BA" w:rsidRDefault="00F0000B">
            <w:pPr>
              <w:pStyle w:val="TableParagraph"/>
              <w:spacing w:before="42"/>
              <w:ind w:left="89" w:right="75"/>
              <w:rPr>
                <w:sz w:val="13"/>
              </w:rPr>
            </w:pPr>
            <w:r>
              <w:rPr>
                <w:sz w:val="13"/>
              </w:rPr>
              <w:t>877</w:t>
            </w:r>
          </w:p>
        </w:tc>
        <w:tc>
          <w:tcPr>
            <w:tcW w:w="456" w:type="dxa"/>
          </w:tcPr>
          <w:p w14:paraId="3853404A" w14:textId="77777777" w:rsidR="005074BA" w:rsidRDefault="00F0000B">
            <w:pPr>
              <w:pStyle w:val="TableParagraph"/>
              <w:spacing w:before="40"/>
              <w:ind w:left="89" w:right="75"/>
              <w:rPr>
                <w:rFonts w:ascii="Arial"/>
                <w:b/>
                <w:sz w:val="13"/>
              </w:rPr>
            </w:pPr>
            <w:r>
              <w:rPr>
                <w:rFonts w:ascii="Arial"/>
                <w:b/>
                <w:sz w:val="13"/>
              </w:rPr>
              <w:t>166</w:t>
            </w:r>
          </w:p>
        </w:tc>
        <w:tc>
          <w:tcPr>
            <w:tcW w:w="456" w:type="dxa"/>
          </w:tcPr>
          <w:p w14:paraId="6CD62734" w14:textId="77777777" w:rsidR="005074BA" w:rsidRDefault="00F0000B">
            <w:pPr>
              <w:pStyle w:val="TableParagraph"/>
              <w:spacing w:before="42"/>
              <w:ind w:left="122"/>
              <w:jc w:val="left"/>
              <w:rPr>
                <w:sz w:val="13"/>
              </w:rPr>
            </w:pPr>
            <w:r>
              <w:rPr>
                <w:sz w:val="13"/>
              </w:rPr>
              <w:t>886</w:t>
            </w:r>
          </w:p>
        </w:tc>
        <w:tc>
          <w:tcPr>
            <w:tcW w:w="454" w:type="dxa"/>
          </w:tcPr>
          <w:p w14:paraId="6EAAEB4D" w14:textId="77777777" w:rsidR="005074BA" w:rsidRDefault="00F0000B">
            <w:pPr>
              <w:pStyle w:val="TableParagraph"/>
              <w:spacing w:before="40"/>
              <w:ind w:left="50" w:right="38"/>
              <w:rPr>
                <w:rFonts w:ascii="Arial"/>
                <w:b/>
                <w:sz w:val="13"/>
              </w:rPr>
            </w:pPr>
            <w:r>
              <w:rPr>
                <w:rFonts w:ascii="Arial"/>
                <w:b/>
                <w:sz w:val="13"/>
              </w:rPr>
              <w:t>171</w:t>
            </w:r>
          </w:p>
        </w:tc>
        <w:tc>
          <w:tcPr>
            <w:tcW w:w="451" w:type="dxa"/>
          </w:tcPr>
          <w:p w14:paraId="2E11DB17" w14:textId="77777777" w:rsidR="005074BA" w:rsidRDefault="00F0000B">
            <w:pPr>
              <w:pStyle w:val="TableParagraph"/>
              <w:spacing w:before="42"/>
              <w:ind w:left="94" w:right="85"/>
              <w:rPr>
                <w:sz w:val="13"/>
              </w:rPr>
            </w:pPr>
            <w:r>
              <w:rPr>
                <w:sz w:val="13"/>
              </w:rPr>
              <w:t>894</w:t>
            </w:r>
          </w:p>
        </w:tc>
        <w:tc>
          <w:tcPr>
            <w:tcW w:w="461" w:type="dxa"/>
          </w:tcPr>
          <w:p w14:paraId="7E0ECD67" w14:textId="77777777" w:rsidR="005074BA" w:rsidRDefault="00F0000B">
            <w:pPr>
              <w:pStyle w:val="TableParagraph"/>
              <w:spacing w:before="40"/>
              <w:ind w:left="122"/>
              <w:jc w:val="left"/>
              <w:rPr>
                <w:rFonts w:ascii="Arial"/>
                <w:b/>
                <w:sz w:val="13"/>
              </w:rPr>
            </w:pPr>
            <w:r>
              <w:rPr>
                <w:rFonts w:ascii="Arial"/>
                <w:b/>
                <w:sz w:val="13"/>
              </w:rPr>
              <w:t>176</w:t>
            </w:r>
          </w:p>
        </w:tc>
        <w:tc>
          <w:tcPr>
            <w:tcW w:w="456" w:type="dxa"/>
          </w:tcPr>
          <w:p w14:paraId="18EAF6A2" w14:textId="77777777" w:rsidR="005074BA" w:rsidRDefault="00F0000B">
            <w:pPr>
              <w:pStyle w:val="TableParagraph"/>
              <w:spacing w:before="42"/>
              <w:ind w:left="119"/>
              <w:jc w:val="left"/>
              <w:rPr>
                <w:sz w:val="13"/>
              </w:rPr>
            </w:pPr>
            <w:r>
              <w:rPr>
                <w:sz w:val="13"/>
              </w:rPr>
              <w:t>902</w:t>
            </w:r>
          </w:p>
        </w:tc>
        <w:tc>
          <w:tcPr>
            <w:tcW w:w="459" w:type="dxa"/>
          </w:tcPr>
          <w:p w14:paraId="09047567" w14:textId="77777777" w:rsidR="005074BA" w:rsidRDefault="00F0000B">
            <w:pPr>
              <w:pStyle w:val="TableParagraph"/>
              <w:spacing w:before="45"/>
              <w:ind w:right="108"/>
              <w:jc w:val="right"/>
              <w:rPr>
                <w:rFonts w:ascii="Arial"/>
                <w:b/>
                <w:sz w:val="13"/>
              </w:rPr>
            </w:pPr>
            <w:r>
              <w:rPr>
                <w:rFonts w:ascii="Arial"/>
                <w:b/>
                <w:sz w:val="13"/>
              </w:rPr>
              <w:t>181</w:t>
            </w:r>
          </w:p>
        </w:tc>
        <w:tc>
          <w:tcPr>
            <w:tcW w:w="454" w:type="dxa"/>
          </w:tcPr>
          <w:p w14:paraId="0B18AE03" w14:textId="77777777" w:rsidR="005074BA" w:rsidRDefault="00F0000B">
            <w:pPr>
              <w:pStyle w:val="TableParagraph"/>
              <w:ind w:left="49" w:right="38"/>
              <w:rPr>
                <w:sz w:val="13"/>
              </w:rPr>
            </w:pPr>
            <w:r>
              <w:rPr>
                <w:sz w:val="13"/>
              </w:rPr>
              <w:t>910</w:t>
            </w:r>
          </w:p>
        </w:tc>
        <w:tc>
          <w:tcPr>
            <w:tcW w:w="456" w:type="dxa"/>
          </w:tcPr>
          <w:p w14:paraId="4CD86867" w14:textId="77777777" w:rsidR="005074BA" w:rsidRDefault="00F0000B">
            <w:pPr>
              <w:pStyle w:val="TableParagraph"/>
              <w:spacing w:before="45"/>
              <w:ind w:left="83" w:right="75"/>
              <w:rPr>
                <w:rFonts w:ascii="Arial"/>
                <w:b/>
                <w:sz w:val="13"/>
              </w:rPr>
            </w:pPr>
            <w:r>
              <w:rPr>
                <w:rFonts w:ascii="Arial"/>
                <w:b/>
                <w:sz w:val="13"/>
              </w:rPr>
              <w:t>186</w:t>
            </w:r>
          </w:p>
        </w:tc>
        <w:tc>
          <w:tcPr>
            <w:tcW w:w="456" w:type="dxa"/>
          </w:tcPr>
          <w:p w14:paraId="252A23EB" w14:textId="77777777" w:rsidR="005074BA" w:rsidRDefault="00F0000B">
            <w:pPr>
              <w:pStyle w:val="TableParagraph"/>
              <w:ind w:left="83" w:right="75"/>
              <w:rPr>
                <w:sz w:val="13"/>
              </w:rPr>
            </w:pPr>
            <w:r>
              <w:rPr>
                <w:sz w:val="13"/>
              </w:rPr>
              <w:t>918</w:t>
            </w:r>
          </w:p>
        </w:tc>
        <w:tc>
          <w:tcPr>
            <w:tcW w:w="456" w:type="dxa"/>
          </w:tcPr>
          <w:p w14:paraId="5CB0A272" w14:textId="77777777" w:rsidR="005074BA" w:rsidRDefault="00F0000B">
            <w:pPr>
              <w:pStyle w:val="TableParagraph"/>
              <w:spacing w:before="45"/>
              <w:ind w:left="83" w:right="75"/>
              <w:rPr>
                <w:rFonts w:ascii="Arial"/>
                <w:b/>
                <w:sz w:val="13"/>
              </w:rPr>
            </w:pPr>
            <w:r>
              <w:rPr>
                <w:rFonts w:ascii="Arial"/>
                <w:b/>
                <w:sz w:val="13"/>
              </w:rPr>
              <w:t>191</w:t>
            </w:r>
          </w:p>
        </w:tc>
        <w:tc>
          <w:tcPr>
            <w:tcW w:w="459" w:type="dxa"/>
          </w:tcPr>
          <w:p w14:paraId="7F54D277" w14:textId="77777777" w:rsidR="005074BA" w:rsidRDefault="00F0000B">
            <w:pPr>
              <w:pStyle w:val="TableParagraph"/>
              <w:ind w:left="121"/>
              <w:jc w:val="left"/>
              <w:rPr>
                <w:sz w:val="13"/>
              </w:rPr>
            </w:pPr>
            <w:r>
              <w:rPr>
                <w:sz w:val="13"/>
              </w:rPr>
              <w:t>925</w:t>
            </w:r>
          </w:p>
        </w:tc>
        <w:tc>
          <w:tcPr>
            <w:tcW w:w="454" w:type="dxa"/>
          </w:tcPr>
          <w:p w14:paraId="741B2460" w14:textId="77777777" w:rsidR="005074BA" w:rsidRDefault="00F0000B">
            <w:pPr>
              <w:pStyle w:val="TableParagraph"/>
              <w:spacing w:before="45"/>
              <w:ind w:left="48" w:right="38"/>
              <w:rPr>
                <w:rFonts w:ascii="Arial"/>
                <w:b/>
                <w:sz w:val="13"/>
              </w:rPr>
            </w:pPr>
            <w:r>
              <w:rPr>
                <w:rFonts w:ascii="Arial"/>
                <w:b/>
                <w:sz w:val="13"/>
              </w:rPr>
              <w:t>196</w:t>
            </w:r>
          </w:p>
        </w:tc>
        <w:tc>
          <w:tcPr>
            <w:tcW w:w="461" w:type="dxa"/>
          </w:tcPr>
          <w:p w14:paraId="504F6E89" w14:textId="77777777" w:rsidR="005074BA" w:rsidRDefault="00F0000B">
            <w:pPr>
              <w:pStyle w:val="TableParagraph"/>
              <w:ind w:left="96" w:right="89"/>
              <w:rPr>
                <w:sz w:val="13"/>
              </w:rPr>
            </w:pPr>
            <w:r>
              <w:rPr>
                <w:sz w:val="13"/>
              </w:rPr>
              <w:t>933</w:t>
            </w:r>
          </w:p>
        </w:tc>
      </w:tr>
      <w:tr w:rsidR="005074BA" w14:paraId="33A9473D" w14:textId="77777777">
        <w:trPr>
          <w:trHeight w:val="225"/>
        </w:trPr>
        <w:tc>
          <w:tcPr>
            <w:tcW w:w="619" w:type="dxa"/>
          </w:tcPr>
          <w:p w14:paraId="2FB687EA" w14:textId="77777777" w:rsidR="005074BA" w:rsidRDefault="00F0000B">
            <w:pPr>
              <w:pStyle w:val="TableParagraph"/>
              <w:spacing w:before="48"/>
              <w:ind w:right="157"/>
              <w:jc w:val="right"/>
              <w:rPr>
                <w:rFonts w:ascii="Arial"/>
                <w:b/>
                <w:sz w:val="13"/>
              </w:rPr>
            </w:pPr>
            <w:r>
              <w:rPr>
                <w:rFonts w:ascii="Arial"/>
                <w:b/>
                <w:sz w:val="13"/>
              </w:rPr>
              <w:t>1515</w:t>
            </w:r>
          </w:p>
        </w:tc>
        <w:tc>
          <w:tcPr>
            <w:tcW w:w="456" w:type="dxa"/>
          </w:tcPr>
          <w:p w14:paraId="0888E1C5" w14:textId="77777777" w:rsidR="005074BA" w:rsidRDefault="00F0000B">
            <w:pPr>
              <w:pStyle w:val="TableParagraph"/>
              <w:spacing w:before="48"/>
              <w:ind w:left="119"/>
              <w:jc w:val="left"/>
              <w:rPr>
                <w:sz w:val="13"/>
              </w:rPr>
            </w:pPr>
            <w:r>
              <w:rPr>
                <w:sz w:val="13"/>
              </w:rPr>
              <w:t>860</w:t>
            </w:r>
          </w:p>
        </w:tc>
        <w:tc>
          <w:tcPr>
            <w:tcW w:w="461" w:type="dxa"/>
          </w:tcPr>
          <w:p w14:paraId="0649FA2B" w14:textId="77777777" w:rsidR="005074BA" w:rsidRDefault="00F0000B">
            <w:pPr>
              <w:pStyle w:val="TableParagraph"/>
              <w:spacing w:before="45"/>
              <w:ind w:left="98" w:right="89"/>
              <w:rPr>
                <w:rFonts w:ascii="Arial"/>
                <w:b/>
                <w:sz w:val="13"/>
              </w:rPr>
            </w:pPr>
            <w:r>
              <w:rPr>
                <w:rFonts w:ascii="Arial"/>
                <w:b/>
                <w:sz w:val="13"/>
              </w:rPr>
              <w:t>156</w:t>
            </w:r>
          </w:p>
        </w:tc>
        <w:tc>
          <w:tcPr>
            <w:tcW w:w="459" w:type="dxa"/>
          </w:tcPr>
          <w:p w14:paraId="5F0EEE8E" w14:textId="77777777" w:rsidR="005074BA" w:rsidRDefault="00F0000B">
            <w:pPr>
              <w:pStyle w:val="TableParagraph"/>
              <w:spacing w:before="48"/>
              <w:ind w:left="89" w:right="77"/>
              <w:rPr>
                <w:sz w:val="13"/>
              </w:rPr>
            </w:pPr>
            <w:r>
              <w:rPr>
                <w:sz w:val="13"/>
              </w:rPr>
              <w:t>869</w:t>
            </w:r>
          </w:p>
        </w:tc>
        <w:tc>
          <w:tcPr>
            <w:tcW w:w="456" w:type="dxa"/>
          </w:tcPr>
          <w:p w14:paraId="5AE29A7F" w14:textId="77777777" w:rsidR="005074BA" w:rsidRDefault="00F0000B">
            <w:pPr>
              <w:pStyle w:val="TableParagraph"/>
              <w:spacing w:before="45"/>
              <w:ind w:left="95" w:right="57"/>
              <w:rPr>
                <w:rFonts w:ascii="Arial"/>
                <w:b/>
                <w:sz w:val="13"/>
              </w:rPr>
            </w:pPr>
            <w:r>
              <w:rPr>
                <w:rFonts w:ascii="Arial"/>
                <w:b/>
                <w:sz w:val="13"/>
              </w:rPr>
              <w:t>161</w:t>
            </w:r>
          </w:p>
        </w:tc>
        <w:tc>
          <w:tcPr>
            <w:tcW w:w="456" w:type="dxa"/>
          </w:tcPr>
          <w:p w14:paraId="424DDCF8" w14:textId="77777777" w:rsidR="005074BA" w:rsidRDefault="00F0000B">
            <w:pPr>
              <w:pStyle w:val="TableParagraph"/>
              <w:spacing w:before="48"/>
              <w:ind w:left="89" w:right="75"/>
              <w:rPr>
                <w:sz w:val="13"/>
              </w:rPr>
            </w:pPr>
            <w:r>
              <w:rPr>
                <w:sz w:val="13"/>
              </w:rPr>
              <w:t>877</w:t>
            </w:r>
          </w:p>
        </w:tc>
        <w:tc>
          <w:tcPr>
            <w:tcW w:w="456" w:type="dxa"/>
          </w:tcPr>
          <w:p w14:paraId="4022DFF9" w14:textId="77777777" w:rsidR="005074BA" w:rsidRDefault="00F0000B">
            <w:pPr>
              <w:pStyle w:val="TableParagraph"/>
              <w:spacing w:before="45"/>
              <w:ind w:left="89" w:right="75"/>
              <w:rPr>
                <w:rFonts w:ascii="Arial"/>
                <w:b/>
                <w:sz w:val="13"/>
              </w:rPr>
            </w:pPr>
            <w:r>
              <w:rPr>
                <w:rFonts w:ascii="Arial"/>
                <w:b/>
                <w:sz w:val="13"/>
              </w:rPr>
              <w:t>166</w:t>
            </w:r>
          </w:p>
        </w:tc>
        <w:tc>
          <w:tcPr>
            <w:tcW w:w="456" w:type="dxa"/>
          </w:tcPr>
          <w:p w14:paraId="14F7310C" w14:textId="77777777" w:rsidR="005074BA" w:rsidRDefault="00F0000B">
            <w:pPr>
              <w:pStyle w:val="TableParagraph"/>
              <w:spacing w:before="48"/>
              <w:ind w:left="122"/>
              <w:jc w:val="left"/>
              <w:rPr>
                <w:sz w:val="13"/>
              </w:rPr>
            </w:pPr>
            <w:r>
              <w:rPr>
                <w:sz w:val="13"/>
              </w:rPr>
              <w:t>886</w:t>
            </w:r>
          </w:p>
        </w:tc>
        <w:tc>
          <w:tcPr>
            <w:tcW w:w="454" w:type="dxa"/>
          </w:tcPr>
          <w:p w14:paraId="6A2147D0" w14:textId="77777777" w:rsidR="005074BA" w:rsidRDefault="00F0000B">
            <w:pPr>
              <w:pStyle w:val="TableParagraph"/>
              <w:spacing w:before="45"/>
              <w:ind w:left="50" w:right="38"/>
              <w:rPr>
                <w:rFonts w:ascii="Arial"/>
                <w:b/>
                <w:sz w:val="13"/>
              </w:rPr>
            </w:pPr>
            <w:r>
              <w:rPr>
                <w:rFonts w:ascii="Arial"/>
                <w:b/>
                <w:sz w:val="13"/>
              </w:rPr>
              <w:t>171</w:t>
            </w:r>
          </w:p>
        </w:tc>
        <w:tc>
          <w:tcPr>
            <w:tcW w:w="451" w:type="dxa"/>
          </w:tcPr>
          <w:p w14:paraId="19CCE815" w14:textId="77777777" w:rsidR="005074BA" w:rsidRDefault="00F0000B">
            <w:pPr>
              <w:pStyle w:val="TableParagraph"/>
              <w:spacing w:before="48"/>
              <w:ind w:left="94" w:right="85"/>
              <w:rPr>
                <w:sz w:val="13"/>
              </w:rPr>
            </w:pPr>
            <w:r>
              <w:rPr>
                <w:sz w:val="13"/>
              </w:rPr>
              <w:t>894</w:t>
            </w:r>
          </w:p>
        </w:tc>
        <w:tc>
          <w:tcPr>
            <w:tcW w:w="461" w:type="dxa"/>
          </w:tcPr>
          <w:p w14:paraId="64F02839" w14:textId="77777777" w:rsidR="005074BA" w:rsidRDefault="00F0000B">
            <w:pPr>
              <w:pStyle w:val="TableParagraph"/>
              <w:spacing w:before="45"/>
              <w:ind w:left="122"/>
              <w:jc w:val="left"/>
              <w:rPr>
                <w:rFonts w:ascii="Arial"/>
                <w:b/>
                <w:sz w:val="13"/>
              </w:rPr>
            </w:pPr>
            <w:r>
              <w:rPr>
                <w:rFonts w:ascii="Arial"/>
                <w:b/>
                <w:sz w:val="13"/>
              </w:rPr>
              <w:t>176</w:t>
            </w:r>
          </w:p>
        </w:tc>
        <w:tc>
          <w:tcPr>
            <w:tcW w:w="456" w:type="dxa"/>
          </w:tcPr>
          <w:p w14:paraId="6C43EE31" w14:textId="77777777" w:rsidR="005074BA" w:rsidRDefault="00F0000B">
            <w:pPr>
              <w:pStyle w:val="TableParagraph"/>
              <w:spacing w:before="48"/>
              <w:ind w:left="119"/>
              <w:jc w:val="left"/>
              <w:rPr>
                <w:sz w:val="13"/>
              </w:rPr>
            </w:pPr>
            <w:r>
              <w:rPr>
                <w:sz w:val="13"/>
              </w:rPr>
              <w:t>902</w:t>
            </w:r>
          </w:p>
        </w:tc>
        <w:tc>
          <w:tcPr>
            <w:tcW w:w="459" w:type="dxa"/>
          </w:tcPr>
          <w:p w14:paraId="0515C5B1" w14:textId="77777777" w:rsidR="005074BA" w:rsidRDefault="00F0000B">
            <w:pPr>
              <w:pStyle w:val="TableParagraph"/>
              <w:spacing w:before="45"/>
              <w:ind w:right="108"/>
              <w:jc w:val="right"/>
              <w:rPr>
                <w:rFonts w:ascii="Arial"/>
                <w:b/>
                <w:sz w:val="13"/>
              </w:rPr>
            </w:pPr>
            <w:r>
              <w:rPr>
                <w:rFonts w:ascii="Arial"/>
                <w:b/>
                <w:sz w:val="13"/>
              </w:rPr>
              <w:t>181</w:t>
            </w:r>
          </w:p>
        </w:tc>
        <w:tc>
          <w:tcPr>
            <w:tcW w:w="454" w:type="dxa"/>
          </w:tcPr>
          <w:p w14:paraId="2F4DBC64" w14:textId="77777777" w:rsidR="005074BA" w:rsidRDefault="00F0000B">
            <w:pPr>
              <w:pStyle w:val="TableParagraph"/>
              <w:spacing w:before="48"/>
              <w:ind w:left="49" w:right="38"/>
              <w:rPr>
                <w:sz w:val="13"/>
              </w:rPr>
            </w:pPr>
            <w:r>
              <w:rPr>
                <w:sz w:val="13"/>
              </w:rPr>
              <w:t>910</w:t>
            </w:r>
          </w:p>
        </w:tc>
        <w:tc>
          <w:tcPr>
            <w:tcW w:w="456" w:type="dxa"/>
          </w:tcPr>
          <w:p w14:paraId="54411ECB" w14:textId="77777777" w:rsidR="005074BA" w:rsidRDefault="00F0000B">
            <w:pPr>
              <w:pStyle w:val="TableParagraph"/>
              <w:spacing w:before="45"/>
              <w:ind w:left="83" w:right="75"/>
              <w:rPr>
                <w:rFonts w:ascii="Arial"/>
                <w:b/>
                <w:sz w:val="13"/>
              </w:rPr>
            </w:pPr>
            <w:r>
              <w:rPr>
                <w:rFonts w:ascii="Arial"/>
                <w:b/>
                <w:sz w:val="13"/>
              </w:rPr>
              <w:t>186</w:t>
            </w:r>
          </w:p>
        </w:tc>
        <w:tc>
          <w:tcPr>
            <w:tcW w:w="456" w:type="dxa"/>
          </w:tcPr>
          <w:p w14:paraId="6147431C" w14:textId="77777777" w:rsidR="005074BA" w:rsidRDefault="00F0000B">
            <w:pPr>
              <w:pStyle w:val="TableParagraph"/>
              <w:spacing w:before="48"/>
              <w:ind w:left="83" w:right="75"/>
              <w:rPr>
                <w:sz w:val="13"/>
              </w:rPr>
            </w:pPr>
            <w:r>
              <w:rPr>
                <w:sz w:val="13"/>
              </w:rPr>
              <w:t>918</w:t>
            </w:r>
          </w:p>
        </w:tc>
        <w:tc>
          <w:tcPr>
            <w:tcW w:w="456" w:type="dxa"/>
          </w:tcPr>
          <w:p w14:paraId="05E6828F" w14:textId="77777777" w:rsidR="005074BA" w:rsidRDefault="00F0000B">
            <w:pPr>
              <w:pStyle w:val="TableParagraph"/>
              <w:spacing w:before="45"/>
              <w:ind w:left="83" w:right="75"/>
              <w:rPr>
                <w:rFonts w:ascii="Arial"/>
                <w:b/>
                <w:sz w:val="13"/>
              </w:rPr>
            </w:pPr>
            <w:r>
              <w:rPr>
                <w:rFonts w:ascii="Arial"/>
                <w:b/>
                <w:sz w:val="13"/>
              </w:rPr>
              <w:t>191</w:t>
            </w:r>
          </w:p>
        </w:tc>
        <w:tc>
          <w:tcPr>
            <w:tcW w:w="459" w:type="dxa"/>
          </w:tcPr>
          <w:p w14:paraId="772B6550" w14:textId="77777777" w:rsidR="005074BA" w:rsidRDefault="00F0000B">
            <w:pPr>
              <w:pStyle w:val="TableParagraph"/>
              <w:spacing w:before="48"/>
              <w:ind w:left="121"/>
              <w:jc w:val="left"/>
              <w:rPr>
                <w:sz w:val="13"/>
              </w:rPr>
            </w:pPr>
            <w:r>
              <w:rPr>
                <w:sz w:val="13"/>
              </w:rPr>
              <w:t>926</w:t>
            </w:r>
          </w:p>
        </w:tc>
        <w:tc>
          <w:tcPr>
            <w:tcW w:w="454" w:type="dxa"/>
          </w:tcPr>
          <w:p w14:paraId="56DAA533" w14:textId="77777777" w:rsidR="005074BA" w:rsidRDefault="00F0000B">
            <w:pPr>
              <w:pStyle w:val="TableParagraph"/>
              <w:spacing w:before="45"/>
              <w:ind w:left="48" w:right="38"/>
              <w:rPr>
                <w:rFonts w:ascii="Arial"/>
                <w:b/>
                <w:sz w:val="13"/>
              </w:rPr>
            </w:pPr>
            <w:r>
              <w:rPr>
                <w:rFonts w:ascii="Arial"/>
                <w:b/>
                <w:sz w:val="13"/>
              </w:rPr>
              <w:t>196</w:t>
            </w:r>
          </w:p>
        </w:tc>
        <w:tc>
          <w:tcPr>
            <w:tcW w:w="461" w:type="dxa"/>
          </w:tcPr>
          <w:p w14:paraId="1D00682D" w14:textId="77777777" w:rsidR="005074BA" w:rsidRDefault="00F0000B">
            <w:pPr>
              <w:pStyle w:val="TableParagraph"/>
              <w:spacing w:before="48"/>
              <w:ind w:left="96" w:right="89"/>
              <w:rPr>
                <w:sz w:val="13"/>
              </w:rPr>
            </w:pPr>
            <w:r>
              <w:rPr>
                <w:sz w:val="13"/>
              </w:rPr>
              <w:t>933</w:t>
            </w:r>
          </w:p>
        </w:tc>
      </w:tr>
      <w:tr w:rsidR="005074BA" w14:paraId="49DC87A7" w14:textId="77777777">
        <w:trPr>
          <w:trHeight w:val="220"/>
        </w:trPr>
        <w:tc>
          <w:tcPr>
            <w:tcW w:w="619" w:type="dxa"/>
          </w:tcPr>
          <w:p w14:paraId="001EAE2E" w14:textId="77777777" w:rsidR="005074BA" w:rsidRDefault="00F0000B">
            <w:pPr>
              <w:pStyle w:val="TableParagraph"/>
              <w:spacing w:before="40"/>
              <w:ind w:right="157"/>
              <w:jc w:val="right"/>
              <w:rPr>
                <w:rFonts w:ascii="Arial"/>
                <w:b/>
                <w:sz w:val="13"/>
              </w:rPr>
            </w:pPr>
            <w:r>
              <w:rPr>
                <w:rFonts w:ascii="Arial"/>
                <w:b/>
                <w:sz w:val="13"/>
              </w:rPr>
              <w:t>1516</w:t>
            </w:r>
          </w:p>
        </w:tc>
        <w:tc>
          <w:tcPr>
            <w:tcW w:w="456" w:type="dxa"/>
          </w:tcPr>
          <w:p w14:paraId="340CC4F9" w14:textId="77777777" w:rsidR="005074BA" w:rsidRDefault="00F0000B">
            <w:pPr>
              <w:pStyle w:val="TableParagraph"/>
              <w:spacing w:before="40"/>
              <w:ind w:left="119"/>
              <w:jc w:val="left"/>
              <w:rPr>
                <w:sz w:val="13"/>
              </w:rPr>
            </w:pPr>
            <w:r>
              <w:rPr>
                <w:sz w:val="13"/>
              </w:rPr>
              <w:t>860</w:t>
            </w:r>
          </w:p>
        </w:tc>
        <w:tc>
          <w:tcPr>
            <w:tcW w:w="461" w:type="dxa"/>
          </w:tcPr>
          <w:p w14:paraId="68ED4904" w14:textId="77777777" w:rsidR="005074BA" w:rsidRDefault="00F0000B">
            <w:pPr>
              <w:pStyle w:val="TableParagraph"/>
              <w:spacing w:before="40"/>
              <w:ind w:left="98" w:right="89"/>
              <w:rPr>
                <w:rFonts w:ascii="Arial"/>
                <w:b/>
                <w:sz w:val="13"/>
              </w:rPr>
            </w:pPr>
            <w:r>
              <w:rPr>
                <w:rFonts w:ascii="Arial"/>
                <w:b/>
                <w:sz w:val="13"/>
              </w:rPr>
              <w:t>156</w:t>
            </w:r>
          </w:p>
        </w:tc>
        <w:tc>
          <w:tcPr>
            <w:tcW w:w="459" w:type="dxa"/>
          </w:tcPr>
          <w:p w14:paraId="72170E65" w14:textId="77777777" w:rsidR="005074BA" w:rsidRDefault="00F0000B">
            <w:pPr>
              <w:pStyle w:val="TableParagraph"/>
              <w:spacing w:before="40"/>
              <w:ind w:left="89" w:right="77"/>
              <w:rPr>
                <w:sz w:val="13"/>
              </w:rPr>
            </w:pPr>
            <w:r>
              <w:rPr>
                <w:sz w:val="13"/>
              </w:rPr>
              <w:t>869</w:t>
            </w:r>
          </w:p>
        </w:tc>
        <w:tc>
          <w:tcPr>
            <w:tcW w:w="456" w:type="dxa"/>
          </w:tcPr>
          <w:p w14:paraId="799020C3" w14:textId="77777777" w:rsidR="005074BA" w:rsidRDefault="00F0000B">
            <w:pPr>
              <w:pStyle w:val="TableParagraph"/>
              <w:spacing w:before="40"/>
              <w:ind w:left="95" w:right="57"/>
              <w:rPr>
                <w:rFonts w:ascii="Arial"/>
                <w:b/>
                <w:sz w:val="13"/>
              </w:rPr>
            </w:pPr>
            <w:r>
              <w:rPr>
                <w:rFonts w:ascii="Arial"/>
                <w:b/>
                <w:sz w:val="13"/>
              </w:rPr>
              <w:t>161</w:t>
            </w:r>
          </w:p>
        </w:tc>
        <w:tc>
          <w:tcPr>
            <w:tcW w:w="456" w:type="dxa"/>
          </w:tcPr>
          <w:p w14:paraId="2945E495" w14:textId="77777777" w:rsidR="005074BA" w:rsidRDefault="00F0000B">
            <w:pPr>
              <w:pStyle w:val="TableParagraph"/>
              <w:spacing w:before="40"/>
              <w:ind w:left="89" w:right="75"/>
              <w:rPr>
                <w:sz w:val="13"/>
              </w:rPr>
            </w:pPr>
            <w:r>
              <w:rPr>
                <w:sz w:val="13"/>
              </w:rPr>
              <w:t>878</w:t>
            </w:r>
          </w:p>
        </w:tc>
        <w:tc>
          <w:tcPr>
            <w:tcW w:w="456" w:type="dxa"/>
          </w:tcPr>
          <w:p w14:paraId="795EF8D3" w14:textId="77777777" w:rsidR="005074BA" w:rsidRDefault="00F0000B">
            <w:pPr>
              <w:pStyle w:val="TableParagraph"/>
              <w:spacing w:before="40"/>
              <w:ind w:left="89" w:right="75"/>
              <w:rPr>
                <w:rFonts w:ascii="Arial"/>
                <w:b/>
                <w:sz w:val="13"/>
              </w:rPr>
            </w:pPr>
            <w:r>
              <w:rPr>
                <w:rFonts w:ascii="Arial"/>
                <w:b/>
                <w:sz w:val="13"/>
              </w:rPr>
              <w:t>166</w:t>
            </w:r>
          </w:p>
        </w:tc>
        <w:tc>
          <w:tcPr>
            <w:tcW w:w="456" w:type="dxa"/>
          </w:tcPr>
          <w:p w14:paraId="4B7CA88B" w14:textId="77777777" w:rsidR="005074BA" w:rsidRDefault="00F0000B">
            <w:pPr>
              <w:pStyle w:val="TableParagraph"/>
              <w:spacing w:before="40"/>
              <w:ind w:left="122"/>
              <w:jc w:val="left"/>
              <w:rPr>
                <w:sz w:val="13"/>
              </w:rPr>
            </w:pPr>
            <w:r>
              <w:rPr>
                <w:sz w:val="13"/>
              </w:rPr>
              <w:t>886</w:t>
            </w:r>
          </w:p>
        </w:tc>
        <w:tc>
          <w:tcPr>
            <w:tcW w:w="454" w:type="dxa"/>
          </w:tcPr>
          <w:p w14:paraId="085AB9EF" w14:textId="77777777" w:rsidR="005074BA" w:rsidRDefault="00F0000B">
            <w:pPr>
              <w:pStyle w:val="TableParagraph"/>
              <w:spacing w:before="40"/>
              <w:ind w:left="50" w:right="38"/>
              <w:rPr>
                <w:rFonts w:ascii="Arial"/>
                <w:b/>
                <w:sz w:val="13"/>
              </w:rPr>
            </w:pPr>
            <w:r>
              <w:rPr>
                <w:rFonts w:ascii="Arial"/>
                <w:b/>
                <w:sz w:val="13"/>
              </w:rPr>
              <w:t>171</w:t>
            </w:r>
          </w:p>
        </w:tc>
        <w:tc>
          <w:tcPr>
            <w:tcW w:w="451" w:type="dxa"/>
          </w:tcPr>
          <w:p w14:paraId="1B9BCCB5" w14:textId="77777777" w:rsidR="005074BA" w:rsidRDefault="00F0000B">
            <w:pPr>
              <w:pStyle w:val="TableParagraph"/>
              <w:spacing w:before="40"/>
              <w:ind w:left="94" w:right="85"/>
              <w:rPr>
                <w:sz w:val="13"/>
              </w:rPr>
            </w:pPr>
            <w:r>
              <w:rPr>
                <w:sz w:val="13"/>
              </w:rPr>
              <w:t>894</w:t>
            </w:r>
          </w:p>
        </w:tc>
        <w:tc>
          <w:tcPr>
            <w:tcW w:w="461" w:type="dxa"/>
          </w:tcPr>
          <w:p w14:paraId="43090F26" w14:textId="77777777" w:rsidR="005074BA" w:rsidRDefault="00F0000B">
            <w:pPr>
              <w:pStyle w:val="TableParagraph"/>
              <w:spacing w:before="40"/>
              <w:ind w:left="122"/>
              <w:jc w:val="left"/>
              <w:rPr>
                <w:rFonts w:ascii="Arial"/>
                <w:b/>
                <w:sz w:val="13"/>
              </w:rPr>
            </w:pPr>
            <w:r>
              <w:rPr>
                <w:rFonts w:ascii="Arial"/>
                <w:b/>
                <w:sz w:val="13"/>
              </w:rPr>
              <w:t>176</w:t>
            </w:r>
          </w:p>
        </w:tc>
        <w:tc>
          <w:tcPr>
            <w:tcW w:w="456" w:type="dxa"/>
          </w:tcPr>
          <w:p w14:paraId="4D970503" w14:textId="77777777" w:rsidR="005074BA" w:rsidRDefault="00F0000B">
            <w:pPr>
              <w:pStyle w:val="TableParagraph"/>
              <w:spacing w:before="40"/>
              <w:ind w:left="119"/>
              <w:jc w:val="left"/>
              <w:rPr>
                <w:sz w:val="13"/>
              </w:rPr>
            </w:pPr>
            <w:r>
              <w:rPr>
                <w:sz w:val="13"/>
              </w:rPr>
              <w:t>902</w:t>
            </w:r>
          </w:p>
        </w:tc>
        <w:tc>
          <w:tcPr>
            <w:tcW w:w="459" w:type="dxa"/>
          </w:tcPr>
          <w:p w14:paraId="35A8269F" w14:textId="77777777" w:rsidR="005074BA" w:rsidRDefault="00F0000B">
            <w:pPr>
              <w:pStyle w:val="TableParagraph"/>
              <w:spacing w:before="40"/>
              <w:ind w:right="108"/>
              <w:jc w:val="right"/>
              <w:rPr>
                <w:rFonts w:ascii="Arial"/>
                <w:b/>
                <w:sz w:val="13"/>
              </w:rPr>
            </w:pPr>
            <w:r>
              <w:rPr>
                <w:rFonts w:ascii="Arial"/>
                <w:b/>
                <w:sz w:val="13"/>
              </w:rPr>
              <w:t>181</w:t>
            </w:r>
          </w:p>
        </w:tc>
        <w:tc>
          <w:tcPr>
            <w:tcW w:w="454" w:type="dxa"/>
          </w:tcPr>
          <w:p w14:paraId="0EDE7622" w14:textId="77777777" w:rsidR="005074BA" w:rsidRDefault="00F0000B">
            <w:pPr>
              <w:pStyle w:val="TableParagraph"/>
              <w:spacing w:before="40"/>
              <w:ind w:left="49" w:right="38"/>
              <w:rPr>
                <w:sz w:val="13"/>
              </w:rPr>
            </w:pPr>
            <w:r>
              <w:rPr>
                <w:sz w:val="13"/>
              </w:rPr>
              <w:t>910</w:t>
            </w:r>
          </w:p>
        </w:tc>
        <w:tc>
          <w:tcPr>
            <w:tcW w:w="456" w:type="dxa"/>
          </w:tcPr>
          <w:p w14:paraId="0766BE10" w14:textId="77777777" w:rsidR="005074BA" w:rsidRDefault="00F0000B">
            <w:pPr>
              <w:pStyle w:val="TableParagraph"/>
              <w:spacing w:before="40"/>
              <w:ind w:left="83" w:right="75"/>
              <w:rPr>
                <w:rFonts w:ascii="Arial"/>
                <w:b/>
                <w:sz w:val="13"/>
              </w:rPr>
            </w:pPr>
            <w:r>
              <w:rPr>
                <w:rFonts w:ascii="Arial"/>
                <w:b/>
                <w:sz w:val="13"/>
              </w:rPr>
              <w:t>186</w:t>
            </w:r>
          </w:p>
        </w:tc>
        <w:tc>
          <w:tcPr>
            <w:tcW w:w="456" w:type="dxa"/>
          </w:tcPr>
          <w:p w14:paraId="0B9618C6" w14:textId="77777777" w:rsidR="005074BA" w:rsidRDefault="00F0000B">
            <w:pPr>
              <w:pStyle w:val="TableParagraph"/>
              <w:spacing w:before="40"/>
              <w:ind w:left="83" w:right="75"/>
              <w:rPr>
                <w:sz w:val="13"/>
              </w:rPr>
            </w:pPr>
            <w:r>
              <w:rPr>
                <w:sz w:val="13"/>
              </w:rPr>
              <w:t>918</w:t>
            </w:r>
          </w:p>
        </w:tc>
        <w:tc>
          <w:tcPr>
            <w:tcW w:w="456" w:type="dxa"/>
          </w:tcPr>
          <w:p w14:paraId="184116CF" w14:textId="77777777" w:rsidR="005074BA" w:rsidRDefault="00F0000B">
            <w:pPr>
              <w:pStyle w:val="TableParagraph"/>
              <w:spacing w:before="40"/>
              <w:ind w:left="83" w:right="75"/>
              <w:rPr>
                <w:rFonts w:ascii="Arial"/>
                <w:b/>
                <w:sz w:val="13"/>
              </w:rPr>
            </w:pPr>
            <w:r>
              <w:rPr>
                <w:rFonts w:ascii="Arial"/>
                <w:b/>
                <w:sz w:val="13"/>
              </w:rPr>
              <w:t>191</w:t>
            </w:r>
          </w:p>
        </w:tc>
        <w:tc>
          <w:tcPr>
            <w:tcW w:w="459" w:type="dxa"/>
          </w:tcPr>
          <w:p w14:paraId="1414C37E" w14:textId="77777777" w:rsidR="005074BA" w:rsidRDefault="00F0000B">
            <w:pPr>
              <w:pStyle w:val="TableParagraph"/>
              <w:spacing w:before="40"/>
              <w:ind w:left="121"/>
              <w:jc w:val="left"/>
              <w:rPr>
                <w:sz w:val="13"/>
              </w:rPr>
            </w:pPr>
            <w:r>
              <w:rPr>
                <w:sz w:val="13"/>
              </w:rPr>
              <w:t>926</w:t>
            </w:r>
          </w:p>
        </w:tc>
        <w:tc>
          <w:tcPr>
            <w:tcW w:w="454" w:type="dxa"/>
          </w:tcPr>
          <w:p w14:paraId="7B9C6667" w14:textId="77777777" w:rsidR="005074BA" w:rsidRDefault="00F0000B">
            <w:pPr>
              <w:pStyle w:val="TableParagraph"/>
              <w:spacing w:before="40"/>
              <w:ind w:left="48" w:right="38"/>
              <w:rPr>
                <w:rFonts w:ascii="Arial"/>
                <w:b/>
                <w:sz w:val="13"/>
              </w:rPr>
            </w:pPr>
            <w:r>
              <w:rPr>
                <w:rFonts w:ascii="Arial"/>
                <w:b/>
                <w:sz w:val="13"/>
              </w:rPr>
              <w:t>196</w:t>
            </w:r>
          </w:p>
        </w:tc>
        <w:tc>
          <w:tcPr>
            <w:tcW w:w="461" w:type="dxa"/>
          </w:tcPr>
          <w:p w14:paraId="3A116F03" w14:textId="77777777" w:rsidR="005074BA" w:rsidRDefault="00F0000B">
            <w:pPr>
              <w:pStyle w:val="TableParagraph"/>
              <w:spacing w:before="40"/>
              <w:ind w:left="96" w:right="89"/>
              <w:rPr>
                <w:sz w:val="13"/>
              </w:rPr>
            </w:pPr>
            <w:r>
              <w:rPr>
                <w:sz w:val="13"/>
              </w:rPr>
              <w:t>933</w:t>
            </w:r>
          </w:p>
        </w:tc>
      </w:tr>
      <w:tr w:rsidR="005074BA" w14:paraId="08C63B8E" w14:textId="77777777">
        <w:trPr>
          <w:trHeight w:val="220"/>
        </w:trPr>
        <w:tc>
          <w:tcPr>
            <w:tcW w:w="619" w:type="dxa"/>
          </w:tcPr>
          <w:p w14:paraId="2C4CE909" w14:textId="77777777" w:rsidR="005074BA" w:rsidRDefault="00F0000B">
            <w:pPr>
              <w:pStyle w:val="TableParagraph"/>
              <w:spacing w:before="42"/>
              <w:ind w:right="157"/>
              <w:jc w:val="right"/>
              <w:rPr>
                <w:rFonts w:ascii="Arial"/>
                <w:b/>
                <w:sz w:val="13"/>
              </w:rPr>
            </w:pPr>
            <w:r>
              <w:rPr>
                <w:rFonts w:ascii="Arial"/>
                <w:b/>
                <w:sz w:val="13"/>
              </w:rPr>
              <w:t>1517</w:t>
            </w:r>
          </w:p>
        </w:tc>
        <w:tc>
          <w:tcPr>
            <w:tcW w:w="456" w:type="dxa"/>
          </w:tcPr>
          <w:p w14:paraId="1D94D02B" w14:textId="77777777" w:rsidR="005074BA" w:rsidRDefault="00F0000B">
            <w:pPr>
              <w:pStyle w:val="TableParagraph"/>
              <w:spacing w:before="42"/>
              <w:ind w:left="119"/>
              <w:jc w:val="left"/>
              <w:rPr>
                <w:sz w:val="13"/>
              </w:rPr>
            </w:pPr>
            <w:r>
              <w:rPr>
                <w:sz w:val="13"/>
              </w:rPr>
              <w:t>860</w:t>
            </w:r>
          </w:p>
        </w:tc>
        <w:tc>
          <w:tcPr>
            <w:tcW w:w="461" w:type="dxa"/>
          </w:tcPr>
          <w:p w14:paraId="7102C98D" w14:textId="77777777" w:rsidR="005074BA" w:rsidRDefault="00F0000B">
            <w:pPr>
              <w:pStyle w:val="TableParagraph"/>
              <w:spacing w:before="40"/>
              <w:ind w:left="98" w:right="89"/>
              <w:rPr>
                <w:rFonts w:ascii="Arial"/>
                <w:b/>
                <w:sz w:val="13"/>
              </w:rPr>
            </w:pPr>
            <w:r>
              <w:rPr>
                <w:rFonts w:ascii="Arial"/>
                <w:b/>
                <w:sz w:val="13"/>
              </w:rPr>
              <w:t>156</w:t>
            </w:r>
          </w:p>
        </w:tc>
        <w:tc>
          <w:tcPr>
            <w:tcW w:w="459" w:type="dxa"/>
          </w:tcPr>
          <w:p w14:paraId="12FB0E73" w14:textId="77777777" w:rsidR="005074BA" w:rsidRDefault="00F0000B">
            <w:pPr>
              <w:pStyle w:val="TableParagraph"/>
              <w:spacing w:before="42"/>
              <w:ind w:left="89" w:right="77"/>
              <w:rPr>
                <w:sz w:val="13"/>
              </w:rPr>
            </w:pPr>
            <w:r>
              <w:rPr>
                <w:sz w:val="13"/>
              </w:rPr>
              <w:t>869</w:t>
            </w:r>
          </w:p>
        </w:tc>
        <w:tc>
          <w:tcPr>
            <w:tcW w:w="456" w:type="dxa"/>
          </w:tcPr>
          <w:p w14:paraId="44661EBB" w14:textId="77777777" w:rsidR="005074BA" w:rsidRDefault="00F0000B">
            <w:pPr>
              <w:pStyle w:val="TableParagraph"/>
              <w:spacing w:before="40"/>
              <w:ind w:left="95" w:right="57"/>
              <w:rPr>
                <w:rFonts w:ascii="Arial"/>
                <w:b/>
                <w:sz w:val="13"/>
              </w:rPr>
            </w:pPr>
            <w:r>
              <w:rPr>
                <w:rFonts w:ascii="Arial"/>
                <w:b/>
                <w:sz w:val="13"/>
              </w:rPr>
              <w:t>161</w:t>
            </w:r>
          </w:p>
        </w:tc>
        <w:tc>
          <w:tcPr>
            <w:tcW w:w="456" w:type="dxa"/>
          </w:tcPr>
          <w:p w14:paraId="1CB5B451" w14:textId="77777777" w:rsidR="005074BA" w:rsidRDefault="00F0000B">
            <w:pPr>
              <w:pStyle w:val="TableParagraph"/>
              <w:spacing w:before="42"/>
              <w:ind w:left="89" w:right="75"/>
              <w:rPr>
                <w:sz w:val="13"/>
              </w:rPr>
            </w:pPr>
            <w:r>
              <w:rPr>
                <w:sz w:val="13"/>
              </w:rPr>
              <w:t>878</w:t>
            </w:r>
          </w:p>
        </w:tc>
        <w:tc>
          <w:tcPr>
            <w:tcW w:w="456" w:type="dxa"/>
          </w:tcPr>
          <w:p w14:paraId="01D34CBD" w14:textId="77777777" w:rsidR="005074BA" w:rsidRDefault="00F0000B">
            <w:pPr>
              <w:pStyle w:val="TableParagraph"/>
              <w:spacing w:before="40"/>
              <w:ind w:left="89" w:right="75"/>
              <w:rPr>
                <w:rFonts w:ascii="Arial"/>
                <w:b/>
                <w:sz w:val="13"/>
              </w:rPr>
            </w:pPr>
            <w:r>
              <w:rPr>
                <w:rFonts w:ascii="Arial"/>
                <w:b/>
                <w:sz w:val="13"/>
              </w:rPr>
              <w:t>166</w:t>
            </w:r>
          </w:p>
        </w:tc>
        <w:tc>
          <w:tcPr>
            <w:tcW w:w="456" w:type="dxa"/>
          </w:tcPr>
          <w:p w14:paraId="2233A2D0" w14:textId="77777777" w:rsidR="005074BA" w:rsidRDefault="00F0000B">
            <w:pPr>
              <w:pStyle w:val="TableParagraph"/>
              <w:spacing w:before="42"/>
              <w:ind w:left="122"/>
              <w:jc w:val="left"/>
              <w:rPr>
                <w:sz w:val="13"/>
              </w:rPr>
            </w:pPr>
            <w:r>
              <w:rPr>
                <w:sz w:val="13"/>
              </w:rPr>
              <w:t>886</w:t>
            </w:r>
          </w:p>
        </w:tc>
        <w:tc>
          <w:tcPr>
            <w:tcW w:w="454" w:type="dxa"/>
          </w:tcPr>
          <w:p w14:paraId="31F9C93A" w14:textId="77777777" w:rsidR="005074BA" w:rsidRDefault="00F0000B">
            <w:pPr>
              <w:pStyle w:val="TableParagraph"/>
              <w:spacing w:before="40"/>
              <w:ind w:left="50" w:right="38"/>
              <w:rPr>
                <w:rFonts w:ascii="Arial"/>
                <w:b/>
                <w:sz w:val="13"/>
              </w:rPr>
            </w:pPr>
            <w:r>
              <w:rPr>
                <w:rFonts w:ascii="Arial"/>
                <w:b/>
                <w:sz w:val="13"/>
              </w:rPr>
              <w:t>171</w:t>
            </w:r>
          </w:p>
        </w:tc>
        <w:tc>
          <w:tcPr>
            <w:tcW w:w="451" w:type="dxa"/>
          </w:tcPr>
          <w:p w14:paraId="56A9815F" w14:textId="77777777" w:rsidR="005074BA" w:rsidRDefault="00F0000B">
            <w:pPr>
              <w:pStyle w:val="TableParagraph"/>
              <w:spacing w:before="42"/>
              <w:ind w:left="94" w:right="85"/>
              <w:rPr>
                <w:sz w:val="13"/>
              </w:rPr>
            </w:pPr>
            <w:r>
              <w:rPr>
                <w:sz w:val="13"/>
              </w:rPr>
              <w:t>894</w:t>
            </w:r>
          </w:p>
        </w:tc>
        <w:tc>
          <w:tcPr>
            <w:tcW w:w="461" w:type="dxa"/>
          </w:tcPr>
          <w:p w14:paraId="3FD50868" w14:textId="77777777" w:rsidR="005074BA" w:rsidRDefault="00F0000B">
            <w:pPr>
              <w:pStyle w:val="TableParagraph"/>
              <w:spacing w:before="40"/>
              <w:ind w:left="122"/>
              <w:jc w:val="left"/>
              <w:rPr>
                <w:rFonts w:ascii="Arial"/>
                <w:b/>
                <w:sz w:val="13"/>
              </w:rPr>
            </w:pPr>
            <w:r>
              <w:rPr>
                <w:rFonts w:ascii="Arial"/>
                <w:b/>
                <w:sz w:val="13"/>
              </w:rPr>
              <w:t>176</w:t>
            </w:r>
          </w:p>
        </w:tc>
        <w:tc>
          <w:tcPr>
            <w:tcW w:w="456" w:type="dxa"/>
          </w:tcPr>
          <w:p w14:paraId="6AB05106" w14:textId="77777777" w:rsidR="005074BA" w:rsidRDefault="00F0000B">
            <w:pPr>
              <w:pStyle w:val="TableParagraph"/>
              <w:spacing w:before="42"/>
              <w:ind w:left="119"/>
              <w:jc w:val="left"/>
              <w:rPr>
                <w:sz w:val="13"/>
              </w:rPr>
            </w:pPr>
            <w:r>
              <w:rPr>
                <w:sz w:val="13"/>
              </w:rPr>
              <w:t>903</w:t>
            </w:r>
          </w:p>
        </w:tc>
        <w:tc>
          <w:tcPr>
            <w:tcW w:w="459" w:type="dxa"/>
          </w:tcPr>
          <w:p w14:paraId="09214BD1" w14:textId="77777777" w:rsidR="005074BA" w:rsidRDefault="00F0000B">
            <w:pPr>
              <w:pStyle w:val="TableParagraph"/>
              <w:spacing w:before="40"/>
              <w:ind w:right="108"/>
              <w:jc w:val="right"/>
              <w:rPr>
                <w:rFonts w:ascii="Arial"/>
                <w:b/>
                <w:sz w:val="13"/>
              </w:rPr>
            </w:pPr>
            <w:r>
              <w:rPr>
                <w:rFonts w:ascii="Arial"/>
                <w:b/>
                <w:sz w:val="13"/>
              </w:rPr>
              <w:t>181</w:t>
            </w:r>
          </w:p>
        </w:tc>
        <w:tc>
          <w:tcPr>
            <w:tcW w:w="454" w:type="dxa"/>
          </w:tcPr>
          <w:p w14:paraId="5D665555" w14:textId="77777777" w:rsidR="005074BA" w:rsidRDefault="00F0000B">
            <w:pPr>
              <w:pStyle w:val="TableParagraph"/>
              <w:spacing w:before="42"/>
              <w:ind w:left="49" w:right="38"/>
              <w:rPr>
                <w:sz w:val="13"/>
              </w:rPr>
            </w:pPr>
            <w:r>
              <w:rPr>
                <w:sz w:val="13"/>
              </w:rPr>
              <w:t>910</w:t>
            </w:r>
          </w:p>
        </w:tc>
        <w:tc>
          <w:tcPr>
            <w:tcW w:w="456" w:type="dxa"/>
          </w:tcPr>
          <w:p w14:paraId="39E497DD" w14:textId="77777777" w:rsidR="005074BA" w:rsidRDefault="00F0000B">
            <w:pPr>
              <w:pStyle w:val="TableParagraph"/>
              <w:spacing w:before="40"/>
              <w:ind w:left="83" w:right="75"/>
              <w:rPr>
                <w:rFonts w:ascii="Arial"/>
                <w:b/>
                <w:sz w:val="13"/>
              </w:rPr>
            </w:pPr>
            <w:r>
              <w:rPr>
                <w:rFonts w:ascii="Arial"/>
                <w:b/>
                <w:sz w:val="13"/>
              </w:rPr>
              <w:t>186</w:t>
            </w:r>
          </w:p>
        </w:tc>
        <w:tc>
          <w:tcPr>
            <w:tcW w:w="456" w:type="dxa"/>
          </w:tcPr>
          <w:p w14:paraId="11A2C80A" w14:textId="77777777" w:rsidR="005074BA" w:rsidRDefault="00F0000B">
            <w:pPr>
              <w:pStyle w:val="TableParagraph"/>
              <w:spacing w:before="42"/>
              <w:ind w:left="83" w:right="75"/>
              <w:rPr>
                <w:sz w:val="13"/>
              </w:rPr>
            </w:pPr>
            <w:r>
              <w:rPr>
                <w:sz w:val="13"/>
              </w:rPr>
              <w:t>918</w:t>
            </w:r>
          </w:p>
        </w:tc>
        <w:tc>
          <w:tcPr>
            <w:tcW w:w="456" w:type="dxa"/>
          </w:tcPr>
          <w:p w14:paraId="2CE0D770" w14:textId="77777777" w:rsidR="005074BA" w:rsidRDefault="00F0000B">
            <w:pPr>
              <w:pStyle w:val="TableParagraph"/>
              <w:spacing w:before="40"/>
              <w:ind w:left="83" w:right="75"/>
              <w:rPr>
                <w:rFonts w:ascii="Arial"/>
                <w:b/>
                <w:sz w:val="13"/>
              </w:rPr>
            </w:pPr>
            <w:r>
              <w:rPr>
                <w:rFonts w:ascii="Arial"/>
                <w:b/>
                <w:sz w:val="13"/>
              </w:rPr>
              <w:t>191</w:t>
            </w:r>
          </w:p>
        </w:tc>
        <w:tc>
          <w:tcPr>
            <w:tcW w:w="459" w:type="dxa"/>
          </w:tcPr>
          <w:p w14:paraId="48B5B92E" w14:textId="77777777" w:rsidR="005074BA" w:rsidRDefault="00F0000B">
            <w:pPr>
              <w:pStyle w:val="TableParagraph"/>
              <w:spacing w:before="42"/>
              <w:ind w:left="121"/>
              <w:jc w:val="left"/>
              <w:rPr>
                <w:sz w:val="13"/>
              </w:rPr>
            </w:pPr>
            <w:r>
              <w:rPr>
                <w:sz w:val="13"/>
              </w:rPr>
              <w:t>926</w:t>
            </w:r>
          </w:p>
        </w:tc>
        <w:tc>
          <w:tcPr>
            <w:tcW w:w="454" w:type="dxa"/>
          </w:tcPr>
          <w:p w14:paraId="7E8DFD36" w14:textId="77777777" w:rsidR="005074BA" w:rsidRDefault="00F0000B">
            <w:pPr>
              <w:pStyle w:val="TableParagraph"/>
              <w:spacing w:before="40"/>
              <w:ind w:left="48" w:right="38"/>
              <w:rPr>
                <w:rFonts w:ascii="Arial"/>
                <w:b/>
                <w:sz w:val="13"/>
              </w:rPr>
            </w:pPr>
            <w:r>
              <w:rPr>
                <w:rFonts w:ascii="Arial"/>
                <w:b/>
                <w:sz w:val="13"/>
              </w:rPr>
              <w:t>196</w:t>
            </w:r>
          </w:p>
        </w:tc>
        <w:tc>
          <w:tcPr>
            <w:tcW w:w="461" w:type="dxa"/>
          </w:tcPr>
          <w:p w14:paraId="28380937" w14:textId="77777777" w:rsidR="005074BA" w:rsidRDefault="00F0000B">
            <w:pPr>
              <w:pStyle w:val="TableParagraph"/>
              <w:spacing w:before="42"/>
              <w:ind w:left="96" w:right="89"/>
              <w:rPr>
                <w:sz w:val="13"/>
              </w:rPr>
            </w:pPr>
            <w:r>
              <w:rPr>
                <w:sz w:val="13"/>
              </w:rPr>
              <w:t>933</w:t>
            </w:r>
          </w:p>
        </w:tc>
      </w:tr>
      <w:tr w:rsidR="005074BA" w14:paraId="6A9B74EC" w14:textId="77777777">
        <w:trPr>
          <w:trHeight w:val="230"/>
        </w:trPr>
        <w:tc>
          <w:tcPr>
            <w:tcW w:w="619" w:type="dxa"/>
          </w:tcPr>
          <w:p w14:paraId="37E76F62" w14:textId="77777777" w:rsidR="005074BA" w:rsidRDefault="00F0000B">
            <w:pPr>
              <w:pStyle w:val="TableParagraph"/>
              <w:spacing w:before="42"/>
              <w:ind w:right="157"/>
              <w:jc w:val="right"/>
              <w:rPr>
                <w:rFonts w:ascii="Arial"/>
                <w:b/>
                <w:sz w:val="13"/>
              </w:rPr>
            </w:pPr>
            <w:r>
              <w:rPr>
                <w:rFonts w:ascii="Arial"/>
                <w:b/>
                <w:sz w:val="13"/>
              </w:rPr>
              <w:t>1518</w:t>
            </w:r>
          </w:p>
        </w:tc>
        <w:tc>
          <w:tcPr>
            <w:tcW w:w="456" w:type="dxa"/>
          </w:tcPr>
          <w:p w14:paraId="44A8D04D" w14:textId="77777777" w:rsidR="005074BA" w:rsidRDefault="00F0000B">
            <w:pPr>
              <w:pStyle w:val="TableParagraph"/>
              <w:spacing w:before="42"/>
              <w:ind w:left="119"/>
              <w:jc w:val="left"/>
              <w:rPr>
                <w:sz w:val="13"/>
              </w:rPr>
            </w:pPr>
            <w:r>
              <w:rPr>
                <w:sz w:val="13"/>
              </w:rPr>
              <w:t>861</w:t>
            </w:r>
          </w:p>
        </w:tc>
        <w:tc>
          <w:tcPr>
            <w:tcW w:w="461" w:type="dxa"/>
          </w:tcPr>
          <w:p w14:paraId="1B4C01AD" w14:textId="77777777" w:rsidR="005074BA" w:rsidRDefault="00F0000B">
            <w:pPr>
              <w:pStyle w:val="TableParagraph"/>
              <w:spacing w:before="40"/>
              <w:ind w:left="98" w:right="89"/>
              <w:rPr>
                <w:rFonts w:ascii="Arial"/>
                <w:b/>
                <w:sz w:val="13"/>
              </w:rPr>
            </w:pPr>
            <w:r>
              <w:rPr>
                <w:rFonts w:ascii="Arial"/>
                <w:b/>
                <w:sz w:val="13"/>
              </w:rPr>
              <w:t>156</w:t>
            </w:r>
          </w:p>
        </w:tc>
        <w:tc>
          <w:tcPr>
            <w:tcW w:w="459" w:type="dxa"/>
          </w:tcPr>
          <w:p w14:paraId="4DE90C4F" w14:textId="77777777" w:rsidR="005074BA" w:rsidRDefault="00F0000B">
            <w:pPr>
              <w:pStyle w:val="TableParagraph"/>
              <w:spacing w:before="42"/>
              <w:ind w:left="89" w:right="77"/>
              <w:rPr>
                <w:sz w:val="13"/>
              </w:rPr>
            </w:pPr>
            <w:r>
              <w:rPr>
                <w:sz w:val="13"/>
              </w:rPr>
              <w:t>869</w:t>
            </w:r>
          </w:p>
        </w:tc>
        <w:tc>
          <w:tcPr>
            <w:tcW w:w="456" w:type="dxa"/>
          </w:tcPr>
          <w:p w14:paraId="008A10F7" w14:textId="77777777" w:rsidR="005074BA" w:rsidRDefault="00F0000B">
            <w:pPr>
              <w:pStyle w:val="TableParagraph"/>
              <w:spacing w:before="40"/>
              <w:ind w:left="95" w:right="57"/>
              <w:rPr>
                <w:rFonts w:ascii="Arial"/>
                <w:b/>
                <w:sz w:val="13"/>
              </w:rPr>
            </w:pPr>
            <w:r>
              <w:rPr>
                <w:rFonts w:ascii="Arial"/>
                <w:b/>
                <w:sz w:val="13"/>
              </w:rPr>
              <w:t>161</w:t>
            </w:r>
          </w:p>
        </w:tc>
        <w:tc>
          <w:tcPr>
            <w:tcW w:w="456" w:type="dxa"/>
          </w:tcPr>
          <w:p w14:paraId="4BB9742D" w14:textId="77777777" w:rsidR="005074BA" w:rsidRDefault="00F0000B">
            <w:pPr>
              <w:pStyle w:val="TableParagraph"/>
              <w:spacing w:before="42"/>
              <w:ind w:left="89" w:right="75"/>
              <w:rPr>
                <w:sz w:val="13"/>
              </w:rPr>
            </w:pPr>
            <w:r>
              <w:rPr>
                <w:sz w:val="13"/>
              </w:rPr>
              <w:t>878</w:t>
            </w:r>
          </w:p>
        </w:tc>
        <w:tc>
          <w:tcPr>
            <w:tcW w:w="456" w:type="dxa"/>
          </w:tcPr>
          <w:p w14:paraId="24AAAEC7" w14:textId="77777777" w:rsidR="005074BA" w:rsidRDefault="00F0000B">
            <w:pPr>
              <w:pStyle w:val="TableParagraph"/>
              <w:spacing w:before="40"/>
              <w:ind w:left="89" w:right="75"/>
              <w:rPr>
                <w:rFonts w:ascii="Arial"/>
                <w:b/>
                <w:sz w:val="13"/>
              </w:rPr>
            </w:pPr>
            <w:r>
              <w:rPr>
                <w:rFonts w:ascii="Arial"/>
                <w:b/>
                <w:sz w:val="13"/>
              </w:rPr>
              <w:t>166</w:t>
            </w:r>
          </w:p>
        </w:tc>
        <w:tc>
          <w:tcPr>
            <w:tcW w:w="456" w:type="dxa"/>
          </w:tcPr>
          <w:p w14:paraId="42FFD1B9" w14:textId="77777777" w:rsidR="005074BA" w:rsidRDefault="00F0000B">
            <w:pPr>
              <w:pStyle w:val="TableParagraph"/>
              <w:spacing w:before="42"/>
              <w:ind w:left="122"/>
              <w:jc w:val="left"/>
              <w:rPr>
                <w:sz w:val="13"/>
              </w:rPr>
            </w:pPr>
            <w:r>
              <w:rPr>
                <w:sz w:val="13"/>
              </w:rPr>
              <w:t>886</w:t>
            </w:r>
          </w:p>
        </w:tc>
        <w:tc>
          <w:tcPr>
            <w:tcW w:w="454" w:type="dxa"/>
          </w:tcPr>
          <w:p w14:paraId="6B1D8058" w14:textId="77777777" w:rsidR="005074BA" w:rsidRDefault="00F0000B">
            <w:pPr>
              <w:pStyle w:val="TableParagraph"/>
              <w:spacing w:before="40"/>
              <w:ind w:left="50" w:right="38"/>
              <w:rPr>
                <w:rFonts w:ascii="Arial"/>
                <w:b/>
                <w:sz w:val="13"/>
              </w:rPr>
            </w:pPr>
            <w:r>
              <w:rPr>
                <w:rFonts w:ascii="Arial"/>
                <w:b/>
                <w:sz w:val="13"/>
              </w:rPr>
              <w:t>171</w:t>
            </w:r>
          </w:p>
        </w:tc>
        <w:tc>
          <w:tcPr>
            <w:tcW w:w="451" w:type="dxa"/>
          </w:tcPr>
          <w:p w14:paraId="65D19D83" w14:textId="77777777" w:rsidR="005074BA" w:rsidRDefault="00F0000B">
            <w:pPr>
              <w:pStyle w:val="TableParagraph"/>
              <w:spacing w:before="42"/>
              <w:ind w:left="94" w:right="85"/>
              <w:rPr>
                <w:sz w:val="13"/>
              </w:rPr>
            </w:pPr>
            <w:r>
              <w:rPr>
                <w:sz w:val="13"/>
              </w:rPr>
              <w:t>895</w:t>
            </w:r>
          </w:p>
        </w:tc>
        <w:tc>
          <w:tcPr>
            <w:tcW w:w="461" w:type="dxa"/>
          </w:tcPr>
          <w:p w14:paraId="35949A02" w14:textId="77777777" w:rsidR="005074BA" w:rsidRDefault="00F0000B">
            <w:pPr>
              <w:pStyle w:val="TableParagraph"/>
              <w:spacing w:before="40"/>
              <w:ind w:left="122"/>
              <w:jc w:val="left"/>
              <w:rPr>
                <w:rFonts w:ascii="Arial"/>
                <w:b/>
                <w:sz w:val="13"/>
              </w:rPr>
            </w:pPr>
            <w:r>
              <w:rPr>
                <w:rFonts w:ascii="Arial"/>
                <w:b/>
                <w:sz w:val="13"/>
              </w:rPr>
              <w:t>176</w:t>
            </w:r>
          </w:p>
        </w:tc>
        <w:tc>
          <w:tcPr>
            <w:tcW w:w="456" w:type="dxa"/>
          </w:tcPr>
          <w:p w14:paraId="20E51C64" w14:textId="77777777" w:rsidR="005074BA" w:rsidRDefault="00F0000B">
            <w:pPr>
              <w:pStyle w:val="TableParagraph"/>
              <w:spacing w:before="42"/>
              <w:ind w:left="119"/>
              <w:jc w:val="left"/>
              <w:rPr>
                <w:sz w:val="13"/>
              </w:rPr>
            </w:pPr>
            <w:r>
              <w:rPr>
                <w:sz w:val="13"/>
              </w:rPr>
              <w:t>903</w:t>
            </w:r>
          </w:p>
        </w:tc>
        <w:tc>
          <w:tcPr>
            <w:tcW w:w="459" w:type="dxa"/>
          </w:tcPr>
          <w:p w14:paraId="107EDDC1" w14:textId="77777777" w:rsidR="005074BA" w:rsidRDefault="00F0000B">
            <w:pPr>
              <w:pStyle w:val="TableParagraph"/>
              <w:spacing w:before="40"/>
              <w:ind w:right="108"/>
              <w:jc w:val="right"/>
              <w:rPr>
                <w:rFonts w:ascii="Arial"/>
                <w:b/>
                <w:sz w:val="13"/>
              </w:rPr>
            </w:pPr>
            <w:r>
              <w:rPr>
                <w:rFonts w:ascii="Arial"/>
                <w:b/>
                <w:sz w:val="13"/>
              </w:rPr>
              <w:t>181</w:t>
            </w:r>
          </w:p>
        </w:tc>
        <w:tc>
          <w:tcPr>
            <w:tcW w:w="454" w:type="dxa"/>
          </w:tcPr>
          <w:p w14:paraId="6E0DFC25" w14:textId="77777777" w:rsidR="005074BA" w:rsidRDefault="00F0000B">
            <w:pPr>
              <w:pStyle w:val="TableParagraph"/>
              <w:spacing w:before="42"/>
              <w:ind w:left="49" w:right="38"/>
              <w:rPr>
                <w:sz w:val="13"/>
              </w:rPr>
            </w:pPr>
            <w:r>
              <w:rPr>
                <w:sz w:val="13"/>
              </w:rPr>
              <w:t>911</w:t>
            </w:r>
          </w:p>
        </w:tc>
        <w:tc>
          <w:tcPr>
            <w:tcW w:w="456" w:type="dxa"/>
          </w:tcPr>
          <w:p w14:paraId="298EF8C6" w14:textId="77777777" w:rsidR="005074BA" w:rsidRDefault="00F0000B">
            <w:pPr>
              <w:pStyle w:val="TableParagraph"/>
              <w:spacing w:before="40"/>
              <w:ind w:left="83" w:right="75"/>
              <w:rPr>
                <w:rFonts w:ascii="Arial"/>
                <w:b/>
                <w:sz w:val="13"/>
              </w:rPr>
            </w:pPr>
            <w:r>
              <w:rPr>
                <w:rFonts w:ascii="Arial"/>
                <w:b/>
                <w:sz w:val="13"/>
              </w:rPr>
              <w:t>186</w:t>
            </w:r>
          </w:p>
        </w:tc>
        <w:tc>
          <w:tcPr>
            <w:tcW w:w="456" w:type="dxa"/>
          </w:tcPr>
          <w:p w14:paraId="6CEA9BF8" w14:textId="77777777" w:rsidR="005074BA" w:rsidRDefault="00F0000B">
            <w:pPr>
              <w:pStyle w:val="TableParagraph"/>
              <w:spacing w:before="42"/>
              <w:ind w:left="83" w:right="75"/>
              <w:rPr>
                <w:sz w:val="13"/>
              </w:rPr>
            </w:pPr>
            <w:r>
              <w:rPr>
                <w:sz w:val="13"/>
              </w:rPr>
              <w:t>918</w:t>
            </w:r>
          </w:p>
        </w:tc>
        <w:tc>
          <w:tcPr>
            <w:tcW w:w="456" w:type="dxa"/>
          </w:tcPr>
          <w:p w14:paraId="7F6E6357" w14:textId="77777777" w:rsidR="005074BA" w:rsidRDefault="00F0000B">
            <w:pPr>
              <w:pStyle w:val="TableParagraph"/>
              <w:spacing w:before="40"/>
              <w:ind w:left="83" w:right="75"/>
              <w:rPr>
                <w:rFonts w:ascii="Arial"/>
                <w:b/>
                <w:sz w:val="13"/>
              </w:rPr>
            </w:pPr>
            <w:r>
              <w:rPr>
                <w:rFonts w:ascii="Arial"/>
                <w:b/>
                <w:sz w:val="13"/>
              </w:rPr>
              <w:t>191</w:t>
            </w:r>
          </w:p>
        </w:tc>
        <w:tc>
          <w:tcPr>
            <w:tcW w:w="459" w:type="dxa"/>
          </w:tcPr>
          <w:p w14:paraId="48E5F053" w14:textId="77777777" w:rsidR="005074BA" w:rsidRDefault="00F0000B">
            <w:pPr>
              <w:pStyle w:val="TableParagraph"/>
              <w:spacing w:before="42"/>
              <w:ind w:left="121"/>
              <w:jc w:val="left"/>
              <w:rPr>
                <w:sz w:val="13"/>
              </w:rPr>
            </w:pPr>
            <w:r>
              <w:rPr>
                <w:sz w:val="13"/>
              </w:rPr>
              <w:t>926</w:t>
            </w:r>
          </w:p>
        </w:tc>
        <w:tc>
          <w:tcPr>
            <w:tcW w:w="454" w:type="dxa"/>
          </w:tcPr>
          <w:p w14:paraId="38417366" w14:textId="77777777" w:rsidR="005074BA" w:rsidRDefault="00F0000B">
            <w:pPr>
              <w:pStyle w:val="TableParagraph"/>
              <w:spacing w:before="40"/>
              <w:ind w:left="48" w:right="38"/>
              <w:rPr>
                <w:rFonts w:ascii="Arial"/>
                <w:b/>
                <w:sz w:val="13"/>
              </w:rPr>
            </w:pPr>
            <w:r>
              <w:rPr>
                <w:rFonts w:ascii="Arial"/>
                <w:b/>
                <w:sz w:val="13"/>
              </w:rPr>
              <w:t>196</w:t>
            </w:r>
          </w:p>
        </w:tc>
        <w:tc>
          <w:tcPr>
            <w:tcW w:w="461" w:type="dxa"/>
          </w:tcPr>
          <w:p w14:paraId="41F4E253" w14:textId="77777777" w:rsidR="005074BA" w:rsidRDefault="00F0000B">
            <w:pPr>
              <w:pStyle w:val="TableParagraph"/>
              <w:spacing w:before="42"/>
              <w:ind w:left="96" w:right="89"/>
              <w:rPr>
                <w:sz w:val="13"/>
              </w:rPr>
            </w:pPr>
            <w:r>
              <w:rPr>
                <w:sz w:val="13"/>
              </w:rPr>
              <w:t>934</w:t>
            </w:r>
          </w:p>
        </w:tc>
      </w:tr>
      <w:tr w:rsidR="005074BA" w14:paraId="3E67FD51" w14:textId="77777777">
        <w:trPr>
          <w:trHeight w:val="220"/>
        </w:trPr>
        <w:tc>
          <w:tcPr>
            <w:tcW w:w="619" w:type="dxa"/>
          </w:tcPr>
          <w:p w14:paraId="68E17BB7" w14:textId="77777777" w:rsidR="005074BA" w:rsidRDefault="00F0000B">
            <w:pPr>
              <w:pStyle w:val="TableParagraph"/>
              <w:spacing w:before="33"/>
              <w:ind w:right="157"/>
              <w:jc w:val="right"/>
              <w:rPr>
                <w:rFonts w:ascii="Arial"/>
                <w:b/>
                <w:sz w:val="13"/>
              </w:rPr>
            </w:pPr>
            <w:r>
              <w:rPr>
                <w:rFonts w:ascii="Arial"/>
                <w:b/>
                <w:sz w:val="13"/>
              </w:rPr>
              <w:t>1519</w:t>
            </w:r>
          </w:p>
        </w:tc>
        <w:tc>
          <w:tcPr>
            <w:tcW w:w="456" w:type="dxa"/>
          </w:tcPr>
          <w:p w14:paraId="2D541098" w14:textId="77777777" w:rsidR="005074BA" w:rsidRDefault="00F0000B">
            <w:pPr>
              <w:pStyle w:val="TableParagraph"/>
              <w:spacing w:before="33"/>
              <w:ind w:left="119"/>
              <w:jc w:val="left"/>
              <w:rPr>
                <w:sz w:val="13"/>
              </w:rPr>
            </w:pPr>
            <w:r>
              <w:rPr>
                <w:sz w:val="13"/>
              </w:rPr>
              <w:t>861</w:t>
            </w:r>
          </w:p>
        </w:tc>
        <w:tc>
          <w:tcPr>
            <w:tcW w:w="461" w:type="dxa"/>
          </w:tcPr>
          <w:p w14:paraId="0D0D6D64" w14:textId="77777777" w:rsidR="005074BA" w:rsidRDefault="00F0000B">
            <w:pPr>
              <w:pStyle w:val="TableParagraph"/>
              <w:spacing w:before="33"/>
              <w:ind w:left="98" w:right="89"/>
              <w:rPr>
                <w:rFonts w:ascii="Arial"/>
                <w:b/>
                <w:sz w:val="13"/>
              </w:rPr>
            </w:pPr>
            <w:r>
              <w:rPr>
                <w:rFonts w:ascii="Arial"/>
                <w:b/>
                <w:sz w:val="13"/>
              </w:rPr>
              <w:t>156</w:t>
            </w:r>
          </w:p>
        </w:tc>
        <w:tc>
          <w:tcPr>
            <w:tcW w:w="459" w:type="dxa"/>
          </w:tcPr>
          <w:p w14:paraId="572A4475" w14:textId="77777777" w:rsidR="005074BA" w:rsidRDefault="00F0000B">
            <w:pPr>
              <w:pStyle w:val="TableParagraph"/>
              <w:spacing w:before="33"/>
              <w:ind w:left="89" w:right="77"/>
              <w:rPr>
                <w:sz w:val="13"/>
              </w:rPr>
            </w:pPr>
            <w:r>
              <w:rPr>
                <w:sz w:val="13"/>
              </w:rPr>
              <w:t>870</w:t>
            </w:r>
          </w:p>
        </w:tc>
        <w:tc>
          <w:tcPr>
            <w:tcW w:w="456" w:type="dxa"/>
          </w:tcPr>
          <w:p w14:paraId="0B912003" w14:textId="77777777" w:rsidR="005074BA" w:rsidRDefault="00F0000B">
            <w:pPr>
              <w:pStyle w:val="TableParagraph"/>
              <w:spacing w:before="33"/>
              <w:ind w:left="95" w:right="57"/>
              <w:rPr>
                <w:rFonts w:ascii="Arial"/>
                <w:b/>
                <w:sz w:val="13"/>
              </w:rPr>
            </w:pPr>
            <w:r>
              <w:rPr>
                <w:rFonts w:ascii="Arial"/>
                <w:b/>
                <w:sz w:val="13"/>
              </w:rPr>
              <w:t>161</w:t>
            </w:r>
          </w:p>
        </w:tc>
        <w:tc>
          <w:tcPr>
            <w:tcW w:w="456" w:type="dxa"/>
          </w:tcPr>
          <w:p w14:paraId="5985CEF5" w14:textId="77777777" w:rsidR="005074BA" w:rsidRDefault="00F0000B">
            <w:pPr>
              <w:pStyle w:val="TableParagraph"/>
              <w:spacing w:before="33"/>
              <w:ind w:left="89" w:right="75"/>
              <w:rPr>
                <w:sz w:val="13"/>
              </w:rPr>
            </w:pPr>
            <w:r>
              <w:rPr>
                <w:sz w:val="13"/>
              </w:rPr>
              <w:t>878</w:t>
            </w:r>
          </w:p>
        </w:tc>
        <w:tc>
          <w:tcPr>
            <w:tcW w:w="456" w:type="dxa"/>
          </w:tcPr>
          <w:p w14:paraId="7D616BDC" w14:textId="77777777" w:rsidR="005074BA" w:rsidRDefault="00F0000B">
            <w:pPr>
              <w:pStyle w:val="TableParagraph"/>
              <w:spacing w:before="33"/>
              <w:ind w:left="89" w:right="75"/>
              <w:rPr>
                <w:rFonts w:ascii="Arial"/>
                <w:b/>
                <w:sz w:val="13"/>
              </w:rPr>
            </w:pPr>
            <w:r>
              <w:rPr>
                <w:rFonts w:ascii="Arial"/>
                <w:b/>
                <w:sz w:val="13"/>
              </w:rPr>
              <w:t>166</w:t>
            </w:r>
          </w:p>
        </w:tc>
        <w:tc>
          <w:tcPr>
            <w:tcW w:w="456" w:type="dxa"/>
          </w:tcPr>
          <w:p w14:paraId="1D73D57A" w14:textId="77777777" w:rsidR="005074BA" w:rsidRDefault="00F0000B">
            <w:pPr>
              <w:pStyle w:val="TableParagraph"/>
              <w:spacing w:before="33"/>
              <w:ind w:left="122"/>
              <w:jc w:val="left"/>
              <w:rPr>
                <w:sz w:val="13"/>
              </w:rPr>
            </w:pPr>
            <w:r>
              <w:rPr>
                <w:sz w:val="13"/>
              </w:rPr>
              <w:t>887</w:t>
            </w:r>
          </w:p>
        </w:tc>
        <w:tc>
          <w:tcPr>
            <w:tcW w:w="454" w:type="dxa"/>
          </w:tcPr>
          <w:p w14:paraId="7FD17B37" w14:textId="77777777" w:rsidR="005074BA" w:rsidRDefault="00F0000B">
            <w:pPr>
              <w:pStyle w:val="TableParagraph"/>
              <w:spacing w:before="33"/>
              <w:ind w:left="50" w:right="38"/>
              <w:rPr>
                <w:rFonts w:ascii="Arial"/>
                <w:b/>
                <w:sz w:val="13"/>
              </w:rPr>
            </w:pPr>
            <w:r>
              <w:rPr>
                <w:rFonts w:ascii="Arial"/>
                <w:b/>
                <w:sz w:val="13"/>
              </w:rPr>
              <w:t>171</w:t>
            </w:r>
          </w:p>
        </w:tc>
        <w:tc>
          <w:tcPr>
            <w:tcW w:w="451" w:type="dxa"/>
          </w:tcPr>
          <w:p w14:paraId="2270DB47" w14:textId="77777777" w:rsidR="005074BA" w:rsidRDefault="00F0000B">
            <w:pPr>
              <w:pStyle w:val="TableParagraph"/>
              <w:spacing w:before="33"/>
              <w:ind w:left="94" w:right="85"/>
              <w:rPr>
                <w:sz w:val="13"/>
              </w:rPr>
            </w:pPr>
            <w:r>
              <w:rPr>
                <w:sz w:val="13"/>
              </w:rPr>
              <w:t>895</w:t>
            </w:r>
          </w:p>
        </w:tc>
        <w:tc>
          <w:tcPr>
            <w:tcW w:w="461" w:type="dxa"/>
          </w:tcPr>
          <w:p w14:paraId="5E98F4A7" w14:textId="77777777" w:rsidR="005074BA" w:rsidRDefault="00F0000B">
            <w:pPr>
              <w:pStyle w:val="TableParagraph"/>
              <w:spacing w:before="33"/>
              <w:ind w:left="122"/>
              <w:jc w:val="left"/>
              <w:rPr>
                <w:rFonts w:ascii="Arial"/>
                <w:b/>
                <w:sz w:val="13"/>
              </w:rPr>
            </w:pPr>
            <w:r>
              <w:rPr>
                <w:rFonts w:ascii="Arial"/>
                <w:b/>
                <w:sz w:val="13"/>
              </w:rPr>
              <w:t>176</w:t>
            </w:r>
          </w:p>
        </w:tc>
        <w:tc>
          <w:tcPr>
            <w:tcW w:w="456" w:type="dxa"/>
          </w:tcPr>
          <w:p w14:paraId="2CEE9DE9" w14:textId="77777777" w:rsidR="005074BA" w:rsidRDefault="00F0000B">
            <w:pPr>
              <w:pStyle w:val="TableParagraph"/>
              <w:spacing w:before="33"/>
              <w:ind w:left="119"/>
              <w:jc w:val="left"/>
              <w:rPr>
                <w:sz w:val="13"/>
              </w:rPr>
            </w:pPr>
            <w:r>
              <w:rPr>
                <w:sz w:val="13"/>
              </w:rPr>
              <w:t>903</w:t>
            </w:r>
          </w:p>
        </w:tc>
        <w:tc>
          <w:tcPr>
            <w:tcW w:w="459" w:type="dxa"/>
          </w:tcPr>
          <w:p w14:paraId="592CB50E" w14:textId="77777777" w:rsidR="005074BA" w:rsidRDefault="00F0000B">
            <w:pPr>
              <w:pStyle w:val="TableParagraph"/>
              <w:spacing w:before="33"/>
              <w:ind w:right="108"/>
              <w:jc w:val="right"/>
              <w:rPr>
                <w:rFonts w:ascii="Arial"/>
                <w:b/>
                <w:sz w:val="13"/>
              </w:rPr>
            </w:pPr>
            <w:r>
              <w:rPr>
                <w:rFonts w:ascii="Arial"/>
                <w:b/>
                <w:sz w:val="13"/>
              </w:rPr>
              <w:t>181</w:t>
            </w:r>
          </w:p>
        </w:tc>
        <w:tc>
          <w:tcPr>
            <w:tcW w:w="454" w:type="dxa"/>
          </w:tcPr>
          <w:p w14:paraId="232AC9E2" w14:textId="77777777" w:rsidR="005074BA" w:rsidRDefault="00F0000B">
            <w:pPr>
              <w:pStyle w:val="TableParagraph"/>
              <w:spacing w:before="33"/>
              <w:ind w:left="49" w:right="38"/>
              <w:rPr>
                <w:sz w:val="13"/>
              </w:rPr>
            </w:pPr>
            <w:r>
              <w:rPr>
                <w:sz w:val="13"/>
              </w:rPr>
              <w:t>911</w:t>
            </w:r>
          </w:p>
        </w:tc>
        <w:tc>
          <w:tcPr>
            <w:tcW w:w="456" w:type="dxa"/>
          </w:tcPr>
          <w:p w14:paraId="3B8F96E1" w14:textId="77777777" w:rsidR="005074BA" w:rsidRDefault="00F0000B">
            <w:pPr>
              <w:pStyle w:val="TableParagraph"/>
              <w:spacing w:before="33"/>
              <w:ind w:left="83" w:right="75"/>
              <w:rPr>
                <w:rFonts w:ascii="Arial"/>
                <w:b/>
                <w:sz w:val="13"/>
              </w:rPr>
            </w:pPr>
            <w:r>
              <w:rPr>
                <w:rFonts w:ascii="Arial"/>
                <w:b/>
                <w:sz w:val="13"/>
              </w:rPr>
              <w:t>186</w:t>
            </w:r>
          </w:p>
        </w:tc>
        <w:tc>
          <w:tcPr>
            <w:tcW w:w="456" w:type="dxa"/>
          </w:tcPr>
          <w:p w14:paraId="0E9BFCEC" w14:textId="77777777" w:rsidR="005074BA" w:rsidRDefault="00F0000B">
            <w:pPr>
              <w:pStyle w:val="TableParagraph"/>
              <w:spacing w:before="33"/>
              <w:ind w:left="83" w:right="75"/>
              <w:rPr>
                <w:sz w:val="13"/>
              </w:rPr>
            </w:pPr>
            <w:r>
              <w:rPr>
                <w:sz w:val="13"/>
              </w:rPr>
              <w:t>919</w:t>
            </w:r>
          </w:p>
        </w:tc>
        <w:tc>
          <w:tcPr>
            <w:tcW w:w="456" w:type="dxa"/>
          </w:tcPr>
          <w:p w14:paraId="1142B2A5" w14:textId="77777777" w:rsidR="005074BA" w:rsidRDefault="00F0000B">
            <w:pPr>
              <w:pStyle w:val="TableParagraph"/>
              <w:spacing w:before="33"/>
              <w:ind w:left="83" w:right="75"/>
              <w:rPr>
                <w:rFonts w:ascii="Arial"/>
                <w:b/>
                <w:sz w:val="13"/>
              </w:rPr>
            </w:pPr>
            <w:r>
              <w:rPr>
                <w:rFonts w:ascii="Arial"/>
                <w:b/>
                <w:sz w:val="13"/>
              </w:rPr>
              <w:t>191</w:t>
            </w:r>
          </w:p>
        </w:tc>
        <w:tc>
          <w:tcPr>
            <w:tcW w:w="459" w:type="dxa"/>
          </w:tcPr>
          <w:p w14:paraId="46CC0D4D" w14:textId="77777777" w:rsidR="005074BA" w:rsidRDefault="00F0000B">
            <w:pPr>
              <w:pStyle w:val="TableParagraph"/>
              <w:spacing w:before="33"/>
              <w:ind w:left="121"/>
              <w:jc w:val="left"/>
              <w:rPr>
                <w:sz w:val="13"/>
              </w:rPr>
            </w:pPr>
            <w:r>
              <w:rPr>
                <w:sz w:val="13"/>
              </w:rPr>
              <w:t>926</w:t>
            </w:r>
          </w:p>
        </w:tc>
        <w:tc>
          <w:tcPr>
            <w:tcW w:w="454" w:type="dxa"/>
          </w:tcPr>
          <w:p w14:paraId="1D272701" w14:textId="77777777" w:rsidR="005074BA" w:rsidRDefault="00F0000B">
            <w:pPr>
              <w:pStyle w:val="TableParagraph"/>
              <w:spacing w:before="33"/>
              <w:ind w:left="48" w:right="38"/>
              <w:rPr>
                <w:rFonts w:ascii="Arial"/>
                <w:b/>
                <w:sz w:val="13"/>
              </w:rPr>
            </w:pPr>
            <w:r>
              <w:rPr>
                <w:rFonts w:ascii="Arial"/>
                <w:b/>
                <w:sz w:val="13"/>
              </w:rPr>
              <w:t>196</w:t>
            </w:r>
          </w:p>
        </w:tc>
        <w:tc>
          <w:tcPr>
            <w:tcW w:w="461" w:type="dxa"/>
          </w:tcPr>
          <w:p w14:paraId="021017A6" w14:textId="77777777" w:rsidR="005074BA" w:rsidRDefault="00F0000B">
            <w:pPr>
              <w:pStyle w:val="TableParagraph"/>
              <w:spacing w:before="33"/>
              <w:ind w:left="96" w:right="89"/>
              <w:rPr>
                <w:sz w:val="13"/>
              </w:rPr>
            </w:pPr>
            <w:r>
              <w:rPr>
                <w:sz w:val="13"/>
              </w:rPr>
              <w:t>934</w:t>
            </w:r>
          </w:p>
        </w:tc>
      </w:tr>
      <w:tr w:rsidR="005074BA" w14:paraId="22ACB520" w14:textId="77777777">
        <w:trPr>
          <w:trHeight w:val="220"/>
        </w:trPr>
        <w:tc>
          <w:tcPr>
            <w:tcW w:w="619" w:type="dxa"/>
          </w:tcPr>
          <w:p w14:paraId="366DE73E" w14:textId="77777777" w:rsidR="005074BA" w:rsidRDefault="00F0000B">
            <w:pPr>
              <w:pStyle w:val="TableParagraph"/>
              <w:spacing w:before="35"/>
              <w:ind w:right="157"/>
              <w:jc w:val="right"/>
              <w:rPr>
                <w:rFonts w:ascii="Arial"/>
                <w:b/>
                <w:sz w:val="13"/>
              </w:rPr>
            </w:pPr>
            <w:r>
              <w:rPr>
                <w:rFonts w:ascii="Arial"/>
                <w:b/>
                <w:sz w:val="13"/>
              </w:rPr>
              <w:t>1520</w:t>
            </w:r>
          </w:p>
        </w:tc>
        <w:tc>
          <w:tcPr>
            <w:tcW w:w="456" w:type="dxa"/>
          </w:tcPr>
          <w:p w14:paraId="314D05B3" w14:textId="77777777" w:rsidR="005074BA" w:rsidRDefault="00F0000B">
            <w:pPr>
              <w:pStyle w:val="TableParagraph"/>
              <w:spacing w:before="35"/>
              <w:ind w:left="119"/>
              <w:jc w:val="left"/>
              <w:rPr>
                <w:sz w:val="13"/>
              </w:rPr>
            </w:pPr>
            <w:r>
              <w:rPr>
                <w:sz w:val="13"/>
              </w:rPr>
              <w:t>861</w:t>
            </w:r>
          </w:p>
        </w:tc>
        <w:tc>
          <w:tcPr>
            <w:tcW w:w="461" w:type="dxa"/>
          </w:tcPr>
          <w:p w14:paraId="72E06523" w14:textId="77777777" w:rsidR="005074BA" w:rsidRDefault="00F0000B">
            <w:pPr>
              <w:pStyle w:val="TableParagraph"/>
              <w:spacing w:before="35"/>
              <w:ind w:left="98" w:right="89"/>
              <w:rPr>
                <w:rFonts w:ascii="Arial"/>
                <w:b/>
                <w:sz w:val="13"/>
              </w:rPr>
            </w:pPr>
            <w:r>
              <w:rPr>
                <w:rFonts w:ascii="Arial"/>
                <w:b/>
                <w:sz w:val="13"/>
              </w:rPr>
              <w:t>157</w:t>
            </w:r>
          </w:p>
        </w:tc>
        <w:tc>
          <w:tcPr>
            <w:tcW w:w="459" w:type="dxa"/>
          </w:tcPr>
          <w:p w14:paraId="2594EA00" w14:textId="77777777" w:rsidR="005074BA" w:rsidRDefault="00F0000B">
            <w:pPr>
              <w:pStyle w:val="TableParagraph"/>
              <w:spacing w:before="35"/>
              <w:ind w:left="89" w:right="77"/>
              <w:rPr>
                <w:sz w:val="13"/>
              </w:rPr>
            </w:pPr>
            <w:r>
              <w:rPr>
                <w:sz w:val="13"/>
              </w:rPr>
              <w:t>870</w:t>
            </w:r>
          </w:p>
        </w:tc>
        <w:tc>
          <w:tcPr>
            <w:tcW w:w="456" w:type="dxa"/>
          </w:tcPr>
          <w:p w14:paraId="5CE1C642" w14:textId="77777777" w:rsidR="005074BA" w:rsidRDefault="00F0000B">
            <w:pPr>
              <w:pStyle w:val="TableParagraph"/>
              <w:spacing w:before="35"/>
              <w:ind w:left="95" w:right="57"/>
              <w:rPr>
                <w:rFonts w:ascii="Arial"/>
                <w:b/>
                <w:sz w:val="13"/>
              </w:rPr>
            </w:pPr>
            <w:r>
              <w:rPr>
                <w:rFonts w:ascii="Arial"/>
                <w:b/>
                <w:sz w:val="13"/>
              </w:rPr>
              <w:t>162</w:t>
            </w:r>
          </w:p>
        </w:tc>
        <w:tc>
          <w:tcPr>
            <w:tcW w:w="456" w:type="dxa"/>
          </w:tcPr>
          <w:p w14:paraId="5C7FBE06" w14:textId="77777777" w:rsidR="005074BA" w:rsidRDefault="00F0000B">
            <w:pPr>
              <w:pStyle w:val="TableParagraph"/>
              <w:spacing w:before="35"/>
              <w:ind w:left="89" w:right="75"/>
              <w:rPr>
                <w:sz w:val="13"/>
              </w:rPr>
            </w:pPr>
            <w:r>
              <w:rPr>
                <w:sz w:val="13"/>
              </w:rPr>
              <w:t>878</w:t>
            </w:r>
          </w:p>
        </w:tc>
        <w:tc>
          <w:tcPr>
            <w:tcW w:w="456" w:type="dxa"/>
          </w:tcPr>
          <w:p w14:paraId="2BA9C32C" w14:textId="77777777" w:rsidR="005074BA" w:rsidRDefault="00F0000B">
            <w:pPr>
              <w:pStyle w:val="TableParagraph"/>
              <w:spacing w:before="35"/>
              <w:ind w:left="89" w:right="75"/>
              <w:rPr>
                <w:rFonts w:ascii="Arial"/>
                <w:b/>
                <w:sz w:val="13"/>
              </w:rPr>
            </w:pPr>
            <w:r>
              <w:rPr>
                <w:rFonts w:ascii="Arial"/>
                <w:b/>
                <w:sz w:val="13"/>
              </w:rPr>
              <w:t>167</w:t>
            </w:r>
          </w:p>
        </w:tc>
        <w:tc>
          <w:tcPr>
            <w:tcW w:w="456" w:type="dxa"/>
          </w:tcPr>
          <w:p w14:paraId="2AB14467" w14:textId="77777777" w:rsidR="005074BA" w:rsidRDefault="00F0000B">
            <w:pPr>
              <w:pStyle w:val="TableParagraph"/>
              <w:spacing w:before="35"/>
              <w:ind w:left="122"/>
              <w:jc w:val="left"/>
              <w:rPr>
                <w:sz w:val="13"/>
              </w:rPr>
            </w:pPr>
            <w:r>
              <w:rPr>
                <w:sz w:val="13"/>
              </w:rPr>
              <w:t>887</w:t>
            </w:r>
          </w:p>
        </w:tc>
        <w:tc>
          <w:tcPr>
            <w:tcW w:w="454" w:type="dxa"/>
          </w:tcPr>
          <w:p w14:paraId="6D99FFF4" w14:textId="77777777" w:rsidR="005074BA" w:rsidRDefault="00F0000B">
            <w:pPr>
              <w:pStyle w:val="TableParagraph"/>
              <w:spacing w:before="35"/>
              <w:ind w:left="50" w:right="38"/>
              <w:rPr>
                <w:rFonts w:ascii="Arial"/>
                <w:b/>
                <w:sz w:val="13"/>
              </w:rPr>
            </w:pPr>
            <w:r>
              <w:rPr>
                <w:rFonts w:ascii="Arial"/>
                <w:b/>
                <w:sz w:val="13"/>
              </w:rPr>
              <w:t>172</w:t>
            </w:r>
          </w:p>
        </w:tc>
        <w:tc>
          <w:tcPr>
            <w:tcW w:w="451" w:type="dxa"/>
          </w:tcPr>
          <w:p w14:paraId="47FD19FE" w14:textId="77777777" w:rsidR="005074BA" w:rsidRDefault="00F0000B">
            <w:pPr>
              <w:pStyle w:val="TableParagraph"/>
              <w:spacing w:before="35"/>
              <w:ind w:left="94" w:right="85"/>
              <w:rPr>
                <w:sz w:val="13"/>
              </w:rPr>
            </w:pPr>
            <w:r>
              <w:rPr>
                <w:sz w:val="13"/>
              </w:rPr>
              <w:t>895</w:t>
            </w:r>
          </w:p>
        </w:tc>
        <w:tc>
          <w:tcPr>
            <w:tcW w:w="461" w:type="dxa"/>
          </w:tcPr>
          <w:p w14:paraId="53DB03E8" w14:textId="77777777" w:rsidR="005074BA" w:rsidRDefault="00F0000B">
            <w:pPr>
              <w:pStyle w:val="TableParagraph"/>
              <w:spacing w:before="35"/>
              <w:ind w:left="122"/>
              <w:jc w:val="left"/>
              <w:rPr>
                <w:rFonts w:ascii="Arial"/>
                <w:b/>
                <w:sz w:val="13"/>
              </w:rPr>
            </w:pPr>
            <w:r>
              <w:rPr>
                <w:rFonts w:ascii="Arial"/>
                <w:b/>
                <w:sz w:val="13"/>
              </w:rPr>
              <w:t>177</w:t>
            </w:r>
          </w:p>
        </w:tc>
        <w:tc>
          <w:tcPr>
            <w:tcW w:w="456" w:type="dxa"/>
          </w:tcPr>
          <w:p w14:paraId="1431C4EF" w14:textId="77777777" w:rsidR="005074BA" w:rsidRDefault="00F0000B">
            <w:pPr>
              <w:pStyle w:val="TableParagraph"/>
              <w:spacing w:before="35"/>
              <w:ind w:left="119"/>
              <w:jc w:val="left"/>
              <w:rPr>
                <w:sz w:val="13"/>
              </w:rPr>
            </w:pPr>
            <w:r>
              <w:rPr>
                <w:sz w:val="13"/>
              </w:rPr>
              <w:t>903</w:t>
            </w:r>
          </w:p>
        </w:tc>
        <w:tc>
          <w:tcPr>
            <w:tcW w:w="459" w:type="dxa"/>
          </w:tcPr>
          <w:p w14:paraId="545CBCA5" w14:textId="77777777" w:rsidR="005074BA" w:rsidRDefault="00F0000B">
            <w:pPr>
              <w:pStyle w:val="TableParagraph"/>
              <w:spacing w:before="35"/>
              <w:ind w:right="108"/>
              <w:jc w:val="right"/>
              <w:rPr>
                <w:rFonts w:ascii="Arial"/>
                <w:b/>
                <w:sz w:val="13"/>
              </w:rPr>
            </w:pPr>
            <w:r>
              <w:rPr>
                <w:rFonts w:ascii="Arial"/>
                <w:b/>
                <w:sz w:val="13"/>
              </w:rPr>
              <w:t>182</w:t>
            </w:r>
          </w:p>
        </w:tc>
        <w:tc>
          <w:tcPr>
            <w:tcW w:w="454" w:type="dxa"/>
          </w:tcPr>
          <w:p w14:paraId="04BDEC26" w14:textId="77777777" w:rsidR="005074BA" w:rsidRDefault="00F0000B">
            <w:pPr>
              <w:pStyle w:val="TableParagraph"/>
              <w:spacing w:before="35"/>
              <w:ind w:left="49" w:right="38"/>
              <w:rPr>
                <w:sz w:val="13"/>
              </w:rPr>
            </w:pPr>
            <w:r>
              <w:rPr>
                <w:sz w:val="13"/>
              </w:rPr>
              <w:t>911</w:t>
            </w:r>
          </w:p>
        </w:tc>
        <w:tc>
          <w:tcPr>
            <w:tcW w:w="456" w:type="dxa"/>
          </w:tcPr>
          <w:p w14:paraId="051917FE" w14:textId="77777777" w:rsidR="005074BA" w:rsidRDefault="00F0000B">
            <w:pPr>
              <w:pStyle w:val="TableParagraph"/>
              <w:spacing w:before="35"/>
              <w:ind w:left="83" w:right="75"/>
              <w:rPr>
                <w:rFonts w:ascii="Arial"/>
                <w:b/>
                <w:sz w:val="13"/>
              </w:rPr>
            </w:pPr>
            <w:r>
              <w:rPr>
                <w:rFonts w:ascii="Arial"/>
                <w:b/>
                <w:sz w:val="13"/>
              </w:rPr>
              <w:t>187</w:t>
            </w:r>
          </w:p>
        </w:tc>
        <w:tc>
          <w:tcPr>
            <w:tcW w:w="456" w:type="dxa"/>
          </w:tcPr>
          <w:p w14:paraId="2EBA28DE" w14:textId="77777777" w:rsidR="005074BA" w:rsidRDefault="00F0000B">
            <w:pPr>
              <w:pStyle w:val="TableParagraph"/>
              <w:spacing w:before="35"/>
              <w:ind w:left="83" w:right="75"/>
              <w:rPr>
                <w:sz w:val="13"/>
              </w:rPr>
            </w:pPr>
            <w:r>
              <w:rPr>
                <w:sz w:val="13"/>
              </w:rPr>
              <w:t>919</w:t>
            </w:r>
          </w:p>
        </w:tc>
        <w:tc>
          <w:tcPr>
            <w:tcW w:w="456" w:type="dxa"/>
          </w:tcPr>
          <w:p w14:paraId="36BE8BF7" w14:textId="77777777" w:rsidR="005074BA" w:rsidRDefault="00F0000B">
            <w:pPr>
              <w:pStyle w:val="TableParagraph"/>
              <w:spacing w:before="35"/>
              <w:ind w:left="83" w:right="75"/>
              <w:rPr>
                <w:rFonts w:ascii="Arial"/>
                <w:b/>
                <w:sz w:val="13"/>
              </w:rPr>
            </w:pPr>
            <w:r>
              <w:rPr>
                <w:rFonts w:ascii="Arial"/>
                <w:b/>
                <w:sz w:val="13"/>
              </w:rPr>
              <w:t>192</w:t>
            </w:r>
          </w:p>
        </w:tc>
        <w:tc>
          <w:tcPr>
            <w:tcW w:w="459" w:type="dxa"/>
          </w:tcPr>
          <w:p w14:paraId="470C48DD" w14:textId="77777777" w:rsidR="005074BA" w:rsidRDefault="00F0000B">
            <w:pPr>
              <w:pStyle w:val="TableParagraph"/>
              <w:spacing w:before="35"/>
              <w:ind w:left="121"/>
              <w:jc w:val="left"/>
              <w:rPr>
                <w:sz w:val="13"/>
              </w:rPr>
            </w:pPr>
            <w:r>
              <w:rPr>
                <w:sz w:val="13"/>
              </w:rPr>
              <w:t>926</w:t>
            </w:r>
          </w:p>
        </w:tc>
        <w:tc>
          <w:tcPr>
            <w:tcW w:w="454" w:type="dxa"/>
          </w:tcPr>
          <w:p w14:paraId="3D5420B9" w14:textId="77777777" w:rsidR="005074BA" w:rsidRDefault="00F0000B">
            <w:pPr>
              <w:pStyle w:val="TableParagraph"/>
              <w:spacing w:before="35"/>
              <w:ind w:left="48" w:right="38"/>
              <w:rPr>
                <w:rFonts w:ascii="Arial"/>
                <w:b/>
                <w:sz w:val="13"/>
              </w:rPr>
            </w:pPr>
            <w:r>
              <w:rPr>
                <w:rFonts w:ascii="Arial"/>
                <w:b/>
                <w:sz w:val="13"/>
              </w:rPr>
              <w:t>197</w:t>
            </w:r>
          </w:p>
        </w:tc>
        <w:tc>
          <w:tcPr>
            <w:tcW w:w="461" w:type="dxa"/>
          </w:tcPr>
          <w:p w14:paraId="5F783C43" w14:textId="77777777" w:rsidR="005074BA" w:rsidRDefault="00F0000B">
            <w:pPr>
              <w:pStyle w:val="TableParagraph"/>
              <w:spacing w:before="35"/>
              <w:ind w:left="96" w:right="89"/>
              <w:rPr>
                <w:sz w:val="13"/>
              </w:rPr>
            </w:pPr>
            <w:r>
              <w:rPr>
                <w:sz w:val="13"/>
              </w:rPr>
              <w:t>934</w:t>
            </w:r>
          </w:p>
        </w:tc>
      </w:tr>
      <w:tr w:rsidR="005074BA" w14:paraId="2DA42B94" w14:textId="77777777">
        <w:trPr>
          <w:trHeight w:val="220"/>
        </w:trPr>
        <w:tc>
          <w:tcPr>
            <w:tcW w:w="619" w:type="dxa"/>
          </w:tcPr>
          <w:p w14:paraId="56AD5DD9" w14:textId="77777777" w:rsidR="005074BA" w:rsidRDefault="00F0000B">
            <w:pPr>
              <w:pStyle w:val="TableParagraph"/>
              <w:spacing w:before="35"/>
              <w:ind w:right="157"/>
              <w:jc w:val="right"/>
              <w:rPr>
                <w:rFonts w:ascii="Arial"/>
                <w:b/>
                <w:sz w:val="13"/>
              </w:rPr>
            </w:pPr>
            <w:r>
              <w:rPr>
                <w:rFonts w:ascii="Arial"/>
                <w:b/>
                <w:sz w:val="13"/>
              </w:rPr>
              <w:t>1521</w:t>
            </w:r>
          </w:p>
        </w:tc>
        <w:tc>
          <w:tcPr>
            <w:tcW w:w="456" w:type="dxa"/>
          </w:tcPr>
          <w:p w14:paraId="53F623C6" w14:textId="77777777" w:rsidR="005074BA" w:rsidRDefault="00F0000B">
            <w:pPr>
              <w:pStyle w:val="TableParagraph"/>
              <w:spacing w:before="35"/>
              <w:ind w:left="119"/>
              <w:jc w:val="left"/>
              <w:rPr>
                <w:sz w:val="13"/>
              </w:rPr>
            </w:pPr>
            <w:r>
              <w:rPr>
                <w:sz w:val="13"/>
              </w:rPr>
              <w:t>861</w:t>
            </w:r>
          </w:p>
        </w:tc>
        <w:tc>
          <w:tcPr>
            <w:tcW w:w="461" w:type="dxa"/>
          </w:tcPr>
          <w:p w14:paraId="24C749E2" w14:textId="77777777" w:rsidR="005074BA" w:rsidRDefault="00F0000B">
            <w:pPr>
              <w:pStyle w:val="TableParagraph"/>
              <w:spacing w:before="35"/>
              <w:ind w:left="98" w:right="89"/>
              <w:rPr>
                <w:rFonts w:ascii="Arial"/>
                <w:b/>
                <w:sz w:val="13"/>
              </w:rPr>
            </w:pPr>
            <w:r>
              <w:rPr>
                <w:rFonts w:ascii="Arial"/>
                <w:b/>
                <w:sz w:val="13"/>
              </w:rPr>
              <w:t>157</w:t>
            </w:r>
          </w:p>
        </w:tc>
        <w:tc>
          <w:tcPr>
            <w:tcW w:w="459" w:type="dxa"/>
          </w:tcPr>
          <w:p w14:paraId="0C6A2C9C" w14:textId="77777777" w:rsidR="005074BA" w:rsidRDefault="00F0000B">
            <w:pPr>
              <w:pStyle w:val="TableParagraph"/>
              <w:spacing w:before="35"/>
              <w:ind w:left="89" w:right="77"/>
              <w:rPr>
                <w:sz w:val="13"/>
              </w:rPr>
            </w:pPr>
            <w:r>
              <w:rPr>
                <w:sz w:val="13"/>
              </w:rPr>
              <w:t>870</w:t>
            </w:r>
          </w:p>
        </w:tc>
        <w:tc>
          <w:tcPr>
            <w:tcW w:w="456" w:type="dxa"/>
          </w:tcPr>
          <w:p w14:paraId="603E176A" w14:textId="77777777" w:rsidR="005074BA" w:rsidRDefault="00F0000B">
            <w:pPr>
              <w:pStyle w:val="TableParagraph"/>
              <w:spacing w:before="35"/>
              <w:ind w:left="95" w:right="57"/>
              <w:rPr>
                <w:rFonts w:ascii="Arial"/>
                <w:b/>
                <w:sz w:val="13"/>
              </w:rPr>
            </w:pPr>
            <w:r>
              <w:rPr>
                <w:rFonts w:ascii="Arial"/>
                <w:b/>
                <w:sz w:val="13"/>
              </w:rPr>
              <w:t>162</w:t>
            </w:r>
          </w:p>
        </w:tc>
        <w:tc>
          <w:tcPr>
            <w:tcW w:w="456" w:type="dxa"/>
          </w:tcPr>
          <w:p w14:paraId="491526EF" w14:textId="77777777" w:rsidR="005074BA" w:rsidRDefault="00F0000B">
            <w:pPr>
              <w:pStyle w:val="TableParagraph"/>
              <w:spacing w:before="35"/>
              <w:ind w:left="89" w:right="75"/>
              <w:rPr>
                <w:sz w:val="13"/>
              </w:rPr>
            </w:pPr>
            <w:r>
              <w:rPr>
                <w:sz w:val="13"/>
              </w:rPr>
              <w:t>878</w:t>
            </w:r>
          </w:p>
        </w:tc>
        <w:tc>
          <w:tcPr>
            <w:tcW w:w="456" w:type="dxa"/>
          </w:tcPr>
          <w:p w14:paraId="4B83681B" w14:textId="77777777" w:rsidR="005074BA" w:rsidRDefault="00F0000B">
            <w:pPr>
              <w:pStyle w:val="TableParagraph"/>
              <w:spacing w:before="35"/>
              <w:ind w:left="89" w:right="75"/>
              <w:rPr>
                <w:rFonts w:ascii="Arial"/>
                <w:b/>
                <w:sz w:val="13"/>
              </w:rPr>
            </w:pPr>
            <w:r>
              <w:rPr>
                <w:rFonts w:ascii="Arial"/>
                <w:b/>
                <w:sz w:val="13"/>
              </w:rPr>
              <w:t>167</w:t>
            </w:r>
          </w:p>
        </w:tc>
        <w:tc>
          <w:tcPr>
            <w:tcW w:w="456" w:type="dxa"/>
          </w:tcPr>
          <w:p w14:paraId="0B3DA004" w14:textId="77777777" w:rsidR="005074BA" w:rsidRDefault="00F0000B">
            <w:pPr>
              <w:pStyle w:val="TableParagraph"/>
              <w:spacing w:before="35"/>
              <w:ind w:left="122"/>
              <w:jc w:val="left"/>
              <w:rPr>
                <w:sz w:val="13"/>
              </w:rPr>
            </w:pPr>
            <w:r>
              <w:rPr>
                <w:sz w:val="13"/>
              </w:rPr>
              <w:t>887</w:t>
            </w:r>
          </w:p>
        </w:tc>
        <w:tc>
          <w:tcPr>
            <w:tcW w:w="454" w:type="dxa"/>
          </w:tcPr>
          <w:p w14:paraId="56306283" w14:textId="77777777" w:rsidR="005074BA" w:rsidRDefault="00F0000B">
            <w:pPr>
              <w:pStyle w:val="TableParagraph"/>
              <w:spacing w:before="35"/>
              <w:ind w:left="50" w:right="38"/>
              <w:rPr>
                <w:rFonts w:ascii="Arial"/>
                <w:b/>
                <w:sz w:val="13"/>
              </w:rPr>
            </w:pPr>
            <w:r>
              <w:rPr>
                <w:rFonts w:ascii="Arial"/>
                <w:b/>
                <w:sz w:val="13"/>
              </w:rPr>
              <w:t>172</w:t>
            </w:r>
          </w:p>
        </w:tc>
        <w:tc>
          <w:tcPr>
            <w:tcW w:w="451" w:type="dxa"/>
          </w:tcPr>
          <w:p w14:paraId="19402A1D" w14:textId="77777777" w:rsidR="005074BA" w:rsidRDefault="00F0000B">
            <w:pPr>
              <w:pStyle w:val="TableParagraph"/>
              <w:spacing w:before="35"/>
              <w:ind w:left="94" w:right="85"/>
              <w:rPr>
                <w:sz w:val="13"/>
              </w:rPr>
            </w:pPr>
            <w:r>
              <w:rPr>
                <w:sz w:val="13"/>
              </w:rPr>
              <w:t>895</w:t>
            </w:r>
          </w:p>
        </w:tc>
        <w:tc>
          <w:tcPr>
            <w:tcW w:w="461" w:type="dxa"/>
          </w:tcPr>
          <w:p w14:paraId="4D9C4AF0" w14:textId="77777777" w:rsidR="005074BA" w:rsidRDefault="00F0000B">
            <w:pPr>
              <w:pStyle w:val="TableParagraph"/>
              <w:spacing w:before="35"/>
              <w:ind w:left="122"/>
              <w:jc w:val="left"/>
              <w:rPr>
                <w:rFonts w:ascii="Arial"/>
                <w:b/>
                <w:sz w:val="13"/>
              </w:rPr>
            </w:pPr>
            <w:r>
              <w:rPr>
                <w:rFonts w:ascii="Arial"/>
                <w:b/>
                <w:sz w:val="13"/>
              </w:rPr>
              <w:t>177</w:t>
            </w:r>
          </w:p>
        </w:tc>
        <w:tc>
          <w:tcPr>
            <w:tcW w:w="456" w:type="dxa"/>
          </w:tcPr>
          <w:p w14:paraId="7FF3C00F" w14:textId="77777777" w:rsidR="005074BA" w:rsidRDefault="00F0000B">
            <w:pPr>
              <w:pStyle w:val="TableParagraph"/>
              <w:spacing w:before="35"/>
              <w:ind w:left="119"/>
              <w:jc w:val="left"/>
              <w:rPr>
                <w:sz w:val="13"/>
              </w:rPr>
            </w:pPr>
            <w:r>
              <w:rPr>
                <w:sz w:val="13"/>
              </w:rPr>
              <w:t>903</w:t>
            </w:r>
          </w:p>
        </w:tc>
        <w:tc>
          <w:tcPr>
            <w:tcW w:w="459" w:type="dxa"/>
          </w:tcPr>
          <w:p w14:paraId="451C0EB6" w14:textId="77777777" w:rsidR="005074BA" w:rsidRDefault="00F0000B">
            <w:pPr>
              <w:pStyle w:val="TableParagraph"/>
              <w:spacing w:before="35"/>
              <w:ind w:right="108"/>
              <w:jc w:val="right"/>
              <w:rPr>
                <w:rFonts w:ascii="Arial"/>
                <w:b/>
                <w:sz w:val="13"/>
              </w:rPr>
            </w:pPr>
            <w:r>
              <w:rPr>
                <w:rFonts w:ascii="Arial"/>
                <w:b/>
                <w:sz w:val="13"/>
              </w:rPr>
              <w:t>182</w:t>
            </w:r>
          </w:p>
        </w:tc>
        <w:tc>
          <w:tcPr>
            <w:tcW w:w="454" w:type="dxa"/>
          </w:tcPr>
          <w:p w14:paraId="606D4158" w14:textId="77777777" w:rsidR="005074BA" w:rsidRDefault="00F0000B">
            <w:pPr>
              <w:pStyle w:val="TableParagraph"/>
              <w:spacing w:before="35"/>
              <w:ind w:left="49" w:right="38"/>
              <w:rPr>
                <w:sz w:val="13"/>
              </w:rPr>
            </w:pPr>
            <w:r>
              <w:rPr>
                <w:sz w:val="13"/>
              </w:rPr>
              <w:t>911</w:t>
            </w:r>
          </w:p>
        </w:tc>
        <w:tc>
          <w:tcPr>
            <w:tcW w:w="456" w:type="dxa"/>
          </w:tcPr>
          <w:p w14:paraId="5A70B604" w14:textId="77777777" w:rsidR="005074BA" w:rsidRDefault="00F0000B">
            <w:pPr>
              <w:pStyle w:val="TableParagraph"/>
              <w:spacing w:before="35"/>
              <w:ind w:left="83" w:right="75"/>
              <w:rPr>
                <w:rFonts w:ascii="Arial"/>
                <w:b/>
                <w:sz w:val="13"/>
              </w:rPr>
            </w:pPr>
            <w:r>
              <w:rPr>
                <w:rFonts w:ascii="Arial"/>
                <w:b/>
                <w:sz w:val="13"/>
              </w:rPr>
              <w:t>187</w:t>
            </w:r>
          </w:p>
        </w:tc>
        <w:tc>
          <w:tcPr>
            <w:tcW w:w="456" w:type="dxa"/>
          </w:tcPr>
          <w:p w14:paraId="3103AA9F" w14:textId="77777777" w:rsidR="005074BA" w:rsidRDefault="00F0000B">
            <w:pPr>
              <w:pStyle w:val="TableParagraph"/>
              <w:spacing w:before="35"/>
              <w:ind w:left="83" w:right="75"/>
              <w:rPr>
                <w:sz w:val="13"/>
              </w:rPr>
            </w:pPr>
            <w:r>
              <w:rPr>
                <w:sz w:val="13"/>
              </w:rPr>
              <w:t>919</w:t>
            </w:r>
          </w:p>
        </w:tc>
        <w:tc>
          <w:tcPr>
            <w:tcW w:w="456" w:type="dxa"/>
          </w:tcPr>
          <w:p w14:paraId="74B55034" w14:textId="77777777" w:rsidR="005074BA" w:rsidRDefault="00F0000B">
            <w:pPr>
              <w:pStyle w:val="TableParagraph"/>
              <w:spacing w:before="35"/>
              <w:ind w:left="83" w:right="75"/>
              <w:rPr>
                <w:rFonts w:ascii="Arial"/>
                <w:b/>
                <w:sz w:val="13"/>
              </w:rPr>
            </w:pPr>
            <w:r>
              <w:rPr>
                <w:rFonts w:ascii="Arial"/>
                <w:b/>
                <w:sz w:val="13"/>
              </w:rPr>
              <w:t>192</w:t>
            </w:r>
          </w:p>
        </w:tc>
        <w:tc>
          <w:tcPr>
            <w:tcW w:w="459" w:type="dxa"/>
          </w:tcPr>
          <w:p w14:paraId="6AD2CECD" w14:textId="77777777" w:rsidR="005074BA" w:rsidRDefault="00F0000B">
            <w:pPr>
              <w:pStyle w:val="TableParagraph"/>
              <w:spacing w:before="35"/>
              <w:ind w:left="121"/>
              <w:jc w:val="left"/>
              <w:rPr>
                <w:sz w:val="13"/>
              </w:rPr>
            </w:pPr>
            <w:r>
              <w:rPr>
                <w:sz w:val="13"/>
              </w:rPr>
              <w:t>927</w:t>
            </w:r>
          </w:p>
        </w:tc>
        <w:tc>
          <w:tcPr>
            <w:tcW w:w="454" w:type="dxa"/>
          </w:tcPr>
          <w:p w14:paraId="34548EAD" w14:textId="77777777" w:rsidR="005074BA" w:rsidRDefault="00F0000B">
            <w:pPr>
              <w:pStyle w:val="TableParagraph"/>
              <w:spacing w:before="35"/>
              <w:ind w:left="48" w:right="38"/>
              <w:rPr>
                <w:rFonts w:ascii="Arial"/>
                <w:b/>
                <w:sz w:val="13"/>
              </w:rPr>
            </w:pPr>
            <w:r>
              <w:rPr>
                <w:rFonts w:ascii="Arial"/>
                <w:b/>
                <w:sz w:val="13"/>
              </w:rPr>
              <w:t>197</w:t>
            </w:r>
          </w:p>
        </w:tc>
        <w:tc>
          <w:tcPr>
            <w:tcW w:w="461" w:type="dxa"/>
          </w:tcPr>
          <w:p w14:paraId="2AF25499" w14:textId="77777777" w:rsidR="005074BA" w:rsidRDefault="00F0000B">
            <w:pPr>
              <w:pStyle w:val="TableParagraph"/>
              <w:spacing w:before="35"/>
              <w:ind w:left="96" w:right="89"/>
              <w:rPr>
                <w:sz w:val="13"/>
              </w:rPr>
            </w:pPr>
            <w:r>
              <w:rPr>
                <w:sz w:val="13"/>
              </w:rPr>
              <w:t>934</w:t>
            </w:r>
          </w:p>
        </w:tc>
      </w:tr>
      <w:tr w:rsidR="005074BA" w14:paraId="585D8683" w14:textId="77777777">
        <w:trPr>
          <w:trHeight w:val="215"/>
        </w:trPr>
        <w:tc>
          <w:tcPr>
            <w:tcW w:w="619" w:type="dxa"/>
          </w:tcPr>
          <w:p w14:paraId="0E2896E0" w14:textId="77777777" w:rsidR="005074BA" w:rsidRDefault="00F0000B">
            <w:pPr>
              <w:pStyle w:val="TableParagraph"/>
              <w:spacing w:before="38"/>
              <w:ind w:right="157"/>
              <w:jc w:val="right"/>
              <w:rPr>
                <w:rFonts w:ascii="Arial"/>
                <w:b/>
                <w:sz w:val="13"/>
              </w:rPr>
            </w:pPr>
            <w:r>
              <w:rPr>
                <w:rFonts w:ascii="Arial"/>
                <w:b/>
                <w:sz w:val="13"/>
              </w:rPr>
              <w:t>1522</w:t>
            </w:r>
          </w:p>
        </w:tc>
        <w:tc>
          <w:tcPr>
            <w:tcW w:w="456" w:type="dxa"/>
          </w:tcPr>
          <w:p w14:paraId="4630B524" w14:textId="77777777" w:rsidR="005074BA" w:rsidRDefault="00F0000B">
            <w:pPr>
              <w:pStyle w:val="TableParagraph"/>
              <w:spacing w:before="38"/>
              <w:ind w:left="119"/>
              <w:jc w:val="left"/>
              <w:rPr>
                <w:sz w:val="13"/>
              </w:rPr>
            </w:pPr>
            <w:r>
              <w:rPr>
                <w:sz w:val="13"/>
              </w:rPr>
              <w:t>861</w:t>
            </w:r>
          </w:p>
        </w:tc>
        <w:tc>
          <w:tcPr>
            <w:tcW w:w="461" w:type="dxa"/>
          </w:tcPr>
          <w:p w14:paraId="55A1EE88" w14:textId="77777777" w:rsidR="005074BA" w:rsidRDefault="00F0000B">
            <w:pPr>
              <w:pStyle w:val="TableParagraph"/>
              <w:spacing w:before="38"/>
              <w:ind w:left="98" w:right="89"/>
              <w:rPr>
                <w:rFonts w:ascii="Arial"/>
                <w:b/>
                <w:sz w:val="13"/>
              </w:rPr>
            </w:pPr>
            <w:r>
              <w:rPr>
                <w:rFonts w:ascii="Arial"/>
                <w:b/>
                <w:sz w:val="13"/>
              </w:rPr>
              <w:t>157</w:t>
            </w:r>
          </w:p>
        </w:tc>
        <w:tc>
          <w:tcPr>
            <w:tcW w:w="459" w:type="dxa"/>
          </w:tcPr>
          <w:p w14:paraId="4048CA0C" w14:textId="77777777" w:rsidR="005074BA" w:rsidRDefault="00F0000B">
            <w:pPr>
              <w:pStyle w:val="TableParagraph"/>
              <w:spacing w:before="38"/>
              <w:ind w:left="89" w:right="77"/>
              <w:rPr>
                <w:sz w:val="13"/>
              </w:rPr>
            </w:pPr>
            <w:r>
              <w:rPr>
                <w:sz w:val="13"/>
              </w:rPr>
              <w:t>870</w:t>
            </w:r>
          </w:p>
        </w:tc>
        <w:tc>
          <w:tcPr>
            <w:tcW w:w="456" w:type="dxa"/>
          </w:tcPr>
          <w:p w14:paraId="437C04C0" w14:textId="77777777" w:rsidR="005074BA" w:rsidRDefault="00F0000B">
            <w:pPr>
              <w:pStyle w:val="TableParagraph"/>
              <w:spacing w:before="38"/>
              <w:ind w:left="95" w:right="57"/>
              <w:rPr>
                <w:rFonts w:ascii="Arial"/>
                <w:b/>
                <w:sz w:val="13"/>
              </w:rPr>
            </w:pPr>
            <w:r>
              <w:rPr>
                <w:rFonts w:ascii="Arial"/>
                <w:b/>
                <w:sz w:val="13"/>
              </w:rPr>
              <w:t>162</w:t>
            </w:r>
          </w:p>
        </w:tc>
        <w:tc>
          <w:tcPr>
            <w:tcW w:w="456" w:type="dxa"/>
          </w:tcPr>
          <w:p w14:paraId="07CF2427" w14:textId="77777777" w:rsidR="005074BA" w:rsidRDefault="00F0000B">
            <w:pPr>
              <w:pStyle w:val="TableParagraph"/>
              <w:spacing w:before="38"/>
              <w:ind w:left="89" w:right="75"/>
              <w:rPr>
                <w:sz w:val="13"/>
              </w:rPr>
            </w:pPr>
            <w:r>
              <w:rPr>
                <w:sz w:val="13"/>
              </w:rPr>
              <w:t>879</w:t>
            </w:r>
          </w:p>
        </w:tc>
        <w:tc>
          <w:tcPr>
            <w:tcW w:w="456" w:type="dxa"/>
          </w:tcPr>
          <w:p w14:paraId="30AA9CF3" w14:textId="77777777" w:rsidR="005074BA" w:rsidRDefault="00F0000B">
            <w:pPr>
              <w:pStyle w:val="TableParagraph"/>
              <w:spacing w:before="38"/>
              <w:ind w:left="89" w:right="75"/>
              <w:rPr>
                <w:rFonts w:ascii="Arial"/>
                <w:b/>
                <w:sz w:val="13"/>
              </w:rPr>
            </w:pPr>
            <w:r>
              <w:rPr>
                <w:rFonts w:ascii="Arial"/>
                <w:b/>
                <w:sz w:val="13"/>
              </w:rPr>
              <w:t>167</w:t>
            </w:r>
          </w:p>
        </w:tc>
        <w:tc>
          <w:tcPr>
            <w:tcW w:w="456" w:type="dxa"/>
          </w:tcPr>
          <w:p w14:paraId="1C53D345" w14:textId="77777777" w:rsidR="005074BA" w:rsidRDefault="00F0000B">
            <w:pPr>
              <w:pStyle w:val="TableParagraph"/>
              <w:spacing w:before="38"/>
              <w:ind w:left="122"/>
              <w:jc w:val="left"/>
              <w:rPr>
                <w:sz w:val="13"/>
              </w:rPr>
            </w:pPr>
            <w:r>
              <w:rPr>
                <w:sz w:val="13"/>
              </w:rPr>
              <w:t>887</w:t>
            </w:r>
          </w:p>
        </w:tc>
        <w:tc>
          <w:tcPr>
            <w:tcW w:w="454" w:type="dxa"/>
          </w:tcPr>
          <w:p w14:paraId="56DCD25C" w14:textId="77777777" w:rsidR="005074BA" w:rsidRDefault="00F0000B">
            <w:pPr>
              <w:pStyle w:val="TableParagraph"/>
              <w:spacing w:before="38"/>
              <w:ind w:left="50" w:right="38"/>
              <w:rPr>
                <w:rFonts w:ascii="Arial"/>
                <w:b/>
                <w:sz w:val="13"/>
              </w:rPr>
            </w:pPr>
            <w:r>
              <w:rPr>
                <w:rFonts w:ascii="Arial"/>
                <w:b/>
                <w:sz w:val="13"/>
              </w:rPr>
              <w:t>172</w:t>
            </w:r>
          </w:p>
        </w:tc>
        <w:tc>
          <w:tcPr>
            <w:tcW w:w="451" w:type="dxa"/>
          </w:tcPr>
          <w:p w14:paraId="707EFA85" w14:textId="77777777" w:rsidR="005074BA" w:rsidRDefault="00F0000B">
            <w:pPr>
              <w:pStyle w:val="TableParagraph"/>
              <w:spacing w:before="38"/>
              <w:ind w:left="94" w:right="85"/>
              <w:rPr>
                <w:sz w:val="13"/>
              </w:rPr>
            </w:pPr>
            <w:r>
              <w:rPr>
                <w:sz w:val="13"/>
              </w:rPr>
              <w:t>895</w:t>
            </w:r>
          </w:p>
        </w:tc>
        <w:tc>
          <w:tcPr>
            <w:tcW w:w="461" w:type="dxa"/>
          </w:tcPr>
          <w:p w14:paraId="525DBE1F" w14:textId="77777777" w:rsidR="005074BA" w:rsidRDefault="00F0000B">
            <w:pPr>
              <w:pStyle w:val="TableParagraph"/>
              <w:spacing w:before="38"/>
              <w:ind w:left="122"/>
              <w:jc w:val="left"/>
              <w:rPr>
                <w:rFonts w:ascii="Arial"/>
                <w:b/>
                <w:sz w:val="13"/>
              </w:rPr>
            </w:pPr>
            <w:r>
              <w:rPr>
                <w:rFonts w:ascii="Arial"/>
                <w:b/>
                <w:sz w:val="13"/>
              </w:rPr>
              <w:t>177</w:t>
            </w:r>
          </w:p>
        </w:tc>
        <w:tc>
          <w:tcPr>
            <w:tcW w:w="456" w:type="dxa"/>
          </w:tcPr>
          <w:p w14:paraId="71538433" w14:textId="77777777" w:rsidR="005074BA" w:rsidRDefault="00F0000B">
            <w:pPr>
              <w:pStyle w:val="TableParagraph"/>
              <w:spacing w:before="38"/>
              <w:ind w:left="119"/>
              <w:jc w:val="left"/>
              <w:rPr>
                <w:sz w:val="13"/>
              </w:rPr>
            </w:pPr>
            <w:r>
              <w:rPr>
                <w:sz w:val="13"/>
              </w:rPr>
              <w:t>903</w:t>
            </w:r>
          </w:p>
        </w:tc>
        <w:tc>
          <w:tcPr>
            <w:tcW w:w="459" w:type="dxa"/>
          </w:tcPr>
          <w:p w14:paraId="2C0389AC" w14:textId="77777777" w:rsidR="005074BA" w:rsidRDefault="00F0000B">
            <w:pPr>
              <w:pStyle w:val="TableParagraph"/>
              <w:spacing w:before="38"/>
              <w:ind w:right="108"/>
              <w:jc w:val="right"/>
              <w:rPr>
                <w:rFonts w:ascii="Arial"/>
                <w:b/>
                <w:sz w:val="13"/>
              </w:rPr>
            </w:pPr>
            <w:r>
              <w:rPr>
                <w:rFonts w:ascii="Arial"/>
                <w:b/>
                <w:sz w:val="13"/>
              </w:rPr>
              <w:t>182</w:t>
            </w:r>
          </w:p>
        </w:tc>
        <w:tc>
          <w:tcPr>
            <w:tcW w:w="454" w:type="dxa"/>
          </w:tcPr>
          <w:p w14:paraId="1EC549C1" w14:textId="77777777" w:rsidR="005074BA" w:rsidRDefault="00F0000B">
            <w:pPr>
              <w:pStyle w:val="TableParagraph"/>
              <w:spacing w:before="38"/>
              <w:ind w:left="49" w:right="38"/>
              <w:rPr>
                <w:sz w:val="13"/>
              </w:rPr>
            </w:pPr>
            <w:r>
              <w:rPr>
                <w:sz w:val="13"/>
              </w:rPr>
              <w:t>911</w:t>
            </w:r>
          </w:p>
        </w:tc>
        <w:tc>
          <w:tcPr>
            <w:tcW w:w="456" w:type="dxa"/>
          </w:tcPr>
          <w:p w14:paraId="11AB226B" w14:textId="77777777" w:rsidR="005074BA" w:rsidRDefault="00F0000B">
            <w:pPr>
              <w:pStyle w:val="TableParagraph"/>
              <w:spacing w:before="38"/>
              <w:ind w:left="83" w:right="75"/>
              <w:rPr>
                <w:rFonts w:ascii="Arial"/>
                <w:b/>
                <w:sz w:val="13"/>
              </w:rPr>
            </w:pPr>
            <w:r>
              <w:rPr>
                <w:rFonts w:ascii="Arial"/>
                <w:b/>
                <w:sz w:val="13"/>
              </w:rPr>
              <w:t>187</w:t>
            </w:r>
          </w:p>
        </w:tc>
        <w:tc>
          <w:tcPr>
            <w:tcW w:w="456" w:type="dxa"/>
          </w:tcPr>
          <w:p w14:paraId="6D542A46" w14:textId="77777777" w:rsidR="005074BA" w:rsidRDefault="00F0000B">
            <w:pPr>
              <w:pStyle w:val="TableParagraph"/>
              <w:spacing w:before="38"/>
              <w:ind w:left="83" w:right="75"/>
              <w:rPr>
                <w:sz w:val="13"/>
              </w:rPr>
            </w:pPr>
            <w:r>
              <w:rPr>
                <w:sz w:val="13"/>
              </w:rPr>
              <w:t>919</w:t>
            </w:r>
          </w:p>
        </w:tc>
        <w:tc>
          <w:tcPr>
            <w:tcW w:w="456" w:type="dxa"/>
          </w:tcPr>
          <w:p w14:paraId="50E6C39A" w14:textId="77777777" w:rsidR="005074BA" w:rsidRDefault="00F0000B">
            <w:pPr>
              <w:pStyle w:val="TableParagraph"/>
              <w:spacing w:before="38"/>
              <w:ind w:left="83" w:right="75"/>
              <w:rPr>
                <w:rFonts w:ascii="Arial"/>
                <w:b/>
                <w:sz w:val="13"/>
              </w:rPr>
            </w:pPr>
            <w:r>
              <w:rPr>
                <w:rFonts w:ascii="Arial"/>
                <w:b/>
                <w:sz w:val="13"/>
              </w:rPr>
              <w:t>192</w:t>
            </w:r>
          </w:p>
        </w:tc>
        <w:tc>
          <w:tcPr>
            <w:tcW w:w="459" w:type="dxa"/>
          </w:tcPr>
          <w:p w14:paraId="3FEAD4AB" w14:textId="77777777" w:rsidR="005074BA" w:rsidRDefault="00F0000B">
            <w:pPr>
              <w:pStyle w:val="TableParagraph"/>
              <w:spacing w:before="38"/>
              <w:ind w:left="121"/>
              <w:jc w:val="left"/>
              <w:rPr>
                <w:sz w:val="13"/>
              </w:rPr>
            </w:pPr>
            <w:r>
              <w:rPr>
                <w:sz w:val="13"/>
              </w:rPr>
              <w:t>927</w:t>
            </w:r>
          </w:p>
        </w:tc>
        <w:tc>
          <w:tcPr>
            <w:tcW w:w="454" w:type="dxa"/>
          </w:tcPr>
          <w:p w14:paraId="2EED8947" w14:textId="77777777" w:rsidR="005074BA" w:rsidRDefault="00F0000B">
            <w:pPr>
              <w:pStyle w:val="TableParagraph"/>
              <w:spacing w:before="38"/>
              <w:ind w:left="48" w:right="38"/>
              <w:rPr>
                <w:rFonts w:ascii="Arial"/>
                <w:b/>
                <w:sz w:val="13"/>
              </w:rPr>
            </w:pPr>
            <w:r>
              <w:rPr>
                <w:rFonts w:ascii="Arial"/>
                <w:b/>
                <w:sz w:val="13"/>
              </w:rPr>
              <w:t>197</w:t>
            </w:r>
          </w:p>
        </w:tc>
        <w:tc>
          <w:tcPr>
            <w:tcW w:w="461" w:type="dxa"/>
          </w:tcPr>
          <w:p w14:paraId="69B82482" w14:textId="77777777" w:rsidR="005074BA" w:rsidRDefault="00F0000B">
            <w:pPr>
              <w:pStyle w:val="TableParagraph"/>
              <w:spacing w:before="38"/>
              <w:ind w:left="96" w:right="89"/>
              <w:rPr>
                <w:sz w:val="13"/>
              </w:rPr>
            </w:pPr>
            <w:r>
              <w:rPr>
                <w:sz w:val="13"/>
              </w:rPr>
              <w:t>934</w:t>
            </w:r>
          </w:p>
        </w:tc>
      </w:tr>
      <w:tr w:rsidR="005074BA" w14:paraId="54D7B946" w14:textId="77777777">
        <w:trPr>
          <w:trHeight w:val="220"/>
        </w:trPr>
        <w:tc>
          <w:tcPr>
            <w:tcW w:w="619" w:type="dxa"/>
          </w:tcPr>
          <w:p w14:paraId="16FE3006" w14:textId="77777777" w:rsidR="005074BA" w:rsidRDefault="00F0000B">
            <w:pPr>
              <w:pStyle w:val="TableParagraph"/>
              <w:spacing w:before="42"/>
              <w:ind w:right="157"/>
              <w:jc w:val="right"/>
              <w:rPr>
                <w:rFonts w:ascii="Arial"/>
                <w:b/>
                <w:sz w:val="13"/>
              </w:rPr>
            </w:pPr>
            <w:r>
              <w:rPr>
                <w:rFonts w:ascii="Arial"/>
                <w:b/>
                <w:sz w:val="13"/>
              </w:rPr>
              <w:t>1523</w:t>
            </w:r>
          </w:p>
        </w:tc>
        <w:tc>
          <w:tcPr>
            <w:tcW w:w="456" w:type="dxa"/>
          </w:tcPr>
          <w:p w14:paraId="30852741" w14:textId="77777777" w:rsidR="005074BA" w:rsidRDefault="00F0000B">
            <w:pPr>
              <w:pStyle w:val="TableParagraph"/>
              <w:spacing w:before="42"/>
              <w:ind w:left="119"/>
              <w:jc w:val="left"/>
              <w:rPr>
                <w:sz w:val="13"/>
              </w:rPr>
            </w:pPr>
            <w:r>
              <w:rPr>
                <w:sz w:val="13"/>
              </w:rPr>
              <w:t>861</w:t>
            </w:r>
          </w:p>
        </w:tc>
        <w:tc>
          <w:tcPr>
            <w:tcW w:w="461" w:type="dxa"/>
          </w:tcPr>
          <w:p w14:paraId="7F3FB09E" w14:textId="77777777" w:rsidR="005074BA" w:rsidRDefault="00F0000B">
            <w:pPr>
              <w:pStyle w:val="TableParagraph"/>
              <w:spacing w:before="40"/>
              <w:ind w:left="98" w:right="89"/>
              <w:rPr>
                <w:rFonts w:ascii="Arial"/>
                <w:b/>
                <w:sz w:val="13"/>
              </w:rPr>
            </w:pPr>
            <w:r>
              <w:rPr>
                <w:rFonts w:ascii="Arial"/>
                <w:b/>
                <w:sz w:val="13"/>
              </w:rPr>
              <w:t>157</w:t>
            </w:r>
          </w:p>
        </w:tc>
        <w:tc>
          <w:tcPr>
            <w:tcW w:w="459" w:type="dxa"/>
          </w:tcPr>
          <w:p w14:paraId="49678C97" w14:textId="77777777" w:rsidR="005074BA" w:rsidRDefault="00F0000B">
            <w:pPr>
              <w:pStyle w:val="TableParagraph"/>
              <w:spacing w:before="42"/>
              <w:ind w:left="89" w:right="77"/>
              <w:rPr>
                <w:sz w:val="13"/>
              </w:rPr>
            </w:pPr>
            <w:r>
              <w:rPr>
                <w:sz w:val="13"/>
              </w:rPr>
              <w:t>870</w:t>
            </w:r>
          </w:p>
        </w:tc>
        <w:tc>
          <w:tcPr>
            <w:tcW w:w="456" w:type="dxa"/>
          </w:tcPr>
          <w:p w14:paraId="24896BFA" w14:textId="77777777" w:rsidR="005074BA" w:rsidRDefault="00F0000B">
            <w:pPr>
              <w:pStyle w:val="TableParagraph"/>
              <w:spacing w:before="40"/>
              <w:ind w:left="95" w:right="57"/>
              <w:rPr>
                <w:rFonts w:ascii="Arial"/>
                <w:b/>
                <w:sz w:val="13"/>
              </w:rPr>
            </w:pPr>
            <w:r>
              <w:rPr>
                <w:rFonts w:ascii="Arial"/>
                <w:b/>
                <w:sz w:val="13"/>
              </w:rPr>
              <w:t>162</w:t>
            </w:r>
          </w:p>
        </w:tc>
        <w:tc>
          <w:tcPr>
            <w:tcW w:w="456" w:type="dxa"/>
          </w:tcPr>
          <w:p w14:paraId="4700179B" w14:textId="77777777" w:rsidR="005074BA" w:rsidRDefault="00F0000B">
            <w:pPr>
              <w:pStyle w:val="TableParagraph"/>
              <w:spacing w:before="42"/>
              <w:ind w:left="89" w:right="75"/>
              <w:rPr>
                <w:sz w:val="13"/>
              </w:rPr>
            </w:pPr>
            <w:r>
              <w:rPr>
                <w:sz w:val="13"/>
              </w:rPr>
              <w:t>879</w:t>
            </w:r>
          </w:p>
        </w:tc>
        <w:tc>
          <w:tcPr>
            <w:tcW w:w="456" w:type="dxa"/>
          </w:tcPr>
          <w:p w14:paraId="69968194" w14:textId="77777777" w:rsidR="005074BA" w:rsidRDefault="00F0000B">
            <w:pPr>
              <w:pStyle w:val="TableParagraph"/>
              <w:spacing w:before="40"/>
              <w:ind w:left="89" w:right="75"/>
              <w:rPr>
                <w:rFonts w:ascii="Arial"/>
                <w:b/>
                <w:sz w:val="13"/>
              </w:rPr>
            </w:pPr>
            <w:r>
              <w:rPr>
                <w:rFonts w:ascii="Arial"/>
                <w:b/>
                <w:sz w:val="13"/>
              </w:rPr>
              <w:t>167</w:t>
            </w:r>
          </w:p>
        </w:tc>
        <w:tc>
          <w:tcPr>
            <w:tcW w:w="456" w:type="dxa"/>
          </w:tcPr>
          <w:p w14:paraId="4DF5F6A9" w14:textId="77777777" w:rsidR="005074BA" w:rsidRDefault="00F0000B">
            <w:pPr>
              <w:pStyle w:val="TableParagraph"/>
              <w:spacing w:before="42"/>
              <w:ind w:left="122"/>
              <w:jc w:val="left"/>
              <w:rPr>
                <w:sz w:val="13"/>
              </w:rPr>
            </w:pPr>
            <w:r>
              <w:rPr>
                <w:sz w:val="13"/>
              </w:rPr>
              <w:t>887</w:t>
            </w:r>
          </w:p>
        </w:tc>
        <w:tc>
          <w:tcPr>
            <w:tcW w:w="454" w:type="dxa"/>
          </w:tcPr>
          <w:p w14:paraId="7004A0CF" w14:textId="77777777" w:rsidR="005074BA" w:rsidRDefault="00F0000B">
            <w:pPr>
              <w:pStyle w:val="TableParagraph"/>
              <w:spacing w:before="40"/>
              <w:ind w:left="50" w:right="38"/>
              <w:rPr>
                <w:rFonts w:ascii="Arial"/>
                <w:b/>
                <w:sz w:val="13"/>
              </w:rPr>
            </w:pPr>
            <w:r>
              <w:rPr>
                <w:rFonts w:ascii="Arial"/>
                <w:b/>
                <w:sz w:val="13"/>
              </w:rPr>
              <w:t>172</w:t>
            </w:r>
          </w:p>
        </w:tc>
        <w:tc>
          <w:tcPr>
            <w:tcW w:w="451" w:type="dxa"/>
          </w:tcPr>
          <w:p w14:paraId="7C9A2938" w14:textId="77777777" w:rsidR="005074BA" w:rsidRDefault="00F0000B">
            <w:pPr>
              <w:pStyle w:val="TableParagraph"/>
              <w:spacing w:before="42"/>
              <w:ind w:left="94" w:right="85"/>
              <w:rPr>
                <w:sz w:val="13"/>
              </w:rPr>
            </w:pPr>
            <w:r>
              <w:rPr>
                <w:sz w:val="13"/>
              </w:rPr>
              <w:t>895</w:t>
            </w:r>
          </w:p>
        </w:tc>
        <w:tc>
          <w:tcPr>
            <w:tcW w:w="461" w:type="dxa"/>
          </w:tcPr>
          <w:p w14:paraId="412C4BA5" w14:textId="77777777" w:rsidR="005074BA" w:rsidRDefault="00F0000B">
            <w:pPr>
              <w:pStyle w:val="TableParagraph"/>
              <w:spacing w:before="40"/>
              <w:ind w:left="122"/>
              <w:jc w:val="left"/>
              <w:rPr>
                <w:rFonts w:ascii="Arial"/>
                <w:b/>
                <w:sz w:val="13"/>
              </w:rPr>
            </w:pPr>
            <w:r>
              <w:rPr>
                <w:rFonts w:ascii="Arial"/>
                <w:b/>
                <w:sz w:val="13"/>
              </w:rPr>
              <w:t>177</w:t>
            </w:r>
          </w:p>
        </w:tc>
        <w:tc>
          <w:tcPr>
            <w:tcW w:w="456" w:type="dxa"/>
          </w:tcPr>
          <w:p w14:paraId="5B5ECDFC" w14:textId="77777777" w:rsidR="005074BA" w:rsidRDefault="00F0000B">
            <w:pPr>
              <w:pStyle w:val="TableParagraph"/>
              <w:spacing w:before="42"/>
              <w:ind w:left="119"/>
              <w:jc w:val="left"/>
              <w:rPr>
                <w:sz w:val="13"/>
              </w:rPr>
            </w:pPr>
            <w:r>
              <w:rPr>
                <w:sz w:val="13"/>
              </w:rPr>
              <w:t>904</w:t>
            </w:r>
          </w:p>
        </w:tc>
        <w:tc>
          <w:tcPr>
            <w:tcW w:w="459" w:type="dxa"/>
          </w:tcPr>
          <w:p w14:paraId="5F111C9A" w14:textId="77777777" w:rsidR="005074BA" w:rsidRDefault="00F0000B">
            <w:pPr>
              <w:pStyle w:val="TableParagraph"/>
              <w:spacing w:before="40"/>
              <w:ind w:right="108"/>
              <w:jc w:val="right"/>
              <w:rPr>
                <w:rFonts w:ascii="Arial"/>
                <w:b/>
                <w:sz w:val="13"/>
              </w:rPr>
            </w:pPr>
            <w:r>
              <w:rPr>
                <w:rFonts w:ascii="Arial"/>
                <w:b/>
                <w:sz w:val="13"/>
              </w:rPr>
              <w:t>182</w:t>
            </w:r>
          </w:p>
        </w:tc>
        <w:tc>
          <w:tcPr>
            <w:tcW w:w="454" w:type="dxa"/>
          </w:tcPr>
          <w:p w14:paraId="2E833AE7" w14:textId="77777777" w:rsidR="005074BA" w:rsidRDefault="00F0000B">
            <w:pPr>
              <w:pStyle w:val="TableParagraph"/>
              <w:spacing w:before="42"/>
              <w:ind w:left="49" w:right="38"/>
              <w:rPr>
                <w:sz w:val="13"/>
              </w:rPr>
            </w:pPr>
            <w:r>
              <w:rPr>
                <w:sz w:val="13"/>
              </w:rPr>
              <w:t>911</w:t>
            </w:r>
          </w:p>
        </w:tc>
        <w:tc>
          <w:tcPr>
            <w:tcW w:w="456" w:type="dxa"/>
          </w:tcPr>
          <w:p w14:paraId="7B778C87" w14:textId="77777777" w:rsidR="005074BA" w:rsidRDefault="00F0000B">
            <w:pPr>
              <w:pStyle w:val="TableParagraph"/>
              <w:spacing w:before="40"/>
              <w:ind w:left="83" w:right="75"/>
              <w:rPr>
                <w:rFonts w:ascii="Arial"/>
                <w:b/>
                <w:sz w:val="13"/>
              </w:rPr>
            </w:pPr>
            <w:r>
              <w:rPr>
                <w:rFonts w:ascii="Arial"/>
                <w:b/>
                <w:sz w:val="13"/>
              </w:rPr>
              <w:t>187</w:t>
            </w:r>
          </w:p>
        </w:tc>
        <w:tc>
          <w:tcPr>
            <w:tcW w:w="456" w:type="dxa"/>
          </w:tcPr>
          <w:p w14:paraId="3457045D" w14:textId="77777777" w:rsidR="005074BA" w:rsidRDefault="00F0000B">
            <w:pPr>
              <w:pStyle w:val="TableParagraph"/>
              <w:spacing w:before="42"/>
              <w:ind w:left="83" w:right="75"/>
              <w:rPr>
                <w:sz w:val="13"/>
              </w:rPr>
            </w:pPr>
            <w:r>
              <w:rPr>
                <w:sz w:val="13"/>
              </w:rPr>
              <w:t>919</w:t>
            </w:r>
          </w:p>
        </w:tc>
        <w:tc>
          <w:tcPr>
            <w:tcW w:w="456" w:type="dxa"/>
          </w:tcPr>
          <w:p w14:paraId="094F3E3A" w14:textId="77777777" w:rsidR="005074BA" w:rsidRDefault="00F0000B">
            <w:pPr>
              <w:pStyle w:val="TableParagraph"/>
              <w:spacing w:before="40"/>
              <w:ind w:left="83" w:right="75"/>
              <w:rPr>
                <w:rFonts w:ascii="Arial"/>
                <w:b/>
                <w:sz w:val="13"/>
              </w:rPr>
            </w:pPr>
            <w:r>
              <w:rPr>
                <w:rFonts w:ascii="Arial"/>
                <w:b/>
                <w:sz w:val="13"/>
              </w:rPr>
              <w:t>192</w:t>
            </w:r>
          </w:p>
        </w:tc>
        <w:tc>
          <w:tcPr>
            <w:tcW w:w="459" w:type="dxa"/>
          </w:tcPr>
          <w:p w14:paraId="4012F3C3" w14:textId="77777777" w:rsidR="005074BA" w:rsidRDefault="00F0000B">
            <w:pPr>
              <w:pStyle w:val="TableParagraph"/>
              <w:spacing w:before="42"/>
              <w:ind w:left="121"/>
              <w:jc w:val="left"/>
              <w:rPr>
                <w:sz w:val="13"/>
              </w:rPr>
            </w:pPr>
            <w:r>
              <w:rPr>
                <w:sz w:val="13"/>
              </w:rPr>
              <w:t>927</w:t>
            </w:r>
          </w:p>
        </w:tc>
        <w:tc>
          <w:tcPr>
            <w:tcW w:w="454" w:type="dxa"/>
          </w:tcPr>
          <w:p w14:paraId="321E5EA0" w14:textId="77777777" w:rsidR="005074BA" w:rsidRDefault="00F0000B">
            <w:pPr>
              <w:pStyle w:val="TableParagraph"/>
              <w:spacing w:before="40"/>
              <w:ind w:left="48" w:right="38"/>
              <w:rPr>
                <w:rFonts w:ascii="Arial"/>
                <w:b/>
                <w:sz w:val="13"/>
              </w:rPr>
            </w:pPr>
            <w:r>
              <w:rPr>
                <w:rFonts w:ascii="Arial"/>
                <w:b/>
                <w:sz w:val="13"/>
              </w:rPr>
              <w:t>197</w:t>
            </w:r>
          </w:p>
        </w:tc>
        <w:tc>
          <w:tcPr>
            <w:tcW w:w="461" w:type="dxa"/>
          </w:tcPr>
          <w:p w14:paraId="5220F159" w14:textId="77777777" w:rsidR="005074BA" w:rsidRDefault="00F0000B">
            <w:pPr>
              <w:pStyle w:val="TableParagraph"/>
              <w:spacing w:before="42"/>
              <w:ind w:left="96" w:right="89"/>
              <w:rPr>
                <w:sz w:val="13"/>
              </w:rPr>
            </w:pPr>
            <w:r>
              <w:rPr>
                <w:sz w:val="13"/>
              </w:rPr>
              <w:t>934</w:t>
            </w:r>
          </w:p>
        </w:tc>
      </w:tr>
      <w:tr w:rsidR="005074BA" w14:paraId="6B740B4F" w14:textId="77777777">
        <w:trPr>
          <w:trHeight w:val="225"/>
        </w:trPr>
        <w:tc>
          <w:tcPr>
            <w:tcW w:w="619" w:type="dxa"/>
          </w:tcPr>
          <w:p w14:paraId="72EB9961" w14:textId="77777777" w:rsidR="005074BA" w:rsidRDefault="00F0000B">
            <w:pPr>
              <w:pStyle w:val="TableParagraph"/>
              <w:spacing w:before="40"/>
              <w:ind w:right="157"/>
              <w:jc w:val="right"/>
              <w:rPr>
                <w:rFonts w:ascii="Arial"/>
                <w:b/>
                <w:sz w:val="13"/>
              </w:rPr>
            </w:pPr>
            <w:r>
              <w:rPr>
                <w:rFonts w:ascii="Arial"/>
                <w:b/>
                <w:sz w:val="13"/>
              </w:rPr>
              <w:t>1524</w:t>
            </w:r>
          </w:p>
        </w:tc>
        <w:tc>
          <w:tcPr>
            <w:tcW w:w="456" w:type="dxa"/>
          </w:tcPr>
          <w:p w14:paraId="53680E1B" w14:textId="77777777" w:rsidR="005074BA" w:rsidRDefault="00F0000B">
            <w:pPr>
              <w:pStyle w:val="TableParagraph"/>
              <w:spacing w:before="40"/>
              <w:ind w:left="119"/>
              <w:jc w:val="left"/>
              <w:rPr>
                <w:sz w:val="13"/>
              </w:rPr>
            </w:pPr>
            <w:r>
              <w:rPr>
                <w:sz w:val="13"/>
              </w:rPr>
              <w:t>862</w:t>
            </w:r>
          </w:p>
        </w:tc>
        <w:tc>
          <w:tcPr>
            <w:tcW w:w="461" w:type="dxa"/>
          </w:tcPr>
          <w:p w14:paraId="59F202FD" w14:textId="77777777" w:rsidR="005074BA" w:rsidRDefault="00F0000B">
            <w:pPr>
              <w:pStyle w:val="TableParagraph"/>
              <w:spacing w:before="40"/>
              <w:ind w:left="98" w:right="89"/>
              <w:rPr>
                <w:rFonts w:ascii="Arial"/>
                <w:b/>
                <w:sz w:val="13"/>
              </w:rPr>
            </w:pPr>
            <w:r>
              <w:rPr>
                <w:rFonts w:ascii="Arial"/>
                <w:b/>
                <w:sz w:val="13"/>
              </w:rPr>
              <w:t>157</w:t>
            </w:r>
          </w:p>
        </w:tc>
        <w:tc>
          <w:tcPr>
            <w:tcW w:w="459" w:type="dxa"/>
          </w:tcPr>
          <w:p w14:paraId="3469944E" w14:textId="77777777" w:rsidR="005074BA" w:rsidRDefault="00F0000B">
            <w:pPr>
              <w:pStyle w:val="TableParagraph"/>
              <w:spacing w:before="40"/>
              <w:ind w:left="89" w:right="77"/>
              <w:rPr>
                <w:sz w:val="13"/>
              </w:rPr>
            </w:pPr>
            <w:r>
              <w:rPr>
                <w:sz w:val="13"/>
              </w:rPr>
              <w:t>870</w:t>
            </w:r>
          </w:p>
        </w:tc>
        <w:tc>
          <w:tcPr>
            <w:tcW w:w="456" w:type="dxa"/>
          </w:tcPr>
          <w:p w14:paraId="516B397E" w14:textId="77777777" w:rsidR="005074BA" w:rsidRDefault="00F0000B">
            <w:pPr>
              <w:pStyle w:val="TableParagraph"/>
              <w:spacing w:before="40"/>
              <w:ind w:left="95" w:right="57"/>
              <w:rPr>
                <w:rFonts w:ascii="Arial"/>
                <w:b/>
                <w:sz w:val="13"/>
              </w:rPr>
            </w:pPr>
            <w:r>
              <w:rPr>
                <w:rFonts w:ascii="Arial"/>
                <w:b/>
                <w:sz w:val="13"/>
              </w:rPr>
              <w:t>162</w:t>
            </w:r>
          </w:p>
        </w:tc>
        <w:tc>
          <w:tcPr>
            <w:tcW w:w="456" w:type="dxa"/>
          </w:tcPr>
          <w:p w14:paraId="198989B7" w14:textId="77777777" w:rsidR="005074BA" w:rsidRDefault="00F0000B">
            <w:pPr>
              <w:pStyle w:val="TableParagraph"/>
              <w:spacing w:before="40"/>
              <w:ind w:left="89" w:right="75"/>
              <w:rPr>
                <w:sz w:val="13"/>
              </w:rPr>
            </w:pPr>
            <w:r>
              <w:rPr>
                <w:sz w:val="13"/>
              </w:rPr>
              <w:t>879</w:t>
            </w:r>
          </w:p>
        </w:tc>
        <w:tc>
          <w:tcPr>
            <w:tcW w:w="456" w:type="dxa"/>
          </w:tcPr>
          <w:p w14:paraId="4C74FD62" w14:textId="77777777" w:rsidR="005074BA" w:rsidRDefault="00F0000B">
            <w:pPr>
              <w:pStyle w:val="TableParagraph"/>
              <w:spacing w:before="40"/>
              <w:ind w:left="89" w:right="75"/>
              <w:rPr>
                <w:rFonts w:ascii="Arial"/>
                <w:b/>
                <w:sz w:val="13"/>
              </w:rPr>
            </w:pPr>
            <w:r>
              <w:rPr>
                <w:rFonts w:ascii="Arial"/>
                <w:b/>
                <w:sz w:val="13"/>
              </w:rPr>
              <w:t>167</w:t>
            </w:r>
          </w:p>
        </w:tc>
        <w:tc>
          <w:tcPr>
            <w:tcW w:w="456" w:type="dxa"/>
          </w:tcPr>
          <w:p w14:paraId="3F297284" w14:textId="77777777" w:rsidR="005074BA" w:rsidRDefault="00F0000B">
            <w:pPr>
              <w:pStyle w:val="TableParagraph"/>
              <w:spacing w:before="40"/>
              <w:ind w:left="122"/>
              <w:jc w:val="left"/>
              <w:rPr>
                <w:sz w:val="13"/>
              </w:rPr>
            </w:pPr>
            <w:r>
              <w:rPr>
                <w:sz w:val="13"/>
              </w:rPr>
              <w:t>887</w:t>
            </w:r>
          </w:p>
        </w:tc>
        <w:tc>
          <w:tcPr>
            <w:tcW w:w="454" w:type="dxa"/>
          </w:tcPr>
          <w:p w14:paraId="341B0A98" w14:textId="77777777" w:rsidR="005074BA" w:rsidRDefault="00F0000B">
            <w:pPr>
              <w:pStyle w:val="TableParagraph"/>
              <w:spacing w:before="40"/>
              <w:ind w:left="50" w:right="38"/>
              <w:rPr>
                <w:rFonts w:ascii="Arial"/>
                <w:b/>
                <w:sz w:val="13"/>
              </w:rPr>
            </w:pPr>
            <w:r>
              <w:rPr>
                <w:rFonts w:ascii="Arial"/>
                <w:b/>
                <w:sz w:val="13"/>
              </w:rPr>
              <w:t>172</w:t>
            </w:r>
          </w:p>
        </w:tc>
        <w:tc>
          <w:tcPr>
            <w:tcW w:w="451" w:type="dxa"/>
          </w:tcPr>
          <w:p w14:paraId="0C723E7E" w14:textId="77777777" w:rsidR="005074BA" w:rsidRDefault="00F0000B">
            <w:pPr>
              <w:pStyle w:val="TableParagraph"/>
              <w:spacing w:before="40"/>
              <w:ind w:left="94" w:right="85"/>
              <w:rPr>
                <w:sz w:val="13"/>
              </w:rPr>
            </w:pPr>
            <w:r>
              <w:rPr>
                <w:sz w:val="13"/>
              </w:rPr>
              <w:t>896</w:t>
            </w:r>
          </w:p>
        </w:tc>
        <w:tc>
          <w:tcPr>
            <w:tcW w:w="461" w:type="dxa"/>
          </w:tcPr>
          <w:p w14:paraId="15D41003" w14:textId="77777777" w:rsidR="005074BA" w:rsidRDefault="00F0000B">
            <w:pPr>
              <w:pStyle w:val="TableParagraph"/>
              <w:spacing w:before="40"/>
              <w:ind w:left="122"/>
              <w:jc w:val="left"/>
              <w:rPr>
                <w:rFonts w:ascii="Arial"/>
                <w:b/>
                <w:sz w:val="13"/>
              </w:rPr>
            </w:pPr>
            <w:r>
              <w:rPr>
                <w:rFonts w:ascii="Arial"/>
                <w:b/>
                <w:sz w:val="13"/>
              </w:rPr>
              <w:t>177</w:t>
            </w:r>
          </w:p>
        </w:tc>
        <w:tc>
          <w:tcPr>
            <w:tcW w:w="456" w:type="dxa"/>
          </w:tcPr>
          <w:p w14:paraId="03770B53" w14:textId="77777777" w:rsidR="005074BA" w:rsidRDefault="00F0000B">
            <w:pPr>
              <w:pStyle w:val="TableParagraph"/>
              <w:spacing w:before="40"/>
              <w:ind w:left="119"/>
              <w:jc w:val="left"/>
              <w:rPr>
                <w:sz w:val="13"/>
              </w:rPr>
            </w:pPr>
            <w:r>
              <w:rPr>
                <w:sz w:val="13"/>
              </w:rPr>
              <w:t>904</w:t>
            </w:r>
          </w:p>
        </w:tc>
        <w:tc>
          <w:tcPr>
            <w:tcW w:w="459" w:type="dxa"/>
          </w:tcPr>
          <w:p w14:paraId="08FA2687" w14:textId="77777777" w:rsidR="005074BA" w:rsidRDefault="00F0000B">
            <w:pPr>
              <w:pStyle w:val="TableParagraph"/>
              <w:spacing w:before="40"/>
              <w:ind w:right="108"/>
              <w:jc w:val="right"/>
              <w:rPr>
                <w:rFonts w:ascii="Arial"/>
                <w:b/>
                <w:sz w:val="13"/>
              </w:rPr>
            </w:pPr>
            <w:r>
              <w:rPr>
                <w:rFonts w:ascii="Arial"/>
                <w:b/>
                <w:sz w:val="13"/>
              </w:rPr>
              <w:t>182</w:t>
            </w:r>
          </w:p>
        </w:tc>
        <w:tc>
          <w:tcPr>
            <w:tcW w:w="454" w:type="dxa"/>
          </w:tcPr>
          <w:p w14:paraId="7FA4C56E" w14:textId="77777777" w:rsidR="005074BA" w:rsidRDefault="00F0000B">
            <w:pPr>
              <w:pStyle w:val="TableParagraph"/>
              <w:spacing w:before="40"/>
              <w:ind w:left="49" w:right="38"/>
              <w:rPr>
                <w:sz w:val="13"/>
              </w:rPr>
            </w:pPr>
            <w:r>
              <w:rPr>
                <w:sz w:val="13"/>
              </w:rPr>
              <w:t>912</w:t>
            </w:r>
          </w:p>
        </w:tc>
        <w:tc>
          <w:tcPr>
            <w:tcW w:w="456" w:type="dxa"/>
          </w:tcPr>
          <w:p w14:paraId="6F371C99" w14:textId="77777777" w:rsidR="005074BA" w:rsidRDefault="00F0000B">
            <w:pPr>
              <w:pStyle w:val="TableParagraph"/>
              <w:spacing w:before="40"/>
              <w:ind w:left="83" w:right="75"/>
              <w:rPr>
                <w:rFonts w:ascii="Arial"/>
                <w:b/>
                <w:sz w:val="13"/>
              </w:rPr>
            </w:pPr>
            <w:r>
              <w:rPr>
                <w:rFonts w:ascii="Arial"/>
                <w:b/>
                <w:sz w:val="13"/>
              </w:rPr>
              <w:t>187</w:t>
            </w:r>
          </w:p>
        </w:tc>
        <w:tc>
          <w:tcPr>
            <w:tcW w:w="456" w:type="dxa"/>
          </w:tcPr>
          <w:p w14:paraId="3050FB5D" w14:textId="77777777" w:rsidR="005074BA" w:rsidRDefault="00F0000B">
            <w:pPr>
              <w:pStyle w:val="TableParagraph"/>
              <w:spacing w:before="40"/>
              <w:ind w:left="83" w:right="75"/>
              <w:rPr>
                <w:sz w:val="13"/>
              </w:rPr>
            </w:pPr>
            <w:r>
              <w:rPr>
                <w:sz w:val="13"/>
              </w:rPr>
              <w:t>919</w:t>
            </w:r>
          </w:p>
        </w:tc>
        <w:tc>
          <w:tcPr>
            <w:tcW w:w="456" w:type="dxa"/>
          </w:tcPr>
          <w:p w14:paraId="2DC7FA46" w14:textId="77777777" w:rsidR="005074BA" w:rsidRDefault="00F0000B">
            <w:pPr>
              <w:pStyle w:val="TableParagraph"/>
              <w:spacing w:before="40"/>
              <w:ind w:left="83" w:right="75"/>
              <w:rPr>
                <w:rFonts w:ascii="Arial"/>
                <w:b/>
                <w:sz w:val="13"/>
              </w:rPr>
            </w:pPr>
            <w:r>
              <w:rPr>
                <w:rFonts w:ascii="Arial"/>
                <w:b/>
                <w:sz w:val="13"/>
              </w:rPr>
              <w:t>192</w:t>
            </w:r>
          </w:p>
        </w:tc>
        <w:tc>
          <w:tcPr>
            <w:tcW w:w="459" w:type="dxa"/>
          </w:tcPr>
          <w:p w14:paraId="6BD920F3" w14:textId="77777777" w:rsidR="005074BA" w:rsidRDefault="00F0000B">
            <w:pPr>
              <w:pStyle w:val="TableParagraph"/>
              <w:spacing w:before="40"/>
              <w:ind w:left="121"/>
              <w:jc w:val="left"/>
              <w:rPr>
                <w:sz w:val="13"/>
              </w:rPr>
            </w:pPr>
            <w:r>
              <w:rPr>
                <w:sz w:val="13"/>
              </w:rPr>
              <w:t>927</w:t>
            </w:r>
          </w:p>
        </w:tc>
        <w:tc>
          <w:tcPr>
            <w:tcW w:w="454" w:type="dxa"/>
          </w:tcPr>
          <w:p w14:paraId="03D1FC19" w14:textId="77777777" w:rsidR="005074BA" w:rsidRDefault="00F0000B">
            <w:pPr>
              <w:pStyle w:val="TableParagraph"/>
              <w:spacing w:before="42"/>
              <w:ind w:left="48" w:right="38"/>
              <w:rPr>
                <w:rFonts w:ascii="Arial"/>
                <w:b/>
                <w:sz w:val="13"/>
              </w:rPr>
            </w:pPr>
            <w:r>
              <w:rPr>
                <w:rFonts w:ascii="Arial"/>
                <w:b/>
                <w:sz w:val="13"/>
              </w:rPr>
              <w:t>197</w:t>
            </w:r>
          </w:p>
        </w:tc>
        <w:tc>
          <w:tcPr>
            <w:tcW w:w="461" w:type="dxa"/>
          </w:tcPr>
          <w:p w14:paraId="29C0FB43" w14:textId="77777777" w:rsidR="005074BA" w:rsidRDefault="00F0000B">
            <w:pPr>
              <w:pStyle w:val="TableParagraph"/>
              <w:spacing w:before="45"/>
              <w:ind w:left="96" w:right="89"/>
              <w:rPr>
                <w:sz w:val="13"/>
              </w:rPr>
            </w:pPr>
            <w:r>
              <w:rPr>
                <w:sz w:val="13"/>
              </w:rPr>
              <w:t>934</w:t>
            </w:r>
          </w:p>
        </w:tc>
      </w:tr>
      <w:tr w:rsidR="005074BA" w14:paraId="5A4F8679" w14:textId="77777777">
        <w:trPr>
          <w:trHeight w:val="215"/>
        </w:trPr>
        <w:tc>
          <w:tcPr>
            <w:tcW w:w="619" w:type="dxa"/>
          </w:tcPr>
          <w:p w14:paraId="5DE2CAF6" w14:textId="77777777" w:rsidR="005074BA" w:rsidRDefault="00F0000B">
            <w:pPr>
              <w:pStyle w:val="TableParagraph"/>
              <w:spacing w:before="38"/>
              <w:ind w:right="157"/>
              <w:jc w:val="right"/>
              <w:rPr>
                <w:rFonts w:ascii="Arial"/>
                <w:b/>
                <w:sz w:val="13"/>
              </w:rPr>
            </w:pPr>
            <w:r>
              <w:rPr>
                <w:rFonts w:ascii="Arial"/>
                <w:b/>
                <w:sz w:val="13"/>
              </w:rPr>
              <w:t>1525</w:t>
            </w:r>
          </w:p>
        </w:tc>
        <w:tc>
          <w:tcPr>
            <w:tcW w:w="456" w:type="dxa"/>
          </w:tcPr>
          <w:p w14:paraId="6091238B" w14:textId="77777777" w:rsidR="005074BA" w:rsidRDefault="00F0000B">
            <w:pPr>
              <w:pStyle w:val="TableParagraph"/>
              <w:spacing w:before="38"/>
              <w:ind w:left="119"/>
              <w:jc w:val="left"/>
              <w:rPr>
                <w:sz w:val="13"/>
              </w:rPr>
            </w:pPr>
            <w:r>
              <w:rPr>
                <w:sz w:val="13"/>
              </w:rPr>
              <w:t>862</w:t>
            </w:r>
          </w:p>
        </w:tc>
        <w:tc>
          <w:tcPr>
            <w:tcW w:w="461" w:type="dxa"/>
          </w:tcPr>
          <w:p w14:paraId="3B0D8614" w14:textId="77777777" w:rsidR="005074BA" w:rsidRDefault="00F0000B">
            <w:pPr>
              <w:pStyle w:val="TableParagraph"/>
              <w:spacing w:before="35"/>
              <w:ind w:left="98" w:right="89"/>
              <w:rPr>
                <w:rFonts w:ascii="Arial"/>
                <w:b/>
                <w:sz w:val="13"/>
              </w:rPr>
            </w:pPr>
            <w:r>
              <w:rPr>
                <w:rFonts w:ascii="Arial"/>
                <w:b/>
                <w:sz w:val="13"/>
              </w:rPr>
              <w:t>157</w:t>
            </w:r>
          </w:p>
        </w:tc>
        <w:tc>
          <w:tcPr>
            <w:tcW w:w="459" w:type="dxa"/>
          </w:tcPr>
          <w:p w14:paraId="10DD8D67" w14:textId="77777777" w:rsidR="005074BA" w:rsidRDefault="00F0000B">
            <w:pPr>
              <w:pStyle w:val="TableParagraph"/>
              <w:spacing w:before="38"/>
              <w:ind w:left="89" w:right="77"/>
              <w:rPr>
                <w:sz w:val="13"/>
              </w:rPr>
            </w:pPr>
            <w:r>
              <w:rPr>
                <w:sz w:val="13"/>
              </w:rPr>
              <w:t>871</w:t>
            </w:r>
          </w:p>
        </w:tc>
        <w:tc>
          <w:tcPr>
            <w:tcW w:w="456" w:type="dxa"/>
          </w:tcPr>
          <w:p w14:paraId="1E865D9F" w14:textId="77777777" w:rsidR="005074BA" w:rsidRDefault="00F0000B">
            <w:pPr>
              <w:pStyle w:val="TableParagraph"/>
              <w:spacing w:before="35"/>
              <w:ind w:left="95" w:right="57"/>
              <w:rPr>
                <w:rFonts w:ascii="Arial"/>
                <w:b/>
                <w:sz w:val="13"/>
              </w:rPr>
            </w:pPr>
            <w:r>
              <w:rPr>
                <w:rFonts w:ascii="Arial"/>
                <w:b/>
                <w:sz w:val="13"/>
              </w:rPr>
              <w:t>162</w:t>
            </w:r>
          </w:p>
        </w:tc>
        <w:tc>
          <w:tcPr>
            <w:tcW w:w="456" w:type="dxa"/>
          </w:tcPr>
          <w:p w14:paraId="23C24EE4" w14:textId="77777777" w:rsidR="005074BA" w:rsidRDefault="00F0000B">
            <w:pPr>
              <w:pStyle w:val="TableParagraph"/>
              <w:spacing w:before="38"/>
              <w:ind w:left="89" w:right="75"/>
              <w:rPr>
                <w:sz w:val="13"/>
              </w:rPr>
            </w:pPr>
            <w:r>
              <w:rPr>
                <w:sz w:val="13"/>
              </w:rPr>
              <w:t>879</w:t>
            </w:r>
          </w:p>
        </w:tc>
        <w:tc>
          <w:tcPr>
            <w:tcW w:w="456" w:type="dxa"/>
          </w:tcPr>
          <w:p w14:paraId="70594828" w14:textId="77777777" w:rsidR="005074BA" w:rsidRDefault="00F0000B">
            <w:pPr>
              <w:pStyle w:val="TableParagraph"/>
              <w:spacing w:before="35"/>
              <w:ind w:left="89" w:right="75"/>
              <w:rPr>
                <w:rFonts w:ascii="Arial"/>
                <w:b/>
                <w:sz w:val="13"/>
              </w:rPr>
            </w:pPr>
            <w:r>
              <w:rPr>
                <w:rFonts w:ascii="Arial"/>
                <w:b/>
                <w:sz w:val="13"/>
              </w:rPr>
              <w:t>167</w:t>
            </w:r>
          </w:p>
        </w:tc>
        <w:tc>
          <w:tcPr>
            <w:tcW w:w="456" w:type="dxa"/>
          </w:tcPr>
          <w:p w14:paraId="2C3223BD" w14:textId="77777777" w:rsidR="005074BA" w:rsidRDefault="00F0000B">
            <w:pPr>
              <w:pStyle w:val="TableParagraph"/>
              <w:spacing w:before="38"/>
              <w:ind w:left="122"/>
              <w:jc w:val="left"/>
              <w:rPr>
                <w:sz w:val="13"/>
              </w:rPr>
            </w:pPr>
            <w:r>
              <w:rPr>
                <w:sz w:val="13"/>
              </w:rPr>
              <w:t>888</w:t>
            </w:r>
          </w:p>
        </w:tc>
        <w:tc>
          <w:tcPr>
            <w:tcW w:w="454" w:type="dxa"/>
          </w:tcPr>
          <w:p w14:paraId="1A91D138" w14:textId="77777777" w:rsidR="005074BA" w:rsidRDefault="00F0000B">
            <w:pPr>
              <w:pStyle w:val="TableParagraph"/>
              <w:spacing w:before="35"/>
              <w:ind w:left="50" w:right="38"/>
              <w:rPr>
                <w:rFonts w:ascii="Arial"/>
                <w:b/>
                <w:sz w:val="13"/>
              </w:rPr>
            </w:pPr>
            <w:r>
              <w:rPr>
                <w:rFonts w:ascii="Arial"/>
                <w:b/>
                <w:sz w:val="13"/>
              </w:rPr>
              <w:t>172</w:t>
            </w:r>
          </w:p>
        </w:tc>
        <w:tc>
          <w:tcPr>
            <w:tcW w:w="451" w:type="dxa"/>
          </w:tcPr>
          <w:p w14:paraId="671416BA" w14:textId="77777777" w:rsidR="005074BA" w:rsidRDefault="00F0000B">
            <w:pPr>
              <w:pStyle w:val="TableParagraph"/>
              <w:spacing w:before="38"/>
              <w:ind w:left="94" w:right="85"/>
              <w:rPr>
                <w:sz w:val="13"/>
              </w:rPr>
            </w:pPr>
            <w:r>
              <w:rPr>
                <w:sz w:val="13"/>
              </w:rPr>
              <w:t>896</w:t>
            </w:r>
          </w:p>
        </w:tc>
        <w:tc>
          <w:tcPr>
            <w:tcW w:w="461" w:type="dxa"/>
          </w:tcPr>
          <w:p w14:paraId="08B8BF0E" w14:textId="77777777" w:rsidR="005074BA" w:rsidRDefault="00F0000B">
            <w:pPr>
              <w:pStyle w:val="TableParagraph"/>
              <w:spacing w:before="35"/>
              <w:ind w:left="122"/>
              <w:jc w:val="left"/>
              <w:rPr>
                <w:rFonts w:ascii="Arial"/>
                <w:b/>
                <w:sz w:val="13"/>
              </w:rPr>
            </w:pPr>
            <w:r>
              <w:rPr>
                <w:rFonts w:ascii="Arial"/>
                <w:b/>
                <w:sz w:val="13"/>
              </w:rPr>
              <w:t>177</w:t>
            </w:r>
          </w:p>
        </w:tc>
        <w:tc>
          <w:tcPr>
            <w:tcW w:w="456" w:type="dxa"/>
          </w:tcPr>
          <w:p w14:paraId="32863BA0" w14:textId="77777777" w:rsidR="005074BA" w:rsidRDefault="00F0000B">
            <w:pPr>
              <w:pStyle w:val="TableParagraph"/>
              <w:spacing w:before="38"/>
              <w:ind w:left="119"/>
              <w:jc w:val="left"/>
              <w:rPr>
                <w:sz w:val="13"/>
              </w:rPr>
            </w:pPr>
            <w:r>
              <w:rPr>
                <w:sz w:val="13"/>
              </w:rPr>
              <w:t>904</w:t>
            </w:r>
          </w:p>
        </w:tc>
        <w:tc>
          <w:tcPr>
            <w:tcW w:w="459" w:type="dxa"/>
          </w:tcPr>
          <w:p w14:paraId="62AA4429" w14:textId="77777777" w:rsidR="005074BA" w:rsidRDefault="00F0000B">
            <w:pPr>
              <w:pStyle w:val="TableParagraph"/>
              <w:spacing w:before="40"/>
              <w:ind w:right="108"/>
              <w:jc w:val="right"/>
              <w:rPr>
                <w:rFonts w:ascii="Arial"/>
                <w:b/>
                <w:sz w:val="13"/>
              </w:rPr>
            </w:pPr>
            <w:r>
              <w:rPr>
                <w:rFonts w:ascii="Arial"/>
                <w:b/>
                <w:sz w:val="13"/>
              </w:rPr>
              <w:t>182</w:t>
            </w:r>
          </w:p>
        </w:tc>
        <w:tc>
          <w:tcPr>
            <w:tcW w:w="454" w:type="dxa"/>
          </w:tcPr>
          <w:p w14:paraId="3905CD55" w14:textId="77777777" w:rsidR="005074BA" w:rsidRDefault="00F0000B">
            <w:pPr>
              <w:pStyle w:val="TableParagraph"/>
              <w:spacing w:before="42"/>
              <w:ind w:left="49" w:right="38"/>
              <w:rPr>
                <w:sz w:val="13"/>
              </w:rPr>
            </w:pPr>
            <w:r>
              <w:rPr>
                <w:sz w:val="13"/>
              </w:rPr>
              <w:t>912</w:t>
            </w:r>
          </w:p>
        </w:tc>
        <w:tc>
          <w:tcPr>
            <w:tcW w:w="456" w:type="dxa"/>
          </w:tcPr>
          <w:p w14:paraId="2EA31A0F" w14:textId="77777777" w:rsidR="005074BA" w:rsidRDefault="00F0000B">
            <w:pPr>
              <w:pStyle w:val="TableParagraph"/>
              <w:spacing w:before="40"/>
              <w:ind w:left="83" w:right="75"/>
              <w:rPr>
                <w:rFonts w:ascii="Arial"/>
                <w:b/>
                <w:sz w:val="13"/>
              </w:rPr>
            </w:pPr>
            <w:r>
              <w:rPr>
                <w:rFonts w:ascii="Arial"/>
                <w:b/>
                <w:sz w:val="13"/>
              </w:rPr>
              <w:t>187</w:t>
            </w:r>
          </w:p>
        </w:tc>
        <w:tc>
          <w:tcPr>
            <w:tcW w:w="456" w:type="dxa"/>
          </w:tcPr>
          <w:p w14:paraId="422B85AB" w14:textId="77777777" w:rsidR="005074BA" w:rsidRDefault="00F0000B">
            <w:pPr>
              <w:pStyle w:val="TableParagraph"/>
              <w:spacing w:before="42"/>
              <w:ind w:left="83" w:right="75"/>
              <w:rPr>
                <w:sz w:val="13"/>
              </w:rPr>
            </w:pPr>
            <w:r>
              <w:rPr>
                <w:sz w:val="13"/>
              </w:rPr>
              <w:t>919</w:t>
            </w:r>
          </w:p>
        </w:tc>
        <w:tc>
          <w:tcPr>
            <w:tcW w:w="456" w:type="dxa"/>
          </w:tcPr>
          <w:p w14:paraId="1AB3D142" w14:textId="77777777" w:rsidR="005074BA" w:rsidRDefault="00F0000B">
            <w:pPr>
              <w:pStyle w:val="TableParagraph"/>
              <w:spacing w:before="40"/>
              <w:ind w:left="83" w:right="75"/>
              <w:rPr>
                <w:rFonts w:ascii="Arial"/>
                <w:b/>
                <w:sz w:val="13"/>
              </w:rPr>
            </w:pPr>
            <w:r>
              <w:rPr>
                <w:rFonts w:ascii="Arial"/>
                <w:b/>
                <w:sz w:val="13"/>
              </w:rPr>
              <w:t>192</w:t>
            </w:r>
          </w:p>
        </w:tc>
        <w:tc>
          <w:tcPr>
            <w:tcW w:w="459" w:type="dxa"/>
          </w:tcPr>
          <w:p w14:paraId="7F6F862C" w14:textId="77777777" w:rsidR="005074BA" w:rsidRDefault="00F0000B">
            <w:pPr>
              <w:pStyle w:val="TableParagraph"/>
              <w:spacing w:before="42"/>
              <w:ind w:left="121"/>
              <w:jc w:val="left"/>
              <w:rPr>
                <w:sz w:val="13"/>
              </w:rPr>
            </w:pPr>
            <w:r>
              <w:rPr>
                <w:sz w:val="13"/>
              </w:rPr>
              <w:t>927</w:t>
            </w:r>
          </w:p>
        </w:tc>
        <w:tc>
          <w:tcPr>
            <w:tcW w:w="454" w:type="dxa"/>
          </w:tcPr>
          <w:p w14:paraId="747B44D6" w14:textId="77777777" w:rsidR="005074BA" w:rsidRDefault="00F0000B">
            <w:pPr>
              <w:pStyle w:val="TableParagraph"/>
              <w:spacing w:before="40"/>
              <w:ind w:left="48" w:right="38"/>
              <w:rPr>
                <w:rFonts w:ascii="Arial"/>
                <w:b/>
                <w:sz w:val="13"/>
              </w:rPr>
            </w:pPr>
            <w:r>
              <w:rPr>
                <w:rFonts w:ascii="Arial"/>
                <w:b/>
                <w:sz w:val="13"/>
              </w:rPr>
              <w:t>197</w:t>
            </w:r>
          </w:p>
        </w:tc>
        <w:tc>
          <w:tcPr>
            <w:tcW w:w="461" w:type="dxa"/>
          </w:tcPr>
          <w:p w14:paraId="380CB383" w14:textId="77777777" w:rsidR="005074BA" w:rsidRDefault="00F0000B">
            <w:pPr>
              <w:pStyle w:val="TableParagraph"/>
              <w:spacing w:before="42"/>
              <w:ind w:left="96" w:right="89"/>
              <w:rPr>
                <w:sz w:val="13"/>
              </w:rPr>
            </w:pPr>
            <w:r>
              <w:rPr>
                <w:sz w:val="13"/>
              </w:rPr>
              <w:t>935</w:t>
            </w:r>
          </w:p>
        </w:tc>
      </w:tr>
      <w:tr w:rsidR="005074BA" w14:paraId="68D158E2" w14:textId="77777777">
        <w:trPr>
          <w:trHeight w:val="220"/>
        </w:trPr>
        <w:tc>
          <w:tcPr>
            <w:tcW w:w="619" w:type="dxa"/>
          </w:tcPr>
          <w:p w14:paraId="37E6C0A6" w14:textId="77777777" w:rsidR="005074BA" w:rsidRDefault="00F0000B">
            <w:pPr>
              <w:pStyle w:val="TableParagraph"/>
              <w:spacing w:before="40"/>
              <w:ind w:right="157"/>
              <w:jc w:val="right"/>
              <w:rPr>
                <w:rFonts w:ascii="Arial"/>
                <w:b/>
                <w:sz w:val="13"/>
              </w:rPr>
            </w:pPr>
            <w:r>
              <w:rPr>
                <w:rFonts w:ascii="Arial"/>
                <w:b/>
                <w:sz w:val="13"/>
              </w:rPr>
              <w:t>1526</w:t>
            </w:r>
          </w:p>
        </w:tc>
        <w:tc>
          <w:tcPr>
            <w:tcW w:w="456" w:type="dxa"/>
          </w:tcPr>
          <w:p w14:paraId="2A798157" w14:textId="77777777" w:rsidR="005074BA" w:rsidRDefault="00F0000B">
            <w:pPr>
              <w:pStyle w:val="TableParagraph"/>
              <w:spacing w:before="40"/>
              <w:ind w:left="119"/>
              <w:jc w:val="left"/>
              <w:rPr>
                <w:sz w:val="13"/>
              </w:rPr>
            </w:pPr>
            <w:r>
              <w:rPr>
                <w:sz w:val="13"/>
              </w:rPr>
              <w:t>862</w:t>
            </w:r>
          </w:p>
        </w:tc>
        <w:tc>
          <w:tcPr>
            <w:tcW w:w="461" w:type="dxa"/>
          </w:tcPr>
          <w:p w14:paraId="1263A2B3" w14:textId="77777777" w:rsidR="005074BA" w:rsidRDefault="00F0000B">
            <w:pPr>
              <w:pStyle w:val="TableParagraph"/>
              <w:spacing w:before="40"/>
              <w:ind w:left="98" w:right="89"/>
              <w:rPr>
                <w:rFonts w:ascii="Arial"/>
                <w:b/>
                <w:sz w:val="13"/>
              </w:rPr>
            </w:pPr>
            <w:r>
              <w:rPr>
                <w:rFonts w:ascii="Arial"/>
                <w:b/>
                <w:sz w:val="13"/>
              </w:rPr>
              <w:t>157</w:t>
            </w:r>
          </w:p>
        </w:tc>
        <w:tc>
          <w:tcPr>
            <w:tcW w:w="459" w:type="dxa"/>
          </w:tcPr>
          <w:p w14:paraId="13657A6E" w14:textId="77777777" w:rsidR="005074BA" w:rsidRDefault="00F0000B">
            <w:pPr>
              <w:pStyle w:val="TableParagraph"/>
              <w:spacing w:before="40"/>
              <w:ind w:left="89" w:right="77"/>
              <w:rPr>
                <w:sz w:val="13"/>
              </w:rPr>
            </w:pPr>
            <w:r>
              <w:rPr>
                <w:sz w:val="13"/>
              </w:rPr>
              <w:t>871</w:t>
            </w:r>
          </w:p>
        </w:tc>
        <w:tc>
          <w:tcPr>
            <w:tcW w:w="456" w:type="dxa"/>
          </w:tcPr>
          <w:p w14:paraId="371699CA" w14:textId="77777777" w:rsidR="005074BA" w:rsidRDefault="00F0000B">
            <w:pPr>
              <w:pStyle w:val="TableParagraph"/>
              <w:spacing w:before="40"/>
              <w:ind w:left="95" w:right="57"/>
              <w:rPr>
                <w:rFonts w:ascii="Arial"/>
                <w:b/>
                <w:sz w:val="13"/>
              </w:rPr>
            </w:pPr>
            <w:r>
              <w:rPr>
                <w:rFonts w:ascii="Arial"/>
                <w:b/>
                <w:sz w:val="13"/>
              </w:rPr>
              <w:t>162</w:t>
            </w:r>
          </w:p>
        </w:tc>
        <w:tc>
          <w:tcPr>
            <w:tcW w:w="456" w:type="dxa"/>
          </w:tcPr>
          <w:p w14:paraId="7916AD53" w14:textId="77777777" w:rsidR="005074BA" w:rsidRDefault="00F0000B">
            <w:pPr>
              <w:pStyle w:val="TableParagraph"/>
              <w:spacing w:before="40"/>
              <w:ind w:left="89" w:right="75"/>
              <w:rPr>
                <w:sz w:val="13"/>
              </w:rPr>
            </w:pPr>
            <w:r>
              <w:rPr>
                <w:sz w:val="13"/>
              </w:rPr>
              <w:t>879</w:t>
            </w:r>
          </w:p>
        </w:tc>
        <w:tc>
          <w:tcPr>
            <w:tcW w:w="456" w:type="dxa"/>
          </w:tcPr>
          <w:p w14:paraId="76044C46" w14:textId="77777777" w:rsidR="005074BA" w:rsidRDefault="00F0000B">
            <w:pPr>
              <w:pStyle w:val="TableParagraph"/>
              <w:spacing w:before="40"/>
              <w:ind w:left="89" w:right="75"/>
              <w:rPr>
                <w:rFonts w:ascii="Arial"/>
                <w:b/>
                <w:sz w:val="13"/>
              </w:rPr>
            </w:pPr>
            <w:r>
              <w:rPr>
                <w:rFonts w:ascii="Arial"/>
                <w:b/>
                <w:sz w:val="13"/>
              </w:rPr>
              <w:t>167</w:t>
            </w:r>
          </w:p>
        </w:tc>
        <w:tc>
          <w:tcPr>
            <w:tcW w:w="456" w:type="dxa"/>
          </w:tcPr>
          <w:p w14:paraId="1DEF14D7" w14:textId="77777777" w:rsidR="005074BA" w:rsidRDefault="00F0000B">
            <w:pPr>
              <w:pStyle w:val="TableParagraph"/>
              <w:spacing w:before="40"/>
              <w:ind w:left="122"/>
              <w:jc w:val="left"/>
              <w:rPr>
                <w:sz w:val="13"/>
              </w:rPr>
            </w:pPr>
            <w:r>
              <w:rPr>
                <w:sz w:val="13"/>
              </w:rPr>
              <w:t>888</w:t>
            </w:r>
          </w:p>
        </w:tc>
        <w:tc>
          <w:tcPr>
            <w:tcW w:w="454" w:type="dxa"/>
          </w:tcPr>
          <w:p w14:paraId="77FF35DF" w14:textId="77777777" w:rsidR="005074BA" w:rsidRDefault="00F0000B">
            <w:pPr>
              <w:pStyle w:val="TableParagraph"/>
              <w:spacing w:before="40"/>
              <w:ind w:left="50" w:right="38"/>
              <w:rPr>
                <w:rFonts w:ascii="Arial"/>
                <w:b/>
                <w:sz w:val="13"/>
              </w:rPr>
            </w:pPr>
            <w:r>
              <w:rPr>
                <w:rFonts w:ascii="Arial"/>
                <w:b/>
                <w:sz w:val="13"/>
              </w:rPr>
              <w:t>172</w:t>
            </w:r>
          </w:p>
        </w:tc>
        <w:tc>
          <w:tcPr>
            <w:tcW w:w="451" w:type="dxa"/>
          </w:tcPr>
          <w:p w14:paraId="14C2ADF1" w14:textId="77777777" w:rsidR="005074BA" w:rsidRDefault="00F0000B">
            <w:pPr>
              <w:pStyle w:val="TableParagraph"/>
              <w:spacing w:before="40"/>
              <w:ind w:left="94" w:right="85"/>
              <w:rPr>
                <w:sz w:val="13"/>
              </w:rPr>
            </w:pPr>
            <w:r>
              <w:rPr>
                <w:sz w:val="13"/>
              </w:rPr>
              <w:t>896</w:t>
            </w:r>
          </w:p>
        </w:tc>
        <w:tc>
          <w:tcPr>
            <w:tcW w:w="461" w:type="dxa"/>
          </w:tcPr>
          <w:p w14:paraId="0B97A8D5" w14:textId="77777777" w:rsidR="005074BA" w:rsidRDefault="00F0000B">
            <w:pPr>
              <w:pStyle w:val="TableParagraph"/>
              <w:spacing w:before="40"/>
              <w:ind w:left="122"/>
              <w:jc w:val="left"/>
              <w:rPr>
                <w:rFonts w:ascii="Arial"/>
                <w:b/>
                <w:sz w:val="13"/>
              </w:rPr>
            </w:pPr>
            <w:r>
              <w:rPr>
                <w:rFonts w:ascii="Arial"/>
                <w:b/>
                <w:sz w:val="13"/>
              </w:rPr>
              <w:t>177</w:t>
            </w:r>
          </w:p>
        </w:tc>
        <w:tc>
          <w:tcPr>
            <w:tcW w:w="456" w:type="dxa"/>
          </w:tcPr>
          <w:p w14:paraId="5434A248" w14:textId="77777777" w:rsidR="005074BA" w:rsidRDefault="00F0000B">
            <w:pPr>
              <w:pStyle w:val="TableParagraph"/>
              <w:spacing w:before="45"/>
              <w:ind w:left="119"/>
              <w:jc w:val="left"/>
              <w:rPr>
                <w:sz w:val="13"/>
              </w:rPr>
            </w:pPr>
            <w:r>
              <w:rPr>
                <w:sz w:val="13"/>
              </w:rPr>
              <w:t>904</w:t>
            </w:r>
          </w:p>
        </w:tc>
        <w:tc>
          <w:tcPr>
            <w:tcW w:w="459" w:type="dxa"/>
          </w:tcPr>
          <w:p w14:paraId="02429920" w14:textId="77777777" w:rsidR="005074BA" w:rsidRDefault="00F0000B">
            <w:pPr>
              <w:pStyle w:val="TableParagraph"/>
              <w:spacing w:before="45"/>
              <w:ind w:right="108"/>
              <w:jc w:val="right"/>
              <w:rPr>
                <w:rFonts w:ascii="Arial"/>
                <w:b/>
                <w:sz w:val="13"/>
              </w:rPr>
            </w:pPr>
            <w:r>
              <w:rPr>
                <w:rFonts w:ascii="Arial"/>
                <w:b/>
                <w:sz w:val="13"/>
              </w:rPr>
              <w:t>182</w:t>
            </w:r>
          </w:p>
        </w:tc>
        <w:tc>
          <w:tcPr>
            <w:tcW w:w="454" w:type="dxa"/>
          </w:tcPr>
          <w:p w14:paraId="4FF9027E" w14:textId="77777777" w:rsidR="005074BA" w:rsidRDefault="00F0000B">
            <w:pPr>
              <w:pStyle w:val="TableParagraph"/>
              <w:spacing w:before="45"/>
              <w:ind w:left="49" w:right="38"/>
              <w:rPr>
                <w:sz w:val="13"/>
              </w:rPr>
            </w:pPr>
            <w:r>
              <w:rPr>
                <w:sz w:val="13"/>
              </w:rPr>
              <w:t>912</w:t>
            </w:r>
          </w:p>
        </w:tc>
        <w:tc>
          <w:tcPr>
            <w:tcW w:w="456" w:type="dxa"/>
          </w:tcPr>
          <w:p w14:paraId="1EE17983" w14:textId="77777777" w:rsidR="005074BA" w:rsidRDefault="00F0000B">
            <w:pPr>
              <w:pStyle w:val="TableParagraph"/>
              <w:spacing w:before="45"/>
              <w:ind w:left="83" w:right="75"/>
              <w:rPr>
                <w:rFonts w:ascii="Arial"/>
                <w:b/>
                <w:sz w:val="13"/>
              </w:rPr>
            </w:pPr>
            <w:r>
              <w:rPr>
                <w:rFonts w:ascii="Arial"/>
                <w:b/>
                <w:sz w:val="13"/>
              </w:rPr>
              <w:t>187</w:t>
            </w:r>
          </w:p>
        </w:tc>
        <w:tc>
          <w:tcPr>
            <w:tcW w:w="456" w:type="dxa"/>
          </w:tcPr>
          <w:p w14:paraId="4AFF69FC" w14:textId="77777777" w:rsidR="005074BA" w:rsidRDefault="00F0000B">
            <w:pPr>
              <w:pStyle w:val="TableParagraph"/>
              <w:spacing w:before="45"/>
              <w:ind w:left="83" w:right="75"/>
              <w:rPr>
                <w:sz w:val="13"/>
              </w:rPr>
            </w:pPr>
            <w:r>
              <w:rPr>
                <w:sz w:val="13"/>
              </w:rPr>
              <w:t>920</w:t>
            </w:r>
          </w:p>
        </w:tc>
        <w:tc>
          <w:tcPr>
            <w:tcW w:w="456" w:type="dxa"/>
          </w:tcPr>
          <w:p w14:paraId="4391C8C1" w14:textId="77777777" w:rsidR="005074BA" w:rsidRDefault="00F0000B">
            <w:pPr>
              <w:pStyle w:val="TableParagraph"/>
              <w:spacing w:before="45"/>
              <w:ind w:left="83" w:right="75"/>
              <w:rPr>
                <w:rFonts w:ascii="Arial"/>
                <w:b/>
                <w:sz w:val="13"/>
              </w:rPr>
            </w:pPr>
            <w:r>
              <w:rPr>
                <w:rFonts w:ascii="Arial"/>
                <w:b/>
                <w:sz w:val="13"/>
              </w:rPr>
              <w:t>192</w:t>
            </w:r>
          </w:p>
        </w:tc>
        <w:tc>
          <w:tcPr>
            <w:tcW w:w="459" w:type="dxa"/>
          </w:tcPr>
          <w:p w14:paraId="4ACF76A5" w14:textId="77777777" w:rsidR="005074BA" w:rsidRDefault="00F0000B">
            <w:pPr>
              <w:pStyle w:val="TableParagraph"/>
              <w:spacing w:before="45"/>
              <w:ind w:left="121"/>
              <w:jc w:val="left"/>
              <w:rPr>
                <w:sz w:val="13"/>
              </w:rPr>
            </w:pPr>
            <w:r>
              <w:rPr>
                <w:sz w:val="13"/>
              </w:rPr>
              <w:t>927</w:t>
            </w:r>
          </w:p>
        </w:tc>
        <w:tc>
          <w:tcPr>
            <w:tcW w:w="454" w:type="dxa"/>
          </w:tcPr>
          <w:p w14:paraId="14076C50" w14:textId="77777777" w:rsidR="005074BA" w:rsidRDefault="00F0000B">
            <w:pPr>
              <w:pStyle w:val="TableParagraph"/>
              <w:spacing w:before="45"/>
              <w:ind w:left="48" w:right="38"/>
              <w:rPr>
                <w:rFonts w:ascii="Arial"/>
                <w:b/>
                <w:sz w:val="13"/>
              </w:rPr>
            </w:pPr>
            <w:r>
              <w:rPr>
                <w:rFonts w:ascii="Arial"/>
                <w:b/>
                <w:sz w:val="13"/>
              </w:rPr>
              <w:t>197</w:t>
            </w:r>
          </w:p>
        </w:tc>
        <w:tc>
          <w:tcPr>
            <w:tcW w:w="461" w:type="dxa"/>
          </w:tcPr>
          <w:p w14:paraId="7BD300C4" w14:textId="77777777" w:rsidR="005074BA" w:rsidRDefault="00F0000B">
            <w:pPr>
              <w:pStyle w:val="TableParagraph"/>
              <w:spacing w:before="45"/>
              <w:ind w:left="96" w:right="89"/>
              <w:rPr>
                <w:sz w:val="13"/>
              </w:rPr>
            </w:pPr>
            <w:r>
              <w:rPr>
                <w:sz w:val="13"/>
              </w:rPr>
              <w:t>935</w:t>
            </w:r>
          </w:p>
        </w:tc>
      </w:tr>
      <w:tr w:rsidR="005074BA" w14:paraId="1765BA11" w14:textId="77777777">
        <w:trPr>
          <w:trHeight w:val="220"/>
        </w:trPr>
        <w:tc>
          <w:tcPr>
            <w:tcW w:w="619" w:type="dxa"/>
          </w:tcPr>
          <w:p w14:paraId="424BD5B4" w14:textId="77777777" w:rsidR="005074BA" w:rsidRDefault="00F0000B">
            <w:pPr>
              <w:pStyle w:val="TableParagraph"/>
              <w:spacing w:before="42"/>
              <w:ind w:right="157"/>
              <w:jc w:val="right"/>
              <w:rPr>
                <w:rFonts w:ascii="Arial"/>
                <w:b/>
                <w:sz w:val="13"/>
              </w:rPr>
            </w:pPr>
            <w:r>
              <w:rPr>
                <w:rFonts w:ascii="Arial"/>
                <w:b/>
                <w:sz w:val="13"/>
              </w:rPr>
              <w:t>1527</w:t>
            </w:r>
          </w:p>
        </w:tc>
        <w:tc>
          <w:tcPr>
            <w:tcW w:w="456" w:type="dxa"/>
          </w:tcPr>
          <w:p w14:paraId="7252410A" w14:textId="77777777" w:rsidR="005074BA" w:rsidRDefault="00F0000B">
            <w:pPr>
              <w:pStyle w:val="TableParagraph"/>
              <w:spacing w:before="42"/>
              <w:ind w:left="119"/>
              <w:jc w:val="left"/>
              <w:rPr>
                <w:sz w:val="13"/>
              </w:rPr>
            </w:pPr>
            <w:r>
              <w:rPr>
                <w:sz w:val="13"/>
              </w:rPr>
              <w:t>862</w:t>
            </w:r>
          </w:p>
        </w:tc>
        <w:tc>
          <w:tcPr>
            <w:tcW w:w="461" w:type="dxa"/>
          </w:tcPr>
          <w:p w14:paraId="589616FD" w14:textId="77777777" w:rsidR="005074BA" w:rsidRDefault="00F0000B">
            <w:pPr>
              <w:pStyle w:val="TableParagraph"/>
              <w:spacing w:before="40"/>
              <w:ind w:left="98" w:right="89"/>
              <w:rPr>
                <w:rFonts w:ascii="Arial"/>
                <w:b/>
                <w:sz w:val="13"/>
              </w:rPr>
            </w:pPr>
            <w:r>
              <w:rPr>
                <w:rFonts w:ascii="Arial"/>
                <w:b/>
                <w:sz w:val="13"/>
              </w:rPr>
              <w:t>157</w:t>
            </w:r>
          </w:p>
        </w:tc>
        <w:tc>
          <w:tcPr>
            <w:tcW w:w="459" w:type="dxa"/>
          </w:tcPr>
          <w:p w14:paraId="10FCD994" w14:textId="77777777" w:rsidR="005074BA" w:rsidRDefault="00F0000B">
            <w:pPr>
              <w:pStyle w:val="TableParagraph"/>
              <w:spacing w:before="42"/>
              <w:ind w:left="89" w:right="77"/>
              <w:rPr>
                <w:sz w:val="13"/>
              </w:rPr>
            </w:pPr>
            <w:r>
              <w:rPr>
                <w:sz w:val="13"/>
              </w:rPr>
              <w:t>871</w:t>
            </w:r>
          </w:p>
        </w:tc>
        <w:tc>
          <w:tcPr>
            <w:tcW w:w="456" w:type="dxa"/>
          </w:tcPr>
          <w:p w14:paraId="4F33CB4C" w14:textId="77777777" w:rsidR="005074BA" w:rsidRDefault="00F0000B">
            <w:pPr>
              <w:pStyle w:val="TableParagraph"/>
              <w:spacing w:before="40"/>
              <w:ind w:left="95" w:right="57"/>
              <w:rPr>
                <w:rFonts w:ascii="Arial"/>
                <w:b/>
                <w:sz w:val="13"/>
              </w:rPr>
            </w:pPr>
            <w:r>
              <w:rPr>
                <w:rFonts w:ascii="Arial"/>
                <w:b/>
                <w:sz w:val="13"/>
              </w:rPr>
              <w:t>162</w:t>
            </w:r>
          </w:p>
        </w:tc>
        <w:tc>
          <w:tcPr>
            <w:tcW w:w="456" w:type="dxa"/>
          </w:tcPr>
          <w:p w14:paraId="110AF5DC" w14:textId="77777777" w:rsidR="005074BA" w:rsidRDefault="00F0000B">
            <w:pPr>
              <w:pStyle w:val="TableParagraph"/>
              <w:spacing w:before="42"/>
              <w:ind w:left="89" w:right="75"/>
              <w:rPr>
                <w:sz w:val="13"/>
              </w:rPr>
            </w:pPr>
            <w:r>
              <w:rPr>
                <w:sz w:val="13"/>
              </w:rPr>
              <w:t>879</w:t>
            </w:r>
          </w:p>
        </w:tc>
        <w:tc>
          <w:tcPr>
            <w:tcW w:w="456" w:type="dxa"/>
          </w:tcPr>
          <w:p w14:paraId="6C86A4D4" w14:textId="77777777" w:rsidR="005074BA" w:rsidRDefault="00F0000B">
            <w:pPr>
              <w:pStyle w:val="TableParagraph"/>
              <w:spacing w:before="40"/>
              <w:ind w:left="89" w:right="75"/>
              <w:rPr>
                <w:rFonts w:ascii="Arial"/>
                <w:b/>
                <w:sz w:val="13"/>
              </w:rPr>
            </w:pPr>
            <w:r>
              <w:rPr>
                <w:rFonts w:ascii="Arial"/>
                <w:b/>
                <w:sz w:val="13"/>
              </w:rPr>
              <w:t>167</w:t>
            </w:r>
          </w:p>
        </w:tc>
        <w:tc>
          <w:tcPr>
            <w:tcW w:w="456" w:type="dxa"/>
          </w:tcPr>
          <w:p w14:paraId="046E43CB" w14:textId="77777777" w:rsidR="005074BA" w:rsidRDefault="00F0000B">
            <w:pPr>
              <w:pStyle w:val="TableParagraph"/>
              <w:spacing w:before="42"/>
              <w:ind w:left="122"/>
              <w:jc w:val="left"/>
              <w:rPr>
                <w:sz w:val="13"/>
              </w:rPr>
            </w:pPr>
            <w:r>
              <w:rPr>
                <w:sz w:val="13"/>
              </w:rPr>
              <w:t>888</w:t>
            </w:r>
          </w:p>
        </w:tc>
        <w:tc>
          <w:tcPr>
            <w:tcW w:w="454" w:type="dxa"/>
          </w:tcPr>
          <w:p w14:paraId="152B7015" w14:textId="77777777" w:rsidR="005074BA" w:rsidRDefault="00F0000B">
            <w:pPr>
              <w:pStyle w:val="TableParagraph"/>
              <w:spacing w:before="40"/>
              <w:ind w:left="50" w:right="38"/>
              <w:rPr>
                <w:rFonts w:ascii="Arial"/>
                <w:b/>
                <w:sz w:val="13"/>
              </w:rPr>
            </w:pPr>
            <w:r>
              <w:rPr>
                <w:rFonts w:ascii="Arial"/>
                <w:b/>
                <w:sz w:val="13"/>
              </w:rPr>
              <w:t>172</w:t>
            </w:r>
          </w:p>
        </w:tc>
        <w:tc>
          <w:tcPr>
            <w:tcW w:w="451" w:type="dxa"/>
          </w:tcPr>
          <w:p w14:paraId="3E7784FC" w14:textId="77777777" w:rsidR="005074BA" w:rsidRDefault="00F0000B">
            <w:pPr>
              <w:pStyle w:val="TableParagraph"/>
              <w:spacing w:before="42"/>
              <w:ind w:left="94" w:right="85"/>
              <w:rPr>
                <w:sz w:val="13"/>
              </w:rPr>
            </w:pPr>
            <w:r>
              <w:rPr>
                <w:sz w:val="13"/>
              </w:rPr>
              <w:t>896</w:t>
            </w:r>
          </w:p>
        </w:tc>
        <w:tc>
          <w:tcPr>
            <w:tcW w:w="461" w:type="dxa"/>
          </w:tcPr>
          <w:p w14:paraId="0A358999" w14:textId="77777777" w:rsidR="005074BA" w:rsidRDefault="00F0000B">
            <w:pPr>
              <w:pStyle w:val="TableParagraph"/>
              <w:spacing w:before="40"/>
              <w:ind w:left="122"/>
              <w:jc w:val="left"/>
              <w:rPr>
                <w:rFonts w:ascii="Arial"/>
                <w:b/>
                <w:sz w:val="13"/>
              </w:rPr>
            </w:pPr>
            <w:r>
              <w:rPr>
                <w:rFonts w:ascii="Arial"/>
                <w:b/>
                <w:sz w:val="13"/>
              </w:rPr>
              <w:t>177</w:t>
            </w:r>
          </w:p>
        </w:tc>
        <w:tc>
          <w:tcPr>
            <w:tcW w:w="456" w:type="dxa"/>
          </w:tcPr>
          <w:p w14:paraId="42EC6216" w14:textId="77777777" w:rsidR="005074BA" w:rsidRDefault="00F0000B">
            <w:pPr>
              <w:pStyle w:val="TableParagraph"/>
              <w:spacing w:before="42"/>
              <w:ind w:left="119"/>
              <w:jc w:val="left"/>
              <w:rPr>
                <w:sz w:val="13"/>
              </w:rPr>
            </w:pPr>
            <w:r>
              <w:rPr>
                <w:sz w:val="13"/>
              </w:rPr>
              <w:t>904</w:t>
            </w:r>
          </w:p>
        </w:tc>
        <w:tc>
          <w:tcPr>
            <w:tcW w:w="459" w:type="dxa"/>
          </w:tcPr>
          <w:p w14:paraId="017BC5FB" w14:textId="77777777" w:rsidR="005074BA" w:rsidRDefault="00F0000B">
            <w:pPr>
              <w:pStyle w:val="TableParagraph"/>
              <w:spacing w:before="42"/>
              <w:ind w:right="108"/>
              <w:jc w:val="right"/>
              <w:rPr>
                <w:rFonts w:ascii="Arial"/>
                <w:b/>
                <w:sz w:val="13"/>
              </w:rPr>
            </w:pPr>
            <w:r>
              <w:rPr>
                <w:rFonts w:ascii="Arial"/>
                <w:b/>
                <w:sz w:val="13"/>
              </w:rPr>
              <w:t>182</w:t>
            </w:r>
          </w:p>
        </w:tc>
        <w:tc>
          <w:tcPr>
            <w:tcW w:w="454" w:type="dxa"/>
          </w:tcPr>
          <w:p w14:paraId="0466D573" w14:textId="77777777" w:rsidR="005074BA" w:rsidRDefault="00F0000B">
            <w:pPr>
              <w:pStyle w:val="TableParagraph"/>
              <w:spacing w:before="45"/>
              <w:ind w:left="49" w:right="38"/>
              <w:rPr>
                <w:sz w:val="13"/>
              </w:rPr>
            </w:pPr>
            <w:r>
              <w:rPr>
                <w:sz w:val="13"/>
              </w:rPr>
              <w:t>912</w:t>
            </w:r>
          </w:p>
        </w:tc>
        <w:tc>
          <w:tcPr>
            <w:tcW w:w="456" w:type="dxa"/>
          </w:tcPr>
          <w:p w14:paraId="78175725" w14:textId="77777777" w:rsidR="005074BA" w:rsidRDefault="00F0000B">
            <w:pPr>
              <w:pStyle w:val="TableParagraph"/>
              <w:spacing w:before="45"/>
              <w:ind w:left="83" w:right="75"/>
              <w:rPr>
                <w:rFonts w:ascii="Arial"/>
                <w:b/>
                <w:sz w:val="13"/>
              </w:rPr>
            </w:pPr>
            <w:r>
              <w:rPr>
                <w:rFonts w:ascii="Arial"/>
                <w:b/>
                <w:sz w:val="13"/>
              </w:rPr>
              <w:t>187</w:t>
            </w:r>
          </w:p>
        </w:tc>
        <w:tc>
          <w:tcPr>
            <w:tcW w:w="456" w:type="dxa"/>
          </w:tcPr>
          <w:p w14:paraId="32771EE3" w14:textId="77777777" w:rsidR="005074BA" w:rsidRDefault="00F0000B">
            <w:pPr>
              <w:pStyle w:val="TableParagraph"/>
              <w:spacing w:before="45"/>
              <w:ind w:left="83" w:right="75"/>
              <w:rPr>
                <w:sz w:val="13"/>
              </w:rPr>
            </w:pPr>
            <w:r>
              <w:rPr>
                <w:sz w:val="13"/>
              </w:rPr>
              <w:t>920</w:t>
            </w:r>
          </w:p>
        </w:tc>
        <w:tc>
          <w:tcPr>
            <w:tcW w:w="456" w:type="dxa"/>
          </w:tcPr>
          <w:p w14:paraId="1EE8A908" w14:textId="77777777" w:rsidR="005074BA" w:rsidRDefault="00F0000B">
            <w:pPr>
              <w:pStyle w:val="TableParagraph"/>
              <w:spacing w:before="45"/>
              <w:ind w:left="83" w:right="75"/>
              <w:rPr>
                <w:rFonts w:ascii="Arial"/>
                <w:b/>
                <w:sz w:val="13"/>
              </w:rPr>
            </w:pPr>
            <w:r>
              <w:rPr>
                <w:rFonts w:ascii="Arial"/>
                <w:b/>
                <w:sz w:val="13"/>
              </w:rPr>
              <w:t>192</w:t>
            </w:r>
          </w:p>
        </w:tc>
        <w:tc>
          <w:tcPr>
            <w:tcW w:w="459" w:type="dxa"/>
          </w:tcPr>
          <w:p w14:paraId="5EA96515" w14:textId="77777777" w:rsidR="005074BA" w:rsidRDefault="00F0000B">
            <w:pPr>
              <w:pStyle w:val="TableParagraph"/>
              <w:spacing w:before="45"/>
              <w:ind w:left="121"/>
              <w:jc w:val="left"/>
              <w:rPr>
                <w:sz w:val="13"/>
              </w:rPr>
            </w:pPr>
            <w:r>
              <w:rPr>
                <w:sz w:val="13"/>
              </w:rPr>
              <w:t>927</w:t>
            </w:r>
          </w:p>
        </w:tc>
        <w:tc>
          <w:tcPr>
            <w:tcW w:w="454" w:type="dxa"/>
          </w:tcPr>
          <w:p w14:paraId="2397B3EB" w14:textId="77777777" w:rsidR="005074BA" w:rsidRDefault="00F0000B">
            <w:pPr>
              <w:pStyle w:val="TableParagraph"/>
              <w:spacing w:before="45"/>
              <w:ind w:left="48" w:right="38"/>
              <w:rPr>
                <w:rFonts w:ascii="Arial"/>
                <w:b/>
                <w:sz w:val="13"/>
              </w:rPr>
            </w:pPr>
            <w:r>
              <w:rPr>
                <w:rFonts w:ascii="Arial"/>
                <w:b/>
                <w:sz w:val="13"/>
              </w:rPr>
              <w:t>197</w:t>
            </w:r>
          </w:p>
        </w:tc>
        <w:tc>
          <w:tcPr>
            <w:tcW w:w="461" w:type="dxa"/>
          </w:tcPr>
          <w:p w14:paraId="0DDDF752" w14:textId="77777777" w:rsidR="005074BA" w:rsidRDefault="00F0000B">
            <w:pPr>
              <w:pStyle w:val="TableParagraph"/>
              <w:spacing w:before="45"/>
              <w:ind w:left="96" w:right="89"/>
              <w:rPr>
                <w:sz w:val="13"/>
              </w:rPr>
            </w:pPr>
            <w:r>
              <w:rPr>
                <w:sz w:val="13"/>
              </w:rPr>
              <w:t>935</w:t>
            </w:r>
          </w:p>
        </w:tc>
      </w:tr>
      <w:tr w:rsidR="005074BA" w14:paraId="3DD792C1" w14:textId="77777777">
        <w:trPr>
          <w:trHeight w:val="225"/>
        </w:trPr>
        <w:tc>
          <w:tcPr>
            <w:tcW w:w="619" w:type="dxa"/>
          </w:tcPr>
          <w:p w14:paraId="349FD746" w14:textId="77777777" w:rsidR="005074BA" w:rsidRDefault="00F0000B">
            <w:pPr>
              <w:pStyle w:val="TableParagraph"/>
              <w:ind w:right="157"/>
              <w:jc w:val="right"/>
              <w:rPr>
                <w:rFonts w:ascii="Arial"/>
                <w:b/>
                <w:sz w:val="13"/>
              </w:rPr>
            </w:pPr>
            <w:r>
              <w:rPr>
                <w:rFonts w:ascii="Arial"/>
                <w:b/>
                <w:sz w:val="13"/>
              </w:rPr>
              <w:t>1528</w:t>
            </w:r>
          </w:p>
        </w:tc>
        <w:tc>
          <w:tcPr>
            <w:tcW w:w="456" w:type="dxa"/>
          </w:tcPr>
          <w:p w14:paraId="73125BA3" w14:textId="77777777" w:rsidR="005074BA" w:rsidRDefault="00F0000B">
            <w:pPr>
              <w:pStyle w:val="TableParagraph"/>
              <w:ind w:left="119"/>
              <w:jc w:val="left"/>
              <w:rPr>
                <w:sz w:val="13"/>
              </w:rPr>
            </w:pPr>
            <w:r>
              <w:rPr>
                <w:sz w:val="13"/>
              </w:rPr>
              <w:t>862</w:t>
            </w:r>
          </w:p>
        </w:tc>
        <w:tc>
          <w:tcPr>
            <w:tcW w:w="461" w:type="dxa"/>
          </w:tcPr>
          <w:p w14:paraId="225279CC" w14:textId="77777777" w:rsidR="005074BA" w:rsidRDefault="00F0000B">
            <w:pPr>
              <w:pStyle w:val="TableParagraph"/>
              <w:spacing w:before="45"/>
              <w:ind w:left="98" w:right="89"/>
              <w:rPr>
                <w:rFonts w:ascii="Arial"/>
                <w:b/>
                <w:sz w:val="13"/>
              </w:rPr>
            </w:pPr>
            <w:r>
              <w:rPr>
                <w:rFonts w:ascii="Arial"/>
                <w:b/>
                <w:sz w:val="13"/>
              </w:rPr>
              <w:t>157</w:t>
            </w:r>
          </w:p>
        </w:tc>
        <w:tc>
          <w:tcPr>
            <w:tcW w:w="459" w:type="dxa"/>
          </w:tcPr>
          <w:p w14:paraId="51174B12" w14:textId="77777777" w:rsidR="005074BA" w:rsidRDefault="00F0000B">
            <w:pPr>
              <w:pStyle w:val="TableParagraph"/>
              <w:ind w:left="89" w:right="77"/>
              <w:rPr>
                <w:sz w:val="13"/>
              </w:rPr>
            </w:pPr>
            <w:r>
              <w:rPr>
                <w:sz w:val="13"/>
              </w:rPr>
              <w:t>871</w:t>
            </w:r>
          </w:p>
        </w:tc>
        <w:tc>
          <w:tcPr>
            <w:tcW w:w="456" w:type="dxa"/>
          </w:tcPr>
          <w:p w14:paraId="05A7C1B7" w14:textId="77777777" w:rsidR="005074BA" w:rsidRDefault="00F0000B">
            <w:pPr>
              <w:pStyle w:val="TableParagraph"/>
              <w:spacing w:before="45"/>
              <w:ind w:left="95" w:right="57"/>
              <w:rPr>
                <w:rFonts w:ascii="Arial"/>
                <w:b/>
                <w:sz w:val="13"/>
              </w:rPr>
            </w:pPr>
            <w:r>
              <w:rPr>
                <w:rFonts w:ascii="Arial"/>
                <w:b/>
                <w:sz w:val="13"/>
              </w:rPr>
              <w:t>162</w:t>
            </w:r>
          </w:p>
        </w:tc>
        <w:tc>
          <w:tcPr>
            <w:tcW w:w="456" w:type="dxa"/>
          </w:tcPr>
          <w:p w14:paraId="0FBF4A99" w14:textId="77777777" w:rsidR="005074BA" w:rsidRDefault="00F0000B">
            <w:pPr>
              <w:pStyle w:val="TableParagraph"/>
              <w:ind w:left="89" w:right="75"/>
              <w:rPr>
                <w:sz w:val="13"/>
              </w:rPr>
            </w:pPr>
            <w:r>
              <w:rPr>
                <w:sz w:val="13"/>
              </w:rPr>
              <w:t>880</w:t>
            </w:r>
          </w:p>
        </w:tc>
        <w:tc>
          <w:tcPr>
            <w:tcW w:w="456" w:type="dxa"/>
          </w:tcPr>
          <w:p w14:paraId="389D7D24" w14:textId="77777777" w:rsidR="005074BA" w:rsidRDefault="00F0000B">
            <w:pPr>
              <w:pStyle w:val="TableParagraph"/>
              <w:spacing w:before="45"/>
              <w:ind w:left="89" w:right="75"/>
              <w:rPr>
                <w:rFonts w:ascii="Arial"/>
                <w:b/>
                <w:sz w:val="13"/>
              </w:rPr>
            </w:pPr>
            <w:r>
              <w:rPr>
                <w:rFonts w:ascii="Arial"/>
                <w:b/>
                <w:sz w:val="13"/>
              </w:rPr>
              <w:t>167</w:t>
            </w:r>
          </w:p>
        </w:tc>
        <w:tc>
          <w:tcPr>
            <w:tcW w:w="456" w:type="dxa"/>
          </w:tcPr>
          <w:p w14:paraId="0CD69257" w14:textId="77777777" w:rsidR="005074BA" w:rsidRDefault="00F0000B">
            <w:pPr>
              <w:pStyle w:val="TableParagraph"/>
              <w:ind w:left="122"/>
              <w:jc w:val="left"/>
              <w:rPr>
                <w:sz w:val="13"/>
              </w:rPr>
            </w:pPr>
            <w:r>
              <w:rPr>
                <w:sz w:val="13"/>
              </w:rPr>
              <w:t>888</w:t>
            </w:r>
          </w:p>
        </w:tc>
        <w:tc>
          <w:tcPr>
            <w:tcW w:w="454" w:type="dxa"/>
          </w:tcPr>
          <w:p w14:paraId="1EB8D94B" w14:textId="77777777" w:rsidR="005074BA" w:rsidRDefault="00F0000B">
            <w:pPr>
              <w:pStyle w:val="TableParagraph"/>
              <w:spacing w:before="45"/>
              <w:ind w:left="50" w:right="38"/>
              <w:rPr>
                <w:rFonts w:ascii="Arial"/>
                <w:b/>
                <w:sz w:val="13"/>
              </w:rPr>
            </w:pPr>
            <w:r>
              <w:rPr>
                <w:rFonts w:ascii="Arial"/>
                <w:b/>
                <w:sz w:val="13"/>
              </w:rPr>
              <w:t>172</w:t>
            </w:r>
          </w:p>
        </w:tc>
        <w:tc>
          <w:tcPr>
            <w:tcW w:w="451" w:type="dxa"/>
          </w:tcPr>
          <w:p w14:paraId="3474C2E0" w14:textId="77777777" w:rsidR="005074BA" w:rsidRDefault="00F0000B">
            <w:pPr>
              <w:pStyle w:val="TableParagraph"/>
              <w:ind w:left="94" w:right="85"/>
              <w:rPr>
                <w:sz w:val="13"/>
              </w:rPr>
            </w:pPr>
            <w:r>
              <w:rPr>
                <w:sz w:val="13"/>
              </w:rPr>
              <w:t>896</w:t>
            </w:r>
          </w:p>
        </w:tc>
        <w:tc>
          <w:tcPr>
            <w:tcW w:w="461" w:type="dxa"/>
          </w:tcPr>
          <w:p w14:paraId="7E64E0CA" w14:textId="77777777" w:rsidR="005074BA" w:rsidRDefault="00F0000B">
            <w:pPr>
              <w:pStyle w:val="TableParagraph"/>
              <w:spacing w:before="45"/>
              <w:ind w:left="122"/>
              <w:jc w:val="left"/>
              <w:rPr>
                <w:rFonts w:ascii="Arial"/>
                <w:b/>
                <w:sz w:val="13"/>
              </w:rPr>
            </w:pPr>
            <w:r>
              <w:rPr>
                <w:rFonts w:ascii="Arial"/>
                <w:b/>
                <w:sz w:val="13"/>
              </w:rPr>
              <w:t>177</w:t>
            </w:r>
          </w:p>
        </w:tc>
        <w:tc>
          <w:tcPr>
            <w:tcW w:w="456" w:type="dxa"/>
          </w:tcPr>
          <w:p w14:paraId="7F10A847" w14:textId="77777777" w:rsidR="005074BA" w:rsidRDefault="00F0000B">
            <w:pPr>
              <w:pStyle w:val="TableParagraph"/>
              <w:ind w:left="119"/>
              <w:jc w:val="left"/>
              <w:rPr>
                <w:sz w:val="13"/>
              </w:rPr>
            </w:pPr>
            <w:r>
              <w:rPr>
                <w:sz w:val="13"/>
              </w:rPr>
              <w:t>904</w:t>
            </w:r>
          </w:p>
        </w:tc>
        <w:tc>
          <w:tcPr>
            <w:tcW w:w="459" w:type="dxa"/>
          </w:tcPr>
          <w:p w14:paraId="3D14B895" w14:textId="77777777" w:rsidR="005074BA" w:rsidRDefault="00F0000B">
            <w:pPr>
              <w:pStyle w:val="TableParagraph"/>
              <w:spacing w:before="45"/>
              <w:ind w:right="108"/>
              <w:jc w:val="right"/>
              <w:rPr>
                <w:rFonts w:ascii="Arial"/>
                <w:b/>
                <w:sz w:val="13"/>
              </w:rPr>
            </w:pPr>
            <w:r>
              <w:rPr>
                <w:rFonts w:ascii="Arial"/>
                <w:b/>
                <w:sz w:val="13"/>
              </w:rPr>
              <w:t>182</w:t>
            </w:r>
          </w:p>
        </w:tc>
        <w:tc>
          <w:tcPr>
            <w:tcW w:w="454" w:type="dxa"/>
          </w:tcPr>
          <w:p w14:paraId="5EFA11A8" w14:textId="77777777" w:rsidR="005074BA" w:rsidRDefault="00F0000B">
            <w:pPr>
              <w:pStyle w:val="TableParagraph"/>
              <w:ind w:left="49" w:right="38"/>
              <w:rPr>
                <w:sz w:val="13"/>
              </w:rPr>
            </w:pPr>
            <w:r>
              <w:rPr>
                <w:sz w:val="13"/>
              </w:rPr>
              <w:t>912</w:t>
            </w:r>
          </w:p>
        </w:tc>
        <w:tc>
          <w:tcPr>
            <w:tcW w:w="456" w:type="dxa"/>
          </w:tcPr>
          <w:p w14:paraId="3A843897" w14:textId="77777777" w:rsidR="005074BA" w:rsidRDefault="00F0000B">
            <w:pPr>
              <w:pStyle w:val="TableParagraph"/>
              <w:spacing w:before="45"/>
              <w:ind w:left="83" w:right="75"/>
              <w:rPr>
                <w:rFonts w:ascii="Arial"/>
                <w:b/>
                <w:sz w:val="13"/>
              </w:rPr>
            </w:pPr>
            <w:r>
              <w:rPr>
                <w:rFonts w:ascii="Arial"/>
                <w:b/>
                <w:sz w:val="13"/>
              </w:rPr>
              <w:t>187</w:t>
            </w:r>
          </w:p>
        </w:tc>
        <w:tc>
          <w:tcPr>
            <w:tcW w:w="456" w:type="dxa"/>
          </w:tcPr>
          <w:p w14:paraId="7D7BDB88" w14:textId="77777777" w:rsidR="005074BA" w:rsidRDefault="00F0000B">
            <w:pPr>
              <w:pStyle w:val="TableParagraph"/>
              <w:ind w:left="83" w:right="75"/>
              <w:rPr>
                <w:sz w:val="13"/>
              </w:rPr>
            </w:pPr>
            <w:r>
              <w:rPr>
                <w:sz w:val="13"/>
              </w:rPr>
              <w:t>920</w:t>
            </w:r>
          </w:p>
        </w:tc>
        <w:tc>
          <w:tcPr>
            <w:tcW w:w="456" w:type="dxa"/>
          </w:tcPr>
          <w:p w14:paraId="13A1F914" w14:textId="77777777" w:rsidR="005074BA" w:rsidRDefault="00F0000B">
            <w:pPr>
              <w:pStyle w:val="TableParagraph"/>
              <w:spacing w:before="45"/>
              <w:ind w:left="83" w:right="75"/>
              <w:rPr>
                <w:rFonts w:ascii="Arial"/>
                <w:b/>
                <w:sz w:val="13"/>
              </w:rPr>
            </w:pPr>
            <w:r>
              <w:rPr>
                <w:rFonts w:ascii="Arial"/>
                <w:b/>
                <w:sz w:val="13"/>
              </w:rPr>
              <w:t>192</w:t>
            </w:r>
          </w:p>
        </w:tc>
        <w:tc>
          <w:tcPr>
            <w:tcW w:w="459" w:type="dxa"/>
          </w:tcPr>
          <w:p w14:paraId="47DD33BB" w14:textId="77777777" w:rsidR="005074BA" w:rsidRDefault="00F0000B">
            <w:pPr>
              <w:pStyle w:val="TableParagraph"/>
              <w:ind w:left="121"/>
              <w:jc w:val="left"/>
              <w:rPr>
                <w:sz w:val="13"/>
              </w:rPr>
            </w:pPr>
            <w:r>
              <w:rPr>
                <w:sz w:val="13"/>
              </w:rPr>
              <w:t>928</w:t>
            </w:r>
          </w:p>
        </w:tc>
        <w:tc>
          <w:tcPr>
            <w:tcW w:w="454" w:type="dxa"/>
          </w:tcPr>
          <w:p w14:paraId="0C166102" w14:textId="77777777" w:rsidR="005074BA" w:rsidRDefault="00F0000B">
            <w:pPr>
              <w:pStyle w:val="TableParagraph"/>
              <w:spacing w:before="45"/>
              <w:ind w:left="48" w:right="38"/>
              <w:rPr>
                <w:rFonts w:ascii="Arial"/>
                <w:b/>
                <w:sz w:val="13"/>
              </w:rPr>
            </w:pPr>
            <w:r>
              <w:rPr>
                <w:rFonts w:ascii="Arial"/>
                <w:b/>
                <w:sz w:val="13"/>
              </w:rPr>
              <w:t>197</w:t>
            </w:r>
          </w:p>
        </w:tc>
        <w:tc>
          <w:tcPr>
            <w:tcW w:w="461" w:type="dxa"/>
          </w:tcPr>
          <w:p w14:paraId="5194358F" w14:textId="77777777" w:rsidR="005074BA" w:rsidRDefault="00F0000B">
            <w:pPr>
              <w:pStyle w:val="TableParagraph"/>
              <w:ind w:left="96" w:right="89"/>
              <w:rPr>
                <w:sz w:val="13"/>
              </w:rPr>
            </w:pPr>
            <w:r>
              <w:rPr>
                <w:sz w:val="13"/>
              </w:rPr>
              <w:t>935</w:t>
            </w:r>
          </w:p>
        </w:tc>
      </w:tr>
      <w:tr w:rsidR="005074BA" w14:paraId="41DE9C80" w14:textId="77777777">
        <w:trPr>
          <w:trHeight w:val="218"/>
        </w:trPr>
        <w:tc>
          <w:tcPr>
            <w:tcW w:w="619" w:type="dxa"/>
            <w:tcBorders>
              <w:bottom w:val="single" w:sz="6" w:space="0" w:color="000000"/>
            </w:tcBorders>
          </w:tcPr>
          <w:p w14:paraId="1225CDDC" w14:textId="77777777" w:rsidR="005074BA" w:rsidRDefault="00F0000B">
            <w:pPr>
              <w:pStyle w:val="TableParagraph"/>
              <w:spacing w:before="40"/>
              <w:ind w:right="157"/>
              <w:jc w:val="right"/>
              <w:rPr>
                <w:rFonts w:ascii="Arial"/>
                <w:b/>
                <w:sz w:val="13"/>
              </w:rPr>
            </w:pPr>
            <w:r>
              <w:rPr>
                <w:rFonts w:ascii="Arial"/>
                <w:b/>
                <w:sz w:val="13"/>
              </w:rPr>
              <w:t>1529</w:t>
            </w:r>
          </w:p>
        </w:tc>
        <w:tc>
          <w:tcPr>
            <w:tcW w:w="456" w:type="dxa"/>
            <w:tcBorders>
              <w:bottom w:val="single" w:sz="6" w:space="0" w:color="000000"/>
            </w:tcBorders>
          </w:tcPr>
          <w:p w14:paraId="4F5718EF" w14:textId="77777777" w:rsidR="005074BA" w:rsidRDefault="00F0000B">
            <w:pPr>
              <w:pStyle w:val="TableParagraph"/>
              <w:spacing w:before="40"/>
              <w:ind w:left="119"/>
              <w:jc w:val="left"/>
              <w:rPr>
                <w:sz w:val="13"/>
              </w:rPr>
            </w:pPr>
            <w:r>
              <w:rPr>
                <w:sz w:val="13"/>
              </w:rPr>
              <w:t>862</w:t>
            </w:r>
          </w:p>
        </w:tc>
        <w:tc>
          <w:tcPr>
            <w:tcW w:w="461" w:type="dxa"/>
            <w:tcBorders>
              <w:bottom w:val="single" w:sz="6" w:space="0" w:color="000000"/>
            </w:tcBorders>
          </w:tcPr>
          <w:p w14:paraId="5B646283" w14:textId="77777777" w:rsidR="005074BA" w:rsidRDefault="00F0000B">
            <w:pPr>
              <w:pStyle w:val="TableParagraph"/>
              <w:spacing w:before="40"/>
              <w:ind w:left="98" w:right="89"/>
              <w:rPr>
                <w:rFonts w:ascii="Arial"/>
                <w:b/>
                <w:sz w:val="13"/>
              </w:rPr>
            </w:pPr>
            <w:r>
              <w:rPr>
                <w:rFonts w:ascii="Arial"/>
                <w:b/>
                <w:sz w:val="13"/>
              </w:rPr>
              <w:t>157</w:t>
            </w:r>
          </w:p>
        </w:tc>
        <w:tc>
          <w:tcPr>
            <w:tcW w:w="459" w:type="dxa"/>
            <w:tcBorders>
              <w:bottom w:val="single" w:sz="6" w:space="0" w:color="000000"/>
            </w:tcBorders>
          </w:tcPr>
          <w:p w14:paraId="352425B0" w14:textId="77777777" w:rsidR="005074BA" w:rsidRDefault="00F0000B">
            <w:pPr>
              <w:pStyle w:val="TableParagraph"/>
              <w:spacing w:before="40"/>
              <w:ind w:left="89" w:right="77"/>
              <w:rPr>
                <w:sz w:val="13"/>
              </w:rPr>
            </w:pPr>
            <w:r>
              <w:rPr>
                <w:sz w:val="13"/>
              </w:rPr>
              <w:t>871</w:t>
            </w:r>
          </w:p>
        </w:tc>
        <w:tc>
          <w:tcPr>
            <w:tcW w:w="456" w:type="dxa"/>
            <w:tcBorders>
              <w:bottom w:val="single" w:sz="6" w:space="0" w:color="000000"/>
            </w:tcBorders>
          </w:tcPr>
          <w:p w14:paraId="46C6B292" w14:textId="77777777" w:rsidR="005074BA" w:rsidRDefault="00F0000B">
            <w:pPr>
              <w:pStyle w:val="TableParagraph"/>
              <w:spacing w:before="40"/>
              <w:ind w:left="95" w:right="57"/>
              <w:rPr>
                <w:rFonts w:ascii="Arial"/>
                <w:b/>
                <w:sz w:val="13"/>
              </w:rPr>
            </w:pPr>
            <w:r>
              <w:rPr>
                <w:rFonts w:ascii="Arial"/>
                <w:b/>
                <w:sz w:val="13"/>
              </w:rPr>
              <w:t>162</w:t>
            </w:r>
          </w:p>
        </w:tc>
        <w:tc>
          <w:tcPr>
            <w:tcW w:w="456" w:type="dxa"/>
            <w:tcBorders>
              <w:bottom w:val="single" w:sz="6" w:space="0" w:color="000000"/>
            </w:tcBorders>
          </w:tcPr>
          <w:p w14:paraId="4FBD5884" w14:textId="77777777" w:rsidR="005074BA" w:rsidRDefault="00F0000B">
            <w:pPr>
              <w:pStyle w:val="TableParagraph"/>
              <w:spacing w:before="40"/>
              <w:ind w:left="89" w:right="75"/>
              <w:rPr>
                <w:sz w:val="13"/>
              </w:rPr>
            </w:pPr>
            <w:r>
              <w:rPr>
                <w:sz w:val="13"/>
              </w:rPr>
              <w:t>880</w:t>
            </w:r>
          </w:p>
        </w:tc>
        <w:tc>
          <w:tcPr>
            <w:tcW w:w="456" w:type="dxa"/>
            <w:tcBorders>
              <w:bottom w:val="single" w:sz="6" w:space="0" w:color="000000"/>
            </w:tcBorders>
          </w:tcPr>
          <w:p w14:paraId="2DF992C0" w14:textId="77777777" w:rsidR="005074BA" w:rsidRDefault="00F0000B">
            <w:pPr>
              <w:pStyle w:val="TableParagraph"/>
              <w:spacing w:before="40"/>
              <w:ind w:left="89" w:right="75"/>
              <w:rPr>
                <w:rFonts w:ascii="Arial"/>
                <w:b/>
                <w:sz w:val="13"/>
              </w:rPr>
            </w:pPr>
            <w:r>
              <w:rPr>
                <w:rFonts w:ascii="Arial"/>
                <w:b/>
                <w:sz w:val="13"/>
              </w:rPr>
              <w:t>167</w:t>
            </w:r>
          </w:p>
        </w:tc>
        <w:tc>
          <w:tcPr>
            <w:tcW w:w="456" w:type="dxa"/>
            <w:tcBorders>
              <w:bottom w:val="single" w:sz="6" w:space="0" w:color="000000"/>
            </w:tcBorders>
          </w:tcPr>
          <w:p w14:paraId="5A7F9E93" w14:textId="77777777" w:rsidR="005074BA" w:rsidRDefault="00F0000B">
            <w:pPr>
              <w:pStyle w:val="TableParagraph"/>
              <w:spacing w:before="40"/>
              <w:ind w:left="122"/>
              <w:jc w:val="left"/>
              <w:rPr>
                <w:sz w:val="13"/>
              </w:rPr>
            </w:pPr>
            <w:r>
              <w:rPr>
                <w:sz w:val="13"/>
              </w:rPr>
              <w:t>888</w:t>
            </w:r>
          </w:p>
        </w:tc>
        <w:tc>
          <w:tcPr>
            <w:tcW w:w="454" w:type="dxa"/>
            <w:tcBorders>
              <w:bottom w:val="single" w:sz="6" w:space="0" w:color="000000"/>
            </w:tcBorders>
          </w:tcPr>
          <w:p w14:paraId="6CF34A89" w14:textId="77777777" w:rsidR="005074BA" w:rsidRDefault="00F0000B">
            <w:pPr>
              <w:pStyle w:val="TableParagraph"/>
              <w:spacing w:before="40"/>
              <w:ind w:left="50" w:right="38"/>
              <w:rPr>
                <w:rFonts w:ascii="Arial"/>
                <w:b/>
                <w:sz w:val="13"/>
              </w:rPr>
            </w:pPr>
            <w:r>
              <w:rPr>
                <w:rFonts w:ascii="Arial"/>
                <w:b/>
                <w:sz w:val="13"/>
              </w:rPr>
              <w:t>172</w:t>
            </w:r>
          </w:p>
        </w:tc>
        <w:tc>
          <w:tcPr>
            <w:tcW w:w="451" w:type="dxa"/>
            <w:tcBorders>
              <w:bottom w:val="single" w:sz="6" w:space="0" w:color="000000"/>
            </w:tcBorders>
          </w:tcPr>
          <w:p w14:paraId="4C7F6181" w14:textId="77777777" w:rsidR="005074BA" w:rsidRDefault="00F0000B">
            <w:pPr>
              <w:pStyle w:val="TableParagraph"/>
              <w:spacing w:before="40"/>
              <w:ind w:left="94" w:right="85"/>
              <w:rPr>
                <w:sz w:val="13"/>
              </w:rPr>
            </w:pPr>
            <w:r>
              <w:rPr>
                <w:sz w:val="13"/>
              </w:rPr>
              <w:t>896</w:t>
            </w:r>
          </w:p>
        </w:tc>
        <w:tc>
          <w:tcPr>
            <w:tcW w:w="461" w:type="dxa"/>
            <w:tcBorders>
              <w:bottom w:val="single" w:sz="6" w:space="0" w:color="000000"/>
            </w:tcBorders>
          </w:tcPr>
          <w:p w14:paraId="4DCC75E4" w14:textId="77777777" w:rsidR="005074BA" w:rsidRDefault="00F0000B">
            <w:pPr>
              <w:pStyle w:val="TableParagraph"/>
              <w:spacing w:before="40"/>
              <w:ind w:left="122"/>
              <w:jc w:val="left"/>
              <w:rPr>
                <w:rFonts w:ascii="Arial"/>
                <w:b/>
                <w:sz w:val="13"/>
              </w:rPr>
            </w:pPr>
            <w:r>
              <w:rPr>
                <w:rFonts w:ascii="Arial"/>
                <w:b/>
                <w:sz w:val="13"/>
              </w:rPr>
              <w:t>177</w:t>
            </w:r>
          </w:p>
        </w:tc>
        <w:tc>
          <w:tcPr>
            <w:tcW w:w="456" w:type="dxa"/>
            <w:tcBorders>
              <w:bottom w:val="single" w:sz="6" w:space="0" w:color="000000"/>
            </w:tcBorders>
          </w:tcPr>
          <w:p w14:paraId="37D3987A" w14:textId="77777777" w:rsidR="005074BA" w:rsidRDefault="00F0000B">
            <w:pPr>
              <w:pStyle w:val="TableParagraph"/>
              <w:spacing w:before="40"/>
              <w:ind w:left="119"/>
              <w:jc w:val="left"/>
              <w:rPr>
                <w:sz w:val="13"/>
              </w:rPr>
            </w:pPr>
            <w:r>
              <w:rPr>
                <w:sz w:val="13"/>
              </w:rPr>
              <w:t>904</w:t>
            </w:r>
          </w:p>
        </w:tc>
        <w:tc>
          <w:tcPr>
            <w:tcW w:w="459" w:type="dxa"/>
            <w:tcBorders>
              <w:bottom w:val="single" w:sz="6" w:space="0" w:color="000000"/>
            </w:tcBorders>
          </w:tcPr>
          <w:p w14:paraId="4B8D4255" w14:textId="77777777" w:rsidR="005074BA" w:rsidRDefault="00F0000B">
            <w:pPr>
              <w:pStyle w:val="TableParagraph"/>
              <w:spacing w:before="40"/>
              <w:ind w:right="108"/>
              <w:jc w:val="right"/>
              <w:rPr>
                <w:rFonts w:ascii="Arial"/>
                <w:b/>
                <w:sz w:val="13"/>
              </w:rPr>
            </w:pPr>
            <w:r>
              <w:rPr>
                <w:rFonts w:ascii="Arial"/>
                <w:b/>
                <w:sz w:val="13"/>
              </w:rPr>
              <w:t>182</w:t>
            </w:r>
          </w:p>
        </w:tc>
        <w:tc>
          <w:tcPr>
            <w:tcW w:w="454" w:type="dxa"/>
            <w:tcBorders>
              <w:bottom w:val="single" w:sz="6" w:space="0" w:color="000000"/>
            </w:tcBorders>
          </w:tcPr>
          <w:p w14:paraId="053691B2" w14:textId="77777777" w:rsidR="005074BA" w:rsidRDefault="00F0000B">
            <w:pPr>
              <w:pStyle w:val="TableParagraph"/>
              <w:spacing w:before="40"/>
              <w:ind w:left="49" w:right="38"/>
              <w:rPr>
                <w:sz w:val="13"/>
              </w:rPr>
            </w:pPr>
            <w:r>
              <w:rPr>
                <w:sz w:val="13"/>
              </w:rPr>
              <w:t>912</w:t>
            </w:r>
          </w:p>
        </w:tc>
        <w:tc>
          <w:tcPr>
            <w:tcW w:w="456" w:type="dxa"/>
            <w:tcBorders>
              <w:bottom w:val="single" w:sz="6" w:space="0" w:color="000000"/>
            </w:tcBorders>
          </w:tcPr>
          <w:p w14:paraId="198012D6" w14:textId="77777777" w:rsidR="005074BA" w:rsidRDefault="00F0000B">
            <w:pPr>
              <w:pStyle w:val="TableParagraph"/>
              <w:spacing w:before="40"/>
              <w:ind w:left="83" w:right="75"/>
              <w:rPr>
                <w:rFonts w:ascii="Arial"/>
                <w:b/>
                <w:sz w:val="13"/>
              </w:rPr>
            </w:pPr>
            <w:r>
              <w:rPr>
                <w:rFonts w:ascii="Arial"/>
                <w:b/>
                <w:sz w:val="13"/>
              </w:rPr>
              <w:t>187</w:t>
            </w:r>
          </w:p>
        </w:tc>
        <w:tc>
          <w:tcPr>
            <w:tcW w:w="456" w:type="dxa"/>
            <w:tcBorders>
              <w:bottom w:val="single" w:sz="6" w:space="0" w:color="000000"/>
            </w:tcBorders>
          </w:tcPr>
          <w:p w14:paraId="615F65EB" w14:textId="77777777" w:rsidR="005074BA" w:rsidRDefault="00F0000B">
            <w:pPr>
              <w:pStyle w:val="TableParagraph"/>
              <w:spacing w:before="40"/>
              <w:ind w:left="83" w:right="75"/>
              <w:rPr>
                <w:sz w:val="13"/>
              </w:rPr>
            </w:pPr>
            <w:r>
              <w:rPr>
                <w:sz w:val="13"/>
              </w:rPr>
              <w:t>920</w:t>
            </w:r>
          </w:p>
        </w:tc>
        <w:tc>
          <w:tcPr>
            <w:tcW w:w="456" w:type="dxa"/>
            <w:tcBorders>
              <w:bottom w:val="single" w:sz="6" w:space="0" w:color="000000"/>
            </w:tcBorders>
          </w:tcPr>
          <w:p w14:paraId="23D5E1D5" w14:textId="77777777" w:rsidR="005074BA" w:rsidRDefault="00F0000B">
            <w:pPr>
              <w:pStyle w:val="TableParagraph"/>
              <w:spacing w:before="40"/>
              <w:ind w:left="83" w:right="75"/>
              <w:rPr>
                <w:rFonts w:ascii="Arial"/>
                <w:b/>
                <w:sz w:val="13"/>
              </w:rPr>
            </w:pPr>
            <w:r>
              <w:rPr>
                <w:rFonts w:ascii="Arial"/>
                <w:b/>
                <w:sz w:val="13"/>
              </w:rPr>
              <w:t>192</w:t>
            </w:r>
          </w:p>
        </w:tc>
        <w:tc>
          <w:tcPr>
            <w:tcW w:w="459" w:type="dxa"/>
            <w:tcBorders>
              <w:bottom w:val="single" w:sz="6" w:space="0" w:color="000000"/>
            </w:tcBorders>
          </w:tcPr>
          <w:p w14:paraId="5F456CB6" w14:textId="77777777" w:rsidR="005074BA" w:rsidRDefault="00F0000B">
            <w:pPr>
              <w:pStyle w:val="TableParagraph"/>
              <w:spacing w:before="40"/>
              <w:ind w:left="121"/>
              <w:jc w:val="left"/>
              <w:rPr>
                <w:sz w:val="13"/>
              </w:rPr>
            </w:pPr>
            <w:r>
              <w:rPr>
                <w:sz w:val="13"/>
              </w:rPr>
              <w:t>928</w:t>
            </w:r>
          </w:p>
        </w:tc>
        <w:tc>
          <w:tcPr>
            <w:tcW w:w="454" w:type="dxa"/>
            <w:tcBorders>
              <w:bottom w:val="single" w:sz="6" w:space="0" w:color="000000"/>
            </w:tcBorders>
          </w:tcPr>
          <w:p w14:paraId="05687523" w14:textId="77777777" w:rsidR="005074BA" w:rsidRDefault="00F0000B">
            <w:pPr>
              <w:pStyle w:val="TableParagraph"/>
              <w:spacing w:before="40"/>
              <w:ind w:left="48" w:right="38"/>
              <w:rPr>
                <w:rFonts w:ascii="Arial"/>
                <w:b/>
                <w:sz w:val="13"/>
              </w:rPr>
            </w:pPr>
            <w:r>
              <w:rPr>
                <w:rFonts w:ascii="Arial"/>
                <w:b/>
                <w:sz w:val="13"/>
              </w:rPr>
              <w:t>197</w:t>
            </w:r>
          </w:p>
        </w:tc>
        <w:tc>
          <w:tcPr>
            <w:tcW w:w="461" w:type="dxa"/>
            <w:tcBorders>
              <w:bottom w:val="single" w:sz="6" w:space="0" w:color="000000"/>
            </w:tcBorders>
          </w:tcPr>
          <w:p w14:paraId="13626C3A" w14:textId="77777777" w:rsidR="005074BA" w:rsidRDefault="00F0000B">
            <w:pPr>
              <w:pStyle w:val="TableParagraph"/>
              <w:spacing w:before="40"/>
              <w:ind w:left="96" w:right="89"/>
              <w:rPr>
                <w:sz w:val="13"/>
              </w:rPr>
            </w:pPr>
            <w:r>
              <w:rPr>
                <w:sz w:val="13"/>
              </w:rPr>
              <w:t>935</w:t>
            </w:r>
          </w:p>
        </w:tc>
      </w:tr>
      <w:tr w:rsidR="005074BA" w14:paraId="242962B2" w14:textId="77777777">
        <w:trPr>
          <w:trHeight w:val="218"/>
        </w:trPr>
        <w:tc>
          <w:tcPr>
            <w:tcW w:w="619" w:type="dxa"/>
            <w:tcBorders>
              <w:top w:val="single" w:sz="6" w:space="0" w:color="000000"/>
            </w:tcBorders>
          </w:tcPr>
          <w:p w14:paraId="1426B385" w14:textId="77777777" w:rsidR="005074BA" w:rsidRDefault="00F0000B">
            <w:pPr>
              <w:pStyle w:val="TableParagraph"/>
              <w:spacing w:before="38"/>
              <w:ind w:right="157"/>
              <w:jc w:val="right"/>
              <w:rPr>
                <w:rFonts w:ascii="Arial"/>
                <w:b/>
                <w:sz w:val="13"/>
              </w:rPr>
            </w:pPr>
            <w:r>
              <w:rPr>
                <w:rFonts w:ascii="Arial"/>
                <w:b/>
                <w:sz w:val="13"/>
              </w:rPr>
              <w:t>1530</w:t>
            </w:r>
          </w:p>
        </w:tc>
        <w:tc>
          <w:tcPr>
            <w:tcW w:w="456" w:type="dxa"/>
            <w:tcBorders>
              <w:top w:val="single" w:sz="6" w:space="0" w:color="000000"/>
            </w:tcBorders>
          </w:tcPr>
          <w:p w14:paraId="2BC1A0B4" w14:textId="77777777" w:rsidR="005074BA" w:rsidRDefault="00F0000B">
            <w:pPr>
              <w:pStyle w:val="TableParagraph"/>
              <w:spacing w:before="38"/>
              <w:ind w:left="119"/>
              <w:jc w:val="left"/>
              <w:rPr>
                <w:sz w:val="13"/>
              </w:rPr>
            </w:pPr>
            <w:r>
              <w:rPr>
                <w:sz w:val="13"/>
              </w:rPr>
              <w:t>863</w:t>
            </w:r>
          </w:p>
        </w:tc>
        <w:tc>
          <w:tcPr>
            <w:tcW w:w="461" w:type="dxa"/>
            <w:tcBorders>
              <w:top w:val="single" w:sz="6" w:space="0" w:color="000000"/>
            </w:tcBorders>
          </w:tcPr>
          <w:p w14:paraId="3E3ED363" w14:textId="77777777" w:rsidR="005074BA" w:rsidRDefault="00F0000B">
            <w:pPr>
              <w:pStyle w:val="TableParagraph"/>
              <w:spacing w:before="38"/>
              <w:ind w:left="98" w:right="89"/>
              <w:rPr>
                <w:rFonts w:ascii="Arial"/>
                <w:b/>
                <w:sz w:val="13"/>
              </w:rPr>
            </w:pPr>
            <w:r>
              <w:rPr>
                <w:rFonts w:ascii="Arial"/>
                <w:b/>
                <w:sz w:val="13"/>
              </w:rPr>
              <w:t>158</w:t>
            </w:r>
          </w:p>
        </w:tc>
        <w:tc>
          <w:tcPr>
            <w:tcW w:w="459" w:type="dxa"/>
            <w:tcBorders>
              <w:top w:val="single" w:sz="6" w:space="0" w:color="000000"/>
            </w:tcBorders>
          </w:tcPr>
          <w:p w14:paraId="0B404713" w14:textId="77777777" w:rsidR="005074BA" w:rsidRDefault="00F0000B">
            <w:pPr>
              <w:pStyle w:val="TableParagraph"/>
              <w:spacing w:before="38"/>
              <w:ind w:left="89" w:right="77"/>
              <w:rPr>
                <w:sz w:val="13"/>
              </w:rPr>
            </w:pPr>
            <w:r>
              <w:rPr>
                <w:sz w:val="13"/>
              </w:rPr>
              <w:t>871</w:t>
            </w:r>
          </w:p>
        </w:tc>
        <w:tc>
          <w:tcPr>
            <w:tcW w:w="456" w:type="dxa"/>
            <w:tcBorders>
              <w:top w:val="single" w:sz="6" w:space="0" w:color="000000"/>
            </w:tcBorders>
          </w:tcPr>
          <w:p w14:paraId="3BF349AB" w14:textId="77777777" w:rsidR="005074BA" w:rsidRDefault="00F0000B">
            <w:pPr>
              <w:pStyle w:val="TableParagraph"/>
              <w:spacing w:before="38"/>
              <w:ind w:left="95" w:right="57"/>
              <w:rPr>
                <w:rFonts w:ascii="Arial"/>
                <w:b/>
                <w:sz w:val="13"/>
              </w:rPr>
            </w:pPr>
            <w:r>
              <w:rPr>
                <w:rFonts w:ascii="Arial"/>
                <w:b/>
                <w:sz w:val="13"/>
              </w:rPr>
              <w:t>163</w:t>
            </w:r>
          </w:p>
        </w:tc>
        <w:tc>
          <w:tcPr>
            <w:tcW w:w="456" w:type="dxa"/>
            <w:tcBorders>
              <w:top w:val="single" w:sz="6" w:space="0" w:color="000000"/>
            </w:tcBorders>
          </w:tcPr>
          <w:p w14:paraId="7F5DED93" w14:textId="77777777" w:rsidR="005074BA" w:rsidRDefault="00F0000B">
            <w:pPr>
              <w:pStyle w:val="TableParagraph"/>
              <w:spacing w:before="38"/>
              <w:ind w:left="89" w:right="75"/>
              <w:rPr>
                <w:sz w:val="13"/>
              </w:rPr>
            </w:pPr>
            <w:r>
              <w:rPr>
                <w:sz w:val="13"/>
              </w:rPr>
              <w:t>880</w:t>
            </w:r>
          </w:p>
        </w:tc>
        <w:tc>
          <w:tcPr>
            <w:tcW w:w="456" w:type="dxa"/>
            <w:tcBorders>
              <w:top w:val="single" w:sz="6" w:space="0" w:color="000000"/>
            </w:tcBorders>
          </w:tcPr>
          <w:p w14:paraId="5170130B" w14:textId="77777777" w:rsidR="005074BA" w:rsidRDefault="00F0000B">
            <w:pPr>
              <w:pStyle w:val="TableParagraph"/>
              <w:spacing w:before="38"/>
              <w:ind w:left="89" w:right="75"/>
              <w:rPr>
                <w:rFonts w:ascii="Arial"/>
                <w:b/>
                <w:sz w:val="13"/>
              </w:rPr>
            </w:pPr>
            <w:r>
              <w:rPr>
                <w:rFonts w:ascii="Arial"/>
                <w:b/>
                <w:sz w:val="13"/>
              </w:rPr>
              <w:t>168</w:t>
            </w:r>
          </w:p>
        </w:tc>
        <w:tc>
          <w:tcPr>
            <w:tcW w:w="456" w:type="dxa"/>
            <w:tcBorders>
              <w:top w:val="single" w:sz="6" w:space="0" w:color="000000"/>
            </w:tcBorders>
          </w:tcPr>
          <w:p w14:paraId="5397638A" w14:textId="77777777" w:rsidR="005074BA" w:rsidRDefault="00F0000B">
            <w:pPr>
              <w:pStyle w:val="TableParagraph"/>
              <w:spacing w:before="38"/>
              <w:ind w:left="122"/>
              <w:jc w:val="left"/>
              <w:rPr>
                <w:sz w:val="13"/>
              </w:rPr>
            </w:pPr>
            <w:r>
              <w:rPr>
                <w:sz w:val="13"/>
              </w:rPr>
              <w:t>888</w:t>
            </w:r>
          </w:p>
        </w:tc>
        <w:tc>
          <w:tcPr>
            <w:tcW w:w="454" w:type="dxa"/>
            <w:tcBorders>
              <w:top w:val="single" w:sz="6" w:space="0" w:color="000000"/>
            </w:tcBorders>
          </w:tcPr>
          <w:p w14:paraId="71D2771A" w14:textId="77777777" w:rsidR="005074BA" w:rsidRDefault="00F0000B">
            <w:pPr>
              <w:pStyle w:val="TableParagraph"/>
              <w:spacing w:before="38"/>
              <w:ind w:left="50" w:right="38"/>
              <w:rPr>
                <w:rFonts w:ascii="Arial"/>
                <w:b/>
                <w:sz w:val="13"/>
              </w:rPr>
            </w:pPr>
            <w:r>
              <w:rPr>
                <w:rFonts w:ascii="Arial"/>
                <w:b/>
                <w:sz w:val="13"/>
              </w:rPr>
              <w:t>173</w:t>
            </w:r>
          </w:p>
        </w:tc>
        <w:tc>
          <w:tcPr>
            <w:tcW w:w="451" w:type="dxa"/>
            <w:tcBorders>
              <w:top w:val="single" w:sz="6" w:space="0" w:color="000000"/>
            </w:tcBorders>
          </w:tcPr>
          <w:p w14:paraId="323015B6" w14:textId="77777777" w:rsidR="005074BA" w:rsidRDefault="00F0000B">
            <w:pPr>
              <w:pStyle w:val="TableParagraph"/>
              <w:spacing w:before="38"/>
              <w:ind w:left="94" w:right="85"/>
              <w:rPr>
                <w:sz w:val="13"/>
              </w:rPr>
            </w:pPr>
            <w:r>
              <w:rPr>
                <w:sz w:val="13"/>
              </w:rPr>
              <w:t>897</w:t>
            </w:r>
          </w:p>
        </w:tc>
        <w:tc>
          <w:tcPr>
            <w:tcW w:w="461" w:type="dxa"/>
            <w:tcBorders>
              <w:top w:val="single" w:sz="6" w:space="0" w:color="000000"/>
            </w:tcBorders>
          </w:tcPr>
          <w:p w14:paraId="79BDA4EE" w14:textId="77777777" w:rsidR="005074BA" w:rsidRDefault="00F0000B">
            <w:pPr>
              <w:pStyle w:val="TableParagraph"/>
              <w:spacing w:before="38"/>
              <w:ind w:left="122"/>
              <w:jc w:val="left"/>
              <w:rPr>
                <w:rFonts w:ascii="Arial"/>
                <w:b/>
                <w:sz w:val="13"/>
              </w:rPr>
            </w:pPr>
            <w:r>
              <w:rPr>
                <w:rFonts w:ascii="Arial"/>
                <w:b/>
                <w:sz w:val="13"/>
              </w:rPr>
              <w:t>178</w:t>
            </w:r>
          </w:p>
        </w:tc>
        <w:tc>
          <w:tcPr>
            <w:tcW w:w="456" w:type="dxa"/>
            <w:tcBorders>
              <w:top w:val="single" w:sz="6" w:space="0" w:color="000000"/>
            </w:tcBorders>
          </w:tcPr>
          <w:p w14:paraId="7B6D390A" w14:textId="77777777" w:rsidR="005074BA" w:rsidRDefault="00F0000B">
            <w:pPr>
              <w:pStyle w:val="TableParagraph"/>
              <w:spacing w:before="38"/>
              <w:ind w:left="119"/>
              <w:jc w:val="left"/>
              <w:rPr>
                <w:sz w:val="13"/>
              </w:rPr>
            </w:pPr>
            <w:r>
              <w:rPr>
                <w:sz w:val="13"/>
              </w:rPr>
              <w:t>905</w:t>
            </w:r>
          </w:p>
        </w:tc>
        <w:tc>
          <w:tcPr>
            <w:tcW w:w="459" w:type="dxa"/>
            <w:tcBorders>
              <w:top w:val="single" w:sz="6" w:space="0" w:color="000000"/>
            </w:tcBorders>
          </w:tcPr>
          <w:p w14:paraId="28323B22" w14:textId="77777777" w:rsidR="005074BA" w:rsidRDefault="00F0000B">
            <w:pPr>
              <w:pStyle w:val="TableParagraph"/>
              <w:spacing w:before="38"/>
              <w:ind w:right="108"/>
              <w:jc w:val="right"/>
              <w:rPr>
                <w:rFonts w:ascii="Arial"/>
                <w:b/>
                <w:sz w:val="13"/>
              </w:rPr>
            </w:pPr>
            <w:r>
              <w:rPr>
                <w:rFonts w:ascii="Arial"/>
                <w:b/>
                <w:sz w:val="13"/>
              </w:rPr>
              <w:t>183</w:t>
            </w:r>
          </w:p>
        </w:tc>
        <w:tc>
          <w:tcPr>
            <w:tcW w:w="454" w:type="dxa"/>
            <w:tcBorders>
              <w:top w:val="single" w:sz="6" w:space="0" w:color="000000"/>
            </w:tcBorders>
          </w:tcPr>
          <w:p w14:paraId="2A133CA1" w14:textId="77777777" w:rsidR="005074BA" w:rsidRDefault="00F0000B">
            <w:pPr>
              <w:pStyle w:val="TableParagraph"/>
              <w:spacing w:before="38"/>
              <w:ind w:left="49" w:right="38"/>
              <w:rPr>
                <w:sz w:val="13"/>
              </w:rPr>
            </w:pPr>
            <w:r>
              <w:rPr>
                <w:sz w:val="13"/>
              </w:rPr>
              <w:t>913</w:t>
            </w:r>
          </w:p>
        </w:tc>
        <w:tc>
          <w:tcPr>
            <w:tcW w:w="456" w:type="dxa"/>
            <w:tcBorders>
              <w:top w:val="single" w:sz="6" w:space="0" w:color="000000"/>
            </w:tcBorders>
          </w:tcPr>
          <w:p w14:paraId="3F09A596" w14:textId="77777777" w:rsidR="005074BA" w:rsidRDefault="00F0000B">
            <w:pPr>
              <w:pStyle w:val="TableParagraph"/>
              <w:spacing w:before="38"/>
              <w:ind w:left="83" w:right="75"/>
              <w:rPr>
                <w:rFonts w:ascii="Arial"/>
                <w:b/>
                <w:sz w:val="13"/>
              </w:rPr>
            </w:pPr>
            <w:r>
              <w:rPr>
                <w:rFonts w:ascii="Arial"/>
                <w:b/>
                <w:sz w:val="13"/>
              </w:rPr>
              <w:t>188</w:t>
            </w:r>
          </w:p>
        </w:tc>
        <w:tc>
          <w:tcPr>
            <w:tcW w:w="456" w:type="dxa"/>
            <w:tcBorders>
              <w:top w:val="single" w:sz="6" w:space="0" w:color="000000"/>
            </w:tcBorders>
          </w:tcPr>
          <w:p w14:paraId="70222EB3" w14:textId="77777777" w:rsidR="005074BA" w:rsidRDefault="00F0000B">
            <w:pPr>
              <w:pStyle w:val="TableParagraph"/>
              <w:spacing w:before="38"/>
              <w:ind w:left="83" w:right="75"/>
              <w:rPr>
                <w:sz w:val="13"/>
              </w:rPr>
            </w:pPr>
            <w:r>
              <w:rPr>
                <w:sz w:val="13"/>
              </w:rPr>
              <w:t>920</w:t>
            </w:r>
          </w:p>
        </w:tc>
        <w:tc>
          <w:tcPr>
            <w:tcW w:w="456" w:type="dxa"/>
            <w:tcBorders>
              <w:top w:val="single" w:sz="6" w:space="0" w:color="000000"/>
            </w:tcBorders>
          </w:tcPr>
          <w:p w14:paraId="6A66869B" w14:textId="77777777" w:rsidR="005074BA" w:rsidRDefault="00F0000B">
            <w:pPr>
              <w:pStyle w:val="TableParagraph"/>
              <w:spacing w:before="38"/>
              <w:ind w:left="83" w:right="75"/>
              <w:rPr>
                <w:rFonts w:ascii="Arial"/>
                <w:b/>
                <w:sz w:val="13"/>
              </w:rPr>
            </w:pPr>
            <w:r>
              <w:rPr>
                <w:rFonts w:ascii="Arial"/>
                <w:b/>
                <w:sz w:val="13"/>
              </w:rPr>
              <w:t>193</w:t>
            </w:r>
          </w:p>
        </w:tc>
        <w:tc>
          <w:tcPr>
            <w:tcW w:w="459" w:type="dxa"/>
            <w:tcBorders>
              <w:top w:val="single" w:sz="6" w:space="0" w:color="000000"/>
            </w:tcBorders>
          </w:tcPr>
          <w:p w14:paraId="7A46D2A1" w14:textId="77777777" w:rsidR="005074BA" w:rsidRDefault="00F0000B">
            <w:pPr>
              <w:pStyle w:val="TableParagraph"/>
              <w:spacing w:before="38"/>
              <w:ind w:left="121"/>
              <w:jc w:val="left"/>
              <w:rPr>
                <w:sz w:val="13"/>
              </w:rPr>
            </w:pPr>
            <w:r>
              <w:rPr>
                <w:sz w:val="13"/>
              </w:rPr>
              <w:t>928</w:t>
            </w:r>
          </w:p>
        </w:tc>
        <w:tc>
          <w:tcPr>
            <w:tcW w:w="454" w:type="dxa"/>
            <w:tcBorders>
              <w:top w:val="single" w:sz="6" w:space="0" w:color="000000"/>
            </w:tcBorders>
          </w:tcPr>
          <w:p w14:paraId="0A0B6107" w14:textId="77777777" w:rsidR="005074BA" w:rsidRDefault="00F0000B">
            <w:pPr>
              <w:pStyle w:val="TableParagraph"/>
              <w:spacing w:before="38"/>
              <w:ind w:left="48" w:right="38"/>
              <w:rPr>
                <w:rFonts w:ascii="Arial"/>
                <w:b/>
                <w:sz w:val="13"/>
              </w:rPr>
            </w:pPr>
            <w:r>
              <w:rPr>
                <w:rFonts w:ascii="Arial"/>
                <w:b/>
                <w:sz w:val="13"/>
              </w:rPr>
              <w:t>198</w:t>
            </w:r>
          </w:p>
        </w:tc>
        <w:tc>
          <w:tcPr>
            <w:tcW w:w="461" w:type="dxa"/>
            <w:tcBorders>
              <w:top w:val="single" w:sz="6" w:space="0" w:color="000000"/>
            </w:tcBorders>
          </w:tcPr>
          <w:p w14:paraId="71960ACE" w14:textId="77777777" w:rsidR="005074BA" w:rsidRDefault="00F0000B">
            <w:pPr>
              <w:pStyle w:val="TableParagraph"/>
              <w:spacing w:before="38"/>
              <w:ind w:left="96" w:right="89"/>
              <w:rPr>
                <w:sz w:val="13"/>
              </w:rPr>
            </w:pPr>
            <w:r>
              <w:rPr>
                <w:sz w:val="13"/>
              </w:rPr>
              <w:t>935</w:t>
            </w:r>
          </w:p>
        </w:tc>
      </w:tr>
      <w:tr w:rsidR="005074BA" w14:paraId="182C2B89" w14:textId="77777777">
        <w:trPr>
          <w:trHeight w:val="225"/>
        </w:trPr>
        <w:tc>
          <w:tcPr>
            <w:tcW w:w="619" w:type="dxa"/>
          </w:tcPr>
          <w:p w14:paraId="62BC02D4" w14:textId="77777777" w:rsidR="005074BA" w:rsidRDefault="00F0000B">
            <w:pPr>
              <w:pStyle w:val="TableParagraph"/>
              <w:spacing w:before="40"/>
              <w:ind w:right="157"/>
              <w:jc w:val="right"/>
              <w:rPr>
                <w:rFonts w:ascii="Arial"/>
                <w:b/>
                <w:sz w:val="13"/>
              </w:rPr>
            </w:pPr>
            <w:r>
              <w:rPr>
                <w:rFonts w:ascii="Arial"/>
                <w:b/>
                <w:sz w:val="13"/>
              </w:rPr>
              <w:t>1531</w:t>
            </w:r>
          </w:p>
        </w:tc>
        <w:tc>
          <w:tcPr>
            <w:tcW w:w="456" w:type="dxa"/>
          </w:tcPr>
          <w:p w14:paraId="61C579BF" w14:textId="77777777" w:rsidR="005074BA" w:rsidRDefault="00F0000B">
            <w:pPr>
              <w:pStyle w:val="TableParagraph"/>
              <w:spacing w:before="40"/>
              <w:ind w:left="119"/>
              <w:jc w:val="left"/>
              <w:rPr>
                <w:sz w:val="13"/>
              </w:rPr>
            </w:pPr>
            <w:r>
              <w:rPr>
                <w:sz w:val="13"/>
              </w:rPr>
              <w:t>863</w:t>
            </w:r>
          </w:p>
        </w:tc>
        <w:tc>
          <w:tcPr>
            <w:tcW w:w="461" w:type="dxa"/>
          </w:tcPr>
          <w:p w14:paraId="6FDC8274" w14:textId="77777777" w:rsidR="005074BA" w:rsidRDefault="00F0000B">
            <w:pPr>
              <w:pStyle w:val="TableParagraph"/>
              <w:spacing w:before="40"/>
              <w:ind w:left="98" w:right="89"/>
              <w:rPr>
                <w:rFonts w:ascii="Arial"/>
                <w:b/>
                <w:sz w:val="13"/>
              </w:rPr>
            </w:pPr>
            <w:r>
              <w:rPr>
                <w:rFonts w:ascii="Arial"/>
                <w:b/>
                <w:sz w:val="13"/>
              </w:rPr>
              <w:t>158</w:t>
            </w:r>
          </w:p>
        </w:tc>
        <w:tc>
          <w:tcPr>
            <w:tcW w:w="459" w:type="dxa"/>
          </w:tcPr>
          <w:p w14:paraId="798595D2" w14:textId="77777777" w:rsidR="005074BA" w:rsidRDefault="00F0000B">
            <w:pPr>
              <w:pStyle w:val="TableParagraph"/>
              <w:spacing w:before="40"/>
              <w:ind w:left="89" w:right="77"/>
              <w:rPr>
                <w:sz w:val="13"/>
              </w:rPr>
            </w:pPr>
            <w:r>
              <w:rPr>
                <w:sz w:val="13"/>
              </w:rPr>
              <w:t>872</w:t>
            </w:r>
          </w:p>
        </w:tc>
        <w:tc>
          <w:tcPr>
            <w:tcW w:w="456" w:type="dxa"/>
          </w:tcPr>
          <w:p w14:paraId="14D198E5" w14:textId="77777777" w:rsidR="005074BA" w:rsidRDefault="00F0000B">
            <w:pPr>
              <w:pStyle w:val="TableParagraph"/>
              <w:spacing w:before="40"/>
              <w:ind w:left="95" w:right="57"/>
              <w:rPr>
                <w:rFonts w:ascii="Arial"/>
                <w:b/>
                <w:sz w:val="13"/>
              </w:rPr>
            </w:pPr>
            <w:r>
              <w:rPr>
                <w:rFonts w:ascii="Arial"/>
                <w:b/>
                <w:sz w:val="13"/>
              </w:rPr>
              <w:t>163</w:t>
            </w:r>
          </w:p>
        </w:tc>
        <w:tc>
          <w:tcPr>
            <w:tcW w:w="456" w:type="dxa"/>
          </w:tcPr>
          <w:p w14:paraId="47E3498E" w14:textId="77777777" w:rsidR="005074BA" w:rsidRDefault="00F0000B">
            <w:pPr>
              <w:pStyle w:val="TableParagraph"/>
              <w:spacing w:before="40"/>
              <w:ind w:left="89" w:right="75"/>
              <w:rPr>
                <w:sz w:val="13"/>
              </w:rPr>
            </w:pPr>
            <w:r>
              <w:rPr>
                <w:sz w:val="13"/>
              </w:rPr>
              <w:t>880</w:t>
            </w:r>
          </w:p>
        </w:tc>
        <w:tc>
          <w:tcPr>
            <w:tcW w:w="456" w:type="dxa"/>
          </w:tcPr>
          <w:p w14:paraId="7589A78C" w14:textId="77777777" w:rsidR="005074BA" w:rsidRDefault="00F0000B">
            <w:pPr>
              <w:pStyle w:val="TableParagraph"/>
              <w:spacing w:before="40"/>
              <w:ind w:left="89" w:right="75"/>
              <w:rPr>
                <w:rFonts w:ascii="Arial"/>
                <w:b/>
                <w:sz w:val="13"/>
              </w:rPr>
            </w:pPr>
            <w:r>
              <w:rPr>
                <w:rFonts w:ascii="Arial"/>
                <w:b/>
                <w:sz w:val="13"/>
              </w:rPr>
              <w:t>168</w:t>
            </w:r>
          </w:p>
        </w:tc>
        <w:tc>
          <w:tcPr>
            <w:tcW w:w="456" w:type="dxa"/>
          </w:tcPr>
          <w:p w14:paraId="3CED9355" w14:textId="77777777" w:rsidR="005074BA" w:rsidRDefault="00F0000B">
            <w:pPr>
              <w:pStyle w:val="TableParagraph"/>
              <w:spacing w:before="40"/>
              <w:ind w:left="122"/>
              <w:jc w:val="left"/>
              <w:rPr>
                <w:sz w:val="13"/>
              </w:rPr>
            </w:pPr>
            <w:r>
              <w:rPr>
                <w:sz w:val="13"/>
              </w:rPr>
              <w:t>889</w:t>
            </w:r>
          </w:p>
        </w:tc>
        <w:tc>
          <w:tcPr>
            <w:tcW w:w="454" w:type="dxa"/>
          </w:tcPr>
          <w:p w14:paraId="0139E5E5" w14:textId="77777777" w:rsidR="005074BA" w:rsidRDefault="00F0000B">
            <w:pPr>
              <w:pStyle w:val="TableParagraph"/>
              <w:spacing w:before="40"/>
              <w:ind w:left="50" w:right="38"/>
              <w:rPr>
                <w:rFonts w:ascii="Arial"/>
                <w:b/>
                <w:sz w:val="13"/>
              </w:rPr>
            </w:pPr>
            <w:r>
              <w:rPr>
                <w:rFonts w:ascii="Arial"/>
                <w:b/>
                <w:sz w:val="13"/>
              </w:rPr>
              <w:t>173</w:t>
            </w:r>
          </w:p>
        </w:tc>
        <w:tc>
          <w:tcPr>
            <w:tcW w:w="451" w:type="dxa"/>
          </w:tcPr>
          <w:p w14:paraId="253536A5" w14:textId="77777777" w:rsidR="005074BA" w:rsidRDefault="00F0000B">
            <w:pPr>
              <w:pStyle w:val="TableParagraph"/>
              <w:spacing w:before="40"/>
              <w:ind w:left="94" w:right="85"/>
              <w:rPr>
                <w:sz w:val="13"/>
              </w:rPr>
            </w:pPr>
            <w:r>
              <w:rPr>
                <w:sz w:val="13"/>
              </w:rPr>
              <w:t>897</w:t>
            </w:r>
          </w:p>
        </w:tc>
        <w:tc>
          <w:tcPr>
            <w:tcW w:w="461" w:type="dxa"/>
          </w:tcPr>
          <w:p w14:paraId="057E111E" w14:textId="77777777" w:rsidR="005074BA" w:rsidRDefault="00F0000B">
            <w:pPr>
              <w:pStyle w:val="TableParagraph"/>
              <w:spacing w:before="40"/>
              <w:ind w:left="122"/>
              <w:jc w:val="left"/>
              <w:rPr>
                <w:rFonts w:ascii="Arial"/>
                <w:b/>
                <w:sz w:val="13"/>
              </w:rPr>
            </w:pPr>
            <w:r>
              <w:rPr>
                <w:rFonts w:ascii="Arial"/>
                <w:b/>
                <w:sz w:val="13"/>
              </w:rPr>
              <w:t>178</w:t>
            </w:r>
          </w:p>
        </w:tc>
        <w:tc>
          <w:tcPr>
            <w:tcW w:w="456" w:type="dxa"/>
          </w:tcPr>
          <w:p w14:paraId="50635B37" w14:textId="77777777" w:rsidR="005074BA" w:rsidRDefault="00F0000B">
            <w:pPr>
              <w:pStyle w:val="TableParagraph"/>
              <w:spacing w:before="40"/>
              <w:ind w:left="119"/>
              <w:jc w:val="left"/>
              <w:rPr>
                <w:sz w:val="13"/>
              </w:rPr>
            </w:pPr>
            <w:r>
              <w:rPr>
                <w:sz w:val="13"/>
              </w:rPr>
              <w:t>905</w:t>
            </w:r>
          </w:p>
        </w:tc>
        <w:tc>
          <w:tcPr>
            <w:tcW w:w="459" w:type="dxa"/>
          </w:tcPr>
          <w:p w14:paraId="0EAF2EBA" w14:textId="77777777" w:rsidR="005074BA" w:rsidRDefault="00F0000B">
            <w:pPr>
              <w:pStyle w:val="TableParagraph"/>
              <w:spacing w:before="40"/>
              <w:ind w:right="108"/>
              <w:jc w:val="right"/>
              <w:rPr>
                <w:rFonts w:ascii="Arial"/>
                <w:b/>
                <w:sz w:val="13"/>
              </w:rPr>
            </w:pPr>
            <w:r>
              <w:rPr>
                <w:rFonts w:ascii="Arial"/>
                <w:b/>
                <w:sz w:val="13"/>
              </w:rPr>
              <w:t>183</w:t>
            </w:r>
          </w:p>
        </w:tc>
        <w:tc>
          <w:tcPr>
            <w:tcW w:w="454" w:type="dxa"/>
          </w:tcPr>
          <w:p w14:paraId="71A05A5A" w14:textId="77777777" w:rsidR="005074BA" w:rsidRDefault="00F0000B">
            <w:pPr>
              <w:pStyle w:val="TableParagraph"/>
              <w:spacing w:before="40"/>
              <w:ind w:left="49" w:right="38"/>
              <w:rPr>
                <w:sz w:val="13"/>
              </w:rPr>
            </w:pPr>
            <w:r>
              <w:rPr>
                <w:sz w:val="13"/>
              </w:rPr>
              <w:t>913</w:t>
            </w:r>
          </w:p>
        </w:tc>
        <w:tc>
          <w:tcPr>
            <w:tcW w:w="456" w:type="dxa"/>
          </w:tcPr>
          <w:p w14:paraId="2FB72529" w14:textId="77777777" w:rsidR="005074BA" w:rsidRDefault="00F0000B">
            <w:pPr>
              <w:pStyle w:val="TableParagraph"/>
              <w:spacing w:before="40"/>
              <w:ind w:left="83" w:right="75"/>
              <w:rPr>
                <w:rFonts w:ascii="Arial"/>
                <w:b/>
                <w:sz w:val="13"/>
              </w:rPr>
            </w:pPr>
            <w:r>
              <w:rPr>
                <w:rFonts w:ascii="Arial"/>
                <w:b/>
                <w:sz w:val="13"/>
              </w:rPr>
              <w:t>188</w:t>
            </w:r>
          </w:p>
        </w:tc>
        <w:tc>
          <w:tcPr>
            <w:tcW w:w="456" w:type="dxa"/>
          </w:tcPr>
          <w:p w14:paraId="2019501E" w14:textId="77777777" w:rsidR="005074BA" w:rsidRDefault="00F0000B">
            <w:pPr>
              <w:pStyle w:val="TableParagraph"/>
              <w:spacing w:before="40"/>
              <w:ind w:left="83" w:right="75"/>
              <w:rPr>
                <w:sz w:val="13"/>
              </w:rPr>
            </w:pPr>
            <w:r>
              <w:rPr>
                <w:sz w:val="13"/>
              </w:rPr>
              <w:t>920</w:t>
            </w:r>
          </w:p>
        </w:tc>
        <w:tc>
          <w:tcPr>
            <w:tcW w:w="456" w:type="dxa"/>
          </w:tcPr>
          <w:p w14:paraId="0623478C" w14:textId="77777777" w:rsidR="005074BA" w:rsidRDefault="00F0000B">
            <w:pPr>
              <w:pStyle w:val="TableParagraph"/>
              <w:spacing w:before="40"/>
              <w:ind w:left="83" w:right="75"/>
              <w:rPr>
                <w:rFonts w:ascii="Arial"/>
                <w:b/>
                <w:sz w:val="13"/>
              </w:rPr>
            </w:pPr>
            <w:r>
              <w:rPr>
                <w:rFonts w:ascii="Arial"/>
                <w:b/>
                <w:sz w:val="13"/>
              </w:rPr>
              <w:t>193</w:t>
            </w:r>
          </w:p>
        </w:tc>
        <w:tc>
          <w:tcPr>
            <w:tcW w:w="459" w:type="dxa"/>
          </w:tcPr>
          <w:p w14:paraId="127C85A0" w14:textId="77777777" w:rsidR="005074BA" w:rsidRDefault="00F0000B">
            <w:pPr>
              <w:pStyle w:val="TableParagraph"/>
              <w:spacing w:before="40"/>
              <w:ind w:left="121"/>
              <w:jc w:val="left"/>
              <w:rPr>
                <w:sz w:val="13"/>
              </w:rPr>
            </w:pPr>
            <w:r>
              <w:rPr>
                <w:sz w:val="13"/>
              </w:rPr>
              <w:t>928</w:t>
            </w:r>
          </w:p>
        </w:tc>
        <w:tc>
          <w:tcPr>
            <w:tcW w:w="454" w:type="dxa"/>
          </w:tcPr>
          <w:p w14:paraId="4E1F14B4" w14:textId="77777777" w:rsidR="005074BA" w:rsidRDefault="00F0000B">
            <w:pPr>
              <w:pStyle w:val="TableParagraph"/>
              <w:spacing w:before="40"/>
              <w:ind w:left="48" w:right="38"/>
              <w:rPr>
                <w:rFonts w:ascii="Arial"/>
                <w:b/>
                <w:sz w:val="13"/>
              </w:rPr>
            </w:pPr>
            <w:r>
              <w:rPr>
                <w:rFonts w:ascii="Arial"/>
                <w:b/>
                <w:sz w:val="13"/>
              </w:rPr>
              <w:t>198</w:t>
            </w:r>
          </w:p>
        </w:tc>
        <w:tc>
          <w:tcPr>
            <w:tcW w:w="461" w:type="dxa"/>
          </w:tcPr>
          <w:p w14:paraId="196A2578" w14:textId="77777777" w:rsidR="005074BA" w:rsidRDefault="00F0000B">
            <w:pPr>
              <w:pStyle w:val="TableParagraph"/>
              <w:spacing w:before="40"/>
              <w:ind w:left="96" w:right="89"/>
              <w:rPr>
                <w:sz w:val="13"/>
              </w:rPr>
            </w:pPr>
            <w:r>
              <w:rPr>
                <w:sz w:val="13"/>
              </w:rPr>
              <w:t>936</w:t>
            </w:r>
          </w:p>
        </w:tc>
      </w:tr>
      <w:tr w:rsidR="005074BA" w14:paraId="61EACF5A" w14:textId="77777777">
        <w:trPr>
          <w:trHeight w:val="220"/>
        </w:trPr>
        <w:tc>
          <w:tcPr>
            <w:tcW w:w="619" w:type="dxa"/>
          </w:tcPr>
          <w:p w14:paraId="718EF06C" w14:textId="77777777" w:rsidR="005074BA" w:rsidRDefault="00F0000B">
            <w:pPr>
              <w:pStyle w:val="TableParagraph"/>
              <w:spacing w:before="35"/>
              <w:ind w:right="157"/>
              <w:jc w:val="right"/>
              <w:rPr>
                <w:rFonts w:ascii="Arial"/>
                <w:b/>
                <w:sz w:val="13"/>
              </w:rPr>
            </w:pPr>
            <w:r>
              <w:rPr>
                <w:rFonts w:ascii="Arial"/>
                <w:b/>
                <w:sz w:val="13"/>
              </w:rPr>
              <w:t>1532</w:t>
            </w:r>
          </w:p>
        </w:tc>
        <w:tc>
          <w:tcPr>
            <w:tcW w:w="456" w:type="dxa"/>
          </w:tcPr>
          <w:p w14:paraId="13AA4E48" w14:textId="77777777" w:rsidR="005074BA" w:rsidRDefault="00F0000B">
            <w:pPr>
              <w:pStyle w:val="TableParagraph"/>
              <w:spacing w:before="35"/>
              <w:ind w:left="119"/>
              <w:jc w:val="left"/>
              <w:rPr>
                <w:sz w:val="13"/>
              </w:rPr>
            </w:pPr>
            <w:r>
              <w:rPr>
                <w:sz w:val="13"/>
              </w:rPr>
              <w:t>863</w:t>
            </w:r>
          </w:p>
        </w:tc>
        <w:tc>
          <w:tcPr>
            <w:tcW w:w="461" w:type="dxa"/>
          </w:tcPr>
          <w:p w14:paraId="0789DB21" w14:textId="77777777" w:rsidR="005074BA" w:rsidRDefault="00F0000B">
            <w:pPr>
              <w:pStyle w:val="TableParagraph"/>
              <w:spacing w:before="35"/>
              <w:ind w:left="98" w:right="89"/>
              <w:rPr>
                <w:rFonts w:ascii="Arial"/>
                <w:b/>
                <w:sz w:val="13"/>
              </w:rPr>
            </w:pPr>
            <w:r>
              <w:rPr>
                <w:rFonts w:ascii="Arial"/>
                <w:b/>
                <w:sz w:val="13"/>
              </w:rPr>
              <w:t>158</w:t>
            </w:r>
          </w:p>
        </w:tc>
        <w:tc>
          <w:tcPr>
            <w:tcW w:w="459" w:type="dxa"/>
          </w:tcPr>
          <w:p w14:paraId="4EA83297" w14:textId="77777777" w:rsidR="005074BA" w:rsidRDefault="00F0000B">
            <w:pPr>
              <w:pStyle w:val="TableParagraph"/>
              <w:spacing w:before="35"/>
              <w:ind w:left="89" w:right="77"/>
              <w:rPr>
                <w:sz w:val="13"/>
              </w:rPr>
            </w:pPr>
            <w:r>
              <w:rPr>
                <w:sz w:val="13"/>
              </w:rPr>
              <w:t>872</w:t>
            </w:r>
          </w:p>
        </w:tc>
        <w:tc>
          <w:tcPr>
            <w:tcW w:w="456" w:type="dxa"/>
          </w:tcPr>
          <w:p w14:paraId="25A9AE23" w14:textId="77777777" w:rsidR="005074BA" w:rsidRDefault="00F0000B">
            <w:pPr>
              <w:pStyle w:val="TableParagraph"/>
              <w:spacing w:before="35"/>
              <w:ind w:left="95" w:right="57"/>
              <w:rPr>
                <w:rFonts w:ascii="Arial"/>
                <w:b/>
                <w:sz w:val="13"/>
              </w:rPr>
            </w:pPr>
            <w:r>
              <w:rPr>
                <w:rFonts w:ascii="Arial"/>
                <w:b/>
                <w:sz w:val="13"/>
              </w:rPr>
              <w:t>163</w:t>
            </w:r>
          </w:p>
        </w:tc>
        <w:tc>
          <w:tcPr>
            <w:tcW w:w="456" w:type="dxa"/>
          </w:tcPr>
          <w:p w14:paraId="798A420A" w14:textId="77777777" w:rsidR="005074BA" w:rsidRDefault="00F0000B">
            <w:pPr>
              <w:pStyle w:val="TableParagraph"/>
              <w:spacing w:before="35"/>
              <w:ind w:left="89" w:right="75"/>
              <w:rPr>
                <w:sz w:val="13"/>
              </w:rPr>
            </w:pPr>
            <w:r>
              <w:rPr>
                <w:sz w:val="13"/>
              </w:rPr>
              <w:t>880</w:t>
            </w:r>
          </w:p>
        </w:tc>
        <w:tc>
          <w:tcPr>
            <w:tcW w:w="456" w:type="dxa"/>
          </w:tcPr>
          <w:p w14:paraId="481464DB" w14:textId="77777777" w:rsidR="005074BA" w:rsidRDefault="00F0000B">
            <w:pPr>
              <w:pStyle w:val="TableParagraph"/>
              <w:spacing w:before="35"/>
              <w:ind w:left="89" w:right="75"/>
              <w:rPr>
                <w:rFonts w:ascii="Arial"/>
                <w:b/>
                <w:sz w:val="13"/>
              </w:rPr>
            </w:pPr>
            <w:r>
              <w:rPr>
                <w:rFonts w:ascii="Arial"/>
                <w:b/>
                <w:sz w:val="13"/>
              </w:rPr>
              <w:t>168</w:t>
            </w:r>
          </w:p>
        </w:tc>
        <w:tc>
          <w:tcPr>
            <w:tcW w:w="456" w:type="dxa"/>
          </w:tcPr>
          <w:p w14:paraId="516DFCB3" w14:textId="77777777" w:rsidR="005074BA" w:rsidRDefault="00F0000B">
            <w:pPr>
              <w:pStyle w:val="TableParagraph"/>
              <w:spacing w:before="35"/>
              <w:ind w:left="122"/>
              <w:jc w:val="left"/>
              <w:rPr>
                <w:sz w:val="13"/>
              </w:rPr>
            </w:pPr>
            <w:r>
              <w:rPr>
                <w:sz w:val="13"/>
              </w:rPr>
              <w:t>889</w:t>
            </w:r>
          </w:p>
        </w:tc>
        <w:tc>
          <w:tcPr>
            <w:tcW w:w="454" w:type="dxa"/>
          </w:tcPr>
          <w:p w14:paraId="03844263" w14:textId="77777777" w:rsidR="005074BA" w:rsidRDefault="00F0000B">
            <w:pPr>
              <w:pStyle w:val="TableParagraph"/>
              <w:spacing w:before="35"/>
              <w:ind w:left="50" w:right="38"/>
              <w:rPr>
                <w:rFonts w:ascii="Arial"/>
                <w:b/>
                <w:sz w:val="13"/>
              </w:rPr>
            </w:pPr>
            <w:r>
              <w:rPr>
                <w:rFonts w:ascii="Arial"/>
                <w:b/>
                <w:sz w:val="13"/>
              </w:rPr>
              <w:t>173</w:t>
            </w:r>
          </w:p>
        </w:tc>
        <w:tc>
          <w:tcPr>
            <w:tcW w:w="451" w:type="dxa"/>
          </w:tcPr>
          <w:p w14:paraId="03F37DE6" w14:textId="77777777" w:rsidR="005074BA" w:rsidRDefault="00F0000B">
            <w:pPr>
              <w:pStyle w:val="TableParagraph"/>
              <w:spacing w:before="35"/>
              <w:ind w:left="94" w:right="85"/>
              <w:rPr>
                <w:sz w:val="13"/>
              </w:rPr>
            </w:pPr>
            <w:r>
              <w:rPr>
                <w:sz w:val="13"/>
              </w:rPr>
              <w:t>897</w:t>
            </w:r>
          </w:p>
        </w:tc>
        <w:tc>
          <w:tcPr>
            <w:tcW w:w="461" w:type="dxa"/>
          </w:tcPr>
          <w:p w14:paraId="2F31A14B" w14:textId="77777777" w:rsidR="005074BA" w:rsidRDefault="00F0000B">
            <w:pPr>
              <w:pStyle w:val="TableParagraph"/>
              <w:spacing w:before="35"/>
              <w:ind w:left="122"/>
              <w:jc w:val="left"/>
              <w:rPr>
                <w:rFonts w:ascii="Arial"/>
                <w:b/>
                <w:sz w:val="13"/>
              </w:rPr>
            </w:pPr>
            <w:r>
              <w:rPr>
                <w:rFonts w:ascii="Arial"/>
                <w:b/>
                <w:sz w:val="13"/>
              </w:rPr>
              <w:t>178</w:t>
            </w:r>
          </w:p>
        </w:tc>
        <w:tc>
          <w:tcPr>
            <w:tcW w:w="456" w:type="dxa"/>
          </w:tcPr>
          <w:p w14:paraId="1E0591B1" w14:textId="77777777" w:rsidR="005074BA" w:rsidRDefault="00F0000B">
            <w:pPr>
              <w:pStyle w:val="TableParagraph"/>
              <w:spacing w:before="35"/>
              <w:ind w:left="119"/>
              <w:jc w:val="left"/>
              <w:rPr>
                <w:sz w:val="13"/>
              </w:rPr>
            </w:pPr>
            <w:r>
              <w:rPr>
                <w:sz w:val="13"/>
              </w:rPr>
              <w:t>905</w:t>
            </w:r>
          </w:p>
        </w:tc>
        <w:tc>
          <w:tcPr>
            <w:tcW w:w="459" w:type="dxa"/>
          </w:tcPr>
          <w:p w14:paraId="56B2E5CD" w14:textId="77777777" w:rsidR="005074BA" w:rsidRDefault="00F0000B">
            <w:pPr>
              <w:pStyle w:val="TableParagraph"/>
              <w:spacing w:before="35"/>
              <w:ind w:right="108"/>
              <w:jc w:val="right"/>
              <w:rPr>
                <w:rFonts w:ascii="Arial"/>
                <w:b/>
                <w:sz w:val="13"/>
              </w:rPr>
            </w:pPr>
            <w:r>
              <w:rPr>
                <w:rFonts w:ascii="Arial"/>
                <w:b/>
                <w:sz w:val="13"/>
              </w:rPr>
              <w:t>183</w:t>
            </w:r>
          </w:p>
        </w:tc>
        <w:tc>
          <w:tcPr>
            <w:tcW w:w="454" w:type="dxa"/>
          </w:tcPr>
          <w:p w14:paraId="2826D3A6" w14:textId="77777777" w:rsidR="005074BA" w:rsidRDefault="00F0000B">
            <w:pPr>
              <w:pStyle w:val="TableParagraph"/>
              <w:spacing w:before="35"/>
              <w:ind w:left="49" w:right="38"/>
              <w:rPr>
                <w:sz w:val="13"/>
              </w:rPr>
            </w:pPr>
            <w:r>
              <w:rPr>
                <w:sz w:val="13"/>
              </w:rPr>
              <w:t>913</w:t>
            </w:r>
          </w:p>
        </w:tc>
        <w:tc>
          <w:tcPr>
            <w:tcW w:w="456" w:type="dxa"/>
          </w:tcPr>
          <w:p w14:paraId="7492498A" w14:textId="77777777" w:rsidR="005074BA" w:rsidRDefault="00F0000B">
            <w:pPr>
              <w:pStyle w:val="TableParagraph"/>
              <w:spacing w:before="35"/>
              <w:ind w:left="83" w:right="75"/>
              <w:rPr>
                <w:rFonts w:ascii="Arial"/>
                <w:b/>
                <w:sz w:val="13"/>
              </w:rPr>
            </w:pPr>
            <w:r>
              <w:rPr>
                <w:rFonts w:ascii="Arial"/>
                <w:b/>
                <w:sz w:val="13"/>
              </w:rPr>
              <w:t>188</w:t>
            </w:r>
          </w:p>
        </w:tc>
        <w:tc>
          <w:tcPr>
            <w:tcW w:w="456" w:type="dxa"/>
          </w:tcPr>
          <w:p w14:paraId="2B1C22DA" w14:textId="77777777" w:rsidR="005074BA" w:rsidRDefault="00F0000B">
            <w:pPr>
              <w:pStyle w:val="TableParagraph"/>
              <w:spacing w:before="35"/>
              <w:ind w:left="83" w:right="75"/>
              <w:rPr>
                <w:sz w:val="13"/>
              </w:rPr>
            </w:pPr>
            <w:r>
              <w:rPr>
                <w:sz w:val="13"/>
              </w:rPr>
              <w:t>921</w:t>
            </w:r>
          </w:p>
        </w:tc>
        <w:tc>
          <w:tcPr>
            <w:tcW w:w="456" w:type="dxa"/>
          </w:tcPr>
          <w:p w14:paraId="7171D870" w14:textId="77777777" w:rsidR="005074BA" w:rsidRDefault="00F0000B">
            <w:pPr>
              <w:pStyle w:val="TableParagraph"/>
              <w:spacing w:before="35"/>
              <w:ind w:left="83" w:right="75"/>
              <w:rPr>
                <w:rFonts w:ascii="Arial"/>
                <w:b/>
                <w:sz w:val="13"/>
              </w:rPr>
            </w:pPr>
            <w:r>
              <w:rPr>
                <w:rFonts w:ascii="Arial"/>
                <w:b/>
                <w:sz w:val="13"/>
              </w:rPr>
              <w:t>193</w:t>
            </w:r>
          </w:p>
        </w:tc>
        <w:tc>
          <w:tcPr>
            <w:tcW w:w="459" w:type="dxa"/>
          </w:tcPr>
          <w:p w14:paraId="37893953" w14:textId="77777777" w:rsidR="005074BA" w:rsidRDefault="00F0000B">
            <w:pPr>
              <w:pStyle w:val="TableParagraph"/>
              <w:spacing w:before="35"/>
              <w:ind w:left="121"/>
              <w:jc w:val="left"/>
              <w:rPr>
                <w:sz w:val="13"/>
              </w:rPr>
            </w:pPr>
            <w:r>
              <w:rPr>
                <w:sz w:val="13"/>
              </w:rPr>
              <w:t>928</w:t>
            </w:r>
          </w:p>
        </w:tc>
        <w:tc>
          <w:tcPr>
            <w:tcW w:w="454" w:type="dxa"/>
          </w:tcPr>
          <w:p w14:paraId="2668E9B7" w14:textId="77777777" w:rsidR="005074BA" w:rsidRDefault="00F0000B">
            <w:pPr>
              <w:pStyle w:val="TableParagraph"/>
              <w:spacing w:before="35"/>
              <w:ind w:left="48" w:right="38"/>
              <w:rPr>
                <w:rFonts w:ascii="Arial"/>
                <w:b/>
                <w:sz w:val="13"/>
              </w:rPr>
            </w:pPr>
            <w:r>
              <w:rPr>
                <w:rFonts w:ascii="Arial"/>
                <w:b/>
                <w:sz w:val="13"/>
              </w:rPr>
              <w:t>198</w:t>
            </w:r>
          </w:p>
        </w:tc>
        <w:tc>
          <w:tcPr>
            <w:tcW w:w="461" w:type="dxa"/>
          </w:tcPr>
          <w:p w14:paraId="21DACCAD" w14:textId="77777777" w:rsidR="005074BA" w:rsidRDefault="00F0000B">
            <w:pPr>
              <w:pStyle w:val="TableParagraph"/>
              <w:spacing w:before="35"/>
              <w:ind w:left="96" w:right="89"/>
              <w:rPr>
                <w:sz w:val="13"/>
              </w:rPr>
            </w:pPr>
            <w:r>
              <w:rPr>
                <w:sz w:val="13"/>
              </w:rPr>
              <w:t>936</w:t>
            </w:r>
          </w:p>
        </w:tc>
      </w:tr>
      <w:tr w:rsidR="005074BA" w14:paraId="04CFD4D8" w14:textId="77777777">
        <w:trPr>
          <w:trHeight w:val="220"/>
        </w:trPr>
        <w:tc>
          <w:tcPr>
            <w:tcW w:w="619" w:type="dxa"/>
          </w:tcPr>
          <w:p w14:paraId="0821ACFB" w14:textId="77777777" w:rsidR="005074BA" w:rsidRDefault="00F0000B">
            <w:pPr>
              <w:pStyle w:val="TableParagraph"/>
              <w:spacing w:before="42"/>
              <w:ind w:right="157"/>
              <w:jc w:val="right"/>
              <w:rPr>
                <w:rFonts w:ascii="Arial"/>
                <w:b/>
                <w:sz w:val="13"/>
              </w:rPr>
            </w:pPr>
            <w:r>
              <w:rPr>
                <w:rFonts w:ascii="Arial"/>
                <w:b/>
                <w:sz w:val="13"/>
              </w:rPr>
              <w:t>1533</w:t>
            </w:r>
          </w:p>
        </w:tc>
        <w:tc>
          <w:tcPr>
            <w:tcW w:w="456" w:type="dxa"/>
          </w:tcPr>
          <w:p w14:paraId="0EF5C146" w14:textId="77777777" w:rsidR="005074BA" w:rsidRDefault="00F0000B">
            <w:pPr>
              <w:pStyle w:val="TableParagraph"/>
              <w:spacing w:before="42"/>
              <w:ind w:left="119"/>
              <w:jc w:val="left"/>
              <w:rPr>
                <w:sz w:val="13"/>
              </w:rPr>
            </w:pPr>
            <w:r>
              <w:rPr>
                <w:sz w:val="13"/>
              </w:rPr>
              <w:t>863</w:t>
            </w:r>
          </w:p>
        </w:tc>
        <w:tc>
          <w:tcPr>
            <w:tcW w:w="461" w:type="dxa"/>
          </w:tcPr>
          <w:p w14:paraId="050454BA" w14:textId="77777777" w:rsidR="005074BA" w:rsidRDefault="00F0000B">
            <w:pPr>
              <w:pStyle w:val="TableParagraph"/>
              <w:spacing w:before="40"/>
              <w:ind w:left="98" w:right="89"/>
              <w:rPr>
                <w:rFonts w:ascii="Arial"/>
                <w:b/>
                <w:sz w:val="13"/>
              </w:rPr>
            </w:pPr>
            <w:r>
              <w:rPr>
                <w:rFonts w:ascii="Arial"/>
                <w:b/>
                <w:sz w:val="13"/>
              </w:rPr>
              <w:t>158</w:t>
            </w:r>
          </w:p>
        </w:tc>
        <w:tc>
          <w:tcPr>
            <w:tcW w:w="459" w:type="dxa"/>
          </w:tcPr>
          <w:p w14:paraId="12332330" w14:textId="77777777" w:rsidR="005074BA" w:rsidRDefault="00F0000B">
            <w:pPr>
              <w:pStyle w:val="TableParagraph"/>
              <w:spacing w:before="42"/>
              <w:ind w:left="89" w:right="77"/>
              <w:rPr>
                <w:sz w:val="13"/>
              </w:rPr>
            </w:pPr>
            <w:r>
              <w:rPr>
                <w:sz w:val="13"/>
              </w:rPr>
              <w:t>872</w:t>
            </w:r>
          </w:p>
        </w:tc>
        <w:tc>
          <w:tcPr>
            <w:tcW w:w="456" w:type="dxa"/>
          </w:tcPr>
          <w:p w14:paraId="4ED9A414" w14:textId="77777777" w:rsidR="005074BA" w:rsidRDefault="00F0000B">
            <w:pPr>
              <w:pStyle w:val="TableParagraph"/>
              <w:spacing w:before="40"/>
              <w:ind w:left="95" w:right="57"/>
              <w:rPr>
                <w:rFonts w:ascii="Arial"/>
                <w:b/>
                <w:sz w:val="13"/>
              </w:rPr>
            </w:pPr>
            <w:r>
              <w:rPr>
                <w:rFonts w:ascii="Arial"/>
                <w:b/>
                <w:sz w:val="13"/>
              </w:rPr>
              <w:t>163</w:t>
            </w:r>
          </w:p>
        </w:tc>
        <w:tc>
          <w:tcPr>
            <w:tcW w:w="456" w:type="dxa"/>
          </w:tcPr>
          <w:p w14:paraId="0E788396" w14:textId="77777777" w:rsidR="005074BA" w:rsidRDefault="00F0000B">
            <w:pPr>
              <w:pStyle w:val="TableParagraph"/>
              <w:spacing w:before="42"/>
              <w:ind w:left="89" w:right="75"/>
              <w:rPr>
                <w:sz w:val="13"/>
              </w:rPr>
            </w:pPr>
            <w:r>
              <w:rPr>
                <w:sz w:val="13"/>
              </w:rPr>
              <w:t>880</w:t>
            </w:r>
          </w:p>
        </w:tc>
        <w:tc>
          <w:tcPr>
            <w:tcW w:w="456" w:type="dxa"/>
          </w:tcPr>
          <w:p w14:paraId="405CCFAF" w14:textId="77777777" w:rsidR="005074BA" w:rsidRDefault="00F0000B">
            <w:pPr>
              <w:pStyle w:val="TableParagraph"/>
              <w:spacing w:before="40"/>
              <w:ind w:left="89" w:right="75"/>
              <w:rPr>
                <w:rFonts w:ascii="Arial"/>
                <w:b/>
                <w:sz w:val="13"/>
              </w:rPr>
            </w:pPr>
            <w:r>
              <w:rPr>
                <w:rFonts w:ascii="Arial"/>
                <w:b/>
                <w:sz w:val="13"/>
              </w:rPr>
              <w:t>168</w:t>
            </w:r>
          </w:p>
        </w:tc>
        <w:tc>
          <w:tcPr>
            <w:tcW w:w="456" w:type="dxa"/>
          </w:tcPr>
          <w:p w14:paraId="43983D46" w14:textId="77777777" w:rsidR="005074BA" w:rsidRDefault="00F0000B">
            <w:pPr>
              <w:pStyle w:val="TableParagraph"/>
              <w:spacing w:before="42"/>
              <w:ind w:left="122"/>
              <w:jc w:val="left"/>
              <w:rPr>
                <w:sz w:val="13"/>
              </w:rPr>
            </w:pPr>
            <w:r>
              <w:rPr>
                <w:sz w:val="13"/>
              </w:rPr>
              <w:t>889</w:t>
            </w:r>
          </w:p>
        </w:tc>
        <w:tc>
          <w:tcPr>
            <w:tcW w:w="454" w:type="dxa"/>
          </w:tcPr>
          <w:p w14:paraId="427371F5" w14:textId="77777777" w:rsidR="005074BA" w:rsidRDefault="00F0000B">
            <w:pPr>
              <w:pStyle w:val="TableParagraph"/>
              <w:spacing w:before="40"/>
              <w:ind w:left="50" w:right="38"/>
              <w:rPr>
                <w:rFonts w:ascii="Arial"/>
                <w:b/>
                <w:sz w:val="13"/>
              </w:rPr>
            </w:pPr>
            <w:r>
              <w:rPr>
                <w:rFonts w:ascii="Arial"/>
                <w:b/>
                <w:sz w:val="13"/>
              </w:rPr>
              <w:t>173</w:t>
            </w:r>
          </w:p>
        </w:tc>
        <w:tc>
          <w:tcPr>
            <w:tcW w:w="451" w:type="dxa"/>
          </w:tcPr>
          <w:p w14:paraId="61E7A170" w14:textId="77777777" w:rsidR="005074BA" w:rsidRDefault="00F0000B">
            <w:pPr>
              <w:pStyle w:val="TableParagraph"/>
              <w:spacing w:before="42"/>
              <w:ind w:left="94" w:right="85"/>
              <w:rPr>
                <w:sz w:val="13"/>
              </w:rPr>
            </w:pPr>
            <w:r>
              <w:rPr>
                <w:sz w:val="13"/>
              </w:rPr>
              <w:t>897</w:t>
            </w:r>
          </w:p>
        </w:tc>
        <w:tc>
          <w:tcPr>
            <w:tcW w:w="461" w:type="dxa"/>
          </w:tcPr>
          <w:p w14:paraId="0E2932F0" w14:textId="77777777" w:rsidR="005074BA" w:rsidRDefault="00F0000B">
            <w:pPr>
              <w:pStyle w:val="TableParagraph"/>
              <w:spacing w:before="40"/>
              <w:ind w:left="122"/>
              <w:jc w:val="left"/>
              <w:rPr>
                <w:rFonts w:ascii="Arial"/>
                <w:b/>
                <w:sz w:val="13"/>
              </w:rPr>
            </w:pPr>
            <w:r>
              <w:rPr>
                <w:rFonts w:ascii="Arial"/>
                <w:b/>
                <w:sz w:val="13"/>
              </w:rPr>
              <w:t>178</w:t>
            </w:r>
          </w:p>
        </w:tc>
        <w:tc>
          <w:tcPr>
            <w:tcW w:w="456" w:type="dxa"/>
          </w:tcPr>
          <w:p w14:paraId="5D93CE38" w14:textId="77777777" w:rsidR="005074BA" w:rsidRDefault="00F0000B">
            <w:pPr>
              <w:pStyle w:val="TableParagraph"/>
              <w:spacing w:before="42"/>
              <w:ind w:left="119"/>
              <w:jc w:val="left"/>
              <w:rPr>
                <w:sz w:val="13"/>
              </w:rPr>
            </w:pPr>
            <w:r>
              <w:rPr>
                <w:sz w:val="13"/>
              </w:rPr>
              <w:t>905</w:t>
            </w:r>
          </w:p>
        </w:tc>
        <w:tc>
          <w:tcPr>
            <w:tcW w:w="459" w:type="dxa"/>
          </w:tcPr>
          <w:p w14:paraId="0A5B1A8E" w14:textId="77777777" w:rsidR="005074BA" w:rsidRDefault="00F0000B">
            <w:pPr>
              <w:pStyle w:val="TableParagraph"/>
              <w:spacing w:before="40"/>
              <w:ind w:right="108"/>
              <w:jc w:val="right"/>
              <w:rPr>
                <w:rFonts w:ascii="Arial"/>
                <w:b/>
                <w:sz w:val="13"/>
              </w:rPr>
            </w:pPr>
            <w:r>
              <w:rPr>
                <w:rFonts w:ascii="Arial"/>
                <w:b/>
                <w:sz w:val="13"/>
              </w:rPr>
              <w:t>183</w:t>
            </w:r>
          </w:p>
        </w:tc>
        <w:tc>
          <w:tcPr>
            <w:tcW w:w="454" w:type="dxa"/>
          </w:tcPr>
          <w:p w14:paraId="641675C0" w14:textId="77777777" w:rsidR="005074BA" w:rsidRDefault="00F0000B">
            <w:pPr>
              <w:pStyle w:val="TableParagraph"/>
              <w:spacing w:before="42"/>
              <w:ind w:left="49" w:right="38"/>
              <w:rPr>
                <w:sz w:val="13"/>
              </w:rPr>
            </w:pPr>
            <w:r>
              <w:rPr>
                <w:sz w:val="13"/>
              </w:rPr>
              <w:t>913</w:t>
            </w:r>
          </w:p>
        </w:tc>
        <w:tc>
          <w:tcPr>
            <w:tcW w:w="456" w:type="dxa"/>
          </w:tcPr>
          <w:p w14:paraId="4CB0417B" w14:textId="77777777" w:rsidR="005074BA" w:rsidRDefault="00F0000B">
            <w:pPr>
              <w:pStyle w:val="TableParagraph"/>
              <w:spacing w:before="40"/>
              <w:ind w:left="83" w:right="75"/>
              <w:rPr>
                <w:rFonts w:ascii="Arial"/>
                <w:b/>
                <w:sz w:val="13"/>
              </w:rPr>
            </w:pPr>
            <w:r>
              <w:rPr>
                <w:rFonts w:ascii="Arial"/>
                <w:b/>
                <w:sz w:val="13"/>
              </w:rPr>
              <w:t>188</w:t>
            </w:r>
          </w:p>
        </w:tc>
        <w:tc>
          <w:tcPr>
            <w:tcW w:w="456" w:type="dxa"/>
          </w:tcPr>
          <w:p w14:paraId="20CCF9C1" w14:textId="77777777" w:rsidR="005074BA" w:rsidRDefault="00F0000B">
            <w:pPr>
              <w:pStyle w:val="TableParagraph"/>
              <w:spacing w:before="42"/>
              <w:ind w:left="83" w:right="75"/>
              <w:rPr>
                <w:sz w:val="13"/>
              </w:rPr>
            </w:pPr>
            <w:r>
              <w:rPr>
                <w:sz w:val="13"/>
              </w:rPr>
              <w:t>921</w:t>
            </w:r>
          </w:p>
        </w:tc>
        <w:tc>
          <w:tcPr>
            <w:tcW w:w="456" w:type="dxa"/>
          </w:tcPr>
          <w:p w14:paraId="7296346E" w14:textId="77777777" w:rsidR="005074BA" w:rsidRDefault="00F0000B">
            <w:pPr>
              <w:pStyle w:val="TableParagraph"/>
              <w:spacing w:before="40"/>
              <w:ind w:left="83" w:right="75"/>
              <w:rPr>
                <w:rFonts w:ascii="Arial"/>
                <w:b/>
                <w:sz w:val="13"/>
              </w:rPr>
            </w:pPr>
            <w:r>
              <w:rPr>
                <w:rFonts w:ascii="Arial"/>
                <w:b/>
                <w:sz w:val="13"/>
              </w:rPr>
              <w:t>193</w:t>
            </w:r>
          </w:p>
        </w:tc>
        <w:tc>
          <w:tcPr>
            <w:tcW w:w="459" w:type="dxa"/>
          </w:tcPr>
          <w:p w14:paraId="07665F91" w14:textId="77777777" w:rsidR="005074BA" w:rsidRDefault="00F0000B">
            <w:pPr>
              <w:pStyle w:val="TableParagraph"/>
              <w:spacing w:before="42"/>
              <w:ind w:left="121"/>
              <w:jc w:val="left"/>
              <w:rPr>
                <w:sz w:val="13"/>
              </w:rPr>
            </w:pPr>
            <w:r>
              <w:rPr>
                <w:sz w:val="13"/>
              </w:rPr>
              <w:t>928</w:t>
            </w:r>
          </w:p>
        </w:tc>
        <w:tc>
          <w:tcPr>
            <w:tcW w:w="454" w:type="dxa"/>
          </w:tcPr>
          <w:p w14:paraId="7D6CFE09" w14:textId="77777777" w:rsidR="005074BA" w:rsidRDefault="00F0000B">
            <w:pPr>
              <w:pStyle w:val="TableParagraph"/>
              <w:spacing w:before="40"/>
              <w:ind w:left="48" w:right="38"/>
              <w:rPr>
                <w:rFonts w:ascii="Arial"/>
                <w:b/>
                <w:sz w:val="13"/>
              </w:rPr>
            </w:pPr>
            <w:r>
              <w:rPr>
                <w:rFonts w:ascii="Arial"/>
                <w:b/>
                <w:sz w:val="13"/>
              </w:rPr>
              <w:t>198</w:t>
            </w:r>
          </w:p>
        </w:tc>
        <w:tc>
          <w:tcPr>
            <w:tcW w:w="461" w:type="dxa"/>
          </w:tcPr>
          <w:p w14:paraId="595AA098" w14:textId="77777777" w:rsidR="005074BA" w:rsidRDefault="00F0000B">
            <w:pPr>
              <w:pStyle w:val="TableParagraph"/>
              <w:spacing w:before="42"/>
              <w:ind w:left="96" w:right="89"/>
              <w:rPr>
                <w:sz w:val="13"/>
              </w:rPr>
            </w:pPr>
            <w:r>
              <w:rPr>
                <w:sz w:val="13"/>
              </w:rPr>
              <w:t>936</w:t>
            </w:r>
          </w:p>
        </w:tc>
      </w:tr>
      <w:tr w:rsidR="005074BA" w14:paraId="01B428F5" w14:textId="77777777">
        <w:trPr>
          <w:trHeight w:val="225"/>
        </w:trPr>
        <w:tc>
          <w:tcPr>
            <w:tcW w:w="619" w:type="dxa"/>
          </w:tcPr>
          <w:p w14:paraId="34250BFB" w14:textId="77777777" w:rsidR="005074BA" w:rsidRDefault="00F0000B">
            <w:pPr>
              <w:pStyle w:val="TableParagraph"/>
              <w:spacing w:before="42"/>
              <w:ind w:right="157"/>
              <w:jc w:val="right"/>
              <w:rPr>
                <w:rFonts w:ascii="Arial"/>
                <w:b/>
                <w:sz w:val="13"/>
              </w:rPr>
            </w:pPr>
            <w:r>
              <w:rPr>
                <w:rFonts w:ascii="Arial"/>
                <w:b/>
                <w:sz w:val="13"/>
              </w:rPr>
              <w:t>1534</w:t>
            </w:r>
          </w:p>
        </w:tc>
        <w:tc>
          <w:tcPr>
            <w:tcW w:w="456" w:type="dxa"/>
          </w:tcPr>
          <w:p w14:paraId="0C4967CA" w14:textId="77777777" w:rsidR="005074BA" w:rsidRDefault="00F0000B">
            <w:pPr>
              <w:pStyle w:val="TableParagraph"/>
              <w:spacing w:before="42"/>
              <w:ind w:left="119"/>
              <w:jc w:val="left"/>
              <w:rPr>
                <w:sz w:val="13"/>
              </w:rPr>
            </w:pPr>
            <w:r>
              <w:rPr>
                <w:sz w:val="13"/>
              </w:rPr>
              <w:t>863</w:t>
            </w:r>
          </w:p>
        </w:tc>
        <w:tc>
          <w:tcPr>
            <w:tcW w:w="461" w:type="dxa"/>
          </w:tcPr>
          <w:p w14:paraId="771F6E6C" w14:textId="77777777" w:rsidR="005074BA" w:rsidRDefault="00F0000B">
            <w:pPr>
              <w:pStyle w:val="TableParagraph"/>
              <w:spacing w:before="40"/>
              <w:ind w:left="98" w:right="89"/>
              <w:rPr>
                <w:rFonts w:ascii="Arial"/>
                <w:b/>
                <w:sz w:val="13"/>
              </w:rPr>
            </w:pPr>
            <w:r>
              <w:rPr>
                <w:rFonts w:ascii="Arial"/>
                <w:b/>
                <w:sz w:val="13"/>
              </w:rPr>
              <w:t>158</w:t>
            </w:r>
          </w:p>
        </w:tc>
        <w:tc>
          <w:tcPr>
            <w:tcW w:w="459" w:type="dxa"/>
          </w:tcPr>
          <w:p w14:paraId="0BDC0E5D" w14:textId="77777777" w:rsidR="005074BA" w:rsidRDefault="00F0000B">
            <w:pPr>
              <w:pStyle w:val="TableParagraph"/>
              <w:spacing w:before="42"/>
              <w:ind w:left="89" w:right="77"/>
              <w:rPr>
                <w:sz w:val="13"/>
              </w:rPr>
            </w:pPr>
            <w:r>
              <w:rPr>
                <w:sz w:val="13"/>
              </w:rPr>
              <w:t>872</w:t>
            </w:r>
          </w:p>
        </w:tc>
        <w:tc>
          <w:tcPr>
            <w:tcW w:w="456" w:type="dxa"/>
          </w:tcPr>
          <w:p w14:paraId="141FB345" w14:textId="77777777" w:rsidR="005074BA" w:rsidRDefault="00F0000B">
            <w:pPr>
              <w:pStyle w:val="TableParagraph"/>
              <w:spacing w:before="40"/>
              <w:ind w:left="95" w:right="57"/>
              <w:rPr>
                <w:rFonts w:ascii="Arial"/>
                <w:b/>
                <w:sz w:val="13"/>
              </w:rPr>
            </w:pPr>
            <w:r>
              <w:rPr>
                <w:rFonts w:ascii="Arial"/>
                <w:b/>
                <w:sz w:val="13"/>
              </w:rPr>
              <w:t>163</w:t>
            </w:r>
          </w:p>
        </w:tc>
        <w:tc>
          <w:tcPr>
            <w:tcW w:w="456" w:type="dxa"/>
          </w:tcPr>
          <w:p w14:paraId="1F2D1B5C" w14:textId="77777777" w:rsidR="005074BA" w:rsidRDefault="00F0000B">
            <w:pPr>
              <w:pStyle w:val="TableParagraph"/>
              <w:spacing w:before="42"/>
              <w:ind w:left="89" w:right="75"/>
              <w:rPr>
                <w:sz w:val="13"/>
              </w:rPr>
            </w:pPr>
            <w:r>
              <w:rPr>
                <w:sz w:val="13"/>
              </w:rPr>
              <w:t>881</w:t>
            </w:r>
          </w:p>
        </w:tc>
        <w:tc>
          <w:tcPr>
            <w:tcW w:w="456" w:type="dxa"/>
          </w:tcPr>
          <w:p w14:paraId="207F623A" w14:textId="77777777" w:rsidR="005074BA" w:rsidRDefault="00F0000B">
            <w:pPr>
              <w:pStyle w:val="TableParagraph"/>
              <w:spacing w:before="40"/>
              <w:ind w:left="89" w:right="75"/>
              <w:rPr>
                <w:rFonts w:ascii="Arial"/>
                <w:b/>
                <w:sz w:val="13"/>
              </w:rPr>
            </w:pPr>
            <w:r>
              <w:rPr>
                <w:rFonts w:ascii="Arial"/>
                <w:b/>
                <w:sz w:val="13"/>
              </w:rPr>
              <w:t>168</w:t>
            </w:r>
          </w:p>
        </w:tc>
        <w:tc>
          <w:tcPr>
            <w:tcW w:w="456" w:type="dxa"/>
          </w:tcPr>
          <w:p w14:paraId="51E821B0" w14:textId="77777777" w:rsidR="005074BA" w:rsidRDefault="00F0000B">
            <w:pPr>
              <w:pStyle w:val="TableParagraph"/>
              <w:spacing w:before="42"/>
              <w:ind w:left="122"/>
              <w:jc w:val="left"/>
              <w:rPr>
                <w:sz w:val="13"/>
              </w:rPr>
            </w:pPr>
            <w:r>
              <w:rPr>
                <w:sz w:val="13"/>
              </w:rPr>
              <w:t>889</w:t>
            </w:r>
          </w:p>
        </w:tc>
        <w:tc>
          <w:tcPr>
            <w:tcW w:w="454" w:type="dxa"/>
          </w:tcPr>
          <w:p w14:paraId="516135E0" w14:textId="77777777" w:rsidR="005074BA" w:rsidRDefault="00F0000B">
            <w:pPr>
              <w:pStyle w:val="TableParagraph"/>
              <w:spacing w:before="40"/>
              <w:ind w:left="50" w:right="38"/>
              <w:rPr>
                <w:rFonts w:ascii="Arial"/>
                <w:b/>
                <w:sz w:val="13"/>
              </w:rPr>
            </w:pPr>
            <w:r>
              <w:rPr>
                <w:rFonts w:ascii="Arial"/>
                <w:b/>
                <w:sz w:val="13"/>
              </w:rPr>
              <w:t>173</w:t>
            </w:r>
          </w:p>
        </w:tc>
        <w:tc>
          <w:tcPr>
            <w:tcW w:w="451" w:type="dxa"/>
          </w:tcPr>
          <w:p w14:paraId="195CC385" w14:textId="77777777" w:rsidR="005074BA" w:rsidRDefault="00F0000B">
            <w:pPr>
              <w:pStyle w:val="TableParagraph"/>
              <w:spacing w:before="42"/>
              <w:ind w:left="94" w:right="85"/>
              <w:rPr>
                <w:sz w:val="13"/>
              </w:rPr>
            </w:pPr>
            <w:r>
              <w:rPr>
                <w:sz w:val="13"/>
              </w:rPr>
              <w:t>897</w:t>
            </w:r>
          </w:p>
        </w:tc>
        <w:tc>
          <w:tcPr>
            <w:tcW w:w="461" w:type="dxa"/>
          </w:tcPr>
          <w:p w14:paraId="16C5836F" w14:textId="77777777" w:rsidR="005074BA" w:rsidRDefault="00F0000B">
            <w:pPr>
              <w:pStyle w:val="TableParagraph"/>
              <w:spacing w:before="40"/>
              <w:ind w:left="122"/>
              <w:jc w:val="left"/>
              <w:rPr>
                <w:rFonts w:ascii="Arial"/>
                <w:b/>
                <w:sz w:val="13"/>
              </w:rPr>
            </w:pPr>
            <w:r>
              <w:rPr>
                <w:rFonts w:ascii="Arial"/>
                <w:b/>
                <w:sz w:val="13"/>
              </w:rPr>
              <w:t>178</w:t>
            </w:r>
          </w:p>
        </w:tc>
        <w:tc>
          <w:tcPr>
            <w:tcW w:w="456" w:type="dxa"/>
          </w:tcPr>
          <w:p w14:paraId="3250030E" w14:textId="77777777" w:rsidR="005074BA" w:rsidRDefault="00F0000B">
            <w:pPr>
              <w:pStyle w:val="TableParagraph"/>
              <w:spacing w:before="42"/>
              <w:ind w:left="119"/>
              <w:jc w:val="left"/>
              <w:rPr>
                <w:sz w:val="13"/>
              </w:rPr>
            </w:pPr>
            <w:r>
              <w:rPr>
                <w:sz w:val="13"/>
              </w:rPr>
              <w:t>905</w:t>
            </w:r>
          </w:p>
        </w:tc>
        <w:tc>
          <w:tcPr>
            <w:tcW w:w="459" w:type="dxa"/>
          </w:tcPr>
          <w:p w14:paraId="4291FFBC" w14:textId="77777777" w:rsidR="005074BA" w:rsidRDefault="00F0000B">
            <w:pPr>
              <w:pStyle w:val="TableParagraph"/>
              <w:spacing w:before="40"/>
              <w:ind w:right="108"/>
              <w:jc w:val="right"/>
              <w:rPr>
                <w:rFonts w:ascii="Arial"/>
                <w:b/>
                <w:sz w:val="13"/>
              </w:rPr>
            </w:pPr>
            <w:r>
              <w:rPr>
                <w:rFonts w:ascii="Arial"/>
                <w:b/>
                <w:sz w:val="13"/>
              </w:rPr>
              <w:t>183</w:t>
            </w:r>
          </w:p>
        </w:tc>
        <w:tc>
          <w:tcPr>
            <w:tcW w:w="454" w:type="dxa"/>
          </w:tcPr>
          <w:p w14:paraId="760CAC5B" w14:textId="77777777" w:rsidR="005074BA" w:rsidRDefault="00F0000B">
            <w:pPr>
              <w:pStyle w:val="TableParagraph"/>
              <w:spacing w:before="42"/>
              <w:ind w:left="49" w:right="38"/>
              <w:rPr>
                <w:sz w:val="13"/>
              </w:rPr>
            </w:pPr>
            <w:r>
              <w:rPr>
                <w:sz w:val="13"/>
              </w:rPr>
              <w:t>913</w:t>
            </w:r>
          </w:p>
        </w:tc>
        <w:tc>
          <w:tcPr>
            <w:tcW w:w="456" w:type="dxa"/>
          </w:tcPr>
          <w:p w14:paraId="5F3D0FD3" w14:textId="77777777" w:rsidR="005074BA" w:rsidRDefault="00F0000B">
            <w:pPr>
              <w:pStyle w:val="TableParagraph"/>
              <w:spacing w:before="40"/>
              <w:ind w:left="83" w:right="75"/>
              <w:rPr>
                <w:rFonts w:ascii="Arial"/>
                <w:b/>
                <w:sz w:val="13"/>
              </w:rPr>
            </w:pPr>
            <w:r>
              <w:rPr>
                <w:rFonts w:ascii="Arial"/>
                <w:b/>
                <w:sz w:val="13"/>
              </w:rPr>
              <w:t>188</w:t>
            </w:r>
          </w:p>
        </w:tc>
        <w:tc>
          <w:tcPr>
            <w:tcW w:w="456" w:type="dxa"/>
          </w:tcPr>
          <w:p w14:paraId="4494F9BA" w14:textId="77777777" w:rsidR="005074BA" w:rsidRDefault="00F0000B">
            <w:pPr>
              <w:pStyle w:val="TableParagraph"/>
              <w:spacing w:before="42"/>
              <w:ind w:left="83" w:right="75"/>
              <w:rPr>
                <w:sz w:val="13"/>
              </w:rPr>
            </w:pPr>
            <w:r>
              <w:rPr>
                <w:sz w:val="13"/>
              </w:rPr>
              <w:t>921</w:t>
            </w:r>
          </w:p>
        </w:tc>
        <w:tc>
          <w:tcPr>
            <w:tcW w:w="456" w:type="dxa"/>
          </w:tcPr>
          <w:p w14:paraId="223D39E0" w14:textId="77777777" w:rsidR="005074BA" w:rsidRDefault="00F0000B">
            <w:pPr>
              <w:pStyle w:val="TableParagraph"/>
              <w:spacing w:before="40"/>
              <w:ind w:left="83" w:right="75"/>
              <w:rPr>
                <w:rFonts w:ascii="Arial"/>
                <w:b/>
                <w:sz w:val="13"/>
              </w:rPr>
            </w:pPr>
            <w:r>
              <w:rPr>
                <w:rFonts w:ascii="Arial"/>
                <w:b/>
                <w:sz w:val="13"/>
              </w:rPr>
              <w:t>193</w:t>
            </w:r>
          </w:p>
        </w:tc>
        <w:tc>
          <w:tcPr>
            <w:tcW w:w="459" w:type="dxa"/>
          </w:tcPr>
          <w:p w14:paraId="21E21008" w14:textId="77777777" w:rsidR="005074BA" w:rsidRDefault="00F0000B">
            <w:pPr>
              <w:pStyle w:val="TableParagraph"/>
              <w:spacing w:before="42"/>
              <w:ind w:left="121"/>
              <w:jc w:val="left"/>
              <w:rPr>
                <w:sz w:val="13"/>
              </w:rPr>
            </w:pPr>
            <w:r>
              <w:rPr>
                <w:sz w:val="13"/>
              </w:rPr>
              <w:t>928</w:t>
            </w:r>
          </w:p>
        </w:tc>
        <w:tc>
          <w:tcPr>
            <w:tcW w:w="454" w:type="dxa"/>
          </w:tcPr>
          <w:p w14:paraId="788DCB95" w14:textId="77777777" w:rsidR="005074BA" w:rsidRDefault="00F0000B">
            <w:pPr>
              <w:pStyle w:val="TableParagraph"/>
              <w:spacing w:before="40"/>
              <w:ind w:left="48" w:right="38"/>
              <w:rPr>
                <w:rFonts w:ascii="Arial"/>
                <w:b/>
                <w:sz w:val="13"/>
              </w:rPr>
            </w:pPr>
            <w:r>
              <w:rPr>
                <w:rFonts w:ascii="Arial"/>
                <w:b/>
                <w:sz w:val="13"/>
              </w:rPr>
              <w:t>198</w:t>
            </w:r>
          </w:p>
        </w:tc>
        <w:tc>
          <w:tcPr>
            <w:tcW w:w="461" w:type="dxa"/>
          </w:tcPr>
          <w:p w14:paraId="72C81AAC" w14:textId="77777777" w:rsidR="005074BA" w:rsidRDefault="00F0000B">
            <w:pPr>
              <w:pStyle w:val="TableParagraph"/>
              <w:spacing w:before="42"/>
              <w:ind w:left="96" w:right="89"/>
              <w:rPr>
                <w:sz w:val="13"/>
              </w:rPr>
            </w:pPr>
            <w:r>
              <w:rPr>
                <w:sz w:val="13"/>
              </w:rPr>
              <w:t>936</w:t>
            </w:r>
          </w:p>
        </w:tc>
      </w:tr>
      <w:tr w:rsidR="005074BA" w14:paraId="0550BD72" w14:textId="77777777">
        <w:trPr>
          <w:trHeight w:val="215"/>
        </w:trPr>
        <w:tc>
          <w:tcPr>
            <w:tcW w:w="619" w:type="dxa"/>
          </w:tcPr>
          <w:p w14:paraId="7793E4D7" w14:textId="77777777" w:rsidR="005074BA" w:rsidRDefault="00F0000B">
            <w:pPr>
              <w:pStyle w:val="TableParagraph"/>
              <w:spacing w:before="35"/>
              <w:ind w:right="157"/>
              <w:jc w:val="right"/>
              <w:rPr>
                <w:rFonts w:ascii="Arial"/>
                <w:b/>
                <w:sz w:val="13"/>
              </w:rPr>
            </w:pPr>
            <w:r>
              <w:rPr>
                <w:rFonts w:ascii="Arial"/>
                <w:b/>
                <w:sz w:val="13"/>
              </w:rPr>
              <w:t>1535</w:t>
            </w:r>
          </w:p>
        </w:tc>
        <w:tc>
          <w:tcPr>
            <w:tcW w:w="456" w:type="dxa"/>
          </w:tcPr>
          <w:p w14:paraId="7FBF01E4" w14:textId="77777777" w:rsidR="005074BA" w:rsidRDefault="00F0000B">
            <w:pPr>
              <w:pStyle w:val="TableParagraph"/>
              <w:spacing w:before="35"/>
              <w:ind w:left="119"/>
              <w:jc w:val="left"/>
              <w:rPr>
                <w:sz w:val="13"/>
              </w:rPr>
            </w:pPr>
            <w:r>
              <w:rPr>
                <w:sz w:val="13"/>
              </w:rPr>
              <w:t>864</w:t>
            </w:r>
          </w:p>
        </w:tc>
        <w:tc>
          <w:tcPr>
            <w:tcW w:w="461" w:type="dxa"/>
          </w:tcPr>
          <w:p w14:paraId="5DB88D6C" w14:textId="77777777" w:rsidR="005074BA" w:rsidRDefault="00F0000B">
            <w:pPr>
              <w:pStyle w:val="TableParagraph"/>
              <w:spacing w:before="35"/>
              <w:ind w:left="98" w:right="89"/>
              <w:rPr>
                <w:rFonts w:ascii="Arial"/>
                <w:b/>
                <w:sz w:val="13"/>
              </w:rPr>
            </w:pPr>
            <w:r>
              <w:rPr>
                <w:rFonts w:ascii="Arial"/>
                <w:b/>
                <w:sz w:val="13"/>
              </w:rPr>
              <w:t>158</w:t>
            </w:r>
          </w:p>
        </w:tc>
        <w:tc>
          <w:tcPr>
            <w:tcW w:w="459" w:type="dxa"/>
          </w:tcPr>
          <w:p w14:paraId="0C166358" w14:textId="77777777" w:rsidR="005074BA" w:rsidRDefault="00F0000B">
            <w:pPr>
              <w:pStyle w:val="TableParagraph"/>
              <w:spacing w:before="35"/>
              <w:ind w:left="89" w:right="77"/>
              <w:rPr>
                <w:sz w:val="13"/>
              </w:rPr>
            </w:pPr>
            <w:r>
              <w:rPr>
                <w:sz w:val="13"/>
              </w:rPr>
              <w:t>872</w:t>
            </w:r>
          </w:p>
        </w:tc>
        <w:tc>
          <w:tcPr>
            <w:tcW w:w="456" w:type="dxa"/>
          </w:tcPr>
          <w:p w14:paraId="51EDEB27" w14:textId="77777777" w:rsidR="005074BA" w:rsidRDefault="00F0000B">
            <w:pPr>
              <w:pStyle w:val="TableParagraph"/>
              <w:spacing w:before="35"/>
              <w:ind w:left="95" w:right="57"/>
              <w:rPr>
                <w:rFonts w:ascii="Arial"/>
                <w:b/>
                <w:sz w:val="13"/>
              </w:rPr>
            </w:pPr>
            <w:r>
              <w:rPr>
                <w:rFonts w:ascii="Arial"/>
                <w:b/>
                <w:sz w:val="13"/>
              </w:rPr>
              <w:t>163</w:t>
            </w:r>
          </w:p>
        </w:tc>
        <w:tc>
          <w:tcPr>
            <w:tcW w:w="456" w:type="dxa"/>
          </w:tcPr>
          <w:p w14:paraId="2F631C3F" w14:textId="77777777" w:rsidR="005074BA" w:rsidRDefault="00F0000B">
            <w:pPr>
              <w:pStyle w:val="TableParagraph"/>
              <w:spacing w:before="35"/>
              <w:ind w:left="89" w:right="75"/>
              <w:rPr>
                <w:sz w:val="13"/>
              </w:rPr>
            </w:pPr>
            <w:r>
              <w:rPr>
                <w:sz w:val="13"/>
              </w:rPr>
              <w:t>881</w:t>
            </w:r>
          </w:p>
        </w:tc>
        <w:tc>
          <w:tcPr>
            <w:tcW w:w="456" w:type="dxa"/>
          </w:tcPr>
          <w:p w14:paraId="083F7801" w14:textId="77777777" w:rsidR="005074BA" w:rsidRDefault="00F0000B">
            <w:pPr>
              <w:pStyle w:val="TableParagraph"/>
              <w:spacing w:before="35"/>
              <w:ind w:left="89" w:right="75"/>
              <w:rPr>
                <w:rFonts w:ascii="Arial"/>
                <w:b/>
                <w:sz w:val="13"/>
              </w:rPr>
            </w:pPr>
            <w:r>
              <w:rPr>
                <w:rFonts w:ascii="Arial"/>
                <w:b/>
                <w:sz w:val="13"/>
              </w:rPr>
              <w:t>168</w:t>
            </w:r>
          </w:p>
        </w:tc>
        <w:tc>
          <w:tcPr>
            <w:tcW w:w="456" w:type="dxa"/>
          </w:tcPr>
          <w:p w14:paraId="05EB6D0C" w14:textId="77777777" w:rsidR="005074BA" w:rsidRDefault="00F0000B">
            <w:pPr>
              <w:pStyle w:val="TableParagraph"/>
              <w:spacing w:before="35"/>
              <w:ind w:left="122"/>
              <w:jc w:val="left"/>
              <w:rPr>
                <w:sz w:val="13"/>
              </w:rPr>
            </w:pPr>
            <w:r>
              <w:rPr>
                <w:sz w:val="13"/>
              </w:rPr>
              <w:t>889</w:t>
            </w:r>
          </w:p>
        </w:tc>
        <w:tc>
          <w:tcPr>
            <w:tcW w:w="454" w:type="dxa"/>
          </w:tcPr>
          <w:p w14:paraId="33C31F0E" w14:textId="77777777" w:rsidR="005074BA" w:rsidRDefault="00F0000B">
            <w:pPr>
              <w:pStyle w:val="TableParagraph"/>
              <w:spacing w:before="35"/>
              <w:ind w:left="50" w:right="38"/>
              <w:rPr>
                <w:rFonts w:ascii="Arial"/>
                <w:b/>
                <w:sz w:val="13"/>
              </w:rPr>
            </w:pPr>
            <w:r>
              <w:rPr>
                <w:rFonts w:ascii="Arial"/>
                <w:b/>
                <w:sz w:val="13"/>
              </w:rPr>
              <w:t>173</w:t>
            </w:r>
          </w:p>
        </w:tc>
        <w:tc>
          <w:tcPr>
            <w:tcW w:w="451" w:type="dxa"/>
          </w:tcPr>
          <w:p w14:paraId="5F8B30AE" w14:textId="77777777" w:rsidR="005074BA" w:rsidRDefault="00F0000B">
            <w:pPr>
              <w:pStyle w:val="TableParagraph"/>
              <w:spacing w:before="35"/>
              <w:ind w:left="94" w:right="85"/>
              <w:rPr>
                <w:sz w:val="13"/>
              </w:rPr>
            </w:pPr>
            <w:r>
              <w:rPr>
                <w:sz w:val="13"/>
              </w:rPr>
              <w:t>897</w:t>
            </w:r>
          </w:p>
        </w:tc>
        <w:tc>
          <w:tcPr>
            <w:tcW w:w="461" w:type="dxa"/>
          </w:tcPr>
          <w:p w14:paraId="79D75FD2" w14:textId="77777777" w:rsidR="005074BA" w:rsidRDefault="00F0000B">
            <w:pPr>
              <w:pStyle w:val="TableParagraph"/>
              <w:spacing w:before="35"/>
              <w:ind w:left="122"/>
              <w:jc w:val="left"/>
              <w:rPr>
                <w:rFonts w:ascii="Arial"/>
                <w:b/>
                <w:sz w:val="13"/>
              </w:rPr>
            </w:pPr>
            <w:r>
              <w:rPr>
                <w:rFonts w:ascii="Arial"/>
                <w:b/>
                <w:sz w:val="13"/>
              </w:rPr>
              <w:t>178</w:t>
            </w:r>
          </w:p>
        </w:tc>
        <w:tc>
          <w:tcPr>
            <w:tcW w:w="456" w:type="dxa"/>
          </w:tcPr>
          <w:p w14:paraId="5683E89C" w14:textId="77777777" w:rsidR="005074BA" w:rsidRDefault="00F0000B">
            <w:pPr>
              <w:pStyle w:val="TableParagraph"/>
              <w:spacing w:before="35"/>
              <w:ind w:left="119"/>
              <w:jc w:val="left"/>
              <w:rPr>
                <w:sz w:val="13"/>
              </w:rPr>
            </w:pPr>
            <w:r>
              <w:rPr>
                <w:sz w:val="13"/>
              </w:rPr>
              <w:t>905</w:t>
            </w:r>
          </w:p>
        </w:tc>
        <w:tc>
          <w:tcPr>
            <w:tcW w:w="459" w:type="dxa"/>
          </w:tcPr>
          <w:p w14:paraId="1D7F831D" w14:textId="77777777" w:rsidR="005074BA" w:rsidRDefault="00F0000B">
            <w:pPr>
              <w:pStyle w:val="TableParagraph"/>
              <w:spacing w:before="35"/>
              <w:ind w:right="108"/>
              <w:jc w:val="right"/>
              <w:rPr>
                <w:rFonts w:ascii="Arial"/>
                <w:b/>
                <w:sz w:val="13"/>
              </w:rPr>
            </w:pPr>
            <w:r>
              <w:rPr>
                <w:rFonts w:ascii="Arial"/>
                <w:b/>
                <w:sz w:val="13"/>
              </w:rPr>
              <w:t>183</w:t>
            </w:r>
          </w:p>
        </w:tc>
        <w:tc>
          <w:tcPr>
            <w:tcW w:w="454" w:type="dxa"/>
          </w:tcPr>
          <w:p w14:paraId="3FD5AC3A" w14:textId="77777777" w:rsidR="005074BA" w:rsidRDefault="00F0000B">
            <w:pPr>
              <w:pStyle w:val="TableParagraph"/>
              <w:spacing w:before="35"/>
              <w:ind w:left="49" w:right="38"/>
              <w:rPr>
                <w:sz w:val="13"/>
              </w:rPr>
            </w:pPr>
            <w:r>
              <w:rPr>
                <w:sz w:val="13"/>
              </w:rPr>
              <w:t>913</w:t>
            </w:r>
          </w:p>
        </w:tc>
        <w:tc>
          <w:tcPr>
            <w:tcW w:w="456" w:type="dxa"/>
          </w:tcPr>
          <w:p w14:paraId="033D0BDC" w14:textId="77777777" w:rsidR="005074BA" w:rsidRDefault="00F0000B">
            <w:pPr>
              <w:pStyle w:val="TableParagraph"/>
              <w:spacing w:before="35"/>
              <w:ind w:left="83" w:right="75"/>
              <w:rPr>
                <w:rFonts w:ascii="Arial"/>
                <w:b/>
                <w:sz w:val="13"/>
              </w:rPr>
            </w:pPr>
            <w:r>
              <w:rPr>
                <w:rFonts w:ascii="Arial"/>
                <w:b/>
                <w:sz w:val="13"/>
              </w:rPr>
              <w:t>188</w:t>
            </w:r>
          </w:p>
        </w:tc>
        <w:tc>
          <w:tcPr>
            <w:tcW w:w="456" w:type="dxa"/>
          </w:tcPr>
          <w:p w14:paraId="57FCA1C8" w14:textId="77777777" w:rsidR="005074BA" w:rsidRDefault="00F0000B">
            <w:pPr>
              <w:pStyle w:val="TableParagraph"/>
              <w:spacing w:before="35"/>
              <w:ind w:left="83" w:right="75"/>
              <w:rPr>
                <w:sz w:val="13"/>
              </w:rPr>
            </w:pPr>
            <w:r>
              <w:rPr>
                <w:sz w:val="13"/>
              </w:rPr>
              <w:t>921</w:t>
            </w:r>
          </w:p>
        </w:tc>
        <w:tc>
          <w:tcPr>
            <w:tcW w:w="456" w:type="dxa"/>
          </w:tcPr>
          <w:p w14:paraId="11D74B9B" w14:textId="77777777" w:rsidR="005074BA" w:rsidRDefault="00F0000B">
            <w:pPr>
              <w:pStyle w:val="TableParagraph"/>
              <w:spacing w:before="35"/>
              <w:ind w:left="83" w:right="75"/>
              <w:rPr>
                <w:rFonts w:ascii="Arial"/>
                <w:b/>
                <w:sz w:val="13"/>
              </w:rPr>
            </w:pPr>
            <w:r>
              <w:rPr>
                <w:rFonts w:ascii="Arial"/>
                <w:b/>
                <w:sz w:val="13"/>
              </w:rPr>
              <w:t>193</w:t>
            </w:r>
          </w:p>
        </w:tc>
        <w:tc>
          <w:tcPr>
            <w:tcW w:w="459" w:type="dxa"/>
          </w:tcPr>
          <w:p w14:paraId="0B7C2A8A" w14:textId="77777777" w:rsidR="005074BA" w:rsidRDefault="00F0000B">
            <w:pPr>
              <w:pStyle w:val="TableParagraph"/>
              <w:spacing w:before="35"/>
              <w:ind w:left="121"/>
              <w:jc w:val="left"/>
              <w:rPr>
                <w:sz w:val="13"/>
              </w:rPr>
            </w:pPr>
            <w:r>
              <w:rPr>
                <w:sz w:val="13"/>
              </w:rPr>
              <w:t>929</w:t>
            </w:r>
          </w:p>
        </w:tc>
        <w:tc>
          <w:tcPr>
            <w:tcW w:w="454" w:type="dxa"/>
          </w:tcPr>
          <w:p w14:paraId="3578B092" w14:textId="77777777" w:rsidR="005074BA" w:rsidRDefault="00F0000B">
            <w:pPr>
              <w:pStyle w:val="TableParagraph"/>
              <w:spacing w:before="35"/>
              <w:ind w:left="48" w:right="38"/>
              <w:rPr>
                <w:rFonts w:ascii="Arial"/>
                <w:b/>
                <w:sz w:val="13"/>
              </w:rPr>
            </w:pPr>
            <w:r>
              <w:rPr>
                <w:rFonts w:ascii="Arial"/>
                <w:b/>
                <w:sz w:val="13"/>
              </w:rPr>
              <w:t>198</w:t>
            </w:r>
          </w:p>
        </w:tc>
        <w:tc>
          <w:tcPr>
            <w:tcW w:w="461" w:type="dxa"/>
          </w:tcPr>
          <w:p w14:paraId="721AB2F8" w14:textId="77777777" w:rsidR="005074BA" w:rsidRDefault="00F0000B">
            <w:pPr>
              <w:pStyle w:val="TableParagraph"/>
              <w:spacing w:before="35"/>
              <w:ind w:left="96" w:right="89"/>
              <w:rPr>
                <w:sz w:val="13"/>
              </w:rPr>
            </w:pPr>
            <w:r>
              <w:rPr>
                <w:sz w:val="13"/>
              </w:rPr>
              <w:t>936</w:t>
            </w:r>
          </w:p>
        </w:tc>
      </w:tr>
      <w:tr w:rsidR="005074BA" w14:paraId="287F694E" w14:textId="77777777">
        <w:trPr>
          <w:trHeight w:val="220"/>
        </w:trPr>
        <w:tc>
          <w:tcPr>
            <w:tcW w:w="619" w:type="dxa"/>
          </w:tcPr>
          <w:p w14:paraId="058080E1" w14:textId="77777777" w:rsidR="005074BA" w:rsidRDefault="00F0000B">
            <w:pPr>
              <w:pStyle w:val="TableParagraph"/>
              <w:spacing w:before="42"/>
              <w:ind w:right="157"/>
              <w:jc w:val="right"/>
              <w:rPr>
                <w:rFonts w:ascii="Arial"/>
                <w:b/>
                <w:sz w:val="13"/>
              </w:rPr>
            </w:pPr>
            <w:r>
              <w:rPr>
                <w:rFonts w:ascii="Arial"/>
                <w:b/>
                <w:sz w:val="13"/>
              </w:rPr>
              <w:t>1536</w:t>
            </w:r>
          </w:p>
        </w:tc>
        <w:tc>
          <w:tcPr>
            <w:tcW w:w="456" w:type="dxa"/>
          </w:tcPr>
          <w:p w14:paraId="2DDCEFA3" w14:textId="77777777" w:rsidR="005074BA" w:rsidRDefault="00F0000B">
            <w:pPr>
              <w:pStyle w:val="TableParagraph"/>
              <w:spacing w:before="42"/>
              <w:ind w:left="119"/>
              <w:jc w:val="left"/>
              <w:rPr>
                <w:sz w:val="13"/>
              </w:rPr>
            </w:pPr>
            <w:r>
              <w:rPr>
                <w:sz w:val="13"/>
              </w:rPr>
              <w:t>864</w:t>
            </w:r>
          </w:p>
        </w:tc>
        <w:tc>
          <w:tcPr>
            <w:tcW w:w="461" w:type="dxa"/>
          </w:tcPr>
          <w:p w14:paraId="0FE20706" w14:textId="77777777" w:rsidR="005074BA" w:rsidRDefault="00F0000B">
            <w:pPr>
              <w:pStyle w:val="TableParagraph"/>
              <w:spacing w:before="40"/>
              <w:ind w:left="98" w:right="89"/>
              <w:rPr>
                <w:rFonts w:ascii="Arial"/>
                <w:b/>
                <w:sz w:val="13"/>
              </w:rPr>
            </w:pPr>
            <w:r>
              <w:rPr>
                <w:rFonts w:ascii="Arial"/>
                <w:b/>
                <w:sz w:val="13"/>
              </w:rPr>
              <w:t>158</w:t>
            </w:r>
          </w:p>
        </w:tc>
        <w:tc>
          <w:tcPr>
            <w:tcW w:w="459" w:type="dxa"/>
          </w:tcPr>
          <w:p w14:paraId="6D343D9B" w14:textId="77777777" w:rsidR="005074BA" w:rsidRDefault="00F0000B">
            <w:pPr>
              <w:pStyle w:val="TableParagraph"/>
              <w:spacing w:before="42"/>
              <w:ind w:left="89" w:right="77"/>
              <w:rPr>
                <w:sz w:val="13"/>
              </w:rPr>
            </w:pPr>
            <w:r>
              <w:rPr>
                <w:sz w:val="13"/>
              </w:rPr>
              <w:t>872</w:t>
            </w:r>
          </w:p>
        </w:tc>
        <w:tc>
          <w:tcPr>
            <w:tcW w:w="456" w:type="dxa"/>
          </w:tcPr>
          <w:p w14:paraId="082C47A4" w14:textId="77777777" w:rsidR="005074BA" w:rsidRDefault="00F0000B">
            <w:pPr>
              <w:pStyle w:val="TableParagraph"/>
              <w:spacing w:before="40"/>
              <w:ind w:left="95" w:right="57"/>
              <w:rPr>
                <w:rFonts w:ascii="Arial"/>
                <w:b/>
                <w:sz w:val="13"/>
              </w:rPr>
            </w:pPr>
            <w:r>
              <w:rPr>
                <w:rFonts w:ascii="Arial"/>
                <w:b/>
                <w:sz w:val="13"/>
              </w:rPr>
              <w:t>163</w:t>
            </w:r>
          </w:p>
        </w:tc>
        <w:tc>
          <w:tcPr>
            <w:tcW w:w="456" w:type="dxa"/>
          </w:tcPr>
          <w:p w14:paraId="25C51A73" w14:textId="77777777" w:rsidR="005074BA" w:rsidRDefault="00F0000B">
            <w:pPr>
              <w:pStyle w:val="TableParagraph"/>
              <w:spacing w:before="42"/>
              <w:ind w:left="89" w:right="75"/>
              <w:rPr>
                <w:sz w:val="13"/>
              </w:rPr>
            </w:pPr>
            <w:r>
              <w:rPr>
                <w:sz w:val="13"/>
              </w:rPr>
              <w:t>881</w:t>
            </w:r>
          </w:p>
        </w:tc>
        <w:tc>
          <w:tcPr>
            <w:tcW w:w="456" w:type="dxa"/>
          </w:tcPr>
          <w:p w14:paraId="15946647" w14:textId="77777777" w:rsidR="005074BA" w:rsidRDefault="00F0000B">
            <w:pPr>
              <w:pStyle w:val="TableParagraph"/>
              <w:spacing w:before="40"/>
              <w:ind w:left="89" w:right="75"/>
              <w:rPr>
                <w:rFonts w:ascii="Arial"/>
                <w:b/>
                <w:sz w:val="13"/>
              </w:rPr>
            </w:pPr>
            <w:r>
              <w:rPr>
                <w:rFonts w:ascii="Arial"/>
                <w:b/>
                <w:sz w:val="13"/>
              </w:rPr>
              <w:t>168</w:t>
            </w:r>
          </w:p>
        </w:tc>
        <w:tc>
          <w:tcPr>
            <w:tcW w:w="456" w:type="dxa"/>
          </w:tcPr>
          <w:p w14:paraId="7924639E" w14:textId="77777777" w:rsidR="005074BA" w:rsidRDefault="00F0000B">
            <w:pPr>
              <w:pStyle w:val="TableParagraph"/>
              <w:spacing w:before="42"/>
              <w:ind w:left="122"/>
              <w:jc w:val="left"/>
              <w:rPr>
                <w:sz w:val="13"/>
              </w:rPr>
            </w:pPr>
            <w:r>
              <w:rPr>
                <w:sz w:val="13"/>
              </w:rPr>
              <w:t>889</w:t>
            </w:r>
          </w:p>
        </w:tc>
        <w:tc>
          <w:tcPr>
            <w:tcW w:w="454" w:type="dxa"/>
          </w:tcPr>
          <w:p w14:paraId="040E9C96" w14:textId="77777777" w:rsidR="005074BA" w:rsidRDefault="00F0000B">
            <w:pPr>
              <w:pStyle w:val="TableParagraph"/>
              <w:spacing w:before="40"/>
              <w:ind w:left="50" w:right="38"/>
              <w:rPr>
                <w:rFonts w:ascii="Arial"/>
                <w:b/>
                <w:sz w:val="13"/>
              </w:rPr>
            </w:pPr>
            <w:r>
              <w:rPr>
                <w:rFonts w:ascii="Arial"/>
                <w:b/>
                <w:sz w:val="13"/>
              </w:rPr>
              <w:t>173</w:t>
            </w:r>
          </w:p>
        </w:tc>
        <w:tc>
          <w:tcPr>
            <w:tcW w:w="451" w:type="dxa"/>
          </w:tcPr>
          <w:p w14:paraId="3F99E775" w14:textId="77777777" w:rsidR="005074BA" w:rsidRDefault="00F0000B">
            <w:pPr>
              <w:pStyle w:val="TableParagraph"/>
              <w:spacing w:before="42"/>
              <w:ind w:left="94" w:right="85"/>
              <w:rPr>
                <w:sz w:val="13"/>
              </w:rPr>
            </w:pPr>
            <w:r>
              <w:rPr>
                <w:sz w:val="13"/>
              </w:rPr>
              <w:t>898</w:t>
            </w:r>
          </w:p>
        </w:tc>
        <w:tc>
          <w:tcPr>
            <w:tcW w:w="461" w:type="dxa"/>
          </w:tcPr>
          <w:p w14:paraId="0E51397E" w14:textId="77777777" w:rsidR="005074BA" w:rsidRDefault="00F0000B">
            <w:pPr>
              <w:pStyle w:val="TableParagraph"/>
              <w:spacing w:before="40"/>
              <w:ind w:left="122"/>
              <w:jc w:val="left"/>
              <w:rPr>
                <w:rFonts w:ascii="Arial"/>
                <w:b/>
                <w:sz w:val="13"/>
              </w:rPr>
            </w:pPr>
            <w:r>
              <w:rPr>
                <w:rFonts w:ascii="Arial"/>
                <w:b/>
                <w:sz w:val="13"/>
              </w:rPr>
              <w:t>178</w:t>
            </w:r>
          </w:p>
        </w:tc>
        <w:tc>
          <w:tcPr>
            <w:tcW w:w="456" w:type="dxa"/>
          </w:tcPr>
          <w:p w14:paraId="5D173CE9" w14:textId="77777777" w:rsidR="005074BA" w:rsidRDefault="00F0000B">
            <w:pPr>
              <w:pStyle w:val="TableParagraph"/>
              <w:spacing w:before="42"/>
              <w:ind w:left="119"/>
              <w:jc w:val="left"/>
              <w:rPr>
                <w:sz w:val="13"/>
              </w:rPr>
            </w:pPr>
            <w:r>
              <w:rPr>
                <w:sz w:val="13"/>
              </w:rPr>
              <w:t>906</w:t>
            </w:r>
          </w:p>
        </w:tc>
        <w:tc>
          <w:tcPr>
            <w:tcW w:w="459" w:type="dxa"/>
          </w:tcPr>
          <w:p w14:paraId="5F88A1F1" w14:textId="77777777" w:rsidR="005074BA" w:rsidRDefault="00F0000B">
            <w:pPr>
              <w:pStyle w:val="TableParagraph"/>
              <w:spacing w:before="40"/>
              <w:ind w:right="108"/>
              <w:jc w:val="right"/>
              <w:rPr>
                <w:rFonts w:ascii="Arial"/>
                <w:b/>
                <w:sz w:val="13"/>
              </w:rPr>
            </w:pPr>
            <w:r>
              <w:rPr>
                <w:rFonts w:ascii="Arial"/>
                <w:b/>
                <w:sz w:val="13"/>
              </w:rPr>
              <w:t>183</w:t>
            </w:r>
          </w:p>
        </w:tc>
        <w:tc>
          <w:tcPr>
            <w:tcW w:w="454" w:type="dxa"/>
          </w:tcPr>
          <w:p w14:paraId="17B97897" w14:textId="77777777" w:rsidR="005074BA" w:rsidRDefault="00F0000B">
            <w:pPr>
              <w:pStyle w:val="TableParagraph"/>
              <w:spacing w:before="42"/>
              <w:ind w:left="49" w:right="38"/>
              <w:rPr>
                <w:sz w:val="13"/>
              </w:rPr>
            </w:pPr>
            <w:r>
              <w:rPr>
                <w:sz w:val="13"/>
              </w:rPr>
              <w:t>913</w:t>
            </w:r>
          </w:p>
        </w:tc>
        <w:tc>
          <w:tcPr>
            <w:tcW w:w="456" w:type="dxa"/>
          </w:tcPr>
          <w:p w14:paraId="4153EAC2" w14:textId="77777777" w:rsidR="005074BA" w:rsidRDefault="00F0000B">
            <w:pPr>
              <w:pStyle w:val="TableParagraph"/>
              <w:spacing w:before="40"/>
              <w:ind w:left="83" w:right="75"/>
              <w:rPr>
                <w:rFonts w:ascii="Arial"/>
                <w:b/>
                <w:sz w:val="13"/>
              </w:rPr>
            </w:pPr>
            <w:r>
              <w:rPr>
                <w:rFonts w:ascii="Arial"/>
                <w:b/>
                <w:sz w:val="13"/>
              </w:rPr>
              <w:t>188</w:t>
            </w:r>
          </w:p>
        </w:tc>
        <w:tc>
          <w:tcPr>
            <w:tcW w:w="456" w:type="dxa"/>
          </w:tcPr>
          <w:p w14:paraId="4B61ED44" w14:textId="77777777" w:rsidR="005074BA" w:rsidRDefault="00F0000B">
            <w:pPr>
              <w:pStyle w:val="TableParagraph"/>
              <w:spacing w:before="42"/>
              <w:ind w:left="83" w:right="75"/>
              <w:rPr>
                <w:sz w:val="13"/>
              </w:rPr>
            </w:pPr>
            <w:r>
              <w:rPr>
                <w:sz w:val="13"/>
              </w:rPr>
              <w:t>921</w:t>
            </w:r>
          </w:p>
        </w:tc>
        <w:tc>
          <w:tcPr>
            <w:tcW w:w="456" w:type="dxa"/>
          </w:tcPr>
          <w:p w14:paraId="06D82CE9" w14:textId="77777777" w:rsidR="005074BA" w:rsidRDefault="00F0000B">
            <w:pPr>
              <w:pStyle w:val="TableParagraph"/>
              <w:spacing w:before="40"/>
              <w:ind w:left="83" w:right="75"/>
              <w:rPr>
                <w:rFonts w:ascii="Arial"/>
                <w:b/>
                <w:sz w:val="13"/>
              </w:rPr>
            </w:pPr>
            <w:r>
              <w:rPr>
                <w:rFonts w:ascii="Arial"/>
                <w:b/>
                <w:sz w:val="13"/>
              </w:rPr>
              <w:t>193</w:t>
            </w:r>
          </w:p>
        </w:tc>
        <w:tc>
          <w:tcPr>
            <w:tcW w:w="459" w:type="dxa"/>
          </w:tcPr>
          <w:p w14:paraId="2E3FAD01" w14:textId="77777777" w:rsidR="005074BA" w:rsidRDefault="00F0000B">
            <w:pPr>
              <w:pStyle w:val="TableParagraph"/>
              <w:spacing w:before="42"/>
              <w:ind w:left="121"/>
              <w:jc w:val="left"/>
              <w:rPr>
                <w:sz w:val="13"/>
              </w:rPr>
            </w:pPr>
            <w:r>
              <w:rPr>
                <w:sz w:val="13"/>
              </w:rPr>
              <w:t>929</w:t>
            </w:r>
          </w:p>
        </w:tc>
        <w:tc>
          <w:tcPr>
            <w:tcW w:w="454" w:type="dxa"/>
          </w:tcPr>
          <w:p w14:paraId="5BDCC858" w14:textId="77777777" w:rsidR="005074BA" w:rsidRDefault="00F0000B">
            <w:pPr>
              <w:pStyle w:val="TableParagraph"/>
              <w:spacing w:before="40"/>
              <w:ind w:left="48" w:right="38"/>
              <w:rPr>
                <w:rFonts w:ascii="Arial"/>
                <w:b/>
                <w:sz w:val="13"/>
              </w:rPr>
            </w:pPr>
            <w:r>
              <w:rPr>
                <w:rFonts w:ascii="Arial"/>
                <w:b/>
                <w:sz w:val="13"/>
              </w:rPr>
              <w:t>198</w:t>
            </w:r>
          </w:p>
        </w:tc>
        <w:tc>
          <w:tcPr>
            <w:tcW w:w="461" w:type="dxa"/>
          </w:tcPr>
          <w:p w14:paraId="3FFEAEA9" w14:textId="77777777" w:rsidR="005074BA" w:rsidRDefault="00F0000B">
            <w:pPr>
              <w:pStyle w:val="TableParagraph"/>
              <w:spacing w:before="42"/>
              <w:ind w:left="96" w:right="89"/>
              <w:rPr>
                <w:sz w:val="13"/>
              </w:rPr>
            </w:pPr>
            <w:r>
              <w:rPr>
                <w:sz w:val="13"/>
              </w:rPr>
              <w:t>936</w:t>
            </w:r>
          </w:p>
        </w:tc>
      </w:tr>
      <w:tr w:rsidR="005074BA" w14:paraId="0F5B3E91" w14:textId="77777777">
        <w:trPr>
          <w:trHeight w:val="220"/>
        </w:trPr>
        <w:tc>
          <w:tcPr>
            <w:tcW w:w="619" w:type="dxa"/>
          </w:tcPr>
          <w:p w14:paraId="3AF79BFE" w14:textId="77777777" w:rsidR="005074BA" w:rsidRDefault="00F0000B">
            <w:pPr>
              <w:pStyle w:val="TableParagraph"/>
              <w:spacing w:before="42"/>
              <w:ind w:right="157"/>
              <w:jc w:val="right"/>
              <w:rPr>
                <w:rFonts w:ascii="Arial"/>
                <w:b/>
                <w:sz w:val="13"/>
              </w:rPr>
            </w:pPr>
            <w:r>
              <w:rPr>
                <w:rFonts w:ascii="Arial"/>
                <w:b/>
                <w:sz w:val="13"/>
              </w:rPr>
              <w:t>1537</w:t>
            </w:r>
          </w:p>
        </w:tc>
        <w:tc>
          <w:tcPr>
            <w:tcW w:w="456" w:type="dxa"/>
          </w:tcPr>
          <w:p w14:paraId="48284420" w14:textId="77777777" w:rsidR="005074BA" w:rsidRDefault="00F0000B">
            <w:pPr>
              <w:pStyle w:val="TableParagraph"/>
              <w:spacing w:before="42"/>
              <w:ind w:left="119"/>
              <w:jc w:val="left"/>
              <w:rPr>
                <w:sz w:val="13"/>
              </w:rPr>
            </w:pPr>
            <w:r>
              <w:rPr>
                <w:sz w:val="13"/>
              </w:rPr>
              <w:t>864</w:t>
            </w:r>
          </w:p>
        </w:tc>
        <w:tc>
          <w:tcPr>
            <w:tcW w:w="461" w:type="dxa"/>
          </w:tcPr>
          <w:p w14:paraId="4BCA6C32" w14:textId="77777777" w:rsidR="005074BA" w:rsidRDefault="00F0000B">
            <w:pPr>
              <w:pStyle w:val="TableParagraph"/>
              <w:spacing w:before="40"/>
              <w:ind w:left="98" w:right="89"/>
              <w:rPr>
                <w:rFonts w:ascii="Arial"/>
                <w:b/>
                <w:sz w:val="13"/>
              </w:rPr>
            </w:pPr>
            <w:r>
              <w:rPr>
                <w:rFonts w:ascii="Arial"/>
                <w:b/>
                <w:sz w:val="13"/>
              </w:rPr>
              <w:t>158</w:t>
            </w:r>
          </w:p>
        </w:tc>
        <w:tc>
          <w:tcPr>
            <w:tcW w:w="459" w:type="dxa"/>
          </w:tcPr>
          <w:p w14:paraId="2FA59B92" w14:textId="77777777" w:rsidR="005074BA" w:rsidRDefault="00F0000B">
            <w:pPr>
              <w:pStyle w:val="TableParagraph"/>
              <w:spacing w:before="42"/>
              <w:ind w:left="89" w:right="77"/>
              <w:rPr>
                <w:sz w:val="13"/>
              </w:rPr>
            </w:pPr>
            <w:r>
              <w:rPr>
                <w:sz w:val="13"/>
              </w:rPr>
              <w:t>873</w:t>
            </w:r>
          </w:p>
        </w:tc>
        <w:tc>
          <w:tcPr>
            <w:tcW w:w="456" w:type="dxa"/>
          </w:tcPr>
          <w:p w14:paraId="7F4E0EF8" w14:textId="77777777" w:rsidR="005074BA" w:rsidRDefault="00F0000B">
            <w:pPr>
              <w:pStyle w:val="TableParagraph"/>
              <w:spacing w:before="40"/>
              <w:ind w:left="95" w:right="57"/>
              <w:rPr>
                <w:rFonts w:ascii="Arial"/>
                <w:b/>
                <w:sz w:val="13"/>
              </w:rPr>
            </w:pPr>
            <w:r>
              <w:rPr>
                <w:rFonts w:ascii="Arial"/>
                <w:b/>
                <w:sz w:val="13"/>
              </w:rPr>
              <w:t>163</w:t>
            </w:r>
          </w:p>
        </w:tc>
        <w:tc>
          <w:tcPr>
            <w:tcW w:w="456" w:type="dxa"/>
          </w:tcPr>
          <w:p w14:paraId="70A1459D" w14:textId="77777777" w:rsidR="005074BA" w:rsidRDefault="00F0000B">
            <w:pPr>
              <w:pStyle w:val="TableParagraph"/>
              <w:spacing w:before="42"/>
              <w:ind w:left="89" w:right="75"/>
              <w:rPr>
                <w:sz w:val="13"/>
              </w:rPr>
            </w:pPr>
            <w:r>
              <w:rPr>
                <w:sz w:val="13"/>
              </w:rPr>
              <w:t>881</w:t>
            </w:r>
          </w:p>
        </w:tc>
        <w:tc>
          <w:tcPr>
            <w:tcW w:w="456" w:type="dxa"/>
          </w:tcPr>
          <w:p w14:paraId="75F88C3F" w14:textId="77777777" w:rsidR="005074BA" w:rsidRDefault="00F0000B">
            <w:pPr>
              <w:pStyle w:val="TableParagraph"/>
              <w:spacing w:before="40"/>
              <w:ind w:left="89" w:right="75"/>
              <w:rPr>
                <w:rFonts w:ascii="Arial"/>
                <w:b/>
                <w:sz w:val="13"/>
              </w:rPr>
            </w:pPr>
            <w:r>
              <w:rPr>
                <w:rFonts w:ascii="Arial"/>
                <w:b/>
                <w:sz w:val="13"/>
              </w:rPr>
              <w:t>168</w:t>
            </w:r>
          </w:p>
        </w:tc>
        <w:tc>
          <w:tcPr>
            <w:tcW w:w="456" w:type="dxa"/>
          </w:tcPr>
          <w:p w14:paraId="5B294299" w14:textId="77777777" w:rsidR="005074BA" w:rsidRDefault="00F0000B">
            <w:pPr>
              <w:pStyle w:val="TableParagraph"/>
              <w:spacing w:before="42"/>
              <w:ind w:left="122"/>
              <w:jc w:val="left"/>
              <w:rPr>
                <w:sz w:val="13"/>
              </w:rPr>
            </w:pPr>
            <w:r>
              <w:rPr>
                <w:sz w:val="13"/>
              </w:rPr>
              <w:t>890</w:t>
            </w:r>
          </w:p>
        </w:tc>
        <w:tc>
          <w:tcPr>
            <w:tcW w:w="454" w:type="dxa"/>
          </w:tcPr>
          <w:p w14:paraId="58ECCF35" w14:textId="77777777" w:rsidR="005074BA" w:rsidRDefault="00F0000B">
            <w:pPr>
              <w:pStyle w:val="TableParagraph"/>
              <w:spacing w:before="40"/>
              <w:ind w:left="50" w:right="38"/>
              <w:rPr>
                <w:rFonts w:ascii="Arial"/>
                <w:b/>
                <w:sz w:val="13"/>
              </w:rPr>
            </w:pPr>
            <w:r>
              <w:rPr>
                <w:rFonts w:ascii="Arial"/>
                <w:b/>
                <w:sz w:val="13"/>
              </w:rPr>
              <w:t>173</w:t>
            </w:r>
          </w:p>
        </w:tc>
        <w:tc>
          <w:tcPr>
            <w:tcW w:w="451" w:type="dxa"/>
          </w:tcPr>
          <w:p w14:paraId="0FD6061D" w14:textId="77777777" w:rsidR="005074BA" w:rsidRDefault="00F0000B">
            <w:pPr>
              <w:pStyle w:val="TableParagraph"/>
              <w:spacing w:before="42"/>
              <w:ind w:left="94" w:right="85"/>
              <w:rPr>
                <w:sz w:val="13"/>
              </w:rPr>
            </w:pPr>
            <w:r>
              <w:rPr>
                <w:sz w:val="13"/>
              </w:rPr>
              <w:t>898</w:t>
            </w:r>
          </w:p>
        </w:tc>
        <w:tc>
          <w:tcPr>
            <w:tcW w:w="461" w:type="dxa"/>
          </w:tcPr>
          <w:p w14:paraId="20B5428E" w14:textId="77777777" w:rsidR="005074BA" w:rsidRDefault="00F0000B">
            <w:pPr>
              <w:pStyle w:val="TableParagraph"/>
              <w:spacing w:before="40"/>
              <w:ind w:left="122"/>
              <w:jc w:val="left"/>
              <w:rPr>
                <w:rFonts w:ascii="Arial"/>
                <w:b/>
                <w:sz w:val="13"/>
              </w:rPr>
            </w:pPr>
            <w:r>
              <w:rPr>
                <w:rFonts w:ascii="Arial"/>
                <w:b/>
                <w:sz w:val="13"/>
              </w:rPr>
              <w:t>178</w:t>
            </w:r>
          </w:p>
        </w:tc>
        <w:tc>
          <w:tcPr>
            <w:tcW w:w="456" w:type="dxa"/>
          </w:tcPr>
          <w:p w14:paraId="64C70804" w14:textId="77777777" w:rsidR="005074BA" w:rsidRDefault="00F0000B">
            <w:pPr>
              <w:pStyle w:val="TableParagraph"/>
              <w:spacing w:before="42"/>
              <w:ind w:left="119"/>
              <w:jc w:val="left"/>
              <w:rPr>
                <w:sz w:val="13"/>
              </w:rPr>
            </w:pPr>
            <w:r>
              <w:rPr>
                <w:sz w:val="13"/>
              </w:rPr>
              <w:t>906</w:t>
            </w:r>
          </w:p>
        </w:tc>
        <w:tc>
          <w:tcPr>
            <w:tcW w:w="459" w:type="dxa"/>
          </w:tcPr>
          <w:p w14:paraId="428B77C4" w14:textId="77777777" w:rsidR="005074BA" w:rsidRDefault="00F0000B">
            <w:pPr>
              <w:pStyle w:val="TableParagraph"/>
              <w:spacing w:before="40"/>
              <w:ind w:right="108"/>
              <w:jc w:val="right"/>
              <w:rPr>
                <w:rFonts w:ascii="Arial"/>
                <w:b/>
                <w:sz w:val="13"/>
              </w:rPr>
            </w:pPr>
            <w:r>
              <w:rPr>
                <w:rFonts w:ascii="Arial"/>
                <w:b/>
                <w:sz w:val="13"/>
              </w:rPr>
              <w:t>183</w:t>
            </w:r>
          </w:p>
        </w:tc>
        <w:tc>
          <w:tcPr>
            <w:tcW w:w="454" w:type="dxa"/>
          </w:tcPr>
          <w:p w14:paraId="7B7E6CC5" w14:textId="77777777" w:rsidR="005074BA" w:rsidRDefault="00F0000B">
            <w:pPr>
              <w:pStyle w:val="TableParagraph"/>
              <w:spacing w:before="42"/>
              <w:ind w:left="49" w:right="38"/>
              <w:rPr>
                <w:sz w:val="13"/>
              </w:rPr>
            </w:pPr>
            <w:r>
              <w:rPr>
                <w:sz w:val="13"/>
              </w:rPr>
              <w:t>914</w:t>
            </w:r>
          </w:p>
        </w:tc>
        <w:tc>
          <w:tcPr>
            <w:tcW w:w="456" w:type="dxa"/>
          </w:tcPr>
          <w:p w14:paraId="3C1FC837" w14:textId="77777777" w:rsidR="005074BA" w:rsidRDefault="00F0000B">
            <w:pPr>
              <w:pStyle w:val="TableParagraph"/>
              <w:spacing w:before="40"/>
              <w:ind w:left="83" w:right="75"/>
              <w:rPr>
                <w:rFonts w:ascii="Arial"/>
                <w:b/>
                <w:sz w:val="13"/>
              </w:rPr>
            </w:pPr>
            <w:r>
              <w:rPr>
                <w:rFonts w:ascii="Arial"/>
                <w:b/>
                <w:sz w:val="13"/>
              </w:rPr>
              <w:t>188</w:t>
            </w:r>
          </w:p>
        </w:tc>
        <w:tc>
          <w:tcPr>
            <w:tcW w:w="456" w:type="dxa"/>
          </w:tcPr>
          <w:p w14:paraId="2A50A931" w14:textId="77777777" w:rsidR="005074BA" w:rsidRDefault="00F0000B">
            <w:pPr>
              <w:pStyle w:val="TableParagraph"/>
              <w:spacing w:before="42"/>
              <w:ind w:left="83" w:right="75"/>
              <w:rPr>
                <w:sz w:val="13"/>
              </w:rPr>
            </w:pPr>
            <w:r>
              <w:rPr>
                <w:sz w:val="13"/>
              </w:rPr>
              <w:t>921</w:t>
            </w:r>
          </w:p>
        </w:tc>
        <w:tc>
          <w:tcPr>
            <w:tcW w:w="456" w:type="dxa"/>
          </w:tcPr>
          <w:p w14:paraId="73779404" w14:textId="77777777" w:rsidR="005074BA" w:rsidRDefault="00F0000B">
            <w:pPr>
              <w:pStyle w:val="TableParagraph"/>
              <w:spacing w:before="40"/>
              <w:ind w:left="83" w:right="75"/>
              <w:rPr>
                <w:rFonts w:ascii="Arial"/>
                <w:b/>
                <w:sz w:val="13"/>
              </w:rPr>
            </w:pPr>
            <w:r>
              <w:rPr>
                <w:rFonts w:ascii="Arial"/>
                <w:b/>
                <w:sz w:val="13"/>
              </w:rPr>
              <w:t>193</w:t>
            </w:r>
          </w:p>
        </w:tc>
        <w:tc>
          <w:tcPr>
            <w:tcW w:w="459" w:type="dxa"/>
          </w:tcPr>
          <w:p w14:paraId="4D7647C7" w14:textId="77777777" w:rsidR="005074BA" w:rsidRDefault="00F0000B">
            <w:pPr>
              <w:pStyle w:val="TableParagraph"/>
              <w:spacing w:before="42"/>
              <w:ind w:left="121"/>
              <w:jc w:val="left"/>
              <w:rPr>
                <w:sz w:val="13"/>
              </w:rPr>
            </w:pPr>
            <w:r>
              <w:rPr>
                <w:sz w:val="13"/>
              </w:rPr>
              <w:t>929</w:t>
            </w:r>
          </w:p>
        </w:tc>
        <w:tc>
          <w:tcPr>
            <w:tcW w:w="454" w:type="dxa"/>
          </w:tcPr>
          <w:p w14:paraId="4DAC6D8A" w14:textId="77777777" w:rsidR="005074BA" w:rsidRDefault="00F0000B">
            <w:pPr>
              <w:pStyle w:val="TableParagraph"/>
              <w:spacing w:before="40"/>
              <w:ind w:left="48" w:right="38"/>
              <w:rPr>
                <w:rFonts w:ascii="Arial"/>
                <w:b/>
                <w:sz w:val="13"/>
              </w:rPr>
            </w:pPr>
            <w:r>
              <w:rPr>
                <w:rFonts w:ascii="Arial"/>
                <w:b/>
                <w:sz w:val="13"/>
              </w:rPr>
              <w:t>198</w:t>
            </w:r>
          </w:p>
        </w:tc>
        <w:tc>
          <w:tcPr>
            <w:tcW w:w="461" w:type="dxa"/>
          </w:tcPr>
          <w:p w14:paraId="6AF33593" w14:textId="77777777" w:rsidR="005074BA" w:rsidRDefault="00F0000B">
            <w:pPr>
              <w:pStyle w:val="TableParagraph"/>
              <w:spacing w:before="42"/>
              <w:ind w:left="96" w:right="89"/>
              <w:rPr>
                <w:sz w:val="13"/>
              </w:rPr>
            </w:pPr>
            <w:r>
              <w:rPr>
                <w:sz w:val="13"/>
              </w:rPr>
              <w:t>936</w:t>
            </w:r>
          </w:p>
        </w:tc>
      </w:tr>
      <w:tr w:rsidR="005074BA" w14:paraId="31A667DC" w14:textId="77777777">
        <w:trPr>
          <w:trHeight w:val="220"/>
        </w:trPr>
        <w:tc>
          <w:tcPr>
            <w:tcW w:w="619" w:type="dxa"/>
          </w:tcPr>
          <w:p w14:paraId="3A7C0563" w14:textId="77777777" w:rsidR="005074BA" w:rsidRDefault="00F0000B">
            <w:pPr>
              <w:pStyle w:val="TableParagraph"/>
              <w:spacing w:before="42"/>
              <w:ind w:right="157"/>
              <w:jc w:val="right"/>
              <w:rPr>
                <w:rFonts w:ascii="Arial"/>
                <w:b/>
                <w:sz w:val="13"/>
              </w:rPr>
            </w:pPr>
            <w:r>
              <w:rPr>
                <w:rFonts w:ascii="Arial"/>
                <w:b/>
                <w:sz w:val="13"/>
              </w:rPr>
              <w:t>1538</w:t>
            </w:r>
          </w:p>
        </w:tc>
        <w:tc>
          <w:tcPr>
            <w:tcW w:w="456" w:type="dxa"/>
          </w:tcPr>
          <w:p w14:paraId="42E77018" w14:textId="77777777" w:rsidR="005074BA" w:rsidRDefault="00F0000B">
            <w:pPr>
              <w:pStyle w:val="TableParagraph"/>
              <w:spacing w:before="42"/>
              <w:ind w:left="119"/>
              <w:jc w:val="left"/>
              <w:rPr>
                <w:sz w:val="13"/>
              </w:rPr>
            </w:pPr>
            <w:r>
              <w:rPr>
                <w:sz w:val="13"/>
              </w:rPr>
              <w:t>864</w:t>
            </w:r>
          </w:p>
        </w:tc>
        <w:tc>
          <w:tcPr>
            <w:tcW w:w="461" w:type="dxa"/>
          </w:tcPr>
          <w:p w14:paraId="43C42D59" w14:textId="77777777" w:rsidR="005074BA" w:rsidRDefault="00F0000B">
            <w:pPr>
              <w:pStyle w:val="TableParagraph"/>
              <w:spacing w:before="40"/>
              <w:ind w:left="98" w:right="89"/>
              <w:rPr>
                <w:rFonts w:ascii="Arial"/>
                <w:b/>
                <w:sz w:val="13"/>
              </w:rPr>
            </w:pPr>
            <w:r>
              <w:rPr>
                <w:rFonts w:ascii="Arial"/>
                <w:b/>
                <w:sz w:val="13"/>
              </w:rPr>
              <w:t>158</w:t>
            </w:r>
          </w:p>
        </w:tc>
        <w:tc>
          <w:tcPr>
            <w:tcW w:w="459" w:type="dxa"/>
          </w:tcPr>
          <w:p w14:paraId="580C86FF" w14:textId="77777777" w:rsidR="005074BA" w:rsidRDefault="00F0000B">
            <w:pPr>
              <w:pStyle w:val="TableParagraph"/>
              <w:spacing w:before="42"/>
              <w:ind w:left="89" w:right="77"/>
              <w:rPr>
                <w:sz w:val="13"/>
              </w:rPr>
            </w:pPr>
            <w:r>
              <w:rPr>
                <w:sz w:val="13"/>
              </w:rPr>
              <w:t>873</w:t>
            </w:r>
          </w:p>
        </w:tc>
        <w:tc>
          <w:tcPr>
            <w:tcW w:w="456" w:type="dxa"/>
          </w:tcPr>
          <w:p w14:paraId="73A3D267" w14:textId="77777777" w:rsidR="005074BA" w:rsidRDefault="00F0000B">
            <w:pPr>
              <w:pStyle w:val="TableParagraph"/>
              <w:spacing w:before="40"/>
              <w:ind w:left="95" w:right="57"/>
              <w:rPr>
                <w:rFonts w:ascii="Arial"/>
                <w:b/>
                <w:sz w:val="13"/>
              </w:rPr>
            </w:pPr>
            <w:r>
              <w:rPr>
                <w:rFonts w:ascii="Arial"/>
                <w:b/>
                <w:sz w:val="13"/>
              </w:rPr>
              <w:t>163</w:t>
            </w:r>
          </w:p>
        </w:tc>
        <w:tc>
          <w:tcPr>
            <w:tcW w:w="456" w:type="dxa"/>
          </w:tcPr>
          <w:p w14:paraId="6ECBBD97" w14:textId="77777777" w:rsidR="005074BA" w:rsidRDefault="00F0000B">
            <w:pPr>
              <w:pStyle w:val="TableParagraph"/>
              <w:spacing w:before="42"/>
              <w:ind w:left="89" w:right="75"/>
              <w:rPr>
                <w:sz w:val="13"/>
              </w:rPr>
            </w:pPr>
            <w:r>
              <w:rPr>
                <w:sz w:val="13"/>
              </w:rPr>
              <w:t>881</w:t>
            </w:r>
          </w:p>
        </w:tc>
        <w:tc>
          <w:tcPr>
            <w:tcW w:w="456" w:type="dxa"/>
          </w:tcPr>
          <w:p w14:paraId="19353395" w14:textId="77777777" w:rsidR="005074BA" w:rsidRDefault="00F0000B">
            <w:pPr>
              <w:pStyle w:val="TableParagraph"/>
              <w:spacing w:before="40"/>
              <w:ind w:left="89" w:right="75"/>
              <w:rPr>
                <w:rFonts w:ascii="Arial"/>
                <w:b/>
                <w:sz w:val="13"/>
              </w:rPr>
            </w:pPr>
            <w:r>
              <w:rPr>
                <w:rFonts w:ascii="Arial"/>
                <w:b/>
                <w:sz w:val="13"/>
              </w:rPr>
              <w:t>168</w:t>
            </w:r>
          </w:p>
        </w:tc>
        <w:tc>
          <w:tcPr>
            <w:tcW w:w="456" w:type="dxa"/>
          </w:tcPr>
          <w:p w14:paraId="290899FF" w14:textId="77777777" w:rsidR="005074BA" w:rsidRDefault="00F0000B">
            <w:pPr>
              <w:pStyle w:val="TableParagraph"/>
              <w:spacing w:before="42"/>
              <w:ind w:left="122"/>
              <w:jc w:val="left"/>
              <w:rPr>
                <w:sz w:val="13"/>
              </w:rPr>
            </w:pPr>
            <w:r>
              <w:rPr>
                <w:sz w:val="13"/>
              </w:rPr>
              <w:t>890</w:t>
            </w:r>
          </w:p>
        </w:tc>
        <w:tc>
          <w:tcPr>
            <w:tcW w:w="454" w:type="dxa"/>
          </w:tcPr>
          <w:p w14:paraId="4A088E53" w14:textId="77777777" w:rsidR="005074BA" w:rsidRDefault="00F0000B">
            <w:pPr>
              <w:pStyle w:val="TableParagraph"/>
              <w:spacing w:before="40"/>
              <w:ind w:left="50" w:right="38"/>
              <w:rPr>
                <w:rFonts w:ascii="Arial"/>
                <w:b/>
                <w:sz w:val="13"/>
              </w:rPr>
            </w:pPr>
            <w:r>
              <w:rPr>
                <w:rFonts w:ascii="Arial"/>
                <w:b/>
                <w:sz w:val="13"/>
              </w:rPr>
              <w:t>173</w:t>
            </w:r>
          </w:p>
        </w:tc>
        <w:tc>
          <w:tcPr>
            <w:tcW w:w="451" w:type="dxa"/>
          </w:tcPr>
          <w:p w14:paraId="4548D2F4" w14:textId="77777777" w:rsidR="005074BA" w:rsidRDefault="00F0000B">
            <w:pPr>
              <w:pStyle w:val="TableParagraph"/>
              <w:spacing w:before="42"/>
              <w:ind w:left="94" w:right="85"/>
              <w:rPr>
                <w:sz w:val="13"/>
              </w:rPr>
            </w:pPr>
            <w:r>
              <w:rPr>
                <w:sz w:val="13"/>
              </w:rPr>
              <w:t>898</w:t>
            </w:r>
          </w:p>
        </w:tc>
        <w:tc>
          <w:tcPr>
            <w:tcW w:w="461" w:type="dxa"/>
          </w:tcPr>
          <w:p w14:paraId="15D1BB73" w14:textId="77777777" w:rsidR="005074BA" w:rsidRDefault="00F0000B">
            <w:pPr>
              <w:pStyle w:val="TableParagraph"/>
              <w:spacing w:before="42"/>
              <w:ind w:left="122"/>
              <w:jc w:val="left"/>
              <w:rPr>
                <w:rFonts w:ascii="Arial"/>
                <w:b/>
                <w:sz w:val="13"/>
              </w:rPr>
            </w:pPr>
            <w:r>
              <w:rPr>
                <w:rFonts w:ascii="Arial"/>
                <w:b/>
                <w:sz w:val="13"/>
              </w:rPr>
              <w:t>178</w:t>
            </w:r>
          </w:p>
        </w:tc>
        <w:tc>
          <w:tcPr>
            <w:tcW w:w="456" w:type="dxa"/>
          </w:tcPr>
          <w:p w14:paraId="2A10F854" w14:textId="77777777" w:rsidR="005074BA" w:rsidRDefault="00F0000B">
            <w:pPr>
              <w:pStyle w:val="TableParagraph"/>
              <w:spacing w:before="45"/>
              <w:ind w:left="119"/>
              <w:jc w:val="left"/>
              <w:rPr>
                <w:sz w:val="13"/>
              </w:rPr>
            </w:pPr>
            <w:r>
              <w:rPr>
                <w:sz w:val="13"/>
              </w:rPr>
              <w:t>906</w:t>
            </w:r>
          </w:p>
        </w:tc>
        <w:tc>
          <w:tcPr>
            <w:tcW w:w="459" w:type="dxa"/>
          </w:tcPr>
          <w:p w14:paraId="68138847" w14:textId="77777777" w:rsidR="005074BA" w:rsidRDefault="00F0000B">
            <w:pPr>
              <w:pStyle w:val="TableParagraph"/>
              <w:spacing w:before="45"/>
              <w:ind w:right="108"/>
              <w:jc w:val="right"/>
              <w:rPr>
                <w:rFonts w:ascii="Arial"/>
                <w:b/>
                <w:sz w:val="13"/>
              </w:rPr>
            </w:pPr>
            <w:r>
              <w:rPr>
                <w:rFonts w:ascii="Arial"/>
                <w:b/>
                <w:sz w:val="13"/>
              </w:rPr>
              <w:t>183</w:t>
            </w:r>
          </w:p>
        </w:tc>
        <w:tc>
          <w:tcPr>
            <w:tcW w:w="454" w:type="dxa"/>
          </w:tcPr>
          <w:p w14:paraId="505FFCDC" w14:textId="77777777" w:rsidR="005074BA" w:rsidRDefault="00F0000B">
            <w:pPr>
              <w:pStyle w:val="TableParagraph"/>
              <w:spacing w:before="45"/>
              <w:ind w:left="49" w:right="38"/>
              <w:rPr>
                <w:sz w:val="13"/>
              </w:rPr>
            </w:pPr>
            <w:r>
              <w:rPr>
                <w:sz w:val="13"/>
              </w:rPr>
              <w:t>914</w:t>
            </w:r>
          </w:p>
        </w:tc>
        <w:tc>
          <w:tcPr>
            <w:tcW w:w="456" w:type="dxa"/>
          </w:tcPr>
          <w:p w14:paraId="0D746170" w14:textId="77777777" w:rsidR="005074BA" w:rsidRDefault="00F0000B">
            <w:pPr>
              <w:pStyle w:val="TableParagraph"/>
              <w:spacing w:before="45"/>
              <w:ind w:left="83" w:right="75"/>
              <w:rPr>
                <w:rFonts w:ascii="Arial"/>
                <w:b/>
                <w:sz w:val="13"/>
              </w:rPr>
            </w:pPr>
            <w:r>
              <w:rPr>
                <w:rFonts w:ascii="Arial"/>
                <w:b/>
                <w:sz w:val="13"/>
              </w:rPr>
              <w:t>188</w:t>
            </w:r>
          </w:p>
        </w:tc>
        <w:tc>
          <w:tcPr>
            <w:tcW w:w="456" w:type="dxa"/>
          </w:tcPr>
          <w:p w14:paraId="44CAAD2D" w14:textId="77777777" w:rsidR="005074BA" w:rsidRDefault="00F0000B">
            <w:pPr>
              <w:pStyle w:val="TableParagraph"/>
              <w:spacing w:before="45"/>
              <w:ind w:left="83" w:right="75"/>
              <w:rPr>
                <w:sz w:val="13"/>
              </w:rPr>
            </w:pPr>
            <w:r>
              <w:rPr>
                <w:sz w:val="13"/>
              </w:rPr>
              <w:t>921</w:t>
            </w:r>
          </w:p>
        </w:tc>
        <w:tc>
          <w:tcPr>
            <w:tcW w:w="456" w:type="dxa"/>
          </w:tcPr>
          <w:p w14:paraId="2E6266A0" w14:textId="77777777" w:rsidR="005074BA" w:rsidRDefault="00F0000B">
            <w:pPr>
              <w:pStyle w:val="TableParagraph"/>
              <w:spacing w:before="45"/>
              <w:ind w:left="83" w:right="75"/>
              <w:rPr>
                <w:rFonts w:ascii="Arial"/>
                <w:b/>
                <w:sz w:val="13"/>
              </w:rPr>
            </w:pPr>
            <w:r>
              <w:rPr>
                <w:rFonts w:ascii="Arial"/>
                <w:b/>
                <w:sz w:val="13"/>
              </w:rPr>
              <w:t>193</w:t>
            </w:r>
          </w:p>
        </w:tc>
        <w:tc>
          <w:tcPr>
            <w:tcW w:w="459" w:type="dxa"/>
          </w:tcPr>
          <w:p w14:paraId="1007C259" w14:textId="77777777" w:rsidR="005074BA" w:rsidRDefault="00F0000B">
            <w:pPr>
              <w:pStyle w:val="TableParagraph"/>
              <w:spacing w:before="45"/>
              <w:ind w:left="121"/>
              <w:jc w:val="left"/>
              <w:rPr>
                <w:sz w:val="13"/>
              </w:rPr>
            </w:pPr>
            <w:r>
              <w:rPr>
                <w:sz w:val="13"/>
              </w:rPr>
              <w:t>929</w:t>
            </w:r>
          </w:p>
        </w:tc>
        <w:tc>
          <w:tcPr>
            <w:tcW w:w="454" w:type="dxa"/>
          </w:tcPr>
          <w:p w14:paraId="14B788FB" w14:textId="77777777" w:rsidR="005074BA" w:rsidRDefault="00F0000B">
            <w:pPr>
              <w:pStyle w:val="TableParagraph"/>
              <w:spacing w:before="45"/>
              <w:ind w:left="48" w:right="38"/>
              <w:rPr>
                <w:rFonts w:ascii="Arial"/>
                <w:b/>
                <w:sz w:val="13"/>
              </w:rPr>
            </w:pPr>
            <w:r>
              <w:rPr>
                <w:rFonts w:ascii="Arial"/>
                <w:b/>
                <w:sz w:val="13"/>
              </w:rPr>
              <w:t>198</w:t>
            </w:r>
          </w:p>
        </w:tc>
        <w:tc>
          <w:tcPr>
            <w:tcW w:w="461" w:type="dxa"/>
          </w:tcPr>
          <w:p w14:paraId="600EC4F2" w14:textId="77777777" w:rsidR="005074BA" w:rsidRDefault="00F0000B">
            <w:pPr>
              <w:pStyle w:val="TableParagraph"/>
              <w:spacing w:before="45"/>
              <w:ind w:left="96" w:right="89"/>
              <w:rPr>
                <w:sz w:val="13"/>
              </w:rPr>
            </w:pPr>
            <w:r>
              <w:rPr>
                <w:sz w:val="13"/>
              </w:rPr>
              <w:t>937</w:t>
            </w:r>
          </w:p>
        </w:tc>
      </w:tr>
      <w:tr w:rsidR="005074BA" w14:paraId="76329468" w14:textId="77777777">
        <w:trPr>
          <w:trHeight w:val="225"/>
        </w:trPr>
        <w:tc>
          <w:tcPr>
            <w:tcW w:w="619" w:type="dxa"/>
          </w:tcPr>
          <w:p w14:paraId="57EB24A2" w14:textId="77777777" w:rsidR="005074BA" w:rsidRDefault="00F0000B">
            <w:pPr>
              <w:pStyle w:val="TableParagraph"/>
              <w:ind w:right="157"/>
              <w:jc w:val="right"/>
              <w:rPr>
                <w:rFonts w:ascii="Arial"/>
                <w:b/>
                <w:sz w:val="13"/>
              </w:rPr>
            </w:pPr>
            <w:r>
              <w:rPr>
                <w:rFonts w:ascii="Arial"/>
                <w:b/>
                <w:sz w:val="13"/>
              </w:rPr>
              <w:t>1539</w:t>
            </w:r>
          </w:p>
        </w:tc>
        <w:tc>
          <w:tcPr>
            <w:tcW w:w="456" w:type="dxa"/>
          </w:tcPr>
          <w:p w14:paraId="72E94027" w14:textId="77777777" w:rsidR="005074BA" w:rsidRDefault="00F0000B">
            <w:pPr>
              <w:pStyle w:val="TableParagraph"/>
              <w:ind w:left="119"/>
              <w:jc w:val="left"/>
              <w:rPr>
                <w:sz w:val="13"/>
              </w:rPr>
            </w:pPr>
            <w:r>
              <w:rPr>
                <w:sz w:val="13"/>
              </w:rPr>
              <w:t>864</w:t>
            </w:r>
          </w:p>
        </w:tc>
        <w:tc>
          <w:tcPr>
            <w:tcW w:w="461" w:type="dxa"/>
          </w:tcPr>
          <w:p w14:paraId="794F082F" w14:textId="77777777" w:rsidR="005074BA" w:rsidRDefault="00F0000B">
            <w:pPr>
              <w:pStyle w:val="TableParagraph"/>
              <w:spacing w:before="45"/>
              <w:ind w:left="98" w:right="89"/>
              <w:rPr>
                <w:rFonts w:ascii="Arial"/>
                <w:b/>
                <w:sz w:val="13"/>
              </w:rPr>
            </w:pPr>
            <w:r>
              <w:rPr>
                <w:rFonts w:ascii="Arial"/>
                <w:b/>
                <w:sz w:val="13"/>
              </w:rPr>
              <w:t>158</w:t>
            </w:r>
          </w:p>
        </w:tc>
        <w:tc>
          <w:tcPr>
            <w:tcW w:w="459" w:type="dxa"/>
          </w:tcPr>
          <w:p w14:paraId="67F9E231" w14:textId="77777777" w:rsidR="005074BA" w:rsidRDefault="00F0000B">
            <w:pPr>
              <w:pStyle w:val="TableParagraph"/>
              <w:ind w:left="89" w:right="77"/>
              <w:rPr>
                <w:sz w:val="13"/>
              </w:rPr>
            </w:pPr>
            <w:r>
              <w:rPr>
                <w:sz w:val="13"/>
              </w:rPr>
              <w:t>873</w:t>
            </w:r>
          </w:p>
        </w:tc>
        <w:tc>
          <w:tcPr>
            <w:tcW w:w="456" w:type="dxa"/>
          </w:tcPr>
          <w:p w14:paraId="78675A06" w14:textId="77777777" w:rsidR="005074BA" w:rsidRDefault="00F0000B">
            <w:pPr>
              <w:pStyle w:val="TableParagraph"/>
              <w:spacing w:before="45"/>
              <w:ind w:left="95" w:right="57"/>
              <w:rPr>
                <w:rFonts w:ascii="Arial"/>
                <w:b/>
                <w:sz w:val="13"/>
              </w:rPr>
            </w:pPr>
            <w:r>
              <w:rPr>
                <w:rFonts w:ascii="Arial"/>
                <w:b/>
                <w:sz w:val="13"/>
              </w:rPr>
              <w:t>163</w:t>
            </w:r>
          </w:p>
        </w:tc>
        <w:tc>
          <w:tcPr>
            <w:tcW w:w="456" w:type="dxa"/>
          </w:tcPr>
          <w:p w14:paraId="2FF58B6C" w14:textId="77777777" w:rsidR="005074BA" w:rsidRDefault="00F0000B">
            <w:pPr>
              <w:pStyle w:val="TableParagraph"/>
              <w:ind w:left="89" w:right="75"/>
              <w:rPr>
                <w:sz w:val="13"/>
              </w:rPr>
            </w:pPr>
            <w:r>
              <w:rPr>
                <w:sz w:val="13"/>
              </w:rPr>
              <w:t>881</w:t>
            </w:r>
          </w:p>
        </w:tc>
        <w:tc>
          <w:tcPr>
            <w:tcW w:w="456" w:type="dxa"/>
          </w:tcPr>
          <w:p w14:paraId="79F26FCB" w14:textId="77777777" w:rsidR="005074BA" w:rsidRDefault="00F0000B">
            <w:pPr>
              <w:pStyle w:val="TableParagraph"/>
              <w:spacing w:before="45"/>
              <w:ind w:left="89" w:right="75"/>
              <w:rPr>
                <w:rFonts w:ascii="Arial"/>
                <w:b/>
                <w:sz w:val="13"/>
              </w:rPr>
            </w:pPr>
            <w:r>
              <w:rPr>
                <w:rFonts w:ascii="Arial"/>
                <w:b/>
                <w:sz w:val="13"/>
              </w:rPr>
              <w:t>168</w:t>
            </w:r>
          </w:p>
        </w:tc>
        <w:tc>
          <w:tcPr>
            <w:tcW w:w="456" w:type="dxa"/>
          </w:tcPr>
          <w:p w14:paraId="64B7BC79" w14:textId="77777777" w:rsidR="005074BA" w:rsidRDefault="00F0000B">
            <w:pPr>
              <w:pStyle w:val="TableParagraph"/>
              <w:ind w:left="122"/>
              <w:jc w:val="left"/>
              <w:rPr>
                <w:sz w:val="13"/>
              </w:rPr>
            </w:pPr>
            <w:r>
              <w:rPr>
                <w:sz w:val="13"/>
              </w:rPr>
              <w:t>890</w:t>
            </w:r>
          </w:p>
        </w:tc>
        <w:tc>
          <w:tcPr>
            <w:tcW w:w="454" w:type="dxa"/>
          </w:tcPr>
          <w:p w14:paraId="77C6665D" w14:textId="77777777" w:rsidR="005074BA" w:rsidRDefault="00F0000B">
            <w:pPr>
              <w:pStyle w:val="TableParagraph"/>
              <w:spacing w:before="45"/>
              <w:ind w:left="50" w:right="38"/>
              <w:rPr>
                <w:rFonts w:ascii="Arial"/>
                <w:b/>
                <w:sz w:val="13"/>
              </w:rPr>
            </w:pPr>
            <w:r>
              <w:rPr>
                <w:rFonts w:ascii="Arial"/>
                <w:b/>
                <w:sz w:val="13"/>
              </w:rPr>
              <w:t>173</w:t>
            </w:r>
          </w:p>
        </w:tc>
        <w:tc>
          <w:tcPr>
            <w:tcW w:w="451" w:type="dxa"/>
          </w:tcPr>
          <w:p w14:paraId="1151FA05" w14:textId="77777777" w:rsidR="005074BA" w:rsidRDefault="00F0000B">
            <w:pPr>
              <w:pStyle w:val="TableParagraph"/>
              <w:ind w:left="94" w:right="85"/>
              <w:rPr>
                <w:sz w:val="13"/>
              </w:rPr>
            </w:pPr>
            <w:r>
              <w:rPr>
                <w:sz w:val="13"/>
              </w:rPr>
              <w:t>898</w:t>
            </w:r>
          </w:p>
        </w:tc>
        <w:tc>
          <w:tcPr>
            <w:tcW w:w="461" w:type="dxa"/>
          </w:tcPr>
          <w:p w14:paraId="10F14B97" w14:textId="77777777" w:rsidR="005074BA" w:rsidRDefault="00F0000B">
            <w:pPr>
              <w:pStyle w:val="TableParagraph"/>
              <w:spacing w:before="45"/>
              <w:ind w:left="122"/>
              <w:jc w:val="left"/>
              <w:rPr>
                <w:rFonts w:ascii="Arial"/>
                <w:b/>
                <w:sz w:val="13"/>
              </w:rPr>
            </w:pPr>
            <w:r>
              <w:rPr>
                <w:rFonts w:ascii="Arial"/>
                <w:b/>
                <w:sz w:val="13"/>
              </w:rPr>
              <w:t>178</w:t>
            </w:r>
          </w:p>
        </w:tc>
        <w:tc>
          <w:tcPr>
            <w:tcW w:w="456" w:type="dxa"/>
          </w:tcPr>
          <w:p w14:paraId="13ED950F" w14:textId="77777777" w:rsidR="005074BA" w:rsidRDefault="00F0000B">
            <w:pPr>
              <w:pStyle w:val="TableParagraph"/>
              <w:ind w:left="119"/>
              <w:jc w:val="left"/>
              <w:rPr>
                <w:sz w:val="13"/>
              </w:rPr>
            </w:pPr>
            <w:r>
              <w:rPr>
                <w:sz w:val="13"/>
              </w:rPr>
              <w:t>906</w:t>
            </w:r>
          </w:p>
        </w:tc>
        <w:tc>
          <w:tcPr>
            <w:tcW w:w="459" w:type="dxa"/>
          </w:tcPr>
          <w:p w14:paraId="1C7C1294" w14:textId="77777777" w:rsidR="005074BA" w:rsidRDefault="00F0000B">
            <w:pPr>
              <w:pStyle w:val="TableParagraph"/>
              <w:spacing w:before="45"/>
              <w:ind w:right="108"/>
              <w:jc w:val="right"/>
              <w:rPr>
                <w:rFonts w:ascii="Arial"/>
                <w:b/>
                <w:sz w:val="13"/>
              </w:rPr>
            </w:pPr>
            <w:r>
              <w:rPr>
                <w:rFonts w:ascii="Arial"/>
                <w:b/>
                <w:sz w:val="13"/>
              </w:rPr>
              <w:t>183</w:t>
            </w:r>
          </w:p>
        </w:tc>
        <w:tc>
          <w:tcPr>
            <w:tcW w:w="454" w:type="dxa"/>
          </w:tcPr>
          <w:p w14:paraId="5EE17F19" w14:textId="77777777" w:rsidR="005074BA" w:rsidRDefault="00F0000B">
            <w:pPr>
              <w:pStyle w:val="TableParagraph"/>
              <w:ind w:left="49" w:right="38"/>
              <w:rPr>
                <w:sz w:val="13"/>
              </w:rPr>
            </w:pPr>
            <w:r>
              <w:rPr>
                <w:sz w:val="13"/>
              </w:rPr>
              <w:t>914</w:t>
            </w:r>
          </w:p>
        </w:tc>
        <w:tc>
          <w:tcPr>
            <w:tcW w:w="456" w:type="dxa"/>
          </w:tcPr>
          <w:p w14:paraId="0BD5B8ED" w14:textId="77777777" w:rsidR="005074BA" w:rsidRDefault="00F0000B">
            <w:pPr>
              <w:pStyle w:val="TableParagraph"/>
              <w:spacing w:before="45"/>
              <w:ind w:left="83" w:right="75"/>
              <w:rPr>
                <w:rFonts w:ascii="Arial"/>
                <w:b/>
                <w:sz w:val="13"/>
              </w:rPr>
            </w:pPr>
            <w:r>
              <w:rPr>
                <w:rFonts w:ascii="Arial"/>
                <w:b/>
                <w:sz w:val="13"/>
              </w:rPr>
              <w:t>188</w:t>
            </w:r>
          </w:p>
        </w:tc>
        <w:tc>
          <w:tcPr>
            <w:tcW w:w="456" w:type="dxa"/>
          </w:tcPr>
          <w:p w14:paraId="21242395" w14:textId="77777777" w:rsidR="005074BA" w:rsidRDefault="00F0000B">
            <w:pPr>
              <w:pStyle w:val="TableParagraph"/>
              <w:ind w:left="83" w:right="75"/>
              <w:rPr>
                <w:sz w:val="13"/>
              </w:rPr>
            </w:pPr>
            <w:r>
              <w:rPr>
                <w:sz w:val="13"/>
              </w:rPr>
              <w:t>922</w:t>
            </w:r>
          </w:p>
        </w:tc>
        <w:tc>
          <w:tcPr>
            <w:tcW w:w="456" w:type="dxa"/>
          </w:tcPr>
          <w:p w14:paraId="0275C98C" w14:textId="77777777" w:rsidR="005074BA" w:rsidRDefault="00F0000B">
            <w:pPr>
              <w:pStyle w:val="TableParagraph"/>
              <w:spacing w:before="45"/>
              <w:ind w:left="83" w:right="75"/>
              <w:rPr>
                <w:rFonts w:ascii="Arial"/>
                <w:b/>
                <w:sz w:val="13"/>
              </w:rPr>
            </w:pPr>
            <w:r>
              <w:rPr>
                <w:rFonts w:ascii="Arial"/>
                <w:b/>
                <w:sz w:val="13"/>
              </w:rPr>
              <w:t>193</w:t>
            </w:r>
          </w:p>
        </w:tc>
        <w:tc>
          <w:tcPr>
            <w:tcW w:w="459" w:type="dxa"/>
          </w:tcPr>
          <w:p w14:paraId="7BC1BF18" w14:textId="77777777" w:rsidR="005074BA" w:rsidRDefault="00F0000B">
            <w:pPr>
              <w:pStyle w:val="TableParagraph"/>
              <w:ind w:left="121"/>
              <w:jc w:val="left"/>
              <w:rPr>
                <w:sz w:val="13"/>
              </w:rPr>
            </w:pPr>
            <w:r>
              <w:rPr>
                <w:sz w:val="13"/>
              </w:rPr>
              <w:t>929</w:t>
            </w:r>
          </w:p>
        </w:tc>
        <w:tc>
          <w:tcPr>
            <w:tcW w:w="454" w:type="dxa"/>
          </w:tcPr>
          <w:p w14:paraId="52CD079D" w14:textId="77777777" w:rsidR="005074BA" w:rsidRDefault="00F0000B">
            <w:pPr>
              <w:pStyle w:val="TableParagraph"/>
              <w:spacing w:before="45"/>
              <w:ind w:left="48" w:right="38"/>
              <w:rPr>
                <w:rFonts w:ascii="Arial"/>
                <w:b/>
                <w:sz w:val="13"/>
              </w:rPr>
            </w:pPr>
            <w:r>
              <w:rPr>
                <w:rFonts w:ascii="Arial"/>
                <w:b/>
                <w:sz w:val="13"/>
              </w:rPr>
              <w:t>198</w:t>
            </w:r>
          </w:p>
        </w:tc>
        <w:tc>
          <w:tcPr>
            <w:tcW w:w="461" w:type="dxa"/>
          </w:tcPr>
          <w:p w14:paraId="1EA9E13D" w14:textId="77777777" w:rsidR="005074BA" w:rsidRDefault="00F0000B">
            <w:pPr>
              <w:pStyle w:val="TableParagraph"/>
              <w:ind w:left="96" w:right="89"/>
              <w:rPr>
                <w:sz w:val="13"/>
              </w:rPr>
            </w:pPr>
            <w:r>
              <w:rPr>
                <w:sz w:val="13"/>
              </w:rPr>
              <w:t>937</w:t>
            </w:r>
          </w:p>
        </w:tc>
      </w:tr>
      <w:tr w:rsidR="005074BA" w14:paraId="40359E9F" w14:textId="77777777">
        <w:trPr>
          <w:trHeight w:val="220"/>
        </w:trPr>
        <w:tc>
          <w:tcPr>
            <w:tcW w:w="619" w:type="dxa"/>
          </w:tcPr>
          <w:p w14:paraId="0D746347" w14:textId="77777777" w:rsidR="005074BA" w:rsidRDefault="00F0000B">
            <w:pPr>
              <w:pStyle w:val="TableParagraph"/>
              <w:spacing w:before="40"/>
              <w:ind w:right="157"/>
              <w:jc w:val="right"/>
              <w:rPr>
                <w:rFonts w:ascii="Arial"/>
                <w:b/>
                <w:sz w:val="13"/>
              </w:rPr>
            </w:pPr>
            <w:r>
              <w:rPr>
                <w:rFonts w:ascii="Arial"/>
                <w:b/>
                <w:sz w:val="13"/>
              </w:rPr>
              <w:t>1540</w:t>
            </w:r>
          </w:p>
        </w:tc>
        <w:tc>
          <w:tcPr>
            <w:tcW w:w="456" w:type="dxa"/>
          </w:tcPr>
          <w:p w14:paraId="45115A42" w14:textId="77777777" w:rsidR="005074BA" w:rsidRDefault="00F0000B">
            <w:pPr>
              <w:pStyle w:val="TableParagraph"/>
              <w:spacing w:before="40"/>
              <w:ind w:left="119"/>
              <w:jc w:val="left"/>
              <w:rPr>
                <w:sz w:val="13"/>
              </w:rPr>
            </w:pPr>
            <w:r>
              <w:rPr>
                <w:sz w:val="13"/>
              </w:rPr>
              <w:t>864</w:t>
            </w:r>
          </w:p>
        </w:tc>
        <w:tc>
          <w:tcPr>
            <w:tcW w:w="461" w:type="dxa"/>
          </w:tcPr>
          <w:p w14:paraId="45C06A0C"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01B1208F" w14:textId="77777777" w:rsidR="005074BA" w:rsidRDefault="00F0000B">
            <w:pPr>
              <w:pStyle w:val="TableParagraph"/>
              <w:spacing w:before="40"/>
              <w:ind w:left="89" w:right="77"/>
              <w:rPr>
                <w:sz w:val="13"/>
              </w:rPr>
            </w:pPr>
            <w:r>
              <w:rPr>
                <w:sz w:val="13"/>
              </w:rPr>
              <w:t>873</w:t>
            </w:r>
          </w:p>
        </w:tc>
        <w:tc>
          <w:tcPr>
            <w:tcW w:w="456" w:type="dxa"/>
          </w:tcPr>
          <w:p w14:paraId="033ACB65"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01999313" w14:textId="77777777" w:rsidR="005074BA" w:rsidRDefault="00F0000B">
            <w:pPr>
              <w:pStyle w:val="TableParagraph"/>
              <w:spacing w:before="40"/>
              <w:ind w:left="89" w:right="75"/>
              <w:rPr>
                <w:sz w:val="13"/>
              </w:rPr>
            </w:pPr>
            <w:r>
              <w:rPr>
                <w:sz w:val="13"/>
              </w:rPr>
              <w:t>882</w:t>
            </w:r>
          </w:p>
        </w:tc>
        <w:tc>
          <w:tcPr>
            <w:tcW w:w="456" w:type="dxa"/>
          </w:tcPr>
          <w:p w14:paraId="7BABFEE9"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105F2002" w14:textId="77777777" w:rsidR="005074BA" w:rsidRDefault="00F0000B">
            <w:pPr>
              <w:pStyle w:val="TableParagraph"/>
              <w:spacing w:before="40"/>
              <w:ind w:left="122"/>
              <w:jc w:val="left"/>
              <w:rPr>
                <w:sz w:val="13"/>
              </w:rPr>
            </w:pPr>
            <w:r>
              <w:rPr>
                <w:sz w:val="13"/>
              </w:rPr>
              <w:t>890</w:t>
            </w:r>
          </w:p>
        </w:tc>
        <w:tc>
          <w:tcPr>
            <w:tcW w:w="454" w:type="dxa"/>
          </w:tcPr>
          <w:p w14:paraId="2C5B9929"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510F88B8" w14:textId="77777777" w:rsidR="005074BA" w:rsidRDefault="00F0000B">
            <w:pPr>
              <w:pStyle w:val="TableParagraph"/>
              <w:spacing w:before="40"/>
              <w:ind w:left="94" w:right="85"/>
              <w:rPr>
                <w:sz w:val="13"/>
              </w:rPr>
            </w:pPr>
            <w:r>
              <w:rPr>
                <w:sz w:val="13"/>
              </w:rPr>
              <w:t>898</w:t>
            </w:r>
          </w:p>
        </w:tc>
        <w:tc>
          <w:tcPr>
            <w:tcW w:w="461" w:type="dxa"/>
          </w:tcPr>
          <w:p w14:paraId="5BFCD7FA"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0DF6898F" w14:textId="77777777" w:rsidR="005074BA" w:rsidRDefault="00F0000B">
            <w:pPr>
              <w:pStyle w:val="TableParagraph"/>
              <w:spacing w:before="40"/>
              <w:ind w:left="119"/>
              <w:jc w:val="left"/>
              <w:rPr>
                <w:sz w:val="13"/>
              </w:rPr>
            </w:pPr>
            <w:r>
              <w:rPr>
                <w:sz w:val="13"/>
              </w:rPr>
              <w:t>906</w:t>
            </w:r>
          </w:p>
        </w:tc>
        <w:tc>
          <w:tcPr>
            <w:tcW w:w="459" w:type="dxa"/>
          </w:tcPr>
          <w:p w14:paraId="4607F077" w14:textId="77777777" w:rsidR="005074BA" w:rsidRDefault="00F0000B">
            <w:pPr>
              <w:pStyle w:val="TableParagraph"/>
              <w:spacing w:before="40"/>
              <w:ind w:right="108"/>
              <w:jc w:val="right"/>
              <w:rPr>
                <w:rFonts w:ascii="Arial"/>
                <w:b/>
                <w:sz w:val="13"/>
              </w:rPr>
            </w:pPr>
            <w:r>
              <w:rPr>
                <w:rFonts w:ascii="Arial"/>
                <w:b/>
                <w:sz w:val="13"/>
              </w:rPr>
              <w:t>184</w:t>
            </w:r>
          </w:p>
        </w:tc>
        <w:tc>
          <w:tcPr>
            <w:tcW w:w="454" w:type="dxa"/>
          </w:tcPr>
          <w:p w14:paraId="39A0E3F1" w14:textId="77777777" w:rsidR="005074BA" w:rsidRDefault="00F0000B">
            <w:pPr>
              <w:pStyle w:val="TableParagraph"/>
              <w:spacing w:before="40"/>
              <w:ind w:left="49" w:right="38"/>
              <w:rPr>
                <w:sz w:val="13"/>
              </w:rPr>
            </w:pPr>
            <w:r>
              <w:rPr>
                <w:sz w:val="13"/>
              </w:rPr>
              <w:t>914</w:t>
            </w:r>
          </w:p>
        </w:tc>
        <w:tc>
          <w:tcPr>
            <w:tcW w:w="456" w:type="dxa"/>
          </w:tcPr>
          <w:p w14:paraId="6C555ECD" w14:textId="77777777" w:rsidR="005074BA" w:rsidRDefault="00F0000B">
            <w:pPr>
              <w:pStyle w:val="TableParagraph"/>
              <w:spacing w:before="40"/>
              <w:ind w:left="83" w:right="75"/>
              <w:rPr>
                <w:rFonts w:ascii="Arial"/>
                <w:b/>
                <w:sz w:val="13"/>
              </w:rPr>
            </w:pPr>
            <w:r>
              <w:rPr>
                <w:rFonts w:ascii="Arial"/>
                <w:b/>
                <w:sz w:val="13"/>
              </w:rPr>
              <w:t>189</w:t>
            </w:r>
          </w:p>
        </w:tc>
        <w:tc>
          <w:tcPr>
            <w:tcW w:w="456" w:type="dxa"/>
          </w:tcPr>
          <w:p w14:paraId="2222DEE7" w14:textId="77777777" w:rsidR="005074BA" w:rsidRDefault="00F0000B">
            <w:pPr>
              <w:pStyle w:val="TableParagraph"/>
              <w:spacing w:before="40"/>
              <w:ind w:left="83" w:right="75"/>
              <w:rPr>
                <w:sz w:val="13"/>
              </w:rPr>
            </w:pPr>
            <w:r>
              <w:rPr>
                <w:sz w:val="13"/>
              </w:rPr>
              <w:t>922</w:t>
            </w:r>
          </w:p>
        </w:tc>
        <w:tc>
          <w:tcPr>
            <w:tcW w:w="456" w:type="dxa"/>
          </w:tcPr>
          <w:p w14:paraId="2ECE0448" w14:textId="77777777" w:rsidR="005074BA" w:rsidRDefault="00F0000B">
            <w:pPr>
              <w:pStyle w:val="TableParagraph"/>
              <w:spacing w:before="40"/>
              <w:ind w:left="83" w:right="75"/>
              <w:rPr>
                <w:rFonts w:ascii="Arial"/>
                <w:b/>
                <w:sz w:val="13"/>
              </w:rPr>
            </w:pPr>
            <w:r>
              <w:rPr>
                <w:rFonts w:ascii="Arial"/>
                <w:b/>
                <w:sz w:val="13"/>
              </w:rPr>
              <w:t>194</w:t>
            </w:r>
          </w:p>
        </w:tc>
        <w:tc>
          <w:tcPr>
            <w:tcW w:w="459" w:type="dxa"/>
          </w:tcPr>
          <w:p w14:paraId="3087191F" w14:textId="77777777" w:rsidR="005074BA" w:rsidRDefault="00F0000B">
            <w:pPr>
              <w:pStyle w:val="TableParagraph"/>
              <w:spacing w:before="40"/>
              <w:ind w:left="121"/>
              <w:jc w:val="left"/>
              <w:rPr>
                <w:sz w:val="13"/>
              </w:rPr>
            </w:pPr>
            <w:r>
              <w:rPr>
                <w:sz w:val="13"/>
              </w:rPr>
              <w:t>929</w:t>
            </w:r>
          </w:p>
        </w:tc>
        <w:tc>
          <w:tcPr>
            <w:tcW w:w="454" w:type="dxa"/>
          </w:tcPr>
          <w:p w14:paraId="49DB815E" w14:textId="77777777" w:rsidR="005074BA" w:rsidRDefault="00F0000B">
            <w:pPr>
              <w:pStyle w:val="TableParagraph"/>
              <w:spacing w:before="40"/>
              <w:ind w:left="48" w:right="38"/>
              <w:rPr>
                <w:rFonts w:ascii="Arial"/>
                <w:b/>
                <w:sz w:val="13"/>
              </w:rPr>
            </w:pPr>
            <w:r>
              <w:rPr>
                <w:rFonts w:ascii="Arial"/>
                <w:b/>
                <w:sz w:val="13"/>
              </w:rPr>
              <w:t>199</w:t>
            </w:r>
          </w:p>
        </w:tc>
        <w:tc>
          <w:tcPr>
            <w:tcW w:w="461" w:type="dxa"/>
          </w:tcPr>
          <w:p w14:paraId="04FEDB74" w14:textId="77777777" w:rsidR="005074BA" w:rsidRDefault="00F0000B">
            <w:pPr>
              <w:pStyle w:val="TableParagraph"/>
              <w:spacing w:before="40"/>
              <w:ind w:left="96" w:right="89"/>
              <w:rPr>
                <w:sz w:val="13"/>
              </w:rPr>
            </w:pPr>
            <w:r>
              <w:rPr>
                <w:sz w:val="13"/>
              </w:rPr>
              <w:t>937</w:t>
            </w:r>
          </w:p>
        </w:tc>
      </w:tr>
      <w:tr w:rsidR="005074BA" w14:paraId="7928E3AC" w14:textId="77777777">
        <w:trPr>
          <w:trHeight w:val="220"/>
        </w:trPr>
        <w:tc>
          <w:tcPr>
            <w:tcW w:w="619" w:type="dxa"/>
          </w:tcPr>
          <w:p w14:paraId="64131D6A" w14:textId="77777777" w:rsidR="005074BA" w:rsidRDefault="00F0000B">
            <w:pPr>
              <w:pStyle w:val="TableParagraph"/>
              <w:spacing w:before="42"/>
              <w:ind w:right="157"/>
              <w:jc w:val="right"/>
              <w:rPr>
                <w:rFonts w:ascii="Arial"/>
                <w:b/>
                <w:sz w:val="13"/>
              </w:rPr>
            </w:pPr>
            <w:r>
              <w:rPr>
                <w:rFonts w:ascii="Arial"/>
                <w:b/>
                <w:sz w:val="13"/>
              </w:rPr>
              <w:t>1541</w:t>
            </w:r>
          </w:p>
        </w:tc>
        <w:tc>
          <w:tcPr>
            <w:tcW w:w="456" w:type="dxa"/>
          </w:tcPr>
          <w:p w14:paraId="4C5C5BAD" w14:textId="77777777" w:rsidR="005074BA" w:rsidRDefault="00F0000B">
            <w:pPr>
              <w:pStyle w:val="TableParagraph"/>
              <w:spacing w:before="42"/>
              <w:ind w:left="119"/>
              <w:jc w:val="left"/>
              <w:rPr>
                <w:sz w:val="13"/>
              </w:rPr>
            </w:pPr>
            <w:r>
              <w:rPr>
                <w:sz w:val="13"/>
              </w:rPr>
              <w:t>865</w:t>
            </w:r>
          </w:p>
        </w:tc>
        <w:tc>
          <w:tcPr>
            <w:tcW w:w="461" w:type="dxa"/>
          </w:tcPr>
          <w:p w14:paraId="0E35D278"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41D7F82C" w14:textId="77777777" w:rsidR="005074BA" w:rsidRDefault="00F0000B">
            <w:pPr>
              <w:pStyle w:val="TableParagraph"/>
              <w:spacing w:before="42"/>
              <w:ind w:left="89" w:right="77"/>
              <w:rPr>
                <w:sz w:val="13"/>
              </w:rPr>
            </w:pPr>
            <w:r>
              <w:rPr>
                <w:sz w:val="13"/>
              </w:rPr>
              <w:t>873</w:t>
            </w:r>
          </w:p>
        </w:tc>
        <w:tc>
          <w:tcPr>
            <w:tcW w:w="456" w:type="dxa"/>
          </w:tcPr>
          <w:p w14:paraId="15587AC4"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7E6A6F51" w14:textId="77777777" w:rsidR="005074BA" w:rsidRDefault="00F0000B">
            <w:pPr>
              <w:pStyle w:val="TableParagraph"/>
              <w:spacing w:before="42"/>
              <w:ind w:left="89" w:right="75"/>
              <w:rPr>
                <w:sz w:val="13"/>
              </w:rPr>
            </w:pPr>
            <w:r>
              <w:rPr>
                <w:sz w:val="13"/>
              </w:rPr>
              <w:t>882</w:t>
            </w:r>
          </w:p>
        </w:tc>
        <w:tc>
          <w:tcPr>
            <w:tcW w:w="456" w:type="dxa"/>
          </w:tcPr>
          <w:p w14:paraId="543D6685"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5292CBF7" w14:textId="77777777" w:rsidR="005074BA" w:rsidRDefault="00F0000B">
            <w:pPr>
              <w:pStyle w:val="TableParagraph"/>
              <w:spacing w:before="42"/>
              <w:ind w:left="122"/>
              <w:jc w:val="left"/>
              <w:rPr>
                <w:sz w:val="13"/>
              </w:rPr>
            </w:pPr>
            <w:r>
              <w:rPr>
                <w:sz w:val="13"/>
              </w:rPr>
              <w:t>890</w:t>
            </w:r>
          </w:p>
        </w:tc>
        <w:tc>
          <w:tcPr>
            <w:tcW w:w="454" w:type="dxa"/>
          </w:tcPr>
          <w:p w14:paraId="64A79FCA"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0DA9F927" w14:textId="77777777" w:rsidR="005074BA" w:rsidRDefault="00F0000B">
            <w:pPr>
              <w:pStyle w:val="TableParagraph"/>
              <w:spacing w:before="42"/>
              <w:ind w:left="94" w:right="85"/>
              <w:rPr>
                <w:sz w:val="13"/>
              </w:rPr>
            </w:pPr>
            <w:r>
              <w:rPr>
                <w:sz w:val="13"/>
              </w:rPr>
              <w:t>898</w:t>
            </w:r>
          </w:p>
        </w:tc>
        <w:tc>
          <w:tcPr>
            <w:tcW w:w="461" w:type="dxa"/>
          </w:tcPr>
          <w:p w14:paraId="4CC80ECE"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31ECD32C" w14:textId="77777777" w:rsidR="005074BA" w:rsidRDefault="00F0000B">
            <w:pPr>
              <w:pStyle w:val="TableParagraph"/>
              <w:spacing w:before="42"/>
              <w:ind w:left="119"/>
              <w:jc w:val="left"/>
              <w:rPr>
                <w:sz w:val="13"/>
              </w:rPr>
            </w:pPr>
            <w:r>
              <w:rPr>
                <w:sz w:val="13"/>
              </w:rPr>
              <w:t>906</w:t>
            </w:r>
          </w:p>
        </w:tc>
        <w:tc>
          <w:tcPr>
            <w:tcW w:w="459" w:type="dxa"/>
          </w:tcPr>
          <w:p w14:paraId="656E0CC2" w14:textId="77777777" w:rsidR="005074BA" w:rsidRDefault="00F0000B">
            <w:pPr>
              <w:pStyle w:val="TableParagraph"/>
              <w:spacing w:before="40"/>
              <w:ind w:right="108"/>
              <w:jc w:val="right"/>
              <w:rPr>
                <w:rFonts w:ascii="Arial"/>
                <w:b/>
                <w:sz w:val="13"/>
              </w:rPr>
            </w:pPr>
            <w:r>
              <w:rPr>
                <w:rFonts w:ascii="Arial"/>
                <w:b/>
                <w:sz w:val="13"/>
              </w:rPr>
              <w:t>184</w:t>
            </w:r>
          </w:p>
        </w:tc>
        <w:tc>
          <w:tcPr>
            <w:tcW w:w="454" w:type="dxa"/>
          </w:tcPr>
          <w:p w14:paraId="49EC5D25" w14:textId="77777777" w:rsidR="005074BA" w:rsidRDefault="00F0000B">
            <w:pPr>
              <w:pStyle w:val="TableParagraph"/>
              <w:spacing w:before="42"/>
              <w:ind w:left="49" w:right="38"/>
              <w:rPr>
                <w:sz w:val="13"/>
              </w:rPr>
            </w:pPr>
            <w:r>
              <w:rPr>
                <w:sz w:val="13"/>
              </w:rPr>
              <w:t>914</w:t>
            </w:r>
          </w:p>
        </w:tc>
        <w:tc>
          <w:tcPr>
            <w:tcW w:w="456" w:type="dxa"/>
          </w:tcPr>
          <w:p w14:paraId="0BBE3926" w14:textId="77777777" w:rsidR="005074BA" w:rsidRDefault="00F0000B">
            <w:pPr>
              <w:pStyle w:val="TableParagraph"/>
              <w:spacing w:before="40"/>
              <w:ind w:left="83" w:right="75"/>
              <w:rPr>
                <w:rFonts w:ascii="Arial"/>
                <w:b/>
                <w:sz w:val="13"/>
              </w:rPr>
            </w:pPr>
            <w:r>
              <w:rPr>
                <w:rFonts w:ascii="Arial"/>
                <w:b/>
                <w:sz w:val="13"/>
              </w:rPr>
              <w:t>189</w:t>
            </w:r>
          </w:p>
        </w:tc>
        <w:tc>
          <w:tcPr>
            <w:tcW w:w="456" w:type="dxa"/>
          </w:tcPr>
          <w:p w14:paraId="1BA31F14" w14:textId="77777777" w:rsidR="005074BA" w:rsidRDefault="00F0000B">
            <w:pPr>
              <w:pStyle w:val="TableParagraph"/>
              <w:spacing w:before="42"/>
              <w:ind w:left="83" w:right="75"/>
              <w:rPr>
                <w:sz w:val="13"/>
              </w:rPr>
            </w:pPr>
            <w:r>
              <w:rPr>
                <w:sz w:val="13"/>
              </w:rPr>
              <w:t>922</w:t>
            </w:r>
          </w:p>
        </w:tc>
        <w:tc>
          <w:tcPr>
            <w:tcW w:w="456" w:type="dxa"/>
          </w:tcPr>
          <w:p w14:paraId="5BEC058D" w14:textId="77777777" w:rsidR="005074BA" w:rsidRDefault="00F0000B">
            <w:pPr>
              <w:pStyle w:val="TableParagraph"/>
              <w:spacing w:before="40"/>
              <w:ind w:left="83" w:right="75"/>
              <w:rPr>
                <w:rFonts w:ascii="Arial"/>
                <w:b/>
                <w:sz w:val="13"/>
              </w:rPr>
            </w:pPr>
            <w:r>
              <w:rPr>
                <w:rFonts w:ascii="Arial"/>
                <w:b/>
                <w:sz w:val="13"/>
              </w:rPr>
              <w:t>194</w:t>
            </w:r>
          </w:p>
        </w:tc>
        <w:tc>
          <w:tcPr>
            <w:tcW w:w="459" w:type="dxa"/>
          </w:tcPr>
          <w:p w14:paraId="089DD069" w14:textId="77777777" w:rsidR="005074BA" w:rsidRDefault="00F0000B">
            <w:pPr>
              <w:pStyle w:val="TableParagraph"/>
              <w:spacing w:before="42"/>
              <w:ind w:left="121"/>
              <w:jc w:val="left"/>
              <w:rPr>
                <w:sz w:val="13"/>
              </w:rPr>
            </w:pPr>
            <w:r>
              <w:rPr>
                <w:sz w:val="13"/>
              </w:rPr>
              <w:t>930</w:t>
            </w:r>
          </w:p>
        </w:tc>
        <w:tc>
          <w:tcPr>
            <w:tcW w:w="454" w:type="dxa"/>
          </w:tcPr>
          <w:p w14:paraId="29510BFC" w14:textId="77777777" w:rsidR="005074BA" w:rsidRDefault="00F0000B">
            <w:pPr>
              <w:pStyle w:val="TableParagraph"/>
              <w:spacing w:before="40"/>
              <w:ind w:left="48" w:right="38"/>
              <w:rPr>
                <w:rFonts w:ascii="Arial"/>
                <w:b/>
                <w:sz w:val="13"/>
              </w:rPr>
            </w:pPr>
            <w:r>
              <w:rPr>
                <w:rFonts w:ascii="Arial"/>
                <w:b/>
                <w:sz w:val="13"/>
              </w:rPr>
              <w:t>199</w:t>
            </w:r>
          </w:p>
        </w:tc>
        <w:tc>
          <w:tcPr>
            <w:tcW w:w="461" w:type="dxa"/>
          </w:tcPr>
          <w:p w14:paraId="25459319" w14:textId="77777777" w:rsidR="005074BA" w:rsidRDefault="00F0000B">
            <w:pPr>
              <w:pStyle w:val="TableParagraph"/>
              <w:spacing w:before="42"/>
              <w:ind w:left="96" w:right="89"/>
              <w:rPr>
                <w:sz w:val="13"/>
              </w:rPr>
            </w:pPr>
            <w:r>
              <w:rPr>
                <w:sz w:val="13"/>
              </w:rPr>
              <w:t>937</w:t>
            </w:r>
          </w:p>
        </w:tc>
      </w:tr>
      <w:tr w:rsidR="005074BA" w14:paraId="1AC72917" w14:textId="77777777">
        <w:trPr>
          <w:trHeight w:val="220"/>
        </w:trPr>
        <w:tc>
          <w:tcPr>
            <w:tcW w:w="619" w:type="dxa"/>
          </w:tcPr>
          <w:p w14:paraId="30B3232A" w14:textId="77777777" w:rsidR="005074BA" w:rsidRDefault="00F0000B">
            <w:pPr>
              <w:pStyle w:val="TableParagraph"/>
              <w:spacing w:before="42"/>
              <w:ind w:right="157"/>
              <w:jc w:val="right"/>
              <w:rPr>
                <w:rFonts w:ascii="Arial"/>
                <w:b/>
                <w:sz w:val="13"/>
              </w:rPr>
            </w:pPr>
            <w:r>
              <w:rPr>
                <w:rFonts w:ascii="Arial"/>
                <w:b/>
                <w:sz w:val="13"/>
              </w:rPr>
              <w:t>1542</w:t>
            </w:r>
          </w:p>
        </w:tc>
        <w:tc>
          <w:tcPr>
            <w:tcW w:w="456" w:type="dxa"/>
          </w:tcPr>
          <w:p w14:paraId="6358C877" w14:textId="77777777" w:rsidR="005074BA" w:rsidRDefault="00F0000B">
            <w:pPr>
              <w:pStyle w:val="TableParagraph"/>
              <w:spacing w:before="42"/>
              <w:ind w:left="119"/>
              <w:jc w:val="left"/>
              <w:rPr>
                <w:sz w:val="13"/>
              </w:rPr>
            </w:pPr>
            <w:r>
              <w:rPr>
                <w:sz w:val="13"/>
              </w:rPr>
              <w:t>865</w:t>
            </w:r>
          </w:p>
        </w:tc>
        <w:tc>
          <w:tcPr>
            <w:tcW w:w="461" w:type="dxa"/>
          </w:tcPr>
          <w:p w14:paraId="600F5EA3"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48AE7226" w14:textId="77777777" w:rsidR="005074BA" w:rsidRDefault="00F0000B">
            <w:pPr>
              <w:pStyle w:val="TableParagraph"/>
              <w:spacing w:before="42"/>
              <w:ind w:left="89" w:right="77"/>
              <w:rPr>
                <w:sz w:val="13"/>
              </w:rPr>
            </w:pPr>
            <w:r>
              <w:rPr>
                <w:sz w:val="13"/>
              </w:rPr>
              <w:t>873</w:t>
            </w:r>
          </w:p>
        </w:tc>
        <w:tc>
          <w:tcPr>
            <w:tcW w:w="456" w:type="dxa"/>
          </w:tcPr>
          <w:p w14:paraId="675DFAF6"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1B71A36F" w14:textId="77777777" w:rsidR="005074BA" w:rsidRDefault="00F0000B">
            <w:pPr>
              <w:pStyle w:val="TableParagraph"/>
              <w:spacing w:before="42"/>
              <w:ind w:left="89" w:right="75"/>
              <w:rPr>
                <w:sz w:val="13"/>
              </w:rPr>
            </w:pPr>
            <w:r>
              <w:rPr>
                <w:sz w:val="13"/>
              </w:rPr>
              <w:t>882</w:t>
            </w:r>
          </w:p>
        </w:tc>
        <w:tc>
          <w:tcPr>
            <w:tcW w:w="456" w:type="dxa"/>
          </w:tcPr>
          <w:p w14:paraId="71979AA9"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60152E38" w14:textId="77777777" w:rsidR="005074BA" w:rsidRDefault="00F0000B">
            <w:pPr>
              <w:pStyle w:val="TableParagraph"/>
              <w:spacing w:before="42"/>
              <w:ind w:left="122"/>
              <w:jc w:val="left"/>
              <w:rPr>
                <w:sz w:val="13"/>
              </w:rPr>
            </w:pPr>
            <w:r>
              <w:rPr>
                <w:sz w:val="13"/>
              </w:rPr>
              <w:t>890</w:t>
            </w:r>
          </w:p>
        </w:tc>
        <w:tc>
          <w:tcPr>
            <w:tcW w:w="454" w:type="dxa"/>
          </w:tcPr>
          <w:p w14:paraId="279AF8AE"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7F42F8FC" w14:textId="77777777" w:rsidR="005074BA" w:rsidRDefault="00F0000B">
            <w:pPr>
              <w:pStyle w:val="TableParagraph"/>
              <w:spacing w:before="42"/>
              <w:ind w:left="94" w:right="85"/>
              <w:rPr>
                <w:sz w:val="13"/>
              </w:rPr>
            </w:pPr>
            <w:r>
              <w:rPr>
                <w:sz w:val="13"/>
              </w:rPr>
              <w:t>899</w:t>
            </w:r>
          </w:p>
        </w:tc>
        <w:tc>
          <w:tcPr>
            <w:tcW w:w="461" w:type="dxa"/>
          </w:tcPr>
          <w:p w14:paraId="4756CA37"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679884C2" w14:textId="77777777" w:rsidR="005074BA" w:rsidRDefault="00F0000B">
            <w:pPr>
              <w:pStyle w:val="TableParagraph"/>
              <w:spacing w:before="42"/>
              <w:ind w:left="119"/>
              <w:jc w:val="left"/>
              <w:rPr>
                <w:sz w:val="13"/>
              </w:rPr>
            </w:pPr>
            <w:r>
              <w:rPr>
                <w:sz w:val="13"/>
              </w:rPr>
              <w:t>907</w:t>
            </w:r>
          </w:p>
        </w:tc>
        <w:tc>
          <w:tcPr>
            <w:tcW w:w="459" w:type="dxa"/>
          </w:tcPr>
          <w:p w14:paraId="6129EC14" w14:textId="77777777" w:rsidR="005074BA" w:rsidRDefault="00F0000B">
            <w:pPr>
              <w:pStyle w:val="TableParagraph"/>
              <w:spacing w:before="40"/>
              <w:ind w:right="108"/>
              <w:jc w:val="right"/>
              <w:rPr>
                <w:rFonts w:ascii="Arial"/>
                <w:b/>
                <w:sz w:val="13"/>
              </w:rPr>
            </w:pPr>
            <w:r>
              <w:rPr>
                <w:rFonts w:ascii="Arial"/>
                <w:b/>
                <w:sz w:val="13"/>
              </w:rPr>
              <w:t>184</w:t>
            </w:r>
          </w:p>
        </w:tc>
        <w:tc>
          <w:tcPr>
            <w:tcW w:w="454" w:type="dxa"/>
          </w:tcPr>
          <w:p w14:paraId="2052A0CC" w14:textId="77777777" w:rsidR="005074BA" w:rsidRDefault="00F0000B">
            <w:pPr>
              <w:pStyle w:val="TableParagraph"/>
              <w:spacing w:before="42"/>
              <w:ind w:left="49" w:right="38"/>
              <w:rPr>
                <w:sz w:val="13"/>
              </w:rPr>
            </w:pPr>
            <w:r>
              <w:rPr>
                <w:sz w:val="13"/>
              </w:rPr>
              <w:t>914</w:t>
            </w:r>
          </w:p>
        </w:tc>
        <w:tc>
          <w:tcPr>
            <w:tcW w:w="456" w:type="dxa"/>
          </w:tcPr>
          <w:p w14:paraId="1CEF6A4F" w14:textId="77777777" w:rsidR="005074BA" w:rsidRDefault="00F0000B">
            <w:pPr>
              <w:pStyle w:val="TableParagraph"/>
              <w:spacing w:before="40"/>
              <w:ind w:left="83" w:right="75"/>
              <w:rPr>
                <w:rFonts w:ascii="Arial"/>
                <w:b/>
                <w:sz w:val="13"/>
              </w:rPr>
            </w:pPr>
            <w:r>
              <w:rPr>
                <w:rFonts w:ascii="Arial"/>
                <w:b/>
                <w:sz w:val="13"/>
              </w:rPr>
              <w:t>189</w:t>
            </w:r>
          </w:p>
        </w:tc>
        <w:tc>
          <w:tcPr>
            <w:tcW w:w="456" w:type="dxa"/>
          </w:tcPr>
          <w:p w14:paraId="27CE1505" w14:textId="77777777" w:rsidR="005074BA" w:rsidRDefault="00F0000B">
            <w:pPr>
              <w:pStyle w:val="TableParagraph"/>
              <w:spacing w:before="42"/>
              <w:ind w:left="83" w:right="75"/>
              <w:rPr>
                <w:sz w:val="13"/>
              </w:rPr>
            </w:pPr>
            <w:r>
              <w:rPr>
                <w:sz w:val="13"/>
              </w:rPr>
              <w:t>922</w:t>
            </w:r>
          </w:p>
        </w:tc>
        <w:tc>
          <w:tcPr>
            <w:tcW w:w="456" w:type="dxa"/>
          </w:tcPr>
          <w:p w14:paraId="28091CC3" w14:textId="77777777" w:rsidR="005074BA" w:rsidRDefault="00F0000B">
            <w:pPr>
              <w:pStyle w:val="TableParagraph"/>
              <w:spacing w:before="40"/>
              <w:ind w:left="83" w:right="75"/>
              <w:rPr>
                <w:rFonts w:ascii="Arial"/>
                <w:b/>
                <w:sz w:val="13"/>
              </w:rPr>
            </w:pPr>
            <w:r>
              <w:rPr>
                <w:rFonts w:ascii="Arial"/>
                <w:b/>
                <w:sz w:val="13"/>
              </w:rPr>
              <w:t>194</w:t>
            </w:r>
          </w:p>
        </w:tc>
        <w:tc>
          <w:tcPr>
            <w:tcW w:w="459" w:type="dxa"/>
          </w:tcPr>
          <w:p w14:paraId="00A1244F" w14:textId="77777777" w:rsidR="005074BA" w:rsidRDefault="00F0000B">
            <w:pPr>
              <w:pStyle w:val="TableParagraph"/>
              <w:spacing w:before="42"/>
              <w:ind w:left="121"/>
              <w:jc w:val="left"/>
              <w:rPr>
                <w:sz w:val="13"/>
              </w:rPr>
            </w:pPr>
            <w:r>
              <w:rPr>
                <w:sz w:val="13"/>
              </w:rPr>
              <w:t>930</w:t>
            </w:r>
          </w:p>
        </w:tc>
        <w:tc>
          <w:tcPr>
            <w:tcW w:w="454" w:type="dxa"/>
          </w:tcPr>
          <w:p w14:paraId="40FA9868" w14:textId="77777777" w:rsidR="005074BA" w:rsidRDefault="00F0000B">
            <w:pPr>
              <w:pStyle w:val="TableParagraph"/>
              <w:spacing w:before="40"/>
              <w:ind w:left="48" w:right="38"/>
              <w:rPr>
                <w:rFonts w:ascii="Arial"/>
                <w:b/>
                <w:sz w:val="13"/>
              </w:rPr>
            </w:pPr>
            <w:r>
              <w:rPr>
                <w:rFonts w:ascii="Arial"/>
                <w:b/>
                <w:sz w:val="13"/>
              </w:rPr>
              <w:t>199</w:t>
            </w:r>
          </w:p>
        </w:tc>
        <w:tc>
          <w:tcPr>
            <w:tcW w:w="461" w:type="dxa"/>
          </w:tcPr>
          <w:p w14:paraId="68B59FFA" w14:textId="77777777" w:rsidR="005074BA" w:rsidRDefault="00F0000B">
            <w:pPr>
              <w:pStyle w:val="TableParagraph"/>
              <w:spacing w:before="42"/>
              <w:ind w:left="96" w:right="89"/>
              <w:rPr>
                <w:sz w:val="13"/>
              </w:rPr>
            </w:pPr>
            <w:r>
              <w:rPr>
                <w:sz w:val="13"/>
              </w:rPr>
              <w:t>937</w:t>
            </w:r>
          </w:p>
        </w:tc>
      </w:tr>
      <w:tr w:rsidR="005074BA" w14:paraId="43206C85" w14:textId="77777777">
        <w:trPr>
          <w:trHeight w:val="225"/>
        </w:trPr>
        <w:tc>
          <w:tcPr>
            <w:tcW w:w="619" w:type="dxa"/>
          </w:tcPr>
          <w:p w14:paraId="65802714" w14:textId="77777777" w:rsidR="005074BA" w:rsidRDefault="00F0000B">
            <w:pPr>
              <w:pStyle w:val="TableParagraph"/>
              <w:spacing w:before="40"/>
              <w:ind w:right="157"/>
              <w:jc w:val="right"/>
              <w:rPr>
                <w:rFonts w:ascii="Arial"/>
                <w:b/>
                <w:sz w:val="13"/>
              </w:rPr>
            </w:pPr>
            <w:r>
              <w:rPr>
                <w:rFonts w:ascii="Arial"/>
                <w:b/>
                <w:sz w:val="13"/>
              </w:rPr>
              <w:t>1543</w:t>
            </w:r>
          </w:p>
        </w:tc>
        <w:tc>
          <w:tcPr>
            <w:tcW w:w="456" w:type="dxa"/>
          </w:tcPr>
          <w:p w14:paraId="00680E4D" w14:textId="77777777" w:rsidR="005074BA" w:rsidRDefault="00F0000B">
            <w:pPr>
              <w:pStyle w:val="TableParagraph"/>
              <w:spacing w:before="40"/>
              <w:ind w:left="119"/>
              <w:jc w:val="left"/>
              <w:rPr>
                <w:sz w:val="13"/>
              </w:rPr>
            </w:pPr>
            <w:r>
              <w:rPr>
                <w:sz w:val="13"/>
              </w:rPr>
              <w:t>865</w:t>
            </w:r>
          </w:p>
        </w:tc>
        <w:tc>
          <w:tcPr>
            <w:tcW w:w="461" w:type="dxa"/>
          </w:tcPr>
          <w:p w14:paraId="32F93FE5"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1F14F635" w14:textId="77777777" w:rsidR="005074BA" w:rsidRDefault="00F0000B">
            <w:pPr>
              <w:pStyle w:val="TableParagraph"/>
              <w:spacing w:before="40"/>
              <w:ind w:left="89" w:right="77"/>
              <w:rPr>
                <w:sz w:val="13"/>
              </w:rPr>
            </w:pPr>
            <w:r>
              <w:rPr>
                <w:sz w:val="13"/>
              </w:rPr>
              <w:t>874</w:t>
            </w:r>
          </w:p>
        </w:tc>
        <w:tc>
          <w:tcPr>
            <w:tcW w:w="456" w:type="dxa"/>
          </w:tcPr>
          <w:p w14:paraId="02361218"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6F60D717" w14:textId="77777777" w:rsidR="005074BA" w:rsidRDefault="00F0000B">
            <w:pPr>
              <w:pStyle w:val="TableParagraph"/>
              <w:spacing w:before="40"/>
              <w:ind w:left="89" w:right="75"/>
              <w:rPr>
                <w:sz w:val="13"/>
              </w:rPr>
            </w:pPr>
            <w:r>
              <w:rPr>
                <w:sz w:val="13"/>
              </w:rPr>
              <w:t>882</w:t>
            </w:r>
          </w:p>
        </w:tc>
        <w:tc>
          <w:tcPr>
            <w:tcW w:w="456" w:type="dxa"/>
          </w:tcPr>
          <w:p w14:paraId="71288C49"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3B9AB1E6" w14:textId="77777777" w:rsidR="005074BA" w:rsidRDefault="00F0000B">
            <w:pPr>
              <w:pStyle w:val="TableParagraph"/>
              <w:spacing w:before="40"/>
              <w:ind w:left="122"/>
              <w:jc w:val="left"/>
              <w:rPr>
                <w:sz w:val="13"/>
              </w:rPr>
            </w:pPr>
            <w:r>
              <w:rPr>
                <w:sz w:val="13"/>
              </w:rPr>
              <w:t>891</w:t>
            </w:r>
          </w:p>
        </w:tc>
        <w:tc>
          <w:tcPr>
            <w:tcW w:w="454" w:type="dxa"/>
          </w:tcPr>
          <w:p w14:paraId="38A79541"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1015AA25" w14:textId="77777777" w:rsidR="005074BA" w:rsidRDefault="00F0000B">
            <w:pPr>
              <w:pStyle w:val="TableParagraph"/>
              <w:spacing w:before="40"/>
              <w:ind w:left="94" w:right="85"/>
              <w:rPr>
                <w:sz w:val="13"/>
              </w:rPr>
            </w:pPr>
            <w:r>
              <w:rPr>
                <w:sz w:val="13"/>
              </w:rPr>
              <w:t>899</w:t>
            </w:r>
          </w:p>
        </w:tc>
        <w:tc>
          <w:tcPr>
            <w:tcW w:w="461" w:type="dxa"/>
          </w:tcPr>
          <w:p w14:paraId="2A2D0484"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1C1302D6" w14:textId="77777777" w:rsidR="005074BA" w:rsidRDefault="00F0000B">
            <w:pPr>
              <w:pStyle w:val="TableParagraph"/>
              <w:spacing w:before="45"/>
              <w:ind w:left="119"/>
              <w:jc w:val="left"/>
              <w:rPr>
                <w:sz w:val="13"/>
              </w:rPr>
            </w:pPr>
            <w:r>
              <w:rPr>
                <w:sz w:val="13"/>
              </w:rPr>
              <w:t>907</w:t>
            </w:r>
          </w:p>
        </w:tc>
        <w:tc>
          <w:tcPr>
            <w:tcW w:w="459" w:type="dxa"/>
          </w:tcPr>
          <w:p w14:paraId="20609F24" w14:textId="77777777" w:rsidR="005074BA" w:rsidRDefault="00F0000B">
            <w:pPr>
              <w:pStyle w:val="TableParagraph"/>
              <w:spacing w:before="45"/>
              <w:ind w:right="108"/>
              <w:jc w:val="right"/>
              <w:rPr>
                <w:rFonts w:ascii="Arial"/>
                <w:b/>
                <w:sz w:val="13"/>
              </w:rPr>
            </w:pPr>
            <w:r>
              <w:rPr>
                <w:rFonts w:ascii="Arial"/>
                <w:b/>
                <w:sz w:val="13"/>
              </w:rPr>
              <w:t>184</w:t>
            </w:r>
          </w:p>
        </w:tc>
        <w:tc>
          <w:tcPr>
            <w:tcW w:w="454" w:type="dxa"/>
          </w:tcPr>
          <w:p w14:paraId="35C5E1EC" w14:textId="77777777" w:rsidR="005074BA" w:rsidRDefault="00F0000B">
            <w:pPr>
              <w:pStyle w:val="TableParagraph"/>
              <w:spacing w:before="45"/>
              <w:ind w:left="49" w:right="38"/>
              <w:rPr>
                <w:sz w:val="13"/>
              </w:rPr>
            </w:pPr>
            <w:r>
              <w:rPr>
                <w:sz w:val="13"/>
              </w:rPr>
              <w:t>915</w:t>
            </w:r>
          </w:p>
        </w:tc>
        <w:tc>
          <w:tcPr>
            <w:tcW w:w="456" w:type="dxa"/>
          </w:tcPr>
          <w:p w14:paraId="0378FD45" w14:textId="77777777" w:rsidR="005074BA" w:rsidRDefault="00F0000B">
            <w:pPr>
              <w:pStyle w:val="TableParagraph"/>
              <w:spacing w:before="45"/>
              <w:ind w:left="83" w:right="75"/>
              <w:rPr>
                <w:rFonts w:ascii="Arial"/>
                <w:b/>
                <w:sz w:val="13"/>
              </w:rPr>
            </w:pPr>
            <w:r>
              <w:rPr>
                <w:rFonts w:ascii="Arial"/>
                <w:b/>
                <w:sz w:val="13"/>
              </w:rPr>
              <w:t>189</w:t>
            </w:r>
          </w:p>
        </w:tc>
        <w:tc>
          <w:tcPr>
            <w:tcW w:w="456" w:type="dxa"/>
          </w:tcPr>
          <w:p w14:paraId="5398EE12" w14:textId="77777777" w:rsidR="005074BA" w:rsidRDefault="00F0000B">
            <w:pPr>
              <w:pStyle w:val="TableParagraph"/>
              <w:spacing w:before="45"/>
              <w:ind w:left="83" w:right="75"/>
              <w:rPr>
                <w:sz w:val="13"/>
              </w:rPr>
            </w:pPr>
            <w:r>
              <w:rPr>
                <w:sz w:val="13"/>
              </w:rPr>
              <w:t>922</w:t>
            </w:r>
          </w:p>
        </w:tc>
        <w:tc>
          <w:tcPr>
            <w:tcW w:w="456" w:type="dxa"/>
          </w:tcPr>
          <w:p w14:paraId="2CF2169C" w14:textId="77777777" w:rsidR="005074BA" w:rsidRDefault="00F0000B">
            <w:pPr>
              <w:pStyle w:val="TableParagraph"/>
              <w:spacing w:before="45"/>
              <w:ind w:left="83" w:right="75"/>
              <w:rPr>
                <w:rFonts w:ascii="Arial"/>
                <w:b/>
                <w:sz w:val="13"/>
              </w:rPr>
            </w:pPr>
            <w:r>
              <w:rPr>
                <w:rFonts w:ascii="Arial"/>
                <w:b/>
                <w:sz w:val="13"/>
              </w:rPr>
              <w:t>194</w:t>
            </w:r>
          </w:p>
        </w:tc>
        <w:tc>
          <w:tcPr>
            <w:tcW w:w="459" w:type="dxa"/>
          </w:tcPr>
          <w:p w14:paraId="5E5A31FE" w14:textId="77777777" w:rsidR="005074BA" w:rsidRDefault="00F0000B">
            <w:pPr>
              <w:pStyle w:val="TableParagraph"/>
              <w:spacing w:before="45"/>
              <w:ind w:left="121"/>
              <w:jc w:val="left"/>
              <w:rPr>
                <w:sz w:val="13"/>
              </w:rPr>
            </w:pPr>
            <w:r>
              <w:rPr>
                <w:sz w:val="13"/>
              </w:rPr>
              <w:t>930</w:t>
            </w:r>
          </w:p>
        </w:tc>
        <w:tc>
          <w:tcPr>
            <w:tcW w:w="454" w:type="dxa"/>
          </w:tcPr>
          <w:p w14:paraId="453CB683" w14:textId="77777777" w:rsidR="005074BA" w:rsidRDefault="00F0000B">
            <w:pPr>
              <w:pStyle w:val="TableParagraph"/>
              <w:spacing w:before="45"/>
              <w:ind w:left="48" w:right="38"/>
              <w:rPr>
                <w:rFonts w:ascii="Arial"/>
                <w:b/>
                <w:sz w:val="13"/>
              </w:rPr>
            </w:pPr>
            <w:r>
              <w:rPr>
                <w:rFonts w:ascii="Arial"/>
                <w:b/>
                <w:sz w:val="13"/>
              </w:rPr>
              <w:t>199</w:t>
            </w:r>
          </w:p>
        </w:tc>
        <w:tc>
          <w:tcPr>
            <w:tcW w:w="461" w:type="dxa"/>
          </w:tcPr>
          <w:p w14:paraId="4532A63E" w14:textId="77777777" w:rsidR="005074BA" w:rsidRDefault="00F0000B">
            <w:pPr>
              <w:pStyle w:val="TableParagraph"/>
              <w:spacing w:before="45"/>
              <w:ind w:left="96" w:right="89"/>
              <w:rPr>
                <w:sz w:val="13"/>
              </w:rPr>
            </w:pPr>
            <w:r>
              <w:rPr>
                <w:sz w:val="13"/>
              </w:rPr>
              <w:t>937</w:t>
            </w:r>
          </w:p>
        </w:tc>
      </w:tr>
      <w:tr w:rsidR="005074BA" w14:paraId="45E40AB5" w14:textId="77777777">
        <w:trPr>
          <w:trHeight w:val="220"/>
        </w:trPr>
        <w:tc>
          <w:tcPr>
            <w:tcW w:w="619" w:type="dxa"/>
          </w:tcPr>
          <w:p w14:paraId="4DEFF58B" w14:textId="77777777" w:rsidR="005074BA" w:rsidRDefault="00F0000B">
            <w:pPr>
              <w:pStyle w:val="TableParagraph"/>
              <w:spacing w:before="36"/>
              <w:ind w:right="157"/>
              <w:jc w:val="right"/>
              <w:rPr>
                <w:rFonts w:ascii="Arial"/>
                <w:b/>
                <w:sz w:val="13"/>
              </w:rPr>
            </w:pPr>
            <w:r>
              <w:rPr>
                <w:rFonts w:ascii="Arial"/>
                <w:b/>
                <w:sz w:val="13"/>
              </w:rPr>
              <w:t>1544</w:t>
            </w:r>
          </w:p>
        </w:tc>
        <w:tc>
          <w:tcPr>
            <w:tcW w:w="456" w:type="dxa"/>
          </w:tcPr>
          <w:p w14:paraId="09ABBD6D" w14:textId="77777777" w:rsidR="005074BA" w:rsidRDefault="00F0000B">
            <w:pPr>
              <w:pStyle w:val="TableParagraph"/>
              <w:spacing w:before="36"/>
              <w:ind w:left="119"/>
              <w:jc w:val="left"/>
              <w:rPr>
                <w:sz w:val="13"/>
              </w:rPr>
            </w:pPr>
            <w:r>
              <w:rPr>
                <w:sz w:val="13"/>
              </w:rPr>
              <w:t>865</w:t>
            </w:r>
          </w:p>
        </w:tc>
        <w:tc>
          <w:tcPr>
            <w:tcW w:w="461" w:type="dxa"/>
          </w:tcPr>
          <w:p w14:paraId="1C8EAF9A" w14:textId="77777777" w:rsidR="005074BA" w:rsidRDefault="00F0000B">
            <w:pPr>
              <w:pStyle w:val="TableParagraph"/>
              <w:spacing w:before="36"/>
              <w:ind w:left="98" w:right="89"/>
              <w:rPr>
                <w:rFonts w:ascii="Arial"/>
                <w:b/>
                <w:sz w:val="13"/>
              </w:rPr>
            </w:pPr>
            <w:r>
              <w:rPr>
                <w:rFonts w:ascii="Arial"/>
                <w:b/>
                <w:sz w:val="13"/>
              </w:rPr>
              <w:t>159</w:t>
            </w:r>
          </w:p>
        </w:tc>
        <w:tc>
          <w:tcPr>
            <w:tcW w:w="459" w:type="dxa"/>
          </w:tcPr>
          <w:p w14:paraId="28F378D8" w14:textId="77777777" w:rsidR="005074BA" w:rsidRDefault="00F0000B">
            <w:pPr>
              <w:pStyle w:val="TableParagraph"/>
              <w:spacing w:before="36"/>
              <w:ind w:left="89" w:right="77"/>
              <w:rPr>
                <w:sz w:val="13"/>
              </w:rPr>
            </w:pPr>
            <w:r>
              <w:rPr>
                <w:sz w:val="13"/>
              </w:rPr>
              <w:t>874</w:t>
            </w:r>
          </w:p>
        </w:tc>
        <w:tc>
          <w:tcPr>
            <w:tcW w:w="456" w:type="dxa"/>
          </w:tcPr>
          <w:p w14:paraId="1F6FBE67" w14:textId="77777777" w:rsidR="005074BA" w:rsidRDefault="00F0000B">
            <w:pPr>
              <w:pStyle w:val="TableParagraph"/>
              <w:spacing w:before="36"/>
              <w:ind w:left="95" w:right="57"/>
              <w:rPr>
                <w:rFonts w:ascii="Arial"/>
                <w:b/>
                <w:sz w:val="13"/>
              </w:rPr>
            </w:pPr>
            <w:r>
              <w:rPr>
                <w:rFonts w:ascii="Arial"/>
                <w:b/>
                <w:sz w:val="13"/>
              </w:rPr>
              <w:t>164</w:t>
            </w:r>
          </w:p>
        </w:tc>
        <w:tc>
          <w:tcPr>
            <w:tcW w:w="456" w:type="dxa"/>
          </w:tcPr>
          <w:p w14:paraId="1CE83748" w14:textId="77777777" w:rsidR="005074BA" w:rsidRDefault="00F0000B">
            <w:pPr>
              <w:pStyle w:val="TableParagraph"/>
              <w:spacing w:before="36"/>
              <w:ind w:left="89" w:right="75"/>
              <w:rPr>
                <w:sz w:val="13"/>
              </w:rPr>
            </w:pPr>
            <w:r>
              <w:rPr>
                <w:sz w:val="13"/>
              </w:rPr>
              <w:t>882</w:t>
            </w:r>
          </w:p>
        </w:tc>
        <w:tc>
          <w:tcPr>
            <w:tcW w:w="456" w:type="dxa"/>
          </w:tcPr>
          <w:p w14:paraId="139D9209" w14:textId="77777777" w:rsidR="005074BA" w:rsidRDefault="00F0000B">
            <w:pPr>
              <w:pStyle w:val="TableParagraph"/>
              <w:spacing w:before="36"/>
              <w:ind w:left="89" w:right="75"/>
              <w:rPr>
                <w:rFonts w:ascii="Arial"/>
                <w:b/>
                <w:sz w:val="13"/>
              </w:rPr>
            </w:pPr>
            <w:r>
              <w:rPr>
                <w:rFonts w:ascii="Arial"/>
                <w:b/>
                <w:sz w:val="13"/>
              </w:rPr>
              <w:t>169</w:t>
            </w:r>
          </w:p>
        </w:tc>
        <w:tc>
          <w:tcPr>
            <w:tcW w:w="456" w:type="dxa"/>
          </w:tcPr>
          <w:p w14:paraId="1EF824AF" w14:textId="77777777" w:rsidR="005074BA" w:rsidRDefault="00F0000B">
            <w:pPr>
              <w:pStyle w:val="TableParagraph"/>
              <w:spacing w:before="36"/>
              <w:ind w:left="122"/>
              <w:jc w:val="left"/>
              <w:rPr>
                <w:sz w:val="13"/>
              </w:rPr>
            </w:pPr>
            <w:r>
              <w:rPr>
                <w:sz w:val="13"/>
              </w:rPr>
              <w:t>891</w:t>
            </w:r>
          </w:p>
        </w:tc>
        <w:tc>
          <w:tcPr>
            <w:tcW w:w="454" w:type="dxa"/>
          </w:tcPr>
          <w:p w14:paraId="30A41701" w14:textId="77777777" w:rsidR="005074BA" w:rsidRDefault="00F0000B">
            <w:pPr>
              <w:pStyle w:val="TableParagraph"/>
              <w:spacing w:before="36"/>
              <w:ind w:left="50" w:right="38"/>
              <w:rPr>
                <w:rFonts w:ascii="Arial"/>
                <w:b/>
                <w:sz w:val="13"/>
              </w:rPr>
            </w:pPr>
            <w:r>
              <w:rPr>
                <w:rFonts w:ascii="Arial"/>
                <w:b/>
                <w:sz w:val="13"/>
              </w:rPr>
              <w:t>174</w:t>
            </w:r>
          </w:p>
        </w:tc>
        <w:tc>
          <w:tcPr>
            <w:tcW w:w="451" w:type="dxa"/>
          </w:tcPr>
          <w:p w14:paraId="22135B81" w14:textId="77777777" w:rsidR="005074BA" w:rsidRDefault="00F0000B">
            <w:pPr>
              <w:pStyle w:val="TableParagraph"/>
              <w:spacing w:before="36"/>
              <w:ind w:left="94" w:right="85"/>
              <w:rPr>
                <w:sz w:val="13"/>
              </w:rPr>
            </w:pPr>
            <w:r>
              <w:rPr>
                <w:sz w:val="13"/>
              </w:rPr>
              <w:t>899</w:t>
            </w:r>
          </w:p>
        </w:tc>
        <w:tc>
          <w:tcPr>
            <w:tcW w:w="461" w:type="dxa"/>
          </w:tcPr>
          <w:p w14:paraId="5BAA2B0B" w14:textId="77777777" w:rsidR="005074BA" w:rsidRDefault="00F0000B">
            <w:pPr>
              <w:pStyle w:val="TableParagraph"/>
              <w:spacing w:before="38"/>
              <w:ind w:left="122"/>
              <w:jc w:val="left"/>
              <w:rPr>
                <w:rFonts w:ascii="Arial"/>
                <w:b/>
                <w:sz w:val="13"/>
              </w:rPr>
            </w:pPr>
            <w:r>
              <w:rPr>
                <w:rFonts w:ascii="Arial"/>
                <w:b/>
                <w:sz w:val="13"/>
              </w:rPr>
              <w:t>179</w:t>
            </w:r>
          </w:p>
        </w:tc>
        <w:tc>
          <w:tcPr>
            <w:tcW w:w="456" w:type="dxa"/>
          </w:tcPr>
          <w:p w14:paraId="2A423444" w14:textId="77777777" w:rsidR="005074BA" w:rsidRDefault="00F0000B">
            <w:pPr>
              <w:pStyle w:val="TableParagraph"/>
              <w:spacing w:before="41"/>
              <w:ind w:left="119"/>
              <w:jc w:val="left"/>
              <w:rPr>
                <w:sz w:val="13"/>
              </w:rPr>
            </w:pPr>
            <w:r>
              <w:rPr>
                <w:sz w:val="13"/>
              </w:rPr>
              <w:t>907</w:t>
            </w:r>
          </w:p>
        </w:tc>
        <w:tc>
          <w:tcPr>
            <w:tcW w:w="459" w:type="dxa"/>
          </w:tcPr>
          <w:p w14:paraId="48DBE46D" w14:textId="77777777" w:rsidR="005074BA" w:rsidRDefault="00F0000B">
            <w:pPr>
              <w:pStyle w:val="TableParagraph"/>
              <w:spacing w:before="41"/>
              <w:ind w:right="108"/>
              <w:jc w:val="right"/>
              <w:rPr>
                <w:rFonts w:ascii="Arial"/>
                <w:b/>
                <w:sz w:val="13"/>
              </w:rPr>
            </w:pPr>
            <w:r>
              <w:rPr>
                <w:rFonts w:ascii="Arial"/>
                <w:b/>
                <w:sz w:val="13"/>
              </w:rPr>
              <w:t>184</w:t>
            </w:r>
          </w:p>
        </w:tc>
        <w:tc>
          <w:tcPr>
            <w:tcW w:w="454" w:type="dxa"/>
          </w:tcPr>
          <w:p w14:paraId="36D70DA1" w14:textId="77777777" w:rsidR="005074BA" w:rsidRDefault="00F0000B">
            <w:pPr>
              <w:pStyle w:val="TableParagraph"/>
              <w:spacing w:before="41"/>
              <w:ind w:left="49" w:right="38"/>
              <w:rPr>
                <w:sz w:val="13"/>
              </w:rPr>
            </w:pPr>
            <w:r>
              <w:rPr>
                <w:sz w:val="13"/>
              </w:rPr>
              <w:t>915</w:t>
            </w:r>
          </w:p>
        </w:tc>
        <w:tc>
          <w:tcPr>
            <w:tcW w:w="456" w:type="dxa"/>
          </w:tcPr>
          <w:p w14:paraId="73329FC5" w14:textId="77777777" w:rsidR="005074BA" w:rsidRDefault="00F0000B">
            <w:pPr>
              <w:pStyle w:val="TableParagraph"/>
              <w:spacing w:before="41"/>
              <w:ind w:left="83" w:right="75"/>
              <w:rPr>
                <w:rFonts w:ascii="Arial"/>
                <w:b/>
                <w:sz w:val="13"/>
              </w:rPr>
            </w:pPr>
            <w:r>
              <w:rPr>
                <w:rFonts w:ascii="Arial"/>
                <w:b/>
                <w:sz w:val="13"/>
              </w:rPr>
              <w:t>189</w:t>
            </w:r>
          </w:p>
        </w:tc>
        <w:tc>
          <w:tcPr>
            <w:tcW w:w="456" w:type="dxa"/>
          </w:tcPr>
          <w:p w14:paraId="782830F0" w14:textId="77777777" w:rsidR="005074BA" w:rsidRDefault="00F0000B">
            <w:pPr>
              <w:pStyle w:val="TableParagraph"/>
              <w:spacing w:before="41"/>
              <w:ind w:left="83" w:right="75"/>
              <w:rPr>
                <w:sz w:val="13"/>
              </w:rPr>
            </w:pPr>
            <w:r>
              <w:rPr>
                <w:sz w:val="13"/>
              </w:rPr>
              <w:t>922</w:t>
            </w:r>
          </w:p>
        </w:tc>
        <w:tc>
          <w:tcPr>
            <w:tcW w:w="456" w:type="dxa"/>
          </w:tcPr>
          <w:p w14:paraId="38EA6871" w14:textId="77777777" w:rsidR="005074BA" w:rsidRDefault="00F0000B">
            <w:pPr>
              <w:pStyle w:val="TableParagraph"/>
              <w:spacing w:before="41"/>
              <w:ind w:left="83" w:right="75"/>
              <w:rPr>
                <w:rFonts w:ascii="Arial"/>
                <w:b/>
                <w:sz w:val="13"/>
              </w:rPr>
            </w:pPr>
            <w:r>
              <w:rPr>
                <w:rFonts w:ascii="Arial"/>
                <w:b/>
                <w:sz w:val="13"/>
              </w:rPr>
              <w:t>194</w:t>
            </w:r>
          </w:p>
        </w:tc>
        <w:tc>
          <w:tcPr>
            <w:tcW w:w="459" w:type="dxa"/>
          </w:tcPr>
          <w:p w14:paraId="13B57744" w14:textId="77777777" w:rsidR="005074BA" w:rsidRDefault="00F0000B">
            <w:pPr>
              <w:pStyle w:val="TableParagraph"/>
              <w:spacing w:before="41"/>
              <w:ind w:left="121"/>
              <w:jc w:val="left"/>
              <w:rPr>
                <w:sz w:val="13"/>
              </w:rPr>
            </w:pPr>
            <w:r>
              <w:rPr>
                <w:sz w:val="13"/>
              </w:rPr>
              <w:t>930</w:t>
            </w:r>
          </w:p>
        </w:tc>
        <w:tc>
          <w:tcPr>
            <w:tcW w:w="454" w:type="dxa"/>
          </w:tcPr>
          <w:p w14:paraId="33AD38BB" w14:textId="77777777" w:rsidR="005074BA" w:rsidRDefault="00F0000B">
            <w:pPr>
              <w:pStyle w:val="TableParagraph"/>
              <w:spacing w:before="41"/>
              <w:ind w:left="48" w:right="38"/>
              <w:rPr>
                <w:rFonts w:ascii="Arial"/>
                <w:b/>
                <w:sz w:val="13"/>
              </w:rPr>
            </w:pPr>
            <w:r>
              <w:rPr>
                <w:rFonts w:ascii="Arial"/>
                <w:b/>
                <w:sz w:val="13"/>
              </w:rPr>
              <w:t>199</w:t>
            </w:r>
          </w:p>
        </w:tc>
        <w:tc>
          <w:tcPr>
            <w:tcW w:w="461" w:type="dxa"/>
          </w:tcPr>
          <w:p w14:paraId="17662D49" w14:textId="77777777" w:rsidR="005074BA" w:rsidRDefault="00F0000B">
            <w:pPr>
              <w:pStyle w:val="TableParagraph"/>
              <w:spacing w:before="41"/>
              <w:ind w:left="96" w:right="89"/>
              <w:rPr>
                <w:sz w:val="13"/>
              </w:rPr>
            </w:pPr>
            <w:r>
              <w:rPr>
                <w:sz w:val="13"/>
              </w:rPr>
              <w:t>937</w:t>
            </w:r>
          </w:p>
        </w:tc>
      </w:tr>
      <w:tr w:rsidR="005074BA" w14:paraId="66000C3B" w14:textId="77777777">
        <w:trPr>
          <w:trHeight w:val="220"/>
        </w:trPr>
        <w:tc>
          <w:tcPr>
            <w:tcW w:w="619" w:type="dxa"/>
          </w:tcPr>
          <w:p w14:paraId="587B9CA4" w14:textId="77777777" w:rsidR="005074BA" w:rsidRDefault="00F0000B">
            <w:pPr>
              <w:pStyle w:val="TableParagraph"/>
              <w:spacing w:before="40"/>
              <w:ind w:right="157"/>
              <w:jc w:val="right"/>
              <w:rPr>
                <w:rFonts w:ascii="Arial"/>
                <w:b/>
                <w:sz w:val="13"/>
              </w:rPr>
            </w:pPr>
            <w:r>
              <w:rPr>
                <w:rFonts w:ascii="Arial"/>
                <w:b/>
                <w:sz w:val="13"/>
              </w:rPr>
              <w:t>1545</w:t>
            </w:r>
          </w:p>
        </w:tc>
        <w:tc>
          <w:tcPr>
            <w:tcW w:w="456" w:type="dxa"/>
          </w:tcPr>
          <w:p w14:paraId="19352615" w14:textId="77777777" w:rsidR="005074BA" w:rsidRDefault="00F0000B">
            <w:pPr>
              <w:pStyle w:val="TableParagraph"/>
              <w:spacing w:before="40"/>
              <w:ind w:left="119"/>
              <w:jc w:val="left"/>
              <w:rPr>
                <w:sz w:val="13"/>
              </w:rPr>
            </w:pPr>
            <w:r>
              <w:rPr>
                <w:sz w:val="13"/>
              </w:rPr>
              <w:t>865</w:t>
            </w:r>
          </w:p>
        </w:tc>
        <w:tc>
          <w:tcPr>
            <w:tcW w:w="461" w:type="dxa"/>
          </w:tcPr>
          <w:p w14:paraId="2702B9B0"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2E9A6869" w14:textId="77777777" w:rsidR="005074BA" w:rsidRDefault="00F0000B">
            <w:pPr>
              <w:pStyle w:val="TableParagraph"/>
              <w:spacing w:before="40"/>
              <w:ind w:left="89" w:right="77"/>
              <w:rPr>
                <w:sz w:val="13"/>
              </w:rPr>
            </w:pPr>
            <w:r>
              <w:rPr>
                <w:sz w:val="13"/>
              </w:rPr>
              <w:t>874</w:t>
            </w:r>
          </w:p>
        </w:tc>
        <w:tc>
          <w:tcPr>
            <w:tcW w:w="456" w:type="dxa"/>
          </w:tcPr>
          <w:p w14:paraId="74A444F4"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5CF6496A" w14:textId="77777777" w:rsidR="005074BA" w:rsidRDefault="00F0000B">
            <w:pPr>
              <w:pStyle w:val="TableParagraph"/>
              <w:spacing w:before="40"/>
              <w:ind w:left="89" w:right="75"/>
              <w:rPr>
                <w:sz w:val="13"/>
              </w:rPr>
            </w:pPr>
            <w:r>
              <w:rPr>
                <w:sz w:val="13"/>
              </w:rPr>
              <w:t>883</w:t>
            </w:r>
          </w:p>
        </w:tc>
        <w:tc>
          <w:tcPr>
            <w:tcW w:w="456" w:type="dxa"/>
          </w:tcPr>
          <w:p w14:paraId="6F6B3C40"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7FF34DCB" w14:textId="77777777" w:rsidR="005074BA" w:rsidRDefault="00F0000B">
            <w:pPr>
              <w:pStyle w:val="TableParagraph"/>
              <w:spacing w:before="40"/>
              <w:ind w:left="122"/>
              <w:jc w:val="left"/>
              <w:rPr>
                <w:sz w:val="13"/>
              </w:rPr>
            </w:pPr>
            <w:r>
              <w:rPr>
                <w:sz w:val="13"/>
              </w:rPr>
              <w:t>891</w:t>
            </w:r>
          </w:p>
        </w:tc>
        <w:tc>
          <w:tcPr>
            <w:tcW w:w="454" w:type="dxa"/>
          </w:tcPr>
          <w:p w14:paraId="33FC7057"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766E7C5D" w14:textId="77777777" w:rsidR="005074BA" w:rsidRDefault="00F0000B">
            <w:pPr>
              <w:pStyle w:val="TableParagraph"/>
              <w:spacing w:before="40"/>
              <w:ind w:left="94" w:right="85"/>
              <w:rPr>
                <w:sz w:val="13"/>
              </w:rPr>
            </w:pPr>
            <w:r>
              <w:rPr>
                <w:sz w:val="13"/>
              </w:rPr>
              <w:t>899</w:t>
            </w:r>
          </w:p>
        </w:tc>
        <w:tc>
          <w:tcPr>
            <w:tcW w:w="461" w:type="dxa"/>
          </w:tcPr>
          <w:p w14:paraId="07A5F5EC"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04D81536" w14:textId="77777777" w:rsidR="005074BA" w:rsidRDefault="00F0000B">
            <w:pPr>
              <w:pStyle w:val="TableParagraph"/>
              <w:spacing w:before="40"/>
              <w:ind w:left="119"/>
              <w:jc w:val="left"/>
              <w:rPr>
                <w:sz w:val="13"/>
              </w:rPr>
            </w:pPr>
            <w:r>
              <w:rPr>
                <w:sz w:val="13"/>
              </w:rPr>
              <w:t>907</w:t>
            </w:r>
          </w:p>
        </w:tc>
        <w:tc>
          <w:tcPr>
            <w:tcW w:w="459" w:type="dxa"/>
          </w:tcPr>
          <w:p w14:paraId="70B26E1D" w14:textId="77777777" w:rsidR="005074BA" w:rsidRDefault="00F0000B">
            <w:pPr>
              <w:pStyle w:val="TableParagraph"/>
              <w:spacing w:before="40"/>
              <w:ind w:right="108"/>
              <w:jc w:val="right"/>
              <w:rPr>
                <w:rFonts w:ascii="Arial"/>
                <w:b/>
                <w:sz w:val="13"/>
              </w:rPr>
            </w:pPr>
            <w:r>
              <w:rPr>
                <w:rFonts w:ascii="Arial"/>
                <w:b/>
                <w:sz w:val="13"/>
              </w:rPr>
              <w:t>184</w:t>
            </w:r>
          </w:p>
        </w:tc>
        <w:tc>
          <w:tcPr>
            <w:tcW w:w="454" w:type="dxa"/>
          </w:tcPr>
          <w:p w14:paraId="083742E7" w14:textId="77777777" w:rsidR="005074BA" w:rsidRDefault="00F0000B">
            <w:pPr>
              <w:pStyle w:val="TableParagraph"/>
              <w:spacing w:before="40"/>
              <w:ind w:left="49" w:right="38"/>
              <w:rPr>
                <w:sz w:val="13"/>
              </w:rPr>
            </w:pPr>
            <w:r>
              <w:rPr>
                <w:sz w:val="13"/>
              </w:rPr>
              <w:t>915</w:t>
            </w:r>
          </w:p>
        </w:tc>
        <w:tc>
          <w:tcPr>
            <w:tcW w:w="456" w:type="dxa"/>
          </w:tcPr>
          <w:p w14:paraId="4B0E4ED7" w14:textId="77777777" w:rsidR="005074BA" w:rsidRDefault="00F0000B">
            <w:pPr>
              <w:pStyle w:val="TableParagraph"/>
              <w:spacing w:before="40"/>
              <w:ind w:left="83" w:right="75"/>
              <w:rPr>
                <w:rFonts w:ascii="Arial"/>
                <w:b/>
                <w:sz w:val="13"/>
              </w:rPr>
            </w:pPr>
            <w:r>
              <w:rPr>
                <w:rFonts w:ascii="Arial"/>
                <w:b/>
                <w:sz w:val="13"/>
              </w:rPr>
              <w:t>189</w:t>
            </w:r>
          </w:p>
        </w:tc>
        <w:tc>
          <w:tcPr>
            <w:tcW w:w="456" w:type="dxa"/>
          </w:tcPr>
          <w:p w14:paraId="7EF36D69" w14:textId="77777777" w:rsidR="005074BA" w:rsidRDefault="00F0000B">
            <w:pPr>
              <w:pStyle w:val="TableParagraph"/>
              <w:spacing w:before="40"/>
              <w:ind w:left="83" w:right="75"/>
              <w:rPr>
                <w:sz w:val="13"/>
              </w:rPr>
            </w:pPr>
            <w:r>
              <w:rPr>
                <w:sz w:val="13"/>
              </w:rPr>
              <w:t>923</w:t>
            </w:r>
          </w:p>
        </w:tc>
        <w:tc>
          <w:tcPr>
            <w:tcW w:w="456" w:type="dxa"/>
          </w:tcPr>
          <w:p w14:paraId="5BB95725" w14:textId="77777777" w:rsidR="005074BA" w:rsidRDefault="00F0000B">
            <w:pPr>
              <w:pStyle w:val="TableParagraph"/>
              <w:spacing w:before="40"/>
              <w:ind w:left="83" w:right="75"/>
              <w:rPr>
                <w:rFonts w:ascii="Arial"/>
                <w:b/>
                <w:sz w:val="13"/>
              </w:rPr>
            </w:pPr>
            <w:r>
              <w:rPr>
                <w:rFonts w:ascii="Arial"/>
                <w:b/>
                <w:sz w:val="13"/>
              </w:rPr>
              <w:t>194</w:t>
            </w:r>
          </w:p>
        </w:tc>
        <w:tc>
          <w:tcPr>
            <w:tcW w:w="459" w:type="dxa"/>
          </w:tcPr>
          <w:p w14:paraId="705105F9" w14:textId="77777777" w:rsidR="005074BA" w:rsidRDefault="00F0000B">
            <w:pPr>
              <w:pStyle w:val="TableParagraph"/>
              <w:spacing w:before="40"/>
              <w:ind w:left="121"/>
              <w:jc w:val="left"/>
              <w:rPr>
                <w:sz w:val="13"/>
              </w:rPr>
            </w:pPr>
            <w:r>
              <w:rPr>
                <w:sz w:val="13"/>
              </w:rPr>
              <w:t>930</w:t>
            </w:r>
          </w:p>
        </w:tc>
        <w:tc>
          <w:tcPr>
            <w:tcW w:w="454" w:type="dxa"/>
          </w:tcPr>
          <w:p w14:paraId="6F5F11FF" w14:textId="77777777" w:rsidR="005074BA" w:rsidRDefault="00F0000B">
            <w:pPr>
              <w:pStyle w:val="TableParagraph"/>
              <w:spacing w:before="40"/>
              <w:ind w:left="48" w:right="38"/>
              <w:rPr>
                <w:rFonts w:ascii="Arial"/>
                <w:b/>
                <w:sz w:val="13"/>
              </w:rPr>
            </w:pPr>
            <w:r>
              <w:rPr>
                <w:rFonts w:ascii="Arial"/>
                <w:b/>
                <w:sz w:val="13"/>
              </w:rPr>
              <w:t>199</w:t>
            </w:r>
          </w:p>
        </w:tc>
        <w:tc>
          <w:tcPr>
            <w:tcW w:w="461" w:type="dxa"/>
          </w:tcPr>
          <w:p w14:paraId="2D425D3F" w14:textId="77777777" w:rsidR="005074BA" w:rsidRDefault="00F0000B">
            <w:pPr>
              <w:pStyle w:val="TableParagraph"/>
              <w:spacing w:before="40"/>
              <w:ind w:left="96" w:right="89"/>
              <w:rPr>
                <w:sz w:val="13"/>
              </w:rPr>
            </w:pPr>
            <w:r>
              <w:rPr>
                <w:sz w:val="13"/>
              </w:rPr>
              <w:t>938</w:t>
            </w:r>
          </w:p>
        </w:tc>
      </w:tr>
      <w:tr w:rsidR="005074BA" w14:paraId="6155B999" w14:textId="77777777">
        <w:trPr>
          <w:trHeight w:val="220"/>
        </w:trPr>
        <w:tc>
          <w:tcPr>
            <w:tcW w:w="619" w:type="dxa"/>
          </w:tcPr>
          <w:p w14:paraId="2AE2252D" w14:textId="77777777" w:rsidR="005074BA" w:rsidRDefault="00F0000B">
            <w:pPr>
              <w:pStyle w:val="TableParagraph"/>
              <w:spacing w:before="40"/>
              <w:ind w:right="157"/>
              <w:jc w:val="right"/>
              <w:rPr>
                <w:rFonts w:ascii="Arial"/>
                <w:b/>
                <w:sz w:val="13"/>
              </w:rPr>
            </w:pPr>
            <w:r>
              <w:rPr>
                <w:rFonts w:ascii="Arial"/>
                <w:b/>
                <w:sz w:val="13"/>
              </w:rPr>
              <w:t>1546</w:t>
            </w:r>
          </w:p>
        </w:tc>
        <w:tc>
          <w:tcPr>
            <w:tcW w:w="456" w:type="dxa"/>
          </w:tcPr>
          <w:p w14:paraId="40B8FED9" w14:textId="77777777" w:rsidR="005074BA" w:rsidRDefault="00F0000B">
            <w:pPr>
              <w:pStyle w:val="TableParagraph"/>
              <w:spacing w:before="40"/>
              <w:ind w:left="119"/>
              <w:jc w:val="left"/>
              <w:rPr>
                <w:sz w:val="13"/>
              </w:rPr>
            </w:pPr>
            <w:r>
              <w:rPr>
                <w:sz w:val="13"/>
              </w:rPr>
              <w:t>865</w:t>
            </w:r>
          </w:p>
        </w:tc>
        <w:tc>
          <w:tcPr>
            <w:tcW w:w="461" w:type="dxa"/>
          </w:tcPr>
          <w:p w14:paraId="141599F6"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1BC01EA7" w14:textId="77777777" w:rsidR="005074BA" w:rsidRDefault="00F0000B">
            <w:pPr>
              <w:pStyle w:val="TableParagraph"/>
              <w:spacing w:before="40"/>
              <w:ind w:left="89" w:right="77"/>
              <w:rPr>
                <w:sz w:val="13"/>
              </w:rPr>
            </w:pPr>
            <w:r>
              <w:rPr>
                <w:sz w:val="13"/>
              </w:rPr>
              <w:t>874</w:t>
            </w:r>
          </w:p>
        </w:tc>
        <w:tc>
          <w:tcPr>
            <w:tcW w:w="456" w:type="dxa"/>
          </w:tcPr>
          <w:p w14:paraId="3464AD8F"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156305F8" w14:textId="77777777" w:rsidR="005074BA" w:rsidRDefault="00F0000B">
            <w:pPr>
              <w:pStyle w:val="TableParagraph"/>
              <w:spacing w:before="40"/>
              <w:ind w:left="89" w:right="75"/>
              <w:rPr>
                <w:sz w:val="13"/>
              </w:rPr>
            </w:pPr>
            <w:r>
              <w:rPr>
                <w:sz w:val="13"/>
              </w:rPr>
              <w:t>883</w:t>
            </w:r>
          </w:p>
        </w:tc>
        <w:tc>
          <w:tcPr>
            <w:tcW w:w="456" w:type="dxa"/>
          </w:tcPr>
          <w:p w14:paraId="12E8A55B"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021C589F" w14:textId="77777777" w:rsidR="005074BA" w:rsidRDefault="00F0000B">
            <w:pPr>
              <w:pStyle w:val="TableParagraph"/>
              <w:spacing w:before="40"/>
              <w:ind w:left="122"/>
              <w:jc w:val="left"/>
              <w:rPr>
                <w:sz w:val="13"/>
              </w:rPr>
            </w:pPr>
            <w:r>
              <w:rPr>
                <w:sz w:val="13"/>
              </w:rPr>
              <w:t>891</w:t>
            </w:r>
          </w:p>
        </w:tc>
        <w:tc>
          <w:tcPr>
            <w:tcW w:w="454" w:type="dxa"/>
          </w:tcPr>
          <w:p w14:paraId="148086F5"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21C62B84" w14:textId="77777777" w:rsidR="005074BA" w:rsidRDefault="00F0000B">
            <w:pPr>
              <w:pStyle w:val="TableParagraph"/>
              <w:spacing w:before="40"/>
              <w:ind w:left="94" w:right="85"/>
              <w:rPr>
                <w:sz w:val="13"/>
              </w:rPr>
            </w:pPr>
            <w:r>
              <w:rPr>
                <w:sz w:val="13"/>
              </w:rPr>
              <w:t>899</w:t>
            </w:r>
          </w:p>
        </w:tc>
        <w:tc>
          <w:tcPr>
            <w:tcW w:w="461" w:type="dxa"/>
          </w:tcPr>
          <w:p w14:paraId="4A802E82"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32851CF9" w14:textId="77777777" w:rsidR="005074BA" w:rsidRDefault="00F0000B">
            <w:pPr>
              <w:pStyle w:val="TableParagraph"/>
              <w:spacing w:before="40"/>
              <w:ind w:left="119"/>
              <w:jc w:val="left"/>
              <w:rPr>
                <w:sz w:val="13"/>
              </w:rPr>
            </w:pPr>
            <w:r>
              <w:rPr>
                <w:sz w:val="13"/>
              </w:rPr>
              <w:t>907</w:t>
            </w:r>
          </w:p>
        </w:tc>
        <w:tc>
          <w:tcPr>
            <w:tcW w:w="459" w:type="dxa"/>
          </w:tcPr>
          <w:p w14:paraId="37B55DF1" w14:textId="77777777" w:rsidR="005074BA" w:rsidRDefault="00F0000B">
            <w:pPr>
              <w:pStyle w:val="TableParagraph"/>
              <w:spacing w:before="40"/>
              <w:ind w:right="108"/>
              <w:jc w:val="right"/>
              <w:rPr>
                <w:rFonts w:ascii="Arial"/>
                <w:b/>
                <w:sz w:val="13"/>
              </w:rPr>
            </w:pPr>
            <w:r>
              <w:rPr>
                <w:rFonts w:ascii="Arial"/>
                <w:b/>
                <w:sz w:val="13"/>
              </w:rPr>
              <w:t>184</w:t>
            </w:r>
          </w:p>
        </w:tc>
        <w:tc>
          <w:tcPr>
            <w:tcW w:w="454" w:type="dxa"/>
          </w:tcPr>
          <w:p w14:paraId="43E1A617" w14:textId="77777777" w:rsidR="005074BA" w:rsidRDefault="00F0000B">
            <w:pPr>
              <w:pStyle w:val="TableParagraph"/>
              <w:spacing w:before="40"/>
              <w:ind w:left="49" w:right="38"/>
              <w:rPr>
                <w:sz w:val="13"/>
              </w:rPr>
            </w:pPr>
            <w:r>
              <w:rPr>
                <w:sz w:val="13"/>
              </w:rPr>
              <w:t>915</w:t>
            </w:r>
          </w:p>
        </w:tc>
        <w:tc>
          <w:tcPr>
            <w:tcW w:w="456" w:type="dxa"/>
          </w:tcPr>
          <w:p w14:paraId="42AD9B65" w14:textId="77777777" w:rsidR="005074BA" w:rsidRDefault="00F0000B">
            <w:pPr>
              <w:pStyle w:val="TableParagraph"/>
              <w:spacing w:before="40"/>
              <w:ind w:left="83" w:right="75"/>
              <w:rPr>
                <w:rFonts w:ascii="Arial"/>
                <w:b/>
                <w:sz w:val="13"/>
              </w:rPr>
            </w:pPr>
            <w:r>
              <w:rPr>
                <w:rFonts w:ascii="Arial"/>
                <w:b/>
                <w:sz w:val="13"/>
              </w:rPr>
              <w:t>189</w:t>
            </w:r>
          </w:p>
        </w:tc>
        <w:tc>
          <w:tcPr>
            <w:tcW w:w="456" w:type="dxa"/>
          </w:tcPr>
          <w:p w14:paraId="192F3FC5" w14:textId="77777777" w:rsidR="005074BA" w:rsidRDefault="00F0000B">
            <w:pPr>
              <w:pStyle w:val="TableParagraph"/>
              <w:spacing w:before="40"/>
              <w:ind w:left="83" w:right="75"/>
              <w:rPr>
                <w:sz w:val="13"/>
              </w:rPr>
            </w:pPr>
            <w:r>
              <w:rPr>
                <w:sz w:val="13"/>
              </w:rPr>
              <w:t>923</w:t>
            </w:r>
          </w:p>
        </w:tc>
        <w:tc>
          <w:tcPr>
            <w:tcW w:w="456" w:type="dxa"/>
          </w:tcPr>
          <w:p w14:paraId="44AE2662" w14:textId="77777777" w:rsidR="005074BA" w:rsidRDefault="00F0000B">
            <w:pPr>
              <w:pStyle w:val="TableParagraph"/>
              <w:spacing w:before="40"/>
              <w:ind w:left="83" w:right="75"/>
              <w:rPr>
                <w:rFonts w:ascii="Arial"/>
                <w:b/>
                <w:sz w:val="13"/>
              </w:rPr>
            </w:pPr>
            <w:r>
              <w:rPr>
                <w:rFonts w:ascii="Arial"/>
                <w:b/>
                <w:sz w:val="13"/>
              </w:rPr>
              <w:t>194</w:t>
            </w:r>
          </w:p>
        </w:tc>
        <w:tc>
          <w:tcPr>
            <w:tcW w:w="459" w:type="dxa"/>
          </w:tcPr>
          <w:p w14:paraId="680351D2" w14:textId="77777777" w:rsidR="005074BA" w:rsidRDefault="00F0000B">
            <w:pPr>
              <w:pStyle w:val="TableParagraph"/>
              <w:spacing w:before="40"/>
              <w:ind w:left="121"/>
              <w:jc w:val="left"/>
              <w:rPr>
                <w:sz w:val="13"/>
              </w:rPr>
            </w:pPr>
            <w:r>
              <w:rPr>
                <w:sz w:val="13"/>
              </w:rPr>
              <w:t>930</w:t>
            </w:r>
          </w:p>
        </w:tc>
        <w:tc>
          <w:tcPr>
            <w:tcW w:w="454" w:type="dxa"/>
          </w:tcPr>
          <w:p w14:paraId="6266C56C" w14:textId="77777777" w:rsidR="005074BA" w:rsidRDefault="00F0000B">
            <w:pPr>
              <w:pStyle w:val="TableParagraph"/>
              <w:spacing w:before="45"/>
              <w:ind w:left="48" w:right="38"/>
              <w:rPr>
                <w:rFonts w:ascii="Arial"/>
                <w:b/>
                <w:sz w:val="13"/>
              </w:rPr>
            </w:pPr>
            <w:r>
              <w:rPr>
                <w:rFonts w:ascii="Arial"/>
                <w:b/>
                <w:sz w:val="13"/>
              </w:rPr>
              <w:t>199</w:t>
            </w:r>
          </w:p>
        </w:tc>
        <w:tc>
          <w:tcPr>
            <w:tcW w:w="461" w:type="dxa"/>
          </w:tcPr>
          <w:p w14:paraId="1BB09BCD" w14:textId="77777777" w:rsidR="005074BA" w:rsidRDefault="00F0000B">
            <w:pPr>
              <w:pStyle w:val="TableParagraph"/>
              <w:ind w:left="96" w:right="89"/>
              <w:rPr>
                <w:sz w:val="13"/>
              </w:rPr>
            </w:pPr>
            <w:r>
              <w:rPr>
                <w:sz w:val="13"/>
              </w:rPr>
              <w:t>938</w:t>
            </w:r>
          </w:p>
        </w:tc>
      </w:tr>
      <w:tr w:rsidR="005074BA" w14:paraId="6524E499" w14:textId="77777777">
        <w:trPr>
          <w:trHeight w:val="220"/>
        </w:trPr>
        <w:tc>
          <w:tcPr>
            <w:tcW w:w="619" w:type="dxa"/>
          </w:tcPr>
          <w:p w14:paraId="30BE1047" w14:textId="77777777" w:rsidR="005074BA" w:rsidRDefault="00F0000B">
            <w:pPr>
              <w:pStyle w:val="TableParagraph"/>
              <w:spacing w:before="42"/>
              <w:ind w:right="157"/>
              <w:jc w:val="right"/>
              <w:rPr>
                <w:rFonts w:ascii="Arial"/>
                <w:b/>
                <w:sz w:val="13"/>
              </w:rPr>
            </w:pPr>
            <w:r>
              <w:rPr>
                <w:rFonts w:ascii="Arial"/>
                <w:b/>
                <w:sz w:val="13"/>
              </w:rPr>
              <w:t>1547</w:t>
            </w:r>
          </w:p>
        </w:tc>
        <w:tc>
          <w:tcPr>
            <w:tcW w:w="456" w:type="dxa"/>
          </w:tcPr>
          <w:p w14:paraId="06834AA4" w14:textId="77777777" w:rsidR="005074BA" w:rsidRDefault="00F0000B">
            <w:pPr>
              <w:pStyle w:val="TableParagraph"/>
              <w:spacing w:before="42"/>
              <w:ind w:left="119"/>
              <w:jc w:val="left"/>
              <w:rPr>
                <w:sz w:val="13"/>
              </w:rPr>
            </w:pPr>
            <w:r>
              <w:rPr>
                <w:sz w:val="13"/>
              </w:rPr>
              <w:t>866</w:t>
            </w:r>
          </w:p>
        </w:tc>
        <w:tc>
          <w:tcPr>
            <w:tcW w:w="461" w:type="dxa"/>
          </w:tcPr>
          <w:p w14:paraId="75D316B2"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3E1A8F71" w14:textId="77777777" w:rsidR="005074BA" w:rsidRDefault="00F0000B">
            <w:pPr>
              <w:pStyle w:val="TableParagraph"/>
              <w:spacing w:before="42"/>
              <w:ind w:left="89" w:right="77"/>
              <w:rPr>
                <w:sz w:val="13"/>
              </w:rPr>
            </w:pPr>
            <w:r>
              <w:rPr>
                <w:sz w:val="13"/>
              </w:rPr>
              <w:t>874</w:t>
            </w:r>
          </w:p>
        </w:tc>
        <w:tc>
          <w:tcPr>
            <w:tcW w:w="456" w:type="dxa"/>
          </w:tcPr>
          <w:p w14:paraId="1BFDC7BB"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71E41710" w14:textId="77777777" w:rsidR="005074BA" w:rsidRDefault="00F0000B">
            <w:pPr>
              <w:pStyle w:val="TableParagraph"/>
              <w:spacing w:before="42"/>
              <w:ind w:left="89" w:right="75"/>
              <w:rPr>
                <w:sz w:val="13"/>
              </w:rPr>
            </w:pPr>
            <w:r>
              <w:rPr>
                <w:sz w:val="13"/>
              </w:rPr>
              <w:t>883</w:t>
            </w:r>
          </w:p>
        </w:tc>
        <w:tc>
          <w:tcPr>
            <w:tcW w:w="456" w:type="dxa"/>
          </w:tcPr>
          <w:p w14:paraId="5655C19D" w14:textId="77777777" w:rsidR="005074BA" w:rsidRDefault="00F0000B">
            <w:pPr>
              <w:pStyle w:val="TableParagraph"/>
              <w:spacing w:before="40"/>
              <w:ind w:left="89" w:right="75"/>
              <w:rPr>
                <w:rFonts w:ascii="Arial"/>
                <w:b/>
                <w:sz w:val="13"/>
              </w:rPr>
            </w:pPr>
            <w:r>
              <w:rPr>
                <w:rFonts w:ascii="Arial"/>
                <w:b/>
                <w:sz w:val="13"/>
              </w:rPr>
              <w:t>169</w:t>
            </w:r>
          </w:p>
        </w:tc>
        <w:tc>
          <w:tcPr>
            <w:tcW w:w="456" w:type="dxa"/>
          </w:tcPr>
          <w:p w14:paraId="32F1872B" w14:textId="77777777" w:rsidR="005074BA" w:rsidRDefault="00F0000B">
            <w:pPr>
              <w:pStyle w:val="TableParagraph"/>
              <w:spacing w:before="42"/>
              <w:ind w:left="122"/>
              <w:jc w:val="left"/>
              <w:rPr>
                <w:sz w:val="13"/>
              </w:rPr>
            </w:pPr>
            <w:r>
              <w:rPr>
                <w:sz w:val="13"/>
              </w:rPr>
              <w:t>891</w:t>
            </w:r>
          </w:p>
        </w:tc>
        <w:tc>
          <w:tcPr>
            <w:tcW w:w="454" w:type="dxa"/>
          </w:tcPr>
          <w:p w14:paraId="76DB3C02" w14:textId="77777777" w:rsidR="005074BA" w:rsidRDefault="00F0000B">
            <w:pPr>
              <w:pStyle w:val="TableParagraph"/>
              <w:spacing w:before="40"/>
              <w:ind w:left="50" w:right="38"/>
              <w:rPr>
                <w:rFonts w:ascii="Arial"/>
                <w:b/>
                <w:sz w:val="13"/>
              </w:rPr>
            </w:pPr>
            <w:r>
              <w:rPr>
                <w:rFonts w:ascii="Arial"/>
                <w:b/>
                <w:sz w:val="13"/>
              </w:rPr>
              <w:t>174</w:t>
            </w:r>
          </w:p>
        </w:tc>
        <w:tc>
          <w:tcPr>
            <w:tcW w:w="451" w:type="dxa"/>
          </w:tcPr>
          <w:p w14:paraId="539A0C31" w14:textId="77777777" w:rsidR="005074BA" w:rsidRDefault="00F0000B">
            <w:pPr>
              <w:pStyle w:val="TableParagraph"/>
              <w:spacing w:before="42"/>
              <w:ind w:left="94" w:right="85"/>
              <w:rPr>
                <w:sz w:val="13"/>
              </w:rPr>
            </w:pPr>
            <w:r>
              <w:rPr>
                <w:sz w:val="13"/>
              </w:rPr>
              <w:t>899</w:t>
            </w:r>
          </w:p>
        </w:tc>
        <w:tc>
          <w:tcPr>
            <w:tcW w:w="461" w:type="dxa"/>
          </w:tcPr>
          <w:p w14:paraId="57D28A31" w14:textId="77777777" w:rsidR="005074BA" w:rsidRDefault="00F0000B">
            <w:pPr>
              <w:pStyle w:val="TableParagraph"/>
              <w:spacing w:before="40"/>
              <w:ind w:left="122"/>
              <w:jc w:val="left"/>
              <w:rPr>
                <w:rFonts w:ascii="Arial"/>
                <w:b/>
                <w:sz w:val="13"/>
              </w:rPr>
            </w:pPr>
            <w:r>
              <w:rPr>
                <w:rFonts w:ascii="Arial"/>
                <w:b/>
                <w:sz w:val="13"/>
              </w:rPr>
              <w:t>179</w:t>
            </w:r>
          </w:p>
        </w:tc>
        <w:tc>
          <w:tcPr>
            <w:tcW w:w="456" w:type="dxa"/>
          </w:tcPr>
          <w:p w14:paraId="430C6433" w14:textId="77777777" w:rsidR="005074BA" w:rsidRDefault="00F0000B">
            <w:pPr>
              <w:pStyle w:val="TableParagraph"/>
              <w:spacing w:before="42"/>
              <w:ind w:left="119"/>
              <w:jc w:val="left"/>
              <w:rPr>
                <w:sz w:val="13"/>
              </w:rPr>
            </w:pPr>
            <w:r>
              <w:rPr>
                <w:sz w:val="13"/>
              </w:rPr>
              <w:t>907</w:t>
            </w:r>
          </w:p>
        </w:tc>
        <w:tc>
          <w:tcPr>
            <w:tcW w:w="459" w:type="dxa"/>
          </w:tcPr>
          <w:p w14:paraId="4D6CCFAB" w14:textId="77777777" w:rsidR="005074BA" w:rsidRDefault="00F0000B">
            <w:pPr>
              <w:pStyle w:val="TableParagraph"/>
              <w:spacing w:before="42"/>
              <w:ind w:right="108"/>
              <w:jc w:val="right"/>
              <w:rPr>
                <w:rFonts w:ascii="Arial"/>
                <w:b/>
                <w:sz w:val="13"/>
              </w:rPr>
            </w:pPr>
            <w:r>
              <w:rPr>
                <w:rFonts w:ascii="Arial"/>
                <w:b/>
                <w:sz w:val="13"/>
              </w:rPr>
              <w:t>184</w:t>
            </w:r>
          </w:p>
        </w:tc>
        <w:tc>
          <w:tcPr>
            <w:tcW w:w="454" w:type="dxa"/>
          </w:tcPr>
          <w:p w14:paraId="6267B679" w14:textId="77777777" w:rsidR="005074BA" w:rsidRDefault="00F0000B">
            <w:pPr>
              <w:pStyle w:val="TableParagraph"/>
              <w:ind w:left="49" w:right="38"/>
              <w:rPr>
                <w:sz w:val="13"/>
              </w:rPr>
            </w:pPr>
            <w:r>
              <w:rPr>
                <w:sz w:val="13"/>
              </w:rPr>
              <w:t>915</w:t>
            </w:r>
          </w:p>
        </w:tc>
        <w:tc>
          <w:tcPr>
            <w:tcW w:w="456" w:type="dxa"/>
          </w:tcPr>
          <w:p w14:paraId="3FD03A9D" w14:textId="77777777" w:rsidR="005074BA" w:rsidRDefault="00F0000B">
            <w:pPr>
              <w:pStyle w:val="TableParagraph"/>
              <w:spacing w:before="45"/>
              <w:ind w:left="83" w:right="75"/>
              <w:rPr>
                <w:rFonts w:ascii="Arial"/>
                <w:b/>
                <w:sz w:val="13"/>
              </w:rPr>
            </w:pPr>
            <w:r>
              <w:rPr>
                <w:rFonts w:ascii="Arial"/>
                <w:b/>
                <w:sz w:val="13"/>
              </w:rPr>
              <w:t>189</w:t>
            </w:r>
          </w:p>
        </w:tc>
        <w:tc>
          <w:tcPr>
            <w:tcW w:w="456" w:type="dxa"/>
          </w:tcPr>
          <w:p w14:paraId="32658023" w14:textId="77777777" w:rsidR="005074BA" w:rsidRDefault="00F0000B">
            <w:pPr>
              <w:pStyle w:val="TableParagraph"/>
              <w:ind w:left="83" w:right="75"/>
              <w:rPr>
                <w:sz w:val="13"/>
              </w:rPr>
            </w:pPr>
            <w:r>
              <w:rPr>
                <w:sz w:val="13"/>
              </w:rPr>
              <w:t>923</w:t>
            </w:r>
          </w:p>
        </w:tc>
        <w:tc>
          <w:tcPr>
            <w:tcW w:w="456" w:type="dxa"/>
          </w:tcPr>
          <w:p w14:paraId="7AF19627" w14:textId="77777777" w:rsidR="005074BA" w:rsidRDefault="00F0000B">
            <w:pPr>
              <w:pStyle w:val="TableParagraph"/>
              <w:spacing w:before="45"/>
              <w:ind w:left="83" w:right="75"/>
              <w:rPr>
                <w:rFonts w:ascii="Arial"/>
                <w:b/>
                <w:sz w:val="13"/>
              </w:rPr>
            </w:pPr>
            <w:r>
              <w:rPr>
                <w:rFonts w:ascii="Arial"/>
                <w:b/>
                <w:sz w:val="13"/>
              </w:rPr>
              <w:t>194</w:t>
            </w:r>
          </w:p>
        </w:tc>
        <w:tc>
          <w:tcPr>
            <w:tcW w:w="459" w:type="dxa"/>
          </w:tcPr>
          <w:p w14:paraId="211A5566" w14:textId="77777777" w:rsidR="005074BA" w:rsidRDefault="00F0000B">
            <w:pPr>
              <w:pStyle w:val="TableParagraph"/>
              <w:ind w:left="121"/>
              <w:jc w:val="left"/>
              <w:rPr>
                <w:sz w:val="13"/>
              </w:rPr>
            </w:pPr>
            <w:r>
              <w:rPr>
                <w:sz w:val="13"/>
              </w:rPr>
              <w:t>930</w:t>
            </w:r>
          </w:p>
        </w:tc>
        <w:tc>
          <w:tcPr>
            <w:tcW w:w="454" w:type="dxa"/>
          </w:tcPr>
          <w:p w14:paraId="0A4AEE05" w14:textId="77777777" w:rsidR="005074BA" w:rsidRDefault="00F0000B">
            <w:pPr>
              <w:pStyle w:val="TableParagraph"/>
              <w:spacing w:before="45"/>
              <w:ind w:left="48" w:right="38"/>
              <w:rPr>
                <w:rFonts w:ascii="Arial"/>
                <w:b/>
                <w:sz w:val="13"/>
              </w:rPr>
            </w:pPr>
            <w:r>
              <w:rPr>
                <w:rFonts w:ascii="Arial"/>
                <w:b/>
                <w:sz w:val="13"/>
              </w:rPr>
              <w:t>199</w:t>
            </w:r>
          </w:p>
        </w:tc>
        <w:tc>
          <w:tcPr>
            <w:tcW w:w="461" w:type="dxa"/>
          </w:tcPr>
          <w:p w14:paraId="7799DFA0" w14:textId="77777777" w:rsidR="005074BA" w:rsidRDefault="00F0000B">
            <w:pPr>
              <w:pStyle w:val="TableParagraph"/>
              <w:ind w:left="96" w:right="89"/>
              <w:rPr>
                <w:sz w:val="13"/>
              </w:rPr>
            </w:pPr>
            <w:r>
              <w:rPr>
                <w:sz w:val="13"/>
              </w:rPr>
              <w:t>938</w:t>
            </w:r>
          </w:p>
        </w:tc>
      </w:tr>
      <w:tr w:rsidR="005074BA" w14:paraId="29C02583" w14:textId="77777777">
        <w:trPr>
          <w:trHeight w:val="220"/>
        </w:trPr>
        <w:tc>
          <w:tcPr>
            <w:tcW w:w="619" w:type="dxa"/>
          </w:tcPr>
          <w:p w14:paraId="5362BBF0" w14:textId="77777777" w:rsidR="005074BA" w:rsidRDefault="00F0000B">
            <w:pPr>
              <w:pStyle w:val="TableParagraph"/>
              <w:spacing w:before="40"/>
              <w:ind w:right="157"/>
              <w:jc w:val="right"/>
              <w:rPr>
                <w:rFonts w:ascii="Arial"/>
                <w:b/>
                <w:sz w:val="13"/>
              </w:rPr>
            </w:pPr>
            <w:r>
              <w:rPr>
                <w:rFonts w:ascii="Arial"/>
                <w:b/>
                <w:sz w:val="13"/>
              </w:rPr>
              <w:t>1548</w:t>
            </w:r>
          </w:p>
        </w:tc>
        <w:tc>
          <w:tcPr>
            <w:tcW w:w="456" w:type="dxa"/>
          </w:tcPr>
          <w:p w14:paraId="0DD0D7C8" w14:textId="77777777" w:rsidR="005074BA" w:rsidRDefault="00F0000B">
            <w:pPr>
              <w:pStyle w:val="TableParagraph"/>
              <w:spacing w:before="40"/>
              <w:ind w:left="119"/>
              <w:jc w:val="left"/>
              <w:rPr>
                <w:sz w:val="13"/>
              </w:rPr>
            </w:pPr>
            <w:r>
              <w:rPr>
                <w:sz w:val="13"/>
              </w:rPr>
              <w:t>866</w:t>
            </w:r>
          </w:p>
        </w:tc>
        <w:tc>
          <w:tcPr>
            <w:tcW w:w="461" w:type="dxa"/>
          </w:tcPr>
          <w:p w14:paraId="1FF2D539" w14:textId="77777777" w:rsidR="005074BA" w:rsidRDefault="00F0000B">
            <w:pPr>
              <w:pStyle w:val="TableParagraph"/>
              <w:spacing w:before="40"/>
              <w:ind w:left="98" w:right="89"/>
              <w:rPr>
                <w:rFonts w:ascii="Arial"/>
                <w:b/>
                <w:sz w:val="13"/>
              </w:rPr>
            </w:pPr>
            <w:r>
              <w:rPr>
                <w:rFonts w:ascii="Arial"/>
                <w:b/>
                <w:sz w:val="13"/>
              </w:rPr>
              <w:t>159</w:t>
            </w:r>
          </w:p>
        </w:tc>
        <w:tc>
          <w:tcPr>
            <w:tcW w:w="459" w:type="dxa"/>
          </w:tcPr>
          <w:p w14:paraId="41EA9CB6" w14:textId="77777777" w:rsidR="005074BA" w:rsidRDefault="00F0000B">
            <w:pPr>
              <w:pStyle w:val="TableParagraph"/>
              <w:spacing w:before="40"/>
              <w:ind w:left="89" w:right="77"/>
              <w:rPr>
                <w:sz w:val="13"/>
              </w:rPr>
            </w:pPr>
            <w:r>
              <w:rPr>
                <w:sz w:val="13"/>
              </w:rPr>
              <w:t>875</w:t>
            </w:r>
          </w:p>
        </w:tc>
        <w:tc>
          <w:tcPr>
            <w:tcW w:w="456" w:type="dxa"/>
          </w:tcPr>
          <w:p w14:paraId="608AC403" w14:textId="77777777" w:rsidR="005074BA" w:rsidRDefault="00F0000B">
            <w:pPr>
              <w:pStyle w:val="TableParagraph"/>
              <w:spacing w:before="40"/>
              <w:ind w:left="95" w:right="57"/>
              <w:rPr>
                <w:rFonts w:ascii="Arial"/>
                <w:b/>
                <w:sz w:val="13"/>
              </w:rPr>
            </w:pPr>
            <w:r>
              <w:rPr>
                <w:rFonts w:ascii="Arial"/>
                <w:b/>
                <w:sz w:val="13"/>
              </w:rPr>
              <w:t>164</w:t>
            </w:r>
          </w:p>
        </w:tc>
        <w:tc>
          <w:tcPr>
            <w:tcW w:w="456" w:type="dxa"/>
          </w:tcPr>
          <w:p w14:paraId="468E9562" w14:textId="77777777" w:rsidR="005074BA" w:rsidRDefault="00F0000B">
            <w:pPr>
              <w:pStyle w:val="TableParagraph"/>
              <w:spacing w:before="40"/>
              <w:ind w:left="89" w:right="75"/>
              <w:rPr>
                <w:sz w:val="13"/>
              </w:rPr>
            </w:pPr>
            <w:r>
              <w:rPr>
                <w:sz w:val="13"/>
              </w:rPr>
              <w:t>883</w:t>
            </w:r>
          </w:p>
        </w:tc>
        <w:tc>
          <w:tcPr>
            <w:tcW w:w="456" w:type="dxa"/>
          </w:tcPr>
          <w:p w14:paraId="6705B8D3" w14:textId="77777777" w:rsidR="005074BA" w:rsidRDefault="00F0000B">
            <w:pPr>
              <w:pStyle w:val="TableParagraph"/>
              <w:spacing w:before="45"/>
              <w:ind w:left="89" w:right="75"/>
              <w:rPr>
                <w:rFonts w:ascii="Arial"/>
                <w:b/>
                <w:sz w:val="13"/>
              </w:rPr>
            </w:pPr>
            <w:r>
              <w:rPr>
                <w:rFonts w:ascii="Arial"/>
                <w:b/>
                <w:sz w:val="13"/>
              </w:rPr>
              <w:t>169</w:t>
            </w:r>
          </w:p>
        </w:tc>
        <w:tc>
          <w:tcPr>
            <w:tcW w:w="456" w:type="dxa"/>
          </w:tcPr>
          <w:p w14:paraId="619069E4" w14:textId="77777777" w:rsidR="005074BA" w:rsidRDefault="00F0000B">
            <w:pPr>
              <w:pStyle w:val="TableParagraph"/>
              <w:ind w:left="122"/>
              <w:jc w:val="left"/>
              <w:rPr>
                <w:sz w:val="13"/>
              </w:rPr>
            </w:pPr>
            <w:r>
              <w:rPr>
                <w:sz w:val="13"/>
              </w:rPr>
              <w:t>891</w:t>
            </w:r>
          </w:p>
        </w:tc>
        <w:tc>
          <w:tcPr>
            <w:tcW w:w="454" w:type="dxa"/>
          </w:tcPr>
          <w:p w14:paraId="7C3B379A" w14:textId="77777777" w:rsidR="005074BA" w:rsidRDefault="00F0000B">
            <w:pPr>
              <w:pStyle w:val="TableParagraph"/>
              <w:spacing w:before="45"/>
              <w:ind w:left="50" w:right="38"/>
              <w:rPr>
                <w:rFonts w:ascii="Arial"/>
                <w:b/>
                <w:sz w:val="13"/>
              </w:rPr>
            </w:pPr>
            <w:r>
              <w:rPr>
                <w:rFonts w:ascii="Arial"/>
                <w:b/>
                <w:sz w:val="13"/>
              </w:rPr>
              <w:t>174</w:t>
            </w:r>
          </w:p>
        </w:tc>
        <w:tc>
          <w:tcPr>
            <w:tcW w:w="451" w:type="dxa"/>
          </w:tcPr>
          <w:p w14:paraId="06D0FEBE" w14:textId="77777777" w:rsidR="005074BA" w:rsidRDefault="00F0000B">
            <w:pPr>
              <w:pStyle w:val="TableParagraph"/>
              <w:ind w:left="94" w:right="85"/>
              <w:rPr>
                <w:sz w:val="13"/>
              </w:rPr>
            </w:pPr>
            <w:r>
              <w:rPr>
                <w:sz w:val="13"/>
              </w:rPr>
              <w:t>899</w:t>
            </w:r>
          </w:p>
        </w:tc>
        <w:tc>
          <w:tcPr>
            <w:tcW w:w="461" w:type="dxa"/>
          </w:tcPr>
          <w:p w14:paraId="1AC972CD" w14:textId="77777777" w:rsidR="005074BA" w:rsidRDefault="00F0000B">
            <w:pPr>
              <w:pStyle w:val="TableParagraph"/>
              <w:spacing w:before="45"/>
              <w:ind w:left="122"/>
              <w:jc w:val="left"/>
              <w:rPr>
                <w:rFonts w:ascii="Arial"/>
                <w:b/>
                <w:sz w:val="13"/>
              </w:rPr>
            </w:pPr>
            <w:r>
              <w:rPr>
                <w:rFonts w:ascii="Arial"/>
                <w:b/>
                <w:sz w:val="13"/>
              </w:rPr>
              <w:t>179</w:t>
            </w:r>
          </w:p>
        </w:tc>
        <w:tc>
          <w:tcPr>
            <w:tcW w:w="456" w:type="dxa"/>
          </w:tcPr>
          <w:p w14:paraId="3D45E9A8" w14:textId="77777777" w:rsidR="005074BA" w:rsidRDefault="00F0000B">
            <w:pPr>
              <w:pStyle w:val="TableParagraph"/>
              <w:ind w:left="119"/>
              <w:jc w:val="left"/>
              <w:rPr>
                <w:sz w:val="13"/>
              </w:rPr>
            </w:pPr>
            <w:r>
              <w:rPr>
                <w:sz w:val="13"/>
              </w:rPr>
              <w:t>907</w:t>
            </w:r>
          </w:p>
        </w:tc>
        <w:tc>
          <w:tcPr>
            <w:tcW w:w="459" w:type="dxa"/>
          </w:tcPr>
          <w:p w14:paraId="3E219AF0" w14:textId="77777777" w:rsidR="005074BA" w:rsidRDefault="00F0000B">
            <w:pPr>
              <w:pStyle w:val="TableParagraph"/>
              <w:spacing w:before="45"/>
              <w:ind w:right="108"/>
              <w:jc w:val="right"/>
              <w:rPr>
                <w:rFonts w:ascii="Arial"/>
                <w:b/>
                <w:sz w:val="13"/>
              </w:rPr>
            </w:pPr>
            <w:r>
              <w:rPr>
                <w:rFonts w:ascii="Arial"/>
                <w:b/>
                <w:sz w:val="13"/>
              </w:rPr>
              <w:t>184</w:t>
            </w:r>
          </w:p>
        </w:tc>
        <w:tc>
          <w:tcPr>
            <w:tcW w:w="454" w:type="dxa"/>
          </w:tcPr>
          <w:p w14:paraId="2A41B8EA" w14:textId="77777777" w:rsidR="005074BA" w:rsidRDefault="00F0000B">
            <w:pPr>
              <w:pStyle w:val="TableParagraph"/>
              <w:ind w:left="49" w:right="38"/>
              <w:rPr>
                <w:sz w:val="13"/>
              </w:rPr>
            </w:pPr>
            <w:r>
              <w:rPr>
                <w:sz w:val="13"/>
              </w:rPr>
              <w:t>915</w:t>
            </w:r>
          </w:p>
        </w:tc>
        <w:tc>
          <w:tcPr>
            <w:tcW w:w="456" w:type="dxa"/>
          </w:tcPr>
          <w:p w14:paraId="365FA6AD" w14:textId="77777777" w:rsidR="005074BA" w:rsidRDefault="00F0000B">
            <w:pPr>
              <w:pStyle w:val="TableParagraph"/>
              <w:spacing w:before="45"/>
              <w:ind w:left="83" w:right="75"/>
              <w:rPr>
                <w:rFonts w:ascii="Arial"/>
                <w:b/>
                <w:sz w:val="13"/>
              </w:rPr>
            </w:pPr>
            <w:r>
              <w:rPr>
                <w:rFonts w:ascii="Arial"/>
                <w:b/>
                <w:sz w:val="13"/>
              </w:rPr>
              <w:t>189</w:t>
            </w:r>
          </w:p>
        </w:tc>
        <w:tc>
          <w:tcPr>
            <w:tcW w:w="456" w:type="dxa"/>
          </w:tcPr>
          <w:p w14:paraId="0E8A0122" w14:textId="77777777" w:rsidR="005074BA" w:rsidRDefault="00F0000B">
            <w:pPr>
              <w:pStyle w:val="TableParagraph"/>
              <w:ind w:left="83" w:right="75"/>
              <w:rPr>
                <w:sz w:val="13"/>
              </w:rPr>
            </w:pPr>
            <w:r>
              <w:rPr>
                <w:sz w:val="13"/>
              </w:rPr>
              <w:t>923</w:t>
            </w:r>
          </w:p>
        </w:tc>
        <w:tc>
          <w:tcPr>
            <w:tcW w:w="456" w:type="dxa"/>
          </w:tcPr>
          <w:p w14:paraId="5F5A375D" w14:textId="77777777" w:rsidR="005074BA" w:rsidRDefault="00F0000B">
            <w:pPr>
              <w:pStyle w:val="TableParagraph"/>
              <w:spacing w:before="45"/>
              <w:ind w:left="83" w:right="75"/>
              <w:rPr>
                <w:rFonts w:ascii="Arial"/>
                <w:b/>
                <w:sz w:val="13"/>
              </w:rPr>
            </w:pPr>
            <w:r>
              <w:rPr>
                <w:rFonts w:ascii="Arial"/>
                <w:b/>
                <w:sz w:val="13"/>
              </w:rPr>
              <w:t>194</w:t>
            </w:r>
          </w:p>
        </w:tc>
        <w:tc>
          <w:tcPr>
            <w:tcW w:w="459" w:type="dxa"/>
          </w:tcPr>
          <w:p w14:paraId="230AC59A" w14:textId="77777777" w:rsidR="005074BA" w:rsidRDefault="00F0000B">
            <w:pPr>
              <w:pStyle w:val="TableParagraph"/>
              <w:ind w:left="121"/>
              <w:jc w:val="left"/>
              <w:rPr>
                <w:sz w:val="13"/>
              </w:rPr>
            </w:pPr>
            <w:r>
              <w:rPr>
                <w:sz w:val="13"/>
              </w:rPr>
              <w:t>931</w:t>
            </w:r>
          </w:p>
        </w:tc>
        <w:tc>
          <w:tcPr>
            <w:tcW w:w="454" w:type="dxa"/>
          </w:tcPr>
          <w:p w14:paraId="6F4B5E1D" w14:textId="77777777" w:rsidR="005074BA" w:rsidRDefault="00F0000B">
            <w:pPr>
              <w:pStyle w:val="TableParagraph"/>
              <w:spacing w:before="45"/>
              <w:ind w:left="48" w:right="38"/>
              <w:rPr>
                <w:rFonts w:ascii="Arial"/>
                <w:b/>
                <w:sz w:val="13"/>
              </w:rPr>
            </w:pPr>
            <w:r>
              <w:rPr>
                <w:rFonts w:ascii="Arial"/>
                <w:b/>
                <w:sz w:val="13"/>
              </w:rPr>
              <w:t>199</w:t>
            </w:r>
          </w:p>
        </w:tc>
        <w:tc>
          <w:tcPr>
            <w:tcW w:w="461" w:type="dxa"/>
          </w:tcPr>
          <w:p w14:paraId="39666F14" w14:textId="77777777" w:rsidR="005074BA" w:rsidRDefault="00F0000B">
            <w:pPr>
              <w:pStyle w:val="TableParagraph"/>
              <w:ind w:left="96" w:right="89"/>
              <w:rPr>
                <w:sz w:val="13"/>
              </w:rPr>
            </w:pPr>
            <w:r>
              <w:rPr>
                <w:sz w:val="13"/>
              </w:rPr>
              <w:t>938</w:t>
            </w:r>
          </w:p>
        </w:tc>
      </w:tr>
      <w:tr w:rsidR="005074BA" w14:paraId="191EE8A0" w14:textId="77777777">
        <w:trPr>
          <w:trHeight w:val="225"/>
        </w:trPr>
        <w:tc>
          <w:tcPr>
            <w:tcW w:w="619" w:type="dxa"/>
          </w:tcPr>
          <w:p w14:paraId="4B6BE4DC" w14:textId="77777777" w:rsidR="005074BA" w:rsidRDefault="00F0000B">
            <w:pPr>
              <w:pStyle w:val="TableParagraph"/>
              <w:spacing w:before="40"/>
              <w:ind w:right="157"/>
              <w:jc w:val="right"/>
              <w:rPr>
                <w:rFonts w:ascii="Arial"/>
                <w:b/>
                <w:sz w:val="13"/>
              </w:rPr>
            </w:pPr>
            <w:r>
              <w:rPr>
                <w:rFonts w:ascii="Arial"/>
                <w:b/>
                <w:sz w:val="13"/>
              </w:rPr>
              <w:t>1549</w:t>
            </w:r>
          </w:p>
        </w:tc>
        <w:tc>
          <w:tcPr>
            <w:tcW w:w="456" w:type="dxa"/>
          </w:tcPr>
          <w:p w14:paraId="0537B6B3" w14:textId="77777777" w:rsidR="005074BA" w:rsidRDefault="00F0000B">
            <w:pPr>
              <w:pStyle w:val="TableParagraph"/>
              <w:spacing w:before="40"/>
              <w:ind w:left="119"/>
              <w:jc w:val="left"/>
              <w:rPr>
                <w:sz w:val="13"/>
              </w:rPr>
            </w:pPr>
            <w:r>
              <w:rPr>
                <w:sz w:val="13"/>
              </w:rPr>
              <w:t>866</w:t>
            </w:r>
          </w:p>
        </w:tc>
        <w:tc>
          <w:tcPr>
            <w:tcW w:w="461" w:type="dxa"/>
          </w:tcPr>
          <w:p w14:paraId="45689E49" w14:textId="77777777" w:rsidR="005074BA" w:rsidRDefault="00F0000B">
            <w:pPr>
              <w:pStyle w:val="TableParagraph"/>
              <w:spacing w:before="45"/>
              <w:ind w:left="98" w:right="89"/>
              <w:rPr>
                <w:rFonts w:ascii="Arial"/>
                <w:b/>
                <w:sz w:val="13"/>
              </w:rPr>
            </w:pPr>
            <w:r>
              <w:rPr>
                <w:rFonts w:ascii="Arial"/>
                <w:b/>
                <w:sz w:val="13"/>
              </w:rPr>
              <w:t>159</w:t>
            </w:r>
          </w:p>
        </w:tc>
        <w:tc>
          <w:tcPr>
            <w:tcW w:w="459" w:type="dxa"/>
          </w:tcPr>
          <w:p w14:paraId="598D2545" w14:textId="77777777" w:rsidR="005074BA" w:rsidRDefault="00F0000B">
            <w:pPr>
              <w:pStyle w:val="TableParagraph"/>
              <w:spacing w:before="45"/>
              <w:ind w:left="89" w:right="77"/>
              <w:rPr>
                <w:sz w:val="13"/>
              </w:rPr>
            </w:pPr>
            <w:r>
              <w:rPr>
                <w:sz w:val="13"/>
              </w:rPr>
              <w:t>875</w:t>
            </w:r>
          </w:p>
        </w:tc>
        <w:tc>
          <w:tcPr>
            <w:tcW w:w="456" w:type="dxa"/>
          </w:tcPr>
          <w:p w14:paraId="16DB9E3D" w14:textId="77777777" w:rsidR="005074BA" w:rsidRDefault="00F0000B">
            <w:pPr>
              <w:pStyle w:val="TableParagraph"/>
              <w:spacing w:before="45"/>
              <w:ind w:left="95" w:right="57"/>
              <w:rPr>
                <w:rFonts w:ascii="Arial"/>
                <w:b/>
                <w:sz w:val="13"/>
              </w:rPr>
            </w:pPr>
            <w:r>
              <w:rPr>
                <w:rFonts w:ascii="Arial"/>
                <w:b/>
                <w:sz w:val="13"/>
              </w:rPr>
              <w:t>164</w:t>
            </w:r>
          </w:p>
        </w:tc>
        <w:tc>
          <w:tcPr>
            <w:tcW w:w="456" w:type="dxa"/>
          </w:tcPr>
          <w:p w14:paraId="0252394B" w14:textId="77777777" w:rsidR="005074BA" w:rsidRDefault="00F0000B">
            <w:pPr>
              <w:pStyle w:val="TableParagraph"/>
              <w:spacing w:before="45"/>
              <w:ind w:left="89" w:right="75"/>
              <w:rPr>
                <w:sz w:val="13"/>
              </w:rPr>
            </w:pPr>
            <w:r>
              <w:rPr>
                <w:sz w:val="13"/>
              </w:rPr>
              <w:t>883</w:t>
            </w:r>
          </w:p>
        </w:tc>
        <w:tc>
          <w:tcPr>
            <w:tcW w:w="456" w:type="dxa"/>
          </w:tcPr>
          <w:p w14:paraId="276CAF64" w14:textId="77777777" w:rsidR="005074BA" w:rsidRDefault="00F0000B">
            <w:pPr>
              <w:pStyle w:val="TableParagraph"/>
              <w:spacing w:before="45"/>
              <w:ind w:left="89" w:right="75"/>
              <w:rPr>
                <w:rFonts w:ascii="Arial"/>
                <w:b/>
                <w:sz w:val="13"/>
              </w:rPr>
            </w:pPr>
            <w:r>
              <w:rPr>
                <w:rFonts w:ascii="Arial"/>
                <w:b/>
                <w:sz w:val="13"/>
              </w:rPr>
              <w:t>169</w:t>
            </w:r>
          </w:p>
        </w:tc>
        <w:tc>
          <w:tcPr>
            <w:tcW w:w="456" w:type="dxa"/>
          </w:tcPr>
          <w:p w14:paraId="0F914B34" w14:textId="77777777" w:rsidR="005074BA" w:rsidRDefault="00F0000B">
            <w:pPr>
              <w:pStyle w:val="TableParagraph"/>
              <w:spacing w:before="45"/>
              <w:ind w:left="122"/>
              <w:jc w:val="left"/>
              <w:rPr>
                <w:sz w:val="13"/>
              </w:rPr>
            </w:pPr>
            <w:r>
              <w:rPr>
                <w:sz w:val="13"/>
              </w:rPr>
              <w:t>891</w:t>
            </w:r>
          </w:p>
        </w:tc>
        <w:tc>
          <w:tcPr>
            <w:tcW w:w="454" w:type="dxa"/>
          </w:tcPr>
          <w:p w14:paraId="53FEB306" w14:textId="77777777" w:rsidR="005074BA" w:rsidRDefault="00F0000B">
            <w:pPr>
              <w:pStyle w:val="TableParagraph"/>
              <w:spacing w:before="45"/>
              <w:ind w:left="50" w:right="38"/>
              <w:rPr>
                <w:rFonts w:ascii="Arial"/>
                <w:b/>
                <w:sz w:val="13"/>
              </w:rPr>
            </w:pPr>
            <w:r>
              <w:rPr>
                <w:rFonts w:ascii="Arial"/>
                <w:b/>
                <w:sz w:val="13"/>
              </w:rPr>
              <w:t>174</w:t>
            </w:r>
          </w:p>
        </w:tc>
        <w:tc>
          <w:tcPr>
            <w:tcW w:w="451" w:type="dxa"/>
          </w:tcPr>
          <w:p w14:paraId="6D26E2AA" w14:textId="77777777" w:rsidR="005074BA" w:rsidRDefault="00F0000B">
            <w:pPr>
              <w:pStyle w:val="TableParagraph"/>
              <w:spacing w:before="45"/>
              <w:ind w:left="94" w:right="85"/>
              <w:rPr>
                <w:sz w:val="13"/>
              </w:rPr>
            </w:pPr>
            <w:r>
              <w:rPr>
                <w:sz w:val="13"/>
              </w:rPr>
              <w:t>900</w:t>
            </w:r>
          </w:p>
        </w:tc>
        <w:tc>
          <w:tcPr>
            <w:tcW w:w="461" w:type="dxa"/>
          </w:tcPr>
          <w:p w14:paraId="07D28CC5" w14:textId="77777777" w:rsidR="005074BA" w:rsidRDefault="00F0000B">
            <w:pPr>
              <w:pStyle w:val="TableParagraph"/>
              <w:spacing w:before="45"/>
              <w:ind w:left="122"/>
              <w:jc w:val="left"/>
              <w:rPr>
                <w:rFonts w:ascii="Arial"/>
                <w:b/>
                <w:sz w:val="13"/>
              </w:rPr>
            </w:pPr>
            <w:r>
              <w:rPr>
                <w:rFonts w:ascii="Arial"/>
                <w:b/>
                <w:sz w:val="13"/>
              </w:rPr>
              <w:t>179</w:t>
            </w:r>
          </w:p>
        </w:tc>
        <w:tc>
          <w:tcPr>
            <w:tcW w:w="456" w:type="dxa"/>
          </w:tcPr>
          <w:p w14:paraId="336F2288" w14:textId="77777777" w:rsidR="005074BA" w:rsidRDefault="00F0000B">
            <w:pPr>
              <w:pStyle w:val="TableParagraph"/>
              <w:spacing w:before="45"/>
              <w:ind w:left="119"/>
              <w:jc w:val="left"/>
              <w:rPr>
                <w:sz w:val="13"/>
              </w:rPr>
            </w:pPr>
            <w:r>
              <w:rPr>
                <w:sz w:val="13"/>
              </w:rPr>
              <w:t>908</w:t>
            </w:r>
          </w:p>
        </w:tc>
        <w:tc>
          <w:tcPr>
            <w:tcW w:w="459" w:type="dxa"/>
          </w:tcPr>
          <w:p w14:paraId="498C8164" w14:textId="77777777" w:rsidR="005074BA" w:rsidRDefault="00F0000B">
            <w:pPr>
              <w:pStyle w:val="TableParagraph"/>
              <w:spacing w:before="45"/>
              <w:ind w:right="108"/>
              <w:jc w:val="right"/>
              <w:rPr>
                <w:rFonts w:ascii="Arial"/>
                <w:b/>
                <w:sz w:val="13"/>
              </w:rPr>
            </w:pPr>
            <w:r>
              <w:rPr>
                <w:rFonts w:ascii="Arial"/>
                <w:b/>
                <w:sz w:val="13"/>
              </w:rPr>
              <w:t>184</w:t>
            </w:r>
          </w:p>
        </w:tc>
        <w:tc>
          <w:tcPr>
            <w:tcW w:w="454" w:type="dxa"/>
          </w:tcPr>
          <w:p w14:paraId="2E4CA5D5" w14:textId="77777777" w:rsidR="005074BA" w:rsidRDefault="00F0000B">
            <w:pPr>
              <w:pStyle w:val="TableParagraph"/>
              <w:spacing w:before="45"/>
              <w:ind w:left="49" w:right="38"/>
              <w:rPr>
                <w:sz w:val="13"/>
              </w:rPr>
            </w:pPr>
            <w:r>
              <w:rPr>
                <w:sz w:val="13"/>
              </w:rPr>
              <w:t>915</w:t>
            </w:r>
          </w:p>
        </w:tc>
        <w:tc>
          <w:tcPr>
            <w:tcW w:w="456" w:type="dxa"/>
          </w:tcPr>
          <w:p w14:paraId="4D82A150" w14:textId="77777777" w:rsidR="005074BA" w:rsidRDefault="00F0000B">
            <w:pPr>
              <w:pStyle w:val="TableParagraph"/>
              <w:spacing w:before="45"/>
              <w:ind w:left="83" w:right="75"/>
              <w:rPr>
                <w:rFonts w:ascii="Arial"/>
                <w:b/>
                <w:sz w:val="13"/>
              </w:rPr>
            </w:pPr>
            <w:r>
              <w:rPr>
                <w:rFonts w:ascii="Arial"/>
                <w:b/>
                <w:sz w:val="13"/>
              </w:rPr>
              <w:t>189</w:t>
            </w:r>
          </w:p>
        </w:tc>
        <w:tc>
          <w:tcPr>
            <w:tcW w:w="456" w:type="dxa"/>
          </w:tcPr>
          <w:p w14:paraId="27735819" w14:textId="77777777" w:rsidR="005074BA" w:rsidRDefault="00F0000B">
            <w:pPr>
              <w:pStyle w:val="TableParagraph"/>
              <w:spacing w:before="45"/>
              <w:ind w:left="83" w:right="75"/>
              <w:rPr>
                <w:sz w:val="13"/>
              </w:rPr>
            </w:pPr>
            <w:r>
              <w:rPr>
                <w:sz w:val="13"/>
              </w:rPr>
              <w:t>923</w:t>
            </w:r>
          </w:p>
        </w:tc>
        <w:tc>
          <w:tcPr>
            <w:tcW w:w="456" w:type="dxa"/>
          </w:tcPr>
          <w:p w14:paraId="0F078F5A" w14:textId="77777777" w:rsidR="005074BA" w:rsidRDefault="00F0000B">
            <w:pPr>
              <w:pStyle w:val="TableParagraph"/>
              <w:spacing w:before="45"/>
              <w:ind w:left="83" w:right="75"/>
              <w:rPr>
                <w:rFonts w:ascii="Arial"/>
                <w:b/>
                <w:sz w:val="13"/>
              </w:rPr>
            </w:pPr>
            <w:r>
              <w:rPr>
                <w:rFonts w:ascii="Arial"/>
                <w:b/>
                <w:sz w:val="13"/>
              </w:rPr>
              <w:t>194</w:t>
            </w:r>
          </w:p>
        </w:tc>
        <w:tc>
          <w:tcPr>
            <w:tcW w:w="459" w:type="dxa"/>
          </w:tcPr>
          <w:p w14:paraId="30132220" w14:textId="77777777" w:rsidR="005074BA" w:rsidRDefault="00F0000B">
            <w:pPr>
              <w:pStyle w:val="TableParagraph"/>
              <w:spacing w:before="45"/>
              <w:ind w:left="121"/>
              <w:jc w:val="left"/>
              <w:rPr>
                <w:sz w:val="13"/>
              </w:rPr>
            </w:pPr>
            <w:r>
              <w:rPr>
                <w:sz w:val="13"/>
              </w:rPr>
              <w:t>931</w:t>
            </w:r>
          </w:p>
        </w:tc>
        <w:tc>
          <w:tcPr>
            <w:tcW w:w="454" w:type="dxa"/>
          </w:tcPr>
          <w:p w14:paraId="6910E277" w14:textId="77777777" w:rsidR="005074BA" w:rsidRDefault="00F0000B">
            <w:pPr>
              <w:pStyle w:val="TableParagraph"/>
              <w:spacing w:before="45"/>
              <w:ind w:left="48" w:right="38"/>
              <w:rPr>
                <w:rFonts w:ascii="Arial"/>
                <w:b/>
                <w:sz w:val="13"/>
              </w:rPr>
            </w:pPr>
            <w:r>
              <w:rPr>
                <w:rFonts w:ascii="Arial"/>
                <w:b/>
                <w:sz w:val="13"/>
              </w:rPr>
              <w:t>199</w:t>
            </w:r>
          </w:p>
        </w:tc>
        <w:tc>
          <w:tcPr>
            <w:tcW w:w="461" w:type="dxa"/>
          </w:tcPr>
          <w:p w14:paraId="47CCDBF4" w14:textId="77777777" w:rsidR="005074BA" w:rsidRDefault="00F0000B">
            <w:pPr>
              <w:pStyle w:val="TableParagraph"/>
              <w:spacing w:before="45"/>
              <w:ind w:left="96" w:right="89"/>
              <w:rPr>
                <w:sz w:val="13"/>
              </w:rPr>
            </w:pPr>
            <w:r>
              <w:rPr>
                <w:sz w:val="13"/>
              </w:rPr>
              <w:t>938</w:t>
            </w:r>
          </w:p>
        </w:tc>
      </w:tr>
      <w:tr w:rsidR="005074BA" w14:paraId="0339D235" w14:textId="77777777">
        <w:trPr>
          <w:trHeight w:val="244"/>
        </w:trPr>
        <w:tc>
          <w:tcPr>
            <w:tcW w:w="619" w:type="dxa"/>
          </w:tcPr>
          <w:p w14:paraId="51CEF274" w14:textId="77777777" w:rsidR="005074BA" w:rsidRDefault="00F0000B">
            <w:pPr>
              <w:pStyle w:val="TableParagraph"/>
              <w:spacing w:before="42"/>
              <w:ind w:right="157"/>
              <w:jc w:val="right"/>
              <w:rPr>
                <w:rFonts w:ascii="Arial"/>
                <w:b/>
                <w:sz w:val="13"/>
              </w:rPr>
            </w:pPr>
            <w:r>
              <w:rPr>
                <w:rFonts w:ascii="Arial"/>
                <w:b/>
                <w:sz w:val="13"/>
              </w:rPr>
              <w:t>1550</w:t>
            </w:r>
          </w:p>
        </w:tc>
        <w:tc>
          <w:tcPr>
            <w:tcW w:w="456" w:type="dxa"/>
          </w:tcPr>
          <w:p w14:paraId="0B382C0D" w14:textId="77777777" w:rsidR="005074BA" w:rsidRDefault="00F0000B">
            <w:pPr>
              <w:pStyle w:val="TableParagraph"/>
              <w:spacing w:before="42"/>
              <w:ind w:left="119"/>
              <w:jc w:val="left"/>
              <w:rPr>
                <w:sz w:val="13"/>
              </w:rPr>
            </w:pPr>
            <w:r>
              <w:rPr>
                <w:sz w:val="13"/>
              </w:rPr>
              <w:t>866</w:t>
            </w:r>
          </w:p>
        </w:tc>
        <w:tc>
          <w:tcPr>
            <w:tcW w:w="461" w:type="dxa"/>
          </w:tcPr>
          <w:p w14:paraId="04FEB562" w14:textId="77777777" w:rsidR="005074BA" w:rsidRDefault="00F0000B">
            <w:pPr>
              <w:pStyle w:val="TableParagraph"/>
              <w:spacing w:before="40"/>
              <w:ind w:left="98" w:right="89"/>
              <w:rPr>
                <w:rFonts w:ascii="Arial"/>
                <w:b/>
                <w:sz w:val="13"/>
              </w:rPr>
            </w:pPr>
            <w:r>
              <w:rPr>
                <w:rFonts w:ascii="Arial"/>
                <w:b/>
                <w:sz w:val="13"/>
              </w:rPr>
              <w:t>160</w:t>
            </w:r>
          </w:p>
        </w:tc>
        <w:tc>
          <w:tcPr>
            <w:tcW w:w="459" w:type="dxa"/>
          </w:tcPr>
          <w:p w14:paraId="3A812F18" w14:textId="77777777" w:rsidR="005074BA" w:rsidRDefault="00F0000B">
            <w:pPr>
              <w:pStyle w:val="TableParagraph"/>
              <w:spacing w:before="42"/>
              <w:ind w:left="89" w:right="77"/>
              <w:rPr>
                <w:sz w:val="13"/>
              </w:rPr>
            </w:pPr>
            <w:r>
              <w:rPr>
                <w:sz w:val="13"/>
              </w:rPr>
              <w:t>875</w:t>
            </w:r>
          </w:p>
        </w:tc>
        <w:tc>
          <w:tcPr>
            <w:tcW w:w="456" w:type="dxa"/>
          </w:tcPr>
          <w:p w14:paraId="08F871EE" w14:textId="77777777" w:rsidR="005074BA" w:rsidRDefault="00F0000B">
            <w:pPr>
              <w:pStyle w:val="TableParagraph"/>
              <w:spacing w:before="40"/>
              <w:ind w:left="95" w:right="57"/>
              <w:rPr>
                <w:rFonts w:ascii="Arial"/>
                <w:b/>
                <w:sz w:val="13"/>
              </w:rPr>
            </w:pPr>
            <w:r>
              <w:rPr>
                <w:rFonts w:ascii="Arial"/>
                <w:b/>
                <w:sz w:val="13"/>
              </w:rPr>
              <w:t>165</w:t>
            </w:r>
          </w:p>
        </w:tc>
        <w:tc>
          <w:tcPr>
            <w:tcW w:w="456" w:type="dxa"/>
          </w:tcPr>
          <w:p w14:paraId="3E377281" w14:textId="77777777" w:rsidR="005074BA" w:rsidRDefault="00F0000B">
            <w:pPr>
              <w:pStyle w:val="TableParagraph"/>
              <w:spacing w:before="42"/>
              <w:ind w:left="89" w:right="75"/>
              <w:rPr>
                <w:sz w:val="13"/>
              </w:rPr>
            </w:pPr>
            <w:r>
              <w:rPr>
                <w:sz w:val="13"/>
              </w:rPr>
              <w:t>883</w:t>
            </w:r>
          </w:p>
        </w:tc>
        <w:tc>
          <w:tcPr>
            <w:tcW w:w="456" w:type="dxa"/>
          </w:tcPr>
          <w:p w14:paraId="70309DCB" w14:textId="77777777" w:rsidR="005074BA" w:rsidRDefault="00F0000B">
            <w:pPr>
              <w:pStyle w:val="TableParagraph"/>
              <w:spacing w:before="40"/>
              <w:ind w:left="89" w:right="75"/>
              <w:rPr>
                <w:rFonts w:ascii="Arial"/>
                <w:b/>
                <w:sz w:val="13"/>
              </w:rPr>
            </w:pPr>
            <w:r>
              <w:rPr>
                <w:rFonts w:ascii="Arial"/>
                <w:b/>
                <w:sz w:val="13"/>
              </w:rPr>
              <w:t>170</w:t>
            </w:r>
          </w:p>
        </w:tc>
        <w:tc>
          <w:tcPr>
            <w:tcW w:w="456" w:type="dxa"/>
          </w:tcPr>
          <w:p w14:paraId="14227A45" w14:textId="77777777" w:rsidR="005074BA" w:rsidRDefault="00F0000B">
            <w:pPr>
              <w:pStyle w:val="TableParagraph"/>
              <w:spacing w:before="42"/>
              <w:ind w:left="122"/>
              <w:jc w:val="left"/>
              <w:rPr>
                <w:sz w:val="13"/>
              </w:rPr>
            </w:pPr>
            <w:r>
              <w:rPr>
                <w:sz w:val="13"/>
              </w:rPr>
              <w:t>892</w:t>
            </w:r>
          </w:p>
        </w:tc>
        <w:tc>
          <w:tcPr>
            <w:tcW w:w="454" w:type="dxa"/>
          </w:tcPr>
          <w:p w14:paraId="09B976EC" w14:textId="77777777" w:rsidR="005074BA" w:rsidRDefault="00F0000B">
            <w:pPr>
              <w:pStyle w:val="TableParagraph"/>
              <w:spacing w:before="40"/>
              <w:ind w:left="50" w:right="38"/>
              <w:rPr>
                <w:rFonts w:ascii="Arial"/>
                <w:b/>
                <w:sz w:val="13"/>
              </w:rPr>
            </w:pPr>
            <w:r>
              <w:rPr>
                <w:rFonts w:ascii="Arial"/>
                <w:b/>
                <w:sz w:val="13"/>
              </w:rPr>
              <w:t>175</w:t>
            </w:r>
          </w:p>
        </w:tc>
        <w:tc>
          <w:tcPr>
            <w:tcW w:w="451" w:type="dxa"/>
          </w:tcPr>
          <w:p w14:paraId="2B13E4A6" w14:textId="77777777" w:rsidR="005074BA" w:rsidRDefault="00F0000B">
            <w:pPr>
              <w:pStyle w:val="TableParagraph"/>
              <w:spacing w:before="42"/>
              <w:ind w:left="94" w:right="85"/>
              <w:rPr>
                <w:sz w:val="13"/>
              </w:rPr>
            </w:pPr>
            <w:r>
              <w:rPr>
                <w:sz w:val="13"/>
              </w:rPr>
              <w:t>900</w:t>
            </w:r>
          </w:p>
        </w:tc>
        <w:tc>
          <w:tcPr>
            <w:tcW w:w="461" w:type="dxa"/>
          </w:tcPr>
          <w:p w14:paraId="35376E86" w14:textId="77777777" w:rsidR="005074BA" w:rsidRDefault="00F0000B">
            <w:pPr>
              <w:pStyle w:val="TableParagraph"/>
              <w:spacing w:before="40"/>
              <w:ind w:left="122"/>
              <w:jc w:val="left"/>
              <w:rPr>
                <w:rFonts w:ascii="Arial"/>
                <w:b/>
                <w:sz w:val="13"/>
              </w:rPr>
            </w:pPr>
            <w:r>
              <w:rPr>
                <w:rFonts w:ascii="Arial"/>
                <w:b/>
                <w:sz w:val="13"/>
              </w:rPr>
              <w:t>180</w:t>
            </w:r>
          </w:p>
        </w:tc>
        <w:tc>
          <w:tcPr>
            <w:tcW w:w="456" w:type="dxa"/>
          </w:tcPr>
          <w:p w14:paraId="2A97E9B1" w14:textId="77777777" w:rsidR="005074BA" w:rsidRDefault="00F0000B">
            <w:pPr>
              <w:pStyle w:val="TableParagraph"/>
              <w:spacing w:before="42"/>
              <w:ind w:left="119"/>
              <w:jc w:val="left"/>
              <w:rPr>
                <w:sz w:val="13"/>
              </w:rPr>
            </w:pPr>
            <w:r>
              <w:rPr>
                <w:sz w:val="13"/>
              </w:rPr>
              <w:t>908</w:t>
            </w:r>
          </w:p>
        </w:tc>
        <w:tc>
          <w:tcPr>
            <w:tcW w:w="459" w:type="dxa"/>
          </w:tcPr>
          <w:p w14:paraId="20ECEB11" w14:textId="77777777" w:rsidR="005074BA" w:rsidRDefault="00F0000B">
            <w:pPr>
              <w:pStyle w:val="TableParagraph"/>
              <w:spacing w:before="40"/>
              <w:ind w:right="108"/>
              <w:jc w:val="right"/>
              <w:rPr>
                <w:rFonts w:ascii="Arial"/>
                <w:b/>
                <w:sz w:val="13"/>
              </w:rPr>
            </w:pPr>
            <w:r>
              <w:rPr>
                <w:rFonts w:ascii="Arial"/>
                <w:b/>
                <w:sz w:val="13"/>
              </w:rPr>
              <w:t>185</w:t>
            </w:r>
          </w:p>
        </w:tc>
        <w:tc>
          <w:tcPr>
            <w:tcW w:w="454" w:type="dxa"/>
          </w:tcPr>
          <w:p w14:paraId="3C02B4C2" w14:textId="77777777" w:rsidR="005074BA" w:rsidRDefault="00F0000B">
            <w:pPr>
              <w:pStyle w:val="TableParagraph"/>
              <w:spacing w:before="42"/>
              <w:ind w:left="49" w:right="38"/>
              <w:rPr>
                <w:sz w:val="13"/>
              </w:rPr>
            </w:pPr>
            <w:r>
              <w:rPr>
                <w:sz w:val="13"/>
              </w:rPr>
              <w:t>916</w:t>
            </w:r>
          </w:p>
        </w:tc>
        <w:tc>
          <w:tcPr>
            <w:tcW w:w="456" w:type="dxa"/>
          </w:tcPr>
          <w:p w14:paraId="4EDD3830" w14:textId="77777777" w:rsidR="005074BA" w:rsidRDefault="00F0000B">
            <w:pPr>
              <w:pStyle w:val="TableParagraph"/>
              <w:spacing w:before="40"/>
              <w:ind w:left="83" w:right="75"/>
              <w:rPr>
                <w:rFonts w:ascii="Arial"/>
                <w:b/>
                <w:sz w:val="13"/>
              </w:rPr>
            </w:pPr>
            <w:r>
              <w:rPr>
                <w:rFonts w:ascii="Arial"/>
                <w:b/>
                <w:sz w:val="13"/>
              </w:rPr>
              <w:t>190</w:t>
            </w:r>
          </w:p>
        </w:tc>
        <w:tc>
          <w:tcPr>
            <w:tcW w:w="456" w:type="dxa"/>
          </w:tcPr>
          <w:p w14:paraId="17C16EBE" w14:textId="77777777" w:rsidR="005074BA" w:rsidRDefault="00F0000B">
            <w:pPr>
              <w:pStyle w:val="TableParagraph"/>
              <w:spacing w:before="42"/>
              <w:ind w:left="83" w:right="75"/>
              <w:rPr>
                <w:sz w:val="13"/>
              </w:rPr>
            </w:pPr>
            <w:r>
              <w:rPr>
                <w:sz w:val="13"/>
              </w:rPr>
              <w:t>923</w:t>
            </w:r>
          </w:p>
        </w:tc>
        <w:tc>
          <w:tcPr>
            <w:tcW w:w="456" w:type="dxa"/>
          </w:tcPr>
          <w:p w14:paraId="72C238AD" w14:textId="77777777" w:rsidR="005074BA" w:rsidRDefault="00F0000B">
            <w:pPr>
              <w:pStyle w:val="TableParagraph"/>
              <w:spacing w:before="40"/>
              <w:ind w:left="83" w:right="75"/>
              <w:rPr>
                <w:rFonts w:ascii="Arial"/>
                <w:b/>
                <w:sz w:val="13"/>
              </w:rPr>
            </w:pPr>
            <w:r>
              <w:rPr>
                <w:rFonts w:ascii="Arial"/>
                <w:b/>
                <w:sz w:val="13"/>
              </w:rPr>
              <w:t>195</w:t>
            </w:r>
          </w:p>
        </w:tc>
        <w:tc>
          <w:tcPr>
            <w:tcW w:w="459" w:type="dxa"/>
          </w:tcPr>
          <w:p w14:paraId="200533E5" w14:textId="77777777" w:rsidR="005074BA" w:rsidRDefault="00F0000B">
            <w:pPr>
              <w:pStyle w:val="TableParagraph"/>
              <w:spacing w:before="42"/>
              <w:ind w:left="121"/>
              <w:jc w:val="left"/>
              <w:rPr>
                <w:sz w:val="13"/>
              </w:rPr>
            </w:pPr>
            <w:r>
              <w:rPr>
                <w:sz w:val="13"/>
              </w:rPr>
              <w:t>931</w:t>
            </w:r>
          </w:p>
        </w:tc>
        <w:tc>
          <w:tcPr>
            <w:tcW w:w="454" w:type="dxa"/>
          </w:tcPr>
          <w:p w14:paraId="02A4932A" w14:textId="77777777" w:rsidR="005074BA" w:rsidRDefault="00F0000B">
            <w:pPr>
              <w:pStyle w:val="TableParagraph"/>
              <w:spacing w:before="40"/>
              <w:ind w:left="48" w:right="38"/>
              <w:rPr>
                <w:rFonts w:ascii="Arial"/>
                <w:b/>
                <w:sz w:val="13"/>
              </w:rPr>
            </w:pPr>
            <w:r>
              <w:rPr>
                <w:rFonts w:ascii="Arial"/>
                <w:b/>
                <w:sz w:val="13"/>
              </w:rPr>
              <w:t>200</w:t>
            </w:r>
          </w:p>
        </w:tc>
        <w:tc>
          <w:tcPr>
            <w:tcW w:w="461" w:type="dxa"/>
          </w:tcPr>
          <w:p w14:paraId="7EAE63DB" w14:textId="77777777" w:rsidR="005074BA" w:rsidRDefault="00F0000B">
            <w:pPr>
              <w:pStyle w:val="TableParagraph"/>
              <w:spacing w:before="42"/>
              <w:ind w:left="96" w:right="89"/>
              <w:rPr>
                <w:sz w:val="13"/>
              </w:rPr>
            </w:pPr>
            <w:r>
              <w:rPr>
                <w:sz w:val="13"/>
              </w:rPr>
              <w:t>938</w:t>
            </w:r>
          </w:p>
        </w:tc>
      </w:tr>
    </w:tbl>
    <w:p w14:paraId="5C41F938" w14:textId="77777777" w:rsidR="005074BA" w:rsidRDefault="005074BA">
      <w:pPr>
        <w:rPr>
          <w:sz w:val="13"/>
        </w:rPr>
        <w:sectPr w:rsidR="005074BA" w:rsidSect="00301B27">
          <w:headerReference w:type="default" r:id="rId315"/>
          <w:footerReference w:type="default" r:id="rId316"/>
          <w:pgSz w:w="12240" w:h="15840"/>
          <w:pgMar w:top="1460" w:right="780" w:bottom="280" w:left="1280" w:header="0" w:footer="0" w:gutter="0"/>
          <w:cols w:space="720"/>
        </w:sectPr>
      </w:pPr>
    </w:p>
    <w:p w14:paraId="6A02BB80" w14:textId="77777777" w:rsidR="005074BA" w:rsidRDefault="005074BA">
      <w:pPr>
        <w:pStyle w:val="Corpsdetexte"/>
        <w:rPr>
          <w:sz w:val="20"/>
        </w:rPr>
      </w:pPr>
    </w:p>
    <w:p w14:paraId="05E00C66" w14:textId="77777777" w:rsidR="005074BA" w:rsidRDefault="005074BA">
      <w:pPr>
        <w:pStyle w:val="Corpsdetexte"/>
        <w:spacing w:before="5" w:after="1"/>
        <w:rPr>
          <w:sz w:val="15"/>
        </w:rPr>
      </w:pP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444"/>
        <w:gridCol w:w="506"/>
        <w:gridCol w:w="444"/>
        <w:gridCol w:w="562"/>
        <w:gridCol w:w="533"/>
        <w:gridCol w:w="562"/>
        <w:gridCol w:w="444"/>
        <w:gridCol w:w="562"/>
        <w:gridCol w:w="444"/>
        <w:gridCol w:w="610"/>
        <w:gridCol w:w="444"/>
        <w:gridCol w:w="509"/>
        <w:gridCol w:w="444"/>
        <w:gridCol w:w="506"/>
        <w:gridCol w:w="444"/>
        <w:gridCol w:w="509"/>
        <w:gridCol w:w="457"/>
        <w:gridCol w:w="509"/>
        <w:gridCol w:w="507"/>
      </w:tblGrid>
      <w:tr w:rsidR="005074BA" w14:paraId="033BE150" w14:textId="77777777">
        <w:trPr>
          <w:trHeight w:val="234"/>
        </w:trPr>
        <w:tc>
          <w:tcPr>
            <w:tcW w:w="509" w:type="dxa"/>
          </w:tcPr>
          <w:p w14:paraId="7F4851EF" w14:textId="77777777" w:rsidR="005074BA" w:rsidRDefault="00F0000B">
            <w:pPr>
              <w:pStyle w:val="TableParagraph"/>
              <w:spacing w:before="70" w:line="145" w:lineRule="exact"/>
              <w:ind w:left="86" w:right="46"/>
              <w:rPr>
                <w:rFonts w:ascii="Arial"/>
                <w:b/>
                <w:sz w:val="13"/>
              </w:rPr>
            </w:pPr>
            <w:r>
              <w:rPr>
                <w:rFonts w:ascii="Arial"/>
                <w:b/>
                <w:sz w:val="13"/>
              </w:rPr>
              <w:t>U.A.</w:t>
            </w:r>
          </w:p>
        </w:tc>
        <w:tc>
          <w:tcPr>
            <w:tcW w:w="444" w:type="dxa"/>
          </w:tcPr>
          <w:p w14:paraId="147C3676" w14:textId="77777777" w:rsidR="005074BA" w:rsidRDefault="00F0000B">
            <w:pPr>
              <w:pStyle w:val="TableParagraph"/>
              <w:spacing w:before="67" w:line="147" w:lineRule="exact"/>
              <w:ind w:left="67" w:right="63"/>
              <w:rPr>
                <w:rFonts w:ascii="Arial"/>
                <w:b/>
                <w:sz w:val="13"/>
              </w:rPr>
            </w:pPr>
            <w:r>
              <w:rPr>
                <w:rFonts w:ascii="Arial"/>
                <w:b/>
                <w:sz w:val="13"/>
              </w:rPr>
              <w:t>m.</w:t>
            </w:r>
          </w:p>
        </w:tc>
        <w:tc>
          <w:tcPr>
            <w:tcW w:w="506" w:type="dxa"/>
          </w:tcPr>
          <w:p w14:paraId="7C42116C" w14:textId="77777777" w:rsidR="005074BA" w:rsidRDefault="00F0000B">
            <w:pPr>
              <w:pStyle w:val="TableParagraph"/>
              <w:spacing w:before="67" w:line="147" w:lineRule="exact"/>
              <w:ind w:left="86" w:right="77"/>
              <w:rPr>
                <w:rFonts w:ascii="Arial"/>
                <w:b/>
                <w:sz w:val="13"/>
              </w:rPr>
            </w:pPr>
            <w:r>
              <w:rPr>
                <w:rFonts w:ascii="Arial"/>
                <w:b/>
                <w:sz w:val="13"/>
              </w:rPr>
              <w:t>U.A.</w:t>
            </w:r>
          </w:p>
        </w:tc>
        <w:tc>
          <w:tcPr>
            <w:tcW w:w="444" w:type="dxa"/>
          </w:tcPr>
          <w:p w14:paraId="0DA36428" w14:textId="77777777" w:rsidR="005074BA" w:rsidRDefault="00F0000B">
            <w:pPr>
              <w:pStyle w:val="TableParagraph"/>
              <w:spacing w:before="67" w:line="147" w:lineRule="exact"/>
              <w:ind w:left="148"/>
              <w:jc w:val="left"/>
              <w:rPr>
                <w:rFonts w:ascii="Arial"/>
                <w:b/>
                <w:sz w:val="13"/>
              </w:rPr>
            </w:pPr>
            <w:r>
              <w:rPr>
                <w:rFonts w:ascii="Arial"/>
                <w:b/>
                <w:sz w:val="13"/>
              </w:rPr>
              <w:t>m.</w:t>
            </w:r>
          </w:p>
        </w:tc>
        <w:tc>
          <w:tcPr>
            <w:tcW w:w="562" w:type="dxa"/>
          </w:tcPr>
          <w:p w14:paraId="50461930" w14:textId="77777777" w:rsidR="005074BA" w:rsidRDefault="00F0000B">
            <w:pPr>
              <w:pStyle w:val="TableParagraph"/>
              <w:spacing w:before="67" w:line="147" w:lineRule="exact"/>
              <w:ind w:right="95"/>
              <w:jc w:val="right"/>
              <w:rPr>
                <w:rFonts w:ascii="Arial"/>
                <w:b/>
                <w:sz w:val="13"/>
              </w:rPr>
            </w:pPr>
            <w:r>
              <w:rPr>
                <w:rFonts w:ascii="Arial"/>
                <w:b/>
                <w:sz w:val="13"/>
              </w:rPr>
              <w:t>U.A.</w:t>
            </w:r>
          </w:p>
        </w:tc>
        <w:tc>
          <w:tcPr>
            <w:tcW w:w="533" w:type="dxa"/>
          </w:tcPr>
          <w:p w14:paraId="2C412B4B" w14:textId="77777777" w:rsidR="005074BA" w:rsidRDefault="00F0000B">
            <w:pPr>
              <w:pStyle w:val="TableParagraph"/>
              <w:spacing w:before="38"/>
              <w:ind w:right="100"/>
              <w:jc w:val="right"/>
              <w:rPr>
                <w:rFonts w:ascii="Arial"/>
                <w:b/>
                <w:sz w:val="13"/>
              </w:rPr>
            </w:pPr>
            <w:r>
              <w:rPr>
                <w:rFonts w:ascii="Arial"/>
                <w:b/>
                <w:sz w:val="13"/>
              </w:rPr>
              <w:t>m.</w:t>
            </w:r>
          </w:p>
        </w:tc>
        <w:tc>
          <w:tcPr>
            <w:tcW w:w="562" w:type="dxa"/>
          </w:tcPr>
          <w:p w14:paraId="5B26A274" w14:textId="77777777" w:rsidR="005074BA" w:rsidRDefault="00F0000B">
            <w:pPr>
              <w:pStyle w:val="TableParagraph"/>
              <w:spacing w:before="67" w:line="147" w:lineRule="exact"/>
              <w:ind w:right="98"/>
              <w:jc w:val="right"/>
              <w:rPr>
                <w:rFonts w:ascii="Arial"/>
                <w:b/>
                <w:sz w:val="13"/>
              </w:rPr>
            </w:pPr>
            <w:r>
              <w:rPr>
                <w:rFonts w:ascii="Arial"/>
                <w:b/>
                <w:sz w:val="13"/>
              </w:rPr>
              <w:t>U.A.</w:t>
            </w:r>
          </w:p>
        </w:tc>
        <w:tc>
          <w:tcPr>
            <w:tcW w:w="444" w:type="dxa"/>
          </w:tcPr>
          <w:p w14:paraId="74331D8B" w14:textId="77777777" w:rsidR="005074BA" w:rsidRDefault="00F0000B">
            <w:pPr>
              <w:pStyle w:val="TableParagraph"/>
              <w:spacing w:before="67" w:line="147" w:lineRule="exact"/>
              <w:ind w:left="145"/>
              <w:jc w:val="left"/>
              <w:rPr>
                <w:rFonts w:ascii="Arial"/>
                <w:b/>
                <w:sz w:val="13"/>
              </w:rPr>
            </w:pPr>
            <w:r>
              <w:rPr>
                <w:rFonts w:ascii="Arial"/>
                <w:b/>
                <w:sz w:val="13"/>
              </w:rPr>
              <w:t>m.</w:t>
            </w:r>
          </w:p>
        </w:tc>
        <w:tc>
          <w:tcPr>
            <w:tcW w:w="562" w:type="dxa"/>
          </w:tcPr>
          <w:p w14:paraId="680162CB" w14:textId="77777777" w:rsidR="005074BA" w:rsidRDefault="00F0000B">
            <w:pPr>
              <w:pStyle w:val="TableParagraph"/>
              <w:spacing w:before="67" w:line="147" w:lineRule="exact"/>
              <w:ind w:right="98"/>
              <w:jc w:val="right"/>
              <w:rPr>
                <w:rFonts w:ascii="Arial"/>
                <w:b/>
                <w:sz w:val="13"/>
              </w:rPr>
            </w:pPr>
            <w:r>
              <w:rPr>
                <w:rFonts w:ascii="Arial"/>
                <w:b/>
                <w:sz w:val="13"/>
              </w:rPr>
              <w:t>U.A.</w:t>
            </w:r>
          </w:p>
        </w:tc>
        <w:tc>
          <w:tcPr>
            <w:tcW w:w="444" w:type="dxa"/>
          </w:tcPr>
          <w:p w14:paraId="1837E4FC" w14:textId="77777777" w:rsidR="005074BA" w:rsidRDefault="00F0000B">
            <w:pPr>
              <w:pStyle w:val="TableParagraph"/>
              <w:spacing w:before="62"/>
              <w:ind w:left="145"/>
              <w:jc w:val="left"/>
              <w:rPr>
                <w:rFonts w:ascii="Arial"/>
                <w:b/>
                <w:sz w:val="13"/>
              </w:rPr>
            </w:pPr>
            <w:r>
              <w:rPr>
                <w:rFonts w:ascii="Arial"/>
                <w:b/>
                <w:sz w:val="13"/>
              </w:rPr>
              <w:t>m.</w:t>
            </w:r>
          </w:p>
        </w:tc>
        <w:tc>
          <w:tcPr>
            <w:tcW w:w="610" w:type="dxa"/>
          </w:tcPr>
          <w:p w14:paraId="335845DB" w14:textId="77777777" w:rsidR="005074BA" w:rsidRDefault="00F0000B">
            <w:pPr>
              <w:pStyle w:val="TableParagraph"/>
              <w:spacing w:before="62"/>
              <w:ind w:left="99" w:right="93"/>
              <w:rPr>
                <w:rFonts w:ascii="Arial"/>
                <w:b/>
                <w:sz w:val="13"/>
              </w:rPr>
            </w:pPr>
            <w:r>
              <w:rPr>
                <w:rFonts w:ascii="Arial"/>
                <w:b/>
                <w:sz w:val="13"/>
              </w:rPr>
              <w:t>U.A.</w:t>
            </w:r>
          </w:p>
        </w:tc>
        <w:tc>
          <w:tcPr>
            <w:tcW w:w="444" w:type="dxa"/>
          </w:tcPr>
          <w:p w14:paraId="5C7C9FC6" w14:textId="77777777" w:rsidR="005074BA" w:rsidRDefault="00F0000B">
            <w:pPr>
              <w:pStyle w:val="TableParagraph"/>
              <w:spacing w:before="62"/>
              <w:ind w:left="91" w:right="11"/>
              <w:rPr>
                <w:rFonts w:ascii="Arial"/>
                <w:b/>
                <w:sz w:val="13"/>
              </w:rPr>
            </w:pPr>
            <w:r>
              <w:rPr>
                <w:rFonts w:ascii="Arial"/>
                <w:b/>
                <w:sz w:val="13"/>
              </w:rPr>
              <w:t>m.</w:t>
            </w:r>
          </w:p>
        </w:tc>
        <w:tc>
          <w:tcPr>
            <w:tcW w:w="509" w:type="dxa"/>
          </w:tcPr>
          <w:p w14:paraId="340A5821" w14:textId="77777777" w:rsidR="005074BA" w:rsidRDefault="00F0000B">
            <w:pPr>
              <w:pStyle w:val="TableParagraph"/>
              <w:spacing w:before="62"/>
              <w:ind w:left="84" w:right="79"/>
              <w:rPr>
                <w:rFonts w:ascii="Arial"/>
                <w:b/>
                <w:sz w:val="13"/>
              </w:rPr>
            </w:pPr>
            <w:r>
              <w:rPr>
                <w:rFonts w:ascii="Arial"/>
                <w:b/>
                <w:sz w:val="13"/>
              </w:rPr>
              <w:t>U.A.</w:t>
            </w:r>
          </w:p>
        </w:tc>
        <w:tc>
          <w:tcPr>
            <w:tcW w:w="444" w:type="dxa"/>
          </w:tcPr>
          <w:p w14:paraId="0BE3C4BB" w14:textId="77777777" w:rsidR="005074BA" w:rsidRDefault="00F0000B">
            <w:pPr>
              <w:pStyle w:val="TableParagraph"/>
              <w:spacing w:before="62"/>
              <w:ind w:left="145"/>
              <w:jc w:val="left"/>
              <w:rPr>
                <w:rFonts w:ascii="Arial"/>
                <w:b/>
                <w:sz w:val="13"/>
              </w:rPr>
            </w:pPr>
            <w:r>
              <w:rPr>
                <w:rFonts w:ascii="Arial"/>
                <w:b/>
                <w:sz w:val="13"/>
              </w:rPr>
              <w:t>m.</w:t>
            </w:r>
          </w:p>
        </w:tc>
        <w:tc>
          <w:tcPr>
            <w:tcW w:w="506" w:type="dxa"/>
          </w:tcPr>
          <w:p w14:paraId="3BFEEC23" w14:textId="77777777" w:rsidR="005074BA" w:rsidRDefault="00F0000B">
            <w:pPr>
              <w:pStyle w:val="TableParagraph"/>
              <w:spacing w:before="62"/>
              <w:ind w:left="86" w:right="77"/>
              <w:rPr>
                <w:rFonts w:ascii="Arial"/>
                <w:b/>
                <w:sz w:val="13"/>
              </w:rPr>
            </w:pPr>
            <w:r>
              <w:rPr>
                <w:rFonts w:ascii="Arial"/>
                <w:b/>
                <w:sz w:val="13"/>
              </w:rPr>
              <w:t>U.A.</w:t>
            </w:r>
          </w:p>
        </w:tc>
        <w:tc>
          <w:tcPr>
            <w:tcW w:w="444" w:type="dxa"/>
          </w:tcPr>
          <w:p w14:paraId="3DB5C904" w14:textId="77777777" w:rsidR="005074BA" w:rsidRDefault="00F0000B">
            <w:pPr>
              <w:pStyle w:val="TableParagraph"/>
              <w:spacing w:before="62"/>
              <w:ind w:left="146"/>
              <w:jc w:val="left"/>
              <w:rPr>
                <w:rFonts w:ascii="Arial"/>
                <w:b/>
                <w:sz w:val="13"/>
              </w:rPr>
            </w:pPr>
            <w:r>
              <w:rPr>
                <w:rFonts w:ascii="Arial"/>
                <w:b/>
                <w:sz w:val="13"/>
              </w:rPr>
              <w:t>m.</w:t>
            </w:r>
          </w:p>
        </w:tc>
        <w:tc>
          <w:tcPr>
            <w:tcW w:w="509" w:type="dxa"/>
          </w:tcPr>
          <w:p w14:paraId="01ED712E" w14:textId="77777777" w:rsidR="005074BA" w:rsidRDefault="00F0000B">
            <w:pPr>
              <w:pStyle w:val="TableParagraph"/>
              <w:spacing w:before="62"/>
              <w:ind w:left="86" w:right="79"/>
              <w:rPr>
                <w:rFonts w:ascii="Arial"/>
                <w:b/>
                <w:sz w:val="13"/>
              </w:rPr>
            </w:pPr>
            <w:r>
              <w:rPr>
                <w:rFonts w:ascii="Arial"/>
                <w:b/>
                <w:sz w:val="13"/>
              </w:rPr>
              <w:t>U.A.</w:t>
            </w:r>
          </w:p>
        </w:tc>
        <w:tc>
          <w:tcPr>
            <w:tcW w:w="457" w:type="dxa"/>
          </w:tcPr>
          <w:p w14:paraId="0D1B9335" w14:textId="77777777" w:rsidR="005074BA" w:rsidRDefault="00F0000B">
            <w:pPr>
              <w:pStyle w:val="TableParagraph"/>
              <w:spacing w:before="62"/>
              <w:ind w:right="101"/>
              <w:jc w:val="right"/>
              <w:rPr>
                <w:rFonts w:ascii="Arial"/>
                <w:b/>
                <w:sz w:val="13"/>
              </w:rPr>
            </w:pPr>
            <w:r>
              <w:rPr>
                <w:rFonts w:ascii="Arial"/>
                <w:b/>
                <w:sz w:val="13"/>
              </w:rPr>
              <w:t>m.</w:t>
            </w:r>
          </w:p>
        </w:tc>
        <w:tc>
          <w:tcPr>
            <w:tcW w:w="509" w:type="dxa"/>
          </w:tcPr>
          <w:p w14:paraId="75EB1326" w14:textId="77777777" w:rsidR="005074BA" w:rsidRDefault="00F0000B">
            <w:pPr>
              <w:pStyle w:val="TableParagraph"/>
              <w:spacing w:before="62"/>
              <w:ind w:left="84" w:right="79"/>
              <w:rPr>
                <w:rFonts w:ascii="Arial"/>
                <w:b/>
                <w:sz w:val="13"/>
              </w:rPr>
            </w:pPr>
            <w:r>
              <w:rPr>
                <w:rFonts w:ascii="Arial"/>
                <w:b/>
                <w:sz w:val="13"/>
              </w:rPr>
              <w:t>U.A.</w:t>
            </w:r>
          </w:p>
        </w:tc>
        <w:tc>
          <w:tcPr>
            <w:tcW w:w="507" w:type="dxa"/>
          </w:tcPr>
          <w:p w14:paraId="564A80CB" w14:textId="77777777" w:rsidR="005074BA" w:rsidRDefault="00F0000B">
            <w:pPr>
              <w:pStyle w:val="TableParagraph"/>
              <w:spacing w:before="62"/>
              <w:ind w:right="100"/>
              <w:jc w:val="right"/>
              <w:rPr>
                <w:rFonts w:ascii="Arial"/>
                <w:b/>
                <w:sz w:val="13"/>
              </w:rPr>
            </w:pPr>
            <w:r>
              <w:rPr>
                <w:rFonts w:ascii="Arial"/>
                <w:b/>
                <w:sz w:val="13"/>
              </w:rPr>
              <w:t>m.</w:t>
            </w:r>
          </w:p>
        </w:tc>
      </w:tr>
      <w:tr w:rsidR="005074BA" w14:paraId="580A2EF8" w14:textId="77777777">
        <w:trPr>
          <w:trHeight w:val="215"/>
        </w:trPr>
        <w:tc>
          <w:tcPr>
            <w:tcW w:w="509" w:type="dxa"/>
          </w:tcPr>
          <w:p w14:paraId="2B3F6D51" w14:textId="77777777" w:rsidR="005074BA" w:rsidRDefault="00F0000B">
            <w:pPr>
              <w:pStyle w:val="TableParagraph"/>
              <w:spacing w:before="50" w:line="145" w:lineRule="exact"/>
              <w:ind w:left="86" w:right="77"/>
              <w:rPr>
                <w:rFonts w:ascii="Arial"/>
                <w:b/>
                <w:sz w:val="13"/>
              </w:rPr>
            </w:pPr>
            <w:r>
              <w:rPr>
                <w:rFonts w:ascii="Arial"/>
                <w:b/>
                <w:sz w:val="13"/>
              </w:rPr>
              <w:t>2001</w:t>
            </w:r>
          </w:p>
        </w:tc>
        <w:tc>
          <w:tcPr>
            <w:tcW w:w="444" w:type="dxa"/>
          </w:tcPr>
          <w:p w14:paraId="3B517932" w14:textId="77777777" w:rsidR="005074BA" w:rsidRDefault="00F0000B">
            <w:pPr>
              <w:pStyle w:val="TableParagraph"/>
              <w:spacing w:before="50" w:line="145" w:lineRule="exact"/>
              <w:ind w:left="69" w:right="63"/>
              <w:rPr>
                <w:sz w:val="13"/>
              </w:rPr>
            </w:pPr>
            <w:r>
              <w:rPr>
                <w:sz w:val="13"/>
              </w:rPr>
              <w:t>938</w:t>
            </w:r>
          </w:p>
        </w:tc>
        <w:tc>
          <w:tcPr>
            <w:tcW w:w="506" w:type="dxa"/>
          </w:tcPr>
          <w:p w14:paraId="3FA3498F" w14:textId="77777777" w:rsidR="005074BA" w:rsidRDefault="00F0000B">
            <w:pPr>
              <w:pStyle w:val="TableParagraph"/>
              <w:spacing w:before="50" w:line="145" w:lineRule="exact"/>
              <w:ind w:left="86" w:right="79"/>
              <w:rPr>
                <w:rFonts w:ascii="Arial"/>
                <w:b/>
                <w:sz w:val="13"/>
              </w:rPr>
            </w:pPr>
            <w:r>
              <w:rPr>
                <w:rFonts w:ascii="Arial"/>
                <w:b/>
                <w:sz w:val="13"/>
              </w:rPr>
              <w:t>2051</w:t>
            </w:r>
          </w:p>
        </w:tc>
        <w:tc>
          <w:tcPr>
            <w:tcW w:w="444" w:type="dxa"/>
          </w:tcPr>
          <w:p w14:paraId="7649B6FB" w14:textId="77777777" w:rsidR="005074BA" w:rsidRDefault="00F0000B">
            <w:pPr>
              <w:pStyle w:val="TableParagraph"/>
              <w:spacing w:before="50" w:line="145" w:lineRule="exact"/>
              <w:ind w:left="115"/>
              <w:jc w:val="left"/>
              <w:rPr>
                <w:sz w:val="13"/>
              </w:rPr>
            </w:pPr>
            <w:r>
              <w:rPr>
                <w:sz w:val="13"/>
              </w:rPr>
              <w:t>946</w:t>
            </w:r>
          </w:p>
        </w:tc>
        <w:tc>
          <w:tcPr>
            <w:tcW w:w="562" w:type="dxa"/>
          </w:tcPr>
          <w:p w14:paraId="04FDB8B1" w14:textId="77777777" w:rsidR="005074BA" w:rsidRDefault="00F0000B">
            <w:pPr>
              <w:pStyle w:val="TableParagraph"/>
              <w:spacing w:before="41"/>
              <w:ind w:right="92"/>
              <w:jc w:val="right"/>
              <w:rPr>
                <w:sz w:val="13"/>
              </w:rPr>
            </w:pPr>
            <w:r>
              <w:rPr>
                <w:w w:val="99"/>
                <w:sz w:val="13"/>
              </w:rPr>
              <w:t>'</w:t>
            </w:r>
          </w:p>
        </w:tc>
        <w:tc>
          <w:tcPr>
            <w:tcW w:w="533" w:type="dxa"/>
          </w:tcPr>
          <w:p w14:paraId="14A31B5F" w14:textId="77777777" w:rsidR="005074BA" w:rsidRDefault="00F0000B">
            <w:pPr>
              <w:pStyle w:val="TableParagraph"/>
              <w:spacing w:before="50" w:line="145" w:lineRule="exact"/>
              <w:ind w:right="96"/>
              <w:jc w:val="right"/>
              <w:rPr>
                <w:sz w:val="13"/>
              </w:rPr>
            </w:pPr>
            <w:r>
              <w:rPr>
                <w:sz w:val="13"/>
              </w:rPr>
              <w:t>953</w:t>
            </w:r>
          </w:p>
        </w:tc>
        <w:tc>
          <w:tcPr>
            <w:tcW w:w="562" w:type="dxa"/>
          </w:tcPr>
          <w:p w14:paraId="505DC069" w14:textId="77777777" w:rsidR="005074BA" w:rsidRDefault="00F0000B">
            <w:pPr>
              <w:pStyle w:val="TableParagraph"/>
              <w:spacing w:before="41"/>
              <w:ind w:right="95"/>
              <w:jc w:val="right"/>
              <w:rPr>
                <w:sz w:val="13"/>
              </w:rPr>
            </w:pPr>
            <w:r>
              <w:rPr>
                <w:w w:val="99"/>
                <w:sz w:val="13"/>
              </w:rPr>
              <w:t>'</w:t>
            </w:r>
          </w:p>
        </w:tc>
        <w:tc>
          <w:tcPr>
            <w:tcW w:w="444" w:type="dxa"/>
          </w:tcPr>
          <w:p w14:paraId="37AB5F20" w14:textId="77777777" w:rsidR="005074BA" w:rsidRDefault="00F0000B">
            <w:pPr>
              <w:pStyle w:val="TableParagraph"/>
              <w:spacing w:before="50" w:line="145" w:lineRule="exact"/>
              <w:ind w:left="112"/>
              <w:jc w:val="left"/>
              <w:rPr>
                <w:sz w:val="13"/>
              </w:rPr>
            </w:pPr>
            <w:r>
              <w:rPr>
                <w:sz w:val="13"/>
              </w:rPr>
              <w:t>960</w:t>
            </w:r>
          </w:p>
        </w:tc>
        <w:tc>
          <w:tcPr>
            <w:tcW w:w="562" w:type="dxa"/>
          </w:tcPr>
          <w:p w14:paraId="446D2671" w14:textId="77777777" w:rsidR="005074BA" w:rsidRDefault="00F0000B">
            <w:pPr>
              <w:pStyle w:val="TableParagraph"/>
              <w:spacing w:before="41"/>
              <w:ind w:right="95"/>
              <w:jc w:val="right"/>
              <w:rPr>
                <w:sz w:val="13"/>
              </w:rPr>
            </w:pPr>
            <w:r>
              <w:rPr>
                <w:w w:val="99"/>
                <w:sz w:val="13"/>
              </w:rPr>
              <w:t>'</w:t>
            </w:r>
          </w:p>
        </w:tc>
        <w:tc>
          <w:tcPr>
            <w:tcW w:w="444" w:type="dxa"/>
          </w:tcPr>
          <w:p w14:paraId="2A689265" w14:textId="77777777" w:rsidR="005074BA" w:rsidRDefault="00F0000B">
            <w:pPr>
              <w:pStyle w:val="TableParagraph"/>
              <w:spacing w:before="50" w:line="145" w:lineRule="exact"/>
              <w:ind w:left="112"/>
              <w:jc w:val="left"/>
              <w:rPr>
                <w:sz w:val="13"/>
              </w:rPr>
            </w:pPr>
            <w:r>
              <w:rPr>
                <w:sz w:val="13"/>
              </w:rPr>
              <w:t>967</w:t>
            </w:r>
          </w:p>
        </w:tc>
        <w:tc>
          <w:tcPr>
            <w:tcW w:w="610" w:type="dxa"/>
          </w:tcPr>
          <w:p w14:paraId="08C50243" w14:textId="77777777" w:rsidR="005074BA" w:rsidRDefault="00F0000B">
            <w:pPr>
              <w:pStyle w:val="TableParagraph"/>
              <w:spacing w:before="50" w:line="145" w:lineRule="exact"/>
              <w:ind w:left="96" w:right="93"/>
              <w:rPr>
                <w:rFonts w:ascii="Arial"/>
                <w:b/>
                <w:sz w:val="13"/>
              </w:rPr>
            </w:pPr>
            <w:r>
              <w:rPr>
                <w:rFonts w:ascii="Arial"/>
                <w:b/>
                <w:sz w:val="13"/>
              </w:rPr>
              <w:t>2251</w:t>
            </w:r>
          </w:p>
        </w:tc>
        <w:tc>
          <w:tcPr>
            <w:tcW w:w="444" w:type="dxa"/>
          </w:tcPr>
          <w:p w14:paraId="08F48874" w14:textId="77777777" w:rsidR="005074BA" w:rsidRDefault="00F0000B">
            <w:pPr>
              <w:pStyle w:val="TableParagraph"/>
              <w:spacing w:before="50" w:line="145" w:lineRule="exact"/>
              <w:ind w:left="83" w:right="63"/>
              <w:rPr>
                <w:sz w:val="13"/>
              </w:rPr>
            </w:pPr>
            <w:r>
              <w:rPr>
                <w:sz w:val="13"/>
              </w:rPr>
              <w:t>974</w:t>
            </w:r>
          </w:p>
        </w:tc>
        <w:tc>
          <w:tcPr>
            <w:tcW w:w="509" w:type="dxa"/>
          </w:tcPr>
          <w:p w14:paraId="282381E4" w14:textId="77777777" w:rsidR="005074BA" w:rsidRDefault="00F0000B">
            <w:pPr>
              <w:pStyle w:val="TableParagraph"/>
              <w:spacing w:before="50" w:line="145" w:lineRule="exact"/>
              <w:ind w:left="82" w:right="79"/>
              <w:rPr>
                <w:rFonts w:ascii="Arial"/>
                <w:b/>
                <w:sz w:val="13"/>
              </w:rPr>
            </w:pPr>
            <w:r>
              <w:rPr>
                <w:rFonts w:ascii="Arial"/>
                <w:b/>
                <w:sz w:val="13"/>
              </w:rPr>
              <w:t>2301</w:t>
            </w:r>
          </w:p>
        </w:tc>
        <w:tc>
          <w:tcPr>
            <w:tcW w:w="444" w:type="dxa"/>
          </w:tcPr>
          <w:p w14:paraId="753AC0B2" w14:textId="77777777" w:rsidR="005074BA" w:rsidRDefault="00F0000B">
            <w:pPr>
              <w:pStyle w:val="TableParagraph"/>
              <w:spacing w:before="50" w:line="145" w:lineRule="exact"/>
              <w:ind w:left="112"/>
              <w:jc w:val="left"/>
              <w:rPr>
                <w:sz w:val="13"/>
              </w:rPr>
            </w:pPr>
            <w:r>
              <w:rPr>
                <w:sz w:val="13"/>
              </w:rPr>
              <w:t>981</w:t>
            </w:r>
          </w:p>
        </w:tc>
        <w:tc>
          <w:tcPr>
            <w:tcW w:w="506" w:type="dxa"/>
          </w:tcPr>
          <w:p w14:paraId="69FF67B2" w14:textId="77777777" w:rsidR="005074BA" w:rsidRDefault="00F0000B">
            <w:pPr>
              <w:pStyle w:val="TableParagraph"/>
              <w:spacing w:before="50" w:line="145" w:lineRule="exact"/>
              <w:ind w:left="86" w:right="79"/>
              <w:rPr>
                <w:rFonts w:ascii="Arial"/>
                <w:b/>
                <w:sz w:val="13"/>
              </w:rPr>
            </w:pPr>
            <w:r>
              <w:rPr>
                <w:rFonts w:ascii="Arial"/>
                <w:b/>
                <w:sz w:val="13"/>
              </w:rPr>
              <w:t>2351</w:t>
            </w:r>
          </w:p>
        </w:tc>
        <w:tc>
          <w:tcPr>
            <w:tcW w:w="444" w:type="dxa"/>
          </w:tcPr>
          <w:p w14:paraId="0639FB66" w14:textId="77777777" w:rsidR="005074BA" w:rsidRDefault="00F0000B">
            <w:pPr>
              <w:pStyle w:val="TableParagraph"/>
              <w:spacing w:before="50" w:line="145" w:lineRule="exact"/>
              <w:ind w:left="112"/>
              <w:jc w:val="left"/>
              <w:rPr>
                <w:sz w:val="13"/>
              </w:rPr>
            </w:pPr>
            <w:r>
              <w:rPr>
                <w:sz w:val="13"/>
              </w:rPr>
              <w:t>987</w:t>
            </w:r>
          </w:p>
        </w:tc>
        <w:tc>
          <w:tcPr>
            <w:tcW w:w="509" w:type="dxa"/>
          </w:tcPr>
          <w:p w14:paraId="796E2276" w14:textId="77777777" w:rsidR="005074BA" w:rsidRDefault="00F0000B">
            <w:pPr>
              <w:pStyle w:val="TableParagraph"/>
              <w:spacing w:before="50" w:line="145" w:lineRule="exact"/>
              <w:ind w:left="83" w:right="79"/>
              <w:rPr>
                <w:rFonts w:ascii="Arial"/>
                <w:b/>
                <w:sz w:val="13"/>
              </w:rPr>
            </w:pPr>
            <w:r>
              <w:rPr>
                <w:rFonts w:ascii="Arial"/>
                <w:b/>
                <w:sz w:val="13"/>
              </w:rPr>
              <w:t>2401</w:t>
            </w:r>
          </w:p>
        </w:tc>
        <w:tc>
          <w:tcPr>
            <w:tcW w:w="457" w:type="dxa"/>
          </w:tcPr>
          <w:p w14:paraId="112D01BB" w14:textId="77777777" w:rsidR="005074BA" w:rsidRDefault="00F0000B">
            <w:pPr>
              <w:pStyle w:val="TableParagraph"/>
              <w:spacing w:before="50" w:line="145" w:lineRule="exact"/>
              <w:ind w:right="96"/>
              <w:jc w:val="right"/>
              <w:rPr>
                <w:sz w:val="13"/>
              </w:rPr>
            </w:pPr>
            <w:r>
              <w:rPr>
                <w:sz w:val="13"/>
              </w:rPr>
              <w:t>994</w:t>
            </w:r>
          </w:p>
        </w:tc>
        <w:tc>
          <w:tcPr>
            <w:tcW w:w="509" w:type="dxa"/>
          </w:tcPr>
          <w:p w14:paraId="06A815F7" w14:textId="77777777" w:rsidR="005074BA" w:rsidRDefault="00F0000B">
            <w:pPr>
              <w:pStyle w:val="TableParagraph"/>
              <w:spacing w:before="50" w:line="145" w:lineRule="exact"/>
              <w:ind w:left="82" w:right="79"/>
              <w:rPr>
                <w:rFonts w:ascii="Arial"/>
                <w:b/>
                <w:sz w:val="13"/>
              </w:rPr>
            </w:pPr>
            <w:r>
              <w:rPr>
                <w:rFonts w:ascii="Arial"/>
                <w:b/>
                <w:sz w:val="13"/>
              </w:rPr>
              <w:t>2451</w:t>
            </w:r>
          </w:p>
        </w:tc>
        <w:tc>
          <w:tcPr>
            <w:tcW w:w="507" w:type="dxa"/>
          </w:tcPr>
          <w:p w14:paraId="795F4C97" w14:textId="77777777" w:rsidR="005074BA" w:rsidRDefault="00F0000B">
            <w:pPr>
              <w:pStyle w:val="TableParagraph"/>
              <w:spacing w:before="50" w:line="145" w:lineRule="exact"/>
              <w:ind w:right="97"/>
              <w:jc w:val="right"/>
              <w:rPr>
                <w:sz w:val="13"/>
              </w:rPr>
            </w:pPr>
            <w:r>
              <w:rPr>
                <w:sz w:val="13"/>
              </w:rPr>
              <w:t>1000</w:t>
            </w:r>
          </w:p>
        </w:tc>
      </w:tr>
      <w:tr w:rsidR="005074BA" w14:paraId="287CF64A" w14:textId="77777777">
        <w:trPr>
          <w:trHeight w:val="222"/>
        </w:trPr>
        <w:tc>
          <w:tcPr>
            <w:tcW w:w="509" w:type="dxa"/>
          </w:tcPr>
          <w:p w14:paraId="19B8D283" w14:textId="77777777" w:rsidR="005074BA" w:rsidRDefault="00F0000B">
            <w:pPr>
              <w:pStyle w:val="TableParagraph"/>
              <w:spacing w:before="46"/>
              <w:ind w:left="86" w:right="77"/>
              <w:rPr>
                <w:rFonts w:ascii="Arial"/>
                <w:b/>
                <w:sz w:val="13"/>
              </w:rPr>
            </w:pPr>
            <w:r>
              <w:rPr>
                <w:rFonts w:ascii="Arial"/>
                <w:b/>
                <w:sz w:val="13"/>
              </w:rPr>
              <w:t>2002</w:t>
            </w:r>
          </w:p>
        </w:tc>
        <w:tc>
          <w:tcPr>
            <w:tcW w:w="444" w:type="dxa"/>
          </w:tcPr>
          <w:p w14:paraId="6270AD13" w14:textId="77777777" w:rsidR="005074BA" w:rsidRDefault="00F0000B">
            <w:pPr>
              <w:pStyle w:val="TableParagraph"/>
              <w:spacing w:before="46"/>
              <w:ind w:left="69" w:right="63"/>
              <w:rPr>
                <w:sz w:val="13"/>
              </w:rPr>
            </w:pPr>
            <w:r>
              <w:rPr>
                <w:sz w:val="13"/>
              </w:rPr>
              <w:t>939</w:t>
            </w:r>
          </w:p>
        </w:tc>
        <w:tc>
          <w:tcPr>
            <w:tcW w:w="506" w:type="dxa"/>
          </w:tcPr>
          <w:p w14:paraId="17ACA8AB" w14:textId="77777777" w:rsidR="005074BA" w:rsidRDefault="00F0000B">
            <w:pPr>
              <w:pStyle w:val="TableParagraph"/>
              <w:spacing w:before="46"/>
              <w:ind w:left="86" w:right="79"/>
              <w:rPr>
                <w:rFonts w:ascii="Arial"/>
                <w:b/>
                <w:sz w:val="13"/>
              </w:rPr>
            </w:pPr>
            <w:r>
              <w:rPr>
                <w:rFonts w:ascii="Arial"/>
                <w:b/>
                <w:sz w:val="13"/>
              </w:rPr>
              <w:t>2052</w:t>
            </w:r>
          </w:p>
        </w:tc>
        <w:tc>
          <w:tcPr>
            <w:tcW w:w="444" w:type="dxa"/>
          </w:tcPr>
          <w:p w14:paraId="55CF57C6" w14:textId="77777777" w:rsidR="005074BA" w:rsidRDefault="00F0000B">
            <w:pPr>
              <w:pStyle w:val="TableParagraph"/>
              <w:spacing w:before="46"/>
              <w:ind w:left="115"/>
              <w:jc w:val="left"/>
              <w:rPr>
                <w:sz w:val="13"/>
              </w:rPr>
            </w:pPr>
            <w:r>
              <w:rPr>
                <w:sz w:val="13"/>
              </w:rPr>
              <w:t>946</w:t>
            </w:r>
          </w:p>
        </w:tc>
        <w:tc>
          <w:tcPr>
            <w:tcW w:w="562" w:type="dxa"/>
          </w:tcPr>
          <w:p w14:paraId="0E6734DA" w14:textId="77777777" w:rsidR="005074BA" w:rsidRDefault="00F0000B">
            <w:pPr>
              <w:pStyle w:val="TableParagraph"/>
              <w:spacing w:before="46"/>
              <w:ind w:right="95"/>
              <w:jc w:val="right"/>
              <w:rPr>
                <w:rFonts w:ascii="Arial"/>
                <w:b/>
                <w:sz w:val="13"/>
              </w:rPr>
            </w:pPr>
            <w:r>
              <w:rPr>
                <w:rFonts w:ascii="Arial"/>
                <w:b/>
                <w:sz w:val="13"/>
              </w:rPr>
              <w:t>2102</w:t>
            </w:r>
          </w:p>
        </w:tc>
        <w:tc>
          <w:tcPr>
            <w:tcW w:w="533" w:type="dxa"/>
          </w:tcPr>
          <w:p w14:paraId="28635495" w14:textId="77777777" w:rsidR="005074BA" w:rsidRDefault="00F0000B">
            <w:pPr>
              <w:pStyle w:val="TableParagraph"/>
              <w:spacing w:before="46"/>
              <w:ind w:right="96"/>
              <w:jc w:val="right"/>
              <w:rPr>
                <w:sz w:val="13"/>
              </w:rPr>
            </w:pPr>
            <w:r>
              <w:rPr>
                <w:sz w:val="13"/>
              </w:rPr>
              <w:t>953</w:t>
            </w:r>
          </w:p>
        </w:tc>
        <w:tc>
          <w:tcPr>
            <w:tcW w:w="562" w:type="dxa"/>
          </w:tcPr>
          <w:p w14:paraId="05B09340" w14:textId="77777777" w:rsidR="005074BA" w:rsidRDefault="00F0000B">
            <w:pPr>
              <w:pStyle w:val="TableParagraph"/>
              <w:spacing w:before="46"/>
              <w:ind w:right="98"/>
              <w:jc w:val="right"/>
              <w:rPr>
                <w:rFonts w:ascii="Arial"/>
                <w:b/>
                <w:sz w:val="13"/>
              </w:rPr>
            </w:pPr>
            <w:r>
              <w:rPr>
                <w:rFonts w:ascii="Arial"/>
                <w:b/>
                <w:sz w:val="13"/>
              </w:rPr>
              <w:t>2152</w:t>
            </w:r>
          </w:p>
        </w:tc>
        <w:tc>
          <w:tcPr>
            <w:tcW w:w="444" w:type="dxa"/>
          </w:tcPr>
          <w:p w14:paraId="620DBDCA" w14:textId="77777777" w:rsidR="005074BA" w:rsidRDefault="00F0000B">
            <w:pPr>
              <w:pStyle w:val="TableParagraph"/>
              <w:spacing w:before="41"/>
              <w:ind w:left="112"/>
              <w:jc w:val="left"/>
              <w:rPr>
                <w:sz w:val="13"/>
              </w:rPr>
            </w:pPr>
            <w:r>
              <w:rPr>
                <w:sz w:val="13"/>
              </w:rPr>
              <w:t>960</w:t>
            </w:r>
          </w:p>
        </w:tc>
        <w:tc>
          <w:tcPr>
            <w:tcW w:w="562" w:type="dxa"/>
          </w:tcPr>
          <w:p w14:paraId="4436C96C" w14:textId="77777777" w:rsidR="005074BA" w:rsidRDefault="00F0000B">
            <w:pPr>
              <w:pStyle w:val="TableParagraph"/>
              <w:spacing w:before="41"/>
              <w:ind w:right="98"/>
              <w:jc w:val="right"/>
              <w:rPr>
                <w:rFonts w:ascii="Arial"/>
                <w:b/>
                <w:sz w:val="13"/>
              </w:rPr>
            </w:pPr>
            <w:r>
              <w:rPr>
                <w:rFonts w:ascii="Arial"/>
                <w:b/>
                <w:sz w:val="13"/>
              </w:rPr>
              <w:t>2202</w:t>
            </w:r>
          </w:p>
        </w:tc>
        <w:tc>
          <w:tcPr>
            <w:tcW w:w="444" w:type="dxa"/>
          </w:tcPr>
          <w:p w14:paraId="04DA0250" w14:textId="77777777" w:rsidR="005074BA" w:rsidRDefault="00F0000B">
            <w:pPr>
              <w:pStyle w:val="TableParagraph"/>
              <w:spacing w:before="41"/>
              <w:ind w:left="112"/>
              <w:jc w:val="left"/>
              <w:rPr>
                <w:sz w:val="13"/>
              </w:rPr>
            </w:pPr>
            <w:r>
              <w:rPr>
                <w:sz w:val="13"/>
              </w:rPr>
              <w:t>967</w:t>
            </w:r>
          </w:p>
        </w:tc>
        <w:tc>
          <w:tcPr>
            <w:tcW w:w="610" w:type="dxa"/>
          </w:tcPr>
          <w:p w14:paraId="3A9774E1" w14:textId="77777777" w:rsidR="005074BA" w:rsidRDefault="00F0000B">
            <w:pPr>
              <w:pStyle w:val="TableParagraph"/>
              <w:spacing w:before="41"/>
              <w:ind w:left="96" w:right="93"/>
              <w:rPr>
                <w:rFonts w:ascii="Arial"/>
                <w:b/>
                <w:sz w:val="13"/>
              </w:rPr>
            </w:pPr>
            <w:r>
              <w:rPr>
                <w:rFonts w:ascii="Arial"/>
                <w:b/>
                <w:sz w:val="13"/>
              </w:rPr>
              <w:t>2252</w:t>
            </w:r>
          </w:p>
        </w:tc>
        <w:tc>
          <w:tcPr>
            <w:tcW w:w="444" w:type="dxa"/>
          </w:tcPr>
          <w:p w14:paraId="5F6BAFF5" w14:textId="77777777" w:rsidR="005074BA" w:rsidRDefault="00F0000B">
            <w:pPr>
              <w:pStyle w:val="TableParagraph"/>
              <w:spacing w:before="41"/>
              <w:ind w:left="83" w:right="63"/>
              <w:rPr>
                <w:sz w:val="13"/>
              </w:rPr>
            </w:pPr>
            <w:r>
              <w:rPr>
                <w:sz w:val="13"/>
              </w:rPr>
              <w:t>974</w:t>
            </w:r>
          </w:p>
        </w:tc>
        <w:tc>
          <w:tcPr>
            <w:tcW w:w="509" w:type="dxa"/>
          </w:tcPr>
          <w:p w14:paraId="414A2A23" w14:textId="77777777" w:rsidR="005074BA" w:rsidRDefault="00F0000B">
            <w:pPr>
              <w:pStyle w:val="TableParagraph"/>
              <w:spacing w:before="41"/>
              <w:ind w:left="82" w:right="79"/>
              <w:rPr>
                <w:rFonts w:ascii="Arial"/>
                <w:b/>
                <w:sz w:val="13"/>
              </w:rPr>
            </w:pPr>
            <w:r>
              <w:rPr>
                <w:rFonts w:ascii="Arial"/>
                <w:b/>
                <w:sz w:val="13"/>
              </w:rPr>
              <w:t>2302</w:t>
            </w:r>
          </w:p>
        </w:tc>
        <w:tc>
          <w:tcPr>
            <w:tcW w:w="444" w:type="dxa"/>
          </w:tcPr>
          <w:p w14:paraId="553F5C47" w14:textId="77777777" w:rsidR="005074BA" w:rsidRDefault="00F0000B">
            <w:pPr>
              <w:pStyle w:val="TableParagraph"/>
              <w:spacing w:before="41"/>
              <w:ind w:left="112"/>
              <w:jc w:val="left"/>
              <w:rPr>
                <w:sz w:val="13"/>
              </w:rPr>
            </w:pPr>
            <w:r>
              <w:rPr>
                <w:sz w:val="13"/>
              </w:rPr>
              <w:t>981</w:t>
            </w:r>
          </w:p>
        </w:tc>
        <w:tc>
          <w:tcPr>
            <w:tcW w:w="506" w:type="dxa"/>
          </w:tcPr>
          <w:p w14:paraId="7AC3E848" w14:textId="77777777" w:rsidR="005074BA" w:rsidRDefault="00F0000B">
            <w:pPr>
              <w:pStyle w:val="TableParagraph"/>
              <w:spacing w:before="41"/>
              <w:ind w:left="86" w:right="79"/>
              <w:rPr>
                <w:rFonts w:ascii="Arial"/>
                <w:b/>
                <w:sz w:val="13"/>
              </w:rPr>
            </w:pPr>
            <w:r>
              <w:rPr>
                <w:rFonts w:ascii="Arial"/>
                <w:b/>
                <w:sz w:val="13"/>
              </w:rPr>
              <w:t>2352</w:t>
            </w:r>
          </w:p>
        </w:tc>
        <w:tc>
          <w:tcPr>
            <w:tcW w:w="444" w:type="dxa"/>
          </w:tcPr>
          <w:p w14:paraId="48B2FFDA" w14:textId="77777777" w:rsidR="005074BA" w:rsidRDefault="00F0000B">
            <w:pPr>
              <w:pStyle w:val="TableParagraph"/>
              <w:spacing w:before="41"/>
              <w:ind w:left="112"/>
              <w:jc w:val="left"/>
              <w:rPr>
                <w:sz w:val="13"/>
              </w:rPr>
            </w:pPr>
            <w:r>
              <w:rPr>
                <w:sz w:val="13"/>
              </w:rPr>
              <w:t>987</w:t>
            </w:r>
          </w:p>
        </w:tc>
        <w:tc>
          <w:tcPr>
            <w:tcW w:w="509" w:type="dxa"/>
          </w:tcPr>
          <w:p w14:paraId="160E250A" w14:textId="77777777" w:rsidR="005074BA" w:rsidRDefault="00F0000B">
            <w:pPr>
              <w:pStyle w:val="TableParagraph"/>
              <w:spacing w:before="41"/>
              <w:ind w:left="83" w:right="79"/>
              <w:rPr>
                <w:rFonts w:ascii="Arial"/>
                <w:b/>
                <w:sz w:val="13"/>
              </w:rPr>
            </w:pPr>
            <w:r>
              <w:rPr>
                <w:rFonts w:ascii="Arial"/>
                <w:b/>
                <w:sz w:val="13"/>
              </w:rPr>
              <w:t>2402</w:t>
            </w:r>
          </w:p>
        </w:tc>
        <w:tc>
          <w:tcPr>
            <w:tcW w:w="457" w:type="dxa"/>
          </w:tcPr>
          <w:p w14:paraId="37AFB81E" w14:textId="77777777" w:rsidR="005074BA" w:rsidRDefault="00F0000B">
            <w:pPr>
              <w:pStyle w:val="TableParagraph"/>
              <w:spacing w:before="41"/>
              <w:ind w:right="96"/>
              <w:jc w:val="right"/>
              <w:rPr>
                <w:sz w:val="13"/>
              </w:rPr>
            </w:pPr>
            <w:r>
              <w:rPr>
                <w:sz w:val="13"/>
              </w:rPr>
              <w:t>994</w:t>
            </w:r>
          </w:p>
        </w:tc>
        <w:tc>
          <w:tcPr>
            <w:tcW w:w="509" w:type="dxa"/>
          </w:tcPr>
          <w:p w14:paraId="6B371550" w14:textId="77777777" w:rsidR="005074BA" w:rsidRDefault="00F0000B">
            <w:pPr>
              <w:pStyle w:val="TableParagraph"/>
              <w:spacing w:before="41"/>
              <w:ind w:left="82" w:right="79"/>
              <w:rPr>
                <w:rFonts w:ascii="Arial"/>
                <w:b/>
                <w:sz w:val="13"/>
              </w:rPr>
            </w:pPr>
            <w:r>
              <w:rPr>
                <w:rFonts w:ascii="Arial"/>
                <w:b/>
                <w:sz w:val="13"/>
              </w:rPr>
              <w:t>2452</w:t>
            </w:r>
          </w:p>
        </w:tc>
        <w:tc>
          <w:tcPr>
            <w:tcW w:w="507" w:type="dxa"/>
          </w:tcPr>
          <w:p w14:paraId="3B3983AA" w14:textId="77777777" w:rsidR="005074BA" w:rsidRDefault="00F0000B">
            <w:pPr>
              <w:pStyle w:val="TableParagraph"/>
              <w:spacing w:before="41"/>
              <w:ind w:right="97"/>
              <w:jc w:val="right"/>
              <w:rPr>
                <w:sz w:val="13"/>
              </w:rPr>
            </w:pPr>
            <w:r>
              <w:rPr>
                <w:sz w:val="13"/>
              </w:rPr>
              <w:t>1000</w:t>
            </w:r>
          </w:p>
        </w:tc>
      </w:tr>
      <w:tr w:rsidR="005074BA" w14:paraId="649A5FEA" w14:textId="77777777">
        <w:trPr>
          <w:trHeight w:val="220"/>
        </w:trPr>
        <w:tc>
          <w:tcPr>
            <w:tcW w:w="509" w:type="dxa"/>
          </w:tcPr>
          <w:p w14:paraId="5D012D14" w14:textId="77777777" w:rsidR="005074BA" w:rsidRDefault="00F0000B">
            <w:pPr>
              <w:pStyle w:val="TableParagraph"/>
              <w:spacing w:before="46"/>
              <w:ind w:left="86" w:right="77"/>
              <w:rPr>
                <w:rFonts w:ascii="Arial"/>
                <w:b/>
                <w:sz w:val="13"/>
              </w:rPr>
            </w:pPr>
            <w:r>
              <w:rPr>
                <w:rFonts w:ascii="Arial"/>
                <w:b/>
                <w:sz w:val="13"/>
              </w:rPr>
              <w:t>2003</w:t>
            </w:r>
          </w:p>
        </w:tc>
        <w:tc>
          <w:tcPr>
            <w:tcW w:w="444" w:type="dxa"/>
          </w:tcPr>
          <w:p w14:paraId="112B3AF3" w14:textId="77777777" w:rsidR="005074BA" w:rsidRDefault="00F0000B">
            <w:pPr>
              <w:pStyle w:val="TableParagraph"/>
              <w:spacing w:before="46"/>
              <w:ind w:left="69" w:right="63"/>
              <w:rPr>
                <w:sz w:val="13"/>
              </w:rPr>
            </w:pPr>
            <w:r>
              <w:rPr>
                <w:sz w:val="13"/>
              </w:rPr>
              <w:t>939</w:t>
            </w:r>
          </w:p>
        </w:tc>
        <w:tc>
          <w:tcPr>
            <w:tcW w:w="506" w:type="dxa"/>
          </w:tcPr>
          <w:p w14:paraId="42813838" w14:textId="77777777" w:rsidR="005074BA" w:rsidRDefault="00F0000B">
            <w:pPr>
              <w:pStyle w:val="TableParagraph"/>
              <w:spacing w:before="46"/>
              <w:ind w:left="86" w:right="79"/>
              <w:rPr>
                <w:rFonts w:ascii="Arial"/>
                <w:b/>
                <w:sz w:val="13"/>
              </w:rPr>
            </w:pPr>
            <w:r>
              <w:rPr>
                <w:rFonts w:ascii="Arial"/>
                <w:b/>
                <w:sz w:val="13"/>
              </w:rPr>
              <w:t>2053</w:t>
            </w:r>
          </w:p>
        </w:tc>
        <w:tc>
          <w:tcPr>
            <w:tcW w:w="444" w:type="dxa"/>
          </w:tcPr>
          <w:p w14:paraId="7256A22B" w14:textId="77777777" w:rsidR="005074BA" w:rsidRDefault="00F0000B">
            <w:pPr>
              <w:pStyle w:val="TableParagraph"/>
              <w:spacing w:before="46"/>
              <w:ind w:left="115"/>
              <w:jc w:val="left"/>
              <w:rPr>
                <w:sz w:val="13"/>
              </w:rPr>
            </w:pPr>
            <w:r>
              <w:rPr>
                <w:sz w:val="13"/>
              </w:rPr>
              <w:t>946</w:t>
            </w:r>
          </w:p>
        </w:tc>
        <w:tc>
          <w:tcPr>
            <w:tcW w:w="562" w:type="dxa"/>
          </w:tcPr>
          <w:p w14:paraId="0098460F" w14:textId="77777777" w:rsidR="005074BA" w:rsidRDefault="00F0000B">
            <w:pPr>
              <w:pStyle w:val="TableParagraph"/>
              <w:spacing w:before="46"/>
              <w:ind w:right="95"/>
              <w:jc w:val="right"/>
              <w:rPr>
                <w:rFonts w:ascii="Arial"/>
                <w:b/>
                <w:sz w:val="13"/>
              </w:rPr>
            </w:pPr>
            <w:r>
              <w:rPr>
                <w:rFonts w:ascii="Arial"/>
                <w:b/>
                <w:sz w:val="13"/>
              </w:rPr>
              <w:t>2103</w:t>
            </w:r>
          </w:p>
        </w:tc>
        <w:tc>
          <w:tcPr>
            <w:tcW w:w="533" w:type="dxa"/>
          </w:tcPr>
          <w:p w14:paraId="6CC4596E" w14:textId="77777777" w:rsidR="005074BA" w:rsidRDefault="00F0000B">
            <w:pPr>
              <w:pStyle w:val="TableParagraph"/>
              <w:spacing w:before="46"/>
              <w:ind w:right="96"/>
              <w:jc w:val="right"/>
              <w:rPr>
                <w:sz w:val="13"/>
              </w:rPr>
            </w:pPr>
            <w:r>
              <w:rPr>
                <w:sz w:val="13"/>
              </w:rPr>
              <w:t>953</w:t>
            </w:r>
          </w:p>
        </w:tc>
        <w:tc>
          <w:tcPr>
            <w:tcW w:w="562" w:type="dxa"/>
          </w:tcPr>
          <w:p w14:paraId="43A7C2B4" w14:textId="77777777" w:rsidR="005074BA" w:rsidRDefault="00F0000B">
            <w:pPr>
              <w:pStyle w:val="TableParagraph"/>
              <w:spacing w:before="46"/>
              <w:ind w:right="98"/>
              <w:jc w:val="right"/>
              <w:rPr>
                <w:rFonts w:ascii="Arial"/>
                <w:b/>
                <w:sz w:val="13"/>
              </w:rPr>
            </w:pPr>
            <w:r>
              <w:rPr>
                <w:rFonts w:ascii="Arial"/>
                <w:b/>
                <w:sz w:val="13"/>
              </w:rPr>
              <w:t>2153</w:t>
            </w:r>
          </w:p>
        </w:tc>
        <w:tc>
          <w:tcPr>
            <w:tcW w:w="444" w:type="dxa"/>
          </w:tcPr>
          <w:p w14:paraId="15E54E6E" w14:textId="77777777" w:rsidR="005074BA" w:rsidRDefault="00F0000B">
            <w:pPr>
              <w:pStyle w:val="TableParagraph"/>
              <w:spacing w:before="46"/>
              <w:ind w:left="112"/>
              <w:jc w:val="left"/>
              <w:rPr>
                <w:sz w:val="13"/>
              </w:rPr>
            </w:pPr>
            <w:r>
              <w:rPr>
                <w:sz w:val="13"/>
              </w:rPr>
              <w:t>960</w:t>
            </w:r>
          </w:p>
        </w:tc>
        <w:tc>
          <w:tcPr>
            <w:tcW w:w="562" w:type="dxa"/>
          </w:tcPr>
          <w:p w14:paraId="18FEA00A" w14:textId="77777777" w:rsidR="005074BA" w:rsidRDefault="00F0000B">
            <w:pPr>
              <w:pStyle w:val="TableParagraph"/>
              <w:spacing w:before="46"/>
              <w:ind w:right="98"/>
              <w:jc w:val="right"/>
              <w:rPr>
                <w:rFonts w:ascii="Arial"/>
                <w:b/>
                <w:sz w:val="13"/>
              </w:rPr>
            </w:pPr>
            <w:r>
              <w:rPr>
                <w:rFonts w:ascii="Arial"/>
                <w:b/>
                <w:sz w:val="13"/>
              </w:rPr>
              <w:t>2203</w:t>
            </w:r>
          </w:p>
        </w:tc>
        <w:tc>
          <w:tcPr>
            <w:tcW w:w="444" w:type="dxa"/>
          </w:tcPr>
          <w:p w14:paraId="7B4E5D72" w14:textId="77777777" w:rsidR="005074BA" w:rsidRDefault="00F0000B">
            <w:pPr>
              <w:pStyle w:val="TableParagraph"/>
              <w:spacing w:before="46"/>
              <w:ind w:left="112"/>
              <w:jc w:val="left"/>
              <w:rPr>
                <w:sz w:val="13"/>
              </w:rPr>
            </w:pPr>
            <w:r>
              <w:rPr>
                <w:sz w:val="13"/>
              </w:rPr>
              <w:t>967</w:t>
            </w:r>
          </w:p>
        </w:tc>
        <w:tc>
          <w:tcPr>
            <w:tcW w:w="610" w:type="dxa"/>
          </w:tcPr>
          <w:p w14:paraId="0863D900" w14:textId="77777777" w:rsidR="005074BA" w:rsidRDefault="00F0000B">
            <w:pPr>
              <w:pStyle w:val="TableParagraph"/>
              <w:spacing w:before="46"/>
              <w:ind w:left="96" w:right="93"/>
              <w:rPr>
                <w:rFonts w:ascii="Arial"/>
                <w:b/>
                <w:sz w:val="13"/>
              </w:rPr>
            </w:pPr>
            <w:r>
              <w:rPr>
                <w:rFonts w:ascii="Arial"/>
                <w:b/>
                <w:sz w:val="13"/>
              </w:rPr>
              <w:t>2253</w:t>
            </w:r>
          </w:p>
        </w:tc>
        <w:tc>
          <w:tcPr>
            <w:tcW w:w="444" w:type="dxa"/>
          </w:tcPr>
          <w:p w14:paraId="79888EC4" w14:textId="77777777" w:rsidR="005074BA" w:rsidRDefault="00F0000B">
            <w:pPr>
              <w:pStyle w:val="TableParagraph"/>
              <w:spacing w:before="46"/>
              <w:ind w:left="83" w:right="63"/>
              <w:rPr>
                <w:sz w:val="13"/>
              </w:rPr>
            </w:pPr>
            <w:r>
              <w:rPr>
                <w:sz w:val="13"/>
              </w:rPr>
              <w:t>974</w:t>
            </w:r>
          </w:p>
        </w:tc>
        <w:tc>
          <w:tcPr>
            <w:tcW w:w="509" w:type="dxa"/>
          </w:tcPr>
          <w:p w14:paraId="06D9F722" w14:textId="77777777" w:rsidR="005074BA" w:rsidRDefault="00F0000B">
            <w:pPr>
              <w:pStyle w:val="TableParagraph"/>
              <w:spacing w:before="46"/>
              <w:ind w:left="82" w:right="79"/>
              <w:rPr>
                <w:rFonts w:ascii="Arial"/>
                <w:b/>
                <w:sz w:val="13"/>
              </w:rPr>
            </w:pPr>
            <w:r>
              <w:rPr>
                <w:rFonts w:ascii="Arial"/>
                <w:b/>
                <w:sz w:val="13"/>
              </w:rPr>
              <w:t>2303</w:t>
            </w:r>
          </w:p>
        </w:tc>
        <w:tc>
          <w:tcPr>
            <w:tcW w:w="444" w:type="dxa"/>
          </w:tcPr>
          <w:p w14:paraId="72EA85A0" w14:textId="77777777" w:rsidR="005074BA" w:rsidRDefault="00F0000B">
            <w:pPr>
              <w:pStyle w:val="TableParagraph"/>
              <w:spacing w:before="41"/>
              <w:ind w:left="112"/>
              <w:jc w:val="left"/>
              <w:rPr>
                <w:sz w:val="13"/>
              </w:rPr>
            </w:pPr>
            <w:r>
              <w:rPr>
                <w:sz w:val="13"/>
              </w:rPr>
              <w:t>981</w:t>
            </w:r>
          </w:p>
        </w:tc>
        <w:tc>
          <w:tcPr>
            <w:tcW w:w="506" w:type="dxa"/>
          </w:tcPr>
          <w:p w14:paraId="2A1546C2" w14:textId="77777777" w:rsidR="005074BA" w:rsidRDefault="00F0000B">
            <w:pPr>
              <w:pStyle w:val="TableParagraph"/>
              <w:spacing w:before="41"/>
              <w:ind w:left="86" w:right="79"/>
              <w:rPr>
                <w:rFonts w:ascii="Arial"/>
                <w:b/>
                <w:sz w:val="13"/>
              </w:rPr>
            </w:pPr>
            <w:r>
              <w:rPr>
                <w:rFonts w:ascii="Arial"/>
                <w:b/>
                <w:sz w:val="13"/>
              </w:rPr>
              <w:t>2353</w:t>
            </w:r>
          </w:p>
        </w:tc>
        <w:tc>
          <w:tcPr>
            <w:tcW w:w="444" w:type="dxa"/>
          </w:tcPr>
          <w:p w14:paraId="0D484F3B" w14:textId="77777777" w:rsidR="005074BA" w:rsidRDefault="00F0000B">
            <w:pPr>
              <w:pStyle w:val="TableParagraph"/>
              <w:spacing w:before="41"/>
              <w:ind w:left="112"/>
              <w:jc w:val="left"/>
              <w:rPr>
                <w:sz w:val="13"/>
              </w:rPr>
            </w:pPr>
            <w:r>
              <w:rPr>
                <w:sz w:val="13"/>
              </w:rPr>
              <w:t>987</w:t>
            </w:r>
          </w:p>
        </w:tc>
        <w:tc>
          <w:tcPr>
            <w:tcW w:w="509" w:type="dxa"/>
          </w:tcPr>
          <w:p w14:paraId="2A143A3D" w14:textId="77777777" w:rsidR="005074BA" w:rsidRDefault="00F0000B">
            <w:pPr>
              <w:pStyle w:val="TableParagraph"/>
              <w:spacing w:before="41"/>
              <w:ind w:left="83" w:right="79"/>
              <w:rPr>
                <w:rFonts w:ascii="Arial"/>
                <w:b/>
                <w:sz w:val="13"/>
              </w:rPr>
            </w:pPr>
            <w:r>
              <w:rPr>
                <w:rFonts w:ascii="Arial"/>
                <w:b/>
                <w:sz w:val="13"/>
              </w:rPr>
              <w:t>2403</w:t>
            </w:r>
          </w:p>
        </w:tc>
        <w:tc>
          <w:tcPr>
            <w:tcW w:w="457" w:type="dxa"/>
          </w:tcPr>
          <w:p w14:paraId="650B0BA7" w14:textId="77777777" w:rsidR="005074BA" w:rsidRDefault="00F0000B">
            <w:pPr>
              <w:pStyle w:val="TableParagraph"/>
              <w:spacing w:before="41"/>
              <w:ind w:right="96"/>
              <w:jc w:val="right"/>
              <w:rPr>
                <w:sz w:val="13"/>
              </w:rPr>
            </w:pPr>
            <w:r>
              <w:rPr>
                <w:sz w:val="13"/>
              </w:rPr>
              <w:t>994</w:t>
            </w:r>
          </w:p>
        </w:tc>
        <w:tc>
          <w:tcPr>
            <w:tcW w:w="509" w:type="dxa"/>
          </w:tcPr>
          <w:p w14:paraId="73CAE92B" w14:textId="77777777" w:rsidR="005074BA" w:rsidRDefault="00F0000B">
            <w:pPr>
              <w:pStyle w:val="TableParagraph"/>
              <w:spacing w:before="41"/>
              <w:ind w:left="82" w:right="79"/>
              <w:rPr>
                <w:rFonts w:ascii="Arial"/>
                <w:b/>
                <w:sz w:val="13"/>
              </w:rPr>
            </w:pPr>
            <w:r>
              <w:rPr>
                <w:rFonts w:ascii="Arial"/>
                <w:b/>
                <w:sz w:val="13"/>
              </w:rPr>
              <w:t>2453</w:t>
            </w:r>
          </w:p>
        </w:tc>
        <w:tc>
          <w:tcPr>
            <w:tcW w:w="507" w:type="dxa"/>
          </w:tcPr>
          <w:p w14:paraId="4A601F37" w14:textId="77777777" w:rsidR="005074BA" w:rsidRDefault="00F0000B">
            <w:pPr>
              <w:pStyle w:val="TableParagraph"/>
              <w:spacing w:before="41"/>
              <w:ind w:right="97"/>
              <w:jc w:val="right"/>
              <w:rPr>
                <w:rFonts w:ascii="Arial"/>
                <w:b/>
                <w:sz w:val="13"/>
              </w:rPr>
            </w:pPr>
            <w:r>
              <w:rPr>
                <w:rFonts w:ascii="Arial"/>
                <w:b/>
                <w:sz w:val="13"/>
              </w:rPr>
              <w:t>1000</w:t>
            </w:r>
          </w:p>
        </w:tc>
      </w:tr>
      <w:tr w:rsidR="005074BA" w14:paraId="4BC4DCBB" w14:textId="77777777">
        <w:trPr>
          <w:trHeight w:val="222"/>
        </w:trPr>
        <w:tc>
          <w:tcPr>
            <w:tcW w:w="509" w:type="dxa"/>
          </w:tcPr>
          <w:p w14:paraId="115E732B" w14:textId="77777777" w:rsidR="005074BA" w:rsidRDefault="00F0000B">
            <w:pPr>
              <w:pStyle w:val="TableParagraph"/>
              <w:spacing w:before="46"/>
              <w:ind w:left="86" w:right="77"/>
              <w:rPr>
                <w:rFonts w:ascii="Arial"/>
                <w:b/>
                <w:sz w:val="13"/>
              </w:rPr>
            </w:pPr>
            <w:r>
              <w:rPr>
                <w:rFonts w:ascii="Arial"/>
                <w:b/>
                <w:sz w:val="13"/>
              </w:rPr>
              <w:t>2004</w:t>
            </w:r>
          </w:p>
        </w:tc>
        <w:tc>
          <w:tcPr>
            <w:tcW w:w="444" w:type="dxa"/>
          </w:tcPr>
          <w:p w14:paraId="6F750652" w14:textId="77777777" w:rsidR="005074BA" w:rsidRDefault="00F0000B">
            <w:pPr>
              <w:pStyle w:val="TableParagraph"/>
              <w:spacing w:before="46"/>
              <w:ind w:left="69" w:right="63"/>
              <w:rPr>
                <w:sz w:val="13"/>
              </w:rPr>
            </w:pPr>
            <w:r>
              <w:rPr>
                <w:sz w:val="13"/>
              </w:rPr>
              <w:t>939</w:t>
            </w:r>
          </w:p>
        </w:tc>
        <w:tc>
          <w:tcPr>
            <w:tcW w:w="506" w:type="dxa"/>
          </w:tcPr>
          <w:p w14:paraId="77805F7D" w14:textId="77777777" w:rsidR="005074BA" w:rsidRDefault="00F0000B">
            <w:pPr>
              <w:pStyle w:val="TableParagraph"/>
              <w:spacing w:before="46"/>
              <w:ind w:left="86" w:right="79"/>
              <w:rPr>
                <w:rFonts w:ascii="Arial"/>
                <w:b/>
                <w:sz w:val="13"/>
              </w:rPr>
            </w:pPr>
            <w:r>
              <w:rPr>
                <w:rFonts w:ascii="Arial"/>
                <w:b/>
                <w:sz w:val="13"/>
              </w:rPr>
              <w:t>2054</w:t>
            </w:r>
          </w:p>
        </w:tc>
        <w:tc>
          <w:tcPr>
            <w:tcW w:w="444" w:type="dxa"/>
          </w:tcPr>
          <w:p w14:paraId="12DC273D" w14:textId="77777777" w:rsidR="005074BA" w:rsidRDefault="00F0000B">
            <w:pPr>
              <w:pStyle w:val="TableParagraph"/>
              <w:spacing w:before="46"/>
              <w:ind w:left="115"/>
              <w:jc w:val="left"/>
              <w:rPr>
                <w:sz w:val="13"/>
              </w:rPr>
            </w:pPr>
            <w:r>
              <w:rPr>
                <w:sz w:val="13"/>
              </w:rPr>
              <w:t>946</w:t>
            </w:r>
          </w:p>
        </w:tc>
        <w:tc>
          <w:tcPr>
            <w:tcW w:w="562" w:type="dxa"/>
          </w:tcPr>
          <w:p w14:paraId="22DA0722" w14:textId="77777777" w:rsidR="005074BA" w:rsidRDefault="00F0000B">
            <w:pPr>
              <w:pStyle w:val="TableParagraph"/>
              <w:spacing w:before="46"/>
              <w:ind w:right="95"/>
              <w:jc w:val="right"/>
              <w:rPr>
                <w:rFonts w:ascii="Arial"/>
                <w:b/>
                <w:sz w:val="13"/>
              </w:rPr>
            </w:pPr>
            <w:r>
              <w:rPr>
                <w:rFonts w:ascii="Arial"/>
                <w:b/>
                <w:sz w:val="13"/>
              </w:rPr>
              <w:t>2104</w:t>
            </w:r>
          </w:p>
        </w:tc>
        <w:tc>
          <w:tcPr>
            <w:tcW w:w="533" w:type="dxa"/>
          </w:tcPr>
          <w:p w14:paraId="21507121" w14:textId="77777777" w:rsidR="005074BA" w:rsidRDefault="00F0000B">
            <w:pPr>
              <w:pStyle w:val="TableParagraph"/>
              <w:spacing w:before="46"/>
              <w:ind w:right="96"/>
              <w:jc w:val="right"/>
              <w:rPr>
                <w:sz w:val="13"/>
              </w:rPr>
            </w:pPr>
            <w:r>
              <w:rPr>
                <w:sz w:val="13"/>
              </w:rPr>
              <w:t>953</w:t>
            </w:r>
          </w:p>
        </w:tc>
        <w:tc>
          <w:tcPr>
            <w:tcW w:w="562" w:type="dxa"/>
          </w:tcPr>
          <w:p w14:paraId="2610C74C" w14:textId="77777777" w:rsidR="005074BA" w:rsidRDefault="00F0000B">
            <w:pPr>
              <w:pStyle w:val="TableParagraph"/>
              <w:spacing w:before="46"/>
              <w:ind w:right="98"/>
              <w:jc w:val="right"/>
              <w:rPr>
                <w:rFonts w:ascii="Arial"/>
                <w:b/>
                <w:sz w:val="13"/>
              </w:rPr>
            </w:pPr>
            <w:r>
              <w:rPr>
                <w:rFonts w:ascii="Arial"/>
                <w:b/>
                <w:sz w:val="13"/>
              </w:rPr>
              <w:t>2154</w:t>
            </w:r>
          </w:p>
        </w:tc>
        <w:tc>
          <w:tcPr>
            <w:tcW w:w="444" w:type="dxa"/>
          </w:tcPr>
          <w:p w14:paraId="6CBA6CF3" w14:textId="77777777" w:rsidR="005074BA" w:rsidRDefault="00F0000B">
            <w:pPr>
              <w:pStyle w:val="TableParagraph"/>
              <w:spacing w:before="46"/>
              <w:ind w:left="112"/>
              <w:jc w:val="left"/>
              <w:rPr>
                <w:sz w:val="13"/>
              </w:rPr>
            </w:pPr>
            <w:r>
              <w:rPr>
                <w:sz w:val="13"/>
              </w:rPr>
              <w:t>960</w:t>
            </w:r>
          </w:p>
        </w:tc>
        <w:tc>
          <w:tcPr>
            <w:tcW w:w="562" w:type="dxa"/>
          </w:tcPr>
          <w:p w14:paraId="46F284E9" w14:textId="77777777" w:rsidR="005074BA" w:rsidRDefault="00F0000B">
            <w:pPr>
              <w:pStyle w:val="TableParagraph"/>
              <w:spacing w:before="46"/>
              <w:ind w:right="98"/>
              <w:jc w:val="right"/>
              <w:rPr>
                <w:rFonts w:ascii="Arial"/>
                <w:b/>
                <w:sz w:val="13"/>
              </w:rPr>
            </w:pPr>
            <w:r>
              <w:rPr>
                <w:rFonts w:ascii="Arial"/>
                <w:b/>
                <w:sz w:val="13"/>
              </w:rPr>
              <w:t>2204</w:t>
            </w:r>
          </w:p>
        </w:tc>
        <w:tc>
          <w:tcPr>
            <w:tcW w:w="444" w:type="dxa"/>
          </w:tcPr>
          <w:p w14:paraId="60E1C85E" w14:textId="77777777" w:rsidR="005074BA" w:rsidRDefault="00F0000B">
            <w:pPr>
              <w:pStyle w:val="TableParagraph"/>
              <w:spacing w:before="46"/>
              <w:ind w:left="112"/>
              <w:jc w:val="left"/>
              <w:rPr>
                <w:sz w:val="13"/>
              </w:rPr>
            </w:pPr>
            <w:r>
              <w:rPr>
                <w:sz w:val="13"/>
              </w:rPr>
              <w:t>967</w:t>
            </w:r>
          </w:p>
        </w:tc>
        <w:tc>
          <w:tcPr>
            <w:tcW w:w="610" w:type="dxa"/>
          </w:tcPr>
          <w:p w14:paraId="50D0A34D" w14:textId="77777777" w:rsidR="005074BA" w:rsidRDefault="00F0000B">
            <w:pPr>
              <w:pStyle w:val="TableParagraph"/>
              <w:spacing w:before="46"/>
              <w:ind w:left="96" w:right="93"/>
              <w:rPr>
                <w:rFonts w:ascii="Arial"/>
                <w:b/>
                <w:sz w:val="13"/>
              </w:rPr>
            </w:pPr>
            <w:r>
              <w:rPr>
                <w:rFonts w:ascii="Arial"/>
                <w:b/>
                <w:sz w:val="13"/>
              </w:rPr>
              <w:t>2254</w:t>
            </w:r>
          </w:p>
        </w:tc>
        <w:tc>
          <w:tcPr>
            <w:tcW w:w="444" w:type="dxa"/>
          </w:tcPr>
          <w:p w14:paraId="6F15A30D" w14:textId="77777777" w:rsidR="005074BA" w:rsidRDefault="00F0000B">
            <w:pPr>
              <w:pStyle w:val="TableParagraph"/>
              <w:spacing w:before="46"/>
              <w:ind w:left="83" w:right="63"/>
              <w:rPr>
                <w:sz w:val="13"/>
              </w:rPr>
            </w:pPr>
            <w:r>
              <w:rPr>
                <w:sz w:val="13"/>
              </w:rPr>
              <w:t>974</w:t>
            </w:r>
          </w:p>
        </w:tc>
        <w:tc>
          <w:tcPr>
            <w:tcW w:w="509" w:type="dxa"/>
          </w:tcPr>
          <w:p w14:paraId="2C1D2103" w14:textId="77777777" w:rsidR="005074BA" w:rsidRDefault="00F0000B">
            <w:pPr>
              <w:pStyle w:val="TableParagraph"/>
              <w:spacing w:before="46"/>
              <w:ind w:left="82" w:right="79"/>
              <w:rPr>
                <w:rFonts w:ascii="Arial"/>
                <w:b/>
                <w:sz w:val="13"/>
              </w:rPr>
            </w:pPr>
            <w:r>
              <w:rPr>
                <w:rFonts w:ascii="Arial"/>
                <w:b/>
                <w:sz w:val="13"/>
              </w:rPr>
              <w:t>2304</w:t>
            </w:r>
          </w:p>
        </w:tc>
        <w:tc>
          <w:tcPr>
            <w:tcW w:w="444" w:type="dxa"/>
          </w:tcPr>
          <w:p w14:paraId="74882A28" w14:textId="77777777" w:rsidR="005074BA" w:rsidRDefault="00F0000B">
            <w:pPr>
              <w:pStyle w:val="TableParagraph"/>
              <w:spacing w:before="46"/>
              <w:ind w:left="112"/>
              <w:jc w:val="left"/>
              <w:rPr>
                <w:sz w:val="13"/>
              </w:rPr>
            </w:pPr>
            <w:r>
              <w:rPr>
                <w:sz w:val="13"/>
              </w:rPr>
              <w:t>981</w:t>
            </w:r>
          </w:p>
        </w:tc>
        <w:tc>
          <w:tcPr>
            <w:tcW w:w="506" w:type="dxa"/>
          </w:tcPr>
          <w:p w14:paraId="26C637F8" w14:textId="77777777" w:rsidR="005074BA" w:rsidRDefault="00F0000B">
            <w:pPr>
              <w:pStyle w:val="TableParagraph"/>
              <w:spacing w:before="46"/>
              <w:ind w:left="86" w:right="79"/>
              <w:rPr>
                <w:rFonts w:ascii="Arial"/>
                <w:b/>
                <w:sz w:val="13"/>
              </w:rPr>
            </w:pPr>
            <w:r>
              <w:rPr>
                <w:rFonts w:ascii="Arial"/>
                <w:b/>
                <w:sz w:val="13"/>
              </w:rPr>
              <w:t>2354</w:t>
            </w:r>
          </w:p>
        </w:tc>
        <w:tc>
          <w:tcPr>
            <w:tcW w:w="444" w:type="dxa"/>
          </w:tcPr>
          <w:p w14:paraId="1D5DED41" w14:textId="77777777" w:rsidR="005074BA" w:rsidRDefault="00F0000B">
            <w:pPr>
              <w:pStyle w:val="TableParagraph"/>
              <w:spacing w:before="46"/>
              <w:ind w:left="112"/>
              <w:jc w:val="left"/>
              <w:rPr>
                <w:sz w:val="13"/>
              </w:rPr>
            </w:pPr>
            <w:r>
              <w:rPr>
                <w:sz w:val="13"/>
              </w:rPr>
              <w:t>988</w:t>
            </w:r>
          </w:p>
        </w:tc>
        <w:tc>
          <w:tcPr>
            <w:tcW w:w="509" w:type="dxa"/>
          </w:tcPr>
          <w:p w14:paraId="37638705" w14:textId="77777777" w:rsidR="005074BA" w:rsidRDefault="00F0000B">
            <w:pPr>
              <w:pStyle w:val="TableParagraph"/>
              <w:spacing w:before="46"/>
              <w:ind w:left="83" w:right="79"/>
              <w:rPr>
                <w:rFonts w:ascii="Arial"/>
                <w:b/>
                <w:sz w:val="13"/>
              </w:rPr>
            </w:pPr>
            <w:r>
              <w:rPr>
                <w:rFonts w:ascii="Arial"/>
                <w:b/>
                <w:sz w:val="13"/>
              </w:rPr>
              <w:t>2404</w:t>
            </w:r>
          </w:p>
        </w:tc>
        <w:tc>
          <w:tcPr>
            <w:tcW w:w="457" w:type="dxa"/>
          </w:tcPr>
          <w:p w14:paraId="003F8B55" w14:textId="77777777" w:rsidR="005074BA" w:rsidRDefault="00F0000B">
            <w:pPr>
              <w:pStyle w:val="TableParagraph"/>
              <w:spacing w:before="46"/>
              <w:ind w:right="96"/>
              <w:jc w:val="right"/>
              <w:rPr>
                <w:sz w:val="13"/>
              </w:rPr>
            </w:pPr>
            <w:r>
              <w:rPr>
                <w:sz w:val="13"/>
              </w:rPr>
              <w:t>994</w:t>
            </w:r>
          </w:p>
        </w:tc>
        <w:tc>
          <w:tcPr>
            <w:tcW w:w="509" w:type="dxa"/>
          </w:tcPr>
          <w:p w14:paraId="20D0FE6B" w14:textId="77777777" w:rsidR="005074BA" w:rsidRDefault="00F0000B">
            <w:pPr>
              <w:pStyle w:val="TableParagraph"/>
              <w:spacing w:before="46"/>
              <w:ind w:left="82" w:right="79"/>
              <w:rPr>
                <w:rFonts w:ascii="Arial"/>
                <w:b/>
                <w:sz w:val="13"/>
              </w:rPr>
            </w:pPr>
            <w:r>
              <w:rPr>
                <w:rFonts w:ascii="Arial"/>
                <w:b/>
                <w:sz w:val="13"/>
              </w:rPr>
              <w:t>2454</w:t>
            </w:r>
          </w:p>
        </w:tc>
        <w:tc>
          <w:tcPr>
            <w:tcW w:w="507" w:type="dxa"/>
          </w:tcPr>
          <w:p w14:paraId="0CBD0DBE" w14:textId="77777777" w:rsidR="005074BA" w:rsidRDefault="00F0000B">
            <w:pPr>
              <w:pStyle w:val="TableParagraph"/>
              <w:spacing w:before="46"/>
              <w:ind w:right="97"/>
              <w:jc w:val="right"/>
              <w:rPr>
                <w:sz w:val="13"/>
              </w:rPr>
            </w:pPr>
            <w:r>
              <w:rPr>
                <w:sz w:val="13"/>
              </w:rPr>
              <w:t>1001</w:t>
            </w:r>
          </w:p>
        </w:tc>
      </w:tr>
      <w:tr w:rsidR="005074BA" w14:paraId="213FB00B" w14:textId="77777777">
        <w:trPr>
          <w:trHeight w:val="220"/>
        </w:trPr>
        <w:tc>
          <w:tcPr>
            <w:tcW w:w="509" w:type="dxa"/>
          </w:tcPr>
          <w:p w14:paraId="5A54E04D" w14:textId="77777777" w:rsidR="005074BA" w:rsidRDefault="00F0000B">
            <w:pPr>
              <w:pStyle w:val="TableParagraph"/>
              <w:spacing w:before="46"/>
              <w:ind w:left="86" w:right="77"/>
              <w:rPr>
                <w:rFonts w:ascii="Arial"/>
                <w:b/>
                <w:sz w:val="13"/>
              </w:rPr>
            </w:pPr>
            <w:r>
              <w:rPr>
                <w:rFonts w:ascii="Arial"/>
                <w:b/>
                <w:sz w:val="13"/>
              </w:rPr>
              <w:t>2005</w:t>
            </w:r>
          </w:p>
        </w:tc>
        <w:tc>
          <w:tcPr>
            <w:tcW w:w="444" w:type="dxa"/>
          </w:tcPr>
          <w:p w14:paraId="052DD92C" w14:textId="77777777" w:rsidR="005074BA" w:rsidRDefault="00F0000B">
            <w:pPr>
              <w:pStyle w:val="TableParagraph"/>
              <w:spacing w:before="46"/>
              <w:ind w:left="69" w:right="63"/>
              <w:rPr>
                <w:sz w:val="13"/>
              </w:rPr>
            </w:pPr>
            <w:r>
              <w:rPr>
                <w:sz w:val="13"/>
              </w:rPr>
              <w:t>939</w:t>
            </w:r>
          </w:p>
        </w:tc>
        <w:tc>
          <w:tcPr>
            <w:tcW w:w="506" w:type="dxa"/>
          </w:tcPr>
          <w:p w14:paraId="4AF10F60" w14:textId="77777777" w:rsidR="005074BA" w:rsidRDefault="00F0000B">
            <w:pPr>
              <w:pStyle w:val="TableParagraph"/>
              <w:spacing w:before="46"/>
              <w:ind w:left="86" w:right="79"/>
              <w:rPr>
                <w:rFonts w:ascii="Arial"/>
                <w:b/>
                <w:sz w:val="13"/>
              </w:rPr>
            </w:pPr>
            <w:r>
              <w:rPr>
                <w:rFonts w:ascii="Arial"/>
                <w:b/>
                <w:sz w:val="13"/>
              </w:rPr>
              <w:t>2055</w:t>
            </w:r>
          </w:p>
        </w:tc>
        <w:tc>
          <w:tcPr>
            <w:tcW w:w="444" w:type="dxa"/>
          </w:tcPr>
          <w:p w14:paraId="1CE7BE07" w14:textId="77777777" w:rsidR="005074BA" w:rsidRDefault="00F0000B">
            <w:pPr>
              <w:pStyle w:val="TableParagraph"/>
              <w:spacing w:before="46"/>
              <w:ind w:left="115"/>
              <w:jc w:val="left"/>
              <w:rPr>
                <w:sz w:val="13"/>
              </w:rPr>
            </w:pPr>
            <w:r>
              <w:rPr>
                <w:sz w:val="13"/>
              </w:rPr>
              <w:t>946</w:t>
            </w:r>
          </w:p>
        </w:tc>
        <w:tc>
          <w:tcPr>
            <w:tcW w:w="562" w:type="dxa"/>
          </w:tcPr>
          <w:p w14:paraId="0171D875" w14:textId="77777777" w:rsidR="005074BA" w:rsidRDefault="00F0000B">
            <w:pPr>
              <w:pStyle w:val="TableParagraph"/>
              <w:spacing w:before="46"/>
              <w:ind w:right="95"/>
              <w:jc w:val="right"/>
              <w:rPr>
                <w:rFonts w:ascii="Arial"/>
                <w:b/>
                <w:sz w:val="13"/>
              </w:rPr>
            </w:pPr>
            <w:r>
              <w:rPr>
                <w:rFonts w:ascii="Arial"/>
                <w:b/>
                <w:sz w:val="13"/>
              </w:rPr>
              <w:t>2105</w:t>
            </w:r>
          </w:p>
        </w:tc>
        <w:tc>
          <w:tcPr>
            <w:tcW w:w="533" w:type="dxa"/>
          </w:tcPr>
          <w:p w14:paraId="07899FAE" w14:textId="77777777" w:rsidR="005074BA" w:rsidRDefault="00F0000B">
            <w:pPr>
              <w:pStyle w:val="TableParagraph"/>
              <w:spacing w:before="46"/>
              <w:ind w:right="96"/>
              <w:jc w:val="right"/>
              <w:rPr>
                <w:sz w:val="13"/>
              </w:rPr>
            </w:pPr>
            <w:r>
              <w:rPr>
                <w:sz w:val="13"/>
              </w:rPr>
              <w:t>953</w:t>
            </w:r>
          </w:p>
        </w:tc>
        <w:tc>
          <w:tcPr>
            <w:tcW w:w="562" w:type="dxa"/>
          </w:tcPr>
          <w:p w14:paraId="45BF78E7" w14:textId="77777777" w:rsidR="005074BA" w:rsidRDefault="00F0000B">
            <w:pPr>
              <w:pStyle w:val="TableParagraph"/>
              <w:spacing w:before="46"/>
              <w:ind w:right="98"/>
              <w:jc w:val="right"/>
              <w:rPr>
                <w:rFonts w:ascii="Arial"/>
                <w:b/>
                <w:sz w:val="13"/>
              </w:rPr>
            </w:pPr>
            <w:r>
              <w:rPr>
                <w:rFonts w:ascii="Arial"/>
                <w:b/>
                <w:sz w:val="13"/>
              </w:rPr>
              <w:t>2155</w:t>
            </w:r>
          </w:p>
        </w:tc>
        <w:tc>
          <w:tcPr>
            <w:tcW w:w="444" w:type="dxa"/>
          </w:tcPr>
          <w:p w14:paraId="5D8E1F14" w14:textId="77777777" w:rsidR="005074BA" w:rsidRDefault="00F0000B">
            <w:pPr>
              <w:pStyle w:val="TableParagraph"/>
              <w:spacing w:before="46"/>
              <w:ind w:left="112"/>
              <w:jc w:val="left"/>
              <w:rPr>
                <w:sz w:val="13"/>
              </w:rPr>
            </w:pPr>
            <w:r>
              <w:rPr>
                <w:sz w:val="13"/>
              </w:rPr>
              <w:t>961</w:t>
            </w:r>
          </w:p>
        </w:tc>
        <w:tc>
          <w:tcPr>
            <w:tcW w:w="562" w:type="dxa"/>
          </w:tcPr>
          <w:p w14:paraId="304B2CAA" w14:textId="77777777" w:rsidR="005074BA" w:rsidRDefault="00F0000B">
            <w:pPr>
              <w:pStyle w:val="TableParagraph"/>
              <w:spacing w:before="46"/>
              <w:ind w:right="98"/>
              <w:jc w:val="right"/>
              <w:rPr>
                <w:rFonts w:ascii="Arial"/>
                <w:b/>
                <w:sz w:val="13"/>
              </w:rPr>
            </w:pPr>
            <w:r>
              <w:rPr>
                <w:rFonts w:ascii="Arial"/>
                <w:b/>
                <w:sz w:val="13"/>
              </w:rPr>
              <w:t>2205</w:t>
            </w:r>
          </w:p>
        </w:tc>
        <w:tc>
          <w:tcPr>
            <w:tcW w:w="444" w:type="dxa"/>
          </w:tcPr>
          <w:p w14:paraId="4EFD4CE6" w14:textId="77777777" w:rsidR="005074BA" w:rsidRDefault="00F0000B">
            <w:pPr>
              <w:pStyle w:val="TableParagraph"/>
              <w:spacing w:before="46"/>
              <w:ind w:left="112"/>
              <w:jc w:val="left"/>
              <w:rPr>
                <w:sz w:val="13"/>
              </w:rPr>
            </w:pPr>
            <w:r>
              <w:rPr>
                <w:sz w:val="13"/>
              </w:rPr>
              <w:t>967</w:t>
            </w:r>
          </w:p>
        </w:tc>
        <w:tc>
          <w:tcPr>
            <w:tcW w:w="610" w:type="dxa"/>
          </w:tcPr>
          <w:p w14:paraId="667BF6E8" w14:textId="77777777" w:rsidR="005074BA" w:rsidRDefault="00F0000B">
            <w:pPr>
              <w:pStyle w:val="TableParagraph"/>
              <w:spacing w:before="46"/>
              <w:ind w:left="96" w:right="93"/>
              <w:rPr>
                <w:rFonts w:ascii="Arial"/>
                <w:b/>
                <w:sz w:val="13"/>
              </w:rPr>
            </w:pPr>
            <w:r>
              <w:rPr>
                <w:rFonts w:ascii="Arial"/>
                <w:b/>
                <w:sz w:val="13"/>
              </w:rPr>
              <w:t>2255</w:t>
            </w:r>
          </w:p>
        </w:tc>
        <w:tc>
          <w:tcPr>
            <w:tcW w:w="444" w:type="dxa"/>
          </w:tcPr>
          <w:p w14:paraId="3CBC1CF0" w14:textId="77777777" w:rsidR="005074BA" w:rsidRDefault="00F0000B">
            <w:pPr>
              <w:pStyle w:val="TableParagraph"/>
              <w:spacing w:before="46"/>
              <w:ind w:left="83" w:right="63"/>
              <w:rPr>
                <w:sz w:val="13"/>
              </w:rPr>
            </w:pPr>
            <w:r>
              <w:rPr>
                <w:sz w:val="13"/>
              </w:rPr>
              <w:t>974</w:t>
            </w:r>
          </w:p>
        </w:tc>
        <w:tc>
          <w:tcPr>
            <w:tcW w:w="509" w:type="dxa"/>
          </w:tcPr>
          <w:p w14:paraId="17AF0A4B" w14:textId="77777777" w:rsidR="005074BA" w:rsidRDefault="00F0000B">
            <w:pPr>
              <w:pStyle w:val="TableParagraph"/>
              <w:spacing w:before="46"/>
              <w:ind w:left="82" w:right="79"/>
              <w:rPr>
                <w:rFonts w:ascii="Arial"/>
                <w:b/>
                <w:sz w:val="13"/>
              </w:rPr>
            </w:pPr>
            <w:r>
              <w:rPr>
                <w:rFonts w:ascii="Arial"/>
                <w:b/>
                <w:sz w:val="13"/>
              </w:rPr>
              <w:t>2305</w:t>
            </w:r>
          </w:p>
        </w:tc>
        <w:tc>
          <w:tcPr>
            <w:tcW w:w="444" w:type="dxa"/>
          </w:tcPr>
          <w:p w14:paraId="312A9053" w14:textId="77777777" w:rsidR="005074BA" w:rsidRDefault="00F0000B">
            <w:pPr>
              <w:pStyle w:val="TableParagraph"/>
              <w:spacing w:before="46"/>
              <w:ind w:left="112"/>
              <w:jc w:val="left"/>
              <w:rPr>
                <w:sz w:val="13"/>
              </w:rPr>
            </w:pPr>
            <w:r>
              <w:rPr>
                <w:sz w:val="13"/>
              </w:rPr>
              <w:t>981</w:t>
            </w:r>
          </w:p>
        </w:tc>
        <w:tc>
          <w:tcPr>
            <w:tcW w:w="506" w:type="dxa"/>
          </w:tcPr>
          <w:p w14:paraId="48EF9904" w14:textId="77777777" w:rsidR="005074BA" w:rsidRDefault="00F0000B">
            <w:pPr>
              <w:pStyle w:val="TableParagraph"/>
              <w:spacing w:before="46"/>
              <w:ind w:left="86" w:right="79"/>
              <w:rPr>
                <w:rFonts w:ascii="Arial"/>
                <w:b/>
                <w:sz w:val="13"/>
              </w:rPr>
            </w:pPr>
            <w:r>
              <w:rPr>
                <w:rFonts w:ascii="Arial"/>
                <w:b/>
                <w:sz w:val="13"/>
              </w:rPr>
              <w:t>2355</w:t>
            </w:r>
          </w:p>
        </w:tc>
        <w:tc>
          <w:tcPr>
            <w:tcW w:w="444" w:type="dxa"/>
          </w:tcPr>
          <w:p w14:paraId="2ACE18A1" w14:textId="77777777" w:rsidR="005074BA" w:rsidRDefault="00F0000B">
            <w:pPr>
              <w:pStyle w:val="TableParagraph"/>
              <w:spacing w:before="46"/>
              <w:ind w:left="112"/>
              <w:jc w:val="left"/>
              <w:rPr>
                <w:sz w:val="13"/>
              </w:rPr>
            </w:pPr>
            <w:r>
              <w:rPr>
                <w:sz w:val="13"/>
              </w:rPr>
              <w:t>988</w:t>
            </w:r>
          </w:p>
        </w:tc>
        <w:tc>
          <w:tcPr>
            <w:tcW w:w="509" w:type="dxa"/>
          </w:tcPr>
          <w:p w14:paraId="3F939ABA" w14:textId="77777777" w:rsidR="005074BA" w:rsidRDefault="00F0000B">
            <w:pPr>
              <w:pStyle w:val="TableParagraph"/>
              <w:spacing w:before="46"/>
              <w:ind w:left="83" w:right="79"/>
              <w:rPr>
                <w:rFonts w:ascii="Arial"/>
                <w:b/>
                <w:sz w:val="13"/>
              </w:rPr>
            </w:pPr>
            <w:r>
              <w:rPr>
                <w:rFonts w:ascii="Arial"/>
                <w:b/>
                <w:sz w:val="13"/>
              </w:rPr>
              <w:t>2405</w:t>
            </w:r>
          </w:p>
        </w:tc>
        <w:tc>
          <w:tcPr>
            <w:tcW w:w="457" w:type="dxa"/>
          </w:tcPr>
          <w:p w14:paraId="1CA39AED" w14:textId="77777777" w:rsidR="005074BA" w:rsidRDefault="00F0000B">
            <w:pPr>
              <w:pStyle w:val="TableParagraph"/>
              <w:spacing w:before="46"/>
              <w:ind w:right="96"/>
              <w:jc w:val="right"/>
              <w:rPr>
                <w:sz w:val="13"/>
              </w:rPr>
            </w:pPr>
            <w:r>
              <w:rPr>
                <w:sz w:val="13"/>
              </w:rPr>
              <w:t>994</w:t>
            </w:r>
          </w:p>
        </w:tc>
        <w:tc>
          <w:tcPr>
            <w:tcW w:w="509" w:type="dxa"/>
          </w:tcPr>
          <w:p w14:paraId="4B7B4945" w14:textId="77777777" w:rsidR="005074BA" w:rsidRDefault="00F0000B">
            <w:pPr>
              <w:pStyle w:val="TableParagraph"/>
              <w:spacing w:before="46"/>
              <w:ind w:left="82" w:right="79"/>
              <w:rPr>
                <w:rFonts w:ascii="Arial"/>
                <w:b/>
                <w:sz w:val="13"/>
              </w:rPr>
            </w:pPr>
            <w:r>
              <w:rPr>
                <w:rFonts w:ascii="Arial"/>
                <w:b/>
                <w:sz w:val="13"/>
              </w:rPr>
              <w:t>2455</w:t>
            </w:r>
          </w:p>
        </w:tc>
        <w:tc>
          <w:tcPr>
            <w:tcW w:w="507" w:type="dxa"/>
          </w:tcPr>
          <w:p w14:paraId="53B6A75E" w14:textId="77777777" w:rsidR="005074BA" w:rsidRDefault="00F0000B">
            <w:pPr>
              <w:pStyle w:val="TableParagraph"/>
              <w:spacing w:before="46"/>
              <w:ind w:right="97"/>
              <w:jc w:val="right"/>
              <w:rPr>
                <w:rFonts w:ascii="Arial"/>
                <w:b/>
                <w:sz w:val="13"/>
              </w:rPr>
            </w:pPr>
            <w:r>
              <w:rPr>
                <w:rFonts w:ascii="Arial"/>
                <w:b/>
                <w:sz w:val="13"/>
              </w:rPr>
              <w:t>1001</w:t>
            </w:r>
          </w:p>
        </w:tc>
      </w:tr>
      <w:tr w:rsidR="005074BA" w14:paraId="2B0DCC6D" w14:textId="77777777">
        <w:trPr>
          <w:trHeight w:val="220"/>
        </w:trPr>
        <w:tc>
          <w:tcPr>
            <w:tcW w:w="509" w:type="dxa"/>
          </w:tcPr>
          <w:p w14:paraId="2351693E" w14:textId="77777777" w:rsidR="005074BA" w:rsidRDefault="00F0000B">
            <w:pPr>
              <w:pStyle w:val="TableParagraph"/>
              <w:spacing w:before="48"/>
              <w:ind w:left="86" w:right="77"/>
              <w:rPr>
                <w:rFonts w:ascii="Arial"/>
                <w:b/>
                <w:sz w:val="13"/>
              </w:rPr>
            </w:pPr>
            <w:r>
              <w:rPr>
                <w:rFonts w:ascii="Arial"/>
                <w:b/>
                <w:sz w:val="13"/>
              </w:rPr>
              <w:t>2006</w:t>
            </w:r>
          </w:p>
        </w:tc>
        <w:tc>
          <w:tcPr>
            <w:tcW w:w="444" w:type="dxa"/>
          </w:tcPr>
          <w:p w14:paraId="053F41CC" w14:textId="77777777" w:rsidR="005074BA" w:rsidRDefault="00F0000B">
            <w:pPr>
              <w:pStyle w:val="TableParagraph"/>
              <w:spacing w:before="48"/>
              <w:ind w:left="69" w:right="63"/>
              <w:rPr>
                <w:sz w:val="13"/>
              </w:rPr>
            </w:pPr>
            <w:r>
              <w:rPr>
                <w:sz w:val="13"/>
              </w:rPr>
              <w:t>939</w:t>
            </w:r>
          </w:p>
        </w:tc>
        <w:tc>
          <w:tcPr>
            <w:tcW w:w="506" w:type="dxa"/>
          </w:tcPr>
          <w:p w14:paraId="66CBF384" w14:textId="77777777" w:rsidR="005074BA" w:rsidRDefault="00F0000B">
            <w:pPr>
              <w:pStyle w:val="TableParagraph"/>
              <w:spacing w:before="48"/>
              <w:ind w:left="86" w:right="79"/>
              <w:rPr>
                <w:rFonts w:ascii="Arial"/>
                <w:b/>
                <w:sz w:val="13"/>
              </w:rPr>
            </w:pPr>
            <w:r>
              <w:rPr>
                <w:rFonts w:ascii="Arial"/>
                <w:b/>
                <w:sz w:val="13"/>
              </w:rPr>
              <w:t>2056</w:t>
            </w:r>
          </w:p>
        </w:tc>
        <w:tc>
          <w:tcPr>
            <w:tcW w:w="444" w:type="dxa"/>
          </w:tcPr>
          <w:p w14:paraId="394A08F0" w14:textId="77777777" w:rsidR="005074BA" w:rsidRDefault="00F0000B">
            <w:pPr>
              <w:pStyle w:val="TableParagraph"/>
              <w:spacing w:before="48"/>
              <w:ind w:left="115"/>
              <w:jc w:val="left"/>
              <w:rPr>
                <w:sz w:val="13"/>
              </w:rPr>
            </w:pPr>
            <w:r>
              <w:rPr>
                <w:sz w:val="13"/>
              </w:rPr>
              <w:t>946</w:t>
            </w:r>
          </w:p>
        </w:tc>
        <w:tc>
          <w:tcPr>
            <w:tcW w:w="562" w:type="dxa"/>
          </w:tcPr>
          <w:p w14:paraId="6845ADEF" w14:textId="77777777" w:rsidR="005074BA" w:rsidRDefault="00F0000B">
            <w:pPr>
              <w:pStyle w:val="TableParagraph"/>
              <w:spacing w:before="48"/>
              <w:ind w:right="95"/>
              <w:jc w:val="right"/>
              <w:rPr>
                <w:rFonts w:ascii="Arial"/>
                <w:b/>
                <w:sz w:val="13"/>
              </w:rPr>
            </w:pPr>
            <w:r>
              <w:rPr>
                <w:rFonts w:ascii="Arial"/>
                <w:b/>
                <w:sz w:val="13"/>
              </w:rPr>
              <w:t>2106</w:t>
            </w:r>
          </w:p>
        </w:tc>
        <w:tc>
          <w:tcPr>
            <w:tcW w:w="533" w:type="dxa"/>
          </w:tcPr>
          <w:p w14:paraId="542EA65B" w14:textId="77777777" w:rsidR="005074BA" w:rsidRDefault="00F0000B">
            <w:pPr>
              <w:pStyle w:val="TableParagraph"/>
              <w:spacing w:before="48"/>
              <w:ind w:right="96"/>
              <w:jc w:val="right"/>
              <w:rPr>
                <w:sz w:val="13"/>
              </w:rPr>
            </w:pPr>
            <w:r>
              <w:rPr>
                <w:sz w:val="13"/>
              </w:rPr>
              <w:t>954</w:t>
            </w:r>
          </w:p>
        </w:tc>
        <w:tc>
          <w:tcPr>
            <w:tcW w:w="562" w:type="dxa"/>
          </w:tcPr>
          <w:p w14:paraId="1CB0C68E" w14:textId="77777777" w:rsidR="005074BA" w:rsidRDefault="00F0000B">
            <w:pPr>
              <w:pStyle w:val="TableParagraph"/>
              <w:spacing w:before="48"/>
              <w:ind w:right="98"/>
              <w:jc w:val="right"/>
              <w:rPr>
                <w:rFonts w:ascii="Arial"/>
                <w:b/>
                <w:sz w:val="13"/>
              </w:rPr>
            </w:pPr>
            <w:r>
              <w:rPr>
                <w:rFonts w:ascii="Arial"/>
                <w:b/>
                <w:sz w:val="13"/>
              </w:rPr>
              <w:t>2156</w:t>
            </w:r>
          </w:p>
        </w:tc>
        <w:tc>
          <w:tcPr>
            <w:tcW w:w="444" w:type="dxa"/>
          </w:tcPr>
          <w:p w14:paraId="44BDF2BA" w14:textId="77777777" w:rsidR="005074BA" w:rsidRDefault="00F0000B">
            <w:pPr>
              <w:pStyle w:val="TableParagraph"/>
              <w:spacing w:before="48"/>
              <w:ind w:left="112"/>
              <w:jc w:val="left"/>
              <w:rPr>
                <w:sz w:val="13"/>
              </w:rPr>
            </w:pPr>
            <w:r>
              <w:rPr>
                <w:sz w:val="13"/>
              </w:rPr>
              <w:t>961</w:t>
            </w:r>
          </w:p>
        </w:tc>
        <w:tc>
          <w:tcPr>
            <w:tcW w:w="562" w:type="dxa"/>
          </w:tcPr>
          <w:p w14:paraId="4615ABCD" w14:textId="77777777" w:rsidR="005074BA" w:rsidRDefault="00F0000B">
            <w:pPr>
              <w:pStyle w:val="TableParagraph"/>
              <w:spacing w:before="48"/>
              <w:ind w:right="98"/>
              <w:jc w:val="right"/>
              <w:rPr>
                <w:rFonts w:ascii="Arial"/>
                <w:b/>
                <w:sz w:val="13"/>
              </w:rPr>
            </w:pPr>
            <w:r>
              <w:rPr>
                <w:rFonts w:ascii="Arial"/>
                <w:b/>
                <w:sz w:val="13"/>
              </w:rPr>
              <w:t>2206</w:t>
            </w:r>
          </w:p>
        </w:tc>
        <w:tc>
          <w:tcPr>
            <w:tcW w:w="444" w:type="dxa"/>
          </w:tcPr>
          <w:p w14:paraId="486CB655" w14:textId="77777777" w:rsidR="005074BA" w:rsidRDefault="00F0000B">
            <w:pPr>
              <w:pStyle w:val="TableParagraph"/>
              <w:spacing w:before="48"/>
              <w:ind w:left="112"/>
              <w:jc w:val="left"/>
              <w:rPr>
                <w:sz w:val="13"/>
              </w:rPr>
            </w:pPr>
            <w:r>
              <w:rPr>
                <w:sz w:val="13"/>
              </w:rPr>
              <w:t>968</w:t>
            </w:r>
          </w:p>
        </w:tc>
        <w:tc>
          <w:tcPr>
            <w:tcW w:w="610" w:type="dxa"/>
          </w:tcPr>
          <w:p w14:paraId="0D9BB313" w14:textId="77777777" w:rsidR="005074BA" w:rsidRDefault="00F0000B">
            <w:pPr>
              <w:pStyle w:val="TableParagraph"/>
              <w:spacing w:before="48"/>
              <w:ind w:left="96" w:right="93"/>
              <w:rPr>
                <w:rFonts w:ascii="Arial"/>
                <w:b/>
                <w:sz w:val="13"/>
              </w:rPr>
            </w:pPr>
            <w:r>
              <w:rPr>
                <w:rFonts w:ascii="Arial"/>
                <w:b/>
                <w:sz w:val="13"/>
              </w:rPr>
              <w:t>2256</w:t>
            </w:r>
          </w:p>
        </w:tc>
        <w:tc>
          <w:tcPr>
            <w:tcW w:w="444" w:type="dxa"/>
          </w:tcPr>
          <w:p w14:paraId="29318B5D" w14:textId="77777777" w:rsidR="005074BA" w:rsidRDefault="00F0000B">
            <w:pPr>
              <w:pStyle w:val="TableParagraph"/>
              <w:spacing w:before="48"/>
              <w:ind w:left="83" w:right="63"/>
              <w:rPr>
                <w:sz w:val="13"/>
              </w:rPr>
            </w:pPr>
            <w:r>
              <w:rPr>
                <w:sz w:val="13"/>
              </w:rPr>
              <w:t>974</w:t>
            </w:r>
          </w:p>
        </w:tc>
        <w:tc>
          <w:tcPr>
            <w:tcW w:w="509" w:type="dxa"/>
          </w:tcPr>
          <w:p w14:paraId="6CBC2FBF" w14:textId="77777777" w:rsidR="005074BA" w:rsidRDefault="00F0000B">
            <w:pPr>
              <w:pStyle w:val="TableParagraph"/>
              <w:spacing w:before="48"/>
              <w:ind w:left="82" w:right="79"/>
              <w:rPr>
                <w:rFonts w:ascii="Arial"/>
                <w:b/>
                <w:sz w:val="13"/>
              </w:rPr>
            </w:pPr>
            <w:r>
              <w:rPr>
                <w:rFonts w:ascii="Arial"/>
                <w:b/>
                <w:sz w:val="13"/>
              </w:rPr>
              <w:t>2306</w:t>
            </w:r>
          </w:p>
        </w:tc>
        <w:tc>
          <w:tcPr>
            <w:tcW w:w="444" w:type="dxa"/>
          </w:tcPr>
          <w:p w14:paraId="0A809EBD" w14:textId="77777777" w:rsidR="005074BA" w:rsidRDefault="00F0000B">
            <w:pPr>
              <w:pStyle w:val="TableParagraph"/>
              <w:spacing w:before="48"/>
              <w:ind w:left="112"/>
              <w:jc w:val="left"/>
              <w:rPr>
                <w:sz w:val="13"/>
              </w:rPr>
            </w:pPr>
            <w:r>
              <w:rPr>
                <w:sz w:val="13"/>
              </w:rPr>
              <w:t>981</w:t>
            </w:r>
          </w:p>
        </w:tc>
        <w:tc>
          <w:tcPr>
            <w:tcW w:w="506" w:type="dxa"/>
          </w:tcPr>
          <w:p w14:paraId="03565EF4" w14:textId="77777777" w:rsidR="005074BA" w:rsidRDefault="00F0000B">
            <w:pPr>
              <w:pStyle w:val="TableParagraph"/>
              <w:spacing w:before="48"/>
              <w:ind w:left="86" w:right="79"/>
              <w:rPr>
                <w:rFonts w:ascii="Arial"/>
                <w:b/>
                <w:sz w:val="13"/>
              </w:rPr>
            </w:pPr>
            <w:r>
              <w:rPr>
                <w:rFonts w:ascii="Arial"/>
                <w:b/>
                <w:sz w:val="13"/>
              </w:rPr>
              <w:t>2356</w:t>
            </w:r>
          </w:p>
        </w:tc>
        <w:tc>
          <w:tcPr>
            <w:tcW w:w="444" w:type="dxa"/>
          </w:tcPr>
          <w:p w14:paraId="23856326" w14:textId="77777777" w:rsidR="005074BA" w:rsidRDefault="00F0000B">
            <w:pPr>
              <w:pStyle w:val="TableParagraph"/>
              <w:spacing w:before="48"/>
              <w:ind w:left="112"/>
              <w:jc w:val="left"/>
              <w:rPr>
                <w:sz w:val="13"/>
              </w:rPr>
            </w:pPr>
            <w:r>
              <w:rPr>
                <w:sz w:val="13"/>
              </w:rPr>
              <w:t>988</w:t>
            </w:r>
          </w:p>
        </w:tc>
        <w:tc>
          <w:tcPr>
            <w:tcW w:w="509" w:type="dxa"/>
          </w:tcPr>
          <w:p w14:paraId="4F397E99" w14:textId="77777777" w:rsidR="005074BA" w:rsidRDefault="00F0000B">
            <w:pPr>
              <w:pStyle w:val="TableParagraph"/>
              <w:spacing w:before="48"/>
              <w:ind w:left="83" w:right="79"/>
              <w:rPr>
                <w:rFonts w:ascii="Arial"/>
                <w:b/>
                <w:sz w:val="13"/>
              </w:rPr>
            </w:pPr>
            <w:r>
              <w:rPr>
                <w:rFonts w:ascii="Arial"/>
                <w:b/>
                <w:sz w:val="13"/>
              </w:rPr>
              <w:t>2406</w:t>
            </w:r>
          </w:p>
        </w:tc>
        <w:tc>
          <w:tcPr>
            <w:tcW w:w="457" w:type="dxa"/>
          </w:tcPr>
          <w:p w14:paraId="6BBA8C98" w14:textId="77777777" w:rsidR="005074BA" w:rsidRDefault="00F0000B">
            <w:pPr>
              <w:pStyle w:val="TableParagraph"/>
              <w:spacing w:before="48"/>
              <w:ind w:right="96"/>
              <w:jc w:val="right"/>
              <w:rPr>
                <w:sz w:val="13"/>
              </w:rPr>
            </w:pPr>
            <w:r>
              <w:rPr>
                <w:sz w:val="13"/>
              </w:rPr>
              <w:t>994</w:t>
            </w:r>
          </w:p>
        </w:tc>
        <w:tc>
          <w:tcPr>
            <w:tcW w:w="509" w:type="dxa"/>
          </w:tcPr>
          <w:p w14:paraId="6EB09B54" w14:textId="77777777" w:rsidR="005074BA" w:rsidRDefault="00F0000B">
            <w:pPr>
              <w:pStyle w:val="TableParagraph"/>
              <w:spacing w:before="48"/>
              <w:ind w:left="82" w:right="79"/>
              <w:rPr>
                <w:rFonts w:ascii="Arial"/>
                <w:b/>
                <w:sz w:val="13"/>
              </w:rPr>
            </w:pPr>
            <w:r>
              <w:rPr>
                <w:rFonts w:ascii="Arial"/>
                <w:b/>
                <w:sz w:val="13"/>
              </w:rPr>
              <w:t>2456</w:t>
            </w:r>
          </w:p>
        </w:tc>
        <w:tc>
          <w:tcPr>
            <w:tcW w:w="507" w:type="dxa"/>
          </w:tcPr>
          <w:p w14:paraId="0843C5F4" w14:textId="77777777" w:rsidR="005074BA" w:rsidRDefault="00F0000B">
            <w:pPr>
              <w:pStyle w:val="TableParagraph"/>
              <w:spacing w:before="48"/>
              <w:ind w:right="97"/>
              <w:jc w:val="right"/>
              <w:rPr>
                <w:sz w:val="13"/>
              </w:rPr>
            </w:pPr>
            <w:r>
              <w:rPr>
                <w:sz w:val="13"/>
              </w:rPr>
              <w:t>1001</w:t>
            </w:r>
          </w:p>
        </w:tc>
      </w:tr>
      <w:tr w:rsidR="005074BA" w14:paraId="691B458A" w14:textId="77777777">
        <w:trPr>
          <w:trHeight w:val="227"/>
        </w:trPr>
        <w:tc>
          <w:tcPr>
            <w:tcW w:w="509" w:type="dxa"/>
          </w:tcPr>
          <w:p w14:paraId="4B684092" w14:textId="77777777" w:rsidR="005074BA" w:rsidRDefault="00F0000B">
            <w:pPr>
              <w:pStyle w:val="TableParagraph"/>
              <w:spacing w:before="48"/>
              <w:ind w:left="86" w:right="77"/>
              <w:rPr>
                <w:rFonts w:ascii="Arial"/>
                <w:b/>
                <w:sz w:val="13"/>
              </w:rPr>
            </w:pPr>
            <w:r>
              <w:rPr>
                <w:rFonts w:ascii="Arial"/>
                <w:b/>
                <w:sz w:val="13"/>
              </w:rPr>
              <w:t>2007</w:t>
            </w:r>
          </w:p>
        </w:tc>
        <w:tc>
          <w:tcPr>
            <w:tcW w:w="444" w:type="dxa"/>
          </w:tcPr>
          <w:p w14:paraId="79820C1C" w14:textId="77777777" w:rsidR="005074BA" w:rsidRDefault="00F0000B">
            <w:pPr>
              <w:pStyle w:val="TableParagraph"/>
              <w:spacing w:before="48"/>
              <w:ind w:left="69" w:right="63"/>
              <w:rPr>
                <w:sz w:val="13"/>
              </w:rPr>
            </w:pPr>
            <w:r>
              <w:rPr>
                <w:sz w:val="13"/>
              </w:rPr>
              <w:t>939</w:t>
            </w:r>
          </w:p>
        </w:tc>
        <w:tc>
          <w:tcPr>
            <w:tcW w:w="506" w:type="dxa"/>
          </w:tcPr>
          <w:p w14:paraId="0D177DAB" w14:textId="77777777" w:rsidR="005074BA" w:rsidRDefault="00F0000B">
            <w:pPr>
              <w:pStyle w:val="TableParagraph"/>
              <w:spacing w:before="48"/>
              <w:ind w:left="86" w:right="79"/>
              <w:rPr>
                <w:rFonts w:ascii="Arial"/>
                <w:b/>
                <w:sz w:val="13"/>
              </w:rPr>
            </w:pPr>
            <w:r>
              <w:rPr>
                <w:rFonts w:ascii="Arial"/>
                <w:b/>
                <w:sz w:val="13"/>
              </w:rPr>
              <w:t>2057</w:t>
            </w:r>
          </w:p>
        </w:tc>
        <w:tc>
          <w:tcPr>
            <w:tcW w:w="444" w:type="dxa"/>
          </w:tcPr>
          <w:p w14:paraId="593CC763" w14:textId="77777777" w:rsidR="005074BA" w:rsidRDefault="00F0000B">
            <w:pPr>
              <w:pStyle w:val="TableParagraph"/>
              <w:spacing w:before="48"/>
              <w:ind w:left="115"/>
              <w:jc w:val="left"/>
              <w:rPr>
                <w:sz w:val="13"/>
              </w:rPr>
            </w:pPr>
            <w:r>
              <w:rPr>
                <w:sz w:val="13"/>
              </w:rPr>
              <w:t>947</w:t>
            </w:r>
          </w:p>
        </w:tc>
        <w:tc>
          <w:tcPr>
            <w:tcW w:w="562" w:type="dxa"/>
          </w:tcPr>
          <w:p w14:paraId="0BB9F8A2" w14:textId="77777777" w:rsidR="005074BA" w:rsidRDefault="00F0000B">
            <w:pPr>
              <w:pStyle w:val="TableParagraph"/>
              <w:spacing w:before="48"/>
              <w:ind w:right="95"/>
              <w:jc w:val="right"/>
              <w:rPr>
                <w:rFonts w:ascii="Arial"/>
                <w:b/>
                <w:sz w:val="13"/>
              </w:rPr>
            </w:pPr>
            <w:r>
              <w:rPr>
                <w:rFonts w:ascii="Arial"/>
                <w:b/>
                <w:sz w:val="13"/>
              </w:rPr>
              <w:t>2107</w:t>
            </w:r>
          </w:p>
        </w:tc>
        <w:tc>
          <w:tcPr>
            <w:tcW w:w="533" w:type="dxa"/>
          </w:tcPr>
          <w:p w14:paraId="78842641" w14:textId="77777777" w:rsidR="005074BA" w:rsidRDefault="00F0000B">
            <w:pPr>
              <w:pStyle w:val="TableParagraph"/>
              <w:spacing w:before="48"/>
              <w:ind w:right="96"/>
              <w:jc w:val="right"/>
              <w:rPr>
                <w:sz w:val="13"/>
              </w:rPr>
            </w:pPr>
            <w:r>
              <w:rPr>
                <w:sz w:val="13"/>
              </w:rPr>
              <w:t>954</w:t>
            </w:r>
          </w:p>
        </w:tc>
        <w:tc>
          <w:tcPr>
            <w:tcW w:w="562" w:type="dxa"/>
          </w:tcPr>
          <w:p w14:paraId="00BC8FCA" w14:textId="77777777" w:rsidR="005074BA" w:rsidRDefault="00F0000B">
            <w:pPr>
              <w:pStyle w:val="TableParagraph"/>
              <w:spacing w:before="48"/>
              <w:ind w:right="98"/>
              <w:jc w:val="right"/>
              <w:rPr>
                <w:rFonts w:ascii="Arial"/>
                <w:b/>
                <w:sz w:val="13"/>
              </w:rPr>
            </w:pPr>
            <w:r>
              <w:rPr>
                <w:rFonts w:ascii="Arial"/>
                <w:b/>
                <w:sz w:val="13"/>
              </w:rPr>
              <w:t>2157</w:t>
            </w:r>
          </w:p>
        </w:tc>
        <w:tc>
          <w:tcPr>
            <w:tcW w:w="444" w:type="dxa"/>
          </w:tcPr>
          <w:p w14:paraId="5CE4FBBE" w14:textId="77777777" w:rsidR="005074BA" w:rsidRDefault="00F0000B">
            <w:pPr>
              <w:pStyle w:val="TableParagraph"/>
              <w:spacing w:before="48"/>
              <w:ind w:left="112"/>
              <w:jc w:val="left"/>
              <w:rPr>
                <w:sz w:val="13"/>
              </w:rPr>
            </w:pPr>
            <w:r>
              <w:rPr>
                <w:sz w:val="13"/>
              </w:rPr>
              <w:t>961</w:t>
            </w:r>
          </w:p>
        </w:tc>
        <w:tc>
          <w:tcPr>
            <w:tcW w:w="562" w:type="dxa"/>
          </w:tcPr>
          <w:p w14:paraId="579A8D2D" w14:textId="77777777" w:rsidR="005074BA" w:rsidRDefault="00F0000B">
            <w:pPr>
              <w:pStyle w:val="TableParagraph"/>
              <w:spacing w:before="48"/>
              <w:ind w:right="98"/>
              <w:jc w:val="right"/>
              <w:rPr>
                <w:rFonts w:ascii="Arial"/>
                <w:b/>
                <w:sz w:val="13"/>
              </w:rPr>
            </w:pPr>
            <w:r>
              <w:rPr>
                <w:rFonts w:ascii="Arial"/>
                <w:b/>
                <w:sz w:val="13"/>
              </w:rPr>
              <w:t>2207</w:t>
            </w:r>
          </w:p>
        </w:tc>
        <w:tc>
          <w:tcPr>
            <w:tcW w:w="444" w:type="dxa"/>
          </w:tcPr>
          <w:p w14:paraId="5F26E4E4" w14:textId="77777777" w:rsidR="005074BA" w:rsidRDefault="00F0000B">
            <w:pPr>
              <w:pStyle w:val="TableParagraph"/>
              <w:spacing w:before="48"/>
              <w:ind w:left="112"/>
              <w:jc w:val="left"/>
              <w:rPr>
                <w:sz w:val="13"/>
              </w:rPr>
            </w:pPr>
            <w:r>
              <w:rPr>
                <w:sz w:val="13"/>
              </w:rPr>
              <w:t>968</w:t>
            </w:r>
          </w:p>
        </w:tc>
        <w:tc>
          <w:tcPr>
            <w:tcW w:w="610" w:type="dxa"/>
          </w:tcPr>
          <w:p w14:paraId="7227EE18" w14:textId="77777777" w:rsidR="005074BA" w:rsidRDefault="00F0000B">
            <w:pPr>
              <w:pStyle w:val="TableParagraph"/>
              <w:spacing w:before="48"/>
              <w:ind w:left="96" w:right="93"/>
              <w:rPr>
                <w:rFonts w:ascii="Arial"/>
                <w:b/>
                <w:sz w:val="13"/>
              </w:rPr>
            </w:pPr>
            <w:r>
              <w:rPr>
                <w:rFonts w:ascii="Arial"/>
                <w:b/>
                <w:sz w:val="13"/>
              </w:rPr>
              <w:t>2257</w:t>
            </w:r>
          </w:p>
        </w:tc>
        <w:tc>
          <w:tcPr>
            <w:tcW w:w="444" w:type="dxa"/>
          </w:tcPr>
          <w:p w14:paraId="00E604CF" w14:textId="77777777" w:rsidR="005074BA" w:rsidRDefault="00F0000B">
            <w:pPr>
              <w:pStyle w:val="TableParagraph"/>
              <w:spacing w:before="48"/>
              <w:ind w:left="83" w:right="63"/>
              <w:rPr>
                <w:sz w:val="13"/>
              </w:rPr>
            </w:pPr>
            <w:r>
              <w:rPr>
                <w:sz w:val="13"/>
              </w:rPr>
              <w:t>975</w:t>
            </w:r>
          </w:p>
        </w:tc>
        <w:tc>
          <w:tcPr>
            <w:tcW w:w="509" w:type="dxa"/>
          </w:tcPr>
          <w:p w14:paraId="135336DE" w14:textId="77777777" w:rsidR="005074BA" w:rsidRDefault="00F0000B">
            <w:pPr>
              <w:pStyle w:val="TableParagraph"/>
              <w:spacing w:before="48"/>
              <w:ind w:left="82" w:right="79"/>
              <w:rPr>
                <w:rFonts w:ascii="Arial"/>
                <w:b/>
                <w:sz w:val="13"/>
              </w:rPr>
            </w:pPr>
            <w:r>
              <w:rPr>
                <w:rFonts w:ascii="Arial"/>
                <w:b/>
                <w:sz w:val="13"/>
              </w:rPr>
              <w:t>2307</w:t>
            </w:r>
          </w:p>
        </w:tc>
        <w:tc>
          <w:tcPr>
            <w:tcW w:w="444" w:type="dxa"/>
          </w:tcPr>
          <w:p w14:paraId="7A6CA8EE" w14:textId="77777777" w:rsidR="005074BA" w:rsidRDefault="00F0000B">
            <w:pPr>
              <w:pStyle w:val="TableParagraph"/>
              <w:spacing w:before="48"/>
              <w:ind w:left="112"/>
              <w:jc w:val="left"/>
              <w:rPr>
                <w:sz w:val="13"/>
              </w:rPr>
            </w:pPr>
            <w:r>
              <w:rPr>
                <w:sz w:val="13"/>
              </w:rPr>
              <w:t>981</w:t>
            </w:r>
          </w:p>
        </w:tc>
        <w:tc>
          <w:tcPr>
            <w:tcW w:w="506" w:type="dxa"/>
          </w:tcPr>
          <w:p w14:paraId="3599A657" w14:textId="77777777" w:rsidR="005074BA" w:rsidRDefault="00F0000B">
            <w:pPr>
              <w:pStyle w:val="TableParagraph"/>
              <w:spacing w:before="48"/>
              <w:ind w:left="86" w:right="79"/>
              <w:rPr>
                <w:rFonts w:ascii="Arial"/>
                <w:b/>
                <w:sz w:val="13"/>
              </w:rPr>
            </w:pPr>
            <w:r>
              <w:rPr>
                <w:rFonts w:ascii="Arial"/>
                <w:b/>
                <w:sz w:val="13"/>
              </w:rPr>
              <w:t>2357</w:t>
            </w:r>
          </w:p>
        </w:tc>
        <w:tc>
          <w:tcPr>
            <w:tcW w:w="444" w:type="dxa"/>
          </w:tcPr>
          <w:p w14:paraId="628F1AD0" w14:textId="77777777" w:rsidR="005074BA" w:rsidRDefault="00F0000B">
            <w:pPr>
              <w:pStyle w:val="TableParagraph"/>
              <w:spacing w:before="48"/>
              <w:ind w:left="112"/>
              <w:jc w:val="left"/>
              <w:rPr>
                <w:sz w:val="13"/>
              </w:rPr>
            </w:pPr>
            <w:r>
              <w:rPr>
                <w:sz w:val="13"/>
              </w:rPr>
              <w:t>988</w:t>
            </w:r>
          </w:p>
        </w:tc>
        <w:tc>
          <w:tcPr>
            <w:tcW w:w="509" w:type="dxa"/>
          </w:tcPr>
          <w:p w14:paraId="27049B25" w14:textId="77777777" w:rsidR="005074BA" w:rsidRDefault="00F0000B">
            <w:pPr>
              <w:pStyle w:val="TableParagraph"/>
              <w:spacing w:before="48"/>
              <w:ind w:left="83" w:right="79"/>
              <w:rPr>
                <w:rFonts w:ascii="Arial"/>
                <w:b/>
                <w:sz w:val="13"/>
              </w:rPr>
            </w:pPr>
            <w:r>
              <w:rPr>
                <w:rFonts w:ascii="Arial"/>
                <w:b/>
                <w:sz w:val="13"/>
              </w:rPr>
              <w:t>2407</w:t>
            </w:r>
          </w:p>
        </w:tc>
        <w:tc>
          <w:tcPr>
            <w:tcW w:w="457" w:type="dxa"/>
          </w:tcPr>
          <w:p w14:paraId="76C09E66" w14:textId="77777777" w:rsidR="005074BA" w:rsidRDefault="00F0000B">
            <w:pPr>
              <w:pStyle w:val="TableParagraph"/>
              <w:spacing w:before="48"/>
              <w:ind w:right="96"/>
              <w:jc w:val="right"/>
              <w:rPr>
                <w:sz w:val="13"/>
              </w:rPr>
            </w:pPr>
            <w:r>
              <w:rPr>
                <w:sz w:val="13"/>
              </w:rPr>
              <w:t>994</w:t>
            </w:r>
          </w:p>
        </w:tc>
        <w:tc>
          <w:tcPr>
            <w:tcW w:w="509" w:type="dxa"/>
          </w:tcPr>
          <w:p w14:paraId="5689A597" w14:textId="77777777" w:rsidR="005074BA" w:rsidRDefault="00F0000B">
            <w:pPr>
              <w:pStyle w:val="TableParagraph"/>
              <w:spacing w:before="48"/>
              <w:ind w:left="82" w:right="79"/>
              <w:rPr>
                <w:rFonts w:ascii="Arial"/>
                <w:b/>
                <w:sz w:val="13"/>
              </w:rPr>
            </w:pPr>
            <w:r>
              <w:rPr>
                <w:rFonts w:ascii="Arial"/>
                <w:b/>
                <w:sz w:val="13"/>
              </w:rPr>
              <w:t>2457</w:t>
            </w:r>
          </w:p>
        </w:tc>
        <w:tc>
          <w:tcPr>
            <w:tcW w:w="507" w:type="dxa"/>
          </w:tcPr>
          <w:p w14:paraId="79A2797A" w14:textId="77777777" w:rsidR="005074BA" w:rsidRDefault="00F0000B">
            <w:pPr>
              <w:pStyle w:val="TableParagraph"/>
              <w:spacing w:before="48"/>
              <w:ind w:right="97"/>
              <w:jc w:val="right"/>
              <w:rPr>
                <w:sz w:val="13"/>
              </w:rPr>
            </w:pPr>
            <w:r>
              <w:rPr>
                <w:sz w:val="13"/>
              </w:rPr>
              <w:t>1001</w:t>
            </w:r>
          </w:p>
        </w:tc>
      </w:tr>
      <w:tr w:rsidR="005074BA" w14:paraId="303E94B5" w14:textId="77777777">
        <w:trPr>
          <w:trHeight w:val="220"/>
        </w:trPr>
        <w:tc>
          <w:tcPr>
            <w:tcW w:w="509" w:type="dxa"/>
          </w:tcPr>
          <w:p w14:paraId="5647A1AA" w14:textId="77777777" w:rsidR="005074BA" w:rsidRDefault="00F0000B">
            <w:pPr>
              <w:pStyle w:val="TableParagraph"/>
              <w:spacing w:before="46"/>
              <w:ind w:left="86" w:right="77"/>
              <w:rPr>
                <w:rFonts w:ascii="Arial"/>
                <w:b/>
                <w:sz w:val="13"/>
              </w:rPr>
            </w:pPr>
            <w:r>
              <w:rPr>
                <w:rFonts w:ascii="Arial"/>
                <w:b/>
                <w:sz w:val="13"/>
              </w:rPr>
              <w:t>2008</w:t>
            </w:r>
          </w:p>
        </w:tc>
        <w:tc>
          <w:tcPr>
            <w:tcW w:w="444" w:type="dxa"/>
          </w:tcPr>
          <w:p w14:paraId="1511CB21" w14:textId="77777777" w:rsidR="005074BA" w:rsidRDefault="00F0000B">
            <w:pPr>
              <w:pStyle w:val="TableParagraph"/>
              <w:spacing w:before="46"/>
              <w:ind w:left="69" w:right="63"/>
              <w:rPr>
                <w:sz w:val="13"/>
              </w:rPr>
            </w:pPr>
            <w:r>
              <w:rPr>
                <w:sz w:val="13"/>
              </w:rPr>
              <w:t>939</w:t>
            </w:r>
          </w:p>
        </w:tc>
        <w:tc>
          <w:tcPr>
            <w:tcW w:w="506" w:type="dxa"/>
          </w:tcPr>
          <w:p w14:paraId="66AA78B1" w14:textId="77777777" w:rsidR="005074BA" w:rsidRDefault="00F0000B">
            <w:pPr>
              <w:pStyle w:val="TableParagraph"/>
              <w:spacing w:before="46"/>
              <w:ind w:left="86" w:right="79"/>
              <w:rPr>
                <w:rFonts w:ascii="Arial"/>
                <w:b/>
                <w:sz w:val="13"/>
              </w:rPr>
            </w:pPr>
            <w:r>
              <w:rPr>
                <w:rFonts w:ascii="Arial"/>
                <w:b/>
                <w:sz w:val="13"/>
              </w:rPr>
              <w:t>2058</w:t>
            </w:r>
          </w:p>
        </w:tc>
        <w:tc>
          <w:tcPr>
            <w:tcW w:w="444" w:type="dxa"/>
          </w:tcPr>
          <w:p w14:paraId="34E517FC" w14:textId="77777777" w:rsidR="005074BA" w:rsidRDefault="00F0000B">
            <w:pPr>
              <w:pStyle w:val="TableParagraph"/>
              <w:spacing w:before="46"/>
              <w:ind w:left="115"/>
              <w:jc w:val="left"/>
              <w:rPr>
                <w:sz w:val="13"/>
              </w:rPr>
            </w:pPr>
            <w:r>
              <w:rPr>
                <w:sz w:val="13"/>
              </w:rPr>
              <w:t>947</w:t>
            </w:r>
          </w:p>
        </w:tc>
        <w:tc>
          <w:tcPr>
            <w:tcW w:w="562" w:type="dxa"/>
          </w:tcPr>
          <w:p w14:paraId="53D5F7C9" w14:textId="77777777" w:rsidR="005074BA" w:rsidRDefault="00F0000B">
            <w:pPr>
              <w:pStyle w:val="TableParagraph"/>
              <w:spacing w:before="46"/>
              <w:ind w:right="95"/>
              <w:jc w:val="right"/>
              <w:rPr>
                <w:rFonts w:ascii="Arial"/>
                <w:b/>
                <w:sz w:val="13"/>
              </w:rPr>
            </w:pPr>
            <w:r>
              <w:rPr>
                <w:rFonts w:ascii="Arial"/>
                <w:b/>
                <w:sz w:val="13"/>
              </w:rPr>
              <w:t>2108</w:t>
            </w:r>
          </w:p>
        </w:tc>
        <w:tc>
          <w:tcPr>
            <w:tcW w:w="533" w:type="dxa"/>
          </w:tcPr>
          <w:p w14:paraId="528FC0AC" w14:textId="77777777" w:rsidR="005074BA" w:rsidRDefault="00F0000B">
            <w:pPr>
              <w:pStyle w:val="TableParagraph"/>
              <w:spacing w:before="46"/>
              <w:ind w:right="96"/>
              <w:jc w:val="right"/>
              <w:rPr>
                <w:sz w:val="13"/>
              </w:rPr>
            </w:pPr>
            <w:r>
              <w:rPr>
                <w:sz w:val="13"/>
              </w:rPr>
              <w:t>954</w:t>
            </w:r>
          </w:p>
        </w:tc>
        <w:tc>
          <w:tcPr>
            <w:tcW w:w="562" w:type="dxa"/>
          </w:tcPr>
          <w:p w14:paraId="6FDF5A7A" w14:textId="77777777" w:rsidR="005074BA" w:rsidRDefault="00F0000B">
            <w:pPr>
              <w:pStyle w:val="TableParagraph"/>
              <w:spacing w:before="46"/>
              <w:ind w:right="98"/>
              <w:jc w:val="right"/>
              <w:rPr>
                <w:rFonts w:ascii="Arial"/>
                <w:b/>
                <w:sz w:val="13"/>
              </w:rPr>
            </w:pPr>
            <w:r>
              <w:rPr>
                <w:rFonts w:ascii="Arial"/>
                <w:b/>
                <w:sz w:val="13"/>
              </w:rPr>
              <w:t>2158</w:t>
            </w:r>
          </w:p>
        </w:tc>
        <w:tc>
          <w:tcPr>
            <w:tcW w:w="444" w:type="dxa"/>
          </w:tcPr>
          <w:p w14:paraId="669EEBE9" w14:textId="77777777" w:rsidR="005074BA" w:rsidRDefault="00F0000B">
            <w:pPr>
              <w:pStyle w:val="TableParagraph"/>
              <w:spacing w:before="46"/>
              <w:ind w:left="112"/>
              <w:jc w:val="left"/>
              <w:rPr>
                <w:sz w:val="13"/>
              </w:rPr>
            </w:pPr>
            <w:r>
              <w:rPr>
                <w:sz w:val="13"/>
              </w:rPr>
              <w:t>961</w:t>
            </w:r>
          </w:p>
        </w:tc>
        <w:tc>
          <w:tcPr>
            <w:tcW w:w="562" w:type="dxa"/>
          </w:tcPr>
          <w:p w14:paraId="79CD3191" w14:textId="77777777" w:rsidR="005074BA" w:rsidRDefault="00F0000B">
            <w:pPr>
              <w:pStyle w:val="TableParagraph"/>
              <w:spacing w:before="46"/>
              <w:ind w:right="98"/>
              <w:jc w:val="right"/>
              <w:rPr>
                <w:rFonts w:ascii="Arial"/>
                <w:b/>
                <w:sz w:val="13"/>
              </w:rPr>
            </w:pPr>
            <w:r>
              <w:rPr>
                <w:rFonts w:ascii="Arial"/>
                <w:b/>
                <w:sz w:val="13"/>
              </w:rPr>
              <w:t>2208</w:t>
            </w:r>
          </w:p>
        </w:tc>
        <w:tc>
          <w:tcPr>
            <w:tcW w:w="444" w:type="dxa"/>
          </w:tcPr>
          <w:p w14:paraId="4FF38568" w14:textId="77777777" w:rsidR="005074BA" w:rsidRDefault="00F0000B">
            <w:pPr>
              <w:pStyle w:val="TableParagraph"/>
              <w:spacing w:before="46"/>
              <w:ind w:left="112"/>
              <w:jc w:val="left"/>
              <w:rPr>
                <w:sz w:val="13"/>
              </w:rPr>
            </w:pPr>
            <w:r>
              <w:rPr>
                <w:sz w:val="13"/>
              </w:rPr>
              <w:t>968</w:t>
            </w:r>
          </w:p>
        </w:tc>
        <w:tc>
          <w:tcPr>
            <w:tcW w:w="610" w:type="dxa"/>
          </w:tcPr>
          <w:p w14:paraId="4C51B8D4" w14:textId="77777777" w:rsidR="005074BA" w:rsidRDefault="00F0000B">
            <w:pPr>
              <w:pStyle w:val="TableParagraph"/>
              <w:spacing w:before="46"/>
              <w:ind w:left="96" w:right="93"/>
              <w:rPr>
                <w:rFonts w:ascii="Arial"/>
                <w:b/>
                <w:sz w:val="13"/>
              </w:rPr>
            </w:pPr>
            <w:r>
              <w:rPr>
                <w:rFonts w:ascii="Arial"/>
                <w:b/>
                <w:sz w:val="13"/>
              </w:rPr>
              <w:t>2258</w:t>
            </w:r>
          </w:p>
        </w:tc>
        <w:tc>
          <w:tcPr>
            <w:tcW w:w="444" w:type="dxa"/>
          </w:tcPr>
          <w:p w14:paraId="762C72E1" w14:textId="77777777" w:rsidR="005074BA" w:rsidRDefault="00F0000B">
            <w:pPr>
              <w:pStyle w:val="TableParagraph"/>
              <w:spacing w:before="46"/>
              <w:ind w:left="83" w:right="63"/>
              <w:rPr>
                <w:sz w:val="13"/>
              </w:rPr>
            </w:pPr>
            <w:r>
              <w:rPr>
                <w:sz w:val="13"/>
              </w:rPr>
              <w:t>975</w:t>
            </w:r>
          </w:p>
        </w:tc>
        <w:tc>
          <w:tcPr>
            <w:tcW w:w="509" w:type="dxa"/>
          </w:tcPr>
          <w:p w14:paraId="22402816" w14:textId="77777777" w:rsidR="005074BA" w:rsidRDefault="00F0000B">
            <w:pPr>
              <w:pStyle w:val="TableParagraph"/>
              <w:spacing w:before="46"/>
              <w:ind w:left="82" w:right="79"/>
              <w:rPr>
                <w:rFonts w:ascii="Arial"/>
                <w:b/>
                <w:sz w:val="13"/>
              </w:rPr>
            </w:pPr>
            <w:r>
              <w:rPr>
                <w:rFonts w:ascii="Arial"/>
                <w:b/>
                <w:sz w:val="13"/>
              </w:rPr>
              <w:t>2308</w:t>
            </w:r>
          </w:p>
        </w:tc>
        <w:tc>
          <w:tcPr>
            <w:tcW w:w="444" w:type="dxa"/>
          </w:tcPr>
          <w:p w14:paraId="124EA1B2" w14:textId="77777777" w:rsidR="005074BA" w:rsidRDefault="00F0000B">
            <w:pPr>
              <w:pStyle w:val="TableParagraph"/>
              <w:spacing w:before="46"/>
              <w:ind w:left="112"/>
              <w:jc w:val="left"/>
              <w:rPr>
                <w:sz w:val="13"/>
              </w:rPr>
            </w:pPr>
            <w:r>
              <w:rPr>
                <w:sz w:val="13"/>
              </w:rPr>
              <w:t>981</w:t>
            </w:r>
          </w:p>
        </w:tc>
        <w:tc>
          <w:tcPr>
            <w:tcW w:w="506" w:type="dxa"/>
          </w:tcPr>
          <w:p w14:paraId="6D9DEB00" w14:textId="77777777" w:rsidR="005074BA" w:rsidRDefault="00F0000B">
            <w:pPr>
              <w:pStyle w:val="TableParagraph"/>
              <w:spacing w:before="46"/>
              <w:ind w:left="86" w:right="79"/>
              <w:rPr>
                <w:rFonts w:ascii="Arial"/>
                <w:b/>
                <w:sz w:val="13"/>
              </w:rPr>
            </w:pPr>
            <w:r>
              <w:rPr>
                <w:rFonts w:ascii="Arial"/>
                <w:b/>
                <w:sz w:val="13"/>
              </w:rPr>
              <w:t>2358</w:t>
            </w:r>
          </w:p>
        </w:tc>
        <w:tc>
          <w:tcPr>
            <w:tcW w:w="444" w:type="dxa"/>
          </w:tcPr>
          <w:p w14:paraId="5E4D47D3" w14:textId="77777777" w:rsidR="005074BA" w:rsidRDefault="00F0000B">
            <w:pPr>
              <w:pStyle w:val="TableParagraph"/>
              <w:spacing w:before="46"/>
              <w:ind w:left="112"/>
              <w:jc w:val="left"/>
              <w:rPr>
                <w:sz w:val="13"/>
              </w:rPr>
            </w:pPr>
            <w:r>
              <w:rPr>
                <w:sz w:val="13"/>
              </w:rPr>
              <w:t>988</w:t>
            </w:r>
          </w:p>
        </w:tc>
        <w:tc>
          <w:tcPr>
            <w:tcW w:w="509" w:type="dxa"/>
          </w:tcPr>
          <w:p w14:paraId="55C947FC" w14:textId="77777777" w:rsidR="005074BA" w:rsidRDefault="00F0000B">
            <w:pPr>
              <w:pStyle w:val="TableParagraph"/>
              <w:spacing w:before="46"/>
              <w:ind w:left="83" w:right="79"/>
              <w:rPr>
                <w:rFonts w:ascii="Arial"/>
                <w:b/>
                <w:sz w:val="13"/>
              </w:rPr>
            </w:pPr>
            <w:r>
              <w:rPr>
                <w:rFonts w:ascii="Arial"/>
                <w:b/>
                <w:sz w:val="13"/>
              </w:rPr>
              <w:t>2408</w:t>
            </w:r>
          </w:p>
        </w:tc>
        <w:tc>
          <w:tcPr>
            <w:tcW w:w="457" w:type="dxa"/>
          </w:tcPr>
          <w:p w14:paraId="25DB82B0" w14:textId="77777777" w:rsidR="005074BA" w:rsidRDefault="00F0000B">
            <w:pPr>
              <w:pStyle w:val="TableParagraph"/>
              <w:spacing w:before="46"/>
              <w:ind w:right="96"/>
              <w:jc w:val="right"/>
              <w:rPr>
                <w:sz w:val="13"/>
              </w:rPr>
            </w:pPr>
            <w:r>
              <w:rPr>
                <w:sz w:val="13"/>
              </w:rPr>
              <w:t>995</w:t>
            </w:r>
          </w:p>
        </w:tc>
        <w:tc>
          <w:tcPr>
            <w:tcW w:w="509" w:type="dxa"/>
          </w:tcPr>
          <w:p w14:paraId="7131623E" w14:textId="77777777" w:rsidR="005074BA" w:rsidRDefault="00F0000B">
            <w:pPr>
              <w:pStyle w:val="TableParagraph"/>
              <w:spacing w:before="46"/>
              <w:ind w:left="82" w:right="79"/>
              <w:rPr>
                <w:rFonts w:ascii="Arial"/>
                <w:b/>
                <w:sz w:val="13"/>
              </w:rPr>
            </w:pPr>
            <w:r>
              <w:rPr>
                <w:rFonts w:ascii="Arial"/>
                <w:b/>
                <w:sz w:val="13"/>
              </w:rPr>
              <w:t>2458</w:t>
            </w:r>
          </w:p>
        </w:tc>
        <w:tc>
          <w:tcPr>
            <w:tcW w:w="507" w:type="dxa"/>
          </w:tcPr>
          <w:p w14:paraId="0E92C93B" w14:textId="77777777" w:rsidR="005074BA" w:rsidRDefault="00F0000B">
            <w:pPr>
              <w:pStyle w:val="TableParagraph"/>
              <w:spacing w:before="46"/>
              <w:ind w:right="97"/>
              <w:jc w:val="right"/>
              <w:rPr>
                <w:rFonts w:ascii="Arial"/>
                <w:b/>
                <w:sz w:val="13"/>
              </w:rPr>
            </w:pPr>
            <w:r>
              <w:rPr>
                <w:rFonts w:ascii="Arial"/>
                <w:b/>
                <w:sz w:val="13"/>
              </w:rPr>
              <w:t>1001</w:t>
            </w:r>
          </w:p>
        </w:tc>
      </w:tr>
      <w:tr w:rsidR="005074BA" w14:paraId="53B87C22" w14:textId="77777777">
        <w:trPr>
          <w:trHeight w:val="222"/>
        </w:trPr>
        <w:tc>
          <w:tcPr>
            <w:tcW w:w="509" w:type="dxa"/>
          </w:tcPr>
          <w:p w14:paraId="6BDBA70A" w14:textId="77777777" w:rsidR="005074BA" w:rsidRDefault="00F0000B">
            <w:pPr>
              <w:pStyle w:val="TableParagraph"/>
              <w:spacing w:before="50"/>
              <w:ind w:left="86" w:right="77"/>
              <w:rPr>
                <w:rFonts w:ascii="Arial"/>
                <w:b/>
                <w:sz w:val="13"/>
              </w:rPr>
            </w:pPr>
            <w:r>
              <w:rPr>
                <w:rFonts w:ascii="Arial"/>
                <w:b/>
                <w:sz w:val="13"/>
              </w:rPr>
              <w:t>2009</w:t>
            </w:r>
          </w:p>
        </w:tc>
        <w:tc>
          <w:tcPr>
            <w:tcW w:w="444" w:type="dxa"/>
          </w:tcPr>
          <w:p w14:paraId="64A408D1" w14:textId="77777777" w:rsidR="005074BA" w:rsidRDefault="00F0000B">
            <w:pPr>
              <w:pStyle w:val="TableParagraph"/>
              <w:spacing w:before="50"/>
              <w:ind w:left="69" w:right="63"/>
              <w:rPr>
                <w:sz w:val="13"/>
              </w:rPr>
            </w:pPr>
            <w:r>
              <w:rPr>
                <w:sz w:val="13"/>
              </w:rPr>
              <w:t>940</w:t>
            </w:r>
          </w:p>
        </w:tc>
        <w:tc>
          <w:tcPr>
            <w:tcW w:w="506" w:type="dxa"/>
          </w:tcPr>
          <w:p w14:paraId="03F32035" w14:textId="77777777" w:rsidR="005074BA" w:rsidRDefault="00F0000B">
            <w:pPr>
              <w:pStyle w:val="TableParagraph"/>
              <w:spacing w:before="50"/>
              <w:ind w:left="86" w:right="79"/>
              <w:rPr>
                <w:rFonts w:ascii="Arial"/>
                <w:b/>
                <w:sz w:val="13"/>
              </w:rPr>
            </w:pPr>
            <w:r>
              <w:rPr>
                <w:rFonts w:ascii="Arial"/>
                <w:b/>
                <w:sz w:val="13"/>
              </w:rPr>
              <w:t>2059</w:t>
            </w:r>
          </w:p>
        </w:tc>
        <w:tc>
          <w:tcPr>
            <w:tcW w:w="444" w:type="dxa"/>
          </w:tcPr>
          <w:p w14:paraId="21274269" w14:textId="77777777" w:rsidR="005074BA" w:rsidRDefault="00F0000B">
            <w:pPr>
              <w:pStyle w:val="TableParagraph"/>
              <w:spacing w:before="50"/>
              <w:ind w:left="115"/>
              <w:jc w:val="left"/>
              <w:rPr>
                <w:sz w:val="13"/>
              </w:rPr>
            </w:pPr>
            <w:r>
              <w:rPr>
                <w:sz w:val="13"/>
              </w:rPr>
              <w:t>947</w:t>
            </w:r>
          </w:p>
        </w:tc>
        <w:tc>
          <w:tcPr>
            <w:tcW w:w="562" w:type="dxa"/>
          </w:tcPr>
          <w:p w14:paraId="7A2B6F9C" w14:textId="77777777" w:rsidR="005074BA" w:rsidRDefault="00F0000B">
            <w:pPr>
              <w:pStyle w:val="TableParagraph"/>
              <w:spacing w:before="50"/>
              <w:ind w:right="95"/>
              <w:jc w:val="right"/>
              <w:rPr>
                <w:rFonts w:ascii="Arial"/>
                <w:b/>
                <w:sz w:val="13"/>
              </w:rPr>
            </w:pPr>
            <w:r>
              <w:rPr>
                <w:rFonts w:ascii="Arial"/>
                <w:b/>
                <w:sz w:val="13"/>
              </w:rPr>
              <w:t>2109</w:t>
            </w:r>
          </w:p>
        </w:tc>
        <w:tc>
          <w:tcPr>
            <w:tcW w:w="533" w:type="dxa"/>
          </w:tcPr>
          <w:p w14:paraId="6F65C016" w14:textId="77777777" w:rsidR="005074BA" w:rsidRDefault="00F0000B">
            <w:pPr>
              <w:pStyle w:val="TableParagraph"/>
              <w:spacing w:before="50"/>
              <w:ind w:right="96"/>
              <w:jc w:val="right"/>
              <w:rPr>
                <w:sz w:val="13"/>
              </w:rPr>
            </w:pPr>
            <w:r>
              <w:rPr>
                <w:sz w:val="13"/>
              </w:rPr>
              <w:t>954</w:t>
            </w:r>
          </w:p>
        </w:tc>
        <w:tc>
          <w:tcPr>
            <w:tcW w:w="562" w:type="dxa"/>
          </w:tcPr>
          <w:p w14:paraId="2D86F51E" w14:textId="77777777" w:rsidR="005074BA" w:rsidRDefault="00F0000B">
            <w:pPr>
              <w:pStyle w:val="TableParagraph"/>
              <w:spacing w:before="50"/>
              <w:ind w:right="98"/>
              <w:jc w:val="right"/>
              <w:rPr>
                <w:rFonts w:ascii="Arial"/>
                <w:b/>
                <w:sz w:val="13"/>
              </w:rPr>
            </w:pPr>
            <w:r>
              <w:rPr>
                <w:rFonts w:ascii="Arial"/>
                <w:b/>
                <w:sz w:val="13"/>
              </w:rPr>
              <w:t>2159</w:t>
            </w:r>
          </w:p>
        </w:tc>
        <w:tc>
          <w:tcPr>
            <w:tcW w:w="444" w:type="dxa"/>
          </w:tcPr>
          <w:p w14:paraId="2D7653BF" w14:textId="77777777" w:rsidR="005074BA" w:rsidRDefault="00F0000B">
            <w:pPr>
              <w:pStyle w:val="TableParagraph"/>
              <w:spacing w:before="50"/>
              <w:ind w:left="112"/>
              <w:jc w:val="left"/>
              <w:rPr>
                <w:sz w:val="13"/>
              </w:rPr>
            </w:pPr>
            <w:r>
              <w:rPr>
                <w:sz w:val="13"/>
              </w:rPr>
              <w:t>961</w:t>
            </w:r>
          </w:p>
        </w:tc>
        <w:tc>
          <w:tcPr>
            <w:tcW w:w="562" w:type="dxa"/>
          </w:tcPr>
          <w:p w14:paraId="2F7783AE" w14:textId="77777777" w:rsidR="005074BA" w:rsidRDefault="00F0000B">
            <w:pPr>
              <w:pStyle w:val="TableParagraph"/>
              <w:spacing w:before="50"/>
              <w:ind w:right="98"/>
              <w:jc w:val="right"/>
              <w:rPr>
                <w:rFonts w:ascii="Arial"/>
                <w:b/>
                <w:sz w:val="13"/>
              </w:rPr>
            </w:pPr>
            <w:r>
              <w:rPr>
                <w:rFonts w:ascii="Arial"/>
                <w:b/>
                <w:sz w:val="13"/>
              </w:rPr>
              <w:t>2209</w:t>
            </w:r>
          </w:p>
        </w:tc>
        <w:tc>
          <w:tcPr>
            <w:tcW w:w="444" w:type="dxa"/>
          </w:tcPr>
          <w:p w14:paraId="17037405" w14:textId="77777777" w:rsidR="005074BA" w:rsidRDefault="00F0000B">
            <w:pPr>
              <w:pStyle w:val="TableParagraph"/>
              <w:spacing w:before="50"/>
              <w:ind w:left="112"/>
              <w:jc w:val="left"/>
              <w:rPr>
                <w:sz w:val="13"/>
              </w:rPr>
            </w:pPr>
            <w:r>
              <w:rPr>
                <w:sz w:val="13"/>
              </w:rPr>
              <w:t>968</w:t>
            </w:r>
          </w:p>
        </w:tc>
        <w:tc>
          <w:tcPr>
            <w:tcW w:w="610" w:type="dxa"/>
          </w:tcPr>
          <w:p w14:paraId="7A869411" w14:textId="77777777" w:rsidR="005074BA" w:rsidRDefault="00F0000B">
            <w:pPr>
              <w:pStyle w:val="TableParagraph"/>
              <w:spacing w:before="50"/>
              <w:ind w:left="96" w:right="93"/>
              <w:rPr>
                <w:rFonts w:ascii="Arial"/>
                <w:b/>
                <w:sz w:val="13"/>
              </w:rPr>
            </w:pPr>
            <w:r>
              <w:rPr>
                <w:rFonts w:ascii="Arial"/>
                <w:b/>
                <w:sz w:val="13"/>
              </w:rPr>
              <w:t>2259</w:t>
            </w:r>
          </w:p>
        </w:tc>
        <w:tc>
          <w:tcPr>
            <w:tcW w:w="444" w:type="dxa"/>
          </w:tcPr>
          <w:p w14:paraId="17EB4F7B" w14:textId="77777777" w:rsidR="005074BA" w:rsidRDefault="00F0000B">
            <w:pPr>
              <w:pStyle w:val="TableParagraph"/>
              <w:spacing w:before="50"/>
              <w:ind w:left="83" w:right="63"/>
              <w:rPr>
                <w:sz w:val="13"/>
              </w:rPr>
            </w:pPr>
            <w:r>
              <w:rPr>
                <w:sz w:val="13"/>
              </w:rPr>
              <w:t>975</w:t>
            </w:r>
          </w:p>
        </w:tc>
        <w:tc>
          <w:tcPr>
            <w:tcW w:w="509" w:type="dxa"/>
          </w:tcPr>
          <w:p w14:paraId="3954EC8A" w14:textId="77777777" w:rsidR="005074BA" w:rsidRDefault="00F0000B">
            <w:pPr>
              <w:pStyle w:val="TableParagraph"/>
              <w:spacing w:before="50"/>
              <w:ind w:left="82" w:right="79"/>
              <w:rPr>
                <w:rFonts w:ascii="Arial"/>
                <w:b/>
                <w:sz w:val="13"/>
              </w:rPr>
            </w:pPr>
            <w:r>
              <w:rPr>
                <w:rFonts w:ascii="Arial"/>
                <w:b/>
                <w:sz w:val="13"/>
              </w:rPr>
              <w:t>2309</w:t>
            </w:r>
          </w:p>
        </w:tc>
        <w:tc>
          <w:tcPr>
            <w:tcW w:w="444" w:type="dxa"/>
          </w:tcPr>
          <w:p w14:paraId="0A032F38" w14:textId="77777777" w:rsidR="005074BA" w:rsidRDefault="00F0000B">
            <w:pPr>
              <w:pStyle w:val="TableParagraph"/>
              <w:spacing w:before="50"/>
              <w:ind w:left="112"/>
              <w:jc w:val="left"/>
              <w:rPr>
                <w:sz w:val="13"/>
              </w:rPr>
            </w:pPr>
            <w:r>
              <w:rPr>
                <w:sz w:val="13"/>
              </w:rPr>
              <w:t>982</w:t>
            </w:r>
          </w:p>
        </w:tc>
        <w:tc>
          <w:tcPr>
            <w:tcW w:w="506" w:type="dxa"/>
          </w:tcPr>
          <w:p w14:paraId="37373CF4" w14:textId="77777777" w:rsidR="005074BA" w:rsidRDefault="00F0000B">
            <w:pPr>
              <w:pStyle w:val="TableParagraph"/>
              <w:spacing w:before="50"/>
              <w:ind w:left="86" w:right="79"/>
              <w:rPr>
                <w:rFonts w:ascii="Arial"/>
                <w:b/>
                <w:sz w:val="13"/>
              </w:rPr>
            </w:pPr>
            <w:r>
              <w:rPr>
                <w:rFonts w:ascii="Arial"/>
                <w:b/>
                <w:sz w:val="13"/>
              </w:rPr>
              <w:t>2359</w:t>
            </w:r>
          </w:p>
        </w:tc>
        <w:tc>
          <w:tcPr>
            <w:tcW w:w="444" w:type="dxa"/>
          </w:tcPr>
          <w:p w14:paraId="5D2A2CAA" w14:textId="77777777" w:rsidR="005074BA" w:rsidRDefault="00F0000B">
            <w:pPr>
              <w:pStyle w:val="TableParagraph"/>
              <w:spacing w:before="50"/>
              <w:ind w:left="112"/>
              <w:jc w:val="left"/>
              <w:rPr>
                <w:sz w:val="13"/>
              </w:rPr>
            </w:pPr>
            <w:r>
              <w:rPr>
                <w:sz w:val="13"/>
              </w:rPr>
              <w:t>988</w:t>
            </w:r>
          </w:p>
        </w:tc>
        <w:tc>
          <w:tcPr>
            <w:tcW w:w="509" w:type="dxa"/>
          </w:tcPr>
          <w:p w14:paraId="36004F4C" w14:textId="77777777" w:rsidR="005074BA" w:rsidRDefault="00F0000B">
            <w:pPr>
              <w:pStyle w:val="TableParagraph"/>
              <w:spacing w:before="50"/>
              <w:ind w:left="83" w:right="79"/>
              <w:rPr>
                <w:rFonts w:ascii="Arial"/>
                <w:b/>
                <w:sz w:val="13"/>
              </w:rPr>
            </w:pPr>
            <w:r>
              <w:rPr>
                <w:rFonts w:ascii="Arial"/>
                <w:b/>
                <w:sz w:val="13"/>
              </w:rPr>
              <w:t>2409</w:t>
            </w:r>
          </w:p>
        </w:tc>
        <w:tc>
          <w:tcPr>
            <w:tcW w:w="457" w:type="dxa"/>
          </w:tcPr>
          <w:p w14:paraId="44EEF2C5" w14:textId="77777777" w:rsidR="005074BA" w:rsidRDefault="00F0000B">
            <w:pPr>
              <w:pStyle w:val="TableParagraph"/>
              <w:spacing w:before="50"/>
              <w:ind w:right="96"/>
              <w:jc w:val="right"/>
              <w:rPr>
                <w:sz w:val="13"/>
              </w:rPr>
            </w:pPr>
            <w:r>
              <w:rPr>
                <w:sz w:val="13"/>
              </w:rPr>
              <w:t>995</w:t>
            </w:r>
          </w:p>
        </w:tc>
        <w:tc>
          <w:tcPr>
            <w:tcW w:w="509" w:type="dxa"/>
          </w:tcPr>
          <w:p w14:paraId="1DE45971" w14:textId="77777777" w:rsidR="005074BA" w:rsidRDefault="00F0000B">
            <w:pPr>
              <w:pStyle w:val="TableParagraph"/>
              <w:spacing w:before="50"/>
              <w:ind w:left="82" w:right="79"/>
              <w:rPr>
                <w:rFonts w:ascii="Arial"/>
                <w:b/>
                <w:sz w:val="13"/>
              </w:rPr>
            </w:pPr>
            <w:r>
              <w:rPr>
                <w:rFonts w:ascii="Arial"/>
                <w:b/>
                <w:sz w:val="13"/>
              </w:rPr>
              <w:t>2459</w:t>
            </w:r>
          </w:p>
        </w:tc>
        <w:tc>
          <w:tcPr>
            <w:tcW w:w="507" w:type="dxa"/>
          </w:tcPr>
          <w:p w14:paraId="5C4810C7" w14:textId="77777777" w:rsidR="005074BA" w:rsidRDefault="00F0000B">
            <w:pPr>
              <w:pStyle w:val="TableParagraph"/>
              <w:spacing w:before="50"/>
              <w:ind w:right="97"/>
              <w:jc w:val="right"/>
              <w:rPr>
                <w:sz w:val="13"/>
              </w:rPr>
            </w:pPr>
            <w:r>
              <w:rPr>
                <w:sz w:val="13"/>
              </w:rPr>
              <w:t>1001</w:t>
            </w:r>
          </w:p>
        </w:tc>
      </w:tr>
      <w:tr w:rsidR="005074BA" w14:paraId="1D7F5630" w14:textId="77777777">
        <w:trPr>
          <w:trHeight w:val="220"/>
        </w:trPr>
        <w:tc>
          <w:tcPr>
            <w:tcW w:w="509" w:type="dxa"/>
          </w:tcPr>
          <w:p w14:paraId="677EF605" w14:textId="77777777" w:rsidR="005074BA" w:rsidRDefault="00F0000B">
            <w:pPr>
              <w:pStyle w:val="TableParagraph"/>
              <w:spacing w:before="48"/>
              <w:ind w:left="86" w:right="77"/>
              <w:rPr>
                <w:rFonts w:ascii="Arial"/>
                <w:b/>
                <w:sz w:val="13"/>
              </w:rPr>
            </w:pPr>
            <w:r>
              <w:rPr>
                <w:rFonts w:ascii="Arial"/>
                <w:b/>
                <w:sz w:val="13"/>
              </w:rPr>
              <w:t>2010</w:t>
            </w:r>
          </w:p>
        </w:tc>
        <w:tc>
          <w:tcPr>
            <w:tcW w:w="444" w:type="dxa"/>
          </w:tcPr>
          <w:p w14:paraId="0CB11D93" w14:textId="77777777" w:rsidR="005074BA" w:rsidRDefault="00F0000B">
            <w:pPr>
              <w:pStyle w:val="TableParagraph"/>
              <w:spacing w:before="48"/>
              <w:ind w:left="69" w:right="63"/>
              <w:rPr>
                <w:sz w:val="13"/>
              </w:rPr>
            </w:pPr>
            <w:r>
              <w:rPr>
                <w:sz w:val="13"/>
              </w:rPr>
              <w:t>940</w:t>
            </w:r>
          </w:p>
        </w:tc>
        <w:tc>
          <w:tcPr>
            <w:tcW w:w="506" w:type="dxa"/>
          </w:tcPr>
          <w:p w14:paraId="01C83845" w14:textId="77777777" w:rsidR="005074BA" w:rsidRDefault="00F0000B">
            <w:pPr>
              <w:pStyle w:val="TableParagraph"/>
              <w:spacing w:before="48"/>
              <w:ind w:left="86" w:right="79"/>
              <w:rPr>
                <w:rFonts w:ascii="Arial"/>
                <w:b/>
                <w:sz w:val="13"/>
              </w:rPr>
            </w:pPr>
            <w:r>
              <w:rPr>
                <w:rFonts w:ascii="Arial"/>
                <w:b/>
                <w:sz w:val="13"/>
              </w:rPr>
              <w:t>2060</w:t>
            </w:r>
          </w:p>
        </w:tc>
        <w:tc>
          <w:tcPr>
            <w:tcW w:w="444" w:type="dxa"/>
          </w:tcPr>
          <w:p w14:paraId="79235474" w14:textId="77777777" w:rsidR="005074BA" w:rsidRDefault="00F0000B">
            <w:pPr>
              <w:pStyle w:val="TableParagraph"/>
              <w:spacing w:before="48"/>
              <w:ind w:left="115"/>
              <w:jc w:val="left"/>
              <w:rPr>
                <w:sz w:val="13"/>
              </w:rPr>
            </w:pPr>
            <w:r>
              <w:rPr>
                <w:sz w:val="13"/>
              </w:rPr>
              <w:t>947</w:t>
            </w:r>
          </w:p>
        </w:tc>
        <w:tc>
          <w:tcPr>
            <w:tcW w:w="562" w:type="dxa"/>
          </w:tcPr>
          <w:p w14:paraId="5B6BD87B" w14:textId="77777777" w:rsidR="005074BA" w:rsidRDefault="00F0000B">
            <w:pPr>
              <w:pStyle w:val="TableParagraph"/>
              <w:spacing w:before="48"/>
              <w:ind w:right="95"/>
              <w:jc w:val="right"/>
              <w:rPr>
                <w:rFonts w:ascii="Arial"/>
                <w:b/>
                <w:sz w:val="13"/>
              </w:rPr>
            </w:pPr>
            <w:r>
              <w:rPr>
                <w:rFonts w:ascii="Arial"/>
                <w:b/>
                <w:sz w:val="13"/>
              </w:rPr>
              <w:t>2110</w:t>
            </w:r>
          </w:p>
        </w:tc>
        <w:tc>
          <w:tcPr>
            <w:tcW w:w="533" w:type="dxa"/>
          </w:tcPr>
          <w:p w14:paraId="535CDEA5" w14:textId="77777777" w:rsidR="005074BA" w:rsidRDefault="00F0000B">
            <w:pPr>
              <w:pStyle w:val="TableParagraph"/>
              <w:spacing w:before="48"/>
              <w:ind w:right="96"/>
              <w:jc w:val="right"/>
              <w:rPr>
                <w:sz w:val="13"/>
              </w:rPr>
            </w:pPr>
            <w:r>
              <w:rPr>
                <w:sz w:val="13"/>
              </w:rPr>
              <w:t>954</w:t>
            </w:r>
          </w:p>
        </w:tc>
        <w:tc>
          <w:tcPr>
            <w:tcW w:w="562" w:type="dxa"/>
          </w:tcPr>
          <w:p w14:paraId="2CD6325D" w14:textId="77777777" w:rsidR="005074BA" w:rsidRDefault="00F0000B">
            <w:pPr>
              <w:pStyle w:val="TableParagraph"/>
              <w:spacing w:before="48"/>
              <w:ind w:right="98"/>
              <w:jc w:val="right"/>
              <w:rPr>
                <w:rFonts w:ascii="Arial"/>
                <w:b/>
                <w:sz w:val="13"/>
              </w:rPr>
            </w:pPr>
            <w:r>
              <w:rPr>
                <w:rFonts w:ascii="Arial"/>
                <w:b/>
                <w:sz w:val="13"/>
              </w:rPr>
              <w:t>2160</w:t>
            </w:r>
          </w:p>
        </w:tc>
        <w:tc>
          <w:tcPr>
            <w:tcW w:w="444" w:type="dxa"/>
          </w:tcPr>
          <w:p w14:paraId="3056EC22" w14:textId="77777777" w:rsidR="005074BA" w:rsidRDefault="00F0000B">
            <w:pPr>
              <w:pStyle w:val="TableParagraph"/>
              <w:spacing w:before="48"/>
              <w:ind w:left="112"/>
              <w:jc w:val="left"/>
              <w:rPr>
                <w:sz w:val="13"/>
              </w:rPr>
            </w:pPr>
            <w:r>
              <w:rPr>
                <w:sz w:val="13"/>
              </w:rPr>
              <w:t>961</w:t>
            </w:r>
          </w:p>
        </w:tc>
        <w:tc>
          <w:tcPr>
            <w:tcW w:w="562" w:type="dxa"/>
          </w:tcPr>
          <w:p w14:paraId="11AD9FBC" w14:textId="77777777" w:rsidR="005074BA" w:rsidRDefault="00F0000B">
            <w:pPr>
              <w:pStyle w:val="TableParagraph"/>
              <w:spacing w:before="48"/>
              <w:ind w:right="98"/>
              <w:jc w:val="right"/>
              <w:rPr>
                <w:rFonts w:ascii="Arial"/>
                <w:b/>
                <w:sz w:val="13"/>
              </w:rPr>
            </w:pPr>
            <w:r>
              <w:rPr>
                <w:rFonts w:ascii="Arial"/>
                <w:b/>
                <w:sz w:val="13"/>
              </w:rPr>
              <w:t>2210</w:t>
            </w:r>
          </w:p>
        </w:tc>
        <w:tc>
          <w:tcPr>
            <w:tcW w:w="444" w:type="dxa"/>
          </w:tcPr>
          <w:p w14:paraId="4CD5986F" w14:textId="77777777" w:rsidR="005074BA" w:rsidRDefault="00F0000B">
            <w:pPr>
              <w:pStyle w:val="TableParagraph"/>
              <w:spacing w:before="48"/>
              <w:ind w:left="112"/>
              <w:jc w:val="left"/>
              <w:rPr>
                <w:sz w:val="13"/>
              </w:rPr>
            </w:pPr>
            <w:r>
              <w:rPr>
                <w:sz w:val="13"/>
              </w:rPr>
              <w:t>968</w:t>
            </w:r>
          </w:p>
        </w:tc>
        <w:tc>
          <w:tcPr>
            <w:tcW w:w="610" w:type="dxa"/>
          </w:tcPr>
          <w:p w14:paraId="3945A973" w14:textId="77777777" w:rsidR="005074BA" w:rsidRDefault="00F0000B">
            <w:pPr>
              <w:pStyle w:val="TableParagraph"/>
              <w:spacing w:before="48"/>
              <w:ind w:left="96" w:right="93"/>
              <w:rPr>
                <w:rFonts w:ascii="Arial"/>
                <w:b/>
                <w:sz w:val="13"/>
              </w:rPr>
            </w:pPr>
            <w:r>
              <w:rPr>
                <w:rFonts w:ascii="Arial"/>
                <w:b/>
                <w:sz w:val="13"/>
              </w:rPr>
              <w:t>2260</w:t>
            </w:r>
          </w:p>
        </w:tc>
        <w:tc>
          <w:tcPr>
            <w:tcW w:w="444" w:type="dxa"/>
          </w:tcPr>
          <w:p w14:paraId="4082736C" w14:textId="77777777" w:rsidR="005074BA" w:rsidRDefault="00F0000B">
            <w:pPr>
              <w:pStyle w:val="TableParagraph"/>
              <w:spacing w:before="48"/>
              <w:ind w:left="83" w:right="63"/>
              <w:rPr>
                <w:sz w:val="13"/>
              </w:rPr>
            </w:pPr>
            <w:r>
              <w:rPr>
                <w:sz w:val="13"/>
              </w:rPr>
              <w:t>975</w:t>
            </w:r>
          </w:p>
        </w:tc>
        <w:tc>
          <w:tcPr>
            <w:tcW w:w="509" w:type="dxa"/>
          </w:tcPr>
          <w:p w14:paraId="6792DD7C" w14:textId="77777777" w:rsidR="005074BA" w:rsidRDefault="00F0000B">
            <w:pPr>
              <w:pStyle w:val="TableParagraph"/>
              <w:spacing w:before="48"/>
              <w:ind w:left="82" w:right="79"/>
              <w:rPr>
                <w:rFonts w:ascii="Arial"/>
                <w:b/>
                <w:sz w:val="13"/>
              </w:rPr>
            </w:pPr>
            <w:r>
              <w:rPr>
                <w:rFonts w:ascii="Arial"/>
                <w:b/>
                <w:sz w:val="13"/>
              </w:rPr>
              <w:t>2310</w:t>
            </w:r>
          </w:p>
        </w:tc>
        <w:tc>
          <w:tcPr>
            <w:tcW w:w="444" w:type="dxa"/>
          </w:tcPr>
          <w:p w14:paraId="0847C36E" w14:textId="77777777" w:rsidR="005074BA" w:rsidRDefault="00F0000B">
            <w:pPr>
              <w:pStyle w:val="TableParagraph"/>
              <w:spacing w:before="48"/>
              <w:ind w:left="112"/>
              <w:jc w:val="left"/>
              <w:rPr>
                <w:sz w:val="13"/>
              </w:rPr>
            </w:pPr>
            <w:r>
              <w:rPr>
                <w:sz w:val="13"/>
              </w:rPr>
              <w:t>982</w:t>
            </w:r>
          </w:p>
        </w:tc>
        <w:tc>
          <w:tcPr>
            <w:tcW w:w="506" w:type="dxa"/>
          </w:tcPr>
          <w:p w14:paraId="4420FD38" w14:textId="77777777" w:rsidR="005074BA" w:rsidRDefault="00F0000B">
            <w:pPr>
              <w:pStyle w:val="TableParagraph"/>
              <w:spacing w:before="48"/>
              <w:ind w:left="86" w:right="79"/>
              <w:rPr>
                <w:rFonts w:ascii="Arial"/>
                <w:b/>
                <w:sz w:val="13"/>
              </w:rPr>
            </w:pPr>
            <w:r>
              <w:rPr>
                <w:rFonts w:ascii="Arial"/>
                <w:b/>
                <w:sz w:val="13"/>
              </w:rPr>
              <w:t>2360</w:t>
            </w:r>
          </w:p>
        </w:tc>
        <w:tc>
          <w:tcPr>
            <w:tcW w:w="444" w:type="dxa"/>
          </w:tcPr>
          <w:p w14:paraId="409F3844" w14:textId="77777777" w:rsidR="005074BA" w:rsidRDefault="00F0000B">
            <w:pPr>
              <w:pStyle w:val="TableParagraph"/>
              <w:spacing w:before="48"/>
              <w:ind w:left="112"/>
              <w:jc w:val="left"/>
              <w:rPr>
                <w:sz w:val="13"/>
              </w:rPr>
            </w:pPr>
            <w:r>
              <w:rPr>
                <w:sz w:val="13"/>
              </w:rPr>
              <w:t>988</w:t>
            </w:r>
          </w:p>
        </w:tc>
        <w:tc>
          <w:tcPr>
            <w:tcW w:w="509" w:type="dxa"/>
          </w:tcPr>
          <w:p w14:paraId="373E6A43" w14:textId="77777777" w:rsidR="005074BA" w:rsidRDefault="00F0000B">
            <w:pPr>
              <w:pStyle w:val="TableParagraph"/>
              <w:spacing w:before="48"/>
              <w:ind w:left="83" w:right="79"/>
              <w:rPr>
                <w:rFonts w:ascii="Arial"/>
                <w:b/>
                <w:sz w:val="13"/>
              </w:rPr>
            </w:pPr>
            <w:r>
              <w:rPr>
                <w:rFonts w:ascii="Arial"/>
                <w:b/>
                <w:sz w:val="13"/>
              </w:rPr>
              <w:t>2410</w:t>
            </w:r>
          </w:p>
        </w:tc>
        <w:tc>
          <w:tcPr>
            <w:tcW w:w="457" w:type="dxa"/>
          </w:tcPr>
          <w:p w14:paraId="707F52D8" w14:textId="77777777" w:rsidR="005074BA" w:rsidRDefault="00F0000B">
            <w:pPr>
              <w:pStyle w:val="TableParagraph"/>
              <w:spacing w:before="48"/>
              <w:ind w:right="96"/>
              <w:jc w:val="right"/>
              <w:rPr>
                <w:sz w:val="13"/>
              </w:rPr>
            </w:pPr>
            <w:r>
              <w:rPr>
                <w:sz w:val="13"/>
              </w:rPr>
              <w:t>995</w:t>
            </w:r>
          </w:p>
        </w:tc>
        <w:tc>
          <w:tcPr>
            <w:tcW w:w="509" w:type="dxa"/>
          </w:tcPr>
          <w:p w14:paraId="5F9A25BF" w14:textId="77777777" w:rsidR="005074BA" w:rsidRDefault="00F0000B">
            <w:pPr>
              <w:pStyle w:val="TableParagraph"/>
              <w:spacing w:before="48"/>
              <w:ind w:left="82" w:right="79"/>
              <w:rPr>
                <w:rFonts w:ascii="Arial"/>
                <w:b/>
                <w:sz w:val="13"/>
              </w:rPr>
            </w:pPr>
            <w:r>
              <w:rPr>
                <w:rFonts w:ascii="Arial"/>
                <w:b/>
                <w:sz w:val="13"/>
              </w:rPr>
              <w:t>2460</w:t>
            </w:r>
          </w:p>
        </w:tc>
        <w:tc>
          <w:tcPr>
            <w:tcW w:w="507" w:type="dxa"/>
          </w:tcPr>
          <w:p w14:paraId="37A70533" w14:textId="77777777" w:rsidR="005074BA" w:rsidRDefault="00F0000B">
            <w:pPr>
              <w:pStyle w:val="TableParagraph"/>
              <w:spacing w:before="48"/>
              <w:ind w:right="97"/>
              <w:jc w:val="right"/>
              <w:rPr>
                <w:sz w:val="13"/>
              </w:rPr>
            </w:pPr>
            <w:r>
              <w:rPr>
                <w:sz w:val="13"/>
              </w:rPr>
              <w:t>1001</w:t>
            </w:r>
          </w:p>
        </w:tc>
      </w:tr>
      <w:tr w:rsidR="005074BA" w14:paraId="4AB9278C" w14:textId="77777777">
        <w:trPr>
          <w:trHeight w:val="227"/>
        </w:trPr>
        <w:tc>
          <w:tcPr>
            <w:tcW w:w="509" w:type="dxa"/>
          </w:tcPr>
          <w:p w14:paraId="391A2F0D" w14:textId="77777777" w:rsidR="005074BA" w:rsidRDefault="00F0000B">
            <w:pPr>
              <w:pStyle w:val="TableParagraph"/>
              <w:spacing w:before="50"/>
              <w:ind w:left="86" w:right="77"/>
              <w:rPr>
                <w:rFonts w:ascii="Arial"/>
                <w:b/>
                <w:sz w:val="13"/>
              </w:rPr>
            </w:pPr>
            <w:r>
              <w:rPr>
                <w:rFonts w:ascii="Arial"/>
                <w:b/>
                <w:sz w:val="13"/>
              </w:rPr>
              <w:t>2011</w:t>
            </w:r>
          </w:p>
        </w:tc>
        <w:tc>
          <w:tcPr>
            <w:tcW w:w="444" w:type="dxa"/>
          </w:tcPr>
          <w:p w14:paraId="3C8BE7BB" w14:textId="77777777" w:rsidR="005074BA" w:rsidRDefault="00F0000B">
            <w:pPr>
              <w:pStyle w:val="TableParagraph"/>
              <w:spacing w:before="50"/>
              <w:ind w:left="69" w:right="63"/>
              <w:rPr>
                <w:sz w:val="13"/>
              </w:rPr>
            </w:pPr>
            <w:r>
              <w:rPr>
                <w:sz w:val="13"/>
              </w:rPr>
              <w:t>940</w:t>
            </w:r>
          </w:p>
        </w:tc>
        <w:tc>
          <w:tcPr>
            <w:tcW w:w="506" w:type="dxa"/>
          </w:tcPr>
          <w:p w14:paraId="5E45BAE3" w14:textId="77777777" w:rsidR="005074BA" w:rsidRDefault="00F0000B">
            <w:pPr>
              <w:pStyle w:val="TableParagraph"/>
              <w:spacing w:before="50"/>
              <w:ind w:left="86" w:right="79"/>
              <w:rPr>
                <w:rFonts w:ascii="Arial"/>
                <w:b/>
                <w:sz w:val="13"/>
              </w:rPr>
            </w:pPr>
            <w:r>
              <w:rPr>
                <w:rFonts w:ascii="Arial"/>
                <w:b/>
                <w:sz w:val="13"/>
              </w:rPr>
              <w:t>2061</w:t>
            </w:r>
          </w:p>
        </w:tc>
        <w:tc>
          <w:tcPr>
            <w:tcW w:w="444" w:type="dxa"/>
          </w:tcPr>
          <w:p w14:paraId="341F7B05" w14:textId="77777777" w:rsidR="005074BA" w:rsidRDefault="00F0000B">
            <w:pPr>
              <w:pStyle w:val="TableParagraph"/>
              <w:spacing w:before="50"/>
              <w:ind w:left="115"/>
              <w:jc w:val="left"/>
              <w:rPr>
                <w:sz w:val="13"/>
              </w:rPr>
            </w:pPr>
            <w:r>
              <w:rPr>
                <w:sz w:val="13"/>
              </w:rPr>
              <w:t>947</w:t>
            </w:r>
          </w:p>
        </w:tc>
        <w:tc>
          <w:tcPr>
            <w:tcW w:w="562" w:type="dxa"/>
          </w:tcPr>
          <w:p w14:paraId="36BF3F84" w14:textId="77777777" w:rsidR="005074BA" w:rsidRDefault="00F0000B">
            <w:pPr>
              <w:pStyle w:val="TableParagraph"/>
              <w:spacing w:before="50"/>
              <w:ind w:right="95"/>
              <w:jc w:val="right"/>
              <w:rPr>
                <w:rFonts w:ascii="Arial"/>
                <w:b/>
                <w:sz w:val="13"/>
              </w:rPr>
            </w:pPr>
            <w:r>
              <w:rPr>
                <w:rFonts w:ascii="Arial"/>
                <w:b/>
                <w:sz w:val="13"/>
              </w:rPr>
              <w:t>2111</w:t>
            </w:r>
          </w:p>
        </w:tc>
        <w:tc>
          <w:tcPr>
            <w:tcW w:w="533" w:type="dxa"/>
          </w:tcPr>
          <w:p w14:paraId="61F4767B" w14:textId="77777777" w:rsidR="005074BA" w:rsidRDefault="00F0000B">
            <w:pPr>
              <w:pStyle w:val="TableParagraph"/>
              <w:spacing w:before="50"/>
              <w:ind w:right="96"/>
              <w:jc w:val="right"/>
              <w:rPr>
                <w:sz w:val="13"/>
              </w:rPr>
            </w:pPr>
            <w:r>
              <w:rPr>
                <w:sz w:val="13"/>
              </w:rPr>
              <w:t>954</w:t>
            </w:r>
          </w:p>
        </w:tc>
        <w:tc>
          <w:tcPr>
            <w:tcW w:w="562" w:type="dxa"/>
          </w:tcPr>
          <w:p w14:paraId="7A722A1E" w14:textId="77777777" w:rsidR="005074BA" w:rsidRDefault="00F0000B">
            <w:pPr>
              <w:pStyle w:val="TableParagraph"/>
              <w:spacing w:before="50"/>
              <w:ind w:right="98"/>
              <w:jc w:val="right"/>
              <w:rPr>
                <w:rFonts w:ascii="Arial"/>
                <w:b/>
                <w:sz w:val="13"/>
              </w:rPr>
            </w:pPr>
            <w:r>
              <w:rPr>
                <w:rFonts w:ascii="Arial"/>
                <w:b/>
                <w:sz w:val="13"/>
              </w:rPr>
              <w:t>2161</w:t>
            </w:r>
          </w:p>
        </w:tc>
        <w:tc>
          <w:tcPr>
            <w:tcW w:w="444" w:type="dxa"/>
          </w:tcPr>
          <w:p w14:paraId="08C6AE26" w14:textId="77777777" w:rsidR="005074BA" w:rsidRDefault="00F0000B">
            <w:pPr>
              <w:pStyle w:val="TableParagraph"/>
              <w:spacing w:before="50"/>
              <w:ind w:left="112"/>
              <w:jc w:val="left"/>
              <w:rPr>
                <w:sz w:val="13"/>
              </w:rPr>
            </w:pPr>
            <w:r>
              <w:rPr>
                <w:sz w:val="13"/>
              </w:rPr>
              <w:t>961</w:t>
            </w:r>
          </w:p>
        </w:tc>
        <w:tc>
          <w:tcPr>
            <w:tcW w:w="562" w:type="dxa"/>
          </w:tcPr>
          <w:p w14:paraId="491394FC" w14:textId="77777777" w:rsidR="005074BA" w:rsidRDefault="00F0000B">
            <w:pPr>
              <w:pStyle w:val="TableParagraph"/>
              <w:spacing w:before="48"/>
              <w:ind w:right="98"/>
              <w:jc w:val="right"/>
              <w:rPr>
                <w:rFonts w:ascii="Arial"/>
                <w:b/>
                <w:sz w:val="13"/>
              </w:rPr>
            </w:pPr>
            <w:r>
              <w:rPr>
                <w:rFonts w:ascii="Arial"/>
                <w:b/>
                <w:sz w:val="13"/>
              </w:rPr>
              <w:t>2211</w:t>
            </w:r>
          </w:p>
        </w:tc>
        <w:tc>
          <w:tcPr>
            <w:tcW w:w="444" w:type="dxa"/>
          </w:tcPr>
          <w:p w14:paraId="0F4775B2" w14:textId="77777777" w:rsidR="005074BA" w:rsidRDefault="00F0000B">
            <w:pPr>
              <w:pStyle w:val="TableParagraph"/>
              <w:spacing w:before="48"/>
              <w:ind w:left="112"/>
              <w:jc w:val="left"/>
              <w:rPr>
                <w:sz w:val="13"/>
              </w:rPr>
            </w:pPr>
            <w:r>
              <w:rPr>
                <w:sz w:val="13"/>
              </w:rPr>
              <w:t>968</w:t>
            </w:r>
          </w:p>
        </w:tc>
        <w:tc>
          <w:tcPr>
            <w:tcW w:w="610" w:type="dxa"/>
          </w:tcPr>
          <w:p w14:paraId="437AE197" w14:textId="77777777" w:rsidR="005074BA" w:rsidRDefault="00F0000B">
            <w:pPr>
              <w:pStyle w:val="TableParagraph"/>
              <w:spacing w:before="48"/>
              <w:ind w:left="96" w:right="93"/>
              <w:rPr>
                <w:rFonts w:ascii="Arial"/>
                <w:b/>
                <w:sz w:val="13"/>
              </w:rPr>
            </w:pPr>
            <w:r>
              <w:rPr>
                <w:rFonts w:ascii="Arial"/>
                <w:b/>
                <w:sz w:val="13"/>
              </w:rPr>
              <w:t>2261</w:t>
            </w:r>
          </w:p>
        </w:tc>
        <w:tc>
          <w:tcPr>
            <w:tcW w:w="444" w:type="dxa"/>
          </w:tcPr>
          <w:p w14:paraId="5C2D32F9" w14:textId="77777777" w:rsidR="005074BA" w:rsidRDefault="00F0000B">
            <w:pPr>
              <w:pStyle w:val="TableParagraph"/>
              <w:spacing w:before="48"/>
              <w:ind w:left="83" w:right="63"/>
              <w:rPr>
                <w:sz w:val="13"/>
              </w:rPr>
            </w:pPr>
            <w:r>
              <w:rPr>
                <w:sz w:val="13"/>
              </w:rPr>
              <w:t>975</w:t>
            </w:r>
          </w:p>
        </w:tc>
        <w:tc>
          <w:tcPr>
            <w:tcW w:w="509" w:type="dxa"/>
          </w:tcPr>
          <w:p w14:paraId="4D09617C" w14:textId="77777777" w:rsidR="005074BA" w:rsidRDefault="00F0000B">
            <w:pPr>
              <w:pStyle w:val="TableParagraph"/>
              <w:spacing w:before="48"/>
              <w:ind w:left="82" w:right="79"/>
              <w:rPr>
                <w:rFonts w:ascii="Arial"/>
                <w:b/>
                <w:sz w:val="13"/>
              </w:rPr>
            </w:pPr>
            <w:r>
              <w:rPr>
                <w:rFonts w:ascii="Arial"/>
                <w:b/>
                <w:sz w:val="13"/>
              </w:rPr>
              <w:t>2311</w:t>
            </w:r>
          </w:p>
        </w:tc>
        <w:tc>
          <w:tcPr>
            <w:tcW w:w="444" w:type="dxa"/>
          </w:tcPr>
          <w:p w14:paraId="7BEDA284" w14:textId="77777777" w:rsidR="005074BA" w:rsidRDefault="00F0000B">
            <w:pPr>
              <w:pStyle w:val="TableParagraph"/>
              <w:spacing w:before="48"/>
              <w:ind w:left="112"/>
              <w:jc w:val="left"/>
              <w:rPr>
                <w:sz w:val="13"/>
              </w:rPr>
            </w:pPr>
            <w:r>
              <w:rPr>
                <w:sz w:val="13"/>
              </w:rPr>
              <w:t>982</w:t>
            </w:r>
          </w:p>
        </w:tc>
        <w:tc>
          <w:tcPr>
            <w:tcW w:w="506" w:type="dxa"/>
          </w:tcPr>
          <w:p w14:paraId="6680A54D" w14:textId="77777777" w:rsidR="005074BA" w:rsidRDefault="00F0000B">
            <w:pPr>
              <w:pStyle w:val="TableParagraph"/>
              <w:spacing w:before="48"/>
              <w:ind w:left="86" w:right="79"/>
              <w:rPr>
                <w:rFonts w:ascii="Arial"/>
                <w:b/>
                <w:sz w:val="13"/>
              </w:rPr>
            </w:pPr>
            <w:r>
              <w:rPr>
                <w:rFonts w:ascii="Arial"/>
                <w:b/>
                <w:sz w:val="13"/>
              </w:rPr>
              <w:t>2361</w:t>
            </w:r>
          </w:p>
        </w:tc>
        <w:tc>
          <w:tcPr>
            <w:tcW w:w="444" w:type="dxa"/>
          </w:tcPr>
          <w:p w14:paraId="705264D8" w14:textId="77777777" w:rsidR="005074BA" w:rsidRDefault="00F0000B">
            <w:pPr>
              <w:pStyle w:val="TableParagraph"/>
              <w:spacing w:before="48"/>
              <w:ind w:left="112"/>
              <w:jc w:val="left"/>
              <w:rPr>
                <w:sz w:val="13"/>
              </w:rPr>
            </w:pPr>
            <w:r>
              <w:rPr>
                <w:sz w:val="13"/>
              </w:rPr>
              <w:t>988</w:t>
            </w:r>
          </w:p>
        </w:tc>
        <w:tc>
          <w:tcPr>
            <w:tcW w:w="509" w:type="dxa"/>
          </w:tcPr>
          <w:p w14:paraId="23F3A590" w14:textId="77777777" w:rsidR="005074BA" w:rsidRDefault="00F0000B">
            <w:pPr>
              <w:pStyle w:val="TableParagraph"/>
              <w:spacing w:before="48"/>
              <w:ind w:left="83" w:right="79"/>
              <w:rPr>
                <w:rFonts w:ascii="Arial"/>
                <w:b/>
                <w:sz w:val="13"/>
              </w:rPr>
            </w:pPr>
            <w:r>
              <w:rPr>
                <w:rFonts w:ascii="Arial"/>
                <w:b/>
                <w:sz w:val="13"/>
              </w:rPr>
              <w:t>2411</w:t>
            </w:r>
          </w:p>
        </w:tc>
        <w:tc>
          <w:tcPr>
            <w:tcW w:w="457" w:type="dxa"/>
          </w:tcPr>
          <w:p w14:paraId="552338CA" w14:textId="77777777" w:rsidR="005074BA" w:rsidRDefault="00F0000B">
            <w:pPr>
              <w:pStyle w:val="TableParagraph"/>
              <w:spacing w:before="48"/>
              <w:ind w:right="96"/>
              <w:jc w:val="right"/>
              <w:rPr>
                <w:sz w:val="13"/>
              </w:rPr>
            </w:pPr>
            <w:r>
              <w:rPr>
                <w:sz w:val="13"/>
              </w:rPr>
              <w:t>995</w:t>
            </w:r>
          </w:p>
        </w:tc>
        <w:tc>
          <w:tcPr>
            <w:tcW w:w="509" w:type="dxa"/>
          </w:tcPr>
          <w:p w14:paraId="43466F0E" w14:textId="77777777" w:rsidR="005074BA" w:rsidRDefault="00F0000B">
            <w:pPr>
              <w:pStyle w:val="TableParagraph"/>
              <w:spacing w:before="48"/>
              <w:ind w:left="82" w:right="79"/>
              <w:rPr>
                <w:rFonts w:ascii="Arial"/>
                <w:b/>
                <w:sz w:val="13"/>
              </w:rPr>
            </w:pPr>
            <w:r>
              <w:rPr>
                <w:rFonts w:ascii="Arial"/>
                <w:b/>
                <w:sz w:val="13"/>
              </w:rPr>
              <w:t>2461</w:t>
            </w:r>
          </w:p>
        </w:tc>
        <w:tc>
          <w:tcPr>
            <w:tcW w:w="507" w:type="dxa"/>
          </w:tcPr>
          <w:p w14:paraId="001F457B" w14:textId="77777777" w:rsidR="005074BA" w:rsidRDefault="00F0000B">
            <w:pPr>
              <w:pStyle w:val="TableParagraph"/>
              <w:spacing w:before="48"/>
              <w:ind w:right="97"/>
              <w:jc w:val="right"/>
              <w:rPr>
                <w:sz w:val="13"/>
              </w:rPr>
            </w:pPr>
            <w:r>
              <w:rPr>
                <w:sz w:val="13"/>
              </w:rPr>
              <w:t>1001</w:t>
            </w:r>
          </w:p>
        </w:tc>
      </w:tr>
      <w:tr w:rsidR="005074BA" w14:paraId="4A5A31D8" w14:textId="77777777">
        <w:trPr>
          <w:trHeight w:val="220"/>
        </w:trPr>
        <w:tc>
          <w:tcPr>
            <w:tcW w:w="509" w:type="dxa"/>
          </w:tcPr>
          <w:p w14:paraId="3C2EF19D" w14:textId="77777777" w:rsidR="005074BA" w:rsidRDefault="00F0000B">
            <w:pPr>
              <w:pStyle w:val="TableParagraph"/>
              <w:spacing w:before="48"/>
              <w:ind w:left="86" w:right="77"/>
              <w:rPr>
                <w:rFonts w:ascii="Arial"/>
                <w:b/>
                <w:sz w:val="13"/>
              </w:rPr>
            </w:pPr>
            <w:r>
              <w:rPr>
                <w:rFonts w:ascii="Arial"/>
                <w:b/>
                <w:sz w:val="13"/>
              </w:rPr>
              <w:t>2012</w:t>
            </w:r>
          </w:p>
        </w:tc>
        <w:tc>
          <w:tcPr>
            <w:tcW w:w="444" w:type="dxa"/>
          </w:tcPr>
          <w:p w14:paraId="6FF7EE65" w14:textId="77777777" w:rsidR="005074BA" w:rsidRDefault="00F0000B">
            <w:pPr>
              <w:pStyle w:val="TableParagraph"/>
              <w:spacing w:before="48"/>
              <w:ind w:left="69" w:right="63"/>
              <w:rPr>
                <w:sz w:val="13"/>
              </w:rPr>
            </w:pPr>
            <w:r>
              <w:rPr>
                <w:sz w:val="13"/>
              </w:rPr>
              <w:t>940</w:t>
            </w:r>
          </w:p>
        </w:tc>
        <w:tc>
          <w:tcPr>
            <w:tcW w:w="506" w:type="dxa"/>
          </w:tcPr>
          <w:p w14:paraId="15819B25" w14:textId="77777777" w:rsidR="005074BA" w:rsidRDefault="00F0000B">
            <w:pPr>
              <w:pStyle w:val="TableParagraph"/>
              <w:spacing w:before="48"/>
              <w:ind w:left="86" w:right="79"/>
              <w:rPr>
                <w:rFonts w:ascii="Arial"/>
                <w:b/>
                <w:sz w:val="13"/>
              </w:rPr>
            </w:pPr>
            <w:r>
              <w:rPr>
                <w:rFonts w:ascii="Arial"/>
                <w:b/>
                <w:sz w:val="13"/>
              </w:rPr>
              <w:t>2062</w:t>
            </w:r>
          </w:p>
        </w:tc>
        <w:tc>
          <w:tcPr>
            <w:tcW w:w="444" w:type="dxa"/>
          </w:tcPr>
          <w:p w14:paraId="2829970F" w14:textId="77777777" w:rsidR="005074BA" w:rsidRDefault="00F0000B">
            <w:pPr>
              <w:pStyle w:val="TableParagraph"/>
              <w:spacing w:before="48"/>
              <w:ind w:left="115"/>
              <w:jc w:val="left"/>
              <w:rPr>
                <w:sz w:val="13"/>
              </w:rPr>
            </w:pPr>
            <w:r>
              <w:rPr>
                <w:sz w:val="13"/>
              </w:rPr>
              <w:t>947</w:t>
            </w:r>
          </w:p>
        </w:tc>
        <w:tc>
          <w:tcPr>
            <w:tcW w:w="562" w:type="dxa"/>
          </w:tcPr>
          <w:p w14:paraId="5E94F243" w14:textId="77777777" w:rsidR="005074BA" w:rsidRDefault="00F0000B">
            <w:pPr>
              <w:pStyle w:val="TableParagraph"/>
              <w:spacing w:before="48"/>
              <w:ind w:right="95"/>
              <w:jc w:val="right"/>
              <w:rPr>
                <w:rFonts w:ascii="Arial"/>
                <w:b/>
                <w:sz w:val="13"/>
              </w:rPr>
            </w:pPr>
            <w:r>
              <w:rPr>
                <w:rFonts w:ascii="Arial"/>
                <w:b/>
                <w:sz w:val="13"/>
              </w:rPr>
              <w:t>2112</w:t>
            </w:r>
          </w:p>
        </w:tc>
        <w:tc>
          <w:tcPr>
            <w:tcW w:w="533" w:type="dxa"/>
          </w:tcPr>
          <w:p w14:paraId="131EF00D" w14:textId="77777777" w:rsidR="005074BA" w:rsidRDefault="00F0000B">
            <w:pPr>
              <w:pStyle w:val="TableParagraph"/>
              <w:spacing w:before="48"/>
              <w:ind w:right="96"/>
              <w:jc w:val="right"/>
              <w:rPr>
                <w:sz w:val="13"/>
              </w:rPr>
            </w:pPr>
            <w:r>
              <w:rPr>
                <w:sz w:val="13"/>
              </w:rPr>
              <w:t>954</w:t>
            </w:r>
          </w:p>
        </w:tc>
        <w:tc>
          <w:tcPr>
            <w:tcW w:w="562" w:type="dxa"/>
          </w:tcPr>
          <w:p w14:paraId="24EBD1EE" w14:textId="77777777" w:rsidR="005074BA" w:rsidRDefault="00F0000B">
            <w:pPr>
              <w:pStyle w:val="TableParagraph"/>
              <w:spacing w:before="48"/>
              <w:ind w:right="98"/>
              <w:jc w:val="right"/>
              <w:rPr>
                <w:rFonts w:ascii="Arial"/>
                <w:b/>
                <w:sz w:val="13"/>
              </w:rPr>
            </w:pPr>
            <w:r>
              <w:rPr>
                <w:rFonts w:ascii="Arial"/>
                <w:b/>
                <w:sz w:val="13"/>
              </w:rPr>
              <w:t>2162</w:t>
            </w:r>
          </w:p>
        </w:tc>
        <w:tc>
          <w:tcPr>
            <w:tcW w:w="444" w:type="dxa"/>
          </w:tcPr>
          <w:p w14:paraId="05E15B93" w14:textId="77777777" w:rsidR="005074BA" w:rsidRDefault="00F0000B">
            <w:pPr>
              <w:pStyle w:val="TableParagraph"/>
              <w:spacing w:before="48"/>
              <w:ind w:left="112"/>
              <w:jc w:val="left"/>
              <w:rPr>
                <w:sz w:val="13"/>
              </w:rPr>
            </w:pPr>
            <w:r>
              <w:rPr>
                <w:sz w:val="13"/>
              </w:rPr>
              <w:t>962</w:t>
            </w:r>
          </w:p>
        </w:tc>
        <w:tc>
          <w:tcPr>
            <w:tcW w:w="562" w:type="dxa"/>
          </w:tcPr>
          <w:p w14:paraId="3182CE26" w14:textId="77777777" w:rsidR="005074BA" w:rsidRDefault="00F0000B">
            <w:pPr>
              <w:pStyle w:val="TableParagraph"/>
              <w:spacing w:before="48"/>
              <w:ind w:right="98"/>
              <w:jc w:val="right"/>
              <w:rPr>
                <w:rFonts w:ascii="Arial"/>
                <w:b/>
                <w:sz w:val="13"/>
              </w:rPr>
            </w:pPr>
            <w:r>
              <w:rPr>
                <w:rFonts w:ascii="Arial"/>
                <w:b/>
                <w:sz w:val="13"/>
              </w:rPr>
              <w:t>2212</w:t>
            </w:r>
          </w:p>
        </w:tc>
        <w:tc>
          <w:tcPr>
            <w:tcW w:w="444" w:type="dxa"/>
          </w:tcPr>
          <w:p w14:paraId="022B670B" w14:textId="77777777" w:rsidR="005074BA" w:rsidRDefault="00F0000B">
            <w:pPr>
              <w:pStyle w:val="TableParagraph"/>
              <w:spacing w:before="48"/>
              <w:ind w:left="112"/>
              <w:jc w:val="left"/>
              <w:rPr>
                <w:sz w:val="13"/>
              </w:rPr>
            </w:pPr>
            <w:r>
              <w:rPr>
                <w:sz w:val="13"/>
              </w:rPr>
              <w:t>968</w:t>
            </w:r>
          </w:p>
        </w:tc>
        <w:tc>
          <w:tcPr>
            <w:tcW w:w="610" w:type="dxa"/>
          </w:tcPr>
          <w:p w14:paraId="561CBF4D" w14:textId="77777777" w:rsidR="005074BA" w:rsidRDefault="00F0000B">
            <w:pPr>
              <w:pStyle w:val="TableParagraph"/>
              <w:spacing w:before="48"/>
              <w:ind w:left="96" w:right="93"/>
              <w:rPr>
                <w:rFonts w:ascii="Arial"/>
                <w:b/>
                <w:sz w:val="13"/>
              </w:rPr>
            </w:pPr>
            <w:r>
              <w:rPr>
                <w:rFonts w:ascii="Arial"/>
                <w:b/>
                <w:sz w:val="13"/>
              </w:rPr>
              <w:t>2262</w:t>
            </w:r>
          </w:p>
        </w:tc>
        <w:tc>
          <w:tcPr>
            <w:tcW w:w="444" w:type="dxa"/>
          </w:tcPr>
          <w:p w14:paraId="27E3D08E" w14:textId="77777777" w:rsidR="005074BA" w:rsidRDefault="00F0000B">
            <w:pPr>
              <w:pStyle w:val="TableParagraph"/>
              <w:spacing w:before="43"/>
              <w:ind w:left="83" w:right="63"/>
              <w:rPr>
                <w:sz w:val="13"/>
              </w:rPr>
            </w:pPr>
            <w:r>
              <w:rPr>
                <w:sz w:val="13"/>
              </w:rPr>
              <w:t>975</w:t>
            </w:r>
          </w:p>
        </w:tc>
        <w:tc>
          <w:tcPr>
            <w:tcW w:w="509" w:type="dxa"/>
          </w:tcPr>
          <w:p w14:paraId="69C4B16C" w14:textId="77777777" w:rsidR="005074BA" w:rsidRDefault="00F0000B">
            <w:pPr>
              <w:pStyle w:val="TableParagraph"/>
              <w:spacing w:before="43"/>
              <w:ind w:left="82" w:right="79"/>
              <w:rPr>
                <w:rFonts w:ascii="Arial"/>
                <w:b/>
                <w:sz w:val="13"/>
              </w:rPr>
            </w:pPr>
            <w:r>
              <w:rPr>
                <w:rFonts w:ascii="Arial"/>
                <w:b/>
                <w:sz w:val="13"/>
              </w:rPr>
              <w:t>2312</w:t>
            </w:r>
          </w:p>
        </w:tc>
        <w:tc>
          <w:tcPr>
            <w:tcW w:w="444" w:type="dxa"/>
          </w:tcPr>
          <w:p w14:paraId="39D77445" w14:textId="77777777" w:rsidR="005074BA" w:rsidRDefault="00F0000B">
            <w:pPr>
              <w:pStyle w:val="TableParagraph"/>
              <w:spacing w:before="43"/>
              <w:ind w:left="112"/>
              <w:jc w:val="left"/>
              <w:rPr>
                <w:sz w:val="13"/>
              </w:rPr>
            </w:pPr>
            <w:r>
              <w:rPr>
                <w:sz w:val="13"/>
              </w:rPr>
              <w:t>982</w:t>
            </w:r>
          </w:p>
        </w:tc>
        <w:tc>
          <w:tcPr>
            <w:tcW w:w="506" w:type="dxa"/>
          </w:tcPr>
          <w:p w14:paraId="19945475" w14:textId="77777777" w:rsidR="005074BA" w:rsidRDefault="00F0000B">
            <w:pPr>
              <w:pStyle w:val="TableParagraph"/>
              <w:spacing w:before="43"/>
              <w:ind w:left="86" w:right="79"/>
              <w:rPr>
                <w:rFonts w:ascii="Arial"/>
                <w:b/>
                <w:sz w:val="13"/>
              </w:rPr>
            </w:pPr>
            <w:r>
              <w:rPr>
                <w:rFonts w:ascii="Arial"/>
                <w:b/>
                <w:sz w:val="13"/>
              </w:rPr>
              <w:t>2362</w:t>
            </w:r>
          </w:p>
        </w:tc>
        <w:tc>
          <w:tcPr>
            <w:tcW w:w="444" w:type="dxa"/>
          </w:tcPr>
          <w:p w14:paraId="6A78DABA" w14:textId="77777777" w:rsidR="005074BA" w:rsidRDefault="00F0000B">
            <w:pPr>
              <w:pStyle w:val="TableParagraph"/>
              <w:spacing w:before="43"/>
              <w:ind w:left="112"/>
              <w:jc w:val="left"/>
              <w:rPr>
                <w:sz w:val="13"/>
              </w:rPr>
            </w:pPr>
            <w:r>
              <w:rPr>
                <w:sz w:val="13"/>
              </w:rPr>
              <w:t>989</w:t>
            </w:r>
          </w:p>
        </w:tc>
        <w:tc>
          <w:tcPr>
            <w:tcW w:w="509" w:type="dxa"/>
          </w:tcPr>
          <w:p w14:paraId="396C03B0" w14:textId="77777777" w:rsidR="005074BA" w:rsidRDefault="00F0000B">
            <w:pPr>
              <w:pStyle w:val="TableParagraph"/>
              <w:spacing w:before="43"/>
              <w:ind w:left="83" w:right="79"/>
              <w:rPr>
                <w:rFonts w:ascii="Arial"/>
                <w:b/>
                <w:sz w:val="13"/>
              </w:rPr>
            </w:pPr>
            <w:r>
              <w:rPr>
                <w:rFonts w:ascii="Arial"/>
                <w:b/>
                <w:sz w:val="13"/>
              </w:rPr>
              <w:t>2412</w:t>
            </w:r>
          </w:p>
        </w:tc>
        <w:tc>
          <w:tcPr>
            <w:tcW w:w="457" w:type="dxa"/>
          </w:tcPr>
          <w:p w14:paraId="7FD642E9" w14:textId="77777777" w:rsidR="005074BA" w:rsidRDefault="00F0000B">
            <w:pPr>
              <w:pStyle w:val="TableParagraph"/>
              <w:spacing w:before="43"/>
              <w:ind w:right="96"/>
              <w:jc w:val="right"/>
              <w:rPr>
                <w:sz w:val="13"/>
              </w:rPr>
            </w:pPr>
            <w:r>
              <w:rPr>
                <w:sz w:val="13"/>
              </w:rPr>
              <w:t>995</w:t>
            </w:r>
          </w:p>
        </w:tc>
        <w:tc>
          <w:tcPr>
            <w:tcW w:w="509" w:type="dxa"/>
          </w:tcPr>
          <w:p w14:paraId="59D1EBE4" w14:textId="77777777" w:rsidR="005074BA" w:rsidRDefault="00F0000B">
            <w:pPr>
              <w:pStyle w:val="TableParagraph"/>
              <w:spacing w:before="43"/>
              <w:ind w:left="82" w:right="79"/>
              <w:rPr>
                <w:rFonts w:ascii="Arial"/>
                <w:b/>
                <w:sz w:val="13"/>
              </w:rPr>
            </w:pPr>
            <w:r>
              <w:rPr>
                <w:rFonts w:ascii="Arial"/>
                <w:b/>
                <w:sz w:val="13"/>
              </w:rPr>
              <w:t>2462</w:t>
            </w:r>
          </w:p>
        </w:tc>
        <w:tc>
          <w:tcPr>
            <w:tcW w:w="507" w:type="dxa"/>
          </w:tcPr>
          <w:p w14:paraId="65535E6C" w14:textId="77777777" w:rsidR="005074BA" w:rsidRDefault="00F0000B">
            <w:pPr>
              <w:pStyle w:val="TableParagraph"/>
              <w:spacing w:before="43"/>
              <w:ind w:right="97"/>
              <w:jc w:val="right"/>
              <w:rPr>
                <w:sz w:val="13"/>
              </w:rPr>
            </w:pPr>
            <w:r>
              <w:rPr>
                <w:sz w:val="13"/>
              </w:rPr>
              <w:t>1002</w:t>
            </w:r>
          </w:p>
        </w:tc>
      </w:tr>
      <w:tr w:rsidR="005074BA" w14:paraId="4C0437C9" w14:textId="77777777">
        <w:trPr>
          <w:trHeight w:val="223"/>
        </w:trPr>
        <w:tc>
          <w:tcPr>
            <w:tcW w:w="509" w:type="dxa"/>
          </w:tcPr>
          <w:p w14:paraId="013718CB" w14:textId="77777777" w:rsidR="005074BA" w:rsidRDefault="00F0000B">
            <w:pPr>
              <w:pStyle w:val="TableParagraph"/>
              <w:spacing w:before="46"/>
              <w:ind w:left="86" w:right="77"/>
              <w:rPr>
                <w:rFonts w:ascii="Arial"/>
                <w:b/>
                <w:sz w:val="13"/>
              </w:rPr>
            </w:pPr>
            <w:r>
              <w:rPr>
                <w:rFonts w:ascii="Arial"/>
                <w:b/>
                <w:sz w:val="13"/>
              </w:rPr>
              <w:t>2013</w:t>
            </w:r>
          </w:p>
        </w:tc>
        <w:tc>
          <w:tcPr>
            <w:tcW w:w="444" w:type="dxa"/>
          </w:tcPr>
          <w:p w14:paraId="39BED7BF" w14:textId="77777777" w:rsidR="005074BA" w:rsidRDefault="00F0000B">
            <w:pPr>
              <w:pStyle w:val="TableParagraph"/>
              <w:spacing w:before="46"/>
              <w:ind w:left="69" w:right="63"/>
              <w:rPr>
                <w:sz w:val="13"/>
              </w:rPr>
            </w:pPr>
            <w:r>
              <w:rPr>
                <w:sz w:val="13"/>
              </w:rPr>
              <w:t>940</w:t>
            </w:r>
          </w:p>
        </w:tc>
        <w:tc>
          <w:tcPr>
            <w:tcW w:w="506" w:type="dxa"/>
          </w:tcPr>
          <w:p w14:paraId="69679679" w14:textId="77777777" w:rsidR="005074BA" w:rsidRDefault="00F0000B">
            <w:pPr>
              <w:pStyle w:val="TableParagraph"/>
              <w:spacing w:before="46"/>
              <w:ind w:left="86" w:right="79"/>
              <w:rPr>
                <w:rFonts w:ascii="Arial"/>
                <w:b/>
                <w:sz w:val="13"/>
              </w:rPr>
            </w:pPr>
            <w:r>
              <w:rPr>
                <w:rFonts w:ascii="Arial"/>
                <w:b/>
                <w:sz w:val="13"/>
              </w:rPr>
              <w:t>2063</w:t>
            </w:r>
          </w:p>
        </w:tc>
        <w:tc>
          <w:tcPr>
            <w:tcW w:w="444" w:type="dxa"/>
          </w:tcPr>
          <w:p w14:paraId="46048E54" w14:textId="77777777" w:rsidR="005074BA" w:rsidRDefault="00F0000B">
            <w:pPr>
              <w:pStyle w:val="TableParagraph"/>
              <w:spacing w:before="46"/>
              <w:ind w:left="115"/>
              <w:jc w:val="left"/>
              <w:rPr>
                <w:sz w:val="13"/>
              </w:rPr>
            </w:pPr>
            <w:r>
              <w:rPr>
                <w:sz w:val="13"/>
              </w:rPr>
              <w:t>947</w:t>
            </w:r>
          </w:p>
        </w:tc>
        <w:tc>
          <w:tcPr>
            <w:tcW w:w="562" w:type="dxa"/>
          </w:tcPr>
          <w:p w14:paraId="37D4F559" w14:textId="77777777" w:rsidR="005074BA" w:rsidRDefault="00F0000B">
            <w:pPr>
              <w:pStyle w:val="TableParagraph"/>
              <w:spacing w:before="46"/>
              <w:ind w:right="95"/>
              <w:jc w:val="right"/>
              <w:rPr>
                <w:rFonts w:ascii="Arial"/>
                <w:b/>
                <w:sz w:val="13"/>
              </w:rPr>
            </w:pPr>
            <w:r>
              <w:rPr>
                <w:rFonts w:ascii="Arial"/>
                <w:b/>
                <w:sz w:val="13"/>
              </w:rPr>
              <w:t>2113</w:t>
            </w:r>
          </w:p>
        </w:tc>
        <w:tc>
          <w:tcPr>
            <w:tcW w:w="533" w:type="dxa"/>
          </w:tcPr>
          <w:p w14:paraId="7FD52015" w14:textId="77777777" w:rsidR="005074BA" w:rsidRDefault="00F0000B">
            <w:pPr>
              <w:pStyle w:val="TableParagraph"/>
              <w:spacing w:before="46"/>
              <w:ind w:right="96"/>
              <w:jc w:val="right"/>
              <w:rPr>
                <w:sz w:val="13"/>
              </w:rPr>
            </w:pPr>
            <w:r>
              <w:rPr>
                <w:sz w:val="13"/>
              </w:rPr>
              <w:t>955</w:t>
            </w:r>
          </w:p>
        </w:tc>
        <w:tc>
          <w:tcPr>
            <w:tcW w:w="562" w:type="dxa"/>
          </w:tcPr>
          <w:p w14:paraId="2E3CD425" w14:textId="77777777" w:rsidR="005074BA" w:rsidRDefault="00F0000B">
            <w:pPr>
              <w:pStyle w:val="TableParagraph"/>
              <w:spacing w:before="46"/>
              <w:ind w:right="98"/>
              <w:jc w:val="right"/>
              <w:rPr>
                <w:rFonts w:ascii="Arial"/>
                <w:b/>
                <w:sz w:val="13"/>
              </w:rPr>
            </w:pPr>
            <w:r>
              <w:rPr>
                <w:rFonts w:ascii="Arial"/>
                <w:b/>
                <w:sz w:val="13"/>
              </w:rPr>
              <w:t>2163</w:t>
            </w:r>
          </w:p>
        </w:tc>
        <w:tc>
          <w:tcPr>
            <w:tcW w:w="444" w:type="dxa"/>
          </w:tcPr>
          <w:p w14:paraId="6EA3557F" w14:textId="77777777" w:rsidR="005074BA" w:rsidRDefault="00F0000B">
            <w:pPr>
              <w:pStyle w:val="TableParagraph"/>
              <w:spacing w:before="46"/>
              <w:ind w:left="112"/>
              <w:jc w:val="left"/>
              <w:rPr>
                <w:sz w:val="13"/>
              </w:rPr>
            </w:pPr>
            <w:r>
              <w:rPr>
                <w:sz w:val="13"/>
              </w:rPr>
              <w:t>962</w:t>
            </w:r>
          </w:p>
        </w:tc>
        <w:tc>
          <w:tcPr>
            <w:tcW w:w="562" w:type="dxa"/>
          </w:tcPr>
          <w:p w14:paraId="0B13E2F9" w14:textId="77777777" w:rsidR="005074BA" w:rsidRDefault="00F0000B">
            <w:pPr>
              <w:pStyle w:val="TableParagraph"/>
              <w:spacing w:before="46"/>
              <w:ind w:right="98"/>
              <w:jc w:val="right"/>
              <w:rPr>
                <w:rFonts w:ascii="Arial"/>
                <w:b/>
                <w:sz w:val="13"/>
              </w:rPr>
            </w:pPr>
            <w:r>
              <w:rPr>
                <w:rFonts w:ascii="Arial"/>
                <w:b/>
                <w:sz w:val="13"/>
              </w:rPr>
              <w:t>2213</w:t>
            </w:r>
          </w:p>
        </w:tc>
        <w:tc>
          <w:tcPr>
            <w:tcW w:w="444" w:type="dxa"/>
          </w:tcPr>
          <w:p w14:paraId="14F72B6C" w14:textId="77777777" w:rsidR="005074BA" w:rsidRDefault="00F0000B">
            <w:pPr>
              <w:pStyle w:val="TableParagraph"/>
              <w:spacing w:before="46"/>
              <w:ind w:left="112"/>
              <w:jc w:val="left"/>
              <w:rPr>
                <w:sz w:val="13"/>
              </w:rPr>
            </w:pPr>
            <w:r>
              <w:rPr>
                <w:sz w:val="13"/>
              </w:rPr>
              <w:t>969</w:t>
            </w:r>
          </w:p>
        </w:tc>
        <w:tc>
          <w:tcPr>
            <w:tcW w:w="610" w:type="dxa"/>
          </w:tcPr>
          <w:p w14:paraId="69499437" w14:textId="77777777" w:rsidR="005074BA" w:rsidRDefault="00F0000B">
            <w:pPr>
              <w:pStyle w:val="TableParagraph"/>
              <w:spacing w:before="46"/>
              <w:ind w:left="96" w:right="93"/>
              <w:rPr>
                <w:rFonts w:ascii="Arial"/>
                <w:b/>
                <w:sz w:val="13"/>
              </w:rPr>
            </w:pPr>
            <w:r>
              <w:rPr>
                <w:rFonts w:ascii="Arial"/>
                <w:b/>
                <w:sz w:val="13"/>
              </w:rPr>
              <w:t>2263</w:t>
            </w:r>
          </w:p>
        </w:tc>
        <w:tc>
          <w:tcPr>
            <w:tcW w:w="444" w:type="dxa"/>
          </w:tcPr>
          <w:p w14:paraId="46C7F4D8" w14:textId="77777777" w:rsidR="005074BA" w:rsidRDefault="00F0000B">
            <w:pPr>
              <w:pStyle w:val="TableParagraph"/>
              <w:spacing w:before="46"/>
              <w:ind w:left="83" w:right="63"/>
              <w:rPr>
                <w:sz w:val="13"/>
              </w:rPr>
            </w:pPr>
            <w:r>
              <w:rPr>
                <w:sz w:val="13"/>
              </w:rPr>
              <w:t>975</w:t>
            </w:r>
          </w:p>
        </w:tc>
        <w:tc>
          <w:tcPr>
            <w:tcW w:w="509" w:type="dxa"/>
          </w:tcPr>
          <w:p w14:paraId="0008EDC5" w14:textId="77777777" w:rsidR="005074BA" w:rsidRDefault="00F0000B">
            <w:pPr>
              <w:pStyle w:val="TableParagraph"/>
              <w:spacing w:before="46"/>
              <w:ind w:left="82" w:right="79"/>
              <w:rPr>
                <w:rFonts w:ascii="Arial"/>
                <w:b/>
                <w:sz w:val="13"/>
              </w:rPr>
            </w:pPr>
            <w:r>
              <w:rPr>
                <w:rFonts w:ascii="Arial"/>
                <w:b/>
                <w:sz w:val="13"/>
              </w:rPr>
              <w:t>2313</w:t>
            </w:r>
          </w:p>
        </w:tc>
        <w:tc>
          <w:tcPr>
            <w:tcW w:w="444" w:type="dxa"/>
          </w:tcPr>
          <w:p w14:paraId="7196563C" w14:textId="77777777" w:rsidR="005074BA" w:rsidRDefault="00F0000B">
            <w:pPr>
              <w:pStyle w:val="TableParagraph"/>
              <w:spacing w:before="46"/>
              <w:ind w:left="112"/>
              <w:jc w:val="left"/>
              <w:rPr>
                <w:sz w:val="13"/>
              </w:rPr>
            </w:pPr>
            <w:r>
              <w:rPr>
                <w:sz w:val="13"/>
              </w:rPr>
              <w:t>982</w:t>
            </w:r>
          </w:p>
        </w:tc>
        <w:tc>
          <w:tcPr>
            <w:tcW w:w="506" w:type="dxa"/>
          </w:tcPr>
          <w:p w14:paraId="2F773A6E" w14:textId="77777777" w:rsidR="005074BA" w:rsidRDefault="00F0000B">
            <w:pPr>
              <w:pStyle w:val="TableParagraph"/>
              <w:spacing w:before="46"/>
              <w:ind w:left="86" w:right="79"/>
              <w:rPr>
                <w:rFonts w:ascii="Arial"/>
                <w:b/>
                <w:sz w:val="13"/>
              </w:rPr>
            </w:pPr>
            <w:r>
              <w:rPr>
                <w:rFonts w:ascii="Arial"/>
                <w:b/>
                <w:sz w:val="13"/>
              </w:rPr>
              <w:t>2363</w:t>
            </w:r>
          </w:p>
        </w:tc>
        <w:tc>
          <w:tcPr>
            <w:tcW w:w="444" w:type="dxa"/>
          </w:tcPr>
          <w:p w14:paraId="0C094E2E" w14:textId="77777777" w:rsidR="005074BA" w:rsidRDefault="00F0000B">
            <w:pPr>
              <w:pStyle w:val="TableParagraph"/>
              <w:spacing w:before="46"/>
              <w:ind w:left="112"/>
              <w:jc w:val="left"/>
              <w:rPr>
                <w:sz w:val="13"/>
              </w:rPr>
            </w:pPr>
            <w:r>
              <w:rPr>
                <w:sz w:val="13"/>
              </w:rPr>
              <w:t>989</w:t>
            </w:r>
          </w:p>
        </w:tc>
        <w:tc>
          <w:tcPr>
            <w:tcW w:w="509" w:type="dxa"/>
          </w:tcPr>
          <w:p w14:paraId="5C08E15F" w14:textId="77777777" w:rsidR="005074BA" w:rsidRDefault="00F0000B">
            <w:pPr>
              <w:pStyle w:val="TableParagraph"/>
              <w:spacing w:before="46"/>
              <w:ind w:left="83" w:right="79"/>
              <w:rPr>
                <w:rFonts w:ascii="Arial"/>
                <w:b/>
                <w:sz w:val="13"/>
              </w:rPr>
            </w:pPr>
            <w:r>
              <w:rPr>
                <w:rFonts w:ascii="Arial"/>
                <w:b/>
                <w:sz w:val="13"/>
              </w:rPr>
              <w:t>2413</w:t>
            </w:r>
          </w:p>
        </w:tc>
        <w:tc>
          <w:tcPr>
            <w:tcW w:w="457" w:type="dxa"/>
          </w:tcPr>
          <w:p w14:paraId="5BBAEF39" w14:textId="77777777" w:rsidR="005074BA" w:rsidRDefault="00F0000B">
            <w:pPr>
              <w:pStyle w:val="TableParagraph"/>
              <w:spacing w:before="46"/>
              <w:ind w:right="96"/>
              <w:jc w:val="right"/>
              <w:rPr>
                <w:sz w:val="13"/>
              </w:rPr>
            </w:pPr>
            <w:r>
              <w:rPr>
                <w:sz w:val="13"/>
              </w:rPr>
              <w:t>995</w:t>
            </w:r>
          </w:p>
        </w:tc>
        <w:tc>
          <w:tcPr>
            <w:tcW w:w="509" w:type="dxa"/>
          </w:tcPr>
          <w:p w14:paraId="2D784542" w14:textId="77777777" w:rsidR="005074BA" w:rsidRDefault="00F0000B">
            <w:pPr>
              <w:pStyle w:val="TableParagraph"/>
              <w:spacing w:before="46"/>
              <w:ind w:left="82" w:right="79"/>
              <w:rPr>
                <w:rFonts w:ascii="Arial"/>
                <w:b/>
                <w:sz w:val="13"/>
              </w:rPr>
            </w:pPr>
            <w:r>
              <w:rPr>
                <w:rFonts w:ascii="Arial"/>
                <w:b/>
                <w:sz w:val="13"/>
              </w:rPr>
              <w:t>2463</w:t>
            </w:r>
          </w:p>
        </w:tc>
        <w:tc>
          <w:tcPr>
            <w:tcW w:w="507" w:type="dxa"/>
          </w:tcPr>
          <w:p w14:paraId="7A05CFDD" w14:textId="77777777" w:rsidR="005074BA" w:rsidRDefault="00F0000B">
            <w:pPr>
              <w:pStyle w:val="TableParagraph"/>
              <w:spacing w:before="41"/>
              <w:ind w:right="97"/>
              <w:jc w:val="right"/>
              <w:rPr>
                <w:sz w:val="13"/>
              </w:rPr>
            </w:pPr>
            <w:r>
              <w:rPr>
                <w:sz w:val="13"/>
              </w:rPr>
              <w:t>1002</w:t>
            </w:r>
          </w:p>
        </w:tc>
      </w:tr>
      <w:tr w:rsidR="005074BA" w14:paraId="5A4E9397" w14:textId="77777777">
        <w:trPr>
          <w:trHeight w:val="225"/>
        </w:trPr>
        <w:tc>
          <w:tcPr>
            <w:tcW w:w="509" w:type="dxa"/>
          </w:tcPr>
          <w:p w14:paraId="58DD0671" w14:textId="77777777" w:rsidR="005074BA" w:rsidRDefault="00F0000B">
            <w:pPr>
              <w:pStyle w:val="TableParagraph"/>
              <w:spacing w:before="46"/>
              <w:ind w:left="86" w:right="77"/>
              <w:rPr>
                <w:rFonts w:ascii="Arial"/>
                <w:b/>
                <w:sz w:val="13"/>
              </w:rPr>
            </w:pPr>
            <w:r>
              <w:rPr>
                <w:rFonts w:ascii="Arial"/>
                <w:b/>
                <w:sz w:val="13"/>
              </w:rPr>
              <w:t>2014</w:t>
            </w:r>
          </w:p>
        </w:tc>
        <w:tc>
          <w:tcPr>
            <w:tcW w:w="444" w:type="dxa"/>
          </w:tcPr>
          <w:p w14:paraId="324CF086" w14:textId="77777777" w:rsidR="005074BA" w:rsidRDefault="00F0000B">
            <w:pPr>
              <w:pStyle w:val="TableParagraph"/>
              <w:spacing w:before="46"/>
              <w:ind w:left="69" w:right="63"/>
              <w:rPr>
                <w:sz w:val="13"/>
              </w:rPr>
            </w:pPr>
            <w:r>
              <w:rPr>
                <w:sz w:val="13"/>
              </w:rPr>
              <w:t>940</w:t>
            </w:r>
          </w:p>
        </w:tc>
        <w:tc>
          <w:tcPr>
            <w:tcW w:w="506" w:type="dxa"/>
          </w:tcPr>
          <w:p w14:paraId="4CB4057E" w14:textId="77777777" w:rsidR="005074BA" w:rsidRDefault="00F0000B">
            <w:pPr>
              <w:pStyle w:val="TableParagraph"/>
              <w:spacing w:before="46"/>
              <w:ind w:left="86" w:right="79"/>
              <w:rPr>
                <w:rFonts w:ascii="Arial"/>
                <w:b/>
                <w:sz w:val="13"/>
              </w:rPr>
            </w:pPr>
            <w:r>
              <w:rPr>
                <w:rFonts w:ascii="Arial"/>
                <w:b/>
                <w:sz w:val="13"/>
              </w:rPr>
              <w:t>2064</w:t>
            </w:r>
          </w:p>
        </w:tc>
        <w:tc>
          <w:tcPr>
            <w:tcW w:w="444" w:type="dxa"/>
          </w:tcPr>
          <w:p w14:paraId="3143912F" w14:textId="77777777" w:rsidR="005074BA" w:rsidRDefault="00F0000B">
            <w:pPr>
              <w:pStyle w:val="TableParagraph"/>
              <w:spacing w:before="46"/>
              <w:ind w:left="115"/>
              <w:jc w:val="left"/>
              <w:rPr>
                <w:sz w:val="13"/>
              </w:rPr>
            </w:pPr>
            <w:r>
              <w:rPr>
                <w:sz w:val="13"/>
              </w:rPr>
              <w:t>948</w:t>
            </w:r>
          </w:p>
        </w:tc>
        <w:tc>
          <w:tcPr>
            <w:tcW w:w="562" w:type="dxa"/>
          </w:tcPr>
          <w:p w14:paraId="08258CD2" w14:textId="77777777" w:rsidR="005074BA" w:rsidRDefault="00F0000B">
            <w:pPr>
              <w:pStyle w:val="TableParagraph"/>
              <w:spacing w:before="46"/>
              <w:ind w:right="95"/>
              <w:jc w:val="right"/>
              <w:rPr>
                <w:rFonts w:ascii="Arial"/>
                <w:b/>
                <w:sz w:val="13"/>
              </w:rPr>
            </w:pPr>
            <w:r>
              <w:rPr>
                <w:rFonts w:ascii="Arial"/>
                <w:b/>
                <w:sz w:val="13"/>
              </w:rPr>
              <w:t>2114</w:t>
            </w:r>
          </w:p>
        </w:tc>
        <w:tc>
          <w:tcPr>
            <w:tcW w:w="533" w:type="dxa"/>
          </w:tcPr>
          <w:p w14:paraId="2398187A" w14:textId="77777777" w:rsidR="005074BA" w:rsidRDefault="00F0000B">
            <w:pPr>
              <w:pStyle w:val="TableParagraph"/>
              <w:spacing w:before="46"/>
              <w:ind w:right="96"/>
              <w:jc w:val="right"/>
              <w:rPr>
                <w:sz w:val="13"/>
              </w:rPr>
            </w:pPr>
            <w:r>
              <w:rPr>
                <w:sz w:val="13"/>
              </w:rPr>
              <w:t>955</w:t>
            </w:r>
          </w:p>
        </w:tc>
        <w:tc>
          <w:tcPr>
            <w:tcW w:w="562" w:type="dxa"/>
          </w:tcPr>
          <w:p w14:paraId="1CEFBF0A" w14:textId="77777777" w:rsidR="005074BA" w:rsidRDefault="00F0000B">
            <w:pPr>
              <w:pStyle w:val="TableParagraph"/>
              <w:spacing w:before="46"/>
              <w:ind w:right="98"/>
              <w:jc w:val="right"/>
              <w:rPr>
                <w:rFonts w:ascii="Arial"/>
                <w:b/>
                <w:sz w:val="13"/>
              </w:rPr>
            </w:pPr>
            <w:r>
              <w:rPr>
                <w:rFonts w:ascii="Arial"/>
                <w:b/>
                <w:sz w:val="13"/>
              </w:rPr>
              <w:t>2164</w:t>
            </w:r>
          </w:p>
        </w:tc>
        <w:tc>
          <w:tcPr>
            <w:tcW w:w="444" w:type="dxa"/>
          </w:tcPr>
          <w:p w14:paraId="34809762" w14:textId="77777777" w:rsidR="005074BA" w:rsidRDefault="00F0000B">
            <w:pPr>
              <w:pStyle w:val="TableParagraph"/>
              <w:spacing w:before="46"/>
              <w:ind w:left="112"/>
              <w:jc w:val="left"/>
              <w:rPr>
                <w:sz w:val="13"/>
              </w:rPr>
            </w:pPr>
            <w:r>
              <w:rPr>
                <w:sz w:val="13"/>
              </w:rPr>
              <w:t>962</w:t>
            </w:r>
          </w:p>
        </w:tc>
        <w:tc>
          <w:tcPr>
            <w:tcW w:w="562" w:type="dxa"/>
          </w:tcPr>
          <w:p w14:paraId="443C5FA5" w14:textId="77777777" w:rsidR="005074BA" w:rsidRDefault="00F0000B">
            <w:pPr>
              <w:pStyle w:val="TableParagraph"/>
              <w:spacing w:before="46"/>
              <w:ind w:right="98"/>
              <w:jc w:val="right"/>
              <w:rPr>
                <w:rFonts w:ascii="Arial"/>
                <w:b/>
                <w:sz w:val="13"/>
              </w:rPr>
            </w:pPr>
            <w:r>
              <w:rPr>
                <w:rFonts w:ascii="Arial"/>
                <w:b/>
                <w:sz w:val="13"/>
              </w:rPr>
              <w:t>2214</w:t>
            </w:r>
          </w:p>
        </w:tc>
        <w:tc>
          <w:tcPr>
            <w:tcW w:w="444" w:type="dxa"/>
          </w:tcPr>
          <w:p w14:paraId="5B2E1D00" w14:textId="77777777" w:rsidR="005074BA" w:rsidRDefault="00F0000B">
            <w:pPr>
              <w:pStyle w:val="TableParagraph"/>
              <w:spacing w:before="46"/>
              <w:ind w:left="112"/>
              <w:jc w:val="left"/>
              <w:rPr>
                <w:sz w:val="13"/>
              </w:rPr>
            </w:pPr>
            <w:r>
              <w:rPr>
                <w:sz w:val="13"/>
              </w:rPr>
              <w:t>969</w:t>
            </w:r>
          </w:p>
        </w:tc>
        <w:tc>
          <w:tcPr>
            <w:tcW w:w="610" w:type="dxa"/>
          </w:tcPr>
          <w:p w14:paraId="131B5D99" w14:textId="77777777" w:rsidR="005074BA" w:rsidRDefault="00F0000B">
            <w:pPr>
              <w:pStyle w:val="TableParagraph"/>
              <w:spacing w:before="46"/>
              <w:ind w:left="96" w:right="93"/>
              <w:rPr>
                <w:rFonts w:ascii="Arial"/>
                <w:b/>
                <w:sz w:val="13"/>
              </w:rPr>
            </w:pPr>
            <w:r>
              <w:rPr>
                <w:rFonts w:ascii="Arial"/>
                <w:b/>
                <w:sz w:val="13"/>
              </w:rPr>
              <w:t>2264</w:t>
            </w:r>
          </w:p>
        </w:tc>
        <w:tc>
          <w:tcPr>
            <w:tcW w:w="444" w:type="dxa"/>
          </w:tcPr>
          <w:p w14:paraId="1BE26CD5" w14:textId="77777777" w:rsidR="005074BA" w:rsidRDefault="00F0000B">
            <w:pPr>
              <w:pStyle w:val="TableParagraph"/>
              <w:spacing w:before="46"/>
              <w:ind w:left="83" w:right="63"/>
              <w:rPr>
                <w:sz w:val="13"/>
              </w:rPr>
            </w:pPr>
            <w:r>
              <w:rPr>
                <w:sz w:val="13"/>
              </w:rPr>
              <w:t>976</w:t>
            </w:r>
          </w:p>
        </w:tc>
        <w:tc>
          <w:tcPr>
            <w:tcW w:w="509" w:type="dxa"/>
          </w:tcPr>
          <w:p w14:paraId="5875EE56" w14:textId="77777777" w:rsidR="005074BA" w:rsidRDefault="00F0000B">
            <w:pPr>
              <w:pStyle w:val="TableParagraph"/>
              <w:spacing w:before="46"/>
              <w:ind w:left="82" w:right="79"/>
              <w:rPr>
                <w:rFonts w:ascii="Arial"/>
                <w:b/>
                <w:sz w:val="13"/>
              </w:rPr>
            </w:pPr>
            <w:r>
              <w:rPr>
                <w:rFonts w:ascii="Arial"/>
                <w:b/>
                <w:sz w:val="13"/>
              </w:rPr>
              <w:t>2314</w:t>
            </w:r>
          </w:p>
        </w:tc>
        <w:tc>
          <w:tcPr>
            <w:tcW w:w="444" w:type="dxa"/>
          </w:tcPr>
          <w:p w14:paraId="3F45339B" w14:textId="77777777" w:rsidR="005074BA" w:rsidRDefault="00F0000B">
            <w:pPr>
              <w:pStyle w:val="TableParagraph"/>
              <w:spacing w:before="46"/>
              <w:ind w:left="112"/>
              <w:jc w:val="left"/>
              <w:rPr>
                <w:sz w:val="13"/>
              </w:rPr>
            </w:pPr>
            <w:r>
              <w:rPr>
                <w:sz w:val="13"/>
              </w:rPr>
              <w:t>982</w:t>
            </w:r>
          </w:p>
        </w:tc>
        <w:tc>
          <w:tcPr>
            <w:tcW w:w="506" w:type="dxa"/>
          </w:tcPr>
          <w:p w14:paraId="5CD99D65" w14:textId="77777777" w:rsidR="005074BA" w:rsidRDefault="00F0000B">
            <w:pPr>
              <w:pStyle w:val="TableParagraph"/>
              <w:spacing w:before="46"/>
              <w:ind w:left="86" w:right="79"/>
              <w:rPr>
                <w:rFonts w:ascii="Arial"/>
                <w:b/>
                <w:sz w:val="13"/>
              </w:rPr>
            </w:pPr>
            <w:r>
              <w:rPr>
                <w:rFonts w:ascii="Arial"/>
                <w:b/>
                <w:sz w:val="13"/>
              </w:rPr>
              <w:t>2364</w:t>
            </w:r>
          </w:p>
        </w:tc>
        <w:tc>
          <w:tcPr>
            <w:tcW w:w="444" w:type="dxa"/>
          </w:tcPr>
          <w:p w14:paraId="23780E99" w14:textId="77777777" w:rsidR="005074BA" w:rsidRDefault="00F0000B">
            <w:pPr>
              <w:pStyle w:val="TableParagraph"/>
              <w:spacing w:before="46"/>
              <w:ind w:left="112"/>
              <w:jc w:val="left"/>
              <w:rPr>
                <w:sz w:val="13"/>
              </w:rPr>
            </w:pPr>
            <w:r>
              <w:rPr>
                <w:sz w:val="13"/>
              </w:rPr>
              <w:t>989</w:t>
            </w:r>
          </w:p>
        </w:tc>
        <w:tc>
          <w:tcPr>
            <w:tcW w:w="509" w:type="dxa"/>
          </w:tcPr>
          <w:p w14:paraId="4FD4D46E" w14:textId="77777777" w:rsidR="005074BA" w:rsidRDefault="00F0000B">
            <w:pPr>
              <w:pStyle w:val="TableParagraph"/>
              <w:spacing w:before="46"/>
              <w:ind w:left="83" w:right="79"/>
              <w:rPr>
                <w:rFonts w:ascii="Arial"/>
                <w:b/>
                <w:sz w:val="13"/>
              </w:rPr>
            </w:pPr>
            <w:r>
              <w:rPr>
                <w:rFonts w:ascii="Arial"/>
                <w:b/>
                <w:sz w:val="13"/>
              </w:rPr>
              <w:t>2414</w:t>
            </w:r>
          </w:p>
        </w:tc>
        <w:tc>
          <w:tcPr>
            <w:tcW w:w="457" w:type="dxa"/>
          </w:tcPr>
          <w:p w14:paraId="32E6596D" w14:textId="77777777" w:rsidR="005074BA" w:rsidRDefault="00F0000B">
            <w:pPr>
              <w:pStyle w:val="TableParagraph"/>
              <w:spacing w:before="46"/>
              <w:ind w:right="96"/>
              <w:jc w:val="right"/>
              <w:rPr>
                <w:sz w:val="13"/>
              </w:rPr>
            </w:pPr>
            <w:r>
              <w:rPr>
                <w:sz w:val="13"/>
              </w:rPr>
              <w:t>995</w:t>
            </w:r>
          </w:p>
        </w:tc>
        <w:tc>
          <w:tcPr>
            <w:tcW w:w="509" w:type="dxa"/>
          </w:tcPr>
          <w:p w14:paraId="4A017FCA" w14:textId="77777777" w:rsidR="005074BA" w:rsidRDefault="00F0000B">
            <w:pPr>
              <w:pStyle w:val="TableParagraph"/>
              <w:spacing w:before="41"/>
              <w:ind w:left="82" w:right="79"/>
              <w:rPr>
                <w:rFonts w:ascii="Arial"/>
                <w:b/>
                <w:sz w:val="13"/>
              </w:rPr>
            </w:pPr>
            <w:r>
              <w:rPr>
                <w:rFonts w:ascii="Arial"/>
                <w:b/>
                <w:sz w:val="13"/>
              </w:rPr>
              <w:t>2464</w:t>
            </w:r>
          </w:p>
        </w:tc>
        <w:tc>
          <w:tcPr>
            <w:tcW w:w="507" w:type="dxa"/>
          </w:tcPr>
          <w:p w14:paraId="36905661" w14:textId="77777777" w:rsidR="005074BA" w:rsidRDefault="00F0000B">
            <w:pPr>
              <w:pStyle w:val="TableParagraph"/>
              <w:spacing w:before="41"/>
              <w:ind w:right="97"/>
              <w:jc w:val="right"/>
              <w:rPr>
                <w:sz w:val="13"/>
              </w:rPr>
            </w:pPr>
            <w:r>
              <w:rPr>
                <w:sz w:val="13"/>
              </w:rPr>
              <w:t>1002</w:t>
            </w:r>
          </w:p>
        </w:tc>
      </w:tr>
      <w:tr w:rsidR="005074BA" w14:paraId="7E8B9F10" w14:textId="77777777">
        <w:trPr>
          <w:trHeight w:val="215"/>
        </w:trPr>
        <w:tc>
          <w:tcPr>
            <w:tcW w:w="509" w:type="dxa"/>
          </w:tcPr>
          <w:p w14:paraId="1380E538" w14:textId="77777777" w:rsidR="005074BA" w:rsidRDefault="00F0000B">
            <w:pPr>
              <w:pStyle w:val="TableParagraph"/>
              <w:spacing w:before="43"/>
              <w:ind w:left="86" w:right="77"/>
              <w:rPr>
                <w:rFonts w:ascii="Arial"/>
                <w:b/>
                <w:sz w:val="13"/>
              </w:rPr>
            </w:pPr>
            <w:r>
              <w:rPr>
                <w:rFonts w:ascii="Arial"/>
                <w:b/>
                <w:sz w:val="13"/>
              </w:rPr>
              <w:t>2015</w:t>
            </w:r>
          </w:p>
        </w:tc>
        <w:tc>
          <w:tcPr>
            <w:tcW w:w="444" w:type="dxa"/>
          </w:tcPr>
          <w:p w14:paraId="52E65542" w14:textId="77777777" w:rsidR="005074BA" w:rsidRDefault="00F0000B">
            <w:pPr>
              <w:pStyle w:val="TableParagraph"/>
              <w:spacing w:before="43"/>
              <w:ind w:left="69" w:right="63"/>
              <w:rPr>
                <w:sz w:val="13"/>
              </w:rPr>
            </w:pPr>
            <w:r>
              <w:rPr>
                <w:sz w:val="13"/>
              </w:rPr>
              <w:t>941</w:t>
            </w:r>
          </w:p>
        </w:tc>
        <w:tc>
          <w:tcPr>
            <w:tcW w:w="506" w:type="dxa"/>
          </w:tcPr>
          <w:p w14:paraId="69619C7E" w14:textId="77777777" w:rsidR="005074BA" w:rsidRDefault="00F0000B">
            <w:pPr>
              <w:pStyle w:val="TableParagraph"/>
              <w:spacing w:before="43"/>
              <w:ind w:left="86" w:right="79"/>
              <w:rPr>
                <w:rFonts w:ascii="Arial"/>
                <w:b/>
                <w:sz w:val="13"/>
              </w:rPr>
            </w:pPr>
            <w:r>
              <w:rPr>
                <w:rFonts w:ascii="Arial"/>
                <w:b/>
                <w:sz w:val="13"/>
              </w:rPr>
              <w:t>2065</w:t>
            </w:r>
          </w:p>
        </w:tc>
        <w:tc>
          <w:tcPr>
            <w:tcW w:w="444" w:type="dxa"/>
          </w:tcPr>
          <w:p w14:paraId="60BD6D9B" w14:textId="77777777" w:rsidR="005074BA" w:rsidRDefault="00F0000B">
            <w:pPr>
              <w:pStyle w:val="TableParagraph"/>
              <w:spacing w:before="43"/>
              <w:ind w:left="115"/>
              <w:jc w:val="left"/>
              <w:rPr>
                <w:sz w:val="13"/>
              </w:rPr>
            </w:pPr>
            <w:r>
              <w:rPr>
                <w:sz w:val="13"/>
              </w:rPr>
              <w:t>948</w:t>
            </w:r>
          </w:p>
        </w:tc>
        <w:tc>
          <w:tcPr>
            <w:tcW w:w="562" w:type="dxa"/>
          </w:tcPr>
          <w:p w14:paraId="5E22B95C" w14:textId="77777777" w:rsidR="005074BA" w:rsidRDefault="00F0000B">
            <w:pPr>
              <w:pStyle w:val="TableParagraph"/>
              <w:spacing w:before="43"/>
              <w:ind w:right="95"/>
              <w:jc w:val="right"/>
              <w:rPr>
                <w:rFonts w:ascii="Arial"/>
                <w:b/>
                <w:sz w:val="13"/>
              </w:rPr>
            </w:pPr>
            <w:r>
              <w:rPr>
                <w:rFonts w:ascii="Arial"/>
                <w:b/>
                <w:sz w:val="13"/>
              </w:rPr>
              <w:t>2115</w:t>
            </w:r>
          </w:p>
        </w:tc>
        <w:tc>
          <w:tcPr>
            <w:tcW w:w="533" w:type="dxa"/>
          </w:tcPr>
          <w:p w14:paraId="752DE765" w14:textId="77777777" w:rsidR="005074BA" w:rsidRDefault="00F0000B">
            <w:pPr>
              <w:pStyle w:val="TableParagraph"/>
              <w:spacing w:before="43"/>
              <w:ind w:right="96"/>
              <w:jc w:val="right"/>
              <w:rPr>
                <w:sz w:val="13"/>
              </w:rPr>
            </w:pPr>
            <w:r>
              <w:rPr>
                <w:sz w:val="13"/>
              </w:rPr>
              <w:t>955</w:t>
            </w:r>
          </w:p>
        </w:tc>
        <w:tc>
          <w:tcPr>
            <w:tcW w:w="562" w:type="dxa"/>
          </w:tcPr>
          <w:p w14:paraId="7D12F9E2" w14:textId="77777777" w:rsidR="005074BA" w:rsidRDefault="00F0000B">
            <w:pPr>
              <w:pStyle w:val="TableParagraph"/>
              <w:spacing w:before="43"/>
              <w:ind w:right="98"/>
              <w:jc w:val="right"/>
              <w:rPr>
                <w:rFonts w:ascii="Arial"/>
                <w:b/>
                <w:sz w:val="13"/>
              </w:rPr>
            </w:pPr>
            <w:r>
              <w:rPr>
                <w:rFonts w:ascii="Arial"/>
                <w:b/>
                <w:sz w:val="13"/>
              </w:rPr>
              <w:t>2165</w:t>
            </w:r>
          </w:p>
        </w:tc>
        <w:tc>
          <w:tcPr>
            <w:tcW w:w="444" w:type="dxa"/>
          </w:tcPr>
          <w:p w14:paraId="5C095E64" w14:textId="77777777" w:rsidR="005074BA" w:rsidRDefault="00F0000B">
            <w:pPr>
              <w:pStyle w:val="TableParagraph"/>
              <w:spacing w:before="43"/>
              <w:ind w:left="112"/>
              <w:jc w:val="left"/>
              <w:rPr>
                <w:sz w:val="13"/>
              </w:rPr>
            </w:pPr>
            <w:r>
              <w:rPr>
                <w:sz w:val="13"/>
              </w:rPr>
              <w:t>962</w:t>
            </w:r>
          </w:p>
        </w:tc>
        <w:tc>
          <w:tcPr>
            <w:tcW w:w="562" w:type="dxa"/>
          </w:tcPr>
          <w:p w14:paraId="6E7715F1" w14:textId="77777777" w:rsidR="005074BA" w:rsidRDefault="00F0000B">
            <w:pPr>
              <w:pStyle w:val="TableParagraph"/>
              <w:spacing w:before="43"/>
              <w:ind w:right="98"/>
              <w:jc w:val="right"/>
              <w:rPr>
                <w:rFonts w:ascii="Arial"/>
                <w:b/>
                <w:sz w:val="13"/>
              </w:rPr>
            </w:pPr>
            <w:r>
              <w:rPr>
                <w:rFonts w:ascii="Arial"/>
                <w:b/>
                <w:sz w:val="13"/>
              </w:rPr>
              <w:t>2215</w:t>
            </w:r>
          </w:p>
        </w:tc>
        <w:tc>
          <w:tcPr>
            <w:tcW w:w="444" w:type="dxa"/>
          </w:tcPr>
          <w:p w14:paraId="6991A2CD" w14:textId="77777777" w:rsidR="005074BA" w:rsidRDefault="00F0000B">
            <w:pPr>
              <w:pStyle w:val="TableParagraph"/>
              <w:spacing w:before="43"/>
              <w:ind w:left="112"/>
              <w:jc w:val="left"/>
              <w:rPr>
                <w:sz w:val="13"/>
              </w:rPr>
            </w:pPr>
            <w:r>
              <w:rPr>
                <w:sz w:val="13"/>
              </w:rPr>
              <w:t>969</w:t>
            </w:r>
          </w:p>
        </w:tc>
        <w:tc>
          <w:tcPr>
            <w:tcW w:w="610" w:type="dxa"/>
          </w:tcPr>
          <w:p w14:paraId="131F942D" w14:textId="77777777" w:rsidR="005074BA" w:rsidRDefault="00F0000B">
            <w:pPr>
              <w:pStyle w:val="TableParagraph"/>
              <w:spacing w:before="43"/>
              <w:ind w:left="96" w:right="93"/>
              <w:rPr>
                <w:rFonts w:ascii="Arial"/>
                <w:b/>
                <w:sz w:val="13"/>
              </w:rPr>
            </w:pPr>
            <w:r>
              <w:rPr>
                <w:rFonts w:ascii="Arial"/>
                <w:b/>
                <w:sz w:val="13"/>
              </w:rPr>
              <w:t>2265</w:t>
            </w:r>
          </w:p>
        </w:tc>
        <w:tc>
          <w:tcPr>
            <w:tcW w:w="444" w:type="dxa"/>
          </w:tcPr>
          <w:p w14:paraId="3D8445EF" w14:textId="77777777" w:rsidR="005074BA" w:rsidRDefault="00F0000B">
            <w:pPr>
              <w:pStyle w:val="TableParagraph"/>
              <w:spacing w:before="43"/>
              <w:ind w:left="83" w:right="63"/>
              <w:rPr>
                <w:sz w:val="13"/>
              </w:rPr>
            </w:pPr>
            <w:r>
              <w:rPr>
                <w:sz w:val="13"/>
              </w:rPr>
              <w:t>976</w:t>
            </w:r>
          </w:p>
        </w:tc>
        <w:tc>
          <w:tcPr>
            <w:tcW w:w="509" w:type="dxa"/>
          </w:tcPr>
          <w:p w14:paraId="167BB586" w14:textId="77777777" w:rsidR="005074BA" w:rsidRDefault="00F0000B">
            <w:pPr>
              <w:pStyle w:val="TableParagraph"/>
              <w:spacing w:before="43"/>
              <w:ind w:left="82" w:right="79"/>
              <w:rPr>
                <w:rFonts w:ascii="Arial"/>
                <w:b/>
                <w:sz w:val="13"/>
              </w:rPr>
            </w:pPr>
            <w:r>
              <w:rPr>
                <w:rFonts w:ascii="Arial"/>
                <w:b/>
                <w:sz w:val="13"/>
              </w:rPr>
              <w:t>2315</w:t>
            </w:r>
          </w:p>
        </w:tc>
        <w:tc>
          <w:tcPr>
            <w:tcW w:w="444" w:type="dxa"/>
          </w:tcPr>
          <w:p w14:paraId="22EF8509" w14:textId="77777777" w:rsidR="005074BA" w:rsidRDefault="00F0000B">
            <w:pPr>
              <w:pStyle w:val="TableParagraph"/>
              <w:spacing w:before="43"/>
              <w:ind w:left="112"/>
              <w:jc w:val="left"/>
              <w:rPr>
                <w:sz w:val="13"/>
              </w:rPr>
            </w:pPr>
            <w:r>
              <w:rPr>
                <w:sz w:val="13"/>
              </w:rPr>
              <w:t>982</w:t>
            </w:r>
          </w:p>
        </w:tc>
        <w:tc>
          <w:tcPr>
            <w:tcW w:w="506" w:type="dxa"/>
          </w:tcPr>
          <w:p w14:paraId="59CF7C51" w14:textId="77777777" w:rsidR="005074BA" w:rsidRDefault="00F0000B">
            <w:pPr>
              <w:pStyle w:val="TableParagraph"/>
              <w:spacing w:before="43"/>
              <w:ind w:left="86" w:right="79"/>
              <w:rPr>
                <w:rFonts w:ascii="Arial"/>
                <w:b/>
                <w:sz w:val="13"/>
              </w:rPr>
            </w:pPr>
            <w:r>
              <w:rPr>
                <w:rFonts w:ascii="Arial"/>
                <w:b/>
                <w:sz w:val="13"/>
              </w:rPr>
              <w:t>2365</w:t>
            </w:r>
          </w:p>
        </w:tc>
        <w:tc>
          <w:tcPr>
            <w:tcW w:w="444" w:type="dxa"/>
          </w:tcPr>
          <w:p w14:paraId="07E1054C" w14:textId="77777777" w:rsidR="005074BA" w:rsidRDefault="00F0000B">
            <w:pPr>
              <w:pStyle w:val="TableParagraph"/>
              <w:spacing w:before="43"/>
              <w:ind w:left="112"/>
              <w:jc w:val="left"/>
              <w:rPr>
                <w:sz w:val="13"/>
              </w:rPr>
            </w:pPr>
            <w:r>
              <w:rPr>
                <w:sz w:val="13"/>
              </w:rPr>
              <w:t>989</w:t>
            </w:r>
          </w:p>
        </w:tc>
        <w:tc>
          <w:tcPr>
            <w:tcW w:w="509" w:type="dxa"/>
          </w:tcPr>
          <w:p w14:paraId="5E94EE3A" w14:textId="77777777" w:rsidR="005074BA" w:rsidRDefault="00F0000B">
            <w:pPr>
              <w:pStyle w:val="TableParagraph"/>
              <w:spacing w:before="43"/>
              <w:ind w:left="83" w:right="79"/>
              <w:rPr>
                <w:rFonts w:ascii="Arial"/>
                <w:b/>
                <w:sz w:val="13"/>
              </w:rPr>
            </w:pPr>
            <w:r>
              <w:rPr>
                <w:rFonts w:ascii="Arial"/>
                <w:b/>
                <w:sz w:val="13"/>
              </w:rPr>
              <w:t>2415</w:t>
            </w:r>
          </w:p>
        </w:tc>
        <w:tc>
          <w:tcPr>
            <w:tcW w:w="457" w:type="dxa"/>
          </w:tcPr>
          <w:p w14:paraId="12841B10" w14:textId="77777777" w:rsidR="005074BA" w:rsidRDefault="00F0000B">
            <w:pPr>
              <w:pStyle w:val="TableParagraph"/>
              <w:spacing w:before="43"/>
              <w:ind w:right="96"/>
              <w:jc w:val="right"/>
              <w:rPr>
                <w:sz w:val="13"/>
              </w:rPr>
            </w:pPr>
            <w:r>
              <w:rPr>
                <w:sz w:val="13"/>
              </w:rPr>
              <w:t>995</w:t>
            </w:r>
          </w:p>
        </w:tc>
        <w:tc>
          <w:tcPr>
            <w:tcW w:w="509" w:type="dxa"/>
          </w:tcPr>
          <w:p w14:paraId="710EEF2E" w14:textId="77777777" w:rsidR="005074BA" w:rsidRDefault="00F0000B">
            <w:pPr>
              <w:pStyle w:val="TableParagraph"/>
              <w:spacing w:before="43"/>
              <w:ind w:left="82" w:right="79"/>
              <w:rPr>
                <w:rFonts w:ascii="Arial"/>
                <w:b/>
                <w:sz w:val="13"/>
              </w:rPr>
            </w:pPr>
            <w:r>
              <w:rPr>
                <w:rFonts w:ascii="Arial"/>
                <w:b/>
                <w:sz w:val="13"/>
              </w:rPr>
              <w:t>2465</w:t>
            </w:r>
          </w:p>
        </w:tc>
        <w:tc>
          <w:tcPr>
            <w:tcW w:w="507" w:type="dxa"/>
          </w:tcPr>
          <w:p w14:paraId="64FAA4A8" w14:textId="77777777" w:rsidR="005074BA" w:rsidRDefault="00F0000B">
            <w:pPr>
              <w:pStyle w:val="TableParagraph"/>
              <w:spacing w:before="43"/>
              <w:ind w:right="97"/>
              <w:jc w:val="right"/>
              <w:rPr>
                <w:sz w:val="13"/>
              </w:rPr>
            </w:pPr>
            <w:r>
              <w:rPr>
                <w:sz w:val="13"/>
              </w:rPr>
              <w:t>1002</w:t>
            </w:r>
          </w:p>
        </w:tc>
      </w:tr>
      <w:tr w:rsidR="005074BA" w14:paraId="73367A36" w14:textId="77777777">
        <w:trPr>
          <w:trHeight w:val="227"/>
        </w:trPr>
        <w:tc>
          <w:tcPr>
            <w:tcW w:w="509" w:type="dxa"/>
          </w:tcPr>
          <w:p w14:paraId="4D622771" w14:textId="77777777" w:rsidR="005074BA" w:rsidRDefault="00F0000B">
            <w:pPr>
              <w:pStyle w:val="TableParagraph"/>
              <w:spacing w:before="53"/>
              <w:ind w:left="86" w:right="77"/>
              <w:rPr>
                <w:rFonts w:ascii="Arial"/>
                <w:b/>
                <w:sz w:val="13"/>
              </w:rPr>
            </w:pPr>
            <w:r>
              <w:rPr>
                <w:rFonts w:ascii="Arial"/>
                <w:b/>
                <w:sz w:val="13"/>
              </w:rPr>
              <w:t>2016</w:t>
            </w:r>
          </w:p>
        </w:tc>
        <w:tc>
          <w:tcPr>
            <w:tcW w:w="444" w:type="dxa"/>
          </w:tcPr>
          <w:p w14:paraId="498FF2FE" w14:textId="77777777" w:rsidR="005074BA" w:rsidRDefault="00F0000B">
            <w:pPr>
              <w:pStyle w:val="TableParagraph"/>
              <w:spacing w:before="53"/>
              <w:ind w:left="69" w:right="63"/>
              <w:rPr>
                <w:sz w:val="13"/>
              </w:rPr>
            </w:pPr>
            <w:r>
              <w:rPr>
                <w:sz w:val="13"/>
              </w:rPr>
              <w:t>941</w:t>
            </w:r>
          </w:p>
        </w:tc>
        <w:tc>
          <w:tcPr>
            <w:tcW w:w="506" w:type="dxa"/>
          </w:tcPr>
          <w:p w14:paraId="3269C50E" w14:textId="77777777" w:rsidR="005074BA" w:rsidRDefault="00F0000B">
            <w:pPr>
              <w:pStyle w:val="TableParagraph"/>
              <w:spacing w:before="53"/>
              <w:ind w:left="86" w:right="79"/>
              <w:rPr>
                <w:rFonts w:ascii="Arial"/>
                <w:b/>
                <w:sz w:val="13"/>
              </w:rPr>
            </w:pPr>
            <w:r>
              <w:rPr>
                <w:rFonts w:ascii="Arial"/>
                <w:b/>
                <w:sz w:val="13"/>
              </w:rPr>
              <w:t>2066</w:t>
            </w:r>
          </w:p>
        </w:tc>
        <w:tc>
          <w:tcPr>
            <w:tcW w:w="444" w:type="dxa"/>
          </w:tcPr>
          <w:p w14:paraId="1EB96834" w14:textId="77777777" w:rsidR="005074BA" w:rsidRDefault="00F0000B">
            <w:pPr>
              <w:pStyle w:val="TableParagraph"/>
              <w:spacing w:before="53"/>
              <w:ind w:left="115"/>
              <w:jc w:val="left"/>
              <w:rPr>
                <w:sz w:val="13"/>
              </w:rPr>
            </w:pPr>
            <w:r>
              <w:rPr>
                <w:sz w:val="13"/>
              </w:rPr>
              <w:t>948</w:t>
            </w:r>
          </w:p>
        </w:tc>
        <w:tc>
          <w:tcPr>
            <w:tcW w:w="562" w:type="dxa"/>
          </w:tcPr>
          <w:p w14:paraId="49DF5C9F" w14:textId="77777777" w:rsidR="005074BA" w:rsidRDefault="00F0000B">
            <w:pPr>
              <w:pStyle w:val="TableParagraph"/>
              <w:spacing w:before="53"/>
              <w:ind w:right="95"/>
              <w:jc w:val="right"/>
              <w:rPr>
                <w:rFonts w:ascii="Arial"/>
                <w:b/>
                <w:sz w:val="13"/>
              </w:rPr>
            </w:pPr>
            <w:r>
              <w:rPr>
                <w:rFonts w:ascii="Arial"/>
                <w:b/>
                <w:sz w:val="13"/>
              </w:rPr>
              <w:t>2116</w:t>
            </w:r>
          </w:p>
        </w:tc>
        <w:tc>
          <w:tcPr>
            <w:tcW w:w="533" w:type="dxa"/>
          </w:tcPr>
          <w:p w14:paraId="18F10F6A" w14:textId="77777777" w:rsidR="005074BA" w:rsidRDefault="00F0000B">
            <w:pPr>
              <w:pStyle w:val="TableParagraph"/>
              <w:spacing w:before="53"/>
              <w:ind w:right="96"/>
              <w:jc w:val="right"/>
              <w:rPr>
                <w:sz w:val="13"/>
              </w:rPr>
            </w:pPr>
            <w:r>
              <w:rPr>
                <w:sz w:val="13"/>
              </w:rPr>
              <w:t>955</w:t>
            </w:r>
          </w:p>
        </w:tc>
        <w:tc>
          <w:tcPr>
            <w:tcW w:w="562" w:type="dxa"/>
          </w:tcPr>
          <w:p w14:paraId="72E90C34" w14:textId="77777777" w:rsidR="005074BA" w:rsidRDefault="00F0000B">
            <w:pPr>
              <w:pStyle w:val="TableParagraph"/>
              <w:spacing w:before="53"/>
              <w:ind w:right="98"/>
              <w:jc w:val="right"/>
              <w:rPr>
                <w:rFonts w:ascii="Arial"/>
                <w:b/>
                <w:sz w:val="13"/>
              </w:rPr>
            </w:pPr>
            <w:r>
              <w:rPr>
                <w:rFonts w:ascii="Arial"/>
                <w:b/>
                <w:sz w:val="13"/>
              </w:rPr>
              <w:t>2166</w:t>
            </w:r>
          </w:p>
        </w:tc>
        <w:tc>
          <w:tcPr>
            <w:tcW w:w="444" w:type="dxa"/>
          </w:tcPr>
          <w:p w14:paraId="718617A8" w14:textId="77777777" w:rsidR="005074BA" w:rsidRDefault="00F0000B">
            <w:pPr>
              <w:pStyle w:val="TableParagraph"/>
              <w:spacing w:before="53"/>
              <w:ind w:left="112"/>
              <w:jc w:val="left"/>
              <w:rPr>
                <w:sz w:val="13"/>
              </w:rPr>
            </w:pPr>
            <w:r>
              <w:rPr>
                <w:sz w:val="13"/>
              </w:rPr>
              <w:t>962</w:t>
            </w:r>
          </w:p>
        </w:tc>
        <w:tc>
          <w:tcPr>
            <w:tcW w:w="562" w:type="dxa"/>
          </w:tcPr>
          <w:p w14:paraId="4046701B" w14:textId="77777777" w:rsidR="005074BA" w:rsidRDefault="00F0000B">
            <w:pPr>
              <w:pStyle w:val="TableParagraph"/>
              <w:spacing w:before="48"/>
              <w:ind w:right="98"/>
              <w:jc w:val="right"/>
              <w:rPr>
                <w:rFonts w:ascii="Arial"/>
                <w:b/>
                <w:sz w:val="13"/>
              </w:rPr>
            </w:pPr>
            <w:r>
              <w:rPr>
                <w:rFonts w:ascii="Arial"/>
                <w:b/>
                <w:sz w:val="13"/>
              </w:rPr>
              <w:t>2216</w:t>
            </w:r>
          </w:p>
        </w:tc>
        <w:tc>
          <w:tcPr>
            <w:tcW w:w="444" w:type="dxa"/>
          </w:tcPr>
          <w:p w14:paraId="6947A12F" w14:textId="77777777" w:rsidR="005074BA" w:rsidRDefault="00F0000B">
            <w:pPr>
              <w:pStyle w:val="TableParagraph"/>
              <w:spacing w:before="48"/>
              <w:ind w:left="112"/>
              <w:jc w:val="left"/>
              <w:rPr>
                <w:sz w:val="13"/>
              </w:rPr>
            </w:pPr>
            <w:r>
              <w:rPr>
                <w:sz w:val="13"/>
              </w:rPr>
              <w:t>969</w:t>
            </w:r>
          </w:p>
        </w:tc>
        <w:tc>
          <w:tcPr>
            <w:tcW w:w="610" w:type="dxa"/>
          </w:tcPr>
          <w:p w14:paraId="7BFF7F0F" w14:textId="77777777" w:rsidR="005074BA" w:rsidRDefault="00F0000B">
            <w:pPr>
              <w:pStyle w:val="TableParagraph"/>
              <w:spacing w:before="48"/>
              <w:ind w:left="96" w:right="93"/>
              <w:rPr>
                <w:rFonts w:ascii="Arial"/>
                <w:b/>
                <w:sz w:val="13"/>
              </w:rPr>
            </w:pPr>
            <w:r>
              <w:rPr>
                <w:rFonts w:ascii="Arial"/>
                <w:b/>
                <w:sz w:val="13"/>
              </w:rPr>
              <w:t>2266</w:t>
            </w:r>
          </w:p>
        </w:tc>
        <w:tc>
          <w:tcPr>
            <w:tcW w:w="444" w:type="dxa"/>
          </w:tcPr>
          <w:p w14:paraId="13BA4D60" w14:textId="77777777" w:rsidR="005074BA" w:rsidRDefault="00F0000B">
            <w:pPr>
              <w:pStyle w:val="TableParagraph"/>
              <w:spacing w:before="48"/>
              <w:ind w:left="83" w:right="63"/>
              <w:rPr>
                <w:sz w:val="13"/>
              </w:rPr>
            </w:pPr>
            <w:r>
              <w:rPr>
                <w:sz w:val="13"/>
              </w:rPr>
              <w:t>976</w:t>
            </w:r>
          </w:p>
        </w:tc>
        <w:tc>
          <w:tcPr>
            <w:tcW w:w="509" w:type="dxa"/>
          </w:tcPr>
          <w:p w14:paraId="6D371724" w14:textId="77777777" w:rsidR="005074BA" w:rsidRDefault="00F0000B">
            <w:pPr>
              <w:pStyle w:val="TableParagraph"/>
              <w:spacing w:before="48"/>
              <w:ind w:left="82" w:right="79"/>
              <w:rPr>
                <w:rFonts w:ascii="Arial"/>
                <w:b/>
                <w:sz w:val="13"/>
              </w:rPr>
            </w:pPr>
            <w:r>
              <w:rPr>
                <w:rFonts w:ascii="Arial"/>
                <w:b/>
                <w:sz w:val="13"/>
              </w:rPr>
              <w:t>2316</w:t>
            </w:r>
          </w:p>
        </w:tc>
        <w:tc>
          <w:tcPr>
            <w:tcW w:w="444" w:type="dxa"/>
          </w:tcPr>
          <w:p w14:paraId="757FB3EA" w14:textId="77777777" w:rsidR="005074BA" w:rsidRDefault="00F0000B">
            <w:pPr>
              <w:pStyle w:val="TableParagraph"/>
              <w:spacing w:before="48"/>
              <w:ind w:left="112"/>
              <w:jc w:val="left"/>
              <w:rPr>
                <w:sz w:val="13"/>
              </w:rPr>
            </w:pPr>
            <w:r>
              <w:rPr>
                <w:sz w:val="13"/>
              </w:rPr>
              <w:t>983</w:t>
            </w:r>
          </w:p>
        </w:tc>
        <w:tc>
          <w:tcPr>
            <w:tcW w:w="506" w:type="dxa"/>
          </w:tcPr>
          <w:p w14:paraId="3F261151" w14:textId="77777777" w:rsidR="005074BA" w:rsidRDefault="00F0000B">
            <w:pPr>
              <w:pStyle w:val="TableParagraph"/>
              <w:spacing w:before="48"/>
              <w:ind w:left="86" w:right="79"/>
              <w:rPr>
                <w:rFonts w:ascii="Arial"/>
                <w:b/>
                <w:sz w:val="13"/>
              </w:rPr>
            </w:pPr>
            <w:r>
              <w:rPr>
                <w:rFonts w:ascii="Arial"/>
                <w:b/>
                <w:sz w:val="13"/>
              </w:rPr>
              <w:t>2366</w:t>
            </w:r>
          </w:p>
        </w:tc>
        <w:tc>
          <w:tcPr>
            <w:tcW w:w="444" w:type="dxa"/>
          </w:tcPr>
          <w:p w14:paraId="32732D43" w14:textId="77777777" w:rsidR="005074BA" w:rsidRDefault="00F0000B">
            <w:pPr>
              <w:pStyle w:val="TableParagraph"/>
              <w:spacing w:before="48"/>
              <w:ind w:left="112"/>
              <w:jc w:val="left"/>
              <w:rPr>
                <w:sz w:val="13"/>
              </w:rPr>
            </w:pPr>
            <w:r>
              <w:rPr>
                <w:sz w:val="13"/>
              </w:rPr>
              <w:t>989</w:t>
            </w:r>
          </w:p>
        </w:tc>
        <w:tc>
          <w:tcPr>
            <w:tcW w:w="509" w:type="dxa"/>
          </w:tcPr>
          <w:p w14:paraId="079C3F35" w14:textId="77777777" w:rsidR="005074BA" w:rsidRDefault="00F0000B">
            <w:pPr>
              <w:pStyle w:val="TableParagraph"/>
              <w:spacing w:before="48"/>
              <w:ind w:left="83" w:right="79"/>
              <w:rPr>
                <w:rFonts w:ascii="Arial"/>
                <w:b/>
                <w:sz w:val="13"/>
              </w:rPr>
            </w:pPr>
            <w:r>
              <w:rPr>
                <w:rFonts w:ascii="Arial"/>
                <w:b/>
                <w:sz w:val="13"/>
              </w:rPr>
              <w:t>2416</w:t>
            </w:r>
          </w:p>
        </w:tc>
        <w:tc>
          <w:tcPr>
            <w:tcW w:w="457" w:type="dxa"/>
          </w:tcPr>
          <w:p w14:paraId="10317BE5" w14:textId="77777777" w:rsidR="005074BA" w:rsidRDefault="00F0000B">
            <w:pPr>
              <w:pStyle w:val="TableParagraph"/>
              <w:spacing w:before="48"/>
              <w:ind w:right="96"/>
              <w:jc w:val="right"/>
              <w:rPr>
                <w:sz w:val="13"/>
              </w:rPr>
            </w:pPr>
            <w:r>
              <w:rPr>
                <w:sz w:val="13"/>
              </w:rPr>
              <w:t>996</w:t>
            </w:r>
          </w:p>
        </w:tc>
        <w:tc>
          <w:tcPr>
            <w:tcW w:w="509" w:type="dxa"/>
          </w:tcPr>
          <w:p w14:paraId="556AB70A" w14:textId="77777777" w:rsidR="005074BA" w:rsidRDefault="00F0000B">
            <w:pPr>
              <w:pStyle w:val="TableParagraph"/>
              <w:spacing w:before="48"/>
              <w:ind w:left="82" w:right="79"/>
              <w:rPr>
                <w:rFonts w:ascii="Arial"/>
                <w:b/>
                <w:sz w:val="13"/>
              </w:rPr>
            </w:pPr>
            <w:r>
              <w:rPr>
                <w:rFonts w:ascii="Arial"/>
                <w:b/>
                <w:sz w:val="13"/>
              </w:rPr>
              <w:t>2466</w:t>
            </w:r>
          </w:p>
        </w:tc>
        <w:tc>
          <w:tcPr>
            <w:tcW w:w="507" w:type="dxa"/>
          </w:tcPr>
          <w:p w14:paraId="79FCD2F8" w14:textId="77777777" w:rsidR="005074BA" w:rsidRDefault="00F0000B">
            <w:pPr>
              <w:pStyle w:val="TableParagraph"/>
              <w:spacing w:before="48"/>
              <w:ind w:right="97"/>
              <w:jc w:val="right"/>
              <w:rPr>
                <w:sz w:val="13"/>
              </w:rPr>
            </w:pPr>
            <w:r>
              <w:rPr>
                <w:sz w:val="13"/>
              </w:rPr>
              <w:t>1002</w:t>
            </w:r>
          </w:p>
        </w:tc>
      </w:tr>
      <w:tr w:rsidR="005074BA" w14:paraId="0F6D5E30" w14:textId="77777777">
        <w:trPr>
          <w:trHeight w:val="220"/>
        </w:trPr>
        <w:tc>
          <w:tcPr>
            <w:tcW w:w="509" w:type="dxa"/>
          </w:tcPr>
          <w:p w14:paraId="0BFB6F38" w14:textId="77777777" w:rsidR="005074BA" w:rsidRDefault="00F0000B">
            <w:pPr>
              <w:pStyle w:val="TableParagraph"/>
              <w:spacing w:before="46"/>
              <w:ind w:left="86" w:right="77"/>
              <w:rPr>
                <w:rFonts w:ascii="Arial"/>
                <w:b/>
                <w:sz w:val="13"/>
              </w:rPr>
            </w:pPr>
            <w:r>
              <w:rPr>
                <w:rFonts w:ascii="Arial"/>
                <w:b/>
                <w:sz w:val="13"/>
              </w:rPr>
              <w:t>2017</w:t>
            </w:r>
          </w:p>
        </w:tc>
        <w:tc>
          <w:tcPr>
            <w:tcW w:w="444" w:type="dxa"/>
          </w:tcPr>
          <w:p w14:paraId="47E665B9" w14:textId="77777777" w:rsidR="005074BA" w:rsidRDefault="00F0000B">
            <w:pPr>
              <w:pStyle w:val="TableParagraph"/>
              <w:spacing w:before="46"/>
              <w:ind w:left="69" w:right="63"/>
              <w:rPr>
                <w:sz w:val="13"/>
              </w:rPr>
            </w:pPr>
            <w:r>
              <w:rPr>
                <w:sz w:val="13"/>
              </w:rPr>
              <w:t>941</w:t>
            </w:r>
          </w:p>
        </w:tc>
        <w:tc>
          <w:tcPr>
            <w:tcW w:w="506" w:type="dxa"/>
          </w:tcPr>
          <w:p w14:paraId="6CD954C1" w14:textId="77777777" w:rsidR="005074BA" w:rsidRDefault="00F0000B">
            <w:pPr>
              <w:pStyle w:val="TableParagraph"/>
              <w:spacing w:before="46"/>
              <w:ind w:left="86" w:right="79"/>
              <w:rPr>
                <w:rFonts w:ascii="Arial"/>
                <w:b/>
                <w:sz w:val="13"/>
              </w:rPr>
            </w:pPr>
            <w:r>
              <w:rPr>
                <w:rFonts w:ascii="Arial"/>
                <w:b/>
                <w:sz w:val="13"/>
              </w:rPr>
              <w:t>2067</w:t>
            </w:r>
          </w:p>
        </w:tc>
        <w:tc>
          <w:tcPr>
            <w:tcW w:w="444" w:type="dxa"/>
          </w:tcPr>
          <w:p w14:paraId="68955530" w14:textId="77777777" w:rsidR="005074BA" w:rsidRDefault="00F0000B">
            <w:pPr>
              <w:pStyle w:val="TableParagraph"/>
              <w:spacing w:before="46"/>
              <w:ind w:left="115"/>
              <w:jc w:val="left"/>
              <w:rPr>
                <w:sz w:val="13"/>
              </w:rPr>
            </w:pPr>
            <w:r>
              <w:rPr>
                <w:sz w:val="13"/>
              </w:rPr>
              <w:t>948</w:t>
            </w:r>
          </w:p>
        </w:tc>
        <w:tc>
          <w:tcPr>
            <w:tcW w:w="562" w:type="dxa"/>
          </w:tcPr>
          <w:p w14:paraId="43F213FD" w14:textId="77777777" w:rsidR="005074BA" w:rsidRDefault="00F0000B">
            <w:pPr>
              <w:pStyle w:val="TableParagraph"/>
              <w:spacing w:before="46"/>
              <w:ind w:right="95"/>
              <w:jc w:val="right"/>
              <w:rPr>
                <w:rFonts w:ascii="Arial"/>
                <w:b/>
                <w:sz w:val="13"/>
              </w:rPr>
            </w:pPr>
            <w:r>
              <w:rPr>
                <w:rFonts w:ascii="Arial"/>
                <w:b/>
                <w:sz w:val="13"/>
              </w:rPr>
              <w:t>2117</w:t>
            </w:r>
          </w:p>
        </w:tc>
        <w:tc>
          <w:tcPr>
            <w:tcW w:w="533" w:type="dxa"/>
          </w:tcPr>
          <w:p w14:paraId="38F5ACEC" w14:textId="77777777" w:rsidR="005074BA" w:rsidRDefault="00F0000B">
            <w:pPr>
              <w:pStyle w:val="TableParagraph"/>
              <w:spacing w:before="46"/>
              <w:ind w:right="96"/>
              <w:jc w:val="right"/>
              <w:rPr>
                <w:sz w:val="13"/>
              </w:rPr>
            </w:pPr>
            <w:r>
              <w:rPr>
                <w:sz w:val="13"/>
              </w:rPr>
              <w:t>955</w:t>
            </w:r>
          </w:p>
        </w:tc>
        <w:tc>
          <w:tcPr>
            <w:tcW w:w="562" w:type="dxa"/>
          </w:tcPr>
          <w:p w14:paraId="43F7B5AC" w14:textId="77777777" w:rsidR="005074BA" w:rsidRDefault="00F0000B">
            <w:pPr>
              <w:pStyle w:val="TableParagraph"/>
              <w:spacing w:before="46"/>
              <w:ind w:right="98"/>
              <w:jc w:val="right"/>
              <w:rPr>
                <w:rFonts w:ascii="Arial"/>
                <w:b/>
                <w:sz w:val="13"/>
              </w:rPr>
            </w:pPr>
            <w:r>
              <w:rPr>
                <w:rFonts w:ascii="Arial"/>
                <w:b/>
                <w:sz w:val="13"/>
              </w:rPr>
              <w:t>2167</w:t>
            </w:r>
          </w:p>
        </w:tc>
        <w:tc>
          <w:tcPr>
            <w:tcW w:w="444" w:type="dxa"/>
          </w:tcPr>
          <w:p w14:paraId="11015C75" w14:textId="77777777" w:rsidR="005074BA" w:rsidRDefault="00F0000B">
            <w:pPr>
              <w:pStyle w:val="TableParagraph"/>
              <w:spacing w:before="46"/>
              <w:ind w:left="112"/>
              <w:jc w:val="left"/>
              <w:rPr>
                <w:sz w:val="13"/>
              </w:rPr>
            </w:pPr>
            <w:r>
              <w:rPr>
                <w:sz w:val="13"/>
              </w:rPr>
              <w:t>962</w:t>
            </w:r>
          </w:p>
        </w:tc>
        <w:tc>
          <w:tcPr>
            <w:tcW w:w="562" w:type="dxa"/>
          </w:tcPr>
          <w:p w14:paraId="7C44A73A" w14:textId="77777777" w:rsidR="005074BA" w:rsidRDefault="00F0000B">
            <w:pPr>
              <w:pStyle w:val="TableParagraph"/>
              <w:spacing w:before="46"/>
              <w:ind w:right="98"/>
              <w:jc w:val="right"/>
              <w:rPr>
                <w:rFonts w:ascii="Arial"/>
                <w:b/>
                <w:sz w:val="13"/>
              </w:rPr>
            </w:pPr>
            <w:r>
              <w:rPr>
                <w:rFonts w:ascii="Arial"/>
                <w:b/>
                <w:sz w:val="13"/>
              </w:rPr>
              <w:t>2217</w:t>
            </w:r>
          </w:p>
        </w:tc>
        <w:tc>
          <w:tcPr>
            <w:tcW w:w="444" w:type="dxa"/>
          </w:tcPr>
          <w:p w14:paraId="70D05B25" w14:textId="77777777" w:rsidR="005074BA" w:rsidRDefault="00F0000B">
            <w:pPr>
              <w:pStyle w:val="TableParagraph"/>
              <w:spacing w:before="46"/>
              <w:ind w:left="112"/>
              <w:jc w:val="left"/>
              <w:rPr>
                <w:sz w:val="13"/>
              </w:rPr>
            </w:pPr>
            <w:r>
              <w:rPr>
                <w:sz w:val="13"/>
              </w:rPr>
              <w:t>969</w:t>
            </w:r>
          </w:p>
        </w:tc>
        <w:tc>
          <w:tcPr>
            <w:tcW w:w="610" w:type="dxa"/>
          </w:tcPr>
          <w:p w14:paraId="04459D0C" w14:textId="77777777" w:rsidR="005074BA" w:rsidRDefault="00F0000B">
            <w:pPr>
              <w:pStyle w:val="TableParagraph"/>
              <w:spacing w:before="46"/>
              <w:ind w:left="96" w:right="93"/>
              <w:rPr>
                <w:rFonts w:ascii="Arial"/>
                <w:b/>
                <w:sz w:val="13"/>
              </w:rPr>
            </w:pPr>
            <w:r>
              <w:rPr>
                <w:rFonts w:ascii="Arial"/>
                <w:b/>
                <w:sz w:val="13"/>
              </w:rPr>
              <w:t>2267</w:t>
            </w:r>
          </w:p>
        </w:tc>
        <w:tc>
          <w:tcPr>
            <w:tcW w:w="444" w:type="dxa"/>
          </w:tcPr>
          <w:p w14:paraId="7DA6798C" w14:textId="77777777" w:rsidR="005074BA" w:rsidRDefault="00F0000B">
            <w:pPr>
              <w:pStyle w:val="TableParagraph"/>
              <w:spacing w:before="46"/>
              <w:ind w:left="83" w:right="63"/>
              <w:rPr>
                <w:sz w:val="13"/>
              </w:rPr>
            </w:pPr>
            <w:r>
              <w:rPr>
                <w:sz w:val="13"/>
              </w:rPr>
              <w:t>976</w:t>
            </w:r>
          </w:p>
        </w:tc>
        <w:tc>
          <w:tcPr>
            <w:tcW w:w="509" w:type="dxa"/>
          </w:tcPr>
          <w:p w14:paraId="7691E5CB" w14:textId="77777777" w:rsidR="005074BA" w:rsidRDefault="00F0000B">
            <w:pPr>
              <w:pStyle w:val="TableParagraph"/>
              <w:spacing w:before="41"/>
              <w:ind w:left="82" w:right="79"/>
              <w:rPr>
                <w:rFonts w:ascii="Arial"/>
                <w:b/>
                <w:sz w:val="13"/>
              </w:rPr>
            </w:pPr>
            <w:r>
              <w:rPr>
                <w:rFonts w:ascii="Arial"/>
                <w:b/>
                <w:sz w:val="13"/>
              </w:rPr>
              <w:t>2317</w:t>
            </w:r>
          </w:p>
        </w:tc>
        <w:tc>
          <w:tcPr>
            <w:tcW w:w="444" w:type="dxa"/>
          </w:tcPr>
          <w:p w14:paraId="5629995A" w14:textId="77777777" w:rsidR="005074BA" w:rsidRDefault="00F0000B">
            <w:pPr>
              <w:pStyle w:val="TableParagraph"/>
              <w:spacing w:before="41"/>
              <w:ind w:left="112"/>
              <w:jc w:val="left"/>
              <w:rPr>
                <w:sz w:val="13"/>
              </w:rPr>
            </w:pPr>
            <w:r>
              <w:rPr>
                <w:sz w:val="13"/>
              </w:rPr>
              <w:t>983</w:t>
            </w:r>
          </w:p>
        </w:tc>
        <w:tc>
          <w:tcPr>
            <w:tcW w:w="506" w:type="dxa"/>
          </w:tcPr>
          <w:p w14:paraId="14ECEE3C" w14:textId="77777777" w:rsidR="005074BA" w:rsidRDefault="00F0000B">
            <w:pPr>
              <w:pStyle w:val="TableParagraph"/>
              <w:spacing w:before="41"/>
              <w:ind w:left="86" w:right="79"/>
              <w:rPr>
                <w:rFonts w:ascii="Arial"/>
                <w:b/>
                <w:sz w:val="13"/>
              </w:rPr>
            </w:pPr>
            <w:r>
              <w:rPr>
                <w:rFonts w:ascii="Arial"/>
                <w:b/>
                <w:sz w:val="13"/>
              </w:rPr>
              <w:t>2367</w:t>
            </w:r>
          </w:p>
        </w:tc>
        <w:tc>
          <w:tcPr>
            <w:tcW w:w="444" w:type="dxa"/>
          </w:tcPr>
          <w:p w14:paraId="607C33C9" w14:textId="77777777" w:rsidR="005074BA" w:rsidRDefault="00F0000B">
            <w:pPr>
              <w:pStyle w:val="TableParagraph"/>
              <w:spacing w:before="41"/>
              <w:ind w:left="112"/>
              <w:jc w:val="left"/>
              <w:rPr>
                <w:sz w:val="13"/>
              </w:rPr>
            </w:pPr>
            <w:r>
              <w:rPr>
                <w:sz w:val="13"/>
              </w:rPr>
              <w:t>989</w:t>
            </w:r>
          </w:p>
        </w:tc>
        <w:tc>
          <w:tcPr>
            <w:tcW w:w="509" w:type="dxa"/>
          </w:tcPr>
          <w:p w14:paraId="17DB8482" w14:textId="77777777" w:rsidR="005074BA" w:rsidRDefault="00F0000B">
            <w:pPr>
              <w:pStyle w:val="TableParagraph"/>
              <w:spacing w:before="41"/>
              <w:ind w:left="83" w:right="79"/>
              <w:rPr>
                <w:rFonts w:ascii="Arial"/>
                <w:b/>
                <w:sz w:val="13"/>
              </w:rPr>
            </w:pPr>
            <w:r>
              <w:rPr>
                <w:rFonts w:ascii="Arial"/>
                <w:b/>
                <w:sz w:val="13"/>
              </w:rPr>
              <w:t>2417</w:t>
            </w:r>
          </w:p>
        </w:tc>
        <w:tc>
          <w:tcPr>
            <w:tcW w:w="457" w:type="dxa"/>
          </w:tcPr>
          <w:p w14:paraId="5B772493" w14:textId="77777777" w:rsidR="005074BA" w:rsidRDefault="00F0000B">
            <w:pPr>
              <w:pStyle w:val="TableParagraph"/>
              <w:spacing w:before="41"/>
              <w:ind w:right="96"/>
              <w:jc w:val="right"/>
              <w:rPr>
                <w:sz w:val="13"/>
              </w:rPr>
            </w:pPr>
            <w:r>
              <w:rPr>
                <w:sz w:val="13"/>
              </w:rPr>
              <w:t>996</w:t>
            </w:r>
          </w:p>
        </w:tc>
        <w:tc>
          <w:tcPr>
            <w:tcW w:w="509" w:type="dxa"/>
          </w:tcPr>
          <w:p w14:paraId="04C301D5" w14:textId="77777777" w:rsidR="005074BA" w:rsidRDefault="00F0000B">
            <w:pPr>
              <w:pStyle w:val="TableParagraph"/>
              <w:spacing w:before="41"/>
              <w:ind w:left="82" w:right="79"/>
              <w:rPr>
                <w:rFonts w:ascii="Arial"/>
                <w:b/>
                <w:sz w:val="13"/>
              </w:rPr>
            </w:pPr>
            <w:r>
              <w:rPr>
                <w:rFonts w:ascii="Arial"/>
                <w:b/>
                <w:sz w:val="13"/>
              </w:rPr>
              <w:t>2467</w:t>
            </w:r>
          </w:p>
        </w:tc>
        <w:tc>
          <w:tcPr>
            <w:tcW w:w="507" w:type="dxa"/>
          </w:tcPr>
          <w:p w14:paraId="482A0778" w14:textId="77777777" w:rsidR="005074BA" w:rsidRDefault="00F0000B">
            <w:pPr>
              <w:pStyle w:val="TableParagraph"/>
              <w:spacing w:before="41"/>
              <w:ind w:right="97"/>
              <w:jc w:val="right"/>
              <w:rPr>
                <w:sz w:val="13"/>
              </w:rPr>
            </w:pPr>
            <w:r>
              <w:rPr>
                <w:sz w:val="13"/>
              </w:rPr>
              <w:t>1002</w:t>
            </w:r>
          </w:p>
        </w:tc>
      </w:tr>
      <w:tr w:rsidR="005074BA" w14:paraId="4CD85E9A" w14:textId="77777777">
        <w:trPr>
          <w:trHeight w:val="222"/>
        </w:trPr>
        <w:tc>
          <w:tcPr>
            <w:tcW w:w="509" w:type="dxa"/>
          </w:tcPr>
          <w:p w14:paraId="71C317E0" w14:textId="77777777" w:rsidR="005074BA" w:rsidRDefault="00F0000B">
            <w:pPr>
              <w:pStyle w:val="TableParagraph"/>
              <w:spacing w:before="46"/>
              <w:ind w:left="86" w:right="77"/>
              <w:rPr>
                <w:rFonts w:ascii="Arial"/>
                <w:b/>
                <w:sz w:val="13"/>
              </w:rPr>
            </w:pPr>
            <w:r>
              <w:rPr>
                <w:rFonts w:ascii="Arial"/>
                <w:b/>
                <w:sz w:val="13"/>
              </w:rPr>
              <w:t>2018</w:t>
            </w:r>
          </w:p>
        </w:tc>
        <w:tc>
          <w:tcPr>
            <w:tcW w:w="444" w:type="dxa"/>
          </w:tcPr>
          <w:p w14:paraId="6477CE4E" w14:textId="77777777" w:rsidR="005074BA" w:rsidRDefault="00F0000B">
            <w:pPr>
              <w:pStyle w:val="TableParagraph"/>
              <w:spacing w:before="46"/>
              <w:ind w:left="69" w:right="63"/>
              <w:rPr>
                <w:sz w:val="13"/>
              </w:rPr>
            </w:pPr>
            <w:r>
              <w:rPr>
                <w:sz w:val="13"/>
              </w:rPr>
              <w:t>941</w:t>
            </w:r>
          </w:p>
        </w:tc>
        <w:tc>
          <w:tcPr>
            <w:tcW w:w="506" w:type="dxa"/>
          </w:tcPr>
          <w:p w14:paraId="63326FC2" w14:textId="77777777" w:rsidR="005074BA" w:rsidRDefault="00F0000B">
            <w:pPr>
              <w:pStyle w:val="TableParagraph"/>
              <w:spacing w:before="46"/>
              <w:ind w:left="86" w:right="79"/>
              <w:rPr>
                <w:rFonts w:ascii="Arial"/>
                <w:b/>
                <w:sz w:val="13"/>
              </w:rPr>
            </w:pPr>
            <w:r>
              <w:rPr>
                <w:rFonts w:ascii="Arial"/>
                <w:b/>
                <w:sz w:val="13"/>
              </w:rPr>
              <w:t>2068</w:t>
            </w:r>
          </w:p>
        </w:tc>
        <w:tc>
          <w:tcPr>
            <w:tcW w:w="444" w:type="dxa"/>
          </w:tcPr>
          <w:p w14:paraId="20F6551F" w14:textId="77777777" w:rsidR="005074BA" w:rsidRDefault="00F0000B">
            <w:pPr>
              <w:pStyle w:val="TableParagraph"/>
              <w:spacing w:before="46"/>
              <w:ind w:left="115"/>
              <w:jc w:val="left"/>
              <w:rPr>
                <w:sz w:val="13"/>
              </w:rPr>
            </w:pPr>
            <w:r>
              <w:rPr>
                <w:sz w:val="13"/>
              </w:rPr>
              <w:t>948</w:t>
            </w:r>
          </w:p>
        </w:tc>
        <w:tc>
          <w:tcPr>
            <w:tcW w:w="562" w:type="dxa"/>
          </w:tcPr>
          <w:p w14:paraId="252C5277" w14:textId="77777777" w:rsidR="005074BA" w:rsidRDefault="00F0000B">
            <w:pPr>
              <w:pStyle w:val="TableParagraph"/>
              <w:spacing w:before="46"/>
              <w:ind w:right="95"/>
              <w:jc w:val="right"/>
              <w:rPr>
                <w:rFonts w:ascii="Arial"/>
                <w:b/>
                <w:sz w:val="13"/>
              </w:rPr>
            </w:pPr>
            <w:r>
              <w:rPr>
                <w:rFonts w:ascii="Arial"/>
                <w:b/>
                <w:sz w:val="13"/>
              </w:rPr>
              <w:t>2118</w:t>
            </w:r>
          </w:p>
        </w:tc>
        <w:tc>
          <w:tcPr>
            <w:tcW w:w="533" w:type="dxa"/>
          </w:tcPr>
          <w:p w14:paraId="30646EA8" w14:textId="77777777" w:rsidR="005074BA" w:rsidRDefault="00F0000B">
            <w:pPr>
              <w:pStyle w:val="TableParagraph"/>
              <w:spacing w:before="46"/>
              <w:ind w:right="96"/>
              <w:jc w:val="right"/>
              <w:rPr>
                <w:sz w:val="13"/>
              </w:rPr>
            </w:pPr>
            <w:r>
              <w:rPr>
                <w:sz w:val="13"/>
              </w:rPr>
              <w:t>955</w:t>
            </w:r>
          </w:p>
        </w:tc>
        <w:tc>
          <w:tcPr>
            <w:tcW w:w="562" w:type="dxa"/>
          </w:tcPr>
          <w:p w14:paraId="17F5EB31" w14:textId="77777777" w:rsidR="005074BA" w:rsidRDefault="00F0000B">
            <w:pPr>
              <w:pStyle w:val="TableParagraph"/>
              <w:spacing w:before="46"/>
              <w:ind w:right="98"/>
              <w:jc w:val="right"/>
              <w:rPr>
                <w:rFonts w:ascii="Arial"/>
                <w:b/>
                <w:sz w:val="13"/>
              </w:rPr>
            </w:pPr>
            <w:r>
              <w:rPr>
                <w:rFonts w:ascii="Arial"/>
                <w:b/>
                <w:sz w:val="13"/>
              </w:rPr>
              <w:t>2168</w:t>
            </w:r>
          </w:p>
        </w:tc>
        <w:tc>
          <w:tcPr>
            <w:tcW w:w="444" w:type="dxa"/>
          </w:tcPr>
          <w:p w14:paraId="504C6734" w14:textId="77777777" w:rsidR="005074BA" w:rsidRDefault="00F0000B">
            <w:pPr>
              <w:pStyle w:val="TableParagraph"/>
              <w:spacing w:before="46"/>
              <w:ind w:left="112"/>
              <w:jc w:val="left"/>
              <w:rPr>
                <w:sz w:val="13"/>
              </w:rPr>
            </w:pPr>
            <w:r>
              <w:rPr>
                <w:sz w:val="13"/>
              </w:rPr>
              <w:t>962</w:t>
            </w:r>
          </w:p>
        </w:tc>
        <w:tc>
          <w:tcPr>
            <w:tcW w:w="562" w:type="dxa"/>
          </w:tcPr>
          <w:p w14:paraId="1E201CC5" w14:textId="77777777" w:rsidR="005074BA" w:rsidRDefault="00F0000B">
            <w:pPr>
              <w:pStyle w:val="TableParagraph"/>
              <w:spacing w:before="46"/>
              <w:ind w:right="98"/>
              <w:jc w:val="right"/>
              <w:rPr>
                <w:rFonts w:ascii="Arial"/>
                <w:b/>
                <w:sz w:val="13"/>
              </w:rPr>
            </w:pPr>
            <w:r>
              <w:rPr>
                <w:rFonts w:ascii="Arial"/>
                <w:b/>
                <w:sz w:val="13"/>
              </w:rPr>
              <w:t>2218</w:t>
            </w:r>
          </w:p>
        </w:tc>
        <w:tc>
          <w:tcPr>
            <w:tcW w:w="444" w:type="dxa"/>
          </w:tcPr>
          <w:p w14:paraId="50FC741A" w14:textId="77777777" w:rsidR="005074BA" w:rsidRDefault="00F0000B">
            <w:pPr>
              <w:pStyle w:val="TableParagraph"/>
              <w:spacing w:before="46"/>
              <w:ind w:left="112"/>
              <w:jc w:val="left"/>
              <w:rPr>
                <w:sz w:val="13"/>
              </w:rPr>
            </w:pPr>
            <w:r>
              <w:rPr>
                <w:sz w:val="13"/>
              </w:rPr>
              <w:t>969</w:t>
            </w:r>
          </w:p>
        </w:tc>
        <w:tc>
          <w:tcPr>
            <w:tcW w:w="610" w:type="dxa"/>
          </w:tcPr>
          <w:p w14:paraId="7FFEEEAB" w14:textId="77777777" w:rsidR="005074BA" w:rsidRDefault="00F0000B">
            <w:pPr>
              <w:pStyle w:val="TableParagraph"/>
              <w:spacing w:before="46"/>
              <w:ind w:left="96" w:right="93"/>
              <w:rPr>
                <w:rFonts w:ascii="Arial"/>
                <w:b/>
                <w:sz w:val="13"/>
              </w:rPr>
            </w:pPr>
            <w:r>
              <w:rPr>
                <w:rFonts w:ascii="Arial"/>
                <w:b/>
                <w:sz w:val="13"/>
              </w:rPr>
              <w:t>2268</w:t>
            </w:r>
          </w:p>
        </w:tc>
        <w:tc>
          <w:tcPr>
            <w:tcW w:w="444" w:type="dxa"/>
          </w:tcPr>
          <w:p w14:paraId="72172588" w14:textId="77777777" w:rsidR="005074BA" w:rsidRDefault="00F0000B">
            <w:pPr>
              <w:pStyle w:val="TableParagraph"/>
              <w:spacing w:before="46"/>
              <w:ind w:left="83" w:right="63"/>
              <w:rPr>
                <w:sz w:val="13"/>
              </w:rPr>
            </w:pPr>
            <w:r>
              <w:rPr>
                <w:sz w:val="13"/>
              </w:rPr>
              <w:t>976</w:t>
            </w:r>
          </w:p>
        </w:tc>
        <w:tc>
          <w:tcPr>
            <w:tcW w:w="509" w:type="dxa"/>
          </w:tcPr>
          <w:p w14:paraId="7D07C5B8" w14:textId="77777777" w:rsidR="005074BA" w:rsidRDefault="00F0000B">
            <w:pPr>
              <w:pStyle w:val="TableParagraph"/>
              <w:spacing w:before="46"/>
              <w:ind w:left="82" w:right="79"/>
              <w:rPr>
                <w:rFonts w:ascii="Arial"/>
                <w:b/>
                <w:sz w:val="13"/>
              </w:rPr>
            </w:pPr>
            <w:r>
              <w:rPr>
                <w:rFonts w:ascii="Arial"/>
                <w:b/>
                <w:sz w:val="13"/>
              </w:rPr>
              <w:t>2318</w:t>
            </w:r>
          </w:p>
        </w:tc>
        <w:tc>
          <w:tcPr>
            <w:tcW w:w="444" w:type="dxa"/>
          </w:tcPr>
          <w:p w14:paraId="2E3912AA" w14:textId="77777777" w:rsidR="005074BA" w:rsidRDefault="00F0000B">
            <w:pPr>
              <w:pStyle w:val="TableParagraph"/>
              <w:spacing w:before="46"/>
              <w:ind w:left="112"/>
              <w:jc w:val="left"/>
              <w:rPr>
                <w:sz w:val="13"/>
              </w:rPr>
            </w:pPr>
            <w:r>
              <w:rPr>
                <w:sz w:val="13"/>
              </w:rPr>
              <w:t>983</w:t>
            </w:r>
          </w:p>
        </w:tc>
        <w:tc>
          <w:tcPr>
            <w:tcW w:w="506" w:type="dxa"/>
          </w:tcPr>
          <w:p w14:paraId="5E8DD01C" w14:textId="77777777" w:rsidR="005074BA" w:rsidRDefault="00F0000B">
            <w:pPr>
              <w:pStyle w:val="TableParagraph"/>
              <w:spacing w:before="46"/>
              <w:ind w:left="86" w:right="79"/>
              <w:rPr>
                <w:rFonts w:ascii="Arial"/>
                <w:b/>
                <w:sz w:val="13"/>
              </w:rPr>
            </w:pPr>
            <w:r>
              <w:rPr>
                <w:rFonts w:ascii="Arial"/>
                <w:b/>
                <w:sz w:val="13"/>
              </w:rPr>
              <w:t>2368</w:t>
            </w:r>
          </w:p>
        </w:tc>
        <w:tc>
          <w:tcPr>
            <w:tcW w:w="444" w:type="dxa"/>
          </w:tcPr>
          <w:p w14:paraId="01759F89" w14:textId="77777777" w:rsidR="005074BA" w:rsidRDefault="00F0000B">
            <w:pPr>
              <w:pStyle w:val="TableParagraph"/>
              <w:spacing w:before="46"/>
              <w:ind w:left="112"/>
              <w:jc w:val="left"/>
              <w:rPr>
                <w:sz w:val="13"/>
              </w:rPr>
            </w:pPr>
            <w:r>
              <w:rPr>
                <w:sz w:val="13"/>
              </w:rPr>
              <w:t>989</w:t>
            </w:r>
          </w:p>
        </w:tc>
        <w:tc>
          <w:tcPr>
            <w:tcW w:w="509" w:type="dxa"/>
          </w:tcPr>
          <w:p w14:paraId="18760AB0" w14:textId="77777777" w:rsidR="005074BA" w:rsidRDefault="00F0000B">
            <w:pPr>
              <w:pStyle w:val="TableParagraph"/>
              <w:spacing w:before="46"/>
              <w:ind w:left="83" w:right="79"/>
              <w:rPr>
                <w:rFonts w:ascii="Arial"/>
                <w:b/>
                <w:sz w:val="13"/>
              </w:rPr>
            </w:pPr>
            <w:r>
              <w:rPr>
                <w:rFonts w:ascii="Arial"/>
                <w:b/>
                <w:sz w:val="13"/>
              </w:rPr>
              <w:t>2418</w:t>
            </w:r>
          </w:p>
        </w:tc>
        <w:tc>
          <w:tcPr>
            <w:tcW w:w="457" w:type="dxa"/>
          </w:tcPr>
          <w:p w14:paraId="0384B318" w14:textId="77777777" w:rsidR="005074BA" w:rsidRDefault="00F0000B">
            <w:pPr>
              <w:pStyle w:val="TableParagraph"/>
              <w:spacing w:before="41"/>
              <w:ind w:right="96"/>
              <w:jc w:val="right"/>
              <w:rPr>
                <w:sz w:val="13"/>
              </w:rPr>
            </w:pPr>
            <w:r>
              <w:rPr>
                <w:sz w:val="13"/>
              </w:rPr>
              <w:t>996</w:t>
            </w:r>
          </w:p>
        </w:tc>
        <w:tc>
          <w:tcPr>
            <w:tcW w:w="509" w:type="dxa"/>
          </w:tcPr>
          <w:p w14:paraId="14D764B1" w14:textId="77777777" w:rsidR="005074BA" w:rsidRDefault="00F0000B">
            <w:pPr>
              <w:pStyle w:val="TableParagraph"/>
              <w:spacing w:before="41"/>
              <w:ind w:left="82" w:right="79"/>
              <w:rPr>
                <w:rFonts w:ascii="Arial"/>
                <w:b/>
                <w:sz w:val="13"/>
              </w:rPr>
            </w:pPr>
            <w:r>
              <w:rPr>
                <w:rFonts w:ascii="Arial"/>
                <w:b/>
                <w:sz w:val="13"/>
              </w:rPr>
              <w:t>2468</w:t>
            </w:r>
          </w:p>
        </w:tc>
        <w:tc>
          <w:tcPr>
            <w:tcW w:w="507" w:type="dxa"/>
          </w:tcPr>
          <w:p w14:paraId="263EA8A4" w14:textId="77777777" w:rsidR="005074BA" w:rsidRDefault="00F0000B">
            <w:pPr>
              <w:pStyle w:val="TableParagraph"/>
              <w:spacing w:before="41"/>
              <w:ind w:right="97"/>
              <w:jc w:val="right"/>
              <w:rPr>
                <w:sz w:val="13"/>
              </w:rPr>
            </w:pPr>
            <w:r>
              <w:rPr>
                <w:sz w:val="13"/>
              </w:rPr>
              <w:t>1002</w:t>
            </w:r>
          </w:p>
        </w:tc>
      </w:tr>
      <w:tr w:rsidR="005074BA" w14:paraId="60B22C30" w14:textId="77777777">
        <w:trPr>
          <w:trHeight w:val="220"/>
        </w:trPr>
        <w:tc>
          <w:tcPr>
            <w:tcW w:w="509" w:type="dxa"/>
          </w:tcPr>
          <w:p w14:paraId="23B212ED" w14:textId="77777777" w:rsidR="005074BA" w:rsidRDefault="00F0000B">
            <w:pPr>
              <w:pStyle w:val="TableParagraph"/>
              <w:spacing w:before="46"/>
              <w:ind w:left="86" w:right="77"/>
              <w:rPr>
                <w:rFonts w:ascii="Arial"/>
                <w:b/>
                <w:sz w:val="13"/>
              </w:rPr>
            </w:pPr>
            <w:r>
              <w:rPr>
                <w:rFonts w:ascii="Arial"/>
                <w:b/>
                <w:sz w:val="13"/>
              </w:rPr>
              <w:t>2019</w:t>
            </w:r>
          </w:p>
        </w:tc>
        <w:tc>
          <w:tcPr>
            <w:tcW w:w="444" w:type="dxa"/>
          </w:tcPr>
          <w:p w14:paraId="018CC925" w14:textId="77777777" w:rsidR="005074BA" w:rsidRDefault="00F0000B">
            <w:pPr>
              <w:pStyle w:val="TableParagraph"/>
              <w:spacing w:before="46"/>
              <w:ind w:left="69" w:right="63"/>
              <w:rPr>
                <w:sz w:val="13"/>
              </w:rPr>
            </w:pPr>
            <w:r>
              <w:rPr>
                <w:sz w:val="13"/>
              </w:rPr>
              <w:t>941</w:t>
            </w:r>
          </w:p>
        </w:tc>
        <w:tc>
          <w:tcPr>
            <w:tcW w:w="506" w:type="dxa"/>
          </w:tcPr>
          <w:p w14:paraId="110D4904" w14:textId="77777777" w:rsidR="005074BA" w:rsidRDefault="00F0000B">
            <w:pPr>
              <w:pStyle w:val="TableParagraph"/>
              <w:spacing w:before="46"/>
              <w:ind w:left="86" w:right="79"/>
              <w:rPr>
                <w:rFonts w:ascii="Arial"/>
                <w:b/>
                <w:sz w:val="13"/>
              </w:rPr>
            </w:pPr>
            <w:r>
              <w:rPr>
                <w:rFonts w:ascii="Arial"/>
                <w:b/>
                <w:sz w:val="13"/>
              </w:rPr>
              <w:t>2069</w:t>
            </w:r>
          </w:p>
        </w:tc>
        <w:tc>
          <w:tcPr>
            <w:tcW w:w="444" w:type="dxa"/>
          </w:tcPr>
          <w:p w14:paraId="45B6D740" w14:textId="77777777" w:rsidR="005074BA" w:rsidRDefault="00F0000B">
            <w:pPr>
              <w:pStyle w:val="TableParagraph"/>
              <w:spacing w:before="46"/>
              <w:ind w:left="115"/>
              <w:jc w:val="left"/>
              <w:rPr>
                <w:sz w:val="13"/>
              </w:rPr>
            </w:pPr>
            <w:r>
              <w:rPr>
                <w:sz w:val="13"/>
              </w:rPr>
              <w:t>948</w:t>
            </w:r>
          </w:p>
        </w:tc>
        <w:tc>
          <w:tcPr>
            <w:tcW w:w="562" w:type="dxa"/>
          </w:tcPr>
          <w:p w14:paraId="126C8B75" w14:textId="77777777" w:rsidR="005074BA" w:rsidRDefault="00F0000B">
            <w:pPr>
              <w:pStyle w:val="TableParagraph"/>
              <w:spacing w:before="46"/>
              <w:ind w:right="95"/>
              <w:jc w:val="right"/>
              <w:rPr>
                <w:rFonts w:ascii="Arial"/>
                <w:b/>
                <w:sz w:val="13"/>
              </w:rPr>
            </w:pPr>
            <w:r>
              <w:rPr>
                <w:rFonts w:ascii="Arial"/>
                <w:b/>
                <w:sz w:val="13"/>
              </w:rPr>
              <w:t>2119</w:t>
            </w:r>
          </w:p>
        </w:tc>
        <w:tc>
          <w:tcPr>
            <w:tcW w:w="533" w:type="dxa"/>
          </w:tcPr>
          <w:p w14:paraId="692EB129" w14:textId="77777777" w:rsidR="005074BA" w:rsidRDefault="00F0000B">
            <w:pPr>
              <w:pStyle w:val="TableParagraph"/>
              <w:spacing w:before="46"/>
              <w:ind w:right="96"/>
              <w:jc w:val="right"/>
              <w:rPr>
                <w:sz w:val="13"/>
              </w:rPr>
            </w:pPr>
            <w:r>
              <w:rPr>
                <w:sz w:val="13"/>
              </w:rPr>
              <w:t>955</w:t>
            </w:r>
          </w:p>
        </w:tc>
        <w:tc>
          <w:tcPr>
            <w:tcW w:w="562" w:type="dxa"/>
          </w:tcPr>
          <w:p w14:paraId="3F4F71CC" w14:textId="77777777" w:rsidR="005074BA" w:rsidRDefault="00F0000B">
            <w:pPr>
              <w:pStyle w:val="TableParagraph"/>
              <w:spacing w:before="46"/>
              <w:ind w:right="98"/>
              <w:jc w:val="right"/>
              <w:rPr>
                <w:rFonts w:ascii="Arial"/>
                <w:b/>
                <w:sz w:val="13"/>
              </w:rPr>
            </w:pPr>
            <w:r>
              <w:rPr>
                <w:rFonts w:ascii="Arial"/>
                <w:b/>
                <w:sz w:val="13"/>
              </w:rPr>
              <w:t>2169</w:t>
            </w:r>
          </w:p>
        </w:tc>
        <w:tc>
          <w:tcPr>
            <w:tcW w:w="444" w:type="dxa"/>
          </w:tcPr>
          <w:p w14:paraId="65CD7B45" w14:textId="77777777" w:rsidR="005074BA" w:rsidRDefault="00F0000B">
            <w:pPr>
              <w:pStyle w:val="TableParagraph"/>
              <w:spacing w:before="46"/>
              <w:ind w:left="112"/>
              <w:jc w:val="left"/>
              <w:rPr>
                <w:sz w:val="13"/>
              </w:rPr>
            </w:pPr>
            <w:r>
              <w:rPr>
                <w:sz w:val="13"/>
              </w:rPr>
              <w:t>962</w:t>
            </w:r>
          </w:p>
        </w:tc>
        <w:tc>
          <w:tcPr>
            <w:tcW w:w="562" w:type="dxa"/>
          </w:tcPr>
          <w:p w14:paraId="16FEEFF1" w14:textId="77777777" w:rsidR="005074BA" w:rsidRDefault="00F0000B">
            <w:pPr>
              <w:pStyle w:val="TableParagraph"/>
              <w:spacing w:before="46"/>
              <w:ind w:right="98"/>
              <w:jc w:val="right"/>
              <w:rPr>
                <w:rFonts w:ascii="Arial"/>
                <w:b/>
                <w:sz w:val="13"/>
              </w:rPr>
            </w:pPr>
            <w:r>
              <w:rPr>
                <w:rFonts w:ascii="Arial"/>
                <w:b/>
                <w:sz w:val="13"/>
              </w:rPr>
              <w:t>2219</w:t>
            </w:r>
          </w:p>
        </w:tc>
        <w:tc>
          <w:tcPr>
            <w:tcW w:w="444" w:type="dxa"/>
          </w:tcPr>
          <w:p w14:paraId="4D47BD47" w14:textId="77777777" w:rsidR="005074BA" w:rsidRDefault="00F0000B">
            <w:pPr>
              <w:pStyle w:val="TableParagraph"/>
              <w:spacing w:before="46"/>
              <w:ind w:left="112"/>
              <w:jc w:val="left"/>
              <w:rPr>
                <w:sz w:val="13"/>
              </w:rPr>
            </w:pPr>
            <w:r>
              <w:rPr>
                <w:sz w:val="13"/>
              </w:rPr>
              <w:t>969</w:t>
            </w:r>
          </w:p>
        </w:tc>
        <w:tc>
          <w:tcPr>
            <w:tcW w:w="610" w:type="dxa"/>
          </w:tcPr>
          <w:p w14:paraId="543526A2" w14:textId="77777777" w:rsidR="005074BA" w:rsidRDefault="00F0000B">
            <w:pPr>
              <w:pStyle w:val="TableParagraph"/>
              <w:spacing w:before="46"/>
              <w:ind w:left="96" w:right="93"/>
              <w:rPr>
                <w:rFonts w:ascii="Arial"/>
                <w:b/>
                <w:sz w:val="13"/>
              </w:rPr>
            </w:pPr>
            <w:r>
              <w:rPr>
                <w:rFonts w:ascii="Arial"/>
                <w:b/>
                <w:sz w:val="13"/>
              </w:rPr>
              <w:t>2269</w:t>
            </w:r>
          </w:p>
        </w:tc>
        <w:tc>
          <w:tcPr>
            <w:tcW w:w="444" w:type="dxa"/>
          </w:tcPr>
          <w:p w14:paraId="1617E687" w14:textId="77777777" w:rsidR="005074BA" w:rsidRDefault="00F0000B">
            <w:pPr>
              <w:pStyle w:val="TableParagraph"/>
              <w:spacing w:before="46"/>
              <w:ind w:left="83" w:right="63"/>
              <w:rPr>
                <w:sz w:val="13"/>
              </w:rPr>
            </w:pPr>
            <w:r>
              <w:rPr>
                <w:sz w:val="13"/>
              </w:rPr>
              <w:t>976</w:t>
            </w:r>
          </w:p>
        </w:tc>
        <w:tc>
          <w:tcPr>
            <w:tcW w:w="509" w:type="dxa"/>
          </w:tcPr>
          <w:p w14:paraId="2DF37C12" w14:textId="77777777" w:rsidR="005074BA" w:rsidRDefault="00F0000B">
            <w:pPr>
              <w:pStyle w:val="TableParagraph"/>
              <w:spacing w:before="46"/>
              <w:ind w:left="82" w:right="79"/>
              <w:rPr>
                <w:rFonts w:ascii="Arial"/>
                <w:b/>
                <w:sz w:val="13"/>
              </w:rPr>
            </w:pPr>
            <w:r>
              <w:rPr>
                <w:rFonts w:ascii="Arial"/>
                <w:b/>
                <w:sz w:val="13"/>
              </w:rPr>
              <w:t>2319</w:t>
            </w:r>
          </w:p>
        </w:tc>
        <w:tc>
          <w:tcPr>
            <w:tcW w:w="444" w:type="dxa"/>
          </w:tcPr>
          <w:p w14:paraId="70EB8CC3" w14:textId="77777777" w:rsidR="005074BA" w:rsidRDefault="00F0000B">
            <w:pPr>
              <w:pStyle w:val="TableParagraph"/>
              <w:spacing w:before="46"/>
              <w:ind w:left="112"/>
              <w:jc w:val="left"/>
              <w:rPr>
                <w:sz w:val="13"/>
              </w:rPr>
            </w:pPr>
            <w:r>
              <w:rPr>
                <w:sz w:val="13"/>
              </w:rPr>
              <w:t>983</w:t>
            </w:r>
          </w:p>
        </w:tc>
        <w:tc>
          <w:tcPr>
            <w:tcW w:w="506" w:type="dxa"/>
          </w:tcPr>
          <w:p w14:paraId="178406F5" w14:textId="77777777" w:rsidR="005074BA" w:rsidRDefault="00F0000B">
            <w:pPr>
              <w:pStyle w:val="TableParagraph"/>
              <w:spacing w:before="46"/>
              <w:ind w:left="86" w:right="79"/>
              <w:rPr>
                <w:rFonts w:ascii="Arial"/>
                <w:b/>
                <w:sz w:val="13"/>
              </w:rPr>
            </w:pPr>
            <w:r>
              <w:rPr>
                <w:rFonts w:ascii="Arial"/>
                <w:b/>
                <w:sz w:val="13"/>
              </w:rPr>
              <w:t>2369</w:t>
            </w:r>
          </w:p>
        </w:tc>
        <w:tc>
          <w:tcPr>
            <w:tcW w:w="444" w:type="dxa"/>
          </w:tcPr>
          <w:p w14:paraId="3F0BB10E" w14:textId="77777777" w:rsidR="005074BA" w:rsidRDefault="00F0000B">
            <w:pPr>
              <w:pStyle w:val="TableParagraph"/>
              <w:spacing w:before="46"/>
              <w:ind w:left="112"/>
              <w:jc w:val="left"/>
              <w:rPr>
                <w:sz w:val="13"/>
              </w:rPr>
            </w:pPr>
            <w:r>
              <w:rPr>
                <w:sz w:val="13"/>
              </w:rPr>
              <w:t>990</w:t>
            </w:r>
          </w:p>
        </w:tc>
        <w:tc>
          <w:tcPr>
            <w:tcW w:w="509" w:type="dxa"/>
          </w:tcPr>
          <w:p w14:paraId="3E944DF0" w14:textId="77777777" w:rsidR="005074BA" w:rsidRDefault="00F0000B">
            <w:pPr>
              <w:pStyle w:val="TableParagraph"/>
              <w:spacing w:before="46"/>
              <w:ind w:left="83" w:right="79"/>
              <w:rPr>
                <w:rFonts w:ascii="Arial"/>
                <w:b/>
                <w:sz w:val="13"/>
              </w:rPr>
            </w:pPr>
            <w:r>
              <w:rPr>
                <w:rFonts w:ascii="Arial"/>
                <w:b/>
                <w:sz w:val="13"/>
              </w:rPr>
              <w:t>2419</w:t>
            </w:r>
          </w:p>
        </w:tc>
        <w:tc>
          <w:tcPr>
            <w:tcW w:w="457" w:type="dxa"/>
          </w:tcPr>
          <w:p w14:paraId="5A7EC096" w14:textId="77777777" w:rsidR="005074BA" w:rsidRDefault="00F0000B">
            <w:pPr>
              <w:pStyle w:val="TableParagraph"/>
              <w:spacing w:before="46"/>
              <w:ind w:right="96"/>
              <w:jc w:val="right"/>
              <w:rPr>
                <w:sz w:val="13"/>
              </w:rPr>
            </w:pPr>
            <w:r>
              <w:rPr>
                <w:sz w:val="13"/>
              </w:rPr>
              <w:t>996</w:t>
            </w:r>
          </w:p>
        </w:tc>
        <w:tc>
          <w:tcPr>
            <w:tcW w:w="509" w:type="dxa"/>
          </w:tcPr>
          <w:p w14:paraId="4BAF1082" w14:textId="77777777" w:rsidR="005074BA" w:rsidRDefault="00F0000B">
            <w:pPr>
              <w:pStyle w:val="TableParagraph"/>
              <w:spacing w:before="46"/>
              <w:ind w:left="82" w:right="79"/>
              <w:rPr>
                <w:rFonts w:ascii="Arial"/>
                <w:b/>
                <w:sz w:val="13"/>
              </w:rPr>
            </w:pPr>
            <w:r>
              <w:rPr>
                <w:rFonts w:ascii="Arial"/>
                <w:b/>
                <w:sz w:val="13"/>
              </w:rPr>
              <w:t>2469</w:t>
            </w:r>
          </w:p>
        </w:tc>
        <w:tc>
          <w:tcPr>
            <w:tcW w:w="507" w:type="dxa"/>
          </w:tcPr>
          <w:p w14:paraId="16193926" w14:textId="77777777" w:rsidR="005074BA" w:rsidRDefault="00F0000B">
            <w:pPr>
              <w:pStyle w:val="TableParagraph"/>
              <w:spacing w:before="46"/>
              <w:ind w:right="97"/>
              <w:jc w:val="right"/>
              <w:rPr>
                <w:sz w:val="13"/>
              </w:rPr>
            </w:pPr>
            <w:r>
              <w:rPr>
                <w:sz w:val="13"/>
              </w:rPr>
              <w:t>1002</w:t>
            </w:r>
          </w:p>
        </w:tc>
      </w:tr>
      <w:tr w:rsidR="005074BA" w14:paraId="765B6512" w14:textId="77777777">
        <w:trPr>
          <w:trHeight w:val="225"/>
        </w:trPr>
        <w:tc>
          <w:tcPr>
            <w:tcW w:w="509" w:type="dxa"/>
          </w:tcPr>
          <w:p w14:paraId="2E560EEC" w14:textId="77777777" w:rsidR="005074BA" w:rsidRDefault="00F0000B">
            <w:pPr>
              <w:pStyle w:val="TableParagraph"/>
              <w:spacing w:before="53"/>
              <w:ind w:left="86" w:right="77"/>
              <w:rPr>
                <w:rFonts w:ascii="Arial"/>
                <w:b/>
                <w:sz w:val="13"/>
              </w:rPr>
            </w:pPr>
            <w:r>
              <w:rPr>
                <w:rFonts w:ascii="Arial"/>
                <w:b/>
                <w:sz w:val="13"/>
              </w:rPr>
              <w:t>2020</w:t>
            </w:r>
          </w:p>
        </w:tc>
        <w:tc>
          <w:tcPr>
            <w:tcW w:w="444" w:type="dxa"/>
          </w:tcPr>
          <w:p w14:paraId="36873346" w14:textId="77777777" w:rsidR="005074BA" w:rsidRDefault="00F0000B">
            <w:pPr>
              <w:pStyle w:val="TableParagraph"/>
              <w:spacing w:before="53"/>
              <w:ind w:left="69" w:right="63"/>
              <w:rPr>
                <w:sz w:val="13"/>
              </w:rPr>
            </w:pPr>
            <w:r>
              <w:rPr>
                <w:sz w:val="13"/>
              </w:rPr>
              <w:t>941</w:t>
            </w:r>
          </w:p>
        </w:tc>
        <w:tc>
          <w:tcPr>
            <w:tcW w:w="506" w:type="dxa"/>
          </w:tcPr>
          <w:p w14:paraId="7BC6DF77" w14:textId="77777777" w:rsidR="005074BA" w:rsidRDefault="00F0000B">
            <w:pPr>
              <w:pStyle w:val="TableParagraph"/>
              <w:spacing w:before="53"/>
              <w:ind w:left="86" w:right="79"/>
              <w:rPr>
                <w:rFonts w:ascii="Arial"/>
                <w:b/>
                <w:sz w:val="13"/>
              </w:rPr>
            </w:pPr>
            <w:r>
              <w:rPr>
                <w:rFonts w:ascii="Arial"/>
                <w:b/>
                <w:sz w:val="13"/>
              </w:rPr>
              <w:t>2070</w:t>
            </w:r>
          </w:p>
        </w:tc>
        <w:tc>
          <w:tcPr>
            <w:tcW w:w="444" w:type="dxa"/>
          </w:tcPr>
          <w:p w14:paraId="1777CCAC" w14:textId="77777777" w:rsidR="005074BA" w:rsidRDefault="00F0000B">
            <w:pPr>
              <w:pStyle w:val="TableParagraph"/>
              <w:spacing w:before="53"/>
              <w:ind w:left="115"/>
              <w:jc w:val="left"/>
              <w:rPr>
                <w:sz w:val="13"/>
              </w:rPr>
            </w:pPr>
            <w:r>
              <w:rPr>
                <w:sz w:val="13"/>
              </w:rPr>
              <w:t>948</w:t>
            </w:r>
          </w:p>
        </w:tc>
        <w:tc>
          <w:tcPr>
            <w:tcW w:w="562" w:type="dxa"/>
          </w:tcPr>
          <w:p w14:paraId="69F3A073" w14:textId="77777777" w:rsidR="005074BA" w:rsidRDefault="00F0000B">
            <w:pPr>
              <w:pStyle w:val="TableParagraph"/>
              <w:spacing w:before="46"/>
              <w:ind w:right="95"/>
              <w:jc w:val="right"/>
              <w:rPr>
                <w:rFonts w:ascii="Arial"/>
                <w:b/>
                <w:sz w:val="13"/>
              </w:rPr>
            </w:pPr>
            <w:r>
              <w:rPr>
                <w:rFonts w:ascii="Arial"/>
                <w:b/>
                <w:sz w:val="13"/>
              </w:rPr>
              <w:t>2120</w:t>
            </w:r>
          </w:p>
        </w:tc>
        <w:tc>
          <w:tcPr>
            <w:tcW w:w="533" w:type="dxa"/>
          </w:tcPr>
          <w:p w14:paraId="425F3DEF" w14:textId="77777777" w:rsidR="005074BA" w:rsidRDefault="00F0000B">
            <w:pPr>
              <w:pStyle w:val="TableParagraph"/>
              <w:spacing w:before="46"/>
              <w:ind w:right="96"/>
              <w:jc w:val="right"/>
              <w:rPr>
                <w:sz w:val="13"/>
              </w:rPr>
            </w:pPr>
            <w:r>
              <w:rPr>
                <w:sz w:val="13"/>
              </w:rPr>
              <w:t>956</w:t>
            </w:r>
          </w:p>
        </w:tc>
        <w:tc>
          <w:tcPr>
            <w:tcW w:w="562" w:type="dxa"/>
          </w:tcPr>
          <w:p w14:paraId="5AD7D1B7" w14:textId="77777777" w:rsidR="005074BA" w:rsidRDefault="00F0000B">
            <w:pPr>
              <w:pStyle w:val="TableParagraph"/>
              <w:spacing w:before="46"/>
              <w:ind w:right="98"/>
              <w:jc w:val="right"/>
              <w:rPr>
                <w:rFonts w:ascii="Arial"/>
                <w:b/>
                <w:sz w:val="13"/>
              </w:rPr>
            </w:pPr>
            <w:r>
              <w:rPr>
                <w:rFonts w:ascii="Arial"/>
                <w:b/>
                <w:sz w:val="13"/>
              </w:rPr>
              <w:t>2170</w:t>
            </w:r>
          </w:p>
        </w:tc>
        <w:tc>
          <w:tcPr>
            <w:tcW w:w="444" w:type="dxa"/>
          </w:tcPr>
          <w:p w14:paraId="249535CB" w14:textId="77777777" w:rsidR="005074BA" w:rsidRDefault="00F0000B">
            <w:pPr>
              <w:pStyle w:val="TableParagraph"/>
              <w:spacing w:before="46"/>
              <w:ind w:left="112"/>
              <w:jc w:val="left"/>
              <w:rPr>
                <w:sz w:val="13"/>
              </w:rPr>
            </w:pPr>
            <w:r>
              <w:rPr>
                <w:sz w:val="13"/>
              </w:rPr>
              <w:t>963</w:t>
            </w:r>
          </w:p>
        </w:tc>
        <w:tc>
          <w:tcPr>
            <w:tcW w:w="562" w:type="dxa"/>
          </w:tcPr>
          <w:p w14:paraId="0B3D7E32" w14:textId="77777777" w:rsidR="005074BA" w:rsidRDefault="00F0000B">
            <w:pPr>
              <w:pStyle w:val="TableParagraph"/>
              <w:spacing w:before="46"/>
              <w:ind w:right="98"/>
              <w:jc w:val="right"/>
              <w:rPr>
                <w:rFonts w:ascii="Arial"/>
                <w:b/>
                <w:sz w:val="13"/>
              </w:rPr>
            </w:pPr>
            <w:r>
              <w:rPr>
                <w:rFonts w:ascii="Arial"/>
                <w:b/>
                <w:sz w:val="13"/>
              </w:rPr>
              <w:t>2220</w:t>
            </w:r>
          </w:p>
        </w:tc>
        <w:tc>
          <w:tcPr>
            <w:tcW w:w="444" w:type="dxa"/>
          </w:tcPr>
          <w:p w14:paraId="511F08A6" w14:textId="77777777" w:rsidR="005074BA" w:rsidRDefault="00F0000B">
            <w:pPr>
              <w:pStyle w:val="TableParagraph"/>
              <w:spacing w:before="46"/>
              <w:ind w:left="112"/>
              <w:jc w:val="left"/>
              <w:rPr>
                <w:sz w:val="13"/>
              </w:rPr>
            </w:pPr>
            <w:r>
              <w:rPr>
                <w:sz w:val="13"/>
              </w:rPr>
              <w:t>970</w:t>
            </w:r>
          </w:p>
        </w:tc>
        <w:tc>
          <w:tcPr>
            <w:tcW w:w="610" w:type="dxa"/>
          </w:tcPr>
          <w:p w14:paraId="2E9BA2E5" w14:textId="77777777" w:rsidR="005074BA" w:rsidRDefault="00F0000B">
            <w:pPr>
              <w:pStyle w:val="TableParagraph"/>
              <w:spacing w:before="46"/>
              <w:ind w:left="96" w:right="93"/>
              <w:rPr>
                <w:rFonts w:ascii="Arial"/>
                <w:b/>
                <w:sz w:val="13"/>
              </w:rPr>
            </w:pPr>
            <w:r>
              <w:rPr>
                <w:rFonts w:ascii="Arial"/>
                <w:b/>
                <w:sz w:val="13"/>
              </w:rPr>
              <w:t>2270</w:t>
            </w:r>
          </w:p>
        </w:tc>
        <w:tc>
          <w:tcPr>
            <w:tcW w:w="444" w:type="dxa"/>
          </w:tcPr>
          <w:p w14:paraId="23C4F5D2" w14:textId="77777777" w:rsidR="005074BA" w:rsidRDefault="00F0000B">
            <w:pPr>
              <w:pStyle w:val="TableParagraph"/>
              <w:spacing w:before="46"/>
              <w:ind w:left="83" w:right="63"/>
              <w:rPr>
                <w:sz w:val="13"/>
              </w:rPr>
            </w:pPr>
            <w:r>
              <w:rPr>
                <w:sz w:val="13"/>
              </w:rPr>
              <w:t>976</w:t>
            </w:r>
          </w:p>
        </w:tc>
        <w:tc>
          <w:tcPr>
            <w:tcW w:w="509" w:type="dxa"/>
          </w:tcPr>
          <w:p w14:paraId="56174FD5" w14:textId="77777777" w:rsidR="005074BA" w:rsidRDefault="00F0000B">
            <w:pPr>
              <w:pStyle w:val="TableParagraph"/>
              <w:spacing w:before="46"/>
              <w:ind w:left="82" w:right="79"/>
              <w:rPr>
                <w:rFonts w:ascii="Arial"/>
                <w:b/>
                <w:sz w:val="13"/>
              </w:rPr>
            </w:pPr>
            <w:r>
              <w:rPr>
                <w:rFonts w:ascii="Arial"/>
                <w:b/>
                <w:sz w:val="13"/>
              </w:rPr>
              <w:t>2320</w:t>
            </w:r>
          </w:p>
        </w:tc>
        <w:tc>
          <w:tcPr>
            <w:tcW w:w="444" w:type="dxa"/>
          </w:tcPr>
          <w:p w14:paraId="575E7059" w14:textId="77777777" w:rsidR="005074BA" w:rsidRDefault="00F0000B">
            <w:pPr>
              <w:pStyle w:val="TableParagraph"/>
              <w:spacing w:before="46"/>
              <w:ind w:left="112"/>
              <w:jc w:val="left"/>
              <w:rPr>
                <w:sz w:val="13"/>
              </w:rPr>
            </w:pPr>
            <w:r>
              <w:rPr>
                <w:sz w:val="13"/>
              </w:rPr>
              <w:t>983</w:t>
            </w:r>
          </w:p>
        </w:tc>
        <w:tc>
          <w:tcPr>
            <w:tcW w:w="506" w:type="dxa"/>
          </w:tcPr>
          <w:p w14:paraId="5D08FB98" w14:textId="77777777" w:rsidR="005074BA" w:rsidRDefault="00F0000B">
            <w:pPr>
              <w:pStyle w:val="TableParagraph"/>
              <w:spacing w:before="46"/>
              <w:ind w:left="86" w:right="79"/>
              <w:rPr>
                <w:rFonts w:ascii="Arial"/>
                <w:b/>
                <w:sz w:val="13"/>
              </w:rPr>
            </w:pPr>
            <w:r>
              <w:rPr>
                <w:rFonts w:ascii="Arial"/>
                <w:b/>
                <w:sz w:val="13"/>
              </w:rPr>
              <w:t>2370</w:t>
            </w:r>
          </w:p>
        </w:tc>
        <w:tc>
          <w:tcPr>
            <w:tcW w:w="444" w:type="dxa"/>
          </w:tcPr>
          <w:p w14:paraId="3CA8DA53" w14:textId="77777777" w:rsidR="005074BA" w:rsidRDefault="00F0000B">
            <w:pPr>
              <w:pStyle w:val="TableParagraph"/>
              <w:spacing w:before="46"/>
              <w:ind w:left="112"/>
              <w:jc w:val="left"/>
              <w:rPr>
                <w:sz w:val="13"/>
              </w:rPr>
            </w:pPr>
            <w:r>
              <w:rPr>
                <w:sz w:val="13"/>
              </w:rPr>
              <w:t>990</w:t>
            </w:r>
          </w:p>
        </w:tc>
        <w:tc>
          <w:tcPr>
            <w:tcW w:w="509" w:type="dxa"/>
          </w:tcPr>
          <w:p w14:paraId="34CC6F68" w14:textId="77777777" w:rsidR="005074BA" w:rsidRDefault="00F0000B">
            <w:pPr>
              <w:pStyle w:val="TableParagraph"/>
              <w:spacing w:before="46"/>
              <w:ind w:left="83" w:right="79"/>
              <w:rPr>
                <w:rFonts w:ascii="Arial"/>
                <w:b/>
                <w:sz w:val="13"/>
              </w:rPr>
            </w:pPr>
            <w:r>
              <w:rPr>
                <w:rFonts w:ascii="Arial"/>
                <w:b/>
                <w:sz w:val="13"/>
              </w:rPr>
              <w:t>2420</w:t>
            </w:r>
          </w:p>
        </w:tc>
        <w:tc>
          <w:tcPr>
            <w:tcW w:w="457" w:type="dxa"/>
          </w:tcPr>
          <w:p w14:paraId="21DAA6AD" w14:textId="77777777" w:rsidR="005074BA" w:rsidRDefault="00F0000B">
            <w:pPr>
              <w:pStyle w:val="TableParagraph"/>
              <w:spacing w:before="46"/>
              <w:ind w:right="96"/>
              <w:jc w:val="right"/>
              <w:rPr>
                <w:sz w:val="13"/>
              </w:rPr>
            </w:pPr>
            <w:r>
              <w:rPr>
                <w:sz w:val="13"/>
              </w:rPr>
              <w:t>996</w:t>
            </w:r>
          </w:p>
        </w:tc>
        <w:tc>
          <w:tcPr>
            <w:tcW w:w="509" w:type="dxa"/>
          </w:tcPr>
          <w:p w14:paraId="5C38EFAC" w14:textId="77777777" w:rsidR="005074BA" w:rsidRDefault="00F0000B">
            <w:pPr>
              <w:pStyle w:val="TableParagraph"/>
              <w:spacing w:before="46"/>
              <w:ind w:left="82" w:right="79"/>
              <w:rPr>
                <w:rFonts w:ascii="Arial"/>
                <w:b/>
                <w:sz w:val="13"/>
              </w:rPr>
            </w:pPr>
            <w:r>
              <w:rPr>
                <w:rFonts w:ascii="Arial"/>
                <w:b/>
                <w:sz w:val="13"/>
              </w:rPr>
              <w:t>2470</w:t>
            </w:r>
          </w:p>
        </w:tc>
        <w:tc>
          <w:tcPr>
            <w:tcW w:w="507" w:type="dxa"/>
          </w:tcPr>
          <w:p w14:paraId="0F4F7580" w14:textId="77777777" w:rsidR="005074BA" w:rsidRDefault="00F0000B">
            <w:pPr>
              <w:pStyle w:val="TableParagraph"/>
              <w:spacing w:before="46"/>
              <w:ind w:right="97"/>
              <w:jc w:val="right"/>
              <w:rPr>
                <w:sz w:val="13"/>
              </w:rPr>
            </w:pPr>
            <w:r>
              <w:rPr>
                <w:sz w:val="13"/>
              </w:rPr>
              <w:t>1003</w:t>
            </w:r>
          </w:p>
        </w:tc>
      </w:tr>
      <w:tr w:rsidR="005074BA" w14:paraId="4001C44E" w14:textId="77777777">
        <w:trPr>
          <w:trHeight w:val="222"/>
        </w:trPr>
        <w:tc>
          <w:tcPr>
            <w:tcW w:w="509" w:type="dxa"/>
          </w:tcPr>
          <w:p w14:paraId="2B415EDF" w14:textId="77777777" w:rsidR="005074BA" w:rsidRDefault="00F0000B">
            <w:pPr>
              <w:pStyle w:val="TableParagraph"/>
              <w:spacing w:before="48"/>
              <w:ind w:left="86" w:right="77"/>
              <w:rPr>
                <w:rFonts w:ascii="Arial"/>
                <w:b/>
                <w:sz w:val="13"/>
              </w:rPr>
            </w:pPr>
            <w:r>
              <w:rPr>
                <w:rFonts w:ascii="Arial"/>
                <w:b/>
                <w:sz w:val="13"/>
              </w:rPr>
              <w:t>2021</w:t>
            </w:r>
          </w:p>
        </w:tc>
        <w:tc>
          <w:tcPr>
            <w:tcW w:w="444" w:type="dxa"/>
          </w:tcPr>
          <w:p w14:paraId="05E16A41" w14:textId="77777777" w:rsidR="005074BA" w:rsidRDefault="00F0000B">
            <w:pPr>
              <w:pStyle w:val="TableParagraph"/>
              <w:spacing w:before="48"/>
              <w:ind w:left="69" w:right="63"/>
              <w:rPr>
                <w:sz w:val="13"/>
              </w:rPr>
            </w:pPr>
            <w:r>
              <w:rPr>
                <w:sz w:val="13"/>
              </w:rPr>
              <w:t>941</w:t>
            </w:r>
          </w:p>
        </w:tc>
        <w:tc>
          <w:tcPr>
            <w:tcW w:w="506" w:type="dxa"/>
          </w:tcPr>
          <w:p w14:paraId="33B5FFE7" w14:textId="77777777" w:rsidR="005074BA" w:rsidRDefault="00F0000B">
            <w:pPr>
              <w:pStyle w:val="TableParagraph"/>
              <w:spacing w:before="48"/>
              <w:ind w:left="86" w:right="79"/>
              <w:rPr>
                <w:rFonts w:ascii="Arial"/>
                <w:b/>
                <w:sz w:val="13"/>
              </w:rPr>
            </w:pPr>
            <w:r>
              <w:rPr>
                <w:rFonts w:ascii="Arial"/>
                <w:b/>
                <w:sz w:val="13"/>
              </w:rPr>
              <w:t>2071</w:t>
            </w:r>
          </w:p>
        </w:tc>
        <w:tc>
          <w:tcPr>
            <w:tcW w:w="444" w:type="dxa"/>
          </w:tcPr>
          <w:p w14:paraId="682714E9" w14:textId="77777777" w:rsidR="005074BA" w:rsidRDefault="00F0000B">
            <w:pPr>
              <w:pStyle w:val="TableParagraph"/>
              <w:spacing w:before="48"/>
              <w:ind w:left="115"/>
              <w:jc w:val="left"/>
              <w:rPr>
                <w:sz w:val="13"/>
              </w:rPr>
            </w:pPr>
            <w:r>
              <w:rPr>
                <w:sz w:val="13"/>
              </w:rPr>
              <w:t>949</w:t>
            </w:r>
          </w:p>
        </w:tc>
        <w:tc>
          <w:tcPr>
            <w:tcW w:w="562" w:type="dxa"/>
          </w:tcPr>
          <w:p w14:paraId="3E5A203C" w14:textId="77777777" w:rsidR="005074BA" w:rsidRDefault="00F0000B">
            <w:pPr>
              <w:pStyle w:val="TableParagraph"/>
              <w:spacing w:before="48"/>
              <w:ind w:right="95"/>
              <w:jc w:val="right"/>
              <w:rPr>
                <w:rFonts w:ascii="Arial"/>
                <w:b/>
                <w:sz w:val="13"/>
              </w:rPr>
            </w:pPr>
            <w:r>
              <w:rPr>
                <w:rFonts w:ascii="Arial"/>
                <w:b/>
                <w:sz w:val="13"/>
              </w:rPr>
              <w:t>2121</w:t>
            </w:r>
          </w:p>
        </w:tc>
        <w:tc>
          <w:tcPr>
            <w:tcW w:w="533" w:type="dxa"/>
          </w:tcPr>
          <w:p w14:paraId="229385B9" w14:textId="77777777" w:rsidR="005074BA" w:rsidRDefault="00F0000B">
            <w:pPr>
              <w:pStyle w:val="TableParagraph"/>
              <w:spacing w:before="48"/>
              <w:ind w:right="96"/>
              <w:jc w:val="right"/>
              <w:rPr>
                <w:sz w:val="13"/>
              </w:rPr>
            </w:pPr>
            <w:r>
              <w:rPr>
                <w:sz w:val="13"/>
              </w:rPr>
              <w:t>956</w:t>
            </w:r>
          </w:p>
        </w:tc>
        <w:tc>
          <w:tcPr>
            <w:tcW w:w="562" w:type="dxa"/>
          </w:tcPr>
          <w:p w14:paraId="107DE194" w14:textId="77777777" w:rsidR="005074BA" w:rsidRDefault="00F0000B">
            <w:pPr>
              <w:pStyle w:val="TableParagraph"/>
              <w:spacing w:before="48"/>
              <w:ind w:right="98"/>
              <w:jc w:val="right"/>
              <w:rPr>
                <w:rFonts w:ascii="Arial"/>
                <w:b/>
                <w:sz w:val="13"/>
              </w:rPr>
            </w:pPr>
            <w:r>
              <w:rPr>
                <w:rFonts w:ascii="Arial"/>
                <w:b/>
                <w:sz w:val="13"/>
              </w:rPr>
              <w:t>2171</w:t>
            </w:r>
          </w:p>
        </w:tc>
        <w:tc>
          <w:tcPr>
            <w:tcW w:w="444" w:type="dxa"/>
          </w:tcPr>
          <w:p w14:paraId="4843964C" w14:textId="77777777" w:rsidR="005074BA" w:rsidRDefault="00F0000B">
            <w:pPr>
              <w:pStyle w:val="TableParagraph"/>
              <w:spacing w:before="48"/>
              <w:ind w:left="112"/>
              <w:jc w:val="left"/>
              <w:rPr>
                <w:sz w:val="13"/>
              </w:rPr>
            </w:pPr>
            <w:r>
              <w:rPr>
                <w:sz w:val="13"/>
              </w:rPr>
              <w:t>963</w:t>
            </w:r>
          </w:p>
        </w:tc>
        <w:tc>
          <w:tcPr>
            <w:tcW w:w="562" w:type="dxa"/>
          </w:tcPr>
          <w:p w14:paraId="63E9CFE7" w14:textId="77777777" w:rsidR="005074BA" w:rsidRDefault="00F0000B">
            <w:pPr>
              <w:pStyle w:val="TableParagraph"/>
              <w:spacing w:before="48"/>
              <w:ind w:right="98"/>
              <w:jc w:val="right"/>
              <w:rPr>
                <w:rFonts w:ascii="Arial"/>
                <w:b/>
                <w:sz w:val="13"/>
              </w:rPr>
            </w:pPr>
            <w:r>
              <w:rPr>
                <w:rFonts w:ascii="Arial"/>
                <w:b/>
                <w:sz w:val="13"/>
              </w:rPr>
              <w:t>2221</w:t>
            </w:r>
          </w:p>
        </w:tc>
        <w:tc>
          <w:tcPr>
            <w:tcW w:w="444" w:type="dxa"/>
          </w:tcPr>
          <w:p w14:paraId="1BD9B925" w14:textId="77777777" w:rsidR="005074BA" w:rsidRDefault="00F0000B">
            <w:pPr>
              <w:pStyle w:val="TableParagraph"/>
              <w:spacing w:before="48"/>
              <w:ind w:left="112"/>
              <w:jc w:val="left"/>
              <w:rPr>
                <w:sz w:val="13"/>
              </w:rPr>
            </w:pPr>
            <w:r>
              <w:rPr>
                <w:sz w:val="13"/>
              </w:rPr>
              <w:t>970</w:t>
            </w:r>
          </w:p>
        </w:tc>
        <w:tc>
          <w:tcPr>
            <w:tcW w:w="610" w:type="dxa"/>
          </w:tcPr>
          <w:p w14:paraId="0AA08D52" w14:textId="77777777" w:rsidR="005074BA" w:rsidRDefault="00F0000B">
            <w:pPr>
              <w:pStyle w:val="TableParagraph"/>
              <w:spacing w:before="38"/>
              <w:ind w:left="100" w:right="93"/>
              <w:rPr>
                <w:rFonts w:ascii="Arial"/>
                <w:b/>
                <w:sz w:val="13"/>
              </w:rPr>
            </w:pPr>
            <w:r>
              <w:rPr>
                <w:rFonts w:ascii="Arial"/>
                <w:b/>
                <w:sz w:val="13"/>
              </w:rPr>
              <w:t>2271</w:t>
            </w:r>
            <w:r>
              <w:rPr>
                <w:rFonts w:ascii="Arial"/>
                <w:b/>
                <w:spacing w:val="-4"/>
                <w:sz w:val="13"/>
              </w:rPr>
              <w:t xml:space="preserve"> </w:t>
            </w:r>
            <w:r>
              <w:rPr>
                <w:rFonts w:ascii="Arial"/>
                <w:b/>
                <w:sz w:val="13"/>
                <w:vertAlign w:val="superscript"/>
              </w:rPr>
              <w:t>1</w:t>
            </w:r>
          </w:p>
        </w:tc>
        <w:tc>
          <w:tcPr>
            <w:tcW w:w="444" w:type="dxa"/>
          </w:tcPr>
          <w:p w14:paraId="4C5A4433" w14:textId="77777777" w:rsidR="005074BA" w:rsidRDefault="00F0000B">
            <w:pPr>
              <w:pStyle w:val="TableParagraph"/>
              <w:spacing w:before="48"/>
              <w:ind w:left="83" w:right="63"/>
              <w:rPr>
                <w:sz w:val="13"/>
              </w:rPr>
            </w:pPr>
            <w:r>
              <w:rPr>
                <w:sz w:val="13"/>
              </w:rPr>
              <w:t>976</w:t>
            </w:r>
          </w:p>
        </w:tc>
        <w:tc>
          <w:tcPr>
            <w:tcW w:w="509" w:type="dxa"/>
          </w:tcPr>
          <w:p w14:paraId="3DF74852" w14:textId="77777777" w:rsidR="005074BA" w:rsidRDefault="00F0000B">
            <w:pPr>
              <w:pStyle w:val="TableParagraph"/>
              <w:spacing w:before="43"/>
              <w:ind w:left="82" w:right="79"/>
              <w:rPr>
                <w:rFonts w:ascii="Arial"/>
                <w:b/>
                <w:sz w:val="13"/>
              </w:rPr>
            </w:pPr>
            <w:r>
              <w:rPr>
                <w:rFonts w:ascii="Arial"/>
                <w:b/>
                <w:sz w:val="13"/>
              </w:rPr>
              <w:t>2321</w:t>
            </w:r>
          </w:p>
        </w:tc>
        <w:tc>
          <w:tcPr>
            <w:tcW w:w="444" w:type="dxa"/>
          </w:tcPr>
          <w:p w14:paraId="529E4BED" w14:textId="77777777" w:rsidR="005074BA" w:rsidRDefault="00F0000B">
            <w:pPr>
              <w:pStyle w:val="TableParagraph"/>
              <w:spacing w:before="41"/>
              <w:ind w:left="112"/>
              <w:jc w:val="left"/>
              <w:rPr>
                <w:sz w:val="13"/>
              </w:rPr>
            </w:pPr>
            <w:r>
              <w:rPr>
                <w:sz w:val="13"/>
              </w:rPr>
              <w:t>983</w:t>
            </w:r>
          </w:p>
        </w:tc>
        <w:tc>
          <w:tcPr>
            <w:tcW w:w="506" w:type="dxa"/>
          </w:tcPr>
          <w:p w14:paraId="1DD3B0A5" w14:textId="77777777" w:rsidR="005074BA" w:rsidRDefault="00F0000B">
            <w:pPr>
              <w:pStyle w:val="TableParagraph"/>
              <w:spacing w:before="41"/>
              <w:ind w:left="86" w:right="79"/>
              <w:rPr>
                <w:rFonts w:ascii="Arial"/>
                <w:b/>
                <w:sz w:val="13"/>
              </w:rPr>
            </w:pPr>
            <w:r>
              <w:rPr>
                <w:rFonts w:ascii="Arial"/>
                <w:b/>
                <w:sz w:val="13"/>
              </w:rPr>
              <w:t>2371</w:t>
            </w:r>
          </w:p>
        </w:tc>
        <w:tc>
          <w:tcPr>
            <w:tcW w:w="444" w:type="dxa"/>
          </w:tcPr>
          <w:p w14:paraId="5D2C72D8" w14:textId="77777777" w:rsidR="005074BA" w:rsidRDefault="00F0000B">
            <w:pPr>
              <w:pStyle w:val="TableParagraph"/>
              <w:spacing w:before="41"/>
              <w:ind w:left="112"/>
              <w:jc w:val="left"/>
              <w:rPr>
                <w:sz w:val="13"/>
              </w:rPr>
            </w:pPr>
            <w:r>
              <w:rPr>
                <w:sz w:val="13"/>
              </w:rPr>
              <w:t>990</w:t>
            </w:r>
          </w:p>
        </w:tc>
        <w:tc>
          <w:tcPr>
            <w:tcW w:w="509" w:type="dxa"/>
          </w:tcPr>
          <w:p w14:paraId="0D3EBE8F" w14:textId="77777777" w:rsidR="005074BA" w:rsidRDefault="00F0000B">
            <w:pPr>
              <w:pStyle w:val="TableParagraph"/>
              <w:spacing w:before="41"/>
              <w:ind w:left="83" w:right="79"/>
              <w:rPr>
                <w:rFonts w:ascii="Arial"/>
                <w:b/>
                <w:sz w:val="13"/>
              </w:rPr>
            </w:pPr>
            <w:r>
              <w:rPr>
                <w:rFonts w:ascii="Arial"/>
                <w:b/>
                <w:sz w:val="13"/>
              </w:rPr>
              <w:t>2421</w:t>
            </w:r>
          </w:p>
        </w:tc>
        <w:tc>
          <w:tcPr>
            <w:tcW w:w="457" w:type="dxa"/>
          </w:tcPr>
          <w:p w14:paraId="3B21319E" w14:textId="77777777" w:rsidR="005074BA" w:rsidRDefault="00F0000B">
            <w:pPr>
              <w:pStyle w:val="TableParagraph"/>
              <w:spacing w:before="41"/>
              <w:ind w:right="96"/>
              <w:jc w:val="right"/>
              <w:rPr>
                <w:sz w:val="13"/>
              </w:rPr>
            </w:pPr>
            <w:r>
              <w:rPr>
                <w:sz w:val="13"/>
              </w:rPr>
              <w:t>996</w:t>
            </w:r>
          </w:p>
        </w:tc>
        <w:tc>
          <w:tcPr>
            <w:tcW w:w="509" w:type="dxa"/>
          </w:tcPr>
          <w:p w14:paraId="037940AF" w14:textId="77777777" w:rsidR="005074BA" w:rsidRDefault="00F0000B">
            <w:pPr>
              <w:pStyle w:val="TableParagraph"/>
              <w:spacing w:before="41"/>
              <w:ind w:left="82" w:right="79"/>
              <w:rPr>
                <w:rFonts w:ascii="Arial"/>
                <w:b/>
                <w:sz w:val="13"/>
              </w:rPr>
            </w:pPr>
            <w:r>
              <w:rPr>
                <w:rFonts w:ascii="Arial"/>
                <w:b/>
                <w:sz w:val="13"/>
              </w:rPr>
              <w:t>2471</w:t>
            </w:r>
          </w:p>
        </w:tc>
        <w:tc>
          <w:tcPr>
            <w:tcW w:w="507" w:type="dxa"/>
          </w:tcPr>
          <w:p w14:paraId="5DB33B96" w14:textId="77777777" w:rsidR="005074BA" w:rsidRDefault="00F0000B">
            <w:pPr>
              <w:pStyle w:val="TableParagraph"/>
              <w:spacing w:before="41"/>
              <w:ind w:right="97"/>
              <w:jc w:val="right"/>
              <w:rPr>
                <w:sz w:val="13"/>
              </w:rPr>
            </w:pPr>
            <w:r>
              <w:rPr>
                <w:sz w:val="13"/>
              </w:rPr>
              <w:t>1003</w:t>
            </w:r>
          </w:p>
        </w:tc>
      </w:tr>
      <w:tr w:rsidR="005074BA" w14:paraId="107359D0" w14:textId="77777777">
        <w:trPr>
          <w:trHeight w:val="220"/>
        </w:trPr>
        <w:tc>
          <w:tcPr>
            <w:tcW w:w="509" w:type="dxa"/>
          </w:tcPr>
          <w:p w14:paraId="1ED4C3DF" w14:textId="77777777" w:rsidR="005074BA" w:rsidRDefault="00F0000B">
            <w:pPr>
              <w:pStyle w:val="TableParagraph"/>
              <w:spacing w:before="46"/>
              <w:ind w:left="86" w:right="77"/>
              <w:rPr>
                <w:rFonts w:ascii="Arial"/>
                <w:b/>
                <w:sz w:val="13"/>
              </w:rPr>
            </w:pPr>
            <w:r>
              <w:rPr>
                <w:rFonts w:ascii="Arial"/>
                <w:b/>
                <w:sz w:val="13"/>
              </w:rPr>
              <w:t>2022</w:t>
            </w:r>
          </w:p>
        </w:tc>
        <w:tc>
          <w:tcPr>
            <w:tcW w:w="444" w:type="dxa"/>
          </w:tcPr>
          <w:p w14:paraId="636B0C30" w14:textId="77777777" w:rsidR="005074BA" w:rsidRDefault="00F0000B">
            <w:pPr>
              <w:pStyle w:val="TableParagraph"/>
              <w:spacing w:before="46"/>
              <w:ind w:left="69" w:right="63"/>
              <w:rPr>
                <w:sz w:val="13"/>
              </w:rPr>
            </w:pPr>
            <w:r>
              <w:rPr>
                <w:sz w:val="13"/>
              </w:rPr>
              <w:t>942</w:t>
            </w:r>
          </w:p>
        </w:tc>
        <w:tc>
          <w:tcPr>
            <w:tcW w:w="506" w:type="dxa"/>
          </w:tcPr>
          <w:p w14:paraId="1CBF86E6" w14:textId="77777777" w:rsidR="005074BA" w:rsidRDefault="00F0000B">
            <w:pPr>
              <w:pStyle w:val="TableParagraph"/>
              <w:spacing w:before="46"/>
              <w:ind w:left="86" w:right="79"/>
              <w:rPr>
                <w:rFonts w:ascii="Arial"/>
                <w:b/>
                <w:sz w:val="13"/>
              </w:rPr>
            </w:pPr>
            <w:r>
              <w:rPr>
                <w:rFonts w:ascii="Arial"/>
                <w:b/>
                <w:sz w:val="13"/>
              </w:rPr>
              <w:t>2072</w:t>
            </w:r>
          </w:p>
        </w:tc>
        <w:tc>
          <w:tcPr>
            <w:tcW w:w="444" w:type="dxa"/>
          </w:tcPr>
          <w:p w14:paraId="7AA6E9E3" w14:textId="77777777" w:rsidR="005074BA" w:rsidRDefault="00F0000B">
            <w:pPr>
              <w:pStyle w:val="TableParagraph"/>
              <w:spacing w:before="46"/>
              <w:ind w:left="115"/>
              <w:jc w:val="left"/>
              <w:rPr>
                <w:sz w:val="13"/>
              </w:rPr>
            </w:pPr>
            <w:r>
              <w:rPr>
                <w:sz w:val="13"/>
              </w:rPr>
              <w:t>949</w:t>
            </w:r>
          </w:p>
        </w:tc>
        <w:tc>
          <w:tcPr>
            <w:tcW w:w="562" w:type="dxa"/>
          </w:tcPr>
          <w:p w14:paraId="70679C7A" w14:textId="77777777" w:rsidR="005074BA" w:rsidRDefault="00F0000B">
            <w:pPr>
              <w:pStyle w:val="TableParagraph"/>
              <w:spacing w:before="46"/>
              <w:ind w:right="95"/>
              <w:jc w:val="right"/>
              <w:rPr>
                <w:rFonts w:ascii="Arial"/>
                <w:b/>
                <w:sz w:val="13"/>
              </w:rPr>
            </w:pPr>
            <w:r>
              <w:rPr>
                <w:rFonts w:ascii="Arial"/>
                <w:b/>
                <w:sz w:val="13"/>
              </w:rPr>
              <w:t>2122</w:t>
            </w:r>
          </w:p>
        </w:tc>
        <w:tc>
          <w:tcPr>
            <w:tcW w:w="533" w:type="dxa"/>
          </w:tcPr>
          <w:p w14:paraId="51EAEDA1" w14:textId="77777777" w:rsidR="005074BA" w:rsidRDefault="00F0000B">
            <w:pPr>
              <w:pStyle w:val="TableParagraph"/>
              <w:spacing w:before="46"/>
              <w:ind w:right="96"/>
              <w:jc w:val="right"/>
              <w:rPr>
                <w:sz w:val="13"/>
              </w:rPr>
            </w:pPr>
            <w:r>
              <w:rPr>
                <w:sz w:val="13"/>
              </w:rPr>
              <w:t>956</w:t>
            </w:r>
          </w:p>
        </w:tc>
        <w:tc>
          <w:tcPr>
            <w:tcW w:w="562" w:type="dxa"/>
          </w:tcPr>
          <w:p w14:paraId="3CAB1653" w14:textId="77777777" w:rsidR="005074BA" w:rsidRDefault="00F0000B">
            <w:pPr>
              <w:pStyle w:val="TableParagraph"/>
              <w:spacing w:before="46"/>
              <w:ind w:right="98"/>
              <w:jc w:val="right"/>
              <w:rPr>
                <w:rFonts w:ascii="Arial"/>
                <w:b/>
                <w:sz w:val="13"/>
              </w:rPr>
            </w:pPr>
            <w:r>
              <w:rPr>
                <w:rFonts w:ascii="Arial"/>
                <w:b/>
                <w:sz w:val="13"/>
              </w:rPr>
              <w:t>2172</w:t>
            </w:r>
          </w:p>
        </w:tc>
        <w:tc>
          <w:tcPr>
            <w:tcW w:w="444" w:type="dxa"/>
          </w:tcPr>
          <w:p w14:paraId="0A844A05" w14:textId="77777777" w:rsidR="005074BA" w:rsidRDefault="00F0000B">
            <w:pPr>
              <w:pStyle w:val="TableParagraph"/>
              <w:spacing w:before="46"/>
              <w:ind w:left="112"/>
              <w:jc w:val="left"/>
              <w:rPr>
                <w:sz w:val="13"/>
              </w:rPr>
            </w:pPr>
            <w:r>
              <w:rPr>
                <w:sz w:val="13"/>
              </w:rPr>
              <w:t>963</w:t>
            </w:r>
          </w:p>
        </w:tc>
        <w:tc>
          <w:tcPr>
            <w:tcW w:w="562" w:type="dxa"/>
          </w:tcPr>
          <w:p w14:paraId="10184975" w14:textId="77777777" w:rsidR="005074BA" w:rsidRDefault="00F0000B">
            <w:pPr>
              <w:pStyle w:val="TableParagraph"/>
              <w:spacing w:before="46"/>
              <w:ind w:right="98"/>
              <w:jc w:val="right"/>
              <w:rPr>
                <w:rFonts w:ascii="Arial"/>
                <w:b/>
                <w:sz w:val="13"/>
              </w:rPr>
            </w:pPr>
            <w:r>
              <w:rPr>
                <w:rFonts w:ascii="Arial"/>
                <w:b/>
                <w:sz w:val="13"/>
              </w:rPr>
              <w:t>2222</w:t>
            </w:r>
          </w:p>
        </w:tc>
        <w:tc>
          <w:tcPr>
            <w:tcW w:w="444" w:type="dxa"/>
          </w:tcPr>
          <w:p w14:paraId="0EC6C45B" w14:textId="77777777" w:rsidR="005074BA" w:rsidRDefault="00F0000B">
            <w:pPr>
              <w:pStyle w:val="TableParagraph"/>
              <w:spacing w:before="46"/>
              <w:ind w:left="112"/>
              <w:jc w:val="left"/>
              <w:rPr>
                <w:sz w:val="13"/>
              </w:rPr>
            </w:pPr>
            <w:r>
              <w:rPr>
                <w:sz w:val="13"/>
              </w:rPr>
              <w:t>970</w:t>
            </w:r>
          </w:p>
        </w:tc>
        <w:tc>
          <w:tcPr>
            <w:tcW w:w="610" w:type="dxa"/>
          </w:tcPr>
          <w:p w14:paraId="7A678908" w14:textId="77777777" w:rsidR="005074BA" w:rsidRDefault="00F0000B">
            <w:pPr>
              <w:pStyle w:val="TableParagraph"/>
              <w:spacing w:before="46"/>
              <w:ind w:left="96" w:right="93"/>
              <w:rPr>
                <w:rFonts w:ascii="Arial"/>
                <w:b/>
                <w:sz w:val="13"/>
              </w:rPr>
            </w:pPr>
            <w:r>
              <w:rPr>
                <w:rFonts w:ascii="Arial"/>
                <w:b/>
                <w:sz w:val="13"/>
              </w:rPr>
              <w:t>2272</w:t>
            </w:r>
          </w:p>
        </w:tc>
        <w:tc>
          <w:tcPr>
            <w:tcW w:w="444" w:type="dxa"/>
          </w:tcPr>
          <w:p w14:paraId="7100FE06" w14:textId="77777777" w:rsidR="005074BA" w:rsidRDefault="00F0000B">
            <w:pPr>
              <w:pStyle w:val="TableParagraph"/>
              <w:spacing w:before="46"/>
              <w:ind w:left="83" w:right="63"/>
              <w:rPr>
                <w:sz w:val="13"/>
              </w:rPr>
            </w:pPr>
            <w:r>
              <w:rPr>
                <w:sz w:val="13"/>
              </w:rPr>
              <w:t>977</w:t>
            </w:r>
          </w:p>
        </w:tc>
        <w:tc>
          <w:tcPr>
            <w:tcW w:w="509" w:type="dxa"/>
          </w:tcPr>
          <w:p w14:paraId="4E1E31C7" w14:textId="77777777" w:rsidR="005074BA" w:rsidRDefault="00F0000B">
            <w:pPr>
              <w:pStyle w:val="TableParagraph"/>
              <w:spacing w:before="46"/>
              <w:ind w:left="82" w:right="79"/>
              <w:rPr>
                <w:rFonts w:ascii="Arial"/>
                <w:b/>
                <w:sz w:val="13"/>
              </w:rPr>
            </w:pPr>
            <w:r>
              <w:rPr>
                <w:rFonts w:ascii="Arial"/>
                <w:b/>
                <w:sz w:val="13"/>
              </w:rPr>
              <w:t>2322</w:t>
            </w:r>
          </w:p>
        </w:tc>
        <w:tc>
          <w:tcPr>
            <w:tcW w:w="444" w:type="dxa"/>
          </w:tcPr>
          <w:p w14:paraId="77687409" w14:textId="77777777" w:rsidR="005074BA" w:rsidRDefault="00F0000B">
            <w:pPr>
              <w:pStyle w:val="TableParagraph"/>
              <w:spacing w:before="41"/>
              <w:ind w:left="112"/>
              <w:jc w:val="left"/>
              <w:rPr>
                <w:sz w:val="13"/>
              </w:rPr>
            </w:pPr>
            <w:r>
              <w:rPr>
                <w:sz w:val="13"/>
              </w:rPr>
              <w:t>983</w:t>
            </w:r>
          </w:p>
        </w:tc>
        <w:tc>
          <w:tcPr>
            <w:tcW w:w="506" w:type="dxa"/>
          </w:tcPr>
          <w:p w14:paraId="7D3867D0" w14:textId="77777777" w:rsidR="005074BA" w:rsidRDefault="00F0000B">
            <w:pPr>
              <w:pStyle w:val="TableParagraph"/>
              <w:spacing w:before="41"/>
              <w:ind w:left="86" w:right="79"/>
              <w:rPr>
                <w:rFonts w:ascii="Arial"/>
                <w:b/>
                <w:sz w:val="13"/>
              </w:rPr>
            </w:pPr>
            <w:r>
              <w:rPr>
                <w:rFonts w:ascii="Arial"/>
                <w:b/>
                <w:sz w:val="13"/>
              </w:rPr>
              <w:t>2372</w:t>
            </w:r>
          </w:p>
        </w:tc>
        <w:tc>
          <w:tcPr>
            <w:tcW w:w="444" w:type="dxa"/>
          </w:tcPr>
          <w:p w14:paraId="77F3A227" w14:textId="77777777" w:rsidR="005074BA" w:rsidRDefault="00F0000B">
            <w:pPr>
              <w:pStyle w:val="TableParagraph"/>
              <w:spacing w:before="41"/>
              <w:ind w:left="112"/>
              <w:jc w:val="left"/>
              <w:rPr>
                <w:sz w:val="13"/>
              </w:rPr>
            </w:pPr>
            <w:r>
              <w:rPr>
                <w:sz w:val="13"/>
              </w:rPr>
              <w:t>990</w:t>
            </w:r>
          </w:p>
        </w:tc>
        <w:tc>
          <w:tcPr>
            <w:tcW w:w="509" w:type="dxa"/>
          </w:tcPr>
          <w:p w14:paraId="58A09B4B" w14:textId="77777777" w:rsidR="005074BA" w:rsidRDefault="00F0000B">
            <w:pPr>
              <w:pStyle w:val="TableParagraph"/>
              <w:spacing w:before="41"/>
              <w:ind w:left="83" w:right="79"/>
              <w:rPr>
                <w:rFonts w:ascii="Arial"/>
                <w:b/>
                <w:sz w:val="13"/>
              </w:rPr>
            </w:pPr>
            <w:r>
              <w:rPr>
                <w:rFonts w:ascii="Arial"/>
                <w:b/>
                <w:sz w:val="13"/>
              </w:rPr>
              <w:t>2422</w:t>
            </w:r>
          </w:p>
        </w:tc>
        <w:tc>
          <w:tcPr>
            <w:tcW w:w="457" w:type="dxa"/>
          </w:tcPr>
          <w:p w14:paraId="24726018" w14:textId="77777777" w:rsidR="005074BA" w:rsidRDefault="00F0000B">
            <w:pPr>
              <w:pStyle w:val="TableParagraph"/>
              <w:spacing w:before="41"/>
              <w:ind w:right="96"/>
              <w:jc w:val="right"/>
              <w:rPr>
                <w:sz w:val="13"/>
              </w:rPr>
            </w:pPr>
            <w:r>
              <w:rPr>
                <w:sz w:val="13"/>
              </w:rPr>
              <w:t>996</w:t>
            </w:r>
          </w:p>
        </w:tc>
        <w:tc>
          <w:tcPr>
            <w:tcW w:w="509" w:type="dxa"/>
          </w:tcPr>
          <w:p w14:paraId="52DD3602" w14:textId="77777777" w:rsidR="005074BA" w:rsidRDefault="00F0000B">
            <w:pPr>
              <w:pStyle w:val="TableParagraph"/>
              <w:spacing w:before="41"/>
              <w:ind w:left="82" w:right="79"/>
              <w:rPr>
                <w:rFonts w:ascii="Arial"/>
                <w:b/>
                <w:sz w:val="13"/>
              </w:rPr>
            </w:pPr>
            <w:r>
              <w:rPr>
                <w:rFonts w:ascii="Arial"/>
                <w:b/>
                <w:sz w:val="13"/>
              </w:rPr>
              <w:t>2472</w:t>
            </w:r>
          </w:p>
        </w:tc>
        <w:tc>
          <w:tcPr>
            <w:tcW w:w="507" w:type="dxa"/>
          </w:tcPr>
          <w:p w14:paraId="0B6DDAE6" w14:textId="77777777" w:rsidR="005074BA" w:rsidRDefault="00F0000B">
            <w:pPr>
              <w:pStyle w:val="TableParagraph"/>
              <w:spacing w:before="41"/>
              <w:ind w:right="97"/>
              <w:jc w:val="right"/>
              <w:rPr>
                <w:sz w:val="13"/>
              </w:rPr>
            </w:pPr>
            <w:r>
              <w:rPr>
                <w:sz w:val="13"/>
              </w:rPr>
              <w:t>1003</w:t>
            </w:r>
          </w:p>
        </w:tc>
      </w:tr>
      <w:tr w:rsidR="005074BA" w14:paraId="0E874CFD" w14:textId="77777777">
        <w:trPr>
          <w:trHeight w:val="220"/>
        </w:trPr>
        <w:tc>
          <w:tcPr>
            <w:tcW w:w="509" w:type="dxa"/>
          </w:tcPr>
          <w:p w14:paraId="34493324" w14:textId="77777777" w:rsidR="005074BA" w:rsidRDefault="00F0000B">
            <w:pPr>
              <w:pStyle w:val="TableParagraph"/>
              <w:spacing w:before="48"/>
              <w:ind w:left="86" w:right="77"/>
              <w:rPr>
                <w:rFonts w:ascii="Arial"/>
                <w:b/>
                <w:sz w:val="13"/>
              </w:rPr>
            </w:pPr>
            <w:r>
              <w:rPr>
                <w:rFonts w:ascii="Arial"/>
                <w:b/>
                <w:sz w:val="13"/>
              </w:rPr>
              <w:t>2023</w:t>
            </w:r>
          </w:p>
        </w:tc>
        <w:tc>
          <w:tcPr>
            <w:tcW w:w="444" w:type="dxa"/>
          </w:tcPr>
          <w:p w14:paraId="773BB6DB" w14:textId="77777777" w:rsidR="005074BA" w:rsidRDefault="00F0000B">
            <w:pPr>
              <w:pStyle w:val="TableParagraph"/>
              <w:spacing w:before="48"/>
              <w:ind w:left="69" w:right="63"/>
              <w:rPr>
                <w:sz w:val="13"/>
              </w:rPr>
            </w:pPr>
            <w:r>
              <w:rPr>
                <w:sz w:val="13"/>
              </w:rPr>
              <w:t>942</w:t>
            </w:r>
          </w:p>
        </w:tc>
        <w:tc>
          <w:tcPr>
            <w:tcW w:w="506" w:type="dxa"/>
          </w:tcPr>
          <w:p w14:paraId="48E2D40A" w14:textId="77777777" w:rsidR="005074BA" w:rsidRDefault="00F0000B">
            <w:pPr>
              <w:pStyle w:val="TableParagraph"/>
              <w:spacing w:before="48"/>
              <w:ind w:left="86" w:right="79"/>
              <w:rPr>
                <w:rFonts w:ascii="Arial"/>
                <w:b/>
                <w:sz w:val="13"/>
              </w:rPr>
            </w:pPr>
            <w:r>
              <w:rPr>
                <w:rFonts w:ascii="Arial"/>
                <w:b/>
                <w:sz w:val="13"/>
              </w:rPr>
              <w:t>2073</w:t>
            </w:r>
          </w:p>
        </w:tc>
        <w:tc>
          <w:tcPr>
            <w:tcW w:w="444" w:type="dxa"/>
          </w:tcPr>
          <w:p w14:paraId="40ED4D70" w14:textId="77777777" w:rsidR="005074BA" w:rsidRDefault="00F0000B">
            <w:pPr>
              <w:pStyle w:val="TableParagraph"/>
              <w:spacing w:before="48"/>
              <w:ind w:left="115"/>
              <w:jc w:val="left"/>
              <w:rPr>
                <w:sz w:val="13"/>
              </w:rPr>
            </w:pPr>
            <w:r>
              <w:rPr>
                <w:sz w:val="13"/>
              </w:rPr>
              <w:t>949</w:t>
            </w:r>
          </w:p>
        </w:tc>
        <w:tc>
          <w:tcPr>
            <w:tcW w:w="562" w:type="dxa"/>
          </w:tcPr>
          <w:p w14:paraId="6AC0984D" w14:textId="77777777" w:rsidR="005074BA" w:rsidRDefault="00F0000B">
            <w:pPr>
              <w:pStyle w:val="TableParagraph"/>
              <w:spacing w:before="48"/>
              <w:ind w:right="95"/>
              <w:jc w:val="right"/>
              <w:rPr>
                <w:rFonts w:ascii="Arial"/>
                <w:b/>
                <w:sz w:val="13"/>
              </w:rPr>
            </w:pPr>
            <w:r>
              <w:rPr>
                <w:rFonts w:ascii="Arial"/>
                <w:b/>
                <w:sz w:val="13"/>
              </w:rPr>
              <w:t>2123</w:t>
            </w:r>
          </w:p>
        </w:tc>
        <w:tc>
          <w:tcPr>
            <w:tcW w:w="533" w:type="dxa"/>
          </w:tcPr>
          <w:p w14:paraId="799FC146" w14:textId="77777777" w:rsidR="005074BA" w:rsidRDefault="00F0000B">
            <w:pPr>
              <w:pStyle w:val="TableParagraph"/>
              <w:spacing w:before="48"/>
              <w:ind w:right="96"/>
              <w:jc w:val="right"/>
              <w:rPr>
                <w:sz w:val="13"/>
              </w:rPr>
            </w:pPr>
            <w:r>
              <w:rPr>
                <w:sz w:val="13"/>
              </w:rPr>
              <w:t>956</w:t>
            </w:r>
          </w:p>
        </w:tc>
        <w:tc>
          <w:tcPr>
            <w:tcW w:w="562" w:type="dxa"/>
          </w:tcPr>
          <w:p w14:paraId="00C68B93" w14:textId="77777777" w:rsidR="005074BA" w:rsidRDefault="00F0000B">
            <w:pPr>
              <w:pStyle w:val="TableParagraph"/>
              <w:spacing w:before="48"/>
              <w:ind w:right="98"/>
              <w:jc w:val="right"/>
              <w:rPr>
                <w:rFonts w:ascii="Arial"/>
                <w:b/>
                <w:sz w:val="13"/>
              </w:rPr>
            </w:pPr>
            <w:r>
              <w:rPr>
                <w:rFonts w:ascii="Arial"/>
                <w:b/>
                <w:sz w:val="13"/>
              </w:rPr>
              <w:t>2173</w:t>
            </w:r>
          </w:p>
        </w:tc>
        <w:tc>
          <w:tcPr>
            <w:tcW w:w="444" w:type="dxa"/>
          </w:tcPr>
          <w:p w14:paraId="5BE544AB" w14:textId="77777777" w:rsidR="005074BA" w:rsidRDefault="00F0000B">
            <w:pPr>
              <w:pStyle w:val="TableParagraph"/>
              <w:spacing w:before="48"/>
              <w:ind w:left="112"/>
              <w:jc w:val="left"/>
              <w:rPr>
                <w:sz w:val="13"/>
              </w:rPr>
            </w:pPr>
            <w:r>
              <w:rPr>
                <w:sz w:val="13"/>
              </w:rPr>
              <w:t>963</w:t>
            </w:r>
          </w:p>
        </w:tc>
        <w:tc>
          <w:tcPr>
            <w:tcW w:w="562" w:type="dxa"/>
          </w:tcPr>
          <w:p w14:paraId="05882BCB" w14:textId="77777777" w:rsidR="005074BA" w:rsidRDefault="00F0000B">
            <w:pPr>
              <w:pStyle w:val="TableParagraph"/>
              <w:spacing w:before="48"/>
              <w:ind w:right="98"/>
              <w:jc w:val="right"/>
              <w:rPr>
                <w:rFonts w:ascii="Arial"/>
                <w:b/>
                <w:sz w:val="13"/>
              </w:rPr>
            </w:pPr>
            <w:r>
              <w:rPr>
                <w:rFonts w:ascii="Arial"/>
                <w:b/>
                <w:sz w:val="13"/>
              </w:rPr>
              <w:t>2223</w:t>
            </w:r>
          </w:p>
        </w:tc>
        <w:tc>
          <w:tcPr>
            <w:tcW w:w="444" w:type="dxa"/>
          </w:tcPr>
          <w:p w14:paraId="5404B741" w14:textId="77777777" w:rsidR="005074BA" w:rsidRDefault="00F0000B">
            <w:pPr>
              <w:pStyle w:val="TableParagraph"/>
              <w:spacing w:before="48"/>
              <w:ind w:left="112"/>
              <w:jc w:val="left"/>
              <w:rPr>
                <w:sz w:val="13"/>
              </w:rPr>
            </w:pPr>
            <w:r>
              <w:rPr>
                <w:sz w:val="13"/>
              </w:rPr>
              <w:t>970</w:t>
            </w:r>
          </w:p>
        </w:tc>
        <w:tc>
          <w:tcPr>
            <w:tcW w:w="610" w:type="dxa"/>
          </w:tcPr>
          <w:p w14:paraId="53F70E68" w14:textId="77777777" w:rsidR="005074BA" w:rsidRDefault="00F0000B">
            <w:pPr>
              <w:pStyle w:val="TableParagraph"/>
              <w:spacing w:before="48"/>
              <w:ind w:left="96" w:right="93"/>
              <w:rPr>
                <w:rFonts w:ascii="Arial"/>
                <w:b/>
                <w:sz w:val="13"/>
              </w:rPr>
            </w:pPr>
            <w:r>
              <w:rPr>
                <w:rFonts w:ascii="Arial"/>
                <w:b/>
                <w:sz w:val="13"/>
              </w:rPr>
              <w:t>2273</w:t>
            </w:r>
          </w:p>
        </w:tc>
        <w:tc>
          <w:tcPr>
            <w:tcW w:w="444" w:type="dxa"/>
          </w:tcPr>
          <w:p w14:paraId="47F084CC" w14:textId="77777777" w:rsidR="005074BA" w:rsidRDefault="00F0000B">
            <w:pPr>
              <w:pStyle w:val="TableParagraph"/>
              <w:spacing w:before="0" w:line="95" w:lineRule="exact"/>
              <w:ind w:right="96"/>
              <w:jc w:val="right"/>
              <w:rPr>
                <w:sz w:val="13"/>
              </w:rPr>
            </w:pPr>
            <w:r>
              <w:rPr>
                <w:w w:val="99"/>
                <w:sz w:val="13"/>
              </w:rPr>
              <w:t>'</w:t>
            </w:r>
          </w:p>
          <w:p w14:paraId="712357DA" w14:textId="77777777" w:rsidR="005074BA" w:rsidRDefault="00F0000B">
            <w:pPr>
              <w:pStyle w:val="TableParagraph"/>
              <w:spacing w:before="0" w:line="105" w:lineRule="exact"/>
              <w:ind w:right="96"/>
              <w:jc w:val="right"/>
              <w:rPr>
                <w:sz w:val="13"/>
              </w:rPr>
            </w:pPr>
            <w:r>
              <w:rPr>
                <w:sz w:val="13"/>
              </w:rPr>
              <w:t>977</w:t>
            </w:r>
          </w:p>
        </w:tc>
        <w:tc>
          <w:tcPr>
            <w:tcW w:w="509" w:type="dxa"/>
          </w:tcPr>
          <w:p w14:paraId="73EE4CEA" w14:textId="77777777" w:rsidR="005074BA" w:rsidRDefault="00F0000B">
            <w:pPr>
              <w:pStyle w:val="TableParagraph"/>
              <w:spacing w:before="48"/>
              <w:ind w:left="82" w:right="79"/>
              <w:rPr>
                <w:rFonts w:ascii="Arial"/>
                <w:b/>
                <w:sz w:val="13"/>
              </w:rPr>
            </w:pPr>
            <w:r>
              <w:rPr>
                <w:rFonts w:ascii="Arial"/>
                <w:b/>
                <w:sz w:val="13"/>
              </w:rPr>
              <w:t>2323</w:t>
            </w:r>
          </w:p>
        </w:tc>
        <w:tc>
          <w:tcPr>
            <w:tcW w:w="444" w:type="dxa"/>
          </w:tcPr>
          <w:p w14:paraId="18099DA1" w14:textId="77777777" w:rsidR="005074BA" w:rsidRDefault="00F0000B">
            <w:pPr>
              <w:pStyle w:val="TableParagraph"/>
              <w:spacing w:before="48"/>
              <w:ind w:left="112"/>
              <w:jc w:val="left"/>
              <w:rPr>
                <w:sz w:val="13"/>
              </w:rPr>
            </w:pPr>
            <w:r>
              <w:rPr>
                <w:sz w:val="13"/>
              </w:rPr>
              <w:t>983</w:t>
            </w:r>
          </w:p>
        </w:tc>
        <w:tc>
          <w:tcPr>
            <w:tcW w:w="506" w:type="dxa"/>
          </w:tcPr>
          <w:p w14:paraId="43F0DD44" w14:textId="77777777" w:rsidR="005074BA" w:rsidRDefault="00F0000B">
            <w:pPr>
              <w:pStyle w:val="TableParagraph"/>
              <w:spacing w:before="48"/>
              <w:ind w:left="86" w:right="79"/>
              <w:rPr>
                <w:rFonts w:ascii="Arial"/>
                <w:b/>
                <w:sz w:val="13"/>
              </w:rPr>
            </w:pPr>
            <w:r>
              <w:rPr>
                <w:rFonts w:ascii="Arial"/>
                <w:b/>
                <w:sz w:val="13"/>
              </w:rPr>
              <w:t>2373</w:t>
            </w:r>
          </w:p>
        </w:tc>
        <w:tc>
          <w:tcPr>
            <w:tcW w:w="444" w:type="dxa"/>
          </w:tcPr>
          <w:p w14:paraId="0A6540E3" w14:textId="77777777" w:rsidR="005074BA" w:rsidRDefault="00F0000B">
            <w:pPr>
              <w:pStyle w:val="TableParagraph"/>
              <w:spacing w:before="48"/>
              <w:ind w:left="112"/>
              <w:jc w:val="left"/>
              <w:rPr>
                <w:sz w:val="13"/>
              </w:rPr>
            </w:pPr>
            <w:r>
              <w:rPr>
                <w:sz w:val="13"/>
              </w:rPr>
              <w:t>990</w:t>
            </w:r>
          </w:p>
        </w:tc>
        <w:tc>
          <w:tcPr>
            <w:tcW w:w="509" w:type="dxa"/>
          </w:tcPr>
          <w:p w14:paraId="69770D5E" w14:textId="77777777" w:rsidR="005074BA" w:rsidRDefault="00F0000B">
            <w:pPr>
              <w:pStyle w:val="TableParagraph"/>
              <w:spacing w:before="48"/>
              <w:ind w:left="83" w:right="79"/>
              <w:rPr>
                <w:rFonts w:ascii="Arial"/>
                <w:b/>
                <w:sz w:val="13"/>
              </w:rPr>
            </w:pPr>
            <w:r>
              <w:rPr>
                <w:rFonts w:ascii="Arial"/>
                <w:b/>
                <w:sz w:val="13"/>
              </w:rPr>
              <w:t>2423</w:t>
            </w:r>
          </w:p>
        </w:tc>
        <w:tc>
          <w:tcPr>
            <w:tcW w:w="457" w:type="dxa"/>
          </w:tcPr>
          <w:p w14:paraId="1748C53D" w14:textId="77777777" w:rsidR="005074BA" w:rsidRDefault="00F0000B">
            <w:pPr>
              <w:pStyle w:val="TableParagraph"/>
              <w:spacing w:before="48"/>
              <w:ind w:right="96"/>
              <w:jc w:val="right"/>
              <w:rPr>
                <w:sz w:val="13"/>
              </w:rPr>
            </w:pPr>
            <w:r>
              <w:rPr>
                <w:sz w:val="13"/>
              </w:rPr>
              <w:t>997</w:t>
            </w:r>
          </w:p>
        </w:tc>
        <w:tc>
          <w:tcPr>
            <w:tcW w:w="509" w:type="dxa"/>
          </w:tcPr>
          <w:p w14:paraId="5DC372D3" w14:textId="77777777" w:rsidR="005074BA" w:rsidRDefault="00F0000B">
            <w:pPr>
              <w:pStyle w:val="TableParagraph"/>
              <w:spacing w:before="48"/>
              <w:ind w:left="82" w:right="79"/>
              <w:rPr>
                <w:rFonts w:ascii="Arial"/>
                <w:b/>
                <w:sz w:val="13"/>
              </w:rPr>
            </w:pPr>
            <w:r>
              <w:rPr>
                <w:rFonts w:ascii="Arial"/>
                <w:b/>
                <w:sz w:val="13"/>
              </w:rPr>
              <w:t>2473</w:t>
            </w:r>
          </w:p>
        </w:tc>
        <w:tc>
          <w:tcPr>
            <w:tcW w:w="507" w:type="dxa"/>
          </w:tcPr>
          <w:p w14:paraId="2E18F54D" w14:textId="77777777" w:rsidR="005074BA" w:rsidRDefault="00F0000B">
            <w:pPr>
              <w:pStyle w:val="TableParagraph"/>
              <w:spacing w:before="41"/>
              <w:ind w:right="97"/>
              <w:jc w:val="right"/>
              <w:rPr>
                <w:sz w:val="13"/>
              </w:rPr>
            </w:pPr>
            <w:r>
              <w:rPr>
                <w:sz w:val="13"/>
              </w:rPr>
              <w:t>1003</w:t>
            </w:r>
          </w:p>
        </w:tc>
      </w:tr>
      <w:tr w:rsidR="005074BA" w14:paraId="3E4D4910" w14:textId="77777777">
        <w:trPr>
          <w:trHeight w:val="222"/>
        </w:trPr>
        <w:tc>
          <w:tcPr>
            <w:tcW w:w="509" w:type="dxa"/>
          </w:tcPr>
          <w:p w14:paraId="77A13A5B" w14:textId="77777777" w:rsidR="005074BA" w:rsidRDefault="00F0000B">
            <w:pPr>
              <w:pStyle w:val="TableParagraph"/>
              <w:spacing w:before="50"/>
              <w:ind w:left="86" w:right="77"/>
              <w:rPr>
                <w:rFonts w:ascii="Arial"/>
                <w:b/>
                <w:sz w:val="13"/>
              </w:rPr>
            </w:pPr>
            <w:r>
              <w:rPr>
                <w:rFonts w:ascii="Arial"/>
                <w:b/>
                <w:sz w:val="13"/>
              </w:rPr>
              <w:t>2024</w:t>
            </w:r>
          </w:p>
        </w:tc>
        <w:tc>
          <w:tcPr>
            <w:tcW w:w="444" w:type="dxa"/>
          </w:tcPr>
          <w:p w14:paraId="7F48BAF4" w14:textId="77777777" w:rsidR="005074BA" w:rsidRDefault="00F0000B">
            <w:pPr>
              <w:pStyle w:val="TableParagraph"/>
              <w:spacing w:before="50"/>
              <w:ind w:left="69" w:right="63"/>
              <w:rPr>
                <w:sz w:val="13"/>
              </w:rPr>
            </w:pPr>
            <w:r>
              <w:rPr>
                <w:sz w:val="13"/>
              </w:rPr>
              <w:t>942</w:t>
            </w:r>
          </w:p>
        </w:tc>
        <w:tc>
          <w:tcPr>
            <w:tcW w:w="506" w:type="dxa"/>
          </w:tcPr>
          <w:p w14:paraId="24391343" w14:textId="77777777" w:rsidR="005074BA" w:rsidRDefault="00F0000B">
            <w:pPr>
              <w:pStyle w:val="TableParagraph"/>
              <w:spacing w:before="50"/>
              <w:ind w:left="86" w:right="79"/>
              <w:rPr>
                <w:rFonts w:ascii="Arial"/>
                <w:b/>
                <w:sz w:val="13"/>
              </w:rPr>
            </w:pPr>
            <w:r>
              <w:rPr>
                <w:rFonts w:ascii="Arial"/>
                <w:b/>
                <w:sz w:val="13"/>
              </w:rPr>
              <w:t>2074</w:t>
            </w:r>
          </w:p>
        </w:tc>
        <w:tc>
          <w:tcPr>
            <w:tcW w:w="444" w:type="dxa"/>
          </w:tcPr>
          <w:p w14:paraId="3CA4A51E" w14:textId="77777777" w:rsidR="005074BA" w:rsidRDefault="00F0000B">
            <w:pPr>
              <w:pStyle w:val="TableParagraph"/>
              <w:spacing w:before="50"/>
              <w:ind w:left="115"/>
              <w:jc w:val="left"/>
              <w:rPr>
                <w:sz w:val="13"/>
              </w:rPr>
            </w:pPr>
            <w:r>
              <w:rPr>
                <w:sz w:val="13"/>
              </w:rPr>
              <w:t>949</w:t>
            </w:r>
          </w:p>
        </w:tc>
        <w:tc>
          <w:tcPr>
            <w:tcW w:w="562" w:type="dxa"/>
          </w:tcPr>
          <w:p w14:paraId="135F3715" w14:textId="77777777" w:rsidR="005074BA" w:rsidRDefault="00F0000B">
            <w:pPr>
              <w:pStyle w:val="TableParagraph"/>
              <w:spacing w:before="50"/>
              <w:ind w:right="95"/>
              <w:jc w:val="right"/>
              <w:rPr>
                <w:rFonts w:ascii="Arial"/>
                <w:b/>
                <w:sz w:val="13"/>
              </w:rPr>
            </w:pPr>
            <w:r>
              <w:rPr>
                <w:rFonts w:ascii="Arial"/>
                <w:b/>
                <w:sz w:val="13"/>
              </w:rPr>
              <w:t>2124</w:t>
            </w:r>
          </w:p>
        </w:tc>
        <w:tc>
          <w:tcPr>
            <w:tcW w:w="533" w:type="dxa"/>
          </w:tcPr>
          <w:p w14:paraId="46D0E989" w14:textId="77777777" w:rsidR="005074BA" w:rsidRDefault="00F0000B">
            <w:pPr>
              <w:pStyle w:val="TableParagraph"/>
              <w:spacing w:before="50"/>
              <w:ind w:right="96"/>
              <w:jc w:val="right"/>
              <w:rPr>
                <w:sz w:val="13"/>
              </w:rPr>
            </w:pPr>
            <w:r>
              <w:rPr>
                <w:sz w:val="13"/>
              </w:rPr>
              <w:t>956</w:t>
            </w:r>
          </w:p>
        </w:tc>
        <w:tc>
          <w:tcPr>
            <w:tcW w:w="562" w:type="dxa"/>
          </w:tcPr>
          <w:p w14:paraId="579BFC7E" w14:textId="77777777" w:rsidR="005074BA" w:rsidRDefault="00F0000B">
            <w:pPr>
              <w:pStyle w:val="TableParagraph"/>
              <w:spacing w:before="50"/>
              <w:ind w:right="98"/>
              <w:jc w:val="right"/>
              <w:rPr>
                <w:rFonts w:ascii="Arial"/>
                <w:b/>
                <w:sz w:val="13"/>
              </w:rPr>
            </w:pPr>
            <w:r>
              <w:rPr>
                <w:rFonts w:ascii="Arial"/>
                <w:b/>
                <w:sz w:val="13"/>
              </w:rPr>
              <w:t>2174</w:t>
            </w:r>
          </w:p>
        </w:tc>
        <w:tc>
          <w:tcPr>
            <w:tcW w:w="444" w:type="dxa"/>
          </w:tcPr>
          <w:p w14:paraId="163251CE" w14:textId="77777777" w:rsidR="005074BA" w:rsidRDefault="00F0000B">
            <w:pPr>
              <w:pStyle w:val="TableParagraph"/>
              <w:spacing w:before="50"/>
              <w:ind w:left="112"/>
              <w:jc w:val="left"/>
              <w:rPr>
                <w:sz w:val="13"/>
              </w:rPr>
            </w:pPr>
            <w:r>
              <w:rPr>
                <w:sz w:val="13"/>
              </w:rPr>
              <w:t>963</w:t>
            </w:r>
          </w:p>
        </w:tc>
        <w:tc>
          <w:tcPr>
            <w:tcW w:w="562" w:type="dxa"/>
          </w:tcPr>
          <w:p w14:paraId="2379121F" w14:textId="77777777" w:rsidR="005074BA" w:rsidRDefault="00F0000B">
            <w:pPr>
              <w:pStyle w:val="TableParagraph"/>
              <w:spacing w:before="50"/>
              <w:ind w:right="98"/>
              <w:jc w:val="right"/>
              <w:rPr>
                <w:rFonts w:ascii="Arial"/>
                <w:b/>
                <w:sz w:val="13"/>
              </w:rPr>
            </w:pPr>
            <w:r>
              <w:rPr>
                <w:rFonts w:ascii="Arial"/>
                <w:b/>
                <w:sz w:val="13"/>
              </w:rPr>
              <w:t>2224</w:t>
            </w:r>
          </w:p>
        </w:tc>
        <w:tc>
          <w:tcPr>
            <w:tcW w:w="444" w:type="dxa"/>
          </w:tcPr>
          <w:p w14:paraId="76B8F145" w14:textId="77777777" w:rsidR="005074BA" w:rsidRDefault="00F0000B">
            <w:pPr>
              <w:pStyle w:val="TableParagraph"/>
              <w:spacing w:before="50"/>
              <w:ind w:left="112"/>
              <w:jc w:val="left"/>
              <w:rPr>
                <w:sz w:val="13"/>
              </w:rPr>
            </w:pPr>
            <w:r>
              <w:rPr>
                <w:sz w:val="13"/>
              </w:rPr>
              <w:t>970</w:t>
            </w:r>
          </w:p>
        </w:tc>
        <w:tc>
          <w:tcPr>
            <w:tcW w:w="610" w:type="dxa"/>
          </w:tcPr>
          <w:p w14:paraId="300CE53E" w14:textId="77777777" w:rsidR="005074BA" w:rsidRDefault="00F0000B">
            <w:pPr>
              <w:pStyle w:val="TableParagraph"/>
              <w:spacing w:before="50"/>
              <w:ind w:left="96" w:right="93"/>
              <w:rPr>
                <w:rFonts w:ascii="Arial"/>
                <w:b/>
                <w:sz w:val="13"/>
              </w:rPr>
            </w:pPr>
            <w:r>
              <w:rPr>
                <w:rFonts w:ascii="Arial"/>
                <w:b/>
                <w:sz w:val="13"/>
              </w:rPr>
              <w:t>2274</w:t>
            </w:r>
          </w:p>
        </w:tc>
        <w:tc>
          <w:tcPr>
            <w:tcW w:w="444" w:type="dxa"/>
          </w:tcPr>
          <w:p w14:paraId="79C35B0E" w14:textId="77777777" w:rsidR="005074BA" w:rsidRDefault="00F0000B">
            <w:pPr>
              <w:pStyle w:val="TableParagraph"/>
              <w:spacing w:before="50"/>
              <w:ind w:left="83" w:right="63"/>
              <w:rPr>
                <w:sz w:val="13"/>
              </w:rPr>
            </w:pPr>
            <w:r>
              <w:rPr>
                <w:sz w:val="13"/>
              </w:rPr>
              <w:t>977</w:t>
            </w:r>
          </w:p>
        </w:tc>
        <w:tc>
          <w:tcPr>
            <w:tcW w:w="509" w:type="dxa"/>
          </w:tcPr>
          <w:p w14:paraId="568918A1" w14:textId="77777777" w:rsidR="005074BA" w:rsidRDefault="00F0000B">
            <w:pPr>
              <w:pStyle w:val="TableParagraph"/>
              <w:spacing w:before="50"/>
              <w:ind w:left="82" w:right="79"/>
              <w:rPr>
                <w:rFonts w:ascii="Arial"/>
                <w:b/>
                <w:sz w:val="13"/>
              </w:rPr>
            </w:pPr>
            <w:r>
              <w:rPr>
                <w:rFonts w:ascii="Arial"/>
                <w:b/>
                <w:sz w:val="13"/>
              </w:rPr>
              <w:t>2324</w:t>
            </w:r>
          </w:p>
        </w:tc>
        <w:tc>
          <w:tcPr>
            <w:tcW w:w="444" w:type="dxa"/>
          </w:tcPr>
          <w:p w14:paraId="6482ABBB" w14:textId="77777777" w:rsidR="005074BA" w:rsidRDefault="00F0000B">
            <w:pPr>
              <w:pStyle w:val="TableParagraph"/>
              <w:spacing w:before="50"/>
              <w:ind w:left="112"/>
              <w:jc w:val="left"/>
              <w:rPr>
                <w:sz w:val="13"/>
              </w:rPr>
            </w:pPr>
            <w:r>
              <w:rPr>
                <w:sz w:val="13"/>
              </w:rPr>
              <w:t>984</w:t>
            </w:r>
          </w:p>
        </w:tc>
        <w:tc>
          <w:tcPr>
            <w:tcW w:w="506" w:type="dxa"/>
          </w:tcPr>
          <w:p w14:paraId="04031D92" w14:textId="77777777" w:rsidR="005074BA" w:rsidRDefault="00F0000B">
            <w:pPr>
              <w:pStyle w:val="TableParagraph"/>
              <w:spacing w:before="50"/>
              <w:ind w:left="86" w:right="79"/>
              <w:rPr>
                <w:rFonts w:ascii="Arial"/>
                <w:b/>
                <w:sz w:val="13"/>
              </w:rPr>
            </w:pPr>
            <w:r>
              <w:rPr>
                <w:rFonts w:ascii="Arial"/>
                <w:b/>
                <w:sz w:val="13"/>
              </w:rPr>
              <w:t>2374</w:t>
            </w:r>
          </w:p>
        </w:tc>
        <w:tc>
          <w:tcPr>
            <w:tcW w:w="444" w:type="dxa"/>
          </w:tcPr>
          <w:p w14:paraId="06922E74" w14:textId="77777777" w:rsidR="005074BA" w:rsidRDefault="00F0000B">
            <w:pPr>
              <w:pStyle w:val="TableParagraph"/>
              <w:spacing w:before="48"/>
              <w:ind w:left="112"/>
              <w:jc w:val="left"/>
              <w:rPr>
                <w:sz w:val="13"/>
              </w:rPr>
            </w:pPr>
            <w:r>
              <w:rPr>
                <w:sz w:val="13"/>
              </w:rPr>
              <w:t>990</w:t>
            </w:r>
          </w:p>
        </w:tc>
        <w:tc>
          <w:tcPr>
            <w:tcW w:w="509" w:type="dxa"/>
          </w:tcPr>
          <w:p w14:paraId="310CC566" w14:textId="77777777" w:rsidR="005074BA" w:rsidRDefault="00F0000B">
            <w:pPr>
              <w:pStyle w:val="TableParagraph"/>
              <w:spacing w:before="43"/>
              <w:ind w:left="83" w:right="79"/>
              <w:rPr>
                <w:rFonts w:ascii="Arial"/>
                <w:b/>
                <w:sz w:val="13"/>
              </w:rPr>
            </w:pPr>
            <w:r>
              <w:rPr>
                <w:rFonts w:ascii="Arial"/>
                <w:b/>
                <w:sz w:val="13"/>
              </w:rPr>
              <w:t>2424</w:t>
            </w:r>
          </w:p>
        </w:tc>
        <w:tc>
          <w:tcPr>
            <w:tcW w:w="457" w:type="dxa"/>
          </w:tcPr>
          <w:p w14:paraId="51FDA8CE" w14:textId="77777777" w:rsidR="005074BA" w:rsidRDefault="00F0000B">
            <w:pPr>
              <w:pStyle w:val="TableParagraph"/>
              <w:spacing w:before="43"/>
              <w:ind w:right="96"/>
              <w:jc w:val="right"/>
              <w:rPr>
                <w:sz w:val="13"/>
              </w:rPr>
            </w:pPr>
            <w:r>
              <w:rPr>
                <w:sz w:val="13"/>
              </w:rPr>
              <w:t>997</w:t>
            </w:r>
          </w:p>
        </w:tc>
        <w:tc>
          <w:tcPr>
            <w:tcW w:w="509" w:type="dxa"/>
          </w:tcPr>
          <w:p w14:paraId="0B41BD02" w14:textId="77777777" w:rsidR="005074BA" w:rsidRDefault="00F0000B">
            <w:pPr>
              <w:pStyle w:val="TableParagraph"/>
              <w:spacing w:before="43"/>
              <w:ind w:left="82" w:right="79"/>
              <w:rPr>
                <w:rFonts w:ascii="Arial"/>
                <w:b/>
                <w:sz w:val="13"/>
              </w:rPr>
            </w:pPr>
            <w:r>
              <w:rPr>
                <w:rFonts w:ascii="Arial"/>
                <w:b/>
                <w:sz w:val="13"/>
              </w:rPr>
              <w:t>2474</w:t>
            </w:r>
          </w:p>
        </w:tc>
        <w:tc>
          <w:tcPr>
            <w:tcW w:w="507" w:type="dxa"/>
          </w:tcPr>
          <w:p w14:paraId="73FCA4DB" w14:textId="77777777" w:rsidR="005074BA" w:rsidRDefault="00F0000B">
            <w:pPr>
              <w:pStyle w:val="TableParagraph"/>
              <w:spacing w:before="43"/>
              <w:ind w:right="97"/>
              <w:jc w:val="right"/>
              <w:rPr>
                <w:sz w:val="13"/>
              </w:rPr>
            </w:pPr>
            <w:r>
              <w:rPr>
                <w:sz w:val="13"/>
              </w:rPr>
              <w:t>1003</w:t>
            </w:r>
          </w:p>
        </w:tc>
      </w:tr>
      <w:tr w:rsidR="005074BA" w14:paraId="2A167B40" w14:textId="77777777">
        <w:trPr>
          <w:trHeight w:val="220"/>
        </w:trPr>
        <w:tc>
          <w:tcPr>
            <w:tcW w:w="509" w:type="dxa"/>
          </w:tcPr>
          <w:p w14:paraId="35F8CD0B" w14:textId="77777777" w:rsidR="005074BA" w:rsidRDefault="00F0000B">
            <w:pPr>
              <w:pStyle w:val="TableParagraph"/>
              <w:spacing w:before="48"/>
              <w:ind w:left="86" w:right="77"/>
              <w:rPr>
                <w:rFonts w:ascii="Arial"/>
                <w:b/>
                <w:sz w:val="13"/>
              </w:rPr>
            </w:pPr>
            <w:r>
              <w:rPr>
                <w:rFonts w:ascii="Arial"/>
                <w:b/>
                <w:sz w:val="13"/>
              </w:rPr>
              <w:t>2025</w:t>
            </w:r>
          </w:p>
        </w:tc>
        <w:tc>
          <w:tcPr>
            <w:tcW w:w="444" w:type="dxa"/>
          </w:tcPr>
          <w:p w14:paraId="24DEFDDB" w14:textId="77777777" w:rsidR="005074BA" w:rsidRDefault="00F0000B">
            <w:pPr>
              <w:pStyle w:val="TableParagraph"/>
              <w:spacing w:before="48"/>
              <w:ind w:left="69" w:right="63"/>
              <w:rPr>
                <w:sz w:val="13"/>
              </w:rPr>
            </w:pPr>
            <w:r>
              <w:rPr>
                <w:sz w:val="13"/>
              </w:rPr>
              <w:t>942</w:t>
            </w:r>
          </w:p>
        </w:tc>
        <w:tc>
          <w:tcPr>
            <w:tcW w:w="506" w:type="dxa"/>
          </w:tcPr>
          <w:p w14:paraId="19BD92C0" w14:textId="77777777" w:rsidR="005074BA" w:rsidRDefault="00F0000B">
            <w:pPr>
              <w:pStyle w:val="TableParagraph"/>
              <w:spacing w:before="48"/>
              <w:ind w:left="86" w:right="79"/>
              <w:rPr>
                <w:rFonts w:ascii="Arial"/>
                <w:b/>
                <w:sz w:val="13"/>
              </w:rPr>
            </w:pPr>
            <w:r>
              <w:rPr>
                <w:rFonts w:ascii="Arial"/>
                <w:b/>
                <w:sz w:val="13"/>
              </w:rPr>
              <w:t>2075</w:t>
            </w:r>
          </w:p>
        </w:tc>
        <w:tc>
          <w:tcPr>
            <w:tcW w:w="444" w:type="dxa"/>
          </w:tcPr>
          <w:p w14:paraId="18B3A193" w14:textId="77777777" w:rsidR="005074BA" w:rsidRDefault="00F0000B">
            <w:pPr>
              <w:pStyle w:val="TableParagraph"/>
              <w:spacing w:before="48"/>
              <w:ind w:left="115"/>
              <w:jc w:val="left"/>
              <w:rPr>
                <w:sz w:val="13"/>
              </w:rPr>
            </w:pPr>
            <w:r>
              <w:rPr>
                <w:sz w:val="13"/>
              </w:rPr>
              <w:t>949</w:t>
            </w:r>
          </w:p>
        </w:tc>
        <w:tc>
          <w:tcPr>
            <w:tcW w:w="562" w:type="dxa"/>
          </w:tcPr>
          <w:p w14:paraId="3E4A455E" w14:textId="77777777" w:rsidR="005074BA" w:rsidRDefault="00F0000B">
            <w:pPr>
              <w:pStyle w:val="TableParagraph"/>
              <w:spacing w:before="48"/>
              <w:ind w:right="95"/>
              <w:jc w:val="right"/>
              <w:rPr>
                <w:rFonts w:ascii="Arial"/>
                <w:b/>
                <w:sz w:val="13"/>
              </w:rPr>
            </w:pPr>
            <w:r>
              <w:rPr>
                <w:rFonts w:ascii="Arial"/>
                <w:b/>
                <w:sz w:val="13"/>
              </w:rPr>
              <w:t>2125</w:t>
            </w:r>
          </w:p>
        </w:tc>
        <w:tc>
          <w:tcPr>
            <w:tcW w:w="533" w:type="dxa"/>
          </w:tcPr>
          <w:p w14:paraId="4253ED22" w14:textId="77777777" w:rsidR="005074BA" w:rsidRDefault="00F0000B">
            <w:pPr>
              <w:pStyle w:val="TableParagraph"/>
              <w:spacing w:before="48"/>
              <w:ind w:right="96"/>
              <w:jc w:val="right"/>
              <w:rPr>
                <w:sz w:val="13"/>
              </w:rPr>
            </w:pPr>
            <w:r>
              <w:rPr>
                <w:sz w:val="13"/>
              </w:rPr>
              <w:t>956</w:t>
            </w:r>
          </w:p>
        </w:tc>
        <w:tc>
          <w:tcPr>
            <w:tcW w:w="562" w:type="dxa"/>
          </w:tcPr>
          <w:p w14:paraId="28BCFDDB" w14:textId="77777777" w:rsidR="005074BA" w:rsidRDefault="00F0000B">
            <w:pPr>
              <w:pStyle w:val="TableParagraph"/>
              <w:spacing w:before="48"/>
              <w:ind w:right="98"/>
              <w:jc w:val="right"/>
              <w:rPr>
                <w:rFonts w:ascii="Arial"/>
                <w:b/>
                <w:sz w:val="13"/>
              </w:rPr>
            </w:pPr>
            <w:r>
              <w:rPr>
                <w:rFonts w:ascii="Arial"/>
                <w:b/>
                <w:sz w:val="13"/>
              </w:rPr>
              <w:t>2175</w:t>
            </w:r>
          </w:p>
        </w:tc>
        <w:tc>
          <w:tcPr>
            <w:tcW w:w="444" w:type="dxa"/>
          </w:tcPr>
          <w:p w14:paraId="75637F7D" w14:textId="77777777" w:rsidR="005074BA" w:rsidRDefault="00F0000B">
            <w:pPr>
              <w:pStyle w:val="TableParagraph"/>
              <w:spacing w:before="48"/>
              <w:ind w:left="112"/>
              <w:jc w:val="left"/>
              <w:rPr>
                <w:sz w:val="13"/>
              </w:rPr>
            </w:pPr>
            <w:r>
              <w:rPr>
                <w:sz w:val="13"/>
              </w:rPr>
              <w:t>963</w:t>
            </w:r>
          </w:p>
        </w:tc>
        <w:tc>
          <w:tcPr>
            <w:tcW w:w="562" w:type="dxa"/>
          </w:tcPr>
          <w:p w14:paraId="051EE2D0" w14:textId="77777777" w:rsidR="005074BA" w:rsidRDefault="00F0000B">
            <w:pPr>
              <w:pStyle w:val="TableParagraph"/>
              <w:spacing w:before="48"/>
              <w:ind w:right="98"/>
              <w:jc w:val="right"/>
              <w:rPr>
                <w:rFonts w:ascii="Arial"/>
                <w:b/>
                <w:sz w:val="13"/>
              </w:rPr>
            </w:pPr>
            <w:r>
              <w:rPr>
                <w:rFonts w:ascii="Arial"/>
                <w:b/>
                <w:sz w:val="13"/>
              </w:rPr>
              <w:t>2225</w:t>
            </w:r>
          </w:p>
        </w:tc>
        <w:tc>
          <w:tcPr>
            <w:tcW w:w="444" w:type="dxa"/>
          </w:tcPr>
          <w:p w14:paraId="0CEFF78B" w14:textId="77777777" w:rsidR="005074BA" w:rsidRDefault="00F0000B">
            <w:pPr>
              <w:pStyle w:val="TableParagraph"/>
              <w:spacing w:before="48"/>
              <w:ind w:left="112"/>
              <w:jc w:val="left"/>
              <w:rPr>
                <w:sz w:val="13"/>
              </w:rPr>
            </w:pPr>
            <w:r>
              <w:rPr>
                <w:sz w:val="13"/>
              </w:rPr>
              <w:t>970</w:t>
            </w:r>
          </w:p>
        </w:tc>
        <w:tc>
          <w:tcPr>
            <w:tcW w:w="610" w:type="dxa"/>
          </w:tcPr>
          <w:p w14:paraId="6CF848E4" w14:textId="77777777" w:rsidR="005074BA" w:rsidRDefault="00F0000B">
            <w:pPr>
              <w:pStyle w:val="TableParagraph"/>
              <w:spacing w:before="48"/>
              <w:ind w:left="96" w:right="93"/>
              <w:rPr>
                <w:rFonts w:ascii="Arial"/>
                <w:b/>
                <w:sz w:val="13"/>
              </w:rPr>
            </w:pPr>
            <w:r>
              <w:rPr>
                <w:rFonts w:ascii="Arial"/>
                <w:b/>
                <w:sz w:val="13"/>
              </w:rPr>
              <w:t>2275</w:t>
            </w:r>
          </w:p>
        </w:tc>
        <w:tc>
          <w:tcPr>
            <w:tcW w:w="444" w:type="dxa"/>
          </w:tcPr>
          <w:p w14:paraId="0C1131EA" w14:textId="77777777" w:rsidR="005074BA" w:rsidRDefault="00F0000B">
            <w:pPr>
              <w:pStyle w:val="TableParagraph"/>
              <w:spacing w:before="48"/>
              <w:ind w:left="83" w:right="63"/>
              <w:rPr>
                <w:sz w:val="13"/>
              </w:rPr>
            </w:pPr>
            <w:r>
              <w:rPr>
                <w:sz w:val="13"/>
              </w:rPr>
              <w:t>977</w:t>
            </w:r>
          </w:p>
        </w:tc>
        <w:tc>
          <w:tcPr>
            <w:tcW w:w="509" w:type="dxa"/>
          </w:tcPr>
          <w:p w14:paraId="0AB4A4D2" w14:textId="77777777" w:rsidR="005074BA" w:rsidRDefault="00F0000B">
            <w:pPr>
              <w:pStyle w:val="TableParagraph"/>
              <w:spacing w:before="48"/>
              <w:ind w:left="82" w:right="79"/>
              <w:rPr>
                <w:rFonts w:ascii="Arial"/>
                <w:b/>
                <w:sz w:val="13"/>
              </w:rPr>
            </w:pPr>
            <w:r>
              <w:rPr>
                <w:rFonts w:ascii="Arial"/>
                <w:b/>
                <w:sz w:val="13"/>
              </w:rPr>
              <w:t>2325</w:t>
            </w:r>
          </w:p>
        </w:tc>
        <w:tc>
          <w:tcPr>
            <w:tcW w:w="444" w:type="dxa"/>
          </w:tcPr>
          <w:p w14:paraId="4F23B25A" w14:textId="77777777" w:rsidR="005074BA" w:rsidRDefault="00F0000B">
            <w:pPr>
              <w:pStyle w:val="TableParagraph"/>
              <w:spacing w:before="48"/>
              <w:ind w:left="112"/>
              <w:jc w:val="left"/>
              <w:rPr>
                <w:sz w:val="13"/>
              </w:rPr>
            </w:pPr>
            <w:r>
              <w:rPr>
                <w:sz w:val="13"/>
              </w:rPr>
              <w:t>984</w:t>
            </w:r>
          </w:p>
        </w:tc>
        <w:tc>
          <w:tcPr>
            <w:tcW w:w="506" w:type="dxa"/>
          </w:tcPr>
          <w:p w14:paraId="277E0B07" w14:textId="77777777" w:rsidR="005074BA" w:rsidRDefault="00F0000B">
            <w:pPr>
              <w:pStyle w:val="TableParagraph"/>
              <w:spacing w:before="48"/>
              <w:ind w:left="86" w:right="79"/>
              <w:rPr>
                <w:rFonts w:ascii="Arial"/>
                <w:b/>
                <w:sz w:val="13"/>
              </w:rPr>
            </w:pPr>
            <w:r>
              <w:rPr>
                <w:rFonts w:ascii="Arial"/>
                <w:b/>
                <w:sz w:val="13"/>
              </w:rPr>
              <w:t>2375</w:t>
            </w:r>
          </w:p>
        </w:tc>
        <w:tc>
          <w:tcPr>
            <w:tcW w:w="444" w:type="dxa"/>
          </w:tcPr>
          <w:p w14:paraId="2979C756" w14:textId="77777777" w:rsidR="005074BA" w:rsidRDefault="00F0000B">
            <w:pPr>
              <w:pStyle w:val="TableParagraph"/>
              <w:spacing w:before="48"/>
              <w:ind w:left="112"/>
              <w:jc w:val="left"/>
              <w:rPr>
                <w:sz w:val="13"/>
              </w:rPr>
            </w:pPr>
            <w:r>
              <w:rPr>
                <w:sz w:val="13"/>
              </w:rPr>
              <w:t>990</w:t>
            </w:r>
          </w:p>
        </w:tc>
        <w:tc>
          <w:tcPr>
            <w:tcW w:w="509" w:type="dxa"/>
          </w:tcPr>
          <w:p w14:paraId="3FE10622" w14:textId="77777777" w:rsidR="005074BA" w:rsidRDefault="00F0000B">
            <w:pPr>
              <w:pStyle w:val="TableParagraph"/>
              <w:spacing w:before="48"/>
              <w:ind w:left="83" w:right="79"/>
              <w:rPr>
                <w:rFonts w:ascii="Arial"/>
                <w:b/>
                <w:sz w:val="13"/>
              </w:rPr>
            </w:pPr>
            <w:r>
              <w:rPr>
                <w:rFonts w:ascii="Arial"/>
                <w:b/>
                <w:sz w:val="13"/>
              </w:rPr>
              <w:t>2425</w:t>
            </w:r>
          </w:p>
        </w:tc>
        <w:tc>
          <w:tcPr>
            <w:tcW w:w="457" w:type="dxa"/>
          </w:tcPr>
          <w:p w14:paraId="36B522AA" w14:textId="77777777" w:rsidR="005074BA" w:rsidRDefault="00F0000B">
            <w:pPr>
              <w:pStyle w:val="TableParagraph"/>
              <w:spacing w:before="48"/>
              <w:ind w:right="96"/>
              <w:jc w:val="right"/>
              <w:rPr>
                <w:sz w:val="13"/>
              </w:rPr>
            </w:pPr>
            <w:r>
              <w:rPr>
                <w:sz w:val="13"/>
              </w:rPr>
              <w:t>997</w:t>
            </w:r>
          </w:p>
        </w:tc>
        <w:tc>
          <w:tcPr>
            <w:tcW w:w="509" w:type="dxa"/>
          </w:tcPr>
          <w:p w14:paraId="5DFFA534" w14:textId="77777777" w:rsidR="005074BA" w:rsidRDefault="00F0000B">
            <w:pPr>
              <w:pStyle w:val="TableParagraph"/>
              <w:spacing w:before="43"/>
              <w:ind w:left="82" w:right="79"/>
              <w:rPr>
                <w:rFonts w:ascii="Arial"/>
                <w:b/>
                <w:sz w:val="13"/>
              </w:rPr>
            </w:pPr>
            <w:r>
              <w:rPr>
                <w:rFonts w:ascii="Arial"/>
                <w:b/>
                <w:sz w:val="13"/>
              </w:rPr>
              <w:t>2475</w:t>
            </w:r>
          </w:p>
        </w:tc>
        <w:tc>
          <w:tcPr>
            <w:tcW w:w="507" w:type="dxa"/>
          </w:tcPr>
          <w:p w14:paraId="3371A6BD" w14:textId="77777777" w:rsidR="005074BA" w:rsidRDefault="00F0000B">
            <w:pPr>
              <w:pStyle w:val="TableParagraph"/>
              <w:spacing w:before="41"/>
              <w:ind w:right="97"/>
              <w:jc w:val="right"/>
              <w:rPr>
                <w:sz w:val="13"/>
              </w:rPr>
            </w:pPr>
            <w:r>
              <w:rPr>
                <w:sz w:val="13"/>
              </w:rPr>
              <w:t>1003</w:t>
            </w:r>
          </w:p>
        </w:tc>
      </w:tr>
      <w:tr w:rsidR="005074BA" w14:paraId="374E8F66" w14:textId="77777777">
        <w:trPr>
          <w:trHeight w:val="222"/>
        </w:trPr>
        <w:tc>
          <w:tcPr>
            <w:tcW w:w="509" w:type="dxa"/>
          </w:tcPr>
          <w:p w14:paraId="3B8310E1" w14:textId="77777777" w:rsidR="005074BA" w:rsidRDefault="00F0000B">
            <w:pPr>
              <w:pStyle w:val="TableParagraph"/>
              <w:spacing w:before="50"/>
              <w:ind w:left="86" w:right="77"/>
              <w:rPr>
                <w:rFonts w:ascii="Arial"/>
                <w:b/>
                <w:sz w:val="13"/>
              </w:rPr>
            </w:pPr>
            <w:r>
              <w:rPr>
                <w:rFonts w:ascii="Arial"/>
                <w:b/>
                <w:sz w:val="13"/>
              </w:rPr>
              <w:t>2026</w:t>
            </w:r>
          </w:p>
        </w:tc>
        <w:tc>
          <w:tcPr>
            <w:tcW w:w="444" w:type="dxa"/>
          </w:tcPr>
          <w:p w14:paraId="2E2B5E48" w14:textId="77777777" w:rsidR="005074BA" w:rsidRDefault="00F0000B">
            <w:pPr>
              <w:pStyle w:val="TableParagraph"/>
              <w:spacing w:before="50"/>
              <w:ind w:left="69" w:right="63"/>
              <w:rPr>
                <w:sz w:val="13"/>
              </w:rPr>
            </w:pPr>
            <w:r>
              <w:rPr>
                <w:sz w:val="13"/>
              </w:rPr>
              <w:t>942</w:t>
            </w:r>
          </w:p>
        </w:tc>
        <w:tc>
          <w:tcPr>
            <w:tcW w:w="506" w:type="dxa"/>
          </w:tcPr>
          <w:p w14:paraId="50CCC221" w14:textId="77777777" w:rsidR="005074BA" w:rsidRDefault="00F0000B">
            <w:pPr>
              <w:pStyle w:val="TableParagraph"/>
              <w:spacing w:before="50"/>
              <w:ind w:left="86" w:right="79"/>
              <w:rPr>
                <w:rFonts w:ascii="Arial"/>
                <w:b/>
                <w:sz w:val="13"/>
              </w:rPr>
            </w:pPr>
            <w:r>
              <w:rPr>
                <w:rFonts w:ascii="Arial"/>
                <w:b/>
                <w:sz w:val="13"/>
              </w:rPr>
              <w:t>2076</w:t>
            </w:r>
          </w:p>
        </w:tc>
        <w:tc>
          <w:tcPr>
            <w:tcW w:w="444" w:type="dxa"/>
          </w:tcPr>
          <w:p w14:paraId="5A403AE3" w14:textId="77777777" w:rsidR="005074BA" w:rsidRDefault="00F0000B">
            <w:pPr>
              <w:pStyle w:val="TableParagraph"/>
              <w:spacing w:before="50"/>
              <w:ind w:left="115"/>
              <w:jc w:val="left"/>
              <w:rPr>
                <w:sz w:val="13"/>
              </w:rPr>
            </w:pPr>
            <w:r>
              <w:rPr>
                <w:sz w:val="13"/>
              </w:rPr>
              <w:t>949</w:t>
            </w:r>
          </w:p>
        </w:tc>
        <w:tc>
          <w:tcPr>
            <w:tcW w:w="562" w:type="dxa"/>
          </w:tcPr>
          <w:p w14:paraId="6D1FFA91" w14:textId="77777777" w:rsidR="005074BA" w:rsidRDefault="00F0000B">
            <w:pPr>
              <w:pStyle w:val="TableParagraph"/>
              <w:spacing w:before="50"/>
              <w:ind w:right="95"/>
              <w:jc w:val="right"/>
              <w:rPr>
                <w:rFonts w:ascii="Arial"/>
                <w:b/>
                <w:sz w:val="13"/>
              </w:rPr>
            </w:pPr>
            <w:r>
              <w:rPr>
                <w:rFonts w:ascii="Arial"/>
                <w:b/>
                <w:sz w:val="13"/>
              </w:rPr>
              <w:t>2126</w:t>
            </w:r>
          </w:p>
        </w:tc>
        <w:tc>
          <w:tcPr>
            <w:tcW w:w="533" w:type="dxa"/>
          </w:tcPr>
          <w:p w14:paraId="7EDC8049" w14:textId="77777777" w:rsidR="005074BA" w:rsidRDefault="00F0000B">
            <w:pPr>
              <w:pStyle w:val="TableParagraph"/>
              <w:spacing w:before="50"/>
              <w:ind w:right="96"/>
              <w:jc w:val="right"/>
              <w:rPr>
                <w:sz w:val="13"/>
              </w:rPr>
            </w:pPr>
            <w:r>
              <w:rPr>
                <w:sz w:val="13"/>
              </w:rPr>
              <w:t>956</w:t>
            </w:r>
          </w:p>
        </w:tc>
        <w:tc>
          <w:tcPr>
            <w:tcW w:w="562" w:type="dxa"/>
          </w:tcPr>
          <w:p w14:paraId="6C327B36" w14:textId="77777777" w:rsidR="005074BA" w:rsidRDefault="00F0000B">
            <w:pPr>
              <w:pStyle w:val="TableParagraph"/>
              <w:spacing w:before="50"/>
              <w:ind w:right="98"/>
              <w:jc w:val="right"/>
              <w:rPr>
                <w:rFonts w:ascii="Arial"/>
                <w:b/>
                <w:sz w:val="13"/>
              </w:rPr>
            </w:pPr>
            <w:r>
              <w:rPr>
                <w:rFonts w:ascii="Arial"/>
                <w:b/>
                <w:sz w:val="13"/>
              </w:rPr>
              <w:t>2176</w:t>
            </w:r>
          </w:p>
        </w:tc>
        <w:tc>
          <w:tcPr>
            <w:tcW w:w="444" w:type="dxa"/>
          </w:tcPr>
          <w:p w14:paraId="67ADA8D9" w14:textId="77777777" w:rsidR="005074BA" w:rsidRDefault="00F0000B">
            <w:pPr>
              <w:pStyle w:val="TableParagraph"/>
              <w:spacing w:before="50"/>
              <w:ind w:left="112"/>
              <w:jc w:val="left"/>
              <w:rPr>
                <w:sz w:val="13"/>
              </w:rPr>
            </w:pPr>
            <w:r>
              <w:rPr>
                <w:sz w:val="13"/>
              </w:rPr>
              <w:t>963</w:t>
            </w:r>
          </w:p>
        </w:tc>
        <w:tc>
          <w:tcPr>
            <w:tcW w:w="562" w:type="dxa"/>
          </w:tcPr>
          <w:p w14:paraId="0C336BC5" w14:textId="77777777" w:rsidR="005074BA" w:rsidRDefault="00F0000B">
            <w:pPr>
              <w:pStyle w:val="TableParagraph"/>
              <w:spacing w:before="50"/>
              <w:ind w:right="98"/>
              <w:jc w:val="right"/>
              <w:rPr>
                <w:rFonts w:ascii="Arial"/>
                <w:b/>
                <w:sz w:val="13"/>
              </w:rPr>
            </w:pPr>
            <w:r>
              <w:rPr>
                <w:rFonts w:ascii="Arial"/>
                <w:b/>
                <w:sz w:val="13"/>
              </w:rPr>
              <w:t>2226</w:t>
            </w:r>
          </w:p>
        </w:tc>
        <w:tc>
          <w:tcPr>
            <w:tcW w:w="444" w:type="dxa"/>
          </w:tcPr>
          <w:p w14:paraId="2BBA1D5D" w14:textId="77777777" w:rsidR="005074BA" w:rsidRDefault="00F0000B">
            <w:pPr>
              <w:pStyle w:val="TableParagraph"/>
              <w:spacing w:before="50"/>
              <w:ind w:left="112"/>
              <w:jc w:val="left"/>
              <w:rPr>
                <w:sz w:val="13"/>
              </w:rPr>
            </w:pPr>
            <w:r>
              <w:rPr>
                <w:sz w:val="13"/>
              </w:rPr>
              <w:t>970</w:t>
            </w:r>
          </w:p>
        </w:tc>
        <w:tc>
          <w:tcPr>
            <w:tcW w:w="610" w:type="dxa"/>
          </w:tcPr>
          <w:p w14:paraId="1E05467D" w14:textId="77777777" w:rsidR="005074BA" w:rsidRDefault="00F0000B">
            <w:pPr>
              <w:pStyle w:val="TableParagraph"/>
              <w:spacing w:before="50"/>
              <w:ind w:left="96" w:right="93"/>
              <w:rPr>
                <w:rFonts w:ascii="Arial"/>
                <w:b/>
                <w:sz w:val="13"/>
              </w:rPr>
            </w:pPr>
            <w:r>
              <w:rPr>
                <w:rFonts w:ascii="Arial"/>
                <w:b/>
                <w:sz w:val="13"/>
              </w:rPr>
              <w:t>2276</w:t>
            </w:r>
          </w:p>
        </w:tc>
        <w:tc>
          <w:tcPr>
            <w:tcW w:w="444" w:type="dxa"/>
          </w:tcPr>
          <w:p w14:paraId="4B6DEABF" w14:textId="77777777" w:rsidR="005074BA" w:rsidRDefault="00F0000B">
            <w:pPr>
              <w:pStyle w:val="TableParagraph"/>
              <w:spacing w:before="50"/>
              <w:ind w:left="83" w:right="63"/>
              <w:rPr>
                <w:sz w:val="13"/>
              </w:rPr>
            </w:pPr>
            <w:r>
              <w:rPr>
                <w:sz w:val="13"/>
              </w:rPr>
              <w:t>977</w:t>
            </w:r>
          </w:p>
        </w:tc>
        <w:tc>
          <w:tcPr>
            <w:tcW w:w="509" w:type="dxa"/>
          </w:tcPr>
          <w:p w14:paraId="52D38A36" w14:textId="77777777" w:rsidR="005074BA" w:rsidRDefault="00F0000B">
            <w:pPr>
              <w:pStyle w:val="TableParagraph"/>
              <w:spacing w:before="50"/>
              <w:ind w:left="82" w:right="79"/>
              <w:rPr>
                <w:rFonts w:ascii="Arial"/>
                <w:b/>
                <w:sz w:val="13"/>
              </w:rPr>
            </w:pPr>
            <w:r>
              <w:rPr>
                <w:rFonts w:ascii="Arial"/>
                <w:b/>
                <w:sz w:val="13"/>
              </w:rPr>
              <w:t>2326</w:t>
            </w:r>
          </w:p>
        </w:tc>
        <w:tc>
          <w:tcPr>
            <w:tcW w:w="444" w:type="dxa"/>
          </w:tcPr>
          <w:p w14:paraId="186A17E1" w14:textId="77777777" w:rsidR="005074BA" w:rsidRDefault="00F0000B">
            <w:pPr>
              <w:pStyle w:val="TableParagraph"/>
              <w:spacing w:before="50"/>
              <w:ind w:left="112"/>
              <w:jc w:val="left"/>
              <w:rPr>
                <w:sz w:val="13"/>
              </w:rPr>
            </w:pPr>
            <w:r>
              <w:rPr>
                <w:sz w:val="13"/>
              </w:rPr>
              <w:t>984</w:t>
            </w:r>
          </w:p>
        </w:tc>
        <w:tc>
          <w:tcPr>
            <w:tcW w:w="506" w:type="dxa"/>
          </w:tcPr>
          <w:p w14:paraId="3922D98C" w14:textId="77777777" w:rsidR="005074BA" w:rsidRDefault="00F0000B">
            <w:pPr>
              <w:pStyle w:val="TableParagraph"/>
              <w:spacing w:before="50"/>
              <w:ind w:left="86" w:right="79"/>
              <w:rPr>
                <w:rFonts w:ascii="Arial"/>
                <w:b/>
                <w:sz w:val="13"/>
              </w:rPr>
            </w:pPr>
            <w:r>
              <w:rPr>
                <w:rFonts w:ascii="Arial"/>
                <w:b/>
                <w:sz w:val="13"/>
              </w:rPr>
              <w:t>2376</w:t>
            </w:r>
          </w:p>
        </w:tc>
        <w:tc>
          <w:tcPr>
            <w:tcW w:w="444" w:type="dxa"/>
          </w:tcPr>
          <w:p w14:paraId="09009C4A" w14:textId="77777777" w:rsidR="005074BA" w:rsidRDefault="00F0000B">
            <w:pPr>
              <w:pStyle w:val="TableParagraph"/>
              <w:spacing w:before="50"/>
              <w:ind w:left="112"/>
              <w:jc w:val="left"/>
              <w:rPr>
                <w:sz w:val="13"/>
              </w:rPr>
            </w:pPr>
            <w:r>
              <w:rPr>
                <w:sz w:val="13"/>
              </w:rPr>
              <w:t>990</w:t>
            </w:r>
          </w:p>
        </w:tc>
        <w:tc>
          <w:tcPr>
            <w:tcW w:w="509" w:type="dxa"/>
          </w:tcPr>
          <w:p w14:paraId="777880D8" w14:textId="77777777" w:rsidR="005074BA" w:rsidRDefault="00F0000B">
            <w:pPr>
              <w:pStyle w:val="TableParagraph"/>
              <w:spacing w:before="50"/>
              <w:ind w:left="83" w:right="79"/>
              <w:rPr>
                <w:rFonts w:ascii="Arial"/>
                <w:b/>
                <w:sz w:val="13"/>
              </w:rPr>
            </w:pPr>
            <w:r>
              <w:rPr>
                <w:rFonts w:ascii="Arial"/>
                <w:b/>
                <w:sz w:val="13"/>
              </w:rPr>
              <w:t>2426</w:t>
            </w:r>
          </w:p>
        </w:tc>
        <w:tc>
          <w:tcPr>
            <w:tcW w:w="457" w:type="dxa"/>
          </w:tcPr>
          <w:p w14:paraId="64F3E6FC" w14:textId="77777777" w:rsidR="005074BA" w:rsidRDefault="00F0000B">
            <w:pPr>
              <w:pStyle w:val="TableParagraph"/>
              <w:spacing w:before="50"/>
              <w:ind w:right="96"/>
              <w:jc w:val="right"/>
              <w:rPr>
                <w:sz w:val="13"/>
              </w:rPr>
            </w:pPr>
            <w:r>
              <w:rPr>
                <w:sz w:val="13"/>
              </w:rPr>
              <w:t>997</w:t>
            </w:r>
          </w:p>
        </w:tc>
        <w:tc>
          <w:tcPr>
            <w:tcW w:w="509" w:type="dxa"/>
          </w:tcPr>
          <w:p w14:paraId="7BF14FF3" w14:textId="77777777" w:rsidR="005074BA" w:rsidRDefault="00F0000B">
            <w:pPr>
              <w:pStyle w:val="TableParagraph"/>
              <w:spacing w:before="50"/>
              <w:ind w:left="82" w:right="79"/>
              <w:rPr>
                <w:rFonts w:ascii="Arial"/>
                <w:b/>
                <w:sz w:val="13"/>
              </w:rPr>
            </w:pPr>
            <w:r>
              <w:rPr>
                <w:rFonts w:ascii="Arial"/>
                <w:b/>
                <w:sz w:val="13"/>
              </w:rPr>
              <w:t>2476</w:t>
            </w:r>
          </w:p>
        </w:tc>
        <w:tc>
          <w:tcPr>
            <w:tcW w:w="507" w:type="dxa"/>
          </w:tcPr>
          <w:p w14:paraId="73950786" w14:textId="77777777" w:rsidR="005074BA" w:rsidRDefault="00F0000B">
            <w:pPr>
              <w:pStyle w:val="TableParagraph"/>
              <w:spacing w:before="50"/>
              <w:ind w:right="97"/>
              <w:jc w:val="right"/>
              <w:rPr>
                <w:sz w:val="13"/>
              </w:rPr>
            </w:pPr>
            <w:r>
              <w:rPr>
                <w:sz w:val="13"/>
              </w:rPr>
              <w:t>1003</w:t>
            </w:r>
          </w:p>
        </w:tc>
      </w:tr>
      <w:tr w:rsidR="005074BA" w14:paraId="72F7AF16" w14:textId="77777777">
        <w:trPr>
          <w:trHeight w:val="220"/>
        </w:trPr>
        <w:tc>
          <w:tcPr>
            <w:tcW w:w="509" w:type="dxa"/>
          </w:tcPr>
          <w:p w14:paraId="5BE00F4C" w14:textId="77777777" w:rsidR="005074BA" w:rsidRDefault="00F0000B">
            <w:pPr>
              <w:pStyle w:val="TableParagraph"/>
              <w:spacing w:before="46"/>
              <w:ind w:left="86" w:right="77"/>
              <w:rPr>
                <w:rFonts w:ascii="Arial"/>
                <w:b/>
                <w:sz w:val="13"/>
              </w:rPr>
            </w:pPr>
            <w:r>
              <w:rPr>
                <w:rFonts w:ascii="Arial"/>
                <w:b/>
                <w:sz w:val="13"/>
              </w:rPr>
              <w:t>2027</w:t>
            </w:r>
          </w:p>
        </w:tc>
        <w:tc>
          <w:tcPr>
            <w:tcW w:w="444" w:type="dxa"/>
          </w:tcPr>
          <w:p w14:paraId="3DB7CF3F" w14:textId="77777777" w:rsidR="005074BA" w:rsidRDefault="00F0000B">
            <w:pPr>
              <w:pStyle w:val="TableParagraph"/>
              <w:spacing w:before="46"/>
              <w:ind w:left="69" w:right="63"/>
              <w:rPr>
                <w:sz w:val="13"/>
              </w:rPr>
            </w:pPr>
            <w:r>
              <w:rPr>
                <w:sz w:val="13"/>
              </w:rPr>
              <w:t>942</w:t>
            </w:r>
          </w:p>
        </w:tc>
        <w:tc>
          <w:tcPr>
            <w:tcW w:w="506" w:type="dxa"/>
          </w:tcPr>
          <w:p w14:paraId="4F96684C" w14:textId="77777777" w:rsidR="005074BA" w:rsidRDefault="00F0000B">
            <w:pPr>
              <w:pStyle w:val="TableParagraph"/>
              <w:spacing w:before="46"/>
              <w:ind w:left="86" w:right="79"/>
              <w:rPr>
                <w:rFonts w:ascii="Arial"/>
                <w:b/>
                <w:sz w:val="13"/>
              </w:rPr>
            </w:pPr>
            <w:r>
              <w:rPr>
                <w:rFonts w:ascii="Arial"/>
                <w:b/>
                <w:sz w:val="13"/>
              </w:rPr>
              <w:t>2077</w:t>
            </w:r>
          </w:p>
        </w:tc>
        <w:tc>
          <w:tcPr>
            <w:tcW w:w="444" w:type="dxa"/>
          </w:tcPr>
          <w:p w14:paraId="582BFF3A" w14:textId="77777777" w:rsidR="005074BA" w:rsidRDefault="00F0000B">
            <w:pPr>
              <w:pStyle w:val="TableParagraph"/>
              <w:spacing w:before="46"/>
              <w:ind w:left="115"/>
              <w:jc w:val="left"/>
              <w:rPr>
                <w:sz w:val="13"/>
              </w:rPr>
            </w:pPr>
            <w:r>
              <w:rPr>
                <w:sz w:val="13"/>
              </w:rPr>
              <w:t>949</w:t>
            </w:r>
          </w:p>
        </w:tc>
        <w:tc>
          <w:tcPr>
            <w:tcW w:w="562" w:type="dxa"/>
          </w:tcPr>
          <w:p w14:paraId="2AEB492F" w14:textId="77777777" w:rsidR="005074BA" w:rsidRDefault="00F0000B">
            <w:pPr>
              <w:pStyle w:val="TableParagraph"/>
              <w:spacing w:before="46"/>
              <w:ind w:right="95"/>
              <w:jc w:val="right"/>
              <w:rPr>
                <w:rFonts w:ascii="Arial"/>
                <w:b/>
                <w:sz w:val="13"/>
              </w:rPr>
            </w:pPr>
            <w:r>
              <w:rPr>
                <w:rFonts w:ascii="Arial"/>
                <w:b/>
                <w:sz w:val="13"/>
              </w:rPr>
              <w:t>2127</w:t>
            </w:r>
          </w:p>
        </w:tc>
        <w:tc>
          <w:tcPr>
            <w:tcW w:w="533" w:type="dxa"/>
          </w:tcPr>
          <w:p w14:paraId="1F63663E" w14:textId="77777777" w:rsidR="005074BA" w:rsidRDefault="00F0000B">
            <w:pPr>
              <w:pStyle w:val="TableParagraph"/>
              <w:spacing w:before="46"/>
              <w:ind w:right="96"/>
              <w:jc w:val="right"/>
              <w:rPr>
                <w:sz w:val="13"/>
              </w:rPr>
            </w:pPr>
            <w:r>
              <w:rPr>
                <w:sz w:val="13"/>
              </w:rPr>
              <w:t>957</w:t>
            </w:r>
          </w:p>
        </w:tc>
        <w:tc>
          <w:tcPr>
            <w:tcW w:w="562" w:type="dxa"/>
          </w:tcPr>
          <w:p w14:paraId="43562E04" w14:textId="77777777" w:rsidR="005074BA" w:rsidRDefault="00F0000B">
            <w:pPr>
              <w:pStyle w:val="TableParagraph"/>
              <w:spacing w:before="46"/>
              <w:ind w:right="98"/>
              <w:jc w:val="right"/>
              <w:rPr>
                <w:rFonts w:ascii="Arial"/>
                <w:b/>
                <w:sz w:val="13"/>
              </w:rPr>
            </w:pPr>
            <w:r>
              <w:rPr>
                <w:rFonts w:ascii="Arial"/>
                <w:b/>
                <w:sz w:val="13"/>
              </w:rPr>
              <w:t>2177</w:t>
            </w:r>
          </w:p>
        </w:tc>
        <w:tc>
          <w:tcPr>
            <w:tcW w:w="444" w:type="dxa"/>
          </w:tcPr>
          <w:p w14:paraId="5C3032F5" w14:textId="77777777" w:rsidR="005074BA" w:rsidRDefault="00F0000B">
            <w:pPr>
              <w:pStyle w:val="TableParagraph"/>
              <w:spacing w:before="46"/>
              <w:ind w:left="112"/>
              <w:jc w:val="left"/>
              <w:rPr>
                <w:sz w:val="13"/>
              </w:rPr>
            </w:pPr>
            <w:r>
              <w:rPr>
                <w:sz w:val="13"/>
              </w:rPr>
              <w:t>964</w:t>
            </w:r>
          </w:p>
        </w:tc>
        <w:tc>
          <w:tcPr>
            <w:tcW w:w="562" w:type="dxa"/>
          </w:tcPr>
          <w:p w14:paraId="401FC33C" w14:textId="77777777" w:rsidR="005074BA" w:rsidRDefault="00F0000B">
            <w:pPr>
              <w:pStyle w:val="TableParagraph"/>
              <w:spacing w:before="46"/>
              <w:ind w:right="98"/>
              <w:jc w:val="right"/>
              <w:rPr>
                <w:rFonts w:ascii="Arial"/>
                <w:b/>
                <w:sz w:val="13"/>
              </w:rPr>
            </w:pPr>
            <w:r>
              <w:rPr>
                <w:rFonts w:ascii="Arial"/>
                <w:b/>
                <w:sz w:val="13"/>
              </w:rPr>
              <w:t>2227</w:t>
            </w:r>
          </w:p>
        </w:tc>
        <w:tc>
          <w:tcPr>
            <w:tcW w:w="444" w:type="dxa"/>
          </w:tcPr>
          <w:p w14:paraId="1D91B3A9" w14:textId="77777777" w:rsidR="005074BA" w:rsidRDefault="00F0000B">
            <w:pPr>
              <w:pStyle w:val="TableParagraph"/>
              <w:spacing w:before="46"/>
              <w:ind w:left="112"/>
              <w:jc w:val="left"/>
              <w:rPr>
                <w:sz w:val="13"/>
              </w:rPr>
            </w:pPr>
            <w:r>
              <w:rPr>
                <w:sz w:val="13"/>
              </w:rPr>
              <w:t>971</w:t>
            </w:r>
          </w:p>
        </w:tc>
        <w:tc>
          <w:tcPr>
            <w:tcW w:w="610" w:type="dxa"/>
          </w:tcPr>
          <w:p w14:paraId="79A60C38" w14:textId="77777777" w:rsidR="005074BA" w:rsidRDefault="00F0000B">
            <w:pPr>
              <w:pStyle w:val="TableParagraph"/>
              <w:spacing w:before="46"/>
              <w:ind w:left="96" w:right="93"/>
              <w:rPr>
                <w:rFonts w:ascii="Arial"/>
                <w:b/>
                <w:sz w:val="13"/>
              </w:rPr>
            </w:pPr>
            <w:r>
              <w:rPr>
                <w:rFonts w:ascii="Arial"/>
                <w:b/>
                <w:sz w:val="13"/>
              </w:rPr>
              <w:t>2277</w:t>
            </w:r>
          </w:p>
        </w:tc>
        <w:tc>
          <w:tcPr>
            <w:tcW w:w="444" w:type="dxa"/>
          </w:tcPr>
          <w:p w14:paraId="722FB887" w14:textId="77777777" w:rsidR="005074BA" w:rsidRDefault="00F0000B">
            <w:pPr>
              <w:pStyle w:val="TableParagraph"/>
              <w:spacing w:before="46"/>
              <w:ind w:left="83" w:right="63"/>
              <w:rPr>
                <w:sz w:val="13"/>
              </w:rPr>
            </w:pPr>
            <w:r>
              <w:rPr>
                <w:sz w:val="13"/>
              </w:rPr>
              <w:t>977</w:t>
            </w:r>
          </w:p>
        </w:tc>
        <w:tc>
          <w:tcPr>
            <w:tcW w:w="509" w:type="dxa"/>
          </w:tcPr>
          <w:p w14:paraId="2BC6FA5F" w14:textId="77777777" w:rsidR="005074BA" w:rsidRDefault="00F0000B">
            <w:pPr>
              <w:pStyle w:val="TableParagraph"/>
              <w:spacing w:before="46"/>
              <w:ind w:left="82" w:right="79"/>
              <w:rPr>
                <w:rFonts w:ascii="Arial"/>
                <w:b/>
                <w:sz w:val="13"/>
              </w:rPr>
            </w:pPr>
            <w:r>
              <w:rPr>
                <w:rFonts w:ascii="Arial"/>
                <w:b/>
                <w:sz w:val="13"/>
              </w:rPr>
              <w:t>2327</w:t>
            </w:r>
          </w:p>
        </w:tc>
        <w:tc>
          <w:tcPr>
            <w:tcW w:w="444" w:type="dxa"/>
          </w:tcPr>
          <w:p w14:paraId="0B7FD493" w14:textId="77777777" w:rsidR="005074BA" w:rsidRDefault="00F0000B">
            <w:pPr>
              <w:pStyle w:val="TableParagraph"/>
              <w:spacing w:before="46"/>
              <w:ind w:left="112"/>
              <w:jc w:val="left"/>
              <w:rPr>
                <w:sz w:val="13"/>
              </w:rPr>
            </w:pPr>
            <w:r>
              <w:rPr>
                <w:sz w:val="13"/>
              </w:rPr>
              <w:t>984</w:t>
            </w:r>
          </w:p>
        </w:tc>
        <w:tc>
          <w:tcPr>
            <w:tcW w:w="506" w:type="dxa"/>
          </w:tcPr>
          <w:p w14:paraId="420AB882" w14:textId="77777777" w:rsidR="005074BA" w:rsidRDefault="00F0000B">
            <w:pPr>
              <w:pStyle w:val="TableParagraph"/>
              <w:spacing w:before="46"/>
              <w:ind w:left="86" w:right="79"/>
              <w:rPr>
                <w:rFonts w:ascii="Arial"/>
                <w:b/>
                <w:sz w:val="13"/>
              </w:rPr>
            </w:pPr>
            <w:r>
              <w:rPr>
                <w:rFonts w:ascii="Arial"/>
                <w:b/>
                <w:sz w:val="13"/>
              </w:rPr>
              <w:t>2377</w:t>
            </w:r>
          </w:p>
        </w:tc>
        <w:tc>
          <w:tcPr>
            <w:tcW w:w="444" w:type="dxa"/>
          </w:tcPr>
          <w:p w14:paraId="30553A67" w14:textId="77777777" w:rsidR="005074BA" w:rsidRDefault="00F0000B">
            <w:pPr>
              <w:pStyle w:val="TableParagraph"/>
              <w:spacing w:before="46"/>
              <w:ind w:left="112"/>
              <w:jc w:val="left"/>
              <w:rPr>
                <w:sz w:val="13"/>
              </w:rPr>
            </w:pPr>
            <w:r>
              <w:rPr>
                <w:sz w:val="13"/>
              </w:rPr>
              <w:t>991</w:t>
            </w:r>
          </w:p>
        </w:tc>
        <w:tc>
          <w:tcPr>
            <w:tcW w:w="509" w:type="dxa"/>
          </w:tcPr>
          <w:p w14:paraId="50AE5FD4" w14:textId="77777777" w:rsidR="005074BA" w:rsidRDefault="00F0000B">
            <w:pPr>
              <w:pStyle w:val="TableParagraph"/>
              <w:spacing w:before="46"/>
              <w:ind w:left="83" w:right="79"/>
              <w:rPr>
                <w:rFonts w:ascii="Arial"/>
                <w:b/>
                <w:sz w:val="13"/>
              </w:rPr>
            </w:pPr>
            <w:r>
              <w:rPr>
                <w:rFonts w:ascii="Arial"/>
                <w:b/>
                <w:sz w:val="13"/>
              </w:rPr>
              <w:t>2427</w:t>
            </w:r>
          </w:p>
        </w:tc>
        <w:tc>
          <w:tcPr>
            <w:tcW w:w="457" w:type="dxa"/>
          </w:tcPr>
          <w:p w14:paraId="4C9F1CC2" w14:textId="77777777" w:rsidR="005074BA" w:rsidRDefault="00F0000B">
            <w:pPr>
              <w:pStyle w:val="TableParagraph"/>
              <w:spacing w:before="46"/>
              <w:ind w:right="96"/>
              <w:jc w:val="right"/>
              <w:rPr>
                <w:sz w:val="13"/>
              </w:rPr>
            </w:pPr>
            <w:r>
              <w:rPr>
                <w:sz w:val="13"/>
              </w:rPr>
              <w:t>997</w:t>
            </w:r>
          </w:p>
        </w:tc>
        <w:tc>
          <w:tcPr>
            <w:tcW w:w="509" w:type="dxa"/>
          </w:tcPr>
          <w:p w14:paraId="0F1F2907" w14:textId="77777777" w:rsidR="005074BA" w:rsidRDefault="00F0000B">
            <w:pPr>
              <w:pStyle w:val="TableParagraph"/>
              <w:spacing w:before="46"/>
              <w:ind w:left="82" w:right="79"/>
              <w:rPr>
                <w:rFonts w:ascii="Arial"/>
                <w:b/>
                <w:sz w:val="13"/>
              </w:rPr>
            </w:pPr>
            <w:r>
              <w:rPr>
                <w:rFonts w:ascii="Arial"/>
                <w:b/>
                <w:sz w:val="13"/>
              </w:rPr>
              <w:t>2477</w:t>
            </w:r>
          </w:p>
        </w:tc>
        <w:tc>
          <w:tcPr>
            <w:tcW w:w="507" w:type="dxa"/>
          </w:tcPr>
          <w:p w14:paraId="3975B042" w14:textId="77777777" w:rsidR="005074BA" w:rsidRDefault="00F0000B">
            <w:pPr>
              <w:pStyle w:val="TableParagraph"/>
              <w:spacing w:before="46"/>
              <w:ind w:right="97"/>
              <w:jc w:val="right"/>
              <w:rPr>
                <w:sz w:val="13"/>
              </w:rPr>
            </w:pPr>
            <w:r>
              <w:rPr>
                <w:sz w:val="13"/>
              </w:rPr>
              <w:t>1003</w:t>
            </w:r>
          </w:p>
        </w:tc>
      </w:tr>
      <w:tr w:rsidR="005074BA" w14:paraId="4ABEA56A" w14:textId="77777777">
        <w:trPr>
          <w:trHeight w:val="222"/>
        </w:trPr>
        <w:tc>
          <w:tcPr>
            <w:tcW w:w="509" w:type="dxa"/>
          </w:tcPr>
          <w:p w14:paraId="2304DA67" w14:textId="77777777" w:rsidR="005074BA" w:rsidRDefault="00F0000B">
            <w:pPr>
              <w:pStyle w:val="TableParagraph"/>
              <w:spacing w:before="48"/>
              <w:ind w:left="86" w:right="77"/>
              <w:rPr>
                <w:rFonts w:ascii="Arial"/>
                <w:b/>
                <w:sz w:val="13"/>
              </w:rPr>
            </w:pPr>
            <w:r>
              <w:rPr>
                <w:rFonts w:ascii="Arial"/>
                <w:b/>
                <w:sz w:val="13"/>
              </w:rPr>
              <w:t>2028</w:t>
            </w:r>
          </w:p>
        </w:tc>
        <w:tc>
          <w:tcPr>
            <w:tcW w:w="444" w:type="dxa"/>
          </w:tcPr>
          <w:p w14:paraId="0C3B5B31" w14:textId="77777777" w:rsidR="005074BA" w:rsidRDefault="00F0000B">
            <w:pPr>
              <w:pStyle w:val="TableParagraph"/>
              <w:spacing w:before="48"/>
              <w:ind w:left="69" w:right="63"/>
              <w:rPr>
                <w:sz w:val="13"/>
              </w:rPr>
            </w:pPr>
            <w:r>
              <w:rPr>
                <w:sz w:val="13"/>
              </w:rPr>
              <w:t>942</w:t>
            </w:r>
          </w:p>
        </w:tc>
        <w:tc>
          <w:tcPr>
            <w:tcW w:w="506" w:type="dxa"/>
          </w:tcPr>
          <w:p w14:paraId="5C261C00" w14:textId="77777777" w:rsidR="005074BA" w:rsidRDefault="00F0000B">
            <w:pPr>
              <w:pStyle w:val="TableParagraph"/>
              <w:spacing w:before="48"/>
              <w:ind w:left="86" w:right="79"/>
              <w:rPr>
                <w:rFonts w:ascii="Arial"/>
                <w:b/>
                <w:sz w:val="13"/>
              </w:rPr>
            </w:pPr>
            <w:r>
              <w:rPr>
                <w:rFonts w:ascii="Arial"/>
                <w:b/>
                <w:sz w:val="13"/>
              </w:rPr>
              <w:t>2078</w:t>
            </w:r>
          </w:p>
        </w:tc>
        <w:tc>
          <w:tcPr>
            <w:tcW w:w="444" w:type="dxa"/>
          </w:tcPr>
          <w:p w14:paraId="3D0D047E" w14:textId="77777777" w:rsidR="005074BA" w:rsidRDefault="00F0000B">
            <w:pPr>
              <w:pStyle w:val="TableParagraph"/>
              <w:spacing w:before="48"/>
              <w:ind w:left="115"/>
              <w:jc w:val="left"/>
              <w:rPr>
                <w:sz w:val="13"/>
              </w:rPr>
            </w:pPr>
            <w:r>
              <w:rPr>
                <w:sz w:val="13"/>
              </w:rPr>
              <w:t>950</w:t>
            </w:r>
          </w:p>
        </w:tc>
        <w:tc>
          <w:tcPr>
            <w:tcW w:w="562" w:type="dxa"/>
          </w:tcPr>
          <w:p w14:paraId="37721D1B" w14:textId="77777777" w:rsidR="005074BA" w:rsidRDefault="00F0000B">
            <w:pPr>
              <w:pStyle w:val="TableParagraph"/>
              <w:spacing w:before="48"/>
              <w:ind w:right="95"/>
              <w:jc w:val="right"/>
              <w:rPr>
                <w:rFonts w:ascii="Arial"/>
                <w:b/>
                <w:sz w:val="13"/>
              </w:rPr>
            </w:pPr>
            <w:r>
              <w:rPr>
                <w:rFonts w:ascii="Arial"/>
                <w:b/>
                <w:sz w:val="13"/>
              </w:rPr>
              <w:t>2128</w:t>
            </w:r>
          </w:p>
        </w:tc>
        <w:tc>
          <w:tcPr>
            <w:tcW w:w="533" w:type="dxa"/>
          </w:tcPr>
          <w:p w14:paraId="2FD36BA7" w14:textId="77777777" w:rsidR="005074BA" w:rsidRDefault="00F0000B">
            <w:pPr>
              <w:pStyle w:val="TableParagraph"/>
              <w:spacing w:before="48"/>
              <w:ind w:right="96"/>
              <w:jc w:val="right"/>
              <w:rPr>
                <w:sz w:val="13"/>
              </w:rPr>
            </w:pPr>
            <w:r>
              <w:rPr>
                <w:sz w:val="13"/>
              </w:rPr>
              <w:t>957</w:t>
            </w:r>
          </w:p>
        </w:tc>
        <w:tc>
          <w:tcPr>
            <w:tcW w:w="562" w:type="dxa"/>
          </w:tcPr>
          <w:p w14:paraId="5CD5AD26" w14:textId="77777777" w:rsidR="005074BA" w:rsidRDefault="00F0000B">
            <w:pPr>
              <w:pStyle w:val="TableParagraph"/>
              <w:spacing w:before="48"/>
              <w:ind w:right="98"/>
              <w:jc w:val="right"/>
              <w:rPr>
                <w:rFonts w:ascii="Arial"/>
                <w:b/>
                <w:sz w:val="13"/>
              </w:rPr>
            </w:pPr>
            <w:r>
              <w:rPr>
                <w:rFonts w:ascii="Arial"/>
                <w:b/>
                <w:sz w:val="13"/>
              </w:rPr>
              <w:t>2178</w:t>
            </w:r>
          </w:p>
        </w:tc>
        <w:tc>
          <w:tcPr>
            <w:tcW w:w="444" w:type="dxa"/>
          </w:tcPr>
          <w:p w14:paraId="0C606F96" w14:textId="77777777" w:rsidR="005074BA" w:rsidRDefault="00F0000B">
            <w:pPr>
              <w:pStyle w:val="TableParagraph"/>
              <w:spacing w:before="48"/>
              <w:ind w:left="112"/>
              <w:jc w:val="left"/>
              <w:rPr>
                <w:sz w:val="13"/>
              </w:rPr>
            </w:pPr>
            <w:r>
              <w:rPr>
                <w:sz w:val="13"/>
              </w:rPr>
              <w:t>964</w:t>
            </w:r>
          </w:p>
        </w:tc>
        <w:tc>
          <w:tcPr>
            <w:tcW w:w="562" w:type="dxa"/>
          </w:tcPr>
          <w:p w14:paraId="6AA58CBB" w14:textId="77777777" w:rsidR="005074BA" w:rsidRDefault="00F0000B">
            <w:pPr>
              <w:pStyle w:val="TableParagraph"/>
              <w:spacing w:before="48"/>
              <w:ind w:right="98"/>
              <w:jc w:val="right"/>
              <w:rPr>
                <w:rFonts w:ascii="Arial"/>
                <w:b/>
                <w:sz w:val="13"/>
              </w:rPr>
            </w:pPr>
            <w:r>
              <w:rPr>
                <w:rFonts w:ascii="Arial"/>
                <w:b/>
                <w:sz w:val="13"/>
              </w:rPr>
              <w:t>2228</w:t>
            </w:r>
          </w:p>
        </w:tc>
        <w:tc>
          <w:tcPr>
            <w:tcW w:w="444" w:type="dxa"/>
          </w:tcPr>
          <w:p w14:paraId="6C14C776" w14:textId="77777777" w:rsidR="005074BA" w:rsidRDefault="00F0000B">
            <w:pPr>
              <w:pStyle w:val="TableParagraph"/>
              <w:spacing w:before="48"/>
              <w:ind w:left="112"/>
              <w:jc w:val="left"/>
              <w:rPr>
                <w:sz w:val="13"/>
              </w:rPr>
            </w:pPr>
            <w:r>
              <w:rPr>
                <w:sz w:val="13"/>
              </w:rPr>
              <w:t>971</w:t>
            </w:r>
          </w:p>
        </w:tc>
        <w:tc>
          <w:tcPr>
            <w:tcW w:w="610" w:type="dxa"/>
          </w:tcPr>
          <w:p w14:paraId="7434D86D" w14:textId="77777777" w:rsidR="005074BA" w:rsidRDefault="00F0000B">
            <w:pPr>
              <w:pStyle w:val="TableParagraph"/>
              <w:spacing w:before="48"/>
              <w:ind w:left="96" w:right="93"/>
              <w:rPr>
                <w:rFonts w:ascii="Arial"/>
                <w:b/>
                <w:sz w:val="13"/>
              </w:rPr>
            </w:pPr>
            <w:r>
              <w:rPr>
                <w:rFonts w:ascii="Arial"/>
                <w:b/>
                <w:sz w:val="13"/>
              </w:rPr>
              <w:t>2278</w:t>
            </w:r>
          </w:p>
        </w:tc>
        <w:tc>
          <w:tcPr>
            <w:tcW w:w="444" w:type="dxa"/>
          </w:tcPr>
          <w:p w14:paraId="2A5FB06E" w14:textId="77777777" w:rsidR="005074BA" w:rsidRDefault="00F0000B">
            <w:pPr>
              <w:pStyle w:val="TableParagraph"/>
              <w:spacing w:before="48"/>
              <w:ind w:left="83" w:right="63"/>
              <w:rPr>
                <w:sz w:val="13"/>
              </w:rPr>
            </w:pPr>
            <w:r>
              <w:rPr>
                <w:sz w:val="13"/>
              </w:rPr>
              <w:t>977</w:t>
            </w:r>
          </w:p>
        </w:tc>
        <w:tc>
          <w:tcPr>
            <w:tcW w:w="509" w:type="dxa"/>
          </w:tcPr>
          <w:p w14:paraId="340035EB" w14:textId="77777777" w:rsidR="005074BA" w:rsidRDefault="00F0000B">
            <w:pPr>
              <w:pStyle w:val="TableParagraph"/>
              <w:spacing w:before="48"/>
              <w:ind w:left="82" w:right="79"/>
              <w:rPr>
                <w:rFonts w:ascii="Arial"/>
                <w:b/>
                <w:sz w:val="13"/>
              </w:rPr>
            </w:pPr>
            <w:r>
              <w:rPr>
                <w:rFonts w:ascii="Arial"/>
                <w:b/>
                <w:sz w:val="13"/>
              </w:rPr>
              <w:t>2328</w:t>
            </w:r>
          </w:p>
        </w:tc>
        <w:tc>
          <w:tcPr>
            <w:tcW w:w="444" w:type="dxa"/>
          </w:tcPr>
          <w:p w14:paraId="07213691" w14:textId="77777777" w:rsidR="005074BA" w:rsidRDefault="00F0000B">
            <w:pPr>
              <w:pStyle w:val="TableParagraph"/>
              <w:spacing w:before="48"/>
              <w:ind w:left="112"/>
              <w:jc w:val="left"/>
              <w:rPr>
                <w:sz w:val="13"/>
              </w:rPr>
            </w:pPr>
            <w:r>
              <w:rPr>
                <w:sz w:val="13"/>
              </w:rPr>
              <w:t>984</w:t>
            </w:r>
          </w:p>
        </w:tc>
        <w:tc>
          <w:tcPr>
            <w:tcW w:w="506" w:type="dxa"/>
          </w:tcPr>
          <w:p w14:paraId="20370303" w14:textId="77777777" w:rsidR="005074BA" w:rsidRDefault="00F0000B">
            <w:pPr>
              <w:pStyle w:val="TableParagraph"/>
              <w:spacing w:before="48"/>
              <w:ind w:left="86" w:right="79"/>
              <w:rPr>
                <w:rFonts w:ascii="Arial"/>
                <w:b/>
                <w:sz w:val="13"/>
              </w:rPr>
            </w:pPr>
            <w:r>
              <w:rPr>
                <w:rFonts w:ascii="Arial"/>
                <w:b/>
                <w:sz w:val="13"/>
              </w:rPr>
              <w:t>2378</w:t>
            </w:r>
          </w:p>
        </w:tc>
        <w:tc>
          <w:tcPr>
            <w:tcW w:w="444" w:type="dxa"/>
          </w:tcPr>
          <w:p w14:paraId="797B559D" w14:textId="77777777" w:rsidR="005074BA" w:rsidRDefault="00F0000B">
            <w:pPr>
              <w:pStyle w:val="TableParagraph"/>
              <w:spacing w:before="48"/>
              <w:ind w:left="112"/>
              <w:jc w:val="left"/>
              <w:rPr>
                <w:sz w:val="13"/>
              </w:rPr>
            </w:pPr>
            <w:r>
              <w:rPr>
                <w:sz w:val="13"/>
              </w:rPr>
              <w:t>991</w:t>
            </w:r>
          </w:p>
        </w:tc>
        <w:tc>
          <w:tcPr>
            <w:tcW w:w="509" w:type="dxa"/>
          </w:tcPr>
          <w:p w14:paraId="0B906BD6" w14:textId="77777777" w:rsidR="005074BA" w:rsidRDefault="00F0000B">
            <w:pPr>
              <w:pStyle w:val="TableParagraph"/>
              <w:spacing w:before="48"/>
              <w:ind w:left="83" w:right="79"/>
              <w:rPr>
                <w:rFonts w:ascii="Arial"/>
                <w:b/>
                <w:sz w:val="13"/>
              </w:rPr>
            </w:pPr>
            <w:r>
              <w:rPr>
                <w:rFonts w:ascii="Arial"/>
                <w:b/>
                <w:sz w:val="13"/>
              </w:rPr>
              <w:t>2428</w:t>
            </w:r>
          </w:p>
        </w:tc>
        <w:tc>
          <w:tcPr>
            <w:tcW w:w="457" w:type="dxa"/>
          </w:tcPr>
          <w:p w14:paraId="3E85B7B3" w14:textId="77777777" w:rsidR="005074BA" w:rsidRDefault="00F0000B">
            <w:pPr>
              <w:pStyle w:val="TableParagraph"/>
              <w:spacing w:before="48"/>
              <w:ind w:right="96"/>
              <w:jc w:val="right"/>
              <w:rPr>
                <w:sz w:val="13"/>
              </w:rPr>
            </w:pPr>
            <w:r>
              <w:rPr>
                <w:sz w:val="13"/>
              </w:rPr>
              <w:t>997</w:t>
            </w:r>
          </w:p>
        </w:tc>
        <w:tc>
          <w:tcPr>
            <w:tcW w:w="509" w:type="dxa"/>
          </w:tcPr>
          <w:p w14:paraId="2AE52864" w14:textId="77777777" w:rsidR="005074BA" w:rsidRDefault="00F0000B">
            <w:pPr>
              <w:pStyle w:val="TableParagraph"/>
              <w:spacing w:before="48"/>
              <w:ind w:left="82" w:right="79"/>
              <w:rPr>
                <w:rFonts w:ascii="Arial"/>
                <w:b/>
                <w:sz w:val="13"/>
              </w:rPr>
            </w:pPr>
            <w:r>
              <w:rPr>
                <w:rFonts w:ascii="Arial"/>
                <w:b/>
                <w:sz w:val="13"/>
              </w:rPr>
              <w:t>2478</w:t>
            </w:r>
          </w:p>
        </w:tc>
        <w:tc>
          <w:tcPr>
            <w:tcW w:w="507" w:type="dxa"/>
          </w:tcPr>
          <w:p w14:paraId="344B606B" w14:textId="77777777" w:rsidR="005074BA" w:rsidRDefault="00F0000B">
            <w:pPr>
              <w:pStyle w:val="TableParagraph"/>
              <w:spacing w:before="48"/>
              <w:ind w:right="97"/>
              <w:jc w:val="right"/>
              <w:rPr>
                <w:sz w:val="13"/>
              </w:rPr>
            </w:pPr>
            <w:r>
              <w:rPr>
                <w:sz w:val="13"/>
              </w:rPr>
              <w:t>1004</w:t>
            </w:r>
          </w:p>
        </w:tc>
      </w:tr>
      <w:tr w:rsidR="005074BA" w14:paraId="051244D1" w14:textId="77777777">
        <w:trPr>
          <w:trHeight w:val="225"/>
        </w:trPr>
        <w:tc>
          <w:tcPr>
            <w:tcW w:w="509" w:type="dxa"/>
          </w:tcPr>
          <w:p w14:paraId="0EDCA45C" w14:textId="77777777" w:rsidR="005074BA" w:rsidRDefault="00F0000B">
            <w:pPr>
              <w:pStyle w:val="TableParagraph"/>
              <w:spacing w:before="53"/>
              <w:ind w:left="86" w:right="77"/>
              <w:rPr>
                <w:rFonts w:ascii="Arial"/>
                <w:b/>
                <w:sz w:val="13"/>
              </w:rPr>
            </w:pPr>
            <w:r>
              <w:rPr>
                <w:rFonts w:ascii="Arial"/>
                <w:b/>
                <w:sz w:val="13"/>
              </w:rPr>
              <w:t>2029</w:t>
            </w:r>
          </w:p>
        </w:tc>
        <w:tc>
          <w:tcPr>
            <w:tcW w:w="444" w:type="dxa"/>
          </w:tcPr>
          <w:p w14:paraId="419A1086" w14:textId="77777777" w:rsidR="005074BA" w:rsidRDefault="00F0000B">
            <w:pPr>
              <w:pStyle w:val="TableParagraph"/>
              <w:spacing w:before="53"/>
              <w:ind w:left="69" w:right="63"/>
              <w:rPr>
                <w:sz w:val="13"/>
              </w:rPr>
            </w:pPr>
            <w:r>
              <w:rPr>
                <w:sz w:val="13"/>
              </w:rPr>
              <w:t>943</w:t>
            </w:r>
          </w:p>
        </w:tc>
        <w:tc>
          <w:tcPr>
            <w:tcW w:w="506" w:type="dxa"/>
          </w:tcPr>
          <w:p w14:paraId="4E78B9DF" w14:textId="77777777" w:rsidR="005074BA" w:rsidRDefault="00F0000B">
            <w:pPr>
              <w:pStyle w:val="TableParagraph"/>
              <w:spacing w:before="53"/>
              <w:ind w:left="86" w:right="79"/>
              <w:rPr>
                <w:rFonts w:ascii="Arial"/>
                <w:b/>
                <w:sz w:val="13"/>
              </w:rPr>
            </w:pPr>
            <w:r>
              <w:rPr>
                <w:rFonts w:ascii="Arial"/>
                <w:b/>
                <w:sz w:val="13"/>
              </w:rPr>
              <w:t>2079</w:t>
            </w:r>
          </w:p>
        </w:tc>
        <w:tc>
          <w:tcPr>
            <w:tcW w:w="444" w:type="dxa"/>
          </w:tcPr>
          <w:p w14:paraId="087F8E03" w14:textId="77777777" w:rsidR="005074BA" w:rsidRDefault="00F0000B">
            <w:pPr>
              <w:pStyle w:val="TableParagraph"/>
              <w:spacing w:before="48"/>
              <w:ind w:left="115"/>
              <w:jc w:val="left"/>
              <w:rPr>
                <w:sz w:val="13"/>
              </w:rPr>
            </w:pPr>
            <w:r>
              <w:rPr>
                <w:sz w:val="13"/>
              </w:rPr>
              <w:t>950</w:t>
            </w:r>
          </w:p>
        </w:tc>
        <w:tc>
          <w:tcPr>
            <w:tcW w:w="562" w:type="dxa"/>
          </w:tcPr>
          <w:p w14:paraId="2077AF15" w14:textId="77777777" w:rsidR="005074BA" w:rsidRDefault="00F0000B">
            <w:pPr>
              <w:pStyle w:val="TableParagraph"/>
              <w:spacing w:before="48"/>
              <w:ind w:right="95"/>
              <w:jc w:val="right"/>
              <w:rPr>
                <w:rFonts w:ascii="Arial"/>
                <w:b/>
                <w:sz w:val="13"/>
              </w:rPr>
            </w:pPr>
            <w:r>
              <w:rPr>
                <w:rFonts w:ascii="Arial"/>
                <w:b/>
                <w:sz w:val="13"/>
              </w:rPr>
              <w:t>2129</w:t>
            </w:r>
          </w:p>
        </w:tc>
        <w:tc>
          <w:tcPr>
            <w:tcW w:w="533" w:type="dxa"/>
          </w:tcPr>
          <w:p w14:paraId="2A846FA1" w14:textId="77777777" w:rsidR="005074BA" w:rsidRDefault="00F0000B">
            <w:pPr>
              <w:pStyle w:val="TableParagraph"/>
              <w:spacing w:before="48"/>
              <w:ind w:right="96"/>
              <w:jc w:val="right"/>
              <w:rPr>
                <w:sz w:val="13"/>
              </w:rPr>
            </w:pPr>
            <w:r>
              <w:rPr>
                <w:sz w:val="13"/>
              </w:rPr>
              <w:t>957</w:t>
            </w:r>
          </w:p>
        </w:tc>
        <w:tc>
          <w:tcPr>
            <w:tcW w:w="562" w:type="dxa"/>
          </w:tcPr>
          <w:p w14:paraId="35BB3367" w14:textId="77777777" w:rsidR="005074BA" w:rsidRDefault="00F0000B">
            <w:pPr>
              <w:pStyle w:val="TableParagraph"/>
              <w:spacing w:before="48"/>
              <w:ind w:right="98"/>
              <w:jc w:val="right"/>
              <w:rPr>
                <w:rFonts w:ascii="Arial"/>
                <w:b/>
                <w:sz w:val="13"/>
              </w:rPr>
            </w:pPr>
            <w:r>
              <w:rPr>
                <w:rFonts w:ascii="Arial"/>
                <w:b/>
                <w:sz w:val="13"/>
              </w:rPr>
              <w:t>2179</w:t>
            </w:r>
          </w:p>
        </w:tc>
        <w:tc>
          <w:tcPr>
            <w:tcW w:w="444" w:type="dxa"/>
          </w:tcPr>
          <w:p w14:paraId="69AFCDEF" w14:textId="77777777" w:rsidR="005074BA" w:rsidRDefault="00F0000B">
            <w:pPr>
              <w:pStyle w:val="TableParagraph"/>
              <w:spacing w:before="48"/>
              <w:ind w:left="112"/>
              <w:jc w:val="left"/>
              <w:rPr>
                <w:sz w:val="13"/>
              </w:rPr>
            </w:pPr>
            <w:r>
              <w:rPr>
                <w:sz w:val="13"/>
              </w:rPr>
              <w:t>964</w:t>
            </w:r>
          </w:p>
        </w:tc>
        <w:tc>
          <w:tcPr>
            <w:tcW w:w="562" w:type="dxa"/>
          </w:tcPr>
          <w:p w14:paraId="187C29A9" w14:textId="77777777" w:rsidR="005074BA" w:rsidRDefault="00F0000B">
            <w:pPr>
              <w:pStyle w:val="TableParagraph"/>
              <w:spacing w:before="48"/>
              <w:ind w:right="98"/>
              <w:jc w:val="right"/>
              <w:rPr>
                <w:rFonts w:ascii="Arial"/>
                <w:b/>
                <w:sz w:val="13"/>
              </w:rPr>
            </w:pPr>
            <w:r>
              <w:rPr>
                <w:rFonts w:ascii="Arial"/>
                <w:b/>
                <w:sz w:val="13"/>
              </w:rPr>
              <w:t>2229</w:t>
            </w:r>
          </w:p>
        </w:tc>
        <w:tc>
          <w:tcPr>
            <w:tcW w:w="444" w:type="dxa"/>
          </w:tcPr>
          <w:p w14:paraId="6E56F815" w14:textId="77777777" w:rsidR="005074BA" w:rsidRDefault="00F0000B">
            <w:pPr>
              <w:pStyle w:val="TableParagraph"/>
              <w:spacing w:before="48"/>
              <w:ind w:left="112"/>
              <w:jc w:val="left"/>
              <w:rPr>
                <w:sz w:val="13"/>
              </w:rPr>
            </w:pPr>
            <w:r>
              <w:rPr>
                <w:sz w:val="13"/>
              </w:rPr>
              <w:t>971</w:t>
            </w:r>
          </w:p>
        </w:tc>
        <w:tc>
          <w:tcPr>
            <w:tcW w:w="610" w:type="dxa"/>
          </w:tcPr>
          <w:p w14:paraId="1978269B" w14:textId="77777777" w:rsidR="005074BA" w:rsidRDefault="00F0000B">
            <w:pPr>
              <w:pStyle w:val="TableParagraph"/>
              <w:spacing w:before="48"/>
              <w:ind w:left="96" w:right="93"/>
              <w:rPr>
                <w:rFonts w:ascii="Arial"/>
                <w:b/>
                <w:sz w:val="13"/>
              </w:rPr>
            </w:pPr>
            <w:r>
              <w:rPr>
                <w:rFonts w:ascii="Arial"/>
                <w:b/>
                <w:sz w:val="13"/>
              </w:rPr>
              <w:t>2279</w:t>
            </w:r>
          </w:p>
        </w:tc>
        <w:tc>
          <w:tcPr>
            <w:tcW w:w="444" w:type="dxa"/>
          </w:tcPr>
          <w:p w14:paraId="316DCE38" w14:textId="77777777" w:rsidR="005074BA" w:rsidRDefault="00F0000B">
            <w:pPr>
              <w:pStyle w:val="TableParagraph"/>
              <w:spacing w:before="48"/>
              <w:ind w:left="83" w:right="63"/>
              <w:rPr>
                <w:sz w:val="13"/>
              </w:rPr>
            </w:pPr>
            <w:r>
              <w:rPr>
                <w:sz w:val="13"/>
              </w:rPr>
              <w:t>978</w:t>
            </w:r>
          </w:p>
        </w:tc>
        <w:tc>
          <w:tcPr>
            <w:tcW w:w="509" w:type="dxa"/>
          </w:tcPr>
          <w:p w14:paraId="5C8CFFE0" w14:textId="77777777" w:rsidR="005074BA" w:rsidRDefault="00F0000B">
            <w:pPr>
              <w:pStyle w:val="TableParagraph"/>
              <w:spacing w:before="48"/>
              <w:ind w:left="82" w:right="79"/>
              <w:rPr>
                <w:rFonts w:ascii="Arial"/>
                <w:b/>
                <w:sz w:val="13"/>
              </w:rPr>
            </w:pPr>
            <w:r>
              <w:rPr>
                <w:rFonts w:ascii="Arial"/>
                <w:b/>
                <w:sz w:val="13"/>
              </w:rPr>
              <w:t>2329</w:t>
            </w:r>
          </w:p>
        </w:tc>
        <w:tc>
          <w:tcPr>
            <w:tcW w:w="444" w:type="dxa"/>
          </w:tcPr>
          <w:p w14:paraId="284123CC" w14:textId="77777777" w:rsidR="005074BA" w:rsidRDefault="00F0000B">
            <w:pPr>
              <w:pStyle w:val="TableParagraph"/>
              <w:spacing w:before="48"/>
              <w:ind w:left="112"/>
              <w:jc w:val="left"/>
              <w:rPr>
                <w:sz w:val="13"/>
              </w:rPr>
            </w:pPr>
            <w:r>
              <w:rPr>
                <w:sz w:val="13"/>
              </w:rPr>
              <w:t>984</w:t>
            </w:r>
          </w:p>
        </w:tc>
        <w:tc>
          <w:tcPr>
            <w:tcW w:w="506" w:type="dxa"/>
          </w:tcPr>
          <w:p w14:paraId="66070068" w14:textId="77777777" w:rsidR="005074BA" w:rsidRDefault="00F0000B">
            <w:pPr>
              <w:pStyle w:val="TableParagraph"/>
              <w:spacing w:before="48"/>
              <w:ind w:left="86" w:right="79"/>
              <w:rPr>
                <w:rFonts w:ascii="Arial"/>
                <w:b/>
                <w:sz w:val="13"/>
              </w:rPr>
            </w:pPr>
            <w:r>
              <w:rPr>
                <w:rFonts w:ascii="Arial"/>
                <w:b/>
                <w:sz w:val="13"/>
              </w:rPr>
              <w:t>2379</w:t>
            </w:r>
          </w:p>
        </w:tc>
        <w:tc>
          <w:tcPr>
            <w:tcW w:w="444" w:type="dxa"/>
          </w:tcPr>
          <w:p w14:paraId="35A77192" w14:textId="77777777" w:rsidR="005074BA" w:rsidRDefault="00F0000B">
            <w:pPr>
              <w:pStyle w:val="TableParagraph"/>
              <w:spacing w:before="48"/>
              <w:ind w:left="112"/>
              <w:jc w:val="left"/>
              <w:rPr>
                <w:sz w:val="13"/>
              </w:rPr>
            </w:pPr>
            <w:r>
              <w:rPr>
                <w:sz w:val="13"/>
              </w:rPr>
              <w:t>991</w:t>
            </w:r>
          </w:p>
        </w:tc>
        <w:tc>
          <w:tcPr>
            <w:tcW w:w="509" w:type="dxa"/>
          </w:tcPr>
          <w:p w14:paraId="73BCB511" w14:textId="77777777" w:rsidR="005074BA" w:rsidRDefault="00F0000B">
            <w:pPr>
              <w:pStyle w:val="TableParagraph"/>
              <w:spacing w:before="48"/>
              <w:ind w:left="83" w:right="79"/>
              <w:rPr>
                <w:rFonts w:ascii="Arial"/>
                <w:b/>
                <w:sz w:val="13"/>
              </w:rPr>
            </w:pPr>
            <w:r>
              <w:rPr>
                <w:rFonts w:ascii="Arial"/>
                <w:b/>
                <w:sz w:val="13"/>
              </w:rPr>
              <w:t>2429</w:t>
            </w:r>
          </w:p>
        </w:tc>
        <w:tc>
          <w:tcPr>
            <w:tcW w:w="457" w:type="dxa"/>
          </w:tcPr>
          <w:p w14:paraId="297B54DF" w14:textId="77777777" w:rsidR="005074BA" w:rsidRDefault="00F0000B">
            <w:pPr>
              <w:pStyle w:val="TableParagraph"/>
              <w:spacing w:before="48"/>
              <w:ind w:right="96"/>
              <w:jc w:val="right"/>
              <w:rPr>
                <w:sz w:val="13"/>
              </w:rPr>
            </w:pPr>
            <w:r>
              <w:rPr>
                <w:sz w:val="13"/>
              </w:rPr>
              <w:t>997</w:t>
            </w:r>
          </w:p>
        </w:tc>
        <w:tc>
          <w:tcPr>
            <w:tcW w:w="509" w:type="dxa"/>
          </w:tcPr>
          <w:p w14:paraId="7B73C70D" w14:textId="77777777" w:rsidR="005074BA" w:rsidRDefault="00F0000B">
            <w:pPr>
              <w:pStyle w:val="TableParagraph"/>
              <w:spacing w:before="48"/>
              <w:ind w:left="82" w:right="79"/>
              <w:rPr>
                <w:rFonts w:ascii="Arial"/>
                <w:b/>
                <w:sz w:val="13"/>
              </w:rPr>
            </w:pPr>
            <w:r>
              <w:rPr>
                <w:rFonts w:ascii="Arial"/>
                <w:b/>
                <w:sz w:val="13"/>
              </w:rPr>
              <w:t>2479</w:t>
            </w:r>
          </w:p>
        </w:tc>
        <w:tc>
          <w:tcPr>
            <w:tcW w:w="507" w:type="dxa"/>
          </w:tcPr>
          <w:p w14:paraId="23A827F9" w14:textId="77777777" w:rsidR="005074BA" w:rsidRDefault="00F0000B">
            <w:pPr>
              <w:pStyle w:val="TableParagraph"/>
              <w:spacing w:before="48"/>
              <w:ind w:right="97"/>
              <w:jc w:val="right"/>
              <w:rPr>
                <w:sz w:val="13"/>
              </w:rPr>
            </w:pPr>
            <w:r>
              <w:rPr>
                <w:sz w:val="13"/>
              </w:rPr>
              <w:t>1004</w:t>
            </w:r>
          </w:p>
        </w:tc>
      </w:tr>
      <w:tr w:rsidR="005074BA" w14:paraId="074D9D7E" w14:textId="77777777">
        <w:trPr>
          <w:trHeight w:val="222"/>
        </w:trPr>
        <w:tc>
          <w:tcPr>
            <w:tcW w:w="509" w:type="dxa"/>
          </w:tcPr>
          <w:p w14:paraId="28E6B2BC" w14:textId="77777777" w:rsidR="005074BA" w:rsidRDefault="00F0000B">
            <w:pPr>
              <w:pStyle w:val="TableParagraph"/>
              <w:spacing w:before="46"/>
              <w:ind w:left="86" w:right="77"/>
              <w:rPr>
                <w:rFonts w:ascii="Arial"/>
                <w:b/>
                <w:sz w:val="13"/>
              </w:rPr>
            </w:pPr>
            <w:r>
              <w:rPr>
                <w:rFonts w:ascii="Arial"/>
                <w:b/>
                <w:sz w:val="13"/>
              </w:rPr>
              <w:t>2030</w:t>
            </w:r>
          </w:p>
        </w:tc>
        <w:tc>
          <w:tcPr>
            <w:tcW w:w="444" w:type="dxa"/>
          </w:tcPr>
          <w:p w14:paraId="3563A19A" w14:textId="77777777" w:rsidR="005074BA" w:rsidRDefault="00F0000B">
            <w:pPr>
              <w:pStyle w:val="TableParagraph"/>
              <w:spacing w:before="46"/>
              <w:ind w:left="69" w:right="63"/>
              <w:rPr>
                <w:sz w:val="13"/>
              </w:rPr>
            </w:pPr>
            <w:r>
              <w:rPr>
                <w:sz w:val="13"/>
              </w:rPr>
              <w:t>943</w:t>
            </w:r>
          </w:p>
        </w:tc>
        <w:tc>
          <w:tcPr>
            <w:tcW w:w="506" w:type="dxa"/>
          </w:tcPr>
          <w:p w14:paraId="4A3B597A" w14:textId="77777777" w:rsidR="005074BA" w:rsidRDefault="00F0000B">
            <w:pPr>
              <w:pStyle w:val="TableParagraph"/>
              <w:spacing w:before="46"/>
              <w:ind w:left="86" w:right="79"/>
              <w:rPr>
                <w:rFonts w:ascii="Arial"/>
                <w:b/>
                <w:sz w:val="13"/>
              </w:rPr>
            </w:pPr>
            <w:r>
              <w:rPr>
                <w:rFonts w:ascii="Arial"/>
                <w:b/>
                <w:sz w:val="13"/>
              </w:rPr>
              <w:t>2080</w:t>
            </w:r>
          </w:p>
        </w:tc>
        <w:tc>
          <w:tcPr>
            <w:tcW w:w="444" w:type="dxa"/>
          </w:tcPr>
          <w:p w14:paraId="61E47090" w14:textId="77777777" w:rsidR="005074BA" w:rsidRDefault="00F0000B">
            <w:pPr>
              <w:pStyle w:val="TableParagraph"/>
              <w:spacing w:before="46"/>
              <w:ind w:left="115"/>
              <w:jc w:val="left"/>
              <w:rPr>
                <w:sz w:val="13"/>
              </w:rPr>
            </w:pPr>
            <w:r>
              <w:rPr>
                <w:sz w:val="13"/>
              </w:rPr>
              <w:t>950</w:t>
            </w:r>
          </w:p>
        </w:tc>
        <w:tc>
          <w:tcPr>
            <w:tcW w:w="562" w:type="dxa"/>
          </w:tcPr>
          <w:p w14:paraId="13BF3CF3" w14:textId="77777777" w:rsidR="005074BA" w:rsidRDefault="00F0000B">
            <w:pPr>
              <w:pStyle w:val="TableParagraph"/>
              <w:spacing w:before="46"/>
              <w:ind w:right="95"/>
              <w:jc w:val="right"/>
              <w:rPr>
                <w:rFonts w:ascii="Arial"/>
                <w:b/>
                <w:sz w:val="13"/>
              </w:rPr>
            </w:pPr>
            <w:r>
              <w:rPr>
                <w:rFonts w:ascii="Arial"/>
                <w:b/>
                <w:sz w:val="13"/>
              </w:rPr>
              <w:t>2130</w:t>
            </w:r>
          </w:p>
        </w:tc>
        <w:tc>
          <w:tcPr>
            <w:tcW w:w="533" w:type="dxa"/>
          </w:tcPr>
          <w:p w14:paraId="2A91FAB0" w14:textId="77777777" w:rsidR="005074BA" w:rsidRDefault="00F0000B">
            <w:pPr>
              <w:pStyle w:val="TableParagraph"/>
              <w:spacing w:before="46"/>
              <w:ind w:right="96"/>
              <w:jc w:val="right"/>
              <w:rPr>
                <w:sz w:val="13"/>
              </w:rPr>
            </w:pPr>
            <w:r>
              <w:rPr>
                <w:sz w:val="13"/>
              </w:rPr>
              <w:t>957</w:t>
            </w:r>
          </w:p>
        </w:tc>
        <w:tc>
          <w:tcPr>
            <w:tcW w:w="562" w:type="dxa"/>
          </w:tcPr>
          <w:p w14:paraId="3D4B058F" w14:textId="77777777" w:rsidR="005074BA" w:rsidRDefault="00F0000B">
            <w:pPr>
              <w:pStyle w:val="TableParagraph"/>
              <w:spacing w:before="46"/>
              <w:ind w:right="98"/>
              <w:jc w:val="right"/>
              <w:rPr>
                <w:rFonts w:ascii="Arial"/>
                <w:b/>
                <w:sz w:val="13"/>
              </w:rPr>
            </w:pPr>
            <w:r>
              <w:rPr>
                <w:rFonts w:ascii="Arial"/>
                <w:b/>
                <w:sz w:val="13"/>
              </w:rPr>
              <w:t>2180</w:t>
            </w:r>
          </w:p>
        </w:tc>
        <w:tc>
          <w:tcPr>
            <w:tcW w:w="444" w:type="dxa"/>
          </w:tcPr>
          <w:p w14:paraId="02210DB4" w14:textId="77777777" w:rsidR="005074BA" w:rsidRDefault="00F0000B">
            <w:pPr>
              <w:pStyle w:val="TableParagraph"/>
              <w:spacing w:before="43"/>
              <w:ind w:left="112"/>
              <w:jc w:val="left"/>
              <w:rPr>
                <w:sz w:val="13"/>
              </w:rPr>
            </w:pPr>
            <w:r>
              <w:rPr>
                <w:sz w:val="13"/>
              </w:rPr>
              <w:t>964</w:t>
            </w:r>
          </w:p>
        </w:tc>
        <w:tc>
          <w:tcPr>
            <w:tcW w:w="562" w:type="dxa"/>
          </w:tcPr>
          <w:p w14:paraId="49176232" w14:textId="77777777" w:rsidR="005074BA" w:rsidRDefault="00F0000B">
            <w:pPr>
              <w:pStyle w:val="TableParagraph"/>
              <w:spacing w:before="43"/>
              <w:ind w:right="98"/>
              <w:jc w:val="right"/>
              <w:rPr>
                <w:rFonts w:ascii="Arial"/>
                <w:b/>
                <w:sz w:val="13"/>
              </w:rPr>
            </w:pPr>
            <w:r>
              <w:rPr>
                <w:rFonts w:ascii="Arial"/>
                <w:b/>
                <w:sz w:val="13"/>
              </w:rPr>
              <w:t>2230</w:t>
            </w:r>
          </w:p>
        </w:tc>
        <w:tc>
          <w:tcPr>
            <w:tcW w:w="444" w:type="dxa"/>
          </w:tcPr>
          <w:p w14:paraId="211EEDA9" w14:textId="77777777" w:rsidR="005074BA" w:rsidRDefault="00F0000B">
            <w:pPr>
              <w:pStyle w:val="TableParagraph"/>
              <w:spacing w:before="43"/>
              <w:ind w:left="112"/>
              <w:jc w:val="left"/>
              <w:rPr>
                <w:sz w:val="13"/>
              </w:rPr>
            </w:pPr>
            <w:r>
              <w:rPr>
                <w:sz w:val="13"/>
              </w:rPr>
              <w:t>971</w:t>
            </w:r>
          </w:p>
        </w:tc>
        <w:tc>
          <w:tcPr>
            <w:tcW w:w="610" w:type="dxa"/>
          </w:tcPr>
          <w:p w14:paraId="3A90408A" w14:textId="77777777" w:rsidR="005074BA" w:rsidRDefault="00F0000B">
            <w:pPr>
              <w:pStyle w:val="TableParagraph"/>
              <w:spacing w:before="43"/>
              <w:ind w:left="96" w:right="93"/>
              <w:rPr>
                <w:rFonts w:ascii="Arial"/>
                <w:b/>
                <w:sz w:val="13"/>
              </w:rPr>
            </w:pPr>
            <w:r>
              <w:rPr>
                <w:rFonts w:ascii="Arial"/>
                <w:b/>
                <w:sz w:val="13"/>
              </w:rPr>
              <w:t>2280</w:t>
            </w:r>
          </w:p>
        </w:tc>
        <w:tc>
          <w:tcPr>
            <w:tcW w:w="444" w:type="dxa"/>
          </w:tcPr>
          <w:p w14:paraId="4B08C74C" w14:textId="77777777" w:rsidR="005074BA" w:rsidRDefault="00F0000B">
            <w:pPr>
              <w:pStyle w:val="TableParagraph"/>
              <w:spacing w:before="43"/>
              <w:ind w:left="83" w:right="63"/>
              <w:rPr>
                <w:sz w:val="13"/>
              </w:rPr>
            </w:pPr>
            <w:r>
              <w:rPr>
                <w:sz w:val="13"/>
              </w:rPr>
              <w:t>978</w:t>
            </w:r>
          </w:p>
        </w:tc>
        <w:tc>
          <w:tcPr>
            <w:tcW w:w="509" w:type="dxa"/>
          </w:tcPr>
          <w:p w14:paraId="2AD28E4B" w14:textId="77777777" w:rsidR="005074BA" w:rsidRDefault="00F0000B">
            <w:pPr>
              <w:pStyle w:val="TableParagraph"/>
              <w:spacing w:before="43"/>
              <w:ind w:left="82" w:right="79"/>
              <w:rPr>
                <w:rFonts w:ascii="Arial"/>
                <w:b/>
                <w:sz w:val="13"/>
              </w:rPr>
            </w:pPr>
            <w:r>
              <w:rPr>
                <w:rFonts w:ascii="Arial"/>
                <w:b/>
                <w:sz w:val="13"/>
              </w:rPr>
              <w:t>2330</w:t>
            </w:r>
          </w:p>
        </w:tc>
        <w:tc>
          <w:tcPr>
            <w:tcW w:w="444" w:type="dxa"/>
          </w:tcPr>
          <w:p w14:paraId="6AA9AB5C" w14:textId="77777777" w:rsidR="005074BA" w:rsidRDefault="00F0000B">
            <w:pPr>
              <w:pStyle w:val="TableParagraph"/>
              <w:spacing w:before="43"/>
              <w:ind w:left="112"/>
              <w:jc w:val="left"/>
              <w:rPr>
                <w:sz w:val="13"/>
              </w:rPr>
            </w:pPr>
            <w:r>
              <w:rPr>
                <w:sz w:val="13"/>
              </w:rPr>
              <w:t>984</w:t>
            </w:r>
          </w:p>
        </w:tc>
        <w:tc>
          <w:tcPr>
            <w:tcW w:w="506" w:type="dxa"/>
          </w:tcPr>
          <w:p w14:paraId="0A1FD9A4" w14:textId="77777777" w:rsidR="005074BA" w:rsidRDefault="00F0000B">
            <w:pPr>
              <w:pStyle w:val="TableParagraph"/>
              <w:spacing w:before="43"/>
              <w:ind w:left="86" w:right="79"/>
              <w:rPr>
                <w:rFonts w:ascii="Arial"/>
                <w:b/>
                <w:sz w:val="13"/>
              </w:rPr>
            </w:pPr>
            <w:r>
              <w:rPr>
                <w:rFonts w:ascii="Arial"/>
                <w:b/>
                <w:sz w:val="13"/>
              </w:rPr>
              <w:t>2380</w:t>
            </w:r>
          </w:p>
        </w:tc>
        <w:tc>
          <w:tcPr>
            <w:tcW w:w="444" w:type="dxa"/>
          </w:tcPr>
          <w:p w14:paraId="02ED2DAB" w14:textId="77777777" w:rsidR="005074BA" w:rsidRDefault="00F0000B">
            <w:pPr>
              <w:pStyle w:val="TableParagraph"/>
              <w:spacing w:before="43"/>
              <w:ind w:left="112"/>
              <w:jc w:val="left"/>
              <w:rPr>
                <w:sz w:val="13"/>
              </w:rPr>
            </w:pPr>
            <w:r>
              <w:rPr>
                <w:sz w:val="13"/>
              </w:rPr>
              <w:t>991</w:t>
            </w:r>
          </w:p>
        </w:tc>
        <w:tc>
          <w:tcPr>
            <w:tcW w:w="509" w:type="dxa"/>
          </w:tcPr>
          <w:p w14:paraId="5FFD985D" w14:textId="77777777" w:rsidR="005074BA" w:rsidRDefault="00F0000B">
            <w:pPr>
              <w:pStyle w:val="TableParagraph"/>
              <w:spacing w:before="43"/>
              <w:ind w:left="83" w:right="79"/>
              <w:rPr>
                <w:rFonts w:ascii="Arial"/>
                <w:b/>
                <w:sz w:val="13"/>
              </w:rPr>
            </w:pPr>
            <w:r>
              <w:rPr>
                <w:rFonts w:ascii="Arial"/>
                <w:b/>
                <w:sz w:val="13"/>
              </w:rPr>
              <w:t>2430</w:t>
            </w:r>
          </w:p>
        </w:tc>
        <w:tc>
          <w:tcPr>
            <w:tcW w:w="457" w:type="dxa"/>
          </w:tcPr>
          <w:p w14:paraId="1ECB1E2D" w14:textId="77777777" w:rsidR="005074BA" w:rsidRDefault="00F0000B">
            <w:pPr>
              <w:pStyle w:val="TableParagraph"/>
              <w:spacing w:before="43"/>
              <w:ind w:right="96"/>
              <w:jc w:val="right"/>
              <w:rPr>
                <w:sz w:val="13"/>
              </w:rPr>
            </w:pPr>
            <w:r>
              <w:rPr>
                <w:sz w:val="13"/>
              </w:rPr>
              <w:t>997</w:t>
            </w:r>
          </w:p>
        </w:tc>
        <w:tc>
          <w:tcPr>
            <w:tcW w:w="509" w:type="dxa"/>
          </w:tcPr>
          <w:p w14:paraId="71516E86" w14:textId="77777777" w:rsidR="005074BA" w:rsidRDefault="00F0000B">
            <w:pPr>
              <w:pStyle w:val="TableParagraph"/>
              <w:spacing w:before="43"/>
              <w:ind w:left="82" w:right="79"/>
              <w:rPr>
                <w:rFonts w:ascii="Arial"/>
                <w:b/>
                <w:sz w:val="13"/>
              </w:rPr>
            </w:pPr>
            <w:r>
              <w:rPr>
                <w:rFonts w:ascii="Arial"/>
                <w:b/>
                <w:sz w:val="13"/>
              </w:rPr>
              <w:t>2480</w:t>
            </w:r>
          </w:p>
        </w:tc>
        <w:tc>
          <w:tcPr>
            <w:tcW w:w="507" w:type="dxa"/>
          </w:tcPr>
          <w:p w14:paraId="5C0A0423" w14:textId="77777777" w:rsidR="005074BA" w:rsidRDefault="00F0000B">
            <w:pPr>
              <w:pStyle w:val="TableParagraph"/>
              <w:spacing w:before="43"/>
              <w:ind w:right="97"/>
              <w:jc w:val="right"/>
              <w:rPr>
                <w:sz w:val="13"/>
              </w:rPr>
            </w:pPr>
            <w:r>
              <w:rPr>
                <w:sz w:val="13"/>
              </w:rPr>
              <w:t>1004</w:t>
            </w:r>
          </w:p>
        </w:tc>
      </w:tr>
      <w:tr w:rsidR="005074BA" w14:paraId="1D301759" w14:textId="77777777">
        <w:trPr>
          <w:trHeight w:val="220"/>
        </w:trPr>
        <w:tc>
          <w:tcPr>
            <w:tcW w:w="509" w:type="dxa"/>
          </w:tcPr>
          <w:p w14:paraId="479F9808" w14:textId="77777777" w:rsidR="005074BA" w:rsidRDefault="00F0000B">
            <w:pPr>
              <w:pStyle w:val="TableParagraph"/>
              <w:spacing w:before="48"/>
              <w:ind w:left="86" w:right="77"/>
              <w:rPr>
                <w:rFonts w:ascii="Arial"/>
                <w:b/>
                <w:sz w:val="13"/>
              </w:rPr>
            </w:pPr>
            <w:r>
              <w:rPr>
                <w:rFonts w:ascii="Arial"/>
                <w:b/>
                <w:sz w:val="13"/>
              </w:rPr>
              <w:t>2031</w:t>
            </w:r>
          </w:p>
        </w:tc>
        <w:tc>
          <w:tcPr>
            <w:tcW w:w="444" w:type="dxa"/>
          </w:tcPr>
          <w:p w14:paraId="509839A8" w14:textId="77777777" w:rsidR="005074BA" w:rsidRDefault="00F0000B">
            <w:pPr>
              <w:pStyle w:val="TableParagraph"/>
              <w:spacing w:before="48"/>
              <w:ind w:left="69" w:right="63"/>
              <w:rPr>
                <w:sz w:val="13"/>
              </w:rPr>
            </w:pPr>
            <w:r>
              <w:rPr>
                <w:sz w:val="13"/>
              </w:rPr>
              <w:t>943</w:t>
            </w:r>
          </w:p>
        </w:tc>
        <w:tc>
          <w:tcPr>
            <w:tcW w:w="506" w:type="dxa"/>
          </w:tcPr>
          <w:p w14:paraId="7AE8B832" w14:textId="77777777" w:rsidR="005074BA" w:rsidRDefault="00F0000B">
            <w:pPr>
              <w:pStyle w:val="TableParagraph"/>
              <w:spacing w:before="48"/>
              <w:ind w:left="86" w:right="79"/>
              <w:rPr>
                <w:rFonts w:ascii="Arial"/>
                <w:b/>
                <w:sz w:val="13"/>
              </w:rPr>
            </w:pPr>
            <w:r>
              <w:rPr>
                <w:rFonts w:ascii="Arial"/>
                <w:b/>
                <w:sz w:val="13"/>
              </w:rPr>
              <w:t>2081</w:t>
            </w:r>
          </w:p>
        </w:tc>
        <w:tc>
          <w:tcPr>
            <w:tcW w:w="444" w:type="dxa"/>
          </w:tcPr>
          <w:p w14:paraId="4CEF5205" w14:textId="77777777" w:rsidR="005074BA" w:rsidRDefault="00F0000B">
            <w:pPr>
              <w:pStyle w:val="TableParagraph"/>
              <w:spacing w:before="48"/>
              <w:ind w:left="115"/>
              <w:jc w:val="left"/>
              <w:rPr>
                <w:sz w:val="13"/>
              </w:rPr>
            </w:pPr>
            <w:r>
              <w:rPr>
                <w:sz w:val="13"/>
              </w:rPr>
              <w:t>950</w:t>
            </w:r>
          </w:p>
        </w:tc>
        <w:tc>
          <w:tcPr>
            <w:tcW w:w="562" w:type="dxa"/>
          </w:tcPr>
          <w:p w14:paraId="142A6D66" w14:textId="77777777" w:rsidR="005074BA" w:rsidRDefault="00F0000B">
            <w:pPr>
              <w:pStyle w:val="TableParagraph"/>
              <w:spacing w:before="48"/>
              <w:ind w:right="95"/>
              <w:jc w:val="right"/>
              <w:rPr>
                <w:rFonts w:ascii="Arial"/>
                <w:b/>
                <w:sz w:val="13"/>
              </w:rPr>
            </w:pPr>
            <w:r>
              <w:rPr>
                <w:rFonts w:ascii="Arial"/>
                <w:b/>
                <w:sz w:val="13"/>
              </w:rPr>
              <w:t>2131</w:t>
            </w:r>
          </w:p>
        </w:tc>
        <w:tc>
          <w:tcPr>
            <w:tcW w:w="533" w:type="dxa"/>
          </w:tcPr>
          <w:p w14:paraId="3AB3A4E4" w14:textId="77777777" w:rsidR="005074BA" w:rsidRDefault="00F0000B">
            <w:pPr>
              <w:pStyle w:val="TableParagraph"/>
              <w:spacing w:before="48"/>
              <w:ind w:right="96"/>
              <w:jc w:val="right"/>
              <w:rPr>
                <w:sz w:val="13"/>
              </w:rPr>
            </w:pPr>
            <w:r>
              <w:rPr>
                <w:sz w:val="13"/>
              </w:rPr>
              <w:t>957</w:t>
            </w:r>
          </w:p>
        </w:tc>
        <w:tc>
          <w:tcPr>
            <w:tcW w:w="562" w:type="dxa"/>
          </w:tcPr>
          <w:p w14:paraId="18C99992" w14:textId="77777777" w:rsidR="005074BA" w:rsidRDefault="00F0000B">
            <w:pPr>
              <w:pStyle w:val="TableParagraph"/>
              <w:spacing w:before="48"/>
              <w:ind w:right="98"/>
              <w:jc w:val="right"/>
              <w:rPr>
                <w:rFonts w:ascii="Arial"/>
                <w:b/>
                <w:sz w:val="13"/>
              </w:rPr>
            </w:pPr>
            <w:r>
              <w:rPr>
                <w:rFonts w:ascii="Arial"/>
                <w:b/>
                <w:sz w:val="13"/>
              </w:rPr>
              <w:t>2181</w:t>
            </w:r>
          </w:p>
        </w:tc>
        <w:tc>
          <w:tcPr>
            <w:tcW w:w="444" w:type="dxa"/>
          </w:tcPr>
          <w:p w14:paraId="0915283F" w14:textId="77777777" w:rsidR="005074BA" w:rsidRDefault="00F0000B">
            <w:pPr>
              <w:pStyle w:val="TableParagraph"/>
              <w:spacing w:before="48"/>
              <w:ind w:left="112"/>
              <w:jc w:val="left"/>
              <w:rPr>
                <w:sz w:val="13"/>
              </w:rPr>
            </w:pPr>
            <w:r>
              <w:rPr>
                <w:sz w:val="13"/>
              </w:rPr>
              <w:t>964</w:t>
            </w:r>
          </w:p>
        </w:tc>
        <w:tc>
          <w:tcPr>
            <w:tcW w:w="562" w:type="dxa"/>
          </w:tcPr>
          <w:p w14:paraId="0BB5A0D4" w14:textId="77777777" w:rsidR="005074BA" w:rsidRDefault="00F0000B">
            <w:pPr>
              <w:pStyle w:val="TableParagraph"/>
              <w:spacing w:before="48"/>
              <w:ind w:right="98"/>
              <w:jc w:val="right"/>
              <w:rPr>
                <w:rFonts w:ascii="Arial"/>
                <w:b/>
                <w:sz w:val="13"/>
              </w:rPr>
            </w:pPr>
            <w:r>
              <w:rPr>
                <w:rFonts w:ascii="Arial"/>
                <w:b/>
                <w:sz w:val="13"/>
              </w:rPr>
              <w:t>2231</w:t>
            </w:r>
          </w:p>
        </w:tc>
        <w:tc>
          <w:tcPr>
            <w:tcW w:w="444" w:type="dxa"/>
          </w:tcPr>
          <w:p w14:paraId="51E7915F" w14:textId="77777777" w:rsidR="005074BA" w:rsidRDefault="00F0000B">
            <w:pPr>
              <w:pStyle w:val="TableParagraph"/>
              <w:spacing w:before="48"/>
              <w:ind w:left="112"/>
              <w:jc w:val="left"/>
              <w:rPr>
                <w:sz w:val="13"/>
              </w:rPr>
            </w:pPr>
            <w:r>
              <w:rPr>
                <w:sz w:val="13"/>
              </w:rPr>
              <w:t>971</w:t>
            </w:r>
          </w:p>
        </w:tc>
        <w:tc>
          <w:tcPr>
            <w:tcW w:w="610" w:type="dxa"/>
          </w:tcPr>
          <w:p w14:paraId="3BC0D7BB" w14:textId="77777777" w:rsidR="005074BA" w:rsidRDefault="00F0000B">
            <w:pPr>
              <w:pStyle w:val="TableParagraph"/>
              <w:spacing w:before="48"/>
              <w:ind w:left="96" w:right="93"/>
              <w:rPr>
                <w:rFonts w:ascii="Arial"/>
                <w:b/>
                <w:sz w:val="13"/>
              </w:rPr>
            </w:pPr>
            <w:r>
              <w:rPr>
                <w:rFonts w:ascii="Arial"/>
                <w:b/>
                <w:sz w:val="13"/>
              </w:rPr>
              <w:t>2281</w:t>
            </w:r>
          </w:p>
        </w:tc>
        <w:tc>
          <w:tcPr>
            <w:tcW w:w="444" w:type="dxa"/>
          </w:tcPr>
          <w:p w14:paraId="70210230" w14:textId="77777777" w:rsidR="005074BA" w:rsidRDefault="00F0000B">
            <w:pPr>
              <w:pStyle w:val="TableParagraph"/>
              <w:spacing w:before="43"/>
              <w:ind w:left="83" w:right="63"/>
              <w:rPr>
                <w:sz w:val="13"/>
              </w:rPr>
            </w:pPr>
            <w:r>
              <w:rPr>
                <w:sz w:val="13"/>
              </w:rPr>
              <w:t>978</w:t>
            </w:r>
          </w:p>
        </w:tc>
        <w:tc>
          <w:tcPr>
            <w:tcW w:w="509" w:type="dxa"/>
          </w:tcPr>
          <w:p w14:paraId="3D5DE2CC" w14:textId="77777777" w:rsidR="005074BA" w:rsidRDefault="00F0000B">
            <w:pPr>
              <w:pStyle w:val="TableParagraph"/>
              <w:spacing w:before="43"/>
              <w:ind w:left="82" w:right="79"/>
              <w:rPr>
                <w:rFonts w:ascii="Arial"/>
                <w:b/>
                <w:sz w:val="13"/>
              </w:rPr>
            </w:pPr>
            <w:r>
              <w:rPr>
                <w:rFonts w:ascii="Arial"/>
                <w:b/>
                <w:sz w:val="13"/>
              </w:rPr>
              <w:t>2331</w:t>
            </w:r>
          </w:p>
        </w:tc>
        <w:tc>
          <w:tcPr>
            <w:tcW w:w="444" w:type="dxa"/>
          </w:tcPr>
          <w:p w14:paraId="55D29396" w14:textId="77777777" w:rsidR="005074BA" w:rsidRDefault="00F0000B">
            <w:pPr>
              <w:pStyle w:val="TableParagraph"/>
              <w:spacing w:before="43"/>
              <w:ind w:left="112"/>
              <w:jc w:val="left"/>
              <w:rPr>
                <w:sz w:val="13"/>
              </w:rPr>
            </w:pPr>
            <w:r>
              <w:rPr>
                <w:sz w:val="13"/>
              </w:rPr>
              <w:t>985</w:t>
            </w:r>
          </w:p>
        </w:tc>
        <w:tc>
          <w:tcPr>
            <w:tcW w:w="506" w:type="dxa"/>
          </w:tcPr>
          <w:p w14:paraId="0A74B56A" w14:textId="77777777" w:rsidR="005074BA" w:rsidRDefault="00F0000B">
            <w:pPr>
              <w:pStyle w:val="TableParagraph"/>
              <w:spacing w:before="43"/>
              <w:ind w:left="86" w:right="79"/>
              <w:rPr>
                <w:rFonts w:ascii="Arial"/>
                <w:b/>
                <w:sz w:val="13"/>
              </w:rPr>
            </w:pPr>
            <w:r>
              <w:rPr>
                <w:rFonts w:ascii="Arial"/>
                <w:b/>
                <w:sz w:val="13"/>
              </w:rPr>
              <w:t>2381</w:t>
            </w:r>
          </w:p>
        </w:tc>
        <w:tc>
          <w:tcPr>
            <w:tcW w:w="444" w:type="dxa"/>
          </w:tcPr>
          <w:p w14:paraId="3A6067C5" w14:textId="77777777" w:rsidR="005074BA" w:rsidRDefault="00F0000B">
            <w:pPr>
              <w:pStyle w:val="TableParagraph"/>
              <w:spacing w:before="43"/>
              <w:ind w:left="112"/>
              <w:jc w:val="left"/>
              <w:rPr>
                <w:sz w:val="13"/>
              </w:rPr>
            </w:pPr>
            <w:r>
              <w:rPr>
                <w:sz w:val="13"/>
              </w:rPr>
              <w:t>991</w:t>
            </w:r>
          </w:p>
        </w:tc>
        <w:tc>
          <w:tcPr>
            <w:tcW w:w="509" w:type="dxa"/>
          </w:tcPr>
          <w:p w14:paraId="1F79B641" w14:textId="77777777" w:rsidR="005074BA" w:rsidRDefault="00F0000B">
            <w:pPr>
              <w:pStyle w:val="TableParagraph"/>
              <w:spacing w:before="43"/>
              <w:ind w:left="83" w:right="79"/>
              <w:rPr>
                <w:rFonts w:ascii="Arial"/>
                <w:b/>
                <w:sz w:val="13"/>
              </w:rPr>
            </w:pPr>
            <w:r>
              <w:rPr>
                <w:rFonts w:ascii="Arial"/>
                <w:b/>
                <w:sz w:val="13"/>
              </w:rPr>
              <w:t>2431</w:t>
            </w:r>
          </w:p>
        </w:tc>
        <w:tc>
          <w:tcPr>
            <w:tcW w:w="457" w:type="dxa"/>
          </w:tcPr>
          <w:p w14:paraId="1B518C3F" w14:textId="77777777" w:rsidR="005074BA" w:rsidRDefault="00F0000B">
            <w:pPr>
              <w:pStyle w:val="TableParagraph"/>
              <w:spacing w:before="43"/>
              <w:ind w:right="96"/>
              <w:jc w:val="right"/>
              <w:rPr>
                <w:sz w:val="13"/>
              </w:rPr>
            </w:pPr>
            <w:r>
              <w:rPr>
                <w:sz w:val="13"/>
              </w:rPr>
              <w:t>998</w:t>
            </w:r>
          </w:p>
        </w:tc>
        <w:tc>
          <w:tcPr>
            <w:tcW w:w="509" w:type="dxa"/>
          </w:tcPr>
          <w:p w14:paraId="227DFBF2" w14:textId="77777777" w:rsidR="005074BA" w:rsidRDefault="00F0000B">
            <w:pPr>
              <w:pStyle w:val="TableParagraph"/>
              <w:spacing w:before="43"/>
              <w:ind w:left="82" w:right="79"/>
              <w:rPr>
                <w:rFonts w:ascii="Arial"/>
                <w:b/>
                <w:sz w:val="13"/>
              </w:rPr>
            </w:pPr>
            <w:r>
              <w:rPr>
                <w:rFonts w:ascii="Arial"/>
                <w:b/>
                <w:sz w:val="13"/>
              </w:rPr>
              <w:t>2481</w:t>
            </w:r>
          </w:p>
        </w:tc>
        <w:tc>
          <w:tcPr>
            <w:tcW w:w="507" w:type="dxa"/>
          </w:tcPr>
          <w:p w14:paraId="56372916" w14:textId="77777777" w:rsidR="005074BA" w:rsidRDefault="00F0000B">
            <w:pPr>
              <w:pStyle w:val="TableParagraph"/>
              <w:spacing w:before="43"/>
              <w:ind w:right="97"/>
              <w:jc w:val="right"/>
              <w:rPr>
                <w:sz w:val="13"/>
              </w:rPr>
            </w:pPr>
            <w:r>
              <w:rPr>
                <w:sz w:val="13"/>
              </w:rPr>
              <w:t>1004</w:t>
            </w:r>
          </w:p>
        </w:tc>
      </w:tr>
      <w:tr w:rsidR="005074BA" w14:paraId="68497419" w14:textId="77777777">
        <w:trPr>
          <w:trHeight w:val="220"/>
        </w:trPr>
        <w:tc>
          <w:tcPr>
            <w:tcW w:w="509" w:type="dxa"/>
          </w:tcPr>
          <w:p w14:paraId="58FC6974" w14:textId="77777777" w:rsidR="005074BA" w:rsidRDefault="00F0000B">
            <w:pPr>
              <w:pStyle w:val="TableParagraph"/>
              <w:spacing w:before="46"/>
              <w:ind w:left="86" w:right="77"/>
              <w:rPr>
                <w:rFonts w:ascii="Arial"/>
                <w:b/>
                <w:sz w:val="13"/>
              </w:rPr>
            </w:pPr>
            <w:r>
              <w:rPr>
                <w:rFonts w:ascii="Arial"/>
                <w:b/>
                <w:sz w:val="13"/>
              </w:rPr>
              <w:t>2032</w:t>
            </w:r>
          </w:p>
        </w:tc>
        <w:tc>
          <w:tcPr>
            <w:tcW w:w="444" w:type="dxa"/>
          </w:tcPr>
          <w:p w14:paraId="666662DA" w14:textId="77777777" w:rsidR="005074BA" w:rsidRDefault="00F0000B">
            <w:pPr>
              <w:pStyle w:val="TableParagraph"/>
              <w:spacing w:before="46"/>
              <w:ind w:left="69" w:right="63"/>
              <w:rPr>
                <w:sz w:val="13"/>
              </w:rPr>
            </w:pPr>
            <w:r>
              <w:rPr>
                <w:sz w:val="13"/>
              </w:rPr>
              <w:t>943</w:t>
            </w:r>
          </w:p>
        </w:tc>
        <w:tc>
          <w:tcPr>
            <w:tcW w:w="506" w:type="dxa"/>
          </w:tcPr>
          <w:p w14:paraId="00EB2BA0" w14:textId="77777777" w:rsidR="005074BA" w:rsidRDefault="00F0000B">
            <w:pPr>
              <w:pStyle w:val="TableParagraph"/>
              <w:spacing w:before="46"/>
              <w:ind w:left="86" w:right="79"/>
              <w:rPr>
                <w:rFonts w:ascii="Arial"/>
                <w:b/>
                <w:sz w:val="13"/>
              </w:rPr>
            </w:pPr>
            <w:r>
              <w:rPr>
                <w:rFonts w:ascii="Arial"/>
                <w:b/>
                <w:sz w:val="13"/>
              </w:rPr>
              <w:t>2082</w:t>
            </w:r>
          </w:p>
        </w:tc>
        <w:tc>
          <w:tcPr>
            <w:tcW w:w="444" w:type="dxa"/>
          </w:tcPr>
          <w:p w14:paraId="58F55837" w14:textId="77777777" w:rsidR="005074BA" w:rsidRDefault="00F0000B">
            <w:pPr>
              <w:pStyle w:val="TableParagraph"/>
              <w:spacing w:before="46"/>
              <w:ind w:left="115"/>
              <w:jc w:val="left"/>
              <w:rPr>
                <w:sz w:val="13"/>
              </w:rPr>
            </w:pPr>
            <w:r>
              <w:rPr>
                <w:sz w:val="13"/>
              </w:rPr>
              <w:t>950</w:t>
            </w:r>
          </w:p>
        </w:tc>
        <w:tc>
          <w:tcPr>
            <w:tcW w:w="562" w:type="dxa"/>
          </w:tcPr>
          <w:p w14:paraId="57460D92" w14:textId="77777777" w:rsidR="005074BA" w:rsidRDefault="00F0000B">
            <w:pPr>
              <w:pStyle w:val="TableParagraph"/>
              <w:spacing w:before="46"/>
              <w:ind w:right="95"/>
              <w:jc w:val="right"/>
              <w:rPr>
                <w:rFonts w:ascii="Arial"/>
                <w:b/>
                <w:sz w:val="13"/>
              </w:rPr>
            </w:pPr>
            <w:r>
              <w:rPr>
                <w:rFonts w:ascii="Arial"/>
                <w:b/>
                <w:sz w:val="13"/>
              </w:rPr>
              <w:t>2132</w:t>
            </w:r>
          </w:p>
        </w:tc>
        <w:tc>
          <w:tcPr>
            <w:tcW w:w="533" w:type="dxa"/>
          </w:tcPr>
          <w:p w14:paraId="35838C4E" w14:textId="77777777" w:rsidR="005074BA" w:rsidRDefault="00F0000B">
            <w:pPr>
              <w:pStyle w:val="TableParagraph"/>
              <w:spacing w:before="46"/>
              <w:ind w:right="96"/>
              <w:jc w:val="right"/>
              <w:rPr>
                <w:sz w:val="13"/>
              </w:rPr>
            </w:pPr>
            <w:r>
              <w:rPr>
                <w:sz w:val="13"/>
              </w:rPr>
              <w:t>957</w:t>
            </w:r>
          </w:p>
        </w:tc>
        <w:tc>
          <w:tcPr>
            <w:tcW w:w="562" w:type="dxa"/>
          </w:tcPr>
          <w:p w14:paraId="12AA6641" w14:textId="77777777" w:rsidR="005074BA" w:rsidRDefault="00F0000B">
            <w:pPr>
              <w:pStyle w:val="TableParagraph"/>
              <w:spacing w:before="46"/>
              <w:ind w:right="98"/>
              <w:jc w:val="right"/>
              <w:rPr>
                <w:rFonts w:ascii="Arial"/>
                <w:b/>
                <w:sz w:val="13"/>
              </w:rPr>
            </w:pPr>
            <w:r>
              <w:rPr>
                <w:rFonts w:ascii="Arial"/>
                <w:b/>
                <w:sz w:val="13"/>
              </w:rPr>
              <w:t>2182</w:t>
            </w:r>
          </w:p>
        </w:tc>
        <w:tc>
          <w:tcPr>
            <w:tcW w:w="444" w:type="dxa"/>
          </w:tcPr>
          <w:p w14:paraId="2E217DE4" w14:textId="77777777" w:rsidR="005074BA" w:rsidRDefault="00F0000B">
            <w:pPr>
              <w:pStyle w:val="TableParagraph"/>
              <w:spacing w:before="46"/>
              <w:ind w:left="112"/>
              <w:jc w:val="left"/>
              <w:rPr>
                <w:sz w:val="13"/>
              </w:rPr>
            </w:pPr>
            <w:r>
              <w:rPr>
                <w:sz w:val="13"/>
              </w:rPr>
              <w:t>964</w:t>
            </w:r>
          </w:p>
        </w:tc>
        <w:tc>
          <w:tcPr>
            <w:tcW w:w="562" w:type="dxa"/>
          </w:tcPr>
          <w:p w14:paraId="55E76918" w14:textId="77777777" w:rsidR="005074BA" w:rsidRDefault="00F0000B">
            <w:pPr>
              <w:pStyle w:val="TableParagraph"/>
              <w:spacing w:before="46"/>
              <w:ind w:right="98"/>
              <w:jc w:val="right"/>
              <w:rPr>
                <w:rFonts w:ascii="Arial"/>
                <w:b/>
                <w:sz w:val="13"/>
              </w:rPr>
            </w:pPr>
            <w:r>
              <w:rPr>
                <w:rFonts w:ascii="Arial"/>
                <w:b/>
                <w:sz w:val="13"/>
              </w:rPr>
              <w:t>2232</w:t>
            </w:r>
          </w:p>
        </w:tc>
        <w:tc>
          <w:tcPr>
            <w:tcW w:w="444" w:type="dxa"/>
          </w:tcPr>
          <w:p w14:paraId="29B7B2AF" w14:textId="77777777" w:rsidR="005074BA" w:rsidRDefault="00F0000B">
            <w:pPr>
              <w:pStyle w:val="TableParagraph"/>
              <w:spacing w:before="46"/>
              <w:ind w:left="112"/>
              <w:jc w:val="left"/>
              <w:rPr>
                <w:sz w:val="13"/>
              </w:rPr>
            </w:pPr>
            <w:r>
              <w:rPr>
                <w:sz w:val="13"/>
              </w:rPr>
              <w:t>971</w:t>
            </w:r>
          </w:p>
        </w:tc>
        <w:tc>
          <w:tcPr>
            <w:tcW w:w="610" w:type="dxa"/>
          </w:tcPr>
          <w:p w14:paraId="074EABCF" w14:textId="77777777" w:rsidR="005074BA" w:rsidRDefault="00F0000B">
            <w:pPr>
              <w:pStyle w:val="TableParagraph"/>
              <w:spacing w:before="46"/>
              <w:ind w:left="96" w:right="93"/>
              <w:rPr>
                <w:rFonts w:ascii="Arial"/>
                <w:b/>
                <w:sz w:val="13"/>
              </w:rPr>
            </w:pPr>
            <w:r>
              <w:rPr>
                <w:rFonts w:ascii="Arial"/>
                <w:b/>
                <w:sz w:val="13"/>
              </w:rPr>
              <w:t>2282</w:t>
            </w:r>
          </w:p>
        </w:tc>
        <w:tc>
          <w:tcPr>
            <w:tcW w:w="444" w:type="dxa"/>
          </w:tcPr>
          <w:p w14:paraId="7021DB92" w14:textId="77777777" w:rsidR="005074BA" w:rsidRDefault="00F0000B">
            <w:pPr>
              <w:pStyle w:val="TableParagraph"/>
              <w:spacing w:before="46"/>
              <w:ind w:left="83" w:right="63"/>
              <w:rPr>
                <w:sz w:val="13"/>
              </w:rPr>
            </w:pPr>
            <w:r>
              <w:rPr>
                <w:sz w:val="13"/>
              </w:rPr>
              <w:t>978</w:t>
            </w:r>
          </w:p>
        </w:tc>
        <w:tc>
          <w:tcPr>
            <w:tcW w:w="509" w:type="dxa"/>
          </w:tcPr>
          <w:p w14:paraId="5DF152CB" w14:textId="77777777" w:rsidR="005074BA" w:rsidRDefault="00F0000B">
            <w:pPr>
              <w:pStyle w:val="TableParagraph"/>
              <w:spacing w:before="43"/>
              <w:ind w:left="82" w:right="79"/>
              <w:rPr>
                <w:rFonts w:ascii="Arial"/>
                <w:b/>
                <w:sz w:val="13"/>
              </w:rPr>
            </w:pPr>
            <w:r>
              <w:rPr>
                <w:rFonts w:ascii="Arial"/>
                <w:b/>
                <w:sz w:val="13"/>
              </w:rPr>
              <w:t>2332</w:t>
            </w:r>
          </w:p>
        </w:tc>
        <w:tc>
          <w:tcPr>
            <w:tcW w:w="444" w:type="dxa"/>
          </w:tcPr>
          <w:p w14:paraId="0E021F2C" w14:textId="77777777" w:rsidR="005074BA" w:rsidRDefault="00F0000B">
            <w:pPr>
              <w:pStyle w:val="TableParagraph"/>
              <w:spacing w:before="41"/>
              <w:ind w:left="112"/>
              <w:jc w:val="left"/>
              <w:rPr>
                <w:sz w:val="13"/>
              </w:rPr>
            </w:pPr>
            <w:r>
              <w:rPr>
                <w:sz w:val="13"/>
              </w:rPr>
              <w:t>985</w:t>
            </w:r>
          </w:p>
        </w:tc>
        <w:tc>
          <w:tcPr>
            <w:tcW w:w="506" w:type="dxa"/>
          </w:tcPr>
          <w:p w14:paraId="0272A445" w14:textId="77777777" w:rsidR="005074BA" w:rsidRDefault="00F0000B">
            <w:pPr>
              <w:pStyle w:val="TableParagraph"/>
              <w:spacing w:before="41"/>
              <w:ind w:left="86" w:right="79"/>
              <w:rPr>
                <w:rFonts w:ascii="Arial"/>
                <w:b/>
                <w:sz w:val="13"/>
              </w:rPr>
            </w:pPr>
            <w:r>
              <w:rPr>
                <w:rFonts w:ascii="Arial"/>
                <w:b/>
                <w:sz w:val="13"/>
              </w:rPr>
              <w:t>2382</w:t>
            </w:r>
          </w:p>
        </w:tc>
        <w:tc>
          <w:tcPr>
            <w:tcW w:w="444" w:type="dxa"/>
          </w:tcPr>
          <w:p w14:paraId="031490E9" w14:textId="77777777" w:rsidR="005074BA" w:rsidRDefault="00F0000B">
            <w:pPr>
              <w:pStyle w:val="TableParagraph"/>
              <w:spacing w:before="41"/>
              <w:ind w:left="112"/>
              <w:jc w:val="left"/>
              <w:rPr>
                <w:sz w:val="13"/>
              </w:rPr>
            </w:pPr>
            <w:r>
              <w:rPr>
                <w:sz w:val="13"/>
              </w:rPr>
              <w:t>991</w:t>
            </w:r>
          </w:p>
        </w:tc>
        <w:tc>
          <w:tcPr>
            <w:tcW w:w="509" w:type="dxa"/>
          </w:tcPr>
          <w:p w14:paraId="4707E3B5" w14:textId="77777777" w:rsidR="005074BA" w:rsidRDefault="00F0000B">
            <w:pPr>
              <w:pStyle w:val="TableParagraph"/>
              <w:spacing w:before="41"/>
              <w:ind w:left="83" w:right="79"/>
              <w:rPr>
                <w:rFonts w:ascii="Arial"/>
                <w:b/>
                <w:sz w:val="13"/>
              </w:rPr>
            </w:pPr>
            <w:r>
              <w:rPr>
                <w:rFonts w:ascii="Arial"/>
                <w:b/>
                <w:sz w:val="13"/>
              </w:rPr>
              <w:t>2432</w:t>
            </w:r>
          </w:p>
        </w:tc>
        <w:tc>
          <w:tcPr>
            <w:tcW w:w="457" w:type="dxa"/>
          </w:tcPr>
          <w:p w14:paraId="14B775E9" w14:textId="77777777" w:rsidR="005074BA" w:rsidRDefault="00F0000B">
            <w:pPr>
              <w:pStyle w:val="TableParagraph"/>
              <w:spacing w:before="41"/>
              <w:ind w:right="96"/>
              <w:jc w:val="right"/>
              <w:rPr>
                <w:sz w:val="13"/>
              </w:rPr>
            </w:pPr>
            <w:r>
              <w:rPr>
                <w:sz w:val="13"/>
              </w:rPr>
              <w:t>998</w:t>
            </w:r>
          </w:p>
        </w:tc>
        <w:tc>
          <w:tcPr>
            <w:tcW w:w="509" w:type="dxa"/>
          </w:tcPr>
          <w:p w14:paraId="5D3331B3" w14:textId="77777777" w:rsidR="005074BA" w:rsidRDefault="00F0000B">
            <w:pPr>
              <w:pStyle w:val="TableParagraph"/>
              <w:spacing w:before="41"/>
              <w:ind w:left="82" w:right="79"/>
              <w:rPr>
                <w:rFonts w:ascii="Arial"/>
                <w:b/>
                <w:sz w:val="13"/>
              </w:rPr>
            </w:pPr>
            <w:r>
              <w:rPr>
                <w:rFonts w:ascii="Arial"/>
                <w:b/>
                <w:sz w:val="13"/>
              </w:rPr>
              <w:t>2482</w:t>
            </w:r>
          </w:p>
        </w:tc>
        <w:tc>
          <w:tcPr>
            <w:tcW w:w="507" w:type="dxa"/>
          </w:tcPr>
          <w:p w14:paraId="100699DD" w14:textId="77777777" w:rsidR="005074BA" w:rsidRDefault="00F0000B">
            <w:pPr>
              <w:pStyle w:val="TableParagraph"/>
              <w:spacing w:before="41"/>
              <w:ind w:right="97"/>
              <w:jc w:val="right"/>
              <w:rPr>
                <w:sz w:val="13"/>
              </w:rPr>
            </w:pPr>
            <w:r>
              <w:rPr>
                <w:sz w:val="13"/>
              </w:rPr>
              <w:t>1004</w:t>
            </w:r>
          </w:p>
        </w:tc>
      </w:tr>
      <w:tr w:rsidR="005074BA" w14:paraId="044839B2" w14:textId="77777777">
        <w:trPr>
          <w:trHeight w:val="222"/>
        </w:trPr>
        <w:tc>
          <w:tcPr>
            <w:tcW w:w="509" w:type="dxa"/>
          </w:tcPr>
          <w:p w14:paraId="64F7C17D" w14:textId="77777777" w:rsidR="005074BA" w:rsidRDefault="00F0000B">
            <w:pPr>
              <w:pStyle w:val="TableParagraph"/>
              <w:spacing w:before="50"/>
              <w:ind w:left="86" w:right="77"/>
              <w:rPr>
                <w:rFonts w:ascii="Arial"/>
                <w:b/>
                <w:sz w:val="13"/>
              </w:rPr>
            </w:pPr>
            <w:r>
              <w:rPr>
                <w:rFonts w:ascii="Arial"/>
                <w:b/>
                <w:sz w:val="13"/>
              </w:rPr>
              <w:t>2033</w:t>
            </w:r>
          </w:p>
        </w:tc>
        <w:tc>
          <w:tcPr>
            <w:tcW w:w="444" w:type="dxa"/>
          </w:tcPr>
          <w:p w14:paraId="0FC6D385" w14:textId="77777777" w:rsidR="005074BA" w:rsidRDefault="00F0000B">
            <w:pPr>
              <w:pStyle w:val="TableParagraph"/>
              <w:spacing w:before="50"/>
              <w:ind w:left="69" w:right="63"/>
              <w:rPr>
                <w:sz w:val="13"/>
              </w:rPr>
            </w:pPr>
            <w:r>
              <w:rPr>
                <w:sz w:val="13"/>
              </w:rPr>
              <w:t>943</w:t>
            </w:r>
          </w:p>
        </w:tc>
        <w:tc>
          <w:tcPr>
            <w:tcW w:w="506" w:type="dxa"/>
          </w:tcPr>
          <w:p w14:paraId="59AD5980" w14:textId="77777777" w:rsidR="005074BA" w:rsidRDefault="00F0000B">
            <w:pPr>
              <w:pStyle w:val="TableParagraph"/>
              <w:spacing w:before="50"/>
              <w:ind w:left="86" w:right="79"/>
              <w:rPr>
                <w:rFonts w:ascii="Arial"/>
                <w:b/>
                <w:sz w:val="13"/>
              </w:rPr>
            </w:pPr>
            <w:r>
              <w:rPr>
                <w:rFonts w:ascii="Arial"/>
                <w:b/>
                <w:sz w:val="13"/>
              </w:rPr>
              <w:t>2083</w:t>
            </w:r>
          </w:p>
        </w:tc>
        <w:tc>
          <w:tcPr>
            <w:tcW w:w="444" w:type="dxa"/>
          </w:tcPr>
          <w:p w14:paraId="6A4F6893" w14:textId="77777777" w:rsidR="005074BA" w:rsidRDefault="00F0000B">
            <w:pPr>
              <w:pStyle w:val="TableParagraph"/>
              <w:spacing w:before="50"/>
              <w:ind w:left="115"/>
              <w:jc w:val="left"/>
              <w:rPr>
                <w:sz w:val="13"/>
              </w:rPr>
            </w:pPr>
            <w:r>
              <w:rPr>
                <w:sz w:val="13"/>
              </w:rPr>
              <w:t>950</w:t>
            </w:r>
          </w:p>
        </w:tc>
        <w:tc>
          <w:tcPr>
            <w:tcW w:w="562" w:type="dxa"/>
          </w:tcPr>
          <w:p w14:paraId="036BD0E2" w14:textId="77777777" w:rsidR="005074BA" w:rsidRDefault="00F0000B">
            <w:pPr>
              <w:pStyle w:val="TableParagraph"/>
              <w:spacing w:before="50"/>
              <w:ind w:right="95"/>
              <w:jc w:val="right"/>
              <w:rPr>
                <w:rFonts w:ascii="Arial"/>
                <w:b/>
                <w:sz w:val="13"/>
              </w:rPr>
            </w:pPr>
            <w:r>
              <w:rPr>
                <w:rFonts w:ascii="Arial"/>
                <w:b/>
                <w:sz w:val="13"/>
              </w:rPr>
              <w:t>2133</w:t>
            </w:r>
          </w:p>
        </w:tc>
        <w:tc>
          <w:tcPr>
            <w:tcW w:w="533" w:type="dxa"/>
          </w:tcPr>
          <w:p w14:paraId="5A391CC8" w14:textId="77777777" w:rsidR="005074BA" w:rsidRDefault="00F0000B">
            <w:pPr>
              <w:pStyle w:val="TableParagraph"/>
              <w:spacing w:before="50"/>
              <w:ind w:right="96"/>
              <w:jc w:val="right"/>
              <w:rPr>
                <w:sz w:val="13"/>
              </w:rPr>
            </w:pPr>
            <w:r>
              <w:rPr>
                <w:sz w:val="13"/>
              </w:rPr>
              <w:t>957</w:t>
            </w:r>
          </w:p>
        </w:tc>
        <w:tc>
          <w:tcPr>
            <w:tcW w:w="562" w:type="dxa"/>
          </w:tcPr>
          <w:p w14:paraId="5C1204B7" w14:textId="77777777" w:rsidR="005074BA" w:rsidRDefault="00F0000B">
            <w:pPr>
              <w:pStyle w:val="TableParagraph"/>
              <w:spacing w:before="50"/>
              <w:ind w:right="98"/>
              <w:jc w:val="right"/>
              <w:rPr>
                <w:rFonts w:ascii="Arial"/>
                <w:b/>
                <w:sz w:val="13"/>
              </w:rPr>
            </w:pPr>
            <w:r>
              <w:rPr>
                <w:rFonts w:ascii="Arial"/>
                <w:b/>
                <w:sz w:val="13"/>
              </w:rPr>
              <w:t>2183</w:t>
            </w:r>
          </w:p>
        </w:tc>
        <w:tc>
          <w:tcPr>
            <w:tcW w:w="444" w:type="dxa"/>
          </w:tcPr>
          <w:p w14:paraId="3A4BB513" w14:textId="77777777" w:rsidR="005074BA" w:rsidRDefault="00F0000B">
            <w:pPr>
              <w:pStyle w:val="TableParagraph"/>
              <w:spacing w:before="50"/>
              <w:ind w:left="112"/>
              <w:jc w:val="left"/>
              <w:rPr>
                <w:sz w:val="13"/>
              </w:rPr>
            </w:pPr>
            <w:r>
              <w:rPr>
                <w:sz w:val="13"/>
              </w:rPr>
              <w:t>964</w:t>
            </w:r>
          </w:p>
        </w:tc>
        <w:tc>
          <w:tcPr>
            <w:tcW w:w="562" w:type="dxa"/>
          </w:tcPr>
          <w:p w14:paraId="056E7685" w14:textId="77777777" w:rsidR="005074BA" w:rsidRDefault="00F0000B">
            <w:pPr>
              <w:pStyle w:val="TableParagraph"/>
              <w:spacing w:before="50"/>
              <w:ind w:right="98"/>
              <w:jc w:val="right"/>
              <w:rPr>
                <w:rFonts w:ascii="Arial"/>
                <w:b/>
                <w:sz w:val="13"/>
              </w:rPr>
            </w:pPr>
            <w:r>
              <w:rPr>
                <w:rFonts w:ascii="Arial"/>
                <w:b/>
                <w:sz w:val="13"/>
              </w:rPr>
              <w:t>2233</w:t>
            </w:r>
          </w:p>
        </w:tc>
        <w:tc>
          <w:tcPr>
            <w:tcW w:w="444" w:type="dxa"/>
          </w:tcPr>
          <w:p w14:paraId="79C56CE8" w14:textId="77777777" w:rsidR="005074BA" w:rsidRDefault="00F0000B">
            <w:pPr>
              <w:pStyle w:val="TableParagraph"/>
              <w:spacing w:before="50"/>
              <w:ind w:left="112"/>
              <w:jc w:val="left"/>
              <w:rPr>
                <w:sz w:val="13"/>
              </w:rPr>
            </w:pPr>
            <w:r>
              <w:rPr>
                <w:sz w:val="13"/>
              </w:rPr>
              <w:t>971</w:t>
            </w:r>
          </w:p>
        </w:tc>
        <w:tc>
          <w:tcPr>
            <w:tcW w:w="610" w:type="dxa"/>
          </w:tcPr>
          <w:p w14:paraId="25F00103" w14:textId="77777777" w:rsidR="005074BA" w:rsidRDefault="00F0000B">
            <w:pPr>
              <w:pStyle w:val="TableParagraph"/>
              <w:spacing w:before="50"/>
              <w:ind w:left="96" w:right="93"/>
              <w:rPr>
                <w:rFonts w:ascii="Arial"/>
                <w:b/>
                <w:sz w:val="13"/>
              </w:rPr>
            </w:pPr>
            <w:r>
              <w:rPr>
                <w:rFonts w:ascii="Arial"/>
                <w:b/>
                <w:sz w:val="13"/>
              </w:rPr>
              <w:t>2283</w:t>
            </w:r>
          </w:p>
        </w:tc>
        <w:tc>
          <w:tcPr>
            <w:tcW w:w="444" w:type="dxa"/>
          </w:tcPr>
          <w:p w14:paraId="036385F8" w14:textId="77777777" w:rsidR="005074BA" w:rsidRDefault="00F0000B">
            <w:pPr>
              <w:pStyle w:val="TableParagraph"/>
              <w:spacing w:before="50"/>
              <w:ind w:left="83" w:right="63"/>
              <w:rPr>
                <w:sz w:val="13"/>
              </w:rPr>
            </w:pPr>
            <w:r>
              <w:rPr>
                <w:sz w:val="13"/>
              </w:rPr>
              <w:t>978</w:t>
            </w:r>
          </w:p>
        </w:tc>
        <w:tc>
          <w:tcPr>
            <w:tcW w:w="509" w:type="dxa"/>
          </w:tcPr>
          <w:p w14:paraId="1C171F36" w14:textId="77777777" w:rsidR="005074BA" w:rsidRDefault="00F0000B">
            <w:pPr>
              <w:pStyle w:val="TableParagraph"/>
              <w:spacing w:before="50"/>
              <w:ind w:left="82" w:right="79"/>
              <w:rPr>
                <w:rFonts w:ascii="Arial"/>
                <w:b/>
                <w:sz w:val="13"/>
              </w:rPr>
            </w:pPr>
            <w:r>
              <w:rPr>
                <w:rFonts w:ascii="Arial"/>
                <w:b/>
                <w:sz w:val="13"/>
              </w:rPr>
              <w:t>2333</w:t>
            </w:r>
          </w:p>
        </w:tc>
        <w:tc>
          <w:tcPr>
            <w:tcW w:w="444" w:type="dxa"/>
          </w:tcPr>
          <w:p w14:paraId="3E152339" w14:textId="77777777" w:rsidR="005074BA" w:rsidRDefault="00F0000B">
            <w:pPr>
              <w:pStyle w:val="TableParagraph"/>
              <w:spacing w:before="50"/>
              <w:ind w:left="112"/>
              <w:jc w:val="left"/>
              <w:rPr>
                <w:sz w:val="13"/>
              </w:rPr>
            </w:pPr>
            <w:r>
              <w:rPr>
                <w:sz w:val="13"/>
              </w:rPr>
              <w:t>985</w:t>
            </w:r>
          </w:p>
        </w:tc>
        <w:tc>
          <w:tcPr>
            <w:tcW w:w="506" w:type="dxa"/>
          </w:tcPr>
          <w:p w14:paraId="4BF51BEC" w14:textId="77777777" w:rsidR="005074BA" w:rsidRDefault="00F0000B">
            <w:pPr>
              <w:pStyle w:val="TableParagraph"/>
              <w:spacing w:before="50"/>
              <w:ind w:left="86" w:right="79"/>
              <w:rPr>
                <w:rFonts w:ascii="Arial"/>
                <w:b/>
                <w:sz w:val="13"/>
              </w:rPr>
            </w:pPr>
            <w:r>
              <w:rPr>
                <w:rFonts w:ascii="Arial"/>
                <w:b/>
                <w:sz w:val="13"/>
              </w:rPr>
              <w:t>2383</w:t>
            </w:r>
          </w:p>
        </w:tc>
        <w:tc>
          <w:tcPr>
            <w:tcW w:w="444" w:type="dxa"/>
          </w:tcPr>
          <w:p w14:paraId="153CFAE3" w14:textId="77777777" w:rsidR="005074BA" w:rsidRDefault="00F0000B">
            <w:pPr>
              <w:pStyle w:val="TableParagraph"/>
              <w:spacing w:before="50"/>
              <w:ind w:left="112"/>
              <w:jc w:val="left"/>
              <w:rPr>
                <w:sz w:val="13"/>
              </w:rPr>
            </w:pPr>
            <w:r>
              <w:rPr>
                <w:sz w:val="13"/>
              </w:rPr>
              <w:t>991</w:t>
            </w:r>
          </w:p>
        </w:tc>
        <w:tc>
          <w:tcPr>
            <w:tcW w:w="509" w:type="dxa"/>
          </w:tcPr>
          <w:p w14:paraId="5F719B3F" w14:textId="77777777" w:rsidR="005074BA" w:rsidRDefault="00F0000B">
            <w:pPr>
              <w:pStyle w:val="TableParagraph"/>
              <w:spacing w:before="50"/>
              <w:ind w:left="83" w:right="79"/>
              <w:rPr>
                <w:rFonts w:ascii="Arial"/>
                <w:b/>
                <w:sz w:val="13"/>
              </w:rPr>
            </w:pPr>
            <w:r>
              <w:rPr>
                <w:rFonts w:ascii="Arial"/>
                <w:b/>
                <w:sz w:val="13"/>
              </w:rPr>
              <w:t>2433</w:t>
            </w:r>
          </w:p>
        </w:tc>
        <w:tc>
          <w:tcPr>
            <w:tcW w:w="457" w:type="dxa"/>
          </w:tcPr>
          <w:p w14:paraId="245DB65A" w14:textId="77777777" w:rsidR="005074BA" w:rsidRDefault="00F0000B">
            <w:pPr>
              <w:pStyle w:val="TableParagraph"/>
              <w:spacing w:before="50"/>
              <w:ind w:right="96"/>
              <w:jc w:val="right"/>
              <w:rPr>
                <w:sz w:val="13"/>
              </w:rPr>
            </w:pPr>
            <w:r>
              <w:rPr>
                <w:sz w:val="13"/>
              </w:rPr>
              <w:t>998</w:t>
            </w:r>
          </w:p>
        </w:tc>
        <w:tc>
          <w:tcPr>
            <w:tcW w:w="509" w:type="dxa"/>
          </w:tcPr>
          <w:p w14:paraId="3A2954D7" w14:textId="77777777" w:rsidR="005074BA" w:rsidRDefault="00F0000B">
            <w:pPr>
              <w:pStyle w:val="TableParagraph"/>
              <w:spacing w:before="50"/>
              <w:ind w:left="82" w:right="79"/>
              <w:rPr>
                <w:rFonts w:ascii="Arial"/>
                <w:b/>
                <w:sz w:val="13"/>
              </w:rPr>
            </w:pPr>
            <w:r>
              <w:rPr>
                <w:rFonts w:ascii="Arial"/>
                <w:b/>
                <w:sz w:val="13"/>
              </w:rPr>
              <w:t>2483</w:t>
            </w:r>
          </w:p>
        </w:tc>
        <w:tc>
          <w:tcPr>
            <w:tcW w:w="507" w:type="dxa"/>
          </w:tcPr>
          <w:p w14:paraId="5EA89425" w14:textId="77777777" w:rsidR="005074BA" w:rsidRDefault="00F0000B">
            <w:pPr>
              <w:pStyle w:val="TableParagraph"/>
              <w:spacing w:before="50"/>
              <w:ind w:right="97"/>
              <w:jc w:val="right"/>
              <w:rPr>
                <w:sz w:val="13"/>
              </w:rPr>
            </w:pPr>
            <w:r>
              <w:rPr>
                <w:sz w:val="13"/>
              </w:rPr>
              <w:t>1004</w:t>
            </w:r>
          </w:p>
        </w:tc>
      </w:tr>
      <w:tr w:rsidR="005074BA" w14:paraId="59658524" w14:textId="77777777">
        <w:trPr>
          <w:trHeight w:val="220"/>
        </w:trPr>
        <w:tc>
          <w:tcPr>
            <w:tcW w:w="509" w:type="dxa"/>
          </w:tcPr>
          <w:p w14:paraId="61DA0481" w14:textId="77777777" w:rsidR="005074BA" w:rsidRDefault="00F0000B">
            <w:pPr>
              <w:pStyle w:val="TableParagraph"/>
              <w:spacing w:before="53" w:line="147" w:lineRule="exact"/>
              <w:ind w:left="86" w:right="77"/>
              <w:rPr>
                <w:rFonts w:ascii="Arial"/>
                <w:b/>
                <w:sz w:val="13"/>
              </w:rPr>
            </w:pPr>
            <w:r>
              <w:rPr>
                <w:rFonts w:ascii="Arial"/>
                <w:b/>
                <w:sz w:val="13"/>
              </w:rPr>
              <w:t>2034</w:t>
            </w:r>
          </w:p>
        </w:tc>
        <w:tc>
          <w:tcPr>
            <w:tcW w:w="444" w:type="dxa"/>
          </w:tcPr>
          <w:p w14:paraId="03EBB477" w14:textId="77777777" w:rsidR="005074BA" w:rsidRDefault="00F0000B">
            <w:pPr>
              <w:pStyle w:val="TableParagraph"/>
              <w:spacing w:before="53" w:line="147" w:lineRule="exact"/>
              <w:ind w:left="69" w:right="63"/>
              <w:rPr>
                <w:sz w:val="13"/>
              </w:rPr>
            </w:pPr>
            <w:r>
              <w:rPr>
                <w:sz w:val="13"/>
              </w:rPr>
              <w:t>943</w:t>
            </w:r>
          </w:p>
        </w:tc>
        <w:tc>
          <w:tcPr>
            <w:tcW w:w="506" w:type="dxa"/>
          </w:tcPr>
          <w:p w14:paraId="0476E66B" w14:textId="77777777" w:rsidR="005074BA" w:rsidRDefault="00F0000B">
            <w:pPr>
              <w:pStyle w:val="TableParagraph"/>
              <w:spacing w:before="53" w:line="147" w:lineRule="exact"/>
              <w:ind w:left="86" w:right="79"/>
              <w:rPr>
                <w:rFonts w:ascii="Arial"/>
                <w:b/>
                <w:sz w:val="13"/>
              </w:rPr>
            </w:pPr>
            <w:r>
              <w:rPr>
                <w:rFonts w:ascii="Arial"/>
                <w:b/>
                <w:sz w:val="13"/>
              </w:rPr>
              <w:t>2084</w:t>
            </w:r>
          </w:p>
        </w:tc>
        <w:tc>
          <w:tcPr>
            <w:tcW w:w="444" w:type="dxa"/>
          </w:tcPr>
          <w:p w14:paraId="6072384A" w14:textId="77777777" w:rsidR="005074BA" w:rsidRDefault="00F0000B">
            <w:pPr>
              <w:pStyle w:val="TableParagraph"/>
              <w:spacing w:before="53" w:line="147" w:lineRule="exact"/>
              <w:ind w:left="115"/>
              <w:jc w:val="left"/>
              <w:rPr>
                <w:sz w:val="13"/>
              </w:rPr>
            </w:pPr>
            <w:r>
              <w:rPr>
                <w:sz w:val="13"/>
              </w:rPr>
              <w:t>951</w:t>
            </w:r>
          </w:p>
        </w:tc>
        <w:tc>
          <w:tcPr>
            <w:tcW w:w="562" w:type="dxa"/>
          </w:tcPr>
          <w:p w14:paraId="18E6492D" w14:textId="77777777" w:rsidR="005074BA" w:rsidRDefault="00F0000B">
            <w:pPr>
              <w:pStyle w:val="TableParagraph"/>
              <w:spacing w:before="53" w:line="147" w:lineRule="exact"/>
              <w:ind w:right="95"/>
              <w:jc w:val="right"/>
              <w:rPr>
                <w:rFonts w:ascii="Arial"/>
                <w:b/>
                <w:sz w:val="13"/>
              </w:rPr>
            </w:pPr>
            <w:r>
              <w:rPr>
                <w:rFonts w:ascii="Arial"/>
                <w:b/>
                <w:sz w:val="13"/>
              </w:rPr>
              <w:t>2134</w:t>
            </w:r>
          </w:p>
        </w:tc>
        <w:tc>
          <w:tcPr>
            <w:tcW w:w="533" w:type="dxa"/>
          </w:tcPr>
          <w:p w14:paraId="5591F21A" w14:textId="77777777" w:rsidR="005074BA" w:rsidRDefault="00F0000B">
            <w:pPr>
              <w:pStyle w:val="TableParagraph"/>
              <w:spacing w:before="53" w:line="147" w:lineRule="exact"/>
              <w:ind w:right="96"/>
              <w:jc w:val="right"/>
              <w:rPr>
                <w:sz w:val="13"/>
              </w:rPr>
            </w:pPr>
            <w:r>
              <w:rPr>
                <w:sz w:val="13"/>
              </w:rPr>
              <w:t>958</w:t>
            </w:r>
          </w:p>
        </w:tc>
        <w:tc>
          <w:tcPr>
            <w:tcW w:w="562" w:type="dxa"/>
          </w:tcPr>
          <w:p w14:paraId="5B01B678" w14:textId="77777777" w:rsidR="005074BA" w:rsidRDefault="00F0000B">
            <w:pPr>
              <w:pStyle w:val="TableParagraph"/>
              <w:spacing w:before="53" w:line="147" w:lineRule="exact"/>
              <w:ind w:right="98"/>
              <w:jc w:val="right"/>
              <w:rPr>
                <w:rFonts w:ascii="Arial"/>
                <w:b/>
                <w:sz w:val="13"/>
              </w:rPr>
            </w:pPr>
            <w:r>
              <w:rPr>
                <w:rFonts w:ascii="Arial"/>
                <w:b/>
                <w:sz w:val="13"/>
              </w:rPr>
              <w:t>2184</w:t>
            </w:r>
          </w:p>
        </w:tc>
        <w:tc>
          <w:tcPr>
            <w:tcW w:w="444" w:type="dxa"/>
          </w:tcPr>
          <w:p w14:paraId="6BC2106D" w14:textId="77777777" w:rsidR="005074BA" w:rsidRDefault="00F0000B">
            <w:pPr>
              <w:pStyle w:val="TableParagraph"/>
              <w:spacing w:before="48"/>
              <w:ind w:left="112"/>
              <w:jc w:val="left"/>
              <w:rPr>
                <w:sz w:val="13"/>
              </w:rPr>
            </w:pPr>
            <w:r>
              <w:rPr>
                <w:sz w:val="13"/>
              </w:rPr>
              <w:t>965</w:t>
            </w:r>
          </w:p>
        </w:tc>
        <w:tc>
          <w:tcPr>
            <w:tcW w:w="562" w:type="dxa"/>
          </w:tcPr>
          <w:p w14:paraId="0EFD28F3" w14:textId="77777777" w:rsidR="005074BA" w:rsidRDefault="00F0000B">
            <w:pPr>
              <w:pStyle w:val="TableParagraph"/>
              <w:spacing w:before="48"/>
              <w:ind w:right="98"/>
              <w:jc w:val="right"/>
              <w:rPr>
                <w:rFonts w:ascii="Arial"/>
                <w:b/>
                <w:sz w:val="13"/>
              </w:rPr>
            </w:pPr>
            <w:r>
              <w:rPr>
                <w:rFonts w:ascii="Arial"/>
                <w:b/>
                <w:sz w:val="13"/>
              </w:rPr>
              <w:t>2234</w:t>
            </w:r>
          </w:p>
        </w:tc>
        <w:tc>
          <w:tcPr>
            <w:tcW w:w="444" w:type="dxa"/>
          </w:tcPr>
          <w:p w14:paraId="2118B5CA" w14:textId="77777777" w:rsidR="005074BA" w:rsidRDefault="00F0000B">
            <w:pPr>
              <w:pStyle w:val="TableParagraph"/>
              <w:spacing w:before="48"/>
              <w:ind w:left="112"/>
              <w:jc w:val="left"/>
              <w:rPr>
                <w:sz w:val="13"/>
              </w:rPr>
            </w:pPr>
            <w:r>
              <w:rPr>
                <w:sz w:val="13"/>
              </w:rPr>
              <w:t>971</w:t>
            </w:r>
          </w:p>
        </w:tc>
        <w:tc>
          <w:tcPr>
            <w:tcW w:w="610" w:type="dxa"/>
          </w:tcPr>
          <w:p w14:paraId="4C02D31C" w14:textId="77777777" w:rsidR="005074BA" w:rsidRDefault="00F0000B">
            <w:pPr>
              <w:pStyle w:val="TableParagraph"/>
              <w:spacing w:before="48"/>
              <w:ind w:left="96" w:right="93"/>
              <w:rPr>
                <w:rFonts w:ascii="Arial"/>
                <w:b/>
                <w:sz w:val="13"/>
              </w:rPr>
            </w:pPr>
            <w:r>
              <w:rPr>
                <w:rFonts w:ascii="Arial"/>
                <w:b/>
                <w:sz w:val="13"/>
              </w:rPr>
              <w:t>2284</w:t>
            </w:r>
          </w:p>
        </w:tc>
        <w:tc>
          <w:tcPr>
            <w:tcW w:w="444" w:type="dxa"/>
          </w:tcPr>
          <w:p w14:paraId="2369B303" w14:textId="77777777" w:rsidR="005074BA" w:rsidRDefault="00F0000B">
            <w:pPr>
              <w:pStyle w:val="TableParagraph"/>
              <w:spacing w:before="48"/>
              <w:ind w:left="83" w:right="63"/>
              <w:rPr>
                <w:sz w:val="13"/>
              </w:rPr>
            </w:pPr>
            <w:r>
              <w:rPr>
                <w:sz w:val="13"/>
              </w:rPr>
              <w:t>978</w:t>
            </w:r>
          </w:p>
        </w:tc>
        <w:tc>
          <w:tcPr>
            <w:tcW w:w="509" w:type="dxa"/>
          </w:tcPr>
          <w:p w14:paraId="29054BC3" w14:textId="77777777" w:rsidR="005074BA" w:rsidRDefault="00F0000B">
            <w:pPr>
              <w:pStyle w:val="TableParagraph"/>
              <w:spacing w:before="48"/>
              <w:ind w:left="82" w:right="79"/>
              <w:rPr>
                <w:rFonts w:ascii="Arial"/>
                <w:b/>
                <w:sz w:val="13"/>
              </w:rPr>
            </w:pPr>
            <w:r>
              <w:rPr>
                <w:rFonts w:ascii="Arial"/>
                <w:b/>
                <w:sz w:val="13"/>
              </w:rPr>
              <w:t>2334</w:t>
            </w:r>
          </w:p>
        </w:tc>
        <w:tc>
          <w:tcPr>
            <w:tcW w:w="444" w:type="dxa"/>
          </w:tcPr>
          <w:p w14:paraId="4B38513B" w14:textId="77777777" w:rsidR="005074BA" w:rsidRDefault="00F0000B">
            <w:pPr>
              <w:pStyle w:val="TableParagraph"/>
              <w:spacing w:before="48"/>
              <w:ind w:left="112"/>
              <w:jc w:val="left"/>
              <w:rPr>
                <w:sz w:val="13"/>
              </w:rPr>
            </w:pPr>
            <w:r>
              <w:rPr>
                <w:sz w:val="13"/>
              </w:rPr>
              <w:t>985</w:t>
            </w:r>
          </w:p>
        </w:tc>
        <w:tc>
          <w:tcPr>
            <w:tcW w:w="506" w:type="dxa"/>
          </w:tcPr>
          <w:p w14:paraId="4A9112A9" w14:textId="77777777" w:rsidR="005074BA" w:rsidRDefault="00F0000B">
            <w:pPr>
              <w:pStyle w:val="TableParagraph"/>
              <w:spacing w:before="48"/>
              <w:ind w:left="86" w:right="79"/>
              <w:rPr>
                <w:rFonts w:ascii="Arial"/>
                <w:b/>
                <w:sz w:val="13"/>
              </w:rPr>
            </w:pPr>
            <w:r>
              <w:rPr>
                <w:rFonts w:ascii="Arial"/>
                <w:b/>
                <w:sz w:val="13"/>
              </w:rPr>
              <w:t>2384</w:t>
            </w:r>
          </w:p>
        </w:tc>
        <w:tc>
          <w:tcPr>
            <w:tcW w:w="444" w:type="dxa"/>
          </w:tcPr>
          <w:p w14:paraId="3A85A926" w14:textId="77777777" w:rsidR="005074BA" w:rsidRDefault="00F0000B">
            <w:pPr>
              <w:pStyle w:val="TableParagraph"/>
              <w:spacing w:before="48"/>
              <w:ind w:left="112"/>
              <w:jc w:val="left"/>
              <w:rPr>
                <w:sz w:val="13"/>
              </w:rPr>
            </w:pPr>
            <w:r>
              <w:rPr>
                <w:sz w:val="13"/>
              </w:rPr>
              <w:t>991</w:t>
            </w:r>
          </w:p>
        </w:tc>
        <w:tc>
          <w:tcPr>
            <w:tcW w:w="509" w:type="dxa"/>
          </w:tcPr>
          <w:p w14:paraId="34B6E2C8" w14:textId="77777777" w:rsidR="005074BA" w:rsidRDefault="00F0000B">
            <w:pPr>
              <w:pStyle w:val="TableParagraph"/>
              <w:spacing w:before="48"/>
              <w:ind w:left="83" w:right="79"/>
              <w:rPr>
                <w:rFonts w:ascii="Arial"/>
                <w:b/>
                <w:sz w:val="13"/>
              </w:rPr>
            </w:pPr>
            <w:r>
              <w:rPr>
                <w:rFonts w:ascii="Arial"/>
                <w:b/>
                <w:sz w:val="13"/>
              </w:rPr>
              <w:t>2434</w:t>
            </w:r>
          </w:p>
        </w:tc>
        <w:tc>
          <w:tcPr>
            <w:tcW w:w="457" w:type="dxa"/>
          </w:tcPr>
          <w:p w14:paraId="6726F389" w14:textId="77777777" w:rsidR="005074BA" w:rsidRDefault="00F0000B">
            <w:pPr>
              <w:pStyle w:val="TableParagraph"/>
              <w:spacing w:before="48"/>
              <w:ind w:right="96"/>
              <w:jc w:val="right"/>
              <w:rPr>
                <w:sz w:val="13"/>
              </w:rPr>
            </w:pPr>
            <w:r>
              <w:rPr>
                <w:sz w:val="13"/>
              </w:rPr>
              <w:t>998</w:t>
            </w:r>
          </w:p>
        </w:tc>
        <w:tc>
          <w:tcPr>
            <w:tcW w:w="509" w:type="dxa"/>
          </w:tcPr>
          <w:p w14:paraId="5C59C9A7" w14:textId="77777777" w:rsidR="005074BA" w:rsidRDefault="00F0000B">
            <w:pPr>
              <w:pStyle w:val="TableParagraph"/>
              <w:spacing w:before="48"/>
              <w:ind w:left="82" w:right="79"/>
              <w:rPr>
                <w:rFonts w:ascii="Arial"/>
                <w:b/>
                <w:sz w:val="13"/>
              </w:rPr>
            </w:pPr>
            <w:r>
              <w:rPr>
                <w:rFonts w:ascii="Arial"/>
                <w:b/>
                <w:sz w:val="13"/>
              </w:rPr>
              <w:t>2484</w:t>
            </w:r>
          </w:p>
        </w:tc>
        <w:tc>
          <w:tcPr>
            <w:tcW w:w="507" w:type="dxa"/>
          </w:tcPr>
          <w:p w14:paraId="7B99E14F" w14:textId="77777777" w:rsidR="005074BA" w:rsidRDefault="00F0000B">
            <w:pPr>
              <w:pStyle w:val="TableParagraph"/>
              <w:spacing w:before="48"/>
              <w:ind w:right="97"/>
              <w:jc w:val="right"/>
              <w:rPr>
                <w:sz w:val="13"/>
              </w:rPr>
            </w:pPr>
            <w:r>
              <w:rPr>
                <w:sz w:val="13"/>
              </w:rPr>
              <w:t>1004</w:t>
            </w:r>
          </w:p>
        </w:tc>
      </w:tr>
      <w:tr w:rsidR="005074BA" w14:paraId="6494F6A4" w14:textId="77777777">
        <w:trPr>
          <w:trHeight w:val="227"/>
        </w:trPr>
        <w:tc>
          <w:tcPr>
            <w:tcW w:w="509" w:type="dxa"/>
          </w:tcPr>
          <w:p w14:paraId="26B19038" w14:textId="77777777" w:rsidR="005074BA" w:rsidRDefault="00F0000B">
            <w:pPr>
              <w:pStyle w:val="TableParagraph"/>
              <w:spacing w:before="53"/>
              <w:ind w:left="86" w:right="77"/>
              <w:rPr>
                <w:rFonts w:ascii="Arial"/>
                <w:b/>
                <w:sz w:val="13"/>
              </w:rPr>
            </w:pPr>
            <w:r>
              <w:rPr>
                <w:rFonts w:ascii="Arial"/>
                <w:b/>
                <w:sz w:val="13"/>
              </w:rPr>
              <w:t>2035</w:t>
            </w:r>
          </w:p>
        </w:tc>
        <w:tc>
          <w:tcPr>
            <w:tcW w:w="444" w:type="dxa"/>
          </w:tcPr>
          <w:p w14:paraId="04F67B88" w14:textId="77777777" w:rsidR="005074BA" w:rsidRDefault="00F0000B">
            <w:pPr>
              <w:pStyle w:val="TableParagraph"/>
              <w:spacing w:before="53"/>
              <w:ind w:left="69" w:right="63"/>
              <w:rPr>
                <w:sz w:val="13"/>
              </w:rPr>
            </w:pPr>
            <w:r>
              <w:rPr>
                <w:sz w:val="13"/>
              </w:rPr>
              <w:t>943</w:t>
            </w:r>
          </w:p>
        </w:tc>
        <w:tc>
          <w:tcPr>
            <w:tcW w:w="506" w:type="dxa"/>
          </w:tcPr>
          <w:p w14:paraId="7EEDB2F2" w14:textId="77777777" w:rsidR="005074BA" w:rsidRDefault="00F0000B">
            <w:pPr>
              <w:pStyle w:val="TableParagraph"/>
              <w:spacing w:before="53"/>
              <w:ind w:left="86" w:right="79"/>
              <w:rPr>
                <w:rFonts w:ascii="Arial"/>
                <w:b/>
                <w:sz w:val="13"/>
              </w:rPr>
            </w:pPr>
            <w:r>
              <w:rPr>
                <w:rFonts w:ascii="Arial"/>
                <w:b/>
                <w:sz w:val="13"/>
              </w:rPr>
              <w:t>2085</w:t>
            </w:r>
          </w:p>
        </w:tc>
        <w:tc>
          <w:tcPr>
            <w:tcW w:w="444" w:type="dxa"/>
          </w:tcPr>
          <w:p w14:paraId="7FF6E3FF" w14:textId="77777777" w:rsidR="005074BA" w:rsidRDefault="00F0000B">
            <w:pPr>
              <w:pStyle w:val="TableParagraph"/>
              <w:spacing w:before="53"/>
              <w:ind w:left="115"/>
              <w:jc w:val="left"/>
              <w:rPr>
                <w:sz w:val="13"/>
              </w:rPr>
            </w:pPr>
            <w:r>
              <w:rPr>
                <w:sz w:val="13"/>
              </w:rPr>
              <w:t>951</w:t>
            </w:r>
          </w:p>
        </w:tc>
        <w:tc>
          <w:tcPr>
            <w:tcW w:w="562" w:type="dxa"/>
          </w:tcPr>
          <w:p w14:paraId="3D95B808" w14:textId="77777777" w:rsidR="005074BA" w:rsidRDefault="00F0000B">
            <w:pPr>
              <w:pStyle w:val="TableParagraph"/>
              <w:spacing w:before="53"/>
              <w:ind w:right="95"/>
              <w:jc w:val="right"/>
              <w:rPr>
                <w:rFonts w:ascii="Arial"/>
                <w:b/>
                <w:sz w:val="13"/>
              </w:rPr>
            </w:pPr>
            <w:r>
              <w:rPr>
                <w:rFonts w:ascii="Arial"/>
                <w:b/>
                <w:sz w:val="13"/>
              </w:rPr>
              <w:t>2135</w:t>
            </w:r>
          </w:p>
        </w:tc>
        <w:tc>
          <w:tcPr>
            <w:tcW w:w="533" w:type="dxa"/>
          </w:tcPr>
          <w:p w14:paraId="33C1D144" w14:textId="77777777" w:rsidR="005074BA" w:rsidRDefault="00F0000B">
            <w:pPr>
              <w:pStyle w:val="TableParagraph"/>
              <w:spacing w:before="53"/>
              <w:ind w:right="96"/>
              <w:jc w:val="right"/>
              <w:rPr>
                <w:sz w:val="13"/>
              </w:rPr>
            </w:pPr>
            <w:r>
              <w:rPr>
                <w:sz w:val="13"/>
              </w:rPr>
              <w:t>958</w:t>
            </w:r>
          </w:p>
        </w:tc>
        <w:tc>
          <w:tcPr>
            <w:tcW w:w="562" w:type="dxa"/>
          </w:tcPr>
          <w:p w14:paraId="2D85E6AF" w14:textId="77777777" w:rsidR="005074BA" w:rsidRDefault="00F0000B">
            <w:pPr>
              <w:pStyle w:val="TableParagraph"/>
              <w:spacing w:before="53"/>
              <w:ind w:right="98"/>
              <w:jc w:val="right"/>
              <w:rPr>
                <w:rFonts w:ascii="Arial"/>
                <w:b/>
                <w:sz w:val="13"/>
              </w:rPr>
            </w:pPr>
            <w:r>
              <w:rPr>
                <w:rFonts w:ascii="Arial"/>
                <w:b/>
                <w:sz w:val="13"/>
              </w:rPr>
              <w:t>2185</w:t>
            </w:r>
          </w:p>
        </w:tc>
        <w:tc>
          <w:tcPr>
            <w:tcW w:w="444" w:type="dxa"/>
          </w:tcPr>
          <w:p w14:paraId="04EF9E45" w14:textId="77777777" w:rsidR="005074BA" w:rsidRDefault="00F0000B">
            <w:pPr>
              <w:pStyle w:val="TableParagraph"/>
              <w:spacing w:before="53"/>
              <w:ind w:left="112"/>
              <w:jc w:val="left"/>
              <w:rPr>
                <w:sz w:val="13"/>
              </w:rPr>
            </w:pPr>
            <w:r>
              <w:rPr>
                <w:sz w:val="13"/>
              </w:rPr>
              <w:t>965</w:t>
            </w:r>
          </w:p>
        </w:tc>
        <w:tc>
          <w:tcPr>
            <w:tcW w:w="562" w:type="dxa"/>
          </w:tcPr>
          <w:p w14:paraId="7797769C" w14:textId="77777777" w:rsidR="005074BA" w:rsidRDefault="00F0000B">
            <w:pPr>
              <w:pStyle w:val="TableParagraph"/>
              <w:spacing w:before="53"/>
              <w:ind w:right="98"/>
              <w:jc w:val="right"/>
              <w:rPr>
                <w:rFonts w:ascii="Arial"/>
                <w:b/>
                <w:sz w:val="13"/>
              </w:rPr>
            </w:pPr>
            <w:r>
              <w:rPr>
                <w:rFonts w:ascii="Arial"/>
                <w:b/>
                <w:sz w:val="13"/>
              </w:rPr>
              <w:t>2235</w:t>
            </w:r>
          </w:p>
        </w:tc>
        <w:tc>
          <w:tcPr>
            <w:tcW w:w="444" w:type="dxa"/>
          </w:tcPr>
          <w:p w14:paraId="08AE2BB2" w14:textId="77777777" w:rsidR="005074BA" w:rsidRDefault="00F0000B">
            <w:pPr>
              <w:pStyle w:val="TableParagraph"/>
              <w:spacing w:before="53"/>
              <w:ind w:left="112"/>
              <w:jc w:val="left"/>
              <w:rPr>
                <w:sz w:val="13"/>
              </w:rPr>
            </w:pPr>
            <w:r>
              <w:rPr>
                <w:sz w:val="13"/>
              </w:rPr>
              <w:t>972</w:t>
            </w:r>
          </w:p>
        </w:tc>
        <w:tc>
          <w:tcPr>
            <w:tcW w:w="610" w:type="dxa"/>
          </w:tcPr>
          <w:p w14:paraId="1CCF0A3B" w14:textId="77777777" w:rsidR="005074BA" w:rsidRDefault="00F0000B">
            <w:pPr>
              <w:pStyle w:val="TableParagraph"/>
              <w:spacing w:before="53"/>
              <w:ind w:left="96" w:right="93"/>
              <w:rPr>
                <w:rFonts w:ascii="Arial"/>
                <w:b/>
                <w:sz w:val="13"/>
              </w:rPr>
            </w:pPr>
            <w:r>
              <w:rPr>
                <w:rFonts w:ascii="Arial"/>
                <w:b/>
                <w:sz w:val="13"/>
              </w:rPr>
              <w:t>2285</w:t>
            </w:r>
          </w:p>
        </w:tc>
        <w:tc>
          <w:tcPr>
            <w:tcW w:w="444" w:type="dxa"/>
          </w:tcPr>
          <w:p w14:paraId="4DC8469C" w14:textId="77777777" w:rsidR="005074BA" w:rsidRDefault="00F0000B">
            <w:pPr>
              <w:pStyle w:val="TableParagraph"/>
              <w:spacing w:before="53"/>
              <w:ind w:left="83" w:right="63"/>
              <w:rPr>
                <w:sz w:val="13"/>
              </w:rPr>
            </w:pPr>
            <w:r>
              <w:rPr>
                <w:sz w:val="13"/>
              </w:rPr>
              <w:t>978</w:t>
            </w:r>
          </w:p>
        </w:tc>
        <w:tc>
          <w:tcPr>
            <w:tcW w:w="509" w:type="dxa"/>
          </w:tcPr>
          <w:p w14:paraId="1749ABF6" w14:textId="77777777" w:rsidR="005074BA" w:rsidRDefault="00F0000B">
            <w:pPr>
              <w:pStyle w:val="TableParagraph"/>
              <w:spacing w:before="48"/>
              <w:ind w:left="82" w:right="79"/>
              <w:rPr>
                <w:rFonts w:ascii="Arial"/>
                <w:b/>
                <w:sz w:val="13"/>
              </w:rPr>
            </w:pPr>
            <w:r>
              <w:rPr>
                <w:rFonts w:ascii="Arial"/>
                <w:b/>
                <w:sz w:val="13"/>
              </w:rPr>
              <w:t>2335</w:t>
            </w:r>
          </w:p>
        </w:tc>
        <w:tc>
          <w:tcPr>
            <w:tcW w:w="444" w:type="dxa"/>
          </w:tcPr>
          <w:p w14:paraId="0056B551" w14:textId="77777777" w:rsidR="005074BA" w:rsidRDefault="00F0000B">
            <w:pPr>
              <w:pStyle w:val="TableParagraph"/>
              <w:spacing w:before="48"/>
              <w:ind w:left="112"/>
              <w:jc w:val="left"/>
              <w:rPr>
                <w:sz w:val="13"/>
              </w:rPr>
            </w:pPr>
            <w:r>
              <w:rPr>
                <w:sz w:val="13"/>
              </w:rPr>
              <w:t>985</w:t>
            </w:r>
          </w:p>
        </w:tc>
        <w:tc>
          <w:tcPr>
            <w:tcW w:w="506" w:type="dxa"/>
          </w:tcPr>
          <w:p w14:paraId="197699B4" w14:textId="77777777" w:rsidR="005074BA" w:rsidRDefault="00F0000B">
            <w:pPr>
              <w:pStyle w:val="TableParagraph"/>
              <w:spacing w:before="48"/>
              <w:ind w:left="86" w:right="79"/>
              <w:rPr>
                <w:rFonts w:ascii="Arial"/>
                <w:b/>
                <w:sz w:val="13"/>
              </w:rPr>
            </w:pPr>
            <w:r>
              <w:rPr>
                <w:rFonts w:ascii="Arial"/>
                <w:b/>
                <w:sz w:val="13"/>
              </w:rPr>
              <w:t>2385</w:t>
            </w:r>
          </w:p>
        </w:tc>
        <w:tc>
          <w:tcPr>
            <w:tcW w:w="444" w:type="dxa"/>
          </w:tcPr>
          <w:p w14:paraId="75F3477C" w14:textId="77777777" w:rsidR="005074BA" w:rsidRDefault="00F0000B">
            <w:pPr>
              <w:pStyle w:val="TableParagraph"/>
              <w:spacing w:before="48"/>
              <w:ind w:left="112"/>
              <w:jc w:val="left"/>
              <w:rPr>
                <w:sz w:val="13"/>
              </w:rPr>
            </w:pPr>
            <w:r>
              <w:rPr>
                <w:sz w:val="13"/>
              </w:rPr>
              <w:t>992</w:t>
            </w:r>
          </w:p>
        </w:tc>
        <w:tc>
          <w:tcPr>
            <w:tcW w:w="509" w:type="dxa"/>
          </w:tcPr>
          <w:p w14:paraId="110A57FE" w14:textId="77777777" w:rsidR="005074BA" w:rsidRDefault="00F0000B">
            <w:pPr>
              <w:pStyle w:val="TableParagraph"/>
              <w:spacing w:before="48"/>
              <w:ind w:left="83" w:right="79"/>
              <w:rPr>
                <w:rFonts w:ascii="Arial"/>
                <w:b/>
                <w:sz w:val="13"/>
              </w:rPr>
            </w:pPr>
            <w:r>
              <w:rPr>
                <w:rFonts w:ascii="Arial"/>
                <w:b/>
                <w:sz w:val="13"/>
              </w:rPr>
              <w:t>2435</w:t>
            </w:r>
          </w:p>
        </w:tc>
        <w:tc>
          <w:tcPr>
            <w:tcW w:w="457" w:type="dxa"/>
          </w:tcPr>
          <w:p w14:paraId="54DE5F33" w14:textId="77777777" w:rsidR="005074BA" w:rsidRDefault="00F0000B">
            <w:pPr>
              <w:pStyle w:val="TableParagraph"/>
              <w:spacing w:before="48"/>
              <w:ind w:right="96"/>
              <w:jc w:val="right"/>
              <w:rPr>
                <w:sz w:val="13"/>
              </w:rPr>
            </w:pPr>
            <w:r>
              <w:rPr>
                <w:sz w:val="13"/>
              </w:rPr>
              <w:t>998</w:t>
            </w:r>
          </w:p>
        </w:tc>
        <w:tc>
          <w:tcPr>
            <w:tcW w:w="509" w:type="dxa"/>
          </w:tcPr>
          <w:p w14:paraId="71F6FCA5" w14:textId="77777777" w:rsidR="005074BA" w:rsidRDefault="00F0000B">
            <w:pPr>
              <w:pStyle w:val="TableParagraph"/>
              <w:spacing w:before="48"/>
              <w:ind w:left="82" w:right="79"/>
              <w:rPr>
                <w:rFonts w:ascii="Arial"/>
                <w:b/>
                <w:sz w:val="13"/>
              </w:rPr>
            </w:pPr>
            <w:r>
              <w:rPr>
                <w:rFonts w:ascii="Arial"/>
                <w:b/>
                <w:sz w:val="13"/>
              </w:rPr>
              <w:t>2485</w:t>
            </w:r>
          </w:p>
        </w:tc>
        <w:tc>
          <w:tcPr>
            <w:tcW w:w="507" w:type="dxa"/>
          </w:tcPr>
          <w:p w14:paraId="2B472CF8" w14:textId="77777777" w:rsidR="005074BA" w:rsidRDefault="00F0000B">
            <w:pPr>
              <w:pStyle w:val="TableParagraph"/>
              <w:spacing w:before="48"/>
              <w:ind w:right="97"/>
              <w:jc w:val="right"/>
              <w:rPr>
                <w:sz w:val="13"/>
              </w:rPr>
            </w:pPr>
            <w:r>
              <w:rPr>
                <w:sz w:val="13"/>
              </w:rPr>
              <w:t>1004</w:t>
            </w:r>
          </w:p>
        </w:tc>
      </w:tr>
      <w:tr w:rsidR="005074BA" w14:paraId="181FB63C" w14:textId="77777777">
        <w:trPr>
          <w:trHeight w:val="220"/>
        </w:trPr>
        <w:tc>
          <w:tcPr>
            <w:tcW w:w="509" w:type="dxa"/>
          </w:tcPr>
          <w:p w14:paraId="41C6D588" w14:textId="77777777" w:rsidR="005074BA" w:rsidRDefault="00F0000B">
            <w:pPr>
              <w:pStyle w:val="TableParagraph"/>
              <w:spacing w:before="46"/>
              <w:ind w:left="86" w:right="77"/>
              <w:rPr>
                <w:rFonts w:ascii="Arial"/>
                <w:b/>
                <w:sz w:val="13"/>
              </w:rPr>
            </w:pPr>
            <w:r>
              <w:rPr>
                <w:rFonts w:ascii="Arial"/>
                <w:b/>
                <w:sz w:val="13"/>
              </w:rPr>
              <w:t>2036</w:t>
            </w:r>
          </w:p>
        </w:tc>
        <w:tc>
          <w:tcPr>
            <w:tcW w:w="444" w:type="dxa"/>
          </w:tcPr>
          <w:p w14:paraId="03FAA817" w14:textId="77777777" w:rsidR="005074BA" w:rsidRDefault="00F0000B">
            <w:pPr>
              <w:pStyle w:val="TableParagraph"/>
              <w:spacing w:before="46"/>
              <w:ind w:left="69" w:right="63"/>
              <w:rPr>
                <w:sz w:val="13"/>
              </w:rPr>
            </w:pPr>
            <w:r>
              <w:rPr>
                <w:sz w:val="13"/>
              </w:rPr>
              <w:t>944</w:t>
            </w:r>
          </w:p>
        </w:tc>
        <w:tc>
          <w:tcPr>
            <w:tcW w:w="506" w:type="dxa"/>
          </w:tcPr>
          <w:p w14:paraId="420F1A20" w14:textId="77777777" w:rsidR="005074BA" w:rsidRDefault="00F0000B">
            <w:pPr>
              <w:pStyle w:val="TableParagraph"/>
              <w:spacing w:before="46"/>
              <w:ind w:left="86" w:right="79"/>
              <w:rPr>
                <w:rFonts w:ascii="Arial"/>
                <w:b/>
                <w:sz w:val="13"/>
              </w:rPr>
            </w:pPr>
            <w:r>
              <w:rPr>
                <w:rFonts w:ascii="Arial"/>
                <w:b/>
                <w:sz w:val="13"/>
              </w:rPr>
              <w:t>2086</w:t>
            </w:r>
          </w:p>
        </w:tc>
        <w:tc>
          <w:tcPr>
            <w:tcW w:w="444" w:type="dxa"/>
          </w:tcPr>
          <w:p w14:paraId="586A1810" w14:textId="77777777" w:rsidR="005074BA" w:rsidRDefault="00F0000B">
            <w:pPr>
              <w:pStyle w:val="TableParagraph"/>
              <w:spacing w:before="46"/>
              <w:ind w:left="115"/>
              <w:jc w:val="left"/>
              <w:rPr>
                <w:sz w:val="13"/>
              </w:rPr>
            </w:pPr>
            <w:r>
              <w:rPr>
                <w:sz w:val="13"/>
              </w:rPr>
              <w:t>951</w:t>
            </w:r>
          </w:p>
        </w:tc>
        <w:tc>
          <w:tcPr>
            <w:tcW w:w="562" w:type="dxa"/>
          </w:tcPr>
          <w:p w14:paraId="792A00DD" w14:textId="77777777" w:rsidR="005074BA" w:rsidRDefault="00F0000B">
            <w:pPr>
              <w:pStyle w:val="TableParagraph"/>
              <w:spacing w:before="46"/>
              <w:ind w:right="95"/>
              <w:jc w:val="right"/>
              <w:rPr>
                <w:rFonts w:ascii="Arial"/>
                <w:b/>
                <w:sz w:val="13"/>
              </w:rPr>
            </w:pPr>
            <w:r>
              <w:rPr>
                <w:rFonts w:ascii="Arial"/>
                <w:b/>
                <w:sz w:val="13"/>
              </w:rPr>
              <w:t>2136</w:t>
            </w:r>
          </w:p>
        </w:tc>
        <w:tc>
          <w:tcPr>
            <w:tcW w:w="533" w:type="dxa"/>
          </w:tcPr>
          <w:p w14:paraId="5B70236E" w14:textId="77777777" w:rsidR="005074BA" w:rsidRDefault="00F0000B">
            <w:pPr>
              <w:pStyle w:val="TableParagraph"/>
              <w:spacing w:before="46"/>
              <w:ind w:right="96"/>
              <w:jc w:val="right"/>
              <w:rPr>
                <w:sz w:val="13"/>
              </w:rPr>
            </w:pPr>
            <w:r>
              <w:rPr>
                <w:sz w:val="13"/>
              </w:rPr>
              <w:t>958</w:t>
            </w:r>
          </w:p>
        </w:tc>
        <w:tc>
          <w:tcPr>
            <w:tcW w:w="562" w:type="dxa"/>
          </w:tcPr>
          <w:p w14:paraId="780C2A9E" w14:textId="77777777" w:rsidR="005074BA" w:rsidRDefault="00F0000B">
            <w:pPr>
              <w:pStyle w:val="TableParagraph"/>
              <w:spacing w:before="46"/>
              <w:ind w:right="98"/>
              <w:jc w:val="right"/>
              <w:rPr>
                <w:rFonts w:ascii="Arial"/>
                <w:b/>
                <w:sz w:val="13"/>
              </w:rPr>
            </w:pPr>
            <w:r>
              <w:rPr>
                <w:rFonts w:ascii="Arial"/>
                <w:b/>
                <w:sz w:val="13"/>
              </w:rPr>
              <w:t>2186</w:t>
            </w:r>
          </w:p>
        </w:tc>
        <w:tc>
          <w:tcPr>
            <w:tcW w:w="444" w:type="dxa"/>
          </w:tcPr>
          <w:p w14:paraId="05CBF2AD" w14:textId="77777777" w:rsidR="005074BA" w:rsidRDefault="00F0000B">
            <w:pPr>
              <w:pStyle w:val="TableParagraph"/>
              <w:spacing w:before="46"/>
              <w:ind w:left="112"/>
              <w:jc w:val="left"/>
              <w:rPr>
                <w:sz w:val="13"/>
              </w:rPr>
            </w:pPr>
            <w:r>
              <w:rPr>
                <w:sz w:val="13"/>
              </w:rPr>
              <w:t>965</w:t>
            </w:r>
          </w:p>
        </w:tc>
        <w:tc>
          <w:tcPr>
            <w:tcW w:w="562" w:type="dxa"/>
          </w:tcPr>
          <w:p w14:paraId="7C299350" w14:textId="77777777" w:rsidR="005074BA" w:rsidRDefault="00F0000B">
            <w:pPr>
              <w:pStyle w:val="TableParagraph"/>
              <w:spacing w:before="46"/>
              <w:ind w:right="98"/>
              <w:jc w:val="right"/>
              <w:rPr>
                <w:rFonts w:ascii="Arial"/>
                <w:b/>
                <w:sz w:val="13"/>
              </w:rPr>
            </w:pPr>
            <w:r>
              <w:rPr>
                <w:rFonts w:ascii="Arial"/>
                <w:b/>
                <w:sz w:val="13"/>
              </w:rPr>
              <w:t>2236</w:t>
            </w:r>
          </w:p>
        </w:tc>
        <w:tc>
          <w:tcPr>
            <w:tcW w:w="444" w:type="dxa"/>
          </w:tcPr>
          <w:p w14:paraId="6205544E" w14:textId="77777777" w:rsidR="005074BA" w:rsidRDefault="00F0000B">
            <w:pPr>
              <w:pStyle w:val="TableParagraph"/>
              <w:spacing w:before="46"/>
              <w:ind w:left="112"/>
              <w:jc w:val="left"/>
              <w:rPr>
                <w:sz w:val="13"/>
              </w:rPr>
            </w:pPr>
            <w:r>
              <w:rPr>
                <w:sz w:val="13"/>
              </w:rPr>
              <w:t>972</w:t>
            </w:r>
          </w:p>
        </w:tc>
        <w:tc>
          <w:tcPr>
            <w:tcW w:w="610" w:type="dxa"/>
          </w:tcPr>
          <w:p w14:paraId="01801213" w14:textId="77777777" w:rsidR="005074BA" w:rsidRDefault="00F0000B">
            <w:pPr>
              <w:pStyle w:val="TableParagraph"/>
              <w:spacing w:before="46"/>
              <w:ind w:left="96" w:right="93"/>
              <w:rPr>
                <w:rFonts w:ascii="Arial"/>
                <w:b/>
                <w:sz w:val="13"/>
              </w:rPr>
            </w:pPr>
            <w:r>
              <w:rPr>
                <w:rFonts w:ascii="Arial"/>
                <w:b/>
                <w:sz w:val="13"/>
              </w:rPr>
              <w:t>2286</w:t>
            </w:r>
          </w:p>
        </w:tc>
        <w:tc>
          <w:tcPr>
            <w:tcW w:w="444" w:type="dxa"/>
          </w:tcPr>
          <w:p w14:paraId="29421F4C" w14:textId="77777777" w:rsidR="005074BA" w:rsidRDefault="00F0000B">
            <w:pPr>
              <w:pStyle w:val="TableParagraph"/>
              <w:spacing w:before="46"/>
              <w:ind w:left="83" w:right="63"/>
              <w:rPr>
                <w:sz w:val="13"/>
              </w:rPr>
            </w:pPr>
            <w:r>
              <w:rPr>
                <w:sz w:val="13"/>
              </w:rPr>
              <w:t>978</w:t>
            </w:r>
          </w:p>
        </w:tc>
        <w:tc>
          <w:tcPr>
            <w:tcW w:w="509" w:type="dxa"/>
          </w:tcPr>
          <w:p w14:paraId="68B76985" w14:textId="77777777" w:rsidR="005074BA" w:rsidRDefault="00F0000B">
            <w:pPr>
              <w:pStyle w:val="TableParagraph"/>
              <w:spacing w:before="46"/>
              <w:ind w:left="82" w:right="79"/>
              <w:rPr>
                <w:rFonts w:ascii="Arial"/>
                <w:b/>
                <w:sz w:val="13"/>
              </w:rPr>
            </w:pPr>
            <w:r>
              <w:rPr>
                <w:rFonts w:ascii="Arial"/>
                <w:b/>
                <w:sz w:val="13"/>
              </w:rPr>
              <w:t>2336</w:t>
            </w:r>
          </w:p>
        </w:tc>
        <w:tc>
          <w:tcPr>
            <w:tcW w:w="444" w:type="dxa"/>
          </w:tcPr>
          <w:p w14:paraId="5F580086" w14:textId="77777777" w:rsidR="005074BA" w:rsidRDefault="00F0000B">
            <w:pPr>
              <w:pStyle w:val="TableParagraph"/>
              <w:spacing w:before="46"/>
              <w:ind w:left="112"/>
              <w:jc w:val="left"/>
              <w:rPr>
                <w:sz w:val="13"/>
              </w:rPr>
            </w:pPr>
            <w:r>
              <w:rPr>
                <w:sz w:val="13"/>
              </w:rPr>
              <w:t>985</w:t>
            </w:r>
          </w:p>
        </w:tc>
        <w:tc>
          <w:tcPr>
            <w:tcW w:w="506" w:type="dxa"/>
          </w:tcPr>
          <w:p w14:paraId="4E18F7BC" w14:textId="77777777" w:rsidR="005074BA" w:rsidRDefault="00F0000B">
            <w:pPr>
              <w:pStyle w:val="TableParagraph"/>
              <w:spacing w:before="43"/>
              <w:ind w:left="86" w:right="79"/>
              <w:rPr>
                <w:rFonts w:ascii="Arial"/>
                <w:b/>
                <w:sz w:val="13"/>
              </w:rPr>
            </w:pPr>
            <w:r>
              <w:rPr>
                <w:rFonts w:ascii="Arial"/>
                <w:b/>
                <w:sz w:val="13"/>
              </w:rPr>
              <w:t>2386</w:t>
            </w:r>
          </w:p>
        </w:tc>
        <w:tc>
          <w:tcPr>
            <w:tcW w:w="444" w:type="dxa"/>
          </w:tcPr>
          <w:p w14:paraId="2EE4C615" w14:textId="77777777" w:rsidR="005074BA" w:rsidRDefault="00F0000B">
            <w:pPr>
              <w:pStyle w:val="TableParagraph"/>
              <w:spacing w:before="41"/>
              <w:ind w:left="112"/>
              <w:jc w:val="left"/>
              <w:rPr>
                <w:sz w:val="13"/>
              </w:rPr>
            </w:pPr>
            <w:r>
              <w:rPr>
                <w:sz w:val="13"/>
              </w:rPr>
              <w:t>992</w:t>
            </w:r>
          </w:p>
        </w:tc>
        <w:tc>
          <w:tcPr>
            <w:tcW w:w="509" w:type="dxa"/>
          </w:tcPr>
          <w:p w14:paraId="198FE4DB" w14:textId="77777777" w:rsidR="005074BA" w:rsidRDefault="00F0000B">
            <w:pPr>
              <w:pStyle w:val="TableParagraph"/>
              <w:spacing w:before="41"/>
              <w:ind w:left="83" w:right="79"/>
              <w:rPr>
                <w:rFonts w:ascii="Arial"/>
                <w:b/>
                <w:sz w:val="13"/>
              </w:rPr>
            </w:pPr>
            <w:r>
              <w:rPr>
                <w:rFonts w:ascii="Arial"/>
                <w:b/>
                <w:sz w:val="13"/>
              </w:rPr>
              <w:t>2436</w:t>
            </w:r>
          </w:p>
        </w:tc>
        <w:tc>
          <w:tcPr>
            <w:tcW w:w="457" w:type="dxa"/>
          </w:tcPr>
          <w:p w14:paraId="404B5523" w14:textId="77777777" w:rsidR="005074BA" w:rsidRDefault="00F0000B">
            <w:pPr>
              <w:pStyle w:val="TableParagraph"/>
              <w:spacing w:before="41"/>
              <w:ind w:right="96"/>
              <w:jc w:val="right"/>
              <w:rPr>
                <w:sz w:val="13"/>
              </w:rPr>
            </w:pPr>
            <w:r>
              <w:rPr>
                <w:sz w:val="13"/>
              </w:rPr>
              <w:t>998</w:t>
            </w:r>
          </w:p>
        </w:tc>
        <w:tc>
          <w:tcPr>
            <w:tcW w:w="509" w:type="dxa"/>
          </w:tcPr>
          <w:p w14:paraId="250E06AB" w14:textId="77777777" w:rsidR="005074BA" w:rsidRDefault="00F0000B">
            <w:pPr>
              <w:pStyle w:val="TableParagraph"/>
              <w:spacing w:before="41"/>
              <w:ind w:left="82" w:right="79"/>
              <w:rPr>
                <w:rFonts w:ascii="Arial"/>
                <w:b/>
                <w:sz w:val="13"/>
              </w:rPr>
            </w:pPr>
            <w:r>
              <w:rPr>
                <w:rFonts w:ascii="Arial"/>
                <w:b/>
                <w:sz w:val="13"/>
              </w:rPr>
              <w:t>2486</w:t>
            </w:r>
          </w:p>
        </w:tc>
        <w:tc>
          <w:tcPr>
            <w:tcW w:w="507" w:type="dxa"/>
          </w:tcPr>
          <w:p w14:paraId="262297A1" w14:textId="77777777" w:rsidR="005074BA" w:rsidRDefault="00F0000B">
            <w:pPr>
              <w:pStyle w:val="TableParagraph"/>
              <w:spacing w:before="41"/>
              <w:ind w:right="97"/>
              <w:jc w:val="right"/>
              <w:rPr>
                <w:sz w:val="13"/>
              </w:rPr>
            </w:pPr>
            <w:r>
              <w:rPr>
                <w:sz w:val="13"/>
              </w:rPr>
              <w:t>1005</w:t>
            </w:r>
          </w:p>
        </w:tc>
      </w:tr>
      <w:tr w:rsidR="005074BA" w14:paraId="3477E836" w14:textId="77777777">
        <w:trPr>
          <w:trHeight w:val="222"/>
        </w:trPr>
        <w:tc>
          <w:tcPr>
            <w:tcW w:w="509" w:type="dxa"/>
          </w:tcPr>
          <w:p w14:paraId="139EDEDC" w14:textId="77777777" w:rsidR="005074BA" w:rsidRDefault="00F0000B">
            <w:pPr>
              <w:pStyle w:val="TableParagraph"/>
              <w:spacing w:before="46"/>
              <w:ind w:left="86" w:right="77"/>
              <w:rPr>
                <w:rFonts w:ascii="Arial"/>
                <w:b/>
                <w:sz w:val="13"/>
              </w:rPr>
            </w:pPr>
            <w:r>
              <w:rPr>
                <w:rFonts w:ascii="Arial"/>
                <w:b/>
                <w:sz w:val="13"/>
              </w:rPr>
              <w:t>2037</w:t>
            </w:r>
          </w:p>
        </w:tc>
        <w:tc>
          <w:tcPr>
            <w:tcW w:w="444" w:type="dxa"/>
          </w:tcPr>
          <w:p w14:paraId="50D86733" w14:textId="77777777" w:rsidR="005074BA" w:rsidRDefault="00F0000B">
            <w:pPr>
              <w:pStyle w:val="TableParagraph"/>
              <w:spacing w:before="46"/>
              <w:ind w:left="69" w:right="63"/>
              <w:rPr>
                <w:sz w:val="13"/>
              </w:rPr>
            </w:pPr>
            <w:r>
              <w:rPr>
                <w:sz w:val="13"/>
              </w:rPr>
              <w:t>944</w:t>
            </w:r>
          </w:p>
        </w:tc>
        <w:tc>
          <w:tcPr>
            <w:tcW w:w="506" w:type="dxa"/>
          </w:tcPr>
          <w:p w14:paraId="18FC0218" w14:textId="77777777" w:rsidR="005074BA" w:rsidRDefault="00F0000B">
            <w:pPr>
              <w:pStyle w:val="TableParagraph"/>
              <w:spacing w:before="46"/>
              <w:ind w:left="86" w:right="79"/>
              <w:rPr>
                <w:rFonts w:ascii="Arial"/>
                <w:b/>
                <w:sz w:val="13"/>
              </w:rPr>
            </w:pPr>
            <w:r>
              <w:rPr>
                <w:rFonts w:ascii="Arial"/>
                <w:b/>
                <w:sz w:val="13"/>
              </w:rPr>
              <w:t>2087</w:t>
            </w:r>
          </w:p>
        </w:tc>
        <w:tc>
          <w:tcPr>
            <w:tcW w:w="444" w:type="dxa"/>
          </w:tcPr>
          <w:p w14:paraId="16E92225" w14:textId="77777777" w:rsidR="005074BA" w:rsidRDefault="00F0000B">
            <w:pPr>
              <w:pStyle w:val="TableParagraph"/>
              <w:spacing w:before="46"/>
              <w:ind w:left="115"/>
              <w:jc w:val="left"/>
              <w:rPr>
                <w:sz w:val="13"/>
              </w:rPr>
            </w:pPr>
            <w:r>
              <w:rPr>
                <w:sz w:val="13"/>
              </w:rPr>
              <w:t>951</w:t>
            </w:r>
          </w:p>
        </w:tc>
        <w:tc>
          <w:tcPr>
            <w:tcW w:w="562" w:type="dxa"/>
          </w:tcPr>
          <w:p w14:paraId="08CFAD9A" w14:textId="77777777" w:rsidR="005074BA" w:rsidRDefault="00F0000B">
            <w:pPr>
              <w:pStyle w:val="TableParagraph"/>
              <w:spacing w:before="46"/>
              <w:ind w:right="95"/>
              <w:jc w:val="right"/>
              <w:rPr>
                <w:rFonts w:ascii="Arial"/>
                <w:b/>
                <w:sz w:val="13"/>
              </w:rPr>
            </w:pPr>
            <w:r>
              <w:rPr>
                <w:rFonts w:ascii="Arial"/>
                <w:b/>
                <w:sz w:val="13"/>
              </w:rPr>
              <w:t>2137</w:t>
            </w:r>
          </w:p>
        </w:tc>
        <w:tc>
          <w:tcPr>
            <w:tcW w:w="533" w:type="dxa"/>
          </w:tcPr>
          <w:p w14:paraId="22439D5A" w14:textId="77777777" w:rsidR="005074BA" w:rsidRDefault="00F0000B">
            <w:pPr>
              <w:pStyle w:val="TableParagraph"/>
              <w:spacing w:before="46"/>
              <w:ind w:right="96"/>
              <w:jc w:val="right"/>
              <w:rPr>
                <w:sz w:val="13"/>
              </w:rPr>
            </w:pPr>
            <w:r>
              <w:rPr>
                <w:sz w:val="13"/>
              </w:rPr>
              <w:t>958</w:t>
            </w:r>
          </w:p>
        </w:tc>
        <w:tc>
          <w:tcPr>
            <w:tcW w:w="562" w:type="dxa"/>
          </w:tcPr>
          <w:p w14:paraId="16F84636" w14:textId="77777777" w:rsidR="005074BA" w:rsidRDefault="00F0000B">
            <w:pPr>
              <w:pStyle w:val="TableParagraph"/>
              <w:spacing w:before="46"/>
              <w:ind w:right="98"/>
              <w:jc w:val="right"/>
              <w:rPr>
                <w:rFonts w:ascii="Arial"/>
                <w:b/>
                <w:sz w:val="13"/>
              </w:rPr>
            </w:pPr>
            <w:r>
              <w:rPr>
                <w:rFonts w:ascii="Arial"/>
                <w:b/>
                <w:sz w:val="13"/>
              </w:rPr>
              <w:t>2187</w:t>
            </w:r>
          </w:p>
        </w:tc>
        <w:tc>
          <w:tcPr>
            <w:tcW w:w="444" w:type="dxa"/>
          </w:tcPr>
          <w:p w14:paraId="4DAA4827" w14:textId="77777777" w:rsidR="005074BA" w:rsidRDefault="00F0000B">
            <w:pPr>
              <w:pStyle w:val="TableParagraph"/>
              <w:spacing w:before="46"/>
              <w:ind w:left="112"/>
              <w:jc w:val="left"/>
              <w:rPr>
                <w:sz w:val="13"/>
              </w:rPr>
            </w:pPr>
            <w:r>
              <w:rPr>
                <w:sz w:val="13"/>
              </w:rPr>
              <w:t>965</w:t>
            </w:r>
          </w:p>
        </w:tc>
        <w:tc>
          <w:tcPr>
            <w:tcW w:w="562" w:type="dxa"/>
          </w:tcPr>
          <w:p w14:paraId="189EE566" w14:textId="77777777" w:rsidR="005074BA" w:rsidRDefault="00F0000B">
            <w:pPr>
              <w:pStyle w:val="TableParagraph"/>
              <w:spacing w:before="46"/>
              <w:ind w:right="98"/>
              <w:jc w:val="right"/>
              <w:rPr>
                <w:rFonts w:ascii="Arial"/>
                <w:b/>
                <w:sz w:val="13"/>
              </w:rPr>
            </w:pPr>
            <w:r>
              <w:rPr>
                <w:rFonts w:ascii="Arial"/>
                <w:b/>
                <w:sz w:val="13"/>
              </w:rPr>
              <w:t>2237</w:t>
            </w:r>
          </w:p>
        </w:tc>
        <w:tc>
          <w:tcPr>
            <w:tcW w:w="444" w:type="dxa"/>
          </w:tcPr>
          <w:p w14:paraId="22D33CBE" w14:textId="77777777" w:rsidR="005074BA" w:rsidRDefault="00F0000B">
            <w:pPr>
              <w:pStyle w:val="TableParagraph"/>
              <w:spacing w:before="46"/>
              <w:ind w:left="112"/>
              <w:jc w:val="left"/>
              <w:rPr>
                <w:sz w:val="13"/>
              </w:rPr>
            </w:pPr>
            <w:r>
              <w:rPr>
                <w:sz w:val="13"/>
              </w:rPr>
              <w:t>972</w:t>
            </w:r>
          </w:p>
        </w:tc>
        <w:tc>
          <w:tcPr>
            <w:tcW w:w="610" w:type="dxa"/>
          </w:tcPr>
          <w:p w14:paraId="1CCE11D4" w14:textId="77777777" w:rsidR="005074BA" w:rsidRDefault="00F0000B">
            <w:pPr>
              <w:pStyle w:val="TableParagraph"/>
              <w:spacing w:before="46"/>
              <w:ind w:left="96" w:right="93"/>
              <w:rPr>
                <w:rFonts w:ascii="Arial"/>
                <w:b/>
                <w:sz w:val="13"/>
              </w:rPr>
            </w:pPr>
            <w:r>
              <w:rPr>
                <w:rFonts w:ascii="Arial"/>
                <w:b/>
                <w:sz w:val="13"/>
              </w:rPr>
              <w:t>2287</w:t>
            </w:r>
          </w:p>
        </w:tc>
        <w:tc>
          <w:tcPr>
            <w:tcW w:w="444" w:type="dxa"/>
          </w:tcPr>
          <w:p w14:paraId="288EAC76" w14:textId="77777777" w:rsidR="005074BA" w:rsidRDefault="00F0000B">
            <w:pPr>
              <w:pStyle w:val="TableParagraph"/>
              <w:spacing w:before="46"/>
              <w:ind w:left="83" w:right="63"/>
              <w:rPr>
                <w:sz w:val="13"/>
              </w:rPr>
            </w:pPr>
            <w:r>
              <w:rPr>
                <w:sz w:val="13"/>
              </w:rPr>
              <w:t>979</w:t>
            </w:r>
          </w:p>
        </w:tc>
        <w:tc>
          <w:tcPr>
            <w:tcW w:w="509" w:type="dxa"/>
          </w:tcPr>
          <w:p w14:paraId="047AF86C" w14:textId="77777777" w:rsidR="005074BA" w:rsidRDefault="00F0000B">
            <w:pPr>
              <w:pStyle w:val="TableParagraph"/>
              <w:spacing w:before="46"/>
              <w:ind w:left="82" w:right="79"/>
              <w:rPr>
                <w:rFonts w:ascii="Arial"/>
                <w:b/>
                <w:sz w:val="13"/>
              </w:rPr>
            </w:pPr>
            <w:r>
              <w:rPr>
                <w:rFonts w:ascii="Arial"/>
                <w:b/>
                <w:sz w:val="13"/>
              </w:rPr>
              <w:t>2337</w:t>
            </w:r>
          </w:p>
        </w:tc>
        <w:tc>
          <w:tcPr>
            <w:tcW w:w="444" w:type="dxa"/>
          </w:tcPr>
          <w:p w14:paraId="7C98FAA2" w14:textId="77777777" w:rsidR="005074BA" w:rsidRDefault="00F0000B">
            <w:pPr>
              <w:pStyle w:val="TableParagraph"/>
              <w:spacing w:before="46"/>
              <w:ind w:left="112"/>
              <w:jc w:val="left"/>
              <w:rPr>
                <w:sz w:val="13"/>
              </w:rPr>
            </w:pPr>
            <w:r>
              <w:rPr>
                <w:sz w:val="13"/>
              </w:rPr>
              <w:t>985</w:t>
            </w:r>
          </w:p>
        </w:tc>
        <w:tc>
          <w:tcPr>
            <w:tcW w:w="506" w:type="dxa"/>
          </w:tcPr>
          <w:p w14:paraId="13D409EC" w14:textId="77777777" w:rsidR="005074BA" w:rsidRDefault="00F0000B">
            <w:pPr>
              <w:pStyle w:val="TableParagraph"/>
              <w:spacing w:before="46"/>
              <w:ind w:left="86" w:right="79"/>
              <w:rPr>
                <w:rFonts w:ascii="Arial"/>
                <w:b/>
                <w:sz w:val="13"/>
              </w:rPr>
            </w:pPr>
            <w:r>
              <w:rPr>
                <w:rFonts w:ascii="Arial"/>
                <w:b/>
                <w:sz w:val="13"/>
              </w:rPr>
              <w:t>2387</w:t>
            </w:r>
          </w:p>
        </w:tc>
        <w:tc>
          <w:tcPr>
            <w:tcW w:w="444" w:type="dxa"/>
          </w:tcPr>
          <w:p w14:paraId="488D59F5" w14:textId="77777777" w:rsidR="005074BA" w:rsidRDefault="00F0000B">
            <w:pPr>
              <w:pStyle w:val="TableParagraph"/>
              <w:spacing w:before="46"/>
              <w:ind w:left="112"/>
              <w:jc w:val="left"/>
              <w:rPr>
                <w:sz w:val="13"/>
              </w:rPr>
            </w:pPr>
            <w:r>
              <w:rPr>
                <w:sz w:val="13"/>
              </w:rPr>
              <w:t>992</w:t>
            </w:r>
          </w:p>
        </w:tc>
        <w:tc>
          <w:tcPr>
            <w:tcW w:w="509" w:type="dxa"/>
          </w:tcPr>
          <w:p w14:paraId="71C0E0D2" w14:textId="77777777" w:rsidR="005074BA" w:rsidRDefault="00F0000B">
            <w:pPr>
              <w:pStyle w:val="TableParagraph"/>
              <w:spacing w:before="46"/>
              <w:ind w:left="83" w:right="79"/>
              <w:rPr>
                <w:rFonts w:ascii="Arial"/>
                <w:b/>
                <w:sz w:val="13"/>
              </w:rPr>
            </w:pPr>
            <w:r>
              <w:rPr>
                <w:rFonts w:ascii="Arial"/>
                <w:b/>
                <w:sz w:val="13"/>
              </w:rPr>
              <w:t>2437</w:t>
            </w:r>
          </w:p>
        </w:tc>
        <w:tc>
          <w:tcPr>
            <w:tcW w:w="457" w:type="dxa"/>
          </w:tcPr>
          <w:p w14:paraId="0F7DC9CF" w14:textId="77777777" w:rsidR="005074BA" w:rsidRDefault="00F0000B">
            <w:pPr>
              <w:pStyle w:val="TableParagraph"/>
              <w:spacing w:before="46"/>
              <w:ind w:right="96"/>
              <w:jc w:val="right"/>
              <w:rPr>
                <w:sz w:val="13"/>
              </w:rPr>
            </w:pPr>
            <w:r>
              <w:rPr>
                <w:sz w:val="13"/>
              </w:rPr>
              <w:t>998</w:t>
            </w:r>
          </w:p>
        </w:tc>
        <w:tc>
          <w:tcPr>
            <w:tcW w:w="509" w:type="dxa"/>
          </w:tcPr>
          <w:p w14:paraId="67B3C4DE" w14:textId="77777777" w:rsidR="005074BA" w:rsidRDefault="00F0000B">
            <w:pPr>
              <w:pStyle w:val="TableParagraph"/>
              <w:spacing w:before="41"/>
              <w:ind w:left="82" w:right="79"/>
              <w:rPr>
                <w:rFonts w:ascii="Arial"/>
                <w:b/>
                <w:sz w:val="13"/>
              </w:rPr>
            </w:pPr>
            <w:r>
              <w:rPr>
                <w:rFonts w:ascii="Arial"/>
                <w:b/>
                <w:sz w:val="13"/>
              </w:rPr>
              <w:t>2487</w:t>
            </w:r>
          </w:p>
        </w:tc>
        <w:tc>
          <w:tcPr>
            <w:tcW w:w="507" w:type="dxa"/>
          </w:tcPr>
          <w:p w14:paraId="76945B1A" w14:textId="77777777" w:rsidR="005074BA" w:rsidRDefault="00F0000B">
            <w:pPr>
              <w:pStyle w:val="TableParagraph"/>
              <w:spacing w:before="41"/>
              <w:ind w:right="97"/>
              <w:jc w:val="right"/>
              <w:rPr>
                <w:sz w:val="13"/>
              </w:rPr>
            </w:pPr>
            <w:r>
              <w:rPr>
                <w:sz w:val="13"/>
              </w:rPr>
              <w:t>1005</w:t>
            </w:r>
          </w:p>
        </w:tc>
      </w:tr>
      <w:tr w:rsidR="005074BA" w14:paraId="1332939A" w14:textId="77777777">
        <w:trPr>
          <w:trHeight w:val="220"/>
        </w:trPr>
        <w:tc>
          <w:tcPr>
            <w:tcW w:w="509" w:type="dxa"/>
          </w:tcPr>
          <w:p w14:paraId="77142B84" w14:textId="77777777" w:rsidR="005074BA" w:rsidRDefault="00F0000B">
            <w:pPr>
              <w:pStyle w:val="TableParagraph"/>
              <w:spacing w:before="50"/>
              <w:ind w:left="86" w:right="77"/>
              <w:rPr>
                <w:rFonts w:ascii="Arial"/>
                <w:b/>
                <w:sz w:val="13"/>
              </w:rPr>
            </w:pPr>
            <w:r>
              <w:rPr>
                <w:rFonts w:ascii="Arial"/>
                <w:b/>
                <w:sz w:val="13"/>
              </w:rPr>
              <w:t>2038</w:t>
            </w:r>
          </w:p>
        </w:tc>
        <w:tc>
          <w:tcPr>
            <w:tcW w:w="444" w:type="dxa"/>
          </w:tcPr>
          <w:p w14:paraId="5BD6673B" w14:textId="77777777" w:rsidR="005074BA" w:rsidRDefault="00F0000B">
            <w:pPr>
              <w:pStyle w:val="TableParagraph"/>
              <w:spacing w:before="46"/>
              <w:ind w:left="69" w:right="63"/>
              <w:rPr>
                <w:sz w:val="13"/>
              </w:rPr>
            </w:pPr>
            <w:r>
              <w:rPr>
                <w:sz w:val="13"/>
              </w:rPr>
              <w:t>944</w:t>
            </w:r>
          </w:p>
        </w:tc>
        <w:tc>
          <w:tcPr>
            <w:tcW w:w="506" w:type="dxa"/>
          </w:tcPr>
          <w:p w14:paraId="4B431B13" w14:textId="77777777" w:rsidR="005074BA" w:rsidRDefault="00F0000B">
            <w:pPr>
              <w:pStyle w:val="TableParagraph"/>
              <w:spacing w:before="46"/>
              <w:ind w:left="86" w:right="79"/>
              <w:rPr>
                <w:rFonts w:ascii="Arial"/>
                <w:b/>
                <w:sz w:val="13"/>
              </w:rPr>
            </w:pPr>
            <w:r>
              <w:rPr>
                <w:rFonts w:ascii="Arial"/>
                <w:b/>
                <w:sz w:val="13"/>
              </w:rPr>
              <w:t>2088</w:t>
            </w:r>
          </w:p>
        </w:tc>
        <w:tc>
          <w:tcPr>
            <w:tcW w:w="444" w:type="dxa"/>
          </w:tcPr>
          <w:p w14:paraId="68727D2B" w14:textId="77777777" w:rsidR="005074BA" w:rsidRDefault="00F0000B">
            <w:pPr>
              <w:pStyle w:val="TableParagraph"/>
              <w:spacing w:before="46"/>
              <w:ind w:left="115"/>
              <w:jc w:val="left"/>
              <w:rPr>
                <w:sz w:val="13"/>
              </w:rPr>
            </w:pPr>
            <w:r>
              <w:rPr>
                <w:sz w:val="13"/>
              </w:rPr>
              <w:t>951</w:t>
            </w:r>
          </w:p>
        </w:tc>
        <w:tc>
          <w:tcPr>
            <w:tcW w:w="562" w:type="dxa"/>
          </w:tcPr>
          <w:p w14:paraId="0B38CF96" w14:textId="77777777" w:rsidR="005074BA" w:rsidRDefault="00F0000B">
            <w:pPr>
              <w:pStyle w:val="TableParagraph"/>
              <w:spacing w:before="46"/>
              <w:ind w:right="95"/>
              <w:jc w:val="right"/>
              <w:rPr>
                <w:rFonts w:ascii="Arial"/>
                <w:b/>
                <w:sz w:val="13"/>
              </w:rPr>
            </w:pPr>
            <w:r>
              <w:rPr>
                <w:rFonts w:ascii="Arial"/>
                <w:b/>
                <w:sz w:val="13"/>
              </w:rPr>
              <w:t>2138</w:t>
            </w:r>
          </w:p>
        </w:tc>
        <w:tc>
          <w:tcPr>
            <w:tcW w:w="533" w:type="dxa"/>
          </w:tcPr>
          <w:p w14:paraId="1D8075BA" w14:textId="77777777" w:rsidR="005074BA" w:rsidRDefault="00F0000B">
            <w:pPr>
              <w:pStyle w:val="TableParagraph"/>
              <w:spacing w:before="46"/>
              <w:ind w:right="96"/>
              <w:jc w:val="right"/>
              <w:rPr>
                <w:sz w:val="13"/>
              </w:rPr>
            </w:pPr>
            <w:r>
              <w:rPr>
                <w:sz w:val="13"/>
              </w:rPr>
              <w:t>958</w:t>
            </w:r>
          </w:p>
        </w:tc>
        <w:tc>
          <w:tcPr>
            <w:tcW w:w="562" w:type="dxa"/>
          </w:tcPr>
          <w:p w14:paraId="643117F1" w14:textId="77777777" w:rsidR="005074BA" w:rsidRDefault="00F0000B">
            <w:pPr>
              <w:pStyle w:val="TableParagraph"/>
              <w:spacing w:before="46"/>
              <w:ind w:right="98"/>
              <w:jc w:val="right"/>
              <w:rPr>
                <w:rFonts w:ascii="Arial"/>
                <w:b/>
                <w:sz w:val="13"/>
              </w:rPr>
            </w:pPr>
            <w:r>
              <w:rPr>
                <w:rFonts w:ascii="Arial"/>
                <w:b/>
                <w:sz w:val="13"/>
              </w:rPr>
              <w:t>2188</w:t>
            </w:r>
          </w:p>
        </w:tc>
        <w:tc>
          <w:tcPr>
            <w:tcW w:w="444" w:type="dxa"/>
          </w:tcPr>
          <w:p w14:paraId="4A705B4E" w14:textId="77777777" w:rsidR="005074BA" w:rsidRDefault="00F0000B">
            <w:pPr>
              <w:pStyle w:val="TableParagraph"/>
              <w:spacing w:before="46"/>
              <w:ind w:left="112"/>
              <w:jc w:val="left"/>
              <w:rPr>
                <w:sz w:val="13"/>
              </w:rPr>
            </w:pPr>
            <w:r>
              <w:rPr>
                <w:sz w:val="13"/>
              </w:rPr>
              <w:t>965</w:t>
            </w:r>
          </w:p>
        </w:tc>
        <w:tc>
          <w:tcPr>
            <w:tcW w:w="562" w:type="dxa"/>
          </w:tcPr>
          <w:p w14:paraId="536BA89C" w14:textId="77777777" w:rsidR="005074BA" w:rsidRDefault="00F0000B">
            <w:pPr>
              <w:pStyle w:val="TableParagraph"/>
              <w:spacing w:before="46"/>
              <w:ind w:right="98"/>
              <w:jc w:val="right"/>
              <w:rPr>
                <w:rFonts w:ascii="Arial"/>
                <w:b/>
                <w:sz w:val="13"/>
              </w:rPr>
            </w:pPr>
            <w:r>
              <w:rPr>
                <w:rFonts w:ascii="Arial"/>
                <w:b/>
                <w:sz w:val="13"/>
              </w:rPr>
              <w:t>2238</w:t>
            </w:r>
          </w:p>
        </w:tc>
        <w:tc>
          <w:tcPr>
            <w:tcW w:w="444" w:type="dxa"/>
          </w:tcPr>
          <w:p w14:paraId="64304A60" w14:textId="77777777" w:rsidR="005074BA" w:rsidRDefault="00F0000B">
            <w:pPr>
              <w:pStyle w:val="TableParagraph"/>
              <w:spacing w:before="46"/>
              <w:ind w:left="112"/>
              <w:jc w:val="left"/>
              <w:rPr>
                <w:sz w:val="13"/>
              </w:rPr>
            </w:pPr>
            <w:r>
              <w:rPr>
                <w:sz w:val="13"/>
              </w:rPr>
              <w:t>972</w:t>
            </w:r>
          </w:p>
        </w:tc>
        <w:tc>
          <w:tcPr>
            <w:tcW w:w="610" w:type="dxa"/>
          </w:tcPr>
          <w:p w14:paraId="2BA23FAF" w14:textId="77777777" w:rsidR="005074BA" w:rsidRDefault="00F0000B">
            <w:pPr>
              <w:pStyle w:val="TableParagraph"/>
              <w:spacing w:before="46"/>
              <w:ind w:left="96" w:right="93"/>
              <w:rPr>
                <w:rFonts w:ascii="Arial"/>
                <w:b/>
                <w:sz w:val="13"/>
              </w:rPr>
            </w:pPr>
            <w:r>
              <w:rPr>
                <w:rFonts w:ascii="Arial"/>
                <w:b/>
                <w:sz w:val="13"/>
              </w:rPr>
              <w:t>2288</w:t>
            </w:r>
          </w:p>
        </w:tc>
        <w:tc>
          <w:tcPr>
            <w:tcW w:w="444" w:type="dxa"/>
          </w:tcPr>
          <w:p w14:paraId="0A71EB41" w14:textId="77777777" w:rsidR="005074BA" w:rsidRDefault="00F0000B">
            <w:pPr>
              <w:pStyle w:val="TableParagraph"/>
              <w:spacing w:before="46"/>
              <w:ind w:left="83" w:right="63"/>
              <w:rPr>
                <w:sz w:val="13"/>
              </w:rPr>
            </w:pPr>
            <w:r>
              <w:rPr>
                <w:sz w:val="13"/>
              </w:rPr>
              <w:t>979</w:t>
            </w:r>
          </w:p>
        </w:tc>
        <w:tc>
          <w:tcPr>
            <w:tcW w:w="509" w:type="dxa"/>
          </w:tcPr>
          <w:p w14:paraId="4F5AC573" w14:textId="77777777" w:rsidR="005074BA" w:rsidRDefault="00F0000B">
            <w:pPr>
              <w:pStyle w:val="TableParagraph"/>
              <w:spacing w:before="46"/>
              <w:ind w:left="82" w:right="79"/>
              <w:rPr>
                <w:rFonts w:ascii="Arial"/>
                <w:b/>
                <w:sz w:val="13"/>
              </w:rPr>
            </w:pPr>
            <w:r>
              <w:rPr>
                <w:rFonts w:ascii="Arial"/>
                <w:b/>
                <w:sz w:val="13"/>
              </w:rPr>
              <w:t>2338</w:t>
            </w:r>
          </w:p>
        </w:tc>
        <w:tc>
          <w:tcPr>
            <w:tcW w:w="444" w:type="dxa"/>
          </w:tcPr>
          <w:p w14:paraId="6855A664" w14:textId="77777777" w:rsidR="005074BA" w:rsidRDefault="00F0000B">
            <w:pPr>
              <w:pStyle w:val="TableParagraph"/>
              <w:spacing w:before="46"/>
              <w:ind w:left="112"/>
              <w:jc w:val="left"/>
              <w:rPr>
                <w:sz w:val="13"/>
              </w:rPr>
            </w:pPr>
            <w:r>
              <w:rPr>
                <w:sz w:val="13"/>
              </w:rPr>
              <w:t>985</w:t>
            </w:r>
          </w:p>
        </w:tc>
        <w:tc>
          <w:tcPr>
            <w:tcW w:w="506" w:type="dxa"/>
          </w:tcPr>
          <w:p w14:paraId="38DD2D76" w14:textId="77777777" w:rsidR="005074BA" w:rsidRDefault="00F0000B">
            <w:pPr>
              <w:pStyle w:val="TableParagraph"/>
              <w:spacing w:before="46"/>
              <w:ind w:left="86" w:right="79"/>
              <w:rPr>
                <w:rFonts w:ascii="Arial"/>
                <w:b/>
                <w:sz w:val="13"/>
              </w:rPr>
            </w:pPr>
            <w:r>
              <w:rPr>
                <w:rFonts w:ascii="Arial"/>
                <w:b/>
                <w:sz w:val="13"/>
              </w:rPr>
              <w:t>2388</w:t>
            </w:r>
          </w:p>
        </w:tc>
        <w:tc>
          <w:tcPr>
            <w:tcW w:w="444" w:type="dxa"/>
          </w:tcPr>
          <w:p w14:paraId="1825C742" w14:textId="77777777" w:rsidR="005074BA" w:rsidRDefault="00F0000B">
            <w:pPr>
              <w:pStyle w:val="TableParagraph"/>
              <w:spacing w:before="46"/>
              <w:ind w:left="112"/>
              <w:jc w:val="left"/>
              <w:rPr>
                <w:sz w:val="13"/>
              </w:rPr>
            </w:pPr>
            <w:r>
              <w:rPr>
                <w:sz w:val="13"/>
              </w:rPr>
              <w:t>992</w:t>
            </w:r>
          </w:p>
        </w:tc>
        <w:tc>
          <w:tcPr>
            <w:tcW w:w="509" w:type="dxa"/>
          </w:tcPr>
          <w:p w14:paraId="7C59FC13" w14:textId="77777777" w:rsidR="005074BA" w:rsidRDefault="00F0000B">
            <w:pPr>
              <w:pStyle w:val="TableParagraph"/>
              <w:spacing w:before="46"/>
              <w:ind w:left="83" w:right="79"/>
              <w:rPr>
                <w:rFonts w:ascii="Arial"/>
                <w:b/>
                <w:sz w:val="13"/>
              </w:rPr>
            </w:pPr>
            <w:r>
              <w:rPr>
                <w:rFonts w:ascii="Arial"/>
                <w:b/>
                <w:sz w:val="13"/>
              </w:rPr>
              <w:t>2438</w:t>
            </w:r>
          </w:p>
        </w:tc>
        <w:tc>
          <w:tcPr>
            <w:tcW w:w="457" w:type="dxa"/>
          </w:tcPr>
          <w:p w14:paraId="23286196" w14:textId="77777777" w:rsidR="005074BA" w:rsidRDefault="00F0000B">
            <w:pPr>
              <w:pStyle w:val="TableParagraph"/>
              <w:spacing w:before="46"/>
              <w:ind w:right="96"/>
              <w:jc w:val="right"/>
              <w:rPr>
                <w:sz w:val="13"/>
              </w:rPr>
            </w:pPr>
            <w:r>
              <w:rPr>
                <w:sz w:val="13"/>
              </w:rPr>
              <w:t>998</w:t>
            </w:r>
          </w:p>
        </w:tc>
        <w:tc>
          <w:tcPr>
            <w:tcW w:w="509" w:type="dxa"/>
          </w:tcPr>
          <w:p w14:paraId="5F34748F" w14:textId="77777777" w:rsidR="005074BA" w:rsidRDefault="00F0000B">
            <w:pPr>
              <w:pStyle w:val="TableParagraph"/>
              <w:spacing w:before="46"/>
              <w:ind w:left="82" w:right="79"/>
              <w:rPr>
                <w:rFonts w:ascii="Arial"/>
                <w:b/>
                <w:sz w:val="13"/>
              </w:rPr>
            </w:pPr>
            <w:r>
              <w:rPr>
                <w:rFonts w:ascii="Arial"/>
                <w:b/>
                <w:sz w:val="13"/>
              </w:rPr>
              <w:t>2488</w:t>
            </w:r>
          </w:p>
        </w:tc>
        <w:tc>
          <w:tcPr>
            <w:tcW w:w="507" w:type="dxa"/>
          </w:tcPr>
          <w:p w14:paraId="7A686D35" w14:textId="77777777" w:rsidR="005074BA" w:rsidRDefault="00F0000B">
            <w:pPr>
              <w:pStyle w:val="TableParagraph"/>
              <w:spacing w:before="46"/>
              <w:ind w:right="97"/>
              <w:jc w:val="right"/>
              <w:rPr>
                <w:sz w:val="13"/>
              </w:rPr>
            </w:pPr>
            <w:r>
              <w:rPr>
                <w:sz w:val="13"/>
              </w:rPr>
              <w:t>1005</w:t>
            </w:r>
          </w:p>
        </w:tc>
      </w:tr>
      <w:tr w:rsidR="005074BA" w14:paraId="2FA09FDE" w14:textId="77777777">
        <w:trPr>
          <w:trHeight w:val="220"/>
        </w:trPr>
        <w:tc>
          <w:tcPr>
            <w:tcW w:w="509" w:type="dxa"/>
          </w:tcPr>
          <w:p w14:paraId="16552C7A" w14:textId="77777777" w:rsidR="005074BA" w:rsidRDefault="00F0000B">
            <w:pPr>
              <w:pStyle w:val="TableParagraph"/>
              <w:spacing w:before="53" w:line="147" w:lineRule="exact"/>
              <w:ind w:left="86" w:right="77"/>
              <w:rPr>
                <w:rFonts w:ascii="Arial"/>
                <w:b/>
                <w:sz w:val="13"/>
              </w:rPr>
            </w:pPr>
            <w:r>
              <w:rPr>
                <w:rFonts w:ascii="Arial"/>
                <w:b/>
                <w:sz w:val="13"/>
              </w:rPr>
              <w:t>2039</w:t>
            </w:r>
          </w:p>
        </w:tc>
        <w:tc>
          <w:tcPr>
            <w:tcW w:w="444" w:type="dxa"/>
          </w:tcPr>
          <w:p w14:paraId="5C97FA44" w14:textId="77777777" w:rsidR="005074BA" w:rsidRDefault="00F0000B">
            <w:pPr>
              <w:pStyle w:val="TableParagraph"/>
              <w:spacing w:before="53" w:line="147" w:lineRule="exact"/>
              <w:ind w:left="69" w:right="63"/>
              <w:rPr>
                <w:sz w:val="13"/>
              </w:rPr>
            </w:pPr>
            <w:r>
              <w:rPr>
                <w:sz w:val="13"/>
              </w:rPr>
              <w:t>944</w:t>
            </w:r>
          </w:p>
        </w:tc>
        <w:tc>
          <w:tcPr>
            <w:tcW w:w="506" w:type="dxa"/>
          </w:tcPr>
          <w:p w14:paraId="4D68FA83" w14:textId="77777777" w:rsidR="005074BA" w:rsidRDefault="00F0000B">
            <w:pPr>
              <w:pStyle w:val="TableParagraph"/>
              <w:spacing w:before="53" w:line="147" w:lineRule="exact"/>
              <w:ind w:left="86" w:right="79"/>
              <w:rPr>
                <w:rFonts w:ascii="Arial"/>
                <w:b/>
                <w:sz w:val="13"/>
              </w:rPr>
            </w:pPr>
            <w:r>
              <w:rPr>
                <w:rFonts w:ascii="Arial"/>
                <w:b/>
                <w:sz w:val="13"/>
              </w:rPr>
              <w:t>2089</w:t>
            </w:r>
          </w:p>
        </w:tc>
        <w:tc>
          <w:tcPr>
            <w:tcW w:w="444" w:type="dxa"/>
          </w:tcPr>
          <w:p w14:paraId="4F5F5E70" w14:textId="77777777" w:rsidR="005074BA" w:rsidRDefault="00F0000B">
            <w:pPr>
              <w:pStyle w:val="TableParagraph"/>
              <w:spacing w:before="53" w:line="147" w:lineRule="exact"/>
              <w:ind w:left="115"/>
              <w:jc w:val="left"/>
              <w:rPr>
                <w:sz w:val="13"/>
              </w:rPr>
            </w:pPr>
            <w:r>
              <w:rPr>
                <w:sz w:val="13"/>
              </w:rPr>
              <w:t>951</w:t>
            </w:r>
          </w:p>
        </w:tc>
        <w:tc>
          <w:tcPr>
            <w:tcW w:w="562" w:type="dxa"/>
          </w:tcPr>
          <w:p w14:paraId="18B6C947" w14:textId="77777777" w:rsidR="005074BA" w:rsidRDefault="00F0000B">
            <w:pPr>
              <w:pStyle w:val="TableParagraph"/>
              <w:spacing w:before="53" w:line="147" w:lineRule="exact"/>
              <w:ind w:right="95"/>
              <w:jc w:val="right"/>
              <w:rPr>
                <w:rFonts w:ascii="Arial"/>
                <w:b/>
                <w:sz w:val="13"/>
              </w:rPr>
            </w:pPr>
            <w:r>
              <w:rPr>
                <w:rFonts w:ascii="Arial"/>
                <w:b/>
                <w:sz w:val="13"/>
              </w:rPr>
              <w:t>2139</w:t>
            </w:r>
          </w:p>
        </w:tc>
        <w:tc>
          <w:tcPr>
            <w:tcW w:w="533" w:type="dxa"/>
          </w:tcPr>
          <w:p w14:paraId="3754736C" w14:textId="77777777" w:rsidR="005074BA" w:rsidRDefault="00F0000B">
            <w:pPr>
              <w:pStyle w:val="TableParagraph"/>
              <w:spacing w:before="53" w:line="147" w:lineRule="exact"/>
              <w:ind w:right="96"/>
              <w:jc w:val="right"/>
              <w:rPr>
                <w:sz w:val="13"/>
              </w:rPr>
            </w:pPr>
            <w:r>
              <w:rPr>
                <w:sz w:val="13"/>
              </w:rPr>
              <w:t>958</w:t>
            </w:r>
          </w:p>
        </w:tc>
        <w:tc>
          <w:tcPr>
            <w:tcW w:w="562" w:type="dxa"/>
          </w:tcPr>
          <w:p w14:paraId="3DDCCCC7" w14:textId="77777777" w:rsidR="005074BA" w:rsidRDefault="00F0000B">
            <w:pPr>
              <w:pStyle w:val="TableParagraph"/>
              <w:spacing w:before="48"/>
              <w:ind w:right="98"/>
              <w:jc w:val="right"/>
              <w:rPr>
                <w:rFonts w:ascii="Arial"/>
                <w:b/>
                <w:sz w:val="13"/>
              </w:rPr>
            </w:pPr>
            <w:r>
              <w:rPr>
                <w:rFonts w:ascii="Arial"/>
                <w:b/>
                <w:sz w:val="13"/>
              </w:rPr>
              <w:t>2189</w:t>
            </w:r>
          </w:p>
        </w:tc>
        <w:tc>
          <w:tcPr>
            <w:tcW w:w="444" w:type="dxa"/>
          </w:tcPr>
          <w:p w14:paraId="5AA8C043" w14:textId="77777777" w:rsidR="005074BA" w:rsidRDefault="00F0000B">
            <w:pPr>
              <w:pStyle w:val="TableParagraph"/>
              <w:spacing w:before="48"/>
              <w:ind w:left="112"/>
              <w:jc w:val="left"/>
              <w:rPr>
                <w:sz w:val="13"/>
              </w:rPr>
            </w:pPr>
            <w:r>
              <w:rPr>
                <w:sz w:val="13"/>
              </w:rPr>
              <w:t>965</w:t>
            </w:r>
          </w:p>
        </w:tc>
        <w:tc>
          <w:tcPr>
            <w:tcW w:w="562" w:type="dxa"/>
          </w:tcPr>
          <w:p w14:paraId="16E4BF9B" w14:textId="77777777" w:rsidR="005074BA" w:rsidRDefault="00F0000B">
            <w:pPr>
              <w:pStyle w:val="TableParagraph"/>
              <w:spacing w:before="48"/>
              <w:ind w:right="98"/>
              <w:jc w:val="right"/>
              <w:rPr>
                <w:rFonts w:ascii="Arial"/>
                <w:b/>
                <w:sz w:val="13"/>
              </w:rPr>
            </w:pPr>
            <w:r>
              <w:rPr>
                <w:rFonts w:ascii="Arial"/>
                <w:b/>
                <w:sz w:val="13"/>
              </w:rPr>
              <w:t>2239</w:t>
            </w:r>
          </w:p>
        </w:tc>
        <w:tc>
          <w:tcPr>
            <w:tcW w:w="444" w:type="dxa"/>
          </w:tcPr>
          <w:p w14:paraId="60975B0C" w14:textId="77777777" w:rsidR="005074BA" w:rsidRDefault="00F0000B">
            <w:pPr>
              <w:pStyle w:val="TableParagraph"/>
              <w:spacing w:before="48"/>
              <w:ind w:left="112"/>
              <w:jc w:val="left"/>
              <w:rPr>
                <w:sz w:val="13"/>
              </w:rPr>
            </w:pPr>
            <w:r>
              <w:rPr>
                <w:sz w:val="13"/>
              </w:rPr>
              <w:t>972</w:t>
            </w:r>
          </w:p>
        </w:tc>
        <w:tc>
          <w:tcPr>
            <w:tcW w:w="610" w:type="dxa"/>
          </w:tcPr>
          <w:p w14:paraId="298CCEFA" w14:textId="77777777" w:rsidR="005074BA" w:rsidRDefault="00F0000B">
            <w:pPr>
              <w:pStyle w:val="TableParagraph"/>
              <w:spacing w:before="48"/>
              <w:ind w:left="96" w:right="93"/>
              <w:rPr>
                <w:rFonts w:ascii="Arial"/>
                <w:b/>
                <w:sz w:val="13"/>
              </w:rPr>
            </w:pPr>
            <w:r>
              <w:rPr>
                <w:rFonts w:ascii="Arial"/>
                <w:b/>
                <w:sz w:val="13"/>
              </w:rPr>
              <w:t>2289</w:t>
            </w:r>
          </w:p>
        </w:tc>
        <w:tc>
          <w:tcPr>
            <w:tcW w:w="444" w:type="dxa"/>
          </w:tcPr>
          <w:p w14:paraId="19ED0AB7" w14:textId="77777777" w:rsidR="005074BA" w:rsidRDefault="00F0000B">
            <w:pPr>
              <w:pStyle w:val="TableParagraph"/>
              <w:spacing w:before="48"/>
              <w:ind w:left="83" w:right="63"/>
              <w:rPr>
                <w:sz w:val="13"/>
              </w:rPr>
            </w:pPr>
            <w:r>
              <w:rPr>
                <w:sz w:val="13"/>
              </w:rPr>
              <w:t>979</w:t>
            </w:r>
          </w:p>
        </w:tc>
        <w:tc>
          <w:tcPr>
            <w:tcW w:w="509" w:type="dxa"/>
          </w:tcPr>
          <w:p w14:paraId="35C0C34E" w14:textId="77777777" w:rsidR="005074BA" w:rsidRDefault="00F0000B">
            <w:pPr>
              <w:pStyle w:val="TableParagraph"/>
              <w:spacing w:before="48"/>
              <w:ind w:left="82" w:right="79"/>
              <w:rPr>
                <w:rFonts w:ascii="Arial"/>
                <w:b/>
                <w:sz w:val="13"/>
              </w:rPr>
            </w:pPr>
            <w:r>
              <w:rPr>
                <w:rFonts w:ascii="Arial"/>
                <w:b/>
                <w:sz w:val="13"/>
              </w:rPr>
              <w:t>2339</w:t>
            </w:r>
          </w:p>
        </w:tc>
        <w:tc>
          <w:tcPr>
            <w:tcW w:w="444" w:type="dxa"/>
          </w:tcPr>
          <w:p w14:paraId="3F116359" w14:textId="77777777" w:rsidR="005074BA" w:rsidRDefault="00F0000B">
            <w:pPr>
              <w:pStyle w:val="TableParagraph"/>
              <w:spacing w:before="48"/>
              <w:ind w:left="112"/>
              <w:jc w:val="left"/>
              <w:rPr>
                <w:sz w:val="13"/>
              </w:rPr>
            </w:pPr>
            <w:r>
              <w:rPr>
                <w:sz w:val="13"/>
              </w:rPr>
              <w:t>986</w:t>
            </w:r>
          </w:p>
        </w:tc>
        <w:tc>
          <w:tcPr>
            <w:tcW w:w="506" w:type="dxa"/>
          </w:tcPr>
          <w:p w14:paraId="191D2946" w14:textId="77777777" w:rsidR="005074BA" w:rsidRDefault="00F0000B">
            <w:pPr>
              <w:pStyle w:val="TableParagraph"/>
              <w:spacing w:before="48"/>
              <w:ind w:left="86" w:right="79"/>
              <w:rPr>
                <w:rFonts w:ascii="Arial"/>
                <w:b/>
                <w:sz w:val="13"/>
              </w:rPr>
            </w:pPr>
            <w:r>
              <w:rPr>
                <w:rFonts w:ascii="Arial"/>
                <w:b/>
                <w:sz w:val="13"/>
              </w:rPr>
              <w:t>2389</w:t>
            </w:r>
          </w:p>
        </w:tc>
        <w:tc>
          <w:tcPr>
            <w:tcW w:w="444" w:type="dxa"/>
          </w:tcPr>
          <w:p w14:paraId="0EC5110A" w14:textId="77777777" w:rsidR="005074BA" w:rsidRDefault="00F0000B">
            <w:pPr>
              <w:pStyle w:val="TableParagraph"/>
              <w:spacing w:before="48"/>
              <w:ind w:left="112"/>
              <w:jc w:val="left"/>
              <w:rPr>
                <w:sz w:val="13"/>
              </w:rPr>
            </w:pPr>
            <w:r>
              <w:rPr>
                <w:sz w:val="13"/>
              </w:rPr>
              <w:t>992</w:t>
            </w:r>
          </w:p>
        </w:tc>
        <w:tc>
          <w:tcPr>
            <w:tcW w:w="509" w:type="dxa"/>
          </w:tcPr>
          <w:p w14:paraId="392B5F5C" w14:textId="77777777" w:rsidR="005074BA" w:rsidRDefault="00F0000B">
            <w:pPr>
              <w:pStyle w:val="TableParagraph"/>
              <w:spacing w:before="48"/>
              <w:ind w:left="83" w:right="79"/>
              <w:rPr>
                <w:rFonts w:ascii="Arial"/>
                <w:b/>
                <w:sz w:val="13"/>
              </w:rPr>
            </w:pPr>
            <w:r>
              <w:rPr>
                <w:rFonts w:ascii="Arial"/>
                <w:b/>
                <w:sz w:val="13"/>
              </w:rPr>
              <w:t>2439</w:t>
            </w:r>
          </w:p>
        </w:tc>
        <w:tc>
          <w:tcPr>
            <w:tcW w:w="457" w:type="dxa"/>
          </w:tcPr>
          <w:p w14:paraId="4FF62523" w14:textId="77777777" w:rsidR="005074BA" w:rsidRDefault="00F0000B">
            <w:pPr>
              <w:pStyle w:val="TableParagraph"/>
              <w:spacing w:before="48"/>
              <w:ind w:right="96"/>
              <w:jc w:val="right"/>
              <w:rPr>
                <w:sz w:val="13"/>
              </w:rPr>
            </w:pPr>
            <w:r>
              <w:rPr>
                <w:sz w:val="13"/>
              </w:rPr>
              <w:t>999</w:t>
            </w:r>
          </w:p>
        </w:tc>
        <w:tc>
          <w:tcPr>
            <w:tcW w:w="509" w:type="dxa"/>
          </w:tcPr>
          <w:p w14:paraId="30FB8BF4" w14:textId="77777777" w:rsidR="005074BA" w:rsidRDefault="00F0000B">
            <w:pPr>
              <w:pStyle w:val="TableParagraph"/>
              <w:spacing w:before="48"/>
              <w:ind w:left="82" w:right="79"/>
              <w:rPr>
                <w:rFonts w:ascii="Arial"/>
                <w:b/>
                <w:sz w:val="13"/>
              </w:rPr>
            </w:pPr>
            <w:r>
              <w:rPr>
                <w:rFonts w:ascii="Arial"/>
                <w:b/>
                <w:sz w:val="13"/>
              </w:rPr>
              <w:t>2489</w:t>
            </w:r>
          </w:p>
        </w:tc>
        <w:tc>
          <w:tcPr>
            <w:tcW w:w="507" w:type="dxa"/>
          </w:tcPr>
          <w:p w14:paraId="3D34DA1F" w14:textId="77777777" w:rsidR="005074BA" w:rsidRDefault="00F0000B">
            <w:pPr>
              <w:pStyle w:val="TableParagraph"/>
              <w:spacing w:before="48"/>
              <w:ind w:right="97"/>
              <w:jc w:val="right"/>
              <w:rPr>
                <w:sz w:val="13"/>
              </w:rPr>
            </w:pPr>
            <w:r>
              <w:rPr>
                <w:sz w:val="13"/>
              </w:rPr>
              <w:t>1005</w:t>
            </w:r>
          </w:p>
        </w:tc>
      </w:tr>
      <w:tr w:rsidR="005074BA" w14:paraId="08A6FC02" w14:textId="77777777">
        <w:trPr>
          <w:trHeight w:val="227"/>
        </w:trPr>
        <w:tc>
          <w:tcPr>
            <w:tcW w:w="509" w:type="dxa"/>
          </w:tcPr>
          <w:p w14:paraId="4021E1DD" w14:textId="77777777" w:rsidR="005074BA" w:rsidRDefault="00F0000B">
            <w:pPr>
              <w:pStyle w:val="TableParagraph"/>
              <w:spacing w:before="53"/>
              <w:ind w:left="86" w:right="77"/>
              <w:rPr>
                <w:rFonts w:ascii="Arial"/>
                <w:b/>
                <w:sz w:val="13"/>
              </w:rPr>
            </w:pPr>
            <w:r>
              <w:rPr>
                <w:rFonts w:ascii="Arial"/>
                <w:b/>
                <w:sz w:val="13"/>
              </w:rPr>
              <w:t>2040</w:t>
            </w:r>
          </w:p>
        </w:tc>
        <w:tc>
          <w:tcPr>
            <w:tcW w:w="444" w:type="dxa"/>
          </w:tcPr>
          <w:p w14:paraId="6EE2A96F" w14:textId="77777777" w:rsidR="005074BA" w:rsidRDefault="00F0000B">
            <w:pPr>
              <w:pStyle w:val="TableParagraph"/>
              <w:spacing w:before="53"/>
              <w:ind w:left="69" w:right="63"/>
              <w:rPr>
                <w:sz w:val="13"/>
              </w:rPr>
            </w:pPr>
            <w:r>
              <w:rPr>
                <w:sz w:val="13"/>
              </w:rPr>
              <w:t>944</w:t>
            </w:r>
          </w:p>
        </w:tc>
        <w:tc>
          <w:tcPr>
            <w:tcW w:w="506" w:type="dxa"/>
          </w:tcPr>
          <w:p w14:paraId="088AF27A" w14:textId="77777777" w:rsidR="005074BA" w:rsidRDefault="00F0000B">
            <w:pPr>
              <w:pStyle w:val="TableParagraph"/>
              <w:spacing w:before="53"/>
              <w:ind w:left="86" w:right="79"/>
              <w:rPr>
                <w:rFonts w:ascii="Arial"/>
                <w:b/>
                <w:sz w:val="13"/>
              </w:rPr>
            </w:pPr>
            <w:r>
              <w:rPr>
                <w:rFonts w:ascii="Arial"/>
                <w:b/>
                <w:sz w:val="13"/>
              </w:rPr>
              <w:t>2090</w:t>
            </w:r>
          </w:p>
        </w:tc>
        <w:tc>
          <w:tcPr>
            <w:tcW w:w="444" w:type="dxa"/>
          </w:tcPr>
          <w:p w14:paraId="5584DC34" w14:textId="77777777" w:rsidR="005074BA" w:rsidRDefault="00F0000B">
            <w:pPr>
              <w:pStyle w:val="TableParagraph"/>
              <w:spacing w:before="53"/>
              <w:ind w:left="115"/>
              <w:jc w:val="left"/>
              <w:rPr>
                <w:sz w:val="13"/>
              </w:rPr>
            </w:pPr>
            <w:r>
              <w:rPr>
                <w:sz w:val="13"/>
              </w:rPr>
              <w:t>951</w:t>
            </w:r>
          </w:p>
        </w:tc>
        <w:tc>
          <w:tcPr>
            <w:tcW w:w="562" w:type="dxa"/>
          </w:tcPr>
          <w:p w14:paraId="6500A555" w14:textId="77777777" w:rsidR="005074BA" w:rsidRDefault="00F0000B">
            <w:pPr>
              <w:pStyle w:val="TableParagraph"/>
              <w:spacing w:before="53"/>
              <w:ind w:right="95"/>
              <w:jc w:val="right"/>
              <w:rPr>
                <w:rFonts w:ascii="Arial"/>
                <w:b/>
                <w:sz w:val="13"/>
              </w:rPr>
            </w:pPr>
            <w:r>
              <w:rPr>
                <w:rFonts w:ascii="Arial"/>
                <w:b/>
                <w:sz w:val="13"/>
              </w:rPr>
              <w:t>2140</w:t>
            </w:r>
          </w:p>
        </w:tc>
        <w:tc>
          <w:tcPr>
            <w:tcW w:w="533" w:type="dxa"/>
          </w:tcPr>
          <w:p w14:paraId="64D3A40A" w14:textId="77777777" w:rsidR="005074BA" w:rsidRDefault="00F0000B">
            <w:pPr>
              <w:pStyle w:val="TableParagraph"/>
              <w:spacing w:before="53"/>
              <w:ind w:right="96"/>
              <w:jc w:val="right"/>
              <w:rPr>
                <w:sz w:val="13"/>
              </w:rPr>
            </w:pPr>
            <w:r>
              <w:rPr>
                <w:sz w:val="13"/>
              </w:rPr>
              <w:t>958</w:t>
            </w:r>
          </w:p>
        </w:tc>
        <w:tc>
          <w:tcPr>
            <w:tcW w:w="562" w:type="dxa"/>
          </w:tcPr>
          <w:p w14:paraId="2648FEA2" w14:textId="77777777" w:rsidR="005074BA" w:rsidRDefault="00F0000B">
            <w:pPr>
              <w:pStyle w:val="TableParagraph"/>
              <w:spacing w:before="53"/>
              <w:ind w:right="98"/>
              <w:jc w:val="right"/>
              <w:rPr>
                <w:rFonts w:ascii="Arial"/>
                <w:b/>
                <w:sz w:val="13"/>
              </w:rPr>
            </w:pPr>
            <w:r>
              <w:rPr>
                <w:rFonts w:ascii="Arial"/>
                <w:b/>
                <w:sz w:val="13"/>
              </w:rPr>
              <w:t>2190</w:t>
            </w:r>
          </w:p>
        </w:tc>
        <w:tc>
          <w:tcPr>
            <w:tcW w:w="444" w:type="dxa"/>
          </w:tcPr>
          <w:p w14:paraId="595D4F03" w14:textId="77777777" w:rsidR="005074BA" w:rsidRDefault="00F0000B">
            <w:pPr>
              <w:pStyle w:val="TableParagraph"/>
              <w:spacing w:before="53"/>
              <w:ind w:left="112"/>
              <w:jc w:val="left"/>
              <w:rPr>
                <w:sz w:val="13"/>
              </w:rPr>
            </w:pPr>
            <w:r>
              <w:rPr>
                <w:sz w:val="13"/>
              </w:rPr>
              <w:t>965</w:t>
            </w:r>
          </w:p>
        </w:tc>
        <w:tc>
          <w:tcPr>
            <w:tcW w:w="562" w:type="dxa"/>
          </w:tcPr>
          <w:p w14:paraId="6BAD0ED6" w14:textId="77777777" w:rsidR="005074BA" w:rsidRDefault="00F0000B">
            <w:pPr>
              <w:pStyle w:val="TableParagraph"/>
              <w:spacing w:before="53"/>
              <w:ind w:right="98"/>
              <w:jc w:val="right"/>
              <w:rPr>
                <w:rFonts w:ascii="Arial"/>
                <w:b/>
                <w:sz w:val="13"/>
              </w:rPr>
            </w:pPr>
            <w:r>
              <w:rPr>
                <w:rFonts w:ascii="Arial"/>
                <w:b/>
                <w:sz w:val="13"/>
              </w:rPr>
              <w:t>2240</w:t>
            </w:r>
          </w:p>
        </w:tc>
        <w:tc>
          <w:tcPr>
            <w:tcW w:w="444" w:type="dxa"/>
          </w:tcPr>
          <w:p w14:paraId="691F2565" w14:textId="77777777" w:rsidR="005074BA" w:rsidRDefault="00F0000B">
            <w:pPr>
              <w:pStyle w:val="TableParagraph"/>
              <w:spacing w:before="53"/>
              <w:ind w:left="112"/>
              <w:jc w:val="left"/>
              <w:rPr>
                <w:sz w:val="13"/>
              </w:rPr>
            </w:pPr>
            <w:r>
              <w:rPr>
                <w:sz w:val="13"/>
              </w:rPr>
              <w:t>972</w:t>
            </w:r>
          </w:p>
        </w:tc>
        <w:tc>
          <w:tcPr>
            <w:tcW w:w="610" w:type="dxa"/>
          </w:tcPr>
          <w:p w14:paraId="6AEA850E" w14:textId="77777777" w:rsidR="005074BA" w:rsidRDefault="00F0000B">
            <w:pPr>
              <w:pStyle w:val="TableParagraph"/>
              <w:spacing w:before="53"/>
              <w:ind w:left="96" w:right="93"/>
              <w:rPr>
                <w:rFonts w:ascii="Arial"/>
                <w:b/>
                <w:sz w:val="13"/>
              </w:rPr>
            </w:pPr>
            <w:r>
              <w:rPr>
                <w:rFonts w:ascii="Arial"/>
                <w:b/>
                <w:sz w:val="13"/>
              </w:rPr>
              <w:t>2290</w:t>
            </w:r>
          </w:p>
        </w:tc>
        <w:tc>
          <w:tcPr>
            <w:tcW w:w="444" w:type="dxa"/>
          </w:tcPr>
          <w:p w14:paraId="41FF6378" w14:textId="77777777" w:rsidR="005074BA" w:rsidRDefault="00F0000B">
            <w:pPr>
              <w:pStyle w:val="TableParagraph"/>
              <w:spacing w:before="53"/>
              <w:ind w:left="83" w:right="63"/>
              <w:rPr>
                <w:sz w:val="13"/>
              </w:rPr>
            </w:pPr>
            <w:r>
              <w:rPr>
                <w:sz w:val="13"/>
              </w:rPr>
              <w:t>979</w:t>
            </w:r>
          </w:p>
        </w:tc>
        <w:tc>
          <w:tcPr>
            <w:tcW w:w="509" w:type="dxa"/>
          </w:tcPr>
          <w:p w14:paraId="7D97D652" w14:textId="77777777" w:rsidR="005074BA" w:rsidRDefault="00F0000B">
            <w:pPr>
              <w:pStyle w:val="TableParagraph"/>
              <w:spacing w:before="46"/>
              <w:ind w:left="82" w:right="79"/>
              <w:rPr>
                <w:rFonts w:ascii="Arial"/>
                <w:b/>
                <w:sz w:val="13"/>
              </w:rPr>
            </w:pPr>
            <w:r>
              <w:rPr>
                <w:rFonts w:ascii="Arial"/>
                <w:b/>
                <w:sz w:val="13"/>
              </w:rPr>
              <w:t>2340</w:t>
            </w:r>
          </w:p>
        </w:tc>
        <w:tc>
          <w:tcPr>
            <w:tcW w:w="444" w:type="dxa"/>
          </w:tcPr>
          <w:p w14:paraId="4505FEED" w14:textId="77777777" w:rsidR="005074BA" w:rsidRDefault="00F0000B">
            <w:pPr>
              <w:pStyle w:val="TableParagraph"/>
              <w:spacing w:before="46"/>
              <w:ind w:left="112"/>
              <w:jc w:val="left"/>
              <w:rPr>
                <w:sz w:val="13"/>
              </w:rPr>
            </w:pPr>
            <w:r>
              <w:rPr>
                <w:sz w:val="13"/>
              </w:rPr>
              <w:t>986</w:t>
            </w:r>
          </w:p>
        </w:tc>
        <w:tc>
          <w:tcPr>
            <w:tcW w:w="506" w:type="dxa"/>
          </w:tcPr>
          <w:p w14:paraId="12119CBF" w14:textId="77777777" w:rsidR="005074BA" w:rsidRDefault="00F0000B">
            <w:pPr>
              <w:pStyle w:val="TableParagraph"/>
              <w:spacing w:before="46"/>
              <w:ind w:left="86" w:right="79"/>
              <w:rPr>
                <w:rFonts w:ascii="Arial"/>
                <w:b/>
                <w:sz w:val="13"/>
              </w:rPr>
            </w:pPr>
            <w:r>
              <w:rPr>
                <w:rFonts w:ascii="Arial"/>
                <w:b/>
                <w:sz w:val="13"/>
              </w:rPr>
              <w:t>2390</w:t>
            </w:r>
          </w:p>
        </w:tc>
        <w:tc>
          <w:tcPr>
            <w:tcW w:w="444" w:type="dxa"/>
          </w:tcPr>
          <w:p w14:paraId="48B70C46" w14:textId="77777777" w:rsidR="005074BA" w:rsidRDefault="00F0000B">
            <w:pPr>
              <w:pStyle w:val="TableParagraph"/>
              <w:spacing w:before="46"/>
              <w:ind w:left="112"/>
              <w:jc w:val="left"/>
              <w:rPr>
                <w:sz w:val="13"/>
              </w:rPr>
            </w:pPr>
            <w:r>
              <w:rPr>
                <w:sz w:val="13"/>
              </w:rPr>
              <w:t>992</w:t>
            </w:r>
          </w:p>
        </w:tc>
        <w:tc>
          <w:tcPr>
            <w:tcW w:w="509" w:type="dxa"/>
          </w:tcPr>
          <w:p w14:paraId="315EBECF" w14:textId="77777777" w:rsidR="005074BA" w:rsidRDefault="00F0000B">
            <w:pPr>
              <w:pStyle w:val="TableParagraph"/>
              <w:spacing w:before="46"/>
              <w:ind w:left="83" w:right="79"/>
              <w:rPr>
                <w:rFonts w:ascii="Arial"/>
                <w:b/>
                <w:sz w:val="13"/>
              </w:rPr>
            </w:pPr>
            <w:r>
              <w:rPr>
                <w:rFonts w:ascii="Arial"/>
                <w:b/>
                <w:sz w:val="13"/>
              </w:rPr>
              <w:t>2440</w:t>
            </w:r>
          </w:p>
        </w:tc>
        <w:tc>
          <w:tcPr>
            <w:tcW w:w="457" w:type="dxa"/>
          </w:tcPr>
          <w:p w14:paraId="1ACADBD3" w14:textId="77777777" w:rsidR="005074BA" w:rsidRDefault="00F0000B">
            <w:pPr>
              <w:pStyle w:val="TableParagraph"/>
              <w:spacing w:before="46"/>
              <w:ind w:right="96"/>
              <w:jc w:val="right"/>
              <w:rPr>
                <w:sz w:val="13"/>
              </w:rPr>
            </w:pPr>
            <w:r>
              <w:rPr>
                <w:sz w:val="13"/>
              </w:rPr>
              <w:t>999</w:t>
            </w:r>
          </w:p>
        </w:tc>
        <w:tc>
          <w:tcPr>
            <w:tcW w:w="509" w:type="dxa"/>
          </w:tcPr>
          <w:p w14:paraId="735FF235" w14:textId="77777777" w:rsidR="005074BA" w:rsidRDefault="00F0000B">
            <w:pPr>
              <w:pStyle w:val="TableParagraph"/>
              <w:spacing w:before="46"/>
              <w:ind w:left="82" w:right="79"/>
              <w:rPr>
                <w:rFonts w:ascii="Arial"/>
                <w:b/>
                <w:sz w:val="13"/>
              </w:rPr>
            </w:pPr>
            <w:r>
              <w:rPr>
                <w:rFonts w:ascii="Arial"/>
                <w:b/>
                <w:sz w:val="13"/>
              </w:rPr>
              <w:t>2490</w:t>
            </w:r>
          </w:p>
        </w:tc>
        <w:tc>
          <w:tcPr>
            <w:tcW w:w="507" w:type="dxa"/>
          </w:tcPr>
          <w:p w14:paraId="42DBE32D" w14:textId="77777777" w:rsidR="005074BA" w:rsidRDefault="00F0000B">
            <w:pPr>
              <w:pStyle w:val="TableParagraph"/>
              <w:spacing w:before="46"/>
              <w:ind w:right="97"/>
              <w:jc w:val="right"/>
              <w:rPr>
                <w:sz w:val="13"/>
              </w:rPr>
            </w:pPr>
            <w:r>
              <w:rPr>
                <w:sz w:val="13"/>
              </w:rPr>
              <w:t>1005</w:t>
            </w:r>
          </w:p>
        </w:tc>
      </w:tr>
      <w:tr w:rsidR="005074BA" w14:paraId="29F32060" w14:textId="77777777">
        <w:trPr>
          <w:trHeight w:val="220"/>
        </w:trPr>
        <w:tc>
          <w:tcPr>
            <w:tcW w:w="509" w:type="dxa"/>
          </w:tcPr>
          <w:p w14:paraId="091E9738" w14:textId="77777777" w:rsidR="005074BA" w:rsidRDefault="00F0000B">
            <w:pPr>
              <w:pStyle w:val="TableParagraph"/>
              <w:spacing w:before="46"/>
              <w:ind w:left="86" w:right="77"/>
              <w:rPr>
                <w:rFonts w:ascii="Arial"/>
                <w:b/>
                <w:sz w:val="13"/>
              </w:rPr>
            </w:pPr>
            <w:r>
              <w:rPr>
                <w:rFonts w:ascii="Arial"/>
                <w:b/>
                <w:sz w:val="13"/>
              </w:rPr>
              <w:t>2041</w:t>
            </w:r>
          </w:p>
        </w:tc>
        <w:tc>
          <w:tcPr>
            <w:tcW w:w="444" w:type="dxa"/>
          </w:tcPr>
          <w:p w14:paraId="759C058C" w14:textId="77777777" w:rsidR="005074BA" w:rsidRDefault="00F0000B">
            <w:pPr>
              <w:pStyle w:val="TableParagraph"/>
              <w:spacing w:before="46"/>
              <w:ind w:left="69" w:right="63"/>
              <w:rPr>
                <w:sz w:val="13"/>
              </w:rPr>
            </w:pPr>
            <w:r>
              <w:rPr>
                <w:sz w:val="13"/>
              </w:rPr>
              <w:t>944</w:t>
            </w:r>
          </w:p>
        </w:tc>
        <w:tc>
          <w:tcPr>
            <w:tcW w:w="506" w:type="dxa"/>
          </w:tcPr>
          <w:p w14:paraId="7D8DD3A0" w14:textId="77777777" w:rsidR="005074BA" w:rsidRDefault="00F0000B">
            <w:pPr>
              <w:pStyle w:val="TableParagraph"/>
              <w:spacing w:before="46"/>
              <w:ind w:left="86" w:right="79"/>
              <w:rPr>
                <w:rFonts w:ascii="Arial"/>
                <w:b/>
                <w:sz w:val="13"/>
              </w:rPr>
            </w:pPr>
            <w:r>
              <w:rPr>
                <w:rFonts w:ascii="Arial"/>
                <w:b/>
                <w:sz w:val="13"/>
              </w:rPr>
              <w:t>2091</w:t>
            </w:r>
          </w:p>
        </w:tc>
        <w:tc>
          <w:tcPr>
            <w:tcW w:w="444" w:type="dxa"/>
          </w:tcPr>
          <w:p w14:paraId="44FCA66C" w14:textId="77777777" w:rsidR="005074BA" w:rsidRDefault="00F0000B">
            <w:pPr>
              <w:pStyle w:val="TableParagraph"/>
              <w:spacing w:before="46"/>
              <w:ind w:left="115"/>
              <w:jc w:val="left"/>
              <w:rPr>
                <w:sz w:val="13"/>
              </w:rPr>
            </w:pPr>
            <w:r>
              <w:rPr>
                <w:sz w:val="13"/>
              </w:rPr>
              <w:t>952</w:t>
            </w:r>
          </w:p>
        </w:tc>
        <w:tc>
          <w:tcPr>
            <w:tcW w:w="562" w:type="dxa"/>
          </w:tcPr>
          <w:p w14:paraId="2B895C78" w14:textId="77777777" w:rsidR="005074BA" w:rsidRDefault="00F0000B">
            <w:pPr>
              <w:pStyle w:val="TableParagraph"/>
              <w:spacing w:before="46"/>
              <w:ind w:right="95"/>
              <w:jc w:val="right"/>
              <w:rPr>
                <w:rFonts w:ascii="Arial"/>
                <w:b/>
                <w:sz w:val="13"/>
              </w:rPr>
            </w:pPr>
            <w:r>
              <w:rPr>
                <w:rFonts w:ascii="Arial"/>
                <w:b/>
                <w:sz w:val="13"/>
              </w:rPr>
              <w:t>2141</w:t>
            </w:r>
          </w:p>
        </w:tc>
        <w:tc>
          <w:tcPr>
            <w:tcW w:w="533" w:type="dxa"/>
          </w:tcPr>
          <w:p w14:paraId="4FAD3C43" w14:textId="77777777" w:rsidR="005074BA" w:rsidRDefault="00F0000B">
            <w:pPr>
              <w:pStyle w:val="TableParagraph"/>
              <w:spacing w:before="46"/>
              <w:ind w:right="96"/>
              <w:jc w:val="right"/>
              <w:rPr>
                <w:sz w:val="13"/>
              </w:rPr>
            </w:pPr>
            <w:r>
              <w:rPr>
                <w:sz w:val="13"/>
              </w:rPr>
              <w:t>959</w:t>
            </w:r>
          </w:p>
        </w:tc>
        <w:tc>
          <w:tcPr>
            <w:tcW w:w="562" w:type="dxa"/>
          </w:tcPr>
          <w:p w14:paraId="43EDB9EB" w14:textId="77777777" w:rsidR="005074BA" w:rsidRDefault="00F0000B">
            <w:pPr>
              <w:pStyle w:val="TableParagraph"/>
              <w:spacing w:before="46"/>
              <w:ind w:right="98"/>
              <w:jc w:val="right"/>
              <w:rPr>
                <w:rFonts w:ascii="Arial"/>
                <w:b/>
                <w:sz w:val="13"/>
              </w:rPr>
            </w:pPr>
            <w:r>
              <w:rPr>
                <w:rFonts w:ascii="Arial"/>
                <w:b/>
                <w:sz w:val="13"/>
              </w:rPr>
              <w:t>2191</w:t>
            </w:r>
          </w:p>
        </w:tc>
        <w:tc>
          <w:tcPr>
            <w:tcW w:w="444" w:type="dxa"/>
          </w:tcPr>
          <w:p w14:paraId="12025593" w14:textId="77777777" w:rsidR="005074BA" w:rsidRDefault="00F0000B">
            <w:pPr>
              <w:pStyle w:val="TableParagraph"/>
              <w:spacing w:before="46"/>
              <w:ind w:left="112"/>
              <w:jc w:val="left"/>
              <w:rPr>
                <w:sz w:val="13"/>
              </w:rPr>
            </w:pPr>
            <w:r>
              <w:rPr>
                <w:sz w:val="13"/>
              </w:rPr>
              <w:t>966</w:t>
            </w:r>
          </w:p>
        </w:tc>
        <w:tc>
          <w:tcPr>
            <w:tcW w:w="562" w:type="dxa"/>
          </w:tcPr>
          <w:p w14:paraId="7E999CC6" w14:textId="77777777" w:rsidR="005074BA" w:rsidRDefault="00F0000B">
            <w:pPr>
              <w:pStyle w:val="TableParagraph"/>
              <w:spacing w:before="46"/>
              <w:ind w:right="98"/>
              <w:jc w:val="right"/>
              <w:rPr>
                <w:rFonts w:ascii="Arial"/>
                <w:b/>
                <w:sz w:val="13"/>
              </w:rPr>
            </w:pPr>
            <w:r>
              <w:rPr>
                <w:rFonts w:ascii="Arial"/>
                <w:b/>
                <w:sz w:val="13"/>
              </w:rPr>
              <w:t>2241</w:t>
            </w:r>
          </w:p>
        </w:tc>
        <w:tc>
          <w:tcPr>
            <w:tcW w:w="444" w:type="dxa"/>
          </w:tcPr>
          <w:p w14:paraId="662056DB" w14:textId="77777777" w:rsidR="005074BA" w:rsidRDefault="00F0000B">
            <w:pPr>
              <w:pStyle w:val="TableParagraph"/>
              <w:spacing w:before="46"/>
              <w:ind w:left="112"/>
              <w:jc w:val="left"/>
              <w:rPr>
                <w:sz w:val="13"/>
              </w:rPr>
            </w:pPr>
            <w:r>
              <w:rPr>
                <w:sz w:val="13"/>
              </w:rPr>
              <w:t>972</w:t>
            </w:r>
          </w:p>
        </w:tc>
        <w:tc>
          <w:tcPr>
            <w:tcW w:w="610" w:type="dxa"/>
          </w:tcPr>
          <w:p w14:paraId="01B10460" w14:textId="77777777" w:rsidR="005074BA" w:rsidRDefault="00F0000B">
            <w:pPr>
              <w:pStyle w:val="TableParagraph"/>
              <w:spacing w:before="46"/>
              <w:ind w:left="96" w:right="93"/>
              <w:rPr>
                <w:rFonts w:ascii="Arial"/>
                <w:b/>
                <w:sz w:val="13"/>
              </w:rPr>
            </w:pPr>
            <w:r>
              <w:rPr>
                <w:rFonts w:ascii="Arial"/>
                <w:b/>
                <w:sz w:val="13"/>
              </w:rPr>
              <w:t>2291</w:t>
            </w:r>
          </w:p>
        </w:tc>
        <w:tc>
          <w:tcPr>
            <w:tcW w:w="444" w:type="dxa"/>
          </w:tcPr>
          <w:p w14:paraId="7F01912A" w14:textId="77777777" w:rsidR="005074BA" w:rsidRDefault="00F0000B">
            <w:pPr>
              <w:pStyle w:val="TableParagraph"/>
              <w:spacing w:before="46"/>
              <w:ind w:left="83" w:right="63"/>
              <w:rPr>
                <w:sz w:val="13"/>
              </w:rPr>
            </w:pPr>
            <w:r>
              <w:rPr>
                <w:sz w:val="13"/>
              </w:rPr>
              <w:t>979</w:t>
            </w:r>
          </w:p>
        </w:tc>
        <w:tc>
          <w:tcPr>
            <w:tcW w:w="509" w:type="dxa"/>
          </w:tcPr>
          <w:p w14:paraId="7A2B0499" w14:textId="77777777" w:rsidR="005074BA" w:rsidRDefault="00F0000B">
            <w:pPr>
              <w:pStyle w:val="TableParagraph"/>
              <w:spacing w:before="46"/>
              <w:ind w:left="82" w:right="79"/>
              <w:rPr>
                <w:rFonts w:ascii="Arial"/>
                <w:b/>
                <w:sz w:val="13"/>
              </w:rPr>
            </w:pPr>
            <w:r>
              <w:rPr>
                <w:rFonts w:ascii="Arial"/>
                <w:b/>
                <w:sz w:val="13"/>
              </w:rPr>
              <w:t>2341</w:t>
            </w:r>
          </w:p>
        </w:tc>
        <w:tc>
          <w:tcPr>
            <w:tcW w:w="444" w:type="dxa"/>
          </w:tcPr>
          <w:p w14:paraId="5F5C5A97" w14:textId="77777777" w:rsidR="005074BA" w:rsidRDefault="00F0000B">
            <w:pPr>
              <w:pStyle w:val="TableParagraph"/>
              <w:spacing w:before="46"/>
              <w:ind w:left="112"/>
              <w:jc w:val="left"/>
              <w:rPr>
                <w:sz w:val="13"/>
              </w:rPr>
            </w:pPr>
            <w:r>
              <w:rPr>
                <w:sz w:val="13"/>
              </w:rPr>
              <w:t>986</w:t>
            </w:r>
          </w:p>
        </w:tc>
        <w:tc>
          <w:tcPr>
            <w:tcW w:w="506" w:type="dxa"/>
          </w:tcPr>
          <w:p w14:paraId="750C3A2E" w14:textId="77777777" w:rsidR="005074BA" w:rsidRDefault="00F0000B">
            <w:pPr>
              <w:pStyle w:val="TableParagraph"/>
              <w:spacing w:before="41"/>
              <w:ind w:left="86" w:right="79"/>
              <w:rPr>
                <w:rFonts w:ascii="Arial"/>
                <w:b/>
                <w:sz w:val="13"/>
              </w:rPr>
            </w:pPr>
            <w:r>
              <w:rPr>
                <w:rFonts w:ascii="Arial"/>
                <w:b/>
                <w:sz w:val="13"/>
              </w:rPr>
              <w:t>2391</w:t>
            </w:r>
          </w:p>
        </w:tc>
        <w:tc>
          <w:tcPr>
            <w:tcW w:w="444" w:type="dxa"/>
          </w:tcPr>
          <w:p w14:paraId="7120E30E" w14:textId="77777777" w:rsidR="005074BA" w:rsidRDefault="00F0000B">
            <w:pPr>
              <w:pStyle w:val="TableParagraph"/>
              <w:spacing w:before="41"/>
              <w:ind w:left="112"/>
              <w:jc w:val="left"/>
              <w:rPr>
                <w:sz w:val="13"/>
              </w:rPr>
            </w:pPr>
            <w:r>
              <w:rPr>
                <w:sz w:val="13"/>
              </w:rPr>
              <w:t>992</w:t>
            </w:r>
          </w:p>
        </w:tc>
        <w:tc>
          <w:tcPr>
            <w:tcW w:w="509" w:type="dxa"/>
          </w:tcPr>
          <w:p w14:paraId="15B3831B" w14:textId="77777777" w:rsidR="005074BA" w:rsidRDefault="00F0000B">
            <w:pPr>
              <w:pStyle w:val="TableParagraph"/>
              <w:spacing w:before="41"/>
              <w:ind w:left="83" w:right="79"/>
              <w:rPr>
                <w:rFonts w:ascii="Arial"/>
                <w:b/>
                <w:sz w:val="13"/>
              </w:rPr>
            </w:pPr>
            <w:r>
              <w:rPr>
                <w:rFonts w:ascii="Arial"/>
                <w:b/>
                <w:sz w:val="13"/>
              </w:rPr>
              <w:t>2441</w:t>
            </w:r>
          </w:p>
        </w:tc>
        <w:tc>
          <w:tcPr>
            <w:tcW w:w="457" w:type="dxa"/>
          </w:tcPr>
          <w:p w14:paraId="22B94F65" w14:textId="77777777" w:rsidR="005074BA" w:rsidRDefault="00F0000B">
            <w:pPr>
              <w:pStyle w:val="TableParagraph"/>
              <w:spacing w:before="41"/>
              <w:ind w:right="96"/>
              <w:jc w:val="right"/>
              <w:rPr>
                <w:sz w:val="13"/>
              </w:rPr>
            </w:pPr>
            <w:r>
              <w:rPr>
                <w:sz w:val="13"/>
              </w:rPr>
              <w:t>999</w:t>
            </w:r>
          </w:p>
        </w:tc>
        <w:tc>
          <w:tcPr>
            <w:tcW w:w="509" w:type="dxa"/>
          </w:tcPr>
          <w:p w14:paraId="3A278C17" w14:textId="77777777" w:rsidR="005074BA" w:rsidRDefault="00F0000B">
            <w:pPr>
              <w:pStyle w:val="TableParagraph"/>
              <w:spacing w:before="41"/>
              <w:ind w:left="82" w:right="79"/>
              <w:rPr>
                <w:rFonts w:ascii="Arial"/>
                <w:b/>
                <w:sz w:val="13"/>
              </w:rPr>
            </w:pPr>
            <w:r>
              <w:rPr>
                <w:rFonts w:ascii="Arial"/>
                <w:b/>
                <w:sz w:val="13"/>
              </w:rPr>
              <w:t>2491</w:t>
            </w:r>
          </w:p>
        </w:tc>
        <w:tc>
          <w:tcPr>
            <w:tcW w:w="507" w:type="dxa"/>
          </w:tcPr>
          <w:p w14:paraId="1A362340" w14:textId="77777777" w:rsidR="005074BA" w:rsidRDefault="00F0000B">
            <w:pPr>
              <w:pStyle w:val="TableParagraph"/>
              <w:spacing w:before="41"/>
              <w:ind w:right="97"/>
              <w:jc w:val="right"/>
              <w:rPr>
                <w:sz w:val="13"/>
              </w:rPr>
            </w:pPr>
            <w:r>
              <w:rPr>
                <w:sz w:val="13"/>
              </w:rPr>
              <w:t>1005</w:t>
            </w:r>
          </w:p>
        </w:tc>
      </w:tr>
      <w:tr w:rsidR="005074BA" w14:paraId="4AB6A858" w14:textId="77777777">
        <w:trPr>
          <w:trHeight w:val="220"/>
        </w:trPr>
        <w:tc>
          <w:tcPr>
            <w:tcW w:w="509" w:type="dxa"/>
          </w:tcPr>
          <w:p w14:paraId="6F2DB958" w14:textId="77777777" w:rsidR="005074BA" w:rsidRDefault="00F0000B">
            <w:pPr>
              <w:pStyle w:val="TableParagraph"/>
              <w:spacing w:before="49"/>
              <w:ind w:left="86" w:right="77"/>
              <w:rPr>
                <w:rFonts w:ascii="Arial"/>
                <w:b/>
                <w:sz w:val="13"/>
              </w:rPr>
            </w:pPr>
            <w:r>
              <w:rPr>
                <w:rFonts w:ascii="Arial"/>
                <w:b/>
                <w:sz w:val="13"/>
              </w:rPr>
              <w:t>2042</w:t>
            </w:r>
          </w:p>
        </w:tc>
        <w:tc>
          <w:tcPr>
            <w:tcW w:w="444" w:type="dxa"/>
          </w:tcPr>
          <w:p w14:paraId="482C6732" w14:textId="77777777" w:rsidR="005074BA" w:rsidRDefault="00F0000B">
            <w:pPr>
              <w:pStyle w:val="TableParagraph"/>
              <w:spacing w:before="49"/>
              <w:ind w:left="69" w:right="63"/>
              <w:rPr>
                <w:sz w:val="13"/>
              </w:rPr>
            </w:pPr>
            <w:r>
              <w:rPr>
                <w:sz w:val="13"/>
              </w:rPr>
              <w:t>944</w:t>
            </w:r>
          </w:p>
        </w:tc>
        <w:tc>
          <w:tcPr>
            <w:tcW w:w="506" w:type="dxa"/>
          </w:tcPr>
          <w:p w14:paraId="6A7FB750" w14:textId="77777777" w:rsidR="005074BA" w:rsidRDefault="00F0000B">
            <w:pPr>
              <w:pStyle w:val="TableParagraph"/>
              <w:spacing w:before="49"/>
              <w:ind w:left="86" w:right="79"/>
              <w:rPr>
                <w:rFonts w:ascii="Arial"/>
                <w:b/>
                <w:sz w:val="13"/>
              </w:rPr>
            </w:pPr>
            <w:r>
              <w:rPr>
                <w:rFonts w:ascii="Arial"/>
                <w:b/>
                <w:sz w:val="13"/>
              </w:rPr>
              <w:t>2092</w:t>
            </w:r>
          </w:p>
        </w:tc>
        <w:tc>
          <w:tcPr>
            <w:tcW w:w="444" w:type="dxa"/>
          </w:tcPr>
          <w:p w14:paraId="40A86336" w14:textId="77777777" w:rsidR="005074BA" w:rsidRDefault="00F0000B">
            <w:pPr>
              <w:pStyle w:val="TableParagraph"/>
              <w:spacing w:before="49"/>
              <w:ind w:left="115"/>
              <w:jc w:val="left"/>
              <w:rPr>
                <w:sz w:val="13"/>
              </w:rPr>
            </w:pPr>
            <w:r>
              <w:rPr>
                <w:sz w:val="13"/>
              </w:rPr>
              <w:t>952</w:t>
            </w:r>
          </w:p>
        </w:tc>
        <w:tc>
          <w:tcPr>
            <w:tcW w:w="562" w:type="dxa"/>
          </w:tcPr>
          <w:p w14:paraId="16F2DEB8" w14:textId="77777777" w:rsidR="005074BA" w:rsidRDefault="00F0000B">
            <w:pPr>
              <w:pStyle w:val="TableParagraph"/>
              <w:spacing w:before="49"/>
              <w:ind w:right="95"/>
              <w:jc w:val="right"/>
              <w:rPr>
                <w:rFonts w:ascii="Arial"/>
                <w:b/>
                <w:sz w:val="13"/>
              </w:rPr>
            </w:pPr>
            <w:r>
              <w:rPr>
                <w:rFonts w:ascii="Arial"/>
                <w:b/>
                <w:sz w:val="13"/>
              </w:rPr>
              <w:t>2142</w:t>
            </w:r>
          </w:p>
        </w:tc>
        <w:tc>
          <w:tcPr>
            <w:tcW w:w="533" w:type="dxa"/>
          </w:tcPr>
          <w:p w14:paraId="7E56F2FC" w14:textId="77777777" w:rsidR="005074BA" w:rsidRDefault="00F0000B">
            <w:pPr>
              <w:pStyle w:val="TableParagraph"/>
              <w:spacing w:before="49"/>
              <w:ind w:right="96"/>
              <w:jc w:val="right"/>
              <w:rPr>
                <w:sz w:val="13"/>
              </w:rPr>
            </w:pPr>
            <w:r>
              <w:rPr>
                <w:sz w:val="13"/>
              </w:rPr>
              <w:t>959</w:t>
            </w:r>
          </w:p>
        </w:tc>
        <w:tc>
          <w:tcPr>
            <w:tcW w:w="562" w:type="dxa"/>
          </w:tcPr>
          <w:p w14:paraId="68B4ABF3" w14:textId="77777777" w:rsidR="005074BA" w:rsidRDefault="00F0000B">
            <w:pPr>
              <w:pStyle w:val="TableParagraph"/>
              <w:spacing w:before="49"/>
              <w:ind w:right="98"/>
              <w:jc w:val="right"/>
              <w:rPr>
                <w:rFonts w:ascii="Arial"/>
                <w:b/>
                <w:sz w:val="13"/>
              </w:rPr>
            </w:pPr>
            <w:r>
              <w:rPr>
                <w:rFonts w:ascii="Arial"/>
                <w:b/>
                <w:sz w:val="13"/>
              </w:rPr>
              <w:t>2192</w:t>
            </w:r>
          </w:p>
        </w:tc>
        <w:tc>
          <w:tcPr>
            <w:tcW w:w="444" w:type="dxa"/>
          </w:tcPr>
          <w:p w14:paraId="76357399" w14:textId="77777777" w:rsidR="005074BA" w:rsidRDefault="00F0000B">
            <w:pPr>
              <w:pStyle w:val="TableParagraph"/>
              <w:spacing w:before="49"/>
              <w:ind w:left="112"/>
              <w:jc w:val="left"/>
              <w:rPr>
                <w:sz w:val="13"/>
              </w:rPr>
            </w:pPr>
            <w:r>
              <w:rPr>
                <w:sz w:val="13"/>
              </w:rPr>
              <w:t>966</w:t>
            </w:r>
          </w:p>
        </w:tc>
        <w:tc>
          <w:tcPr>
            <w:tcW w:w="562" w:type="dxa"/>
          </w:tcPr>
          <w:p w14:paraId="7BA0AB1E" w14:textId="77777777" w:rsidR="005074BA" w:rsidRDefault="00F0000B">
            <w:pPr>
              <w:pStyle w:val="TableParagraph"/>
              <w:spacing w:before="49"/>
              <w:ind w:right="98"/>
              <w:jc w:val="right"/>
              <w:rPr>
                <w:rFonts w:ascii="Arial"/>
                <w:b/>
                <w:sz w:val="13"/>
              </w:rPr>
            </w:pPr>
            <w:r>
              <w:rPr>
                <w:rFonts w:ascii="Arial"/>
                <w:b/>
                <w:sz w:val="13"/>
              </w:rPr>
              <w:t>2242</w:t>
            </w:r>
          </w:p>
        </w:tc>
        <w:tc>
          <w:tcPr>
            <w:tcW w:w="444" w:type="dxa"/>
          </w:tcPr>
          <w:p w14:paraId="5DD18586" w14:textId="77777777" w:rsidR="005074BA" w:rsidRDefault="00F0000B">
            <w:pPr>
              <w:pStyle w:val="TableParagraph"/>
              <w:spacing w:before="49"/>
              <w:ind w:left="112"/>
              <w:jc w:val="left"/>
              <w:rPr>
                <w:sz w:val="13"/>
              </w:rPr>
            </w:pPr>
            <w:r>
              <w:rPr>
                <w:sz w:val="13"/>
              </w:rPr>
              <w:t>973</w:t>
            </w:r>
          </w:p>
        </w:tc>
        <w:tc>
          <w:tcPr>
            <w:tcW w:w="610" w:type="dxa"/>
          </w:tcPr>
          <w:p w14:paraId="49FC479C" w14:textId="77777777" w:rsidR="005074BA" w:rsidRDefault="00F0000B">
            <w:pPr>
              <w:pStyle w:val="TableParagraph"/>
              <w:spacing w:before="49"/>
              <w:ind w:left="96" w:right="93"/>
              <w:rPr>
                <w:rFonts w:ascii="Arial"/>
                <w:b/>
                <w:sz w:val="13"/>
              </w:rPr>
            </w:pPr>
            <w:r>
              <w:rPr>
                <w:rFonts w:ascii="Arial"/>
                <w:b/>
                <w:sz w:val="13"/>
              </w:rPr>
              <w:t>2292</w:t>
            </w:r>
          </w:p>
        </w:tc>
        <w:tc>
          <w:tcPr>
            <w:tcW w:w="444" w:type="dxa"/>
          </w:tcPr>
          <w:p w14:paraId="6E541505" w14:textId="77777777" w:rsidR="005074BA" w:rsidRDefault="00F0000B">
            <w:pPr>
              <w:pStyle w:val="TableParagraph"/>
              <w:spacing w:before="49"/>
              <w:ind w:left="83" w:right="63"/>
              <w:rPr>
                <w:sz w:val="13"/>
              </w:rPr>
            </w:pPr>
            <w:r>
              <w:rPr>
                <w:sz w:val="13"/>
              </w:rPr>
              <w:t>979</w:t>
            </w:r>
          </w:p>
        </w:tc>
        <w:tc>
          <w:tcPr>
            <w:tcW w:w="509" w:type="dxa"/>
          </w:tcPr>
          <w:p w14:paraId="2AB7497E" w14:textId="77777777" w:rsidR="005074BA" w:rsidRDefault="00F0000B">
            <w:pPr>
              <w:pStyle w:val="TableParagraph"/>
              <w:spacing w:before="49"/>
              <w:ind w:left="82" w:right="79"/>
              <w:rPr>
                <w:rFonts w:ascii="Arial"/>
                <w:b/>
                <w:sz w:val="13"/>
              </w:rPr>
            </w:pPr>
            <w:r>
              <w:rPr>
                <w:rFonts w:ascii="Arial"/>
                <w:b/>
                <w:sz w:val="13"/>
              </w:rPr>
              <w:t>2342</w:t>
            </w:r>
          </w:p>
        </w:tc>
        <w:tc>
          <w:tcPr>
            <w:tcW w:w="444" w:type="dxa"/>
          </w:tcPr>
          <w:p w14:paraId="548B372C" w14:textId="77777777" w:rsidR="005074BA" w:rsidRDefault="00F0000B">
            <w:pPr>
              <w:pStyle w:val="TableParagraph"/>
              <w:spacing w:before="49"/>
              <w:ind w:left="112"/>
              <w:jc w:val="left"/>
              <w:rPr>
                <w:sz w:val="13"/>
              </w:rPr>
            </w:pPr>
            <w:r>
              <w:rPr>
                <w:sz w:val="13"/>
              </w:rPr>
              <w:t>986</w:t>
            </w:r>
          </w:p>
        </w:tc>
        <w:tc>
          <w:tcPr>
            <w:tcW w:w="506" w:type="dxa"/>
          </w:tcPr>
          <w:p w14:paraId="7BD06900" w14:textId="77777777" w:rsidR="005074BA" w:rsidRDefault="00F0000B">
            <w:pPr>
              <w:pStyle w:val="TableParagraph"/>
              <w:spacing w:before="49"/>
              <w:ind w:left="86" w:right="79"/>
              <w:rPr>
                <w:rFonts w:ascii="Arial"/>
                <w:b/>
                <w:sz w:val="13"/>
              </w:rPr>
            </w:pPr>
            <w:r>
              <w:rPr>
                <w:rFonts w:ascii="Arial"/>
                <w:b/>
                <w:sz w:val="13"/>
              </w:rPr>
              <w:t>2392</w:t>
            </w:r>
          </w:p>
        </w:tc>
        <w:tc>
          <w:tcPr>
            <w:tcW w:w="444" w:type="dxa"/>
          </w:tcPr>
          <w:p w14:paraId="055912EC" w14:textId="77777777" w:rsidR="005074BA" w:rsidRDefault="00F0000B">
            <w:pPr>
              <w:pStyle w:val="TableParagraph"/>
              <w:spacing w:before="49"/>
              <w:ind w:left="112"/>
              <w:jc w:val="left"/>
              <w:rPr>
                <w:sz w:val="13"/>
              </w:rPr>
            </w:pPr>
            <w:r>
              <w:rPr>
                <w:sz w:val="13"/>
              </w:rPr>
              <w:t>993</w:t>
            </w:r>
          </w:p>
        </w:tc>
        <w:tc>
          <w:tcPr>
            <w:tcW w:w="509" w:type="dxa"/>
          </w:tcPr>
          <w:p w14:paraId="4537AD31" w14:textId="77777777" w:rsidR="005074BA" w:rsidRDefault="00F0000B">
            <w:pPr>
              <w:pStyle w:val="TableParagraph"/>
              <w:spacing w:before="41"/>
              <w:ind w:left="83" w:right="79"/>
              <w:rPr>
                <w:rFonts w:ascii="Arial"/>
                <w:b/>
                <w:sz w:val="13"/>
              </w:rPr>
            </w:pPr>
            <w:r>
              <w:rPr>
                <w:rFonts w:ascii="Arial"/>
                <w:b/>
                <w:sz w:val="13"/>
              </w:rPr>
              <w:t>2442</w:t>
            </w:r>
          </w:p>
        </w:tc>
        <w:tc>
          <w:tcPr>
            <w:tcW w:w="457" w:type="dxa"/>
          </w:tcPr>
          <w:p w14:paraId="03FC1941" w14:textId="77777777" w:rsidR="005074BA" w:rsidRDefault="00F0000B">
            <w:pPr>
              <w:pStyle w:val="TableParagraph"/>
              <w:spacing w:before="41"/>
              <w:ind w:right="96"/>
              <w:jc w:val="right"/>
              <w:rPr>
                <w:sz w:val="13"/>
              </w:rPr>
            </w:pPr>
            <w:r>
              <w:rPr>
                <w:sz w:val="13"/>
              </w:rPr>
              <w:t>999</w:t>
            </w:r>
          </w:p>
        </w:tc>
        <w:tc>
          <w:tcPr>
            <w:tcW w:w="509" w:type="dxa"/>
          </w:tcPr>
          <w:p w14:paraId="79618E07" w14:textId="77777777" w:rsidR="005074BA" w:rsidRDefault="00F0000B">
            <w:pPr>
              <w:pStyle w:val="TableParagraph"/>
              <w:spacing w:before="41"/>
              <w:ind w:left="82" w:right="79"/>
              <w:rPr>
                <w:rFonts w:ascii="Arial"/>
                <w:b/>
                <w:sz w:val="13"/>
              </w:rPr>
            </w:pPr>
            <w:r>
              <w:rPr>
                <w:rFonts w:ascii="Arial"/>
                <w:b/>
                <w:sz w:val="13"/>
              </w:rPr>
              <w:t>2492</w:t>
            </w:r>
          </w:p>
        </w:tc>
        <w:tc>
          <w:tcPr>
            <w:tcW w:w="507" w:type="dxa"/>
          </w:tcPr>
          <w:p w14:paraId="2E92A452" w14:textId="77777777" w:rsidR="005074BA" w:rsidRDefault="00F0000B">
            <w:pPr>
              <w:pStyle w:val="TableParagraph"/>
              <w:spacing w:before="41"/>
              <w:ind w:right="97"/>
              <w:jc w:val="right"/>
              <w:rPr>
                <w:sz w:val="13"/>
              </w:rPr>
            </w:pPr>
            <w:r>
              <w:rPr>
                <w:sz w:val="13"/>
              </w:rPr>
              <w:t>1005</w:t>
            </w:r>
          </w:p>
        </w:tc>
      </w:tr>
      <w:tr w:rsidR="005074BA" w14:paraId="50032120" w14:textId="77777777">
        <w:trPr>
          <w:trHeight w:val="227"/>
        </w:trPr>
        <w:tc>
          <w:tcPr>
            <w:tcW w:w="509" w:type="dxa"/>
          </w:tcPr>
          <w:p w14:paraId="5C65078B" w14:textId="77777777" w:rsidR="005074BA" w:rsidRDefault="00F0000B">
            <w:pPr>
              <w:pStyle w:val="TableParagraph"/>
              <w:spacing w:before="50"/>
              <w:ind w:left="86" w:right="77"/>
              <w:rPr>
                <w:rFonts w:ascii="Arial"/>
                <w:b/>
                <w:sz w:val="13"/>
              </w:rPr>
            </w:pPr>
            <w:r>
              <w:rPr>
                <w:rFonts w:ascii="Arial"/>
                <w:b/>
                <w:sz w:val="13"/>
              </w:rPr>
              <w:t>2043</w:t>
            </w:r>
          </w:p>
        </w:tc>
        <w:tc>
          <w:tcPr>
            <w:tcW w:w="444" w:type="dxa"/>
          </w:tcPr>
          <w:p w14:paraId="2ADF3597" w14:textId="77777777" w:rsidR="005074BA" w:rsidRDefault="00F0000B">
            <w:pPr>
              <w:pStyle w:val="TableParagraph"/>
              <w:spacing w:before="50"/>
              <w:ind w:left="69" w:right="63"/>
              <w:rPr>
                <w:sz w:val="13"/>
              </w:rPr>
            </w:pPr>
            <w:r>
              <w:rPr>
                <w:sz w:val="13"/>
              </w:rPr>
              <w:t>945</w:t>
            </w:r>
          </w:p>
        </w:tc>
        <w:tc>
          <w:tcPr>
            <w:tcW w:w="506" w:type="dxa"/>
          </w:tcPr>
          <w:p w14:paraId="5017B061" w14:textId="77777777" w:rsidR="005074BA" w:rsidRDefault="00F0000B">
            <w:pPr>
              <w:pStyle w:val="TableParagraph"/>
              <w:spacing w:before="50"/>
              <w:ind w:left="86" w:right="79"/>
              <w:rPr>
                <w:rFonts w:ascii="Arial"/>
                <w:b/>
                <w:sz w:val="13"/>
              </w:rPr>
            </w:pPr>
            <w:r>
              <w:rPr>
                <w:rFonts w:ascii="Arial"/>
                <w:b/>
                <w:sz w:val="13"/>
              </w:rPr>
              <w:t>2093</w:t>
            </w:r>
          </w:p>
        </w:tc>
        <w:tc>
          <w:tcPr>
            <w:tcW w:w="444" w:type="dxa"/>
          </w:tcPr>
          <w:p w14:paraId="37D660DD" w14:textId="77777777" w:rsidR="005074BA" w:rsidRDefault="00F0000B">
            <w:pPr>
              <w:pStyle w:val="TableParagraph"/>
              <w:spacing w:before="50"/>
              <w:ind w:left="115"/>
              <w:jc w:val="left"/>
              <w:rPr>
                <w:sz w:val="13"/>
              </w:rPr>
            </w:pPr>
            <w:r>
              <w:rPr>
                <w:sz w:val="13"/>
              </w:rPr>
              <w:t>952</w:t>
            </w:r>
          </w:p>
        </w:tc>
        <w:tc>
          <w:tcPr>
            <w:tcW w:w="562" w:type="dxa"/>
          </w:tcPr>
          <w:p w14:paraId="364EE024" w14:textId="77777777" w:rsidR="005074BA" w:rsidRDefault="00F0000B">
            <w:pPr>
              <w:pStyle w:val="TableParagraph"/>
              <w:spacing w:before="50"/>
              <w:ind w:right="95"/>
              <w:jc w:val="right"/>
              <w:rPr>
                <w:rFonts w:ascii="Arial"/>
                <w:b/>
                <w:sz w:val="13"/>
              </w:rPr>
            </w:pPr>
            <w:r>
              <w:rPr>
                <w:rFonts w:ascii="Arial"/>
                <w:b/>
                <w:sz w:val="13"/>
              </w:rPr>
              <w:t>2143</w:t>
            </w:r>
          </w:p>
        </w:tc>
        <w:tc>
          <w:tcPr>
            <w:tcW w:w="533" w:type="dxa"/>
          </w:tcPr>
          <w:p w14:paraId="0AF9A776" w14:textId="77777777" w:rsidR="005074BA" w:rsidRDefault="00F0000B">
            <w:pPr>
              <w:pStyle w:val="TableParagraph"/>
              <w:spacing w:before="50"/>
              <w:ind w:right="96"/>
              <w:jc w:val="right"/>
              <w:rPr>
                <w:sz w:val="13"/>
              </w:rPr>
            </w:pPr>
            <w:r>
              <w:rPr>
                <w:sz w:val="13"/>
              </w:rPr>
              <w:t>959</w:t>
            </w:r>
          </w:p>
        </w:tc>
        <w:tc>
          <w:tcPr>
            <w:tcW w:w="562" w:type="dxa"/>
          </w:tcPr>
          <w:p w14:paraId="269A204D" w14:textId="77777777" w:rsidR="005074BA" w:rsidRDefault="00F0000B">
            <w:pPr>
              <w:pStyle w:val="TableParagraph"/>
              <w:spacing w:before="50"/>
              <w:ind w:right="98"/>
              <w:jc w:val="right"/>
              <w:rPr>
                <w:rFonts w:ascii="Arial"/>
                <w:b/>
                <w:sz w:val="13"/>
              </w:rPr>
            </w:pPr>
            <w:r>
              <w:rPr>
                <w:rFonts w:ascii="Arial"/>
                <w:b/>
                <w:sz w:val="13"/>
              </w:rPr>
              <w:t>2193</w:t>
            </w:r>
          </w:p>
        </w:tc>
        <w:tc>
          <w:tcPr>
            <w:tcW w:w="444" w:type="dxa"/>
          </w:tcPr>
          <w:p w14:paraId="01D5F9ED" w14:textId="77777777" w:rsidR="005074BA" w:rsidRDefault="00F0000B">
            <w:pPr>
              <w:pStyle w:val="TableParagraph"/>
              <w:spacing w:before="50"/>
              <w:ind w:left="112"/>
              <w:jc w:val="left"/>
              <w:rPr>
                <w:sz w:val="13"/>
              </w:rPr>
            </w:pPr>
            <w:r>
              <w:rPr>
                <w:sz w:val="13"/>
              </w:rPr>
              <w:t>966</w:t>
            </w:r>
          </w:p>
        </w:tc>
        <w:tc>
          <w:tcPr>
            <w:tcW w:w="562" w:type="dxa"/>
          </w:tcPr>
          <w:p w14:paraId="08E1A54F" w14:textId="77777777" w:rsidR="005074BA" w:rsidRDefault="00F0000B">
            <w:pPr>
              <w:pStyle w:val="TableParagraph"/>
              <w:spacing w:before="50"/>
              <w:ind w:right="98"/>
              <w:jc w:val="right"/>
              <w:rPr>
                <w:rFonts w:ascii="Arial"/>
                <w:b/>
                <w:sz w:val="13"/>
              </w:rPr>
            </w:pPr>
            <w:r>
              <w:rPr>
                <w:rFonts w:ascii="Arial"/>
                <w:b/>
                <w:sz w:val="13"/>
              </w:rPr>
              <w:t>2243</w:t>
            </w:r>
          </w:p>
        </w:tc>
        <w:tc>
          <w:tcPr>
            <w:tcW w:w="444" w:type="dxa"/>
          </w:tcPr>
          <w:p w14:paraId="538F819F" w14:textId="77777777" w:rsidR="005074BA" w:rsidRDefault="00F0000B">
            <w:pPr>
              <w:pStyle w:val="TableParagraph"/>
              <w:spacing w:before="50"/>
              <w:ind w:left="112"/>
              <w:jc w:val="left"/>
              <w:rPr>
                <w:sz w:val="13"/>
              </w:rPr>
            </w:pPr>
            <w:r>
              <w:rPr>
                <w:sz w:val="13"/>
              </w:rPr>
              <w:t>973</w:t>
            </w:r>
          </w:p>
        </w:tc>
        <w:tc>
          <w:tcPr>
            <w:tcW w:w="610" w:type="dxa"/>
          </w:tcPr>
          <w:p w14:paraId="436C8AE4" w14:textId="77777777" w:rsidR="005074BA" w:rsidRDefault="00F0000B">
            <w:pPr>
              <w:pStyle w:val="TableParagraph"/>
              <w:spacing w:before="50"/>
              <w:ind w:left="96" w:right="93"/>
              <w:rPr>
                <w:rFonts w:ascii="Arial"/>
                <w:b/>
                <w:sz w:val="13"/>
              </w:rPr>
            </w:pPr>
            <w:r>
              <w:rPr>
                <w:rFonts w:ascii="Arial"/>
                <w:b/>
                <w:sz w:val="13"/>
              </w:rPr>
              <w:t>2293</w:t>
            </w:r>
          </w:p>
        </w:tc>
        <w:tc>
          <w:tcPr>
            <w:tcW w:w="444" w:type="dxa"/>
          </w:tcPr>
          <w:p w14:paraId="36192B17" w14:textId="77777777" w:rsidR="005074BA" w:rsidRDefault="00F0000B">
            <w:pPr>
              <w:pStyle w:val="TableParagraph"/>
              <w:spacing w:before="50"/>
              <w:ind w:left="83" w:right="63"/>
              <w:rPr>
                <w:sz w:val="13"/>
              </w:rPr>
            </w:pPr>
            <w:r>
              <w:rPr>
                <w:sz w:val="13"/>
              </w:rPr>
              <w:t>979</w:t>
            </w:r>
          </w:p>
        </w:tc>
        <w:tc>
          <w:tcPr>
            <w:tcW w:w="509" w:type="dxa"/>
          </w:tcPr>
          <w:p w14:paraId="7E96D829" w14:textId="77777777" w:rsidR="005074BA" w:rsidRDefault="00F0000B">
            <w:pPr>
              <w:pStyle w:val="TableParagraph"/>
              <w:spacing w:before="50"/>
              <w:ind w:left="82" w:right="79"/>
              <w:rPr>
                <w:rFonts w:ascii="Arial"/>
                <w:b/>
                <w:sz w:val="13"/>
              </w:rPr>
            </w:pPr>
            <w:r>
              <w:rPr>
                <w:rFonts w:ascii="Arial"/>
                <w:b/>
                <w:sz w:val="13"/>
              </w:rPr>
              <w:t>2343</w:t>
            </w:r>
          </w:p>
        </w:tc>
        <w:tc>
          <w:tcPr>
            <w:tcW w:w="444" w:type="dxa"/>
          </w:tcPr>
          <w:p w14:paraId="7BEF8FAE" w14:textId="77777777" w:rsidR="005074BA" w:rsidRDefault="00F0000B">
            <w:pPr>
              <w:pStyle w:val="TableParagraph"/>
              <w:spacing w:before="50"/>
              <w:ind w:left="112"/>
              <w:jc w:val="left"/>
              <w:rPr>
                <w:sz w:val="13"/>
              </w:rPr>
            </w:pPr>
            <w:r>
              <w:rPr>
                <w:sz w:val="13"/>
              </w:rPr>
              <w:t>986</w:t>
            </w:r>
          </w:p>
        </w:tc>
        <w:tc>
          <w:tcPr>
            <w:tcW w:w="506" w:type="dxa"/>
          </w:tcPr>
          <w:p w14:paraId="306810E8" w14:textId="77777777" w:rsidR="005074BA" w:rsidRDefault="00F0000B">
            <w:pPr>
              <w:pStyle w:val="TableParagraph"/>
              <w:spacing w:before="50"/>
              <w:ind w:left="86" w:right="79"/>
              <w:rPr>
                <w:rFonts w:ascii="Arial"/>
                <w:b/>
                <w:sz w:val="13"/>
              </w:rPr>
            </w:pPr>
            <w:r>
              <w:rPr>
                <w:rFonts w:ascii="Arial"/>
                <w:b/>
                <w:sz w:val="13"/>
              </w:rPr>
              <w:t>2393</w:t>
            </w:r>
          </w:p>
        </w:tc>
        <w:tc>
          <w:tcPr>
            <w:tcW w:w="444" w:type="dxa"/>
          </w:tcPr>
          <w:p w14:paraId="235D5027" w14:textId="77777777" w:rsidR="005074BA" w:rsidRDefault="00F0000B">
            <w:pPr>
              <w:pStyle w:val="TableParagraph"/>
              <w:spacing w:before="50"/>
              <w:ind w:left="112"/>
              <w:jc w:val="left"/>
              <w:rPr>
                <w:sz w:val="13"/>
              </w:rPr>
            </w:pPr>
            <w:r>
              <w:rPr>
                <w:sz w:val="13"/>
              </w:rPr>
              <w:t>993</w:t>
            </w:r>
          </w:p>
        </w:tc>
        <w:tc>
          <w:tcPr>
            <w:tcW w:w="509" w:type="dxa"/>
          </w:tcPr>
          <w:p w14:paraId="4DD8A0AA" w14:textId="77777777" w:rsidR="005074BA" w:rsidRDefault="00F0000B">
            <w:pPr>
              <w:pStyle w:val="TableParagraph"/>
              <w:spacing w:before="50"/>
              <w:ind w:left="83" w:right="79"/>
              <w:rPr>
                <w:rFonts w:ascii="Arial"/>
                <w:b/>
                <w:sz w:val="13"/>
              </w:rPr>
            </w:pPr>
            <w:r>
              <w:rPr>
                <w:rFonts w:ascii="Arial"/>
                <w:b/>
                <w:sz w:val="13"/>
              </w:rPr>
              <w:t>2443</w:t>
            </w:r>
          </w:p>
        </w:tc>
        <w:tc>
          <w:tcPr>
            <w:tcW w:w="457" w:type="dxa"/>
          </w:tcPr>
          <w:p w14:paraId="0A9871F4" w14:textId="77777777" w:rsidR="005074BA" w:rsidRDefault="00F0000B">
            <w:pPr>
              <w:pStyle w:val="TableParagraph"/>
              <w:spacing w:before="50"/>
              <w:ind w:right="96"/>
              <w:jc w:val="right"/>
              <w:rPr>
                <w:sz w:val="13"/>
              </w:rPr>
            </w:pPr>
            <w:r>
              <w:rPr>
                <w:sz w:val="13"/>
              </w:rPr>
              <w:t>999</w:t>
            </w:r>
          </w:p>
        </w:tc>
        <w:tc>
          <w:tcPr>
            <w:tcW w:w="509" w:type="dxa"/>
          </w:tcPr>
          <w:p w14:paraId="1558491A" w14:textId="77777777" w:rsidR="005074BA" w:rsidRDefault="00F0000B">
            <w:pPr>
              <w:pStyle w:val="TableParagraph"/>
              <w:spacing w:before="50"/>
              <w:ind w:left="82" w:right="79"/>
              <w:rPr>
                <w:rFonts w:ascii="Arial"/>
                <w:b/>
                <w:sz w:val="13"/>
              </w:rPr>
            </w:pPr>
            <w:r>
              <w:rPr>
                <w:rFonts w:ascii="Arial"/>
                <w:b/>
                <w:sz w:val="13"/>
              </w:rPr>
              <w:t>2493</w:t>
            </w:r>
          </w:p>
        </w:tc>
        <w:tc>
          <w:tcPr>
            <w:tcW w:w="507" w:type="dxa"/>
          </w:tcPr>
          <w:p w14:paraId="76F92B68" w14:textId="77777777" w:rsidR="005074BA" w:rsidRDefault="00F0000B">
            <w:pPr>
              <w:pStyle w:val="TableParagraph"/>
              <w:spacing w:before="50"/>
              <w:ind w:right="97"/>
              <w:jc w:val="right"/>
              <w:rPr>
                <w:sz w:val="13"/>
              </w:rPr>
            </w:pPr>
            <w:r>
              <w:rPr>
                <w:sz w:val="13"/>
              </w:rPr>
              <w:t>1005</w:t>
            </w:r>
          </w:p>
        </w:tc>
      </w:tr>
      <w:tr w:rsidR="005074BA" w14:paraId="65340FDD" w14:textId="77777777">
        <w:trPr>
          <w:trHeight w:val="225"/>
        </w:trPr>
        <w:tc>
          <w:tcPr>
            <w:tcW w:w="509" w:type="dxa"/>
          </w:tcPr>
          <w:p w14:paraId="231ABBA4" w14:textId="77777777" w:rsidR="005074BA" w:rsidRDefault="00F0000B">
            <w:pPr>
              <w:pStyle w:val="TableParagraph"/>
              <w:spacing w:before="46"/>
              <w:ind w:left="86" w:right="77"/>
              <w:rPr>
                <w:rFonts w:ascii="Arial"/>
                <w:b/>
                <w:sz w:val="13"/>
              </w:rPr>
            </w:pPr>
            <w:r>
              <w:rPr>
                <w:rFonts w:ascii="Arial"/>
                <w:b/>
                <w:sz w:val="13"/>
              </w:rPr>
              <w:t>2044</w:t>
            </w:r>
          </w:p>
        </w:tc>
        <w:tc>
          <w:tcPr>
            <w:tcW w:w="444" w:type="dxa"/>
          </w:tcPr>
          <w:p w14:paraId="539D5573" w14:textId="77777777" w:rsidR="005074BA" w:rsidRDefault="00F0000B">
            <w:pPr>
              <w:pStyle w:val="TableParagraph"/>
              <w:spacing w:before="41"/>
              <w:ind w:left="69" w:right="63"/>
              <w:rPr>
                <w:sz w:val="13"/>
              </w:rPr>
            </w:pPr>
            <w:r>
              <w:rPr>
                <w:sz w:val="13"/>
              </w:rPr>
              <w:t>945</w:t>
            </w:r>
          </w:p>
        </w:tc>
        <w:tc>
          <w:tcPr>
            <w:tcW w:w="506" w:type="dxa"/>
          </w:tcPr>
          <w:p w14:paraId="55E3F292" w14:textId="77777777" w:rsidR="005074BA" w:rsidRDefault="00F0000B">
            <w:pPr>
              <w:pStyle w:val="TableParagraph"/>
              <w:spacing w:before="41"/>
              <w:ind w:left="86" w:right="79"/>
              <w:rPr>
                <w:rFonts w:ascii="Arial"/>
                <w:b/>
                <w:sz w:val="13"/>
              </w:rPr>
            </w:pPr>
            <w:r>
              <w:rPr>
                <w:rFonts w:ascii="Arial"/>
                <w:b/>
                <w:sz w:val="13"/>
              </w:rPr>
              <w:t>2094</w:t>
            </w:r>
          </w:p>
        </w:tc>
        <w:tc>
          <w:tcPr>
            <w:tcW w:w="444" w:type="dxa"/>
          </w:tcPr>
          <w:p w14:paraId="24DDA40E" w14:textId="77777777" w:rsidR="005074BA" w:rsidRDefault="00F0000B">
            <w:pPr>
              <w:pStyle w:val="TableParagraph"/>
              <w:spacing w:before="41"/>
              <w:ind w:left="115"/>
              <w:jc w:val="left"/>
              <w:rPr>
                <w:sz w:val="13"/>
              </w:rPr>
            </w:pPr>
            <w:r>
              <w:rPr>
                <w:sz w:val="13"/>
              </w:rPr>
              <w:t>952</w:t>
            </w:r>
          </w:p>
        </w:tc>
        <w:tc>
          <w:tcPr>
            <w:tcW w:w="562" w:type="dxa"/>
          </w:tcPr>
          <w:p w14:paraId="65EB7ED5" w14:textId="77777777" w:rsidR="005074BA" w:rsidRDefault="00F0000B">
            <w:pPr>
              <w:pStyle w:val="TableParagraph"/>
              <w:spacing w:before="41"/>
              <w:ind w:right="95"/>
              <w:jc w:val="right"/>
              <w:rPr>
                <w:rFonts w:ascii="Arial"/>
                <w:b/>
                <w:sz w:val="13"/>
              </w:rPr>
            </w:pPr>
            <w:r>
              <w:rPr>
                <w:rFonts w:ascii="Arial"/>
                <w:b/>
                <w:sz w:val="13"/>
              </w:rPr>
              <w:t>2144</w:t>
            </w:r>
          </w:p>
        </w:tc>
        <w:tc>
          <w:tcPr>
            <w:tcW w:w="533" w:type="dxa"/>
          </w:tcPr>
          <w:p w14:paraId="166D91BD" w14:textId="77777777" w:rsidR="005074BA" w:rsidRDefault="00F0000B">
            <w:pPr>
              <w:pStyle w:val="TableParagraph"/>
              <w:spacing w:before="41"/>
              <w:ind w:right="96"/>
              <w:jc w:val="right"/>
              <w:rPr>
                <w:sz w:val="13"/>
              </w:rPr>
            </w:pPr>
            <w:r>
              <w:rPr>
                <w:sz w:val="13"/>
              </w:rPr>
              <w:t>959</w:t>
            </w:r>
          </w:p>
        </w:tc>
        <w:tc>
          <w:tcPr>
            <w:tcW w:w="562" w:type="dxa"/>
          </w:tcPr>
          <w:p w14:paraId="047CC9C5" w14:textId="77777777" w:rsidR="005074BA" w:rsidRDefault="00F0000B">
            <w:pPr>
              <w:pStyle w:val="TableParagraph"/>
              <w:spacing w:before="41"/>
              <w:ind w:right="98"/>
              <w:jc w:val="right"/>
              <w:rPr>
                <w:rFonts w:ascii="Arial"/>
                <w:b/>
                <w:sz w:val="13"/>
              </w:rPr>
            </w:pPr>
            <w:r>
              <w:rPr>
                <w:rFonts w:ascii="Arial"/>
                <w:b/>
                <w:sz w:val="13"/>
              </w:rPr>
              <w:t>2194</w:t>
            </w:r>
          </w:p>
        </w:tc>
        <w:tc>
          <w:tcPr>
            <w:tcW w:w="444" w:type="dxa"/>
          </w:tcPr>
          <w:p w14:paraId="42553055" w14:textId="77777777" w:rsidR="005074BA" w:rsidRDefault="00F0000B">
            <w:pPr>
              <w:pStyle w:val="TableParagraph"/>
              <w:spacing w:before="41"/>
              <w:ind w:left="112"/>
              <w:jc w:val="left"/>
              <w:rPr>
                <w:sz w:val="13"/>
              </w:rPr>
            </w:pPr>
            <w:r>
              <w:rPr>
                <w:sz w:val="13"/>
              </w:rPr>
              <w:t>966</w:t>
            </w:r>
          </w:p>
        </w:tc>
        <w:tc>
          <w:tcPr>
            <w:tcW w:w="562" w:type="dxa"/>
          </w:tcPr>
          <w:p w14:paraId="592BF555" w14:textId="77777777" w:rsidR="005074BA" w:rsidRDefault="00F0000B">
            <w:pPr>
              <w:pStyle w:val="TableParagraph"/>
              <w:spacing w:before="41"/>
              <w:ind w:right="98"/>
              <w:jc w:val="right"/>
              <w:rPr>
                <w:rFonts w:ascii="Arial"/>
                <w:b/>
                <w:sz w:val="13"/>
              </w:rPr>
            </w:pPr>
            <w:r>
              <w:rPr>
                <w:rFonts w:ascii="Arial"/>
                <w:b/>
                <w:sz w:val="13"/>
              </w:rPr>
              <w:t>2244</w:t>
            </w:r>
          </w:p>
        </w:tc>
        <w:tc>
          <w:tcPr>
            <w:tcW w:w="444" w:type="dxa"/>
          </w:tcPr>
          <w:p w14:paraId="066FB086" w14:textId="77777777" w:rsidR="005074BA" w:rsidRDefault="00F0000B">
            <w:pPr>
              <w:pStyle w:val="TableParagraph"/>
              <w:spacing w:before="41"/>
              <w:ind w:left="112"/>
              <w:jc w:val="left"/>
              <w:rPr>
                <w:sz w:val="13"/>
              </w:rPr>
            </w:pPr>
            <w:r>
              <w:rPr>
                <w:sz w:val="13"/>
              </w:rPr>
              <w:t>973</w:t>
            </w:r>
          </w:p>
        </w:tc>
        <w:tc>
          <w:tcPr>
            <w:tcW w:w="610" w:type="dxa"/>
          </w:tcPr>
          <w:p w14:paraId="05D3B4B6" w14:textId="77777777" w:rsidR="005074BA" w:rsidRDefault="00F0000B">
            <w:pPr>
              <w:pStyle w:val="TableParagraph"/>
              <w:spacing w:before="41"/>
              <w:ind w:left="96" w:right="93"/>
              <w:rPr>
                <w:rFonts w:ascii="Arial"/>
                <w:b/>
                <w:sz w:val="13"/>
              </w:rPr>
            </w:pPr>
            <w:r>
              <w:rPr>
                <w:rFonts w:ascii="Arial"/>
                <w:b/>
                <w:sz w:val="13"/>
              </w:rPr>
              <w:t>2294</w:t>
            </w:r>
          </w:p>
        </w:tc>
        <w:tc>
          <w:tcPr>
            <w:tcW w:w="444" w:type="dxa"/>
          </w:tcPr>
          <w:p w14:paraId="25C86E27" w14:textId="77777777" w:rsidR="005074BA" w:rsidRDefault="00F0000B">
            <w:pPr>
              <w:pStyle w:val="TableParagraph"/>
              <w:spacing w:before="41"/>
              <w:ind w:left="83" w:right="63"/>
              <w:rPr>
                <w:sz w:val="13"/>
              </w:rPr>
            </w:pPr>
            <w:r>
              <w:rPr>
                <w:sz w:val="13"/>
              </w:rPr>
              <w:t>980</w:t>
            </w:r>
          </w:p>
        </w:tc>
        <w:tc>
          <w:tcPr>
            <w:tcW w:w="509" w:type="dxa"/>
          </w:tcPr>
          <w:p w14:paraId="1536A550" w14:textId="77777777" w:rsidR="005074BA" w:rsidRDefault="00F0000B">
            <w:pPr>
              <w:pStyle w:val="TableParagraph"/>
              <w:spacing w:before="41"/>
              <w:ind w:left="82" w:right="79"/>
              <w:rPr>
                <w:rFonts w:ascii="Arial"/>
                <w:b/>
                <w:sz w:val="13"/>
              </w:rPr>
            </w:pPr>
            <w:r>
              <w:rPr>
                <w:rFonts w:ascii="Arial"/>
                <w:b/>
                <w:sz w:val="13"/>
              </w:rPr>
              <w:t>2344</w:t>
            </w:r>
          </w:p>
        </w:tc>
        <w:tc>
          <w:tcPr>
            <w:tcW w:w="444" w:type="dxa"/>
          </w:tcPr>
          <w:p w14:paraId="6C70AB0D" w14:textId="77777777" w:rsidR="005074BA" w:rsidRDefault="00F0000B">
            <w:pPr>
              <w:pStyle w:val="TableParagraph"/>
              <w:spacing w:before="41"/>
              <w:ind w:left="112"/>
              <w:jc w:val="left"/>
              <w:rPr>
                <w:sz w:val="13"/>
              </w:rPr>
            </w:pPr>
            <w:r>
              <w:rPr>
                <w:sz w:val="13"/>
              </w:rPr>
              <w:t>986</w:t>
            </w:r>
          </w:p>
        </w:tc>
        <w:tc>
          <w:tcPr>
            <w:tcW w:w="506" w:type="dxa"/>
          </w:tcPr>
          <w:p w14:paraId="395F0C62" w14:textId="77777777" w:rsidR="005074BA" w:rsidRDefault="00F0000B">
            <w:pPr>
              <w:pStyle w:val="TableParagraph"/>
              <w:spacing w:before="41"/>
              <w:ind w:left="86" w:right="79"/>
              <w:rPr>
                <w:rFonts w:ascii="Arial"/>
                <w:b/>
                <w:sz w:val="13"/>
              </w:rPr>
            </w:pPr>
            <w:r>
              <w:rPr>
                <w:rFonts w:ascii="Arial"/>
                <w:b/>
                <w:sz w:val="13"/>
              </w:rPr>
              <w:t>2394</w:t>
            </w:r>
          </w:p>
        </w:tc>
        <w:tc>
          <w:tcPr>
            <w:tcW w:w="444" w:type="dxa"/>
          </w:tcPr>
          <w:p w14:paraId="0E6ACC6B" w14:textId="77777777" w:rsidR="005074BA" w:rsidRDefault="00F0000B">
            <w:pPr>
              <w:pStyle w:val="TableParagraph"/>
              <w:spacing w:before="41"/>
              <w:ind w:left="112"/>
              <w:jc w:val="left"/>
              <w:rPr>
                <w:sz w:val="13"/>
              </w:rPr>
            </w:pPr>
            <w:r>
              <w:rPr>
                <w:sz w:val="13"/>
              </w:rPr>
              <w:t>993</w:t>
            </w:r>
          </w:p>
        </w:tc>
        <w:tc>
          <w:tcPr>
            <w:tcW w:w="509" w:type="dxa"/>
          </w:tcPr>
          <w:p w14:paraId="3230DCEB" w14:textId="77777777" w:rsidR="005074BA" w:rsidRDefault="00F0000B">
            <w:pPr>
              <w:pStyle w:val="TableParagraph"/>
              <w:spacing w:before="41"/>
              <w:ind w:left="83" w:right="79"/>
              <w:rPr>
                <w:rFonts w:ascii="Arial"/>
                <w:b/>
                <w:sz w:val="13"/>
              </w:rPr>
            </w:pPr>
            <w:r>
              <w:rPr>
                <w:rFonts w:ascii="Arial"/>
                <w:b/>
                <w:sz w:val="13"/>
              </w:rPr>
              <w:t>2444</w:t>
            </w:r>
          </w:p>
        </w:tc>
        <w:tc>
          <w:tcPr>
            <w:tcW w:w="457" w:type="dxa"/>
          </w:tcPr>
          <w:p w14:paraId="1797F81E" w14:textId="77777777" w:rsidR="005074BA" w:rsidRDefault="00F0000B">
            <w:pPr>
              <w:pStyle w:val="TableParagraph"/>
              <w:spacing w:before="41"/>
              <w:ind w:right="96"/>
              <w:jc w:val="right"/>
              <w:rPr>
                <w:sz w:val="13"/>
              </w:rPr>
            </w:pPr>
            <w:r>
              <w:rPr>
                <w:sz w:val="13"/>
              </w:rPr>
              <w:t>999</w:t>
            </w:r>
          </w:p>
        </w:tc>
        <w:tc>
          <w:tcPr>
            <w:tcW w:w="509" w:type="dxa"/>
          </w:tcPr>
          <w:p w14:paraId="3C165B15" w14:textId="77777777" w:rsidR="005074BA" w:rsidRDefault="00F0000B">
            <w:pPr>
              <w:pStyle w:val="TableParagraph"/>
              <w:spacing w:before="41"/>
              <w:ind w:left="82" w:right="79"/>
              <w:rPr>
                <w:rFonts w:ascii="Arial"/>
                <w:b/>
                <w:sz w:val="13"/>
              </w:rPr>
            </w:pPr>
            <w:r>
              <w:rPr>
                <w:rFonts w:ascii="Arial"/>
                <w:b/>
                <w:sz w:val="13"/>
              </w:rPr>
              <w:t>2494</w:t>
            </w:r>
          </w:p>
        </w:tc>
        <w:tc>
          <w:tcPr>
            <w:tcW w:w="507" w:type="dxa"/>
          </w:tcPr>
          <w:p w14:paraId="40B119B5" w14:textId="77777777" w:rsidR="005074BA" w:rsidRDefault="00F0000B">
            <w:pPr>
              <w:pStyle w:val="TableParagraph"/>
              <w:spacing w:before="41"/>
              <w:ind w:right="97"/>
              <w:jc w:val="right"/>
              <w:rPr>
                <w:sz w:val="13"/>
              </w:rPr>
            </w:pPr>
            <w:r>
              <w:rPr>
                <w:sz w:val="13"/>
              </w:rPr>
              <w:t>1006</w:t>
            </w:r>
          </w:p>
        </w:tc>
      </w:tr>
      <w:tr w:rsidR="005074BA" w14:paraId="5D441987" w14:textId="77777777">
        <w:trPr>
          <w:trHeight w:val="222"/>
        </w:trPr>
        <w:tc>
          <w:tcPr>
            <w:tcW w:w="509" w:type="dxa"/>
          </w:tcPr>
          <w:p w14:paraId="19518CB2" w14:textId="77777777" w:rsidR="005074BA" w:rsidRDefault="00F0000B">
            <w:pPr>
              <w:pStyle w:val="TableParagraph"/>
              <w:spacing w:before="43"/>
              <w:ind w:left="86" w:right="77"/>
              <w:rPr>
                <w:rFonts w:ascii="Arial"/>
                <w:b/>
                <w:sz w:val="13"/>
              </w:rPr>
            </w:pPr>
            <w:r>
              <w:rPr>
                <w:rFonts w:ascii="Arial"/>
                <w:b/>
                <w:sz w:val="13"/>
              </w:rPr>
              <w:t>2045</w:t>
            </w:r>
          </w:p>
        </w:tc>
        <w:tc>
          <w:tcPr>
            <w:tcW w:w="444" w:type="dxa"/>
          </w:tcPr>
          <w:p w14:paraId="688F425B" w14:textId="77777777" w:rsidR="005074BA" w:rsidRDefault="00F0000B">
            <w:pPr>
              <w:pStyle w:val="TableParagraph"/>
              <w:spacing w:before="43"/>
              <w:ind w:left="69" w:right="63"/>
              <w:rPr>
                <w:sz w:val="13"/>
              </w:rPr>
            </w:pPr>
            <w:r>
              <w:rPr>
                <w:sz w:val="13"/>
              </w:rPr>
              <w:t>945</w:t>
            </w:r>
          </w:p>
        </w:tc>
        <w:tc>
          <w:tcPr>
            <w:tcW w:w="506" w:type="dxa"/>
          </w:tcPr>
          <w:p w14:paraId="5AF19804" w14:textId="77777777" w:rsidR="005074BA" w:rsidRDefault="00F0000B">
            <w:pPr>
              <w:pStyle w:val="TableParagraph"/>
              <w:spacing w:before="43"/>
              <w:ind w:left="86" w:right="79"/>
              <w:rPr>
                <w:rFonts w:ascii="Arial"/>
                <w:b/>
                <w:sz w:val="13"/>
              </w:rPr>
            </w:pPr>
            <w:r>
              <w:rPr>
                <w:rFonts w:ascii="Arial"/>
                <w:b/>
                <w:sz w:val="13"/>
              </w:rPr>
              <w:t>2095</w:t>
            </w:r>
          </w:p>
        </w:tc>
        <w:tc>
          <w:tcPr>
            <w:tcW w:w="444" w:type="dxa"/>
          </w:tcPr>
          <w:p w14:paraId="0161AE12" w14:textId="77777777" w:rsidR="005074BA" w:rsidRDefault="00F0000B">
            <w:pPr>
              <w:pStyle w:val="TableParagraph"/>
              <w:spacing w:before="43"/>
              <w:ind w:left="115"/>
              <w:jc w:val="left"/>
              <w:rPr>
                <w:sz w:val="13"/>
              </w:rPr>
            </w:pPr>
            <w:r>
              <w:rPr>
                <w:sz w:val="13"/>
              </w:rPr>
              <w:t>952</w:t>
            </w:r>
          </w:p>
        </w:tc>
        <w:tc>
          <w:tcPr>
            <w:tcW w:w="562" w:type="dxa"/>
          </w:tcPr>
          <w:p w14:paraId="1B5F8923" w14:textId="77777777" w:rsidR="005074BA" w:rsidRDefault="00F0000B">
            <w:pPr>
              <w:pStyle w:val="TableParagraph"/>
              <w:spacing w:before="43"/>
              <w:ind w:right="95"/>
              <w:jc w:val="right"/>
              <w:rPr>
                <w:rFonts w:ascii="Arial"/>
                <w:b/>
                <w:sz w:val="13"/>
              </w:rPr>
            </w:pPr>
            <w:r>
              <w:rPr>
                <w:rFonts w:ascii="Arial"/>
                <w:b/>
                <w:sz w:val="13"/>
              </w:rPr>
              <w:t>2145</w:t>
            </w:r>
          </w:p>
        </w:tc>
        <w:tc>
          <w:tcPr>
            <w:tcW w:w="533" w:type="dxa"/>
          </w:tcPr>
          <w:p w14:paraId="3B1CB7B8" w14:textId="77777777" w:rsidR="005074BA" w:rsidRDefault="00F0000B">
            <w:pPr>
              <w:pStyle w:val="TableParagraph"/>
              <w:spacing w:before="43"/>
              <w:ind w:right="96"/>
              <w:jc w:val="right"/>
              <w:rPr>
                <w:sz w:val="13"/>
              </w:rPr>
            </w:pPr>
            <w:r>
              <w:rPr>
                <w:sz w:val="13"/>
              </w:rPr>
              <w:t>959</w:t>
            </w:r>
          </w:p>
        </w:tc>
        <w:tc>
          <w:tcPr>
            <w:tcW w:w="562" w:type="dxa"/>
          </w:tcPr>
          <w:p w14:paraId="57C0CF11" w14:textId="77777777" w:rsidR="005074BA" w:rsidRDefault="00F0000B">
            <w:pPr>
              <w:pStyle w:val="TableParagraph"/>
              <w:spacing w:before="43"/>
              <w:ind w:right="98"/>
              <w:jc w:val="right"/>
              <w:rPr>
                <w:rFonts w:ascii="Arial"/>
                <w:b/>
                <w:sz w:val="13"/>
              </w:rPr>
            </w:pPr>
            <w:r>
              <w:rPr>
                <w:rFonts w:ascii="Arial"/>
                <w:b/>
                <w:sz w:val="13"/>
              </w:rPr>
              <w:t>2195</w:t>
            </w:r>
          </w:p>
        </w:tc>
        <w:tc>
          <w:tcPr>
            <w:tcW w:w="444" w:type="dxa"/>
          </w:tcPr>
          <w:p w14:paraId="1AD4B0C5" w14:textId="77777777" w:rsidR="005074BA" w:rsidRDefault="00F0000B">
            <w:pPr>
              <w:pStyle w:val="TableParagraph"/>
              <w:spacing w:before="43"/>
              <w:ind w:left="112"/>
              <w:jc w:val="left"/>
              <w:rPr>
                <w:sz w:val="13"/>
              </w:rPr>
            </w:pPr>
            <w:r>
              <w:rPr>
                <w:sz w:val="13"/>
              </w:rPr>
              <w:t>966</w:t>
            </w:r>
          </w:p>
        </w:tc>
        <w:tc>
          <w:tcPr>
            <w:tcW w:w="562" w:type="dxa"/>
          </w:tcPr>
          <w:p w14:paraId="6C8E3720" w14:textId="77777777" w:rsidR="005074BA" w:rsidRDefault="00F0000B">
            <w:pPr>
              <w:pStyle w:val="TableParagraph"/>
              <w:spacing w:before="43"/>
              <w:ind w:right="98"/>
              <w:jc w:val="right"/>
              <w:rPr>
                <w:rFonts w:ascii="Arial"/>
                <w:b/>
                <w:sz w:val="13"/>
              </w:rPr>
            </w:pPr>
            <w:r>
              <w:rPr>
                <w:rFonts w:ascii="Arial"/>
                <w:b/>
                <w:sz w:val="13"/>
              </w:rPr>
              <w:t>2245</w:t>
            </w:r>
          </w:p>
        </w:tc>
        <w:tc>
          <w:tcPr>
            <w:tcW w:w="444" w:type="dxa"/>
          </w:tcPr>
          <w:p w14:paraId="26E5C45B" w14:textId="77777777" w:rsidR="005074BA" w:rsidRDefault="00F0000B">
            <w:pPr>
              <w:pStyle w:val="TableParagraph"/>
              <w:spacing w:before="43"/>
              <w:ind w:left="112"/>
              <w:jc w:val="left"/>
              <w:rPr>
                <w:sz w:val="13"/>
              </w:rPr>
            </w:pPr>
            <w:r>
              <w:rPr>
                <w:sz w:val="13"/>
              </w:rPr>
              <w:t>973</w:t>
            </w:r>
          </w:p>
        </w:tc>
        <w:tc>
          <w:tcPr>
            <w:tcW w:w="610" w:type="dxa"/>
          </w:tcPr>
          <w:p w14:paraId="57AAA91B" w14:textId="77777777" w:rsidR="005074BA" w:rsidRDefault="00F0000B">
            <w:pPr>
              <w:pStyle w:val="TableParagraph"/>
              <w:spacing w:before="41"/>
              <w:ind w:left="96" w:right="93"/>
              <w:rPr>
                <w:rFonts w:ascii="Arial"/>
                <w:b/>
                <w:sz w:val="13"/>
              </w:rPr>
            </w:pPr>
            <w:r>
              <w:rPr>
                <w:rFonts w:ascii="Arial"/>
                <w:b/>
                <w:sz w:val="13"/>
              </w:rPr>
              <w:t>2295</w:t>
            </w:r>
          </w:p>
        </w:tc>
        <w:tc>
          <w:tcPr>
            <w:tcW w:w="444" w:type="dxa"/>
          </w:tcPr>
          <w:p w14:paraId="492646AD" w14:textId="77777777" w:rsidR="005074BA" w:rsidRDefault="00F0000B">
            <w:pPr>
              <w:pStyle w:val="TableParagraph"/>
              <w:spacing w:before="38"/>
              <w:ind w:left="83" w:right="63"/>
              <w:rPr>
                <w:sz w:val="13"/>
              </w:rPr>
            </w:pPr>
            <w:r>
              <w:rPr>
                <w:sz w:val="13"/>
              </w:rPr>
              <w:t>980</w:t>
            </w:r>
          </w:p>
        </w:tc>
        <w:tc>
          <w:tcPr>
            <w:tcW w:w="509" w:type="dxa"/>
          </w:tcPr>
          <w:p w14:paraId="5C723AD4" w14:textId="77777777" w:rsidR="005074BA" w:rsidRDefault="00F0000B">
            <w:pPr>
              <w:pStyle w:val="TableParagraph"/>
              <w:spacing w:before="38"/>
              <w:ind w:left="82" w:right="79"/>
              <w:rPr>
                <w:rFonts w:ascii="Arial"/>
                <w:b/>
                <w:sz w:val="13"/>
              </w:rPr>
            </w:pPr>
            <w:r>
              <w:rPr>
                <w:rFonts w:ascii="Arial"/>
                <w:b/>
                <w:sz w:val="13"/>
              </w:rPr>
              <w:t>2345</w:t>
            </w:r>
          </w:p>
        </w:tc>
        <w:tc>
          <w:tcPr>
            <w:tcW w:w="444" w:type="dxa"/>
          </w:tcPr>
          <w:p w14:paraId="2547CB02" w14:textId="77777777" w:rsidR="005074BA" w:rsidRDefault="00F0000B">
            <w:pPr>
              <w:pStyle w:val="TableParagraph"/>
              <w:spacing w:before="38"/>
              <w:ind w:left="112"/>
              <w:jc w:val="left"/>
              <w:rPr>
                <w:sz w:val="13"/>
              </w:rPr>
            </w:pPr>
            <w:r>
              <w:rPr>
                <w:sz w:val="13"/>
              </w:rPr>
              <w:t>986</w:t>
            </w:r>
          </w:p>
        </w:tc>
        <w:tc>
          <w:tcPr>
            <w:tcW w:w="506" w:type="dxa"/>
          </w:tcPr>
          <w:p w14:paraId="4E43C618" w14:textId="77777777" w:rsidR="005074BA" w:rsidRDefault="00F0000B">
            <w:pPr>
              <w:pStyle w:val="TableParagraph"/>
              <w:spacing w:before="38"/>
              <w:ind w:left="86" w:right="79"/>
              <w:rPr>
                <w:rFonts w:ascii="Arial"/>
                <w:b/>
                <w:sz w:val="13"/>
              </w:rPr>
            </w:pPr>
            <w:r>
              <w:rPr>
                <w:rFonts w:ascii="Arial"/>
                <w:b/>
                <w:sz w:val="13"/>
              </w:rPr>
              <w:t>2395</w:t>
            </w:r>
          </w:p>
        </w:tc>
        <w:tc>
          <w:tcPr>
            <w:tcW w:w="444" w:type="dxa"/>
          </w:tcPr>
          <w:p w14:paraId="191373AB" w14:textId="77777777" w:rsidR="005074BA" w:rsidRDefault="00F0000B">
            <w:pPr>
              <w:pStyle w:val="TableParagraph"/>
              <w:spacing w:before="38"/>
              <w:ind w:left="112"/>
              <w:jc w:val="left"/>
              <w:rPr>
                <w:sz w:val="13"/>
              </w:rPr>
            </w:pPr>
            <w:r>
              <w:rPr>
                <w:sz w:val="13"/>
              </w:rPr>
              <w:t>993</w:t>
            </w:r>
          </w:p>
        </w:tc>
        <w:tc>
          <w:tcPr>
            <w:tcW w:w="509" w:type="dxa"/>
          </w:tcPr>
          <w:p w14:paraId="1A491EA5" w14:textId="77777777" w:rsidR="005074BA" w:rsidRDefault="00F0000B">
            <w:pPr>
              <w:pStyle w:val="TableParagraph"/>
              <w:spacing w:before="38"/>
              <w:ind w:left="83" w:right="79"/>
              <w:rPr>
                <w:rFonts w:ascii="Arial"/>
                <w:b/>
                <w:sz w:val="13"/>
              </w:rPr>
            </w:pPr>
            <w:r>
              <w:rPr>
                <w:rFonts w:ascii="Arial"/>
                <w:b/>
                <w:sz w:val="13"/>
              </w:rPr>
              <w:t>2445</w:t>
            </w:r>
          </w:p>
        </w:tc>
        <w:tc>
          <w:tcPr>
            <w:tcW w:w="457" w:type="dxa"/>
          </w:tcPr>
          <w:p w14:paraId="02296A46" w14:textId="77777777" w:rsidR="005074BA" w:rsidRDefault="00F0000B">
            <w:pPr>
              <w:pStyle w:val="TableParagraph"/>
              <w:spacing w:before="38"/>
              <w:ind w:right="96"/>
              <w:jc w:val="right"/>
              <w:rPr>
                <w:sz w:val="13"/>
              </w:rPr>
            </w:pPr>
            <w:r>
              <w:rPr>
                <w:sz w:val="13"/>
              </w:rPr>
              <w:t>999</w:t>
            </w:r>
          </w:p>
        </w:tc>
        <w:tc>
          <w:tcPr>
            <w:tcW w:w="509" w:type="dxa"/>
          </w:tcPr>
          <w:p w14:paraId="09DEBA1A" w14:textId="77777777" w:rsidR="005074BA" w:rsidRDefault="00F0000B">
            <w:pPr>
              <w:pStyle w:val="TableParagraph"/>
              <w:spacing w:before="38"/>
              <w:ind w:left="82" w:right="79"/>
              <w:rPr>
                <w:rFonts w:ascii="Arial"/>
                <w:b/>
                <w:sz w:val="13"/>
              </w:rPr>
            </w:pPr>
            <w:r>
              <w:rPr>
                <w:rFonts w:ascii="Arial"/>
                <w:b/>
                <w:sz w:val="13"/>
              </w:rPr>
              <w:t>2495</w:t>
            </w:r>
          </w:p>
        </w:tc>
        <w:tc>
          <w:tcPr>
            <w:tcW w:w="507" w:type="dxa"/>
          </w:tcPr>
          <w:p w14:paraId="4096338A" w14:textId="77777777" w:rsidR="005074BA" w:rsidRDefault="00F0000B">
            <w:pPr>
              <w:pStyle w:val="TableParagraph"/>
              <w:spacing w:before="38"/>
              <w:ind w:right="97"/>
              <w:jc w:val="right"/>
              <w:rPr>
                <w:sz w:val="13"/>
              </w:rPr>
            </w:pPr>
            <w:r>
              <w:rPr>
                <w:sz w:val="13"/>
              </w:rPr>
              <w:t>1006</w:t>
            </w:r>
          </w:p>
        </w:tc>
      </w:tr>
      <w:tr w:rsidR="005074BA" w14:paraId="30180C20" w14:textId="77777777">
        <w:trPr>
          <w:trHeight w:val="215"/>
        </w:trPr>
        <w:tc>
          <w:tcPr>
            <w:tcW w:w="509" w:type="dxa"/>
          </w:tcPr>
          <w:p w14:paraId="189429E2" w14:textId="77777777" w:rsidR="005074BA" w:rsidRDefault="00F0000B">
            <w:pPr>
              <w:pStyle w:val="TableParagraph"/>
              <w:spacing w:before="41"/>
              <w:ind w:left="86" w:right="77"/>
              <w:rPr>
                <w:rFonts w:ascii="Arial"/>
                <w:b/>
                <w:sz w:val="13"/>
              </w:rPr>
            </w:pPr>
            <w:r>
              <w:rPr>
                <w:rFonts w:ascii="Arial"/>
                <w:b/>
                <w:sz w:val="13"/>
              </w:rPr>
              <w:t>2046</w:t>
            </w:r>
          </w:p>
        </w:tc>
        <w:tc>
          <w:tcPr>
            <w:tcW w:w="444" w:type="dxa"/>
          </w:tcPr>
          <w:p w14:paraId="071794C7" w14:textId="77777777" w:rsidR="005074BA" w:rsidRDefault="00F0000B">
            <w:pPr>
              <w:pStyle w:val="TableParagraph"/>
              <w:spacing w:before="41"/>
              <w:ind w:left="69" w:right="63"/>
              <w:rPr>
                <w:sz w:val="13"/>
              </w:rPr>
            </w:pPr>
            <w:r>
              <w:rPr>
                <w:sz w:val="13"/>
              </w:rPr>
              <w:t>945</w:t>
            </w:r>
          </w:p>
        </w:tc>
        <w:tc>
          <w:tcPr>
            <w:tcW w:w="506" w:type="dxa"/>
          </w:tcPr>
          <w:p w14:paraId="2EB34952" w14:textId="77777777" w:rsidR="005074BA" w:rsidRDefault="00F0000B">
            <w:pPr>
              <w:pStyle w:val="TableParagraph"/>
              <w:spacing w:before="41"/>
              <w:ind w:left="86" w:right="79"/>
              <w:rPr>
                <w:rFonts w:ascii="Arial"/>
                <w:b/>
                <w:sz w:val="13"/>
              </w:rPr>
            </w:pPr>
            <w:r>
              <w:rPr>
                <w:rFonts w:ascii="Arial"/>
                <w:b/>
                <w:sz w:val="13"/>
              </w:rPr>
              <w:t>2096</w:t>
            </w:r>
          </w:p>
        </w:tc>
        <w:tc>
          <w:tcPr>
            <w:tcW w:w="444" w:type="dxa"/>
          </w:tcPr>
          <w:p w14:paraId="2F109D04" w14:textId="77777777" w:rsidR="005074BA" w:rsidRDefault="00F0000B">
            <w:pPr>
              <w:pStyle w:val="TableParagraph"/>
              <w:spacing w:before="41"/>
              <w:ind w:left="115"/>
              <w:jc w:val="left"/>
              <w:rPr>
                <w:sz w:val="13"/>
              </w:rPr>
            </w:pPr>
            <w:r>
              <w:rPr>
                <w:sz w:val="13"/>
              </w:rPr>
              <w:t>952</w:t>
            </w:r>
          </w:p>
        </w:tc>
        <w:tc>
          <w:tcPr>
            <w:tcW w:w="562" w:type="dxa"/>
          </w:tcPr>
          <w:p w14:paraId="2B646E35" w14:textId="77777777" w:rsidR="005074BA" w:rsidRDefault="00F0000B">
            <w:pPr>
              <w:pStyle w:val="TableParagraph"/>
              <w:spacing w:before="41"/>
              <w:ind w:right="95"/>
              <w:jc w:val="right"/>
              <w:rPr>
                <w:rFonts w:ascii="Arial"/>
                <w:b/>
                <w:sz w:val="13"/>
              </w:rPr>
            </w:pPr>
            <w:r>
              <w:rPr>
                <w:rFonts w:ascii="Arial"/>
                <w:b/>
                <w:sz w:val="13"/>
              </w:rPr>
              <w:t>2146</w:t>
            </w:r>
          </w:p>
        </w:tc>
        <w:tc>
          <w:tcPr>
            <w:tcW w:w="533" w:type="dxa"/>
          </w:tcPr>
          <w:p w14:paraId="46E4B33B" w14:textId="77777777" w:rsidR="005074BA" w:rsidRDefault="00F0000B">
            <w:pPr>
              <w:pStyle w:val="TableParagraph"/>
              <w:spacing w:before="41"/>
              <w:ind w:right="96"/>
              <w:jc w:val="right"/>
              <w:rPr>
                <w:sz w:val="13"/>
              </w:rPr>
            </w:pPr>
            <w:r>
              <w:rPr>
                <w:sz w:val="13"/>
              </w:rPr>
              <w:t>959</w:t>
            </w:r>
          </w:p>
        </w:tc>
        <w:tc>
          <w:tcPr>
            <w:tcW w:w="562" w:type="dxa"/>
          </w:tcPr>
          <w:p w14:paraId="4EBCBF51" w14:textId="77777777" w:rsidR="005074BA" w:rsidRDefault="00F0000B">
            <w:pPr>
              <w:pStyle w:val="TableParagraph"/>
              <w:spacing w:before="41"/>
              <w:ind w:right="98"/>
              <w:jc w:val="right"/>
              <w:rPr>
                <w:rFonts w:ascii="Arial"/>
                <w:b/>
                <w:sz w:val="13"/>
              </w:rPr>
            </w:pPr>
            <w:r>
              <w:rPr>
                <w:rFonts w:ascii="Arial"/>
                <w:b/>
                <w:sz w:val="13"/>
              </w:rPr>
              <w:t>2196</w:t>
            </w:r>
          </w:p>
        </w:tc>
        <w:tc>
          <w:tcPr>
            <w:tcW w:w="444" w:type="dxa"/>
          </w:tcPr>
          <w:p w14:paraId="3A045AF2" w14:textId="77777777" w:rsidR="005074BA" w:rsidRDefault="00F0000B">
            <w:pPr>
              <w:pStyle w:val="TableParagraph"/>
              <w:spacing w:before="41"/>
              <w:ind w:left="112"/>
              <w:jc w:val="left"/>
              <w:rPr>
                <w:sz w:val="13"/>
              </w:rPr>
            </w:pPr>
            <w:r>
              <w:rPr>
                <w:sz w:val="13"/>
              </w:rPr>
              <w:t>966</w:t>
            </w:r>
          </w:p>
        </w:tc>
        <w:tc>
          <w:tcPr>
            <w:tcW w:w="562" w:type="dxa"/>
          </w:tcPr>
          <w:p w14:paraId="5421CB8E" w14:textId="77777777" w:rsidR="005074BA" w:rsidRDefault="00F0000B">
            <w:pPr>
              <w:pStyle w:val="TableParagraph"/>
              <w:spacing w:before="41"/>
              <w:ind w:right="98"/>
              <w:jc w:val="right"/>
              <w:rPr>
                <w:rFonts w:ascii="Arial"/>
                <w:b/>
                <w:sz w:val="13"/>
              </w:rPr>
            </w:pPr>
            <w:r>
              <w:rPr>
                <w:rFonts w:ascii="Arial"/>
                <w:b/>
                <w:sz w:val="13"/>
              </w:rPr>
              <w:t>2246</w:t>
            </w:r>
          </w:p>
        </w:tc>
        <w:tc>
          <w:tcPr>
            <w:tcW w:w="444" w:type="dxa"/>
          </w:tcPr>
          <w:p w14:paraId="2F8AF807" w14:textId="77777777" w:rsidR="005074BA" w:rsidRDefault="00F0000B">
            <w:pPr>
              <w:pStyle w:val="TableParagraph"/>
              <w:spacing w:before="41"/>
              <w:ind w:left="112"/>
              <w:jc w:val="left"/>
              <w:rPr>
                <w:sz w:val="13"/>
              </w:rPr>
            </w:pPr>
            <w:r>
              <w:rPr>
                <w:sz w:val="13"/>
              </w:rPr>
              <w:t>973</w:t>
            </w:r>
          </w:p>
        </w:tc>
        <w:tc>
          <w:tcPr>
            <w:tcW w:w="610" w:type="dxa"/>
          </w:tcPr>
          <w:p w14:paraId="0159FE89" w14:textId="77777777" w:rsidR="005074BA" w:rsidRDefault="00F0000B">
            <w:pPr>
              <w:pStyle w:val="TableParagraph"/>
              <w:spacing w:before="41"/>
              <w:ind w:left="96" w:right="93"/>
              <w:rPr>
                <w:rFonts w:ascii="Arial"/>
                <w:b/>
                <w:sz w:val="13"/>
              </w:rPr>
            </w:pPr>
            <w:r>
              <w:rPr>
                <w:rFonts w:ascii="Arial"/>
                <w:b/>
                <w:sz w:val="13"/>
              </w:rPr>
              <w:t>2296</w:t>
            </w:r>
          </w:p>
        </w:tc>
        <w:tc>
          <w:tcPr>
            <w:tcW w:w="444" w:type="dxa"/>
          </w:tcPr>
          <w:p w14:paraId="74868703" w14:textId="77777777" w:rsidR="005074BA" w:rsidRDefault="00F0000B">
            <w:pPr>
              <w:pStyle w:val="TableParagraph"/>
              <w:spacing w:before="41"/>
              <w:ind w:left="83" w:right="63"/>
              <w:rPr>
                <w:sz w:val="13"/>
              </w:rPr>
            </w:pPr>
            <w:r>
              <w:rPr>
                <w:sz w:val="13"/>
              </w:rPr>
              <w:t>980</w:t>
            </w:r>
          </w:p>
        </w:tc>
        <w:tc>
          <w:tcPr>
            <w:tcW w:w="509" w:type="dxa"/>
          </w:tcPr>
          <w:p w14:paraId="67F67599" w14:textId="77777777" w:rsidR="005074BA" w:rsidRDefault="00F0000B">
            <w:pPr>
              <w:pStyle w:val="TableParagraph"/>
              <w:spacing w:before="41"/>
              <w:ind w:left="82" w:right="79"/>
              <w:rPr>
                <w:rFonts w:ascii="Arial"/>
                <w:b/>
                <w:sz w:val="13"/>
              </w:rPr>
            </w:pPr>
            <w:r>
              <w:rPr>
                <w:rFonts w:ascii="Arial"/>
                <w:b/>
                <w:sz w:val="13"/>
              </w:rPr>
              <w:t>2346</w:t>
            </w:r>
          </w:p>
        </w:tc>
        <w:tc>
          <w:tcPr>
            <w:tcW w:w="444" w:type="dxa"/>
          </w:tcPr>
          <w:p w14:paraId="750A6F88" w14:textId="77777777" w:rsidR="005074BA" w:rsidRDefault="00F0000B">
            <w:pPr>
              <w:pStyle w:val="TableParagraph"/>
              <w:spacing w:before="41"/>
              <w:ind w:left="112"/>
              <w:jc w:val="left"/>
              <w:rPr>
                <w:sz w:val="13"/>
              </w:rPr>
            </w:pPr>
            <w:r>
              <w:rPr>
                <w:sz w:val="13"/>
              </w:rPr>
              <w:t>986</w:t>
            </w:r>
          </w:p>
        </w:tc>
        <w:tc>
          <w:tcPr>
            <w:tcW w:w="506" w:type="dxa"/>
          </w:tcPr>
          <w:p w14:paraId="2C65A566" w14:textId="77777777" w:rsidR="005074BA" w:rsidRDefault="00F0000B">
            <w:pPr>
              <w:pStyle w:val="TableParagraph"/>
              <w:spacing w:before="41"/>
              <w:ind w:left="86" w:right="79"/>
              <w:rPr>
                <w:rFonts w:ascii="Arial"/>
                <w:b/>
                <w:sz w:val="13"/>
              </w:rPr>
            </w:pPr>
            <w:r>
              <w:rPr>
                <w:rFonts w:ascii="Arial"/>
                <w:b/>
                <w:sz w:val="13"/>
              </w:rPr>
              <w:t>2396</w:t>
            </w:r>
          </w:p>
        </w:tc>
        <w:tc>
          <w:tcPr>
            <w:tcW w:w="444" w:type="dxa"/>
          </w:tcPr>
          <w:p w14:paraId="52871099" w14:textId="77777777" w:rsidR="005074BA" w:rsidRDefault="00F0000B">
            <w:pPr>
              <w:pStyle w:val="TableParagraph"/>
              <w:spacing w:before="41"/>
              <w:ind w:left="112"/>
              <w:jc w:val="left"/>
              <w:rPr>
                <w:sz w:val="13"/>
              </w:rPr>
            </w:pPr>
            <w:r>
              <w:rPr>
                <w:sz w:val="13"/>
              </w:rPr>
              <w:t>993</w:t>
            </w:r>
          </w:p>
        </w:tc>
        <w:tc>
          <w:tcPr>
            <w:tcW w:w="509" w:type="dxa"/>
          </w:tcPr>
          <w:p w14:paraId="22948F8E" w14:textId="77777777" w:rsidR="005074BA" w:rsidRDefault="00F0000B">
            <w:pPr>
              <w:pStyle w:val="TableParagraph"/>
              <w:spacing w:before="41"/>
              <w:ind w:left="83" w:right="79"/>
              <w:rPr>
                <w:rFonts w:ascii="Arial"/>
                <w:b/>
                <w:sz w:val="13"/>
              </w:rPr>
            </w:pPr>
            <w:r>
              <w:rPr>
                <w:rFonts w:ascii="Arial"/>
                <w:b/>
                <w:sz w:val="13"/>
              </w:rPr>
              <w:t>2446</w:t>
            </w:r>
          </w:p>
        </w:tc>
        <w:tc>
          <w:tcPr>
            <w:tcW w:w="457" w:type="dxa"/>
          </w:tcPr>
          <w:p w14:paraId="3854097C" w14:textId="77777777" w:rsidR="005074BA" w:rsidRDefault="00F0000B">
            <w:pPr>
              <w:pStyle w:val="TableParagraph"/>
              <w:spacing w:before="41"/>
              <w:ind w:right="96"/>
              <w:jc w:val="right"/>
              <w:rPr>
                <w:sz w:val="13"/>
              </w:rPr>
            </w:pPr>
            <w:r>
              <w:rPr>
                <w:sz w:val="13"/>
              </w:rPr>
              <w:t>999</w:t>
            </w:r>
          </w:p>
        </w:tc>
        <w:tc>
          <w:tcPr>
            <w:tcW w:w="509" w:type="dxa"/>
          </w:tcPr>
          <w:p w14:paraId="0AFCBE28" w14:textId="77777777" w:rsidR="005074BA" w:rsidRDefault="00F0000B">
            <w:pPr>
              <w:pStyle w:val="TableParagraph"/>
              <w:spacing w:before="41"/>
              <w:ind w:left="82" w:right="79"/>
              <w:rPr>
                <w:rFonts w:ascii="Arial"/>
                <w:b/>
                <w:sz w:val="13"/>
              </w:rPr>
            </w:pPr>
            <w:r>
              <w:rPr>
                <w:rFonts w:ascii="Arial"/>
                <w:b/>
                <w:sz w:val="13"/>
              </w:rPr>
              <w:t>2496</w:t>
            </w:r>
          </w:p>
        </w:tc>
        <w:tc>
          <w:tcPr>
            <w:tcW w:w="507" w:type="dxa"/>
          </w:tcPr>
          <w:p w14:paraId="1D17AB6C" w14:textId="77777777" w:rsidR="005074BA" w:rsidRDefault="00F0000B">
            <w:pPr>
              <w:pStyle w:val="TableParagraph"/>
              <w:spacing w:before="41"/>
              <w:ind w:right="97"/>
              <w:jc w:val="right"/>
              <w:rPr>
                <w:sz w:val="13"/>
              </w:rPr>
            </w:pPr>
            <w:r>
              <w:rPr>
                <w:sz w:val="13"/>
              </w:rPr>
              <w:t>1006</w:t>
            </w:r>
          </w:p>
        </w:tc>
      </w:tr>
      <w:tr w:rsidR="005074BA" w14:paraId="4B1873B3" w14:textId="77777777">
        <w:trPr>
          <w:trHeight w:val="222"/>
        </w:trPr>
        <w:tc>
          <w:tcPr>
            <w:tcW w:w="509" w:type="dxa"/>
          </w:tcPr>
          <w:p w14:paraId="259602D1" w14:textId="77777777" w:rsidR="005074BA" w:rsidRDefault="00F0000B">
            <w:pPr>
              <w:pStyle w:val="TableParagraph"/>
              <w:spacing w:before="48"/>
              <w:ind w:left="86" w:right="77"/>
              <w:rPr>
                <w:rFonts w:ascii="Arial"/>
                <w:b/>
                <w:sz w:val="13"/>
              </w:rPr>
            </w:pPr>
            <w:r>
              <w:rPr>
                <w:rFonts w:ascii="Arial"/>
                <w:b/>
                <w:sz w:val="13"/>
              </w:rPr>
              <w:t>2047</w:t>
            </w:r>
          </w:p>
        </w:tc>
        <w:tc>
          <w:tcPr>
            <w:tcW w:w="444" w:type="dxa"/>
          </w:tcPr>
          <w:p w14:paraId="06F6C194" w14:textId="77777777" w:rsidR="005074BA" w:rsidRDefault="00F0000B">
            <w:pPr>
              <w:pStyle w:val="TableParagraph"/>
              <w:spacing w:before="48"/>
              <w:ind w:left="69" w:right="63"/>
              <w:rPr>
                <w:sz w:val="13"/>
              </w:rPr>
            </w:pPr>
            <w:r>
              <w:rPr>
                <w:sz w:val="13"/>
              </w:rPr>
              <w:t>945</w:t>
            </w:r>
          </w:p>
        </w:tc>
        <w:tc>
          <w:tcPr>
            <w:tcW w:w="506" w:type="dxa"/>
          </w:tcPr>
          <w:p w14:paraId="436D0057" w14:textId="77777777" w:rsidR="005074BA" w:rsidRDefault="00F0000B">
            <w:pPr>
              <w:pStyle w:val="TableParagraph"/>
              <w:spacing w:before="48"/>
              <w:ind w:left="86" w:right="79"/>
              <w:rPr>
                <w:rFonts w:ascii="Arial"/>
                <w:b/>
                <w:sz w:val="13"/>
              </w:rPr>
            </w:pPr>
            <w:r>
              <w:rPr>
                <w:rFonts w:ascii="Arial"/>
                <w:b/>
                <w:sz w:val="13"/>
              </w:rPr>
              <w:t>2097</w:t>
            </w:r>
          </w:p>
        </w:tc>
        <w:tc>
          <w:tcPr>
            <w:tcW w:w="444" w:type="dxa"/>
          </w:tcPr>
          <w:p w14:paraId="47B2DE93" w14:textId="77777777" w:rsidR="005074BA" w:rsidRDefault="00F0000B">
            <w:pPr>
              <w:pStyle w:val="TableParagraph"/>
              <w:spacing w:before="48"/>
              <w:ind w:left="115"/>
              <w:jc w:val="left"/>
              <w:rPr>
                <w:sz w:val="13"/>
              </w:rPr>
            </w:pPr>
            <w:r>
              <w:rPr>
                <w:sz w:val="13"/>
              </w:rPr>
              <w:t>952</w:t>
            </w:r>
          </w:p>
        </w:tc>
        <w:tc>
          <w:tcPr>
            <w:tcW w:w="562" w:type="dxa"/>
          </w:tcPr>
          <w:p w14:paraId="3411867E" w14:textId="77777777" w:rsidR="005074BA" w:rsidRDefault="00F0000B">
            <w:pPr>
              <w:pStyle w:val="TableParagraph"/>
              <w:spacing w:before="48"/>
              <w:ind w:right="95"/>
              <w:jc w:val="right"/>
              <w:rPr>
                <w:rFonts w:ascii="Arial"/>
                <w:b/>
                <w:sz w:val="13"/>
              </w:rPr>
            </w:pPr>
            <w:r>
              <w:rPr>
                <w:rFonts w:ascii="Arial"/>
                <w:b/>
                <w:sz w:val="13"/>
              </w:rPr>
              <w:t>2147</w:t>
            </w:r>
          </w:p>
        </w:tc>
        <w:tc>
          <w:tcPr>
            <w:tcW w:w="533" w:type="dxa"/>
          </w:tcPr>
          <w:p w14:paraId="1F61687E" w14:textId="77777777" w:rsidR="005074BA" w:rsidRDefault="00F0000B">
            <w:pPr>
              <w:pStyle w:val="TableParagraph"/>
              <w:spacing w:before="48"/>
              <w:ind w:right="96"/>
              <w:jc w:val="right"/>
              <w:rPr>
                <w:sz w:val="13"/>
              </w:rPr>
            </w:pPr>
            <w:r>
              <w:rPr>
                <w:sz w:val="13"/>
              </w:rPr>
              <w:t>959</w:t>
            </w:r>
          </w:p>
        </w:tc>
        <w:tc>
          <w:tcPr>
            <w:tcW w:w="562" w:type="dxa"/>
          </w:tcPr>
          <w:p w14:paraId="76F25FA5" w14:textId="77777777" w:rsidR="005074BA" w:rsidRDefault="00F0000B">
            <w:pPr>
              <w:pStyle w:val="TableParagraph"/>
              <w:spacing w:before="48"/>
              <w:ind w:right="98"/>
              <w:jc w:val="right"/>
              <w:rPr>
                <w:rFonts w:ascii="Arial"/>
                <w:b/>
                <w:sz w:val="13"/>
              </w:rPr>
            </w:pPr>
            <w:r>
              <w:rPr>
                <w:rFonts w:ascii="Arial"/>
                <w:b/>
                <w:sz w:val="13"/>
              </w:rPr>
              <w:t>2197</w:t>
            </w:r>
          </w:p>
        </w:tc>
        <w:tc>
          <w:tcPr>
            <w:tcW w:w="444" w:type="dxa"/>
          </w:tcPr>
          <w:p w14:paraId="4B4C2DC8" w14:textId="77777777" w:rsidR="005074BA" w:rsidRDefault="00F0000B">
            <w:pPr>
              <w:pStyle w:val="TableParagraph"/>
              <w:spacing w:before="48"/>
              <w:ind w:left="112"/>
              <w:jc w:val="left"/>
              <w:rPr>
                <w:sz w:val="13"/>
              </w:rPr>
            </w:pPr>
            <w:r>
              <w:rPr>
                <w:sz w:val="13"/>
              </w:rPr>
              <w:t>966</w:t>
            </w:r>
          </w:p>
        </w:tc>
        <w:tc>
          <w:tcPr>
            <w:tcW w:w="562" w:type="dxa"/>
          </w:tcPr>
          <w:p w14:paraId="448540C6" w14:textId="77777777" w:rsidR="005074BA" w:rsidRDefault="00F0000B">
            <w:pPr>
              <w:pStyle w:val="TableParagraph"/>
              <w:spacing w:before="48"/>
              <w:ind w:right="98"/>
              <w:jc w:val="right"/>
              <w:rPr>
                <w:rFonts w:ascii="Arial"/>
                <w:b/>
                <w:sz w:val="13"/>
              </w:rPr>
            </w:pPr>
            <w:r>
              <w:rPr>
                <w:rFonts w:ascii="Arial"/>
                <w:b/>
                <w:sz w:val="13"/>
              </w:rPr>
              <w:t>2247</w:t>
            </w:r>
          </w:p>
        </w:tc>
        <w:tc>
          <w:tcPr>
            <w:tcW w:w="444" w:type="dxa"/>
          </w:tcPr>
          <w:p w14:paraId="4712D414" w14:textId="77777777" w:rsidR="005074BA" w:rsidRDefault="00F0000B">
            <w:pPr>
              <w:pStyle w:val="TableParagraph"/>
              <w:spacing w:before="48"/>
              <w:ind w:left="112"/>
              <w:jc w:val="left"/>
              <w:rPr>
                <w:sz w:val="13"/>
              </w:rPr>
            </w:pPr>
            <w:r>
              <w:rPr>
                <w:sz w:val="13"/>
              </w:rPr>
              <w:t>973</w:t>
            </w:r>
          </w:p>
        </w:tc>
        <w:tc>
          <w:tcPr>
            <w:tcW w:w="610" w:type="dxa"/>
          </w:tcPr>
          <w:p w14:paraId="385EEF8A" w14:textId="77777777" w:rsidR="005074BA" w:rsidRDefault="00F0000B">
            <w:pPr>
              <w:pStyle w:val="TableParagraph"/>
              <w:spacing w:before="48"/>
              <w:ind w:left="96" w:right="93"/>
              <w:rPr>
                <w:rFonts w:ascii="Arial"/>
                <w:b/>
                <w:sz w:val="13"/>
              </w:rPr>
            </w:pPr>
            <w:r>
              <w:rPr>
                <w:rFonts w:ascii="Arial"/>
                <w:b/>
                <w:sz w:val="13"/>
              </w:rPr>
              <w:t>2297</w:t>
            </w:r>
          </w:p>
        </w:tc>
        <w:tc>
          <w:tcPr>
            <w:tcW w:w="444" w:type="dxa"/>
          </w:tcPr>
          <w:p w14:paraId="2D1846AB" w14:textId="77777777" w:rsidR="005074BA" w:rsidRDefault="00F0000B">
            <w:pPr>
              <w:pStyle w:val="TableParagraph"/>
              <w:spacing w:before="48"/>
              <w:ind w:left="83" w:right="63"/>
              <w:rPr>
                <w:sz w:val="13"/>
              </w:rPr>
            </w:pPr>
            <w:r>
              <w:rPr>
                <w:sz w:val="13"/>
              </w:rPr>
              <w:t>980</w:t>
            </w:r>
          </w:p>
        </w:tc>
        <w:tc>
          <w:tcPr>
            <w:tcW w:w="509" w:type="dxa"/>
          </w:tcPr>
          <w:p w14:paraId="175BD72E" w14:textId="77777777" w:rsidR="005074BA" w:rsidRDefault="00F0000B">
            <w:pPr>
              <w:pStyle w:val="TableParagraph"/>
              <w:spacing w:before="48"/>
              <w:ind w:left="82" w:right="79"/>
              <w:rPr>
                <w:rFonts w:ascii="Arial"/>
                <w:b/>
                <w:sz w:val="13"/>
              </w:rPr>
            </w:pPr>
            <w:r>
              <w:rPr>
                <w:rFonts w:ascii="Arial"/>
                <w:b/>
                <w:sz w:val="13"/>
              </w:rPr>
              <w:t>2347</w:t>
            </w:r>
          </w:p>
        </w:tc>
        <w:tc>
          <w:tcPr>
            <w:tcW w:w="444" w:type="dxa"/>
          </w:tcPr>
          <w:p w14:paraId="395AB702" w14:textId="77777777" w:rsidR="005074BA" w:rsidRDefault="00F0000B">
            <w:pPr>
              <w:pStyle w:val="TableParagraph"/>
              <w:spacing w:before="48"/>
              <w:ind w:left="112"/>
              <w:jc w:val="left"/>
              <w:rPr>
                <w:sz w:val="13"/>
              </w:rPr>
            </w:pPr>
            <w:r>
              <w:rPr>
                <w:sz w:val="13"/>
              </w:rPr>
              <w:t>987</w:t>
            </w:r>
          </w:p>
        </w:tc>
        <w:tc>
          <w:tcPr>
            <w:tcW w:w="506" w:type="dxa"/>
          </w:tcPr>
          <w:p w14:paraId="682BA383" w14:textId="77777777" w:rsidR="005074BA" w:rsidRDefault="00F0000B">
            <w:pPr>
              <w:pStyle w:val="TableParagraph"/>
              <w:spacing w:before="48"/>
              <w:ind w:left="86" w:right="79"/>
              <w:rPr>
                <w:rFonts w:ascii="Arial"/>
                <w:b/>
                <w:sz w:val="13"/>
              </w:rPr>
            </w:pPr>
            <w:r>
              <w:rPr>
                <w:rFonts w:ascii="Arial"/>
                <w:b/>
                <w:sz w:val="13"/>
              </w:rPr>
              <w:t>2397</w:t>
            </w:r>
          </w:p>
        </w:tc>
        <w:tc>
          <w:tcPr>
            <w:tcW w:w="444" w:type="dxa"/>
          </w:tcPr>
          <w:p w14:paraId="6D2CC5FC" w14:textId="77777777" w:rsidR="005074BA" w:rsidRDefault="00F0000B">
            <w:pPr>
              <w:pStyle w:val="TableParagraph"/>
              <w:spacing w:before="48"/>
              <w:ind w:left="112"/>
              <w:jc w:val="left"/>
              <w:rPr>
                <w:sz w:val="13"/>
              </w:rPr>
            </w:pPr>
            <w:r>
              <w:rPr>
                <w:sz w:val="13"/>
              </w:rPr>
              <w:t>993</w:t>
            </w:r>
          </w:p>
        </w:tc>
        <w:tc>
          <w:tcPr>
            <w:tcW w:w="509" w:type="dxa"/>
          </w:tcPr>
          <w:p w14:paraId="69B435E0" w14:textId="77777777" w:rsidR="005074BA" w:rsidRDefault="00F0000B">
            <w:pPr>
              <w:pStyle w:val="TableParagraph"/>
              <w:spacing w:before="48"/>
              <w:ind w:left="83" w:right="79"/>
              <w:rPr>
                <w:rFonts w:ascii="Arial"/>
                <w:b/>
                <w:sz w:val="13"/>
              </w:rPr>
            </w:pPr>
            <w:r>
              <w:rPr>
                <w:rFonts w:ascii="Arial"/>
                <w:b/>
                <w:sz w:val="13"/>
              </w:rPr>
              <w:t>2447</w:t>
            </w:r>
          </w:p>
        </w:tc>
        <w:tc>
          <w:tcPr>
            <w:tcW w:w="457" w:type="dxa"/>
          </w:tcPr>
          <w:p w14:paraId="4183D0C7" w14:textId="77777777" w:rsidR="005074BA" w:rsidRDefault="00F0000B">
            <w:pPr>
              <w:pStyle w:val="TableParagraph"/>
              <w:spacing w:before="46"/>
              <w:ind w:right="96"/>
              <w:jc w:val="right"/>
              <w:rPr>
                <w:sz w:val="13"/>
              </w:rPr>
            </w:pPr>
            <w:r>
              <w:rPr>
                <w:sz w:val="13"/>
              </w:rPr>
              <w:t>100</w:t>
            </w:r>
          </w:p>
        </w:tc>
        <w:tc>
          <w:tcPr>
            <w:tcW w:w="509" w:type="dxa"/>
          </w:tcPr>
          <w:p w14:paraId="78ED4C8A" w14:textId="77777777" w:rsidR="005074BA" w:rsidRDefault="00F0000B">
            <w:pPr>
              <w:pStyle w:val="TableParagraph"/>
              <w:spacing w:before="48"/>
              <w:ind w:left="82" w:right="79"/>
              <w:rPr>
                <w:rFonts w:ascii="Arial"/>
                <w:b/>
                <w:sz w:val="13"/>
              </w:rPr>
            </w:pPr>
            <w:r>
              <w:rPr>
                <w:rFonts w:ascii="Arial"/>
                <w:b/>
                <w:sz w:val="13"/>
              </w:rPr>
              <w:t>2497</w:t>
            </w:r>
          </w:p>
        </w:tc>
        <w:tc>
          <w:tcPr>
            <w:tcW w:w="507" w:type="dxa"/>
          </w:tcPr>
          <w:p w14:paraId="429E39B4" w14:textId="77777777" w:rsidR="005074BA" w:rsidRDefault="00F0000B">
            <w:pPr>
              <w:pStyle w:val="TableParagraph"/>
              <w:spacing w:before="48"/>
              <w:ind w:right="97"/>
              <w:jc w:val="right"/>
              <w:rPr>
                <w:sz w:val="13"/>
              </w:rPr>
            </w:pPr>
            <w:r>
              <w:rPr>
                <w:sz w:val="13"/>
              </w:rPr>
              <w:t>1006</w:t>
            </w:r>
          </w:p>
        </w:tc>
      </w:tr>
      <w:tr w:rsidR="005074BA" w14:paraId="22518C81" w14:textId="77777777">
        <w:trPr>
          <w:trHeight w:val="220"/>
        </w:trPr>
        <w:tc>
          <w:tcPr>
            <w:tcW w:w="509" w:type="dxa"/>
          </w:tcPr>
          <w:p w14:paraId="041B748B" w14:textId="77777777" w:rsidR="005074BA" w:rsidRDefault="00F0000B">
            <w:pPr>
              <w:pStyle w:val="TableParagraph"/>
              <w:spacing w:before="53" w:line="147" w:lineRule="exact"/>
              <w:ind w:left="86" w:right="77"/>
              <w:rPr>
                <w:rFonts w:ascii="Arial"/>
                <w:b/>
                <w:sz w:val="13"/>
              </w:rPr>
            </w:pPr>
            <w:r>
              <w:rPr>
                <w:rFonts w:ascii="Arial"/>
                <w:b/>
                <w:sz w:val="13"/>
              </w:rPr>
              <w:t>2048</w:t>
            </w:r>
          </w:p>
        </w:tc>
        <w:tc>
          <w:tcPr>
            <w:tcW w:w="444" w:type="dxa"/>
          </w:tcPr>
          <w:p w14:paraId="2C52BC28" w14:textId="77777777" w:rsidR="005074BA" w:rsidRDefault="00F0000B">
            <w:pPr>
              <w:pStyle w:val="TableParagraph"/>
              <w:spacing w:before="53" w:line="147" w:lineRule="exact"/>
              <w:ind w:left="69" w:right="63"/>
              <w:rPr>
                <w:sz w:val="13"/>
              </w:rPr>
            </w:pPr>
            <w:r>
              <w:rPr>
                <w:sz w:val="13"/>
              </w:rPr>
              <w:t>945</w:t>
            </w:r>
          </w:p>
        </w:tc>
        <w:tc>
          <w:tcPr>
            <w:tcW w:w="506" w:type="dxa"/>
          </w:tcPr>
          <w:p w14:paraId="7D092531" w14:textId="77777777" w:rsidR="005074BA" w:rsidRDefault="00F0000B">
            <w:pPr>
              <w:pStyle w:val="TableParagraph"/>
              <w:spacing w:before="48"/>
              <w:ind w:left="86" w:right="79"/>
              <w:rPr>
                <w:rFonts w:ascii="Arial"/>
                <w:b/>
                <w:sz w:val="13"/>
              </w:rPr>
            </w:pPr>
            <w:r>
              <w:rPr>
                <w:rFonts w:ascii="Arial"/>
                <w:b/>
                <w:sz w:val="13"/>
              </w:rPr>
              <w:t>2098</w:t>
            </w:r>
          </w:p>
        </w:tc>
        <w:tc>
          <w:tcPr>
            <w:tcW w:w="444" w:type="dxa"/>
          </w:tcPr>
          <w:p w14:paraId="62E4C0C2" w14:textId="77777777" w:rsidR="005074BA" w:rsidRDefault="00F0000B">
            <w:pPr>
              <w:pStyle w:val="TableParagraph"/>
              <w:spacing w:before="48"/>
              <w:ind w:left="115"/>
              <w:jc w:val="left"/>
              <w:rPr>
                <w:sz w:val="13"/>
              </w:rPr>
            </w:pPr>
            <w:r>
              <w:rPr>
                <w:sz w:val="13"/>
              </w:rPr>
              <w:t>952</w:t>
            </w:r>
          </w:p>
        </w:tc>
        <w:tc>
          <w:tcPr>
            <w:tcW w:w="562" w:type="dxa"/>
          </w:tcPr>
          <w:p w14:paraId="7CC3CB55" w14:textId="77777777" w:rsidR="005074BA" w:rsidRDefault="00F0000B">
            <w:pPr>
              <w:pStyle w:val="TableParagraph"/>
              <w:spacing w:before="48"/>
              <w:ind w:right="95"/>
              <w:jc w:val="right"/>
              <w:rPr>
                <w:rFonts w:ascii="Arial"/>
                <w:b/>
                <w:sz w:val="13"/>
              </w:rPr>
            </w:pPr>
            <w:r>
              <w:rPr>
                <w:rFonts w:ascii="Arial"/>
                <w:b/>
                <w:sz w:val="13"/>
              </w:rPr>
              <w:t>2148</w:t>
            </w:r>
          </w:p>
        </w:tc>
        <w:tc>
          <w:tcPr>
            <w:tcW w:w="533" w:type="dxa"/>
          </w:tcPr>
          <w:p w14:paraId="7E5C7B8E" w14:textId="77777777" w:rsidR="005074BA" w:rsidRDefault="00F0000B">
            <w:pPr>
              <w:pStyle w:val="TableParagraph"/>
              <w:spacing w:before="48"/>
              <w:ind w:right="96"/>
              <w:jc w:val="right"/>
              <w:rPr>
                <w:sz w:val="13"/>
              </w:rPr>
            </w:pPr>
            <w:r>
              <w:rPr>
                <w:sz w:val="13"/>
              </w:rPr>
              <w:t>960</w:t>
            </w:r>
          </w:p>
        </w:tc>
        <w:tc>
          <w:tcPr>
            <w:tcW w:w="562" w:type="dxa"/>
          </w:tcPr>
          <w:p w14:paraId="3CFCE435" w14:textId="77777777" w:rsidR="005074BA" w:rsidRDefault="00F0000B">
            <w:pPr>
              <w:pStyle w:val="TableParagraph"/>
              <w:spacing w:before="48"/>
              <w:ind w:right="98"/>
              <w:jc w:val="right"/>
              <w:rPr>
                <w:rFonts w:ascii="Arial"/>
                <w:b/>
                <w:sz w:val="13"/>
              </w:rPr>
            </w:pPr>
            <w:r>
              <w:rPr>
                <w:rFonts w:ascii="Arial"/>
                <w:b/>
                <w:sz w:val="13"/>
              </w:rPr>
              <w:t>2198</w:t>
            </w:r>
          </w:p>
        </w:tc>
        <w:tc>
          <w:tcPr>
            <w:tcW w:w="444" w:type="dxa"/>
          </w:tcPr>
          <w:p w14:paraId="4CCB9534" w14:textId="77777777" w:rsidR="005074BA" w:rsidRDefault="00F0000B">
            <w:pPr>
              <w:pStyle w:val="TableParagraph"/>
              <w:spacing w:before="48"/>
              <w:ind w:left="112"/>
              <w:jc w:val="left"/>
              <w:rPr>
                <w:sz w:val="13"/>
              </w:rPr>
            </w:pPr>
            <w:r>
              <w:rPr>
                <w:sz w:val="13"/>
              </w:rPr>
              <w:t>967</w:t>
            </w:r>
          </w:p>
        </w:tc>
        <w:tc>
          <w:tcPr>
            <w:tcW w:w="562" w:type="dxa"/>
          </w:tcPr>
          <w:p w14:paraId="3927BE76" w14:textId="77777777" w:rsidR="005074BA" w:rsidRDefault="00F0000B">
            <w:pPr>
              <w:pStyle w:val="TableParagraph"/>
              <w:spacing w:before="48"/>
              <w:ind w:right="98"/>
              <w:jc w:val="right"/>
              <w:rPr>
                <w:rFonts w:ascii="Arial"/>
                <w:b/>
                <w:sz w:val="13"/>
              </w:rPr>
            </w:pPr>
            <w:r>
              <w:rPr>
                <w:rFonts w:ascii="Arial"/>
                <w:b/>
                <w:sz w:val="13"/>
              </w:rPr>
              <w:t>2248</w:t>
            </w:r>
          </w:p>
        </w:tc>
        <w:tc>
          <w:tcPr>
            <w:tcW w:w="444" w:type="dxa"/>
          </w:tcPr>
          <w:p w14:paraId="44C29526" w14:textId="77777777" w:rsidR="005074BA" w:rsidRDefault="00F0000B">
            <w:pPr>
              <w:pStyle w:val="TableParagraph"/>
              <w:spacing w:before="48"/>
              <w:ind w:left="112"/>
              <w:jc w:val="left"/>
              <w:rPr>
                <w:sz w:val="13"/>
              </w:rPr>
            </w:pPr>
            <w:r>
              <w:rPr>
                <w:sz w:val="13"/>
              </w:rPr>
              <w:t>973</w:t>
            </w:r>
          </w:p>
        </w:tc>
        <w:tc>
          <w:tcPr>
            <w:tcW w:w="610" w:type="dxa"/>
          </w:tcPr>
          <w:p w14:paraId="77E0BC4D" w14:textId="77777777" w:rsidR="005074BA" w:rsidRDefault="00F0000B">
            <w:pPr>
              <w:pStyle w:val="TableParagraph"/>
              <w:spacing w:before="48"/>
              <w:ind w:left="96" w:right="93"/>
              <w:rPr>
                <w:rFonts w:ascii="Arial"/>
                <w:b/>
                <w:sz w:val="13"/>
              </w:rPr>
            </w:pPr>
            <w:r>
              <w:rPr>
                <w:rFonts w:ascii="Arial"/>
                <w:b/>
                <w:sz w:val="13"/>
              </w:rPr>
              <w:t>2298</w:t>
            </w:r>
          </w:p>
        </w:tc>
        <w:tc>
          <w:tcPr>
            <w:tcW w:w="444" w:type="dxa"/>
          </w:tcPr>
          <w:p w14:paraId="03A4CC97" w14:textId="77777777" w:rsidR="005074BA" w:rsidRDefault="00F0000B">
            <w:pPr>
              <w:pStyle w:val="TableParagraph"/>
              <w:spacing w:before="48"/>
              <w:ind w:left="83" w:right="63"/>
              <w:rPr>
                <w:sz w:val="13"/>
              </w:rPr>
            </w:pPr>
            <w:r>
              <w:rPr>
                <w:sz w:val="13"/>
              </w:rPr>
              <w:t>980</w:t>
            </w:r>
          </w:p>
        </w:tc>
        <w:tc>
          <w:tcPr>
            <w:tcW w:w="509" w:type="dxa"/>
          </w:tcPr>
          <w:p w14:paraId="64495EA5" w14:textId="77777777" w:rsidR="005074BA" w:rsidRDefault="00F0000B">
            <w:pPr>
              <w:pStyle w:val="TableParagraph"/>
              <w:spacing w:before="48"/>
              <w:ind w:left="82" w:right="79"/>
              <w:rPr>
                <w:rFonts w:ascii="Arial"/>
                <w:b/>
                <w:sz w:val="13"/>
              </w:rPr>
            </w:pPr>
            <w:r>
              <w:rPr>
                <w:rFonts w:ascii="Arial"/>
                <w:b/>
                <w:sz w:val="13"/>
              </w:rPr>
              <w:t>2348</w:t>
            </w:r>
          </w:p>
        </w:tc>
        <w:tc>
          <w:tcPr>
            <w:tcW w:w="444" w:type="dxa"/>
          </w:tcPr>
          <w:p w14:paraId="6DC0DD12" w14:textId="77777777" w:rsidR="005074BA" w:rsidRDefault="00F0000B">
            <w:pPr>
              <w:pStyle w:val="TableParagraph"/>
              <w:spacing w:before="48"/>
              <w:ind w:left="112"/>
              <w:jc w:val="left"/>
              <w:rPr>
                <w:sz w:val="13"/>
              </w:rPr>
            </w:pPr>
            <w:r>
              <w:rPr>
                <w:sz w:val="13"/>
              </w:rPr>
              <w:t>987</w:t>
            </w:r>
          </w:p>
        </w:tc>
        <w:tc>
          <w:tcPr>
            <w:tcW w:w="506" w:type="dxa"/>
          </w:tcPr>
          <w:p w14:paraId="1AEDE26B" w14:textId="77777777" w:rsidR="005074BA" w:rsidRDefault="00F0000B">
            <w:pPr>
              <w:pStyle w:val="TableParagraph"/>
              <w:spacing w:before="48"/>
              <w:ind w:left="86" w:right="79"/>
              <w:rPr>
                <w:rFonts w:ascii="Arial"/>
                <w:b/>
                <w:sz w:val="13"/>
              </w:rPr>
            </w:pPr>
            <w:r>
              <w:rPr>
                <w:rFonts w:ascii="Arial"/>
                <w:b/>
                <w:sz w:val="13"/>
              </w:rPr>
              <w:t>2398</w:t>
            </w:r>
          </w:p>
        </w:tc>
        <w:tc>
          <w:tcPr>
            <w:tcW w:w="444" w:type="dxa"/>
          </w:tcPr>
          <w:p w14:paraId="3313E57C" w14:textId="77777777" w:rsidR="005074BA" w:rsidRDefault="00F0000B">
            <w:pPr>
              <w:pStyle w:val="TableParagraph"/>
              <w:spacing w:before="48"/>
              <w:ind w:left="112"/>
              <w:jc w:val="left"/>
              <w:rPr>
                <w:sz w:val="13"/>
              </w:rPr>
            </w:pPr>
            <w:r>
              <w:rPr>
                <w:sz w:val="13"/>
              </w:rPr>
              <w:t>993</w:t>
            </w:r>
          </w:p>
        </w:tc>
        <w:tc>
          <w:tcPr>
            <w:tcW w:w="509" w:type="dxa"/>
          </w:tcPr>
          <w:p w14:paraId="1D578BE2" w14:textId="77777777" w:rsidR="005074BA" w:rsidRDefault="00F0000B">
            <w:pPr>
              <w:pStyle w:val="TableParagraph"/>
              <w:spacing w:before="48"/>
              <w:ind w:left="83" w:right="79"/>
              <w:rPr>
                <w:rFonts w:ascii="Arial"/>
                <w:b/>
                <w:sz w:val="13"/>
              </w:rPr>
            </w:pPr>
            <w:r>
              <w:rPr>
                <w:rFonts w:ascii="Arial"/>
                <w:b/>
                <w:sz w:val="13"/>
              </w:rPr>
              <w:t>2448</w:t>
            </w:r>
          </w:p>
        </w:tc>
        <w:tc>
          <w:tcPr>
            <w:tcW w:w="457" w:type="dxa"/>
          </w:tcPr>
          <w:p w14:paraId="429E1BAB" w14:textId="77777777" w:rsidR="005074BA" w:rsidRDefault="00F0000B">
            <w:pPr>
              <w:pStyle w:val="TableParagraph"/>
              <w:spacing w:before="46"/>
              <w:ind w:right="96"/>
              <w:jc w:val="right"/>
              <w:rPr>
                <w:sz w:val="13"/>
              </w:rPr>
            </w:pPr>
            <w:r>
              <w:rPr>
                <w:sz w:val="13"/>
              </w:rPr>
              <w:t>100</w:t>
            </w:r>
          </w:p>
        </w:tc>
        <w:tc>
          <w:tcPr>
            <w:tcW w:w="509" w:type="dxa"/>
          </w:tcPr>
          <w:p w14:paraId="46983C4C" w14:textId="77777777" w:rsidR="005074BA" w:rsidRDefault="00F0000B">
            <w:pPr>
              <w:pStyle w:val="TableParagraph"/>
              <w:spacing w:before="48"/>
              <w:ind w:left="82" w:right="79"/>
              <w:rPr>
                <w:rFonts w:ascii="Arial"/>
                <w:b/>
                <w:sz w:val="13"/>
              </w:rPr>
            </w:pPr>
            <w:r>
              <w:rPr>
                <w:rFonts w:ascii="Arial"/>
                <w:b/>
                <w:sz w:val="13"/>
              </w:rPr>
              <w:t>2498</w:t>
            </w:r>
          </w:p>
        </w:tc>
        <w:tc>
          <w:tcPr>
            <w:tcW w:w="507" w:type="dxa"/>
          </w:tcPr>
          <w:p w14:paraId="594E0CE5" w14:textId="77777777" w:rsidR="005074BA" w:rsidRDefault="00F0000B">
            <w:pPr>
              <w:pStyle w:val="TableParagraph"/>
              <w:spacing w:before="48"/>
              <w:ind w:right="97"/>
              <w:jc w:val="right"/>
              <w:rPr>
                <w:sz w:val="13"/>
              </w:rPr>
            </w:pPr>
            <w:r>
              <w:rPr>
                <w:sz w:val="13"/>
              </w:rPr>
              <w:t>1006</w:t>
            </w:r>
          </w:p>
        </w:tc>
      </w:tr>
      <w:tr w:rsidR="005074BA" w14:paraId="19B13DA4" w14:textId="77777777">
        <w:trPr>
          <w:trHeight w:val="220"/>
        </w:trPr>
        <w:tc>
          <w:tcPr>
            <w:tcW w:w="509" w:type="dxa"/>
          </w:tcPr>
          <w:p w14:paraId="2D87E624" w14:textId="77777777" w:rsidR="005074BA" w:rsidRDefault="00F0000B">
            <w:pPr>
              <w:pStyle w:val="TableParagraph"/>
              <w:spacing w:before="50"/>
              <w:ind w:left="86" w:right="77"/>
              <w:rPr>
                <w:rFonts w:ascii="Arial"/>
                <w:b/>
                <w:sz w:val="13"/>
              </w:rPr>
            </w:pPr>
            <w:r>
              <w:rPr>
                <w:rFonts w:ascii="Arial"/>
                <w:b/>
                <w:sz w:val="13"/>
              </w:rPr>
              <w:t>2049</w:t>
            </w:r>
          </w:p>
        </w:tc>
        <w:tc>
          <w:tcPr>
            <w:tcW w:w="444" w:type="dxa"/>
          </w:tcPr>
          <w:p w14:paraId="5194AC2C" w14:textId="77777777" w:rsidR="005074BA" w:rsidRDefault="00F0000B">
            <w:pPr>
              <w:pStyle w:val="TableParagraph"/>
              <w:spacing w:before="50"/>
              <w:ind w:left="69" w:right="63"/>
              <w:rPr>
                <w:sz w:val="13"/>
              </w:rPr>
            </w:pPr>
            <w:r>
              <w:rPr>
                <w:sz w:val="13"/>
              </w:rPr>
              <w:t>945</w:t>
            </w:r>
          </w:p>
        </w:tc>
        <w:tc>
          <w:tcPr>
            <w:tcW w:w="506" w:type="dxa"/>
          </w:tcPr>
          <w:p w14:paraId="4F9DFD8F" w14:textId="77777777" w:rsidR="005074BA" w:rsidRDefault="00F0000B">
            <w:pPr>
              <w:pStyle w:val="TableParagraph"/>
              <w:spacing w:before="50"/>
              <w:ind w:left="86" w:right="79"/>
              <w:rPr>
                <w:rFonts w:ascii="Arial"/>
                <w:b/>
                <w:sz w:val="13"/>
              </w:rPr>
            </w:pPr>
            <w:r>
              <w:rPr>
                <w:rFonts w:ascii="Arial"/>
                <w:b/>
                <w:sz w:val="13"/>
              </w:rPr>
              <w:t>2099</w:t>
            </w:r>
          </w:p>
        </w:tc>
        <w:tc>
          <w:tcPr>
            <w:tcW w:w="444" w:type="dxa"/>
          </w:tcPr>
          <w:p w14:paraId="7B152E2A" w14:textId="77777777" w:rsidR="005074BA" w:rsidRDefault="00F0000B">
            <w:pPr>
              <w:pStyle w:val="TableParagraph"/>
              <w:spacing w:before="50"/>
              <w:ind w:left="115"/>
              <w:jc w:val="left"/>
              <w:rPr>
                <w:sz w:val="13"/>
              </w:rPr>
            </w:pPr>
            <w:r>
              <w:rPr>
                <w:sz w:val="13"/>
              </w:rPr>
              <w:t>953</w:t>
            </w:r>
          </w:p>
        </w:tc>
        <w:tc>
          <w:tcPr>
            <w:tcW w:w="562" w:type="dxa"/>
          </w:tcPr>
          <w:p w14:paraId="7698EB94" w14:textId="77777777" w:rsidR="005074BA" w:rsidRDefault="00F0000B">
            <w:pPr>
              <w:pStyle w:val="TableParagraph"/>
              <w:spacing w:before="50"/>
              <w:ind w:right="95"/>
              <w:jc w:val="right"/>
              <w:rPr>
                <w:rFonts w:ascii="Arial"/>
                <w:b/>
                <w:sz w:val="13"/>
              </w:rPr>
            </w:pPr>
            <w:r>
              <w:rPr>
                <w:rFonts w:ascii="Arial"/>
                <w:b/>
                <w:sz w:val="13"/>
              </w:rPr>
              <w:t>2149</w:t>
            </w:r>
          </w:p>
        </w:tc>
        <w:tc>
          <w:tcPr>
            <w:tcW w:w="533" w:type="dxa"/>
          </w:tcPr>
          <w:p w14:paraId="63928360" w14:textId="77777777" w:rsidR="005074BA" w:rsidRDefault="00F0000B">
            <w:pPr>
              <w:pStyle w:val="TableParagraph"/>
              <w:spacing w:before="50"/>
              <w:ind w:right="96"/>
              <w:jc w:val="right"/>
              <w:rPr>
                <w:sz w:val="13"/>
              </w:rPr>
            </w:pPr>
            <w:r>
              <w:rPr>
                <w:sz w:val="13"/>
              </w:rPr>
              <w:t>960</w:t>
            </w:r>
          </w:p>
        </w:tc>
        <w:tc>
          <w:tcPr>
            <w:tcW w:w="562" w:type="dxa"/>
          </w:tcPr>
          <w:p w14:paraId="06C6E866" w14:textId="77777777" w:rsidR="005074BA" w:rsidRDefault="00F0000B">
            <w:pPr>
              <w:pStyle w:val="TableParagraph"/>
              <w:spacing w:before="46"/>
              <w:ind w:right="98"/>
              <w:jc w:val="right"/>
              <w:rPr>
                <w:rFonts w:ascii="Arial"/>
                <w:b/>
                <w:sz w:val="13"/>
              </w:rPr>
            </w:pPr>
            <w:r>
              <w:rPr>
                <w:rFonts w:ascii="Arial"/>
                <w:b/>
                <w:sz w:val="13"/>
              </w:rPr>
              <w:t>2199</w:t>
            </w:r>
          </w:p>
        </w:tc>
        <w:tc>
          <w:tcPr>
            <w:tcW w:w="444" w:type="dxa"/>
          </w:tcPr>
          <w:p w14:paraId="17CE4176" w14:textId="77777777" w:rsidR="005074BA" w:rsidRDefault="00F0000B">
            <w:pPr>
              <w:pStyle w:val="TableParagraph"/>
              <w:spacing w:before="46"/>
              <w:ind w:left="112"/>
              <w:jc w:val="left"/>
              <w:rPr>
                <w:sz w:val="13"/>
              </w:rPr>
            </w:pPr>
            <w:r>
              <w:rPr>
                <w:sz w:val="13"/>
              </w:rPr>
              <w:t>967</w:t>
            </w:r>
          </w:p>
        </w:tc>
        <w:tc>
          <w:tcPr>
            <w:tcW w:w="562" w:type="dxa"/>
          </w:tcPr>
          <w:p w14:paraId="5EB20C61" w14:textId="77777777" w:rsidR="005074BA" w:rsidRDefault="00F0000B">
            <w:pPr>
              <w:pStyle w:val="TableParagraph"/>
              <w:spacing w:before="46"/>
              <w:ind w:right="98"/>
              <w:jc w:val="right"/>
              <w:rPr>
                <w:rFonts w:ascii="Arial"/>
                <w:b/>
                <w:sz w:val="13"/>
              </w:rPr>
            </w:pPr>
            <w:r>
              <w:rPr>
                <w:rFonts w:ascii="Arial"/>
                <w:b/>
                <w:sz w:val="13"/>
              </w:rPr>
              <w:t>2249</w:t>
            </w:r>
          </w:p>
        </w:tc>
        <w:tc>
          <w:tcPr>
            <w:tcW w:w="444" w:type="dxa"/>
          </w:tcPr>
          <w:p w14:paraId="6F91CE23" w14:textId="77777777" w:rsidR="005074BA" w:rsidRDefault="00F0000B">
            <w:pPr>
              <w:pStyle w:val="TableParagraph"/>
              <w:spacing w:before="46"/>
              <w:ind w:left="112"/>
              <w:jc w:val="left"/>
              <w:rPr>
                <w:sz w:val="13"/>
              </w:rPr>
            </w:pPr>
            <w:r>
              <w:rPr>
                <w:sz w:val="13"/>
              </w:rPr>
              <w:t>973</w:t>
            </w:r>
          </w:p>
        </w:tc>
        <w:tc>
          <w:tcPr>
            <w:tcW w:w="610" w:type="dxa"/>
          </w:tcPr>
          <w:p w14:paraId="479DF9F1" w14:textId="77777777" w:rsidR="005074BA" w:rsidRDefault="00F0000B">
            <w:pPr>
              <w:pStyle w:val="TableParagraph"/>
              <w:spacing w:before="46"/>
              <w:ind w:left="96" w:right="93"/>
              <w:rPr>
                <w:rFonts w:ascii="Arial"/>
                <w:b/>
                <w:sz w:val="13"/>
              </w:rPr>
            </w:pPr>
            <w:r>
              <w:rPr>
                <w:rFonts w:ascii="Arial"/>
                <w:b/>
                <w:sz w:val="13"/>
              </w:rPr>
              <w:t>2299</w:t>
            </w:r>
          </w:p>
        </w:tc>
        <w:tc>
          <w:tcPr>
            <w:tcW w:w="444" w:type="dxa"/>
          </w:tcPr>
          <w:p w14:paraId="128A7BAE" w14:textId="77777777" w:rsidR="005074BA" w:rsidRDefault="00F0000B">
            <w:pPr>
              <w:pStyle w:val="TableParagraph"/>
              <w:spacing w:before="46"/>
              <w:ind w:left="83" w:right="63"/>
              <w:rPr>
                <w:sz w:val="13"/>
              </w:rPr>
            </w:pPr>
            <w:r>
              <w:rPr>
                <w:sz w:val="13"/>
              </w:rPr>
              <w:t>980</w:t>
            </w:r>
          </w:p>
        </w:tc>
        <w:tc>
          <w:tcPr>
            <w:tcW w:w="509" w:type="dxa"/>
          </w:tcPr>
          <w:p w14:paraId="65B76F9E" w14:textId="77777777" w:rsidR="005074BA" w:rsidRDefault="00F0000B">
            <w:pPr>
              <w:pStyle w:val="TableParagraph"/>
              <w:spacing w:before="46"/>
              <w:ind w:left="82" w:right="79"/>
              <w:rPr>
                <w:rFonts w:ascii="Arial"/>
                <w:b/>
                <w:sz w:val="13"/>
              </w:rPr>
            </w:pPr>
            <w:r>
              <w:rPr>
                <w:rFonts w:ascii="Arial"/>
                <w:b/>
                <w:sz w:val="13"/>
              </w:rPr>
              <w:t>2349</w:t>
            </w:r>
          </w:p>
        </w:tc>
        <w:tc>
          <w:tcPr>
            <w:tcW w:w="444" w:type="dxa"/>
          </w:tcPr>
          <w:p w14:paraId="4941DD16" w14:textId="77777777" w:rsidR="005074BA" w:rsidRDefault="00F0000B">
            <w:pPr>
              <w:pStyle w:val="TableParagraph"/>
              <w:spacing w:before="46"/>
              <w:ind w:left="112"/>
              <w:jc w:val="left"/>
              <w:rPr>
                <w:sz w:val="13"/>
              </w:rPr>
            </w:pPr>
            <w:r>
              <w:rPr>
                <w:sz w:val="13"/>
              </w:rPr>
              <w:t>987</w:t>
            </w:r>
          </w:p>
        </w:tc>
        <w:tc>
          <w:tcPr>
            <w:tcW w:w="506" w:type="dxa"/>
          </w:tcPr>
          <w:p w14:paraId="7ECB62EA" w14:textId="77777777" w:rsidR="005074BA" w:rsidRDefault="00F0000B">
            <w:pPr>
              <w:pStyle w:val="TableParagraph"/>
              <w:spacing w:before="46"/>
              <w:ind w:left="86" w:right="79"/>
              <w:rPr>
                <w:rFonts w:ascii="Arial"/>
                <w:b/>
                <w:sz w:val="13"/>
              </w:rPr>
            </w:pPr>
            <w:r>
              <w:rPr>
                <w:rFonts w:ascii="Arial"/>
                <w:b/>
                <w:sz w:val="13"/>
              </w:rPr>
              <w:t>2399</w:t>
            </w:r>
          </w:p>
        </w:tc>
        <w:tc>
          <w:tcPr>
            <w:tcW w:w="444" w:type="dxa"/>
          </w:tcPr>
          <w:p w14:paraId="5B9EA79D" w14:textId="77777777" w:rsidR="005074BA" w:rsidRDefault="00F0000B">
            <w:pPr>
              <w:pStyle w:val="TableParagraph"/>
              <w:spacing w:before="46"/>
              <w:ind w:left="112"/>
              <w:jc w:val="left"/>
              <w:rPr>
                <w:sz w:val="13"/>
              </w:rPr>
            </w:pPr>
            <w:r>
              <w:rPr>
                <w:sz w:val="13"/>
              </w:rPr>
              <w:t>993</w:t>
            </w:r>
          </w:p>
        </w:tc>
        <w:tc>
          <w:tcPr>
            <w:tcW w:w="509" w:type="dxa"/>
          </w:tcPr>
          <w:p w14:paraId="70910E92" w14:textId="77777777" w:rsidR="005074BA" w:rsidRDefault="00F0000B">
            <w:pPr>
              <w:pStyle w:val="TableParagraph"/>
              <w:spacing w:before="46"/>
              <w:ind w:left="83" w:right="79"/>
              <w:rPr>
                <w:rFonts w:ascii="Arial"/>
                <w:b/>
                <w:sz w:val="13"/>
              </w:rPr>
            </w:pPr>
            <w:r>
              <w:rPr>
                <w:rFonts w:ascii="Arial"/>
                <w:b/>
                <w:sz w:val="13"/>
              </w:rPr>
              <w:t>2449</w:t>
            </w:r>
          </w:p>
        </w:tc>
        <w:tc>
          <w:tcPr>
            <w:tcW w:w="457" w:type="dxa"/>
          </w:tcPr>
          <w:p w14:paraId="07E8DD65" w14:textId="77777777" w:rsidR="005074BA" w:rsidRDefault="00F0000B">
            <w:pPr>
              <w:pStyle w:val="TableParagraph"/>
              <w:spacing w:before="46"/>
              <w:ind w:right="96"/>
              <w:jc w:val="right"/>
              <w:rPr>
                <w:sz w:val="13"/>
              </w:rPr>
            </w:pPr>
            <w:r>
              <w:rPr>
                <w:sz w:val="13"/>
              </w:rPr>
              <w:t>100</w:t>
            </w:r>
          </w:p>
        </w:tc>
        <w:tc>
          <w:tcPr>
            <w:tcW w:w="509" w:type="dxa"/>
          </w:tcPr>
          <w:p w14:paraId="0B8223F7" w14:textId="77777777" w:rsidR="005074BA" w:rsidRDefault="00F0000B">
            <w:pPr>
              <w:pStyle w:val="TableParagraph"/>
              <w:spacing w:before="46"/>
              <w:ind w:left="82" w:right="79"/>
              <w:rPr>
                <w:rFonts w:ascii="Arial"/>
                <w:b/>
                <w:sz w:val="13"/>
              </w:rPr>
            </w:pPr>
            <w:r>
              <w:rPr>
                <w:rFonts w:ascii="Arial"/>
                <w:b/>
                <w:sz w:val="13"/>
              </w:rPr>
              <w:t>2499</w:t>
            </w:r>
          </w:p>
        </w:tc>
        <w:tc>
          <w:tcPr>
            <w:tcW w:w="507" w:type="dxa"/>
          </w:tcPr>
          <w:p w14:paraId="1AAA7E05" w14:textId="77777777" w:rsidR="005074BA" w:rsidRDefault="00F0000B">
            <w:pPr>
              <w:pStyle w:val="TableParagraph"/>
              <w:spacing w:before="46"/>
              <w:ind w:right="97"/>
              <w:jc w:val="right"/>
              <w:rPr>
                <w:sz w:val="13"/>
              </w:rPr>
            </w:pPr>
            <w:r>
              <w:rPr>
                <w:sz w:val="13"/>
              </w:rPr>
              <w:t>1006</w:t>
            </w:r>
          </w:p>
        </w:tc>
      </w:tr>
      <w:tr w:rsidR="005074BA" w14:paraId="313761A3" w14:textId="77777777">
        <w:trPr>
          <w:trHeight w:val="251"/>
        </w:trPr>
        <w:tc>
          <w:tcPr>
            <w:tcW w:w="509" w:type="dxa"/>
          </w:tcPr>
          <w:p w14:paraId="3F967C6B" w14:textId="77777777" w:rsidR="005074BA" w:rsidRDefault="00F0000B">
            <w:pPr>
              <w:pStyle w:val="TableParagraph"/>
              <w:spacing w:before="55"/>
              <w:ind w:left="86" w:right="77"/>
              <w:rPr>
                <w:rFonts w:ascii="Arial"/>
                <w:b/>
                <w:sz w:val="13"/>
              </w:rPr>
            </w:pPr>
            <w:r>
              <w:rPr>
                <w:rFonts w:ascii="Arial"/>
                <w:b/>
                <w:sz w:val="13"/>
              </w:rPr>
              <w:t>2050</w:t>
            </w:r>
          </w:p>
        </w:tc>
        <w:tc>
          <w:tcPr>
            <w:tcW w:w="444" w:type="dxa"/>
          </w:tcPr>
          <w:p w14:paraId="0B2FE56C" w14:textId="77777777" w:rsidR="005074BA" w:rsidRDefault="00F0000B">
            <w:pPr>
              <w:pStyle w:val="TableParagraph"/>
              <w:spacing w:before="55"/>
              <w:ind w:left="69" w:right="63"/>
              <w:rPr>
                <w:sz w:val="13"/>
              </w:rPr>
            </w:pPr>
            <w:r>
              <w:rPr>
                <w:sz w:val="13"/>
              </w:rPr>
              <w:t>946</w:t>
            </w:r>
          </w:p>
        </w:tc>
        <w:tc>
          <w:tcPr>
            <w:tcW w:w="506" w:type="dxa"/>
          </w:tcPr>
          <w:p w14:paraId="47811DD3" w14:textId="77777777" w:rsidR="005074BA" w:rsidRDefault="00F0000B">
            <w:pPr>
              <w:pStyle w:val="TableParagraph"/>
              <w:spacing w:before="55"/>
              <w:ind w:left="86" w:right="79"/>
              <w:rPr>
                <w:rFonts w:ascii="Arial"/>
                <w:b/>
                <w:sz w:val="13"/>
              </w:rPr>
            </w:pPr>
            <w:r>
              <w:rPr>
                <w:rFonts w:ascii="Arial"/>
                <w:b/>
                <w:sz w:val="13"/>
              </w:rPr>
              <w:t>2100</w:t>
            </w:r>
          </w:p>
        </w:tc>
        <w:tc>
          <w:tcPr>
            <w:tcW w:w="444" w:type="dxa"/>
          </w:tcPr>
          <w:p w14:paraId="3F620D55" w14:textId="77777777" w:rsidR="005074BA" w:rsidRDefault="00F0000B">
            <w:pPr>
              <w:pStyle w:val="TableParagraph"/>
              <w:spacing w:before="55"/>
              <w:ind w:left="115"/>
              <w:jc w:val="left"/>
              <w:rPr>
                <w:sz w:val="13"/>
              </w:rPr>
            </w:pPr>
            <w:r>
              <w:rPr>
                <w:sz w:val="13"/>
              </w:rPr>
              <w:t>953</w:t>
            </w:r>
          </w:p>
        </w:tc>
        <w:tc>
          <w:tcPr>
            <w:tcW w:w="562" w:type="dxa"/>
          </w:tcPr>
          <w:p w14:paraId="2FA63C03" w14:textId="77777777" w:rsidR="005074BA" w:rsidRDefault="00F0000B">
            <w:pPr>
              <w:pStyle w:val="TableParagraph"/>
              <w:spacing w:before="55"/>
              <w:ind w:right="95"/>
              <w:jc w:val="right"/>
              <w:rPr>
                <w:rFonts w:ascii="Arial"/>
                <w:b/>
                <w:sz w:val="13"/>
              </w:rPr>
            </w:pPr>
            <w:r>
              <w:rPr>
                <w:rFonts w:ascii="Arial"/>
                <w:b/>
                <w:sz w:val="13"/>
              </w:rPr>
              <w:t>2150</w:t>
            </w:r>
          </w:p>
        </w:tc>
        <w:tc>
          <w:tcPr>
            <w:tcW w:w="533" w:type="dxa"/>
          </w:tcPr>
          <w:p w14:paraId="17591988" w14:textId="77777777" w:rsidR="005074BA" w:rsidRDefault="00F0000B">
            <w:pPr>
              <w:pStyle w:val="TableParagraph"/>
              <w:spacing w:before="55"/>
              <w:ind w:right="96"/>
              <w:jc w:val="right"/>
              <w:rPr>
                <w:sz w:val="13"/>
              </w:rPr>
            </w:pPr>
            <w:r>
              <w:rPr>
                <w:sz w:val="13"/>
              </w:rPr>
              <w:t>960</w:t>
            </w:r>
          </w:p>
        </w:tc>
        <w:tc>
          <w:tcPr>
            <w:tcW w:w="562" w:type="dxa"/>
          </w:tcPr>
          <w:p w14:paraId="50353319" w14:textId="77777777" w:rsidR="005074BA" w:rsidRDefault="00F0000B">
            <w:pPr>
              <w:pStyle w:val="TableParagraph"/>
              <w:spacing w:before="50"/>
              <w:ind w:right="98"/>
              <w:jc w:val="right"/>
              <w:rPr>
                <w:rFonts w:ascii="Arial"/>
                <w:b/>
                <w:sz w:val="13"/>
              </w:rPr>
            </w:pPr>
            <w:r>
              <w:rPr>
                <w:rFonts w:ascii="Arial"/>
                <w:b/>
                <w:sz w:val="13"/>
              </w:rPr>
              <w:t>2200</w:t>
            </w:r>
          </w:p>
        </w:tc>
        <w:tc>
          <w:tcPr>
            <w:tcW w:w="444" w:type="dxa"/>
          </w:tcPr>
          <w:p w14:paraId="23F624DE" w14:textId="77777777" w:rsidR="005074BA" w:rsidRDefault="00F0000B">
            <w:pPr>
              <w:pStyle w:val="TableParagraph"/>
              <w:spacing w:before="50"/>
              <w:ind w:left="112"/>
              <w:jc w:val="left"/>
              <w:rPr>
                <w:sz w:val="13"/>
              </w:rPr>
            </w:pPr>
            <w:r>
              <w:rPr>
                <w:sz w:val="13"/>
              </w:rPr>
              <w:t>967</w:t>
            </w:r>
          </w:p>
        </w:tc>
        <w:tc>
          <w:tcPr>
            <w:tcW w:w="562" w:type="dxa"/>
          </w:tcPr>
          <w:p w14:paraId="34F129DF" w14:textId="77777777" w:rsidR="005074BA" w:rsidRDefault="00F0000B">
            <w:pPr>
              <w:pStyle w:val="TableParagraph"/>
              <w:spacing w:before="50"/>
              <w:ind w:right="98"/>
              <w:jc w:val="right"/>
              <w:rPr>
                <w:rFonts w:ascii="Arial"/>
                <w:b/>
                <w:sz w:val="13"/>
              </w:rPr>
            </w:pPr>
            <w:r>
              <w:rPr>
                <w:rFonts w:ascii="Arial"/>
                <w:b/>
                <w:sz w:val="13"/>
              </w:rPr>
              <w:t>2250</w:t>
            </w:r>
          </w:p>
        </w:tc>
        <w:tc>
          <w:tcPr>
            <w:tcW w:w="444" w:type="dxa"/>
          </w:tcPr>
          <w:p w14:paraId="22E025F5" w14:textId="77777777" w:rsidR="005074BA" w:rsidRDefault="00F0000B">
            <w:pPr>
              <w:pStyle w:val="TableParagraph"/>
              <w:spacing w:before="50"/>
              <w:ind w:left="112"/>
              <w:jc w:val="left"/>
              <w:rPr>
                <w:sz w:val="13"/>
              </w:rPr>
            </w:pPr>
            <w:r>
              <w:rPr>
                <w:sz w:val="13"/>
              </w:rPr>
              <w:t>974</w:t>
            </w:r>
          </w:p>
        </w:tc>
        <w:tc>
          <w:tcPr>
            <w:tcW w:w="610" w:type="dxa"/>
          </w:tcPr>
          <w:p w14:paraId="0C1CE898" w14:textId="77777777" w:rsidR="005074BA" w:rsidRDefault="00F0000B">
            <w:pPr>
              <w:pStyle w:val="TableParagraph"/>
              <w:spacing w:before="50"/>
              <w:ind w:left="96" w:right="93"/>
              <w:rPr>
                <w:rFonts w:ascii="Arial"/>
                <w:b/>
                <w:sz w:val="13"/>
              </w:rPr>
            </w:pPr>
            <w:r>
              <w:rPr>
                <w:rFonts w:ascii="Arial"/>
                <w:b/>
                <w:sz w:val="13"/>
              </w:rPr>
              <w:t>2300</w:t>
            </w:r>
          </w:p>
        </w:tc>
        <w:tc>
          <w:tcPr>
            <w:tcW w:w="444" w:type="dxa"/>
          </w:tcPr>
          <w:p w14:paraId="4C13D8B9" w14:textId="77777777" w:rsidR="005074BA" w:rsidRDefault="00F0000B">
            <w:pPr>
              <w:pStyle w:val="TableParagraph"/>
              <w:spacing w:before="50"/>
              <w:ind w:left="83" w:right="63"/>
              <w:rPr>
                <w:sz w:val="13"/>
              </w:rPr>
            </w:pPr>
            <w:r>
              <w:rPr>
                <w:sz w:val="13"/>
              </w:rPr>
              <w:t>980</w:t>
            </w:r>
          </w:p>
        </w:tc>
        <w:tc>
          <w:tcPr>
            <w:tcW w:w="509" w:type="dxa"/>
          </w:tcPr>
          <w:p w14:paraId="306E1251" w14:textId="77777777" w:rsidR="005074BA" w:rsidRDefault="00F0000B">
            <w:pPr>
              <w:pStyle w:val="TableParagraph"/>
              <w:spacing w:before="50"/>
              <w:ind w:left="82" w:right="79"/>
              <w:rPr>
                <w:rFonts w:ascii="Arial"/>
                <w:b/>
                <w:sz w:val="13"/>
              </w:rPr>
            </w:pPr>
            <w:r>
              <w:rPr>
                <w:rFonts w:ascii="Arial"/>
                <w:b/>
                <w:sz w:val="13"/>
              </w:rPr>
              <w:t>2350</w:t>
            </w:r>
          </w:p>
        </w:tc>
        <w:tc>
          <w:tcPr>
            <w:tcW w:w="444" w:type="dxa"/>
          </w:tcPr>
          <w:p w14:paraId="09C1707E" w14:textId="77777777" w:rsidR="005074BA" w:rsidRDefault="00F0000B">
            <w:pPr>
              <w:pStyle w:val="TableParagraph"/>
              <w:spacing w:before="50"/>
              <w:ind w:left="112"/>
              <w:jc w:val="left"/>
              <w:rPr>
                <w:sz w:val="13"/>
              </w:rPr>
            </w:pPr>
            <w:r>
              <w:rPr>
                <w:sz w:val="13"/>
              </w:rPr>
              <w:t>987</w:t>
            </w:r>
          </w:p>
        </w:tc>
        <w:tc>
          <w:tcPr>
            <w:tcW w:w="506" w:type="dxa"/>
          </w:tcPr>
          <w:p w14:paraId="5D0534B0" w14:textId="77777777" w:rsidR="005074BA" w:rsidRDefault="00F0000B">
            <w:pPr>
              <w:pStyle w:val="TableParagraph"/>
              <w:spacing w:before="50"/>
              <w:ind w:left="86" w:right="79"/>
              <w:rPr>
                <w:rFonts w:ascii="Arial"/>
                <w:b/>
                <w:sz w:val="13"/>
              </w:rPr>
            </w:pPr>
            <w:r>
              <w:rPr>
                <w:rFonts w:ascii="Arial"/>
                <w:b/>
                <w:sz w:val="13"/>
              </w:rPr>
              <w:t>2400</w:t>
            </w:r>
          </w:p>
        </w:tc>
        <w:tc>
          <w:tcPr>
            <w:tcW w:w="444" w:type="dxa"/>
          </w:tcPr>
          <w:p w14:paraId="2BC33681" w14:textId="77777777" w:rsidR="005074BA" w:rsidRDefault="00F0000B">
            <w:pPr>
              <w:pStyle w:val="TableParagraph"/>
              <w:spacing w:before="50"/>
              <w:ind w:left="112"/>
              <w:jc w:val="left"/>
              <w:rPr>
                <w:sz w:val="13"/>
              </w:rPr>
            </w:pPr>
            <w:r>
              <w:rPr>
                <w:sz w:val="13"/>
              </w:rPr>
              <w:t>994</w:t>
            </w:r>
          </w:p>
        </w:tc>
        <w:tc>
          <w:tcPr>
            <w:tcW w:w="509" w:type="dxa"/>
          </w:tcPr>
          <w:p w14:paraId="7B0EC249" w14:textId="77777777" w:rsidR="005074BA" w:rsidRDefault="00F0000B">
            <w:pPr>
              <w:pStyle w:val="TableParagraph"/>
              <w:spacing w:before="50"/>
              <w:ind w:left="83" w:right="79"/>
              <w:rPr>
                <w:rFonts w:ascii="Arial"/>
                <w:b/>
                <w:sz w:val="13"/>
              </w:rPr>
            </w:pPr>
            <w:r>
              <w:rPr>
                <w:rFonts w:ascii="Arial"/>
                <w:b/>
                <w:sz w:val="13"/>
              </w:rPr>
              <w:t>2450</w:t>
            </w:r>
          </w:p>
        </w:tc>
        <w:tc>
          <w:tcPr>
            <w:tcW w:w="457" w:type="dxa"/>
          </w:tcPr>
          <w:p w14:paraId="0040590B" w14:textId="77777777" w:rsidR="005074BA" w:rsidRDefault="00F0000B">
            <w:pPr>
              <w:pStyle w:val="TableParagraph"/>
              <w:spacing w:before="48"/>
              <w:ind w:right="96"/>
              <w:jc w:val="right"/>
              <w:rPr>
                <w:sz w:val="13"/>
              </w:rPr>
            </w:pPr>
            <w:r>
              <w:rPr>
                <w:sz w:val="13"/>
              </w:rPr>
              <w:t>100</w:t>
            </w:r>
          </w:p>
        </w:tc>
        <w:tc>
          <w:tcPr>
            <w:tcW w:w="509" w:type="dxa"/>
          </w:tcPr>
          <w:p w14:paraId="3FA4AB7A" w14:textId="77777777" w:rsidR="005074BA" w:rsidRDefault="00F0000B">
            <w:pPr>
              <w:pStyle w:val="TableParagraph"/>
              <w:spacing w:before="50"/>
              <w:ind w:left="82" w:right="79"/>
              <w:rPr>
                <w:rFonts w:ascii="Arial"/>
                <w:b/>
                <w:sz w:val="13"/>
              </w:rPr>
            </w:pPr>
            <w:r>
              <w:rPr>
                <w:rFonts w:ascii="Arial"/>
                <w:b/>
                <w:sz w:val="13"/>
              </w:rPr>
              <w:t>2500</w:t>
            </w:r>
          </w:p>
        </w:tc>
        <w:tc>
          <w:tcPr>
            <w:tcW w:w="507" w:type="dxa"/>
          </w:tcPr>
          <w:p w14:paraId="2B532ECE" w14:textId="77777777" w:rsidR="005074BA" w:rsidRDefault="00F0000B">
            <w:pPr>
              <w:pStyle w:val="TableParagraph"/>
              <w:spacing w:before="50"/>
              <w:ind w:right="97"/>
              <w:jc w:val="right"/>
              <w:rPr>
                <w:sz w:val="13"/>
              </w:rPr>
            </w:pPr>
            <w:r>
              <w:rPr>
                <w:sz w:val="13"/>
              </w:rPr>
              <w:t>1006</w:t>
            </w:r>
          </w:p>
        </w:tc>
      </w:tr>
    </w:tbl>
    <w:p w14:paraId="34A98B06" w14:textId="77777777" w:rsidR="005074BA" w:rsidRDefault="005074BA">
      <w:pPr>
        <w:jc w:val="right"/>
        <w:rPr>
          <w:sz w:val="13"/>
        </w:rPr>
        <w:sectPr w:rsidR="005074BA" w:rsidSect="00301B27">
          <w:headerReference w:type="default" r:id="rId317"/>
          <w:footerReference w:type="default" r:id="rId318"/>
          <w:pgSz w:w="12240" w:h="15840"/>
          <w:pgMar w:top="1500" w:right="780" w:bottom="280" w:left="1280" w:header="0" w:footer="0" w:gutter="0"/>
          <w:cols w:space="720"/>
        </w:sectPr>
      </w:pPr>
    </w:p>
    <w:p w14:paraId="674732BA" w14:textId="77777777" w:rsidR="005074BA" w:rsidRDefault="005074BA">
      <w:pPr>
        <w:pStyle w:val="Corpsdetexte"/>
        <w:spacing w:before="5"/>
        <w:rPr>
          <w:sz w:val="15"/>
        </w:rPr>
      </w:pPr>
    </w:p>
    <w:p w14:paraId="317209B3" w14:textId="77777777" w:rsidR="005074BA" w:rsidRDefault="00F0000B">
      <w:pPr>
        <w:pStyle w:val="Titre8"/>
        <w:spacing w:before="93" w:line="295" w:lineRule="auto"/>
        <w:ind w:left="1679" w:right="783"/>
      </w:pPr>
      <w:r>
        <w:t>ANNEXE</w:t>
      </w:r>
      <w:r>
        <w:rPr>
          <w:spacing w:val="18"/>
        </w:rPr>
        <w:t xml:space="preserve"> </w:t>
      </w:r>
      <w:r>
        <w:t>3-C</w:t>
      </w:r>
      <w:r>
        <w:rPr>
          <w:spacing w:val="19"/>
        </w:rPr>
        <w:t xml:space="preserve"> </w:t>
      </w:r>
      <w:r>
        <w:t>-</w:t>
      </w:r>
      <w:r>
        <w:rPr>
          <w:spacing w:val="21"/>
        </w:rPr>
        <w:t xml:space="preserve"> </w:t>
      </w:r>
      <w:r>
        <w:t>COÉFFICIENT</w:t>
      </w:r>
      <w:r>
        <w:rPr>
          <w:spacing w:val="19"/>
        </w:rPr>
        <w:t xml:space="preserve"> </w:t>
      </w:r>
      <w:r>
        <w:t>D'ODEUR</w:t>
      </w:r>
      <w:r>
        <w:rPr>
          <w:spacing w:val="19"/>
        </w:rPr>
        <w:t xml:space="preserve"> </w:t>
      </w:r>
      <w:r>
        <w:t>PAR</w:t>
      </w:r>
      <w:r>
        <w:rPr>
          <w:spacing w:val="21"/>
        </w:rPr>
        <w:t xml:space="preserve"> </w:t>
      </w:r>
      <w:r>
        <w:t>GROUPE</w:t>
      </w:r>
      <w:r>
        <w:rPr>
          <w:spacing w:val="19"/>
        </w:rPr>
        <w:t xml:space="preserve"> </w:t>
      </w:r>
      <w:r>
        <w:t>OU</w:t>
      </w:r>
      <w:r>
        <w:rPr>
          <w:spacing w:val="18"/>
        </w:rPr>
        <w:t xml:space="preserve"> </w:t>
      </w:r>
      <w:r>
        <w:t>CATÉGORIE</w:t>
      </w:r>
      <w:r>
        <w:rPr>
          <w:spacing w:val="19"/>
        </w:rPr>
        <w:t xml:space="preserve"> </w:t>
      </w:r>
      <w:r>
        <w:t>D'ANIMAUX</w:t>
      </w:r>
      <w:r>
        <w:rPr>
          <w:spacing w:val="-50"/>
        </w:rPr>
        <w:t xml:space="preserve"> </w:t>
      </w:r>
      <w:r>
        <w:t>(PARAMÈTRE</w:t>
      </w:r>
      <w:r>
        <w:rPr>
          <w:spacing w:val="-1"/>
        </w:rPr>
        <w:t xml:space="preserve"> </w:t>
      </w:r>
      <w:r>
        <w:t>C)</w:t>
      </w:r>
      <w:r>
        <w:rPr>
          <w:spacing w:val="1"/>
        </w:rPr>
        <w:t xml:space="preserve"> </w:t>
      </w:r>
      <w:r>
        <w:rPr>
          <w:vertAlign w:val="superscript"/>
        </w:rPr>
        <w:t>2</w:t>
      </w:r>
    </w:p>
    <w:p w14:paraId="7EEAE2BA" w14:textId="77777777" w:rsidR="005074BA" w:rsidRDefault="005074BA">
      <w:pPr>
        <w:pStyle w:val="Corpsdetexte"/>
        <w:spacing w:before="8"/>
        <w:rPr>
          <w:rFonts w:ascii="Arial"/>
          <w:b/>
          <w:sz w:val="14"/>
        </w:rPr>
      </w:pPr>
    </w:p>
    <w:tbl>
      <w:tblPr>
        <w:tblStyle w:val="TableNormal"/>
        <w:tblW w:w="0" w:type="auto"/>
        <w:tblInd w:w="20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513"/>
        <w:gridCol w:w="2420"/>
      </w:tblGrid>
      <w:tr w:rsidR="005074BA" w14:paraId="057C1BFB" w14:textId="77777777">
        <w:trPr>
          <w:trHeight w:val="460"/>
        </w:trPr>
        <w:tc>
          <w:tcPr>
            <w:tcW w:w="4513" w:type="dxa"/>
          </w:tcPr>
          <w:p w14:paraId="1408FD72" w14:textId="77777777" w:rsidR="005074BA" w:rsidRDefault="00F0000B">
            <w:pPr>
              <w:pStyle w:val="TableParagraph"/>
              <w:spacing w:before="142"/>
              <w:ind w:left="138"/>
              <w:jc w:val="left"/>
              <w:rPr>
                <w:rFonts w:ascii="Arial" w:hAnsi="Arial"/>
                <w:b/>
                <w:sz w:val="19"/>
              </w:rPr>
            </w:pPr>
            <w:r>
              <w:rPr>
                <w:rFonts w:ascii="Arial" w:hAnsi="Arial"/>
                <w:b/>
                <w:sz w:val="19"/>
              </w:rPr>
              <w:t>Groupe</w:t>
            </w:r>
            <w:r>
              <w:rPr>
                <w:rFonts w:ascii="Arial" w:hAnsi="Arial"/>
                <w:b/>
                <w:spacing w:val="-4"/>
                <w:sz w:val="19"/>
              </w:rPr>
              <w:t xml:space="preserve"> </w:t>
            </w:r>
            <w:r>
              <w:rPr>
                <w:rFonts w:ascii="Arial" w:hAnsi="Arial"/>
                <w:b/>
                <w:sz w:val="19"/>
              </w:rPr>
              <w:t>ou</w:t>
            </w:r>
            <w:r>
              <w:rPr>
                <w:rFonts w:ascii="Arial" w:hAnsi="Arial"/>
                <w:b/>
                <w:spacing w:val="-4"/>
                <w:sz w:val="19"/>
              </w:rPr>
              <w:t xml:space="preserve"> </w:t>
            </w:r>
            <w:r>
              <w:rPr>
                <w:rFonts w:ascii="Arial" w:hAnsi="Arial"/>
                <w:b/>
                <w:sz w:val="19"/>
              </w:rPr>
              <w:t>catégorie</w:t>
            </w:r>
            <w:r>
              <w:rPr>
                <w:rFonts w:ascii="Arial" w:hAnsi="Arial"/>
                <w:b/>
                <w:spacing w:val="-1"/>
                <w:sz w:val="19"/>
              </w:rPr>
              <w:t xml:space="preserve"> </w:t>
            </w:r>
            <w:r>
              <w:rPr>
                <w:rFonts w:ascii="Arial" w:hAnsi="Arial"/>
                <w:b/>
                <w:sz w:val="19"/>
              </w:rPr>
              <w:t>d'animaux</w:t>
            </w:r>
          </w:p>
        </w:tc>
        <w:tc>
          <w:tcPr>
            <w:tcW w:w="2420" w:type="dxa"/>
          </w:tcPr>
          <w:p w14:paraId="37EFCC44" w14:textId="77777777" w:rsidR="005074BA" w:rsidRDefault="00F0000B">
            <w:pPr>
              <w:pStyle w:val="TableParagraph"/>
              <w:spacing w:before="139"/>
              <w:ind w:left="627" w:right="620"/>
              <w:rPr>
                <w:rFonts w:ascii="Arial" w:hAnsi="Arial"/>
                <w:b/>
                <w:sz w:val="19"/>
              </w:rPr>
            </w:pPr>
            <w:r>
              <w:rPr>
                <w:rFonts w:ascii="Arial" w:hAnsi="Arial"/>
                <w:b/>
                <w:sz w:val="19"/>
              </w:rPr>
              <w:t>Paramètre</w:t>
            </w:r>
            <w:r>
              <w:rPr>
                <w:rFonts w:ascii="Arial" w:hAnsi="Arial"/>
                <w:b/>
                <w:spacing w:val="-3"/>
                <w:sz w:val="19"/>
              </w:rPr>
              <w:t xml:space="preserve"> </w:t>
            </w:r>
            <w:r>
              <w:rPr>
                <w:rFonts w:ascii="Arial" w:hAnsi="Arial"/>
                <w:b/>
                <w:sz w:val="19"/>
              </w:rPr>
              <w:t>C</w:t>
            </w:r>
          </w:p>
        </w:tc>
      </w:tr>
      <w:tr w:rsidR="005074BA" w14:paraId="673F67B9" w14:textId="77777777">
        <w:trPr>
          <w:trHeight w:val="424"/>
        </w:trPr>
        <w:tc>
          <w:tcPr>
            <w:tcW w:w="4513" w:type="dxa"/>
            <w:tcBorders>
              <w:bottom w:val="nil"/>
            </w:tcBorders>
          </w:tcPr>
          <w:p w14:paraId="054A2668" w14:textId="77777777" w:rsidR="005074BA" w:rsidRDefault="00F0000B">
            <w:pPr>
              <w:pStyle w:val="TableParagraph"/>
              <w:spacing w:before="136"/>
              <w:ind w:left="138"/>
              <w:jc w:val="left"/>
              <w:rPr>
                <w:sz w:val="15"/>
              </w:rPr>
            </w:pPr>
            <w:r>
              <w:rPr>
                <w:sz w:val="15"/>
              </w:rPr>
              <w:t>Bovins</w:t>
            </w:r>
            <w:r>
              <w:rPr>
                <w:spacing w:val="-2"/>
                <w:sz w:val="15"/>
              </w:rPr>
              <w:t xml:space="preserve"> </w:t>
            </w:r>
            <w:r>
              <w:rPr>
                <w:sz w:val="15"/>
              </w:rPr>
              <w:t>de boucherie</w:t>
            </w:r>
          </w:p>
        </w:tc>
        <w:tc>
          <w:tcPr>
            <w:tcW w:w="2420" w:type="dxa"/>
            <w:tcBorders>
              <w:bottom w:val="nil"/>
            </w:tcBorders>
          </w:tcPr>
          <w:p w14:paraId="08B01C6E" w14:textId="77777777" w:rsidR="005074BA" w:rsidRDefault="005074BA">
            <w:pPr>
              <w:pStyle w:val="TableParagraph"/>
              <w:spacing w:before="0"/>
              <w:jc w:val="left"/>
              <w:rPr>
                <w:rFonts w:ascii="Times New Roman"/>
                <w:sz w:val="14"/>
              </w:rPr>
            </w:pPr>
          </w:p>
        </w:tc>
      </w:tr>
      <w:tr w:rsidR="005074BA" w14:paraId="140CE60B" w14:textId="77777777">
        <w:trPr>
          <w:trHeight w:val="399"/>
        </w:trPr>
        <w:tc>
          <w:tcPr>
            <w:tcW w:w="4513" w:type="dxa"/>
            <w:tcBorders>
              <w:top w:val="nil"/>
              <w:bottom w:val="nil"/>
            </w:tcBorders>
          </w:tcPr>
          <w:p w14:paraId="067B1427" w14:textId="77777777" w:rsidR="005074BA" w:rsidRDefault="00F0000B">
            <w:pPr>
              <w:pStyle w:val="TableParagraph"/>
              <w:spacing w:before="112"/>
              <w:ind w:left="138"/>
              <w:jc w:val="left"/>
              <w:rPr>
                <w:sz w:val="15"/>
              </w:rPr>
            </w:pPr>
            <w:r>
              <w:rPr>
                <w:sz w:val="15"/>
              </w:rPr>
              <w:t>-</w:t>
            </w:r>
            <w:r>
              <w:rPr>
                <w:spacing w:val="1"/>
                <w:sz w:val="15"/>
              </w:rPr>
              <w:t xml:space="preserve"> </w:t>
            </w:r>
            <w:r>
              <w:rPr>
                <w:sz w:val="15"/>
              </w:rPr>
              <w:t>dans un</w:t>
            </w:r>
            <w:r>
              <w:rPr>
                <w:spacing w:val="-2"/>
                <w:sz w:val="15"/>
              </w:rPr>
              <w:t xml:space="preserve"> </w:t>
            </w:r>
            <w:r>
              <w:rPr>
                <w:sz w:val="15"/>
              </w:rPr>
              <w:t>bâtiment</w:t>
            </w:r>
            <w:r>
              <w:rPr>
                <w:spacing w:val="-3"/>
                <w:sz w:val="15"/>
              </w:rPr>
              <w:t xml:space="preserve"> </w:t>
            </w:r>
            <w:r>
              <w:rPr>
                <w:sz w:val="15"/>
              </w:rPr>
              <w:t>fermé</w:t>
            </w:r>
          </w:p>
        </w:tc>
        <w:tc>
          <w:tcPr>
            <w:tcW w:w="2420" w:type="dxa"/>
            <w:tcBorders>
              <w:top w:val="nil"/>
              <w:bottom w:val="nil"/>
            </w:tcBorders>
          </w:tcPr>
          <w:p w14:paraId="3AC0DDE1" w14:textId="77777777" w:rsidR="005074BA" w:rsidRDefault="00F0000B">
            <w:pPr>
              <w:pStyle w:val="TableParagraph"/>
              <w:spacing w:before="107"/>
              <w:ind w:left="574" w:right="620"/>
              <w:rPr>
                <w:sz w:val="15"/>
              </w:rPr>
            </w:pPr>
            <w:r>
              <w:rPr>
                <w:sz w:val="15"/>
              </w:rPr>
              <w:t>0,7</w:t>
            </w:r>
          </w:p>
        </w:tc>
      </w:tr>
      <w:tr w:rsidR="005074BA" w14:paraId="55C90F83" w14:textId="77777777">
        <w:trPr>
          <w:trHeight w:val="410"/>
        </w:trPr>
        <w:tc>
          <w:tcPr>
            <w:tcW w:w="4513" w:type="dxa"/>
            <w:tcBorders>
              <w:top w:val="nil"/>
              <w:bottom w:val="nil"/>
            </w:tcBorders>
          </w:tcPr>
          <w:p w14:paraId="4DE1FDA6" w14:textId="77777777" w:rsidR="005074BA" w:rsidRDefault="00F0000B">
            <w:pPr>
              <w:pStyle w:val="TableParagraph"/>
              <w:spacing w:before="115"/>
              <w:ind w:left="138"/>
              <w:jc w:val="left"/>
              <w:rPr>
                <w:sz w:val="15"/>
              </w:rPr>
            </w:pPr>
            <w:r>
              <w:rPr>
                <w:sz w:val="15"/>
              </w:rPr>
              <w:t>-</w:t>
            </w:r>
            <w:r>
              <w:rPr>
                <w:spacing w:val="18"/>
                <w:sz w:val="15"/>
              </w:rPr>
              <w:t xml:space="preserve"> </w:t>
            </w:r>
            <w:r>
              <w:rPr>
                <w:sz w:val="15"/>
              </w:rPr>
              <w:t>sur</w:t>
            </w:r>
            <w:r>
              <w:rPr>
                <w:spacing w:val="-2"/>
                <w:sz w:val="15"/>
              </w:rPr>
              <w:t xml:space="preserve"> </w:t>
            </w:r>
            <w:r>
              <w:rPr>
                <w:sz w:val="15"/>
              </w:rPr>
              <w:t>une</w:t>
            </w:r>
            <w:r>
              <w:rPr>
                <w:spacing w:val="1"/>
                <w:sz w:val="15"/>
              </w:rPr>
              <w:t xml:space="preserve"> </w:t>
            </w:r>
            <w:r>
              <w:rPr>
                <w:sz w:val="15"/>
              </w:rPr>
              <w:t>aire</w:t>
            </w:r>
            <w:r>
              <w:rPr>
                <w:spacing w:val="-2"/>
                <w:sz w:val="15"/>
              </w:rPr>
              <w:t xml:space="preserve"> </w:t>
            </w:r>
            <w:r>
              <w:rPr>
                <w:sz w:val="15"/>
              </w:rPr>
              <w:t>d'alimentation</w:t>
            </w:r>
            <w:r>
              <w:rPr>
                <w:spacing w:val="-1"/>
                <w:sz w:val="15"/>
              </w:rPr>
              <w:t xml:space="preserve"> </w:t>
            </w:r>
            <w:r>
              <w:rPr>
                <w:sz w:val="15"/>
              </w:rPr>
              <w:t>extérieure</w:t>
            </w:r>
          </w:p>
        </w:tc>
        <w:tc>
          <w:tcPr>
            <w:tcW w:w="2420" w:type="dxa"/>
            <w:tcBorders>
              <w:top w:val="nil"/>
              <w:bottom w:val="nil"/>
            </w:tcBorders>
          </w:tcPr>
          <w:p w14:paraId="71CCB858" w14:textId="77777777" w:rsidR="005074BA" w:rsidRDefault="00F0000B">
            <w:pPr>
              <w:pStyle w:val="TableParagraph"/>
              <w:spacing w:before="111"/>
              <w:ind w:left="574" w:right="620"/>
              <w:rPr>
                <w:sz w:val="15"/>
              </w:rPr>
            </w:pPr>
            <w:r>
              <w:rPr>
                <w:sz w:val="15"/>
              </w:rPr>
              <w:t>0,8</w:t>
            </w:r>
          </w:p>
        </w:tc>
      </w:tr>
      <w:tr w:rsidR="005074BA" w14:paraId="0F3DE239" w14:textId="77777777">
        <w:trPr>
          <w:trHeight w:val="407"/>
        </w:trPr>
        <w:tc>
          <w:tcPr>
            <w:tcW w:w="4513" w:type="dxa"/>
            <w:tcBorders>
              <w:top w:val="nil"/>
              <w:bottom w:val="nil"/>
            </w:tcBorders>
          </w:tcPr>
          <w:p w14:paraId="1D65050F" w14:textId="77777777" w:rsidR="005074BA" w:rsidRDefault="00F0000B">
            <w:pPr>
              <w:pStyle w:val="TableParagraph"/>
              <w:spacing w:before="123"/>
              <w:ind w:left="138"/>
              <w:jc w:val="left"/>
              <w:rPr>
                <w:sz w:val="15"/>
              </w:rPr>
            </w:pPr>
            <w:r>
              <w:rPr>
                <w:sz w:val="15"/>
              </w:rPr>
              <w:t>Bovins</w:t>
            </w:r>
            <w:r>
              <w:rPr>
                <w:spacing w:val="-1"/>
                <w:sz w:val="15"/>
              </w:rPr>
              <w:t xml:space="preserve"> </w:t>
            </w:r>
            <w:r>
              <w:rPr>
                <w:sz w:val="15"/>
              </w:rPr>
              <w:t>laitiers</w:t>
            </w:r>
          </w:p>
        </w:tc>
        <w:tc>
          <w:tcPr>
            <w:tcW w:w="2420" w:type="dxa"/>
            <w:tcBorders>
              <w:top w:val="nil"/>
              <w:bottom w:val="nil"/>
            </w:tcBorders>
          </w:tcPr>
          <w:p w14:paraId="477FDC94" w14:textId="77777777" w:rsidR="005074BA" w:rsidRDefault="00F0000B">
            <w:pPr>
              <w:pStyle w:val="TableParagraph"/>
              <w:spacing w:before="118"/>
              <w:ind w:left="574" w:right="620"/>
              <w:rPr>
                <w:sz w:val="15"/>
              </w:rPr>
            </w:pPr>
            <w:r>
              <w:rPr>
                <w:sz w:val="15"/>
              </w:rPr>
              <w:t>0,7</w:t>
            </w:r>
          </w:p>
        </w:tc>
      </w:tr>
      <w:tr w:rsidR="005074BA" w14:paraId="184C6697" w14:textId="77777777">
        <w:trPr>
          <w:trHeight w:val="407"/>
        </w:trPr>
        <w:tc>
          <w:tcPr>
            <w:tcW w:w="4513" w:type="dxa"/>
            <w:tcBorders>
              <w:top w:val="nil"/>
              <w:bottom w:val="nil"/>
            </w:tcBorders>
          </w:tcPr>
          <w:p w14:paraId="541C70FC" w14:textId="77777777" w:rsidR="005074BA" w:rsidRDefault="00F0000B">
            <w:pPr>
              <w:pStyle w:val="TableParagraph"/>
              <w:spacing w:before="118"/>
              <w:ind w:left="138"/>
              <w:jc w:val="left"/>
              <w:rPr>
                <w:sz w:val="15"/>
              </w:rPr>
            </w:pPr>
            <w:r>
              <w:rPr>
                <w:sz w:val="15"/>
              </w:rPr>
              <w:t>Canards</w:t>
            </w:r>
          </w:p>
        </w:tc>
        <w:tc>
          <w:tcPr>
            <w:tcW w:w="2420" w:type="dxa"/>
            <w:tcBorders>
              <w:top w:val="nil"/>
              <w:bottom w:val="nil"/>
            </w:tcBorders>
          </w:tcPr>
          <w:p w14:paraId="622749F0" w14:textId="77777777" w:rsidR="005074BA" w:rsidRDefault="00F0000B">
            <w:pPr>
              <w:pStyle w:val="TableParagraph"/>
              <w:spacing w:before="108"/>
              <w:ind w:left="574" w:right="620"/>
              <w:rPr>
                <w:sz w:val="15"/>
              </w:rPr>
            </w:pPr>
            <w:r>
              <w:rPr>
                <w:sz w:val="15"/>
              </w:rPr>
              <w:t>0,7</w:t>
            </w:r>
          </w:p>
        </w:tc>
      </w:tr>
      <w:tr w:rsidR="005074BA" w14:paraId="07869E8D" w14:textId="77777777">
        <w:trPr>
          <w:trHeight w:val="415"/>
        </w:trPr>
        <w:tc>
          <w:tcPr>
            <w:tcW w:w="4513" w:type="dxa"/>
            <w:tcBorders>
              <w:top w:val="nil"/>
              <w:bottom w:val="nil"/>
            </w:tcBorders>
          </w:tcPr>
          <w:p w14:paraId="46085FA2" w14:textId="77777777" w:rsidR="005074BA" w:rsidRDefault="00F0000B">
            <w:pPr>
              <w:pStyle w:val="TableParagraph"/>
              <w:spacing w:before="122"/>
              <w:ind w:left="138"/>
              <w:jc w:val="left"/>
              <w:rPr>
                <w:sz w:val="15"/>
              </w:rPr>
            </w:pPr>
            <w:r>
              <w:rPr>
                <w:sz w:val="15"/>
              </w:rPr>
              <w:t>Chevaux</w:t>
            </w:r>
          </w:p>
        </w:tc>
        <w:tc>
          <w:tcPr>
            <w:tcW w:w="2420" w:type="dxa"/>
            <w:tcBorders>
              <w:top w:val="nil"/>
              <w:bottom w:val="nil"/>
            </w:tcBorders>
          </w:tcPr>
          <w:p w14:paraId="4A49AD35" w14:textId="77777777" w:rsidR="005074BA" w:rsidRDefault="00F0000B">
            <w:pPr>
              <w:pStyle w:val="TableParagraph"/>
              <w:spacing w:before="112"/>
              <w:ind w:left="574" w:right="620"/>
              <w:rPr>
                <w:sz w:val="15"/>
              </w:rPr>
            </w:pPr>
            <w:r>
              <w:rPr>
                <w:sz w:val="15"/>
              </w:rPr>
              <w:t>0,7</w:t>
            </w:r>
          </w:p>
        </w:tc>
      </w:tr>
      <w:tr w:rsidR="005074BA" w14:paraId="17BA0111" w14:textId="77777777">
        <w:trPr>
          <w:trHeight w:val="410"/>
        </w:trPr>
        <w:tc>
          <w:tcPr>
            <w:tcW w:w="4513" w:type="dxa"/>
            <w:tcBorders>
              <w:top w:val="nil"/>
              <w:bottom w:val="nil"/>
            </w:tcBorders>
          </w:tcPr>
          <w:p w14:paraId="527D47F6" w14:textId="77777777" w:rsidR="005074BA" w:rsidRDefault="00F0000B">
            <w:pPr>
              <w:pStyle w:val="TableParagraph"/>
              <w:spacing w:before="124"/>
              <w:ind w:left="138"/>
              <w:jc w:val="left"/>
              <w:rPr>
                <w:sz w:val="15"/>
              </w:rPr>
            </w:pPr>
            <w:r>
              <w:rPr>
                <w:sz w:val="15"/>
              </w:rPr>
              <w:t>Chèvres</w:t>
            </w:r>
          </w:p>
        </w:tc>
        <w:tc>
          <w:tcPr>
            <w:tcW w:w="2420" w:type="dxa"/>
            <w:tcBorders>
              <w:top w:val="nil"/>
              <w:bottom w:val="nil"/>
            </w:tcBorders>
          </w:tcPr>
          <w:p w14:paraId="2B3E7FCF" w14:textId="77777777" w:rsidR="005074BA" w:rsidRDefault="00F0000B">
            <w:pPr>
              <w:pStyle w:val="TableParagraph"/>
              <w:spacing w:before="117"/>
              <w:ind w:left="574" w:right="620"/>
              <w:rPr>
                <w:sz w:val="15"/>
              </w:rPr>
            </w:pPr>
            <w:r>
              <w:rPr>
                <w:sz w:val="15"/>
              </w:rPr>
              <w:t>0,7</w:t>
            </w:r>
          </w:p>
        </w:tc>
      </w:tr>
      <w:tr w:rsidR="005074BA" w14:paraId="19C5032A" w14:textId="77777777">
        <w:trPr>
          <w:trHeight w:val="404"/>
        </w:trPr>
        <w:tc>
          <w:tcPr>
            <w:tcW w:w="4513" w:type="dxa"/>
            <w:tcBorders>
              <w:top w:val="nil"/>
              <w:bottom w:val="nil"/>
            </w:tcBorders>
          </w:tcPr>
          <w:p w14:paraId="55C7ACFC" w14:textId="77777777" w:rsidR="005074BA" w:rsidRDefault="00F0000B">
            <w:pPr>
              <w:pStyle w:val="TableParagraph"/>
              <w:spacing w:before="109"/>
              <w:ind w:left="138"/>
              <w:jc w:val="left"/>
              <w:rPr>
                <w:sz w:val="15"/>
              </w:rPr>
            </w:pPr>
            <w:r>
              <w:rPr>
                <w:sz w:val="15"/>
              </w:rPr>
              <w:t>Dindons</w:t>
            </w:r>
          </w:p>
        </w:tc>
        <w:tc>
          <w:tcPr>
            <w:tcW w:w="2420" w:type="dxa"/>
            <w:tcBorders>
              <w:top w:val="nil"/>
              <w:bottom w:val="nil"/>
            </w:tcBorders>
          </w:tcPr>
          <w:p w14:paraId="68442825" w14:textId="77777777" w:rsidR="005074BA" w:rsidRDefault="005074BA">
            <w:pPr>
              <w:pStyle w:val="TableParagraph"/>
              <w:spacing w:before="0"/>
              <w:jc w:val="left"/>
              <w:rPr>
                <w:rFonts w:ascii="Times New Roman"/>
                <w:sz w:val="14"/>
              </w:rPr>
            </w:pPr>
          </w:p>
        </w:tc>
      </w:tr>
      <w:tr w:rsidR="005074BA" w14:paraId="65C99936" w14:textId="77777777">
        <w:trPr>
          <w:trHeight w:val="407"/>
        </w:trPr>
        <w:tc>
          <w:tcPr>
            <w:tcW w:w="4513" w:type="dxa"/>
            <w:tcBorders>
              <w:top w:val="nil"/>
              <w:bottom w:val="nil"/>
            </w:tcBorders>
          </w:tcPr>
          <w:p w14:paraId="36170F11" w14:textId="77777777" w:rsidR="005074BA" w:rsidRDefault="00F0000B">
            <w:pPr>
              <w:pStyle w:val="TableParagraph"/>
              <w:spacing w:before="118"/>
              <w:ind w:left="138"/>
              <w:jc w:val="left"/>
              <w:rPr>
                <w:sz w:val="15"/>
              </w:rPr>
            </w:pPr>
            <w:r>
              <w:rPr>
                <w:sz w:val="15"/>
              </w:rPr>
              <w:t>-</w:t>
            </w:r>
            <w:r>
              <w:rPr>
                <w:spacing w:val="1"/>
                <w:sz w:val="15"/>
              </w:rPr>
              <w:t xml:space="preserve"> </w:t>
            </w:r>
            <w:r>
              <w:rPr>
                <w:sz w:val="15"/>
              </w:rPr>
              <w:t>dans un</w:t>
            </w:r>
            <w:r>
              <w:rPr>
                <w:spacing w:val="-2"/>
                <w:sz w:val="15"/>
              </w:rPr>
              <w:t xml:space="preserve"> </w:t>
            </w:r>
            <w:r>
              <w:rPr>
                <w:sz w:val="15"/>
              </w:rPr>
              <w:t>bâtiment</w:t>
            </w:r>
            <w:r>
              <w:rPr>
                <w:spacing w:val="-3"/>
                <w:sz w:val="15"/>
              </w:rPr>
              <w:t xml:space="preserve"> </w:t>
            </w:r>
            <w:r>
              <w:rPr>
                <w:sz w:val="15"/>
              </w:rPr>
              <w:t>fermé</w:t>
            </w:r>
          </w:p>
        </w:tc>
        <w:tc>
          <w:tcPr>
            <w:tcW w:w="2420" w:type="dxa"/>
            <w:tcBorders>
              <w:top w:val="nil"/>
              <w:bottom w:val="nil"/>
            </w:tcBorders>
          </w:tcPr>
          <w:p w14:paraId="2DA9CA7B" w14:textId="77777777" w:rsidR="005074BA" w:rsidRDefault="00F0000B">
            <w:pPr>
              <w:pStyle w:val="TableParagraph"/>
              <w:spacing w:before="113"/>
              <w:ind w:left="574" w:right="620"/>
              <w:rPr>
                <w:sz w:val="15"/>
              </w:rPr>
            </w:pPr>
            <w:r>
              <w:rPr>
                <w:sz w:val="15"/>
              </w:rPr>
              <w:t>0,7</w:t>
            </w:r>
          </w:p>
        </w:tc>
      </w:tr>
      <w:tr w:rsidR="005074BA" w14:paraId="3AEBE162" w14:textId="77777777">
        <w:trPr>
          <w:trHeight w:val="409"/>
        </w:trPr>
        <w:tc>
          <w:tcPr>
            <w:tcW w:w="4513" w:type="dxa"/>
            <w:tcBorders>
              <w:top w:val="nil"/>
              <w:bottom w:val="nil"/>
            </w:tcBorders>
          </w:tcPr>
          <w:p w14:paraId="0207A63B" w14:textId="77777777" w:rsidR="005074BA" w:rsidRDefault="00F0000B">
            <w:pPr>
              <w:pStyle w:val="TableParagraph"/>
              <w:spacing w:before="118"/>
              <w:ind w:left="138"/>
              <w:jc w:val="left"/>
              <w:rPr>
                <w:sz w:val="15"/>
              </w:rPr>
            </w:pPr>
            <w:r>
              <w:rPr>
                <w:sz w:val="15"/>
              </w:rPr>
              <w:t>-</w:t>
            </w:r>
            <w:r>
              <w:rPr>
                <w:spacing w:val="18"/>
                <w:sz w:val="15"/>
              </w:rPr>
              <w:t xml:space="preserve"> </w:t>
            </w:r>
            <w:r>
              <w:rPr>
                <w:sz w:val="15"/>
              </w:rPr>
              <w:t>sur</w:t>
            </w:r>
            <w:r>
              <w:rPr>
                <w:spacing w:val="-2"/>
                <w:sz w:val="15"/>
              </w:rPr>
              <w:t xml:space="preserve"> </w:t>
            </w:r>
            <w:r>
              <w:rPr>
                <w:sz w:val="15"/>
              </w:rPr>
              <w:t>une</w:t>
            </w:r>
            <w:r>
              <w:rPr>
                <w:spacing w:val="1"/>
                <w:sz w:val="15"/>
              </w:rPr>
              <w:t xml:space="preserve"> </w:t>
            </w:r>
            <w:r>
              <w:rPr>
                <w:sz w:val="15"/>
              </w:rPr>
              <w:t>aire</w:t>
            </w:r>
            <w:r>
              <w:rPr>
                <w:spacing w:val="-2"/>
                <w:sz w:val="15"/>
              </w:rPr>
              <w:t xml:space="preserve"> </w:t>
            </w:r>
            <w:r>
              <w:rPr>
                <w:sz w:val="15"/>
              </w:rPr>
              <w:t>d'alimentation</w:t>
            </w:r>
            <w:r>
              <w:rPr>
                <w:spacing w:val="-1"/>
                <w:sz w:val="15"/>
              </w:rPr>
              <w:t xml:space="preserve"> </w:t>
            </w:r>
            <w:r>
              <w:rPr>
                <w:sz w:val="15"/>
              </w:rPr>
              <w:t>extérieure</w:t>
            </w:r>
          </w:p>
        </w:tc>
        <w:tc>
          <w:tcPr>
            <w:tcW w:w="2420" w:type="dxa"/>
            <w:tcBorders>
              <w:top w:val="nil"/>
              <w:bottom w:val="nil"/>
            </w:tcBorders>
          </w:tcPr>
          <w:p w14:paraId="7A80D157" w14:textId="77777777" w:rsidR="005074BA" w:rsidRDefault="00F0000B">
            <w:pPr>
              <w:pStyle w:val="TableParagraph"/>
              <w:spacing w:before="113"/>
              <w:ind w:left="574" w:right="620"/>
              <w:rPr>
                <w:sz w:val="15"/>
              </w:rPr>
            </w:pPr>
            <w:r>
              <w:rPr>
                <w:sz w:val="15"/>
              </w:rPr>
              <w:t>0,8</w:t>
            </w:r>
          </w:p>
        </w:tc>
      </w:tr>
      <w:tr w:rsidR="005074BA" w14:paraId="05672817" w14:textId="77777777">
        <w:trPr>
          <w:trHeight w:val="405"/>
        </w:trPr>
        <w:tc>
          <w:tcPr>
            <w:tcW w:w="4513" w:type="dxa"/>
            <w:tcBorders>
              <w:top w:val="nil"/>
              <w:bottom w:val="nil"/>
            </w:tcBorders>
          </w:tcPr>
          <w:p w14:paraId="063230DD" w14:textId="77777777" w:rsidR="005074BA" w:rsidRDefault="00F0000B">
            <w:pPr>
              <w:pStyle w:val="TableParagraph"/>
              <w:spacing w:before="117"/>
              <w:ind w:left="138"/>
              <w:jc w:val="left"/>
              <w:rPr>
                <w:sz w:val="15"/>
              </w:rPr>
            </w:pPr>
            <w:r>
              <w:rPr>
                <w:sz w:val="15"/>
              </w:rPr>
              <w:t>Lapins</w:t>
            </w:r>
          </w:p>
        </w:tc>
        <w:tc>
          <w:tcPr>
            <w:tcW w:w="2420" w:type="dxa"/>
            <w:tcBorders>
              <w:top w:val="nil"/>
              <w:bottom w:val="nil"/>
            </w:tcBorders>
          </w:tcPr>
          <w:p w14:paraId="4E8953F8" w14:textId="77777777" w:rsidR="005074BA" w:rsidRDefault="00F0000B">
            <w:pPr>
              <w:pStyle w:val="TableParagraph"/>
              <w:spacing w:before="114"/>
              <w:ind w:left="574" w:right="620"/>
              <w:rPr>
                <w:sz w:val="15"/>
              </w:rPr>
            </w:pPr>
            <w:r>
              <w:rPr>
                <w:sz w:val="15"/>
              </w:rPr>
              <w:t>0,8</w:t>
            </w:r>
          </w:p>
        </w:tc>
      </w:tr>
      <w:tr w:rsidR="005074BA" w14:paraId="2464E291" w14:textId="77777777">
        <w:trPr>
          <w:trHeight w:val="410"/>
        </w:trPr>
        <w:tc>
          <w:tcPr>
            <w:tcW w:w="4513" w:type="dxa"/>
            <w:tcBorders>
              <w:top w:val="nil"/>
              <w:bottom w:val="nil"/>
            </w:tcBorders>
          </w:tcPr>
          <w:p w14:paraId="6179A969" w14:textId="77777777" w:rsidR="005074BA" w:rsidRDefault="00F0000B">
            <w:pPr>
              <w:pStyle w:val="TableParagraph"/>
              <w:spacing w:before="121"/>
              <w:ind w:left="138"/>
              <w:jc w:val="left"/>
              <w:rPr>
                <w:sz w:val="15"/>
              </w:rPr>
            </w:pPr>
            <w:r>
              <w:rPr>
                <w:sz w:val="15"/>
              </w:rPr>
              <w:t>Moutons</w:t>
            </w:r>
          </w:p>
        </w:tc>
        <w:tc>
          <w:tcPr>
            <w:tcW w:w="2420" w:type="dxa"/>
            <w:tcBorders>
              <w:top w:val="nil"/>
              <w:bottom w:val="nil"/>
            </w:tcBorders>
          </w:tcPr>
          <w:p w14:paraId="1364FDAF" w14:textId="77777777" w:rsidR="005074BA" w:rsidRDefault="00F0000B">
            <w:pPr>
              <w:pStyle w:val="TableParagraph"/>
              <w:spacing w:before="112"/>
              <w:ind w:left="574" w:right="620"/>
              <w:rPr>
                <w:sz w:val="15"/>
              </w:rPr>
            </w:pPr>
            <w:r>
              <w:rPr>
                <w:sz w:val="15"/>
              </w:rPr>
              <w:t>0,7</w:t>
            </w:r>
          </w:p>
        </w:tc>
      </w:tr>
      <w:tr w:rsidR="005074BA" w14:paraId="02DEE3B8" w14:textId="77777777">
        <w:trPr>
          <w:trHeight w:val="408"/>
        </w:trPr>
        <w:tc>
          <w:tcPr>
            <w:tcW w:w="4513" w:type="dxa"/>
            <w:tcBorders>
              <w:top w:val="nil"/>
              <w:bottom w:val="nil"/>
            </w:tcBorders>
          </w:tcPr>
          <w:p w14:paraId="4D548CCC" w14:textId="77777777" w:rsidR="005074BA" w:rsidRDefault="00F0000B">
            <w:pPr>
              <w:pStyle w:val="TableParagraph"/>
              <w:spacing w:before="117"/>
              <w:ind w:left="138"/>
              <w:jc w:val="left"/>
              <w:rPr>
                <w:sz w:val="15"/>
              </w:rPr>
            </w:pPr>
            <w:r>
              <w:rPr>
                <w:sz w:val="15"/>
              </w:rPr>
              <w:t>Porcs</w:t>
            </w:r>
          </w:p>
        </w:tc>
        <w:tc>
          <w:tcPr>
            <w:tcW w:w="2420" w:type="dxa"/>
            <w:tcBorders>
              <w:top w:val="nil"/>
              <w:bottom w:val="nil"/>
            </w:tcBorders>
          </w:tcPr>
          <w:p w14:paraId="3FAA49D2" w14:textId="77777777" w:rsidR="005074BA" w:rsidRDefault="00F0000B">
            <w:pPr>
              <w:pStyle w:val="TableParagraph"/>
              <w:spacing w:before="112"/>
              <w:ind w:left="574" w:right="620"/>
              <w:rPr>
                <w:sz w:val="15"/>
              </w:rPr>
            </w:pPr>
            <w:r>
              <w:rPr>
                <w:sz w:val="15"/>
              </w:rPr>
              <w:t>1,0</w:t>
            </w:r>
          </w:p>
        </w:tc>
      </w:tr>
      <w:tr w:rsidR="005074BA" w14:paraId="02E0F051" w14:textId="77777777">
        <w:trPr>
          <w:trHeight w:val="406"/>
        </w:trPr>
        <w:tc>
          <w:tcPr>
            <w:tcW w:w="4513" w:type="dxa"/>
            <w:tcBorders>
              <w:top w:val="nil"/>
              <w:bottom w:val="nil"/>
            </w:tcBorders>
          </w:tcPr>
          <w:p w14:paraId="3BD2C8EF" w14:textId="77777777" w:rsidR="005074BA" w:rsidRDefault="00F0000B">
            <w:pPr>
              <w:pStyle w:val="TableParagraph"/>
              <w:spacing w:before="114"/>
              <w:ind w:left="138"/>
              <w:jc w:val="left"/>
              <w:rPr>
                <w:sz w:val="15"/>
              </w:rPr>
            </w:pPr>
            <w:r>
              <w:rPr>
                <w:sz w:val="15"/>
              </w:rPr>
              <w:t>Poules</w:t>
            </w:r>
          </w:p>
        </w:tc>
        <w:tc>
          <w:tcPr>
            <w:tcW w:w="2420" w:type="dxa"/>
            <w:tcBorders>
              <w:top w:val="nil"/>
              <w:bottom w:val="nil"/>
            </w:tcBorders>
          </w:tcPr>
          <w:p w14:paraId="2073506C" w14:textId="77777777" w:rsidR="005074BA" w:rsidRDefault="005074BA">
            <w:pPr>
              <w:pStyle w:val="TableParagraph"/>
              <w:spacing w:before="0"/>
              <w:jc w:val="left"/>
              <w:rPr>
                <w:rFonts w:ascii="Times New Roman"/>
                <w:sz w:val="14"/>
              </w:rPr>
            </w:pPr>
          </w:p>
        </w:tc>
      </w:tr>
      <w:tr w:rsidR="005074BA" w14:paraId="4CA839A9" w14:textId="77777777">
        <w:trPr>
          <w:trHeight w:val="406"/>
        </w:trPr>
        <w:tc>
          <w:tcPr>
            <w:tcW w:w="4513" w:type="dxa"/>
            <w:tcBorders>
              <w:top w:val="nil"/>
              <w:bottom w:val="nil"/>
            </w:tcBorders>
          </w:tcPr>
          <w:p w14:paraId="0A7005EE" w14:textId="77777777" w:rsidR="005074BA" w:rsidRDefault="00F0000B">
            <w:pPr>
              <w:pStyle w:val="TableParagraph"/>
              <w:spacing w:before="115"/>
              <w:ind w:left="138"/>
              <w:jc w:val="left"/>
              <w:rPr>
                <w:sz w:val="15"/>
              </w:rPr>
            </w:pPr>
            <w:r>
              <w:rPr>
                <w:sz w:val="15"/>
              </w:rPr>
              <w:t>- poules</w:t>
            </w:r>
            <w:r>
              <w:rPr>
                <w:spacing w:val="-1"/>
                <w:sz w:val="15"/>
              </w:rPr>
              <w:t xml:space="preserve"> </w:t>
            </w:r>
            <w:r>
              <w:rPr>
                <w:sz w:val="15"/>
              </w:rPr>
              <w:t>pondeuses en</w:t>
            </w:r>
            <w:r>
              <w:rPr>
                <w:spacing w:val="-2"/>
                <w:sz w:val="15"/>
              </w:rPr>
              <w:t xml:space="preserve"> </w:t>
            </w:r>
            <w:r>
              <w:rPr>
                <w:sz w:val="15"/>
              </w:rPr>
              <w:t>cage</w:t>
            </w:r>
          </w:p>
        </w:tc>
        <w:tc>
          <w:tcPr>
            <w:tcW w:w="2420" w:type="dxa"/>
            <w:tcBorders>
              <w:top w:val="nil"/>
              <w:bottom w:val="nil"/>
            </w:tcBorders>
          </w:tcPr>
          <w:p w14:paraId="06A03F47" w14:textId="77777777" w:rsidR="005074BA" w:rsidRDefault="00F0000B">
            <w:pPr>
              <w:pStyle w:val="TableParagraph"/>
              <w:spacing w:before="115"/>
              <w:ind w:left="574" w:right="620"/>
              <w:rPr>
                <w:sz w:val="15"/>
              </w:rPr>
            </w:pPr>
            <w:r>
              <w:rPr>
                <w:sz w:val="15"/>
              </w:rPr>
              <w:t>0,8</w:t>
            </w:r>
          </w:p>
        </w:tc>
      </w:tr>
      <w:tr w:rsidR="005074BA" w14:paraId="1B0F9749" w14:textId="77777777">
        <w:trPr>
          <w:trHeight w:val="409"/>
        </w:trPr>
        <w:tc>
          <w:tcPr>
            <w:tcW w:w="4513" w:type="dxa"/>
            <w:tcBorders>
              <w:top w:val="nil"/>
              <w:bottom w:val="nil"/>
            </w:tcBorders>
          </w:tcPr>
          <w:p w14:paraId="6CB8DFC9" w14:textId="77777777" w:rsidR="005074BA" w:rsidRDefault="00F0000B">
            <w:pPr>
              <w:pStyle w:val="TableParagraph"/>
              <w:spacing w:before="119"/>
              <w:ind w:left="138"/>
              <w:jc w:val="left"/>
              <w:rPr>
                <w:sz w:val="15"/>
              </w:rPr>
            </w:pPr>
            <w:r>
              <w:rPr>
                <w:sz w:val="15"/>
              </w:rPr>
              <w:t>-</w:t>
            </w:r>
            <w:r>
              <w:rPr>
                <w:spacing w:val="21"/>
                <w:sz w:val="15"/>
              </w:rPr>
              <w:t xml:space="preserve"> </w:t>
            </w:r>
            <w:r>
              <w:rPr>
                <w:sz w:val="15"/>
              </w:rPr>
              <w:t>poules pour</w:t>
            </w:r>
            <w:r>
              <w:rPr>
                <w:spacing w:val="-1"/>
                <w:sz w:val="15"/>
              </w:rPr>
              <w:t xml:space="preserve"> </w:t>
            </w:r>
            <w:r>
              <w:rPr>
                <w:sz w:val="15"/>
              </w:rPr>
              <w:t>la</w:t>
            </w:r>
            <w:r>
              <w:rPr>
                <w:spacing w:val="-1"/>
                <w:sz w:val="15"/>
              </w:rPr>
              <w:t xml:space="preserve"> </w:t>
            </w:r>
            <w:r>
              <w:rPr>
                <w:sz w:val="15"/>
              </w:rPr>
              <w:t>reproduction</w:t>
            </w:r>
          </w:p>
        </w:tc>
        <w:tc>
          <w:tcPr>
            <w:tcW w:w="2420" w:type="dxa"/>
            <w:tcBorders>
              <w:top w:val="nil"/>
              <w:bottom w:val="nil"/>
            </w:tcBorders>
          </w:tcPr>
          <w:p w14:paraId="0B6E21B3" w14:textId="77777777" w:rsidR="005074BA" w:rsidRDefault="00F0000B">
            <w:pPr>
              <w:pStyle w:val="TableParagraph"/>
              <w:spacing w:before="114"/>
              <w:ind w:left="574" w:right="620"/>
              <w:rPr>
                <w:sz w:val="15"/>
              </w:rPr>
            </w:pPr>
            <w:r>
              <w:rPr>
                <w:sz w:val="15"/>
              </w:rPr>
              <w:t>0,8</w:t>
            </w:r>
          </w:p>
        </w:tc>
      </w:tr>
      <w:tr w:rsidR="005074BA" w14:paraId="523D4AA6" w14:textId="77777777">
        <w:trPr>
          <w:trHeight w:val="406"/>
        </w:trPr>
        <w:tc>
          <w:tcPr>
            <w:tcW w:w="4513" w:type="dxa"/>
            <w:tcBorders>
              <w:top w:val="nil"/>
              <w:bottom w:val="nil"/>
            </w:tcBorders>
          </w:tcPr>
          <w:p w14:paraId="402B9B65" w14:textId="77777777" w:rsidR="005074BA" w:rsidRDefault="00F0000B">
            <w:pPr>
              <w:pStyle w:val="TableParagraph"/>
              <w:spacing w:before="115"/>
              <w:ind w:left="138"/>
              <w:jc w:val="left"/>
              <w:rPr>
                <w:sz w:val="15"/>
              </w:rPr>
            </w:pPr>
            <w:r>
              <w:rPr>
                <w:sz w:val="15"/>
              </w:rPr>
              <w:t>-</w:t>
            </w:r>
            <w:r>
              <w:rPr>
                <w:spacing w:val="19"/>
                <w:sz w:val="15"/>
              </w:rPr>
              <w:t xml:space="preserve"> </w:t>
            </w:r>
            <w:r>
              <w:rPr>
                <w:sz w:val="15"/>
              </w:rPr>
              <w:t>poules</w:t>
            </w:r>
            <w:r>
              <w:rPr>
                <w:spacing w:val="-1"/>
                <w:sz w:val="15"/>
              </w:rPr>
              <w:t xml:space="preserve"> </w:t>
            </w:r>
            <w:r>
              <w:rPr>
                <w:sz w:val="15"/>
              </w:rPr>
              <w:t>à</w:t>
            </w:r>
            <w:r>
              <w:rPr>
                <w:spacing w:val="-2"/>
                <w:sz w:val="15"/>
              </w:rPr>
              <w:t xml:space="preserve"> </w:t>
            </w:r>
            <w:r>
              <w:rPr>
                <w:sz w:val="15"/>
              </w:rPr>
              <w:t>griller</w:t>
            </w:r>
            <w:r>
              <w:rPr>
                <w:spacing w:val="1"/>
                <w:sz w:val="15"/>
              </w:rPr>
              <w:t xml:space="preserve"> </w:t>
            </w:r>
            <w:r>
              <w:rPr>
                <w:sz w:val="15"/>
              </w:rPr>
              <w:t>ou gros</w:t>
            </w:r>
            <w:r>
              <w:rPr>
                <w:spacing w:val="-1"/>
                <w:sz w:val="15"/>
              </w:rPr>
              <w:t xml:space="preserve"> </w:t>
            </w:r>
            <w:r>
              <w:rPr>
                <w:sz w:val="15"/>
              </w:rPr>
              <w:t>poulets</w:t>
            </w:r>
          </w:p>
        </w:tc>
        <w:tc>
          <w:tcPr>
            <w:tcW w:w="2420" w:type="dxa"/>
            <w:tcBorders>
              <w:top w:val="nil"/>
              <w:bottom w:val="nil"/>
            </w:tcBorders>
          </w:tcPr>
          <w:p w14:paraId="63F53D4B" w14:textId="77777777" w:rsidR="005074BA" w:rsidRDefault="00F0000B">
            <w:pPr>
              <w:pStyle w:val="TableParagraph"/>
              <w:spacing w:before="113"/>
              <w:ind w:left="574" w:right="620"/>
              <w:rPr>
                <w:sz w:val="15"/>
              </w:rPr>
            </w:pPr>
            <w:r>
              <w:rPr>
                <w:sz w:val="15"/>
              </w:rPr>
              <w:t>0,7</w:t>
            </w:r>
          </w:p>
        </w:tc>
      </w:tr>
      <w:tr w:rsidR="005074BA" w14:paraId="769AD89E" w14:textId="77777777">
        <w:trPr>
          <w:trHeight w:val="413"/>
        </w:trPr>
        <w:tc>
          <w:tcPr>
            <w:tcW w:w="4513" w:type="dxa"/>
            <w:tcBorders>
              <w:top w:val="nil"/>
              <w:bottom w:val="nil"/>
            </w:tcBorders>
          </w:tcPr>
          <w:p w14:paraId="1465AB6F" w14:textId="77777777" w:rsidR="005074BA" w:rsidRDefault="00F0000B">
            <w:pPr>
              <w:pStyle w:val="TableParagraph"/>
              <w:spacing w:before="124"/>
              <w:ind w:left="138"/>
              <w:jc w:val="left"/>
              <w:rPr>
                <w:sz w:val="15"/>
              </w:rPr>
            </w:pPr>
            <w:r>
              <w:rPr>
                <w:sz w:val="15"/>
              </w:rPr>
              <w:t>-</w:t>
            </w:r>
            <w:r>
              <w:rPr>
                <w:spacing w:val="20"/>
                <w:sz w:val="15"/>
              </w:rPr>
              <w:t xml:space="preserve"> </w:t>
            </w:r>
            <w:r>
              <w:rPr>
                <w:sz w:val="15"/>
              </w:rPr>
              <w:t>poulettes</w:t>
            </w:r>
          </w:p>
        </w:tc>
        <w:tc>
          <w:tcPr>
            <w:tcW w:w="2420" w:type="dxa"/>
            <w:tcBorders>
              <w:top w:val="nil"/>
              <w:bottom w:val="nil"/>
            </w:tcBorders>
          </w:tcPr>
          <w:p w14:paraId="1B6E6EBC" w14:textId="77777777" w:rsidR="005074BA" w:rsidRDefault="00F0000B">
            <w:pPr>
              <w:pStyle w:val="TableParagraph"/>
              <w:spacing w:before="114"/>
              <w:ind w:left="574" w:right="620"/>
              <w:rPr>
                <w:sz w:val="15"/>
              </w:rPr>
            </w:pPr>
            <w:r>
              <w:rPr>
                <w:sz w:val="15"/>
              </w:rPr>
              <w:t>0,7</w:t>
            </w:r>
          </w:p>
        </w:tc>
      </w:tr>
      <w:tr w:rsidR="005074BA" w14:paraId="15BC002D" w14:textId="77777777">
        <w:trPr>
          <w:trHeight w:val="410"/>
        </w:trPr>
        <w:tc>
          <w:tcPr>
            <w:tcW w:w="4513" w:type="dxa"/>
            <w:tcBorders>
              <w:top w:val="nil"/>
              <w:bottom w:val="nil"/>
            </w:tcBorders>
          </w:tcPr>
          <w:p w14:paraId="2D7519B0" w14:textId="77777777" w:rsidR="005074BA" w:rsidRDefault="00F0000B">
            <w:pPr>
              <w:pStyle w:val="TableParagraph"/>
              <w:spacing w:before="118"/>
              <w:ind w:left="138"/>
              <w:jc w:val="left"/>
              <w:rPr>
                <w:sz w:val="15"/>
              </w:rPr>
            </w:pPr>
            <w:r>
              <w:rPr>
                <w:sz w:val="15"/>
              </w:rPr>
              <w:t>Renards</w:t>
            </w:r>
          </w:p>
        </w:tc>
        <w:tc>
          <w:tcPr>
            <w:tcW w:w="2420" w:type="dxa"/>
            <w:tcBorders>
              <w:top w:val="nil"/>
              <w:bottom w:val="nil"/>
            </w:tcBorders>
          </w:tcPr>
          <w:p w14:paraId="00674B2F" w14:textId="77777777" w:rsidR="005074BA" w:rsidRDefault="00F0000B">
            <w:pPr>
              <w:pStyle w:val="TableParagraph"/>
              <w:spacing w:before="113"/>
              <w:ind w:left="574" w:right="620"/>
              <w:rPr>
                <w:sz w:val="15"/>
              </w:rPr>
            </w:pPr>
            <w:r>
              <w:rPr>
                <w:sz w:val="15"/>
              </w:rPr>
              <w:t>1,1</w:t>
            </w:r>
          </w:p>
        </w:tc>
      </w:tr>
      <w:tr w:rsidR="005074BA" w14:paraId="2DBC7DAC" w14:textId="77777777">
        <w:trPr>
          <w:trHeight w:val="411"/>
        </w:trPr>
        <w:tc>
          <w:tcPr>
            <w:tcW w:w="4513" w:type="dxa"/>
            <w:tcBorders>
              <w:top w:val="nil"/>
              <w:bottom w:val="nil"/>
            </w:tcBorders>
          </w:tcPr>
          <w:p w14:paraId="685F775E" w14:textId="77777777" w:rsidR="005074BA" w:rsidRDefault="00F0000B">
            <w:pPr>
              <w:pStyle w:val="TableParagraph"/>
              <w:spacing w:before="115"/>
              <w:ind w:left="138"/>
              <w:jc w:val="left"/>
              <w:rPr>
                <w:sz w:val="15"/>
              </w:rPr>
            </w:pPr>
            <w:r>
              <w:rPr>
                <w:sz w:val="15"/>
              </w:rPr>
              <w:t>Veaux</w:t>
            </w:r>
            <w:r>
              <w:rPr>
                <w:spacing w:val="-2"/>
                <w:sz w:val="15"/>
              </w:rPr>
              <w:t xml:space="preserve"> </w:t>
            </w:r>
            <w:r>
              <w:rPr>
                <w:sz w:val="15"/>
              </w:rPr>
              <w:t>lourds</w:t>
            </w:r>
          </w:p>
        </w:tc>
        <w:tc>
          <w:tcPr>
            <w:tcW w:w="2420" w:type="dxa"/>
            <w:tcBorders>
              <w:top w:val="nil"/>
              <w:bottom w:val="nil"/>
            </w:tcBorders>
          </w:tcPr>
          <w:p w14:paraId="3173421F" w14:textId="77777777" w:rsidR="005074BA" w:rsidRDefault="005074BA">
            <w:pPr>
              <w:pStyle w:val="TableParagraph"/>
              <w:spacing w:before="0"/>
              <w:jc w:val="left"/>
              <w:rPr>
                <w:rFonts w:ascii="Times New Roman"/>
                <w:sz w:val="14"/>
              </w:rPr>
            </w:pPr>
          </w:p>
        </w:tc>
      </w:tr>
      <w:tr w:rsidR="005074BA" w14:paraId="4B15057A" w14:textId="77777777">
        <w:trPr>
          <w:trHeight w:val="408"/>
        </w:trPr>
        <w:tc>
          <w:tcPr>
            <w:tcW w:w="4513" w:type="dxa"/>
            <w:tcBorders>
              <w:top w:val="nil"/>
              <w:bottom w:val="nil"/>
            </w:tcBorders>
          </w:tcPr>
          <w:p w14:paraId="332E043B" w14:textId="77777777" w:rsidR="005074BA" w:rsidRDefault="00F0000B">
            <w:pPr>
              <w:pStyle w:val="TableParagraph"/>
              <w:spacing w:before="119"/>
              <w:ind w:left="138"/>
              <w:jc w:val="left"/>
              <w:rPr>
                <w:sz w:val="15"/>
              </w:rPr>
            </w:pPr>
            <w:r>
              <w:rPr>
                <w:sz w:val="15"/>
              </w:rPr>
              <w:t>- veaux</w:t>
            </w:r>
            <w:r>
              <w:rPr>
                <w:spacing w:val="-2"/>
                <w:sz w:val="15"/>
              </w:rPr>
              <w:t xml:space="preserve"> </w:t>
            </w:r>
            <w:r>
              <w:rPr>
                <w:sz w:val="15"/>
              </w:rPr>
              <w:t>de</w:t>
            </w:r>
            <w:r>
              <w:rPr>
                <w:spacing w:val="-1"/>
                <w:sz w:val="15"/>
              </w:rPr>
              <w:t xml:space="preserve"> </w:t>
            </w:r>
            <w:r>
              <w:rPr>
                <w:sz w:val="15"/>
              </w:rPr>
              <w:t>lait</w:t>
            </w:r>
          </w:p>
        </w:tc>
        <w:tc>
          <w:tcPr>
            <w:tcW w:w="2420" w:type="dxa"/>
            <w:tcBorders>
              <w:top w:val="nil"/>
              <w:bottom w:val="nil"/>
            </w:tcBorders>
          </w:tcPr>
          <w:p w14:paraId="07650F9F" w14:textId="77777777" w:rsidR="005074BA" w:rsidRDefault="00F0000B">
            <w:pPr>
              <w:pStyle w:val="TableParagraph"/>
              <w:spacing w:before="114"/>
              <w:ind w:left="574" w:right="620"/>
              <w:rPr>
                <w:sz w:val="15"/>
              </w:rPr>
            </w:pPr>
            <w:r>
              <w:rPr>
                <w:sz w:val="15"/>
              </w:rPr>
              <w:t>1,0</w:t>
            </w:r>
          </w:p>
        </w:tc>
      </w:tr>
      <w:tr w:rsidR="005074BA" w14:paraId="3C13C535" w14:textId="77777777">
        <w:trPr>
          <w:trHeight w:val="405"/>
        </w:trPr>
        <w:tc>
          <w:tcPr>
            <w:tcW w:w="4513" w:type="dxa"/>
            <w:tcBorders>
              <w:top w:val="nil"/>
              <w:bottom w:val="nil"/>
            </w:tcBorders>
          </w:tcPr>
          <w:p w14:paraId="007FF470" w14:textId="77777777" w:rsidR="005074BA" w:rsidRDefault="00F0000B">
            <w:pPr>
              <w:pStyle w:val="TableParagraph"/>
              <w:spacing w:before="115"/>
              <w:ind w:left="138"/>
              <w:jc w:val="left"/>
              <w:rPr>
                <w:sz w:val="15"/>
              </w:rPr>
            </w:pPr>
            <w:r>
              <w:rPr>
                <w:sz w:val="15"/>
              </w:rPr>
              <w:t>- veaux</w:t>
            </w:r>
            <w:r>
              <w:rPr>
                <w:spacing w:val="-2"/>
                <w:sz w:val="15"/>
              </w:rPr>
              <w:t xml:space="preserve"> </w:t>
            </w:r>
            <w:r>
              <w:rPr>
                <w:sz w:val="15"/>
              </w:rPr>
              <w:t>de</w:t>
            </w:r>
            <w:r>
              <w:rPr>
                <w:spacing w:val="-1"/>
                <w:sz w:val="15"/>
              </w:rPr>
              <w:t xml:space="preserve"> </w:t>
            </w:r>
            <w:r>
              <w:rPr>
                <w:sz w:val="15"/>
              </w:rPr>
              <w:t>grain</w:t>
            </w:r>
          </w:p>
        </w:tc>
        <w:tc>
          <w:tcPr>
            <w:tcW w:w="2420" w:type="dxa"/>
            <w:tcBorders>
              <w:top w:val="nil"/>
              <w:bottom w:val="nil"/>
            </w:tcBorders>
          </w:tcPr>
          <w:p w14:paraId="47D11B5E" w14:textId="77777777" w:rsidR="005074BA" w:rsidRDefault="00F0000B">
            <w:pPr>
              <w:pStyle w:val="TableParagraph"/>
              <w:spacing w:before="112"/>
              <w:ind w:left="574" w:right="620"/>
              <w:rPr>
                <w:sz w:val="15"/>
              </w:rPr>
            </w:pPr>
            <w:r>
              <w:rPr>
                <w:sz w:val="15"/>
              </w:rPr>
              <w:t>0,8</w:t>
            </w:r>
          </w:p>
        </w:tc>
      </w:tr>
      <w:tr w:rsidR="005074BA" w14:paraId="301FE8A5" w14:textId="77777777">
        <w:trPr>
          <w:trHeight w:val="409"/>
        </w:trPr>
        <w:tc>
          <w:tcPr>
            <w:tcW w:w="4513" w:type="dxa"/>
            <w:tcBorders>
              <w:top w:val="nil"/>
            </w:tcBorders>
          </w:tcPr>
          <w:p w14:paraId="5D81624F" w14:textId="77777777" w:rsidR="005074BA" w:rsidRDefault="00F0000B">
            <w:pPr>
              <w:pStyle w:val="TableParagraph"/>
              <w:spacing w:before="119"/>
              <w:ind w:left="138"/>
              <w:jc w:val="left"/>
              <w:rPr>
                <w:sz w:val="15"/>
              </w:rPr>
            </w:pPr>
            <w:r>
              <w:rPr>
                <w:sz w:val="15"/>
              </w:rPr>
              <w:t>Visons</w:t>
            </w:r>
          </w:p>
        </w:tc>
        <w:tc>
          <w:tcPr>
            <w:tcW w:w="2420" w:type="dxa"/>
            <w:tcBorders>
              <w:top w:val="nil"/>
            </w:tcBorders>
          </w:tcPr>
          <w:p w14:paraId="47A56BA8" w14:textId="77777777" w:rsidR="005074BA" w:rsidRDefault="00F0000B">
            <w:pPr>
              <w:pStyle w:val="TableParagraph"/>
              <w:spacing w:before="114"/>
              <w:ind w:left="574" w:right="620"/>
              <w:rPr>
                <w:sz w:val="15"/>
              </w:rPr>
            </w:pPr>
            <w:r>
              <w:rPr>
                <w:sz w:val="15"/>
              </w:rPr>
              <w:t>1,1</w:t>
            </w:r>
          </w:p>
        </w:tc>
      </w:tr>
    </w:tbl>
    <w:p w14:paraId="532CC8E6" w14:textId="77777777" w:rsidR="005074BA" w:rsidRDefault="005074BA">
      <w:pPr>
        <w:pStyle w:val="Corpsdetexte"/>
        <w:rPr>
          <w:rFonts w:ascii="Arial"/>
          <w:b/>
          <w:sz w:val="22"/>
        </w:rPr>
      </w:pPr>
    </w:p>
    <w:p w14:paraId="7823F9EA" w14:textId="77777777" w:rsidR="005074BA" w:rsidRDefault="005074BA">
      <w:pPr>
        <w:pStyle w:val="Corpsdetexte"/>
        <w:rPr>
          <w:rFonts w:ascii="Arial"/>
          <w:b/>
          <w:sz w:val="22"/>
        </w:rPr>
      </w:pPr>
    </w:p>
    <w:p w14:paraId="17378876" w14:textId="77777777" w:rsidR="005074BA" w:rsidRDefault="005074BA">
      <w:pPr>
        <w:pStyle w:val="Corpsdetexte"/>
        <w:rPr>
          <w:rFonts w:ascii="Arial"/>
          <w:b/>
          <w:sz w:val="22"/>
        </w:rPr>
      </w:pPr>
    </w:p>
    <w:p w14:paraId="487AD37C" w14:textId="77777777" w:rsidR="005074BA" w:rsidRDefault="005074BA">
      <w:pPr>
        <w:pStyle w:val="Corpsdetexte"/>
        <w:rPr>
          <w:rFonts w:ascii="Arial"/>
          <w:b/>
          <w:sz w:val="22"/>
        </w:rPr>
      </w:pPr>
    </w:p>
    <w:p w14:paraId="2B1013DD" w14:textId="77777777" w:rsidR="005074BA" w:rsidRDefault="005074BA">
      <w:pPr>
        <w:pStyle w:val="Corpsdetexte"/>
        <w:spacing w:before="10"/>
        <w:rPr>
          <w:rFonts w:ascii="Arial"/>
          <w:b/>
          <w:sz w:val="28"/>
        </w:rPr>
      </w:pPr>
    </w:p>
    <w:p w14:paraId="22D6DAA1" w14:textId="77777777" w:rsidR="005074BA" w:rsidRDefault="00F0000B">
      <w:pPr>
        <w:spacing w:before="1" w:line="249" w:lineRule="auto"/>
        <w:ind w:left="1679" w:right="293"/>
        <w:rPr>
          <w:sz w:val="15"/>
        </w:rPr>
      </w:pPr>
      <w:r>
        <w:rPr>
          <w:position w:val="2"/>
          <w:sz w:val="6"/>
        </w:rPr>
        <w:t>2</w:t>
      </w:r>
      <w:r>
        <w:rPr>
          <w:spacing w:val="4"/>
          <w:position w:val="2"/>
          <w:sz w:val="6"/>
        </w:rPr>
        <w:t xml:space="preserve"> </w:t>
      </w:r>
      <w:r>
        <w:rPr>
          <w:sz w:val="15"/>
        </w:rPr>
        <w:t>Pour</w:t>
      </w:r>
      <w:r>
        <w:rPr>
          <w:spacing w:val="24"/>
          <w:sz w:val="15"/>
        </w:rPr>
        <w:t xml:space="preserve"> </w:t>
      </w:r>
      <w:r>
        <w:rPr>
          <w:sz w:val="15"/>
        </w:rPr>
        <w:t>les</w:t>
      </w:r>
      <w:r>
        <w:rPr>
          <w:spacing w:val="25"/>
          <w:sz w:val="15"/>
        </w:rPr>
        <w:t xml:space="preserve"> </w:t>
      </w:r>
      <w:r>
        <w:rPr>
          <w:sz w:val="15"/>
        </w:rPr>
        <w:t>autres</w:t>
      </w:r>
      <w:r>
        <w:rPr>
          <w:spacing w:val="23"/>
          <w:sz w:val="15"/>
        </w:rPr>
        <w:t xml:space="preserve"> </w:t>
      </w:r>
      <w:r>
        <w:rPr>
          <w:sz w:val="15"/>
        </w:rPr>
        <w:t>espèces</w:t>
      </w:r>
      <w:r>
        <w:rPr>
          <w:spacing w:val="25"/>
          <w:sz w:val="15"/>
        </w:rPr>
        <w:t xml:space="preserve"> </w:t>
      </w:r>
      <w:r>
        <w:rPr>
          <w:sz w:val="15"/>
        </w:rPr>
        <w:t>animales,</w:t>
      </w:r>
      <w:r>
        <w:rPr>
          <w:spacing w:val="25"/>
          <w:sz w:val="15"/>
        </w:rPr>
        <w:t xml:space="preserve"> </w:t>
      </w:r>
      <w:r>
        <w:rPr>
          <w:sz w:val="15"/>
        </w:rPr>
        <w:t>utiliser</w:t>
      </w:r>
      <w:r>
        <w:rPr>
          <w:spacing w:val="24"/>
          <w:sz w:val="15"/>
        </w:rPr>
        <w:t xml:space="preserve"> </w:t>
      </w:r>
      <w:r>
        <w:rPr>
          <w:sz w:val="15"/>
        </w:rPr>
        <w:t>le</w:t>
      </w:r>
      <w:r>
        <w:rPr>
          <w:spacing w:val="22"/>
          <w:sz w:val="15"/>
        </w:rPr>
        <w:t xml:space="preserve"> </w:t>
      </w:r>
      <w:r>
        <w:rPr>
          <w:sz w:val="15"/>
        </w:rPr>
        <w:t>paramètre</w:t>
      </w:r>
      <w:r>
        <w:rPr>
          <w:spacing w:val="24"/>
          <w:sz w:val="15"/>
        </w:rPr>
        <w:t xml:space="preserve"> </w:t>
      </w:r>
      <w:r>
        <w:rPr>
          <w:sz w:val="15"/>
        </w:rPr>
        <w:t>C</w:t>
      </w:r>
      <w:r>
        <w:rPr>
          <w:spacing w:val="21"/>
          <w:sz w:val="15"/>
        </w:rPr>
        <w:t xml:space="preserve"> </w:t>
      </w:r>
      <w:r>
        <w:rPr>
          <w:sz w:val="15"/>
        </w:rPr>
        <w:t>=</w:t>
      </w:r>
      <w:r>
        <w:rPr>
          <w:spacing w:val="25"/>
          <w:sz w:val="15"/>
        </w:rPr>
        <w:t xml:space="preserve"> </w:t>
      </w:r>
      <w:r>
        <w:rPr>
          <w:sz w:val="15"/>
        </w:rPr>
        <w:t>0,8.</w:t>
      </w:r>
      <w:r>
        <w:rPr>
          <w:spacing w:val="25"/>
          <w:sz w:val="15"/>
        </w:rPr>
        <w:t xml:space="preserve"> </w:t>
      </w:r>
      <w:r>
        <w:rPr>
          <w:sz w:val="15"/>
        </w:rPr>
        <w:t>Ce</w:t>
      </w:r>
      <w:r>
        <w:rPr>
          <w:spacing w:val="22"/>
          <w:sz w:val="15"/>
        </w:rPr>
        <w:t xml:space="preserve"> </w:t>
      </w:r>
      <w:r>
        <w:rPr>
          <w:sz w:val="15"/>
        </w:rPr>
        <w:t>facteur</w:t>
      </w:r>
      <w:r>
        <w:rPr>
          <w:spacing w:val="24"/>
          <w:sz w:val="15"/>
        </w:rPr>
        <w:t xml:space="preserve"> </w:t>
      </w:r>
      <w:r>
        <w:rPr>
          <w:sz w:val="15"/>
        </w:rPr>
        <w:t>ne</w:t>
      </w:r>
      <w:r>
        <w:rPr>
          <w:spacing w:val="22"/>
          <w:sz w:val="15"/>
        </w:rPr>
        <w:t xml:space="preserve"> </w:t>
      </w:r>
      <w:r>
        <w:rPr>
          <w:sz w:val="15"/>
        </w:rPr>
        <w:t>s'applique</w:t>
      </w:r>
      <w:r>
        <w:rPr>
          <w:spacing w:val="24"/>
          <w:sz w:val="15"/>
        </w:rPr>
        <w:t xml:space="preserve"> </w:t>
      </w:r>
      <w:r>
        <w:rPr>
          <w:sz w:val="15"/>
        </w:rPr>
        <w:t>pas</w:t>
      </w:r>
      <w:r>
        <w:rPr>
          <w:spacing w:val="25"/>
          <w:sz w:val="15"/>
        </w:rPr>
        <w:t xml:space="preserve"> </w:t>
      </w:r>
      <w:r>
        <w:rPr>
          <w:sz w:val="15"/>
        </w:rPr>
        <w:t>aux</w:t>
      </w:r>
      <w:r>
        <w:rPr>
          <w:spacing w:val="23"/>
          <w:sz w:val="15"/>
        </w:rPr>
        <w:t xml:space="preserve"> </w:t>
      </w:r>
      <w:r>
        <w:rPr>
          <w:sz w:val="15"/>
        </w:rPr>
        <w:t>chiens,</w:t>
      </w:r>
      <w:r>
        <w:rPr>
          <w:spacing w:val="25"/>
          <w:sz w:val="15"/>
        </w:rPr>
        <w:t xml:space="preserve"> </w:t>
      </w:r>
      <w:r>
        <w:rPr>
          <w:sz w:val="15"/>
        </w:rPr>
        <w:t>le</w:t>
      </w:r>
      <w:r>
        <w:rPr>
          <w:spacing w:val="-39"/>
          <w:sz w:val="15"/>
        </w:rPr>
        <w:t xml:space="preserve"> </w:t>
      </w:r>
      <w:r>
        <w:rPr>
          <w:sz w:val="15"/>
        </w:rPr>
        <w:t>problème</w:t>
      </w:r>
      <w:r>
        <w:rPr>
          <w:spacing w:val="-2"/>
          <w:sz w:val="15"/>
        </w:rPr>
        <w:t xml:space="preserve"> </w:t>
      </w:r>
      <w:r>
        <w:rPr>
          <w:sz w:val="15"/>
        </w:rPr>
        <w:t>avec ce</w:t>
      </w:r>
      <w:r>
        <w:rPr>
          <w:spacing w:val="-1"/>
          <w:sz w:val="15"/>
        </w:rPr>
        <w:t xml:space="preserve"> </w:t>
      </w:r>
      <w:r>
        <w:rPr>
          <w:sz w:val="15"/>
        </w:rPr>
        <w:t>type</w:t>
      </w:r>
      <w:r>
        <w:rPr>
          <w:spacing w:val="-2"/>
          <w:sz w:val="15"/>
        </w:rPr>
        <w:t xml:space="preserve"> </w:t>
      </w:r>
      <w:r>
        <w:rPr>
          <w:sz w:val="15"/>
        </w:rPr>
        <w:t>d'élevage</w:t>
      </w:r>
      <w:r>
        <w:rPr>
          <w:spacing w:val="-2"/>
          <w:sz w:val="15"/>
        </w:rPr>
        <w:t xml:space="preserve"> </w:t>
      </w:r>
      <w:r>
        <w:rPr>
          <w:sz w:val="15"/>
        </w:rPr>
        <w:t>étant davantage</w:t>
      </w:r>
      <w:r>
        <w:rPr>
          <w:spacing w:val="1"/>
          <w:sz w:val="15"/>
        </w:rPr>
        <w:t xml:space="preserve"> </w:t>
      </w:r>
      <w:r>
        <w:rPr>
          <w:sz w:val="15"/>
        </w:rPr>
        <w:t>le bruit</w:t>
      </w:r>
      <w:r>
        <w:rPr>
          <w:spacing w:val="2"/>
          <w:sz w:val="15"/>
        </w:rPr>
        <w:t xml:space="preserve"> </w:t>
      </w:r>
      <w:r>
        <w:rPr>
          <w:sz w:val="15"/>
        </w:rPr>
        <w:t>que</w:t>
      </w:r>
      <w:r>
        <w:rPr>
          <w:spacing w:val="-2"/>
          <w:sz w:val="15"/>
        </w:rPr>
        <w:t xml:space="preserve"> </w:t>
      </w:r>
      <w:r>
        <w:rPr>
          <w:sz w:val="15"/>
        </w:rPr>
        <w:t>les odeurs.</w:t>
      </w:r>
    </w:p>
    <w:p w14:paraId="278E280F" w14:textId="77777777" w:rsidR="005074BA" w:rsidRDefault="005074BA">
      <w:pPr>
        <w:spacing w:line="249" w:lineRule="auto"/>
        <w:rPr>
          <w:sz w:val="15"/>
        </w:rPr>
        <w:sectPr w:rsidR="005074BA" w:rsidSect="00301B27">
          <w:headerReference w:type="default" r:id="rId319"/>
          <w:footerReference w:type="default" r:id="rId320"/>
          <w:pgSz w:w="12240" w:h="15840"/>
          <w:pgMar w:top="1500" w:right="780" w:bottom="280" w:left="1280" w:header="0" w:footer="0" w:gutter="0"/>
          <w:cols w:space="720"/>
        </w:sectPr>
      </w:pPr>
    </w:p>
    <w:p w14:paraId="13A38B90" w14:textId="77777777" w:rsidR="005074BA" w:rsidRDefault="005074BA">
      <w:pPr>
        <w:pStyle w:val="Corpsdetexte"/>
        <w:spacing w:before="10"/>
        <w:rPr>
          <w:sz w:val="12"/>
        </w:rPr>
      </w:pPr>
    </w:p>
    <w:p w14:paraId="042DCB10" w14:textId="77777777" w:rsidR="005074BA" w:rsidRDefault="00F0000B">
      <w:pPr>
        <w:pStyle w:val="Titre8"/>
        <w:spacing w:before="94"/>
      </w:pPr>
      <w:r>
        <w:t>ANNEXE</w:t>
      </w:r>
      <w:r>
        <w:rPr>
          <w:spacing w:val="-2"/>
        </w:rPr>
        <w:t xml:space="preserve"> </w:t>
      </w:r>
      <w:r>
        <w:t>3-D</w:t>
      </w:r>
      <w:r>
        <w:rPr>
          <w:spacing w:val="-2"/>
        </w:rPr>
        <w:t xml:space="preserve"> </w:t>
      </w:r>
      <w:r>
        <w:t>-</w:t>
      </w:r>
      <w:r>
        <w:rPr>
          <w:spacing w:val="-3"/>
        </w:rPr>
        <w:t xml:space="preserve"> </w:t>
      </w:r>
      <w:r>
        <w:t>TYPE</w:t>
      </w:r>
      <w:r>
        <w:rPr>
          <w:spacing w:val="-1"/>
        </w:rPr>
        <w:t xml:space="preserve"> </w:t>
      </w:r>
      <w:r>
        <w:t>DE</w:t>
      </w:r>
      <w:r>
        <w:rPr>
          <w:spacing w:val="-2"/>
        </w:rPr>
        <w:t xml:space="preserve"> </w:t>
      </w:r>
      <w:r>
        <w:t>FUMIER</w:t>
      </w:r>
      <w:r>
        <w:rPr>
          <w:spacing w:val="-2"/>
        </w:rPr>
        <w:t xml:space="preserve"> </w:t>
      </w:r>
      <w:r>
        <w:t>(PARAMÈTRE</w:t>
      </w:r>
      <w:r>
        <w:rPr>
          <w:spacing w:val="-2"/>
        </w:rPr>
        <w:t xml:space="preserve"> </w:t>
      </w:r>
      <w:r>
        <w:t>D)</w:t>
      </w:r>
    </w:p>
    <w:p w14:paraId="6BD3DDAE" w14:textId="2E979F8A" w:rsidR="005074BA" w:rsidRDefault="00F0000B">
      <w:pPr>
        <w:pStyle w:val="Corpsdetexte"/>
        <w:spacing w:before="4"/>
        <w:rPr>
          <w:rFonts w:ascii="Arial"/>
          <w:b/>
          <w:sz w:val="16"/>
        </w:rPr>
      </w:pPr>
      <w:r>
        <w:rPr>
          <w:noProof/>
        </w:rPr>
        <mc:AlternateContent>
          <mc:Choice Requires="wpg">
            <w:drawing>
              <wp:anchor distT="0" distB="0" distL="0" distR="0" simplePos="0" relativeHeight="487747072" behindDoc="1" locked="0" layoutInCell="1" allowOverlap="1" wp14:anchorId="70A6E761" wp14:editId="4C13CC76">
                <wp:simplePos x="0" y="0"/>
                <wp:positionH relativeFrom="page">
                  <wp:posOffset>1221740</wp:posOffset>
                </wp:positionH>
                <wp:positionV relativeFrom="paragraph">
                  <wp:posOffset>146050</wp:posOffset>
                </wp:positionV>
                <wp:extent cx="5064125" cy="2577465"/>
                <wp:effectExtent l="0" t="0" r="0" b="0"/>
                <wp:wrapTopAndBottom/>
                <wp:docPr id="362171504"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64125" cy="2577465"/>
                          <a:chOff x="1924" y="230"/>
                          <a:chExt cx="7975" cy="4059"/>
                        </a:xfrm>
                      </wpg:grpSpPr>
                      <wps:wsp>
                        <wps:cNvPr id="1667310229" name="Line 25"/>
                        <wps:cNvCnPr>
                          <a:cxnSpLocks noChangeShapeType="1"/>
                        </wps:cNvCnPr>
                        <wps:spPr bwMode="auto">
                          <a:xfrm>
                            <a:off x="1939" y="885"/>
                            <a:ext cx="7902" cy="0"/>
                          </a:xfrm>
                          <a:prstGeom prst="line">
                            <a:avLst/>
                          </a:prstGeom>
                          <a:noFill/>
                          <a:ln w="1206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8979506" name="Line 24"/>
                        <wps:cNvCnPr>
                          <a:cxnSpLocks noChangeShapeType="1"/>
                        </wps:cNvCnPr>
                        <wps:spPr bwMode="auto">
                          <a:xfrm>
                            <a:off x="1933" y="237"/>
                            <a:ext cx="7960" cy="0"/>
                          </a:xfrm>
                          <a:prstGeom prst="line">
                            <a:avLst/>
                          </a:prstGeom>
                          <a:noFill/>
                          <a:ln w="889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22455468" name="AutoShape 23"/>
                        <wps:cNvSpPr>
                          <a:spLocks/>
                        </wps:cNvSpPr>
                        <wps:spPr bwMode="auto">
                          <a:xfrm>
                            <a:off x="1933" y="236"/>
                            <a:ext cx="7960" cy="4042"/>
                          </a:xfrm>
                          <a:custGeom>
                            <a:avLst/>
                            <a:gdLst>
                              <a:gd name="T0" fmla="+- 0 1933 1933"/>
                              <a:gd name="T1" fmla="*/ T0 w 7960"/>
                              <a:gd name="T2" fmla="+- 0 4279 237"/>
                              <a:gd name="T3" fmla="*/ 4279 h 4042"/>
                              <a:gd name="T4" fmla="+- 0 9893 1933"/>
                              <a:gd name="T5" fmla="*/ T4 w 7960"/>
                              <a:gd name="T6" fmla="+- 0 4279 237"/>
                              <a:gd name="T7" fmla="*/ 4279 h 4042"/>
                              <a:gd name="T8" fmla="+- 0 1933 1933"/>
                              <a:gd name="T9" fmla="*/ T8 w 7960"/>
                              <a:gd name="T10" fmla="+- 0 237 237"/>
                              <a:gd name="T11" fmla="*/ 237 h 4042"/>
                              <a:gd name="T12" fmla="+- 0 1933 1933"/>
                              <a:gd name="T13" fmla="*/ T12 w 7960"/>
                              <a:gd name="T14" fmla="+- 0 4279 237"/>
                              <a:gd name="T15" fmla="*/ 4279 h 4042"/>
                            </a:gdLst>
                            <a:ahLst/>
                            <a:cxnLst>
                              <a:cxn ang="0">
                                <a:pos x="T1" y="T3"/>
                              </a:cxn>
                              <a:cxn ang="0">
                                <a:pos x="T5" y="T7"/>
                              </a:cxn>
                              <a:cxn ang="0">
                                <a:pos x="T9" y="T11"/>
                              </a:cxn>
                              <a:cxn ang="0">
                                <a:pos x="T13" y="T15"/>
                              </a:cxn>
                            </a:cxnLst>
                            <a:rect l="0" t="0" r="r" b="b"/>
                            <a:pathLst>
                              <a:path w="7960" h="4042">
                                <a:moveTo>
                                  <a:pt x="0" y="4042"/>
                                </a:moveTo>
                                <a:lnTo>
                                  <a:pt x="7960" y="4042"/>
                                </a:lnTo>
                                <a:moveTo>
                                  <a:pt x="0" y="0"/>
                                </a:moveTo>
                                <a:lnTo>
                                  <a:pt x="0" y="4042"/>
                                </a:lnTo>
                              </a:path>
                            </a:pathLst>
                          </a:custGeom>
                          <a:noFill/>
                          <a:ln w="1206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373077" name="Line 22"/>
                        <wps:cNvCnPr>
                          <a:cxnSpLocks noChangeShapeType="1"/>
                        </wps:cNvCnPr>
                        <wps:spPr bwMode="auto">
                          <a:xfrm>
                            <a:off x="9893" y="237"/>
                            <a:ext cx="0" cy="4042"/>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96873682" name="Text Box 21"/>
                        <wps:cNvSpPr txBox="1">
                          <a:spLocks noChangeArrowheads="1"/>
                        </wps:cNvSpPr>
                        <wps:spPr bwMode="auto">
                          <a:xfrm>
                            <a:off x="8349" y="3513"/>
                            <a:ext cx="285"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3B08D2" w14:textId="77777777" w:rsidR="005074BA" w:rsidRDefault="00F0000B">
                              <w:pPr>
                                <w:spacing w:line="212" w:lineRule="exact"/>
                                <w:rPr>
                                  <w:sz w:val="19"/>
                                </w:rPr>
                              </w:pPr>
                              <w:r>
                                <w:rPr>
                                  <w:sz w:val="19"/>
                                </w:rPr>
                                <w:t>1,0</w:t>
                              </w:r>
                            </w:p>
                          </w:txbxContent>
                        </wps:txbx>
                        <wps:bodyPr rot="0" vert="horz" wrap="square" lIns="0" tIns="0" rIns="0" bIns="0" anchor="t" anchorCtr="0" upright="1">
                          <a:noAutofit/>
                        </wps:bodyPr>
                      </wps:wsp>
                      <wps:wsp>
                        <wps:cNvPr id="1996473721" name="Text Box 20"/>
                        <wps:cNvSpPr txBox="1">
                          <a:spLocks noChangeArrowheads="1"/>
                        </wps:cNvSpPr>
                        <wps:spPr bwMode="auto">
                          <a:xfrm>
                            <a:off x="2148" y="3513"/>
                            <a:ext cx="3360"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E7A2BD" w14:textId="77777777" w:rsidR="005074BA" w:rsidRDefault="00F0000B">
                              <w:pPr>
                                <w:spacing w:line="212" w:lineRule="exact"/>
                                <w:rPr>
                                  <w:sz w:val="19"/>
                                </w:rPr>
                              </w:pPr>
                              <w:r>
                                <w:rPr>
                                  <w:sz w:val="19"/>
                                </w:rPr>
                                <w:t>Autres</w:t>
                              </w:r>
                              <w:r>
                                <w:rPr>
                                  <w:spacing w:val="-2"/>
                                  <w:sz w:val="19"/>
                                </w:rPr>
                                <w:t xml:space="preserve"> </w:t>
                              </w:r>
                              <w:r>
                                <w:rPr>
                                  <w:sz w:val="19"/>
                                </w:rPr>
                                <w:t>groupes</w:t>
                              </w:r>
                              <w:r>
                                <w:rPr>
                                  <w:spacing w:val="-1"/>
                                  <w:sz w:val="19"/>
                                </w:rPr>
                                <w:t xml:space="preserve"> </w:t>
                              </w:r>
                              <w:r>
                                <w:rPr>
                                  <w:sz w:val="19"/>
                                </w:rPr>
                                <w:t>et</w:t>
                              </w:r>
                              <w:r>
                                <w:rPr>
                                  <w:spacing w:val="-2"/>
                                  <w:sz w:val="19"/>
                                </w:rPr>
                                <w:t xml:space="preserve"> </w:t>
                              </w:r>
                              <w:r>
                                <w:rPr>
                                  <w:sz w:val="19"/>
                                </w:rPr>
                                <w:t>catégories</w:t>
                              </w:r>
                              <w:r>
                                <w:rPr>
                                  <w:spacing w:val="-2"/>
                                  <w:sz w:val="19"/>
                                </w:rPr>
                                <w:t xml:space="preserve"> </w:t>
                              </w:r>
                              <w:r>
                                <w:rPr>
                                  <w:sz w:val="19"/>
                                </w:rPr>
                                <w:t>d'animaux</w:t>
                              </w:r>
                            </w:p>
                          </w:txbxContent>
                        </wps:txbx>
                        <wps:bodyPr rot="0" vert="horz" wrap="square" lIns="0" tIns="0" rIns="0" bIns="0" anchor="t" anchorCtr="0" upright="1">
                          <a:noAutofit/>
                        </wps:bodyPr>
                      </wps:wsp>
                      <wps:wsp>
                        <wps:cNvPr id="1045975269" name="Text Box 19"/>
                        <wps:cNvSpPr txBox="1">
                          <a:spLocks noChangeArrowheads="1"/>
                        </wps:cNvSpPr>
                        <wps:spPr bwMode="auto">
                          <a:xfrm>
                            <a:off x="8349" y="3057"/>
                            <a:ext cx="285"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2C2D23" w14:textId="77777777" w:rsidR="005074BA" w:rsidRDefault="00F0000B">
                              <w:pPr>
                                <w:spacing w:line="212" w:lineRule="exact"/>
                                <w:rPr>
                                  <w:sz w:val="19"/>
                                </w:rPr>
                              </w:pPr>
                              <w:r>
                                <w:rPr>
                                  <w:sz w:val="19"/>
                                </w:rPr>
                                <w:t>0,8</w:t>
                              </w:r>
                            </w:p>
                          </w:txbxContent>
                        </wps:txbx>
                        <wps:bodyPr rot="0" vert="horz" wrap="square" lIns="0" tIns="0" rIns="0" bIns="0" anchor="t" anchorCtr="0" upright="1">
                          <a:noAutofit/>
                        </wps:bodyPr>
                      </wps:wsp>
                      <wps:wsp>
                        <wps:cNvPr id="2098865721" name="Text Box 18"/>
                        <wps:cNvSpPr txBox="1">
                          <a:spLocks noChangeArrowheads="1"/>
                        </wps:cNvSpPr>
                        <wps:spPr bwMode="auto">
                          <a:xfrm>
                            <a:off x="1932" y="2602"/>
                            <a:ext cx="2769" cy="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ADDB9" w14:textId="77777777" w:rsidR="005074BA" w:rsidRDefault="00F0000B">
                              <w:pPr>
                                <w:spacing w:line="212" w:lineRule="exact"/>
                                <w:rPr>
                                  <w:rFonts w:ascii="Arial"/>
                                  <w:b/>
                                  <w:sz w:val="19"/>
                                </w:rPr>
                              </w:pPr>
                              <w:r>
                                <w:rPr>
                                  <w:rFonts w:ascii="Arial"/>
                                  <w:b/>
                                  <w:sz w:val="19"/>
                                </w:rPr>
                                <w:t>Gestion</w:t>
                              </w:r>
                              <w:r>
                                <w:rPr>
                                  <w:rFonts w:ascii="Arial"/>
                                  <w:b/>
                                  <w:spacing w:val="-3"/>
                                  <w:sz w:val="19"/>
                                </w:rPr>
                                <w:t xml:space="preserve"> </w:t>
                              </w:r>
                              <w:r>
                                <w:rPr>
                                  <w:rFonts w:ascii="Arial"/>
                                  <w:b/>
                                  <w:sz w:val="19"/>
                                </w:rPr>
                                <w:t>liquide</w:t>
                              </w:r>
                            </w:p>
                            <w:p w14:paraId="0448D827" w14:textId="77777777" w:rsidR="005074BA" w:rsidRDefault="005074BA">
                              <w:pPr>
                                <w:spacing w:before="5"/>
                                <w:rPr>
                                  <w:rFonts w:ascii="Arial"/>
                                  <w:b/>
                                  <w:sz w:val="20"/>
                                </w:rPr>
                              </w:pPr>
                            </w:p>
                            <w:p w14:paraId="799910C1" w14:textId="77777777" w:rsidR="005074BA" w:rsidRDefault="00F0000B">
                              <w:pPr>
                                <w:ind w:left="215"/>
                                <w:rPr>
                                  <w:sz w:val="19"/>
                                </w:rPr>
                              </w:pPr>
                              <w:r>
                                <w:rPr>
                                  <w:sz w:val="19"/>
                                </w:rPr>
                                <w:t>Bovins</w:t>
                              </w:r>
                              <w:r>
                                <w:rPr>
                                  <w:spacing w:val="-2"/>
                                  <w:sz w:val="19"/>
                                </w:rPr>
                                <w:t xml:space="preserve"> </w:t>
                              </w:r>
                              <w:r>
                                <w:rPr>
                                  <w:sz w:val="19"/>
                                </w:rPr>
                                <w:t>laitiers</w:t>
                              </w:r>
                              <w:r>
                                <w:rPr>
                                  <w:spacing w:val="-2"/>
                                  <w:sz w:val="19"/>
                                </w:rPr>
                                <w:t xml:space="preserve"> </w:t>
                              </w:r>
                              <w:r>
                                <w:rPr>
                                  <w:sz w:val="19"/>
                                </w:rPr>
                                <w:t>et</w:t>
                              </w:r>
                              <w:r>
                                <w:rPr>
                                  <w:spacing w:val="-3"/>
                                  <w:sz w:val="19"/>
                                </w:rPr>
                                <w:t xml:space="preserve"> </w:t>
                              </w:r>
                              <w:r>
                                <w:rPr>
                                  <w:sz w:val="19"/>
                                </w:rPr>
                                <w:t>de</w:t>
                              </w:r>
                              <w:r>
                                <w:rPr>
                                  <w:spacing w:val="-3"/>
                                  <w:sz w:val="19"/>
                                </w:rPr>
                                <w:t xml:space="preserve"> </w:t>
                              </w:r>
                              <w:r>
                                <w:rPr>
                                  <w:sz w:val="19"/>
                                </w:rPr>
                                <w:t>boucherie</w:t>
                              </w:r>
                            </w:p>
                          </w:txbxContent>
                        </wps:txbx>
                        <wps:bodyPr rot="0" vert="horz" wrap="square" lIns="0" tIns="0" rIns="0" bIns="0" anchor="t" anchorCtr="0" upright="1">
                          <a:noAutofit/>
                        </wps:bodyPr>
                      </wps:wsp>
                      <wps:wsp>
                        <wps:cNvPr id="843213774" name="Text Box 17"/>
                        <wps:cNvSpPr txBox="1">
                          <a:spLocks noChangeArrowheads="1"/>
                        </wps:cNvSpPr>
                        <wps:spPr bwMode="auto">
                          <a:xfrm>
                            <a:off x="8349" y="2151"/>
                            <a:ext cx="285"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E69D5E" w14:textId="77777777" w:rsidR="005074BA" w:rsidRDefault="00F0000B">
                              <w:pPr>
                                <w:spacing w:line="212" w:lineRule="exact"/>
                                <w:rPr>
                                  <w:sz w:val="19"/>
                                </w:rPr>
                              </w:pPr>
                              <w:r>
                                <w:rPr>
                                  <w:sz w:val="19"/>
                                </w:rPr>
                                <w:t>0,8</w:t>
                              </w:r>
                            </w:p>
                          </w:txbxContent>
                        </wps:txbx>
                        <wps:bodyPr rot="0" vert="horz" wrap="square" lIns="0" tIns="0" rIns="0" bIns="0" anchor="t" anchorCtr="0" upright="1">
                          <a:noAutofit/>
                        </wps:bodyPr>
                      </wps:wsp>
                      <wps:wsp>
                        <wps:cNvPr id="1906801024" name="Text Box 16"/>
                        <wps:cNvSpPr txBox="1">
                          <a:spLocks noChangeArrowheads="1"/>
                        </wps:cNvSpPr>
                        <wps:spPr bwMode="auto">
                          <a:xfrm>
                            <a:off x="2148" y="2151"/>
                            <a:ext cx="3413"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15D3D" w14:textId="77777777" w:rsidR="005074BA" w:rsidRDefault="00F0000B">
                              <w:pPr>
                                <w:spacing w:line="212" w:lineRule="exact"/>
                                <w:rPr>
                                  <w:sz w:val="19"/>
                                </w:rPr>
                              </w:pPr>
                              <w:r>
                                <w:rPr>
                                  <w:sz w:val="19"/>
                                </w:rPr>
                                <w:t>Autres</w:t>
                              </w:r>
                              <w:r>
                                <w:rPr>
                                  <w:spacing w:val="-2"/>
                                  <w:sz w:val="19"/>
                                </w:rPr>
                                <w:t xml:space="preserve"> </w:t>
                              </w:r>
                              <w:r>
                                <w:rPr>
                                  <w:sz w:val="19"/>
                                </w:rPr>
                                <w:t>groupes</w:t>
                              </w:r>
                              <w:r>
                                <w:rPr>
                                  <w:spacing w:val="-1"/>
                                  <w:sz w:val="19"/>
                                </w:rPr>
                                <w:t xml:space="preserve"> </w:t>
                              </w:r>
                              <w:r>
                                <w:rPr>
                                  <w:sz w:val="19"/>
                                </w:rPr>
                                <w:t>ou</w:t>
                              </w:r>
                              <w:r>
                                <w:rPr>
                                  <w:spacing w:val="-2"/>
                                  <w:sz w:val="19"/>
                                </w:rPr>
                                <w:t xml:space="preserve"> </w:t>
                              </w:r>
                              <w:r>
                                <w:rPr>
                                  <w:sz w:val="19"/>
                                </w:rPr>
                                <w:t>catégories</w:t>
                              </w:r>
                              <w:r>
                                <w:rPr>
                                  <w:spacing w:val="-2"/>
                                  <w:sz w:val="19"/>
                                </w:rPr>
                                <w:t xml:space="preserve"> </w:t>
                              </w:r>
                              <w:r>
                                <w:rPr>
                                  <w:sz w:val="19"/>
                                </w:rPr>
                                <w:t>d'animaux</w:t>
                              </w:r>
                            </w:p>
                          </w:txbxContent>
                        </wps:txbx>
                        <wps:bodyPr rot="0" vert="horz" wrap="square" lIns="0" tIns="0" rIns="0" bIns="0" anchor="t" anchorCtr="0" upright="1">
                          <a:noAutofit/>
                        </wps:bodyPr>
                      </wps:wsp>
                      <wps:wsp>
                        <wps:cNvPr id="1720302863" name="Text Box 15"/>
                        <wps:cNvSpPr txBox="1">
                          <a:spLocks noChangeArrowheads="1"/>
                        </wps:cNvSpPr>
                        <wps:spPr bwMode="auto">
                          <a:xfrm>
                            <a:off x="8349" y="1698"/>
                            <a:ext cx="285"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22E44" w14:textId="77777777" w:rsidR="005074BA" w:rsidRDefault="00F0000B">
                              <w:pPr>
                                <w:spacing w:line="212" w:lineRule="exact"/>
                                <w:rPr>
                                  <w:sz w:val="19"/>
                                </w:rPr>
                              </w:pPr>
                              <w:r>
                                <w:rPr>
                                  <w:sz w:val="19"/>
                                </w:rPr>
                                <w:t>0,6</w:t>
                              </w:r>
                            </w:p>
                          </w:txbxContent>
                        </wps:txbx>
                        <wps:bodyPr rot="0" vert="horz" wrap="square" lIns="0" tIns="0" rIns="0" bIns="0" anchor="t" anchorCtr="0" upright="1">
                          <a:noAutofit/>
                        </wps:bodyPr>
                      </wps:wsp>
                      <wps:wsp>
                        <wps:cNvPr id="1482461878" name="Text Box 14"/>
                        <wps:cNvSpPr txBox="1">
                          <a:spLocks noChangeArrowheads="1"/>
                        </wps:cNvSpPr>
                        <wps:spPr bwMode="auto">
                          <a:xfrm>
                            <a:off x="1932" y="1246"/>
                            <a:ext cx="5344" cy="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88307" w14:textId="77777777" w:rsidR="005074BA" w:rsidRDefault="00F0000B">
                              <w:pPr>
                                <w:spacing w:line="212" w:lineRule="exact"/>
                                <w:rPr>
                                  <w:rFonts w:ascii="Arial"/>
                                  <w:b/>
                                  <w:sz w:val="19"/>
                                </w:rPr>
                              </w:pPr>
                              <w:r>
                                <w:rPr>
                                  <w:rFonts w:ascii="Arial"/>
                                  <w:b/>
                                  <w:sz w:val="19"/>
                                </w:rPr>
                                <w:t>Gestion</w:t>
                              </w:r>
                              <w:r>
                                <w:rPr>
                                  <w:rFonts w:ascii="Arial"/>
                                  <w:b/>
                                  <w:spacing w:val="-3"/>
                                  <w:sz w:val="19"/>
                                </w:rPr>
                                <w:t xml:space="preserve"> </w:t>
                              </w:r>
                              <w:r>
                                <w:rPr>
                                  <w:rFonts w:ascii="Arial"/>
                                  <w:b/>
                                  <w:sz w:val="19"/>
                                </w:rPr>
                                <w:t>solide</w:t>
                              </w:r>
                            </w:p>
                            <w:p w14:paraId="13677285" w14:textId="77777777" w:rsidR="005074BA" w:rsidRDefault="005074BA">
                              <w:pPr>
                                <w:spacing w:before="2"/>
                                <w:rPr>
                                  <w:rFonts w:ascii="Arial"/>
                                  <w:b/>
                                  <w:sz w:val="20"/>
                                </w:rPr>
                              </w:pPr>
                            </w:p>
                            <w:p w14:paraId="02A11D08" w14:textId="77777777" w:rsidR="005074BA" w:rsidRDefault="00F0000B">
                              <w:pPr>
                                <w:ind w:left="215"/>
                                <w:rPr>
                                  <w:sz w:val="19"/>
                                </w:rPr>
                              </w:pPr>
                              <w:r>
                                <w:rPr>
                                  <w:sz w:val="19"/>
                                </w:rPr>
                                <w:t>Bovins</w:t>
                              </w:r>
                              <w:r>
                                <w:rPr>
                                  <w:spacing w:val="-1"/>
                                  <w:sz w:val="19"/>
                                </w:rPr>
                                <w:t xml:space="preserve"> </w:t>
                              </w:r>
                              <w:r>
                                <w:rPr>
                                  <w:sz w:val="19"/>
                                </w:rPr>
                                <w:t>laitiers</w:t>
                              </w:r>
                              <w:r>
                                <w:rPr>
                                  <w:spacing w:val="-2"/>
                                  <w:sz w:val="19"/>
                                </w:rPr>
                                <w:t xml:space="preserve"> </w:t>
                              </w:r>
                              <w:r>
                                <w:rPr>
                                  <w:sz w:val="19"/>
                                </w:rPr>
                                <w:t>et</w:t>
                              </w:r>
                              <w:r>
                                <w:rPr>
                                  <w:spacing w:val="-3"/>
                                  <w:sz w:val="19"/>
                                </w:rPr>
                                <w:t xml:space="preserve"> </w:t>
                              </w:r>
                              <w:r>
                                <w:rPr>
                                  <w:sz w:val="19"/>
                                </w:rPr>
                                <w:t>de</w:t>
                              </w:r>
                              <w:r>
                                <w:rPr>
                                  <w:spacing w:val="-2"/>
                                  <w:sz w:val="19"/>
                                </w:rPr>
                                <w:t xml:space="preserve"> </w:t>
                              </w:r>
                              <w:r>
                                <w:rPr>
                                  <w:sz w:val="19"/>
                                </w:rPr>
                                <w:t>boucherie,</w:t>
                              </w:r>
                              <w:r>
                                <w:rPr>
                                  <w:spacing w:val="-3"/>
                                  <w:sz w:val="19"/>
                                </w:rPr>
                                <w:t xml:space="preserve"> </w:t>
                              </w:r>
                              <w:r>
                                <w:rPr>
                                  <w:sz w:val="19"/>
                                </w:rPr>
                                <w:t>chevaux,</w:t>
                              </w:r>
                              <w:r>
                                <w:rPr>
                                  <w:spacing w:val="-3"/>
                                  <w:sz w:val="19"/>
                                </w:rPr>
                                <w:t xml:space="preserve"> </w:t>
                              </w:r>
                              <w:r>
                                <w:rPr>
                                  <w:sz w:val="19"/>
                                </w:rPr>
                                <w:t>moutons et</w:t>
                              </w:r>
                              <w:r>
                                <w:rPr>
                                  <w:spacing w:val="-3"/>
                                  <w:sz w:val="19"/>
                                </w:rPr>
                                <w:t xml:space="preserve"> </w:t>
                              </w:r>
                              <w:r>
                                <w:rPr>
                                  <w:sz w:val="19"/>
                                </w:rPr>
                                <w:t>chèvres</w:t>
                              </w:r>
                            </w:p>
                          </w:txbxContent>
                        </wps:txbx>
                        <wps:bodyPr rot="0" vert="horz" wrap="square" lIns="0" tIns="0" rIns="0" bIns="0" anchor="t" anchorCtr="0" upright="1">
                          <a:noAutofit/>
                        </wps:bodyPr>
                      </wps:wsp>
                      <wps:wsp>
                        <wps:cNvPr id="3896266" name="Text Box 13"/>
                        <wps:cNvSpPr txBox="1">
                          <a:spLocks noChangeArrowheads="1"/>
                        </wps:cNvSpPr>
                        <wps:spPr bwMode="auto">
                          <a:xfrm>
                            <a:off x="7878" y="603"/>
                            <a:ext cx="1138"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B3D11E" w14:textId="77777777" w:rsidR="005074BA" w:rsidRDefault="00F0000B">
                              <w:pPr>
                                <w:spacing w:line="212" w:lineRule="exact"/>
                                <w:rPr>
                                  <w:rFonts w:ascii="Arial" w:hAnsi="Arial"/>
                                  <w:b/>
                                  <w:sz w:val="19"/>
                                </w:rPr>
                              </w:pPr>
                              <w:r>
                                <w:rPr>
                                  <w:rFonts w:ascii="Arial" w:hAnsi="Arial"/>
                                  <w:b/>
                                  <w:sz w:val="19"/>
                                </w:rPr>
                                <w:t>Paramètre</w:t>
                              </w:r>
                              <w:r>
                                <w:rPr>
                                  <w:rFonts w:ascii="Arial" w:hAnsi="Arial"/>
                                  <w:b/>
                                  <w:spacing w:val="-4"/>
                                  <w:sz w:val="19"/>
                                </w:rPr>
                                <w:t xml:space="preserve"> </w:t>
                              </w:r>
                              <w:r>
                                <w:rPr>
                                  <w:rFonts w:ascii="Arial" w:hAnsi="Arial"/>
                                  <w:b/>
                                  <w:sz w:val="19"/>
                                </w:rPr>
                                <w:t>D</w:t>
                              </w:r>
                            </w:p>
                          </w:txbxContent>
                        </wps:txbx>
                        <wps:bodyPr rot="0" vert="horz" wrap="square" lIns="0" tIns="0" rIns="0" bIns="0" anchor="t" anchorCtr="0" upright="1">
                          <a:noAutofit/>
                        </wps:bodyPr>
                      </wps:wsp>
                      <wps:wsp>
                        <wps:cNvPr id="1924660043" name="Text Box 12"/>
                        <wps:cNvSpPr txBox="1">
                          <a:spLocks noChangeArrowheads="1"/>
                        </wps:cNvSpPr>
                        <wps:spPr bwMode="auto">
                          <a:xfrm>
                            <a:off x="1932" y="603"/>
                            <a:ext cx="3472" cy="2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19397" w14:textId="77777777" w:rsidR="005074BA" w:rsidRDefault="00F0000B">
                              <w:pPr>
                                <w:spacing w:line="212" w:lineRule="exact"/>
                                <w:rPr>
                                  <w:rFonts w:ascii="Arial"/>
                                  <w:b/>
                                  <w:sz w:val="19"/>
                                </w:rPr>
                              </w:pPr>
                              <w:r>
                                <w:rPr>
                                  <w:rFonts w:ascii="Arial"/>
                                  <w:b/>
                                  <w:sz w:val="19"/>
                                </w:rPr>
                                <w:t>Mode</w:t>
                              </w:r>
                              <w:r>
                                <w:rPr>
                                  <w:rFonts w:ascii="Arial"/>
                                  <w:b/>
                                  <w:spacing w:val="-2"/>
                                  <w:sz w:val="19"/>
                                </w:rPr>
                                <w:t xml:space="preserve"> </w:t>
                              </w:r>
                              <w:r>
                                <w:rPr>
                                  <w:rFonts w:ascii="Arial"/>
                                  <w:b/>
                                  <w:sz w:val="19"/>
                                </w:rPr>
                                <w:t>de</w:t>
                              </w:r>
                              <w:r>
                                <w:rPr>
                                  <w:rFonts w:ascii="Arial"/>
                                  <w:b/>
                                  <w:spacing w:val="-3"/>
                                  <w:sz w:val="19"/>
                                </w:rPr>
                                <w:t xml:space="preserve"> </w:t>
                              </w:r>
                              <w:r>
                                <w:rPr>
                                  <w:rFonts w:ascii="Arial"/>
                                  <w:b/>
                                  <w:sz w:val="19"/>
                                </w:rPr>
                                <w:t>gestion</w:t>
                              </w:r>
                              <w:r>
                                <w:rPr>
                                  <w:rFonts w:ascii="Arial"/>
                                  <w:b/>
                                  <w:spacing w:val="-1"/>
                                  <w:sz w:val="19"/>
                                </w:rPr>
                                <w:t xml:space="preserve"> </w:t>
                              </w:r>
                              <w:r>
                                <w:rPr>
                                  <w:rFonts w:ascii="Arial"/>
                                  <w:b/>
                                  <w:sz w:val="19"/>
                                </w:rPr>
                                <w:t>des</w:t>
                              </w:r>
                              <w:r>
                                <w:rPr>
                                  <w:rFonts w:ascii="Arial"/>
                                  <w:b/>
                                  <w:spacing w:val="-2"/>
                                  <w:sz w:val="19"/>
                                </w:rPr>
                                <w:t xml:space="preserve"> </w:t>
                              </w:r>
                              <w:r>
                                <w:rPr>
                                  <w:rFonts w:ascii="Arial"/>
                                  <w:b/>
                                  <w:sz w:val="19"/>
                                </w:rPr>
                                <w:t>engrais</w:t>
                              </w:r>
                              <w:r>
                                <w:rPr>
                                  <w:rFonts w:ascii="Arial"/>
                                  <w:b/>
                                  <w:spacing w:val="-2"/>
                                  <w:sz w:val="19"/>
                                </w:rPr>
                                <w:t xml:space="preserve"> </w:t>
                              </w:r>
                              <w:r>
                                <w:rPr>
                                  <w:rFonts w:ascii="Arial"/>
                                  <w:b/>
                                  <w:sz w:val="19"/>
                                </w:rPr>
                                <w:t>de</w:t>
                              </w:r>
                              <w:r>
                                <w:rPr>
                                  <w:rFonts w:ascii="Arial"/>
                                  <w:b/>
                                  <w:spacing w:val="-2"/>
                                  <w:sz w:val="19"/>
                                </w:rPr>
                                <w:t xml:space="preserve"> </w:t>
                              </w:r>
                              <w:r>
                                <w:rPr>
                                  <w:rFonts w:ascii="Arial"/>
                                  <w:b/>
                                  <w:sz w:val="19"/>
                                </w:rPr>
                                <w:t>ferme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A6E761" id="Group 11" o:spid="_x0000_s1150" style="position:absolute;margin-left:96.2pt;margin-top:11.5pt;width:398.75pt;height:202.95pt;z-index:-15569408;mso-wrap-distance-left:0;mso-wrap-distance-right:0;mso-position-horizontal-relative:page;mso-position-vertical-relative:text" coordorigin="1924,230" coordsize="7975,4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">
                <v:line id="Line 25" o:spid="_x0000_s1151" style="position:absolute;visibility:visible;mso-wrap-style:square" from="1939,885" to="9841,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" strokeweight=".95pt"/>
                <v:line id="Line 24" o:spid="_x0000_s1152" style="position:absolute;visibility:visible;mso-wrap-style:square" from="1933,237" to="9893,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" strokeweight=".7pt"/>
                <v:shape id="AutoShape 23" o:spid="_x0000_s1153" style="position:absolute;left:1933;top:236;width:7960;height:4042;visibility:visible;mso-wrap-style:square;v-text-anchor:top" coordsize="7960,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" path="m,4042r7960,m,l,4042e" filled="f" strokeweight=".95pt">
                  <v:path arrowok="t" o:connecttype="custom" o:connectlocs="0,4279;7960,4279;0,237;0,4279" o:connectangles="0,0,0,0"/>
                </v:shape>
                <v:line id="Line 22" o:spid="_x0000_s1154" style="position:absolute;visibility:visible;mso-wrap-style:square" from="9893,237" to="9893,4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" strokeweight=".5pt"/>
                <v:shape id="_x0000_s1155" type="#_x0000_t202" style="position:absolute;left:8349;top:3513;width:285;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" filled="f" stroked="f">
                  <v:textbox inset="0,0,0,0">
                    <w:txbxContent>
                      <w:p w14:paraId="123B08D2" w14:textId="77777777" w:rsidR="005074BA" w:rsidRDefault="00F0000B">
                        <w:pPr>
                          <w:spacing w:line="212" w:lineRule="exact"/>
                          <w:rPr>
                            <w:sz w:val="19"/>
                          </w:rPr>
                        </w:pPr>
                        <w:r>
                          <w:rPr>
                            <w:sz w:val="19"/>
                          </w:rPr>
                          <w:t>1,0</w:t>
                        </w:r>
                      </w:p>
                    </w:txbxContent>
                  </v:textbox>
                </v:shape>
                <v:shape id="Text Box 20" o:spid="_x0000_s1156" type="#_x0000_t202" style="position:absolute;left:2148;top:3513;width:3360;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" filled="f" stroked="f">
                  <v:textbox inset="0,0,0,0">
                    <w:txbxContent>
                      <w:p w14:paraId="64E7A2BD" w14:textId="77777777" w:rsidR="005074BA" w:rsidRDefault="00F0000B">
                        <w:pPr>
                          <w:spacing w:line="212" w:lineRule="exact"/>
                          <w:rPr>
                            <w:sz w:val="19"/>
                          </w:rPr>
                        </w:pPr>
                        <w:r>
                          <w:rPr>
                            <w:sz w:val="19"/>
                          </w:rPr>
                          <w:t>Autres</w:t>
                        </w:r>
                        <w:r>
                          <w:rPr>
                            <w:spacing w:val="-2"/>
                            <w:sz w:val="19"/>
                          </w:rPr>
                          <w:t xml:space="preserve"> </w:t>
                        </w:r>
                        <w:r>
                          <w:rPr>
                            <w:sz w:val="19"/>
                          </w:rPr>
                          <w:t>groupes</w:t>
                        </w:r>
                        <w:r>
                          <w:rPr>
                            <w:spacing w:val="-1"/>
                            <w:sz w:val="19"/>
                          </w:rPr>
                          <w:t xml:space="preserve"> </w:t>
                        </w:r>
                        <w:r>
                          <w:rPr>
                            <w:sz w:val="19"/>
                          </w:rPr>
                          <w:t>et</w:t>
                        </w:r>
                        <w:r>
                          <w:rPr>
                            <w:spacing w:val="-2"/>
                            <w:sz w:val="19"/>
                          </w:rPr>
                          <w:t xml:space="preserve"> </w:t>
                        </w:r>
                        <w:r>
                          <w:rPr>
                            <w:sz w:val="19"/>
                          </w:rPr>
                          <w:t>catégories</w:t>
                        </w:r>
                        <w:r>
                          <w:rPr>
                            <w:spacing w:val="-2"/>
                            <w:sz w:val="19"/>
                          </w:rPr>
                          <w:t xml:space="preserve"> </w:t>
                        </w:r>
                        <w:r>
                          <w:rPr>
                            <w:sz w:val="19"/>
                          </w:rPr>
                          <w:t>d'animaux</w:t>
                        </w:r>
                      </w:p>
                    </w:txbxContent>
                  </v:textbox>
                </v:shape>
                <v:shape id="_x0000_s1157" type="#_x0000_t202" style="position:absolute;left:8349;top:3057;width:285;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" filled="f" stroked="f">
                  <v:textbox inset="0,0,0,0">
                    <w:txbxContent>
                      <w:p w14:paraId="302C2D23" w14:textId="77777777" w:rsidR="005074BA" w:rsidRDefault="00F0000B">
                        <w:pPr>
                          <w:spacing w:line="212" w:lineRule="exact"/>
                          <w:rPr>
                            <w:sz w:val="19"/>
                          </w:rPr>
                        </w:pPr>
                        <w:r>
                          <w:rPr>
                            <w:sz w:val="19"/>
                          </w:rPr>
                          <w:t>0,8</w:t>
                        </w:r>
                      </w:p>
                    </w:txbxContent>
                  </v:textbox>
                </v:shape>
                <v:shape id="_x0000_s1158" type="#_x0000_t202" style="position:absolute;left:1932;top:2602;width:2769;height: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" filled="f" stroked="f">
                  <v:textbox inset="0,0,0,0">
                    <w:txbxContent>
                      <w:p w14:paraId="23EADDB9" w14:textId="77777777" w:rsidR="005074BA" w:rsidRDefault="00F0000B">
                        <w:pPr>
                          <w:spacing w:line="212" w:lineRule="exact"/>
                          <w:rPr>
                            <w:rFonts w:ascii="Arial"/>
                            <w:b/>
                            <w:sz w:val="19"/>
                          </w:rPr>
                        </w:pPr>
                        <w:r>
                          <w:rPr>
                            <w:rFonts w:ascii="Arial"/>
                            <w:b/>
                            <w:sz w:val="19"/>
                          </w:rPr>
                          <w:t>Gestion</w:t>
                        </w:r>
                        <w:r>
                          <w:rPr>
                            <w:rFonts w:ascii="Arial"/>
                            <w:b/>
                            <w:spacing w:val="-3"/>
                            <w:sz w:val="19"/>
                          </w:rPr>
                          <w:t xml:space="preserve"> </w:t>
                        </w:r>
                        <w:r>
                          <w:rPr>
                            <w:rFonts w:ascii="Arial"/>
                            <w:b/>
                            <w:sz w:val="19"/>
                          </w:rPr>
                          <w:t>liquide</w:t>
                        </w:r>
                      </w:p>
                      <w:p w14:paraId="0448D827" w14:textId="77777777" w:rsidR="005074BA" w:rsidRDefault="005074BA">
                        <w:pPr>
                          <w:spacing w:before="5"/>
                          <w:rPr>
                            <w:rFonts w:ascii="Arial"/>
                            <w:b/>
                            <w:sz w:val="20"/>
                          </w:rPr>
                        </w:pPr>
                      </w:p>
                      <w:p w14:paraId="799910C1" w14:textId="77777777" w:rsidR="005074BA" w:rsidRDefault="00F0000B">
                        <w:pPr>
                          <w:ind w:left="215"/>
                          <w:rPr>
                            <w:sz w:val="19"/>
                          </w:rPr>
                        </w:pPr>
                        <w:r>
                          <w:rPr>
                            <w:sz w:val="19"/>
                          </w:rPr>
                          <w:t>Bovins</w:t>
                        </w:r>
                        <w:r>
                          <w:rPr>
                            <w:spacing w:val="-2"/>
                            <w:sz w:val="19"/>
                          </w:rPr>
                          <w:t xml:space="preserve"> </w:t>
                        </w:r>
                        <w:r>
                          <w:rPr>
                            <w:sz w:val="19"/>
                          </w:rPr>
                          <w:t>laitiers</w:t>
                        </w:r>
                        <w:r>
                          <w:rPr>
                            <w:spacing w:val="-2"/>
                            <w:sz w:val="19"/>
                          </w:rPr>
                          <w:t xml:space="preserve"> </w:t>
                        </w:r>
                        <w:r>
                          <w:rPr>
                            <w:sz w:val="19"/>
                          </w:rPr>
                          <w:t>et</w:t>
                        </w:r>
                        <w:r>
                          <w:rPr>
                            <w:spacing w:val="-3"/>
                            <w:sz w:val="19"/>
                          </w:rPr>
                          <w:t xml:space="preserve"> </w:t>
                        </w:r>
                        <w:r>
                          <w:rPr>
                            <w:sz w:val="19"/>
                          </w:rPr>
                          <w:t>de</w:t>
                        </w:r>
                        <w:r>
                          <w:rPr>
                            <w:spacing w:val="-3"/>
                            <w:sz w:val="19"/>
                          </w:rPr>
                          <w:t xml:space="preserve"> </w:t>
                        </w:r>
                        <w:r>
                          <w:rPr>
                            <w:sz w:val="19"/>
                          </w:rPr>
                          <w:t>boucherie</w:t>
                        </w:r>
                      </w:p>
                    </w:txbxContent>
                  </v:textbox>
                </v:shape>
                <v:shape id="Text Box 17" o:spid="_x0000_s1159" type="#_x0000_t202" style="position:absolute;left:8349;top:2151;width:285;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" filled="f" stroked="f">
                  <v:textbox inset="0,0,0,0">
                    <w:txbxContent>
                      <w:p w14:paraId="19E69D5E" w14:textId="77777777" w:rsidR="005074BA" w:rsidRDefault="00F0000B">
                        <w:pPr>
                          <w:spacing w:line="212" w:lineRule="exact"/>
                          <w:rPr>
                            <w:sz w:val="19"/>
                          </w:rPr>
                        </w:pPr>
                        <w:r>
                          <w:rPr>
                            <w:sz w:val="19"/>
                          </w:rPr>
                          <w:t>0,8</w:t>
                        </w:r>
                      </w:p>
                    </w:txbxContent>
                  </v:textbox>
                </v:shape>
                <v:shape id="_x0000_s1160" type="#_x0000_t202" style="position:absolute;left:2148;top:2151;width:3413;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" filled="f" stroked="f">
                  <v:textbox inset="0,0,0,0">
                    <w:txbxContent>
                      <w:p w14:paraId="2C115D3D" w14:textId="77777777" w:rsidR="005074BA" w:rsidRDefault="00F0000B">
                        <w:pPr>
                          <w:spacing w:line="212" w:lineRule="exact"/>
                          <w:rPr>
                            <w:sz w:val="19"/>
                          </w:rPr>
                        </w:pPr>
                        <w:r>
                          <w:rPr>
                            <w:sz w:val="19"/>
                          </w:rPr>
                          <w:t>Autres</w:t>
                        </w:r>
                        <w:r>
                          <w:rPr>
                            <w:spacing w:val="-2"/>
                            <w:sz w:val="19"/>
                          </w:rPr>
                          <w:t xml:space="preserve"> </w:t>
                        </w:r>
                        <w:r>
                          <w:rPr>
                            <w:sz w:val="19"/>
                          </w:rPr>
                          <w:t>groupes</w:t>
                        </w:r>
                        <w:r>
                          <w:rPr>
                            <w:spacing w:val="-1"/>
                            <w:sz w:val="19"/>
                          </w:rPr>
                          <w:t xml:space="preserve"> </w:t>
                        </w:r>
                        <w:r>
                          <w:rPr>
                            <w:sz w:val="19"/>
                          </w:rPr>
                          <w:t>ou</w:t>
                        </w:r>
                        <w:r>
                          <w:rPr>
                            <w:spacing w:val="-2"/>
                            <w:sz w:val="19"/>
                          </w:rPr>
                          <w:t xml:space="preserve"> </w:t>
                        </w:r>
                        <w:r>
                          <w:rPr>
                            <w:sz w:val="19"/>
                          </w:rPr>
                          <w:t>catégories</w:t>
                        </w:r>
                        <w:r>
                          <w:rPr>
                            <w:spacing w:val="-2"/>
                            <w:sz w:val="19"/>
                          </w:rPr>
                          <w:t xml:space="preserve"> </w:t>
                        </w:r>
                        <w:r>
                          <w:rPr>
                            <w:sz w:val="19"/>
                          </w:rPr>
                          <w:t>d'animaux</w:t>
                        </w:r>
                      </w:p>
                    </w:txbxContent>
                  </v:textbox>
                </v:shape>
                <v:shape id="_x0000_s1161" type="#_x0000_t202" style="position:absolute;left:8349;top:1698;width:285;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" filled="f" stroked="f">
                  <v:textbox inset="0,0,0,0">
                    <w:txbxContent>
                      <w:p w14:paraId="02822E44" w14:textId="77777777" w:rsidR="005074BA" w:rsidRDefault="00F0000B">
                        <w:pPr>
                          <w:spacing w:line="212" w:lineRule="exact"/>
                          <w:rPr>
                            <w:sz w:val="19"/>
                          </w:rPr>
                        </w:pPr>
                        <w:r>
                          <w:rPr>
                            <w:sz w:val="19"/>
                          </w:rPr>
                          <w:t>0,6</w:t>
                        </w:r>
                      </w:p>
                    </w:txbxContent>
                  </v:textbox>
                </v:shape>
                <v:shape id="Text Box 14" o:spid="_x0000_s1162" type="#_x0000_t202" style="position:absolute;left:1932;top:1246;width:5344;height: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" filled="f" stroked="f">
                  <v:textbox inset="0,0,0,0">
                    <w:txbxContent>
                      <w:p w14:paraId="3C188307" w14:textId="77777777" w:rsidR="005074BA" w:rsidRDefault="00F0000B">
                        <w:pPr>
                          <w:spacing w:line="212" w:lineRule="exact"/>
                          <w:rPr>
                            <w:rFonts w:ascii="Arial"/>
                            <w:b/>
                            <w:sz w:val="19"/>
                          </w:rPr>
                        </w:pPr>
                        <w:r>
                          <w:rPr>
                            <w:rFonts w:ascii="Arial"/>
                            <w:b/>
                            <w:sz w:val="19"/>
                          </w:rPr>
                          <w:t>Gestion</w:t>
                        </w:r>
                        <w:r>
                          <w:rPr>
                            <w:rFonts w:ascii="Arial"/>
                            <w:b/>
                            <w:spacing w:val="-3"/>
                            <w:sz w:val="19"/>
                          </w:rPr>
                          <w:t xml:space="preserve"> </w:t>
                        </w:r>
                        <w:r>
                          <w:rPr>
                            <w:rFonts w:ascii="Arial"/>
                            <w:b/>
                            <w:sz w:val="19"/>
                          </w:rPr>
                          <w:t>solide</w:t>
                        </w:r>
                      </w:p>
                      <w:p w14:paraId="13677285" w14:textId="77777777" w:rsidR="005074BA" w:rsidRDefault="005074BA">
                        <w:pPr>
                          <w:spacing w:before="2"/>
                          <w:rPr>
                            <w:rFonts w:ascii="Arial"/>
                            <w:b/>
                            <w:sz w:val="20"/>
                          </w:rPr>
                        </w:pPr>
                      </w:p>
                      <w:p w14:paraId="02A11D08" w14:textId="77777777" w:rsidR="005074BA" w:rsidRDefault="00F0000B">
                        <w:pPr>
                          <w:ind w:left="215"/>
                          <w:rPr>
                            <w:sz w:val="19"/>
                          </w:rPr>
                        </w:pPr>
                        <w:r>
                          <w:rPr>
                            <w:sz w:val="19"/>
                          </w:rPr>
                          <w:t>Bovins</w:t>
                        </w:r>
                        <w:r>
                          <w:rPr>
                            <w:spacing w:val="-1"/>
                            <w:sz w:val="19"/>
                          </w:rPr>
                          <w:t xml:space="preserve"> </w:t>
                        </w:r>
                        <w:r>
                          <w:rPr>
                            <w:sz w:val="19"/>
                          </w:rPr>
                          <w:t>laitiers</w:t>
                        </w:r>
                        <w:r>
                          <w:rPr>
                            <w:spacing w:val="-2"/>
                            <w:sz w:val="19"/>
                          </w:rPr>
                          <w:t xml:space="preserve"> </w:t>
                        </w:r>
                        <w:r>
                          <w:rPr>
                            <w:sz w:val="19"/>
                          </w:rPr>
                          <w:t>et</w:t>
                        </w:r>
                        <w:r>
                          <w:rPr>
                            <w:spacing w:val="-3"/>
                            <w:sz w:val="19"/>
                          </w:rPr>
                          <w:t xml:space="preserve"> </w:t>
                        </w:r>
                        <w:r>
                          <w:rPr>
                            <w:sz w:val="19"/>
                          </w:rPr>
                          <w:t>de</w:t>
                        </w:r>
                        <w:r>
                          <w:rPr>
                            <w:spacing w:val="-2"/>
                            <w:sz w:val="19"/>
                          </w:rPr>
                          <w:t xml:space="preserve"> </w:t>
                        </w:r>
                        <w:r>
                          <w:rPr>
                            <w:sz w:val="19"/>
                          </w:rPr>
                          <w:t>boucherie,</w:t>
                        </w:r>
                        <w:r>
                          <w:rPr>
                            <w:spacing w:val="-3"/>
                            <w:sz w:val="19"/>
                          </w:rPr>
                          <w:t xml:space="preserve"> </w:t>
                        </w:r>
                        <w:r>
                          <w:rPr>
                            <w:sz w:val="19"/>
                          </w:rPr>
                          <w:t>chevaux,</w:t>
                        </w:r>
                        <w:r>
                          <w:rPr>
                            <w:spacing w:val="-3"/>
                            <w:sz w:val="19"/>
                          </w:rPr>
                          <w:t xml:space="preserve"> </w:t>
                        </w:r>
                        <w:r>
                          <w:rPr>
                            <w:sz w:val="19"/>
                          </w:rPr>
                          <w:t>moutons et</w:t>
                        </w:r>
                        <w:r>
                          <w:rPr>
                            <w:spacing w:val="-3"/>
                            <w:sz w:val="19"/>
                          </w:rPr>
                          <w:t xml:space="preserve"> </w:t>
                        </w:r>
                        <w:r>
                          <w:rPr>
                            <w:sz w:val="19"/>
                          </w:rPr>
                          <w:t>chèvres</w:t>
                        </w:r>
                      </w:p>
                    </w:txbxContent>
                  </v:textbox>
                </v:shape>
                <v:shape id="_x0000_s1163" type="#_x0000_t202" style="position:absolute;left:7878;top:603;width:1138;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" filled="f" stroked="f">
                  <v:textbox inset="0,0,0,0">
                    <w:txbxContent>
                      <w:p w14:paraId="22B3D11E" w14:textId="77777777" w:rsidR="005074BA" w:rsidRDefault="00F0000B">
                        <w:pPr>
                          <w:spacing w:line="212" w:lineRule="exact"/>
                          <w:rPr>
                            <w:rFonts w:ascii="Arial" w:hAnsi="Arial"/>
                            <w:b/>
                            <w:sz w:val="19"/>
                          </w:rPr>
                        </w:pPr>
                        <w:r>
                          <w:rPr>
                            <w:rFonts w:ascii="Arial" w:hAnsi="Arial"/>
                            <w:b/>
                            <w:sz w:val="19"/>
                          </w:rPr>
                          <w:t>Paramètre</w:t>
                        </w:r>
                        <w:r>
                          <w:rPr>
                            <w:rFonts w:ascii="Arial" w:hAnsi="Arial"/>
                            <w:b/>
                            <w:spacing w:val="-4"/>
                            <w:sz w:val="19"/>
                          </w:rPr>
                          <w:t xml:space="preserve"> </w:t>
                        </w:r>
                        <w:r>
                          <w:rPr>
                            <w:rFonts w:ascii="Arial" w:hAnsi="Arial"/>
                            <w:b/>
                            <w:sz w:val="19"/>
                          </w:rPr>
                          <w:t>D</w:t>
                        </w:r>
                      </w:p>
                    </w:txbxContent>
                  </v:textbox>
                </v:shape>
                <v:shape id="_x0000_s1164" type="#_x0000_t202" style="position:absolute;left:1932;top:603;width:3472;height: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" filled="f" stroked="f">
                  <v:textbox inset="0,0,0,0">
                    <w:txbxContent>
                      <w:p w14:paraId="70619397" w14:textId="77777777" w:rsidR="005074BA" w:rsidRDefault="00F0000B">
                        <w:pPr>
                          <w:spacing w:line="212" w:lineRule="exact"/>
                          <w:rPr>
                            <w:rFonts w:ascii="Arial"/>
                            <w:b/>
                            <w:sz w:val="19"/>
                          </w:rPr>
                        </w:pPr>
                        <w:r>
                          <w:rPr>
                            <w:rFonts w:ascii="Arial"/>
                            <w:b/>
                            <w:sz w:val="19"/>
                          </w:rPr>
                          <w:t>Mode</w:t>
                        </w:r>
                        <w:r>
                          <w:rPr>
                            <w:rFonts w:ascii="Arial"/>
                            <w:b/>
                            <w:spacing w:val="-2"/>
                            <w:sz w:val="19"/>
                          </w:rPr>
                          <w:t xml:space="preserve"> </w:t>
                        </w:r>
                        <w:r>
                          <w:rPr>
                            <w:rFonts w:ascii="Arial"/>
                            <w:b/>
                            <w:sz w:val="19"/>
                          </w:rPr>
                          <w:t>de</w:t>
                        </w:r>
                        <w:r>
                          <w:rPr>
                            <w:rFonts w:ascii="Arial"/>
                            <w:b/>
                            <w:spacing w:val="-3"/>
                            <w:sz w:val="19"/>
                          </w:rPr>
                          <w:t xml:space="preserve"> </w:t>
                        </w:r>
                        <w:r>
                          <w:rPr>
                            <w:rFonts w:ascii="Arial"/>
                            <w:b/>
                            <w:sz w:val="19"/>
                          </w:rPr>
                          <w:t>gestion</w:t>
                        </w:r>
                        <w:r>
                          <w:rPr>
                            <w:rFonts w:ascii="Arial"/>
                            <w:b/>
                            <w:spacing w:val="-1"/>
                            <w:sz w:val="19"/>
                          </w:rPr>
                          <w:t xml:space="preserve"> </w:t>
                        </w:r>
                        <w:r>
                          <w:rPr>
                            <w:rFonts w:ascii="Arial"/>
                            <w:b/>
                            <w:sz w:val="19"/>
                          </w:rPr>
                          <w:t>des</w:t>
                        </w:r>
                        <w:r>
                          <w:rPr>
                            <w:rFonts w:ascii="Arial"/>
                            <w:b/>
                            <w:spacing w:val="-2"/>
                            <w:sz w:val="19"/>
                          </w:rPr>
                          <w:t xml:space="preserve"> </w:t>
                        </w:r>
                        <w:r>
                          <w:rPr>
                            <w:rFonts w:ascii="Arial"/>
                            <w:b/>
                            <w:sz w:val="19"/>
                          </w:rPr>
                          <w:t>engrais</w:t>
                        </w:r>
                        <w:r>
                          <w:rPr>
                            <w:rFonts w:ascii="Arial"/>
                            <w:b/>
                            <w:spacing w:val="-2"/>
                            <w:sz w:val="19"/>
                          </w:rPr>
                          <w:t xml:space="preserve"> </w:t>
                        </w:r>
                        <w:r>
                          <w:rPr>
                            <w:rFonts w:ascii="Arial"/>
                            <w:b/>
                            <w:sz w:val="19"/>
                          </w:rPr>
                          <w:t>de</w:t>
                        </w:r>
                        <w:r>
                          <w:rPr>
                            <w:rFonts w:ascii="Arial"/>
                            <w:b/>
                            <w:spacing w:val="-2"/>
                            <w:sz w:val="19"/>
                          </w:rPr>
                          <w:t xml:space="preserve"> </w:t>
                        </w:r>
                        <w:r>
                          <w:rPr>
                            <w:rFonts w:ascii="Arial"/>
                            <w:b/>
                            <w:sz w:val="19"/>
                          </w:rPr>
                          <w:t>ferme</w:t>
                        </w:r>
                      </w:p>
                    </w:txbxContent>
                  </v:textbox>
                </v:shape>
                <w10:wrap type="topAndBottom" anchorx="page"/>
              </v:group>
            </w:pict>
          </mc:Fallback>
        </mc:AlternateContent>
      </w:r>
    </w:p>
    <w:p w14:paraId="39EC573E" w14:textId="77777777" w:rsidR="005074BA" w:rsidRDefault="005074BA">
      <w:pPr>
        <w:rPr>
          <w:rFonts w:ascii="Arial"/>
          <w:sz w:val="16"/>
        </w:rPr>
        <w:sectPr w:rsidR="005074BA" w:rsidSect="00301B27">
          <w:headerReference w:type="default" r:id="rId321"/>
          <w:footerReference w:type="default" r:id="rId322"/>
          <w:pgSz w:w="12240" w:h="15840"/>
          <w:pgMar w:top="1500" w:right="780" w:bottom="280" w:left="1280" w:header="0" w:footer="0" w:gutter="0"/>
          <w:cols w:space="720"/>
        </w:sectPr>
      </w:pPr>
    </w:p>
    <w:p w14:paraId="3ADBC941" w14:textId="77777777" w:rsidR="005074BA" w:rsidRDefault="005074BA">
      <w:pPr>
        <w:pStyle w:val="Corpsdetexte"/>
        <w:rPr>
          <w:rFonts w:ascii="Arial"/>
          <w:b/>
          <w:sz w:val="20"/>
        </w:rPr>
      </w:pPr>
    </w:p>
    <w:p w14:paraId="1CC49363" w14:textId="77777777" w:rsidR="005074BA" w:rsidRDefault="005074BA">
      <w:pPr>
        <w:pStyle w:val="Corpsdetexte"/>
        <w:rPr>
          <w:rFonts w:ascii="Arial"/>
          <w:b/>
          <w:sz w:val="20"/>
        </w:rPr>
      </w:pPr>
    </w:p>
    <w:p w14:paraId="3C570F76" w14:textId="77777777" w:rsidR="005074BA" w:rsidRDefault="005074BA">
      <w:pPr>
        <w:pStyle w:val="Corpsdetexte"/>
        <w:spacing w:before="1"/>
        <w:rPr>
          <w:rFonts w:ascii="Arial"/>
          <w:b/>
          <w:sz w:val="21"/>
        </w:rPr>
      </w:pPr>
    </w:p>
    <w:p w14:paraId="72F8FB2E" w14:textId="77777777" w:rsidR="005074BA" w:rsidRDefault="00F0000B">
      <w:pPr>
        <w:ind w:left="1612"/>
        <w:rPr>
          <w:rFonts w:ascii="Arial" w:hAnsi="Arial"/>
          <w:b/>
          <w:sz w:val="19"/>
        </w:rPr>
      </w:pPr>
      <w:r>
        <w:rPr>
          <w:rFonts w:ascii="Arial" w:hAnsi="Arial"/>
          <w:b/>
          <w:sz w:val="19"/>
        </w:rPr>
        <w:t>ANNEXE</w:t>
      </w:r>
      <w:r>
        <w:rPr>
          <w:rFonts w:ascii="Arial" w:hAnsi="Arial"/>
          <w:b/>
          <w:spacing w:val="-2"/>
          <w:sz w:val="19"/>
        </w:rPr>
        <w:t xml:space="preserve"> </w:t>
      </w:r>
      <w:r>
        <w:rPr>
          <w:rFonts w:ascii="Arial" w:hAnsi="Arial"/>
          <w:b/>
          <w:sz w:val="19"/>
        </w:rPr>
        <w:t>3-E</w:t>
      </w:r>
      <w:r>
        <w:rPr>
          <w:rFonts w:ascii="Arial" w:hAnsi="Arial"/>
          <w:b/>
          <w:spacing w:val="-2"/>
          <w:sz w:val="19"/>
        </w:rPr>
        <w:t xml:space="preserve"> </w:t>
      </w:r>
      <w:r>
        <w:rPr>
          <w:rFonts w:ascii="Arial" w:hAnsi="Arial"/>
          <w:b/>
          <w:sz w:val="19"/>
        </w:rPr>
        <w:t>-</w:t>
      </w:r>
      <w:r>
        <w:rPr>
          <w:rFonts w:ascii="Arial" w:hAnsi="Arial"/>
          <w:b/>
          <w:spacing w:val="-2"/>
          <w:sz w:val="19"/>
        </w:rPr>
        <w:t xml:space="preserve"> </w:t>
      </w:r>
      <w:r>
        <w:rPr>
          <w:rFonts w:ascii="Arial" w:hAnsi="Arial"/>
          <w:b/>
          <w:sz w:val="19"/>
        </w:rPr>
        <w:t>TYPE</w:t>
      </w:r>
      <w:r>
        <w:rPr>
          <w:rFonts w:ascii="Arial" w:hAnsi="Arial"/>
          <w:b/>
          <w:spacing w:val="-2"/>
          <w:sz w:val="19"/>
        </w:rPr>
        <w:t xml:space="preserve"> </w:t>
      </w:r>
      <w:r>
        <w:rPr>
          <w:rFonts w:ascii="Arial" w:hAnsi="Arial"/>
          <w:b/>
          <w:sz w:val="19"/>
        </w:rPr>
        <w:t>DE</w:t>
      </w:r>
      <w:r>
        <w:rPr>
          <w:rFonts w:ascii="Arial" w:hAnsi="Arial"/>
          <w:b/>
          <w:spacing w:val="-1"/>
          <w:sz w:val="19"/>
        </w:rPr>
        <w:t xml:space="preserve"> </w:t>
      </w:r>
      <w:r>
        <w:rPr>
          <w:rFonts w:ascii="Arial" w:hAnsi="Arial"/>
          <w:b/>
          <w:sz w:val="19"/>
        </w:rPr>
        <w:t>PROJET</w:t>
      </w:r>
      <w:r>
        <w:rPr>
          <w:rFonts w:ascii="Arial" w:hAnsi="Arial"/>
          <w:b/>
          <w:spacing w:val="-1"/>
          <w:sz w:val="19"/>
        </w:rPr>
        <w:t xml:space="preserve"> </w:t>
      </w:r>
      <w:r>
        <w:rPr>
          <w:rFonts w:ascii="Arial" w:hAnsi="Arial"/>
          <w:b/>
          <w:sz w:val="19"/>
        </w:rPr>
        <w:t>(PARAMÈTRE</w:t>
      </w:r>
      <w:r>
        <w:rPr>
          <w:rFonts w:ascii="Arial" w:hAnsi="Arial"/>
          <w:b/>
          <w:spacing w:val="-2"/>
          <w:sz w:val="19"/>
        </w:rPr>
        <w:t xml:space="preserve"> </w:t>
      </w:r>
      <w:r>
        <w:rPr>
          <w:rFonts w:ascii="Arial" w:hAnsi="Arial"/>
          <w:b/>
          <w:sz w:val="19"/>
        </w:rPr>
        <w:t>E)</w:t>
      </w:r>
    </w:p>
    <w:p w14:paraId="54C90155" w14:textId="77777777" w:rsidR="005074BA" w:rsidRDefault="005074BA">
      <w:pPr>
        <w:pStyle w:val="Corpsdetexte"/>
        <w:rPr>
          <w:rFonts w:ascii="Arial"/>
          <w:b/>
          <w:sz w:val="20"/>
        </w:rPr>
      </w:pPr>
    </w:p>
    <w:p w14:paraId="3E44E9D4" w14:textId="77777777" w:rsidR="005074BA" w:rsidRDefault="005074BA">
      <w:pPr>
        <w:pStyle w:val="Corpsdetexte"/>
        <w:spacing w:before="8"/>
        <w:rPr>
          <w:rFonts w:ascii="Arial"/>
          <w:b/>
          <w:sz w:val="20"/>
        </w:rPr>
      </w:pPr>
    </w:p>
    <w:p w14:paraId="74CB3C95" w14:textId="77777777" w:rsidR="005074BA" w:rsidRDefault="00F0000B">
      <w:pPr>
        <w:pStyle w:val="Titre8"/>
        <w:ind w:left="1612"/>
      </w:pPr>
      <w:r>
        <w:t>(nouveau</w:t>
      </w:r>
      <w:r>
        <w:rPr>
          <w:spacing w:val="-5"/>
        </w:rPr>
        <w:t xml:space="preserve"> </w:t>
      </w:r>
      <w:r>
        <w:t>projet</w:t>
      </w:r>
      <w:r>
        <w:rPr>
          <w:spacing w:val="-5"/>
        </w:rPr>
        <w:t xml:space="preserve"> </w:t>
      </w:r>
      <w:r>
        <w:t>ou</w:t>
      </w:r>
      <w:r>
        <w:rPr>
          <w:spacing w:val="-5"/>
        </w:rPr>
        <w:t xml:space="preserve"> </w:t>
      </w:r>
      <w:r>
        <w:t>augmentation</w:t>
      </w:r>
      <w:r>
        <w:rPr>
          <w:spacing w:val="-5"/>
        </w:rPr>
        <w:t xml:space="preserve"> </w:t>
      </w:r>
      <w:r>
        <w:t>du</w:t>
      </w:r>
      <w:r>
        <w:rPr>
          <w:spacing w:val="-5"/>
        </w:rPr>
        <w:t xml:space="preserve"> </w:t>
      </w:r>
      <w:r>
        <w:t>nombre</w:t>
      </w:r>
      <w:r>
        <w:rPr>
          <w:spacing w:val="-5"/>
        </w:rPr>
        <w:t xml:space="preserve"> </w:t>
      </w:r>
      <w:r>
        <w:t>d’unités</w:t>
      </w:r>
      <w:r>
        <w:rPr>
          <w:spacing w:val="-2"/>
        </w:rPr>
        <w:t xml:space="preserve"> </w:t>
      </w:r>
      <w:r>
        <w:t>animales)</w:t>
      </w:r>
    </w:p>
    <w:p w14:paraId="33E026C7" w14:textId="77777777" w:rsidR="005074BA" w:rsidRDefault="005074BA">
      <w:pPr>
        <w:pStyle w:val="Corpsdetexte"/>
        <w:spacing w:before="6"/>
        <w:rPr>
          <w:rFonts w:ascii="Arial"/>
          <w:b/>
          <w:sz w:val="21"/>
        </w:rPr>
      </w:pPr>
    </w:p>
    <w:tbl>
      <w:tblPr>
        <w:tblStyle w:val="TableNormal"/>
        <w:tblW w:w="0" w:type="auto"/>
        <w:tblInd w:w="1613" w:type="dxa"/>
        <w:tblLayout w:type="fixed"/>
        <w:tblLook w:val="01E0" w:firstRow="1" w:lastRow="1" w:firstColumn="1" w:lastColumn="1" w:noHBand="0" w:noVBand="0"/>
      </w:tblPr>
      <w:tblGrid>
        <w:gridCol w:w="2119"/>
        <w:gridCol w:w="1532"/>
        <w:gridCol w:w="2218"/>
        <w:gridCol w:w="1775"/>
      </w:tblGrid>
      <w:tr w:rsidR="005074BA" w14:paraId="3F25E6EC" w14:textId="77777777">
        <w:trPr>
          <w:trHeight w:val="585"/>
        </w:trPr>
        <w:tc>
          <w:tcPr>
            <w:tcW w:w="2119" w:type="dxa"/>
            <w:tcBorders>
              <w:top w:val="single" w:sz="6" w:space="0" w:color="000000"/>
              <w:left w:val="single" w:sz="6" w:space="0" w:color="000000"/>
              <w:bottom w:val="single" w:sz="6" w:space="0" w:color="000000"/>
            </w:tcBorders>
          </w:tcPr>
          <w:p w14:paraId="393C6381" w14:textId="77777777" w:rsidR="005074BA" w:rsidRDefault="005074BA">
            <w:pPr>
              <w:pStyle w:val="TableParagraph"/>
              <w:spacing w:before="6"/>
              <w:jc w:val="left"/>
              <w:rPr>
                <w:rFonts w:ascii="Arial"/>
                <w:b/>
                <w:sz w:val="15"/>
              </w:rPr>
            </w:pPr>
          </w:p>
          <w:p w14:paraId="5CC22314" w14:textId="77777777" w:rsidR="005074BA" w:rsidRDefault="00F0000B">
            <w:pPr>
              <w:pStyle w:val="TableParagraph"/>
              <w:spacing w:before="0" w:line="247" w:lineRule="auto"/>
              <w:ind w:left="494" w:right="614" w:firstLine="2"/>
              <w:jc w:val="left"/>
              <w:rPr>
                <w:sz w:val="15"/>
              </w:rPr>
            </w:pPr>
            <w:r>
              <w:rPr>
                <w:sz w:val="15"/>
              </w:rPr>
              <w:t>Augmentation</w:t>
            </w:r>
            <w:r>
              <w:rPr>
                <w:position w:val="5"/>
                <w:sz w:val="10"/>
              </w:rPr>
              <w:t>3</w:t>
            </w:r>
            <w:r>
              <w:rPr>
                <w:spacing w:val="-25"/>
                <w:position w:val="5"/>
                <w:sz w:val="10"/>
              </w:rPr>
              <w:t xml:space="preserve"> </w:t>
            </w:r>
            <w:r>
              <w:rPr>
                <w:spacing w:val="-1"/>
                <w:sz w:val="15"/>
              </w:rPr>
              <w:t>jusqu'à...</w:t>
            </w:r>
            <w:r>
              <w:rPr>
                <w:spacing w:val="-5"/>
                <w:sz w:val="15"/>
              </w:rPr>
              <w:t xml:space="preserve"> </w:t>
            </w:r>
            <w:r>
              <w:rPr>
                <w:sz w:val="15"/>
              </w:rPr>
              <w:t>(</w:t>
            </w:r>
            <w:proofErr w:type="spellStart"/>
            <w:r>
              <w:rPr>
                <w:sz w:val="15"/>
              </w:rPr>
              <w:t>u.a</w:t>
            </w:r>
            <w:proofErr w:type="spellEnd"/>
            <w:r>
              <w:rPr>
                <w:sz w:val="15"/>
              </w:rPr>
              <w:t>.)</w:t>
            </w:r>
          </w:p>
        </w:tc>
        <w:tc>
          <w:tcPr>
            <w:tcW w:w="1532" w:type="dxa"/>
            <w:tcBorders>
              <w:top w:val="single" w:sz="2" w:space="0" w:color="000000"/>
              <w:bottom w:val="single" w:sz="6" w:space="0" w:color="000000"/>
            </w:tcBorders>
          </w:tcPr>
          <w:p w14:paraId="1EC8A097" w14:textId="77777777" w:rsidR="005074BA" w:rsidRDefault="005074BA">
            <w:pPr>
              <w:pStyle w:val="TableParagraph"/>
              <w:spacing w:before="0"/>
              <w:jc w:val="left"/>
              <w:rPr>
                <w:rFonts w:ascii="Times New Roman"/>
                <w:sz w:val="14"/>
              </w:rPr>
            </w:pPr>
          </w:p>
        </w:tc>
        <w:tc>
          <w:tcPr>
            <w:tcW w:w="2218" w:type="dxa"/>
            <w:tcBorders>
              <w:top w:val="single" w:sz="6" w:space="0" w:color="000000"/>
              <w:bottom w:val="single" w:sz="6" w:space="0" w:color="000000"/>
            </w:tcBorders>
          </w:tcPr>
          <w:p w14:paraId="11C59108" w14:textId="77777777" w:rsidR="005074BA" w:rsidRDefault="00F0000B">
            <w:pPr>
              <w:pStyle w:val="TableParagraph"/>
              <w:spacing w:before="129" w:line="249" w:lineRule="auto"/>
              <w:ind w:left="691" w:right="489" w:firstLine="52"/>
              <w:jc w:val="left"/>
              <w:rPr>
                <w:sz w:val="15"/>
              </w:rPr>
            </w:pPr>
            <w:r>
              <w:rPr>
                <w:sz w:val="15"/>
              </w:rPr>
              <w:t>Augmentation</w:t>
            </w:r>
            <w:r>
              <w:rPr>
                <w:spacing w:val="1"/>
                <w:sz w:val="15"/>
              </w:rPr>
              <w:t xml:space="preserve"> </w:t>
            </w:r>
            <w:r>
              <w:rPr>
                <w:sz w:val="15"/>
              </w:rPr>
              <w:t>jusqu'à</w:t>
            </w:r>
            <w:r>
              <w:rPr>
                <w:spacing w:val="-7"/>
                <w:sz w:val="15"/>
              </w:rPr>
              <w:t xml:space="preserve"> </w:t>
            </w:r>
            <w:r>
              <w:rPr>
                <w:sz w:val="15"/>
              </w:rPr>
              <w:t>...</w:t>
            </w:r>
            <w:r>
              <w:rPr>
                <w:spacing w:val="-5"/>
                <w:sz w:val="15"/>
              </w:rPr>
              <w:t xml:space="preserve"> </w:t>
            </w:r>
            <w:r>
              <w:rPr>
                <w:sz w:val="15"/>
              </w:rPr>
              <w:t>(</w:t>
            </w:r>
            <w:proofErr w:type="spellStart"/>
            <w:r>
              <w:rPr>
                <w:sz w:val="15"/>
              </w:rPr>
              <w:t>u.a</w:t>
            </w:r>
            <w:proofErr w:type="spellEnd"/>
            <w:r>
              <w:rPr>
                <w:sz w:val="15"/>
              </w:rPr>
              <w:t>.)</w:t>
            </w:r>
          </w:p>
        </w:tc>
        <w:tc>
          <w:tcPr>
            <w:tcW w:w="1775" w:type="dxa"/>
            <w:tcBorders>
              <w:top w:val="single" w:sz="6" w:space="0" w:color="000000"/>
              <w:bottom w:val="single" w:sz="6" w:space="0" w:color="000000"/>
            </w:tcBorders>
          </w:tcPr>
          <w:p w14:paraId="6359A104" w14:textId="77777777" w:rsidR="005074BA" w:rsidRDefault="005074BA">
            <w:pPr>
              <w:pStyle w:val="TableParagraph"/>
              <w:spacing w:before="8"/>
              <w:jc w:val="left"/>
              <w:rPr>
                <w:rFonts w:ascii="Arial"/>
                <w:b/>
                <w:sz w:val="18"/>
              </w:rPr>
            </w:pPr>
          </w:p>
          <w:p w14:paraId="008310BE" w14:textId="77777777" w:rsidR="005074BA" w:rsidRDefault="00F0000B">
            <w:pPr>
              <w:pStyle w:val="TableParagraph"/>
              <w:spacing w:before="0"/>
              <w:ind w:left="485" w:right="407"/>
              <w:rPr>
                <w:sz w:val="15"/>
              </w:rPr>
            </w:pPr>
            <w:r>
              <w:rPr>
                <w:sz w:val="15"/>
              </w:rPr>
              <w:t>Paramètre E</w:t>
            </w:r>
          </w:p>
        </w:tc>
      </w:tr>
      <w:tr w:rsidR="005074BA" w14:paraId="5D856179" w14:textId="77777777">
        <w:trPr>
          <w:trHeight w:val="168"/>
        </w:trPr>
        <w:tc>
          <w:tcPr>
            <w:tcW w:w="2119" w:type="dxa"/>
            <w:tcBorders>
              <w:top w:val="single" w:sz="6" w:space="0" w:color="000000"/>
              <w:left w:val="single" w:sz="6" w:space="0" w:color="000000"/>
            </w:tcBorders>
          </w:tcPr>
          <w:p w14:paraId="2C18B16C" w14:textId="77777777" w:rsidR="005074BA" w:rsidRDefault="00F0000B">
            <w:pPr>
              <w:pStyle w:val="TableParagraph"/>
              <w:spacing w:before="0" w:line="148" w:lineRule="exact"/>
              <w:ind w:left="561" w:right="693"/>
              <w:rPr>
                <w:sz w:val="15"/>
              </w:rPr>
            </w:pPr>
            <w:r>
              <w:rPr>
                <w:sz w:val="15"/>
              </w:rPr>
              <w:t>10</w:t>
            </w:r>
            <w:r>
              <w:rPr>
                <w:spacing w:val="1"/>
                <w:sz w:val="15"/>
              </w:rPr>
              <w:t xml:space="preserve"> </w:t>
            </w:r>
            <w:r>
              <w:rPr>
                <w:sz w:val="15"/>
              </w:rPr>
              <w:t>ou</w:t>
            </w:r>
            <w:r>
              <w:rPr>
                <w:spacing w:val="-1"/>
                <w:sz w:val="15"/>
              </w:rPr>
              <w:t xml:space="preserve"> </w:t>
            </w:r>
            <w:r>
              <w:rPr>
                <w:sz w:val="15"/>
              </w:rPr>
              <w:t>moins</w:t>
            </w:r>
          </w:p>
        </w:tc>
        <w:tc>
          <w:tcPr>
            <w:tcW w:w="1532" w:type="dxa"/>
            <w:tcBorders>
              <w:top w:val="single" w:sz="6" w:space="0" w:color="000000"/>
            </w:tcBorders>
          </w:tcPr>
          <w:p w14:paraId="4A5B3854" w14:textId="77777777" w:rsidR="005074BA" w:rsidRDefault="00F0000B">
            <w:pPr>
              <w:pStyle w:val="TableParagraph"/>
              <w:spacing w:before="0" w:line="148" w:lineRule="exact"/>
              <w:ind w:left="639"/>
              <w:jc w:val="left"/>
              <w:rPr>
                <w:sz w:val="15"/>
              </w:rPr>
            </w:pPr>
            <w:r>
              <w:rPr>
                <w:sz w:val="15"/>
              </w:rPr>
              <w:t>0,50</w:t>
            </w:r>
          </w:p>
        </w:tc>
        <w:tc>
          <w:tcPr>
            <w:tcW w:w="2218" w:type="dxa"/>
            <w:tcBorders>
              <w:top w:val="single" w:sz="6" w:space="0" w:color="000000"/>
            </w:tcBorders>
          </w:tcPr>
          <w:p w14:paraId="288CBBEB" w14:textId="77777777" w:rsidR="005074BA" w:rsidRDefault="00F0000B">
            <w:pPr>
              <w:pStyle w:val="TableParagraph"/>
              <w:spacing w:before="0" w:line="148" w:lineRule="exact"/>
              <w:ind w:left="588" w:right="391"/>
              <w:rPr>
                <w:sz w:val="15"/>
              </w:rPr>
            </w:pPr>
            <w:r>
              <w:rPr>
                <w:sz w:val="15"/>
              </w:rPr>
              <w:t>181-185</w:t>
            </w:r>
          </w:p>
        </w:tc>
        <w:tc>
          <w:tcPr>
            <w:tcW w:w="1775" w:type="dxa"/>
            <w:tcBorders>
              <w:top w:val="single" w:sz="6" w:space="0" w:color="000000"/>
            </w:tcBorders>
          </w:tcPr>
          <w:p w14:paraId="3A11F233" w14:textId="77777777" w:rsidR="005074BA" w:rsidRDefault="00F0000B">
            <w:pPr>
              <w:pStyle w:val="TableParagraph"/>
              <w:spacing w:before="0" w:line="148" w:lineRule="exact"/>
              <w:ind w:left="483" w:right="407"/>
              <w:rPr>
                <w:sz w:val="15"/>
              </w:rPr>
            </w:pPr>
            <w:r>
              <w:rPr>
                <w:sz w:val="15"/>
              </w:rPr>
              <w:t>0,76</w:t>
            </w:r>
          </w:p>
        </w:tc>
      </w:tr>
      <w:tr w:rsidR="005074BA" w14:paraId="33A690A3" w14:textId="77777777">
        <w:trPr>
          <w:trHeight w:val="174"/>
        </w:trPr>
        <w:tc>
          <w:tcPr>
            <w:tcW w:w="2119" w:type="dxa"/>
            <w:tcBorders>
              <w:left w:val="single" w:sz="6" w:space="0" w:color="000000"/>
            </w:tcBorders>
          </w:tcPr>
          <w:p w14:paraId="60F93BB7" w14:textId="77777777" w:rsidR="005074BA" w:rsidRDefault="00F0000B">
            <w:pPr>
              <w:pStyle w:val="TableParagraph"/>
              <w:spacing w:before="0" w:line="154" w:lineRule="exact"/>
              <w:ind w:left="561" w:right="689"/>
              <w:rPr>
                <w:sz w:val="15"/>
              </w:rPr>
            </w:pPr>
            <w:r>
              <w:rPr>
                <w:sz w:val="15"/>
              </w:rPr>
              <w:t>11-20</w:t>
            </w:r>
          </w:p>
        </w:tc>
        <w:tc>
          <w:tcPr>
            <w:tcW w:w="1532" w:type="dxa"/>
          </w:tcPr>
          <w:p w14:paraId="5474D6BD" w14:textId="77777777" w:rsidR="005074BA" w:rsidRDefault="00F0000B">
            <w:pPr>
              <w:pStyle w:val="TableParagraph"/>
              <w:spacing w:before="0" w:line="154" w:lineRule="exact"/>
              <w:ind w:left="639"/>
              <w:jc w:val="left"/>
              <w:rPr>
                <w:sz w:val="15"/>
              </w:rPr>
            </w:pPr>
            <w:r>
              <w:rPr>
                <w:sz w:val="15"/>
              </w:rPr>
              <w:t>0,51</w:t>
            </w:r>
          </w:p>
        </w:tc>
        <w:tc>
          <w:tcPr>
            <w:tcW w:w="2218" w:type="dxa"/>
          </w:tcPr>
          <w:p w14:paraId="215EE2C9" w14:textId="77777777" w:rsidR="005074BA" w:rsidRDefault="00F0000B">
            <w:pPr>
              <w:pStyle w:val="TableParagraph"/>
              <w:spacing w:before="0" w:line="154" w:lineRule="exact"/>
              <w:ind w:left="588" w:right="391"/>
              <w:rPr>
                <w:sz w:val="15"/>
              </w:rPr>
            </w:pPr>
            <w:r>
              <w:rPr>
                <w:sz w:val="15"/>
              </w:rPr>
              <w:t>186-190</w:t>
            </w:r>
          </w:p>
        </w:tc>
        <w:tc>
          <w:tcPr>
            <w:tcW w:w="1775" w:type="dxa"/>
          </w:tcPr>
          <w:p w14:paraId="502EEF7E" w14:textId="77777777" w:rsidR="005074BA" w:rsidRDefault="00F0000B">
            <w:pPr>
              <w:pStyle w:val="TableParagraph"/>
              <w:spacing w:before="0" w:line="154" w:lineRule="exact"/>
              <w:ind w:left="483" w:right="407"/>
              <w:rPr>
                <w:sz w:val="15"/>
              </w:rPr>
            </w:pPr>
            <w:r>
              <w:rPr>
                <w:sz w:val="15"/>
              </w:rPr>
              <w:t>0,77</w:t>
            </w:r>
          </w:p>
        </w:tc>
      </w:tr>
      <w:tr w:rsidR="005074BA" w14:paraId="6DCB36B2" w14:textId="77777777">
        <w:trPr>
          <w:trHeight w:val="181"/>
        </w:trPr>
        <w:tc>
          <w:tcPr>
            <w:tcW w:w="2119" w:type="dxa"/>
            <w:tcBorders>
              <w:left w:val="single" w:sz="6" w:space="0" w:color="000000"/>
            </w:tcBorders>
          </w:tcPr>
          <w:p w14:paraId="18078B38" w14:textId="77777777" w:rsidR="005074BA" w:rsidRDefault="00F0000B">
            <w:pPr>
              <w:pStyle w:val="TableParagraph"/>
              <w:spacing w:before="3" w:line="158" w:lineRule="exact"/>
              <w:ind w:left="561" w:right="689"/>
              <w:rPr>
                <w:sz w:val="15"/>
              </w:rPr>
            </w:pPr>
            <w:r>
              <w:rPr>
                <w:sz w:val="15"/>
              </w:rPr>
              <w:t>21-30</w:t>
            </w:r>
          </w:p>
        </w:tc>
        <w:tc>
          <w:tcPr>
            <w:tcW w:w="1532" w:type="dxa"/>
          </w:tcPr>
          <w:p w14:paraId="74749A30" w14:textId="77777777" w:rsidR="005074BA" w:rsidRDefault="00F0000B">
            <w:pPr>
              <w:pStyle w:val="TableParagraph"/>
              <w:spacing w:before="3" w:line="158" w:lineRule="exact"/>
              <w:ind w:left="639"/>
              <w:jc w:val="left"/>
              <w:rPr>
                <w:sz w:val="15"/>
              </w:rPr>
            </w:pPr>
            <w:r>
              <w:rPr>
                <w:sz w:val="15"/>
              </w:rPr>
              <w:t>0,52</w:t>
            </w:r>
          </w:p>
        </w:tc>
        <w:tc>
          <w:tcPr>
            <w:tcW w:w="2218" w:type="dxa"/>
          </w:tcPr>
          <w:p w14:paraId="384C2224" w14:textId="77777777" w:rsidR="005074BA" w:rsidRDefault="00F0000B">
            <w:pPr>
              <w:pStyle w:val="TableParagraph"/>
              <w:spacing w:before="3" w:line="158" w:lineRule="exact"/>
              <w:ind w:left="588" w:right="391"/>
              <w:rPr>
                <w:sz w:val="15"/>
              </w:rPr>
            </w:pPr>
            <w:r>
              <w:rPr>
                <w:sz w:val="15"/>
              </w:rPr>
              <w:t>191-195</w:t>
            </w:r>
          </w:p>
        </w:tc>
        <w:tc>
          <w:tcPr>
            <w:tcW w:w="1775" w:type="dxa"/>
          </w:tcPr>
          <w:p w14:paraId="5BC69EE9" w14:textId="77777777" w:rsidR="005074BA" w:rsidRDefault="00F0000B">
            <w:pPr>
              <w:pStyle w:val="TableParagraph"/>
              <w:spacing w:before="3" w:line="158" w:lineRule="exact"/>
              <w:ind w:left="483" w:right="407"/>
              <w:rPr>
                <w:sz w:val="15"/>
              </w:rPr>
            </w:pPr>
            <w:r>
              <w:rPr>
                <w:sz w:val="15"/>
              </w:rPr>
              <w:t>0,78</w:t>
            </w:r>
          </w:p>
        </w:tc>
      </w:tr>
      <w:tr w:rsidR="005074BA" w14:paraId="2E5643C1" w14:textId="77777777">
        <w:trPr>
          <w:trHeight w:val="176"/>
        </w:trPr>
        <w:tc>
          <w:tcPr>
            <w:tcW w:w="2119" w:type="dxa"/>
            <w:tcBorders>
              <w:left w:val="single" w:sz="6" w:space="0" w:color="000000"/>
            </w:tcBorders>
          </w:tcPr>
          <w:p w14:paraId="27FE33A4" w14:textId="77777777" w:rsidR="005074BA" w:rsidRDefault="00F0000B">
            <w:pPr>
              <w:pStyle w:val="TableParagraph"/>
              <w:spacing w:before="1" w:line="155" w:lineRule="exact"/>
              <w:ind w:left="561" w:right="689"/>
              <w:rPr>
                <w:sz w:val="15"/>
              </w:rPr>
            </w:pPr>
            <w:r>
              <w:rPr>
                <w:sz w:val="15"/>
              </w:rPr>
              <w:t>31-40</w:t>
            </w:r>
          </w:p>
        </w:tc>
        <w:tc>
          <w:tcPr>
            <w:tcW w:w="1532" w:type="dxa"/>
          </w:tcPr>
          <w:p w14:paraId="5E0FE07C" w14:textId="77777777" w:rsidR="005074BA" w:rsidRDefault="00F0000B">
            <w:pPr>
              <w:pStyle w:val="TableParagraph"/>
              <w:spacing w:before="1" w:line="155" w:lineRule="exact"/>
              <w:ind w:left="639"/>
              <w:jc w:val="left"/>
              <w:rPr>
                <w:sz w:val="15"/>
              </w:rPr>
            </w:pPr>
            <w:r>
              <w:rPr>
                <w:sz w:val="15"/>
              </w:rPr>
              <w:t>0,53</w:t>
            </w:r>
          </w:p>
        </w:tc>
        <w:tc>
          <w:tcPr>
            <w:tcW w:w="2218" w:type="dxa"/>
          </w:tcPr>
          <w:p w14:paraId="2223E0F2" w14:textId="77777777" w:rsidR="005074BA" w:rsidRDefault="00F0000B">
            <w:pPr>
              <w:pStyle w:val="TableParagraph"/>
              <w:spacing w:before="1" w:line="155" w:lineRule="exact"/>
              <w:ind w:left="588" w:right="391"/>
              <w:rPr>
                <w:sz w:val="15"/>
              </w:rPr>
            </w:pPr>
            <w:r>
              <w:rPr>
                <w:sz w:val="15"/>
              </w:rPr>
              <w:t>196-200</w:t>
            </w:r>
          </w:p>
        </w:tc>
        <w:tc>
          <w:tcPr>
            <w:tcW w:w="1775" w:type="dxa"/>
          </w:tcPr>
          <w:p w14:paraId="55796CF8" w14:textId="77777777" w:rsidR="005074BA" w:rsidRDefault="00F0000B">
            <w:pPr>
              <w:pStyle w:val="TableParagraph"/>
              <w:spacing w:before="1" w:line="155" w:lineRule="exact"/>
              <w:ind w:left="483" w:right="407"/>
              <w:rPr>
                <w:sz w:val="15"/>
              </w:rPr>
            </w:pPr>
            <w:r>
              <w:rPr>
                <w:sz w:val="15"/>
              </w:rPr>
              <w:t>0,79</w:t>
            </w:r>
          </w:p>
        </w:tc>
      </w:tr>
      <w:tr w:rsidR="005074BA" w14:paraId="29F9FD7F" w14:textId="77777777">
        <w:trPr>
          <w:trHeight w:val="173"/>
        </w:trPr>
        <w:tc>
          <w:tcPr>
            <w:tcW w:w="2119" w:type="dxa"/>
            <w:tcBorders>
              <w:left w:val="single" w:sz="6" w:space="0" w:color="000000"/>
            </w:tcBorders>
          </w:tcPr>
          <w:p w14:paraId="3E721EE7" w14:textId="77777777" w:rsidR="005074BA" w:rsidRDefault="00F0000B">
            <w:pPr>
              <w:pStyle w:val="TableParagraph"/>
              <w:spacing w:before="0" w:line="154" w:lineRule="exact"/>
              <w:ind w:left="561" w:right="689"/>
              <w:rPr>
                <w:sz w:val="15"/>
              </w:rPr>
            </w:pPr>
            <w:r>
              <w:rPr>
                <w:sz w:val="15"/>
              </w:rPr>
              <w:t>41-50</w:t>
            </w:r>
          </w:p>
        </w:tc>
        <w:tc>
          <w:tcPr>
            <w:tcW w:w="1532" w:type="dxa"/>
          </w:tcPr>
          <w:p w14:paraId="3B184AF3" w14:textId="77777777" w:rsidR="005074BA" w:rsidRDefault="00F0000B">
            <w:pPr>
              <w:pStyle w:val="TableParagraph"/>
              <w:spacing w:before="0" w:line="154" w:lineRule="exact"/>
              <w:ind w:left="639"/>
              <w:jc w:val="left"/>
              <w:rPr>
                <w:sz w:val="15"/>
              </w:rPr>
            </w:pPr>
            <w:r>
              <w:rPr>
                <w:sz w:val="15"/>
              </w:rPr>
              <w:t>0,54</w:t>
            </w:r>
          </w:p>
        </w:tc>
        <w:tc>
          <w:tcPr>
            <w:tcW w:w="2218" w:type="dxa"/>
          </w:tcPr>
          <w:p w14:paraId="2E002D9C" w14:textId="77777777" w:rsidR="005074BA" w:rsidRDefault="00F0000B">
            <w:pPr>
              <w:pStyle w:val="TableParagraph"/>
              <w:spacing w:before="0" w:line="154" w:lineRule="exact"/>
              <w:ind w:left="588" w:right="391"/>
              <w:rPr>
                <w:sz w:val="15"/>
              </w:rPr>
            </w:pPr>
            <w:r>
              <w:rPr>
                <w:sz w:val="15"/>
              </w:rPr>
              <w:t>201-205</w:t>
            </w:r>
          </w:p>
        </w:tc>
        <w:tc>
          <w:tcPr>
            <w:tcW w:w="1775" w:type="dxa"/>
          </w:tcPr>
          <w:p w14:paraId="57E291A3" w14:textId="77777777" w:rsidR="005074BA" w:rsidRDefault="00F0000B">
            <w:pPr>
              <w:pStyle w:val="TableParagraph"/>
              <w:spacing w:before="0" w:line="154" w:lineRule="exact"/>
              <w:ind w:left="483" w:right="407"/>
              <w:rPr>
                <w:sz w:val="15"/>
              </w:rPr>
            </w:pPr>
            <w:r>
              <w:rPr>
                <w:sz w:val="15"/>
              </w:rPr>
              <w:t>0,80</w:t>
            </w:r>
          </w:p>
        </w:tc>
      </w:tr>
      <w:tr w:rsidR="005074BA" w14:paraId="491F65F0" w14:textId="77777777">
        <w:trPr>
          <w:trHeight w:val="179"/>
        </w:trPr>
        <w:tc>
          <w:tcPr>
            <w:tcW w:w="2119" w:type="dxa"/>
            <w:tcBorders>
              <w:left w:val="single" w:sz="6" w:space="0" w:color="000000"/>
            </w:tcBorders>
          </w:tcPr>
          <w:p w14:paraId="767EBE76" w14:textId="77777777" w:rsidR="005074BA" w:rsidRDefault="00F0000B">
            <w:pPr>
              <w:pStyle w:val="TableParagraph"/>
              <w:spacing w:before="0" w:line="159" w:lineRule="exact"/>
              <w:ind w:left="561" w:right="689"/>
              <w:rPr>
                <w:sz w:val="15"/>
              </w:rPr>
            </w:pPr>
            <w:r>
              <w:rPr>
                <w:sz w:val="15"/>
              </w:rPr>
              <w:t>51-60</w:t>
            </w:r>
          </w:p>
        </w:tc>
        <w:tc>
          <w:tcPr>
            <w:tcW w:w="1532" w:type="dxa"/>
          </w:tcPr>
          <w:p w14:paraId="775DA016" w14:textId="77777777" w:rsidR="005074BA" w:rsidRDefault="00F0000B">
            <w:pPr>
              <w:pStyle w:val="TableParagraph"/>
              <w:spacing w:before="0" w:line="159" w:lineRule="exact"/>
              <w:ind w:left="639"/>
              <w:jc w:val="left"/>
              <w:rPr>
                <w:sz w:val="15"/>
              </w:rPr>
            </w:pPr>
            <w:r>
              <w:rPr>
                <w:sz w:val="15"/>
              </w:rPr>
              <w:t>0,55</w:t>
            </w:r>
          </w:p>
        </w:tc>
        <w:tc>
          <w:tcPr>
            <w:tcW w:w="2218" w:type="dxa"/>
          </w:tcPr>
          <w:p w14:paraId="5DD3697F" w14:textId="77777777" w:rsidR="005074BA" w:rsidRDefault="00F0000B">
            <w:pPr>
              <w:pStyle w:val="TableParagraph"/>
              <w:spacing w:before="0" w:line="159" w:lineRule="exact"/>
              <w:ind w:left="588" w:right="391"/>
              <w:rPr>
                <w:sz w:val="15"/>
              </w:rPr>
            </w:pPr>
            <w:r>
              <w:rPr>
                <w:sz w:val="15"/>
              </w:rPr>
              <w:t>206-210</w:t>
            </w:r>
          </w:p>
        </w:tc>
        <w:tc>
          <w:tcPr>
            <w:tcW w:w="1775" w:type="dxa"/>
          </w:tcPr>
          <w:p w14:paraId="12831092" w14:textId="77777777" w:rsidR="005074BA" w:rsidRDefault="00F0000B">
            <w:pPr>
              <w:pStyle w:val="TableParagraph"/>
              <w:spacing w:before="0" w:line="159" w:lineRule="exact"/>
              <w:ind w:left="483" w:right="407"/>
              <w:rPr>
                <w:sz w:val="15"/>
              </w:rPr>
            </w:pPr>
            <w:r>
              <w:rPr>
                <w:sz w:val="15"/>
              </w:rPr>
              <w:t>0,81</w:t>
            </w:r>
          </w:p>
        </w:tc>
      </w:tr>
      <w:tr w:rsidR="005074BA" w14:paraId="528BEA6E" w14:textId="77777777">
        <w:trPr>
          <w:trHeight w:val="179"/>
        </w:trPr>
        <w:tc>
          <w:tcPr>
            <w:tcW w:w="2119" w:type="dxa"/>
            <w:tcBorders>
              <w:left w:val="single" w:sz="6" w:space="0" w:color="000000"/>
            </w:tcBorders>
          </w:tcPr>
          <w:p w14:paraId="54968B2B" w14:textId="77777777" w:rsidR="005074BA" w:rsidRDefault="00F0000B">
            <w:pPr>
              <w:pStyle w:val="TableParagraph"/>
              <w:spacing w:before="3" w:line="156" w:lineRule="exact"/>
              <w:ind w:left="561" w:right="689"/>
              <w:rPr>
                <w:sz w:val="15"/>
              </w:rPr>
            </w:pPr>
            <w:r>
              <w:rPr>
                <w:sz w:val="15"/>
              </w:rPr>
              <w:t>61-70</w:t>
            </w:r>
          </w:p>
        </w:tc>
        <w:tc>
          <w:tcPr>
            <w:tcW w:w="1532" w:type="dxa"/>
          </w:tcPr>
          <w:p w14:paraId="2E65C870" w14:textId="77777777" w:rsidR="005074BA" w:rsidRDefault="00F0000B">
            <w:pPr>
              <w:pStyle w:val="TableParagraph"/>
              <w:spacing w:before="3" w:line="156" w:lineRule="exact"/>
              <w:ind w:left="639"/>
              <w:jc w:val="left"/>
              <w:rPr>
                <w:sz w:val="15"/>
              </w:rPr>
            </w:pPr>
            <w:r>
              <w:rPr>
                <w:sz w:val="15"/>
              </w:rPr>
              <w:t>0,56</w:t>
            </w:r>
          </w:p>
        </w:tc>
        <w:tc>
          <w:tcPr>
            <w:tcW w:w="2218" w:type="dxa"/>
          </w:tcPr>
          <w:p w14:paraId="11C74609" w14:textId="77777777" w:rsidR="005074BA" w:rsidRDefault="00F0000B">
            <w:pPr>
              <w:pStyle w:val="TableParagraph"/>
              <w:spacing w:before="3" w:line="156" w:lineRule="exact"/>
              <w:ind w:left="588" w:right="391"/>
              <w:rPr>
                <w:sz w:val="15"/>
              </w:rPr>
            </w:pPr>
            <w:r>
              <w:rPr>
                <w:sz w:val="15"/>
              </w:rPr>
              <w:t>211-215</w:t>
            </w:r>
          </w:p>
        </w:tc>
        <w:tc>
          <w:tcPr>
            <w:tcW w:w="1775" w:type="dxa"/>
          </w:tcPr>
          <w:p w14:paraId="24D6767A" w14:textId="77777777" w:rsidR="005074BA" w:rsidRDefault="00F0000B">
            <w:pPr>
              <w:pStyle w:val="TableParagraph"/>
              <w:spacing w:before="3" w:line="156" w:lineRule="exact"/>
              <w:ind w:left="483" w:right="407"/>
              <w:rPr>
                <w:sz w:val="15"/>
              </w:rPr>
            </w:pPr>
            <w:r>
              <w:rPr>
                <w:sz w:val="15"/>
              </w:rPr>
              <w:t>0,82</w:t>
            </w:r>
          </w:p>
        </w:tc>
      </w:tr>
      <w:tr w:rsidR="005074BA" w14:paraId="1A1C8319" w14:textId="77777777">
        <w:trPr>
          <w:trHeight w:val="175"/>
        </w:trPr>
        <w:tc>
          <w:tcPr>
            <w:tcW w:w="2119" w:type="dxa"/>
            <w:tcBorders>
              <w:left w:val="single" w:sz="6" w:space="0" w:color="000000"/>
            </w:tcBorders>
          </w:tcPr>
          <w:p w14:paraId="5CAD5C12" w14:textId="77777777" w:rsidR="005074BA" w:rsidRDefault="00F0000B">
            <w:pPr>
              <w:pStyle w:val="TableParagraph"/>
              <w:spacing w:before="0" w:line="155" w:lineRule="exact"/>
              <w:ind w:left="561" w:right="689"/>
              <w:rPr>
                <w:sz w:val="15"/>
              </w:rPr>
            </w:pPr>
            <w:r>
              <w:rPr>
                <w:sz w:val="15"/>
              </w:rPr>
              <w:t>71-80</w:t>
            </w:r>
          </w:p>
        </w:tc>
        <w:tc>
          <w:tcPr>
            <w:tcW w:w="1532" w:type="dxa"/>
          </w:tcPr>
          <w:p w14:paraId="01B1FDC7" w14:textId="77777777" w:rsidR="005074BA" w:rsidRDefault="00F0000B">
            <w:pPr>
              <w:pStyle w:val="TableParagraph"/>
              <w:spacing w:before="0" w:line="155" w:lineRule="exact"/>
              <w:ind w:left="639"/>
              <w:jc w:val="left"/>
              <w:rPr>
                <w:sz w:val="15"/>
              </w:rPr>
            </w:pPr>
            <w:r>
              <w:rPr>
                <w:sz w:val="15"/>
              </w:rPr>
              <w:t>0,57</w:t>
            </w:r>
          </w:p>
        </w:tc>
        <w:tc>
          <w:tcPr>
            <w:tcW w:w="2218" w:type="dxa"/>
          </w:tcPr>
          <w:p w14:paraId="2461699A" w14:textId="77777777" w:rsidR="005074BA" w:rsidRDefault="00F0000B">
            <w:pPr>
              <w:pStyle w:val="TableParagraph"/>
              <w:spacing w:before="0" w:line="155" w:lineRule="exact"/>
              <w:ind w:left="588" w:right="391"/>
              <w:rPr>
                <w:sz w:val="15"/>
              </w:rPr>
            </w:pPr>
            <w:r>
              <w:rPr>
                <w:sz w:val="15"/>
              </w:rPr>
              <w:t>216-220</w:t>
            </w:r>
          </w:p>
        </w:tc>
        <w:tc>
          <w:tcPr>
            <w:tcW w:w="1775" w:type="dxa"/>
          </w:tcPr>
          <w:p w14:paraId="481CF62A" w14:textId="77777777" w:rsidR="005074BA" w:rsidRDefault="00F0000B">
            <w:pPr>
              <w:pStyle w:val="TableParagraph"/>
              <w:spacing w:before="0" w:line="155" w:lineRule="exact"/>
              <w:ind w:left="483" w:right="407"/>
              <w:rPr>
                <w:sz w:val="15"/>
              </w:rPr>
            </w:pPr>
            <w:r>
              <w:rPr>
                <w:sz w:val="15"/>
              </w:rPr>
              <w:t>0,83</w:t>
            </w:r>
          </w:p>
        </w:tc>
      </w:tr>
      <w:tr w:rsidR="005074BA" w14:paraId="6E05AF26" w14:textId="77777777">
        <w:trPr>
          <w:trHeight w:val="178"/>
        </w:trPr>
        <w:tc>
          <w:tcPr>
            <w:tcW w:w="2119" w:type="dxa"/>
            <w:tcBorders>
              <w:left w:val="single" w:sz="6" w:space="0" w:color="000000"/>
            </w:tcBorders>
          </w:tcPr>
          <w:p w14:paraId="52DE27C1" w14:textId="77777777" w:rsidR="005074BA" w:rsidRDefault="00F0000B">
            <w:pPr>
              <w:pStyle w:val="TableParagraph"/>
              <w:spacing w:before="0" w:line="159" w:lineRule="exact"/>
              <w:ind w:left="561" w:right="689"/>
              <w:rPr>
                <w:sz w:val="15"/>
              </w:rPr>
            </w:pPr>
            <w:r>
              <w:rPr>
                <w:sz w:val="15"/>
              </w:rPr>
              <w:t>81-90</w:t>
            </w:r>
          </w:p>
        </w:tc>
        <w:tc>
          <w:tcPr>
            <w:tcW w:w="1532" w:type="dxa"/>
          </w:tcPr>
          <w:p w14:paraId="2FA7F081" w14:textId="77777777" w:rsidR="005074BA" w:rsidRDefault="00F0000B">
            <w:pPr>
              <w:pStyle w:val="TableParagraph"/>
              <w:spacing w:before="0" w:line="159" w:lineRule="exact"/>
              <w:ind w:left="639"/>
              <w:jc w:val="left"/>
              <w:rPr>
                <w:sz w:val="15"/>
              </w:rPr>
            </w:pPr>
            <w:r>
              <w:rPr>
                <w:sz w:val="15"/>
              </w:rPr>
              <w:t>0,58</w:t>
            </w:r>
          </w:p>
        </w:tc>
        <w:tc>
          <w:tcPr>
            <w:tcW w:w="2218" w:type="dxa"/>
          </w:tcPr>
          <w:p w14:paraId="58C25316" w14:textId="77777777" w:rsidR="005074BA" w:rsidRDefault="00F0000B">
            <w:pPr>
              <w:pStyle w:val="TableParagraph"/>
              <w:spacing w:before="0" w:line="159" w:lineRule="exact"/>
              <w:ind w:left="588" w:right="391"/>
              <w:rPr>
                <w:sz w:val="15"/>
              </w:rPr>
            </w:pPr>
            <w:r>
              <w:rPr>
                <w:sz w:val="15"/>
              </w:rPr>
              <w:t>221-225</w:t>
            </w:r>
          </w:p>
        </w:tc>
        <w:tc>
          <w:tcPr>
            <w:tcW w:w="1775" w:type="dxa"/>
          </w:tcPr>
          <w:p w14:paraId="31FA651C" w14:textId="77777777" w:rsidR="005074BA" w:rsidRDefault="00F0000B">
            <w:pPr>
              <w:pStyle w:val="TableParagraph"/>
              <w:spacing w:before="0" w:line="159" w:lineRule="exact"/>
              <w:ind w:left="483" w:right="407"/>
              <w:rPr>
                <w:sz w:val="15"/>
              </w:rPr>
            </w:pPr>
            <w:r>
              <w:rPr>
                <w:sz w:val="15"/>
              </w:rPr>
              <w:t>0,84</w:t>
            </w:r>
          </w:p>
        </w:tc>
      </w:tr>
      <w:tr w:rsidR="005074BA" w14:paraId="4A308530" w14:textId="77777777">
        <w:trPr>
          <w:trHeight w:val="178"/>
        </w:trPr>
        <w:tc>
          <w:tcPr>
            <w:tcW w:w="2119" w:type="dxa"/>
            <w:tcBorders>
              <w:left w:val="single" w:sz="6" w:space="0" w:color="000000"/>
            </w:tcBorders>
          </w:tcPr>
          <w:p w14:paraId="6B1D25AF" w14:textId="77777777" w:rsidR="005074BA" w:rsidRDefault="00F0000B">
            <w:pPr>
              <w:pStyle w:val="TableParagraph"/>
              <w:spacing w:before="3" w:line="156" w:lineRule="exact"/>
              <w:ind w:left="561" w:right="692"/>
              <w:rPr>
                <w:sz w:val="15"/>
              </w:rPr>
            </w:pPr>
            <w:r>
              <w:rPr>
                <w:sz w:val="15"/>
              </w:rPr>
              <w:t>91-100</w:t>
            </w:r>
          </w:p>
        </w:tc>
        <w:tc>
          <w:tcPr>
            <w:tcW w:w="1532" w:type="dxa"/>
          </w:tcPr>
          <w:p w14:paraId="583BA588" w14:textId="77777777" w:rsidR="005074BA" w:rsidRDefault="00F0000B">
            <w:pPr>
              <w:pStyle w:val="TableParagraph"/>
              <w:spacing w:before="3" w:line="156" w:lineRule="exact"/>
              <w:ind w:left="639"/>
              <w:jc w:val="left"/>
              <w:rPr>
                <w:sz w:val="15"/>
              </w:rPr>
            </w:pPr>
            <w:r>
              <w:rPr>
                <w:sz w:val="15"/>
              </w:rPr>
              <w:t>0,59</w:t>
            </w:r>
          </w:p>
        </w:tc>
        <w:tc>
          <w:tcPr>
            <w:tcW w:w="2218" w:type="dxa"/>
          </w:tcPr>
          <w:p w14:paraId="034A2F19" w14:textId="77777777" w:rsidR="005074BA" w:rsidRDefault="00F0000B">
            <w:pPr>
              <w:pStyle w:val="TableParagraph"/>
              <w:spacing w:before="3" w:line="156" w:lineRule="exact"/>
              <w:ind w:left="589" w:right="391"/>
              <w:rPr>
                <w:sz w:val="15"/>
              </w:rPr>
            </w:pPr>
            <w:r>
              <w:rPr>
                <w:sz w:val="15"/>
              </w:rPr>
              <w:t>226</w:t>
            </w:r>
            <w:r>
              <w:rPr>
                <w:spacing w:val="-1"/>
                <w:sz w:val="15"/>
              </w:rPr>
              <w:t xml:space="preserve"> </w:t>
            </w:r>
            <w:r>
              <w:rPr>
                <w:sz w:val="15"/>
              </w:rPr>
              <w:t>et</w:t>
            </w:r>
            <w:r>
              <w:rPr>
                <w:spacing w:val="1"/>
                <w:sz w:val="15"/>
              </w:rPr>
              <w:t xml:space="preserve"> </w:t>
            </w:r>
            <w:r>
              <w:rPr>
                <w:sz w:val="15"/>
              </w:rPr>
              <w:t>plus</w:t>
            </w:r>
          </w:p>
        </w:tc>
        <w:tc>
          <w:tcPr>
            <w:tcW w:w="1775" w:type="dxa"/>
          </w:tcPr>
          <w:p w14:paraId="4FFD79A5" w14:textId="77777777" w:rsidR="005074BA" w:rsidRDefault="00F0000B">
            <w:pPr>
              <w:pStyle w:val="TableParagraph"/>
              <w:spacing w:before="3" w:line="156" w:lineRule="exact"/>
              <w:ind w:left="483" w:right="407"/>
              <w:rPr>
                <w:sz w:val="15"/>
              </w:rPr>
            </w:pPr>
            <w:r>
              <w:rPr>
                <w:sz w:val="15"/>
              </w:rPr>
              <w:t>1,00</w:t>
            </w:r>
          </w:p>
        </w:tc>
      </w:tr>
      <w:tr w:rsidR="005074BA" w14:paraId="50633115" w14:textId="77777777">
        <w:trPr>
          <w:trHeight w:val="175"/>
        </w:trPr>
        <w:tc>
          <w:tcPr>
            <w:tcW w:w="2119" w:type="dxa"/>
            <w:tcBorders>
              <w:left w:val="single" w:sz="6" w:space="0" w:color="000000"/>
            </w:tcBorders>
          </w:tcPr>
          <w:p w14:paraId="42724F8A" w14:textId="77777777" w:rsidR="005074BA" w:rsidRDefault="00F0000B">
            <w:pPr>
              <w:pStyle w:val="TableParagraph"/>
              <w:spacing w:before="0" w:line="155" w:lineRule="exact"/>
              <w:ind w:left="561" w:right="689"/>
              <w:rPr>
                <w:sz w:val="15"/>
              </w:rPr>
            </w:pPr>
            <w:r>
              <w:rPr>
                <w:sz w:val="15"/>
              </w:rPr>
              <w:t>101</w:t>
            </w:r>
            <w:r>
              <w:rPr>
                <w:spacing w:val="-1"/>
                <w:sz w:val="15"/>
              </w:rPr>
              <w:t xml:space="preserve"> </w:t>
            </w:r>
            <w:r>
              <w:rPr>
                <w:sz w:val="15"/>
              </w:rPr>
              <w:t>-1 05</w:t>
            </w:r>
          </w:p>
        </w:tc>
        <w:tc>
          <w:tcPr>
            <w:tcW w:w="1532" w:type="dxa"/>
          </w:tcPr>
          <w:p w14:paraId="36623773" w14:textId="77777777" w:rsidR="005074BA" w:rsidRDefault="00F0000B">
            <w:pPr>
              <w:pStyle w:val="TableParagraph"/>
              <w:spacing w:before="0" w:line="155" w:lineRule="exact"/>
              <w:ind w:left="639"/>
              <w:jc w:val="left"/>
              <w:rPr>
                <w:sz w:val="15"/>
              </w:rPr>
            </w:pPr>
            <w:r>
              <w:rPr>
                <w:sz w:val="15"/>
              </w:rPr>
              <w:t>0,60</w:t>
            </w:r>
          </w:p>
        </w:tc>
        <w:tc>
          <w:tcPr>
            <w:tcW w:w="2218" w:type="dxa"/>
          </w:tcPr>
          <w:p w14:paraId="70F61A34" w14:textId="77777777" w:rsidR="005074BA" w:rsidRDefault="00F0000B">
            <w:pPr>
              <w:pStyle w:val="TableParagraph"/>
              <w:spacing w:before="0" w:line="155" w:lineRule="exact"/>
              <w:ind w:left="589" w:right="391"/>
              <w:rPr>
                <w:sz w:val="15"/>
              </w:rPr>
            </w:pPr>
            <w:r>
              <w:rPr>
                <w:sz w:val="15"/>
              </w:rPr>
              <w:t>ou</w:t>
            </w:r>
            <w:r>
              <w:rPr>
                <w:spacing w:val="-1"/>
                <w:sz w:val="15"/>
              </w:rPr>
              <w:t xml:space="preserve"> </w:t>
            </w:r>
            <w:r>
              <w:rPr>
                <w:sz w:val="15"/>
              </w:rPr>
              <w:t>nouveau</w:t>
            </w:r>
            <w:r>
              <w:rPr>
                <w:spacing w:val="-3"/>
                <w:sz w:val="15"/>
              </w:rPr>
              <w:t xml:space="preserve"> </w:t>
            </w:r>
            <w:r>
              <w:rPr>
                <w:sz w:val="15"/>
              </w:rPr>
              <w:t>projet</w:t>
            </w:r>
          </w:p>
        </w:tc>
        <w:tc>
          <w:tcPr>
            <w:tcW w:w="1775" w:type="dxa"/>
          </w:tcPr>
          <w:p w14:paraId="2C583E85" w14:textId="77777777" w:rsidR="005074BA" w:rsidRDefault="005074BA">
            <w:pPr>
              <w:pStyle w:val="TableParagraph"/>
              <w:spacing w:before="0"/>
              <w:jc w:val="left"/>
              <w:rPr>
                <w:rFonts w:ascii="Times New Roman"/>
                <w:sz w:val="10"/>
              </w:rPr>
            </w:pPr>
          </w:p>
        </w:tc>
      </w:tr>
      <w:tr w:rsidR="005074BA" w14:paraId="42E34856" w14:textId="77777777">
        <w:trPr>
          <w:trHeight w:val="176"/>
        </w:trPr>
        <w:tc>
          <w:tcPr>
            <w:tcW w:w="2119" w:type="dxa"/>
            <w:tcBorders>
              <w:left w:val="single" w:sz="6" w:space="0" w:color="000000"/>
            </w:tcBorders>
          </w:tcPr>
          <w:p w14:paraId="085ED863" w14:textId="77777777" w:rsidR="005074BA" w:rsidRDefault="00F0000B">
            <w:pPr>
              <w:pStyle w:val="TableParagraph"/>
              <w:spacing w:before="0" w:line="156" w:lineRule="exact"/>
              <w:ind w:left="561" w:right="692"/>
              <w:rPr>
                <w:sz w:val="15"/>
              </w:rPr>
            </w:pPr>
            <w:r>
              <w:rPr>
                <w:sz w:val="15"/>
              </w:rPr>
              <w:t>106-110</w:t>
            </w:r>
          </w:p>
        </w:tc>
        <w:tc>
          <w:tcPr>
            <w:tcW w:w="1532" w:type="dxa"/>
          </w:tcPr>
          <w:p w14:paraId="399FF4B4" w14:textId="77777777" w:rsidR="005074BA" w:rsidRDefault="00F0000B">
            <w:pPr>
              <w:pStyle w:val="TableParagraph"/>
              <w:spacing w:before="0" w:line="156" w:lineRule="exact"/>
              <w:ind w:left="639"/>
              <w:jc w:val="left"/>
              <w:rPr>
                <w:sz w:val="15"/>
              </w:rPr>
            </w:pPr>
            <w:r>
              <w:rPr>
                <w:sz w:val="15"/>
              </w:rPr>
              <w:t>0,61</w:t>
            </w:r>
          </w:p>
        </w:tc>
        <w:tc>
          <w:tcPr>
            <w:tcW w:w="2218" w:type="dxa"/>
          </w:tcPr>
          <w:p w14:paraId="487B73B5" w14:textId="77777777" w:rsidR="005074BA" w:rsidRDefault="005074BA">
            <w:pPr>
              <w:pStyle w:val="TableParagraph"/>
              <w:spacing w:before="0"/>
              <w:jc w:val="left"/>
              <w:rPr>
                <w:rFonts w:ascii="Times New Roman"/>
                <w:sz w:val="10"/>
              </w:rPr>
            </w:pPr>
          </w:p>
        </w:tc>
        <w:tc>
          <w:tcPr>
            <w:tcW w:w="1775" w:type="dxa"/>
          </w:tcPr>
          <w:p w14:paraId="4312CA2F" w14:textId="77777777" w:rsidR="005074BA" w:rsidRDefault="005074BA">
            <w:pPr>
              <w:pStyle w:val="TableParagraph"/>
              <w:spacing w:before="0"/>
              <w:jc w:val="left"/>
              <w:rPr>
                <w:rFonts w:ascii="Times New Roman"/>
                <w:sz w:val="10"/>
              </w:rPr>
            </w:pPr>
          </w:p>
        </w:tc>
      </w:tr>
      <w:tr w:rsidR="005074BA" w14:paraId="2E7B6ADC" w14:textId="77777777">
        <w:trPr>
          <w:trHeight w:val="178"/>
        </w:trPr>
        <w:tc>
          <w:tcPr>
            <w:tcW w:w="2119" w:type="dxa"/>
            <w:tcBorders>
              <w:left w:val="single" w:sz="6" w:space="0" w:color="000000"/>
            </w:tcBorders>
          </w:tcPr>
          <w:p w14:paraId="245AEE39" w14:textId="77777777" w:rsidR="005074BA" w:rsidRDefault="00F0000B">
            <w:pPr>
              <w:pStyle w:val="TableParagraph"/>
              <w:spacing w:before="0" w:line="158" w:lineRule="exact"/>
              <w:ind w:left="561" w:right="692"/>
              <w:rPr>
                <w:sz w:val="15"/>
              </w:rPr>
            </w:pPr>
            <w:r>
              <w:rPr>
                <w:sz w:val="15"/>
              </w:rPr>
              <w:t>111-115</w:t>
            </w:r>
          </w:p>
        </w:tc>
        <w:tc>
          <w:tcPr>
            <w:tcW w:w="1532" w:type="dxa"/>
          </w:tcPr>
          <w:p w14:paraId="4F71D886" w14:textId="77777777" w:rsidR="005074BA" w:rsidRDefault="00F0000B">
            <w:pPr>
              <w:pStyle w:val="TableParagraph"/>
              <w:spacing w:before="0" w:line="158" w:lineRule="exact"/>
              <w:ind w:left="639"/>
              <w:jc w:val="left"/>
              <w:rPr>
                <w:sz w:val="15"/>
              </w:rPr>
            </w:pPr>
            <w:r>
              <w:rPr>
                <w:sz w:val="15"/>
              </w:rPr>
              <w:t>0,62</w:t>
            </w:r>
          </w:p>
        </w:tc>
        <w:tc>
          <w:tcPr>
            <w:tcW w:w="2218" w:type="dxa"/>
          </w:tcPr>
          <w:p w14:paraId="5D8C6206" w14:textId="77777777" w:rsidR="005074BA" w:rsidRDefault="005074BA">
            <w:pPr>
              <w:pStyle w:val="TableParagraph"/>
              <w:spacing w:before="0"/>
              <w:jc w:val="left"/>
              <w:rPr>
                <w:rFonts w:ascii="Times New Roman"/>
                <w:sz w:val="12"/>
              </w:rPr>
            </w:pPr>
          </w:p>
        </w:tc>
        <w:tc>
          <w:tcPr>
            <w:tcW w:w="1775" w:type="dxa"/>
          </w:tcPr>
          <w:p w14:paraId="6D9955BF" w14:textId="77777777" w:rsidR="005074BA" w:rsidRDefault="005074BA">
            <w:pPr>
              <w:pStyle w:val="TableParagraph"/>
              <w:spacing w:before="0"/>
              <w:jc w:val="left"/>
              <w:rPr>
                <w:rFonts w:ascii="Times New Roman"/>
                <w:sz w:val="12"/>
              </w:rPr>
            </w:pPr>
          </w:p>
        </w:tc>
      </w:tr>
      <w:tr w:rsidR="005074BA" w14:paraId="588ED13E" w14:textId="77777777">
        <w:trPr>
          <w:trHeight w:val="177"/>
        </w:trPr>
        <w:tc>
          <w:tcPr>
            <w:tcW w:w="2119" w:type="dxa"/>
            <w:tcBorders>
              <w:left w:val="single" w:sz="6" w:space="0" w:color="000000"/>
            </w:tcBorders>
          </w:tcPr>
          <w:p w14:paraId="4FBF581B" w14:textId="77777777" w:rsidR="005074BA" w:rsidRDefault="00F0000B">
            <w:pPr>
              <w:pStyle w:val="TableParagraph"/>
              <w:spacing w:before="1" w:line="156" w:lineRule="exact"/>
              <w:ind w:left="561" w:right="692"/>
              <w:rPr>
                <w:sz w:val="15"/>
              </w:rPr>
            </w:pPr>
            <w:r>
              <w:rPr>
                <w:sz w:val="15"/>
              </w:rPr>
              <w:t>116-120</w:t>
            </w:r>
          </w:p>
        </w:tc>
        <w:tc>
          <w:tcPr>
            <w:tcW w:w="1532" w:type="dxa"/>
          </w:tcPr>
          <w:p w14:paraId="7AA3EA02" w14:textId="77777777" w:rsidR="005074BA" w:rsidRDefault="00F0000B">
            <w:pPr>
              <w:pStyle w:val="TableParagraph"/>
              <w:spacing w:before="1" w:line="156" w:lineRule="exact"/>
              <w:ind w:left="639"/>
              <w:jc w:val="left"/>
              <w:rPr>
                <w:sz w:val="15"/>
              </w:rPr>
            </w:pPr>
            <w:r>
              <w:rPr>
                <w:sz w:val="15"/>
              </w:rPr>
              <w:t>0,63</w:t>
            </w:r>
          </w:p>
        </w:tc>
        <w:tc>
          <w:tcPr>
            <w:tcW w:w="2218" w:type="dxa"/>
          </w:tcPr>
          <w:p w14:paraId="7D5545A2" w14:textId="77777777" w:rsidR="005074BA" w:rsidRDefault="005074BA">
            <w:pPr>
              <w:pStyle w:val="TableParagraph"/>
              <w:spacing w:before="0"/>
              <w:jc w:val="left"/>
              <w:rPr>
                <w:rFonts w:ascii="Times New Roman"/>
                <w:sz w:val="10"/>
              </w:rPr>
            </w:pPr>
          </w:p>
        </w:tc>
        <w:tc>
          <w:tcPr>
            <w:tcW w:w="1775" w:type="dxa"/>
          </w:tcPr>
          <w:p w14:paraId="4B5D623E" w14:textId="77777777" w:rsidR="005074BA" w:rsidRDefault="005074BA">
            <w:pPr>
              <w:pStyle w:val="TableParagraph"/>
              <w:spacing w:before="0"/>
              <w:jc w:val="left"/>
              <w:rPr>
                <w:rFonts w:ascii="Times New Roman"/>
                <w:sz w:val="10"/>
              </w:rPr>
            </w:pPr>
          </w:p>
        </w:tc>
      </w:tr>
      <w:tr w:rsidR="005074BA" w14:paraId="6074C36A" w14:textId="77777777">
        <w:trPr>
          <w:trHeight w:val="177"/>
        </w:trPr>
        <w:tc>
          <w:tcPr>
            <w:tcW w:w="2119" w:type="dxa"/>
            <w:tcBorders>
              <w:left w:val="single" w:sz="6" w:space="0" w:color="000000"/>
            </w:tcBorders>
          </w:tcPr>
          <w:p w14:paraId="79FE26DD" w14:textId="77777777" w:rsidR="005074BA" w:rsidRDefault="00F0000B">
            <w:pPr>
              <w:pStyle w:val="TableParagraph"/>
              <w:spacing w:before="0" w:line="158" w:lineRule="exact"/>
              <w:ind w:left="561" w:right="692"/>
              <w:rPr>
                <w:sz w:val="15"/>
              </w:rPr>
            </w:pPr>
            <w:r>
              <w:rPr>
                <w:sz w:val="15"/>
              </w:rPr>
              <w:t>121-125</w:t>
            </w:r>
          </w:p>
        </w:tc>
        <w:tc>
          <w:tcPr>
            <w:tcW w:w="1532" w:type="dxa"/>
          </w:tcPr>
          <w:p w14:paraId="2625E958" w14:textId="77777777" w:rsidR="005074BA" w:rsidRDefault="00F0000B">
            <w:pPr>
              <w:pStyle w:val="TableParagraph"/>
              <w:spacing w:before="0" w:line="158" w:lineRule="exact"/>
              <w:ind w:left="639"/>
              <w:jc w:val="left"/>
              <w:rPr>
                <w:sz w:val="15"/>
              </w:rPr>
            </w:pPr>
            <w:r>
              <w:rPr>
                <w:sz w:val="15"/>
              </w:rPr>
              <w:t>0,64</w:t>
            </w:r>
          </w:p>
        </w:tc>
        <w:tc>
          <w:tcPr>
            <w:tcW w:w="2218" w:type="dxa"/>
          </w:tcPr>
          <w:p w14:paraId="17758E97" w14:textId="77777777" w:rsidR="005074BA" w:rsidRDefault="005074BA">
            <w:pPr>
              <w:pStyle w:val="TableParagraph"/>
              <w:spacing w:before="0"/>
              <w:jc w:val="left"/>
              <w:rPr>
                <w:rFonts w:ascii="Times New Roman"/>
                <w:sz w:val="10"/>
              </w:rPr>
            </w:pPr>
          </w:p>
        </w:tc>
        <w:tc>
          <w:tcPr>
            <w:tcW w:w="1775" w:type="dxa"/>
          </w:tcPr>
          <w:p w14:paraId="13EC047C" w14:textId="77777777" w:rsidR="005074BA" w:rsidRDefault="005074BA">
            <w:pPr>
              <w:pStyle w:val="TableParagraph"/>
              <w:spacing w:before="0"/>
              <w:jc w:val="left"/>
              <w:rPr>
                <w:rFonts w:ascii="Times New Roman"/>
                <w:sz w:val="10"/>
              </w:rPr>
            </w:pPr>
          </w:p>
        </w:tc>
      </w:tr>
      <w:tr w:rsidR="005074BA" w14:paraId="7FFB5A57" w14:textId="77777777">
        <w:trPr>
          <w:trHeight w:val="178"/>
        </w:trPr>
        <w:tc>
          <w:tcPr>
            <w:tcW w:w="2119" w:type="dxa"/>
            <w:tcBorders>
              <w:left w:val="single" w:sz="6" w:space="0" w:color="000000"/>
            </w:tcBorders>
          </w:tcPr>
          <w:p w14:paraId="7A79A673" w14:textId="77777777" w:rsidR="005074BA" w:rsidRDefault="00F0000B">
            <w:pPr>
              <w:pStyle w:val="TableParagraph"/>
              <w:spacing w:before="1" w:line="157" w:lineRule="exact"/>
              <w:ind w:left="561" w:right="692"/>
              <w:rPr>
                <w:sz w:val="15"/>
              </w:rPr>
            </w:pPr>
            <w:r>
              <w:rPr>
                <w:sz w:val="15"/>
              </w:rPr>
              <w:t>126-130</w:t>
            </w:r>
          </w:p>
        </w:tc>
        <w:tc>
          <w:tcPr>
            <w:tcW w:w="1532" w:type="dxa"/>
          </w:tcPr>
          <w:p w14:paraId="27F38E07" w14:textId="77777777" w:rsidR="005074BA" w:rsidRDefault="00F0000B">
            <w:pPr>
              <w:pStyle w:val="TableParagraph"/>
              <w:spacing w:before="1" w:line="157" w:lineRule="exact"/>
              <w:ind w:left="639"/>
              <w:jc w:val="left"/>
              <w:rPr>
                <w:sz w:val="15"/>
              </w:rPr>
            </w:pPr>
            <w:r>
              <w:rPr>
                <w:sz w:val="15"/>
              </w:rPr>
              <w:t>0,65</w:t>
            </w:r>
          </w:p>
        </w:tc>
        <w:tc>
          <w:tcPr>
            <w:tcW w:w="2218" w:type="dxa"/>
          </w:tcPr>
          <w:p w14:paraId="459C6CF2" w14:textId="77777777" w:rsidR="005074BA" w:rsidRDefault="005074BA">
            <w:pPr>
              <w:pStyle w:val="TableParagraph"/>
              <w:spacing w:before="0"/>
              <w:jc w:val="left"/>
              <w:rPr>
                <w:rFonts w:ascii="Times New Roman"/>
                <w:sz w:val="12"/>
              </w:rPr>
            </w:pPr>
          </w:p>
        </w:tc>
        <w:tc>
          <w:tcPr>
            <w:tcW w:w="1775" w:type="dxa"/>
          </w:tcPr>
          <w:p w14:paraId="1D0C67EB" w14:textId="77777777" w:rsidR="005074BA" w:rsidRDefault="005074BA">
            <w:pPr>
              <w:pStyle w:val="TableParagraph"/>
              <w:spacing w:before="0"/>
              <w:jc w:val="left"/>
              <w:rPr>
                <w:rFonts w:ascii="Times New Roman"/>
                <w:sz w:val="12"/>
              </w:rPr>
            </w:pPr>
          </w:p>
        </w:tc>
      </w:tr>
      <w:tr w:rsidR="005074BA" w14:paraId="5D2430B1" w14:textId="77777777">
        <w:trPr>
          <w:trHeight w:val="176"/>
        </w:trPr>
        <w:tc>
          <w:tcPr>
            <w:tcW w:w="2119" w:type="dxa"/>
            <w:tcBorders>
              <w:left w:val="single" w:sz="6" w:space="0" w:color="000000"/>
            </w:tcBorders>
          </w:tcPr>
          <w:p w14:paraId="68C5AFBE" w14:textId="77777777" w:rsidR="005074BA" w:rsidRDefault="00F0000B">
            <w:pPr>
              <w:pStyle w:val="TableParagraph"/>
              <w:spacing w:before="0" w:line="156" w:lineRule="exact"/>
              <w:ind w:left="561" w:right="692"/>
              <w:rPr>
                <w:sz w:val="15"/>
              </w:rPr>
            </w:pPr>
            <w:r>
              <w:rPr>
                <w:sz w:val="15"/>
              </w:rPr>
              <w:t>131-135</w:t>
            </w:r>
          </w:p>
        </w:tc>
        <w:tc>
          <w:tcPr>
            <w:tcW w:w="1532" w:type="dxa"/>
          </w:tcPr>
          <w:p w14:paraId="02F3FAD9" w14:textId="77777777" w:rsidR="005074BA" w:rsidRDefault="00F0000B">
            <w:pPr>
              <w:pStyle w:val="TableParagraph"/>
              <w:spacing w:before="0" w:line="156" w:lineRule="exact"/>
              <w:ind w:left="639"/>
              <w:jc w:val="left"/>
              <w:rPr>
                <w:sz w:val="15"/>
              </w:rPr>
            </w:pPr>
            <w:r>
              <w:rPr>
                <w:sz w:val="15"/>
              </w:rPr>
              <w:t>0,66</w:t>
            </w:r>
          </w:p>
        </w:tc>
        <w:tc>
          <w:tcPr>
            <w:tcW w:w="2218" w:type="dxa"/>
          </w:tcPr>
          <w:p w14:paraId="64EAFCBE" w14:textId="77777777" w:rsidR="005074BA" w:rsidRDefault="005074BA">
            <w:pPr>
              <w:pStyle w:val="TableParagraph"/>
              <w:spacing w:before="0"/>
              <w:jc w:val="left"/>
              <w:rPr>
                <w:rFonts w:ascii="Times New Roman"/>
                <w:sz w:val="10"/>
              </w:rPr>
            </w:pPr>
          </w:p>
        </w:tc>
        <w:tc>
          <w:tcPr>
            <w:tcW w:w="1775" w:type="dxa"/>
          </w:tcPr>
          <w:p w14:paraId="25EF01C9" w14:textId="77777777" w:rsidR="005074BA" w:rsidRDefault="005074BA">
            <w:pPr>
              <w:pStyle w:val="TableParagraph"/>
              <w:spacing w:before="0"/>
              <w:jc w:val="left"/>
              <w:rPr>
                <w:rFonts w:ascii="Times New Roman"/>
                <w:sz w:val="10"/>
              </w:rPr>
            </w:pPr>
          </w:p>
        </w:tc>
      </w:tr>
      <w:tr w:rsidR="005074BA" w14:paraId="38736015" w14:textId="77777777">
        <w:trPr>
          <w:trHeight w:val="173"/>
        </w:trPr>
        <w:tc>
          <w:tcPr>
            <w:tcW w:w="2119" w:type="dxa"/>
            <w:tcBorders>
              <w:left w:val="single" w:sz="6" w:space="0" w:color="000000"/>
            </w:tcBorders>
          </w:tcPr>
          <w:p w14:paraId="506CEABD" w14:textId="77777777" w:rsidR="005074BA" w:rsidRDefault="00F0000B">
            <w:pPr>
              <w:pStyle w:val="TableParagraph"/>
              <w:spacing w:before="0" w:line="154" w:lineRule="exact"/>
              <w:ind w:left="561" w:right="692"/>
              <w:rPr>
                <w:sz w:val="15"/>
              </w:rPr>
            </w:pPr>
            <w:r>
              <w:rPr>
                <w:sz w:val="15"/>
              </w:rPr>
              <w:t>136-140</w:t>
            </w:r>
          </w:p>
        </w:tc>
        <w:tc>
          <w:tcPr>
            <w:tcW w:w="1532" w:type="dxa"/>
          </w:tcPr>
          <w:p w14:paraId="7D7638D6" w14:textId="77777777" w:rsidR="005074BA" w:rsidRDefault="00F0000B">
            <w:pPr>
              <w:pStyle w:val="TableParagraph"/>
              <w:spacing w:before="0" w:line="154" w:lineRule="exact"/>
              <w:ind w:left="639"/>
              <w:jc w:val="left"/>
              <w:rPr>
                <w:sz w:val="15"/>
              </w:rPr>
            </w:pPr>
            <w:r>
              <w:rPr>
                <w:sz w:val="15"/>
              </w:rPr>
              <w:t>0,67</w:t>
            </w:r>
          </w:p>
        </w:tc>
        <w:tc>
          <w:tcPr>
            <w:tcW w:w="2218" w:type="dxa"/>
          </w:tcPr>
          <w:p w14:paraId="3B6F6453" w14:textId="77777777" w:rsidR="005074BA" w:rsidRDefault="005074BA">
            <w:pPr>
              <w:pStyle w:val="TableParagraph"/>
              <w:spacing w:before="0"/>
              <w:jc w:val="left"/>
              <w:rPr>
                <w:rFonts w:ascii="Times New Roman"/>
                <w:sz w:val="10"/>
              </w:rPr>
            </w:pPr>
          </w:p>
        </w:tc>
        <w:tc>
          <w:tcPr>
            <w:tcW w:w="1775" w:type="dxa"/>
          </w:tcPr>
          <w:p w14:paraId="3B68A449" w14:textId="77777777" w:rsidR="005074BA" w:rsidRDefault="005074BA">
            <w:pPr>
              <w:pStyle w:val="TableParagraph"/>
              <w:spacing w:before="0"/>
              <w:jc w:val="left"/>
              <w:rPr>
                <w:rFonts w:ascii="Times New Roman"/>
                <w:sz w:val="10"/>
              </w:rPr>
            </w:pPr>
          </w:p>
        </w:tc>
      </w:tr>
      <w:tr w:rsidR="005074BA" w14:paraId="5930C2F8" w14:textId="77777777">
        <w:trPr>
          <w:trHeight w:val="172"/>
        </w:trPr>
        <w:tc>
          <w:tcPr>
            <w:tcW w:w="2119" w:type="dxa"/>
            <w:tcBorders>
              <w:left w:val="single" w:sz="6" w:space="0" w:color="000000"/>
            </w:tcBorders>
          </w:tcPr>
          <w:p w14:paraId="3D39DE1F" w14:textId="77777777" w:rsidR="005074BA" w:rsidRDefault="00F0000B">
            <w:pPr>
              <w:pStyle w:val="TableParagraph"/>
              <w:spacing w:before="0" w:line="153" w:lineRule="exact"/>
              <w:ind w:left="561" w:right="692"/>
              <w:rPr>
                <w:sz w:val="15"/>
              </w:rPr>
            </w:pPr>
            <w:r>
              <w:rPr>
                <w:sz w:val="15"/>
              </w:rPr>
              <w:t>141-145</w:t>
            </w:r>
          </w:p>
        </w:tc>
        <w:tc>
          <w:tcPr>
            <w:tcW w:w="1532" w:type="dxa"/>
          </w:tcPr>
          <w:p w14:paraId="700B1297" w14:textId="77777777" w:rsidR="005074BA" w:rsidRDefault="00F0000B">
            <w:pPr>
              <w:pStyle w:val="TableParagraph"/>
              <w:spacing w:before="0" w:line="153" w:lineRule="exact"/>
              <w:ind w:left="639"/>
              <w:jc w:val="left"/>
              <w:rPr>
                <w:sz w:val="15"/>
              </w:rPr>
            </w:pPr>
            <w:r>
              <w:rPr>
                <w:sz w:val="15"/>
              </w:rPr>
              <w:t>0,68</w:t>
            </w:r>
          </w:p>
        </w:tc>
        <w:tc>
          <w:tcPr>
            <w:tcW w:w="2218" w:type="dxa"/>
          </w:tcPr>
          <w:p w14:paraId="73D5280F" w14:textId="77777777" w:rsidR="005074BA" w:rsidRDefault="005074BA">
            <w:pPr>
              <w:pStyle w:val="TableParagraph"/>
              <w:spacing w:before="0"/>
              <w:jc w:val="left"/>
              <w:rPr>
                <w:rFonts w:ascii="Times New Roman"/>
                <w:sz w:val="10"/>
              </w:rPr>
            </w:pPr>
          </w:p>
        </w:tc>
        <w:tc>
          <w:tcPr>
            <w:tcW w:w="1775" w:type="dxa"/>
          </w:tcPr>
          <w:p w14:paraId="536EB55E" w14:textId="77777777" w:rsidR="005074BA" w:rsidRDefault="005074BA">
            <w:pPr>
              <w:pStyle w:val="TableParagraph"/>
              <w:spacing w:before="0"/>
              <w:jc w:val="left"/>
              <w:rPr>
                <w:rFonts w:ascii="Times New Roman"/>
                <w:sz w:val="10"/>
              </w:rPr>
            </w:pPr>
          </w:p>
        </w:tc>
      </w:tr>
      <w:tr w:rsidR="005074BA" w14:paraId="1A3E54DA" w14:textId="77777777">
        <w:trPr>
          <w:trHeight w:val="180"/>
        </w:trPr>
        <w:tc>
          <w:tcPr>
            <w:tcW w:w="2119" w:type="dxa"/>
            <w:tcBorders>
              <w:left w:val="single" w:sz="6" w:space="0" w:color="000000"/>
            </w:tcBorders>
          </w:tcPr>
          <w:p w14:paraId="3EB48C8B" w14:textId="77777777" w:rsidR="005074BA" w:rsidRDefault="00F0000B">
            <w:pPr>
              <w:pStyle w:val="TableParagraph"/>
              <w:spacing w:before="0" w:line="159" w:lineRule="exact"/>
              <w:ind w:left="561" w:right="692"/>
              <w:rPr>
                <w:sz w:val="15"/>
              </w:rPr>
            </w:pPr>
            <w:r>
              <w:rPr>
                <w:sz w:val="15"/>
              </w:rPr>
              <w:t>146-150</w:t>
            </w:r>
          </w:p>
        </w:tc>
        <w:tc>
          <w:tcPr>
            <w:tcW w:w="1532" w:type="dxa"/>
          </w:tcPr>
          <w:p w14:paraId="2F809247" w14:textId="77777777" w:rsidR="005074BA" w:rsidRDefault="00F0000B">
            <w:pPr>
              <w:pStyle w:val="TableParagraph"/>
              <w:spacing w:before="0" w:line="160" w:lineRule="exact"/>
              <w:ind w:left="639"/>
              <w:jc w:val="left"/>
              <w:rPr>
                <w:sz w:val="15"/>
              </w:rPr>
            </w:pPr>
            <w:r>
              <w:rPr>
                <w:sz w:val="15"/>
              </w:rPr>
              <w:t>0,69</w:t>
            </w:r>
          </w:p>
        </w:tc>
        <w:tc>
          <w:tcPr>
            <w:tcW w:w="2218" w:type="dxa"/>
          </w:tcPr>
          <w:p w14:paraId="72788934" w14:textId="77777777" w:rsidR="005074BA" w:rsidRDefault="005074BA">
            <w:pPr>
              <w:pStyle w:val="TableParagraph"/>
              <w:spacing w:before="0"/>
              <w:jc w:val="left"/>
              <w:rPr>
                <w:rFonts w:ascii="Times New Roman"/>
                <w:sz w:val="12"/>
              </w:rPr>
            </w:pPr>
          </w:p>
        </w:tc>
        <w:tc>
          <w:tcPr>
            <w:tcW w:w="1775" w:type="dxa"/>
          </w:tcPr>
          <w:p w14:paraId="153480CF" w14:textId="77777777" w:rsidR="005074BA" w:rsidRDefault="005074BA">
            <w:pPr>
              <w:pStyle w:val="TableParagraph"/>
              <w:spacing w:before="0"/>
              <w:jc w:val="left"/>
              <w:rPr>
                <w:rFonts w:ascii="Times New Roman"/>
                <w:sz w:val="12"/>
              </w:rPr>
            </w:pPr>
          </w:p>
        </w:tc>
      </w:tr>
      <w:tr w:rsidR="005074BA" w14:paraId="235DD4FE" w14:textId="77777777">
        <w:trPr>
          <w:trHeight w:val="178"/>
        </w:trPr>
        <w:tc>
          <w:tcPr>
            <w:tcW w:w="2119" w:type="dxa"/>
            <w:tcBorders>
              <w:left w:val="single" w:sz="6" w:space="0" w:color="000000"/>
            </w:tcBorders>
          </w:tcPr>
          <w:p w14:paraId="6449E5E4" w14:textId="77777777" w:rsidR="005074BA" w:rsidRDefault="00F0000B">
            <w:pPr>
              <w:pStyle w:val="TableParagraph"/>
              <w:spacing w:before="3" w:line="156" w:lineRule="exact"/>
              <w:ind w:left="561" w:right="692"/>
              <w:rPr>
                <w:sz w:val="15"/>
              </w:rPr>
            </w:pPr>
            <w:r>
              <w:rPr>
                <w:sz w:val="15"/>
              </w:rPr>
              <w:t>151-155</w:t>
            </w:r>
          </w:p>
        </w:tc>
        <w:tc>
          <w:tcPr>
            <w:tcW w:w="1532" w:type="dxa"/>
          </w:tcPr>
          <w:p w14:paraId="02054C99" w14:textId="77777777" w:rsidR="005074BA" w:rsidRDefault="00F0000B">
            <w:pPr>
              <w:pStyle w:val="TableParagraph"/>
              <w:spacing w:before="3" w:line="156" w:lineRule="exact"/>
              <w:ind w:left="639"/>
              <w:jc w:val="left"/>
              <w:rPr>
                <w:sz w:val="15"/>
              </w:rPr>
            </w:pPr>
            <w:r>
              <w:rPr>
                <w:sz w:val="15"/>
              </w:rPr>
              <w:t>0,70</w:t>
            </w:r>
          </w:p>
        </w:tc>
        <w:tc>
          <w:tcPr>
            <w:tcW w:w="2218" w:type="dxa"/>
          </w:tcPr>
          <w:p w14:paraId="20584B39" w14:textId="77777777" w:rsidR="005074BA" w:rsidRDefault="005074BA">
            <w:pPr>
              <w:pStyle w:val="TableParagraph"/>
              <w:spacing w:before="0"/>
              <w:jc w:val="left"/>
              <w:rPr>
                <w:rFonts w:ascii="Times New Roman"/>
                <w:sz w:val="12"/>
              </w:rPr>
            </w:pPr>
          </w:p>
        </w:tc>
        <w:tc>
          <w:tcPr>
            <w:tcW w:w="1775" w:type="dxa"/>
          </w:tcPr>
          <w:p w14:paraId="764A81AE" w14:textId="77777777" w:rsidR="005074BA" w:rsidRDefault="005074BA">
            <w:pPr>
              <w:pStyle w:val="TableParagraph"/>
              <w:spacing w:before="0"/>
              <w:jc w:val="left"/>
              <w:rPr>
                <w:rFonts w:ascii="Times New Roman"/>
                <w:sz w:val="12"/>
              </w:rPr>
            </w:pPr>
          </w:p>
        </w:tc>
      </w:tr>
      <w:tr w:rsidR="005074BA" w14:paraId="6E5A8EBF" w14:textId="77777777">
        <w:trPr>
          <w:trHeight w:val="175"/>
        </w:trPr>
        <w:tc>
          <w:tcPr>
            <w:tcW w:w="2119" w:type="dxa"/>
            <w:tcBorders>
              <w:left w:val="single" w:sz="6" w:space="0" w:color="000000"/>
            </w:tcBorders>
          </w:tcPr>
          <w:p w14:paraId="61C0D396" w14:textId="77777777" w:rsidR="005074BA" w:rsidRDefault="00F0000B">
            <w:pPr>
              <w:pStyle w:val="TableParagraph"/>
              <w:spacing w:before="0" w:line="155" w:lineRule="exact"/>
              <w:ind w:left="561" w:right="692"/>
              <w:rPr>
                <w:sz w:val="15"/>
              </w:rPr>
            </w:pPr>
            <w:r>
              <w:rPr>
                <w:sz w:val="15"/>
              </w:rPr>
              <w:t>156-160</w:t>
            </w:r>
          </w:p>
        </w:tc>
        <w:tc>
          <w:tcPr>
            <w:tcW w:w="1532" w:type="dxa"/>
          </w:tcPr>
          <w:p w14:paraId="3D820DFD" w14:textId="77777777" w:rsidR="005074BA" w:rsidRDefault="00F0000B">
            <w:pPr>
              <w:pStyle w:val="TableParagraph"/>
              <w:spacing w:before="0" w:line="155" w:lineRule="exact"/>
              <w:ind w:left="639"/>
              <w:jc w:val="left"/>
              <w:rPr>
                <w:sz w:val="15"/>
              </w:rPr>
            </w:pPr>
            <w:r>
              <w:rPr>
                <w:sz w:val="15"/>
              </w:rPr>
              <w:t>0,71</w:t>
            </w:r>
          </w:p>
        </w:tc>
        <w:tc>
          <w:tcPr>
            <w:tcW w:w="2218" w:type="dxa"/>
          </w:tcPr>
          <w:p w14:paraId="415F7D59" w14:textId="77777777" w:rsidR="005074BA" w:rsidRDefault="005074BA">
            <w:pPr>
              <w:pStyle w:val="TableParagraph"/>
              <w:spacing w:before="0"/>
              <w:jc w:val="left"/>
              <w:rPr>
                <w:rFonts w:ascii="Times New Roman"/>
                <w:sz w:val="10"/>
              </w:rPr>
            </w:pPr>
          </w:p>
        </w:tc>
        <w:tc>
          <w:tcPr>
            <w:tcW w:w="1775" w:type="dxa"/>
          </w:tcPr>
          <w:p w14:paraId="0758A264" w14:textId="77777777" w:rsidR="005074BA" w:rsidRDefault="005074BA">
            <w:pPr>
              <w:pStyle w:val="TableParagraph"/>
              <w:spacing w:before="0"/>
              <w:jc w:val="left"/>
              <w:rPr>
                <w:rFonts w:ascii="Times New Roman"/>
                <w:sz w:val="10"/>
              </w:rPr>
            </w:pPr>
          </w:p>
        </w:tc>
      </w:tr>
      <w:tr w:rsidR="005074BA" w14:paraId="26C2108B" w14:textId="77777777">
        <w:trPr>
          <w:trHeight w:val="178"/>
        </w:trPr>
        <w:tc>
          <w:tcPr>
            <w:tcW w:w="2119" w:type="dxa"/>
            <w:tcBorders>
              <w:left w:val="single" w:sz="6" w:space="0" w:color="000000"/>
            </w:tcBorders>
          </w:tcPr>
          <w:p w14:paraId="23232CF9" w14:textId="77777777" w:rsidR="005074BA" w:rsidRDefault="00F0000B">
            <w:pPr>
              <w:pStyle w:val="TableParagraph"/>
              <w:spacing w:before="0" w:line="159" w:lineRule="exact"/>
              <w:ind w:left="561" w:right="692"/>
              <w:rPr>
                <w:sz w:val="15"/>
              </w:rPr>
            </w:pPr>
            <w:r>
              <w:rPr>
                <w:sz w:val="15"/>
              </w:rPr>
              <w:t>161-165</w:t>
            </w:r>
          </w:p>
        </w:tc>
        <w:tc>
          <w:tcPr>
            <w:tcW w:w="1532" w:type="dxa"/>
          </w:tcPr>
          <w:p w14:paraId="17812267" w14:textId="77777777" w:rsidR="005074BA" w:rsidRDefault="00F0000B">
            <w:pPr>
              <w:pStyle w:val="TableParagraph"/>
              <w:spacing w:before="0" w:line="159" w:lineRule="exact"/>
              <w:ind w:left="639"/>
              <w:jc w:val="left"/>
              <w:rPr>
                <w:sz w:val="15"/>
              </w:rPr>
            </w:pPr>
            <w:r>
              <w:rPr>
                <w:sz w:val="15"/>
              </w:rPr>
              <w:t>0,72</w:t>
            </w:r>
          </w:p>
        </w:tc>
        <w:tc>
          <w:tcPr>
            <w:tcW w:w="2218" w:type="dxa"/>
          </w:tcPr>
          <w:p w14:paraId="50118A01" w14:textId="77777777" w:rsidR="005074BA" w:rsidRDefault="005074BA">
            <w:pPr>
              <w:pStyle w:val="TableParagraph"/>
              <w:spacing w:before="0"/>
              <w:jc w:val="left"/>
              <w:rPr>
                <w:rFonts w:ascii="Times New Roman"/>
                <w:sz w:val="12"/>
              </w:rPr>
            </w:pPr>
          </w:p>
        </w:tc>
        <w:tc>
          <w:tcPr>
            <w:tcW w:w="1775" w:type="dxa"/>
          </w:tcPr>
          <w:p w14:paraId="4BE8383B" w14:textId="77777777" w:rsidR="005074BA" w:rsidRDefault="005074BA">
            <w:pPr>
              <w:pStyle w:val="TableParagraph"/>
              <w:spacing w:before="0"/>
              <w:jc w:val="left"/>
              <w:rPr>
                <w:rFonts w:ascii="Times New Roman"/>
                <w:sz w:val="12"/>
              </w:rPr>
            </w:pPr>
          </w:p>
        </w:tc>
      </w:tr>
      <w:tr w:rsidR="005074BA" w14:paraId="1CAE2085" w14:textId="77777777">
        <w:trPr>
          <w:trHeight w:val="178"/>
        </w:trPr>
        <w:tc>
          <w:tcPr>
            <w:tcW w:w="2119" w:type="dxa"/>
            <w:tcBorders>
              <w:left w:val="single" w:sz="6" w:space="0" w:color="000000"/>
            </w:tcBorders>
          </w:tcPr>
          <w:p w14:paraId="7E01678E" w14:textId="77777777" w:rsidR="005074BA" w:rsidRDefault="00F0000B">
            <w:pPr>
              <w:pStyle w:val="TableParagraph"/>
              <w:spacing w:before="3" w:line="156" w:lineRule="exact"/>
              <w:ind w:left="561" w:right="692"/>
              <w:rPr>
                <w:sz w:val="15"/>
              </w:rPr>
            </w:pPr>
            <w:r>
              <w:rPr>
                <w:sz w:val="15"/>
              </w:rPr>
              <w:t>166-170</w:t>
            </w:r>
          </w:p>
        </w:tc>
        <w:tc>
          <w:tcPr>
            <w:tcW w:w="1532" w:type="dxa"/>
          </w:tcPr>
          <w:p w14:paraId="16EEA23B" w14:textId="77777777" w:rsidR="005074BA" w:rsidRDefault="00F0000B">
            <w:pPr>
              <w:pStyle w:val="TableParagraph"/>
              <w:spacing w:before="3" w:line="156" w:lineRule="exact"/>
              <w:ind w:left="639"/>
              <w:jc w:val="left"/>
              <w:rPr>
                <w:sz w:val="15"/>
              </w:rPr>
            </w:pPr>
            <w:r>
              <w:rPr>
                <w:sz w:val="15"/>
              </w:rPr>
              <w:t>0,73</w:t>
            </w:r>
          </w:p>
        </w:tc>
        <w:tc>
          <w:tcPr>
            <w:tcW w:w="2218" w:type="dxa"/>
          </w:tcPr>
          <w:p w14:paraId="5BD27DC9" w14:textId="77777777" w:rsidR="005074BA" w:rsidRDefault="005074BA">
            <w:pPr>
              <w:pStyle w:val="TableParagraph"/>
              <w:spacing w:before="0"/>
              <w:jc w:val="left"/>
              <w:rPr>
                <w:rFonts w:ascii="Times New Roman"/>
                <w:sz w:val="12"/>
              </w:rPr>
            </w:pPr>
          </w:p>
        </w:tc>
        <w:tc>
          <w:tcPr>
            <w:tcW w:w="1775" w:type="dxa"/>
          </w:tcPr>
          <w:p w14:paraId="35306562" w14:textId="77777777" w:rsidR="005074BA" w:rsidRDefault="005074BA">
            <w:pPr>
              <w:pStyle w:val="TableParagraph"/>
              <w:spacing w:before="0"/>
              <w:jc w:val="left"/>
              <w:rPr>
                <w:rFonts w:ascii="Times New Roman"/>
                <w:sz w:val="12"/>
              </w:rPr>
            </w:pPr>
          </w:p>
        </w:tc>
      </w:tr>
      <w:tr w:rsidR="005074BA" w14:paraId="6D2A9DFD" w14:textId="77777777">
        <w:trPr>
          <w:trHeight w:val="180"/>
        </w:trPr>
        <w:tc>
          <w:tcPr>
            <w:tcW w:w="2119" w:type="dxa"/>
            <w:tcBorders>
              <w:left w:val="single" w:sz="6" w:space="0" w:color="000000"/>
            </w:tcBorders>
          </w:tcPr>
          <w:p w14:paraId="5F223F78" w14:textId="77777777" w:rsidR="005074BA" w:rsidRDefault="00F0000B">
            <w:pPr>
              <w:pStyle w:val="TableParagraph"/>
              <w:spacing w:before="0" w:line="160" w:lineRule="exact"/>
              <w:ind w:left="561" w:right="692"/>
              <w:rPr>
                <w:sz w:val="15"/>
              </w:rPr>
            </w:pPr>
            <w:r>
              <w:rPr>
                <w:sz w:val="15"/>
              </w:rPr>
              <w:t>171-175</w:t>
            </w:r>
          </w:p>
        </w:tc>
        <w:tc>
          <w:tcPr>
            <w:tcW w:w="1532" w:type="dxa"/>
          </w:tcPr>
          <w:p w14:paraId="3FE9BE6D" w14:textId="77777777" w:rsidR="005074BA" w:rsidRDefault="00F0000B">
            <w:pPr>
              <w:pStyle w:val="TableParagraph"/>
              <w:spacing w:before="0" w:line="160" w:lineRule="exact"/>
              <w:ind w:left="639"/>
              <w:jc w:val="left"/>
              <w:rPr>
                <w:sz w:val="15"/>
              </w:rPr>
            </w:pPr>
            <w:r>
              <w:rPr>
                <w:sz w:val="15"/>
              </w:rPr>
              <w:t>0,74</w:t>
            </w:r>
          </w:p>
        </w:tc>
        <w:tc>
          <w:tcPr>
            <w:tcW w:w="2218" w:type="dxa"/>
          </w:tcPr>
          <w:p w14:paraId="053B41A7" w14:textId="77777777" w:rsidR="005074BA" w:rsidRDefault="005074BA">
            <w:pPr>
              <w:pStyle w:val="TableParagraph"/>
              <w:spacing w:before="0"/>
              <w:jc w:val="left"/>
              <w:rPr>
                <w:rFonts w:ascii="Times New Roman"/>
                <w:sz w:val="12"/>
              </w:rPr>
            </w:pPr>
          </w:p>
        </w:tc>
        <w:tc>
          <w:tcPr>
            <w:tcW w:w="1775" w:type="dxa"/>
          </w:tcPr>
          <w:p w14:paraId="4D526647" w14:textId="77777777" w:rsidR="005074BA" w:rsidRDefault="005074BA">
            <w:pPr>
              <w:pStyle w:val="TableParagraph"/>
              <w:spacing w:before="0"/>
              <w:jc w:val="left"/>
              <w:rPr>
                <w:rFonts w:ascii="Times New Roman"/>
                <w:sz w:val="12"/>
              </w:rPr>
            </w:pPr>
          </w:p>
        </w:tc>
      </w:tr>
      <w:tr w:rsidR="005074BA" w14:paraId="03908A44" w14:textId="77777777">
        <w:trPr>
          <w:trHeight w:val="186"/>
        </w:trPr>
        <w:tc>
          <w:tcPr>
            <w:tcW w:w="2119" w:type="dxa"/>
            <w:tcBorders>
              <w:left w:val="single" w:sz="6" w:space="0" w:color="000000"/>
              <w:bottom w:val="single" w:sz="6" w:space="0" w:color="000000"/>
            </w:tcBorders>
          </w:tcPr>
          <w:p w14:paraId="16FBD7D7" w14:textId="77777777" w:rsidR="005074BA" w:rsidRDefault="00F0000B">
            <w:pPr>
              <w:pStyle w:val="TableParagraph"/>
              <w:spacing w:before="4" w:line="162" w:lineRule="exact"/>
              <w:ind w:left="561" w:right="692"/>
              <w:rPr>
                <w:sz w:val="15"/>
              </w:rPr>
            </w:pPr>
            <w:r>
              <w:rPr>
                <w:sz w:val="15"/>
              </w:rPr>
              <w:t>176-180</w:t>
            </w:r>
          </w:p>
        </w:tc>
        <w:tc>
          <w:tcPr>
            <w:tcW w:w="1532" w:type="dxa"/>
            <w:tcBorders>
              <w:bottom w:val="single" w:sz="6" w:space="0" w:color="000000"/>
            </w:tcBorders>
          </w:tcPr>
          <w:p w14:paraId="5694205B" w14:textId="77777777" w:rsidR="005074BA" w:rsidRDefault="00F0000B">
            <w:pPr>
              <w:pStyle w:val="TableParagraph"/>
              <w:spacing w:before="4" w:line="162" w:lineRule="exact"/>
              <w:ind w:left="639"/>
              <w:jc w:val="left"/>
              <w:rPr>
                <w:sz w:val="15"/>
              </w:rPr>
            </w:pPr>
            <w:r>
              <w:rPr>
                <w:sz w:val="15"/>
              </w:rPr>
              <w:t>0,75</w:t>
            </w:r>
          </w:p>
        </w:tc>
        <w:tc>
          <w:tcPr>
            <w:tcW w:w="2218" w:type="dxa"/>
            <w:tcBorders>
              <w:bottom w:val="single" w:sz="6" w:space="0" w:color="000000"/>
            </w:tcBorders>
          </w:tcPr>
          <w:p w14:paraId="0BAA2751" w14:textId="77777777" w:rsidR="005074BA" w:rsidRDefault="005074BA">
            <w:pPr>
              <w:pStyle w:val="TableParagraph"/>
              <w:spacing w:before="0"/>
              <w:jc w:val="left"/>
              <w:rPr>
                <w:rFonts w:ascii="Times New Roman"/>
                <w:sz w:val="12"/>
              </w:rPr>
            </w:pPr>
          </w:p>
        </w:tc>
        <w:tc>
          <w:tcPr>
            <w:tcW w:w="1775" w:type="dxa"/>
            <w:tcBorders>
              <w:bottom w:val="single" w:sz="6" w:space="0" w:color="000000"/>
            </w:tcBorders>
          </w:tcPr>
          <w:p w14:paraId="19B30341" w14:textId="77777777" w:rsidR="005074BA" w:rsidRDefault="005074BA">
            <w:pPr>
              <w:pStyle w:val="TableParagraph"/>
              <w:spacing w:before="0"/>
              <w:jc w:val="left"/>
              <w:rPr>
                <w:rFonts w:ascii="Times New Roman"/>
                <w:sz w:val="12"/>
              </w:rPr>
            </w:pPr>
          </w:p>
        </w:tc>
      </w:tr>
    </w:tbl>
    <w:p w14:paraId="5B150847" w14:textId="77777777" w:rsidR="005074BA" w:rsidRDefault="005074BA">
      <w:pPr>
        <w:pStyle w:val="Corpsdetexte"/>
        <w:spacing w:before="5"/>
        <w:rPr>
          <w:rFonts w:ascii="Arial"/>
          <w:b/>
          <w:sz w:val="19"/>
        </w:rPr>
      </w:pPr>
    </w:p>
    <w:p w14:paraId="50EB60C3" w14:textId="77777777" w:rsidR="005074BA" w:rsidRDefault="00F0000B">
      <w:pPr>
        <w:spacing w:line="244" w:lineRule="auto"/>
        <w:ind w:left="1710" w:right="763"/>
        <w:jc w:val="both"/>
        <w:rPr>
          <w:sz w:val="15"/>
        </w:rPr>
      </w:pPr>
      <w:r>
        <w:rPr>
          <w:position w:val="2"/>
          <w:sz w:val="6"/>
        </w:rPr>
        <w:t>3</w:t>
      </w:r>
      <w:r>
        <w:rPr>
          <w:spacing w:val="1"/>
          <w:position w:val="2"/>
          <w:sz w:val="6"/>
        </w:rPr>
        <w:t xml:space="preserve"> </w:t>
      </w:r>
      <w:r>
        <w:rPr>
          <w:sz w:val="15"/>
        </w:rPr>
        <w:t>À considérer selon le nombre total d'animaux auquel on veut porter le troupeau, qu'il y ait ou non agrandissement</w:t>
      </w:r>
      <w:r>
        <w:rPr>
          <w:spacing w:val="1"/>
          <w:sz w:val="15"/>
        </w:rPr>
        <w:t xml:space="preserve"> </w:t>
      </w:r>
      <w:r>
        <w:rPr>
          <w:sz w:val="15"/>
        </w:rPr>
        <w:t>ou construction d' bâtiment. Pour tout projet conduisant à un total de 226 unités animales et plus ainsi que pour tout</w:t>
      </w:r>
      <w:r>
        <w:rPr>
          <w:spacing w:val="-39"/>
          <w:sz w:val="15"/>
        </w:rPr>
        <w:t xml:space="preserve"> </w:t>
      </w:r>
      <w:r>
        <w:rPr>
          <w:sz w:val="15"/>
        </w:rPr>
        <w:t>projet nouveau, le</w:t>
      </w:r>
      <w:r>
        <w:rPr>
          <w:spacing w:val="-1"/>
          <w:sz w:val="15"/>
        </w:rPr>
        <w:t xml:space="preserve"> </w:t>
      </w:r>
      <w:r>
        <w:rPr>
          <w:sz w:val="15"/>
        </w:rPr>
        <w:t>paramètre</w:t>
      </w:r>
      <w:r>
        <w:rPr>
          <w:spacing w:val="-1"/>
          <w:sz w:val="15"/>
        </w:rPr>
        <w:t xml:space="preserve"> </w:t>
      </w:r>
      <w:r>
        <w:rPr>
          <w:sz w:val="15"/>
        </w:rPr>
        <w:t>E</w:t>
      </w:r>
      <w:r>
        <w:rPr>
          <w:spacing w:val="-1"/>
          <w:sz w:val="15"/>
        </w:rPr>
        <w:t xml:space="preserve"> </w:t>
      </w:r>
      <w:r>
        <w:rPr>
          <w:sz w:val="15"/>
        </w:rPr>
        <w:t>=</w:t>
      </w:r>
      <w:r>
        <w:rPr>
          <w:spacing w:val="-1"/>
          <w:sz w:val="15"/>
        </w:rPr>
        <w:t xml:space="preserve"> </w:t>
      </w:r>
      <w:r>
        <w:rPr>
          <w:sz w:val="15"/>
        </w:rPr>
        <w:t>1.</w:t>
      </w:r>
    </w:p>
    <w:p w14:paraId="70EBF1ED" w14:textId="77777777" w:rsidR="005074BA" w:rsidRDefault="005074BA">
      <w:pPr>
        <w:spacing w:line="244" w:lineRule="auto"/>
        <w:jc w:val="both"/>
        <w:rPr>
          <w:sz w:val="15"/>
        </w:rPr>
        <w:sectPr w:rsidR="005074BA" w:rsidSect="00301B27">
          <w:headerReference w:type="default" r:id="rId323"/>
          <w:footerReference w:type="default" r:id="rId324"/>
          <w:pgSz w:w="12240" w:h="15840"/>
          <w:pgMar w:top="1500" w:right="780" w:bottom="280" w:left="1280" w:header="0" w:footer="0" w:gutter="0"/>
          <w:cols w:space="720"/>
        </w:sectPr>
      </w:pPr>
    </w:p>
    <w:p w14:paraId="26AD102E" w14:textId="77777777" w:rsidR="005074BA" w:rsidRDefault="00F0000B">
      <w:pPr>
        <w:pStyle w:val="Titre8"/>
        <w:spacing w:before="69" w:after="42" w:line="504" w:lineRule="auto"/>
        <w:ind w:right="4489"/>
      </w:pPr>
      <w:r>
        <w:lastRenderedPageBreak/>
        <w:t>ANNEXE</w:t>
      </w:r>
      <w:r>
        <w:rPr>
          <w:spacing w:val="-3"/>
        </w:rPr>
        <w:t xml:space="preserve"> </w:t>
      </w:r>
      <w:r>
        <w:t>3-F</w:t>
      </w:r>
      <w:r>
        <w:rPr>
          <w:spacing w:val="-3"/>
        </w:rPr>
        <w:t xml:space="preserve"> </w:t>
      </w:r>
      <w:r>
        <w:t>-</w:t>
      </w:r>
      <w:r>
        <w:rPr>
          <w:spacing w:val="-4"/>
        </w:rPr>
        <w:t xml:space="preserve"> </w:t>
      </w:r>
      <w:r>
        <w:t>FACTEUR</w:t>
      </w:r>
      <w:r>
        <w:rPr>
          <w:spacing w:val="-3"/>
        </w:rPr>
        <w:t xml:space="preserve"> </w:t>
      </w:r>
      <w:r>
        <w:t>D'ATTÉNUATION</w:t>
      </w:r>
      <w:r>
        <w:rPr>
          <w:spacing w:val="-1"/>
        </w:rPr>
        <w:t xml:space="preserve"> </w:t>
      </w:r>
      <w:r>
        <w:t>(PARAMÈTRE</w:t>
      </w:r>
      <w:r>
        <w:rPr>
          <w:spacing w:val="-3"/>
        </w:rPr>
        <w:t xml:space="preserve"> </w:t>
      </w:r>
      <w:r>
        <w:t>F)</w:t>
      </w:r>
      <w:r>
        <w:rPr>
          <w:spacing w:val="-49"/>
        </w:rPr>
        <w:t xml:space="preserve"> </w:t>
      </w:r>
      <w:r>
        <w:rPr>
          <w:position w:val="1"/>
        </w:rPr>
        <w:t>F</w:t>
      </w:r>
      <w:r>
        <w:rPr>
          <w:spacing w:val="-2"/>
          <w:position w:val="1"/>
        </w:rPr>
        <w:t xml:space="preserve"> </w:t>
      </w:r>
      <w:r>
        <w:rPr>
          <w:position w:val="1"/>
        </w:rPr>
        <w:t>---</w:t>
      </w:r>
      <w:r>
        <w:rPr>
          <w:spacing w:val="1"/>
          <w:position w:val="1"/>
        </w:rPr>
        <w:t xml:space="preserve"> </w:t>
      </w:r>
      <w:r>
        <w:rPr>
          <w:position w:val="1"/>
        </w:rPr>
        <w:t>F</w:t>
      </w:r>
      <w:r>
        <w:rPr>
          <w:sz w:val="12"/>
        </w:rPr>
        <w:t>1</w:t>
      </w:r>
      <w:r>
        <w:rPr>
          <w:spacing w:val="10"/>
          <w:sz w:val="12"/>
        </w:rPr>
        <w:t xml:space="preserve"> </w:t>
      </w:r>
      <w:r>
        <w:rPr>
          <w:position w:val="1"/>
          <w:sz w:val="15"/>
        </w:rPr>
        <w:t>X</w:t>
      </w:r>
      <w:r>
        <w:rPr>
          <w:spacing w:val="1"/>
          <w:position w:val="1"/>
          <w:sz w:val="15"/>
        </w:rPr>
        <w:t xml:space="preserve"> </w:t>
      </w:r>
      <w:r>
        <w:rPr>
          <w:position w:val="1"/>
        </w:rPr>
        <w:t xml:space="preserve">F2 </w:t>
      </w:r>
      <w:r>
        <w:rPr>
          <w:position w:val="1"/>
          <w:sz w:val="15"/>
        </w:rPr>
        <w:t>X</w:t>
      </w:r>
      <w:r>
        <w:rPr>
          <w:spacing w:val="-1"/>
          <w:position w:val="1"/>
          <w:sz w:val="15"/>
        </w:rPr>
        <w:t xml:space="preserve"> </w:t>
      </w:r>
      <w:r>
        <w:rPr>
          <w:position w:val="1"/>
        </w:rPr>
        <w:t>F3</w:t>
      </w:r>
    </w:p>
    <w:tbl>
      <w:tblPr>
        <w:tblStyle w:val="TableNormal"/>
        <w:tblW w:w="0" w:type="auto"/>
        <w:tblInd w:w="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
        <w:gridCol w:w="5298"/>
        <w:gridCol w:w="2604"/>
        <w:gridCol w:w="208"/>
      </w:tblGrid>
      <w:tr w:rsidR="005074BA" w14:paraId="55A479A3" w14:textId="77777777">
        <w:trPr>
          <w:trHeight w:val="512"/>
        </w:trPr>
        <w:tc>
          <w:tcPr>
            <w:tcW w:w="234" w:type="dxa"/>
            <w:vMerge w:val="restart"/>
            <w:tcBorders>
              <w:left w:val="single" w:sz="8" w:space="0" w:color="000000"/>
              <w:bottom w:val="single" w:sz="6" w:space="0" w:color="000000"/>
              <w:right w:val="nil"/>
            </w:tcBorders>
          </w:tcPr>
          <w:p w14:paraId="58526A95" w14:textId="77777777" w:rsidR="005074BA" w:rsidRDefault="005074BA">
            <w:pPr>
              <w:pStyle w:val="TableParagraph"/>
              <w:spacing w:before="0"/>
              <w:jc w:val="left"/>
              <w:rPr>
                <w:rFonts w:ascii="Times New Roman"/>
                <w:sz w:val="18"/>
              </w:rPr>
            </w:pPr>
          </w:p>
        </w:tc>
        <w:tc>
          <w:tcPr>
            <w:tcW w:w="5298" w:type="dxa"/>
            <w:tcBorders>
              <w:left w:val="nil"/>
              <w:right w:val="single" w:sz="6" w:space="0" w:color="000000"/>
            </w:tcBorders>
          </w:tcPr>
          <w:p w14:paraId="6CCFC6F8" w14:textId="77777777" w:rsidR="005074BA" w:rsidRDefault="00F0000B">
            <w:pPr>
              <w:pStyle w:val="TableParagraph"/>
              <w:spacing w:before="107"/>
              <w:ind w:left="2126" w:right="2004"/>
              <w:rPr>
                <w:rFonts w:ascii="Arial"/>
                <w:b/>
                <w:sz w:val="19"/>
              </w:rPr>
            </w:pPr>
            <w:r>
              <w:rPr>
                <w:rFonts w:ascii="Arial"/>
                <w:b/>
                <w:sz w:val="19"/>
              </w:rPr>
              <w:t>Technologie</w:t>
            </w:r>
          </w:p>
        </w:tc>
        <w:tc>
          <w:tcPr>
            <w:tcW w:w="2604" w:type="dxa"/>
            <w:tcBorders>
              <w:left w:val="single" w:sz="6" w:space="0" w:color="000000"/>
              <w:right w:val="nil"/>
            </w:tcBorders>
          </w:tcPr>
          <w:p w14:paraId="7A11070F" w14:textId="77777777" w:rsidR="005074BA" w:rsidRDefault="00F0000B">
            <w:pPr>
              <w:pStyle w:val="TableParagraph"/>
              <w:spacing w:before="97"/>
              <w:ind w:left="848"/>
              <w:jc w:val="left"/>
              <w:rPr>
                <w:rFonts w:ascii="Arial" w:hAnsi="Arial"/>
                <w:b/>
                <w:sz w:val="19"/>
              </w:rPr>
            </w:pPr>
            <w:r>
              <w:rPr>
                <w:rFonts w:ascii="Arial" w:hAnsi="Arial"/>
                <w:b/>
                <w:spacing w:val="-3"/>
                <w:w w:val="95"/>
                <w:sz w:val="19"/>
              </w:rPr>
              <w:t>Paramètre</w:t>
            </w:r>
            <w:r>
              <w:rPr>
                <w:rFonts w:ascii="Arial" w:hAnsi="Arial"/>
                <w:b/>
                <w:spacing w:val="-18"/>
                <w:w w:val="95"/>
                <w:sz w:val="19"/>
              </w:rPr>
              <w:t xml:space="preserve"> </w:t>
            </w:r>
            <w:r>
              <w:rPr>
                <w:rFonts w:ascii="Arial" w:hAnsi="Arial"/>
                <w:b/>
                <w:spacing w:val="-3"/>
                <w:w w:val="95"/>
                <w:sz w:val="19"/>
              </w:rPr>
              <w:t>F</w:t>
            </w:r>
          </w:p>
        </w:tc>
        <w:tc>
          <w:tcPr>
            <w:tcW w:w="208" w:type="dxa"/>
            <w:vMerge w:val="restart"/>
            <w:tcBorders>
              <w:left w:val="nil"/>
              <w:bottom w:val="single" w:sz="6" w:space="0" w:color="000000"/>
              <w:right w:val="single" w:sz="6" w:space="0" w:color="000000"/>
            </w:tcBorders>
          </w:tcPr>
          <w:p w14:paraId="7A48CB19" w14:textId="77777777" w:rsidR="005074BA" w:rsidRDefault="005074BA">
            <w:pPr>
              <w:pStyle w:val="TableParagraph"/>
              <w:spacing w:before="0"/>
              <w:jc w:val="left"/>
              <w:rPr>
                <w:rFonts w:ascii="Times New Roman"/>
                <w:sz w:val="18"/>
              </w:rPr>
            </w:pPr>
          </w:p>
        </w:tc>
      </w:tr>
      <w:tr w:rsidR="005074BA" w14:paraId="7D1EB7C0" w14:textId="77777777">
        <w:trPr>
          <w:trHeight w:val="6523"/>
        </w:trPr>
        <w:tc>
          <w:tcPr>
            <w:tcW w:w="234" w:type="dxa"/>
            <w:vMerge/>
            <w:tcBorders>
              <w:top w:val="nil"/>
              <w:left w:val="single" w:sz="8" w:space="0" w:color="000000"/>
              <w:bottom w:val="single" w:sz="6" w:space="0" w:color="000000"/>
              <w:right w:val="nil"/>
            </w:tcBorders>
          </w:tcPr>
          <w:p w14:paraId="21DB5049" w14:textId="77777777" w:rsidR="005074BA" w:rsidRDefault="005074BA">
            <w:pPr>
              <w:rPr>
                <w:sz w:val="2"/>
                <w:szCs w:val="2"/>
              </w:rPr>
            </w:pPr>
          </w:p>
        </w:tc>
        <w:tc>
          <w:tcPr>
            <w:tcW w:w="5298" w:type="dxa"/>
            <w:tcBorders>
              <w:left w:val="nil"/>
              <w:bottom w:val="single" w:sz="6" w:space="0" w:color="000000"/>
              <w:right w:val="single" w:sz="6" w:space="0" w:color="000000"/>
            </w:tcBorders>
          </w:tcPr>
          <w:p w14:paraId="75A3D3D6" w14:textId="77777777" w:rsidR="005074BA" w:rsidRDefault="005074BA">
            <w:pPr>
              <w:pStyle w:val="TableParagraph"/>
              <w:spacing w:before="1"/>
              <w:jc w:val="left"/>
              <w:rPr>
                <w:rFonts w:ascii="Arial"/>
                <w:b/>
                <w:sz w:val="23"/>
              </w:rPr>
            </w:pPr>
          </w:p>
          <w:p w14:paraId="2902B859" w14:textId="77777777" w:rsidR="005074BA" w:rsidRDefault="00F0000B">
            <w:pPr>
              <w:pStyle w:val="TableParagraph"/>
              <w:spacing w:before="1"/>
              <w:ind w:left="397"/>
              <w:jc w:val="left"/>
              <w:rPr>
                <w:rFonts w:ascii="Arial"/>
                <w:b/>
                <w:sz w:val="19"/>
              </w:rPr>
            </w:pPr>
            <w:r>
              <w:rPr>
                <w:rFonts w:ascii="Arial"/>
                <w:b/>
                <w:sz w:val="19"/>
              </w:rPr>
              <w:t>Toiture</w:t>
            </w:r>
            <w:r>
              <w:rPr>
                <w:rFonts w:ascii="Arial"/>
                <w:b/>
                <w:spacing w:val="-3"/>
                <w:sz w:val="19"/>
              </w:rPr>
              <w:t xml:space="preserve"> </w:t>
            </w:r>
            <w:r>
              <w:rPr>
                <w:rFonts w:ascii="Arial"/>
                <w:b/>
                <w:sz w:val="19"/>
              </w:rPr>
              <w:t>sur</w:t>
            </w:r>
            <w:r>
              <w:rPr>
                <w:rFonts w:ascii="Arial"/>
                <w:b/>
                <w:spacing w:val="-3"/>
                <w:sz w:val="19"/>
              </w:rPr>
              <w:t xml:space="preserve"> </w:t>
            </w:r>
            <w:r>
              <w:rPr>
                <w:rFonts w:ascii="Arial"/>
                <w:b/>
                <w:sz w:val="19"/>
              </w:rPr>
              <w:t>lieu</w:t>
            </w:r>
            <w:r>
              <w:rPr>
                <w:rFonts w:ascii="Arial"/>
                <w:b/>
                <w:spacing w:val="-3"/>
                <w:sz w:val="19"/>
              </w:rPr>
              <w:t xml:space="preserve"> </w:t>
            </w:r>
            <w:r>
              <w:rPr>
                <w:rFonts w:ascii="Arial"/>
                <w:b/>
                <w:sz w:val="19"/>
              </w:rPr>
              <w:t>d'entreposage</w:t>
            </w:r>
          </w:p>
          <w:p w14:paraId="6866EEB1" w14:textId="77777777" w:rsidR="005074BA" w:rsidRDefault="005074BA">
            <w:pPr>
              <w:pStyle w:val="TableParagraph"/>
              <w:spacing w:before="9"/>
              <w:jc w:val="left"/>
              <w:rPr>
                <w:rFonts w:ascii="Arial"/>
                <w:b/>
                <w:sz w:val="20"/>
              </w:rPr>
            </w:pPr>
          </w:p>
          <w:p w14:paraId="4FDFFDA0" w14:textId="77777777" w:rsidR="005074BA" w:rsidRDefault="00F0000B">
            <w:pPr>
              <w:pStyle w:val="TableParagraph"/>
              <w:spacing w:before="0"/>
              <w:ind w:left="757"/>
              <w:jc w:val="left"/>
              <w:rPr>
                <w:sz w:val="19"/>
              </w:rPr>
            </w:pPr>
            <w:r>
              <w:rPr>
                <w:sz w:val="19"/>
              </w:rPr>
              <w:t>absente</w:t>
            </w:r>
          </w:p>
          <w:p w14:paraId="5F11D098" w14:textId="77777777" w:rsidR="005074BA" w:rsidRDefault="005074BA">
            <w:pPr>
              <w:pStyle w:val="TableParagraph"/>
              <w:spacing w:before="5"/>
              <w:jc w:val="left"/>
              <w:rPr>
                <w:rFonts w:ascii="Arial"/>
                <w:b/>
                <w:sz w:val="20"/>
              </w:rPr>
            </w:pPr>
          </w:p>
          <w:p w14:paraId="497C3F85" w14:textId="77777777" w:rsidR="005074BA" w:rsidRDefault="00F0000B">
            <w:pPr>
              <w:pStyle w:val="TableParagraph"/>
              <w:spacing w:before="1"/>
              <w:ind w:left="757"/>
              <w:jc w:val="left"/>
              <w:rPr>
                <w:sz w:val="19"/>
              </w:rPr>
            </w:pPr>
            <w:r>
              <w:rPr>
                <w:sz w:val="19"/>
              </w:rPr>
              <w:t>rigide</w:t>
            </w:r>
            <w:r>
              <w:rPr>
                <w:spacing w:val="-4"/>
                <w:sz w:val="19"/>
              </w:rPr>
              <w:t xml:space="preserve"> </w:t>
            </w:r>
            <w:r>
              <w:rPr>
                <w:sz w:val="19"/>
              </w:rPr>
              <w:t>permanente</w:t>
            </w:r>
          </w:p>
          <w:p w14:paraId="3E9DA529" w14:textId="77777777" w:rsidR="005074BA" w:rsidRDefault="005074BA">
            <w:pPr>
              <w:pStyle w:val="TableParagraph"/>
              <w:spacing w:before="2"/>
              <w:jc w:val="left"/>
              <w:rPr>
                <w:rFonts w:ascii="Arial"/>
                <w:b/>
                <w:sz w:val="20"/>
              </w:rPr>
            </w:pPr>
          </w:p>
          <w:p w14:paraId="40D5F98D" w14:textId="77777777" w:rsidR="005074BA" w:rsidRDefault="00F0000B">
            <w:pPr>
              <w:pStyle w:val="TableParagraph"/>
              <w:spacing w:before="0" w:line="244" w:lineRule="auto"/>
              <w:ind w:left="757" w:right="1038"/>
              <w:jc w:val="left"/>
              <w:rPr>
                <w:sz w:val="19"/>
              </w:rPr>
            </w:pPr>
            <w:r>
              <w:rPr>
                <w:sz w:val="19"/>
              </w:rPr>
              <w:t>temporaire (couche de tourbe, couche de</w:t>
            </w:r>
            <w:r>
              <w:rPr>
                <w:spacing w:val="-50"/>
                <w:sz w:val="19"/>
              </w:rPr>
              <w:t xml:space="preserve"> </w:t>
            </w:r>
            <w:r>
              <w:rPr>
                <w:sz w:val="19"/>
              </w:rPr>
              <w:t>plastique)</w:t>
            </w:r>
          </w:p>
          <w:p w14:paraId="6BD36006" w14:textId="77777777" w:rsidR="005074BA" w:rsidRDefault="005074BA">
            <w:pPr>
              <w:pStyle w:val="TableParagraph"/>
              <w:spacing w:before="9"/>
              <w:jc w:val="left"/>
              <w:rPr>
                <w:rFonts w:ascii="Arial"/>
                <w:b/>
                <w:sz w:val="19"/>
              </w:rPr>
            </w:pPr>
          </w:p>
          <w:p w14:paraId="2717C329" w14:textId="77777777" w:rsidR="005074BA" w:rsidRDefault="00F0000B">
            <w:pPr>
              <w:pStyle w:val="TableParagraph"/>
              <w:spacing w:before="0"/>
              <w:ind w:left="397"/>
              <w:jc w:val="left"/>
              <w:rPr>
                <w:rFonts w:ascii="Arial"/>
                <w:b/>
                <w:sz w:val="19"/>
              </w:rPr>
            </w:pPr>
            <w:r>
              <w:rPr>
                <w:rFonts w:ascii="Arial"/>
                <w:b/>
                <w:sz w:val="19"/>
              </w:rPr>
              <w:t>Ventilation</w:t>
            </w:r>
          </w:p>
          <w:p w14:paraId="55A6D4D5" w14:textId="77777777" w:rsidR="005074BA" w:rsidRDefault="005074BA">
            <w:pPr>
              <w:pStyle w:val="TableParagraph"/>
              <w:spacing w:before="3"/>
              <w:jc w:val="left"/>
              <w:rPr>
                <w:rFonts w:ascii="Arial"/>
                <w:b/>
                <w:sz w:val="21"/>
              </w:rPr>
            </w:pPr>
          </w:p>
          <w:p w14:paraId="7C3FE084" w14:textId="77777777" w:rsidR="005074BA" w:rsidRDefault="00F0000B">
            <w:pPr>
              <w:pStyle w:val="TableParagraph"/>
              <w:spacing w:before="0"/>
              <w:ind w:left="757"/>
              <w:jc w:val="left"/>
              <w:rPr>
                <w:sz w:val="19"/>
              </w:rPr>
            </w:pPr>
            <w:r>
              <w:rPr>
                <w:sz w:val="19"/>
              </w:rPr>
              <w:t>naturelle</w:t>
            </w:r>
            <w:r>
              <w:rPr>
                <w:spacing w:val="-3"/>
                <w:sz w:val="19"/>
              </w:rPr>
              <w:t xml:space="preserve"> </w:t>
            </w:r>
            <w:r>
              <w:rPr>
                <w:sz w:val="19"/>
              </w:rPr>
              <w:t>et</w:t>
            </w:r>
            <w:r>
              <w:rPr>
                <w:spacing w:val="-1"/>
                <w:sz w:val="19"/>
              </w:rPr>
              <w:t xml:space="preserve"> </w:t>
            </w:r>
            <w:r>
              <w:rPr>
                <w:sz w:val="19"/>
              </w:rPr>
              <w:t>forcée</w:t>
            </w:r>
            <w:r>
              <w:rPr>
                <w:spacing w:val="-3"/>
                <w:sz w:val="19"/>
              </w:rPr>
              <w:t xml:space="preserve"> </w:t>
            </w:r>
            <w:r>
              <w:rPr>
                <w:sz w:val="19"/>
              </w:rPr>
              <w:t>avec</w:t>
            </w:r>
            <w:r>
              <w:rPr>
                <w:spacing w:val="-1"/>
                <w:sz w:val="19"/>
              </w:rPr>
              <w:t xml:space="preserve"> </w:t>
            </w:r>
            <w:r>
              <w:rPr>
                <w:sz w:val="19"/>
              </w:rPr>
              <w:t>multiples sorties</w:t>
            </w:r>
            <w:r>
              <w:rPr>
                <w:spacing w:val="-2"/>
                <w:sz w:val="19"/>
              </w:rPr>
              <w:t xml:space="preserve"> </w:t>
            </w:r>
            <w:r>
              <w:rPr>
                <w:sz w:val="19"/>
              </w:rPr>
              <w:t>d'air</w:t>
            </w:r>
          </w:p>
          <w:p w14:paraId="399532CC" w14:textId="77777777" w:rsidR="005074BA" w:rsidRDefault="005074BA">
            <w:pPr>
              <w:pStyle w:val="TableParagraph"/>
              <w:spacing w:before="3"/>
              <w:jc w:val="left"/>
              <w:rPr>
                <w:rFonts w:ascii="Arial"/>
                <w:b/>
                <w:sz w:val="20"/>
              </w:rPr>
            </w:pPr>
          </w:p>
          <w:p w14:paraId="2BCA85EA" w14:textId="77777777" w:rsidR="005074BA" w:rsidRDefault="00F0000B">
            <w:pPr>
              <w:pStyle w:val="TableParagraph"/>
              <w:spacing w:before="0" w:line="242" w:lineRule="auto"/>
              <w:ind w:left="757" w:right="685"/>
              <w:jc w:val="left"/>
              <w:rPr>
                <w:sz w:val="19"/>
              </w:rPr>
            </w:pPr>
            <w:r>
              <w:rPr>
                <w:sz w:val="19"/>
              </w:rPr>
              <w:t>forcée</w:t>
            </w:r>
            <w:r>
              <w:rPr>
                <w:spacing w:val="-3"/>
                <w:sz w:val="19"/>
              </w:rPr>
              <w:t xml:space="preserve"> </w:t>
            </w:r>
            <w:r>
              <w:rPr>
                <w:sz w:val="19"/>
              </w:rPr>
              <w:t>avec sorties</w:t>
            </w:r>
            <w:r>
              <w:rPr>
                <w:spacing w:val="-2"/>
                <w:sz w:val="19"/>
              </w:rPr>
              <w:t xml:space="preserve"> </w:t>
            </w:r>
            <w:r>
              <w:rPr>
                <w:sz w:val="19"/>
              </w:rPr>
              <w:t>d'air</w:t>
            </w:r>
            <w:r>
              <w:rPr>
                <w:spacing w:val="-2"/>
                <w:sz w:val="19"/>
              </w:rPr>
              <w:t xml:space="preserve"> </w:t>
            </w:r>
            <w:r>
              <w:rPr>
                <w:sz w:val="19"/>
              </w:rPr>
              <w:t>regroupées</w:t>
            </w:r>
            <w:r>
              <w:rPr>
                <w:spacing w:val="-1"/>
                <w:sz w:val="19"/>
              </w:rPr>
              <w:t xml:space="preserve"> </w:t>
            </w:r>
            <w:r>
              <w:rPr>
                <w:sz w:val="19"/>
              </w:rPr>
              <w:t>et</w:t>
            </w:r>
            <w:r>
              <w:rPr>
                <w:spacing w:val="-2"/>
                <w:sz w:val="19"/>
              </w:rPr>
              <w:t xml:space="preserve"> </w:t>
            </w:r>
            <w:r>
              <w:rPr>
                <w:sz w:val="19"/>
              </w:rPr>
              <w:t>sorties</w:t>
            </w:r>
            <w:r>
              <w:rPr>
                <w:spacing w:val="-50"/>
                <w:sz w:val="19"/>
              </w:rPr>
              <w:t xml:space="preserve"> </w:t>
            </w:r>
            <w:r>
              <w:rPr>
                <w:sz w:val="19"/>
              </w:rPr>
              <w:t>de</w:t>
            </w:r>
            <w:r>
              <w:rPr>
                <w:spacing w:val="-2"/>
                <w:sz w:val="19"/>
              </w:rPr>
              <w:t xml:space="preserve"> </w:t>
            </w:r>
            <w:r>
              <w:rPr>
                <w:sz w:val="19"/>
              </w:rPr>
              <w:t>l'air</w:t>
            </w:r>
            <w:r>
              <w:rPr>
                <w:spacing w:val="-1"/>
                <w:sz w:val="19"/>
              </w:rPr>
              <w:t xml:space="preserve"> </w:t>
            </w:r>
            <w:r>
              <w:rPr>
                <w:sz w:val="19"/>
              </w:rPr>
              <w:t>au-dessus</w:t>
            </w:r>
            <w:r>
              <w:rPr>
                <w:spacing w:val="1"/>
                <w:sz w:val="19"/>
              </w:rPr>
              <w:t xml:space="preserve"> </w:t>
            </w:r>
            <w:r>
              <w:rPr>
                <w:sz w:val="19"/>
              </w:rPr>
              <w:t>du</w:t>
            </w:r>
            <w:r>
              <w:rPr>
                <w:spacing w:val="-1"/>
                <w:sz w:val="19"/>
              </w:rPr>
              <w:t xml:space="preserve"> </w:t>
            </w:r>
            <w:r>
              <w:rPr>
                <w:sz w:val="19"/>
              </w:rPr>
              <w:t>toit</w:t>
            </w:r>
          </w:p>
          <w:p w14:paraId="138038A1" w14:textId="77777777" w:rsidR="005074BA" w:rsidRDefault="005074BA">
            <w:pPr>
              <w:pStyle w:val="TableParagraph"/>
              <w:spacing w:before="0"/>
              <w:jc w:val="left"/>
              <w:rPr>
                <w:rFonts w:ascii="Arial"/>
                <w:b/>
                <w:sz w:val="20"/>
              </w:rPr>
            </w:pPr>
          </w:p>
          <w:p w14:paraId="39092B11" w14:textId="77777777" w:rsidR="005074BA" w:rsidRDefault="00F0000B">
            <w:pPr>
              <w:pStyle w:val="TableParagraph"/>
              <w:spacing w:before="0" w:line="242" w:lineRule="auto"/>
              <w:ind w:left="757" w:right="766"/>
              <w:jc w:val="left"/>
              <w:rPr>
                <w:sz w:val="19"/>
              </w:rPr>
            </w:pPr>
            <w:r>
              <w:rPr>
                <w:sz w:val="19"/>
              </w:rPr>
              <w:t>forcée avec sorties d'air regroupées et</w:t>
            </w:r>
            <w:r>
              <w:rPr>
                <w:spacing w:val="1"/>
                <w:sz w:val="19"/>
              </w:rPr>
              <w:t xml:space="preserve"> </w:t>
            </w:r>
            <w:r>
              <w:rPr>
                <w:sz w:val="19"/>
              </w:rPr>
              <w:t>traitement de l'air avec laveurs d'air ou filtres</w:t>
            </w:r>
            <w:r>
              <w:rPr>
                <w:spacing w:val="-51"/>
                <w:sz w:val="19"/>
              </w:rPr>
              <w:t xml:space="preserve"> </w:t>
            </w:r>
            <w:r>
              <w:rPr>
                <w:sz w:val="19"/>
              </w:rPr>
              <w:t>biologiques</w:t>
            </w:r>
          </w:p>
          <w:p w14:paraId="2FC5F5F5" w14:textId="77777777" w:rsidR="005074BA" w:rsidRDefault="005074BA">
            <w:pPr>
              <w:pStyle w:val="TableParagraph"/>
              <w:spacing w:before="6"/>
              <w:jc w:val="left"/>
              <w:rPr>
                <w:rFonts w:ascii="Arial"/>
                <w:b/>
                <w:sz w:val="20"/>
              </w:rPr>
            </w:pPr>
          </w:p>
          <w:p w14:paraId="5879761E" w14:textId="77777777" w:rsidR="005074BA" w:rsidRDefault="00F0000B">
            <w:pPr>
              <w:pStyle w:val="TableParagraph"/>
              <w:spacing w:before="0"/>
              <w:ind w:left="397"/>
              <w:jc w:val="left"/>
              <w:rPr>
                <w:rFonts w:ascii="Arial"/>
                <w:b/>
                <w:sz w:val="19"/>
              </w:rPr>
            </w:pPr>
            <w:r>
              <w:rPr>
                <w:rFonts w:ascii="Arial"/>
                <w:b/>
                <w:sz w:val="19"/>
              </w:rPr>
              <w:t>Autres</w:t>
            </w:r>
            <w:r>
              <w:rPr>
                <w:rFonts w:ascii="Arial"/>
                <w:b/>
                <w:spacing w:val="-5"/>
                <w:sz w:val="19"/>
              </w:rPr>
              <w:t xml:space="preserve"> </w:t>
            </w:r>
            <w:r>
              <w:rPr>
                <w:rFonts w:ascii="Arial"/>
                <w:b/>
                <w:sz w:val="19"/>
              </w:rPr>
              <w:t>technologies</w:t>
            </w:r>
          </w:p>
          <w:p w14:paraId="46B54CFE" w14:textId="77777777" w:rsidR="005074BA" w:rsidRDefault="005074BA">
            <w:pPr>
              <w:pStyle w:val="TableParagraph"/>
              <w:spacing w:before="5"/>
              <w:jc w:val="left"/>
              <w:rPr>
                <w:rFonts w:ascii="Arial"/>
                <w:b/>
                <w:sz w:val="20"/>
              </w:rPr>
            </w:pPr>
          </w:p>
          <w:p w14:paraId="34577BEC" w14:textId="77777777" w:rsidR="005074BA" w:rsidRDefault="00F0000B">
            <w:pPr>
              <w:pStyle w:val="TableParagraph"/>
              <w:spacing w:before="0"/>
              <w:ind w:left="757" w:right="520"/>
              <w:jc w:val="both"/>
              <w:rPr>
                <w:sz w:val="19"/>
              </w:rPr>
            </w:pPr>
            <w:r>
              <w:rPr>
                <w:sz w:val="19"/>
              </w:rPr>
              <w:t>les</w:t>
            </w:r>
            <w:r>
              <w:rPr>
                <w:spacing w:val="1"/>
                <w:sz w:val="19"/>
              </w:rPr>
              <w:t xml:space="preserve"> </w:t>
            </w:r>
            <w:r>
              <w:rPr>
                <w:sz w:val="19"/>
              </w:rPr>
              <w:t>nouvelles</w:t>
            </w:r>
            <w:r>
              <w:rPr>
                <w:spacing w:val="1"/>
                <w:sz w:val="19"/>
              </w:rPr>
              <w:t xml:space="preserve"> </w:t>
            </w:r>
            <w:r>
              <w:rPr>
                <w:sz w:val="19"/>
              </w:rPr>
              <w:t>technologies</w:t>
            </w:r>
            <w:r>
              <w:rPr>
                <w:spacing w:val="1"/>
                <w:sz w:val="19"/>
              </w:rPr>
              <w:t xml:space="preserve"> </w:t>
            </w:r>
            <w:r>
              <w:rPr>
                <w:sz w:val="19"/>
              </w:rPr>
              <w:t>peuvent</w:t>
            </w:r>
            <w:r>
              <w:rPr>
                <w:spacing w:val="1"/>
                <w:sz w:val="19"/>
              </w:rPr>
              <w:t xml:space="preserve"> </w:t>
            </w:r>
            <w:r>
              <w:rPr>
                <w:sz w:val="19"/>
              </w:rPr>
              <w:t>être</w:t>
            </w:r>
            <w:r>
              <w:rPr>
                <w:spacing w:val="1"/>
                <w:sz w:val="19"/>
              </w:rPr>
              <w:t xml:space="preserve"> </w:t>
            </w:r>
            <w:r>
              <w:rPr>
                <w:sz w:val="19"/>
              </w:rPr>
              <w:t>utilisées pour réduire les distances lorsque leur</w:t>
            </w:r>
            <w:r>
              <w:rPr>
                <w:spacing w:val="1"/>
                <w:sz w:val="19"/>
              </w:rPr>
              <w:t xml:space="preserve"> </w:t>
            </w:r>
            <w:r>
              <w:rPr>
                <w:sz w:val="19"/>
              </w:rPr>
              <w:t>efficacité</w:t>
            </w:r>
            <w:r>
              <w:rPr>
                <w:spacing w:val="-2"/>
                <w:sz w:val="19"/>
              </w:rPr>
              <w:t xml:space="preserve"> </w:t>
            </w:r>
            <w:r>
              <w:rPr>
                <w:sz w:val="19"/>
              </w:rPr>
              <w:t>est</w:t>
            </w:r>
            <w:r>
              <w:rPr>
                <w:spacing w:val="-1"/>
                <w:sz w:val="19"/>
              </w:rPr>
              <w:t xml:space="preserve"> </w:t>
            </w:r>
            <w:r>
              <w:rPr>
                <w:sz w:val="19"/>
              </w:rPr>
              <w:t>éprouvée</w:t>
            </w:r>
          </w:p>
        </w:tc>
        <w:tc>
          <w:tcPr>
            <w:tcW w:w="2604" w:type="dxa"/>
            <w:tcBorders>
              <w:left w:val="single" w:sz="6" w:space="0" w:color="000000"/>
              <w:bottom w:val="single" w:sz="6" w:space="0" w:color="000000"/>
              <w:right w:val="nil"/>
            </w:tcBorders>
          </w:tcPr>
          <w:p w14:paraId="1B39E9CC" w14:textId="77777777" w:rsidR="005074BA" w:rsidRDefault="005074BA">
            <w:pPr>
              <w:pStyle w:val="TableParagraph"/>
              <w:spacing w:before="0"/>
              <w:jc w:val="left"/>
              <w:rPr>
                <w:rFonts w:ascii="Arial"/>
                <w:b/>
                <w:sz w:val="20"/>
              </w:rPr>
            </w:pPr>
          </w:p>
          <w:p w14:paraId="17CB0184" w14:textId="77777777" w:rsidR="005074BA" w:rsidRDefault="005074BA">
            <w:pPr>
              <w:pStyle w:val="TableParagraph"/>
              <w:spacing w:before="0"/>
              <w:jc w:val="left"/>
              <w:rPr>
                <w:rFonts w:ascii="Arial"/>
                <w:b/>
                <w:sz w:val="20"/>
              </w:rPr>
            </w:pPr>
          </w:p>
          <w:p w14:paraId="6205E697" w14:textId="77777777" w:rsidR="005074BA" w:rsidRDefault="005074BA">
            <w:pPr>
              <w:pStyle w:val="TableParagraph"/>
              <w:spacing w:before="6"/>
              <w:jc w:val="left"/>
              <w:rPr>
                <w:rFonts w:ascii="Arial"/>
                <w:b/>
                <w:sz w:val="26"/>
              </w:rPr>
            </w:pPr>
          </w:p>
          <w:p w14:paraId="176C0D31" w14:textId="77777777" w:rsidR="005074BA" w:rsidRDefault="00F0000B">
            <w:pPr>
              <w:pStyle w:val="TableParagraph"/>
              <w:spacing w:before="0"/>
              <w:ind w:left="288" w:right="205"/>
              <w:rPr>
                <w:rFonts w:ascii="Arial"/>
                <w:b/>
                <w:sz w:val="12"/>
              </w:rPr>
            </w:pPr>
            <w:r>
              <w:rPr>
                <w:rFonts w:ascii="Arial"/>
                <w:b/>
                <w:w w:val="95"/>
                <w:position w:val="1"/>
                <w:sz w:val="19"/>
              </w:rPr>
              <w:t>F</w:t>
            </w:r>
            <w:r>
              <w:rPr>
                <w:rFonts w:ascii="Arial"/>
                <w:b/>
                <w:spacing w:val="-31"/>
                <w:w w:val="95"/>
                <w:position w:val="1"/>
                <w:sz w:val="19"/>
              </w:rPr>
              <w:t xml:space="preserve"> </w:t>
            </w:r>
            <w:r>
              <w:rPr>
                <w:rFonts w:ascii="Arial"/>
                <w:b/>
                <w:w w:val="95"/>
                <w:sz w:val="12"/>
              </w:rPr>
              <w:t>1</w:t>
            </w:r>
          </w:p>
          <w:p w14:paraId="2742DE94" w14:textId="77777777" w:rsidR="005074BA" w:rsidRDefault="005074BA">
            <w:pPr>
              <w:pStyle w:val="TableParagraph"/>
              <w:spacing w:before="5"/>
              <w:jc w:val="left"/>
              <w:rPr>
                <w:rFonts w:ascii="Arial"/>
                <w:b/>
                <w:sz w:val="19"/>
              </w:rPr>
            </w:pPr>
          </w:p>
          <w:p w14:paraId="4B619C12" w14:textId="77777777" w:rsidR="005074BA" w:rsidRDefault="00F0000B">
            <w:pPr>
              <w:pStyle w:val="TableParagraph"/>
              <w:spacing w:before="0"/>
              <w:ind w:left="351" w:right="205"/>
              <w:rPr>
                <w:sz w:val="19"/>
              </w:rPr>
            </w:pPr>
            <w:r>
              <w:rPr>
                <w:sz w:val="19"/>
              </w:rPr>
              <w:t>1,0</w:t>
            </w:r>
          </w:p>
          <w:p w14:paraId="7AAD433D" w14:textId="77777777" w:rsidR="005074BA" w:rsidRDefault="005074BA">
            <w:pPr>
              <w:pStyle w:val="TableParagraph"/>
              <w:spacing w:before="2"/>
              <w:jc w:val="left"/>
              <w:rPr>
                <w:rFonts w:ascii="Arial"/>
                <w:b/>
                <w:sz w:val="20"/>
              </w:rPr>
            </w:pPr>
          </w:p>
          <w:p w14:paraId="63F98028" w14:textId="77777777" w:rsidR="005074BA" w:rsidRDefault="00F0000B">
            <w:pPr>
              <w:pStyle w:val="TableParagraph"/>
              <w:spacing w:before="1"/>
              <w:ind w:left="353" w:right="199"/>
              <w:rPr>
                <w:sz w:val="19"/>
              </w:rPr>
            </w:pPr>
            <w:r>
              <w:rPr>
                <w:sz w:val="19"/>
              </w:rPr>
              <w:t>0,7</w:t>
            </w:r>
          </w:p>
          <w:p w14:paraId="75B66841" w14:textId="77777777" w:rsidR="005074BA" w:rsidRDefault="005074BA">
            <w:pPr>
              <w:pStyle w:val="TableParagraph"/>
              <w:spacing w:before="0"/>
              <w:jc w:val="left"/>
              <w:rPr>
                <w:rFonts w:ascii="Arial"/>
                <w:b/>
                <w:sz w:val="20"/>
              </w:rPr>
            </w:pPr>
          </w:p>
          <w:p w14:paraId="71CA6AC4" w14:textId="77777777" w:rsidR="005074BA" w:rsidRDefault="00F0000B">
            <w:pPr>
              <w:pStyle w:val="TableParagraph"/>
              <w:spacing w:before="123"/>
              <w:ind w:left="353" w:right="199"/>
              <w:rPr>
                <w:sz w:val="19"/>
              </w:rPr>
            </w:pPr>
            <w:r>
              <w:rPr>
                <w:sz w:val="19"/>
              </w:rPr>
              <w:t>0,9</w:t>
            </w:r>
          </w:p>
          <w:p w14:paraId="7D6EC36E" w14:textId="77777777" w:rsidR="005074BA" w:rsidRDefault="005074BA">
            <w:pPr>
              <w:pStyle w:val="TableParagraph"/>
              <w:spacing w:before="0"/>
              <w:jc w:val="left"/>
              <w:rPr>
                <w:rFonts w:ascii="Arial"/>
                <w:b/>
                <w:sz w:val="20"/>
              </w:rPr>
            </w:pPr>
          </w:p>
          <w:p w14:paraId="1D4C5843" w14:textId="77777777" w:rsidR="005074BA" w:rsidRDefault="00F0000B">
            <w:pPr>
              <w:pStyle w:val="TableParagraph"/>
              <w:spacing w:before="160"/>
              <w:ind w:left="328" w:right="205"/>
              <w:rPr>
                <w:rFonts w:ascii="Arial"/>
                <w:b/>
                <w:sz w:val="15"/>
              </w:rPr>
            </w:pPr>
            <w:r>
              <w:rPr>
                <w:rFonts w:ascii="Arial"/>
                <w:b/>
                <w:spacing w:val="16"/>
                <w:sz w:val="15"/>
              </w:rPr>
              <w:t>F2</w:t>
            </w:r>
            <w:r>
              <w:rPr>
                <w:rFonts w:ascii="Arial"/>
                <w:b/>
                <w:spacing w:val="-10"/>
                <w:sz w:val="15"/>
              </w:rPr>
              <w:t xml:space="preserve"> </w:t>
            </w:r>
          </w:p>
          <w:p w14:paraId="14E2BB37" w14:textId="77777777" w:rsidR="005074BA" w:rsidRDefault="005074BA">
            <w:pPr>
              <w:pStyle w:val="TableParagraph"/>
              <w:spacing w:before="2"/>
              <w:jc w:val="left"/>
              <w:rPr>
                <w:rFonts w:ascii="Arial"/>
                <w:b/>
                <w:sz w:val="20"/>
              </w:rPr>
            </w:pPr>
          </w:p>
          <w:p w14:paraId="5934DB49" w14:textId="77777777" w:rsidR="005074BA" w:rsidRDefault="00F0000B">
            <w:pPr>
              <w:pStyle w:val="TableParagraph"/>
              <w:spacing w:before="0"/>
              <w:ind w:left="351" w:right="205"/>
              <w:rPr>
                <w:sz w:val="19"/>
              </w:rPr>
            </w:pPr>
            <w:r>
              <w:rPr>
                <w:sz w:val="19"/>
              </w:rPr>
              <w:t>1,0</w:t>
            </w:r>
          </w:p>
          <w:p w14:paraId="5BCD6319" w14:textId="77777777" w:rsidR="005074BA" w:rsidRDefault="005074BA">
            <w:pPr>
              <w:pStyle w:val="TableParagraph"/>
              <w:spacing w:before="0"/>
              <w:jc w:val="left"/>
              <w:rPr>
                <w:rFonts w:ascii="Arial"/>
                <w:b/>
                <w:sz w:val="20"/>
              </w:rPr>
            </w:pPr>
          </w:p>
          <w:p w14:paraId="715F9F47" w14:textId="77777777" w:rsidR="005074BA" w:rsidRDefault="00F0000B">
            <w:pPr>
              <w:pStyle w:val="TableParagraph"/>
              <w:spacing w:before="118"/>
              <w:ind w:left="353" w:right="199"/>
              <w:rPr>
                <w:sz w:val="19"/>
              </w:rPr>
            </w:pPr>
            <w:r>
              <w:rPr>
                <w:sz w:val="19"/>
              </w:rPr>
              <w:t>0,9</w:t>
            </w:r>
          </w:p>
          <w:p w14:paraId="7C6E67E4" w14:textId="77777777" w:rsidR="005074BA" w:rsidRDefault="005074BA">
            <w:pPr>
              <w:pStyle w:val="TableParagraph"/>
              <w:spacing w:before="0"/>
              <w:jc w:val="left"/>
              <w:rPr>
                <w:rFonts w:ascii="Arial"/>
                <w:b/>
                <w:sz w:val="20"/>
              </w:rPr>
            </w:pPr>
          </w:p>
          <w:p w14:paraId="329494D5" w14:textId="77777777" w:rsidR="005074BA" w:rsidRDefault="005074BA">
            <w:pPr>
              <w:pStyle w:val="TableParagraph"/>
              <w:spacing w:before="0"/>
              <w:jc w:val="left"/>
              <w:rPr>
                <w:rFonts w:ascii="Arial"/>
                <w:b/>
                <w:sz w:val="29"/>
              </w:rPr>
            </w:pPr>
          </w:p>
          <w:p w14:paraId="091E84BA" w14:textId="77777777" w:rsidR="005074BA" w:rsidRDefault="00F0000B">
            <w:pPr>
              <w:pStyle w:val="TableParagraph"/>
              <w:spacing w:before="0"/>
              <w:ind w:left="353" w:right="199"/>
              <w:rPr>
                <w:sz w:val="19"/>
              </w:rPr>
            </w:pPr>
            <w:r>
              <w:rPr>
                <w:sz w:val="19"/>
              </w:rPr>
              <w:t>0,8</w:t>
            </w:r>
          </w:p>
          <w:p w14:paraId="72D682C6" w14:textId="77777777" w:rsidR="005074BA" w:rsidRDefault="005074BA">
            <w:pPr>
              <w:pStyle w:val="TableParagraph"/>
              <w:spacing w:before="0"/>
              <w:jc w:val="left"/>
              <w:rPr>
                <w:rFonts w:ascii="Arial"/>
                <w:b/>
                <w:sz w:val="20"/>
              </w:rPr>
            </w:pPr>
          </w:p>
          <w:p w14:paraId="2A63D068" w14:textId="77777777" w:rsidR="005074BA" w:rsidRDefault="005074BA">
            <w:pPr>
              <w:pStyle w:val="TableParagraph"/>
              <w:spacing w:before="11"/>
              <w:jc w:val="left"/>
              <w:rPr>
                <w:rFonts w:ascii="Arial"/>
                <w:b/>
              </w:rPr>
            </w:pPr>
          </w:p>
          <w:p w14:paraId="523EDD9A" w14:textId="77777777" w:rsidR="005074BA" w:rsidRDefault="00F0000B">
            <w:pPr>
              <w:pStyle w:val="TableParagraph"/>
              <w:spacing w:before="0"/>
              <w:ind w:left="328" w:right="205"/>
              <w:rPr>
                <w:rFonts w:ascii="Arial"/>
                <w:b/>
                <w:sz w:val="15"/>
              </w:rPr>
            </w:pPr>
            <w:r>
              <w:rPr>
                <w:rFonts w:ascii="Arial"/>
                <w:b/>
                <w:spacing w:val="16"/>
                <w:sz w:val="15"/>
              </w:rPr>
              <w:t>F3</w:t>
            </w:r>
            <w:r>
              <w:rPr>
                <w:rFonts w:ascii="Arial"/>
                <w:b/>
                <w:spacing w:val="-10"/>
                <w:sz w:val="15"/>
              </w:rPr>
              <w:t xml:space="preserve"> </w:t>
            </w:r>
          </w:p>
          <w:p w14:paraId="50C84326" w14:textId="77777777" w:rsidR="005074BA" w:rsidRDefault="005074BA">
            <w:pPr>
              <w:pStyle w:val="TableParagraph"/>
              <w:spacing w:before="0"/>
              <w:jc w:val="left"/>
              <w:rPr>
                <w:rFonts w:ascii="Arial"/>
                <w:b/>
                <w:sz w:val="16"/>
              </w:rPr>
            </w:pPr>
          </w:p>
          <w:p w14:paraId="2DC4D95B" w14:textId="77777777" w:rsidR="005074BA" w:rsidRDefault="005074BA">
            <w:pPr>
              <w:pStyle w:val="TableParagraph"/>
              <w:spacing w:before="6"/>
              <w:jc w:val="left"/>
              <w:rPr>
                <w:rFonts w:ascii="Arial"/>
                <w:b/>
                <w:sz w:val="17"/>
              </w:rPr>
            </w:pPr>
          </w:p>
          <w:p w14:paraId="73D335A6" w14:textId="77777777" w:rsidR="005074BA" w:rsidRDefault="00F0000B">
            <w:pPr>
              <w:pStyle w:val="TableParagraph"/>
              <w:spacing w:before="0"/>
              <w:ind w:left="353" w:right="205"/>
              <w:rPr>
                <w:sz w:val="19"/>
              </w:rPr>
            </w:pPr>
            <w:r>
              <w:rPr>
                <w:sz w:val="19"/>
              </w:rPr>
              <w:t>facteur</w:t>
            </w:r>
            <w:r>
              <w:rPr>
                <w:spacing w:val="-11"/>
                <w:sz w:val="19"/>
              </w:rPr>
              <w:t xml:space="preserve"> </w:t>
            </w:r>
            <w:r>
              <w:rPr>
                <w:sz w:val="19"/>
              </w:rPr>
              <w:t>à</w:t>
            </w:r>
            <w:r>
              <w:rPr>
                <w:spacing w:val="-9"/>
                <w:sz w:val="19"/>
              </w:rPr>
              <w:t xml:space="preserve"> </w:t>
            </w:r>
            <w:r>
              <w:rPr>
                <w:sz w:val="19"/>
              </w:rPr>
              <w:t>déterminer</w:t>
            </w:r>
            <w:r>
              <w:rPr>
                <w:spacing w:val="-11"/>
                <w:sz w:val="19"/>
              </w:rPr>
              <w:t xml:space="preserve"> </w:t>
            </w:r>
            <w:r>
              <w:rPr>
                <w:sz w:val="19"/>
              </w:rPr>
              <w:t>lors</w:t>
            </w:r>
            <w:r>
              <w:rPr>
                <w:spacing w:val="-50"/>
                <w:sz w:val="19"/>
              </w:rPr>
              <w:t xml:space="preserve"> </w:t>
            </w:r>
            <w:r>
              <w:rPr>
                <w:sz w:val="19"/>
              </w:rPr>
              <w:t>de</w:t>
            </w:r>
            <w:r>
              <w:rPr>
                <w:spacing w:val="-4"/>
                <w:sz w:val="19"/>
              </w:rPr>
              <w:t xml:space="preserve"> </w:t>
            </w:r>
            <w:r>
              <w:rPr>
                <w:sz w:val="19"/>
              </w:rPr>
              <w:t>l'accréditation</w:t>
            </w:r>
          </w:p>
        </w:tc>
        <w:tc>
          <w:tcPr>
            <w:tcW w:w="208" w:type="dxa"/>
            <w:vMerge/>
            <w:tcBorders>
              <w:top w:val="nil"/>
              <w:left w:val="nil"/>
              <w:bottom w:val="single" w:sz="6" w:space="0" w:color="000000"/>
              <w:right w:val="single" w:sz="6" w:space="0" w:color="000000"/>
            </w:tcBorders>
          </w:tcPr>
          <w:p w14:paraId="08BE06FC" w14:textId="77777777" w:rsidR="005074BA" w:rsidRDefault="005074BA">
            <w:pPr>
              <w:rPr>
                <w:sz w:val="2"/>
                <w:szCs w:val="2"/>
              </w:rPr>
            </w:pPr>
          </w:p>
        </w:tc>
      </w:tr>
    </w:tbl>
    <w:p w14:paraId="1E7C4886" w14:textId="77777777" w:rsidR="005074BA" w:rsidRDefault="005074BA">
      <w:pPr>
        <w:rPr>
          <w:sz w:val="2"/>
          <w:szCs w:val="2"/>
        </w:rPr>
        <w:sectPr w:rsidR="005074BA" w:rsidSect="00301B27">
          <w:headerReference w:type="default" r:id="rId325"/>
          <w:footerReference w:type="default" r:id="rId326"/>
          <w:pgSz w:w="12240" w:h="15840"/>
          <w:pgMar w:top="1360" w:right="780" w:bottom="280" w:left="1280" w:header="0" w:footer="0" w:gutter="0"/>
          <w:cols w:space="720"/>
        </w:sectPr>
      </w:pPr>
    </w:p>
    <w:p w14:paraId="20F6F541" w14:textId="77777777" w:rsidR="005074BA" w:rsidRDefault="00F0000B">
      <w:pPr>
        <w:spacing w:before="77"/>
        <w:ind w:left="1564"/>
        <w:rPr>
          <w:rFonts w:ascii="Arial" w:hAnsi="Arial"/>
          <w:b/>
          <w:sz w:val="18"/>
        </w:rPr>
      </w:pPr>
      <w:r>
        <w:rPr>
          <w:rFonts w:ascii="Arial" w:hAnsi="Arial"/>
          <w:b/>
          <w:sz w:val="18"/>
        </w:rPr>
        <w:lastRenderedPageBreak/>
        <w:t>ANNEXE</w:t>
      </w:r>
      <w:r>
        <w:rPr>
          <w:rFonts w:ascii="Arial" w:hAnsi="Arial"/>
          <w:b/>
          <w:spacing w:val="-2"/>
          <w:sz w:val="18"/>
        </w:rPr>
        <w:t xml:space="preserve"> </w:t>
      </w:r>
      <w:r>
        <w:rPr>
          <w:rFonts w:ascii="Arial" w:hAnsi="Arial"/>
          <w:b/>
          <w:sz w:val="18"/>
        </w:rPr>
        <w:t>3-G</w:t>
      </w:r>
      <w:r>
        <w:rPr>
          <w:rFonts w:ascii="Arial" w:hAnsi="Arial"/>
          <w:b/>
          <w:spacing w:val="-3"/>
          <w:sz w:val="18"/>
        </w:rPr>
        <w:t xml:space="preserve"> </w:t>
      </w:r>
      <w:r>
        <w:rPr>
          <w:rFonts w:ascii="Arial" w:hAnsi="Arial"/>
          <w:b/>
          <w:sz w:val="18"/>
        </w:rPr>
        <w:t>•FACTEUR</w:t>
      </w:r>
      <w:r>
        <w:rPr>
          <w:rFonts w:ascii="Arial" w:hAnsi="Arial"/>
          <w:b/>
          <w:spacing w:val="-3"/>
          <w:sz w:val="18"/>
        </w:rPr>
        <w:t xml:space="preserve"> </w:t>
      </w:r>
      <w:r>
        <w:rPr>
          <w:rFonts w:ascii="Arial" w:hAnsi="Arial"/>
          <w:b/>
          <w:sz w:val="18"/>
        </w:rPr>
        <w:t>D'USAGE</w:t>
      </w:r>
      <w:r>
        <w:rPr>
          <w:rFonts w:ascii="Arial" w:hAnsi="Arial"/>
          <w:b/>
          <w:spacing w:val="-2"/>
          <w:sz w:val="18"/>
        </w:rPr>
        <w:t xml:space="preserve"> </w:t>
      </w:r>
      <w:r>
        <w:rPr>
          <w:rFonts w:ascii="Arial" w:hAnsi="Arial"/>
          <w:b/>
          <w:sz w:val="18"/>
        </w:rPr>
        <w:t>(PARAMÈTRE</w:t>
      </w:r>
      <w:r>
        <w:rPr>
          <w:rFonts w:ascii="Arial" w:hAnsi="Arial"/>
          <w:b/>
          <w:spacing w:val="-2"/>
          <w:sz w:val="18"/>
        </w:rPr>
        <w:t xml:space="preserve"> </w:t>
      </w:r>
      <w:r>
        <w:rPr>
          <w:rFonts w:ascii="Arial" w:hAnsi="Arial"/>
          <w:b/>
          <w:sz w:val="18"/>
        </w:rPr>
        <w:t>G)</w:t>
      </w:r>
    </w:p>
    <w:p w14:paraId="3D2B7769" w14:textId="77777777" w:rsidR="005074BA" w:rsidRDefault="005074BA">
      <w:pPr>
        <w:pStyle w:val="Corpsdetexte"/>
        <w:spacing w:before="8"/>
        <w:rPr>
          <w:rFonts w:ascii="Arial"/>
          <w:b/>
          <w:sz w:val="15"/>
        </w:rPr>
      </w:pPr>
    </w:p>
    <w:tbl>
      <w:tblPr>
        <w:tblStyle w:val="TableNormal"/>
        <w:tblW w:w="0" w:type="auto"/>
        <w:tblInd w:w="192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60"/>
        <w:gridCol w:w="3860"/>
      </w:tblGrid>
      <w:tr w:rsidR="005074BA" w14:paraId="0047AC73" w14:textId="77777777">
        <w:trPr>
          <w:trHeight w:val="455"/>
        </w:trPr>
        <w:tc>
          <w:tcPr>
            <w:tcW w:w="3860" w:type="dxa"/>
          </w:tcPr>
          <w:p w14:paraId="4790C4D8" w14:textId="77777777" w:rsidR="005074BA" w:rsidRDefault="00F0000B">
            <w:pPr>
              <w:pStyle w:val="TableParagraph"/>
              <w:spacing w:before="125"/>
              <w:ind w:left="1368"/>
              <w:jc w:val="left"/>
              <w:rPr>
                <w:sz w:val="18"/>
              </w:rPr>
            </w:pPr>
            <w:r>
              <w:rPr>
                <w:sz w:val="18"/>
              </w:rPr>
              <w:t>Usage</w:t>
            </w:r>
            <w:r>
              <w:rPr>
                <w:spacing w:val="-4"/>
                <w:sz w:val="18"/>
              </w:rPr>
              <w:t xml:space="preserve"> </w:t>
            </w:r>
            <w:r>
              <w:rPr>
                <w:sz w:val="18"/>
              </w:rPr>
              <w:t>considéré</w:t>
            </w:r>
          </w:p>
        </w:tc>
        <w:tc>
          <w:tcPr>
            <w:tcW w:w="3860" w:type="dxa"/>
          </w:tcPr>
          <w:p w14:paraId="17DC7A2C" w14:textId="77777777" w:rsidR="005074BA" w:rsidRDefault="00F0000B">
            <w:pPr>
              <w:pStyle w:val="TableParagraph"/>
              <w:spacing w:before="125"/>
              <w:ind w:left="1793"/>
              <w:jc w:val="left"/>
              <w:rPr>
                <w:sz w:val="18"/>
              </w:rPr>
            </w:pPr>
            <w:r>
              <w:rPr>
                <w:sz w:val="18"/>
              </w:rPr>
              <w:t>Facteur</w:t>
            </w:r>
          </w:p>
        </w:tc>
      </w:tr>
      <w:tr w:rsidR="005074BA" w14:paraId="2E7835D9" w14:textId="77777777">
        <w:trPr>
          <w:trHeight w:val="397"/>
        </w:trPr>
        <w:tc>
          <w:tcPr>
            <w:tcW w:w="3860" w:type="dxa"/>
          </w:tcPr>
          <w:p w14:paraId="58AF6FAC" w14:textId="77777777" w:rsidR="005074BA" w:rsidRDefault="00F0000B">
            <w:pPr>
              <w:pStyle w:val="TableParagraph"/>
              <w:spacing w:before="96"/>
              <w:ind w:left="1267"/>
              <w:jc w:val="left"/>
              <w:rPr>
                <w:sz w:val="18"/>
              </w:rPr>
            </w:pPr>
            <w:r>
              <w:rPr>
                <w:sz w:val="18"/>
              </w:rPr>
              <w:t>Immeuble</w:t>
            </w:r>
            <w:r>
              <w:rPr>
                <w:spacing w:val="-2"/>
                <w:sz w:val="18"/>
              </w:rPr>
              <w:t xml:space="preserve"> </w:t>
            </w:r>
            <w:r>
              <w:rPr>
                <w:sz w:val="18"/>
              </w:rPr>
              <w:t>protégé</w:t>
            </w:r>
          </w:p>
        </w:tc>
        <w:tc>
          <w:tcPr>
            <w:tcW w:w="3860" w:type="dxa"/>
          </w:tcPr>
          <w:p w14:paraId="5D5C06A8" w14:textId="77777777" w:rsidR="005074BA" w:rsidRDefault="00F0000B">
            <w:pPr>
              <w:pStyle w:val="TableParagraph"/>
              <w:spacing w:before="0" w:line="205" w:lineRule="exact"/>
              <w:ind w:left="1850"/>
              <w:jc w:val="left"/>
              <w:rPr>
                <w:sz w:val="18"/>
              </w:rPr>
            </w:pPr>
            <w:r>
              <w:rPr>
                <w:sz w:val="18"/>
              </w:rPr>
              <w:t>1,0</w:t>
            </w:r>
          </w:p>
        </w:tc>
      </w:tr>
      <w:tr w:rsidR="005074BA" w14:paraId="5A818E97" w14:textId="77777777">
        <w:trPr>
          <w:trHeight w:val="445"/>
        </w:trPr>
        <w:tc>
          <w:tcPr>
            <w:tcW w:w="3860" w:type="dxa"/>
          </w:tcPr>
          <w:p w14:paraId="54B67F00" w14:textId="77777777" w:rsidR="005074BA" w:rsidRDefault="00F0000B">
            <w:pPr>
              <w:pStyle w:val="TableParagraph"/>
              <w:spacing w:before="129"/>
              <w:ind w:right="945"/>
              <w:jc w:val="right"/>
              <w:rPr>
                <w:sz w:val="18"/>
              </w:rPr>
            </w:pPr>
            <w:r>
              <w:rPr>
                <w:sz w:val="18"/>
              </w:rPr>
              <w:t>Secteur</w:t>
            </w:r>
            <w:r>
              <w:rPr>
                <w:spacing w:val="-3"/>
                <w:sz w:val="18"/>
              </w:rPr>
              <w:t xml:space="preserve"> </w:t>
            </w:r>
            <w:r>
              <w:rPr>
                <w:sz w:val="18"/>
              </w:rPr>
              <w:t>de</w:t>
            </w:r>
            <w:r>
              <w:rPr>
                <w:spacing w:val="-2"/>
                <w:sz w:val="18"/>
              </w:rPr>
              <w:t xml:space="preserve"> </w:t>
            </w:r>
            <w:r>
              <w:rPr>
                <w:sz w:val="18"/>
              </w:rPr>
              <w:t>villégiature</w:t>
            </w:r>
          </w:p>
        </w:tc>
        <w:tc>
          <w:tcPr>
            <w:tcW w:w="3860" w:type="dxa"/>
          </w:tcPr>
          <w:p w14:paraId="7833138A" w14:textId="77777777" w:rsidR="005074BA" w:rsidRDefault="00F0000B">
            <w:pPr>
              <w:pStyle w:val="TableParagraph"/>
              <w:spacing w:before="137"/>
              <w:ind w:left="1850"/>
              <w:jc w:val="left"/>
              <w:rPr>
                <w:sz w:val="18"/>
              </w:rPr>
            </w:pPr>
            <w:r>
              <w:rPr>
                <w:sz w:val="18"/>
              </w:rPr>
              <w:t>1,0</w:t>
            </w:r>
          </w:p>
        </w:tc>
      </w:tr>
      <w:tr w:rsidR="005074BA" w14:paraId="3BB56CE7" w14:textId="77777777">
        <w:trPr>
          <w:trHeight w:val="681"/>
        </w:trPr>
        <w:tc>
          <w:tcPr>
            <w:tcW w:w="3860" w:type="dxa"/>
          </w:tcPr>
          <w:p w14:paraId="374821A1" w14:textId="77777777" w:rsidR="005074BA" w:rsidRDefault="005074BA">
            <w:pPr>
              <w:pStyle w:val="TableParagraph"/>
              <w:spacing w:before="4"/>
              <w:jc w:val="left"/>
              <w:rPr>
                <w:rFonts w:ascii="Arial"/>
                <w:b/>
                <w:sz w:val="21"/>
              </w:rPr>
            </w:pPr>
          </w:p>
          <w:p w14:paraId="653EF11B" w14:textId="77777777" w:rsidR="005074BA" w:rsidRDefault="00F0000B">
            <w:pPr>
              <w:pStyle w:val="TableParagraph"/>
              <w:spacing w:before="0"/>
              <w:ind w:left="326" w:right="211"/>
              <w:rPr>
                <w:sz w:val="12"/>
              </w:rPr>
            </w:pPr>
            <w:r>
              <w:rPr>
                <w:sz w:val="18"/>
              </w:rPr>
              <w:t>Vélo</w:t>
            </w:r>
            <w:r>
              <w:rPr>
                <w:spacing w:val="-2"/>
                <w:sz w:val="18"/>
              </w:rPr>
              <w:t xml:space="preserve"> </w:t>
            </w:r>
            <w:r>
              <w:rPr>
                <w:sz w:val="18"/>
              </w:rPr>
              <w:t>route</w:t>
            </w:r>
            <w:r>
              <w:rPr>
                <w:spacing w:val="-2"/>
                <w:sz w:val="18"/>
              </w:rPr>
              <w:t xml:space="preserve"> </w:t>
            </w:r>
            <w:r>
              <w:rPr>
                <w:position w:val="6"/>
                <w:sz w:val="12"/>
              </w:rPr>
              <w:t>2</w:t>
            </w:r>
          </w:p>
        </w:tc>
        <w:tc>
          <w:tcPr>
            <w:tcW w:w="3860" w:type="dxa"/>
          </w:tcPr>
          <w:p w14:paraId="3AB48DEC" w14:textId="77777777" w:rsidR="005074BA" w:rsidRDefault="00F0000B">
            <w:pPr>
              <w:pStyle w:val="TableParagraph"/>
              <w:spacing w:before="141" w:line="259" w:lineRule="auto"/>
              <w:ind w:left="1565" w:right="251" w:hanging="1283"/>
              <w:jc w:val="left"/>
              <w:rPr>
                <w:sz w:val="18"/>
              </w:rPr>
            </w:pPr>
            <w:r>
              <w:rPr>
                <w:sz w:val="18"/>
              </w:rPr>
              <w:t>1,0 ou si toiture sur la fosse et haie brise-</w:t>
            </w:r>
            <w:r>
              <w:rPr>
                <w:spacing w:val="-47"/>
                <w:sz w:val="18"/>
              </w:rPr>
              <w:t xml:space="preserve"> </w:t>
            </w:r>
            <w:r>
              <w:rPr>
                <w:sz w:val="18"/>
              </w:rPr>
              <w:t>vents 0,5</w:t>
            </w:r>
          </w:p>
        </w:tc>
      </w:tr>
      <w:tr w:rsidR="005074BA" w14:paraId="3ED722B4" w14:textId="77777777">
        <w:trPr>
          <w:trHeight w:val="585"/>
        </w:trPr>
        <w:tc>
          <w:tcPr>
            <w:tcW w:w="3860" w:type="dxa"/>
          </w:tcPr>
          <w:p w14:paraId="3A1FAF69" w14:textId="77777777" w:rsidR="005074BA" w:rsidRDefault="00F0000B">
            <w:pPr>
              <w:pStyle w:val="TableParagraph"/>
              <w:spacing w:before="141"/>
              <w:ind w:left="1173"/>
              <w:jc w:val="left"/>
              <w:rPr>
                <w:sz w:val="18"/>
              </w:rPr>
            </w:pPr>
            <w:r>
              <w:rPr>
                <w:sz w:val="18"/>
              </w:rPr>
              <w:t>Maison</w:t>
            </w:r>
            <w:r>
              <w:rPr>
                <w:spacing w:val="-3"/>
                <w:sz w:val="18"/>
              </w:rPr>
              <w:t xml:space="preserve"> </w:t>
            </w:r>
            <w:r>
              <w:rPr>
                <w:sz w:val="18"/>
              </w:rPr>
              <w:t>d'habitation</w:t>
            </w:r>
          </w:p>
        </w:tc>
        <w:tc>
          <w:tcPr>
            <w:tcW w:w="3860" w:type="dxa"/>
          </w:tcPr>
          <w:p w14:paraId="6C9932A6" w14:textId="77777777" w:rsidR="005074BA" w:rsidRDefault="00F0000B">
            <w:pPr>
              <w:pStyle w:val="TableParagraph"/>
              <w:spacing w:before="137"/>
              <w:ind w:left="326" w:right="219"/>
              <w:rPr>
                <w:sz w:val="18"/>
              </w:rPr>
            </w:pPr>
            <w:r>
              <w:rPr>
                <w:sz w:val="18"/>
              </w:rPr>
              <w:t>0,5</w:t>
            </w:r>
          </w:p>
          <w:p w14:paraId="4C38EC89" w14:textId="77777777" w:rsidR="005074BA" w:rsidRDefault="00F0000B">
            <w:pPr>
              <w:pStyle w:val="TableParagraph"/>
              <w:spacing w:before="6"/>
              <w:ind w:left="326" w:right="315"/>
              <w:rPr>
                <w:sz w:val="18"/>
              </w:rPr>
            </w:pPr>
            <w:r>
              <w:rPr>
                <w:sz w:val="18"/>
              </w:rPr>
              <w:t>si</w:t>
            </w:r>
            <w:r>
              <w:rPr>
                <w:spacing w:val="-2"/>
                <w:sz w:val="18"/>
              </w:rPr>
              <w:t xml:space="preserve"> </w:t>
            </w:r>
            <w:r>
              <w:rPr>
                <w:sz w:val="18"/>
              </w:rPr>
              <w:t>production</w:t>
            </w:r>
            <w:r>
              <w:rPr>
                <w:spacing w:val="-1"/>
                <w:sz w:val="18"/>
              </w:rPr>
              <w:t xml:space="preserve"> </w:t>
            </w:r>
            <w:r>
              <w:rPr>
                <w:sz w:val="18"/>
              </w:rPr>
              <w:t>à</w:t>
            </w:r>
            <w:r>
              <w:rPr>
                <w:spacing w:val="-1"/>
                <w:sz w:val="18"/>
              </w:rPr>
              <w:t xml:space="preserve"> </w:t>
            </w:r>
            <w:r>
              <w:rPr>
                <w:sz w:val="18"/>
              </w:rPr>
              <w:t>forte</w:t>
            </w:r>
            <w:r>
              <w:rPr>
                <w:spacing w:val="-4"/>
                <w:sz w:val="18"/>
              </w:rPr>
              <w:t xml:space="preserve"> </w:t>
            </w:r>
            <w:r>
              <w:rPr>
                <w:sz w:val="18"/>
              </w:rPr>
              <w:t>charge</w:t>
            </w:r>
            <w:r>
              <w:rPr>
                <w:spacing w:val="-3"/>
                <w:sz w:val="18"/>
              </w:rPr>
              <w:t xml:space="preserve"> </w:t>
            </w:r>
            <w:r>
              <w:rPr>
                <w:sz w:val="18"/>
              </w:rPr>
              <w:t>d'odeur:</w:t>
            </w:r>
            <w:r>
              <w:rPr>
                <w:spacing w:val="-3"/>
                <w:sz w:val="18"/>
              </w:rPr>
              <w:t xml:space="preserve"> </w:t>
            </w:r>
            <w:r>
              <w:rPr>
                <w:sz w:val="18"/>
              </w:rPr>
              <w:t>0,5</w:t>
            </w:r>
          </w:p>
        </w:tc>
      </w:tr>
      <w:tr w:rsidR="005074BA" w14:paraId="375BFD70" w14:textId="77777777">
        <w:trPr>
          <w:trHeight w:val="469"/>
        </w:trPr>
        <w:tc>
          <w:tcPr>
            <w:tcW w:w="3860" w:type="dxa"/>
          </w:tcPr>
          <w:p w14:paraId="5E5B328C" w14:textId="77777777" w:rsidR="005074BA" w:rsidRDefault="00F0000B">
            <w:pPr>
              <w:pStyle w:val="TableParagraph"/>
              <w:spacing w:before="149"/>
              <w:ind w:right="943"/>
              <w:jc w:val="right"/>
              <w:rPr>
                <w:sz w:val="18"/>
              </w:rPr>
            </w:pPr>
            <w:r>
              <w:rPr>
                <w:sz w:val="18"/>
              </w:rPr>
              <w:t>Périmètre</w:t>
            </w:r>
            <w:r>
              <w:rPr>
                <w:spacing w:val="-4"/>
                <w:sz w:val="18"/>
              </w:rPr>
              <w:t xml:space="preserve"> </w:t>
            </w:r>
            <w:r>
              <w:rPr>
                <w:sz w:val="18"/>
              </w:rPr>
              <w:t>d'urbanisation</w:t>
            </w:r>
          </w:p>
        </w:tc>
        <w:tc>
          <w:tcPr>
            <w:tcW w:w="3860" w:type="dxa"/>
          </w:tcPr>
          <w:p w14:paraId="6BAF18EC" w14:textId="77777777" w:rsidR="005074BA" w:rsidRDefault="00F0000B">
            <w:pPr>
              <w:pStyle w:val="TableParagraph"/>
              <w:spacing w:before="144"/>
              <w:ind w:left="1850"/>
              <w:jc w:val="left"/>
              <w:rPr>
                <w:sz w:val="18"/>
              </w:rPr>
            </w:pPr>
            <w:r>
              <w:rPr>
                <w:sz w:val="18"/>
              </w:rPr>
              <w:t>1,5</w:t>
            </w:r>
          </w:p>
        </w:tc>
      </w:tr>
    </w:tbl>
    <w:p w14:paraId="5F167426" w14:textId="77777777" w:rsidR="005074BA" w:rsidRDefault="005074BA">
      <w:pPr>
        <w:pStyle w:val="Corpsdetexte"/>
        <w:rPr>
          <w:rFonts w:ascii="Arial"/>
          <w:b/>
          <w:sz w:val="20"/>
        </w:rPr>
      </w:pPr>
    </w:p>
    <w:p w14:paraId="7B72B410" w14:textId="77777777" w:rsidR="005074BA" w:rsidRDefault="005074BA">
      <w:pPr>
        <w:pStyle w:val="Corpsdetexte"/>
        <w:rPr>
          <w:rFonts w:ascii="Arial"/>
          <w:b/>
          <w:sz w:val="20"/>
        </w:rPr>
      </w:pPr>
    </w:p>
    <w:p w14:paraId="7A72B6FB" w14:textId="77777777" w:rsidR="005074BA" w:rsidRDefault="005074BA">
      <w:pPr>
        <w:pStyle w:val="Corpsdetexte"/>
        <w:rPr>
          <w:rFonts w:ascii="Arial"/>
          <w:b/>
          <w:sz w:val="20"/>
        </w:rPr>
      </w:pPr>
    </w:p>
    <w:p w14:paraId="1DE2AE0D" w14:textId="77777777" w:rsidR="005074BA" w:rsidRDefault="005074BA">
      <w:pPr>
        <w:pStyle w:val="Corpsdetexte"/>
        <w:rPr>
          <w:rFonts w:ascii="Arial"/>
          <w:b/>
          <w:sz w:val="20"/>
        </w:rPr>
      </w:pPr>
    </w:p>
    <w:p w14:paraId="1C3BEDBC" w14:textId="77777777" w:rsidR="005074BA" w:rsidRDefault="005074BA">
      <w:pPr>
        <w:pStyle w:val="Corpsdetexte"/>
        <w:rPr>
          <w:rFonts w:ascii="Arial"/>
          <w:b/>
          <w:sz w:val="20"/>
        </w:rPr>
      </w:pPr>
    </w:p>
    <w:p w14:paraId="421C03F0" w14:textId="77777777" w:rsidR="005074BA" w:rsidRDefault="005074BA">
      <w:pPr>
        <w:pStyle w:val="Corpsdetexte"/>
        <w:rPr>
          <w:rFonts w:ascii="Arial"/>
          <w:b/>
          <w:sz w:val="20"/>
        </w:rPr>
      </w:pPr>
    </w:p>
    <w:p w14:paraId="47CFE255" w14:textId="77777777" w:rsidR="005074BA" w:rsidRDefault="005074BA">
      <w:pPr>
        <w:pStyle w:val="Corpsdetexte"/>
        <w:rPr>
          <w:rFonts w:ascii="Arial"/>
          <w:b/>
          <w:sz w:val="20"/>
        </w:rPr>
      </w:pPr>
    </w:p>
    <w:p w14:paraId="0D2AB00C" w14:textId="77777777" w:rsidR="005074BA" w:rsidRDefault="005074BA">
      <w:pPr>
        <w:pStyle w:val="Corpsdetexte"/>
        <w:rPr>
          <w:rFonts w:ascii="Arial"/>
          <w:b/>
          <w:sz w:val="20"/>
        </w:rPr>
      </w:pPr>
    </w:p>
    <w:p w14:paraId="39B075AE" w14:textId="77777777" w:rsidR="005074BA" w:rsidRDefault="005074BA">
      <w:pPr>
        <w:pStyle w:val="Corpsdetexte"/>
        <w:rPr>
          <w:rFonts w:ascii="Arial"/>
          <w:b/>
          <w:sz w:val="20"/>
        </w:rPr>
      </w:pPr>
    </w:p>
    <w:p w14:paraId="419F6C54" w14:textId="77777777" w:rsidR="005074BA" w:rsidRDefault="005074BA">
      <w:pPr>
        <w:pStyle w:val="Corpsdetexte"/>
        <w:rPr>
          <w:rFonts w:ascii="Arial"/>
          <w:b/>
          <w:sz w:val="20"/>
        </w:rPr>
      </w:pPr>
    </w:p>
    <w:p w14:paraId="1C0B9D5F" w14:textId="77777777" w:rsidR="005074BA" w:rsidRDefault="005074BA">
      <w:pPr>
        <w:pStyle w:val="Corpsdetexte"/>
        <w:rPr>
          <w:rFonts w:ascii="Arial"/>
          <w:b/>
          <w:sz w:val="20"/>
        </w:rPr>
      </w:pPr>
    </w:p>
    <w:p w14:paraId="04A10A99" w14:textId="77777777" w:rsidR="005074BA" w:rsidRDefault="005074BA">
      <w:pPr>
        <w:pStyle w:val="Corpsdetexte"/>
        <w:rPr>
          <w:rFonts w:ascii="Arial"/>
          <w:b/>
          <w:sz w:val="20"/>
        </w:rPr>
      </w:pPr>
    </w:p>
    <w:p w14:paraId="31205531" w14:textId="77777777" w:rsidR="005074BA" w:rsidRDefault="005074BA">
      <w:pPr>
        <w:pStyle w:val="Corpsdetexte"/>
        <w:rPr>
          <w:rFonts w:ascii="Arial"/>
          <w:b/>
          <w:sz w:val="20"/>
        </w:rPr>
      </w:pPr>
    </w:p>
    <w:p w14:paraId="407108D3" w14:textId="77777777" w:rsidR="005074BA" w:rsidRDefault="005074BA">
      <w:pPr>
        <w:pStyle w:val="Corpsdetexte"/>
        <w:rPr>
          <w:rFonts w:ascii="Arial"/>
          <w:b/>
          <w:sz w:val="20"/>
        </w:rPr>
      </w:pPr>
    </w:p>
    <w:p w14:paraId="4B6C6031" w14:textId="77777777" w:rsidR="005074BA" w:rsidRDefault="005074BA">
      <w:pPr>
        <w:pStyle w:val="Corpsdetexte"/>
        <w:rPr>
          <w:rFonts w:ascii="Arial"/>
          <w:b/>
          <w:sz w:val="20"/>
        </w:rPr>
      </w:pPr>
    </w:p>
    <w:p w14:paraId="17B313F7" w14:textId="77777777" w:rsidR="005074BA" w:rsidRDefault="005074BA">
      <w:pPr>
        <w:pStyle w:val="Corpsdetexte"/>
        <w:rPr>
          <w:rFonts w:ascii="Arial"/>
          <w:b/>
          <w:sz w:val="20"/>
        </w:rPr>
      </w:pPr>
    </w:p>
    <w:p w14:paraId="4C11AE3E" w14:textId="77777777" w:rsidR="005074BA" w:rsidRDefault="005074BA">
      <w:pPr>
        <w:pStyle w:val="Corpsdetexte"/>
        <w:rPr>
          <w:rFonts w:ascii="Arial"/>
          <w:b/>
          <w:sz w:val="20"/>
        </w:rPr>
      </w:pPr>
    </w:p>
    <w:p w14:paraId="5D564D40" w14:textId="77777777" w:rsidR="005074BA" w:rsidRDefault="005074BA">
      <w:pPr>
        <w:pStyle w:val="Corpsdetexte"/>
        <w:rPr>
          <w:rFonts w:ascii="Arial"/>
          <w:b/>
          <w:sz w:val="20"/>
        </w:rPr>
      </w:pPr>
    </w:p>
    <w:p w14:paraId="52DE6A17" w14:textId="77777777" w:rsidR="005074BA" w:rsidRDefault="005074BA">
      <w:pPr>
        <w:pStyle w:val="Corpsdetexte"/>
        <w:rPr>
          <w:rFonts w:ascii="Arial"/>
          <w:b/>
          <w:sz w:val="20"/>
        </w:rPr>
      </w:pPr>
    </w:p>
    <w:p w14:paraId="3998C607" w14:textId="77777777" w:rsidR="005074BA" w:rsidRDefault="005074BA">
      <w:pPr>
        <w:pStyle w:val="Corpsdetexte"/>
        <w:rPr>
          <w:rFonts w:ascii="Arial"/>
          <w:b/>
          <w:sz w:val="20"/>
        </w:rPr>
      </w:pPr>
    </w:p>
    <w:p w14:paraId="34F1D3EF" w14:textId="77777777" w:rsidR="005074BA" w:rsidRDefault="005074BA">
      <w:pPr>
        <w:pStyle w:val="Corpsdetexte"/>
        <w:rPr>
          <w:rFonts w:ascii="Arial"/>
          <w:b/>
          <w:sz w:val="20"/>
        </w:rPr>
      </w:pPr>
    </w:p>
    <w:p w14:paraId="3C5C460D" w14:textId="77777777" w:rsidR="005074BA" w:rsidRDefault="005074BA">
      <w:pPr>
        <w:pStyle w:val="Corpsdetexte"/>
        <w:rPr>
          <w:rFonts w:ascii="Arial"/>
          <w:b/>
          <w:sz w:val="20"/>
        </w:rPr>
      </w:pPr>
    </w:p>
    <w:p w14:paraId="3AF82C7A" w14:textId="77777777" w:rsidR="005074BA" w:rsidRDefault="005074BA">
      <w:pPr>
        <w:pStyle w:val="Corpsdetexte"/>
        <w:rPr>
          <w:rFonts w:ascii="Arial"/>
          <w:b/>
          <w:sz w:val="20"/>
        </w:rPr>
      </w:pPr>
    </w:p>
    <w:p w14:paraId="5DCF104C" w14:textId="77777777" w:rsidR="005074BA" w:rsidRDefault="005074BA">
      <w:pPr>
        <w:pStyle w:val="Corpsdetexte"/>
        <w:rPr>
          <w:rFonts w:ascii="Arial"/>
          <w:b/>
          <w:sz w:val="20"/>
        </w:rPr>
      </w:pPr>
    </w:p>
    <w:p w14:paraId="6BB1147D" w14:textId="77777777" w:rsidR="005074BA" w:rsidRDefault="005074BA">
      <w:pPr>
        <w:pStyle w:val="Corpsdetexte"/>
        <w:rPr>
          <w:rFonts w:ascii="Arial"/>
          <w:b/>
          <w:sz w:val="20"/>
        </w:rPr>
      </w:pPr>
    </w:p>
    <w:p w14:paraId="036BFA4C" w14:textId="77777777" w:rsidR="005074BA" w:rsidRDefault="005074BA">
      <w:pPr>
        <w:pStyle w:val="Corpsdetexte"/>
        <w:rPr>
          <w:rFonts w:ascii="Arial"/>
          <w:b/>
          <w:sz w:val="20"/>
        </w:rPr>
      </w:pPr>
    </w:p>
    <w:p w14:paraId="606DE4E3" w14:textId="77777777" w:rsidR="005074BA" w:rsidRDefault="005074BA">
      <w:pPr>
        <w:pStyle w:val="Corpsdetexte"/>
        <w:rPr>
          <w:rFonts w:ascii="Arial"/>
          <w:b/>
          <w:sz w:val="20"/>
        </w:rPr>
      </w:pPr>
    </w:p>
    <w:p w14:paraId="72F2C9E7" w14:textId="77777777" w:rsidR="005074BA" w:rsidRDefault="005074BA">
      <w:pPr>
        <w:pStyle w:val="Corpsdetexte"/>
        <w:rPr>
          <w:rFonts w:ascii="Arial"/>
          <w:b/>
          <w:sz w:val="20"/>
        </w:rPr>
      </w:pPr>
    </w:p>
    <w:p w14:paraId="6738A345" w14:textId="77777777" w:rsidR="005074BA" w:rsidRDefault="005074BA">
      <w:pPr>
        <w:pStyle w:val="Corpsdetexte"/>
        <w:rPr>
          <w:rFonts w:ascii="Arial"/>
          <w:b/>
          <w:sz w:val="20"/>
        </w:rPr>
      </w:pPr>
    </w:p>
    <w:p w14:paraId="02DC6DC1" w14:textId="77777777" w:rsidR="005074BA" w:rsidRDefault="005074BA">
      <w:pPr>
        <w:pStyle w:val="Corpsdetexte"/>
        <w:rPr>
          <w:rFonts w:ascii="Arial"/>
          <w:b/>
          <w:sz w:val="20"/>
        </w:rPr>
      </w:pPr>
    </w:p>
    <w:p w14:paraId="5D6B36DD" w14:textId="77777777" w:rsidR="005074BA" w:rsidRDefault="005074BA">
      <w:pPr>
        <w:pStyle w:val="Corpsdetexte"/>
        <w:rPr>
          <w:rFonts w:ascii="Arial"/>
          <w:b/>
          <w:sz w:val="26"/>
        </w:rPr>
      </w:pPr>
    </w:p>
    <w:p w14:paraId="7524AD80" w14:textId="77777777" w:rsidR="005074BA" w:rsidRDefault="00F0000B">
      <w:pPr>
        <w:spacing w:line="235" w:lineRule="auto"/>
        <w:ind w:left="1513" w:right="998"/>
        <w:rPr>
          <w:sz w:val="16"/>
        </w:rPr>
      </w:pPr>
      <w:r>
        <w:rPr>
          <w:spacing w:val="-1"/>
          <w:sz w:val="16"/>
          <w:vertAlign w:val="superscript"/>
        </w:rPr>
        <w:t>1</w:t>
      </w:r>
      <w:r>
        <w:rPr>
          <w:spacing w:val="-1"/>
          <w:sz w:val="16"/>
        </w:rPr>
        <w:t xml:space="preserve"> Uniquement applicable pour les </w:t>
      </w:r>
      <w:r>
        <w:rPr>
          <w:sz w:val="16"/>
        </w:rPr>
        <w:t>productions à forte charge d'odeurs. Pour les autres productions, appliquer</w:t>
      </w:r>
      <w:r>
        <w:rPr>
          <w:spacing w:val="-42"/>
          <w:sz w:val="16"/>
        </w:rPr>
        <w:t xml:space="preserve"> </w:t>
      </w:r>
      <w:r>
        <w:rPr>
          <w:sz w:val="16"/>
        </w:rPr>
        <w:t>un</w:t>
      </w:r>
      <w:r>
        <w:rPr>
          <w:spacing w:val="-1"/>
          <w:sz w:val="16"/>
        </w:rPr>
        <w:t xml:space="preserve"> </w:t>
      </w:r>
      <w:r>
        <w:rPr>
          <w:sz w:val="16"/>
        </w:rPr>
        <w:t>facteur de 0,5.</w:t>
      </w:r>
    </w:p>
    <w:p w14:paraId="1B2109F4" w14:textId="77777777" w:rsidR="005074BA" w:rsidRDefault="005074BA">
      <w:pPr>
        <w:pStyle w:val="Corpsdetexte"/>
      </w:pPr>
    </w:p>
    <w:p w14:paraId="5D879242" w14:textId="77777777" w:rsidR="005074BA" w:rsidRDefault="00F0000B">
      <w:pPr>
        <w:spacing w:before="123" w:line="235" w:lineRule="auto"/>
        <w:ind w:left="1513" w:right="783"/>
        <w:rPr>
          <w:sz w:val="16"/>
        </w:rPr>
      </w:pPr>
      <w:r>
        <w:rPr>
          <w:spacing w:val="-1"/>
          <w:sz w:val="16"/>
          <w:vertAlign w:val="superscript"/>
        </w:rPr>
        <w:t>2</w:t>
      </w:r>
      <w:r>
        <w:rPr>
          <w:spacing w:val="-1"/>
          <w:sz w:val="16"/>
        </w:rPr>
        <w:t xml:space="preserve"> Uniquement applicable pour les productions </w:t>
      </w:r>
      <w:r>
        <w:rPr>
          <w:sz w:val="16"/>
        </w:rPr>
        <w:t>à forte charge d'odeurs. Pour les autres productions, aucun</w:t>
      </w:r>
      <w:r>
        <w:rPr>
          <w:spacing w:val="-42"/>
          <w:sz w:val="16"/>
        </w:rPr>
        <w:t xml:space="preserve"> </w:t>
      </w:r>
      <w:r>
        <w:rPr>
          <w:sz w:val="16"/>
        </w:rPr>
        <w:t>facteur</w:t>
      </w:r>
      <w:r>
        <w:rPr>
          <w:spacing w:val="-1"/>
          <w:sz w:val="16"/>
        </w:rPr>
        <w:t xml:space="preserve"> </w:t>
      </w:r>
      <w:r>
        <w:rPr>
          <w:sz w:val="16"/>
        </w:rPr>
        <w:t>ne</w:t>
      </w:r>
      <w:r>
        <w:rPr>
          <w:spacing w:val="-2"/>
          <w:sz w:val="16"/>
        </w:rPr>
        <w:t xml:space="preserve"> </w:t>
      </w:r>
      <w:r>
        <w:rPr>
          <w:sz w:val="16"/>
        </w:rPr>
        <w:t>s'applique.</w:t>
      </w:r>
    </w:p>
    <w:p w14:paraId="3502C5CB" w14:textId="77777777" w:rsidR="005074BA" w:rsidRDefault="005074BA">
      <w:pPr>
        <w:spacing w:line="235" w:lineRule="auto"/>
        <w:rPr>
          <w:sz w:val="16"/>
        </w:rPr>
        <w:sectPr w:rsidR="005074BA" w:rsidSect="00301B27">
          <w:headerReference w:type="default" r:id="rId327"/>
          <w:footerReference w:type="default" r:id="rId328"/>
          <w:pgSz w:w="12240" w:h="15840"/>
          <w:pgMar w:top="1040" w:right="780" w:bottom="280" w:left="1280" w:header="0" w:footer="0" w:gutter="0"/>
          <w:cols w:space="720"/>
        </w:sectPr>
      </w:pPr>
    </w:p>
    <w:p w14:paraId="466AD217" w14:textId="77777777" w:rsidR="005074BA" w:rsidRDefault="005074BA">
      <w:pPr>
        <w:pStyle w:val="Corpsdetexte"/>
        <w:spacing w:before="8"/>
        <w:rPr>
          <w:sz w:val="3"/>
        </w:rPr>
      </w:pPr>
    </w:p>
    <w:p w14:paraId="0B0A91ED" w14:textId="5CF585B8" w:rsidR="005074BA" w:rsidRDefault="00F0000B">
      <w:pPr>
        <w:pStyle w:val="Corpsdetexte"/>
        <w:spacing w:line="20" w:lineRule="exact"/>
        <w:ind w:left="196"/>
        <w:rPr>
          <w:sz w:val="2"/>
        </w:rPr>
      </w:pPr>
      <w:r>
        <w:rPr>
          <w:noProof/>
          <w:sz w:val="2"/>
        </w:rPr>
        <mc:AlternateContent>
          <mc:Choice Requires="wpg">
            <w:drawing>
              <wp:inline distT="0" distB="0" distL="0" distR="0" wp14:anchorId="4E075977" wp14:editId="1853ABE1">
                <wp:extent cx="7962265" cy="8890"/>
                <wp:effectExtent l="11430" t="5715" r="8255" b="4445"/>
                <wp:docPr id="1029075103"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962265" cy="8890"/>
                          <a:chOff x="0" y="0"/>
                          <a:chExt cx="12539" cy="14"/>
                        </a:xfrm>
                      </wpg:grpSpPr>
                      <wps:wsp>
                        <wps:cNvPr id="1670548149" name="Line 10"/>
                        <wps:cNvCnPr>
                          <a:cxnSpLocks noChangeShapeType="1"/>
                        </wps:cNvCnPr>
                        <wps:spPr bwMode="auto">
                          <a:xfrm>
                            <a:off x="0" y="7"/>
                            <a:ext cx="12539" cy="0"/>
                          </a:xfrm>
                          <a:prstGeom prst="line">
                            <a:avLst/>
                          </a:prstGeom>
                          <a:noFill/>
                          <a:ln w="889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90E06C7" id="Group 9" o:spid="_x0000_s1026" style="width:626.95pt;height:.7pt;mso-position-horizontal-relative:char;mso-position-vertical-relative:line" coordsize="1253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">
                <v:line id="Line 10" o:spid="_x0000_s1027" style="position:absolute;visibility:visible;mso-wrap-style:square" from="0,7" to="1253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" strokeweight=".7pt"/>
                <w10:anchorlock/>
              </v:group>
            </w:pict>
          </mc:Fallback>
        </mc:AlternateContent>
      </w:r>
    </w:p>
    <w:p w14:paraId="2F8CF535" w14:textId="77777777" w:rsidR="005074BA" w:rsidRDefault="005074BA">
      <w:pPr>
        <w:pStyle w:val="Corpsdetexte"/>
        <w:rPr>
          <w:sz w:val="20"/>
        </w:rPr>
      </w:pPr>
    </w:p>
    <w:p w14:paraId="4DA7D05D" w14:textId="77777777" w:rsidR="005074BA" w:rsidRDefault="005074BA">
      <w:pPr>
        <w:pStyle w:val="Corpsdetexte"/>
        <w:spacing w:before="7"/>
        <w:rPr>
          <w:sz w:val="28"/>
        </w:rPr>
      </w:pPr>
    </w:p>
    <w:p w14:paraId="39F15F05" w14:textId="77777777" w:rsidR="005074BA" w:rsidRDefault="00F0000B">
      <w:pPr>
        <w:spacing w:before="100" w:line="247" w:lineRule="auto"/>
        <w:ind w:left="1547" w:right="186" w:hanging="1369"/>
        <w:jc w:val="both"/>
        <w:rPr>
          <w:rFonts w:ascii="Verdana" w:hAnsi="Verdana"/>
          <w:b/>
          <w:sz w:val="18"/>
        </w:rPr>
      </w:pPr>
      <w:r>
        <w:rPr>
          <w:rFonts w:ascii="Verdana" w:hAnsi="Verdana"/>
          <w:b/>
          <w:sz w:val="18"/>
        </w:rPr>
        <w:t>Annexe 3-H - Normes de localisation pour une installation d'élevage ou un ensemble d'installations d'élevage au regard</w:t>
      </w:r>
      <w:r>
        <w:rPr>
          <w:rFonts w:ascii="Verdana" w:hAnsi="Verdana"/>
          <w:b/>
          <w:spacing w:val="1"/>
          <w:sz w:val="18"/>
        </w:rPr>
        <w:t xml:space="preserve"> </w:t>
      </w:r>
      <w:r>
        <w:rPr>
          <w:rFonts w:ascii="Verdana" w:hAnsi="Verdana"/>
          <w:b/>
          <w:sz w:val="18"/>
        </w:rPr>
        <w:t>d'une</w:t>
      </w:r>
      <w:r>
        <w:rPr>
          <w:rFonts w:ascii="Verdana" w:hAnsi="Verdana"/>
          <w:b/>
          <w:spacing w:val="1"/>
          <w:sz w:val="18"/>
        </w:rPr>
        <w:t xml:space="preserve"> </w:t>
      </w:r>
      <w:r>
        <w:rPr>
          <w:rFonts w:ascii="Verdana" w:hAnsi="Verdana"/>
          <w:b/>
          <w:sz w:val="18"/>
        </w:rPr>
        <w:t>maison</w:t>
      </w:r>
      <w:r>
        <w:rPr>
          <w:rFonts w:ascii="Verdana" w:hAnsi="Verdana"/>
          <w:b/>
          <w:spacing w:val="1"/>
          <w:sz w:val="18"/>
        </w:rPr>
        <w:t xml:space="preserve"> </w:t>
      </w:r>
      <w:r>
        <w:rPr>
          <w:rFonts w:ascii="Verdana" w:hAnsi="Verdana"/>
          <w:b/>
          <w:sz w:val="18"/>
        </w:rPr>
        <w:t>d'habitation,</w:t>
      </w:r>
      <w:r>
        <w:rPr>
          <w:rFonts w:ascii="Verdana" w:hAnsi="Verdana"/>
          <w:b/>
          <w:spacing w:val="1"/>
          <w:sz w:val="18"/>
        </w:rPr>
        <w:t xml:space="preserve"> </w:t>
      </w:r>
      <w:r>
        <w:rPr>
          <w:rFonts w:ascii="Verdana" w:hAnsi="Verdana"/>
          <w:b/>
          <w:sz w:val="18"/>
        </w:rPr>
        <w:t>d'un</w:t>
      </w:r>
      <w:r>
        <w:rPr>
          <w:rFonts w:ascii="Verdana" w:hAnsi="Verdana"/>
          <w:b/>
          <w:spacing w:val="1"/>
          <w:sz w:val="18"/>
        </w:rPr>
        <w:t xml:space="preserve"> </w:t>
      </w:r>
      <w:r>
        <w:rPr>
          <w:rFonts w:ascii="Verdana" w:hAnsi="Verdana"/>
          <w:b/>
          <w:sz w:val="18"/>
        </w:rPr>
        <w:t>immeuble</w:t>
      </w:r>
      <w:r>
        <w:rPr>
          <w:rFonts w:ascii="Verdana" w:hAnsi="Verdana"/>
          <w:b/>
          <w:spacing w:val="1"/>
          <w:sz w:val="18"/>
        </w:rPr>
        <w:t xml:space="preserve"> </w:t>
      </w:r>
      <w:r>
        <w:rPr>
          <w:rFonts w:ascii="Verdana" w:hAnsi="Verdana"/>
          <w:b/>
          <w:sz w:val="18"/>
        </w:rPr>
        <w:t>protégé</w:t>
      </w:r>
      <w:r>
        <w:rPr>
          <w:rFonts w:ascii="Verdana" w:hAnsi="Verdana"/>
          <w:b/>
          <w:spacing w:val="1"/>
          <w:sz w:val="18"/>
        </w:rPr>
        <w:t xml:space="preserve"> </w:t>
      </w:r>
      <w:r>
        <w:rPr>
          <w:rFonts w:ascii="Verdana" w:hAnsi="Verdana"/>
          <w:b/>
          <w:sz w:val="18"/>
        </w:rPr>
        <w:t>ou</w:t>
      </w:r>
      <w:r>
        <w:rPr>
          <w:rFonts w:ascii="Verdana" w:hAnsi="Verdana"/>
          <w:b/>
          <w:spacing w:val="1"/>
          <w:sz w:val="18"/>
        </w:rPr>
        <w:t xml:space="preserve"> </w:t>
      </w:r>
      <w:r>
        <w:rPr>
          <w:rFonts w:ascii="Verdana" w:hAnsi="Verdana"/>
          <w:b/>
          <w:sz w:val="18"/>
        </w:rPr>
        <w:t>d'un</w:t>
      </w:r>
      <w:r>
        <w:rPr>
          <w:rFonts w:ascii="Verdana" w:hAnsi="Verdana"/>
          <w:b/>
          <w:spacing w:val="1"/>
          <w:sz w:val="18"/>
        </w:rPr>
        <w:t xml:space="preserve"> </w:t>
      </w:r>
      <w:r>
        <w:rPr>
          <w:rFonts w:ascii="Verdana" w:hAnsi="Verdana"/>
          <w:b/>
          <w:sz w:val="18"/>
        </w:rPr>
        <w:t>périmètre</w:t>
      </w:r>
      <w:r>
        <w:rPr>
          <w:rFonts w:ascii="Verdana" w:hAnsi="Verdana"/>
          <w:b/>
          <w:spacing w:val="1"/>
          <w:sz w:val="18"/>
        </w:rPr>
        <w:t xml:space="preserve"> </w:t>
      </w:r>
      <w:r>
        <w:rPr>
          <w:rFonts w:ascii="Verdana" w:hAnsi="Verdana"/>
          <w:b/>
          <w:sz w:val="18"/>
        </w:rPr>
        <w:t>d'urbanisation</w:t>
      </w:r>
      <w:r>
        <w:rPr>
          <w:rFonts w:ascii="Verdana" w:hAnsi="Verdana"/>
          <w:b/>
          <w:spacing w:val="1"/>
          <w:sz w:val="18"/>
        </w:rPr>
        <w:t xml:space="preserve"> </w:t>
      </w:r>
      <w:r>
        <w:rPr>
          <w:rFonts w:ascii="Verdana" w:hAnsi="Verdana"/>
          <w:b/>
          <w:sz w:val="18"/>
        </w:rPr>
        <w:t>exposés</w:t>
      </w:r>
      <w:r>
        <w:rPr>
          <w:rFonts w:ascii="Verdana" w:hAnsi="Verdana"/>
          <w:b/>
          <w:spacing w:val="1"/>
          <w:sz w:val="18"/>
        </w:rPr>
        <w:t xml:space="preserve"> </w:t>
      </w:r>
      <w:r>
        <w:rPr>
          <w:rFonts w:ascii="Verdana" w:hAnsi="Verdana"/>
          <w:b/>
          <w:sz w:val="18"/>
        </w:rPr>
        <w:t>aux</w:t>
      </w:r>
      <w:r>
        <w:rPr>
          <w:rFonts w:ascii="Verdana" w:hAnsi="Verdana"/>
          <w:b/>
          <w:spacing w:val="1"/>
          <w:sz w:val="18"/>
        </w:rPr>
        <w:t xml:space="preserve"> </w:t>
      </w:r>
      <w:r>
        <w:rPr>
          <w:rFonts w:ascii="Verdana" w:hAnsi="Verdana"/>
          <w:b/>
          <w:sz w:val="18"/>
        </w:rPr>
        <w:t>vents</w:t>
      </w:r>
      <w:r>
        <w:rPr>
          <w:rFonts w:ascii="Verdana" w:hAnsi="Verdana"/>
          <w:b/>
          <w:spacing w:val="-59"/>
          <w:sz w:val="18"/>
        </w:rPr>
        <w:t xml:space="preserve"> </w:t>
      </w:r>
      <w:r>
        <w:rPr>
          <w:rFonts w:ascii="Verdana" w:hAnsi="Verdana"/>
          <w:b/>
          <w:sz w:val="18"/>
        </w:rPr>
        <w:t>dominants d'été (vents</w:t>
      </w:r>
      <w:r>
        <w:rPr>
          <w:rFonts w:ascii="Verdana" w:hAnsi="Verdana"/>
          <w:b/>
          <w:spacing w:val="-1"/>
          <w:sz w:val="18"/>
        </w:rPr>
        <w:t xml:space="preserve"> </w:t>
      </w:r>
      <w:r>
        <w:rPr>
          <w:rFonts w:ascii="Verdana" w:hAnsi="Verdana"/>
          <w:b/>
          <w:sz w:val="18"/>
        </w:rPr>
        <w:t>de</w:t>
      </w:r>
      <w:r>
        <w:rPr>
          <w:rFonts w:ascii="Verdana" w:hAnsi="Verdana"/>
          <w:b/>
          <w:spacing w:val="1"/>
          <w:sz w:val="18"/>
        </w:rPr>
        <w:t xml:space="preserve"> </w:t>
      </w:r>
      <w:r>
        <w:rPr>
          <w:rFonts w:ascii="Verdana" w:hAnsi="Verdana"/>
          <w:b/>
          <w:sz w:val="18"/>
        </w:rPr>
        <w:t>plus</w:t>
      </w:r>
      <w:r>
        <w:rPr>
          <w:rFonts w:ascii="Verdana" w:hAnsi="Verdana"/>
          <w:b/>
          <w:spacing w:val="1"/>
          <w:sz w:val="18"/>
        </w:rPr>
        <w:t xml:space="preserve"> </w:t>
      </w:r>
      <w:r>
        <w:rPr>
          <w:rFonts w:ascii="Verdana" w:hAnsi="Verdana"/>
          <w:b/>
          <w:sz w:val="18"/>
        </w:rPr>
        <w:t>de 20%)</w:t>
      </w:r>
    </w:p>
    <w:p w14:paraId="7BD7177B" w14:textId="77777777" w:rsidR="005074BA" w:rsidRDefault="00F0000B">
      <w:pPr>
        <w:spacing w:before="94"/>
        <w:ind w:left="179"/>
        <w:rPr>
          <w:rFonts w:ascii="Verdana" w:hAnsi="Verdana"/>
          <w:sz w:val="14"/>
        </w:rPr>
      </w:pPr>
      <w:r>
        <w:rPr>
          <w:rFonts w:ascii="Verdana" w:hAnsi="Verdana"/>
          <w:sz w:val="14"/>
        </w:rPr>
        <w:t>(Les</w:t>
      </w:r>
      <w:r>
        <w:rPr>
          <w:rFonts w:ascii="Verdana" w:hAnsi="Verdana"/>
          <w:spacing w:val="-4"/>
          <w:sz w:val="14"/>
        </w:rPr>
        <w:t xml:space="preserve"> </w:t>
      </w:r>
      <w:r>
        <w:rPr>
          <w:rFonts w:ascii="Verdana" w:hAnsi="Verdana"/>
          <w:sz w:val="14"/>
        </w:rPr>
        <w:t>distances</w:t>
      </w:r>
      <w:r>
        <w:rPr>
          <w:rFonts w:ascii="Verdana" w:hAnsi="Verdana"/>
          <w:spacing w:val="-4"/>
          <w:sz w:val="14"/>
        </w:rPr>
        <w:t xml:space="preserve"> </w:t>
      </w:r>
      <w:r>
        <w:rPr>
          <w:rFonts w:ascii="Verdana" w:hAnsi="Verdana"/>
          <w:sz w:val="14"/>
        </w:rPr>
        <w:t>linéaires</w:t>
      </w:r>
      <w:r>
        <w:rPr>
          <w:rFonts w:ascii="Verdana" w:hAnsi="Verdana"/>
          <w:spacing w:val="-4"/>
          <w:sz w:val="14"/>
        </w:rPr>
        <w:t xml:space="preserve"> </w:t>
      </w:r>
      <w:r>
        <w:rPr>
          <w:rFonts w:ascii="Verdana" w:hAnsi="Verdana"/>
          <w:sz w:val="14"/>
        </w:rPr>
        <w:t>sont</w:t>
      </w:r>
      <w:r>
        <w:rPr>
          <w:rFonts w:ascii="Verdana" w:hAnsi="Verdana"/>
          <w:spacing w:val="-3"/>
          <w:sz w:val="14"/>
        </w:rPr>
        <w:t xml:space="preserve"> </w:t>
      </w:r>
      <w:r>
        <w:rPr>
          <w:rFonts w:ascii="Verdana" w:hAnsi="Verdana"/>
          <w:sz w:val="14"/>
        </w:rPr>
        <w:t>exprimées</w:t>
      </w:r>
      <w:r>
        <w:rPr>
          <w:rFonts w:ascii="Verdana" w:hAnsi="Verdana"/>
          <w:spacing w:val="-6"/>
          <w:sz w:val="14"/>
        </w:rPr>
        <w:t xml:space="preserve"> </w:t>
      </w:r>
      <w:r>
        <w:rPr>
          <w:rFonts w:ascii="Verdana" w:hAnsi="Verdana"/>
          <w:sz w:val="14"/>
        </w:rPr>
        <w:t>en</w:t>
      </w:r>
      <w:r>
        <w:rPr>
          <w:rFonts w:ascii="Verdana" w:hAnsi="Verdana"/>
          <w:spacing w:val="-3"/>
          <w:sz w:val="14"/>
        </w:rPr>
        <w:t xml:space="preserve"> </w:t>
      </w:r>
      <w:r>
        <w:rPr>
          <w:rFonts w:ascii="Verdana" w:hAnsi="Verdana"/>
          <w:sz w:val="14"/>
        </w:rPr>
        <w:t>mètres)</w:t>
      </w:r>
    </w:p>
    <w:p w14:paraId="05ACD3A1" w14:textId="77777777" w:rsidR="005074BA" w:rsidRDefault="005074BA">
      <w:pPr>
        <w:pStyle w:val="Corpsdetexte"/>
        <w:spacing w:before="2"/>
        <w:rPr>
          <w:rFonts w:ascii="Verdana"/>
          <w:sz w:val="11"/>
        </w:rPr>
      </w:pPr>
    </w:p>
    <w:tbl>
      <w:tblPr>
        <w:tblStyle w:val="TableNormal"/>
        <w:tblW w:w="0" w:type="auto"/>
        <w:tblInd w:w="2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20"/>
        <w:gridCol w:w="1325"/>
        <w:gridCol w:w="1426"/>
        <w:gridCol w:w="1425"/>
        <w:gridCol w:w="1019"/>
        <w:gridCol w:w="1816"/>
        <w:gridCol w:w="1420"/>
        <w:gridCol w:w="1421"/>
        <w:gridCol w:w="1425"/>
      </w:tblGrid>
      <w:tr w:rsidR="005074BA" w14:paraId="1E792432" w14:textId="77777777">
        <w:trPr>
          <w:trHeight w:val="407"/>
        </w:trPr>
        <w:tc>
          <w:tcPr>
            <w:tcW w:w="1220" w:type="dxa"/>
          </w:tcPr>
          <w:p w14:paraId="523F8A66" w14:textId="77777777" w:rsidR="005074BA" w:rsidRDefault="005074BA">
            <w:pPr>
              <w:pStyle w:val="TableParagraph"/>
              <w:spacing w:before="0"/>
              <w:jc w:val="left"/>
              <w:rPr>
                <w:rFonts w:ascii="Times New Roman"/>
                <w:sz w:val="14"/>
              </w:rPr>
            </w:pPr>
          </w:p>
        </w:tc>
        <w:tc>
          <w:tcPr>
            <w:tcW w:w="5195" w:type="dxa"/>
            <w:gridSpan w:val="4"/>
          </w:tcPr>
          <w:p w14:paraId="6AAD4CC2" w14:textId="77777777" w:rsidR="005074BA" w:rsidRDefault="00F0000B">
            <w:pPr>
              <w:pStyle w:val="TableParagraph"/>
              <w:spacing w:before="138"/>
              <w:ind w:left="618"/>
              <w:jc w:val="left"/>
              <w:rPr>
                <w:rFonts w:ascii="Verdana" w:hAnsi="Verdana"/>
                <w:sz w:val="14"/>
              </w:rPr>
            </w:pPr>
            <w:r>
              <w:rPr>
                <w:rFonts w:ascii="Verdana" w:hAnsi="Verdana"/>
                <w:sz w:val="14"/>
              </w:rPr>
              <w:t>Élevage</w:t>
            </w:r>
            <w:r>
              <w:rPr>
                <w:rFonts w:ascii="Verdana" w:hAnsi="Verdana"/>
                <w:spacing w:val="-6"/>
                <w:sz w:val="14"/>
              </w:rPr>
              <w:t xml:space="preserve"> </w:t>
            </w:r>
            <w:r>
              <w:rPr>
                <w:rFonts w:ascii="Verdana" w:hAnsi="Verdana"/>
                <w:sz w:val="14"/>
              </w:rPr>
              <w:t>de</w:t>
            </w:r>
            <w:r>
              <w:rPr>
                <w:rFonts w:ascii="Verdana" w:hAnsi="Verdana"/>
                <w:spacing w:val="-4"/>
                <w:sz w:val="14"/>
              </w:rPr>
              <w:t xml:space="preserve"> </w:t>
            </w:r>
            <w:r>
              <w:rPr>
                <w:rFonts w:ascii="Verdana" w:hAnsi="Verdana"/>
                <w:sz w:val="14"/>
              </w:rPr>
              <w:t>suidés</w:t>
            </w:r>
            <w:r>
              <w:rPr>
                <w:rFonts w:ascii="Verdana" w:hAnsi="Verdana"/>
                <w:spacing w:val="-4"/>
                <w:sz w:val="14"/>
              </w:rPr>
              <w:t xml:space="preserve"> </w:t>
            </w:r>
            <w:r>
              <w:rPr>
                <w:rFonts w:ascii="Verdana" w:hAnsi="Verdana"/>
                <w:sz w:val="14"/>
              </w:rPr>
              <w:t>(engraissement</w:t>
            </w:r>
            <w:r>
              <w:rPr>
                <w:rFonts w:ascii="Verdana" w:hAnsi="Verdana"/>
                <w:spacing w:val="-4"/>
                <w:sz w:val="14"/>
              </w:rPr>
              <w:t xml:space="preserve"> </w:t>
            </w:r>
            <w:r>
              <w:rPr>
                <w:rFonts w:ascii="Verdana" w:hAnsi="Verdana"/>
                <w:sz w:val="14"/>
              </w:rPr>
              <w:t>et</w:t>
            </w:r>
            <w:r>
              <w:rPr>
                <w:rFonts w:ascii="Verdana" w:hAnsi="Verdana"/>
                <w:spacing w:val="-5"/>
                <w:sz w:val="14"/>
              </w:rPr>
              <w:t xml:space="preserve"> </w:t>
            </w:r>
            <w:r>
              <w:rPr>
                <w:rFonts w:ascii="Verdana" w:hAnsi="Verdana"/>
                <w:sz w:val="14"/>
              </w:rPr>
              <w:t>naisseur-finisseur)</w:t>
            </w:r>
          </w:p>
        </w:tc>
        <w:tc>
          <w:tcPr>
            <w:tcW w:w="6082" w:type="dxa"/>
            <w:gridSpan w:val="4"/>
          </w:tcPr>
          <w:p w14:paraId="1566A949" w14:textId="77777777" w:rsidR="005074BA" w:rsidRDefault="00F0000B">
            <w:pPr>
              <w:pStyle w:val="TableParagraph"/>
              <w:spacing w:before="133"/>
              <w:ind w:left="1426"/>
              <w:jc w:val="left"/>
              <w:rPr>
                <w:rFonts w:ascii="Verdana" w:hAnsi="Verdana"/>
                <w:sz w:val="14"/>
              </w:rPr>
            </w:pPr>
            <w:r>
              <w:rPr>
                <w:rFonts w:ascii="Verdana" w:hAnsi="Verdana"/>
                <w:sz w:val="14"/>
              </w:rPr>
              <w:t>Élevage</w:t>
            </w:r>
            <w:r>
              <w:rPr>
                <w:rFonts w:ascii="Verdana" w:hAnsi="Verdana"/>
                <w:spacing w:val="-5"/>
                <w:sz w:val="14"/>
              </w:rPr>
              <w:t xml:space="preserve"> </w:t>
            </w:r>
            <w:r>
              <w:rPr>
                <w:rFonts w:ascii="Verdana" w:hAnsi="Verdana"/>
                <w:sz w:val="14"/>
              </w:rPr>
              <w:t>de</w:t>
            </w:r>
            <w:r>
              <w:rPr>
                <w:rFonts w:ascii="Verdana" w:hAnsi="Verdana"/>
                <w:spacing w:val="-3"/>
                <w:sz w:val="14"/>
              </w:rPr>
              <w:t xml:space="preserve"> </w:t>
            </w:r>
            <w:r>
              <w:rPr>
                <w:rFonts w:ascii="Verdana" w:hAnsi="Verdana"/>
                <w:sz w:val="14"/>
              </w:rPr>
              <w:t>suidés</w:t>
            </w:r>
            <w:r>
              <w:rPr>
                <w:rFonts w:ascii="Verdana" w:hAnsi="Verdana"/>
                <w:spacing w:val="-4"/>
                <w:sz w:val="14"/>
              </w:rPr>
              <w:t xml:space="preserve"> </w:t>
            </w:r>
            <w:r>
              <w:rPr>
                <w:rFonts w:ascii="Verdana" w:hAnsi="Verdana"/>
                <w:sz w:val="14"/>
              </w:rPr>
              <w:t>(maternité</w:t>
            </w:r>
            <w:r>
              <w:rPr>
                <w:rFonts w:ascii="Verdana" w:hAnsi="Verdana"/>
                <w:spacing w:val="-3"/>
                <w:sz w:val="14"/>
              </w:rPr>
              <w:t xml:space="preserve"> </w:t>
            </w:r>
            <w:r>
              <w:rPr>
                <w:rFonts w:ascii="Verdana" w:hAnsi="Verdana"/>
                <w:sz w:val="14"/>
              </w:rPr>
              <w:t>et</w:t>
            </w:r>
            <w:r>
              <w:rPr>
                <w:rFonts w:ascii="Verdana" w:hAnsi="Verdana"/>
                <w:spacing w:val="-5"/>
                <w:sz w:val="14"/>
              </w:rPr>
              <w:t xml:space="preserve"> </w:t>
            </w:r>
            <w:r>
              <w:rPr>
                <w:rFonts w:ascii="Verdana" w:hAnsi="Verdana"/>
                <w:sz w:val="14"/>
              </w:rPr>
              <w:t>pouponnière)</w:t>
            </w:r>
          </w:p>
        </w:tc>
      </w:tr>
      <w:tr w:rsidR="005074BA" w14:paraId="032ADFBA" w14:textId="77777777">
        <w:trPr>
          <w:trHeight w:val="1501"/>
        </w:trPr>
        <w:tc>
          <w:tcPr>
            <w:tcW w:w="1220" w:type="dxa"/>
          </w:tcPr>
          <w:p w14:paraId="286E615D" w14:textId="77777777" w:rsidR="005074BA" w:rsidRDefault="005074BA">
            <w:pPr>
              <w:pStyle w:val="TableParagraph"/>
              <w:spacing w:before="0"/>
              <w:jc w:val="left"/>
              <w:rPr>
                <w:rFonts w:ascii="Verdana"/>
                <w:sz w:val="16"/>
              </w:rPr>
            </w:pPr>
          </w:p>
          <w:p w14:paraId="2D9A0667" w14:textId="77777777" w:rsidR="005074BA" w:rsidRDefault="005074BA">
            <w:pPr>
              <w:pStyle w:val="TableParagraph"/>
              <w:spacing w:before="0"/>
              <w:jc w:val="left"/>
              <w:rPr>
                <w:rFonts w:ascii="Verdana"/>
                <w:sz w:val="16"/>
              </w:rPr>
            </w:pPr>
          </w:p>
          <w:p w14:paraId="08F45A30" w14:textId="77777777" w:rsidR="005074BA" w:rsidRDefault="005074BA">
            <w:pPr>
              <w:pStyle w:val="TableParagraph"/>
              <w:spacing w:before="8"/>
              <w:jc w:val="left"/>
              <w:rPr>
                <w:rFonts w:ascii="Verdana"/>
                <w:sz w:val="16"/>
              </w:rPr>
            </w:pPr>
          </w:p>
          <w:p w14:paraId="2134A2D4" w14:textId="77777777" w:rsidR="005074BA" w:rsidRDefault="00F0000B">
            <w:pPr>
              <w:pStyle w:val="TableParagraph"/>
              <w:spacing w:before="0" w:line="247" w:lineRule="auto"/>
              <w:ind w:left="76" w:right="415"/>
              <w:jc w:val="left"/>
              <w:rPr>
                <w:rFonts w:ascii="Verdana"/>
                <w:sz w:val="14"/>
              </w:rPr>
            </w:pPr>
            <w:r>
              <w:rPr>
                <w:rFonts w:ascii="Verdana"/>
                <w:spacing w:val="-1"/>
                <w:sz w:val="14"/>
              </w:rPr>
              <w:t xml:space="preserve">Nature </w:t>
            </w:r>
            <w:r>
              <w:rPr>
                <w:rFonts w:ascii="Verdana"/>
                <w:sz w:val="14"/>
              </w:rPr>
              <w:t>du</w:t>
            </w:r>
            <w:r>
              <w:rPr>
                <w:rFonts w:ascii="Verdana"/>
                <w:spacing w:val="-47"/>
                <w:sz w:val="14"/>
              </w:rPr>
              <w:t xml:space="preserve"> </w:t>
            </w:r>
            <w:r>
              <w:rPr>
                <w:rFonts w:ascii="Verdana"/>
                <w:sz w:val="14"/>
              </w:rPr>
              <w:t>projet</w:t>
            </w:r>
          </w:p>
        </w:tc>
        <w:tc>
          <w:tcPr>
            <w:tcW w:w="1325" w:type="dxa"/>
          </w:tcPr>
          <w:p w14:paraId="7B576C1D" w14:textId="77777777" w:rsidR="005074BA" w:rsidRDefault="005074BA">
            <w:pPr>
              <w:pStyle w:val="TableParagraph"/>
              <w:spacing w:before="0"/>
              <w:jc w:val="left"/>
              <w:rPr>
                <w:rFonts w:ascii="Verdana"/>
                <w:sz w:val="16"/>
              </w:rPr>
            </w:pPr>
          </w:p>
          <w:p w14:paraId="63DB9137" w14:textId="77777777" w:rsidR="005074BA" w:rsidRDefault="005074BA">
            <w:pPr>
              <w:pStyle w:val="TableParagraph"/>
              <w:spacing w:before="0"/>
              <w:jc w:val="left"/>
              <w:rPr>
                <w:rFonts w:ascii="Verdana"/>
                <w:sz w:val="16"/>
              </w:rPr>
            </w:pPr>
          </w:p>
          <w:p w14:paraId="795ECE68" w14:textId="77777777" w:rsidR="005074BA" w:rsidRDefault="00F0000B">
            <w:pPr>
              <w:pStyle w:val="TableParagraph"/>
              <w:spacing w:before="119" w:line="244" w:lineRule="auto"/>
              <w:ind w:left="47" w:right="37" w:hanging="2"/>
              <w:rPr>
                <w:rFonts w:ascii="Verdana" w:hAnsi="Verdana"/>
                <w:sz w:val="14"/>
              </w:rPr>
            </w:pPr>
            <w:r>
              <w:rPr>
                <w:rFonts w:ascii="Verdana" w:hAnsi="Verdana"/>
                <w:sz w:val="14"/>
              </w:rPr>
              <w:t>Limite maximale</w:t>
            </w:r>
            <w:r>
              <w:rPr>
                <w:rFonts w:ascii="Verdana" w:hAnsi="Verdana"/>
                <w:spacing w:val="1"/>
                <w:sz w:val="14"/>
              </w:rPr>
              <w:t xml:space="preserve"> </w:t>
            </w:r>
            <w:r>
              <w:rPr>
                <w:rFonts w:ascii="Verdana" w:hAnsi="Verdana"/>
                <w:spacing w:val="-1"/>
                <w:sz w:val="14"/>
              </w:rPr>
              <w:t xml:space="preserve">d'unités </w:t>
            </w:r>
            <w:r>
              <w:rPr>
                <w:rFonts w:ascii="Verdana" w:hAnsi="Verdana"/>
                <w:sz w:val="14"/>
              </w:rPr>
              <w:t>animales</w:t>
            </w:r>
            <w:r>
              <w:rPr>
                <w:rFonts w:ascii="Verdana" w:hAnsi="Verdana"/>
                <w:spacing w:val="-47"/>
                <w:sz w:val="14"/>
              </w:rPr>
              <w:t xml:space="preserve"> </w:t>
            </w:r>
            <w:r>
              <w:rPr>
                <w:rFonts w:ascii="Verdana" w:hAnsi="Verdana"/>
                <w:sz w:val="14"/>
              </w:rPr>
              <w:t>permises'</w:t>
            </w:r>
          </w:p>
        </w:tc>
        <w:tc>
          <w:tcPr>
            <w:tcW w:w="1426" w:type="dxa"/>
          </w:tcPr>
          <w:p w14:paraId="45216D68" w14:textId="77777777" w:rsidR="005074BA" w:rsidRDefault="005074BA">
            <w:pPr>
              <w:pStyle w:val="TableParagraph"/>
              <w:spacing w:before="0"/>
              <w:jc w:val="left"/>
              <w:rPr>
                <w:rFonts w:ascii="Verdana"/>
                <w:sz w:val="16"/>
              </w:rPr>
            </w:pPr>
          </w:p>
          <w:p w14:paraId="2E6F11EA" w14:textId="77777777" w:rsidR="005074BA" w:rsidRDefault="005074BA">
            <w:pPr>
              <w:pStyle w:val="TableParagraph"/>
              <w:spacing w:before="0"/>
              <w:jc w:val="left"/>
              <w:rPr>
                <w:rFonts w:ascii="Verdana"/>
                <w:sz w:val="16"/>
              </w:rPr>
            </w:pPr>
          </w:p>
          <w:p w14:paraId="760EFD65" w14:textId="77777777" w:rsidR="005074BA" w:rsidRDefault="005074BA">
            <w:pPr>
              <w:pStyle w:val="TableParagraph"/>
              <w:spacing w:before="6"/>
              <w:jc w:val="left"/>
              <w:rPr>
                <w:rFonts w:ascii="Verdana"/>
                <w:sz w:val="15"/>
              </w:rPr>
            </w:pPr>
          </w:p>
          <w:p w14:paraId="381BFF28" w14:textId="77777777" w:rsidR="005074BA" w:rsidRDefault="00F0000B">
            <w:pPr>
              <w:pStyle w:val="TableParagraph"/>
              <w:spacing w:before="0" w:line="256" w:lineRule="auto"/>
              <w:ind w:left="147" w:right="25" w:firstLine="144"/>
              <w:jc w:val="left"/>
              <w:rPr>
                <w:rFonts w:ascii="Verdana" w:hAnsi="Verdana"/>
                <w:sz w:val="14"/>
              </w:rPr>
            </w:pPr>
            <w:r>
              <w:rPr>
                <w:rFonts w:ascii="Verdana" w:hAnsi="Verdana"/>
                <w:sz w:val="14"/>
              </w:rPr>
              <w:t>Nombre total</w:t>
            </w:r>
            <w:r>
              <w:rPr>
                <w:rFonts w:ascii="Verdana" w:hAnsi="Verdana"/>
                <w:position w:val="5"/>
                <w:sz w:val="9"/>
              </w:rPr>
              <w:t>2</w:t>
            </w:r>
            <w:r>
              <w:rPr>
                <w:rFonts w:ascii="Verdana" w:hAnsi="Verdana"/>
                <w:spacing w:val="1"/>
                <w:position w:val="5"/>
                <w:sz w:val="9"/>
              </w:rPr>
              <w:t xml:space="preserve"> </w:t>
            </w:r>
            <w:r>
              <w:rPr>
                <w:rFonts w:ascii="Verdana" w:hAnsi="Verdana"/>
                <w:sz w:val="14"/>
              </w:rPr>
              <w:t>d'unités</w:t>
            </w:r>
            <w:r>
              <w:rPr>
                <w:rFonts w:ascii="Verdana" w:hAnsi="Verdana"/>
                <w:spacing w:val="-9"/>
                <w:sz w:val="14"/>
              </w:rPr>
              <w:t xml:space="preserve"> </w:t>
            </w:r>
            <w:r>
              <w:rPr>
                <w:rFonts w:ascii="Verdana" w:hAnsi="Verdana"/>
                <w:sz w:val="14"/>
              </w:rPr>
              <w:t>animales</w:t>
            </w:r>
          </w:p>
        </w:tc>
        <w:tc>
          <w:tcPr>
            <w:tcW w:w="1425" w:type="dxa"/>
          </w:tcPr>
          <w:p w14:paraId="251877ED" w14:textId="77777777" w:rsidR="005074BA" w:rsidRDefault="005074BA">
            <w:pPr>
              <w:pStyle w:val="TableParagraph"/>
              <w:spacing w:before="7"/>
              <w:jc w:val="left"/>
              <w:rPr>
                <w:rFonts w:ascii="Verdana"/>
                <w:sz w:val="23"/>
              </w:rPr>
            </w:pPr>
          </w:p>
          <w:p w14:paraId="36BD8322" w14:textId="77777777" w:rsidR="005074BA" w:rsidRDefault="00F0000B">
            <w:pPr>
              <w:pStyle w:val="TableParagraph"/>
              <w:spacing w:before="1" w:line="133" w:lineRule="exact"/>
              <w:ind w:right="66"/>
              <w:jc w:val="right"/>
              <w:rPr>
                <w:rFonts w:ascii="Verdana"/>
                <w:sz w:val="14"/>
              </w:rPr>
            </w:pPr>
            <w:r>
              <w:rPr>
                <w:rFonts w:ascii="Verdana"/>
                <w:sz w:val="14"/>
              </w:rPr>
              <w:t>Distance</w:t>
            </w:r>
            <w:r>
              <w:rPr>
                <w:rFonts w:ascii="Verdana"/>
                <w:spacing w:val="-6"/>
                <w:sz w:val="14"/>
              </w:rPr>
              <w:t xml:space="preserve"> </w:t>
            </w:r>
            <w:r>
              <w:rPr>
                <w:rFonts w:ascii="Verdana"/>
                <w:sz w:val="14"/>
              </w:rPr>
              <w:t>de</w:t>
            </w:r>
            <w:r>
              <w:rPr>
                <w:rFonts w:ascii="Verdana"/>
                <w:spacing w:val="-4"/>
                <w:sz w:val="14"/>
              </w:rPr>
              <w:t xml:space="preserve"> </w:t>
            </w:r>
            <w:r>
              <w:rPr>
                <w:rFonts w:ascii="Verdana"/>
                <w:sz w:val="14"/>
              </w:rPr>
              <w:t>tout</w:t>
            </w:r>
          </w:p>
          <w:p w14:paraId="1F5C867F" w14:textId="77777777" w:rsidR="005074BA" w:rsidRDefault="00F0000B">
            <w:pPr>
              <w:pStyle w:val="TableParagraph"/>
              <w:spacing w:before="0" w:line="109" w:lineRule="exact"/>
              <w:ind w:right="63"/>
              <w:jc w:val="right"/>
              <w:rPr>
                <w:rFonts w:ascii="Verdana" w:hAnsi="Verdana"/>
                <w:sz w:val="14"/>
              </w:rPr>
            </w:pPr>
            <w:r>
              <w:rPr>
                <w:rFonts w:ascii="Verdana" w:hAnsi="Verdana"/>
                <w:w w:val="99"/>
                <w:sz w:val="14"/>
              </w:rPr>
              <w:t>„</w:t>
            </w:r>
          </w:p>
          <w:p w14:paraId="3BA07321" w14:textId="77777777" w:rsidR="005074BA" w:rsidRDefault="00F0000B">
            <w:pPr>
              <w:pStyle w:val="TableParagraph"/>
              <w:spacing w:before="0" w:line="145" w:lineRule="exact"/>
              <w:ind w:right="63"/>
              <w:jc w:val="right"/>
              <w:rPr>
                <w:rFonts w:ascii="Verdana" w:hAnsi="Verdana"/>
                <w:sz w:val="14"/>
              </w:rPr>
            </w:pPr>
            <w:r>
              <w:rPr>
                <w:rFonts w:ascii="Verdana" w:hAnsi="Verdana"/>
                <w:sz w:val="9"/>
              </w:rPr>
              <w:t>immeuble</w:t>
            </w:r>
            <w:r>
              <w:rPr>
                <w:rFonts w:ascii="Verdana" w:hAnsi="Verdana"/>
                <w:spacing w:val="11"/>
                <w:sz w:val="9"/>
              </w:rPr>
              <w:t xml:space="preserve"> </w:t>
            </w:r>
            <w:r>
              <w:rPr>
                <w:rFonts w:ascii="Verdana" w:hAnsi="Verdana"/>
                <w:position w:val="-4"/>
                <w:sz w:val="14"/>
              </w:rPr>
              <w:t>protégé</w:t>
            </w:r>
          </w:p>
          <w:p w14:paraId="156D8D49" w14:textId="77777777" w:rsidR="005074BA" w:rsidRDefault="00F0000B">
            <w:pPr>
              <w:pStyle w:val="TableParagraph"/>
              <w:spacing w:before="0" w:line="249" w:lineRule="auto"/>
              <w:ind w:left="176" w:right="239" w:hanging="1"/>
              <w:rPr>
                <w:rFonts w:ascii="Verdana" w:hAnsi="Verdana"/>
                <w:sz w:val="9"/>
              </w:rPr>
            </w:pPr>
            <w:r>
              <w:rPr>
                <w:rFonts w:ascii="Verdana" w:hAnsi="Verdana"/>
                <w:sz w:val="14"/>
              </w:rPr>
              <w:t>et périmètre</w:t>
            </w:r>
            <w:r>
              <w:rPr>
                <w:rFonts w:ascii="Verdana" w:hAnsi="Verdana"/>
                <w:spacing w:val="1"/>
                <w:sz w:val="14"/>
              </w:rPr>
              <w:t xml:space="preserve"> </w:t>
            </w:r>
            <w:r>
              <w:rPr>
                <w:rFonts w:ascii="Verdana" w:hAnsi="Verdana"/>
                <w:spacing w:val="-1"/>
                <w:sz w:val="14"/>
              </w:rPr>
              <w:t>d'urbanisation</w:t>
            </w:r>
            <w:r>
              <w:rPr>
                <w:rFonts w:ascii="Verdana" w:hAnsi="Verdana"/>
                <w:spacing w:val="-47"/>
                <w:sz w:val="14"/>
              </w:rPr>
              <w:t xml:space="preserve"> </w:t>
            </w:r>
            <w:r>
              <w:rPr>
                <w:rFonts w:ascii="Verdana" w:hAnsi="Verdana"/>
                <w:sz w:val="14"/>
              </w:rPr>
              <w:t>exposés</w:t>
            </w:r>
            <w:r>
              <w:rPr>
                <w:rFonts w:ascii="Verdana" w:hAnsi="Verdana"/>
                <w:position w:val="5"/>
                <w:sz w:val="9"/>
              </w:rPr>
              <w:t>3</w:t>
            </w:r>
          </w:p>
        </w:tc>
        <w:tc>
          <w:tcPr>
            <w:tcW w:w="1019" w:type="dxa"/>
          </w:tcPr>
          <w:p w14:paraId="26D1EA42" w14:textId="77777777" w:rsidR="005074BA" w:rsidRDefault="005074BA">
            <w:pPr>
              <w:pStyle w:val="TableParagraph"/>
              <w:spacing w:before="0"/>
              <w:jc w:val="left"/>
              <w:rPr>
                <w:rFonts w:ascii="Verdana"/>
                <w:sz w:val="16"/>
              </w:rPr>
            </w:pPr>
          </w:p>
          <w:p w14:paraId="5E14BD6B" w14:textId="77777777" w:rsidR="005074BA" w:rsidRDefault="005074BA">
            <w:pPr>
              <w:pStyle w:val="TableParagraph"/>
              <w:spacing w:before="6"/>
              <w:jc w:val="left"/>
              <w:rPr>
                <w:rFonts w:ascii="Verdana"/>
                <w:sz w:val="17"/>
              </w:rPr>
            </w:pPr>
          </w:p>
          <w:p w14:paraId="5CB38ABC" w14:textId="77777777" w:rsidR="005074BA" w:rsidRDefault="00F0000B">
            <w:pPr>
              <w:pStyle w:val="TableParagraph"/>
              <w:spacing w:before="0" w:line="249" w:lineRule="auto"/>
              <w:ind w:left="93" w:right="81" w:hanging="3"/>
              <w:rPr>
                <w:rFonts w:ascii="Verdana" w:hAnsi="Verdana"/>
                <w:sz w:val="14"/>
              </w:rPr>
            </w:pPr>
            <w:r>
              <w:rPr>
                <w:rFonts w:ascii="Verdana" w:hAnsi="Verdana"/>
                <w:sz w:val="14"/>
              </w:rPr>
              <w:t>Distance de</w:t>
            </w:r>
            <w:r>
              <w:rPr>
                <w:rFonts w:ascii="Verdana" w:hAnsi="Verdana"/>
                <w:spacing w:val="-47"/>
                <w:sz w:val="14"/>
              </w:rPr>
              <w:t xml:space="preserve"> </w:t>
            </w:r>
            <w:r>
              <w:rPr>
                <w:rFonts w:ascii="Verdana" w:hAnsi="Verdana"/>
                <w:sz w:val="14"/>
              </w:rPr>
              <w:t>toute</w:t>
            </w:r>
            <w:r>
              <w:rPr>
                <w:rFonts w:ascii="Verdana" w:hAnsi="Verdana"/>
                <w:spacing w:val="1"/>
                <w:sz w:val="14"/>
              </w:rPr>
              <w:t xml:space="preserve"> </w:t>
            </w:r>
            <w:r>
              <w:rPr>
                <w:rFonts w:ascii="Verdana" w:hAnsi="Verdana"/>
                <w:sz w:val="14"/>
              </w:rPr>
              <w:t>maison</w:t>
            </w:r>
            <w:r>
              <w:rPr>
                <w:rFonts w:ascii="Verdana" w:hAnsi="Verdana"/>
                <w:spacing w:val="1"/>
                <w:sz w:val="14"/>
              </w:rPr>
              <w:t xml:space="preserve"> </w:t>
            </w:r>
            <w:r>
              <w:rPr>
                <w:rFonts w:ascii="Verdana" w:hAnsi="Verdana"/>
                <w:spacing w:val="-1"/>
                <w:sz w:val="14"/>
              </w:rPr>
              <w:t>d'habitation</w:t>
            </w:r>
            <w:r>
              <w:rPr>
                <w:rFonts w:ascii="Verdana" w:hAnsi="Verdana"/>
                <w:spacing w:val="-47"/>
                <w:sz w:val="14"/>
              </w:rPr>
              <w:t xml:space="preserve"> </w:t>
            </w:r>
            <w:r>
              <w:rPr>
                <w:rFonts w:ascii="Verdana" w:hAnsi="Verdana"/>
                <w:sz w:val="14"/>
              </w:rPr>
              <w:t>exposée</w:t>
            </w:r>
          </w:p>
        </w:tc>
        <w:tc>
          <w:tcPr>
            <w:tcW w:w="1816" w:type="dxa"/>
          </w:tcPr>
          <w:p w14:paraId="6EDE3878" w14:textId="77777777" w:rsidR="005074BA" w:rsidRDefault="005074BA">
            <w:pPr>
              <w:pStyle w:val="TableParagraph"/>
              <w:spacing w:before="0"/>
              <w:jc w:val="left"/>
              <w:rPr>
                <w:rFonts w:ascii="Verdana"/>
                <w:sz w:val="16"/>
              </w:rPr>
            </w:pPr>
          </w:p>
          <w:p w14:paraId="5E293C31" w14:textId="77777777" w:rsidR="005074BA" w:rsidRDefault="005074BA">
            <w:pPr>
              <w:pStyle w:val="TableParagraph"/>
              <w:spacing w:before="0"/>
              <w:jc w:val="left"/>
              <w:rPr>
                <w:rFonts w:ascii="Verdana"/>
                <w:sz w:val="16"/>
              </w:rPr>
            </w:pPr>
          </w:p>
          <w:p w14:paraId="6EF71384" w14:textId="77777777" w:rsidR="005074BA" w:rsidRDefault="00F0000B">
            <w:pPr>
              <w:pStyle w:val="TableParagraph"/>
              <w:spacing w:before="105" w:line="247" w:lineRule="auto"/>
              <w:ind w:left="296" w:right="279" w:firstLine="3"/>
              <w:rPr>
                <w:rFonts w:ascii="Verdana" w:hAnsi="Verdana"/>
                <w:sz w:val="14"/>
              </w:rPr>
            </w:pPr>
            <w:r>
              <w:rPr>
                <w:rFonts w:ascii="Verdana" w:hAnsi="Verdana"/>
                <w:sz w:val="14"/>
              </w:rPr>
              <w:t>Limite maximale</w:t>
            </w:r>
            <w:r>
              <w:rPr>
                <w:rFonts w:ascii="Verdana" w:hAnsi="Verdana"/>
                <w:spacing w:val="1"/>
                <w:sz w:val="14"/>
              </w:rPr>
              <w:t xml:space="preserve"> </w:t>
            </w:r>
            <w:r>
              <w:rPr>
                <w:rFonts w:ascii="Verdana" w:hAnsi="Verdana"/>
                <w:spacing w:val="-1"/>
                <w:sz w:val="14"/>
              </w:rPr>
              <w:t xml:space="preserve">d'unités </w:t>
            </w:r>
            <w:r>
              <w:rPr>
                <w:rFonts w:ascii="Verdana" w:hAnsi="Verdana"/>
                <w:sz w:val="14"/>
              </w:rPr>
              <w:t>animales</w:t>
            </w:r>
            <w:r>
              <w:rPr>
                <w:rFonts w:ascii="Verdana" w:hAnsi="Verdana"/>
                <w:spacing w:val="-47"/>
                <w:sz w:val="14"/>
              </w:rPr>
              <w:t xml:space="preserve"> </w:t>
            </w:r>
            <w:r>
              <w:rPr>
                <w:rFonts w:ascii="Verdana" w:hAnsi="Verdana"/>
                <w:sz w:val="14"/>
              </w:rPr>
              <w:t>permises'</w:t>
            </w:r>
          </w:p>
        </w:tc>
        <w:tc>
          <w:tcPr>
            <w:tcW w:w="1420" w:type="dxa"/>
          </w:tcPr>
          <w:p w14:paraId="17B4A87D" w14:textId="77777777" w:rsidR="005074BA" w:rsidRDefault="005074BA">
            <w:pPr>
              <w:pStyle w:val="TableParagraph"/>
              <w:spacing w:before="0"/>
              <w:jc w:val="left"/>
              <w:rPr>
                <w:rFonts w:ascii="Verdana"/>
                <w:sz w:val="16"/>
              </w:rPr>
            </w:pPr>
          </w:p>
          <w:p w14:paraId="08B08EDE" w14:textId="77777777" w:rsidR="005074BA" w:rsidRDefault="005074BA">
            <w:pPr>
              <w:pStyle w:val="TableParagraph"/>
              <w:spacing w:before="0"/>
              <w:jc w:val="left"/>
              <w:rPr>
                <w:rFonts w:ascii="Verdana"/>
                <w:sz w:val="16"/>
              </w:rPr>
            </w:pPr>
          </w:p>
          <w:p w14:paraId="78658AC0" w14:textId="77777777" w:rsidR="005074BA" w:rsidRDefault="005074BA">
            <w:pPr>
              <w:pStyle w:val="TableParagraph"/>
              <w:spacing w:before="10"/>
              <w:jc w:val="left"/>
              <w:rPr>
                <w:rFonts w:ascii="Verdana"/>
                <w:sz w:val="15"/>
              </w:rPr>
            </w:pPr>
          </w:p>
          <w:p w14:paraId="6A88D91D" w14:textId="77777777" w:rsidR="005074BA" w:rsidRDefault="00F0000B">
            <w:pPr>
              <w:pStyle w:val="TableParagraph"/>
              <w:spacing w:before="0" w:line="237" w:lineRule="auto"/>
              <w:ind w:left="78" w:right="31" w:firstLine="216"/>
              <w:jc w:val="left"/>
              <w:rPr>
                <w:rFonts w:ascii="Verdana" w:hAnsi="Verdana"/>
                <w:sz w:val="9"/>
              </w:rPr>
            </w:pPr>
            <w:r>
              <w:rPr>
                <w:rFonts w:ascii="Verdana" w:hAnsi="Verdana"/>
                <w:sz w:val="14"/>
              </w:rPr>
              <w:t>Nombre total</w:t>
            </w:r>
            <w:r>
              <w:rPr>
                <w:rFonts w:ascii="Verdana" w:hAnsi="Verdana"/>
                <w:spacing w:val="1"/>
                <w:sz w:val="14"/>
              </w:rPr>
              <w:t xml:space="preserve"> </w:t>
            </w:r>
            <w:r>
              <w:rPr>
                <w:rFonts w:ascii="Verdana" w:hAnsi="Verdana"/>
                <w:sz w:val="14"/>
              </w:rPr>
              <w:t>d'unités</w:t>
            </w:r>
            <w:r>
              <w:rPr>
                <w:rFonts w:ascii="Verdana" w:hAnsi="Verdana"/>
                <w:spacing w:val="-9"/>
                <w:sz w:val="14"/>
              </w:rPr>
              <w:t xml:space="preserve"> </w:t>
            </w:r>
            <w:r>
              <w:rPr>
                <w:rFonts w:ascii="Verdana" w:hAnsi="Verdana"/>
                <w:sz w:val="14"/>
              </w:rPr>
              <w:t>animales</w:t>
            </w:r>
            <w:r>
              <w:rPr>
                <w:rFonts w:ascii="Verdana" w:hAnsi="Verdana"/>
                <w:position w:val="5"/>
                <w:sz w:val="9"/>
              </w:rPr>
              <w:t>2</w:t>
            </w:r>
          </w:p>
        </w:tc>
        <w:tc>
          <w:tcPr>
            <w:tcW w:w="1421" w:type="dxa"/>
          </w:tcPr>
          <w:p w14:paraId="1EFE26FF" w14:textId="77777777" w:rsidR="005074BA" w:rsidRDefault="005074BA">
            <w:pPr>
              <w:pStyle w:val="TableParagraph"/>
              <w:spacing w:before="0"/>
              <w:jc w:val="left"/>
              <w:rPr>
                <w:rFonts w:ascii="Verdana"/>
                <w:sz w:val="16"/>
              </w:rPr>
            </w:pPr>
          </w:p>
          <w:p w14:paraId="172AC8F9" w14:textId="77777777" w:rsidR="005074BA" w:rsidRDefault="00F0000B">
            <w:pPr>
              <w:pStyle w:val="TableParagraph"/>
              <w:spacing w:before="126" w:line="247" w:lineRule="auto"/>
              <w:ind w:left="70" w:right="53" w:firstLine="2"/>
              <w:rPr>
                <w:rFonts w:ascii="Verdana" w:hAnsi="Verdana"/>
                <w:sz w:val="14"/>
              </w:rPr>
            </w:pPr>
            <w:r>
              <w:rPr>
                <w:rFonts w:ascii="Verdana" w:hAnsi="Verdana"/>
                <w:sz w:val="14"/>
              </w:rPr>
              <w:t>Distance de tout</w:t>
            </w:r>
            <w:r>
              <w:rPr>
                <w:rFonts w:ascii="Verdana" w:hAnsi="Verdana"/>
                <w:spacing w:val="1"/>
                <w:sz w:val="14"/>
              </w:rPr>
              <w:t xml:space="preserve"> </w:t>
            </w:r>
            <w:r>
              <w:rPr>
                <w:rFonts w:ascii="Verdana" w:hAnsi="Verdana"/>
                <w:spacing w:val="-1"/>
                <w:sz w:val="14"/>
              </w:rPr>
              <w:t>immeuble</w:t>
            </w:r>
            <w:r>
              <w:rPr>
                <w:rFonts w:ascii="Verdana" w:hAnsi="Verdana"/>
                <w:spacing w:val="-9"/>
                <w:sz w:val="14"/>
              </w:rPr>
              <w:t xml:space="preserve"> </w:t>
            </w:r>
            <w:r>
              <w:rPr>
                <w:rFonts w:ascii="Verdana" w:hAnsi="Verdana"/>
                <w:sz w:val="14"/>
              </w:rPr>
              <w:t>protégé</w:t>
            </w:r>
          </w:p>
          <w:p w14:paraId="5F6CC51B" w14:textId="77777777" w:rsidR="005074BA" w:rsidRDefault="00F0000B">
            <w:pPr>
              <w:pStyle w:val="TableParagraph"/>
              <w:spacing w:before="0" w:line="109" w:lineRule="exact"/>
              <w:ind w:left="213" w:right="197"/>
              <w:rPr>
                <w:rFonts w:ascii="Verdana" w:hAnsi="Verdana"/>
                <w:sz w:val="9"/>
              </w:rPr>
            </w:pPr>
            <w:r>
              <w:rPr>
                <w:rFonts w:ascii="Verdana" w:hAnsi="Verdana"/>
                <w:sz w:val="9"/>
              </w:rPr>
              <w:t>et</w:t>
            </w:r>
            <w:r>
              <w:rPr>
                <w:rFonts w:ascii="Verdana" w:hAnsi="Verdana"/>
                <w:spacing w:val="-5"/>
                <w:sz w:val="9"/>
              </w:rPr>
              <w:t xml:space="preserve"> </w:t>
            </w:r>
            <w:r>
              <w:rPr>
                <w:rFonts w:ascii="Verdana" w:hAnsi="Verdana"/>
                <w:sz w:val="9"/>
              </w:rPr>
              <w:t>périmètre</w:t>
            </w:r>
          </w:p>
          <w:p w14:paraId="6AD2960A" w14:textId="77777777" w:rsidR="005074BA" w:rsidRDefault="00F0000B">
            <w:pPr>
              <w:pStyle w:val="TableParagraph"/>
              <w:spacing w:before="66" w:line="247" w:lineRule="auto"/>
              <w:ind w:left="214" w:right="197"/>
              <w:rPr>
                <w:rFonts w:ascii="Verdana" w:hAnsi="Verdana"/>
                <w:sz w:val="9"/>
              </w:rPr>
            </w:pPr>
            <w:r>
              <w:rPr>
                <w:rFonts w:ascii="Verdana" w:hAnsi="Verdana"/>
                <w:spacing w:val="-1"/>
                <w:sz w:val="14"/>
              </w:rPr>
              <w:t>d'urbanisation</w:t>
            </w:r>
            <w:r>
              <w:rPr>
                <w:rFonts w:ascii="Verdana" w:hAnsi="Verdana"/>
                <w:spacing w:val="-47"/>
                <w:sz w:val="14"/>
              </w:rPr>
              <w:t xml:space="preserve"> </w:t>
            </w:r>
            <w:r>
              <w:rPr>
                <w:rFonts w:ascii="Verdana" w:hAnsi="Verdana"/>
                <w:sz w:val="14"/>
              </w:rPr>
              <w:t>exposés</w:t>
            </w:r>
            <w:r>
              <w:rPr>
                <w:rFonts w:ascii="Verdana" w:hAnsi="Verdana"/>
                <w:position w:val="5"/>
                <w:sz w:val="9"/>
              </w:rPr>
              <w:t>3</w:t>
            </w:r>
          </w:p>
        </w:tc>
        <w:tc>
          <w:tcPr>
            <w:tcW w:w="1425" w:type="dxa"/>
          </w:tcPr>
          <w:p w14:paraId="2BD2F9CA" w14:textId="77777777" w:rsidR="005074BA" w:rsidRDefault="005074BA">
            <w:pPr>
              <w:pStyle w:val="TableParagraph"/>
              <w:spacing w:before="0"/>
              <w:jc w:val="left"/>
              <w:rPr>
                <w:rFonts w:ascii="Verdana"/>
                <w:sz w:val="16"/>
              </w:rPr>
            </w:pPr>
          </w:p>
          <w:p w14:paraId="57C59379" w14:textId="77777777" w:rsidR="005074BA" w:rsidRDefault="005074BA">
            <w:pPr>
              <w:pStyle w:val="TableParagraph"/>
              <w:spacing w:before="3"/>
              <w:jc w:val="left"/>
              <w:rPr>
                <w:rFonts w:ascii="Verdana"/>
                <w:sz w:val="17"/>
              </w:rPr>
            </w:pPr>
          </w:p>
          <w:p w14:paraId="51B761AC" w14:textId="77777777" w:rsidR="005074BA" w:rsidRDefault="00F0000B">
            <w:pPr>
              <w:pStyle w:val="TableParagraph"/>
              <w:spacing w:before="1" w:line="247" w:lineRule="auto"/>
              <w:ind w:left="94" w:right="77"/>
              <w:rPr>
                <w:rFonts w:ascii="Verdana" w:hAnsi="Verdana"/>
                <w:sz w:val="14"/>
              </w:rPr>
            </w:pPr>
            <w:r>
              <w:rPr>
                <w:rFonts w:ascii="Verdana" w:hAnsi="Verdana"/>
                <w:sz w:val="14"/>
              </w:rPr>
              <w:t>Distance</w:t>
            </w:r>
            <w:r>
              <w:rPr>
                <w:rFonts w:ascii="Verdana" w:hAnsi="Verdana"/>
                <w:spacing w:val="-10"/>
                <w:sz w:val="14"/>
              </w:rPr>
              <w:t xml:space="preserve"> </w:t>
            </w:r>
            <w:r>
              <w:rPr>
                <w:rFonts w:ascii="Verdana" w:hAnsi="Verdana"/>
                <w:sz w:val="14"/>
              </w:rPr>
              <w:t>de</w:t>
            </w:r>
            <w:r>
              <w:rPr>
                <w:rFonts w:ascii="Verdana" w:hAnsi="Verdana"/>
                <w:spacing w:val="-8"/>
                <w:sz w:val="14"/>
              </w:rPr>
              <w:t xml:space="preserve"> </w:t>
            </w:r>
            <w:r>
              <w:rPr>
                <w:rFonts w:ascii="Verdana" w:hAnsi="Verdana"/>
                <w:sz w:val="14"/>
              </w:rPr>
              <w:t>toute</w:t>
            </w:r>
            <w:r>
              <w:rPr>
                <w:rFonts w:ascii="Verdana" w:hAnsi="Verdana"/>
                <w:spacing w:val="-46"/>
                <w:sz w:val="14"/>
              </w:rPr>
              <w:t xml:space="preserve"> </w:t>
            </w:r>
            <w:r>
              <w:rPr>
                <w:rFonts w:ascii="Verdana" w:hAnsi="Verdana"/>
                <w:sz w:val="14"/>
              </w:rPr>
              <w:t>maison</w:t>
            </w:r>
            <w:r>
              <w:rPr>
                <w:rFonts w:ascii="Verdana" w:hAnsi="Verdana"/>
                <w:spacing w:val="1"/>
                <w:sz w:val="14"/>
              </w:rPr>
              <w:t xml:space="preserve"> </w:t>
            </w:r>
            <w:r>
              <w:rPr>
                <w:rFonts w:ascii="Verdana" w:hAnsi="Verdana"/>
                <w:sz w:val="14"/>
              </w:rPr>
              <w:t>d'habitation</w:t>
            </w:r>
            <w:r>
              <w:rPr>
                <w:rFonts w:ascii="Verdana" w:hAnsi="Verdana"/>
                <w:spacing w:val="1"/>
                <w:sz w:val="14"/>
              </w:rPr>
              <w:t xml:space="preserve"> </w:t>
            </w:r>
            <w:r>
              <w:rPr>
                <w:rFonts w:ascii="Verdana" w:hAnsi="Verdana"/>
                <w:sz w:val="14"/>
              </w:rPr>
              <w:t>exposée</w:t>
            </w:r>
          </w:p>
        </w:tc>
      </w:tr>
      <w:tr w:rsidR="005074BA" w14:paraId="6E6EE44A" w14:textId="77777777">
        <w:trPr>
          <w:trHeight w:val="288"/>
        </w:trPr>
        <w:tc>
          <w:tcPr>
            <w:tcW w:w="1220" w:type="dxa"/>
            <w:tcBorders>
              <w:bottom w:val="nil"/>
            </w:tcBorders>
          </w:tcPr>
          <w:p w14:paraId="1ED586B0" w14:textId="77777777" w:rsidR="005074BA" w:rsidRDefault="005074BA">
            <w:pPr>
              <w:pStyle w:val="TableParagraph"/>
              <w:spacing w:before="0"/>
              <w:jc w:val="left"/>
              <w:rPr>
                <w:rFonts w:ascii="Times New Roman"/>
                <w:sz w:val="14"/>
              </w:rPr>
            </w:pPr>
          </w:p>
        </w:tc>
        <w:tc>
          <w:tcPr>
            <w:tcW w:w="1325" w:type="dxa"/>
            <w:vMerge w:val="restart"/>
          </w:tcPr>
          <w:p w14:paraId="009CD68D" w14:textId="77777777" w:rsidR="005074BA" w:rsidRDefault="005074BA">
            <w:pPr>
              <w:pStyle w:val="TableParagraph"/>
              <w:spacing w:before="0"/>
              <w:jc w:val="left"/>
              <w:rPr>
                <w:rFonts w:ascii="Times New Roman"/>
                <w:sz w:val="14"/>
              </w:rPr>
            </w:pPr>
          </w:p>
        </w:tc>
        <w:tc>
          <w:tcPr>
            <w:tcW w:w="1426" w:type="dxa"/>
            <w:tcBorders>
              <w:bottom w:val="nil"/>
            </w:tcBorders>
          </w:tcPr>
          <w:p w14:paraId="1BDF83B7" w14:textId="77777777" w:rsidR="005074BA" w:rsidRDefault="005074BA">
            <w:pPr>
              <w:pStyle w:val="TableParagraph"/>
              <w:spacing w:before="0"/>
              <w:jc w:val="left"/>
              <w:rPr>
                <w:rFonts w:ascii="Times New Roman"/>
                <w:sz w:val="14"/>
              </w:rPr>
            </w:pPr>
          </w:p>
        </w:tc>
        <w:tc>
          <w:tcPr>
            <w:tcW w:w="1425" w:type="dxa"/>
            <w:tcBorders>
              <w:bottom w:val="nil"/>
            </w:tcBorders>
          </w:tcPr>
          <w:p w14:paraId="68CCC890" w14:textId="77777777" w:rsidR="005074BA" w:rsidRDefault="005074BA">
            <w:pPr>
              <w:pStyle w:val="TableParagraph"/>
              <w:spacing w:before="0"/>
              <w:jc w:val="left"/>
              <w:rPr>
                <w:rFonts w:ascii="Times New Roman"/>
                <w:sz w:val="14"/>
              </w:rPr>
            </w:pPr>
          </w:p>
        </w:tc>
        <w:tc>
          <w:tcPr>
            <w:tcW w:w="1019" w:type="dxa"/>
            <w:tcBorders>
              <w:bottom w:val="nil"/>
            </w:tcBorders>
          </w:tcPr>
          <w:p w14:paraId="133733CA" w14:textId="77777777" w:rsidR="005074BA" w:rsidRDefault="005074BA">
            <w:pPr>
              <w:pStyle w:val="TableParagraph"/>
              <w:spacing w:before="0"/>
              <w:jc w:val="left"/>
              <w:rPr>
                <w:rFonts w:ascii="Times New Roman"/>
                <w:sz w:val="14"/>
              </w:rPr>
            </w:pPr>
          </w:p>
        </w:tc>
        <w:tc>
          <w:tcPr>
            <w:tcW w:w="1816" w:type="dxa"/>
            <w:vMerge w:val="restart"/>
          </w:tcPr>
          <w:p w14:paraId="47CA84BB" w14:textId="77777777" w:rsidR="005074BA" w:rsidRDefault="005074BA">
            <w:pPr>
              <w:pStyle w:val="TableParagraph"/>
              <w:spacing w:before="0"/>
              <w:jc w:val="left"/>
              <w:rPr>
                <w:rFonts w:ascii="Times New Roman"/>
                <w:sz w:val="14"/>
              </w:rPr>
            </w:pPr>
          </w:p>
        </w:tc>
        <w:tc>
          <w:tcPr>
            <w:tcW w:w="1420" w:type="dxa"/>
            <w:tcBorders>
              <w:bottom w:val="nil"/>
            </w:tcBorders>
          </w:tcPr>
          <w:p w14:paraId="3F52C430" w14:textId="77777777" w:rsidR="005074BA" w:rsidRDefault="00F0000B">
            <w:pPr>
              <w:pStyle w:val="TableParagraph"/>
              <w:spacing w:before="83"/>
              <w:ind w:left="438"/>
              <w:jc w:val="left"/>
              <w:rPr>
                <w:rFonts w:ascii="Verdana" w:hAnsi="Verdana"/>
                <w:sz w:val="14"/>
              </w:rPr>
            </w:pPr>
            <w:r>
              <w:rPr>
                <w:rFonts w:ascii="Verdana" w:hAnsi="Verdana"/>
                <w:sz w:val="14"/>
              </w:rPr>
              <w:t>0,25</w:t>
            </w:r>
            <w:r>
              <w:rPr>
                <w:rFonts w:ascii="Verdana" w:hAnsi="Verdana"/>
                <w:spacing w:val="-3"/>
                <w:sz w:val="14"/>
              </w:rPr>
              <w:t xml:space="preserve"> </w:t>
            </w:r>
            <w:r>
              <w:rPr>
                <w:rFonts w:ascii="Verdana" w:hAnsi="Verdana"/>
                <w:sz w:val="14"/>
              </w:rPr>
              <w:t>à 50</w:t>
            </w:r>
          </w:p>
        </w:tc>
        <w:tc>
          <w:tcPr>
            <w:tcW w:w="1421" w:type="dxa"/>
            <w:tcBorders>
              <w:bottom w:val="nil"/>
            </w:tcBorders>
          </w:tcPr>
          <w:p w14:paraId="653D3F80" w14:textId="77777777" w:rsidR="005074BA" w:rsidRDefault="00F0000B">
            <w:pPr>
              <w:pStyle w:val="TableParagraph"/>
              <w:spacing w:before="85"/>
              <w:ind w:left="214" w:right="185"/>
              <w:rPr>
                <w:rFonts w:ascii="Verdana"/>
                <w:sz w:val="14"/>
              </w:rPr>
            </w:pPr>
            <w:r>
              <w:rPr>
                <w:rFonts w:ascii="Verdana"/>
                <w:sz w:val="14"/>
              </w:rPr>
              <w:t>450</w:t>
            </w:r>
          </w:p>
        </w:tc>
        <w:tc>
          <w:tcPr>
            <w:tcW w:w="1425" w:type="dxa"/>
            <w:tcBorders>
              <w:bottom w:val="nil"/>
            </w:tcBorders>
          </w:tcPr>
          <w:p w14:paraId="79B9F813" w14:textId="77777777" w:rsidR="005074BA" w:rsidRDefault="00F0000B">
            <w:pPr>
              <w:pStyle w:val="TableParagraph"/>
              <w:spacing w:before="83"/>
              <w:ind w:left="584"/>
              <w:jc w:val="left"/>
              <w:rPr>
                <w:rFonts w:ascii="Verdana"/>
                <w:sz w:val="14"/>
              </w:rPr>
            </w:pPr>
            <w:r>
              <w:rPr>
                <w:rFonts w:ascii="Verdana"/>
                <w:sz w:val="14"/>
              </w:rPr>
              <w:t>300</w:t>
            </w:r>
          </w:p>
        </w:tc>
      </w:tr>
      <w:tr w:rsidR="005074BA" w14:paraId="1D7F8491" w14:textId="77777777">
        <w:trPr>
          <w:trHeight w:val="261"/>
        </w:trPr>
        <w:tc>
          <w:tcPr>
            <w:tcW w:w="1220" w:type="dxa"/>
            <w:tcBorders>
              <w:top w:val="nil"/>
              <w:bottom w:val="nil"/>
            </w:tcBorders>
          </w:tcPr>
          <w:p w14:paraId="2F38E099" w14:textId="77777777" w:rsidR="005074BA" w:rsidRDefault="00F0000B">
            <w:pPr>
              <w:pStyle w:val="TableParagraph"/>
              <w:spacing w:before="94" w:line="147" w:lineRule="exact"/>
              <w:ind w:left="76"/>
              <w:jc w:val="left"/>
              <w:rPr>
                <w:rFonts w:ascii="Verdana"/>
                <w:sz w:val="14"/>
              </w:rPr>
            </w:pPr>
            <w:r>
              <w:rPr>
                <w:rFonts w:ascii="Verdana"/>
                <w:sz w:val="14"/>
              </w:rPr>
              <w:t>Nouvelle</w:t>
            </w:r>
          </w:p>
        </w:tc>
        <w:tc>
          <w:tcPr>
            <w:tcW w:w="1325" w:type="dxa"/>
            <w:vMerge/>
            <w:tcBorders>
              <w:top w:val="nil"/>
            </w:tcBorders>
          </w:tcPr>
          <w:p w14:paraId="340D0ED8" w14:textId="77777777" w:rsidR="005074BA" w:rsidRDefault="005074BA">
            <w:pPr>
              <w:rPr>
                <w:sz w:val="2"/>
                <w:szCs w:val="2"/>
              </w:rPr>
            </w:pPr>
          </w:p>
        </w:tc>
        <w:tc>
          <w:tcPr>
            <w:tcW w:w="1426" w:type="dxa"/>
            <w:tcBorders>
              <w:top w:val="nil"/>
              <w:bottom w:val="nil"/>
            </w:tcBorders>
          </w:tcPr>
          <w:p w14:paraId="73FF5652" w14:textId="77777777" w:rsidR="005074BA" w:rsidRDefault="00F0000B">
            <w:pPr>
              <w:pStyle w:val="TableParagraph"/>
              <w:spacing w:before="32"/>
              <w:ind w:left="327" w:right="322"/>
              <w:rPr>
                <w:rFonts w:ascii="Verdana" w:hAnsi="Verdana"/>
                <w:sz w:val="14"/>
              </w:rPr>
            </w:pPr>
            <w:r>
              <w:rPr>
                <w:rFonts w:ascii="Verdana" w:hAnsi="Verdana"/>
                <w:sz w:val="14"/>
              </w:rPr>
              <w:t>1</w:t>
            </w:r>
            <w:r>
              <w:rPr>
                <w:rFonts w:ascii="Verdana" w:hAnsi="Verdana"/>
                <w:spacing w:val="-2"/>
                <w:sz w:val="14"/>
              </w:rPr>
              <w:t xml:space="preserve"> </w:t>
            </w:r>
            <w:r>
              <w:rPr>
                <w:rFonts w:ascii="Verdana" w:hAnsi="Verdana"/>
                <w:sz w:val="14"/>
              </w:rPr>
              <w:t>à</w:t>
            </w:r>
            <w:r>
              <w:rPr>
                <w:rFonts w:ascii="Verdana" w:hAnsi="Verdana"/>
                <w:spacing w:val="-2"/>
                <w:sz w:val="14"/>
              </w:rPr>
              <w:t xml:space="preserve"> </w:t>
            </w:r>
            <w:r>
              <w:rPr>
                <w:rFonts w:ascii="Verdana" w:hAnsi="Verdana"/>
                <w:sz w:val="14"/>
              </w:rPr>
              <w:t>200</w:t>
            </w:r>
          </w:p>
        </w:tc>
        <w:tc>
          <w:tcPr>
            <w:tcW w:w="1425" w:type="dxa"/>
            <w:tcBorders>
              <w:top w:val="nil"/>
              <w:bottom w:val="nil"/>
            </w:tcBorders>
          </w:tcPr>
          <w:p w14:paraId="259F9089" w14:textId="77777777" w:rsidR="005074BA" w:rsidRDefault="00F0000B">
            <w:pPr>
              <w:pStyle w:val="TableParagraph"/>
              <w:spacing w:before="65"/>
              <w:ind w:left="93" w:right="77"/>
              <w:rPr>
                <w:rFonts w:ascii="Verdana"/>
                <w:sz w:val="14"/>
              </w:rPr>
            </w:pPr>
            <w:r>
              <w:rPr>
                <w:rFonts w:ascii="Verdana"/>
                <w:sz w:val="14"/>
              </w:rPr>
              <w:t>900</w:t>
            </w:r>
          </w:p>
        </w:tc>
        <w:tc>
          <w:tcPr>
            <w:tcW w:w="1019" w:type="dxa"/>
            <w:tcBorders>
              <w:top w:val="nil"/>
              <w:bottom w:val="nil"/>
            </w:tcBorders>
          </w:tcPr>
          <w:p w14:paraId="75789E46" w14:textId="77777777" w:rsidR="005074BA" w:rsidRDefault="00F0000B">
            <w:pPr>
              <w:pStyle w:val="TableParagraph"/>
              <w:spacing w:before="65"/>
              <w:ind w:left="508"/>
              <w:jc w:val="left"/>
              <w:rPr>
                <w:rFonts w:ascii="Verdana"/>
                <w:sz w:val="14"/>
              </w:rPr>
            </w:pPr>
            <w:r>
              <w:rPr>
                <w:rFonts w:ascii="Verdana"/>
                <w:sz w:val="14"/>
              </w:rPr>
              <w:t>600</w:t>
            </w:r>
          </w:p>
        </w:tc>
        <w:tc>
          <w:tcPr>
            <w:tcW w:w="1816" w:type="dxa"/>
            <w:vMerge/>
            <w:tcBorders>
              <w:top w:val="nil"/>
            </w:tcBorders>
          </w:tcPr>
          <w:p w14:paraId="2F5CE0B6" w14:textId="77777777" w:rsidR="005074BA" w:rsidRDefault="005074BA">
            <w:pPr>
              <w:rPr>
                <w:sz w:val="2"/>
                <w:szCs w:val="2"/>
              </w:rPr>
            </w:pPr>
          </w:p>
        </w:tc>
        <w:tc>
          <w:tcPr>
            <w:tcW w:w="1420" w:type="dxa"/>
            <w:tcBorders>
              <w:top w:val="nil"/>
              <w:bottom w:val="nil"/>
            </w:tcBorders>
          </w:tcPr>
          <w:p w14:paraId="19257492" w14:textId="77777777" w:rsidR="005074BA" w:rsidRDefault="00F0000B">
            <w:pPr>
              <w:pStyle w:val="TableParagraph"/>
              <w:spacing w:before="60"/>
              <w:ind w:left="438"/>
              <w:jc w:val="left"/>
              <w:rPr>
                <w:rFonts w:ascii="Verdana" w:hAnsi="Verdana"/>
                <w:sz w:val="14"/>
              </w:rPr>
            </w:pPr>
            <w:r>
              <w:rPr>
                <w:rFonts w:ascii="Verdana" w:hAnsi="Verdana"/>
                <w:sz w:val="14"/>
              </w:rPr>
              <w:t>51</w:t>
            </w:r>
            <w:r>
              <w:rPr>
                <w:rFonts w:ascii="Verdana" w:hAnsi="Verdana"/>
                <w:spacing w:val="-3"/>
                <w:sz w:val="14"/>
              </w:rPr>
              <w:t xml:space="preserve"> </w:t>
            </w:r>
            <w:r>
              <w:rPr>
                <w:rFonts w:ascii="Verdana" w:hAnsi="Verdana"/>
                <w:sz w:val="14"/>
              </w:rPr>
              <w:t>—75</w:t>
            </w:r>
          </w:p>
        </w:tc>
        <w:tc>
          <w:tcPr>
            <w:tcW w:w="1421" w:type="dxa"/>
            <w:tcBorders>
              <w:top w:val="nil"/>
              <w:bottom w:val="nil"/>
            </w:tcBorders>
          </w:tcPr>
          <w:p w14:paraId="4CF5BF55" w14:textId="77777777" w:rsidR="005074BA" w:rsidRDefault="00F0000B">
            <w:pPr>
              <w:pStyle w:val="TableParagraph"/>
              <w:spacing w:before="65"/>
              <w:ind w:left="512"/>
              <w:jc w:val="left"/>
              <w:rPr>
                <w:rFonts w:ascii="Verdana"/>
                <w:sz w:val="14"/>
              </w:rPr>
            </w:pPr>
            <w:r>
              <w:rPr>
                <w:rFonts w:ascii="Verdana"/>
                <w:sz w:val="14"/>
              </w:rPr>
              <w:t>675</w:t>
            </w:r>
          </w:p>
        </w:tc>
        <w:tc>
          <w:tcPr>
            <w:tcW w:w="1425" w:type="dxa"/>
            <w:tcBorders>
              <w:top w:val="nil"/>
              <w:bottom w:val="nil"/>
            </w:tcBorders>
          </w:tcPr>
          <w:p w14:paraId="0ABA05DC" w14:textId="77777777" w:rsidR="005074BA" w:rsidRDefault="00F0000B">
            <w:pPr>
              <w:pStyle w:val="TableParagraph"/>
              <w:spacing w:before="63"/>
              <w:ind w:left="584"/>
              <w:jc w:val="left"/>
              <w:rPr>
                <w:rFonts w:ascii="Verdana"/>
                <w:sz w:val="14"/>
              </w:rPr>
            </w:pPr>
            <w:r>
              <w:rPr>
                <w:rFonts w:ascii="Verdana"/>
                <w:sz w:val="14"/>
              </w:rPr>
              <w:t>450</w:t>
            </w:r>
          </w:p>
        </w:tc>
      </w:tr>
      <w:tr w:rsidR="005074BA" w14:paraId="71EC2FE0" w14:textId="77777777">
        <w:trPr>
          <w:trHeight w:val="336"/>
        </w:trPr>
        <w:tc>
          <w:tcPr>
            <w:tcW w:w="1220" w:type="dxa"/>
            <w:tcBorders>
              <w:top w:val="nil"/>
              <w:bottom w:val="nil"/>
            </w:tcBorders>
          </w:tcPr>
          <w:p w14:paraId="400D78A1" w14:textId="77777777" w:rsidR="005074BA" w:rsidRDefault="00F0000B">
            <w:pPr>
              <w:pStyle w:val="TableParagraph"/>
              <w:spacing w:before="0" w:line="166" w:lineRule="exact"/>
              <w:ind w:left="76"/>
              <w:jc w:val="left"/>
              <w:rPr>
                <w:rFonts w:ascii="Verdana"/>
                <w:sz w:val="14"/>
              </w:rPr>
            </w:pPr>
            <w:r>
              <w:rPr>
                <w:rFonts w:ascii="Verdana"/>
                <w:sz w:val="14"/>
              </w:rPr>
              <w:t>installation</w:t>
            </w:r>
          </w:p>
          <w:p w14:paraId="5FD99D0A" w14:textId="77777777" w:rsidR="005074BA" w:rsidRDefault="00F0000B">
            <w:pPr>
              <w:pStyle w:val="TableParagraph"/>
              <w:spacing w:before="5" w:line="145" w:lineRule="exact"/>
              <w:ind w:left="76"/>
              <w:jc w:val="left"/>
              <w:rPr>
                <w:rFonts w:ascii="Verdana" w:hAnsi="Verdana"/>
                <w:sz w:val="14"/>
              </w:rPr>
            </w:pPr>
            <w:r>
              <w:rPr>
                <w:rFonts w:ascii="Verdana" w:hAnsi="Verdana"/>
                <w:sz w:val="14"/>
              </w:rPr>
              <w:t>d'élevage</w:t>
            </w:r>
            <w:r>
              <w:rPr>
                <w:rFonts w:ascii="Verdana" w:hAnsi="Verdana"/>
                <w:spacing w:val="-4"/>
                <w:sz w:val="14"/>
              </w:rPr>
              <w:t xml:space="preserve"> </w:t>
            </w:r>
            <w:r>
              <w:rPr>
                <w:rFonts w:ascii="Verdana" w:hAnsi="Verdana"/>
                <w:sz w:val="14"/>
              </w:rPr>
              <w:t>ou</w:t>
            </w:r>
          </w:p>
        </w:tc>
        <w:tc>
          <w:tcPr>
            <w:tcW w:w="1325" w:type="dxa"/>
            <w:vMerge/>
            <w:tcBorders>
              <w:top w:val="nil"/>
            </w:tcBorders>
          </w:tcPr>
          <w:p w14:paraId="3A6A7FB2" w14:textId="77777777" w:rsidR="005074BA" w:rsidRDefault="005074BA">
            <w:pPr>
              <w:rPr>
                <w:sz w:val="2"/>
                <w:szCs w:val="2"/>
              </w:rPr>
            </w:pPr>
          </w:p>
        </w:tc>
        <w:tc>
          <w:tcPr>
            <w:tcW w:w="1426" w:type="dxa"/>
            <w:tcBorders>
              <w:top w:val="nil"/>
              <w:bottom w:val="nil"/>
            </w:tcBorders>
          </w:tcPr>
          <w:p w14:paraId="22B19B32" w14:textId="77777777" w:rsidR="005074BA" w:rsidRDefault="00F0000B">
            <w:pPr>
              <w:pStyle w:val="TableParagraph"/>
              <w:spacing w:before="53"/>
              <w:ind w:left="329" w:right="320"/>
              <w:rPr>
                <w:rFonts w:ascii="Verdana"/>
                <w:sz w:val="14"/>
              </w:rPr>
            </w:pPr>
            <w:r>
              <w:rPr>
                <w:rFonts w:ascii="Verdana"/>
                <w:sz w:val="14"/>
              </w:rPr>
              <w:t>201</w:t>
            </w:r>
            <w:r>
              <w:rPr>
                <w:rFonts w:ascii="Verdana"/>
                <w:spacing w:val="-3"/>
                <w:sz w:val="14"/>
              </w:rPr>
              <w:t xml:space="preserve"> </w:t>
            </w:r>
            <w:r>
              <w:rPr>
                <w:rFonts w:ascii="Verdana"/>
                <w:sz w:val="14"/>
              </w:rPr>
              <w:t>-400</w:t>
            </w:r>
          </w:p>
        </w:tc>
        <w:tc>
          <w:tcPr>
            <w:tcW w:w="1425" w:type="dxa"/>
            <w:tcBorders>
              <w:top w:val="nil"/>
              <w:bottom w:val="nil"/>
            </w:tcBorders>
          </w:tcPr>
          <w:p w14:paraId="129B843D" w14:textId="77777777" w:rsidR="005074BA" w:rsidRDefault="00F0000B">
            <w:pPr>
              <w:pStyle w:val="TableParagraph"/>
              <w:spacing w:before="82"/>
              <w:ind w:left="508"/>
              <w:jc w:val="left"/>
              <w:rPr>
                <w:rFonts w:ascii="Verdana"/>
                <w:sz w:val="14"/>
              </w:rPr>
            </w:pPr>
            <w:r>
              <w:rPr>
                <w:rFonts w:ascii="Verdana"/>
                <w:sz w:val="14"/>
              </w:rPr>
              <w:t>1</w:t>
            </w:r>
            <w:r>
              <w:rPr>
                <w:rFonts w:ascii="Verdana"/>
                <w:spacing w:val="-3"/>
                <w:sz w:val="14"/>
              </w:rPr>
              <w:t xml:space="preserve"> </w:t>
            </w:r>
            <w:r>
              <w:rPr>
                <w:rFonts w:ascii="Verdana"/>
                <w:sz w:val="14"/>
              </w:rPr>
              <w:t>125</w:t>
            </w:r>
          </w:p>
        </w:tc>
        <w:tc>
          <w:tcPr>
            <w:tcW w:w="1019" w:type="dxa"/>
            <w:tcBorders>
              <w:top w:val="nil"/>
              <w:bottom w:val="nil"/>
            </w:tcBorders>
          </w:tcPr>
          <w:p w14:paraId="732CDF0A" w14:textId="77777777" w:rsidR="005074BA" w:rsidRDefault="00F0000B">
            <w:pPr>
              <w:pStyle w:val="TableParagraph"/>
              <w:spacing w:before="80"/>
              <w:ind w:left="508"/>
              <w:jc w:val="left"/>
              <w:rPr>
                <w:rFonts w:ascii="Verdana"/>
                <w:sz w:val="14"/>
              </w:rPr>
            </w:pPr>
            <w:r>
              <w:rPr>
                <w:rFonts w:ascii="Verdana"/>
                <w:sz w:val="14"/>
              </w:rPr>
              <w:t>750</w:t>
            </w:r>
          </w:p>
        </w:tc>
        <w:tc>
          <w:tcPr>
            <w:tcW w:w="1816" w:type="dxa"/>
            <w:vMerge/>
            <w:tcBorders>
              <w:top w:val="nil"/>
            </w:tcBorders>
          </w:tcPr>
          <w:p w14:paraId="1B757C65" w14:textId="77777777" w:rsidR="005074BA" w:rsidRDefault="005074BA">
            <w:pPr>
              <w:rPr>
                <w:sz w:val="2"/>
                <w:szCs w:val="2"/>
              </w:rPr>
            </w:pPr>
          </w:p>
        </w:tc>
        <w:tc>
          <w:tcPr>
            <w:tcW w:w="1420" w:type="dxa"/>
            <w:tcBorders>
              <w:top w:val="nil"/>
              <w:bottom w:val="nil"/>
            </w:tcBorders>
          </w:tcPr>
          <w:p w14:paraId="0531E89D" w14:textId="77777777" w:rsidR="005074BA" w:rsidRDefault="00F0000B">
            <w:pPr>
              <w:pStyle w:val="TableParagraph"/>
              <w:spacing w:before="65"/>
              <w:ind w:left="438"/>
              <w:jc w:val="left"/>
              <w:rPr>
                <w:rFonts w:ascii="Verdana" w:hAnsi="Verdana"/>
                <w:sz w:val="14"/>
              </w:rPr>
            </w:pPr>
            <w:r>
              <w:rPr>
                <w:rFonts w:ascii="Verdana" w:hAnsi="Verdana"/>
                <w:sz w:val="14"/>
              </w:rPr>
              <w:t>76</w:t>
            </w:r>
            <w:r>
              <w:rPr>
                <w:rFonts w:ascii="Verdana" w:hAnsi="Verdana"/>
                <w:spacing w:val="-3"/>
                <w:sz w:val="14"/>
              </w:rPr>
              <w:t xml:space="preserve"> </w:t>
            </w:r>
            <w:r>
              <w:rPr>
                <w:rFonts w:ascii="Verdana" w:hAnsi="Verdana"/>
                <w:sz w:val="14"/>
              </w:rPr>
              <w:t>— 125</w:t>
            </w:r>
          </w:p>
        </w:tc>
        <w:tc>
          <w:tcPr>
            <w:tcW w:w="1421" w:type="dxa"/>
            <w:tcBorders>
              <w:top w:val="nil"/>
              <w:bottom w:val="nil"/>
            </w:tcBorders>
          </w:tcPr>
          <w:p w14:paraId="66B5922B" w14:textId="77777777" w:rsidR="005074BA" w:rsidRDefault="00F0000B">
            <w:pPr>
              <w:pStyle w:val="TableParagraph"/>
              <w:spacing w:before="73"/>
              <w:ind w:left="512"/>
              <w:jc w:val="left"/>
              <w:rPr>
                <w:rFonts w:ascii="Verdana"/>
                <w:sz w:val="14"/>
              </w:rPr>
            </w:pPr>
            <w:r>
              <w:rPr>
                <w:rFonts w:ascii="Verdana"/>
                <w:sz w:val="14"/>
              </w:rPr>
              <w:t>900</w:t>
            </w:r>
          </w:p>
        </w:tc>
        <w:tc>
          <w:tcPr>
            <w:tcW w:w="1425" w:type="dxa"/>
            <w:tcBorders>
              <w:top w:val="nil"/>
              <w:bottom w:val="nil"/>
            </w:tcBorders>
          </w:tcPr>
          <w:p w14:paraId="5EB5723B" w14:textId="77777777" w:rsidR="005074BA" w:rsidRDefault="00F0000B">
            <w:pPr>
              <w:pStyle w:val="TableParagraph"/>
              <w:spacing w:before="68"/>
              <w:ind w:left="584"/>
              <w:jc w:val="left"/>
              <w:rPr>
                <w:rFonts w:ascii="Verdana"/>
                <w:sz w:val="14"/>
              </w:rPr>
            </w:pPr>
            <w:r>
              <w:rPr>
                <w:rFonts w:ascii="Verdana"/>
                <w:sz w:val="14"/>
              </w:rPr>
              <w:t>600</w:t>
            </w:r>
          </w:p>
        </w:tc>
      </w:tr>
      <w:tr w:rsidR="005074BA" w14:paraId="24736F09" w14:textId="77777777">
        <w:trPr>
          <w:trHeight w:val="175"/>
        </w:trPr>
        <w:tc>
          <w:tcPr>
            <w:tcW w:w="1220" w:type="dxa"/>
            <w:tcBorders>
              <w:top w:val="nil"/>
              <w:bottom w:val="nil"/>
            </w:tcBorders>
          </w:tcPr>
          <w:p w14:paraId="0CF59A8A" w14:textId="77777777" w:rsidR="005074BA" w:rsidRDefault="00F0000B">
            <w:pPr>
              <w:pStyle w:val="TableParagraph"/>
              <w:spacing w:before="0" w:line="156" w:lineRule="exact"/>
              <w:ind w:left="76"/>
              <w:jc w:val="left"/>
              <w:rPr>
                <w:rFonts w:ascii="Verdana"/>
                <w:sz w:val="14"/>
              </w:rPr>
            </w:pPr>
            <w:r>
              <w:rPr>
                <w:rFonts w:ascii="Verdana"/>
                <w:sz w:val="14"/>
              </w:rPr>
              <w:t>ensemble</w:t>
            </w:r>
          </w:p>
        </w:tc>
        <w:tc>
          <w:tcPr>
            <w:tcW w:w="1325" w:type="dxa"/>
            <w:vMerge/>
            <w:tcBorders>
              <w:top w:val="nil"/>
            </w:tcBorders>
          </w:tcPr>
          <w:p w14:paraId="453664D8" w14:textId="77777777" w:rsidR="005074BA" w:rsidRDefault="005074BA">
            <w:pPr>
              <w:rPr>
                <w:sz w:val="2"/>
                <w:szCs w:val="2"/>
              </w:rPr>
            </w:pPr>
          </w:p>
        </w:tc>
        <w:tc>
          <w:tcPr>
            <w:tcW w:w="1426" w:type="dxa"/>
            <w:tcBorders>
              <w:top w:val="nil"/>
              <w:bottom w:val="nil"/>
            </w:tcBorders>
          </w:tcPr>
          <w:p w14:paraId="52C77B99" w14:textId="77777777" w:rsidR="005074BA" w:rsidRDefault="00F0000B">
            <w:pPr>
              <w:pStyle w:val="TableParagraph"/>
              <w:spacing w:before="0" w:line="156" w:lineRule="exact"/>
              <w:ind w:left="329" w:right="322"/>
              <w:rPr>
                <w:rFonts w:ascii="Verdana"/>
                <w:sz w:val="14"/>
              </w:rPr>
            </w:pPr>
            <w:r>
              <w:rPr>
                <w:rFonts w:ascii="Verdana"/>
                <w:sz w:val="14"/>
              </w:rPr>
              <w:t>401-600</w:t>
            </w:r>
          </w:p>
        </w:tc>
        <w:tc>
          <w:tcPr>
            <w:tcW w:w="1425" w:type="dxa"/>
            <w:tcBorders>
              <w:top w:val="nil"/>
              <w:bottom w:val="nil"/>
            </w:tcBorders>
          </w:tcPr>
          <w:p w14:paraId="49DD8136" w14:textId="77777777" w:rsidR="005074BA" w:rsidRDefault="00F0000B">
            <w:pPr>
              <w:pStyle w:val="TableParagraph"/>
              <w:spacing w:before="21" w:line="135" w:lineRule="exact"/>
              <w:ind w:left="508"/>
              <w:jc w:val="left"/>
              <w:rPr>
                <w:rFonts w:ascii="Verdana"/>
                <w:sz w:val="14"/>
              </w:rPr>
            </w:pPr>
            <w:r>
              <w:rPr>
                <w:rFonts w:ascii="Verdana"/>
                <w:sz w:val="14"/>
              </w:rPr>
              <w:t>1</w:t>
            </w:r>
            <w:r>
              <w:rPr>
                <w:rFonts w:ascii="Verdana"/>
                <w:spacing w:val="-3"/>
                <w:sz w:val="14"/>
              </w:rPr>
              <w:t xml:space="preserve"> </w:t>
            </w:r>
            <w:r>
              <w:rPr>
                <w:rFonts w:ascii="Verdana"/>
                <w:sz w:val="14"/>
              </w:rPr>
              <w:t>350</w:t>
            </w:r>
          </w:p>
        </w:tc>
        <w:tc>
          <w:tcPr>
            <w:tcW w:w="1019" w:type="dxa"/>
            <w:tcBorders>
              <w:top w:val="nil"/>
              <w:bottom w:val="nil"/>
            </w:tcBorders>
          </w:tcPr>
          <w:p w14:paraId="51B2CC48" w14:textId="77777777" w:rsidR="005074BA" w:rsidRDefault="00F0000B">
            <w:pPr>
              <w:pStyle w:val="TableParagraph"/>
              <w:spacing w:before="21" w:line="135" w:lineRule="exact"/>
              <w:ind w:left="508"/>
              <w:jc w:val="left"/>
              <w:rPr>
                <w:rFonts w:ascii="Verdana"/>
                <w:sz w:val="14"/>
              </w:rPr>
            </w:pPr>
            <w:r>
              <w:rPr>
                <w:rFonts w:ascii="Verdana"/>
                <w:sz w:val="14"/>
              </w:rPr>
              <w:t>900</w:t>
            </w:r>
          </w:p>
        </w:tc>
        <w:tc>
          <w:tcPr>
            <w:tcW w:w="1816" w:type="dxa"/>
            <w:vMerge/>
            <w:tcBorders>
              <w:top w:val="nil"/>
            </w:tcBorders>
          </w:tcPr>
          <w:p w14:paraId="5353D3ED" w14:textId="77777777" w:rsidR="005074BA" w:rsidRDefault="005074BA">
            <w:pPr>
              <w:rPr>
                <w:sz w:val="2"/>
                <w:szCs w:val="2"/>
              </w:rPr>
            </w:pPr>
          </w:p>
        </w:tc>
        <w:tc>
          <w:tcPr>
            <w:tcW w:w="1420" w:type="dxa"/>
            <w:tcBorders>
              <w:top w:val="nil"/>
              <w:bottom w:val="nil"/>
            </w:tcBorders>
          </w:tcPr>
          <w:p w14:paraId="51F608E8" w14:textId="77777777" w:rsidR="005074BA" w:rsidRDefault="00F0000B">
            <w:pPr>
              <w:pStyle w:val="TableParagraph"/>
              <w:spacing w:before="0" w:line="156" w:lineRule="exact"/>
              <w:ind w:left="438"/>
              <w:jc w:val="left"/>
              <w:rPr>
                <w:rFonts w:ascii="Verdana"/>
                <w:sz w:val="14"/>
              </w:rPr>
            </w:pPr>
            <w:r>
              <w:rPr>
                <w:rFonts w:ascii="Verdana"/>
                <w:sz w:val="14"/>
              </w:rPr>
              <w:t>126</w:t>
            </w:r>
            <w:r>
              <w:rPr>
                <w:rFonts w:ascii="Verdana"/>
                <w:spacing w:val="-3"/>
                <w:sz w:val="14"/>
              </w:rPr>
              <w:t xml:space="preserve"> </w:t>
            </w:r>
            <w:r>
              <w:rPr>
                <w:rFonts w:ascii="Verdana"/>
                <w:sz w:val="14"/>
              </w:rPr>
              <w:t>-</w:t>
            </w:r>
            <w:r>
              <w:rPr>
                <w:rFonts w:ascii="Verdana"/>
                <w:spacing w:val="-1"/>
                <w:sz w:val="14"/>
              </w:rPr>
              <w:t xml:space="preserve"> </w:t>
            </w:r>
            <w:r>
              <w:rPr>
                <w:rFonts w:ascii="Verdana"/>
                <w:sz w:val="14"/>
              </w:rPr>
              <w:t>250</w:t>
            </w:r>
          </w:p>
        </w:tc>
        <w:tc>
          <w:tcPr>
            <w:tcW w:w="1421" w:type="dxa"/>
            <w:tcBorders>
              <w:top w:val="nil"/>
              <w:bottom w:val="nil"/>
            </w:tcBorders>
          </w:tcPr>
          <w:p w14:paraId="66C09601" w14:textId="77777777" w:rsidR="005074BA" w:rsidRDefault="00F0000B">
            <w:pPr>
              <w:pStyle w:val="TableParagraph"/>
              <w:spacing w:before="6" w:line="149" w:lineRule="exact"/>
              <w:ind w:left="512"/>
              <w:jc w:val="left"/>
              <w:rPr>
                <w:rFonts w:ascii="Verdana"/>
                <w:sz w:val="14"/>
              </w:rPr>
            </w:pPr>
            <w:r>
              <w:rPr>
                <w:rFonts w:ascii="Verdana"/>
                <w:sz w:val="14"/>
              </w:rPr>
              <w:t>1</w:t>
            </w:r>
            <w:r>
              <w:rPr>
                <w:rFonts w:ascii="Verdana"/>
                <w:spacing w:val="-3"/>
                <w:sz w:val="14"/>
              </w:rPr>
              <w:t xml:space="preserve"> </w:t>
            </w:r>
            <w:r>
              <w:rPr>
                <w:rFonts w:ascii="Verdana"/>
                <w:sz w:val="14"/>
              </w:rPr>
              <w:t>125</w:t>
            </w:r>
          </w:p>
        </w:tc>
        <w:tc>
          <w:tcPr>
            <w:tcW w:w="1425" w:type="dxa"/>
            <w:tcBorders>
              <w:top w:val="nil"/>
              <w:bottom w:val="nil"/>
            </w:tcBorders>
          </w:tcPr>
          <w:p w14:paraId="05478985" w14:textId="77777777" w:rsidR="005074BA" w:rsidRDefault="00F0000B">
            <w:pPr>
              <w:pStyle w:val="TableParagraph"/>
              <w:spacing w:before="0" w:line="156" w:lineRule="exact"/>
              <w:ind w:left="584"/>
              <w:jc w:val="left"/>
              <w:rPr>
                <w:rFonts w:ascii="Verdana"/>
                <w:sz w:val="14"/>
              </w:rPr>
            </w:pPr>
            <w:r>
              <w:rPr>
                <w:rFonts w:ascii="Verdana"/>
                <w:sz w:val="14"/>
              </w:rPr>
              <w:t>750</w:t>
            </w:r>
          </w:p>
        </w:tc>
      </w:tr>
      <w:tr w:rsidR="005074BA" w14:paraId="417AA94B" w14:textId="77777777">
        <w:trPr>
          <w:trHeight w:val="346"/>
        </w:trPr>
        <w:tc>
          <w:tcPr>
            <w:tcW w:w="1220" w:type="dxa"/>
            <w:tcBorders>
              <w:top w:val="nil"/>
              <w:bottom w:val="nil"/>
            </w:tcBorders>
          </w:tcPr>
          <w:p w14:paraId="7B777D30" w14:textId="77777777" w:rsidR="005074BA" w:rsidRDefault="00F0000B">
            <w:pPr>
              <w:pStyle w:val="TableParagraph"/>
              <w:spacing w:before="0" w:line="154" w:lineRule="exact"/>
              <w:ind w:left="76"/>
              <w:jc w:val="left"/>
              <w:rPr>
                <w:rFonts w:ascii="Verdana"/>
                <w:sz w:val="14"/>
              </w:rPr>
            </w:pPr>
            <w:r>
              <w:rPr>
                <w:rFonts w:ascii="Verdana"/>
                <w:sz w:val="14"/>
              </w:rPr>
              <w:t>d'installations</w:t>
            </w:r>
          </w:p>
          <w:p w14:paraId="320AA13C" w14:textId="77777777" w:rsidR="005074BA" w:rsidRDefault="00F0000B">
            <w:pPr>
              <w:pStyle w:val="TableParagraph"/>
              <w:spacing w:before="7" w:line="165" w:lineRule="exact"/>
              <w:ind w:left="76"/>
              <w:jc w:val="left"/>
              <w:rPr>
                <w:rFonts w:ascii="Verdana" w:hAnsi="Verdana"/>
                <w:sz w:val="14"/>
              </w:rPr>
            </w:pPr>
            <w:r>
              <w:rPr>
                <w:rFonts w:ascii="Verdana" w:hAnsi="Verdana"/>
                <w:sz w:val="14"/>
              </w:rPr>
              <w:t>d'élevage</w:t>
            </w:r>
          </w:p>
        </w:tc>
        <w:tc>
          <w:tcPr>
            <w:tcW w:w="1325" w:type="dxa"/>
            <w:vMerge/>
            <w:tcBorders>
              <w:top w:val="nil"/>
            </w:tcBorders>
          </w:tcPr>
          <w:p w14:paraId="5CD84BF1" w14:textId="77777777" w:rsidR="005074BA" w:rsidRDefault="005074BA">
            <w:pPr>
              <w:rPr>
                <w:sz w:val="2"/>
                <w:szCs w:val="2"/>
              </w:rPr>
            </w:pPr>
          </w:p>
        </w:tc>
        <w:tc>
          <w:tcPr>
            <w:tcW w:w="1426" w:type="dxa"/>
            <w:tcBorders>
              <w:top w:val="nil"/>
              <w:bottom w:val="nil"/>
            </w:tcBorders>
          </w:tcPr>
          <w:p w14:paraId="70E651E3" w14:textId="77777777" w:rsidR="005074BA" w:rsidRDefault="00F0000B">
            <w:pPr>
              <w:pStyle w:val="TableParagraph"/>
              <w:spacing w:before="104"/>
              <w:ind w:left="329" w:right="319"/>
              <w:rPr>
                <w:rFonts w:ascii="Verdana"/>
                <w:sz w:val="14"/>
              </w:rPr>
            </w:pPr>
            <w:r>
              <w:rPr>
                <w:rFonts w:ascii="Verdana"/>
                <w:sz w:val="14"/>
              </w:rPr>
              <w:t>601</w:t>
            </w:r>
          </w:p>
        </w:tc>
        <w:tc>
          <w:tcPr>
            <w:tcW w:w="1425" w:type="dxa"/>
            <w:tcBorders>
              <w:top w:val="nil"/>
              <w:bottom w:val="nil"/>
            </w:tcBorders>
          </w:tcPr>
          <w:p w14:paraId="4EE05C89" w14:textId="77777777" w:rsidR="005074BA" w:rsidRDefault="00F0000B">
            <w:pPr>
              <w:pStyle w:val="TableParagraph"/>
              <w:spacing w:before="120"/>
              <w:ind w:left="508"/>
              <w:jc w:val="left"/>
              <w:rPr>
                <w:rFonts w:ascii="Verdana"/>
                <w:sz w:val="14"/>
              </w:rPr>
            </w:pPr>
            <w:r>
              <w:rPr>
                <w:rFonts w:ascii="Verdana"/>
                <w:sz w:val="14"/>
              </w:rPr>
              <w:t>2,25/</w:t>
            </w:r>
            <w:proofErr w:type="spellStart"/>
            <w:r>
              <w:rPr>
                <w:rFonts w:ascii="Verdana"/>
                <w:sz w:val="14"/>
              </w:rPr>
              <w:t>ua</w:t>
            </w:r>
            <w:proofErr w:type="spellEnd"/>
          </w:p>
        </w:tc>
        <w:tc>
          <w:tcPr>
            <w:tcW w:w="1019" w:type="dxa"/>
            <w:tcBorders>
              <w:top w:val="nil"/>
              <w:bottom w:val="nil"/>
            </w:tcBorders>
          </w:tcPr>
          <w:p w14:paraId="104AE357" w14:textId="77777777" w:rsidR="005074BA" w:rsidRDefault="00F0000B">
            <w:pPr>
              <w:pStyle w:val="TableParagraph"/>
              <w:spacing w:before="123"/>
              <w:ind w:left="508"/>
              <w:jc w:val="left"/>
              <w:rPr>
                <w:rFonts w:ascii="Verdana"/>
                <w:sz w:val="14"/>
              </w:rPr>
            </w:pPr>
            <w:r>
              <w:rPr>
                <w:rFonts w:ascii="Verdana"/>
                <w:sz w:val="14"/>
              </w:rPr>
              <w:t>1,5/</w:t>
            </w:r>
            <w:proofErr w:type="spellStart"/>
            <w:r>
              <w:rPr>
                <w:rFonts w:ascii="Verdana"/>
                <w:sz w:val="14"/>
              </w:rPr>
              <w:t>ua</w:t>
            </w:r>
            <w:proofErr w:type="spellEnd"/>
          </w:p>
        </w:tc>
        <w:tc>
          <w:tcPr>
            <w:tcW w:w="1816" w:type="dxa"/>
            <w:vMerge/>
            <w:tcBorders>
              <w:top w:val="nil"/>
            </w:tcBorders>
          </w:tcPr>
          <w:p w14:paraId="240045D7" w14:textId="77777777" w:rsidR="005074BA" w:rsidRDefault="005074BA">
            <w:pPr>
              <w:rPr>
                <w:sz w:val="2"/>
                <w:szCs w:val="2"/>
              </w:rPr>
            </w:pPr>
          </w:p>
        </w:tc>
        <w:tc>
          <w:tcPr>
            <w:tcW w:w="1420" w:type="dxa"/>
            <w:tcBorders>
              <w:top w:val="nil"/>
              <w:bottom w:val="nil"/>
            </w:tcBorders>
          </w:tcPr>
          <w:p w14:paraId="39841CA7" w14:textId="77777777" w:rsidR="005074BA" w:rsidRDefault="00F0000B">
            <w:pPr>
              <w:pStyle w:val="TableParagraph"/>
              <w:spacing w:before="84"/>
              <w:ind w:left="438"/>
              <w:jc w:val="left"/>
              <w:rPr>
                <w:rFonts w:ascii="Verdana" w:hAnsi="Verdana"/>
                <w:sz w:val="14"/>
              </w:rPr>
            </w:pPr>
            <w:r>
              <w:rPr>
                <w:rFonts w:ascii="Verdana" w:hAnsi="Verdana"/>
                <w:sz w:val="14"/>
              </w:rPr>
              <w:t>251</w:t>
            </w:r>
            <w:r>
              <w:rPr>
                <w:rFonts w:ascii="Verdana" w:hAnsi="Verdana"/>
                <w:spacing w:val="-3"/>
                <w:sz w:val="14"/>
              </w:rPr>
              <w:t xml:space="preserve"> </w:t>
            </w:r>
            <w:r>
              <w:rPr>
                <w:rFonts w:ascii="Verdana" w:hAnsi="Verdana"/>
                <w:sz w:val="14"/>
              </w:rPr>
              <w:t>—375</w:t>
            </w:r>
          </w:p>
        </w:tc>
        <w:tc>
          <w:tcPr>
            <w:tcW w:w="1421" w:type="dxa"/>
            <w:tcBorders>
              <w:top w:val="nil"/>
              <w:bottom w:val="nil"/>
            </w:tcBorders>
          </w:tcPr>
          <w:p w14:paraId="1C4BFA74" w14:textId="77777777" w:rsidR="005074BA" w:rsidRDefault="00F0000B">
            <w:pPr>
              <w:pStyle w:val="TableParagraph"/>
              <w:spacing w:before="99"/>
              <w:ind w:left="512"/>
              <w:jc w:val="left"/>
              <w:rPr>
                <w:rFonts w:ascii="Verdana"/>
                <w:sz w:val="14"/>
              </w:rPr>
            </w:pPr>
            <w:r>
              <w:rPr>
                <w:rFonts w:ascii="Verdana"/>
                <w:sz w:val="14"/>
              </w:rPr>
              <w:t>1</w:t>
            </w:r>
            <w:r>
              <w:rPr>
                <w:rFonts w:ascii="Verdana"/>
                <w:spacing w:val="-3"/>
                <w:sz w:val="14"/>
              </w:rPr>
              <w:t xml:space="preserve"> </w:t>
            </w:r>
            <w:r>
              <w:rPr>
                <w:rFonts w:ascii="Verdana"/>
                <w:sz w:val="14"/>
              </w:rPr>
              <w:t>350</w:t>
            </w:r>
          </w:p>
        </w:tc>
        <w:tc>
          <w:tcPr>
            <w:tcW w:w="1425" w:type="dxa"/>
            <w:tcBorders>
              <w:top w:val="nil"/>
              <w:bottom w:val="nil"/>
            </w:tcBorders>
          </w:tcPr>
          <w:p w14:paraId="29D3E811" w14:textId="77777777" w:rsidR="005074BA" w:rsidRDefault="00F0000B">
            <w:pPr>
              <w:pStyle w:val="TableParagraph"/>
              <w:spacing w:before="92"/>
              <w:ind w:left="584"/>
              <w:jc w:val="left"/>
              <w:rPr>
                <w:rFonts w:ascii="Verdana"/>
                <w:sz w:val="14"/>
              </w:rPr>
            </w:pPr>
            <w:r>
              <w:rPr>
                <w:rFonts w:ascii="Verdana"/>
                <w:sz w:val="14"/>
              </w:rPr>
              <w:t>900</w:t>
            </w:r>
          </w:p>
        </w:tc>
      </w:tr>
      <w:tr w:rsidR="005074BA" w14:paraId="3A806676" w14:textId="77777777">
        <w:trPr>
          <w:trHeight w:val="333"/>
        </w:trPr>
        <w:tc>
          <w:tcPr>
            <w:tcW w:w="1220" w:type="dxa"/>
            <w:tcBorders>
              <w:top w:val="nil"/>
            </w:tcBorders>
          </w:tcPr>
          <w:p w14:paraId="19BD8946" w14:textId="77777777" w:rsidR="005074BA" w:rsidRDefault="005074BA">
            <w:pPr>
              <w:pStyle w:val="TableParagraph"/>
              <w:spacing w:before="0"/>
              <w:jc w:val="left"/>
              <w:rPr>
                <w:rFonts w:ascii="Times New Roman"/>
                <w:sz w:val="14"/>
              </w:rPr>
            </w:pPr>
          </w:p>
        </w:tc>
        <w:tc>
          <w:tcPr>
            <w:tcW w:w="1325" w:type="dxa"/>
            <w:vMerge/>
            <w:tcBorders>
              <w:top w:val="nil"/>
            </w:tcBorders>
          </w:tcPr>
          <w:p w14:paraId="174812E8" w14:textId="77777777" w:rsidR="005074BA" w:rsidRDefault="005074BA">
            <w:pPr>
              <w:rPr>
                <w:sz w:val="2"/>
                <w:szCs w:val="2"/>
              </w:rPr>
            </w:pPr>
          </w:p>
        </w:tc>
        <w:tc>
          <w:tcPr>
            <w:tcW w:w="1426" w:type="dxa"/>
            <w:tcBorders>
              <w:top w:val="nil"/>
            </w:tcBorders>
          </w:tcPr>
          <w:p w14:paraId="430A04E7" w14:textId="77777777" w:rsidR="005074BA" w:rsidRDefault="005074BA">
            <w:pPr>
              <w:pStyle w:val="TableParagraph"/>
              <w:spacing w:before="0"/>
              <w:jc w:val="left"/>
              <w:rPr>
                <w:rFonts w:ascii="Times New Roman"/>
                <w:sz w:val="14"/>
              </w:rPr>
            </w:pPr>
          </w:p>
        </w:tc>
        <w:tc>
          <w:tcPr>
            <w:tcW w:w="1425" w:type="dxa"/>
            <w:tcBorders>
              <w:top w:val="nil"/>
            </w:tcBorders>
          </w:tcPr>
          <w:p w14:paraId="726AFBB7" w14:textId="77777777" w:rsidR="005074BA" w:rsidRDefault="005074BA">
            <w:pPr>
              <w:pStyle w:val="TableParagraph"/>
              <w:spacing w:before="0"/>
              <w:jc w:val="left"/>
              <w:rPr>
                <w:rFonts w:ascii="Times New Roman"/>
                <w:sz w:val="14"/>
              </w:rPr>
            </w:pPr>
          </w:p>
        </w:tc>
        <w:tc>
          <w:tcPr>
            <w:tcW w:w="1019" w:type="dxa"/>
            <w:tcBorders>
              <w:top w:val="nil"/>
            </w:tcBorders>
          </w:tcPr>
          <w:p w14:paraId="0D47879B" w14:textId="77777777" w:rsidR="005074BA" w:rsidRDefault="005074BA">
            <w:pPr>
              <w:pStyle w:val="TableParagraph"/>
              <w:spacing w:before="0"/>
              <w:jc w:val="left"/>
              <w:rPr>
                <w:rFonts w:ascii="Times New Roman"/>
                <w:sz w:val="14"/>
              </w:rPr>
            </w:pPr>
          </w:p>
        </w:tc>
        <w:tc>
          <w:tcPr>
            <w:tcW w:w="1816" w:type="dxa"/>
            <w:vMerge/>
            <w:tcBorders>
              <w:top w:val="nil"/>
            </w:tcBorders>
          </w:tcPr>
          <w:p w14:paraId="0C29FCFC" w14:textId="77777777" w:rsidR="005074BA" w:rsidRDefault="005074BA">
            <w:pPr>
              <w:rPr>
                <w:sz w:val="2"/>
                <w:szCs w:val="2"/>
              </w:rPr>
            </w:pPr>
          </w:p>
        </w:tc>
        <w:tc>
          <w:tcPr>
            <w:tcW w:w="1420" w:type="dxa"/>
            <w:tcBorders>
              <w:top w:val="nil"/>
            </w:tcBorders>
          </w:tcPr>
          <w:p w14:paraId="41DB0173" w14:textId="77777777" w:rsidR="005074BA" w:rsidRDefault="00F0000B">
            <w:pPr>
              <w:pStyle w:val="TableParagraph"/>
              <w:spacing w:before="52"/>
              <w:ind w:left="698"/>
              <w:jc w:val="left"/>
              <w:rPr>
                <w:rFonts w:ascii="Verdana"/>
                <w:sz w:val="14"/>
              </w:rPr>
            </w:pPr>
            <w:r>
              <w:rPr>
                <w:rFonts w:ascii="Verdana"/>
                <w:sz w:val="14"/>
              </w:rPr>
              <w:t>376</w:t>
            </w:r>
          </w:p>
        </w:tc>
        <w:tc>
          <w:tcPr>
            <w:tcW w:w="1421" w:type="dxa"/>
            <w:tcBorders>
              <w:top w:val="nil"/>
            </w:tcBorders>
          </w:tcPr>
          <w:p w14:paraId="09D37192" w14:textId="77777777" w:rsidR="005074BA" w:rsidRDefault="00F0000B">
            <w:pPr>
              <w:pStyle w:val="TableParagraph"/>
              <w:spacing w:before="21"/>
              <w:ind w:left="512"/>
              <w:jc w:val="left"/>
              <w:rPr>
                <w:rFonts w:ascii="Verdana"/>
                <w:sz w:val="14"/>
              </w:rPr>
            </w:pPr>
            <w:r>
              <w:rPr>
                <w:rFonts w:ascii="Verdana"/>
                <w:sz w:val="14"/>
              </w:rPr>
              <w:t>3,6/</w:t>
            </w:r>
            <w:proofErr w:type="spellStart"/>
            <w:r>
              <w:rPr>
                <w:rFonts w:ascii="Verdana"/>
                <w:sz w:val="14"/>
              </w:rPr>
              <w:t>ua</w:t>
            </w:r>
            <w:proofErr w:type="spellEnd"/>
          </w:p>
        </w:tc>
        <w:tc>
          <w:tcPr>
            <w:tcW w:w="1425" w:type="dxa"/>
            <w:tcBorders>
              <w:top w:val="nil"/>
            </w:tcBorders>
          </w:tcPr>
          <w:p w14:paraId="0FB8AAE2" w14:textId="77777777" w:rsidR="005074BA" w:rsidRDefault="00F0000B">
            <w:pPr>
              <w:pStyle w:val="TableParagraph"/>
              <w:spacing w:before="14"/>
              <w:ind w:left="584"/>
              <w:jc w:val="left"/>
              <w:rPr>
                <w:rFonts w:ascii="Verdana"/>
                <w:sz w:val="14"/>
              </w:rPr>
            </w:pPr>
            <w:r>
              <w:rPr>
                <w:rFonts w:ascii="Verdana"/>
                <w:sz w:val="14"/>
              </w:rPr>
              <w:t>2,4/</w:t>
            </w:r>
            <w:proofErr w:type="spellStart"/>
            <w:r>
              <w:rPr>
                <w:rFonts w:ascii="Verdana"/>
                <w:sz w:val="14"/>
              </w:rPr>
              <w:t>ua</w:t>
            </w:r>
            <w:proofErr w:type="spellEnd"/>
          </w:p>
        </w:tc>
      </w:tr>
      <w:tr w:rsidR="005074BA" w14:paraId="1CFE2E76" w14:textId="77777777">
        <w:trPr>
          <w:trHeight w:val="1161"/>
        </w:trPr>
        <w:tc>
          <w:tcPr>
            <w:tcW w:w="1220" w:type="dxa"/>
          </w:tcPr>
          <w:p w14:paraId="6AE785D8" w14:textId="77777777" w:rsidR="005074BA" w:rsidRDefault="005074BA">
            <w:pPr>
              <w:pStyle w:val="TableParagraph"/>
              <w:spacing w:before="0"/>
              <w:jc w:val="left"/>
              <w:rPr>
                <w:rFonts w:ascii="Verdana"/>
                <w:sz w:val="16"/>
              </w:rPr>
            </w:pPr>
          </w:p>
          <w:p w14:paraId="4F06AC86" w14:textId="77777777" w:rsidR="005074BA" w:rsidRDefault="00F0000B">
            <w:pPr>
              <w:pStyle w:val="TableParagraph"/>
              <w:spacing w:before="131" w:line="254" w:lineRule="auto"/>
              <w:ind w:left="76" w:right="74"/>
              <w:jc w:val="left"/>
              <w:rPr>
                <w:rFonts w:ascii="Verdana" w:hAnsi="Verdana"/>
                <w:sz w:val="14"/>
              </w:rPr>
            </w:pPr>
            <w:r>
              <w:rPr>
                <w:rFonts w:ascii="Verdana" w:hAnsi="Verdana"/>
                <w:spacing w:val="-1"/>
                <w:sz w:val="14"/>
              </w:rPr>
              <w:t>Remplacement</w:t>
            </w:r>
            <w:r>
              <w:rPr>
                <w:rFonts w:ascii="Verdana" w:hAnsi="Verdana"/>
                <w:spacing w:val="-47"/>
                <w:sz w:val="14"/>
              </w:rPr>
              <w:t xml:space="preserve"> </w:t>
            </w:r>
            <w:r>
              <w:rPr>
                <w:rFonts w:ascii="Verdana" w:hAnsi="Verdana"/>
                <w:sz w:val="14"/>
              </w:rPr>
              <w:t>du type</w:t>
            </w:r>
            <w:r>
              <w:rPr>
                <w:rFonts w:ascii="Verdana" w:hAnsi="Verdana"/>
                <w:spacing w:val="1"/>
                <w:sz w:val="14"/>
              </w:rPr>
              <w:t xml:space="preserve"> </w:t>
            </w:r>
            <w:r>
              <w:rPr>
                <w:rFonts w:ascii="Verdana" w:hAnsi="Verdana"/>
                <w:sz w:val="14"/>
              </w:rPr>
              <w:t>d'élevage</w:t>
            </w:r>
          </w:p>
        </w:tc>
        <w:tc>
          <w:tcPr>
            <w:tcW w:w="1325" w:type="dxa"/>
          </w:tcPr>
          <w:p w14:paraId="4E1570AA" w14:textId="77777777" w:rsidR="005074BA" w:rsidRDefault="005074BA">
            <w:pPr>
              <w:pStyle w:val="TableParagraph"/>
              <w:spacing w:before="0"/>
              <w:jc w:val="left"/>
              <w:rPr>
                <w:rFonts w:ascii="Verdana"/>
                <w:sz w:val="16"/>
              </w:rPr>
            </w:pPr>
          </w:p>
          <w:p w14:paraId="278FF763" w14:textId="77777777" w:rsidR="005074BA" w:rsidRDefault="005074BA">
            <w:pPr>
              <w:pStyle w:val="TableParagraph"/>
              <w:spacing w:before="0"/>
              <w:jc w:val="left"/>
              <w:rPr>
                <w:rFonts w:ascii="Verdana"/>
                <w:sz w:val="16"/>
              </w:rPr>
            </w:pPr>
          </w:p>
          <w:p w14:paraId="59124B55" w14:textId="77777777" w:rsidR="005074BA" w:rsidRDefault="00F0000B">
            <w:pPr>
              <w:pStyle w:val="TableParagraph"/>
              <w:spacing w:before="119"/>
              <w:ind w:left="506" w:right="496"/>
              <w:rPr>
                <w:rFonts w:ascii="Verdana"/>
                <w:sz w:val="14"/>
              </w:rPr>
            </w:pPr>
            <w:r>
              <w:rPr>
                <w:rFonts w:ascii="Verdana"/>
                <w:sz w:val="14"/>
              </w:rPr>
              <w:t>200</w:t>
            </w:r>
          </w:p>
        </w:tc>
        <w:tc>
          <w:tcPr>
            <w:tcW w:w="1426" w:type="dxa"/>
          </w:tcPr>
          <w:p w14:paraId="2DE0E8D3" w14:textId="77777777" w:rsidR="005074BA" w:rsidRDefault="005074BA">
            <w:pPr>
              <w:pStyle w:val="TableParagraph"/>
              <w:spacing w:before="1"/>
              <w:jc w:val="left"/>
              <w:rPr>
                <w:rFonts w:ascii="Verdana"/>
                <w:sz w:val="17"/>
              </w:rPr>
            </w:pPr>
          </w:p>
          <w:p w14:paraId="2850C48A" w14:textId="77777777" w:rsidR="005074BA" w:rsidRDefault="00F0000B">
            <w:pPr>
              <w:pStyle w:val="TableParagraph"/>
              <w:spacing w:before="0"/>
              <w:ind w:left="329" w:right="322"/>
              <w:rPr>
                <w:rFonts w:ascii="Verdana" w:hAnsi="Verdana"/>
                <w:sz w:val="14"/>
              </w:rPr>
            </w:pPr>
            <w:r>
              <w:rPr>
                <w:rFonts w:ascii="Verdana" w:hAnsi="Verdana"/>
                <w:sz w:val="14"/>
              </w:rPr>
              <w:t>1</w:t>
            </w:r>
            <w:r>
              <w:rPr>
                <w:rFonts w:ascii="Verdana" w:hAnsi="Verdana"/>
                <w:spacing w:val="-2"/>
                <w:sz w:val="14"/>
              </w:rPr>
              <w:t xml:space="preserve"> </w:t>
            </w:r>
            <w:r>
              <w:rPr>
                <w:rFonts w:ascii="Verdana" w:hAnsi="Verdana"/>
                <w:sz w:val="14"/>
              </w:rPr>
              <w:t>à</w:t>
            </w:r>
            <w:r>
              <w:rPr>
                <w:rFonts w:ascii="Verdana" w:hAnsi="Verdana"/>
                <w:spacing w:val="-2"/>
                <w:sz w:val="14"/>
              </w:rPr>
              <w:t xml:space="preserve"> </w:t>
            </w:r>
            <w:r>
              <w:rPr>
                <w:rFonts w:ascii="Verdana" w:hAnsi="Verdana"/>
                <w:sz w:val="14"/>
              </w:rPr>
              <w:t>50</w:t>
            </w:r>
          </w:p>
          <w:p w14:paraId="3D90AC76" w14:textId="77777777" w:rsidR="005074BA" w:rsidRDefault="00F0000B">
            <w:pPr>
              <w:pStyle w:val="TableParagraph"/>
              <w:spacing w:before="123"/>
              <w:ind w:left="329" w:right="322"/>
              <w:rPr>
                <w:rFonts w:ascii="Verdana" w:hAnsi="Verdana"/>
                <w:sz w:val="14"/>
              </w:rPr>
            </w:pPr>
            <w:r>
              <w:rPr>
                <w:rFonts w:ascii="Verdana" w:hAnsi="Verdana"/>
                <w:sz w:val="14"/>
              </w:rPr>
              <w:t>51</w:t>
            </w:r>
            <w:r>
              <w:rPr>
                <w:rFonts w:ascii="Verdana" w:hAnsi="Verdana"/>
                <w:spacing w:val="-3"/>
                <w:sz w:val="14"/>
              </w:rPr>
              <w:t xml:space="preserve"> </w:t>
            </w:r>
            <w:r>
              <w:rPr>
                <w:rFonts w:ascii="Verdana" w:hAnsi="Verdana"/>
                <w:sz w:val="14"/>
              </w:rPr>
              <w:t>—</w:t>
            </w:r>
            <w:r>
              <w:rPr>
                <w:rFonts w:ascii="Verdana" w:hAnsi="Verdana"/>
                <w:spacing w:val="-1"/>
                <w:sz w:val="14"/>
              </w:rPr>
              <w:t xml:space="preserve"> </w:t>
            </w:r>
            <w:r>
              <w:rPr>
                <w:rFonts w:ascii="Verdana" w:hAnsi="Verdana"/>
                <w:sz w:val="14"/>
              </w:rPr>
              <w:t>100</w:t>
            </w:r>
          </w:p>
          <w:p w14:paraId="72350BE6" w14:textId="77777777" w:rsidR="005074BA" w:rsidRDefault="00F0000B">
            <w:pPr>
              <w:pStyle w:val="TableParagraph"/>
              <w:spacing w:before="123"/>
              <w:ind w:left="329" w:right="322"/>
              <w:rPr>
                <w:rFonts w:ascii="Verdana" w:hAnsi="Verdana"/>
                <w:sz w:val="14"/>
              </w:rPr>
            </w:pPr>
            <w:r>
              <w:rPr>
                <w:rFonts w:ascii="Verdana" w:hAnsi="Verdana"/>
                <w:sz w:val="14"/>
              </w:rPr>
              <w:t>101</w:t>
            </w:r>
            <w:r>
              <w:rPr>
                <w:rFonts w:ascii="Verdana" w:hAnsi="Verdana"/>
                <w:spacing w:val="-5"/>
                <w:sz w:val="14"/>
              </w:rPr>
              <w:t xml:space="preserve"> </w:t>
            </w:r>
            <w:r>
              <w:rPr>
                <w:rFonts w:ascii="Verdana" w:hAnsi="Verdana"/>
                <w:sz w:val="14"/>
              </w:rPr>
              <w:t>—200</w:t>
            </w:r>
          </w:p>
        </w:tc>
        <w:tc>
          <w:tcPr>
            <w:tcW w:w="1425" w:type="dxa"/>
          </w:tcPr>
          <w:p w14:paraId="78165902" w14:textId="77777777" w:rsidR="005074BA" w:rsidRDefault="005074BA">
            <w:pPr>
              <w:pStyle w:val="TableParagraph"/>
              <w:spacing w:before="1"/>
              <w:jc w:val="left"/>
              <w:rPr>
                <w:rFonts w:ascii="Verdana"/>
                <w:sz w:val="17"/>
              </w:rPr>
            </w:pPr>
          </w:p>
          <w:p w14:paraId="0C6195A5" w14:textId="77777777" w:rsidR="005074BA" w:rsidRDefault="00F0000B">
            <w:pPr>
              <w:pStyle w:val="TableParagraph"/>
              <w:spacing w:before="0"/>
              <w:ind w:left="88" w:right="77"/>
              <w:rPr>
                <w:rFonts w:ascii="Verdana"/>
                <w:sz w:val="14"/>
              </w:rPr>
            </w:pPr>
            <w:r>
              <w:rPr>
                <w:rFonts w:ascii="Verdana"/>
                <w:sz w:val="14"/>
              </w:rPr>
              <w:t>450</w:t>
            </w:r>
          </w:p>
          <w:p w14:paraId="16B68E6C" w14:textId="77777777" w:rsidR="005074BA" w:rsidRDefault="00F0000B">
            <w:pPr>
              <w:pStyle w:val="TableParagraph"/>
              <w:spacing w:before="123"/>
              <w:ind w:left="88" w:right="77"/>
              <w:rPr>
                <w:rFonts w:ascii="Verdana"/>
                <w:sz w:val="14"/>
              </w:rPr>
            </w:pPr>
            <w:r>
              <w:rPr>
                <w:rFonts w:ascii="Verdana"/>
                <w:sz w:val="14"/>
              </w:rPr>
              <w:t>675</w:t>
            </w:r>
          </w:p>
          <w:p w14:paraId="7482708A" w14:textId="77777777" w:rsidR="005074BA" w:rsidRDefault="00F0000B">
            <w:pPr>
              <w:pStyle w:val="TableParagraph"/>
              <w:spacing w:before="123"/>
              <w:ind w:left="88" w:right="77"/>
              <w:rPr>
                <w:rFonts w:ascii="Verdana"/>
                <w:sz w:val="14"/>
              </w:rPr>
            </w:pPr>
            <w:r>
              <w:rPr>
                <w:rFonts w:ascii="Verdana"/>
                <w:sz w:val="14"/>
              </w:rPr>
              <w:t>900</w:t>
            </w:r>
          </w:p>
        </w:tc>
        <w:tc>
          <w:tcPr>
            <w:tcW w:w="1019" w:type="dxa"/>
          </w:tcPr>
          <w:p w14:paraId="4B245DE3" w14:textId="77777777" w:rsidR="005074BA" w:rsidRDefault="005074BA">
            <w:pPr>
              <w:pStyle w:val="TableParagraph"/>
              <w:spacing w:before="8"/>
              <w:jc w:val="left"/>
              <w:rPr>
                <w:rFonts w:ascii="Verdana"/>
                <w:sz w:val="16"/>
              </w:rPr>
            </w:pPr>
          </w:p>
          <w:p w14:paraId="4D329BC4" w14:textId="77777777" w:rsidR="005074BA" w:rsidRDefault="00F0000B">
            <w:pPr>
              <w:pStyle w:val="TableParagraph"/>
              <w:spacing w:before="1"/>
              <w:ind w:left="353" w:right="343"/>
              <w:rPr>
                <w:rFonts w:ascii="Verdana"/>
                <w:sz w:val="14"/>
              </w:rPr>
            </w:pPr>
            <w:r>
              <w:rPr>
                <w:rFonts w:ascii="Verdana"/>
                <w:sz w:val="14"/>
              </w:rPr>
              <w:t>300</w:t>
            </w:r>
          </w:p>
          <w:p w14:paraId="298E80ED" w14:textId="77777777" w:rsidR="005074BA" w:rsidRDefault="00F0000B">
            <w:pPr>
              <w:pStyle w:val="TableParagraph"/>
              <w:spacing w:before="122"/>
              <w:ind w:left="353" w:right="343"/>
              <w:rPr>
                <w:rFonts w:ascii="Verdana"/>
                <w:sz w:val="14"/>
              </w:rPr>
            </w:pPr>
            <w:r>
              <w:rPr>
                <w:rFonts w:ascii="Verdana"/>
                <w:sz w:val="14"/>
              </w:rPr>
              <w:t>450</w:t>
            </w:r>
          </w:p>
          <w:p w14:paraId="5AF4CBF4" w14:textId="77777777" w:rsidR="005074BA" w:rsidRDefault="00F0000B">
            <w:pPr>
              <w:pStyle w:val="TableParagraph"/>
              <w:spacing w:before="123"/>
              <w:ind w:left="353" w:right="343"/>
              <w:rPr>
                <w:rFonts w:ascii="Verdana"/>
                <w:sz w:val="14"/>
              </w:rPr>
            </w:pPr>
            <w:r>
              <w:rPr>
                <w:rFonts w:ascii="Verdana"/>
                <w:sz w:val="14"/>
              </w:rPr>
              <w:t>600</w:t>
            </w:r>
          </w:p>
        </w:tc>
        <w:tc>
          <w:tcPr>
            <w:tcW w:w="1816" w:type="dxa"/>
          </w:tcPr>
          <w:p w14:paraId="7C4130E5" w14:textId="77777777" w:rsidR="005074BA" w:rsidRDefault="005074BA">
            <w:pPr>
              <w:pStyle w:val="TableParagraph"/>
              <w:spacing w:before="0"/>
              <w:jc w:val="left"/>
              <w:rPr>
                <w:rFonts w:ascii="Verdana"/>
                <w:sz w:val="16"/>
              </w:rPr>
            </w:pPr>
          </w:p>
          <w:p w14:paraId="6BFDB88D" w14:textId="77777777" w:rsidR="005074BA" w:rsidRDefault="005074BA">
            <w:pPr>
              <w:pStyle w:val="TableParagraph"/>
              <w:spacing w:before="0"/>
              <w:jc w:val="left"/>
              <w:rPr>
                <w:rFonts w:ascii="Verdana"/>
                <w:sz w:val="16"/>
              </w:rPr>
            </w:pPr>
          </w:p>
          <w:p w14:paraId="7F9DE0B2" w14:textId="77777777" w:rsidR="005074BA" w:rsidRDefault="00F0000B">
            <w:pPr>
              <w:pStyle w:val="TableParagraph"/>
              <w:spacing w:before="109"/>
              <w:ind w:left="756" w:right="738"/>
              <w:rPr>
                <w:rFonts w:ascii="Verdana"/>
                <w:sz w:val="14"/>
              </w:rPr>
            </w:pPr>
            <w:r>
              <w:rPr>
                <w:rFonts w:ascii="Verdana"/>
                <w:sz w:val="14"/>
              </w:rPr>
              <w:t>200</w:t>
            </w:r>
          </w:p>
        </w:tc>
        <w:tc>
          <w:tcPr>
            <w:tcW w:w="1420" w:type="dxa"/>
          </w:tcPr>
          <w:p w14:paraId="66C20705" w14:textId="77777777" w:rsidR="005074BA" w:rsidRDefault="00F0000B">
            <w:pPr>
              <w:pStyle w:val="TableParagraph"/>
              <w:spacing w:before="78"/>
              <w:ind w:left="402"/>
              <w:jc w:val="left"/>
              <w:rPr>
                <w:rFonts w:ascii="Verdana" w:hAnsi="Verdana"/>
                <w:sz w:val="14"/>
              </w:rPr>
            </w:pPr>
            <w:r>
              <w:rPr>
                <w:rFonts w:ascii="Verdana" w:hAnsi="Verdana"/>
                <w:sz w:val="14"/>
              </w:rPr>
              <w:t>0,25</w:t>
            </w:r>
            <w:r>
              <w:rPr>
                <w:rFonts w:ascii="Verdana" w:hAnsi="Verdana"/>
                <w:spacing w:val="-3"/>
                <w:sz w:val="14"/>
              </w:rPr>
              <w:t xml:space="preserve"> </w:t>
            </w:r>
            <w:r>
              <w:rPr>
                <w:rFonts w:ascii="Verdana" w:hAnsi="Verdana"/>
                <w:sz w:val="14"/>
              </w:rPr>
              <w:t>à30</w:t>
            </w:r>
          </w:p>
          <w:p w14:paraId="3C943C7C" w14:textId="77777777" w:rsidR="005074BA" w:rsidRDefault="00F0000B">
            <w:pPr>
              <w:pStyle w:val="TableParagraph"/>
              <w:spacing w:before="106"/>
              <w:ind w:left="402"/>
              <w:jc w:val="left"/>
              <w:rPr>
                <w:rFonts w:ascii="Verdana" w:hAnsi="Verdana"/>
                <w:sz w:val="14"/>
              </w:rPr>
            </w:pPr>
            <w:r>
              <w:rPr>
                <w:rFonts w:ascii="Verdana" w:hAnsi="Verdana"/>
                <w:sz w:val="14"/>
              </w:rPr>
              <w:t>31</w:t>
            </w:r>
            <w:r>
              <w:rPr>
                <w:rFonts w:ascii="Verdana" w:hAnsi="Verdana"/>
                <w:spacing w:val="-3"/>
                <w:sz w:val="14"/>
              </w:rPr>
              <w:t xml:space="preserve"> </w:t>
            </w:r>
            <w:r>
              <w:rPr>
                <w:rFonts w:ascii="Verdana" w:hAnsi="Verdana"/>
                <w:sz w:val="14"/>
              </w:rPr>
              <w:t>—60</w:t>
            </w:r>
          </w:p>
          <w:p w14:paraId="1DE12994" w14:textId="77777777" w:rsidR="005074BA" w:rsidRDefault="00F0000B">
            <w:pPr>
              <w:pStyle w:val="TableParagraph"/>
              <w:spacing w:before="106"/>
              <w:ind w:left="402"/>
              <w:jc w:val="left"/>
              <w:rPr>
                <w:rFonts w:ascii="Verdana"/>
                <w:sz w:val="14"/>
              </w:rPr>
            </w:pPr>
            <w:r>
              <w:rPr>
                <w:rFonts w:ascii="Verdana"/>
                <w:sz w:val="14"/>
              </w:rPr>
              <w:t>61</w:t>
            </w:r>
            <w:r>
              <w:rPr>
                <w:rFonts w:ascii="Verdana"/>
                <w:spacing w:val="-2"/>
                <w:sz w:val="14"/>
              </w:rPr>
              <w:t xml:space="preserve"> </w:t>
            </w:r>
            <w:r>
              <w:rPr>
                <w:rFonts w:ascii="Verdana"/>
                <w:sz w:val="14"/>
              </w:rPr>
              <w:t>-</w:t>
            </w:r>
            <w:r>
              <w:rPr>
                <w:rFonts w:ascii="Verdana"/>
                <w:spacing w:val="-1"/>
                <w:sz w:val="14"/>
              </w:rPr>
              <w:t xml:space="preserve"> </w:t>
            </w:r>
            <w:r>
              <w:rPr>
                <w:rFonts w:ascii="Verdana"/>
                <w:sz w:val="14"/>
              </w:rPr>
              <w:t>125</w:t>
            </w:r>
          </w:p>
          <w:p w14:paraId="6204E602" w14:textId="77777777" w:rsidR="005074BA" w:rsidRDefault="00F0000B">
            <w:pPr>
              <w:pStyle w:val="TableParagraph"/>
              <w:spacing w:before="111"/>
              <w:ind w:left="402"/>
              <w:jc w:val="left"/>
              <w:rPr>
                <w:rFonts w:ascii="Verdana" w:hAnsi="Verdana"/>
                <w:sz w:val="14"/>
              </w:rPr>
            </w:pPr>
            <w:r>
              <w:rPr>
                <w:rFonts w:ascii="Verdana" w:hAnsi="Verdana"/>
                <w:sz w:val="14"/>
              </w:rPr>
              <w:t>126</w:t>
            </w:r>
            <w:r>
              <w:rPr>
                <w:rFonts w:ascii="Verdana" w:hAnsi="Verdana"/>
                <w:spacing w:val="-3"/>
                <w:sz w:val="14"/>
              </w:rPr>
              <w:t xml:space="preserve"> </w:t>
            </w:r>
            <w:r>
              <w:rPr>
                <w:rFonts w:ascii="Verdana" w:hAnsi="Verdana"/>
                <w:sz w:val="14"/>
              </w:rPr>
              <w:t>— 200</w:t>
            </w:r>
          </w:p>
        </w:tc>
        <w:tc>
          <w:tcPr>
            <w:tcW w:w="1421" w:type="dxa"/>
          </w:tcPr>
          <w:p w14:paraId="70F8D35C" w14:textId="77777777" w:rsidR="005074BA" w:rsidRDefault="00F0000B">
            <w:pPr>
              <w:pStyle w:val="TableParagraph"/>
              <w:spacing w:before="78"/>
              <w:ind w:left="584"/>
              <w:jc w:val="left"/>
              <w:rPr>
                <w:rFonts w:ascii="Verdana"/>
                <w:sz w:val="14"/>
              </w:rPr>
            </w:pPr>
            <w:r>
              <w:rPr>
                <w:rFonts w:ascii="Verdana"/>
                <w:sz w:val="14"/>
              </w:rPr>
              <w:t>300</w:t>
            </w:r>
          </w:p>
          <w:p w14:paraId="14D15B33" w14:textId="77777777" w:rsidR="005074BA" w:rsidRDefault="00F0000B">
            <w:pPr>
              <w:pStyle w:val="TableParagraph"/>
              <w:spacing w:before="106"/>
              <w:ind w:left="584"/>
              <w:jc w:val="left"/>
              <w:rPr>
                <w:rFonts w:ascii="Verdana"/>
                <w:sz w:val="14"/>
              </w:rPr>
            </w:pPr>
            <w:r>
              <w:rPr>
                <w:rFonts w:ascii="Verdana"/>
                <w:sz w:val="14"/>
              </w:rPr>
              <w:t>450</w:t>
            </w:r>
          </w:p>
          <w:p w14:paraId="3EA460DC" w14:textId="77777777" w:rsidR="005074BA" w:rsidRDefault="00F0000B">
            <w:pPr>
              <w:pStyle w:val="TableParagraph"/>
              <w:spacing w:before="106"/>
              <w:ind w:left="584"/>
              <w:jc w:val="left"/>
              <w:rPr>
                <w:rFonts w:ascii="Verdana"/>
                <w:sz w:val="14"/>
              </w:rPr>
            </w:pPr>
            <w:r>
              <w:rPr>
                <w:rFonts w:ascii="Verdana"/>
                <w:sz w:val="14"/>
              </w:rPr>
              <w:t>900</w:t>
            </w:r>
          </w:p>
          <w:p w14:paraId="4324ADA4" w14:textId="77777777" w:rsidR="005074BA" w:rsidRDefault="00F0000B">
            <w:pPr>
              <w:pStyle w:val="TableParagraph"/>
              <w:spacing w:before="106"/>
              <w:ind w:left="584"/>
              <w:jc w:val="left"/>
              <w:rPr>
                <w:rFonts w:ascii="Verdana"/>
                <w:sz w:val="14"/>
              </w:rPr>
            </w:pPr>
            <w:r>
              <w:rPr>
                <w:rFonts w:ascii="Verdana"/>
                <w:sz w:val="14"/>
              </w:rPr>
              <w:t>1</w:t>
            </w:r>
            <w:r>
              <w:rPr>
                <w:rFonts w:ascii="Verdana"/>
                <w:spacing w:val="-3"/>
                <w:sz w:val="14"/>
              </w:rPr>
              <w:t xml:space="preserve"> </w:t>
            </w:r>
            <w:r>
              <w:rPr>
                <w:rFonts w:ascii="Verdana"/>
                <w:sz w:val="14"/>
              </w:rPr>
              <w:t>125</w:t>
            </w:r>
          </w:p>
        </w:tc>
        <w:tc>
          <w:tcPr>
            <w:tcW w:w="1425" w:type="dxa"/>
          </w:tcPr>
          <w:p w14:paraId="71263E9F" w14:textId="77777777" w:rsidR="005074BA" w:rsidRDefault="00F0000B">
            <w:pPr>
              <w:pStyle w:val="TableParagraph"/>
              <w:spacing w:before="78"/>
              <w:ind w:left="94" w:right="70"/>
              <w:rPr>
                <w:rFonts w:ascii="Verdana"/>
                <w:sz w:val="14"/>
              </w:rPr>
            </w:pPr>
            <w:r>
              <w:rPr>
                <w:rFonts w:ascii="Verdana"/>
                <w:sz w:val="14"/>
              </w:rPr>
              <w:t>200</w:t>
            </w:r>
          </w:p>
          <w:p w14:paraId="633D55FE" w14:textId="77777777" w:rsidR="005074BA" w:rsidRDefault="00F0000B">
            <w:pPr>
              <w:pStyle w:val="TableParagraph"/>
              <w:spacing w:before="106"/>
              <w:ind w:left="94" w:right="70"/>
              <w:rPr>
                <w:rFonts w:ascii="Verdana"/>
                <w:sz w:val="14"/>
              </w:rPr>
            </w:pPr>
            <w:r>
              <w:rPr>
                <w:rFonts w:ascii="Verdana"/>
                <w:sz w:val="14"/>
              </w:rPr>
              <w:t>300</w:t>
            </w:r>
          </w:p>
          <w:p w14:paraId="4318D168" w14:textId="77777777" w:rsidR="005074BA" w:rsidRDefault="00F0000B">
            <w:pPr>
              <w:pStyle w:val="TableParagraph"/>
              <w:spacing w:before="106"/>
              <w:ind w:left="94" w:right="70"/>
              <w:rPr>
                <w:rFonts w:ascii="Verdana"/>
                <w:sz w:val="14"/>
              </w:rPr>
            </w:pPr>
            <w:r>
              <w:rPr>
                <w:rFonts w:ascii="Verdana"/>
                <w:sz w:val="14"/>
              </w:rPr>
              <w:t>600</w:t>
            </w:r>
          </w:p>
          <w:p w14:paraId="2A265E58" w14:textId="77777777" w:rsidR="005074BA" w:rsidRDefault="00F0000B">
            <w:pPr>
              <w:pStyle w:val="TableParagraph"/>
              <w:spacing w:before="106"/>
              <w:ind w:left="94" w:right="70"/>
              <w:rPr>
                <w:rFonts w:ascii="Verdana"/>
                <w:sz w:val="14"/>
              </w:rPr>
            </w:pPr>
            <w:r>
              <w:rPr>
                <w:rFonts w:ascii="Verdana"/>
                <w:sz w:val="14"/>
              </w:rPr>
              <w:t>750</w:t>
            </w:r>
          </w:p>
        </w:tc>
      </w:tr>
      <w:tr w:rsidR="005074BA" w14:paraId="6DA41853" w14:textId="77777777">
        <w:trPr>
          <w:trHeight w:val="796"/>
        </w:trPr>
        <w:tc>
          <w:tcPr>
            <w:tcW w:w="1220" w:type="dxa"/>
            <w:tcBorders>
              <w:bottom w:val="nil"/>
            </w:tcBorders>
          </w:tcPr>
          <w:p w14:paraId="5E492C33" w14:textId="77777777" w:rsidR="005074BA" w:rsidRDefault="005074BA">
            <w:pPr>
              <w:pStyle w:val="TableParagraph"/>
              <w:spacing w:before="0"/>
              <w:jc w:val="left"/>
              <w:rPr>
                <w:rFonts w:ascii="Verdana"/>
                <w:sz w:val="16"/>
              </w:rPr>
            </w:pPr>
          </w:p>
          <w:p w14:paraId="3831775F" w14:textId="77777777" w:rsidR="005074BA" w:rsidRDefault="005074BA">
            <w:pPr>
              <w:pStyle w:val="TableParagraph"/>
              <w:spacing w:before="0"/>
              <w:jc w:val="left"/>
              <w:rPr>
                <w:rFonts w:ascii="Verdana"/>
                <w:sz w:val="16"/>
              </w:rPr>
            </w:pPr>
          </w:p>
          <w:p w14:paraId="5CBD3EFE" w14:textId="77777777" w:rsidR="005074BA" w:rsidRDefault="00F0000B">
            <w:pPr>
              <w:pStyle w:val="TableParagraph"/>
              <w:spacing w:before="119"/>
              <w:ind w:left="81"/>
              <w:jc w:val="left"/>
              <w:rPr>
                <w:rFonts w:ascii="Verdana"/>
                <w:sz w:val="14"/>
              </w:rPr>
            </w:pPr>
            <w:r>
              <w:rPr>
                <w:rFonts w:ascii="Verdana"/>
                <w:sz w:val="14"/>
              </w:rPr>
              <w:t>Accroissement</w:t>
            </w:r>
          </w:p>
        </w:tc>
        <w:tc>
          <w:tcPr>
            <w:tcW w:w="1325" w:type="dxa"/>
            <w:tcBorders>
              <w:bottom w:val="nil"/>
            </w:tcBorders>
          </w:tcPr>
          <w:p w14:paraId="63267B0D" w14:textId="77777777" w:rsidR="005074BA" w:rsidRDefault="005074BA">
            <w:pPr>
              <w:pStyle w:val="TableParagraph"/>
              <w:spacing w:before="0"/>
              <w:jc w:val="left"/>
              <w:rPr>
                <w:rFonts w:ascii="Verdana"/>
                <w:sz w:val="16"/>
              </w:rPr>
            </w:pPr>
          </w:p>
          <w:p w14:paraId="564B8753" w14:textId="77777777" w:rsidR="005074BA" w:rsidRDefault="005074BA">
            <w:pPr>
              <w:pStyle w:val="TableParagraph"/>
              <w:spacing w:before="0"/>
              <w:jc w:val="left"/>
              <w:rPr>
                <w:rFonts w:ascii="Verdana"/>
                <w:sz w:val="16"/>
              </w:rPr>
            </w:pPr>
          </w:p>
          <w:p w14:paraId="2A9360AF" w14:textId="77777777" w:rsidR="005074BA" w:rsidRDefault="00F0000B">
            <w:pPr>
              <w:pStyle w:val="TableParagraph"/>
              <w:spacing w:before="119"/>
              <w:ind w:left="506" w:right="496"/>
              <w:rPr>
                <w:rFonts w:ascii="Verdana"/>
                <w:sz w:val="14"/>
              </w:rPr>
            </w:pPr>
            <w:r>
              <w:rPr>
                <w:rFonts w:ascii="Verdana"/>
                <w:sz w:val="14"/>
              </w:rPr>
              <w:t>200</w:t>
            </w:r>
          </w:p>
        </w:tc>
        <w:tc>
          <w:tcPr>
            <w:tcW w:w="1426" w:type="dxa"/>
            <w:tcBorders>
              <w:bottom w:val="nil"/>
            </w:tcBorders>
          </w:tcPr>
          <w:p w14:paraId="72F0D1C5" w14:textId="77777777" w:rsidR="005074BA" w:rsidRDefault="005074BA">
            <w:pPr>
              <w:pStyle w:val="TableParagraph"/>
              <w:spacing w:before="3"/>
              <w:jc w:val="left"/>
              <w:rPr>
                <w:rFonts w:ascii="Verdana"/>
                <w:sz w:val="17"/>
              </w:rPr>
            </w:pPr>
          </w:p>
          <w:p w14:paraId="1BAC5540" w14:textId="77777777" w:rsidR="005074BA" w:rsidRDefault="00F0000B">
            <w:pPr>
              <w:pStyle w:val="TableParagraph"/>
              <w:spacing w:before="1"/>
              <w:ind w:left="329" w:right="322"/>
              <w:rPr>
                <w:rFonts w:ascii="Verdana" w:hAnsi="Verdana"/>
                <w:sz w:val="14"/>
              </w:rPr>
            </w:pPr>
            <w:r>
              <w:rPr>
                <w:rFonts w:ascii="Verdana" w:hAnsi="Verdana"/>
                <w:sz w:val="14"/>
              </w:rPr>
              <w:t>1</w:t>
            </w:r>
            <w:r>
              <w:rPr>
                <w:rFonts w:ascii="Verdana" w:hAnsi="Verdana"/>
                <w:spacing w:val="-2"/>
                <w:sz w:val="14"/>
              </w:rPr>
              <w:t xml:space="preserve"> </w:t>
            </w:r>
            <w:r>
              <w:rPr>
                <w:rFonts w:ascii="Verdana" w:hAnsi="Verdana"/>
                <w:sz w:val="14"/>
              </w:rPr>
              <w:t>à</w:t>
            </w:r>
            <w:r>
              <w:rPr>
                <w:rFonts w:ascii="Verdana" w:hAnsi="Verdana"/>
                <w:spacing w:val="-2"/>
                <w:sz w:val="14"/>
              </w:rPr>
              <w:t xml:space="preserve"> </w:t>
            </w:r>
            <w:r>
              <w:rPr>
                <w:rFonts w:ascii="Verdana" w:hAnsi="Verdana"/>
                <w:sz w:val="14"/>
              </w:rPr>
              <w:t>40</w:t>
            </w:r>
          </w:p>
          <w:p w14:paraId="3D4F3445" w14:textId="77777777" w:rsidR="005074BA" w:rsidRDefault="00F0000B">
            <w:pPr>
              <w:pStyle w:val="TableParagraph"/>
              <w:spacing w:before="120"/>
              <w:ind w:left="327" w:right="322"/>
              <w:rPr>
                <w:rFonts w:ascii="Verdana" w:hAnsi="Verdana"/>
                <w:sz w:val="14"/>
              </w:rPr>
            </w:pPr>
            <w:r>
              <w:rPr>
                <w:rFonts w:ascii="Verdana" w:hAnsi="Verdana"/>
                <w:sz w:val="14"/>
              </w:rPr>
              <w:t>41</w:t>
            </w:r>
            <w:r>
              <w:rPr>
                <w:rFonts w:ascii="Verdana" w:hAnsi="Verdana"/>
                <w:spacing w:val="-3"/>
                <w:sz w:val="14"/>
              </w:rPr>
              <w:t xml:space="preserve"> </w:t>
            </w:r>
            <w:r>
              <w:rPr>
                <w:rFonts w:ascii="Verdana" w:hAnsi="Verdana"/>
                <w:sz w:val="14"/>
              </w:rPr>
              <w:t>—100</w:t>
            </w:r>
          </w:p>
        </w:tc>
        <w:tc>
          <w:tcPr>
            <w:tcW w:w="1425" w:type="dxa"/>
            <w:tcBorders>
              <w:bottom w:val="nil"/>
            </w:tcBorders>
          </w:tcPr>
          <w:p w14:paraId="22950180" w14:textId="77777777" w:rsidR="005074BA" w:rsidRDefault="005074BA">
            <w:pPr>
              <w:pStyle w:val="TableParagraph"/>
              <w:spacing w:before="1"/>
              <w:jc w:val="left"/>
              <w:rPr>
                <w:rFonts w:ascii="Verdana"/>
                <w:sz w:val="17"/>
              </w:rPr>
            </w:pPr>
          </w:p>
          <w:p w14:paraId="49675B73" w14:textId="77777777" w:rsidR="005074BA" w:rsidRDefault="00F0000B">
            <w:pPr>
              <w:pStyle w:val="TableParagraph"/>
              <w:spacing w:before="0"/>
              <w:ind w:left="88" w:right="77"/>
              <w:rPr>
                <w:rFonts w:ascii="Verdana"/>
                <w:sz w:val="14"/>
              </w:rPr>
            </w:pPr>
            <w:r>
              <w:rPr>
                <w:rFonts w:ascii="Verdana"/>
                <w:sz w:val="14"/>
              </w:rPr>
              <w:t>225</w:t>
            </w:r>
          </w:p>
          <w:p w14:paraId="1D2C1D5A" w14:textId="77777777" w:rsidR="005074BA" w:rsidRDefault="00F0000B">
            <w:pPr>
              <w:pStyle w:val="TableParagraph"/>
              <w:spacing w:before="125"/>
              <w:ind w:left="88" w:right="77"/>
              <w:rPr>
                <w:rFonts w:ascii="Verdana"/>
                <w:sz w:val="14"/>
              </w:rPr>
            </w:pPr>
            <w:r>
              <w:rPr>
                <w:rFonts w:ascii="Verdana"/>
                <w:sz w:val="14"/>
              </w:rPr>
              <w:t>450</w:t>
            </w:r>
          </w:p>
        </w:tc>
        <w:tc>
          <w:tcPr>
            <w:tcW w:w="1019" w:type="dxa"/>
            <w:tcBorders>
              <w:bottom w:val="nil"/>
            </w:tcBorders>
          </w:tcPr>
          <w:p w14:paraId="406EBF9D" w14:textId="77777777" w:rsidR="005074BA" w:rsidRDefault="005074BA">
            <w:pPr>
              <w:pStyle w:val="TableParagraph"/>
              <w:spacing w:before="1"/>
              <w:jc w:val="left"/>
              <w:rPr>
                <w:rFonts w:ascii="Verdana"/>
                <w:sz w:val="17"/>
              </w:rPr>
            </w:pPr>
          </w:p>
          <w:p w14:paraId="73B9D388" w14:textId="77777777" w:rsidR="005074BA" w:rsidRDefault="00F0000B">
            <w:pPr>
              <w:pStyle w:val="TableParagraph"/>
              <w:spacing w:before="0"/>
              <w:ind w:left="353" w:right="343"/>
              <w:rPr>
                <w:rFonts w:ascii="Verdana"/>
                <w:sz w:val="14"/>
              </w:rPr>
            </w:pPr>
            <w:r>
              <w:rPr>
                <w:rFonts w:ascii="Verdana"/>
                <w:sz w:val="14"/>
              </w:rPr>
              <w:t>150</w:t>
            </w:r>
          </w:p>
          <w:p w14:paraId="3AF4FF05" w14:textId="77777777" w:rsidR="005074BA" w:rsidRDefault="00F0000B">
            <w:pPr>
              <w:pStyle w:val="TableParagraph"/>
              <w:spacing w:before="125"/>
              <w:ind w:left="353" w:right="343"/>
              <w:rPr>
                <w:rFonts w:ascii="Verdana"/>
                <w:sz w:val="14"/>
              </w:rPr>
            </w:pPr>
            <w:r>
              <w:rPr>
                <w:rFonts w:ascii="Verdana"/>
                <w:sz w:val="14"/>
              </w:rPr>
              <w:t>300</w:t>
            </w:r>
          </w:p>
        </w:tc>
        <w:tc>
          <w:tcPr>
            <w:tcW w:w="1816" w:type="dxa"/>
            <w:tcBorders>
              <w:bottom w:val="nil"/>
            </w:tcBorders>
          </w:tcPr>
          <w:p w14:paraId="63E82AF8" w14:textId="77777777" w:rsidR="005074BA" w:rsidRDefault="005074BA">
            <w:pPr>
              <w:pStyle w:val="TableParagraph"/>
              <w:spacing w:before="0"/>
              <w:jc w:val="left"/>
              <w:rPr>
                <w:rFonts w:ascii="Verdana"/>
                <w:sz w:val="16"/>
              </w:rPr>
            </w:pPr>
          </w:p>
          <w:p w14:paraId="5CC56939" w14:textId="77777777" w:rsidR="005074BA" w:rsidRDefault="005074BA">
            <w:pPr>
              <w:pStyle w:val="TableParagraph"/>
              <w:spacing w:before="0"/>
              <w:jc w:val="left"/>
              <w:rPr>
                <w:rFonts w:ascii="Verdana"/>
                <w:sz w:val="16"/>
              </w:rPr>
            </w:pPr>
          </w:p>
          <w:p w14:paraId="1C629696" w14:textId="77777777" w:rsidR="005074BA" w:rsidRDefault="00F0000B">
            <w:pPr>
              <w:pStyle w:val="TableParagraph"/>
              <w:spacing w:before="109"/>
              <w:ind w:left="756" w:right="738"/>
              <w:rPr>
                <w:rFonts w:ascii="Verdana"/>
                <w:sz w:val="14"/>
              </w:rPr>
            </w:pPr>
            <w:r>
              <w:rPr>
                <w:rFonts w:ascii="Verdana"/>
                <w:sz w:val="14"/>
              </w:rPr>
              <w:t>200</w:t>
            </w:r>
          </w:p>
        </w:tc>
        <w:tc>
          <w:tcPr>
            <w:tcW w:w="1420" w:type="dxa"/>
            <w:tcBorders>
              <w:bottom w:val="nil"/>
            </w:tcBorders>
          </w:tcPr>
          <w:p w14:paraId="0D37BB08" w14:textId="77777777" w:rsidR="005074BA" w:rsidRDefault="00F0000B">
            <w:pPr>
              <w:pStyle w:val="TableParagraph"/>
              <w:spacing w:before="78"/>
              <w:ind w:left="568"/>
              <w:jc w:val="left"/>
              <w:rPr>
                <w:rFonts w:ascii="Verdana" w:hAnsi="Verdana"/>
                <w:sz w:val="14"/>
              </w:rPr>
            </w:pPr>
            <w:r>
              <w:rPr>
                <w:rFonts w:ascii="Verdana" w:hAnsi="Verdana"/>
                <w:sz w:val="14"/>
              </w:rPr>
              <w:t>0,25</w:t>
            </w:r>
            <w:r>
              <w:rPr>
                <w:rFonts w:ascii="Verdana" w:hAnsi="Verdana"/>
                <w:spacing w:val="-3"/>
                <w:sz w:val="14"/>
              </w:rPr>
              <w:t xml:space="preserve"> </w:t>
            </w:r>
            <w:r>
              <w:rPr>
                <w:rFonts w:ascii="Verdana" w:hAnsi="Verdana"/>
                <w:sz w:val="14"/>
              </w:rPr>
              <w:t>à30</w:t>
            </w:r>
          </w:p>
          <w:p w14:paraId="2E0EE0C6" w14:textId="77777777" w:rsidR="005074BA" w:rsidRDefault="00F0000B">
            <w:pPr>
              <w:pStyle w:val="TableParagraph"/>
              <w:spacing w:before="106"/>
              <w:ind w:left="542"/>
              <w:jc w:val="left"/>
              <w:rPr>
                <w:rFonts w:ascii="Verdana" w:hAnsi="Verdana"/>
                <w:sz w:val="14"/>
              </w:rPr>
            </w:pPr>
            <w:r>
              <w:rPr>
                <w:rFonts w:ascii="Verdana" w:hAnsi="Verdana"/>
                <w:sz w:val="14"/>
              </w:rPr>
              <w:t>31</w:t>
            </w:r>
            <w:r>
              <w:rPr>
                <w:rFonts w:ascii="Verdana" w:hAnsi="Verdana"/>
                <w:spacing w:val="-3"/>
                <w:sz w:val="14"/>
              </w:rPr>
              <w:t xml:space="preserve"> </w:t>
            </w:r>
            <w:r>
              <w:rPr>
                <w:rFonts w:ascii="Verdana" w:hAnsi="Verdana"/>
                <w:sz w:val="14"/>
              </w:rPr>
              <w:t>—60</w:t>
            </w:r>
          </w:p>
          <w:p w14:paraId="0BD1CE9F" w14:textId="77777777" w:rsidR="005074BA" w:rsidRDefault="00F0000B">
            <w:pPr>
              <w:pStyle w:val="TableParagraph"/>
              <w:spacing w:before="106" w:line="146" w:lineRule="exact"/>
              <w:ind w:left="472"/>
              <w:jc w:val="left"/>
              <w:rPr>
                <w:rFonts w:ascii="Verdana" w:hAnsi="Verdana"/>
                <w:sz w:val="14"/>
              </w:rPr>
            </w:pPr>
            <w:r>
              <w:rPr>
                <w:rFonts w:ascii="Verdana" w:hAnsi="Verdana"/>
                <w:sz w:val="14"/>
              </w:rPr>
              <w:t>61</w:t>
            </w:r>
            <w:r>
              <w:rPr>
                <w:rFonts w:ascii="Verdana" w:hAnsi="Verdana"/>
                <w:spacing w:val="-3"/>
                <w:sz w:val="14"/>
              </w:rPr>
              <w:t xml:space="preserve"> </w:t>
            </w:r>
            <w:r>
              <w:rPr>
                <w:rFonts w:ascii="Verdana" w:hAnsi="Verdana"/>
                <w:sz w:val="14"/>
              </w:rPr>
              <w:t>— 125</w:t>
            </w:r>
          </w:p>
        </w:tc>
        <w:tc>
          <w:tcPr>
            <w:tcW w:w="1421" w:type="dxa"/>
            <w:tcBorders>
              <w:bottom w:val="nil"/>
            </w:tcBorders>
          </w:tcPr>
          <w:p w14:paraId="0AF05034" w14:textId="77777777" w:rsidR="005074BA" w:rsidRDefault="00F0000B">
            <w:pPr>
              <w:pStyle w:val="TableParagraph"/>
              <w:spacing w:before="78"/>
              <w:ind w:left="214" w:right="185"/>
              <w:rPr>
                <w:rFonts w:ascii="Verdana"/>
                <w:sz w:val="14"/>
              </w:rPr>
            </w:pPr>
            <w:r>
              <w:rPr>
                <w:rFonts w:ascii="Verdana"/>
                <w:sz w:val="14"/>
              </w:rPr>
              <w:t>300</w:t>
            </w:r>
          </w:p>
          <w:p w14:paraId="40419556" w14:textId="77777777" w:rsidR="005074BA" w:rsidRDefault="00F0000B">
            <w:pPr>
              <w:pStyle w:val="TableParagraph"/>
              <w:spacing w:before="106"/>
              <w:ind w:left="214" w:right="185"/>
              <w:rPr>
                <w:rFonts w:ascii="Verdana"/>
                <w:sz w:val="14"/>
              </w:rPr>
            </w:pPr>
            <w:r>
              <w:rPr>
                <w:rFonts w:ascii="Verdana"/>
                <w:sz w:val="14"/>
              </w:rPr>
              <w:t>450</w:t>
            </w:r>
          </w:p>
          <w:p w14:paraId="2F0AD1CB" w14:textId="77777777" w:rsidR="005074BA" w:rsidRDefault="00F0000B">
            <w:pPr>
              <w:pStyle w:val="TableParagraph"/>
              <w:spacing w:before="106" w:line="146" w:lineRule="exact"/>
              <w:ind w:left="214" w:right="185"/>
              <w:rPr>
                <w:rFonts w:ascii="Verdana"/>
                <w:sz w:val="14"/>
              </w:rPr>
            </w:pPr>
            <w:r>
              <w:rPr>
                <w:rFonts w:ascii="Verdana"/>
                <w:sz w:val="14"/>
              </w:rPr>
              <w:t>900</w:t>
            </w:r>
          </w:p>
        </w:tc>
        <w:tc>
          <w:tcPr>
            <w:tcW w:w="1425" w:type="dxa"/>
            <w:tcBorders>
              <w:bottom w:val="nil"/>
            </w:tcBorders>
          </w:tcPr>
          <w:p w14:paraId="4D1F3282" w14:textId="77777777" w:rsidR="005074BA" w:rsidRDefault="00F0000B">
            <w:pPr>
              <w:pStyle w:val="TableParagraph"/>
              <w:spacing w:before="78"/>
              <w:ind w:left="94" w:right="70"/>
              <w:rPr>
                <w:rFonts w:ascii="Verdana"/>
                <w:sz w:val="14"/>
              </w:rPr>
            </w:pPr>
            <w:r>
              <w:rPr>
                <w:rFonts w:ascii="Verdana"/>
                <w:sz w:val="14"/>
              </w:rPr>
              <w:t>200</w:t>
            </w:r>
          </w:p>
          <w:p w14:paraId="40E1964B" w14:textId="77777777" w:rsidR="005074BA" w:rsidRDefault="00F0000B">
            <w:pPr>
              <w:pStyle w:val="TableParagraph"/>
              <w:spacing w:before="106"/>
              <w:ind w:left="94" w:right="70"/>
              <w:rPr>
                <w:rFonts w:ascii="Verdana"/>
                <w:sz w:val="14"/>
              </w:rPr>
            </w:pPr>
            <w:r>
              <w:rPr>
                <w:rFonts w:ascii="Verdana"/>
                <w:sz w:val="14"/>
              </w:rPr>
              <w:t>300</w:t>
            </w:r>
          </w:p>
          <w:p w14:paraId="294F98C2" w14:textId="77777777" w:rsidR="005074BA" w:rsidRDefault="00F0000B">
            <w:pPr>
              <w:pStyle w:val="TableParagraph"/>
              <w:spacing w:before="106" w:line="146" w:lineRule="exact"/>
              <w:ind w:left="94" w:right="70"/>
              <w:rPr>
                <w:rFonts w:ascii="Verdana"/>
                <w:sz w:val="14"/>
              </w:rPr>
            </w:pPr>
            <w:r>
              <w:rPr>
                <w:rFonts w:ascii="Verdana"/>
                <w:sz w:val="14"/>
              </w:rPr>
              <w:t>600</w:t>
            </w:r>
          </w:p>
        </w:tc>
      </w:tr>
      <w:tr w:rsidR="005074BA" w14:paraId="4E758DE0" w14:textId="77777777">
        <w:trPr>
          <w:trHeight w:val="376"/>
        </w:trPr>
        <w:tc>
          <w:tcPr>
            <w:tcW w:w="1220" w:type="dxa"/>
            <w:tcBorders>
              <w:top w:val="nil"/>
            </w:tcBorders>
          </w:tcPr>
          <w:p w14:paraId="4B461DCA" w14:textId="77777777" w:rsidR="005074BA" w:rsidRDefault="005074BA">
            <w:pPr>
              <w:pStyle w:val="TableParagraph"/>
              <w:spacing w:before="0"/>
              <w:jc w:val="left"/>
              <w:rPr>
                <w:rFonts w:ascii="Times New Roman"/>
                <w:sz w:val="14"/>
              </w:rPr>
            </w:pPr>
          </w:p>
        </w:tc>
        <w:tc>
          <w:tcPr>
            <w:tcW w:w="1325" w:type="dxa"/>
            <w:tcBorders>
              <w:top w:val="nil"/>
            </w:tcBorders>
          </w:tcPr>
          <w:p w14:paraId="5BF1AF1D" w14:textId="77777777" w:rsidR="005074BA" w:rsidRDefault="005074BA">
            <w:pPr>
              <w:pStyle w:val="TableParagraph"/>
              <w:spacing w:before="0"/>
              <w:jc w:val="left"/>
              <w:rPr>
                <w:rFonts w:ascii="Times New Roman"/>
                <w:sz w:val="14"/>
              </w:rPr>
            </w:pPr>
          </w:p>
        </w:tc>
        <w:tc>
          <w:tcPr>
            <w:tcW w:w="1426" w:type="dxa"/>
            <w:tcBorders>
              <w:top w:val="nil"/>
            </w:tcBorders>
          </w:tcPr>
          <w:p w14:paraId="61D7D87B" w14:textId="77777777" w:rsidR="005074BA" w:rsidRDefault="00F0000B">
            <w:pPr>
              <w:pStyle w:val="TableParagraph"/>
              <w:spacing w:before="0"/>
              <w:ind w:left="327" w:right="322"/>
              <w:rPr>
                <w:rFonts w:ascii="Verdana"/>
                <w:sz w:val="14"/>
              </w:rPr>
            </w:pPr>
            <w:r>
              <w:rPr>
                <w:rFonts w:ascii="Verdana"/>
                <w:sz w:val="14"/>
              </w:rPr>
              <w:t>101</w:t>
            </w:r>
            <w:r>
              <w:rPr>
                <w:rFonts w:ascii="Verdana"/>
                <w:spacing w:val="-3"/>
                <w:sz w:val="14"/>
              </w:rPr>
              <w:t xml:space="preserve"> </w:t>
            </w:r>
            <w:r>
              <w:rPr>
                <w:rFonts w:ascii="Verdana"/>
                <w:sz w:val="14"/>
              </w:rPr>
              <w:t>-200</w:t>
            </w:r>
          </w:p>
        </w:tc>
        <w:tc>
          <w:tcPr>
            <w:tcW w:w="1425" w:type="dxa"/>
            <w:tcBorders>
              <w:top w:val="nil"/>
            </w:tcBorders>
          </w:tcPr>
          <w:p w14:paraId="3098C492" w14:textId="77777777" w:rsidR="005074BA" w:rsidRDefault="00F0000B">
            <w:pPr>
              <w:pStyle w:val="TableParagraph"/>
              <w:spacing w:before="0"/>
              <w:ind w:left="88" w:right="77"/>
              <w:rPr>
                <w:rFonts w:ascii="Verdana"/>
                <w:sz w:val="14"/>
              </w:rPr>
            </w:pPr>
            <w:r>
              <w:rPr>
                <w:rFonts w:ascii="Verdana"/>
                <w:sz w:val="14"/>
              </w:rPr>
              <w:t>675</w:t>
            </w:r>
          </w:p>
        </w:tc>
        <w:tc>
          <w:tcPr>
            <w:tcW w:w="1019" w:type="dxa"/>
            <w:tcBorders>
              <w:top w:val="nil"/>
            </w:tcBorders>
          </w:tcPr>
          <w:p w14:paraId="6FB9DF5E" w14:textId="77777777" w:rsidR="005074BA" w:rsidRDefault="00F0000B">
            <w:pPr>
              <w:pStyle w:val="TableParagraph"/>
              <w:spacing w:before="0" w:line="165" w:lineRule="exact"/>
              <w:ind w:left="353" w:right="343"/>
              <w:rPr>
                <w:rFonts w:ascii="Verdana"/>
                <w:sz w:val="14"/>
              </w:rPr>
            </w:pPr>
            <w:r>
              <w:rPr>
                <w:rFonts w:ascii="Verdana"/>
                <w:sz w:val="14"/>
              </w:rPr>
              <w:t>450</w:t>
            </w:r>
          </w:p>
        </w:tc>
        <w:tc>
          <w:tcPr>
            <w:tcW w:w="1816" w:type="dxa"/>
            <w:tcBorders>
              <w:top w:val="nil"/>
            </w:tcBorders>
          </w:tcPr>
          <w:p w14:paraId="48BAFA2E" w14:textId="77777777" w:rsidR="005074BA" w:rsidRDefault="005074BA">
            <w:pPr>
              <w:pStyle w:val="TableParagraph"/>
              <w:spacing w:before="0"/>
              <w:jc w:val="left"/>
              <w:rPr>
                <w:rFonts w:ascii="Times New Roman"/>
                <w:sz w:val="14"/>
              </w:rPr>
            </w:pPr>
          </w:p>
        </w:tc>
        <w:tc>
          <w:tcPr>
            <w:tcW w:w="1420" w:type="dxa"/>
            <w:tcBorders>
              <w:top w:val="nil"/>
            </w:tcBorders>
          </w:tcPr>
          <w:p w14:paraId="481C993E" w14:textId="77777777" w:rsidR="005074BA" w:rsidRDefault="00F0000B">
            <w:pPr>
              <w:pStyle w:val="TableParagraph"/>
              <w:spacing w:before="110"/>
              <w:ind w:left="422"/>
              <w:jc w:val="left"/>
              <w:rPr>
                <w:rFonts w:ascii="Verdana"/>
                <w:sz w:val="14"/>
              </w:rPr>
            </w:pPr>
            <w:r>
              <w:rPr>
                <w:rFonts w:ascii="Verdana"/>
                <w:sz w:val="14"/>
              </w:rPr>
              <w:t>126</w:t>
            </w:r>
            <w:r>
              <w:rPr>
                <w:rFonts w:ascii="Verdana"/>
                <w:spacing w:val="-3"/>
                <w:sz w:val="14"/>
              </w:rPr>
              <w:t xml:space="preserve"> </w:t>
            </w:r>
            <w:r>
              <w:rPr>
                <w:rFonts w:ascii="Verdana"/>
                <w:sz w:val="14"/>
              </w:rPr>
              <w:t>-</w:t>
            </w:r>
            <w:r>
              <w:rPr>
                <w:rFonts w:ascii="Verdana"/>
                <w:spacing w:val="-1"/>
                <w:sz w:val="14"/>
              </w:rPr>
              <w:t xml:space="preserve"> </w:t>
            </w:r>
            <w:r>
              <w:rPr>
                <w:rFonts w:ascii="Verdana"/>
                <w:sz w:val="14"/>
              </w:rPr>
              <w:t>200</w:t>
            </w:r>
          </w:p>
        </w:tc>
        <w:tc>
          <w:tcPr>
            <w:tcW w:w="1421" w:type="dxa"/>
            <w:tcBorders>
              <w:top w:val="nil"/>
            </w:tcBorders>
          </w:tcPr>
          <w:p w14:paraId="0C2FB3E5" w14:textId="77777777" w:rsidR="005074BA" w:rsidRDefault="00F0000B">
            <w:pPr>
              <w:pStyle w:val="TableParagraph"/>
              <w:spacing w:before="110"/>
              <w:ind w:left="584"/>
              <w:jc w:val="left"/>
              <w:rPr>
                <w:rFonts w:ascii="Verdana"/>
                <w:sz w:val="14"/>
              </w:rPr>
            </w:pPr>
            <w:r>
              <w:rPr>
                <w:rFonts w:ascii="Verdana"/>
                <w:sz w:val="14"/>
              </w:rPr>
              <w:t>1</w:t>
            </w:r>
            <w:r>
              <w:rPr>
                <w:rFonts w:ascii="Verdana"/>
                <w:spacing w:val="-3"/>
                <w:sz w:val="14"/>
              </w:rPr>
              <w:t xml:space="preserve"> </w:t>
            </w:r>
            <w:r>
              <w:rPr>
                <w:rFonts w:ascii="Verdana"/>
                <w:sz w:val="14"/>
              </w:rPr>
              <w:t>125</w:t>
            </w:r>
          </w:p>
        </w:tc>
        <w:tc>
          <w:tcPr>
            <w:tcW w:w="1425" w:type="dxa"/>
            <w:tcBorders>
              <w:top w:val="nil"/>
            </w:tcBorders>
          </w:tcPr>
          <w:p w14:paraId="1D151FE6" w14:textId="77777777" w:rsidR="005074BA" w:rsidRDefault="00F0000B">
            <w:pPr>
              <w:pStyle w:val="TableParagraph"/>
              <w:spacing w:before="110"/>
              <w:ind w:left="584"/>
              <w:jc w:val="left"/>
              <w:rPr>
                <w:rFonts w:ascii="Verdana"/>
                <w:sz w:val="14"/>
              </w:rPr>
            </w:pPr>
            <w:r>
              <w:rPr>
                <w:rFonts w:ascii="Verdana"/>
                <w:sz w:val="14"/>
              </w:rPr>
              <w:t>750</w:t>
            </w:r>
          </w:p>
        </w:tc>
      </w:tr>
    </w:tbl>
    <w:p w14:paraId="0ED0A39E" w14:textId="03A261F0" w:rsidR="005074BA" w:rsidRDefault="00F0000B">
      <w:pPr>
        <w:pStyle w:val="Corpsdetexte"/>
        <w:spacing w:before="7"/>
        <w:rPr>
          <w:rFonts w:ascii="Verdana"/>
          <w:sz w:val="25"/>
        </w:rPr>
      </w:pPr>
      <w:r>
        <w:rPr>
          <w:noProof/>
        </w:rPr>
        <mc:AlternateContent>
          <mc:Choice Requires="wps">
            <w:drawing>
              <wp:anchor distT="0" distB="0" distL="0" distR="0" simplePos="0" relativeHeight="487748096" behindDoc="1" locked="0" layoutInCell="1" allowOverlap="1" wp14:anchorId="1CF35DD5" wp14:editId="20840436">
                <wp:simplePos x="0" y="0"/>
                <wp:positionH relativeFrom="page">
                  <wp:posOffset>956945</wp:posOffset>
                </wp:positionH>
                <wp:positionV relativeFrom="paragraph">
                  <wp:posOffset>228600</wp:posOffset>
                </wp:positionV>
                <wp:extent cx="8077200" cy="304800"/>
                <wp:effectExtent l="0" t="0" r="0" b="0"/>
                <wp:wrapTopAndBottom/>
                <wp:docPr id="194662066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0" cy="304800"/>
                        </a:xfrm>
                        <a:prstGeom prst="rect">
                          <a:avLst/>
                        </a:prstGeom>
                        <a:noFill/>
                        <a:ln w="1206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4C1F0EC" w14:textId="77777777" w:rsidR="005074BA" w:rsidRDefault="00F0000B">
                            <w:pPr>
                              <w:spacing w:before="68"/>
                              <w:ind w:left="62"/>
                              <w:rPr>
                                <w:rFonts w:ascii="Verdana" w:hAnsi="Verdana"/>
                                <w:sz w:val="14"/>
                              </w:rPr>
                            </w:pPr>
                            <w:r>
                              <w:rPr>
                                <w:rFonts w:ascii="Verdana" w:hAnsi="Verdana"/>
                                <w:sz w:val="14"/>
                              </w:rPr>
                              <w:t>Note</w:t>
                            </w:r>
                            <w:r>
                              <w:rPr>
                                <w:rFonts w:ascii="Verdana" w:hAnsi="Verdana"/>
                                <w:spacing w:val="-1"/>
                                <w:sz w:val="14"/>
                              </w:rPr>
                              <w:t xml:space="preserve"> </w:t>
                            </w:r>
                            <w:r>
                              <w:rPr>
                                <w:rFonts w:ascii="Verdana" w:hAnsi="Verdana"/>
                                <w:sz w:val="14"/>
                              </w:rPr>
                              <w:t>:</w:t>
                            </w:r>
                            <w:r>
                              <w:rPr>
                                <w:rFonts w:ascii="Verdana" w:hAnsi="Verdana"/>
                                <w:spacing w:val="-5"/>
                                <w:sz w:val="14"/>
                              </w:rPr>
                              <w:t xml:space="preserve"> </w:t>
                            </w:r>
                            <w:r>
                              <w:rPr>
                                <w:rFonts w:ascii="Verdana" w:hAnsi="Verdana"/>
                                <w:sz w:val="14"/>
                              </w:rPr>
                              <w:t>Pour</w:t>
                            </w:r>
                            <w:r>
                              <w:rPr>
                                <w:rFonts w:ascii="Verdana" w:hAnsi="Verdana"/>
                                <w:spacing w:val="-4"/>
                                <w:sz w:val="14"/>
                              </w:rPr>
                              <w:t xml:space="preserve"> </w:t>
                            </w:r>
                            <w:r>
                              <w:rPr>
                                <w:rFonts w:ascii="Verdana" w:hAnsi="Verdana"/>
                                <w:sz w:val="14"/>
                              </w:rPr>
                              <w:t>un</w:t>
                            </w:r>
                            <w:r>
                              <w:rPr>
                                <w:rFonts w:ascii="Verdana" w:hAnsi="Verdana"/>
                                <w:spacing w:val="-1"/>
                                <w:sz w:val="14"/>
                              </w:rPr>
                              <w:t xml:space="preserve"> </w:t>
                            </w:r>
                            <w:r>
                              <w:rPr>
                                <w:rFonts w:ascii="Verdana" w:hAnsi="Verdana"/>
                                <w:sz w:val="14"/>
                              </w:rPr>
                              <w:t>périmètre</w:t>
                            </w:r>
                            <w:r>
                              <w:rPr>
                                <w:rFonts w:ascii="Verdana" w:hAnsi="Verdana"/>
                                <w:spacing w:val="-4"/>
                                <w:sz w:val="14"/>
                              </w:rPr>
                              <w:t xml:space="preserve"> </w:t>
                            </w:r>
                            <w:r>
                              <w:rPr>
                                <w:rFonts w:ascii="Verdana" w:hAnsi="Verdana"/>
                                <w:sz w:val="14"/>
                              </w:rPr>
                              <w:t>urbain,</w:t>
                            </w:r>
                            <w:r>
                              <w:rPr>
                                <w:rFonts w:ascii="Verdana" w:hAnsi="Verdana"/>
                                <w:spacing w:val="-2"/>
                                <w:sz w:val="14"/>
                              </w:rPr>
                              <w:t xml:space="preserve"> </w:t>
                            </w:r>
                            <w:r>
                              <w:rPr>
                                <w:rFonts w:ascii="Verdana" w:hAnsi="Verdana"/>
                                <w:sz w:val="14"/>
                              </w:rPr>
                              <w:t>la</w:t>
                            </w:r>
                            <w:r>
                              <w:rPr>
                                <w:rFonts w:ascii="Verdana" w:hAnsi="Verdana"/>
                                <w:spacing w:val="-4"/>
                                <w:sz w:val="14"/>
                              </w:rPr>
                              <w:t xml:space="preserve"> </w:t>
                            </w:r>
                            <w:r>
                              <w:rPr>
                                <w:rFonts w:ascii="Verdana" w:hAnsi="Verdana"/>
                                <w:sz w:val="14"/>
                              </w:rPr>
                              <w:t>distance</w:t>
                            </w:r>
                            <w:r>
                              <w:rPr>
                                <w:rFonts w:ascii="Verdana" w:hAnsi="Verdana"/>
                                <w:spacing w:val="-3"/>
                                <w:sz w:val="14"/>
                              </w:rPr>
                              <w:t xml:space="preserve"> </w:t>
                            </w:r>
                            <w:r>
                              <w:rPr>
                                <w:rFonts w:ascii="Verdana" w:hAnsi="Verdana"/>
                                <w:sz w:val="14"/>
                              </w:rPr>
                              <w:t>séparatrice</w:t>
                            </w:r>
                            <w:r>
                              <w:rPr>
                                <w:rFonts w:ascii="Verdana" w:hAnsi="Verdana"/>
                                <w:spacing w:val="-2"/>
                                <w:sz w:val="14"/>
                              </w:rPr>
                              <w:t xml:space="preserve"> </w:t>
                            </w:r>
                            <w:r>
                              <w:rPr>
                                <w:rFonts w:ascii="Verdana" w:hAnsi="Verdana"/>
                                <w:sz w:val="14"/>
                              </w:rPr>
                              <w:t>minimale est</w:t>
                            </w:r>
                            <w:r>
                              <w:rPr>
                                <w:rFonts w:ascii="Verdana" w:hAnsi="Verdana"/>
                                <w:spacing w:val="-4"/>
                                <w:sz w:val="14"/>
                              </w:rPr>
                              <w:t xml:space="preserve"> </w:t>
                            </w:r>
                            <w:r>
                              <w:rPr>
                                <w:rFonts w:ascii="Verdana" w:hAnsi="Verdana"/>
                                <w:sz w:val="14"/>
                              </w:rPr>
                              <w:t>toujours</w:t>
                            </w:r>
                            <w:r>
                              <w:rPr>
                                <w:rFonts w:ascii="Verdana" w:hAnsi="Verdana"/>
                                <w:spacing w:val="-4"/>
                                <w:sz w:val="14"/>
                              </w:rPr>
                              <w:t xml:space="preserve"> </w:t>
                            </w:r>
                            <w:r>
                              <w:rPr>
                                <w:rFonts w:ascii="Verdana" w:hAnsi="Verdana"/>
                                <w:sz w:val="14"/>
                              </w:rPr>
                              <w:t>d'au</w:t>
                            </w:r>
                            <w:r>
                              <w:rPr>
                                <w:rFonts w:ascii="Verdana" w:hAnsi="Verdana"/>
                                <w:spacing w:val="-2"/>
                                <w:sz w:val="14"/>
                              </w:rPr>
                              <w:t xml:space="preserve"> </w:t>
                            </w:r>
                            <w:r>
                              <w:rPr>
                                <w:rFonts w:ascii="Verdana" w:hAnsi="Verdana"/>
                                <w:sz w:val="14"/>
                              </w:rPr>
                              <w:t>moins</w:t>
                            </w:r>
                            <w:r>
                              <w:rPr>
                                <w:rFonts w:ascii="Verdana" w:hAnsi="Verdana"/>
                                <w:spacing w:val="-2"/>
                                <w:sz w:val="14"/>
                              </w:rPr>
                              <w:t xml:space="preserve"> </w:t>
                            </w:r>
                            <w:r>
                              <w:rPr>
                                <w:rFonts w:ascii="Verdana" w:hAnsi="Verdana"/>
                                <w:sz w:val="14"/>
                              </w:rPr>
                              <w:t>1</w:t>
                            </w:r>
                            <w:r>
                              <w:rPr>
                                <w:rFonts w:ascii="Verdana" w:hAnsi="Verdana"/>
                                <w:spacing w:val="-4"/>
                                <w:sz w:val="14"/>
                              </w:rPr>
                              <w:t xml:space="preserve"> </w:t>
                            </w:r>
                            <w:r>
                              <w:rPr>
                                <w:rFonts w:ascii="Verdana" w:hAnsi="Verdana"/>
                                <w:sz w:val="14"/>
                              </w:rPr>
                              <w:t>000</w:t>
                            </w:r>
                            <w:r>
                              <w:rPr>
                                <w:rFonts w:ascii="Verdana" w:hAnsi="Verdana"/>
                                <w:spacing w:val="1"/>
                                <w:sz w:val="14"/>
                              </w:rPr>
                              <w:t xml:space="preserve"> </w:t>
                            </w:r>
                            <w:r>
                              <w:rPr>
                                <w:rFonts w:ascii="Verdana" w:hAnsi="Verdana"/>
                                <w:sz w:val="14"/>
                              </w:rPr>
                              <w:t>mètres</w:t>
                            </w:r>
                            <w:r>
                              <w:rPr>
                                <w:rFonts w:ascii="Verdana" w:hAnsi="Verdana"/>
                                <w:spacing w:val="-5"/>
                                <w:sz w:val="14"/>
                              </w:rPr>
                              <w:t xml:space="preserve"> </w:t>
                            </w:r>
                            <w:r>
                              <w:rPr>
                                <w:rFonts w:ascii="Verdana" w:hAnsi="Verdana"/>
                                <w:sz w:val="14"/>
                              </w:rPr>
                              <w:t>pour</w:t>
                            </w:r>
                            <w:r>
                              <w:rPr>
                                <w:rFonts w:ascii="Verdana" w:hAnsi="Verdana"/>
                                <w:spacing w:val="-1"/>
                                <w:sz w:val="14"/>
                              </w:rPr>
                              <w:t xml:space="preserve"> </w:t>
                            </w:r>
                            <w:r>
                              <w:rPr>
                                <w:rFonts w:ascii="Verdana" w:hAnsi="Verdana"/>
                                <w:sz w:val="14"/>
                              </w:rPr>
                              <w:t>les</w:t>
                            </w:r>
                            <w:r>
                              <w:rPr>
                                <w:rFonts w:ascii="Verdana" w:hAnsi="Verdana"/>
                                <w:spacing w:val="-3"/>
                                <w:sz w:val="14"/>
                              </w:rPr>
                              <w:t xml:space="preserve"> </w:t>
                            </w:r>
                            <w:r>
                              <w:rPr>
                                <w:rFonts w:ascii="Verdana" w:hAnsi="Verdana"/>
                                <w:sz w:val="14"/>
                              </w:rPr>
                              <w:t>élevages</w:t>
                            </w:r>
                            <w:r>
                              <w:rPr>
                                <w:rFonts w:ascii="Verdana" w:hAnsi="Verdana"/>
                                <w:spacing w:val="-2"/>
                                <w:sz w:val="14"/>
                              </w:rPr>
                              <w:t xml:space="preserve"> </w:t>
                            </w:r>
                            <w:r>
                              <w:rPr>
                                <w:rFonts w:ascii="Verdana" w:hAnsi="Verdana"/>
                                <w:sz w:val="14"/>
                              </w:rPr>
                              <w:t>de</w:t>
                            </w:r>
                            <w:r>
                              <w:rPr>
                                <w:rFonts w:ascii="Verdana" w:hAnsi="Verdana"/>
                                <w:spacing w:val="-2"/>
                                <w:sz w:val="14"/>
                              </w:rPr>
                              <w:t xml:space="preserve"> </w:t>
                            </w:r>
                            <w:r>
                              <w:rPr>
                                <w:rFonts w:ascii="Verdana" w:hAnsi="Verdana"/>
                                <w:sz w:val="14"/>
                              </w:rPr>
                              <w:t>suidés localisés</w:t>
                            </w:r>
                            <w:r>
                              <w:rPr>
                                <w:rFonts w:ascii="Verdana" w:hAnsi="Verdana"/>
                                <w:spacing w:val="-5"/>
                                <w:sz w:val="14"/>
                              </w:rPr>
                              <w:t xml:space="preserve"> </w:t>
                            </w:r>
                            <w:r>
                              <w:rPr>
                                <w:rFonts w:ascii="Verdana" w:hAnsi="Verdana"/>
                                <w:sz w:val="14"/>
                              </w:rPr>
                              <w:t>dans</w:t>
                            </w:r>
                            <w:r>
                              <w:rPr>
                                <w:rFonts w:ascii="Verdana" w:hAnsi="Verdana"/>
                                <w:spacing w:val="-2"/>
                                <w:sz w:val="14"/>
                              </w:rPr>
                              <w:t xml:space="preserve"> </w:t>
                            </w:r>
                            <w:r>
                              <w:rPr>
                                <w:rFonts w:ascii="Verdana" w:hAnsi="Verdana"/>
                                <w:sz w:val="14"/>
                              </w:rPr>
                              <w:t>le</w:t>
                            </w:r>
                            <w:r>
                              <w:rPr>
                                <w:rFonts w:ascii="Verdana" w:hAnsi="Verdana"/>
                                <w:spacing w:val="-1"/>
                                <w:sz w:val="14"/>
                              </w:rPr>
                              <w:t xml:space="preserve"> </w:t>
                            </w:r>
                            <w:r>
                              <w:rPr>
                                <w:rFonts w:ascii="Verdana" w:hAnsi="Verdana"/>
                                <w:sz w:val="14"/>
                              </w:rPr>
                              <w:t>sens</w:t>
                            </w:r>
                            <w:r>
                              <w:rPr>
                                <w:rFonts w:ascii="Verdana" w:hAnsi="Verdana"/>
                                <w:spacing w:val="-2"/>
                                <w:sz w:val="14"/>
                              </w:rPr>
                              <w:t xml:space="preserve"> </w:t>
                            </w:r>
                            <w:r>
                              <w:rPr>
                                <w:rFonts w:ascii="Verdana" w:hAnsi="Verdana"/>
                                <w:sz w:val="14"/>
                              </w:rPr>
                              <w:t>des</w:t>
                            </w:r>
                            <w:r>
                              <w:rPr>
                                <w:rFonts w:ascii="Verdana" w:hAnsi="Verdana"/>
                                <w:spacing w:val="-3"/>
                                <w:sz w:val="14"/>
                              </w:rPr>
                              <w:t xml:space="preserve"> </w:t>
                            </w:r>
                            <w:r>
                              <w:rPr>
                                <w:rFonts w:ascii="Verdana" w:hAnsi="Verdana"/>
                                <w:sz w:val="14"/>
                              </w:rPr>
                              <w:t>vents</w:t>
                            </w:r>
                            <w:r>
                              <w:rPr>
                                <w:rFonts w:ascii="Verdana" w:hAnsi="Verdana"/>
                                <w:spacing w:val="-2"/>
                                <w:sz w:val="14"/>
                              </w:rPr>
                              <w:t xml:space="preserve"> </w:t>
                            </w:r>
                            <w:r>
                              <w:rPr>
                                <w:rFonts w:ascii="Verdana" w:hAnsi="Verdana"/>
                                <w:sz w:val="14"/>
                              </w:rPr>
                              <w:t>dominants.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35DD5" id="Text Box 8" o:spid="_x0000_s1165" type="#_x0000_t202" style="position:absolute;margin-left:75.35pt;margin-top:18pt;width:636pt;height:24pt;z-index:-15568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" filled="f" strokeweight=".95pt">
                <v:textbox inset="0,0,0,0">
                  <w:txbxContent>
                    <w:p w14:paraId="34C1F0EC" w14:textId="77777777" w:rsidR="005074BA" w:rsidRDefault="00F0000B">
                      <w:pPr>
                        <w:spacing w:before="68"/>
                        <w:ind w:left="62"/>
                        <w:rPr>
                          <w:rFonts w:ascii="Verdana" w:hAnsi="Verdana"/>
                          <w:sz w:val="14"/>
                        </w:rPr>
                      </w:pPr>
                      <w:r>
                        <w:rPr>
                          <w:rFonts w:ascii="Verdana" w:hAnsi="Verdana"/>
                          <w:sz w:val="14"/>
                        </w:rPr>
                        <w:t>Note</w:t>
                      </w:r>
                      <w:r>
                        <w:rPr>
                          <w:rFonts w:ascii="Verdana" w:hAnsi="Verdana"/>
                          <w:spacing w:val="-1"/>
                          <w:sz w:val="14"/>
                        </w:rPr>
                        <w:t xml:space="preserve"> </w:t>
                      </w:r>
                      <w:r>
                        <w:rPr>
                          <w:rFonts w:ascii="Verdana" w:hAnsi="Verdana"/>
                          <w:sz w:val="14"/>
                        </w:rPr>
                        <w:t>:</w:t>
                      </w:r>
                      <w:r>
                        <w:rPr>
                          <w:rFonts w:ascii="Verdana" w:hAnsi="Verdana"/>
                          <w:spacing w:val="-5"/>
                          <w:sz w:val="14"/>
                        </w:rPr>
                        <w:t xml:space="preserve"> </w:t>
                      </w:r>
                      <w:r>
                        <w:rPr>
                          <w:rFonts w:ascii="Verdana" w:hAnsi="Verdana"/>
                          <w:sz w:val="14"/>
                        </w:rPr>
                        <w:t>Pour</w:t>
                      </w:r>
                      <w:r>
                        <w:rPr>
                          <w:rFonts w:ascii="Verdana" w:hAnsi="Verdana"/>
                          <w:spacing w:val="-4"/>
                          <w:sz w:val="14"/>
                        </w:rPr>
                        <w:t xml:space="preserve"> </w:t>
                      </w:r>
                      <w:r>
                        <w:rPr>
                          <w:rFonts w:ascii="Verdana" w:hAnsi="Verdana"/>
                          <w:sz w:val="14"/>
                        </w:rPr>
                        <w:t>un</w:t>
                      </w:r>
                      <w:r>
                        <w:rPr>
                          <w:rFonts w:ascii="Verdana" w:hAnsi="Verdana"/>
                          <w:spacing w:val="-1"/>
                          <w:sz w:val="14"/>
                        </w:rPr>
                        <w:t xml:space="preserve"> </w:t>
                      </w:r>
                      <w:r>
                        <w:rPr>
                          <w:rFonts w:ascii="Verdana" w:hAnsi="Verdana"/>
                          <w:sz w:val="14"/>
                        </w:rPr>
                        <w:t>périmètre</w:t>
                      </w:r>
                      <w:r>
                        <w:rPr>
                          <w:rFonts w:ascii="Verdana" w:hAnsi="Verdana"/>
                          <w:spacing w:val="-4"/>
                          <w:sz w:val="14"/>
                        </w:rPr>
                        <w:t xml:space="preserve"> </w:t>
                      </w:r>
                      <w:r>
                        <w:rPr>
                          <w:rFonts w:ascii="Verdana" w:hAnsi="Verdana"/>
                          <w:sz w:val="14"/>
                        </w:rPr>
                        <w:t>urbain,</w:t>
                      </w:r>
                      <w:r>
                        <w:rPr>
                          <w:rFonts w:ascii="Verdana" w:hAnsi="Verdana"/>
                          <w:spacing w:val="-2"/>
                          <w:sz w:val="14"/>
                        </w:rPr>
                        <w:t xml:space="preserve"> </w:t>
                      </w:r>
                      <w:r>
                        <w:rPr>
                          <w:rFonts w:ascii="Verdana" w:hAnsi="Verdana"/>
                          <w:sz w:val="14"/>
                        </w:rPr>
                        <w:t>la</w:t>
                      </w:r>
                      <w:r>
                        <w:rPr>
                          <w:rFonts w:ascii="Verdana" w:hAnsi="Verdana"/>
                          <w:spacing w:val="-4"/>
                          <w:sz w:val="14"/>
                        </w:rPr>
                        <w:t xml:space="preserve"> </w:t>
                      </w:r>
                      <w:r>
                        <w:rPr>
                          <w:rFonts w:ascii="Verdana" w:hAnsi="Verdana"/>
                          <w:sz w:val="14"/>
                        </w:rPr>
                        <w:t>distance</w:t>
                      </w:r>
                      <w:r>
                        <w:rPr>
                          <w:rFonts w:ascii="Verdana" w:hAnsi="Verdana"/>
                          <w:spacing w:val="-3"/>
                          <w:sz w:val="14"/>
                        </w:rPr>
                        <w:t xml:space="preserve"> </w:t>
                      </w:r>
                      <w:r>
                        <w:rPr>
                          <w:rFonts w:ascii="Verdana" w:hAnsi="Verdana"/>
                          <w:sz w:val="14"/>
                        </w:rPr>
                        <w:t>séparatrice</w:t>
                      </w:r>
                      <w:r>
                        <w:rPr>
                          <w:rFonts w:ascii="Verdana" w:hAnsi="Verdana"/>
                          <w:spacing w:val="-2"/>
                          <w:sz w:val="14"/>
                        </w:rPr>
                        <w:t xml:space="preserve"> </w:t>
                      </w:r>
                      <w:r>
                        <w:rPr>
                          <w:rFonts w:ascii="Verdana" w:hAnsi="Verdana"/>
                          <w:sz w:val="14"/>
                        </w:rPr>
                        <w:t>minimale est</w:t>
                      </w:r>
                      <w:r>
                        <w:rPr>
                          <w:rFonts w:ascii="Verdana" w:hAnsi="Verdana"/>
                          <w:spacing w:val="-4"/>
                          <w:sz w:val="14"/>
                        </w:rPr>
                        <w:t xml:space="preserve"> </w:t>
                      </w:r>
                      <w:r>
                        <w:rPr>
                          <w:rFonts w:ascii="Verdana" w:hAnsi="Verdana"/>
                          <w:sz w:val="14"/>
                        </w:rPr>
                        <w:t>toujours</w:t>
                      </w:r>
                      <w:r>
                        <w:rPr>
                          <w:rFonts w:ascii="Verdana" w:hAnsi="Verdana"/>
                          <w:spacing w:val="-4"/>
                          <w:sz w:val="14"/>
                        </w:rPr>
                        <w:t xml:space="preserve"> </w:t>
                      </w:r>
                      <w:r>
                        <w:rPr>
                          <w:rFonts w:ascii="Verdana" w:hAnsi="Verdana"/>
                          <w:sz w:val="14"/>
                        </w:rPr>
                        <w:t>d'au</w:t>
                      </w:r>
                      <w:r>
                        <w:rPr>
                          <w:rFonts w:ascii="Verdana" w:hAnsi="Verdana"/>
                          <w:spacing w:val="-2"/>
                          <w:sz w:val="14"/>
                        </w:rPr>
                        <w:t xml:space="preserve"> </w:t>
                      </w:r>
                      <w:r>
                        <w:rPr>
                          <w:rFonts w:ascii="Verdana" w:hAnsi="Verdana"/>
                          <w:sz w:val="14"/>
                        </w:rPr>
                        <w:t>moins</w:t>
                      </w:r>
                      <w:r>
                        <w:rPr>
                          <w:rFonts w:ascii="Verdana" w:hAnsi="Verdana"/>
                          <w:spacing w:val="-2"/>
                          <w:sz w:val="14"/>
                        </w:rPr>
                        <w:t xml:space="preserve"> </w:t>
                      </w:r>
                      <w:r>
                        <w:rPr>
                          <w:rFonts w:ascii="Verdana" w:hAnsi="Verdana"/>
                          <w:sz w:val="14"/>
                        </w:rPr>
                        <w:t>1</w:t>
                      </w:r>
                      <w:r>
                        <w:rPr>
                          <w:rFonts w:ascii="Verdana" w:hAnsi="Verdana"/>
                          <w:spacing w:val="-4"/>
                          <w:sz w:val="14"/>
                        </w:rPr>
                        <w:t xml:space="preserve"> </w:t>
                      </w:r>
                      <w:r>
                        <w:rPr>
                          <w:rFonts w:ascii="Verdana" w:hAnsi="Verdana"/>
                          <w:sz w:val="14"/>
                        </w:rPr>
                        <w:t>000</w:t>
                      </w:r>
                      <w:r>
                        <w:rPr>
                          <w:rFonts w:ascii="Verdana" w:hAnsi="Verdana"/>
                          <w:spacing w:val="1"/>
                          <w:sz w:val="14"/>
                        </w:rPr>
                        <w:t xml:space="preserve"> </w:t>
                      </w:r>
                      <w:r>
                        <w:rPr>
                          <w:rFonts w:ascii="Verdana" w:hAnsi="Verdana"/>
                          <w:sz w:val="14"/>
                        </w:rPr>
                        <w:t>mètres</w:t>
                      </w:r>
                      <w:r>
                        <w:rPr>
                          <w:rFonts w:ascii="Verdana" w:hAnsi="Verdana"/>
                          <w:spacing w:val="-5"/>
                          <w:sz w:val="14"/>
                        </w:rPr>
                        <w:t xml:space="preserve"> </w:t>
                      </w:r>
                      <w:r>
                        <w:rPr>
                          <w:rFonts w:ascii="Verdana" w:hAnsi="Verdana"/>
                          <w:sz w:val="14"/>
                        </w:rPr>
                        <w:t>pour</w:t>
                      </w:r>
                      <w:r>
                        <w:rPr>
                          <w:rFonts w:ascii="Verdana" w:hAnsi="Verdana"/>
                          <w:spacing w:val="-1"/>
                          <w:sz w:val="14"/>
                        </w:rPr>
                        <w:t xml:space="preserve"> </w:t>
                      </w:r>
                      <w:r>
                        <w:rPr>
                          <w:rFonts w:ascii="Verdana" w:hAnsi="Verdana"/>
                          <w:sz w:val="14"/>
                        </w:rPr>
                        <w:t>les</w:t>
                      </w:r>
                      <w:r>
                        <w:rPr>
                          <w:rFonts w:ascii="Verdana" w:hAnsi="Verdana"/>
                          <w:spacing w:val="-3"/>
                          <w:sz w:val="14"/>
                        </w:rPr>
                        <w:t xml:space="preserve"> </w:t>
                      </w:r>
                      <w:r>
                        <w:rPr>
                          <w:rFonts w:ascii="Verdana" w:hAnsi="Verdana"/>
                          <w:sz w:val="14"/>
                        </w:rPr>
                        <w:t>élevages</w:t>
                      </w:r>
                      <w:r>
                        <w:rPr>
                          <w:rFonts w:ascii="Verdana" w:hAnsi="Verdana"/>
                          <w:spacing w:val="-2"/>
                          <w:sz w:val="14"/>
                        </w:rPr>
                        <w:t xml:space="preserve"> </w:t>
                      </w:r>
                      <w:r>
                        <w:rPr>
                          <w:rFonts w:ascii="Verdana" w:hAnsi="Verdana"/>
                          <w:sz w:val="14"/>
                        </w:rPr>
                        <w:t>de</w:t>
                      </w:r>
                      <w:r>
                        <w:rPr>
                          <w:rFonts w:ascii="Verdana" w:hAnsi="Verdana"/>
                          <w:spacing w:val="-2"/>
                          <w:sz w:val="14"/>
                        </w:rPr>
                        <w:t xml:space="preserve"> </w:t>
                      </w:r>
                      <w:r>
                        <w:rPr>
                          <w:rFonts w:ascii="Verdana" w:hAnsi="Verdana"/>
                          <w:sz w:val="14"/>
                        </w:rPr>
                        <w:t>suidés localisés</w:t>
                      </w:r>
                      <w:r>
                        <w:rPr>
                          <w:rFonts w:ascii="Verdana" w:hAnsi="Verdana"/>
                          <w:spacing w:val="-5"/>
                          <w:sz w:val="14"/>
                        </w:rPr>
                        <w:t xml:space="preserve"> </w:t>
                      </w:r>
                      <w:r>
                        <w:rPr>
                          <w:rFonts w:ascii="Verdana" w:hAnsi="Verdana"/>
                          <w:sz w:val="14"/>
                        </w:rPr>
                        <w:t>dans</w:t>
                      </w:r>
                      <w:r>
                        <w:rPr>
                          <w:rFonts w:ascii="Verdana" w:hAnsi="Verdana"/>
                          <w:spacing w:val="-2"/>
                          <w:sz w:val="14"/>
                        </w:rPr>
                        <w:t xml:space="preserve"> </w:t>
                      </w:r>
                      <w:r>
                        <w:rPr>
                          <w:rFonts w:ascii="Verdana" w:hAnsi="Verdana"/>
                          <w:sz w:val="14"/>
                        </w:rPr>
                        <w:t>le</w:t>
                      </w:r>
                      <w:r>
                        <w:rPr>
                          <w:rFonts w:ascii="Verdana" w:hAnsi="Verdana"/>
                          <w:spacing w:val="-1"/>
                          <w:sz w:val="14"/>
                        </w:rPr>
                        <w:t xml:space="preserve"> </w:t>
                      </w:r>
                      <w:r>
                        <w:rPr>
                          <w:rFonts w:ascii="Verdana" w:hAnsi="Verdana"/>
                          <w:sz w:val="14"/>
                        </w:rPr>
                        <w:t>sens</w:t>
                      </w:r>
                      <w:r>
                        <w:rPr>
                          <w:rFonts w:ascii="Verdana" w:hAnsi="Verdana"/>
                          <w:spacing w:val="-2"/>
                          <w:sz w:val="14"/>
                        </w:rPr>
                        <w:t xml:space="preserve"> </w:t>
                      </w:r>
                      <w:r>
                        <w:rPr>
                          <w:rFonts w:ascii="Verdana" w:hAnsi="Verdana"/>
                          <w:sz w:val="14"/>
                        </w:rPr>
                        <w:t>des</w:t>
                      </w:r>
                      <w:r>
                        <w:rPr>
                          <w:rFonts w:ascii="Verdana" w:hAnsi="Verdana"/>
                          <w:spacing w:val="-3"/>
                          <w:sz w:val="14"/>
                        </w:rPr>
                        <w:t xml:space="preserve"> </w:t>
                      </w:r>
                      <w:r>
                        <w:rPr>
                          <w:rFonts w:ascii="Verdana" w:hAnsi="Verdana"/>
                          <w:sz w:val="14"/>
                        </w:rPr>
                        <w:t>vents</w:t>
                      </w:r>
                      <w:r>
                        <w:rPr>
                          <w:rFonts w:ascii="Verdana" w:hAnsi="Verdana"/>
                          <w:spacing w:val="-2"/>
                          <w:sz w:val="14"/>
                        </w:rPr>
                        <w:t xml:space="preserve"> </w:t>
                      </w:r>
                      <w:r>
                        <w:rPr>
                          <w:rFonts w:ascii="Verdana" w:hAnsi="Verdana"/>
                          <w:sz w:val="14"/>
                        </w:rPr>
                        <w:t>dominants.</w:t>
                      </w:r>
                    </w:p>
                  </w:txbxContent>
                </v:textbox>
                <w10:wrap type="topAndBottom" anchorx="page"/>
              </v:shape>
            </w:pict>
          </mc:Fallback>
        </mc:AlternateContent>
      </w:r>
    </w:p>
    <w:p w14:paraId="7521A4AF" w14:textId="77777777" w:rsidR="005074BA" w:rsidRDefault="005074BA">
      <w:pPr>
        <w:rPr>
          <w:rFonts w:ascii="Verdana"/>
          <w:sz w:val="25"/>
        </w:rPr>
        <w:sectPr w:rsidR="005074BA" w:rsidSect="00301B27">
          <w:headerReference w:type="default" r:id="rId329"/>
          <w:footerReference w:type="default" r:id="rId330"/>
          <w:pgSz w:w="15840" w:h="12240" w:orient="landscape"/>
          <w:pgMar w:top="1140" w:right="1500" w:bottom="280" w:left="1400" w:header="0" w:footer="0" w:gutter="0"/>
          <w:cols w:space="720"/>
        </w:sectPr>
      </w:pPr>
    </w:p>
    <w:p w14:paraId="26B7C7EF" w14:textId="7C0B3416" w:rsidR="005074BA" w:rsidRDefault="00F0000B">
      <w:pPr>
        <w:pStyle w:val="Corpsdetexte"/>
        <w:spacing w:line="20" w:lineRule="exact"/>
        <w:ind w:left="962"/>
        <w:rPr>
          <w:rFonts w:ascii="Verdana"/>
          <w:sz w:val="2"/>
        </w:rPr>
      </w:pPr>
      <w:r>
        <w:rPr>
          <w:rFonts w:ascii="Verdana"/>
          <w:noProof/>
          <w:sz w:val="2"/>
        </w:rPr>
        <w:lastRenderedPageBreak/>
        <mc:AlternateContent>
          <mc:Choice Requires="wpg">
            <w:drawing>
              <wp:inline distT="0" distB="0" distL="0" distR="0" wp14:anchorId="3F636AB4" wp14:editId="63422826">
                <wp:extent cx="5058410" cy="12065"/>
                <wp:effectExtent l="15240" t="1270" r="12700" b="5715"/>
                <wp:docPr id="52388703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8410" cy="12065"/>
                          <a:chOff x="0" y="0"/>
                          <a:chExt cx="7966" cy="19"/>
                        </a:xfrm>
                      </wpg:grpSpPr>
                      <wps:wsp>
                        <wps:cNvPr id="916125739" name="Line 7"/>
                        <wps:cNvCnPr>
                          <a:cxnSpLocks noChangeShapeType="1"/>
                        </wps:cNvCnPr>
                        <wps:spPr bwMode="auto">
                          <a:xfrm>
                            <a:off x="0" y="9"/>
                            <a:ext cx="7966" cy="0"/>
                          </a:xfrm>
                          <a:prstGeom prst="line">
                            <a:avLst/>
                          </a:prstGeom>
                          <a:noFill/>
                          <a:ln w="1206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C24DF95" id="Group 6" o:spid="_x0000_s1026" style="width:398.3pt;height:.95pt;mso-position-horizontal-relative:char;mso-position-vertical-relative:line" coordsize="796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">
                <v:line id="Line 7" o:spid="_x0000_s1027" style="position:absolute;visibility:visible;mso-wrap-style:square" from="0,9" to="796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" strokeweight=".95pt"/>
                <w10:anchorlock/>
              </v:group>
            </w:pict>
          </mc:Fallback>
        </mc:AlternateContent>
      </w:r>
    </w:p>
    <w:p w14:paraId="737DE720" w14:textId="77777777" w:rsidR="005074BA" w:rsidRDefault="005074BA">
      <w:pPr>
        <w:pStyle w:val="Corpsdetexte"/>
        <w:spacing w:before="5"/>
        <w:rPr>
          <w:rFonts w:ascii="Verdana"/>
          <w:sz w:val="29"/>
        </w:rPr>
      </w:pPr>
    </w:p>
    <w:p w14:paraId="4018A585" w14:textId="77777777" w:rsidR="005074BA" w:rsidRDefault="00F0000B">
      <w:pPr>
        <w:spacing w:before="95" w:line="247" w:lineRule="auto"/>
        <w:ind w:left="963" w:right="99"/>
        <w:jc w:val="both"/>
        <w:rPr>
          <w:sz w:val="17"/>
        </w:rPr>
      </w:pPr>
      <w:r>
        <w:rPr>
          <w:sz w:val="17"/>
        </w:rPr>
        <w:t>1 Dans l'application des normes de localisation prévues à la présente annexe, un projet qui excède la</w:t>
      </w:r>
      <w:r>
        <w:rPr>
          <w:spacing w:val="1"/>
          <w:sz w:val="17"/>
        </w:rPr>
        <w:t xml:space="preserve"> </w:t>
      </w:r>
      <w:r>
        <w:rPr>
          <w:sz w:val="17"/>
        </w:rPr>
        <w:t>limite</w:t>
      </w:r>
      <w:r>
        <w:rPr>
          <w:spacing w:val="1"/>
          <w:sz w:val="17"/>
        </w:rPr>
        <w:t xml:space="preserve"> </w:t>
      </w:r>
      <w:r>
        <w:rPr>
          <w:sz w:val="17"/>
        </w:rPr>
        <w:t>maximale</w:t>
      </w:r>
      <w:r>
        <w:rPr>
          <w:spacing w:val="1"/>
          <w:sz w:val="17"/>
        </w:rPr>
        <w:t xml:space="preserve"> </w:t>
      </w:r>
      <w:r>
        <w:rPr>
          <w:sz w:val="17"/>
        </w:rPr>
        <w:t>d'unités</w:t>
      </w:r>
      <w:r>
        <w:rPr>
          <w:spacing w:val="1"/>
          <w:sz w:val="17"/>
        </w:rPr>
        <w:t xml:space="preserve"> </w:t>
      </w:r>
      <w:r>
        <w:rPr>
          <w:sz w:val="17"/>
        </w:rPr>
        <w:t>animales</w:t>
      </w:r>
      <w:r>
        <w:rPr>
          <w:spacing w:val="1"/>
          <w:sz w:val="17"/>
        </w:rPr>
        <w:t xml:space="preserve"> </w:t>
      </w:r>
      <w:r>
        <w:rPr>
          <w:sz w:val="17"/>
        </w:rPr>
        <w:t>visée</w:t>
      </w:r>
      <w:r>
        <w:rPr>
          <w:spacing w:val="1"/>
          <w:sz w:val="17"/>
        </w:rPr>
        <w:t xml:space="preserve"> </w:t>
      </w:r>
      <w:r>
        <w:rPr>
          <w:sz w:val="17"/>
        </w:rPr>
        <w:t>à</w:t>
      </w:r>
      <w:r>
        <w:rPr>
          <w:spacing w:val="1"/>
          <w:sz w:val="17"/>
        </w:rPr>
        <w:t xml:space="preserve"> </w:t>
      </w:r>
      <w:r>
        <w:rPr>
          <w:sz w:val="17"/>
        </w:rPr>
        <w:t>cette</w:t>
      </w:r>
      <w:r>
        <w:rPr>
          <w:spacing w:val="1"/>
          <w:sz w:val="17"/>
        </w:rPr>
        <w:t xml:space="preserve"> </w:t>
      </w:r>
      <w:r>
        <w:rPr>
          <w:sz w:val="17"/>
        </w:rPr>
        <w:t>annexe</w:t>
      </w:r>
      <w:r>
        <w:rPr>
          <w:spacing w:val="1"/>
          <w:sz w:val="17"/>
        </w:rPr>
        <w:t xml:space="preserve"> </w:t>
      </w:r>
      <w:r>
        <w:rPr>
          <w:sz w:val="17"/>
        </w:rPr>
        <w:t>doit</w:t>
      </w:r>
      <w:r>
        <w:rPr>
          <w:spacing w:val="1"/>
          <w:sz w:val="17"/>
        </w:rPr>
        <w:t xml:space="preserve"> </w:t>
      </w:r>
      <w:r>
        <w:rPr>
          <w:sz w:val="17"/>
        </w:rPr>
        <w:t>être</w:t>
      </w:r>
      <w:r>
        <w:rPr>
          <w:spacing w:val="1"/>
          <w:sz w:val="17"/>
        </w:rPr>
        <w:t xml:space="preserve"> </w:t>
      </w:r>
      <w:r>
        <w:rPr>
          <w:sz w:val="17"/>
        </w:rPr>
        <w:t>considéré</w:t>
      </w:r>
      <w:r>
        <w:rPr>
          <w:spacing w:val="1"/>
          <w:sz w:val="17"/>
        </w:rPr>
        <w:t xml:space="preserve"> </w:t>
      </w:r>
      <w:r>
        <w:rPr>
          <w:sz w:val="17"/>
        </w:rPr>
        <w:t>comme</w:t>
      </w:r>
      <w:r>
        <w:rPr>
          <w:spacing w:val="1"/>
          <w:sz w:val="17"/>
        </w:rPr>
        <w:t xml:space="preserve"> </w:t>
      </w:r>
      <w:r>
        <w:rPr>
          <w:sz w:val="17"/>
        </w:rPr>
        <w:t>un</w:t>
      </w:r>
      <w:r>
        <w:rPr>
          <w:spacing w:val="1"/>
          <w:sz w:val="17"/>
        </w:rPr>
        <w:t xml:space="preserve"> </w:t>
      </w:r>
      <w:r>
        <w:rPr>
          <w:sz w:val="17"/>
        </w:rPr>
        <w:t>nouvel</w:t>
      </w:r>
      <w:r>
        <w:rPr>
          <w:spacing w:val="1"/>
          <w:sz w:val="17"/>
        </w:rPr>
        <w:t xml:space="preserve"> </w:t>
      </w:r>
      <w:r>
        <w:rPr>
          <w:sz w:val="17"/>
        </w:rPr>
        <w:t>établissement de</w:t>
      </w:r>
      <w:r>
        <w:rPr>
          <w:spacing w:val="-1"/>
          <w:sz w:val="17"/>
        </w:rPr>
        <w:t xml:space="preserve"> </w:t>
      </w:r>
      <w:r>
        <w:rPr>
          <w:sz w:val="17"/>
        </w:rPr>
        <w:t>production</w:t>
      </w:r>
      <w:r>
        <w:rPr>
          <w:spacing w:val="-1"/>
          <w:sz w:val="17"/>
        </w:rPr>
        <w:t xml:space="preserve"> </w:t>
      </w:r>
      <w:r>
        <w:rPr>
          <w:sz w:val="17"/>
        </w:rPr>
        <w:t>animale.</w:t>
      </w:r>
    </w:p>
    <w:p w14:paraId="0C92B291" w14:textId="77777777" w:rsidR="005074BA" w:rsidRDefault="005074BA">
      <w:pPr>
        <w:pStyle w:val="Corpsdetexte"/>
        <w:spacing w:before="10"/>
        <w:rPr>
          <w:sz w:val="19"/>
        </w:rPr>
      </w:pPr>
    </w:p>
    <w:p w14:paraId="72D91095" w14:textId="77777777" w:rsidR="005074BA" w:rsidRDefault="00F0000B">
      <w:pPr>
        <w:ind w:left="963"/>
        <w:jc w:val="both"/>
        <w:rPr>
          <w:sz w:val="17"/>
        </w:rPr>
      </w:pPr>
      <w:r>
        <w:rPr>
          <w:position w:val="5"/>
          <w:sz w:val="7"/>
        </w:rPr>
        <w:t>2</w:t>
      </w:r>
      <w:r>
        <w:rPr>
          <w:spacing w:val="6"/>
          <w:position w:val="5"/>
          <w:sz w:val="7"/>
        </w:rPr>
        <w:t xml:space="preserve"> </w:t>
      </w:r>
      <w:r>
        <w:rPr>
          <w:sz w:val="17"/>
        </w:rPr>
        <w:t>Nombre</w:t>
      </w:r>
      <w:r>
        <w:rPr>
          <w:spacing w:val="-5"/>
          <w:sz w:val="17"/>
        </w:rPr>
        <w:t xml:space="preserve"> </w:t>
      </w:r>
      <w:r>
        <w:rPr>
          <w:sz w:val="17"/>
        </w:rPr>
        <w:t>total</w:t>
      </w:r>
      <w:r>
        <w:rPr>
          <w:spacing w:val="-2"/>
          <w:sz w:val="17"/>
        </w:rPr>
        <w:t xml:space="preserve"> </w:t>
      </w:r>
      <w:r>
        <w:rPr>
          <w:sz w:val="17"/>
        </w:rPr>
        <w:t>:</w:t>
      </w:r>
      <w:r>
        <w:rPr>
          <w:spacing w:val="-1"/>
          <w:sz w:val="17"/>
        </w:rPr>
        <w:t xml:space="preserve"> </w:t>
      </w:r>
      <w:r>
        <w:rPr>
          <w:sz w:val="17"/>
        </w:rPr>
        <w:t>la</w:t>
      </w:r>
      <w:r>
        <w:rPr>
          <w:spacing w:val="-5"/>
          <w:sz w:val="17"/>
        </w:rPr>
        <w:t xml:space="preserve"> </w:t>
      </w:r>
      <w:r>
        <w:rPr>
          <w:sz w:val="17"/>
        </w:rPr>
        <w:t>quantité</w:t>
      </w:r>
      <w:r>
        <w:rPr>
          <w:spacing w:val="-4"/>
          <w:sz w:val="17"/>
        </w:rPr>
        <w:t xml:space="preserve"> </w:t>
      </w:r>
      <w:r>
        <w:rPr>
          <w:sz w:val="17"/>
        </w:rPr>
        <w:t>d'animaux</w:t>
      </w:r>
      <w:r>
        <w:rPr>
          <w:spacing w:val="-6"/>
          <w:sz w:val="17"/>
        </w:rPr>
        <w:t xml:space="preserve"> </w:t>
      </w:r>
      <w:r>
        <w:rPr>
          <w:sz w:val="17"/>
        </w:rPr>
        <w:t>contenus</w:t>
      </w:r>
      <w:r>
        <w:rPr>
          <w:spacing w:val="-3"/>
          <w:sz w:val="17"/>
        </w:rPr>
        <w:t xml:space="preserve"> </w:t>
      </w:r>
      <w:r>
        <w:rPr>
          <w:sz w:val="17"/>
        </w:rPr>
        <w:t>dans</w:t>
      </w:r>
      <w:r>
        <w:rPr>
          <w:spacing w:val="-2"/>
          <w:sz w:val="17"/>
        </w:rPr>
        <w:t xml:space="preserve"> </w:t>
      </w:r>
      <w:r>
        <w:rPr>
          <w:sz w:val="17"/>
        </w:rPr>
        <w:t>l'installation</w:t>
      </w:r>
      <w:r>
        <w:rPr>
          <w:spacing w:val="-5"/>
          <w:sz w:val="17"/>
        </w:rPr>
        <w:t xml:space="preserve"> </w:t>
      </w:r>
      <w:r>
        <w:rPr>
          <w:sz w:val="17"/>
        </w:rPr>
        <w:t>d'élevage</w:t>
      </w:r>
      <w:r>
        <w:rPr>
          <w:spacing w:val="-4"/>
          <w:sz w:val="17"/>
        </w:rPr>
        <w:t xml:space="preserve"> </w:t>
      </w:r>
      <w:r>
        <w:rPr>
          <w:sz w:val="17"/>
        </w:rPr>
        <w:t>ou</w:t>
      </w:r>
    </w:p>
    <w:p w14:paraId="0C5E0EE8" w14:textId="77777777" w:rsidR="005074BA" w:rsidRDefault="00F0000B">
      <w:pPr>
        <w:spacing w:before="4" w:line="244" w:lineRule="auto"/>
        <w:ind w:left="963" w:right="98"/>
        <w:jc w:val="both"/>
        <w:rPr>
          <w:sz w:val="17"/>
        </w:rPr>
      </w:pPr>
      <w:r>
        <w:rPr>
          <w:sz w:val="17"/>
        </w:rPr>
        <w:t>l'ensemble d'installations d'élevage d'une unité d'élevage, y compris les animaux qu'on prévoit ajouter.</w:t>
      </w:r>
      <w:r>
        <w:rPr>
          <w:spacing w:val="1"/>
          <w:sz w:val="17"/>
        </w:rPr>
        <w:t xml:space="preserve"> </w:t>
      </w:r>
      <w:r>
        <w:rPr>
          <w:sz w:val="17"/>
        </w:rPr>
        <w:t>Lorsqu'on élève ou projette d'élever deux ou plusieurs types d'animaux dans une même unité d'élevage,</w:t>
      </w:r>
      <w:r>
        <w:rPr>
          <w:spacing w:val="1"/>
          <w:sz w:val="17"/>
        </w:rPr>
        <w:t xml:space="preserve"> </w:t>
      </w:r>
      <w:r>
        <w:rPr>
          <w:sz w:val="17"/>
        </w:rPr>
        <w:t>on a recours</w:t>
      </w:r>
      <w:r>
        <w:rPr>
          <w:spacing w:val="1"/>
          <w:sz w:val="17"/>
        </w:rPr>
        <w:t xml:space="preserve"> </w:t>
      </w:r>
      <w:r>
        <w:rPr>
          <w:sz w:val="17"/>
        </w:rPr>
        <w:t>aux normes</w:t>
      </w:r>
      <w:r>
        <w:rPr>
          <w:spacing w:val="1"/>
          <w:sz w:val="17"/>
        </w:rPr>
        <w:t xml:space="preserve"> </w:t>
      </w:r>
      <w:r>
        <w:rPr>
          <w:sz w:val="17"/>
        </w:rPr>
        <w:t>de localisation qui régissent le type d'élevage</w:t>
      </w:r>
      <w:r>
        <w:rPr>
          <w:spacing w:val="1"/>
          <w:sz w:val="17"/>
        </w:rPr>
        <w:t xml:space="preserve"> </w:t>
      </w:r>
      <w:r>
        <w:rPr>
          <w:sz w:val="17"/>
        </w:rPr>
        <w:t>qui comporte le plus</w:t>
      </w:r>
      <w:r>
        <w:rPr>
          <w:spacing w:val="47"/>
          <w:sz w:val="17"/>
        </w:rPr>
        <w:t xml:space="preserve"> </w:t>
      </w:r>
      <w:r>
        <w:rPr>
          <w:sz w:val="17"/>
        </w:rPr>
        <w:t>grand</w:t>
      </w:r>
      <w:r>
        <w:rPr>
          <w:spacing w:val="1"/>
          <w:sz w:val="17"/>
        </w:rPr>
        <w:t xml:space="preserve"> </w:t>
      </w:r>
      <w:r>
        <w:rPr>
          <w:sz w:val="17"/>
        </w:rPr>
        <w:t>nombre</w:t>
      </w:r>
      <w:r>
        <w:rPr>
          <w:spacing w:val="1"/>
          <w:sz w:val="17"/>
        </w:rPr>
        <w:t xml:space="preserve"> </w:t>
      </w:r>
      <w:r>
        <w:rPr>
          <w:sz w:val="17"/>
        </w:rPr>
        <w:t>d'unités</w:t>
      </w:r>
      <w:r>
        <w:rPr>
          <w:spacing w:val="1"/>
          <w:sz w:val="17"/>
        </w:rPr>
        <w:t xml:space="preserve"> </w:t>
      </w:r>
      <w:r>
        <w:rPr>
          <w:sz w:val="17"/>
        </w:rPr>
        <w:t>animales,</w:t>
      </w:r>
      <w:r>
        <w:rPr>
          <w:spacing w:val="1"/>
          <w:sz w:val="17"/>
        </w:rPr>
        <w:t xml:space="preserve"> </w:t>
      </w:r>
      <w:r>
        <w:rPr>
          <w:sz w:val="17"/>
        </w:rPr>
        <w:t>sous</w:t>
      </w:r>
      <w:r>
        <w:rPr>
          <w:spacing w:val="1"/>
          <w:sz w:val="17"/>
        </w:rPr>
        <w:t xml:space="preserve"> </w:t>
      </w:r>
      <w:r>
        <w:rPr>
          <w:sz w:val="17"/>
        </w:rPr>
        <w:t>réserve</w:t>
      </w:r>
      <w:r>
        <w:rPr>
          <w:spacing w:val="1"/>
          <w:sz w:val="17"/>
        </w:rPr>
        <w:t xml:space="preserve"> </w:t>
      </w:r>
      <w:r>
        <w:rPr>
          <w:sz w:val="17"/>
        </w:rPr>
        <w:t>que</w:t>
      </w:r>
      <w:r>
        <w:rPr>
          <w:spacing w:val="1"/>
          <w:sz w:val="17"/>
        </w:rPr>
        <w:t xml:space="preserve"> </w:t>
      </w:r>
      <w:r>
        <w:rPr>
          <w:sz w:val="17"/>
        </w:rPr>
        <w:t>ces</w:t>
      </w:r>
      <w:r>
        <w:rPr>
          <w:spacing w:val="1"/>
          <w:sz w:val="17"/>
        </w:rPr>
        <w:t xml:space="preserve"> </w:t>
      </w:r>
      <w:r>
        <w:rPr>
          <w:sz w:val="17"/>
        </w:rPr>
        <w:t>normes</w:t>
      </w:r>
      <w:r>
        <w:rPr>
          <w:spacing w:val="1"/>
          <w:sz w:val="17"/>
        </w:rPr>
        <w:t xml:space="preserve"> </w:t>
      </w:r>
      <w:r>
        <w:rPr>
          <w:sz w:val="17"/>
        </w:rPr>
        <w:t>ne</w:t>
      </w:r>
      <w:r>
        <w:rPr>
          <w:spacing w:val="1"/>
          <w:sz w:val="17"/>
        </w:rPr>
        <w:t xml:space="preserve"> </w:t>
      </w:r>
      <w:r>
        <w:rPr>
          <w:sz w:val="17"/>
        </w:rPr>
        <w:t>peuvent</w:t>
      </w:r>
      <w:r>
        <w:rPr>
          <w:spacing w:val="1"/>
          <w:sz w:val="17"/>
        </w:rPr>
        <w:t xml:space="preserve"> </w:t>
      </w:r>
      <w:r>
        <w:rPr>
          <w:sz w:val="17"/>
        </w:rPr>
        <w:t>être</w:t>
      </w:r>
      <w:r>
        <w:rPr>
          <w:spacing w:val="1"/>
          <w:sz w:val="17"/>
        </w:rPr>
        <w:t xml:space="preserve"> </w:t>
      </w:r>
      <w:r>
        <w:rPr>
          <w:sz w:val="17"/>
        </w:rPr>
        <w:t>inférieures</w:t>
      </w:r>
      <w:r>
        <w:rPr>
          <w:spacing w:val="1"/>
          <w:sz w:val="17"/>
        </w:rPr>
        <w:t xml:space="preserve"> </w:t>
      </w:r>
      <w:r>
        <w:rPr>
          <w:sz w:val="17"/>
        </w:rPr>
        <w:t>à</w:t>
      </w:r>
      <w:r>
        <w:rPr>
          <w:spacing w:val="1"/>
          <w:sz w:val="17"/>
        </w:rPr>
        <w:t xml:space="preserve"> </w:t>
      </w:r>
      <w:r>
        <w:rPr>
          <w:sz w:val="17"/>
        </w:rPr>
        <w:t>celles</w:t>
      </w:r>
      <w:r>
        <w:rPr>
          <w:spacing w:val="1"/>
          <w:sz w:val="17"/>
        </w:rPr>
        <w:t xml:space="preserve"> </w:t>
      </w:r>
      <w:r>
        <w:rPr>
          <w:sz w:val="17"/>
        </w:rPr>
        <w:t>qui</w:t>
      </w:r>
      <w:r>
        <w:rPr>
          <w:spacing w:val="1"/>
          <w:sz w:val="17"/>
        </w:rPr>
        <w:t xml:space="preserve"> </w:t>
      </w:r>
      <w:r>
        <w:rPr>
          <w:sz w:val="17"/>
        </w:rPr>
        <w:t>s'appliqueraient</w:t>
      </w:r>
      <w:r>
        <w:rPr>
          <w:spacing w:val="1"/>
          <w:sz w:val="17"/>
        </w:rPr>
        <w:t xml:space="preserve"> </w:t>
      </w:r>
      <w:r>
        <w:rPr>
          <w:sz w:val="17"/>
        </w:rPr>
        <w:t>si</w:t>
      </w:r>
      <w:r>
        <w:rPr>
          <w:spacing w:val="1"/>
          <w:sz w:val="17"/>
        </w:rPr>
        <w:t xml:space="preserve"> </w:t>
      </w:r>
      <w:r>
        <w:rPr>
          <w:sz w:val="17"/>
        </w:rPr>
        <w:t>le</w:t>
      </w:r>
      <w:r>
        <w:rPr>
          <w:spacing w:val="1"/>
          <w:sz w:val="17"/>
        </w:rPr>
        <w:t xml:space="preserve"> </w:t>
      </w:r>
      <w:r>
        <w:rPr>
          <w:sz w:val="17"/>
        </w:rPr>
        <w:t>nombre</w:t>
      </w:r>
      <w:r>
        <w:rPr>
          <w:spacing w:val="1"/>
          <w:sz w:val="17"/>
        </w:rPr>
        <w:t xml:space="preserve"> </w:t>
      </w:r>
      <w:r>
        <w:rPr>
          <w:sz w:val="17"/>
        </w:rPr>
        <w:t>d'unités</w:t>
      </w:r>
      <w:r>
        <w:rPr>
          <w:spacing w:val="1"/>
          <w:sz w:val="17"/>
        </w:rPr>
        <w:t xml:space="preserve"> </w:t>
      </w:r>
      <w:r>
        <w:rPr>
          <w:sz w:val="17"/>
        </w:rPr>
        <w:t>animales</w:t>
      </w:r>
      <w:r>
        <w:rPr>
          <w:spacing w:val="1"/>
          <w:sz w:val="17"/>
        </w:rPr>
        <w:t xml:space="preserve"> </w:t>
      </w:r>
      <w:r>
        <w:rPr>
          <w:sz w:val="17"/>
        </w:rPr>
        <w:t>était</w:t>
      </w:r>
      <w:r>
        <w:rPr>
          <w:spacing w:val="1"/>
          <w:sz w:val="17"/>
        </w:rPr>
        <w:t xml:space="preserve"> </w:t>
      </w:r>
      <w:r>
        <w:rPr>
          <w:sz w:val="17"/>
        </w:rPr>
        <w:t>pris</w:t>
      </w:r>
      <w:r>
        <w:rPr>
          <w:spacing w:val="1"/>
          <w:sz w:val="17"/>
        </w:rPr>
        <w:t xml:space="preserve"> </w:t>
      </w:r>
      <w:r>
        <w:rPr>
          <w:sz w:val="17"/>
        </w:rPr>
        <w:t>séparément</w:t>
      </w:r>
      <w:r>
        <w:rPr>
          <w:spacing w:val="1"/>
          <w:sz w:val="17"/>
        </w:rPr>
        <w:t xml:space="preserve"> </w:t>
      </w:r>
      <w:r>
        <w:rPr>
          <w:sz w:val="17"/>
        </w:rPr>
        <w:t>pour</w:t>
      </w:r>
      <w:r>
        <w:rPr>
          <w:spacing w:val="1"/>
          <w:sz w:val="17"/>
        </w:rPr>
        <w:t xml:space="preserve"> </w:t>
      </w:r>
      <w:r>
        <w:rPr>
          <w:sz w:val="17"/>
        </w:rPr>
        <w:t>chaque</w:t>
      </w:r>
      <w:r>
        <w:rPr>
          <w:spacing w:val="1"/>
          <w:sz w:val="17"/>
        </w:rPr>
        <w:t xml:space="preserve"> </w:t>
      </w:r>
      <w:r>
        <w:rPr>
          <w:sz w:val="17"/>
        </w:rPr>
        <w:t>espèce.</w:t>
      </w:r>
      <w:r>
        <w:rPr>
          <w:spacing w:val="1"/>
          <w:sz w:val="17"/>
        </w:rPr>
        <w:t xml:space="preserve"> </w:t>
      </w:r>
      <w:r>
        <w:rPr>
          <w:sz w:val="17"/>
        </w:rPr>
        <w:t>Pour</w:t>
      </w:r>
      <w:r>
        <w:rPr>
          <w:spacing w:val="1"/>
          <w:sz w:val="17"/>
        </w:rPr>
        <w:t xml:space="preserve"> </w:t>
      </w:r>
      <w:r>
        <w:rPr>
          <w:sz w:val="17"/>
        </w:rPr>
        <w:t>déterminer les normes de localisation qui s'appliquent, on additionne le nombre total d'unités animales de</w:t>
      </w:r>
      <w:r>
        <w:rPr>
          <w:spacing w:val="1"/>
          <w:sz w:val="17"/>
        </w:rPr>
        <w:t xml:space="preserve"> </w:t>
      </w:r>
      <w:r>
        <w:rPr>
          <w:sz w:val="17"/>
        </w:rPr>
        <w:t>l'unité d'élevage et on applique le total ainsi obtenu au type d'élevage majoritaire en nombre d'unités</w:t>
      </w:r>
      <w:r>
        <w:rPr>
          <w:spacing w:val="1"/>
          <w:sz w:val="17"/>
        </w:rPr>
        <w:t xml:space="preserve"> </w:t>
      </w:r>
      <w:r>
        <w:rPr>
          <w:sz w:val="17"/>
        </w:rPr>
        <w:t>animales.</w:t>
      </w:r>
    </w:p>
    <w:p w14:paraId="0F6E879E" w14:textId="77777777" w:rsidR="005074BA" w:rsidRDefault="005074BA">
      <w:pPr>
        <w:pStyle w:val="Corpsdetexte"/>
        <w:spacing w:before="8"/>
        <w:rPr>
          <w:sz w:val="19"/>
        </w:rPr>
      </w:pPr>
    </w:p>
    <w:p w14:paraId="1E5567C1" w14:textId="77777777" w:rsidR="005074BA" w:rsidRDefault="00F0000B">
      <w:pPr>
        <w:spacing w:line="244" w:lineRule="auto"/>
        <w:ind w:left="963" w:right="101"/>
        <w:jc w:val="both"/>
        <w:rPr>
          <w:sz w:val="17"/>
        </w:rPr>
      </w:pPr>
      <w:r>
        <w:rPr>
          <w:sz w:val="11"/>
        </w:rPr>
        <w:t xml:space="preserve">3 </w:t>
      </w:r>
      <w:r>
        <w:rPr>
          <w:sz w:val="17"/>
        </w:rPr>
        <w:t>Exposé : qui est situé à l'intérieur de l'aire formée par deux lignes droites parallèles imaginaires prenant</w:t>
      </w:r>
      <w:r>
        <w:rPr>
          <w:spacing w:val="1"/>
          <w:sz w:val="17"/>
        </w:rPr>
        <w:t xml:space="preserve"> </w:t>
      </w:r>
      <w:r>
        <w:rPr>
          <w:sz w:val="17"/>
        </w:rPr>
        <w:t>naissance à 100 mètres des extrémités d'un établissement de production animale et prolongées à l'infini</w:t>
      </w:r>
      <w:r>
        <w:rPr>
          <w:spacing w:val="1"/>
          <w:sz w:val="17"/>
        </w:rPr>
        <w:t xml:space="preserve"> </w:t>
      </w:r>
      <w:r>
        <w:rPr>
          <w:sz w:val="17"/>
        </w:rPr>
        <w:t>dans la direction prise par un vent dominant d'été, soit un vent soufflant plus de 20 % du temps dans une</w:t>
      </w:r>
      <w:r>
        <w:rPr>
          <w:spacing w:val="1"/>
          <w:sz w:val="17"/>
        </w:rPr>
        <w:t xml:space="preserve"> </w:t>
      </w:r>
      <w:r>
        <w:rPr>
          <w:sz w:val="17"/>
        </w:rPr>
        <w:t>direction durant les mois de juin, juillet et août réunis, tel qu'évalué à la station météorologique la plus</w:t>
      </w:r>
      <w:r>
        <w:rPr>
          <w:spacing w:val="1"/>
          <w:sz w:val="17"/>
        </w:rPr>
        <w:t xml:space="preserve"> </w:t>
      </w:r>
      <w:r>
        <w:rPr>
          <w:sz w:val="17"/>
        </w:rPr>
        <w:t>représentative</w:t>
      </w:r>
      <w:r>
        <w:rPr>
          <w:spacing w:val="-2"/>
          <w:sz w:val="17"/>
        </w:rPr>
        <w:t xml:space="preserve"> </w:t>
      </w:r>
      <w:r>
        <w:rPr>
          <w:sz w:val="17"/>
        </w:rPr>
        <w:t>de</w:t>
      </w:r>
      <w:r>
        <w:rPr>
          <w:spacing w:val="-2"/>
          <w:sz w:val="17"/>
        </w:rPr>
        <w:t xml:space="preserve"> </w:t>
      </w:r>
      <w:r>
        <w:rPr>
          <w:sz w:val="17"/>
        </w:rPr>
        <w:t>l'emplacement</w:t>
      </w:r>
      <w:r>
        <w:rPr>
          <w:spacing w:val="2"/>
          <w:sz w:val="17"/>
        </w:rPr>
        <w:t xml:space="preserve"> </w:t>
      </w:r>
      <w:r>
        <w:rPr>
          <w:sz w:val="17"/>
        </w:rPr>
        <w:t>d'un</w:t>
      </w:r>
      <w:r>
        <w:rPr>
          <w:spacing w:val="-1"/>
          <w:sz w:val="17"/>
        </w:rPr>
        <w:t xml:space="preserve"> </w:t>
      </w:r>
      <w:r>
        <w:rPr>
          <w:sz w:val="17"/>
        </w:rPr>
        <w:t>établissement d'une</w:t>
      </w:r>
      <w:r>
        <w:rPr>
          <w:spacing w:val="-2"/>
          <w:sz w:val="17"/>
        </w:rPr>
        <w:t xml:space="preserve"> </w:t>
      </w:r>
      <w:r>
        <w:rPr>
          <w:sz w:val="17"/>
        </w:rPr>
        <w:t>unité d'élevage.</w:t>
      </w:r>
    </w:p>
    <w:p w14:paraId="4D7A2929" w14:textId="77777777" w:rsidR="005074BA" w:rsidRDefault="005074BA">
      <w:pPr>
        <w:spacing w:line="244" w:lineRule="auto"/>
        <w:jc w:val="both"/>
        <w:rPr>
          <w:sz w:val="17"/>
        </w:rPr>
        <w:sectPr w:rsidR="005074BA" w:rsidSect="00301B27">
          <w:headerReference w:type="default" r:id="rId331"/>
          <w:footerReference w:type="default" r:id="rId332"/>
          <w:pgSz w:w="12240" w:h="15840"/>
          <w:pgMar w:top="1260" w:right="1480" w:bottom="280" w:left="1720" w:header="0" w:footer="0" w:gutter="0"/>
          <w:cols w:space="720"/>
        </w:sectPr>
      </w:pPr>
    </w:p>
    <w:p w14:paraId="6289DFC3" w14:textId="7EE60302" w:rsidR="005074BA" w:rsidRDefault="00F0000B">
      <w:pPr>
        <w:pStyle w:val="Corpsdetexte"/>
        <w:ind w:left="529"/>
        <w:rPr>
          <w:sz w:val="20"/>
        </w:rPr>
      </w:pPr>
      <w:r>
        <w:rPr>
          <w:noProof/>
          <w:sz w:val="20"/>
        </w:rPr>
        <w:lastRenderedPageBreak/>
        <mc:AlternateContent>
          <mc:Choice Requires="wpg">
            <w:drawing>
              <wp:inline distT="0" distB="0" distL="0" distR="0" wp14:anchorId="20667EAC" wp14:editId="252B0831">
                <wp:extent cx="8229600" cy="386080"/>
                <wp:effectExtent l="0" t="0" r="3810" b="0"/>
                <wp:docPr id="1899929929"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29600" cy="386080"/>
                          <a:chOff x="0" y="0"/>
                          <a:chExt cx="12960" cy="608"/>
                        </a:xfrm>
                      </wpg:grpSpPr>
                      <wps:wsp>
                        <wps:cNvPr id="2090900455" name="Freeform 5"/>
                        <wps:cNvSpPr>
                          <a:spLocks/>
                        </wps:cNvSpPr>
                        <wps:spPr bwMode="auto">
                          <a:xfrm>
                            <a:off x="0" y="0"/>
                            <a:ext cx="12960" cy="608"/>
                          </a:xfrm>
                          <a:custGeom>
                            <a:avLst/>
                            <a:gdLst>
                              <a:gd name="T0" fmla="*/ 12960 w 12960"/>
                              <a:gd name="T1" fmla="*/ 0 h 608"/>
                              <a:gd name="T2" fmla="*/ 12950 w 12960"/>
                              <a:gd name="T3" fmla="*/ 0 h 608"/>
                              <a:gd name="T4" fmla="*/ 12950 w 12960"/>
                              <a:gd name="T5" fmla="*/ 10 h 608"/>
                              <a:gd name="T6" fmla="*/ 12950 w 12960"/>
                              <a:gd name="T7" fmla="*/ 562 h 608"/>
                              <a:gd name="T8" fmla="*/ 12950 w 12960"/>
                              <a:gd name="T9" fmla="*/ 571 h 608"/>
                              <a:gd name="T10" fmla="*/ 12950 w 12960"/>
                              <a:gd name="T11" fmla="*/ 598 h 608"/>
                              <a:gd name="T12" fmla="*/ 10 w 12960"/>
                              <a:gd name="T13" fmla="*/ 598 h 608"/>
                              <a:gd name="T14" fmla="*/ 10 w 12960"/>
                              <a:gd name="T15" fmla="*/ 571 h 608"/>
                              <a:gd name="T16" fmla="*/ 12950 w 12960"/>
                              <a:gd name="T17" fmla="*/ 571 h 608"/>
                              <a:gd name="T18" fmla="*/ 12950 w 12960"/>
                              <a:gd name="T19" fmla="*/ 562 h 608"/>
                              <a:gd name="T20" fmla="*/ 10 w 12960"/>
                              <a:gd name="T21" fmla="*/ 562 h 608"/>
                              <a:gd name="T22" fmla="*/ 10 w 12960"/>
                              <a:gd name="T23" fmla="*/ 10 h 608"/>
                              <a:gd name="T24" fmla="*/ 12950 w 12960"/>
                              <a:gd name="T25" fmla="*/ 10 h 608"/>
                              <a:gd name="T26" fmla="*/ 12950 w 12960"/>
                              <a:gd name="T27" fmla="*/ 0 h 608"/>
                              <a:gd name="T28" fmla="*/ 10 w 12960"/>
                              <a:gd name="T29" fmla="*/ 0 h 608"/>
                              <a:gd name="T30" fmla="*/ 0 w 12960"/>
                              <a:gd name="T31" fmla="*/ 0 h 608"/>
                              <a:gd name="T32" fmla="*/ 0 w 12960"/>
                              <a:gd name="T33" fmla="*/ 10 h 608"/>
                              <a:gd name="T34" fmla="*/ 0 w 12960"/>
                              <a:gd name="T35" fmla="*/ 562 h 608"/>
                              <a:gd name="T36" fmla="*/ 0 w 12960"/>
                              <a:gd name="T37" fmla="*/ 571 h 608"/>
                              <a:gd name="T38" fmla="*/ 0 w 12960"/>
                              <a:gd name="T39" fmla="*/ 598 h 608"/>
                              <a:gd name="T40" fmla="*/ 0 w 12960"/>
                              <a:gd name="T41" fmla="*/ 607 h 608"/>
                              <a:gd name="T42" fmla="*/ 10 w 12960"/>
                              <a:gd name="T43" fmla="*/ 607 h 608"/>
                              <a:gd name="T44" fmla="*/ 12950 w 12960"/>
                              <a:gd name="T45" fmla="*/ 607 h 608"/>
                              <a:gd name="T46" fmla="*/ 12960 w 12960"/>
                              <a:gd name="T47" fmla="*/ 607 h 608"/>
                              <a:gd name="T48" fmla="*/ 12960 w 12960"/>
                              <a:gd name="T49" fmla="*/ 598 h 608"/>
                              <a:gd name="T50" fmla="*/ 12960 w 12960"/>
                              <a:gd name="T51" fmla="*/ 571 h 608"/>
                              <a:gd name="T52" fmla="*/ 12960 w 12960"/>
                              <a:gd name="T53" fmla="*/ 562 h 608"/>
                              <a:gd name="T54" fmla="*/ 12960 w 12960"/>
                              <a:gd name="T55" fmla="*/ 10 h 608"/>
                              <a:gd name="T56" fmla="*/ 12960 w 12960"/>
                              <a:gd name="T57" fmla="*/ 0 h 6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2960" h="608">
                                <a:moveTo>
                                  <a:pt x="12960" y="0"/>
                                </a:moveTo>
                                <a:lnTo>
                                  <a:pt x="12950" y="0"/>
                                </a:lnTo>
                                <a:lnTo>
                                  <a:pt x="12950" y="10"/>
                                </a:lnTo>
                                <a:lnTo>
                                  <a:pt x="12950" y="562"/>
                                </a:lnTo>
                                <a:lnTo>
                                  <a:pt x="12950" y="571"/>
                                </a:lnTo>
                                <a:lnTo>
                                  <a:pt x="12950" y="598"/>
                                </a:lnTo>
                                <a:lnTo>
                                  <a:pt x="10" y="598"/>
                                </a:lnTo>
                                <a:lnTo>
                                  <a:pt x="10" y="571"/>
                                </a:lnTo>
                                <a:lnTo>
                                  <a:pt x="12950" y="571"/>
                                </a:lnTo>
                                <a:lnTo>
                                  <a:pt x="12950" y="562"/>
                                </a:lnTo>
                                <a:lnTo>
                                  <a:pt x="10" y="562"/>
                                </a:lnTo>
                                <a:lnTo>
                                  <a:pt x="10" y="10"/>
                                </a:lnTo>
                                <a:lnTo>
                                  <a:pt x="12950" y="10"/>
                                </a:lnTo>
                                <a:lnTo>
                                  <a:pt x="12950" y="0"/>
                                </a:lnTo>
                                <a:lnTo>
                                  <a:pt x="10" y="0"/>
                                </a:lnTo>
                                <a:lnTo>
                                  <a:pt x="0" y="0"/>
                                </a:lnTo>
                                <a:lnTo>
                                  <a:pt x="0" y="10"/>
                                </a:lnTo>
                                <a:lnTo>
                                  <a:pt x="0" y="562"/>
                                </a:lnTo>
                                <a:lnTo>
                                  <a:pt x="0" y="571"/>
                                </a:lnTo>
                                <a:lnTo>
                                  <a:pt x="0" y="598"/>
                                </a:lnTo>
                                <a:lnTo>
                                  <a:pt x="0" y="607"/>
                                </a:lnTo>
                                <a:lnTo>
                                  <a:pt x="10" y="607"/>
                                </a:lnTo>
                                <a:lnTo>
                                  <a:pt x="12950" y="607"/>
                                </a:lnTo>
                                <a:lnTo>
                                  <a:pt x="12960" y="607"/>
                                </a:lnTo>
                                <a:lnTo>
                                  <a:pt x="12960" y="598"/>
                                </a:lnTo>
                                <a:lnTo>
                                  <a:pt x="12960" y="571"/>
                                </a:lnTo>
                                <a:lnTo>
                                  <a:pt x="12960" y="562"/>
                                </a:lnTo>
                                <a:lnTo>
                                  <a:pt x="12960" y="10"/>
                                </a:lnTo>
                                <a:lnTo>
                                  <a:pt x="1296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870612" name="Text Box 4"/>
                        <wps:cNvSpPr txBox="1">
                          <a:spLocks noChangeArrowheads="1"/>
                        </wps:cNvSpPr>
                        <wps:spPr bwMode="auto">
                          <a:xfrm>
                            <a:off x="9" y="9"/>
                            <a:ext cx="12941"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892C3" w14:textId="77777777" w:rsidR="005074BA" w:rsidRDefault="00F0000B">
                              <w:pPr>
                                <w:spacing w:line="267" w:lineRule="exact"/>
                                <w:ind w:left="648"/>
                                <w:rPr>
                                  <w:rFonts w:ascii="Arial" w:hAnsi="Arial"/>
                                  <w:b/>
                                  <w:i/>
                                  <w:sz w:val="24"/>
                                </w:rPr>
                              </w:pPr>
                              <w:r>
                                <w:rPr>
                                  <w:rFonts w:ascii="Arial" w:hAnsi="Arial"/>
                                  <w:b/>
                                  <w:i/>
                                  <w:sz w:val="24"/>
                                </w:rPr>
                                <w:t>Liste</w:t>
                              </w:r>
                              <w:r>
                                <w:rPr>
                                  <w:rFonts w:ascii="Arial" w:hAnsi="Arial"/>
                                  <w:b/>
                                  <w:i/>
                                  <w:spacing w:val="-1"/>
                                  <w:sz w:val="24"/>
                                </w:rPr>
                                <w:t xml:space="preserve"> </w:t>
                              </w:r>
                              <w:r>
                                <w:rPr>
                                  <w:rFonts w:ascii="Arial" w:hAnsi="Arial"/>
                                  <w:b/>
                                  <w:i/>
                                  <w:sz w:val="24"/>
                                </w:rPr>
                                <w:t>des</w:t>
                              </w:r>
                              <w:r>
                                <w:rPr>
                                  <w:rFonts w:ascii="Arial" w:hAnsi="Arial"/>
                                  <w:b/>
                                  <w:i/>
                                  <w:spacing w:val="-3"/>
                                  <w:sz w:val="24"/>
                                </w:rPr>
                                <w:t xml:space="preserve"> </w:t>
                              </w:r>
                              <w:r>
                                <w:rPr>
                                  <w:rFonts w:ascii="Arial" w:hAnsi="Arial"/>
                                  <w:b/>
                                  <w:i/>
                                  <w:sz w:val="24"/>
                                </w:rPr>
                                <w:t>immeubles</w:t>
                              </w:r>
                              <w:r>
                                <w:rPr>
                                  <w:rFonts w:ascii="Arial" w:hAnsi="Arial"/>
                                  <w:b/>
                                  <w:i/>
                                  <w:spacing w:val="-2"/>
                                  <w:sz w:val="24"/>
                                </w:rPr>
                                <w:t xml:space="preserve"> </w:t>
                              </w:r>
                              <w:r>
                                <w:rPr>
                                  <w:rFonts w:ascii="Arial" w:hAnsi="Arial"/>
                                  <w:b/>
                                  <w:i/>
                                  <w:sz w:val="24"/>
                                </w:rPr>
                                <w:t>protégés</w:t>
                              </w:r>
                            </w:p>
                          </w:txbxContent>
                        </wps:txbx>
                        <wps:bodyPr rot="0" vert="horz" wrap="square" lIns="0" tIns="0" rIns="0" bIns="0" anchor="t" anchorCtr="0" upright="1">
                          <a:noAutofit/>
                        </wps:bodyPr>
                      </wps:wsp>
                    </wpg:wgp>
                  </a:graphicData>
                </a:graphic>
              </wp:inline>
            </w:drawing>
          </mc:Choice>
          <mc:Fallback>
            <w:pict>
              <v:group w14:anchorId="20667EAC" id="Group 3" o:spid="_x0000_s1166" style="width:9in;height:30.4pt;mso-position-horizontal-relative:char;mso-position-vertical-relative:line" coordsize="12960,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">
                <v:shape id="Freeform 5" o:spid="_x0000_s1167" style="position:absolute;width:12960;height:608;visibility:visible;mso-wrap-style:square;v-text-anchor:top" coordsize="12960,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" path="m12960,r-10,l12950,10r,552l12950,571r,27l10,598r,-27l12950,571r,-9l10,562,10,10r12940,l12950,,10,,,,,10,,562r,9l,598r,9l10,607r12940,l12960,607r,-9l12960,571r,-9l12960,10r,-10xe" fillcolor="black" stroked="f">
                  <v:path arrowok="t" o:connecttype="custom" o:connectlocs="12960,0;12950,0;12950,10;12950,562;12950,571;12950,598;10,598;10,571;12950,571;12950,562;10,562;10,10;12950,10;12950,0;10,0;0,0;0,10;0,562;0,571;0,598;0,607;10,607;12950,607;12960,607;12960,598;12960,571;12960,562;12960,10;12960,0" o:connectangles="0,0,0,0,0,0,0,0,0,0,0,0,0,0,0,0,0,0,0,0,0,0,0,0,0,0,0,0,0"/>
                </v:shape>
                <v:shape id="_x0000_s1168" type="#_x0000_t202" style="position:absolute;left:9;top:9;width:12941;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" filled="f" stroked="f">
                  <v:textbox inset="0,0,0,0">
                    <w:txbxContent>
                      <w:p w14:paraId="4A3892C3" w14:textId="77777777" w:rsidR="005074BA" w:rsidRDefault="00F0000B">
                        <w:pPr>
                          <w:spacing w:line="267" w:lineRule="exact"/>
                          <w:ind w:left="648"/>
                          <w:rPr>
                            <w:rFonts w:ascii="Arial" w:hAnsi="Arial"/>
                            <w:b/>
                            <w:i/>
                            <w:sz w:val="24"/>
                          </w:rPr>
                        </w:pPr>
                        <w:r>
                          <w:rPr>
                            <w:rFonts w:ascii="Arial" w:hAnsi="Arial"/>
                            <w:b/>
                            <w:i/>
                            <w:sz w:val="24"/>
                          </w:rPr>
                          <w:t>Liste</w:t>
                        </w:r>
                        <w:r>
                          <w:rPr>
                            <w:rFonts w:ascii="Arial" w:hAnsi="Arial"/>
                            <w:b/>
                            <w:i/>
                            <w:spacing w:val="-1"/>
                            <w:sz w:val="24"/>
                          </w:rPr>
                          <w:t xml:space="preserve"> </w:t>
                        </w:r>
                        <w:r>
                          <w:rPr>
                            <w:rFonts w:ascii="Arial" w:hAnsi="Arial"/>
                            <w:b/>
                            <w:i/>
                            <w:sz w:val="24"/>
                          </w:rPr>
                          <w:t>des</w:t>
                        </w:r>
                        <w:r>
                          <w:rPr>
                            <w:rFonts w:ascii="Arial" w:hAnsi="Arial"/>
                            <w:b/>
                            <w:i/>
                            <w:spacing w:val="-3"/>
                            <w:sz w:val="24"/>
                          </w:rPr>
                          <w:t xml:space="preserve"> </w:t>
                        </w:r>
                        <w:r>
                          <w:rPr>
                            <w:rFonts w:ascii="Arial" w:hAnsi="Arial"/>
                            <w:b/>
                            <w:i/>
                            <w:sz w:val="24"/>
                          </w:rPr>
                          <w:t>immeubles</w:t>
                        </w:r>
                        <w:r>
                          <w:rPr>
                            <w:rFonts w:ascii="Arial" w:hAnsi="Arial"/>
                            <w:b/>
                            <w:i/>
                            <w:spacing w:val="-2"/>
                            <w:sz w:val="24"/>
                          </w:rPr>
                          <w:t xml:space="preserve"> </w:t>
                        </w:r>
                        <w:r>
                          <w:rPr>
                            <w:rFonts w:ascii="Arial" w:hAnsi="Arial"/>
                            <w:b/>
                            <w:i/>
                            <w:sz w:val="24"/>
                          </w:rPr>
                          <w:t>protégés</w:t>
                        </w:r>
                      </w:p>
                    </w:txbxContent>
                  </v:textbox>
                </v:shape>
                <w10:anchorlock/>
              </v:group>
            </w:pict>
          </mc:Fallback>
        </mc:AlternateContent>
      </w:r>
    </w:p>
    <w:p w14:paraId="5E5A1BD2" w14:textId="77777777" w:rsidR="005074BA" w:rsidRDefault="005074BA">
      <w:pPr>
        <w:pStyle w:val="Corpsdetexte"/>
        <w:rPr>
          <w:sz w:val="20"/>
        </w:rPr>
      </w:pPr>
    </w:p>
    <w:p w14:paraId="41EA3B47" w14:textId="77777777" w:rsidR="005074BA" w:rsidRDefault="005074BA">
      <w:pPr>
        <w:pStyle w:val="Corpsdetexte"/>
        <w:spacing w:before="10"/>
        <w:rPr>
          <w:sz w:val="11"/>
        </w:rPr>
      </w:pPr>
    </w:p>
    <w:tbl>
      <w:tblPr>
        <w:tblStyle w:val="TableNormal"/>
        <w:tblW w:w="0" w:type="auto"/>
        <w:tblInd w:w="1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76"/>
        <w:gridCol w:w="4613"/>
        <w:gridCol w:w="2343"/>
        <w:gridCol w:w="2112"/>
      </w:tblGrid>
      <w:tr w:rsidR="005074BA" w14:paraId="79B33D6A" w14:textId="77777777">
        <w:trPr>
          <w:trHeight w:val="805"/>
        </w:trPr>
        <w:tc>
          <w:tcPr>
            <w:tcW w:w="4676" w:type="dxa"/>
          </w:tcPr>
          <w:p w14:paraId="51F0F386" w14:textId="77777777" w:rsidR="005074BA" w:rsidRDefault="005074BA">
            <w:pPr>
              <w:pStyle w:val="TableParagraph"/>
              <w:spacing w:before="0"/>
              <w:jc w:val="left"/>
              <w:rPr>
                <w:rFonts w:ascii="Times New Roman"/>
                <w:sz w:val="24"/>
              </w:rPr>
            </w:pPr>
          </w:p>
        </w:tc>
        <w:tc>
          <w:tcPr>
            <w:tcW w:w="4613" w:type="dxa"/>
          </w:tcPr>
          <w:p w14:paraId="23BB48A1" w14:textId="77777777" w:rsidR="005074BA" w:rsidRDefault="005074BA">
            <w:pPr>
              <w:pStyle w:val="TableParagraph"/>
              <w:spacing w:before="0"/>
              <w:jc w:val="left"/>
              <w:rPr>
                <w:rFonts w:ascii="Times New Roman"/>
                <w:sz w:val="24"/>
              </w:rPr>
            </w:pPr>
          </w:p>
        </w:tc>
        <w:tc>
          <w:tcPr>
            <w:tcW w:w="4455" w:type="dxa"/>
            <w:gridSpan w:val="2"/>
          </w:tcPr>
          <w:p w14:paraId="62DE0002" w14:textId="77777777" w:rsidR="005074BA" w:rsidRDefault="005074BA">
            <w:pPr>
              <w:pStyle w:val="TableParagraph"/>
              <w:spacing w:before="0"/>
              <w:jc w:val="left"/>
              <w:rPr>
                <w:rFonts w:ascii="Times New Roman"/>
                <w:sz w:val="24"/>
              </w:rPr>
            </w:pPr>
          </w:p>
        </w:tc>
      </w:tr>
      <w:tr w:rsidR="005074BA" w14:paraId="537F95CD" w14:textId="77777777">
        <w:trPr>
          <w:trHeight w:val="542"/>
        </w:trPr>
        <w:tc>
          <w:tcPr>
            <w:tcW w:w="4676" w:type="dxa"/>
          </w:tcPr>
          <w:p w14:paraId="6C4812E7" w14:textId="77777777" w:rsidR="005074BA" w:rsidRDefault="005074BA">
            <w:pPr>
              <w:pStyle w:val="TableParagraph"/>
              <w:spacing w:before="0"/>
              <w:jc w:val="left"/>
              <w:rPr>
                <w:rFonts w:ascii="Times New Roman"/>
                <w:sz w:val="24"/>
              </w:rPr>
            </w:pPr>
          </w:p>
        </w:tc>
        <w:tc>
          <w:tcPr>
            <w:tcW w:w="4613" w:type="dxa"/>
          </w:tcPr>
          <w:p w14:paraId="240A0A73" w14:textId="77777777" w:rsidR="005074BA" w:rsidRDefault="005074BA">
            <w:pPr>
              <w:pStyle w:val="TableParagraph"/>
              <w:spacing w:before="0"/>
              <w:jc w:val="left"/>
              <w:rPr>
                <w:rFonts w:ascii="Times New Roman"/>
                <w:sz w:val="24"/>
              </w:rPr>
            </w:pPr>
          </w:p>
        </w:tc>
        <w:tc>
          <w:tcPr>
            <w:tcW w:w="2343" w:type="dxa"/>
          </w:tcPr>
          <w:p w14:paraId="303FB239" w14:textId="77777777" w:rsidR="005074BA" w:rsidRDefault="005074BA">
            <w:pPr>
              <w:pStyle w:val="TableParagraph"/>
              <w:spacing w:before="0"/>
              <w:jc w:val="left"/>
              <w:rPr>
                <w:rFonts w:ascii="Times New Roman"/>
                <w:sz w:val="24"/>
              </w:rPr>
            </w:pPr>
          </w:p>
        </w:tc>
        <w:tc>
          <w:tcPr>
            <w:tcW w:w="2112" w:type="dxa"/>
          </w:tcPr>
          <w:p w14:paraId="16A50362" w14:textId="77777777" w:rsidR="005074BA" w:rsidRDefault="005074BA">
            <w:pPr>
              <w:pStyle w:val="TableParagraph"/>
              <w:spacing w:before="0"/>
              <w:jc w:val="left"/>
              <w:rPr>
                <w:rFonts w:ascii="Times New Roman"/>
                <w:sz w:val="24"/>
              </w:rPr>
            </w:pPr>
          </w:p>
        </w:tc>
      </w:tr>
      <w:tr w:rsidR="005074BA" w14:paraId="796B5CE6" w14:textId="77777777">
        <w:trPr>
          <w:trHeight w:val="568"/>
        </w:trPr>
        <w:tc>
          <w:tcPr>
            <w:tcW w:w="4676" w:type="dxa"/>
          </w:tcPr>
          <w:p w14:paraId="60A2B316" w14:textId="77777777" w:rsidR="005074BA" w:rsidRDefault="005074BA">
            <w:pPr>
              <w:pStyle w:val="TableParagraph"/>
              <w:spacing w:before="0"/>
              <w:jc w:val="left"/>
              <w:rPr>
                <w:rFonts w:ascii="Times New Roman"/>
                <w:sz w:val="24"/>
              </w:rPr>
            </w:pPr>
          </w:p>
        </w:tc>
        <w:tc>
          <w:tcPr>
            <w:tcW w:w="4613" w:type="dxa"/>
          </w:tcPr>
          <w:p w14:paraId="5CBD361F" w14:textId="77777777" w:rsidR="005074BA" w:rsidRDefault="005074BA">
            <w:pPr>
              <w:pStyle w:val="TableParagraph"/>
              <w:spacing w:before="0"/>
              <w:jc w:val="left"/>
              <w:rPr>
                <w:rFonts w:ascii="Times New Roman"/>
                <w:sz w:val="24"/>
              </w:rPr>
            </w:pPr>
          </w:p>
        </w:tc>
        <w:tc>
          <w:tcPr>
            <w:tcW w:w="2343" w:type="dxa"/>
          </w:tcPr>
          <w:p w14:paraId="61D22903" w14:textId="77777777" w:rsidR="005074BA" w:rsidRDefault="005074BA">
            <w:pPr>
              <w:pStyle w:val="TableParagraph"/>
              <w:spacing w:before="0"/>
              <w:jc w:val="left"/>
              <w:rPr>
                <w:rFonts w:ascii="Times New Roman"/>
                <w:sz w:val="24"/>
              </w:rPr>
            </w:pPr>
          </w:p>
        </w:tc>
        <w:tc>
          <w:tcPr>
            <w:tcW w:w="2112" w:type="dxa"/>
          </w:tcPr>
          <w:p w14:paraId="567C4B8E" w14:textId="77777777" w:rsidR="005074BA" w:rsidRDefault="005074BA">
            <w:pPr>
              <w:pStyle w:val="TableParagraph"/>
              <w:spacing w:before="0"/>
              <w:jc w:val="left"/>
              <w:rPr>
                <w:rFonts w:ascii="Times New Roman"/>
                <w:sz w:val="24"/>
              </w:rPr>
            </w:pPr>
          </w:p>
        </w:tc>
      </w:tr>
      <w:tr w:rsidR="005074BA" w14:paraId="10304D85" w14:textId="77777777">
        <w:trPr>
          <w:trHeight w:val="536"/>
        </w:trPr>
        <w:tc>
          <w:tcPr>
            <w:tcW w:w="4676" w:type="dxa"/>
          </w:tcPr>
          <w:p w14:paraId="26D7ED5A" w14:textId="77777777" w:rsidR="005074BA" w:rsidRDefault="005074BA">
            <w:pPr>
              <w:pStyle w:val="TableParagraph"/>
              <w:spacing w:before="0"/>
              <w:jc w:val="left"/>
              <w:rPr>
                <w:rFonts w:ascii="Times New Roman"/>
                <w:sz w:val="24"/>
              </w:rPr>
            </w:pPr>
          </w:p>
        </w:tc>
        <w:tc>
          <w:tcPr>
            <w:tcW w:w="4613" w:type="dxa"/>
          </w:tcPr>
          <w:p w14:paraId="44B94AAB" w14:textId="77777777" w:rsidR="005074BA" w:rsidRDefault="005074BA">
            <w:pPr>
              <w:pStyle w:val="TableParagraph"/>
              <w:spacing w:before="0"/>
              <w:jc w:val="left"/>
              <w:rPr>
                <w:rFonts w:ascii="Times New Roman"/>
                <w:sz w:val="24"/>
              </w:rPr>
            </w:pPr>
          </w:p>
        </w:tc>
        <w:tc>
          <w:tcPr>
            <w:tcW w:w="2343" w:type="dxa"/>
          </w:tcPr>
          <w:p w14:paraId="13726C13" w14:textId="77777777" w:rsidR="005074BA" w:rsidRDefault="005074BA">
            <w:pPr>
              <w:pStyle w:val="TableParagraph"/>
              <w:spacing w:before="0"/>
              <w:jc w:val="left"/>
              <w:rPr>
                <w:rFonts w:ascii="Times New Roman"/>
                <w:sz w:val="24"/>
              </w:rPr>
            </w:pPr>
          </w:p>
        </w:tc>
        <w:tc>
          <w:tcPr>
            <w:tcW w:w="2112" w:type="dxa"/>
          </w:tcPr>
          <w:p w14:paraId="27A8C23C" w14:textId="77777777" w:rsidR="005074BA" w:rsidRDefault="005074BA">
            <w:pPr>
              <w:pStyle w:val="TableParagraph"/>
              <w:spacing w:before="0"/>
              <w:jc w:val="left"/>
              <w:rPr>
                <w:rFonts w:ascii="Times New Roman"/>
                <w:sz w:val="24"/>
              </w:rPr>
            </w:pPr>
          </w:p>
        </w:tc>
      </w:tr>
      <w:tr w:rsidR="005074BA" w14:paraId="27DCDD0E" w14:textId="77777777">
        <w:trPr>
          <w:trHeight w:val="529"/>
        </w:trPr>
        <w:tc>
          <w:tcPr>
            <w:tcW w:w="4676" w:type="dxa"/>
          </w:tcPr>
          <w:p w14:paraId="281A9300" w14:textId="77777777" w:rsidR="005074BA" w:rsidRDefault="005074BA">
            <w:pPr>
              <w:pStyle w:val="TableParagraph"/>
              <w:spacing w:before="0"/>
              <w:jc w:val="left"/>
              <w:rPr>
                <w:rFonts w:ascii="Times New Roman"/>
                <w:sz w:val="24"/>
              </w:rPr>
            </w:pPr>
          </w:p>
        </w:tc>
        <w:tc>
          <w:tcPr>
            <w:tcW w:w="4613" w:type="dxa"/>
          </w:tcPr>
          <w:p w14:paraId="1E863CDF" w14:textId="77777777" w:rsidR="005074BA" w:rsidRDefault="005074BA">
            <w:pPr>
              <w:pStyle w:val="TableParagraph"/>
              <w:spacing w:before="0"/>
              <w:jc w:val="left"/>
              <w:rPr>
                <w:rFonts w:ascii="Times New Roman"/>
                <w:sz w:val="24"/>
              </w:rPr>
            </w:pPr>
          </w:p>
        </w:tc>
        <w:tc>
          <w:tcPr>
            <w:tcW w:w="2343" w:type="dxa"/>
          </w:tcPr>
          <w:p w14:paraId="1ED9F0A2" w14:textId="77777777" w:rsidR="005074BA" w:rsidRDefault="005074BA">
            <w:pPr>
              <w:pStyle w:val="TableParagraph"/>
              <w:spacing w:before="0"/>
              <w:jc w:val="left"/>
              <w:rPr>
                <w:rFonts w:ascii="Times New Roman"/>
                <w:sz w:val="24"/>
              </w:rPr>
            </w:pPr>
          </w:p>
        </w:tc>
        <w:tc>
          <w:tcPr>
            <w:tcW w:w="2112" w:type="dxa"/>
          </w:tcPr>
          <w:p w14:paraId="29F1447B" w14:textId="77777777" w:rsidR="005074BA" w:rsidRDefault="005074BA">
            <w:pPr>
              <w:pStyle w:val="TableParagraph"/>
              <w:spacing w:before="0"/>
              <w:jc w:val="left"/>
              <w:rPr>
                <w:rFonts w:ascii="Times New Roman"/>
                <w:sz w:val="24"/>
              </w:rPr>
            </w:pPr>
          </w:p>
        </w:tc>
      </w:tr>
      <w:tr w:rsidR="005074BA" w14:paraId="6FB2605A" w14:textId="77777777">
        <w:trPr>
          <w:trHeight w:val="532"/>
        </w:trPr>
        <w:tc>
          <w:tcPr>
            <w:tcW w:w="4676" w:type="dxa"/>
          </w:tcPr>
          <w:p w14:paraId="5F1928AB" w14:textId="77777777" w:rsidR="005074BA" w:rsidRDefault="005074BA">
            <w:pPr>
              <w:pStyle w:val="TableParagraph"/>
              <w:spacing w:before="0"/>
              <w:jc w:val="left"/>
              <w:rPr>
                <w:rFonts w:ascii="Times New Roman"/>
                <w:sz w:val="24"/>
              </w:rPr>
            </w:pPr>
          </w:p>
        </w:tc>
        <w:tc>
          <w:tcPr>
            <w:tcW w:w="4613" w:type="dxa"/>
          </w:tcPr>
          <w:p w14:paraId="633A0601" w14:textId="77777777" w:rsidR="005074BA" w:rsidRDefault="005074BA">
            <w:pPr>
              <w:pStyle w:val="TableParagraph"/>
              <w:spacing w:before="0"/>
              <w:jc w:val="left"/>
              <w:rPr>
                <w:rFonts w:ascii="Times New Roman"/>
                <w:sz w:val="24"/>
              </w:rPr>
            </w:pPr>
          </w:p>
        </w:tc>
        <w:tc>
          <w:tcPr>
            <w:tcW w:w="2343" w:type="dxa"/>
          </w:tcPr>
          <w:p w14:paraId="4405450E" w14:textId="77777777" w:rsidR="005074BA" w:rsidRDefault="005074BA">
            <w:pPr>
              <w:pStyle w:val="TableParagraph"/>
              <w:spacing w:before="0"/>
              <w:jc w:val="left"/>
              <w:rPr>
                <w:rFonts w:ascii="Times New Roman"/>
                <w:sz w:val="24"/>
              </w:rPr>
            </w:pPr>
          </w:p>
        </w:tc>
        <w:tc>
          <w:tcPr>
            <w:tcW w:w="2112" w:type="dxa"/>
          </w:tcPr>
          <w:p w14:paraId="19370B1F" w14:textId="77777777" w:rsidR="005074BA" w:rsidRDefault="005074BA">
            <w:pPr>
              <w:pStyle w:val="TableParagraph"/>
              <w:spacing w:before="0"/>
              <w:jc w:val="left"/>
              <w:rPr>
                <w:rFonts w:ascii="Times New Roman"/>
                <w:sz w:val="24"/>
              </w:rPr>
            </w:pPr>
          </w:p>
        </w:tc>
      </w:tr>
      <w:tr w:rsidR="005074BA" w14:paraId="6698596B" w14:textId="77777777">
        <w:trPr>
          <w:trHeight w:val="532"/>
        </w:trPr>
        <w:tc>
          <w:tcPr>
            <w:tcW w:w="4676" w:type="dxa"/>
          </w:tcPr>
          <w:p w14:paraId="29275076" w14:textId="77777777" w:rsidR="005074BA" w:rsidRDefault="005074BA">
            <w:pPr>
              <w:pStyle w:val="TableParagraph"/>
              <w:spacing w:before="0"/>
              <w:jc w:val="left"/>
              <w:rPr>
                <w:rFonts w:ascii="Times New Roman"/>
                <w:sz w:val="24"/>
              </w:rPr>
            </w:pPr>
          </w:p>
        </w:tc>
        <w:tc>
          <w:tcPr>
            <w:tcW w:w="4613" w:type="dxa"/>
          </w:tcPr>
          <w:p w14:paraId="64468AC5" w14:textId="77777777" w:rsidR="005074BA" w:rsidRDefault="005074BA">
            <w:pPr>
              <w:pStyle w:val="TableParagraph"/>
              <w:spacing w:before="0"/>
              <w:jc w:val="left"/>
              <w:rPr>
                <w:rFonts w:ascii="Times New Roman"/>
                <w:sz w:val="24"/>
              </w:rPr>
            </w:pPr>
          </w:p>
        </w:tc>
        <w:tc>
          <w:tcPr>
            <w:tcW w:w="2343" w:type="dxa"/>
          </w:tcPr>
          <w:p w14:paraId="0146817C" w14:textId="77777777" w:rsidR="005074BA" w:rsidRDefault="005074BA">
            <w:pPr>
              <w:pStyle w:val="TableParagraph"/>
              <w:spacing w:before="0"/>
              <w:jc w:val="left"/>
              <w:rPr>
                <w:rFonts w:ascii="Times New Roman"/>
                <w:sz w:val="24"/>
              </w:rPr>
            </w:pPr>
          </w:p>
        </w:tc>
        <w:tc>
          <w:tcPr>
            <w:tcW w:w="2112" w:type="dxa"/>
          </w:tcPr>
          <w:p w14:paraId="08E22454" w14:textId="77777777" w:rsidR="005074BA" w:rsidRDefault="005074BA">
            <w:pPr>
              <w:pStyle w:val="TableParagraph"/>
              <w:spacing w:before="0"/>
              <w:jc w:val="left"/>
              <w:rPr>
                <w:rFonts w:ascii="Times New Roman"/>
                <w:sz w:val="24"/>
              </w:rPr>
            </w:pPr>
          </w:p>
        </w:tc>
      </w:tr>
      <w:tr w:rsidR="005074BA" w14:paraId="18CEDB1B" w14:textId="77777777">
        <w:trPr>
          <w:trHeight w:val="546"/>
        </w:trPr>
        <w:tc>
          <w:tcPr>
            <w:tcW w:w="4676" w:type="dxa"/>
          </w:tcPr>
          <w:p w14:paraId="7DAB5E55" w14:textId="77777777" w:rsidR="005074BA" w:rsidRDefault="005074BA">
            <w:pPr>
              <w:pStyle w:val="TableParagraph"/>
              <w:spacing w:before="0"/>
              <w:jc w:val="left"/>
              <w:rPr>
                <w:rFonts w:ascii="Times New Roman"/>
                <w:sz w:val="24"/>
              </w:rPr>
            </w:pPr>
          </w:p>
        </w:tc>
        <w:tc>
          <w:tcPr>
            <w:tcW w:w="4613" w:type="dxa"/>
          </w:tcPr>
          <w:p w14:paraId="324EE029" w14:textId="77777777" w:rsidR="005074BA" w:rsidRDefault="005074BA">
            <w:pPr>
              <w:pStyle w:val="TableParagraph"/>
              <w:spacing w:before="0"/>
              <w:jc w:val="left"/>
              <w:rPr>
                <w:rFonts w:ascii="Times New Roman"/>
                <w:sz w:val="24"/>
              </w:rPr>
            </w:pPr>
          </w:p>
        </w:tc>
        <w:tc>
          <w:tcPr>
            <w:tcW w:w="2343" w:type="dxa"/>
          </w:tcPr>
          <w:p w14:paraId="16FA5359" w14:textId="77777777" w:rsidR="005074BA" w:rsidRDefault="005074BA">
            <w:pPr>
              <w:pStyle w:val="TableParagraph"/>
              <w:spacing w:before="0"/>
              <w:jc w:val="left"/>
              <w:rPr>
                <w:rFonts w:ascii="Times New Roman"/>
                <w:sz w:val="24"/>
              </w:rPr>
            </w:pPr>
          </w:p>
        </w:tc>
        <w:tc>
          <w:tcPr>
            <w:tcW w:w="2112" w:type="dxa"/>
          </w:tcPr>
          <w:p w14:paraId="1C5C37A1" w14:textId="77777777" w:rsidR="005074BA" w:rsidRDefault="005074BA">
            <w:pPr>
              <w:pStyle w:val="TableParagraph"/>
              <w:spacing w:before="0"/>
              <w:jc w:val="left"/>
              <w:rPr>
                <w:rFonts w:ascii="Times New Roman"/>
                <w:sz w:val="24"/>
              </w:rPr>
            </w:pPr>
          </w:p>
        </w:tc>
      </w:tr>
    </w:tbl>
    <w:p w14:paraId="52B85673" w14:textId="77777777" w:rsidR="005074BA" w:rsidRDefault="005074BA">
      <w:pPr>
        <w:rPr>
          <w:rFonts w:ascii="Times New Roman"/>
          <w:sz w:val="24"/>
        </w:rPr>
        <w:sectPr w:rsidR="005074BA" w:rsidSect="00301B27">
          <w:headerReference w:type="default" r:id="rId333"/>
          <w:footerReference w:type="default" r:id="rId334"/>
          <w:pgSz w:w="15840" w:h="12240" w:orient="landscape"/>
          <w:pgMar w:top="1120" w:right="880" w:bottom="280" w:left="980" w:header="0" w:footer="0" w:gutter="0"/>
          <w:cols w:space="720"/>
        </w:sectPr>
      </w:pPr>
    </w:p>
    <w:p w14:paraId="04D96A19" w14:textId="40C20224" w:rsidR="005074BA" w:rsidRDefault="00F0000B">
      <w:pPr>
        <w:pStyle w:val="Corpsdetexte"/>
        <w:spacing w:line="235" w:lineRule="exact"/>
        <w:ind w:left="1160"/>
        <w:rPr>
          <w:sz w:val="20"/>
        </w:rPr>
      </w:pPr>
      <w:r>
        <w:rPr>
          <w:noProof/>
          <w:position w:val="-4"/>
          <w:sz w:val="20"/>
        </w:rPr>
        <w:lastRenderedPageBreak/>
        <mc:AlternateContent>
          <mc:Choice Requires="wps">
            <w:drawing>
              <wp:inline distT="0" distB="0" distL="0" distR="0" wp14:anchorId="4C052D83" wp14:editId="69962979">
                <wp:extent cx="5086985" cy="149860"/>
                <wp:effectExtent l="0" t="3810" r="0" b="0"/>
                <wp:docPr id="20232781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985" cy="1498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FA0046" w14:textId="77777777" w:rsidR="005074BA" w:rsidRDefault="00F0000B">
                            <w:pPr>
                              <w:pStyle w:val="Corpsdetexte"/>
                              <w:tabs>
                                <w:tab w:val="left" w:pos="7137"/>
                              </w:tabs>
                              <w:spacing w:before="18"/>
                              <w:ind w:left="60"/>
                            </w:pPr>
                            <w:r>
                              <w:rPr>
                                <w:color w:val="FFFFFF"/>
                              </w:rPr>
                              <w:t>Zonage 4-17</w:t>
                            </w:r>
                            <w:r>
                              <w:rPr>
                                <w:color w:val="FFFFFF"/>
                              </w:rPr>
                              <w:tab/>
                              <w:t>Annexes</w:t>
                            </w:r>
                          </w:p>
                        </w:txbxContent>
                      </wps:txbx>
                      <wps:bodyPr rot="0" vert="horz" wrap="square" lIns="0" tIns="0" rIns="0" bIns="0" anchor="t" anchorCtr="0" upright="1">
                        <a:noAutofit/>
                      </wps:bodyPr>
                    </wps:wsp>
                  </a:graphicData>
                </a:graphic>
              </wp:inline>
            </w:drawing>
          </mc:Choice>
          <mc:Fallback>
            <w:pict>
              <v:shape w14:anchorId="4C052D83" id="Text Box 2" o:spid="_x0000_s1169" type="#_x0000_t202" style="width:400.5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" fillcolor="black" stroked="f">
                <v:textbox inset="0,0,0,0">
                  <w:txbxContent>
                    <w:p w14:paraId="2EFA0046" w14:textId="77777777" w:rsidR="005074BA" w:rsidRDefault="00F0000B">
                      <w:pPr>
                        <w:pStyle w:val="Corpsdetexte"/>
                        <w:tabs>
                          <w:tab w:val="left" w:pos="7137"/>
                        </w:tabs>
                        <w:spacing w:before="18"/>
                        <w:ind w:left="60"/>
                      </w:pPr>
                      <w:r>
                        <w:rPr>
                          <w:color w:val="FFFFFF"/>
                        </w:rPr>
                        <w:t>Zonage 4-17</w:t>
                      </w:r>
                      <w:r>
                        <w:rPr>
                          <w:color w:val="FFFFFF"/>
                        </w:rPr>
                        <w:tab/>
                        <w:t>Annexes</w:t>
                      </w:r>
                    </w:p>
                  </w:txbxContent>
                </v:textbox>
                <w10:anchorlock/>
              </v:shape>
            </w:pict>
          </mc:Fallback>
        </mc:AlternateContent>
      </w:r>
    </w:p>
    <w:p w14:paraId="23C7FF46" w14:textId="77777777" w:rsidR="005074BA" w:rsidRDefault="005074BA">
      <w:pPr>
        <w:pStyle w:val="Corpsdetexte"/>
        <w:rPr>
          <w:sz w:val="20"/>
        </w:rPr>
      </w:pPr>
    </w:p>
    <w:p w14:paraId="4A98F121" w14:textId="77777777" w:rsidR="005074BA" w:rsidRDefault="005074BA">
      <w:pPr>
        <w:pStyle w:val="Corpsdetexte"/>
        <w:rPr>
          <w:sz w:val="20"/>
        </w:rPr>
      </w:pPr>
    </w:p>
    <w:p w14:paraId="68674A84" w14:textId="77777777" w:rsidR="005074BA" w:rsidRDefault="005074BA">
      <w:pPr>
        <w:pStyle w:val="Corpsdetexte"/>
        <w:spacing w:before="5"/>
        <w:rPr>
          <w:sz w:val="23"/>
        </w:rPr>
      </w:pPr>
    </w:p>
    <w:p w14:paraId="5DA28763" w14:textId="77777777" w:rsidR="005074BA" w:rsidRDefault="00F0000B">
      <w:pPr>
        <w:spacing w:line="252" w:lineRule="auto"/>
        <w:ind w:left="7896" w:right="138" w:firstLine="355"/>
        <w:jc w:val="right"/>
        <w:rPr>
          <w:rFonts w:ascii="Arial"/>
          <w:b/>
          <w:i/>
          <w:sz w:val="20"/>
        </w:rPr>
      </w:pPr>
      <w:r>
        <w:rPr>
          <w:rFonts w:ascii="Arial"/>
          <w:b/>
          <w:i/>
          <w:sz w:val="20"/>
        </w:rPr>
        <w:t>Annexe</w:t>
      </w:r>
      <w:r>
        <w:rPr>
          <w:rFonts w:ascii="Arial"/>
          <w:b/>
          <w:i/>
          <w:spacing w:val="-14"/>
          <w:sz w:val="20"/>
        </w:rPr>
        <w:t xml:space="preserve"> </w:t>
      </w:r>
      <w:r>
        <w:rPr>
          <w:rFonts w:ascii="Arial"/>
          <w:b/>
          <w:i/>
          <w:sz w:val="20"/>
        </w:rPr>
        <w:t>4</w:t>
      </w:r>
      <w:r>
        <w:rPr>
          <w:rFonts w:ascii="Arial"/>
          <w:b/>
          <w:i/>
          <w:spacing w:val="-52"/>
          <w:sz w:val="20"/>
        </w:rPr>
        <w:t xml:space="preserve"> </w:t>
      </w:r>
      <w:r>
        <w:rPr>
          <w:rFonts w:ascii="Arial"/>
          <w:b/>
          <w:i/>
          <w:w w:val="95"/>
          <w:sz w:val="20"/>
        </w:rPr>
        <w:t>Cartographie</w:t>
      </w:r>
    </w:p>
    <w:p w14:paraId="3F30CE36" w14:textId="77777777" w:rsidR="005074BA" w:rsidRDefault="005074BA">
      <w:pPr>
        <w:pStyle w:val="Corpsdetexte"/>
        <w:rPr>
          <w:rFonts w:ascii="Arial"/>
          <w:b/>
          <w:i/>
          <w:sz w:val="20"/>
        </w:rPr>
      </w:pPr>
    </w:p>
    <w:p w14:paraId="4E63C103" w14:textId="77777777" w:rsidR="005074BA" w:rsidRDefault="005074BA">
      <w:pPr>
        <w:pStyle w:val="Corpsdetexte"/>
        <w:rPr>
          <w:rFonts w:ascii="Arial"/>
          <w:b/>
          <w:i/>
          <w:sz w:val="20"/>
        </w:rPr>
      </w:pPr>
    </w:p>
    <w:p w14:paraId="63F0704C" w14:textId="77777777" w:rsidR="005074BA" w:rsidRDefault="005074BA">
      <w:pPr>
        <w:pStyle w:val="Corpsdetexte"/>
        <w:spacing w:before="11"/>
        <w:rPr>
          <w:rFonts w:ascii="Arial"/>
          <w:b/>
          <w:i/>
          <w:sz w:val="15"/>
        </w:rPr>
      </w:pPr>
    </w:p>
    <w:p w14:paraId="1A10F625" w14:textId="77777777" w:rsidR="005074BA" w:rsidRDefault="00F0000B">
      <w:pPr>
        <w:pStyle w:val="Paragraphedeliste"/>
        <w:numPr>
          <w:ilvl w:val="0"/>
          <w:numId w:val="1"/>
        </w:numPr>
        <w:tabs>
          <w:tab w:val="left" w:pos="1928"/>
          <w:tab w:val="left" w:pos="1929"/>
        </w:tabs>
        <w:spacing w:before="93"/>
        <w:rPr>
          <w:rFonts w:ascii="Arial" w:hAnsi="Arial"/>
          <w:b/>
          <w:i/>
          <w:sz w:val="20"/>
        </w:rPr>
      </w:pPr>
      <w:r>
        <w:rPr>
          <w:rFonts w:ascii="Arial" w:hAnsi="Arial"/>
          <w:b/>
          <w:i/>
          <w:sz w:val="20"/>
        </w:rPr>
        <w:t>Carte</w:t>
      </w:r>
      <w:r>
        <w:rPr>
          <w:rFonts w:ascii="Arial" w:hAnsi="Arial"/>
          <w:b/>
          <w:i/>
          <w:spacing w:val="-4"/>
          <w:sz w:val="20"/>
        </w:rPr>
        <w:t xml:space="preserve"> </w:t>
      </w:r>
      <w:r>
        <w:rPr>
          <w:rFonts w:ascii="Arial" w:hAnsi="Arial"/>
          <w:b/>
          <w:i/>
          <w:sz w:val="20"/>
        </w:rPr>
        <w:t>du</w:t>
      </w:r>
      <w:r>
        <w:rPr>
          <w:rFonts w:ascii="Arial" w:hAnsi="Arial"/>
          <w:b/>
          <w:i/>
          <w:spacing w:val="-2"/>
          <w:sz w:val="20"/>
        </w:rPr>
        <w:t xml:space="preserve"> </w:t>
      </w:r>
      <w:r>
        <w:rPr>
          <w:rFonts w:ascii="Arial" w:hAnsi="Arial"/>
          <w:b/>
          <w:i/>
          <w:sz w:val="20"/>
        </w:rPr>
        <w:t>territoire</w:t>
      </w:r>
    </w:p>
    <w:p w14:paraId="17BF9773" w14:textId="77777777" w:rsidR="005074BA" w:rsidRDefault="005074BA">
      <w:pPr>
        <w:pStyle w:val="Corpsdetexte"/>
        <w:spacing w:before="4"/>
        <w:rPr>
          <w:rFonts w:ascii="Arial"/>
          <w:b/>
          <w:i/>
          <w:sz w:val="22"/>
        </w:rPr>
      </w:pPr>
    </w:p>
    <w:p w14:paraId="2C21DE7C" w14:textId="77777777" w:rsidR="005074BA" w:rsidRDefault="00F0000B">
      <w:pPr>
        <w:pStyle w:val="Paragraphedeliste"/>
        <w:numPr>
          <w:ilvl w:val="0"/>
          <w:numId w:val="1"/>
        </w:numPr>
        <w:tabs>
          <w:tab w:val="left" w:pos="1928"/>
          <w:tab w:val="left" w:pos="1929"/>
        </w:tabs>
        <w:rPr>
          <w:rFonts w:ascii="Arial" w:hAnsi="Arial"/>
          <w:b/>
          <w:i/>
          <w:sz w:val="20"/>
        </w:rPr>
      </w:pPr>
      <w:r>
        <w:rPr>
          <w:rFonts w:ascii="Arial" w:hAnsi="Arial"/>
          <w:b/>
          <w:i/>
          <w:sz w:val="20"/>
        </w:rPr>
        <w:t>Carte</w:t>
      </w:r>
      <w:r>
        <w:rPr>
          <w:rFonts w:ascii="Arial" w:hAnsi="Arial"/>
          <w:b/>
          <w:i/>
          <w:spacing w:val="-4"/>
          <w:sz w:val="20"/>
        </w:rPr>
        <w:t xml:space="preserve"> </w:t>
      </w:r>
      <w:r>
        <w:rPr>
          <w:rFonts w:ascii="Arial" w:hAnsi="Arial"/>
          <w:b/>
          <w:i/>
          <w:sz w:val="20"/>
        </w:rPr>
        <w:t>de</w:t>
      </w:r>
      <w:r>
        <w:rPr>
          <w:rFonts w:ascii="Arial" w:hAnsi="Arial"/>
          <w:b/>
          <w:i/>
          <w:spacing w:val="-1"/>
          <w:sz w:val="20"/>
        </w:rPr>
        <w:t xml:space="preserve"> </w:t>
      </w:r>
      <w:r>
        <w:rPr>
          <w:rFonts w:ascii="Arial" w:hAnsi="Arial"/>
          <w:b/>
          <w:i/>
          <w:sz w:val="20"/>
        </w:rPr>
        <w:t>zonage</w:t>
      </w:r>
    </w:p>
    <w:p w14:paraId="2A610E5E" w14:textId="77777777" w:rsidR="005074BA" w:rsidRDefault="005074BA">
      <w:pPr>
        <w:pStyle w:val="Corpsdetexte"/>
        <w:spacing w:before="7"/>
        <w:rPr>
          <w:rFonts w:ascii="Arial"/>
          <w:b/>
          <w:i/>
          <w:sz w:val="22"/>
        </w:rPr>
      </w:pPr>
    </w:p>
    <w:p w14:paraId="68710563" w14:textId="77777777" w:rsidR="005074BA" w:rsidRDefault="00F0000B">
      <w:pPr>
        <w:pStyle w:val="Paragraphedeliste"/>
        <w:numPr>
          <w:ilvl w:val="1"/>
          <w:numId w:val="1"/>
        </w:numPr>
        <w:tabs>
          <w:tab w:val="left" w:pos="2762"/>
        </w:tabs>
        <w:rPr>
          <w:rFonts w:ascii="Arial" w:hAnsi="Arial"/>
          <w:b/>
          <w:i/>
          <w:sz w:val="20"/>
        </w:rPr>
      </w:pPr>
      <w:r>
        <w:rPr>
          <w:rFonts w:ascii="Arial" w:hAnsi="Arial"/>
          <w:b/>
          <w:i/>
          <w:sz w:val="20"/>
        </w:rPr>
        <w:t>Plan</w:t>
      </w:r>
      <w:r>
        <w:rPr>
          <w:rFonts w:ascii="Arial" w:hAnsi="Arial"/>
          <w:b/>
          <w:i/>
          <w:spacing w:val="-3"/>
          <w:sz w:val="20"/>
        </w:rPr>
        <w:t xml:space="preserve"> </w:t>
      </w:r>
      <w:r>
        <w:rPr>
          <w:rFonts w:ascii="Arial" w:hAnsi="Arial"/>
          <w:b/>
          <w:i/>
          <w:sz w:val="20"/>
        </w:rPr>
        <w:t>1</w:t>
      </w:r>
      <w:r>
        <w:rPr>
          <w:rFonts w:ascii="Arial" w:hAnsi="Arial"/>
          <w:b/>
          <w:i/>
          <w:spacing w:val="-1"/>
          <w:sz w:val="20"/>
        </w:rPr>
        <w:t xml:space="preserve"> </w:t>
      </w:r>
      <w:r>
        <w:rPr>
          <w:rFonts w:ascii="Arial" w:hAnsi="Arial"/>
          <w:b/>
          <w:i/>
          <w:sz w:val="20"/>
        </w:rPr>
        <w:t>de</w:t>
      </w:r>
      <w:r>
        <w:rPr>
          <w:rFonts w:ascii="Arial" w:hAnsi="Arial"/>
          <w:b/>
          <w:i/>
          <w:spacing w:val="-2"/>
          <w:sz w:val="20"/>
        </w:rPr>
        <w:t xml:space="preserve"> </w:t>
      </w:r>
      <w:r>
        <w:rPr>
          <w:rFonts w:ascii="Arial" w:hAnsi="Arial"/>
          <w:b/>
          <w:i/>
          <w:sz w:val="20"/>
        </w:rPr>
        <w:t>3</w:t>
      </w:r>
      <w:r>
        <w:rPr>
          <w:rFonts w:ascii="Arial" w:hAnsi="Arial"/>
          <w:b/>
          <w:i/>
          <w:spacing w:val="-3"/>
          <w:sz w:val="20"/>
        </w:rPr>
        <w:t xml:space="preserve"> </w:t>
      </w:r>
      <w:r>
        <w:rPr>
          <w:rFonts w:ascii="Arial" w:hAnsi="Arial"/>
          <w:b/>
          <w:i/>
          <w:sz w:val="20"/>
        </w:rPr>
        <w:t>:</w:t>
      </w:r>
      <w:r>
        <w:rPr>
          <w:rFonts w:ascii="Arial" w:hAnsi="Arial"/>
          <w:b/>
          <w:i/>
          <w:spacing w:val="2"/>
          <w:sz w:val="20"/>
        </w:rPr>
        <w:t xml:space="preserve"> </w:t>
      </w:r>
      <w:r>
        <w:rPr>
          <w:rFonts w:ascii="Arial" w:hAnsi="Arial"/>
          <w:b/>
          <w:i/>
          <w:sz w:val="20"/>
        </w:rPr>
        <w:t>Milieu</w:t>
      </w:r>
      <w:r>
        <w:rPr>
          <w:rFonts w:ascii="Arial" w:hAnsi="Arial"/>
          <w:b/>
          <w:i/>
          <w:spacing w:val="-2"/>
          <w:sz w:val="20"/>
        </w:rPr>
        <w:t xml:space="preserve"> </w:t>
      </w:r>
      <w:r>
        <w:rPr>
          <w:rFonts w:ascii="Arial" w:hAnsi="Arial"/>
          <w:b/>
          <w:i/>
          <w:sz w:val="20"/>
        </w:rPr>
        <w:t>rural –</w:t>
      </w:r>
      <w:r>
        <w:rPr>
          <w:rFonts w:ascii="Arial" w:hAnsi="Arial"/>
          <w:b/>
          <w:i/>
          <w:spacing w:val="-3"/>
          <w:sz w:val="20"/>
        </w:rPr>
        <w:t xml:space="preserve"> </w:t>
      </w:r>
      <w:proofErr w:type="spellStart"/>
      <w:r>
        <w:rPr>
          <w:rFonts w:ascii="Arial" w:hAnsi="Arial"/>
          <w:b/>
          <w:i/>
          <w:sz w:val="20"/>
        </w:rPr>
        <w:t>récréoforestier</w:t>
      </w:r>
      <w:proofErr w:type="spellEnd"/>
    </w:p>
    <w:p w14:paraId="52E88D9E" w14:textId="77777777" w:rsidR="005074BA" w:rsidRDefault="005074BA">
      <w:pPr>
        <w:pStyle w:val="Corpsdetexte"/>
        <w:spacing w:before="4"/>
        <w:rPr>
          <w:rFonts w:ascii="Arial"/>
          <w:b/>
          <w:i/>
          <w:sz w:val="22"/>
        </w:rPr>
      </w:pPr>
    </w:p>
    <w:p w14:paraId="3E8DBA65" w14:textId="77777777" w:rsidR="005074BA" w:rsidRDefault="00F0000B">
      <w:pPr>
        <w:pStyle w:val="Paragraphedeliste"/>
        <w:numPr>
          <w:ilvl w:val="1"/>
          <w:numId w:val="1"/>
        </w:numPr>
        <w:tabs>
          <w:tab w:val="left" w:pos="2762"/>
        </w:tabs>
        <w:rPr>
          <w:rFonts w:ascii="Arial" w:hAnsi="Arial"/>
          <w:b/>
          <w:i/>
          <w:sz w:val="20"/>
        </w:rPr>
      </w:pPr>
      <w:r>
        <w:rPr>
          <w:rFonts w:ascii="Arial" w:hAnsi="Arial"/>
          <w:b/>
          <w:i/>
          <w:sz w:val="20"/>
        </w:rPr>
        <w:t>Plan</w:t>
      </w:r>
      <w:r>
        <w:rPr>
          <w:rFonts w:ascii="Arial" w:hAnsi="Arial"/>
          <w:b/>
          <w:i/>
          <w:spacing w:val="-3"/>
          <w:sz w:val="20"/>
        </w:rPr>
        <w:t xml:space="preserve"> </w:t>
      </w:r>
      <w:r>
        <w:rPr>
          <w:rFonts w:ascii="Arial" w:hAnsi="Arial"/>
          <w:b/>
          <w:i/>
          <w:sz w:val="20"/>
        </w:rPr>
        <w:t>2 de</w:t>
      </w:r>
      <w:r>
        <w:rPr>
          <w:rFonts w:ascii="Arial" w:hAnsi="Arial"/>
          <w:b/>
          <w:i/>
          <w:spacing w:val="-3"/>
          <w:sz w:val="20"/>
        </w:rPr>
        <w:t xml:space="preserve"> </w:t>
      </w:r>
      <w:r>
        <w:rPr>
          <w:rFonts w:ascii="Arial" w:hAnsi="Arial"/>
          <w:b/>
          <w:i/>
          <w:sz w:val="20"/>
        </w:rPr>
        <w:t>3</w:t>
      </w:r>
      <w:r>
        <w:rPr>
          <w:rFonts w:ascii="Arial" w:hAnsi="Arial"/>
          <w:b/>
          <w:i/>
          <w:spacing w:val="-2"/>
          <w:sz w:val="20"/>
        </w:rPr>
        <w:t xml:space="preserve"> </w:t>
      </w:r>
      <w:r>
        <w:rPr>
          <w:rFonts w:ascii="Arial" w:hAnsi="Arial"/>
          <w:b/>
          <w:i/>
          <w:sz w:val="20"/>
        </w:rPr>
        <w:t>:</w:t>
      </w:r>
      <w:r>
        <w:rPr>
          <w:rFonts w:ascii="Arial" w:hAnsi="Arial"/>
          <w:b/>
          <w:i/>
          <w:spacing w:val="1"/>
          <w:sz w:val="20"/>
        </w:rPr>
        <w:t xml:space="preserve"> </w:t>
      </w:r>
      <w:r>
        <w:rPr>
          <w:rFonts w:ascii="Arial" w:hAnsi="Arial"/>
          <w:b/>
          <w:i/>
          <w:sz w:val="20"/>
        </w:rPr>
        <w:t>Périmètre</w:t>
      </w:r>
      <w:r>
        <w:rPr>
          <w:rFonts w:ascii="Arial" w:hAnsi="Arial"/>
          <w:b/>
          <w:i/>
          <w:spacing w:val="-3"/>
          <w:sz w:val="20"/>
        </w:rPr>
        <w:t xml:space="preserve"> </w:t>
      </w:r>
      <w:r>
        <w:rPr>
          <w:rFonts w:ascii="Arial" w:hAnsi="Arial"/>
          <w:b/>
          <w:i/>
          <w:sz w:val="20"/>
        </w:rPr>
        <w:t>urbain</w:t>
      </w:r>
    </w:p>
    <w:p w14:paraId="5E347FEB" w14:textId="77777777" w:rsidR="005074BA" w:rsidRDefault="005074BA">
      <w:pPr>
        <w:pStyle w:val="Corpsdetexte"/>
        <w:spacing w:before="5"/>
        <w:rPr>
          <w:rFonts w:ascii="Arial"/>
          <w:b/>
          <w:i/>
          <w:sz w:val="22"/>
        </w:rPr>
      </w:pPr>
    </w:p>
    <w:p w14:paraId="1F1C424D" w14:textId="77777777" w:rsidR="005074BA" w:rsidRDefault="00F0000B">
      <w:pPr>
        <w:pStyle w:val="Paragraphedeliste"/>
        <w:numPr>
          <w:ilvl w:val="1"/>
          <w:numId w:val="1"/>
        </w:numPr>
        <w:tabs>
          <w:tab w:val="left" w:pos="2762"/>
        </w:tabs>
        <w:rPr>
          <w:rFonts w:ascii="Arial" w:hAnsi="Arial"/>
          <w:b/>
          <w:i/>
          <w:sz w:val="20"/>
        </w:rPr>
      </w:pPr>
      <w:r>
        <w:rPr>
          <w:rFonts w:ascii="Arial" w:hAnsi="Arial"/>
          <w:b/>
          <w:i/>
          <w:sz w:val="20"/>
        </w:rPr>
        <w:t>Plan</w:t>
      </w:r>
      <w:r>
        <w:rPr>
          <w:rFonts w:ascii="Arial" w:hAnsi="Arial"/>
          <w:b/>
          <w:i/>
          <w:spacing w:val="-3"/>
          <w:sz w:val="20"/>
        </w:rPr>
        <w:t xml:space="preserve"> </w:t>
      </w:r>
      <w:r>
        <w:rPr>
          <w:rFonts w:ascii="Arial" w:hAnsi="Arial"/>
          <w:b/>
          <w:i/>
          <w:sz w:val="20"/>
        </w:rPr>
        <w:t>3 de</w:t>
      </w:r>
      <w:r>
        <w:rPr>
          <w:rFonts w:ascii="Arial" w:hAnsi="Arial"/>
          <w:b/>
          <w:i/>
          <w:spacing w:val="-2"/>
          <w:sz w:val="20"/>
        </w:rPr>
        <w:t xml:space="preserve"> </w:t>
      </w:r>
      <w:r>
        <w:rPr>
          <w:rFonts w:ascii="Arial" w:hAnsi="Arial"/>
          <w:b/>
          <w:i/>
          <w:sz w:val="20"/>
        </w:rPr>
        <w:t>3</w:t>
      </w:r>
      <w:r>
        <w:rPr>
          <w:rFonts w:ascii="Arial" w:hAnsi="Arial"/>
          <w:b/>
          <w:i/>
          <w:spacing w:val="-2"/>
          <w:sz w:val="20"/>
        </w:rPr>
        <w:t xml:space="preserve"> </w:t>
      </w:r>
      <w:r>
        <w:rPr>
          <w:rFonts w:ascii="Arial" w:hAnsi="Arial"/>
          <w:b/>
          <w:i/>
          <w:sz w:val="20"/>
        </w:rPr>
        <w:t>:</w:t>
      </w:r>
      <w:r>
        <w:rPr>
          <w:rFonts w:ascii="Arial" w:hAnsi="Arial"/>
          <w:b/>
          <w:i/>
          <w:spacing w:val="-1"/>
          <w:sz w:val="20"/>
        </w:rPr>
        <w:t xml:space="preserve"> </w:t>
      </w:r>
      <w:r>
        <w:rPr>
          <w:rFonts w:ascii="Arial" w:hAnsi="Arial"/>
          <w:b/>
          <w:i/>
          <w:sz w:val="20"/>
        </w:rPr>
        <w:t>Zones</w:t>
      </w:r>
      <w:r>
        <w:rPr>
          <w:rFonts w:ascii="Arial" w:hAnsi="Arial"/>
          <w:b/>
          <w:i/>
          <w:spacing w:val="-2"/>
          <w:sz w:val="20"/>
        </w:rPr>
        <w:t xml:space="preserve"> </w:t>
      </w:r>
      <w:r>
        <w:rPr>
          <w:rFonts w:ascii="Arial" w:hAnsi="Arial"/>
          <w:b/>
          <w:i/>
          <w:sz w:val="20"/>
        </w:rPr>
        <w:t>inondables</w:t>
      </w:r>
    </w:p>
    <w:p w14:paraId="1A2834FA" w14:textId="77777777" w:rsidR="005074BA" w:rsidRDefault="005074BA">
      <w:pPr>
        <w:pStyle w:val="Corpsdetexte"/>
        <w:rPr>
          <w:rFonts w:ascii="Arial"/>
          <w:b/>
          <w:i/>
          <w:sz w:val="20"/>
        </w:rPr>
      </w:pPr>
    </w:p>
    <w:p w14:paraId="13852CB8" w14:textId="77777777" w:rsidR="005074BA" w:rsidRDefault="005074BA">
      <w:pPr>
        <w:pStyle w:val="Corpsdetexte"/>
        <w:rPr>
          <w:rFonts w:ascii="Arial"/>
          <w:b/>
          <w:i/>
          <w:sz w:val="20"/>
        </w:rPr>
      </w:pPr>
    </w:p>
    <w:p w14:paraId="771156C6" w14:textId="77777777" w:rsidR="005074BA" w:rsidRDefault="005074BA">
      <w:pPr>
        <w:pStyle w:val="Corpsdetexte"/>
        <w:rPr>
          <w:rFonts w:ascii="Arial"/>
          <w:b/>
          <w:i/>
          <w:sz w:val="20"/>
        </w:rPr>
      </w:pPr>
    </w:p>
    <w:p w14:paraId="6F3AD227" w14:textId="77777777" w:rsidR="005074BA" w:rsidRDefault="005074BA">
      <w:pPr>
        <w:pStyle w:val="Corpsdetexte"/>
        <w:rPr>
          <w:rFonts w:ascii="Arial"/>
          <w:b/>
          <w:i/>
          <w:sz w:val="20"/>
        </w:rPr>
      </w:pPr>
    </w:p>
    <w:p w14:paraId="3E9D157C" w14:textId="77777777" w:rsidR="005074BA" w:rsidRDefault="005074BA">
      <w:pPr>
        <w:pStyle w:val="Corpsdetexte"/>
        <w:rPr>
          <w:rFonts w:ascii="Arial"/>
          <w:b/>
          <w:i/>
          <w:sz w:val="20"/>
        </w:rPr>
      </w:pPr>
    </w:p>
    <w:p w14:paraId="2B4DFE81" w14:textId="77777777" w:rsidR="005074BA" w:rsidRDefault="005074BA">
      <w:pPr>
        <w:pStyle w:val="Corpsdetexte"/>
        <w:rPr>
          <w:rFonts w:ascii="Arial"/>
          <w:b/>
          <w:i/>
          <w:sz w:val="20"/>
        </w:rPr>
      </w:pPr>
    </w:p>
    <w:p w14:paraId="6A296723" w14:textId="77777777" w:rsidR="005074BA" w:rsidRDefault="005074BA">
      <w:pPr>
        <w:pStyle w:val="Corpsdetexte"/>
        <w:rPr>
          <w:rFonts w:ascii="Arial"/>
          <w:b/>
          <w:i/>
          <w:sz w:val="20"/>
        </w:rPr>
      </w:pPr>
    </w:p>
    <w:p w14:paraId="5166A678" w14:textId="77777777" w:rsidR="005074BA" w:rsidRDefault="005074BA">
      <w:pPr>
        <w:pStyle w:val="Corpsdetexte"/>
        <w:rPr>
          <w:rFonts w:ascii="Arial"/>
          <w:b/>
          <w:i/>
          <w:sz w:val="20"/>
        </w:rPr>
      </w:pPr>
    </w:p>
    <w:p w14:paraId="6A0D33FD" w14:textId="77777777" w:rsidR="005074BA" w:rsidRDefault="005074BA">
      <w:pPr>
        <w:pStyle w:val="Corpsdetexte"/>
        <w:rPr>
          <w:rFonts w:ascii="Arial"/>
          <w:b/>
          <w:i/>
          <w:sz w:val="20"/>
        </w:rPr>
      </w:pPr>
    </w:p>
    <w:p w14:paraId="17906E6B" w14:textId="77777777" w:rsidR="005074BA" w:rsidRDefault="005074BA">
      <w:pPr>
        <w:pStyle w:val="Corpsdetexte"/>
        <w:rPr>
          <w:rFonts w:ascii="Arial"/>
          <w:b/>
          <w:i/>
          <w:sz w:val="20"/>
        </w:rPr>
      </w:pPr>
    </w:p>
    <w:p w14:paraId="1AE8BBDE" w14:textId="77777777" w:rsidR="005074BA" w:rsidRDefault="005074BA">
      <w:pPr>
        <w:pStyle w:val="Corpsdetexte"/>
        <w:rPr>
          <w:rFonts w:ascii="Arial"/>
          <w:b/>
          <w:i/>
          <w:sz w:val="20"/>
        </w:rPr>
      </w:pPr>
    </w:p>
    <w:p w14:paraId="6D7BE194" w14:textId="77777777" w:rsidR="005074BA" w:rsidRDefault="005074BA">
      <w:pPr>
        <w:pStyle w:val="Corpsdetexte"/>
        <w:rPr>
          <w:rFonts w:ascii="Arial"/>
          <w:b/>
          <w:i/>
          <w:sz w:val="20"/>
        </w:rPr>
      </w:pPr>
    </w:p>
    <w:p w14:paraId="4489D1DE" w14:textId="77777777" w:rsidR="005074BA" w:rsidRDefault="005074BA">
      <w:pPr>
        <w:pStyle w:val="Corpsdetexte"/>
        <w:rPr>
          <w:rFonts w:ascii="Arial"/>
          <w:b/>
          <w:i/>
          <w:sz w:val="20"/>
        </w:rPr>
      </w:pPr>
    </w:p>
    <w:p w14:paraId="76450916" w14:textId="77777777" w:rsidR="005074BA" w:rsidRDefault="005074BA">
      <w:pPr>
        <w:pStyle w:val="Corpsdetexte"/>
        <w:rPr>
          <w:rFonts w:ascii="Arial"/>
          <w:b/>
          <w:i/>
          <w:sz w:val="20"/>
        </w:rPr>
      </w:pPr>
    </w:p>
    <w:p w14:paraId="517A9038" w14:textId="77777777" w:rsidR="005074BA" w:rsidRDefault="005074BA">
      <w:pPr>
        <w:pStyle w:val="Corpsdetexte"/>
        <w:rPr>
          <w:rFonts w:ascii="Arial"/>
          <w:b/>
          <w:i/>
          <w:sz w:val="20"/>
        </w:rPr>
      </w:pPr>
    </w:p>
    <w:p w14:paraId="65FB9EAA" w14:textId="77777777" w:rsidR="005074BA" w:rsidRDefault="005074BA">
      <w:pPr>
        <w:pStyle w:val="Corpsdetexte"/>
        <w:rPr>
          <w:rFonts w:ascii="Arial"/>
          <w:b/>
          <w:i/>
          <w:sz w:val="20"/>
        </w:rPr>
      </w:pPr>
    </w:p>
    <w:p w14:paraId="0102D64C" w14:textId="77777777" w:rsidR="005074BA" w:rsidRDefault="005074BA">
      <w:pPr>
        <w:pStyle w:val="Corpsdetexte"/>
        <w:rPr>
          <w:rFonts w:ascii="Arial"/>
          <w:b/>
          <w:i/>
          <w:sz w:val="20"/>
        </w:rPr>
      </w:pPr>
    </w:p>
    <w:p w14:paraId="64E3E2B8" w14:textId="77777777" w:rsidR="005074BA" w:rsidRDefault="005074BA">
      <w:pPr>
        <w:pStyle w:val="Corpsdetexte"/>
        <w:rPr>
          <w:rFonts w:ascii="Arial"/>
          <w:b/>
          <w:i/>
          <w:sz w:val="20"/>
        </w:rPr>
      </w:pPr>
    </w:p>
    <w:p w14:paraId="157DA721" w14:textId="77777777" w:rsidR="005074BA" w:rsidRDefault="005074BA">
      <w:pPr>
        <w:pStyle w:val="Corpsdetexte"/>
        <w:rPr>
          <w:rFonts w:ascii="Arial"/>
          <w:b/>
          <w:i/>
          <w:sz w:val="20"/>
        </w:rPr>
      </w:pPr>
    </w:p>
    <w:p w14:paraId="10816CB7" w14:textId="77777777" w:rsidR="005074BA" w:rsidRDefault="005074BA">
      <w:pPr>
        <w:pStyle w:val="Corpsdetexte"/>
        <w:rPr>
          <w:rFonts w:ascii="Arial"/>
          <w:b/>
          <w:i/>
          <w:sz w:val="20"/>
        </w:rPr>
      </w:pPr>
    </w:p>
    <w:p w14:paraId="50346625" w14:textId="77777777" w:rsidR="005074BA" w:rsidRDefault="005074BA">
      <w:pPr>
        <w:pStyle w:val="Corpsdetexte"/>
        <w:rPr>
          <w:rFonts w:ascii="Arial"/>
          <w:b/>
          <w:i/>
          <w:sz w:val="20"/>
        </w:rPr>
      </w:pPr>
    </w:p>
    <w:p w14:paraId="053F8617" w14:textId="77777777" w:rsidR="005074BA" w:rsidRDefault="005074BA">
      <w:pPr>
        <w:pStyle w:val="Corpsdetexte"/>
        <w:rPr>
          <w:rFonts w:ascii="Arial"/>
          <w:b/>
          <w:i/>
          <w:sz w:val="20"/>
        </w:rPr>
      </w:pPr>
    </w:p>
    <w:p w14:paraId="7107E25D" w14:textId="77777777" w:rsidR="005074BA" w:rsidRDefault="005074BA">
      <w:pPr>
        <w:pStyle w:val="Corpsdetexte"/>
        <w:rPr>
          <w:rFonts w:ascii="Arial"/>
          <w:b/>
          <w:i/>
          <w:sz w:val="20"/>
        </w:rPr>
      </w:pPr>
    </w:p>
    <w:p w14:paraId="56840AF6" w14:textId="77777777" w:rsidR="005074BA" w:rsidRDefault="005074BA">
      <w:pPr>
        <w:pStyle w:val="Corpsdetexte"/>
        <w:rPr>
          <w:rFonts w:ascii="Arial"/>
          <w:b/>
          <w:i/>
          <w:sz w:val="20"/>
        </w:rPr>
      </w:pPr>
    </w:p>
    <w:p w14:paraId="22A55EE7" w14:textId="77777777" w:rsidR="005074BA" w:rsidRDefault="005074BA">
      <w:pPr>
        <w:pStyle w:val="Corpsdetexte"/>
        <w:rPr>
          <w:rFonts w:ascii="Arial"/>
          <w:b/>
          <w:i/>
          <w:sz w:val="20"/>
        </w:rPr>
      </w:pPr>
    </w:p>
    <w:p w14:paraId="3D368E19" w14:textId="77777777" w:rsidR="005074BA" w:rsidRDefault="005074BA">
      <w:pPr>
        <w:pStyle w:val="Corpsdetexte"/>
        <w:rPr>
          <w:rFonts w:ascii="Arial"/>
          <w:b/>
          <w:i/>
          <w:sz w:val="20"/>
        </w:rPr>
      </w:pPr>
    </w:p>
    <w:p w14:paraId="70F6282D" w14:textId="77777777" w:rsidR="005074BA" w:rsidRDefault="005074BA">
      <w:pPr>
        <w:pStyle w:val="Corpsdetexte"/>
        <w:rPr>
          <w:rFonts w:ascii="Arial"/>
          <w:b/>
          <w:i/>
          <w:sz w:val="20"/>
        </w:rPr>
      </w:pPr>
    </w:p>
    <w:p w14:paraId="2E70310C" w14:textId="77777777" w:rsidR="005074BA" w:rsidRDefault="005074BA">
      <w:pPr>
        <w:pStyle w:val="Corpsdetexte"/>
        <w:rPr>
          <w:rFonts w:ascii="Arial"/>
          <w:b/>
          <w:i/>
          <w:sz w:val="20"/>
        </w:rPr>
      </w:pPr>
    </w:p>
    <w:p w14:paraId="21166603" w14:textId="77777777" w:rsidR="005074BA" w:rsidRDefault="005074BA">
      <w:pPr>
        <w:pStyle w:val="Corpsdetexte"/>
        <w:rPr>
          <w:rFonts w:ascii="Arial"/>
          <w:b/>
          <w:i/>
          <w:sz w:val="20"/>
        </w:rPr>
      </w:pPr>
    </w:p>
    <w:p w14:paraId="735453F5" w14:textId="77777777" w:rsidR="005074BA" w:rsidRDefault="005074BA">
      <w:pPr>
        <w:pStyle w:val="Corpsdetexte"/>
        <w:rPr>
          <w:rFonts w:ascii="Arial"/>
          <w:b/>
          <w:i/>
          <w:sz w:val="20"/>
        </w:rPr>
      </w:pPr>
    </w:p>
    <w:p w14:paraId="0525DA2A" w14:textId="77777777" w:rsidR="005074BA" w:rsidRDefault="005074BA">
      <w:pPr>
        <w:pStyle w:val="Corpsdetexte"/>
        <w:rPr>
          <w:rFonts w:ascii="Arial"/>
          <w:b/>
          <w:i/>
          <w:sz w:val="20"/>
        </w:rPr>
      </w:pPr>
    </w:p>
    <w:p w14:paraId="182F2FFD" w14:textId="77777777" w:rsidR="005074BA" w:rsidRDefault="005074BA">
      <w:pPr>
        <w:pStyle w:val="Corpsdetexte"/>
        <w:rPr>
          <w:rFonts w:ascii="Arial"/>
          <w:b/>
          <w:i/>
          <w:sz w:val="20"/>
        </w:rPr>
      </w:pPr>
    </w:p>
    <w:p w14:paraId="6550AF43" w14:textId="77777777" w:rsidR="005074BA" w:rsidRDefault="005074BA">
      <w:pPr>
        <w:pStyle w:val="Corpsdetexte"/>
        <w:rPr>
          <w:rFonts w:ascii="Arial"/>
          <w:b/>
          <w:i/>
          <w:sz w:val="20"/>
        </w:rPr>
      </w:pPr>
    </w:p>
    <w:p w14:paraId="63607993" w14:textId="77777777" w:rsidR="005074BA" w:rsidRDefault="005074BA">
      <w:pPr>
        <w:pStyle w:val="Corpsdetexte"/>
        <w:rPr>
          <w:rFonts w:ascii="Arial"/>
          <w:b/>
          <w:i/>
          <w:sz w:val="20"/>
        </w:rPr>
      </w:pPr>
    </w:p>
    <w:p w14:paraId="0724ED40" w14:textId="77777777" w:rsidR="005074BA" w:rsidRDefault="005074BA">
      <w:pPr>
        <w:pStyle w:val="Corpsdetexte"/>
        <w:rPr>
          <w:rFonts w:ascii="Arial"/>
          <w:b/>
          <w:i/>
          <w:sz w:val="20"/>
        </w:rPr>
      </w:pPr>
    </w:p>
    <w:p w14:paraId="2EAE527E" w14:textId="77777777" w:rsidR="005074BA" w:rsidRDefault="005074BA">
      <w:pPr>
        <w:pStyle w:val="Corpsdetexte"/>
        <w:rPr>
          <w:rFonts w:ascii="Arial"/>
          <w:b/>
          <w:i/>
          <w:sz w:val="20"/>
        </w:rPr>
      </w:pPr>
    </w:p>
    <w:p w14:paraId="709F85FC" w14:textId="77777777" w:rsidR="005074BA" w:rsidRDefault="005074BA">
      <w:pPr>
        <w:pStyle w:val="Corpsdetexte"/>
        <w:rPr>
          <w:rFonts w:ascii="Arial"/>
          <w:b/>
          <w:i/>
          <w:sz w:val="20"/>
        </w:rPr>
      </w:pPr>
    </w:p>
    <w:p w14:paraId="32E40910" w14:textId="77777777" w:rsidR="005074BA" w:rsidRDefault="005074BA">
      <w:pPr>
        <w:pStyle w:val="Corpsdetexte"/>
        <w:rPr>
          <w:rFonts w:ascii="Arial"/>
          <w:b/>
          <w:i/>
          <w:sz w:val="20"/>
        </w:rPr>
      </w:pPr>
    </w:p>
    <w:p w14:paraId="713C6FAB" w14:textId="77777777" w:rsidR="005074BA" w:rsidRDefault="005074BA">
      <w:pPr>
        <w:pStyle w:val="Corpsdetexte"/>
        <w:rPr>
          <w:rFonts w:ascii="Arial"/>
          <w:b/>
          <w:i/>
          <w:sz w:val="20"/>
        </w:rPr>
      </w:pPr>
    </w:p>
    <w:p w14:paraId="3694F08D" w14:textId="77777777" w:rsidR="005074BA" w:rsidRDefault="005074BA">
      <w:pPr>
        <w:pStyle w:val="Corpsdetexte"/>
        <w:rPr>
          <w:rFonts w:ascii="Arial"/>
          <w:b/>
          <w:i/>
          <w:sz w:val="20"/>
        </w:rPr>
      </w:pPr>
    </w:p>
    <w:p w14:paraId="0ADD2DC3" w14:textId="77777777" w:rsidR="005074BA" w:rsidRDefault="005074BA">
      <w:pPr>
        <w:pStyle w:val="Corpsdetexte"/>
        <w:rPr>
          <w:rFonts w:ascii="Arial"/>
          <w:b/>
          <w:i/>
          <w:sz w:val="20"/>
        </w:rPr>
      </w:pPr>
    </w:p>
    <w:p w14:paraId="623151D4" w14:textId="77777777" w:rsidR="005074BA" w:rsidRDefault="005074BA">
      <w:pPr>
        <w:pStyle w:val="Corpsdetexte"/>
        <w:rPr>
          <w:rFonts w:ascii="Arial"/>
          <w:b/>
          <w:i/>
          <w:sz w:val="20"/>
        </w:rPr>
      </w:pPr>
    </w:p>
    <w:p w14:paraId="191D1081" w14:textId="77777777" w:rsidR="005074BA" w:rsidRDefault="005074BA">
      <w:pPr>
        <w:pStyle w:val="Corpsdetexte"/>
        <w:spacing w:before="2"/>
        <w:rPr>
          <w:rFonts w:ascii="Arial"/>
          <w:b/>
          <w:i/>
          <w:sz w:val="19"/>
        </w:rPr>
      </w:pPr>
    </w:p>
    <w:p w14:paraId="0B0EDA37" w14:textId="77777777" w:rsidR="005074BA" w:rsidRDefault="00F0000B">
      <w:pPr>
        <w:pStyle w:val="Titre4"/>
        <w:tabs>
          <w:tab w:val="left" w:pos="9171"/>
        </w:tabs>
        <w:spacing w:before="94"/>
        <w:ind w:left="1263"/>
      </w:pPr>
      <w:r>
        <w:rPr>
          <w:color w:val="FFFFFF"/>
          <w:spacing w:val="-30"/>
          <w:shd w:val="clear" w:color="auto" w:fill="000000"/>
        </w:rPr>
        <w:t xml:space="preserve"> </w:t>
      </w:r>
      <w:r>
        <w:rPr>
          <w:color w:val="FFFFFF"/>
          <w:shd w:val="clear" w:color="auto" w:fill="000000"/>
        </w:rPr>
        <w:t>Municipalité</w:t>
      </w:r>
      <w:r>
        <w:rPr>
          <w:color w:val="FFFFFF"/>
          <w:spacing w:val="-3"/>
          <w:shd w:val="clear" w:color="auto" w:fill="000000"/>
        </w:rPr>
        <w:t xml:space="preserve"> </w:t>
      </w:r>
      <w:r>
        <w:rPr>
          <w:color w:val="FFFFFF"/>
          <w:shd w:val="clear" w:color="auto" w:fill="000000"/>
        </w:rPr>
        <w:t>de</w:t>
      </w:r>
      <w:r>
        <w:rPr>
          <w:color w:val="FFFFFF"/>
          <w:spacing w:val="-2"/>
          <w:shd w:val="clear" w:color="auto" w:fill="000000"/>
        </w:rPr>
        <w:t xml:space="preserve"> </w:t>
      </w:r>
      <w:r>
        <w:rPr>
          <w:color w:val="FFFFFF"/>
          <w:shd w:val="clear" w:color="auto" w:fill="000000"/>
        </w:rPr>
        <w:t>La</w:t>
      </w:r>
      <w:r>
        <w:rPr>
          <w:color w:val="FFFFFF"/>
          <w:spacing w:val="-2"/>
          <w:shd w:val="clear" w:color="auto" w:fill="000000"/>
        </w:rPr>
        <w:t xml:space="preserve"> </w:t>
      </w:r>
      <w:r>
        <w:rPr>
          <w:color w:val="FFFFFF"/>
          <w:shd w:val="clear" w:color="auto" w:fill="000000"/>
        </w:rPr>
        <w:t>Bostonnais</w:t>
      </w:r>
      <w:r>
        <w:rPr>
          <w:color w:val="FFFFFF"/>
          <w:shd w:val="clear" w:color="auto" w:fill="000000"/>
        </w:rPr>
        <w:tab/>
      </w:r>
    </w:p>
    <w:sectPr w:rsidR="005074BA">
      <w:headerReference w:type="default" r:id="rId335"/>
      <w:footerReference w:type="default" r:id="rId336"/>
      <w:pgSz w:w="12240" w:h="15840"/>
      <w:pgMar w:top="720" w:right="1240" w:bottom="280" w:left="1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822E" w14:textId="77777777" w:rsidR="009763FD" w:rsidRDefault="009763FD">
      <w:r>
        <w:separator/>
      </w:r>
    </w:p>
  </w:endnote>
  <w:endnote w:type="continuationSeparator" w:id="0">
    <w:p w14:paraId="0E23D73E" w14:textId="77777777" w:rsidR="009763FD" w:rsidRDefault="00976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EC11" w14:textId="5EB9E9C6" w:rsidR="005074BA" w:rsidRDefault="00F0000B">
    <w:pPr>
      <w:pStyle w:val="Corpsdetexte"/>
      <w:spacing w:line="14" w:lineRule="auto"/>
      <w:rPr>
        <w:sz w:val="20"/>
      </w:rPr>
    </w:pPr>
    <w:r>
      <w:rPr>
        <w:noProof/>
      </w:rPr>
      <mc:AlternateContent>
        <mc:Choice Requires="wps">
          <w:drawing>
            <wp:anchor distT="0" distB="0" distL="114300" distR="114300" simplePos="0" relativeHeight="473543680" behindDoc="1" locked="0" layoutInCell="1" allowOverlap="1" wp14:anchorId="3DB3DB66" wp14:editId="55E8CAD3">
              <wp:simplePos x="0" y="0"/>
              <wp:positionH relativeFrom="page">
                <wp:posOffset>1894840</wp:posOffset>
              </wp:positionH>
              <wp:positionV relativeFrom="page">
                <wp:posOffset>9288780</wp:posOffset>
              </wp:positionV>
              <wp:extent cx="5021580" cy="175260"/>
              <wp:effectExtent l="0" t="0" r="0" b="0"/>
              <wp:wrapNone/>
              <wp:docPr id="454841747" name="Rectangle 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9A20B" id="Rectangle 467" o:spid="_x0000_s1026" style="position:absolute;margin-left:149.2pt;margin-top:731.4pt;width:395.4pt;height:13.8pt;z-index:-29772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44192" behindDoc="1" locked="0" layoutInCell="1" allowOverlap="1" wp14:anchorId="37F4AA07" wp14:editId="25CE27D1">
              <wp:simplePos x="0" y="0"/>
              <wp:positionH relativeFrom="page">
                <wp:posOffset>1899920</wp:posOffset>
              </wp:positionH>
              <wp:positionV relativeFrom="page">
                <wp:posOffset>9294495</wp:posOffset>
              </wp:positionV>
              <wp:extent cx="1798955" cy="175260"/>
              <wp:effectExtent l="0" t="0" r="0" b="0"/>
              <wp:wrapNone/>
              <wp:docPr id="867621968"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5204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4AA07" id="_x0000_t202" coordsize="21600,21600" o:spt="202" path="m,l,21600r21600,l21600,xe">
              <v:stroke joinstyle="miter"/>
              <v:path gradientshapeok="t" o:connecttype="rect"/>
            </v:shapetype>
            <v:shape id="Text Box 466" o:spid="_x0000_s1174" type="#_x0000_t202" style="position:absolute;margin-left:149.6pt;margin-top:731.85pt;width:141.65pt;height:13.8pt;z-index:-29772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" filled="f" stroked="f">
              <v:textbox inset="0,0,0,0">
                <w:txbxContent>
                  <w:p w14:paraId="39E5204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44704" behindDoc="1" locked="0" layoutInCell="1" allowOverlap="1" wp14:anchorId="402B9D71" wp14:editId="53257124">
              <wp:simplePos x="0" y="0"/>
              <wp:positionH relativeFrom="page">
                <wp:posOffset>6750050</wp:posOffset>
              </wp:positionH>
              <wp:positionV relativeFrom="page">
                <wp:posOffset>9321165</wp:posOffset>
              </wp:positionV>
              <wp:extent cx="140335" cy="152400"/>
              <wp:effectExtent l="0" t="0" r="0" b="0"/>
              <wp:wrapNone/>
              <wp:docPr id="965898374"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C2CF5"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B9D71" id="Text Box 465" o:spid="_x0000_s1175" type="#_x0000_t202" style="position:absolute;margin-left:531.5pt;margin-top:733.95pt;width:11.05pt;height:12pt;z-index:-29771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" filled="f" stroked="f">
              <v:textbox inset="0,0,0,0">
                <w:txbxContent>
                  <w:p w14:paraId="078C2CF5"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1C29F" w14:textId="619C867D" w:rsidR="005074BA" w:rsidRDefault="00F0000B">
    <w:pPr>
      <w:pStyle w:val="Corpsdetexte"/>
      <w:spacing w:line="14" w:lineRule="auto"/>
      <w:rPr>
        <w:sz w:val="20"/>
      </w:rPr>
    </w:pPr>
    <w:r>
      <w:rPr>
        <w:noProof/>
      </w:rPr>
      <mc:AlternateContent>
        <mc:Choice Requires="wps">
          <w:drawing>
            <wp:anchor distT="0" distB="0" distL="114300" distR="114300" simplePos="0" relativeHeight="473552384" behindDoc="1" locked="0" layoutInCell="1" allowOverlap="1" wp14:anchorId="6443DC27" wp14:editId="0480F0A4">
              <wp:simplePos x="0" y="0"/>
              <wp:positionH relativeFrom="page">
                <wp:posOffset>1894840</wp:posOffset>
              </wp:positionH>
              <wp:positionV relativeFrom="page">
                <wp:posOffset>9233535</wp:posOffset>
              </wp:positionV>
              <wp:extent cx="5021580" cy="175260"/>
              <wp:effectExtent l="0" t="0" r="0" b="0"/>
              <wp:wrapNone/>
              <wp:docPr id="742536111" name="Rectangle 4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29EF" id="Rectangle 464" o:spid="_x0000_s1026" style="position:absolute;margin-left:149.2pt;margin-top:727.05pt;width:395.4pt;height:13.8pt;z-index:-29764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52896" behindDoc="1" locked="0" layoutInCell="1" allowOverlap="1" wp14:anchorId="1A61B7C9" wp14:editId="4E297FC1">
              <wp:simplePos x="0" y="0"/>
              <wp:positionH relativeFrom="page">
                <wp:posOffset>1899920</wp:posOffset>
              </wp:positionH>
              <wp:positionV relativeFrom="page">
                <wp:posOffset>9239885</wp:posOffset>
              </wp:positionV>
              <wp:extent cx="1799590" cy="175260"/>
              <wp:effectExtent l="0" t="0" r="0" b="0"/>
              <wp:wrapNone/>
              <wp:docPr id="2047283509"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81E391"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3"/>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61B7C9" id="_x0000_t202" coordsize="21600,21600" o:spt="202" path="m,l,21600r21600,l21600,xe">
              <v:stroke joinstyle="miter"/>
              <v:path gradientshapeok="t" o:connecttype="rect"/>
            </v:shapetype>
            <v:shape id="Text Box 463" o:spid="_x0000_s1176" type="#_x0000_t202" style="position:absolute;margin-left:149.6pt;margin-top:727.55pt;width:141.7pt;height:13.8pt;z-index:-2976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" filled="f" stroked="f">
              <v:textbox inset="0,0,0,0">
                <w:txbxContent>
                  <w:p w14:paraId="0D81E391"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3"/>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53408" behindDoc="1" locked="0" layoutInCell="1" allowOverlap="1" wp14:anchorId="31D457E9" wp14:editId="0D49F34C">
              <wp:simplePos x="0" y="0"/>
              <wp:positionH relativeFrom="page">
                <wp:posOffset>6750050</wp:posOffset>
              </wp:positionH>
              <wp:positionV relativeFrom="page">
                <wp:posOffset>9266555</wp:posOffset>
              </wp:positionV>
              <wp:extent cx="140335" cy="152400"/>
              <wp:effectExtent l="0" t="0" r="0" b="0"/>
              <wp:wrapNone/>
              <wp:docPr id="1245169343"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F5F2BF"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D457E9" id="Text Box 462" o:spid="_x0000_s1177" type="#_x0000_t202" style="position:absolute;margin-left:531.5pt;margin-top:729.65pt;width:11.05pt;height:12pt;z-index:-29763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" filled="f" stroked="f">
              <v:textbox inset="0,0,0,0">
                <w:txbxContent>
                  <w:p w14:paraId="72F5F2BF"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6</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B3118" w14:textId="10D769D8" w:rsidR="005074BA" w:rsidRDefault="00F0000B">
    <w:pPr>
      <w:pStyle w:val="Corpsdetexte"/>
      <w:spacing w:line="14" w:lineRule="auto"/>
      <w:rPr>
        <w:sz w:val="20"/>
      </w:rPr>
    </w:pPr>
    <w:r>
      <w:rPr>
        <w:noProof/>
      </w:rPr>
      <mc:AlternateContent>
        <mc:Choice Requires="wps">
          <w:drawing>
            <wp:anchor distT="0" distB="0" distL="114300" distR="114300" simplePos="0" relativeHeight="473555456" behindDoc="1" locked="0" layoutInCell="1" allowOverlap="1" wp14:anchorId="2A8A9CAC" wp14:editId="6DF5FC28">
              <wp:simplePos x="0" y="0"/>
              <wp:positionH relativeFrom="page">
                <wp:posOffset>1894840</wp:posOffset>
              </wp:positionH>
              <wp:positionV relativeFrom="page">
                <wp:posOffset>9189720</wp:posOffset>
              </wp:positionV>
              <wp:extent cx="5021580" cy="175260"/>
              <wp:effectExtent l="0" t="0" r="0" b="0"/>
              <wp:wrapNone/>
              <wp:docPr id="1787213402" name="Rectangle 4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AEE0C" id="Rectangle 458" o:spid="_x0000_s1026" style="position:absolute;margin-left:149.2pt;margin-top:723.6pt;width:395.4pt;height:13.8pt;z-index:-29761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55968" behindDoc="1" locked="0" layoutInCell="1" allowOverlap="1" wp14:anchorId="22A94B94" wp14:editId="4265E959">
              <wp:simplePos x="0" y="0"/>
              <wp:positionH relativeFrom="page">
                <wp:posOffset>1899920</wp:posOffset>
              </wp:positionH>
              <wp:positionV relativeFrom="page">
                <wp:posOffset>9195435</wp:posOffset>
              </wp:positionV>
              <wp:extent cx="1798955" cy="175260"/>
              <wp:effectExtent l="0" t="0" r="0" b="0"/>
              <wp:wrapNone/>
              <wp:docPr id="932488335"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15402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A94B94" id="_x0000_t202" coordsize="21600,21600" o:spt="202" path="m,l,21600r21600,l21600,xe">
              <v:stroke joinstyle="miter"/>
              <v:path gradientshapeok="t" o:connecttype="rect"/>
            </v:shapetype>
            <v:shape id="Text Box 457" o:spid="_x0000_s1180" type="#_x0000_t202" style="position:absolute;margin-left:149.6pt;margin-top:724.05pt;width:141.65pt;height:13.8pt;z-index:-29760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" filled="f" stroked="f">
              <v:textbox inset="0,0,0,0">
                <w:txbxContent>
                  <w:p w14:paraId="7315402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56480" behindDoc="1" locked="0" layoutInCell="1" allowOverlap="1" wp14:anchorId="53C51F1E" wp14:editId="3D6980E8">
              <wp:simplePos x="0" y="0"/>
              <wp:positionH relativeFrom="page">
                <wp:posOffset>6750050</wp:posOffset>
              </wp:positionH>
              <wp:positionV relativeFrom="page">
                <wp:posOffset>9222105</wp:posOffset>
              </wp:positionV>
              <wp:extent cx="140335" cy="152400"/>
              <wp:effectExtent l="0" t="0" r="0" b="0"/>
              <wp:wrapNone/>
              <wp:docPr id="951724730"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3FBC66"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C51F1E" id="Text Box 456" o:spid="_x0000_s1181" type="#_x0000_t202" style="position:absolute;margin-left:531.5pt;margin-top:726.15pt;width:11.05pt;height:12pt;z-index:-29760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" filled="f" stroked="f">
              <v:textbox inset="0,0,0,0">
                <w:txbxContent>
                  <w:p w14:paraId="6B3FBC66"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7</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A6BB8" w14:textId="11C92D5D" w:rsidR="005074BA" w:rsidRDefault="00F0000B">
    <w:pPr>
      <w:pStyle w:val="Corpsdetexte"/>
      <w:spacing w:line="14" w:lineRule="auto"/>
      <w:rPr>
        <w:sz w:val="20"/>
      </w:rPr>
    </w:pPr>
    <w:r>
      <w:rPr>
        <w:noProof/>
      </w:rPr>
      <mc:AlternateContent>
        <mc:Choice Requires="wps">
          <w:drawing>
            <wp:anchor distT="0" distB="0" distL="114300" distR="114300" simplePos="0" relativeHeight="473558528" behindDoc="1" locked="0" layoutInCell="1" allowOverlap="1" wp14:anchorId="678FF4DA" wp14:editId="34D2B07B">
              <wp:simplePos x="0" y="0"/>
              <wp:positionH relativeFrom="page">
                <wp:posOffset>1894840</wp:posOffset>
              </wp:positionH>
              <wp:positionV relativeFrom="page">
                <wp:posOffset>9160510</wp:posOffset>
              </wp:positionV>
              <wp:extent cx="5021580" cy="175260"/>
              <wp:effectExtent l="0" t="0" r="0" b="0"/>
              <wp:wrapNone/>
              <wp:docPr id="392952246" name="Rectangle 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75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44CBD3" id="Rectangle 452" o:spid="_x0000_s1026" style="position:absolute;margin-left:149.2pt;margin-top:721.3pt;width:395.4pt;height:13.8pt;z-index:-29757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59040" behindDoc="1" locked="0" layoutInCell="1" allowOverlap="1" wp14:anchorId="18B14AAE" wp14:editId="212DCEBF">
              <wp:simplePos x="0" y="0"/>
              <wp:positionH relativeFrom="page">
                <wp:posOffset>1899920</wp:posOffset>
              </wp:positionH>
              <wp:positionV relativeFrom="page">
                <wp:posOffset>9166860</wp:posOffset>
              </wp:positionV>
              <wp:extent cx="1798955" cy="175260"/>
              <wp:effectExtent l="0" t="0" r="0" b="0"/>
              <wp:wrapNone/>
              <wp:docPr id="1504848632"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9407A3"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B14AAE" id="_x0000_t202" coordsize="21600,21600" o:spt="202" path="m,l,21600r21600,l21600,xe">
              <v:stroke joinstyle="miter"/>
              <v:path gradientshapeok="t" o:connecttype="rect"/>
            </v:shapetype>
            <v:shape id="Text Box 451" o:spid="_x0000_s1184" type="#_x0000_t202" style="position:absolute;margin-left:149.6pt;margin-top:721.8pt;width:141.65pt;height:13.8pt;z-index:-29757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" filled="f" stroked="f">
              <v:textbox inset="0,0,0,0">
                <w:txbxContent>
                  <w:p w14:paraId="529407A3"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59552" behindDoc="1" locked="0" layoutInCell="1" allowOverlap="1" wp14:anchorId="648AB5DF" wp14:editId="2ED4B72D">
              <wp:simplePos x="0" y="0"/>
              <wp:positionH relativeFrom="page">
                <wp:posOffset>6750050</wp:posOffset>
              </wp:positionH>
              <wp:positionV relativeFrom="page">
                <wp:posOffset>9192895</wp:posOffset>
              </wp:positionV>
              <wp:extent cx="140335" cy="152400"/>
              <wp:effectExtent l="0" t="0" r="0" b="0"/>
              <wp:wrapNone/>
              <wp:docPr id="980536819"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24981"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AB5DF" id="Text Box 450" o:spid="_x0000_s1185" type="#_x0000_t202" style="position:absolute;margin-left:531.5pt;margin-top:723.85pt;width:11.05pt;height:12pt;z-index:-29756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" filled="f" stroked="f">
              <v:textbox inset="0,0,0,0">
                <w:txbxContent>
                  <w:p w14:paraId="59824981" w14:textId="77777777" w:rsidR="005074BA" w:rsidRDefault="00F0000B">
                    <w:pPr>
                      <w:spacing w:line="223" w:lineRule="exact"/>
                      <w:ind w:left="60"/>
                      <w:rPr>
                        <w:rFonts w:ascii="Calibri"/>
                        <w:sz w:val="20"/>
                      </w:rPr>
                    </w:pPr>
                    <w:r>
                      <w:fldChar w:fldCharType="begin"/>
                    </w:r>
                    <w:r>
                      <w:rPr>
                        <w:rFonts w:ascii="Calibri"/>
                        <w:color w:val="FFFFFF"/>
                        <w:w w:val="99"/>
                        <w:sz w:val="20"/>
                      </w:rPr>
                      <w:instrText xml:space="preserve"> PAGE </w:instrText>
                    </w:r>
                    <w:r>
                      <w:fldChar w:fldCharType="separate"/>
                    </w:r>
                    <w:r>
                      <w:t>8</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24F29" w14:textId="77777777" w:rsidR="005074BA" w:rsidRDefault="005074BA">
    <w:pPr>
      <w:pStyle w:val="Corpsdetexte"/>
      <w:spacing w:line="14" w:lineRule="auto"/>
      <w:rPr>
        <w:sz w:val="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5DBE" w14:textId="77777777" w:rsidR="005074BA" w:rsidRDefault="005074BA">
    <w:pPr>
      <w:pStyle w:val="Corpsdetexte"/>
      <w:spacing w:line="14" w:lineRule="auto"/>
      <w:rPr>
        <w:sz w:val="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21D8" w14:textId="77777777" w:rsidR="005074BA" w:rsidRDefault="005074BA">
    <w:pPr>
      <w:pStyle w:val="Corpsdetexte"/>
      <w:spacing w:line="14" w:lineRule="auto"/>
      <w:rPr>
        <w:sz w:val="2"/>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A5FCD" w14:textId="77777777" w:rsidR="005074BA" w:rsidRDefault="005074BA">
    <w:pPr>
      <w:pStyle w:val="Corpsdetexte"/>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0760" w14:textId="544E6BCB" w:rsidR="005074BA" w:rsidRDefault="00F0000B">
    <w:pPr>
      <w:pStyle w:val="Corpsdetexte"/>
      <w:spacing w:line="14" w:lineRule="auto"/>
      <w:rPr>
        <w:sz w:val="20"/>
      </w:rPr>
    </w:pPr>
    <w:r>
      <w:rPr>
        <w:noProof/>
      </w:rPr>
      <mc:AlternateContent>
        <mc:Choice Requires="wps">
          <w:drawing>
            <wp:anchor distT="0" distB="0" distL="114300" distR="114300" simplePos="0" relativeHeight="473567744" behindDoc="1" locked="0" layoutInCell="1" allowOverlap="1" wp14:anchorId="0AFA533F" wp14:editId="57F104B5">
              <wp:simplePos x="0" y="0"/>
              <wp:positionH relativeFrom="page">
                <wp:posOffset>1894840</wp:posOffset>
              </wp:positionH>
              <wp:positionV relativeFrom="page">
                <wp:posOffset>9316085</wp:posOffset>
              </wp:positionV>
              <wp:extent cx="5021580" cy="173990"/>
              <wp:effectExtent l="0" t="0" r="0" b="0"/>
              <wp:wrapNone/>
              <wp:docPr id="963864130" name="Rectangle 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739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EF62" id="Rectangle 434" o:spid="_x0000_s1026" style="position:absolute;margin-left:149.2pt;margin-top:733.55pt;width:395.4pt;height:13.7pt;z-index:-2974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68256" behindDoc="1" locked="0" layoutInCell="1" allowOverlap="1" wp14:anchorId="4058510F" wp14:editId="67C5CD1F">
              <wp:simplePos x="0" y="0"/>
              <wp:positionH relativeFrom="page">
                <wp:posOffset>1899920</wp:posOffset>
              </wp:positionH>
              <wp:positionV relativeFrom="page">
                <wp:posOffset>9321800</wp:posOffset>
              </wp:positionV>
              <wp:extent cx="1798955" cy="175260"/>
              <wp:effectExtent l="0" t="0" r="0" b="0"/>
              <wp:wrapNone/>
              <wp:docPr id="1182123629" name="Text Box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D1EF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8510F" id="_x0000_t202" coordsize="21600,21600" o:spt="202" path="m,l,21600r21600,l21600,xe">
              <v:stroke joinstyle="miter"/>
              <v:path gradientshapeok="t" o:connecttype="rect"/>
            </v:shapetype>
            <v:shape id="Text Box 433" o:spid="_x0000_s1196" type="#_x0000_t202" style="position:absolute;margin-left:149.6pt;margin-top:734pt;width:141.65pt;height:13.8pt;z-index:-2974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" filled="f" stroked="f">
              <v:textbox inset="0,0,0,0">
                <w:txbxContent>
                  <w:p w14:paraId="420D1EF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68768" behindDoc="1" locked="0" layoutInCell="1" allowOverlap="1" wp14:anchorId="172A76A2" wp14:editId="5C44A8C7">
              <wp:simplePos x="0" y="0"/>
              <wp:positionH relativeFrom="page">
                <wp:posOffset>6685915</wp:posOffset>
              </wp:positionH>
              <wp:positionV relativeFrom="page">
                <wp:posOffset>9348470</wp:posOffset>
              </wp:positionV>
              <wp:extent cx="204470" cy="152400"/>
              <wp:effectExtent l="0" t="0" r="0" b="0"/>
              <wp:wrapNone/>
              <wp:docPr id="129053454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8DE2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2A76A2" id="Text Box 432" o:spid="_x0000_s1197" type="#_x0000_t202" style="position:absolute;margin-left:526.45pt;margin-top:736.1pt;width:16.1pt;height:12pt;z-index:-29747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" filled="f" stroked="f">
              <v:textbox inset="0,0,0,0">
                <w:txbxContent>
                  <w:p w14:paraId="35B8DE2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13</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C1467" w14:textId="50750DDA" w:rsidR="005074BA" w:rsidRDefault="00F0000B">
    <w:pPr>
      <w:pStyle w:val="Corpsdetexte"/>
      <w:spacing w:line="14" w:lineRule="auto"/>
      <w:rPr>
        <w:sz w:val="20"/>
      </w:rPr>
    </w:pPr>
    <w:r>
      <w:rPr>
        <w:noProof/>
      </w:rPr>
      <mc:AlternateContent>
        <mc:Choice Requires="wps">
          <w:drawing>
            <wp:anchor distT="0" distB="0" distL="114300" distR="114300" simplePos="0" relativeHeight="473569280" behindDoc="1" locked="0" layoutInCell="1" allowOverlap="1" wp14:anchorId="5315D195" wp14:editId="643E98B4">
              <wp:simplePos x="0" y="0"/>
              <wp:positionH relativeFrom="page">
                <wp:posOffset>1879600</wp:posOffset>
              </wp:positionH>
              <wp:positionV relativeFrom="page">
                <wp:posOffset>9253220</wp:posOffset>
              </wp:positionV>
              <wp:extent cx="5021580" cy="173990"/>
              <wp:effectExtent l="0" t="0" r="0" b="0"/>
              <wp:wrapNone/>
              <wp:docPr id="1443657819"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739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3837F" id="Rectangle 431" o:spid="_x0000_s1026" style="position:absolute;margin-left:148pt;margin-top:728.6pt;width:395.4pt;height:13.7pt;z-index:-29747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69792" behindDoc="1" locked="0" layoutInCell="1" allowOverlap="1" wp14:anchorId="07162BD5" wp14:editId="5753A384">
              <wp:simplePos x="0" y="0"/>
              <wp:positionH relativeFrom="page">
                <wp:posOffset>1884680</wp:posOffset>
              </wp:positionH>
              <wp:positionV relativeFrom="page">
                <wp:posOffset>9259570</wp:posOffset>
              </wp:positionV>
              <wp:extent cx="1798955" cy="175260"/>
              <wp:effectExtent l="0" t="0" r="0" b="0"/>
              <wp:wrapNone/>
              <wp:docPr id="832500012"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6E9D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162BD5" id="_x0000_t202" coordsize="21600,21600" o:spt="202" path="m,l,21600r21600,l21600,xe">
              <v:stroke joinstyle="miter"/>
              <v:path gradientshapeok="t" o:connecttype="rect"/>
            </v:shapetype>
            <v:shape id="Text Box 430" o:spid="_x0000_s1198" type="#_x0000_t202" style="position:absolute;margin-left:148.4pt;margin-top:729.1pt;width:141.65pt;height:13.8pt;z-index:-2974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" filled="f" stroked="f">
              <v:textbox inset="0,0,0,0">
                <w:txbxContent>
                  <w:p w14:paraId="0466E9D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70304" behindDoc="1" locked="0" layoutInCell="1" allowOverlap="1" wp14:anchorId="789C30AA" wp14:editId="3AE233E0">
              <wp:simplePos x="0" y="0"/>
              <wp:positionH relativeFrom="page">
                <wp:posOffset>6670675</wp:posOffset>
              </wp:positionH>
              <wp:positionV relativeFrom="page">
                <wp:posOffset>9286240</wp:posOffset>
              </wp:positionV>
              <wp:extent cx="204470" cy="152400"/>
              <wp:effectExtent l="0" t="0" r="0" b="0"/>
              <wp:wrapNone/>
              <wp:docPr id="1585280463" name="Text Box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BE750"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C30AA" id="Text Box 429" o:spid="_x0000_s1199" type="#_x0000_t202" style="position:absolute;margin-left:525.25pt;margin-top:731.2pt;width:16.1pt;height:12pt;z-index:-29746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" filled="f" stroked="f">
              <v:textbox inset="0,0,0,0">
                <w:txbxContent>
                  <w:p w14:paraId="056BE750"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14</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5FFF8" w14:textId="77777777" w:rsidR="005074BA" w:rsidRDefault="005074BA">
    <w:pPr>
      <w:pStyle w:val="Corpsdetexte"/>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7C81" w14:textId="77777777" w:rsidR="005074BA" w:rsidRDefault="005074BA">
    <w:pPr>
      <w:pStyle w:val="Corpsdetexte"/>
      <w:spacing w:line="14" w:lineRule="auto"/>
      <w:rPr>
        <w:sz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FB0EB" w14:textId="77777777" w:rsidR="005074BA" w:rsidRDefault="005074BA">
    <w:pPr>
      <w:pStyle w:val="Corpsdetexte"/>
      <w:spacing w:line="14" w:lineRule="auto"/>
      <w:rPr>
        <w:sz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7DD41" w14:textId="77777777" w:rsidR="005074BA" w:rsidRDefault="005074BA">
    <w:pPr>
      <w:pStyle w:val="Corpsdetexte"/>
      <w:spacing w:line="14" w:lineRule="auto"/>
      <w:rPr>
        <w:sz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6F676" w14:textId="77777777" w:rsidR="005074BA" w:rsidRDefault="005074BA">
    <w:pPr>
      <w:pStyle w:val="Corpsdetexte"/>
      <w:spacing w:line="14" w:lineRule="auto"/>
      <w:rPr>
        <w:sz w:val="2"/>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B9F97" w14:textId="77777777" w:rsidR="005074BA" w:rsidRDefault="005074BA">
    <w:pPr>
      <w:pStyle w:val="Corpsdetexte"/>
      <w:spacing w:line="14" w:lineRule="auto"/>
      <w:rPr>
        <w:sz w:val="2"/>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79609" w14:textId="77777777" w:rsidR="005074BA" w:rsidRDefault="005074BA">
    <w:pPr>
      <w:pStyle w:val="Corpsdetexte"/>
      <w:spacing w:line="14" w:lineRule="auto"/>
      <w:rPr>
        <w:sz w:val="2"/>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FCD0" w14:textId="77777777" w:rsidR="005074BA" w:rsidRDefault="005074BA">
    <w:pPr>
      <w:pStyle w:val="Corpsdetexte"/>
      <w:spacing w:line="14" w:lineRule="auto"/>
      <w:rPr>
        <w:sz w:val="2"/>
      </w:rP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8965" w14:textId="77777777" w:rsidR="005074BA" w:rsidRDefault="005074BA">
    <w:pPr>
      <w:pStyle w:val="Corpsdetexte"/>
      <w:spacing w:line="14" w:lineRule="auto"/>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ED4A9" w14:textId="45A0DF18" w:rsidR="005074BA" w:rsidRDefault="00F0000B">
    <w:pPr>
      <w:pStyle w:val="Corpsdetexte"/>
      <w:spacing w:line="14" w:lineRule="auto"/>
      <w:rPr>
        <w:sz w:val="20"/>
      </w:rPr>
    </w:pPr>
    <w:r>
      <w:rPr>
        <w:noProof/>
      </w:rPr>
      <mc:AlternateContent>
        <mc:Choice Requires="wps">
          <w:drawing>
            <wp:anchor distT="0" distB="0" distL="114300" distR="114300" simplePos="0" relativeHeight="473586176" behindDoc="1" locked="0" layoutInCell="1" allowOverlap="1" wp14:anchorId="7091DC90" wp14:editId="3D4CC7FC">
              <wp:simplePos x="0" y="0"/>
              <wp:positionH relativeFrom="page">
                <wp:posOffset>1853565</wp:posOffset>
              </wp:positionH>
              <wp:positionV relativeFrom="page">
                <wp:posOffset>9283700</wp:posOffset>
              </wp:positionV>
              <wp:extent cx="5086985" cy="158750"/>
              <wp:effectExtent l="0" t="0" r="0" b="0"/>
              <wp:wrapNone/>
              <wp:docPr id="14711481"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79892" id="Rectangle 398" o:spid="_x0000_s1026" style="position:absolute;margin-left:145.95pt;margin-top:731pt;width:400.55pt;height:12.5pt;z-index:-2973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586688" behindDoc="1" locked="0" layoutInCell="1" allowOverlap="1" wp14:anchorId="26C770DB" wp14:editId="67191341">
              <wp:simplePos x="0" y="0"/>
              <wp:positionH relativeFrom="page">
                <wp:posOffset>1859280</wp:posOffset>
              </wp:positionH>
              <wp:positionV relativeFrom="page">
                <wp:posOffset>9253220</wp:posOffset>
              </wp:positionV>
              <wp:extent cx="1798955" cy="175260"/>
              <wp:effectExtent l="0" t="0" r="0" b="0"/>
              <wp:wrapNone/>
              <wp:docPr id="825818310" name="Text Box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126AF9"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770DB" id="_x0000_t202" coordsize="21600,21600" o:spt="202" path="m,l,21600r21600,l21600,xe">
              <v:stroke joinstyle="miter"/>
              <v:path gradientshapeok="t" o:connecttype="rect"/>
            </v:shapetype>
            <v:shape id="Text Box 397" o:spid="_x0000_s1220" type="#_x0000_t202" style="position:absolute;margin-left:146.4pt;margin-top:728.6pt;width:141.65pt;height:13.8pt;z-index:-29729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" filled="f" stroked="f">
              <v:textbox inset="0,0,0,0">
                <w:txbxContent>
                  <w:p w14:paraId="10126AF9"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87200" behindDoc="1" locked="0" layoutInCell="1" allowOverlap="1" wp14:anchorId="4C4154CE" wp14:editId="3FC875F8">
              <wp:simplePos x="0" y="0"/>
              <wp:positionH relativeFrom="page">
                <wp:posOffset>6690360</wp:posOffset>
              </wp:positionH>
              <wp:positionV relativeFrom="page">
                <wp:posOffset>9279890</wp:posOffset>
              </wp:positionV>
              <wp:extent cx="252095" cy="173355"/>
              <wp:effectExtent l="0" t="0" r="0" b="0"/>
              <wp:wrapNone/>
              <wp:docPr id="66456604" name="Text Box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173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48963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154CE" id="Text Box 396" o:spid="_x0000_s1221" type="#_x0000_t202" style="position:absolute;margin-left:526.8pt;margin-top:730.7pt;width:19.85pt;height:13.65pt;z-index:-29729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" filled="f" stroked="f">
              <v:textbox inset="0,0,0,0">
                <w:txbxContent>
                  <w:p w14:paraId="3548963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12</w:t>
                    </w:r>
                    <w:r>
                      <w:fldChar w:fldCharType="end"/>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1307C" w14:textId="0CE4BF76" w:rsidR="005074BA" w:rsidRDefault="00F0000B">
    <w:pPr>
      <w:pStyle w:val="Corpsdetexte"/>
      <w:spacing w:line="14" w:lineRule="auto"/>
      <w:rPr>
        <w:sz w:val="20"/>
      </w:rPr>
    </w:pPr>
    <w:r>
      <w:rPr>
        <w:noProof/>
      </w:rPr>
      <mc:AlternateContent>
        <mc:Choice Requires="wps">
          <w:drawing>
            <wp:anchor distT="0" distB="0" distL="114300" distR="114300" simplePos="0" relativeHeight="473587712" behindDoc="1" locked="0" layoutInCell="1" allowOverlap="1" wp14:anchorId="015F351D" wp14:editId="1F11E757">
              <wp:simplePos x="0" y="0"/>
              <wp:positionH relativeFrom="page">
                <wp:posOffset>1882140</wp:posOffset>
              </wp:positionH>
              <wp:positionV relativeFrom="page">
                <wp:posOffset>9314180</wp:posOffset>
              </wp:positionV>
              <wp:extent cx="5021580" cy="160020"/>
              <wp:effectExtent l="0" t="0" r="0" b="0"/>
              <wp:wrapNone/>
              <wp:docPr id="1115531617" name="Rectangle 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A751BA" id="Rectangle 395" o:spid="_x0000_s1026" style="position:absolute;margin-left:148.2pt;margin-top:733.4pt;width:395.4pt;height:12.6pt;z-index:-29728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88224" behindDoc="1" locked="0" layoutInCell="1" allowOverlap="1" wp14:anchorId="3C853795" wp14:editId="47A2F76A">
              <wp:simplePos x="0" y="0"/>
              <wp:positionH relativeFrom="page">
                <wp:posOffset>1887855</wp:posOffset>
              </wp:positionH>
              <wp:positionV relativeFrom="page">
                <wp:posOffset>9305290</wp:posOffset>
              </wp:positionV>
              <wp:extent cx="1798955" cy="175260"/>
              <wp:effectExtent l="0" t="0" r="0" b="0"/>
              <wp:wrapNone/>
              <wp:docPr id="1988901642" name="Text Box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A2FD0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53795" id="_x0000_t202" coordsize="21600,21600" o:spt="202" path="m,l,21600r21600,l21600,xe">
              <v:stroke joinstyle="miter"/>
              <v:path gradientshapeok="t" o:connecttype="rect"/>
            </v:shapetype>
            <v:shape id="Text Box 394" o:spid="_x0000_s1222" type="#_x0000_t202" style="position:absolute;margin-left:148.65pt;margin-top:732.7pt;width:141.65pt;height:13.8pt;z-index:-29728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" filled="f" stroked="f">
              <v:textbox inset="0,0,0,0">
                <w:txbxContent>
                  <w:p w14:paraId="65A2FD0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88736" behindDoc="1" locked="0" layoutInCell="1" allowOverlap="1" wp14:anchorId="5DB222C0" wp14:editId="2A50FFAC">
              <wp:simplePos x="0" y="0"/>
              <wp:positionH relativeFrom="page">
                <wp:posOffset>6673850</wp:posOffset>
              </wp:positionH>
              <wp:positionV relativeFrom="page">
                <wp:posOffset>9304655</wp:posOffset>
              </wp:positionV>
              <wp:extent cx="204470" cy="179705"/>
              <wp:effectExtent l="0" t="0" r="0" b="0"/>
              <wp:wrapNone/>
              <wp:docPr id="961878675" name="Text Box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87FA3B" w14:textId="77777777" w:rsidR="005074BA" w:rsidRDefault="00F0000B">
                          <w:pPr>
                            <w:spacing w:before="22"/>
                            <w:ind w:left="60"/>
                            <w:rPr>
                              <w:rFonts w:ascii="Calibri"/>
                              <w:i/>
                              <w:sz w:val="20"/>
                            </w:rPr>
                          </w:pPr>
                          <w:r>
                            <w:fldChar w:fldCharType="begin"/>
                          </w:r>
                          <w:r>
                            <w:rPr>
                              <w:rFonts w:ascii="Calibri"/>
                              <w:i/>
                              <w:color w:val="FFFFFF"/>
                              <w:sz w:val="20"/>
                            </w:rPr>
                            <w:instrText xml:space="preserve"> PAGE </w:instrText>
                          </w:r>
                          <w:r>
                            <w:fldChar w:fldCharType="separate"/>
                          </w:r>
                          <w: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B222C0" id="Text Box 393" o:spid="_x0000_s1223" type="#_x0000_t202" style="position:absolute;margin-left:525.5pt;margin-top:732.65pt;width:16.1pt;height:14.15pt;z-index:-2972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" filled="f" stroked="f">
              <v:textbox inset="0,0,0,0">
                <w:txbxContent>
                  <w:p w14:paraId="4A87FA3B" w14:textId="77777777" w:rsidR="005074BA" w:rsidRDefault="00F0000B">
                    <w:pPr>
                      <w:spacing w:before="22"/>
                      <w:ind w:left="60"/>
                      <w:rPr>
                        <w:rFonts w:ascii="Calibri"/>
                        <w:i/>
                        <w:sz w:val="20"/>
                      </w:rPr>
                    </w:pPr>
                    <w:r>
                      <w:fldChar w:fldCharType="begin"/>
                    </w:r>
                    <w:r>
                      <w:rPr>
                        <w:rFonts w:ascii="Calibri"/>
                        <w:i/>
                        <w:color w:val="FFFFFF"/>
                        <w:sz w:val="20"/>
                      </w:rPr>
                      <w:instrText xml:space="preserve"> PAGE </w:instrText>
                    </w:r>
                    <w:r>
                      <w:fldChar w:fldCharType="separate"/>
                    </w:r>
                    <w:r>
                      <w:t>13</w:t>
                    </w:r>
                    <w:r>
                      <w:fldChar w:fldCharType="end"/>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3A16" w14:textId="36C3F96E" w:rsidR="005074BA" w:rsidRDefault="00F0000B">
    <w:pPr>
      <w:pStyle w:val="Corpsdetexte"/>
      <w:spacing w:line="14" w:lineRule="auto"/>
      <w:rPr>
        <w:sz w:val="20"/>
      </w:rPr>
    </w:pPr>
    <w:r>
      <w:rPr>
        <w:noProof/>
      </w:rPr>
      <mc:AlternateContent>
        <mc:Choice Requires="wps">
          <w:drawing>
            <wp:anchor distT="0" distB="0" distL="114300" distR="114300" simplePos="0" relativeHeight="473589248" behindDoc="1" locked="0" layoutInCell="1" allowOverlap="1" wp14:anchorId="15EBF9F7" wp14:editId="13120E86">
              <wp:simplePos x="0" y="0"/>
              <wp:positionH relativeFrom="page">
                <wp:posOffset>1882140</wp:posOffset>
              </wp:positionH>
              <wp:positionV relativeFrom="page">
                <wp:posOffset>9286875</wp:posOffset>
              </wp:positionV>
              <wp:extent cx="5021580" cy="160020"/>
              <wp:effectExtent l="0" t="0" r="0" b="0"/>
              <wp:wrapNone/>
              <wp:docPr id="1933689748" name="Rectangle 3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644D35" id="Rectangle 392" o:spid="_x0000_s1026" style="position:absolute;margin-left:148.2pt;margin-top:731.25pt;width:395.4pt;height:12.6pt;z-index:-29727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89760" behindDoc="1" locked="0" layoutInCell="1" allowOverlap="1" wp14:anchorId="18E146E2" wp14:editId="31E0370C">
              <wp:simplePos x="0" y="0"/>
              <wp:positionH relativeFrom="page">
                <wp:posOffset>1887855</wp:posOffset>
              </wp:positionH>
              <wp:positionV relativeFrom="page">
                <wp:posOffset>9277985</wp:posOffset>
              </wp:positionV>
              <wp:extent cx="1798955" cy="175260"/>
              <wp:effectExtent l="0" t="0" r="0" b="0"/>
              <wp:wrapNone/>
              <wp:docPr id="310813115"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CBBA1"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E146E2" id="_x0000_t202" coordsize="21600,21600" o:spt="202" path="m,l,21600r21600,l21600,xe">
              <v:stroke joinstyle="miter"/>
              <v:path gradientshapeok="t" o:connecttype="rect"/>
            </v:shapetype>
            <v:shape id="Text Box 391" o:spid="_x0000_s1224" type="#_x0000_t202" style="position:absolute;margin-left:148.65pt;margin-top:730.55pt;width:141.65pt;height:13.8pt;z-index:-29726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" filled="f" stroked="f">
              <v:textbox inset="0,0,0,0">
                <w:txbxContent>
                  <w:p w14:paraId="197CBBA1"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90272" behindDoc="1" locked="0" layoutInCell="1" allowOverlap="1" wp14:anchorId="156910E3" wp14:editId="2AAEED58">
              <wp:simplePos x="0" y="0"/>
              <wp:positionH relativeFrom="page">
                <wp:posOffset>6673850</wp:posOffset>
              </wp:positionH>
              <wp:positionV relativeFrom="page">
                <wp:posOffset>9304655</wp:posOffset>
              </wp:positionV>
              <wp:extent cx="204470" cy="152400"/>
              <wp:effectExtent l="0" t="0" r="0" b="0"/>
              <wp:wrapNone/>
              <wp:docPr id="1652108691" name="Text Box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8DC65" w14:textId="77777777" w:rsidR="005074BA" w:rsidRDefault="00F0000B">
                          <w:pPr>
                            <w:spacing w:line="223" w:lineRule="exact"/>
                            <w:ind w:left="60"/>
                            <w:rPr>
                              <w:rFonts w:ascii="Calibri"/>
                              <w:i/>
                              <w:sz w:val="20"/>
                            </w:rPr>
                          </w:pPr>
                          <w:r>
                            <w:fldChar w:fldCharType="begin"/>
                          </w:r>
                          <w:r>
                            <w:rPr>
                              <w:rFonts w:ascii="Calibri"/>
                              <w:i/>
                              <w:color w:val="FFFFFF"/>
                              <w:sz w:val="20"/>
                            </w:rPr>
                            <w:instrText xml:space="preserve"> PAGE </w:instrText>
                          </w:r>
                          <w:r>
                            <w:fldChar w:fldCharType="separate"/>
                          </w:r>
                          <w: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910E3" id="Text Box 390" o:spid="_x0000_s1225" type="#_x0000_t202" style="position:absolute;margin-left:525.5pt;margin-top:732.65pt;width:16.1pt;height:12pt;z-index:-29726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" filled="f" stroked="f">
              <v:textbox inset="0,0,0,0">
                <w:txbxContent>
                  <w:p w14:paraId="0E88DC65" w14:textId="77777777" w:rsidR="005074BA" w:rsidRDefault="00F0000B">
                    <w:pPr>
                      <w:spacing w:line="223" w:lineRule="exact"/>
                      <w:ind w:left="60"/>
                      <w:rPr>
                        <w:rFonts w:ascii="Calibri"/>
                        <w:i/>
                        <w:sz w:val="20"/>
                      </w:rPr>
                    </w:pPr>
                    <w:r>
                      <w:fldChar w:fldCharType="begin"/>
                    </w:r>
                    <w:r>
                      <w:rPr>
                        <w:rFonts w:ascii="Calibri"/>
                        <w:i/>
                        <w:color w:val="FFFFFF"/>
                        <w:sz w:val="20"/>
                      </w:rPr>
                      <w:instrText xml:space="preserve"> PAGE </w:instrText>
                    </w:r>
                    <w:r>
                      <w:fldChar w:fldCharType="separate"/>
                    </w:r>
                    <w:r>
                      <w:t>14</w:t>
                    </w:r>
                    <w: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1DCDC" w14:textId="77777777" w:rsidR="005074BA" w:rsidRDefault="005074BA">
    <w:pPr>
      <w:pStyle w:val="Corpsdetexte"/>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6FB92" w14:textId="77777777" w:rsidR="005074BA" w:rsidRDefault="005074BA">
    <w:pPr>
      <w:pStyle w:val="Corpsdetexte"/>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E74A2" w14:textId="77777777" w:rsidR="005074BA" w:rsidRDefault="005074BA">
    <w:pPr>
      <w:pStyle w:val="Corpsdetexte"/>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25A1E" w14:textId="77777777" w:rsidR="005074BA" w:rsidRDefault="005074BA">
    <w:pPr>
      <w:pStyle w:val="Corpsdetexte"/>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E30C2" w14:textId="77777777" w:rsidR="005074BA" w:rsidRDefault="005074BA">
    <w:pPr>
      <w:pStyle w:val="Corpsdetexte"/>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8615" w14:textId="03E38621" w:rsidR="005074BA" w:rsidRDefault="00F0000B">
    <w:pPr>
      <w:pStyle w:val="Corpsdetexte"/>
      <w:spacing w:line="14" w:lineRule="auto"/>
      <w:rPr>
        <w:sz w:val="20"/>
      </w:rPr>
    </w:pPr>
    <w:r>
      <w:rPr>
        <w:noProof/>
      </w:rPr>
      <mc:AlternateContent>
        <mc:Choice Requires="wps">
          <w:drawing>
            <wp:anchor distT="0" distB="0" distL="114300" distR="114300" simplePos="0" relativeHeight="473592320" behindDoc="1" locked="0" layoutInCell="1" allowOverlap="1" wp14:anchorId="7183D8C3" wp14:editId="1D9F5098">
              <wp:simplePos x="0" y="0"/>
              <wp:positionH relativeFrom="page">
                <wp:posOffset>1853565</wp:posOffset>
              </wp:positionH>
              <wp:positionV relativeFrom="page">
                <wp:posOffset>9207500</wp:posOffset>
              </wp:positionV>
              <wp:extent cx="5086985" cy="160020"/>
              <wp:effectExtent l="0" t="0" r="0" b="0"/>
              <wp:wrapNone/>
              <wp:docPr id="562062518"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D9106" id="Rectangle 386" o:spid="_x0000_s1026" style="position:absolute;margin-left:145.95pt;margin-top:725pt;width:400.55pt;height:12.6pt;z-index:-2972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592832" behindDoc="1" locked="0" layoutInCell="1" allowOverlap="1" wp14:anchorId="6A1FA068" wp14:editId="41673169">
              <wp:simplePos x="0" y="0"/>
              <wp:positionH relativeFrom="page">
                <wp:posOffset>1859280</wp:posOffset>
              </wp:positionH>
              <wp:positionV relativeFrom="page">
                <wp:posOffset>9198610</wp:posOffset>
              </wp:positionV>
              <wp:extent cx="1798955" cy="175260"/>
              <wp:effectExtent l="0" t="0" r="0" b="0"/>
              <wp:wrapNone/>
              <wp:docPr id="1187806678"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18B05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FA068" id="_x0000_t202" coordsize="21600,21600" o:spt="202" path="m,l,21600r21600,l21600,xe">
              <v:stroke joinstyle="miter"/>
              <v:path gradientshapeok="t" o:connecttype="rect"/>
            </v:shapetype>
            <v:shape id="Text Box 385" o:spid="_x0000_s1228" type="#_x0000_t202" style="position:absolute;margin-left:146.4pt;margin-top:724.3pt;width:141.65pt;height:13.8pt;z-index:-29723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" filled="f" stroked="f">
              <v:textbox inset="0,0,0,0">
                <w:txbxContent>
                  <w:p w14:paraId="5E18B05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93344" behindDoc="1" locked="0" layoutInCell="1" allowOverlap="1" wp14:anchorId="5A59A174" wp14:editId="6E8FB984">
              <wp:simplePos x="0" y="0"/>
              <wp:positionH relativeFrom="page">
                <wp:posOffset>6746875</wp:posOffset>
              </wp:positionH>
              <wp:positionV relativeFrom="page">
                <wp:posOffset>9225280</wp:posOffset>
              </wp:positionV>
              <wp:extent cx="204470" cy="182880"/>
              <wp:effectExtent l="0" t="0" r="0" b="0"/>
              <wp:wrapNone/>
              <wp:docPr id="1054770435" name="Text Box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47909"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59A174" id="Text Box 384" o:spid="_x0000_s1229" type="#_x0000_t202" style="position:absolute;margin-left:531.25pt;margin-top:726.4pt;width:16.1pt;height:14.4pt;z-index:-29723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" filled="f" stroked="f">
              <v:textbox inset="0,0,0,0">
                <w:txbxContent>
                  <w:p w14:paraId="59B47909"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20</w:t>
                    </w:r>
                    <w: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19513" w14:textId="77777777" w:rsidR="005074BA" w:rsidRDefault="005074BA">
    <w:pPr>
      <w:pStyle w:val="Corpsdetexte"/>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82BA3" w14:textId="1BF5D773" w:rsidR="005074BA" w:rsidRDefault="00F0000B">
    <w:pPr>
      <w:pStyle w:val="Corpsdetexte"/>
      <w:spacing w:line="14" w:lineRule="auto"/>
      <w:rPr>
        <w:sz w:val="20"/>
      </w:rPr>
    </w:pPr>
    <w:r>
      <w:rPr>
        <w:noProof/>
      </w:rPr>
      <mc:AlternateContent>
        <mc:Choice Requires="wps">
          <w:drawing>
            <wp:anchor distT="0" distB="0" distL="114300" distR="114300" simplePos="0" relativeHeight="473596928" behindDoc="1" locked="0" layoutInCell="1" allowOverlap="1" wp14:anchorId="63F43409" wp14:editId="69F2A020">
              <wp:simplePos x="0" y="0"/>
              <wp:positionH relativeFrom="page">
                <wp:posOffset>1853565</wp:posOffset>
              </wp:positionH>
              <wp:positionV relativeFrom="page">
                <wp:posOffset>9251950</wp:posOffset>
              </wp:positionV>
              <wp:extent cx="5067300" cy="156845"/>
              <wp:effectExtent l="0" t="0" r="0" b="0"/>
              <wp:wrapNone/>
              <wp:docPr id="912977495" name="Rectangle 3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68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923FE" id="Rectangle 377" o:spid="_x0000_s1026" style="position:absolute;margin-left:145.95pt;margin-top:728.5pt;width:399pt;height:12.35pt;z-index:-2971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97440" behindDoc="1" locked="0" layoutInCell="1" allowOverlap="1" wp14:anchorId="2A7D3383" wp14:editId="7EDE4FFB">
              <wp:simplePos x="0" y="0"/>
              <wp:positionH relativeFrom="page">
                <wp:posOffset>1859280</wp:posOffset>
              </wp:positionH>
              <wp:positionV relativeFrom="page">
                <wp:posOffset>9206230</wp:posOffset>
              </wp:positionV>
              <wp:extent cx="1798955" cy="175260"/>
              <wp:effectExtent l="0" t="0" r="0" b="0"/>
              <wp:wrapNone/>
              <wp:docPr id="1690415116"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D84F0"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7D3383" id="_x0000_t202" coordsize="21600,21600" o:spt="202" path="m,l,21600r21600,l21600,xe">
              <v:stroke joinstyle="miter"/>
              <v:path gradientshapeok="t" o:connecttype="rect"/>
            </v:shapetype>
            <v:shape id="Text Box 376" o:spid="_x0000_s1234" type="#_x0000_t202" style="position:absolute;margin-left:146.4pt;margin-top:724.9pt;width:141.65pt;height:13.8pt;z-index:-29719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" filled="f" stroked="f">
              <v:textbox inset="0,0,0,0">
                <w:txbxContent>
                  <w:p w14:paraId="2BAD84F0"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597952" behindDoc="1" locked="0" layoutInCell="1" allowOverlap="1" wp14:anchorId="202DE4D6" wp14:editId="18803FF2">
              <wp:simplePos x="0" y="0"/>
              <wp:positionH relativeFrom="page">
                <wp:posOffset>6696710</wp:posOffset>
              </wp:positionH>
              <wp:positionV relativeFrom="page">
                <wp:posOffset>9199245</wp:posOffset>
              </wp:positionV>
              <wp:extent cx="254635" cy="220980"/>
              <wp:effectExtent l="0" t="0" r="0" b="0"/>
              <wp:wrapNone/>
              <wp:docPr id="1693662567"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 cy="220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D199A3" w14:textId="77777777" w:rsidR="005074BA" w:rsidRDefault="00F0000B">
                          <w:pPr>
                            <w:spacing w:before="31"/>
                            <w:ind w:left="139"/>
                            <w:rPr>
                              <w:rFonts w:ascii="Calibri"/>
                              <w:sz w:val="20"/>
                            </w:rPr>
                          </w:pPr>
                          <w:r>
                            <w:fldChar w:fldCharType="begin"/>
                          </w:r>
                          <w:r>
                            <w:rPr>
                              <w:rFonts w:ascii="Calibri"/>
                              <w:color w:val="FFFFFF"/>
                              <w:sz w:val="20"/>
                            </w:rPr>
                            <w:instrText xml:space="preserve"> PAGE </w:instrText>
                          </w:r>
                          <w:r>
                            <w:fldChar w:fldCharType="separate"/>
                          </w:r>
                          <w: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2DE4D6" id="Text Box 375" o:spid="_x0000_s1235" type="#_x0000_t202" style="position:absolute;margin-left:527.3pt;margin-top:724.35pt;width:20.05pt;height:17.4pt;z-index:-29718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" filled="f" stroked="f">
              <v:textbox inset="0,0,0,0">
                <w:txbxContent>
                  <w:p w14:paraId="18D199A3" w14:textId="77777777" w:rsidR="005074BA" w:rsidRDefault="00F0000B">
                    <w:pPr>
                      <w:spacing w:before="31"/>
                      <w:ind w:left="139"/>
                      <w:rPr>
                        <w:rFonts w:ascii="Calibri"/>
                        <w:sz w:val="20"/>
                      </w:rPr>
                    </w:pPr>
                    <w:r>
                      <w:fldChar w:fldCharType="begin"/>
                    </w:r>
                    <w:r>
                      <w:rPr>
                        <w:rFonts w:ascii="Calibri"/>
                        <w:color w:val="FFFFFF"/>
                        <w:sz w:val="20"/>
                      </w:rPr>
                      <w:instrText xml:space="preserve"> PAGE </w:instrText>
                    </w:r>
                    <w:r>
                      <w:fldChar w:fldCharType="separate"/>
                    </w:r>
                    <w:r>
                      <w:t>24</w:t>
                    </w:r>
                    <w: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29883" w14:textId="77777777" w:rsidR="005074BA" w:rsidRDefault="005074BA">
    <w:pPr>
      <w:pStyle w:val="Corpsdetexte"/>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2298B" w14:textId="633F5FCB" w:rsidR="005074BA" w:rsidRDefault="00F0000B">
    <w:pPr>
      <w:pStyle w:val="Corpsdetexte"/>
      <w:spacing w:line="14" w:lineRule="auto"/>
      <w:rPr>
        <w:sz w:val="20"/>
      </w:rPr>
    </w:pPr>
    <w:r>
      <w:rPr>
        <w:noProof/>
      </w:rPr>
      <mc:AlternateContent>
        <mc:Choice Requires="wps">
          <w:drawing>
            <wp:anchor distT="0" distB="0" distL="114300" distR="114300" simplePos="0" relativeHeight="473601536" behindDoc="1" locked="0" layoutInCell="1" allowOverlap="1" wp14:anchorId="344681CE" wp14:editId="1B5D3ED0">
              <wp:simplePos x="0" y="0"/>
              <wp:positionH relativeFrom="page">
                <wp:posOffset>1879600</wp:posOffset>
              </wp:positionH>
              <wp:positionV relativeFrom="page">
                <wp:posOffset>9199880</wp:posOffset>
              </wp:positionV>
              <wp:extent cx="5021580" cy="160020"/>
              <wp:effectExtent l="0" t="0" r="0" b="0"/>
              <wp:wrapNone/>
              <wp:docPr id="2082222380"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ED3F5" id="Rectangle 368" o:spid="_x0000_s1026" style="position:absolute;margin-left:148pt;margin-top:724.4pt;width:395.4pt;height:12.6pt;z-index:-29714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02048" behindDoc="1" locked="0" layoutInCell="1" allowOverlap="1" wp14:anchorId="0FEE8977" wp14:editId="5809CAFC">
              <wp:simplePos x="0" y="0"/>
              <wp:positionH relativeFrom="page">
                <wp:posOffset>1884680</wp:posOffset>
              </wp:positionH>
              <wp:positionV relativeFrom="page">
                <wp:posOffset>9190990</wp:posOffset>
              </wp:positionV>
              <wp:extent cx="1798955" cy="175260"/>
              <wp:effectExtent l="0" t="0" r="0" b="0"/>
              <wp:wrapNone/>
              <wp:docPr id="450338083"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7324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EE8977" id="_x0000_t202" coordsize="21600,21600" o:spt="202" path="m,l,21600r21600,l21600,xe">
              <v:stroke joinstyle="miter"/>
              <v:path gradientshapeok="t" o:connecttype="rect"/>
            </v:shapetype>
            <v:shape id="Text Box 367" o:spid="_x0000_s1240" type="#_x0000_t202" style="position:absolute;margin-left:148.4pt;margin-top:723.7pt;width:141.65pt;height:13.8pt;z-index:-29714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" filled="f" stroked="f">
              <v:textbox inset="0,0,0,0">
                <w:txbxContent>
                  <w:p w14:paraId="4217324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02560" behindDoc="1" locked="0" layoutInCell="1" allowOverlap="1" wp14:anchorId="4D1C5499" wp14:editId="4376D441">
              <wp:simplePos x="0" y="0"/>
              <wp:positionH relativeFrom="page">
                <wp:posOffset>6670675</wp:posOffset>
              </wp:positionH>
              <wp:positionV relativeFrom="page">
                <wp:posOffset>9217660</wp:posOffset>
              </wp:positionV>
              <wp:extent cx="204470" cy="152400"/>
              <wp:effectExtent l="0" t="0" r="0" b="0"/>
              <wp:wrapNone/>
              <wp:docPr id="1100456045"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4DDF1A"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C5499" id="Text Box 366" o:spid="_x0000_s1241" type="#_x0000_t202" style="position:absolute;margin-left:525.25pt;margin-top:725.8pt;width:16.1pt;height:12pt;z-index:-29713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" filled="f" stroked="f">
              <v:textbox inset="0,0,0,0">
                <w:txbxContent>
                  <w:p w14:paraId="604DDF1A"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27</w:t>
                    </w:r>
                    <w:r>
                      <w:fldChar w:fldCharType="end"/>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4C282" w14:textId="48DF7B27" w:rsidR="005074BA" w:rsidRDefault="00F0000B">
    <w:pPr>
      <w:pStyle w:val="Corpsdetexte"/>
      <w:spacing w:line="14" w:lineRule="auto"/>
      <w:rPr>
        <w:sz w:val="20"/>
      </w:rPr>
    </w:pPr>
    <w:r>
      <w:rPr>
        <w:noProof/>
      </w:rPr>
      <mc:AlternateContent>
        <mc:Choice Requires="wps">
          <w:drawing>
            <wp:anchor distT="0" distB="0" distL="114300" distR="114300" simplePos="0" relativeHeight="473603072" behindDoc="1" locked="0" layoutInCell="1" allowOverlap="1" wp14:anchorId="52E65E87" wp14:editId="251244A0">
              <wp:simplePos x="0" y="0"/>
              <wp:positionH relativeFrom="page">
                <wp:posOffset>1894840</wp:posOffset>
              </wp:positionH>
              <wp:positionV relativeFrom="page">
                <wp:posOffset>9210675</wp:posOffset>
              </wp:positionV>
              <wp:extent cx="5021580" cy="160020"/>
              <wp:effectExtent l="0" t="0" r="0" b="0"/>
              <wp:wrapNone/>
              <wp:docPr id="523564346"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9A5EAD" id="Rectangle 365" o:spid="_x0000_s1026" style="position:absolute;margin-left:149.2pt;margin-top:725.25pt;width:395.4pt;height:12.6pt;z-index:-29713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03584" behindDoc="1" locked="0" layoutInCell="1" allowOverlap="1" wp14:anchorId="6AC53EED" wp14:editId="1ADA3A45">
              <wp:simplePos x="0" y="0"/>
              <wp:positionH relativeFrom="page">
                <wp:posOffset>1899920</wp:posOffset>
              </wp:positionH>
              <wp:positionV relativeFrom="page">
                <wp:posOffset>9201785</wp:posOffset>
              </wp:positionV>
              <wp:extent cx="1798955" cy="175260"/>
              <wp:effectExtent l="0" t="0" r="0" b="0"/>
              <wp:wrapNone/>
              <wp:docPr id="1350279148"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EC809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C53EED" id="_x0000_t202" coordsize="21600,21600" o:spt="202" path="m,l,21600r21600,l21600,xe">
              <v:stroke joinstyle="miter"/>
              <v:path gradientshapeok="t" o:connecttype="rect"/>
            </v:shapetype>
            <v:shape id="Text Box 364" o:spid="_x0000_s1242" type="#_x0000_t202" style="position:absolute;margin-left:149.6pt;margin-top:724.55pt;width:141.65pt;height:13.8pt;z-index:-29712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" filled="f" stroked="f">
              <v:textbox inset="0,0,0,0">
                <w:txbxContent>
                  <w:p w14:paraId="67EC809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04096" behindDoc="1" locked="0" layoutInCell="1" allowOverlap="1" wp14:anchorId="2C0BFACB" wp14:editId="015BEC75">
              <wp:simplePos x="0" y="0"/>
              <wp:positionH relativeFrom="page">
                <wp:posOffset>6685915</wp:posOffset>
              </wp:positionH>
              <wp:positionV relativeFrom="page">
                <wp:posOffset>9228455</wp:posOffset>
              </wp:positionV>
              <wp:extent cx="204470" cy="152400"/>
              <wp:effectExtent l="0" t="0" r="0" b="0"/>
              <wp:wrapNone/>
              <wp:docPr id="1782281433"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466821"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0BFACB" id="Text Box 363" o:spid="_x0000_s1243" type="#_x0000_t202" style="position:absolute;margin-left:526.45pt;margin-top:726.65pt;width:16.1pt;height:12pt;z-index:-29712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" filled="f" stroked="f">
              <v:textbox inset="0,0,0,0">
                <w:txbxContent>
                  <w:p w14:paraId="6C466821"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28</w:t>
                    </w:r>
                    <w:r>
                      <w:fldChar w:fldCharType="end"/>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D1131" w14:textId="591EDAF3" w:rsidR="005074BA" w:rsidRDefault="00F0000B">
    <w:pPr>
      <w:pStyle w:val="Corpsdetexte"/>
      <w:spacing w:line="14" w:lineRule="auto"/>
      <w:rPr>
        <w:sz w:val="20"/>
      </w:rPr>
    </w:pPr>
    <w:r>
      <w:rPr>
        <w:noProof/>
      </w:rPr>
      <mc:AlternateContent>
        <mc:Choice Requires="wps">
          <w:drawing>
            <wp:anchor distT="0" distB="0" distL="114300" distR="114300" simplePos="0" relativeHeight="473604608" behindDoc="1" locked="0" layoutInCell="1" allowOverlap="1" wp14:anchorId="62A0F86A" wp14:editId="2F57DF50">
              <wp:simplePos x="0" y="0"/>
              <wp:positionH relativeFrom="page">
                <wp:posOffset>1879600</wp:posOffset>
              </wp:positionH>
              <wp:positionV relativeFrom="page">
                <wp:posOffset>9300845</wp:posOffset>
              </wp:positionV>
              <wp:extent cx="5021580" cy="160020"/>
              <wp:effectExtent l="0" t="0" r="0" b="0"/>
              <wp:wrapNone/>
              <wp:docPr id="139999588"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B700CA" id="Rectangle 362" o:spid="_x0000_s1026" style="position:absolute;margin-left:148pt;margin-top:732.35pt;width:395.4pt;height:12.6pt;z-index:-2971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05120" behindDoc="1" locked="0" layoutInCell="1" allowOverlap="1" wp14:anchorId="5466DCF6" wp14:editId="0ADC2607">
              <wp:simplePos x="0" y="0"/>
              <wp:positionH relativeFrom="page">
                <wp:posOffset>1884680</wp:posOffset>
              </wp:positionH>
              <wp:positionV relativeFrom="page">
                <wp:posOffset>9291320</wp:posOffset>
              </wp:positionV>
              <wp:extent cx="1798955" cy="175260"/>
              <wp:effectExtent l="0" t="0" r="0" b="0"/>
              <wp:wrapNone/>
              <wp:docPr id="607573813" name="Text Box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04B9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66DCF6" id="_x0000_t202" coordsize="21600,21600" o:spt="202" path="m,l,21600r21600,l21600,xe">
              <v:stroke joinstyle="miter"/>
              <v:path gradientshapeok="t" o:connecttype="rect"/>
            </v:shapetype>
            <v:shape id="Text Box 361" o:spid="_x0000_s1244" type="#_x0000_t202" style="position:absolute;margin-left:148.4pt;margin-top:731.6pt;width:141.65pt;height:13.8pt;z-index:-29711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" filled="f" stroked="f">
              <v:textbox inset="0,0,0,0">
                <w:txbxContent>
                  <w:p w14:paraId="2F304B9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05632" behindDoc="1" locked="0" layoutInCell="1" allowOverlap="1" wp14:anchorId="0937BD23" wp14:editId="45F4B9CF">
              <wp:simplePos x="0" y="0"/>
              <wp:positionH relativeFrom="page">
                <wp:posOffset>6670675</wp:posOffset>
              </wp:positionH>
              <wp:positionV relativeFrom="page">
                <wp:posOffset>9317990</wp:posOffset>
              </wp:positionV>
              <wp:extent cx="204470" cy="152400"/>
              <wp:effectExtent l="0" t="0" r="0" b="0"/>
              <wp:wrapNone/>
              <wp:docPr id="2039909635" name="Text Box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2B74E"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37BD23" id="Text Box 360" o:spid="_x0000_s1245" type="#_x0000_t202" style="position:absolute;margin-left:525.25pt;margin-top:733.7pt;width:16.1pt;height:12pt;z-index:-29710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" filled="f" stroked="f">
              <v:textbox inset="0,0,0,0">
                <w:txbxContent>
                  <w:p w14:paraId="5BC2B74E"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29</w:t>
                    </w:r>
                    <w:r>
                      <w:fldChar w:fldCharType="end"/>
                    </w:r>
                  </w:p>
                </w:txbxContent>
              </v:textbox>
              <w10:wrap anchorx="page" anchory="page"/>
            </v:shape>
          </w:pict>
        </mc:Fallback>
      </mc:AlternateConten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FF194" w14:textId="27DE8499" w:rsidR="005074BA" w:rsidRDefault="00F0000B">
    <w:pPr>
      <w:pStyle w:val="Corpsdetexte"/>
      <w:spacing w:line="14" w:lineRule="auto"/>
      <w:rPr>
        <w:sz w:val="20"/>
      </w:rPr>
    </w:pPr>
    <w:r>
      <w:rPr>
        <w:noProof/>
      </w:rPr>
      <mc:AlternateContent>
        <mc:Choice Requires="wps">
          <w:drawing>
            <wp:anchor distT="0" distB="0" distL="114300" distR="114300" simplePos="0" relativeHeight="473607680" behindDoc="1" locked="0" layoutInCell="1" allowOverlap="1" wp14:anchorId="77EDF5C9" wp14:editId="117A9CD0">
              <wp:simplePos x="0" y="0"/>
              <wp:positionH relativeFrom="page">
                <wp:posOffset>1879600</wp:posOffset>
              </wp:positionH>
              <wp:positionV relativeFrom="page">
                <wp:posOffset>9324975</wp:posOffset>
              </wp:positionV>
              <wp:extent cx="5021580" cy="160020"/>
              <wp:effectExtent l="0" t="0" r="0" b="0"/>
              <wp:wrapNone/>
              <wp:docPr id="1027487271"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2730A" id="Rectangle 356" o:spid="_x0000_s1026" style="position:absolute;margin-left:148pt;margin-top:734.25pt;width:395.4pt;height:12.6pt;z-index:-2970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08192" behindDoc="1" locked="0" layoutInCell="1" allowOverlap="1" wp14:anchorId="7EFB2683" wp14:editId="3FFB40EC">
              <wp:simplePos x="0" y="0"/>
              <wp:positionH relativeFrom="page">
                <wp:posOffset>1884680</wp:posOffset>
              </wp:positionH>
              <wp:positionV relativeFrom="page">
                <wp:posOffset>9316085</wp:posOffset>
              </wp:positionV>
              <wp:extent cx="1798955" cy="175260"/>
              <wp:effectExtent l="0" t="0" r="0" b="0"/>
              <wp:wrapNone/>
              <wp:docPr id="958862384"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B7BE1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FB2683" id="_x0000_t202" coordsize="21600,21600" o:spt="202" path="m,l,21600r21600,l21600,xe">
              <v:stroke joinstyle="miter"/>
              <v:path gradientshapeok="t" o:connecttype="rect"/>
            </v:shapetype>
            <v:shape id="Text Box 355" o:spid="_x0000_s1248" type="#_x0000_t202" style="position:absolute;margin-left:148.4pt;margin-top:733.55pt;width:141.65pt;height:13.8pt;z-index:-2970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" filled="f" stroked="f">
              <v:textbox inset="0,0,0,0">
                <w:txbxContent>
                  <w:p w14:paraId="71B7BE1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08704" behindDoc="1" locked="0" layoutInCell="1" allowOverlap="1" wp14:anchorId="04017198" wp14:editId="77D3C427">
              <wp:simplePos x="0" y="0"/>
              <wp:positionH relativeFrom="page">
                <wp:posOffset>6670675</wp:posOffset>
              </wp:positionH>
              <wp:positionV relativeFrom="page">
                <wp:posOffset>9342755</wp:posOffset>
              </wp:positionV>
              <wp:extent cx="204470" cy="152400"/>
              <wp:effectExtent l="0" t="0" r="0" b="0"/>
              <wp:wrapNone/>
              <wp:docPr id="905307280"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D19AB"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17198" id="Text Box 354" o:spid="_x0000_s1249" type="#_x0000_t202" style="position:absolute;margin-left:525.25pt;margin-top:735.65pt;width:16.1pt;height:12pt;z-index:-29707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" filled="f" stroked="f">
              <v:textbox inset="0,0,0,0">
                <w:txbxContent>
                  <w:p w14:paraId="34BD19AB"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30</w:t>
                    </w:r>
                    <w:r>
                      <w:fldChar w:fldCharType="end"/>
                    </w:r>
                  </w:p>
                </w:txbxContent>
              </v:textbox>
              <w10:wrap anchorx="page" anchory="page"/>
            </v:shape>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A6449" w14:textId="77777777" w:rsidR="005074BA" w:rsidRDefault="005074BA">
    <w:pPr>
      <w:pStyle w:val="Corpsdetexte"/>
      <w:spacing w:line="14" w:lineRule="auto"/>
      <w:rPr>
        <w:sz w:val="2"/>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707AC" w14:textId="77777777" w:rsidR="005074BA" w:rsidRDefault="005074BA">
    <w:pPr>
      <w:pStyle w:val="Corpsdetexte"/>
      <w:spacing w:line="14" w:lineRule="auto"/>
      <w:rPr>
        <w:sz w:val="2"/>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50528" w14:textId="71F58067" w:rsidR="005074BA" w:rsidRDefault="00F0000B">
    <w:pPr>
      <w:pStyle w:val="Corpsdetexte"/>
      <w:spacing w:line="14" w:lineRule="auto"/>
      <w:rPr>
        <w:sz w:val="20"/>
      </w:rPr>
    </w:pPr>
    <w:r>
      <w:rPr>
        <w:noProof/>
      </w:rPr>
      <mc:AlternateContent>
        <mc:Choice Requires="wps">
          <w:drawing>
            <wp:anchor distT="0" distB="0" distL="114300" distR="114300" simplePos="0" relativeHeight="473613824" behindDoc="1" locked="0" layoutInCell="1" allowOverlap="1" wp14:anchorId="245C792D" wp14:editId="5DB488EB">
              <wp:simplePos x="0" y="0"/>
              <wp:positionH relativeFrom="page">
                <wp:posOffset>1899285</wp:posOffset>
              </wp:positionH>
              <wp:positionV relativeFrom="page">
                <wp:posOffset>9281160</wp:posOffset>
              </wp:positionV>
              <wp:extent cx="5060950" cy="158750"/>
              <wp:effectExtent l="0" t="0" r="0" b="0"/>
              <wp:wrapNone/>
              <wp:docPr id="1525698840" name="Rectangle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095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40D9A" id="Rectangle 344" o:spid="_x0000_s1026" style="position:absolute;margin-left:149.55pt;margin-top:730.8pt;width:398.5pt;height:12.5pt;z-index:-29702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14336" behindDoc="1" locked="0" layoutInCell="1" allowOverlap="1" wp14:anchorId="0AA1731D" wp14:editId="4EB0F6FA">
              <wp:simplePos x="0" y="0"/>
              <wp:positionH relativeFrom="page">
                <wp:posOffset>1905000</wp:posOffset>
              </wp:positionH>
              <wp:positionV relativeFrom="page">
                <wp:posOffset>9271635</wp:posOffset>
              </wp:positionV>
              <wp:extent cx="1798955" cy="175260"/>
              <wp:effectExtent l="0" t="0" r="0" b="0"/>
              <wp:wrapNone/>
              <wp:docPr id="1372805358"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091269"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A1731D" id="_x0000_t202" coordsize="21600,21600" o:spt="202" path="m,l,21600r21600,l21600,xe">
              <v:stroke joinstyle="miter"/>
              <v:path gradientshapeok="t" o:connecttype="rect"/>
            </v:shapetype>
            <v:shape id="Text Box 343" o:spid="_x0000_s1256" type="#_x0000_t202" style="position:absolute;margin-left:150pt;margin-top:730.05pt;width:141.65pt;height:13.8pt;z-index:-29702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" filled="f" stroked="f">
              <v:textbox inset="0,0,0,0">
                <w:txbxContent>
                  <w:p w14:paraId="7D091269"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14848" behindDoc="1" locked="0" layoutInCell="1" allowOverlap="1" wp14:anchorId="6EC9E91D" wp14:editId="2E65FA1D">
              <wp:simplePos x="0" y="0"/>
              <wp:positionH relativeFrom="page">
                <wp:posOffset>6766560</wp:posOffset>
              </wp:positionH>
              <wp:positionV relativeFrom="page">
                <wp:posOffset>9298305</wp:posOffset>
              </wp:positionV>
              <wp:extent cx="204470" cy="152400"/>
              <wp:effectExtent l="0" t="0" r="0" b="0"/>
              <wp:wrapNone/>
              <wp:docPr id="754822205" name="Text Box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A78164"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9E91D" id="Text Box 342" o:spid="_x0000_s1257" type="#_x0000_t202" style="position:absolute;margin-left:532.8pt;margin-top:732.15pt;width:16.1pt;height:12pt;z-index:-29701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" filled="f" stroked="f">
              <v:textbox inset="0,0,0,0">
                <w:txbxContent>
                  <w:p w14:paraId="06A78164"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33</w:t>
                    </w:r>
                    <w:r>
                      <w:fldChar w:fldCharType="end"/>
                    </w:r>
                  </w:p>
                </w:txbxContent>
              </v:textbox>
              <w10:wrap anchorx="page" anchory="page"/>
            </v:shape>
          </w:pict>
        </mc:Fallback>
      </mc:AlternateConten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20B0C" w14:textId="1B6E0B53" w:rsidR="005074BA" w:rsidRDefault="00F0000B">
    <w:pPr>
      <w:pStyle w:val="Corpsdetexte"/>
      <w:spacing w:line="14" w:lineRule="auto"/>
      <w:rPr>
        <w:sz w:val="20"/>
      </w:rPr>
    </w:pPr>
    <w:r>
      <w:rPr>
        <w:noProof/>
      </w:rPr>
      <mc:AlternateContent>
        <mc:Choice Requires="wps">
          <w:drawing>
            <wp:anchor distT="0" distB="0" distL="114300" distR="114300" simplePos="0" relativeHeight="473616896" behindDoc="1" locked="0" layoutInCell="1" allowOverlap="1" wp14:anchorId="027E60E5" wp14:editId="1CAFB2E0">
              <wp:simplePos x="0" y="0"/>
              <wp:positionH relativeFrom="page">
                <wp:posOffset>1879600</wp:posOffset>
              </wp:positionH>
              <wp:positionV relativeFrom="page">
                <wp:posOffset>9267190</wp:posOffset>
              </wp:positionV>
              <wp:extent cx="5021580" cy="156845"/>
              <wp:effectExtent l="0" t="0" r="0" b="0"/>
              <wp:wrapNone/>
              <wp:docPr id="1366432554" name="Rectangle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68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8B4BD" id="Rectangle 338" o:spid="_x0000_s1026" style="position:absolute;margin-left:148pt;margin-top:729.7pt;width:395.4pt;height:12.35pt;z-index:-2969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17408" behindDoc="1" locked="0" layoutInCell="1" allowOverlap="1" wp14:anchorId="4557EC62" wp14:editId="72FA5315">
              <wp:simplePos x="0" y="0"/>
              <wp:positionH relativeFrom="page">
                <wp:posOffset>1884680</wp:posOffset>
              </wp:positionH>
              <wp:positionV relativeFrom="page">
                <wp:posOffset>9244330</wp:posOffset>
              </wp:positionV>
              <wp:extent cx="1798955" cy="175260"/>
              <wp:effectExtent l="0" t="0" r="0" b="0"/>
              <wp:wrapNone/>
              <wp:docPr id="745550681"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03D8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57EC62" id="_x0000_t202" coordsize="21600,21600" o:spt="202" path="m,l,21600r21600,l21600,xe">
              <v:stroke joinstyle="miter"/>
              <v:path gradientshapeok="t" o:connecttype="rect"/>
            </v:shapetype>
            <v:shape id="Text Box 337" o:spid="_x0000_s1260" type="#_x0000_t202" style="position:absolute;margin-left:148.4pt;margin-top:727.9pt;width:141.65pt;height:13.8pt;z-index:-29699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" filled="f" stroked="f">
              <v:textbox inset="0,0,0,0">
                <w:txbxContent>
                  <w:p w14:paraId="4FB03D8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17920" behindDoc="1" locked="0" layoutInCell="1" allowOverlap="1" wp14:anchorId="59145879" wp14:editId="3B687BDB">
              <wp:simplePos x="0" y="0"/>
              <wp:positionH relativeFrom="page">
                <wp:posOffset>6670675</wp:posOffset>
              </wp:positionH>
              <wp:positionV relativeFrom="page">
                <wp:posOffset>9271000</wp:posOffset>
              </wp:positionV>
              <wp:extent cx="204470" cy="164465"/>
              <wp:effectExtent l="0" t="0" r="0" b="0"/>
              <wp:wrapNone/>
              <wp:docPr id="317591519"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937FF"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45879" id="Text Box 336" o:spid="_x0000_s1261" type="#_x0000_t202" style="position:absolute;margin-left:525.25pt;margin-top:730pt;width:16.1pt;height:12.95pt;z-index:-29698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" filled="f" stroked="f">
              <v:textbox inset="0,0,0,0">
                <w:txbxContent>
                  <w:p w14:paraId="3D1937FF"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35</w:t>
                    </w:r>
                    <w:r>
                      <w:fldChar w:fldCharType="end"/>
                    </w:r>
                  </w:p>
                </w:txbxContent>
              </v:textbox>
              <w10:wrap anchorx="page" anchory="page"/>
            </v:shape>
          </w:pict>
        </mc:Fallback>
      </mc:AlternateConten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333FA" w14:textId="77777777" w:rsidR="005074BA" w:rsidRDefault="005074BA">
    <w:pPr>
      <w:pStyle w:val="Corpsdetexte"/>
      <w:spacing w:line="14" w:lineRule="auto"/>
      <w:rPr>
        <w:sz w:val="2"/>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CEEE" w14:textId="77777777" w:rsidR="005074BA" w:rsidRDefault="005074BA">
    <w:pPr>
      <w:pStyle w:val="Corpsdetexte"/>
      <w:spacing w:line="14" w:lineRule="auto"/>
      <w:rPr>
        <w:sz w:val="2"/>
      </w:rP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2E7E" w14:textId="77777777" w:rsidR="005074BA" w:rsidRDefault="005074BA">
    <w:pPr>
      <w:pStyle w:val="Corpsdetexte"/>
      <w:spacing w:line="14" w:lineRule="auto"/>
      <w:rPr>
        <w:sz w:val="2"/>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59D2" w14:textId="7E17274D" w:rsidR="005074BA" w:rsidRDefault="00F0000B">
    <w:pPr>
      <w:pStyle w:val="Corpsdetexte"/>
      <w:spacing w:line="14" w:lineRule="auto"/>
      <w:rPr>
        <w:sz w:val="20"/>
      </w:rPr>
    </w:pPr>
    <w:r>
      <w:rPr>
        <w:noProof/>
      </w:rPr>
      <mc:AlternateContent>
        <mc:Choice Requires="wps">
          <w:drawing>
            <wp:anchor distT="0" distB="0" distL="114300" distR="114300" simplePos="0" relativeHeight="473624576" behindDoc="1" locked="0" layoutInCell="1" allowOverlap="1" wp14:anchorId="5E6579A4" wp14:editId="47255413">
              <wp:simplePos x="0" y="0"/>
              <wp:positionH relativeFrom="page">
                <wp:posOffset>1899285</wp:posOffset>
              </wp:positionH>
              <wp:positionV relativeFrom="page">
                <wp:posOffset>9342120</wp:posOffset>
              </wp:positionV>
              <wp:extent cx="5038090" cy="158750"/>
              <wp:effectExtent l="0" t="0" r="0" b="0"/>
              <wp:wrapNone/>
              <wp:docPr id="173252600"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AB0D" id="Rectangle 323" o:spid="_x0000_s1026" style="position:absolute;margin-left:149.55pt;margin-top:735.6pt;width:396.7pt;height:12.5pt;z-index:-2969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625088" behindDoc="1" locked="0" layoutInCell="1" allowOverlap="1" wp14:anchorId="75F86A35" wp14:editId="58323C93">
              <wp:simplePos x="0" y="0"/>
              <wp:positionH relativeFrom="page">
                <wp:posOffset>1905000</wp:posOffset>
              </wp:positionH>
              <wp:positionV relativeFrom="page">
                <wp:posOffset>9332595</wp:posOffset>
              </wp:positionV>
              <wp:extent cx="1798955" cy="175260"/>
              <wp:effectExtent l="0" t="0" r="0" b="0"/>
              <wp:wrapNone/>
              <wp:docPr id="1558979604" name="Text Box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9CA1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F86A35" id="_x0000_t202" coordsize="21600,21600" o:spt="202" path="m,l,21600r21600,l21600,xe">
              <v:stroke joinstyle="miter"/>
              <v:path gradientshapeok="t" o:connecttype="rect"/>
            </v:shapetype>
            <v:shape id="Text Box 322" o:spid="_x0000_s1270" type="#_x0000_t202" style="position:absolute;margin-left:150pt;margin-top:734.85pt;width:141.65pt;height:13.8pt;z-index:-2969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" filled="f" stroked="f">
              <v:textbox inset="0,0,0,0">
                <w:txbxContent>
                  <w:p w14:paraId="7F99CA1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25600" behindDoc="1" locked="0" layoutInCell="1" allowOverlap="1" wp14:anchorId="560F6718" wp14:editId="5A460C7B">
              <wp:simplePos x="0" y="0"/>
              <wp:positionH relativeFrom="page">
                <wp:posOffset>6743700</wp:posOffset>
              </wp:positionH>
              <wp:positionV relativeFrom="page">
                <wp:posOffset>9359265</wp:posOffset>
              </wp:positionV>
              <wp:extent cx="204470" cy="152400"/>
              <wp:effectExtent l="0" t="0" r="0" b="0"/>
              <wp:wrapNone/>
              <wp:docPr id="391010101"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D9D7B"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F6718" id="Text Box 321" o:spid="_x0000_s1271" type="#_x0000_t202" style="position:absolute;margin-left:531pt;margin-top:736.95pt;width:16.1pt;height:12pt;z-index:-2969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" filled="f" stroked="f">
              <v:textbox inset="0,0,0,0">
                <w:txbxContent>
                  <w:p w14:paraId="6D3D9D7B"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39</w:t>
                    </w:r>
                    <w:r>
                      <w:fldChar w:fldCharType="end"/>
                    </w:r>
                  </w:p>
                </w:txbxContent>
              </v:textbox>
              <w10:wrap anchorx="page" anchory="page"/>
            </v:shape>
          </w:pict>
        </mc:Fallback>
      </mc:AlternateConten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FB149" w14:textId="165EC96F" w:rsidR="005074BA" w:rsidRDefault="00F0000B">
    <w:pPr>
      <w:pStyle w:val="Corpsdetexte"/>
      <w:spacing w:line="14" w:lineRule="auto"/>
      <w:rPr>
        <w:sz w:val="20"/>
      </w:rPr>
    </w:pPr>
    <w:r>
      <w:rPr>
        <w:noProof/>
      </w:rPr>
      <mc:AlternateContent>
        <mc:Choice Requires="wps">
          <w:drawing>
            <wp:anchor distT="0" distB="0" distL="114300" distR="114300" simplePos="0" relativeHeight="473626112" behindDoc="1" locked="0" layoutInCell="1" allowOverlap="1" wp14:anchorId="27F2D6AB" wp14:editId="63001CD4">
              <wp:simplePos x="0" y="0"/>
              <wp:positionH relativeFrom="page">
                <wp:posOffset>1899285</wp:posOffset>
              </wp:positionH>
              <wp:positionV relativeFrom="page">
                <wp:posOffset>9304020</wp:posOffset>
              </wp:positionV>
              <wp:extent cx="5021580" cy="158750"/>
              <wp:effectExtent l="0" t="0" r="0" b="0"/>
              <wp:wrapNone/>
              <wp:docPr id="1021439435" name="Rectangle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B3818" id="Rectangle 320" o:spid="_x0000_s1026" style="position:absolute;margin-left:149.55pt;margin-top:732.6pt;width:395.4pt;height:12.5pt;z-index:-2969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26624" behindDoc="1" locked="0" layoutInCell="1" allowOverlap="1" wp14:anchorId="2A221485" wp14:editId="7F695B63">
              <wp:simplePos x="0" y="0"/>
              <wp:positionH relativeFrom="page">
                <wp:posOffset>1905000</wp:posOffset>
              </wp:positionH>
              <wp:positionV relativeFrom="page">
                <wp:posOffset>9294495</wp:posOffset>
              </wp:positionV>
              <wp:extent cx="1798955" cy="175260"/>
              <wp:effectExtent l="0" t="0" r="0" b="0"/>
              <wp:wrapNone/>
              <wp:docPr id="1577008995"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575DE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221485" id="_x0000_t202" coordsize="21600,21600" o:spt="202" path="m,l,21600r21600,l21600,xe">
              <v:stroke joinstyle="miter"/>
              <v:path gradientshapeok="t" o:connecttype="rect"/>
            </v:shapetype>
            <v:shape id="Text Box 319" o:spid="_x0000_s1272" type="#_x0000_t202" style="position:absolute;margin-left:150pt;margin-top:731.85pt;width:141.65pt;height:13.8pt;z-index:-2968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" filled="f" stroked="f">
              <v:textbox inset="0,0,0,0">
                <w:txbxContent>
                  <w:p w14:paraId="01575DE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27136" behindDoc="1" locked="0" layoutInCell="1" allowOverlap="1" wp14:anchorId="787A0735" wp14:editId="75D9D0FC">
              <wp:simplePos x="0" y="0"/>
              <wp:positionH relativeFrom="page">
                <wp:posOffset>6690360</wp:posOffset>
              </wp:positionH>
              <wp:positionV relativeFrom="page">
                <wp:posOffset>9321165</wp:posOffset>
              </wp:positionV>
              <wp:extent cx="204470" cy="152400"/>
              <wp:effectExtent l="0" t="0" r="0" b="0"/>
              <wp:wrapNone/>
              <wp:docPr id="1633443378" name="Text Box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B488BB" w14:textId="77777777" w:rsidR="005074BA" w:rsidRDefault="00F0000B">
                          <w:pPr>
                            <w:spacing w:line="223" w:lineRule="exact"/>
                            <w:ind w:left="60"/>
                            <w:rPr>
                              <w:rFonts w:ascii="Calibri"/>
                              <w:i/>
                              <w:sz w:val="20"/>
                            </w:rPr>
                          </w:pPr>
                          <w:r>
                            <w:fldChar w:fldCharType="begin"/>
                          </w:r>
                          <w:r>
                            <w:rPr>
                              <w:rFonts w:ascii="Calibri"/>
                              <w:i/>
                              <w:color w:val="FFFFFF"/>
                              <w:sz w:val="20"/>
                            </w:rPr>
                            <w:instrText xml:space="preserve"> PAGE </w:instrText>
                          </w:r>
                          <w:r>
                            <w:fldChar w:fldCharType="separate"/>
                          </w:r>
                          <w:r>
                            <w:t>40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7A0735" id="Text Box 318" o:spid="_x0000_s1273" type="#_x0000_t202" style="position:absolute;margin-left:526.8pt;margin-top:733.95pt;width:16.1pt;height:12pt;z-index:-2968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" filled="f" stroked="f">
              <v:textbox inset="0,0,0,0">
                <w:txbxContent>
                  <w:p w14:paraId="79B488BB" w14:textId="77777777" w:rsidR="005074BA" w:rsidRDefault="00F0000B">
                    <w:pPr>
                      <w:spacing w:line="223" w:lineRule="exact"/>
                      <w:ind w:left="60"/>
                      <w:rPr>
                        <w:rFonts w:ascii="Calibri"/>
                        <w:i/>
                        <w:sz w:val="20"/>
                      </w:rPr>
                    </w:pPr>
                    <w:r>
                      <w:fldChar w:fldCharType="begin"/>
                    </w:r>
                    <w:r>
                      <w:rPr>
                        <w:rFonts w:ascii="Calibri"/>
                        <w:i/>
                        <w:color w:val="FFFFFF"/>
                        <w:sz w:val="20"/>
                      </w:rPr>
                      <w:instrText xml:space="preserve"> PAGE </w:instrText>
                    </w:r>
                    <w:r>
                      <w:fldChar w:fldCharType="separate"/>
                    </w:r>
                    <w:r>
                      <w:t>40</w:t>
                    </w:r>
                    <w:r>
                      <w:fldChar w:fldCharType="end"/>
                    </w:r>
                  </w:p>
                </w:txbxContent>
              </v:textbox>
              <w10:wrap anchorx="page" anchory="page"/>
            </v:shape>
          </w:pict>
        </mc:Fallback>
      </mc:AlternateConten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6C788" w14:textId="77777777" w:rsidR="005074BA" w:rsidRDefault="005074BA">
    <w:pPr>
      <w:pStyle w:val="Corpsdetexte"/>
      <w:spacing w:line="14" w:lineRule="auto"/>
      <w:rPr>
        <w:sz w:val="2"/>
      </w:rPr>
    </w:pP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61AE7" w14:textId="77777777" w:rsidR="005074BA" w:rsidRDefault="005074BA">
    <w:pPr>
      <w:pStyle w:val="Corpsdetexte"/>
      <w:spacing w:line="14" w:lineRule="auto"/>
      <w:rPr>
        <w:sz w:val="2"/>
      </w:rP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3ECA6" w14:textId="77777777" w:rsidR="005074BA" w:rsidRDefault="005074BA">
    <w:pPr>
      <w:pStyle w:val="Corpsdetexte"/>
      <w:spacing w:line="14" w:lineRule="auto"/>
      <w:rPr>
        <w:sz w:val="2"/>
      </w:rPr>
    </w:pP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2FC04" w14:textId="111A992F" w:rsidR="005074BA" w:rsidRDefault="00F0000B">
    <w:pPr>
      <w:pStyle w:val="Corpsdetexte"/>
      <w:spacing w:line="14" w:lineRule="auto"/>
      <w:rPr>
        <w:sz w:val="20"/>
      </w:rPr>
    </w:pPr>
    <w:r>
      <w:rPr>
        <w:noProof/>
      </w:rPr>
      <mc:AlternateContent>
        <mc:Choice Requires="wps">
          <w:drawing>
            <wp:anchor distT="0" distB="0" distL="114300" distR="114300" simplePos="0" relativeHeight="473632256" behindDoc="1" locked="0" layoutInCell="1" allowOverlap="1" wp14:anchorId="1C9CF607" wp14:editId="0716CF47">
              <wp:simplePos x="0" y="0"/>
              <wp:positionH relativeFrom="page">
                <wp:posOffset>1899285</wp:posOffset>
              </wp:positionH>
              <wp:positionV relativeFrom="page">
                <wp:posOffset>9317355</wp:posOffset>
              </wp:positionV>
              <wp:extent cx="5030470" cy="160020"/>
              <wp:effectExtent l="0" t="0" r="0" b="0"/>
              <wp:wrapNone/>
              <wp:docPr id="259986375"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047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F836A" id="Rectangle 308" o:spid="_x0000_s1026" style="position:absolute;margin-left:149.55pt;margin-top:733.65pt;width:396.1pt;height:12.6pt;z-index:-2968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32768" behindDoc="1" locked="0" layoutInCell="1" allowOverlap="1" wp14:anchorId="4C973732" wp14:editId="55392CBF">
              <wp:simplePos x="0" y="0"/>
              <wp:positionH relativeFrom="page">
                <wp:posOffset>1905000</wp:posOffset>
              </wp:positionH>
              <wp:positionV relativeFrom="page">
                <wp:posOffset>9308465</wp:posOffset>
              </wp:positionV>
              <wp:extent cx="1798955" cy="175260"/>
              <wp:effectExtent l="0" t="0" r="0" b="0"/>
              <wp:wrapNone/>
              <wp:docPr id="1001138596"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4D76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973732" id="_x0000_t202" coordsize="21600,21600" o:spt="202" path="m,l,21600r21600,l21600,xe">
              <v:stroke joinstyle="miter"/>
              <v:path gradientshapeok="t" o:connecttype="rect"/>
            </v:shapetype>
            <v:shape id="Text Box 307" o:spid="_x0000_s1280" type="#_x0000_t202" style="position:absolute;margin-left:150pt;margin-top:732.95pt;width:141.65pt;height:13.8pt;z-index:-2968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" filled="f" stroked="f">
              <v:textbox inset="0,0,0,0">
                <w:txbxContent>
                  <w:p w14:paraId="37D4D76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33280" behindDoc="1" locked="0" layoutInCell="1" allowOverlap="1" wp14:anchorId="602D4C08" wp14:editId="5F8EB81F">
              <wp:simplePos x="0" y="0"/>
              <wp:positionH relativeFrom="page">
                <wp:posOffset>6691630</wp:posOffset>
              </wp:positionH>
              <wp:positionV relativeFrom="page">
                <wp:posOffset>9289415</wp:posOffset>
              </wp:positionV>
              <wp:extent cx="248920" cy="198120"/>
              <wp:effectExtent l="0" t="0" r="0" b="0"/>
              <wp:wrapNone/>
              <wp:docPr id="1941819753"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198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DD2D1" w14:textId="77777777" w:rsidR="005074BA" w:rsidRDefault="00F0000B">
                          <w:pPr>
                            <w:spacing w:before="51"/>
                            <w:ind w:left="129"/>
                            <w:rPr>
                              <w:rFonts w:ascii="Calibri"/>
                              <w:i/>
                              <w:sz w:val="20"/>
                            </w:rPr>
                          </w:pPr>
                          <w:r>
                            <w:fldChar w:fldCharType="begin"/>
                          </w:r>
                          <w:r>
                            <w:rPr>
                              <w:rFonts w:ascii="Calibri"/>
                              <w:i/>
                              <w:color w:val="FFFFFF"/>
                              <w:sz w:val="20"/>
                            </w:rPr>
                            <w:instrText xml:space="preserve"> PAGE </w:instrText>
                          </w:r>
                          <w:r>
                            <w:fldChar w:fldCharType="separate"/>
                          </w:r>
                          <w:r>
                            <w:t>44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D4C08" id="Text Box 306" o:spid="_x0000_s1281" type="#_x0000_t202" style="position:absolute;margin-left:526.9pt;margin-top:731.45pt;width:19.6pt;height:15.6pt;z-index:-2968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" filled="f" stroked="f">
              <v:textbox inset="0,0,0,0">
                <w:txbxContent>
                  <w:p w14:paraId="0DCDD2D1" w14:textId="77777777" w:rsidR="005074BA" w:rsidRDefault="00F0000B">
                    <w:pPr>
                      <w:spacing w:before="51"/>
                      <w:ind w:left="129"/>
                      <w:rPr>
                        <w:rFonts w:ascii="Calibri"/>
                        <w:i/>
                        <w:sz w:val="20"/>
                      </w:rPr>
                    </w:pPr>
                    <w:r>
                      <w:fldChar w:fldCharType="begin"/>
                    </w:r>
                    <w:r>
                      <w:rPr>
                        <w:rFonts w:ascii="Calibri"/>
                        <w:i/>
                        <w:color w:val="FFFFFF"/>
                        <w:sz w:val="20"/>
                      </w:rPr>
                      <w:instrText xml:space="preserve"> PAGE </w:instrText>
                    </w:r>
                    <w:r>
                      <w:fldChar w:fldCharType="separate"/>
                    </w:r>
                    <w:r>
                      <w:t>44</w:t>
                    </w:r>
                    <w:r>
                      <w:fldChar w:fldCharType="end"/>
                    </w:r>
                  </w:p>
                </w:txbxContent>
              </v:textbox>
              <w10:wrap anchorx="page" anchory="page"/>
            </v:shape>
          </w:pict>
        </mc:Fallback>
      </mc:AlternateConten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D9C4E" w14:textId="3CFF4374" w:rsidR="005074BA" w:rsidRDefault="00F0000B">
    <w:pPr>
      <w:pStyle w:val="Corpsdetexte"/>
      <w:spacing w:line="14" w:lineRule="auto"/>
      <w:rPr>
        <w:sz w:val="20"/>
      </w:rPr>
    </w:pPr>
    <w:r>
      <w:rPr>
        <w:noProof/>
      </w:rPr>
      <mc:AlternateContent>
        <mc:Choice Requires="wps">
          <w:drawing>
            <wp:anchor distT="0" distB="0" distL="114300" distR="114300" simplePos="0" relativeHeight="473633792" behindDoc="1" locked="0" layoutInCell="1" allowOverlap="1" wp14:anchorId="44CACB10" wp14:editId="3FC67EE7">
              <wp:simplePos x="0" y="0"/>
              <wp:positionH relativeFrom="page">
                <wp:posOffset>1899285</wp:posOffset>
              </wp:positionH>
              <wp:positionV relativeFrom="page">
                <wp:posOffset>9271635</wp:posOffset>
              </wp:positionV>
              <wp:extent cx="5030470" cy="160020"/>
              <wp:effectExtent l="0" t="0" r="0" b="0"/>
              <wp:wrapNone/>
              <wp:docPr id="1807301698"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047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FFFC8" id="Rectangle 305" o:spid="_x0000_s1026" style="position:absolute;margin-left:149.55pt;margin-top:730.05pt;width:396.1pt;height:12.6pt;z-index:-29682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34304" behindDoc="1" locked="0" layoutInCell="1" allowOverlap="1" wp14:anchorId="32DCFDD4" wp14:editId="10F45DB7">
              <wp:simplePos x="0" y="0"/>
              <wp:positionH relativeFrom="page">
                <wp:posOffset>1905000</wp:posOffset>
              </wp:positionH>
              <wp:positionV relativeFrom="page">
                <wp:posOffset>9262745</wp:posOffset>
              </wp:positionV>
              <wp:extent cx="1798955" cy="175260"/>
              <wp:effectExtent l="0" t="0" r="0" b="0"/>
              <wp:wrapNone/>
              <wp:docPr id="1929771514"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B569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CFDD4" id="_x0000_t202" coordsize="21600,21600" o:spt="202" path="m,l,21600r21600,l21600,xe">
              <v:stroke joinstyle="miter"/>
              <v:path gradientshapeok="t" o:connecttype="rect"/>
            </v:shapetype>
            <v:shape id="Text Box 304" o:spid="_x0000_s1282" type="#_x0000_t202" style="position:absolute;margin-left:150pt;margin-top:729.35pt;width:141.65pt;height:13.8pt;z-index:-29682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" filled="f" stroked="f">
              <v:textbox inset="0,0,0,0">
                <w:txbxContent>
                  <w:p w14:paraId="7E0B569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34816" behindDoc="1" locked="0" layoutInCell="1" allowOverlap="1" wp14:anchorId="63027FC3" wp14:editId="5884FDB3">
              <wp:simplePos x="0" y="0"/>
              <wp:positionH relativeFrom="page">
                <wp:posOffset>6736080</wp:posOffset>
              </wp:positionH>
              <wp:positionV relativeFrom="page">
                <wp:posOffset>9289415</wp:posOffset>
              </wp:positionV>
              <wp:extent cx="204470" cy="152400"/>
              <wp:effectExtent l="0" t="0" r="0" b="0"/>
              <wp:wrapNone/>
              <wp:docPr id="196444909"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4AEEB" w14:textId="77777777" w:rsidR="005074BA" w:rsidRDefault="00F0000B">
                          <w:pPr>
                            <w:spacing w:line="223" w:lineRule="exact"/>
                            <w:ind w:left="60"/>
                            <w:rPr>
                              <w:rFonts w:ascii="Calibri"/>
                              <w:i/>
                              <w:sz w:val="20"/>
                            </w:rPr>
                          </w:pPr>
                          <w:r>
                            <w:fldChar w:fldCharType="begin"/>
                          </w:r>
                          <w:r>
                            <w:rPr>
                              <w:rFonts w:ascii="Calibri"/>
                              <w:i/>
                              <w:color w:val="FFFFFF"/>
                              <w:sz w:val="20"/>
                            </w:rPr>
                            <w:instrText xml:space="preserve"> PAGE </w:instrText>
                          </w:r>
                          <w:r>
                            <w:fldChar w:fldCharType="separate"/>
                          </w:r>
                          <w:r>
                            <w:t>45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27FC3" id="Text Box 303" o:spid="_x0000_s1283" type="#_x0000_t202" style="position:absolute;margin-left:530.4pt;margin-top:731.45pt;width:16.1pt;height:12pt;z-index:-29681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" filled="f" stroked="f">
              <v:textbox inset="0,0,0,0">
                <w:txbxContent>
                  <w:p w14:paraId="4EA4AEEB" w14:textId="77777777" w:rsidR="005074BA" w:rsidRDefault="00F0000B">
                    <w:pPr>
                      <w:spacing w:line="223" w:lineRule="exact"/>
                      <w:ind w:left="60"/>
                      <w:rPr>
                        <w:rFonts w:ascii="Calibri"/>
                        <w:i/>
                        <w:sz w:val="20"/>
                      </w:rPr>
                    </w:pPr>
                    <w:r>
                      <w:fldChar w:fldCharType="begin"/>
                    </w:r>
                    <w:r>
                      <w:rPr>
                        <w:rFonts w:ascii="Calibri"/>
                        <w:i/>
                        <w:color w:val="FFFFFF"/>
                        <w:sz w:val="20"/>
                      </w:rPr>
                      <w:instrText xml:space="preserve"> PAGE </w:instrText>
                    </w:r>
                    <w:r>
                      <w:fldChar w:fldCharType="separate"/>
                    </w:r>
                    <w:r>
                      <w:t>45</w:t>
                    </w:r>
                    <w:r>
                      <w:fldChar w:fldCharType="end"/>
                    </w:r>
                  </w:p>
                </w:txbxContent>
              </v:textbox>
              <w10:wrap anchorx="page" anchory="page"/>
            </v:shape>
          </w:pict>
        </mc:Fallback>
      </mc:AlternateConten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53EA5" w14:textId="01A97E14" w:rsidR="005074BA" w:rsidRDefault="00F0000B">
    <w:pPr>
      <w:pStyle w:val="Corpsdetexte"/>
      <w:spacing w:line="14" w:lineRule="auto"/>
      <w:rPr>
        <w:sz w:val="20"/>
      </w:rPr>
    </w:pPr>
    <w:r>
      <w:rPr>
        <w:noProof/>
      </w:rPr>
      <mc:AlternateContent>
        <mc:Choice Requires="wps">
          <w:drawing>
            <wp:anchor distT="0" distB="0" distL="114300" distR="114300" simplePos="0" relativeHeight="473635328" behindDoc="1" locked="0" layoutInCell="1" allowOverlap="1" wp14:anchorId="71EC3C32" wp14:editId="7F086F79">
              <wp:simplePos x="0" y="0"/>
              <wp:positionH relativeFrom="page">
                <wp:posOffset>1894840</wp:posOffset>
              </wp:positionH>
              <wp:positionV relativeFrom="page">
                <wp:posOffset>9291320</wp:posOffset>
              </wp:positionV>
              <wp:extent cx="5021580" cy="158750"/>
              <wp:effectExtent l="0" t="0" r="0" b="0"/>
              <wp:wrapNone/>
              <wp:docPr id="120010129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83F7A" id="Rectangle 302" o:spid="_x0000_s1026" style="position:absolute;margin-left:149.2pt;margin-top:731.6pt;width:395.4pt;height:12.5pt;z-index:-29681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35840" behindDoc="1" locked="0" layoutInCell="1" allowOverlap="1" wp14:anchorId="0ECE3AA2" wp14:editId="0A912753">
              <wp:simplePos x="0" y="0"/>
              <wp:positionH relativeFrom="page">
                <wp:posOffset>1899920</wp:posOffset>
              </wp:positionH>
              <wp:positionV relativeFrom="page">
                <wp:posOffset>9282430</wp:posOffset>
              </wp:positionV>
              <wp:extent cx="1798955" cy="175260"/>
              <wp:effectExtent l="0" t="0" r="0" b="0"/>
              <wp:wrapNone/>
              <wp:docPr id="1592046322" name="Text Box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2A1BE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CE3AA2" id="_x0000_t202" coordsize="21600,21600" o:spt="202" path="m,l,21600r21600,l21600,xe">
              <v:stroke joinstyle="miter"/>
              <v:path gradientshapeok="t" o:connecttype="rect"/>
            </v:shapetype>
            <v:shape id="Text Box 301" o:spid="_x0000_s1284" type="#_x0000_t202" style="position:absolute;margin-left:149.6pt;margin-top:730.9pt;width:141.65pt;height:13.8pt;z-index:-29680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" filled="f" stroked="f">
              <v:textbox inset="0,0,0,0">
                <w:txbxContent>
                  <w:p w14:paraId="432A1BE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36352" behindDoc="1" locked="0" layoutInCell="1" allowOverlap="1" wp14:anchorId="18AC250E" wp14:editId="3C6B1B17">
              <wp:simplePos x="0" y="0"/>
              <wp:positionH relativeFrom="page">
                <wp:posOffset>6691630</wp:posOffset>
              </wp:positionH>
              <wp:positionV relativeFrom="page">
                <wp:posOffset>9313545</wp:posOffset>
              </wp:positionV>
              <wp:extent cx="198755" cy="146050"/>
              <wp:effectExtent l="0" t="0" r="0" b="0"/>
              <wp:wrapNone/>
              <wp:docPr id="194161174"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EF53B2"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46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AC250E" id="Text Box 300" o:spid="_x0000_s1285" type="#_x0000_t202" style="position:absolute;margin-left:526.9pt;margin-top:733.35pt;width:15.65pt;height:11.5pt;z-index:-2968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" filled="f" stroked="f">
              <v:textbox inset="0,0,0,0">
                <w:txbxContent>
                  <w:p w14:paraId="16EF53B2"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46</w:t>
                    </w:r>
                    <w:r>
                      <w:fldChar w:fldCharType="end"/>
                    </w:r>
                  </w:p>
                </w:txbxContent>
              </v:textbox>
              <w10:wrap anchorx="page" anchory="page"/>
            </v:shape>
          </w:pict>
        </mc:Fallback>
      </mc:AlternateConten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3097C" w14:textId="77777777" w:rsidR="005074BA" w:rsidRDefault="005074BA">
    <w:pPr>
      <w:pStyle w:val="Corpsdetexte"/>
      <w:spacing w:line="14" w:lineRule="auto"/>
      <w:rPr>
        <w:sz w:val="2"/>
      </w:rPr>
    </w:pP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73DE3" w14:textId="77777777" w:rsidR="005074BA" w:rsidRDefault="005074BA">
    <w:pPr>
      <w:pStyle w:val="Corpsdetexte"/>
      <w:spacing w:line="14" w:lineRule="auto"/>
      <w:rPr>
        <w:sz w:val="2"/>
      </w:rP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E8353" w14:textId="77777777" w:rsidR="005074BA" w:rsidRDefault="005074BA">
    <w:pPr>
      <w:pStyle w:val="Corpsdetexte"/>
      <w:spacing w:line="14" w:lineRule="auto"/>
      <w:rPr>
        <w:sz w:val="2"/>
      </w:rPr>
    </w:pP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A1BE1" w14:textId="6C269198" w:rsidR="005074BA" w:rsidRDefault="00F0000B">
    <w:pPr>
      <w:pStyle w:val="Corpsdetexte"/>
      <w:spacing w:line="14" w:lineRule="auto"/>
      <w:rPr>
        <w:sz w:val="9"/>
      </w:rPr>
    </w:pPr>
    <w:r>
      <w:rPr>
        <w:noProof/>
      </w:rPr>
      <mc:AlternateContent>
        <mc:Choice Requires="wps">
          <w:drawing>
            <wp:anchor distT="0" distB="0" distL="114300" distR="114300" simplePos="0" relativeHeight="473641472" behindDoc="1" locked="0" layoutInCell="1" allowOverlap="1" wp14:anchorId="30F8D151" wp14:editId="660BC236">
              <wp:simplePos x="0" y="0"/>
              <wp:positionH relativeFrom="page">
                <wp:posOffset>1899285</wp:posOffset>
              </wp:positionH>
              <wp:positionV relativeFrom="page">
                <wp:posOffset>9253220</wp:posOffset>
              </wp:positionV>
              <wp:extent cx="5038090" cy="158750"/>
              <wp:effectExtent l="0" t="0" r="0" b="0"/>
              <wp:wrapNone/>
              <wp:docPr id="980066136"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A85B73" id="Rectangle 290" o:spid="_x0000_s1026" style="position:absolute;margin-left:149.55pt;margin-top:728.6pt;width:396.7pt;height:12.5pt;z-index:-29675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41984" behindDoc="1" locked="0" layoutInCell="1" allowOverlap="1" wp14:anchorId="5482EA30" wp14:editId="53D676A2">
              <wp:simplePos x="0" y="0"/>
              <wp:positionH relativeFrom="page">
                <wp:posOffset>1905000</wp:posOffset>
              </wp:positionH>
              <wp:positionV relativeFrom="page">
                <wp:posOffset>9293225</wp:posOffset>
              </wp:positionV>
              <wp:extent cx="1798955" cy="175260"/>
              <wp:effectExtent l="0" t="0" r="0" b="0"/>
              <wp:wrapNone/>
              <wp:docPr id="1451336548"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5BB5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82EA30" id="_x0000_t202" coordsize="21600,21600" o:spt="202" path="m,l,21600r21600,l21600,xe">
              <v:stroke joinstyle="miter"/>
              <v:path gradientshapeok="t" o:connecttype="rect"/>
            </v:shapetype>
            <v:shape id="Text Box 289" o:spid="_x0000_s1292" type="#_x0000_t202" style="position:absolute;margin-left:150pt;margin-top:731.75pt;width:141.65pt;height:13.8pt;z-index:-29674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" filled="f" stroked="f">
              <v:textbox inset="0,0,0,0">
                <w:txbxContent>
                  <w:p w14:paraId="03A5BB5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42496" behindDoc="1" locked="0" layoutInCell="1" allowOverlap="1" wp14:anchorId="3D5F2481" wp14:editId="567D8D37">
              <wp:simplePos x="0" y="0"/>
              <wp:positionH relativeFrom="page">
                <wp:posOffset>6754495</wp:posOffset>
              </wp:positionH>
              <wp:positionV relativeFrom="page">
                <wp:posOffset>9275445</wp:posOffset>
              </wp:positionV>
              <wp:extent cx="198755" cy="194945"/>
              <wp:effectExtent l="0" t="0" r="0" b="0"/>
              <wp:wrapNone/>
              <wp:docPr id="1851144933" name="Text Box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3527C7" w14:textId="77777777" w:rsidR="005074BA" w:rsidRDefault="00F0000B">
                          <w:pPr>
                            <w:spacing w:before="58"/>
                            <w:ind w:left="60"/>
                            <w:rPr>
                              <w:rFonts w:ascii="Calibri"/>
                              <w:i/>
                              <w:sz w:val="19"/>
                            </w:rPr>
                          </w:pPr>
                          <w:r>
                            <w:fldChar w:fldCharType="begin"/>
                          </w:r>
                          <w:r>
                            <w:rPr>
                              <w:rFonts w:ascii="Calibri"/>
                              <w:i/>
                              <w:color w:val="FFFFFF"/>
                              <w:sz w:val="19"/>
                            </w:rPr>
                            <w:instrText xml:space="preserve"> PAGE </w:instrText>
                          </w:r>
                          <w:r>
                            <w:fldChar w:fldCharType="separate"/>
                          </w:r>
                          <w:r>
                            <w:t>51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5F2481" id="Text Box 288" o:spid="_x0000_s1293" type="#_x0000_t202" style="position:absolute;margin-left:531.85pt;margin-top:730.35pt;width:15.65pt;height:15.35pt;z-index:-29673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" filled="f" stroked="f">
              <v:textbox inset="0,0,0,0">
                <w:txbxContent>
                  <w:p w14:paraId="093527C7" w14:textId="77777777" w:rsidR="005074BA" w:rsidRDefault="00F0000B">
                    <w:pPr>
                      <w:spacing w:before="58"/>
                      <w:ind w:left="60"/>
                      <w:rPr>
                        <w:rFonts w:ascii="Calibri"/>
                        <w:i/>
                        <w:sz w:val="19"/>
                      </w:rPr>
                    </w:pPr>
                    <w:r>
                      <w:fldChar w:fldCharType="begin"/>
                    </w:r>
                    <w:r>
                      <w:rPr>
                        <w:rFonts w:ascii="Calibri"/>
                        <w:i/>
                        <w:color w:val="FFFFFF"/>
                        <w:sz w:val="19"/>
                      </w:rPr>
                      <w:instrText xml:space="preserve"> PAGE </w:instrText>
                    </w:r>
                    <w:r>
                      <w:fldChar w:fldCharType="separate"/>
                    </w:r>
                    <w:r>
                      <w:t>51</w:t>
                    </w:r>
                    <w:r>
                      <w:fldChar w:fldCharType="end"/>
                    </w:r>
                  </w:p>
                </w:txbxContent>
              </v:textbox>
              <w10:wrap anchorx="page" anchory="page"/>
            </v:shape>
          </w:pict>
        </mc:Fallback>
      </mc:AlternateConten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1E15" w14:textId="77777777" w:rsidR="005074BA" w:rsidRDefault="005074BA">
    <w:pPr>
      <w:pStyle w:val="Corpsdetexte"/>
      <w:spacing w:line="14" w:lineRule="auto"/>
      <w:rPr>
        <w:sz w:val="2"/>
      </w:rPr>
    </w:pP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26BB3" w14:textId="74B7B704" w:rsidR="005074BA" w:rsidRDefault="00F0000B">
    <w:pPr>
      <w:pStyle w:val="Corpsdetexte"/>
      <w:spacing w:line="14" w:lineRule="auto"/>
      <w:rPr>
        <w:sz w:val="20"/>
      </w:rPr>
    </w:pPr>
    <w:r>
      <w:rPr>
        <w:noProof/>
      </w:rPr>
      <mc:AlternateContent>
        <mc:Choice Requires="wps">
          <w:drawing>
            <wp:anchor distT="0" distB="0" distL="114300" distR="114300" simplePos="0" relativeHeight="473646080" behindDoc="1" locked="0" layoutInCell="1" allowOverlap="1" wp14:anchorId="1F509365" wp14:editId="440E53F5">
              <wp:simplePos x="0" y="0"/>
              <wp:positionH relativeFrom="page">
                <wp:posOffset>1899285</wp:posOffset>
              </wp:positionH>
              <wp:positionV relativeFrom="page">
                <wp:posOffset>9297670</wp:posOffset>
              </wp:positionV>
              <wp:extent cx="5038090" cy="156845"/>
              <wp:effectExtent l="0" t="0" r="0" b="0"/>
              <wp:wrapNone/>
              <wp:docPr id="1493905117" name="Rectangle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68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3BA84" id="Rectangle 281" o:spid="_x0000_s1026" style="position:absolute;margin-left:149.55pt;margin-top:732.1pt;width:396.7pt;height:12.35pt;z-index:-2967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46592" behindDoc="1" locked="0" layoutInCell="1" allowOverlap="1" wp14:anchorId="71334B67" wp14:editId="63E78194">
              <wp:simplePos x="0" y="0"/>
              <wp:positionH relativeFrom="page">
                <wp:posOffset>1905000</wp:posOffset>
              </wp:positionH>
              <wp:positionV relativeFrom="page">
                <wp:posOffset>9316085</wp:posOffset>
              </wp:positionV>
              <wp:extent cx="1798955" cy="175260"/>
              <wp:effectExtent l="0" t="0" r="0" b="0"/>
              <wp:wrapNone/>
              <wp:docPr id="522595897"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572B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334B67" id="_x0000_t202" coordsize="21600,21600" o:spt="202" path="m,l,21600r21600,l21600,xe">
              <v:stroke joinstyle="miter"/>
              <v:path gradientshapeok="t" o:connecttype="rect"/>
            </v:shapetype>
            <v:shape id="Text Box 280" o:spid="_x0000_s1298" type="#_x0000_t202" style="position:absolute;margin-left:150pt;margin-top:733.55pt;width:141.65pt;height:13.8pt;z-index:-29669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" filled="f" stroked="f">
              <v:textbox inset="0,0,0,0">
                <w:txbxContent>
                  <w:p w14:paraId="39F572B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47104" behindDoc="1" locked="0" layoutInCell="1" allowOverlap="1" wp14:anchorId="57E093B8" wp14:editId="5C200991">
              <wp:simplePos x="0" y="0"/>
              <wp:positionH relativeFrom="page">
                <wp:posOffset>6754495</wp:posOffset>
              </wp:positionH>
              <wp:positionV relativeFrom="page">
                <wp:posOffset>9290685</wp:posOffset>
              </wp:positionV>
              <wp:extent cx="198755" cy="202565"/>
              <wp:effectExtent l="0" t="0" r="0" b="0"/>
              <wp:wrapNone/>
              <wp:docPr id="930031156"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9E3F5" w14:textId="77777777" w:rsidR="005074BA" w:rsidRDefault="00F0000B">
                          <w:pPr>
                            <w:spacing w:before="70"/>
                            <w:ind w:left="60"/>
                            <w:rPr>
                              <w:rFonts w:ascii="Calibri"/>
                              <w:i/>
                              <w:sz w:val="19"/>
                            </w:rPr>
                          </w:pPr>
                          <w:r>
                            <w:fldChar w:fldCharType="begin"/>
                          </w:r>
                          <w:r>
                            <w:rPr>
                              <w:rFonts w:ascii="Calibri"/>
                              <w:i/>
                              <w:color w:val="FFFFFF"/>
                              <w:sz w:val="19"/>
                            </w:rPr>
                            <w:instrText xml:space="preserve"> PAGE </w:instrText>
                          </w:r>
                          <w:r>
                            <w:fldChar w:fldCharType="separate"/>
                          </w:r>
                          <w:r>
                            <w:t>55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E093B8" id="Text Box 279" o:spid="_x0000_s1299" type="#_x0000_t202" style="position:absolute;margin-left:531.85pt;margin-top:731.55pt;width:15.65pt;height:15.95pt;z-index:-29669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" filled="f" stroked="f">
              <v:textbox inset="0,0,0,0">
                <w:txbxContent>
                  <w:p w14:paraId="6519E3F5" w14:textId="77777777" w:rsidR="005074BA" w:rsidRDefault="00F0000B">
                    <w:pPr>
                      <w:spacing w:before="70"/>
                      <w:ind w:left="60"/>
                      <w:rPr>
                        <w:rFonts w:ascii="Calibri"/>
                        <w:i/>
                        <w:sz w:val="19"/>
                      </w:rPr>
                    </w:pPr>
                    <w:r>
                      <w:fldChar w:fldCharType="begin"/>
                    </w:r>
                    <w:r>
                      <w:rPr>
                        <w:rFonts w:ascii="Calibri"/>
                        <w:i/>
                        <w:color w:val="FFFFFF"/>
                        <w:sz w:val="19"/>
                      </w:rPr>
                      <w:instrText xml:space="preserve"> PAGE </w:instrText>
                    </w:r>
                    <w:r>
                      <w:fldChar w:fldCharType="separate"/>
                    </w:r>
                    <w:r>
                      <w:t>55</w:t>
                    </w:r>
                    <w:r>
                      <w:fldChar w:fldCharType="end"/>
                    </w:r>
                  </w:p>
                </w:txbxContent>
              </v:textbox>
              <w10:wrap anchorx="page" anchory="page"/>
            </v:shape>
          </w:pict>
        </mc:Fallback>
      </mc:AlternateConten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3621B" w14:textId="77777777" w:rsidR="005074BA" w:rsidRDefault="005074BA">
    <w:pPr>
      <w:pStyle w:val="Corpsdetexte"/>
      <w:spacing w:line="14" w:lineRule="auto"/>
      <w:rPr>
        <w:sz w:val="2"/>
      </w:rPr>
    </w:pP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BAC50" w14:textId="77777777" w:rsidR="005074BA" w:rsidRDefault="005074BA">
    <w:pPr>
      <w:pStyle w:val="Corpsdetexte"/>
      <w:spacing w:line="14" w:lineRule="auto"/>
      <w:rPr>
        <w:sz w:val="2"/>
      </w:rP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B4F4" w14:textId="666A5D00" w:rsidR="005074BA" w:rsidRDefault="00F0000B">
    <w:pPr>
      <w:pStyle w:val="Corpsdetexte"/>
      <w:spacing w:line="14" w:lineRule="auto"/>
      <w:rPr>
        <w:sz w:val="20"/>
      </w:rPr>
    </w:pPr>
    <w:r>
      <w:rPr>
        <w:noProof/>
      </w:rPr>
      <mc:AlternateContent>
        <mc:Choice Requires="wps">
          <w:drawing>
            <wp:anchor distT="0" distB="0" distL="114300" distR="114300" simplePos="0" relativeHeight="473652224" behindDoc="1" locked="0" layoutInCell="1" allowOverlap="1" wp14:anchorId="0709A5E0" wp14:editId="5E61BBB1">
              <wp:simplePos x="0" y="0"/>
              <wp:positionH relativeFrom="page">
                <wp:posOffset>1894840</wp:posOffset>
              </wp:positionH>
              <wp:positionV relativeFrom="page">
                <wp:posOffset>9332595</wp:posOffset>
              </wp:positionV>
              <wp:extent cx="5021580" cy="156845"/>
              <wp:effectExtent l="0" t="0" r="0" b="0"/>
              <wp:wrapNone/>
              <wp:docPr id="465596449" name="Rectangl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68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1337E" id="Rectangle 269" o:spid="_x0000_s1026" style="position:absolute;margin-left:149.2pt;margin-top:734.85pt;width:395.4pt;height:12.35pt;z-index:-29664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52736" behindDoc="1" locked="0" layoutInCell="1" allowOverlap="1" wp14:anchorId="182D3B40" wp14:editId="2AF0BC2C">
              <wp:simplePos x="0" y="0"/>
              <wp:positionH relativeFrom="page">
                <wp:posOffset>1899920</wp:posOffset>
              </wp:positionH>
              <wp:positionV relativeFrom="page">
                <wp:posOffset>9323705</wp:posOffset>
              </wp:positionV>
              <wp:extent cx="1798955" cy="175260"/>
              <wp:effectExtent l="0" t="0" r="0" b="0"/>
              <wp:wrapNone/>
              <wp:docPr id="445174872"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B0F2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2D3B40" id="_x0000_t202" coordsize="21600,21600" o:spt="202" path="m,l,21600r21600,l21600,xe">
              <v:stroke joinstyle="miter"/>
              <v:path gradientshapeok="t" o:connecttype="rect"/>
            </v:shapetype>
            <v:shape id="Text Box 268" o:spid="_x0000_s1306" type="#_x0000_t202" style="position:absolute;margin-left:149.6pt;margin-top:734.15pt;width:141.65pt;height:13.8pt;z-index:-29663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" filled="f" stroked="f">
              <v:textbox inset="0,0,0,0">
                <w:txbxContent>
                  <w:p w14:paraId="594B0F2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53248" behindDoc="1" locked="0" layoutInCell="1" allowOverlap="1" wp14:anchorId="1A46B48F" wp14:editId="24F2E251">
              <wp:simplePos x="0" y="0"/>
              <wp:positionH relativeFrom="page">
                <wp:posOffset>6691630</wp:posOffset>
              </wp:positionH>
              <wp:positionV relativeFrom="page">
                <wp:posOffset>9354820</wp:posOffset>
              </wp:positionV>
              <wp:extent cx="198755" cy="146050"/>
              <wp:effectExtent l="0" t="0" r="0" b="0"/>
              <wp:wrapNone/>
              <wp:docPr id="493359661"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D776F8"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6B48F" id="Text Box 267" o:spid="_x0000_s1307" type="#_x0000_t202" style="position:absolute;margin-left:526.9pt;margin-top:736.6pt;width:15.65pt;height:11.5pt;z-index:-2966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" filled="f" stroked="f">
              <v:textbox inset="0,0,0,0">
                <w:txbxContent>
                  <w:p w14:paraId="03D776F8"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58</w:t>
                    </w:r>
                    <w:r>
                      <w:fldChar w:fldCharType="end"/>
                    </w:r>
                  </w:p>
                </w:txbxContent>
              </v:textbox>
              <w10:wrap anchorx="page" anchory="page"/>
            </v:shape>
          </w:pict>
        </mc:Fallback>
      </mc:AlternateConten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DB848" w14:textId="265F2DAD" w:rsidR="005074BA" w:rsidRDefault="00F0000B">
    <w:pPr>
      <w:pStyle w:val="Corpsdetexte"/>
      <w:spacing w:line="14" w:lineRule="auto"/>
      <w:rPr>
        <w:sz w:val="20"/>
      </w:rPr>
    </w:pPr>
    <w:r>
      <w:rPr>
        <w:noProof/>
      </w:rPr>
      <mc:AlternateContent>
        <mc:Choice Requires="wps">
          <w:drawing>
            <wp:anchor distT="0" distB="0" distL="114300" distR="114300" simplePos="0" relativeHeight="473655296" behindDoc="1" locked="0" layoutInCell="1" allowOverlap="1" wp14:anchorId="43B1B917" wp14:editId="21070BDF">
              <wp:simplePos x="0" y="0"/>
              <wp:positionH relativeFrom="page">
                <wp:posOffset>1899285</wp:posOffset>
              </wp:positionH>
              <wp:positionV relativeFrom="page">
                <wp:posOffset>9314180</wp:posOffset>
              </wp:positionV>
              <wp:extent cx="5021580" cy="158750"/>
              <wp:effectExtent l="0" t="0" r="0" b="0"/>
              <wp:wrapNone/>
              <wp:docPr id="984938328"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8BFA2" id="Rectangle 263" o:spid="_x0000_s1026" style="position:absolute;margin-left:149.55pt;margin-top:733.4pt;width:395.4pt;height:12.5pt;z-index:-2966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55808" behindDoc="1" locked="0" layoutInCell="1" allowOverlap="1" wp14:anchorId="141675A9" wp14:editId="721AC3F8">
              <wp:simplePos x="0" y="0"/>
              <wp:positionH relativeFrom="page">
                <wp:posOffset>1905000</wp:posOffset>
              </wp:positionH>
              <wp:positionV relativeFrom="page">
                <wp:posOffset>9305290</wp:posOffset>
              </wp:positionV>
              <wp:extent cx="1798955" cy="175260"/>
              <wp:effectExtent l="0" t="0" r="0" b="0"/>
              <wp:wrapNone/>
              <wp:docPr id="1901244153"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88A45"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1675A9" id="_x0000_t202" coordsize="21600,21600" o:spt="202" path="m,l,21600r21600,l21600,xe">
              <v:stroke joinstyle="miter"/>
              <v:path gradientshapeok="t" o:connecttype="rect"/>
            </v:shapetype>
            <v:shape id="Text Box 262" o:spid="_x0000_s1310" type="#_x0000_t202" style="position:absolute;margin-left:150pt;margin-top:732.7pt;width:141.65pt;height:13.8pt;z-index:-2966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" filled="f" stroked="f">
              <v:textbox inset="0,0,0,0">
                <w:txbxContent>
                  <w:p w14:paraId="23E88A45"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56320" behindDoc="1" locked="0" layoutInCell="1" allowOverlap="1" wp14:anchorId="3CAC80C1" wp14:editId="7796681E">
              <wp:simplePos x="0" y="0"/>
              <wp:positionH relativeFrom="page">
                <wp:posOffset>6696710</wp:posOffset>
              </wp:positionH>
              <wp:positionV relativeFrom="page">
                <wp:posOffset>9336405</wp:posOffset>
              </wp:positionV>
              <wp:extent cx="198120" cy="146050"/>
              <wp:effectExtent l="0" t="0" r="0" b="0"/>
              <wp:wrapNone/>
              <wp:docPr id="885614624"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825D9"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59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C80C1" id="Text Box 261" o:spid="_x0000_s1311" type="#_x0000_t202" style="position:absolute;margin-left:527.3pt;margin-top:735.15pt;width:15.6pt;height:11.5pt;z-index:-2966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" filled="f" stroked="f">
              <v:textbox inset="0,0,0,0">
                <w:txbxContent>
                  <w:p w14:paraId="35E825D9"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59</w:t>
                    </w:r>
                    <w:r>
                      <w:fldChar w:fldCharType="end"/>
                    </w:r>
                  </w:p>
                </w:txbxContent>
              </v:textbox>
              <w10:wrap anchorx="page" anchory="page"/>
            </v:shape>
          </w:pict>
        </mc:Fallback>
      </mc:AlternateConten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1762D" w14:textId="1B02D834" w:rsidR="005074BA" w:rsidRDefault="00F0000B">
    <w:pPr>
      <w:pStyle w:val="Corpsdetexte"/>
      <w:spacing w:line="14" w:lineRule="auto"/>
      <w:rPr>
        <w:sz w:val="17"/>
      </w:rPr>
    </w:pPr>
    <w:r>
      <w:rPr>
        <w:noProof/>
      </w:rPr>
      <mc:AlternateContent>
        <mc:Choice Requires="wps">
          <w:drawing>
            <wp:anchor distT="0" distB="0" distL="114300" distR="114300" simplePos="0" relativeHeight="473656832" behindDoc="1" locked="0" layoutInCell="1" allowOverlap="1" wp14:anchorId="40D433F8" wp14:editId="66C47D2B">
              <wp:simplePos x="0" y="0"/>
              <wp:positionH relativeFrom="page">
                <wp:posOffset>1896110</wp:posOffset>
              </wp:positionH>
              <wp:positionV relativeFrom="page">
                <wp:posOffset>9239885</wp:posOffset>
              </wp:positionV>
              <wp:extent cx="5021580" cy="156845"/>
              <wp:effectExtent l="0" t="0" r="0" b="0"/>
              <wp:wrapNone/>
              <wp:docPr id="579021840" name="Rectangle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68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EDEE6" id="Rectangle 260" o:spid="_x0000_s1026" style="position:absolute;margin-left:149.3pt;margin-top:727.55pt;width:395.4pt;height:12.35pt;z-index:-29659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57344" behindDoc="1" locked="0" layoutInCell="1" allowOverlap="1" wp14:anchorId="27DA925A" wp14:editId="32A8E215">
              <wp:simplePos x="0" y="0"/>
              <wp:positionH relativeFrom="page">
                <wp:posOffset>1905000</wp:posOffset>
              </wp:positionH>
              <wp:positionV relativeFrom="page">
                <wp:posOffset>9277985</wp:posOffset>
              </wp:positionV>
              <wp:extent cx="1798955" cy="175260"/>
              <wp:effectExtent l="0" t="0" r="0" b="0"/>
              <wp:wrapNone/>
              <wp:docPr id="1210441777"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54EB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DA925A" id="_x0000_t202" coordsize="21600,21600" o:spt="202" path="m,l,21600r21600,l21600,xe">
              <v:stroke joinstyle="miter"/>
              <v:path gradientshapeok="t" o:connecttype="rect"/>
            </v:shapetype>
            <v:shape id="Text Box 259" o:spid="_x0000_s1312" type="#_x0000_t202" style="position:absolute;margin-left:150pt;margin-top:730.55pt;width:141.65pt;height:13.8pt;z-index:-29659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" filled="f" stroked="f">
              <v:textbox inset="0,0,0,0">
                <w:txbxContent>
                  <w:p w14:paraId="05154EB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57856" behindDoc="1" locked="0" layoutInCell="1" allowOverlap="1" wp14:anchorId="072D57B2" wp14:editId="3EEF77C6">
              <wp:simplePos x="0" y="0"/>
              <wp:positionH relativeFrom="page">
                <wp:posOffset>6676390</wp:posOffset>
              </wp:positionH>
              <wp:positionV relativeFrom="page">
                <wp:posOffset>9261475</wp:posOffset>
              </wp:positionV>
              <wp:extent cx="271780" cy="190500"/>
              <wp:effectExtent l="0" t="0" r="0" b="0"/>
              <wp:wrapNone/>
              <wp:docPr id="212839257"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 cy="190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398232" w14:textId="77777777" w:rsidR="005074BA" w:rsidRDefault="00F0000B">
                          <w:pPr>
                            <w:spacing w:before="58"/>
                            <w:ind w:left="155"/>
                            <w:rPr>
                              <w:rFonts w:ascii="Arial"/>
                              <w:i/>
                              <w:sz w:val="19"/>
                            </w:rPr>
                          </w:pPr>
                          <w:r>
                            <w:fldChar w:fldCharType="begin"/>
                          </w:r>
                          <w:r>
                            <w:rPr>
                              <w:rFonts w:ascii="Arial"/>
                              <w:i/>
                              <w:color w:val="FFFFFF"/>
                              <w:sz w:val="19"/>
                            </w:rPr>
                            <w:instrText xml:space="preserve"> PAGE </w:instrText>
                          </w:r>
                          <w:r>
                            <w:fldChar w:fldCharType="separate"/>
                          </w:r>
                          <w:r>
                            <w:t>61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D57B2" id="Text Box 258" o:spid="_x0000_s1313" type="#_x0000_t202" style="position:absolute;margin-left:525.7pt;margin-top:729.25pt;width:21.4pt;height:15pt;z-index:-2965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" filled="f" stroked="f">
              <v:textbox inset="0,0,0,0">
                <w:txbxContent>
                  <w:p w14:paraId="66398232" w14:textId="77777777" w:rsidR="005074BA" w:rsidRDefault="00F0000B">
                    <w:pPr>
                      <w:spacing w:before="58"/>
                      <w:ind w:left="155"/>
                      <w:rPr>
                        <w:rFonts w:ascii="Arial"/>
                        <w:i/>
                        <w:sz w:val="19"/>
                      </w:rPr>
                    </w:pPr>
                    <w:r>
                      <w:fldChar w:fldCharType="begin"/>
                    </w:r>
                    <w:r>
                      <w:rPr>
                        <w:rFonts w:ascii="Arial"/>
                        <w:i/>
                        <w:color w:val="FFFFFF"/>
                        <w:sz w:val="19"/>
                      </w:rPr>
                      <w:instrText xml:space="preserve"> PAGE </w:instrText>
                    </w:r>
                    <w:r>
                      <w:fldChar w:fldCharType="separate"/>
                    </w:r>
                    <w:r>
                      <w:t>61</w:t>
                    </w:r>
                    <w:r>
                      <w:fldChar w:fldCharType="end"/>
                    </w:r>
                  </w:p>
                </w:txbxContent>
              </v:textbox>
              <w10:wrap anchorx="page" anchory="page"/>
            </v:shape>
          </w:pict>
        </mc:Fallback>
      </mc:AlternateConten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B2491" w14:textId="39AF3F8B" w:rsidR="005074BA" w:rsidRDefault="00F0000B">
    <w:pPr>
      <w:pStyle w:val="Corpsdetexte"/>
      <w:spacing w:line="14" w:lineRule="auto"/>
      <w:rPr>
        <w:sz w:val="20"/>
      </w:rPr>
    </w:pPr>
    <w:r>
      <w:rPr>
        <w:noProof/>
      </w:rPr>
      <mc:AlternateContent>
        <mc:Choice Requires="wps">
          <w:drawing>
            <wp:anchor distT="0" distB="0" distL="114300" distR="114300" simplePos="0" relativeHeight="473658368" behindDoc="1" locked="0" layoutInCell="1" allowOverlap="1" wp14:anchorId="718A08B3" wp14:editId="4AA511F8">
              <wp:simplePos x="0" y="0"/>
              <wp:positionH relativeFrom="page">
                <wp:posOffset>1899285</wp:posOffset>
              </wp:positionH>
              <wp:positionV relativeFrom="page">
                <wp:posOffset>9288780</wp:posOffset>
              </wp:positionV>
              <wp:extent cx="5038090" cy="152400"/>
              <wp:effectExtent l="0" t="0" r="0" b="0"/>
              <wp:wrapNone/>
              <wp:docPr id="38480398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4AA03" id="Rectangle 257" o:spid="_x0000_s1026" style="position:absolute;margin-left:149.55pt;margin-top:731.4pt;width:396.7pt;height:12pt;z-index:-2965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58880" behindDoc="1" locked="0" layoutInCell="1" allowOverlap="1" wp14:anchorId="577CAE57" wp14:editId="03267B60">
              <wp:simplePos x="0" y="0"/>
              <wp:positionH relativeFrom="page">
                <wp:posOffset>1905000</wp:posOffset>
              </wp:positionH>
              <wp:positionV relativeFrom="page">
                <wp:posOffset>9277985</wp:posOffset>
              </wp:positionV>
              <wp:extent cx="1798955" cy="175260"/>
              <wp:effectExtent l="0" t="0" r="0" b="0"/>
              <wp:wrapNone/>
              <wp:docPr id="708419049"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CA7F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7CAE57" id="_x0000_t202" coordsize="21600,21600" o:spt="202" path="m,l,21600r21600,l21600,xe">
              <v:stroke joinstyle="miter"/>
              <v:path gradientshapeok="t" o:connecttype="rect"/>
            </v:shapetype>
            <v:shape id="Text Box 256" o:spid="_x0000_s1314" type="#_x0000_t202" style="position:absolute;margin-left:150pt;margin-top:730.55pt;width:141.65pt;height:13.8pt;z-index:-2965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" filled="f" stroked="f">
              <v:textbox inset="0,0,0,0">
                <w:txbxContent>
                  <w:p w14:paraId="31ACA7F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59392" behindDoc="1" locked="0" layoutInCell="1" allowOverlap="1" wp14:anchorId="65392E6C" wp14:editId="0473B6C6">
              <wp:simplePos x="0" y="0"/>
              <wp:positionH relativeFrom="page">
                <wp:posOffset>6737350</wp:posOffset>
              </wp:positionH>
              <wp:positionV relativeFrom="page">
                <wp:posOffset>9290050</wp:posOffset>
              </wp:positionV>
              <wp:extent cx="210820" cy="160020"/>
              <wp:effectExtent l="0" t="0" r="0" b="0"/>
              <wp:wrapNone/>
              <wp:docPr id="141727242"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820"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088A9" w14:textId="77777777" w:rsidR="005074BA" w:rsidRDefault="00F0000B">
                          <w:pPr>
                            <w:spacing w:before="13"/>
                            <w:ind w:left="60"/>
                            <w:rPr>
                              <w:rFonts w:ascii="Arial"/>
                              <w:i/>
                              <w:sz w:val="19"/>
                            </w:rPr>
                          </w:pPr>
                          <w:r>
                            <w:fldChar w:fldCharType="begin"/>
                          </w:r>
                          <w:r>
                            <w:rPr>
                              <w:rFonts w:ascii="Arial"/>
                              <w:i/>
                              <w:color w:val="FFFFFF"/>
                              <w:sz w:val="19"/>
                            </w:rPr>
                            <w:instrText xml:space="preserve"> PAGE </w:instrText>
                          </w:r>
                          <w:r>
                            <w:fldChar w:fldCharType="separate"/>
                          </w:r>
                          <w:r>
                            <w:t>61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392E6C" id="Text Box 255" o:spid="_x0000_s1315" type="#_x0000_t202" style="position:absolute;margin-left:530.5pt;margin-top:731.5pt;width:16.6pt;height:12.6pt;z-index:-2965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" filled="f" stroked="f">
              <v:textbox inset="0,0,0,0">
                <w:txbxContent>
                  <w:p w14:paraId="784088A9" w14:textId="77777777" w:rsidR="005074BA" w:rsidRDefault="00F0000B">
                    <w:pPr>
                      <w:spacing w:before="13"/>
                      <w:ind w:left="60"/>
                      <w:rPr>
                        <w:rFonts w:ascii="Arial"/>
                        <w:i/>
                        <w:sz w:val="19"/>
                      </w:rPr>
                    </w:pPr>
                    <w:r>
                      <w:fldChar w:fldCharType="begin"/>
                    </w:r>
                    <w:r>
                      <w:rPr>
                        <w:rFonts w:ascii="Arial"/>
                        <w:i/>
                        <w:color w:val="FFFFFF"/>
                        <w:sz w:val="19"/>
                      </w:rPr>
                      <w:instrText xml:space="preserve"> PAGE </w:instrText>
                    </w:r>
                    <w:r>
                      <w:fldChar w:fldCharType="separate"/>
                    </w:r>
                    <w:r>
                      <w:t>61</w:t>
                    </w:r>
                    <w:r>
                      <w:fldChar w:fldCharType="end"/>
                    </w:r>
                  </w:p>
                </w:txbxContent>
              </v:textbox>
              <w10:wrap anchorx="page" anchory="page"/>
            </v:shape>
          </w:pict>
        </mc:Fallback>
      </mc:AlternateConten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9947" w14:textId="6B052FFA" w:rsidR="005074BA" w:rsidRDefault="00F0000B">
    <w:pPr>
      <w:pStyle w:val="Corpsdetexte"/>
      <w:spacing w:line="14" w:lineRule="auto"/>
      <w:rPr>
        <w:sz w:val="20"/>
      </w:rPr>
    </w:pPr>
    <w:r>
      <w:rPr>
        <w:noProof/>
      </w:rPr>
      <mc:AlternateContent>
        <mc:Choice Requires="wps">
          <w:drawing>
            <wp:anchor distT="0" distB="0" distL="114300" distR="114300" simplePos="0" relativeHeight="473659904" behindDoc="1" locked="0" layoutInCell="1" allowOverlap="1" wp14:anchorId="5DB6D7E0" wp14:editId="0C210D3A">
              <wp:simplePos x="0" y="0"/>
              <wp:positionH relativeFrom="page">
                <wp:posOffset>1879600</wp:posOffset>
              </wp:positionH>
              <wp:positionV relativeFrom="page">
                <wp:posOffset>9283700</wp:posOffset>
              </wp:positionV>
              <wp:extent cx="5021580" cy="156845"/>
              <wp:effectExtent l="0" t="0" r="0" b="0"/>
              <wp:wrapNone/>
              <wp:docPr id="1151821235" name="Rectangle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68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EF0A4" id="Rectangle 254" o:spid="_x0000_s1026" style="position:absolute;margin-left:148pt;margin-top:731pt;width:395.4pt;height:12.35pt;z-index:-2965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60416" behindDoc="1" locked="0" layoutInCell="1" allowOverlap="1" wp14:anchorId="4A8482C4" wp14:editId="5713A497">
              <wp:simplePos x="0" y="0"/>
              <wp:positionH relativeFrom="page">
                <wp:posOffset>1884680</wp:posOffset>
              </wp:positionH>
              <wp:positionV relativeFrom="page">
                <wp:posOffset>9274810</wp:posOffset>
              </wp:positionV>
              <wp:extent cx="1798955" cy="175260"/>
              <wp:effectExtent l="0" t="0" r="0" b="0"/>
              <wp:wrapNone/>
              <wp:docPr id="86203746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934E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8482C4" id="_x0000_t202" coordsize="21600,21600" o:spt="202" path="m,l,21600r21600,l21600,xe">
              <v:stroke joinstyle="miter"/>
              <v:path gradientshapeok="t" o:connecttype="rect"/>
            </v:shapetype>
            <v:shape id="Text Box 253" o:spid="_x0000_s1316" type="#_x0000_t202" style="position:absolute;margin-left:148.4pt;margin-top:730.3pt;width:141.65pt;height:13.8pt;z-index:-2965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" filled="f" stroked="f">
              <v:textbox inset="0,0,0,0">
                <w:txbxContent>
                  <w:p w14:paraId="2C1934E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60928" behindDoc="1" locked="0" layoutInCell="1" allowOverlap="1" wp14:anchorId="5899839A" wp14:editId="0D311520">
              <wp:simplePos x="0" y="0"/>
              <wp:positionH relativeFrom="page">
                <wp:posOffset>6676390</wp:posOffset>
              </wp:positionH>
              <wp:positionV relativeFrom="page">
                <wp:posOffset>9305925</wp:posOffset>
              </wp:positionV>
              <wp:extent cx="198755" cy="146050"/>
              <wp:effectExtent l="0" t="0" r="0" b="0"/>
              <wp:wrapNone/>
              <wp:docPr id="1395450928"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9CC0F6"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62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99839A" id="Text Box 252" o:spid="_x0000_s1317" type="#_x0000_t202" style="position:absolute;margin-left:525.7pt;margin-top:732.75pt;width:15.65pt;height:11.5pt;z-index:-2965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" filled="f" stroked="f">
              <v:textbox inset="0,0,0,0">
                <w:txbxContent>
                  <w:p w14:paraId="2B9CC0F6" w14:textId="77777777" w:rsidR="005074BA" w:rsidRDefault="00F0000B">
                    <w:pPr>
                      <w:spacing w:line="213" w:lineRule="exact"/>
                      <w:ind w:left="60"/>
                      <w:rPr>
                        <w:rFonts w:ascii="Calibri"/>
                        <w:i/>
                        <w:sz w:val="19"/>
                      </w:rPr>
                    </w:pPr>
                    <w:r>
                      <w:fldChar w:fldCharType="begin"/>
                    </w:r>
                    <w:r>
                      <w:rPr>
                        <w:rFonts w:ascii="Calibri"/>
                        <w:i/>
                        <w:color w:val="FFFFFF"/>
                        <w:sz w:val="19"/>
                      </w:rPr>
                      <w:instrText xml:space="preserve"> PAGE </w:instrText>
                    </w:r>
                    <w:r>
                      <w:fldChar w:fldCharType="separate"/>
                    </w:r>
                    <w:r>
                      <w:t>62</w:t>
                    </w:r>
                    <w:r>
                      <w:fldChar w:fldCharType="end"/>
                    </w:r>
                  </w:p>
                </w:txbxContent>
              </v:textbox>
              <w10:wrap anchorx="page" anchory="page"/>
            </v:shape>
          </w:pict>
        </mc:Fallback>
      </mc:AlternateConten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25887" w14:textId="2BF596AB" w:rsidR="005074BA" w:rsidRDefault="00F0000B">
    <w:pPr>
      <w:pStyle w:val="Corpsdetexte"/>
      <w:spacing w:line="14" w:lineRule="auto"/>
      <w:rPr>
        <w:sz w:val="20"/>
      </w:rPr>
    </w:pPr>
    <w:r>
      <w:rPr>
        <w:noProof/>
      </w:rPr>
      <mc:AlternateContent>
        <mc:Choice Requires="wps">
          <w:drawing>
            <wp:anchor distT="0" distB="0" distL="114300" distR="114300" simplePos="0" relativeHeight="473662976" behindDoc="1" locked="0" layoutInCell="1" allowOverlap="1" wp14:anchorId="5A9E944D" wp14:editId="30258F42">
              <wp:simplePos x="0" y="0"/>
              <wp:positionH relativeFrom="page">
                <wp:posOffset>1899285</wp:posOffset>
              </wp:positionH>
              <wp:positionV relativeFrom="page">
                <wp:posOffset>9282430</wp:posOffset>
              </wp:positionV>
              <wp:extent cx="5064125" cy="158750"/>
              <wp:effectExtent l="0" t="0" r="0" b="0"/>
              <wp:wrapNone/>
              <wp:docPr id="790123258" name="Rectangle 2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412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5FDA4" id="Rectangle 248" o:spid="_x0000_s1026" style="position:absolute;margin-left:149.55pt;margin-top:730.9pt;width:398.75pt;height:12.5pt;z-index:-2965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63488" behindDoc="1" locked="0" layoutInCell="1" allowOverlap="1" wp14:anchorId="10AC2C63" wp14:editId="62D46FDE">
              <wp:simplePos x="0" y="0"/>
              <wp:positionH relativeFrom="page">
                <wp:posOffset>1905000</wp:posOffset>
              </wp:positionH>
              <wp:positionV relativeFrom="page">
                <wp:posOffset>9273540</wp:posOffset>
              </wp:positionV>
              <wp:extent cx="1798955" cy="175260"/>
              <wp:effectExtent l="0" t="0" r="0" b="0"/>
              <wp:wrapNone/>
              <wp:docPr id="191749286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2F43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C2C63" id="_x0000_t202" coordsize="21600,21600" o:spt="202" path="m,l,21600r21600,l21600,xe">
              <v:stroke joinstyle="miter"/>
              <v:path gradientshapeok="t" o:connecttype="rect"/>
            </v:shapetype>
            <v:shape id="Text Box 247" o:spid="_x0000_s1320" type="#_x0000_t202" style="position:absolute;margin-left:150pt;margin-top:730.2pt;width:141.65pt;height:13.8pt;z-index:-2965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" filled="f" stroked="f">
              <v:textbox inset="0,0,0,0">
                <w:txbxContent>
                  <w:p w14:paraId="7EA2F43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64000" behindDoc="1" locked="0" layoutInCell="1" allowOverlap="1" wp14:anchorId="382F8059" wp14:editId="1386161B">
              <wp:simplePos x="0" y="0"/>
              <wp:positionH relativeFrom="page">
                <wp:posOffset>6769735</wp:posOffset>
              </wp:positionH>
              <wp:positionV relativeFrom="page">
                <wp:posOffset>9299575</wp:posOffset>
              </wp:positionV>
              <wp:extent cx="204470" cy="152400"/>
              <wp:effectExtent l="0" t="0" r="0" b="0"/>
              <wp:wrapNone/>
              <wp:docPr id="1328325198"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501BF"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63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F8059" id="Text Box 246" o:spid="_x0000_s1321" type="#_x0000_t202" style="position:absolute;margin-left:533.05pt;margin-top:732.25pt;width:16.1pt;height:12pt;z-index:-2965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" filled="f" stroked="f">
              <v:textbox inset="0,0,0,0">
                <w:txbxContent>
                  <w:p w14:paraId="792501BF"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63</w:t>
                    </w:r>
                    <w:r>
                      <w:fldChar w:fldCharType="end"/>
                    </w:r>
                  </w:p>
                </w:txbxContent>
              </v:textbox>
              <w10:wrap anchorx="page" anchory="page"/>
            </v:shape>
          </w:pict>
        </mc:Fallback>
      </mc:AlternateConten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4BEC" w14:textId="311BA1C2" w:rsidR="005074BA" w:rsidRDefault="00F0000B">
    <w:pPr>
      <w:pStyle w:val="Corpsdetexte"/>
      <w:spacing w:line="14" w:lineRule="auto"/>
      <w:rPr>
        <w:sz w:val="20"/>
      </w:rPr>
    </w:pPr>
    <w:r>
      <w:rPr>
        <w:noProof/>
      </w:rPr>
      <mc:AlternateContent>
        <mc:Choice Requires="wps">
          <w:drawing>
            <wp:anchor distT="0" distB="0" distL="114300" distR="114300" simplePos="0" relativeHeight="473666048" behindDoc="1" locked="0" layoutInCell="1" allowOverlap="1" wp14:anchorId="59B781DC" wp14:editId="21ED8BDF">
              <wp:simplePos x="0" y="0"/>
              <wp:positionH relativeFrom="page">
                <wp:posOffset>1899285</wp:posOffset>
              </wp:positionH>
              <wp:positionV relativeFrom="page">
                <wp:posOffset>9312910</wp:posOffset>
              </wp:positionV>
              <wp:extent cx="5038090" cy="158750"/>
              <wp:effectExtent l="0" t="0" r="0" b="0"/>
              <wp:wrapNone/>
              <wp:docPr id="1038933157"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BCCD7" id="Rectangle 242" o:spid="_x0000_s1026" style="position:absolute;margin-left:149.55pt;margin-top:733.3pt;width:396.7pt;height:12.5pt;z-index:-2965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66560" behindDoc="1" locked="0" layoutInCell="1" allowOverlap="1" wp14:anchorId="6FFDCBFB" wp14:editId="249BDF92">
              <wp:simplePos x="0" y="0"/>
              <wp:positionH relativeFrom="page">
                <wp:posOffset>1905000</wp:posOffset>
              </wp:positionH>
              <wp:positionV relativeFrom="page">
                <wp:posOffset>9304020</wp:posOffset>
              </wp:positionV>
              <wp:extent cx="1799590" cy="175260"/>
              <wp:effectExtent l="0" t="0" r="0" b="0"/>
              <wp:wrapNone/>
              <wp:docPr id="2123735784"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DF98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DCBFB" id="_x0000_t202" coordsize="21600,21600" o:spt="202" path="m,l,21600r21600,l21600,xe">
              <v:stroke joinstyle="miter"/>
              <v:path gradientshapeok="t" o:connecttype="rect"/>
            </v:shapetype>
            <v:shape id="Text Box 241" o:spid="_x0000_s1324" type="#_x0000_t202" style="position:absolute;margin-left:150pt;margin-top:732.6pt;width:141.7pt;height:13.8pt;z-index:-2964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" filled="f" stroked="f">
              <v:textbox inset="0,0,0,0">
                <w:txbxContent>
                  <w:p w14:paraId="115DF98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1"/>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67072" behindDoc="1" locked="0" layoutInCell="1" allowOverlap="1" wp14:anchorId="76874E12" wp14:editId="29930146">
              <wp:simplePos x="0" y="0"/>
              <wp:positionH relativeFrom="page">
                <wp:posOffset>6734810</wp:posOffset>
              </wp:positionH>
              <wp:positionV relativeFrom="page">
                <wp:posOffset>9330055</wp:posOffset>
              </wp:positionV>
              <wp:extent cx="204470" cy="152400"/>
              <wp:effectExtent l="0" t="0" r="0" b="0"/>
              <wp:wrapNone/>
              <wp:docPr id="1598877752"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B8835"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64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874E12" id="Text Box 240" o:spid="_x0000_s1325" type="#_x0000_t202" style="position:absolute;margin-left:530.3pt;margin-top:734.65pt;width:16.1pt;height:12pt;z-index:-29649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" filled="f" stroked="f">
              <v:textbox inset="0,0,0,0">
                <w:txbxContent>
                  <w:p w14:paraId="1CFB8835"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64</w:t>
                    </w:r>
                    <w:r>
                      <w:fldChar w:fldCharType="end"/>
                    </w:r>
                  </w:p>
                </w:txbxContent>
              </v:textbox>
              <w10:wrap anchorx="page" anchory="page"/>
            </v:shape>
          </w:pict>
        </mc:Fallback>
      </mc:AlternateConten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E7986" w14:textId="64F90258" w:rsidR="005074BA" w:rsidRDefault="00F0000B">
    <w:pPr>
      <w:pStyle w:val="Corpsdetexte"/>
      <w:spacing w:line="14" w:lineRule="auto"/>
      <w:rPr>
        <w:sz w:val="20"/>
      </w:rPr>
    </w:pPr>
    <w:r>
      <w:rPr>
        <w:noProof/>
      </w:rPr>
      <mc:AlternateContent>
        <mc:Choice Requires="wps">
          <w:drawing>
            <wp:anchor distT="0" distB="0" distL="114300" distR="114300" simplePos="0" relativeHeight="473669120" behindDoc="1" locked="0" layoutInCell="1" allowOverlap="1" wp14:anchorId="5D284B15" wp14:editId="4AE597AF">
              <wp:simplePos x="0" y="0"/>
              <wp:positionH relativeFrom="page">
                <wp:posOffset>1899285</wp:posOffset>
              </wp:positionH>
              <wp:positionV relativeFrom="page">
                <wp:posOffset>9326880</wp:posOffset>
              </wp:positionV>
              <wp:extent cx="5038090" cy="160020"/>
              <wp:effectExtent l="0" t="0" r="0" b="0"/>
              <wp:wrapNone/>
              <wp:docPr id="1920584573" name="Rectangle 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BA869C" id="Rectangle 236" o:spid="_x0000_s1026" style="position:absolute;margin-left:149.55pt;margin-top:734.4pt;width:396.7pt;height:12.6pt;z-index:-2964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69632" behindDoc="1" locked="0" layoutInCell="1" allowOverlap="1" wp14:anchorId="6DD55578" wp14:editId="14B913F3">
              <wp:simplePos x="0" y="0"/>
              <wp:positionH relativeFrom="page">
                <wp:posOffset>1905000</wp:posOffset>
              </wp:positionH>
              <wp:positionV relativeFrom="page">
                <wp:posOffset>9317355</wp:posOffset>
              </wp:positionV>
              <wp:extent cx="1798955" cy="175260"/>
              <wp:effectExtent l="0" t="0" r="0" b="0"/>
              <wp:wrapNone/>
              <wp:docPr id="1551886230"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2987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D55578" id="_x0000_t202" coordsize="21600,21600" o:spt="202" path="m,l,21600r21600,l21600,xe">
              <v:stroke joinstyle="miter"/>
              <v:path gradientshapeok="t" o:connecttype="rect"/>
            </v:shapetype>
            <v:shape id="Text Box 235" o:spid="_x0000_s1328" type="#_x0000_t202" style="position:absolute;margin-left:150pt;margin-top:733.65pt;width:141.65pt;height:13.8pt;z-index:-2964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" filled="f" stroked="f">
              <v:textbox inset="0,0,0,0">
                <w:txbxContent>
                  <w:p w14:paraId="5FC2987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70144" behindDoc="1" locked="0" layoutInCell="1" allowOverlap="1" wp14:anchorId="2C3CCB90" wp14:editId="4BA9008F">
              <wp:simplePos x="0" y="0"/>
              <wp:positionH relativeFrom="page">
                <wp:posOffset>6734810</wp:posOffset>
              </wp:positionH>
              <wp:positionV relativeFrom="page">
                <wp:posOffset>9302750</wp:posOffset>
              </wp:positionV>
              <wp:extent cx="204470" cy="193040"/>
              <wp:effectExtent l="0" t="0" r="0" b="0"/>
              <wp:wrapNone/>
              <wp:docPr id="1955203208"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93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A1014C" w14:textId="77777777" w:rsidR="005074BA" w:rsidRDefault="00F0000B">
                          <w:pPr>
                            <w:spacing w:before="43"/>
                            <w:ind w:left="60"/>
                            <w:rPr>
                              <w:rFonts w:ascii="Calibri"/>
                              <w:sz w:val="20"/>
                            </w:rPr>
                          </w:pPr>
                          <w:r>
                            <w:fldChar w:fldCharType="begin"/>
                          </w:r>
                          <w:r>
                            <w:rPr>
                              <w:rFonts w:ascii="Calibri"/>
                              <w:color w:val="FFFFFF"/>
                              <w:sz w:val="20"/>
                            </w:rPr>
                            <w:instrText xml:space="preserve"> PAGE </w:instrText>
                          </w:r>
                          <w:r>
                            <w:fldChar w:fldCharType="separate"/>
                          </w:r>
                          <w:r>
                            <w:t>65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3CCB90" id="Text Box 234" o:spid="_x0000_s1329" type="#_x0000_t202" style="position:absolute;margin-left:530.3pt;margin-top:732.5pt;width:16.1pt;height:15.2pt;z-index:-2964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" filled="f" stroked="f">
              <v:textbox inset="0,0,0,0">
                <w:txbxContent>
                  <w:p w14:paraId="75A1014C" w14:textId="77777777" w:rsidR="005074BA" w:rsidRDefault="00F0000B">
                    <w:pPr>
                      <w:spacing w:before="43"/>
                      <w:ind w:left="60"/>
                      <w:rPr>
                        <w:rFonts w:ascii="Calibri"/>
                        <w:sz w:val="20"/>
                      </w:rPr>
                    </w:pPr>
                    <w:r>
                      <w:fldChar w:fldCharType="begin"/>
                    </w:r>
                    <w:r>
                      <w:rPr>
                        <w:rFonts w:ascii="Calibri"/>
                        <w:color w:val="FFFFFF"/>
                        <w:sz w:val="20"/>
                      </w:rPr>
                      <w:instrText xml:space="preserve"> PAGE </w:instrText>
                    </w:r>
                    <w:r>
                      <w:fldChar w:fldCharType="separate"/>
                    </w:r>
                    <w:r>
                      <w:t>65</w:t>
                    </w:r>
                    <w:r>
                      <w:fldChar w:fldCharType="end"/>
                    </w:r>
                  </w:p>
                </w:txbxContent>
              </v:textbox>
              <w10:wrap anchorx="page" anchory="page"/>
            </v:shape>
          </w:pict>
        </mc:Fallback>
      </mc:AlternateConten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ED901" w14:textId="49666B48" w:rsidR="005074BA" w:rsidRDefault="00F0000B">
    <w:pPr>
      <w:pStyle w:val="Corpsdetexte"/>
      <w:spacing w:line="14" w:lineRule="auto"/>
      <w:rPr>
        <w:sz w:val="16"/>
      </w:rPr>
    </w:pPr>
    <w:r>
      <w:rPr>
        <w:noProof/>
      </w:rPr>
      <mc:AlternateContent>
        <mc:Choice Requires="wps">
          <w:drawing>
            <wp:anchor distT="0" distB="0" distL="114300" distR="114300" simplePos="0" relativeHeight="473672192" behindDoc="1" locked="0" layoutInCell="1" allowOverlap="1" wp14:anchorId="69257694" wp14:editId="415733AE">
              <wp:simplePos x="0" y="0"/>
              <wp:positionH relativeFrom="page">
                <wp:posOffset>1899285</wp:posOffset>
              </wp:positionH>
              <wp:positionV relativeFrom="page">
                <wp:posOffset>9215120</wp:posOffset>
              </wp:positionV>
              <wp:extent cx="5021580" cy="160020"/>
              <wp:effectExtent l="0" t="0" r="0" b="0"/>
              <wp:wrapNone/>
              <wp:docPr id="1415127143"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733AD" id="Rectangle 230" o:spid="_x0000_s1026" style="position:absolute;margin-left:149.55pt;margin-top:725.6pt;width:395.4pt;height:12.6pt;z-index:-2964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72704" behindDoc="1" locked="0" layoutInCell="1" allowOverlap="1" wp14:anchorId="5D42E8C0" wp14:editId="094F08E3">
              <wp:simplePos x="0" y="0"/>
              <wp:positionH relativeFrom="page">
                <wp:posOffset>1905000</wp:posOffset>
              </wp:positionH>
              <wp:positionV relativeFrom="page">
                <wp:posOffset>9267190</wp:posOffset>
              </wp:positionV>
              <wp:extent cx="1798955" cy="175260"/>
              <wp:effectExtent l="0" t="0" r="0" b="0"/>
              <wp:wrapNone/>
              <wp:docPr id="841490144"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58D85"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2E8C0" id="_x0000_t202" coordsize="21600,21600" o:spt="202" path="m,l,21600r21600,l21600,xe">
              <v:stroke joinstyle="miter"/>
              <v:path gradientshapeok="t" o:connecttype="rect"/>
            </v:shapetype>
            <v:shape id="Text Box 229" o:spid="_x0000_s1332" type="#_x0000_t202" style="position:absolute;margin-left:150pt;margin-top:729.7pt;width:141.65pt;height:13.8pt;z-index:-2964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" filled="f" stroked="f">
              <v:textbox inset="0,0,0,0">
                <w:txbxContent>
                  <w:p w14:paraId="24E58D85"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73216" behindDoc="1" locked="0" layoutInCell="1" allowOverlap="1" wp14:anchorId="6AE7F78C" wp14:editId="7F5F7FF3">
              <wp:simplePos x="0" y="0"/>
              <wp:positionH relativeFrom="page">
                <wp:posOffset>6690360</wp:posOffset>
              </wp:positionH>
              <wp:positionV relativeFrom="page">
                <wp:posOffset>9232900</wp:posOffset>
              </wp:positionV>
              <wp:extent cx="248920" cy="213360"/>
              <wp:effectExtent l="0" t="0" r="0" b="0"/>
              <wp:wrapNone/>
              <wp:docPr id="823237351"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 cy="21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35389" w14:textId="77777777" w:rsidR="005074BA" w:rsidRDefault="00F0000B">
                          <w:pPr>
                            <w:spacing w:before="75"/>
                            <w:ind w:left="129"/>
                            <w:rPr>
                              <w:rFonts w:ascii="Calibri"/>
                              <w:sz w:val="20"/>
                            </w:rPr>
                          </w:pPr>
                          <w:r>
                            <w:fldChar w:fldCharType="begin"/>
                          </w:r>
                          <w:r>
                            <w:rPr>
                              <w:rFonts w:ascii="Calibri"/>
                              <w:color w:val="FFFFFF"/>
                              <w:sz w:val="20"/>
                            </w:rPr>
                            <w:instrText xml:space="preserve"> PAGE </w:instrText>
                          </w:r>
                          <w:r>
                            <w:fldChar w:fldCharType="separate"/>
                          </w:r>
                          <w:r>
                            <w:t>68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7F78C" id="Text Box 228" o:spid="_x0000_s1333" type="#_x0000_t202" style="position:absolute;margin-left:526.8pt;margin-top:727pt;width:19.6pt;height:16.8pt;z-index:-2964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" filled="f" stroked="f">
              <v:textbox inset="0,0,0,0">
                <w:txbxContent>
                  <w:p w14:paraId="77735389" w14:textId="77777777" w:rsidR="005074BA" w:rsidRDefault="00F0000B">
                    <w:pPr>
                      <w:spacing w:before="75"/>
                      <w:ind w:left="129"/>
                      <w:rPr>
                        <w:rFonts w:ascii="Calibri"/>
                        <w:sz w:val="20"/>
                      </w:rPr>
                    </w:pPr>
                    <w:r>
                      <w:fldChar w:fldCharType="begin"/>
                    </w:r>
                    <w:r>
                      <w:rPr>
                        <w:rFonts w:ascii="Calibri"/>
                        <w:color w:val="FFFFFF"/>
                        <w:sz w:val="20"/>
                      </w:rPr>
                      <w:instrText xml:space="preserve"> PAGE </w:instrText>
                    </w:r>
                    <w:r>
                      <w:fldChar w:fldCharType="separate"/>
                    </w:r>
                    <w:r>
                      <w:t>68</w:t>
                    </w:r>
                    <w:r>
                      <w:fldChar w:fldCharType="end"/>
                    </w:r>
                  </w:p>
                </w:txbxContent>
              </v:textbox>
              <w10:wrap anchorx="page" anchory="page"/>
            </v:shape>
          </w:pict>
        </mc:Fallback>
      </mc:AlternateConten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8F4F" w14:textId="72786B01" w:rsidR="005074BA" w:rsidRDefault="00F0000B">
    <w:pPr>
      <w:pStyle w:val="Corpsdetexte"/>
      <w:spacing w:line="14" w:lineRule="auto"/>
      <w:rPr>
        <w:sz w:val="20"/>
      </w:rPr>
    </w:pPr>
    <w:r>
      <w:rPr>
        <w:noProof/>
      </w:rPr>
      <mc:AlternateContent>
        <mc:Choice Requires="wps">
          <w:drawing>
            <wp:anchor distT="0" distB="0" distL="114300" distR="114300" simplePos="0" relativeHeight="473675264" behindDoc="1" locked="0" layoutInCell="1" allowOverlap="1" wp14:anchorId="0E4FBD9D" wp14:editId="0F8167D1">
              <wp:simplePos x="0" y="0"/>
              <wp:positionH relativeFrom="page">
                <wp:posOffset>1899285</wp:posOffset>
              </wp:positionH>
              <wp:positionV relativeFrom="page">
                <wp:posOffset>9273540</wp:posOffset>
              </wp:positionV>
              <wp:extent cx="5036820" cy="158750"/>
              <wp:effectExtent l="0" t="0" r="0" b="0"/>
              <wp:wrapNone/>
              <wp:docPr id="952451215" name="Rectangle 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682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8DADF" id="Rectangle 224" o:spid="_x0000_s1026" style="position:absolute;margin-left:149.55pt;margin-top:730.2pt;width:396.6pt;height:12.5pt;z-index:-2964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75776" behindDoc="1" locked="0" layoutInCell="1" allowOverlap="1" wp14:anchorId="2429FAD1" wp14:editId="764F4202">
              <wp:simplePos x="0" y="0"/>
              <wp:positionH relativeFrom="page">
                <wp:posOffset>1905000</wp:posOffset>
              </wp:positionH>
              <wp:positionV relativeFrom="page">
                <wp:posOffset>9264015</wp:posOffset>
              </wp:positionV>
              <wp:extent cx="1798955" cy="175260"/>
              <wp:effectExtent l="0" t="0" r="0" b="0"/>
              <wp:wrapNone/>
              <wp:docPr id="1345305400" name="Text Box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A8475"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29FAD1" id="_x0000_t202" coordsize="21600,21600" o:spt="202" path="m,l,21600r21600,l21600,xe">
              <v:stroke joinstyle="miter"/>
              <v:path gradientshapeok="t" o:connecttype="rect"/>
            </v:shapetype>
            <v:shape id="Text Box 223" o:spid="_x0000_s1336" type="#_x0000_t202" style="position:absolute;margin-left:150pt;margin-top:729.45pt;width:141.65pt;height:13.8pt;z-index:-2964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" filled="f" stroked="f">
              <v:textbox inset="0,0,0,0">
                <w:txbxContent>
                  <w:p w14:paraId="37BA8475"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76288" behindDoc="1" locked="0" layoutInCell="1" allowOverlap="1" wp14:anchorId="7987E20A" wp14:editId="1D9CEAC1">
              <wp:simplePos x="0" y="0"/>
              <wp:positionH relativeFrom="page">
                <wp:posOffset>6690360</wp:posOffset>
              </wp:positionH>
              <wp:positionV relativeFrom="page">
                <wp:posOffset>9230995</wp:posOffset>
              </wp:positionV>
              <wp:extent cx="247015" cy="211455"/>
              <wp:effectExtent l="0" t="0" r="0" b="0"/>
              <wp:wrapNone/>
              <wp:docPr id="1455395460"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15"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B81E9" w14:textId="77777777" w:rsidR="005074BA" w:rsidRDefault="00F0000B">
                          <w:pPr>
                            <w:spacing w:before="72"/>
                            <w:ind w:left="127"/>
                            <w:rPr>
                              <w:rFonts w:ascii="Calibri"/>
                              <w:sz w:val="20"/>
                            </w:rPr>
                          </w:pPr>
                          <w:r>
                            <w:fldChar w:fldCharType="begin"/>
                          </w:r>
                          <w:r>
                            <w:rPr>
                              <w:rFonts w:ascii="Calibri"/>
                              <w:color w:val="FFFFFF"/>
                              <w:sz w:val="20"/>
                            </w:rPr>
                            <w:instrText xml:space="preserve"> PAGE </w:instrText>
                          </w:r>
                          <w:r>
                            <w:fldChar w:fldCharType="separate"/>
                          </w:r>
                          <w:r>
                            <w:t>70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87E20A" id="Text Box 222" o:spid="_x0000_s1337" type="#_x0000_t202" style="position:absolute;margin-left:526.8pt;margin-top:726.85pt;width:19.45pt;height:16.65pt;z-index:-2964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" filled="f" stroked="f">
              <v:textbox inset="0,0,0,0">
                <w:txbxContent>
                  <w:p w14:paraId="659B81E9" w14:textId="77777777" w:rsidR="005074BA" w:rsidRDefault="00F0000B">
                    <w:pPr>
                      <w:spacing w:before="72"/>
                      <w:ind w:left="127"/>
                      <w:rPr>
                        <w:rFonts w:ascii="Calibri"/>
                        <w:sz w:val="20"/>
                      </w:rPr>
                    </w:pPr>
                    <w:r>
                      <w:fldChar w:fldCharType="begin"/>
                    </w:r>
                    <w:r>
                      <w:rPr>
                        <w:rFonts w:ascii="Calibri"/>
                        <w:color w:val="FFFFFF"/>
                        <w:sz w:val="20"/>
                      </w:rPr>
                      <w:instrText xml:space="preserve"> PAGE </w:instrText>
                    </w:r>
                    <w:r>
                      <w:fldChar w:fldCharType="separate"/>
                    </w:r>
                    <w:r>
                      <w:t>70</w:t>
                    </w:r>
                    <w:r>
                      <w:fldChar w:fldCharType="end"/>
                    </w:r>
                  </w:p>
                </w:txbxContent>
              </v:textbox>
              <w10:wrap anchorx="page" anchory="page"/>
            </v:shape>
          </w:pict>
        </mc:Fallback>
      </mc:AlternateConten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36934" w14:textId="77777777" w:rsidR="005074BA" w:rsidRDefault="005074BA">
    <w:pPr>
      <w:pStyle w:val="Corpsdetexte"/>
      <w:spacing w:line="14" w:lineRule="auto"/>
      <w:rPr>
        <w:sz w:val="2"/>
      </w:rPr>
    </w:pP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D7A1F" w14:textId="6559FEAC" w:rsidR="005074BA" w:rsidRDefault="00F0000B">
    <w:pPr>
      <w:pStyle w:val="Corpsdetexte"/>
      <w:spacing w:line="14" w:lineRule="auto"/>
      <w:rPr>
        <w:sz w:val="20"/>
      </w:rPr>
    </w:pPr>
    <w:r>
      <w:rPr>
        <w:noProof/>
      </w:rPr>
      <mc:AlternateContent>
        <mc:Choice Requires="wps">
          <w:drawing>
            <wp:anchor distT="0" distB="0" distL="114300" distR="114300" simplePos="0" relativeHeight="473679872" behindDoc="1" locked="0" layoutInCell="1" allowOverlap="1" wp14:anchorId="1CB27440" wp14:editId="5260C45D">
              <wp:simplePos x="0" y="0"/>
              <wp:positionH relativeFrom="page">
                <wp:posOffset>1879600</wp:posOffset>
              </wp:positionH>
              <wp:positionV relativeFrom="page">
                <wp:posOffset>9260840</wp:posOffset>
              </wp:positionV>
              <wp:extent cx="5021580" cy="160020"/>
              <wp:effectExtent l="0" t="0" r="0" b="0"/>
              <wp:wrapNone/>
              <wp:docPr id="193432610" name="Rectangle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B1323" id="Rectangle 215" o:spid="_x0000_s1026" style="position:absolute;margin-left:148pt;margin-top:729.2pt;width:395.4pt;height:12.6pt;z-index:-2963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80384" behindDoc="1" locked="0" layoutInCell="1" allowOverlap="1" wp14:anchorId="0522898E" wp14:editId="0DBE1446">
              <wp:simplePos x="0" y="0"/>
              <wp:positionH relativeFrom="page">
                <wp:posOffset>1884680</wp:posOffset>
              </wp:positionH>
              <wp:positionV relativeFrom="page">
                <wp:posOffset>9251950</wp:posOffset>
              </wp:positionV>
              <wp:extent cx="1798955" cy="175260"/>
              <wp:effectExtent l="0" t="0" r="0" b="0"/>
              <wp:wrapNone/>
              <wp:docPr id="1868877318"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3393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22898E" id="_x0000_t202" coordsize="21600,21600" o:spt="202" path="m,l,21600r21600,l21600,xe">
              <v:stroke joinstyle="miter"/>
              <v:path gradientshapeok="t" o:connecttype="rect"/>
            </v:shapetype>
            <v:shape id="_x0000_s1342" type="#_x0000_t202" style="position:absolute;margin-left:148.4pt;margin-top:728.5pt;width:141.65pt;height:13.8pt;z-index:-2963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" filled="f" stroked="f">
              <v:textbox inset="0,0,0,0">
                <w:txbxContent>
                  <w:p w14:paraId="4203393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80896" behindDoc="1" locked="0" layoutInCell="1" allowOverlap="1" wp14:anchorId="1903B8F2" wp14:editId="2DEDD435">
              <wp:simplePos x="0" y="0"/>
              <wp:positionH relativeFrom="page">
                <wp:posOffset>6670675</wp:posOffset>
              </wp:positionH>
              <wp:positionV relativeFrom="page">
                <wp:posOffset>9278620</wp:posOffset>
              </wp:positionV>
              <wp:extent cx="204470" cy="152400"/>
              <wp:effectExtent l="0" t="0" r="0" b="0"/>
              <wp:wrapNone/>
              <wp:docPr id="55410340"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D241B"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03B8F2" id="Text Box 213" o:spid="_x0000_s1343" type="#_x0000_t202" style="position:absolute;margin-left:525.25pt;margin-top:730.6pt;width:16.1pt;height:12pt;z-index:-2963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" filled="f" stroked="f">
              <v:textbox inset="0,0,0,0">
                <w:txbxContent>
                  <w:p w14:paraId="343D241B"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73</w:t>
                    </w:r>
                    <w:r>
                      <w:fldChar w:fldCharType="end"/>
                    </w:r>
                  </w:p>
                </w:txbxContent>
              </v:textbox>
              <w10:wrap anchorx="page" anchory="page"/>
            </v:shape>
          </w:pict>
        </mc:Fallback>
      </mc:AlternateConten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A6EF" w14:textId="272E789B" w:rsidR="005074BA" w:rsidRDefault="00F0000B">
    <w:pPr>
      <w:pStyle w:val="Corpsdetexte"/>
      <w:spacing w:line="14" w:lineRule="auto"/>
      <w:rPr>
        <w:sz w:val="20"/>
      </w:rPr>
    </w:pPr>
    <w:r>
      <w:rPr>
        <w:noProof/>
      </w:rPr>
      <mc:AlternateContent>
        <mc:Choice Requires="wps">
          <w:drawing>
            <wp:anchor distT="0" distB="0" distL="114300" distR="114300" simplePos="0" relativeHeight="473682944" behindDoc="1" locked="0" layoutInCell="1" allowOverlap="1" wp14:anchorId="22FA9FC8" wp14:editId="4412FADB">
              <wp:simplePos x="0" y="0"/>
              <wp:positionH relativeFrom="page">
                <wp:posOffset>1899285</wp:posOffset>
              </wp:positionH>
              <wp:positionV relativeFrom="page">
                <wp:posOffset>9283700</wp:posOffset>
              </wp:positionV>
              <wp:extent cx="5038090" cy="158750"/>
              <wp:effectExtent l="0" t="0" r="0" b="0"/>
              <wp:wrapNone/>
              <wp:docPr id="803676717" name="Rectangle 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E107C" id="Rectangle 209" o:spid="_x0000_s1026" style="position:absolute;margin-left:149.55pt;margin-top:731pt;width:396.7pt;height:12.5pt;z-index:-2963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683456" behindDoc="1" locked="0" layoutInCell="1" allowOverlap="1" wp14:anchorId="03D08F94" wp14:editId="6F801EDD">
              <wp:simplePos x="0" y="0"/>
              <wp:positionH relativeFrom="page">
                <wp:posOffset>1905000</wp:posOffset>
              </wp:positionH>
              <wp:positionV relativeFrom="page">
                <wp:posOffset>9274810</wp:posOffset>
              </wp:positionV>
              <wp:extent cx="1799590" cy="175260"/>
              <wp:effectExtent l="0" t="0" r="0" b="0"/>
              <wp:wrapNone/>
              <wp:docPr id="604762600"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883B0"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D08F94" id="_x0000_t202" coordsize="21600,21600" o:spt="202" path="m,l,21600r21600,l21600,xe">
              <v:stroke joinstyle="miter"/>
              <v:path gradientshapeok="t" o:connecttype="rect"/>
            </v:shapetype>
            <v:shape id="_x0000_s1346" type="#_x0000_t202" style="position:absolute;margin-left:150pt;margin-top:730.3pt;width:141.7pt;height:13.8pt;z-index:-29633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" filled="f" stroked="f">
              <v:textbox inset="0,0,0,0">
                <w:txbxContent>
                  <w:p w14:paraId="50C883B0"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1"/>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83968" behindDoc="1" locked="0" layoutInCell="1" allowOverlap="1" wp14:anchorId="7320E506" wp14:editId="42759E47">
              <wp:simplePos x="0" y="0"/>
              <wp:positionH relativeFrom="page">
                <wp:posOffset>6743700</wp:posOffset>
              </wp:positionH>
              <wp:positionV relativeFrom="page">
                <wp:posOffset>9301480</wp:posOffset>
              </wp:positionV>
              <wp:extent cx="204470" cy="152400"/>
              <wp:effectExtent l="0" t="0" r="0" b="0"/>
              <wp:wrapNone/>
              <wp:docPr id="1967281671"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2FD14"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20E506" id="_x0000_s1347" type="#_x0000_t202" style="position:absolute;margin-left:531pt;margin-top:732.4pt;width:16.1pt;height:12pt;z-index:-2963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" filled="f" stroked="f">
              <v:textbox inset="0,0,0,0">
                <w:txbxContent>
                  <w:p w14:paraId="0002FD14"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74</w:t>
                    </w:r>
                    <w:r>
                      <w:fldChar w:fldCharType="end"/>
                    </w:r>
                  </w:p>
                </w:txbxContent>
              </v:textbox>
              <w10:wrap anchorx="page" anchory="page"/>
            </v:shape>
          </w:pict>
        </mc:Fallback>
      </mc:AlternateConten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256AA" w14:textId="77777777" w:rsidR="005074BA" w:rsidRDefault="005074BA">
    <w:pPr>
      <w:pStyle w:val="Corpsdetexte"/>
      <w:spacing w:line="14" w:lineRule="auto"/>
      <w:rPr>
        <w:sz w:val="2"/>
      </w:rP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E45A8" w14:textId="18CC8D55" w:rsidR="005074BA" w:rsidRDefault="00F0000B">
    <w:pPr>
      <w:pStyle w:val="Corpsdetexte"/>
      <w:spacing w:line="14" w:lineRule="auto"/>
      <w:rPr>
        <w:sz w:val="20"/>
      </w:rPr>
    </w:pPr>
    <w:r>
      <w:rPr>
        <w:noProof/>
      </w:rPr>
      <mc:AlternateContent>
        <mc:Choice Requires="wps">
          <w:drawing>
            <wp:anchor distT="0" distB="0" distL="114300" distR="114300" simplePos="0" relativeHeight="473686016" behindDoc="1" locked="0" layoutInCell="1" allowOverlap="1" wp14:anchorId="738FCDC0" wp14:editId="11417FB2">
              <wp:simplePos x="0" y="0"/>
              <wp:positionH relativeFrom="page">
                <wp:posOffset>1899285</wp:posOffset>
              </wp:positionH>
              <wp:positionV relativeFrom="page">
                <wp:posOffset>9277985</wp:posOffset>
              </wp:positionV>
              <wp:extent cx="5038090" cy="158750"/>
              <wp:effectExtent l="0" t="0" r="0" b="0"/>
              <wp:wrapNone/>
              <wp:docPr id="1185829239" name="Rectangl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230CA" id="Rectangle 203" o:spid="_x0000_s1026" style="position:absolute;margin-left:149.55pt;margin-top:730.55pt;width:396.7pt;height:12.5pt;z-index:-2963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686528" behindDoc="1" locked="0" layoutInCell="1" allowOverlap="1" wp14:anchorId="6ED525EC" wp14:editId="21548B54">
              <wp:simplePos x="0" y="0"/>
              <wp:positionH relativeFrom="page">
                <wp:posOffset>1905000</wp:posOffset>
              </wp:positionH>
              <wp:positionV relativeFrom="page">
                <wp:posOffset>9268460</wp:posOffset>
              </wp:positionV>
              <wp:extent cx="1799590" cy="175260"/>
              <wp:effectExtent l="0" t="0" r="0" b="0"/>
              <wp:wrapNone/>
              <wp:docPr id="846592533"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853F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D525EC" id="_x0000_t202" coordsize="21600,21600" o:spt="202" path="m,l,21600r21600,l21600,xe">
              <v:stroke joinstyle="miter"/>
              <v:path gradientshapeok="t" o:connecttype="rect"/>
            </v:shapetype>
            <v:shape id="Text Box 202" o:spid="_x0000_s1350" type="#_x0000_t202" style="position:absolute;margin-left:150pt;margin-top:729.8pt;width:141.7pt;height:13.8pt;z-index:-29629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" filled="f" stroked="f">
              <v:textbox inset="0,0,0,0">
                <w:txbxContent>
                  <w:p w14:paraId="369853F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87040" behindDoc="1" locked="0" layoutInCell="1" allowOverlap="1" wp14:anchorId="021CD396" wp14:editId="0CFD80ED">
              <wp:simplePos x="0" y="0"/>
              <wp:positionH relativeFrom="page">
                <wp:posOffset>6743700</wp:posOffset>
              </wp:positionH>
              <wp:positionV relativeFrom="page">
                <wp:posOffset>9295130</wp:posOffset>
              </wp:positionV>
              <wp:extent cx="204470" cy="152400"/>
              <wp:effectExtent l="0" t="0" r="0" b="0"/>
              <wp:wrapNone/>
              <wp:docPr id="2075071120"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A8032"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CD396" id="Text Box 201" o:spid="_x0000_s1351" type="#_x0000_t202" style="position:absolute;margin-left:531pt;margin-top:731.9pt;width:16.1pt;height:12pt;z-index:-29629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" filled="f" stroked="f">
              <v:textbox inset="0,0,0,0">
                <w:txbxContent>
                  <w:p w14:paraId="342A8032"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76</w:t>
                    </w:r>
                    <w:r>
                      <w:fldChar w:fldCharType="end"/>
                    </w:r>
                  </w:p>
                </w:txbxContent>
              </v:textbox>
              <w10:wrap anchorx="page" anchory="page"/>
            </v:shape>
          </w:pict>
        </mc:Fallback>
      </mc:AlternateConten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FA869" w14:textId="6BEA45D8" w:rsidR="005074BA" w:rsidRDefault="00F0000B">
    <w:pPr>
      <w:pStyle w:val="Corpsdetexte"/>
      <w:spacing w:line="14" w:lineRule="auto"/>
      <w:rPr>
        <w:sz w:val="20"/>
      </w:rPr>
    </w:pPr>
    <w:r>
      <w:rPr>
        <w:noProof/>
      </w:rPr>
      <mc:AlternateContent>
        <mc:Choice Requires="wps">
          <w:drawing>
            <wp:anchor distT="0" distB="0" distL="114300" distR="114300" simplePos="0" relativeHeight="473689088" behindDoc="1" locked="0" layoutInCell="1" allowOverlap="1" wp14:anchorId="68CEC203" wp14:editId="31CBA0F3">
              <wp:simplePos x="0" y="0"/>
              <wp:positionH relativeFrom="page">
                <wp:posOffset>1899285</wp:posOffset>
              </wp:positionH>
              <wp:positionV relativeFrom="page">
                <wp:posOffset>9300845</wp:posOffset>
              </wp:positionV>
              <wp:extent cx="5038090" cy="160020"/>
              <wp:effectExtent l="0" t="0" r="0" b="0"/>
              <wp:wrapNone/>
              <wp:docPr id="176557527" name="Rectangle 1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94322" id="Rectangle 197" o:spid="_x0000_s1026" style="position:absolute;margin-left:149.55pt;margin-top:732.35pt;width:396.7pt;height:12.6pt;z-index:-2962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89600" behindDoc="1" locked="0" layoutInCell="1" allowOverlap="1" wp14:anchorId="5EF5D144" wp14:editId="4C8A00B9">
              <wp:simplePos x="0" y="0"/>
              <wp:positionH relativeFrom="page">
                <wp:posOffset>1905000</wp:posOffset>
              </wp:positionH>
              <wp:positionV relativeFrom="page">
                <wp:posOffset>9291320</wp:posOffset>
              </wp:positionV>
              <wp:extent cx="1798955" cy="175260"/>
              <wp:effectExtent l="0" t="0" r="0" b="0"/>
              <wp:wrapNone/>
              <wp:docPr id="944524454"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9785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F5D144" id="_x0000_t202" coordsize="21600,21600" o:spt="202" path="m,l,21600r21600,l21600,xe">
              <v:stroke joinstyle="miter"/>
              <v:path gradientshapeok="t" o:connecttype="rect"/>
            </v:shapetype>
            <v:shape id="_x0000_s1354" type="#_x0000_t202" style="position:absolute;margin-left:150pt;margin-top:731.6pt;width:141.65pt;height:13.8pt;z-index:-29626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" filled="f" stroked="f">
              <v:textbox inset="0,0,0,0">
                <w:txbxContent>
                  <w:p w14:paraId="6D39785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90112" behindDoc="1" locked="0" layoutInCell="1" allowOverlap="1" wp14:anchorId="176A184A" wp14:editId="574B641C">
              <wp:simplePos x="0" y="0"/>
              <wp:positionH relativeFrom="page">
                <wp:posOffset>6743700</wp:posOffset>
              </wp:positionH>
              <wp:positionV relativeFrom="page">
                <wp:posOffset>9317990</wp:posOffset>
              </wp:positionV>
              <wp:extent cx="204470" cy="152400"/>
              <wp:effectExtent l="0" t="0" r="0" b="0"/>
              <wp:wrapNone/>
              <wp:docPr id="710867781"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4DE0"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A184A" id="_x0000_s1355" type="#_x0000_t202" style="position:absolute;margin-left:531pt;margin-top:733.7pt;width:16.1pt;height:12pt;z-index:-2962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" filled="f" stroked="f">
              <v:textbox inset="0,0,0,0">
                <w:txbxContent>
                  <w:p w14:paraId="0BFE4DE0"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77</w:t>
                    </w:r>
                    <w:r>
                      <w:fldChar w:fldCharType="end"/>
                    </w:r>
                  </w:p>
                </w:txbxContent>
              </v:textbox>
              <w10:wrap anchorx="page" anchory="page"/>
            </v:shape>
          </w:pict>
        </mc:Fallback>
      </mc:AlternateConten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3206D" w14:textId="28F8BE4E" w:rsidR="005074BA" w:rsidRDefault="00F0000B">
    <w:pPr>
      <w:pStyle w:val="Corpsdetexte"/>
      <w:spacing w:line="14" w:lineRule="auto"/>
      <w:rPr>
        <w:sz w:val="20"/>
      </w:rPr>
    </w:pPr>
    <w:r>
      <w:rPr>
        <w:noProof/>
      </w:rPr>
      <mc:AlternateContent>
        <mc:Choice Requires="wps">
          <w:drawing>
            <wp:anchor distT="0" distB="0" distL="114300" distR="114300" simplePos="0" relativeHeight="473692160" behindDoc="1" locked="0" layoutInCell="1" allowOverlap="1" wp14:anchorId="6FDFF86D" wp14:editId="760B423B">
              <wp:simplePos x="0" y="0"/>
              <wp:positionH relativeFrom="page">
                <wp:posOffset>1873250</wp:posOffset>
              </wp:positionH>
              <wp:positionV relativeFrom="page">
                <wp:posOffset>9320530</wp:posOffset>
              </wp:positionV>
              <wp:extent cx="5033645" cy="158750"/>
              <wp:effectExtent l="0" t="0" r="0" b="0"/>
              <wp:wrapNone/>
              <wp:docPr id="1115302754"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DB6C0" id="Rectangle 191" o:spid="_x0000_s1026" style="position:absolute;margin-left:147.5pt;margin-top:733.9pt;width:396.35pt;height:12.5pt;z-index:-2962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692672" behindDoc="1" locked="0" layoutInCell="1" allowOverlap="1" wp14:anchorId="7E4A6ACD" wp14:editId="176CA52A">
              <wp:simplePos x="0" y="0"/>
              <wp:positionH relativeFrom="page">
                <wp:posOffset>1878965</wp:posOffset>
              </wp:positionH>
              <wp:positionV relativeFrom="page">
                <wp:posOffset>9311640</wp:posOffset>
              </wp:positionV>
              <wp:extent cx="1798955" cy="175260"/>
              <wp:effectExtent l="0" t="0" r="0" b="0"/>
              <wp:wrapNone/>
              <wp:docPr id="1013725912"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8192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4A6ACD" id="_x0000_t202" coordsize="21600,21600" o:spt="202" path="m,l,21600r21600,l21600,xe">
              <v:stroke joinstyle="miter"/>
              <v:path gradientshapeok="t" o:connecttype="rect"/>
            </v:shapetype>
            <v:shape id="Text Box 190" o:spid="_x0000_s1358" type="#_x0000_t202" style="position:absolute;margin-left:147.95pt;margin-top:733.2pt;width:141.65pt;height:13.8pt;z-index:-29623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" filled="f" stroked="f">
              <v:textbox inset="0,0,0,0">
                <w:txbxContent>
                  <w:p w14:paraId="0638192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93184" behindDoc="1" locked="0" layoutInCell="1" allowOverlap="1" wp14:anchorId="07F02865" wp14:editId="3415B06E">
              <wp:simplePos x="0" y="0"/>
              <wp:positionH relativeFrom="page">
                <wp:posOffset>6664325</wp:posOffset>
              </wp:positionH>
              <wp:positionV relativeFrom="page">
                <wp:posOffset>9337675</wp:posOffset>
              </wp:positionV>
              <wp:extent cx="204470" cy="152400"/>
              <wp:effectExtent l="0" t="0" r="0" b="0"/>
              <wp:wrapNone/>
              <wp:docPr id="483766081"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67E60"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02865" id="Text Box 189" o:spid="_x0000_s1359" type="#_x0000_t202" style="position:absolute;margin-left:524.75pt;margin-top:735.25pt;width:16.1pt;height:12pt;z-index:-2962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" filled="f" stroked="f">
              <v:textbox inset="0,0,0,0">
                <w:txbxContent>
                  <w:p w14:paraId="36D67E60"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78</w:t>
                    </w:r>
                    <w:r>
                      <w:fldChar w:fldCharType="end"/>
                    </w:r>
                  </w:p>
                </w:txbxContent>
              </v:textbox>
              <w10:wrap anchorx="page" anchory="page"/>
            </v:shape>
          </w:pict>
        </mc:Fallback>
      </mc:AlternateConten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67B01" w14:textId="5ECBECC5" w:rsidR="005074BA" w:rsidRDefault="00F0000B">
    <w:pPr>
      <w:pStyle w:val="Corpsdetexte"/>
      <w:spacing w:line="14" w:lineRule="auto"/>
      <w:rPr>
        <w:sz w:val="20"/>
      </w:rPr>
    </w:pPr>
    <w:r>
      <w:rPr>
        <w:noProof/>
      </w:rPr>
      <mc:AlternateContent>
        <mc:Choice Requires="wps">
          <w:drawing>
            <wp:anchor distT="0" distB="0" distL="114300" distR="114300" simplePos="0" relativeHeight="473693696" behindDoc="1" locked="0" layoutInCell="1" allowOverlap="1" wp14:anchorId="234A7027" wp14:editId="3AA1732A">
              <wp:simplePos x="0" y="0"/>
              <wp:positionH relativeFrom="page">
                <wp:posOffset>1880870</wp:posOffset>
              </wp:positionH>
              <wp:positionV relativeFrom="page">
                <wp:posOffset>9343390</wp:posOffset>
              </wp:positionV>
              <wp:extent cx="5033645" cy="160020"/>
              <wp:effectExtent l="0" t="0" r="0" b="0"/>
              <wp:wrapNone/>
              <wp:docPr id="1358982886" name="Rectangle 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58CC08" id="Rectangle 188" o:spid="_x0000_s1026" style="position:absolute;margin-left:148.1pt;margin-top:735.7pt;width:396.35pt;height:12.6pt;z-index:-2962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694208" behindDoc="1" locked="0" layoutInCell="1" allowOverlap="1" wp14:anchorId="79BD4A40" wp14:editId="74663C5D">
              <wp:simplePos x="0" y="0"/>
              <wp:positionH relativeFrom="page">
                <wp:posOffset>1886585</wp:posOffset>
              </wp:positionH>
              <wp:positionV relativeFrom="page">
                <wp:posOffset>9334500</wp:posOffset>
              </wp:positionV>
              <wp:extent cx="1799590" cy="175260"/>
              <wp:effectExtent l="0" t="0" r="0" b="0"/>
              <wp:wrapNone/>
              <wp:docPr id="55137992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92789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D4A40" id="_x0000_t202" coordsize="21600,21600" o:spt="202" path="m,l,21600r21600,l21600,xe">
              <v:stroke joinstyle="miter"/>
              <v:path gradientshapeok="t" o:connecttype="rect"/>
            </v:shapetype>
            <v:shape id="Text Box 187" o:spid="_x0000_s1360" type="#_x0000_t202" style="position:absolute;margin-left:148.55pt;margin-top:735pt;width:141.7pt;height:13.8pt;z-index:-29622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" filled="f" stroked="f">
              <v:textbox inset="0,0,0,0">
                <w:txbxContent>
                  <w:p w14:paraId="6792789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94720" behindDoc="1" locked="0" layoutInCell="1" allowOverlap="1" wp14:anchorId="6DD68164" wp14:editId="176001AF">
              <wp:simplePos x="0" y="0"/>
              <wp:positionH relativeFrom="page">
                <wp:posOffset>6671945</wp:posOffset>
              </wp:positionH>
              <wp:positionV relativeFrom="page">
                <wp:posOffset>9360535</wp:posOffset>
              </wp:positionV>
              <wp:extent cx="204470" cy="152400"/>
              <wp:effectExtent l="0" t="0" r="0" b="0"/>
              <wp:wrapNone/>
              <wp:docPr id="490327403"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59E4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D68164" id="Text Box 186" o:spid="_x0000_s1361" type="#_x0000_t202" style="position:absolute;margin-left:525.35pt;margin-top:737.05pt;width:16.1pt;height:12pt;z-index:-29621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" filled="f" stroked="f">
              <v:textbox inset="0,0,0,0">
                <w:txbxContent>
                  <w:p w14:paraId="59F59E4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79</w:t>
                    </w:r>
                    <w:r>
                      <w:fldChar w:fldCharType="end"/>
                    </w:r>
                  </w:p>
                </w:txbxContent>
              </v:textbox>
              <w10:wrap anchorx="page" anchory="page"/>
            </v:shape>
          </w:pict>
        </mc:Fallback>
      </mc:AlternateConten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5D2D3" w14:textId="4E7518AC" w:rsidR="005074BA" w:rsidRDefault="00F0000B">
    <w:pPr>
      <w:pStyle w:val="Corpsdetexte"/>
      <w:spacing w:line="14" w:lineRule="auto"/>
      <w:rPr>
        <w:sz w:val="20"/>
      </w:rPr>
    </w:pPr>
    <w:r>
      <w:rPr>
        <w:noProof/>
      </w:rPr>
      <mc:AlternateContent>
        <mc:Choice Requires="wps">
          <w:drawing>
            <wp:anchor distT="0" distB="0" distL="114300" distR="114300" simplePos="0" relativeHeight="473695232" behindDoc="1" locked="0" layoutInCell="1" allowOverlap="1" wp14:anchorId="592EDB2D" wp14:editId="28AB4B51">
              <wp:simplePos x="0" y="0"/>
              <wp:positionH relativeFrom="page">
                <wp:posOffset>1873250</wp:posOffset>
              </wp:positionH>
              <wp:positionV relativeFrom="page">
                <wp:posOffset>9229090</wp:posOffset>
              </wp:positionV>
              <wp:extent cx="5033645" cy="160020"/>
              <wp:effectExtent l="0" t="0" r="0" b="0"/>
              <wp:wrapNone/>
              <wp:docPr id="313822264" name="Rectangle 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07D7F" id="Rectangle 185" o:spid="_x0000_s1026" style="position:absolute;margin-left:147.5pt;margin-top:726.7pt;width:396.35pt;height:12.6pt;z-index:-2962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695744" behindDoc="1" locked="0" layoutInCell="1" allowOverlap="1" wp14:anchorId="759B454E" wp14:editId="3B6FBE11">
              <wp:simplePos x="0" y="0"/>
              <wp:positionH relativeFrom="page">
                <wp:posOffset>1878965</wp:posOffset>
              </wp:positionH>
              <wp:positionV relativeFrom="page">
                <wp:posOffset>9220200</wp:posOffset>
              </wp:positionV>
              <wp:extent cx="1798955" cy="175260"/>
              <wp:effectExtent l="0" t="0" r="0" b="0"/>
              <wp:wrapNone/>
              <wp:docPr id="1621304830"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D22C7"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B454E" id="_x0000_t202" coordsize="21600,21600" o:spt="202" path="m,l,21600r21600,l21600,xe">
              <v:stroke joinstyle="miter"/>
              <v:path gradientshapeok="t" o:connecttype="rect"/>
            </v:shapetype>
            <v:shape id="Text Box 184" o:spid="_x0000_s1362" type="#_x0000_t202" style="position:absolute;margin-left:147.95pt;margin-top:726pt;width:141.65pt;height:13.8pt;z-index:-2962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" filled="f" stroked="f">
              <v:textbox inset="0,0,0,0">
                <w:txbxContent>
                  <w:p w14:paraId="4C9D22C7"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96256" behindDoc="1" locked="0" layoutInCell="1" allowOverlap="1" wp14:anchorId="60BEBA1E" wp14:editId="083C276A">
              <wp:simplePos x="0" y="0"/>
              <wp:positionH relativeFrom="page">
                <wp:posOffset>6664325</wp:posOffset>
              </wp:positionH>
              <wp:positionV relativeFrom="page">
                <wp:posOffset>9246235</wp:posOffset>
              </wp:positionV>
              <wp:extent cx="204470" cy="152400"/>
              <wp:effectExtent l="0" t="0" r="0" b="0"/>
              <wp:wrapNone/>
              <wp:docPr id="142621505"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8BA3EC"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EBA1E" id="_x0000_s1363" type="#_x0000_t202" style="position:absolute;margin-left:524.75pt;margin-top:728.05pt;width:16.1pt;height:12pt;z-index:-296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" filled="f" stroked="f">
              <v:textbox inset="0,0,0,0">
                <w:txbxContent>
                  <w:p w14:paraId="558BA3EC"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80</w:t>
                    </w:r>
                    <w:r>
                      <w:fldChar w:fldCharType="end"/>
                    </w:r>
                  </w:p>
                </w:txbxContent>
              </v:textbox>
              <w10:wrap anchorx="page" anchory="page"/>
            </v:shape>
          </w:pict>
        </mc:Fallback>
      </mc:AlternateConten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784F8" w14:textId="1A597333" w:rsidR="005074BA" w:rsidRDefault="00F0000B">
    <w:pPr>
      <w:pStyle w:val="Corpsdetexte"/>
      <w:spacing w:line="14" w:lineRule="auto"/>
      <w:rPr>
        <w:sz w:val="20"/>
      </w:rPr>
    </w:pPr>
    <w:r>
      <w:rPr>
        <w:noProof/>
      </w:rPr>
      <mc:AlternateContent>
        <mc:Choice Requires="wps">
          <w:drawing>
            <wp:anchor distT="0" distB="0" distL="114300" distR="114300" simplePos="0" relativeHeight="473698304" behindDoc="1" locked="0" layoutInCell="1" allowOverlap="1" wp14:anchorId="31FB8CD5" wp14:editId="6A3F52D4">
              <wp:simplePos x="0" y="0"/>
              <wp:positionH relativeFrom="page">
                <wp:posOffset>1888490</wp:posOffset>
              </wp:positionH>
              <wp:positionV relativeFrom="page">
                <wp:posOffset>9277985</wp:posOffset>
              </wp:positionV>
              <wp:extent cx="5033645" cy="158750"/>
              <wp:effectExtent l="0" t="0" r="0" b="0"/>
              <wp:wrapNone/>
              <wp:docPr id="128173057" name="Rectangle 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6AC0A" id="Rectangle 179" o:spid="_x0000_s1026" style="position:absolute;margin-left:148.7pt;margin-top:730.55pt;width:396.35pt;height:12.5pt;z-index:-2961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698816" behindDoc="1" locked="0" layoutInCell="1" allowOverlap="1" wp14:anchorId="1A569A07" wp14:editId="62313BD2">
              <wp:simplePos x="0" y="0"/>
              <wp:positionH relativeFrom="page">
                <wp:posOffset>1894205</wp:posOffset>
              </wp:positionH>
              <wp:positionV relativeFrom="page">
                <wp:posOffset>9268460</wp:posOffset>
              </wp:positionV>
              <wp:extent cx="1799590" cy="175260"/>
              <wp:effectExtent l="0" t="0" r="0" b="0"/>
              <wp:wrapNone/>
              <wp:docPr id="1251076144"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17F91"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569A07" id="_x0000_t202" coordsize="21600,21600" o:spt="202" path="m,l,21600r21600,l21600,xe">
              <v:stroke joinstyle="miter"/>
              <v:path gradientshapeok="t" o:connecttype="rect"/>
            </v:shapetype>
            <v:shape id="_x0000_s1366" type="#_x0000_t202" style="position:absolute;margin-left:149.15pt;margin-top:729.8pt;width:141.7pt;height:13.8pt;z-index:-2961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" filled="f" stroked="f">
              <v:textbox inset="0,0,0,0">
                <w:txbxContent>
                  <w:p w14:paraId="61E17F91"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699328" behindDoc="1" locked="0" layoutInCell="1" allowOverlap="1" wp14:anchorId="075FBF6F" wp14:editId="7BE0E9FE">
              <wp:simplePos x="0" y="0"/>
              <wp:positionH relativeFrom="page">
                <wp:posOffset>6679565</wp:posOffset>
              </wp:positionH>
              <wp:positionV relativeFrom="page">
                <wp:posOffset>9295130</wp:posOffset>
              </wp:positionV>
              <wp:extent cx="204470" cy="162560"/>
              <wp:effectExtent l="0" t="0" r="0" b="0"/>
              <wp:wrapNone/>
              <wp:docPr id="233851742"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2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5E35CA"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FBF6F" id="Text Box 177" o:spid="_x0000_s1367" type="#_x0000_t202" style="position:absolute;margin-left:525.95pt;margin-top:731.9pt;width:16.1pt;height:12.8pt;z-index:-2961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" filled="f" stroked="f">
              <v:textbox inset="0,0,0,0">
                <w:txbxContent>
                  <w:p w14:paraId="2E5E35CA"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81</w:t>
                    </w:r>
                    <w:r>
                      <w:fldChar w:fldCharType="end"/>
                    </w:r>
                  </w:p>
                </w:txbxContent>
              </v:textbox>
              <w10:wrap anchorx="page" anchory="page"/>
            </v:shape>
          </w:pict>
        </mc:Fallback>
      </mc:AlternateConten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E220" w14:textId="77777777" w:rsidR="005074BA" w:rsidRDefault="005074BA">
    <w:pPr>
      <w:pStyle w:val="Corpsdetexte"/>
      <w:spacing w:line="14" w:lineRule="auto"/>
      <w:rPr>
        <w:sz w:val="2"/>
      </w:rPr>
    </w:pP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AA3E4" w14:textId="77777777" w:rsidR="005074BA" w:rsidRDefault="005074BA">
    <w:pPr>
      <w:pStyle w:val="Corpsdetexte"/>
      <w:spacing w:line="14" w:lineRule="auto"/>
      <w:rPr>
        <w:sz w:val="2"/>
      </w:rP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14951" w14:textId="77777777" w:rsidR="005074BA" w:rsidRDefault="005074BA">
    <w:pPr>
      <w:pStyle w:val="Corpsdetexte"/>
      <w:spacing w:line="14" w:lineRule="auto"/>
      <w:rPr>
        <w:sz w:val="2"/>
      </w:rPr>
    </w:pP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46E0" w14:textId="74254EDB" w:rsidR="005074BA" w:rsidRDefault="00F0000B">
    <w:pPr>
      <w:pStyle w:val="Corpsdetexte"/>
      <w:spacing w:line="14" w:lineRule="auto"/>
      <w:rPr>
        <w:sz w:val="20"/>
      </w:rPr>
    </w:pPr>
    <w:r>
      <w:rPr>
        <w:noProof/>
      </w:rPr>
      <mc:AlternateContent>
        <mc:Choice Requires="wps">
          <w:drawing>
            <wp:anchor distT="0" distB="0" distL="114300" distR="114300" simplePos="0" relativeHeight="473702400" behindDoc="1" locked="0" layoutInCell="1" allowOverlap="1" wp14:anchorId="2CEAED60" wp14:editId="32AEBA14">
              <wp:simplePos x="0" y="0"/>
              <wp:positionH relativeFrom="page">
                <wp:posOffset>1899285</wp:posOffset>
              </wp:positionH>
              <wp:positionV relativeFrom="page">
                <wp:posOffset>9243060</wp:posOffset>
              </wp:positionV>
              <wp:extent cx="5038090" cy="160020"/>
              <wp:effectExtent l="0" t="0" r="0" b="0"/>
              <wp:wrapNone/>
              <wp:docPr id="1534846082"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5EF502" id="Rectangle 171" o:spid="_x0000_s1026" style="position:absolute;margin-left:149.55pt;margin-top:727.8pt;width:396.7pt;height:12.6pt;z-index:-2961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02912" behindDoc="1" locked="0" layoutInCell="1" allowOverlap="1" wp14:anchorId="4BA15856" wp14:editId="182517AD">
              <wp:simplePos x="0" y="0"/>
              <wp:positionH relativeFrom="page">
                <wp:posOffset>1905000</wp:posOffset>
              </wp:positionH>
              <wp:positionV relativeFrom="page">
                <wp:posOffset>9233535</wp:posOffset>
              </wp:positionV>
              <wp:extent cx="1798955" cy="175260"/>
              <wp:effectExtent l="0" t="0" r="0" b="0"/>
              <wp:wrapNone/>
              <wp:docPr id="1346777221"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2E063"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A15856" id="_x0000_t202" coordsize="21600,21600" o:spt="202" path="m,l,21600r21600,l21600,xe">
              <v:stroke joinstyle="miter"/>
              <v:path gradientshapeok="t" o:connecttype="rect"/>
            </v:shapetype>
            <v:shape id="_x0000_s1372" type="#_x0000_t202" style="position:absolute;margin-left:150pt;margin-top:727.05pt;width:141.65pt;height:13.8pt;z-index:-29613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" filled="f" stroked="f">
              <v:textbox inset="0,0,0,0">
                <w:txbxContent>
                  <w:p w14:paraId="6972E063"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03424" behindDoc="1" locked="0" layoutInCell="1" allowOverlap="1" wp14:anchorId="07C6BAA1" wp14:editId="715816FA">
              <wp:simplePos x="0" y="0"/>
              <wp:positionH relativeFrom="page">
                <wp:posOffset>6743700</wp:posOffset>
              </wp:positionH>
              <wp:positionV relativeFrom="page">
                <wp:posOffset>9260205</wp:posOffset>
              </wp:positionV>
              <wp:extent cx="204470" cy="152400"/>
              <wp:effectExtent l="0" t="0" r="0" b="0"/>
              <wp:wrapNone/>
              <wp:docPr id="1142136257"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9FC23"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C6BAA1" id="Text Box 169" o:spid="_x0000_s1373" type="#_x0000_t202" style="position:absolute;margin-left:531pt;margin-top:729.15pt;width:16.1pt;height:12pt;z-index:-2961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" filled="f" stroked="f">
              <v:textbox inset="0,0,0,0">
                <w:txbxContent>
                  <w:p w14:paraId="4B69FC23"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86</w:t>
                    </w:r>
                    <w:r>
                      <w:fldChar w:fldCharType="end"/>
                    </w:r>
                  </w:p>
                </w:txbxContent>
              </v:textbox>
              <w10:wrap anchorx="page" anchory="page"/>
            </v:shape>
          </w:pict>
        </mc:Fallback>
      </mc:AlternateConten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2C178" w14:textId="5D0B1956" w:rsidR="005074BA" w:rsidRDefault="00F0000B">
    <w:pPr>
      <w:pStyle w:val="Corpsdetexte"/>
      <w:spacing w:line="14" w:lineRule="auto"/>
      <w:rPr>
        <w:sz w:val="20"/>
      </w:rPr>
    </w:pPr>
    <w:r>
      <w:rPr>
        <w:noProof/>
      </w:rPr>
      <mc:AlternateContent>
        <mc:Choice Requires="wps">
          <w:drawing>
            <wp:anchor distT="0" distB="0" distL="114300" distR="114300" simplePos="0" relativeHeight="473704448" behindDoc="1" locked="0" layoutInCell="1" allowOverlap="1" wp14:anchorId="088ED746" wp14:editId="47CEA134">
              <wp:simplePos x="0" y="0"/>
              <wp:positionH relativeFrom="page">
                <wp:posOffset>1899285</wp:posOffset>
              </wp:positionH>
              <wp:positionV relativeFrom="page">
                <wp:posOffset>9300845</wp:posOffset>
              </wp:positionV>
              <wp:extent cx="5021580" cy="160020"/>
              <wp:effectExtent l="0" t="0" r="0" b="0"/>
              <wp:wrapNone/>
              <wp:docPr id="1771777450" name="Rectangl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2207E" id="Rectangle 167" o:spid="_x0000_s1026" style="position:absolute;margin-left:149.55pt;margin-top:732.35pt;width:395.4pt;height:12.6pt;z-index:-2961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04960" behindDoc="1" locked="0" layoutInCell="1" allowOverlap="1" wp14:anchorId="6AE55C16" wp14:editId="7F2AE553">
              <wp:simplePos x="0" y="0"/>
              <wp:positionH relativeFrom="page">
                <wp:posOffset>1905000</wp:posOffset>
              </wp:positionH>
              <wp:positionV relativeFrom="page">
                <wp:posOffset>9291320</wp:posOffset>
              </wp:positionV>
              <wp:extent cx="1798955" cy="175260"/>
              <wp:effectExtent l="0" t="0" r="0" b="0"/>
              <wp:wrapNone/>
              <wp:docPr id="148521842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66149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E55C16" id="_x0000_t202" coordsize="21600,21600" o:spt="202" path="m,l,21600r21600,l21600,xe">
              <v:stroke joinstyle="miter"/>
              <v:path gradientshapeok="t" o:connecttype="rect"/>
            </v:shapetype>
            <v:shape id="Text Box 166" o:spid="_x0000_s1375" type="#_x0000_t202" style="position:absolute;margin-left:150pt;margin-top:731.6pt;width:141.65pt;height:13.8pt;z-index:-29611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" filled="f" stroked="f">
              <v:textbox inset="0,0,0,0">
                <w:txbxContent>
                  <w:p w14:paraId="3B66149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05472" behindDoc="1" locked="0" layoutInCell="1" allowOverlap="1" wp14:anchorId="7C0AB904" wp14:editId="68447AC9">
              <wp:simplePos x="0" y="0"/>
              <wp:positionH relativeFrom="page">
                <wp:posOffset>6690360</wp:posOffset>
              </wp:positionH>
              <wp:positionV relativeFrom="page">
                <wp:posOffset>9317990</wp:posOffset>
              </wp:positionV>
              <wp:extent cx="204470" cy="152400"/>
              <wp:effectExtent l="0" t="0" r="0" b="0"/>
              <wp:wrapNone/>
              <wp:docPr id="506196512"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8CED4"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AB904" id="Text Box 165" o:spid="_x0000_s1376" type="#_x0000_t202" style="position:absolute;margin-left:526.8pt;margin-top:733.7pt;width:16.1pt;height:12pt;z-index:-2961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" filled="f" stroked="f">
              <v:textbox inset="0,0,0,0">
                <w:txbxContent>
                  <w:p w14:paraId="2098CED4"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87</w:t>
                    </w:r>
                    <w:r>
                      <w:fldChar w:fldCharType="end"/>
                    </w:r>
                  </w:p>
                </w:txbxContent>
              </v:textbox>
              <w10:wrap anchorx="page" anchory="page"/>
            </v:shape>
          </w:pict>
        </mc:Fallback>
      </mc:AlternateConten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DB03F" w14:textId="77777777" w:rsidR="005074BA" w:rsidRDefault="005074BA">
    <w:pPr>
      <w:pStyle w:val="Corpsdetexte"/>
      <w:spacing w:line="14" w:lineRule="auto"/>
      <w:rPr>
        <w:sz w:val="2"/>
      </w:rP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87776" w14:textId="57B3B92C" w:rsidR="005074BA" w:rsidRDefault="00F0000B">
    <w:pPr>
      <w:pStyle w:val="Corpsdetexte"/>
      <w:spacing w:line="14" w:lineRule="auto"/>
      <w:rPr>
        <w:sz w:val="20"/>
      </w:rPr>
    </w:pPr>
    <w:r>
      <w:rPr>
        <w:noProof/>
      </w:rPr>
      <mc:AlternateContent>
        <mc:Choice Requires="wps">
          <w:drawing>
            <wp:anchor distT="0" distB="0" distL="114300" distR="114300" simplePos="0" relativeHeight="473709056" behindDoc="1" locked="0" layoutInCell="1" allowOverlap="1" wp14:anchorId="68E4E8E0" wp14:editId="56A3745B">
              <wp:simplePos x="0" y="0"/>
              <wp:positionH relativeFrom="page">
                <wp:posOffset>1879600</wp:posOffset>
              </wp:positionH>
              <wp:positionV relativeFrom="page">
                <wp:posOffset>9306560</wp:posOffset>
              </wp:positionV>
              <wp:extent cx="5021580" cy="158750"/>
              <wp:effectExtent l="0" t="0" r="0" b="0"/>
              <wp:wrapNone/>
              <wp:docPr id="1670070029" name="Rectangle 1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D0B3F" id="Rectangle 158" o:spid="_x0000_s1026" style="position:absolute;margin-left:148pt;margin-top:732.8pt;width:395.4pt;height:12.5pt;z-index:-29607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09568" behindDoc="1" locked="0" layoutInCell="1" allowOverlap="1" wp14:anchorId="30C6C5A6" wp14:editId="416EF068">
              <wp:simplePos x="0" y="0"/>
              <wp:positionH relativeFrom="page">
                <wp:posOffset>1884680</wp:posOffset>
              </wp:positionH>
              <wp:positionV relativeFrom="page">
                <wp:posOffset>9297670</wp:posOffset>
              </wp:positionV>
              <wp:extent cx="1798955" cy="175260"/>
              <wp:effectExtent l="0" t="0" r="0" b="0"/>
              <wp:wrapNone/>
              <wp:docPr id="1484304246"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5EC3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C6C5A6" id="_x0000_t202" coordsize="21600,21600" o:spt="202" path="m,l,21600r21600,l21600,xe">
              <v:stroke joinstyle="miter"/>
              <v:path gradientshapeok="t" o:connecttype="rect"/>
            </v:shapetype>
            <v:shape id="Text Box 157" o:spid="_x0000_s1381" type="#_x0000_t202" style="position:absolute;margin-left:148.4pt;margin-top:732.1pt;width:141.65pt;height:13.8pt;z-index:-2960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" filled="f" stroked="f">
              <v:textbox inset="0,0,0,0">
                <w:txbxContent>
                  <w:p w14:paraId="0645EC3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10080" behindDoc="1" locked="0" layoutInCell="1" allowOverlap="1" wp14:anchorId="549936D6" wp14:editId="49320BA9">
              <wp:simplePos x="0" y="0"/>
              <wp:positionH relativeFrom="page">
                <wp:posOffset>6670675</wp:posOffset>
              </wp:positionH>
              <wp:positionV relativeFrom="page">
                <wp:posOffset>9324340</wp:posOffset>
              </wp:positionV>
              <wp:extent cx="204470" cy="152400"/>
              <wp:effectExtent l="0" t="0" r="0" b="0"/>
              <wp:wrapNone/>
              <wp:docPr id="2131741319"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632A"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936D6" id="Text Box 156" o:spid="_x0000_s1382" type="#_x0000_t202" style="position:absolute;margin-left:525.25pt;margin-top:734.2pt;width:16.1pt;height:12pt;z-index:-2960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" filled="f" stroked="f">
              <v:textbox inset="0,0,0,0">
                <w:txbxContent>
                  <w:p w14:paraId="3CEA632A"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89</w:t>
                    </w:r>
                    <w:r>
                      <w:fldChar w:fldCharType="end"/>
                    </w:r>
                  </w:p>
                </w:txbxContent>
              </v:textbox>
              <w10:wrap anchorx="page" anchory="page"/>
            </v:shape>
          </w:pict>
        </mc:Fallback>
      </mc:AlternateConten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7F1EA" w14:textId="69713B68" w:rsidR="005074BA" w:rsidRDefault="00F0000B">
    <w:pPr>
      <w:pStyle w:val="Corpsdetexte"/>
      <w:spacing w:line="14" w:lineRule="auto"/>
      <w:rPr>
        <w:sz w:val="20"/>
      </w:rPr>
    </w:pPr>
    <w:r>
      <w:rPr>
        <w:noProof/>
      </w:rPr>
      <mc:AlternateContent>
        <mc:Choice Requires="wps">
          <w:drawing>
            <wp:anchor distT="0" distB="0" distL="114300" distR="114300" simplePos="0" relativeHeight="473712128" behindDoc="1" locked="0" layoutInCell="1" allowOverlap="1" wp14:anchorId="49928DFB" wp14:editId="5AF44E6B">
              <wp:simplePos x="0" y="0"/>
              <wp:positionH relativeFrom="page">
                <wp:posOffset>1879600</wp:posOffset>
              </wp:positionH>
              <wp:positionV relativeFrom="page">
                <wp:posOffset>9245600</wp:posOffset>
              </wp:positionV>
              <wp:extent cx="5021580" cy="160020"/>
              <wp:effectExtent l="0" t="0" r="0" b="0"/>
              <wp:wrapNone/>
              <wp:docPr id="239560537"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C97E6D" id="Rectangle 152" o:spid="_x0000_s1026" style="position:absolute;margin-left:148pt;margin-top:728pt;width:395.4pt;height:12.6pt;z-index:-2960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12640" behindDoc="1" locked="0" layoutInCell="1" allowOverlap="1" wp14:anchorId="165DBE90" wp14:editId="7BD878D9">
              <wp:simplePos x="0" y="0"/>
              <wp:positionH relativeFrom="page">
                <wp:posOffset>1884680</wp:posOffset>
              </wp:positionH>
              <wp:positionV relativeFrom="page">
                <wp:posOffset>9236710</wp:posOffset>
              </wp:positionV>
              <wp:extent cx="1798955" cy="175260"/>
              <wp:effectExtent l="0" t="0" r="0" b="0"/>
              <wp:wrapNone/>
              <wp:docPr id="647068359"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AD75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5DBE90" id="_x0000_t202" coordsize="21600,21600" o:spt="202" path="m,l,21600r21600,l21600,xe">
              <v:stroke joinstyle="miter"/>
              <v:path gradientshapeok="t" o:connecttype="rect"/>
            </v:shapetype>
            <v:shape id="Text Box 151" o:spid="_x0000_s1385" type="#_x0000_t202" style="position:absolute;margin-left:148.4pt;margin-top:727.3pt;width:141.65pt;height:13.8pt;z-index:-2960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" filled="f" stroked="f">
              <v:textbox inset="0,0,0,0">
                <w:txbxContent>
                  <w:p w14:paraId="0C1AD75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13152" behindDoc="1" locked="0" layoutInCell="1" allowOverlap="1" wp14:anchorId="25644EC4" wp14:editId="2DEEDC08">
              <wp:simplePos x="0" y="0"/>
              <wp:positionH relativeFrom="page">
                <wp:posOffset>6670675</wp:posOffset>
              </wp:positionH>
              <wp:positionV relativeFrom="page">
                <wp:posOffset>9263380</wp:posOffset>
              </wp:positionV>
              <wp:extent cx="204470" cy="152400"/>
              <wp:effectExtent l="0" t="0" r="0" b="0"/>
              <wp:wrapNone/>
              <wp:docPr id="1603824582"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B71B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90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44EC4" id="Text Box 150" o:spid="_x0000_s1386" type="#_x0000_t202" style="position:absolute;margin-left:525.25pt;margin-top:729.4pt;width:16.1pt;height:12pt;z-index:-2960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" filled="f" stroked="f">
              <v:textbox inset="0,0,0,0">
                <w:txbxContent>
                  <w:p w14:paraId="10BB71B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90</w:t>
                    </w:r>
                    <w:r>
                      <w:fldChar w:fldCharType="end"/>
                    </w:r>
                  </w:p>
                </w:txbxContent>
              </v:textbox>
              <w10:wrap anchorx="page" anchory="page"/>
            </v:shape>
          </w:pict>
        </mc:Fallback>
      </mc:AlternateConten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52FBE" w14:textId="77777777" w:rsidR="005074BA" w:rsidRDefault="005074BA">
    <w:pPr>
      <w:pStyle w:val="Corpsdetexte"/>
      <w:spacing w:line="14" w:lineRule="auto"/>
      <w:rPr>
        <w:sz w:val="2"/>
      </w:rPr>
    </w:pP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AF81B" w14:textId="4B199E8D" w:rsidR="005074BA" w:rsidRDefault="00F0000B">
    <w:pPr>
      <w:pStyle w:val="Corpsdetexte"/>
      <w:spacing w:line="14" w:lineRule="auto"/>
      <w:rPr>
        <w:sz w:val="20"/>
      </w:rPr>
    </w:pPr>
    <w:r>
      <w:rPr>
        <w:noProof/>
      </w:rPr>
      <mc:AlternateContent>
        <mc:Choice Requires="wps">
          <w:drawing>
            <wp:anchor distT="0" distB="0" distL="114300" distR="114300" simplePos="0" relativeHeight="473716736" behindDoc="1" locked="0" layoutInCell="1" allowOverlap="1" wp14:anchorId="6DF7AD20" wp14:editId="203923A8">
              <wp:simplePos x="0" y="0"/>
              <wp:positionH relativeFrom="page">
                <wp:posOffset>1899285</wp:posOffset>
              </wp:positionH>
              <wp:positionV relativeFrom="page">
                <wp:posOffset>9233535</wp:posOffset>
              </wp:positionV>
              <wp:extent cx="5038090" cy="158750"/>
              <wp:effectExtent l="0" t="0" r="0" b="0"/>
              <wp:wrapNone/>
              <wp:docPr id="821523479"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9326CB" id="Rectangle 143" o:spid="_x0000_s1026" style="position:absolute;margin-left:149.55pt;margin-top:727.05pt;width:396.7pt;height:12.5pt;z-index:-2959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717248" behindDoc="1" locked="0" layoutInCell="1" allowOverlap="1" wp14:anchorId="51B98BA7" wp14:editId="44F8BA7E">
              <wp:simplePos x="0" y="0"/>
              <wp:positionH relativeFrom="page">
                <wp:posOffset>1905000</wp:posOffset>
              </wp:positionH>
              <wp:positionV relativeFrom="page">
                <wp:posOffset>9224645</wp:posOffset>
              </wp:positionV>
              <wp:extent cx="1798955" cy="175260"/>
              <wp:effectExtent l="0" t="0" r="0" b="0"/>
              <wp:wrapNone/>
              <wp:docPr id="120452800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196A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98BA7" id="_x0000_t202" coordsize="21600,21600" o:spt="202" path="m,l,21600r21600,l21600,xe">
              <v:stroke joinstyle="miter"/>
              <v:path gradientshapeok="t" o:connecttype="rect"/>
            </v:shapetype>
            <v:shape id="Text Box 142" o:spid="_x0000_s1391" type="#_x0000_t202" style="position:absolute;margin-left:150pt;margin-top:726.35pt;width:141.65pt;height:13.8pt;z-index:-29599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" filled="f" stroked="f">
              <v:textbox inset="0,0,0,0">
                <w:txbxContent>
                  <w:p w14:paraId="63E196A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17760" behindDoc="1" locked="0" layoutInCell="1" allowOverlap="1" wp14:anchorId="562F5637" wp14:editId="102DF4F7">
              <wp:simplePos x="0" y="0"/>
              <wp:positionH relativeFrom="page">
                <wp:posOffset>6743700</wp:posOffset>
              </wp:positionH>
              <wp:positionV relativeFrom="page">
                <wp:posOffset>9251315</wp:posOffset>
              </wp:positionV>
              <wp:extent cx="204470" cy="152400"/>
              <wp:effectExtent l="0" t="0" r="0" b="0"/>
              <wp:wrapNone/>
              <wp:docPr id="1349072963"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63A0E"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92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F5637" id="Text Box 141" o:spid="_x0000_s1392" type="#_x0000_t202" style="position:absolute;margin-left:531pt;margin-top:728.45pt;width:16.1pt;height:12pt;z-index:-2959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" filled="f" stroked="f">
              <v:textbox inset="0,0,0,0">
                <w:txbxContent>
                  <w:p w14:paraId="00B63A0E"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92</w:t>
                    </w:r>
                    <w:r>
                      <w:fldChar w:fldCharType="end"/>
                    </w:r>
                  </w:p>
                </w:txbxContent>
              </v:textbox>
              <w10:wrap anchorx="page" anchory="page"/>
            </v:shape>
          </w:pict>
        </mc:Fallback>
      </mc:AlternateConten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E28CD" w14:textId="7E276A2F" w:rsidR="005074BA" w:rsidRDefault="00F0000B">
    <w:pPr>
      <w:pStyle w:val="Corpsdetexte"/>
      <w:spacing w:line="14" w:lineRule="auto"/>
      <w:rPr>
        <w:sz w:val="20"/>
      </w:rPr>
    </w:pPr>
    <w:r>
      <w:rPr>
        <w:noProof/>
      </w:rPr>
      <mc:AlternateContent>
        <mc:Choice Requires="wps">
          <w:drawing>
            <wp:anchor distT="0" distB="0" distL="114300" distR="114300" simplePos="0" relativeHeight="473719808" behindDoc="1" locked="0" layoutInCell="1" allowOverlap="1" wp14:anchorId="37C923F2" wp14:editId="00134414">
              <wp:simplePos x="0" y="0"/>
              <wp:positionH relativeFrom="page">
                <wp:posOffset>1899285</wp:posOffset>
              </wp:positionH>
              <wp:positionV relativeFrom="page">
                <wp:posOffset>9294495</wp:posOffset>
              </wp:positionV>
              <wp:extent cx="5038090" cy="158750"/>
              <wp:effectExtent l="0" t="0" r="0" b="0"/>
              <wp:wrapNone/>
              <wp:docPr id="1259697217" name="Rectangle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C75E1" id="Rectangle 137" o:spid="_x0000_s1026" style="position:absolute;margin-left:149.55pt;margin-top:731.85pt;width:396.7pt;height:12.5pt;z-index:-2959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720320" behindDoc="1" locked="0" layoutInCell="1" allowOverlap="1" wp14:anchorId="3A74D9D9" wp14:editId="1D0BC305">
              <wp:simplePos x="0" y="0"/>
              <wp:positionH relativeFrom="page">
                <wp:posOffset>1905000</wp:posOffset>
              </wp:positionH>
              <wp:positionV relativeFrom="page">
                <wp:posOffset>9285605</wp:posOffset>
              </wp:positionV>
              <wp:extent cx="1798955" cy="175260"/>
              <wp:effectExtent l="0" t="0" r="0" b="0"/>
              <wp:wrapNone/>
              <wp:docPr id="1790455878"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7D57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4D9D9" id="_x0000_t202" coordsize="21600,21600" o:spt="202" path="m,l,21600r21600,l21600,xe">
              <v:stroke joinstyle="miter"/>
              <v:path gradientshapeok="t" o:connecttype="rect"/>
            </v:shapetype>
            <v:shape id="Text Box 136" o:spid="_x0000_s1395" type="#_x0000_t202" style="position:absolute;margin-left:150pt;margin-top:731.15pt;width:141.65pt;height:13.8pt;z-index:-2959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" filled="f" stroked="f">
              <v:textbox inset="0,0,0,0">
                <w:txbxContent>
                  <w:p w14:paraId="0E27D57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20832" behindDoc="1" locked="0" layoutInCell="1" allowOverlap="1" wp14:anchorId="2FD638FE" wp14:editId="7CF23EE8">
              <wp:simplePos x="0" y="0"/>
              <wp:positionH relativeFrom="page">
                <wp:posOffset>6743700</wp:posOffset>
              </wp:positionH>
              <wp:positionV relativeFrom="page">
                <wp:posOffset>9312275</wp:posOffset>
              </wp:positionV>
              <wp:extent cx="204470" cy="152400"/>
              <wp:effectExtent l="0" t="0" r="0" b="0"/>
              <wp:wrapNone/>
              <wp:docPr id="1264180468"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7C5079"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93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638FE" id="Text Box 135" o:spid="_x0000_s1396" type="#_x0000_t202" style="position:absolute;margin-left:531pt;margin-top:733.25pt;width:16.1pt;height:12pt;z-index:-2959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" filled="f" stroked="f">
              <v:textbox inset="0,0,0,0">
                <w:txbxContent>
                  <w:p w14:paraId="077C5079"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93</w:t>
                    </w:r>
                    <w:r>
                      <w:fldChar w:fldCharType="end"/>
                    </w:r>
                  </w:p>
                </w:txbxContent>
              </v:textbox>
              <w10:wrap anchorx="page" anchory="page"/>
            </v:shape>
          </w:pict>
        </mc:Fallback>
      </mc:AlternateConten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D0C29" w14:textId="51D2EB5A" w:rsidR="005074BA" w:rsidRDefault="00F0000B">
    <w:pPr>
      <w:pStyle w:val="Corpsdetexte"/>
      <w:spacing w:line="14" w:lineRule="auto"/>
      <w:rPr>
        <w:sz w:val="19"/>
      </w:rPr>
    </w:pPr>
    <w:r>
      <w:rPr>
        <w:noProof/>
      </w:rPr>
      <mc:AlternateContent>
        <mc:Choice Requires="wps">
          <w:drawing>
            <wp:anchor distT="0" distB="0" distL="114300" distR="114300" simplePos="0" relativeHeight="473722880" behindDoc="1" locked="0" layoutInCell="1" allowOverlap="1" wp14:anchorId="1F1A6D52" wp14:editId="593E9B26">
              <wp:simplePos x="0" y="0"/>
              <wp:positionH relativeFrom="page">
                <wp:posOffset>1899285</wp:posOffset>
              </wp:positionH>
              <wp:positionV relativeFrom="page">
                <wp:posOffset>9306560</wp:posOffset>
              </wp:positionV>
              <wp:extent cx="5021580" cy="158750"/>
              <wp:effectExtent l="0" t="0" r="0" b="0"/>
              <wp:wrapNone/>
              <wp:docPr id="1432127820"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8233B" id="Rectangle 131" o:spid="_x0000_s1026" style="position:absolute;margin-left:149.55pt;margin-top:732.8pt;width:395.4pt;height:12.5pt;z-index:-2959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23392" behindDoc="1" locked="0" layoutInCell="1" allowOverlap="1" wp14:anchorId="53E0A998" wp14:editId="64A60681">
              <wp:simplePos x="0" y="0"/>
              <wp:positionH relativeFrom="page">
                <wp:posOffset>1884680</wp:posOffset>
              </wp:positionH>
              <wp:positionV relativeFrom="page">
                <wp:posOffset>9334500</wp:posOffset>
              </wp:positionV>
              <wp:extent cx="1798955" cy="175260"/>
              <wp:effectExtent l="0" t="0" r="0" b="0"/>
              <wp:wrapNone/>
              <wp:docPr id="194263908"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7725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E0A998" id="_x0000_t202" coordsize="21600,21600" o:spt="202" path="m,l,21600r21600,l21600,xe">
              <v:stroke joinstyle="miter"/>
              <v:path gradientshapeok="t" o:connecttype="rect"/>
            </v:shapetype>
            <v:shape id="Text Box 130" o:spid="_x0000_s1399" type="#_x0000_t202" style="position:absolute;margin-left:148.4pt;margin-top:735pt;width:141.65pt;height:13.8pt;z-index:-2959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" filled="f" stroked="f">
              <v:textbox inset="0,0,0,0">
                <w:txbxContent>
                  <w:p w14:paraId="5D177256"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23904" behindDoc="1" locked="0" layoutInCell="1" allowOverlap="1" wp14:anchorId="6CD71F02" wp14:editId="1A70C919">
              <wp:simplePos x="0" y="0"/>
              <wp:positionH relativeFrom="page">
                <wp:posOffset>6670675</wp:posOffset>
              </wp:positionH>
              <wp:positionV relativeFrom="page">
                <wp:posOffset>9324340</wp:posOffset>
              </wp:positionV>
              <wp:extent cx="224155" cy="188595"/>
              <wp:effectExtent l="0" t="0" r="0" b="0"/>
              <wp:wrapNone/>
              <wp:docPr id="1112295827"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15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6FB0D" w14:textId="77777777" w:rsidR="005074BA" w:rsidRDefault="00F0000B">
                          <w:pPr>
                            <w:spacing w:before="36"/>
                            <w:ind w:left="60"/>
                            <w:rPr>
                              <w:rFonts w:ascii="Calibri"/>
                              <w:sz w:val="20"/>
                            </w:rPr>
                          </w:pPr>
                          <w:r>
                            <w:fldChar w:fldCharType="begin"/>
                          </w:r>
                          <w:r>
                            <w:rPr>
                              <w:rFonts w:ascii="Calibri"/>
                              <w:color w:val="FFFFFF"/>
                              <w:sz w:val="20"/>
                            </w:rPr>
                            <w:instrText xml:space="preserve"> PAGE </w:instrText>
                          </w:r>
                          <w:r>
                            <w:fldChar w:fldCharType="separate"/>
                          </w:r>
                          <w:r>
                            <w:t>95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71F02" id="Text Box 129" o:spid="_x0000_s1400" type="#_x0000_t202" style="position:absolute;margin-left:525.25pt;margin-top:734.2pt;width:17.65pt;height:14.85pt;z-index:-2959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" filled="f" stroked="f">
              <v:textbox inset="0,0,0,0">
                <w:txbxContent>
                  <w:p w14:paraId="3ED6FB0D" w14:textId="77777777" w:rsidR="005074BA" w:rsidRDefault="00F0000B">
                    <w:pPr>
                      <w:spacing w:before="36"/>
                      <w:ind w:left="60"/>
                      <w:rPr>
                        <w:rFonts w:ascii="Calibri"/>
                        <w:sz w:val="20"/>
                      </w:rPr>
                    </w:pPr>
                    <w:r>
                      <w:fldChar w:fldCharType="begin"/>
                    </w:r>
                    <w:r>
                      <w:rPr>
                        <w:rFonts w:ascii="Calibri"/>
                        <w:color w:val="FFFFFF"/>
                        <w:sz w:val="20"/>
                      </w:rPr>
                      <w:instrText xml:space="preserve"> PAGE </w:instrText>
                    </w:r>
                    <w:r>
                      <w:fldChar w:fldCharType="separate"/>
                    </w:r>
                    <w:r>
                      <w:t>95</w:t>
                    </w:r>
                    <w:r>
                      <w:fldChar w:fldCharType="end"/>
                    </w:r>
                  </w:p>
                </w:txbxContent>
              </v:textbox>
              <w10:wrap anchorx="page" anchory="page"/>
            </v:shape>
          </w:pict>
        </mc:Fallback>
      </mc:AlternateConten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29DF8" w14:textId="77777777" w:rsidR="005074BA" w:rsidRDefault="005074BA">
    <w:pPr>
      <w:pStyle w:val="Corpsdetexte"/>
      <w:spacing w:line="14" w:lineRule="auto"/>
      <w:rPr>
        <w:sz w:val="2"/>
      </w:rPr>
    </w:pP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E9111" w14:textId="77777777" w:rsidR="005074BA" w:rsidRDefault="005074BA">
    <w:pPr>
      <w:pStyle w:val="Corpsdetexte"/>
      <w:spacing w:line="14" w:lineRule="auto"/>
      <w:rPr>
        <w:sz w:val="2"/>
      </w:rP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90790" w14:textId="77777777" w:rsidR="005074BA" w:rsidRDefault="005074BA">
    <w:pPr>
      <w:pStyle w:val="Corpsdetexte"/>
      <w:spacing w:line="14" w:lineRule="auto"/>
      <w:rPr>
        <w:sz w:val="2"/>
      </w:rPr>
    </w:pP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632F" w14:textId="77777777" w:rsidR="005074BA" w:rsidRDefault="005074BA">
    <w:pPr>
      <w:pStyle w:val="Corpsdetexte"/>
      <w:spacing w:line="14" w:lineRule="auto"/>
      <w:rPr>
        <w:sz w:val="2"/>
      </w:rPr>
    </w:pP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B213C" w14:textId="77777777" w:rsidR="005074BA" w:rsidRDefault="005074BA">
    <w:pPr>
      <w:pStyle w:val="Corpsdetexte"/>
      <w:spacing w:line="14" w:lineRule="auto"/>
      <w:rPr>
        <w:sz w:val="2"/>
      </w:rPr>
    </w:pP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89690" w14:textId="77777777" w:rsidR="005074BA" w:rsidRDefault="005074BA">
    <w:pPr>
      <w:pStyle w:val="Corpsdetexte"/>
      <w:spacing w:line="14" w:lineRule="auto"/>
      <w:rPr>
        <w:sz w:val="2"/>
      </w:rPr>
    </w:pP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629D" w14:textId="77777777" w:rsidR="005074BA" w:rsidRDefault="005074BA">
    <w:pPr>
      <w:pStyle w:val="Corpsdetexte"/>
      <w:spacing w:line="14" w:lineRule="auto"/>
      <w:rPr>
        <w:sz w:val="2"/>
      </w:rPr>
    </w:pP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37F28" w14:textId="77777777" w:rsidR="005074BA" w:rsidRDefault="005074BA">
    <w:pPr>
      <w:pStyle w:val="Corpsdetexte"/>
      <w:spacing w:line="14" w:lineRule="auto"/>
      <w:rPr>
        <w:sz w:val="2"/>
      </w:rPr>
    </w:pP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CC9C8" w14:textId="77777777" w:rsidR="005074BA" w:rsidRDefault="005074BA">
    <w:pPr>
      <w:pStyle w:val="Corpsdetexte"/>
      <w:spacing w:line="14" w:lineRule="auto"/>
      <w:rPr>
        <w:sz w:val="2"/>
      </w:rPr>
    </w:pP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FEB8C" w14:textId="402E2D2B" w:rsidR="005074BA" w:rsidRDefault="00F0000B">
    <w:pPr>
      <w:pStyle w:val="Corpsdetexte"/>
      <w:spacing w:line="14" w:lineRule="auto"/>
      <w:rPr>
        <w:sz w:val="20"/>
      </w:rPr>
    </w:pPr>
    <w:r>
      <w:rPr>
        <w:noProof/>
      </w:rPr>
      <mc:AlternateContent>
        <mc:Choice Requires="wps">
          <w:drawing>
            <wp:anchor distT="0" distB="0" distL="114300" distR="114300" simplePos="0" relativeHeight="473731072" behindDoc="1" locked="0" layoutInCell="1" allowOverlap="1" wp14:anchorId="30F243BA" wp14:editId="39E9249B">
              <wp:simplePos x="0" y="0"/>
              <wp:positionH relativeFrom="page">
                <wp:posOffset>1879600</wp:posOffset>
              </wp:positionH>
              <wp:positionV relativeFrom="page">
                <wp:posOffset>9323705</wp:posOffset>
              </wp:positionV>
              <wp:extent cx="5021580" cy="160020"/>
              <wp:effectExtent l="0" t="0" r="0" b="0"/>
              <wp:wrapNone/>
              <wp:docPr id="3426291" name="Rectangl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CE324C" id="Rectangle 115" o:spid="_x0000_s1026" style="position:absolute;margin-left:148pt;margin-top:734.15pt;width:395.4pt;height:12.6pt;z-index:-2958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731584" behindDoc="1" locked="0" layoutInCell="1" allowOverlap="1" wp14:anchorId="591CF7FB" wp14:editId="09DB1937">
              <wp:simplePos x="0" y="0"/>
              <wp:positionH relativeFrom="page">
                <wp:posOffset>1884680</wp:posOffset>
              </wp:positionH>
              <wp:positionV relativeFrom="page">
                <wp:posOffset>9314180</wp:posOffset>
              </wp:positionV>
              <wp:extent cx="1798955" cy="175260"/>
              <wp:effectExtent l="0" t="0" r="0" b="0"/>
              <wp:wrapNone/>
              <wp:docPr id="710885841"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0764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1CF7FB" id="_x0000_t202" coordsize="21600,21600" o:spt="202" path="m,l,21600r21600,l21600,xe">
              <v:stroke joinstyle="miter"/>
              <v:path gradientshapeok="t" o:connecttype="rect"/>
            </v:shapetype>
            <v:shape id="_x0000_s1409" type="#_x0000_t202" style="position:absolute;margin-left:148.4pt;margin-top:733.4pt;width:141.65pt;height:13.8pt;z-index:-2958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" filled="f" stroked="f">
              <v:textbox inset="0,0,0,0">
                <w:txbxContent>
                  <w:p w14:paraId="25E0764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32096" behindDoc="1" locked="0" layoutInCell="1" allowOverlap="1" wp14:anchorId="476247FA" wp14:editId="13A3E0FC">
              <wp:simplePos x="0" y="0"/>
              <wp:positionH relativeFrom="page">
                <wp:posOffset>6605270</wp:posOffset>
              </wp:positionH>
              <wp:positionV relativeFrom="page">
                <wp:posOffset>9340850</wp:posOffset>
              </wp:positionV>
              <wp:extent cx="268605" cy="152400"/>
              <wp:effectExtent l="0" t="0" r="0" b="0"/>
              <wp:wrapNone/>
              <wp:docPr id="1169989762"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504D48"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105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247FA" id="Text Box 113" o:spid="_x0000_s1410" type="#_x0000_t202" style="position:absolute;margin-left:520.1pt;margin-top:735.5pt;width:21.15pt;height:12pt;z-index:-2958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" filled="f" stroked="f">
              <v:textbox inset="0,0,0,0">
                <w:txbxContent>
                  <w:p w14:paraId="03504D48"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105</w:t>
                    </w:r>
                    <w:r>
                      <w:fldChar w:fldCharType="end"/>
                    </w:r>
                  </w:p>
                </w:txbxContent>
              </v:textbox>
              <w10:wrap anchorx="page" anchory="page"/>
            </v:shape>
          </w:pict>
        </mc:Fallback>
      </mc:AlternateConten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A4AA5" w14:textId="0D1177E6" w:rsidR="005074BA" w:rsidRDefault="00F0000B">
    <w:pPr>
      <w:pStyle w:val="Corpsdetexte"/>
      <w:spacing w:line="14" w:lineRule="auto"/>
      <w:rPr>
        <w:sz w:val="20"/>
      </w:rPr>
    </w:pPr>
    <w:r>
      <w:rPr>
        <w:noProof/>
      </w:rPr>
      <mc:AlternateContent>
        <mc:Choice Requires="wps">
          <w:drawing>
            <wp:anchor distT="0" distB="0" distL="114300" distR="114300" simplePos="0" relativeHeight="473732608" behindDoc="1" locked="0" layoutInCell="1" allowOverlap="1" wp14:anchorId="20701BF6" wp14:editId="1FFB7703">
              <wp:simplePos x="0" y="0"/>
              <wp:positionH relativeFrom="page">
                <wp:posOffset>1879600</wp:posOffset>
              </wp:positionH>
              <wp:positionV relativeFrom="page">
                <wp:posOffset>9279255</wp:posOffset>
              </wp:positionV>
              <wp:extent cx="5021580" cy="160020"/>
              <wp:effectExtent l="0" t="0" r="0" b="0"/>
              <wp:wrapNone/>
              <wp:docPr id="1919237913" name="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264BC" id="Rectangle 112" o:spid="_x0000_s1026" style="position:absolute;margin-left:148pt;margin-top:730.65pt;width:395.4pt;height:12.6pt;z-index:-2958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733120" behindDoc="1" locked="0" layoutInCell="1" allowOverlap="1" wp14:anchorId="07ED738E" wp14:editId="651E2940">
              <wp:simplePos x="0" y="0"/>
              <wp:positionH relativeFrom="page">
                <wp:posOffset>1884680</wp:posOffset>
              </wp:positionH>
              <wp:positionV relativeFrom="page">
                <wp:posOffset>9270365</wp:posOffset>
              </wp:positionV>
              <wp:extent cx="1798955" cy="175260"/>
              <wp:effectExtent l="0" t="0" r="0" b="0"/>
              <wp:wrapNone/>
              <wp:docPr id="682578249"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BCE1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ED738E" id="_x0000_t202" coordsize="21600,21600" o:spt="202" path="m,l,21600r21600,l21600,xe">
              <v:stroke joinstyle="miter"/>
              <v:path gradientshapeok="t" o:connecttype="rect"/>
            </v:shapetype>
            <v:shape id="Text Box 111" o:spid="_x0000_s1411" type="#_x0000_t202" style="position:absolute;margin-left:148.4pt;margin-top:729.95pt;width:141.65pt;height:13.8pt;z-index:-2958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" filled="f" stroked="f">
              <v:textbox inset="0,0,0,0">
                <w:txbxContent>
                  <w:p w14:paraId="45DBCE1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33632" behindDoc="1" locked="0" layoutInCell="1" allowOverlap="1" wp14:anchorId="3B76B121" wp14:editId="23009EB8">
              <wp:simplePos x="0" y="0"/>
              <wp:positionH relativeFrom="page">
                <wp:posOffset>6605270</wp:posOffset>
              </wp:positionH>
              <wp:positionV relativeFrom="page">
                <wp:posOffset>9297035</wp:posOffset>
              </wp:positionV>
              <wp:extent cx="268605" cy="152400"/>
              <wp:effectExtent l="0" t="0" r="0" b="0"/>
              <wp:wrapNone/>
              <wp:docPr id="193819996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BF23D"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106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6B121" id="Text Box 110" o:spid="_x0000_s1412" type="#_x0000_t202" style="position:absolute;margin-left:520.1pt;margin-top:732.05pt;width:21.15pt;height:12pt;z-index:-2958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" filled="f" stroked="f">
              <v:textbox inset="0,0,0,0">
                <w:txbxContent>
                  <w:p w14:paraId="59ABF23D"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106</w:t>
                    </w:r>
                    <w:r>
                      <w:fldChar w:fldCharType="end"/>
                    </w:r>
                  </w:p>
                </w:txbxContent>
              </v:textbox>
              <w10:wrap anchorx="page" anchory="page"/>
            </v:shape>
          </w:pict>
        </mc:Fallback>
      </mc:AlternateConten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20CE" w14:textId="1CDF94D3" w:rsidR="005074BA" w:rsidRDefault="00F0000B">
    <w:pPr>
      <w:pStyle w:val="Corpsdetexte"/>
      <w:spacing w:line="14" w:lineRule="auto"/>
      <w:rPr>
        <w:sz w:val="20"/>
      </w:rPr>
    </w:pPr>
    <w:r>
      <w:rPr>
        <w:noProof/>
      </w:rPr>
      <mc:AlternateContent>
        <mc:Choice Requires="wps">
          <w:drawing>
            <wp:anchor distT="0" distB="0" distL="114300" distR="114300" simplePos="0" relativeHeight="473735680" behindDoc="1" locked="0" layoutInCell="1" allowOverlap="1" wp14:anchorId="645F0C84" wp14:editId="7665078D">
              <wp:simplePos x="0" y="0"/>
              <wp:positionH relativeFrom="page">
                <wp:posOffset>1899285</wp:posOffset>
              </wp:positionH>
              <wp:positionV relativeFrom="page">
                <wp:posOffset>9264015</wp:posOffset>
              </wp:positionV>
              <wp:extent cx="5064125" cy="153670"/>
              <wp:effectExtent l="0" t="0" r="0" b="0"/>
              <wp:wrapNone/>
              <wp:docPr id="58121540" name="Rectangl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412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C4017E" id="Rectangle 106" o:spid="_x0000_s1026" style="position:absolute;margin-left:149.55pt;margin-top:729.45pt;width:398.75pt;height:12.1pt;z-index:-2958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736192" behindDoc="1" locked="0" layoutInCell="1" allowOverlap="1" wp14:anchorId="2D700CB4" wp14:editId="5D30B0E9">
              <wp:simplePos x="0" y="0"/>
              <wp:positionH relativeFrom="page">
                <wp:posOffset>1905000</wp:posOffset>
              </wp:positionH>
              <wp:positionV relativeFrom="page">
                <wp:posOffset>9255125</wp:posOffset>
              </wp:positionV>
              <wp:extent cx="1799590" cy="175260"/>
              <wp:effectExtent l="0" t="0" r="0" b="0"/>
              <wp:wrapNone/>
              <wp:docPr id="1707959600"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6BC1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700CB4" id="_x0000_t202" coordsize="21600,21600" o:spt="202" path="m,l,21600r21600,l21600,xe">
              <v:stroke joinstyle="miter"/>
              <v:path gradientshapeok="t" o:connecttype="rect"/>
            </v:shapetype>
            <v:shape id="Text Box 105" o:spid="_x0000_s1415" type="#_x0000_t202" style="position:absolute;margin-left:150pt;margin-top:728.75pt;width:141.7pt;height:13.8pt;z-index:-29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" filled="f" stroked="f">
              <v:textbox inset="0,0,0,0">
                <w:txbxContent>
                  <w:p w14:paraId="7846BC1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36704" behindDoc="1" locked="0" layoutInCell="1" allowOverlap="1" wp14:anchorId="3EA42CAF" wp14:editId="56FD3321">
              <wp:simplePos x="0" y="0"/>
              <wp:positionH relativeFrom="page">
                <wp:posOffset>6696710</wp:posOffset>
              </wp:positionH>
              <wp:positionV relativeFrom="page">
                <wp:posOffset>9267190</wp:posOffset>
              </wp:positionV>
              <wp:extent cx="277495" cy="160020"/>
              <wp:effectExtent l="0" t="0" r="0" b="0"/>
              <wp:wrapNone/>
              <wp:docPr id="75007779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160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00FA6A" w14:textId="77777777" w:rsidR="005074BA" w:rsidRDefault="00F0000B">
                          <w:pPr>
                            <w:spacing w:before="13"/>
                            <w:ind w:left="60"/>
                            <w:rPr>
                              <w:rFonts w:ascii="Arial"/>
                              <w:i/>
                              <w:sz w:val="19"/>
                            </w:rPr>
                          </w:pPr>
                          <w:r>
                            <w:fldChar w:fldCharType="begin"/>
                          </w:r>
                          <w:r>
                            <w:rPr>
                              <w:rFonts w:ascii="Arial"/>
                              <w:i/>
                              <w:color w:val="FFFFFF"/>
                              <w:sz w:val="19"/>
                            </w:rPr>
                            <w:instrText xml:space="preserve"> PAGE </w:instrText>
                          </w:r>
                          <w:r>
                            <w:fldChar w:fldCharType="separate"/>
                          </w:r>
                          <w:r>
                            <w:t>107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42CAF" id="Text Box 104" o:spid="_x0000_s1416" type="#_x0000_t202" style="position:absolute;margin-left:527.3pt;margin-top:729.7pt;width:21.85pt;height:12.6pt;z-index:-2957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" filled="f" stroked="f">
              <v:textbox inset="0,0,0,0">
                <w:txbxContent>
                  <w:p w14:paraId="2D00FA6A" w14:textId="77777777" w:rsidR="005074BA" w:rsidRDefault="00F0000B">
                    <w:pPr>
                      <w:spacing w:before="13"/>
                      <w:ind w:left="60"/>
                      <w:rPr>
                        <w:rFonts w:ascii="Arial"/>
                        <w:i/>
                        <w:sz w:val="19"/>
                      </w:rPr>
                    </w:pPr>
                    <w:r>
                      <w:fldChar w:fldCharType="begin"/>
                    </w:r>
                    <w:r>
                      <w:rPr>
                        <w:rFonts w:ascii="Arial"/>
                        <w:i/>
                        <w:color w:val="FFFFFF"/>
                        <w:sz w:val="19"/>
                      </w:rPr>
                      <w:instrText xml:space="preserve"> PAGE </w:instrText>
                    </w:r>
                    <w:r>
                      <w:fldChar w:fldCharType="separate"/>
                    </w:r>
                    <w:r>
                      <w:t>107</w:t>
                    </w:r>
                    <w:r>
                      <w:fldChar w:fldCharType="end"/>
                    </w:r>
                  </w:p>
                </w:txbxContent>
              </v:textbox>
              <w10:wrap anchorx="page" anchory="page"/>
            </v:shape>
          </w:pict>
        </mc:Fallback>
      </mc:AlternateConten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650A3" w14:textId="2DCE06FB" w:rsidR="005074BA" w:rsidRDefault="00F0000B">
    <w:pPr>
      <w:pStyle w:val="Corpsdetexte"/>
      <w:spacing w:line="14" w:lineRule="auto"/>
      <w:rPr>
        <w:sz w:val="20"/>
      </w:rPr>
    </w:pPr>
    <w:r>
      <w:rPr>
        <w:noProof/>
      </w:rPr>
      <mc:AlternateContent>
        <mc:Choice Requires="wps">
          <w:drawing>
            <wp:anchor distT="0" distB="0" distL="114300" distR="114300" simplePos="0" relativeHeight="473738752" behindDoc="1" locked="0" layoutInCell="1" allowOverlap="1" wp14:anchorId="7EE30077" wp14:editId="1AE066A2">
              <wp:simplePos x="0" y="0"/>
              <wp:positionH relativeFrom="page">
                <wp:posOffset>1899285</wp:posOffset>
              </wp:positionH>
              <wp:positionV relativeFrom="page">
                <wp:posOffset>9207500</wp:posOffset>
              </wp:positionV>
              <wp:extent cx="5038090" cy="160020"/>
              <wp:effectExtent l="0" t="0" r="0" b="0"/>
              <wp:wrapNone/>
              <wp:docPr id="1181548785"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8116D" id="Rectangle 100" o:spid="_x0000_s1026" style="position:absolute;margin-left:149.55pt;margin-top:725pt;width:396.7pt;height:12.6pt;z-index:-2957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39264" behindDoc="1" locked="0" layoutInCell="1" allowOverlap="1" wp14:anchorId="6595DF8C" wp14:editId="05270BEF">
              <wp:simplePos x="0" y="0"/>
              <wp:positionH relativeFrom="page">
                <wp:posOffset>1905000</wp:posOffset>
              </wp:positionH>
              <wp:positionV relativeFrom="page">
                <wp:posOffset>9198610</wp:posOffset>
              </wp:positionV>
              <wp:extent cx="1798955" cy="175260"/>
              <wp:effectExtent l="0" t="0" r="0" b="0"/>
              <wp:wrapNone/>
              <wp:docPr id="1130920696"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DBF3E7"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95DF8C" id="_x0000_t202" coordsize="21600,21600" o:spt="202" path="m,l,21600r21600,l21600,xe">
              <v:stroke joinstyle="miter"/>
              <v:path gradientshapeok="t" o:connecttype="rect"/>
            </v:shapetype>
            <v:shape id="_x0000_s1419" type="#_x0000_t202" style="position:absolute;margin-left:150pt;margin-top:724.3pt;width:141.65pt;height:13.8pt;z-index:-2957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" filled="f" stroked="f">
              <v:textbox inset="0,0,0,0">
                <w:txbxContent>
                  <w:p w14:paraId="77DBF3E7"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39776" behindDoc="1" locked="0" layoutInCell="1" allowOverlap="1" wp14:anchorId="41ADE3B0" wp14:editId="29E4D611">
              <wp:simplePos x="0" y="0"/>
              <wp:positionH relativeFrom="page">
                <wp:posOffset>6678295</wp:posOffset>
              </wp:positionH>
              <wp:positionV relativeFrom="page">
                <wp:posOffset>9225280</wp:posOffset>
              </wp:positionV>
              <wp:extent cx="268605" cy="152400"/>
              <wp:effectExtent l="0" t="0" r="0" b="0"/>
              <wp:wrapNone/>
              <wp:docPr id="2048757069"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04A8D"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108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ADE3B0" id="Text Box 98" o:spid="_x0000_s1420" type="#_x0000_t202" style="position:absolute;margin-left:525.85pt;margin-top:726.4pt;width:21.15pt;height:12pt;z-index:-2957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" filled="f" stroked="f">
              <v:textbox inset="0,0,0,0">
                <w:txbxContent>
                  <w:p w14:paraId="58F04A8D"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108</w:t>
                    </w:r>
                    <w:r>
                      <w:fldChar w:fldCharType="end"/>
                    </w:r>
                  </w:p>
                </w:txbxContent>
              </v:textbox>
              <w10:wrap anchorx="page" anchory="page"/>
            </v:shape>
          </w:pict>
        </mc:Fallback>
      </mc:AlternateConten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2DDDB" w14:textId="77777777" w:rsidR="005074BA" w:rsidRDefault="005074BA">
    <w:pPr>
      <w:pStyle w:val="Corpsdetexte"/>
      <w:spacing w:line="14" w:lineRule="auto"/>
      <w:rPr>
        <w:sz w:val="2"/>
      </w:rPr>
    </w:pP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7A3B7" w14:textId="73C12B72" w:rsidR="005074BA" w:rsidRDefault="00F0000B">
    <w:pPr>
      <w:pStyle w:val="Corpsdetexte"/>
      <w:spacing w:line="14" w:lineRule="auto"/>
      <w:rPr>
        <w:sz w:val="20"/>
      </w:rPr>
    </w:pPr>
    <w:r>
      <w:rPr>
        <w:noProof/>
      </w:rPr>
      <mc:AlternateContent>
        <mc:Choice Requires="wps">
          <w:drawing>
            <wp:anchor distT="0" distB="0" distL="114300" distR="114300" simplePos="0" relativeHeight="473743360" behindDoc="1" locked="0" layoutInCell="1" allowOverlap="1" wp14:anchorId="5114EF87" wp14:editId="39E07A50">
              <wp:simplePos x="0" y="0"/>
              <wp:positionH relativeFrom="page">
                <wp:posOffset>1899285</wp:posOffset>
              </wp:positionH>
              <wp:positionV relativeFrom="page">
                <wp:posOffset>9245600</wp:posOffset>
              </wp:positionV>
              <wp:extent cx="5038090" cy="158750"/>
              <wp:effectExtent l="0" t="0" r="0" b="0"/>
              <wp:wrapNone/>
              <wp:docPr id="104064445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809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48208" id="Rectangle 91" o:spid="_x0000_s1026" style="position:absolute;margin-left:149.55pt;margin-top:728pt;width:396.7pt;height:12.5pt;z-index:-2957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743872" behindDoc="1" locked="0" layoutInCell="1" allowOverlap="1" wp14:anchorId="2B35E795" wp14:editId="58DA1F0F">
              <wp:simplePos x="0" y="0"/>
              <wp:positionH relativeFrom="page">
                <wp:posOffset>1905000</wp:posOffset>
              </wp:positionH>
              <wp:positionV relativeFrom="page">
                <wp:posOffset>9236710</wp:posOffset>
              </wp:positionV>
              <wp:extent cx="1799590" cy="175260"/>
              <wp:effectExtent l="0" t="0" r="0" b="0"/>
              <wp:wrapNone/>
              <wp:docPr id="1109072747"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10373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35E795" id="_x0000_t202" coordsize="21600,21600" o:spt="202" path="m,l,21600r21600,l21600,xe">
              <v:stroke joinstyle="miter"/>
              <v:path gradientshapeok="t" o:connecttype="rect"/>
            </v:shapetype>
            <v:shape id="Text Box 90" o:spid="_x0000_s1425" type="#_x0000_t202" style="position:absolute;margin-left:150pt;margin-top:727.3pt;width:141.7pt;height:13.8pt;z-index:-2957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" filled="f" stroked="f">
              <v:textbox inset="0,0,0,0">
                <w:txbxContent>
                  <w:p w14:paraId="05103732"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44384" behindDoc="1" locked="0" layoutInCell="1" allowOverlap="1" wp14:anchorId="4E021B4A" wp14:editId="7CD4B52C">
              <wp:simplePos x="0" y="0"/>
              <wp:positionH relativeFrom="page">
                <wp:posOffset>6667500</wp:posOffset>
              </wp:positionH>
              <wp:positionV relativeFrom="page">
                <wp:posOffset>9263380</wp:posOffset>
              </wp:positionV>
              <wp:extent cx="268605" cy="152400"/>
              <wp:effectExtent l="0" t="0" r="0" b="0"/>
              <wp:wrapNone/>
              <wp:docPr id="187646562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06648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21B4A" id="Text Box 89" o:spid="_x0000_s1426" type="#_x0000_t202" style="position:absolute;margin-left:525pt;margin-top:729.4pt;width:21.15pt;height:12pt;z-index:-2957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" filled="f" stroked="f">
              <v:textbox inset="0,0,0,0">
                <w:txbxContent>
                  <w:p w14:paraId="6B06648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110</w:t>
                    </w:r>
                    <w:r>
                      <w:fldChar w:fldCharType="end"/>
                    </w:r>
                  </w:p>
                </w:txbxContent>
              </v:textbox>
              <w10:wrap anchorx="page" anchory="page"/>
            </v:shape>
          </w:pict>
        </mc:Fallback>
      </mc:AlternateConten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EF461" w14:textId="123D3B8A" w:rsidR="005074BA" w:rsidRDefault="00F0000B">
    <w:pPr>
      <w:pStyle w:val="Corpsdetexte"/>
      <w:spacing w:line="14" w:lineRule="auto"/>
      <w:rPr>
        <w:sz w:val="20"/>
      </w:rPr>
    </w:pPr>
    <w:r>
      <w:rPr>
        <w:noProof/>
      </w:rPr>
      <mc:AlternateContent>
        <mc:Choice Requires="wps">
          <w:drawing>
            <wp:anchor distT="0" distB="0" distL="114300" distR="114300" simplePos="0" relativeHeight="473744896" behindDoc="1" locked="0" layoutInCell="1" allowOverlap="1" wp14:anchorId="41DDCFC2" wp14:editId="7023388C">
              <wp:simplePos x="0" y="0"/>
              <wp:positionH relativeFrom="page">
                <wp:posOffset>1853565</wp:posOffset>
              </wp:positionH>
              <wp:positionV relativeFrom="page">
                <wp:posOffset>9207500</wp:posOffset>
              </wp:positionV>
              <wp:extent cx="5067300" cy="158750"/>
              <wp:effectExtent l="0" t="0" r="0" b="0"/>
              <wp:wrapNone/>
              <wp:docPr id="1940581460"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E7325A" id="Rectangle 88" o:spid="_x0000_s1026" style="position:absolute;margin-left:145.95pt;margin-top:725pt;width:399pt;height:12.5pt;z-index:-2957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45408" behindDoc="1" locked="0" layoutInCell="1" allowOverlap="1" wp14:anchorId="75781233" wp14:editId="0D87AF86">
              <wp:simplePos x="0" y="0"/>
              <wp:positionH relativeFrom="page">
                <wp:posOffset>1859280</wp:posOffset>
              </wp:positionH>
              <wp:positionV relativeFrom="page">
                <wp:posOffset>9198610</wp:posOffset>
              </wp:positionV>
              <wp:extent cx="1799590" cy="175260"/>
              <wp:effectExtent l="0" t="0" r="0" b="0"/>
              <wp:wrapNone/>
              <wp:docPr id="125424936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3992D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781233" id="_x0000_t202" coordsize="21600,21600" o:spt="202" path="m,l,21600r21600,l21600,xe">
              <v:stroke joinstyle="miter"/>
              <v:path gradientshapeok="t" o:connecttype="rect"/>
            </v:shapetype>
            <v:shape id="_x0000_s1427" type="#_x0000_t202" style="position:absolute;margin-left:146.4pt;margin-top:724.3pt;width:141.7pt;height:13.8pt;z-index:-2957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" filled="f" stroked="f">
              <v:textbox inset="0,0,0,0">
                <w:txbxContent>
                  <w:p w14:paraId="3E3992DD"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2"/>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45920" behindDoc="1" locked="0" layoutInCell="1" allowOverlap="1" wp14:anchorId="1A5F2EBB" wp14:editId="2DDDF8AF">
              <wp:simplePos x="0" y="0"/>
              <wp:positionH relativeFrom="page">
                <wp:posOffset>6624955</wp:posOffset>
              </wp:positionH>
              <wp:positionV relativeFrom="page">
                <wp:posOffset>9225280</wp:posOffset>
              </wp:positionV>
              <wp:extent cx="268605" cy="152400"/>
              <wp:effectExtent l="0" t="0" r="0" b="0"/>
              <wp:wrapNone/>
              <wp:docPr id="353346752"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7BBC5"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F2EBB" id="_x0000_s1428" type="#_x0000_t202" style="position:absolute;margin-left:521.65pt;margin-top:726.4pt;width:21.15pt;height:12pt;z-index:-2957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" filled="f" stroked="f">
              <v:textbox inset="0,0,0,0">
                <w:txbxContent>
                  <w:p w14:paraId="1467BBC5"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111</w:t>
                    </w:r>
                    <w:r>
                      <w:fldChar w:fldCharType="end"/>
                    </w:r>
                  </w:p>
                </w:txbxContent>
              </v:textbox>
              <w10:wrap anchorx="page" anchory="page"/>
            </v:shape>
          </w:pict>
        </mc:Fallback>
      </mc:AlternateConten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133A0" w14:textId="5D31B483" w:rsidR="005074BA" w:rsidRDefault="00F0000B">
    <w:pPr>
      <w:pStyle w:val="Corpsdetexte"/>
      <w:spacing w:line="14" w:lineRule="auto"/>
      <w:rPr>
        <w:sz w:val="20"/>
      </w:rPr>
    </w:pPr>
    <w:r>
      <w:rPr>
        <w:noProof/>
      </w:rPr>
      <mc:AlternateContent>
        <mc:Choice Requires="wps">
          <w:drawing>
            <wp:anchor distT="0" distB="0" distL="114300" distR="114300" simplePos="0" relativeHeight="473747968" behindDoc="1" locked="0" layoutInCell="1" allowOverlap="1" wp14:anchorId="34030292" wp14:editId="0D6E57F9">
              <wp:simplePos x="0" y="0"/>
              <wp:positionH relativeFrom="page">
                <wp:posOffset>1853565</wp:posOffset>
              </wp:positionH>
              <wp:positionV relativeFrom="page">
                <wp:posOffset>9225915</wp:posOffset>
              </wp:positionV>
              <wp:extent cx="5067300" cy="158750"/>
              <wp:effectExtent l="0" t="0" r="0" b="0"/>
              <wp:wrapNone/>
              <wp:docPr id="832780931"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5B0C28" id="Rectangle 82" o:spid="_x0000_s1026" style="position:absolute;margin-left:145.95pt;margin-top:726.45pt;width:399pt;height:12.5pt;z-index:-2956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748480" behindDoc="1" locked="0" layoutInCell="1" allowOverlap="1" wp14:anchorId="7286637E" wp14:editId="6CEB7659">
              <wp:simplePos x="0" y="0"/>
              <wp:positionH relativeFrom="page">
                <wp:posOffset>1859280</wp:posOffset>
              </wp:positionH>
              <wp:positionV relativeFrom="page">
                <wp:posOffset>9217025</wp:posOffset>
              </wp:positionV>
              <wp:extent cx="1799590" cy="175260"/>
              <wp:effectExtent l="0" t="0" r="0" b="0"/>
              <wp:wrapNone/>
              <wp:docPr id="329499819"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959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67BDB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3"/>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6637E" id="_x0000_t202" coordsize="21600,21600" o:spt="202" path="m,l,21600r21600,l21600,xe">
              <v:stroke joinstyle="miter"/>
              <v:path gradientshapeok="t" o:connecttype="rect"/>
            </v:shapetype>
            <v:shape id="_x0000_s1431" type="#_x0000_t202" style="position:absolute;margin-left:146.4pt;margin-top:725.75pt;width:141.7pt;height:13.8pt;z-index:-2956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" filled="f" stroked="f">
              <v:textbox inset="0,0,0,0">
                <w:txbxContent>
                  <w:p w14:paraId="3C67BDB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3"/>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48992" behindDoc="1" locked="0" layoutInCell="1" allowOverlap="1" wp14:anchorId="28A3CB6A" wp14:editId="49D31348">
              <wp:simplePos x="0" y="0"/>
              <wp:positionH relativeFrom="page">
                <wp:posOffset>6624955</wp:posOffset>
              </wp:positionH>
              <wp:positionV relativeFrom="page">
                <wp:posOffset>9243695</wp:posOffset>
              </wp:positionV>
              <wp:extent cx="268605" cy="152400"/>
              <wp:effectExtent l="0" t="0" r="0" b="0"/>
              <wp:wrapNone/>
              <wp:docPr id="804082904"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9988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3CB6A" id="_x0000_s1432" type="#_x0000_t202" style="position:absolute;margin-left:521.65pt;margin-top:727.85pt;width:21.15pt;height:12pt;z-index:-2956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" filled="f" stroked="f">
              <v:textbox inset="0,0,0,0">
                <w:txbxContent>
                  <w:p w14:paraId="7EC99887"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112</w:t>
                    </w:r>
                    <w:r>
                      <w:fldChar w:fldCharType="end"/>
                    </w:r>
                  </w:p>
                </w:txbxContent>
              </v:textbox>
              <w10:wrap anchorx="page" anchory="page"/>
            </v:shape>
          </w:pict>
        </mc:Fallback>
      </mc:AlternateConten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23C10" w14:textId="67CA4174" w:rsidR="005074BA" w:rsidRDefault="00F0000B">
    <w:pPr>
      <w:pStyle w:val="Corpsdetexte"/>
      <w:spacing w:line="14" w:lineRule="auto"/>
      <w:rPr>
        <w:sz w:val="20"/>
      </w:rPr>
    </w:pPr>
    <w:r>
      <w:rPr>
        <w:noProof/>
      </w:rPr>
      <mc:AlternateContent>
        <mc:Choice Requires="wps">
          <w:drawing>
            <wp:anchor distT="0" distB="0" distL="114300" distR="114300" simplePos="0" relativeHeight="473751040" behindDoc="1" locked="0" layoutInCell="1" allowOverlap="1" wp14:anchorId="1D85636C" wp14:editId="3A2991C7">
              <wp:simplePos x="0" y="0"/>
              <wp:positionH relativeFrom="page">
                <wp:posOffset>1884045</wp:posOffset>
              </wp:positionH>
              <wp:positionV relativeFrom="page">
                <wp:posOffset>9126855</wp:posOffset>
              </wp:positionV>
              <wp:extent cx="5021580" cy="158750"/>
              <wp:effectExtent l="0" t="0" r="0" b="0"/>
              <wp:wrapNone/>
              <wp:docPr id="976177403"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7BAA2" id="Rectangle 76" o:spid="_x0000_s1026" style="position:absolute;margin-left:148.35pt;margin-top:718.65pt;width:395.4pt;height:12.5pt;z-index:-2956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51552" behindDoc="1" locked="0" layoutInCell="1" allowOverlap="1" wp14:anchorId="2143E421" wp14:editId="23D900E6">
              <wp:simplePos x="0" y="0"/>
              <wp:positionH relativeFrom="page">
                <wp:posOffset>1884680</wp:posOffset>
              </wp:positionH>
              <wp:positionV relativeFrom="page">
                <wp:posOffset>9151620</wp:posOffset>
              </wp:positionV>
              <wp:extent cx="1798955" cy="175260"/>
              <wp:effectExtent l="0" t="0" r="0" b="0"/>
              <wp:wrapNone/>
              <wp:docPr id="15050025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39C44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3E421" id="_x0000_t202" coordsize="21600,21600" o:spt="202" path="m,l,21600r21600,l21600,xe">
              <v:stroke joinstyle="miter"/>
              <v:path gradientshapeok="t" o:connecttype="rect"/>
            </v:shapetype>
            <v:shape id="_x0000_s1435" type="#_x0000_t202" style="position:absolute;margin-left:148.4pt;margin-top:720.6pt;width:141.65pt;height:13.8pt;z-index:-2956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" filled="f" stroked="f">
              <v:textbox inset="0,0,0,0">
                <w:txbxContent>
                  <w:p w14:paraId="1A39C44A"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52064" behindDoc="1" locked="0" layoutInCell="1" allowOverlap="1" wp14:anchorId="44937AD0" wp14:editId="59423977">
              <wp:simplePos x="0" y="0"/>
              <wp:positionH relativeFrom="page">
                <wp:posOffset>6605270</wp:posOffset>
              </wp:positionH>
              <wp:positionV relativeFrom="page">
                <wp:posOffset>9144635</wp:posOffset>
              </wp:positionV>
              <wp:extent cx="273050" cy="185420"/>
              <wp:effectExtent l="0" t="0" r="0" b="0"/>
              <wp:wrapNone/>
              <wp:docPr id="196489756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4F900" w14:textId="77777777" w:rsidR="005074BA" w:rsidRDefault="00F0000B">
                          <w:pPr>
                            <w:spacing w:before="31"/>
                            <w:ind w:left="60"/>
                            <w:rPr>
                              <w:rFonts w:ascii="Calibri"/>
                              <w:sz w:val="20"/>
                            </w:rPr>
                          </w:pPr>
                          <w:r>
                            <w:fldChar w:fldCharType="begin"/>
                          </w:r>
                          <w:r>
                            <w:rPr>
                              <w:rFonts w:ascii="Calibri"/>
                              <w:color w:val="FFFFFF"/>
                              <w:sz w:val="20"/>
                            </w:rPr>
                            <w:instrText xml:space="preserve"> PAGE </w:instrText>
                          </w:r>
                          <w:r>
                            <w:fldChar w:fldCharType="separate"/>
                          </w:r>
                          <w:r>
                            <w:t>114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937AD0" id="_x0000_s1436" type="#_x0000_t202" style="position:absolute;margin-left:520.1pt;margin-top:720.05pt;width:21.5pt;height:14.6pt;z-index:-2956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" filled="f" stroked="f">
              <v:textbox inset="0,0,0,0">
                <w:txbxContent>
                  <w:p w14:paraId="7744F900" w14:textId="77777777" w:rsidR="005074BA" w:rsidRDefault="00F0000B">
                    <w:pPr>
                      <w:spacing w:before="31"/>
                      <w:ind w:left="60"/>
                      <w:rPr>
                        <w:rFonts w:ascii="Calibri"/>
                        <w:sz w:val="20"/>
                      </w:rPr>
                    </w:pPr>
                    <w:r>
                      <w:fldChar w:fldCharType="begin"/>
                    </w:r>
                    <w:r>
                      <w:rPr>
                        <w:rFonts w:ascii="Calibri"/>
                        <w:color w:val="FFFFFF"/>
                        <w:sz w:val="20"/>
                      </w:rPr>
                      <w:instrText xml:space="preserve"> PAGE </w:instrText>
                    </w:r>
                    <w:r>
                      <w:fldChar w:fldCharType="separate"/>
                    </w:r>
                    <w:r>
                      <w:t>114</w:t>
                    </w:r>
                    <w:r>
                      <w:fldChar w:fldCharType="end"/>
                    </w:r>
                  </w:p>
                </w:txbxContent>
              </v:textbox>
              <w10:wrap anchorx="page" anchory="page"/>
            </v:shape>
          </w:pict>
        </mc:Fallback>
      </mc:AlternateConten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BA0FB" w14:textId="0F280B59" w:rsidR="005074BA" w:rsidRDefault="00F0000B">
    <w:pPr>
      <w:pStyle w:val="Corpsdetexte"/>
      <w:spacing w:line="14" w:lineRule="auto"/>
      <w:rPr>
        <w:sz w:val="20"/>
      </w:rPr>
    </w:pPr>
    <w:r>
      <w:rPr>
        <w:noProof/>
      </w:rPr>
      <mc:AlternateContent>
        <mc:Choice Requires="wps">
          <w:drawing>
            <wp:anchor distT="0" distB="0" distL="114300" distR="114300" simplePos="0" relativeHeight="473754112" behindDoc="1" locked="0" layoutInCell="1" allowOverlap="1" wp14:anchorId="7C487E7D" wp14:editId="47151734">
              <wp:simplePos x="0" y="0"/>
              <wp:positionH relativeFrom="page">
                <wp:posOffset>1894840</wp:posOffset>
              </wp:positionH>
              <wp:positionV relativeFrom="page">
                <wp:posOffset>9274810</wp:posOffset>
              </wp:positionV>
              <wp:extent cx="5021580" cy="158750"/>
              <wp:effectExtent l="0" t="0" r="0" b="0"/>
              <wp:wrapNone/>
              <wp:docPr id="869637628"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ECC48" id="Rectangle 70" o:spid="_x0000_s1026" style="position:absolute;margin-left:149.2pt;margin-top:730.3pt;width:395.4pt;height:12.5pt;z-index:-2956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54624" behindDoc="1" locked="0" layoutInCell="1" allowOverlap="1" wp14:anchorId="0429807E" wp14:editId="4276B83A">
              <wp:simplePos x="0" y="0"/>
              <wp:positionH relativeFrom="page">
                <wp:posOffset>1899920</wp:posOffset>
              </wp:positionH>
              <wp:positionV relativeFrom="page">
                <wp:posOffset>9265920</wp:posOffset>
              </wp:positionV>
              <wp:extent cx="1798955" cy="175260"/>
              <wp:effectExtent l="0" t="0" r="0" b="0"/>
              <wp:wrapNone/>
              <wp:docPr id="145715319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A6AC7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9807E" id="_x0000_t202" coordsize="21600,21600" o:spt="202" path="m,l,21600r21600,l21600,xe">
              <v:stroke joinstyle="miter"/>
              <v:path gradientshapeok="t" o:connecttype="rect"/>
            </v:shapetype>
            <v:shape id="_x0000_s1439" type="#_x0000_t202" style="position:absolute;margin-left:149.6pt;margin-top:729.6pt;width:141.65pt;height:13.8pt;z-index:-2956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" filled="f" stroked="f">
              <v:textbox inset="0,0,0,0">
                <w:txbxContent>
                  <w:p w14:paraId="1FA6AC7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55136" behindDoc="1" locked="0" layoutInCell="1" allowOverlap="1" wp14:anchorId="473317A6" wp14:editId="279000E3">
              <wp:simplePos x="0" y="0"/>
              <wp:positionH relativeFrom="page">
                <wp:posOffset>6620510</wp:posOffset>
              </wp:positionH>
              <wp:positionV relativeFrom="page">
                <wp:posOffset>9291955</wp:posOffset>
              </wp:positionV>
              <wp:extent cx="268605" cy="152400"/>
              <wp:effectExtent l="0" t="0" r="0" b="0"/>
              <wp:wrapNone/>
              <wp:docPr id="1724253484"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D28321"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3317A6" id="_x0000_s1440" type="#_x0000_t202" style="position:absolute;margin-left:521.3pt;margin-top:731.65pt;width:21.15pt;height:12pt;z-index:-2956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" filled="f" stroked="f">
              <v:textbox inset="0,0,0,0">
                <w:txbxContent>
                  <w:p w14:paraId="59D28321"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115</w:t>
                    </w:r>
                    <w:r>
                      <w:fldChar w:fldCharType="end"/>
                    </w:r>
                  </w:p>
                </w:txbxContent>
              </v:textbox>
              <w10:wrap anchorx="page" anchory="page"/>
            </v:shape>
          </w:pict>
        </mc:Fallback>
      </mc:AlternateConten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D6795" w14:textId="7993FAFE" w:rsidR="005074BA" w:rsidRDefault="00F0000B">
    <w:pPr>
      <w:pStyle w:val="Corpsdetexte"/>
      <w:spacing w:line="14" w:lineRule="auto"/>
      <w:rPr>
        <w:sz w:val="20"/>
      </w:rPr>
    </w:pPr>
    <w:r>
      <w:rPr>
        <w:noProof/>
      </w:rPr>
      <mc:AlternateContent>
        <mc:Choice Requires="wps">
          <w:drawing>
            <wp:anchor distT="0" distB="0" distL="114300" distR="114300" simplePos="0" relativeHeight="473755648" behindDoc="1" locked="0" layoutInCell="1" allowOverlap="1" wp14:anchorId="0E1F05C9" wp14:editId="6539E85C">
              <wp:simplePos x="0" y="0"/>
              <wp:positionH relativeFrom="page">
                <wp:posOffset>1887220</wp:posOffset>
              </wp:positionH>
              <wp:positionV relativeFrom="page">
                <wp:posOffset>9326880</wp:posOffset>
              </wp:positionV>
              <wp:extent cx="5021580" cy="158750"/>
              <wp:effectExtent l="0" t="0" r="0" b="0"/>
              <wp:wrapNone/>
              <wp:docPr id="1029971005"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DCDC4" id="Rectangle 67" o:spid="_x0000_s1026" style="position:absolute;margin-left:148.6pt;margin-top:734.4pt;width:395.4pt;height:12.5pt;z-index:-2956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56160" behindDoc="1" locked="0" layoutInCell="1" allowOverlap="1" wp14:anchorId="572DB8A0" wp14:editId="0C524673">
              <wp:simplePos x="0" y="0"/>
              <wp:positionH relativeFrom="page">
                <wp:posOffset>1892300</wp:posOffset>
              </wp:positionH>
              <wp:positionV relativeFrom="page">
                <wp:posOffset>9317355</wp:posOffset>
              </wp:positionV>
              <wp:extent cx="1798955" cy="175260"/>
              <wp:effectExtent l="0" t="0" r="0" b="0"/>
              <wp:wrapNone/>
              <wp:docPr id="321982155"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7488C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DB8A0" id="_x0000_t202" coordsize="21600,21600" o:spt="202" path="m,l,21600r21600,l21600,xe">
              <v:stroke joinstyle="miter"/>
              <v:path gradientshapeok="t" o:connecttype="rect"/>
            </v:shapetype>
            <v:shape id="_x0000_s1441" type="#_x0000_t202" style="position:absolute;margin-left:149pt;margin-top:733.65pt;width:141.65pt;height:13.8pt;z-index:-2956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" filled="f" stroked="f">
              <v:textbox inset="0,0,0,0">
                <w:txbxContent>
                  <w:p w14:paraId="437488C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56672" behindDoc="1" locked="0" layoutInCell="1" allowOverlap="1" wp14:anchorId="1010AC58" wp14:editId="228A076D">
              <wp:simplePos x="0" y="0"/>
              <wp:positionH relativeFrom="page">
                <wp:posOffset>6612890</wp:posOffset>
              </wp:positionH>
              <wp:positionV relativeFrom="page">
                <wp:posOffset>9340850</wp:posOffset>
              </wp:positionV>
              <wp:extent cx="360045" cy="154940"/>
              <wp:effectExtent l="0" t="0" r="0" b="0"/>
              <wp:wrapNone/>
              <wp:docPr id="156209702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3C5FA" w14:textId="77777777" w:rsidR="005074BA" w:rsidRDefault="00F0000B">
                          <w:pPr>
                            <w:spacing w:line="228" w:lineRule="exact"/>
                            <w:ind w:left="60"/>
                            <w:rPr>
                              <w:rFonts w:ascii="Calibri"/>
                              <w:sz w:val="20"/>
                            </w:rPr>
                          </w:pPr>
                          <w:r>
                            <w:fldChar w:fldCharType="begin"/>
                          </w:r>
                          <w:r>
                            <w:rPr>
                              <w:rFonts w:ascii="Calibri"/>
                              <w:color w:val="FFFFFF"/>
                              <w:sz w:val="20"/>
                            </w:rPr>
                            <w:instrText xml:space="preserve"> PAGE </w:instrText>
                          </w:r>
                          <w:r>
                            <w:fldChar w:fldCharType="separate"/>
                          </w:r>
                          <w:r>
                            <w:t>116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10AC58" id="Text Box 65" o:spid="_x0000_s1442" type="#_x0000_t202" style="position:absolute;margin-left:520.7pt;margin-top:735.5pt;width:28.35pt;height:12.2pt;z-index:-2955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" filled="f" stroked="f">
              <v:textbox inset="0,0,0,0">
                <w:txbxContent>
                  <w:p w14:paraId="6543C5FA" w14:textId="77777777" w:rsidR="005074BA" w:rsidRDefault="00F0000B">
                    <w:pPr>
                      <w:spacing w:line="228" w:lineRule="exact"/>
                      <w:ind w:left="60"/>
                      <w:rPr>
                        <w:rFonts w:ascii="Calibri"/>
                        <w:sz w:val="20"/>
                      </w:rPr>
                    </w:pPr>
                    <w:r>
                      <w:fldChar w:fldCharType="begin"/>
                    </w:r>
                    <w:r>
                      <w:rPr>
                        <w:rFonts w:ascii="Calibri"/>
                        <w:color w:val="FFFFFF"/>
                        <w:sz w:val="20"/>
                      </w:rPr>
                      <w:instrText xml:space="preserve"> PAGE </w:instrText>
                    </w:r>
                    <w:r>
                      <w:fldChar w:fldCharType="separate"/>
                    </w:r>
                    <w:r>
                      <w:t>116</w:t>
                    </w:r>
                    <w:r>
                      <w:fldChar w:fldCharType="end"/>
                    </w:r>
                  </w:p>
                </w:txbxContent>
              </v:textbox>
              <w10:wrap anchorx="page" anchory="page"/>
            </v:shape>
          </w:pict>
        </mc:Fallback>
      </mc:AlternateConten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D0CBD" w14:textId="79D48A53" w:rsidR="005074BA" w:rsidRDefault="00F0000B">
    <w:pPr>
      <w:pStyle w:val="Corpsdetexte"/>
      <w:spacing w:line="14" w:lineRule="auto"/>
      <w:rPr>
        <w:sz w:val="20"/>
      </w:rPr>
    </w:pPr>
    <w:r>
      <w:rPr>
        <w:noProof/>
      </w:rPr>
      <mc:AlternateContent>
        <mc:Choice Requires="wps">
          <w:drawing>
            <wp:anchor distT="0" distB="0" distL="114300" distR="114300" simplePos="0" relativeHeight="473757184" behindDoc="1" locked="0" layoutInCell="1" allowOverlap="1" wp14:anchorId="6AB053C1" wp14:editId="1FC5943C">
              <wp:simplePos x="0" y="0"/>
              <wp:positionH relativeFrom="page">
                <wp:posOffset>1899285</wp:posOffset>
              </wp:positionH>
              <wp:positionV relativeFrom="page">
                <wp:posOffset>9323705</wp:posOffset>
              </wp:positionV>
              <wp:extent cx="5064125" cy="158750"/>
              <wp:effectExtent l="0" t="0" r="0" b="0"/>
              <wp:wrapNone/>
              <wp:docPr id="7193550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4125"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01966" id="Rectangle 64" o:spid="_x0000_s1026" style="position:absolute;margin-left:149.55pt;margin-top:734.15pt;width:398.75pt;height:12.5pt;z-index:-2955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757696" behindDoc="1" locked="0" layoutInCell="1" allowOverlap="1" wp14:anchorId="0989FE44" wp14:editId="2346ED40">
              <wp:simplePos x="0" y="0"/>
              <wp:positionH relativeFrom="page">
                <wp:posOffset>1905000</wp:posOffset>
              </wp:positionH>
              <wp:positionV relativeFrom="page">
                <wp:posOffset>9314180</wp:posOffset>
              </wp:positionV>
              <wp:extent cx="1798955" cy="175260"/>
              <wp:effectExtent l="0" t="0" r="0" b="0"/>
              <wp:wrapNone/>
              <wp:docPr id="635333364"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4664C3"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89FE44" id="_x0000_t202" coordsize="21600,21600" o:spt="202" path="m,l,21600r21600,l21600,xe">
              <v:stroke joinstyle="miter"/>
              <v:path gradientshapeok="t" o:connecttype="rect"/>
            </v:shapetype>
            <v:shape id="Text Box 63" o:spid="_x0000_s1443" type="#_x0000_t202" style="position:absolute;margin-left:150pt;margin-top:733.4pt;width:141.65pt;height:13.8pt;z-index:-2955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" filled="f" stroked="f">
              <v:textbox inset="0,0,0,0">
                <w:txbxContent>
                  <w:p w14:paraId="7F4664C3"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58208" behindDoc="1" locked="0" layoutInCell="1" allowOverlap="1" wp14:anchorId="0DEC2071" wp14:editId="71A92E87">
              <wp:simplePos x="0" y="0"/>
              <wp:positionH relativeFrom="page">
                <wp:posOffset>6704330</wp:posOffset>
              </wp:positionH>
              <wp:positionV relativeFrom="page">
                <wp:posOffset>9340850</wp:posOffset>
              </wp:positionV>
              <wp:extent cx="268605" cy="152400"/>
              <wp:effectExtent l="0" t="0" r="0" b="0"/>
              <wp:wrapNone/>
              <wp:docPr id="394529489"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5B2C1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EC2071" id="_x0000_s1444" type="#_x0000_t202" style="position:absolute;margin-left:527.9pt;margin-top:735.5pt;width:21.15pt;height:12pt;z-index:-2955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" filled="f" stroked="f">
              <v:textbox inset="0,0,0,0">
                <w:txbxContent>
                  <w:p w14:paraId="405B2C1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117</w:t>
                    </w:r>
                    <w:r>
                      <w:fldChar w:fldCharType="end"/>
                    </w:r>
                  </w:p>
                </w:txbxContent>
              </v:textbox>
              <w10:wrap anchorx="page" anchory="page"/>
            </v:shape>
          </w:pict>
        </mc:Fallback>
      </mc:AlternateConten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E2AFC" w14:textId="09F2974B" w:rsidR="005074BA" w:rsidRDefault="00F0000B">
    <w:pPr>
      <w:pStyle w:val="Corpsdetexte"/>
      <w:spacing w:line="14" w:lineRule="auto"/>
      <w:rPr>
        <w:sz w:val="20"/>
      </w:rPr>
    </w:pPr>
    <w:r>
      <w:rPr>
        <w:noProof/>
      </w:rPr>
      <mc:AlternateContent>
        <mc:Choice Requires="wps">
          <w:drawing>
            <wp:anchor distT="0" distB="0" distL="114300" distR="114300" simplePos="0" relativeHeight="473760256" behindDoc="1" locked="0" layoutInCell="1" allowOverlap="1" wp14:anchorId="522DE26F" wp14:editId="7434000B">
              <wp:simplePos x="0" y="0"/>
              <wp:positionH relativeFrom="page">
                <wp:posOffset>1899285</wp:posOffset>
              </wp:positionH>
              <wp:positionV relativeFrom="page">
                <wp:posOffset>9258300</wp:posOffset>
              </wp:positionV>
              <wp:extent cx="5021580" cy="158750"/>
              <wp:effectExtent l="0" t="0" r="0" b="0"/>
              <wp:wrapNone/>
              <wp:docPr id="136513967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635857" id="Rectangle 58" o:spid="_x0000_s1026" style="position:absolute;margin-left:149.55pt;margin-top:729pt;width:395.4pt;height:12.5pt;z-index:-2955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60768" behindDoc="1" locked="0" layoutInCell="1" allowOverlap="1" wp14:anchorId="45548F7F" wp14:editId="7345BA2A">
              <wp:simplePos x="0" y="0"/>
              <wp:positionH relativeFrom="page">
                <wp:posOffset>1905000</wp:posOffset>
              </wp:positionH>
              <wp:positionV relativeFrom="page">
                <wp:posOffset>9248775</wp:posOffset>
              </wp:positionV>
              <wp:extent cx="1798955" cy="175260"/>
              <wp:effectExtent l="0" t="0" r="0" b="0"/>
              <wp:wrapNone/>
              <wp:docPr id="136171878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1ADFE"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548F7F" id="_x0000_t202" coordsize="21600,21600" o:spt="202" path="m,l,21600r21600,l21600,xe">
              <v:stroke joinstyle="miter"/>
              <v:path gradientshapeok="t" o:connecttype="rect"/>
            </v:shapetype>
            <v:shape id="_x0000_s1447" type="#_x0000_t202" style="position:absolute;margin-left:150pt;margin-top:728.25pt;width:141.65pt;height:13.8pt;z-index:-2955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" filled="f" stroked="f">
              <v:textbox inset="0,0,0,0">
                <w:txbxContent>
                  <w:p w14:paraId="24E1ADFE"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61280" behindDoc="1" locked="0" layoutInCell="1" allowOverlap="1" wp14:anchorId="5811C670" wp14:editId="472C1508">
              <wp:simplePos x="0" y="0"/>
              <wp:positionH relativeFrom="page">
                <wp:posOffset>6624955</wp:posOffset>
              </wp:positionH>
              <wp:positionV relativeFrom="page">
                <wp:posOffset>9275445</wp:posOffset>
              </wp:positionV>
              <wp:extent cx="268605" cy="152400"/>
              <wp:effectExtent l="0" t="0" r="0" b="0"/>
              <wp:wrapNone/>
              <wp:docPr id="233178379"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8903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11C670" id="_x0000_s1448" type="#_x0000_t202" style="position:absolute;margin-left:521.65pt;margin-top:730.35pt;width:21.15pt;height:12pt;z-index:-2955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" filled="f" stroked="f">
              <v:textbox inset="0,0,0,0">
                <w:txbxContent>
                  <w:p w14:paraId="2EE8903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118</w:t>
                    </w:r>
                    <w:r>
                      <w:fldChar w:fldCharType="end"/>
                    </w:r>
                  </w:p>
                </w:txbxContent>
              </v:textbox>
              <w10:wrap anchorx="page" anchory="page"/>
            </v:shape>
          </w:pict>
        </mc:Fallback>
      </mc:AlternateConten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182EE" w14:textId="7CD41B01" w:rsidR="005074BA" w:rsidRDefault="00F0000B">
    <w:pPr>
      <w:pStyle w:val="Corpsdetexte"/>
      <w:spacing w:line="14" w:lineRule="auto"/>
      <w:rPr>
        <w:sz w:val="20"/>
      </w:rPr>
    </w:pPr>
    <w:r>
      <w:rPr>
        <w:noProof/>
      </w:rPr>
      <mc:AlternateContent>
        <mc:Choice Requires="wps">
          <w:drawing>
            <wp:anchor distT="0" distB="0" distL="114300" distR="114300" simplePos="0" relativeHeight="473763328" behindDoc="1" locked="0" layoutInCell="1" allowOverlap="1" wp14:anchorId="39F08F37" wp14:editId="55FA4273">
              <wp:simplePos x="0" y="0"/>
              <wp:positionH relativeFrom="page">
                <wp:posOffset>1885315</wp:posOffset>
              </wp:positionH>
              <wp:positionV relativeFrom="page">
                <wp:posOffset>9247505</wp:posOffset>
              </wp:positionV>
              <wp:extent cx="5021580" cy="160020"/>
              <wp:effectExtent l="0" t="0" r="0" b="0"/>
              <wp:wrapNone/>
              <wp:docPr id="152137987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F27AD" id="Rectangle 52" o:spid="_x0000_s1026" style="position:absolute;margin-left:148.45pt;margin-top:728.15pt;width:395.4pt;height:12.6pt;z-index:-2955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763840" behindDoc="1" locked="0" layoutInCell="1" allowOverlap="1" wp14:anchorId="5CB30499" wp14:editId="13C2E815">
              <wp:simplePos x="0" y="0"/>
              <wp:positionH relativeFrom="page">
                <wp:posOffset>1891030</wp:posOffset>
              </wp:positionH>
              <wp:positionV relativeFrom="page">
                <wp:posOffset>9237980</wp:posOffset>
              </wp:positionV>
              <wp:extent cx="1798955" cy="175260"/>
              <wp:effectExtent l="0" t="0" r="0" b="0"/>
              <wp:wrapNone/>
              <wp:docPr id="1381809544"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225F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B30499" id="_x0000_t202" coordsize="21600,21600" o:spt="202" path="m,l,21600r21600,l21600,xe">
              <v:stroke joinstyle="miter"/>
              <v:path gradientshapeok="t" o:connecttype="rect"/>
            </v:shapetype>
            <v:shape id="Text Box 51" o:spid="_x0000_s1451" type="#_x0000_t202" style="position:absolute;margin-left:148.9pt;margin-top:727.4pt;width:141.65pt;height:13.8pt;z-index:-2955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" filled="f" stroked="f">
              <v:textbox inset="0,0,0,0">
                <w:txbxContent>
                  <w:p w14:paraId="37D225F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64352" behindDoc="1" locked="0" layoutInCell="1" allowOverlap="1" wp14:anchorId="5AC456B2" wp14:editId="05A5C118">
              <wp:simplePos x="0" y="0"/>
              <wp:positionH relativeFrom="page">
                <wp:posOffset>6610985</wp:posOffset>
              </wp:positionH>
              <wp:positionV relativeFrom="page">
                <wp:posOffset>9264650</wp:posOffset>
              </wp:positionV>
              <wp:extent cx="268605" cy="152400"/>
              <wp:effectExtent l="0" t="0" r="0" b="0"/>
              <wp:wrapNone/>
              <wp:docPr id="31484714"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5C798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456B2" id="Text Box 50" o:spid="_x0000_s1452" type="#_x0000_t202" style="position:absolute;margin-left:520.55pt;margin-top:729.5pt;width:21.15pt;height:12pt;z-index:-2955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" filled="f" stroked="f">
              <v:textbox inset="0,0,0,0">
                <w:txbxContent>
                  <w:p w14:paraId="225C7986"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119</w:t>
                    </w:r>
                    <w:r>
                      <w:fldChar w:fldCharType="end"/>
                    </w:r>
                  </w:p>
                </w:txbxContent>
              </v:textbox>
              <w10:wrap anchorx="page" anchory="page"/>
            </v:shape>
          </w:pict>
        </mc:Fallback>
      </mc:AlternateConten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B843" w14:textId="3A68B8DE" w:rsidR="005074BA" w:rsidRDefault="00F0000B">
    <w:pPr>
      <w:pStyle w:val="Corpsdetexte"/>
      <w:spacing w:line="14" w:lineRule="auto"/>
      <w:rPr>
        <w:sz w:val="20"/>
      </w:rPr>
    </w:pPr>
    <w:r>
      <w:rPr>
        <w:noProof/>
      </w:rPr>
      <mc:AlternateContent>
        <mc:Choice Requires="wps">
          <w:drawing>
            <wp:anchor distT="0" distB="0" distL="114300" distR="114300" simplePos="0" relativeHeight="473765888" behindDoc="1" locked="0" layoutInCell="1" allowOverlap="1" wp14:anchorId="24F4CE85" wp14:editId="01DA9A93">
              <wp:simplePos x="0" y="0"/>
              <wp:positionH relativeFrom="page">
                <wp:posOffset>1894840</wp:posOffset>
              </wp:positionH>
              <wp:positionV relativeFrom="page">
                <wp:posOffset>9251950</wp:posOffset>
              </wp:positionV>
              <wp:extent cx="5021580" cy="158750"/>
              <wp:effectExtent l="0" t="0" r="0" b="0"/>
              <wp:wrapNone/>
              <wp:docPr id="71584952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834CD" id="Rectangle 47" o:spid="_x0000_s1026" style="position:absolute;margin-left:149.2pt;margin-top:728.5pt;width:395.4pt;height:12.5pt;z-index:-2955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66400" behindDoc="1" locked="0" layoutInCell="1" allowOverlap="1" wp14:anchorId="5EA3802F" wp14:editId="7FBA2DF3">
              <wp:simplePos x="0" y="0"/>
              <wp:positionH relativeFrom="page">
                <wp:posOffset>1899920</wp:posOffset>
              </wp:positionH>
              <wp:positionV relativeFrom="page">
                <wp:posOffset>9243060</wp:posOffset>
              </wp:positionV>
              <wp:extent cx="1798955" cy="175260"/>
              <wp:effectExtent l="0" t="0" r="0" b="0"/>
              <wp:wrapNone/>
              <wp:docPr id="2133727583"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5A2E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A3802F" id="_x0000_t202" coordsize="21600,21600" o:spt="202" path="m,l,21600r21600,l21600,xe">
              <v:stroke joinstyle="miter"/>
              <v:path gradientshapeok="t" o:connecttype="rect"/>
            </v:shapetype>
            <v:shape id="_x0000_s1454" type="#_x0000_t202" style="position:absolute;margin-left:149.6pt;margin-top:727.8pt;width:141.65pt;height:13.8pt;z-index:-2955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" filled="f" stroked="f">
              <v:textbox inset="0,0,0,0">
                <w:txbxContent>
                  <w:p w14:paraId="2095A2EF"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66912" behindDoc="1" locked="0" layoutInCell="1" allowOverlap="1" wp14:anchorId="417969EF" wp14:editId="1D8C1F6F">
              <wp:simplePos x="0" y="0"/>
              <wp:positionH relativeFrom="page">
                <wp:posOffset>6620510</wp:posOffset>
              </wp:positionH>
              <wp:positionV relativeFrom="page">
                <wp:posOffset>9269095</wp:posOffset>
              </wp:positionV>
              <wp:extent cx="268605" cy="152400"/>
              <wp:effectExtent l="0" t="0" r="0" b="0"/>
              <wp:wrapNone/>
              <wp:docPr id="148628624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E17F3"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7969EF" id="_x0000_s1455" type="#_x0000_t202" style="position:absolute;margin-left:521.3pt;margin-top:729.85pt;width:21.15pt;height:12pt;z-index:-2954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" filled="f" stroked="f">
              <v:textbox inset="0,0,0,0">
                <w:txbxContent>
                  <w:p w14:paraId="1C3E17F3" w14:textId="77777777" w:rsidR="005074BA" w:rsidRDefault="00F0000B">
                    <w:pPr>
                      <w:spacing w:line="223" w:lineRule="exact"/>
                      <w:ind w:left="60"/>
                      <w:rPr>
                        <w:rFonts w:ascii="Calibri"/>
                        <w:sz w:val="20"/>
                      </w:rPr>
                    </w:pPr>
                    <w:r>
                      <w:fldChar w:fldCharType="begin"/>
                    </w:r>
                    <w:r>
                      <w:rPr>
                        <w:rFonts w:ascii="Calibri"/>
                        <w:color w:val="FFFFFF"/>
                        <w:sz w:val="20"/>
                      </w:rPr>
                      <w:instrText xml:space="preserve"> PAGE </w:instrText>
                    </w:r>
                    <w:r>
                      <w:fldChar w:fldCharType="separate"/>
                    </w:r>
                    <w:r>
                      <w:t>120</w:t>
                    </w:r>
                    <w:r>
                      <w:fldChar w:fldCharType="end"/>
                    </w:r>
                  </w:p>
                </w:txbxContent>
              </v:textbox>
              <w10:wrap anchorx="page" anchory="page"/>
            </v:shape>
          </w:pict>
        </mc:Fallback>
      </mc:AlternateConten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C81B1" w14:textId="77777777" w:rsidR="005074BA" w:rsidRDefault="005074BA">
    <w:pPr>
      <w:pStyle w:val="Corpsdetexte"/>
      <w:spacing w:line="14" w:lineRule="auto"/>
      <w:rPr>
        <w:sz w:val="2"/>
      </w:rPr>
    </w:pP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E910" w14:textId="60E48A4A" w:rsidR="005074BA" w:rsidRDefault="00F0000B">
    <w:pPr>
      <w:pStyle w:val="Corpsdetexte"/>
      <w:spacing w:line="14" w:lineRule="auto"/>
      <w:rPr>
        <w:sz w:val="20"/>
      </w:rPr>
    </w:pPr>
    <w:r>
      <w:rPr>
        <w:noProof/>
      </w:rPr>
      <mc:AlternateContent>
        <mc:Choice Requires="wps">
          <w:drawing>
            <wp:anchor distT="0" distB="0" distL="114300" distR="114300" simplePos="0" relativeHeight="473769472" behindDoc="1" locked="0" layoutInCell="1" allowOverlap="1" wp14:anchorId="14A9BC86" wp14:editId="69FE6E90">
              <wp:simplePos x="0" y="0"/>
              <wp:positionH relativeFrom="page">
                <wp:posOffset>1894840</wp:posOffset>
              </wp:positionH>
              <wp:positionV relativeFrom="page">
                <wp:posOffset>9331325</wp:posOffset>
              </wp:positionV>
              <wp:extent cx="5021580" cy="158750"/>
              <wp:effectExtent l="0" t="0" r="0" b="0"/>
              <wp:wrapNone/>
              <wp:docPr id="159541092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EBEB3" id="Rectangle 40" o:spid="_x0000_s1026" style="position:absolute;margin-left:149.2pt;margin-top:734.75pt;width:395.4pt;height:12.5pt;z-index:-2954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69984" behindDoc="1" locked="0" layoutInCell="1" allowOverlap="1" wp14:anchorId="4EB20D30" wp14:editId="6AF83F9D">
              <wp:simplePos x="0" y="0"/>
              <wp:positionH relativeFrom="page">
                <wp:posOffset>1899920</wp:posOffset>
              </wp:positionH>
              <wp:positionV relativeFrom="page">
                <wp:posOffset>9321800</wp:posOffset>
              </wp:positionV>
              <wp:extent cx="1798955" cy="175260"/>
              <wp:effectExtent l="0" t="0" r="0" b="0"/>
              <wp:wrapNone/>
              <wp:docPr id="135838320"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E29B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B20D30" id="_x0000_t202" coordsize="21600,21600" o:spt="202" path="m,l,21600r21600,l21600,xe">
              <v:stroke joinstyle="miter"/>
              <v:path gradientshapeok="t" o:connecttype="rect"/>
            </v:shapetype>
            <v:shape id="Text Box 39" o:spid="_x0000_s1458" type="#_x0000_t202" style="position:absolute;margin-left:149.6pt;margin-top:734pt;width:141.65pt;height:13.8pt;z-index:-2954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" filled="f" stroked="f">
              <v:textbox inset="0,0,0,0">
                <w:txbxContent>
                  <w:p w14:paraId="742E29BC"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70496" behindDoc="1" locked="0" layoutInCell="1" allowOverlap="1" wp14:anchorId="1FB0C03C" wp14:editId="52A55AA4">
              <wp:simplePos x="0" y="0"/>
              <wp:positionH relativeFrom="page">
                <wp:posOffset>6645910</wp:posOffset>
              </wp:positionH>
              <wp:positionV relativeFrom="page">
                <wp:posOffset>9348470</wp:posOffset>
              </wp:positionV>
              <wp:extent cx="217805" cy="152400"/>
              <wp:effectExtent l="0" t="0" r="0" b="0"/>
              <wp:wrapNone/>
              <wp:docPr id="6098793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7AEAA" w14:textId="77777777" w:rsidR="005074BA" w:rsidRDefault="00F0000B">
                          <w:pPr>
                            <w:spacing w:line="223" w:lineRule="exact"/>
                            <w:ind w:left="20"/>
                            <w:rPr>
                              <w:rFonts w:ascii="Calibri"/>
                              <w:sz w:val="20"/>
                            </w:rPr>
                          </w:pPr>
                          <w:r>
                            <w:rPr>
                              <w:rFonts w:ascii="Calibri"/>
                              <w:color w:val="FFFFFF"/>
                              <w:sz w:val="20"/>
                            </w:rPr>
                            <w:t>122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0C03C" id="Text Box 38" o:spid="_x0000_s1459" type="#_x0000_t202" style="position:absolute;margin-left:523.3pt;margin-top:736.1pt;width:17.15pt;height:12pt;z-index:-2954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" filled="f" stroked="f">
              <v:textbox inset="0,0,0,0">
                <w:txbxContent>
                  <w:p w14:paraId="7637AEAA" w14:textId="77777777" w:rsidR="005074BA" w:rsidRDefault="00F0000B">
                    <w:pPr>
                      <w:spacing w:line="223" w:lineRule="exact"/>
                      <w:ind w:left="20"/>
                      <w:rPr>
                        <w:rFonts w:ascii="Calibri"/>
                        <w:sz w:val="20"/>
                      </w:rPr>
                    </w:pPr>
                    <w:r>
                      <w:rPr>
                        <w:rFonts w:ascii="Calibri"/>
                        <w:color w:val="FFFFFF"/>
                        <w:sz w:val="20"/>
                      </w:rPr>
                      <w:t>122</w:t>
                    </w:r>
                  </w:p>
                </w:txbxContent>
              </v:textbox>
              <w10:wrap anchorx="page" anchory="page"/>
            </v:shape>
          </w:pict>
        </mc:Fallback>
      </mc:AlternateConten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AB6C5" w14:textId="23322D28" w:rsidR="005074BA" w:rsidRDefault="00F0000B">
    <w:pPr>
      <w:pStyle w:val="Corpsdetexte"/>
      <w:spacing w:line="14" w:lineRule="auto"/>
      <w:rPr>
        <w:sz w:val="20"/>
      </w:rPr>
    </w:pPr>
    <w:r>
      <w:rPr>
        <w:noProof/>
      </w:rPr>
      <mc:AlternateContent>
        <mc:Choice Requires="wps">
          <w:drawing>
            <wp:anchor distT="0" distB="0" distL="114300" distR="114300" simplePos="0" relativeHeight="473772032" behindDoc="1" locked="0" layoutInCell="1" allowOverlap="1" wp14:anchorId="76649E09" wp14:editId="7290419E">
              <wp:simplePos x="0" y="0"/>
              <wp:positionH relativeFrom="page">
                <wp:posOffset>1879600</wp:posOffset>
              </wp:positionH>
              <wp:positionV relativeFrom="page">
                <wp:posOffset>9334500</wp:posOffset>
              </wp:positionV>
              <wp:extent cx="5021580" cy="158750"/>
              <wp:effectExtent l="0" t="0" r="0" b="0"/>
              <wp:wrapNone/>
              <wp:docPr id="155770014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87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5031BF" id="Rectangle 35" o:spid="_x0000_s1026" style="position:absolute;margin-left:148pt;margin-top:735pt;width:395.4pt;height:12.5pt;z-index:-2954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72544" behindDoc="1" locked="0" layoutInCell="1" allowOverlap="1" wp14:anchorId="0D0FAFBE" wp14:editId="1167AEFD">
              <wp:simplePos x="0" y="0"/>
              <wp:positionH relativeFrom="page">
                <wp:posOffset>1884680</wp:posOffset>
              </wp:positionH>
              <wp:positionV relativeFrom="page">
                <wp:posOffset>9324975</wp:posOffset>
              </wp:positionV>
              <wp:extent cx="1798955" cy="175260"/>
              <wp:effectExtent l="0" t="0" r="0" b="0"/>
              <wp:wrapNone/>
              <wp:docPr id="86871951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14BA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0FAFBE" id="_x0000_t202" coordsize="21600,21600" o:spt="202" path="m,l,21600r21600,l21600,xe">
              <v:stroke joinstyle="miter"/>
              <v:path gradientshapeok="t" o:connecttype="rect"/>
            </v:shapetype>
            <v:shape id="Text Box 34" o:spid="_x0000_s1461" type="#_x0000_t202" style="position:absolute;margin-left:148.4pt;margin-top:734.25pt;width:141.65pt;height:13.8pt;z-index:-2954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" filled="f" stroked="f">
              <v:textbox inset="0,0,0,0">
                <w:txbxContent>
                  <w:p w14:paraId="42114BAB"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73056" behindDoc="1" locked="0" layoutInCell="1" allowOverlap="1" wp14:anchorId="2DD5B1DD" wp14:editId="03CE5E91">
              <wp:simplePos x="0" y="0"/>
              <wp:positionH relativeFrom="page">
                <wp:posOffset>6696075</wp:posOffset>
              </wp:positionH>
              <wp:positionV relativeFrom="page">
                <wp:posOffset>9351645</wp:posOffset>
              </wp:positionV>
              <wp:extent cx="153670" cy="152400"/>
              <wp:effectExtent l="0" t="0" r="0" b="0"/>
              <wp:wrapNone/>
              <wp:docPr id="448306576"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EAC57" w14:textId="77777777" w:rsidR="005074BA" w:rsidRDefault="00F0000B">
                          <w:pPr>
                            <w:spacing w:line="223" w:lineRule="exact"/>
                            <w:ind w:left="20"/>
                            <w:rPr>
                              <w:rFonts w:ascii="Calibri"/>
                              <w:sz w:val="20"/>
                            </w:rPr>
                          </w:pPr>
                          <w:r>
                            <w:rPr>
                              <w:rFonts w:ascii="Calibri"/>
                              <w:color w:val="FFFFFF"/>
                              <w:sz w:val="20"/>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5B1DD" id="Text Box 33" o:spid="_x0000_s1462" type="#_x0000_t202" style="position:absolute;margin-left:527.25pt;margin-top:736.35pt;width:12.1pt;height:12pt;z-index:-2954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" filled="f" stroked="f">
              <v:textbox inset="0,0,0,0">
                <w:txbxContent>
                  <w:p w14:paraId="469EAC57" w14:textId="77777777" w:rsidR="005074BA" w:rsidRDefault="00F0000B">
                    <w:pPr>
                      <w:spacing w:line="223" w:lineRule="exact"/>
                      <w:ind w:left="20"/>
                      <w:rPr>
                        <w:rFonts w:ascii="Calibri"/>
                        <w:sz w:val="20"/>
                      </w:rPr>
                    </w:pPr>
                    <w:r>
                      <w:rPr>
                        <w:rFonts w:ascii="Calibri"/>
                        <w:color w:val="FFFFFF"/>
                        <w:sz w:val="20"/>
                      </w:rPr>
                      <w:t>12</w:t>
                    </w:r>
                  </w:p>
                </w:txbxContent>
              </v:textbox>
              <w10:wrap anchorx="page" anchory="page"/>
            </v:shape>
          </w:pict>
        </mc:Fallback>
      </mc:AlternateConten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4854D" w14:textId="51B6F9EC" w:rsidR="005074BA" w:rsidRDefault="00F0000B">
    <w:pPr>
      <w:pStyle w:val="Corpsdetexte"/>
      <w:spacing w:line="14" w:lineRule="auto"/>
      <w:rPr>
        <w:sz w:val="20"/>
      </w:rPr>
    </w:pPr>
    <w:r>
      <w:rPr>
        <w:noProof/>
      </w:rPr>
      <mc:AlternateContent>
        <mc:Choice Requires="wps">
          <w:drawing>
            <wp:anchor distT="0" distB="0" distL="114300" distR="114300" simplePos="0" relativeHeight="473773568" behindDoc="1" locked="0" layoutInCell="1" allowOverlap="1" wp14:anchorId="7A153AB5" wp14:editId="49300184">
              <wp:simplePos x="0" y="0"/>
              <wp:positionH relativeFrom="page">
                <wp:posOffset>1887220</wp:posOffset>
              </wp:positionH>
              <wp:positionV relativeFrom="page">
                <wp:posOffset>9337040</wp:posOffset>
              </wp:positionV>
              <wp:extent cx="5021580" cy="160020"/>
              <wp:effectExtent l="0" t="0" r="0" b="0"/>
              <wp:wrapNone/>
              <wp:docPr id="168023099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57E7C" id="Rectangle 32" o:spid="_x0000_s1026" style="position:absolute;margin-left:148.6pt;margin-top:735.2pt;width:395.4pt;height:12.6pt;z-index:-2954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74080" behindDoc="1" locked="0" layoutInCell="1" allowOverlap="1" wp14:anchorId="1B7A2047" wp14:editId="1A5DCB68">
              <wp:simplePos x="0" y="0"/>
              <wp:positionH relativeFrom="page">
                <wp:posOffset>1892300</wp:posOffset>
              </wp:positionH>
              <wp:positionV relativeFrom="page">
                <wp:posOffset>9328150</wp:posOffset>
              </wp:positionV>
              <wp:extent cx="1798955" cy="175260"/>
              <wp:effectExtent l="0" t="0" r="0" b="0"/>
              <wp:wrapNone/>
              <wp:docPr id="82089124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A301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7A2047" id="_x0000_t202" coordsize="21600,21600" o:spt="202" path="m,l,21600r21600,l21600,xe">
              <v:stroke joinstyle="miter"/>
              <v:path gradientshapeok="t" o:connecttype="rect"/>
            </v:shapetype>
            <v:shape id="Text Box 31" o:spid="_x0000_s1463" type="#_x0000_t202" style="position:absolute;margin-left:149pt;margin-top:734.5pt;width:141.65pt;height:13.8pt;z-index:-2954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" filled="f" stroked="f">
              <v:textbox inset="0,0,0,0">
                <w:txbxContent>
                  <w:p w14:paraId="390A3018"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74592" behindDoc="1" locked="0" layoutInCell="1" allowOverlap="1" wp14:anchorId="3734F446" wp14:editId="6B1C68CF">
              <wp:simplePos x="0" y="0"/>
              <wp:positionH relativeFrom="page">
                <wp:posOffset>6638290</wp:posOffset>
              </wp:positionH>
              <wp:positionV relativeFrom="page">
                <wp:posOffset>9354820</wp:posOffset>
              </wp:positionV>
              <wp:extent cx="217805" cy="152400"/>
              <wp:effectExtent l="0" t="0" r="0" b="0"/>
              <wp:wrapNone/>
              <wp:docPr id="6481784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F2194" w14:textId="77777777" w:rsidR="005074BA" w:rsidRDefault="00F0000B">
                          <w:pPr>
                            <w:spacing w:line="223" w:lineRule="exact"/>
                            <w:ind w:left="20"/>
                            <w:rPr>
                              <w:rFonts w:ascii="Calibri"/>
                              <w:i/>
                              <w:sz w:val="20"/>
                            </w:rPr>
                          </w:pPr>
                          <w:r>
                            <w:rPr>
                              <w:rFonts w:ascii="Calibri"/>
                              <w:i/>
                              <w:color w:val="FFFFFF"/>
                              <w:sz w:val="20"/>
                            </w:rPr>
                            <w:t>124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4F446" id="_x0000_s1464" type="#_x0000_t202" style="position:absolute;margin-left:522.7pt;margin-top:736.6pt;width:17.15pt;height:12pt;z-index:-2954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" filled="f" stroked="f">
              <v:textbox inset="0,0,0,0">
                <w:txbxContent>
                  <w:p w14:paraId="7BFF2194" w14:textId="77777777" w:rsidR="005074BA" w:rsidRDefault="00F0000B">
                    <w:pPr>
                      <w:spacing w:line="223" w:lineRule="exact"/>
                      <w:ind w:left="20"/>
                      <w:rPr>
                        <w:rFonts w:ascii="Calibri"/>
                        <w:i/>
                        <w:sz w:val="20"/>
                      </w:rPr>
                    </w:pPr>
                    <w:r>
                      <w:rPr>
                        <w:rFonts w:ascii="Calibri"/>
                        <w:i/>
                        <w:color w:val="FFFFFF"/>
                        <w:sz w:val="20"/>
                      </w:rPr>
                      <w:t>124</w:t>
                    </w:r>
                  </w:p>
                </w:txbxContent>
              </v:textbox>
              <w10:wrap anchorx="page" anchory="page"/>
            </v:shape>
          </w:pict>
        </mc:Fallback>
      </mc:AlternateConten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CE65E" w14:textId="77777777" w:rsidR="005074BA" w:rsidRDefault="005074BA">
    <w:pPr>
      <w:pStyle w:val="Corpsdetexte"/>
      <w:spacing w:line="14" w:lineRule="auto"/>
      <w:rPr>
        <w:sz w:val="2"/>
      </w:rPr>
    </w:pP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CEF1" w14:textId="77777777" w:rsidR="005074BA" w:rsidRDefault="005074BA">
    <w:pPr>
      <w:pStyle w:val="Corpsdetexte"/>
      <w:spacing w:line="14" w:lineRule="auto"/>
      <w:rPr>
        <w:sz w:val="2"/>
      </w:rPr>
    </w:pP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F5F63" w14:textId="77777777" w:rsidR="005074BA" w:rsidRDefault="005074BA">
    <w:pPr>
      <w:pStyle w:val="Corpsdetexte"/>
      <w:spacing w:line="14" w:lineRule="auto"/>
      <w:rPr>
        <w:sz w:val="2"/>
      </w:rPr>
    </w:pP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8D318" w14:textId="77777777" w:rsidR="005074BA" w:rsidRDefault="005074BA">
    <w:pPr>
      <w:pStyle w:val="Corpsdetexte"/>
      <w:spacing w:line="14" w:lineRule="auto"/>
      <w:rPr>
        <w:sz w:val="2"/>
      </w:rPr>
    </w:pP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978EF" w14:textId="1F99F140" w:rsidR="005074BA" w:rsidRDefault="00F0000B">
    <w:pPr>
      <w:pStyle w:val="Corpsdetexte"/>
      <w:spacing w:line="14" w:lineRule="auto"/>
      <w:rPr>
        <w:sz w:val="20"/>
      </w:rPr>
    </w:pPr>
    <w:r>
      <w:rPr>
        <w:noProof/>
      </w:rPr>
      <mc:AlternateContent>
        <mc:Choice Requires="wps">
          <w:drawing>
            <wp:anchor distT="0" distB="0" distL="114300" distR="114300" simplePos="0" relativeHeight="473782784" behindDoc="1" locked="0" layoutInCell="1" allowOverlap="1" wp14:anchorId="10BCFECB" wp14:editId="793C7679">
              <wp:simplePos x="0" y="0"/>
              <wp:positionH relativeFrom="page">
                <wp:posOffset>1879600</wp:posOffset>
              </wp:positionH>
              <wp:positionV relativeFrom="page">
                <wp:posOffset>9454515</wp:posOffset>
              </wp:positionV>
              <wp:extent cx="5021580" cy="160020"/>
              <wp:effectExtent l="0" t="0" r="0" b="0"/>
              <wp:wrapNone/>
              <wp:docPr id="120965770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6440AD" id="Rectangle 14" o:spid="_x0000_s1026" style="position:absolute;margin-left:148pt;margin-top:744.45pt;width:395.4pt;height:12.6pt;z-index:-2953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783296" behindDoc="1" locked="0" layoutInCell="1" allowOverlap="1" wp14:anchorId="3D876047" wp14:editId="0034138D">
              <wp:simplePos x="0" y="0"/>
              <wp:positionH relativeFrom="page">
                <wp:posOffset>1884680</wp:posOffset>
              </wp:positionH>
              <wp:positionV relativeFrom="page">
                <wp:posOffset>9445625</wp:posOffset>
              </wp:positionV>
              <wp:extent cx="1798955" cy="175260"/>
              <wp:effectExtent l="0" t="0" r="0" b="0"/>
              <wp:wrapNone/>
              <wp:docPr id="115569588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574D0"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876047" id="_x0000_t202" coordsize="21600,21600" o:spt="202" path="m,l,21600r21600,l21600,xe">
              <v:stroke joinstyle="miter"/>
              <v:path gradientshapeok="t" o:connecttype="rect"/>
            </v:shapetype>
            <v:shape id="Text Box 13" o:spid="_x0000_s1475" type="#_x0000_t202" style="position:absolute;margin-left:148.4pt;margin-top:743.75pt;width:141.65pt;height:13.8pt;z-index:-2953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" filled="f" stroked="f">
              <v:textbox inset="0,0,0,0">
                <w:txbxContent>
                  <w:p w14:paraId="2DB574D0"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83808" behindDoc="1" locked="0" layoutInCell="1" allowOverlap="1" wp14:anchorId="0D8555EB" wp14:editId="4C33E089">
              <wp:simplePos x="0" y="0"/>
              <wp:positionH relativeFrom="page">
                <wp:posOffset>6630670</wp:posOffset>
              </wp:positionH>
              <wp:positionV relativeFrom="page">
                <wp:posOffset>9472295</wp:posOffset>
              </wp:positionV>
              <wp:extent cx="217805" cy="152400"/>
              <wp:effectExtent l="0" t="0" r="0" b="0"/>
              <wp:wrapNone/>
              <wp:docPr id="176732410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7ADD9" w14:textId="77777777" w:rsidR="005074BA" w:rsidRDefault="00F0000B">
                          <w:pPr>
                            <w:spacing w:line="223" w:lineRule="exact"/>
                            <w:ind w:left="20"/>
                            <w:rPr>
                              <w:rFonts w:ascii="Calibri"/>
                              <w:sz w:val="20"/>
                            </w:rPr>
                          </w:pPr>
                          <w:r>
                            <w:rPr>
                              <w:rFonts w:ascii="Calibri"/>
                              <w:color w:val="FFFFFF"/>
                              <w:sz w:val="20"/>
                            </w:rPr>
                            <w:t>129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8555EB" id="Text Box 12" o:spid="_x0000_s1476" type="#_x0000_t202" style="position:absolute;margin-left:522.1pt;margin-top:745.85pt;width:17.15pt;height:12pt;z-index:-2953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" filled="f" stroked="f">
              <v:textbox inset="0,0,0,0">
                <w:txbxContent>
                  <w:p w14:paraId="6847ADD9" w14:textId="77777777" w:rsidR="005074BA" w:rsidRDefault="00F0000B">
                    <w:pPr>
                      <w:spacing w:line="223" w:lineRule="exact"/>
                      <w:ind w:left="20"/>
                      <w:rPr>
                        <w:rFonts w:ascii="Calibri"/>
                        <w:sz w:val="20"/>
                      </w:rPr>
                    </w:pPr>
                    <w:r>
                      <w:rPr>
                        <w:rFonts w:ascii="Calibri"/>
                        <w:color w:val="FFFFFF"/>
                        <w:sz w:val="20"/>
                      </w:rPr>
                      <w:t>129</w:t>
                    </w:r>
                  </w:p>
                </w:txbxContent>
              </v:textbox>
              <w10:wrap anchorx="page" anchory="page"/>
            </v:shape>
          </w:pict>
        </mc:Fallback>
      </mc:AlternateConten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A7889" w14:textId="0E472125" w:rsidR="005074BA" w:rsidRDefault="00F0000B">
    <w:pPr>
      <w:pStyle w:val="Corpsdetexte"/>
      <w:spacing w:line="14" w:lineRule="auto"/>
      <w:rPr>
        <w:sz w:val="20"/>
      </w:rPr>
    </w:pPr>
    <w:r>
      <w:rPr>
        <w:noProof/>
      </w:rPr>
      <mc:AlternateContent>
        <mc:Choice Requires="wps">
          <w:drawing>
            <wp:anchor distT="0" distB="0" distL="114300" distR="114300" simplePos="0" relativeHeight="473785856" behindDoc="1" locked="0" layoutInCell="1" allowOverlap="1" wp14:anchorId="5D6B46F3" wp14:editId="75A67799">
              <wp:simplePos x="0" y="0"/>
              <wp:positionH relativeFrom="page">
                <wp:posOffset>1879600</wp:posOffset>
              </wp:positionH>
              <wp:positionV relativeFrom="page">
                <wp:posOffset>9410700</wp:posOffset>
              </wp:positionV>
              <wp:extent cx="5021580" cy="160020"/>
              <wp:effectExtent l="0" t="0" r="0" b="0"/>
              <wp:wrapNone/>
              <wp:docPr id="17131086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1F9750" id="Rectangle 8" o:spid="_x0000_s1026" style="position:absolute;margin-left:148pt;margin-top:741pt;width:395.4pt;height:12.6pt;z-index:-2953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86368" behindDoc="1" locked="0" layoutInCell="1" allowOverlap="1" wp14:anchorId="778DB09D" wp14:editId="41AB4885">
              <wp:simplePos x="0" y="0"/>
              <wp:positionH relativeFrom="page">
                <wp:posOffset>1884680</wp:posOffset>
              </wp:positionH>
              <wp:positionV relativeFrom="page">
                <wp:posOffset>9401175</wp:posOffset>
              </wp:positionV>
              <wp:extent cx="1798955" cy="175260"/>
              <wp:effectExtent l="0" t="0" r="0" b="0"/>
              <wp:wrapNone/>
              <wp:docPr id="106973552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8D477"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8DB09D" id="_x0000_t202" coordsize="21600,21600" o:spt="202" path="m,l,21600r21600,l21600,xe">
              <v:stroke joinstyle="miter"/>
              <v:path gradientshapeok="t" o:connecttype="rect"/>
            </v:shapetype>
            <v:shape id="Text Box 7" o:spid="_x0000_s1479" type="#_x0000_t202" style="position:absolute;margin-left:148.4pt;margin-top:740.25pt;width:141.65pt;height:13.8pt;z-index:-2953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" filled="f" stroked="f">
              <v:textbox inset="0,0,0,0">
                <w:txbxContent>
                  <w:p w14:paraId="7208D477" w14:textId="77777777" w:rsidR="005074BA" w:rsidRDefault="00F0000B">
                    <w:pPr>
                      <w:spacing w:before="14"/>
                      <w:ind w:left="20"/>
                      <w:rPr>
                        <w:rFonts w:ascii="Arial" w:hAnsi="Arial"/>
                        <w:i/>
                        <w:sz w:val="21"/>
                      </w:rPr>
                    </w:pPr>
                    <w:r>
                      <w:rPr>
                        <w:rFonts w:ascii="Arial" w:hAnsi="Arial"/>
                        <w:i/>
                        <w:color w:val="FFFFFF"/>
                        <w:sz w:val="21"/>
                      </w:rPr>
                      <w:t>Municipalité</w:t>
                    </w:r>
                    <w:r>
                      <w:rPr>
                        <w:rFonts w:ascii="Arial" w:hAnsi="Arial"/>
                        <w:i/>
                        <w:color w:val="FFFFFF"/>
                        <w:spacing w:val="-3"/>
                        <w:sz w:val="21"/>
                      </w:rPr>
                      <w:t xml:space="preserve"> </w:t>
                    </w:r>
                    <w:r>
                      <w:rPr>
                        <w:rFonts w:ascii="Arial" w:hAnsi="Arial"/>
                        <w:i/>
                        <w:color w:val="FFFFFF"/>
                        <w:sz w:val="21"/>
                      </w:rPr>
                      <w:t>de</w:t>
                    </w:r>
                    <w:r>
                      <w:rPr>
                        <w:rFonts w:ascii="Arial" w:hAnsi="Arial"/>
                        <w:i/>
                        <w:color w:val="FFFFFF"/>
                        <w:spacing w:val="-2"/>
                        <w:sz w:val="21"/>
                      </w:rPr>
                      <w:t xml:space="preserve"> </w:t>
                    </w:r>
                    <w:r>
                      <w:rPr>
                        <w:rFonts w:ascii="Arial" w:hAnsi="Arial"/>
                        <w:i/>
                        <w:color w:val="FFFFFF"/>
                        <w:sz w:val="21"/>
                      </w:rPr>
                      <w:t>La</w:t>
                    </w:r>
                    <w:r>
                      <w:rPr>
                        <w:rFonts w:ascii="Arial" w:hAnsi="Arial"/>
                        <w:i/>
                        <w:color w:val="FFFFFF"/>
                        <w:spacing w:val="-2"/>
                        <w:sz w:val="21"/>
                      </w:rPr>
                      <w:t xml:space="preserve"> </w:t>
                    </w:r>
                    <w:r>
                      <w:rPr>
                        <w:rFonts w:ascii="Arial" w:hAnsi="Arial"/>
                        <w:i/>
                        <w:color w:val="FFFFFF"/>
                        <w:sz w:val="21"/>
                      </w:rPr>
                      <w:t>Bostonnais</w:t>
                    </w:r>
                  </w:p>
                </w:txbxContent>
              </v:textbox>
              <w10:wrap anchorx="page" anchory="page"/>
            </v:shape>
          </w:pict>
        </mc:Fallback>
      </mc:AlternateContent>
    </w:r>
    <w:r>
      <w:rPr>
        <w:noProof/>
      </w:rPr>
      <mc:AlternateContent>
        <mc:Choice Requires="wps">
          <w:drawing>
            <wp:anchor distT="0" distB="0" distL="114300" distR="114300" simplePos="0" relativeHeight="473786880" behindDoc="1" locked="0" layoutInCell="1" allowOverlap="1" wp14:anchorId="11BD7D29" wp14:editId="4D0E8F86">
              <wp:simplePos x="0" y="0"/>
              <wp:positionH relativeFrom="page">
                <wp:posOffset>6630670</wp:posOffset>
              </wp:positionH>
              <wp:positionV relativeFrom="page">
                <wp:posOffset>9427845</wp:posOffset>
              </wp:positionV>
              <wp:extent cx="217805" cy="152400"/>
              <wp:effectExtent l="0" t="0" r="0" b="0"/>
              <wp:wrapNone/>
              <wp:docPr id="201245662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3C785" w14:textId="77777777" w:rsidR="005074BA" w:rsidRDefault="00F0000B">
                          <w:pPr>
                            <w:spacing w:line="223" w:lineRule="exact"/>
                            <w:ind w:left="20"/>
                            <w:rPr>
                              <w:rFonts w:ascii="Calibri"/>
                              <w:sz w:val="20"/>
                            </w:rPr>
                          </w:pPr>
                          <w:r>
                            <w:rPr>
                              <w:rFonts w:ascii="Calibri"/>
                              <w:color w:val="FFFFFF"/>
                              <w:sz w:val="20"/>
                            </w:rPr>
                            <w:t>130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D7D29" id="Text Box 6" o:spid="_x0000_s1480" type="#_x0000_t202" style="position:absolute;margin-left:522.1pt;margin-top:742.35pt;width:17.15pt;height:12pt;z-index:-29529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" filled="f" stroked="f">
              <v:textbox inset="0,0,0,0">
                <w:txbxContent>
                  <w:p w14:paraId="4283C785" w14:textId="77777777" w:rsidR="005074BA" w:rsidRDefault="00F0000B">
                    <w:pPr>
                      <w:spacing w:line="223" w:lineRule="exact"/>
                      <w:ind w:left="20"/>
                      <w:rPr>
                        <w:rFonts w:ascii="Calibri"/>
                        <w:sz w:val="20"/>
                      </w:rPr>
                    </w:pPr>
                    <w:r>
                      <w:rPr>
                        <w:rFonts w:ascii="Calibri"/>
                        <w:color w:val="FFFFFF"/>
                        <w:sz w:val="20"/>
                      </w:rPr>
                      <w:t>130</w:t>
                    </w:r>
                  </w:p>
                </w:txbxContent>
              </v:textbox>
              <w10:wrap anchorx="page" anchory="page"/>
            </v:shape>
          </w:pict>
        </mc:Fallback>
      </mc:AlternateConten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41E6E" w14:textId="77777777" w:rsidR="005074BA" w:rsidRDefault="005074BA">
    <w:pPr>
      <w:pStyle w:val="Corpsdetexte"/>
      <w:spacing w:line="14" w:lineRule="auto"/>
      <w:rPr>
        <w:sz w:val="2"/>
      </w:rPr>
    </w:pP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A2959" w14:textId="77777777" w:rsidR="005074BA" w:rsidRDefault="005074BA">
    <w:pPr>
      <w:pStyle w:val="Corpsdetexte"/>
      <w:spacing w:line="14" w:lineRule="auto"/>
      <w:rPr>
        <w:sz w:val="2"/>
      </w:rPr>
    </w:pP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8254C" w14:textId="2D8B6608" w:rsidR="005074BA" w:rsidRDefault="00F0000B">
    <w:pPr>
      <w:pStyle w:val="Corpsdetexte"/>
      <w:spacing w:line="14" w:lineRule="auto"/>
      <w:rPr>
        <w:sz w:val="3"/>
      </w:rPr>
    </w:pPr>
    <w:r>
      <w:rPr>
        <w:noProof/>
      </w:rPr>
      <mc:AlternateContent>
        <mc:Choice Requires="wps">
          <w:drawing>
            <wp:anchor distT="0" distB="0" distL="114300" distR="114300" simplePos="0" relativeHeight="473788928" behindDoc="1" locked="0" layoutInCell="1" allowOverlap="1" wp14:anchorId="2757490E" wp14:editId="736CBC94">
              <wp:simplePos x="0" y="0"/>
              <wp:positionH relativeFrom="page">
                <wp:posOffset>1917065</wp:posOffset>
              </wp:positionH>
              <wp:positionV relativeFrom="page">
                <wp:posOffset>9337040</wp:posOffset>
              </wp:positionV>
              <wp:extent cx="5046980" cy="175260"/>
              <wp:effectExtent l="0" t="0" r="0" b="0"/>
              <wp:wrapNone/>
              <wp:docPr id="11612051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5FF9C" w14:textId="77777777" w:rsidR="005074BA" w:rsidRDefault="00F0000B">
                          <w:pPr>
                            <w:tabs>
                              <w:tab w:val="left" w:pos="7927"/>
                            </w:tabs>
                            <w:spacing w:before="14"/>
                            <w:ind w:left="20"/>
                            <w:rPr>
                              <w:rFonts w:ascii="Arial" w:hAnsi="Arial"/>
                              <w:i/>
                              <w:sz w:val="21"/>
                            </w:rPr>
                          </w:pPr>
                          <w:r>
                            <w:rPr>
                              <w:rFonts w:ascii="Arial" w:hAnsi="Arial"/>
                              <w:i/>
                              <w:color w:val="FFFFFF"/>
                              <w:spacing w:val="-30"/>
                              <w:sz w:val="21"/>
                              <w:shd w:val="clear" w:color="auto" w:fill="000000"/>
                            </w:rPr>
                            <w:t xml:space="preserve"> </w:t>
                          </w:r>
                          <w:r>
                            <w:rPr>
                              <w:rFonts w:ascii="Arial" w:hAnsi="Arial"/>
                              <w:i/>
                              <w:color w:val="FFFFFF"/>
                              <w:sz w:val="21"/>
                              <w:shd w:val="clear" w:color="auto" w:fill="000000"/>
                            </w:rPr>
                            <w:t>Municipalité</w:t>
                          </w:r>
                          <w:r>
                            <w:rPr>
                              <w:rFonts w:ascii="Arial" w:hAnsi="Arial"/>
                              <w:i/>
                              <w:color w:val="FFFFFF"/>
                              <w:spacing w:val="-3"/>
                              <w:sz w:val="21"/>
                              <w:shd w:val="clear" w:color="auto" w:fill="000000"/>
                            </w:rPr>
                            <w:t xml:space="preserve"> </w:t>
                          </w:r>
                          <w:r>
                            <w:rPr>
                              <w:rFonts w:ascii="Arial" w:hAnsi="Arial"/>
                              <w:i/>
                              <w:color w:val="FFFFFF"/>
                              <w:sz w:val="21"/>
                              <w:shd w:val="clear" w:color="auto" w:fill="000000"/>
                            </w:rPr>
                            <w:t>de</w:t>
                          </w:r>
                          <w:r>
                            <w:rPr>
                              <w:rFonts w:ascii="Arial" w:hAnsi="Arial"/>
                              <w:i/>
                              <w:color w:val="FFFFFF"/>
                              <w:spacing w:val="-2"/>
                              <w:sz w:val="21"/>
                              <w:shd w:val="clear" w:color="auto" w:fill="000000"/>
                            </w:rPr>
                            <w:t xml:space="preserve"> </w:t>
                          </w:r>
                          <w:r>
                            <w:rPr>
                              <w:rFonts w:ascii="Arial" w:hAnsi="Arial"/>
                              <w:i/>
                              <w:color w:val="FFFFFF"/>
                              <w:sz w:val="21"/>
                              <w:shd w:val="clear" w:color="auto" w:fill="000000"/>
                            </w:rPr>
                            <w:t>La</w:t>
                          </w:r>
                          <w:r>
                            <w:rPr>
                              <w:rFonts w:ascii="Arial" w:hAnsi="Arial"/>
                              <w:i/>
                              <w:color w:val="FFFFFF"/>
                              <w:spacing w:val="-2"/>
                              <w:sz w:val="21"/>
                              <w:shd w:val="clear" w:color="auto" w:fill="000000"/>
                            </w:rPr>
                            <w:t xml:space="preserve"> </w:t>
                          </w:r>
                          <w:r>
                            <w:rPr>
                              <w:rFonts w:ascii="Arial" w:hAnsi="Arial"/>
                              <w:i/>
                              <w:color w:val="FFFFFF"/>
                              <w:sz w:val="21"/>
                              <w:shd w:val="clear" w:color="auto" w:fill="000000"/>
                            </w:rPr>
                            <w:t>Bostonnais</w:t>
                          </w:r>
                          <w:r>
                            <w:rPr>
                              <w:rFonts w:ascii="Arial" w:hAnsi="Arial"/>
                              <w:i/>
                              <w:color w:val="FFFFFF"/>
                              <w:sz w:val="21"/>
                              <w:shd w:val="clear" w:color="auto" w:fill="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57490E" id="_x0000_t202" coordsize="21600,21600" o:spt="202" path="m,l,21600r21600,l21600,xe">
              <v:stroke joinstyle="miter"/>
              <v:path gradientshapeok="t" o:connecttype="rect"/>
            </v:shapetype>
            <v:shape id="_x0000_s1483" type="#_x0000_t202" style="position:absolute;margin-left:150.95pt;margin-top:735.2pt;width:397.4pt;height:13.8pt;z-index:-2952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" filled="f" stroked="f">
              <v:textbox inset="0,0,0,0">
                <w:txbxContent>
                  <w:p w14:paraId="7415FF9C" w14:textId="77777777" w:rsidR="005074BA" w:rsidRDefault="00F0000B">
                    <w:pPr>
                      <w:tabs>
                        <w:tab w:val="left" w:pos="7927"/>
                      </w:tabs>
                      <w:spacing w:before="14"/>
                      <w:ind w:left="20"/>
                      <w:rPr>
                        <w:rFonts w:ascii="Arial" w:hAnsi="Arial"/>
                        <w:i/>
                        <w:sz w:val="21"/>
                      </w:rPr>
                    </w:pPr>
                    <w:r>
                      <w:rPr>
                        <w:rFonts w:ascii="Arial" w:hAnsi="Arial"/>
                        <w:i/>
                        <w:color w:val="FFFFFF"/>
                        <w:spacing w:val="-30"/>
                        <w:sz w:val="21"/>
                        <w:shd w:val="clear" w:color="auto" w:fill="000000"/>
                      </w:rPr>
                      <w:t xml:space="preserve"> </w:t>
                    </w:r>
                    <w:r>
                      <w:rPr>
                        <w:rFonts w:ascii="Arial" w:hAnsi="Arial"/>
                        <w:i/>
                        <w:color w:val="FFFFFF"/>
                        <w:sz w:val="21"/>
                        <w:shd w:val="clear" w:color="auto" w:fill="000000"/>
                      </w:rPr>
                      <w:t>Municipalité</w:t>
                    </w:r>
                    <w:r>
                      <w:rPr>
                        <w:rFonts w:ascii="Arial" w:hAnsi="Arial"/>
                        <w:i/>
                        <w:color w:val="FFFFFF"/>
                        <w:spacing w:val="-3"/>
                        <w:sz w:val="21"/>
                        <w:shd w:val="clear" w:color="auto" w:fill="000000"/>
                      </w:rPr>
                      <w:t xml:space="preserve"> </w:t>
                    </w:r>
                    <w:r>
                      <w:rPr>
                        <w:rFonts w:ascii="Arial" w:hAnsi="Arial"/>
                        <w:i/>
                        <w:color w:val="FFFFFF"/>
                        <w:sz w:val="21"/>
                        <w:shd w:val="clear" w:color="auto" w:fill="000000"/>
                      </w:rPr>
                      <w:t>de</w:t>
                    </w:r>
                    <w:r>
                      <w:rPr>
                        <w:rFonts w:ascii="Arial" w:hAnsi="Arial"/>
                        <w:i/>
                        <w:color w:val="FFFFFF"/>
                        <w:spacing w:val="-2"/>
                        <w:sz w:val="21"/>
                        <w:shd w:val="clear" w:color="auto" w:fill="000000"/>
                      </w:rPr>
                      <w:t xml:space="preserve"> </w:t>
                    </w:r>
                    <w:r>
                      <w:rPr>
                        <w:rFonts w:ascii="Arial" w:hAnsi="Arial"/>
                        <w:i/>
                        <w:color w:val="FFFFFF"/>
                        <w:sz w:val="21"/>
                        <w:shd w:val="clear" w:color="auto" w:fill="000000"/>
                      </w:rPr>
                      <w:t>La</w:t>
                    </w:r>
                    <w:r>
                      <w:rPr>
                        <w:rFonts w:ascii="Arial" w:hAnsi="Arial"/>
                        <w:i/>
                        <w:color w:val="FFFFFF"/>
                        <w:spacing w:val="-2"/>
                        <w:sz w:val="21"/>
                        <w:shd w:val="clear" w:color="auto" w:fill="000000"/>
                      </w:rPr>
                      <w:t xml:space="preserve"> </w:t>
                    </w:r>
                    <w:r>
                      <w:rPr>
                        <w:rFonts w:ascii="Arial" w:hAnsi="Arial"/>
                        <w:i/>
                        <w:color w:val="FFFFFF"/>
                        <w:sz w:val="21"/>
                        <w:shd w:val="clear" w:color="auto" w:fill="000000"/>
                      </w:rPr>
                      <w:t>Bostonnais</w:t>
                    </w:r>
                    <w:r>
                      <w:rPr>
                        <w:rFonts w:ascii="Arial" w:hAnsi="Arial"/>
                        <w:i/>
                        <w:color w:val="FFFFFF"/>
                        <w:sz w:val="21"/>
                        <w:shd w:val="clear" w:color="auto" w:fill="000000"/>
                      </w:rPr>
                      <w:tab/>
                    </w:r>
                  </w:p>
                </w:txbxContent>
              </v:textbox>
              <w10:wrap anchorx="page" anchory="page"/>
            </v:shape>
          </w:pict>
        </mc:Fallback>
      </mc:AlternateConten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1A389" w14:textId="5B5306BA" w:rsidR="005074BA" w:rsidRDefault="00F0000B">
    <w:pPr>
      <w:pStyle w:val="Corpsdetexte"/>
      <w:spacing w:line="14" w:lineRule="auto"/>
      <w:rPr>
        <w:sz w:val="20"/>
      </w:rPr>
    </w:pPr>
    <w:r>
      <w:rPr>
        <w:noProof/>
      </w:rPr>
      <mc:AlternateContent>
        <mc:Choice Requires="wps">
          <w:drawing>
            <wp:anchor distT="0" distB="0" distL="114300" distR="114300" simplePos="0" relativeHeight="473789440" behindDoc="1" locked="0" layoutInCell="1" allowOverlap="1" wp14:anchorId="5A9A78D3" wp14:editId="2129CABA">
              <wp:simplePos x="0" y="0"/>
              <wp:positionH relativeFrom="page">
                <wp:posOffset>1917065</wp:posOffset>
              </wp:positionH>
              <wp:positionV relativeFrom="page">
                <wp:posOffset>9337040</wp:posOffset>
              </wp:positionV>
              <wp:extent cx="5046980" cy="175260"/>
              <wp:effectExtent l="0" t="0" r="0" b="0"/>
              <wp:wrapNone/>
              <wp:docPr id="6895605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980"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BD33A9" w14:textId="77777777" w:rsidR="005074BA" w:rsidRDefault="00F0000B">
                          <w:pPr>
                            <w:tabs>
                              <w:tab w:val="left" w:pos="7927"/>
                            </w:tabs>
                            <w:spacing w:before="14"/>
                            <w:ind w:left="20"/>
                            <w:rPr>
                              <w:rFonts w:ascii="Arial" w:hAnsi="Arial"/>
                              <w:i/>
                              <w:sz w:val="21"/>
                            </w:rPr>
                          </w:pPr>
                          <w:r>
                            <w:rPr>
                              <w:rFonts w:ascii="Arial" w:hAnsi="Arial"/>
                              <w:i/>
                              <w:color w:val="FFFFFF"/>
                              <w:spacing w:val="-30"/>
                              <w:sz w:val="21"/>
                              <w:shd w:val="clear" w:color="auto" w:fill="000000"/>
                            </w:rPr>
                            <w:t xml:space="preserve"> </w:t>
                          </w:r>
                          <w:r>
                            <w:rPr>
                              <w:rFonts w:ascii="Arial" w:hAnsi="Arial"/>
                              <w:i/>
                              <w:color w:val="FFFFFF"/>
                              <w:sz w:val="21"/>
                              <w:shd w:val="clear" w:color="auto" w:fill="000000"/>
                            </w:rPr>
                            <w:t>Municipalité</w:t>
                          </w:r>
                          <w:r>
                            <w:rPr>
                              <w:rFonts w:ascii="Arial" w:hAnsi="Arial"/>
                              <w:i/>
                              <w:color w:val="FFFFFF"/>
                              <w:spacing w:val="-3"/>
                              <w:sz w:val="21"/>
                              <w:shd w:val="clear" w:color="auto" w:fill="000000"/>
                            </w:rPr>
                            <w:t xml:space="preserve"> </w:t>
                          </w:r>
                          <w:r>
                            <w:rPr>
                              <w:rFonts w:ascii="Arial" w:hAnsi="Arial"/>
                              <w:i/>
                              <w:color w:val="FFFFFF"/>
                              <w:sz w:val="21"/>
                              <w:shd w:val="clear" w:color="auto" w:fill="000000"/>
                            </w:rPr>
                            <w:t>de</w:t>
                          </w:r>
                          <w:r>
                            <w:rPr>
                              <w:rFonts w:ascii="Arial" w:hAnsi="Arial"/>
                              <w:i/>
                              <w:color w:val="FFFFFF"/>
                              <w:spacing w:val="-2"/>
                              <w:sz w:val="21"/>
                              <w:shd w:val="clear" w:color="auto" w:fill="000000"/>
                            </w:rPr>
                            <w:t xml:space="preserve"> </w:t>
                          </w:r>
                          <w:r>
                            <w:rPr>
                              <w:rFonts w:ascii="Arial" w:hAnsi="Arial"/>
                              <w:i/>
                              <w:color w:val="FFFFFF"/>
                              <w:sz w:val="21"/>
                              <w:shd w:val="clear" w:color="auto" w:fill="000000"/>
                            </w:rPr>
                            <w:t>La</w:t>
                          </w:r>
                          <w:r>
                            <w:rPr>
                              <w:rFonts w:ascii="Arial" w:hAnsi="Arial"/>
                              <w:i/>
                              <w:color w:val="FFFFFF"/>
                              <w:spacing w:val="-2"/>
                              <w:sz w:val="21"/>
                              <w:shd w:val="clear" w:color="auto" w:fill="000000"/>
                            </w:rPr>
                            <w:t xml:space="preserve"> </w:t>
                          </w:r>
                          <w:r>
                            <w:rPr>
                              <w:rFonts w:ascii="Arial" w:hAnsi="Arial"/>
                              <w:i/>
                              <w:color w:val="FFFFFF"/>
                              <w:sz w:val="21"/>
                              <w:shd w:val="clear" w:color="auto" w:fill="000000"/>
                            </w:rPr>
                            <w:t>Bostonnais</w:t>
                          </w:r>
                          <w:r>
                            <w:rPr>
                              <w:rFonts w:ascii="Arial" w:hAnsi="Arial"/>
                              <w:i/>
                              <w:color w:val="FFFFFF"/>
                              <w:sz w:val="21"/>
                              <w:shd w:val="clear" w:color="auto" w:fill="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9A78D3" id="_x0000_t202" coordsize="21600,21600" o:spt="202" path="m,l,21600r21600,l21600,xe">
              <v:stroke joinstyle="miter"/>
              <v:path gradientshapeok="t" o:connecttype="rect"/>
            </v:shapetype>
            <v:shape id="Text Box 1" o:spid="_x0000_s1484" type="#_x0000_t202" style="position:absolute;margin-left:150.95pt;margin-top:735.2pt;width:397.4pt;height:13.8pt;z-index:-2952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" filled="f" stroked="f">
              <v:textbox inset="0,0,0,0">
                <w:txbxContent>
                  <w:p w14:paraId="01BD33A9" w14:textId="77777777" w:rsidR="005074BA" w:rsidRDefault="00F0000B">
                    <w:pPr>
                      <w:tabs>
                        <w:tab w:val="left" w:pos="7927"/>
                      </w:tabs>
                      <w:spacing w:before="14"/>
                      <w:ind w:left="20"/>
                      <w:rPr>
                        <w:rFonts w:ascii="Arial" w:hAnsi="Arial"/>
                        <w:i/>
                        <w:sz w:val="21"/>
                      </w:rPr>
                    </w:pPr>
                    <w:r>
                      <w:rPr>
                        <w:rFonts w:ascii="Arial" w:hAnsi="Arial"/>
                        <w:i/>
                        <w:color w:val="FFFFFF"/>
                        <w:spacing w:val="-30"/>
                        <w:sz w:val="21"/>
                        <w:shd w:val="clear" w:color="auto" w:fill="000000"/>
                      </w:rPr>
                      <w:t xml:space="preserve"> </w:t>
                    </w:r>
                    <w:r>
                      <w:rPr>
                        <w:rFonts w:ascii="Arial" w:hAnsi="Arial"/>
                        <w:i/>
                        <w:color w:val="FFFFFF"/>
                        <w:sz w:val="21"/>
                        <w:shd w:val="clear" w:color="auto" w:fill="000000"/>
                      </w:rPr>
                      <w:t>Municipalité</w:t>
                    </w:r>
                    <w:r>
                      <w:rPr>
                        <w:rFonts w:ascii="Arial" w:hAnsi="Arial"/>
                        <w:i/>
                        <w:color w:val="FFFFFF"/>
                        <w:spacing w:val="-3"/>
                        <w:sz w:val="21"/>
                        <w:shd w:val="clear" w:color="auto" w:fill="000000"/>
                      </w:rPr>
                      <w:t xml:space="preserve"> </w:t>
                    </w:r>
                    <w:r>
                      <w:rPr>
                        <w:rFonts w:ascii="Arial" w:hAnsi="Arial"/>
                        <w:i/>
                        <w:color w:val="FFFFFF"/>
                        <w:sz w:val="21"/>
                        <w:shd w:val="clear" w:color="auto" w:fill="000000"/>
                      </w:rPr>
                      <w:t>de</w:t>
                    </w:r>
                    <w:r>
                      <w:rPr>
                        <w:rFonts w:ascii="Arial" w:hAnsi="Arial"/>
                        <w:i/>
                        <w:color w:val="FFFFFF"/>
                        <w:spacing w:val="-2"/>
                        <w:sz w:val="21"/>
                        <w:shd w:val="clear" w:color="auto" w:fill="000000"/>
                      </w:rPr>
                      <w:t xml:space="preserve"> </w:t>
                    </w:r>
                    <w:r>
                      <w:rPr>
                        <w:rFonts w:ascii="Arial" w:hAnsi="Arial"/>
                        <w:i/>
                        <w:color w:val="FFFFFF"/>
                        <w:sz w:val="21"/>
                        <w:shd w:val="clear" w:color="auto" w:fill="000000"/>
                      </w:rPr>
                      <w:t>La</w:t>
                    </w:r>
                    <w:r>
                      <w:rPr>
                        <w:rFonts w:ascii="Arial" w:hAnsi="Arial"/>
                        <w:i/>
                        <w:color w:val="FFFFFF"/>
                        <w:spacing w:val="-2"/>
                        <w:sz w:val="21"/>
                        <w:shd w:val="clear" w:color="auto" w:fill="000000"/>
                      </w:rPr>
                      <w:t xml:space="preserve"> </w:t>
                    </w:r>
                    <w:r>
                      <w:rPr>
                        <w:rFonts w:ascii="Arial" w:hAnsi="Arial"/>
                        <w:i/>
                        <w:color w:val="FFFFFF"/>
                        <w:sz w:val="21"/>
                        <w:shd w:val="clear" w:color="auto" w:fill="000000"/>
                      </w:rPr>
                      <w:t>Bostonnais</w:t>
                    </w:r>
                    <w:r>
                      <w:rPr>
                        <w:rFonts w:ascii="Arial" w:hAnsi="Arial"/>
                        <w:i/>
                        <w:color w:val="FFFFFF"/>
                        <w:sz w:val="21"/>
                        <w:shd w:val="clear" w:color="auto" w:fill="000000"/>
                      </w:rPr>
                      <w:tab/>
                    </w:r>
                  </w:p>
                </w:txbxContent>
              </v:textbox>
              <w10:wrap anchorx="page" anchory="page"/>
            </v:shape>
          </w:pict>
        </mc:Fallback>
      </mc:AlternateConten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49832" w14:textId="77777777" w:rsidR="005074BA" w:rsidRDefault="005074BA">
    <w:pPr>
      <w:pStyle w:val="Corpsdetexte"/>
      <w:spacing w:line="14" w:lineRule="auto"/>
      <w:rPr>
        <w:sz w:val="2"/>
      </w:rPr>
    </w:pP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FC9E3" w14:textId="77777777" w:rsidR="005074BA" w:rsidRDefault="005074BA">
    <w:pPr>
      <w:pStyle w:val="Corpsdetexte"/>
      <w:spacing w:line="14" w:lineRule="auto"/>
      <w:rPr>
        <w:sz w:val="2"/>
      </w:rPr>
    </w:pP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6E02D" w14:textId="77777777" w:rsidR="005074BA" w:rsidRDefault="005074BA">
    <w:pPr>
      <w:pStyle w:val="Corpsdetexte"/>
      <w:spacing w:line="14" w:lineRule="auto"/>
      <w:rPr>
        <w:sz w:val="2"/>
      </w:rPr>
    </w:pP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7D128" w14:textId="77777777" w:rsidR="005074BA" w:rsidRDefault="005074BA">
    <w:pPr>
      <w:pStyle w:val="Corpsdetexte"/>
      <w:spacing w:line="14" w:lineRule="auto"/>
      <w:rPr>
        <w:sz w:val="2"/>
      </w:rPr>
    </w:pP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5B220" w14:textId="77777777" w:rsidR="005074BA" w:rsidRDefault="005074BA">
    <w:pPr>
      <w:pStyle w:val="Corpsdetexte"/>
      <w:spacing w:line="14" w:lineRule="auto"/>
      <w:rPr>
        <w:sz w:val="2"/>
      </w:rPr>
    </w:pPr>
  </w:p>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434E3" w14:textId="77777777" w:rsidR="005074BA" w:rsidRDefault="005074BA">
    <w:pPr>
      <w:pStyle w:val="Corpsdetexte"/>
      <w:spacing w:line="14" w:lineRule="auto"/>
      <w:rPr>
        <w:sz w:val="2"/>
      </w:rPr>
    </w:pP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30960" w14:textId="77777777" w:rsidR="005074BA" w:rsidRDefault="005074BA">
    <w:pPr>
      <w:pStyle w:val="Corpsdetexte"/>
      <w:spacing w:line="14" w:lineRule="auto"/>
      <w:rPr>
        <w:sz w:val="2"/>
      </w:rPr>
    </w:pPr>
  </w:p>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31981" w14:textId="77777777" w:rsidR="005074BA" w:rsidRDefault="005074BA">
    <w:pPr>
      <w:pStyle w:val="Corpsdetexte"/>
      <w:spacing w:line="14" w:lineRule="auto"/>
      <w:rPr>
        <w:sz w:val="2"/>
      </w:rPr>
    </w:pP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5E129" w14:textId="77777777" w:rsidR="005074BA" w:rsidRDefault="005074BA">
    <w:pPr>
      <w:pStyle w:val="Corpsdetexte"/>
      <w:spacing w:line="14" w:lineRule="auto"/>
      <w:rPr>
        <w:sz w:val="2"/>
      </w:rPr>
    </w:pPr>
  </w:p>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5790A" w14:textId="77777777" w:rsidR="005074BA" w:rsidRDefault="005074BA">
    <w:pPr>
      <w:pStyle w:val="Corpsdetexte"/>
      <w:spacing w:line="14" w:lineRule="auto"/>
      <w:rPr>
        <w:sz w:val="2"/>
      </w:rPr>
    </w:pP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E463A" w14:textId="77777777" w:rsidR="005074BA" w:rsidRDefault="005074BA">
    <w:pPr>
      <w:pStyle w:val="Corpsdetexte"/>
      <w:spacing w:line="14" w:lineRule="auto"/>
      <w:rPr>
        <w:sz w:val="2"/>
      </w:rPr>
    </w:pPr>
  </w:p>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E8DAC" w14:textId="77777777" w:rsidR="005074BA" w:rsidRDefault="005074BA">
    <w:pPr>
      <w:pStyle w:val="Corpsdetexte"/>
      <w:spacing w:line="14" w:lineRule="auto"/>
      <w:rPr>
        <w:sz w:val="2"/>
      </w:rPr>
    </w:pP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40B2F" w14:textId="77777777" w:rsidR="005074BA" w:rsidRDefault="005074BA">
    <w:pPr>
      <w:pStyle w:val="Corpsdetexte"/>
      <w:spacing w:line="14" w:lineRule="auto"/>
      <w:rPr>
        <w:sz w:val="2"/>
      </w:rPr>
    </w:pPr>
  </w:p>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2A1E0" w14:textId="77777777" w:rsidR="005074BA" w:rsidRDefault="005074BA">
    <w:pPr>
      <w:pStyle w:val="Corpsdetexte"/>
      <w:spacing w:line="14" w:lineRule="auto"/>
      <w:rPr>
        <w:sz w:val="2"/>
      </w:rPr>
    </w:pP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8000D" w14:textId="77777777" w:rsidR="005074BA" w:rsidRDefault="005074BA">
    <w:pPr>
      <w:pStyle w:val="Corpsdetexte"/>
      <w:spacing w:line="14" w:lineRule="auto"/>
      <w:rPr>
        <w:sz w:val="2"/>
      </w:rPr>
    </w:pPr>
  </w:p>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B8C29" w14:textId="77777777" w:rsidR="005074BA" w:rsidRDefault="005074BA">
    <w:pPr>
      <w:pStyle w:val="Corpsdetexte"/>
      <w:spacing w:line="14" w:lineRule="auto"/>
      <w:rPr>
        <w:sz w:val="2"/>
      </w:rPr>
    </w:pP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305D3" w14:textId="77777777" w:rsidR="005074BA" w:rsidRDefault="005074BA">
    <w:pPr>
      <w:pStyle w:val="Corpsdetex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D0FD0" w14:textId="77777777" w:rsidR="009763FD" w:rsidRDefault="009763FD">
      <w:r>
        <w:separator/>
      </w:r>
    </w:p>
  </w:footnote>
  <w:footnote w:type="continuationSeparator" w:id="0">
    <w:p w14:paraId="652E8932" w14:textId="77777777" w:rsidR="009763FD" w:rsidRDefault="009763FD">
      <w:r>
        <w:continuationSeparator/>
      </w:r>
    </w:p>
  </w:footnote>
  <w:footnote w:id="1">
    <w:p w14:paraId="29D48971" w14:textId="77777777" w:rsidR="00A33CC3" w:rsidRDefault="00365BF4" w:rsidP="00A33CC3">
      <w:pPr>
        <w:pStyle w:val="Notedebasdepage"/>
      </w:pPr>
      <w:r>
        <w:rPr>
          <w:rStyle w:val="Appelnotedebasdep"/>
        </w:rPr>
        <w:footnoteRef/>
      </w:r>
      <w:r>
        <w:t xml:space="preserve"> </w:t>
      </w:r>
      <w:r w:rsidR="00A33CC3" w:rsidRPr="00A33CC3">
        <w:rPr>
          <w:sz w:val="14"/>
          <w:szCs w:val="14"/>
        </w:rPr>
        <w:t xml:space="preserve">Croquis tirés du site : </w:t>
      </w:r>
      <w:hyperlink r:id="rId1" w:history="1">
        <w:r w:rsidR="00A33CC3" w:rsidRPr="00A33CC3">
          <w:rPr>
            <w:rStyle w:val="Hyperlien"/>
            <w:sz w:val="14"/>
            <w:szCs w:val="14"/>
          </w:rPr>
          <w:t>https://ehq-production-canada.s3.ca-central-1.amazonaws.com/e5d7876b781e8d8a5f770d6cd065c5c33642e73c/original/1695834223/a1d2e2e3b5ee389fdd74bd43f1a07deb_Boisbriand_FicheUHA.pdf?X-Amz-Algorithm=AWS4-HMAC-SHA256&amp;X-Amz-Credential=AKIA4KKNQAKIFWFOUYFI%2F20250317%2Fca-central-1%2Fs3%2Faws4_request&amp;X-Amz-Date=20250317T160713Z&amp;X-Amz-Expires=300&amp;X-Amz-SignedHeaders=host&amp;X-Amz-Signature=850c1def03b56a29bb4ff2984e11070749c21c2b661353b8446d6f002c326f9f</w:t>
        </w:r>
      </w:hyperlink>
    </w:p>
    <w:p w14:paraId="26F3E966" w14:textId="59A98E0A" w:rsidR="00365BF4" w:rsidRPr="00A33CC3" w:rsidRDefault="00365BF4">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A6979" w14:textId="36649ACD" w:rsidR="005074BA" w:rsidRDefault="00F0000B">
    <w:pPr>
      <w:pStyle w:val="Corpsdetexte"/>
      <w:spacing w:line="14" w:lineRule="auto"/>
      <w:rPr>
        <w:sz w:val="20"/>
      </w:rPr>
    </w:pPr>
    <w:r>
      <w:rPr>
        <w:noProof/>
      </w:rPr>
      <mc:AlternateContent>
        <mc:Choice Requires="wps">
          <w:drawing>
            <wp:anchor distT="0" distB="0" distL="114300" distR="114300" simplePos="0" relativeHeight="473541632" behindDoc="1" locked="0" layoutInCell="1" allowOverlap="1" wp14:anchorId="78E62503" wp14:editId="360D46DF">
              <wp:simplePos x="0" y="0"/>
              <wp:positionH relativeFrom="page">
                <wp:posOffset>1905000</wp:posOffset>
              </wp:positionH>
              <wp:positionV relativeFrom="page">
                <wp:posOffset>664210</wp:posOffset>
              </wp:positionV>
              <wp:extent cx="734695" cy="178435"/>
              <wp:effectExtent l="0" t="0" r="0" b="0"/>
              <wp:wrapNone/>
              <wp:docPr id="534361513" name="Text Box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B07BC"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62503" id="_x0000_t202" coordsize="21600,21600" o:spt="202" path="m,l,21600r21600,l21600,xe">
              <v:stroke joinstyle="miter"/>
              <v:path gradientshapeok="t" o:connecttype="rect"/>
            </v:shapetype>
            <v:shape id="Text Box 471" o:spid="_x0000_s1170" type="#_x0000_t202" style="position:absolute;margin-left:150pt;margin-top:52.3pt;width:57.85pt;height:14.05pt;z-index:-29774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" filled="f" stroked="f">
              <v:textbox inset="0,0,0,0">
                <w:txbxContent>
                  <w:p w14:paraId="0F0B07BC"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42144" behindDoc="1" locked="0" layoutInCell="1" allowOverlap="1" wp14:anchorId="3026CFC3" wp14:editId="28D8D3B4">
              <wp:simplePos x="0" y="0"/>
              <wp:positionH relativeFrom="page">
                <wp:posOffset>5782945</wp:posOffset>
              </wp:positionH>
              <wp:positionV relativeFrom="page">
                <wp:posOffset>664210</wp:posOffset>
              </wp:positionV>
              <wp:extent cx="1085850" cy="178435"/>
              <wp:effectExtent l="0" t="0" r="0" b="0"/>
              <wp:wrapNone/>
              <wp:docPr id="154612866" name="Text Box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FBA3A"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6CFC3" id="Text Box 470" o:spid="_x0000_s1171" type="#_x0000_t202" style="position:absolute;margin-left:455.35pt;margin-top:52.3pt;width:85.5pt;height:14.05pt;z-index:-29774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" filled="f" stroked="f">
              <v:textbox inset="0,0,0,0">
                <w:txbxContent>
                  <w:p w14:paraId="3A2FBA3A"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2CED9" w14:textId="0F65911F" w:rsidR="005074BA" w:rsidRDefault="00F0000B">
    <w:pPr>
      <w:pStyle w:val="Corpsdetexte"/>
      <w:spacing w:line="14" w:lineRule="auto"/>
      <w:rPr>
        <w:sz w:val="20"/>
      </w:rPr>
    </w:pPr>
    <w:r>
      <w:rPr>
        <w:noProof/>
      </w:rPr>
      <mc:AlternateContent>
        <mc:Choice Requires="wps">
          <w:drawing>
            <wp:anchor distT="0" distB="0" distL="114300" distR="114300" simplePos="0" relativeHeight="473542656" behindDoc="1" locked="0" layoutInCell="1" allowOverlap="1" wp14:anchorId="5BFD466D" wp14:editId="24489414">
              <wp:simplePos x="0" y="0"/>
              <wp:positionH relativeFrom="page">
                <wp:posOffset>1899920</wp:posOffset>
              </wp:positionH>
              <wp:positionV relativeFrom="page">
                <wp:posOffset>664210</wp:posOffset>
              </wp:positionV>
              <wp:extent cx="734695" cy="178435"/>
              <wp:effectExtent l="0" t="0" r="0" b="0"/>
              <wp:wrapNone/>
              <wp:docPr id="1111314917"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68C11"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FD466D" id="_x0000_t202" coordsize="21600,21600" o:spt="202" path="m,l,21600r21600,l21600,xe">
              <v:stroke joinstyle="miter"/>
              <v:path gradientshapeok="t" o:connecttype="rect"/>
            </v:shapetype>
            <v:shape id="Text Box 469" o:spid="_x0000_s1172" type="#_x0000_t202" style="position:absolute;margin-left:149.6pt;margin-top:52.3pt;width:57.85pt;height:14.05pt;z-index:-2977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" filled="f" stroked="f">
              <v:textbox inset="0,0,0,0">
                <w:txbxContent>
                  <w:p w14:paraId="55F68C11"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43168" behindDoc="1" locked="0" layoutInCell="1" allowOverlap="1" wp14:anchorId="1E83B498" wp14:editId="63E400D7">
              <wp:simplePos x="0" y="0"/>
              <wp:positionH relativeFrom="page">
                <wp:posOffset>5778500</wp:posOffset>
              </wp:positionH>
              <wp:positionV relativeFrom="page">
                <wp:posOffset>664210</wp:posOffset>
              </wp:positionV>
              <wp:extent cx="1085850" cy="178435"/>
              <wp:effectExtent l="0" t="0" r="0" b="0"/>
              <wp:wrapNone/>
              <wp:docPr id="36532729" name="Text Box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1BE46"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3B498" id="Text Box 468" o:spid="_x0000_s1173" type="#_x0000_t202" style="position:absolute;margin-left:455pt;margin-top:52.3pt;width:85.5pt;height:14.05pt;z-index:-29773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" filled="f" stroked="f">
              <v:textbox inset="0,0,0,0">
                <w:txbxContent>
                  <w:p w14:paraId="3151BE46"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C1A05" w14:textId="77777777" w:rsidR="005074BA" w:rsidRDefault="005074BA">
    <w:pPr>
      <w:pStyle w:val="Corpsdetex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7CE2D" w14:textId="18D151FC" w:rsidR="005074BA" w:rsidRDefault="00F0000B">
    <w:pPr>
      <w:pStyle w:val="Corpsdetexte"/>
      <w:spacing w:line="14" w:lineRule="auto"/>
      <w:rPr>
        <w:sz w:val="20"/>
      </w:rPr>
    </w:pPr>
    <w:r>
      <w:rPr>
        <w:noProof/>
      </w:rPr>
      <mc:AlternateContent>
        <mc:Choice Requires="wps">
          <w:drawing>
            <wp:anchor distT="0" distB="0" distL="114300" distR="114300" simplePos="0" relativeHeight="473553920" behindDoc="1" locked="0" layoutInCell="1" allowOverlap="1" wp14:anchorId="3A3D60D5" wp14:editId="75B0C061">
              <wp:simplePos x="0" y="0"/>
              <wp:positionH relativeFrom="page">
                <wp:posOffset>1894840</wp:posOffset>
              </wp:positionH>
              <wp:positionV relativeFrom="page">
                <wp:posOffset>673735</wp:posOffset>
              </wp:positionV>
              <wp:extent cx="5021580" cy="161290"/>
              <wp:effectExtent l="0" t="0" r="0" b="0"/>
              <wp:wrapNone/>
              <wp:docPr id="371295457" name="Rectangle 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9B2B30" id="Rectangle 461" o:spid="_x0000_s1026" style="position:absolute;margin-left:149.2pt;margin-top:53.05pt;width:395.4pt;height:12.7pt;z-index:-29762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54432" behindDoc="1" locked="0" layoutInCell="1" allowOverlap="1" wp14:anchorId="5FB8A764" wp14:editId="42E50DC5">
              <wp:simplePos x="0" y="0"/>
              <wp:positionH relativeFrom="page">
                <wp:posOffset>1899920</wp:posOffset>
              </wp:positionH>
              <wp:positionV relativeFrom="page">
                <wp:posOffset>664210</wp:posOffset>
              </wp:positionV>
              <wp:extent cx="734695" cy="178435"/>
              <wp:effectExtent l="0" t="0" r="0" b="0"/>
              <wp:wrapNone/>
              <wp:docPr id="1165844913"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54C4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8A764" id="_x0000_t202" coordsize="21600,21600" o:spt="202" path="m,l,21600r21600,l21600,xe">
              <v:stroke joinstyle="miter"/>
              <v:path gradientshapeok="t" o:connecttype="rect"/>
            </v:shapetype>
            <v:shape id="Text Box 460" o:spid="_x0000_s1178" type="#_x0000_t202" style="position:absolute;margin-left:149.6pt;margin-top:52.3pt;width:57.85pt;height:14.05pt;z-index:-29762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" filled="f" stroked="f">
              <v:textbox inset="0,0,0,0">
                <w:txbxContent>
                  <w:p w14:paraId="09D54C4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54944" behindDoc="1" locked="0" layoutInCell="1" allowOverlap="1" wp14:anchorId="49FA8344" wp14:editId="10CCE332">
              <wp:simplePos x="0" y="0"/>
              <wp:positionH relativeFrom="page">
                <wp:posOffset>5778500</wp:posOffset>
              </wp:positionH>
              <wp:positionV relativeFrom="page">
                <wp:posOffset>664210</wp:posOffset>
              </wp:positionV>
              <wp:extent cx="1085850" cy="178435"/>
              <wp:effectExtent l="0" t="0" r="0" b="0"/>
              <wp:wrapNone/>
              <wp:docPr id="2094562277" name="Text 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D2CFF"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A8344" id="Text Box 459" o:spid="_x0000_s1179" type="#_x0000_t202" style="position:absolute;margin-left:455pt;margin-top:52.3pt;width:85.5pt;height:14.05pt;z-index:-2976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" filled="f" stroked="f">
              <v:textbox inset="0,0,0,0">
                <w:txbxContent>
                  <w:p w14:paraId="6DDD2CFF"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14F1B" w14:textId="6605E1EE" w:rsidR="005074BA" w:rsidRDefault="00F0000B">
    <w:pPr>
      <w:pStyle w:val="Corpsdetexte"/>
      <w:spacing w:line="14" w:lineRule="auto"/>
      <w:rPr>
        <w:sz w:val="20"/>
      </w:rPr>
    </w:pPr>
    <w:r>
      <w:rPr>
        <w:noProof/>
      </w:rPr>
      <mc:AlternateContent>
        <mc:Choice Requires="wps">
          <w:drawing>
            <wp:anchor distT="0" distB="0" distL="114300" distR="114300" simplePos="0" relativeHeight="473556992" behindDoc="1" locked="0" layoutInCell="1" allowOverlap="1" wp14:anchorId="4C479E22" wp14:editId="6A73580D">
              <wp:simplePos x="0" y="0"/>
              <wp:positionH relativeFrom="page">
                <wp:posOffset>1894840</wp:posOffset>
              </wp:positionH>
              <wp:positionV relativeFrom="page">
                <wp:posOffset>673735</wp:posOffset>
              </wp:positionV>
              <wp:extent cx="5021580" cy="161290"/>
              <wp:effectExtent l="0" t="0" r="0" b="0"/>
              <wp:wrapNone/>
              <wp:docPr id="1815380895" name="Rectangle 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51CF1" id="Rectangle 455" o:spid="_x0000_s1026" style="position:absolute;margin-left:149.2pt;margin-top:53.05pt;width:395.4pt;height:12.7pt;z-index:-29759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57504" behindDoc="1" locked="0" layoutInCell="1" allowOverlap="1" wp14:anchorId="728A6F31" wp14:editId="68A8BE40">
              <wp:simplePos x="0" y="0"/>
              <wp:positionH relativeFrom="page">
                <wp:posOffset>1899920</wp:posOffset>
              </wp:positionH>
              <wp:positionV relativeFrom="page">
                <wp:posOffset>664210</wp:posOffset>
              </wp:positionV>
              <wp:extent cx="734695" cy="178435"/>
              <wp:effectExtent l="0" t="0" r="0" b="0"/>
              <wp:wrapNone/>
              <wp:docPr id="552537150"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0191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8A6F31" id="_x0000_t202" coordsize="21600,21600" o:spt="202" path="m,l,21600r21600,l21600,xe">
              <v:stroke joinstyle="miter"/>
              <v:path gradientshapeok="t" o:connecttype="rect"/>
            </v:shapetype>
            <v:shape id="Text Box 454" o:spid="_x0000_s1182" type="#_x0000_t202" style="position:absolute;margin-left:149.6pt;margin-top:52.3pt;width:57.85pt;height:14.05pt;z-index:-29758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" filled="f" stroked="f">
              <v:textbox inset="0,0,0,0">
                <w:txbxContent>
                  <w:p w14:paraId="2B10191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58016" behindDoc="1" locked="0" layoutInCell="1" allowOverlap="1" wp14:anchorId="43D899C5" wp14:editId="237C0431">
              <wp:simplePos x="0" y="0"/>
              <wp:positionH relativeFrom="page">
                <wp:posOffset>5778500</wp:posOffset>
              </wp:positionH>
              <wp:positionV relativeFrom="page">
                <wp:posOffset>664210</wp:posOffset>
              </wp:positionV>
              <wp:extent cx="1085850" cy="178435"/>
              <wp:effectExtent l="0" t="0" r="0" b="0"/>
              <wp:wrapNone/>
              <wp:docPr id="1039379786"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9683F1"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899C5" id="Text Box 453" o:spid="_x0000_s1183" type="#_x0000_t202" style="position:absolute;margin-left:455pt;margin-top:52.3pt;width:85.5pt;height:14.05pt;z-index:-29758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" filled="f" stroked="f">
              <v:textbox inset="0,0,0,0">
                <w:txbxContent>
                  <w:p w14:paraId="169683F1"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03257" w14:textId="294F6704" w:rsidR="005074BA" w:rsidRDefault="00F0000B">
    <w:pPr>
      <w:pStyle w:val="Corpsdetexte"/>
      <w:spacing w:line="14" w:lineRule="auto"/>
      <w:rPr>
        <w:sz w:val="20"/>
      </w:rPr>
    </w:pPr>
    <w:r>
      <w:rPr>
        <w:noProof/>
      </w:rPr>
      <mc:AlternateContent>
        <mc:Choice Requires="wps">
          <w:drawing>
            <wp:anchor distT="0" distB="0" distL="114300" distR="114300" simplePos="0" relativeHeight="473560064" behindDoc="1" locked="0" layoutInCell="1" allowOverlap="1" wp14:anchorId="387022D9" wp14:editId="42AE0700">
              <wp:simplePos x="0" y="0"/>
              <wp:positionH relativeFrom="page">
                <wp:posOffset>1894840</wp:posOffset>
              </wp:positionH>
              <wp:positionV relativeFrom="page">
                <wp:posOffset>673735</wp:posOffset>
              </wp:positionV>
              <wp:extent cx="5021580" cy="161290"/>
              <wp:effectExtent l="0" t="0" r="0" b="0"/>
              <wp:wrapNone/>
              <wp:docPr id="87948315" name="Rectangle 4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A25665" id="Rectangle 449" o:spid="_x0000_s1026" style="position:absolute;margin-left:149.2pt;margin-top:53.05pt;width:395.4pt;height:12.7pt;z-index:-2975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60576" behindDoc="1" locked="0" layoutInCell="1" allowOverlap="1" wp14:anchorId="40F5BBD1" wp14:editId="6E48DF29">
              <wp:simplePos x="0" y="0"/>
              <wp:positionH relativeFrom="page">
                <wp:posOffset>1899920</wp:posOffset>
              </wp:positionH>
              <wp:positionV relativeFrom="page">
                <wp:posOffset>664210</wp:posOffset>
              </wp:positionV>
              <wp:extent cx="734695" cy="178435"/>
              <wp:effectExtent l="0" t="0" r="0" b="0"/>
              <wp:wrapNone/>
              <wp:docPr id="1000991169"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8E878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F5BBD1" id="_x0000_t202" coordsize="21600,21600" o:spt="202" path="m,l,21600r21600,l21600,xe">
              <v:stroke joinstyle="miter"/>
              <v:path gradientshapeok="t" o:connecttype="rect"/>
            </v:shapetype>
            <v:shape id="Text Box 448" o:spid="_x0000_s1186" type="#_x0000_t202" style="position:absolute;margin-left:149.6pt;margin-top:52.3pt;width:57.85pt;height:14.05pt;z-index:-2975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" filled="f" stroked="f">
              <v:textbox inset="0,0,0,0">
                <w:txbxContent>
                  <w:p w14:paraId="2E8E878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61088" behindDoc="1" locked="0" layoutInCell="1" allowOverlap="1" wp14:anchorId="2E332ABA" wp14:editId="18942E96">
              <wp:simplePos x="0" y="0"/>
              <wp:positionH relativeFrom="page">
                <wp:posOffset>5778500</wp:posOffset>
              </wp:positionH>
              <wp:positionV relativeFrom="page">
                <wp:posOffset>664210</wp:posOffset>
              </wp:positionV>
              <wp:extent cx="1085850" cy="178435"/>
              <wp:effectExtent l="0" t="0" r="0" b="0"/>
              <wp:wrapNone/>
              <wp:docPr id="440728057"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7950B2"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5"/>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332ABA" id="Text Box 447" o:spid="_x0000_s1187" type="#_x0000_t202" style="position:absolute;margin-left:455pt;margin-top:52.3pt;width:85.5pt;height:14.05pt;z-index:-29755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" filled="f" stroked="f">
              <v:textbox inset="0,0,0,0">
                <w:txbxContent>
                  <w:p w14:paraId="4C7950B2"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5"/>
                        <w:sz w:val="20"/>
                      </w:rPr>
                      <w:t xml:space="preserve"> </w:t>
                    </w:r>
                    <w:r>
                      <w:rPr>
                        <w:rFonts w:ascii="Tahoma" w:hAnsi="Tahoma"/>
                        <w:color w:val="FFFFFF"/>
                        <w:sz w:val="20"/>
                      </w:rPr>
                      <w:t>matières</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044C3" w14:textId="3EBE9A6A" w:rsidR="005074BA" w:rsidRDefault="00F0000B">
    <w:pPr>
      <w:pStyle w:val="Corpsdetexte"/>
      <w:spacing w:line="14" w:lineRule="auto"/>
      <w:rPr>
        <w:sz w:val="20"/>
      </w:rPr>
    </w:pPr>
    <w:r>
      <w:rPr>
        <w:noProof/>
      </w:rPr>
      <mc:AlternateContent>
        <mc:Choice Requires="wps">
          <w:drawing>
            <wp:anchor distT="0" distB="0" distL="114300" distR="114300" simplePos="0" relativeHeight="473561600" behindDoc="1" locked="0" layoutInCell="1" allowOverlap="1" wp14:anchorId="7BFAE753" wp14:editId="6BB5F681">
              <wp:simplePos x="0" y="0"/>
              <wp:positionH relativeFrom="page">
                <wp:posOffset>1894840</wp:posOffset>
              </wp:positionH>
              <wp:positionV relativeFrom="page">
                <wp:posOffset>673735</wp:posOffset>
              </wp:positionV>
              <wp:extent cx="5021580" cy="161290"/>
              <wp:effectExtent l="0" t="0" r="0" b="0"/>
              <wp:wrapNone/>
              <wp:docPr id="1511058800" name="Rectangle 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6C9EF7" id="Rectangle 446" o:spid="_x0000_s1026" style="position:absolute;margin-left:149.2pt;margin-top:53.05pt;width:395.4pt;height:12.7pt;z-index:-29754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62112" behindDoc="1" locked="0" layoutInCell="1" allowOverlap="1" wp14:anchorId="63895F79" wp14:editId="45A890B1">
              <wp:simplePos x="0" y="0"/>
              <wp:positionH relativeFrom="page">
                <wp:posOffset>1899920</wp:posOffset>
              </wp:positionH>
              <wp:positionV relativeFrom="page">
                <wp:posOffset>664210</wp:posOffset>
              </wp:positionV>
              <wp:extent cx="734695" cy="178435"/>
              <wp:effectExtent l="0" t="0" r="0" b="0"/>
              <wp:wrapNone/>
              <wp:docPr id="1661674771"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8CCF1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895F79" id="_x0000_t202" coordsize="21600,21600" o:spt="202" path="m,l,21600r21600,l21600,xe">
              <v:stroke joinstyle="miter"/>
              <v:path gradientshapeok="t" o:connecttype="rect"/>
            </v:shapetype>
            <v:shape id="Text Box 445" o:spid="_x0000_s1188" type="#_x0000_t202" style="position:absolute;margin-left:149.6pt;margin-top:52.3pt;width:57.85pt;height:14.05pt;z-index:-29754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" filled="f" stroked="f">
              <v:textbox inset="0,0,0,0">
                <w:txbxContent>
                  <w:p w14:paraId="238CCF1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62624" behindDoc="1" locked="0" layoutInCell="1" allowOverlap="1" wp14:anchorId="28209CC5" wp14:editId="46000B18">
              <wp:simplePos x="0" y="0"/>
              <wp:positionH relativeFrom="page">
                <wp:posOffset>5778500</wp:posOffset>
              </wp:positionH>
              <wp:positionV relativeFrom="page">
                <wp:posOffset>664210</wp:posOffset>
              </wp:positionV>
              <wp:extent cx="1085850" cy="178435"/>
              <wp:effectExtent l="0" t="0" r="0" b="0"/>
              <wp:wrapNone/>
              <wp:docPr id="651705384"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0F5C8"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09CC5" id="Text Box 444" o:spid="_x0000_s1189" type="#_x0000_t202" style="position:absolute;margin-left:455pt;margin-top:52.3pt;width:85.5pt;height:14.05pt;z-index:-2975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" filled="f" stroked="f">
              <v:textbox inset="0,0,0,0">
                <w:txbxContent>
                  <w:p w14:paraId="0910F5C8"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ABC0A" w14:textId="4EBAD0B9" w:rsidR="005074BA" w:rsidRDefault="00F0000B">
    <w:pPr>
      <w:pStyle w:val="Corpsdetexte"/>
      <w:spacing w:line="14" w:lineRule="auto"/>
      <w:rPr>
        <w:sz w:val="20"/>
      </w:rPr>
    </w:pPr>
    <w:r>
      <w:rPr>
        <w:noProof/>
      </w:rPr>
      <mc:AlternateContent>
        <mc:Choice Requires="wps">
          <w:drawing>
            <wp:anchor distT="0" distB="0" distL="114300" distR="114300" simplePos="0" relativeHeight="473563136" behindDoc="1" locked="0" layoutInCell="1" allowOverlap="1" wp14:anchorId="062AF60E" wp14:editId="4B7E7E29">
              <wp:simplePos x="0" y="0"/>
              <wp:positionH relativeFrom="page">
                <wp:posOffset>1894840</wp:posOffset>
              </wp:positionH>
              <wp:positionV relativeFrom="page">
                <wp:posOffset>673735</wp:posOffset>
              </wp:positionV>
              <wp:extent cx="5021580" cy="161290"/>
              <wp:effectExtent l="0" t="0" r="0" b="0"/>
              <wp:wrapNone/>
              <wp:docPr id="297244678" name="Rectangle 4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630C5" id="Rectangle 443" o:spid="_x0000_s1026" style="position:absolute;margin-left:149.2pt;margin-top:53.05pt;width:395.4pt;height:12.7pt;z-index:-2975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63648" behindDoc="1" locked="0" layoutInCell="1" allowOverlap="1" wp14:anchorId="392E2B50" wp14:editId="04DD8504">
              <wp:simplePos x="0" y="0"/>
              <wp:positionH relativeFrom="page">
                <wp:posOffset>1899920</wp:posOffset>
              </wp:positionH>
              <wp:positionV relativeFrom="page">
                <wp:posOffset>664210</wp:posOffset>
              </wp:positionV>
              <wp:extent cx="734695" cy="178435"/>
              <wp:effectExtent l="0" t="0" r="0" b="0"/>
              <wp:wrapNone/>
              <wp:docPr id="525695169"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9628A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E2B50" id="_x0000_t202" coordsize="21600,21600" o:spt="202" path="m,l,21600r21600,l21600,xe">
              <v:stroke joinstyle="miter"/>
              <v:path gradientshapeok="t" o:connecttype="rect"/>
            </v:shapetype>
            <v:shape id="Text Box 442" o:spid="_x0000_s1190" type="#_x0000_t202" style="position:absolute;margin-left:149.6pt;margin-top:52.3pt;width:57.85pt;height:14.05pt;z-index:-2975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" filled="f" stroked="f">
              <v:textbox inset="0,0,0,0">
                <w:txbxContent>
                  <w:p w14:paraId="3F9628A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64160" behindDoc="1" locked="0" layoutInCell="1" allowOverlap="1" wp14:anchorId="3B4066B1" wp14:editId="79709F42">
              <wp:simplePos x="0" y="0"/>
              <wp:positionH relativeFrom="page">
                <wp:posOffset>5778500</wp:posOffset>
              </wp:positionH>
              <wp:positionV relativeFrom="page">
                <wp:posOffset>664210</wp:posOffset>
              </wp:positionV>
              <wp:extent cx="1085850" cy="178435"/>
              <wp:effectExtent l="0" t="0" r="0" b="0"/>
              <wp:wrapNone/>
              <wp:docPr id="839571594" name="Text Box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BE16A1"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4066B1" id="Text Box 441" o:spid="_x0000_s1191" type="#_x0000_t202" style="position:absolute;margin-left:455pt;margin-top:52.3pt;width:85.5pt;height:14.05pt;z-index:-29752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" filled="f" stroked="f">
              <v:textbox inset="0,0,0,0">
                <w:txbxContent>
                  <w:p w14:paraId="26BE16A1"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12561" w14:textId="2F1E8DCF" w:rsidR="005074BA" w:rsidRDefault="00F0000B">
    <w:pPr>
      <w:pStyle w:val="Corpsdetexte"/>
      <w:spacing w:line="14" w:lineRule="auto"/>
      <w:rPr>
        <w:sz w:val="20"/>
      </w:rPr>
    </w:pPr>
    <w:r>
      <w:rPr>
        <w:noProof/>
      </w:rPr>
      <mc:AlternateContent>
        <mc:Choice Requires="wps">
          <w:drawing>
            <wp:anchor distT="0" distB="0" distL="114300" distR="114300" simplePos="0" relativeHeight="473564672" behindDoc="1" locked="0" layoutInCell="1" allowOverlap="1" wp14:anchorId="30B06AD8" wp14:editId="1DC1CE93">
              <wp:simplePos x="0" y="0"/>
              <wp:positionH relativeFrom="page">
                <wp:posOffset>1894840</wp:posOffset>
              </wp:positionH>
              <wp:positionV relativeFrom="page">
                <wp:posOffset>673735</wp:posOffset>
              </wp:positionV>
              <wp:extent cx="5021580" cy="161290"/>
              <wp:effectExtent l="0" t="0" r="0" b="0"/>
              <wp:wrapNone/>
              <wp:docPr id="769108069" name="Rectangle 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34632F" id="Rectangle 440" o:spid="_x0000_s1026" style="position:absolute;margin-left:149.2pt;margin-top:53.05pt;width:395.4pt;height:12.7pt;z-index:-29751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65184" behindDoc="1" locked="0" layoutInCell="1" allowOverlap="1" wp14:anchorId="7AFFB270" wp14:editId="3B6434F9">
              <wp:simplePos x="0" y="0"/>
              <wp:positionH relativeFrom="page">
                <wp:posOffset>1899920</wp:posOffset>
              </wp:positionH>
              <wp:positionV relativeFrom="page">
                <wp:posOffset>664210</wp:posOffset>
              </wp:positionV>
              <wp:extent cx="734695" cy="178435"/>
              <wp:effectExtent l="0" t="0" r="0" b="0"/>
              <wp:wrapNone/>
              <wp:docPr id="1668592795"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7866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FFB270" id="_x0000_t202" coordsize="21600,21600" o:spt="202" path="m,l,21600r21600,l21600,xe">
              <v:stroke joinstyle="miter"/>
              <v:path gradientshapeok="t" o:connecttype="rect"/>
            </v:shapetype>
            <v:shape id="Text Box 439" o:spid="_x0000_s1192" type="#_x0000_t202" style="position:absolute;margin-left:149.6pt;margin-top:52.3pt;width:57.85pt;height:14.05pt;z-index:-2975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" filled="f" stroked="f">
              <v:textbox inset="0,0,0,0">
                <w:txbxContent>
                  <w:p w14:paraId="1F97866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65696" behindDoc="1" locked="0" layoutInCell="1" allowOverlap="1" wp14:anchorId="3E6D67F3" wp14:editId="006B997D">
              <wp:simplePos x="0" y="0"/>
              <wp:positionH relativeFrom="page">
                <wp:posOffset>5778500</wp:posOffset>
              </wp:positionH>
              <wp:positionV relativeFrom="page">
                <wp:posOffset>664210</wp:posOffset>
              </wp:positionV>
              <wp:extent cx="1085850" cy="178435"/>
              <wp:effectExtent l="0" t="0" r="0" b="0"/>
              <wp:wrapNone/>
              <wp:docPr id="339914585" name="Text Box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EAB82"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5"/>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D67F3" id="Text Box 438" o:spid="_x0000_s1193" type="#_x0000_t202" style="position:absolute;margin-left:455pt;margin-top:52.3pt;width:85.5pt;height:14.05pt;z-index:-2975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" filled="f" stroked="f">
              <v:textbox inset="0,0,0,0">
                <w:txbxContent>
                  <w:p w14:paraId="426EAB82"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3"/>
                        <w:sz w:val="20"/>
                      </w:rPr>
                      <w:t xml:space="preserve"> </w:t>
                    </w:r>
                    <w:r>
                      <w:rPr>
                        <w:rFonts w:ascii="Tahoma" w:hAnsi="Tahoma"/>
                        <w:color w:val="FFFFFF"/>
                        <w:sz w:val="20"/>
                      </w:rPr>
                      <w:t>des</w:t>
                    </w:r>
                    <w:r>
                      <w:rPr>
                        <w:rFonts w:ascii="Tahoma" w:hAnsi="Tahoma"/>
                        <w:color w:val="FFFFFF"/>
                        <w:spacing w:val="-5"/>
                        <w:sz w:val="20"/>
                      </w:rPr>
                      <w:t xml:space="preserve"> </w:t>
                    </w:r>
                    <w:r>
                      <w:rPr>
                        <w:rFonts w:ascii="Tahoma" w:hAnsi="Tahoma"/>
                        <w:color w:val="FFFFFF"/>
                        <w:sz w:val="20"/>
                      </w:rPr>
                      <w:t>matières</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1AEF5" w14:textId="42F4573A" w:rsidR="005074BA" w:rsidRDefault="00F0000B">
    <w:pPr>
      <w:pStyle w:val="Corpsdetexte"/>
      <w:spacing w:line="14" w:lineRule="auto"/>
      <w:rPr>
        <w:sz w:val="20"/>
      </w:rPr>
    </w:pPr>
    <w:r>
      <w:rPr>
        <w:noProof/>
      </w:rPr>
      <mc:AlternateContent>
        <mc:Choice Requires="wps">
          <w:drawing>
            <wp:anchor distT="0" distB="0" distL="114300" distR="114300" simplePos="0" relativeHeight="473566208" behindDoc="1" locked="0" layoutInCell="1" allowOverlap="1" wp14:anchorId="0639B976" wp14:editId="4950FC85">
              <wp:simplePos x="0" y="0"/>
              <wp:positionH relativeFrom="page">
                <wp:posOffset>1894840</wp:posOffset>
              </wp:positionH>
              <wp:positionV relativeFrom="page">
                <wp:posOffset>673735</wp:posOffset>
              </wp:positionV>
              <wp:extent cx="5021580" cy="161290"/>
              <wp:effectExtent l="0" t="0" r="0" b="0"/>
              <wp:wrapNone/>
              <wp:docPr id="2054106496" name="Rectangle 4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11B67" id="Rectangle 437" o:spid="_x0000_s1026" style="position:absolute;margin-left:149.2pt;margin-top:53.05pt;width:395.4pt;height:12.7pt;z-index:-29750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66720" behindDoc="1" locked="0" layoutInCell="1" allowOverlap="1" wp14:anchorId="6F8C91B9" wp14:editId="4C68EC7C">
              <wp:simplePos x="0" y="0"/>
              <wp:positionH relativeFrom="page">
                <wp:posOffset>1899920</wp:posOffset>
              </wp:positionH>
              <wp:positionV relativeFrom="page">
                <wp:posOffset>664210</wp:posOffset>
              </wp:positionV>
              <wp:extent cx="734695" cy="178435"/>
              <wp:effectExtent l="0" t="0" r="0" b="0"/>
              <wp:wrapNone/>
              <wp:docPr id="625515033" name="Text Box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C8FF4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8C91B9" id="_x0000_t202" coordsize="21600,21600" o:spt="202" path="m,l,21600r21600,l21600,xe">
              <v:stroke joinstyle="miter"/>
              <v:path gradientshapeok="t" o:connecttype="rect"/>
            </v:shapetype>
            <v:shape id="Text Box 436" o:spid="_x0000_s1194" type="#_x0000_t202" style="position:absolute;margin-left:149.6pt;margin-top:52.3pt;width:57.85pt;height:14.05pt;z-index:-2974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" filled="f" stroked="f">
              <v:textbox inset="0,0,0,0">
                <w:txbxContent>
                  <w:p w14:paraId="34C8FF4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67232" behindDoc="1" locked="0" layoutInCell="1" allowOverlap="1" wp14:anchorId="7EBF4656" wp14:editId="225FBEF0">
              <wp:simplePos x="0" y="0"/>
              <wp:positionH relativeFrom="page">
                <wp:posOffset>5778500</wp:posOffset>
              </wp:positionH>
              <wp:positionV relativeFrom="page">
                <wp:posOffset>664210</wp:posOffset>
              </wp:positionV>
              <wp:extent cx="1085850" cy="178435"/>
              <wp:effectExtent l="0" t="0" r="0" b="0"/>
              <wp:wrapNone/>
              <wp:docPr id="136545828" name="Text Box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585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40BFC"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BF4656" id="Text Box 435" o:spid="_x0000_s1195" type="#_x0000_t202" style="position:absolute;margin-left:455pt;margin-top:52.3pt;width:85.5pt;height:14.05pt;z-index:-29749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" filled="f" stroked="f">
              <v:textbox inset="0,0,0,0">
                <w:txbxContent>
                  <w:p w14:paraId="6E640BFC" w14:textId="77777777" w:rsidR="005074BA" w:rsidRDefault="00F0000B">
                    <w:pPr>
                      <w:spacing w:before="19"/>
                      <w:ind w:left="20"/>
                      <w:rPr>
                        <w:rFonts w:ascii="Tahoma" w:hAnsi="Tahoma"/>
                        <w:sz w:val="20"/>
                      </w:rPr>
                    </w:pPr>
                    <w:r>
                      <w:rPr>
                        <w:rFonts w:ascii="Tahoma" w:hAnsi="Tahoma"/>
                        <w:color w:val="FFFFFF"/>
                        <w:sz w:val="20"/>
                      </w:rPr>
                      <w:t>Table</w:t>
                    </w:r>
                    <w:r>
                      <w:rPr>
                        <w:rFonts w:ascii="Tahoma" w:hAnsi="Tahoma"/>
                        <w:color w:val="FFFFFF"/>
                        <w:spacing w:val="-4"/>
                        <w:sz w:val="20"/>
                      </w:rPr>
                      <w:t xml:space="preserve"> </w:t>
                    </w:r>
                    <w:r>
                      <w:rPr>
                        <w:rFonts w:ascii="Tahoma" w:hAnsi="Tahoma"/>
                        <w:color w:val="FFFFFF"/>
                        <w:sz w:val="20"/>
                      </w:rPr>
                      <w:t>des</w:t>
                    </w:r>
                    <w:r>
                      <w:rPr>
                        <w:rFonts w:ascii="Tahoma" w:hAnsi="Tahoma"/>
                        <w:color w:val="FFFFFF"/>
                        <w:spacing w:val="-4"/>
                        <w:sz w:val="20"/>
                      </w:rPr>
                      <w:t xml:space="preserve"> </w:t>
                    </w:r>
                    <w:r>
                      <w:rPr>
                        <w:rFonts w:ascii="Tahoma" w:hAnsi="Tahoma"/>
                        <w:color w:val="FFFFFF"/>
                        <w:sz w:val="20"/>
                      </w:rPr>
                      <w:t>matières</w:t>
                    </w:r>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E0195" w14:textId="77777777" w:rsidR="005074BA" w:rsidRDefault="005074BA">
    <w:pPr>
      <w:pStyle w:val="Corpsdetexte"/>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9DEF6" w14:textId="609842B5" w:rsidR="005074BA" w:rsidRDefault="00F0000B">
    <w:pPr>
      <w:pStyle w:val="Corpsdetexte"/>
      <w:spacing w:line="14" w:lineRule="auto"/>
      <w:rPr>
        <w:sz w:val="20"/>
      </w:rPr>
    </w:pPr>
    <w:r>
      <w:rPr>
        <w:noProof/>
      </w:rPr>
      <mc:AlternateContent>
        <mc:Choice Requires="wps">
          <w:drawing>
            <wp:anchor distT="0" distB="0" distL="114300" distR="114300" simplePos="0" relativeHeight="473570816" behindDoc="1" locked="0" layoutInCell="1" allowOverlap="1" wp14:anchorId="1B03E2FF" wp14:editId="21F21EE7">
              <wp:simplePos x="0" y="0"/>
              <wp:positionH relativeFrom="page">
                <wp:posOffset>1894840</wp:posOffset>
              </wp:positionH>
              <wp:positionV relativeFrom="page">
                <wp:posOffset>673735</wp:posOffset>
              </wp:positionV>
              <wp:extent cx="5021580" cy="160020"/>
              <wp:effectExtent l="0" t="0" r="0" b="0"/>
              <wp:wrapNone/>
              <wp:docPr id="1434888869" name="Rectangle 4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669139" id="Rectangle 428" o:spid="_x0000_s1026" style="position:absolute;margin-left:149.2pt;margin-top:53.05pt;width:395.4pt;height:12.6pt;z-index:-29745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71328" behindDoc="1" locked="0" layoutInCell="1" allowOverlap="1" wp14:anchorId="7F280036" wp14:editId="1E1FF073">
              <wp:simplePos x="0" y="0"/>
              <wp:positionH relativeFrom="page">
                <wp:posOffset>1899920</wp:posOffset>
              </wp:positionH>
              <wp:positionV relativeFrom="page">
                <wp:posOffset>662305</wp:posOffset>
              </wp:positionV>
              <wp:extent cx="734695" cy="178435"/>
              <wp:effectExtent l="0" t="0" r="0" b="0"/>
              <wp:wrapNone/>
              <wp:docPr id="2004768935" name="Text Box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F020A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280036" id="_x0000_t202" coordsize="21600,21600" o:spt="202" path="m,l,21600r21600,l21600,xe">
              <v:stroke joinstyle="miter"/>
              <v:path gradientshapeok="t" o:connecttype="rect"/>
            </v:shapetype>
            <v:shape id="Text Box 427" o:spid="_x0000_s1200" type="#_x0000_t202" style="position:absolute;margin-left:149.6pt;margin-top:52.15pt;width:57.85pt;height:14.05pt;z-index:-29745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" filled="f" stroked="f">
              <v:textbox inset="0,0,0,0">
                <w:txbxContent>
                  <w:p w14:paraId="5FF020A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71840" behindDoc="1" locked="0" layoutInCell="1" allowOverlap="1" wp14:anchorId="3C9D24EF" wp14:editId="1D204122">
              <wp:simplePos x="0" y="0"/>
              <wp:positionH relativeFrom="page">
                <wp:posOffset>6245860</wp:posOffset>
              </wp:positionH>
              <wp:positionV relativeFrom="page">
                <wp:posOffset>662305</wp:posOffset>
              </wp:positionV>
              <wp:extent cx="617855" cy="178435"/>
              <wp:effectExtent l="0" t="0" r="0" b="0"/>
              <wp:wrapNone/>
              <wp:docPr id="1837376042"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8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37D951" w14:textId="77777777" w:rsidR="005074BA" w:rsidRDefault="00F0000B">
                          <w:pPr>
                            <w:spacing w:before="19"/>
                            <w:ind w:left="20"/>
                            <w:rPr>
                              <w:rFonts w:ascii="Tahoma" w:hAnsi="Tahoma"/>
                              <w:sz w:val="20"/>
                            </w:rPr>
                          </w:pPr>
                          <w:r>
                            <w:rPr>
                              <w:rFonts w:ascii="Tahoma" w:hAnsi="Tahoma"/>
                              <w:color w:val="FFFFFF"/>
                              <w:sz w:val="20"/>
                            </w:rPr>
                            <w:t>Préambule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D24EF" id="Text Box 426" o:spid="_x0000_s1201" type="#_x0000_t202" style="position:absolute;margin-left:491.8pt;margin-top:52.15pt;width:48.65pt;height:14.05pt;z-index:-29744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" filled="f" stroked="f">
              <v:textbox inset="0,0,0,0">
                <w:txbxContent>
                  <w:p w14:paraId="1137D951" w14:textId="77777777" w:rsidR="005074BA" w:rsidRDefault="00F0000B">
                    <w:pPr>
                      <w:spacing w:before="19"/>
                      <w:ind w:left="20"/>
                      <w:rPr>
                        <w:rFonts w:ascii="Tahoma" w:hAnsi="Tahoma"/>
                        <w:sz w:val="20"/>
                      </w:rPr>
                    </w:pPr>
                    <w:r>
                      <w:rPr>
                        <w:rFonts w:ascii="Tahoma" w:hAnsi="Tahoma"/>
                        <w:color w:val="FFFFFF"/>
                        <w:sz w:val="20"/>
                      </w:rPr>
                      <w:t>Préambule</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1E65B" w14:textId="58BFB114" w:rsidR="005074BA" w:rsidRDefault="00F0000B">
    <w:pPr>
      <w:pStyle w:val="Corpsdetexte"/>
      <w:spacing w:line="14" w:lineRule="auto"/>
      <w:rPr>
        <w:sz w:val="20"/>
      </w:rPr>
    </w:pPr>
    <w:r>
      <w:rPr>
        <w:noProof/>
      </w:rPr>
      <mc:AlternateContent>
        <mc:Choice Requires="wps">
          <w:drawing>
            <wp:anchor distT="0" distB="0" distL="114300" distR="114300" simplePos="0" relativeHeight="473572352" behindDoc="1" locked="0" layoutInCell="1" allowOverlap="1" wp14:anchorId="739EAE7A" wp14:editId="068FE137">
              <wp:simplePos x="0" y="0"/>
              <wp:positionH relativeFrom="page">
                <wp:posOffset>1894840</wp:posOffset>
              </wp:positionH>
              <wp:positionV relativeFrom="page">
                <wp:posOffset>673735</wp:posOffset>
              </wp:positionV>
              <wp:extent cx="5021580" cy="160020"/>
              <wp:effectExtent l="0" t="0" r="0" b="0"/>
              <wp:wrapNone/>
              <wp:docPr id="2017961044"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600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2C1C1" id="Rectangle 425" o:spid="_x0000_s1026" style="position:absolute;margin-left:149.2pt;margin-top:53.05pt;width:395.4pt;height:12.6pt;z-index:-29744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72864" behindDoc="1" locked="0" layoutInCell="1" allowOverlap="1" wp14:anchorId="29986D5E" wp14:editId="45337FCE">
              <wp:simplePos x="0" y="0"/>
              <wp:positionH relativeFrom="page">
                <wp:posOffset>1899920</wp:posOffset>
              </wp:positionH>
              <wp:positionV relativeFrom="page">
                <wp:posOffset>662305</wp:posOffset>
              </wp:positionV>
              <wp:extent cx="734695" cy="178435"/>
              <wp:effectExtent l="0" t="0" r="0" b="0"/>
              <wp:wrapNone/>
              <wp:docPr id="1555506016"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23AA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86D5E" id="_x0000_t202" coordsize="21600,21600" o:spt="202" path="m,l,21600r21600,l21600,xe">
              <v:stroke joinstyle="miter"/>
              <v:path gradientshapeok="t" o:connecttype="rect"/>
            </v:shapetype>
            <v:shape id="Text Box 424" o:spid="_x0000_s1202" type="#_x0000_t202" style="position:absolute;margin-left:149.6pt;margin-top:52.15pt;width:57.85pt;height:14.05pt;z-index:-29743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" filled="f" stroked="f">
              <v:textbox inset="0,0,0,0">
                <w:txbxContent>
                  <w:p w14:paraId="4BC23AA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73376" behindDoc="1" locked="0" layoutInCell="1" allowOverlap="1" wp14:anchorId="57A86A1E" wp14:editId="093E6C93">
              <wp:simplePos x="0" y="0"/>
              <wp:positionH relativeFrom="page">
                <wp:posOffset>4389755</wp:posOffset>
              </wp:positionH>
              <wp:positionV relativeFrom="page">
                <wp:posOffset>662305</wp:posOffset>
              </wp:positionV>
              <wp:extent cx="2473325" cy="178435"/>
              <wp:effectExtent l="0" t="0" r="0" b="0"/>
              <wp:wrapNone/>
              <wp:docPr id="788138338"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33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C24E5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déclaratoires</w:t>
                          </w:r>
                          <w:r>
                            <w:rPr>
                              <w:rFonts w:ascii="Tahoma" w:hAnsi="Tahoma"/>
                              <w:color w:val="FFFFFF"/>
                              <w:spacing w:val="-5"/>
                              <w:sz w:val="20"/>
                            </w:rPr>
                            <w:t xml:space="preserve"> </w:t>
                          </w:r>
                          <w:r>
                            <w:rPr>
                              <w:rFonts w:ascii="Tahoma" w:hAnsi="Tahoma"/>
                              <w:color w:val="FFFFFF"/>
                              <w:sz w:val="20"/>
                            </w:rPr>
                            <w:t>et</w:t>
                          </w:r>
                          <w:r>
                            <w:rPr>
                              <w:rFonts w:ascii="Tahoma" w:hAnsi="Tahoma"/>
                              <w:color w:val="FFFFFF"/>
                              <w:spacing w:val="-3"/>
                              <w:sz w:val="20"/>
                            </w:rPr>
                            <w:t xml:space="preserve"> </w:t>
                          </w:r>
                          <w:r>
                            <w:rPr>
                              <w:rFonts w:ascii="Tahoma" w:hAnsi="Tahoma"/>
                              <w:color w:val="FFFFFF"/>
                              <w:sz w:val="20"/>
                            </w:rPr>
                            <w:t>administratives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86A1E" id="Text Box 423" o:spid="_x0000_s1203" type="#_x0000_t202" style="position:absolute;margin-left:345.65pt;margin-top:52.15pt;width:194.75pt;height:14.05pt;z-index:-2974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" filled="f" stroked="f">
              <v:textbox inset="0,0,0,0">
                <w:txbxContent>
                  <w:p w14:paraId="5CC24E5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déclaratoires</w:t>
                    </w:r>
                    <w:r>
                      <w:rPr>
                        <w:rFonts w:ascii="Tahoma" w:hAnsi="Tahoma"/>
                        <w:color w:val="FFFFFF"/>
                        <w:spacing w:val="-5"/>
                        <w:sz w:val="20"/>
                      </w:rPr>
                      <w:t xml:space="preserve"> </w:t>
                    </w:r>
                    <w:r>
                      <w:rPr>
                        <w:rFonts w:ascii="Tahoma" w:hAnsi="Tahoma"/>
                        <w:color w:val="FFFFFF"/>
                        <w:sz w:val="20"/>
                      </w:rPr>
                      <w:t>et</w:t>
                    </w:r>
                    <w:r>
                      <w:rPr>
                        <w:rFonts w:ascii="Tahoma" w:hAnsi="Tahoma"/>
                        <w:color w:val="FFFFFF"/>
                        <w:spacing w:val="-3"/>
                        <w:sz w:val="20"/>
                      </w:rPr>
                      <w:t xml:space="preserve"> </w:t>
                    </w:r>
                    <w:r>
                      <w:rPr>
                        <w:rFonts w:ascii="Tahoma" w:hAnsi="Tahoma"/>
                        <w:color w:val="FFFFFF"/>
                        <w:sz w:val="20"/>
                      </w:rPr>
                      <w:t>administratives</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2FD30" w14:textId="523A6DE9" w:rsidR="005074BA" w:rsidRDefault="00F0000B">
    <w:pPr>
      <w:pStyle w:val="Corpsdetexte"/>
      <w:spacing w:line="14" w:lineRule="auto"/>
      <w:rPr>
        <w:sz w:val="20"/>
      </w:rPr>
    </w:pPr>
    <w:r>
      <w:rPr>
        <w:noProof/>
      </w:rPr>
      <mc:AlternateContent>
        <mc:Choice Requires="wps">
          <w:drawing>
            <wp:anchor distT="0" distB="0" distL="114300" distR="114300" simplePos="0" relativeHeight="473573888" behindDoc="1" locked="0" layoutInCell="1" allowOverlap="1" wp14:anchorId="72FBD8DD" wp14:editId="1A373008">
              <wp:simplePos x="0" y="0"/>
              <wp:positionH relativeFrom="page">
                <wp:posOffset>1853565</wp:posOffset>
              </wp:positionH>
              <wp:positionV relativeFrom="page">
                <wp:posOffset>685800</wp:posOffset>
              </wp:positionV>
              <wp:extent cx="5109845" cy="161290"/>
              <wp:effectExtent l="0" t="0" r="0" b="0"/>
              <wp:wrapNone/>
              <wp:docPr id="2041585456" name="Rectangle 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845" cy="1612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A7FFA" id="Rectangle 422" o:spid="_x0000_s1026" style="position:absolute;margin-left:145.95pt;margin-top:54pt;width:402.35pt;height:12.7pt;z-index:-29742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74400" behindDoc="1" locked="0" layoutInCell="1" allowOverlap="1" wp14:anchorId="42BB7991" wp14:editId="5484AB71">
              <wp:simplePos x="0" y="0"/>
              <wp:positionH relativeFrom="page">
                <wp:posOffset>1859280</wp:posOffset>
              </wp:positionH>
              <wp:positionV relativeFrom="page">
                <wp:posOffset>674370</wp:posOffset>
              </wp:positionV>
              <wp:extent cx="734695" cy="178435"/>
              <wp:effectExtent l="0" t="0" r="0" b="0"/>
              <wp:wrapNone/>
              <wp:docPr id="358547925" name="Text Box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7CBD3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BB7991" id="_x0000_t202" coordsize="21600,21600" o:spt="202" path="m,l,21600r21600,l21600,xe">
              <v:stroke joinstyle="miter"/>
              <v:path gradientshapeok="t" o:connecttype="rect"/>
            </v:shapetype>
            <v:shape id="Text Box 421" o:spid="_x0000_s1204" type="#_x0000_t202" style="position:absolute;margin-left:146.4pt;margin-top:53.1pt;width:57.85pt;height:14.05pt;z-index:-29742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" filled="f" stroked="f">
              <v:textbox inset="0,0,0,0">
                <w:txbxContent>
                  <w:p w14:paraId="427CBD3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74912" behindDoc="1" locked="0" layoutInCell="1" allowOverlap="1" wp14:anchorId="2D337D14" wp14:editId="456F2712">
              <wp:simplePos x="0" y="0"/>
              <wp:positionH relativeFrom="page">
                <wp:posOffset>5389880</wp:posOffset>
              </wp:positionH>
              <wp:positionV relativeFrom="page">
                <wp:posOffset>674370</wp:posOffset>
              </wp:positionV>
              <wp:extent cx="1533525" cy="178435"/>
              <wp:effectExtent l="0" t="0" r="0" b="0"/>
              <wp:wrapNone/>
              <wp:docPr id="175849427"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936E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37D14" id="Text Box 420" o:spid="_x0000_s1205" type="#_x0000_t202" style="position:absolute;margin-left:424.4pt;margin-top:53.1pt;width:120.75pt;height:14.05pt;z-index:-29741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" filled="f" stroked="f">
              <v:textbox inset="0,0,0,0">
                <w:txbxContent>
                  <w:p w14:paraId="420936E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D3ABD" w14:textId="5AEE533F" w:rsidR="005074BA" w:rsidRDefault="00F0000B">
    <w:pPr>
      <w:pStyle w:val="Corpsdetexte"/>
      <w:spacing w:line="14" w:lineRule="auto"/>
      <w:rPr>
        <w:sz w:val="20"/>
      </w:rPr>
    </w:pPr>
    <w:r>
      <w:rPr>
        <w:noProof/>
      </w:rPr>
      <mc:AlternateContent>
        <mc:Choice Requires="wps">
          <w:drawing>
            <wp:anchor distT="0" distB="0" distL="114300" distR="114300" simplePos="0" relativeHeight="473575424" behindDoc="1" locked="0" layoutInCell="1" allowOverlap="1" wp14:anchorId="2B523418" wp14:editId="76FCCA6B">
              <wp:simplePos x="0" y="0"/>
              <wp:positionH relativeFrom="page">
                <wp:posOffset>1853565</wp:posOffset>
              </wp:positionH>
              <wp:positionV relativeFrom="page">
                <wp:posOffset>685800</wp:posOffset>
              </wp:positionV>
              <wp:extent cx="5086985" cy="153670"/>
              <wp:effectExtent l="0" t="0" r="0" b="0"/>
              <wp:wrapNone/>
              <wp:docPr id="1663166957" name="Rectangle 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5F5EA" id="Rectangle 419" o:spid="_x0000_s1026" style="position:absolute;margin-left:145.95pt;margin-top:54pt;width:400.55pt;height:12.1pt;z-index:-2974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75936" behindDoc="1" locked="0" layoutInCell="1" allowOverlap="1" wp14:anchorId="0BA54FAB" wp14:editId="270981FF">
              <wp:simplePos x="0" y="0"/>
              <wp:positionH relativeFrom="page">
                <wp:posOffset>1859280</wp:posOffset>
              </wp:positionH>
              <wp:positionV relativeFrom="page">
                <wp:posOffset>674370</wp:posOffset>
              </wp:positionV>
              <wp:extent cx="734695" cy="178435"/>
              <wp:effectExtent l="0" t="0" r="0" b="0"/>
              <wp:wrapNone/>
              <wp:docPr id="1807207194" name="Text Box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DF38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54FAB" id="_x0000_t202" coordsize="21600,21600" o:spt="202" path="m,l,21600r21600,l21600,xe">
              <v:stroke joinstyle="miter"/>
              <v:path gradientshapeok="t" o:connecttype="rect"/>
            </v:shapetype>
            <v:shape id="Text Box 418" o:spid="_x0000_s1206" type="#_x0000_t202" style="position:absolute;margin-left:146.4pt;margin-top:53.1pt;width:57.85pt;height:14.05pt;z-index:-2974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" filled="f" stroked="f">
              <v:textbox inset="0,0,0,0">
                <w:txbxContent>
                  <w:p w14:paraId="0EEDF38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76448" behindDoc="1" locked="0" layoutInCell="1" allowOverlap="1" wp14:anchorId="5FEE0984" wp14:editId="567529CB">
              <wp:simplePos x="0" y="0"/>
              <wp:positionH relativeFrom="page">
                <wp:posOffset>5389880</wp:posOffset>
              </wp:positionH>
              <wp:positionV relativeFrom="page">
                <wp:posOffset>674370</wp:posOffset>
              </wp:positionV>
              <wp:extent cx="1533525" cy="178435"/>
              <wp:effectExtent l="0" t="0" r="0" b="0"/>
              <wp:wrapNone/>
              <wp:docPr id="640476947" name="Text Box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9BE52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E0984" id="Text Box 417" o:spid="_x0000_s1207" type="#_x0000_t202" style="position:absolute;margin-left:424.4pt;margin-top:53.1pt;width:120.75pt;height:14.05pt;z-index:-29740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" filled="f" stroked="f">
              <v:textbox inset="0,0,0,0">
                <w:txbxContent>
                  <w:p w14:paraId="619BE52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5F1F7" w14:textId="2AF1D656" w:rsidR="005074BA" w:rsidRDefault="00F0000B">
    <w:pPr>
      <w:pStyle w:val="Corpsdetexte"/>
      <w:spacing w:line="14" w:lineRule="auto"/>
      <w:rPr>
        <w:sz w:val="20"/>
      </w:rPr>
    </w:pPr>
    <w:r>
      <w:rPr>
        <w:noProof/>
      </w:rPr>
      <mc:AlternateContent>
        <mc:Choice Requires="wps">
          <w:drawing>
            <wp:anchor distT="0" distB="0" distL="114300" distR="114300" simplePos="0" relativeHeight="473576960" behindDoc="1" locked="0" layoutInCell="1" allowOverlap="1" wp14:anchorId="49F00836" wp14:editId="7F7447C2">
              <wp:simplePos x="0" y="0"/>
              <wp:positionH relativeFrom="page">
                <wp:posOffset>1853565</wp:posOffset>
              </wp:positionH>
              <wp:positionV relativeFrom="page">
                <wp:posOffset>685800</wp:posOffset>
              </wp:positionV>
              <wp:extent cx="5086985" cy="153670"/>
              <wp:effectExtent l="0" t="0" r="0" b="0"/>
              <wp:wrapNone/>
              <wp:docPr id="776603066" name="Rectangle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CB2A3" id="Rectangle 416" o:spid="_x0000_s1026" style="position:absolute;margin-left:145.95pt;margin-top:54pt;width:400.55pt;height:12.1pt;z-index:-29739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77472" behindDoc="1" locked="0" layoutInCell="1" allowOverlap="1" wp14:anchorId="1877D1BE" wp14:editId="24370B10">
              <wp:simplePos x="0" y="0"/>
              <wp:positionH relativeFrom="page">
                <wp:posOffset>1859280</wp:posOffset>
              </wp:positionH>
              <wp:positionV relativeFrom="page">
                <wp:posOffset>674370</wp:posOffset>
              </wp:positionV>
              <wp:extent cx="734695" cy="178435"/>
              <wp:effectExtent l="0" t="0" r="0" b="0"/>
              <wp:wrapNone/>
              <wp:docPr id="1558728786"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BC380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7D1BE" id="_x0000_t202" coordsize="21600,21600" o:spt="202" path="m,l,21600r21600,l21600,xe">
              <v:stroke joinstyle="miter"/>
              <v:path gradientshapeok="t" o:connecttype="rect"/>
            </v:shapetype>
            <v:shape id="Text Box 415" o:spid="_x0000_s1208" type="#_x0000_t202" style="position:absolute;margin-left:146.4pt;margin-top:53.1pt;width:57.85pt;height:14.05pt;z-index:-29739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" filled="f" stroked="f">
              <v:textbox inset="0,0,0,0">
                <w:txbxContent>
                  <w:p w14:paraId="7CBC380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77984" behindDoc="1" locked="0" layoutInCell="1" allowOverlap="1" wp14:anchorId="47B61C7F" wp14:editId="3EB0E701">
              <wp:simplePos x="0" y="0"/>
              <wp:positionH relativeFrom="page">
                <wp:posOffset>5389880</wp:posOffset>
              </wp:positionH>
              <wp:positionV relativeFrom="page">
                <wp:posOffset>674370</wp:posOffset>
              </wp:positionV>
              <wp:extent cx="1534795" cy="178435"/>
              <wp:effectExtent l="0" t="0" r="0" b="0"/>
              <wp:wrapNone/>
              <wp:docPr id="1374061982"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47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2AB7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8"/>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B61C7F" id="Text Box 414" o:spid="_x0000_s1209" type="#_x0000_t202" style="position:absolute;margin-left:424.4pt;margin-top:53.1pt;width:120.85pt;height:14.05pt;z-index:-29738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" filled="f" stroked="f">
              <v:textbox inset="0,0,0,0">
                <w:txbxContent>
                  <w:p w14:paraId="3F82AB7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8"/>
                        <w:sz w:val="20"/>
                      </w:rPr>
                      <w:t xml:space="preserve"> </w:t>
                    </w:r>
                    <w:r>
                      <w:rPr>
                        <w:rFonts w:ascii="Tahoma" w:hAnsi="Tahoma"/>
                        <w:color w:val="FFFFFF"/>
                        <w:sz w:val="20"/>
                      </w:rPr>
                      <w:t>interprétatives</w:t>
                    </w:r>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99B87" w14:textId="312B8986" w:rsidR="005074BA" w:rsidRDefault="00F0000B">
    <w:pPr>
      <w:pStyle w:val="Corpsdetexte"/>
      <w:spacing w:line="14" w:lineRule="auto"/>
      <w:rPr>
        <w:sz w:val="20"/>
      </w:rPr>
    </w:pPr>
    <w:r>
      <w:rPr>
        <w:noProof/>
      </w:rPr>
      <mc:AlternateContent>
        <mc:Choice Requires="wps">
          <w:drawing>
            <wp:anchor distT="0" distB="0" distL="114300" distR="114300" simplePos="0" relativeHeight="473578496" behindDoc="1" locked="0" layoutInCell="1" allowOverlap="1" wp14:anchorId="30701000" wp14:editId="659F73D4">
              <wp:simplePos x="0" y="0"/>
              <wp:positionH relativeFrom="page">
                <wp:posOffset>1853565</wp:posOffset>
              </wp:positionH>
              <wp:positionV relativeFrom="page">
                <wp:posOffset>685800</wp:posOffset>
              </wp:positionV>
              <wp:extent cx="5086985" cy="153670"/>
              <wp:effectExtent l="0" t="0" r="0" b="0"/>
              <wp:wrapNone/>
              <wp:docPr id="891273461" name="Rectangle 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A10C5F" id="Rectangle 413" o:spid="_x0000_s1026" style="position:absolute;margin-left:145.95pt;margin-top:54pt;width:400.55pt;height:12.1pt;z-index:-29737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79008" behindDoc="1" locked="0" layoutInCell="1" allowOverlap="1" wp14:anchorId="56229E00" wp14:editId="2CE9E661">
              <wp:simplePos x="0" y="0"/>
              <wp:positionH relativeFrom="page">
                <wp:posOffset>1859280</wp:posOffset>
              </wp:positionH>
              <wp:positionV relativeFrom="page">
                <wp:posOffset>674370</wp:posOffset>
              </wp:positionV>
              <wp:extent cx="734695" cy="178435"/>
              <wp:effectExtent l="0" t="0" r="0" b="0"/>
              <wp:wrapNone/>
              <wp:docPr id="110385991"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72061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29E00" id="_x0000_t202" coordsize="21600,21600" o:spt="202" path="m,l,21600r21600,l21600,xe">
              <v:stroke joinstyle="miter"/>
              <v:path gradientshapeok="t" o:connecttype="rect"/>
            </v:shapetype>
            <v:shape id="Text Box 412" o:spid="_x0000_s1210" type="#_x0000_t202" style="position:absolute;margin-left:146.4pt;margin-top:53.1pt;width:57.85pt;height:14.05pt;z-index:-29737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" filled="f" stroked="f">
              <v:textbox inset="0,0,0,0">
                <w:txbxContent>
                  <w:p w14:paraId="1972061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79520" behindDoc="1" locked="0" layoutInCell="1" allowOverlap="1" wp14:anchorId="09144337" wp14:editId="0388881E">
              <wp:simplePos x="0" y="0"/>
              <wp:positionH relativeFrom="page">
                <wp:posOffset>5389880</wp:posOffset>
              </wp:positionH>
              <wp:positionV relativeFrom="page">
                <wp:posOffset>674370</wp:posOffset>
              </wp:positionV>
              <wp:extent cx="1533525" cy="178435"/>
              <wp:effectExtent l="0" t="0" r="0" b="0"/>
              <wp:wrapNone/>
              <wp:docPr id="1686534039" name="Text Box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CD20D"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144337" id="Text Box 411" o:spid="_x0000_s1211" type="#_x0000_t202" style="position:absolute;margin-left:424.4pt;margin-top:53.1pt;width:120.75pt;height:14.05pt;z-index:-2973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" filled="f" stroked="f">
              <v:textbox inset="0,0,0,0">
                <w:txbxContent>
                  <w:p w14:paraId="189CD20D"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0AC73" w14:textId="1D8BFEB5" w:rsidR="005074BA" w:rsidRDefault="00F0000B">
    <w:pPr>
      <w:pStyle w:val="Corpsdetexte"/>
      <w:spacing w:line="14" w:lineRule="auto"/>
      <w:rPr>
        <w:sz w:val="20"/>
      </w:rPr>
    </w:pPr>
    <w:r>
      <w:rPr>
        <w:noProof/>
      </w:rPr>
      <mc:AlternateContent>
        <mc:Choice Requires="wps">
          <w:drawing>
            <wp:anchor distT="0" distB="0" distL="114300" distR="114300" simplePos="0" relativeHeight="473580032" behindDoc="1" locked="0" layoutInCell="1" allowOverlap="1" wp14:anchorId="696346F5" wp14:editId="56733A2F">
              <wp:simplePos x="0" y="0"/>
              <wp:positionH relativeFrom="page">
                <wp:posOffset>1897380</wp:posOffset>
              </wp:positionH>
              <wp:positionV relativeFrom="page">
                <wp:posOffset>685800</wp:posOffset>
              </wp:positionV>
              <wp:extent cx="5021580" cy="153670"/>
              <wp:effectExtent l="0" t="0" r="0" b="0"/>
              <wp:wrapNone/>
              <wp:docPr id="1443960294" name="Rectangle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98DF6" id="Rectangle 410" o:spid="_x0000_s1026" style="position:absolute;margin-left:149.4pt;margin-top:54pt;width:395.4pt;height:12.1pt;z-index:-2973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80544" behindDoc="1" locked="0" layoutInCell="1" allowOverlap="1" wp14:anchorId="20A604C4" wp14:editId="01C83808">
              <wp:simplePos x="0" y="0"/>
              <wp:positionH relativeFrom="page">
                <wp:posOffset>1903095</wp:posOffset>
              </wp:positionH>
              <wp:positionV relativeFrom="page">
                <wp:posOffset>674370</wp:posOffset>
              </wp:positionV>
              <wp:extent cx="734695" cy="178435"/>
              <wp:effectExtent l="0" t="0" r="0" b="0"/>
              <wp:wrapNone/>
              <wp:docPr id="1815092825" name="Text Box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F89ADF"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A604C4" id="_x0000_t202" coordsize="21600,21600" o:spt="202" path="m,l,21600r21600,l21600,xe">
              <v:stroke joinstyle="miter"/>
              <v:path gradientshapeok="t" o:connecttype="rect"/>
            </v:shapetype>
            <v:shape id="Text Box 409" o:spid="_x0000_s1212" type="#_x0000_t202" style="position:absolute;margin-left:149.85pt;margin-top:53.1pt;width:57.85pt;height:14.05pt;z-index:-2973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" filled="f" stroked="f">
              <v:textbox inset="0,0,0,0">
                <w:txbxContent>
                  <w:p w14:paraId="67F89ADF"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81056" behindDoc="1" locked="0" layoutInCell="1" allowOverlap="1" wp14:anchorId="1C118BED" wp14:editId="78347165">
              <wp:simplePos x="0" y="0"/>
              <wp:positionH relativeFrom="page">
                <wp:posOffset>5331460</wp:posOffset>
              </wp:positionH>
              <wp:positionV relativeFrom="page">
                <wp:posOffset>674370</wp:posOffset>
              </wp:positionV>
              <wp:extent cx="1533525" cy="178435"/>
              <wp:effectExtent l="0" t="0" r="0" b="0"/>
              <wp:wrapNone/>
              <wp:docPr id="541749275"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9B885"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18BED" id="Text Box 408" o:spid="_x0000_s1213" type="#_x0000_t202" style="position:absolute;margin-left:419.8pt;margin-top:53.1pt;width:120.75pt;height:14.05pt;z-index:-2973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" filled="f" stroked="f">
              <v:textbox inset="0,0,0,0">
                <w:txbxContent>
                  <w:p w14:paraId="70B9B885"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59C6D" w14:textId="183B1B90" w:rsidR="005074BA" w:rsidRDefault="00F0000B">
    <w:pPr>
      <w:pStyle w:val="Corpsdetexte"/>
      <w:spacing w:line="14" w:lineRule="auto"/>
      <w:rPr>
        <w:sz w:val="20"/>
      </w:rPr>
    </w:pPr>
    <w:r>
      <w:rPr>
        <w:noProof/>
      </w:rPr>
      <mc:AlternateContent>
        <mc:Choice Requires="wps">
          <w:drawing>
            <wp:anchor distT="0" distB="0" distL="114300" distR="114300" simplePos="0" relativeHeight="473581568" behindDoc="1" locked="0" layoutInCell="1" allowOverlap="1" wp14:anchorId="6831C9D4" wp14:editId="3BB13495">
              <wp:simplePos x="0" y="0"/>
              <wp:positionH relativeFrom="page">
                <wp:posOffset>1897380</wp:posOffset>
              </wp:positionH>
              <wp:positionV relativeFrom="page">
                <wp:posOffset>685800</wp:posOffset>
              </wp:positionV>
              <wp:extent cx="5021580" cy="153670"/>
              <wp:effectExtent l="0" t="0" r="0" b="0"/>
              <wp:wrapNone/>
              <wp:docPr id="1034391607" name="Rectangle 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A218F" id="Rectangle 407" o:spid="_x0000_s1026" style="position:absolute;margin-left:149.4pt;margin-top:54pt;width:395.4pt;height:12.1pt;z-index:-2973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82080" behindDoc="1" locked="0" layoutInCell="1" allowOverlap="1" wp14:anchorId="5918B5D6" wp14:editId="3247717E">
              <wp:simplePos x="0" y="0"/>
              <wp:positionH relativeFrom="page">
                <wp:posOffset>1903095</wp:posOffset>
              </wp:positionH>
              <wp:positionV relativeFrom="page">
                <wp:posOffset>674370</wp:posOffset>
              </wp:positionV>
              <wp:extent cx="734695" cy="178435"/>
              <wp:effectExtent l="0" t="0" r="0" b="0"/>
              <wp:wrapNone/>
              <wp:docPr id="665781882" name="Text Box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5560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18B5D6" id="_x0000_t202" coordsize="21600,21600" o:spt="202" path="m,l,21600r21600,l21600,xe">
              <v:stroke joinstyle="miter"/>
              <v:path gradientshapeok="t" o:connecttype="rect"/>
            </v:shapetype>
            <v:shape id="Text Box 406" o:spid="_x0000_s1214" type="#_x0000_t202" style="position:absolute;margin-left:149.85pt;margin-top:53.1pt;width:57.85pt;height:14.05pt;z-index:-29734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" filled="f" stroked="f">
              <v:textbox inset="0,0,0,0">
                <w:txbxContent>
                  <w:p w14:paraId="3F65560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82592" behindDoc="1" locked="0" layoutInCell="1" allowOverlap="1" wp14:anchorId="2404BB32" wp14:editId="7F226801">
              <wp:simplePos x="0" y="0"/>
              <wp:positionH relativeFrom="page">
                <wp:posOffset>5331460</wp:posOffset>
              </wp:positionH>
              <wp:positionV relativeFrom="page">
                <wp:posOffset>674370</wp:posOffset>
              </wp:positionV>
              <wp:extent cx="1533525" cy="178435"/>
              <wp:effectExtent l="0" t="0" r="0" b="0"/>
              <wp:wrapNone/>
              <wp:docPr id="875201671" name="Text Box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DBB9C"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04BB32" id="Text Box 405" o:spid="_x0000_s1215" type="#_x0000_t202" style="position:absolute;margin-left:419.8pt;margin-top:53.1pt;width:120.75pt;height:14.05pt;z-index:-29733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" filled="f" stroked="f">
              <v:textbox inset="0,0,0,0">
                <w:txbxContent>
                  <w:p w14:paraId="3FCDBB9C"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1689B" w14:textId="046D1F3C" w:rsidR="005074BA" w:rsidRDefault="00F0000B">
    <w:pPr>
      <w:pStyle w:val="Corpsdetexte"/>
      <w:spacing w:line="14" w:lineRule="auto"/>
      <w:rPr>
        <w:sz w:val="20"/>
      </w:rPr>
    </w:pPr>
    <w:r>
      <w:rPr>
        <w:noProof/>
      </w:rPr>
      <mc:AlternateContent>
        <mc:Choice Requires="wps">
          <w:drawing>
            <wp:anchor distT="0" distB="0" distL="114300" distR="114300" simplePos="0" relativeHeight="473583104" behindDoc="1" locked="0" layoutInCell="1" allowOverlap="1" wp14:anchorId="648E2895" wp14:editId="748744F3">
              <wp:simplePos x="0" y="0"/>
              <wp:positionH relativeFrom="page">
                <wp:posOffset>1874520</wp:posOffset>
              </wp:positionH>
              <wp:positionV relativeFrom="page">
                <wp:posOffset>685800</wp:posOffset>
              </wp:positionV>
              <wp:extent cx="5088255" cy="153670"/>
              <wp:effectExtent l="0" t="0" r="0" b="0"/>
              <wp:wrapNone/>
              <wp:docPr id="947491356"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825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55498" id="Rectangle 404" o:spid="_x0000_s1026" style="position:absolute;margin-left:147.6pt;margin-top:54pt;width:400.65pt;height:12.1pt;z-index:-29733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583616" behindDoc="1" locked="0" layoutInCell="1" allowOverlap="1" wp14:anchorId="3CB7B78B" wp14:editId="34179239">
              <wp:simplePos x="0" y="0"/>
              <wp:positionH relativeFrom="page">
                <wp:posOffset>1880235</wp:posOffset>
              </wp:positionH>
              <wp:positionV relativeFrom="page">
                <wp:posOffset>674370</wp:posOffset>
              </wp:positionV>
              <wp:extent cx="734695" cy="178435"/>
              <wp:effectExtent l="0" t="0" r="0" b="0"/>
              <wp:wrapNone/>
              <wp:docPr id="1158556702" name="Text Box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F279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B7B78B" id="_x0000_t202" coordsize="21600,21600" o:spt="202" path="m,l,21600r21600,l21600,xe">
              <v:stroke joinstyle="miter"/>
              <v:path gradientshapeok="t" o:connecttype="rect"/>
            </v:shapetype>
            <v:shape id="Text Box 403" o:spid="_x0000_s1216" type="#_x0000_t202" style="position:absolute;margin-left:148.05pt;margin-top:53.1pt;width:57.85pt;height:14.05pt;z-index:-2973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" filled="f" stroked="f">
              <v:textbox inset="0,0,0,0">
                <w:txbxContent>
                  <w:p w14:paraId="59EF279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84128" behindDoc="1" locked="0" layoutInCell="1" allowOverlap="1" wp14:anchorId="6F091A0C" wp14:editId="4A98759F">
              <wp:simplePos x="0" y="0"/>
              <wp:positionH relativeFrom="page">
                <wp:posOffset>5412740</wp:posOffset>
              </wp:positionH>
              <wp:positionV relativeFrom="page">
                <wp:posOffset>674370</wp:posOffset>
              </wp:positionV>
              <wp:extent cx="1533525" cy="178435"/>
              <wp:effectExtent l="0" t="0" r="0" b="0"/>
              <wp:wrapNone/>
              <wp:docPr id="137566812"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38CD50"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091A0C" id="Text Box 402" o:spid="_x0000_s1217" type="#_x0000_t202" style="position:absolute;margin-left:426.2pt;margin-top:53.1pt;width:120.75pt;height:14.05pt;z-index:-29732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" filled="f" stroked="f">
              <v:textbox inset="0,0,0,0">
                <w:txbxContent>
                  <w:p w14:paraId="7038CD50"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1F1DF" w14:textId="2B9AFF7C" w:rsidR="005074BA" w:rsidRDefault="00F0000B">
    <w:pPr>
      <w:pStyle w:val="Corpsdetexte"/>
      <w:spacing w:line="14" w:lineRule="auto"/>
      <w:rPr>
        <w:sz w:val="20"/>
      </w:rPr>
    </w:pPr>
    <w:r>
      <w:rPr>
        <w:noProof/>
      </w:rPr>
      <mc:AlternateContent>
        <mc:Choice Requires="wps">
          <w:drawing>
            <wp:anchor distT="0" distB="0" distL="114300" distR="114300" simplePos="0" relativeHeight="473584640" behindDoc="1" locked="0" layoutInCell="1" allowOverlap="1" wp14:anchorId="4B39344C" wp14:editId="79862DE1">
              <wp:simplePos x="0" y="0"/>
              <wp:positionH relativeFrom="page">
                <wp:posOffset>1853565</wp:posOffset>
              </wp:positionH>
              <wp:positionV relativeFrom="page">
                <wp:posOffset>715010</wp:posOffset>
              </wp:positionV>
              <wp:extent cx="5086985" cy="153670"/>
              <wp:effectExtent l="0" t="0" r="0" b="0"/>
              <wp:wrapNone/>
              <wp:docPr id="1054694019" name="Rectangl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5E7EB" id="Rectangle 401" o:spid="_x0000_s1026" style="position:absolute;margin-left:145.95pt;margin-top:56.3pt;width:400.55pt;height:12.1pt;z-index:-29731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" fillcolor="black" stroked="f">
              <w10:wrap anchorx="page" anchory="page"/>
            </v:rect>
          </w:pict>
        </mc:Fallback>
      </mc:AlternateContent>
    </w:r>
    <w:r>
      <w:rPr>
        <w:noProof/>
      </w:rPr>
      <mc:AlternateContent>
        <mc:Choice Requires="wps">
          <w:drawing>
            <wp:anchor distT="0" distB="0" distL="114300" distR="114300" simplePos="0" relativeHeight="473585152" behindDoc="1" locked="0" layoutInCell="1" allowOverlap="1" wp14:anchorId="6C981DD9" wp14:editId="34C7D9BB">
              <wp:simplePos x="0" y="0"/>
              <wp:positionH relativeFrom="page">
                <wp:posOffset>1859280</wp:posOffset>
              </wp:positionH>
              <wp:positionV relativeFrom="page">
                <wp:posOffset>674370</wp:posOffset>
              </wp:positionV>
              <wp:extent cx="734695" cy="178435"/>
              <wp:effectExtent l="0" t="0" r="0" b="0"/>
              <wp:wrapNone/>
              <wp:docPr id="254344585" name="Text Box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74E3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981DD9" id="_x0000_t202" coordsize="21600,21600" o:spt="202" path="m,l,21600r21600,l21600,xe">
              <v:stroke joinstyle="miter"/>
              <v:path gradientshapeok="t" o:connecttype="rect"/>
            </v:shapetype>
            <v:shape id="Text Box 400" o:spid="_x0000_s1218" type="#_x0000_t202" style="position:absolute;margin-left:146.4pt;margin-top:53.1pt;width:57.85pt;height:14.05pt;z-index:-29731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" filled="f" stroked="f">
              <v:textbox inset="0,0,0,0">
                <w:txbxContent>
                  <w:p w14:paraId="26774E3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85664" behindDoc="1" locked="0" layoutInCell="1" allowOverlap="1" wp14:anchorId="22BE10A9" wp14:editId="06298AC5">
              <wp:simplePos x="0" y="0"/>
              <wp:positionH relativeFrom="page">
                <wp:posOffset>5389880</wp:posOffset>
              </wp:positionH>
              <wp:positionV relativeFrom="page">
                <wp:posOffset>674370</wp:posOffset>
              </wp:positionV>
              <wp:extent cx="1533525" cy="178435"/>
              <wp:effectExtent l="0" t="0" r="0" b="0"/>
              <wp:wrapNone/>
              <wp:docPr id="915070162" name="Text Box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88253C"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BE10A9" id="Text Box 399" o:spid="_x0000_s1219" type="#_x0000_t202" style="position:absolute;margin-left:424.4pt;margin-top:53.1pt;width:120.75pt;height:14.05pt;z-index:-29730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" filled="f" stroked="f">
              <v:textbox inset="0,0,0,0">
                <w:txbxContent>
                  <w:p w14:paraId="0A88253C"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D061D" w14:textId="77777777" w:rsidR="005074BA" w:rsidRDefault="005074BA">
    <w:pPr>
      <w:pStyle w:val="Corpsdetexte"/>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671AE" w14:textId="77777777" w:rsidR="005074BA" w:rsidRDefault="005074BA">
    <w:pPr>
      <w:pStyle w:val="Corpsdetexte"/>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CDE4" w14:textId="77777777" w:rsidR="005074BA" w:rsidRDefault="005074BA">
    <w:pPr>
      <w:pStyle w:val="Corpsdetexte"/>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744C6" w14:textId="77777777" w:rsidR="005074BA" w:rsidRDefault="005074BA">
    <w:pPr>
      <w:pStyle w:val="Corpsdetexte"/>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29A3D" w14:textId="77777777" w:rsidR="005074BA" w:rsidRDefault="005074BA">
    <w:pPr>
      <w:pStyle w:val="Corpsdetexte"/>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FF403" w14:textId="77777777" w:rsidR="005074BA" w:rsidRDefault="005074BA">
    <w:pPr>
      <w:pStyle w:val="Corpsdetexte"/>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4F5FB" w14:textId="77777777" w:rsidR="005074BA" w:rsidRDefault="005074BA">
    <w:pPr>
      <w:pStyle w:val="Corpsdetexte"/>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1124D" w14:textId="4899FCBB" w:rsidR="005074BA" w:rsidRDefault="00F0000B">
    <w:pPr>
      <w:pStyle w:val="Corpsdetexte"/>
      <w:spacing w:line="14" w:lineRule="auto"/>
      <w:rPr>
        <w:sz w:val="20"/>
      </w:rPr>
    </w:pPr>
    <w:r>
      <w:rPr>
        <w:noProof/>
      </w:rPr>
      <mc:AlternateContent>
        <mc:Choice Requires="wps">
          <w:drawing>
            <wp:anchor distT="0" distB="0" distL="114300" distR="114300" simplePos="0" relativeHeight="473590784" behindDoc="1" locked="0" layoutInCell="1" allowOverlap="1" wp14:anchorId="7AB9A48F" wp14:editId="501173F2">
              <wp:simplePos x="0" y="0"/>
              <wp:positionH relativeFrom="page">
                <wp:posOffset>1853565</wp:posOffset>
              </wp:positionH>
              <wp:positionV relativeFrom="page">
                <wp:posOffset>685800</wp:posOffset>
              </wp:positionV>
              <wp:extent cx="5086985" cy="153670"/>
              <wp:effectExtent l="0" t="0" r="0" b="0"/>
              <wp:wrapNone/>
              <wp:docPr id="344914677" name="Rectangle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FA89A" id="Rectangle 389" o:spid="_x0000_s1026" style="position:absolute;margin-left:145.95pt;margin-top:54pt;width:400.55pt;height:12.1pt;z-index:-29725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91296" behindDoc="1" locked="0" layoutInCell="1" allowOverlap="1" wp14:anchorId="3EEB08D2" wp14:editId="405912FA">
              <wp:simplePos x="0" y="0"/>
              <wp:positionH relativeFrom="page">
                <wp:posOffset>1859280</wp:posOffset>
              </wp:positionH>
              <wp:positionV relativeFrom="page">
                <wp:posOffset>674370</wp:posOffset>
              </wp:positionV>
              <wp:extent cx="734695" cy="178435"/>
              <wp:effectExtent l="0" t="0" r="0" b="0"/>
              <wp:wrapNone/>
              <wp:docPr id="179160182" name="Text Box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7103B"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EB08D2" id="_x0000_t202" coordsize="21600,21600" o:spt="202" path="m,l,21600r21600,l21600,xe">
              <v:stroke joinstyle="miter"/>
              <v:path gradientshapeok="t" o:connecttype="rect"/>
            </v:shapetype>
            <v:shape id="Text Box 388" o:spid="_x0000_s1226" type="#_x0000_t202" style="position:absolute;margin-left:146.4pt;margin-top:53.1pt;width:57.85pt;height:14.05pt;z-index:-29725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" filled="f" stroked="f">
              <v:textbox inset="0,0,0,0">
                <w:txbxContent>
                  <w:p w14:paraId="2EF7103B"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91808" behindDoc="1" locked="0" layoutInCell="1" allowOverlap="1" wp14:anchorId="59BE3854" wp14:editId="24D2D683">
              <wp:simplePos x="0" y="0"/>
              <wp:positionH relativeFrom="page">
                <wp:posOffset>5389880</wp:posOffset>
              </wp:positionH>
              <wp:positionV relativeFrom="page">
                <wp:posOffset>674370</wp:posOffset>
              </wp:positionV>
              <wp:extent cx="1533525" cy="178435"/>
              <wp:effectExtent l="0" t="0" r="0" b="0"/>
              <wp:wrapNone/>
              <wp:docPr id="2032792499"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642E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BE3854" id="Text Box 387" o:spid="_x0000_s1227" type="#_x0000_t202" style="position:absolute;margin-left:424.4pt;margin-top:53.1pt;width:120.75pt;height:14.05pt;z-index:-2972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" filled="f" stroked="f">
              <v:textbox inset="0,0,0,0">
                <w:txbxContent>
                  <w:p w14:paraId="61D642E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375B7" w14:textId="7078A652" w:rsidR="005074BA" w:rsidRDefault="00F0000B">
    <w:pPr>
      <w:pStyle w:val="Corpsdetexte"/>
      <w:spacing w:line="14" w:lineRule="auto"/>
      <w:rPr>
        <w:sz w:val="20"/>
      </w:rPr>
    </w:pPr>
    <w:r>
      <w:rPr>
        <w:noProof/>
      </w:rPr>
      <mc:AlternateContent>
        <mc:Choice Requires="wps">
          <w:drawing>
            <wp:anchor distT="0" distB="0" distL="114300" distR="114300" simplePos="0" relativeHeight="473593856" behindDoc="1" locked="0" layoutInCell="1" allowOverlap="1" wp14:anchorId="3B93B9A8" wp14:editId="49843882">
              <wp:simplePos x="0" y="0"/>
              <wp:positionH relativeFrom="page">
                <wp:posOffset>1853565</wp:posOffset>
              </wp:positionH>
              <wp:positionV relativeFrom="page">
                <wp:posOffset>685800</wp:posOffset>
              </wp:positionV>
              <wp:extent cx="5086985" cy="153670"/>
              <wp:effectExtent l="0" t="0" r="0" b="0"/>
              <wp:wrapNone/>
              <wp:docPr id="1800106786" name="Rectangle 3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F4253" id="Rectangle 383" o:spid="_x0000_s1026" style="position:absolute;margin-left:145.95pt;margin-top:54pt;width:400.55pt;height:12.1pt;z-index:-29722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94368" behindDoc="1" locked="0" layoutInCell="1" allowOverlap="1" wp14:anchorId="2D4625B1" wp14:editId="1EAE944E">
              <wp:simplePos x="0" y="0"/>
              <wp:positionH relativeFrom="page">
                <wp:posOffset>1859280</wp:posOffset>
              </wp:positionH>
              <wp:positionV relativeFrom="page">
                <wp:posOffset>674370</wp:posOffset>
              </wp:positionV>
              <wp:extent cx="734695" cy="178435"/>
              <wp:effectExtent l="0" t="0" r="0" b="0"/>
              <wp:wrapNone/>
              <wp:docPr id="767924587" name="Text 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867A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4625B1" id="_x0000_t202" coordsize="21600,21600" o:spt="202" path="m,l,21600r21600,l21600,xe">
              <v:stroke joinstyle="miter"/>
              <v:path gradientshapeok="t" o:connecttype="rect"/>
            </v:shapetype>
            <v:shape id="Text Box 382" o:spid="_x0000_s1230" type="#_x0000_t202" style="position:absolute;margin-left:146.4pt;margin-top:53.1pt;width:57.85pt;height:14.05pt;z-index:-2972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" filled="f" stroked="f">
              <v:textbox inset="0,0,0,0">
                <w:txbxContent>
                  <w:p w14:paraId="00F867A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94880" behindDoc="1" locked="0" layoutInCell="1" allowOverlap="1" wp14:anchorId="7720D1F6" wp14:editId="16ED7EF0">
              <wp:simplePos x="0" y="0"/>
              <wp:positionH relativeFrom="page">
                <wp:posOffset>5389880</wp:posOffset>
              </wp:positionH>
              <wp:positionV relativeFrom="page">
                <wp:posOffset>674370</wp:posOffset>
              </wp:positionV>
              <wp:extent cx="1533525" cy="178435"/>
              <wp:effectExtent l="0" t="0" r="0" b="0"/>
              <wp:wrapNone/>
              <wp:docPr id="2107206938" name="Text Box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F95CA9"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20D1F6" id="Text Box 381" o:spid="_x0000_s1231" type="#_x0000_t202" style="position:absolute;margin-left:424.4pt;margin-top:53.1pt;width:120.75pt;height:14.05pt;z-index:-29721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" filled="f" stroked="f">
              <v:textbox inset="0,0,0,0">
                <w:txbxContent>
                  <w:p w14:paraId="79F95CA9"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2C949" w14:textId="6E497EB9" w:rsidR="005074BA" w:rsidRDefault="00F0000B">
    <w:pPr>
      <w:pStyle w:val="Corpsdetexte"/>
      <w:spacing w:line="14" w:lineRule="auto"/>
      <w:rPr>
        <w:sz w:val="20"/>
      </w:rPr>
    </w:pPr>
    <w:r>
      <w:rPr>
        <w:noProof/>
      </w:rPr>
      <mc:AlternateContent>
        <mc:Choice Requires="wps">
          <w:drawing>
            <wp:anchor distT="0" distB="0" distL="114300" distR="114300" simplePos="0" relativeHeight="473595392" behindDoc="1" locked="0" layoutInCell="1" allowOverlap="1" wp14:anchorId="4123C254" wp14:editId="25BA11CC">
              <wp:simplePos x="0" y="0"/>
              <wp:positionH relativeFrom="page">
                <wp:posOffset>1853565</wp:posOffset>
              </wp:positionH>
              <wp:positionV relativeFrom="page">
                <wp:posOffset>685800</wp:posOffset>
              </wp:positionV>
              <wp:extent cx="5086985" cy="153670"/>
              <wp:effectExtent l="0" t="0" r="0" b="0"/>
              <wp:wrapNone/>
              <wp:docPr id="1210468144" name="Rectangle 3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98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39459B" id="Rectangle 380" o:spid="_x0000_s1026" style="position:absolute;margin-left:145.95pt;margin-top:54pt;width:400.55pt;height:12.1pt;z-index:-2972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" fillcolor="black" stroked="f">
              <w10:wrap anchorx="page" anchory="page"/>
            </v:rect>
          </w:pict>
        </mc:Fallback>
      </mc:AlternateContent>
    </w:r>
    <w:r>
      <w:rPr>
        <w:noProof/>
      </w:rPr>
      <mc:AlternateContent>
        <mc:Choice Requires="wps">
          <w:drawing>
            <wp:anchor distT="0" distB="0" distL="114300" distR="114300" simplePos="0" relativeHeight="473595904" behindDoc="1" locked="0" layoutInCell="1" allowOverlap="1" wp14:anchorId="13E2E304" wp14:editId="74CB19E0">
              <wp:simplePos x="0" y="0"/>
              <wp:positionH relativeFrom="page">
                <wp:posOffset>1859280</wp:posOffset>
              </wp:positionH>
              <wp:positionV relativeFrom="page">
                <wp:posOffset>674370</wp:posOffset>
              </wp:positionV>
              <wp:extent cx="734695" cy="178435"/>
              <wp:effectExtent l="0" t="0" r="0" b="0"/>
              <wp:wrapNone/>
              <wp:docPr id="657237998"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2B418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2E304" id="_x0000_t202" coordsize="21600,21600" o:spt="202" path="m,l,21600r21600,l21600,xe">
              <v:stroke joinstyle="miter"/>
              <v:path gradientshapeok="t" o:connecttype="rect"/>
            </v:shapetype>
            <v:shape id="Text Box 379" o:spid="_x0000_s1232" type="#_x0000_t202" style="position:absolute;margin-left:146.4pt;margin-top:53.1pt;width:57.85pt;height:14.05pt;z-index:-29720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" filled="f" stroked="f">
              <v:textbox inset="0,0,0,0">
                <w:txbxContent>
                  <w:p w14:paraId="2A2B418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96416" behindDoc="1" locked="0" layoutInCell="1" allowOverlap="1" wp14:anchorId="022BC369" wp14:editId="1F974E69">
              <wp:simplePos x="0" y="0"/>
              <wp:positionH relativeFrom="page">
                <wp:posOffset>5389880</wp:posOffset>
              </wp:positionH>
              <wp:positionV relativeFrom="page">
                <wp:posOffset>674370</wp:posOffset>
              </wp:positionV>
              <wp:extent cx="1533525" cy="178435"/>
              <wp:effectExtent l="0" t="0" r="0" b="0"/>
              <wp:wrapNone/>
              <wp:docPr id="1508650115"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566A9"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BC369" id="Text Box 378" o:spid="_x0000_s1233" type="#_x0000_t202" style="position:absolute;margin-left:424.4pt;margin-top:53.1pt;width:120.75pt;height:14.05pt;z-index:-29720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" filled="f" stroked="f">
              <v:textbox inset="0,0,0,0">
                <w:txbxContent>
                  <w:p w14:paraId="3E9566A9"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9"/>
                        <w:sz w:val="20"/>
                      </w:rPr>
                      <w:t xml:space="preserve"> </w:t>
                    </w:r>
                    <w:r>
                      <w:rPr>
                        <w:rFonts w:ascii="Tahoma" w:hAnsi="Tahoma"/>
                        <w:color w:val="FFFFFF"/>
                        <w:sz w:val="20"/>
                      </w:rPr>
                      <w:t>interprétatives</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54C1" w14:textId="6934103C" w:rsidR="005074BA" w:rsidRDefault="00F0000B">
    <w:pPr>
      <w:pStyle w:val="Corpsdetexte"/>
      <w:spacing w:line="14" w:lineRule="auto"/>
      <w:rPr>
        <w:sz w:val="20"/>
      </w:rPr>
    </w:pPr>
    <w:r>
      <w:rPr>
        <w:noProof/>
      </w:rPr>
      <mc:AlternateContent>
        <mc:Choice Requires="wps">
          <w:drawing>
            <wp:anchor distT="0" distB="0" distL="114300" distR="114300" simplePos="0" relativeHeight="473598464" behindDoc="1" locked="0" layoutInCell="1" allowOverlap="1" wp14:anchorId="1BB09AB8" wp14:editId="32CC7869">
              <wp:simplePos x="0" y="0"/>
              <wp:positionH relativeFrom="page">
                <wp:posOffset>1899285</wp:posOffset>
              </wp:positionH>
              <wp:positionV relativeFrom="page">
                <wp:posOffset>673735</wp:posOffset>
              </wp:positionV>
              <wp:extent cx="5021580" cy="152400"/>
              <wp:effectExtent l="0" t="0" r="0" b="0"/>
              <wp:wrapNone/>
              <wp:docPr id="1383418376"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847A4E" id="Rectangle 374" o:spid="_x0000_s1026" style="position:absolute;margin-left:149.55pt;margin-top:53.05pt;width:395.4pt;height:12pt;z-index:-29718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598976" behindDoc="1" locked="0" layoutInCell="1" allowOverlap="1" wp14:anchorId="612C486D" wp14:editId="1E2E07AD">
              <wp:simplePos x="0" y="0"/>
              <wp:positionH relativeFrom="page">
                <wp:posOffset>1905000</wp:posOffset>
              </wp:positionH>
              <wp:positionV relativeFrom="page">
                <wp:posOffset>661035</wp:posOffset>
              </wp:positionV>
              <wp:extent cx="734695" cy="178435"/>
              <wp:effectExtent l="0" t="0" r="0" b="0"/>
              <wp:wrapNone/>
              <wp:docPr id="379370384"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31CA3A"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2C486D" id="_x0000_t202" coordsize="21600,21600" o:spt="202" path="m,l,21600r21600,l21600,xe">
              <v:stroke joinstyle="miter"/>
              <v:path gradientshapeok="t" o:connecttype="rect"/>
            </v:shapetype>
            <v:shape id="Text Box 373" o:spid="_x0000_s1236" type="#_x0000_t202" style="position:absolute;margin-left:150pt;margin-top:52.05pt;width:57.85pt;height:14.05pt;z-index:-2971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" filled="f" stroked="f">
              <v:textbox inset="0,0,0,0">
                <w:txbxContent>
                  <w:p w14:paraId="5D31CA3A"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599488" behindDoc="1" locked="0" layoutInCell="1" allowOverlap="1" wp14:anchorId="7AE377A7" wp14:editId="599D5DF6">
              <wp:simplePos x="0" y="0"/>
              <wp:positionH relativeFrom="page">
                <wp:posOffset>5462905</wp:posOffset>
              </wp:positionH>
              <wp:positionV relativeFrom="page">
                <wp:posOffset>661035</wp:posOffset>
              </wp:positionV>
              <wp:extent cx="1405890" cy="178435"/>
              <wp:effectExtent l="0" t="0" r="0" b="0"/>
              <wp:wrapNone/>
              <wp:docPr id="1865150721"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FCC72C"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E377A7" id="Text Box 372" o:spid="_x0000_s1237" type="#_x0000_t202" style="position:absolute;margin-left:430.15pt;margin-top:52.05pt;width:110.7pt;height:14.05pt;z-index:-29716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" filled="f" stroked="f">
              <v:textbox inset="0,0,0,0">
                <w:txbxContent>
                  <w:p w14:paraId="4CFCC72C"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58245" w14:textId="7BB10580" w:rsidR="005074BA" w:rsidRDefault="00F0000B">
    <w:pPr>
      <w:pStyle w:val="Corpsdetexte"/>
      <w:spacing w:line="14" w:lineRule="auto"/>
      <w:rPr>
        <w:sz w:val="20"/>
      </w:rPr>
    </w:pPr>
    <w:r>
      <w:rPr>
        <w:noProof/>
      </w:rPr>
      <mc:AlternateContent>
        <mc:Choice Requires="wps">
          <w:drawing>
            <wp:anchor distT="0" distB="0" distL="114300" distR="114300" simplePos="0" relativeHeight="473600000" behindDoc="1" locked="0" layoutInCell="1" allowOverlap="1" wp14:anchorId="03723DC1" wp14:editId="7CB9B711">
              <wp:simplePos x="0" y="0"/>
              <wp:positionH relativeFrom="page">
                <wp:posOffset>1833880</wp:posOffset>
              </wp:positionH>
              <wp:positionV relativeFrom="page">
                <wp:posOffset>673735</wp:posOffset>
              </wp:positionV>
              <wp:extent cx="5067300" cy="152400"/>
              <wp:effectExtent l="0" t="0" r="0" b="0"/>
              <wp:wrapNone/>
              <wp:docPr id="712474897"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BD350E" id="Rectangle 371" o:spid="_x0000_s1026" style="position:absolute;margin-left:144.4pt;margin-top:53.05pt;width:399pt;height:12pt;z-index:-29716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00512" behindDoc="1" locked="0" layoutInCell="1" allowOverlap="1" wp14:anchorId="50B7C0CC" wp14:editId="6A49D77F">
              <wp:simplePos x="0" y="0"/>
              <wp:positionH relativeFrom="page">
                <wp:posOffset>1838960</wp:posOffset>
              </wp:positionH>
              <wp:positionV relativeFrom="page">
                <wp:posOffset>661035</wp:posOffset>
              </wp:positionV>
              <wp:extent cx="734695" cy="178435"/>
              <wp:effectExtent l="0" t="0" r="0" b="0"/>
              <wp:wrapNone/>
              <wp:docPr id="530962873" name="Text Box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5CF13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B7C0CC" id="_x0000_t202" coordsize="21600,21600" o:spt="202" path="m,l,21600r21600,l21600,xe">
              <v:stroke joinstyle="miter"/>
              <v:path gradientshapeok="t" o:connecttype="rect"/>
            </v:shapetype>
            <v:shape id="Text Box 370" o:spid="_x0000_s1238" type="#_x0000_t202" style="position:absolute;margin-left:144.8pt;margin-top:52.05pt;width:57.85pt;height:14.05pt;z-index:-29715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" filled="f" stroked="f">
              <v:textbox inset="0,0,0,0">
                <w:txbxContent>
                  <w:p w14:paraId="5F5CF13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01024" behindDoc="1" locked="0" layoutInCell="1" allowOverlap="1" wp14:anchorId="346C27FA" wp14:editId="6F01EE2E">
              <wp:simplePos x="0" y="0"/>
              <wp:positionH relativeFrom="page">
                <wp:posOffset>5443220</wp:posOffset>
              </wp:positionH>
              <wp:positionV relativeFrom="page">
                <wp:posOffset>661035</wp:posOffset>
              </wp:positionV>
              <wp:extent cx="1405890" cy="178435"/>
              <wp:effectExtent l="0" t="0" r="0" b="0"/>
              <wp:wrapNone/>
              <wp:docPr id="1145624746" name="Text Box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6B529"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6C27FA" id="Text Box 369" o:spid="_x0000_s1239" type="#_x0000_t202" style="position:absolute;margin-left:428.6pt;margin-top:52.05pt;width:110.7pt;height:14.05pt;z-index:-29715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" filled="f" stroked="f">
              <v:textbox inset="0,0,0,0">
                <w:txbxContent>
                  <w:p w14:paraId="4D76B529"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0F68F" w14:textId="77777777" w:rsidR="005074BA" w:rsidRDefault="005074BA">
    <w:pPr>
      <w:pStyle w:val="Corpsdetexte"/>
      <w:spacing w:line="14" w:lineRule="auto"/>
      <w:rPr>
        <w:sz w:val="2"/>
      </w:rP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1ACF8" w14:textId="77777777" w:rsidR="005074BA" w:rsidRDefault="005074BA">
    <w:pPr>
      <w:pStyle w:val="Corpsdetexte"/>
      <w:spacing w:line="14" w:lineRule="auto"/>
      <w:rPr>
        <w:sz w:val="2"/>
      </w:rPr>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5A31B" w14:textId="68F27042" w:rsidR="005074BA" w:rsidRDefault="00F0000B">
    <w:pPr>
      <w:pStyle w:val="Corpsdetexte"/>
      <w:spacing w:line="14" w:lineRule="auto"/>
      <w:rPr>
        <w:sz w:val="20"/>
      </w:rPr>
    </w:pPr>
    <w:r>
      <w:rPr>
        <w:noProof/>
      </w:rPr>
      <mc:AlternateContent>
        <mc:Choice Requires="wps">
          <w:drawing>
            <wp:anchor distT="0" distB="0" distL="114300" distR="114300" simplePos="0" relativeHeight="473606144" behindDoc="1" locked="0" layoutInCell="1" allowOverlap="1" wp14:anchorId="3A5F8D2E" wp14:editId="68F3B84E">
              <wp:simplePos x="0" y="0"/>
              <wp:positionH relativeFrom="page">
                <wp:posOffset>1833880</wp:posOffset>
              </wp:positionH>
              <wp:positionV relativeFrom="page">
                <wp:posOffset>673735</wp:posOffset>
              </wp:positionV>
              <wp:extent cx="5067300" cy="152400"/>
              <wp:effectExtent l="0" t="0" r="0" b="0"/>
              <wp:wrapNone/>
              <wp:docPr id="1965813461"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0351C" id="Rectangle 359" o:spid="_x0000_s1026" style="position:absolute;margin-left:144.4pt;margin-top:53.05pt;width:399pt;height:12pt;z-index:-2971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06656" behindDoc="1" locked="0" layoutInCell="1" allowOverlap="1" wp14:anchorId="7EB7F0A7" wp14:editId="3E0E4F0B">
              <wp:simplePos x="0" y="0"/>
              <wp:positionH relativeFrom="page">
                <wp:posOffset>1838960</wp:posOffset>
              </wp:positionH>
              <wp:positionV relativeFrom="page">
                <wp:posOffset>661035</wp:posOffset>
              </wp:positionV>
              <wp:extent cx="734695" cy="178435"/>
              <wp:effectExtent l="0" t="0" r="0" b="0"/>
              <wp:wrapNone/>
              <wp:docPr id="1453305521"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E9F3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B7F0A7" id="_x0000_t202" coordsize="21600,21600" o:spt="202" path="m,l,21600r21600,l21600,xe">
              <v:stroke joinstyle="miter"/>
              <v:path gradientshapeok="t" o:connecttype="rect"/>
            </v:shapetype>
            <v:shape id="Text Box 358" o:spid="_x0000_s1246" type="#_x0000_t202" style="position:absolute;margin-left:144.8pt;margin-top:52.05pt;width:57.85pt;height:14.05pt;z-index:-29709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" filled="f" stroked="f">
              <v:textbox inset="0,0,0,0">
                <w:txbxContent>
                  <w:p w14:paraId="6D9E9F3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07168" behindDoc="1" locked="0" layoutInCell="1" allowOverlap="1" wp14:anchorId="719839CA" wp14:editId="532C7E21">
              <wp:simplePos x="0" y="0"/>
              <wp:positionH relativeFrom="page">
                <wp:posOffset>5443220</wp:posOffset>
              </wp:positionH>
              <wp:positionV relativeFrom="page">
                <wp:posOffset>661035</wp:posOffset>
              </wp:positionV>
              <wp:extent cx="1405890" cy="178435"/>
              <wp:effectExtent l="0" t="0" r="0" b="0"/>
              <wp:wrapNone/>
              <wp:docPr id="430841928"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76E064"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839CA" id="Text Box 357" o:spid="_x0000_s1247" type="#_x0000_t202" style="position:absolute;margin-left:428.6pt;margin-top:52.05pt;width:110.7pt;height:14.05pt;z-index:-29709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" filled="f" stroked="f">
              <v:textbox inset="0,0,0,0">
                <w:txbxContent>
                  <w:p w14:paraId="5876E064"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8566" w14:textId="36EC79C3" w:rsidR="005074BA" w:rsidRDefault="00F0000B">
    <w:pPr>
      <w:pStyle w:val="Corpsdetexte"/>
      <w:spacing w:line="14" w:lineRule="auto"/>
      <w:rPr>
        <w:sz w:val="20"/>
      </w:rPr>
    </w:pPr>
    <w:r>
      <w:rPr>
        <w:noProof/>
      </w:rPr>
      <mc:AlternateContent>
        <mc:Choice Requires="wps">
          <w:drawing>
            <wp:anchor distT="0" distB="0" distL="114300" distR="114300" simplePos="0" relativeHeight="473609216" behindDoc="1" locked="0" layoutInCell="1" allowOverlap="1" wp14:anchorId="466F8D64" wp14:editId="606251E4">
              <wp:simplePos x="0" y="0"/>
              <wp:positionH relativeFrom="page">
                <wp:posOffset>1849120</wp:posOffset>
              </wp:positionH>
              <wp:positionV relativeFrom="page">
                <wp:posOffset>673735</wp:posOffset>
              </wp:positionV>
              <wp:extent cx="5067300" cy="152400"/>
              <wp:effectExtent l="0" t="0" r="0" b="0"/>
              <wp:wrapNone/>
              <wp:docPr id="1336914157" name="Rectangl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3A6E0" id="Rectangle 353" o:spid="_x0000_s1026" style="position:absolute;margin-left:145.6pt;margin-top:53.05pt;width:399pt;height:12pt;z-index:-2970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09728" behindDoc="1" locked="0" layoutInCell="1" allowOverlap="1" wp14:anchorId="408FFF82" wp14:editId="1F9E6A16">
              <wp:simplePos x="0" y="0"/>
              <wp:positionH relativeFrom="page">
                <wp:posOffset>1854200</wp:posOffset>
              </wp:positionH>
              <wp:positionV relativeFrom="page">
                <wp:posOffset>661035</wp:posOffset>
              </wp:positionV>
              <wp:extent cx="734695" cy="178435"/>
              <wp:effectExtent l="0" t="0" r="0" b="0"/>
              <wp:wrapNone/>
              <wp:docPr id="1695107878" name="Text Box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C2F41"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8FFF82" id="_x0000_t202" coordsize="21600,21600" o:spt="202" path="m,l,21600r21600,l21600,xe">
              <v:stroke joinstyle="miter"/>
              <v:path gradientshapeok="t" o:connecttype="rect"/>
            </v:shapetype>
            <v:shape id="Text Box 352" o:spid="_x0000_s1250" type="#_x0000_t202" style="position:absolute;margin-left:146pt;margin-top:52.05pt;width:57.85pt;height:14.05pt;z-index:-2970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" filled="f" stroked="f">
              <v:textbox inset="0,0,0,0">
                <w:txbxContent>
                  <w:p w14:paraId="582C2F41"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10240" behindDoc="1" locked="0" layoutInCell="1" allowOverlap="1" wp14:anchorId="6F49F152" wp14:editId="17D94646">
              <wp:simplePos x="0" y="0"/>
              <wp:positionH relativeFrom="page">
                <wp:posOffset>5458460</wp:posOffset>
              </wp:positionH>
              <wp:positionV relativeFrom="page">
                <wp:posOffset>661035</wp:posOffset>
              </wp:positionV>
              <wp:extent cx="1405890" cy="178435"/>
              <wp:effectExtent l="0" t="0" r="0" b="0"/>
              <wp:wrapNone/>
              <wp:docPr id="1599103889"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DB7663"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9F152" id="Text Box 351" o:spid="_x0000_s1251" type="#_x0000_t202" style="position:absolute;margin-left:429.8pt;margin-top:52.05pt;width:110.7pt;height:14.05pt;z-index:-2970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" filled="f" stroked="f">
              <v:textbox inset="0,0,0,0">
                <w:txbxContent>
                  <w:p w14:paraId="39DB7663"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6F42A" w14:textId="0881EDD6" w:rsidR="005074BA" w:rsidRDefault="00F0000B">
    <w:pPr>
      <w:pStyle w:val="Corpsdetexte"/>
      <w:spacing w:line="14" w:lineRule="auto"/>
      <w:rPr>
        <w:sz w:val="20"/>
      </w:rPr>
    </w:pPr>
    <w:r>
      <w:rPr>
        <w:noProof/>
      </w:rPr>
      <mc:AlternateContent>
        <mc:Choice Requires="wps">
          <w:drawing>
            <wp:anchor distT="0" distB="0" distL="114300" distR="114300" simplePos="0" relativeHeight="473610752" behindDoc="1" locked="0" layoutInCell="1" allowOverlap="1" wp14:anchorId="02BBC17E" wp14:editId="7A9385D3">
              <wp:simplePos x="0" y="0"/>
              <wp:positionH relativeFrom="page">
                <wp:posOffset>1849120</wp:posOffset>
              </wp:positionH>
              <wp:positionV relativeFrom="page">
                <wp:posOffset>673735</wp:posOffset>
              </wp:positionV>
              <wp:extent cx="5067300" cy="152400"/>
              <wp:effectExtent l="0" t="0" r="0" b="0"/>
              <wp:wrapNone/>
              <wp:docPr id="2107508182" name="Rectangl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8D58E" id="Rectangle 350" o:spid="_x0000_s1026" style="position:absolute;margin-left:145.6pt;margin-top:53.05pt;width:399pt;height:12pt;z-index:-2970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11264" behindDoc="1" locked="0" layoutInCell="1" allowOverlap="1" wp14:anchorId="77FAA50F" wp14:editId="2EF4F460">
              <wp:simplePos x="0" y="0"/>
              <wp:positionH relativeFrom="page">
                <wp:posOffset>1854200</wp:posOffset>
              </wp:positionH>
              <wp:positionV relativeFrom="page">
                <wp:posOffset>661035</wp:posOffset>
              </wp:positionV>
              <wp:extent cx="734695" cy="178435"/>
              <wp:effectExtent l="0" t="0" r="0" b="0"/>
              <wp:wrapNone/>
              <wp:docPr id="1920860455"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8512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FAA50F" id="_x0000_t202" coordsize="21600,21600" o:spt="202" path="m,l,21600r21600,l21600,xe">
              <v:stroke joinstyle="miter"/>
              <v:path gradientshapeok="t" o:connecttype="rect"/>
            </v:shapetype>
            <v:shape id="Text Box 349" o:spid="_x0000_s1252" type="#_x0000_t202" style="position:absolute;margin-left:146pt;margin-top:52.05pt;width:57.85pt;height:14.05pt;z-index:-2970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" filled="f" stroked="f">
              <v:textbox inset="0,0,0,0">
                <w:txbxContent>
                  <w:p w14:paraId="0CF8512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11776" behindDoc="1" locked="0" layoutInCell="1" allowOverlap="1" wp14:anchorId="659B29AF" wp14:editId="7C5E8B43">
              <wp:simplePos x="0" y="0"/>
              <wp:positionH relativeFrom="page">
                <wp:posOffset>5458460</wp:posOffset>
              </wp:positionH>
              <wp:positionV relativeFrom="page">
                <wp:posOffset>661035</wp:posOffset>
              </wp:positionV>
              <wp:extent cx="1405890" cy="178435"/>
              <wp:effectExtent l="0" t="0" r="0" b="0"/>
              <wp:wrapNone/>
              <wp:docPr id="1084767314"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74AA"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9B29AF" id="Text Box 348" o:spid="_x0000_s1253" type="#_x0000_t202" style="position:absolute;margin-left:429.8pt;margin-top:52.05pt;width:110.7pt;height:14.05pt;z-index:-29704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" filled="f" stroked="f">
              <v:textbox inset="0,0,0,0">
                <w:txbxContent>
                  <w:p w14:paraId="13E974AA"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BC2E6" w14:textId="211D4A9B" w:rsidR="005074BA" w:rsidRDefault="00F0000B">
    <w:pPr>
      <w:pStyle w:val="Corpsdetexte"/>
      <w:spacing w:line="14" w:lineRule="auto"/>
      <w:rPr>
        <w:sz w:val="20"/>
      </w:rPr>
    </w:pPr>
    <w:r>
      <w:rPr>
        <w:noProof/>
      </w:rPr>
      <mc:AlternateContent>
        <mc:Choice Requires="wps">
          <w:drawing>
            <wp:anchor distT="0" distB="0" distL="114300" distR="114300" simplePos="0" relativeHeight="473612288" behindDoc="1" locked="0" layoutInCell="1" allowOverlap="1" wp14:anchorId="0C9B0B73" wp14:editId="0E4FA944">
              <wp:simplePos x="0" y="0"/>
              <wp:positionH relativeFrom="page">
                <wp:posOffset>1853565</wp:posOffset>
              </wp:positionH>
              <wp:positionV relativeFrom="page">
                <wp:posOffset>673735</wp:posOffset>
              </wp:positionV>
              <wp:extent cx="5106670" cy="152400"/>
              <wp:effectExtent l="0" t="0" r="0" b="0"/>
              <wp:wrapNone/>
              <wp:docPr id="821569831" name="Rectangle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667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B8E677" id="Rectangle 347" o:spid="_x0000_s1026" style="position:absolute;margin-left:145.95pt;margin-top:53.05pt;width:402.1pt;height:12pt;z-index:-29704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612800" behindDoc="1" locked="0" layoutInCell="1" allowOverlap="1" wp14:anchorId="3312EB55" wp14:editId="2EEF49C0">
              <wp:simplePos x="0" y="0"/>
              <wp:positionH relativeFrom="page">
                <wp:posOffset>1859280</wp:posOffset>
              </wp:positionH>
              <wp:positionV relativeFrom="page">
                <wp:posOffset>661035</wp:posOffset>
              </wp:positionV>
              <wp:extent cx="734695" cy="178435"/>
              <wp:effectExtent l="0" t="0" r="0" b="0"/>
              <wp:wrapNone/>
              <wp:docPr id="959479180"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A193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12EB55" id="_x0000_t202" coordsize="21600,21600" o:spt="202" path="m,l,21600r21600,l21600,xe">
              <v:stroke joinstyle="miter"/>
              <v:path gradientshapeok="t" o:connecttype="rect"/>
            </v:shapetype>
            <v:shape id="Text Box 346" o:spid="_x0000_s1254" type="#_x0000_t202" style="position:absolute;margin-left:146.4pt;margin-top:52.05pt;width:57.85pt;height:14.05pt;z-index:-29703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iZ/K1twBAACYAwAADgAAAAAAAAAAAAAAAAAuAgAAZHJzL2Uyb0RvYy54bWxQSwECLQAUAAYA&#10;CAAAACEAZGN7v+AAAAALAQAADwAAAAAAAAAAAAAAAAA2BAAAZHJzL2Rvd25yZXYueG1sUEsFBgAA&#10;AAAEAAQA8wAAAEMFAAAAAA==&#10;" filled="f" stroked="f">
              <v:textbox inset="0,0,0,0">
                <w:txbxContent>
                  <w:p w14:paraId="2BDA193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13312" behindDoc="1" locked="0" layoutInCell="1" allowOverlap="1" wp14:anchorId="77DAEA53" wp14:editId="182174DD">
              <wp:simplePos x="0" y="0"/>
              <wp:positionH relativeFrom="page">
                <wp:posOffset>5539105</wp:posOffset>
              </wp:positionH>
              <wp:positionV relativeFrom="page">
                <wp:posOffset>661035</wp:posOffset>
              </wp:positionV>
              <wp:extent cx="1405890" cy="178435"/>
              <wp:effectExtent l="0" t="0" r="0" b="0"/>
              <wp:wrapNone/>
              <wp:docPr id="2025414946"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166B6"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AEA53" id="Text Box 345" o:spid="_x0000_s1255" type="#_x0000_t202" style="position:absolute;margin-left:436.15pt;margin-top:52.05pt;width:110.7pt;height:14.05pt;z-index:-29703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" filled="f" stroked="f">
              <v:textbox inset="0,0,0,0">
                <w:txbxContent>
                  <w:p w14:paraId="4B7166B6"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49ACC" w14:textId="65C226A9" w:rsidR="005074BA" w:rsidRDefault="00F0000B">
    <w:pPr>
      <w:pStyle w:val="Corpsdetexte"/>
      <w:spacing w:line="14" w:lineRule="auto"/>
      <w:rPr>
        <w:sz w:val="20"/>
      </w:rPr>
    </w:pPr>
    <w:r>
      <w:rPr>
        <w:noProof/>
      </w:rPr>
      <mc:AlternateContent>
        <mc:Choice Requires="wps">
          <w:drawing>
            <wp:anchor distT="0" distB="0" distL="114300" distR="114300" simplePos="0" relativeHeight="473615360" behindDoc="1" locked="0" layoutInCell="1" allowOverlap="1" wp14:anchorId="5300E59C" wp14:editId="66299EE8">
              <wp:simplePos x="0" y="0"/>
              <wp:positionH relativeFrom="page">
                <wp:posOffset>1894840</wp:posOffset>
              </wp:positionH>
              <wp:positionV relativeFrom="page">
                <wp:posOffset>673735</wp:posOffset>
              </wp:positionV>
              <wp:extent cx="5021580" cy="152400"/>
              <wp:effectExtent l="0" t="0" r="0" b="0"/>
              <wp:wrapNone/>
              <wp:docPr id="1886305724" name="Rectangle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BC2E2" id="Rectangle 341" o:spid="_x0000_s1026" style="position:absolute;margin-left:149.2pt;margin-top:53.05pt;width:395.4pt;height:12pt;z-index:-29701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15872" behindDoc="1" locked="0" layoutInCell="1" allowOverlap="1" wp14:anchorId="6475770C" wp14:editId="03BEE9C8">
              <wp:simplePos x="0" y="0"/>
              <wp:positionH relativeFrom="page">
                <wp:posOffset>1899920</wp:posOffset>
              </wp:positionH>
              <wp:positionV relativeFrom="page">
                <wp:posOffset>661035</wp:posOffset>
              </wp:positionV>
              <wp:extent cx="734695" cy="178435"/>
              <wp:effectExtent l="0" t="0" r="0" b="0"/>
              <wp:wrapNone/>
              <wp:docPr id="859503404" name="Text Box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BADA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5770C" id="_x0000_t202" coordsize="21600,21600" o:spt="202" path="m,l,21600r21600,l21600,xe">
              <v:stroke joinstyle="miter"/>
              <v:path gradientshapeok="t" o:connecttype="rect"/>
            </v:shapetype>
            <v:shape id="Text Box 340" o:spid="_x0000_s1258" type="#_x0000_t202" style="position:absolute;margin-left:149.6pt;margin-top:52.05pt;width:57.85pt;height:14.05pt;z-index:-29700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" filled="f" stroked="f">
              <v:textbox inset="0,0,0,0">
                <w:txbxContent>
                  <w:p w14:paraId="32DBADA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16384" behindDoc="1" locked="0" layoutInCell="1" allowOverlap="1" wp14:anchorId="0964FE59" wp14:editId="4F2DB4E4">
              <wp:simplePos x="0" y="0"/>
              <wp:positionH relativeFrom="page">
                <wp:posOffset>5458460</wp:posOffset>
              </wp:positionH>
              <wp:positionV relativeFrom="page">
                <wp:posOffset>661035</wp:posOffset>
              </wp:positionV>
              <wp:extent cx="1405890" cy="178435"/>
              <wp:effectExtent l="0" t="0" r="0" b="0"/>
              <wp:wrapNone/>
              <wp:docPr id="1233898631"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8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D319CC"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4FE59" id="Text Box 339" o:spid="_x0000_s1259" type="#_x0000_t202" style="position:absolute;margin-left:429.8pt;margin-top:52.05pt;width:110.7pt;height:14.05pt;z-index:-2970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" filled="f" stroked="f">
              <v:textbox inset="0,0,0,0">
                <w:txbxContent>
                  <w:p w14:paraId="63D319CC" w14:textId="77777777" w:rsidR="005074BA" w:rsidRDefault="00F0000B">
                    <w:pPr>
                      <w:spacing w:before="19"/>
                      <w:ind w:left="20"/>
                      <w:rPr>
                        <w:rFonts w:ascii="Tahoma"/>
                        <w:sz w:val="20"/>
                      </w:rPr>
                    </w:pPr>
                    <w:r>
                      <w:rPr>
                        <w:rFonts w:ascii="Tahoma"/>
                        <w:color w:val="FFFFFF"/>
                        <w:sz w:val="20"/>
                      </w:rPr>
                      <w:t>Classification</w:t>
                    </w:r>
                    <w:r>
                      <w:rPr>
                        <w:rFonts w:ascii="Tahoma"/>
                        <w:color w:val="FFFFFF"/>
                        <w:spacing w:val="-6"/>
                        <w:sz w:val="20"/>
                      </w:rPr>
                      <w:t xml:space="preserve"> </w:t>
                    </w:r>
                    <w:r>
                      <w:rPr>
                        <w:rFonts w:ascii="Tahoma"/>
                        <w:color w:val="FFFFFF"/>
                        <w:sz w:val="20"/>
                      </w:rPr>
                      <w:t>des</w:t>
                    </w:r>
                    <w:r>
                      <w:rPr>
                        <w:rFonts w:ascii="Tahoma"/>
                        <w:color w:val="FFFFFF"/>
                        <w:spacing w:val="-5"/>
                        <w:sz w:val="20"/>
                      </w:rPr>
                      <w:t xml:space="preserve"> </w:t>
                    </w:r>
                    <w:r>
                      <w:rPr>
                        <w:rFonts w:ascii="Tahoma"/>
                        <w:color w:val="FFFFFF"/>
                        <w:sz w:val="20"/>
                      </w:rPr>
                      <w:t>usages</w:t>
                    </w:r>
                  </w:p>
                </w:txbxContent>
              </v:textbox>
              <w10:wrap anchorx="page" anchory="page"/>
            </v:shape>
          </w:pict>
        </mc:Fallback>
      </mc:AlternateConten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B1B74" w14:textId="16B1AF4E" w:rsidR="005074BA" w:rsidRDefault="00F0000B">
    <w:pPr>
      <w:pStyle w:val="Corpsdetexte"/>
      <w:spacing w:line="14" w:lineRule="auto"/>
      <w:rPr>
        <w:sz w:val="20"/>
      </w:rPr>
    </w:pPr>
    <w:r>
      <w:rPr>
        <w:noProof/>
      </w:rPr>
      <mc:AlternateContent>
        <mc:Choice Requires="wps">
          <w:drawing>
            <wp:anchor distT="0" distB="0" distL="114300" distR="114300" simplePos="0" relativeHeight="473618432" behindDoc="1" locked="0" layoutInCell="1" allowOverlap="1" wp14:anchorId="7C9307E0" wp14:editId="72E6AE17">
              <wp:simplePos x="0" y="0"/>
              <wp:positionH relativeFrom="page">
                <wp:posOffset>1853565</wp:posOffset>
              </wp:positionH>
              <wp:positionV relativeFrom="page">
                <wp:posOffset>673735</wp:posOffset>
              </wp:positionV>
              <wp:extent cx="5109845" cy="152400"/>
              <wp:effectExtent l="0" t="0" r="0" b="0"/>
              <wp:wrapNone/>
              <wp:docPr id="1663337014" name="Rectangle 3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8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29A2C" id="Rectangle 335" o:spid="_x0000_s1026" style="position:absolute;margin-left:145.95pt;margin-top:53.05pt;width:402.35pt;height:12pt;z-index:-29698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18944" behindDoc="1" locked="0" layoutInCell="1" allowOverlap="1" wp14:anchorId="2FA20820" wp14:editId="5A40A224">
              <wp:simplePos x="0" y="0"/>
              <wp:positionH relativeFrom="page">
                <wp:posOffset>1859280</wp:posOffset>
              </wp:positionH>
              <wp:positionV relativeFrom="page">
                <wp:posOffset>661035</wp:posOffset>
              </wp:positionV>
              <wp:extent cx="734695" cy="178435"/>
              <wp:effectExtent l="0" t="0" r="0" b="0"/>
              <wp:wrapNone/>
              <wp:docPr id="1244543895" name="Text Box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CC34FC" w14:textId="77777777" w:rsidR="005074BA" w:rsidRDefault="00F0000B">
                          <w:pPr>
                            <w:spacing w:before="19"/>
                            <w:ind w:left="20"/>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A20820" id="_x0000_t202" coordsize="21600,21600" o:spt="202" path="m,l,21600r21600,l21600,xe">
              <v:stroke joinstyle="miter"/>
              <v:path gradientshapeok="t" o:connecttype="rect"/>
            </v:shapetype>
            <v:shape id="Text Box 334" o:spid="_x0000_s1262" type="#_x0000_t202" style="position:absolute;margin-left:146.4pt;margin-top:52.05pt;width:57.85pt;height:14.05pt;z-index:-2969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" filled="f" stroked="f">
              <v:textbox inset="0,0,0,0">
                <w:txbxContent>
                  <w:p w14:paraId="30CC34FC" w14:textId="77777777" w:rsidR="005074BA" w:rsidRDefault="00F0000B">
                    <w:pPr>
                      <w:spacing w:before="19"/>
                      <w:ind w:left="20"/>
                      <w:rPr>
                        <w:rFonts w:ascii="Tahoma"/>
                        <w:sz w:val="20"/>
                      </w:rPr>
                    </w:pPr>
                    <w:r>
                      <w:rPr>
                        <w:rFonts w:ascii="Tahoma"/>
                        <w:color w:val="FFFFFF"/>
                        <w:sz w:val="20"/>
                      </w:rPr>
                      <w:t>Zonage</w:t>
                    </w:r>
                    <w:r>
                      <w:rPr>
                        <w:rFonts w:ascii="Tahoma"/>
                        <w:color w:val="FFFFFF"/>
                        <w:spacing w:val="-1"/>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19456" behindDoc="1" locked="0" layoutInCell="1" allowOverlap="1" wp14:anchorId="761E6EE4" wp14:editId="4408E937">
              <wp:simplePos x="0" y="0"/>
              <wp:positionH relativeFrom="page">
                <wp:posOffset>4110355</wp:posOffset>
              </wp:positionH>
              <wp:positionV relativeFrom="page">
                <wp:posOffset>661035</wp:posOffset>
              </wp:positionV>
              <wp:extent cx="2835275" cy="178435"/>
              <wp:effectExtent l="0" t="0" r="0" b="0"/>
              <wp:wrapNone/>
              <wp:docPr id="1131340723" name="Text Box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E7B44"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E6EE4" id="Text Box 333" o:spid="_x0000_s1263" type="#_x0000_t202" style="position:absolute;margin-left:323.65pt;margin-top:52.05pt;width:223.25pt;height:14.05pt;z-index:-2969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" filled="f" stroked="f">
              <v:textbox inset="0,0,0,0">
                <w:txbxContent>
                  <w:p w14:paraId="5C8E7B44"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8F144" w14:textId="750053F2" w:rsidR="005074BA" w:rsidRDefault="00F0000B">
    <w:pPr>
      <w:pStyle w:val="Corpsdetexte"/>
      <w:spacing w:line="14" w:lineRule="auto"/>
      <w:rPr>
        <w:sz w:val="20"/>
      </w:rPr>
    </w:pPr>
    <w:r>
      <w:rPr>
        <w:noProof/>
      </w:rPr>
      <mc:AlternateContent>
        <mc:Choice Requires="wps">
          <w:drawing>
            <wp:anchor distT="0" distB="0" distL="114300" distR="114300" simplePos="0" relativeHeight="473619968" behindDoc="1" locked="0" layoutInCell="1" allowOverlap="1" wp14:anchorId="089114AC" wp14:editId="36FBCD50">
              <wp:simplePos x="0" y="0"/>
              <wp:positionH relativeFrom="page">
                <wp:posOffset>1853565</wp:posOffset>
              </wp:positionH>
              <wp:positionV relativeFrom="page">
                <wp:posOffset>673735</wp:posOffset>
              </wp:positionV>
              <wp:extent cx="5083810" cy="152400"/>
              <wp:effectExtent l="0" t="0" r="0" b="0"/>
              <wp:wrapNone/>
              <wp:docPr id="966595725"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87F2FB" id="Rectangle 332" o:spid="_x0000_s1026" style="position:absolute;margin-left:145.95pt;margin-top:53.05pt;width:400.3pt;height:12pt;z-index:-2969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20480" behindDoc="1" locked="0" layoutInCell="1" allowOverlap="1" wp14:anchorId="40D2B711" wp14:editId="3E4F2C40">
              <wp:simplePos x="0" y="0"/>
              <wp:positionH relativeFrom="page">
                <wp:posOffset>1859280</wp:posOffset>
              </wp:positionH>
              <wp:positionV relativeFrom="page">
                <wp:posOffset>661035</wp:posOffset>
              </wp:positionV>
              <wp:extent cx="734695" cy="178435"/>
              <wp:effectExtent l="0" t="0" r="0" b="0"/>
              <wp:wrapNone/>
              <wp:docPr id="1636044957"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0470E"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D2B711" id="_x0000_t202" coordsize="21600,21600" o:spt="202" path="m,l,21600r21600,l21600,xe">
              <v:stroke joinstyle="miter"/>
              <v:path gradientshapeok="t" o:connecttype="rect"/>
            </v:shapetype>
            <v:shape id="Text Box 331" o:spid="_x0000_s1264" type="#_x0000_t202" style="position:absolute;margin-left:146.4pt;margin-top:52.05pt;width:57.85pt;height:14.05pt;z-index:-2969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Tdf3hNwBAACYAwAADgAAAAAAAAAAAAAAAAAuAgAAZHJzL2Uyb0RvYy54bWxQSwECLQAUAAYA&#10;CAAAACEAZGN7v+AAAAALAQAADwAAAAAAAAAAAAAAAAA2BAAAZHJzL2Rvd25yZXYueG1sUEsFBgAA&#10;AAAEAAQA8wAAAEMFAAAAAA==&#10;" filled="f" stroked="f">
              <v:textbox inset="0,0,0,0">
                <w:txbxContent>
                  <w:p w14:paraId="0430470E"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20992" behindDoc="1" locked="0" layoutInCell="1" allowOverlap="1" wp14:anchorId="6EC5E3EF" wp14:editId="3A87E4EC">
              <wp:simplePos x="0" y="0"/>
              <wp:positionH relativeFrom="page">
                <wp:posOffset>4084955</wp:posOffset>
              </wp:positionH>
              <wp:positionV relativeFrom="page">
                <wp:posOffset>661035</wp:posOffset>
              </wp:positionV>
              <wp:extent cx="2835275" cy="178435"/>
              <wp:effectExtent l="0" t="0" r="0" b="0"/>
              <wp:wrapNone/>
              <wp:docPr id="1618973587"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FB509"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C5E3EF" id="Text Box 330" o:spid="_x0000_s1265" type="#_x0000_t202" style="position:absolute;margin-left:321.65pt;margin-top:52.05pt;width:223.25pt;height:14.05pt;z-index:-29695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" filled="f" stroked="f">
              <v:textbox inset="0,0,0,0">
                <w:txbxContent>
                  <w:p w14:paraId="075FB509"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9F5E7" w14:textId="53BD9DEA" w:rsidR="005074BA" w:rsidRDefault="00F0000B">
    <w:pPr>
      <w:pStyle w:val="Corpsdetexte"/>
      <w:spacing w:line="14" w:lineRule="auto"/>
      <w:rPr>
        <w:sz w:val="20"/>
      </w:rPr>
    </w:pPr>
    <w:r>
      <w:rPr>
        <w:noProof/>
      </w:rPr>
      <mc:AlternateContent>
        <mc:Choice Requires="wps">
          <w:drawing>
            <wp:anchor distT="0" distB="0" distL="114300" distR="114300" simplePos="0" relativeHeight="473621504" behindDoc="1" locked="0" layoutInCell="1" allowOverlap="1" wp14:anchorId="38C64315" wp14:editId="253DED19">
              <wp:simplePos x="0" y="0"/>
              <wp:positionH relativeFrom="page">
                <wp:posOffset>1899285</wp:posOffset>
              </wp:positionH>
              <wp:positionV relativeFrom="page">
                <wp:posOffset>673735</wp:posOffset>
              </wp:positionV>
              <wp:extent cx="5021580" cy="152400"/>
              <wp:effectExtent l="0" t="0" r="0" b="0"/>
              <wp:wrapNone/>
              <wp:docPr id="505101962"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46C579" id="Rectangle 329" o:spid="_x0000_s1026" style="position:absolute;margin-left:149.55pt;margin-top:53.05pt;width:395.4pt;height:12pt;z-index:-2969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622016" behindDoc="1" locked="0" layoutInCell="1" allowOverlap="1" wp14:anchorId="29084ED4" wp14:editId="05C47CAF">
              <wp:simplePos x="0" y="0"/>
              <wp:positionH relativeFrom="page">
                <wp:posOffset>1905000</wp:posOffset>
              </wp:positionH>
              <wp:positionV relativeFrom="page">
                <wp:posOffset>661035</wp:posOffset>
              </wp:positionV>
              <wp:extent cx="734695" cy="178435"/>
              <wp:effectExtent l="0" t="0" r="0" b="0"/>
              <wp:wrapNone/>
              <wp:docPr id="505762792"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BE21F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084ED4" id="_x0000_t202" coordsize="21600,21600" o:spt="202" path="m,l,21600r21600,l21600,xe">
              <v:stroke joinstyle="miter"/>
              <v:path gradientshapeok="t" o:connecttype="rect"/>
            </v:shapetype>
            <v:shape id="Text Box 328" o:spid="_x0000_s1266" type="#_x0000_t202" style="position:absolute;margin-left:150pt;margin-top:52.05pt;width:57.85pt;height:14.05pt;z-index:-29694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" filled="f" stroked="f">
              <v:textbox inset="0,0,0,0">
                <w:txbxContent>
                  <w:p w14:paraId="00BE21F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22528" behindDoc="1" locked="0" layoutInCell="1" allowOverlap="1" wp14:anchorId="3EC4D875" wp14:editId="6031AED8">
              <wp:simplePos x="0" y="0"/>
              <wp:positionH relativeFrom="page">
                <wp:posOffset>4031615</wp:posOffset>
              </wp:positionH>
              <wp:positionV relativeFrom="page">
                <wp:posOffset>661035</wp:posOffset>
              </wp:positionV>
              <wp:extent cx="2835275" cy="178435"/>
              <wp:effectExtent l="0" t="0" r="0" b="0"/>
              <wp:wrapNone/>
              <wp:docPr id="1671930091" name="Text Box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A862B2"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C4D875" id="Text Box 327" o:spid="_x0000_s1267" type="#_x0000_t202" style="position:absolute;margin-left:317.45pt;margin-top:52.05pt;width:223.25pt;height:14.05pt;z-index:-2969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" filled="f" stroked="f">
              <v:textbox inset="0,0,0,0">
                <w:txbxContent>
                  <w:p w14:paraId="11A862B2"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EBF1D" w14:textId="0EACB68B" w:rsidR="005074BA" w:rsidRDefault="00F0000B">
    <w:pPr>
      <w:pStyle w:val="Corpsdetexte"/>
      <w:spacing w:line="14" w:lineRule="auto"/>
      <w:rPr>
        <w:sz w:val="20"/>
      </w:rPr>
    </w:pPr>
    <w:r>
      <w:rPr>
        <w:noProof/>
      </w:rPr>
      <mc:AlternateContent>
        <mc:Choice Requires="wps">
          <w:drawing>
            <wp:anchor distT="0" distB="0" distL="114300" distR="114300" simplePos="0" relativeHeight="473623040" behindDoc="1" locked="0" layoutInCell="1" allowOverlap="1" wp14:anchorId="20B0D83F" wp14:editId="358371AC">
              <wp:simplePos x="0" y="0"/>
              <wp:positionH relativeFrom="page">
                <wp:posOffset>1853565</wp:posOffset>
              </wp:positionH>
              <wp:positionV relativeFrom="page">
                <wp:posOffset>673735</wp:posOffset>
              </wp:positionV>
              <wp:extent cx="5083810" cy="152400"/>
              <wp:effectExtent l="0" t="0" r="0" b="0"/>
              <wp:wrapNone/>
              <wp:docPr id="872201241"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048BD" id="Rectangle 326" o:spid="_x0000_s1026" style="position:absolute;margin-left:145.95pt;margin-top:53.05pt;width:400.3pt;height:12pt;z-index:-2969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23552" behindDoc="1" locked="0" layoutInCell="1" allowOverlap="1" wp14:anchorId="3B64B743" wp14:editId="63C05583">
              <wp:simplePos x="0" y="0"/>
              <wp:positionH relativeFrom="page">
                <wp:posOffset>1859280</wp:posOffset>
              </wp:positionH>
              <wp:positionV relativeFrom="page">
                <wp:posOffset>661035</wp:posOffset>
              </wp:positionV>
              <wp:extent cx="734695" cy="178435"/>
              <wp:effectExtent l="0" t="0" r="0" b="0"/>
              <wp:wrapNone/>
              <wp:docPr id="526783631"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3E57E"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64B743" id="_x0000_t202" coordsize="21600,21600" o:spt="202" path="m,l,21600r21600,l21600,xe">
              <v:stroke joinstyle="miter"/>
              <v:path gradientshapeok="t" o:connecttype="rect"/>
            </v:shapetype>
            <v:shape id="Text Box 325" o:spid="_x0000_s1268" type="#_x0000_t202" style="position:absolute;margin-left:146.4pt;margin-top:52.05pt;width:57.85pt;height:14.05pt;z-index:-2969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" filled="f" stroked="f">
              <v:textbox inset="0,0,0,0">
                <w:txbxContent>
                  <w:p w14:paraId="1B13E57E"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24064" behindDoc="1" locked="0" layoutInCell="1" allowOverlap="1" wp14:anchorId="21D75F08" wp14:editId="19A123CE">
              <wp:simplePos x="0" y="0"/>
              <wp:positionH relativeFrom="page">
                <wp:posOffset>4084955</wp:posOffset>
              </wp:positionH>
              <wp:positionV relativeFrom="page">
                <wp:posOffset>661035</wp:posOffset>
              </wp:positionV>
              <wp:extent cx="2835275" cy="178435"/>
              <wp:effectExtent l="0" t="0" r="0" b="0"/>
              <wp:wrapNone/>
              <wp:docPr id="33976007" name="Text Box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36254"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D75F08" id="Text Box 324" o:spid="_x0000_s1269" type="#_x0000_t202" style="position:absolute;margin-left:321.65pt;margin-top:52.05pt;width:223.25pt;height:14.05pt;z-index:-29692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" filled="f" stroked="f">
              <v:textbox inset="0,0,0,0">
                <w:txbxContent>
                  <w:p w14:paraId="73C36254"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F1D00" w14:textId="77777777" w:rsidR="005074BA" w:rsidRDefault="005074BA">
    <w:pPr>
      <w:pStyle w:val="Corpsdetexte"/>
      <w:spacing w:line="14" w:lineRule="auto"/>
      <w:rPr>
        <w:sz w:val="2"/>
      </w:rPr>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4EECC" w14:textId="129F69E2" w:rsidR="005074BA" w:rsidRDefault="00F0000B">
    <w:pPr>
      <w:pStyle w:val="Corpsdetexte"/>
      <w:spacing w:line="14" w:lineRule="auto"/>
      <w:rPr>
        <w:sz w:val="20"/>
      </w:rPr>
    </w:pPr>
    <w:r>
      <w:rPr>
        <w:noProof/>
      </w:rPr>
      <mc:AlternateContent>
        <mc:Choice Requires="wps">
          <w:drawing>
            <wp:anchor distT="0" distB="0" distL="114300" distR="114300" simplePos="0" relativeHeight="473627648" behindDoc="1" locked="0" layoutInCell="1" allowOverlap="1" wp14:anchorId="7C7374BC" wp14:editId="7EBF795A">
              <wp:simplePos x="0" y="0"/>
              <wp:positionH relativeFrom="page">
                <wp:posOffset>1853565</wp:posOffset>
              </wp:positionH>
              <wp:positionV relativeFrom="page">
                <wp:posOffset>673735</wp:posOffset>
              </wp:positionV>
              <wp:extent cx="5083810" cy="152400"/>
              <wp:effectExtent l="0" t="0" r="0" b="0"/>
              <wp:wrapNone/>
              <wp:docPr id="1211397229" name="Rectangle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58BA0" id="Rectangle 317" o:spid="_x0000_s1026" style="position:absolute;margin-left:145.95pt;margin-top:53.05pt;width:400.3pt;height:12pt;z-index:-2968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28160" behindDoc="1" locked="0" layoutInCell="1" allowOverlap="1" wp14:anchorId="7452537E" wp14:editId="136C05A9">
              <wp:simplePos x="0" y="0"/>
              <wp:positionH relativeFrom="page">
                <wp:posOffset>1859280</wp:posOffset>
              </wp:positionH>
              <wp:positionV relativeFrom="page">
                <wp:posOffset>661035</wp:posOffset>
              </wp:positionV>
              <wp:extent cx="734695" cy="178435"/>
              <wp:effectExtent l="0" t="0" r="0" b="0"/>
              <wp:wrapNone/>
              <wp:docPr id="433937064" name="Text Box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9B6A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52537E" id="_x0000_t202" coordsize="21600,21600" o:spt="202" path="m,l,21600r21600,l21600,xe">
              <v:stroke joinstyle="miter"/>
              <v:path gradientshapeok="t" o:connecttype="rect"/>
            </v:shapetype>
            <v:shape id="Text Box 316" o:spid="_x0000_s1274" type="#_x0000_t202" style="position:absolute;margin-left:146.4pt;margin-top:52.05pt;width:57.85pt;height:14.05pt;z-index:-2968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HaJ9jDdAQAAmQMAAA4AAAAAAAAAAAAAAAAALgIAAGRycy9lMm9Eb2MueG1sUEsBAi0AFAAG&#10;AAgAAAAhAGRje7/gAAAACwEAAA8AAAAAAAAAAAAAAAAANwQAAGRycy9kb3ducmV2LnhtbFBLBQYA&#10;AAAABAAEAPMAAABEBQAAAAA=&#10;" filled="f" stroked="f">
              <v:textbox inset="0,0,0,0">
                <w:txbxContent>
                  <w:p w14:paraId="5C39B6A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28672" behindDoc="1" locked="0" layoutInCell="1" allowOverlap="1" wp14:anchorId="155A0B14" wp14:editId="453E7E9E">
              <wp:simplePos x="0" y="0"/>
              <wp:positionH relativeFrom="page">
                <wp:posOffset>4052570</wp:posOffset>
              </wp:positionH>
              <wp:positionV relativeFrom="page">
                <wp:posOffset>661035</wp:posOffset>
              </wp:positionV>
              <wp:extent cx="2836545" cy="178435"/>
              <wp:effectExtent l="0" t="0" r="0" b="0"/>
              <wp:wrapNone/>
              <wp:docPr id="174987581" name="Text Box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65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F7EB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3"/>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A0B14" id="Text Box 315" o:spid="_x0000_s1275" type="#_x0000_t202" style="position:absolute;margin-left:319.1pt;margin-top:52.05pt;width:223.35pt;height:14.05pt;z-index:-2968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" filled="f" stroked="f">
              <v:textbox inset="0,0,0,0">
                <w:txbxContent>
                  <w:p w14:paraId="4E8F7EB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3"/>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4BFD2" w14:textId="1893DA38" w:rsidR="005074BA" w:rsidRDefault="00F0000B">
    <w:pPr>
      <w:pStyle w:val="Corpsdetexte"/>
      <w:spacing w:line="14" w:lineRule="auto"/>
      <w:rPr>
        <w:sz w:val="20"/>
      </w:rPr>
    </w:pPr>
    <w:r>
      <w:rPr>
        <w:noProof/>
      </w:rPr>
      <mc:AlternateContent>
        <mc:Choice Requires="wps">
          <w:drawing>
            <wp:anchor distT="0" distB="0" distL="114300" distR="114300" simplePos="0" relativeHeight="473629184" behindDoc="1" locked="0" layoutInCell="1" allowOverlap="1" wp14:anchorId="3A67ACF2" wp14:editId="545694B6">
              <wp:simplePos x="0" y="0"/>
              <wp:positionH relativeFrom="page">
                <wp:posOffset>1894840</wp:posOffset>
              </wp:positionH>
              <wp:positionV relativeFrom="page">
                <wp:posOffset>673735</wp:posOffset>
              </wp:positionV>
              <wp:extent cx="5021580" cy="152400"/>
              <wp:effectExtent l="0" t="0" r="0" b="0"/>
              <wp:wrapNone/>
              <wp:docPr id="73775027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F58D76" id="Rectangle 314" o:spid="_x0000_s1026" style="position:absolute;margin-left:149.2pt;margin-top:53.05pt;width:395.4pt;height:12pt;z-index:-2968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29696" behindDoc="1" locked="0" layoutInCell="1" allowOverlap="1" wp14:anchorId="36629FF9" wp14:editId="2064AC85">
              <wp:simplePos x="0" y="0"/>
              <wp:positionH relativeFrom="page">
                <wp:posOffset>1899920</wp:posOffset>
              </wp:positionH>
              <wp:positionV relativeFrom="page">
                <wp:posOffset>661035</wp:posOffset>
              </wp:positionV>
              <wp:extent cx="734695" cy="178435"/>
              <wp:effectExtent l="0" t="0" r="0" b="0"/>
              <wp:wrapNone/>
              <wp:docPr id="958099566" name="Text Box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70F03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629FF9" id="_x0000_t202" coordsize="21600,21600" o:spt="202" path="m,l,21600r21600,l21600,xe">
              <v:stroke joinstyle="miter"/>
              <v:path gradientshapeok="t" o:connecttype="rect"/>
            </v:shapetype>
            <v:shape id="Text Box 313" o:spid="_x0000_s1276" type="#_x0000_t202" style="position:absolute;margin-left:149.6pt;margin-top:52.05pt;width:57.85pt;height:14.05pt;z-index:-2968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" filled="f" stroked="f">
              <v:textbox inset="0,0,0,0">
                <w:txbxContent>
                  <w:p w14:paraId="2D70F03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30208" behindDoc="1" locked="0" layoutInCell="1" allowOverlap="1" wp14:anchorId="009FE80E" wp14:editId="0C40850F">
              <wp:simplePos x="0" y="0"/>
              <wp:positionH relativeFrom="page">
                <wp:posOffset>4026535</wp:posOffset>
              </wp:positionH>
              <wp:positionV relativeFrom="page">
                <wp:posOffset>661035</wp:posOffset>
              </wp:positionV>
              <wp:extent cx="2835275" cy="178435"/>
              <wp:effectExtent l="0" t="0" r="0" b="0"/>
              <wp:wrapNone/>
              <wp:docPr id="2111455121" name="Text Box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E6A7FD"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FE80E" id="Text Box 312" o:spid="_x0000_s1277" type="#_x0000_t202" style="position:absolute;margin-left:317.05pt;margin-top:52.05pt;width:223.25pt;height:14.05pt;z-index:-2968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" filled="f" stroked="f">
              <v:textbox inset="0,0,0,0">
                <w:txbxContent>
                  <w:p w14:paraId="2AE6A7FD"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AAA5F" w14:textId="2A6613B2" w:rsidR="005074BA" w:rsidRDefault="00F0000B">
    <w:pPr>
      <w:pStyle w:val="Corpsdetexte"/>
      <w:spacing w:line="14" w:lineRule="auto"/>
      <w:rPr>
        <w:sz w:val="20"/>
      </w:rPr>
    </w:pPr>
    <w:r>
      <w:rPr>
        <w:noProof/>
      </w:rPr>
      <mc:AlternateContent>
        <mc:Choice Requires="wps">
          <w:drawing>
            <wp:anchor distT="0" distB="0" distL="114300" distR="114300" simplePos="0" relativeHeight="473630720" behindDoc="1" locked="0" layoutInCell="1" allowOverlap="1" wp14:anchorId="11961756" wp14:editId="7726E682">
              <wp:simplePos x="0" y="0"/>
              <wp:positionH relativeFrom="page">
                <wp:posOffset>1853565</wp:posOffset>
              </wp:positionH>
              <wp:positionV relativeFrom="page">
                <wp:posOffset>673735</wp:posOffset>
              </wp:positionV>
              <wp:extent cx="5083810" cy="152400"/>
              <wp:effectExtent l="0" t="0" r="0" b="0"/>
              <wp:wrapNone/>
              <wp:docPr id="139326009"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23A78" id="Rectangle 311" o:spid="_x0000_s1026" style="position:absolute;margin-left:145.95pt;margin-top:53.05pt;width:400.3pt;height:12pt;z-index:-2968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31232" behindDoc="1" locked="0" layoutInCell="1" allowOverlap="1" wp14:anchorId="460A0533" wp14:editId="09E92CDE">
              <wp:simplePos x="0" y="0"/>
              <wp:positionH relativeFrom="page">
                <wp:posOffset>1859280</wp:posOffset>
              </wp:positionH>
              <wp:positionV relativeFrom="page">
                <wp:posOffset>661035</wp:posOffset>
              </wp:positionV>
              <wp:extent cx="734695" cy="178435"/>
              <wp:effectExtent l="0" t="0" r="0" b="0"/>
              <wp:wrapNone/>
              <wp:docPr id="447742371" name="Text Box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B908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0A0533" id="_x0000_t202" coordsize="21600,21600" o:spt="202" path="m,l,21600r21600,l21600,xe">
              <v:stroke joinstyle="miter"/>
              <v:path gradientshapeok="t" o:connecttype="rect"/>
            </v:shapetype>
            <v:shape id="Text Box 310" o:spid="_x0000_s1278" type="#_x0000_t202" style="position:absolute;margin-left:146.4pt;margin-top:52.05pt;width:57.85pt;height:14.05pt;z-index:-2968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oNrofdwBAACZAwAADgAAAAAAAAAAAAAAAAAuAgAAZHJzL2Uyb0RvYy54bWxQSwECLQAUAAYA&#10;CAAAACEAZGN7v+AAAAALAQAADwAAAAAAAAAAAAAAAAA2BAAAZHJzL2Rvd25yZXYueG1sUEsFBgAA&#10;AAAEAAQA8wAAAEMFAAAAAA==&#10;" filled="f" stroked="f">
              <v:textbox inset="0,0,0,0">
                <w:txbxContent>
                  <w:p w14:paraId="16AB908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31744" behindDoc="1" locked="0" layoutInCell="1" allowOverlap="1" wp14:anchorId="09765B65" wp14:editId="090905A7">
              <wp:simplePos x="0" y="0"/>
              <wp:positionH relativeFrom="page">
                <wp:posOffset>4084955</wp:posOffset>
              </wp:positionH>
              <wp:positionV relativeFrom="page">
                <wp:posOffset>661035</wp:posOffset>
              </wp:positionV>
              <wp:extent cx="2837815" cy="178435"/>
              <wp:effectExtent l="0" t="0" r="0" b="0"/>
              <wp:wrapNone/>
              <wp:docPr id="1999272888" name="Text Box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81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6A03A"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3"/>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765B65" id="Text Box 309" o:spid="_x0000_s1279" type="#_x0000_t202" style="position:absolute;margin-left:321.65pt;margin-top:52.05pt;width:223.45pt;height:14.05pt;z-index:-2968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" filled="f" stroked="f">
              <v:textbox inset="0,0,0,0">
                <w:txbxContent>
                  <w:p w14:paraId="42B6A03A"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3"/>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wrap anchorx="page" anchory="page"/>
            </v:shape>
          </w:pict>
        </mc:Fallback>
      </mc:AlternateConten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70958" w14:textId="77777777" w:rsidR="005074BA" w:rsidRDefault="005074BA">
    <w:pPr>
      <w:pStyle w:val="Corpsdetexte"/>
      <w:spacing w:line="14" w:lineRule="auto"/>
      <w:rPr>
        <w:sz w:val="2"/>
      </w:rPr>
    </w:pP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9814C" w14:textId="77777777" w:rsidR="005074BA" w:rsidRDefault="005074BA">
    <w:pPr>
      <w:pStyle w:val="Corpsdetexte"/>
      <w:spacing w:line="14" w:lineRule="auto"/>
      <w:rPr>
        <w:sz w:val="2"/>
      </w:rPr>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1A642" w14:textId="77777777" w:rsidR="005074BA" w:rsidRDefault="005074BA">
    <w:pPr>
      <w:pStyle w:val="Corpsdetexte"/>
      <w:spacing w:line="14" w:lineRule="auto"/>
      <w:rPr>
        <w:sz w:val="2"/>
      </w:rPr>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ED70E" w14:textId="77777777" w:rsidR="005074BA" w:rsidRDefault="005074BA">
    <w:pPr>
      <w:pStyle w:val="Corpsdetexte"/>
      <w:spacing w:line="14" w:lineRule="auto"/>
      <w:rPr>
        <w:sz w:val="2"/>
      </w:rPr>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6D2D" w14:textId="3AE09A77" w:rsidR="005074BA" w:rsidRDefault="00F0000B">
    <w:pPr>
      <w:pStyle w:val="Corpsdetexte"/>
      <w:spacing w:line="14" w:lineRule="auto"/>
      <w:rPr>
        <w:sz w:val="20"/>
      </w:rPr>
    </w:pPr>
    <w:r>
      <w:rPr>
        <w:noProof/>
      </w:rPr>
      <mc:AlternateContent>
        <mc:Choice Requires="wps">
          <w:drawing>
            <wp:anchor distT="0" distB="0" distL="114300" distR="114300" simplePos="0" relativeHeight="473636864" behindDoc="1" locked="0" layoutInCell="1" allowOverlap="1" wp14:anchorId="1F165983" wp14:editId="5ED8B690">
              <wp:simplePos x="0" y="0"/>
              <wp:positionH relativeFrom="page">
                <wp:posOffset>1853565</wp:posOffset>
              </wp:positionH>
              <wp:positionV relativeFrom="page">
                <wp:posOffset>673735</wp:posOffset>
              </wp:positionV>
              <wp:extent cx="5083810" cy="152400"/>
              <wp:effectExtent l="0" t="0" r="0" b="0"/>
              <wp:wrapNone/>
              <wp:docPr id="7559177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EE0C1" id="Rectangle 299" o:spid="_x0000_s1026" style="position:absolute;margin-left:145.95pt;margin-top:53.05pt;width:400.3pt;height:12pt;z-index:-29679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37376" behindDoc="1" locked="0" layoutInCell="1" allowOverlap="1" wp14:anchorId="3774BEBF" wp14:editId="116E3F97">
              <wp:simplePos x="0" y="0"/>
              <wp:positionH relativeFrom="page">
                <wp:posOffset>1859280</wp:posOffset>
              </wp:positionH>
              <wp:positionV relativeFrom="page">
                <wp:posOffset>661035</wp:posOffset>
              </wp:positionV>
              <wp:extent cx="734695" cy="178435"/>
              <wp:effectExtent l="0" t="0" r="0" b="0"/>
              <wp:wrapNone/>
              <wp:docPr id="1334324755"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71E8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4BEBF" id="_x0000_t202" coordsize="21600,21600" o:spt="202" path="m,l,21600r21600,l21600,xe">
              <v:stroke joinstyle="miter"/>
              <v:path gradientshapeok="t" o:connecttype="rect"/>
            </v:shapetype>
            <v:shape id="Text Box 298" o:spid="_x0000_s1286" type="#_x0000_t202" style="position:absolute;margin-left:146.4pt;margin-top:52.05pt;width:57.85pt;height:14.05pt;z-index:-29679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NQknsndAQAAmQMAAA4AAAAAAAAAAAAAAAAALgIAAGRycy9lMm9Eb2MueG1sUEsBAi0AFAAG&#10;AAgAAAAhAGRje7/gAAAACwEAAA8AAAAAAAAAAAAAAAAANwQAAGRycy9kb3ducmV2LnhtbFBLBQYA&#10;AAAABAAEAPMAAABEBQAAAAA=&#10;" filled="f" stroked="f">
              <v:textbox inset="0,0,0,0">
                <w:txbxContent>
                  <w:p w14:paraId="70171E8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37888" behindDoc="1" locked="0" layoutInCell="1" allowOverlap="1" wp14:anchorId="14C67C28" wp14:editId="6898B846">
              <wp:simplePos x="0" y="0"/>
              <wp:positionH relativeFrom="page">
                <wp:posOffset>4077335</wp:posOffset>
              </wp:positionH>
              <wp:positionV relativeFrom="page">
                <wp:posOffset>661035</wp:posOffset>
              </wp:positionV>
              <wp:extent cx="2837180" cy="178435"/>
              <wp:effectExtent l="0" t="0" r="0" b="0"/>
              <wp:wrapNone/>
              <wp:docPr id="519964704"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18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F8B45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3"/>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C67C28" id="Text Box 297" o:spid="_x0000_s1287" type="#_x0000_t202" style="position:absolute;margin-left:321.05pt;margin-top:52.05pt;width:223.4pt;height:14.05pt;z-index:-2967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" filled="f" stroked="f">
              <v:textbox inset="0,0,0,0">
                <w:txbxContent>
                  <w:p w14:paraId="44F8B45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3"/>
                        <w:sz w:val="20"/>
                      </w:rPr>
                      <w:t xml:space="preserve"> </w:t>
                    </w:r>
                    <w:r>
                      <w:rPr>
                        <w:rFonts w:ascii="Tahoma" w:hAnsi="Tahoma"/>
                        <w:color w:val="FFFFFF"/>
                        <w:sz w:val="20"/>
                      </w:rPr>
                      <w:t>l'ensemble</w:t>
                    </w:r>
                    <w:r>
                      <w:rPr>
                        <w:rFonts w:ascii="Tahoma" w:hAnsi="Tahoma"/>
                        <w:color w:val="FFFFFF"/>
                        <w:spacing w:val="-3"/>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wrap anchorx="page" anchory="page"/>
            </v:shape>
          </w:pict>
        </mc:Fallback>
      </mc:AlternateConten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1C9D5" w14:textId="29B142E1" w:rsidR="005074BA" w:rsidRDefault="00F0000B">
    <w:pPr>
      <w:pStyle w:val="Corpsdetexte"/>
      <w:spacing w:line="14" w:lineRule="auto"/>
      <w:rPr>
        <w:sz w:val="20"/>
      </w:rPr>
    </w:pPr>
    <w:r>
      <w:rPr>
        <w:noProof/>
      </w:rPr>
      <mc:AlternateContent>
        <mc:Choice Requires="wps">
          <w:drawing>
            <wp:anchor distT="0" distB="0" distL="114300" distR="114300" simplePos="0" relativeHeight="473638400" behindDoc="1" locked="0" layoutInCell="1" allowOverlap="1" wp14:anchorId="1D95CB0C" wp14:editId="5922DE26">
              <wp:simplePos x="0" y="0"/>
              <wp:positionH relativeFrom="page">
                <wp:posOffset>1853565</wp:posOffset>
              </wp:positionH>
              <wp:positionV relativeFrom="page">
                <wp:posOffset>673735</wp:posOffset>
              </wp:positionV>
              <wp:extent cx="5083810" cy="152400"/>
              <wp:effectExtent l="0" t="0" r="0" b="0"/>
              <wp:wrapNone/>
              <wp:docPr id="458017867"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789908" id="Rectangle 296" o:spid="_x0000_s1026" style="position:absolute;margin-left:145.95pt;margin-top:53.05pt;width:400.3pt;height:12pt;z-index:-2967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38912" behindDoc="1" locked="0" layoutInCell="1" allowOverlap="1" wp14:anchorId="169B4DE6" wp14:editId="6C743166">
              <wp:simplePos x="0" y="0"/>
              <wp:positionH relativeFrom="page">
                <wp:posOffset>1859280</wp:posOffset>
              </wp:positionH>
              <wp:positionV relativeFrom="page">
                <wp:posOffset>661035</wp:posOffset>
              </wp:positionV>
              <wp:extent cx="734695" cy="178435"/>
              <wp:effectExtent l="0" t="0" r="0" b="0"/>
              <wp:wrapNone/>
              <wp:docPr id="1806403450"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0C41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9B4DE6" id="_x0000_t202" coordsize="21600,21600" o:spt="202" path="m,l,21600r21600,l21600,xe">
              <v:stroke joinstyle="miter"/>
              <v:path gradientshapeok="t" o:connecttype="rect"/>
            </v:shapetype>
            <v:shape id="Text Box 295" o:spid="_x0000_s1288" type="#_x0000_t202" style="position:absolute;margin-left:146.4pt;margin-top:52.05pt;width:57.85pt;height:14.05pt;z-index:-29677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ZJLVL9wBAACZAwAADgAAAAAAAAAAAAAAAAAuAgAAZHJzL2Uyb0RvYy54bWxQSwECLQAUAAYA&#10;CAAAACEAZGN7v+AAAAALAQAADwAAAAAAAAAAAAAAAAA2BAAAZHJzL2Rvd25yZXYueG1sUEsFBgAA&#10;AAAEAAQA8wAAAEMFAAAAAA==&#10;" filled="f" stroked="f">
              <v:textbox inset="0,0,0,0">
                <w:txbxContent>
                  <w:p w14:paraId="3B40C41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39424" behindDoc="1" locked="0" layoutInCell="1" allowOverlap="1" wp14:anchorId="5F082F6B" wp14:editId="6D3D671D">
              <wp:simplePos x="0" y="0"/>
              <wp:positionH relativeFrom="page">
                <wp:posOffset>4077335</wp:posOffset>
              </wp:positionH>
              <wp:positionV relativeFrom="page">
                <wp:posOffset>661035</wp:posOffset>
              </wp:positionV>
              <wp:extent cx="2835275" cy="178435"/>
              <wp:effectExtent l="0" t="0" r="0" b="0"/>
              <wp:wrapNone/>
              <wp:docPr id="159404607"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05CB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082F6B" id="Text Box 294" o:spid="_x0000_s1289" type="#_x0000_t202" style="position:absolute;margin-left:321.05pt;margin-top:52.05pt;width:223.25pt;height:14.05pt;z-index:-29677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" filled="f" stroked="f">
              <v:textbox inset="0,0,0,0">
                <w:txbxContent>
                  <w:p w14:paraId="69F05CB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F0F22" w14:textId="15C10C2B" w:rsidR="005074BA" w:rsidRDefault="00F0000B">
    <w:pPr>
      <w:pStyle w:val="Corpsdetexte"/>
      <w:spacing w:line="14" w:lineRule="auto"/>
      <w:rPr>
        <w:sz w:val="20"/>
      </w:rPr>
    </w:pPr>
    <w:r>
      <w:rPr>
        <w:noProof/>
      </w:rPr>
      <mc:AlternateContent>
        <mc:Choice Requires="wps">
          <w:drawing>
            <wp:anchor distT="0" distB="0" distL="114300" distR="114300" simplePos="0" relativeHeight="473639936" behindDoc="1" locked="0" layoutInCell="1" allowOverlap="1" wp14:anchorId="581004EB" wp14:editId="48E50A18">
              <wp:simplePos x="0" y="0"/>
              <wp:positionH relativeFrom="page">
                <wp:posOffset>1853565</wp:posOffset>
              </wp:positionH>
              <wp:positionV relativeFrom="page">
                <wp:posOffset>673735</wp:posOffset>
              </wp:positionV>
              <wp:extent cx="5083810" cy="152400"/>
              <wp:effectExtent l="0" t="0" r="0" b="0"/>
              <wp:wrapNone/>
              <wp:docPr id="1822708069"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C40BC6" id="Rectangle 293" o:spid="_x0000_s1026" style="position:absolute;margin-left:145.95pt;margin-top:53.05pt;width:400.3pt;height:12pt;z-index:-29676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40448" behindDoc="1" locked="0" layoutInCell="1" allowOverlap="1" wp14:anchorId="79999E88" wp14:editId="268A7FB7">
              <wp:simplePos x="0" y="0"/>
              <wp:positionH relativeFrom="page">
                <wp:posOffset>1859280</wp:posOffset>
              </wp:positionH>
              <wp:positionV relativeFrom="page">
                <wp:posOffset>661035</wp:posOffset>
              </wp:positionV>
              <wp:extent cx="734695" cy="178435"/>
              <wp:effectExtent l="0" t="0" r="0" b="0"/>
              <wp:wrapNone/>
              <wp:docPr id="600070479" name="Text Box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871638"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999E88" id="_x0000_t202" coordsize="21600,21600" o:spt="202" path="m,l,21600r21600,l21600,xe">
              <v:stroke joinstyle="miter"/>
              <v:path gradientshapeok="t" o:connecttype="rect"/>
            </v:shapetype>
            <v:shape id="Text Box 292" o:spid="_x0000_s1290" type="#_x0000_t202" style="position:absolute;margin-left:146.4pt;margin-top:52.05pt;width:57.85pt;height:14.05pt;z-index:-29676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" filled="f" stroked="f">
              <v:textbox inset="0,0,0,0">
                <w:txbxContent>
                  <w:p w14:paraId="34871638"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40960" behindDoc="1" locked="0" layoutInCell="1" allowOverlap="1" wp14:anchorId="1563CE94" wp14:editId="1E20BCEE">
              <wp:simplePos x="0" y="0"/>
              <wp:positionH relativeFrom="page">
                <wp:posOffset>4036060</wp:posOffset>
              </wp:positionH>
              <wp:positionV relativeFrom="page">
                <wp:posOffset>661035</wp:posOffset>
              </wp:positionV>
              <wp:extent cx="2837180" cy="178435"/>
              <wp:effectExtent l="0" t="0" r="0" b="0"/>
              <wp:wrapNone/>
              <wp:docPr id="386806420"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18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59AAC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1"/>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63CE94" id="Text Box 291" o:spid="_x0000_s1291" type="#_x0000_t202" style="position:absolute;margin-left:317.8pt;margin-top:52.05pt;width:223.4pt;height:14.05pt;z-index:-29675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" filled="f" stroked="f">
              <v:textbox inset="0,0,0,0">
                <w:txbxContent>
                  <w:p w14:paraId="7959AAC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1"/>
                        <w:sz w:val="20"/>
                      </w:rPr>
                      <w:t xml:space="preserve"> </w:t>
                    </w:r>
                    <w:r>
                      <w:rPr>
                        <w:rFonts w:ascii="Tahoma" w:hAnsi="Tahoma"/>
                        <w:color w:val="FFFFFF"/>
                        <w:sz w:val="20"/>
                      </w:rPr>
                      <w:t>territoire</w:t>
                    </w:r>
                  </w:p>
                </w:txbxContent>
              </v:textbox>
              <w10:wrap anchorx="page" anchory="page"/>
            </v:shape>
          </w:pict>
        </mc:Fallback>
      </mc:AlternateConten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1FB3" w14:textId="387788EE" w:rsidR="005074BA" w:rsidRDefault="00F0000B">
    <w:pPr>
      <w:pStyle w:val="Corpsdetexte"/>
      <w:spacing w:line="14" w:lineRule="auto"/>
      <w:rPr>
        <w:sz w:val="20"/>
      </w:rPr>
    </w:pPr>
    <w:r>
      <w:rPr>
        <w:noProof/>
      </w:rPr>
      <mc:AlternateContent>
        <mc:Choice Requires="wps">
          <w:drawing>
            <wp:anchor distT="0" distB="0" distL="114300" distR="114300" simplePos="0" relativeHeight="473643008" behindDoc="1" locked="0" layoutInCell="1" allowOverlap="1" wp14:anchorId="06084661" wp14:editId="41536C89">
              <wp:simplePos x="0" y="0"/>
              <wp:positionH relativeFrom="page">
                <wp:posOffset>1853565</wp:posOffset>
              </wp:positionH>
              <wp:positionV relativeFrom="page">
                <wp:posOffset>673735</wp:posOffset>
              </wp:positionV>
              <wp:extent cx="5083810" cy="152400"/>
              <wp:effectExtent l="0" t="0" r="0" b="0"/>
              <wp:wrapNone/>
              <wp:docPr id="135840179" name="Rectangle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B2D487" id="Rectangle 287" o:spid="_x0000_s1026" style="position:absolute;margin-left:145.95pt;margin-top:53.05pt;width:400.3pt;height:12pt;z-index:-29673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43520" behindDoc="1" locked="0" layoutInCell="1" allowOverlap="1" wp14:anchorId="06809EBB" wp14:editId="70963912">
              <wp:simplePos x="0" y="0"/>
              <wp:positionH relativeFrom="page">
                <wp:posOffset>1859280</wp:posOffset>
              </wp:positionH>
              <wp:positionV relativeFrom="page">
                <wp:posOffset>661035</wp:posOffset>
              </wp:positionV>
              <wp:extent cx="734695" cy="178435"/>
              <wp:effectExtent l="0" t="0" r="0" b="0"/>
              <wp:wrapNone/>
              <wp:docPr id="1587778697"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6F66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809EBB" id="_x0000_t202" coordsize="21600,21600" o:spt="202" path="m,l,21600r21600,l21600,xe">
              <v:stroke joinstyle="miter"/>
              <v:path gradientshapeok="t" o:connecttype="rect"/>
            </v:shapetype>
            <v:shape id="Text Box 286" o:spid="_x0000_s1294" type="#_x0000_t202" style="position:absolute;margin-left:146.4pt;margin-top:52.05pt;width:57.85pt;height:14.05pt;z-index:-2967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P4YjJTdAQAAmQMAAA4AAAAAAAAAAAAAAAAALgIAAGRycy9lMm9Eb2MueG1sUEsBAi0AFAAG&#10;AAgAAAAhAGRje7/gAAAACwEAAA8AAAAAAAAAAAAAAAAANwQAAGRycy9kb3ducmV2LnhtbFBLBQYA&#10;AAAABAAEAPMAAABEBQAAAAA=&#10;" filled="f" stroked="f">
              <v:textbox inset="0,0,0,0">
                <w:txbxContent>
                  <w:p w14:paraId="5C56F66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44032" behindDoc="1" locked="0" layoutInCell="1" allowOverlap="1" wp14:anchorId="0F5614D9" wp14:editId="03B0796D">
              <wp:simplePos x="0" y="0"/>
              <wp:positionH relativeFrom="page">
                <wp:posOffset>4036060</wp:posOffset>
              </wp:positionH>
              <wp:positionV relativeFrom="page">
                <wp:posOffset>661035</wp:posOffset>
              </wp:positionV>
              <wp:extent cx="2834640" cy="178435"/>
              <wp:effectExtent l="0" t="0" r="0" b="0"/>
              <wp:wrapNone/>
              <wp:docPr id="933770900"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B951D0"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5"/>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614D9" id="Text Box 285" o:spid="_x0000_s1295" type="#_x0000_t202" style="position:absolute;margin-left:317.8pt;margin-top:52.05pt;width:223.2pt;height:14.05pt;z-index:-29672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" filled="f" stroked="f">
              <v:textbox inset="0,0,0,0">
                <w:txbxContent>
                  <w:p w14:paraId="07B951D0"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5"/>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wrap anchorx="page" anchory="page"/>
            </v:shape>
          </w:pict>
        </mc:Fallback>
      </mc:AlternateConten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98836" w14:textId="26039B01" w:rsidR="005074BA" w:rsidRDefault="00F0000B">
    <w:pPr>
      <w:pStyle w:val="Corpsdetexte"/>
      <w:spacing w:line="14" w:lineRule="auto"/>
      <w:rPr>
        <w:sz w:val="20"/>
      </w:rPr>
    </w:pPr>
    <w:r>
      <w:rPr>
        <w:noProof/>
      </w:rPr>
      <mc:AlternateContent>
        <mc:Choice Requires="wps">
          <w:drawing>
            <wp:anchor distT="0" distB="0" distL="114300" distR="114300" simplePos="0" relativeHeight="473644544" behindDoc="1" locked="0" layoutInCell="1" allowOverlap="1" wp14:anchorId="746A830C" wp14:editId="5A706C9D">
              <wp:simplePos x="0" y="0"/>
              <wp:positionH relativeFrom="page">
                <wp:posOffset>1853565</wp:posOffset>
              </wp:positionH>
              <wp:positionV relativeFrom="page">
                <wp:posOffset>673735</wp:posOffset>
              </wp:positionV>
              <wp:extent cx="5083810" cy="152400"/>
              <wp:effectExtent l="0" t="0" r="0" b="0"/>
              <wp:wrapNone/>
              <wp:docPr id="1974844325"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0BF294" id="Rectangle 284" o:spid="_x0000_s1026" style="position:absolute;margin-left:145.95pt;margin-top:53.05pt;width:400.3pt;height:12pt;z-index:-29671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45056" behindDoc="1" locked="0" layoutInCell="1" allowOverlap="1" wp14:anchorId="353268BC" wp14:editId="61E13CD6">
              <wp:simplePos x="0" y="0"/>
              <wp:positionH relativeFrom="page">
                <wp:posOffset>1859280</wp:posOffset>
              </wp:positionH>
              <wp:positionV relativeFrom="page">
                <wp:posOffset>661035</wp:posOffset>
              </wp:positionV>
              <wp:extent cx="734695" cy="178435"/>
              <wp:effectExtent l="0" t="0" r="0" b="0"/>
              <wp:wrapNone/>
              <wp:docPr id="1003412448"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AB4138"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3268BC" id="_x0000_t202" coordsize="21600,21600" o:spt="202" path="m,l,21600r21600,l21600,xe">
              <v:stroke joinstyle="miter"/>
              <v:path gradientshapeok="t" o:connecttype="rect"/>
            </v:shapetype>
            <v:shape id="Text Box 283" o:spid="_x0000_s1296" type="#_x0000_t202" style="position:absolute;margin-left:146.4pt;margin-top:52.05pt;width:57.85pt;height:14.05pt;z-index:-29671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Jj92T/dAQAAmQMAAA4AAAAAAAAAAAAAAAAALgIAAGRycy9lMm9Eb2MueG1sUEsBAi0AFAAG&#10;AAgAAAAhAGRje7/gAAAACwEAAA8AAAAAAAAAAAAAAAAANwQAAGRycy9kb3ducmV2LnhtbFBLBQYA&#10;AAAABAAEAPMAAABEBQAAAAA=&#10;" filled="f" stroked="f">
              <v:textbox inset="0,0,0,0">
                <w:txbxContent>
                  <w:p w14:paraId="4BAB4138"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45568" behindDoc="1" locked="0" layoutInCell="1" allowOverlap="1" wp14:anchorId="69E8B40F" wp14:editId="21A676E0">
              <wp:simplePos x="0" y="0"/>
              <wp:positionH relativeFrom="page">
                <wp:posOffset>4036060</wp:posOffset>
              </wp:positionH>
              <wp:positionV relativeFrom="page">
                <wp:posOffset>661035</wp:posOffset>
              </wp:positionV>
              <wp:extent cx="2834640" cy="178435"/>
              <wp:effectExtent l="0" t="0" r="0" b="0"/>
              <wp:wrapNone/>
              <wp:docPr id="249558740"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80489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5"/>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E8B40F" id="Text Box 282" o:spid="_x0000_s1297" type="#_x0000_t202" style="position:absolute;margin-left:317.8pt;margin-top:52.05pt;width:223.2pt;height:14.05pt;z-index:-29670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" filled="f" stroked="f">
              <v:textbox inset="0,0,0,0">
                <w:txbxContent>
                  <w:p w14:paraId="7380489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5"/>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wrap anchorx="page" anchory="page"/>
            </v:shape>
          </w:pict>
        </mc:Fallback>
      </mc:AlternateConten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5C3FF" w14:textId="32A1D9D1" w:rsidR="005074BA" w:rsidRDefault="00F0000B">
    <w:pPr>
      <w:pStyle w:val="Corpsdetexte"/>
      <w:spacing w:line="14" w:lineRule="auto"/>
      <w:rPr>
        <w:sz w:val="20"/>
      </w:rPr>
    </w:pPr>
    <w:r>
      <w:rPr>
        <w:noProof/>
      </w:rPr>
      <mc:AlternateContent>
        <mc:Choice Requires="wps">
          <w:drawing>
            <wp:anchor distT="0" distB="0" distL="114300" distR="114300" simplePos="0" relativeHeight="473647616" behindDoc="1" locked="0" layoutInCell="1" allowOverlap="1" wp14:anchorId="5D8FE9DC" wp14:editId="6F307FC0">
              <wp:simplePos x="0" y="0"/>
              <wp:positionH relativeFrom="page">
                <wp:posOffset>1853565</wp:posOffset>
              </wp:positionH>
              <wp:positionV relativeFrom="page">
                <wp:posOffset>673735</wp:posOffset>
              </wp:positionV>
              <wp:extent cx="5083810" cy="152400"/>
              <wp:effectExtent l="0" t="0" r="0" b="0"/>
              <wp:wrapNone/>
              <wp:docPr id="1199804351" name="Rectangle 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64E430" id="Rectangle 278" o:spid="_x0000_s1026" style="position:absolute;margin-left:145.95pt;margin-top:53.05pt;width:400.3pt;height:12pt;z-index:-29668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48128" behindDoc="1" locked="0" layoutInCell="1" allowOverlap="1" wp14:anchorId="750B8BF6" wp14:editId="251EF93C">
              <wp:simplePos x="0" y="0"/>
              <wp:positionH relativeFrom="page">
                <wp:posOffset>1859280</wp:posOffset>
              </wp:positionH>
              <wp:positionV relativeFrom="page">
                <wp:posOffset>661035</wp:posOffset>
              </wp:positionV>
              <wp:extent cx="734695" cy="178435"/>
              <wp:effectExtent l="0" t="0" r="0" b="0"/>
              <wp:wrapNone/>
              <wp:docPr id="545305857"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33BB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B8BF6" id="_x0000_t202" coordsize="21600,21600" o:spt="202" path="m,l,21600r21600,l21600,xe">
              <v:stroke joinstyle="miter"/>
              <v:path gradientshapeok="t" o:connecttype="rect"/>
            </v:shapetype>
            <v:shape id="Text Box 277" o:spid="_x0000_s1300" type="#_x0000_t202" style="position:absolute;margin-left:146.4pt;margin-top:52.05pt;width:57.85pt;height:14.05pt;z-index:-29668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" filled="f" stroked="f">
              <v:textbox inset="0,0,0,0">
                <w:txbxContent>
                  <w:p w14:paraId="35333BB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48640" behindDoc="1" locked="0" layoutInCell="1" allowOverlap="1" wp14:anchorId="570563E9" wp14:editId="1388E093">
              <wp:simplePos x="0" y="0"/>
              <wp:positionH relativeFrom="page">
                <wp:posOffset>4036060</wp:posOffset>
              </wp:positionH>
              <wp:positionV relativeFrom="page">
                <wp:posOffset>661035</wp:posOffset>
              </wp:positionV>
              <wp:extent cx="2835910" cy="178435"/>
              <wp:effectExtent l="0" t="0" r="0" b="0"/>
              <wp:wrapNone/>
              <wp:docPr id="56189995"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9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3D4418"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563E9" id="Text Box 276" o:spid="_x0000_s1301" type="#_x0000_t202" style="position:absolute;margin-left:317.8pt;margin-top:52.05pt;width:223.3pt;height:14.05pt;z-index:-2966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" filled="f" stroked="f">
              <v:textbox inset="0,0,0,0">
                <w:txbxContent>
                  <w:p w14:paraId="0F3D4418"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3"/>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wrap anchorx="page" anchory="page"/>
            </v:shape>
          </w:pict>
        </mc:Fallback>
      </mc:AlternateConten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17EFE" w14:textId="6BB078E4" w:rsidR="005074BA" w:rsidRDefault="00F0000B">
    <w:pPr>
      <w:pStyle w:val="Corpsdetexte"/>
      <w:spacing w:line="14" w:lineRule="auto"/>
      <w:rPr>
        <w:sz w:val="20"/>
      </w:rPr>
    </w:pPr>
    <w:r>
      <w:rPr>
        <w:noProof/>
      </w:rPr>
      <mc:AlternateContent>
        <mc:Choice Requires="wps">
          <w:drawing>
            <wp:anchor distT="0" distB="0" distL="114300" distR="114300" simplePos="0" relativeHeight="473649152" behindDoc="1" locked="0" layoutInCell="1" allowOverlap="1" wp14:anchorId="04D6D21E" wp14:editId="5D3C41AD">
              <wp:simplePos x="0" y="0"/>
              <wp:positionH relativeFrom="page">
                <wp:posOffset>1833880</wp:posOffset>
              </wp:positionH>
              <wp:positionV relativeFrom="page">
                <wp:posOffset>673735</wp:posOffset>
              </wp:positionV>
              <wp:extent cx="5067300" cy="152400"/>
              <wp:effectExtent l="0" t="0" r="0" b="0"/>
              <wp:wrapNone/>
              <wp:docPr id="594763143"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86A6B5" id="Rectangle 275" o:spid="_x0000_s1026" style="position:absolute;margin-left:144.4pt;margin-top:53.05pt;width:399pt;height:12pt;z-index:-29667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49664" behindDoc="1" locked="0" layoutInCell="1" allowOverlap="1" wp14:anchorId="40476EAA" wp14:editId="66C1F6B0">
              <wp:simplePos x="0" y="0"/>
              <wp:positionH relativeFrom="page">
                <wp:posOffset>1838960</wp:posOffset>
              </wp:positionH>
              <wp:positionV relativeFrom="page">
                <wp:posOffset>661035</wp:posOffset>
              </wp:positionV>
              <wp:extent cx="734695" cy="178435"/>
              <wp:effectExtent l="0" t="0" r="0" b="0"/>
              <wp:wrapNone/>
              <wp:docPr id="777737661"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65A3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76EAA" id="_x0000_t202" coordsize="21600,21600" o:spt="202" path="m,l,21600r21600,l21600,xe">
              <v:stroke joinstyle="miter"/>
              <v:path gradientshapeok="t" o:connecttype="rect"/>
            </v:shapetype>
            <v:shape id="Text Box 274" o:spid="_x0000_s1302" type="#_x0000_t202" style="position:absolute;margin-left:144.8pt;margin-top:52.05pt;width:57.85pt;height:14.05pt;z-index:-29666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" filled="f" stroked="f">
              <v:textbox inset="0,0,0,0">
                <w:txbxContent>
                  <w:p w14:paraId="4B765A3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50176" behindDoc="1" locked="0" layoutInCell="1" allowOverlap="1" wp14:anchorId="0F6D3837" wp14:editId="592220AA">
              <wp:simplePos x="0" y="0"/>
              <wp:positionH relativeFrom="page">
                <wp:posOffset>4016375</wp:posOffset>
              </wp:positionH>
              <wp:positionV relativeFrom="page">
                <wp:posOffset>661035</wp:posOffset>
              </wp:positionV>
              <wp:extent cx="2834640" cy="178435"/>
              <wp:effectExtent l="0" t="0" r="0" b="0"/>
              <wp:wrapNone/>
              <wp:docPr id="193518977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464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49E6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5"/>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D3837" id="Text Box 273" o:spid="_x0000_s1303" type="#_x0000_t202" style="position:absolute;margin-left:316.25pt;margin-top:52.05pt;width:223.2pt;height:14.05pt;z-index:-29666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" filled="f" stroked="f">
              <v:textbox inset="0,0,0,0">
                <w:txbxContent>
                  <w:p w14:paraId="7C649E6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5"/>
                        <w:sz w:val="20"/>
                      </w:rPr>
                      <w:t xml:space="preserve"> </w:t>
                    </w:r>
                    <w:r>
                      <w:rPr>
                        <w:rFonts w:ascii="Tahoma" w:hAnsi="Tahoma"/>
                        <w:color w:val="FFFFFF"/>
                        <w:sz w:val="20"/>
                      </w:rPr>
                      <w:t>du</w:t>
                    </w:r>
                    <w:r>
                      <w:rPr>
                        <w:rFonts w:ascii="Tahoma" w:hAnsi="Tahoma"/>
                        <w:color w:val="FFFFFF"/>
                        <w:spacing w:val="-4"/>
                        <w:sz w:val="20"/>
                      </w:rPr>
                      <w:t xml:space="preserve"> </w:t>
                    </w:r>
                    <w:r>
                      <w:rPr>
                        <w:rFonts w:ascii="Tahoma" w:hAnsi="Tahoma"/>
                        <w:color w:val="FFFFFF"/>
                        <w:sz w:val="20"/>
                      </w:rPr>
                      <w:t>territoire</w:t>
                    </w:r>
                  </w:p>
                </w:txbxContent>
              </v:textbox>
              <w10:wrap anchorx="page" anchory="page"/>
            </v:shape>
          </w:pict>
        </mc:Fallback>
      </mc:AlternateConten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777C8" w14:textId="7605EA72" w:rsidR="005074BA" w:rsidRDefault="00F0000B">
    <w:pPr>
      <w:pStyle w:val="Corpsdetexte"/>
      <w:spacing w:line="14" w:lineRule="auto"/>
      <w:rPr>
        <w:sz w:val="20"/>
      </w:rPr>
    </w:pPr>
    <w:r>
      <w:rPr>
        <w:noProof/>
      </w:rPr>
      <mc:AlternateContent>
        <mc:Choice Requires="wps">
          <w:drawing>
            <wp:anchor distT="0" distB="0" distL="114300" distR="114300" simplePos="0" relativeHeight="473650688" behindDoc="1" locked="0" layoutInCell="1" allowOverlap="1" wp14:anchorId="6C126241" wp14:editId="4B7F845E">
              <wp:simplePos x="0" y="0"/>
              <wp:positionH relativeFrom="page">
                <wp:posOffset>1894840</wp:posOffset>
              </wp:positionH>
              <wp:positionV relativeFrom="page">
                <wp:posOffset>673735</wp:posOffset>
              </wp:positionV>
              <wp:extent cx="5021580" cy="152400"/>
              <wp:effectExtent l="0" t="0" r="0" b="0"/>
              <wp:wrapNone/>
              <wp:docPr id="1830251718" name="Rectangle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8BDA1" id="Rectangle 272" o:spid="_x0000_s1026" style="position:absolute;margin-left:149.2pt;margin-top:53.05pt;width:395.4pt;height:12pt;z-index:-29665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51200" behindDoc="1" locked="0" layoutInCell="1" allowOverlap="1" wp14:anchorId="1850545F" wp14:editId="008F0461">
              <wp:simplePos x="0" y="0"/>
              <wp:positionH relativeFrom="page">
                <wp:posOffset>1899920</wp:posOffset>
              </wp:positionH>
              <wp:positionV relativeFrom="page">
                <wp:posOffset>661035</wp:posOffset>
              </wp:positionV>
              <wp:extent cx="734695" cy="178435"/>
              <wp:effectExtent l="0" t="0" r="0" b="0"/>
              <wp:wrapNone/>
              <wp:docPr id="921447105"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5480D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50545F" id="_x0000_t202" coordsize="21600,21600" o:spt="202" path="m,l,21600r21600,l21600,xe">
              <v:stroke joinstyle="miter"/>
              <v:path gradientshapeok="t" o:connecttype="rect"/>
            </v:shapetype>
            <v:shape id="Text Box 271" o:spid="_x0000_s1304" type="#_x0000_t202" style="position:absolute;margin-left:149.6pt;margin-top:52.05pt;width:57.85pt;height:14.05pt;z-index:-29665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" filled="f" stroked="f">
              <v:textbox inset="0,0,0,0">
                <w:txbxContent>
                  <w:p w14:paraId="325480D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51712" behindDoc="1" locked="0" layoutInCell="1" allowOverlap="1" wp14:anchorId="5CC1849F" wp14:editId="23B20A5B">
              <wp:simplePos x="0" y="0"/>
              <wp:positionH relativeFrom="page">
                <wp:posOffset>4026535</wp:posOffset>
              </wp:positionH>
              <wp:positionV relativeFrom="page">
                <wp:posOffset>661035</wp:posOffset>
              </wp:positionV>
              <wp:extent cx="2835275" cy="178435"/>
              <wp:effectExtent l="0" t="0" r="0" b="0"/>
              <wp:wrapNone/>
              <wp:docPr id="1381380734"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84172"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1849F" id="Text Box 270" o:spid="_x0000_s1305" type="#_x0000_t202" style="position:absolute;margin-left:317.05pt;margin-top:52.05pt;width:223.25pt;height:14.05pt;z-index:-2966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" filled="f" stroked="f">
              <v:textbox inset="0,0,0,0">
                <w:txbxContent>
                  <w:p w14:paraId="73784172"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A018D" w14:textId="3E97328D" w:rsidR="005074BA" w:rsidRDefault="00F0000B">
    <w:pPr>
      <w:pStyle w:val="Corpsdetexte"/>
      <w:spacing w:line="14" w:lineRule="auto"/>
      <w:rPr>
        <w:sz w:val="20"/>
      </w:rPr>
    </w:pPr>
    <w:r>
      <w:rPr>
        <w:noProof/>
      </w:rPr>
      <mc:AlternateContent>
        <mc:Choice Requires="wps">
          <w:drawing>
            <wp:anchor distT="0" distB="0" distL="114300" distR="114300" simplePos="0" relativeHeight="473653760" behindDoc="1" locked="0" layoutInCell="1" allowOverlap="1" wp14:anchorId="25898F2B" wp14:editId="4F8F114A">
              <wp:simplePos x="0" y="0"/>
              <wp:positionH relativeFrom="page">
                <wp:posOffset>1853565</wp:posOffset>
              </wp:positionH>
              <wp:positionV relativeFrom="page">
                <wp:posOffset>673735</wp:posOffset>
              </wp:positionV>
              <wp:extent cx="5067300" cy="152400"/>
              <wp:effectExtent l="0" t="0" r="0" b="0"/>
              <wp:wrapNone/>
              <wp:docPr id="1202346092" name="Rectangl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854C74" id="Rectangle 266" o:spid="_x0000_s1026" style="position:absolute;margin-left:145.95pt;margin-top:53.05pt;width:399pt;height:12pt;z-index:-29662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654272" behindDoc="1" locked="0" layoutInCell="1" allowOverlap="1" wp14:anchorId="29462775" wp14:editId="6343D99F">
              <wp:simplePos x="0" y="0"/>
              <wp:positionH relativeFrom="page">
                <wp:posOffset>1859280</wp:posOffset>
              </wp:positionH>
              <wp:positionV relativeFrom="page">
                <wp:posOffset>661035</wp:posOffset>
              </wp:positionV>
              <wp:extent cx="734695" cy="178435"/>
              <wp:effectExtent l="0" t="0" r="0" b="0"/>
              <wp:wrapNone/>
              <wp:docPr id="1404767306"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85A28"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62775" id="_x0000_t202" coordsize="21600,21600" o:spt="202" path="m,l,21600r21600,l21600,xe">
              <v:stroke joinstyle="miter"/>
              <v:path gradientshapeok="t" o:connecttype="rect"/>
            </v:shapetype>
            <v:shape id="Text Box 265" o:spid="_x0000_s1308" type="#_x0000_t202" style="position:absolute;margin-left:146.4pt;margin-top:52.05pt;width:57.85pt;height:14.05pt;z-index:-2966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OwDr4vdAQAAmQMAAA4AAAAAAAAAAAAAAAAALgIAAGRycy9lMm9Eb2MueG1sUEsBAi0AFAAG&#10;AAgAAAAhAGRje7/gAAAACwEAAA8AAAAAAAAAAAAAAAAANwQAAGRycy9kb3ducmV2LnhtbFBLBQYA&#10;AAAABAAEAPMAAABEBQAAAAA=&#10;" filled="f" stroked="f">
              <v:textbox inset="0,0,0,0">
                <w:txbxContent>
                  <w:p w14:paraId="01385A28"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54784" behindDoc="1" locked="0" layoutInCell="1" allowOverlap="1" wp14:anchorId="03648E3F" wp14:editId="76AE6473">
              <wp:simplePos x="0" y="0"/>
              <wp:positionH relativeFrom="page">
                <wp:posOffset>4031615</wp:posOffset>
              </wp:positionH>
              <wp:positionV relativeFrom="page">
                <wp:posOffset>661035</wp:posOffset>
              </wp:positionV>
              <wp:extent cx="2835275" cy="178435"/>
              <wp:effectExtent l="0" t="0" r="0" b="0"/>
              <wp:wrapNone/>
              <wp:docPr id="1390616099"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527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39F00"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648E3F" id="Text Box 264" o:spid="_x0000_s1309" type="#_x0000_t202" style="position:absolute;margin-left:317.45pt;margin-top:52.05pt;width:223.25pt;height:14.05pt;z-index:-2966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" filled="f" stroked="f">
              <v:textbox inset="0,0,0,0">
                <w:txbxContent>
                  <w:p w14:paraId="6EA39F00"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s'appliquant</w:t>
                    </w:r>
                    <w:r>
                      <w:rPr>
                        <w:rFonts w:ascii="Tahoma" w:hAnsi="Tahoma"/>
                        <w:color w:val="FFFFFF"/>
                        <w:spacing w:val="-4"/>
                        <w:sz w:val="20"/>
                      </w:rPr>
                      <w:t xml:space="preserve"> </w:t>
                    </w:r>
                    <w:r>
                      <w:rPr>
                        <w:rFonts w:ascii="Tahoma" w:hAnsi="Tahoma"/>
                        <w:color w:val="FFFFFF"/>
                        <w:sz w:val="20"/>
                      </w:rPr>
                      <w:t>à</w:t>
                    </w:r>
                    <w:r>
                      <w:rPr>
                        <w:rFonts w:ascii="Tahoma" w:hAnsi="Tahoma"/>
                        <w:color w:val="FFFFFF"/>
                        <w:spacing w:val="-4"/>
                        <w:sz w:val="20"/>
                      </w:rPr>
                      <w:t xml:space="preserve"> </w:t>
                    </w:r>
                    <w:r>
                      <w:rPr>
                        <w:rFonts w:ascii="Tahoma" w:hAnsi="Tahoma"/>
                        <w:color w:val="FFFFFF"/>
                        <w:sz w:val="20"/>
                      </w:rPr>
                      <w:t>l'ensemble</w:t>
                    </w:r>
                    <w:r>
                      <w:rPr>
                        <w:rFonts w:ascii="Tahoma" w:hAnsi="Tahoma"/>
                        <w:color w:val="FFFFFF"/>
                        <w:spacing w:val="-4"/>
                        <w:sz w:val="20"/>
                      </w:rPr>
                      <w:t xml:space="preserve"> </w:t>
                    </w:r>
                    <w:r>
                      <w:rPr>
                        <w:rFonts w:ascii="Tahoma" w:hAnsi="Tahoma"/>
                        <w:color w:val="FFFFFF"/>
                        <w:sz w:val="20"/>
                      </w:rPr>
                      <w:t>du</w:t>
                    </w:r>
                    <w:r>
                      <w:rPr>
                        <w:rFonts w:ascii="Tahoma" w:hAnsi="Tahoma"/>
                        <w:color w:val="FFFFFF"/>
                        <w:spacing w:val="-5"/>
                        <w:sz w:val="20"/>
                      </w:rPr>
                      <w:t xml:space="preserve"> </w:t>
                    </w:r>
                    <w:r>
                      <w:rPr>
                        <w:rFonts w:ascii="Tahoma" w:hAnsi="Tahoma"/>
                        <w:color w:val="FFFFFF"/>
                        <w:sz w:val="20"/>
                      </w:rPr>
                      <w:t>territoire</w:t>
                    </w:r>
                  </w:p>
                </w:txbxContent>
              </v:textbox>
              <w10:wrap anchorx="page" anchory="page"/>
            </v:shape>
          </w:pict>
        </mc:Fallback>
      </mc:AlternateConten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82620" w14:textId="77777777" w:rsidR="005074BA" w:rsidRDefault="005074BA">
    <w:pPr>
      <w:pStyle w:val="Corpsdetexte"/>
      <w:spacing w:line="14" w:lineRule="auto"/>
      <w:rPr>
        <w:sz w:val="2"/>
      </w:rPr>
    </w:pP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227B1" w14:textId="77777777" w:rsidR="005074BA" w:rsidRDefault="005074BA">
    <w:pPr>
      <w:pStyle w:val="Corpsdetexte"/>
      <w:spacing w:line="14" w:lineRule="auto"/>
      <w:rPr>
        <w:sz w:val="2"/>
      </w:rPr>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3A9E6" w14:textId="77777777" w:rsidR="005074BA" w:rsidRDefault="005074BA">
    <w:pPr>
      <w:pStyle w:val="Corpsdetexte"/>
      <w:spacing w:line="14" w:lineRule="auto"/>
      <w:rPr>
        <w:sz w:val="2"/>
      </w:rPr>
    </w:pP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49717" w14:textId="63462FC1" w:rsidR="005074BA" w:rsidRDefault="00F0000B">
    <w:pPr>
      <w:pStyle w:val="Corpsdetexte"/>
      <w:spacing w:line="14" w:lineRule="auto"/>
      <w:rPr>
        <w:sz w:val="20"/>
      </w:rPr>
    </w:pPr>
    <w:r>
      <w:rPr>
        <w:noProof/>
      </w:rPr>
      <mc:AlternateContent>
        <mc:Choice Requires="wps">
          <w:drawing>
            <wp:anchor distT="0" distB="0" distL="114300" distR="114300" simplePos="0" relativeHeight="473661440" behindDoc="1" locked="0" layoutInCell="1" allowOverlap="1" wp14:anchorId="145A8217" wp14:editId="7E9CDFE4">
              <wp:simplePos x="0" y="0"/>
              <wp:positionH relativeFrom="page">
                <wp:posOffset>1853565</wp:posOffset>
              </wp:positionH>
              <wp:positionV relativeFrom="page">
                <wp:posOffset>673735</wp:posOffset>
              </wp:positionV>
              <wp:extent cx="5109845" cy="152400"/>
              <wp:effectExtent l="0" t="0" r="0" b="0"/>
              <wp:wrapNone/>
              <wp:docPr id="1815441696" name="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8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6DA8E" id="Rectangle 251" o:spid="_x0000_s1026" style="position:absolute;margin-left:145.95pt;margin-top:53.05pt;width:402.35pt;height:12pt;z-index:-2965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61952" behindDoc="1" locked="0" layoutInCell="1" allowOverlap="1" wp14:anchorId="6F3D6958" wp14:editId="65735102">
              <wp:simplePos x="0" y="0"/>
              <wp:positionH relativeFrom="page">
                <wp:posOffset>1859280</wp:posOffset>
              </wp:positionH>
              <wp:positionV relativeFrom="page">
                <wp:posOffset>661035</wp:posOffset>
              </wp:positionV>
              <wp:extent cx="734695" cy="178435"/>
              <wp:effectExtent l="0" t="0" r="0" b="0"/>
              <wp:wrapNone/>
              <wp:docPr id="1355760575"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6D8A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3D6958" id="_x0000_t202" coordsize="21600,21600" o:spt="202" path="m,l,21600r21600,l21600,xe">
              <v:stroke joinstyle="miter"/>
              <v:path gradientshapeok="t" o:connecttype="rect"/>
            </v:shapetype>
            <v:shape id="Text Box 250" o:spid="_x0000_s1318" type="#_x0000_t202" style="position:absolute;margin-left:146.4pt;margin-top:52.05pt;width:57.85pt;height:14.05pt;z-index:-2965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PH/bO7dAQAAmQMAAA4AAAAAAAAAAAAAAAAALgIAAGRycy9lMm9Eb2MueG1sUEsBAi0AFAAG&#10;AAgAAAAhAGRje7/gAAAACwEAAA8AAAAAAAAAAAAAAAAANwQAAGRycy9kb3ducmV2LnhtbFBLBQYA&#10;AAAABAAEAPMAAABEBQAAAAA=&#10;" filled="f" stroked="f">
              <v:textbox inset="0,0,0,0">
                <w:txbxContent>
                  <w:p w14:paraId="1596D8A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62464" behindDoc="1" locked="0" layoutInCell="1" allowOverlap="1" wp14:anchorId="21FF4FA1" wp14:editId="6F68248B">
              <wp:simplePos x="0" y="0"/>
              <wp:positionH relativeFrom="page">
                <wp:posOffset>3005455</wp:posOffset>
              </wp:positionH>
              <wp:positionV relativeFrom="page">
                <wp:posOffset>661035</wp:posOffset>
              </wp:positionV>
              <wp:extent cx="2531110" cy="178435"/>
              <wp:effectExtent l="0" t="0" r="0" b="0"/>
              <wp:wrapNone/>
              <wp:docPr id="1517260618"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7CFF2"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FF4FA1" id="Text Box 249" o:spid="_x0000_s1319" type="#_x0000_t202" style="position:absolute;margin-left:236.65pt;margin-top:52.05pt;width:199.3pt;height:14.05pt;z-index:-2965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" filled="f" stroked="f">
              <v:textbox inset="0,0,0,0">
                <w:txbxContent>
                  <w:p w14:paraId="6567CFF2"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A9EDC" w14:textId="7B6025DD" w:rsidR="005074BA" w:rsidRDefault="00F0000B">
    <w:pPr>
      <w:pStyle w:val="Corpsdetexte"/>
      <w:spacing w:line="14" w:lineRule="auto"/>
      <w:rPr>
        <w:sz w:val="20"/>
      </w:rPr>
    </w:pPr>
    <w:r>
      <w:rPr>
        <w:noProof/>
      </w:rPr>
      <mc:AlternateContent>
        <mc:Choice Requires="wps">
          <w:drawing>
            <wp:anchor distT="0" distB="0" distL="114300" distR="114300" simplePos="0" relativeHeight="473664512" behindDoc="1" locked="0" layoutInCell="1" allowOverlap="1" wp14:anchorId="115B9A85" wp14:editId="6D268F9B">
              <wp:simplePos x="0" y="0"/>
              <wp:positionH relativeFrom="page">
                <wp:posOffset>1853565</wp:posOffset>
              </wp:positionH>
              <wp:positionV relativeFrom="page">
                <wp:posOffset>673735</wp:posOffset>
              </wp:positionV>
              <wp:extent cx="5083810" cy="152400"/>
              <wp:effectExtent l="0" t="0" r="0" b="0"/>
              <wp:wrapNone/>
              <wp:docPr id="1997980634"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2FCC5" id="Rectangle 245" o:spid="_x0000_s1026" style="position:absolute;margin-left:145.95pt;margin-top:53.05pt;width:400.3pt;height:12pt;z-index:-2965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65024" behindDoc="1" locked="0" layoutInCell="1" allowOverlap="1" wp14:anchorId="02439F09" wp14:editId="47EAC24F">
              <wp:simplePos x="0" y="0"/>
              <wp:positionH relativeFrom="page">
                <wp:posOffset>1859280</wp:posOffset>
              </wp:positionH>
              <wp:positionV relativeFrom="page">
                <wp:posOffset>661035</wp:posOffset>
              </wp:positionV>
              <wp:extent cx="734695" cy="178435"/>
              <wp:effectExtent l="0" t="0" r="0" b="0"/>
              <wp:wrapNone/>
              <wp:docPr id="1458063317"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7E94FA"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439F09" id="_x0000_t202" coordsize="21600,21600" o:spt="202" path="m,l,21600r21600,l21600,xe">
              <v:stroke joinstyle="miter"/>
              <v:path gradientshapeok="t" o:connecttype="rect"/>
            </v:shapetype>
            <v:shape id="Text Box 244" o:spid="_x0000_s1322" type="#_x0000_t202" style="position:absolute;margin-left:146.4pt;margin-top:52.05pt;width:57.85pt;height:14.05pt;z-index:-2965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AjNwNfdAQAAmQMAAA4AAAAAAAAAAAAAAAAALgIAAGRycy9lMm9Eb2MueG1sUEsBAi0AFAAG&#10;AAgAAAAhAGRje7/gAAAACwEAAA8AAAAAAAAAAAAAAAAANwQAAGRycy9kb3ducmV2LnhtbFBLBQYA&#10;AAAABAAEAPMAAABEBQAAAAA=&#10;" filled="f" stroked="f">
              <v:textbox inset="0,0,0,0">
                <w:txbxContent>
                  <w:p w14:paraId="567E94FA"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65536" behindDoc="1" locked="0" layoutInCell="1" allowOverlap="1" wp14:anchorId="7738D104" wp14:editId="742D20C7">
              <wp:simplePos x="0" y="0"/>
              <wp:positionH relativeFrom="page">
                <wp:posOffset>2979420</wp:posOffset>
              </wp:positionH>
              <wp:positionV relativeFrom="page">
                <wp:posOffset>661035</wp:posOffset>
              </wp:positionV>
              <wp:extent cx="2531110" cy="178435"/>
              <wp:effectExtent l="0" t="0" r="0" b="0"/>
              <wp:wrapNone/>
              <wp:docPr id="637207647"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5758A"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8D104" id="Text Box 243" o:spid="_x0000_s1323" type="#_x0000_t202" style="position:absolute;margin-left:234.6pt;margin-top:52.05pt;width:199.3pt;height:14.05pt;z-index:-2965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" filled="f" stroked="f">
              <v:textbox inset="0,0,0,0">
                <w:txbxContent>
                  <w:p w14:paraId="3EA5758A"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27E10" w14:textId="2E95BB61" w:rsidR="005074BA" w:rsidRDefault="00F0000B">
    <w:pPr>
      <w:pStyle w:val="Corpsdetexte"/>
      <w:spacing w:line="14" w:lineRule="auto"/>
      <w:rPr>
        <w:sz w:val="20"/>
      </w:rPr>
    </w:pPr>
    <w:r>
      <w:rPr>
        <w:noProof/>
      </w:rPr>
      <mc:AlternateContent>
        <mc:Choice Requires="wps">
          <w:drawing>
            <wp:anchor distT="0" distB="0" distL="114300" distR="114300" simplePos="0" relativeHeight="473667584" behindDoc="1" locked="0" layoutInCell="1" allowOverlap="1" wp14:anchorId="3FCB0C57" wp14:editId="1740DE1D">
              <wp:simplePos x="0" y="0"/>
              <wp:positionH relativeFrom="page">
                <wp:posOffset>1853565</wp:posOffset>
              </wp:positionH>
              <wp:positionV relativeFrom="page">
                <wp:posOffset>673735</wp:posOffset>
              </wp:positionV>
              <wp:extent cx="5083810" cy="152400"/>
              <wp:effectExtent l="0" t="0" r="0" b="0"/>
              <wp:wrapNone/>
              <wp:docPr id="1006243418" name="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0D15E" id="Rectangle 239" o:spid="_x0000_s1026" style="position:absolute;margin-left:145.95pt;margin-top:53.05pt;width:400.3pt;height:12pt;z-index:-2964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68096" behindDoc="1" locked="0" layoutInCell="1" allowOverlap="1" wp14:anchorId="6BA52C8F" wp14:editId="4476AAB5">
              <wp:simplePos x="0" y="0"/>
              <wp:positionH relativeFrom="page">
                <wp:posOffset>1859280</wp:posOffset>
              </wp:positionH>
              <wp:positionV relativeFrom="page">
                <wp:posOffset>661035</wp:posOffset>
              </wp:positionV>
              <wp:extent cx="734695" cy="178435"/>
              <wp:effectExtent l="0" t="0" r="0" b="0"/>
              <wp:wrapNone/>
              <wp:docPr id="1401753025"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B55D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A52C8F" id="_x0000_t202" coordsize="21600,21600" o:spt="202" path="m,l,21600r21600,l21600,xe">
              <v:stroke joinstyle="miter"/>
              <v:path gradientshapeok="t" o:connecttype="rect"/>
            </v:shapetype>
            <v:shape id="Text Box 238" o:spid="_x0000_s1326" type="#_x0000_t202" style="position:absolute;margin-left:146.4pt;margin-top:52.05pt;width:57.85pt;height:14.05pt;z-index:-2964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IUBGlrdAQAAmQMAAA4AAAAAAAAAAAAAAAAALgIAAGRycy9lMm9Eb2MueG1sUEsBAi0AFAAG&#10;AAgAAAAhAGRje7/gAAAACwEAAA8AAAAAAAAAAAAAAAAANwQAAGRycy9kb3ducmV2LnhtbFBLBQYA&#10;AAAABAAEAPMAAABEBQAAAAA=&#10;" filled="f" stroked="f">
              <v:textbox inset="0,0,0,0">
                <w:txbxContent>
                  <w:p w14:paraId="717B55D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68608" behindDoc="1" locked="0" layoutInCell="1" allowOverlap="1" wp14:anchorId="3AAB6AAD" wp14:editId="0CDB618B">
              <wp:simplePos x="0" y="0"/>
              <wp:positionH relativeFrom="page">
                <wp:posOffset>4394200</wp:posOffset>
              </wp:positionH>
              <wp:positionV relativeFrom="page">
                <wp:posOffset>661035</wp:posOffset>
              </wp:positionV>
              <wp:extent cx="2531110" cy="178435"/>
              <wp:effectExtent l="0" t="0" r="0" b="0"/>
              <wp:wrapNone/>
              <wp:docPr id="94369575"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9A1F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6"/>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B6AAD" id="Text Box 237" o:spid="_x0000_s1327" type="#_x0000_t202" style="position:absolute;margin-left:346pt;margin-top:52.05pt;width:199.3pt;height:14.05pt;z-index:-2964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" filled="f" stroked="f">
              <v:textbox inset="0,0,0,0">
                <w:txbxContent>
                  <w:p w14:paraId="5C09A1F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6"/>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19226" w14:textId="35D1FD11" w:rsidR="005074BA" w:rsidRDefault="00F0000B">
    <w:pPr>
      <w:pStyle w:val="Corpsdetexte"/>
      <w:spacing w:line="14" w:lineRule="auto"/>
      <w:rPr>
        <w:sz w:val="20"/>
      </w:rPr>
    </w:pPr>
    <w:r>
      <w:rPr>
        <w:noProof/>
      </w:rPr>
      <mc:AlternateContent>
        <mc:Choice Requires="wps">
          <w:drawing>
            <wp:anchor distT="0" distB="0" distL="114300" distR="114300" simplePos="0" relativeHeight="473670656" behindDoc="1" locked="0" layoutInCell="1" allowOverlap="1" wp14:anchorId="335A2D9A" wp14:editId="381C6EC3">
              <wp:simplePos x="0" y="0"/>
              <wp:positionH relativeFrom="page">
                <wp:posOffset>1853565</wp:posOffset>
              </wp:positionH>
              <wp:positionV relativeFrom="page">
                <wp:posOffset>673735</wp:posOffset>
              </wp:positionV>
              <wp:extent cx="5083810" cy="152400"/>
              <wp:effectExtent l="0" t="0" r="0" b="0"/>
              <wp:wrapNone/>
              <wp:docPr id="77846661"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9FD9AC" id="Rectangle 233" o:spid="_x0000_s1026" style="position:absolute;margin-left:145.95pt;margin-top:53.05pt;width:400.3pt;height:12pt;z-index:-2964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71168" behindDoc="1" locked="0" layoutInCell="1" allowOverlap="1" wp14:anchorId="25944211" wp14:editId="6533939A">
              <wp:simplePos x="0" y="0"/>
              <wp:positionH relativeFrom="page">
                <wp:posOffset>1859280</wp:posOffset>
              </wp:positionH>
              <wp:positionV relativeFrom="page">
                <wp:posOffset>661035</wp:posOffset>
              </wp:positionV>
              <wp:extent cx="734695" cy="178435"/>
              <wp:effectExtent l="0" t="0" r="0" b="0"/>
              <wp:wrapNone/>
              <wp:docPr id="570518844"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6859C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944211" id="_x0000_t202" coordsize="21600,21600" o:spt="202" path="m,l,21600r21600,l21600,xe">
              <v:stroke joinstyle="miter"/>
              <v:path gradientshapeok="t" o:connecttype="rect"/>
            </v:shapetype>
            <v:shape id="Text Box 232" o:spid="_x0000_s1330" type="#_x0000_t202" style="position:absolute;margin-left:146.4pt;margin-top:52.05pt;width:57.85pt;height:14.05pt;z-index:-2964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IvHSitwBAACZAwAADgAAAAAAAAAAAAAAAAAuAgAAZHJzL2Uyb0RvYy54bWxQSwECLQAUAAYA&#10;CAAAACEAZGN7v+AAAAALAQAADwAAAAAAAAAAAAAAAAA2BAAAZHJzL2Rvd25yZXYueG1sUEsFBgAA&#10;AAAEAAQA8wAAAEMFAAAAAA==&#10;" filled="f" stroked="f">
              <v:textbox inset="0,0,0,0">
                <w:txbxContent>
                  <w:p w14:paraId="076859C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71680" behindDoc="1" locked="0" layoutInCell="1" allowOverlap="1" wp14:anchorId="43B746D7" wp14:editId="7E47DA23">
              <wp:simplePos x="0" y="0"/>
              <wp:positionH relativeFrom="page">
                <wp:posOffset>4394200</wp:posOffset>
              </wp:positionH>
              <wp:positionV relativeFrom="page">
                <wp:posOffset>661035</wp:posOffset>
              </wp:positionV>
              <wp:extent cx="2531110" cy="178435"/>
              <wp:effectExtent l="0" t="0" r="0" b="0"/>
              <wp:wrapNone/>
              <wp:docPr id="271813722"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9BFCF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6"/>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746D7" id="Text Box 231" o:spid="_x0000_s1331" type="#_x0000_t202" style="position:absolute;margin-left:346pt;margin-top:52.05pt;width:199.3pt;height:14.05pt;z-index:-2964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" filled="f" stroked="f">
              <v:textbox inset="0,0,0,0">
                <w:txbxContent>
                  <w:p w14:paraId="789BFCF1"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6"/>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CBCB" w14:textId="661BAAA3" w:rsidR="005074BA" w:rsidRDefault="00F0000B">
    <w:pPr>
      <w:pStyle w:val="Corpsdetexte"/>
      <w:spacing w:line="14" w:lineRule="auto"/>
      <w:rPr>
        <w:sz w:val="20"/>
      </w:rPr>
    </w:pPr>
    <w:r>
      <w:rPr>
        <w:noProof/>
      </w:rPr>
      <mc:AlternateContent>
        <mc:Choice Requires="wps">
          <w:drawing>
            <wp:anchor distT="0" distB="0" distL="114300" distR="114300" simplePos="0" relativeHeight="473673728" behindDoc="1" locked="0" layoutInCell="1" allowOverlap="1" wp14:anchorId="6010A1FB" wp14:editId="06CF9F37">
              <wp:simplePos x="0" y="0"/>
              <wp:positionH relativeFrom="page">
                <wp:posOffset>1853565</wp:posOffset>
              </wp:positionH>
              <wp:positionV relativeFrom="page">
                <wp:posOffset>673735</wp:posOffset>
              </wp:positionV>
              <wp:extent cx="5082540" cy="152400"/>
              <wp:effectExtent l="0" t="0" r="0" b="0"/>
              <wp:wrapNone/>
              <wp:docPr id="105622030"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254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60EAA" id="Rectangle 227" o:spid="_x0000_s1026" style="position:absolute;margin-left:145.95pt;margin-top:53.05pt;width:400.2pt;height:12pt;z-index:-2964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Tl/5Q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674240" behindDoc="1" locked="0" layoutInCell="1" allowOverlap="1" wp14:anchorId="7922F837" wp14:editId="403243F9">
              <wp:simplePos x="0" y="0"/>
              <wp:positionH relativeFrom="page">
                <wp:posOffset>1859280</wp:posOffset>
              </wp:positionH>
              <wp:positionV relativeFrom="page">
                <wp:posOffset>661035</wp:posOffset>
              </wp:positionV>
              <wp:extent cx="734695" cy="178435"/>
              <wp:effectExtent l="0" t="0" r="0" b="0"/>
              <wp:wrapNone/>
              <wp:docPr id="258964057"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B0277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22F837" id="_x0000_t202" coordsize="21600,21600" o:spt="202" path="m,l,21600r21600,l21600,xe">
              <v:stroke joinstyle="miter"/>
              <v:path gradientshapeok="t" o:connecttype="rect"/>
            </v:shapetype>
            <v:shape id="Text Box 226" o:spid="_x0000_s1334" type="#_x0000_t202" style="position:absolute;margin-left:146.4pt;margin-top:52.05pt;width:57.85pt;height:14.05pt;z-index:-2964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K89CAfdAQAAmQMAAA4AAAAAAAAAAAAAAAAALgIAAGRycy9lMm9Eb2MueG1sUEsBAi0AFAAG&#10;AAgAAAAhAGRje7/gAAAACwEAAA8AAAAAAAAAAAAAAAAANwQAAGRycy9kb3ducmV2LnhtbFBLBQYA&#10;AAAABAAEAPMAAABEBQAAAAA=&#10;" filled="f" stroked="f">
              <v:textbox inset="0,0,0,0">
                <w:txbxContent>
                  <w:p w14:paraId="4CB0277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74752" behindDoc="1" locked="0" layoutInCell="1" allowOverlap="1" wp14:anchorId="4D99549C" wp14:editId="7191C526">
              <wp:simplePos x="0" y="0"/>
              <wp:positionH relativeFrom="page">
                <wp:posOffset>4386580</wp:posOffset>
              </wp:positionH>
              <wp:positionV relativeFrom="page">
                <wp:posOffset>661035</wp:posOffset>
              </wp:positionV>
              <wp:extent cx="2531745" cy="178435"/>
              <wp:effectExtent l="0" t="0" r="0" b="0"/>
              <wp:wrapNone/>
              <wp:docPr id="1260261186" name="Text Box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7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4A989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99549C" id="Text Box 225" o:spid="_x0000_s1335" type="#_x0000_t202" style="position:absolute;margin-left:345.4pt;margin-top:52.05pt;width:199.35pt;height:14.05pt;z-index:-2964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" filled="f" stroked="f">
              <v:textbox inset="0,0,0,0">
                <w:txbxContent>
                  <w:p w14:paraId="434A989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5C66F" w14:textId="4FC53FB3" w:rsidR="005074BA" w:rsidRDefault="00F0000B">
    <w:pPr>
      <w:pStyle w:val="Corpsdetexte"/>
      <w:spacing w:line="14" w:lineRule="auto"/>
      <w:rPr>
        <w:sz w:val="20"/>
      </w:rPr>
    </w:pPr>
    <w:r>
      <w:rPr>
        <w:noProof/>
      </w:rPr>
      <mc:AlternateContent>
        <mc:Choice Requires="wps">
          <w:drawing>
            <wp:anchor distT="0" distB="0" distL="114300" distR="114300" simplePos="0" relativeHeight="473676800" behindDoc="1" locked="0" layoutInCell="1" allowOverlap="1" wp14:anchorId="6CF789B9" wp14:editId="2E67661D">
              <wp:simplePos x="0" y="0"/>
              <wp:positionH relativeFrom="page">
                <wp:posOffset>1853565</wp:posOffset>
              </wp:positionH>
              <wp:positionV relativeFrom="page">
                <wp:posOffset>673735</wp:posOffset>
              </wp:positionV>
              <wp:extent cx="5083810" cy="152400"/>
              <wp:effectExtent l="0" t="0" r="0" b="0"/>
              <wp:wrapNone/>
              <wp:docPr id="71292850" name="Rectangle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E46D36" id="Rectangle 221" o:spid="_x0000_s1026" style="position:absolute;margin-left:145.95pt;margin-top:53.05pt;width:400.3pt;height:12pt;z-index:-2963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77312" behindDoc="1" locked="0" layoutInCell="1" allowOverlap="1" wp14:anchorId="6F6B7437" wp14:editId="5DF1145D">
              <wp:simplePos x="0" y="0"/>
              <wp:positionH relativeFrom="page">
                <wp:posOffset>1859280</wp:posOffset>
              </wp:positionH>
              <wp:positionV relativeFrom="page">
                <wp:posOffset>661035</wp:posOffset>
              </wp:positionV>
              <wp:extent cx="733425" cy="178435"/>
              <wp:effectExtent l="0" t="0" r="0" b="0"/>
              <wp:wrapNone/>
              <wp:docPr id="10933872"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4A595"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6B7437" id="_x0000_t202" coordsize="21600,21600" o:spt="202" path="m,l,21600r21600,l21600,xe">
              <v:stroke joinstyle="miter"/>
              <v:path gradientshapeok="t" o:connecttype="rect"/>
            </v:shapetype>
            <v:shape id="Text Box 220" o:spid="_x0000_s1338" type="#_x0000_t202" style="position:absolute;margin-left:146.4pt;margin-top:52.05pt;width:57.75pt;height:14.05pt;z-index:-2963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" filled="f" stroked="f">
              <v:textbox inset="0,0,0,0">
                <w:txbxContent>
                  <w:p w14:paraId="6984A595"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77824" behindDoc="1" locked="0" layoutInCell="1" allowOverlap="1" wp14:anchorId="0856657C" wp14:editId="62D28AC6">
              <wp:simplePos x="0" y="0"/>
              <wp:positionH relativeFrom="page">
                <wp:posOffset>4387850</wp:posOffset>
              </wp:positionH>
              <wp:positionV relativeFrom="page">
                <wp:posOffset>661035</wp:posOffset>
              </wp:positionV>
              <wp:extent cx="2531110" cy="178435"/>
              <wp:effectExtent l="0" t="0" r="0" b="0"/>
              <wp:wrapNone/>
              <wp:docPr id="2076917906"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14245"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6657C" id="Text Box 219" o:spid="_x0000_s1339" type="#_x0000_t202" style="position:absolute;margin-left:345.5pt;margin-top:52.05pt;width:199.3pt;height:14.05pt;z-index:-2963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" filled="f" stroked="f">
              <v:textbox inset="0,0,0,0">
                <w:txbxContent>
                  <w:p w14:paraId="17214245"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8DCD1" w14:textId="302BB386" w:rsidR="005074BA" w:rsidRDefault="00F0000B">
    <w:pPr>
      <w:pStyle w:val="Corpsdetexte"/>
      <w:spacing w:line="14" w:lineRule="auto"/>
      <w:rPr>
        <w:sz w:val="20"/>
      </w:rPr>
    </w:pPr>
    <w:r>
      <w:rPr>
        <w:noProof/>
      </w:rPr>
      <mc:AlternateContent>
        <mc:Choice Requires="wps">
          <w:drawing>
            <wp:anchor distT="0" distB="0" distL="114300" distR="114300" simplePos="0" relativeHeight="473678336" behindDoc="1" locked="0" layoutInCell="1" allowOverlap="1" wp14:anchorId="757FF121" wp14:editId="279F9534">
              <wp:simplePos x="0" y="0"/>
              <wp:positionH relativeFrom="page">
                <wp:posOffset>1894840</wp:posOffset>
              </wp:positionH>
              <wp:positionV relativeFrom="page">
                <wp:posOffset>673735</wp:posOffset>
              </wp:positionV>
              <wp:extent cx="5021580" cy="152400"/>
              <wp:effectExtent l="0" t="0" r="0" b="0"/>
              <wp:wrapNone/>
              <wp:docPr id="1467213146" name="Rectangle 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03DD3" id="Rectangle 218" o:spid="_x0000_s1026" style="position:absolute;margin-left:149.2pt;margin-top:53.05pt;width:395.4pt;height:12pt;z-index:-2963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678848" behindDoc="1" locked="0" layoutInCell="1" allowOverlap="1" wp14:anchorId="485269D6" wp14:editId="4D8B5A88">
              <wp:simplePos x="0" y="0"/>
              <wp:positionH relativeFrom="page">
                <wp:posOffset>1899920</wp:posOffset>
              </wp:positionH>
              <wp:positionV relativeFrom="page">
                <wp:posOffset>661035</wp:posOffset>
              </wp:positionV>
              <wp:extent cx="734695" cy="178435"/>
              <wp:effectExtent l="0" t="0" r="0" b="0"/>
              <wp:wrapNone/>
              <wp:docPr id="2103970388"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3A6A0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5269D6" id="_x0000_t202" coordsize="21600,21600" o:spt="202" path="m,l,21600r21600,l21600,xe">
              <v:stroke joinstyle="miter"/>
              <v:path gradientshapeok="t" o:connecttype="rect"/>
            </v:shapetype>
            <v:shape id="Text Box 217" o:spid="_x0000_s1340" type="#_x0000_t202" style="position:absolute;margin-left:149.6pt;margin-top:52.05pt;width:57.85pt;height:14.05pt;z-index:-2963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" filled="f" stroked="f">
              <v:textbox inset="0,0,0,0">
                <w:txbxContent>
                  <w:p w14:paraId="543A6A00"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79360" behindDoc="1" locked="0" layoutInCell="1" allowOverlap="1" wp14:anchorId="1CB3117C" wp14:editId="74A3857C">
              <wp:simplePos x="0" y="0"/>
              <wp:positionH relativeFrom="page">
                <wp:posOffset>4330065</wp:posOffset>
              </wp:positionH>
              <wp:positionV relativeFrom="page">
                <wp:posOffset>661035</wp:posOffset>
              </wp:positionV>
              <wp:extent cx="2531110" cy="178435"/>
              <wp:effectExtent l="0" t="0" r="0" b="0"/>
              <wp:wrapNone/>
              <wp:docPr id="559450384"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F388"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3117C" id="Text Box 216" o:spid="_x0000_s1341" type="#_x0000_t202" style="position:absolute;margin-left:340.95pt;margin-top:52.05pt;width:199.3pt;height:14.05pt;z-index:-2963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" filled="f" stroked="f">
              <v:textbox inset="0,0,0,0">
                <w:txbxContent>
                  <w:p w14:paraId="3268F388"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D47C1" w14:textId="31E7E238" w:rsidR="005074BA" w:rsidRDefault="00F0000B">
    <w:pPr>
      <w:pStyle w:val="Corpsdetexte"/>
      <w:spacing w:line="14" w:lineRule="auto"/>
      <w:rPr>
        <w:sz w:val="20"/>
      </w:rPr>
    </w:pPr>
    <w:r>
      <w:rPr>
        <w:noProof/>
      </w:rPr>
      <mc:AlternateContent>
        <mc:Choice Requires="wps">
          <w:drawing>
            <wp:anchor distT="0" distB="0" distL="114300" distR="114300" simplePos="0" relativeHeight="473681408" behindDoc="1" locked="0" layoutInCell="1" allowOverlap="1" wp14:anchorId="3EDAE3C5" wp14:editId="1D3FC150">
              <wp:simplePos x="0" y="0"/>
              <wp:positionH relativeFrom="page">
                <wp:posOffset>1853565</wp:posOffset>
              </wp:positionH>
              <wp:positionV relativeFrom="page">
                <wp:posOffset>673735</wp:posOffset>
              </wp:positionV>
              <wp:extent cx="5083810" cy="152400"/>
              <wp:effectExtent l="0" t="0" r="0" b="0"/>
              <wp:wrapNone/>
              <wp:docPr id="287534632" name="Rectangle 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D1782" id="Rectangle 212" o:spid="_x0000_s1026" style="position:absolute;margin-left:145.95pt;margin-top:53.05pt;width:400.3pt;height:12pt;z-index:-2963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81920" behindDoc="1" locked="0" layoutInCell="1" allowOverlap="1" wp14:anchorId="6E60DDD2" wp14:editId="1935010F">
              <wp:simplePos x="0" y="0"/>
              <wp:positionH relativeFrom="page">
                <wp:posOffset>1859280</wp:posOffset>
              </wp:positionH>
              <wp:positionV relativeFrom="page">
                <wp:posOffset>661035</wp:posOffset>
              </wp:positionV>
              <wp:extent cx="734695" cy="178435"/>
              <wp:effectExtent l="0" t="0" r="0" b="0"/>
              <wp:wrapNone/>
              <wp:docPr id="1269901430"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8698E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0DDD2" id="_x0000_t202" coordsize="21600,21600" o:spt="202" path="m,l,21600r21600,l21600,xe">
              <v:stroke joinstyle="miter"/>
              <v:path gradientshapeok="t" o:connecttype="rect"/>
            </v:shapetype>
            <v:shape id="Text Box 211" o:spid="_x0000_s1344" type="#_x0000_t202" style="position:absolute;margin-left:146.4pt;margin-top:52.05pt;width:57.85pt;height:14.05pt;z-index:-2963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a3U1VdwBAACZAwAADgAAAAAAAAAAAAAAAAAuAgAAZHJzL2Uyb0RvYy54bWxQSwECLQAUAAYA&#10;CAAAACEAZGN7v+AAAAALAQAADwAAAAAAAAAAAAAAAAA2BAAAZHJzL2Rvd25yZXYueG1sUEsFBgAA&#10;AAAEAAQA8wAAAEMFAAAAAA==&#10;" filled="f" stroked="f">
              <v:textbox inset="0,0,0,0">
                <w:txbxContent>
                  <w:p w14:paraId="718698E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82432" behindDoc="1" locked="0" layoutInCell="1" allowOverlap="1" wp14:anchorId="152AB8A7" wp14:editId="1946E15C">
              <wp:simplePos x="0" y="0"/>
              <wp:positionH relativeFrom="page">
                <wp:posOffset>4387850</wp:posOffset>
              </wp:positionH>
              <wp:positionV relativeFrom="page">
                <wp:posOffset>661035</wp:posOffset>
              </wp:positionV>
              <wp:extent cx="2531110" cy="178435"/>
              <wp:effectExtent l="0" t="0" r="0" b="0"/>
              <wp:wrapNone/>
              <wp:docPr id="1222030788"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DDA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2AB8A7" id="Text Box 210" o:spid="_x0000_s1345" type="#_x0000_t202" style="position:absolute;margin-left:345.5pt;margin-top:52.05pt;width:199.3pt;height:14.05pt;z-index:-29634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" filled="f" stroked="f">
              <v:textbox inset="0,0,0,0">
                <w:txbxContent>
                  <w:p w14:paraId="6712DDA6"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44235" w14:textId="53044E10" w:rsidR="005074BA" w:rsidRDefault="00F0000B">
    <w:pPr>
      <w:pStyle w:val="Corpsdetexte"/>
      <w:spacing w:line="14" w:lineRule="auto"/>
      <w:rPr>
        <w:sz w:val="20"/>
      </w:rPr>
    </w:pPr>
    <w:r>
      <w:rPr>
        <w:noProof/>
      </w:rPr>
      <mc:AlternateContent>
        <mc:Choice Requires="wps">
          <w:drawing>
            <wp:anchor distT="0" distB="0" distL="114300" distR="114300" simplePos="0" relativeHeight="473684480" behindDoc="1" locked="0" layoutInCell="1" allowOverlap="1" wp14:anchorId="4FFF033A" wp14:editId="63AF3154">
              <wp:simplePos x="0" y="0"/>
              <wp:positionH relativeFrom="page">
                <wp:posOffset>1853565</wp:posOffset>
              </wp:positionH>
              <wp:positionV relativeFrom="page">
                <wp:posOffset>673735</wp:posOffset>
              </wp:positionV>
              <wp:extent cx="5083810" cy="152400"/>
              <wp:effectExtent l="0" t="0" r="0" b="0"/>
              <wp:wrapNone/>
              <wp:docPr id="10782593" name="Rectangle 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7E34A" id="Rectangle 206" o:spid="_x0000_s1026" style="position:absolute;margin-left:145.95pt;margin-top:53.05pt;width:400.3pt;height:12pt;z-index:-2963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84992" behindDoc="1" locked="0" layoutInCell="1" allowOverlap="1" wp14:anchorId="052B9F37" wp14:editId="09A360F9">
              <wp:simplePos x="0" y="0"/>
              <wp:positionH relativeFrom="page">
                <wp:posOffset>1859280</wp:posOffset>
              </wp:positionH>
              <wp:positionV relativeFrom="page">
                <wp:posOffset>661035</wp:posOffset>
              </wp:positionV>
              <wp:extent cx="734695" cy="178435"/>
              <wp:effectExtent l="0" t="0" r="0" b="0"/>
              <wp:wrapNone/>
              <wp:docPr id="1347575654"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53B61"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2B9F37" id="_x0000_t202" coordsize="21600,21600" o:spt="202" path="m,l,21600r21600,l21600,xe">
              <v:stroke joinstyle="miter"/>
              <v:path gradientshapeok="t" o:connecttype="rect"/>
            </v:shapetype>
            <v:shape id="_x0000_s1348" type="#_x0000_t202" style="position:absolute;margin-left:146.4pt;margin-top:52.05pt;width:57.85pt;height:14.05pt;z-index:-2963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" filled="f" stroked="f">
              <v:textbox inset="0,0,0,0">
                <w:txbxContent>
                  <w:p w14:paraId="3E453B61"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85504" behindDoc="1" locked="0" layoutInCell="1" allowOverlap="1" wp14:anchorId="7587BDF8" wp14:editId="04042539">
              <wp:simplePos x="0" y="0"/>
              <wp:positionH relativeFrom="page">
                <wp:posOffset>4387850</wp:posOffset>
              </wp:positionH>
              <wp:positionV relativeFrom="page">
                <wp:posOffset>661035</wp:posOffset>
              </wp:positionV>
              <wp:extent cx="2532380" cy="178435"/>
              <wp:effectExtent l="0" t="0" r="0" b="0"/>
              <wp:wrapNone/>
              <wp:docPr id="1543167743"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27FBD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3"/>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87BDF8" id="_x0000_s1349" type="#_x0000_t202" style="position:absolute;margin-left:345.5pt;margin-top:52.05pt;width:199.4pt;height:14.05pt;z-index:-29630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" filled="f" stroked="f">
              <v:textbox inset="0,0,0,0">
                <w:txbxContent>
                  <w:p w14:paraId="0927FBDB"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3"/>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8CEA8" w14:textId="77777777" w:rsidR="005074BA" w:rsidRDefault="005074BA">
    <w:pPr>
      <w:pStyle w:val="Corpsdetexte"/>
      <w:spacing w:line="14" w:lineRule="auto"/>
      <w:rPr>
        <w:sz w:val="2"/>
      </w:rPr>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9689" w14:textId="7FA6E1E5" w:rsidR="005074BA" w:rsidRDefault="00F0000B">
    <w:pPr>
      <w:pStyle w:val="Corpsdetexte"/>
      <w:spacing w:line="14" w:lineRule="auto"/>
      <w:rPr>
        <w:sz w:val="20"/>
      </w:rPr>
    </w:pPr>
    <w:r>
      <w:rPr>
        <w:noProof/>
      </w:rPr>
      <mc:AlternateContent>
        <mc:Choice Requires="wps">
          <w:drawing>
            <wp:anchor distT="0" distB="0" distL="114300" distR="114300" simplePos="0" relativeHeight="473687552" behindDoc="1" locked="0" layoutInCell="1" allowOverlap="1" wp14:anchorId="26EDD6EB" wp14:editId="36E4B956">
              <wp:simplePos x="0" y="0"/>
              <wp:positionH relativeFrom="page">
                <wp:posOffset>1853565</wp:posOffset>
              </wp:positionH>
              <wp:positionV relativeFrom="page">
                <wp:posOffset>673735</wp:posOffset>
              </wp:positionV>
              <wp:extent cx="5083810" cy="152400"/>
              <wp:effectExtent l="0" t="0" r="0" b="0"/>
              <wp:wrapNone/>
              <wp:docPr id="1277180093" name="Rectangle 2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CB134B" id="Rectangle 200" o:spid="_x0000_s1026" style="position:absolute;margin-left:145.95pt;margin-top:53.05pt;width:400.3pt;height:12pt;z-index:-29628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88064" behindDoc="1" locked="0" layoutInCell="1" allowOverlap="1" wp14:anchorId="0D5ABC69" wp14:editId="1C0DB11C">
              <wp:simplePos x="0" y="0"/>
              <wp:positionH relativeFrom="page">
                <wp:posOffset>1859280</wp:posOffset>
              </wp:positionH>
              <wp:positionV relativeFrom="page">
                <wp:posOffset>661035</wp:posOffset>
              </wp:positionV>
              <wp:extent cx="734695" cy="178435"/>
              <wp:effectExtent l="0" t="0" r="0" b="0"/>
              <wp:wrapNone/>
              <wp:docPr id="1860830155"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C49B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5ABC69" id="_x0000_t202" coordsize="21600,21600" o:spt="202" path="m,l,21600r21600,l21600,xe">
              <v:stroke joinstyle="miter"/>
              <v:path gradientshapeok="t" o:connecttype="rect"/>
            </v:shapetype>
            <v:shape id="_x0000_s1352" type="#_x0000_t202" style="position:absolute;margin-left:146.4pt;margin-top:52.05pt;width:57.85pt;height:14.05pt;z-index:-2962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H7sAOrdAQAAmQMAAA4AAAAAAAAAAAAAAAAALgIAAGRycy9lMm9Eb2MueG1sUEsBAi0AFAAG&#10;AAgAAAAhAGRje7/gAAAACwEAAA8AAAAAAAAAAAAAAAAANwQAAGRycy9kb3ducmV2LnhtbFBLBQYA&#10;AAAABAAEAPMAAABEBQAAAAA=&#10;" filled="f" stroked="f">
              <v:textbox inset="0,0,0,0">
                <w:txbxContent>
                  <w:p w14:paraId="4CEC49B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88576" behindDoc="1" locked="0" layoutInCell="1" allowOverlap="1" wp14:anchorId="6CFAB3C0" wp14:editId="52710FE5">
              <wp:simplePos x="0" y="0"/>
              <wp:positionH relativeFrom="page">
                <wp:posOffset>4387850</wp:posOffset>
              </wp:positionH>
              <wp:positionV relativeFrom="page">
                <wp:posOffset>661035</wp:posOffset>
              </wp:positionV>
              <wp:extent cx="2531110" cy="178435"/>
              <wp:effectExtent l="0" t="0" r="0" b="0"/>
              <wp:wrapNone/>
              <wp:docPr id="172816516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1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F4958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AB3C0" id="_x0000_s1353" type="#_x0000_t202" style="position:absolute;margin-left:345.5pt;margin-top:52.05pt;width:199.3pt;height:14.05pt;z-index:-29627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" filled="f" stroked="f">
              <v:textbox inset="0,0,0,0">
                <w:txbxContent>
                  <w:p w14:paraId="28F4958F" w14:textId="77777777" w:rsidR="005074BA" w:rsidRDefault="00F0000B">
                    <w:pPr>
                      <w:spacing w:before="19"/>
                      <w:ind w:left="20"/>
                      <w:rPr>
                        <w:rFonts w:ascii="Tahoma" w:hAnsi="Tahoma"/>
                        <w:sz w:val="20"/>
                      </w:rPr>
                    </w:pPr>
                    <w:r>
                      <w:rPr>
                        <w:rFonts w:ascii="Tahoma" w:hAnsi="Tahoma"/>
                        <w:color w:val="FFFFFF"/>
                        <w:sz w:val="20"/>
                      </w:rPr>
                      <w:t>Dispositions</w:t>
                    </w:r>
                    <w:r>
                      <w:rPr>
                        <w:rFonts w:ascii="Tahoma" w:hAnsi="Tahoma"/>
                        <w:color w:val="FFFFFF"/>
                        <w:spacing w:val="-6"/>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6"/>
                        <w:sz w:val="20"/>
                      </w:rPr>
                      <w:t xml:space="preserve"> </w:t>
                    </w:r>
                    <w:r>
                      <w:rPr>
                        <w:rFonts w:ascii="Tahoma" w:hAnsi="Tahoma"/>
                        <w:color w:val="FFFFFF"/>
                        <w:sz w:val="20"/>
                      </w:rPr>
                      <w:t>résidentiels</w:t>
                    </w:r>
                  </w:p>
                </w:txbxContent>
              </v:textbox>
              <w10:wrap anchorx="page" anchory="page"/>
            </v:shape>
          </w:pict>
        </mc:Fallback>
      </mc:AlternateConten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FCE00" w14:textId="6199F4EC" w:rsidR="005074BA" w:rsidRDefault="00F0000B">
    <w:pPr>
      <w:pStyle w:val="Corpsdetexte"/>
      <w:spacing w:line="14" w:lineRule="auto"/>
      <w:rPr>
        <w:sz w:val="20"/>
      </w:rPr>
    </w:pPr>
    <w:r>
      <w:rPr>
        <w:noProof/>
      </w:rPr>
      <mc:AlternateContent>
        <mc:Choice Requires="wps">
          <w:drawing>
            <wp:anchor distT="0" distB="0" distL="114300" distR="114300" simplePos="0" relativeHeight="473690624" behindDoc="1" locked="0" layoutInCell="1" allowOverlap="1" wp14:anchorId="5C3288A7" wp14:editId="37C026B6">
              <wp:simplePos x="0" y="0"/>
              <wp:positionH relativeFrom="page">
                <wp:posOffset>1888490</wp:posOffset>
              </wp:positionH>
              <wp:positionV relativeFrom="page">
                <wp:posOffset>673735</wp:posOffset>
              </wp:positionV>
              <wp:extent cx="5033645" cy="152400"/>
              <wp:effectExtent l="0" t="0" r="0" b="0"/>
              <wp:wrapNone/>
              <wp:docPr id="1136688336" name="Rectangle 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8BB5E" id="Rectangle 194" o:spid="_x0000_s1026" style="position:absolute;margin-left:148.7pt;margin-top:53.05pt;width:396.35pt;height:12pt;z-index:-29625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91136" behindDoc="1" locked="0" layoutInCell="1" allowOverlap="1" wp14:anchorId="19B14A3C" wp14:editId="682F4C68">
              <wp:simplePos x="0" y="0"/>
              <wp:positionH relativeFrom="page">
                <wp:posOffset>1894205</wp:posOffset>
              </wp:positionH>
              <wp:positionV relativeFrom="page">
                <wp:posOffset>661035</wp:posOffset>
              </wp:positionV>
              <wp:extent cx="734695" cy="178435"/>
              <wp:effectExtent l="0" t="0" r="0" b="0"/>
              <wp:wrapNone/>
              <wp:docPr id="2066811389"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A65C3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B14A3C" id="_x0000_t202" coordsize="21600,21600" o:spt="202" path="m,l,21600r21600,l21600,xe">
              <v:stroke joinstyle="miter"/>
              <v:path gradientshapeok="t" o:connecttype="rect"/>
            </v:shapetype>
            <v:shape id="_x0000_s1356" type="#_x0000_t202" style="position:absolute;margin-left:149.15pt;margin-top:52.05pt;width:57.85pt;height:14.05pt;z-index:-2962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" filled="f" stroked="f">
              <v:textbox inset="0,0,0,0">
                <w:txbxContent>
                  <w:p w14:paraId="73A65C3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91648" behindDoc="1" locked="0" layoutInCell="1" allowOverlap="1" wp14:anchorId="417991ED" wp14:editId="52E34CC6">
              <wp:simplePos x="0" y="0"/>
              <wp:positionH relativeFrom="page">
                <wp:posOffset>3402965</wp:posOffset>
              </wp:positionH>
              <wp:positionV relativeFrom="page">
                <wp:posOffset>661035</wp:posOffset>
              </wp:positionV>
              <wp:extent cx="3453765" cy="178435"/>
              <wp:effectExtent l="0" t="0" r="0" b="0"/>
              <wp:wrapNone/>
              <wp:docPr id="74488323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376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928DC7"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4"/>
                              <w:sz w:val="20"/>
                            </w:rPr>
                            <w:t xml:space="preserve"> </w:t>
                          </w:r>
                          <w:r>
                            <w:rPr>
                              <w:rFonts w:ascii="Tahoma"/>
                              <w:color w:val="FFFFFF"/>
                              <w:sz w:val="20"/>
                            </w:rPr>
                            <w:t>de</w:t>
                          </w:r>
                          <w:r>
                            <w:rPr>
                              <w:rFonts w:ascii="Tahoma"/>
                              <w:color w:val="FFFFFF"/>
                              <w:spacing w:val="2"/>
                              <w:sz w:val="20"/>
                            </w:rPr>
                            <w:t xml:space="preserve"> </w:t>
                          </w:r>
                          <w:r>
                            <w:rPr>
                              <w:rFonts w:ascii="Tahoma"/>
                              <w:color w:val="FFFFFF"/>
                              <w:sz w:val="20"/>
                            </w:rPr>
                            <w:t>services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7991ED" id="_x0000_s1357" type="#_x0000_t202" style="position:absolute;margin-left:267.95pt;margin-top:52.05pt;width:271.95pt;height:14.05pt;z-index:-29624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" filled="f" stroked="f">
              <v:textbox inset="0,0,0,0">
                <w:txbxContent>
                  <w:p w14:paraId="7C928DC7"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4"/>
                        <w:sz w:val="20"/>
                      </w:rPr>
                      <w:t xml:space="preserve"> </w:t>
                    </w:r>
                    <w:r>
                      <w:rPr>
                        <w:rFonts w:ascii="Tahoma"/>
                        <w:color w:val="FFFFFF"/>
                        <w:sz w:val="20"/>
                      </w:rPr>
                      <w:t>et</w:t>
                    </w:r>
                    <w:r>
                      <w:rPr>
                        <w:rFonts w:ascii="Tahoma"/>
                        <w:color w:val="FFFFFF"/>
                        <w:spacing w:val="-4"/>
                        <w:sz w:val="20"/>
                      </w:rPr>
                      <w:t xml:space="preserve"> </w:t>
                    </w:r>
                    <w:r>
                      <w:rPr>
                        <w:rFonts w:ascii="Tahoma"/>
                        <w:color w:val="FFFFFF"/>
                        <w:sz w:val="20"/>
                      </w:rPr>
                      <w:t>de</w:t>
                    </w:r>
                    <w:r>
                      <w:rPr>
                        <w:rFonts w:ascii="Tahoma"/>
                        <w:color w:val="FFFFFF"/>
                        <w:spacing w:val="2"/>
                        <w:sz w:val="20"/>
                      </w:rPr>
                      <w:t xml:space="preserve"> </w:t>
                    </w:r>
                    <w:r>
                      <w:rPr>
                        <w:rFonts w:ascii="Tahoma"/>
                        <w:color w:val="FFFFFF"/>
                        <w:sz w:val="20"/>
                      </w:rPr>
                      <w:t>services</w:t>
                    </w:r>
                  </w:p>
                </w:txbxContent>
              </v:textbox>
              <w10:wrap anchorx="page" anchory="page"/>
            </v:shape>
          </w:pict>
        </mc:Fallback>
      </mc:AlternateConten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25627" w14:textId="77777777" w:rsidR="005074BA" w:rsidRDefault="005074BA">
    <w:pPr>
      <w:pStyle w:val="Corpsdetexte"/>
      <w:spacing w:line="14" w:lineRule="auto"/>
      <w:rPr>
        <w:sz w:val="2"/>
      </w:rPr>
    </w:pP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B7A0F" w14:textId="77777777" w:rsidR="005074BA" w:rsidRDefault="005074BA">
    <w:pPr>
      <w:pStyle w:val="Corpsdetexte"/>
      <w:spacing w:line="14" w:lineRule="auto"/>
      <w:rPr>
        <w:sz w:val="2"/>
      </w:rPr>
    </w:pP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CE09" w14:textId="656A74EC" w:rsidR="005074BA" w:rsidRDefault="00F0000B">
    <w:pPr>
      <w:pStyle w:val="Corpsdetexte"/>
      <w:spacing w:line="14" w:lineRule="auto"/>
      <w:rPr>
        <w:sz w:val="20"/>
      </w:rPr>
    </w:pPr>
    <w:r>
      <w:rPr>
        <w:noProof/>
      </w:rPr>
      <mc:AlternateContent>
        <mc:Choice Requires="wps">
          <w:drawing>
            <wp:anchor distT="0" distB="0" distL="114300" distR="114300" simplePos="0" relativeHeight="473696768" behindDoc="1" locked="0" layoutInCell="1" allowOverlap="1" wp14:anchorId="0FF7099C" wp14:editId="35785BE7">
              <wp:simplePos x="0" y="0"/>
              <wp:positionH relativeFrom="page">
                <wp:posOffset>1888490</wp:posOffset>
              </wp:positionH>
              <wp:positionV relativeFrom="page">
                <wp:posOffset>673735</wp:posOffset>
              </wp:positionV>
              <wp:extent cx="5033645" cy="152400"/>
              <wp:effectExtent l="0" t="0" r="0" b="0"/>
              <wp:wrapNone/>
              <wp:docPr id="39846228"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8DD2A5" id="Rectangle 182" o:spid="_x0000_s1026" style="position:absolute;margin-left:148.7pt;margin-top:53.05pt;width:396.35pt;height:12pt;z-index:-29619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697280" behindDoc="1" locked="0" layoutInCell="1" allowOverlap="1" wp14:anchorId="1338710E" wp14:editId="22A8CC47">
              <wp:simplePos x="0" y="0"/>
              <wp:positionH relativeFrom="page">
                <wp:posOffset>1894205</wp:posOffset>
              </wp:positionH>
              <wp:positionV relativeFrom="page">
                <wp:posOffset>661035</wp:posOffset>
              </wp:positionV>
              <wp:extent cx="734695" cy="178435"/>
              <wp:effectExtent l="0" t="0" r="0" b="0"/>
              <wp:wrapNone/>
              <wp:docPr id="451629242"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0D179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8710E" id="_x0000_t202" coordsize="21600,21600" o:spt="202" path="m,l,21600r21600,l21600,xe">
              <v:stroke joinstyle="miter"/>
              <v:path gradientshapeok="t" o:connecttype="rect"/>
            </v:shapetype>
            <v:shape id="_x0000_s1364" type="#_x0000_t202" style="position:absolute;margin-left:149.15pt;margin-top:52.05pt;width:57.85pt;height:14.05pt;z-index:-2961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" filled="f" stroked="f">
              <v:textbox inset="0,0,0,0">
                <w:txbxContent>
                  <w:p w14:paraId="020D179D"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697792" behindDoc="1" locked="0" layoutInCell="1" allowOverlap="1" wp14:anchorId="7755CF38" wp14:editId="4019FF5C">
              <wp:simplePos x="0" y="0"/>
              <wp:positionH relativeFrom="page">
                <wp:posOffset>3402965</wp:posOffset>
              </wp:positionH>
              <wp:positionV relativeFrom="page">
                <wp:posOffset>661035</wp:posOffset>
              </wp:positionV>
              <wp:extent cx="3450590" cy="178435"/>
              <wp:effectExtent l="0" t="0" r="0" b="0"/>
              <wp:wrapNone/>
              <wp:docPr id="115809162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A8F17"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5"/>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5CF38" id="_x0000_s1365" type="#_x0000_t202" style="position:absolute;margin-left:267.95pt;margin-top:52.05pt;width:271.7pt;height:14.05pt;z-index:-2961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" filled="f" stroked="f">
              <v:textbox inset="0,0,0,0">
                <w:txbxContent>
                  <w:p w14:paraId="479A8F17"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5"/>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v:textbox>
              <w10:wrap anchorx="page" anchory="page"/>
            </v:shape>
          </w:pict>
        </mc:Fallback>
      </mc:AlternateConten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FAF3B" w14:textId="660B3F69" w:rsidR="005074BA" w:rsidRDefault="00F0000B">
    <w:pPr>
      <w:pStyle w:val="Corpsdetexte"/>
      <w:spacing w:line="14" w:lineRule="auto"/>
      <w:rPr>
        <w:sz w:val="20"/>
      </w:rPr>
    </w:pPr>
    <w:r>
      <w:rPr>
        <w:noProof/>
      </w:rPr>
      <mc:AlternateContent>
        <mc:Choice Requires="wps">
          <w:drawing>
            <wp:anchor distT="0" distB="0" distL="114300" distR="114300" simplePos="0" relativeHeight="473699840" behindDoc="1" locked="0" layoutInCell="1" allowOverlap="1" wp14:anchorId="7F3FC456" wp14:editId="7B4D7841">
              <wp:simplePos x="0" y="0"/>
              <wp:positionH relativeFrom="page">
                <wp:posOffset>1888490</wp:posOffset>
              </wp:positionH>
              <wp:positionV relativeFrom="page">
                <wp:posOffset>673735</wp:posOffset>
              </wp:positionV>
              <wp:extent cx="5033645" cy="152400"/>
              <wp:effectExtent l="0" t="0" r="0" b="0"/>
              <wp:wrapNone/>
              <wp:docPr id="1436954712" name="Rectangle 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36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DA518" id="Rectangle 176" o:spid="_x0000_s1026" style="position:absolute;margin-left:148.7pt;margin-top:53.05pt;width:396.35pt;height:12pt;z-index:-29616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00352" behindDoc="1" locked="0" layoutInCell="1" allowOverlap="1" wp14:anchorId="4C5C0E3A" wp14:editId="458429F5">
              <wp:simplePos x="0" y="0"/>
              <wp:positionH relativeFrom="page">
                <wp:posOffset>1894205</wp:posOffset>
              </wp:positionH>
              <wp:positionV relativeFrom="page">
                <wp:posOffset>661035</wp:posOffset>
              </wp:positionV>
              <wp:extent cx="734695" cy="178435"/>
              <wp:effectExtent l="0" t="0" r="0" b="0"/>
              <wp:wrapNone/>
              <wp:docPr id="901410781"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01F5A"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C0E3A" id="_x0000_t202" coordsize="21600,21600" o:spt="202" path="m,l,21600r21600,l21600,xe">
              <v:stroke joinstyle="miter"/>
              <v:path gradientshapeok="t" o:connecttype="rect"/>
            </v:shapetype>
            <v:shape id="Text Box 175" o:spid="_x0000_s1368" type="#_x0000_t202" style="position:absolute;margin-left:149.15pt;margin-top:52.05pt;width:57.85pt;height:14.05pt;z-index:-2961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" filled="f" stroked="f">
              <v:textbox inset="0,0,0,0">
                <w:txbxContent>
                  <w:p w14:paraId="60301F5A"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00864" behindDoc="1" locked="0" layoutInCell="1" allowOverlap="1" wp14:anchorId="029AB1FF" wp14:editId="617CC21C">
              <wp:simplePos x="0" y="0"/>
              <wp:positionH relativeFrom="page">
                <wp:posOffset>3402965</wp:posOffset>
              </wp:positionH>
              <wp:positionV relativeFrom="page">
                <wp:posOffset>661035</wp:posOffset>
              </wp:positionV>
              <wp:extent cx="3450590" cy="178435"/>
              <wp:effectExtent l="0" t="0" r="0" b="0"/>
              <wp:wrapNone/>
              <wp:docPr id="721526302"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84FED"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5"/>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AB1FF" id="_x0000_s1369" type="#_x0000_t202" style="position:absolute;margin-left:267.95pt;margin-top:52.05pt;width:271.7pt;height:14.05pt;z-index:-29615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" filled="f" stroked="f">
              <v:textbox inset="0,0,0,0">
                <w:txbxContent>
                  <w:p w14:paraId="0CC84FED"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commerciaux</w:t>
                    </w:r>
                    <w:r>
                      <w:rPr>
                        <w:rFonts w:ascii="Tahoma"/>
                        <w:color w:val="FFFFFF"/>
                        <w:spacing w:val="-5"/>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de</w:t>
                    </w:r>
                    <w:r>
                      <w:rPr>
                        <w:rFonts w:ascii="Tahoma"/>
                        <w:color w:val="FFFFFF"/>
                        <w:spacing w:val="-3"/>
                        <w:sz w:val="20"/>
                      </w:rPr>
                      <w:t xml:space="preserve"> </w:t>
                    </w:r>
                    <w:r>
                      <w:rPr>
                        <w:rFonts w:ascii="Tahoma"/>
                        <w:color w:val="FFFFFF"/>
                        <w:sz w:val="20"/>
                      </w:rPr>
                      <w:t>services</w:t>
                    </w:r>
                  </w:p>
                </w:txbxContent>
              </v:textbox>
              <w10:wrap anchorx="page" anchory="page"/>
            </v:shape>
          </w:pict>
        </mc:Fallback>
      </mc:AlternateConten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6D0D5" w14:textId="77777777" w:rsidR="005074BA" w:rsidRDefault="005074BA">
    <w:pPr>
      <w:pStyle w:val="Corpsdetexte"/>
      <w:spacing w:line="14" w:lineRule="auto"/>
      <w:rPr>
        <w:sz w:val="2"/>
      </w:rPr>
    </w:pP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7EF56" w14:textId="476DAC65" w:rsidR="005074BA" w:rsidRDefault="00F0000B">
    <w:pPr>
      <w:pStyle w:val="Corpsdetexte"/>
      <w:spacing w:line="14" w:lineRule="auto"/>
      <w:rPr>
        <w:sz w:val="20"/>
      </w:rPr>
    </w:pPr>
    <w:r>
      <w:rPr>
        <w:noProof/>
      </w:rPr>
      <mc:AlternateContent>
        <mc:Choice Requires="wps">
          <w:drawing>
            <wp:anchor distT="0" distB="0" distL="114300" distR="114300" simplePos="0" relativeHeight="473701376" behindDoc="1" locked="0" layoutInCell="1" allowOverlap="1" wp14:anchorId="03AB3ED6" wp14:editId="09C4368E">
              <wp:simplePos x="0" y="0"/>
              <wp:positionH relativeFrom="page">
                <wp:posOffset>1859280</wp:posOffset>
              </wp:positionH>
              <wp:positionV relativeFrom="page">
                <wp:posOffset>661035</wp:posOffset>
              </wp:positionV>
              <wp:extent cx="5091430" cy="178435"/>
              <wp:effectExtent l="0" t="0" r="0" b="0"/>
              <wp:wrapNone/>
              <wp:docPr id="1847367791"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43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33320" w14:textId="77777777" w:rsidR="005074BA" w:rsidRDefault="00F0000B">
                          <w:pPr>
                            <w:tabs>
                              <w:tab w:val="left" w:pos="7997"/>
                            </w:tabs>
                            <w:spacing w:before="19"/>
                            <w:ind w:left="20"/>
                            <w:rPr>
                              <w:rFonts w:ascii="Tahoma"/>
                              <w:sz w:val="20"/>
                            </w:rPr>
                          </w:pPr>
                          <w:r>
                            <w:rPr>
                              <w:rFonts w:ascii="Tahoma"/>
                              <w:color w:val="FFFFFF"/>
                              <w:sz w:val="20"/>
                              <w:shd w:val="clear" w:color="auto" w:fill="000000"/>
                            </w:rPr>
                            <w:t>Zonage 4-17Dispositions</w:t>
                          </w:r>
                          <w:r>
                            <w:rPr>
                              <w:rFonts w:ascii="Tahoma"/>
                              <w:color w:val="FFFFFF"/>
                              <w:spacing w:val="-5"/>
                              <w:sz w:val="20"/>
                              <w:shd w:val="clear" w:color="auto" w:fill="000000"/>
                            </w:rPr>
                            <w:t xml:space="preserve"> </w:t>
                          </w:r>
                          <w:r>
                            <w:rPr>
                              <w:rFonts w:ascii="Tahoma"/>
                              <w:color w:val="FFFFFF"/>
                              <w:sz w:val="20"/>
                              <w:shd w:val="clear" w:color="auto" w:fill="000000"/>
                            </w:rPr>
                            <w:t>relatives</w:t>
                          </w:r>
                          <w:r>
                            <w:rPr>
                              <w:rFonts w:ascii="Tahoma"/>
                              <w:color w:val="FFFFFF"/>
                              <w:spacing w:val="-4"/>
                              <w:sz w:val="20"/>
                              <w:shd w:val="clear" w:color="auto" w:fill="000000"/>
                            </w:rPr>
                            <w:t xml:space="preserve"> </w:t>
                          </w:r>
                          <w:r>
                            <w:rPr>
                              <w:rFonts w:ascii="Tahoma"/>
                              <w:color w:val="FFFFFF"/>
                              <w:sz w:val="20"/>
                              <w:shd w:val="clear" w:color="auto" w:fill="000000"/>
                            </w:rPr>
                            <w:t>aux</w:t>
                          </w:r>
                          <w:r>
                            <w:rPr>
                              <w:rFonts w:ascii="Tahoma"/>
                              <w:color w:val="FFFFFF"/>
                              <w:spacing w:val="-5"/>
                              <w:sz w:val="20"/>
                              <w:shd w:val="clear" w:color="auto" w:fill="000000"/>
                            </w:rPr>
                            <w:t xml:space="preserve"> </w:t>
                          </w:r>
                          <w:r>
                            <w:rPr>
                              <w:rFonts w:ascii="Tahoma"/>
                              <w:color w:val="FFFFFF"/>
                              <w:sz w:val="20"/>
                              <w:shd w:val="clear" w:color="auto" w:fill="000000"/>
                            </w:rPr>
                            <w:t>usages</w:t>
                          </w:r>
                          <w:r>
                            <w:rPr>
                              <w:rFonts w:ascii="Tahoma"/>
                              <w:color w:val="FFFFFF"/>
                              <w:spacing w:val="-4"/>
                              <w:sz w:val="20"/>
                              <w:shd w:val="clear" w:color="auto" w:fill="000000"/>
                            </w:rPr>
                            <w:t xml:space="preserve"> </w:t>
                          </w:r>
                          <w:r>
                            <w:rPr>
                              <w:rFonts w:ascii="Tahoma"/>
                              <w:color w:val="FFFFFF"/>
                              <w:sz w:val="20"/>
                              <w:shd w:val="clear" w:color="auto" w:fill="000000"/>
                            </w:rPr>
                            <w:t>commerciaux</w:t>
                          </w:r>
                          <w:r>
                            <w:rPr>
                              <w:rFonts w:ascii="Tahoma"/>
                              <w:color w:val="FFFFFF"/>
                              <w:spacing w:val="-5"/>
                              <w:sz w:val="20"/>
                              <w:shd w:val="clear" w:color="auto" w:fill="000000"/>
                            </w:rPr>
                            <w:t xml:space="preserve"> </w:t>
                          </w:r>
                          <w:r>
                            <w:rPr>
                              <w:rFonts w:ascii="Tahoma"/>
                              <w:color w:val="FFFFFF"/>
                              <w:sz w:val="20"/>
                              <w:shd w:val="clear" w:color="auto" w:fill="000000"/>
                            </w:rPr>
                            <w:t>et</w:t>
                          </w:r>
                          <w:r>
                            <w:rPr>
                              <w:rFonts w:ascii="Tahoma"/>
                              <w:color w:val="FFFFFF"/>
                              <w:spacing w:val="-3"/>
                              <w:sz w:val="20"/>
                              <w:shd w:val="clear" w:color="auto" w:fill="000000"/>
                            </w:rPr>
                            <w:t xml:space="preserve"> </w:t>
                          </w:r>
                          <w:r>
                            <w:rPr>
                              <w:rFonts w:ascii="Tahoma"/>
                              <w:color w:val="FFFFFF"/>
                              <w:sz w:val="20"/>
                              <w:shd w:val="clear" w:color="auto" w:fill="000000"/>
                            </w:rPr>
                            <w:t>de</w:t>
                          </w:r>
                          <w:r>
                            <w:rPr>
                              <w:rFonts w:ascii="Tahoma"/>
                              <w:color w:val="FFFFFF"/>
                              <w:spacing w:val="-4"/>
                              <w:sz w:val="20"/>
                              <w:shd w:val="clear" w:color="auto" w:fill="000000"/>
                            </w:rPr>
                            <w:t xml:space="preserve"> </w:t>
                          </w:r>
                          <w:r>
                            <w:rPr>
                              <w:rFonts w:ascii="Tahoma"/>
                              <w:color w:val="FFFFFF"/>
                              <w:sz w:val="20"/>
                              <w:shd w:val="clear" w:color="auto" w:fill="000000"/>
                            </w:rPr>
                            <w:t>services</w:t>
                          </w:r>
                          <w:r>
                            <w:rPr>
                              <w:rFonts w:ascii="Tahoma"/>
                              <w:color w:val="FFFFFF"/>
                              <w:sz w:val="20"/>
                              <w:shd w:val="clear" w:color="auto" w:fill="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AB3ED6" id="_x0000_t202" coordsize="21600,21600" o:spt="202" path="m,l,21600r21600,l21600,xe">
              <v:stroke joinstyle="miter"/>
              <v:path gradientshapeok="t" o:connecttype="rect"/>
            </v:shapetype>
            <v:shape id="_x0000_s1370" type="#_x0000_t202" style="position:absolute;margin-left:146.4pt;margin-top:52.05pt;width:400.9pt;height:14.05pt;z-index:-2961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" filled="f" stroked="f">
              <v:textbox inset="0,0,0,0">
                <w:txbxContent>
                  <w:p w14:paraId="7E533320" w14:textId="77777777" w:rsidR="005074BA" w:rsidRDefault="00F0000B">
                    <w:pPr>
                      <w:tabs>
                        <w:tab w:val="left" w:pos="7997"/>
                      </w:tabs>
                      <w:spacing w:before="19"/>
                      <w:ind w:left="20"/>
                      <w:rPr>
                        <w:rFonts w:ascii="Tahoma"/>
                        <w:sz w:val="20"/>
                      </w:rPr>
                    </w:pPr>
                    <w:r>
                      <w:rPr>
                        <w:rFonts w:ascii="Tahoma"/>
                        <w:color w:val="FFFFFF"/>
                        <w:sz w:val="20"/>
                        <w:shd w:val="clear" w:color="auto" w:fill="000000"/>
                      </w:rPr>
                      <w:t>Zonage 4-17Dispositions</w:t>
                    </w:r>
                    <w:r>
                      <w:rPr>
                        <w:rFonts w:ascii="Tahoma"/>
                        <w:color w:val="FFFFFF"/>
                        <w:spacing w:val="-5"/>
                        <w:sz w:val="20"/>
                        <w:shd w:val="clear" w:color="auto" w:fill="000000"/>
                      </w:rPr>
                      <w:t xml:space="preserve"> </w:t>
                    </w:r>
                    <w:r>
                      <w:rPr>
                        <w:rFonts w:ascii="Tahoma"/>
                        <w:color w:val="FFFFFF"/>
                        <w:sz w:val="20"/>
                        <w:shd w:val="clear" w:color="auto" w:fill="000000"/>
                      </w:rPr>
                      <w:t>relatives</w:t>
                    </w:r>
                    <w:r>
                      <w:rPr>
                        <w:rFonts w:ascii="Tahoma"/>
                        <w:color w:val="FFFFFF"/>
                        <w:spacing w:val="-4"/>
                        <w:sz w:val="20"/>
                        <w:shd w:val="clear" w:color="auto" w:fill="000000"/>
                      </w:rPr>
                      <w:t xml:space="preserve"> </w:t>
                    </w:r>
                    <w:r>
                      <w:rPr>
                        <w:rFonts w:ascii="Tahoma"/>
                        <w:color w:val="FFFFFF"/>
                        <w:sz w:val="20"/>
                        <w:shd w:val="clear" w:color="auto" w:fill="000000"/>
                      </w:rPr>
                      <w:t>aux</w:t>
                    </w:r>
                    <w:r>
                      <w:rPr>
                        <w:rFonts w:ascii="Tahoma"/>
                        <w:color w:val="FFFFFF"/>
                        <w:spacing w:val="-5"/>
                        <w:sz w:val="20"/>
                        <w:shd w:val="clear" w:color="auto" w:fill="000000"/>
                      </w:rPr>
                      <w:t xml:space="preserve"> </w:t>
                    </w:r>
                    <w:r>
                      <w:rPr>
                        <w:rFonts w:ascii="Tahoma"/>
                        <w:color w:val="FFFFFF"/>
                        <w:sz w:val="20"/>
                        <w:shd w:val="clear" w:color="auto" w:fill="000000"/>
                      </w:rPr>
                      <w:t>usages</w:t>
                    </w:r>
                    <w:r>
                      <w:rPr>
                        <w:rFonts w:ascii="Tahoma"/>
                        <w:color w:val="FFFFFF"/>
                        <w:spacing w:val="-4"/>
                        <w:sz w:val="20"/>
                        <w:shd w:val="clear" w:color="auto" w:fill="000000"/>
                      </w:rPr>
                      <w:t xml:space="preserve"> </w:t>
                    </w:r>
                    <w:r>
                      <w:rPr>
                        <w:rFonts w:ascii="Tahoma"/>
                        <w:color w:val="FFFFFF"/>
                        <w:sz w:val="20"/>
                        <w:shd w:val="clear" w:color="auto" w:fill="000000"/>
                      </w:rPr>
                      <w:t>commerciaux</w:t>
                    </w:r>
                    <w:r>
                      <w:rPr>
                        <w:rFonts w:ascii="Tahoma"/>
                        <w:color w:val="FFFFFF"/>
                        <w:spacing w:val="-5"/>
                        <w:sz w:val="20"/>
                        <w:shd w:val="clear" w:color="auto" w:fill="000000"/>
                      </w:rPr>
                      <w:t xml:space="preserve"> </w:t>
                    </w:r>
                    <w:r>
                      <w:rPr>
                        <w:rFonts w:ascii="Tahoma"/>
                        <w:color w:val="FFFFFF"/>
                        <w:sz w:val="20"/>
                        <w:shd w:val="clear" w:color="auto" w:fill="000000"/>
                      </w:rPr>
                      <w:t>et</w:t>
                    </w:r>
                    <w:r>
                      <w:rPr>
                        <w:rFonts w:ascii="Tahoma"/>
                        <w:color w:val="FFFFFF"/>
                        <w:spacing w:val="-3"/>
                        <w:sz w:val="20"/>
                        <w:shd w:val="clear" w:color="auto" w:fill="000000"/>
                      </w:rPr>
                      <w:t xml:space="preserve"> </w:t>
                    </w:r>
                    <w:r>
                      <w:rPr>
                        <w:rFonts w:ascii="Tahoma"/>
                        <w:color w:val="FFFFFF"/>
                        <w:sz w:val="20"/>
                        <w:shd w:val="clear" w:color="auto" w:fill="000000"/>
                      </w:rPr>
                      <w:t>de</w:t>
                    </w:r>
                    <w:r>
                      <w:rPr>
                        <w:rFonts w:ascii="Tahoma"/>
                        <w:color w:val="FFFFFF"/>
                        <w:spacing w:val="-4"/>
                        <w:sz w:val="20"/>
                        <w:shd w:val="clear" w:color="auto" w:fill="000000"/>
                      </w:rPr>
                      <w:t xml:space="preserve"> </w:t>
                    </w:r>
                    <w:r>
                      <w:rPr>
                        <w:rFonts w:ascii="Tahoma"/>
                        <w:color w:val="FFFFFF"/>
                        <w:sz w:val="20"/>
                        <w:shd w:val="clear" w:color="auto" w:fill="000000"/>
                      </w:rPr>
                      <w:t>services</w:t>
                    </w:r>
                    <w:r>
                      <w:rPr>
                        <w:rFonts w:ascii="Tahoma"/>
                        <w:color w:val="FFFFFF"/>
                        <w:sz w:val="20"/>
                        <w:shd w:val="clear" w:color="auto" w:fill="000000"/>
                      </w:rPr>
                      <w:tab/>
                    </w:r>
                  </w:p>
                </w:txbxContent>
              </v:textbox>
              <w10:wrap anchorx="page" anchory="page"/>
            </v:shape>
          </w:pict>
        </mc:Fallback>
      </mc:AlternateConten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20EAF" w14:textId="6AB5B979" w:rsidR="005074BA" w:rsidRDefault="00F0000B">
    <w:pPr>
      <w:pStyle w:val="Corpsdetexte"/>
      <w:spacing w:line="14" w:lineRule="auto"/>
      <w:rPr>
        <w:sz w:val="20"/>
      </w:rPr>
    </w:pPr>
    <w:r>
      <w:rPr>
        <w:noProof/>
      </w:rPr>
      <mc:AlternateContent>
        <mc:Choice Requires="wps">
          <w:drawing>
            <wp:anchor distT="0" distB="0" distL="114300" distR="114300" simplePos="0" relativeHeight="473701888" behindDoc="1" locked="0" layoutInCell="1" allowOverlap="1" wp14:anchorId="5B9637E3" wp14:editId="2541DC86">
              <wp:simplePos x="0" y="0"/>
              <wp:positionH relativeFrom="page">
                <wp:posOffset>1859280</wp:posOffset>
              </wp:positionH>
              <wp:positionV relativeFrom="page">
                <wp:posOffset>661035</wp:posOffset>
              </wp:positionV>
              <wp:extent cx="5091430" cy="178435"/>
              <wp:effectExtent l="0" t="0" r="0" b="0"/>
              <wp:wrapNone/>
              <wp:docPr id="146084001"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43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162D5" w14:textId="77777777" w:rsidR="005074BA" w:rsidRDefault="00F0000B">
                          <w:pPr>
                            <w:tabs>
                              <w:tab w:val="left" w:pos="7997"/>
                            </w:tabs>
                            <w:spacing w:before="19"/>
                            <w:ind w:left="20"/>
                            <w:rPr>
                              <w:rFonts w:ascii="Tahoma"/>
                              <w:sz w:val="20"/>
                            </w:rPr>
                          </w:pPr>
                          <w:r>
                            <w:rPr>
                              <w:rFonts w:ascii="Tahoma"/>
                              <w:color w:val="FFFFFF"/>
                              <w:sz w:val="20"/>
                              <w:shd w:val="clear" w:color="auto" w:fill="000000"/>
                            </w:rPr>
                            <w:t>Zonage 4-17Dispositions</w:t>
                          </w:r>
                          <w:r>
                            <w:rPr>
                              <w:rFonts w:ascii="Tahoma"/>
                              <w:color w:val="FFFFFF"/>
                              <w:spacing w:val="-5"/>
                              <w:sz w:val="20"/>
                              <w:shd w:val="clear" w:color="auto" w:fill="000000"/>
                            </w:rPr>
                            <w:t xml:space="preserve"> </w:t>
                          </w:r>
                          <w:r>
                            <w:rPr>
                              <w:rFonts w:ascii="Tahoma"/>
                              <w:color w:val="FFFFFF"/>
                              <w:sz w:val="20"/>
                              <w:shd w:val="clear" w:color="auto" w:fill="000000"/>
                            </w:rPr>
                            <w:t>relatives</w:t>
                          </w:r>
                          <w:r>
                            <w:rPr>
                              <w:rFonts w:ascii="Tahoma"/>
                              <w:color w:val="FFFFFF"/>
                              <w:spacing w:val="-4"/>
                              <w:sz w:val="20"/>
                              <w:shd w:val="clear" w:color="auto" w:fill="000000"/>
                            </w:rPr>
                            <w:t xml:space="preserve"> </w:t>
                          </w:r>
                          <w:r>
                            <w:rPr>
                              <w:rFonts w:ascii="Tahoma"/>
                              <w:color w:val="FFFFFF"/>
                              <w:sz w:val="20"/>
                              <w:shd w:val="clear" w:color="auto" w:fill="000000"/>
                            </w:rPr>
                            <w:t>aux</w:t>
                          </w:r>
                          <w:r>
                            <w:rPr>
                              <w:rFonts w:ascii="Tahoma"/>
                              <w:color w:val="FFFFFF"/>
                              <w:spacing w:val="-5"/>
                              <w:sz w:val="20"/>
                              <w:shd w:val="clear" w:color="auto" w:fill="000000"/>
                            </w:rPr>
                            <w:t xml:space="preserve"> </w:t>
                          </w:r>
                          <w:r>
                            <w:rPr>
                              <w:rFonts w:ascii="Tahoma"/>
                              <w:color w:val="FFFFFF"/>
                              <w:sz w:val="20"/>
                              <w:shd w:val="clear" w:color="auto" w:fill="000000"/>
                            </w:rPr>
                            <w:t>usages</w:t>
                          </w:r>
                          <w:r>
                            <w:rPr>
                              <w:rFonts w:ascii="Tahoma"/>
                              <w:color w:val="FFFFFF"/>
                              <w:spacing w:val="-4"/>
                              <w:sz w:val="20"/>
                              <w:shd w:val="clear" w:color="auto" w:fill="000000"/>
                            </w:rPr>
                            <w:t xml:space="preserve"> </w:t>
                          </w:r>
                          <w:r>
                            <w:rPr>
                              <w:rFonts w:ascii="Tahoma"/>
                              <w:color w:val="FFFFFF"/>
                              <w:sz w:val="20"/>
                              <w:shd w:val="clear" w:color="auto" w:fill="000000"/>
                            </w:rPr>
                            <w:t>commerciaux</w:t>
                          </w:r>
                          <w:r>
                            <w:rPr>
                              <w:rFonts w:ascii="Tahoma"/>
                              <w:color w:val="FFFFFF"/>
                              <w:spacing w:val="-5"/>
                              <w:sz w:val="20"/>
                              <w:shd w:val="clear" w:color="auto" w:fill="000000"/>
                            </w:rPr>
                            <w:t xml:space="preserve"> </w:t>
                          </w:r>
                          <w:r>
                            <w:rPr>
                              <w:rFonts w:ascii="Tahoma"/>
                              <w:color w:val="FFFFFF"/>
                              <w:sz w:val="20"/>
                              <w:shd w:val="clear" w:color="auto" w:fill="000000"/>
                            </w:rPr>
                            <w:t>et</w:t>
                          </w:r>
                          <w:r>
                            <w:rPr>
                              <w:rFonts w:ascii="Tahoma"/>
                              <w:color w:val="FFFFFF"/>
                              <w:spacing w:val="-3"/>
                              <w:sz w:val="20"/>
                              <w:shd w:val="clear" w:color="auto" w:fill="000000"/>
                            </w:rPr>
                            <w:t xml:space="preserve"> </w:t>
                          </w:r>
                          <w:r>
                            <w:rPr>
                              <w:rFonts w:ascii="Tahoma"/>
                              <w:color w:val="FFFFFF"/>
                              <w:sz w:val="20"/>
                              <w:shd w:val="clear" w:color="auto" w:fill="000000"/>
                            </w:rPr>
                            <w:t>de</w:t>
                          </w:r>
                          <w:r>
                            <w:rPr>
                              <w:rFonts w:ascii="Tahoma"/>
                              <w:color w:val="FFFFFF"/>
                              <w:spacing w:val="1"/>
                              <w:sz w:val="20"/>
                              <w:shd w:val="clear" w:color="auto" w:fill="000000"/>
                            </w:rPr>
                            <w:t xml:space="preserve"> </w:t>
                          </w:r>
                          <w:r>
                            <w:rPr>
                              <w:rFonts w:ascii="Tahoma"/>
                              <w:color w:val="FFFFFF"/>
                              <w:sz w:val="20"/>
                              <w:shd w:val="clear" w:color="auto" w:fill="000000"/>
                            </w:rPr>
                            <w:t>services</w:t>
                          </w:r>
                          <w:r>
                            <w:rPr>
                              <w:rFonts w:ascii="Tahoma"/>
                              <w:color w:val="FFFFFF"/>
                              <w:sz w:val="20"/>
                              <w:shd w:val="clear" w:color="auto" w:fill="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9637E3" id="_x0000_t202" coordsize="21600,21600" o:spt="202" path="m,l,21600r21600,l21600,xe">
              <v:stroke joinstyle="miter"/>
              <v:path gradientshapeok="t" o:connecttype="rect"/>
            </v:shapetype>
            <v:shape id="_x0000_s1371" type="#_x0000_t202" style="position:absolute;margin-left:146.4pt;margin-top:52.05pt;width:400.9pt;height:14.05pt;z-index:-2961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" filled="f" stroked="f">
              <v:textbox inset="0,0,0,0">
                <w:txbxContent>
                  <w:p w14:paraId="3D9162D5" w14:textId="77777777" w:rsidR="005074BA" w:rsidRDefault="00F0000B">
                    <w:pPr>
                      <w:tabs>
                        <w:tab w:val="left" w:pos="7997"/>
                      </w:tabs>
                      <w:spacing w:before="19"/>
                      <w:ind w:left="20"/>
                      <w:rPr>
                        <w:rFonts w:ascii="Tahoma"/>
                        <w:sz w:val="20"/>
                      </w:rPr>
                    </w:pPr>
                    <w:r>
                      <w:rPr>
                        <w:rFonts w:ascii="Tahoma"/>
                        <w:color w:val="FFFFFF"/>
                        <w:sz w:val="20"/>
                        <w:shd w:val="clear" w:color="auto" w:fill="000000"/>
                      </w:rPr>
                      <w:t>Zonage 4-17Dispositions</w:t>
                    </w:r>
                    <w:r>
                      <w:rPr>
                        <w:rFonts w:ascii="Tahoma"/>
                        <w:color w:val="FFFFFF"/>
                        <w:spacing w:val="-5"/>
                        <w:sz w:val="20"/>
                        <w:shd w:val="clear" w:color="auto" w:fill="000000"/>
                      </w:rPr>
                      <w:t xml:space="preserve"> </w:t>
                    </w:r>
                    <w:r>
                      <w:rPr>
                        <w:rFonts w:ascii="Tahoma"/>
                        <w:color w:val="FFFFFF"/>
                        <w:sz w:val="20"/>
                        <w:shd w:val="clear" w:color="auto" w:fill="000000"/>
                      </w:rPr>
                      <w:t>relatives</w:t>
                    </w:r>
                    <w:r>
                      <w:rPr>
                        <w:rFonts w:ascii="Tahoma"/>
                        <w:color w:val="FFFFFF"/>
                        <w:spacing w:val="-4"/>
                        <w:sz w:val="20"/>
                        <w:shd w:val="clear" w:color="auto" w:fill="000000"/>
                      </w:rPr>
                      <w:t xml:space="preserve"> </w:t>
                    </w:r>
                    <w:r>
                      <w:rPr>
                        <w:rFonts w:ascii="Tahoma"/>
                        <w:color w:val="FFFFFF"/>
                        <w:sz w:val="20"/>
                        <w:shd w:val="clear" w:color="auto" w:fill="000000"/>
                      </w:rPr>
                      <w:t>aux</w:t>
                    </w:r>
                    <w:r>
                      <w:rPr>
                        <w:rFonts w:ascii="Tahoma"/>
                        <w:color w:val="FFFFFF"/>
                        <w:spacing w:val="-5"/>
                        <w:sz w:val="20"/>
                        <w:shd w:val="clear" w:color="auto" w:fill="000000"/>
                      </w:rPr>
                      <w:t xml:space="preserve"> </w:t>
                    </w:r>
                    <w:r>
                      <w:rPr>
                        <w:rFonts w:ascii="Tahoma"/>
                        <w:color w:val="FFFFFF"/>
                        <w:sz w:val="20"/>
                        <w:shd w:val="clear" w:color="auto" w:fill="000000"/>
                      </w:rPr>
                      <w:t>usages</w:t>
                    </w:r>
                    <w:r>
                      <w:rPr>
                        <w:rFonts w:ascii="Tahoma"/>
                        <w:color w:val="FFFFFF"/>
                        <w:spacing w:val="-4"/>
                        <w:sz w:val="20"/>
                        <w:shd w:val="clear" w:color="auto" w:fill="000000"/>
                      </w:rPr>
                      <w:t xml:space="preserve"> </w:t>
                    </w:r>
                    <w:r>
                      <w:rPr>
                        <w:rFonts w:ascii="Tahoma"/>
                        <w:color w:val="FFFFFF"/>
                        <w:sz w:val="20"/>
                        <w:shd w:val="clear" w:color="auto" w:fill="000000"/>
                      </w:rPr>
                      <w:t>commerciaux</w:t>
                    </w:r>
                    <w:r>
                      <w:rPr>
                        <w:rFonts w:ascii="Tahoma"/>
                        <w:color w:val="FFFFFF"/>
                        <w:spacing w:val="-5"/>
                        <w:sz w:val="20"/>
                        <w:shd w:val="clear" w:color="auto" w:fill="000000"/>
                      </w:rPr>
                      <w:t xml:space="preserve"> </w:t>
                    </w:r>
                    <w:r>
                      <w:rPr>
                        <w:rFonts w:ascii="Tahoma"/>
                        <w:color w:val="FFFFFF"/>
                        <w:sz w:val="20"/>
                        <w:shd w:val="clear" w:color="auto" w:fill="000000"/>
                      </w:rPr>
                      <w:t>et</w:t>
                    </w:r>
                    <w:r>
                      <w:rPr>
                        <w:rFonts w:ascii="Tahoma"/>
                        <w:color w:val="FFFFFF"/>
                        <w:spacing w:val="-3"/>
                        <w:sz w:val="20"/>
                        <w:shd w:val="clear" w:color="auto" w:fill="000000"/>
                      </w:rPr>
                      <w:t xml:space="preserve"> </w:t>
                    </w:r>
                    <w:r>
                      <w:rPr>
                        <w:rFonts w:ascii="Tahoma"/>
                        <w:color w:val="FFFFFF"/>
                        <w:sz w:val="20"/>
                        <w:shd w:val="clear" w:color="auto" w:fill="000000"/>
                      </w:rPr>
                      <w:t>de</w:t>
                    </w:r>
                    <w:r>
                      <w:rPr>
                        <w:rFonts w:ascii="Tahoma"/>
                        <w:color w:val="FFFFFF"/>
                        <w:spacing w:val="1"/>
                        <w:sz w:val="20"/>
                        <w:shd w:val="clear" w:color="auto" w:fill="000000"/>
                      </w:rPr>
                      <w:t xml:space="preserve"> </w:t>
                    </w:r>
                    <w:r>
                      <w:rPr>
                        <w:rFonts w:ascii="Tahoma"/>
                        <w:color w:val="FFFFFF"/>
                        <w:sz w:val="20"/>
                        <w:shd w:val="clear" w:color="auto" w:fill="000000"/>
                      </w:rPr>
                      <w:t>services</w:t>
                    </w:r>
                    <w:r>
                      <w:rPr>
                        <w:rFonts w:ascii="Tahoma"/>
                        <w:color w:val="FFFFFF"/>
                        <w:sz w:val="20"/>
                        <w:shd w:val="clear" w:color="auto" w:fill="000000"/>
                      </w:rPr>
                      <w:tab/>
                    </w:r>
                  </w:p>
                </w:txbxContent>
              </v:textbox>
              <w10:wrap anchorx="page" anchory="page"/>
            </v:shape>
          </w:pict>
        </mc:Fallback>
      </mc:AlternateConten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DCB00" w14:textId="68CC3DAD" w:rsidR="005074BA" w:rsidRDefault="00F0000B">
    <w:pPr>
      <w:pStyle w:val="Corpsdetexte"/>
      <w:spacing w:line="14" w:lineRule="auto"/>
      <w:rPr>
        <w:sz w:val="20"/>
      </w:rPr>
    </w:pPr>
    <w:r>
      <w:rPr>
        <w:noProof/>
      </w:rPr>
      <mc:AlternateContent>
        <mc:Choice Requires="wps">
          <w:drawing>
            <wp:anchor distT="0" distB="0" distL="114300" distR="114300" simplePos="0" relativeHeight="473703936" behindDoc="1" locked="0" layoutInCell="1" allowOverlap="1" wp14:anchorId="6DF26EBA" wp14:editId="477EDC0A">
              <wp:simplePos x="0" y="0"/>
              <wp:positionH relativeFrom="page">
                <wp:posOffset>1859280</wp:posOffset>
              </wp:positionH>
              <wp:positionV relativeFrom="page">
                <wp:posOffset>661035</wp:posOffset>
              </wp:positionV>
              <wp:extent cx="5091430" cy="178435"/>
              <wp:effectExtent l="0" t="0" r="0" b="0"/>
              <wp:wrapNone/>
              <wp:docPr id="303920061"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143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C4360E" w14:textId="77777777" w:rsidR="005074BA" w:rsidRDefault="00F0000B">
                          <w:pPr>
                            <w:tabs>
                              <w:tab w:val="left" w:pos="7997"/>
                            </w:tabs>
                            <w:spacing w:before="19"/>
                            <w:ind w:left="20"/>
                            <w:rPr>
                              <w:rFonts w:ascii="Tahoma"/>
                              <w:sz w:val="20"/>
                            </w:rPr>
                          </w:pPr>
                          <w:r>
                            <w:rPr>
                              <w:rFonts w:ascii="Tahoma"/>
                              <w:color w:val="FFFFFF"/>
                              <w:sz w:val="20"/>
                              <w:shd w:val="clear" w:color="auto" w:fill="000000"/>
                            </w:rPr>
                            <w:t>Zonage 4-17Dispositions</w:t>
                          </w:r>
                          <w:r>
                            <w:rPr>
                              <w:rFonts w:ascii="Tahoma"/>
                              <w:color w:val="FFFFFF"/>
                              <w:spacing w:val="-5"/>
                              <w:sz w:val="20"/>
                              <w:shd w:val="clear" w:color="auto" w:fill="000000"/>
                            </w:rPr>
                            <w:t xml:space="preserve"> </w:t>
                          </w:r>
                          <w:r>
                            <w:rPr>
                              <w:rFonts w:ascii="Tahoma"/>
                              <w:color w:val="FFFFFF"/>
                              <w:sz w:val="20"/>
                              <w:shd w:val="clear" w:color="auto" w:fill="000000"/>
                            </w:rPr>
                            <w:t>relatives</w:t>
                          </w:r>
                          <w:r>
                            <w:rPr>
                              <w:rFonts w:ascii="Tahoma"/>
                              <w:color w:val="FFFFFF"/>
                              <w:spacing w:val="-5"/>
                              <w:sz w:val="20"/>
                              <w:shd w:val="clear" w:color="auto" w:fill="000000"/>
                            </w:rPr>
                            <w:t xml:space="preserve"> </w:t>
                          </w:r>
                          <w:r>
                            <w:rPr>
                              <w:rFonts w:ascii="Tahoma"/>
                              <w:color w:val="FFFFFF"/>
                              <w:sz w:val="20"/>
                              <w:shd w:val="clear" w:color="auto" w:fill="000000"/>
                            </w:rPr>
                            <w:t>aux</w:t>
                          </w:r>
                          <w:r>
                            <w:rPr>
                              <w:rFonts w:ascii="Tahoma"/>
                              <w:color w:val="FFFFFF"/>
                              <w:spacing w:val="-4"/>
                              <w:sz w:val="20"/>
                              <w:shd w:val="clear" w:color="auto" w:fill="000000"/>
                            </w:rPr>
                            <w:t xml:space="preserve"> </w:t>
                          </w:r>
                          <w:r>
                            <w:rPr>
                              <w:rFonts w:ascii="Tahoma"/>
                              <w:color w:val="FFFFFF"/>
                              <w:sz w:val="20"/>
                              <w:shd w:val="clear" w:color="auto" w:fill="000000"/>
                            </w:rPr>
                            <w:t>usages</w:t>
                          </w:r>
                          <w:r>
                            <w:rPr>
                              <w:rFonts w:ascii="Tahoma"/>
                              <w:color w:val="FFFFFF"/>
                              <w:spacing w:val="-5"/>
                              <w:sz w:val="20"/>
                              <w:shd w:val="clear" w:color="auto" w:fill="000000"/>
                            </w:rPr>
                            <w:t xml:space="preserve"> </w:t>
                          </w:r>
                          <w:r>
                            <w:rPr>
                              <w:rFonts w:ascii="Tahoma"/>
                              <w:color w:val="FFFFFF"/>
                              <w:sz w:val="20"/>
                              <w:shd w:val="clear" w:color="auto" w:fill="000000"/>
                            </w:rPr>
                            <w:t>commerciaux</w:t>
                          </w:r>
                          <w:r>
                            <w:rPr>
                              <w:rFonts w:ascii="Tahoma"/>
                              <w:color w:val="FFFFFF"/>
                              <w:spacing w:val="-4"/>
                              <w:sz w:val="20"/>
                              <w:shd w:val="clear" w:color="auto" w:fill="000000"/>
                            </w:rPr>
                            <w:t xml:space="preserve"> </w:t>
                          </w:r>
                          <w:r>
                            <w:rPr>
                              <w:rFonts w:ascii="Tahoma"/>
                              <w:color w:val="FFFFFF"/>
                              <w:sz w:val="20"/>
                              <w:shd w:val="clear" w:color="auto" w:fill="000000"/>
                            </w:rPr>
                            <w:t>et</w:t>
                          </w:r>
                          <w:r>
                            <w:rPr>
                              <w:rFonts w:ascii="Tahoma"/>
                              <w:color w:val="FFFFFF"/>
                              <w:spacing w:val="-4"/>
                              <w:sz w:val="20"/>
                              <w:shd w:val="clear" w:color="auto" w:fill="000000"/>
                            </w:rPr>
                            <w:t xml:space="preserve"> </w:t>
                          </w:r>
                          <w:r>
                            <w:rPr>
                              <w:rFonts w:ascii="Tahoma"/>
                              <w:color w:val="FFFFFF"/>
                              <w:sz w:val="20"/>
                              <w:shd w:val="clear" w:color="auto" w:fill="000000"/>
                            </w:rPr>
                            <w:t>de</w:t>
                          </w:r>
                          <w:r>
                            <w:rPr>
                              <w:rFonts w:ascii="Tahoma"/>
                              <w:color w:val="FFFFFF"/>
                              <w:spacing w:val="-4"/>
                              <w:sz w:val="20"/>
                              <w:shd w:val="clear" w:color="auto" w:fill="000000"/>
                            </w:rPr>
                            <w:t xml:space="preserve"> </w:t>
                          </w:r>
                          <w:r>
                            <w:rPr>
                              <w:rFonts w:ascii="Tahoma"/>
                              <w:color w:val="FFFFFF"/>
                              <w:sz w:val="20"/>
                              <w:shd w:val="clear" w:color="auto" w:fill="000000"/>
                            </w:rPr>
                            <w:t>services</w:t>
                          </w:r>
                          <w:r>
                            <w:rPr>
                              <w:rFonts w:ascii="Tahoma"/>
                              <w:color w:val="FFFFFF"/>
                              <w:sz w:val="20"/>
                              <w:shd w:val="clear" w:color="auto" w:fill="000000"/>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F26EBA" id="_x0000_t202" coordsize="21600,21600" o:spt="202" path="m,l,21600r21600,l21600,xe">
              <v:stroke joinstyle="miter"/>
              <v:path gradientshapeok="t" o:connecttype="rect"/>
            </v:shapetype>
            <v:shape id="Text Box 168" o:spid="_x0000_s1374" type="#_x0000_t202" style="position:absolute;margin-left:146.4pt;margin-top:52.05pt;width:400.9pt;height:14.05pt;z-index:-29612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" filled="f" stroked="f">
              <v:textbox inset="0,0,0,0">
                <w:txbxContent>
                  <w:p w14:paraId="18C4360E" w14:textId="77777777" w:rsidR="005074BA" w:rsidRDefault="00F0000B">
                    <w:pPr>
                      <w:tabs>
                        <w:tab w:val="left" w:pos="7997"/>
                      </w:tabs>
                      <w:spacing w:before="19"/>
                      <w:ind w:left="20"/>
                      <w:rPr>
                        <w:rFonts w:ascii="Tahoma"/>
                        <w:sz w:val="20"/>
                      </w:rPr>
                    </w:pPr>
                    <w:r>
                      <w:rPr>
                        <w:rFonts w:ascii="Tahoma"/>
                        <w:color w:val="FFFFFF"/>
                        <w:sz w:val="20"/>
                        <w:shd w:val="clear" w:color="auto" w:fill="000000"/>
                      </w:rPr>
                      <w:t>Zonage 4-17Dispositions</w:t>
                    </w:r>
                    <w:r>
                      <w:rPr>
                        <w:rFonts w:ascii="Tahoma"/>
                        <w:color w:val="FFFFFF"/>
                        <w:spacing w:val="-5"/>
                        <w:sz w:val="20"/>
                        <w:shd w:val="clear" w:color="auto" w:fill="000000"/>
                      </w:rPr>
                      <w:t xml:space="preserve"> </w:t>
                    </w:r>
                    <w:r>
                      <w:rPr>
                        <w:rFonts w:ascii="Tahoma"/>
                        <w:color w:val="FFFFFF"/>
                        <w:sz w:val="20"/>
                        <w:shd w:val="clear" w:color="auto" w:fill="000000"/>
                      </w:rPr>
                      <w:t>relatives</w:t>
                    </w:r>
                    <w:r>
                      <w:rPr>
                        <w:rFonts w:ascii="Tahoma"/>
                        <w:color w:val="FFFFFF"/>
                        <w:spacing w:val="-5"/>
                        <w:sz w:val="20"/>
                        <w:shd w:val="clear" w:color="auto" w:fill="000000"/>
                      </w:rPr>
                      <w:t xml:space="preserve"> </w:t>
                    </w:r>
                    <w:r>
                      <w:rPr>
                        <w:rFonts w:ascii="Tahoma"/>
                        <w:color w:val="FFFFFF"/>
                        <w:sz w:val="20"/>
                        <w:shd w:val="clear" w:color="auto" w:fill="000000"/>
                      </w:rPr>
                      <w:t>aux</w:t>
                    </w:r>
                    <w:r>
                      <w:rPr>
                        <w:rFonts w:ascii="Tahoma"/>
                        <w:color w:val="FFFFFF"/>
                        <w:spacing w:val="-4"/>
                        <w:sz w:val="20"/>
                        <w:shd w:val="clear" w:color="auto" w:fill="000000"/>
                      </w:rPr>
                      <w:t xml:space="preserve"> </w:t>
                    </w:r>
                    <w:r>
                      <w:rPr>
                        <w:rFonts w:ascii="Tahoma"/>
                        <w:color w:val="FFFFFF"/>
                        <w:sz w:val="20"/>
                        <w:shd w:val="clear" w:color="auto" w:fill="000000"/>
                      </w:rPr>
                      <w:t>usages</w:t>
                    </w:r>
                    <w:r>
                      <w:rPr>
                        <w:rFonts w:ascii="Tahoma"/>
                        <w:color w:val="FFFFFF"/>
                        <w:spacing w:val="-5"/>
                        <w:sz w:val="20"/>
                        <w:shd w:val="clear" w:color="auto" w:fill="000000"/>
                      </w:rPr>
                      <w:t xml:space="preserve"> </w:t>
                    </w:r>
                    <w:r>
                      <w:rPr>
                        <w:rFonts w:ascii="Tahoma"/>
                        <w:color w:val="FFFFFF"/>
                        <w:sz w:val="20"/>
                        <w:shd w:val="clear" w:color="auto" w:fill="000000"/>
                      </w:rPr>
                      <w:t>commerciaux</w:t>
                    </w:r>
                    <w:r>
                      <w:rPr>
                        <w:rFonts w:ascii="Tahoma"/>
                        <w:color w:val="FFFFFF"/>
                        <w:spacing w:val="-4"/>
                        <w:sz w:val="20"/>
                        <w:shd w:val="clear" w:color="auto" w:fill="000000"/>
                      </w:rPr>
                      <w:t xml:space="preserve"> </w:t>
                    </w:r>
                    <w:r>
                      <w:rPr>
                        <w:rFonts w:ascii="Tahoma"/>
                        <w:color w:val="FFFFFF"/>
                        <w:sz w:val="20"/>
                        <w:shd w:val="clear" w:color="auto" w:fill="000000"/>
                      </w:rPr>
                      <w:t>et</w:t>
                    </w:r>
                    <w:r>
                      <w:rPr>
                        <w:rFonts w:ascii="Tahoma"/>
                        <w:color w:val="FFFFFF"/>
                        <w:spacing w:val="-4"/>
                        <w:sz w:val="20"/>
                        <w:shd w:val="clear" w:color="auto" w:fill="000000"/>
                      </w:rPr>
                      <w:t xml:space="preserve"> </w:t>
                    </w:r>
                    <w:r>
                      <w:rPr>
                        <w:rFonts w:ascii="Tahoma"/>
                        <w:color w:val="FFFFFF"/>
                        <w:sz w:val="20"/>
                        <w:shd w:val="clear" w:color="auto" w:fill="000000"/>
                      </w:rPr>
                      <w:t>de</w:t>
                    </w:r>
                    <w:r>
                      <w:rPr>
                        <w:rFonts w:ascii="Tahoma"/>
                        <w:color w:val="FFFFFF"/>
                        <w:spacing w:val="-4"/>
                        <w:sz w:val="20"/>
                        <w:shd w:val="clear" w:color="auto" w:fill="000000"/>
                      </w:rPr>
                      <w:t xml:space="preserve"> </w:t>
                    </w:r>
                    <w:r>
                      <w:rPr>
                        <w:rFonts w:ascii="Tahoma"/>
                        <w:color w:val="FFFFFF"/>
                        <w:sz w:val="20"/>
                        <w:shd w:val="clear" w:color="auto" w:fill="000000"/>
                      </w:rPr>
                      <w:t>services</w:t>
                    </w:r>
                    <w:r>
                      <w:rPr>
                        <w:rFonts w:ascii="Tahoma"/>
                        <w:color w:val="FFFFFF"/>
                        <w:sz w:val="20"/>
                        <w:shd w:val="clear" w:color="auto" w:fill="000000"/>
                      </w:rPr>
                      <w:tab/>
                    </w:r>
                  </w:p>
                </w:txbxContent>
              </v:textbox>
              <w10:wrap anchorx="page" anchory="page"/>
            </v:shape>
          </w:pict>
        </mc:Fallback>
      </mc:AlternateConten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48658" w14:textId="76D3B7AD" w:rsidR="005074BA" w:rsidRDefault="00F0000B">
    <w:pPr>
      <w:pStyle w:val="Corpsdetexte"/>
      <w:spacing w:line="14" w:lineRule="auto"/>
      <w:rPr>
        <w:sz w:val="20"/>
      </w:rPr>
    </w:pPr>
    <w:r>
      <w:rPr>
        <w:noProof/>
      </w:rPr>
      <mc:AlternateContent>
        <mc:Choice Requires="wps">
          <w:drawing>
            <wp:anchor distT="0" distB="0" distL="114300" distR="114300" simplePos="0" relativeHeight="473705984" behindDoc="1" locked="0" layoutInCell="1" allowOverlap="1" wp14:anchorId="4268C690" wp14:editId="38AA42DC">
              <wp:simplePos x="0" y="0"/>
              <wp:positionH relativeFrom="page">
                <wp:posOffset>1894840</wp:posOffset>
              </wp:positionH>
              <wp:positionV relativeFrom="page">
                <wp:posOffset>673735</wp:posOffset>
              </wp:positionV>
              <wp:extent cx="5021580" cy="152400"/>
              <wp:effectExtent l="0" t="0" r="0" b="0"/>
              <wp:wrapNone/>
              <wp:docPr id="310770602" name="Rectangle 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E11FDA" id="Rectangle 164" o:spid="_x0000_s1026" style="position:absolute;margin-left:149.2pt;margin-top:53.05pt;width:395.4pt;height:12pt;z-index:-2961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06496" behindDoc="1" locked="0" layoutInCell="1" allowOverlap="1" wp14:anchorId="489662BF" wp14:editId="6F628B44">
              <wp:simplePos x="0" y="0"/>
              <wp:positionH relativeFrom="page">
                <wp:posOffset>1899920</wp:posOffset>
              </wp:positionH>
              <wp:positionV relativeFrom="page">
                <wp:posOffset>661035</wp:posOffset>
              </wp:positionV>
              <wp:extent cx="734695" cy="178435"/>
              <wp:effectExtent l="0" t="0" r="0" b="0"/>
              <wp:wrapNone/>
              <wp:docPr id="328739521"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D904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9662BF" id="_x0000_t202" coordsize="21600,21600" o:spt="202" path="m,l,21600r21600,l21600,xe">
              <v:stroke joinstyle="miter"/>
              <v:path gradientshapeok="t" o:connecttype="rect"/>
            </v:shapetype>
            <v:shape id="_x0000_s1377" type="#_x0000_t202" style="position:absolute;margin-left:149.6pt;margin-top:52.05pt;width:57.85pt;height:14.05pt;z-index:-2960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" filled="f" stroked="f">
              <v:textbox inset="0,0,0,0">
                <w:txbxContent>
                  <w:p w14:paraId="331D904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07008" behindDoc="1" locked="0" layoutInCell="1" allowOverlap="1" wp14:anchorId="4C570A75" wp14:editId="5D4DB782">
              <wp:simplePos x="0" y="0"/>
              <wp:positionH relativeFrom="page">
                <wp:posOffset>4394200</wp:posOffset>
              </wp:positionH>
              <wp:positionV relativeFrom="page">
                <wp:posOffset>661035</wp:posOffset>
              </wp:positionV>
              <wp:extent cx="2468245" cy="178435"/>
              <wp:effectExtent l="0" t="0" r="0" b="0"/>
              <wp:wrapNone/>
              <wp:docPr id="1640003789"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CADAF"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70A75" id="_x0000_s1378" type="#_x0000_t202" style="position:absolute;margin-left:346pt;margin-top:52.05pt;width:194.35pt;height:14.05pt;z-index:-2960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" filled="f" stroked="f">
              <v:textbox inset="0,0,0,0">
                <w:txbxContent>
                  <w:p w14:paraId="5D6CADAF"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8BF1A" w14:textId="4AC525C3" w:rsidR="005074BA" w:rsidRDefault="00F0000B">
    <w:pPr>
      <w:pStyle w:val="Corpsdetexte"/>
      <w:spacing w:line="14" w:lineRule="auto"/>
      <w:rPr>
        <w:sz w:val="20"/>
      </w:rPr>
    </w:pPr>
    <w:r>
      <w:rPr>
        <w:noProof/>
      </w:rPr>
      <mc:AlternateContent>
        <mc:Choice Requires="wps">
          <w:drawing>
            <wp:anchor distT="0" distB="0" distL="114300" distR="114300" simplePos="0" relativeHeight="473707520" behindDoc="1" locked="0" layoutInCell="1" allowOverlap="1" wp14:anchorId="423918E0" wp14:editId="16F4DCBE">
              <wp:simplePos x="0" y="0"/>
              <wp:positionH relativeFrom="page">
                <wp:posOffset>1853565</wp:posOffset>
              </wp:positionH>
              <wp:positionV relativeFrom="page">
                <wp:posOffset>673735</wp:posOffset>
              </wp:positionV>
              <wp:extent cx="5083810" cy="152400"/>
              <wp:effectExtent l="0" t="0" r="0" b="0"/>
              <wp:wrapNone/>
              <wp:docPr id="1083722833" name="Rectangle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A31D5" id="Rectangle 161" o:spid="_x0000_s1026" style="position:absolute;margin-left:145.95pt;margin-top:53.05pt;width:400.3pt;height:12pt;z-index:-2960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08032" behindDoc="1" locked="0" layoutInCell="1" allowOverlap="1" wp14:anchorId="237C1235" wp14:editId="1BFF12D2">
              <wp:simplePos x="0" y="0"/>
              <wp:positionH relativeFrom="page">
                <wp:posOffset>1859280</wp:posOffset>
              </wp:positionH>
              <wp:positionV relativeFrom="page">
                <wp:posOffset>661035</wp:posOffset>
              </wp:positionV>
              <wp:extent cx="734695" cy="178435"/>
              <wp:effectExtent l="0" t="0" r="0" b="0"/>
              <wp:wrapNone/>
              <wp:docPr id="1204002707"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83AC4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7C1235" id="_x0000_t202" coordsize="21600,21600" o:spt="202" path="m,l,21600r21600,l21600,xe">
              <v:stroke joinstyle="miter"/>
              <v:path gradientshapeok="t" o:connecttype="rect"/>
            </v:shapetype>
            <v:shape id="_x0000_s1379" type="#_x0000_t202" style="position:absolute;margin-left:146.4pt;margin-top:52.05pt;width:57.85pt;height:14.05pt;z-index:-29608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cWLeV9wBAACZAwAADgAAAAAAAAAAAAAAAAAuAgAAZHJzL2Uyb0RvYy54bWxQSwECLQAUAAYA&#10;CAAAACEAZGN7v+AAAAALAQAADwAAAAAAAAAAAAAAAAA2BAAAZHJzL2Rvd25yZXYueG1sUEsFBgAA&#10;AAAEAAQA8wAAAEMFAAAAAA==&#10;" filled="f" stroked="f">
              <v:textbox inset="0,0,0,0">
                <w:txbxContent>
                  <w:p w14:paraId="6E83AC4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08544" behindDoc="1" locked="0" layoutInCell="1" allowOverlap="1" wp14:anchorId="69D34402" wp14:editId="0307C808">
              <wp:simplePos x="0" y="0"/>
              <wp:positionH relativeFrom="page">
                <wp:posOffset>3043555</wp:posOffset>
              </wp:positionH>
              <wp:positionV relativeFrom="page">
                <wp:posOffset>661035</wp:posOffset>
              </wp:positionV>
              <wp:extent cx="2469515" cy="178435"/>
              <wp:effectExtent l="0" t="0" r="0" b="0"/>
              <wp:wrapNone/>
              <wp:docPr id="23462680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BF0FD4"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1"/>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34402" id="Text Box 159" o:spid="_x0000_s1380" type="#_x0000_t202" style="position:absolute;margin-left:239.65pt;margin-top:52.05pt;width:194.45pt;height:14.05pt;z-index:-2960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" filled="f" stroked="f">
              <v:textbox inset="0,0,0,0">
                <w:txbxContent>
                  <w:p w14:paraId="5FBF0FD4"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1"/>
                        <w:sz w:val="20"/>
                      </w:rPr>
                      <w:t xml:space="preserve"> </w:t>
                    </w:r>
                    <w:r>
                      <w:rPr>
                        <w:rFonts w:ascii="Tahoma"/>
                        <w:color w:val="FFFFFF"/>
                        <w:sz w:val="20"/>
                      </w:rPr>
                      <w:t>industriels</w:t>
                    </w:r>
                  </w:p>
                </w:txbxContent>
              </v:textbox>
              <w10:wrap anchorx="page" anchory="page"/>
            </v:shape>
          </w:pict>
        </mc:Fallback>
      </mc:AlternateConten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2E8B1" w14:textId="1A936193" w:rsidR="005074BA" w:rsidRDefault="00F0000B">
    <w:pPr>
      <w:pStyle w:val="Corpsdetexte"/>
      <w:spacing w:line="14" w:lineRule="auto"/>
      <w:rPr>
        <w:sz w:val="20"/>
      </w:rPr>
    </w:pPr>
    <w:r>
      <w:rPr>
        <w:noProof/>
      </w:rPr>
      <mc:AlternateContent>
        <mc:Choice Requires="wps">
          <w:drawing>
            <wp:anchor distT="0" distB="0" distL="114300" distR="114300" simplePos="0" relativeHeight="473710592" behindDoc="1" locked="0" layoutInCell="1" allowOverlap="1" wp14:anchorId="14D99F2A" wp14:editId="0B74CAC3">
              <wp:simplePos x="0" y="0"/>
              <wp:positionH relativeFrom="page">
                <wp:posOffset>1894840</wp:posOffset>
              </wp:positionH>
              <wp:positionV relativeFrom="page">
                <wp:posOffset>673735</wp:posOffset>
              </wp:positionV>
              <wp:extent cx="5021580" cy="152400"/>
              <wp:effectExtent l="0" t="0" r="0" b="0"/>
              <wp:wrapNone/>
              <wp:docPr id="891017938" name="Rectangle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D607C" id="Rectangle 155" o:spid="_x0000_s1026" style="position:absolute;margin-left:149.2pt;margin-top:53.05pt;width:395.4pt;height:12pt;z-index:-2960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11104" behindDoc="1" locked="0" layoutInCell="1" allowOverlap="1" wp14:anchorId="7BBBC58D" wp14:editId="6D4DD6BB">
              <wp:simplePos x="0" y="0"/>
              <wp:positionH relativeFrom="page">
                <wp:posOffset>1899920</wp:posOffset>
              </wp:positionH>
              <wp:positionV relativeFrom="page">
                <wp:posOffset>661035</wp:posOffset>
              </wp:positionV>
              <wp:extent cx="734695" cy="178435"/>
              <wp:effectExtent l="0" t="0" r="0" b="0"/>
              <wp:wrapNone/>
              <wp:docPr id="43479977"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86ADB"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BC58D" id="_x0000_t202" coordsize="21600,21600" o:spt="202" path="m,l,21600r21600,l21600,xe">
              <v:stroke joinstyle="miter"/>
              <v:path gradientshapeok="t" o:connecttype="rect"/>
            </v:shapetype>
            <v:shape id="Text Box 154" o:spid="_x0000_s1383" type="#_x0000_t202" style="position:absolute;margin-left:149.6pt;margin-top:52.05pt;width:57.85pt;height:14.05pt;z-index:-2960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" filled="f" stroked="f">
              <v:textbox inset="0,0,0,0">
                <w:txbxContent>
                  <w:p w14:paraId="03686ADB"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11616" behindDoc="1" locked="0" layoutInCell="1" allowOverlap="1" wp14:anchorId="6D96B45F" wp14:editId="33F31E92">
              <wp:simplePos x="0" y="0"/>
              <wp:positionH relativeFrom="page">
                <wp:posOffset>4394200</wp:posOffset>
              </wp:positionH>
              <wp:positionV relativeFrom="page">
                <wp:posOffset>661035</wp:posOffset>
              </wp:positionV>
              <wp:extent cx="2468245" cy="178435"/>
              <wp:effectExtent l="0" t="0" r="0" b="0"/>
              <wp:wrapNone/>
              <wp:docPr id="3171802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529FD"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6B45F" id="Text Box 153" o:spid="_x0000_s1384" type="#_x0000_t202" style="position:absolute;margin-left:346pt;margin-top:52.05pt;width:194.35pt;height:14.05pt;z-index:-2960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" filled="f" stroked="f">
              <v:textbox inset="0,0,0,0">
                <w:txbxContent>
                  <w:p w14:paraId="13D529FD"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6AA39" w14:textId="6B647356" w:rsidR="005074BA" w:rsidRDefault="00F0000B">
    <w:pPr>
      <w:pStyle w:val="Corpsdetexte"/>
      <w:spacing w:line="14" w:lineRule="auto"/>
      <w:rPr>
        <w:sz w:val="20"/>
      </w:rPr>
    </w:pPr>
    <w:r>
      <w:rPr>
        <w:noProof/>
      </w:rPr>
      <mc:AlternateContent>
        <mc:Choice Requires="wps">
          <w:drawing>
            <wp:anchor distT="0" distB="0" distL="114300" distR="114300" simplePos="0" relativeHeight="473713664" behindDoc="1" locked="0" layoutInCell="1" allowOverlap="1" wp14:anchorId="142E6E60" wp14:editId="574ACB41">
              <wp:simplePos x="0" y="0"/>
              <wp:positionH relativeFrom="page">
                <wp:posOffset>1853565</wp:posOffset>
              </wp:positionH>
              <wp:positionV relativeFrom="page">
                <wp:posOffset>673735</wp:posOffset>
              </wp:positionV>
              <wp:extent cx="5083810" cy="152400"/>
              <wp:effectExtent l="0" t="0" r="0" b="0"/>
              <wp:wrapNone/>
              <wp:docPr id="1819258269" name="Rectangle 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674DA" id="Rectangle 149" o:spid="_x0000_s1026" style="position:absolute;margin-left:145.95pt;margin-top:53.05pt;width:400.3pt;height:12pt;z-index:-2960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14176" behindDoc="1" locked="0" layoutInCell="1" allowOverlap="1" wp14:anchorId="544D230E" wp14:editId="182B4DEB">
              <wp:simplePos x="0" y="0"/>
              <wp:positionH relativeFrom="page">
                <wp:posOffset>1859280</wp:posOffset>
              </wp:positionH>
              <wp:positionV relativeFrom="page">
                <wp:posOffset>661035</wp:posOffset>
              </wp:positionV>
              <wp:extent cx="734695" cy="178435"/>
              <wp:effectExtent l="0" t="0" r="0" b="0"/>
              <wp:wrapNone/>
              <wp:docPr id="1292368836"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3254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4D230E" id="_x0000_t202" coordsize="21600,21600" o:spt="202" path="m,l,21600r21600,l21600,xe">
              <v:stroke joinstyle="miter"/>
              <v:path gradientshapeok="t" o:connecttype="rect"/>
            </v:shapetype>
            <v:shape id="Text Box 148" o:spid="_x0000_s1387" type="#_x0000_t202" style="position:absolute;margin-left:146.4pt;margin-top:52.05pt;width:57.85pt;height:14.05pt;z-index:-2960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AWcqOPdAQAAmQMAAA4AAAAAAAAAAAAAAAAALgIAAGRycy9lMm9Eb2MueG1sUEsBAi0AFAAG&#10;AAgAAAAhAGRje7/gAAAACwEAAA8AAAAAAAAAAAAAAAAANwQAAGRycy9kb3ducmV2LnhtbFBLBQYA&#10;AAAABAAEAPMAAABEBQAAAAA=&#10;" filled="f" stroked="f">
              <v:textbox inset="0,0,0,0">
                <w:txbxContent>
                  <w:p w14:paraId="3F23254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14688" behindDoc="1" locked="0" layoutInCell="1" allowOverlap="1" wp14:anchorId="2E46A32F" wp14:editId="62578568">
              <wp:simplePos x="0" y="0"/>
              <wp:positionH relativeFrom="page">
                <wp:posOffset>3043555</wp:posOffset>
              </wp:positionH>
              <wp:positionV relativeFrom="page">
                <wp:posOffset>661035</wp:posOffset>
              </wp:positionV>
              <wp:extent cx="2468245" cy="178435"/>
              <wp:effectExtent l="0" t="0" r="0" b="0"/>
              <wp:wrapNone/>
              <wp:docPr id="1183483432"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BA84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6A32F" id="Text Box 147" o:spid="_x0000_s1388" type="#_x0000_t202" style="position:absolute;margin-left:239.65pt;margin-top:52.05pt;width:194.35pt;height:14.05pt;z-index:-2960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" filled="f" stroked="f">
              <v:textbox inset="0,0,0,0">
                <w:txbxContent>
                  <w:p w14:paraId="7E3BA84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2BAD3" w14:textId="763520E2" w:rsidR="005074BA" w:rsidRDefault="00F0000B">
    <w:pPr>
      <w:pStyle w:val="Corpsdetexte"/>
      <w:spacing w:line="14" w:lineRule="auto"/>
      <w:rPr>
        <w:sz w:val="20"/>
      </w:rPr>
    </w:pPr>
    <w:r>
      <w:rPr>
        <w:noProof/>
      </w:rPr>
      <mc:AlternateContent>
        <mc:Choice Requires="wps">
          <w:drawing>
            <wp:anchor distT="0" distB="0" distL="114300" distR="114300" simplePos="0" relativeHeight="473715200" behindDoc="1" locked="0" layoutInCell="1" allowOverlap="1" wp14:anchorId="66EF0668" wp14:editId="1D4EE1B2">
              <wp:simplePos x="0" y="0"/>
              <wp:positionH relativeFrom="page">
                <wp:posOffset>1853565</wp:posOffset>
              </wp:positionH>
              <wp:positionV relativeFrom="page">
                <wp:posOffset>673735</wp:posOffset>
              </wp:positionV>
              <wp:extent cx="5083810" cy="152400"/>
              <wp:effectExtent l="0" t="0" r="0" b="0"/>
              <wp:wrapNone/>
              <wp:docPr id="1203827609"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67023" id="Rectangle 146" o:spid="_x0000_s1026" style="position:absolute;margin-left:145.95pt;margin-top:53.05pt;width:400.3pt;height:12pt;z-index:-29601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15712" behindDoc="1" locked="0" layoutInCell="1" allowOverlap="1" wp14:anchorId="7AD5B6CB" wp14:editId="52FE6B5C">
              <wp:simplePos x="0" y="0"/>
              <wp:positionH relativeFrom="page">
                <wp:posOffset>1859280</wp:posOffset>
              </wp:positionH>
              <wp:positionV relativeFrom="page">
                <wp:posOffset>661035</wp:posOffset>
              </wp:positionV>
              <wp:extent cx="734695" cy="178435"/>
              <wp:effectExtent l="0" t="0" r="0" b="0"/>
              <wp:wrapNone/>
              <wp:docPr id="1126311890"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49FF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D5B6CB" id="_x0000_t202" coordsize="21600,21600" o:spt="202" path="m,l,21600r21600,l21600,xe">
              <v:stroke joinstyle="miter"/>
              <v:path gradientshapeok="t" o:connecttype="rect"/>
            </v:shapetype>
            <v:shape id="Text Box 145" o:spid="_x0000_s1389" type="#_x0000_t202" style="position:absolute;margin-left:146.4pt;margin-top:52.05pt;width:57.85pt;height:14.05pt;z-index:-2960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tSrjBdwBAACZAwAADgAAAAAAAAAAAAAAAAAuAgAAZHJzL2Uyb0RvYy54bWxQSwECLQAUAAYA&#10;CAAAACEAZGN7v+AAAAALAQAADwAAAAAAAAAAAAAAAAA2BAAAZHJzL2Rvd25yZXYueG1sUEsFBgAA&#10;AAAEAAQA8wAAAEMFAAAAAA==&#10;" filled="f" stroked="f">
              <v:textbox inset="0,0,0,0">
                <w:txbxContent>
                  <w:p w14:paraId="03649FF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16224" behindDoc="1" locked="0" layoutInCell="1" allowOverlap="1" wp14:anchorId="73D282FA" wp14:editId="0C7D6285">
              <wp:simplePos x="0" y="0"/>
              <wp:positionH relativeFrom="page">
                <wp:posOffset>3043555</wp:posOffset>
              </wp:positionH>
              <wp:positionV relativeFrom="page">
                <wp:posOffset>661035</wp:posOffset>
              </wp:positionV>
              <wp:extent cx="2468245" cy="178435"/>
              <wp:effectExtent l="0" t="0" r="0" b="0"/>
              <wp:wrapNone/>
              <wp:docPr id="234761817"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D259F3"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D282FA" id="Text Box 144" o:spid="_x0000_s1390" type="#_x0000_t202" style="position:absolute;margin-left:239.65pt;margin-top:52.05pt;width:194.35pt;height:14.05pt;z-index:-29600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" filled="f" stroked="f">
              <v:textbox inset="0,0,0,0">
                <w:txbxContent>
                  <w:p w14:paraId="0FD259F3"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3E9B7" w14:textId="32E8B207" w:rsidR="005074BA" w:rsidRDefault="00F0000B">
    <w:pPr>
      <w:pStyle w:val="Corpsdetexte"/>
      <w:spacing w:line="14" w:lineRule="auto"/>
      <w:rPr>
        <w:sz w:val="20"/>
      </w:rPr>
    </w:pPr>
    <w:r>
      <w:rPr>
        <w:noProof/>
      </w:rPr>
      <mc:AlternateContent>
        <mc:Choice Requires="wps">
          <w:drawing>
            <wp:anchor distT="0" distB="0" distL="114300" distR="114300" simplePos="0" relativeHeight="473718272" behindDoc="1" locked="0" layoutInCell="1" allowOverlap="1" wp14:anchorId="710B5FEF" wp14:editId="6AFACF1E">
              <wp:simplePos x="0" y="0"/>
              <wp:positionH relativeFrom="page">
                <wp:posOffset>1870075</wp:posOffset>
              </wp:positionH>
              <wp:positionV relativeFrom="page">
                <wp:posOffset>673735</wp:posOffset>
              </wp:positionV>
              <wp:extent cx="5067300" cy="152400"/>
              <wp:effectExtent l="0" t="0" r="0" b="0"/>
              <wp:wrapNone/>
              <wp:docPr id="1079573061"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FBA352" id="Rectangle 140" o:spid="_x0000_s1026" style="position:absolute;margin-left:147.25pt;margin-top:53.05pt;width:399pt;height:12pt;z-index:-2959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718784" behindDoc="1" locked="0" layoutInCell="1" allowOverlap="1" wp14:anchorId="5C6C3980" wp14:editId="57C9572B">
              <wp:simplePos x="0" y="0"/>
              <wp:positionH relativeFrom="page">
                <wp:posOffset>1875790</wp:posOffset>
              </wp:positionH>
              <wp:positionV relativeFrom="page">
                <wp:posOffset>661035</wp:posOffset>
              </wp:positionV>
              <wp:extent cx="734695" cy="178435"/>
              <wp:effectExtent l="0" t="0" r="0" b="0"/>
              <wp:wrapNone/>
              <wp:docPr id="172933361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6DF7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6C3980" id="_x0000_t202" coordsize="21600,21600" o:spt="202" path="m,l,21600r21600,l21600,xe">
              <v:stroke joinstyle="miter"/>
              <v:path gradientshapeok="t" o:connecttype="rect"/>
            </v:shapetype>
            <v:shape id="Text Box 139" o:spid="_x0000_s1393" type="#_x0000_t202" style="position:absolute;margin-left:147.7pt;margin-top:52.05pt;width:57.85pt;height:14.05pt;z-index:-2959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" filled="f" stroked="f">
              <v:textbox inset="0,0,0,0">
                <w:txbxContent>
                  <w:p w14:paraId="00C6DF7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19296" behindDoc="1" locked="0" layoutInCell="1" allowOverlap="1" wp14:anchorId="3EE6D012" wp14:editId="731870AB">
              <wp:simplePos x="0" y="0"/>
              <wp:positionH relativeFrom="page">
                <wp:posOffset>4451985</wp:posOffset>
              </wp:positionH>
              <wp:positionV relativeFrom="page">
                <wp:posOffset>661035</wp:posOffset>
              </wp:positionV>
              <wp:extent cx="2469515" cy="178435"/>
              <wp:effectExtent l="0" t="0" r="0" b="0"/>
              <wp:wrapNone/>
              <wp:docPr id="315305989"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951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5444C"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1"/>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E6D012" id="Text Box 138" o:spid="_x0000_s1394" type="#_x0000_t202" style="position:absolute;margin-left:350.55pt;margin-top:52.05pt;width:194.45pt;height:14.05pt;z-index:-2959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" filled="f" stroked="f">
              <v:textbox inset="0,0,0,0">
                <w:txbxContent>
                  <w:p w14:paraId="2FB5444C"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1"/>
                        <w:sz w:val="20"/>
                      </w:rPr>
                      <w:t xml:space="preserve"> </w:t>
                    </w:r>
                    <w:r>
                      <w:rPr>
                        <w:rFonts w:ascii="Tahoma"/>
                        <w:color w:val="FFFFFF"/>
                        <w:sz w:val="20"/>
                      </w:rPr>
                      <w:t>industriels</w:t>
                    </w:r>
                  </w:p>
                </w:txbxContent>
              </v:textbox>
              <w10:wrap anchorx="page" anchory="page"/>
            </v:shape>
          </w:pict>
        </mc:Fallback>
      </mc:AlternateConten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94E3D" w14:textId="3928E22F" w:rsidR="005074BA" w:rsidRDefault="00F0000B">
    <w:pPr>
      <w:pStyle w:val="Corpsdetexte"/>
      <w:spacing w:line="14" w:lineRule="auto"/>
      <w:rPr>
        <w:sz w:val="20"/>
      </w:rPr>
    </w:pPr>
    <w:r>
      <w:rPr>
        <w:noProof/>
      </w:rPr>
      <mc:AlternateContent>
        <mc:Choice Requires="wps">
          <w:drawing>
            <wp:anchor distT="0" distB="0" distL="114300" distR="114300" simplePos="0" relativeHeight="473721344" behindDoc="1" locked="0" layoutInCell="1" allowOverlap="1" wp14:anchorId="485535F9" wp14:editId="790E6AEC">
              <wp:simplePos x="0" y="0"/>
              <wp:positionH relativeFrom="page">
                <wp:posOffset>1889760</wp:posOffset>
              </wp:positionH>
              <wp:positionV relativeFrom="page">
                <wp:posOffset>673735</wp:posOffset>
              </wp:positionV>
              <wp:extent cx="5041265" cy="152400"/>
              <wp:effectExtent l="0" t="0" r="0" b="0"/>
              <wp:wrapNone/>
              <wp:docPr id="132833796"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4126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03752C" id="Rectangle 134" o:spid="_x0000_s1026" style="position:absolute;margin-left:148.8pt;margin-top:53.05pt;width:396.95pt;height:12pt;z-index:-2959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21856" behindDoc="1" locked="0" layoutInCell="1" allowOverlap="1" wp14:anchorId="08047929" wp14:editId="3B74DBFF">
              <wp:simplePos x="0" y="0"/>
              <wp:positionH relativeFrom="page">
                <wp:posOffset>1895475</wp:posOffset>
              </wp:positionH>
              <wp:positionV relativeFrom="page">
                <wp:posOffset>661035</wp:posOffset>
              </wp:positionV>
              <wp:extent cx="734695" cy="178435"/>
              <wp:effectExtent l="0" t="0" r="0" b="0"/>
              <wp:wrapNone/>
              <wp:docPr id="146883079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8E5106"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047929" id="_x0000_t202" coordsize="21600,21600" o:spt="202" path="m,l,21600r21600,l21600,xe">
              <v:stroke joinstyle="miter"/>
              <v:path gradientshapeok="t" o:connecttype="rect"/>
            </v:shapetype>
            <v:shape id="Text Box 133" o:spid="_x0000_s1397" type="#_x0000_t202" style="position:absolute;margin-left:149.25pt;margin-top:52.05pt;width:57.85pt;height:14.05pt;z-index:-2959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" filled="f" stroked="f">
              <v:textbox inset="0,0,0,0">
                <w:txbxContent>
                  <w:p w14:paraId="5F8E5106"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22368" behindDoc="1" locked="0" layoutInCell="1" allowOverlap="1" wp14:anchorId="2EA8DC5B" wp14:editId="28ACCDB1">
              <wp:simplePos x="0" y="0"/>
              <wp:positionH relativeFrom="page">
                <wp:posOffset>4430395</wp:posOffset>
              </wp:positionH>
              <wp:positionV relativeFrom="page">
                <wp:posOffset>661035</wp:posOffset>
              </wp:positionV>
              <wp:extent cx="2472055" cy="178435"/>
              <wp:effectExtent l="0" t="0" r="0" b="0"/>
              <wp:wrapNone/>
              <wp:docPr id="1785846459"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20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F74BE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2"/>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A8DC5B" id="Text Box 132" o:spid="_x0000_s1398" type="#_x0000_t202" style="position:absolute;margin-left:348.85pt;margin-top:52.05pt;width:194.65pt;height:14.05pt;z-index:-2959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" filled="f" stroked="f">
              <v:textbox inset="0,0,0,0">
                <w:txbxContent>
                  <w:p w14:paraId="00F74BE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2"/>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670B0" w14:textId="0A9E5D92" w:rsidR="005074BA" w:rsidRDefault="00F0000B">
    <w:pPr>
      <w:pStyle w:val="Corpsdetexte"/>
      <w:spacing w:line="14" w:lineRule="auto"/>
      <w:rPr>
        <w:sz w:val="20"/>
      </w:rPr>
    </w:pPr>
    <w:r>
      <w:rPr>
        <w:noProof/>
      </w:rPr>
      <mc:AlternateContent>
        <mc:Choice Requires="wps">
          <w:drawing>
            <wp:anchor distT="0" distB="0" distL="114300" distR="114300" simplePos="0" relativeHeight="473724416" behindDoc="1" locked="0" layoutInCell="1" allowOverlap="1" wp14:anchorId="13CD740F" wp14:editId="5365FCC1">
              <wp:simplePos x="0" y="0"/>
              <wp:positionH relativeFrom="page">
                <wp:posOffset>1894840</wp:posOffset>
              </wp:positionH>
              <wp:positionV relativeFrom="page">
                <wp:posOffset>673735</wp:posOffset>
              </wp:positionV>
              <wp:extent cx="5021580" cy="152400"/>
              <wp:effectExtent l="0" t="0" r="0" b="0"/>
              <wp:wrapNone/>
              <wp:docPr id="423946829"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87116" id="Rectangle 128" o:spid="_x0000_s1026" style="position:absolute;margin-left:149.2pt;margin-top:53.05pt;width:395.4pt;height:12pt;z-index:-2959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24928" behindDoc="1" locked="0" layoutInCell="1" allowOverlap="1" wp14:anchorId="4BEA1F51" wp14:editId="11407E94">
              <wp:simplePos x="0" y="0"/>
              <wp:positionH relativeFrom="page">
                <wp:posOffset>1899920</wp:posOffset>
              </wp:positionH>
              <wp:positionV relativeFrom="page">
                <wp:posOffset>661035</wp:posOffset>
              </wp:positionV>
              <wp:extent cx="734695" cy="178435"/>
              <wp:effectExtent l="0" t="0" r="0" b="0"/>
              <wp:wrapNone/>
              <wp:docPr id="147266485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A8AA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EA1F51" id="_x0000_t202" coordsize="21600,21600" o:spt="202" path="m,l,21600r21600,l21600,xe">
              <v:stroke joinstyle="miter"/>
              <v:path gradientshapeok="t" o:connecttype="rect"/>
            </v:shapetype>
            <v:shape id="Text Box 127" o:spid="_x0000_s1401" type="#_x0000_t202" style="position:absolute;margin-left:149.6pt;margin-top:52.05pt;width:57.85pt;height:14.05pt;z-index:-2959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" filled="f" stroked="f">
              <v:textbox inset="0,0,0,0">
                <w:txbxContent>
                  <w:p w14:paraId="75CA8AA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25440" behindDoc="1" locked="0" layoutInCell="1" allowOverlap="1" wp14:anchorId="6FC04548" wp14:editId="07BE1384">
              <wp:simplePos x="0" y="0"/>
              <wp:positionH relativeFrom="page">
                <wp:posOffset>4394200</wp:posOffset>
              </wp:positionH>
              <wp:positionV relativeFrom="page">
                <wp:posOffset>661035</wp:posOffset>
              </wp:positionV>
              <wp:extent cx="2468245" cy="178435"/>
              <wp:effectExtent l="0" t="0" r="0" b="0"/>
              <wp:wrapNone/>
              <wp:docPr id="1926105343"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0B5B5"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04548" id="Text Box 126" o:spid="_x0000_s1402" type="#_x0000_t202" style="position:absolute;margin-left:346pt;margin-top:52.05pt;width:194.35pt;height:14.05pt;z-index:-2959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" filled="f" stroked="f">
              <v:textbox inset="0,0,0,0">
                <w:txbxContent>
                  <w:p w14:paraId="7C50B5B5"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1E5E0" w14:textId="4E53479F" w:rsidR="005074BA" w:rsidRDefault="00F0000B">
    <w:pPr>
      <w:pStyle w:val="Corpsdetexte"/>
      <w:spacing w:line="14" w:lineRule="auto"/>
      <w:rPr>
        <w:sz w:val="20"/>
      </w:rPr>
    </w:pPr>
    <w:r>
      <w:rPr>
        <w:noProof/>
      </w:rPr>
      <mc:AlternateContent>
        <mc:Choice Requires="wps">
          <w:drawing>
            <wp:anchor distT="0" distB="0" distL="114300" distR="114300" simplePos="0" relativeHeight="473725952" behindDoc="1" locked="0" layoutInCell="1" allowOverlap="1" wp14:anchorId="3E2ED9B6" wp14:editId="05209726">
              <wp:simplePos x="0" y="0"/>
              <wp:positionH relativeFrom="page">
                <wp:posOffset>1894840</wp:posOffset>
              </wp:positionH>
              <wp:positionV relativeFrom="page">
                <wp:posOffset>673735</wp:posOffset>
              </wp:positionV>
              <wp:extent cx="5021580" cy="152400"/>
              <wp:effectExtent l="0" t="0" r="0" b="0"/>
              <wp:wrapNone/>
              <wp:docPr id="684871680"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F635C5" id="Rectangle 125" o:spid="_x0000_s1026" style="position:absolute;margin-left:149.2pt;margin-top:53.05pt;width:395.4pt;height:12pt;z-index:-2959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26464" behindDoc="1" locked="0" layoutInCell="1" allowOverlap="1" wp14:anchorId="2662ED04" wp14:editId="77D7C346">
              <wp:simplePos x="0" y="0"/>
              <wp:positionH relativeFrom="page">
                <wp:posOffset>1899920</wp:posOffset>
              </wp:positionH>
              <wp:positionV relativeFrom="page">
                <wp:posOffset>661035</wp:posOffset>
              </wp:positionV>
              <wp:extent cx="734695" cy="178435"/>
              <wp:effectExtent l="0" t="0" r="0" b="0"/>
              <wp:wrapNone/>
              <wp:docPr id="1572084972"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5CBA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62ED04" id="_x0000_t202" coordsize="21600,21600" o:spt="202" path="m,l,21600r21600,l21600,xe">
              <v:stroke joinstyle="miter"/>
              <v:path gradientshapeok="t" o:connecttype="rect"/>
            </v:shapetype>
            <v:shape id="_x0000_s1403" type="#_x0000_t202" style="position:absolute;margin-left:149.6pt;margin-top:52.05pt;width:57.85pt;height:14.05pt;z-index:-2959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" filled="f" stroked="f">
              <v:textbox inset="0,0,0,0">
                <w:txbxContent>
                  <w:p w14:paraId="2655CBA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26976" behindDoc="1" locked="0" layoutInCell="1" allowOverlap="1" wp14:anchorId="3C2B7A63" wp14:editId="4B898B97">
              <wp:simplePos x="0" y="0"/>
              <wp:positionH relativeFrom="page">
                <wp:posOffset>4394200</wp:posOffset>
              </wp:positionH>
              <wp:positionV relativeFrom="page">
                <wp:posOffset>661035</wp:posOffset>
              </wp:positionV>
              <wp:extent cx="2467610" cy="178435"/>
              <wp:effectExtent l="0" t="0" r="0" b="0"/>
              <wp:wrapNone/>
              <wp:docPr id="465459022"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76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CDB88"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relatives</w:t>
                          </w:r>
                          <w:r>
                            <w:rPr>
                              <w:rFonts w:ascii="Tahoma"/>
                              <w:color w:val="FFFFFF"/>
                              <w:spacing w:val="-5"/>
                              <w:sz w:val="20"/>
                            </w:rPr>
                            <w:t xml:space="preserve"> </w:t>
                          </w:r>
                          <w:r>
                            <w:rPr>
                              <w:rFonts w:ascii="Tahoma"/>
                              <w:color w:val="FFFFFF"/>
                              <w:sz w:val="20"/>
                            </w:rPr>
                            <w:t>aux</w:t>
                          </w:r>
                          <w:r>
                            <w:rPr>
                              <w:rFonts w:ascii="Tahoma"/>
                              <w:color w:val="FFFFFF"/>
                              <w:spacing w:val="-5"/>
                              <w:sz w:val="20"/>
                            </w:rPr>
                            <w:t xml:space="preserve"> </w:t>
                          </w:r>
                          <w:r>
                            <w:rPr>
                              <w:rFonts w:ascii="Tahoma"/>
                              <w:color w:val="FFFFFF"/>
                              <w:sz w:val="20"/>
                            </w:rPr>
                            <w:t>usages</w:t>
                          </w:r>
                          <w:r>
                            <w:rPr>
                              <w:rFonts w:ascii="Tahoma"/>
                              <w:color w:val="FFFFFF"/>
                              <w:spacing w:val="-5"/>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2B7A63" id="Text Box 123" o:spid="_x0000_s1404" type="#_x0000_t202" style="position:absolute;margin-left:346pt;margin-top:52.05pt;width:194.3pt;height:14.05pt;z-index:-2958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" filled="f" stroked="f">
              <v:textbox inset="0,0,0,0">
                <w:txbxContent>
                  <w:p w14:paraId="145CDB88"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relatives</w:t>
                    </w:r>
                    <w:r>
                      <w:rPr>
                        <w:rFonts w:ascii="Tahoma"/>
                        <w:color w:val="FFFFFF"/>
                        <w:spacing w:val="-5"/>
                        <w:sz w:val="20"/>
                      </w:rPr>
                      <w:t xml:space="preserve"> </w:t>
                    </w:r>
                    <w:r>
                      <w:rPr>
                        <w:rFonts w:ascii="Tahoma"/>
                        <w:color w:val="FFFFFF"/>
                        <w:sz w:val="20"/>
                      </w:rPr>
                      <w:t>aux</w:t>
                    </w:r>
                    <w:r>
                      <w:rPr>
                        <w:rFonts w:ascii="Tahoma"/>
                        <w:color w:val="FFFFFF"/>
                        <w:spacing w:val="-5"/>
                        <w:sz w:val="20"/>
                      </w:rPr>
                      <w:t xml:space="preserve"> </w:t>
                    </w:r>
                    <w:r>
                      <w:rPr>
                        <w:rFonts w:ascii="Tahoma"/>
                        <w:color w:val="FFFFFF"/>
                        <w:sz w:val="20"/>
                      </w:rPr>
                      <w:t>usages</w:t>
                    </w:r>
                    <w:r>
                      <w:rPr>
                        <w:rFonts w:ascii="Tahoma"/>
                        <w:color w:val="FFFFFF"/>
                        <w:spacing w:val="-5"/>
                        <w:sz w:val="20"/>
                      </w:rPr>
                      <w:t xml:space="preserve"> </w:t>
                    </w:r>
                    <w:r>
                      <w:rPr>
                        <w:rFonts w:ascii="Tahoma"/>
                        <w:color w:val="FFFFFF"/>
                        <w:sz w:val="20"/>
                      </w:rPr>
                      <w:t>industriels</w:t>
                    </w:r>
                  </w:p>
                </w:txbxContent>
              </v:textbox>
              <w10:wrap anchorx="page" anchory="page"/>
            </v:shape>
          </w:pict>
        </mc:Fallback>
      </mc:AlternateConten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EDCEF" w14:textId="6228067A" w:rsidR="005074BA" w:rsidRDefault="00F0000B">
    <w:pPr>
      <w:pStyle w:val="Corpsdetexte"/>
      <w:spacing w:line="14" w:lineRule="auto"/>
      <w:rPr>
        <w:sz w:val="20"/>
      </w:rPr>
    </w:pPr>
    <w:r>
      <w:rPr>
        <w:noProof/>
      </w:rPr>
      <mc:AlternateContent>
        <mc:Choice Requires="wps">
          <w:drawing>
            <wp:anchor distT="0" distB="0" distL="114300" distR="114300" simplePos="0" relativeHeight="473727488" behindDoc="1" locked="0" layoutInCell="1" allowOverlap="1" wp14:anchorId="6B02E9D3" wp14:editId="201BB629">
              <wp:simplePos x="0" y="0"/>
              <wp:positionH relativeFrom="page">
                <wp:posOffset>1879600</wp:posOffset>
              </wp:positionH>
              <wp:positionV relativeFrom="page">
                <wp:posOffset>673735</wp:posOffset>
              </wp:positionV>
              <wp:extent cx="5021580" cy="152400"/>
              <wp:effectExtent l="0" t="0" r="0" b="0"/>
              <wp:wrapNone/>
              <wp:docPr id="2017398828"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586382" id="Rectangle 122" o:spid="_x0000_s1026" style="position:absolute;margin-left:148pt;margin-top:53.05pt;width:395.4pt;height:12pt;z-index:-29588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28000" behindDoc="1" locked="0" layoutInCell="1" allowOverlap="1" wp14:anchorId="69D136E4" wp14:editId="6D1E6C01">
              <wp:simplePos x="0" y="0"/>
              <wp:positionH relativeFrom="page">
                <wp:posOffset>1884680</wp:posOffset>
              </wp:positionH>
              <wp:positionV relativeFrom="page">
                <wp:posOffset>661035</wp:posOffset>
              </wp:positionV>
              <wp:extent cx="734695" cy="178435"/>
              <wp:effectExtent l="0" t="0" r="0" b="0"/>
              <wp:wrapNone/>
              <wp:docPr id="231977283"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76A7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136E4" id="_x0000_t202" coordsize="21600,21600" o:spt="202" path="m,l,21600r21600,l21600,xe">
              <v:stroke joinstyle="miter"/>
              <v:path gradientshapeok="t" o:connecttype="rect"/>
            </v:shapetype>
            <v:shape id="Text Box 121" o:spid="_x0000_s1405" type="#_x0000_t202" style="position:absolute;margin-left:148.4pt;margin-top:52.05pt;width:57.85pt;height:14.05pt;z-index:-2958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" filled="f" stroked="f">
              <v:textbox inset="0,0,0,0">
                <w:txbxContent>
                  <w:p w14:paraId="51376A7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28512" behindDoc="1" locked="0" layoutInCell="1" allowOverlap="1" wp14:anchorId="1A33B0C2" wp14:editId="6067A1A0">
              <wp:simplePos x="0" y="0"/>
              <wp:positionH relativeFrom="page">
                <wp:posOffset>4378960</wp:posOffset>
              </wp:positionH>
              <wp:positionV relativeFrom="page">
                <wp:posOffset>661035</wp:posOffset>
              </wp:positionV>
              <wp:extent cx="2468245" cy="178435"/>
              <wp:effectExtent l="0" t="0" r="0" b="0"/>
              <wp:wrapNone/>
              <wp:docPr id="1148079472"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9D9B6C"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3B0C2" id="_x0000_s1406" type="#_x0000_t202" style="position:absolute;margin-left:344.8pt;margin-top:52.05pt;width:194.35pt;height:14.05pt;z-index:-29587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" filled="f" stroked="f">
              <v:textbox inset="0,0,0,0">
                <w:txbxContent>
                  <w:p w14:paraId="329D9B6C"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4"/>
                        <w:sz w:val="20"/>
                      </w:rPr>
                      <w:t xml:space="preserve"> </w:t>
                    </w:r>
                    <w:r>
                      <w:rPr>
                        <w:rFonts w:ascii="Tahoma"/>
                        <w:color w:val="FFFFFF"/>
                        <w:sz w:val="20"/>
                      </w:rPr>
                      <w:t>industriels</w:t>
                    </w:r>
                  </w:p>
                </w:txbxContent>
              </v:textbox>
              <w10:wrap anchorx="page" anchory="page"/>
            </v:shape>
          </w:pict>
        </mc:Fallback>
      </mc:AlternateConten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3FDAD" w14:textId="77777777" w:rsidR="005074BA" w:rsidRDefault="005074BA">
    <w:pPr>
      <w:pStyle w:val="Corpsdetexte"/>
      <w:spacing w:line="14" w:lineRule="auto"/>
      <w:rPr>
        <w:sz w:val="2"/>
      </w:rPr>
    </w:pP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CB359" w14:textId="77777777" w:rsidR="005074BA" w:rsidRDefault="005074BA">
    <w:pPr>
      <w:pStyle w:val="Corpsdetexte"/>
      <w:spacing w:line="14" w:lineRule="auto"/>
      <w:rPr>
        <w:sz w:val="2"/>
      </w:rPr>
    </w:pP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872A5" w14:textId="77777777" w:rsidR="005074BA" w:rsidRDefault="005074BA">
    <w:pPr>
      <w:pStyle w:val="Corpsdetexte"/>
      <w:spacing w:line="14" w:lineRule="auto"/>
      <w:rPr>
        <w:sz w:val="2"/>
      </w:rPr>
    </w:pP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CD3F1" w14:textId="77777777" w:rsidR="005074BA" w:rsidRDefault="005074BA">
    <w:pPr>
      <w:pStyle w:val="Corpsdetexte"/>
      <w:spacing w:line="14" w:lineRule="auto"/>
      <w:rPr>
        <w:sz w:val="2"/>
      </w:rPr>
    </w:pP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20CA4" w14:textId="77777777" w:rsidR="005074BA" w:rsidRDefault="005074BA">
    <w:pPr>
      <w:pStyle w:val="Corpsdetexte"/>
      <w:spacing w:line="14" w:lineRule="auto"/>
      <w:rPr>
        <w:sz w:val="2"/>
      </w:rPr>
    </w:pP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9B34D" w14:textId="2C7368F9" w:rsidR="005074BA" w:rsidRDefault="00F0000B">
    <w:pPr>
      <w:pStyle w:val="Corpsdetexte"/>
      <w:spacing w:line="14" w:lineRule="auto"/>
      <w:rPr>
        <w:sz w:val="20"/>
      </w:rPr>
    </w:pPr>
    <w:r>
      <w:rPr>
        <w:noProof/>
      </w:rPr>
      <mc:AlternateContent>
        <mc:Choice Requires="wps">
          <w:drawing>
            <wp:anchor distT="0" distB="0" distL="114300" distR="114300" simplePos="0" relativeHeight="473729024" behindDoc="1" locked="0" layoutInCell="1" allowOverlap="1" wp14:anchorId="4C10B37B" wp14:editId="20F9DBD6">
              <wp:simplePos x="0" y="0"/>
              <wp:positionH relativeFrom="page">
                <wp:posOffset>1871980</wp:posOffset>
              </wp:positionH>
              <wp:positionV relativeFrom="page">
                <wp:posOffset>673735</wp:posOffset>
              </wp:positionV>
              <wp:extent cx="5073015" cy="361315"/>
              <wp:effectExtent l="0" t="0" r="0" b="0"/>
              <wp:wrapNone/>
              <wp:docPr id="632570193" name="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3015" cy="361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D6E693" id="Rectangle 119" o:spid="_x0000_s1026" style="position:absolute;margin-left:147.4pt;margin-top:53.05pt;width:399.45pt;height:28.45pt;z-index:-2958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729536" behindDoc="1" locked="0" layoutInCell="1" allowOverlap="1" wp14:anchorId="37C24795" wp14:editId="3B67DD76">
              <wp:simplePos x="0" y="0"/>
              <wp:positionH relativeFrom="page">
                <wp:posOffset>1859280</wp:posOffset>
              </wp:positionH>
              <wp:positionV relativeFrom="page">
                <wp:posOffset>674370</wp:posOffset>
              </wp:positionV>
              <wp:extent cx="5073015" cy="178435"/>
              <wp:effectExtent l="0" t="0" r="0" b="0"/>
              <wp:wrapNone/>
              <wp:docPr id="2103585970"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01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6AE1BD" w14:textId="77777777" w:rsidR="005074BA" w:rsidRDefault="00F0000B">
                          <w:pPr>
                            <w:spacing w:before="19"/>
                            <w:ind w:left="20"/>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4"/>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3"/>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2"/>
                              <w:sz w:val="20"/>
                            </w:rPr>
                            <w:t xml:space="preserve"> </w:t>
                          </w:r>
                          <w:r>
                            <w:rPr>
                              <w:rFonts w:ascii="Tahoma" w:hAnsi="Tahoma"/>
                              <w:color w:val="FFFFFF"/>
                              <w:sz w:val="20"/>
                            </w:rPr>
                            <w:t>et</w:t>
                          </w:r>
                          <w:r>
                            <w:rPr>
                              <w:rFonts w:ascii="Tahoma" w:hAnsi="Tahoma"/>
                              <w:color w:val="FFFFFF"/>
                              <w:spacing w:val="-4"/>
                              <w:sz w:val="20"/>
                            </w:rPr>
                            <w:t xml:space="preserve"> </w:t>
                          </w:r>
                          <w:r>
                            <w:rPr>
                              <w:rFonts w:ascii="Tahoma" w:hAnsi="Tahoma"/>
                              <w:color w:val="FFFFFF"/>
                              <w:sz w:val="20"/>
                            </w:rPr>
                            <w:t>de</w:t>
                          </w:r>
                          <w:r>
                            <w:rPr>
                              <w:rFonts w:ascii="Tahoma" w:hAnsi="Tahoma"/>
                              <w:color w:val="FFFFFF"/>
                              <w:spacing w:val="-4"/>
                              <w:sz w:val="20"/>
                            </w:rPr>
                            <w:t xml:space="preserve"> </w:t>
                          </w:r>
                          <w:r>
                            <w:rPr>
                              <w:rFonts w:ascii="Tahoma" w:hAnsi="Tahoma"/>
                              <w:color w:val="FFFFFF"/>
                              <w:sz w:val="20"/>
                            </w:rPr>
                            <w:t>récréation,</w:t>
                          </w:r>
                          <w:r>
                            <w:rPr>
                              <w:rFonts w:ascii="Tahoma" w:hAnsi="Tahoma"/>
                              <w:color w:val="FFFFFF"/>
                              <w:spacing w:val="-3"/>
                              <w:sz w:val="20"/>
                            </w:rPr>
                            <w:t xml:space="preserve"> </w:t>
                          </w:r>
                          <w:r>
                            <w:rPr>
                              <w:rFonts w:ascii="Tahoma" w:hAnsi="Tahoma"/>
                              <w:color w:val="FFFFFF"/>
                              <w:sz w:val="20"/>
                            </w:rPr>
                            <w:t>sports</w:t>
                          </w:r>
                          <w:r>
                            <w:rPr>
                              <w:rFonts w:ascii="Tahoma" w:hAnsi="Tahoma"/>
                              <w:color w:val="FFFFFF"/>
                              <w:spacing w:val="-5"/>
                              <w:sz w:val="20"/>
                            </w:rPr>
                            <w:t xml:space="preserve"> </w:t>
                          </w:r>
                          <w:r>
                            <w:rPr>
                              <w:rFonts w:ascii="Tahoma" w:hAnsi="Tahoma"/>
                              <w:color w:val="FFFFFF"/>
                              <w:sz w:val="20"/>
                            </w:rPr>
                            <w:t>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24795" id="_x0000_t202" coordsize="21600,21600" o:spt="202" path="m,l,21600r21600,l21600,xe">
              <v:stroke joinstyle="miter"/>
              <v:path gradientshapeok="t" o:connecttype="rect"/>
            </v:shapetype>
            <v:shape id="_x0000_s1407" type="#_x0000_t202" style="position:absolute;margin-left:146.4pt;margin-top:53.1pt;width:399.45pt;height:14.05pt;z-index:-2958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" filled="f" stroked="f">
              <v:textbox inset="0,0,0,0">
                <w:txbxContent>
                  <w:p w14:paraId="7F6AE1BD" w14:textId="77777777" w:rsidR="005074BA" w:rsidRDefault="00F0000B">
                    <w:pPr>
                      <w:spacing w:before="19"/>
                      <w:ind w:left="20"/>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4"/>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3"/>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2"/>
                        <w:sz w:val="20"/>
                      </w:rPr>
                      <w:t xml:space="preserve"> </w:t>
                    </w:r>
                    <w:r>
                      <w:rPr>
                        <w:rFonts w:ascii="Tahoma" w:hAnsi="Tahoma"/>
                        <w:color w:val="FFFFFF"/>
                        <w:sz w:val="20"/>
                      </w:rPr>
                      <w:t>et</w:t>
                    </w:r>
                    <w:r>
                      <w:rPr>
                        <w:rFonts w:ascii="Tahoma" w:hAnsi="Tahoma"/>
                        <w:color w:val="FFFFFF"/>
                        <w:spacing w:val="-4"/>
                        <w:sz w:val="20"/>
                      </w:rPr>
                      <w:t xml:space="preserve"> </w:t>
                    </w:r>
                    <w:r>
                      <w:rPr>
                        <w:rFonts w:ascii="Tahoma" w:hAnsi="Tahoma"/>
                        <w:color w:val="FFFFFF"/>
                        <w:sz w:val="20"/>
                      </w:rPr>
                      <w:t>de</w:t>
                    </w:r>
                    <w:r>
                      <w:rPr>
                        <w:rFonts w:ascii="Tahoma" w:hAnsi="Tahoma"/>
                        <w:color w:val="FFFFFF"/>
                        <w:spacing w:val="-4"/>
                        <w:sz w:val="20"/>
                      </w:rPr>
                      <w:t xml:space="preserve"> </w:t>
                    </w:r>
                    <w:r>
                      <w:rPr>
                        <w:rFonts w:ascii="Tahoma" w:hAnsi="Tahoma"/>
                        <w:color w:val="FFFFFF"/>
                        <w:sz w:val="20"/>
                      </w:rPr>
                      <w:t>récréation,</w:t>
                    </w:r>
                    <w:r>
                      <w:rPr>
                        <w:rFonts w:ascii="Tahoma" w:hAnsi="Tahoma"/>
                        <w:color w:val="FFFFFF"/>
                        <w:spacing w:val="-3"/>
                        <w:sz w:val="20"/>
                      </w:rPr>
                      <w:t xml:space="preserve"> </w:t>
                    </w:r>
                    <w:r>
                      <w:rPr>
                        <w:rFonts w:ascii="Tahoma" w:hAnsi="Tahoma"/>
                        <w:color w:val="FFFFFF"/>
                        <w:sz w:val="20"/>
                      </w:rPr>
                      <w:t>sports</w:t>
                    </w:r>
                    <w:r>
                      <w:rPr>
                        <w:rFonts w:ascii="Tahoma" w:hAnsi="Tahoma"/>
                        <w:color w:val="FFFFFF"/>
                        <w:spacing w:val="-5"/>
                        <w:sz w:val="20"/>
                      </w:rPr>
                      <w:t xml:space="preserve"> </w:t>
                    </w:r>
                    <w:r>
                      <w:rPr>
                        <w:rFonts w:ascii="Tahoma" w:hAnsi="Tahoma"/>
                        <w:color w:val="FFFFFF"/>
                        <w:sz w:val="20"/>
                      </w:rPr>
                      <w:t>et</w:t>
                    </w:r>
                  </w:p>
                </w:txbxContent>
              </v:textbox>
              <w10:wrap anchorx="page" anchory="page"/>
            </v:shape>
          </w:pict>
        </mc:Fallback>
      </mc:AlternateContent>
    </w:r>
  </w:p>
</w:hdr>
</file>

<file path=word/header10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19ED3" w14:textId="494EF734" w:rsidR="005074BA" w:rsidRDefault="00F0000B">
    <w:pPr>
      <w:pStyle w:val="Corpsdetexte"/>
      <w:spacing w:line="14" w:lineRule="auto"/>
      <w:rPr>
        <w:sz w:val="20"/>
      </w:rPr>
    </w:pPr>
    <w:r>
      <w:rPr>
        <w:noProof/>
      </w:rPr>
      <mc:AlternateContent>
        <mc:Choice Requires="wps">
          <w:drawing>
            <wp:anchor distT="0" distB="0" distL="114300" distR="114300" simplePos="0" relativeHeight="473730048" behindDoc="1" locked="0" layoutInCell="1" allowOverlap="1" wp14:anchorId="3340E710" wp14:editId="1E73534A">
              <wp:simplePos x="0" y="0"/>
              <wp:positionH relativeFrom="page">
                <wp:posOffset>1866900</wp:posOffset>
              </wp:positionH>
              <wp:positionV relativeFrom="page">
                <wp:posOffset>673100</wp:posOffset>
              </wp:positionV>
              <wp:extent cx="5029200" cy="376555"/>
              <wp:effectExtent l="0" t="0" r="0" b="0"/>
              <wp:wrapNone/>
              <wp:docPr id="616217500"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3765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DB55C" id="Rectangle 117" o:spid="_x0000_s1026" style="position:absolute;margin-left:147pt;margin-top:53pt;width:396pt;height:29.65pt;z-index:-2958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" fillcolor="black" stroked="f">
              <w10:wrap anchorx="page" anchory="page"/>
            </v:rect>
          </w:pict>
        </mc:Fallback>
      </mc:AlternateContent>
    </w:r>
    <w:r>
      <w:rPr>
        <w:noProof/>
      </w:rPr>
      <mc:AlternateContent>
        <mc:Choice Requires="wps">
          <w:drawing>
            <wp:anchor distT="0" distB="0" distL="114300" distR="114300" simplePos="0" relativeHeight="473730560" behindDoc="1" locked="0" layoutInCell="1" allowOverlap="1" wp14:anchorId="5BED12AC" wp14:editId="7C02BD71">
              <wp:simplePos x="0" y="0"/>
              <wp:positionH relativeFrom="page">
                <wp:posOffset>1899920</wp:posOffset>
              </wp:positionH>
              <wp:positionV relativeFrom="page">
                <wp:posOffset>674370</wp:posOffset>
              </wp:positionV>
              <wp:extent cx="4923790" cy="178435"/>
              <wp:effectExtent l="0" t="0" r="0" b="0"/>
              <wp:wrapNone/>
              <wp:docPr id="781081620"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37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AF4B1A" w14:textId="77777777" w:rsidR="005074BA" w:rsidRDefault="00F0000B">
                          <w:pPr>
                            <w:spacing w:before="19"/>
                            <w:ind w:left="20"/>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4"/>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3"/>
                              <w:sz w:val="20"/>
                            </w:rPr>
                            <w:t xml:space="preserve"> </w:t>
                          </w:r>
                          <w:r>
                            <w:rPr>
                              <w:rFonts w:ascii="Tahoma" w:hAnsi="Tahoma"/>
                              <w:color w:val="FFFFFF"/>
                              <w:sz w:val="20"/>
                            </w:rPr>
                            <w:t>de</w:t>
                          </w:r>
                          <w:r>
                            <w:rPr>
                              <w:rFonts w:ascii="Tahoma" w:hAnsi="Tahoma"/>
                              <w:color w:val="FFFFFF"/>
                              <w:spacing w:val="-4"/>
                              <w:sz w:val="20"/>
                            </w:rPr>
                            <w:t xml:space="preserve"> </w:t>
                          </w:r>
                          <w:r>
                            <w:rPr>
                              <w:rFonts w:ascii="Tahoma" w:hAnsi="Tahoma"/>
                              <w:color w:val="FFFFFF"/>
                              <w:sz w:val="20"/>
                            </w:rPr>
                            <w:t>récréation,</w:t>
                          </w:r>
                          <w:r>
                            <w:rPr>
                              <w:rFonts w:ascii="Tahoma" w:hAnsi="Tahoma"/>
                              <w:color w:val="FFFFFF"/>
                              <w:spacing w:val="-3"/>
                              <w:sz w:val="20"/>
                            </w:rPr>
                            <w:t xml:space="preserve"> </w:t>
                          </w:r>
                          <w:r>
                            <w:rPr>
                              <w:rFonts w:ascii="Tahoma" w:hAnsi="Tahoma"/>
                              <w:color w:val="FFFFFF"/>
                              <w:sz w:val="20"/>
                            </w:rPr>
                            <w:t>sports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D12AC" id="_x0000_t202" coordsize="21600,21600" o:spt="202" path="m,l,21600r21600,l21600,xe">
              <v:stroke joinstyle="miter"/>
              <v:path gradientshapeok="t" o:connecttype="rect"/>
            </v:shapetype>
            <v:shape id="_x0000_s1408" type="#_x0000_t202" style="position:absolute;margin-left:149.6pt;margin-top:53.1pt;width:387.7pt;height:14.05pt;z-index:-2958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" filled="f" stroked="f">
              <v:textbox inset="0,0,0,0">
                <w:txbxContent>
                  <w:p w14:paraId="6CAF4B1A" w14:textId="77777777" w:rsidR="005074BA" w:rsidRDefault="00F0000B">
                    <w:pPr>
                      <w:spacing w:before="19"/>
                      <w:ind w:left="20"/>
                      <w:rPr>
                        <w:rFonts w:ascii="Tahoma" w:hAnsi="Tahoma"/>
                        <w:sz w:val="20"/>
                      </w:rPr>
                    </w:pPr>
                    <w:r>
                      <w:rPr>
                        <w:rFonts w:ascii="Tahoma" w:hAnsi="Tahoma"/>
                        <w:color w:val="FFFFFF"/>
                        <w:sz w:val="20"/>
                      </w:rPr>
                      <w:t>Zonage</w:t>
                    </w:r>
                    <w:r>
                      <w:rPr>
                        <w:rFonts w:ascii="Tahoma" w:hAnsi="Tahoma"/>
                        <w:color w:val="FFFFFF"/>
                        <w:spacing w:val="-1"/>
                        <w:sz w:val="20"/>
                      </w:rPr>
                      <w:t xml:space="preserve"> </w:t>
                    </w:r>
                    <w:r>
                      <w:rPr>
                        <w:rFonts w:ascii="Tahoma" w:hAnsi="Tahoma"/>
                        <w:color w:val="FFFFFF"/>
                        <w:sz w:val="20"/>
                      </w:rPr>
                      <w:t>4-17</w:t>
                    </w:r>
                    <w:r>
                      <w:rPr>
                        <w:rFonts w:ascii="Tahoma" w:hAnsi="Tahoma"/>
                        <w:color w:val="FFFFFF"/>
                        <w:spacing w:val="-4"/>
                        <w:sz w:val="20"/>
                      </w:rPr>
                      <w:t xml:space="preserve"> </w:t>
                    </w:r>
                    <w:r>
                      <w:rPr>
                        <w:rFonts w:ascii="Tahoma" w:hAnsi="Tahoma"/>
                        <w:color w:val="FFFFFF"/>
                        <w:sz w:val="20"/>
                      </w:rPr>
                      <w:t>Dispositions</w:t>
                    </w:r>
                    <w:r>
                      <w:rPr>
                        <w:rFonts w:ascii="Tahoma" w:hAnsi="Tahoma"/>
                        <w:color w:val="FFFFFF"/>
                        <w:spacing w:val="-5"/>
                        <w:sz w:val="20"/>
                      </w:rPr>
                      <w:t xml:space="preserve"> </w:t>
                    </w:r>
                    <w:r>
                      <w:rPr>
                        <w:rFonts w:ascii="Tahoma" w:hAnsi="Tahoma"/>
                        <w:color w:val="FFFFFF"/>
                        <w:sz w:val="20"/>
                      </w:rPr>
                      <w:t>relatives</w:t>
                    </w:r>
                    <w:r>
                      <w:rPr>
                        <w:rFonts w:ascii="Tahoma" w:hAnsi="Tahoma"/>
                        <w:color w:val="FFFFFF"/>
                        <w:spacing w:val="-5"/>
                        <w:sz w:val="20"/>
                      </w:rPr>
                      <w:t xml:space="preserve"> </w:t>
                    </w:r>
                    <w:r>
                      <w:rPr>
                        <w:rFonts w:ascii="Tahoma" w:hAnsi="Tahoma"/>
                        <w:color w:val="FFFFFF"/>
                        <w:sz w:val="20"/>
                      </w:rPr>
                      <w:t>aux</w:t>
                    </w:r>
                    <w:r>
                      <w:rPr>
                        <w:rFonts w:ascii="Tahoma" w:hAnsi="Tahoma"/>
                        <w:color w:val="FFFFFF"/>
                        <w:spacing w:val="-5"/>
                        <w:sz w:val="20"/>
                      </w:rPr>
                      <w:t xml:space="preserve"> </w:t>
                    </w:r>
                    <w:r>
                      <w:rPr>
                        <w:rFonts w:ascii="Tahoma" w:hAnsi="Tahoma"/>
                        <w:color w:val="FFFFFF"/>
                        <w:sz w:val="20"/>
                      </w:rPr>
                      <w:t>usages</w:t>
                    </w:r>
                    <w:r>
                      <w:rPr>
                        <w:rFonts w:ascii="Tahoma" w:hAnsi="Tahoma"/>
                        <w:color w:val="FFFFFF"/>
                        <w:spacing w:val="-3"/>
                        <w:sz w:val="20"/>
                      </w:rPr>
                      <w:t xml:space="preserve"> </w:t>
                    </w:r>
                    <w:r>
                      <w:rPr>
                        <w:rFonts w:ascii="Tahoma" w:hAnsi="Tahoma"/>
                        <w:color w:val="FFFFFF"/>
                        <w:sz w:val="20"/>
                      </w:rPr>
                      <w:t>communautaires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3"/>
                        <w:sz w:val="20"/>
                      </w:rPr>
                      <w:t xml:space="preserve"> </w:t>
                    </w:r>
                    <w:r>
                      <w:rPr>
                        <w:rFonts w:ascii="Tahoma" w:hAnsi="Tahoma"/>
                        <w:color w:val="FFFFFF"/>
                        <w:sz w:val="20"/>
                      </w:rPr>
                      <w:t>de</w:t>
                    </w:r>
                    <w:r>
                      <w:rPr>
                        <w:rFonts w:ascii="Tahoma" w:hAnsi="Tahoma"/>
                        <w:color w:val="FFFFFF"/>
                        <w:spacing w:val="-4"/>
                        <w:sz w:val="20"/>
                      </w:rPr>
                      <w:t xml:space="preserve"> </w:t>
                    </w:r>
                    <w:r>
                      <w:rPr>
                        <w:rFonts w:ascii="Tahoma" w:hAnsi="Tahoma"/>
                        <w:color w:val="FFFFFF"/>
                        <w:sz w:val="20"/>
                      </w:rPr>
                      <w:t>récréation,</w:t>
                    </w:r>
                    <w:r>
                      <w:rPr>
                        <w:rFonts w:ascii="Tahoma" w:hAnsi="Tahoma"/>
                        <w:color w:val="FFFFFF"/>
                        <w:spacing w:val="-3"/>
                        <w:sz w:val="20"/>
                      </w:rPr>
                      <w:t xml:space="preserve"> </w:t>
                    </w:r>
                    <w:r>
                      <w:rPr>
                        <w:rFonts w:ascii="Tahoma" w:hAnsi="Tahoma"/>
                        <w:color w:val="FFFFFF"/>
                        <w:sz w:val="20"/>
                      </w:rPr>
                      <w:t>sports</w:t>
                    </w:r>
                  </w:p>
                </w:txbxContent>
              </v:textbox>
              <w10:wrap anchorx="page" anchory="page"/>
            </v:shape>
          </w:pict>
        </mc:Fallback>
      </mc:AlternateContent>
    </w:r>
  </w:p>
</w:hdr>
</file>

<file path=word/header10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27C0" w14:textId="77777777" w:rsidR="005074BA" w:rsidRDefault="005074BA">
    <w:pPr>
      <w:pStyle w:val="Corpsdetexte"/>
      <w:spacing w:line="14" w:lineRule="auto"/>
      <w:rPr>
        <w:sz w:val="2"/>
      </w:rPr>
    </w:pPr>
  </w:p>
</w:hdr>
</file>

<file path=word/header10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7A444" w14:textId="39ABC864" w:rsidR="005074BA" w:rsidRDefault="00F0000B">
    <w:pPr>
      <w:pStyle w:val="Corpsdetexte"/>
      <w:spacing w:line="14" w:lineRule="auto"/>
      <w:rPr>
        <w:sz w:val="20"/>
      </w:rPr>
    </w:pPr>
    <w:r>
      <w:rPr>
        <w:noProof/>
      </w:rPr>
      <mc:AlternateContent>
        <mc:Choice Requires="wps">
          <w:drawing>
            <wp:anchor distT="0" distB="0" distL="114300" distR="114300" simplePos="0" relativeHeight="473734144" behindDoc="1" locked="0" layoutInCell="1" allowOverlap="1" wp14:anchorId="53760EB6" wp14:editId="1834B90C">
              <wp:simplePos x="0" y="0"/>
              <wp:positionH relativeFrom="page">
                <wp:posOffset>1853565</wp:posOffset>
              </wp:positionH>
              <wp:positionV relativeFrom="page">
                <wp:posOffset>673735</wp:posOffset>
              </wp:positionV>
              <wp:extent cx="5109845" cy="152400"/>
              <wp:effectExtent l="0" t="0" r="0" b="0"/>
              <wp:wrapNone/>
              <wp:docPr id="240505294"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845"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9850D" id="Rectangle 109" o:spid="_x0000_s1026" style="position:absolute;margin-left:145.95pt;margin-top:53.05pt;width:402.35pt;height:12pt;z-index:-2958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34656" behindDoc="1" locked="0" layoutInCell="1" allowOverlap="1" wp14:anchorId="731F4025" wp14:editId="75B0A424">
              <wp:simplePos x="0" y="0"/>
              <wp:positionH relativeFrom="page">
                <wp:posOffset>1859280</wp:posOffset>
              </wp:positionH>
              <wp:positionV relativeFrom="page">
                <wp:posOffset>661035</wp:posOffset>
              </wp:positionV>
              <wp:extent cx="734695" cy="178435"/>
              <wp:effectExtent l="0" t="0" r="0" b="0"/>
              <wp:wrapNone/>
              <wp:docPr id="915586124"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CEC2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1F4025" id="_x0000_t202" coordsize="21600,21600" o:spt="202" path="m,l,21600r21600,l21600,xe">
              <v:stroke joinstyle="miter"/>
              <v:path gradientshapeok="t" o:connecttype="rect"/>
            </v:shapetype>
            <v:shape id="Text Box 108" o:spid="_x0000_s1413" type="#_x0000_t202" style="position:absolute;margin-left:146.4pt;margin-top:52.05pt;width:57.85pt;height:14.05pt;z-index:-2958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B09y6/dAQAAmQMAAA4AAAAAAAAAAAAAAAAALgIAAGRycy9lMm9Eb2MueG1sUEsBAi0AFAAG&#10;AAgAAAAhAGRje7/gAAAACwEAAA8AAAAAAAAAAAAAAAAANwQAAGRycy9kb3ducmV2LnhtbFBLBQYA&#10;AAAABAAEAPMAAABEBQAAAAA=&#10;" filled="f" stroked="f">
              <v:textbox inset="0,0,0,0">
                <w:txbxContent>
                  <w:p w14:paraId="215CEC2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35168" behindDoc="1" locked="0" layoutInCell="1" allowOverlap="1" wp14:anchorId="10ECB817" wp14:editId="0586ED75">
              <wp:simplePos x="0" y="0"/>
              <wp:positionH relativeFrom="page">
                <wp:posOffset>3801110</wp:posOffset>
              </wp:positionH>
              <wp:positionV relativeFrom="page">
                <wp:posOffset>661035</wp:posOffset>
              </wp:positionV>
              <wp:extent cx="3103880" cy="178435"/>
              <wp:effectExtent l="0" t="0" r="0" b="0"/>
              <wp:wrapNone/>
              <wp:docPr id="1017212976"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88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B80AF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5"/>
                              <w:sz w:val="20"/>
                            </w:rPr>
                            <w:t xml:space="preserve"> </w:t>
                          </w:r>
                          <w:r>
                            <w:rPr>
                              <w:rFonts w:ascii="Tahoma"/>
                              <w:color w:val="FFFFFF"/>
                              <w:sz w:val="20"/>
                            </w:rPr>
                            <w:t>et</w:t>
                          </w:r>
                          <w:r>
                            <w:rPr>
                              <w:rFonts w:ascii="Tahoma"/>
                              <w:color w:val="FFFFFF"/>
                              <w:spacing w:val="-1"/>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CB817" id="Text Box 107" o:spid="_x0000_s1414" type="#_x0000_t202" style="position:absolute;margin-left:299.3pt;margin-top:52.05pt;width:244.4pt;height:14.05pt;z-index:-2958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" filled="f" stroked="f">
              <v:textbox inset="0,0,0,0">
                <w:txbxContent>
                  <w:p w14:paraId="12B80AF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5"/>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5"/>
                        <w:sz w:val="20"/>
                      </w:rPr>
                      <w:t xml:space="preserve"> </w:t>
                    </w:r>
                    <w:r>
                      <w:rPr>
                        <w:rFonts w:ascii="Tahoma"/>
                        <w:color w:val="FFFFFF"/>
                        <w:sz w:val="20"/>
                      </w:rPr>
                      <w:t>et</w:t>
                    </w:r>
                    <w:r>
                      <w:rPr>
                        <w:rFonts w:ascii="Tahoma"/>
                        <w:color w:val="FFFFFF"/>
                        <w:spacing w:val="-1"/>
                        <w:sz w:val="20"/>
                      </w:rPr>
                      <w:t xml:space="preserve"> </w:t>
                    </w:r>
                    <w:r>
                      <w:rPr>
                        <w:rFonts w:ascii="Tahoma"/>
                        <w:color w:val="FFFFFF"/>
                        <w:sz w:val="20"/>
                      </w:rPr>
                      <w:t>forestiers</w:t>
                    </w:r>
                  </w:p>
                </w:txbxContent>
              </v:textbox>
              <w10:wrap anchorx="page" anchory="page"/>
            </v:shape>
          </w:pict>
        </mc:Fallback>
      </mc:AlternateContent>
    </w:r>
  </w:p>
</w:hdr>
</file>

<file path=word/header10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369CB" w14:textId="34E9DEE1" w:rsidR="005074BA" w:rsidRDefault="00F0000B">
    <w:pPr>
      <w:pStyle w:val="Corpsdetexte"/>
      <w:spacing w:line="14" w:lineRule="auto"/>
      <w:rPr>
        <w:sz w:val="20"/>
      </w:rPr>
    </w:pPr>
    <w:r>
      <w:rPr>
        <w:noProof/>
      </w:rPr>
      <mc:AlternateContent>
        <mc:Choice Requires="wps">
          <w:drawing>
            <wp:anchor distT="0" distB="0" distL="114300" distR="114300" simplePos="0" relativeHeight="473737216" behindDoc="1" locked="0" layoutInCell="1" allowOverlap="1" wp14:anchorId="3B530081" wp14:editId="25C5EB8A">
              <wp:simplePos x="0" y="0"/>
              <wp:positionH relativeFrom="page">
                <wp:posOffset>1853565</wp:posOffset>
              </wp:positionH>
              <wp:positionV relativeFrom="page">
                <wp:posOffset>673735</wp:posOffset>
              </wp:positionV>
              <wp:extent cx="5083810" cy="152400"/>
              <wp:effectExtent l="0" t="0" r="0" b="0"/>
              <wp:wrapNone/>
              <wp:docPr id="562892874"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AFB546" id="Rectangle 103" o:spid="_x0000_s1026" style="position:absolute;margin-left:145.95pt;margin-top:53.05pt;width:400.3pt;height:12pt;z-index:-29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37728" behindDoc="1" locked="0" layoutInCell="1" allowOverlap="1" wp14:anchorId="7A4720EA" wp14:editId="7940FF32">
              <wp:simplePos x="0" y="0"/>
              <wp:positionH relativeFrom="page">
                <wp:posOffset>1859280</wp:posOffset>
              </wp:positionH>
              <wp:positionV relativeFrom="page">
                <wp:posOffset>661035</wp:posOffset>
              </wp:positionV>
              <wp:extent cx="734695" cy="178435"/>
              <wp:effectExtent l="0" t="0" r="0" b="0"/>
              <wp:wrapNone/>
              <wp:docPr id="1222854483"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72DE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4720EA" id="_x0000_t202" coordsize="21600,21600" o:spt="202" path="m,l,21600r21600,l21600,xe">
              <v:stroke joinstyle="miter"/>
              <v:path gradientshapeok="t" o:connecttype="rect"/>
            </v:shapetype>
            <v:shape id="_x0000_s1417" type="#_x0000_t202" style="position:absolute;margin-left:146.4pt;margin-top:52.05pt;width:57.85pt;height:14.05pt;z-index:-2957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" filled="f" stroked="f">
              <v:textbox inset="0,0,0,0">
                <w:txbxContent>
                  <w:p w14:paraId="4B672DE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38240" behindDoc="1" locked="0" layoutInCell="1" allowOverlap="1" wp14:anchorId="15C698DD" wp14:editId="0813C2A4">
              <wp:simplePos x="0" y="0"/>
              <wp:positionH relativeFrom="page">
                <wp:posOffset>3818255</wp:posOffset>
              </wp:positionH>
              <wp:positionV relativeFrom="page">
                <wp:posOffset>661035</wp:posOffset>
              </wp:positionV>
              <wp:extent cx="3103245" cy="178435"/>
              <wp:effectExtent l="0" t="0" r="0" b="0"/>
              <wp:wrapNone/>
              <wp:docPr id="581015259"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50267"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698DD" id="_x0000_s1418" type="#_x0000_t202" style="position:absolute;margin-left:300.65pt;margin-top:52.05pt;width:244.35pt;height:14.05pt;z-index:-2957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" filled="f" stroked="f">
              <v:textbox inset="0,0,0,0">
                <w:txbxContent>
                  <w:p w14:paraId="06F50267"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0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37862" w14:textId="7250528A" w:rsidR="005074BA" w:rsidRDefault="00F0000B">
    <w:pPr>
      <w:pStyle w:val="Corpsdetexte"/>
      <w:spacing w:line="14" w:lineRule="auto"/>
      <w:rPr>
        <w:sz w:val="20"/>
      </w:rPr>
    </w:pPr>
    <w:r>
      <w:rPr>
        <w:noProof/>
      </w:rPr>
      <mc:AlternateContent>
        <mc:Choice Requires="wps">
          <w:drawing>
            <wp:anchor distT="0" distB="0" distL="114300" distR="114300" simplePos="0" relativeHeight="473740288" behindDoc="1" locked="0" layoutInCell="1" allowOverlap="1" wp14:anchorId="4704AB02" wp14:editId="59677DC2">
              <wp:simplePos x="0" y="0"/>
              <wp:positionH relativeFrom="page">
                <wp:posOffset>1853565</wp:posOffset>
              </wp:positionH>
              <wp:positionV relativeFrom="page">
                <wp:posOffset>673735</wp:posOffset>
              </wp:positionV>
              <wp:extent cx="5083810" cy="152400"/>
              <wp:effectExtent l="0" t="0" r="0" b="0"/>
              <wp:wrapNone/>
              <wp:docPr id="373351807" name="Rectangl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8A900" id="Rectangle 97" o:spid="_x0000_s1026" style="position:absolute;margin-left:145.95pt;margin-top:53.05pt;width:400.3pt;height:12pt;z-index:-2957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40800" behindDoc="1" locked="0" layoutInCell="1" allowOverlap="1" wp14:anchorId="19213DED" wp14:editId="63B294EA">
              <wp:simplePos x="0" y="0"/>
              <wp:positionH relativeFrom="page">
                <wp:posOffset>1859280</wp:posOffset>
              </wp:positionH>
              <wp:positionV relativeFrom="page">
                <wp:posOffset>661035</wp:posOffset>
              </wp:positionV>
              <wp:extent cx="734695" cy="178435"/>
              <wp:effectExtent l="0" t="0" r="0" b="0"/>
              <wp:wrapNone/>
              <wp:docPr id="580271214"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6DAA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213DED" id="_x0000_t202" coordsize="21600,21600" o:spt="202" path="m,l,21600r21600,l21600,xe">
              <v:stroke joinstyle="miter"/>
              <v:path gradientshapeok="t" o:connecttype="rect"/>
            </v:shapetype>
            <v:shape id="Text Box 96" o:spid="_x0000_s1421" type="#_x0000_t202" style="position:absolute;margin-left:146.4pt;margin-top:52.05pt;width:57.85pt;height:14.05pt;z-index:-2957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" filled="f" stroked="f">
              <v:textbox inset="0,0,0,0">
                <w:txbxContent>
                  <w:p w14:paraId="7376DAA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41312" behindDoc="1" locked="0" layoutInCell="1" allowOverlap="1" wp14:anchorId="2B516A8A" wp14:editId="0B170A70">
              <wp:simplePos x="0" y="0"/>
              <wp:positionH relativeFrom="page">
                <wp:posOffset>3818255</wp:posOffset>
              </wp:positionH>
              <wp:positionV relativeFrom="page">
                <wp:posOffset>661035</wp:posOffset>
              </wp:positionV>
              <wp:extent cx="3103245" cy="178435"/>
              <wp:effectExtent l="0" t="0" r="0" b="0"/>
              <wp:wrapNone/>
              <wp:docPr id="724545751"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882630"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516A8A" id="Text Box 95" o:spid="_x0000_s1422" type="#_x0000_t202" style="position:absolute;margin-left:300.65pt;margin-top:52.05pt;width:244.35pt;height:14.05pt;z-index:-2957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" filled="f" stroked="f">
              <v:textbox inset="0,0,0,0">
                <w:txbxContent>
                  <w:p w14:paraId="36882630"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0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ADA9B" w14:textId="0BCA0CA8" w:rsidR="005074BA" w:rsidRDefault="00F0000B">
    <w:pPr>
      <w:pStyle w:val="Corpsdetexte"/>
      <w:spacing w:line="14" w:lineRule="auto"/>
      <w:rPr>
        <w:sz w:val="20"/>
      </w:rPr>
    </w:pPr>
    <w:r>
      <w:rPr>
        <w:noProof/>
      </w:rPr>
      <mc:AlternateContent>
        <mc:Choice Requires="wps">
          <w:drawing>
            <wp:anchor distT="0" distB="0" distL="114300" distR="114300" simplePos="0" relativeHeight="473741824" behindDoc="1" locked="0" layoutInCell="1" allowOverlap="1" wp14:anchorId="6D7107DF" wp14:editId="48B6117F">
              <wp:simplePos x="0" y="0"/>
              <wp:positionH relativeFrom="page">
                <wp:posOffset>1853565</wp:posOffset>
              </wp:positionH>
              <wp:positionV relativeFrom="page">
                <wp:posOffset>673735</wp:posOffset>
              </wp:positionV>
              <wp:extent cx="5083810" cy="152400"/>
              <wp:effectExtent l="0" t="0" r="0" b="0"/>
              <wp:wrapNone/>
              <wp:docPr id="419635577"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B3DC57" id="Rectangle 94" o:spid="_x0000_s1026" style="position:absolute;margin-left:145.95pt;margin-top:53.05pt;width:400.3pt;height:12pt;z-index:-2957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42336" behindDoc="1" locked="0" layoutInCell="1" allowOverlap="1" wp14:anchorId="2447EAC1" wp14:editId="75EBB5F1">
              <wp:simplePos x="0" y="0"/>
              <wp:positionH relativeFrom="page">
                <wp:posOffset>1859280</wp:posOffset>
              </wp:positionH>
              <wp:positionV relativeFrom="page">
                <wp:posOffset>661035</wp:posOffset>
              </wp:positionV>
              <wp:extent cx="734695" cy="178435"/>
              <wp:effectExtent l="0" t="0" r="0" b="0"/>
              <wp:wrapNone/>
              <wp:docPr id="1462619244"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2EF364"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47EAC1" id="_x0000_t202" coordsize="21600,21600" o:spt="202" path="m,l,21600r21600,l21600,xe">
              <v:stroke joinstyle="miter"/>
              <v:path gradientshapeok="t" o:connecttype="rect"/>
            </v:shapetype>
            <v:shape id="Text Box 93" o:spid="_x0000_s1423" type="#_x0000_t202" style="position:absolute;margin-left:146.4pt;margin-top:52.05pt;width:57.85pt;height:14.05pt;z-index:-2957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" filled="f" stroked="f">
              <v:textbox inset="0,0,0,0">
                <w:txbxContent>
                  <w:p w14:paraId="192EF364"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42848" behindDoc="1" locked="0" layoutInCell="1" allowOverlap="1" wp14:anchorId="7605A196" wp14:editId="72383ED5">
              <wp:simplePos x="0" y="0"/>
              <wp:positionH relativeFrom="page">
                <wp:posOffset>3818255</wp:posOffset>
              </wp:positionH>
              <wp:positionV relativeFrom="page">
                <wp:posOffset>661035</wp:posOffset>
              </wp:positionV>
              <wp:extent cx="3103245" cy="178435"/>
              <wp:effectExtent l="0" t="0" r="0" b="0"/>
              <wp:wrapNone/>
              <wp:docPr id="893343511"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C553FF"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5A196" id="_x0000_s1424" type="#_x0000_t202" style="position:absolute;margin-left:300.65pt;margin-top:52.05pt;width:244.35pt;height:14.05pt;z-index:-2957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" filled="f" stroked="f">
              <v:textbox inset="0,0,0,0">
                <w:txbxContent>
                  <w:p w14:paraId="4EC553FF"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0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B1DC2" w14:textId="77777777" w:rsidR="005074BA" w:rsidRDefault="005074BA">
    <w:pPr>
      <w:pStyle w:val="Corpsdetexte"/>
      <w:spacing w:line="14" w:lineRule="auto"/>
      <w:rPr>
        <w:sz w:val="2"/>
      </w:rPr>
    </w:pPr>
  </w:p>
</w:hdr>
</file>

<file path=word/header10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59995" w14:textId="4B0633C7" w:rsidR="005074BA" w:rsidRDefault="00F0000B">
    <w:pPr>
      <w:pStyle w:val="Corpsdetexte"/>
      <w:spacing w:line="14" w:lineRule="auto"/>
      <w:rPr>
        <w:sz w:val="20"/>
      </w:rPr>
    </w:pPr>
    <w:r>
      <w:rPr>
        <w:noProof/>
      </w:rPr>
      <mc:AlternateContent>
        <mc:Choice Requires="wps">
          <w:drawing>
            <wp:anchor distT="0" distB="0" distL="114300" distR="114300" simplePos="0" relativeHeight="473746432" behindDoc="1" locked="0" layoutInCell="1" allowOverlap="1" wp14:anchorId="50908DAE" wp14:editId="45C5A98C">
              <wp:simplePos x="0" y="0"/>
              <wp:positionH relativeFrom="page">
                <wp:posOffset>1899285</wp:posOffset>
              </wp:positionH>
              <wp:positionV relativeFrom="page">
                <wp:posOffset>673735</wp:posOffset>
              </wp:positionV>
              <wp:extent cx="5021580" cy="152400"/>
              <wp:effectExtent l="0" t="0" r="0" b="0"/>
              <wp:wrapNone/>
              <wp:docPr id="158832166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CC039" id="Rectangle 85" o:spid="_x0000_s1026" style="position:absolute;margin-left:149.55pt;margin-top:53.05pt;width:395.4pt;height:12pt;z-index:-2957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746944" behindDoc="1" locked="0" layoutInCell="1" allowOverlap="1" wp14:anchorId="54982C91" wp14:editId="3B81E05E">
              <wp:simplePos x="0" y="0"/>
              <wp:positionH relativeFrom="page">
                <wp:posOffset>1905000</wp:posOffset>
              </wp:positionH>
              <wp:positionV relativeFrom="page">
                <wp:posOffset>661035</wp:posOffset>
              </wp:positionV>
              <wp:extent cx="734695" cy="178435"/>
              <wp:effectExtent l="0" t="0" r="0" b="0"/>
              <wp:wrapNone/>
              <wp:docPr id="203009445"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F9ED0B"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982C91" id="_x0000_t202" coordsize="21600,21600" o:spt="202" path="m,l,21600r21600,l21600,xe">
              <v:stroke joinstyle="miter"/>
              <v:path gradientshapeok="t" o:connecttype="rect"/>
            </v:shapetype>
            <v:shape id="Text Box 84" o:spid="_x0000_s1429" type="#_x0000_t202" style="position:absolute;margin-left:150pt;margin-top:52.05pt;width:57.85pt;height:14.05pt;z-index:-2956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" filled="f" stroked="f">
              <v:textbox inset="0,0,0,0">
                <w:txbxContent>
                  <w:p w14:paraId="5EF9ED0B"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47456" behindDoc="1" locked="0" layoutInCell="1" allowOverlap="1" wp14:anchorId="6CF2A724" wp14:editId="5F1B8317">
              <wp:simplePos x="0" y="0"/>
              <wp:positionH relativeFrom="page">
                <wp:posOffset>3764915</wp:posOffset>
              </wp:positionH>
              <wp:positionV relativeFrom="page">
                <wp:posOffset>661035</wp:posOffset>
              </wp:positionV>
              <wp:extent cx="3103245" cy="178435"/>
              <wp:effectExtent l="0" t="0" r="0" b="0"/>
              <wp:wrapNone/>
              <wp:docPr id="326615130"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BB904"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F2A724" id="Text Box 83" o:spid="_x0000_s1430" type="#_x0000_t202" style="position:absolute;margin-left:296.45pt;margin-top:52.05pt;width:244.35pt;height:14.05pt;z-index:-2956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" filled="f" stroked="f">
              <v:textbox inset="0,0,0,0">
                <w:txbxContent>
                  <w:p w14:paraId="027BB904"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0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69C27" w14:textId="43F61828" w:rsidR="005074BA" w:rsidRDefault="00F0000B">
    <w:pPr>
      <w:pStyle w:val="Corpsdetexte"/>
      <w:spacing w:line="14" w:lineRule="auto"/>
      <w:rPr>
        <w:sz w:val="20"/>
      </w:rPr>
    </w:pPr>
    <w:r>
      <w:rPr>
        <w:noProof/>
      </w:rPr>
      <mc:AlternateContent>
        <mc:Choice Requires="wps">
          <w:drawing>
            <wp:anchor distT="0" distB="0" distL="114300" distR="114300" simplePos="0" relativeHeight="473749504" behindDoc="1" locked="0" layoutInCell="1" allowOverlap="1" wp14:anchorId="2EBF780D" wp14:editId="0E17D940">
              <wp:simplePos x="0" y="0"/>
              <wp:positionH relativeFrom="page">
                <wp:posOffset>1894840</wp:posOffset>
              </wp:positionH>
              <wp:positionV relativeFrom="page">
                <wp:posOffset>673735</wp:posOffset>
              </wp:positionV>
              <wp:extent cx="5021580" cy="152400"/>
              <wp:effectExtent l="0" t="0" r="0" b="0"/>
              <wp:wrapNone/>
              <wp:docPr id="168049021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5AACB" id="Rectangle 79" o:spid="_x0000_s1026" style="position:absolute;margin-left:149.2pt;margin-top:53.05pt;width:395.4pt;height:12pt;z-index:-2956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50016" behindDoc="1" locked="0" layoutInCell="1" allowOverlap="1" wp14:anchorId="026D5CB3" wp14:editId="076ACBA0">
              <wp:simplePos x="0" y="0"/>
              <wp:positionH relativeFrom="page">
                <wp:posOffset>1899920</wp:posOffset>
              </wp:positionH>
              <wp:positionV relativeFrom="page">
                <wp:posOffset>661035</wp:posOffset>
              </wp:positionV>
              <wp:extent cx="734695" cy="178435"/>
              <wp:effectExtent l="0" t="0" r="0" b="0"/>
              <wp:wrapNone/>
              <wp:docPr id="31508520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8A7CB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6D5CB3" id="_x0000_t202" coordsize="21600,21600" o:spt="202" path="m,l,21600r21600,l21600,xe">
              <v:stroke joinstyle="miter"/>
              <v:path gradientshapeok="t" o:connecttype="rect"/>
            </v:shapetype>
            <v:shape id="_x0000_s1433" type="#_x0000_t202" style="position:absolute;margin-left:149.6pt;margin-top:52.05pt;width:57.85pt;height:14.05pt;z-index:-2956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" filled="f" stroked="f">
              <v:textbox inset="0,0,0,0">
                <w:txbxContent>
                  <w:p w14:paraId="2F8A7CB4"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50528" behindDoc="1" locked="0" layoutInCell="1" allowOverlap="1" wp14:anchorId="3889E790" wp14:editId="7D19E8D9">
              <wp:simplePos x="0" y="0"/>
              <wp:positionH relativeFrom="page">
                <wp:posOffset>3759835</wp:posOffset>
              </wp:positionH>
              <wp:positionV relativeFrom="page">
                <wp:posOffset>661035</wp:posOffset>
              </wp:positionV>
              <wp:extent cx="3103245" cy="178435"/>
              <wp:effectExtent l="0" t="0" r="0" b="0"/>
              <wp:wrapNone/>
              <wp:docPr id="213671932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C71FF"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89E790" id="_x0000_s1434" type="#_x0000_t202" style="position:absolute;margin-left:296.05pt;margin-top:52.05pt;width:244.35pt;height:14.05pt;z-index:-2956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" filled="f" stroked="f">
              <v:textbox inset="0,0,0,0">
                <w:txbxContent>
                  <w:p w14:paraId="73DC71FF"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E4C8A" w14:textId="1C1F45C5" w:rsidR="005074BA" w:rsidRDefault="00F0000B">
    <w:pPr>
      <w:pStyle w:val="Corpsdetexte"/>
      <w:spacing w:line="14" w:lineRule="auto"/>
      <w:rPr>
        <w:sz w:val="20"/>
      </w:rPr>
    </w:pPr>
    <w:r>
      <w:rPr>
        <w:noProof/>
      </w:rPr>
      <mc:AlternateContent>
        <mc:Choice Requires="wps">
          <w:drawing>
            <wp:anchor distT="0" distB="0" distL="114300" distR="114300" simplePos="0" relativeHeight="473752576" behindDoc="1" locked="0" layoutInCell="1" allowOverlap="1" wp14:anchorId="68DB5993" wp14:editId="42E6678C">
              <wp:simplePos x="0" y="0"/>
              <wp:positionH relativeFrom="page">
                <wp:posOffset>1894840</wp:posOffset>
              </wp:positionH>
              <wp:positionV relativeFrom="page">
                <wp:posOffset>673735</wp:posOffset>
              </wp:positionV>
              <wp:extent cx="5021580" cy="152400"/>
              <wp:effectExtent l="0" t="0" r="0" b="0"/>
              <wp:wrapNone/>
              <wp:docPr id="1500360525"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FF654" id="Rectangle 73" o:spid="_x0000_s1026" style="position:absolute;margin-left:149.2pt;margin-top:53.05pt;width:395.4pt;height:12pt;z-index:-2956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53088" behindDoc="1" locked="0" layoutInCell="1" allowOverlap="1" wp14:anchorId="42083857" wp14:editId="493432E4">
              <wp:simplePos x="0" y="0"/>
              <wp:positionH relativeFrom="page">
                <wp:posOffset>1899920</wp:posOffset>
              </wp:positionH>
              <wp:positionV relativeFrom="page">
                <wp:posOffset>661035</wp:posOffset>
              </wp:positionV>
              <wp:extent cx="734695" cy="178435"/>
              <wp:effectExtent l="0" t="0" r="0" b="0"/>
              <wp:wrapNone/>
              <wp:docPr id="2107050840"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FE325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083857" id="_x0000_t202" coordsize="21600,21600" o:spt="202" path="m,l,21600r21600,l21600,xe">
              <v:stroke joinstyle="miter"/>
              <v:path gradientshapeok="t" o:connecttype="rect"/>
            </v:shapetype>
            <v:shape id="Text Box 72" o:spid="_x0000_s1437" type="#_x0000_t202" style="position:absolute;margin-left:149.6pt;margin-top:52.05pt;width:57.85pt;height:14.05pt;z-index:-2956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" filled="f" stroked="f">
              <v:textbox inset="0,0,0,0">
                <w:txbxContent>
                  <w:p w14:paraId="32FE325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53600" behindDoc="1" locked="0" layoutInCell="1" allowOverlap="1" wp14:anchorId="50663693" wp14:editId="7822B9A2">
              <wp:simplePos x="0" y="0"/>
              <wp:positionH relativeFrom="page">
                <wp:posOffset>3759835</wp:posOffset>
              </wp:positionH>
              <wp:positionV relativeFrom="page">
                <wp:posOffset>661035</wp:posOffset>
              </wp:positionV>
              <wp:extent cx="3102610" cy="178435"/>
              <wp:effectExtent l="0" t="0" r="0" b="0"/>
              <wp:wrapNone/>
              <wp:docPr id="207289146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261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56F10"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3"/>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663693" id="Text Box 71" o:spid="_x0000_s1438" type="#_x0000_t202" style="position:absolute;margin-left:296.05pt;margin-top:52.05pt;width:244.3pt;height:14.05pt;z-index:-2956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" filled="f" stroked="f">
              <v:textbox inset="0,0,0,0">
                <w:txbxContent>
                  <w:p w14:paraId="3E856F10"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4"/>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3"/>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CBD0" w14:textId="77777777" w:rsidR="005074BA" w:rsidRDefault="005074BA">
    <w:pPr>
      <w:pStyle w:val="Corpsdetexte"/>
      <w:spacing w:line="14" w:lineRule="auto"/>
      <w:rPr>
        <w:sz w:val="2"/>
      </w:rPr>
    </w:pPr>
  </w:p>
</w:hdr>
</file>

<file path=word/header1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ABC9E" w14:textId="77777777" w:rsidR="005074BA" w:rsidRDefault="005074BA">
    <w:pPr>
      <w:pStyle w:val="Corpsdetexte"/>
      <w:spacing w:line="14" w:lineRule="auto"/>
      <w:rPr>
        <w:sz w:val="2"/>
      </w:rPr>
    </w:pPr>
  </w:p>
</w:hdr>
</file>

<file path=word/header1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F7AD9" w14:textId="4BA66220" w:rsidR="005074BA" w:rsidRDefault="00F0000B">
    <w:pPr>
      <w:pStyle w:val="Corpsdetexte"/>
      <w:spacing w:line="14" w:lineRule="auto"/>
      <w:rPr>
        <w:sz w:val="20"/>
      </w:rPr>
    </w:pPr>
    <w:r>
      <w:rPr>
        <w:noProof/>
      </w:rPr>
      <mc:AlternateContent>
        <mc:Choice Requires="wps">
          <w:drawing>
            <wp:anchor distT="0" distB="0" distL="114300" distR="114300" simplePos="0" relativeHeight="473758720" behindDoc="1" locked="0" layoutInCell="1" allowOverlap="1" wp14:anchorId="36A54932" wp14:editId="078670E9">
              <wp:simplePos x="0" y="0"/>
              <wp:positionH relativeFrom="page">
                <wp:posOffset>1899285</wp:posOffset>
              </wp:positionH>
              <wp:positionV relativeFrom="page">
                <wp:posOffset>673735</wp:posOffset>
              </wp:positionV>
              <wp:extent cx="5021580" cy="152400"/>
              <wp:effectExtent l="0" t="0" r="0" b="0"/>
              <wp:wrapNone/>
              <wp:docPr id="93659995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ABB5F1" id="Rectangle 61" o:spid="_x0000_s1026" style="position:absolute;margin-left:149.55pt;margin-top:53.05pt;width:395.4pt;height:12pt;z-index:-2955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759232" behindDoc="1" locked="0" layoutInCell="1" allowOverlap="1" wp14:anchorId="7DF5DB34" wp14:editId="61DCD0F8">
              <wp:simplePos x="0" y="0"/>
              <wp:positionH relativeFrom="page">
                <wp:posOffset>1905000</wp:posOffset>
              </wp:positionH>
              <wp:positionV relativeFrom="page">
                <wp:posOffset>661035</wp:posOffset>
              </wp:positionV>
              <wp:extent cx="734695" cy="178435"/>
              <wp:effectExtent l="0" t="0" r="0" b="0"/>
              <wp:wrapNone/>
              <wp:docPr id="202470635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7460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F5DB34" id="_x0000_t202" coordsize="21600,21600" o:spt="202" path="m,l,21600r21600,l21600,xe">
              <v:stroke joinstyle="miter"/>
              <v:path gradientshapeok="t" o:connecttype="rect"/>
            </v:shapetype>
            <v:shape id="_x0000_s1445" type="#_x0000_t202" style="position:absolute;margin-left:150pt;margin-top:52.05pt;width:57.85pt;height:14.05pt;z-index:-2955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" filled="f" stroked="f">
              <v:textbox inset="0,0,0,0">
                <w:txbxContent>
                  <w:p w14:paraId="02574602"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59744" behindDoc="1" locked="0" layoutInCell="1" allowOverlap="1" wp14:anchorId="5BE74423" wp14:editId="612518E7">
              <wp:simplePos x="0" y="0"/>
              <wp:positionH relativeFrom="page">
                <wp:posOffset>3764915</wp:posOffset>
              </wp:positionH>
              <wp:positionV relativeFrom="page">
                <wp:posOffset>661035</wp:posOffset>
              </wp:positionV>
              <wp:extent cx="3103245" cy="178435"/>
              <wp:effectExtent l="0" t="0" r="0" b="0"/>
              <wp:wrapNone/>
              <wp:docPr id="1220569294"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F2DC31"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74423" id="_x0000_s1446" type="#_x0000_t202" style="position:absolute;margin-left:296.45pt;margin-top:52.05pt;width:244.35pt;height:14.05pt;z-index:-2955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" filled="f" stroked="f">
              <v:textbox inset="0,0,0,0">
                <w:txbxContent>
                  <w:p w14:paraId="5DF2DC31"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61EBD" w14:textId="0B9F98A4" w:rsidR="005074BA" w:rsidRDefault="00F0000B">
    <w:pPr>
      <w:pStyle w:val="Corpsdetexte"/>
      <w:spacing w:line="14" w:lineRule="auto"/>
      <w:rPr>
        <w:sz w:val="20"/>
      </w:rPr>
    </w:pPr>
    <w:r>
      <w:rPr>
        <w:noProof/>
      </w:rPr>
      <mc:AlternateContent>
        <mc:Choice Requires="wps">
          <w:drawing>
            <wp:anchor distT="0" distB="0" distL="114300" distR="114300" simplePos="0" relativeHeight="473761792" behindDoc="1" locked="0" layoutInCell="1" allowOverlap="1" wp14:anchorId="3CF6A595" wp14:editId="7FB987E7">
              <wp:simplePos x="0" y="0"/>
              <wp:positionH relativeFrom="page">
                <wp:posOffset>1899285</wp:posOffset>
              </wp:positionH>
              <wp:positionV relativeFrom="page">
                <wp:posOffset>673735</wp:posOffset>
              </wp:positionV>
              <wp:extent cx="5021580" cy="152400"/>
              <wp:effectExtent l="0" t="0" r="0" b="0"/>
              <wp:wrapNone/>
              <wp:docPr id="135551960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1580" cy="1524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F46D1" id="Rectangle 55" o:spid="_x0000_s1026" style="position:absolute;margin-left:149.55pt;margin-top:53.05pt;width:395.4pt;height:12pt;z-index:-2955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" fillcolor="black" stroked="f">
              <w10:wrap anchorx="page" anchory="page"/>
            </v:rect>
          </w:pict>
        </mc:Fallback>
      </mc:AlternateContent>
    </w:r>
    <w:r>
      <w:rPr>
        <w:noProof/>
      </w:rPr>
      <mc:AlternateContent>
        <mc:Choice Requires="wps">
          <w:drawing>
            <wp:anchor distT="0" distB="0" distL="114300" distR="114300" simplePos="0" relativeHeight="473762304" behindDoc="1" locked="0" layoutInCell="1" allowOverlap="1" wp14:anchorId="5D3B185F" wp14:editId="76EF4716">
              <wp:simplePos x="0" y="0"/>
              <wp:positionH relativeFrom="page">
                <wp:posOffset>1905000</wp:posOffset>
              </wp:positionH>
              <wp:positionV relativeFrom="page">
                <wp:posOffset>661035</wp:posOffset>
              </wp:positionV>
              <wp:extent cx="734695" cy="178435"/>
              <wp:effectExtent l="0" t="0" r="0" b="0"/>
              <wp:wrapNone/>
              <wp:docPr id="1860405439"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E6727"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3B185F" id="_x0000_t202" coordsize="21600,21600" o:spt="202" path="m,l,21600r21600,l21600,xe">
              <v:stroke joinstyle="miter"/>
              <v:path gradientshapeok="t" o:connecttype="rect"/>
            </v:shapetype>
            <v:shape id="Text Box 54" o:spid="_x0000_s1449" type="#_x0000_t202" style="position:absolute;margin-left:150pt;margin-top:52.05pt;width:57.85pt;height:14.05pt;z-index:-2955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" filled="f" stroked="f">
              <v:textbox inset="0,0,0,0">
                <w:txbxContent>
                  <w:p w14:paraId="013E6727" w14:textId="77777777" w:rsidR="005074BA" w:rsidRDefault="00F0000B">
                    <w:pPr>
                      <w:spacing w:before="19"/>
                      <w:ind w:left="20"/>
                      <w:rPr>
                        <w:rFonts w:ascii="Tahoma"/>
                        <w:sz w:val="20"/>
                      </w:rPr>
                    </w:pPr>
                    <w:r>
                      <w:rPr>
                        <w:rFonts w:ascii="Tahoma"/>
                        <w:color w:val="FFFFFF"/>
                        <w:sz w:val="20"/>
                      </w:rPr>
                      <w:t>Zonage</w:t>
                    </w:r>
                    <w:r>
                      <w:rPr>
                        <w:rFonts w:ascii="Tahoma"/>
                        <w:color w:val="FFFFFF"/>
                        <w:spacing w:val="-3"/>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62816" behindDoc="1" locked="0" layoutInCell="1" allowOverlap="1" wp14:anchorId="3F22ED26" wp14:editId="3A8D346E">
              <wp:simplePos x="0" y="0"/>
              <wp:positionH relativeFrom="page">
                <wp:posOffset>3764915</wp:posOffset>
              </wp:positionH>
              <wp:positionV relativeFrom="page">
                <wp:posOffset>661035</wp:posOffset>
              </wp:positionV>
              <wp:extent cx="3103245" cy="178435"/>
              <wp:effectExtent l="0" t="0" r="0" b="0"/>
              <wp:wrapNone/>
              <wp:docPr id="1054503875"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324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9E0FED"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22ED26" id="Text Box 53" o:spid="_x0000_s1450" type="#_x0000_t202" style="position:absolute;margin-left:296.45pt;margin-top:52.05pt;width:244.35pt;height:14.05pt;z-index:-2955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" filled="f" stroked="f">
              <v:textbox inset="0,0,0,0">
                <w:txbxContent>
                  <w:p w14:paraId="149E0FED"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4"/>
                        <w:sz w:val="20"/>
                      </w:rPr>
                      <w:t xml:space="preserve"> </w:t>
                    </w:r>
                    <w:r>
                      <w:rPr>
                        <w:rFonts w:ascii="Tahoma"/>
                        <w:color w:val="FFFFFF"/>
                        <w:sz w:val="20"/>
                      </w:rPr>
                      <w:t>relatives</w:t>
                    </w:r>
                    <w:r>
                      <w:rPr>
                        <w:rFonts w:ascii="Tahoma"/>
                        <w:color w:val="FFFFFF"/>
                        <w:spacing w:val="-4"/>
                        <w:sz w:val="20"/>
                      </w:rPr>
                      <w:t xml:space="preserve"> </w:t>
                    </w:r>
                    <w:r>
                      <w:rPr>
                        <w:rFonts w:ascii="Tahoma"/>
                        <w:color w:val="FFFFFF"/>
                        <w:sz w:val="20"/>
                      </w:rPr>
                      <w:t>aux</w:t>
                    </w:r>
                    <w:r>
                      <w:rPr>
                        <w:rFonts w:ascii="Tahoma"/>
                        <w:color w:val="FFFFFF"/>
                        <w:spacing w:val="-3"/>
                        <w:sz w:val="20"/>
                      </w:rPr>
                      <w:t xml:space="preserve"> </w:t>
                    </w:r>
                    <w:r>
                      <w:rPr>
                        <w:rFonts w:ascii="Tahoma"/>
                        <w:color w:val="FFFFFF"/>
                        <w:sz w:val="20"/>
                      </w:rPr>
                      <w:t>usages</w:t>
                    </w:r>
                    <w:r>
                      <w:rPr>
                        <w:rFonts w:ascii="Tahoma"/>
                        <w:color w:val="FFFFFF"/>
                        <w:spacing w:val="-2"/>
                        <w:sz w:val="20"/>
                      </w:rPr>
                      <w:t xml:space="preserve"> </w:t>
                    </w:r>
                    <w:r>
                      <w:rPr>
                        <w:rFonts w:ascii="Tahoma"/>
                        <w:color w:val="FFFFFF"/>
                        <w:sz w:val="20"/>
                      </w:rPr>
                      <w:t>agricoles</w:t>
                    </w:r>
                    <w:r>
                      <w:rPr>
                        <w:rFonts w:ascii="Tahoma"/>
                        <w:color w:val="FFFFFF"/>
                        <w:spacing w:val="-4"/>
                        <w:sz w:val="20"/>
                      </w:rPr>
                      <w:t xml:space="preserve"> </w:t>
                    </w:r>
                    <w:r>
                      <w:rPr>
                        <w:rFonts w:ascii="Tahoma"/>
                        <w:color w:val="FFFFFF"/>
                        <w:sz w:val="20"/>
                      </w:rPr>
                      <w:t>et</w:t>
                    </w:r>
                    <w:r>
                      <w:rPr>
                        <w:rFonts w:ascii="Tahoma"/>
                        <w:color w:val="FFFFFF"/>
                        <w:spacing w:val="-3"/>
                        <w:sz w:val="20"/>
                      </w:rPr>
                      <w:t xml:space="preserve"> </w:t>
                    </w:r>
                    <w:r>
                      <w:rPr>
                        <w:rFonts w:ascii="Tahoma"/>
                        <w:color w:val="FFFFFF"/>
                        <w:sz w:val="20"/>
                      </w:rPr>
                      <w:t>forestiers</w:t>
                    </w:r>
                  </w:p>
                </w:txbxContent>
              </v:textbox>
              <w10:wrap anchorx="page" anchory="page"/>
            </v:shape>
          </w:pict>
        </mc:Fallback>
      </mc:AlternateContent>
    </w:r>
  </w:p>
</w:hdr>
</file>

<file path=word/header1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12375" w14:textId="6863D268" w:rsidR="005074BA" w:rsidRDefault="00F0000B">
    <w:pPr>
      <w:pStyle w:val="Corpsdetexte"/>
      <w:spacing w:line="14" w:lineRule="auto"/>
      <w:rPr>
        <w:sz w:val="20"/>
      </w:rPr>
    </w:pPr>
    <w:r>
      <w:rPr>
        <w:noProof/>
      </w:rPr>
      <mc:AlternateContent>
        <mc:Choice Requires="wps">
          <w:drawing>
            <wp:anchor distT="0" distB="0" distL="114300" distR="114300" simplePos="0" relativeHeight="473764864" behindDoc="1" locked="0" layoutInCell="1" allowOverlap="1" wp14:anchorId="393EC0D5" wp14:editId="79C3D232">
              <wp:simplePos x="0" y="0"/>
              <wp:positionH relativeFrom="page">
                <wp:posOffset>1894840</wp:posOffset>
              </wp:positionH>
              <wp:positionV relativeFrom="page">
                <wp:posOffset>673735</wp:posOffset>
              </wp:positionV>
              <wp:extent cx="5021580" cy="299085"/>
              <wp:effectExtent l="0" t="0" r="0" b="0"/>
              <wp:wrapNone/>
              <wp:docPr id="511369430"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21580" cy="299085"/>
                      </a:xfrm>
                      <a:custGeom>
                        <a:avLst/>
                        <a:gdLst>
                          <a:gd name="T0" fmla="+- 0 10891 2984"/>
                          <a:gd name="T1" fmla="*/ T0 w 7908"/>
                          <a:gd name="T2" fmla="+- 0 1061 1061"/>
                          <a:gd name="T3" fmla="*/ 1061 h 471"/>
                          <a:gd name="T4" fmla="+- 0 2984 2984"/>
                          <a:gd name="T5" fmla="*/ T4 w 7908"/>
                          <a:gd name="T6" fmla="+- 0 1061 1061"/>
                          <a:gd name="T7" fmla="*/ 1061 h 471"/>
                          <a:gd name="T8" fmla="+- 0 2984 2984"/>
                          <a:gd name="T9" fmla="*/ T8 w 7908"/>
                          <a:gd name="T10" fmla="+- 0 1301 1061"/>
                          <a:gd name="T11" fmla="*/ 1301 h 471"/>
                          <a:gd name="T12" fmla="+- 0 2984 2984"/>
                          <a:gd name="T13" fmla="*/ T12 w 7908"/>
                          <a:gd name="T14" fmla="+- 0 1531 1061"/>
                          <a:gd name="T15" fmla="*/ 1531 h 471"/>
                          <a:gd name="T16" fmla="+- 0 10891 2984"/>
                          <a:gd name="T17" fmla="*/ T16 w 7908"/>
                          <a:gd name="T18" fmla="+- 0 1531 1061"/>
                          <a:gd name="T19" fmla="*/ 1531 h 471"/>
                          <a:gd name="T20" fmla="+- 0 10891 2984"/>
                          <a:gd name="T21" fmla="*/ T20 w 7908"/>
                          <a:gd name="T22" fmla="+- 0 1301 1061"/>
                          <a:gd name="T23" fmla="*/ 1301 h 471"/>
                          <a:gd name="T24" fmla="+- 0 10891 2984"/>
                          <a:gd name="T25" fmla="*/ T24 w 7908"/>
                          <a:gd name="T26" fmla="+- 0 1061 1061"/>
                          <a:gd name="T27" fmla="*/ 1061 h 471"/>
                        </a:gdLst>
                        <a:ahLst/>
                        <a:cxnLst>
                          <a:cxn ang="0">
                            <a:pos x="T1" y="T3"/>
                          </a:cxn>
                          <a:cxn ang="0">
                            <a:pos x="T5" y="T7"/>
                          </a:cxn>
                          <a:cxn ang="0">
                            <a:pos x="T9" y="T11"/>
                          </a:cxn>
                          <a:cxn ang="0">
                            <a:pos x="T13" y="T15"/>
                          </a:cxn>
                          <a:cxn ang="0">
                            <a:pos x="T17" y="T19"/>
                          </a:cxn>
                          <a:cxn ang="0">
                            <a:pos x="T21" y="T23"/>
                          </a:cxn>
                          <a:cxn ang="0">
                            <a:pos x="T25" y="T27"/>
                          </a:cxn>
                        </a:cxnLst>
                        <a:rect l="0" t="0" r="r" b="b"/>
                        <a:pathLst>
                          <a:path w="7908" h="471">
                            <a:moveTo>
                              <a:pt x="7907" y="0"/>
                            </a:moveTo>
                            <a:lnTo>
                              <a:pt x="0" y="0"/>
                            </a:lnTo>
                            <a:lnTo>
                              <a:pt x="0" y="240"/>
                            </a:lnTo>
                            <a:lnTo>
                              <a:pt x="0" y="470"/>
                            </a:lnTo>
                            <a:lnTo>
                              <a:pt x="7907" y="470"/>
                            </a:lnTo>
                            <a:lnTo>
                              <a:pt x="7907" y="240"/>
                            </a:lnTo>
                            <a:lnTo>
                              <a:pt x="79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59F602" id="Freeform 49" o:spid="_x0000_s1026" style="position:absolute;margin-left:149.2pt;margin-top:53.05pt;width:395.4pt;height:23.55pt;z-index:-2955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08,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" path="m7907,l,,,240,,470r7907,l7907,240,7907,xe" fillcolor="black" stroked="f">
              <v:path arrowok="t" o:connecttype="custom" o:connectlocs="5020945,673735;0,673735;0,826135;0,972185;5020945,972185;5020945,826135;5020945,673735" o:connectangles="0,0,0,0,0,0,0"/>
              <w10:wrap anchorx="page" anchory="page"/>
            </v:shape>
          </w:pict>
        </mc:Fallback>
      </mc:AlternateContent>
    </w:r>
    <w:r>
      <w:rPr>
        <w:noProof/>
      </w:rPr>
      <mc:AlternateContent>
        <mc:Choice Requires="wps">
          <w:drawing>
            <wp:anchor distT="0" distB="0" distL="114300" distR="114300" simplePos="0" relativeHeight="473765376" behindDoc="1" locked="0" layoutInCell="1" allowOverlap="1" wp14:anchorId="377880DF" wp14:editId="74EF90DC">
              <wp:simplePos x="0" y="0"/>
              <wp:positionH relativeFrom="page">
                <wp:posOffset>1899920</wp:posOffset>
              </wp:positionH>
              <wp:positionV relativeFrom="page">
                <wp:posOffset>661035</wp:posOffset>
              </wp:positionV>
              <wp:extent cx="5001260" cy="178435"/>
              <wp:effectExtent l="0" t="0" r="0" b="0"/>
              <wp:wrapNone/>
              <wp:docPr id="1198830435"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26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56CD8" w14:textId="77777777" w:rsidR="005074BA" w:rsidRDefault="00F0000B">
                          <w:pPr>
                            <w:spacing w:before="19"/>
                            <w:ind w:left="20"/>
                            <w:rPr>
                              <w:rFonts w:ascii="Tahoma" w:hAnsi="Tahoma"/>
                              <w:sz w:val="20"/>
                            </w:rPr>
                          </w:pPr>
                          <w:r>
                            <w:rPr>
                              <w:rFonts w:ascii="Tahoma" w:hAnsi="Tahoma"/>
                              <w:color w:val="FFFFFF"/>
                              <w:sz w:val="20"/>
                            </w:rPr>
                            <w:t>Zonage 4-17</w:t>
                          </w:r>
                          <w:r>
                            <w:rPr>
                              <w:rFonts w:ascii="Tahoma" w:hAnsi="Tahoma"/>
                              <w:color w:val="FFFFFF"/>
                              <w:spacing w:val="52"/>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7880DF" id="_x0000_t202" coordsize="21600,21600" o:spt="202" path="m,l,21600r21600,l21600,xe">
              <v:stroke joinstyle="miter"/>
              <v:path gradientshapeok="t" o:connecttype="rect"/>
            </v:shapetype>
            <v:shape id="_x0000_s1453" type="#_x0000_t202" style="position:absolute;margin-left:149.6pt;margin-top:52.05pt;width:393.8pt;height:14.05pt;z-index:-2955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" filled="f" stroked="f">
              <v:textbox inset="0,0,0,0">
                <w:txbxContent>
                  <w:p w14:paraId="5E756CD8" w14:textId="77777777" w:rsidR="005074BA" w:rsidRDefault="00F0000B">
                    <w:pPr>
                      <w:spacing w:before="19"/>
                      <w:ind w:left="20"/>
                      <w:rPr>
                        <w:rFonts w:ascii="Tahoma" w:hAnsi="Tahoma"/>
                        <w:sz w:val="20"/>
                      </w:rPr>
                    </w:pPr>
                    <w:r>
                      <w:rPr>
                        <w:rFonts w:ascii="Tahoma" w:hAnsi="Tahoma"/>
                        <w:color w:val="FFFFFF"/>
                        <w:sz w:val="20"/>
                      </w:rPr>
                      <w:t>Zonage 4-17</w:t>
                    </w:r>
                    <w:r>
                      <w:rPr>
                        <w:rFonts w:ascii="Tahoma" w:hAnsi="Tahoma"/>
                        <w:color w:val="FFFFFF"/>
                        <w:spacing w:val="52"/>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v:textbox>
              <w10:wrap anchorx="page" anchory="page"/>
            </v:shape>
          </w:pict>
        </mc:Fallback>
      </mc:AlternateContent>
    </w:r>
  </w:p>
</w:hdr>
</file>

<file path=word/header1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305AD" w14:textId="19B0A5A4" w:rsidR="005074BA" w:rsidRDefault="00F0000B">
    <w:pPr>
      <w:pStyle w:val="Corpsdetexte"/>
      <w:spacing w:line="14" w:lineRule="auto"/>
      <w:rPr>
        <w:sz w:val="20"/>
      </w:rPr>
    </w:pPr>
    <w:r>
      <w:rPr>
        <w:noProof/>
      </w:rPr>
      <mc:AlternateContent>
        <mc:Choice Requires="wps">
          <w:drawing>
            <wp:anchor distT="0" distB="0" distL="114300" distR="114300" simplePos="0" relativeHeight="473767424" behindDoc="1" locked="0" layoutInCell="1" allowOverlap="1" wp14:anchorId="69E1CE03" wp14:editId="292F6133">
              <wp:simplePos x="0" y="0"/>
              <wp:positionH relativeFrom="page">
                <wp:posOffset>1927860</wp:posOffset>
              </wp:positionH>
              <wp:positionV relativeFrom="page">
                <wp:posOffset>673735</wp:posOffset>
              </wp:positionV>
              <wp:extent cx="5035550" cy="299085"/>
              <wp:effectExtent l="0" t="0" r="0" b="0"/>
              <wp:wrapNone/>
              <wp:docPr id="1546278203" name="Freeform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35550" cy="299085"/>
                      </a:xfrm>
                      <a:custGeom>
                        <a:avLst/>
                        <a:gdLst>
                          <a:gd name="T0" fmla="+- 0 10966 3036"/>
                          <a:gd name="T1" fmla="*/ T0 w 7930"/>
                          <a:gd name="T2" fmla="+- 0 1061 1061"/>
                          <a:gd name="T3" fmla="*/ 1061 h 471"/>
                          <a:gd name="T4" fmla="+- 0 3036 3036"/>
                          <a:gd name="T5" fmla="*/ T4 w 7930"/>
                          <a:gd name="T6" fmla="+- 0 1061 1061"/>
                          <a:gd name="T7" fmla="*/ 1061 h 471"/>
                          <a:gd name="T8" fmla="+- 0 3036 3036"/>
                          <a:gd name="T9" fmla="*/ T8 w 7930"/>
                          <a:gd name="T10" fmla="+- 0 1301 1061"/>
                          <a:gd name="T11" fmla="*/ 1301 h 471"/>
                          <a:gd name="T12" fmla="+- 0 3036 3036"/>
                          <a:gd name="T13" fmla="*/ T12 w 7930"/>
                          <a:gd name="T14" fmla="+- 0 1531 1061"/>
                          <a:gd name="T15" fmla="*/ 1531 h 471"/>
                          <a:gd name="T16" fmla="+- 0 10966 3036"/>
                          <a:gd name="T17" fmla="*/ T16 w 7930"/>
                          <a:gd name="T18" fmla="+- 0 1531 1061"/>
                          <a:gd name="T19" fmla="*/ 1531 h 471"/>
                          <a:gd name="T20" fmla="+- 0 10966 3036"/>
                          <a:gd name="T21" fmla="*/ T20 w 7930"/>
                          <a:gd name="T22" fmla="+- 0 1301 1061"/>
                          <a:gd name="T23" fmla="*/ 1301 h 471"/>
                          <a:gd name="T24" fmla="+- 0 10966 3036"/>
                          <a:gd name="T25" fmla="*/ T24 w 7930"/>
                          <a:gd name="T26" fmla="+- 0 1061 1061"/>
                          <a:gd name="T27" fmla="*/ 1061 h 471"/>
                        </a:gdLst>
                        <a:ahLst/>
                        <a:cxnLst>
                          <a:cxn ang="0">
                            <a:pos x="T1" y="T3"/>
                          </a:cxn>
                          <a:cxn ang="0">
                            <a:pos x="T5" y="T7"/>
                          </a:cxn>
                          <a:cxn ang="0">
                            <a:pos x="T9" y="T11"/>
                          </a:cxn>
                          <a:cxn ang="0">
                            <a:pos x="T13" y="T15"/>
                          </a:cxn>
                          <a:cxn ang="0">
                            <a:pos x="T17" y="T19"/>
                          </a:cxn>
                          <a:cxn ang="0">
                            <a:pos x="T21" y="T23"/>
                          </a:cxn>
                          <a:cxn ang="0">
                            <a:pos x="T25" y="T27"/>
                          </a:cxn>
                        </a:cxnLst>
                        <a:rect l="0" t="0" r="r" b="b"/>
                        <a:pathLst>
                          <a:path w="7930" h="471">
                            <a:moveTo>
                              <a:pt x="7930" y="0"/>
                            </a:moveTo>
                            <a:lnTo>
                              <a:pt x="0" y="0"/>
                            </a:lnTo>
                            <a:lnTo>
                              <a:pt x="0" y="240"/>
                            </a:lnTo>
                            <a:lnTo>
                              <a:pt x="0" y="470"/>
                            </a:lnTo>
                            <a:lnTo>
                              <a:pt x="7930" y="470"/>
                            </a:lnTo>
                            <a:lnTo>
                              <a:pt x="7930" y="240"/>
                            </a:lnTo>
                            <a:lnTo>
                              <a:pt x="79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02DC9" id="Freeform 44" o:spid="_x0000_s1026" style="position:absolute;margin-left:151.8pt;margin-top:53.05pt;width:396.5pt;height:23.55pt;z-index:-2954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30,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" path="m7930,l,,,240,,470r7930,l7930,240,7930,xe" fillcolor="black" stroked="f">
              <v:path arrowok="t" o:connecttype="custom" o:connectlocs="5035550,673735;0,673735;0,826135;0,972185;5035550,972185;5035550,826135;5035550,673735" o:connectangles="0,0,0,0,0,0,0"/>
              <w10:wrap anchorx="page" anchory="page"/>
            </v:shape>
          </w:pict>
        </mc:Fallback>
      </mc:AlternateContent>
    </w:r>
    <w:r>
      <w:rPr>
        <w:noProof/>
      </w:rPr>
      <mc:AlternateContent>
        <mc:Choice Requires="wps">
          <w:drawing>
            <wp:anchor distT="0" distB="0" distL="114300" distR="114300" simplePos="0" relativeHeight="473767936" behindDoc="1" locked="0" layoutInCell="1" allowOverlap="1" wp14:anchorId="16A94147" wp14:editId="597A080E">
              <wp:simplePos x="0" y="0"/>
              <wp:positionH relativeFrom="page">
                <wp:posOffset>1933575</wp:posOffset>
              </wp:positionH>
              <wp:positionV relativeFrom="page">
                <wp:posOffset>661035</wp:posOffset>
              </wp:positionV>
              <wp:extent cx="5001895" cy="178435"/>
              <wp:effectExtent l="0" t="0" r="0" b="0"/>
              <wp:wrapNone/>
              <wp:docPr id="112927574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8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A5BA4F" w14:textId="77777777" w:rsidR="005074BA" w:rsidRDefault="00F0000B">
                          <w:pPr>
                            <w:spacing w:before="19"/>
                            <w:ind w:left="20"/>
                            <w:rPr>
                              <w:rFonts w:ascii="Tahoma" w:hAnsi="Tahoma"/>
                              <w:sz w:val="20"/>
                            </w:rPr>
                          </w:pPr>
                          <w:r>
                            <w:rPr>
                              <w:rFonts w:ascii="Tahoma" w:hAnsi="Tahoma"/>
                              <w:color w:val="FFFFFF"/>
                              <w:sz w:val="20"/>
                            </w:rPr>
                            <w:t>Zonage</w:t>
                          </w:r>
                          <w:r>
                            <w:rPr>
                              <w:rFonts w:ascii="Tahoma" w:hAnsi="Tahoma"/>
                              <w:color w:val="FFFFFF"/>
                              <w:spacing w:val="-2"/>
                              <w:sz w:val="20"/>
                            </w:rPr>
                            <w:t xml:space="preserve"> </w:t>
                          </w:r>
                          <w:r>
                            <w:rPr>
                              <w:rFonts w:ascii="Tahoma" w:hAnsi="Tahoma"/>
                              <w:color w:val="FFFFFF"/>
                              <w:sz w:val="20"/>
                            </w:rPr>
                            <w:t>4-17</w:t>
                          </w:r>
                          <w:r>
                            <w:rPr>
                              <w:rFonts w:ascii="Tahoma" w:hAnsi="Tahoma"/>
                              <w:color w:val="FFFFFF"/>
                              <w:spacing w:val="53"/>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3"/>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94147" id="_x0000_t202" coordsize="21600,21600" o:spt="202" path="m,l,21600r21600,l21600,xe">
              <v:stroke joinstyle="miter"/>
              <v:path gradientshapeok="t" o:connecttype="rect"/>
            </v:shapetype>
            <v:shape id="_x0000_s1456" type="#_x0000_t202" style="position:absolute;margin-left:152.25pt;margin-top:52.05pt;width:393.85pt;height:14.05pt;z-index:-2954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" filled="f" stroked="f">
              <v:textbox inset="0,0,0,0">
                <w:txbxContent>
                  <w:p w14:paraId="72A5BA4F" w14:textId="77777777" w:rsidR="005074BA" w:rsidRDefault="00F0000B">
                    <w:pPr>
                      <w:spacing w:before="19"/>
                      <w:ind w:left="20"/>
                      <w:rPr>
                        <w:rFonts w:ascii="Tahoma" w:hAnsi="Tahoma"/>
                        <w:sz w:val="20"/>
                      </w:rPr>
                    </w:pPr>
                    <w:r>
                      <w:rPr>
                        <w:rFonts w:ascii="Tahoma" w:hAnsi="Tahoma"/>
                        <w:color w:val="FFFFFF"/>
                        <w:sz w:val="20"/>
                      </w:rPr>
                      <w:t>Zonage</w:t>
                    </w:r>
                    <w:r>
                      <w:rPr>
                        <w:rFonts w:ascii="Tahoma" w:hAnsi="Tahoma"/>
                        <w:color w:val="FFFFFF"/>
                        <w:spacing w:val="-2"/>
                        <w:sz w:val="20"/>
                      </w:rPr>
                      <w:t xml:space="preserve"> </w:t>
                    </w:r>
                    <w:r>
                      <w:rPr>
                        <w:rFonts w:ascii="Tahoma" w:hAnsi="Tahoma"/>
                        <w:color w:val="FFFFFF"/>
                        <w:sz w:val="20"/>
                      </w:rPr>
                      <w:t>4-17</w:t>
                    </w:r>
                    <w:r>
                      <w:rPr>
                        <w:rFonts w:ascii="Tahoma" w:hAnsi="Tahoma"/>
                        <w:color w:val="FFFFFF"/>
                        <w:spacing w:val="53"/>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3"/>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v:textbox>
              <w10:wrap anchorx="page" anchory="page"/>
            </v:shape>
          </w:pict>
        </mc:Fallback>
      </mc:AlternateContent>
    </w:r>
  </w:p>
</w:hdr>
</file>

<file path=word/header1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BA0FD" w14:textId="2EA15BF6" w:rsidR="005074BA" w:rsidRDefault="00F0000B">
    <w:pPr>
      <w:pStyle w:val="Corpsdetexte"/>
      <w:spacing w:line="14" w:lineRule="auto"/>
      <w:rPr>
        <w:sz w:val="20"/>
      </w:rPr>
    </w:pPr>
    <w:r>
      <w:rPr>
        <w:noProof/>
      </w:rPr>
      <mc:AlternateContent>
        <mc:Choice Requires="wps">
          <w:drawing>
            <wp:anchor distT="0" distB="0" distL="114300" distR="114300" simplePos="0" relativeHeight="473768448" behindDoc="1" locked="0" layoutInCell="1" allowOverlap="1" wp14:anchorId="763A01C1" wp14:editId="7F0CF1B3">
              <wp:simplePos x="0" y="0"/>
              <wp:positionH relativeFrom="page">
                <wp:posOffset>1894840</wp:posOffset>
              </wp:positionH>
              <wp:positionV relativeFrom="page">
                <wp:posOffset>673735</wp:posOffset>
              </wp:positionV>
              <wp:extent cx="5021580" cy="299085"/>
              <wp:effectExtent l="0" t="0" r="0" b="0"/>
              <wp:wrapNone/>
              <wp:docPr id="41717828"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21580" cy="299085"/>
                      </a:xfrm>
                      <a:custGeom>
                        <a:avLst/>
                        <a:gdLst>
                          <a:gd name="T0" fmla="+- 0 10891 2984"/>
                          <a:gd name="T1" fmla="*/ T0 w 7908"/>
                          <a:gd name="T2" fmla="+- 0 1061 1061"/>
                          <a:gd name="T3" fmla="*/ 1061 h 471"/>
                          <a:gd name="T4" fmla="+- 0 2984 2984"/>
                          <a:gd name="T5" fmla="*/ T4 w 7908"/>
                          <a:gd name="T6" fmla="+- 0 1061 1061"/>
                          <a:gd name="T7" fmla="*/ 1061 h 471"/>
                          <a:gd name="T8" fmla="+- 0 2984 2984"/>
                          <a:gd name="T9" fmla="*/ T8 w 7908"/>
                          <a:gd name="T10" fmla="+- 0 1301 1061"/>
                          <a:gd name="T11" fmla="*/ 1301 h 471"/>
                          <a:gd name="T12" fmla="+- 0 2984 2984"/>
                          <a:gd name="T13" fmla="*/ T12 w 7908"/>
                          <a:gd name="T14" fmla="+- 0 1531 1061"/>
                          <a:gd name="T15" fmla="*/ 1531 h 471"/>
                          <a:gd name="T16" fmla="+- 0 10891 2984"/>
                          <a:gd name="T17" fmla="*/ T16 w 7908"/>
                          <a:gd name="T18" fmla="+- 0 1531 1061"/>
                          <a:gd name="T19" fmla="*/ 1531 h 471"/>
                          <a:gd name="T20" fmla="+- 0 10891 2984"/>
                          <a:gd name="T21" fmla="*/ T20 w 7908"/>
                          <a:gd name="T22" fmla="+- 0 1301 1061"/>
                          <a:gd name="T23" fmla="*/ 1301 h 471"/>
                          <a:gd name="T24" fmla="+- 0 10891 2984"/>
                          <a:gd name="T25" fmla="*/ T24 w 7908"/>
                          <a:gd name="T26" fmla="+- 0 1061 1061"/>
                          <a:gd name="T27" fmla="*/ 1061 h 471"/>
                        </a:gdLst>
                        <a:ahLst/>
                        <a:cxnLst>
                          <a:cxn ang="0">
                            <a:pos x="T1" y="T3"/>
                          </a:cxn>
                          <a:cxn ang="0">
                            <a:pos x="T5" y="T7"/>
                          </a:cxn>
                          <a:cxn ang="0">
                            <a:pos x="T9" y="T11"/>
                          </a:cxn>
                          <a:cxn ang="0">
                            <a:pos x="T13" y="T15"/>
                          </a:cxn>
                          <a:cxn ang="0">
                            <a:pos x="T17" y="T19"/>
                          </a:cxn>
                          <a:cxn ang="0">
                            <a:pos x="T21" y="T23"/>
                          </a:cxn>
                          <a:cxn ang="0">
                            <a:pos x="T25" y="T27"/>
                          </a:cxn>
                        </a:cxnLst>
                        <a:rect l="0" t="0" r="r" b="b"/>
                        <a:pathLst>
                          <a:path w="7908" h="471">
                            <a:moveTo>
                              <a:pt x="7907" y="0"/>
                            </a:moveTo>
                            <a:lnTo>
                              <a:pt x="0" y="0"/>
                            </a:lnTo>
                            <a:lnTo>
                              <a:pt x="0" y="240"/>
                            </a:lnTo>
                            <a:lnTo>
                              <a:pt x="0" y="470"/>
                            </a:lnTo>
                            <a:lnTo>
                              <a:pt x="7907" y="470"/>
                            </a:lnTo>
                            <a:lnTo>
                              <a:pt x="7907" y="240"/>
                            </a:lnTo>
                            <a:lnTo>
                              <a:pt x="79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0474B" id="Freeform 42" o:spid="_x0000_s1026" style="position:absolute;margin-left:149.2pt;margin-top:53.05pt;width:395.4pt;height:23.55pt;z-index:-2954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08,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" path="m7907,l,,,240,,470r7907,l7907,240,7907,xe" fillcolor="black" stroked="f">
              <v:path arrowok="t" o:connecttype="custom" o:connectlocs="5020945,673735;0,673735;0,826135;0,972185;5020945,972185;5020945,826135;5020945,673735" o:connectangles="0,0,0,0,0,0,0"/>
              <w10:wrap anchorx="page" anchory="page"/>
            </v:shape>
          </w:pict>
        </mc:Fallback>
      </mc:AlternateContent>
    </w:r>
    <w:r>
      <w:rPr>
        <w:noProof/>
      </w:rPr>
      <mc:AlternateContent>
        <mc:Choice Requires="wps">
          <w:drawing>
            <wp:anchor distT="0" distB="0" distL="114300" distR="114300" simplePos="0" relativeHeight="473768960" behindDoc="1" locked="0" layoutInCell="1" allowOverlap="1" wp14:anchorId="2A623576" wp14:editId="0D41FA5C">
              <wp:simplePos x="0" y="0"/>
              <wp:positionH relativeFrom="page">
                <wp:posOffset>1899920</wp:posOffset>
              </wp:positionH>
              <wp:positionV relativeFrom="page">
                <wp:posOffset>661035</wp:posOffset>
              </wp:positionV>
              <wp:extent cx="4960620" cy="178435"/>
              <wp:effectExtent l="0" t="0" r="0" b="0"/>
              <wp:wrapNone/>
              <wp:docPr id="101658833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062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7686C" w14:textId="77777777" w:rsidR="005074BA" w:rsidRDefault="00F0000B">
                          <w:pPr>
                            <w:spacing w:before="19"/>
                            <w:ind w:left="20"/>
                            <w:rPr>
                              <w:rFonts w:ascii="Tahoma" w:hAnsi="Tahoma"/>
                              <w:sz w:val="20"/>
                            </w:rPr>
                          </w:pPr>
                          <w:r>
                            <w:rPr>
                              <w:rFonts w:ascii="Tahoma" w:hAnsi="Tahoma"/>
                              <w:color w:val="FFFFFF"/>
                              <w:sz w:val="20"/>
                            </w:rPr>
                            <w:t>Zonage 4-17</w:t>
                          </w:r>
                          <w:r>
                            <w:rPr>
                              <w:rFonts w:ascii="Tahoma" w:hAnsi="Tahoma"/>
                              <w:color w:val="FFFFFF"/>
                              <w:spacing w:val="56"/>
                              <w:sz w:val="20"/>
                            </w:rPr>
                            <w:t xml:space="preserve"> </w:t>
                          </w:r>
                          <w:r>
                            <w:rPr>
                              <w:rFonts w:ascii="Tahoma" w:hAnsi="Tahoma"/>
                              <w:color w:val="FFFFFF"/>
                              <w:sz w:val="20"/>
                            </w:rPr>
                            <w:t>Dispositions</w:t>
                          </w:r>
                          <w:r>
                            <w:rPr>
                              <w:rFonts w:ascii="Tahoma" w:hAnsi="Tahoma"/>
                              <w:color w:val="FFFFFF"/>
                              <w:spacing w:val="-4"/>
                              <w:sz w:val="20"/>
                            </w:rPr>
                            <w:t xml:space="preserve"> </w:t>
                          </w:r>
                          <w:r>
                            <w:rPr>
                              <w:rFonts w:ascii="Tahoma" w:hAnsi="Tahoma"/>
                              <w:color w:val="FFFFFF"/>
                              <w:sz w:val="20"/>
                            </w:rPr>
                            <w:t>relatives</w:t>
                          </w:r>
                          <w:r>
                            <w:rPr>
                              <w:rFonts w:ascii="Tahoma" w:hAnsi="Tahoma"/>
                              <w:color w:val="FFFFFF"/>
                              <w:spacing w:val="-3"/>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4"/>
                              <w:sz w:val="20"/>
                            </w:rPr>
                            <w:t xml:space="preserve"> </w:t>
                          </w:r>
                          <w:r>
                            <w:rPr>
                              <w:rFonts w:ascii="Tahoma" w:hAnsi="Tahoma"/>
                              <w:color w:val="FFFFFF"/>
                              <w:sz w:val="20"/>
                            </w:rPr>
                            <w:t>aux 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623576" id="_x0000_t202" coordsize="21600,21600" o:spt="202" path="m,l,21600r21600,l21600,xe">
              <v:stroke joinstyle="miter"/>
              <v:path gradientshapeok="t" o:connecttype="rect"/>
            </v:shapetype>
            <v:shape id="Text Box 41" o:spid="_x0000_s1457" type="#_x0000_t202" style="position:absolute;margin-left:149.6pt;margin-top:52.05pt;width:390.6pt;height:14.05pt;z-index:-2954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" filled="f" stroked="f">
              <v:textbox inset="0,0,0,0">
                <w:txbxContent>
                  <w:p w14:paraId="45F7686C" w14:textId="77777777" w:rsidR="005074BA" w:rsidRDefault="00F0000B">
                    <w:pPr>
                      <w:spacing w:before="19"/>
                      <w:ind w:left="20"/>
                      <w:rPr>
                        <w:rFonts w:ascii="Tahoma" w:hAnsi="Tahoma"/>
                        <w:sz w:val="20"/>
                      </w:rPr>
                    </w:pPr>
                    <w:r>
                      <w:rPr>
                        <w:rFonts w:ascii="Tahoma" w:hAnsi="Tahoma"/>
                        <w:color w:val="FFFFFF"/>
                        <w:sz w:val="20"/>
                      </w:rPr>
                      <w:t>Zonage 4-17</w:t>
                    </w:r>
                    <w:r>
                      <w:rPr>
                        <w:rFonts w:ascii="Tahoma" w:hAnsi="Tahoma"/>
                        <w:color w:val="FFFFFF"/>
                        <w:spacing w:val="56"/>
                        <w:sz w:val="20"/>
                      </w:rPr>
                      <w:t xml:space="preserve"> </w:t>
                    </w:r>
                    <w:r>
                      <w:rPr>
                        <w:rFonts w:ascii="Tahoma" w:hAnsi="Tahoma"/>
                        <w:color w:val="FFFFFF"/>
                        <w:sz w:val="20"/>
                      </w:rPr>
                      <w:t>Dispositions</w:t>
                    </w:r>
                    <w:r>
                      <w:rPr>
                        <w:rFonts w:ascii="Tahoma" w:hAnsi="Tahoma"/>
                        <w:color w:val="FFFFFF"/>
                        <w:spacing w:val="-4"/>
                        <w:sz w:val="20"/>
                      </w:rPr>
                      <w:t xml:space="preserve"> </w:t>
                    </w:r>
                    <w:r>
                      <w:rPr>
                        <w:rFonts w:ascii="Tahoma" w:hAnsi="Tahoma"/>
                        <w:color w:val="FFFFFF"/>
                        <w:sz w:val="20"/>
                      </w:rPr>
                      <w:t>relatives</w:t>
                    </w:r>
                    <w:r>
                      <w:rPr>
                        <w:rFonts w:ascii="Tahoma" w:hAnsi="Tahoma"/>
                        <w:color w:val="FFFFFF"/>
                        <w:spacing w:val="-3"/>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4"/>
                        <w:sz w:val="20"/>
                      </w:rPr>
                      <w:t xml:space="preserve"> </w:t>
                    </w:r>
                    <w:r>
                      <w:rPr>
                        <w:rFonts w:ascii="Tahoma" w:hAnsi="Tahoma"/>
                        <w:color w:val="FFFFFF"/>
                        <w:sz w:val="20"/>
                      </w:rPr>
                      <w:t>aux 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v:textbox>
              <w10:wrap anchorx="page" anchory="page"/>
            </v:shape>
          </w:pict>
        </mc:Fallback>
      </mc:AlternateContent>
    </w:r>
  </w:p>
</w:hdr>
</file>

<file path=word/header1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E2495" w14:textId="624A3FB3" w:rsidR="005074BA" w:rsidRDefault="00F0000B">
    <w:pPr>
      <w:pStyle w:val="Corpsdetexte"/>
      <w:spacing w:line="14" w:lineRule="auto"/>
      <w:rPr>
        <w:sz w:val="20"/>
      </w:rPr>
    </w:pPr>
    <w:r>
      <w:rPr>
        <w:noProof/>
      </w:rPr>
      <mc:AlternateContent>
        <mc:Choice Requires="wps">
          <w:drawing>
            <wp:anchor distT="0" distB="0" distL="114300" distR="114300" simplePos="0" relativeHeight="473771008" behindDoc="1" locked="0" layoutInCell="1" allowOverlap="1" wp14:anchorId="5ACB7072" wp14:editId="573D35EA">
              <wp:simplePos x="0" y="0"/>
              <wp:positionH relativeFrom="page">
                <wp:posOffset>1894840</wp:posOffset>
              </wp:positionH>
              <wp:positionV relativeFrom="page">
                <wp:posOffset>673735</wp:posOffset>
              </wp:positionV>
              <wp:extent cx="5021580" cy="299085"/>
              <wp:effectExtent l="0" t="0" r="0" b="0"/>
              <wp:wrapNone/>
              <wp:docPr id="1533612287"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21580" cy="299085"/>
                      </a:xfrm>
                      <a:custGeom>
                        <a:avLst/>
                        <a:gdLst>
                          <a:gd name="T0" fmla="+- 0 10891 2984"/>
                          <a:gd name="T1" fmla="*/ T0 w 7908"/>
                          <a:gd name="T2" fmla="+- 0 1061 1061"/>
                          <a:gd name="T3" fmla="*/ 1061 h 471"/>
                          <a:gd name="T4" fmla="+- 0 2984 2984"/>
                          <a:gd name="T5" fmla="*/ T4 w 7908"/>
                          <a:gd name="T6" fmla="+- 0 1061 1061"/>
                          <a:gd name="T7" fmla="*/ 1061 h 471"/>
                          <a:gd name="T8" fmla="+- 0 2984 2984"/>
                          <a:gd name="T9" fmla="*/ T8 w 7908"/>
                          <a:gd name="T10" fmla="+- 0 1301 1061"/>
                          <a:gd name="T11" fmla="*/ 1301 h 471"/>
                          <a:gd name="T12" fmla="+- 0 2984 2984"/>
                          <a:gd name="T13" fmla="*/ T12 w 7908"/>
                          <a:gd name="T14" fmla="+- 0 1531 1061"/>
                          <a:gd name="T15" fmla="*/ 1531 h 471"/>
                          <a:gd name="T16" fmla="+- 0 10891 2984"/>
                          <a:gd name="T17" fmla="*/ T16 w 7908"/>
                          <a:gd name="T18" fmla="+- 0 1531 1061"/>
                          <a:gd name="T19" fmla="*/ 1531 h 471"/>
                          <a:gd name="T20" fmla="+- 0 10891 2984"/>
                          <a:gd name="T21" fmla="*/ T20 w 7908"/>
                          <a:gd name="T22" fmla="+- 0 1301 1061"/>
                          <a:gd name="T23" fmla="*/ 1301 h 471"/>
                          <a:gd name="T24" fmla="+- 0 10891 2984"/>
                          <a:gd name="T25" fmla="*/ T24 w 7908"/>
                          <a:gd name="T26" fmla="+- 0 1061 1061"/>
                          <a:gd name="T27" fmla="*/ 1061 h 471"/>
                        </a:gdLst>
                        <a:ahLst/>
                        <a:cxnLst>
                          <a:cxn ang="0">
                            <a:pos x="T1" y="T3"/>
                          </a:cxn>
                          <a:cxn ang="0">
                            <a:pos x="T5" y="T7"/>
                          </a:cxn>
                          <a:cxn ang="0">
                            <a:pos x="T9" y="T11"/>
                          </a:cxn>
                          <a:cxn ang="0">
                            <a:pos x="T13" y="T15"/>
                          </a:cxn>
                          <a:cxn ang="0">
                            <a:pos x="T17" y="T19"/>
                          </a:cxn>
                          <a:cxn ang="0">
                            <a:pos x="T21" y="T23"/>
                          </a:cxn>
                          <a:cxn ang="0">
                            <a:pos x="T25" y="T27"/>
                          </a:cxn>
                        </a:cxnLst>
                        <a:rect l="0" t="0" r="r" b="b"/>
                        <a:pathLst>
                          <a:path w="7908" h="471">
                            <a:moveTo>
                              <a:pt x="7907" y="0"/>
                            </a:moveTo>
                            <a:lnTo>
                              <a:pt x="0" y="0"/>
                            </a:lnTo>
                            <a:lnTo>
                              <a:pt x="0" y="240"/>
                            </a:lnTo>
                            <a:lnTo>
                              <a:pt x="0" y="470"/>
                            </a:lnTo>
                            <a:lnTo>
                              <a:pt x="7907" y="470"/>
                            </a:lnTo>
                            <a:lnTo>
                              <a:pt x="7907" y="240"/>
                            </a:lnTo>
                            <a:lnTo>
                              <a:pt x="790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4EA3A" id="Freeform 37" o:spid="_x0000_s1026" style="position:absolute;margin-left:149.2pt;margin-top:53.05pt;width:395.4pt;height:23.55pt;z-index:-2954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08,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" path="m7907,l,,,240,,470r7907,l7907,240,7907,xe" fillcolor="black" stroked="f">
              <v:path arrowok="t" o:connecttype="custom" o:connectlocs="5020945,673735;0,673735;0,826135;0,972185;5020945,972185;5020945,826135;5020945,673735" o:connectangles="0,0,0,0,0,0,0"/>
              <w10:wrap anchorx="page" anchory="page"/>
            </v:shape>
          </w:pict>
        </mc:Fallback>
      </mc:AlternateContent>
    </w:r>
    <w:r>
      <w:rPr>
        <w:noProof/>
      </w:rPr>
      <mc:AlternateContent>
        <mc:Choice Requires="wps">
          <w:drawing>
            <wp:anchor distT="0" distB="0" distL="114300" distR="114300" simplePos="0" relativeHeight="473771520" behindDoc="1" locked="0" layoutInCell="1" allowOverlap="1" wp14:anchorId="49A5BD86" wp14:editId="02552CE5">
              <wp:simplePos x="0" y="0"/>
              <wp:positionH relativeFrom="page">
                <wp:posOffset>1899920</wp:posOffset>
              </wp:positionH>
              <wp:positionV relativeFrom="page">
                <wp:posOffset>661035</wp:posOffset>
              </wp:positionV>
              <wp:extent cx="5001260" cy="178435"/>
              <wp:effectExtent l="0" t="0" r="0" b="0"/>
              <wp:wrapNone/>
              <wp:docPr id="119942321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26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86EBB" w14:textId="77777777" w:rsidR="005074BA" w:rsidRDefault="00F0000B">
                          <w:pPr>
                            <w:spacing w:before="19"/>
                            <w:ind w:left="20"/>
                            <w:rPr>
                              <w:rFonts w:ascii="Tahoma" w:hAnsi="Tahoma"/>
                              <w:sz w:val="20"/>
                            </w:rPr>
                          </w:pPr>
                          <w:r>
                            <w:rPr>
                              <w:rFonts w:ascii="Tahoma" w:hAnsi="Tahoma"/>
                              <w:color w:val="FFFFFF"/>
                              <w:sz w:val="20"/>
                            </w:rPr>
                            <w:t>Zonage 4-17</w:t>
                          </w:r>
                          <w:r>
                            <w:rPr>
                              <w:rFonts w:ascii="Tahoma" w:hAnsi="Tahoma"/>
                              <w:color w:val="FFFFFF"/>
                              <w:spacing w:val="114"/>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1"/>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5BD86" id="_x0000_t202" coordsize="21600,21600" o:spt="202" path="m,l,21600r21600,l21600,xe">
              <v:stroke joinstyle="miter"/>
              <v:path gradientshapeok="t" o:connecttype="rect"/>
            </v:shapetype>
            <v:shape id="Text Box 36" o:spid="_x0000_s1460" type="#_x0000_t202" style="position:absolute;margin-left:149.6pt;margin-top:52.05pt;width:393.8pt;height:14.05pt;z-index:-2954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" filled="f" stroked="f">
              <v:textbox inset="0,0,0,0">
                <w:txbxContent>
                  <w:p w14:paraId="6C386EBB" w14:textId="77777777" w:rsidR="005074BA" w:rsidRDefault="00F0000B">
                    <w:pPr>
                      <w:spacing w:before="19"/>
                      <w:ind w:left="20"/>
                      <w:rPr>
                        <w:rFonts w:ascii="Tahoma" w:hAnsi="Tahoma"/>
                        <w:sz w:val="20"/>
                      </w:rPr>
                    </w:pPr>
                    <w:r>
                      <w:rPr>
                        <w:rFonts w:ascii="Tahoma" w:hAnsi="Tahoma"/>
                        <w:color w:val="FFFFFF"/>
                        <w:sz w:val="20"/>
                      </w:rPr>
                      <w:t>Zonage 4-17</w:t>
                    </w:r>
                    <w:r>
                      <w:rPr>
                        <w:rFonts w:ascii="Tahoma" w:hAnsi="Tahoma"/>
                        <w:color w:val="FFFFFF"/>
                        <w:spacing w:val="114"/>
                        <w:sz w:val="20"/>
                      </w:rPr>
                      <w:t xml:space="preserve"> </w:t>
                    </w:r>
                    <w:r>
                      <w:rPr>
                        <w:rFonts w:ascii="Tahoma" w:hAnsi="Tahoma"/>
                        <w:color w:val="FFFFFF"/>
                        <w:sz w:val="20"/>
                      </w:rPr>
                      <w:t>Dispositions</w:t>
                    </w:r>
                    <w:r>
                      <w:rPr>
                        <w:rFonts w:ascii="Tahoma" w:hAnsi="Tahoma"/>
                        <w:color w:val="FFFFFF"/>
                        <w:spacing w:val="-2"/>
                        <w:sz w:val="20"/>
                      </w:rPr>
                      <w:t xml:space="preserve"> </w:t>
                    </w:r>
                    <w:r>
                      <w:rPr>
                        <w:rFonts w:ascii="Tahoma" w:hAnsi="Tahoma"/>
                        <w:color w:val="FFFFFF"/>
                        <w:sz w:val="20"/>
                      </w:rPr>
                      <w:t>relatives</w:t>
                    </w:r>
                    <w:r>
                      <w:rPr>
                        <w:rFonts w:ascii="Tahoma" w:hAnsi="Tahoma"/>
                        <w:color w:val="FFFFFF"/>
                        <w:spacing w:val="-4"/>
                        <w:sz w:val="20"/>
                      </w:rPr>
                      <w:t xml:space="preserve"> </w:t>
                    </w:r>
                    <w:r>
                      <w:rPr>
                        <w:rFonts w:ascii="Tahoma" w:hAnsi="Tahoma"/>
                        <w:color w:val="FFFFFF"/>
                        <w:sz w:val="20"/>
                      </w:rPr>
                      <w:t>aux</w:t>
                    </w:r>
                    <w:r>
                      <w:rPr>
                        <w:rFonts w:ascii="Tahoma" w:hAnsi="Tahoma"/>
                        <w:color w:val="FFFFFF"/>
                        <w:spacing w:val="-4"/>
                        <w:sz w:val="20"/>
                      </w:rPr>
                      <w:t xml:space="preserve"> </w:t>
                    </w:r>
                    <w:r>
                      <w:rPr>
                        <w:rFonts w:ascii="Tahoma" w:hAnsi="Tahoma"/>
                        <w:color w:val="FFFFFF"/>
                        <w:sz w:val="20"/>
                      </w:rPr>
                      <w:t>usages</w:t>
                    </w:r>
                    <w:r>
                      <w:rPr>
                        <w:rFonts w:ascii="Tahoma" w:hAnsi="Tahoma"/>
                        <w:color w:val="FFFFFF"/>
                        <w:spacing w:val="-4"/>
                        <w:sz w:val="20"/>
                      </w:rPr>
                      <w:t xml:space="preserve"> </w:t>
                    </w:r>
                    <w:r>
                      <w:rPr>
                        <w:rFonts w:ascii="Tahoma" w:hAnsi="Tahoma"/>
                        <w:color w:val="FFFFFF"/>
                        <w:sz w:val="20"/>
                      </w:rPr>
                      <w:t>liés</w:t>
                    </w:r>
                    <w:r>
                      <w:rPr>
                        <w:rFonts w:ascii="Tahoma" w:hAnsi="Tahoma"/>
                        <w:color w:val="FFFFFF"/>
                        <w:spacing w:val="-2"/>
                        <w:sz w:val="20"/>
                      </w:rPr>
                      <w:t xml:space="preserve"> </w:t>
                    </w:r>
                    <w:r>
                      <w:rPr>
                        <w:rFonts w:ascii="Tahoma" w:hAnsi="Tahoma"/>
                        <w:color w:val="FFFFFF"/>
                        <w:sz w:val="20"/>
                      </w:rPr>
                      <w:t>aux</w:t>
                    </w:r>
                    <w:r>
                      <w:rPr>
                        <w:rFonts w:ascii="Tahoma" w:hAnsi="Tahoma"/>
                        <w:color w:val="FFFFFF"/>
                        <w:spacing w:val="1"/>
                        <w:sz w:val="20"/>
                      </w:rPr>
                      <w:t xml:space="preserve"> </w:t>
                    </w:r>
                    <w:r>
                      <w:rPr>
                        <w:rFonts w:ascii="Tahoma" w:hAnsi="Tahoma"/>
                        <w:color w:val="FFFFFF"/>
                        <w:sz w:val="20"/>
                      </w:rPr>
                      <w:t>transports</w:t>
                    </w:r>
                    <w:r>
                      <w:rPr>
                        <w:rFonts w:ascii="Tahoma" w:hAnsi="Tahoma"/>
                        <w:color w:val="FFFFFF"/>
                        <w:spacing w:val="-4"/>
                        <w:sz w:val="20"/>
                      </w:rPr>
                      <w:t xml:space="preserve"> </w:t>
                    </w:r>
                    <w:r>
                      <w:rPr>
                        <w:rFonts w:ascii="Tahoma" w:hAnsi="Tahoma"/>
                        <w:color w:val="FFFFFF"/>
                        <w:sz w:val="20"/>
                      </w:rPr>
                      <w:t>et</w:t>
                    </w:r>
                    <w:r>
                      <w:rPr>
                        <w:rFonts w:ascii="Tahoma" w:hAnsi="Tahoma"/>
                        <w:color w:val="FFFFFF"/>
                        <w:spacing w:val="-2"/>
                        <w:sz w:val="20"/>
                      </w:rPr>
                      <w:t xml:space="preserve"> </w:t>
                    </w:r>
                    <w:r>
                      <w:rPr>
                        <w:rFonts w:ascii="Tahoma" w:hAnsi="Tahoma"/>
                        <w:color w:val="FFFFFF"/>
                        <w:sz w:val="20"/>
                      </w:rPr>
                      <w:t>communications</w:t>
                    </w:r>
                    <w:r>
                      <w:rPr>
                        <w:rFonts w:ascii="Tahoma" w:hAnsi="Tahoma"/>
                        <w:color w:val="FFFFFF"/>
                        <w:spacing w:val="-4"/>
                        <w:sz w:val="20"/>
                      </w:rPr>
                      <w:t xml:space="preserve"> </w:t>
                    </w:r>
                    <w:r>
                      <w:rPr>
                        <w:rFonts w:ascii="Tahoma" w:hAnsi="Tahoma"/>
                        <w:color w:val="FFFFFF"/>
                        <w:sz w:val="20"/>
                      </w:rPr>
                      <w:t>et</w:t>
                    </w:r>
                  </w:p>
                </w:txbxContent>
              </v:textbox>
              <w10:wrap anchorx="page" anchory="page"/>
            </v:shape>
          </w:pict>
        </mc:Fallback>
      </mc:AlternateContent>
    </w:r>
  </w:p>
</w:hdr>
</file>

<file path=word/header1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9667" w14:textId="77777777" w:rsidR="005074BA" w:rsidRDefault="005074BA">
    <w:pPr>
      <w:pStyle w:val="Corpsdetexte"/>
      <w:spacing w:line="14" w:lineRule="auto"/>
      <w:rPr>
        <w:sz w:val="2"/>
      </w:rPr>
    </w:pPr>
  </w:p>
</w:hdr>
</file>

<file path=word/header1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268AB" w14:textId="3DE9332F" w:rsidR="005074BA" w:rsidRDefault="00F0000B">
    <w:pPr>
      <w:pStyle w:val="Corpsdetexte"/>
      <w:spacing w:line="14" w:lineRule="auto"/>
      <w:rPr>
        <w:sz w:val="20"/>
      </w:rPr>
    </w:pPr>
    <w:r>
      <w:rPr>
        <w:noProof/>
      </w:rPr>
      <mc:AlternateContent>
        <mc:Choice Requires="wps">
          <w:drawing>
            <wp:anchor distT="0" distB="0" distL="114300" distR="114300" simplePos="0" relativeHeight="473775104" behindDoc="1" locked="0" layoutInCell="1" allowOverlap="1" wp14:anchorId="058BE8EA" wp14:editId="1076F031">
              <wp:simplePos x="0" y="0"/>
              <wp:positionH relativeFrom="page">
                <wp:posOffset>1849120</wp:posOffset>
              </wp:positionH>
              <wp:positionV relativeFrom="page">
                <wp:posOffset>457200</wp:posOffset>
              </wp:positionV>
              <wp:extent cx="5067300" cy="153670"/>
              <wp:effectExtent l="0" t="0" r="0" b="0"/>
              <wp:wrapNone/>
              <wp:docPr id="31611201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6730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0FB5D5" id="Rectangle 29" o:spid="_x0000_s1026" style="position:absolute;margin-left:145.6pt;margin-top:36pt;width:399pt;height:12.1pt;z-index:-2954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75616" behindDoc="1" locked="0" layoutInCell="1" allowOverlap="1" wp14:anchorId="6373176C" wp14:editId="542DFD30">
              <wp:simplePos x="0" y="0"/>
              <wp:positionH relativeFrom="page">
                <wp:posOffset>1854200</wp:posOffset>
              </wp:positionH>
              <wp:positionV relativeFrom="page">
                <wp:posOffset>445770</wp:posOffset>
              </wp:positionV>
              <wp:extent cx="734695" cy="178435"/>
              <wp:effectExtent l="0" t="0" r="0" b="0"/>
              <wp:wrapNone/>
              <wp:docPr id="180841316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6091BE"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3176C" id="_x0000_t202" coordsize="21600,21600" o:spt="202" path="m,l,21600r21600,l21600,xe">
              <v:stroke joinstyle="miter"/>
              <v:path gradientshapeok="t" o:connecttype="rect"/>
            </v:shapetype>
            <v:shape id="Text Box 28" o:spid="_x0000_s1465" type="#_x0000_t202" style="position:absolute;margin-left:146pt;margin-top:35.1pt;width:57.85pt;height:14.05pt;z-index:-2954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" filled="f" stroked="f">
              <v:textbox inset="0,0,0,0">
                <w:txbxContent>
                  <w:p w14:paraId="066091BE"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76128" behindDoc="1" locked="0" layoutInCell="1" allowOverlap="1" wp14:anchorId="51566FD6" wp14:editId="438D60B6">
              <wp:simplePos x="0" y="0"/>
              <wp:positionH relativeFrom="page">
                <wp:posOffset>5775325</wp:posOffset>
              </wp:positionH>
              <wp:positionV relativeFrom="page">
                <wp:posOffset>445770</wp:posOffset>
              </wp:positionV>
              <wp:extent cx="1087755" cy="178435"/>
              <wp:effectExtent l="0" t="0" r="0" b="0"/>
              <wp:wrapNone/>
              <wp:docPr id="61846540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8F54E"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566FD6" id="Text Box 27" o:spid="_x0000_s1466" type="#_x0000_t202" style="position:absolute;margin-left:454.75pt;margin-top:35.1pt;width:85.65pt;height:14.05pt;z-index:-2954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" filled="f" stroked="f">
              <v:textbox inset="0,0,0,0">
                <w:txbxContent>
                  <w:p w14:paraId="1178F54E"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569F5" w14:textId="5E012CE3" w:rsidR="005074BA" w:rsidRDefault="00F0000B">
    <w:pPr>
      <w:pStyle w:val="Corpsdetexte"/>
      <w:spacing w:line="14" w:lineRule="auto"/>
      <w:rPr>
        <w:sz w:val="20"/>
      </w:rPr>
    </w:pPr>
    <w:r>
      <w:rPr>
        <w:noProof/>
      </w:rPr>
      <mc:AlternateContent>
        <mc:Choice Requires="wps">
          <w:drawing>
            <wp:anchor distT="0" distB="0" distL="114300" distR="114300" simplePos="0" relativeHeight="473776640" behindDoc="1" locked="0" layoutInCell="1" allowOverlap="1" wp14:anchorId="7C0D4A44" wp14:editId="6E9ED292">
              <wp:simplePos x="0" y="0"/>
              <wp:positionH relativeFrom="page">
                <wp:posOffset>1853565</wp:posOffset>
              </wp:positionH>
              <wp:positionV relativeFrom="page">
                <wp:posOffset>457200</wp:posOffset>
              </wp:positionV>
              <wp:extent cx="5109845" cy="153670"/>
              <wp:effectExtent l="0" t="0" r="0" b="0"/>
              <wp:wrapNone/>
              <wp:docPr id="185045562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9845"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8D523" id="Rectangle 26" o:spid="_x0000_s1026" style="position:absolute;margin-left:145.95pt;margin-top:36pt;width:402.35pt;height:12.1pt;z-index:-29539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" fillcolor="black" stroked="f">
              <w10:wrap anchorx="page" anchory="page"/>
            </v:rect>
          </w:pict>
        </mc:Fallback>
      </mc:AlternateContent>
    </w:r>
    <w:r>
      <w:rPr>
        <w:noProof/>
      </w:rPr>
      <mc:AlternateContent>
        <mc:Choice Requires="wps">
          <w:drawing>
            <wp:anchor distT="0" distB="0" distL="114300" distR="114300" simplePos="0" relativeHeight="473777152" behindDoc="1" locked="0" layoutInCell="1" allowOverlap="1" wp14:anchorId="24E717A1" wp14:editId="036E3F7B">
              <wp:simplePos x="0" y="0"/>
              <wp:positionH relativeFrom="page">
                <wp:posOffset>1859280</wp:posOffset>
              </wp:positionH>
              <wp:positionV relativeFrom="page">
                <wp:posOffset>445770</wp:posOffset>
              </wp:positionV>
              <wp:extent cx="734695" cy="178435"/>
              <wp:effectExtent l="0" t="0" r="0" b="0"/>
              <wp:wrapNone/>
              <wp:docPr id="545800767"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202AE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717A1" id="_x0000_t202" coordsize="21600,21600" o:spt="202" path="m,l,21600r21600,l21600,xe">
              <v:stroke joinstyle="miter"/>
              <v:path gradientshapeok="t" o:connecttype="rect"/>
            </v:shapetype>
            <v:shape id="Text Box 25" o:spid="_x0000_s1467" type="#_x0000_t202" style="position:absolute;margin-left:146.4pt;margin-top:35.1pt;width:57.85pt;height:14.05pt;z-index:-2953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" filled="f" stroked="f">
              <v:textbox inset="0,0,0,0">
                <w:txbxContent>
                  <w:p w14:paraId="62202AE5"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77664" behindDoc="1" locked="0" layoutInCell="1" allowOverlap="1" wp14:anchorId="508237F4" wp14:editId="646A03A8">
              <wp:simplePos x="0" y="0"/>
              <wp:positionH relativeFrom="page">
                <wp:posOffset>5859145</wp:posOffset>
              </wp:positionH>
              <wp:positionV relativeFrom="page">
                <wp:posOffset>445770</wp:posOffset>
              </wp:positionV>
              <wp:extent cx="1087755" cy="178435"/>
              <wp:effectExtent l="0" t="0" r="0" b="0"/>
              <wp:wrapNone/>
              <wp:docPr id="177043234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00D9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237F4" id="Text Box 24" o:spid="_x0000_s1468" type="#_x0000_t202" style="position:absolute;margin-left:461.35pt;margin-top:35.1pt;width:85.65pt;height:14.05pt;z-index:-2953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" filled="f" stroked="f">
              <v:textbox inset="0,0,0,0">
                <w:txbxContent>
                  <w:p w14:paraId="20000D9A"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DC44" w14:textId="2211033D" w:rsidR="005074BA" w:rsidRDefault="00F0000B">
    <w:pPr>
      <w:pStyle w:val="Corpsdetexte"/>
      <w:spacing w:line="14" w:lineRule="auto"/>
      <w:rPr>
        <w:sz w:val="20"/>
      </w:rPr>
    </w:pPr>
    <w:r>
      <w:rPr>
        <w:noProof/>
      </w:rPr>
      <mc:AlternateContent>
        <mc:Choice Requires="wps">
          <w:drawing>
            <wp:anchor distT="0" distB="0" distL="114300" distR="114300" simplePos="0" relativeHeight="473778176" behindDoc="1" locked="0" layoutInCell="1" allowOverlap="1" wp14:anchorId="2EA97BE2" wp14:editId="2CF3DA78">
              <wp:simplePos x="0" y="0"/>
              <wp:positionH relativeFrom="page">
                <wp:posOffset>1853565</wp:posOffset>
              </wp:positionH>
              <wp:positionV relativeFrom="page">
                <wp:posOffset>457200</wp:posOffset>
              </wp:positionV>
              <wp:extent cx="5083810" cy="153670"/>
              <wp:effectExtent l="0" t="0" r="0" b="0"/>
              <wp:wrapNone/>
              <wp:docPr id="2094128296"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044FF" id="Rectangle 23" o:spid="_x0000_s1026" style="position:absolute;margin-left:145.95pt;margin-top:36pt;width:400.3pt;height:12.1pt;z-index:-2953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78688" behindDoc="1" locked="0" layoutInCell="1" allowOverlap="1" wp14:anchorId="37026AB0" wp14:editId="7A56B349">
              <wp:simplePos x="0" y="0"/>
              <wp:positionH relativeFrom="page">
                <wp:posOffset>1859280</wp:posOffset>
              </wp:positionH>
              <wp:positionV relativeFrom="page">
                <wp:posOffset>445770</wp:posOffset>
              </wp:positionV>
              <wp:extent cx="734695" cy="178435"/>
              <wp:effectExtent l="0" t="0" r="0" b="0"/>
              <wp:wrapNone/>
              <wp:docPr id="12873140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FD7F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026AB0" id="_x0000_t202" coordsize="21600,21600" o:spt="202" path="m,l,21600r21600,l21600,xe">
              <v:stroke joinstyle="miter"/>
              <v:path gradientshapeok="t" o:connecttype="rect"/>
            </v:shapetype>
            <v:shape id="Text Box 22" o:spid="_x0000_s1469" type="#_x0000_t202" style="position:absolute;margin-left:146.4pt;margin-top:35.1pt;width:57.85pt;height:14.05pt;z-index:-2953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" filled="f" stroked="f">
              <v:textbox inset="0,0,0,0">
                <w:txbxContent>
                  <w:p w14:paraId="240FD7FC"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79200" behindDoc="1" locked="0" layoutInCell="1" allowOverlap="1" wp14:anchorId="72C3B6C1" wp14:editId="6FC1FE6E">
              <wp:simplePos x="0" y="0"/>
              <wp:positionH relativeFrom="page">
                <wp:posOffset>5833110</wp:posOffset>
              </wp:positionH>
              <wp:positionV relativeFrom="page">
                <wp:posOffset>445770</wp:posOffset>
              </wp:positionV>
              <wp:extent cx="1088390" cy="178435"/>
              <wp:effectExtent l="0" t="0" r="0" b="0"/>
              <wp:wrapNone/>
              <wp:docPr id="204887518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8390"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87BBB3"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3B6C1" id="Text Box 21" o:spid="_x0000_s1470" type="#_x0000_t202" style="position:absolute;margin-left:459.3pt;margin-top:35.1pt;width:85.7pt;height:14.05pt;z-index:-2953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" filled="f" stroked="f">
              <v:textbox inset="0,0,0,0">
                <w:txbxContent>
                  <w:p w14:paraId="6887BBB3"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D3BD2" w14:textId="659BA010" w:rsidR="005074BA" w:rsidRDefault="00F0000B">
    <w:pPr>
      <w:pStyle w:val="Corpsdetexte"/>
      <w:spacing w:line="14" w:lineRule="auto"/>
      <w:rPr>
        <w:sz w:val="20"/>
      </w:rPr>
    </w:pPr>
    <w:r>
      <w:rPr>
        <w:noProof/>
      </w:rPr>
      <mc:AlternateContent>
        <mc:Choice Requires="wps">
          <w:drawing>
            <wp:anchor distT="0" distB="0" distL="114300" distR="114300" simplePos="0" relativeHeight="473779712" behindDoc="1" locked="0" layoutInCell="1" allowOverlap="1" wp14:anchorId="5946FBA1" wp14:editId="4BDFD92E">
              <wp:simplePos x="0" y="0"/>
              <wp:positionH relativeFrom="page">
                <wp:posOffset>1853565</wp:posOffset>
              </wp:positionH>
              <wp:positionV relativeFrom="page">
                <wp:posOffset>457200</wp:posOffset>
              </wp:positionV>
              <wp:extent cx="5083810" cy="153670"/>
              <wp:effectExtent l="0" t="0" r="0" b="0"/>
              <wp:wrapNone/>
              <wp:docPr id="191905896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953AE2" id="Rectangle 20" o:spid="_x0000_s1026" style="position:absolute;margin-left:145.95pt;margin-top:36pt;width:400.3pt;height:12.1pt;z-index:-29536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80224" behindDoc="1" locked="0" layoutInCell="1" allowOverlap="1" wp14:anchorId="13303086" wp14:editId="22523AE2">
              <wp:simplePos x="0" y="0"/>
              <wp:positionH relativeFrom="page">
                <wp:posOffset>1859280</wp:posOffset>
              </wp:positionH>
              <wp:positionV relativeFrom="page">
                <wp:posOffset>445770</wp:posOffset>
              </wp:positionV>
              <wp:extent cx="734695" cy="178435"/>
              <wp:effectExtent l="0" t="0" r="0" b="0"/>
              <wp:wrapNone/>
              <wp:docPr id="9583882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8318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303086" id="_x0000_t202" coordsize="21600,21600" o:spt="202" path="m,l,21600r21600,l21600,xe">
              <v:stroke joinstyle="miter"/>
              <v:path gradientshapeok="t" o:connecttype="rect"/>
            </v:shapetype>
            <v:shape id="Text Box 19" o:spid="_x0000_s1471" type="#_x0000_t202" style="position:absolute;margin-left:146.4pt;margin-top:35.1pt;width:57.85pt;height:14.05pt;z-index:-2953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" filled="f" stroked="f">
              <v:textbox inset="0,0,0,0">
                <w:txbxContent>
                  <w:p w14:paraId="2A783189"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80736" behindDoc="1" locked="0" layoutInCell="1" allowOverlap="1" wp14:anchorId="3AC240C6" wp14:editId="59D6169A">
              <wp:simplePos x="0" y="0"/>
              <wp:positionH relativeFrom="page">
                <wp:posOffset>4424680</wp:posOffset>
              </wp:positionH>
              <wp:positionV relativeFrom="page">
                <wp:posOffset>445770</wp:posOffset>
              </wp:positionV>
              <wp:extent cx="1087755" cy="178435"/>
              <wp:effectExtent l="0" t="0" r="0" b="0"/>
              <wp:wrapNone/>
              <wp:docPr id="7969597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3A5F6"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C240C6" id="Text Box 18" o:spid="_x0000_s1472" type="#_x0000_t202" style="position:absolute;margin-left:348.4pt;margin-top:35.1pt;width:85.65pt;height:14.05pt;z-index:-29535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" filled="f" stroked="f">
              <v:textbox inset="0,0,0,0">
                <w:txbxContent>
                  <w:p w14:paraId="0BA3A5F6"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F9A3E" w14:textId="20C6ABB1" w:rsidR="005074BA" w:rsidRDefault="00F0000B">
    <w:pPr>
      <w:pStyle w:val="Corpsdetexte"/>
      <w:spacing w:line="14" w:lineRule="auto"/>
      <w:rPr>
        <w:sz w:val="20"/>
      </w:rPr>
    </w:pPr>
    <w:r>
      <w:rPr>
        <w:noProof/>
      </w:rPr>
      <mc:AlternateContent>
        <mc:Choice Requires="wps">
          <w:drawing>
            <wp:anchor distT="0" distB="0" distL="114300" distR="114300" simplePos="0" relativeHeight="473781248" behindDoc="1" locked="0" layoutInCell="1" allowOverlap="1" wp14:anchorId="493BB955" wp14:editId="3EA02560">
              <wp:simplePos x="0" y="0"/>
              <wp:positionH relativeFrom="page">
                <wp:posOffset>1853565</wp:posOffset>
              </wp:positionH>
              <wp:positionV relativeFrom="page">
                <wp:posOffset>457200</wp:posOffset>
              </wp:positionV>
              <wp:extent cx="5083810" cy="153670"/>
              <wp:effectExtent l="0" t="0" r="0" b="0"/>
              <wp:wrapNone/>
              <wp:docPr id="50124762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DCD4AE" id="Rectangle 17" o:spid="_x0000_s1026" style="position:absolute;margin-left:145.95pt;margin-top:36pt;width:400.3pt;height:12.1pt;z-index:-2953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81760" behindDoc="1" locked="0" layoutInCell="1" allowOverlap="1" wp14:anchorId="1341BDB6" wp14:editId="643C2E44">
              <wp:simplePos x="0" y="0"/>
              <wp:positionH relativeFrom="page">
                <wp:posOffset>1859280</wp:posOffset>
              </wp:positionH>
              <wp:positionV relativeFrom="page">
                <wp:posOffset>445770</wp:posOffset>
              </wp:positionV>
              <wp:extent cx="734695" cy="178435"/>
              <wp:effectExtent l="0" t="0" r="0" b="0"/>
              <wp:wrapNone/>
              <wp:docPr id="143032670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3D463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41BDB6" id="_x0000_t202" coordsize="21600,21600" o:spt="202" path="m,l,21600r21600,l21600,xe">
              <v:stroke joinstyle="miter"/>
              <v:path gradientshapeok="t" o:connecttype="rect"/>
            </v:shapetype>
            <v:shape id="Text Box 16" o:spid="_x0000_s1473" type="#_x0000_t202" style="position:absolute;margin-left:146.4pt;margin-top:35.1pt;width:57.85pt;height:14.05pt;z-index:-29534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" filled="f" stroked="f">
              <v:textbox inset="0,0,0,0">
                <w:txbxContent>
                  <w:p w14:paraId="6A3D4636"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82272" behindDoc="1" locked="0" layoutInCell="1" allowOverlap="1" wp14:anchorId="5C179BB3" wp14:editId="2DBD447C">
              <wp:simplePos x="0" y="0"/>
              <wp:positionH relativeFrom="page">
                <wp:posOffset>4424680</wp:posOffset>
              </wp:positionH>
              <wp:positionV relativeFrom="page">
                <wp:posOffset>445770</wp:posOffset>
              </wp:positionV>
              <wp:extent cx="1087755" cy="178435"/>
              <wp:effectExtent l="0" t="0" r="0" b="0"/>
              <wp:wrapNone/>
              <wp:docPr id="146079940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CD1D9"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79BB3" id="Text Box 15" o:spid="_x0000_s1474" type="#_x0000_t202" style="position:absolute;margin-left:348.4pt;margin-top:35.1pt;width:85.65pt;height:14.05pt;z-index:-2953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" filled="f" stroked="f">
              <v:textbox inset="0,0,0,0">
                <w:txbxContent>
                  <w:p w14:paraId="720CD1D9"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49B79" w14:textId="4410A8C1" w:rsidR="005074BA" w:rsidRDefault="00F0000B">
    <w:pPr>
      <w:pStyle w:val="Corpsdetexte"/>
      <w:spacing w:line="14" w:lineRule="auto"/>
      <w:rPr>
        <w:sz w:val="20"/>
      </w:rPr>
    </w:pPr>
    <w:r>
      <w:rPr>
        <w:noProof/>
      </w:rPr>
      <mc:AlternateContent>
        <mc:Choice Requires="wps">
          <w:drawing>
            <wp:anchor distT="0" distB="0" distL="114300" distR="114300" simplePos="0" relativeHeight="473784320" behindDoc="1" locked="0" layoutInCell="1" allowOverlap="1" wp14:anchorId="4F3DCED8" wp14:editId="56318037">
              <wp:simplePos x="0" y="0"/>
              <wp:positionH relativeFrom="page">
                <wp:posOffset>1853565</wp:posOffset>
              </wp:positionH>
              <wp:positionV relativeFrom="page">
                <wp:posOffset>457200</wp:posOffset>
              </wp:positionV>
              <wp:extent cx="5083810" cy="153670"/>
              <wp:effectExtent l="0" t="0" r="0" b="0"/>
              <wp:wrapNone/>
              <wp:docPr id="6823436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381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0625C" id="Rectangle 11" o:spid="_x0000_s1026" style="position:absolute;margin-left:145.95pt;margin-top:36pt;width:400.3pt;height:12.1pt;z-index:-2953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84832" behindDoc="1" locked="0" layoutInCell="1" allowOverlap="1" wp14:anchorId="11351056" wp14:editId="16A74709">
              <wp:simplePos x="0" y="0"/>
              <wp:positionH relativeFrom="page">
                <wp:posOffset>1859280</wp:posOffset>
              </wp:positionH>
              <wp:positionV relativeFrom="page">
                <wp:posOffset>445770</wp:posOffset>
              </wp:positionV>
              <wp:extent cx="734695" cy="178435"/>
              <wp:effectExtent l="0" t="0" r="0" b="0"/>
              <wp:wrapNone/>
              <wp:docPr id="109331876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13B67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351056" id="_x0000_t202" coordsize="21600,21600" o:spt="202" path="m,l,21600r21600,l21600,xe">
              <v:stroke joinstyle="miter"/>
              <v:path gradientshapeok="t" o:connecttype="rect"/>
            </v:shapetype>
            <v:shape id="Text Box 10" o:spid="_x0000_s1477" type="#_x0000_t202" style="position:absolute;margin-left:146.4pt;margin-top:35.1pt;width:57.85pt;height:14.05pt;z-index:-29531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" filled="f" stroked="f">
              <v:textbox inset="0,0,0,0">
                <w:txbxContent>
                  <w:p w14:paraId="1713B673"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85344" behindDoc="1" locked="0" layoutInCell="1" allowOverlap="1" wp14:anchorId="3BC05AE1" wp14:editId="1EABFA70">
              <wp:simplePos x="0" y="0"/>
              <wp:positionH relativeFrom="page">
                <wp:posOffset>4424680</wp:posOffset>
              </wp:positionH>
              <wp:positionV relativeFrom="page">
                <wp:posOffset>445770</wp:posOffset>
              </wp:positionV>
              <wp:extent cx="1087755" cy="178435"/>
              <wp:effectExtent l="0" t="0" r="0" b="0"/>
              <wp:wrapNone/>
              <wp:docPr id="14385080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73EF9"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05AE1" id="Text Box 9" o:spid="_x0000_s1478" type="#_x0000_t202" style="position:absolute;margin-left:348.4pt;margin-top:35.1pt;width:85.65pt;height:14.05pt;z-index:-2953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" filled="f" stroked="f">
              <v:textbox inset="0,0,0,0">
                <w:txbxContent>
                  <w:p w14:paraId="5D173EF9"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9A42E" w14:textId="086B9BE2" w:rsidR="005074BA" w:rsidRDefault="00F0000B">
    <w:pPr>
      <w:pStyle w:val="Corpsdetexte"/>
      <w:spacing w:line="14" w:lineRule="auto"/>
      <w:rPr>
        <w:sz w:val="20"/>
      </w:rPr>
    </w:pPr>
    <w:r>
      <w:rPr>
        <w:noProof/>
      </w:rPr>
      <mc:AlternateContent>
        <mc:Choice Requires="wps">
          <w:drawing>
            <wp:anchor distT="0" distB="0" distL="114300" distR="114300" simplePos="0" relativeHeight="473787392" behindDoc="1" locked="0" layoutInCell="1" allowOverlap="1" wp14:anchorId="2D7746C4" wp14:editId="449AF9BD">
              <wp:simplePos x="0" y="0"/>
              <wp:positionH relativeFrom="page">
                <wp:posOffset>1853565</wp:posOffset>
              </wp:positionH>
              <wp:positionV relativeFrom="page">
                <wp:posOffset>457200</wp:posOffset>
              </wp:positionV>
              <wp:extent cx="5097780" cy="153670"/>
              <wp:effectExtent l="0" t="0" r="0" b="0"/>
              <wp:wrapNone/>
              <wp:docPr id="113382127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7780" cy="153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DA6B8" id="Rectangle 5" o:spid="_x0000_s1026" style="position:absolute;margin-left:145.95pt;margin-top:36pt;width:401.4pt;height:12.1pt;z-index:-2952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" fillcolor="black" stroked="f">
              <w10:wrap anchorx="page" anchory="page"/>
            </v:rect>
          </w:pict>
        </mc:Fallback>
      </mc:AlternateContent>
    </w:r>
    <w:r>
      <w:rPr>
        <w:noProof/>
      </w:rPr>
      <mc:AlternateContent>
        <mc:Choice Requires="wps">
          <w:drawing>
            <wp:anchor distT="0" distB="0" distL="114300" distR="114300" simplePos="0" relativeHeight="473787904" behindDoc="1" locked="0" layoutInCell="1" allowOverlap="1" wp14:anchorId="53E2A1DF" wp14:editId="6A952D60">
              <wp:simplePos x="0" y="0"/>
              <wp:positionH relativeFrom="page">
                <wp:posOffset>1859280</wp:posOffset>
              </wp:positionH>
              <wp:positionV relativeFrom="page">
                <wp:posOffset>445770</wp:posOffset>
              </wp:positionV>
              <wp:extent cx="734695" cy="178435"/>
              <wp:effectExtent l="0" t="0" r="0" b="0"/>
              <wp:wrapNone/>
              <wp:docPr id="170962718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E5F1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E2A1DF" id="_x0000_t202" coordsize="21600,21600" o:spt="202" path="m,l,21600r21600,l21600,xe">
              <v:stroke joinstyle="miter"/>
              <v:path gradientshapeok="t" o:connecttype="rect"/>
            </v:shapetype>
            <v:shape id="Text Box 4" o:spid="_x0000_s1481" type="#_x0000_t202" style="position:absolute;margin-left:146.4pt;margin-top:35.1pt;width:57.85pt;height:14.05pt;z-index:-29528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" filled="f" stroked="f">
              <v:textbox inset="0,0,0,0">
                <w:txbxContent>
                  <w:p w14:paraId="4F5E5F17" w14:textId="77777777" w:rsidR="005074BA" w:rsidRDefault="00F0000B">
                    <w:pPr>
                      <w:spacing w:before="19"/>
                      <w:ind w:left="20"/>
                      <w:rPr>
                        <w:rFonts w:ascii="Tahoma"/>
                        <w:sz w:val="20"/>
                      </w:rPr>
                    </w:pPr>
                    <w:r>
                      <w:rPr>
                        <w:rFonts w:ascii="Tahoma"/>
                        <w:color w:val="FFFFFF"/>
                        <w:sz w:val="20"/>
                      </w:rPr>
                      <w:t>Zonage</w:t>
                    </w:r>
                    <w:r>
                      <w:rPr>
                        <w:rFonts w:ascii="Tahoma"/>
                        <w:color w:val="FFFFFF"/>
                        <w:spacing w:val="-2"/>
                        <w:sz w:val="20"/>
                      </w:rPr>
                      <w:t xml:space="preserve"> </w:t>
                    </w:r>
                    <w:r>
                      <w:rPr>
                        <w:rFonts w:ascii="Tahoma"/>
                        <w:color w:val="FFFFFF"/>
                        <w:sz w:val="20"/>
                      </w:rPr>
                      <w:t>4-17</w:t>
                    </w:r>
                  </w:p>
                </w:txbxContent>
              </v:textbox>
              <w10:wrap anchorx="page" anchory="page"/>
            </v:shape>
          </w:pict>
        </mc:Fallback>
      </mc:AlternateContent>
    </w:r>
    <w:r>
      <w:rPr>
        <w:noProof/>
      </w:rPr>
      <mc:AlternateContent>
        <mc:Choice Requires="wps">
          <w:drawing>
            <wp:anchor distT="0" distB="0" distL="114300" distR="114300" simplePos="0" relativeHeight="473788416" behindDoc="1" locked="0" layoutInCell="1" allowOverlap="1" wp14:anchorId="3868CB98" wp14:editId="2381967E">
              <wp:simplePos x="0" y="0"/>
              <wp:positionH relativeFrom="page">
                <wp:posOffset>5847080</wp:posOffset>
              </wp:positionH>
              <wp:positionV relativeFrom="page">
                <wp:posOffset>445770</wp:posOffset>
              </wp:positionV>
              <wp:extent cx="1087755" cy="178435"/>
              <wp:effectExtent l="0" t="0" r="0" b="0"/>
              <wp:wrapNone/>
              <wp:docPr id="18183136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77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FBF03"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8CB98" id="Text Box 3" o:spid="_x0000_s1482" type="#_x0000_t202" style="position:absolute;margin-left:460.4pt;margin-top:35.1pt;width:85.65pt;height:14.05pt;z-index:-2952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" filled="f" stroked="f">
              <v:textbox inset="0,0,0,0">
                <w:txbxContent>
                  <w:p w14:paraId="3C9FBF03" w14:textId="77777777" w:rsidR="005074BA" w:rsidRDefault="00F0000B">
                    <w:pPr>
                      <w:spacing w:before="19"/>
                      <w:ind w:left="20"/>
                      <w:rPr>
                        <w:rFonts w:ascii="Tahoma"/>
                        <w:sz w:val="20"/>
                      </w:rPr>
                    </w:pPr>
                    <w:r>
                      <w:rPr>
                        <w:rFonts w:ascii="Tahoma"/>
                        <w:color w:val="FFFFFF"/>
                        <w:sz w:val="20"/>
                      </w:rPr>
                      <w:t>Dispositions</w:t>
                    </w:r>
                    <w:r>
                      <w:rPr>
                        <w:rFonts w:ascii="Tahoma"/>
                        <w:color w:val="FFFFFF"/>
                        <w:spacing w:val="-6"/>
                        <w:sz w:val="20"/>
                      </w:rPr>
                      <w:t xml:space="preserve"> </w:t>
                    </w:r>
                    <w:r>
                      <w:rPr>
                        <w:rFonts w:ascii="Tahoma"/>
                        <w:color w:val="FFFFFF"/>
                        <w:sz w:val="20"/>
                      </w:rPr>
                      <w:t>finales</w:t>
                    </w:r>
                  </w:p>
                </w:txbxContent>
              </v:textbox>
              <w10:wrap anchorx="page" anchory="page"/>
            </v:shape>
          </w:pict>
        </mc:Fallback>
      </mc:AlternateContent>
    </w:r>
  </w:p>
</w:hdr>
</file>

<file path=word/header1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524B" w14:textId="77777777" w:rsidR="005074BA" w:rsidRDefault="005074BA">
    <w:pPr>
      <w:pStyle w:val="Corpsdetexte"/>
      <w:spacing w:line="14" w:lineRule="auto"/>
      <w:rPr>
        <w:sz w:val="2"/>
      </w:rPr>
    </w:pPr>
  </w:p>
</w:hdr>
</file>

<file path=word/header1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FB7D4" w14:textId="77777777" w:rsidR="005074BA" w:rsidRDefault="005074BA">
    <w:pPr>
      <w:pStyle w:val="Corpsdetexte"/>
      <w:spacing w:line="14" w:lineRule="auto"/>
      <w:rPr>
        <w:sz w:val="2"/>
      </w:rPr>
    </w:pPr>
  </w:p>
</w:hdr>
</file>

<file path=word/header1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68C1" w14:textId="77777777" w:rsidR="005074BA" w:rsidRDefault="005074BA">
    <w:pPr>
      <w:pStyle w:val="Corpsdetexte"/>
      <w:spacing w:line="14" w:lineRule="auto"/>
      <w:rPr>
        <w:sz w:val="2"/>
      </w:rPr>
    </w:pPr>
  </w:p>
</w:hdr>
</file>

<file path=word/header1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5122E" w14:textId="77777777" w:rsidR="005074BA" w:rsidRDefault="005074BA">
    <w:pPr>
      <w:pStyle w:val="Corpsdetexte"/>
      <w:spacing w:line="14" w:lineRule="auto"/>
      <w:rPr>
        <w:sz w:val="2"/>
      </w:rPr>
    </w:pPr>
  </w:p>
</w:hdr>
</file>

<file path=word/header1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A4E3E" w14:textId="77777777" w:rsidR="005074BA" w:rsidRDefault="005074BA">
    <w:pPr>
      <w:pStyle w:val="Corpsdetexte"/>
      <w:spacing w:line="14" w:lineRule="auto"/>
      <w:rPr>
        <w:sz w:val="2"/>
      </w:rPr>
    </w:pPr>
  </w:p>
</w:hdr>
</file>

<file path=word/header1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6766C" w14:textId="77777777" w:rsidR="005074BA" w:rsidRDefault="005074BA">
    <w:pPr>
      <w:pStyle w:val="Corpsdetexte"/>
      <w:spacing w:line="14" w:lineRule="auto"/>
      <w:rPr>
        <w:sz w:val="2"/>
      </w:rPr>
    </w:pPr>
  </w:p>
</w:hdr>
</file>

<file path=word/header1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E66B" w14:textId="77777777" w:rsidR="005074BA" w:rsidRDefault="005074BA">
    <w:pPr>
      <w:pStyle w:val="Corpsdetexte"/>
      <w:spacing w:line="14" w:lineRule="auto"/>
      <w:rPr>
        <w:sz w:val="2"/>
      </w:rPr>
    </w:pPr>
  </w:p>
</w:hdr>
</file>

<file path=word/header1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A72A4" w14:textId="77777777" w:rsidR="005074BA" w:rsidRDefault="005074BA">
    <w:pPr>
      <w:pStyle w:val="Corpsdetexte"/>
      <w:spacing w:line="14" w:lineRule="auto"/>
      <w:rPr>
        <w:sz w:val="2"/>
      </w:rPr>
    </w:pPr>
  </w:p>
</w:hdr>
</file>

<file path=word/header1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8CBE0" w14:textId="77777777" w:rsidR="005074BA" w:rsidRDefault="005074BA">
    <w:pPr>
      <w:pStyle w:val="Corpsdetexte"/>
      <w:spacing w:line="14" w:lineRule="auto"/>
      <w:rPr>
        <w:sz w:val="2"/>
      </w:rPr>
    </w:pPr>
  </w:p>
</w:hdr>
</file>

<file path=word/header1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C6A1C" w14:textId="77777777" w:rsidR="005074BA" w:rsidRDefault="005074BA">
    <w:pPr>
      <w:pStyle w:val="Corpsdetexte"/>
      <w:spacing w:line="14" w:lineRule="auto"/>
      <w:rPr>
        <w:sz w:val="2"/>
      </w:rPr>
    </w:pPr>
  </w:p>
</w:hdr>
</file>

<file path=word/header1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6F2BE" w14:textId="77777777" w:rsidR="005074BA" w:rsidRDefault="005074BA">
    <w:pPr>
      <w:pStyle w:val="Corpsdetexte"/>
      <w:spacing w:line="14" w:lineRule="auto"/>
      <w:rPr>
        <w:sz w:val="2"/>
      </w:rPr>
    </w:pPr>
  </w:p>
</w:hdr>
</file>

<file path=word/header1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401F" w14:textId="77777777" w:rsidR="005074BA" w:rsidRDefault="005074BA">
    <w:pPr>
      <w:pStyle w:val="Corpsdetexte"/>
      <w:spacing w:line="14" w:lineRule="auto"/>
      <w:rPr>
        <w:sz w:val="2"/>
      </w:rPr>
    </w:pPr>
  </w:p>
</w:hdr>
</file>

<file path=word/header1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99E1C" w14:textId="77777777" w:rsidR="005074BA" w:rsidRDefault="005074BA">
    <w:pPr>
      <w:pStyle w:val="Corpsdetexte"/>
      <w:spacing w:line="14" w:lineRule="auto"/>
      <w:rPr>
        <w:sz w:val="2"/>
      </w:rPr>
    </w:pPr>
  </w:p>
</w:hdr>
</file>

<file path=word/header1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28BE7" w14:textId="77777777" w:rsidR="005074BA" w:rsidRDefault="005074BA">
    <w:pPr>
      <w:pStyle w:val="Corpsdetexte"/>
      <w:spacing w:line="14" w:lineRule="auto"/>
      <w:rPr>
        <w:sz w:val="2"/>
      </w:rPr>
    </w:pPr>
  </w:p>
</w:hdr>
</file>

<file path=word/header1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14C4" w14:textId="77777777" w:rsidR="005074BA" w:rsidRDefault="005074BA">
    <w:pPr>
      <w:pStyle w:val="Corpsdetexte"/>
      <w:spacing w:line="14" w:lineRule="auto"/>
      <w:rPr>
        <w:sz w:val="2"/>
      </w:rPr>
    </w:pPr>
  </w:p>
</w:hdr>
</file>

<file path=word/header1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1256C" w14:textId="77777777" w:rsidR="005074BA" w:rsidRDefault="005074BA">
    <w:pPr>
      <w:pStyle w:val="Corpsdetexte"/>
      <w:spacing w:line="14" w:lineRule="auto"/>
      <w:rPr>
        <w:sz w:val="2"/>
      </w:rPr>
    </w:pPr>
  </w:p>
</w:hdr>
</file>

<file path=word/header1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FF63" w14:textId="77777777" w:rsidR="005074BA" w:rsidRDefault="005074BA">
    <w:pPr>
      <w:pStyle w:val="Corpsdetexte"/>
      <w:spacing w:line="14" w:lineRule="auto"/>
      <w:rPr>
        <w:sz w:val="2"/>
      </w:rPr>
    </w:pPr>
  </w:p>
</w:hdr>
</file>

<file path=word/header1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4EE10" w14:textId="77777777" w:rsidR="005074BA" w:rsidRDefault="005074BA">
    <w:pPr>
      <w:pStyle w:val="Corpsdetexte"/>
      <w:spacing w:line="14" w:lineRule="auto"/>
      <w:rPr>
        <w:sz w:val="2"/>
      </w:rPr>
    </w:pPr>
  </w:p>
</w:hdr>
</file>

<file path=word/header1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09B0" w14:textId="77777777" w:rsidR="005074BA" w:rsidRDefault="005074BA">
    <w:pPr>
      <w:pStyle w:val="Corpsdetexte"/>
      <w:spacing w:line="14" w:lineRule="auto"/>
      <w:rPr>
        <w:sz w:val="2"/>
      </w:rPr>
    </w:pPr>
  </w:p>
</w:hdr>
</file>

<file path=word/header1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EDA0B" w14:textId="77777777" w:rsidR="005074BA" w:rsidRDefault="005074BA">
    <w:pPr>
      <w:pStyle w:val="Corpsdetex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45D"/>
    <w:multiLevelType w:val="multilevel"/>
    <w:tmpl w:val="45541E40"/>
    <w:lvl w:ilvl="0">
      <w:start w:val="9"/>
      <w:numFmt w:val="decimal"/>
      <w:lvlText w:val="%1"/>
      <w:lvlJc w:val="left"/>
      <w:pPr>
        <w:ind w:left="3881" w:hanging="864"/>
      </w:pPr>
      <w:rPr>
        <w:rFonts w:hint="default"/>
        <w:lang w:val="fr-FR" w:eastAsia="en-US" w:bidi="ar-SA"/>
      </w:rPr>
    </w:lvl>
    <w:lvl w:ilvl="1">
      <w:start w:val="2"/>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 w15:restartNumberingAfterBreak="0">
    <w:nsid w:val="028D1D00"/>
    <w:multiLevelType w:val="hybridMultilevel"/>
    <w:tmpl w:val="6AA6FD84"/>
    <w:lvl w:ilvl="0" w:tplc="699C1954">
      <w:numFmt w:val="bullet"/>
      <w:lvlText w:val=""/>
      <w:lvlJc w:val="left"/>
      <w:pPr>
        <w:ind w:left="3141" w:hanging="349"/>
      </w:pPr>
      <w:rPr>
        <w:rFonts w:ascii="Symbol" w:eastAsia="Symbol" w:hAnsi="Symbol" w:cs="Symbol" w:hint="default"/>
        <w:w w:val="100"/>
        <w:sz w:val="18"/>
        <w:szCs w:val="18"/>
        <w:lang w:val="fr-FR" w:eastAsia="en-US" w:bidi="ar-SA"/>
      </w:rPr>
    </w:lvl>
    <w:lvl w:ilvl="1" w:tplc="26BAF7F0">
      <w:numFmt w:val="bullet"/>
      <w:lvlText w:val="•"/>
      <w:lvlJc w:val="left"/>
      <w:pPr>
        <w:ind w:left="4000" w:hanging="349"/>
      </w:pPr>
      <w:rPr>
        <w:rFonts w:hint="default"/>
        <w:lang w:val="fr-FR" w:eastAsia="en-US" w:bidi="ar-SA"/>
      </w:rPr>
    </w:lvl>
    <w:lvl w:ilvl="2" w:tplc="65201832">
      <w:numFmt w:val="bullet"/>
      <w:lvlText w:val="•"/>
      <w:lvlJc w:val="left"/>
      <w:pPr>
        <w:ind w:left="4860" w:hanging="349"/>
      </w:pPr>
      <w:rPr>
        <w:rFonts w:hint="default"/>
        <w:lang w:val="fr-FR" w:eastAsia="en-US" w:bidi="ar-SA"/>
      </w:rPr>
    </w:lvl>
    <w:lvl w:ilvl="3" w:tplc="BAFA9474">
      <w:numFmt w:val="bullet"/>
      <w:lvlText w:val="•"/>
      <w:lvlJc w:val="left"/>
      <w:pPr>
        <w:ind w:left="5720" w:hanging="349"/>
      </w:pPr>
      <w:rPr>
        <w:rFonts w:hint="default"/>
        <w:lang w:val="fr-FR" w:eastAsia="en-US" w:bidi="ar-SA"/>
      </w:rPr>
    </w:lvl>
    <w:lvl w:ilvl="4" w:tplc="C87A84E0">
      <w:numFmt w:val="bullet"/>
      <w:lvlText w:val="•"/>
      <w:lvlJc w:val="left"/>
      <w:pPr>
        <w:ind w:left="6580" w:hanging="349"/>
      </w:pPr>
      <w:rPr>
        <w:rFonts w:hint="default"/>
        <w:lang w:val="fr-FR" w:eastAsia="en-US" w:bidi="ar-SA"/>
      </w:rPr>
    </w:lvl>
    <w:lvl w:ilvl="5" w:tplc="28B64720">
      <w:numFmt w:val="bullet"/>
      <w:lvlText w:val="•"/>
      <w:lvlJc w:val="left"/>
      <w:pPr>
        <w:ind w:left="7440" w:hanging="349"/>
      </w:pPr>
      <w:rPr>
        <w:rFonts w:hint="default"/>
        <w:lang w:val="fr-FR" w:eastAsia="en-US" w:bidi="ar-SA"/>
      </w:rPr>
    </w:lvl>
    <w:lvl w:ilvl="6" w:tplc="0F2EAFE0">
      <w:numFmt w:val="bullet"/>
      <w:lvlText w:val="•"/>
      <w:lvlJc w:val="left"/>
      <w:pPr>
        <w:ind w:left="8300" w:hanging="349"/>
      </w:pPr>
      <w:rPr>
        <w:rFonts w:hint="default"/>
        <w:lang w:val="fr-FR" w:eastAsia="en-US" w:bidi="ar-SA"/>
      </w:rPr>
    </w:lvl>
    <w:lvl w:ilvl="7" w:tplc="9FEE0074">
      <w:numFmt w:val="bullet"/>
      <w:lvlText w:val="•"/>
      <w:lvlJc w:val="left"/>
      <w:pPr>
        <w:ind w:left="9160" w:hanging="349"/>
      </w:pPr>
      <w:rPr>
        <w:rFonts w:hint="default"/>
        <w:lang w:val="fr-FR" w:eastAsia="en-US" w:bidi="ar-SA"/>
      </w:rPr>
    </w:lvl>
    <w:lvl w:ilvl="8" w:tplc="C26C1EFC">
      <w:numFmt w:val="bullet"/>
      <w:lvlText w:val="•"/>
      <w:lvlJc w:val="left"/>
      <w:pPr>
        <w:ind w:left="10020" w:hanging="349"/>
      </w:pPr>
      <w:rPr>
        <w:rFonts w:hint="default"/>
        <w:lang w:val="fr-FR" w:eastAsia="en-US" w:bidi="ar-SA"/>
      </w:rPr>
    </w:lvl>
  </w:abstractNum>
  <w:abstractNum w:abstractNumId="2" w15:restartNumberingAfterBreak="0">
    <w:nsid w:val="033D6366"/>
    <w:multiLevelType w:val="hybridMultilevel"/>
    <w:tmpl w:val="04047F30"/>
    <w:lvl w:ilvl="0" w:tplc="E496E976">
      <w:start w:val="1"/>
      <w:numFmt w:val="decimal"/>
      <w:lvlText w:val="%1."/>
      <w:lvlJc w:val="left"/>
      <w:pPr>
        <w:ind w:left="3869" w:hanging="648"/>
      </w:pPr>
      <w:rPr>
        <w:rFonts w:ascii="Arial MT" w:eastAsia="Arial MT" w:hAnsi="Arial MT" w:cs="Arial MT" w:hint="default"/>
        <w:w w:val="100"/>
        <w:sz w:val="18"/>
        <w:szCs w:val="18"/>
        <w:lang w:val="fr-FR" w:eastAsia="en-US" w:bidi="ar-SA"/>
      </w:rPr>
    </w:lvl>
    <w:lvl w:ilvl="1" w:tplc="FC027632">
      <w:start w:val="5"/>
      <w:numFmt w:val="decimal"/>
      <w:lvlText w:val="%2."/>
      <w:lvlJc w:val="left"/>
      <w:pPr>
        <w:ind w:left="4097" w:hanging="288"/>
      </w:pPr>
      <w:rPr>
        <w:rFonts w:ascii="Arial MT" w:eastAsia="Arial MT" w:hAnsi="Arial MT" w:cs="Arial MT" w:hint="default"/>
        <w:w w:val="100"/>
        <w:sz w:val="18"/>
        <w:szCs w:val="18"/>
        <w:lang w:val="fr-FR" w:eastAsia="en-US" w:bidi="ar-SA"/>
      </w:rPr>
    </w:lvl>
    <w:lvl w:ilvl="2" w:tplc="004A72E2">
      <w:numFmt w:val="bullet"/>
      <w:lvlText w:val="•"/>
      <w:lvlJc w:val="left"/>
      <w:pPr>
        <w:ind w:left="4948" w:hanging="288"/>
      </w:pPr>
      <w:rPr>
        <w:rFonts w:hint="default"/>
        <w:lang w:val="fr-FR" w:eastAsia="en-US" w:bidi="ar-SA"/>
      </w:rPr>
    </w:lvl>
    <w:lvl w:ilvl="3" w:tplc="D026CB9C">
      <w:numFmt w:val="bullet"/>
      <w:lvlText w:val="•"/>
      <w:lvlJc w:val="left"/>
      <w:pPr>
        <w:ind w:left="5797" w:hanging="288"/>
      </w:pPr>
      <w:rPr>
        <w:rFonts w:hint="default"/>
        <w:lang w:val="fr-FR" w:eastAsia="en-US" w:bidi="ar-SA"/>
      </w:rPr>
    </w:lvl>
    <w:lvl w:ilvl="4" w:tplc="A7F28AB2">
      <w:numFmt w:val="bullet"/>
      <w:lvlText w:val="•"/>
      <w:lvlJc w:val="left"/>
      <w:pPr>
        <w:ind w:left="6646" w:hanging="288"/>
      </w:pPr>
      <w:rPr>
        <w:rFonts w:hint="default"/>
        <w:lang w:val="fr-FR" w:eastAsia="en-US" w:bidi="ar-SA"/>
      </w:rPr>
    </w:lvl>
    <w:lvl w:ilvl="5" w:tplc="69020058">
      <w:numFmt w:val="bullet"/>
      <w:lvlText w:val="•"/>
      <w:lvlJc w:val="left"/>
      <w:pPr>
        <w:ind w:left="7495" w:hanging="288"/>
      </w:pPr>
      <w:rPr>
        <w:rFonts w:hint="default"/>
        <w:lang w:val="fr-FR" w:eastAsia="en-US" w:bidi="ar-SA"/>
      </w:rPr>
    </w:lvl>
    <w:lvl w:ilvl="6" w:tplc="6FB62EA6">
      <w:numFmt w:val="bullet"/>
      <w:lvlText w:val="•"/>
      <w:lvlJc w:val="left"/>
      <w:pPr>
        <w:ind w:left="8344" w:hanging="288"/>
      </w:pPr>
      <w:rPr>
        <w:rFonts w:hint="default"/>
        <w:lang w:val="fr-FR" w:eastAsia="en-US" w:bidi="ar-SA"/>
      </w:rPr>
    </w:lvl>
    <w:lvl w:ilvl="7" w:tplc="1FDCB4D4">
      <w:numFmt w:val="bullet"/>
      <w:lvlText w:val="•"/>
      <w:lvlJc w:val="left"/>
      <w:pPr>
        <w:ind w:left="9193" w:hanging="288"/>
      </w:pPr>
      <w:rPr>
        <w:rFonts w:hint="default"/>
        <w:lang w:val="fr-FR" w:eastAsia="en-US" w:bidi="ar-SA"/>
      </w:rPr>
    </w:lvl>
    <w:lvl w:ilvl="8" w:tplc="BF6E8110">
      <w:numFmt w:val="bullet"/>
      <w:lvlText w:val="•"/>
      <w:lvlJc w:val="left"/>
      <w:pPr>
        <w:ind w:left="10042" w:hanging="288"/>
      </w:pPr>
      <w:rPr>
        <w:rFonts w:hint="default"/>
        <w:lang w:val="fr-FR" w:eastAsia="en-US" w:bidi="ar-SA"/>
      </w:rPr>
    </w:lvl>
  </w:abstractNum>
  <w:abstractNum w:abstractNumId="3" w15:restartNumberingAfterBreak="0">
    <w:nsid w:val="0438111A"/>
    <w:multiLevelType w:val="multilevel"/>
    <w:tmpl w:val="6B8AED22"/>
    <w:lvl w:ilvl="0">
      <w:start w:val="5"/>
      <w:numFmt w:val="decimal"/>
      <w:lvlText w:val="%1"/>
      <w:lvlJc w:val="left"/>
      <w:pPr>
        <w:ind w:left="3151" w:hanging="567"/>
      </w:pPr>
      <w:rPr>
        <w:rFonts w:hint="default"/>
        <w:lang w:val="fr-FR" w:eastAsia="en-US" w:bidi="ar-SA"/>
      </w:rPr>
    </w:lvl>
    <w:lvl w:ilvl="1">
      <w:start w:val="3"/>
      <w:numFmt w:val="decimal"/>
      <w:lvlText w:val="%1.%2"/>
      <w:lvlJc w:val="left"/>
      <w:pPr>
        <w:ind w:left="3151" w:hanging="567"/>
        <w:jc w:val="right"/>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151" w:hanging="567"/>
      </w:pPr>
      <w:rPr>
        <w:rFonts w:ascii="Arial" w:eastAsia="Arial" w:hAnsi="Arial" w:cs="Arial" w:hint="default"/>
        <w:b/>
        <w:bCs/>
        <w:spacing w:val="-1"/>
        <w:w w:val="99"/>
        <w:sz w:val="20"/>
        <w:szCs w:val="20"/>
        <w:lang w:val="fr-FR" w:eastAsia="en-US" w:bidi="ar-SA"/>
      </w:rPr>
    </w:lvl>
    <w:lvl w:ilvl="3">
      <w:numFmt w:val="bullet"/>
      <w:lvlText w:val=""/>
      <w:lvlJc w:val="left"/>
      <w:pPr>
        <w:ind w:left="4027" w:hanging="288"/>
      </w:pPr>
      <w:rPr>
        <w:rFonts w:ascii="Symbol" w:eastAsia="Symbol" w:hAnsi="Symbol" w:cs="Symbol" w:hint="default"/>
        <w:w w:val="100"/>
        <w:sz w:val="18"/>
        <w:szCs w:val="18"/>
        <w:lang w:val="fr-FR" w:eastAsia="en-US" w:bidi="ar-SA"/>
      </w:rPr>
    </w:lvl>
    <w:lvl w:ilvl="4">
      <w:numFmt w:val="bullet"/>
      <w:lvlText w:val=""/>
      <w:lvlJc w:val="left"/>
      <w:pPr>
        <w:ind w:left="4315" w:hanging="288"/>
      </w:pPr>
      <w:rPr>
        <w:rFonts w:ascii="Symbol" w:eastAsia="Symbol" w:hAnsi="Symbol" w:cs="Symbol" w:hint="default"/>
        <w:w w:val="100"/>
        <w:sz w:val="18"/>
        <w:szCs w:val="18"/>
        <w:lang w:val="fr-FR" w:eastAsia="en-US" w:bidi="ar-SA"/>
      </w:rPr>
    </w:lvl>
    <w:lvl w:ilvl="5">
      <w:numFmt w:val="bullet"/>
      <w:lvlText w:val="•"/>
      <w:lvlJc w:val="left"/>
      <w:pPr>
        <w:ind w:left="5556" w:hanging="288"/>
      </w:pPr>
      <w:rPr>
        <w:rFonts w:hint="default"/>
        <w:lang w:val="fr-FR" w:eastAsia="en-US" w:bidi="ar-SA"/>
      </w:rPr>
    </w:lvl>
    <w:lvl w:ilvl="6">
      <w:numFmt w:val="bullet"/>
      <w:lvlText w:val="•"/>
      <w:lvlJc w:val="left"/>
      <w:pPr>
        <w:ind w:left="6793" w:hanging="288"/>
      </w:pPr>
      <w:rPr>
        <w:rFonts w:hint="default"/>
        <w:lang w:val="fr-FR" w:eastAsia="en-US" w:bidi="ar-SA"/>
      </w:rPr>
    </w:lvl>
    <w:lvl w:ilvl="7">
      <w:numFmt w:val="bullet"/>
      <w:lvlText w:val="•"/>
      <w:lvlJc w:val="left"/>
      <w:pPr>
        <w:ind w:left="8030" w:hanging="288"/>
      </w:pPr>
      <w:rPr>
        <w:rFonts w:hint="default"/>
        <w:lang w:val="fr-FR" w:eastAsia="en-US" w:bidi="ar-SA"/>
      </w:rPr>
    </w:lvl>
    <w:lvl w:ilvl="8">
      <w:numFmt w:val="bullet"/>
      <w:lvlText w:val="•"/>
      <w:lvlJc w:val="left"/>
      <w:pPr>
        <w:ind w:left="9266" w:hanging="288"/>
      </w:pPr>
      <w:rPr>
        <w:rFonts w:hint="default"/>
        <w:lang w:val="fr-FR" w:eastAsia="en-US" w:bidi="ar-SA"/>
      </w:rPr>
    </w:lvl>
  </w:abstractNum>
  <w:abstractNum w:abstractNumId="4" w15:restartNumberingAfterBreak="0">
    <w:nsid w:val="04C35655"/>
    <w:multiLevelType w:val="multilevel"/>
    <w:tmpl w:val="6DD03DC0"/>
    <w:lvl w:ilvl="0">
      <w:start w:val="9"/>
      <w:numFmt w:val="decimal"/>
      <w:lvlText w:val="%1"/>
      <w:lvlJc w:val="left"/>
      <w:pPr>
        <w:ind w:left="3180" w:hanging="666"/>
      </w:pPr>
      <w:rPr>
        <w:rFonts w:hint="default"/>
        <w:lang w:val="fr-FR" w:eastAsia="en-US" w:bidi="ar-SA"/>
      </w:rPr>
    </w:lvl>
    <w:lvl w:ilvl="1">
      <w:start w:val="8"/>
      <w:numFmt w:val="decimal"/>
      <w:lvlText w:val="%1.%2"/>
      <w:lvlJc w:val="left"/>
      <w:pPr>
        <w:ind w:left="3180" w:hanging="666"/>
      </w:pPr>
      <w:rPr>
        <w:rFonts w:hint="default"/>
        <w:lang w:val="fr-FR" w:eastAsia="en-US" w:bidi="ar-SA"/>
      </w:rPr>
    </w:lvl>
    <w:lvl w:ilvl="2">
      <w:start w:val="6"/>
      <w:numFmt w:val="decimal"/>
      <w:lvlText w:val="%1.%2.%3"/>
      <w:lvlJc w:val="left"/>
      <w:pPr>
        <w:ind w:left="3180" w:hanging="666"/>
      </w:pPr>
      <w:rPr>
        <w:rFonts w:hint="default"/>
        <w:lang w:val="fr-FR" w:eastAsia="en-US" w:bidi="ar-SA"/>
      </w:rPr>
    </w:lvl>
    <w:lvl w:ilvl="3">
      <w:start w:val="1"/>
      <w:numFmt w:val="decimal"/>
      <w:lvlText w:val="%1.%2.%3.%4"/>
      <w:lvlJc w:val="left"/>
      <w:pPr>
        <w:ind w:left="3180" w:hanging="666"/>
      </w:pPr>
      <w:rPr>
        <w:rFonts w:ascii="Arial MT" w:eastAsia="Arial MT" w:hAnsi="Arial MT" w:cs="Arial MT" w:hint="default"/>
        <w:spacing w:val="-1"/>
        <w:w w:val="99"/>
        <w:sz w:val="20"/>
        <w:szCs w:val="20"/>
        <w:lang w:val="fr-FR" w:eastAsia="en-US" w:bidi="ar-SA"/>
      </w:rPr>
    </w:lvl>
    <w:lvl w:ilvl="4">
      <w:numFmt w:val="bullet"/>
      <w:lvlText w:val="•"/>
      <w:lvlJc w:val="left"/>
      <w:pPr>
        <w:ind w:left="6604" w:hanging="666"/>
      </w:pPr>
      <w:rPr>
        <w:rFonts w:hint="default"/>
        <w:lang w:val="fr-FR" w:eastAsia="en-US" w:bidi="ar-SA"/>
      </w:rPr>
    </w:lvl>
    <w:lvl w:ilvl="5">
      <w:numFmt w:val="bullet"/>
      <w:lvlText w:val="•"/>
      <w:lvlJc w:val="left"/>
      <w:pPr>
        <w:ind w:left="7460" w:hanging="666"/>
      </w:pPr>
      <w:rPr>
        <w:rFonts w:hint="default"/>
        <w:lang w:val="fr-FR" w:eastAsia="en-US" w:bidi="ar-SA"/>
      </w:rPr>
    </w:lvl>
    <w:lvl w:ilvl="6">
      <w:numFmt w:val="bullet"/>
      <w:lvlText w:val="•"/>
      <w:lvlJc w:val="left"/>
      <w:pPr>
        <w:ind w:left="8316" w:hanging="666"/>
      </w:pPr>
      <w:rPr>
        <w:rFonts w:hint="default"/>
        <w:lang w:val="fr-FR" w:eastAsia="en-US" w:bidi="ar-SA"/>
      </w:rPr>
    </w:lvl>
    <w:lvl w:ilvl="7">
      <w:numFmt w:val="bullet"/>
      <w:lvlText w:val="•"/>
      <w:lvlJc w:val="left"/>
      <w:pPr>
        <w:ind w:left="9172" w:hanging="666"/>
      </w:pPr>
      <w:rPr>
        <w:rFonts w:hint="default"/>
        <w:lang w:val="fr-FR" w:eastAsia="en-US" w:bidi="ar-SA"/>
      </w:rPr>
    </w:lvl>
    <w:lvl w:ilvl="8">
      <w:numFmt w:val="bullet"/>
      <w:lvlText w:val="•"/>
      <w:lvlJc w:val="left"/>
      <w:pPr>
        <w:ind w:left="10028" w:hanging="666"/>
      </w:pPr>
      <w:rPr>
        <w:rFonts w:hint="default"/>
        <w:lang w:val="fr-FR" w:eastAsia="en-US" w:bidi="ar-SA"/>
      </w:rPr>
    </w:lvl>
  </w:abstractNum>
  <w:abstractNum w:abstractNumId="5" w15:restartNumberingAfterBreak="0">
    <w:nsid w:val="05B64A59"/>
    <w:multiLevelType w:val="multilevel"/>
    <w:tmpl w:val="F01639AA"/>
    <w:lvl w:ilvl="0">
      <w:start w:val="5"/>
      <w:numFmt w:val="decimal"/>
      <w:lvlText w:val="%1"/>
      <w:lvlJc w:val="left"/>
      <w:pPr>
        <w:ind w:left="3881" w:hanging="864"/>
      </w:pPr>
      <w:rPr>
        <w:rFonts w:hint="default"/>
        <w:lang w:val="fr-FR" w:eastAsia="en-US" w:bidi="ar-SA"/>
      </w:rPr>
    </w:lvl>
    <w:lvl w:ilvl="1">
      <w:start w:val="2"/>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4961" w:hanging="1080"/>
      </w:pPr>
      <w:rPr>
        <w:rFonts w:ascii="Arial MT" w:eastAsia="Arial MT" w:hAnsi="Arial MT" w:cs="Arial MT" w:hint="default"/>
        <w:spacing w:val="-2"/>
        <w:w w:val="99"/>
        <w:sz w:val="18"/>
        <w:szCs w:val="18"/>
        <w:lang w:val="fr-FR" w:eastAsia="en-US" w:bidi="ar-SA"/>
      </w:rPr>
    </w:lvl>
    <w:lvl w:ilvl="4">
      <w:numFmt w:val="bullet"/>
      <w:lvlText w:val="•"/>
      <w:lvlJc w:val="left"/>
      <w:pPr>
        <w:ind w:left="7220" w:hanging="1080"/>
      </w:pPr>
      <w:rPr>
        <w:rFonts w:hint="default"/>
        <w:lang w:val="fr-FR" w:eastAsia="en-US" w:bidi="ar-SA"/>
      </w:rPr>
    </w:lvl>
    <w:lvl w:ilvl="5">
      <w:numFmt w:val="bullet"/>
      <w:lvlText w:val="•"/>
      <w:lvlJc w:val="left"/>
      <w:pPr>
        <w:ind w:left="7973" w:hanging="1080"/>
      </w:pPr>
      <w:rPr>
        <w:rFonts w:hint="default"/>
        <w:lang w:val="fr-FR" w:eastAsia="en-US" w:bidi="ar-SA"/>
      </w:rPr>
    </w:lvl>
    <w:lvl w:ilvl="6">
      <w:numFmt w:val="bullet"/>
      <w:lvlText w:val="•"/>
      <w:lvlJc w:val="left"/>
      <w:pPr>
        <w:ind w:left="8726" w:hanging="1080"/>
      </w:pPr>
      <w:rPr>
        <w:rFonts w:hint="default"/>
        <w:lang w:val="fr-FR" w:eastAsia="en-US" w:bidi="ar-SA"/>
      </w:rPr>
    </w:lvl>
    <w:lvl w:ilvl="7">
      <w:numFmt w:val="bullet"/>
      <w:lvlText w:val="•"/>
      <w:lvlJc w:val="left"/>
      <w:pPr>
        <w:ind w:left="9480" w:hanging="1080"/>
      </w:pPr>
      <w:rPr>
        <w:rFonts w:hint="default"/>
        <w:lang w:val="fr-FR" w:eastAsia="en-US" w:bidi="ar-SA"/>
      </w:rPr>
    </w:lvl>
    <w:lvl w:ilvl="8">
      <w:numFmt w:val="bullet"/>
      <w:lvlText w:val="•"/>
      <w:lvlJc w:val="left"/>
      <w:pPr>
        <w:ind w:left="10233" w:hanging="1080"/>
      </w:pPr>
      <w:rPr>
        <w:rFonts w:hint="default"/>
        <w:lang w:val="fr-FR" w:eastAsia="en-US" w:bidi="ar-SA"/>
      </w:rPr>
    </w:lvl>
  </w:abstractNum>
  <w:abstractNum w:abstractNumId="6" w15:restartNumberingAfterBreak="0">
    <w:nsid w:val="05BE7C60"/>
    <w:multiLevelType w:val="hybridMultilevel"/>
    <w:tmpl w:val="E39A13CE"/>
    <w:lvl w:ilvl="0" w:tplc="0C0C000F">
      <w:start w:val="1"/>
      <w:numFmt w:val="decimal"/>
      <w:lvlText w:val="%1."/>
      <w:lvlJc w:val="left"/>
      <w:pPr>
        <w:ind w:left="2770" w:hanging="360"/>
      </w:pPr>
      <w:rPr>
        <w:rFonts w:hint="default"/>
        <w:sz w:val="18"/>
        <w:szCs w:val="18"/>
      </w:rPr>
    </w:lvl>
    <w:lvl w:ilvl="1" w:tplc="0C0C0019" w:tentative="1">
      <w:start w:val="1"/>
      <w:numFmt w:val="lowerLetter"/>
      <w:lvlText w:val="%2."/>
      <w:lvlJc w:val="left"/>
      <w:pPr>
        <w:ind w:left="3490" w:hanging="360"/>
      </w:pPr>
    </w:lvl>
    <w:lvl w:ilvl="2" w:tplc="0C0C001B" w:tentative="1">
      <w:start w:val="1"/>
      <w:numFmt w:val="lowerRoman"/>
      <w:lvlText w:val="%3."/>
      <w:lvlJc w:val="right"/>
      <w:pPr>
        <w:ind w:left="4210" w:hanging="180"/>
      </w:pPr>
    </w:lvl>
    <w:lvl w:ilvl="3" w:tplc="0C0C000F" w:tentative="1">
      <w:start w:val="1"/>
      <w:numFmt w:val="decimal"/>
      <w:lvlText w:val="%4."/>
      <w:lvlJc w:val="left"/>
      <w:pPr>
        <w:ind w:left="4930" w:hanging="360"/>
      </w:pPr>
    </w:lvl>
    <w:lvl w:ilvl="4" w:tplc="0C0C0019" w:tentative="1">
      <w:start w:val="1"/>
      <w:numFmt w:val="lowerLetter"/>
      <w:lvlText w:val="%5."/>
      <w:lvlJc w:val="left"/>
      <w:pPr>
        <w:ind w:left="5650" w:hanging="360"/>
      </w:pPr>
    </w:lvl>
    <w:lvl w:ilvl="5" w:tplc="0C0C001B" w:tentative="1">
      <w:start w:val="1"/>
      <w:numFmt w:val="lowerRoman"/>
      <w:lvlText w:val="%6."/>
      <w:lvlJc w:val="right"/>
      <w:pPr>
        <w:ind w:left="6370" w:hanging="180"/>
      </w:pPr>
    </w:lvl>
    <w:lvl w:ilvl="6" w:tplc="0C0C000F" w:tentative="1">
      <w:start w:val="1"/>
      <w:numFmt w:val="decimal"/>
      <w:lvlText w:val="%7."/>
      <w:lvlJc w:val="left"/>
      <w:pPr>
        <w:ind w:left="7090" w:hanging="360"/>
      </w:pPr>
    </w:lvl>
    <w:lvl w:ilvl="7" w:tplc="0C0C0019" w:tentative="1">
      <w:start w:val="1"/>
      <w:numFmt w:val="lowerLetter"/>
      <w:lvlText w:val="%8."/>
      <w:lvlJc w:val="left"/>
      <w:pPr>
        <w:ind w:left="7810" w:hanging="360"/>
      </w:pPr>
    </w:lvl>
    <w:lvl w:ilvl="8" w:tplc="0C0C001B" w:tentative="1">
      <w:start w:val="1"/>
      <w:numFmt w:val="lowerRoman"/>
      <w:lvlText w:val="%9."/>
      <w:lvlJc w:val="right"/>
      <w:pPr>
        <w:ind w:left="8530" w:hanging="180"/>
      </w:pPr>
    </w:lvl>
  </w:abstractNum>
  <w:abstractNum w:abstractNumId="7" w15:restartNumberingAfterBreak="0">
    <w:nsid w:val="05E4224D"/>
    <w:multiLevelType w:val="multilevel"/>
    <w:tmpl w:val="3D2C3AC8"/>
    <w:lvl w:ilvl="0">
      <w:start w:val="7"/>
      <w:numFmt w:val="decimal"/>
      <w:lvlText w:val="%1"/>
      <w:lvlJc w:val="left"/>
      <w:pPr>
        <w:ind w:left="3281" w:hanging="793"/>
      </w:pPr>
      <w:rPr>
        <w:rFonts w:hint="default"/>
        <w:lang w:val="fr-FR" w:eastAsia="en-US" w:bidi="ar-SA"/>
      </w:rPr>
    </w:lvl>
    <w:lvl w:ilvl="1">
      <w:start w:val="8"/>
      <w:numFmt w:val="decimal"/>
      <w:lvlText w:val="%1.%2"/>
      <w:lvlJc w:val="left"/>
      <w:pPr>
        <w:ind w:left="3281"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281" w:hanging="793"/>
      </w:pPr>
      <w:rPr>
        <w:rFonts w:ascii="Arial" w:eastAsia="Arial" w:hAnsi="Arial" w:cs="Arial" w:hint="default"/>
        <w:b/>
        <w:bCs/>
        <w:spacing w:val="-1"/>
        <w:w w:val="99"/>
        <w:sz w:val="20"/>
        <w:szCs w:val="20"/>
        <w:lang w:val="fr-FR" w:eastAsia="en-US" w:bidi="ar-SA"/>
      </w:rPr>
    </w:lvl>
    <w:lvl w:ilvl="3">
      <w:numFmt w:val="bullet"/>
      <w:lvlText w:val="•"/>
      <w:lvlJc w:val="left"/>
      <w:pPr>
        <w:ind w:left="5160" w:hanging="793"/>
      </w:pPr>
      <w:rPr>
        <w:rFonts w:hint="default"/>
        <w:lang w:val="fr-FR" w:eastAsia="en-US" w:bidi="ar-SA"/>
      </w:rPr>
    </w:lvl>
    <w:lvl w:ilvl="4">
      <w:numFmt w:val="bullet"/>
      <w:lvlText w:val="•"/>
      <w:lvlJc w:val="left"/>
      <w:pPr>
        <w:ind w:left="6100" w:hanging="793"/>
      </w:pPr>
      <w:rPr>
        <w:rFonts w:hint="default"/>
        <w:lang w:val="fr-FR" w:eastAsia="en-US" w:bidi="ar-SA"/>
      </w:rPr>
    </w:lvl>
    <w:lvl w:ilvl="5">
      <w:numFmt w:val="bullet"/>
      <w:lvlText w:val="•"/>
      <w:lvlJc w:val="left"/>
      <w:pPr>
        <w:ind w:left="7040" w:hanging="793"/>
      </w:pPr>
      <w:rPr>
        <w:rFonts w:hint="default"/>
        <w:lang w:val="fr-FR" w:eastAsia="en-US" w:bidi="ar-SA"/>
      </w:rPr>
    </w:lvl>
    <w:lvl w:ilvl="6">
      <w:numFmt w:val="bullet"/>
      <w:lvlText w:val="•"/>
      <w:lvlJc w:val="left"/>
      <w:pPr>
        <w:ind w:left="7980" w:hanging="793"/>
      </w:pPr>
      <w:rPr>
        <w:rFonts w:hint="default"/>
        <w:lang w:val="fr-FR" w:eastAsia="en-US" w:bidi="ar-SA"/>
      </w:rPr>
    </w:lvl>
    <w:lvl w:ilvl="7">
      <w:numFmt w:val="bullet"/>
      <w:lvlText w:val="•"/>
      <w:lvlJc w:val="left"/>
      <w:pPr>
        <w:ind w:left="8920" w:hanging="793"/>
      </w:pPr>
      <w:rPr>
        <w:rFonts w:hint="default"/>
        <w:lang w:val="fr-FR" w:eastAsia="en-US" w:bidi="ar-SA"/>
      </w:rPr>
    </w:lvl>
    <w:lvl w:ilvl="8">
      <w:numFmt w:val="bullet"/>
      <w:lvlText w:val="•"/>
      <w:lvlJc w:val="left"/>
      <w:pPr>
        <w:ind w:left="9860" w:hanging="793"/>
      </w:pPr>
      <w:rPr>
        <w:rFonts w:hint="default"/>
        <w:lang w:val="fr-FR" w:eastAsia="en-US" w:bidi="ar-SA"/>
      </w:rPr>
    </w:lvl>
  </w:abstractNum>
  <w:abstractNum w:abstractNumId="8" w15:restartNumberingAfterBreak="0">
    <w:nsid w:val="066B7706"/>
    <w:multiLevelType w:val="multilevel"/>
    <w:tmpl w:val="D2220900"/>
    <w:lvl w:ilvl="0">
      <w:start w:val="6"/>
      <w:numFmt w:val="decimal"/>
      <w:lvlText w:val="%1"/>
      <w:lvlJc w:val="left"/>
      <w:pPr>
        <w:ind w:left="3295" w:hanging="793"/>
      </w:pPr>
      <w:rPr>
        <w:rFonts w:hint="default"/>
        <w:lang w:val="fr-FR" w:eastAsia="en-US" w:bidi="ar-SA"/>
      </w:rPr>
    </w:lvl>
    <w:lvl w:ilvl="1">
      <w:start w:val="1"/>
      <w:numFmt w:val="decimal"/>
      <w:lvlText w:val="%1.%2"/>
      <w:lvlJc w:val="left"/>
      <w:pPr>
        <w:ind w:left="329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295" w:hanging="793"/>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67" w:hanging="665"/>
      </w:pPr>
      <w:rPr>
        <w:rFonts w:ascii="Arial MT" w:eastAsia="Arial MT" w:hAnsi="Arial MT" w:cs="Arial MT" w:hint="default"/>
        <w:spacing w:val="-1"/>
        <w:w w:val="99"/>
        <w:sz w:val="20"/>
        <w:szCs w:val="20"/>
        <w:lang w:val="fr-FR" w:eastAsia="en-US" w:bidi="ar-SA"/>
      </w:rPr>
    </w:lvl>
    <w:lvl w:ilvl="4">
      <w:numFmt w:val="bullet"/>
      <w:lvlText w:val=""/>
      <w:lvlJc w:val="left"/>
      <w:pPr>
        <w:ind w:left="4027" w:hanging="288"/>
      </w:pPr>
      <w:rPr>
        <w:rFonts w:ascii="Symbol" w:eastAsia="Symbol" w:hAnsi="Symbol" w:cs="Symbol" w:hint="default"/>
        <w:w w:val="100"/>
        <w:sz w:val="18"/>
        <w:szCs w:val="18"/>
        <w:lang w:val="fr-FR" w:eastAsia="en-US" w:bidi="ar-SA"/>
      </w:rPr>
    </w:lvl>
    <w:lvl w:ilvl="5">
      <w:numFmt w:val="bullet"/>
      <w:lvlText w:val="•"/>
      <w:lvlJc w:val="left"/>
      <w:pPr>
        <w:ind w:left="6225" w:hanging="288"/>
      </w:pPr>
      <w:rPr>
        <w:rFonts w:hint="default"/>
        <w:lang w:val="fr-FR" w:eastAsia="en-US" w:bidi="ar-SA"/>
      </w:rPr>
    </w:lvl>
    <w:lvl w:ilvl="6">
      <w:numFmt w:val="bullet"/>
      <w:lvlText w:val="•"/>
      <w:lvlJc w:val="left"/>
      <w:pPr>
        <w:ind w:left="7328" w:hanging="288"/>
      </w:pPr>
      <w:rPr>
        <w:rFonts w:hint="default"/>
        <w:lang w:val="fr-FR" w:eastAsia="en-US" w:bidi="ar-SA"/>
      </w:rPr>
    </w:lvl>
    <w:lvl w:ilvl="7">
      <w:numFmt w:val="bullet"/>
      <w:lvlText w:val="•"/>
      <w:lvlJc w:val="left"/>
      <w:pPr>
        <w:ind w:left="8431" w:hanging="288"/>
      </w:pPr>
      <w:rPr>
        <w:rFonts w:hint="default"/>
        <w:lang w:val="fr-FR" w:eastAsia="en-US" w:bidi="ar-SA"/>
      </w:rPr>
    </w:lvl>
    <w:lvl w:ilvl="8">
      <w:numFmt w:val="bullet"/>
      <w:lvlText w:val="•"/>
      <w:lvlJc w:val="left"/>
      <w:pPr>
        <w:ind w:left="9534" w:hanging="288"/>
      </w:pPr>
      <w:rPr>
        <w:rFonts w:hint="default"/>
        <w:lang w:val="fr-FR" w:eastAsia="en-US" w:bidi="ar-SA"/>
      </w:rPr>
    </w:lvl>
  </w:abstractNum>
  <w:abstractNum w:abstractNumId="9" w15:restartNumberingAfterBreak="0">
    <w:nsid w:val="07D76BA0"/>
    <w:multiLevelType w:val="multilevel"/>
    <w:tmpl w:val="70BE93E2"/>
    <w:lvl w:ilvl="0">
      <w:start w:val="8"/>
      <w:numFmt w:val="decimal"/>
      <w:lvlText w:val="%1"/>
      <w:lvlJc w:val="left"/>
      <w:pPr>
        <w:ind w:left="3307" w:hanging="793"/>
      </w:pPr>
      <w:rPr>
        <w:rFonts w:hint="default"/>
        <w:lang w:val="fr-FR" w:eastAsia="en-US" w:bidi="ar-SA"/>
      </w:rPr>
    </w:lvl>
    <w:lvl w:ilvl="1">
      <w:start w:val="5"/>
      <w:numFmt w:val="decimal"/>
      <w:lvlText w:val="%1.%2"/>
      <w:lvlJc w:val="left"/>
      <w:pPr>
        <w:ind w:left="3307" w:hanging="793"/>
      </w:pPr>
      <w:rPr>
        <w:rFonts w:ascii="Arial" w:eastAsia="Arial" w:hAnsi="Arial" w:cs="Arial" w:hint="default"/>
        <w:b/>
        <w:bCs/>
        <w:spacing w:val="-1"/>
        <w:w w:val="99"/>
        <w:sz w:val="20"/>
        <w:szCs w:val="20"/>
        <w:lang w:val="fr-FR" w:eastAsia="en-US" w:bidi="ar-SA"/>
      </w:rPr>
    </w:lvl>
    <w:lvl w:ilvl="2">
      <w:numFmt w:val="bullet"/>
      <w:lvlText w:val=""/>
      <w:lvlJc w:val="left"/>
      <w:pPr>
        <w:ind w:left="4027" w:hanging="288"/>
      </w:pPr>
      <w:rPr>
        <w:rFonts w:ascii="Symbol" w:eastAsia="Symbol" w:hAnsi="Symbol" w:cs="Symbol" w:hint="default"/>
        <w:w w:val="100"/>
        <w:sz w:val="18"/>
        <w:szCs w:val="18"/>
        <w:lang w:val="fr-FR" w:eastAsia="en-US" w:bidi="ar-SA"/>
      </w:rPr>
    </w:lvl>
    <w:lvl w:ilvl="3">
      <w:numFmt w:val="bullet"/>
      <w:lvlText w:val="•"/>
      <w:lvlJc w:val="left"/>
      <w:pPr>
        <w:ind w:left="5735" w:hanging="288"/>
      </w:pPr>
      <w:rPr>
        <w:rFonts w:hint="default"/>
        <w:lang w:val="fr-FR" w:eastAsia="en-US" w:bidi="ar-SA"/>
      </w:rPr>
    </w:lvl>
    <w:lvl w:ilvl="4">
      <w:numFmt w:val="bullet"/>
      <w:lvlText w:val="•"/>
      <w:lvlJc w:val="left"/>
      <w:pPr>
        <w:ind w:left="6593" w:hanging="288"/>
      </w:pPr>
      <w:rPr>
        <w:rFonts w:hint="default"/>
        <w:lang w:val="fr-FR" w:eastAsia="en-US" w:bidi="ar-SA"/>
      </w:rPr>
    </w:lvl>
    <w:lvl w:ilvl="5">
      <w:numFmt w:val="bullet"/>
      <w:lvlText w:val="•"/>
      <w:lvlJc w:val="left"/>
      <w:pPr>
        <w:ind w:left="7451" w:hanging="288"/>
      </w:pPr>
      <w:rPr>
        <w:rFonts w:hint="default"/>
        <w:lang w:val="fr-FR" w:eastAsia="en-US" w:bidi="ar-SA"/>
      </w:rPr>
    </w:lvl>
    <w:lvl w:ilvl="6">
      <w:numFmt w:val="bullet"/>
      <w:lvlText w:val="•"/>
      <w:lvlJc w:val="left"/>
      <w:pPr>
        <w:ind w:left="8308" w:hanging="288"/>
      </w:pPr>
      <w:rPr>
        <w:rFonts w:hint="default"/>
        <w:lang w:val="fr-FR" w:eastAsia="en-US" w:bidi="ar-SA"/>
      </w:rPr>
    </w:lvl>
    <w:lvl w:ilvl="7">
      <w:numFmt w:val="bullet"/>
      <w:lvlText w:val="•"/>
      <w:lvlJc w:val="left"/>
      <w:pPr>
        <w:ind w:left="9166" w:hanging="288"/>
      </w:pPr>
      <w:rPr>
        <w:rFonts w:hint="default"/>
        <w:lang w:val="fr-FR" w:eastAsia="en-US" w:bidi="ar-SA"/>
      </w:rPr>
    </w:lvl>
    <w:lvl w:ilvl="8">
      <w:numFmt w:val="bullet"/>
      <w:lvlText w:val="•"/>
      <w:lvlJc w:val="left"/>
      <w:pPr>
        <w:ind w:left="10024" w:hanging="288"/>
      </w:pPr>
      <w:rPr>
        <w:rFonts w:hint="default"/>
        <w:lang w:val="fr-FR" w:eastAsia="en-US" w:bidi="ar-SA"/>
      </w:rPr>
    </w:lvl>
  </w:abstractNum>
  <w:abstractNum w:abstractNumId="10" w15:restartNumberingAfterBreak="0">
    <w:nsid w:val="08CD5C08"/>
    <w:multiLevelType w:val="multilevel"/>
    <w:tmpl w:val="C59EC46C"/>
    <w:lvl w:ilvl="0">
      <w:start w:val="7"/>
      <w:numFmt w:val="decimal"/>
      <w:lvlText w:val="%1"/>
      <w:lvlJc w:val="left"/>
      <w:pPr>
        <w:ind w:left="3881" w:hanging="864"/>
      </w:pPr>
      <w:rPr>
        <w:rFonts w:hint="default"/>
        <w:lang w:val="fr-FR" w:eastAsia="en-US" w:bidi="ar-SA"/>
      </w:rPr>
    </w:lvl>
    <w:lvl w:ilvl="1">
      <w:start w:val="7"/>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1" w15:restartNumberingAfterBreak="0">
    <w:nsid w:val="08FE18C4"/>
    <w:multiLevelType w:val="multilevel"/>
    <w:tmpl w:val="81C6E6C4"/>
    <w:lvl w:ilvl="0">
      <w:start w:val="6"/>
      <w:numFmt w:val="decimal"/>
      <w:lvlText w:val="%1"/>
      <w:lvlJc w:val="left"/>
      <w:pPr>
        <w:ind w:left="3881" w:hanging="864"/>
      </w:pPr>
      <w:rPr>
        <w:rFonts w:hint="default"/>
        <w:lang w:val="fr-FR" w:eastAsia="en-US" w:bidi="ar-SA"/>
      </w:rPr>
    </w:lvl>
    <w:lvl w:ilvl="1">
      <w:start w:val="6"/>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2" w15:restartNumberingAfterBreak="0">
    <w:nsid w:val="09924BE7"/>
    <w:multiLevelType w:val="hybridMultilevel"/>
    <w:tmpl w:val="5A608776"/>
    <w:lvl w:ilvl="0" w:tplc="198C8AC0">
      <w:numFmt w:val="bullet"/>
      <w:lvlText w:val=""/>
      <w:lvlJc w:val="left"/>
      <w:pPr>
        <w:ind w:left="4032" w:hanging="288"/>
      </w:pPr>
      <w:rPr>
        <w:rFonts w:ascii="Symbol" w:eastAsia="Symbol" w:hAnsi="Symbol" w:cs="Symbol" w:hint="default"/>
        <w:w w:val="100"/>
        <w:sz w:val="18"/>
        <w:szCs w:val="18"/>
        <w:lang w:val="fr-FR" w:eastAsia="en-US" w:bidi="ar-SA"/>
      </w:rPr>
    </w:lvl>
    <w:lvl w:ilvl="1" w:tplc="82FC5FAE">
      <w:numFmt w:val="bullet"/>
      <w:lvlText w:val="•"/>
      <w:lvlJc w:val="left"/>
      <w:pPr>
        <w:ind w:left="4810" w:hanging="288"/>
      </w:pPr>
      <w:rPr>
        <w:rFonts w:hint="default"/>
        <w:lang w:val="fr-FR" w:eastAsia="en-US" w:bidi="ar-SA"/>
      </w:rPr>
    </w:lvl>
    <w:lvl w:ilvl="2" w:tplc="34DEA5CC">
      <w:numFmt w:val="bullet"/>
      <w:lvlText w:val="•"/>
      <w:lvlJc w:val="left"/>
      <w:pPr>
        <w:ind w:left="5580" w:hanging="288"/>
      </w:pPr>
      <w:rPr>
        <w:rFonts w:hint="default"/>
        <w:lang w:val="fr-FR" w:eastAsia="en-US" w:bidi="ar-SA"/>
      </w:rPr>
    </w:lvl>
    <w:lvl w:ilvl="3" w:tplc="2DC2E7BC">
      <w:numFmt w:val="bullet"/>
      <w:lvlText w:val="•"/>
      <w:lvlJc w:val="left"/>
      <w:pPr>
        <w:ind w:left="6350" w:hanging="288"/>
      </w:pPr>
      <w:rPr>
        <w:rFonts w:hint="default"/>
        <w:lang w:val="fr-FR" w:eastAsia="en-US" w:bidi="ar-SA"/>
      </w:rPr>
    </w:lvl>
    <w:lvl w:ilvl="4" w:tplc="DE1C97F0">
      <w:numFmt w:val="bullet"/>
      <w:lvlText w:val="•"/>
      <w:lvlJc w:val="left"/>
      <w:pPr>
        <w:ind w:left="7120" w:hanging="288"/>
      </w:pPr>
      <w:rPr>
        <w:rFonts w:hint="default"/>
        <w:lang w:val="fr-FR" w:eastAsia="en-US" w:bidi="ar-SA"/>
      </w:rPr>
    </w:lvl>
    <w:lvl w:ilvl="5" w:tplc="4DB8FE60">
      <w:numFmt w:val="bullet"/>
      <w:lvlText w:val="•"/>
      <w:lvlJc w:val="left"/>
      <w:pPr>
        <w:ind w:left="7890" w:hanging="288"/>
      </w:pPr>
      <w:rPr>
        <w:rFonts w:hint="default"/>
        <w:lang w:val="fr-FR" w:eastAsia="en-US" w:bidi="ar-SA"/>
      </w:rPr>
    </w:lvl>
    <w:lvl w:ilvl="6" w:tplc="453EAD82">
      <w:numFmt w:val="bullet"/>
      <w:lvlText w:val="•"/>
      <w:lvlJc w:val="left"/>
      <w:pPr>
        <w:ind w:left="8660" w:hanging="288"/>
      </w:pPr>
      <w:rPr>
        <w:rFonts w:hint="default"/>
        <w:lang w:val="fr-FR" w:eastAsia="en-US" w:bidi="ar-SA"/>
      </w:rPr>
    </w:lvl>
    <w:lvl w:ilvl="7" w:tplc="FA1C9BC6">
      <w:numFmt w:val="bullet"/>
      <w:lvlText w:val="•"/>
      <w:lvlJc w:val="left"/>
      <w:pPr>
        <w:ind w:left="9430" w:hanging="288"/>
      </w:pPr>
      <w:rPr>
        <w:rFonts w:hint="default"/>
        <w:lang w:val="fr-FR" w:eastAsia="en-US" w:bidi="ar-SA"/>
      </w:rPr>
    </w:lvl>
    <w:lvl w:ilvl="8" w:tplc="6AD60E36">
      <w:numFmt w:val="bullet"/>
      <w:lvlText w:val="•"/>
      <w:lvlJc w:val="left"/>
      <w:pPr>
        <w:ind w:left="10200" w:hanging="288"/>
      </w:pPr>
      <w:rPr>
        <w:rFonts w:hint="default"/>
        <w:lang w:val="fr-FR" w:eastAsia="en-US" w:bidi="ar-SA"/>
      </w:rPr>
    </w:lvl>
  </w:abstractNum>
  <w:abstractNum w:abstractNumId="13" w15:restartNumberingAfterBreak="0">
    <w:nsid w:val="0A934B77"/>
    <w:multiLevelType w:val="multilevel"/>
    <w:tmpl w:val="D59409D4"/>
    <w:lvl w:ilvl="0">
      <w:start w:val="6"/>
      <w:numFmt w:val="decimal"/>
      <w:lvlText w:val="%1"/>
      <w:lvlJc w:val="left"/>
      <w:pPr>
        <w:ind w:left="3017" w:hanging="505"/>
      </w:pPr>
      <w:rPr>
        <w:rFonts w:hint="default"/>
        <w:lang w:val="fr-FR" w:eastAsia="en-US" w:bidi="ar-SA"/>
      </w:rPr>
    </w:lvl>
    <w:lvl w:ilvl="1">
      <w:start w:val="1"/>
      <w:numFmt w:val="decimal"/>
      <w:lvlText w:val="%1.%2"/>
      <w:lvlJc w:val="left"/>
      <w:pPr>
        <w:ind w:left="3017"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14" w15:restartNumberingAfterBreak="0">
    <w:nsid w:val="0C2108D2"/>
    <w:multiLevelType w:val="multilevel"/>
    <w:tmpl w:val="1B6C4E4C"/>
    <w:lvl w:ilvl="0">
      <w:start w:val="6"/>
      <w:numFmt w:val="decimal"/>
      <w:lvlText w:val="%1"/>
      <w:lvlJc w:val="left"/>
      <w:pPr>
        <w:ind w:left="3179" w:hanging="665"/>
      </w:pPr>
      <w:rPr>
        <w:rFonts w:hint="default"/>
        <w:lang w:val="fr-FR" w:eastAsia="en-US" w:bidi="ar-SA"/>
      </w:rPr>
    </w:lvl>
    <w:lvl w:ilvl="1">
      <w:start w:val="6"/>
      <w:numFmt w:val="decimal"/>
      <w:lvlText w:val="%1.%2"/>
      <w:lvlJc w:val="left"/>
      <w:pPr>
        <w:ind w:left="3179" w:hanging="665"/>
      </w:pPr>
      <w:rPr>
        <w:rFonts w:hint="default"/>
        <w:lang w:val="fr-FR" w:eastAsia="en-US" w:bidi="ar-SA"/>
      </w:rPr>
    </w:lvl>
    <w:lvl w:ilvl="2">
      <w:start w:val="2"/>
      <w:numFmt w:val="decimal"/>
      <w:lvlText w:val="%1.%2.%3"/>
      <w:lvlJc w:val="left"/>
      <w:pPr>
        <w:ind w:left="3179" w:hanging="665"/>
      </w:pPr>
      <w:rPr>
        <w:rFonts w:hint="default"/>
        <w:lang w:val="fr-FR" w:eastAsia="en-US" w:bidi="ar-SA"/>
      </w:rPr>
    </w:lvl>
    <w:lvl w:ilvl="3">
      <w:start w:val="1"/>
      <w:numFmt w:val="decimal"/>
      <w:lvlText w:val="%1.%2.%3.%4"/>
      <w:lvlJc w:val="left"/>
      <w:pPr>
        <w:ind w:left="3179" w:hanging="665"/>
      </w:pPr>
      <w:rPr>
        <w:rFonts w:ascii="Arial MT" w:eastAsia="Arial MT" w:hAnsi="Arial MT" w:cs="Arial MT" w:hint="default"/>
        <w:spacing w:val="-1"/>
        <w:w w:val="99"/>
        <w:sz w:val="20"/>
        <w:szCs w:val="20"/>
        <w:lang w:val="fr-FR" w:eastAsia="en-US" w:bidi="ar-SA"/>
      </w:rPr>
    </w:lvl>
    <w:lvl w:ilvl="4">
      <w:numFmt w:val="bullet"/>
      <w:lvlText w:val="•"/>
      <w:lvlJc w:val="left"/>
      <w:pPr>
        <w:ind w:left="6604" w:hanging="665"/>
      </w:pPr>
      <w:rPr>
        <w:rFonts w:hint="default"/>
        <w:lang w:val="fr-FR" w:eastAsia="en-US" w:bidi="ar-SA"/>
      </w:rPr>
    </w:lvl>
    <w:lvl w:ilvl="5">
      <w:numFmt w:val="bullet"/>
      <w:lvlText w:val="•"/>
      <w:lvlJc w:val="left"/>
      <w:pPr>
        <w:ind w:left="7460" w:hanging="665"/>
      </w:pPr>
      <w:rPr>
        <w:rFonts w:hint="default"/>
        <w:lang w:val="fr-FR" w:eastAsia="en-US" w:bidi="ar-SA"/>
      </w:rPr>
    </w:lvl>
    <w:lvl w:ilvl="6">
      <w:numFmt w:val="bullet"/>
      <w:lvlText w:val="•"/>
      <w:lvlJc w:val="left"/>
      <w:pPr>
        <w:ind w:left="8316" w:hanging="665"/>
      </w:pPr>
      <w:rPr>
        <w:rFonts w:hint="default"/>
        <w:lang w:val="fr-FR" w:eastAsia="en-US" w:bidi="ar-SA"/>
      </w:rPr>
    </w:lvl>
    <w:lvl w:ilvl="7">
      <w:numFmt w:val="bullet"/>
      <w:lvlText w:val="•"/>
      <w:lvlJc w:val="left"/>
      <w:pPr>
        <w:ind w:left="9172" w:hanging="665"/>
      </w:pPr>
      <w:rPr>
        <w:rFonts w:hint="default"/>
        <w:lang w:val="fr-FR" w:eastAsia="en-US" w:bidi="ar-SA"/>
      </w:rPr>
    </w:lvl>
    <w:lvl w:ilvl="8">
      <w:numFmt w:val="bullet"/>
      <w:lvlText w:val="•"/>
      <w:lvlJc w:val="left"/>
      <w:pPr>
        <w:ind w:left="10028" w:hanging="665"/>
      </w:pPr>
      <w:rPr>
        <w:rFonts w:hint="default"/>
        <w:lang w:val="fr-FR" w:eastAsia="en-US" w:bidi="ar-SA"/>
      </w:rPr>
    </w:lvl>
  </w:abstractNum>
  <w:abstractNum w:abstractNumId="15" w15:restartNumberingAfterBreak="0">
    <w:nsid w:val="0D8D1030"/>
    <w:multiLevelType w:val="multilevel"/>
    <w:tmpl w:val="870EC390"/>
    <w:lvl w:ilvl="0">
      <w:start w:val="4"/>
      <w:numFmt w:val="decimal"/>
      <w:lvlText w:val="%1"/>
      <w:lvlJc w:val="left"/>
      <w:pPr>
        <w:ind w:left="3881" w:hanging="864"/>
      </w:pPr>
      <w:rPr>
        <w:rFonts w:hint="default"/>
        <w:lang w:val="fr-FR" w:eastAsia="en-US" w:bidi="ar-SA"/>
      </w:rPr>
    </w:lvl>
    <w:lvl w:ilvl="1">
      <w:start w:val="3"/>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6" w15:restartNumberingAfterBreak="0">
    <w:nsid w:val="0DBB5FA8"/>
    <w:multiLevelType w:val="multilevel"/>
    <w:tmpl w:val="D11496C4"/>
    <w:lvl w:ilvl="0">
      <w:start w:val="5"/>
      <w:numFmt w:val="decimal"/>
      <w:lvlText w:val="%1"/>
      <w:lvlJc w:val="left"/>
      <w:pPr>
        <w:ind w:left="3881" w:hanging="864"/>
      </w:pPr>
      <w:rPr>
        <w:rFonts w:hint="default"/>
        <w:lang w:val="fr-FR" w:eastAsia="en-US" w:bidi="ar-SA"/>
      </w:rPr>
    </w:lvl>
    <w:lvl w:ilvl="1">
      <w:start w:val="7"/>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7" w15:restartNumberingAfterBreak="0">
    <w:nsid w:val="0E6E491C"/>
    <w:multiLevelType w:val="hybridMultilevel"/>
    <w:tmpl w:val="0064428E"/>
    <w:lvl w:ilvl="0" w:tplc="9550A044">
      <w:start w:val="1"/>
      <w:numFmt w:val="decimal"/>
      <w:lvlText w:val="%1."/>
      <w:lvlJc w:val="left"/>
      <w:pPr>
        <w:ind w:left="2440" w:hanging="711"/>
      </w:pPr>
      <w:rPr>
        <w:rFonts w:ascii="Arial MT" w:eastAsia="Arial MT" w:hAnsi="Arial MT" w:cs="Arial MT" w:hint="default"/>
        <w:w w:val="100"/>
        <w:sz w:val="18"/>
        <w:szCs w:val="18"/>
        <w:lang w:val="fr-FR" w:eastAsia="en-US" w:bidi="ar-SA"/>
      </w:rPr>
    </w:lvl>
    <w:lvl w:ilvl="1" w:tplc="DBCA598C">
      <w:numFmt w:val="bullet"/>
      <w:lvlText w:val="•"/>
      <w:lvlJc w:val="left"/>
      <w:pPr>
        <w:ind w:left="3370" w:hanging="711"/>
      </w:pPr>
      <w:rPr>
        <w:rFonts w:hint="default"/>
        <w:lang w:val="fr-FR" w:eastAsia="en-US" w:bidi="ar-SA"/>
      </w:rPr>
    </w:lvl>
    <w:lvl w:ilvl="2" w:tplc="EC284FE0">
      <w:numFmt w:val="bullet"/>
      <w:lvlText w:val="•"/>
      <w:lvlJc w:val="left"/>
      <w:pPr>
        <w:ind w:left="4300" w:hanging="711"/>
      </w:pPr>
      <w:rPr>
        <w:rFonts w:hint="default"/>
        <w:lang w:val="fr-FR" w:eastAsia="en-US" w:bidi="ar-SA"/>
      </w:rPr>
    </w:lvl>
    <w:lvl w:ilvl="3" w:tplc="D87EDDB4">
      <w:numFmt w:val="bullet"/>
      <w:lvlText w:val="•"/>
      <w:lvlJc w:val="left"/>
      <w:pPr>
        <w:ind w:left="5230" w:hanging="711"/>
      </w:pPr>
      <w:rPr>
        <w:rFonts w:hint="default"/>
        <w:lang w:val="fr-FR" w:eastAsia="en-US" w:bidi="ar-SA"/>
      </w:rPr>
    </w:lvl>
    <w:lvl w:ilvl="4" w:tplc="D72EBB86">
      <w:numFmt w:val="bullet"/>
      <w:lvlText w:val="•"/>
      <w:lvlJc w:val="left"/>
      <w:pPr>
        <w:ind w:left="6160" w:hanging="711"/>
      </w:pPr>
      <w:rPr>
        <w:rFonts w:hint="default"/>
        <w:lang w:val="fr-FR" w:eastAsia="en-US" w:bidi="ar-SA"/>
      </w:rPr>
    </w:lvl>
    <w:lvl w:ilvl="5" w:tplc="89B6AD04">
      <w:numFmt w:val="bullet"/>
      <w:lvlText w:val="•"/>
      <w:lvlJc w:val="left"/>
      <w:pPr>
        <w:ind w:left="7090" w:hanging="711"/>
      </w:pPr>
      <w:rPr>
        <w:rFonts w:hint="default"/>
        <w:lang w:val="fr-FR" w:eastAsia="en-US" w:bidi="ar-SA"/>
      </w:rPr>
    </w:lvl>
    <w:lvl w:ilvl="6" w:tplc="F78C6CA6">
      <w:numFmt w:val="bullet"/>
      <w:lvlText w:val="•"/>
      <w:lvlJc w:val="left"/>
      <w:pPr>
        <w:ind w:left="8020" w:hanging="711"/>
      </w:pPr>
      <w:rPr>
        <w:rFonts w:hint="default"/>
        <w:lang w:val="fr-FR" w:eastAsia="en-US" w:bidi="ar-SA"/>
      </w:rPr>
    </w:lvl>
    <w:lvl w:ilvl="7" w:tplc="735638BC">
      <w:numFmt w:val="bullet"/>
      <w:lvlText w:val="•"/>
      <w:lvlJc w:val="left"/>
      <w:pPr>
        <w:ind w:left="8950" w:hanging="711"/>
      </w:pPr>
      <w:rPr>
        <w:rFonts w:hint="default"/>
        <w:lang w:val="fr-FR" w:eastAsia="en-US" w:bidi="ar-SA"/>
      </w:rPr>
    </w:lvl>
    <w:lvl w:ilvl="8" w:tplc="E4E83786">
      <w:numFmt w:val="bullet"/>
      <w:lvlText w:val="•"/>
      <w:lvlJc w:val="left"/>
      <w:pPr>
        <w:ind w:left="9880" w:hanging="711"/>
      </w:pPr>
      <w:rPr>
        <w:rFonts w:hint="default"/>
        <w:lang w:val="fr-FR" w:eastAsia="en-US" w:bidi="ar-SA"/>
      </w:rPr>
    </w:lvl>
  </w:abstractNum>
  <w:abstractNum w:abstractNumId="18" w15:restartNumberingAfterBreak="0">
    <w:nsid w:val="0F294B41"/>
    <w:multiLevelType w:val="multilevel"/>
    <w:tmpl w:val="A85C3C8E"/>
    <w:lvl w:ilvl="0">
      <w:start w:val="11"/>
      <w:numFmt w:val="decimal"/>
      <w:lvlText w:val="%1"/>
      <w:lvlJc w:val="left"/>
      <w:pPr>
        <w:ind w:left="3338" w:hanging="865"/>
      </w:pPr>
      <w:rPr>
        <w:rFonts w:hint="default"/>
        <w:lang w:val="fr-FR" w:eastAsia="en-US" w:bidi="ar-SA"/>
      </w:rPr>
    </w:lvl>
    <w:lvl w:ilvl="1">
      <w:start w:val="2"/>
      <w:numFmt w:val="decimal"/>
      <w:lvlText w:val="%1.%2"/>
      <w:lvlJc w:val="left"/>
      <w:pPr>
        <w:ind w:left="3338" w:hanging="865"/>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083" w:hanging="610"/>
      </w:pPr>
      <w:rPr>
        <w:rFonts w:hint="default"/>
        <w:b/>
        <w:bCs/>
        <w:spacing w:val="-1"/>
        <w:w w:val="99"/>
        <w:lang w:val="fr-FR" w:eastAsia="en-US" w:bidi="ar-SA"/>
      </w:rPr>
    </w:lvl>
    <w:lvl w:ilvl="3">
      <w:start w:val="1"/>
      <w:numFmt w:val="decimal"/>
      <w:lvlText w:val="%1.%2.%3.%4"/>
      <w:lvlJc w:val="left"/>
      <w:pPr>
        <w:ind w:left="3251" w:hanging="778"/>
      </w:pPr>
      <w:rPr>
        <w:rFonts w:ascii="Arial MT" w:eastAsia="Arial MT" w:hAnsi="Arial MT" w:cs="Arial MT" w:hint="default"/>
        <w:spacing w:val="-1"/>
        <w:w w:val="99"/>
        <w:sz w:val="20"/>
        <w:szCs w:val="20"/>
        <w:lang w:val="fr-FR" w:eastAsia="en-US" w:bidi="ar-SA"/>
      </w:rPr>
    </w:lvl>
    <w:lvl w:ilvl="4">
      <w:numFmt w:val="bullet"/>
      <w:lvlText w:val="•"/>
      <w:lvlJc w:val="left"/>
      <w:pPr>
        <w:ind w:left="5440" w:hanging="778"/>
      </w:pPr>
      <w:rPr>
        <w:rFonts w:hint="default"/>
        <w:lang w:val="fr-FR" w:eastAsia="en-US" w:bidi="ar-SA"/>
      </w:rPr>
    </w:lvl>
    <w:lvl w:ilvl="5">
      <w:numFmt w:val="bullet"/>
      <w:lvlText w:val="•"/>
      <w:lvlJc w:val="left"/>
      <w:pPr>
        <w:ind w:left="6490" w:hanging="778"/>
      </w:pPr>
      <w:rPr>
        <w:rFonts w:hint="default"/>
        <w:lang w:val="fr-FR" w:eastAsia="en-US" w:bidi="ar-SA"/>
      </w:rPr>
    </w:lvl>
    <w:lvl w:ilvl="6">
      <w:numFmt w:val="bullet"/>
      <w:lvlText w:val="•"/>
      <w:lvlJc w:val="left"/>
      <w:pPr>
        <w:ind w:left="7540" w:hanging="778"/>
      </w:pPr>
      <w:rPr>
        <w:rFonts w:hint="default"/>
        <w:lang w:val="fr-FR" w:eastAsia="en-US" w:bidi="ar-SA"/>
      </w:rPr>
    </w:lvl>
    <w:lvl w:ilvl="7">
      <w:numFmt w:val="bullet"/>
      <w:lvlText w:val="•"/>
      <w:lvlJc w:val="left"/>
      <w:pPr>
        <w:ind w:left="8590" w:hanging="778"/>
      </w:pPr>
      <w:rPr>
        <w:rFonts w:hint="default"/>
        <w:lang w:val="fr-FR" w:eastAsia="en-US" w:bidi="ar-SA"/>
      </w:rPr>
    </w:lvl>
    <w:lvl w:ilvl="8">
      <w:numFmt w:val="bullet"/>
      <w:lvlText w:val="•"/>
      <w:lvlJc w:val="left"/>
      <w:pPr>
        <w:ind w:left="9640" w:hanging="778"/>
      </w:pPr>
      <w:rPr>
        <w:rFonts w:hint="default"/>
        <w:lang w:val="fr-FR" w:eastAsia="en-US" w:bidi="ar-SA"/>
      </w:rPr>
    </w:lvl>
  </w:abstractNum>
  <w:abstractNum w:abstractNumId="19" w15:restartNumberingAfterBreak="0">
    <w:nsid w:val="0FF97669"/>
    <w:multiLevelType w:val="multilevel"/>
    <w:tmpl w:val="ED8EFA2C"/>
    <w:lvl w:ilvl="0">
      <w:start w:val="10"/>
      <w:numFmt w:val="decimal"/>
      <w:lvlText w:val="%1"/>
      <w:lvlJc w:val="left"/>
      <w:pPr>
        <w:ind w:left="3881" w:hanging="864"/>
      </w:pPr>
      <w:rPr>
        <w:rFonts w:hint="default"/>
        <w:lang w:val="fr-FR" w:eastAsia="en-US" w:bidi="ar-SA"/>
      </w:rPr>
    </w:lvl>
    <w:lvl w:ilvl="1">
      <w:start w:val="3"/>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jc w:val="right"/>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20" w15:restartNumberingAfterBreak="0">
    <w:nsid w:val="10682ADB"/>
    <w:multiLevelType w:val="hybridMultilevel"/>
    <w:tmpl w:val="85BAAF16"/>
    <w:lvl w:ilvl="0" w:tplc="543C1354">
      <w:start w:val="1"/>
      <w:numFmt w:val="decimal"/>
      <w:lvlText w:val="%1."/>
      <w:lvlJc w:val="left"/>
      <w:pPr>
        <w:ind w:left="3770" w:hanging="432"/>
      </w:pPr>
      <w:rPr>
        <w:rFonts w:ascii="Arial MT" w:eastAsia="Arial MT" w:hAnsi="Arial MT" w:cs="Arial MT" w:hint="default"/>
        <w:w w:val="100"/>
        <w:sz w:val="18"/>
        <w:szCs w:val="18"/>
        <w:lang w:val="fr-FR" w:eastAsia="en-US" w:bidi="ar-SA"/>
      </w:rPr>
    </w:lvl>
    <w:lvl w:ilvl="1" w:tplc="FB7C7A7C">
      <w:numFmt w:val="bullet"/>
      <w:lvlText w:val="•"/>
      <w:lvlJc w:val="left"/>
      <w:pPr>
        <w:ind w:left="4576" w:hanging="432"/>
      </w:pPr>
      <w:rPr>
        <w:rFonts w:hint="default"/>
        <w:lang w:val="fr-FR" w:eastAsia="en-US" w:bidi="ar-SA"/>
      </w:rPr>
    </w:lvl>
    <w:lvl w:ilvl="2" w:tplc="63B80132">
      <w:numFmt w:val="bullet"/>
      <w:lvlText w:val="•"/>
      <w:lvlJc w:val="left"/>
      <w:pPr>
        <w:ind w:left="5372" w:hanging="432"/>
      </w:pPr>
      <w:rPr>
        <w:rFonts w:hint="default"/>
        <w:lang w:val="fr-FR" w:eastAsia="en-US" w:bidi="ar-SA"/>
      </w:rPr>
    </w:lvl>
    <w:lvl w:ilvl="3" w:tplc="36085F10">
      <w:numFmt w:val="bullet"/>
      <w:lvlText w:val="•"/>
      <w:lvlJc w:val="left"/>
      <w:pPr>
        <w:ind w:left="6168" w:hanging="432"/>
      </w:pPr>
      <w:rPr>
        <w:rFonts w:hint="default"/>
        <w:lang w:val="fr-FR" w:eastAsia="en-US" w:bidi="ar-SA"/>
      </w:rPr>
    </w:lvl>
    <w:lvl w:ilvl="4" w:tplc="7326E430">
      <w:numFmt w:val="bullet"/>
      <w:lvlText w:val="•"/>
      <w:lvlJc w:val="left"/>
      <w:pPr>
        <w:ind w:left="6964" w:hanging="432"/>
      </w:pPr>
      <w:rPr>
        <w:rFonts w:hint="default"/>
        <w:lang w:val="fr-FR" w:eastAsia="en-US" w:bidi="ar-SA"/>
      </w:rPr>
    </w:lvl>
    <w:lvl w:ilvl="5" w:tplc="C540DE04">
      <w:numFmt w:val="bullet"/>
      <w:lvlText w:val="•"/>
      <w:lvlJc w:val="left"/>
      <w:pPr>
        <w:ind w:left="7760" w:hanging="432"/>
      </w:pPr>
      <w:rPr>
        <w:rFonts w:hint="default"/>
        <w:lang w:val="fr-FR" w:eastAsia="en-US" w:bidi="ar-SA"/>
      </w:rPr>
    </w:lvl>
    <w:lvl w:ilvl="6" w:tplc="E85A7102">
      <w:numFmt w:val="bullet"/>
      <w:lvlText w:val="•"/>
      <w:lvlJc w:val="left"/>
      <w:pPr>
        <w:ind w:left="8556" w:hanging="432"/>
      </w:pPr>
      <w:rPr>
        <w:rFonts w:hint="default"/>
        <w:lang w:val="fr-FR" w:eastAsia="en-US" w:bidi="ar-SA"/>
      </w:rPr>
    </w:lvl>
    <w:lvl w:ilvl="7" w:tplc="CD805F4C">
      <w:numFmt w:val="bullet"/>
      <w:lvlText w:val="•"/>
      <w:lvlJc w:val="left"/>
      <w:pPr>
        <w:ind w:left="9352" w:hanging="432"/>
      </w:pPr>
      <w:rPr>
        <w:rFonts w:hint="default"/>
        <w:lang w:val="fr-FR" w:eastAsia="en-US" w:bidi="ar-SA"/>
      </w:rPr>
    </w:lvl>
    <w:lvl w:ilvl="8" w:tplc="51825BD8">
      <w:numFmt w:val="bullet"/>
      <w:lvlText w:val="•"/>
      <w:lvlJc w:val="left"/>
      <w:pPr>
        <w:ind w:left="10148" w:hanging="432"/>
      </w:pPr>
      <w:rPr>
        <w:rFonts w:hint="default"/>
        <w:lang w:val="fr-FR" w:eastAsia="en-US" w:bidi="ar-SA"/>
      </w:rPr>
    </w:lvl>
  </w:abstractNum>
  <w:abstractNum w:abstractNumId="21" w15:restartNumberingAfterBreak="0">
    <w:nsid w:val="10EC6E5F"/>
    <w:multiLevelType w:val="hybridMultilevel"/>
    <w:tmpl w:val="04DA7864"/>
    <w:lvl w:ilvl="0" w:tplc="2E72369A">
      <w:numFmt w:val="bullet"/>
      <w:lvlText w:val=""/>
      <w:lvlJc w:val="left"/>
      <w:pPr>
        <w:ind w:left="4908" w:hanging="144"/>
      </w:pPr>
      <w:rPr>
        <w:rFonts w:ascii="Symbol" w:eastAsia="Symbol" w:hAnsi="Symbol" w:cs="Symbol" w:hint="default"/>
        <w:w w:val="100"/>
        <w:sz w:val="18"/>
        <w:szCs w:val="18"/>
        <w:lang w:val="fr-FR" w:eastAsia="en-US" w:bidi="ar-SA"/>
      </w:rPr>
    </w:lvl>
    <w:lvl w:ilvl="1" w:tplc="09EAB932">
      <w:numFmt w:val="bullet"/>
      <w:lvlText w:val="•"/>
      <w:lvlJc w:val="left"/>
      <w:pPr>
        <w:ind w:left="5584" w:hanging="144"/>
      </w:pPr>
      <w:rPr>
        <w:rFonts w:hint="default"/>
        <w:lang w:val="fr-FR" w:eastAsia="en-US" w:bidi="ar-SA"/>
      </w:rPr>
    </w:lvl>
    <w:lvl w:ilvl="2" w:tplc="55589A80">
      <w:numFmt w:val="bullet"/>
      <w:lvlText w:val="•"/>
      <w:lvlJc w:val="left"/>
      <w:pPr>
        <w:ind w:left="6268" w:hanging="144"/>
      </w:pPr>
      <w:rPr>
        <w:rFonts w:hint="default"/>
        <w:lang w:val="fr-FR" w:eastAsia="en-US" w:bidi="ar-SA"/>
      </w:rPr>
    </w:lvl>
    <w:lvl w:ilvl="3" w:tplc="A8706622">
      <w:numFmt w:val="bullet"/>
      <w:lvlText w:val="•"/>
      <w:lvlJc w:val="left"/>
      <w:pPr>
        <w:ind w:left="6952" w:hanging="144"/>
      </w:pPr>
      <w:rPr>
        <w:rFonts w:hint="default"/>
        <w:lang w:val="fr-FR" w:eastAsia="en-US" w:bidi="ar-SA"/>
      </w:rPr>
    </w:lvl>
    <w:lvl w:ilvl="4" w:tplc="B5FAEE92">
      <w:numFmt w:val="bullet"/>
      <w:lvlText w:val="•"/>
      <w:lvlJc w:val="left"/>
      <w:pPr>
        <w:ind w:left="7636" w:hanging="144"/>
      </w:pPr>
      <w:rPr>
        <w:rFonts w:hint="default"/>
        <w:lang w:val="fr-FR" w:eastAsia="en-US" w:bidi="ar-SA"/>
      </w:rPr>
    </w:lvl>
    <w:lvl w:ilvl="5" w:tplc="1658858E">
      <w:numFmt w:val="bullet"/>
      <w:lvlText w:val="•"/>
      <w:lvlJc w:val="left"/>
      <w:pPr>
        <w:ind w:left="8320" w:hanging="144"/>
      </w:pPr>
      <w:rPr>
        <w:rFonts w:hint="default"/>
        <w:lang w:val="fr-FR" w:eastAsia="en-US" w:bidi="ar-SA"/>
      </w:rPr>
    </w:lvl>
    <w:lvl w:ilvl="6" w:tplc="160AF824">
      <w:numFmt w:val="bullet"/>
      <w:lvlText w:val="•"/>
      <w:lvlJc w:val="left"/>
      <w:pPr>
        <w:ind w:left="9004" w:hanging="144"/>
      </w:pPr>
      <w:rPr>
        <w:rFonts w:hint="default"/>
        <w:lang w:val="fr-FR" w:eastAsia="en-US" w:bidi="ar-SA"/>
      </w:rPr>
    </w:lvl>
    <w:lvl w:ilvl="7" w:tplc="3458A1B2">
      <w:numFmt w:val="bullet"/>
      <w:lvlText w:val="•"/>
      <w:lvlJc w:val="left"/>
      <w:pPr>
        <w:ind w:left="9688" w:hanging="144"/>
      </w:pPr>
      <w:rPr>
        <w:rFonts w:hint="default"/>
        <w:lang w:val="fr-FR" w:eastAsia="en-US" w:bidi="ar-SA"/>
      </w:rPr>
    </w:lvl>
    <w:lvl w:ilvl="8" w:tplc="90905414">
      <w:numFmt w:val="bullet"/>
      <w:lvlText w:val="•"/>
      <w:lvlJc w:val="left"/>
      <w:pPr>
        <w:ind w:left="10372" w:hanging="144"/>
      </w:pPr>
      <w:rPr>
        <w:rFonts w:hint="default"/>
        <w:lang w:val="fr-FR" w:eastAsia="en-US" w:bidi="ar-SA"/>
      </w:rPr>
    </w:lvl>
  </w:abstractNum>
  <w:abstractNum w:abstractNumId="22" w15:restartNumberingAfterBreak="0">
    <w:nsid w:val="11BE617C"/>
    <w:multiLevelType w:val="multilevel"/>
    <w:tmpl w:val="54082988"/>
    <w:lvl w:ilvl="0">
      <w:start w:val="4"/>
      <w:numFmt w:val="decimal"/>
      <w:lvlText w:val="%1"/>
      <w:lvlJc w:val="left"/>
      <w:pPr>
        <w:ind w:left="3881" w:hanging="864"/>
      </w:pPr>
      <w:rPr>
        <w:rFonts w:hint="default"/>
        <w:lang w:val="fr-FR" w:eastAsia="en-US" w:bidi="ar-SA"/>
      </w:rPr>
    </w:lvl>
    <w:lvl w:ilvl="1">
      <w:start w:val="2"/>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23" w15:restartNumberingAfterBreak="0">
    <w:nsid w:val="130026E3"/>
    <w:multiLevelType w:val="multilevel"/>
    <w:tmpl w:val="3932AB24"/>
    <w:lvl w:ilvl="0">
      <w:start w:val="5"/>
      <w:numFmt w:val="decimal"/>
      <w:lvlText w:val="%1"/>
      <w:lvlJc w:val="left"/>
      <w:pPr>
        <w:ind w:left="3140" w:hanging="667"/>
      </w:pPr>
      <w:rPr>
        <w:rFonts w:hint="default"/>
        <w:lang w:val="fr-FR" w:eastAsia="en-US" w:bidi="ar-SA"/>
      </w:rPr>
    </w:lvl>
    <w:lvl w:ilvl="1">
      <w:start w:val="5"/>
      <w:numFmt w:val="decimal"/>
      <w:lvlText w:val="%1.%2"/>
      <w:lvlJc w:val="left"/>
      <w:pPr>
        <w:ind w:left="3140" w:hanging="667"/>
      </w:pPr>
      <w:rPr>
        <w:rFonts w:hint="default"/>
        <w:lang w:val="fr-FR" w:eastAsia="en-US" w:bidi="ar-SA"/>
      </w:rPr>
    </w:lvl>
    <w:lvl w:ilvl="2">
      <w:start w:val="4"/>
      <w:numFmt w:val="decimal"/>
      <w:lvlText w:val="%1.%2.%3"/>
      <w:lvlJc w:val="left"/>
      <w:pPr>
        <w:ind w:left="3140" w:hanging="667"/>
      </w:pPr>
      <w:rPr>
        <w:rFonts w:hint="default"/>
        <w:lang w:val="fr-FR" w:eastAsia="en-US" w:bidi="ar-SA"/>
      </w:rPr>
    </w:lvl>
    <w:lvl w:ilvl="3">
      <w:start w:val="1"/>
      <w:numFmt w:val="decimal"/>
      <w:lvlText w:val="%1.%2.%3.%4"/>
      <w:lvlJc w:val="left"/>
      <w:pPr>
        <w:ind w:left="3140" w:hanging="667"/>
      </w:pPr>
      <w:rPr>
        <w:rFonts w:ascii="Arial MT" w:eastAsia="Arial MT" w:hAnsi="Arial MT" w:cs="Arial MT" w:hint="default"/>
        <w:spacing w:val="-1"/>
        <w:w w:val="99"/>
        <w:sz w:val="20"/>
        <w:szCs w:val="20"/>
        <w:lang w:val="fr-FR" w:eastAsia="en-US" w:bidi="ar-SA"/>
      </w:rPr>
    </w:lvl>
    <w:lvl w:ilvl="4">
      <w:numFmt w:val="bullet"/>
      <w:lvlText w:val=""/>
      <w:lvlJc w:val="left"/>
      <w:pPr>
        <w:ind w:left="4058" w:hanging="288"/>
      </w:pPr>
      <w:rPr>
        <w:rFonts w:ascii="Symbol" w:eastAsia="Symbol" w:hAnsi="Symbol" w:cs="Symbol" w:hint="default"/>
        <w:w w:val="100"/>
        <w:sz w:val="18"/>
        <w:szCs w:val="18"/>
        <w:lang w:val="fr-FR" w:eastAsia="en-US" w:bidi="ar-SA"/>
      </w:rPr>
    </w:lvl>
    <w:lvl w:ilvl="5">
      <w:numFmt w:val="bullet"/>
      <w:lvlText w:val="•"/>
      <w:lvlJc w:val="left"/>
      <w:pPr>
        <w:ind w:left="7473" w:hanging="288"/>
      </w:pPr>
      <w:rPr>
        <w:rFonts w:hint="default"/>
        <w:lang w:val="fr-FR" w:eastAsia="en-US" w:bidi="ar-SA"/>
      </w:rPr>
    </w:lvl>
    <w:lvl w:ilvl="6">
      <w:numFmt w:val="bullet"/>
      <w:lvlText w:val="•"/>
      <w:lvlJc w:val="left"/>
      <w:pPr>
        <w:ind w:left="8326" w:hanging="288"/>
      </w:pPr>
      <w:rPr>
        <w:rFonts w:hint="default"/>
        <w:lang w:val="fr-FR" w:eastAsia="en-US" w:bidi="ar-SA"/>
      </w:rPr>
    </w:lvl>
    <w:lvl w:ilvl="7">
      <w:numFmt w:val="bullet"/>
      <w:lvlText w:val="•"/>
      <w:lvlJc w:val="left"/>
      <w:pPr>
        <w:ind w:left="9180" w:hanging="288"/>
      </w:pPr>
      <w:rPr>
        <w:rFonts w:hint="default"/>
        <w:lang w:val="fr-FR" w:eastAsia="en-US" w:bidi="ar-SA"/>
      </w:rPr>
    </w:lvl>
    <w:lvl w:ilvl="8">
      <w:numFmt w:val="bullet"/>
      <w:lvlText w:val="•"/>
      <w:lvlJc w:val="left"/>
      <w:pPr>
        <w:ind w:left="10033" w:hanging="288"/>
      </w:pPr>
      <w:rPr>
        <w:rFonts w:hint="default"/>
        <w:lang w:val="fr-FR" w:eastAsia="en-US" w:bidi="ar-SA"/>
      </w:rPr>
    </w:lvl>
  </w:abstractNum>
  <w:abstractNum w:abstractNumId="24" w15:restartNumberingAfterBreak="0">
    <w:nsid w:val="132347AA"/>
    <w:multiLevelType w:val="multilevel"/>
    <w:tmpl w:val="07C2DDB8"/>
    <w:lvl w:ilvl="0">
      <w:start w:val="5"/>
      <w:numFmt w:val="decimal"/>
      <w:lvlText w:val="%1"/>
      <w:lvlJc w:val="left"/>
      <w:pPr>
        <w:ind w:left="3881" w:hanging="864"/>
      </w:pPr>
      <w:rPr>
        <w:rFonts w:hint="default"/>
        <w:lang w:val="fr-FR" w:eastAsia="en-US" w:bidi="ar-SA"/>
      </w:rPr>
    </w:lvl>
    <w:lvl w:ilvl="1">
      <w:start w:val="8"/>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25" w15:restartNumberingAfterBreak="0">
    <w:nsid w:val="13251A67"/>
    <w:multiLevelType w:val="hybridMultilevel"/>
    <w:tmpl w:val="159425C8"/>
    <w:lvl w:ilvl="0" w:tplc="BC6AAF66">
      <w:numFmt w:val="bullet"/>
      <w:lvlText w:val="-"/>
      <w:lvlJc w:val="left"/>
      <w:pPr>
        <w:ind w:left="2598" w:hanging="111"/>
      </w:pPr>
      <w:rPr>
        <w:rFonts w:ascii="Arial MT" w:eastAsia="Arial MT" w:hAnsi="Arial MT" w:cs="Arial MT" w:hint="default"/>
        <w:w w:val="99"/>
        <w:sz w:val="18"/>
        <w:szCs w:val="18"/>
        <w:lang w:val="fr-FR" w:eastAsia="en-US" w:bidi="ar-SA"/>
      </w:rPr>
    </w:lvl>
    <w:lvl w:ilvl="1" w:tplc="4A201F3A">
      <w:numFmt w:val="bullet"/>
      <w:lvlText w:val="•"/>
      <w:lvlJc w:val="left"/>
      <w:pPr>
        <w:ind w:left="3514" w:hanging="111"/>
      </w:pPr>
      <w:rPr>
        <w:rFonts w:hint="default"/>
        <w:lang w:val="fr-FR" w:eastAsia="en-US" w:bidi="ar-SA"/>
      </w:rPr>
    </w:lvl>
    <w:lvl w:ilvl="2" w:tplc="633C8C9E">
      <w:numFmt w:val="bullet"/>
      <w:lvlText w:val="•"/>
      <w:lvlJc w:val="left"/>
      <w:pPr>
        <w:ind w:left="4428" w:hanging="111"/>
      </w:pPr>
      <w:rPr>
        <w:rFonts w:hint="default"/>
        <w:lang w:val="fr-FR" w:eastAsia="en-US" w:bidi="ar-SA"/>
      </w:rPr>
    </w:lvl>
    <w:lvl w:ilvl="3" w:tplc="0BD0AF0A">
      <w:numFmt w:val="bullet"/>
      <w:lvlText w:val="•"/>
      <w:lvlJc w:val="left"/>
      <w:pPr>
        <w:ind w:left="5342" w:hanging="111"/>
      </w:pPr>
      <w:rPr>
        <w:rFonts w:hint="default"/>
        <w:lang w:val="fr-FR" w:eastAsia="en-US" w:bidi="ar-SA"/>
      </w:rPr>
    </w:lvl>
    <w:lvl w:ilvl="4" w:tplc="AE928798">
      <w:numFmt w:val="bullet"/>
      <w:lvlText w:val="•"/>
      <w:lvlJc w:val="left"/>
      <w:pPr>
        <w:ind w:left="6256" w:hanging="111"/>
      </w:pPr>
      <w:rPr>
        <w:rFonts w:hint="default"/>
        <w:lang w:val="fr-FR" w:eastAsia="en-US" w:bidi="ar-SA"/>
      </w:rPr>
    </w:lvl>
    <w:lvl w:ilvl="5" w:tplc="3DF09A28">
      <w:numFmt w:val="bullet"/>
      <w:lvlText w:val="•"/>
      <w:lvlJc w:val="left"/>
      <w:pPr>
        <w:ind w:left="7170" w:hanging="111"/>
      </w:pPr>
      <w:rPr>
        <w:rFonts w:hint="default"/>
        <w:lang w:val="fr-FR" w:eastAsia="en-US" w:bidi="ar-SA"/>
      </w:rPr>
    </w:lvl>
    <w:lvl w:ilvl="6" w:tplc="7980B200">
      <w:numFmt w:val="bullet"/>
      <w:lvlText w:val="•"/>
      <w:lvlJc w:val="left"/>
      <w:pPr>
        <w:ind w:left="8084" w:hanging="111"/>
      </w:pPr>
      <w:rPr>
        <w:rFonts w:hint="default"/>
        <w:lang w:val="fr-FR" w:eastAsia="en-US" w:bidi="ar-SA"/>
      </w:rPr>
    </w:lvl>
    <w:lvl w:ilvl="7" w:tplc="3F60B242">
      <w:numFmt w:val="bullet"/>
      <w:lvlText w:val="•"/>
      <w:lvlJc w:val="left"/>
      <w:pPr>
        <w:ind w:left="8998" w:hanging="111"/>
      </w:pPr>
      <w:rPr>
        <w:rFonts w:hint="default"/>
        <w:lang w:val="fr-FR" w:eastAsia="en-US" w:bidi="ar-SA"/>
      </w:rPr>
    </w:lvl>
    <w:lvl w:ilvl="8" w:tplc="07801666">
      <w:numFmt w:val="bullet"/>
      <w:lvlText w:val="•"/>
      <w:lvlJc w:val="left"/>
      <w:pPr>
        <w:ind w:left="9912" w:hanging="111"/>
      </w:pPr>
      <w:rPr>
        <w:rFonts w:hint="default"/>
        <w:lang w:val="fr-FR" w:eastAsia="en-US" w:bidi="ar-SA"/>
      </w:rPr>
    </w:lvl>
  </w:abstractNum>
  <w:abstractNum w:abstractNumId="26" w15:restartNumberingAfterBreak="0">
    <w:nsid w:val="1370700C"/>
    <w:multiLevelType w:val="multilevel"/>
    <w:tmpl w:val="B88EC528"/>
    <w:lvl w:ilvl="0">
      <w:start w:val="6"/>
      <w:numFmt w:val="decimal"/>
      <w:lvlText w:val="%1"/>
      <w:lvlJc w:val="left"/>
      <w:pPr>
        <w:ind w:left="3881" w:hanging="864"/>
      </w:pPr>
      <w:rPr>
        <w:rFonts w:hint="default"/>
        <w:lang w:val="fr-FR" w:eastAsia="en-US" w:bidi="ar-SA"/>
      </w:rPr>
    </w:lvl>
    <w:lvl w:ilvl="1">
      <w:start w:val="2"/>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27" w15:restartNumberingAfterBreak="0">
    <w:nsid w:val="138C0C18"/>
    <w:multiLevelType w:val="hybridMultilevel"/>
    <w:tmpl w:val="51708C20"/>
    <w:lvl w:ilvl="0" w:tplc="26DC3192">
      <w:start w:val="1"/>
      <w:numFmt w:val="decimal"/>
      <w:lvlText w:val="%1."/>
      <w:lvlJc w:val="left"/>
      <w:pPr>
        <w:ind w:left="3482" w:hanging="288"/>
      </w:pPr>
      <w:rPr>
        <w:rFonts w:ascii="Arial MT" w:eastAsia="Arial MT" w:hAnsi="Arial MT" w:cs="Arial MT" w:hint="default"/>
        <w:w w:val="100"/>
        <w:sz w:val="18"/>
        <w:szCs w:val="18"/>
        <w:lang w:val="fr-FR" w:eastAsia="en-US" w:bidi="ar-SA"/>
      </w:rPr>
    </w:lvl>
    <w:lvl w:ilvl="1" w:tplc="39C25130">
      <w:numFmt w:val="bullet"/>
      <w:lvlText w:val="•"/>
      <w:lvlJc w:val="left"/>
      <w:pPr>
        <w:ind w:left="4306" w:hanging="288"/>
      </w:pPr>
      <w:rPr>
        <w:rFonts w:hint="default"/>
        <w:lang w:val="fr-FR" w:eastAsia="en-US" w:bidi="ar-SA"/>
      </w:rPr>
    </w:lvl>
    <w:lvl w:ilvl="2" w:tplc="250A3FAC">
      <w:numFmt w:val="bullet"/>
      <w:lvlText w:val="•"/>
      <w:lvlJc w:val="left"/>
      <w:pPr>
        <w:ind w:left="5132" w:hanging="288"/>
      </w:pPr>
      <w:rPr>
        <w:rFonts w:hint="default"/>
        <w:lang w:val="fr-FR" w:eastAsia="en-US" w:bidi="ar-SA"/>
      </w:rPr>
    </w:lvl>
    <w:lvl w:ilvl="3" w:tplc="1126614C">
      <w:numFmt w:val="bullet"/>
      <w:lvlText w:val="•"/>
      <w:lvlJc w:val="left"/>
      <w:pPr>
        <w:ind w:left="5958" w:hanging="288"/>
      </w:pPr>
      <w:rPr>
        <w:rFonts w:hint="default"/>
        <w:lang w:val="fr-FR" w:eastAsia="en-US" w:bidi="ar-SA"/>
      </w:rPr>
    </w:lvl>
    <w:lvl w:ilvl="4" w:tplc="313E6DC6">
      <w:numFmt w:val="bullet"/>
      <w:lvlText w:val="•"/>
      <w:lvlJc w:val="left"/>
      <w:pPr>
        <w:ind w:left="6784" w:hanging="288"/>
      </w:pPr>
      <w:rPr>
        <w:rFonts w:hint="default"/>
        <w:lang w:val="fr-FR" w:eastAsia="en-US" w:bidi="ar-SA"/>
      </w:rPr>
    </w:lvl>
    <w:lvl w:ilvl="5" w:tplc="B8DA0FB6">
      <w:numFmt w:val="bullet"/>
      <w:lvlText w:val="•"/>
      <w:lvlJc w:val="left"/>
      <w:pPr>
        <w:ind w:left="7610" w:hanging="288"/>
      </w:pPr>
      <w:rPr>
        <w:rFonts w:hint="default"/>
        <w:lang w:val="fr-FR" w:eastAsia="en-US" w:bidi="ar-SA"/>
      </w:rPr>
    </w:lvl>
    <w:lvl w:ilvl="6" w:tplc="0B728D26">
      <w:numFmt w:val="bullet"/>
      <w:lvlText w:val="•"/>
      <w:lvlJc w:val="left"/>
      <w:pPr>
        <w:ind w:left="8436" w:hanging="288"/>
      </w:pPr>
      <w:rPr>
        <w:rFonts w:hint="default"/>
        <w:lang w:val="fr-FR" w:eastAsia="en-US" w:bidi="ar-SA"/>
      </w:rPr>
    </w:lvl>
    <w:lvl w:ilvl="7" w:tplc="87EAAAD4">
      <w:numFmt w:val="bullet"/>
      <w:lvlText w:val="•"/>
      <w:lvlJc w:val="left"/>
      <w:pPr>
        <w:ind w:left="9262" w:hanging="288"/>
      </w:pPr>
      <w:rPr>
        <w:rFonts w:hint="default"/>
        <w:lang w:val="fr-FR" w:eastAsia="en-US" w:bidi="ar-SA"/>
      </w:rPr>
    </w:lvl>
    <w:lvl w:ilvl="8" w:tplc="2620F3FE">
      <w:numFmt w:val="bullet"/>
      <w:lvlText w:val="•"/>
      <w:lvlJc w:val="left"/>
      <w:pPr>
        <w:ind w:left="10088" w:hanging="288"/>
      </w:pPr>
      <w:rPr>
        <w:rFonts w:hint="default"/>
        <w:lang w:val="fr-FR" w:eastAsia="en-US" w:bidi="ar-SA"/>
      </w:rPr>
    </w:lvl>
  </w:abstractNum>
  <w:abstractNum w:abstractNumId="28" w15:restartNumberingAfterBreak="0">
    <w:nsid w:val="16A56579"/>
    <w:multiLevelType w:val="hybridMultilevel"/>
    <w:tmpl w:val="22E40E22"/>
    <w:lvl w:ilvl="0" w:tplc="A87871E6">
      <w:start w:val="1"/>
      <w:numFmt w:val="decimal"/>
      <w:lvlText w:val="%1."/>
      <w:lvlJc w:val="left"/>
      <w:pPr>
        <w:ind w:left="3770" w:hanging="432"/>
      </w:pPr>
      <w:rPr>
        <w:rFonts w:ascii="Arial MT" w:eastAsia="Arial MT" w:hAnsi="Arial MT" w:cs="Arial MT" w:hint="default"/>
        <w:w w:val="100"/>
        <w:sz w:val="18"/>
        <w:szCs w:val="18"/>
        <w:lang w:val="fr-FR" w:eastAsia="en-US" w:bidi="ar-SA"/>
      </w:rPr>
    </w:lvl>
    <w:lvl w:ilvl="1" w:tplc="042C60AC">
      <w:numFmt w:val="bullet"/>
      <w:lvlText w:val="•"/>
      <w:lvlJc w:val="left"/>
      <w:pPr>
        <w:ind w:left="4576" w:hanging="432"/>
      </w:pPr>
      <w:rPr>
        <w:rFonts w:hint="default"/>
        <w:lang w:val="fr-FR" w:eastAsia="en-US" w:bidi="ar-SA"/>
      </w:rPr>
    </w:lvl>
    <w:lvl w:ilvl="2" w:tplc="3768DDC0">
      <w:numFmt w:val="bullet"/>
      <w:lvlText w:val="•"/>
      <w:lvlJc w:val="left"/>
      <w:pPr>
        <w:ind w:left="5372" w:hanging="432"/>
      </w:pPr>
      <w:rPr>
        <w:rFonts w:hint="default"/>
        <w:lang w:val="fr-FR" w:eastAsia="en-US" w:bidi="ar-SA"/>
      </w:rPr>
    </w:lvl>
    <w:lvl w:ilvl="3" w:tplc="9A984176">
      <w:numFmt w:val="bullet"/>
      <w:lvlText w:val="•"/>
      <w:lvlJc w:val="left"/>
      <w:pPr>
        <w:ind w:left="6168" w:hanging="432"/>
      </w:pPr>
      <w:rPr>
        <w:rFonts w:hint="default"/>
        <w:lang w:val="fr-FR" w:eastAsia="en-US" w:bidi="ar-SA"/>
      </w:rPr>
    </w:lvl>
    <w:lvl w:ilvl="4" w:tplc="A5C6082A">
      <w:numFmt w:val="bullet"/>
      <w:lvlText w:val="•"/>
      <w:lvlJc w:val="left"/>
      <w:pPr>
        <w:ind w:left="6964" w:hanging="432"/>
      </w:pPr>
      <w:rPr>
        <w:rFonts w:hint="default"/>
        <w:lang w:val="fr-FR" w:eastAsia="en-US" w:bidi="ar-SA"/>
      </w:rPr>
    </w:lvl>
    <w:lvl w:ilvl="5" w:tplc="A73083E8">
      <w:numFmt w:val="bullet"/>
      <w:lvlText w:val="•"/>
      <w:lvlJc w:val="left"/>
      <w:pPr>
        <w:ind w:left="7760" w:hanging="432"/>
      </w:pPr>
      <w:rPr>
        <w:rFonts w:hint="default"/>
        <w:lang w:val="fr-FR" w:eastAsia="en-US" w:bidi="ar-SA"/>
      </w:rPr>
    </w:lvl>
    <w:lvl w:ilvl="6" w:tplc="D73CCB70">
      <w:numFmt w:val="bullet"/>
      <w:lvlText w:val="•"/>
      <w:lvlJc w:val="left"/>
      <w:pPr>
        <w:ind w:left="8556" w:hanging="432"/>
      </w:pPr>
      <w:rPr>
        <w:rFonts w:hint="default"/>
        <w:lang w:val="fr-FR" w:eastAsia="en-US" w:bidi="ar-SA"/>
      </w:rPr>
    </w:lvl>
    <w:lvl w:ilvl="7" w:tplc="FC167738">
      <w:numFmt w:val="bullet"/>
      <w:lvlText w:val="•"/>
      <w:lvlJc w:val="left"/>
      <w:pPr>
        <w:ind w:left="9352" w:hanging="432"/>
      </w:pPr>
      <w:rPr>
        <w:rFonts w:hint="default"/>
        <w:lang w:val="fr-FR" w:eastAsia="en-US" w:bidi="ar-SA"/>
      </w:rPr>
    </w:lvl>
    <w:lvl w:ilvl="8" w:tplc="1B5CEEE6">
      <w:numFmt w:val="bullet"/>
      <w:lvlText w:val="•"/>
      <w:lvlJc w:val="left"/>
      <w:pPr>
        <w:ind w:left="10148" w:hanging="432"/>
      </w:pPr>
      <w:rPr>
        <w:rFonts w:hint="default"/>
        <w:lang w:val="fr-FR" w:eastAsia="en-US" w:bidi="ar-SA"/>
      </w:rPr>
    </w:lvl>
  </w:abstractNum>
  <w:abstractNum w:abstractNumId="29" w15:restartNumberingAfterBreak="0">
    <w:nsid w:val="16CE17F0"/>
    <w:multiLevelType w:val="multilevel"/>
    <w:tmpl w:val="FA148C7E"/>
    <w:lvl w:ilvl="0">
      <w:start w:val="4"/>
      <w:numFmt w:val="decimal"/>
      <w:lvlText w:val="%1"/>
      <w:lvlJc w:val="left"/>
      <w:pPr>
        <w:ind w:left="3881" w:hanging="864"/>
      </w:pPr>
      <w:rPr>
        <w:rFonts w:hint="default"/>
        <w:lang w:val="fr-FR" w:eastAsia="en-US" w:bidi="ar-SA"/>
      </w:rPr>
    </w:lvl>
    <w:lvl w:ilvl="1">
      <w:start w:val="4"/>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30" w15:restartNumberingAfterBreak="0">
    <w:nsid w:val="1702568C"/>
    <w:multiLevelType w:val="hybridMultilevel"/>
    <w:tmpl w:val="FF1C58E6"/>
    <w:lvl w:ilvl="0" w:tplc="F7CE4E8C">
      <w:numFmt w:val="bullet"/>
      <w:lvlText w:val=""/>
      <w:lvlJc w:val="left"/>
      <w:pPr>
        <w:ind w:left="4886" w:hanging="144"/>
      </w:pPr>
      <w:rPr>
        <w:rFonts w:ascii="Symbol" w:eastAsia="Symbol" w:hAnsi="Symbol" w:cs="Symbol" w:hint="default"/>
        <w:w w:val="100"/>
        <w:sz w:val="18"/>
        <w:szCs w:val="18"/>
        <w:lang w:val="fr-FR" w:eastAsia="en-US" w:bidi="ar-SA"/>
      </w:rPr>
    </w:lvl>
    <w:lvl w:ilvl="1" w:tplc="A77A9E8C">
      <w:numFmt w:val="bullet"/>
      <w:lvlText w:val="•"/>
      <w:lvlJc w:val="left"/>
      <w:pPr>
        <w:ind w:left="5566" w:hanging="144"/>
      </w:pPr>
      <w:rPr>
        <w:rFonts w:hint="default"/>
        <w:lang w:val="fr-FR" w:eastAsia="en-US" w:bidi="ar-SA"/>
      </w:rPr>
    </w:lvl>
    <w:lvl w:ilvl="2" w:tplc="014061F8">
      <w:numFmt w:val="bullet"/>
      <w:lvlText w:val="•"/>
      <w:lvlJc w:val="left"/>
      <w:pPr>
        <w:ind w:left="6252" w:hanging="144"/>
      </w:pPr>
      <w:rPr>
        <w:rFonts w:hint="default"/>
        <w:lang w:val="fr-FR" w:eastAsia="en-US" w:bidi="ar-SA"/>
      </w:rPr>
    </w:lvl>
    <w:lvl w:ilvl="3" w:tplc="E5B84654">
      <w:numFmt w:val="bullet"/>
      <w:lvlText w:val="•"/>
      <w:lvlJc w:val="left"/>
      <w:pPr>
        <w:ind w:left="6938" w:hanging="144"/>
      </w:pPr>
      <w:rPr>
        <w:rFonts w:hint="default"/>
        <w:lang w:val="fr-FR" w:eastAsia="en-US" w:bidi="ar-SA"/>
      </w:rPr>
    </w:lvl>
    <w:lvl w:ilvl="4" w:tplc="893EA3A4">
      <w:numFmt w:val="bullet"/>
      <w:lvlText w:val="•"/>
      <w:lvlJc w:val="left"/>
      <w:pPr>
        <w:ind w:left="7624" w:hanging="144"/>
      </w:pPr>
      <w:rPr>
        <w:rFonts w:hint="default"/>
        <w:lang w:val="fr-FR" w:eastAsia="en-US" w:bidi="ar-SA"/>
      </w:rPr>
    </w:lvl>
    <w:lvl w:ilvl="5" w:tplc="406E391C">
      <w:numFmt w:val="bullet"/>
      <w:lvlText w:val="•"/>
      <w:lvlJc w:val="left"/>
      <w:pPr>
        <w:ind w:left="8310" w:hanging="144"/>
      </w:pPr>
      <w:rPr>
        <w:rFonts w:hint="default"/>
        <w:lang w:val="fr-FR" w:eastAsia="en-US" w:bidi="ar-SA"/>
      </w:rPr>
    </w:lvl>
    <w:lvl w:ilvl="6" w:tplc="3B687CBE">
      <w:numFmt w:val="bullet"/>
      <w:lvlText w:val="•"/>
      <w:lvlJc w:val="left"/>
      <w:pPr>
        <w:ind w:left="8996" w:hanging="144"/>
      </w:pPr>
      <w:rPr>
        <w:rFonts w:hint="default"/>
        <w:lang w:val="fr-FR" w:eastAsia="en-US" w:bidi="ar-SA"/>
      </w:rPr>
    </w:lvl>
    <w:lvl w:ilvl="7" w:tplc="1884C8F4">
      <w:numFmt w:val="bullet"/>
      <w:lvlText w:val="•"/>
      <w:lvlJc w:val="left"/>
      <w:pPr>
        <w:ind w:left="9682" w:hanging="144"/>
      </w:pPr>
      <w:rPr>
        <w:rFonts w:hint="default"/>
        <w:lang w:val="fr-FR" w:eastAsia="en-US" w:bidi="ar-SA"/>
      </w:rPr>
    </w:lvl>
    <w:lvl w:ilvl="8" w:tplc="EC8664CE">
      <w:numFmt w:val="bullet"/>
      <w:lvlText w:val="•"/>
      <w:lvlJc w:val="left"/>
      <w:pPr>
        <w:ind w:left="10368" w:hanging="144"/>
      </w:pPr>
      <w:rPr>
        <w:rFonts w:hint="default"/>
        <w:lang w:val="fr-FR" w:eastAsia="en-US" w:bidi="ar-SA"/>
      </w:rPr>
    </w:lvl>
  </w:abstractNum>
  <w:abstractNum w:abstractNumId="31" w15:restartNumberingAfterBreak="0">
    <w:nsid w:val="17111546"/>
    <w:multiLevelType w:val="hybridMultilevel"/>
    <w:tmpl w:val="88E6824A"/>
    <w:lvl w:ilvl="0" w:tplc="F628EAA0">
      <w:numFmt w:val="bullet"/>
      <w:lvlText w:val="-"/>
      <w:lvlJc w:val="left"/>
      <w:pPr>
        <w:ind w:left="2440" w:hanging="711"/>
      </w:pPr>
      <w:rPr>
        <w:rFonts w:ascii="Times New Roman" w:eastAsia="Times New Roman" w:hAnsi="Times New Roman" w:cs="Times New Roman" w:hint="default"/>
        <w:w w:val="99"/>
        <w:sz w:val="18"/>
        <w:szCs w:val="18"/>
        <w:lang w:val="fr-FR" w:eastAsia="en-US" w:bidi="ar-SA"/>
      </w:rPr>
    </w:lvl>
    <w:lvl w:ilvl="1" w:tplc="9968B99E">
      <w:numFmt w:val="bullet"/>
      <w:lvlText w:val="•"/>
      <w:lvlJc w:val="left"/>
      <w:pPr>
        <w:ind w:left="3370" w:hanging="711"/>
      </w:pPr>
      <w:rPr>
        <w:rFonts w:hint="default"/>
        <w:lang w:val="fr-FR" w:eastAsia="en-US" w:bidi="ar-SA"/>
      </w:rPr>
    </w:lvl>
    <w:lvl w:ilvl="2" w:tplc="96D6F8EE">
      <w:numFmt w:val="bullet"/>
      <w:lvlText w:val="•"/>
      <w:lvlJc w:val="left"/>
      <w:pPr>
        <w:ind w:left="4300" w:hanging="711"/>
      </w:pPr>
      <w:rPr>
        <w:rFonts w:hint="default"/>
        <w:lang w:val="fr-FR" w:eastAsia="en-US" w:bidi="ar-SA"/>
      </w:rPr>
    </w:lvl>
    <w:lvl w:ilvl="3" w:tplc="8038561C">
      <w:numFmt w:val="bullet"/>
      <w:lvlText w:val="•"/>
      <w:lvlJc w:val="left"/>
      <w:pPr>
        <w:ind w:left="5230" w:hanging="711"/>
      </w:pPr>
      <w:rPr>
        <w:rFonts w:hint="default"/>
        <w:lang w:val="fr-FR" w:eastAsia="en-US" w:bidi="ar-SA"/>
      </w:rPr>
    </w:lvl>
    <w:lvl w:ilvl="4" w:tplc="0360B70C">
      <w:numFmt w:val="bullet"/>
      <w:lvlText w:val="•"/>
      <w:lvlJc w:val="left"/>
      <w:pPr>
        <w:ind w:left="6160" w:hanging="711"/>
      </w:pPr>
      <w:rPr>
        <w:rFonts w:hint="default"/>
        <w:lang w:val="fr-FR" w:eastAsia="en-US" w:bidi="ar-SA"/>
      </w:rPr>
    </w:lvl>
    <w:lvl w:ilvl="5" w:tplc="E84ADCA0">
      <w:numFmt w:val="bullet"/>
      <w:lvlText w:val="•"/>
      <w:lvlJc w:val="left"/>
      <w:pPr>
        <w:ind w:left="7090" w:hanging="711"/>
      </w:pPr>
      <w:rPr>
        <w:rFonts w:hint="default"/>
        <w:lang w:val="fr-FR" w:eastAsia="en-US" w:bidi="ar-SA"/>
      </w:rPr>
    </w:lvl>
    <w:lvl w:ilvl="6" w:tplc="78C0F60A">
      <w:numFmt w:val="bullet"/>
      <w:lvlText w:val="•"/>
      <w:lvlJc w:val="left"/>
      <w:pPr>
        <w:ind w:left="8020" w:hanging="711"/>
      </w:pPr>
      <w:rPr>
        <w:rFonts w:hint="default"/>
        <w:lang w:val="fr-FR" w:eastAsia="en-US" w:bidi="ar-SA"/>
      </w:rPr>
    </w:lvl>
    <w:lvl w:ilvl="7" w:tplc="8256B844">
      <w:numFmt w:val="bullet"/>
      <w:lvlText w:val="•"/>
      <w:lvlJc w:val="left"/>
      <w:pPr>
        <w:ind w:left="8950" w:hanging="711"/>
      </w:pPr>
      <w:rPr>
        <w:rFonts w:hint="default"/>
        <w:lang w:val="fr-FR" w:eastAsia="en-US" w:bidi="ar-SA"/>
      </w:rPr>
    </w:lvl>
    <w:lvl w:ilvl="8" w:tplc="B5E49706">
      <w:numFmt w:val="bullet"/>
      <w:lvlText w:val="•"/>
      <w:lvlJc w:val="left"/>
      <w:pPr>
        <w:ind w:left="9880" w:hanging="711"/>
      </w:pPr>
      <w:rPr>
        <w:rFonts w:hint="default"/>
        <w:lang w:val="fr-FR" w:eastAsia="en-US" w:bidi="ar-SA"/>
      </w:rPr>
    </w:lvl>
  </w:abstractNum>
  <w:abstractNum w:abstractNumId="32" w15:restartNumberingAfterBreak="0">
    <w:nsid w:val="17AC580E"/>
    <w:multiLevelType w:val="multilevel"/>
    <w:tmpl w:val="9A74C2C8"/>
    <w:lvl w:ilvl="0">
      <w:start w:val="9"/>
      <w:numFmt w:val="decimal"/>
      <w:lvlText w:val="%1"/>
      <w:lvlJc w:val="left"/>
      <w:pPr>
        <w:ind w:left="3151" w:hanging="711"/>
      </w:pPr>
      <w:rPr>
        <w:rFonts w:hint="default"/>
        <w:lang w:val="fr-FR" w:eastAsia="en-US" w:bidi="ar-SA"/>
      </w:rPr>
    </w:lvl>
    <w:lvl w:ilvl="1">
      <w:start w:val="5"/>
      <w:numFmt w:val="decimal"/>
      <w:lvlText w:val="%1.%2"/>
      <w:lvlJc w:val="left"/>
      <w:pPr>
        <w:ind w:left="3151" w:hanging="711"/>
      </w:pPr>
      <w:rPr>
        <w:rFonts w:hint="default"/>
        <w:lang w:val="fr-FR" w:eastAsia="en-US" w:bidi="ar-SA"/>
      </w:rPr>
    </w:lvl>
    <w:lvl w:ilvl="2">
      <w:start w:val="4"/>
      <w:numFmt w:val="decimal"/>
      <w:lvlText w:val="%1.%2.%3"/>
      <w:lvlJc w:val="left"/>
      <w:pPr>
        <w:ind w:left="3151" w:hanging="711"/>
        <w:jc w:val="right"/>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51" w:hanging="711"/>
        <w:jc w:val="right"/>
      </w:pPr>
      <w:rPr>
        <w:rFonts w:ascii="Arial" w:eastAsia="Arial" w:hAnsi="Arial" w:cs="Arial" w:hint="default"/>
        <w:b/>
        <w:bCs/>
        <w:spacing w:val="-1"/>
        <w:w w:val="99"/>
        <w:sz w:val="20"/>
        <w:szCs w:val="20"/>
        <w:lang w:val="fr-FR" w:eastAsia="en-US" w:bidi="ar-SA"/>
      </w:rPr>
    </w:lvl>
    <w:lvl w:ilvl="4">
      <w:numFmt w:val="bullet"/>
      <w:lvlText w:val="•"/>
      <w:lvlJc w:val="left"/>
      <w:pPr>
        <w:ind w:left="6592" w:hanging="711"/>
      </w:pPr>
      <w:rPr>
        <w:rFonts w:hint="default"/>
        <w:lang w:val="fr-FR" w:eastAsia="en-US" w:bidi="ar-SA"/>
      </w:rPr>
    </w:lvl>
    <w:lvl w:ilvl="5">
      <w:numFmt w:val="bullet"/>
      <w:lvlText w:val="•"/>
      <w:lvlJc w:val="left"/>
      <w:pPr>
        <w:ind w:left="7450" w:hanging="711"/>
      </w:pPr>
      <w:rPr>
        <w:rFonts w:hint="default"/>
        <w:lang w:val="fr-FR" w:eastAsia="en-US" w:bidi="ar-SA"/>
      </w:rPr>
    </w:lvl>
    <w:lvl w:ilvl="6">
      <w:numFmt w:val="bullet"/>
      <w:lvlText w:val="•"/>
      <w:lvlJc w:val="left"/>
      <w:pPr>
        <w:ind w:left="8308" w:hanging="711"/>
      </w:pPr>
      <w:rPr>
        <w:rFonts w:hint="default"/>
        <w:lang w:val="fr-FR" w:eastAsia="en-US" w:bidi="ar-SA"/>
      </w:rPr>
    </w:lvl>
    <w:lvl w:ilvl="7">
      <w:numFmt w:val="bullet"/>
      <w:lvlText w:val="•"/>
      <w:lvlJc w:val="left"/>
      <w:pPr>
        <w:ind w:left="9166" w:hanging="711"/>
      </w:pPr>
      <w:rPr>
        <w:rFonts w:hint="default"/>
        <w:lang w:val="fr-FR" w:eastAsia="en-US" w:bidi="ar-SA"/>
      </w:rPr>
    </w:lvl>
    <w:lvl w:ilvl="8">
      <w:numFmt w:val="bullet"/>
      <w:lvlText w:val="•"/>
      <w:lvlJc w:val="left"/>
      <w:pPr>
        <w:ind w:left="10024" w:hanging="711"/>
      </w:pPr>
      <w:rPr>
        <w:rFonts w:hint="default"/>
        <w:lang w:val="fr-FR" w:eastAsia="en-US" w:bidi="ar-SA"/>
      </w:rPr>
    </w:lvl>
  </w:abstractNum>
  <w:abstractNum w:abstractNumId="33" w15:restartNumberingAfterBreak="0">
    <w:nsid w:val="185D60D3"/>
    <w:multiLevelType w:val="hybridMultilevel"/>
    <w:tmpl w:val="7D468E74"/>
    <w:lvl w:ilvl="0" w:tplc="0C0C0011">
      <w:start w:val="1"/>
      <w:numFmt w:val="decimal"/>
      <w:lvlText w:val="%1)"/>
      <w:lvlJc w:val="left"/>
      <w:pPr>
        <w:ind w:left="1919" w:hanging="360"/>
      </w:pPr>
    </w:lvl>
    <w:lvl w:ilvl="1" w:tplc="0C0C0019" w:tentative="1">
      <w:start w:val="1"/>
      <w:numFmt w:val="lowerLetter"/>
      <w:lvlText w:val="%2."/>
      <w:lvlJc w:val="left"/>
      <w:pPr>
        <w:ind w:left="2639" w:hanging="360"/>
      </w:pPr>
    </w:lvl>
    <w:lvl w:ilvl="2" w:tplc="0C0C001B" w:tentative="1">
      <w:start w:val="1"/>
      <w:numFmt w:val="lowerRoman"/>
      <w:lvlText w:val="%3."/>
      <w:lvlJc w:val="right"/>
      <w:pPr>
        <w:ind w:left="3359" w:hanging="180"/>
      </w:pPr>
    </w:lvl>
    <w:lvl w:ilvl="3" w:tplc="0C0C000F" w:tentative="1">
      <w:start w:val="1"/>
      <w:numFmt w:val="decimal"/>
      <w:lvlText w:val="%4."/>
      <w:lvlJc w:val="left"/>
      <w:pPr>
        <w:ind w:left="4079" w:hanging="360"/>
      </w:pPr>
    </w:lvl>
    <w:lvl w:ilvl="4" w:tplc="0C0C0019" w:tentative="1">
      <w:start w:val="1"/>
      <w:numFmt w:val="lowerLetter"/>
      <w:lvlText w:val="%5."/>
      <w:lvlJc w:val="left"/>
      <w:pPr>
        <w:ind w:left="4799" w:hanging="360"/>
      </w:pPr>
    </w:lvl>
    <w:lvl w:ilvl="5" w:tplc="0C0C001B" w:tentative="1">
      <w:start w:val="1"/>
      <w:numFmt w:val="lowerRoman"/>
      <w:lvlText w:val="%6."/>
      <w:lvlJc w:val="right"/>
      <w:pPr>
        <w:ind w:left="5519" w:hanging="180"/>
      </w:pPr>
    </w:lvl>
    <w:lvl w:ilvl="6" w:tplc="0C0C000F" w:tentative="1">
      <w:start w:val="1"/>
      <w:numFmt w:val="decimal"/>
      <w:lvlText w:val="%7."/>
      <w:lvlJc w:val="left"/>
      <w:pPr>
        <w:ind w:left="6239" w:hanging="360"/>
      </w:pPr>
    </w:lvl>
    <w:lvl w:ilvl="7" w:tplc="0C0C0019" w:tentative="1">
      <w:start w:val="1"/>
      <w:numFmt w:val="lowerLetter"/>
      <w:lvlText w:val="%8."/>
      <w:lvlJc w:val="left"/>
      <w:pPr>
        <w:ind w:left="6959" w:hanging="360"/>
      </w:pPr>
    </w:lvl>
    <w:lvl w:ilvl="8" w:tplc="0C0C001B" w:tentative="1">
      <w:start w:val="1"/>
      <w:numFmt w:val="lowerRoman"/>
      <w:lvlText w:val="%9."/>
      <w:lvlJc w:val="right"/>
      <w:pPr>
        <w:ind w:left="7679" w:hanging="180"/>
      </w:pPr>
    </w:lvl>
  </w:abstractNum>
  <w:abstractNum w:abstractNumId="34" w15:restartNumberingAfterBreak="0">
    <w:nsid w:val="19B61938"/>
    <w:multiLevelType w:val="hybridMultilevel"/>
    <w:tmpl w:val="44723034"/>
    <w:lvl w:ilvl="0" w:tplc="C6D8D17C">
      <w:start w:val="1"/>
      <w:numFmt w:val="decimal"/>
      <w:lvlText w:val="%1."/>
      <w:lvlJc w:val="left"/>
      <w:pPr>
        <w:ind w:left="3122" w:hanging="649"/>
      </w:pPr>
      <w:rPr>
        <w:rFonts w:ascii="Arial MT" w:eastAsia="Arial MT" w:hAnsi="Arial MT" w:cs="Arial MT" w:hint="default"/>
        <w:w w:val="100"/>
        <w:sz w:val="18"/>
        <w:szCs w:val="18"/>
        <w:lang w:val="fr-FR" w:eastAsia="en-US" w:bidi="ar-SA"/>
      </w:rPr>
    </w:lvl>
    <w:lvl w:ilvl="1" w:tplc="180CEE62">
      <w:numFmt w:val="bullet"/>
      <w:lvlText w:val="•"/>
      <w:lvlJc w:val="left"/>
      <w:pPr>
        <w:ind w:left="3982" w:hanging="649"/>
      </w:pPr>
      <w:rPr>
        <w:rFonts w:hint="default"/>
        <w:lang w:val="fr-FR" w:eastAsia="en-US" w:bidi="ar-SA"/>
      </w:rPr>
    </w:lvl>
    <w:lvl w:ilvl="2" w:tplc="A6ACA786">
      <w:numFmt w:val="bullet"/>
      <w:lvlText w:val="•"/>
      <w:lvlJc w:val="left"/>
      <w:pPr>
        <w:ind w:left="4844" w:hanging="649"/>
      </w:pPr>
      <w:rPr>
        <w:rFonts w:hint="default"/>
        <w:lang w:val="fr-FR" w:eastAsia="en-US" w:bidi="ar-SA"/>
      </w:rPr>
    </w:lvl>
    <w:lvl w:ilvl="3" w:tplc="2F042672">
      <w:numFmt w:val="bullet"/>
      <w:lvlText w:val="•"/>
      <w:lvlJc w:val="left"/>
      <w:pPr>
        <w:ind w:left="5706" w:hanging="649"/>
      </w:pPr>
      <w:rPr>
        <w:rFonts w:hint="default"/>
        <w:lang w:val="fr-FR" w:eastAsia="en-US" w:bidi="ar-SA"/>
      </w:rPr>
    </w:lvl>
    <w:lvl w:ilvl="4" w:tplc="6B840C88">
      <w:numFmt w:val="bullet"/>
      <w:lvlText w:val="•"/>
      <w:lvlJc w:val="left"/>
      <w:pPr>
        <w:ind w:left="6568" w:hanging="649"/>
      </w:pPr>
      <w:rPr>
        <w:rFonts w:hint="default"/>
        <w:lang w:val="fr-FR" w:eastAsia="en-US" w:bidi="ar-SA"/>
      </w:rPr>
    </w:lvl>
    <w:lvl w:ilvl="5" w:tplc="367A54A2">
      <w:numFmt w:val="bullet"/>
      <w:lvlText w:val="•"/>
      <w:lvlJc w:val="left"/>
      <w:pPr>
        <w:ind w:left="7430" w:hanging="649"/>
      </w:pPr>
      <w:rPr>
        <w:rFonts w:hint="default"/>
        <w:lang w:val="fr-FR" w:eastAsia="en-US" w:bidi="ar-SA"/>
      </w:rPr>
    </w:lvl>
    <w:lvl w:ilvl="6" w:tplc="6030A260">
      <w:numFmt w:val="bullet"/>
      <w:lvlText w:val="•"/>
      <w:lvlJc w:val="left"/>
      <w:pPr>
        <w:ind w:left="8292" w:hanging="649"/>
      </w:pPr>
      <w:rPr>
        <w:rFonts w:hint="default"/>
        <w:lang w:val="fr-FR" w:eastAsia="en-US" w:bidi="ar-SA"/>
      </w:rPr>
    </w:lvl>
    <w:lvl w:ilvl="7" w:tplc="EAC2D26A">
      <w:numFmt w:val="bullet"/>
      <w:lvlText w:val="•"/>
      <w:lvlJc w:val="left"/>
      <w:pPr>
        <w:ind w:left="9154" w:hanging="649"/>
      </w:pPr>
      <w:rPr>
        <w:rFonts w:hint="default"/>
        <w:lang w:val="fr-FR" w:eastAsia="en-US" w:bidi="ar-SA"/>
      </w:rPr>
    </w:lvl>
    <w:lvl w:ilvl="8" w:tplc="C0588F78">
      <w:numFmt w:val="bullet"/>
      <w:lvlText w:val="•"/>
      <w:lvlJc w:val="left"/>
      <w:pPr>
        <w:ind w:left="10016" w:hanging="649"/>
      </w:pPr>
      <w:rPr>
        <w:rFonts w:hint="default"/>
        <w:lang w:val="fr-FR" w:eastAsia="en-US" w:bidi="ar-SA"/>
      </w:rPr>
    </w:lvl>
  </w:abstractNum>
  <w:abstractNum w:abstractNumId="35" w15:restartNumberingAfterBreak="0">
    <w:nsid w:val="19B97387"/>
    <w:multiLevelType w:val="hybridMultilevel"/>
    <w:tmpl w:val="824641E2"/>
    <w:lvl w:ilvl="0" w:tplc="CAA22950">
      <w:start w:val="1"/>
      <w:numFmt w:val="lowerLetter"/>
      <w:lvlText w:val="%1)"/>
      <w:lvlJc w:val="left"/>
      <w:pPr>
        <w:ind w:left="900" w:hanging="360"/>
      </w:pPr>
      <w:rPr>
        <w:rFonts w:ascii="Calibri" w:eastAsia="Calibri" w:hAnsi="Calibri" w:cs="Calibri" w:hint="default"/>
        <w:spacing w:val="-5"/>
        <w:w w:val="99"/>
        <w:sz w:val="19"/>
        <w:szCs w:val="19"/>
        <w:lang w:val="fr-FR" w:eastAsia="en-US" w:bidi="ar-SA"/>
      </w:rPr>
    </w:lvl>
    <w:lvl w:ilvl="1" w:tplc="611034EE">
      <w:numFmt w:val="bullet"/>
      <w:lvlText w:val="•"/>
      <w:lvlJc w:val="left"/>
      <w:pPr>
        <w:ind w:left="1457" w:hanging="360"/>
      </w:pPr>
      <w:rPr>
        <w:rFonts w:hint="default"/>
        <w:lang w:val="fr-FR" w:eastAsia="en-US" w:bidi="ar-SA"/>
      </w:rPr>
    </w:lvl>
    <w:lvl w:ilvl="2" w:tplc="1D36179A">
      <w:numFmt w:val="bullet"/>
      <w:lvlText w:val="•"/>
      <w:lvlJc w:val="left"/>
      <w:pPr>
        <w:ind w:left="2015" w:hanging="360"/>
      </w:pPr>
      <w:rPr>
        <w:rFonts w:hint="default"/>
        <w:lang w:val="fr-FR" w:eastAsia="en-US" w:bidi="ar-SA"/>
      </w:rPr>
    </w:lvl>
    <w:lvl w:ilvl="3" w:tplc="EACE8286">
      <w:numFmt w:val="bullet"/>
      <w:lvlText w:val="•"/>
      <w:lvlJc w:val="left"/>
      <w:pPr>
        <w:ind w:left="2572" w:hanging="360"/>
      </w:pPr>
      <w:rPr>
        <w:rFonts w:hint="default"/>
        <w:lang w:val="fr-FR" w:eastAsia="en-US" w:bidi="ar-SA"/>
      </w:rPr>
    </w:lvl>
    <w:lvl w:ilvl="4" w:tplc="DD6ACFE6">
      <w:numFmt w:val="bullet"/>
      <w:lvlText w:val="•"/>
      <w:lvlJc w:val="left"/>
      <w:pPr>
        <w:ind w:left="3130" w:hanging="360"/>
      </w:pPr>
      <w:rPr>
        <w:rFonts w:hint="default"/>
        <w:lang w:val="fr-FR" w:eastAsia="en-US" w:bidi="ar-SA"/>
      </w:rPr>
    </w:lvl>
    <w:lvl w:ilvl="5" w:tplc="64380D5C">
      <w:numFmt w:val="bullet"/>
      <w:lvlText w:val="•"/>
      <w:lvlJc w:val="left"/>
      <w:pPr>
        <w:ind w:left="3688" w:hanging="360"/>
      </w:pPr>
      <w:rPr>
        <w:rFonts w:hint="default"/>
        <w:lang w:val="fr-FR" w:eastAsia="en-US" w:bidi="ar-SA"/>
      </w:rPr>
    </w:lvl>
    <w:lvl w:ilvl="6" w:tplc="EADCBD54">
      <w:numFmt w:val="bullet"/>
      <w:lvlText w:val="•"/>
      <w:lvlJc w:val="left"/>
      <w:pPr>
        <w:ind w:left="4245" w:hanging="360"/>
      </w:pPr>
      <w:rPr>
        <w:rFonts w:hint="default"/>
        <w:lang w:val="fr-FR" w:eastAsia="en-US" w:bidi="ar-SA"/>
      </w:rPr>
    </w:lvl>
    <w:lvl w:ilvl="7" w:tplc="C9B6F5BA">
      <w:numFmt w:val="bullet"/>
      <w:lvlText w:val="•"/>
      <w:lvlJc w:val="left"/>
      <w:pPr>
        <w:ind w:left="4803" w:hanging="360"/>
      </w:pPr>
      <w:rPr>
        <w:rFonts w:hint="default"/>
        <w:lang w:val="fr-FR" w:eastAsia="en-US" w:bidi="ar-SA"/>
      </w:rPr>
    </w:lvl>
    <w:lvl w:ilvl="8" w:tplc="80689F96">
      <w:numFmt w:val="bullet"/>
      <w:lvlText w:val="•"/>
      <w:lvlJc w:val="left"/>
      <w:pPr>
        <w:ind w:left="5360" w:hanging="360"/>
      </w:pPr>
      <w:rPr>
        <w:rFonts w:hint="default"/>
        <w:lang w:val="fr-FR" w:eastAsia="en-US" w:bidi="ar-SA"/>
      </w:rPr>
    </w:lvl>
  </w:abstractNum>
  <w:abstractNum w:abstractNumId="36" w15:restartNumberingAfterBreak="0">
    <w:nsid w:val="1A387F0B"/>
    <w:multiLevelType w:val="multilevel"/>
    <w:tmpl w:val="23E08B8E"/>
    <w:lvl w:ilvl="0">
      <w:start w:val="7"/>
      <w:numFmt w:val="decimal"/>
      <w:lvlText w:val="%1"/>
      <w:lvlJc w:val="left"/>
      <w:pPr>
        <w:ind w:left="3881" w:hanging="864"/>
      </w:pPr>
      <w:rPr>
        <w:rFonts w:hint="default"/>
        <w:lang w:val="fr-FR" w:eastAsia="en-US" w:bidi="ar-SA"/>
      </w:rPr>
    </w:lvl>
    <w:lvl w:ilvl="1">
      <w:start w:val="10"/>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37" w15:restartNumberingAfterBreak="0">
    <w:nsid w:val="1A4A4C35"/>
    <w:multiLevelType w:val="multilevel"/>
    <w:tmpl w:val="C83A0E8A"/>
    <w:lvl w:ilvl="0">
      <w:start w:val="11"/>
      <w:numFmt w:val="decimal"/>
      <w:lvlText w:val="%1"/>
      <w:lvlJc w:val="left"/>
      <w:pPr>
        <w:ind w:left="3881" w:hanging="864"/>
      </w:pPr>
      <w:rPr>
        <w:rFonts w:hint="default"/>
        <w:lang w:val="fr-FR" w:eastAsia="en-US" w:bidi="ar-SA"/>
      </w:rPr>
    </w:lvl>
    <w:lvl w:ilvl="1">
      <w:start w:val="1"/>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38" w15:restartNumberingAfterBreak="0">
    <w:nsid w:val="1A863E05"/>
    <w:multiLevelType w:val="multilevel"/>
    <w:tmpl w:val="026E7F32"/>
    <w:lvl w:ilvl="0">
      <w:start w:val="5"/>
      <w:numFmt w:val="decimal"/>
      <w:lvlText w:val="%1"/>
      <w:lvlJc w:val="left"/>
      <w:pPr>
        <w:ind w:left="3881" w:hanging="864"/>
      </w:pPr>
      <w:rPr>
        <w:rFonts w:hint="default"/>
        <w:lang w:val="fr-FR" w:eastAsia="en-US" w:bidi="ar-SA"/>
      </w:rPr>
    </w:lvl>
    <w:lvl w:ilvl="1">
      <w:start w:val="10"/>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39" w15:restartNumberingAfterBreak="0">
    <w:nsid w:val="1B123144"/>
    <w:multiLevelType w:val="hybridMultilevel"/>
    <w:tmpl w:val="7BB2FB4C"/>
    <w:lvl w:ilvl="0" w:tplc="36FA5F12">
      <w:numFmt w:val="bullet"/>
      <w:lvlText w:val=""/>
      <w:lvlJc w:val="left"/>
      <w:pPr>
        <w:ind w:left="222" w:hanging="144"/>
      </w:pPr>
      <w:rPr>
        <w:rFonts w:ascii="Symbol" w:eastAsia="Symbol" w:hAnsi="Symbol" w:cs="Symbol" w:hint="default"/>
        <w:w w:val="100"/>
        <w:sz w:val="18"/>
        <w:szCs w:val="18"/>
        <w:lang w:val="fr-FR" w:eastAsia="en-US" w:bidi="ar-SA"/>
      </w:rPr>
    </w:lvl>
    <w:lvl w:ilvl="1" w:tplc="8F147310">
      <w:numFmt w:val="bullet"/>
      <w:lvlText w:val="•"/>
      <w:lvlJc w:val="left"/>
      <w:pPr>
        <w:ind w:left="522" w:hanging="144"/>
      </w:pPr>
      <w:rPr>
        <w:rFonts w:hint="default"/>
        <w:lang w:val="fr-FR" w:eastAsia="en-US" w:bidi="ar-SA"/>
      </w:rPr>
    </w:lvl>
    <w:lvl w:ilvl="2" w:tplc="AB3C9F34">
      <w:numFmt w:val="bullet"/>
      <w:lvlText w:val="•"/>
      <w:lvlJc w:val="left"/>
      <w:pPr>
        <w:ind w:left="825" w:hanging="144"/>
      </w:pPr>
      <w:rPr>
        <w:rFonts w:hint="default"/>
        <w:lang w:val="fr-FR" w:eastAsia="en-US" w:bidi="ar-SA"/>
      </w:rPr>
    </w:lvl>
    <w:lvl w:ilvl="3" w:tplc="228E0C92">
      <w:numFmt w:val="bullet"/>
      <w:lvlText w:val="•"/>
      <w:lvlJc w:val="left"/>
      <w:pPr>
        <w:ind w:left="1128" w:hanging="144"/>
      </w:pPr>
      <w:rPr>
        <w:rFonts w:hint="default"/>
        <w:lang w:val="fr-FR" w:eastAsia="en-US" w:bidi="ar-SA"/>
      </w:rPr>
    </w:lvl>
    <w:lvl w:ilvl="4" w:tplc="A13C027E">
      <w:numFmt w:val="bullet"/>
      <w:lvlText w:val="•"/>
      <w:lvlJc w:val="left"/>
      <w:pPr>
        <w:ind w:left="1431" w:hanging="144"/>
      </w:pPr>
      <w:rPr>
        <w:rFonts w:hint="default"/>
        <w:lang w:val="fr-FR" w:eastAsia="en-US" w:bidi="ar-SA"/>
      </w:rPr>
    </w:lvl>
    <w:lvl w:ilvl="5" w:tplc="0DB65968">
      <w:numFmt w:val="bullet"/>
      <w:lvlText w:val="•"/>
      <w:lvlJc w:val="left"/>
      <w:pPr>
        <w:ind w:left="1734" w:hanging="144"/>
      </w:pPr>
      <w:rPr>
        <w:rFonts w:hint="default"/>
        <w:lang w:val="fr-FR" w:eastAsia="en-US" w:bidi="ar-SA"/>
      </w:rPr>
    </w:lvl>
    <w:lvl w:ilvl="6" w:tplc="4934E150">
      <w:numFmt w:val="bullet"/>
      <w:lvlText w:val="•"/>
      <w:lvlJc w:val="left"/>
      <w:pPr>
        <w:ind w:left="2037" w:hanging="144"/>
      </w:pPr>
      <w:rPr>
        <w:rFonts w:hint="default"/>
        <w:lang w:val="fr-FR" w:eastAsia="en-US" w:bidi="ar-SA"/>
      </w:rPr>
    </w:lvl>
    <w:lvl w:ilvl="7" w:tplc="33FE1958">
      <w:numFmt w:val="bullet"/>
      <w:lvlText w:val="•"/>
      <w:lvlJc w:val="left"/>
      <w:pPr>
        <w:ind w:left="2340" w:hanging="144"/>
      </w:pPr>
      <w:rPr>
        <w:rFonts w:hint="default"/>
        <w:lang w:val="fr-FR" w:eastAsia="en-US" w:bidi="ar-SA"/>
      </w:rPr>
    </w:lvl>
    <w:lvl w:ilvl="8" w:tplc="8E4217DA">
      <w:numFmt w:val="bullet"/>
      <w:lvlText w:val="•"/>
      <w:lvlJc w:val="left"/>
      <w:pPr>
        <w:ind w:left="2643" w:hanging="144"/>
      </w:pPr>
      <w:rPr>
        <w:rFonts w:hint="default"/>
        <w:lang w:val="fr-FR" w:eastAsia="en-US" w:bidi="ar-SA"/>
      </w:rPr>
    </w:lvl>
  </w:abstractNum>
  <w:abstractNum w:abstractNumId="40" w15:restartNumberingAfterBreak="0">
    <w:nsid w:val="1C9549A6"/>
    <w:multiLevelType w:val="multilevel"/>
    <w:tmpl w:val="7044799E"/>
    <w:lvl w:ilvl="0">
      <w:start w:val="9"/>
      <w:numFmt w:val="decimal"/>
      <w:lvlText w:val="%1"/>
      <w:lvlJc w:val="left"/>
      <w:pPr>
        <w:ind w:left="3881" w:hanging="864"/>
      </w:pPr>
      <w:rPr>
        <w:rFonts w:hint="default"/>
        <w:lang w:val="fr-FR" w:eastAsia="en-US" w:bidi="ar-SA"/>
      </w:rPr>
    </w:lvl>
    <w:lvl w:ilvl="1">
      <w:start w:val="7"/>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41" w15:restartNumberingAfterBreak="0">
    <w:nsid w:val="1CE93DE7"/>
    <w:multiLevelType w:val="hybridMultilevel"/>
    <w:tmpl w:val="E39A13CE"/>
    <w:lvl w:ilvl="0" w:tplc="FFFFFFFF">
      <w:start w:val="1"/>
      <w:numFmt w:val="decimal"/>
      <w:lvlText w:val="%1."/>
      <w:lvlJc w:val="left"/>
      <w:pPr>
        <w:ind w:left="2770" w:hanging="360"/>
      </w:pPr>
      <w:rPr>
        <w:rFonts w:hint="default"/>
        <w:sz w:val="18"/>
        <w:szCs w:val="18"/>
      </w:rPr>
    </w:lvl>
    <w:lvl w:ilvl="1" w:tplc="FFFFFFFF">
      <w:start w:val="1"/>
      <w:numFmt w:val="lowerLetter"/>
      <w:lvlText w:val="%2."/>
      <w:lvlJc w:val="left"/>
      <w:pPr>
        <w:ind w:left="3490" w:hanging="360"/>
      </w:pPr>
    </w:lvl>
    <w:lvl w:ilvl="2" w:tplc="FFFFFFFF" w:tentative="1">
      <w:start w:val="1"/>
      <w:numFmt w:val="lowerRoman"/>
      <w:lvlText w:val="%3."/>
      <w:lvlJc w:val="right"/>
      <w:pPr>
        <w:ind w:left="4210" w:hanging="180"/>
      </w:pPr>
    </w:lvl>
    <w:lvl w:ilvl="3" w:tplc="FFFFFFFF" w:tentative="1">
      <w:start w:val="1"/>
      <w:numFmt w:val="decimal"/>
      <w:lvlText w:val="%4."/>
      <w:lvlJc w:val="left"/>
      <w:pPr>
        <w:ind w:left="4930" w:hanging="360"/>
      </w:pPr>
    </w:lvl>
    <w:lvl w:ilvl="4" w:tplc="FFFFFFFF" w:tentative="1">
      <w:start w:val="1"/>
      <w:numFmt w:val="lowerLetter"/>
      <w:lvlText w:val="%5."/>
      <w:lvlJc w:val="left"/>
      <w:pPr>
        <w:ind w:left="5650" w:hanging="360"/>
      </w:pPr>
    </w:lvl>
    <w:lvl w:ilvl="5" w:tplc="FFFFFFFF" w:tentative="1">
      <w:start w:val="1"/>
      <w:numFmt w:val="lowerRoman"/>
      <w:lvlText w:val="%6."/>
      <w:lvlJc w:val="right"/>
      <w:pPr>
        <w:ind w:left="6370" w:hanging="180"/>
      </w:pPr>
    </w:lvl>
    <w:lvl w:ilvl="6" w:tplc="FFFFFFFF" w:tentative="1">
      <w:start w:val="1"/>
      <w:numFmt w:val="decimal"/>
      <w:lvlText w:val="%7."/>
      <w:lvlJc w:val="left"/>
      <w:pPr>
        <w:ind w:left="7090" w:hanging="360"/>
      </w:pPr>
    </w:lvl>
    <w:lvl w:ilvl="7" w:tplc="FFFFFFFF" w:tentative="1">
      <w:start w:val="1"/>
      <w:numFmt w:val="lowerLetter"/>
      <w:lvlText w:val="%8."/>
      <w:lvlJc w:val="left"/>
      <w:pPr>
        <w:ind w:left="7810" w:hanging="360"/>
      </w:pPr>
    </w:lvl>
    <w:lvl w:ilvl="8" w:tplc="FFFFFFFF" w:tentative="1">
      <w:start w:val="1"/>
      <w:numFmt w:val="lowerRoman"/>
      <w:lvlText w:val="%9."/>
      <w:lvlJc w:val="right"/>
      <w:pPr>
        <w:ind w:left="8530" w:hanging="180"/>
      </w:pPr>
    </w:lvl>
  </w:abstractNum>
  <w:abstractNum w:abstractNumId="42" w15:restartNumberingAfterBreak="0">
    <w:nsid w:val="1D270F68"/>
    <w:multiLevelType w:val="hybridMultilevel"/>
    <w:tmpl w:val="56FEAEE0"/>
    <w:lvl w:ilvl="0" w:tplc="37507C96">
      <w:start w:val="1"/>
      <w:numFmt w:val="decimal"/>
      <w:lvlText w:val="%1)"/>
      <w:lvlJc w:val="left"/>
      <w:pPr>
        <w:ind w:left="2684" w:hanging="211"/>
      </w:pPr>
      <w:rPr>
        <w:rFonts w:ascii="Arial MT" w:eastAsia="Arial MT" w:hAnsi="Arial MT" w:cs="Arial MT" w:hint="default"/>
        <w:w w:val="100"/>
        <w:sz w:val="18"/>
        <w:szCs w:val="18"/>
        <w:lang w:val="fr-FR" w:eastAsia="en-US" w:bidi="ar-SA"/>
      </w:rPr>
    </w:lvl>
    <w:lvl w:ilvl="1" w:tplc="E732EB18">
      <w:numFmt w:val="bullet"/>
      <w:lvlText w:val="•"/>
      <w:lvlJc w:val="left"/>
      <w:pPr>
        <w:ind w:left="3586" w:hanging="211"/>
      </w:pPr>
      <w:rPr>
        <w:rFonts w:hint="default"/>
        <w:lang w:val="fr-FR" w:eastAsia="en-US" w:bidi="ar-SA"/>
      </w:rPr>
    </w:lvl>
    <w:lvl w:ilvl="2" w:tplc="7EB8D49A">
      <w:numFmt w:val="bullet"/>
      <w:lvlText w:val="•"/>
      <w:lvlJc w:val="left"/>
      <w:pPr>
        <w:ind w:left="4492" w:hanging="211"/>
      </w:pPr>
      <w:rPr>
        <w:rFonts w:hint="default"/>
        <w:lang w:val="fr-FR" w:eastAsia="en-US" w:bidi="ar-SA"/>
      </w:rPr>
    </w:lvl>
    <w:lvl w:ilvl="3" w:tplc="906040EE">
      <w:numFmt w:val="bullet"/>
      <w:lvlText w:val="•"/>
      <w:lvlJc w:val="left"/>
      <w:pPr>
        <w:ind w:left="5398" w:hanging="211"/>
      </w:pPr>
      <w:rPr>
        <w:rFonts w:hint="default"/>
        <w:lang w:val="fr-FR" w:eastAsia="en-US" w:bidi="ar-SA"/>
      </w:rPr>
    </w:lvl>
    <w:lvl w:ilvl="4" w:tplc="4B72E230">
      <w:numFmt w:val="bullet"/>
      <w:lvlText w:val="•"/>
      <w:lvlJc w:val="left"/>
      <w:pPr>
        <w:ind w:left="6304" w:hanging="211"/>
      </w:pPr>
      <w:rPr>
        <w:rFonts w:hint="default"/>
        <w:lang w:val="fr-FR" w:eastAsia="en-US" w:bidi="ar-SA"/>
      </w:rPr>
    </w:lvl>
    <w:lvl w:ilvl="5" w:tplc="D05853B6">
      <w:numFmt w:val="bullet"/>
      <w:lvlText w:val="•"/>
      <w:lvlJc w:val="left"/>
      <w:pPr>
        <w:ind w:left="7210" w:hanging="211"/>
      </w:pPr>
      <w:rPr>
        <w:rFonts w:hint="default"/>
        <w:lang w:val="fr-FR" w:eastAsia="en-US" w:bidi="ar-SA"/>
      </w:rPr>
    </w:lvl>
    <w:lvl w:ilvl="6" w:tplc="CAE40B14">
      <w:numFmt w:val="bullet"/>
      <w:lvlText w:val="•"/>
      <w:lvlJc w:val="left"/>
      <w:pPr>
        <w:ind w:left="8116" w:hanging="211"/>
      </w:pPr>
      <w:rPr>
        <w:rFonts w:hint="default"/>
        <w:lang w:val="fr-FR" w:eastAsia="en-US" w:bidi="ar-SA"/>
      </w:rPr>
    </w:lvl>
    <w:lvl w:ilvl="7" w:tplc="81E48EA4">
      <w:numFmt w:val="bullet"/>
      <w:lvlText w:val="•"/>
      <w:lvlJc w:val="left"/>
      <w:pPr>
        <w:ind w:left="9022" w:hanging="211"/>
      </w:pPr>
      <w:rPr>
        <w:rFonts w:hint="default"/>
        <w:lang w:val="fr-FR" w:eastAsia="en-US" w:bidi="ar-SA"/>
      </w:rPr>
    </w:lvl>
    <w:lvl w:ilvl="8" w:tplc="B5A61E16">
      <w:numFmt w:val="bullet"/>
      <w:lvlText w:val="•"/>
      <w:lvlJc w:val="left"/>
      <w:pPr>
        <w:ind w:left="9928" w:hanging="211"/>
      </w:pPr>
      <w:rPr>
        <w:rFonts w:hint="default"/>
        <w:lang w:val="fr-FR" w:eastAsia="en-US" w:bidi="ar-SA"/>
      </w:rPr>
    </w:lvl>
  </w:abstractNum>
  <w:abstractNum w:abstractNumId="43" w15:restartNumberingAfterBreak="0">
    <w:nsid w:val="1DC96BC3"/>
    <w:multiLevelType w:val="multilevel"/>
    <w:tmpl w:val="EC82E176"/>
    <w:lvl w:ilvl="0">
      <w:start w:val="9"/>
      <w:numFmt w:val="decimal"/>
      <w:lvlText w:val="%1"/>
      <w:lvlJc w:val="left"/>
      <w:pPr>
        <w:ind w:left="3859" w:hanging="852"/>
      </w:pPr>
      <w:rPr>
        <w:rFonts w:hint="default"/>
        <w:lang w:val="fr-FR" w:eastAsia="en-US" w:bidi="ar-SA"/>
      </w:rPr>
    </w:lvl>
    <w:lvl w:ilvl="1">
      <w:start w:val="8"/>
      <w:numFmt w:val="decimal"/>
      <w:lvlText w:val="%1.%2"/>
      <w:lvlJc w:val="left"/>
      <w:pPr>
        <w:ind w:left="3859" w:hanging="852"/>
      </w:pPr>
      <w:rPr>
        <w:rFonts w:hint="default"/>
        <w:lang w:val="fr-FR" w:eastAsia="en-US" w:bidi="ar-SA"/>
      </w:rPr>
    </w:lvl>
    <w:lvl w:ilvl="2">
      <w:start w:val="1"/>
      <w:numFmt w:val="decimal"/>
      <w:lvlText w:val="%1.%2.%3"/>
      <w:lvlJc w:val="left"/>
      <w:pPr>
        <w:ind w:left="3859" w:hanging="852"/>
      </w:pPr>
      <w:rPr>
        <w:rFonts w:ascii="Arial MT" w:eastAsia="Arial MT" w:hAnsi="Arial MT" w:cs="Arial MT" w:hint="default"/>
        <w:w w:val="99"/>
        <w:sz w:val="18"/>
        <w:szCs w:val="18"/>
        <w:lang w:val="fr-FR" w:eastAsia="en-US" w:bidi="ar-SA"/>
      </w:rPr>
    </w:lvl>
    <w:lvl w:ilvl="3">
      <w:start w:val="1"/>
      <w:numFmt w:val="decimal"/>
      <w:lvlText w:val="%1.%2.%3.%4"/>
      <w:lvlJc w:val="left"/>
      <w:pPr>
        <w:ind w:left="4460" w:hanging="602"/>
      </w:pPr>
      <w:rPr>
        <w:rFonts w:ascii="Arial MT" w:eastAsia="Arial MT" w:hAnsi="Arial MT" w:cs="Arial MT" w:hint="default"/>
        <w:spacing w:val="-2"/>
        <w:w w:val="99"/>
        <w:sz w:val="18"/>
        <w:szCs w:val="18"/>
        <w:lang w:val="fr-FR" w:eastAsia="en-US" w:bidi="ar-SA"/>
      </w:rPr>
    </w:lvl>
    <w:lvl w:ilvl="4">
      <w:numFmt w:val="bullet"/>
      <w:lvlText w:val="•"/>
      <w:lvlJc w:val="left"/>
      <w:pPr>
        <w:ind w:left="6886" w:hanging="602"/>
      </w:pPr>
      <w:rPr>
        <w:rFonts w:hint="default"/>
        <w:lang w:val="fr-FR" w:eastAsia="en-US" w:bidi="ar-SA"/>
      </w:rPr>
    </w:lvl>
    <w:lvl w:ilvl="5">
      <w:numFmt w:val="bullet"/>
      <w:lvlText w:val="•"/>
      <w:lvlJc w:val="left"/>
      <w:pPr>
        <w:ind w:left="7695" w:hanging="602"/>
      </w:pPr>
      <w:rPr>
        <w:rFonts w:hint="default"/>
        <w:lang w:val="fr-FR" w:eastAsia="en-US" w:bidi="ar-SA"/>
      </w:rPr>
    </w:lvl>
    <w:lvl w:ilvl="6">
      <w:numFmt w:val="bullet"/>
      <w:lvlText w:val="•"/>
      <w:lvlJc w:val="left"/>
      <w:pPr>
        <w:ind w:left="8504" w:hanging="602"/>
      </w:pPr>
      <w:rPr>
        <w:rFonts w:hint="default"/>
        <w:lang w:val="fr-FR" w:eastAsia="en-US" w:bidi="ar-SA"/>
      </w:rPr>
    </w:lvl>
    <w:lvl w:ilvl="7">
      <w:numFmt w:val="bullet"/>
      <w:lvlText w:val="•"/>
      <w:lvlJc w:val="left"/>
      <w:pPr>
        <w:ind w:left="9313" w:hanging="602"/>
      </w:pPr>
      <w:rPr>
        <w:rFonts w:hint="default"/>
        <w:lang w:val="fr-FR" w:eastAsia="en-US" w:bidi="ar-SA"/>
      </w:rPr>
    </w:lvl>
    <w:lvl w:ilvl="8">
      <w:numFmt w:val="bullet"/>
      <w:lvlText w:val="•"/>
      <w:lvlJc w:val="left"/>
      <w:pPr>
        <w:ind w:left="10122" w:hanging="602"/>
      </w:pPr>
      <w:rPr>
        <w:rFonts w:hint="default"/>
        <w:lang w:val="fr-FR" w:eastAsia="en-US" w:bidi="ar-SA"/>
      </w:rPr>
    </w:lvl>
  </w:abstractNum>
  <w:abstractNum w:abstractNumId="44" w15:restartNumberingAfterBreak="0">
    <w:nsid w:val="1DEC1A78"/>
    <w:multiLevelType w:val="multilevel"/>
    <w:tmpl w:val="548ACADA"/>
    <w:lvl w:ilvl="0">
      <w:start w:val="5"/>
      <w:numFmt w:val="decimal"/>
      <w:lvlText w:val="%1"/>
      <w:lvlJc w:val="left"/>
      <w:pPr>
        <w:ind w:left="3266" w:hanging="793"/>
      </w:pPr>
      <w:rPr>
        <w:rFonts w:hint="default"/>
        <w:lang w:val="fr-FR" w:eastAsia="en-US" w:bidi="ar-SA"/>
      </w:rPr>
    </w:lvl>
    <w:lvl w:ilvl="1">
      <w:start w:val="6"/>
      <w:numFmt w:val="decimal"/>
      <w:lvlText w:val="%1.%2"/>
      <w:lvlJc w:val="left"/>
      <w:pPr>
        <w:ind w:left="3266" w:hanging="793"/>
      </w:pPr>
      <w:rPr>
        <w:rFonts w:hint="default"/>
        <w:lang w:val="fr-FR" w:eastAsia="en-US" w:bidi="ar-SA"/>
      </w:rPr>
    </w:lvl>
    <w:lvl w:ilvl="2">
      <w:start w:val="3"/>
      <w:numFmt w:val="decimal"/>
      <w:lvlText w:val="%1.%2.%3"/>
      <w:lvlJc w:val="left"/>
      <w:pPr>
        <w:ind w:left="3266" w:hanging="793"/>
      </w:pPr>
      <w:rPr>
        <w:rFonts w:hint="default"/>
        <w:lang w:val="fr-FR" w:eastAsia="en-US" w:bidi="ar-SA"/>
      </w:rPr>
    </w:lvl>
    <w:lvl w:ilvl="3">
      <w:start w:val="1"/>
      <w:numFmt w:val="decimal"/>
      <w:lvlText w:val="%1.%2.%3.%4"/>
      <w:lvlJc w:val="left"/>
      <w:pPr>
        <w:ind w:left="3266" w:hanging="793"/>
        <w:jc w:val="right"/>
      </w:pPr>
      <w:rPr>
        <w:rFonts w:ascii="Arial MT" w:eastAsia="Arial MT" w:hAnsi="Arial MT" w:cs="Arial MT" w:hint="default"/>
        <w:spacing w:val="-1"/>
        <w:w w:val="99"/>
        <w:sz w:val="20"/>
        <w:szCs w:val="20"/>
        <w:lang w:val="fr-FR" w:eastAsia="en-US" w:bidi="ar-SA"/>
      </w:rPr>
    </w:lvl>
    <w:lvl w:ilvl="4">
      <w:numFmt w:val="bullet"/>
      <w:lvlText w:val=""/>
      <w:lvlJc w:val="left"/>
      <w:pPr>
        <w:ind w:left="3521" w:hanging="360"/>
      </w:pPr>
      <w:rPr>
        <w:rFonts w:ascii="Symbol" w:eastAsia="Symbol" w:hAnsi="Symbol" w:cs="Symbol" w:hint="default"/>
        <w:w w:val="100"/>
        <w:sz w:val="18"/>
        <w:szCs w:val="18"/>
        <w:lang w:val="fr-FR" w:eastAsia="en-US" w:bidi="ar-SA"/>
      </w:rPr>
    </w:lvl>
    <w:lvl w:ilvl="5">
      <w:numFmt w:val="bullet"/>
      <w:lvlText w:val="•"/>
      <w:lvlJc w:val="left"/>
      <w:pPr>
        <w:ind w:left="7173" w:hanging="360"/>
      </w:pPr>
      <w:rPr>
        <w:rFonts w:hint="default"/>
        <w:lang w:val="fr-FR" w:eastAsia="en-US" w:bidi="ar-SA"/>
      </w:rPr>
    </w:lvl>
    <w:lvl w:ilvl="6">
      <w:numFmt w:val="bullet"/>
      <w:lvlText w:val="•"/>
      <w:lvlJc w:val="left"/>
      <w:pPr>
        <w:ind w:left="8086" w:hanging="360"/>
      </w:pPr>
      <w:rPr>
        <w:rFonts w:hint="default"/>
        <w:lang w:val="fr-FR" w:eastAsia="en-US" w:bidi="ar-SA"/>
      </w:rPr>
    </w:lvl>
    <w:lvl w:ilvl="7">
      <w:numFmt w:val="bullet"/>
      <w:lvlText w:val="•"/>
      <w:lvlJc w:val="left"/>
      <w:pPr>
        <w:ind w:left="9000" w:hanging="360"/>
      </w:pPr>
      <w:rPr>
        <w:rFonts w:hint="default"/>
        <w:lang w:val="fr-FR" w:eastAsia="en-US" w:bidi="ar-SA"/>
      </w:rPr>
    </w:lvl>
    <w:lvl w:ilvl="8">
      <w:numFmt w:val="bullet"/>
      <w:lvlText w:val="•"/>
      <w:lvlJc w:val="left"/>
      <w:pPr>
        <w:ind w:left="9913" w:hanging="360"/>
      </w:pPr>
      <w:rPr>
        <w:rFonts w:hint="default"/>
        <w:lang w:val="fr-FR" w:eastAsia="en-US" w:bidi="ar-SA"/>
      </w:rPr>
    </w:lvl>
  </w:abstractNum>
  <w:abstractNum w:abstractNumId="45" w15:restartNumberingAfterBreak="0">
    <w:nsid w:val="1E583CDD"/>
    <w:multiLevelType w:val="hybridMultilevel"/>
    <w:tmpl w:val="47AADC82"/>
    <w:lvl w:ilvl="0" w:tplc="0C3CD520">
      <w:start w:val="1"/>
      <w:numFmt w:val="decimal"/>
      <w:lvlText w:val="%1."/>
      <w:lvlJc w:val="left"/>
      <w:pPr>
        <w:ind w:left="3482" w:hanging="288"/>
      </w:pPr>
      <w:rPr>
        <w:rFonts w:ascii="Arial MT" w:eastAsia="Arial MT" w:hAnsi="Arial MT" w:cs="Arial MT" w:hint="default"/>
        <w:w w:val="100"/>
        <w:sz w:val="18"/>
        <w:szCs w:val="18"/>
        <w:lang w:val="fr-FR" w:eastAsia="en-US" w:bidi="ar-SA"/>
      </w:rPr>
    </w:lvl>
    <w:lvl w:ilvl="1" w:tplc="D214F74C">
      <w:numFmt w:val="bullet"/>
      <w:lvlText w:val="•"/>
      <w:lvlJc w:val="left"/>
      <w:pPr>
        <w:ind w:left="4306" w:hanging="288"/>
      </w:pPr>
      <w:rPr>
        <w:rFonts w:hint="default"/>
        <w:lang w:val="fr-FR" w:eastAsia="en-US" w:bidi="ar-SA"/>
      </w:rPr>
    </w:lvl>
    <w:lvl w:ilvl="2" w:tplc="C24EDE80">
      <w:numFmt w:val="bullet"/>
      <w:lvlText w:val="•"/>
      <w:lvlJc w:val="left"/>
      <w:pPr>
        <w:ind w:left="5132" w:hanging="288"/>
      </w:pPr>
      <w:rPr>
        <w:rFonts w:hint="default"/>
        <w:lang w:val="fr-FR" w:eastAsia="en-US" w:bidi="ar-SA"/>
      </w:rPr>
    </w:lvl>
    <w:lvl w:ilvl="3" w:tplc="7536F93A">
      <w:numFmt w:val="bullet"/>
      <w:lvlText w:val="•"/>
      <w:lvlJc w:val="left"/>
      <w:pPr>
        <w:ind w:left="5958" w:hanging="288"/>
      </w:pPr>
      <w:rPr>
        <w:rFonts w:hint="default"/>
        <w:lang w:val="fr-FR" w:eastAsia="en-US" w:bidi="ar-SA"/>
      </w:rPr>
    </w:lvl>
    <w:lvl w:ilvl="4" w:tplc="C3BCB768">
      <w:numFmt w:val="bullet"/>
      <w:lvlText w:val="•"/>
      <w:lvlJc w:val="left"/>
      <w:pPr>
        <w:ind w:left="6784" w:hanging="288"/>
      </w:pPr>
      <w:rPr>
        <w:rFonts w:hint="default"/>
        <w:lang w:val="fr-FR" w:eastAsia="en-US" w:bidi="ar-SA"/>
      </w:rPr>
    </w:lvl>
    <w:lvl w:ilvl="5" w:tplc="9C061E22">
      <w:numFmt w:val="bullet"/>
      <w:lvlText w:val="•"/>
      <w:lvlJc w:val="left"/>
      <w:pPr>
        <w:ind w:left="7610" w:hanging="288"/>
      </w:pPr>
      <w:rPr>
        <w:rFonts w:hint="default"/>
        <w:lang w:val="fr-FR" w:eastAsia="en-US" w:bidi="ar-SA"/>
      </w:rPr>
    </w:lvl>
    <w:lvl w:ilvl="6" w:tplc="53E023AC">
      <w:numFmt w:val="bullet"/>
      <w:lvlText w:val="•"/>
      <w:lvlJc w:val="left"/>
      <w:pPr>
        <w:ind w:left="8436" w:hanging="288"/>
      </w:pPr>
      <w:rPr>
        <w:rFonts w:hint="default"/>
        <w:lang w:val="fr-FR" w:eastAsia="en-US" w:bidi="ar-SA"/>
      </w:rPr>
    </w:lvl>
    <w:lvl w:ilvl="7" w:tplc="F3DE2A70">
      <w:numFmt w:val="bullet"/>
      <w:lvlText w:val="•"/>
      <w:lvlJc w:val="left"/>
      <w:pPr>
        <w:ind w:left="9262" w:hanging="288"/>
      </w:pPr>
      <w:rPr>
        <w:rFonts w:hint="default"/>
        <w:lang w:val="fr-FR" w:eastAsia="en-US" w:bidi="ar-SA"/>
      </w:rPr>
    </w:lvl>
    <w:lvl w:ilvl="8" w:tplc="85521C66">
      <w:numFmt w:val="bullet"/>
      <w:lvlText w:val="•"/>
      <w:lvlJc w:val="left"/>
      <w:pPr>
        <w:ind w:left="10088" w:hanging="288"/>
      </w:pPr>
      <w:rPr>
        <w:rFonts w:hint="default"/>
        <w:lang w:val="fr-FR" w:eastAsia="en-US" w:bidi="ar-SA"/>
      </w:rPr>
    </w:lvl>
  </w:abstractNum>
  <w:abstractNum w:abstractNumId="46" w15:restartNumberingAfterBreak="0">
    <w:nsid w:val="1E612F96"/>
    <w:multiLevelType w:val="multilevel"/>
    <w:tmpl w:val="79285C1E"/>
    <w:lvl w:ilvl="0">
      <w:start w:val="1"/>
      <w:numFmt w:val="decimal"/>
      <w:lvlText w:val="%1"/>
      <w:lvlJc w:val="left"/>
      <w:pPr>
        <w:ind w:left="3024" w:hanging="505"/>
      </w:pPr>
      <w:rPr>
        <w:rFonts w:hint="default"/>
        <w:lang w:val="fr-FR" w:eastAsia="en-US" w:bidi="ar-SA"/>
      </w:rPr>
    </w:lvl>
    <w:lvl w:ilvl="1">
      <w:start w:val="1"/>
      <w:numFmt w:val="decimal"/>
      <w:lvlText w:val="%1.%2"/>
      <w:lvlJc w:val="left"/>
      <w:pPr>
        <w:ind w:left="3024" w:hanging="505"/>
      </w:pPr>
      <w:rPr>
        <w:rFonts w:ascii="Arial MT" w:eastAsia="Arial MT" w:hAnsi="Arial MT" w:cs="Arial MT" w:hint="default"/>
        <w:w w:val="99"/>
        <w:sz w:val="18"/>
        <w:szCs w:val="18"/>
        <w:lang w:val="fr-FR" w:eastAsia="en-US" w:bidi="ar-SA"/>
      </w:rPr>
    </w:lvl>
    <w:lvl w:ilvl="2">
      <w:numFmt w:val="bullet"/>
      <w:lvlText w:val="•"/>
      <w:lvlJc w:val="left"/>
      <w:pPr>
        <w:ind w:left="4753" w:hanging="505"/>
      </w:pPr>
      <w:rPr>
        <w:rFonts w:hint="default"/>
        <w:lang w:val="fr-FR" w:eastAsia="en-US" w:bidi="ar-SA"/>
      </w:rPr>
    </w:lvl>
    <w:lvl w:ilvl="3">
      <w:numFmt w:val="bullet"/>
      <w:lvlText w:val="•"/>
      <w:lvlJc w:val="left"/>
      <w:pPr>
        <w:ind w:left="5626" w:hanging="505"/>
      </w:pPr>
      <w:rPr>
        <w:rFonts w:hint="default"/>
        <w:lang w:val="fr-FR" w:eastAsia="en-US" w:bidi="ar-SA"/>
      </w:rPr>
    </w:lvl>
    <w:lvl w:ilvl="4">
      <w:numFmt w:val="bullet"/>
      <w:lvlText w:val="•"/>
      <w:lvlJc w:val="left"/>
      <w:pPr>
        <w:ind w:left="6500" w:hanging="505"/>
      </w:pPr>
      <w:rPr>
        <w:rFonts w:hint="default"/>
        <w:lang w:val="fr-FR" w:eastAsia="en-US" w:bidi="ar-SA"/>
      </w:rPr>
    </w:lvl>
    <w:lvl w:ilvl="5">
      <w:numFmt w:val="bullet"/>
      <w:lvlText w:val="•"/>
      <w:lvlJc w:val="left"/>
      <w:pPr>
        <w:ind w:left="7373" w:hanging="505"/>
      </w:pPr>
      <w:rPr>
        <w:rFonts w:hint="default"/>
        <w:lang w:val="fr-FR" w:eastAsia="en-US" w:bidi="ar-SA"/>
      </w:rPr>
    </w:lvl>
    <w:lvl w:ilvl="6">
      <w:numFmt w:val="bullet"/>
      <w:lvlText w:val="•"/>
      <w:lvlJc w:val="left"/>
      <w:pPr>
        <w:ind w:left="8246" w:hanging="505"/>
      </w:pPr>
      <w:rPr>
        <w:rFonts w:hint="default"/>
        <w:lang w:val="fr-FR" w:eastAsia="en-US" w:bidi="ar-SA"/>
      </w:rPr>
    </w:lvl>
    <w:lvl w:ilvl="7">
      <w:numFmt w:val="bullet"/>
      <w:lvlText w:val="•"/>
      <w:lvlJc w:val="left"/>
      <w:pPr>
        <w:ind w:left="9120" w:hanging="505"/>
      </w:pPr>
      <w:rPr>
        <w:rFonts w:hint="default"/>
        <w:lang w:val="fr-FR" w:eastAsia="en-US" w:bidi="ar-SA"/>
      </w:rPr>
    </w:lvl>
    <w:lvl w:ilvl="8">
      <w:numFmt w:val="bullet"/>
      <w:lvlText w:val="•"/>
      <w:lvlJc w:val="left"/>
      <w:pPr>
        <w:ind w:left="9993" w:hanging="505"/>
      </w:pPr>
      <w:rPr>
        <w:rFonts w:hint="default"/>
        <w:lang w:val="fr-FR" w:eastAsia="en-US" w:bidi="ar-SA"/>
      </w:rPr>
    </w:lvl>
  </w:abstractNum>
  <w:abstractNum w:abstractNumId="47" w15:restartNumberingAfterBreak="0">
    <w:nsid w:val="1F6A68D6"/>
    <w:multiLevelType w:val="multilevel"/>
    <w:tmpl w:val="48FC7FEE"/>
    <w:lvl w:ilvl="0">
      <w:start w:val="8"/>
      <w:numFmt w:val="decimal"/>
      <w:lvlText w:val="%1"/>
      <w:lvlJc w:val="left"/>
      <w:pPr>
        <w:ind w:left="3017" w:hanging="505"/>
      </w:pPr>
      <w:rPr>
        <w:rFonts w:hint="default"/>
        <w:lang w:val="fr-FR" w:eastAsia="en-US" w:bidi="ar-SA"/>
      </w:rPr>
    </w:lvl>
    <w:lvl w:ilvl="1">
      <w:start w:val="1"/>
      <w:numFmt w:val="decimal"/>
      <w:lvlText w:val="%1.%2"/>
      <w:lvlJc w:val="left"/>
      <w:pPr>
        <w:ind w:left="3017"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48" w15:restartNumberingAfterBreak="0">
    <w:nsid w:val="1FCB6A84"/>
    <w:multiLevelType w:val="multilevel"/>
    <w:tmpl w:val="176AB1BA"/>
    <w:lvl w:ilvl="0">
      <w:start w:val="2"/>
      <w:numFmt w:val="decimal"/>
      <w:lvlText w:val="%1"/>
      <w:lvlJc w:val="left"/>
      <w:pPr>
        <w:ind w:left="3024" w:hanging="505"/>
      </w:pPr>
      <w:rPr>
        <w:rFonts w:hint="default"/>
        <w:lang w:val="fr-FR" w:eastAsia="en-US" w:bidi="ar-SA"/>
      </w:rPr>
    </w:lvl>
    <w:lvl w:ilvl="1">
      <w:start w:val="1"/>
      <w:numFmt w:val="decimal"/>
      <w:lvlText w:val="%1.%2"/>
      <w:lvlJc w:val="left"/>
      <w:pPr>
        <w:ind w:left="3024"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49" w15:restartNumberingAfterBreak="0">
    <w:nsid w:val="20C54ED2"/>
    <w:multiLevelType w:val="hybridMultilevel"/>
    <w:tmpl w:val="1E424878"/>
    <w:lvl w:ilvl="0" w:tplc="AC98D37C">
      <w:numFmt w:val="bullet"/>
      <w:lvlText w:val=""/>
      <w:lvlJc w:val="left"/>
      <w:pPr>
        <w:ind w:left="2742" w:hanging="288"/>
      </w:pPr>
      <w:rPr>
        <w:rFonts w:ascii="Symbol" w:eastAsia="Symbol" w:hAnsi="Symbol" w:cs="Symbol" w:hint="default"/>
        <w:w w:val="100"/>
        <w:sz w:val="18"/>
        <w:szCs w:val="18"/>
        <w:lang w:val="fr-FR" w:eastAsia="en-US" w:bidi="ar-SA"/>
      </w:rPr>
    </w:lvl>
    <w:lvl w:ilvl="1" w:tplc="CC265A4E">
      <w:numFmt w:val="bullet"/>
      <w:lvlText w:val="•"/>
      <w:lvlJc w:val="left"/>
      <w:pPr>
        <w:ind w:left="3640" w:hanging="288"/>
      </w:pPr>
      <w:rPr>
        <w:rFonts w:hint="default"/>
        <w:lang w:val="fr-FR" w:eastAsia="en-US" w:bidi="ar-SA"/>
      </w:rPr>
    </w:lvl>
    <w:lvl w:ilvl="2" w:tplc="EB269150">
      <w:numFmt w:val="bullet"/>
      <w:lvlText w:val="•"/>
      <w:lvlJc w:val="left"/>
      <w:pPr>
        <w:ind w:left="4540" w:hanging="288"/>
      </w:pPr>
      <w:rPr>
        <w:rFonts w:hint="default"/>
        <w:lang w:val="fr-FR" w:eastAsia="en-US" w:bidi="ar-SA"/>
      </w:rPr>
    </w:lvl>
    <w:lvl w:ilvl="3" w:tplc="4F862280">
      <w:numFmt w:val="bullet"/>
      <w:lvlText w:val="•"/>
      <w:lvlJc w:val="left"/>
      <w:pPr>
        <w:ind w:left="5440" w:hanging="288"/>
      </w:pPr>
      <w:rPr>
        <w:rFonts w:hint="default"/>
        <w:lang w:val="fr-FR" w:eastAsia="en-US" w:bidi="ar-SA"/>
      </w:rPr>
    </w:lvl>
    <w:lvl w:ilvl="4" w:tplc="F4445F64">
      <w:numFmt w:val="bullet"/>
      <w:lvlText w:val="•"/>
      <w:lvlJc w:val="left"/>
      <w:pPr>
        <w:ind w:left="6340" w:hanging="288"/>
      </w:pPr>
      <w:rPr>
        <w:rFonts w:hint="default"/>
        <w:lang w:val="fr-FR" w:eastAsia="en-US" w:bidi="ar-SA"/>
      </w:rPr>
    </w:lvl>
    <w:lvl w:ilvl="5" w:tplc="F67EE312">
      <w:numFmt w:val="bullet"/>
      <w:lvlText w:val="•"/>
      <w:lvlJc w:val="left"/>
      <w:pPr>
        <w:ind w:left="7240" w:hanging="288"/>
      </w:pPr>
      <w:rPr>
        <w:rFonts w:hint="default"/>
        <w:lang w:val="fr-FR" w:eastAsia="en-US" w:bidi="ar-SA"/>
      </w:rPr>
    </w:lvl>
    <w:lvl w:ilvl="6" w:tplc="D7E06C58">
      <w:numFmt w:val="bullet"/>
      <w:lvlText w:val="•"/>
      <w:lvlJc w:val="left"/>
      <w:pPr>
        <w:ind w:left="8140" w:hanging="288"/>
      </w:pPr>
      <w:rPr>
        <w:rFonts w:hint="default"/>
        <w:lang w:val="fr-FR" w:eastAsia="en-US" w:bidi="ar-SA"/>
      </w:rPr>
    </w:lvl>
    <w:lvl w:ilvl="7" w:tplc="C41C1F4E">
      <w:numFmt w:val="bullet"/>
      <w:lvlText w:val="•"/>
      <w:lvlJc w:val="left"/>
      <w:pPr>
        <w:ind w:left="9040" w:hanging="288"/>
      </w:pPr>
      <w:rPr>
        <w:rFonts w:hint="default"/>
        <w:lang w:val="fr-FR" w:eastAsia="en-US" w:bidi="ar-SA"/>
      </w:rPr>
    </w:lvl>
    <w:lvl w:ilvl="8" w:tplc="50124376">
      <w:numFmt w:val="bullet"/>
      <w:lvlText w:val="•"/>
      <w:lvlJc w:val="left"/>
      <w:pPr>
        <w:ind w:left="9940" w:hanging="288"/>
      </w:pPr>
      <w:rPr>
        <w:rFonts w:hint="default"/>
        <w:lang w:val="fr-FR" w:eastAsia="en-US" w:bidi="ar-SA"/>
      </w:rPr>
    </w:lvl>
  </w:abstractNum>
  <w:abstractNum w:abstractNumId="50" w15:restartNumberingAfterBreak="0">
    <w:nsid w:val="20CC573B"/>
    <w:multiLevelType w:val="multilevel"/>
    <w:tmpl w:val="6A98BF0A"/>
    <w:lvl w:ilvl="0">
      <w:start w:val="10"/>
      <w:numFmt w:val="decimal"/>
      <w:lvlText w:val="%1"/>
      <w:lvlJc w:val="left"/>
      <w:pPr>
        <w:ind w:left="2914" w:hanging="403"/>
      </w:pPr>
      <w:rPr>
        <w:rFonts w:hint="default"/>
        <w:lang w:val="fr-FR" w:eastAsia="en-US" w:bidi="ar-SA"/>
      </w:rPr>
    </w:lvl>
    <w:lvl w:ilvl="1">
      <w:start w:val="1"/>
      <w:numFmt w:val="decimal"/>
      <w:lvlText w:val="%1.%2"/>
      <w:lvlJc w:val="left"/>
      <w:pPr>
        <w:ind w:left="2914" w:hanging="403"/>
      </w:pPr>
      <w:rPr>
        <w:rFonts w:ascii="Arial MT" w:eastAsia="Arial MT" w:hAnsi="Arial MT" w:cs="Arial MT" w:hint="default"/>
        <w:w w:val="99"/>
        <w:sz w:val="18"/>
        <w:szCs w:val="18"/>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5626" w:hanging="864"/>
      </w:pPr>
      <w:rPr>
        <w:rFonts w:hint="default"/>
        <w:lang w:val="fr-FR" w:eastAsia="en-US" w:bidi="ar-SA"/>
      </w:rPr>
    </w:lvl>
    <w:lvl w:ilvl="4">
      <w:numFmt w:val="bullet"/>
      <w:lvlText w:val="•"/>
      <w:lvlJc w:val="left"/>
      <w:pPr>
        <w:ind w:left="6500" w:hanging="864"/>
      </w:pPr>
      <w:rPr>
        <w:rFonts w:hint="default"/>
        <w:lang w:val="fr-FR" w:eastAsia="en-US" w:bidi="ar-SA"/>
      </w:rPr>
    </w:lvl>
    <w:lvl w:ilvl="5">
      <w:numFmt w:val="bullet"/>
      <w:lvlText w:val="•"/>
      <w:lvlJc w:val="left"/>
      <w:pPr>
        <w:ind w:left="7373" w:hanging="864"/>
      </w:pPr>
      <w:rPr>
        <w:rFonts w:hint="default"/>
        <w:lang w:val="fr-FR" w:eastAsia="en-US" w:bidi="ar-SA"/>
      </w:rPr>
    </w:lvl>
    <w:lvl w:ilvl="6">
      <w:numFmt w:val="bullet"/>
      <w:lvlText w:val="•"/>
      <w:lvlJc w:val="left"/>
      <w:pPr>
        <w:ind w:left="8246" w:hanging="864"/>
      </w:pPr>
      <w:rPr>
        <w:rFonts w:hint="default"/>
        <w:lang w:val="fr-FR" w:eastAsia="en-US" w:bidi="ar-SA"/>
      </w:rPr>
    </w:lvl>
    <w:lvl w:ilvl="7">
      <w:numFmt w:val="bullet"/>
      <w:lvlText w:val="•"/>
      <w:lvlJc w:val="left"/>
      <w:pPr>
        <w:ind w:left="9120" w:hanging="864"/>
      </w:pPr>
      <w:rPr>
        <w:rFonts w:hint="default"/>
        <w:lang w:val="fr-FR" w:eastAsia="en-US" w:bidi="ar-SA"/>
      </w:rPr>
    </w:lvl>
    <w:lvl w:ilvl="8">
      <w:numFmt w:val="bullet"/>
      <w:lvlText w:val="•"/>
      <w:lvlJc w:val="left"/>
      <w:pPr>
        <w:ind w:left="9993" w:hanging="864"/>
      </w:pPr>
      <w:rPr>
        <w:rFonts w:hint="default"/>
        <w:lang w:val="fr-FR" w:eastAsia="en-US" w:bidi="ar-SA"/>
      </w:rPr>
    </w:lvl>
  </w:abstractNum>
  <w:abstractNum w:abstractNumId="51" w15:restartNumberingAfterBreak="0">
    <w:nsid w:val="217D7B0F"/>
    <w:multiLevelType w:val="multilevel"/>
    <w:tmpl w:val="82DA4FA0"/>
    <w:lvl w:ilvl="0">
      <w:start w:val="9"/>
      <w:numFmt w:val="decimal"/>
      <w:lvlText w:val="%1"/>
      <w:lvlJc w:val="left"/>
      <w:pPr>
        <w:ind w:left="3017" w:hanging="505"/>
      </w:pPr>
      <w:rPr>
        <w:rFonts w:hint="default"/>
        <w:lang w:val="fr-FR" w:eastAsia="en-US" w:bidi="ar-SA"/>
      </w:rPr>
    </w:lvl>
    <w:lvl w:ilvl="1">
      <w:start w:val="1"/>
      <w:numFmt w:val="decimal"/>
      <w:lvlText w:val="%1.%2"/>
      <w:lvlJc w:val="left"/>
      <w:pPr>
        <w:ind w:left="3017"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52" w15:restartNumberingAfterBreak="0">
    <w:nsid w:val="21DE71D5"/>
    <w:multiLevelType w:val="hybridMultilevel"/>
    <w:tmpl w:val="9F32B26C"/>
    <w:lvl w:ilvl="0" w:tplc="5484C0F6">
      <w:numFmt w:val="bullet"/>
      <w:lvlText w:val=""/>
      <w:lvlJc w:val="left"/>
      <w:pPr>
        <w:ind w:left="3888" w:hanging="216"/>
      </w:pPr>
      <w:rPr>
        <w:rFonts w:ascii="Symbol" w:eastAsia="Symbol" w:hAnsi="Symbol" w:cs="Symbol" w:hint="default"/>
        <w:w w:val="100"/>
        <w:sz w:val="18"/>
        <w:szCs w:val="18"/>
        <w:lang w:val="fr-FR" w:eastAsia="en-US" w:bidi="ar-SA"/>
      </w:rPr>
    </w:lvl>
    <w:lvl w:ilvl="1" w:tplc="2A7AF572">
      <w:numFmt w:val="bullet"/>
      <w:lvlText w:val="•"/>
      <w:lvlJc w:val="left"/>
      <w:pPr>
        <w:ind w:left="4666" w:hanging="216"/>
      </w:pPr>
      <w:rPr>
        <w:rFonts w:hint="default"/>
        <w:lang w:val="fr-FR" w:eastAsia="en-US" w:bidi="ar-SA"/>
      </w:rPr>
    </w:lvl>
    <w:lvl w:ilvl="2" w:tplc="B6C66AD6">
      <w:numFmt w:val="bullet"/>
      <w:lvlText w:val="•"/>
      <w:lvlJc w:val="left"/>
      <w:pPr>
        <w:ind w:left="5452" w:hanging="216"/>
      </w:pPr>
      <w:rPr>
        <w:rFonts w:hint="default"/>
        <w:lang w:val="fr-FR" w:eastAsia="en-US" w:bidi="ar-SA"/>
      </w:rPr>
    </w:lvl>
    <w:lvl w:ilvl="3" w:tplc="1C32144E">
      <w:numFmt w:val="bullet"/>
      <w:lvlText w:val="•"/>
      <w:lvlJc w:val="left"/>
      <w:pPr>
        <w:ind w:left="6238" w:hanging="216"/>
      </w:pPr>
      <w:rPr>
        <w:rFonts w:hint="default"/>
        <w:lang w:val="fr-FR" w:eastAsia="en-US" w:bidi="ar-SA"/>
      </w:rPr>
    </w:lvl>
    <w:lvl w:ilvl="4" w:tplc="455422E6">
      <w:numFmt w:val="bullet"/>
      <w:lvlText w:val="•"/>
      <w:lvlJc w:val="left"/>
      <w:pPr>
        <w:ind w:left="7024" w:hanging="216"/>
      </w:pPr>
      <w:rPr>
        <w:rFonts w:hint="default"/>
        <w:lang w:val="fr-FR" w:eastAsia="en-US" w:bidi="ar-SA"/>
      </w:rPr>
    </w:lvl>
    <w:lvl w:ilvl="5" w:tplc="321CE164">
      <w:numFmt w:val="bullet"/>
      <w:lvlText w:val="•"/>
      <w:lvlJc w:val="left"/>
      <w:pPr>
        <w:ind w:left="7810" w:hanging="216"/>
      </w:pPr>
      <w:rPr>
        <w:rFonts w:hint="default"/>
        <w:lang w:val="fr-FR" w:eastAsia="en-US" w:bidi="ar-SA"/>
      </w:rPr>
    </w:lvl>
    <w:lvl w:ilvl="6" w:tplc="346EEEBE">
      <w:numFmt w:val="bullet"/>
      <w:lvlText w:val="•"/>
      <w:lvlJc w:val="left"/>
      <w:pPr>
        <w:ind w:left="8596" w:hanging="216"/>
      </w:pPr>
      <w:rPr>
        <w:rFonts w:hint="default"/>
        <w:lang w:val="fr-FR" w:eastAsia="en-US" w:bidi="ar-SA"/>
      </w:rPr>
    </w:lvl>
    <w:lvl w:ilvl="7" w:tplc="985EE3F4">
      <w:numFmt w:val="bullet"/>
      <w:lvlText w:val="•"/>
      <w:lvlJc w:val="left"/>
      <w:pPr>
        <w:ind w:left="9382" w:hanging="216"/>
      </w:pPr>
      <w:rPr>
        <w:rFonts w:hint="default"/>
        <w:lang w:val="fr-FR" w:eastAsia="en-US" w:bidi="ar-SA"/>
      </w:rPr>
    </w:lvl>
    <w:lvl w:ilvl="8" w:tplc="84FAF2D4">
      <w:numFmt w:val="bullet"/>
      <w:lvlText w:val="•"/>
      <w:lvlJc w:val="left"/>
      <w:pPr>
        <w:ind w:left="10168" w:hanging="216"/>
      </w:pPr>
      <w:rPr>
        <w:rFonts w:hint="default"/>
        <w:lang w:val="fr-FR" w:eastAsia="en-US" w:bidi="ar-SA"/>
      </w:rPr>
    </w:lvl>
  </w:abstractNum>
  <w:abstractNum w:abstractNumId="53" w15:restartNumberingAfterBreak="0">
    <w:nsid w:val="222F2717"/>
    <w:multiLevelType w:val="multilevel"/>
    <w:tmpl w:val="BC72D958"/>
    <w:lvl w:ilvl="0">
      <w:start w:val="7"/>
      <w:numFmt w:val="decimal"/>
      <w:lvlText w:val="%1"/>
      <w:lvlJc w:val="left"/>
      <w:pPr>
        <w:ind w:left="3305" w:hanging="793"/>
      </w:pPr>
      <w:rPr>
        <w:rFonts w:hint="default"/>
        <w:lang w:val="fr-FR" w:eastAsia="en-US" w:bidi="ar-SA"/>
      </w:rPr>
    </w:lvl>
    <w:lvl w:ilvl="1">
      <w:start w:val="1"/>
      <w:numFmt w:val="decimal"/>
      <w:lvlText w:val="%1.%2"/>
      <w:lvlJc w:val="left"/>
      <w:pPr>
        <w:ind w:left="330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05" w:hanging="793"/>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76" w:hanging="665"/>
      </w:pPr>
      <w:rPr>
        <w:rFonts w:ascii="Arial MT" w:eastAsia="Arial MT" w:hAnsi="Arial MT" w:cs="Arial MT" w:hint="default"/>
        <w:spacing w:val="-1"/>
        <w:w w:val="99"/>
        <w:sz w:val="20"/>
        <w:szCs w:val="20"/>
        <w:lang w:val="fr-FR" w:eastAsia="en-US" w:bidi="ar-SA"/>
      </w:rPr>
    </w:lvl>
    <w:lvl w:ilvl="4">
      <w:numFmt w:val="bullet"/>
      <w:lvlText w:val="•"/>
      <w:lvlJc w:val="left"/>
      <w:pPr>
        <w:ind w:left="6113" w:hanging="665"/>
      </w:pPr>
      <w:rPr>
        <w:rFonts w:hint="default"/>
        <w:lang w:val="fr-FR" w:eastAsia="en-US" w:bidi="ar-SA"/>
      </w:rPr>
    </w:lvl>
    <w:lvl w:ilvl="5">
      <w:numFmt w:val="bullet"/>
      <w:lvlText w:val="•"/>
      <w:lvlJc w:val="left"/>
      <w:pPr>
        <w:ind w:left="7051" w:hanging="665"/>
      </w:pPr>
      <w:rPr>
        <w:rFonts w:hint="default"/>
        <w:lang w:val="fr-FR" w:eastAsia="en-US" w:bidi="ar-SA"/>
      </w:rPr>
    </w:lvl>
    <w:lvl w:ilvl="6">
      <w:numFmt w:val="bullet"/>
      <w:lvlText w:val="•"/>
      <w:lvlJc w:val="left"/>
      <w:pPr>
        <w:ind w:left="7988" w:hanging="665"/>
      </w:pPr>
      <w:rPr>
        <w:rFonts w:hint="default"/>
        <w:lang w:val="fr-FR" w:eastAsia="en-US" w:bidi="ar-SA"/>
      </w:rPr>
    </w:lvl>
    <w:lvl w:ilvl="7">
      <w:numFmt w:val="bullet"/>
      <w:lvlText w:val="•"/>
      <w:lvlJc w:val="left"/>
      <w:pPr>
        <w:ind w:left="8926" w:hanging="665"/>
      </w:pPr>
      <w:rPr>
        <w:rFonts w:hint="default"/>
        <w:lang w:val="fr-FR" w:eastAsia="en-US" w:bidi="ar-SA"/>
      </w:rPr>
    </w:lvl>
    <w:lvl w:ilvl="8">
      <w:numFmt w:val="bullet"/>
      <w:lvlText w:val="•"/>
      <w:lvlJc w:val="left"/>
      <w:pPr>
        <w:ind w:left="9864" w:hanging="665"/>
      </w:pPr>
      <w:rPr>
        <w:rFonts w:hint="default"/>
        <w:lang w:val="fr-FR" w:eastAsia="en-US" w:bidi="ar-SA"/>
      </w:rPr>
    </w:lvl>
  </w:abstractNum>
  <w:abstractNum w:abstractNumId="54" w15:restartNumberingAfterBreak="0">
    <w:nsid w:val="23CE51D1"/>
    <w:multiLevelType w:val="multilevel"/>
    <w:tmpl w:val="D9AE8B16"/>
    <w:lvl w:ilvl="0">
      <w:start w:val="5"/>
      <w:numFmt w:val="decimal"/>
      <w:lvlText w:val="%1"/>
      <w:lvlJc w:val="left"/>
      <w:pPr>
        <w:ind w:left="3336" w:hanging="865"/>
      </w:pPr>
      <w:rPr>
        <w:rFonts w:hint="default"/>
        <w:lang w:val="fr-FR" w:eastAsia="en-US" w:bidi="ar-SA"/>
      </w:rPr>
    </w:lvl>
    <w:lvl w:ilvl="1">
      <w:start w:val="6"/>
      <w:numFmt w:val="decimal"/>
      <w:lvlText w:val="%1.%2"/>
      <w:lvlJc w:val="left"/>
      <w:pPr>
        <w:ind w:left="3336" w:hanging="865"/>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36" w:hanging="865"/>
      </w:pPr>
      <w:rPr>
        <w:rFonts w:ascii="Arial" w:eastAsia="Arial" w:hAnsi="Arial" w:cs="Arial" w:hint="default"/>
        <w:b/>
        <w:bCs/>
        <w:spacing w:val="-1"/>
        <w:w w:val="99"/>
        <w:sz w:val="20"/>
        <w:szCs w:val="20"/>
        <w:lang w:val="fr-FR" w:eastAsia="en-US" w:bidi="ar-SA"/>
      </w:rPr>
    </w:lvl>
    <w:lvl w:ilvl="3">
      <w:numFmt w:val="bullet"/>
      <w:lvlText w:val=""/>
      <w:lvlJc w:val="left"/>
      <w:pPr>
        <w:ind w:left="4709" w:hanging="370"/>
      </w:pPr>
      <w:rPr>
        <w:rFonts w:hint="default"/>
        <w:w w:val="100"/>
        <w:lang w:val="fr-FR" w:eastAsia="en-US" w:bidi="ar-SA"/>
      </w:rPr>
    </w:lvl>
    <w:lvl w:ilvl="4">
      <w:numFmt w:val="bullet"/>
      <w:lvlText w:val=""/>
      <w:lvlJc w:val="left"/>
      <w:pPr>
        <w:ind w:left="4272" w:hanging="370"/>
      </w:pPr>
      <w:rPr>
        <w:rFonts w:ascii="Symbol" w:eastAsia="Symbol" w:hAnsi="Symbol" w:cs="Symbol" w:hint="default"/>
        <w:w w:val="100"/>
        <w:sz w:val="18"/>
        <w:szCs w:val="18"/>
        <w:lang w:val="fr-FR" w:eastAsia="en-US" w:bidi="ar-SA"/>
      </w:rPr>
    </w:lvl>
    <w:lvl w:ilvl="5">
      <w:numFmt w:val="bullet"/>
      <w:lvlText w:val="•"/>
      <w:lvlJc w:val="left"/>
      <w:pPr>
        <w:ind w:left="4640" w:hanging="370"/>
      </w:pPr>
      <w:rPr>
        <w:rFonts w:hint="default"/>
        <w:lang w:val="fr-FR" w:eastAsia="en-US" w:bidi="ar-SA"/>
      </w:rPr>
    </w:lvl>
    <w:lvl w:ilvl="6">
      <w:numFmt w:val="bullet"/>
      <w:lvlText w:val="•"/>
      <w:lvlJc w:val="left"/>
      <w:pPr>
        <w:ind w:left="4700" w:hanging="370"/>
      </w:pPr>
      <w:rPr>
        <w:rFonts w:hint="default"/>
        <w:lang w:val="fr-FR" w:eastAsia="en-US" w:bidi="ar-SA"/>
      </w:rPr>
    </w:lvl>
    <w:lvl w:ilvl="7">
      <w:numFmt w:val="bullet"/>
      <w:lvlText w:val="•"/>
      <w:lvlJc w:val="left"/>
      <w:pPr>
        <w:ind w:left="6460" w:hanging="370"/>
      </w:pPr>
      <w:rPr>
        <w:rFonts w:hint="default"/>
        <w:lang w:val="fr-FR" w:eastAsia="en-US" w:bidi="ar-SA"/>
      </w:rPr>
    </w:lvl>
    <w:lvl w:ilvl="8">
      <w:numFmt w:val="bullet"/>
      <w:lvlText w:val="•"/>
      <w:lvlJc w:val="left"/>
      <w:pPr>
        <w:ind w:left="8220" w:hanging="370"/>
      </w:pPr>
      <w:rPr>
        <w:rFonts w:hint="default"/>
        <w:lang w:val="fr-FR" w:eastAsia="en-US" w:bidi="ar-SA"/>
      </w:rPr>
    </w:lvl>
  </w:abstractNum>
  <w:abstractNum w:abstractNumId="55" w15:restartNumberingAfterBreak="0">
    <w:nsid w:val="24330331"/>
    <w:multiLevelType w:val="multilevel"/>
    <w:tmpl w:val="3C6A0E0C"/>
    <w:lvl w:ilvl="0">
      <w:start w:val="11"/>
      <w:numFmt w:val="decimal"/>
      <w:lvlText w:val="%1"/>
      <w:lvlJc w:val="left"/>
      <w:pPr>
        <w:ind w:left="3017" w:hanging="403"/>
      </w:pPr>
      <w:rPr>
        <w:rFonts w:hint="default"/>
        <w:lang w:val="fr-FR" w:eastAsia="en-US" w:bidi="ar-SA"/>
      </w:rPr>
    </w:lvl>
    <w:lvl w:ilvl="1">
      <w:start w:val="1"/>
      <w:numFmt w:val="decimal"/>
      <w:lvlText w:val="%1.%2"/>
      <w:lvlJc w:val="left"/>
      <w:pPr>
        <w:ind w:left="3017" w:hanging="403"/>
      </w:pPr>
      <w:rPr>
        <w:rFonts w:ascii="Arial MT" w:eastAsia="Arial MT" w:hAnsi="Arial MT" w:cs="Arial MT" w:hint="default"/>
        <w:w w:val="99"/>
        <w:sz w:val="18"/>
        <w:szCs w:val="18"/>
        <w:lang w:val="fr-FR" w:eastAsia="en-US" w:bidi="ar-SA"/>
      </w:rPr>
    </w:lvl>
    <w:lvl w:ilvl="2">
      <w:numFmt w:val="bullet"/>
      <w:lvlText w:val="-"/>
      <w:lvlJc w:val="left"/>
      <w:pPr>
        <w:ind w:left="3127" w:hanging="111"/>
      </w:pPr>
      <w:rPr>
        <w:rFonts w:ascii="Arial MT" w:eastAsia="Arial MT" w:hAnsi="Arial MT" w:cs="Arial MT" w:hint="default"/>
        <w:w w:val="99"/>
        <w:sz w:val="18"/>
        <w:szCs w:val="18"/>
        <w:lang w:val="fr-FR" w:eastAsia="en-US" w:bidi="ar-SA"/>
      </w:rPr>
    </w:lvl>
    <w:lvl w:ilvl="3">
      <w:numFmt w:val="bullet"/>
      <w:lvlText w:val="-"/>
      <w:lvlJc w:val="left"/>
      <w:pPr>
        <w:ind w:left="3991" w:hanging="111"/>
      </w:pPr>
      <w:rPr>
        <w:rFonts w:ascii="Arial MT" w:eastAsia="Arial MT" w:hAnsi="Arial MT" w:cs="Arial MT" w:hint="default"/>
        <w:w w:val="99"/>
        <w:sz w:val="18"/>
        <w:szCs w:val="18"/>
        <w:lang w:val="fr-FR" w:eastAsia="en-US" w:bidi="ar-SA"/>
      </w:rPr>
    </w:lvl>
    <w:lvl w:ilvl="4">
      <w:numFmt w:val="bullet"/>
      <w:lvlText w:val="•"/>
      <w:lvlJc w:val="left"/>
      <w:pPr>
        <w:ind w:left="5935" w:hanging="111"/>
      </w:pPr>
      <w:rPr>
        <w:rFonts w:hint="default"/>
        <w:lang w:val="fr-FR" w:eastAsia="en-US" w:bidi="ar-SA"/>
      </w:rPr>
    </w:lvl>
    <w:lvl w:ilvl="5">
      <w:numFmt w:val="bullet"/>
      <w:lvlText w:val="•"/>
      <w:lvlJc w:val="left"/>
      <w:pPr>
        <w:ind w:left="6902" w:hanging="111"/>
      </w:pPr>
      <w:rPr>
        <w:rFonts w:hint="default"/>
        <w:lang w:val="fr-FR" w:eastAsia="en-US" w:bidi="ar-SA"/>
      </w:rPr>
    </w:lvl>
    <w:lvl w:ilvl="6">
      <w:numFmt w:val="bullet"/>
      <w:lvlText w:val="•"/>
      <w:lvlJc w:val="left"/>
      <w:pPr>
        <w:ind w:left="7870" w:hanging="111"/>
      </w:pPr>
      <w:rPr>
        <w:rFonts w:hint="default"/>
        <w:lang w:val="fr-FR" w:eastAsia="en-US" w:bidi="ar-SA"/>
      </w:rPr>
    </w:lvl>
    <w:lvl w:ilvl="7">
      <w:numFmt w:val="bullet"/>
      <w:lvlText w:val="•"/>
      <w:lvlJc w:val="left"/>
      <w:pPr>
        <w:ind w:left="8837" w:hanging="111"/>
      </w:pPr>
      <w:rPr>
        <w:rFonts w:hint="default"/>
        <w:lang w:val="fr-FR" w:eastAsia="en-US" w:bidi="ar-SA"/>
      </w:rPr>
    </w:lvl>
    <w:lvl w:ilvl="8">
      <w:numFmt w:val="bullet"/>
      <w:lvlText w:val="•"/>
      <w:lvlJc w:val="left"/>
      <w:pPr>
        <w:ind w:left="9805" w:hanging="111"/>
      </w:pPr>
      <w:rPr>
        <w:rFonts w:hint="default"/>
        <w:lang w:val="fr-FR" w:eastAsia="en-US" w:bidi="ar-SA"/>
      </w:rPr>
    </w:lvl>
  </w:abstractNum>
  <w:abstractNum w:abstractNumId="56" w15:restartNumberingAfterBreak="0">
    <w:nsid w:val="243C531F"/>
    <w:multiLevelType w:val="hybridMultilevel"/>
    <w:tmpl w:val="067C06E4"/>
    <w:lvl w:ilvl="0" w:tplc="C3A40298">
      <w:start w:val="1"/>
      <w:numFmt w:val="decimal"/>
      <w:lvlText w:val="%1."/>
      <w:lvlJc w:val="left"/>
      <w:pPr>
        <w:ind w:left="2440" w:hanging="711"/>
      </w:pPr>
      <w:rPr>
        <w:rFonts w:ascii="Arial MT" w:eastAsia="Arial MT" w:hAnsi="Arial MT" w:cs="Arial MT" w:hint="default"/>
        <w:w w:val="100"/>
        <w:sz w:val="18"/>
        <w:szCs w:val="18"/>
        <w:lang w:val="fr-FR" w:eastAsia="en-US" w:bidi="ar-SA"/>
      </w:rPr>
    </w:lvl>
    <w:lvl w:ilvl="1" w:tplc="C7662976">
      <w:numFmt w:val="bullet"/>
      <w:lvlText w:val="•"/>
      <w:lvlJc w:val="left"/>
      <w:pPr>
        <w:ind w:left="3370" w:hanging="711"/>
      </w:pPr>
      <w:rPr>
        <w:rFonts w:hint="default"/>
        <w:lang w:val="fr-FR" w:eastAsia="en-US" w:bidi="ar-SA"/>
      </w:rPr>
    </w:lvl>
    <w:lvl w:ilvl="2" w:tplc="032ABB32">
      <w:numFmt w:val="bullet"/>
      <w:lvlText w:val="•"/>
      <w:lvlJc w:val="left"/>
      <w:pPr>
        <w:ind w:left="4300" w:hanging="711"/>
      </w:pPr>
      <w:rPr>
        <w:rFonts w:hint="default"/>
        <w:lang w:val="fr-FR" w:eastAsia="en-US" w:bidi="ar-SA"/>
      </w:rPr>
    </w:lvl>
    <w:lvl w:ilvl="3" w:tplc="E1F89906">
      <w:numFmt w:val="bullet"/>
      <w:lvlText w:val="•"/>
      <w:lvlJc w:val="left"/>
      <w:pPr>
        <w:ind w:left="5230" w:hanging="711"/>
      </w:pPr>
      <w:rPr>
        <w:rFonts w:hint="default"/>
        <w:lang w:val="fr-FR" w:eastAsia="en-US" w:bidi="ar-SA"/>
      </w:rPr>
    </w:lvl>
    <w:lvl w:ilvl="4" w:tplc="ED64BD5C">
      <w:numFmt w:val="bullet"/>
      <w:lvlText w:val="•"/>
      <w:lvlJc w:val="left"/>
      <w:pPr>
        <w:ind w:left="6160" w:hanging="711"/>
      </w:pPr>
      <w:rPr>
        <w:rFonts w:hint="default"/>
        <w:lang w:val="fr-FR" w:eastAsia="en-US" w:bidi="ar-SA"/>
      </w:rPr>
    </w:lvl>
    <w:lvl w:ilvl="5" w:tplc="F49EDAD6">
      <w:numFmt w:val="bullet"/>
      <w:lvlText w:val="•"/>
      <w:lvlJc w:val="left"/>
      <w:pPr>
        <w:ind w:left="7090" w:hanging="711"/>
      </w:pPr>
      <w:rPr>
        <w:rFonts w:hint="default"/>
        <w:lang w:val="fr-FR" w:eastAsia="en-US" w:bidi="ar-SA"/>
      </w:rPr>
    </w:lvl>
    <w:lvl w:ilvl="6" w:tplc="C9E88546">
      <w:numFmt w:val="bullet"/>
      <w:lvlText w:val="•"/>
      <w:lvlJc w:val="left"/>
      <w:pPr>
        <w:ind w:left="8020" w:hanging="711"/>
      </w:pPr>
      <w:rPr>
        <w:rFonts w:hint="default"/>
        <w:lang w:val="fr-FR" w:eastAsia="en-US" w:bidi="ar-SA"/>
      </w:rPr>
    </w:lvl>
    <w:lvl w:ilvl="7" w:tplc="32A68AA2">
      <w:numFmt w:val="bullet"/>
      <w:lvlText w:val="•"/>
      <w:lvlJc w:val="left"/>
      <w:pPr>
        <w:ind w:left="8950" w:hanging="711"/>
      </w:pPr>
      <w:rPr>
        <w:rFonts w:hint="default"/>
        <w:lang w:val="fr-FR" w:eastAsia="en-US" w:bidi="ar-SA"/>
      </w:rPr>
    </w:lvl>
    <w:lvl w:ilvl="8" w:tplc="1362F7D4">
      <w:numFmt w:val="bullet"/>
      <w:lvlText w:val="•"/>
      <w:lvlJc w:val="left"/>
      <w:pPr>
        <w:ind w:left="9880" w:hanging="711"/>
      </w:pPr>
      <w:rPr>
        <w:rFonts w:hint="default"/>
        <w:lang w:val="fr-FR" w:eastAsia="en-US" w:bidi="ar-SA"/>
      </w:rPr>
    </w:lvl>
  </w:abstractNum>
  <w:abstractNum w:abstractNumId="57" w15:restartNumberingAfterBreak="0">
    <w:nsid w:val="24655CC8"/>
    <w:multiLevelType w:val="multilevel"/>
    <w:tmpl w:val="7B143464"/>
    <w:lvl w:ilvl="0">
      <w:start w:val="5"/>
      <w:numFmt w:val="decimal"/>
      <w:lvlText w:val="%1"/>
      <w:lvlJc w:val="left"/>
      <w:pPr>
        <w:ind w:left="3138" w:hanging="665"/>
      </w:pPr>
      <w:rPr>
        <w:rFonts w:hint="default"/>
        <w:lang w:val="fr-FR" w:eastAsia="en-US" w:bidi="ar-SA"/>
      </w:rPr>
    </w:lvl>
    <w:lvl w:ilvl="1">
      <w:start w:val="5"/>
      <w:numFmt w:val="decimal"/>
      <w:lvlText w:val="%1.%2"/>
      <w:lvlJc w:val="left"/>
      <w:pPr>
        <w:ind w:left="3138" w:hanging="665"/>
      </w:pPr>
      <w:rPr>
        <w:rFonts w:hint="default"/>
        <w:lang w:val="fr-FR" w:eastAsia="en-US" w:bidi="ar-SA"/>
      </w:rPr>
    </w:lvl>
    <w:lvl w:ilvl="2">
      <w:start w:val="5"/>
      <w:numFmt w:val="decimal"/>
      <w:lvlText w:val="%1.%2.%3"/>
      <w:lvlJc w:val="left"/>
      <w:pPr>
        <w:ind w:left="3138" w:hanging="665"/>
      </w:pPr>
      <w:rPr>
        <w:rFonts w:hint="default"/>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numFmt w:val="bullet"/>
      <w:lvlText w:val="•"/>
      <w:lvlJc w:val="left"/>
      <w:pPr>
        <w:ind w:left="6580" w:hanging="665"/>
      </w:pPr>
      <w:rPr>
        <w:rFonts w:hint="default"/>
        <w:lang w:val="fr-FR" w:eastAsia="en-US" w:bidi="ar-SA"/>
      </w:rPr>
    </w:lvl>
    <w:lvl w:ilvl="5">
      <w:numFmt w:val="bullet"/>
      <w:lvlText w:val="•"/>
      <w:lvlJc w:val="left"/>
      <w:pPr>
        <w:ind w:left="7440" w:hanging="665"/>
      </w:pPr>
      <w:rPr>
        <w:rFonts w:hint="default"/>
        <w:lang w:val="fr-FR" w:eastAsia="en-US" w:bidi="ar-SA"/>
      </w:rPr>
    </w:lvl>
    <w:lvl w:ilvl="6">
      <w:numFmt w:val="bullet"/>
      <w:lvlText w:val="•"/>
      <w:lvlJc w:val="left"/>
      <w:pPr>
        <w:ind w:left="8300" w:hanging="665"/>
      </w:pPr>
      <w:rPr>
        <w:rFonts w:hint="default"/>
        <w:lang w:val="fr-FR" w:eastAsia="en-US" w:bidi="ar-SA"/>
      </w:rPr>
    </w:lvl>
    <w:lvl w:ilvl="7">
      <w:numFmt w:val="bullet"/>
      <w:lvlText w:val="•"/>
      <w:lvlJc w:val="left"/>
      <w:pPr>
        <w:ind w:left="9160" w:hanging="665"/>
      </w:pPr>
      <w:rPr>
        <w:rFonts w:hint="default"/>
        <w:lang w:val="fr-FR" w:eastAsia="en-US" w:bidi="ar-SA"/>
      </w:rPr>
    </w:lvl>
    <w:lvl w:ilvl="8">
      <w:numFmt w:val="bullet"/>
      <w:lvlText w:val="•"/>
      <w:lvlJc w:val="left"/>
      <w:pPr>
        <w:ind w:left="10020" w:hanging="665"/>
      </w:pPr>
      <w:rPr>
        <w:rFonts w:hint="default"/>
        <w:lang w:val="fr-FR" w:eastAsia="en-US" w:bidi="ar-SA"/>
      </w:rPr>
    </w:lvl>
  </w:abstractNum>
  <w:abstractNum w:abstractNumId="58" w15:restartNumberingAfterBreak="0">
    <w:nsid w:val="248C50E5"/>
    <w:multiLevelType w:val="multilevel"/>
    <w:tmpl w:val="371225BC"/>
    <w:lvl w:ilvl="0">
      <w:start w:val="10"/>
      <w:numFmt w:val="decimal"/>
      <w:lvlText w:val="%1"/>
      <w:lvlJc w:val="left"/>
      <w:pPr>
        <w:ind w:left="3305" w:hanging="793"/>
      </w:pPr>
      <w:rPr>
        <w:rFonts w:hint="default"/>
        <w:lang w:val="fr-FR" w:eastAsia="en-US" w:bidi="ar-SA"/>
      </w:rPr>
    </w:lvl>
    <w:lvl w:ilvl="1">
      <w:start w:val="1"/>
      <w:numFmt w:val="decimal"/>
      <w:lvlText w:val="%1.%2"/>
      <w:lvlJc w:val="left"/>
      <w:pPr>
        <w:ind w:left="330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149" w:hanging="637"/>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291" w:hanging="778"/>
      </w:pPr>
      <w:rPr>
        <w:rFonts w:ascii="Arial MT" w:eastAsia="Arial MT" w:hAnsi="Arial MT" w:cs="Arial MT" w:hint="default"/>
        <w:spacing w:val="-1"/>
        <w:w w:val="99"/>
        <w:sz w:val="20"/>
        <w:szCs w:val="20"/>
        <w:lang w:val="fr-FR" w:eastAsia="en-US" w:bidi="ar-SA"/>
      </w:rPr>
    </w:lvl>
    <w:lvl w:ilvl="4">
      <w:numFmt w:val="bullet"/>
      <w:lvlText w:val="•"/>
      <w:lvlJc w:val="left"/>
      <w:pPr>
        <w:ind w:left="4505" w:hanging="778"/>
      </w:pPr>
      <w:rPr>
        <w:rFonts w:hint="default"/>
        <w:lang w:val="fr-FR" w:eastAsia="en-US" w:bidi="ar-SA"/>
      </w:rPr>
    </w:lvl>
    <w:lvl w:ilvl="5">
      <w:numFmt w:val="bullet"/>
      <w:lvlText w:val="•"/>
      <w:lvlJc w:val="left"/>
      <w:pPr>
        <w:ind w:left="5711" w:hanging="778"/>
      </w:pPr>
      <w:rPr>
        <w:rFonts w:hint="default"/>
        <w:lang w:val="fr-FR" w:eastAsia="en-US" w:bidi="ar-SA"/>
      </w:rPr>
    </w:lvl>
    <w:lvl w:ilvl="6">
      <w:numFmt w:val="bullet"/>
      <w:lvlText w:val="•"/>
      <w:lvlJc w:val="left"/>
      <w:pPr>
        <w:ind w:left="6917" w:hanging="778"/>
      </w:pPr>
      <w:rPr>
        <w:rFonts w:hint="default"/>
        <w:lang w:val="fr-FR" w:eastAsia="en-US" w:bidi="ar-SA"/>
      </w:rPr>
    </w:lvl>
    <w:lvl w:ilvl="7">
      <w:numFmt w:val="bullet"/>
      <w:lvlText w:val="•"/>
      <w:lvlJc w:val="left"/>
      <w:pPr>
        <w:ind w:left="8122" w:hanging="778"/>
      </w:pPr>
      <w:rPr>
        <w:rFonts w:hint="default"/>
        <w:lang w:val="fr-FR" w:eastAsia="en-US" w:bidi="ar-SA"/>
      </w:rPr>
    </w:lvl>
    <w:lvl w:ilvl="8">
      <w:numFmt w:val="bullet"/>
      <w:lvlText w:val="•"/>
      <w:lvlJc w:val="left"/>
      <w:pPr>
        <w:ind w:left="9328" w:hanging="778"/>
      </w:pPr>
      <w:rPr>
        <w:rFonts w:hint="default"/>
        <w:lang w:val="fr-FR" w:eastAsia="en-US" w:bidi="ar-SA"/>
      </w:rPr>
    </w:lvl>
  </w:abstractNum>
  <w:abstractNum w:abstractNumId="59" w15:restartNumberingAfterBreak="0">
    <w:nsid w:val="24AB713A"/>
    <w:multiLevelType w:val="hybridMultilevel"/>
    <w:tmpl w:val="17F6B910"/>
    <w:lvl w:ilvl="0" w:tplc="42261C62">
      <w:start w:val="1"/>
      <w:numFmt w:val="decimal"/>
      <w:lvlText w:val="%1."/>
      <w:lvlJc w:val="left"/>
      <w:pPr>
        <w:ind w:left="3146" w:hanging="360"/>
      </w:pPr>
      <w:rPr>
        <w:rFonts w:ascii="Arial MT" w:eastAsia="Arial MT" w:hAnsi="Arial MT" w:cs="Arial MT" w:hint="default"/>
        <w:w w:val="99"/>
        <w:sz w:val="19"/>
        <w:szCs w:val="19"/>
        <w:lang w:val="fr-FR" w:eastAsia="en-US" w:bidi="ar-SA"/>
      </w:rPr>
    </w:lvl>
    <w:lvl w:ilvl="1" w:tplc="52A01358">
      <w:numFmt w:val="bullet"/>
      <w:lvlText w:val="•"/>
      <w:lvlJc w:val="left"/>
      <w:pPr>
        <w:ind w:left="3844" w:hanging="360"/>
      </w:pPr>
      <w:rPr>
        <w:rFonts w:hint="default"/>
        <w:lang w:val="fr-FR" w:eastAsia="en-US" w:bidi="ar-SA"/>
      </w:rPr>
    </w:lvl>
    <w:lvl w:ilvl="2" w:tplc="923ED5F0">
      <w:numFmt w:val="bullet"/>
      <w:lvlText w:val="•"/>
      <w:lvlJc w:val="left"/>
      <w:pPr>
        <w:ind w:left="4548" w:hanging="360"/>
      </w:pPr>
      <w:rPr>
        <w:rFonts w:hint="default"/>
        <w:lang w:val="fr-FR" w:eastAsia="en-US" w:bidi="ar-SA"/>
      </w:rPr>
    </w:lvl>
    <w:lvl w:ilvl="3" w:tplc="07963E9C">
      <w:numFmt w:val="bullet"/>
      <w:lvlText w:val="•"/>
      <w:lvlJc w:val="left"/>
      <w:pPr>
        <w:ind w:left="5252" w:hanging="360"/>
      </w:pPr>
      <w:rPr>
        <w:rFonts w:hint="default"/>
        <w:lang w:val="fr-FR" w:eastAsia="en-US" w:bidi="ar-SA"/>
      </w:rPr>
    </w:lvl>
    <w:lvl w:ilvl="4" w:tplc="7270B1C8">
      <w:numFmt w:val="bullet"/>
      <w:lvlText w:val="•"/>
      <w:lvlJc w:val="left"/>
      <w:pPr>
        <w:ind w:left="5956" w:hanging="360"/>
      </w:pPr>
      <w:rPr>
        <w:rFonts w:hint="default"/>
        <w:lang w:val="fr-FR" w:eastAsia="en-US" w:bidi="ar-SA"/>
      </w:rPr>
    </w:lvl>
    <w:lvl w:ilvl="5" w:tplc="F336F0E2">
      <w:numFmt w:val="bullet"/>
      <w:lvlText w:val="•"/>
      <w:lvlJc w:val="left"/>
      <w:pPr>
        <w:ind w:left="6660" w:hanging="360"/>
      </w:pPr>
      <w:rPr>
        <w:rFonts w:hint="default"/>
        <w:lang w:val="fr-FR" w:eastAsia="en-US" w:bidi="ar-SA"/>
      </w:rPr>
    </w:lvl>
    <w:lvl w:ilvl="6" w:tplc="8CC87734">
      <w:numFmt w:val="bullet"/>
      <w:lvlText w:val="•"/>
      <w:lvlJc w:val="left"/>
      <w:pPr>
        <w:ind w:left="7364" w:hanging="360"/>
      </w:pPr>
      <w:rPr>
        <w:rFonts w:hint="default"/>
        <w:lang w:val="fr-FR" w:eastAsia="en-US" w:bidi="ar-SA"/>
      </w:rPr>
    </w:lvl>
    <w:lvl w:ilvl="7" w:tplc="964A1AD0">
      <w:numFmt w:val="bullet"/>
      <w:lvlText w:val="•"/>
      <w:lvlJc w:val="left"/>
      <w:pPr>
        <w:ind w:left="8068" w:hanging="360"/>
      </w:pPr>
      <w:rPr>
        <w:rFonts w:hint="default"/>
        <w:lang w:val="fr-FR" w:eastAsia="en-US" w:bidi="ar-SA"/>
      </w:rPr>
    </w:lvl>
    <w:lvl w:ilvl="8" w:tplc="F170FCC6">
      <w:numFmt w:val="bullet"/>
      <w:lvlText w:val="•"/>
      <w:lvlJc w:val="left"/>
      <w:pPr>
        <w:ind w:left="8772" w:hanging="360"/>
      </w:pPr>
      <w:rPr>
        <w:rFonts w:hint="default"/>
        <w:lang w:val="fr-FR" w:eastAsia="en-US" w:bidi="ar-SA"/>
      </w:rPr>
    </w:lvl>
  </w:abstractNum>
  <w:abstractNum w:abstractNumId="60" w15:restartNumberingAfterBreak="0">
    <w:nsid w:val="25AA3594"/>
    <w:multiLevelType w:val="multilevel"/>
    <w:tmpl w:val="48A675E8"/>
    <w:lvl w:ilvl="0">
      <w:start w:val="7"/>
      <w:numFmt w:val="decimal"/>
      <w:lvlText w:val="%1"/>
      <w:lvlJc w:val="left"/>
      <w:pPr>
        <w:ind w:left="5033" w:hanging="1153"/>
      </w:pPr>
      <w:rPr>
        <w:rFonts w:hint="default"/>
        <w:lang w:val="fr-FR" w:eastAsia="en-US" w:bidi="ar-SA"/>
      </w:rPr>
    </w:lvl>
    <w:lvl w:ilvl="1">
      <w:start w:val="7"/>
      <w:numFmt w:val="decimal"/>
      <w:lvlText w:val="%1.%2"/>
      <w:lvlJc w:val="left"/>
      <w:pPr>
        <w:ind w:left="5033" w:hanging="1153"/>
      </w:pPr>
      <w:rPr>
        <w:rFonts w:hint="default"/>
        <w:lang w:val="fr-FR" w:eastAsia="en-US" w:bidi="ar-SA"/>
      </w:rPr>
    </w:lvl>
    <w:lvl w:ilvl="2">
      <w:start w:val="1"/>
      <w:numFmt w:val="decimal"/>
      <w:lvlText w:val="%1.%2.%3"/>
      <w:lvlJc w:val="left"/>
      <w:pPr>
        <w:ind w:left="5033" w:hanging="1153"/>
      </w:pPr>
      <w:rPr>
        <w:rFonts w:hint="default"/>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720" w:hanging="1153"/>
      </w:pPr>
      <w:rPr>
        <w:rFonts w:hint="default"/>
        <w:lang w:val="fr-FR" w:eastAsia="en-US" w:bidi="ar-SA"/>
      </w:rPr>
    </w:lvl>
    <w:lvl w:ilvl="5">
      <w:numFmt w:val="bullet"/>
      <w:lvlText w:val="•"/>
      <w:lvlJc w:val="left"/>
      <w:pPr>
        <w:ind w:left="8390" w:hanging="1153"/>
      </w:pPr>
      <w:rPr>
        <w:rFonts w:hint="default"/>
        <w:lang w:val="fr-FR" w:eastAsia="en-US" w:bidi="ar-SA"/>
      </w:rPr>
    </w:lvl>
    <w:lvl w:ilvl="6">
      <w:numFmt w:val="bullet"/>
      <w:lvlText w:val="•"/>
      <w:lvlJc w:val="left"/>
      <w:pPr>
        <w:ind w:left="9060" w:hanging="1153"/>
      </w:pPr>
      <w:rPr>
        <w:rFonts w:hint="default"/>
        <w:lang w:val="fr-FR" w:eastAsia="en-US" w:bidi="ar-SA"/>
      </w:rPr>
    </w:lvl>
    <w:lvl w:ilvl="7">
      <w:numFmt w:val="bullet"/>
      <w:lvlText w:val="•"/>
      <w:lvlJc w:val="left"/>
      <w:pPr>
        <w:ind w:left="9730" w:hanging="1153"/>
      </w:pPr>
      <w:rPr>
        <w:rFonts w:hint="default"/>
        <w:lang w:val="fr-FR" w:eastAsia="en-US" w:bidi="ar-SA"/>
      </w:rPr>
    </w:lvl>
    <w:lvl w:ilvl="8">
      <w:numFmt w:val="bullet"/>
      <w:lvlText w:val="•"/>
      <w:lvlJc w:val="left"/>
      <w:pPr>
        <w:ind w:left="10400" w:hanging="1153"/>
      </w:pPr>
      <w:rPr>
        <w:rFonts w:hint="default"/>
        <w:lang w:val="fr-FR" w:eastAsia="en-US" w:bidi="ar-SA"/>
      </w:rPr>
    </w:lvl>
  </w:abstractNum>
  <w:abstractNum w:abstractNumId="61" w15:restartNumberingAfterBreak="0">
    <w:nsid w:val="25AF7214"/>
    <w:multiLevelType w:val="multilevel"/>
    <w:tmpl w:val="50762864"/>
    <w:lvl w:ilvl="0">
      <w:start w:val="8"/>
      <w:numFmt w:val="decimal"/>
      <w:lvlText w:val="%1"/>
      <w:lvlJc w:val="left"/>
      <w:pPr>
        <w:ind w:left="3149" w:hanging="709"/>
      </w:pPr>
      <w:rPr>
        <w:rFonts w:hint="default"/>
        <w:lang w:val="fr-FR" w:eastAsia="en-US" w:bidi="ar-SA"/>
      </w:rPr>
    </w:lvl>
    <w:lvl w:ilvl="1">
      <w:start w:val="1"/>
      <w:numFmt w:val="decimal"/>
      <w:lvlText w:val="%1.%2"/>
      <w:lvlJc w:val="left"/>
      <w:pPr>
        <w:ind w:left="3149" w:hanging="709"/>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05" w:hanging="865"/>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04" w:hanging="665"/>
      </w:pPr>
      <w:rPr>
        <w:rFonts w:ascii="Arial MT" w:eastAsia="Arial MT" w:hAnsi="Arial MT" w:cs="Arial MT" w:hint="default"/>
        <w:spacing w:val="-1"/>
        <w:w w:val="99"/>
        <w:sz w:val="20"/>
        <w:szCs w:val="20"/>
        <w:lang w:val="fr-FR" w:eastAsia="en-US" w:bidi="ar-SA"/>
      </w:rPr>
    </w:lvl>
    <w:lvl w:ilvl="4">
      <w:numFmt w:val="bullet"/>
      <w:lvlText w:val="•"/>
      <w:lvlJc w:val="left"/>
      <w:pPr>
        <w:ind w:left="5410" w:hanging="665"/>
      </w:pPr>
      <w:rPr>
        <w:rFonts w:hint="default"/>
        <w:lang w:val="fr-FR" w:eastAsia="en-US" w:bidi="ar-SA"/>
      </w:rPr>
    </w:lvl>
    <w:lvl w:ilvl="5">
      <w:numFmt w:val="bullet"/>
      <w:lvlText w:val="•"/>
      <w:lvlJc w:val="left"/>
      <w:pPr>
        <w:ind w:left="6465" w:hanging="665"/>
      </w:pPr>
      <w:rPr>
        <w:rFonts w:hint="default"/>
        <w:lang w:val="fr-FR" w:eastAsia="en-US" w:bidi="ar-SA"/>
      </w:rPr>
    </w:lvl>
    <w:lvl w:ilvl="6">
      <w:numFmt w:val="bullet"/>
      <w:lvlText w:val="•"/>
      <w:lvlJc w:val="left"/>
      <w:pPr>
        <w:ind w:left="7520" w:hanging="665"/>
      </w:pPr>
      <w:rPr>
        <w:rFonts w:hint="default"/>
        <w:lang w:val="fr-FR" w:eastAsia="en-US" w:bidi="ar-SA"/>
      </w:rPr>
    </w:lvl>
    <w:lvl w:ilvl="7">
      <w:numFmt w:val="bullet"/>
      <w:lvlText w:val="•"/>
      <w:lvlJc w:val="left"/>
      <w:pPr>
        <w:ind w:left="8575" w:hanging="665"/>
      </w:pPr>
      <w:rPr>
        <w:rFonts w:hint="default"/>
        <w:lang w:val="fr-FR" w:eastAsia="en-US" w:bidi="ar-SA"/>
      </w:rPr>
    </w:lvl>
    <w:lvl w:ilvl="8">
      <w:numFmt w:val="bullet"/>
      <w:lvlText w:val="•"/>
      <w:lvlJc w:val="left"/>
      <w:pPr>
        <w:ind w:left="9630" w:hanging="665"/>
      </w:pPr>
      <w:rPr>
        <w:rFonts w:hint="default"/>
        <w:lang w:val="fr-FR" w:eastAsia="en-US" w:bidi="ar-SA"/>
      </w:rPr>
    </w:lvl>
  </w:abstractNum>
  <w:abstractNum w:abstractNumId="62" w15:restartNumberingAfterBreak="0">
    <w:nsid w:val="2713305F"/>
    <w:multiLevelType w:val="multilevel"/>
    <w:tmpl w:val="AF56FCE6"/>
    <w:lvl w:ilvl="0">
      <w:start w:val="7"/>
      <w:numFmt w:val="decimal"/>
      <w:lvlText w:val="%1"/>
      <w:lvlJc w:val="left"/>
      <w:pPr>
        <w:ind w:left="3185" w:hanging="665"/>
      </w:pPr>
      <w:rPr>
        <w:rFonts w:hint="default"/>
        <w:lang w:val="fr-FR" w:eastAsia="en-US" w:bidi="ar-SA"/>
      </w:rPr>
    </w:lvl>
    <w:lvl w:ilvl="1">
      <w:start w:val="7"/>
      <w:numFmt w:val="decimal"/>
      <w:lvlText w:val="%1.%2"/>
      <w:lvlJc w:val="left"/>
      <w:pPr>
        <w:ind w:left="3185" w:hanging="665"/>
      </w:pPr>
      <w:rPr>
        <w:rFonts w:hint="default"/>
        <w:lang w:val="fr-FR" w:eastAsia="en-US" w:bidi="ar-SA"/>
      </w:rPr>
    </w:lvl>
    <w:lvl w:ilvl="2">
      <w:start w:val="4"/>
      <w:numFmt w:val="decimal"/>
      <w:lvlText w:val="%1.%2.%3"/>
      <w:lvlJc w:val="left"/>
      <w:pPr>
        <w:ind w:left="3185" w:hanging="665"/>
      </w:pPr>
      <w:rPr>
        <w:rFonts w:hint="default"/>
        <w:lang w:val="fr-FR" w:eastAsia="en-US" w:bidi="ar-SA"/>
      </w:rPr>
    </w:lvl>
    <w:lvl w:ilvl="3">
      <w:start w:val="1"/>
      <w:numFmt w:val="decimal"/>
      <w:lvlText w:val="%1.%2.%3.%4"/>
      <w:lvlJc w:val="left"/>
      <w:pPr>
        <w:ind w:left="3185" w:hanging="665"/>
      </w:pPr>
      <w:rPr>
        <w:rFonts w:ascii="Arial MT" w:eastAsia="Arial MT" w:hAnsi="Arial MT" w:cs="Arial MT" w:hint="default"/>
        <w:spacing w:val="-1"/>
        <w:w w:val="99"/>
        <w:sz w:val="20"/>
        <w:szCs w:val="20"/>
        <w:lang w:val="fr-FR" w:eastAsia="en-US" w:bidi="ar-SA"/>
      </w:rPr>
    </w:lvl>
    <w:lvl w:ilvl="4">
      <w:numFmt w:val="bullet"/>
      <w:lvlText w:val="•"/>
      <w:lvlJc w:val="left"/>
      <w:pPr>
        <w:ind w:left="6604" w:hanging="665"/>
      </w:pPr>
      <w:rPr>
        <w:rFonts w:hint="default"/>
        <w:lang w:val="fr-FR" w:eastAsia="en-US" w:bidi="ar-SA"/>
      </w:rPr>
    </w:lvl>
    <w:lvl w:ilvl="5">
      <w:numFmt w:val="bullet"/>
      <w:lvlText w:val="•"/>
      <w:lvlJc w:val="left"/>
      <w:pPr>
        <w:ind w:left="7460" w:hanging="665"/>
      </w:pPr>
      <w:rPr>
        <w:rFonts w:hint="default"/>
        <w:lang w:val="fr-FR" w:eastAsia="en-US" w:bidi="ar-SA"/>
      </w:rPr>
    </w:lvl>
    <w:lvl w:ilvl="6">
      <w:numFmt w:val="bullet"/>
      <w:lvlText w:val="•"/>
      <w:lvlJc w:val="left"/>
      <w:pPr>
        <w:ind w:left="8316" w:hanging="665"/>
      </w:pPr>
      <w:rPr>
        <w:rFonts w:hint="default"/>
        <w:lang w:val="fr-FR" w:eastAsia="en-US" w:bidi="ar-SA"/>
      </w:rPr>
    </w:lvl>
    <w:lvl w:ilvl="7">
      <w:numFmt w:val="bullet"/>
      <w:lvlText w:val="•"/>
      <w:lvlJc w:val="left"/>
      <w:pPr>
        <w:ind w:left="9172" w:hanging="665"/>
      </w:pPr>
      <w:rPr>
        <w:rFonts w:hint="default"/>
        <w:lang w:val="fr-FR" w:eastAsia="en-US" w:bidi="ar-SA"/>
      </w:rPr>
    </w:lvl>
    <w:lvl w:ilvl="8">
      <w:numFmt w:val="bullet"/>
      <w:lvlText w:val="•"/>
      <w:lvlJc w:val="left"/>
      <w:pPr>
        <w:ind w:left="10028" w:hanging="665"/>
      </w:pPr>
      <w:rPr>
        <w:rFonts w:hint="default"/>
        <w:lang w:val="fr-FR" w:eastAsia="en-US" w:bidi="ar-SA"/>
      </w:rPr>
    </w:lvl>
  </w:abstractNum>
  <w:abstractNum w:abstractNumId="63" w15:restartNumberingAfterBreak="0">
    <w:nsid w:val="298628B0"/>
    <w:multiLevelType w:val="hybridMultilevel"/>
    <w:tmpl w:val="4FD2985C"/>
    <w:lvl w:ilvl="0" w:tplc="98D6C862">
      <w:numFmt w:val="bullet"/>
      <w:lvlText w:val="-"/>
      <w:lvlJc w:val="left"/>
      <w:pPr>
        <w:ind w:left="2603" w:hanging="116"/>
      </w:pPr>
      <w:rPr>
        <w:rFonts w:ascii="Tahoma" w:eastAsia="Tahoma" w:hAnsi="Tahoma" w:cs="Tahoma" w:hint="default"/>
        <w:w w:val="100"/>
        <w:sz w:val="17"/>
        <w:szCs w:val="17"/>
        <w:lang w:val="fr-FR" w:eastAsia="en-US" w:bidi="ar-SA"/>
      </w:rPr>
    </w:lvl>
    <w:lvl w:ilvl="1" w:tplc="12AEDD46">
      <w:numFmt w:val="bullet"/>
      <w:lvlText w:val="•"/>
      <w:lvlJc w:val="left"/>
      <w:pPr>
        <w:ind w:left="3514" w:hanging="116"/>
      </w:pPr>
      <w:rPr>
        <w:rFonts w:hint="default"/>
        <w:lang w:val="fr-FR" w:eastAsia="en-US" w:bidi="ar-SA"/>
      </w:rPr>
    </w:lvl>
    <w:lvl w:ilvl="2" w:tplc="80AA85E2">
      <w:numFmt w:val="bullet"/>
      <w:lvlText w:val="•"/>
      <w:lvlJc w:val="left"/>
      <w:pPr>
        <w:ind w:left="4428" w:hanging="116"/>
      </w:pPr>
      <w:rPr>
        <w:rFonts w:hint="default"/>
        <w:lang w:val="fr-FR" w:eastAsia="en-US" w:bidi="ar-SA"/>
      </w:rPr>
    </w:lvl>
    <w:lvl w:ilvl="3" w:tplc="BEE4D328">
      <w:numFmt w:val="bullet"/>
      <w:lvlText w:val="•"/>
      <w:lvlJc w:val="left"/>
      <w:pPr>
        <w:ind w:left="5342" w:hanging="116"/>
      </w:pPr>
      <w:rPr>
        <w:rFonts w:hint="default"/>
        <w:lang w:val="fr-FR" w:eastAsia="en-US" w:bidi="ar-SA"/>
      </w:rPr>
    </w:lvl>
    <w:lvl w:ilvl="4" w:tplc="3216F558">
      <w:numFmt w:val="bullet"/>
      <w:lvlText w:val="•"/>
      <w:lvlJc w:val="left"/>
      <w:pPr>
        <w:ind w:left="6256" w:hanging="116"/>
      </w:pPr>
      <w:rPr>
        <w:rFonts w:hint="default"/>
        <w:lang w:val="fr-FR" w:eastAsia="en-US" w:bidi="ar-SA"/>
      </w:rPr>
    </w:lvl>
    <w:lvl w:ilvl="5" w:tplc="C51C37D2">
      <w:numFmt w:val="bullet"/>
      <w:lvlText w:val="•"/>
      <w:lvlJc w:val="left"/>
      <w:pPr>
        <w:ind w:left="7170" w:hanging="116"/>
      </w:pPr>
      <w:rPr>
        <w:rFonts w:hint="default"/>
        <w:lang w:val="fr-FR" w:eastAsia="en-US" w:bidi="ar-SA"/>
      </w:rPr>
    </w:lvl>
    <w:lvl w:ilvl="6" w:tplc="BE80A976">
      <w:numFmt w:val="bullet"/>
      <w:lvlText w:val="•"/>
      <w:lvlJc w:val="left"/>
      <w:pPr>
        <w:ind w:left="8084" w:hanging="116"/>
      </w:pPr>
      <w:rPr>
        <w:rFonts w:hint="default"/>
        <w:lang w:val="fr-FR" w:eastAsia="en-US" w:bidi="ar-SA"/>
      </w:rPr>
    </w:lvl>
    <w:lvl w:ilvl="7" w:tplc="A4D4D8CE">
      <w:numFmt w:val="bullet"/>
      <w:lvlText w:val="•"/>
      <w:lvlJc w:val="left"/>
      <w:pPr>
        <w:ind w:left="8998" w:hanging="116"/>
      </w:pPr>
      <w:rPr>
        <w:rFonts w:hint="default"/>
        <w:lang w:val="fr-FR" w:eastAsia="en-US" w:bidi="ar-SA"/>
      </w:rPr>
    </w:lvl>
    <w:lvl w:ilvl="8" w:tplc="DA00F186">
      <w:numFmt w:val="bullet"/>
      <w:lvlText w:val="•"/>
      <w:lvlJc w:val="left"/>
      <w:pPr>
        <w:ind w:left="9912" w:hanging="116"/>
      </w:pPr>
      <w:rPr>
        <w:rFonts w:hint="default"/>
        <w:lang w:val="fr-FR" w:eastAsia="en-US" w:bidi="ar-SA"/>
      </w:rPr>
    </w:lvl>
  </w:abstractNum>
  <w:abstractNum w:abstractNumId="64" w15:restartNumberingAfterBreak="0">
    <w:nsid w:val="2A5710FB"/>
    <w:multiLevelType w:val="multilevel"/>
    <w:tmpl w:val="4B3A8694"/>
    <w:lvl w:ilvl="0">
      <w:start w:val="7"/>
      <w:numFmt w:val="decimal"/>
      <w:lvlText w:val="%1"/>
      <w:lvlJc w:val="left"/>
      <w:pPr>
        <w:ind w:left="3017" w:hanging="505"/>
      </w:pPr>
      <w:rPr>
        <w:rFonts w:hint="default"/>
        <w:lang w:val="fr-FR" w:eastAsia="en-US" w:bidi="ar-SA"/>
      </w:rPr>
    </w:lvl>
    <w:lvl w:ilvl="1">
      <w:start w:val="1"/>
      <w:numFmt w:val="decimal"/>
      <w:lvlText w:val="%1.%2"/>
      <w:lvlJc w:val="left"/>
      <w:pPr>
        <w:ind w:left="3017"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65" w15:restartNumberingAfterBreak="0">
    <w:nsid w:val="2AC27F50"/>
    <w:multiLevelType w:val="hybridMultilevel"/>
    <w:tmpl w:val="CC94E374"/>
    <w:lvl w:ilvl="0" w:tplc="7E38A1F6">
      <w:start w:val="1"/>
      <w:numFmt w:val="decimal"/>
      <w:lvlText w:val="%1)"/>
      <w:lvlJc w:val="left"/>
      <w:pPr>
        <w:ind w:left="3573" w:hanging="708"/>
      </w:pPr>
      <w:rPr>
        <w:rFonts w:ascii="Arial MT" w:eastAsia="Arial MT" w:hAnsi="Arial MT" w:cs="Arial MT" w:hint="default"/>
        <w:w w:val="99"/>
        <w:sz w:val="18"/>
        <w:szCs w:val="18"/>
        <w:lang w:val="fr-FR" w:eastAsia="en-US" w:bidi="ar-SA"/>
      </w:rPr>
    </w:lvl>
    <w:lvl w:ilvl="1" w:tplc="DD440AFC">
      <w:numFmt w:val="bullet"/>
      <w:lvlText w:val="•"/>
      <w:lvlJc w:val="left"/>
      <w:pPr>
        <w:ind w:left="4396" w:hanging="708"/>
      </w:pPr>
      <w:rPr>
        <w:rFonts w:hint="default"/>
        <w:lang w:val="fr-FR" w:eastAsia="en-US" w:bidi="ar-SA"/>
      </w:rPr>
    </w:lvl>
    <w:lvl w:ilvl="2" w:tplc="A75C1E3C">
      <w:numFmt w:val="bullet"/>
      <w:lvlText w:val="•"/>
      <w:lvlJc w:val="left"/>
      <w:pPr>
        <w:ind w:left="5212" w:hanging="708"/>
      </w:pPr>
      <w:rPr>
        <w:rFonts w:hint="default"/>
        <w:lang w:val="fr-FR" w:eastAsia="en-US" w:bidi="ar-SA"/>
      </w:rPr>
    </w:lvl>
    <w:lvl w:ilvl="3" w:tplc="3FB67F7C">
      <w:numFmt w:val="bullet"/>
      <w:lvlText w:val="•"/>
      <w:lvlJc w:val="left"/>
      <w:pPr>
        <w:ind w:left="6028" w:hanging="708"/>
      </w:pPr>
      <w:rPr>
        <w:rFonts w:hint="default"/>
        <w:lang w:val="fr-FR" w:eastAsia="en-US" w:bidi="ar-SA"/>
      </w:rPr>
    </w:lvl>
    <w:lvl w:ilvl="4" w:tplc="19DA1486">
      <w:numFmt w:val="bullet"/>
      <w:lvlText w:val="•"/>
      <w:lvlJc w:val="left"/>
      <w:pPr>
        <w:ind w:left="6844" w:hanging="708"/>
      </w:pPr>
      <w:rPr>
        <w:rFonts w:hint="default"/>
        <w:lang w:val="fr-FR" w:eastAsia="en-US" w:bidi="ar-SA"/>
      </w:rPr>
    </w:lvl>
    <w:lvl w:ilvl="5" w:tplc="D8D02248">
      <w:numFmt w:val="bullet"/>
      <w:lvlText w:val="•"/>
      <w:lvlJc w:val="left"/>
      <w:pPr>
        <w:ind w:left="7660" w:hanging="708"/>
      </w:pPr>
      <w:rPr>
        <w:rFonts w:hint="default"/>
        <w:lang w:val="fr-FR" w:eastAsia="en-US" w:bidi="ar-SA"/>
      </w:rPr>
    </w:lvl>
    <w:lvl w:ilvl="6" w:tplc="7C987014">
      <w:numFmt w:val="bullet"/>
      <w:lvlText w:val="•"/>
      <w:lvlJc w:val="left"/>
      <w:pPr>
        <w:ind w:left="8476" w:hanging="708"/>
      </w:pPr>
      <w:rPr>
        <w:rFonts w:hint="default"/>
        <w:lang w:val="fr-FR" w:eastAsia="en-US" w:bidi="ar-SA"/>
      </w:rPr>
    </w:lvl>
    <w:lvl w:ilvl="7" w:tplc="360E32B8">
      <w:numFmt w:val="bullet"/>
      <w:lvlText w:val="•"/>
      <w:lvlJc w:val="left"/>
      <w:pPr>
        <w:ind w:left="9292" w:hanging="708"/>
      </w:pPr>
      <w:rPr>
        <w:rFonts w:hint="default"/>
        <w:lang w:val="fr-FR" w:eastAsia="en-US" w:bidi="ar-SA"/>
      </w:rPr>
    </w:lvl>
    <w:lvl w:ilvl="8" w:tplc="03C04C80">
      <w:numFmt w:val="bullet"/>
      <w:lvlText w:val="•"/>
      <w:lvlJc w:val="left"/>
      <w:pPr>
        <w:ind w:left="10108" w:hanging="708"/>
      </w:pPr>
      <w:rPr>
        <w:rFonts w:hint="default"/>
        <w:lang w:val="fr-FR" w:eastAsia="en-US" w:bidi="ar-SA"/>
      </w:rPr>
    </w:lvl>
  </w:abstractNum>
  <w:abstractNum w:abstractNumId="66" w15:restartNumberingAfterBreak="0">
    <w:nsid w:val="2C3D68B9"/>
    <w:multiLevelType w:val="multilevel"/>
    <w:tmpl w:val="95AECF9E"/>
    <w:lvl w:ilvl="0">
      <w:start w:val="5"/>
      <w:numFmt w:val="decimal"/>
      <w:lvlText w:val="%1"/>
      <w:lvlJc w:val="left"/>
      <w:pPr>
        <w:ind w:left="3138" w:hanging="665"/>
      </w:pPr>
      <w:rPr>
        <w:rFonts w:hint="default"/>
        <w:lang w:val="fr-FR" w:eastAsia="en-US" w:bidi="ar-SA"/>
      </w:rPr>
    </w:lvl>
    <w:lvl w:ilvl="1">
      <w:start w:val="5"/>
      <w:numFmt w:val="decimal"/>
      <w:lvlText w:val="%1.%2"/>
      <w:lvlJc w:val="left"/>
      <w:pPr>
        <w:ind w:left="3138" w:hanging="665"/>
      </w:pPr>
      <w:rPr>
        <w:rFonts w:hint="default"/>
        <w:lang w:val="fr-FR" w:eastAsia="en-US" w:bidi="ar-SA"/>
      </w:rPr>
    </w:lvl>
    <w:lvl w:ilvl="2">
      <w:start w:val="3"/>
      <w:numFmt w:val="decimal"/>
      <w:lvlText w:val="%1.%2.%3"/>
      <w:lvlJc w:val="left"/>
      <w:pPr>
        <w:ind w:left="3138" w:hanging="665"/>
      </w:pPr>
      <w:rPr>
        <w:rFonts w:hint="default"/>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numFmt w:val="bullet"/>
      <w:lvlText w:val="•"/>
      <w:lvlJc w:val="left"/>
      <w:pPr>
        <w:ind w:left="6580" w:hanging="665"/>
      </w:pPr>
      <w:rPr>
        <w:rFonts w:hint="default"/>
        <w:lang w:val="fr-FR" w:eastAsia="en-US" w:bidi="ar-SA"/>
      </w:rPr>
    </w:lvl>
    <w:lvl w:ilvl="5">
      <w:numFmt w:val="bullet"/>
      <w:lvlText w:val="•"/>
      <w:lvlJc w:val="left"/>
      <w:pPr>
        <w:ind w:left="7440" w:hanging="665"/>
      </w:pPr>
      <w:rPr>
        <w:rFonts w:hint="default"/>
        <w:lang w:val="fr-FR" w:eastAsia="en-US" w:bidi="ar-SA"/>
      </w:rPr>
    </w:lvl>
    <w:lvl w:ilvl="6">
      <w:numFmt w:val="bullet"/>
      <w:lvlText w:val="•"/>
      <w:lvlJc w:val="left"/>
      <w:pPr>
        <w:ind w:left="8300" w:hanging="665"/>
      </w:pPr>
      <w:rPr>
        <w:rFonts w:hint="default"/>
        <w:lang w:val="fr-FR" w:eastAsia="en-US" w:bidi="ar-SA"/>
      </w:rPr>
    </w:lvl>
    <w:lvl w:ilvl="7">
      <w:numFmt w:val="bullet"/>
      <w:lvlText w:val="•"/>
      <w:lvlJc w:val="left"/>
      <w:pPr>
        <w:ind w:left="9160" w:hanging="665"/>
      </w:pPr>
      <w:rPr>
        <w:rFonts w:hint="default"/>
        <w:lang w:val="fr-FR" w:eastAsia="en-US" w:bidi="ar-SA"/>
      </w:rPr>
    </w:lvl>
    <w:lvl w:ilvl="8">
      <w:numFmt w:val="bullet"/>
      <w:lvlText w:val="•"/>
      <w:lvlJc w:val="left"/>
      <w:pPr>
        <w:ind w:left="10020" w:hanging="665"/>
      </w:pPr>
      <w:rPr>
        <w:rFonts w:hint="default"/>
        <w:lang w:val="fr-FR" w:eastAsia="en-US" w:bidi="ar-SA"/>
      </w:rPr>
    </w:lvl>
  </w:abstractNum>
  <w:abstractNum w:abstractNumId="67" w15:restartNumberingAfterBreak="0">
    <w:nsid w:val="2CAE46F5"/>
    <w:multiLevelType w:val="multilevel"/>
    <w:tmpl w:val="F62489DA"/>
    <w:lvl w:ilvl="0">
      <w:start w:val="7"/>
      <w:numFmt w:val="decimal"/>
      <w:lvlText w:val="%1"/>
      <w:lvlJc w:val="left"/>
      <w:pPr>
        <w:ind w:left="3305" w:hanging="793"/>
      </w:pPr>
      <w:rPr>
        <w:rFonts w:hint="default"/>
        <w:lang w:val="fr-FR" w:eastAsia="en-US" w:bidi="ar-SA"/>
      </w:rPr>
    </w:lvl>
    <w:lvl w:ilvl="1">
      <w:start w:val="3"/>
      <w:numFmt w:val="decimal"/>
      <w:lvlText w:val="%1.%2"/>
      <w:lvlJc w:val="left"/>
      <w:pPr>
        <w:ind w:left="330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38" w:hanging="865"/>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40" w:hanging="667"/>
      </w:pPr>
      <w:rPr>
        <w:rFonts w:ascii="Arial MT" w:eastAsia="Arial MT" w:hAnsi="Arial MT" w:cs="Arial MT" w:hint="default"/>
        <w:spacing w:val="-1"/>
        <w:w w:val="99"/>
        <w:sz w:val="20"/>
        <w:szCs w:val="20"/>
        <w:lang w:val="fr-FR" w:eastAsia="en-US" w:bidi="ar-SA"/>
      </w:rPr>
    </w:lvl>
    <w:lvl w:ilvl="4">
      <w:numFmt w:val="bullet"/>
      <w:lvlText w:val=""/>
      <w:lvlJc w:val="left"/>
      <w:pPr>
        <w:ind w:left="4025" w:hanging="288"/>
      </w:pPr>
      <w:rPr>
        <w:rFonts w:ascii="Symbol" w:eastAsia="Symbol" w:hAnsi="Symbol" w:cs="Symbol" w:hint="default"/>
        <w:w w:val="100"/>
        <w:sz w:val="18"/>
        <w:szCs w:val="18"/>
        <w:lang w:val="fr-FR" w:eastAsia="en-US" w:bidi="ar-SA"/>
      </w:rPr>
    </w:lvl>
    <w:lvl w:ilvl="5">
      <w:numFmt w:val="bullet"/>
      <w:lvlText w:val="•"/>
      <w:lvlJc w:val="left"/>
      <w:pPr>
        <w:ind w:left="5306" w:hanging="288"/>
      </w:pPr>
      <w:rPr>
        <w:rFonts w:hint="default"/>
        <w:lang w:val="fr-FR" w:eastAsia="en-US" w:bidi="ar-SA"/>
      </w:rPr>
    </w:lvl>
    <w:lvl w:ilvl="6">
      <w:numFmt w:val="bullet"/>
      <w:lvlText w:val="•"/>
      <w:lvlJc w:val="left"/>
      <w:pPr>
        <w:ind w:left="6593" w:hanging="288"/>
      </w:pPr>
      <w:rPr>
        <w:rFonts w:hint="default"/>
        <w:lang w:val="fr-FR" w:eastAsia="en-US" w:bidi="ar-SA"/>
      </w:rPr>
    </w:lvl>
    <w:lvl w:ilvl="7">
      <w:numFmt w:val="bullet"/>
      <w:lvlText w:val="•"/>
      <w:lvlJc w:val="left"/>
      <w:pPr>
        <w:ind w:left="7880" w:hanging="288"/>
      </w:pPr>
      <w:rPr>
        <w:rFonts w:hint="default"/>
        <w:lang w:val="fr-FR" w:eastAsia="en-US" w:bidi="ar-SA"/>
      </w:rPr>
    </w:lvl>
    <w:lvl w:ilvl="8">
      <w:numFmt w:val="bullet"/>
      <w:lvlText w:val="•"/>
      <w:lvlJc w:val="left"/>
      <w:pPr>
        <w:ind w:left="9166" w:hanging="288"/>
      </w:pPr>
      <w:rPr>
        <w:rFonts w:hint="default"/>
        <w:lang w:val="fr-FR" w:eastAsia="en-US" w:bidi="ar-SA"/>
      </w:rPr>
    </w:lvl>
  </w:abstractNum>
  <w:abstractNum w:abstractNumId="68" w15:restartNumberingAfterBreak="0">
    <w:nsid w:val="2CEF789D"/>
    <w:multiLevelType w:val="hybridMultilevel"/>
    <w:tmpl w:val="F1FE349C"/>
    <w:lvl w:ilvl="0" w:tplc="B5EE1810">
      <w:numFmt w:val="bullet"/>
      <w:lvlText w:val=""/>
      <w:lvlJc w:val="left"/>
      <w:pPr>
        <w:ind w:left="1929" w:hanging="349"/>
      </w:pPr>
      <w:rPr>
        <w:rFonts w:ascii="Wingdings" w:eastAsia="Wingdings" w:hAnsi="Wingdings" w:cs="Wingdings" w:hint="default"/>
        <w:w w:val="99"/>
        <w:sz w:val="20"/>
        <w:szCs w:val="20"/>
        <w:lang w:val="fr-FR" w:eastAsia="en-US" w:bidi="ar-SA"/>
      </w:rPr>
    </w:lvl>
    <w:lvl w:ilvl="1" w:tplc="64126144">
      <w:numFmt w:val="bullet"/>
      <w:lvlText w:val="-"/>
      <w:lvlJc w:val="left"/>
      <w:pPr>
        <w:ind w:left="2761" w:hanging="123"/>
      </w:pPr>
      <w:rPr>
        <w:rFonts w:ascii="Arial" w:eastAsia="Arial" w:hAnsi="Arial" w:cs="Arial" w:hint="default"/>
        <w:b/>
        <w:bCs/>
        <w:i/>
        <w:iCs/>
        <w:w w:val="99"/>
        <w:sz w:val="20"/>
        <w:szCs w:val="20"/>
        <w:lang w:val="fr-FR" w:eastAsia="en-US" w:bidi="ar-SA"/>
      </w:rPr>
    </w:lvl>
    <w:lvl w:ilvl="2" w:tplc="D804888C">
      <w:numFmt w:val="bullet"/>
      <w:lvlText w:val="•"/>
      <w:lvlJc w:val="left"/>
      <w:pPr>
        <w:ind w:left="3484" w:hanging="123"/>
      </w:pPr>
      <w:rPr>
        <w:rFonts w:hint="default"/>
        <w:lang w:val="fr-FR" w:eastAsia="en-US" w:bidi="ar-SA"/>
      </w:rPr>
    </w:lvl>
    <w:lvl w:ilvl="3" w:tplc="FE8848CA">
      <w:numFmt w:val="bullet"/>
      <w:lvlText w:val="•"/>
      <w:lvlJc w:val="left"/>
      <w:pPr>
        <w:ind w:left="4208" w:hanging="123"/>
      </w:pPr>
      <w:rPr>
        <w:rFonts w:hint="default"/>
        <w:lang w:val="fr-FR" w:eastAsia="en-US" w:bidi="ar-SA"/>
      </w:rPr>
    </w:lvl>
    <w:lvl w:ilvl="4" w:tplc="F2D45EC6">
      <w:numFmt w:val="bullet"/>
      <w:lvlText w:val="•"/>
      <w:lvlJc w:val="left"/>
      <w:pPr>
        <w:ind w:left="4933" w:hanging="123"/>
      </w:pPr>
      <w:rPr>
        <w:rFonts w:hint="default"/>
        <w:lang w:val="fr-FR" w:eastAsia="en-US" w:bidi="ar-SA"/>
      </w:rPr>
    </w:lvl>
    <w:lvl w:ilvl="5" w:tplc="3B408068">
      <w:numFmt w:val="bullet"/>
      <w:lvlText w:val="•"/>
      <w:lvlJc w:val="left"/>
      <w:pPr>
        <w:ind w:left="5657" w:hanging="123"/>
      </w:pPr>
      <w:rPr>
        <w:rFonts w:hint="default"/>
        <w:lang w:val="fr-FR" w:eastAsia="en-US" w:bidi="ar-SA"/>
      </w:rPr>
    </w:lvl>
    <w:lvl w:ilvl="6" w:tplc="9544D00E">
      <w:numFmt w:val="bullet"/>
      <w:lvlText w:val="•"/>
      <w:lvlJc w:val="left"/>
      <w:pPr>
        <w:ind w:left="6382" w:hanging="123"/>
      </w:pPr>
      <w:rPr>
        <w:rFonts w:hint="default"/>
        <w:lang w:val="fr-FR" w:eastAsia="en-US" w:bidi="ar-SA"/>
      </w:rPr>
    </w:lvl>
    <w:lvl w:ilvl="7" w:tplc="291A3F7C">
      <w:numFmt w:val="bullet"/>
      <w:lvlText w:val="•"/>
      <w:lvlJc w:val="left"/>
      <w:pPr>
        <w:ind w:left="7106" w:hanging="123"/>
      </w:pPr>
      <w:rPr>
        <w:rFonts w:hint="default"/>
        <w:lang w:val="fr-FR" w:eastAsia="en-US" w:bidi="ar-SA"/>
      </w:rPr>
    </w:lvl>
    <w:lvl w:ilvl="8" w:tplc="D8BEA692">
      <w:numFmt w:val="bullet"/>
      <w:lvlText w:val="•"/>
      <w:lvlJc w:val="left"/>
      <w:pPr>
        <w:ind w:left="7831" w:hanging="123"/>
      </w:pPr>
      <w:rPr>
        <w:rFonts w:hint="default"/>
        <w:lang w:val="fr-FR" w:eastAsia="en-US" w:bidi="ar-SA"/>
      </w:rPr>
    </w:lvl>
  </w:abstractNum>
  <w:abstractNum w:abstractNumId="69" w15:restartNumberingAfterBreak="0">
    <w:nsid w:val="2D210017"/>
    <w:multiLevelType w:val="multilevel"/>
    <w:tmpl w:val="53265676"/>
    <w:lvl w:ilvl="0">
      <w:start w:val="9"/>
      <w:numFmt w:val="decimal"/>
      <w:lvlText w:val="%1"/>
      <w:lvlJc w:val="left"/>
      <w:pPr>
        <w:ind w:left="3881" w:hanging="864"/>
      </w:pPr>
      <w:rPr>
        <w:rFonts w:hint="default"/>
        <w:lang w:val="fr-FR" w:eastAsia="en-US" w:bidi="ar-SA"/>
      </w:rPr>
    </w:lvl>
    <w:lvl w:ilvl="1">
      <w:start w:val="10"/>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70" w15:restartNumberingAfterBreak="0">
    <w:nsid w:val="2D3460A4"/>
    <w:multiLevelType w:val="hybridMultilevel"/>
    <w:tmpl w:val="88C2262E"/>
    <w:lvl w:ilvl="0" w:tplc="07409378">
      <w:start w:val="1"/>
      <w:numFmt w:val="decimal"/>
      <w:lvlText w:val="%1."/>
      <w:lvlJc w:val="left"/>
      <w:pPr>
        <w:ind w:left="3151" w:hanging="711"/>
      </w:pPr>
      <w:rPr>
        <w:rFonts w:ascii="Arial MT" w:eastAsia="Arial MT" w:hAnsi="Arial MT" w:cs="Arial MT" w:hint="default"/>
        <w:w w:val="100"/>
        <w:sz w:val="18"/>
        <w:szCs w:val="18"/>
        <w:lang w:val="fr-FR" w:eastAsia="en-US" w:bidi="ar-SA"/>
      </w:rPr>
    </w:lvl>
    <w:lvl w:ilvl="1" w:tplc="CCE02356">
      <w:numFmt w:val="bullet"/>
      <w:lvlText w:val="•"/>
      <w:lvlJc w:val="left"/>
      <w:pPr>
        <w:ind w:left="4018" w:hanging="711"/>
      </w:pPr>
      <w:rPr>
        <w:rFonts w:hint="default"/>
        <w:lang w:val="fr-FR" w:eastAsia="en-US" w:bidi="ar-SA"/>
      </w:rPr>
    </w:lvl>
    <w:lvl w:ilvl="2" w:tplc="13BEC128">
      <w:numFmt w:val="bullet"/>
      <w:lvlText w:val="•"/>
      <w:lvlJc w:val="left"/>
      <w:pPr>
        <w:ind w:left="4876" w:hanging="711"/>
      </w:pPr>
      <w:rPr>
        <w:rFonts w:hint="default"/>
        <w:lang w:val="fr-FR" w:eastAsia="en-US" w:bidi="ar-SA"/>
      </w:rPr>
    </w:lvl>
    <w:lvl w:ilvl="3" w:tplc="9378D9DE">
      <w:numFmt w:val="bullet"/>
      <w:lvlText w:val="•"/>
      <w:lvlJc w:val="left"/>
      <w:pPr>
        <w:ind w:left="5734" w:hanging="711"/>
      </w:pPr>
      <w:rPr>
        <w:rFonts w:hint="default"/>
        <w:lang w:val="fr-FR" w:eastAsia="en-US" w:bidi="ar-SA"/>
      </w:rPr>
    </w:lvl>
    <w:lvl w:ilvl="4" w:tplc="B42EE66C">
      <w:numFmt w:val="bullet"/>
      <w:lvlText w:val="•"/>
      <w:lvlJc w:val="left"/>
      <w:pPr>
        <w:ind w:left="6592" w:hanging="711"/>
      </w:pPr>
      <w:rPr>
        <w:rFonts w:hint="default"/>
        <w:lang w:val="fr-FR" w:eastAsia="en-US" w:bidi="ar-SA"/>
      </w:rPr>
    </w:lvl>
    <w:lvl w:ilvl="5" w:tplc="656EA7D2">
      <w:numFmt w:val="bullet"/>
      <w:lvlText w:val="•"/>
      <w:lvlJc w:val="left"/>
      <w:pPr>
        <w:ind w:left="7450" w:hanging="711"/>
      </w:pPr>
      <w:rPr>
        <w:rFonts w:hint="default"/>
        <w:lang w:val="fr-FR" w:eastAsia="en-US" w:bidi="ar-SA"/>
      </w:rPr>
    </w:lvl>
    <w:lvl w:ilvl="6" w:tplc="B9BE542C">
      <w:numFmt w:val="bullet"/>
      <w:lvlText w:val="•"/>
      <w:lvlJc w:val="left"/>
      <w:pPr>
        <w:ind w:left="8308" w:hanging="711"/>
      </w:pPr>
      <w:rPr>
        <w:rFonts w:hint="default"/>
        <w:lang w:val="fr-FR" w:eastAsia="en-US" w:bidi="ar-SA"/>
      </w:rPr>
    </w:lvl>
    <w:lvl w:ilvl="7" w:tplc="79C02A10">
      <w:numFmt w:val="bullet"/>
      <w:lvlText w:val="•"/>
      <w:lvlJc w:val="left"/>
      <w:pPr>
        <w:ind w:left="9166" w:hanging="711"/>
      </w:pPr>
      <w:rPr>
        <w:rFonts w:hint="default"/>
        <w:lang w:val="fr-FR" w:eastAsia="en-US" w:bidi="ar-SA"/>
      </w:rPr>
    </w:lvl>
    <w:lvl w:ilvl="8" w:tplc="F6A83B4E">
      <w:numFmt w:val="bullet"/>
      <w:lvlText w:val="•"/>
      <w:lvlJc w:val="left"/>
      <w:pPr>
        <w:ind w:left="10024" w:hanging="711"/>
      </w:pPr>
      <w:rPr>
        <w:rFonts w:hint="default"/>
        <w:lang w:val="fr-FR" w:eastAsia="en-US" w:bidi="ar-SA"/>
      </w:rPr>
    </w:lvl>
  </w:abstractNum>
  <w:abstractNum w:abstractNumId="71" w15:restartNumberingAfterBreak="0">
    <w:nsid w:val="2EB92080"/>
    <w:multiLevelType w:val="multilevel"/>
    <w:tmpl w:val="E78ED8B6"/>
    <w:lvl w:ilvl="0">
      <w:start w:val="11"/>
      <w:numFmt w:val="decimal"/>
      <w:lvlText w:val="%1"/>
      <w:lvlJc w:val="left"/>
      <w:pPr>
        <w:ind w:left="3290" w:hanging="793"/>
      </w:pPr>
      <w:rPr>
        <w:rFonts w:hint="default"/>
        <w:lang w:val="fr-FR" w:eastAsia="en-US" w:bidi="ar-SA"/>
      </w:rPr>
    </w:lvl>
    <w:lvl w:ilvl="1">
      <w:start w:val="1"/>
      <w:numFmt w:val="decimal"/>
      <w:lvlText w:val="%1.%2"/>
      <w:lvlJc w:val="left"/>
      <w:pPr>
        <w:ind w:left="3290"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290" w:hanging="793"/>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2498" w:hanging="778"/>
      </w:pPr>
      <w:rPr>
        <w:rFonts w:ascii="Arial MT" w:eastAsia="Arial MT" w:hAnsi="Arial MT" w:cs="Arial MT" w:hint="default"/>
        <w:spacing w:val="-1"/>
        <w:w w:val="99"/>
        <w:sz w:val="20"/>
        <w:szCs w:val="20"/>
        <w:lang w:val="fr-FR" w:eastAsia="en-US" w:bidi="ar-SA"/>
      </w:rPr>
    </w:lvl>
    <w:lvl w:ilvl="4">
      <w:start w:val="1"/>
      <w:numFmt w:val="decimal"/>
      <w:lvlText w:val="%5."/>
      <w:lvlJc w:val="left"/>
      <w:pPr>
        <w:ind w:left="3434" w:hanging="360"/>
      </w:pPr>
      <w:rPr>
        <w:rFonts w:ascii="Arial MT" w:eastAsia="Arial MT" w:hAnsi="Arial MT" w:cs="Arial MT" w:hint="default"/>
        <w:w w:val="100"/>
        <w:sz w:val="18"/>
        <w:szCs w:val="18"/>
        <w:lang w:val="fr-FR" w:eastAsia="en-US" w:bidi="ar-SA"/>
      </w:rPr>
    </w:lvl>
    <w:lvl w:ilvl="5">
      <w:numFmt w:val="bullet"/>
      <w:lvlText w:val="•"/>
      <w:lvlJc w:val="left"/>
      <w:pPr>
        <w:ind w:left="5573" w:hanging="360"/>
      </w:pPr>
      <w:rPr>
        <w:rFonts w:hint="default"/>
        <w:lang w:val="fr-FR" w:eastAsia="en-US" w:bidi="ar-SA"/>
      </w:rPr>
    </w:lvl>
    <w:lvl w:ilvl="6">
      <w:numFmt w:val="bullet"/>
      <w:lvlText w:val="•"/>
      <w:lvlJc w:val="left"/>
      <w:pPr>
        <w:ind w:left="6806" w:hanging="360"/>
      </w:pPr>
      <w:rPr>
        <w:rFonts w:hint="default"/>
        <w:lang w:val="fr-FR" w:eastAsia="en-US" w:bidi="ar-SA"/>
      </w:rPr>
    </w:lvl>
    <w:lvl w:ilvl="7">
      <w:numFmt w:val="bullet"/>
      <w:lvlText w:val="•"/>
      <w:lvlJc w:val="left"/>
      <w:pPr>
        <w:ind w:left="8040" w:hanging="360"/>
      </w:pPr>
      <w:rPr>
        <w:rFonts w:hint="default"/>
        <w:lang w:val="fr-FR" w:eastAsia="en-US" w:bidi="ar-SA"/>
      </w:rPr>
    </w:lvl>
    <w:lvl w:ilvl="8">
      <w:numFmt w:val="bullet"/>
      <w:lvlText w:val="•"/>
      <w:lvlJc w:val="left"/>
      <w:pPr>
        <w:ind w:left="9273" w:hanging="360"/>
      </w:pPr>
      <w:rPr>
        <w:rFonts w:hint="default"/>
        <w:lang w:val="fr-FR" w:eastAsia="en-US" w:bidi="ar-SA"/>
      </w:rPr>
    </w:lvl>
  </w:abstractNum>
  <w:abstractNum w:abstractNumId="72" w15:restartNumberingAfterBreak="0">
    <w:nsid w:val="30A85984"/>
    <w:multiLevelType w:val="multilevel"/>
    <w:tmpl w:val="E8C6B81E"/>
    <w:lvl w:ilvl="0">
      <w:start w:val="11"/>
      <w:numFmt w:val="decimal"/>
      <w:lvlText w:val="%1"/>
      <w:lvlJc w:val="left"/>
      <w:pPr>
        <w:ind w:left="3881" w:hanging="864"/>
      </w:pPr>
      <w:rPr>
        <w:rFonts w:hint="default"/>
        <w:lang w:val="fr-FR" w:eastAsia="en-US" w:bidi="ar-SA"/>
      </w:rPr>
    </w:lvl>
    <w:lvl w:ilvl="1">
      <w:start w:val="2"/>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73" w15:restartNumberingAfterBreak="0">
    <w:nsid w:val="333C51CB"/>
    <w:multiLevelType w:val="hybridMultilevel"/>
    <w:tmpl w:val="33EEC332"/>
    <w:lvl w:ilvl="0" w:tplc="CC905ED8">
      <w:numFmt w:val="bullet"/>
      <w:lvlText w:val=""/>
      <w:lvlJc w:val="left"/>
      <w:pPr>
        <w:ind w:left="3864" w:hanging="425"/>
      </w:pPr>
      <w:rPr>
        <w:rFonts w:ascii="Symbol" w:eastAsia="Symbol" w:hAnsi="Symbol" w:cs="Symbol" w:hint="default"/>
        <w:w w:val="100"/>
        <w:sz w:val="18"/>
        <w:szCs w:val="18"/>
        <w:lang w:val="fr-FR" w:eastAsia="en-US" w:bidi="ar-SA"/>
      </w:rPr>
    </w:lvl>
    <w:lvl w:ilvl="1" w:tplc="F6C6ACA2">
      <w:numFmt w:val="bullet"/>
      <w:lvlText w:val="•"/>
      <w:lvlJc w:val="left"/>
      <w:pPr>
        <w:ind w:left="4648" w:hanging="425"/>
      </w:pPr>
      <w:rPr>
        <w:rFonts w:hint="default"/>
        <w:lang w:val="fr-FR" w:eastAsia="en-US" w:bidi="ar-SA"/>
      </w:rPr>
    </w:lvl>
    <w:lvl w:ilvl="2" w:tplc="512A238A">
      <w:numFmt w:val="bullet"/>
      <w:lvlText w:val="•"/>
      <w:lvlJc w:val="left"/>
      <w:pPr>
        <w:ind w:left="5436" w:hanging="425"/>
      </w:pPr>
      <w:rPr>
        <w:rFonts w:hint="default"/>
        <w:lang w:val="fr-FR" w:eastAsia="en-US" w:bidi="ar-SA"/>
      </w:rPr>
    </w:lvl>
    <w:lvl w:ilvl="3" w:tplc="AAD65960">
      <w:numFmt w:val="bullet"/>
      <w:lvlText w:val="•"/>
      <w:lvlJc w:val="left"/>
      <w:pPr>
        <w:ind w:left="6224" w:hanging="425"/>
      </w:pPr>
      <w:rPr>
        <w:rFonts w:hint="default"/>
        <w:lang w:val="fr-FR" w:eastAsia="en-US" w:bidi="ar-SA"/>
      </w:rPr>
    </w:lvl>
    <w:lvl w:ilvl="4" w:tplc="285CD778">
      <w:numFmt w:val="bullet"/>
      <w:lvlText w:val="•"/>
      <w:lvlJc w:val="left"/>
      <w:pPr>
        <w:ind w:left="7012" w:hanging="425"/>
      </w:pPr>
      <w:rPr>
        <w:rFonts w:hint="default"/>
        <w:lang w:val="fr-FR" w:eastAsia="en-US" w:bidi="ar-SA"/>
      </w:rPr>
    </w:lvl>
    <w:lvl w:ilvl="5" w:tplc="95AEB5F2">
      <w:numFmt w:val="bullet"/>
      <w:lvlText w:val="•"/>
      <w:lvlJc w:val="left"/>
      <w:pPr>
        <w:ind w:left="7800" w:hanging="425"/>
      </w:pPr>
      <w:rPr>
        <w:rFonts w:hint="default"/>
        <w:lang w:val="fr-FR" w:eastAsia="en-US" w:bidi="ar-SA"/>
      </w:rPr>
    </w:lvl>
    <w:lvl w:ilvl="6" w:tplc="8116CC7A">
      <w:numFmt w:val="bullet"/>
      <w:lvlText w:val="•"/>
      <w:lvlJc w:val="left"/>
      <w:pPr>
        <w:ind w:left="8588" w:hanging="425"/>
      </w:pPr>
      <w:rPr>
        <w:rFonts w:hint="default"/>
        <w:lang w:val="fr-FR" w:eastAsia="en-US" w:bidi="ar-SA"/>
      </w:rPr>
    </w:lvl>
    <w:lvl w:ilvl="7" w:tplc="ECE6E42A">
      <w:numFmt w:val="bullet"/>
      <w:lvlText w:val="•"/>
      <w:lvlJc w:val="left"/>
      <w:pPr>
        <w:ind w:left="9376" w:hanging="425"/>
      </w:pPr>
      <w:rPr>
        <w:rFonts w:hint="default"/>
        <w:lang w:val="fr-FR" w:eastAsia="en-US" w:bidi="ar-SA"/>
      </w:rPr>
    </w:lvl>
    <w:lvl w:ilvl="8" w:tplc="D3E23C6A">
      <w:numFmt w:val="bullet"/>
      <w:lvlText w:val="•"/>
      <w:lvlJc w:val="left"/>
      <w:pPr>
        <w:ind w:left="10164" w:hanging="425"/>
      </w:pPr>
      <w:rPr>
        <w:rFonts w:hint="default"/>
        <w:lang w:val="fr-FR" w:eastAsia="en-US" w:bidi="ar-SA"/>
      </w:rPr>
    </w:lvl>
  </w:abstractNum>
  <w:abstractNum w:abstractNumId="74" w15:restartNumberingAfterBreak="0">
    <w:nsid w:val="35233FBB"/>
    <w:multiLevelType w:val="hybridMultilevel"/>
    <w:tmpl w:val="E39A13CE"/>
    <w:lvl w:ilvl="0" w:tplc="FFFFFFFF">
      <w:start w:val="1"/>
      <w:numFmt w:val="decimal"/>
      <w:lvlText w:val="%1."/>
      <w:lvlJc w:val="left"/>
      <w:pPr>
        <w:ind w:left="2770" w:hanging="360"/>
      </w:pPr>
      <w:rPr>
        <w:rFonts w:hint="default"/>
        <w:sz w:val="18"/>
        <w:szCs w:val="18"/>
      </w:rPr>
    </w:lvl>
    <w:lvl w:ilvl="1" w:tplc="FFFFFFFF" w:tentative="1">
      <w:start w:val="1"/>
      <w:numFmt w:val="lowerLetter"/>
      <w:lvlText w:val="%2."/>
      <w:lvlJc w:val="left"/>
      <w:pPr>
        <w:ind w:left="3490" w:hanging="360"/>
      </w:pPr>
    </w:lvl>
    <w:lvl w:ilvl="2" w:tplc="FFFFFFFF" w:tentative="1">
      <w:start w:val="1"/>
      <w:numFmt w:val="lowerRoman"/>
      <w:lvlText w:val="%3."/>
      <w:lvlJc w:val="right"/>
      <w:pPr>
        <w:ind w:left="4210" w:hanging="180"/>
      </w:pPr>
    </w:lvl>
    <w:lvl w:ilvl="3" w:tplc="FFFFFFFF" w:tentative="1">
      <w:start w:val="1"/>
      <w:numFmt w:val="decimal"/>
      <w:lvlText w:val="%4."/>
      <w:lvlJc w:val="left"/>
      <w:pPr>
        <w:ind w:left="4930" w:hanging="360"/>
      </w:pPr>
    </w:lvl>
    <w:lvl w:ilvl="4" w:tplc="FFFFFFFF" w:tentative="1">
      <w:start w:val="1"/>
      <w:numFmt w:val="lowerLetter"/>
      <w:lvlText w:val="%5."/>
      <w:lvlJc w:val="left"/>
      <w:pPr>
        <w:ind w:left="5650" w:hanging="360"/>
      </w:pPr>
    </w:lvl>
    <w:lvl w:ilvl="5" w:tplc="FFFFFFFF" w:tentative="1">
      <w:start w:val="1"/>
      <w:numFmt w:val="lowerRoman"/>
      <w:lvlText w:val="%6."/>
      <w:lvlJc w:val="right"/>
      <w:pPr>
        <w:ind w:left="6370" w:hanging="180"/>
      </w:pPr>
    </w:lvl>
    <w:lvl w:ilvl="6" w:tplc="FFFFFFFF" w:tentative="1">
      <w:start w:val="1"/>
      <w:numFmt w:val="decimal"/>
      <w:lvlText w:val="%7."/>
      <w:lvlJc w:val="left"/>
      <w:pPr>
        <w:ind w:left="7090" w:hanging="360"/>
      </w:pPr>
    </w:lvl>
    <w:lvl w:ilvl="7" w:tplc="FFFFFFFF" w:tentative="1">
      <w:start w:val="1"/>
      <w:numFmt w:val="lowerLetter"/>
      <w:lvlText w:val="%8."/>
      <w:lvlJc w:val="left"/>
      <w:pPr>
        <w:ind w:left="7810" w:hanging="360"/>
      </w:pPr>
    </w:lvl>
    <w:lvl w:ilvl="8" w:tplc="FFFFFFFF" w:tentative="1">
      <w:start w:val="1"/>
      <w:numFmt w:val="lowerRoman"/>
      <w:lvlText w:val="%9."/>
      <w:lvlJc w:val="right"/>
      <w:pPr>
        <w:ind w:left="8530" w:hanging="180"/>
      </w:pPr>
    </w:lvl>
  </w:abstractNum>
  <w:abstractNum w:abstractNumId="75" w15:restartNumberingAfterBreak="0">
    <w:nsid w:val="38066B58"/>
    <w:multiLevelType w:val="hybridMultilevel"/>
    <w:tmpl w:val="BC84C2AA"/>
    <w:lvl w:ilvl="0" w:tplc="9FF0667E">
      <w:start w:val="1"/>
      <w:numFmt w:val="lowerLetter"/>
      <w:lvlText w:val="%1)"/>
      <w:lvlJc w:val="left"/>
      <w:pPr>
        <w:ind w:left="3151" w:hanging="711"/>
      </w:pPr>
      <w:rPr>
        <w:rFonts w:ascii="Arial MT" w:eastAsia="Arial MT" w:hAnsi="Arial MT" w:cs="Arial MT" w:hint="default"/>
        <w:w w:val="99"/>
        <w:sz w:val="18"/>
        <w:szCs w:val="18"/>
        <w:lang w:val="fr-FR" w:eastAsia="en-US" w:bidi="ar-SA"/>
      </w:rPr>
    </w:lvl>
    <w:lvl w:ilvl="1" w:tplc="902A2A8E">
      <w:numFmt w:val="bullet"/>
      <w:lvlText w:val="•"/>
      <w:lvlJc w:val="left"/>
      <w:pPr>
        <w:ind w:left="4018" w:hanging="711"/>
      </w:pPr>
      <w:rPr>
        <w:rFonts w:hint="default"/>
        <w:lang w:val="fr-FR" w:eastAsia="en-US" w:bidi="ar-SA"/>
      </w:rPr>
    </w:lvl>
    <w:lvl w:ilvl="2" w:tplc="D7DA6636">
      <w:numFmt w:val="bullet"/>
      <w:lvlText w:val="•"/>
      <w:lvlJc w:val="left"/>
      <w:pPr>
        <w:ind w:left="4876" w:hanging="711"/>
      </w:pPr>
      <w:rPr>
        <w:rFonts w:hint="default"/>
        <w:lang w:val="fr-FR" w:eastAsia="en-US" w:bidi="ar-SA"/>
      </w:rPr>
    </w:lvl>
    <w:lvl w:ilvl="3" w:tplc="C368263A">
      <w:numFmt w:val="bullet"/>
      <w:lvlText w:val="•"/>
      <w:lvlJc w:val="left"/>
      <w:pPr>
        <w:ind w:left="5734" w:hanging="711"/>
      </w:pPr>
      <w:rPr>
        <w:rFonts w:hint="default"/>
        <w:lang w:val="fr-FR" w:eastAsia="en-US" w:bidi="ar-SA"/>
      </w:rPr>
    </w:lvl>
    <w:lvl w:ilvl="4" w:tplc="DB6669CC">
      <w:numFmt w:val="bullet"/>
      <w:lvlText w:val="•"/>
      <w:lvlJc w:val="left"/>
      <w:pPr>
        <w:ind w:left="6592" w:hanging="711"/>
      </w:pPr>
      <w:rPr>
        <w:rFonts w:hint="default"/>
        <w:lang w:val="fr-FR" w:eastAsia="en-US" w:bidi="ar-SA"/>
      </w:rPr>
    </w:lvl>
    <w:lvl w:ilvl="5" w:tplc="4D94B4BE">
      <w:numFmt w:val="bullet"/>
      <w:lvlText w:val="•"/>
      <w:lvlJc w:val="left"/>
      <w:pPr>
        <w:ind w:left="7450" w:hanging="711"/>
      </w:pPr>
      <w:rPr>
        <w:rFonts w:hint="default"/>
        <w:lang w:val="fr-FR" w:eastAsia="en-US" w:bidi="ar-SA"/>
      </w:rPr>
    </w:lvl>
    <w:lvl w:ilvl="6" w:tplc="5E987378">
      <w:numFmt w:val="bullet"/>
      <w:lvlText w:val="•"/>
      <w:lvlJc w:val="left"/>
      <w:pPr>
        <w:ind w:left="8308" w:hanging="711"/>
      </w:pPr>
      <w:rPr>
        <w:rFonts w:hint="default"/>
        <w:lang w:val="fr-FR" w:eastAsia="en-US" w:bidi="ar-SA"/>
      </w:rPr>
    </w:lvl>
    <w:lvl w:ilvl="7" w:tplc="41329414">
      <w:numFmt w:val="bullet"/>
      <w:lvlText w:val="•"/>
      <w:lvlJc w:val="left"/>
      <w:pPr>
        <w:ind w:left="9166" w:hanging="711"/>
      </w:pPr>
      <w:rPr>
        <w:rFonts w:hint="default"/>
        <w:lang w:val="fr-FR" w:eastAsia="en-US" w:bidi="ar-SA"/>
      </w:rPr>
    </w:lvl>
    <w:lvl w:ilvl="8" w:tplc="3C5C19B0">
      <w:numFmt w:val="bullet"/>
      <w:lvlText w:val="•"/>
      <w:lvlJc w:val="left"/>
      <w:pPr>
        <w:ind w:left="10024" w:hanging="711"/>
      </w:pPr>
      <w:rPr>
        <w:rFonts w:hint="default"/>
        <w:lang w:val="fr-FR" w:eastAsia="en-US" w:bidi="ar-SA"/>
      </w:rPr>
    </w:lvl>
  </w:abstractNum>
  <w:abstractNum w:abstractNumId="76" w15:restartNumberingAfterBreak="0">
    <w:nsid w:val="38CD5830"/>
    <w:multiLevelType w:val="multilevel"/>
    <w:tmpl w:val="C1AEADCA"/>
    <w:lvl w:ilvl="0">
      <w:start w:val="3"/>
      <w:numFmt w:val="decimal"/>
      <w:lvlText w:val="%1"/>
      <w:lvlJc w:val="left"/>
      <w:pPr>
        <w:ind w:left="3024" w:hanging="505"/>
      </w:pPr>
      <w:rPr>
        <w:rFonts w:hint="default"/>
        <w:lang w:val="fr-FR" w:eastAsia="en-US" w:bidi="ar-SA"/>
      </w:rPr>
    </w:lvl>
    <w:lvl w:ilvl="1">
      <w:start w:val="1"/>
      <w:numFmt w:val="decimal"/>
      <w:lvlText w:val="%1.%2"/>
      <w:lvlJc w:val="left"/>
      <w:pPr>
        <w:ind w:left="3024"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77" w15:restartNumberingAfterBreak="0">
    <w:nsid w:val="38D91ADE"/>
    <w:multiLevelType w:val="multilevel"/>
    <w:tmpl w:val="E0221698"/>
    <w:lvl w:ilvl="0">
      <w:start w:val="2"/>
      <w:numFmt w:val="decimal"/>
      <w:lvlText w:val="%1"/>
      <w:lvlJc w:val="left"/>
      <w:pPr>
        <w:ind w:left="3888" w:hanging="864"/>
      </w:pPr>
      <w:rPr>
        <w:rFonts w:hint="default"/>
        <w:lang w:val="fr-FR" w:eastAsia="en-US" w:bidi="ar-SA"/>
      </w:rPr>
    </w:lvl>
    <w:lvl w:ilvl="1">
      <w:start w:val="3"/>
      <w:numFmt w:val="decimal"/>
      <w:lvlText w:val="%1.%2"/>
      <w:lvlJc w:val="left"/>
      <w:pPr>
        <w:ind w:left="3888" w:hanging="864"/>
      </w:pPr>
      <w:rPr>
        <w:rFonts w:hint="default"/>
        <w:lang w:val="fr-FR" w:eastAsia="en-US" w:bidi="ar-SA"/>
      </w:rPr>
    </w:lvl>
    <w:lvl w:ilvl="2">
      <w:start w:val="2"/>
      <w:numFmt w:val="decimal"/>
      <w:lvlText w:val="%1.%2.%3"/>
      <w:lvlJc w:val="left"/>
      <w:pPr>
        <w:ind w:left="3888"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78" w15:restartNumberingAfterBreak="0">
    <w:nsid w:val="3A07524A"/>
    <w:multiLevelType w:val="multilevel"/>
    <w:tmpl w:val="42227E22"/>
    <w:lvl w:ilvl="0">
      <w:start w:val="4"/>
      <w:numFmt w:val="decimal"/>
      <w:lvlText w:val="%1"/>
      <w:lvlJc w:val="left"/>
      <w:pPr>
        <w:ind w:left="3881" w:hanging="864"/>
      </w:pPr>
      <w:rPr>
        <w:rFonts w:hint="default"/>
        <w:lang w:val="fr-FR" w:eastAsia="en-US" w:bidi="ar-SA"/>
      </w:rPr>
    </w:lvl>
    <w:lvl w:ilvl="1">
      <w:start w:val="5"/>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4961" w:hanging="1080"/>
      </w:pPr>
      <w:rPr>
        <w:rFonts w:ascii="Arial MT" w:eastAsia="Arial MT" w:hAnsi="Arial MT" w:cs="Arial MT" w:hint="default"/>
        <w:spacing w:val="-2"/>
        <w:w w:val="99"/>
        <w:sz w:val="18"/>
        <w:szCs w:val="18"/>
        <w:lang w:val="fr-FR" w:eastAsia="en-US" w:bidi="ar-SA"/>
      </w:rPr>
    </w:lvl>
    <w:lvl w:ilvl="4">
      <w:numFmt w:val="bullet"/>
      <w:lvlText w:val="•"/>
      <w:lvlJc w:val="left"/>
      <w:pPr>
        <w:ind w:left="7220" w:hanging="1080"/>
      </w:pPr>
      <w:rPr>
        <w:rFonts w:hint="default"/>
        <w:lang w:val="fr-FR" w:eastAsia="en-US" w:bidi="ar-SA"/>
      </w:rPr>
    </w:lvl>
    <w:lvl w:ilvl="5">
      <w:numFmt w:val="bullet"/>
      <w:lvlText w:val="•"/>
      <w:lvlJc w:val="left"/>
      <w:pPr>
        <w:ind w:left="7973" w:hanging="1080"/>
      </w:pPr>
      <w:rPr>
        <w:rFonts w:hint="default"/>
        <w:lang w:val="fr-FR" w:eastAsia="en-US" w:bidi="ar-SA"/>
      </w:rPr>
    </w:lvl>
    <w:lvl w:ilvl="6">
      <w:numFmt w:val="bullet"/>
      <w:lvlText w:val="•"/>
      <w:lvlJc w:val="left"/>
      <w:pPr>
        <w:ind w:left="8726" w:hanging="1080"/>
      </w:pPr>
      <w:rPr>
        <w:rFonts w:hint="default"/>
        <w:lang w:val="fr-FR" w:eastAsia="en-US" w:bidi="ar-SA"/>
      </w:rPr>
    </w:lvl>
    <w:lvl w:ilvl="7">
      <w:numFmt w:val="bullet"/>
      <w:lvlText w:val="•"/>
      <w:lvlJc w:val="left"/>
      <w:pPr>
        <w:ind w:left="9480" w:hanging="1080"/>
      </w:pPr>
      <w:rPr>
        <w:rFonts w:hint="default"/>
        <w:lang w:val="fr-FR" w:eastAsia="en-US" w:bidi="ar-SA"/>
      </w:rPr>
    </w:lvl>
    <w:lvl w:ilvl="8">
      <w:numFmt w:val="bullet"/>
      <w:lvlText w:val="•"/>
      <w:lvlJc w:val="left"/>
      <w:pPr>
        <w:ind w:left="10233" w:hanging="1080"/>
      </w:pPr>
      <w:rPr>
        <w:rFonts w:hint="default"/>
        <w:lang w:val="fr-FR" w:eastAsia="en-US" w:bidi="ar-SA"/>
      </w:rPr>
    </w:lvl>
  </w:abstractNum>
  <w:abstractNum w:abstractNumId="79" w15:restartNumberingAfterBreak="0">
    <w:nsid w:val="3A8538E2"/>
    <w:multiLevelType w:val="multilevel"/>
    <w:tmpl w:val="F9FA8358"/>
    <w:lvl w:ilvl="0">
      <w:start w:val="7"/>
      <w:numFmt w:val="decimal"/>
      <w:lvlText w:val="%1"/>
      <w:lvlJc w:val="left"/>
      <w:pPr>
        <w:ind w:left="3138" w:hanging="665"/>
      </w:pPr>
      <w:rPr>
        <w:rFonts w:hint="default"/>
        <w:lang w:val="fr-FR" w:eastAsia="en-US" w:bidi="ar-SA"/>
      </w:rPr>
    </w:lvl>
    <w:lvl w:ilvl="1">
      <w:start w:val="7"/>
      <w:numFmt w:val="decimal"/>
      <w:lvlText w:val="%1.%2"/>
      <w:lvlJc w:val="left"/>
      <w:pPr>
        <w:ind w:left="3138" w:hanging="665"/>
      </w:pPr>
      <w:rPr>
        <w:rFonts w:hint="default"/>
        <w:lang w:val="fr-FR" w:eastAsia="en-US" w:bidi="ar-SA"/>
      </w:rPr>
    </w:lvl>
    <w:lvl w:ilvl="2">
      <w:start w:val="1"/>
      <w:numFmt w:val="decimal"/>
      <w:lvlText w:val="%1.%2.%3"/>
      <w:lvlJc w:val="left"/>
      <w:pPr>
        <w:ind w:left="3138" w:hanging="665"/>
      </w:pPr>
      <w:rPr>
        <w:rFonts w:hint="default"/>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numFmt w:val="bullet"/>
      <w:lvlText w:val="•"/>
      <w:lvlJc w:val="left"/>
      <w:pPr>
        <w:ind w:left="6580" w:hanging="665"/>
      </w:pPr>
      <w:rPr>
        <w:rFonts w:hint="default"/>
        <w:lang w:val="fr-FR" w:eastAsia="en-US" w:bidi="ar-SA"/>
      </w:rPr>
    </w:lvl>
    <w:lvl w:ilvl="5">
      <w:numFmt w:val="bullet"/>
      <w:lvlText w:val="•"/>
      <w:lvlJc w:val="left"/>
      <w:pPr>
        <w:ind w:left="7440" w:hanging="665"/>
      </w:pPr>
      <w:rPr>
        <w:rFonts w:hint="default"/>
        <w:lang w:val="fr-FR" w:eastAsia="en-US" w:bidi="ar-SA"/>
      </w:rPr>
    </w:lvl>
    <w:lvl w:ilvl="6">
      <w:numFmt w:val="bullet"/>
      <w:lvlText w:val="•"/>
      <w:lvlJc w:val="left"/>
      <w:pPr>
        <w:ind w:left="8300" w:hanging="665"/>
      </w:pPr>
      <w:rPr>
        <w:rFonts w:hint="default"/>
        <w:lang w:val="fr-FR" w:eastAsia="en-US" w:bidi="ar-SA"/>
      </w:rPr>
    </w:lvl>
    <w:lvl w:ilvl="7">
      <w:numFmt w:val="bullet"/>
      <w:lvlText w:val="•"/>
      <w:lvlJc w:val="left"/>
      <w:pPr>
        <w:ind w:left="9160" w:hanging="665"/>
      </w:pPr>
      <w:rPr>
        <w:rFonts w:hint="default"/>
        <w:lang w:val="fr-FR" w:eastAsia="en-US" w:bidi="ar-SA"/>
      </w:rPr>
    </w:lvl>
    <w:lvl w:ilvl="8">
      <w:numFmt w:val="bullet"/>
      <w:lvlText w:val="•"/>
      <w:lvlJc w:val="left"/>
      <w:pPr>
        <w:ind w:left="10020" w:hanging="665"/>
      </w:pPr>
      <w:rPr>
        <w:rFonts w:hint="default"/>
        <w:lang w:val="fr-FR" w:eastAsia="en-US" w:bidi="ar-SA"/>
      </w:rPr>
    </w:lvl>
  </w:abstractNum>
  <w:abstractNum w:abstractNumId="80" w15:restartNumberingAfterBreak="0">
    <w:nsid w:val="3AAB000A"/>
    <w:multiLevelType w:val="hybridMultilevel"/>
    <w:tmpl w:val="387663E0"/>
    <w:lvl w:ilvl="0" w:tplc="1DDE3892">
      <w:numFmt w:val="bullet"/>
      <w:lvlText w:val="-"/>
      <w:lvlJc w:val="left"/>
      <w:pPr>
        <w:ind w:left="3881" w:hanging="411"/>
      </w:pPr>
      <w:rPr>
        <w:rFonts w:ascii="Arial MT" w:eastAsia="Arial MT" w:hAnsi="Arial MT" w:cs="Arial MT" w:hint="default"/>
        <w:w w:val="99"/>
        <w:sz w:val="18"/>
        <w:szCs w:val="18"/>
        <w:lang w:val="fr-FR" w:eastAsia="en-US" w:bidi="ar-SA"/>
      </w:rPr>
    </w:lvl>
    <w:lvl w:ilvl="1" w:tplc="BD86420C">
      <w:numFmt w:val="bullet"/>
      <w:lvlText w:val="•"/>
      <w:lvlJc w:val="left"/>
      <w:pPr>
        <w:ind w:left="4666" w:hanging="411"/>
      </w:pPr>
      <w:rPr>
        <w:rFonts w:hint="default"/>
        <w:lang w:val="fr-FR" w:eastAsia="en-US" w:bidi="ar-SA"/>
      </w:rPr>
    </w:lvl>
    <w:lvl w:ilvl="2" w:tplc="317CD384">
      <w:numFmt w:val="bullet"/>
      <w:lvlText w:val="•"/>
      <w:lvlJc w:val="left"/>
      <w:pPr>
        <w:ind w:left="5452" w:hanging="411"/>
      </w:pPr>
      <w:rPr>
        <w:rFonts w:hint="default"/>
        <w:lang w:val="fr-FR" w:eastAsia="en-US" w:bidi="ar-SA"/>
      </w:rPr>
    </w:lvl>
    <w:lvl w:ilvl="3" w:tplc="14124B7C">
      <w:numFmt w:val="bullet"/>
      <w:lvlText w:val="•"/>
      <w:lvlJc w:val="left"/>
      <w:pPr>
        <w:ind w:left="6238" w:hanging="411"/>
      </w:pPr>
      <w:rPr>
        <w:rFonts w:hint="default"/>
        <w:lang w:val="fr-FR" w:eastAsia="en-US" w:bidi="ar-SA"/>
      </w:rPr>
    </w:lvl>
    <w:lvl w:ilvl="4" w:tplc="45A42142">
      <w:numFmt w:val="bullet"/>
      <w:lvlText w:val="•"/>
      <w:lvlJc w:val="left"/>
      <w:pPr>
        <w:ind w:left="7024" w:hanging="411"/>
      </w:pPr>
      <w:rPr>
        <w:rFonts w:hint="default"/>
        <w:lang w:val="fr-FR" w:eastAsia="en-US" w:bidi="ar-SA"/>
      </w:rPr>
    </w:lvl>
    <w:lvl w:ilvl="5" w:tplc="42DEA3A0">
      <w:numFmt w:val="bullet"/>
      <w:lvlText w:val="•"/>
      <w:lvlJc w:val="left"/>
      <w:pPr>
        <w:ind w:left="7810" w:hanging="411"/>
      </w:pPr>
      <w:rPr>
        <w:rFonts w:hint="default"/>
        <w:lang w:val="fr-FR" w:eastAsia="en-US" w:bidi="ar-SA"/>
      </w:rPr>
    </w:lvl>
    <w:lvl w:ilvl="6" w:tplc="BBF6579A">
      <w:numFmt w:val="bullet"/>
      <w:lvlText w:val="•"/>
      <w:lvlJc w:val="left"/>
      <w:pPr>
        <w:ind w:left="8596" w:hanging="411"/>
      </w:pPr>
      <w:rPr>
        <w:rFonts w:hint="default"/>
        <w:lang w:val="fr-FR" w:eastAsia="en-US" w:bidi="ar-SA"/>
      </w:rPr>
    </w:lvl>
    <w:lvl w:ilvl="7" w:tplc="35CAF60E">
      <w:numFmt w:val="bullet"/>
      <w:lvlText w:val="•"/>
      <w:lvlJc w:val="left"/>
      <w:pPr>
        <w:ind w:left="9382" w:hanging="411"/>
      </w:pPr>
      <w:rPr>
        <w:rFonts w:hint="default"/>
        <w:lang w:val="fr-FR" w:eastAsia="en-US" w:bidi="ar-SA"/>
      </w:rPr>
    </w:lvl>
    <w:lvl w:ilvl="8" w:tplc="1910C060">
      <w:numFmt w:val="bullet"/>
      <w:lvlText w:val="•"/>
      <w:lvlJc w:val="left"/>
      <w:pPr>
        <w:ind w:left="10168" w:hanging="411"/>
      </w:pPr>
      <w:rPr>
        <w:rFonts w:hint="default"/>
        <w:lang w:val="fr-FR" w:eastAsia="en-US" w:bidi="ar-SA"/>
      </w:rPr>
    </w:lvl>
  </w:abstractNum>
  <w:abstractNum w:abstractNumId="81" w15:restartNumberingAfterBreak="0">
    <w:nsid w:val="3AC60264"/>
    <w:multiLevelType w:val="multilevel"/>
    <w:tmpl w:val="E5464B58"/>
    <w:lvl w:ilvl="0">
      <w:start w:val="7"/>
      <w:numFmt w:val="decimal"/>
      <w:lvlText w:val="%1"/>
      <w:lvlJc w:val="left"/>
      <w:pPr>
        <w:ind w:left="3881" w:hanging="864"/>
      </w:pPr>
      <w:rPr>
        <w:rFonts w:hint="default"/>
        <w:lang w:val="fr-FR" w:eastAsia="en-US" w:bidi="ar-SA"/>
      </w:rPr>
    </w:lvl>
    <w:lvl w:ilvl="1">
      <w:start w:val="4"/>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82" w15:restartNumberingAfterBreak="0">
    <w:nsid w:val="3C1E1345"/>
    <w:multiLevelType w:val="multilevel"/>
    <w:tmpl w:val="DE62FE8A"/>
    <w:lvl w:ilvl="0">
      <w:start w:val="5"/>
      <w:numFmt w:val="decimal"/>
      <w:lvlText w:val="%1"/>
      <w:lvlJc w:val="left"/>
      <w:pPr>
        <w:ind w:left="3348" w:hanging="834"/>
      </w:pPr>
      <w:rPr>
        <w:rFonts w:hint="default"/>
        <w:lang w:val="fr-FR" w:eastAsia="en-US" w:bidi="ar-SA"/>
      </w:rPr>
    </w:lvl>
    <w:lvl w:ilvl="1">
      <w:start w:val="5"/>
      <w:numFmt w:val="decimal"/>
      <w:lvlText w:val="%1.%2"/>
      <w:lvlJc w:val="left"/>
      <w:pPr>
        <w:ind w:left="3348" w:hanging="834"/>
      </w:pPr>
      <w:rPr>
        <w:rFonts w:hint="default"/>
        <w:lang w:val="fr-FR" w:eastAsia="en-US" w:bidi="ar-SA"/>
      </w:rPr>
    </w:lvl>
    <w:lvl w:ilvl="2">
      <w:start w:val="2"/>
      <w:numFmt w:val="decimal"/>
      <w:lvlText w:val="%1.%2.%3"/>
      <w:lvlJc w:val="left"/>
      <w:pPr>
        <w:ind w:left="3348" w:hanging="834"/>
      </w:pPr>
      <w:rPr>
        <w:rFonts w:hint="default"/>
        <w:lang w:val="fr-FR" w:eastAsia="en-US" w:bidi="ar-SA"/>
      </w:rPr>
    </w:lvl>
    <w:lvl w:ilvl="3">
      <w:start w:val="1"/>
      <w:numFmt w:val="decimal"/>
      <w:lvlText w:val="%1.%2.%3.%4"/>
      <w:lvlJc w:val="left"/>
      <w:pPr>
        <w:ind w:left="3348" w:hanging="834"/>
        <w:jc w:val="right"/>
      </w:pPr>
      <w:rPr>
        <w:rFonts w:hint="default"/>
        <w:b/>
        <w:bCs/>
        <w:spacing w:val="-1"/>
        <w:w w:val="99"/>
        <w:lang w:val="fr-FR" w:eastAsia="en-US" w:bidi="ar-SA"/>
      </w:rPr>
    </w:lvl>
    <w:lvl w:ilvl="4">
      <w:numFmt w:val="bullet"/>
      <w:lvlText w:val="•"/>
      <w:lvlJc w:val="left"/>
      <w:pPr>
        <w:ind w:left="6700" w:hanging="834"/>
      </w:pPr>
      <w:rPr>
        <w:rFonts w:hint="default"/>
        <w:lang w:val="fr-FR" w:eastAsia="en-US" w:bidi="ar-SA"/>
      </w:rPr>
    </w:lvl>
    <w:lvl w:ilvl="5">
      <w:numFmt w:val="bullet"/>
      <w:lvlText w:val="•"/>
      <w:lvlJc w:val="left"/>
      <w:pPr>
        <w:ind w:left="7540" w:hanging="834"/>
      </w:pPr>
      <w:rPr>
        <w:rFonts w:hint="default"/>
        <w:lang w:val="fr-FR" w:eastAsia="en-US" w:bidi="ar-SA"/>
      </w:rPr>
    </w:lvl>
    <w:lvl w:ilvl="6">
      <w:numFmt w:val="bullet"/>
      <w:lvlText w:val="•"/>
      <w:lvlJc w:val="left"/>
      <w:pPr>
        <w:ind w:left="8380" w:hanging="834"/>
      </w:pPr>
      <w:rPr>
        <w:rFonts w:hint="default"/>
        <w:lang w:val="fr-FR" w:eastAsia="en-US" w:bidi="ar-SA"/>
      </w:rPr>
    </w:lvl>
    <w:lvl w:ilvl="7">
      <w:numFmt w:val="bullet"/>
      <w:lvlText w:val="•"/>
      <w:lvlJc w:val="left"/>
      <w:pPr>
        <w:ind w:left="9220" w:hanging="834"/>
      </w:pPr>
      <w:rPr>
        <w:rFonts w:hint="default"/>
        <w:lang w:val="fr-FR" w:eastAsia="en-US" w:bidi="ar-SA"/>
      </w:rPr>
    </w:lvl>
    <w:lvl w:ilvl="8">
      <w:numFmt w:val="bullet"/>
      <w:lvlText w:val="•"/>
      <w:lvlJc w:val="left"/>
      <w:pPr>
        <w:ind w:left="10060" w:hanging="834"/>
      </w:pPr>
      <w:rPr>
        <w:rFonts w:hint="default"/>
        <w:lang w:val="fr-FR" w:eastAsia="en-US" w:bidi="ar-SA"/>
      </w:rPr>
    </w:lvl>
  </w:abstractNum>
  <w:abstractNum w:abstractNumId="83" w15:restartNumberingAfterBreak="0">
    <w:nsid w:val="3DFE04C6"/>
    <w:multiLevelType w:val="hybridMultilevel"/>
    <w:tmpl w:val="82D6B5E0"/>
    <w:lvl w:ilvl="0" w:tplc="D55830EC">
      <w:numFmt w:val="bullet"/>
      <w:lvlText w:val=""/>
      <w:lvlJc w:val="left"/>
      <w:pPr>
        <w:ind w:left="3986" w:hanging="216"/>
      </w:pPr>
      <w:rPr>
        <w:rFonts w:ascii="Symbol" w:eastAsia="Symbol" w:hAnsi="Symbol" w:cs="Symbol" w:hint="default"/>
        <w:w w:val="100"/>
        <w:sz w:val="18"/>
        <w:szCs w:val="18"/>
        <w:lang w:val="fr-FR" w:eastAsia="en-US" w:bidi="ar-SA"/>
      </w:rPr>
    </w:lvl>
    <w:lvl w:ilvl="1" w:tplc="49EEAAA4">
      <w:numFmt w:val="bullet"/>
      <w:lvlText w:val="•"/>
      <w:lvlJc w:val="left"/>
      <w:pPr>
        <w:ind w:left="4756" w:hanging="216"/>
      </w:pPr>
      <w:rPr>
        <w:rFonts w:hint="default"/>
        <w:lang w:val="fr-FR" w:eastAsia="en-US" w:bidi="ar-SA"/>
      </w:rPr>
    </w:lvl>
    <w:lvl w:ilvl="2" w:tplc="D2F0BB1E">
      <w:numFmt w:val="bullet"/>
      <w:lvlText w:val="•"/>
      <w:lvlJc w:val="left"/>
      <w:pPr>
        <w:ind w:left="5532" w:hanging="216"/>
      </w:pPr>
      <w:rPr>
        <w:rFonts w:hint="default"/>
        <w:lang w:val="fr-FR" w:eastAsia="en-US" w:bidi="ar-SA"/>
      </w:rPr>
    </w:lvl>
    <w:lvl w:ilvl="3" w:tplc="19A8B1A6">
      <w:numFmt w:val="bullet"/>
      <w:lvlText w:val="•"/>
      <w:lvlJc w:val="left"/>
      <w:pPr>
        <w:ind w:left="6308" w:hanging="216"/>
      </w:pPr>
      <w:rPr>
        <w:rFonts w:hint="default"/>
        <w:lang w:val="fr-FR" w:eastAsia="en-US" w:bidi="ar-SA"/>
      </w:rPr>
    </w:lvl>
    <w:lvl w:ilvl="4" w:tplc="A30A3BAA">
      <w:numFmt w:val="bullet"/>
      <w:lvlText w:val="•"/>
      <w:lvlJc w:val="left"/>
      <w:pPr>
        <w:ind w:left="7084" w:hanging="216"/>
      </w:pPr>
      <w:rPr>
        <w:rFonts w:hint="default"/>
        <w:lang w:val="fr-FR" w:eastAsia="en-US" w:bidi="ar-SA"/>
      </w:rPr>
    </w:lvl>
    <w:lvl w:ilvl="5" w:tplc="3A20451E">
      <w:numFmt w:val="bullet"/>
      <w:lvlText w:val="•"/>
      <w:lvlJc w:val="left"/>
      <w:pPr>
        <w:ind w:left="7860" w:hanging="216"/>
      </w:pPr>
      <w:rPr>
        <w:rFonts w:hint="default"/>
        <w:lang w:val="fr-FR" w:eastAsia="en-US" w:bidi="ar-SA"/>
      </w:rPr>
    </w:lvl>
    <w:lvl w:ilvl="6" w:tplc="DB54CFE2">
      <w:numFmt w:val="bullet"/>
      <w:lvlText w:val="•"/>
      <w:lvlJc w:val="left"/>
      <w:pPr>
        <w:ind w:left="8636" w:hanging="216"/>
      </w:pPr>
      <w:rPr>
        <w:rFonts w:hint="default"/>
        <w:lang w:val="fr-FR" w:eastAsia="en-US" w:bidi="ar-SA"/>
      </w:rPr>
    </w:lvl>
    <w:lvl w:ilvl="7" w:tplc="A9687EDA">
      <w:numFmt w:val="bullet"/>
      <w:lvlText w:val="•"/>
      <w:lvlJc w:val="left"/>
      <w:pPr>
        <w:ind w:left="9412" w:hanging="216"/>
      </w:pPr>
      <w:rPr>
        <w:rFonts w:hint="default"/>
        <w:lang w:val="fr-FR" w:eastAsia="en-US" w:bidi="ar-SA"/>
      </w:rPr>
    </w:lvl>
    <w:lvl w:ilvl="8" w:tplc="FB802628">
      <w:numFmt w:val="bullet"/>
      <w:lvlText w:val="•"/>
      <w:lvlJc w:val="left"/>
      <w:pPr>
        <w:ind w:left="10188" w:hanging="216"/>
      </w:pPr>
      <w:rPr>
        <w:rFonts w:hint="default"/>
        <w:lang w:val="fr-FR" w:eastAsia="en-US" w:bidi="ar-SA"/>
      </w:rPr>
    </w:lvl>
  </w:abstractNum>
  <w:abstractNum w:abstractNumId="84" w15:restartNumberingAfterBreak="0">
    <w:nsid w:val="4166397C"/>
    <w:multiLevelType w:val="multilevel"/>
    <w:tmpl w:val="17321FC8"/>
    <w:lvl w:ilvl="0">
      <w:start w:val="9"/>
      <w:numFmt w:val="decimal"/>
      <w:lvlText w:val="%1"/>
      <w:lvlJc w:val="left"/>
      <w:pPr>
        <w:ind w:left="3338" w:hanging="865"/>
      </w:pPr>
      <w:rPr>
        <w:rFonts w:hint="default"/>
        <w:lang w:val="fr-FR" w:eastAsia="en-US" w:bidi="ar-SA"/>
      </w:rPr>
    </w:lvl>
    <w:lvl w:ilvl="1">
      <w:start w:val="4"/>
      <w:numFmt w:val="decimal"/>
      <w:lvlText w:val="%1.%2"/>
      <w:lvlJc w:val="left"/>
      <w:pPr>
        <w:ind w:left="3338" w:hanging="865"/>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110" w:hanging="611"/>
      </w:pPr>
      <w:rPr>
        <w:rFonts w:hint="default"/>
        <w:b/>
        <w:bCs/>
        <w:spacing w:val="-1"/>
        <w:w w:val="99"/>
        <w:lang w:val="fr-FR" w:eastAsia="en-US" w:bidi="ar-SA"/>
      </w:rPr>
    </w:lvl>
    <w:lvl w:ilvl="3">
      <w:numFmt w:val="bullet"/>
      <w:lvlText w:val=""/>
      <w:lvlJc w:val="left"/>
      <w:pPr>
        <w:ind w:left="4087" w:hanging="611"/>
      </w:pPr>
      <w:rPr>
        <w:rFonts w:ascii="Symbol" w:eastAsia="Symbol" w:hAnsi="Symbol" w:cs="Symbol" w:hint="default"/>
        <w:w w:val="100"/>
        <w:sz w:val="18"/>
        <w:szCs w:val="18"/>
        <w:lang w:val="fr-FR" w:eastAsia="en-US" w:bidi="ar-SA"/>
      </w:rPr>
    </w:lvl>
    <w:lvl w:ilvl="4">
      <w:numFmt w:val="bullet"/>
      <w:lvlText w:val="•"/>
      <w:lvlJc w:val="left"/>
      <w:pPr>
        <w:ind w:left="3300" w:hanging="611"/>
      </w:pPr>
      <w:rPr>
        <w:rFonts w:hint="default"/>
        <w:lang w:val="fr-FR" w:eastAsia="en-US" w:bidi="ar-SA"/>
      </w:rPr>
    </w:lvl>
    <w:lvl w:ilvl="5">
      <w:numFmt w:val="bullet"/>
      <w:lvlText w:val="•"/>
      <w:lvlJc w:val="left"/>
      <w:pPr>
        <w:ind w:left="3340" w:hanging="611"/>
      </w:pPr>
      <w:rPr>
        <w:rFonts w:hint="default"/>
        <w:lang w:val="fr-FR" w:eastAsia="en-US" w:bidi="ar-SA"/>
      </w:rPr>
    </w:lvl>
    <w:lvl w:ilvl="6">
      <w:numFmt w:val="bullet"/>
      <w:lvlText w:val="•"/>
      <w:lvlJc w:val="left"/>
      <w:pPr>
        <w:ind w:left="4080" w:hanging="611"/>
      </w:pPr>
      <w:rPr>
        <w:rFonts w:hint="default"/>
        <w:lang w:val="fr-FR" w:eastAsia="en-US" w:bidi="ar-SA"/>
      </w:rPr>
    </w:lvl>
    <w:lvl w:ilvl="7">
      <w:numFmt w:val="bullet"/>
      <w:lvlText w:val="•"/>
      <w:lvlJc w:val="left"/>
      <w:pPr>
        <w:ind w:left="5995" w:hanging="611"/>
      </w:pPr>
      <w:rPr>
        <w:rFonts w:hint="default"/>
        <w:lang w:val="fr-FR" w:eastAsia="en-US" w:bidi="ar-SA"/>
      </w:rPr>
    </w:lvl>
    <w:lvl w:ilvl="8">
      <w:numFmt w:val="bullet"/>
      <w:lvlText w:val="•"/>
      <w:lvlJc w:val="left"/>
      <w:pPr>
        <w:ind w:left="7910" w:hanging="611"/>
      </w:pPr>
      <w:rPr>
        <w:rFonts w:hint="default"/>
        <w:lang w:val="fr-FR" w:eastAsia="en-US" w:bidi="ar-SA"/>
      </w:rPr>
    </w:lvl>
  </w:abstractNum>
  <w:abstractNum w:abstractNumId="85" w15:restartNumberingAfterBreak="0">
    <w:nsid w:val="43B668DB"/>
    <w:multiLevelType w:val="multilevel"/>
    <w:tmpl w:val="EBEE9ED2"/>
    <w:lvl w:ilvl="0">
      <w:start w:val="10"/>
      <w:numFmt w:val="decimal"/>
      <w:lvlText w:val="%1"/>
      <w:lvlJc w:val="left"/>
      <w:pPr>
        <w:ind w:left="3305" w:hanging="793"/>
      </w:pPr>
      <w:rPr>
        <w:rFonts w:hint="default"/>
        <w:lang w:val="fr-FR" w:eastAsia="en-US" w:bidi="ar-SA"/>
      </w:rPr>
    </w:lvl>
    <w:lvl w:ilvl="1">
      <w:start w:val="4"/>
      <w:numFmt w:val="decimal"/>
      <w:lvlText w:val="%1.%2"/>
      <w:lvlJc w:val="left"/>
      <w:pPr>
        <w:ind w:left="330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122" w:hanging="610"/>
      </w:pPr>
      <w:rPr>
        <w:rFonts w:ascii="Arial" w:eastAsia="Arial" w:hAnsi="Arial" w:cs="Arial" w:hint="default"/>
        <w:b/>
        <w:bCs/>
        <w:spacing w:val="-1"/>
        <w:w w:val="99"/>
        <w:sz w:val="20"/>
        <w:szCs w:val="20"/>
        <w:lang w:val="fr-FR" w:eastAsia="en-US" w:bidi="ar-SA"/>
      </w:rPr>
    </w:lvl>
    <w:lvl w:ilvl="3">
      <w:numFmt w:val="bullet"/>
      <w:lvlText w:val=""/>
      <w:lvlJc w:val="left"/>
      <w:pPr>
        <w:ind w:left="4025" w:hanging="216"/>
      </w:pPr>
      <w:rPr>
        <w:rFonts w:ascii="Symbol" w:eastAsia="Symbol" w:hAnsi="Symbol" w:cs="Symbol" w:hint="default"/>
        <w:w w:val="100"/>
        <w:sz w:val="18"/>
        <w:szCs w:val="18"/>
        <w:lang w:val="fr-FR" w:eastAsia="en-US" w:bidi="ar-SA"/>
      </w:rPr>
    </w:lvl>
    <w:lvl w:ilvl="4">
      <w:numFmt w:val="bullet"/>
      <w:lvlText w:val="•"/>
      <w:lvlJc w:val="left"/>
      <w:pPr>
        <w:ind w:left="5950" w:hanging="216"/>
      </w:pPr>
      <w:rPr>
        <w:rFonts w:hint="default"/>
        <w:lang w:val="fr-FR" w:eastAsia="en-US" w:bidi="ar-SA"/>
      </w:rPr>
    </w:lvl>
    <w:lvl w:ilvl="5">
      <w:numFmt w:val="bullet"/>
      <w:lvlText w:val="•"/>
      <w:lvlJc w:val="left"/>
      <w:pPr>
        <w:ind w:left="6915" w:hanging="216"/>
      </w:pPr>
      <w:rPr>
        <w:rFonts w:hint="default"/>
        <w:lang w:val="fr-FR" w:eastAsia="en-US" w:bidi="ar-SA"/>
      </w:rPr>
    </w:lvl>
    <w:lvl w:ilvl="6">
      <w:numFmt w:val="bullet"/>
      <w:lvlText w:val="•"/>
      <w:lvlJc w:val="left"/>
      <w:pPr>
        <w:ind w:left="7880" w:hanging="216"/>
      </w:pPr>
      <w:rPr>
        <w:rFonts w:hint="default"/>
        <w:lang w:val="fr-FR" w:eastAsia="en-US" w:bidi="ar-SA"/>
      </w:rPr>
    </w:lvl>
    <w:lvl w:ilvl="7">
      <w:numFmt w:val="bullet"/>
      <w:lvlText w:val="•"/>
      <w:lvlJc w:val="left"/>
      <w:pPr>
        <w:ind w:left="8845" w:hanging="216"/>
      </w:pPr>
      <w:rPr>
        <w:rFonts w:hint="default"/>
        <w:lang w:val="fr-FR" w:eastAsia="en-US" w:bidi="ar-SA"/>
      </w:rPr>
    </w:lvl>
    <w:lvl w:ilvl="8">
      <w:numFmt w:val="bullet"/>
      <w:lvlText w:val="•"/>
      <w:lvlJc w:val="left"/>
      <w:pPr>
        <w:ind w:left="9810" w:hanging="216"/>
      </w:pPr>
      <w:rPr>
        <w:rFonts w:hint="default"/>
        <w:lang w:val="fr-FR" w:eastAsia="en-US" w:bidi="ar-SA"/>
      </w:rPr>
    </w:lvl>
  </w:abstractNum>
  <w:abstractNum w:abstractNumId="86" w15:restartNumberingAfterBreak="0">
    <w:nsid w:val="44024F46"/>
    <w:multiLevelType w:val="multilevel"/>
    <w:tmpl w:val="FF96A70E"/>
    <w:lvl w:ilvl="0">
      <w:start w:val="4"/>
      <w:numFmt w:val="decimal"/>
      <w:lvlText w:val="%1"/>
      <w:lvlJc w:val="left"/>
      <w:pPr>
        <w:ind w:left="5033" w:hanging="1153"/>
      </w:pPr>
      <w:rPr>
        <w:rFonts w:hint="default"/>
        <w:lang w:val="fr-FR" w:eastAsia="en-US" w:bidi="ar-SA"/>
      </w:rPr>
    </w:lvl>
    <w:lvl w:ilvl="1">
      <w:start w:val="2"/>
      <w:numFmt w:val="decimal"/>
      <w:lvlText w:val="%1.%2"/>
      <w:lvlJc w:val="left"/>
      <w:pPr>
        <w:ind w:left="5033" w:hanging="1153"/>
      </w:pPr>
      <w:rPr>
        <w:rFonts w:hint="default"/>
        <w:lang w:val="fr-FR" w:eastAsia="en-US" w:bidi="ar-SA"/>
      </w:rPr>
    </w:lvl>
    <w:lvl w:ilvl="2">
      <w:start w:val="1"/>
      <w:numFmt w:val="decimal"/>
      <w:lvlText w:val="%1.%2.%3"/>
      <w:lvlJc w:val="left"/>
      <w:pPr>
        <w:ind w:left="5033" w:hanging="1153"/>
      </w:pPr>
      <w:rPr>
        <w:rFonts w:hint="default"/>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720" w:hanging="1153"/>
      </w:pPr>
      <w:rPr>
        <w:rFonts w:hint="default"/>
        <w:lang w:val="fr-FR" w:eastAsia="en-US" w:bidi="ar-SA"/>
      </w:rPr>
    </w:lvl>
    <w:lvl w:ilvl="5">
      <w:numFmt w:val="bullet"/>
      <w:lvlText w:val="•"/>
      <w:lvlJc w:val="left"/>
      <w:pPr>
        <w:ind w:left="8390" w:hanging="1153"/>
      </w:pPr>
      <w:rPr>
        <w:rFonts w:hint="default"/>
        <w:lang w:val="fr-FR" w:eastAsia="en-US" w:bidi="ar-SA"/>
      </w:rPr>
    </w:lvl>
    <w:lvl w:ilvl="6">
      <w:numFmt w:val="bullet"/>
      <w:lvlText w:val="•"/>
      <w:lvlJc w:val="left"/>
      <w:pPr>
        <w:ind w:left="9060" w:hanging="1153"/>
      </w:pPr>
      <w:rPr>
        <w:rFonts w:hint="default"/>
        <w:lang w:val="fr-FR" w:eastAsia="en-US" w:bidi="ar-SA"/>
      </w:rPr>
    </w:lvl>
    <w:lvl w:ilvl="7">
      <w:numFmt w:val="bullet"/>
      <w:lvlText w:val="•"/>
      <w:lvlJc w:val="left"/>
      <w:pPr>
        <w:ind w:left="9730" w:hanging="1153"/>
      </w:pPr>
      <w:rPr>
        <w:rFonts w:hint="default"/>
        <w:lang w:val="fr-FR" w:eastAsia="en-US" w:bidi="ar-SA"/>
      </w:rPr>
    </w:lvl>
    <w:lvl w:ilvl="8">
      <w:numFmt w:val="bullet"/>
      <w:lvlText w:val="•"/>
      <w:lvlJc w:val="left"/>
      <w:pPr>
        <w:ind w:left="10400" w:hanging="1153"/>
      </w:pPr>
      <w:rPr>
        <w:rFonts w:hint="default"/>
        <w:lang w:val="fr-FR" w:eastAsia="en-US" w:bidi="ar-SA"/>
      </w:rPr>
    </w:lvl>
  </w:abstractNum>
  <w:abstractNum w:abstractNumId="87" w15:restartNumberingAfterBreak="0">
    <w:nsid w:val="44507D38"/>
    <w:multiLevelType w:val="multilevel"/>
    <w:tmpl w:val="20F848D8"/>
    <w:lvl w:ilvl="0">
      <w:start w:val="6"/>
      <w:numFmt w:val="decimal"/>
      <w:lvlText w:val="%1"/>
      <w:lvlJc w:val="left"/>
      <w:pPr>
        <w:ind w:left="3295" w:hanging="793"/>
      </w:pPr>
      <w:rPr>
        <w:rFonts w:hint="default"/>
        <w:lang w:val="fr-FR" w:eastAsia="en-US" w:bidi="ar-SA"/>
      </w:rPr>
    </w:lvl>
    <w:lvl w:ilvl="1">
      <w:start w:val="5"/>
      <w:numFmt w:val="decimal"/>
      <w:lvlText w:val="%1.%2"/>
      <w:lvlJc w:val="left"/>
      <w:pPr>
        <w:ind w:left="329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295" w:hanging="793"/>
      </w:pPr>
      <w:rPr>
        <w:rFonts w:ascii="Arial" w:eastAsia="Arial" w:hAnsi="Arial" w:cs="Arial" w:hint="default"/>
        <w:b/>
        <w:bCs/>
        <w:spacing w:val="-1"/>
        <w:w w:val="99"/>
        <w:sz w:val="20"/>
        <w:szCs w:val="20"/>
        <w:lang w:val="fr-FR" w:eastAsia="en-US" w:bidi="ar-SA"/>
      </w:rPr>
    </w:lvl>
    <w:lvl w:ilvl="3">
      <w:numFmt w:val="bullet"/>
      <w:lvlText w:val=""/>
      <w:lvlJc w:val="left"/>
      <w:pPr>
        <w:ind w:left="4015" w:hanging="288"/>
      </w:pPr>
      <w:rPr>
        <w:rFonts w:ascii="Symbol" w:eastAsia="Symbol" w:hAnsi="Symbol" w:cs="Symbol" w:hint="default"/>
        <w:w w:val="100"/>
        <w:sz w:val="17"/>
        <w:szCs w:val="17"/>
        <w:lang w:val="fr-FR" w:eastAsia="en-US" w:bidi="ar-SA"/>
      </w:rPr>
    </w:lvl>
    <w:lvl w:ilvl="4">
      <w:numFmt w:val="bullet"/>
      <w:lvlText w:val=""/>
      <w:lvlJc w:val="left"/>
      <w:pPr>
        <w:ind w:left="4303" w:hanging="288"/>
      </w:pPr>
      <w:rPr>
        <w:rFonts w:ascii="Symbol" w:eastAsia="Symbol" w:hAnsi="Symbol" w:cs="Symbol" w:hint="default"/>
        <w:w w:val="100"/>
        <w:sz w:val="17"/>
        <w:szCs w:val="17"/>
        <w:lang w:val="fr-FR" w:eastAsia="en-US" w:bidi="ar-SA"/>
      </w:rPr>
    </w:lvl>
    <w:lvl w:ilvl="5">
      <w:numFmt w:val="bullet"/>
      <w:lvlText w:val="•"/>
      <w:lvlJc w:val="left"/>
      <w:pPr>
        <w:ind w:left="7090" w:hanging="288"/>
      </w:pPr>
      <w:rPr>
        <w:rFonts w:hint="default"/>
        <w:lang w:val="fr-FR" w:eastAsia="en-US" w:bidi="ar-SA"/>
      </w:rPr>
    </w:lvl>
    <w:lvl w:ilvl="6">
      <w:numFmt w:val="bullet"/>
      <w:lvlText w:val="•"/>
      <w:lvlJc w:val="left"/>
      <w:pPr>
        <w:ind w:left="8020" w:hanging="288"/>
      </w:pPr>
      <w:rPr>
        <w:rFonts w:hint="default"/>
        <w:lang w:val="fr-FR" w:eastAsia="en-US" w:bidi="ar-SA"/>
      </w:rPr>
    </w:lvl>
    <w:lvl w:ilvl="7">
      <w:numFmt w:val="bullet"/>
      <w:lvlText w:val="•"/>
      <w:lvlJc w:val="left"/>
      <w:pPr>
        <w:ind w:left="8950" w:hanging="288"/>
      </w:pPr>
      <w:rPr>
        <w:rFonts w:hint="default"/>
        <w:lang w:val="fr-FR" w:eastAsia="en-US" w:bidi="ar-SA"/>
      </w:rPr>
    </w:lvl>
    <w:lvl w:ilvl="8">
      <w:numFmt w:val="bullet"/>
      <w:lvlText w:val="•"/>
      <w:lvlJc w:val="left"/>
      <w:pPr>
        <w:ind w:left="9880" w:hanging="288"/>
      </w:pPr>
      <w:rPr>
        <w:rFonts w:hint="default"/>
        <w:lang w:val="fr-FR" w:eastAsia="en-US" w:bidi="ar-SA"/>
      </w:rPr>
    </w:lvl>
  </w:abstractNum>
  <w:abstractNum w:abstractNumId="88" w15:restartNumberingAfterBreak="0">
    <w:nsid w:val="44A66865"/>
    <w:multiLevelType w:val="multilevel"/>
    <w:tmpl w:val="8026BE92"/>
    <w:lvl w:ilvl="0">
      <w:start w:val="9"/>
      <w:numFmt w:val="decimal"/>
      <w:lvlText w:val="%1"/>
      <w:lvlJc w:val="left"/>
      <w:pPr>
        <w:ind w:left="3176" w:hanging="665"/>
      </w:pPr>
      <w:rPr>
        <w:rFonts w:hint="default"/>
        <w:lang w:val="fr-FR" w:eastAsia="en-US" w:bidi="ar-SA"/>
      </w:rPr>
    </w:lvl>
    <w:lvl w:ilvl="1">
      <w:start w:val="7"/>
      <w:numFmt w:val="decimal"/>
      <w:lvlText w:val="%1.%2"/>
      <w:lvlJc w:val="left"/>
      <w:pPr>
        <w:ind w:left="3176" w:hanging="665"/>
      </w:pPr>
      <w:rPr>
        <w:rFonts w:hint="default"/>
        <w:lang w:val="fr-FR" w:eastAsia="en-US" w:bidi="ar-SA"/>
      </w:rPr>
    </w:lvl>
    <w:lvl w:ilvl="2">
      <w:start w:val="2"/>
      <w:numFmt w:val="decimal"/>
      <w:lvlText w:val="%1.%2.%3"/>
      <w:lvlJc w:val="left"/>
      <w:pPr>
        <w:ind w:left="3176" w:hanging="665"/>
      </w:pPr>
      <w:rPr>
        <w:rFonts w:hint="default"/>
        <w:lang w:val="fr-FR" w:eastAsia="en-US" w:bidi="ar-SA"/>
      </w:rPr>
    </w:lvl>
    <w:lvl w:ilvl="3">
      <w:start w:val="1"/>
      <w:numFmt w:val="decimal"/>
      <w:lvlText w:val="%1.%2.%3.%4"/>
      <w:lvlJc w:val="left"/>
      <w:pPr>
        <w:ind w:left="3176" w:hanging="665"/>
      </w:pPr>
      <w:rPr>
        <w:rFonts w:hint="default"/>
        <w:spacing w:val="-1"/>
        <w:w w:val="99"/>
        <w:lang w:val="fr-FR" w:eastAsia="en-US" w:bidi="ar-SA"/>
      </w:rPr>
    </w:lvl>
    <w:lvl w:ilvl="4">
      <w:numFmt w:val="bullet"/>
      <w:lvlText w:val="•"/>
      <w:lvlJc w:val="left"/>
      <w:pPr>
        <w:ind w:left="6604" w:hanging="665"/>
      </w:pPr>
      <w:rPr>
        <w:rFonts w:hint="default"/>
        <w:lang w:val="fr-FR" w:eastAsia="en-US" w:bidi="ar-SA"/>
      </w:rPr>
    </w:lvl>
    <w:lvl w:ilvl="5">
      <w:numFmt w:val="bullet"/>
      <w:lvlText w:val="•"/>
      <w:lvlJc w:val="left"/>
      <w:pPr>
        <w:ind w:left="7460" w:hanging="665"/>
      </w:pPr>
      <w:rPr>
        <w:rFonts w:hint="default"/>
        <w:lang w:val="fr-FR" w:eastAsia="en-US" w:bidi="ar-SA"/>
      </w:rPr>
    </w:lvl>
    <w:lvl w:ilvl="6">
      <w:numFmt w:val="bullet"/>
      <w:lvlText w:val="•"/>
      <w:lvlJc w:val="left"/>
      <w:pPr>
        <w:ind w:left="8316" w:hanging="665"/>
      </w:pPr>
      <w:rPr>
        <w:rFonts w:hint="default"/>
        <w:lang w:val="fr-FR" w:eastAsia="en-US" w:bidi="ar-SA"/>
      </w:rPr>
    </w:lvl>
    <w:lvl w:ilvl="7">
      <w:numFmt w:val="bullet"/>
      <w:lvlText w:val="•"/>
      <w:lvlJc w:val="left"/>
      <w:pPr>
        <w:ind w:left="9172" w:hanging="665"/>
      </w:pPr>
      <w:rPr>
        <w:rFonts w:hint="default"/>
        <w:lang w:val="fr-FR" w:eastAsia="en-US" w:bidi="ar-SA"/>
      </w:rPr>
    </w:lvl>
    <w:lvl w:ilvl="8">
      <w:numFmt w:val="bullet"/>
      <w:lvlText w:val="•"/>
      <w:lvlJc w:val="left"/>
      <w:pPr>
        <w:ind w:left="10028" w:hanging="665"/>
      </w:pPr>
      <w:rPr>
        <w:rFonts w:hint="default"/>
        <w:lang w:val="fr-FR" w:eastAsia="en-US" w:bidi="ar-SA"/>
      </w:rPr>
    </w:lvl>
  </w:abstractNum>
  <w:abstractNum w:abstractNumId="89" w15:restartNumberingAfterBreak="0">
    <w:nsid w:val="44CA41F2"/>
    <w:multiLevelType w:val="hybridMultilevel"/>
    <w:tmpl w:val="4C68AC3C"/>
    <w:lvl w:ilvl="0" w:tplc="10C80E22">
      <w:numFmt w:val="bullet"/>
      <w:lvlText w:val=""/>
      <w:lvlJc w:val="left"/>
      <w:pPr>
        <w:ind w:left="4351" w:hanging="288"/>
      </w:pPr>
      <w:rPr>
        <w:rFonts w:ascii="Symbol" w:eastAsia="Symbol" w:hAnsi="Symbol" w:cs="Symbol" w:hint="default"/>
        <w:w w:val="100"/>
        <w:sz w:val="18"/>
        <w:szCs w:val="18"/>
        <w:lang w:val="fr-FR" w:eastAsia="en-US" w:bidi="ar-SA"/>
      </w:rPr>
    </w:lvl>
    <w:lvl w:ilvl="1" w:tplc="7D50C5F4">
      <w:numFmt w:val="bullet"/>
      <w:lvlText w:val="•"/>
      <w:lvlJc w:val="left"/>
      <w:pPr>
        <w:ind w:left="5098" w:hanging="288"/>
      </w:pPr>
      <w:rPr>
        <w:rFonts w:hint="default"/>
        <w:lang w:val="fr-FR" w:eastAsia="en-US" w:bidi="ar-SA"/>
      </w:rPr>
    </w:lvl>
    <w:lvl w:ilvl="2" w:tplc="C57EE5DC">
      <w:numFmt w:val="bullet"/>
      <w:lvlText w:val="•"/>
      <w:lvlJc w:val="left"/>
      <w:pPr>
        <w:ind w:left="5836" w:hanging="288"/>
      </w:pPr>
      <w:rPr>
        <w:rFonts w:hint="default"/>
        <w:lang w:val="fr-FR" w:eastAsia="en-US" w:bidi="ar-SA"/>
      </w:rPr>
    </w:lvl>
    <w:lvl w:ilvl="3" w:tplc="B22847FC">
      <w:numFmt w:val="bullet"/>
      <w:lvlText w:val="•"/>
      <w:lvlJc w:val="left"/>
      <w:pPr>
        <w:ind w:left="6574" w:hanging="288"/>
      </w:pPr>
      <w:rPr>
        <w:rFonts w:hint="default"/>
        <w:lang w:val="fr-FR" w:eastAsia="en-US" w:bidi="ar-SA"/>
      </w:rPr>
    </w:lvl>
    <w:lvl w:ilvl="4" w:tplc="DBCA810A">
      <w:numFmt w:val="bullet"/>
      <w:lvlText w:val="•"/>
      <w:lvlJc w:val="left"/>
      <w:pPr>
        <w:ind w:left="7312" w:hanging="288"/>
      </w:pPr>
      <w:rPr>
        <w:rFonts w:hint="default"/>
        <w:lang w:val="fr-FR" w:eastAsia="en-US" w:bidi="ar-SA"/>
      </w:rPr>
    </w:lvl>
    <w:lvl w:ilvl="5" w:tplc="C6568B8C">
      <w:numFmt w:val="bullet"/>
      <w:lvlText w:val="•"/>
      <w:lvlJc w:val="left"/>
      <w:pPr>
        <w:ind w:left="8050" w:hanging="288"/>
      </w:pPr>
      <w:rPr>
        <w:rFonts w:hint="default"/>
        <w:lang w:val="fr-FR" w:eastAsia="en-US" w:bidi="ar-SA"/>
      </w:rPr>
    </w:lvl>
    <w:lvl w:ilvl="6" w:tplc="0B3C6422">
      <w:numFmt w:val="bullet"/>
      <w:lvlText w:val="•"/>
      <w:lvlJc w:val="left"/>
      <w:pPr>
        <w:ind w:left="8788" w:hanging="288"/>
      </w:pPr>
      <w:rPr>
        <w:rFonts w:hint="default"/>
        <w:lang w:val="fr-FR" w:eastAsia="en-US" w:bidi="ar-SA"/>
      </w:rPr>
    </w:lvl>
    <w:lvl w:ilvl="7" w:tplc="FEA817B2">
      <w:numFmt w:val="bullet"/>
      <w:lvlText w:val="•"/>
      <w:lvlJc w:val="left"/>
      <w:pPr>
        <w:ind w:left="9526" w:hanging="288"/>
      </w:pPr>
      <w:rPr>
        <w:rFonts w:hint="default"/>
        <w:lang w:val="fr-FR" w:eastAsia="en-US" w:bidi="ar-SA"/>
      </w:rPr>
    </w:lvl>
    <w:lvl w:ilvl="8" w:tplc="4B7E9B66">
      <w:numFmt w:val="bullet"/>
      <w:lvlText w:val="•"/>
      <w:lvlJc w:val="left"/>
      <w:pPr>
        <w:ind w:left="10264" w:hanging="288"/>
      </w:pPr>
      <w:rPr>
        <w:rFonts w:hint="default"/>
        <w:lang w:val="fr-FR" w:eastAsia="en-US" w:bidi="ar-SA"/>
      </w:rPr>
    </w:lvl>
  </w:abstractNum>
  <w:abstractNum w:abstractNumId="90" w15:restartNumberingAfterBreak="0">
    <w:nsid w:val="45D11EB2"/>
    <w:multiLevelType w:val="multilevel"/>
    <w:tmpl w:val="7E809502"/>
    <w:lvl w:ilvl="0">
      <w:start w:val="9"/>
      <w:numFmt w:val="decimal"/>
      <w:lvlText w:val="%1"/>
      <w:lvlJc w:val="left"/>
      <w:pPr>
        <w:ind w:left="3881" w:hanging="864"/>
      </w:pPr>
      <w:rPr>
        <w:rFonts w:hint="default"/>
        <w:lang w:val="fr-FR" w:eastAsia="en-US" w:bidi="ar-SA"/>
      </w:rPr>
    </w:lvl>
    <w:lvl w:ilvl="1">
      <w:start w:val="3"/>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91" w15:restartNumberingAfterBreak="0">
    <w:nsid w:val="48A1049C"/>
    <w:multiLevelType w:val="multilevel"/>
    <w:tmpl w:val="18FAA1B2"/>
    <w:lvl w:ilvl="0">
      <w:start w:val="9"/>
      <w:numFmt w:val="decimal"/>
      <w:lvlText w:val="%1"/>
      <w:lvlJc w:val="left"/>
      <w:pPr>
        <w:ind w:left="3881" w:hanging="864"/>
      </w:pPr>
      <w:rPr>
        <w:rFonts w:hint="default"/>
        <w:lang w:val="fr-FR" w:eastAsia="en-US" w:bidi="ar-SA"/>
      </w:rPr>
    </w:lvl>
    <w:lvl w:ilvl="1">
      <w:start w:val="5"/>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18" w:hanging="1162"/>
      </w:pPr>
      <w:rPr>
        <w:rFonts w:ascii="Arial MT" w:eastAsia="Arial MT" w:hAnsi="Arial MT" w:cs="Arial MT" w:hint="default"/>
        <w:spacing w:val="-2"/>
        <w:w w:val="99"/>
        <w:sz w:val="18"/>
        <w:szCs w:val="18"/>
        <w:lang w:val="fr-FR" w:eastAsia="en-US" w:bidi="ar-SA"/>
      </w:rPr>
    </w:lvl>
    <w:lvl w:ilvl="4">
      <w:numFmt w:val="bullet"/>
      <w:lvlText w:val="•"/>
      <w:lvlJc w:val="left"/>
      <w:pPr>
        <w:ind w:left="7260" w:hanging="1162"/>
      </w:pPr>
      <w:rPr>
        <w:rFonts w:hint="default"/>
        <w:lang w:val="fr-FR" w:eastAsia="en-US" w:bidi="ar-SA"/>
      </w:rPr>
    </w:lvl>
    <w:lvl w:ilvl="5">
      <w:numFmt w:val="bullet"/>
      <w:lvlText w:val="•"/>
      <w:lvlJc w:val="left"/>
      <w:pPr>
        <w:ind w:left="8006" w:hanging="1162"/>
      </w:pPr>
      <w:rPr>
        <w:rFonts w:hint="default"/>
        <w:lang w:val="fr-FR" w:eastAsia="en-US" w:bidi="ar-SA"/>
      </w:rPr>
    </w:lvl>
    <w:lvl w:ilvl="6">
      <w:numFmt w:val="bullet"/>
      <w:lvlText w:val="•"/>
      <w:lvlJc w:val="left"/>
      <w:pPr>
        <w:ind w:left="8753" w:hanging="1162"/>
      </w:pPr>
      <w:rPr>
        <w:rFonts w:hint="default"/>
        <w:lang w:val="fr-FR" w:eastAsia="en-US" w:bidi="ar-SA"/>
      </w:rPr>
    </w:lvl>
    <w:lvl w:ilvl="7">
      <w:numFmt w:val="bullet"/>
      <w:lvlText w:val="•"/>
      <w:lvlJc w:val="left"/>
      <w:pPr>
        <w:ind w:left="9500" w:hanging="1162"/>
      </w:pPr>
      <w:rPr>
        <w:rFonts w:hint="default"/>
        <w:lang w:val="fr-FR" w:eastAsia="en-US" w:bidi="ar-SA"/>
      </w:rPr>
    </w:lvl>
    <w:lvl w:ilvl="8">
      <w:numFmt w:val="bullet"/>
      <w:lvlText w:val="•"/>
      <w:lvlJc w:val="left"/>
      <w:pPr>
        <w:ind w:left="10246" w:hanging="1162"/>
      </w:pPr>
      <w:rPr>
        <w:rFonts w:hint="default"/>
        <w:lang w:val="fr-FR" w:eastAsia="en-US" w:bidi="ar-SA"/>
      </w:rPr>
    </w:lvl>
  </w:abstractNum>
  <w:abstractNum w:abstractNumId="92" w15:restartNumberingAfterBreak="0">
    <w:nsid w:val="4B750444"/>
    <w:multiLevelType w:val="hybridMultilevel"/>
    <w:tmpl w:val="A0E87BF4"/>
    <w:lvl w:ilvl="0" w:tplc="CEF4F4FE">
      <w:start w:val="1"/>
      <w:numFmt w:val="lowerLetter"/>
      <w:lvlText w:val="%1)"/>
      <w:lvlJc w:val="left"/>
      <w:pPr>
        <w:ind w:left="2440" w:hanging="875"/>
      </w:pPr>
      <w:rPr>
        <w:rFonts w:ascii="Arial MT" w:eastAsia="Arial MT" w:hAnsi="Arial MT" w:cs="Arial MT" w:hint="default"/>
        <w:w w:val="99"/>
        <w:sz w:val="18"/>
        <w:szCs w:val="18"/>
        <w:lang w:val="fr-FR" w:eastAsia="en-US" w:bidi="ar-SA"/>
      </w:rPr>
    </w:lvl>
    <w:lvl w:ilvl="1" w:tplc="660A22B2">
      <w:numFmt w:val="bullet"/>
      <w:lvlText w:val="•"/>
      <w:lvlJc w:val="left"/>
      <w:pPr>
        <w:ind w:left="3370" w:hanging="875"/>
      </w:pPr>
      <w:rPr>
        <w:rFonts w:hint="default"/>
        <w:lang w:val="fr-FR" w:eastAsia="en-US" w:bidi="ar-SA"/>
      </w:rPr>
    </w:lvl>
    <w:lvl w:ilvl="2" w:tplc="68A050B0">
      <w:numFmt w:val="bullet"/>
      <w:lvlText w:val="•"/>
      <w:lvlJc w:val="left"/>
      <w:pPr>
        <w:ind w:left="4300" w:hanging="875"/>
      </w:pPr>
      <w:rPr>
        <w:rFonts w:hint="default"/>
        <w:lang w:val="fr-FR" w:eastAsia="en-US" w:bidi="ar-SA"/>
      </w:rPr>
    </w:lvl>
    <w:lvl w:ilvl="3" w:tplc="CD2C96AE">
      <w:numFmt w:val="bullet"/>
      <w:lvlText w:val="•"/>
      <w:lvlJc w:val="left"/>
      <w:pPr>
        <w:ind w:left="5230" w:hanging="875"/>
      </w:pPr>
      <w:rPr>
        <w:rFonts w:hint="default"/>
        <w:lang w:val="fr-FR" w:eastAsia="en-US" w:bidi="ar-SA"/>
      </w:rPr>
    </w:lvl>
    <w:lvl w:ilvl="4" w:tplc="FBFEE77A">
      <w:numFmt w:val="bullet"/>
      <w:lvlText w:val="•"/>
      <w:lvlJc w:val="left"/>
      <w:pPr>
        <w:ind w:left="6160" w:hanging="875"/>
      </w:pPr>
      <w:rPr>
        <w:rFonts w:hint="default"/>
        <w:lang w:val="fr-FR" w:eastAsia="en-US" w:bidi="ar-SA"/>
      </w:rPr>
    </w:lvl>
    <w:lvl w:ilvl="5" w:tplc="F252E650">
      <w:numFmt w:val="bullet"/>
      <w:lvlText w:val="•"/>
      <w:lvlJc w:val="left"/>
      <w:pPr>
        <w:ind w:left="7090" w:hanging="875"/>
      </w:pPr>
      <w:rPr>
        <w:rFonts w:hint="default"/>
        <w:lang w:val="fr-FR" w:eastAsia="en-US" w:bidi="ar-SA"/>
      </w:rPr>
    </w:lvl>
    <w:lvl w:ilvl="6" w:tplc="09E88E0A">
      <w:numFmt w:val="bullet"/>
      <w:lvlText w:val="•"/>
      <w:lvlJc w:val="left"/>
      <w:pPr>
        <w:ind w:left="8020" w:hanging="875"/>
      </w:pPr>
      <w:rPr>
        <w:rFonts w:hint="default"/>
        <w:lang w:val="fr-FR" w:eastAsia="en-US" w:bidi="ar-SA"/>
      </w:rPr>
    </w:lvl>
    <w:lvl w:ilvl="7" w:tplc="8D0A410A">
      <w:numFmt w:val="bullet"/>
      <w:lvlText w:val="•"/>
      <w:lvlJc w:val="left"/>
      <w:pPr>
        <w:ind w:left="8950" w:hanging="875"/>
      </w:pPr>
      <w:rPr>
        <w:rFonts w:hint="default"/>
        <w:lang w:val="fr-FR" w:eastAsia="en-US" w:bidi="ar-SA"/>
      </w:rPr>
    </w:lvl>
    <w:lvl w:ilvl="8" w:tplc="A2A079D8">
      <w:numFmt w:val="bullet"/>
      <w:lvlText w:val="•"/>
      <w:lvlJc w:val="left"/>
      <w:pPr>
        <w:ind w:left="9880" w:hanging="875"/>
      </w:pPr>
      <w:rPr>
        <w:rFonts w:hint="default"/>
        <w:lang w:val="fr-FR" w:eastAsia="en-US" w:bidi="ar-SA"/>
      </w:rPr>
    </w:lvl>
  </w:abstractNum>
  <w:abstractNum w:abstractNumId="93" w15:restartNumberingAfterBreak="0">
    <w:nsid w:val="4CCA207B"/>
    <w:multiLevelType w:val="hybridMultilevel"/>
    <w:tmpl w:val="AC445FE2"/>
    <w:lvl w:ilvl="0" w:tplc="F7F641A2">
      <w:numFmt w:val="bullet"/>
      <w:lvlText w:val=""/>
      <w:lvlJc w:val="left"/>
      <w:pPr>
        <w:ind w:left="2762" w:hanging="216"/>
      </w:pPr>
      <w:rPr>
        <w:rFonts w:ascii="Symbol" w:eastAsia="Symbol" w:hAnsi="Symbol" w:cs="Symbol" w:hint="default"/>
        <w:w w:val="100"/>
        <w:sz w:val="18"/>
        <w:szCs w:val="18"/>
        <w:lang w:val="fr-FR" w:eastAsia="en-US" w:bidi="ar-SA"/>
      </w:rPr>
    </w:lvl>
    <w:lvl w:ilvl="1" w:tplc="3C1A3044">
      <w:numFmt w:val="bullet"/>
      <w:lvlText w:val="•"/>
      <w:lvlJc w:val="left"/>
      <w:pPr>
        <w:ind w:left="3658" w:hanging="216"/>
      </w:pPr>
      <w:rPr>
        <w:rFonts w:hint="default"/>
        <w:lang w:val="fr-FR" w:eastAsia="en-US" w:bidi="ar-SA"/>
      </w:rPr>
    </w:lvl>
    <w:lvl w:ilvl="2" w:tplc="2F24BC76">
      <w:numFmt w:val="bullet"/>
      <w:lvlText w:val="•"/>
      <w:lvlJc w:val="left"/>
      <w:pPr>
        <w:ind w:left="4556" w:hanging="216"/>
      </w:pPr>
      <w:rPr>
        <w:rFonts w:hint="default"/>
        <w:lang w:val="fr-FR" w:eastAsia="en-US" w:bidi="ar-SA"/>
      </w:rPr>
    </w:lvl>
    <w:lvl w:ilvl="3" w:tplc="B456E9C0">
      <w:numFmt w:val="bullet"/>
      <w:lvlText w:val="•"/>
      <w:lvlJc w:val="left"/>
      <w:pPr>
        <w:ind w:left="5454" w:hanging="216"/>
      </w:pPr>
      <w:rPr>
        <w:rFonts w:hint="default"/>
        <w:lang w:val="fr-FR" w:eastAsia="en-US" w:bidi="ar-SA"/>
      </w:rPr>
    </w:lvl>
    <w:lvl w:ilvl="4" w:tplc="18C0E426">
      <w:numFmt w:val="bullet"/>
      <w:lvlText w:val="•"/>
      <w:lvlJc w:val="left"/>
      <w:pPr>
        <w:ind w:left="6352" w:hanging="216"/>
      </w:pPr>
      <w:rPr>
        <w:rFonts w:hint="default"/>
        <w:lang w:val="fr-FR" w:eastAsia="en-US" w:bidi="ar-SA"/>
      </w:rPr>
    </w:lvl>
    <w:lvl w:ilvl="5" w:tplc="295861EC">
      <w:numFmt w:val="bullet"/>
      <w:lvlText w:val="•"/>
      <w:lvlJc w:val="left"/>
      <w:pPr>
        <w:ind w:left="7250" w:hanging="216"/>
      </w:pPr>
      <w:rPr>
        <w:rFonts w:hint="default"/>
        <w:lang w:val="fr-FR" w:eastAsia="en-US" w:bidi="ar-SA"/>
      </w:rPr>
    </w:lvl>
    <w:lvl w:ilvl="6" w:tplc="2F4CF5B4">
      <w:numFmt w:val="bullet"/>
      <w:lvlText w:val="•"/>
      <w:lvlJc w:val="left"/>
      <w:pPr>
        <w:ind w:left="8148" w:hanging="216"/>
      </w:pPr>
      <w:rPr>
        <w:rFonts w:hint="default"/>
        <w:lang w:val="fr-FR" w:eastAsia="en-US" w:bidi="ar-SA"/>
      </w:rPr>
    </w:lvl>
    <w:lvl w:ilvl="7" w:tplc="AA30A830">
      <w:numFmt w:val="bullet"/>
      <w:lvlText w:val="•"/>
      <w:lvlJc w:val="left"/>
      <w:pPr>
        <w:ind w:left="9046" w:hanging="216"/>
      </w:pPr>
      <w:rPr>
        <w:rFonts w:hint="default"/>
        <w:lang w:val="fr-FR" w:eastAsia="en-US" w:bidi="ar-SA"/>
      </w:rPr>
    </w:lvl>
    <w:lvl w:ilvl="8" w:tplc="D4020C84">
      <w:numFmt w:val="bullet"/>
      <w:lvlText w:val="•"/>
      <w:lvlJc w:val="left"/>
      <w:pPr>
        <w:ind w:left="9944" w:hanging="216"/>
      </w:pPr>
      <w:rPr>
        <w:rFonts w:hint="default"/>
        <w:lang w:val="fr-FR" w:eastAsia="en-US" w:bidi="ar-SA"/>
      </w:rPr>
    </w:lvl>
  </w:abstractNum>
  <w:abstractNum w:abstractNumId="94" w15:restartNumberingAfterBreak="0">
    <w:nsid w:val="4CFE65F9"/>
    <w:multiLevelType w:val="hybridMultilevel"/>
    <w:tmpl w:val="7F4882FC"/>
    <w:lvl w:ilvl="0" w:tplc="9BCA05E6">
      <w:numFmt w:val="bullet"/>
      <w:lvlText w:val=""/>
      <w:lvlJc w:val="left"/>
      <w:pPr>
        <w:ind w:left="2875" w:hanging="361"/>
      </w:pPr>
      <w:rPr>
        <w:rFonts w:ascii="Symbol" w:eastAsia="Symbol" w:hAnsi="Symbol" w:cs="Symbol" w:hint="default"/>
        <w:w w:val="100"/>
        <w:sz w:val="18"/>
        <w:szCs w:val="18"/>
        <w:lang w:val="fr-FR" w:eastAsia="en-US" w:bidi="ar-SA"/>
      </w:rPr>
    </w:lvl>
    <w:lvl w:ilvl="1" w:tplc="CC08FC20">
      <w:numFmt w:val="bullet"/>
      <w:lvlText w:val="•"/>
      <w:lvlJc w:val="left"/>
      <w:pPr>
        <w:ind w:left="3766" w:hanging="361"/>
      </w:pPr>
      <w:rPr>
        <w:rFonts w:hint="default"/>
        <w:lang w:val="fr-FR" w:eastAsia="en-US" w:bidi="ar-SA"/>
      </w:rPr>
    </w:lvl>
    <w:lvl w:ilvl="2" w:tplc="0E46D7C0">
      <w:numFmt w:val="bullet"/>
      <w:lvlText w:val="•"/>
      <w:lvlJc w:val="left"/>
      <w:pPr>
        <w:ind w:left="4652" w:hanging="361"/>
      </w:pPr>
      <w:rPr>
        <w:rFonts w:hint="default"/>
        <w:lang w:val="fr-FR" w:eastAsia="en-US" w:bidi="ar-SA"/>
      </w:rPr>
    </w:lvl>
    <w:lvl w:ilvl="3" w:tplc="6E621B8E">
      <w:numFmt w:val="bullet"/>
      <w:lvlText w:val="•"/>
      <w:lvlJc w:val="left"/>
      <w:pPr>
        <w:ind w:left="5538" w:hanging="361"/>
      </w:pPr>
      <w:rPr>
        <w:rFonts w:hint="default"/>
        <w:lang w:val="fr-FR" w:eastAsia="en-US" w:bidi="ar-SA"/>
      </w:rPr>
    </w:lvl>
    <w:lvl w:ilvl="4" w:tplc="5FE8AD00">
      <w:numFmt w:val="bullet"/>
      <w:lvlText w:val="•"/>
      <w:lvlJc w:val="left"/>
      <w:pPr>
        <w:ind w:left="6424" w:hanging="361"/>
      </w:pPr>
      <w:rPr>
        <w:rFonts w:hint="default"/>
        <w:lang w:val="fr-FR" w:eastAsia="en-US" w:bidi="ar-SA"/>
      </w:rPr>
    </w:lvl>
    <w:lvl w:ilvl="5" w:tplc="6C8CD22A">
      <w:numFmt w:val="bullet"/>
      <w:lvlText w:val="•"/>
      <w:lvlJc w:val="left"/>
      <w:pPr>
        <w:ind w:left="7310" w:hanging="361"/>
      </w:pPr>
      <w:rPr>
        <w:rFonts w:hint="default"/>
        <w:lang w:val="fr-FR" w:eastAsia="en-US" w:bidi="ar-SA"/>
      </w:rPr>
    </w:lvl>
    <w:lvl w:ilvl="6" w:tplc="1E4E026A">
      <w:numFmt w:val="bullet"/>
      <w:lvlText w:val="•"/>
      <w:lvlJc w:val="left"/>
      <w:pPr>
        <w:ind w:left="8196" w:hanging="361"/>
      </w:pPr>
      <w:rPr>
        <w:rFonts w:hint="default"/>
        <w:lang w:val="fr-FR" w:eastAsia="en-US" w:bidi="ar-SA"/>
      </w:rPr>
    </w:lvl>
    <w:lvl w:ilvl="7" w:tplc="030A0F9C">
      <w:numFmt w:val="bullet"/>
      <w:lvlText w:val="•"/>
      <w:lvlJc w:val="left"/>
      <w:pPr>
        <w:ind w:left="9082" w:hanging="361"/>
      </w:pPr>
      <w:rPr>
        <w:rFonts w:hint="default"/>
        <w:lang w:val="fr-FR" w:eastAsia="en-US" w:bidi="ar-SA"/>
      </w:rPr>
    </w:lvl>
    <w:lvl w:ilvl="8" w:tplc="33161916">
      <w:numFmt w:val="bullet"/>
      <w:lvlText w:val="•"/>
      <w:lvlJc w:val="left"/>
      <w:pPr>
        <w:ind w:left="9968" w:hanging="361"/>
      </w:pPr>
      <w:rPr>
        <w:rFonts w:hint="default"/>
        <w:lang w:val="fr-FR" w:eastAsia="en-US" w:bidi="ar-SA"/>
      </w:rPr>
    </w:lvl>
  </w:abstractNum>
  <w:abstractNum w:abstractNumId="95" w15:restartNumberingAfterBreak="0">
    <w:nsid w:val="4F4A0DA0"/>
    <w:multiLevelType w:val="multilevel"/>
    <w:tmpl w:val="C3C611DA"/>
    <w:lvl w:ilvl="0">
      <w:start w:val="6"/>
      <w:numFmt w:val="decimal"/>
      <w:lvlText w:val="%1"/>
      <w:lvlJc w:val="left"/>
      <w:pPr>
        <w:ind w:left="3138" w:hanging="665"/>
      </w:pPr>
      <w:rPr>
        <w:rFonts w:hint="default"/>
        <w:lang w:val="fr-FR" w:eastAsia="en-US" w:bidi="ar-SA"/>
      </w:rPr>
    </w:lvl>
    <w:lvl w:ilvl="1">
      <w:start w:val="6"/>
      <w:numFmt w:val="decimal"/>
      <w:lvlText w:val="%1.%2"/>
      <w:lvlJc w:val="left"/>
      <w:pPr>
        <w:ind w:left="3138" w:hanging="665"/>
      </w:pPr>
      <w:rPr>
        <w:rFonts w:hint="default"/>
        <w:lang w:val="fr-FR" w:eastAsia="en-US" w:bidi="ar-SA"/>
      </w:rPr>
    </w:lvl>
    <w:lvl w:ilvl="2">
      <w:start w:val="3"/>
      <w:numFmt w:val="decimal"/>
      <w:lvlText w:val="%1.%2.%3"/>
      <w:lvlJc w:val="left"/>
      <w:pPr>
        <w:ind w:left="3138" w:hanging="665"/>
      </w:pPr>
      <w:rPr>
        <w:rFonts w:hint="default"/>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numFmt w:val="bullet"/>
      <w:lvlText w:val=""/>
      <w:lvlJc w:val="left"/>
      <w:pPr>
        <w:ind w:left="4058" w:hanging="288"/>
      </w:pPr>
      <w:rPr>
        <w:rFonts w:hint="default"/>
        <w:w w:val="100"/>
        <w:lang w:val="fr-FR" w:eastAsia="en-US" w:bidi="ar-SA"/>
      </w:rPr>
    </w:lvl>
    <w:lvl w:ilvl="5">
      <w:numFmt w:val="bullet"/>
      <w:lvlText w:val="•"/>
      <w:lvlJc w:val="left"/>
      <w:pPr>
        <w:ind w:left="7473" w:hanging="288"/>
      </w:pPr>
      <w:rPr>
        <w:rFonts w:hint="default"/>
        <w:lang w:val="fr-FR" w:eastAsia="en-US" w:bidi="ar-SA"/>
      </w:rPr>
    </w:lvl>
    <w:lvl w:ilvl="6">
      <w:numFmt w:val="bullet"/>
      <w:lvlText w:val="•"/>
      <w:lvlJc w:val="left"/>
      <w:pPr>
        <w:ind w:left="8326" w:hanging="288"/>
      </w:pPr>
      <w:rPr>
        <w:rFonts w:hint="default"/>
        <w:lang w:val="fr-FR" w:eastAsia="en-US" w:bidi="ar-SA"/>
      </w:rPr>
    </w:lvl>
    <w:lvl w:ilvl="7">
      <w:numFmt w:val="bullet"/>
      <w:lvlText w:val="•"/>
      <w:lvlJc w:val="left"/>
      <w:pPr>
        <w:ind w:left="9180" w:hanging="288"/>
      </w:pPr>
      <w:rPr>
        <w:rFonts w:hint="default"/>
        <w:lang w:val="fr-FR" w:eastAsia="en-US" w:bidi="ar-SA"/>
      </w:rPr>
    </w:lvl>
    <w:lvl w:ilvl="8">
      <w:numFmt w:val="bullet"/>
      <w:lvlText w:val="•"/>
      <w:lvlJc w:val="left"/>
      <w:pPr>
        <w:ind w:left="10033" w:hanging="288"/>
      </w:pPr>
      <w:rPr>
        <w:rFonts w:hint="default"/>
        <w:lang w:val="fr-FR" w:eastAsia="en-US" w:bidi="ar-SA"/>
      </w:rPr>
    </w:lvl>
  </w:abstractNum>
  <w:abstractNum w:abstractNumId="96" w15:restartNumberingAfterBreak="0">
    <w:nsid w:val="4F791C4A"/>
    <w:multiLevelType w:val="multilevel"/>
    <w:tmpl w:val="D090D82C"/>
    <w:lvl w:ilvl="0">
      <w:start w:val="8"/>
      <w:numFmt w:val="decimal"/>
      <w:lvlText w:val="%1"/>
      <w:lvlJc w:val="left"/>
      <w:pPr>
        <w:ind w:left="3307" w:hanging="793"/>
      </w:pPr>
      <w:rPr>
        <w:rFonts w:hint="default"/>
        <w:lang w:val="fr-FR" w:eastAsia="en-US" w:bidi="ar-SA"/>
      </w:rPr>
    </w:lvl>
    <w:lvl w:ilvl="1">
      <w:start w:val="7"/>
      <w:numFmt w:val="decimal"/>
      <w:lvlText w:val="%1.%2"/>
      <w:lvlJc w:val="left"/>
      <w:pPr>
        <w:ind w:left="3307" w:hanging="793"/>
      </w:pPr>
      <w:rPr>
        <w:rFonts w:hint="default"/>
        <w:lang w:val="fr-FR" w:eastAsia="en-US" w:bidi="ar-SA"/>
      </w:rPr>
    </w:lvl>
    <w:lvl w:ilvl="2">
      <w:start w:val="1"/>
      <w:numFmt w:val="decimal"/>
      <w:lvlText w:val="%1.%2.%3"/>
      <w:lvlJc w:val="left"/>
      <w:pPr>
        <w:ind w:left="3307" w:hanging="793"/>
      </w:pPr>
      <w:rPr>
        <w:rFonts w:ascii="Arial" w:eastAsia="Arial" w:hAnsi="Arial" w:cs="Arial" w:hint="default"/>
        <w:b/>
        <w:bCs/>
        <w:spacing w:val="-1"/>
        <w:w w:val="99"/>
        <w:sz w:val="20"/>
        <w:szCs w:val="20"/>
        <w:lang w:val="fr-FR" w:eastAsia="en-US" w:bidi="ar-SA"/>
      </w:rPr>
    </w:lvl>
    <w:lvl w:ilvl="3">
      <w:numFmt w:val="bullet"/>
      <w:lvlText w:val="•"/>
      <w:lvlJc w:val="left"/>
      <w:pPr>
        <w:ind w:left="5832" w:hanging="793"/>
      </w:pPr>
      <w:rPr>
        <w:rFonts w:hint="default"/>
        <w:lang w:val="fr-FR" w:eastAsia="en-US" w:bidi="ar-SA"/>
      </w:rPr>
    </w:lvl>
    <w:lvl w:ilvl="4">
      <w:numFmt w:val="bullet"/>
      <w:lvlText w:val="•"/>
      <w:lvlJc w:val="left"/>
      <w:pPr>
        <w:ind w:left="6676" w:hanging="793"/>
      </w:pPr>
      <w:rPr>
        <w:rFonts w:hint="default"/>
        <w:lang w:val="fr-FR" w:eastAsia="en-US" w:bidi="ar-SA"/>
      </w:rPr>
    </w:lvl>
    <w:lvl w:ilvl="5">
      <w:numFmt w:val="bullet"/>
      <w:lvlText w:val="•"/>
      <w:lvlJc w:val="left"/>
      <w:pPr>
        <w:ind w:left="7520" w:hanging="793"/>
      </w:pPr>
      <w:rPr>
        <w:rFonts w:hint="default"/>
        <w:lang w:val="fr-FR" w:eastAsia="en-US" w:bidi="ar-SA"/>
      </w:rPr>
    </w:lvl>
    <w:lvl w:ilvl="6">
      <w:numFmt w:val="bullet"/>
      <w:lvlText w:val="•"/>
      <w:lvlJc w:val="left"/>
      <w:pPr>
        <w:ind w:left="8364" w:hanging="793"/>
      </w:pPr>
      <w:rPr>
        <w:rFonts w:hint="default"/>
        <w:lang w:val="fr-FR" w:eastAsia="en-US" w:bidi="ar-SA"/>
      </w:rPr>
    </w:lvl>
    <w:lvl w:ilvl="7">
      <w:numFmt w:val="bullet"/>
      <w:lvlText w:val="•"/>
      <w:lvlJc w:val="left"/>
      <w:pPr>
        <w:ind w:left="9208" w:hanging="793"/>
      </w:pPr>
      <w:rPr>
        <w:rFonts w:hint="default"/>
        <w:lang w:val="fr-FR" w:eastAsia="en-US" w:bidi="ar-SA"/>
      </w:rPr>
    </w:lvl>
    <w:lvl w:ilvl="8">
      <w:numFmt w:val="bullet"/>
      <w:lvlText w:val="•"/>
      <w:lvlJc w:val="left"/>
      <w:pPr>
        <w:ind w:left="10052" w:hanging="793"/>
      </w:pPr>
      <w:rPr>
        <w:rFonts w:hint="default"/>
        <w:lang w:val="fr-FR" w:eastAsia="en-US" w:bidi="ar-SA"/>
      </w:rPr>
    </w:lvl>
  </w:abstractNum>
  <w:abstractNum w:abstractNumId="97" w15:restartNumberingAfterBreak="0">
    <w:nsid w:val="4FB33CF9"/>
    <w:multiLevelType w:val="hybridMultilevel"/>
    <w:tmpl w:val="C136CEEC"/>
    <w:lvl w:ilvl="0" w:tplc="C2F8563A">
      <w:start w:val="1"/>
      <w:numFmt w:val="decimal"/>
      <w:lvlText w:val="%1."/>
      <w:lvlJc w:val="left"/>
      <w:pPr>
        <w:ind w:left="2802" w:hanging="288"/>
      </w:pPr>
      <w:rPr>
        <w:rFonts w:ascii="Arial MT" w:eastAsia="Arial MT" w:hAnsi="Arial MT" w:cs="Arial MT" w:hint="default"/>
        <w:w w:val="100"/>
        <w:sz w:val="18"/>
        <w:szCs w:val="18"/>
        <w:lang w:val="fr-FR" w:eastAsia="en-US" w:bidi="ar-SA"/>
      </w:rPr>
    </w:lvl>
    <w:lvl w:ilvl="1" w:tplc="5A445D38">
      <w:numFmt w:val="bullet"/>
      <w:lvlText w:val="•"/>
      <w:lvlJc w:val="left"/>
      <w:pPr>
        <w:ind w:left="3694" w:hanging="288"/>
      </w:pPr>
      <w:rPr>
        <w:rFonts w:hint="default"/>
        <w:lang w:val="fr-FR" w:eastAsia="en-US" w:bidi="ar-SA"/>
      </w:rPr>
    </w:lvl>
    <w:lvl w:ilvl="2" w:tplc="99E2F3C8">
      <w:numFmt w:val="bullet"/>
      <w:lvlText w:val="•"/>
      <w:lvlJc w:val="left"/>
      <w:pPr>
        <w:ind w:left="4588" w:hanging="288"/>
      </w:pPr>
      <w:rPr>
        <w:rFonts w:hint="default"/>
        <w:lang w:val="fr-FR" w:eastAsia="en-US" w:bidi="ar-SA"/>
      </w:rPr>
    </w:lvl>
    <w:lvl w:ilvl="3" w:tplc="E4F8B19A">
      <w:numFmt w:val="bullet"/>
      <w:lvlText w:val="•"/>
      <w:lvlJc w:val="left"/>
      <w:pPr>
        <w:ind w:left="5482" w:hanging="288"/>
      </w:pPr>
      <w:rPr>
        <w:rFonts w:hint="default"/>
        <w:lang w:val="fr-FR" w:eastAsia="en-US" w:bidi="ar-SA"/>
      </w:rPr>
    </w:lvl>
    <w:lvl w:ilvl="4" w:tplc="F6D60826">
      <w:numFmt w:val="bullet"/>
      <w:lvlText w:val="•"/>
      <w:lvlJc w:val="left"/>
      <w:pPr>
        <w:ind w:left="6376" w:hanging="288"/>
      </w:pPr>
      <w:rPr>
        <w:rFonts w:hint="default"/>
        <w:lang w:val="fr-FR" w:eastAsia="en-US" w:bidi="ar-SA"/>
      </w:rPr>
    </w:lvl>
    <w:lvl w:ilvl="5" w:tplc="1A8A71E2">
      <w:numFmt w:val="bullet"/>
      <w:lvlText w:val="•"/>
      <w:lvlJc w:val="left"/>
      <w:pPr>
        <w:ind w:left="7270" w:hanging="288"/>
      </w:pPr>
      <w:rPr>
        <w:rFonts w:hint="default"/>
        <w:lang w:val="fr-FR" w:eastAsia="en-US" w:bidi="ar-SA"/>
      </w:rPr>
    </w:lvl>
    <w:lvl w:ilvl="6" w:tplc="7256B28A">
      <w:numFmt w:val="bullet"/>
      <w:lvlText w:val="•"/>
      <w:lvlJc w:val="left"/>
      <w:pPr>
        <w:ind w:left="8164" w:hanging="288"/>
      </w:pPr>
      <w:rPr>
        <w:rFonts w:hint="default"/>
        <w:lang w:val="fr-FR" w:eastAsia="en-US" w:bidi="ar-SA"/>
      </w:rPr>
    </w:lvl>
    <w:lvl w:ilvl="7" w:tplc="F502F226">
      <w:numFmt w:val="bullet"/>
      <w:lvlText w:val="•"/>
      <w:lvlJc w:val="left"/>
      <w:pPr>
        <w:ind w:left="9058" w:hanging="288"/>
      </w:pPr>
      <w:rPr>
        <w:rFonts w:hint="default"/>
        <w:lang w:val="fr-FR" w:eastAsia="en-US" w:bidi="ar-SA"/>
      </w:rPr>
    </w:lvl>
    <w:lvl w:ilvl="8" w:tplc="51767F2A">
      <w:numFmt w:val="bullet"/>
      <w:lvlText w:val="•"/>
      <w:lvlJc w:val="left"/>
      <w:pPr>
        <w:ind w:left="9952" w:hanging="288"/>
      </w:pPr>
      <w:rPr>
        <w:rFonts w:hint="default"/>
        <w:lang w:val="fr-FR" w:eastAsia="en-US" w:bidi="ar-SA"/>
      </w:rPr>
    </w:lvl>
  </w:abstractNum>
  <w:abstractNum w:abstractNumId="98" w15:restartNumberingAfterBreak="0">
    <w:nsid w:val="502D1E0D"/>
    <w:multiLevelType w:val="multilevel"/>
    <w:tmpl w:val="FA4CFB8E"/>
    <w:lvl w:ilvl="0">
      <w:start w:val="7"/>
      <w:numFmt w:val="decimal"/>
      <w:lvlText w:val="%1"/>
      <w:lvlJc w:val="left"/>
      <w:pPr>
        <w:ind w:left="3881" w:hanging="864"/>
      </w:pPr>
      <w:rPr>
        <w:rFonts w:hint="default"/>
        <w:lang w:val="fr-FR" w:eastAsia="en-US" w:bidi="ar-SA"/>
      </w:rPr>
    </w:lvl>
    <w:lvl w:ilvl="1">
      <w:start w:val="8"/>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99" w15:restartNumberingAfterBreak="0">
    <w:nsid w:val="50482CCA"/>
    <w:multiLevelType w:val="hybridMultilevel"/>
    <w:tmpl w:val="BF9A1D44"/>
    <w:lvl w:ilvl="0" w:tplc="0C0C0011">
      <w:start w:val="1"/>
      <w:numFmt w:val="decimal"/>
      <w:lvlText w:val="%1)"/>
      <w:lvlJc w:val="left"/>
      <w:pPr>
        <w:ind w:left="1919" w:hanging="360"/>
      </w:pPr>
    </w:lvl>
    <w:lvl w:ilvl="1" w:tplc="0C0C0019" w:tentative="1">
      <w:start w:val="1"/>
      <w:numFmt w:val="lowerLetter"/>
      <w:lvlText w:val="%2."/>
      <w:lvlJc w:val="left"/>
      <w:pPr>
        <w:ind w:left="2639" w:hanging="360"/>
      </w:pPr>
    </w:lvl>
    <w:lvl w:ilvl="2" w:tplc="0C0C001B" w:tentative="1">
      <w:start w:val="1"/>
      <w:numFmt w:val="lowerRoman"/>
      <w:lvlText w:val="%3."/>
      <w:lvlJc w:val="right"/>
      <w:pPr>
        <w:ind w:left="3359" w:hanging="180"/>
      </w:pPr>
    </w:lvl>
    <w:lvl w:ilvl="3" w:tplc="0C0C000F" w:tentative="1">
      <w:start w:val="1"/>
      <w:numFmt w:val="decimal"/>
      <w:lvlText w:val="%4."/>
      <w:lvlJc w:val="left"/>
      <w:pPr>
        <w:ind w:left="4079" w:hanging="360"/>
      </w:pPr>
    </w:lvl>
    <w:lvl w:ilvl="4" w:tplc="0C0C0019" w:tentative="1">
      <w:start w:val="1"/>
      <w:numFmt w:val="lowerLetter"/>
      <w:lvlText w:val="%5."/>
      <w:lvlJc w:val="left"/>
      <w:pPr>
        <w:ind w:left="4799" w:hanging="360"/>
      </w:pPr>
    </w:lvl>
    <w:lvl w:ilvl="5" w:tplc="0C0C001B" w:tentative="1">
      <w:start w:val="1"/>
      <w:numFmt w:val="lowerRoman"/>
      <w:lvlText w:val="%6."/>
      <w:lvlJc w:val="right"/>
      <w:pPr>
        <w:ind w:left="5519" w:hanging="180"/>
      </w:pPr>
    </w:lvl>
    <w:lvl w:ilvl="6" w:tplc="0C0C000F" w:tentative="1">
      <w:start w:val="1"/>
      <w:numFmt w:val="decimal"/>
      <w:lvlText w:val="%7."/>
      <w:lvlJc w:val="left"/>
      <w:pPr>
        <w:ind w:left="6239" w:hanging="360"/>
      </w:pPr>
    </w:lvl>
    <w:lvl w:ilvl="7" w:tplc="0C0C0019" w:tentative="1">
      <w:start w:val="1"/>
      <w:numFmt w:val="lowerLetter"/>
      <w:lvlText w:val="%8."/>
      <w:lvlJc w:val="left"/>
      <w:pPr>
        <w:ind w:left="6959" w:hanging="360"/>
      </w:pPr>
    </w:lvl>
    <w:lvl w:ilvl="8" w:tplc="0C0C001B" w:tentative="1">
      <w:start w:val="1"/>
      <w:numFmt w:val="lowerRoman"/>
      <w:lvlText w:val="%9."/>
      <w:lvlJc w:val="right"/>
      <w:pPr>
        <w:ind w:left="7679" w:hanging="180"/>
      </w:pPr>
    </w:lvl>
  </w:abstractNum>
  <w:abstractNum w:abstractNumId="100" w15:restartNumberingAfterBreak="0">
    <w:nsid w:val="504B0792"/>
    <w:multiLevelType w:val="multilevel"/>
    <w:tmpl w:val="3A727E02"/>
    <w:lvl w:ilvl="0">
      <w:start w:val="5"/>
      <w:numFmt w:val="decimal"/>
      <w:lvlText w:val="%1"/>
      <w:lvlJc w:val="left"/>
      <w:pPr>
        <w:ind w:left="3138" w:hanging="665"/>
      </w:pPr>
      <w:rPr>
        <w:rFonts w:hint="default"/>
        <w:lang w:val="fr-FR" w:eastAsia="en-US" w:bidi="ar-SA"/>
      </w:rPr>
    </w:lvl>
    <w:lvl w:ilvl="1">
      <w:start w:val="5"/>
      <w:numFmt w:val="decimal"/>
      <w:lvlText w:val="%1.%2"/>
      <w:lvlJc w:val="left"/>
      <w:pPr>
        <w:ind w:left="3138" w:hanging="665"/>
      </w:pPr>
      <w:rPr>
        <w:rFonts w:hint="default"/>
        <w:lang w:val="fr-FR" w:eastAsia="en-US" w:bidi="ar-SA"/>
      </w:rPr>
    </w:lvl>
    <w:lvl w:ilvl="2">
      <w:start w:val="6"/>
      <w:numFmt w:val="decimal"/>
      <w:lvlText w:val="%1.%2.%3"/>
      <w:lvlJc w:val="left"/>
      <w:pPr>
        <w:ind w:left="3138" w:hanging="665"/>
      </w:pPr>
      <w:rPr>
        <w:rFonts w:hint="default"/>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numFmt w:val="bullet"/>
      <w:lvlText w:val="•"/>
      <w:lvlJc w:val="left"/>
      <w:pPr>
        <w:ind w:left="6580" w:hanging="665"/>
      </w:pPr>
      <w:rPr>
        <w:rFonts w:hint="default"/>
        <w:lang w:val="fr-FR" w:eastAsia="en-US" w:bidi="ar-SA"/>
      </w:rPr>
    </w:lvl>
    <w:lvl w:ilvl="5">
      <w:numFmt w:val="bullet"/>
      <w:lvlText w:val="•"/>
      <w:lvlJc w:val="left"/>
      <w:pPr>
        <w:ind w:left="7440" w:hanging="665"/>
      </w:pPr>
      <w:rPr>
        <w:rFonts w:hint="default"/>
        <w:lang w:val="fr-FR" w:eastAsia="en-US" w:bidi="ar-SA"/>
      </w:rPr>
    </w:lvl>
    <w:lvl w:ilvl="6">
      <w:numFmt w:val="bullet"/>
      <w:lvlText w:val="•"/>
      <w:lvlJc w:val="left"/>
      <w:pPr>
        <w:ind w:left="8300" w:hanging="665"/>
      </w:pPr>
      <w:rPr>
        <w:rFonts w:hint="default"/>
        <w:lang w:val="fr-FR" w:eastAsia="en-US" w:bidi="ar-SA"/>
      </w:rPr>
    </w:lvl>
    <w:lvl w:ilvl="7">
      <w:numFmt w:val="bullet"/>
      <w:lvlText w:val="•"/>
      <w:lvlJc w:val="left"/>
      <w:pPr>
        <w:ind w:left="9160" w:hanging="665"/>
      </w:pPr>
      <w:rPr>
        <w:rFonts w:hint="default"/>
        <w:lang w:val="fr-FR" w:eastAsia="en-US" w:bidi="ar-SA"/>
      </w:rPr>
    </w:lvl>
    <w:lvl w:ilvl="8">
      <w:numFmt w:val="bullet"/>
      <w:lvlText w:val="•"/>
      <w:lvlJc w:val="left"/>
      <w:pPr>
        <w:ind w:left="10020" w:hanging="665"/>
      </w:pPr>
      <w:rPr>
        <w:rFonts w:hint="default"/>
        <w:lang w:val="fr-FR" w:eastAsia="en-US" w:bidi="ar-SA"/>
      </w:rPr>
    </w:lvl>
  </w:abstractNum>
  <w:abstractNum w:abstractNumId="101" w15:restartNumberingAfterBreak="0">
    <w:nsid w:val="543E1A62"/>
    <w:multiLevelType w:val="hybridMultilevel"/>
    <w:tmpl w:val="A4889174"/>
    <w:lvl w:ilvl="0" w:tplc="92E858FC">
      <w:numFmt w:val="bullet"/>
      <w:lvlText w:val=""/>
      <w:lvlJc w:val="left"/>
      <w:pPr>
        <w:ind w:left="1647" w:hanging="288"/>
      </w:pPr>
      <w:rPr>
        <w:rFonts w:ascii="Symbol" w:eastAsia="Symbol" w:hAnsi="Symbol" w:cs="Symbol" w:hint="default"/>
        <w:w w:val="100"/>
        <w:sz w:val="18"/>
        <w:szCs w:val="18"/>
        <w:lang w:val="fr-FR" w:eastAsia="en-US" w:bidi="ar-SA"/>
      </w:rPr>
    </w:lvl>
    <w:lvl w:ilvl="1" w:tplc="3BB28328">
      <w:numFmt w:val="bullet"/>
      <w:lvlText w:val="•"/>
      <w:lvlJc w:val="left"/>
      <w:pPr>
        <w:ind w:left="2293" w:hanging="288"/>
      </w:pPr>
      <w:rPr>
        <w:rFonts w:hint="default"/>
        <w:lang w:val="fr-FR" w:eastAsia="en-US" w:bidi="ar-SA"/>
      </w:rPr>
    </w:lvl>
    <w:lvl w:ilvl="2" w:tplc="FCF839B8">
      <w:numFmt w:val="bullet"/>
      <w:lvlText w:val="•"/>
      <w:lvlJc w:val="left"/>
      <w:pPr>
        <w:ind w:left="2947" w:hanging="288"/>
      </w:pPr>
      <w:rPr>
        <w:rFonts w:hint="default"/>
        <w:lang w:val="fr-FR" w:eastAsia="en-US" w:bidi="ar-SA"/>
      </w:rPr>
    </w:lvl>
    <w:lvl w:ilvl="3" w:tplc="D10EBDFC">
      <w:numFmt w:val="bullet"/>
      <w:lvlText w:val="•"/>
      <w:lvlJc w:val="left"/>
      <w:pPr>
        <w:ind w:left="3600" w:hanging="288"/>
      </w:pPr>
      <w:rPr>
        <w:rFonts w:hint="default"/>
        <w:lang w:val="fr-FR" w:eastAsia="en-US" w:bidi="ar-SA"/>
      </w:rPr>
    </w:lvl>
    <w:lvl w:ilvl="4" w:tplc="F3906FE2">
      <w:numFmt w:val="bullet"/>
      <w:lvlText w:val="•"/>
      <w:lvlJc w:val="left"/>
      <w:pPr>
        <w:ind w:left="4254" w:hanging="288"/>
      </w:pPr>
      <w:rPr>
        <w:rFonts w:hint="default"/>
        <w:lang w:val="fr-FR" w:eastAsia="en-US" w:bidi="ar-SA"/>
      </w:rPr>
    </w:lvl>
    <w:lvl w:ilvl="5" w:tplc="958ED522">
      <w:numFmt w:val="bullet"/>
      <w:lvlText w:val="•"/>
      <w:lvlJc w:val="left"/>
      <w:pPr>
        <w:ind w:left="4908" w:hanging="288"/>
      </w:pPr>
      <w:rPr>
        <w:rFonts w:hint="default"/>
        <w:lang w:val="fr-FR" w:eastAsia="en-US" w:bidi="ar-SA"/>
      </w:rPr>
    </w:lvl>
    <w:lvl w:ilvl="6" w:tplc="009A9300">
      <w:numFmt w:val="bullet"/>
      <w:lvlText w:val="•"/>
      <w:lvlJc w:val="left"/>
      <w:pPr>
        <w:ind w:left="5561" w:hanging="288"/>
      </w:pPr>
      <w:rPr>
        <w:rFonts w:hint="default"/>
        <w:lang w:val="fr-FR" w:eastAsia="en-US" w:bidi="ar-SA"/>
      </w:rPr>
    </w:lvl>
    <w:lvl w:ilvl="7" w:tplc="DB1C5710">
      <w:numFmt w:val="bullet"/>
      <w:lvlText w:val="•"/>
      <w:lvlJc w:val="left"/>
      <w:pPr>
        <w:ind w:left="6215" w:hanging="288"/>
      </w:pPr>
      <w:rPr>
        <w:rFonts w:hint="default"/>
        <w:lang w:val="fr-FR" w:eastAsia="en-US" w:bidi="ar-SA"/>
      </w:rPr>
    </w:lvl>
    <w:lvl w:ilvl="8" w:tplc="73784164">
      <w:numFmt w:val="bullet"/>
      <w:lvlText w:val="•"/>
      <w:lvlJc w:val="left"/>
      <w:pPr>
        <w:ind w:left="6868" w:hanging="288"/>
      </w:pPr>
      <w:rPr>
        <w:rFonts w:hint="default"/>
        <w:lang w:val="fr-FR" w:eastAsia="en-US" w:bidi="ar-SA"/>
      </w:rPr>
    </w:lvl>
  </w:abstractNum>
  <w:abstractNum w:abstractNumId="102" w15:restartNumberingAfterBreak="0">
    <w:nsid w:val="556F45FD"/>
    <w:multiLevelType w:val="multilevel"/>
    <w:tmpl w:val="5FE43A40"/>
    <w:lvl w:ilvl="0">
      <w:start w:val="5"/>
      <w:numFmt w:val="decimal"/>
      <w:lvlText w:val="%1"/>
      <w:lvlJc w:val="left"/>
      <w:pPr>
        <w:ind w:left="3017" w:hanging="505"/>
      </w:pPr>
      <w:rPr>
        <w:rFonts w:hint="default"/>
        <w:lang w:val="fr-FR" w:eastAsia="en-US" w:bidi="ar-SA"/>
      </w:rPr>
    </w:lvl>
    <w:lvl w:ilvl="1">
      <w:start w:val="1"/>
      <w:numFmt w:val="decimal"/>
      <w:lvlText w:val="%1.%2"/>
      <w:lvlJc w:val="left"/>
      <w:pPr>
        <w:ind w:left="3017"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103" w15:restartNumberingAfterBreak="0">
    <w:nsid w:val="569E223A"/>
    <w:multiLevelType w:val="hybridMultilevel"/>
    <w:tmpl w:val="919800A0"/>
    <w:lvl w:ilvl="0" w:tplc="6A9AFA68">
      <w:start w:val="1"/>
      <w:numFmt w:val="lowerLetter"/>
      <w:lvlText w:val="%1)"/>
      <w:lvlJc w:val="left"/>
      <w:pPr>
        <w:ind w:left="2440" w:hanging="755"/>
      </w:pPr>
      <w:rPr>
        <w:rFonts w:ascii="Arial MT" w:eastAsia="Arial MT" w:hAnsi="Arial MT" w:cs="Arial MT" w:hint="default"/>
        <w:w w:val="99"/>
        <w:sz w:val="18"/>
        <w:szCs w:val="18"/>
        <w:lang w:val="fr-FR" w:eastAsia="en-US" w:bidi="ar-SA"/>
      </w:rPr>
    </w:lvl>
    <w:lvl w:ilvl="1" w:tplc="0BD074FC">
      <w:numFmt w:val="bullet"/>
      <w:lvlText w:val="•"/>
      <w:lvlJc w:val="left"/>
      <w:pPr>
        <w:ind w:left="3370" w:hanging="755"/>
      </w:pPr>
      <w:rPr>
        <w:rFonts w:hint="default"/>
        <w:lang w:val="fr-FR" w:eastAsia="en-US" w:bidi="ar-SA"/>
      </w:rPr>
    </w:lvl>
    <w:lvl w:ilvl="2" w:tplc="64AEBFEA">
      <w:numFmt w:val="bullet"/>
      <w:lvlText w:val="•"/>
      <w:lvlJc w:val="left"/>
      <w:pPr>
        <w:ind w:left="4300" w:hanging="755"/>
      </w:pPr>
      <w:rPr>
        <w:rFonts w:hint="default"/>
        <w:lang w:val="fr-FR" w:eastAsia="en-US" w:bidi="ar-SA"/>
      </w:rPr>
    </w:lvl>
    <w:lvl w:ilvl="3" w:tplc="1A1E3344">
      <w:numFmt w:val="bullet"/>
      <w:lvlText w:val="•"/>
      <w:lvlJc w:val="left"/>
      <w:pPr>
        <w:ind w:left="5230" w:hanging="755"/>
      </w:pPr>
      <w:rPr>
        <w:rFonts w:hint="default"/>
        <w:lang w:val="fr-FR" w:eastAsia="en-US" w:bidi="ar-SA"/>
      </w:rPr>
    </w:lvl>
    <w:lvl w:ilvl="4" w:tplc="30521A62">
      <w:numFmt w:val="bullet"/>
      <w:lvlText w:val="•"/>
      <w:lvlJc w:val="left"/>
      <w:pPr>
        <w:ind w:left="6160" w:hanging="755"/>
      </w:pPr>
      <w:rPr>
        <w:rFonts w:hint="default"/>
        <w:lang w:val="fr-FR" w:eastAsia="en-US" w:bidi="ar-SA"/>
      </w:rPr>
    </w:lvl>
    <w:lvl w:ilvl="5" w:tplc="76FC354A">
      <w:numFmt w:val="bullet"/>
      <w:lvlText w:val="•"/>
      <w:lvlJc w:val="left"/>
      <w:pPr>
        <w:ind w:left="7090" w:hanging="755"/>
      </w:pPr>
      <w:rPr>
        <w:rFonts w:hint="default"/>
        <w:lang w:val="fr-FR" w:eastAsia="en-US" w:bidi="ar-SA"/>
      </w:rPr>
    </w:lvl>
    <w:lvl w:ilvl="6" w:tplc="A0DCA6E2">
      <w:numFmt w:val="bullet"/>
      <w:lvlText w:val="•"/>
      <w:lvlJc w:val="left"/>
      <w:pPr>
        <w:ind w:left="8020" w:hanging="755"/>
      </w:pPr>
      <w:rPr>
        <w:rFonts w:hint="default"/>
        <w:lang w:val="fr-FR" w:eastAsia="en-US" w:bidi="ar-SA"/>
      </w:rPr>
    </w:lvl>
    <w:lvl w:ilvl="7" w:tplc="ADB450E2">
      <w:numFmt w:val="bullet"/>
      <w:lvlText w:val="•"/>
      <w:lvlJc w:val="left"/>
      <w:pPr>
        <w:ind w:left="8950" w:hanging="755"/>
      </w:pPr>
      <w:rPr>
        <w:rFonts w:hint="default"/>
        <w:lang w:val="fr-FR" w:eastAsia="en-US" w:bidi="ar-SA"/>
      </w:rPr>
    </w:lvl>
    <w:lvl w:ilvl="8" w:tplc="77DEFB6A">
      <w:numFmt w:val="bullet"/>
      <w:lvlText w:val="•"/>
      <w:lvlJc w:val="left"/>
      <w:pPr>
        <w:ind w:left="9880" w:hanging="755"/>
      </w:pPr>
      <w:rPr>
        <w:rFonts w:hint="default"/>
        <w:lang w:val="fr-FR" w:eastAsia="en-US" w:bidi="ar-SA"/>
      </w:rPr>
    </w:lvl>
  </w:abstractNum>
  <w:abstractNum w:abstractNumId="104" w15:restartNumberingAfterBreak="0">
    <w:nsid w:val="57D97A25"/>
    <w:multiLevelType w:val="multilevel"/>
    <w:tmpl w:val="5CA457F6"/>
    <w:lvl w:ilvl="0">
      <w:start w:val="5"/>
      <w:numFmt w:val="decimal"/>
      <w:lvlText w:val="%1"/>
      <w:lvlJc w:val="left"/>
      <w:pPr>
        <w:ind w:left="3859" w:hanging="852"/>
      </w:pPr>
      <w:rPr>
        <w:rFonts w:hint="default"/>
        <w:lang w:val="fr-FR" w:eastAsia="en-US" w:bidi="ar-SA"/>
      </w:rPr>
    </w:lvl>
    <w:lvl w:ilvl="1">
      <w:start w:val="5"/>
      <w:numFmt w:val="decimal"/>
      <w:lvlText w:val="%1.%2"/>
      <w:lvlJc w:val="left"/>
      <w:pPr>
        <w:ind w:left="3859" w:hanging="852"/>
        <w:jc w:val="right"/>
      </w:pPr>
      <w:rPr>
        <w:rFonts w:hint="default"/>
        <w:lang w:val="fr-FR" w:eastAsia="en-US" w:bidi="ar-SA"/>
      </w:rPr>
    </w:lvl>
    <w:lvl w:ilvl="2">
      <w:start w:val="2"/>
      <w:numFmt w:val="decimal"/>
      <w:lvlText w:val="%1.%2.%3"/>
      <w:lvlJc w:val="left"/>
      <w:pPr>
        <w:ind w:left="3859" w:hanging="852"/>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080"/>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080"/>
      </w:pPr>
      <w:rPr>
        <w:rFonts w:hint="default"/>
        <w:lang w:val="fr-FR" w:eastAsia="en-US" w:bidi="ar-SA"/>
      </w:rPr>
    </w:lvl>
    <w:lvl w:ilvl="5">
      <w:numFmt w:val="bullet"/>
      <w:lvlText w:val="•"/>
      <w:lvlJc w:val="left"/>
      <w:pPr>
        <w:ind w:left="8017" w:hanging="1080"/>
      </w:pPr>
      <w:rPr>
        <w:rFonts w:hint="default"/>
        <w:lang w:val="fr-FR" w:eastAsia="en-US" w:bidi="ar-SA"/>
      </w:rPr>
    </w:lvl>
    <w:lvl w:ilvl="6">
      <w:numFmt w:val="bullet"/>
      <w:lvlText w:val="•"/>
      <w:lvlJc w:val="left"/>
      <w:pPr>
        <w:ind w:left="8762" w:hanging="1080"/>
      </w:pPr>
      <w:rPr>
        <w:rFonts w:hint="default"/>
        <w:lang w:val="fr-FR" w:eastAsia="en-US" w:bidi="ar-SA"/>
      </w:rPr>
    </w:lvl>
    <w:lvl w:ilvl="7">
      <w:numFmt w:val="bullet"/>
      <w:lvlText w:val="•"/>
      <w:lvlJc w:val="left"/>
      <w:pPr>
        <w:ind w:left="9506" w:hanging="1080"/>
      </w:pPr>
      <w:rPr>
        <w:rFonts w:hint="default"/>
        <w:lang w:val="fr-FR" w:eastAsia="en-US" w:bidi="ar-SA"/>
      </w:rPr>
    </w:lvl>
    <w:lvl w:ilvl="8">
      <w:numFmt w:val="bullet"/>
      <w:lvlText w:val="•"/>
      <w:lvlJc w:val="left"/>
      <w:pPr>
        <w:ind w:left="10251" w:hanging="1080"/>
      </w:pPr>
      <w:rPr>
        <w:rFonts w:hint="default"/>
        <w:lang w:val="fr-FR" w:eastAsia="en-US" w:bidi="ar-SA"/>
      </w:rPr>
    </w:lvl>
  </w:abstractNum>
  <w:abstractNum w:abstractNumId="105" w15:restartNumberingAfterBreak="0">
    <w:nsid w:val="59B424F4"/>
    <w:multiLevelType w:val="multilevel"/>
    <w:tmpl w:val="D9AE8B16"/>
    <w:lvl w:ilvl="0">
      <w:start w:val="5"/>
      <w:numFmt w:val="decimal"/>
      <w:lvlText w:val="%1"/>
      <w:lvlJc w:val="left"/>
      <w:pPr>
        <w:ind w:left="3336" w:hanging="865"/>
      </w:pPr>
      <w:rPr>
        <w:rFonts w:hint="default"/>
        <w:lang w:val="fr-FR" w:eastAsia="en-US" w:bidi="ar-SA"/>
      </w:rPr>
    </w:lvl>
    <w:lvl w:ilvl="1">
      <w:start w:val="6"/>
      <w:numFmt w:val="decimal"/>
      <w:lvlText w:val="%1.%2"/>
      <w:lvlJc w:val="left"/>
      <w:pPr>
        <w:ind w:left="3336" w:hanging="865"/>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36" w:hanging="865"/>
      </w:pPr>
      <w:rPr>
        <w:rFonts w:ascii="Arial" w:eastAsia="Arial" w:hAnsi="Arial" w:cs="Arial" w:hint="default"/>
        <w:b/>
        <w:bCs/>
        <w:spacing w:val="-1"/>
        <w:w w:val="99"/>
        <w:sz w:val="20"/>
        <w:szCs w:val="20"/>
        <w:lang w:val="fr-FR" w:eastAsia="en-US" w:bidi="ar-SA"/>
      </w:rPr>
    </w:lvl>
    <w:lvl w:ilvl="3">
      <w:numFmt w:val="bullet"/>
      <w:lvlText w:val=""/>
      <w:lvlJc w:val="left"/>
      <w:pPr>
        <w:ind w:left="4709" w:hanging="370"/>
      </w:pPr>
      <w:rPr>
        <w:rFonts w:hint="default"/>
        <w:w w:val="100"/>
        <w:lang w:val="fr-FR" w:eastAsia="en-US" w:bidi="ar-SA"/>
      </w:rPr>
    </w:lvl>
    <w:lvl w:ilvl="4">
      <w:numFmt w:val="bullet"/>
      <w:lvlText w:val=""/>
      <w:lvlJc w:val="left"/>
      <w:pPr>
        <w:ind w:left="4272" w:hanging="370"/>
      </w:pPr>
      <w:rPr>
        <w:rFonts w:ascii="Symbol" w:eastAsia="Symbol" w:hAnsi="Symbol" w:cs="Symbol" w:hint="default"/>
        <w:w w:val="100"/>
        <w:sz w:val="18"/>
        <w:szCs w:val="18"/>
        <w:lang w:val="fr-FR" w:eastAsia="en-US" w:bidi="ar-SA"/>
      </w:rPr>
    </w:lvl>
    <w:lvl w:ilvl="5">
      <w:numFmt w:val="bullet"/>
      <w:lvlText w:val="•"/>
      <w:lvlJc w:val="left"/>
      <w:pPr>
        <w:ind w:left="4640" w:hanging="370"/>
      </w:pPr>
      <w:rPr>
        <w:rFonts w:hint="default"/>
        <w:lang w:val="fr-FR" w:eastAsia="en-US" w:bidi="ar-SA"/>
      </w:rPr>
    </w:lvl>
    <w:lvl w:ilvl="6">
      <w:numFmt w:val="bullet"/>
      <w:lvlText w:val="•"/>
      <w:lvlJc w:val="left"/>
      <w:pPr>
        <w:ind w:left="4700" w:hanging="370"/>
      </w:pPr>
      <w:rPr>
        <w:rFonts w:hint="default"/>
        <w:lang w:val="fr-FR" w:eastAsia="en-US" w:bidi="ar-SA"/>
      </w:rPr>
    </w:lvl>
    <w:lvl w:ilvl="7">
      <w:numFmt w:val="bullet"/>
      <w:lvlText w:val="•"/>
      <w:lvlJc w:val="left"/>
      <w:pPr>
        <w:ind w:left="6460" w:hanging="370"/>
      </w:pPr>
      <w:rPr>
        <w:rFonts w:hint="default"/>
        <w:lang w:val="fr-FR" w:eastAsia="en-US" w:bidi="ar-SA"/>
      </w:rPr>
    </w:lvl>
    <w:lvl w:ilvl="8">
      <w:numFmt w:val="bullet"/>
      <w:lvlText w:val="•"/>
      <w:lvlJc w:val="left"/>
      <w:pPr>
        <w:ind w:left="8220" w:hanging="370"/>
      </w:pPr>
      <w:rPr>
        <w:rFonts w:hint="default"/>
        <w:lang w:val="fr-FR" w:eastAsia="en-US" w:bidi="ar-SA"/>
      </w:rPr>
    </w:lvl>
  </w:abstractNum>
  <w:abstractNum w:abstractNumId="106" w15:restartNumberingAfterBreak="0">
    <w:nsid w:val="5A0950BA"/>
    <w:multiLevelType w:val="multilevel"/>
    <w:tmpl w:val="5ADC1AD6"/>
    <w:lvl w:ilvl="0">
      <w:start w:val="1"/>
      <w:numFmt w:val="decimal"/>
      <w:lvlText w:val="%1)"/>
      <w:lvlJc w:val="left"/>
      <w:pPr>
        <w:ind w:left="2749" w:hanging="236"/>
      </w:pPr>
      <w:rPr>
        <w:rFonts w:ascii="Arial" w:eastAsia="Arial" w:hAnsi="Arial" w:cs="Arial" w:hint="default"/>
        <w:b/>
        <w:bCs/>
        <w:w w:val="99"/>
        <w:sz w:val="20"/>
        <w:szCs w:val="20"/>
        <w:lang w:val="fr-FR" w:eastAsia="en-US" w:bidi="ar-SA"/>
      </w:rPr>
    </w:lvl>
    <w:lvl w:ilvl="1">
      <w:start w:val="1"/>
      <w:numFmt w:val="decimal"/>
      <w:lvlText w:val="%2."/>
      <w:lvlJc w:val="left"/>
      <w:pPr>
        <w:ind w:left="3523" w:hanging="288"/>
      </w:pPr>
      <w:rPr>
        <w:rFonts w:ascii="Arial MT" w:eastAsia="Arial MT" w:hAnsi="Arial MT" w:cs="Arial MT" w:hint="default"/>
        <w:w w:val="100"/>
        <w:sz w:val="18"/>
        <w:szCs w:val="18"/>
        <w:lang w:val="fr-FR" w:eastAsia="en-US" w:bidi="ar-SA"/>
      </w:rPr>
    </w:lvl>
    <w:lvl w:ilvl="2">
      <w:start w:val="1"/>
      <w:numFmt w:val="decimal"/>
      <w:lvlText w:val="%2.%3"/>
      <w:lvlJc w:val="left"/>
      <w:pPr>
        <w:ind w:left="3955" w:hanging="432"/>
      </w:pPr>
      <w:rPr>
        <w:rFonts w:ascii="Arial MT" w:eastAsia="Arial MT" w:hAnsi="Arial MT" w:cs="Arial MT" w:hint="default"/>
        <w:w w:val="99"/>
        <w:sz w:val="18"/>
        <w:szCs w:val="18"/>
        <w:lang w:val="fr-FR" w:eastAsia="en-US" w:bidi="ar-SA"/>
      </w:rPr>
    </w:lvl>
    <w:lvl w:ilvl="3">
      <w:numFmt w:val="bullet"/>
      <w:lvlText w:val="•"/>
      <w:lvlJc w:val="left"/>
      <w:pPr>
        <w:ind w:left="4932" w:hanging="432"/>
      </w:pPr>
      <w:rPr>
        <w:rFonts w:hint="default"/>
        <w:lang w:val="fr-FR" w:eastAsia="en-US" w:bidi="ar-SA"/>
      </w:rPr>
    </w:lvl>
    <w:lvl w:ilvl="4">
      <w:numFmt w:val="bullet"/>
      <w:lvlText w:val="•"/>
      <w:lvlJc w:val="left"/>
      <w:pPr>
        <w:ind w:left="5905" w:hanging="432"/>
      </w:pPr>
      <w:rPr>
        <w:rFonts w:hint="default"/>
        <w:lang w:val="fr-FR" w:eastAsia="en-US" w:bidi="ar-SA"/>
      </w:rPr>
    </w:lvl>
    <w:lvl w:ilvl="5">
      <w:numFmt w:val="bullet"/>
      <w:lvlText w:val="•"/>
      <w:lvlJc w:val="left"/>
      <w:pPr>
        <w:ind w:left="6877" w:hanging="432"/>
      </w:pPr>
      <w:rPr>
        <w:rFonts w:hint="default"/>
        <w:lang w:val="fr-FR" w:eastAsia="en-US" w:bidi="ar-SA"/>
      </w:rPr>
    </w:lvl>
    <w:lvl w:ilvl="6">
      <w:numFmt w:val="bullet"/>
      <w:lvlText w:val="•"/>
      <w:lvlJc w:val="left"/>
      <w:pPr>
        <w:ind w:left="7850" w:hanging="432"/>
      </w:pPr>
      <w:rPr>
        <w:rFonts w:hint="default"/>
        <w:lang w:val="fr-FR" w:eastAsia="en-US" w:bidi="ar-SA"/>
      </w:rPr>
    </w:lvl>
    <w:lvl w:ilvl="7">
      <w:numFmt w:val="bullet"/>
      <w:lvlText w:val="•"/>
      <w:lvlJc w:val="left"/>
      <w:pPr>
        <w:ind w:left="8822" w:hanging="432"/>
      </w:pPr>
      <w:rPr>
        <w:rFonts w:hint="default"/>
        <w:lang w:val="fr-FR" w:eastAsia="en-US" w:bidi="ar-SA"/>
      </w:rPr>
    </w:lvl>
    <w:lvl w:ilvl="8">
      <w:numFmt w:val="bullet"/>
      <w:lvlText w:val="•"/>
      <w:lvlJc w:val="left"/>
      <w:pPr>
        <w:ind w:left="9795" w:hanging="432"/>
      </w:pPr>
      <w:rPr>
        <w:rFonts w:hint="default"/>
        <w:lang w:val="fr-FR" w:eastAsia="en-US" w:bidi="ar-SA"/>
      </w:rPr>
    </w:lvl>
  </w:abstractNum>
  <w:abstractNum w:abstractNumId="107" w15:restartNumberingAfterBreak="0">
    <w:nsid w:val="5AF94289"/>
    <w:multiLevelType w:val="multilevel"/>
    <w:tmpl w:val="98289EA6"/>
    <w:lvl w:ilvl="0">
      <w:start w:val="4"/>
      <w:numFmt w:val="decimal"/>
      <w:lvlText w:val="%1"/>
      <w:lvlJc w:val="left"/>
      <w:pPr>
        <w:ind w:left="3307" w:hanging="793"/>
      </w:pPr>
      <w:rPr>
        <w:rFonts w:hint="default"/>
        <w:lang w:val="fr-FR" w:eastAsia="en-US" w:bidi="ar-SA"/>
      </w:rPr>
    </w:lvl>
    <w:lvl w:ilvl="1">
      <w:start w:val="1"/>
      <w:numFmt w:val="decimal"/>
      <w:lvlText w:val="%1.%2"/>
      <w:lvlJc w:val="left"/>
      <w:pPr>
        <w:ind w:left="3307"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00" w:hanging="795"/>
      </w:pPr>
      <w:rPr>
        <w:rFonts w:hint="default"/>
        <w:b/>
        <w:bCs/>
        <w:spacing w:val="-1"/>
        <w:w w:val="99"/>
        <w:lang w:val="fr-FR" w:eastAsia="en-US" w:bidi="ar-SA"/>
      </w:rPr>
    </w:lvl>
    <w:lvl w:ilvl="3">
      <w:start w:val="1"/>
      <w:numFmt w:val="decimal"/>
      <w:lvlText w:val="%1.%2.%3.%4"/>
      <w:lvlJc w:val="left"/>
      <w:pPr>
        <w:ind w:left="3181" w:hanging="795"/>
      </w:pPr>
      <w:rPr>
        <w:rFonts w:ascii="Arial MT" w:eastAsia="Arial MT" w:hAnsi="Arial MT" w:cs="Arial MT" w:hint="default"/>
        <w:spacing w:val="-1"/>
        <w:w w:val="99"/>
        <w:sz w:val="20"/>
        <w:szCs w:val="20"/>
        <w:lang w:val="fr-FR" w:eastAsia="en-US" w:bidi="ar-SA"/>
      </w:rPr>
    </w:lvl>
    <w:lvl w:ilvl="4">
      <w:numFmt w:val="bullet"/>
      <w:lvlText w:val=""/>
      <w:lvlJc w:val="left"/>
      <w:pPr>
        <w:ind w:left="3626" w:hanging="288"/>
      </w:pPr>
      <w:rPr>
        <w:rFonts w:ascii="Symbol" w:eastAsia="Symbol" w:hAnsi="Symbol" w:cs="Symbol" w:hint="default"/>
        <w:w w:val="100"/>
        <w:sz w:val="18"/>
        <w:szCs w:val="18"/>
        <w:lang w:val="fr-FR" w:eastAsia="en-US" w:bidi="ar-SA"/>
      </w:rPr>
    </w:lvl>
    <w:lvl w:ilvl="5">
      <w:numFmt w:val="bullet"/>
      <w:lvlText w:val=""/>
      <w:lvlJc w:val="left"/>
      <w:pPr>
        <w:ind w:left="3914" w:hanging="288"/>
      </w:pPr>
      <w:rPr>
        <w:rFonts w:ascii="Symbol" w:eastAsia="Symbol" w:hAnsi="Symbol" w:cs="Symbol" w:hint="default"/>
        <w:w w:val="100"/>
        <w:sz w:val="18"/>
        <w:szCs w:val="18"/>
        <w:lang w:val="fr-FR" w:eastAsia="en-US" w:bidi="ar-SA"/>
      </w:rPr>
    </w:lvl>
    <w:lvl w:ilvl="6">
      <w:numFmt w:val="bullet"/>
      <w:lvlText w:val="•"/>
      <w:lvlJc w:val="left"/>
      <w:pPr>
        <w:ind w:left="5484" w:hanging="288"/>
      </w:pPr>
      <w:rPr>
        <w:rFonts w:hint="default"/>
        <w:lang w:val="fr-FR" w:eastAsia="en-US" w:bidi="ar-SA"/>
      </w:rPr>
    </w:lvl>
    <w:lvl w:ilvl="7">
      <w:numFmt w:val="bullet"/>
      <w:lvlText w:val="•"/>
      <w:lvlJc w:val="left"/>
      <w:pPr>
        <w:ind w:left="7048" w:hanging="288"/>
      </w:pPr>
      <w:rPr>
        <w:rFonts w:hint="default"/>
        <w:lang w:val="fr-FR" w:eastAsia="en-US" w:bidi="ar-SA"/>
      </w:rPr>
    </w:lvl>
    <w:lvl w:ilvl="8">
      <w:numFmt w:val="bullet"/>
      <w:lvlText w:val="•"/>
      <w:lvlJc w:val="left"/>
      <w:pPr>
        <w:ind w:left="8612" w:hanging="288"/>
      </w:pPr>
      <w:rPr>
        <w:rFonts w:hint="default"/>
        <w:lang w:val="fr-FR" w:eastAsia="en-US" w:bidi="ar-SA"/>
      </w:rPr>
    </w:lvl>
  </w:abstractNum>
  <w:abstractNum w:abstractNumId="108" w15:restartNumberingAfterBreak="0">
    <w:nsid w:val="5BA814EA"/>
    <w:multiLevelType w:val="multilevel"/>
    <w:tmpl w:val="03C6FB64"/>
    <w:lvl w:ilvl="0">
      <w:start w:val="4"/>
      <w:numFmt w:val="decimal"/>
      <w:lvlText w:val="%1"/>
      <w:lvlJc w:val="left"/>
      <w:pPr>
        <w:ind w:left="3881" w:hanging="864"/>
      </w:pPr>
      <w:rPr>
        <w:rFonts w:hint="default"/>
        <w:lang w:val="fr-FR" w:eastAsia="en-US" w:bidi="ar-SA"/>
      </w:rPr>
    </w:lvl>
    <w:lvl w:ilvl="1">
      <w:start w:val="1"/>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09" w15:restartNumberingAfterBreak="0">
    <w:nsid w:val="5BB325D1"/>
    <w:multiLevelType w:val="multilevel"/>
    <w:tmpl w:val="F470FDD8"/>
    <w:lvl w:ilvl="0">
      <w:start w:val="7"/>
      <w:numFmt w:val="decimal"/>
      <w:lvlText w:val="%1"/>
      <w:lvlJc w:val="left"/>
      <w:pPr>
        <w:ind w:left="3176" w:hanging="665"/>
      </w:pPr>
      <w:rPr>
        <w:rFonts w:hint="default"/>
        <w:lang w:val="fr-FR" w:eastAsia="en-US" w:bidi="ar-SA"/>
      </w:rPr>
    </w:lvl>
    <w:lvl w:ilvl="1">
      <w:start w:val="7"/>
      <w:numFmt w:val="decimal"/>
      <w:lvlText w:val="%1.%2"/>
      <w:lvlJc w:val="left"/>
      <w:pPr>
        <w:ind w:left="3176" w:hanging="665"/>
      </w:pPr>
      <w:rPr>
        <w:rFonts w:hint="default"/>
        <w:lang w:val="fr-FR" w:eastAsia="en-US" w:bidi="ar-SA"/>
      </w:rPr>
    </w:lvl>
    <w:lvl w:ilvl="2">
      <w:start w:val="8"/>
      <w:numFmt w:val="decimal"/>
      <w:lvlText w:val="%1.%2.%3"/>
      <w:lvlJc w:val="left"/>
      <w:pPr>
        <w:ind w:left="3176" w:hanging="665"/>
      </w:pPr>
      <w:rPr>
        <w:rFonts w:hint="default"/>
        <w:lang w:val="fr-FR" w:eastAsia="en-US" w:bidi="ar-SA"/>
      </w:rPr>
    </w:lvl>
    <w:lvl w:ilvl="3">
      <w:start w:val="1"/>
      <w:numFmt w:val="decimal"/>
      <w:lvlText w:val="%1.%2.%3.%4"/>
      <w:lvlJc w:val="left"/>
      <w:pPr>
        <w:ind w:left="3176" w:hanging="665"/>
      </w:pPr>
      <w:rPr>
        <w:rFonts w:ascii="Arial MT" w:eastAsia="Arial MT" w:hAnsi="Arial MT" w:cs="Arial MT" w:hint="default"/>
        <w:spacing w:val="-1"/>
        <w:w w:val="99"/>
        <w:sz w:val="20"/>
        <w:szCs w:val="20"/>
        <w:lang w:val="fr-FR" w:eastAsia="en-US" w:bidi="ar-SA"/>
      </w:rPr>
    </w:lvl>
    <w:lvl w:ilvl="4">
      <w:numFmt w:val="bullet"/>
      <w:lvlText w:val="•"/>
      <w:lvlJc w:val="left"/>
      <w:pPr>
        <w:ind w:left="6604" w:hanging="665"/>
      </w:pPr>
      <w:rPr>
        <w:rFonts w:hint="default"/>
        <w:lang w:val="fr-FR" w:eastAsia="en-US" w:bidi="ar-SA"/>
      </w:rPr>
    </w:lvl>
    <w:lvl w:ilvl="5">
      <w:numFmt w:val="bullet"/>
      <w:lvlText w:val="•"/>
      <w:lvlJc w:val="left"/>
      <w:pPr>
        <w:ind w:left="7460" w:hanging="665"/>
      </w:pPr>
      <w:rPr>
        <w:rFonts w:hint="default"/>
        <w:lang w:val="fr-FR" w:eastAsia="en-US" w:bidi="ar-SA"/>
      </w:rPr>
    </w:lvl>
    <w:lvl w:ilvl="6">
      <w:numFmt w:val="bullet"/>
      <w:lvlText w:val="•"/>
      <w:lvlJc w:val="left"/>
      <w:pPr>
        <w:ind w:left="8316" w:hanging="665"/>
      </w:pPr>
      <w:rPr>
        <w:rFonts w:hint="default"/>
        <w:lang w:val="fr-FR" w:eastAsia="en-US" w:bidi="ar-SA"/>
      </w:rPr>
    </w:lvl>
    <w:lvl w:ilvl="7">
      <w:numFmt w:val="bullet"/>
      <w:lvlText w:val="•"/>
      <w:lvlJc w:val="left"/>
      <w:pPr>
        <w:ind w:left="9172" w:hanging="665"/>
      </w:pPr>
      <w:rPr>
        <w:rFonts w:hint="default"/>
        <w:lang w:val="fr-FR" w:eastAsia="en-US" w:bidi="ar-SA"/>
      </w:rPr>
    </w:lvl>
    <w:lvl w:ilvl="8">
      <w:numFmt w:val="bullet"/>
      <w:lvlText w:val="•"/>
      <w:lvlJc w:val="left"/>
      <w:pPr>
        <w:ind w:left="10028" w:hanging="665"/>
      </w:pPr>
      <w:rPr>
        <w:rFonts w:hint="default"/>
        <w:lang w:val="fr-FR" w:eastAsia="en-US" w:bidi="ar-SA"/>
      </w:rPr>
    </w:lvl>
  </w:abstractNum>
  <w:abstractNum w:abstractNumId="110" w15:restartNumberingAfterBreak="0">
    <w:nsid w:val="5BCF4C65"/>
    <w:multiLevelType w:val="hybridMultilevel"/>
    <w:tmpl w:val="03B0B920"/>
    <w:lvl w:ilvl="0" w:tplc="7B9EC812">
      <w:start w:val="1"/>
      <w:numFmt w:val="lowerLetter"/>
      <w:lvlText w:val="%1)"/>
      <w:lvlJc w:val="left"/>
      <w:pPr>
        <w:ind w:left="2474" w:hanging="212"/>
      </w:pPr>
      <w:rPr>
        <w:rFonts w:ascii="Arial" w:eastAsia="Arial" w:hAnsi="Arial" w:cs="Arial" w:hint="default"/>
        <w:b/>
        <w:bCs/>
        <w:w w:val="99"/>
        <w:sz w:val="18"/>
        <w:szCs w:val="18"/>
        <w:lang w:val="fr-FR" w:eastAsia="en-US" w:bidi="ar-SA"/>
      </w:rPr>
    </w:lvl>
    <w:lvl w:ilvl="1" w:tplc="E0DE638C">
      <w:numFmt w:val="bullet"/>
      <w:lvlText w:val="•"/>
      <w:lvlJc w:val="left"/>
      <w:pPr>
        <w:ind w:left="3406" w:hanging="212"/>
      </w:pPr>
      <w:rPr>
        <w:rFonts w:hint="default"/>
        <w:lang w:val="fr-FR" w:eastAsia="en-US" w:bidi="ar-SA"/>
      </w:rPr>
    </w:lvl>
    <w:lvl w:ilvl="2" w:tplc="515C8990">
      <w:numFmt w:val="bullet"/>
      <w:lvlText w:val="•"/>
      <w:lvlJc w:val="left"/>
      <w:pPr>
        <w:ind w:left="4332" w:hanging="212"/>
      </w:pPr>
      <w:rPr>
        <w:rFonts w:hint="default"/>
        <w:lang w:val="fr-FR" w:eastAsia="en-US" w:bidi="ar-SA"/>
      </w:rPr>
    </w:lvl>
    <w:lvl w:ilvl="3" w:tplc="D54085FA">
      <w:numFmt w:val="bullet"/>
      <w:lvlText w:val="•"/>
      <w:lvlJc w:val="left"/>
      <w:pPr>
        <w:ind w:left="5258" w:hanging="212"/>
      </w:pPr>
      <w:rPr>
        <w:rFonts w:hint="default"/>
        <w:lang w:val="fr-FR" w:eastAsia="en-US" w:bidi="ar-SA"/>
      </w:rPr>
    </w:lvl>
    <w:lvl w:ilvl="4" w:tplc="351E4164">
      <w:numFmt w:val="bullet"/>
      <w:lvlText w:val="•"/>
      <w:lvlJc w:val="left"/>
      <w:pPr>
        <w:ind w:left="6184" w:hanging="212"/>
      </w:pPr>
      <w:rPr>
        <w:rFonts w:hint="default"/>
        <w:lang w:val="fr-FR" w:eastAsia="en-US" w:bidi="ar-SA"/>
      </w:rPr>
    </w:lvl>
    <w:lvl w:ilvl="5" w:tplc="E35E314C">
      <w:numFmt w:val="bullet"/>
      <w:lvlText w:val="•"/>
      <w:lvlJc w:val="left"/>
      <w:pPr>
        <w:ind w:left="7110" w:hanging="212"/>
      </w:pPr>
      <w:rPr>
        <w:rFonts w:hint="default"/>
        <w:lang w:val="fr-FR" w:eastAsia="en-US" w:bidi="ar-SA"/>
      </w:rPr>
    </w:lvl>
    <w:lvl w:ilvl="6" w:tplc="985C844E">
      <w:numFmt w:val="bullet"/>
      <w:lvlText w:val="•"/>
      <w:lvlJc w:val="left"/>
      <w:pPr>
        <w:ind w:left="8036" w:hanging="212"/>
      </w:pPr>
      <w:rPr>
        <w:rFonts w:hint="default"/>
        <w:lang w:val="fr-FR" w:eastAsia="en-US" w:bidi="ar-SA"/>
      </w:rPr>
    </w:lvl>
    <w:lvl w:ilvl="7" w:tplc="355EE26C">
      <w:numFmt w:val="bullet"/>
      <w:lvlText w:val="•"/>
      <w:lvlJc w:val="left"/>
      <w:pPr>
        <w:ind w:left="8962" w:hanging="212"/>
      </w:pPr>
      <w:rPr>
        <w:rFonts w:hint="default"/>
        <w:lang w:val="fr-FR" w:eastAsia="en-US" w:bidi="ar-SA"/>
      </w:rPr>
    </w:lvl>
    <w:lvl w:ilvl="8" w:tplc="F91AFF9A">
      <w:numFmt w:val="bullet"/>
      <w:lvlText w:val="•"/>
      <w:lvlJc w:val="left"/>
      <w:pPr>
        <w:ind w:left="9888" w:hanging="212"/>
      </w:pPr>
      <w:rPr>
        <w:rFonts w:hint="default"/>
        <w:lang w:val="fr-FR" w:eastAsia="en-US" w:bidi="ar-SA"/>
      </w:rPr>
    </w:lvl>
  </w:abstractNum>
  <w:abstractNum w:abstractNumId="111" w15:restartNumberingAfterBreak="0">
    <w:nsid w:val="5D38015D"/>
    <w:multiLevelType w:val="multilevel"/>
    <w:tmpl w:val="E3D024EC"/>
    <w:lvl w:ilvl="0">
      <w:start w:val="5"/>
      <w:numFmt w:val="decimal"/>
      <w:lvlText w:val="%1"/>
      <w:lvlJc w:val="left"/>
      <w:pPr>
        <w:ind w:left="3307" w:hanging="793"/>
      </w:pPr>
      <w:rPr>
        <w:rFonts w:hint="default"/>
        <w:lang w:val="fr-FR" w:eastAsia="en-US" w:bidi="ar-SA"/>
      </w:rPr>
    </w:lvl>
    <w:lvl w:ilvl="1">
      <w:start w:val="1"/>
      <w:numFmt w:val="decimal"/>
      <w:lvlText w:val="%1.%2"/>
      <w:lvlJc w:val="left"/>
      <w:pPr>
        <w:ind w:left="3307"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07" w:hanging="793"/>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79" w:hanging="665"/>
      </w:pPr>
      <w:rPr>
        <w:rFonts w:ascii="Arial MT" w:eastAsia="Arial MT" w:hAnsi="Arial MT" w:cs="Arial MT" w:hint="default"/>
        <w:spacing w:val="-1"/>
        <w:w w:val="99"/>
        <w:sz w:val="20"/>
        <w:szCs w:val="20"/>
        <w:lang w:val="fr-FR" w:eastAsia="en-US" w:bidi="ar-SA"/>
      </w:rPr>
    </w:lvl>
    <w:lvl w:ilvl="4">
      <w:numFmt w:val="bullet"/>
      <w:lvlText w:val="•"/>
      <w:lvlJc w:val="left"/>
      <w:pPr>
        <w:ind w:left="6113" w:hanging="665"/>
      </w:pPr>
      <w:rPr>
        <w:rFonts w:hint="default"/>
        <w:lang w:val="fr-FR" w:eastAsia="en-US" w:bidi="ar-SA"/>
      </w:rPr>
    </w:lvl>
    <w:lvl w:ilvl="5">
      <w:numFmt w:val="bullet"/>
      <w:lvlText w:val="•"/>
      <w:lvlJc w:val="left"/>
      <w:pPr>
        <w:ind w:left="7051" w:hanging="665"/>
      </w:pPr>
      <w:rPr>
        <w:rFonts w:hint="default"/>
        <w:lang w:val="fr-FR" w:eastAsia="en-US" w:bidi="ar-SA"/>
      </w:rPr>
    </w:lvl>
    <w:lvl w:ilvl="6">
      <w:numFmt w:val="bullet"/>
      <w:lvlText w:val="•"/>
      <w:lvlJc w:val="left"/>
      <w:pPr>
        <w:ind w:left="7988" w:hanging="665"/>
      </w:pPr>
      <w:rPr>
        <w:rFonts w:hint="default"/>
        <w:lang w:val="fr-FR" w:eastAsia="en-US" w:bidi="ar-SA"/>
      </w:rPr>
    </w:lvl>
    <w:lvl w:ilvl="7">
      <w:numFmt w:val="bullet"/>
      <w:lvlText w:val="•"/>
      <w:lvlJc w:val="left"/>
      <w:pPr>
        <w:ind w:left="8926" w:hanging="665"/>
      </w:pPr>
      <w:rPr>
        <w:rFonts w:hint="default"/>
        <w:lang w:val="fr-FR" w:eastAsia="en-US" w:bidi="ar-SA"/>
      </w:rPr>
    </w:lvl>
    <w:lvl w:ilvl="8">
      <w:numFmt w:val="bullet"/>
      <w:lvlText w:val="•"/>
      <w:lvlJc w:val="left"/>
      <w:pPr>
        <w:ind w:left="9864" w:hanging="665"/>
      </w:pPr>
      <w:rPr>
        <w:rFonts w:hint="default"/>
        <w:lang w:val="fr-FR" w:eastAsia="en-US" w:bidi="ar-SA"/>
      </w:rPr>
    </w:lvl>
  </w:abstractNum>
  <w:abstractNum w:abstractNumId="112" w15:restartNumberingAfterBreak="0">
    <w:nsid w:val="5E4F4A29"/>
    <w:multiLevelType w:val="hybridMultilevel"/>
    <w:tmpl w:val="8D0EB7EE"/>
    <w:lvl w:ilvl="0" w:tplc="C29099D4">
      <w:start w:val="1"/>
      <w:numFmt w:val="lowerLetter"/>
      <w:lvlText w:val="%1)"/>
      <w:lvlJc w:val="left"/>
      <w:pPr>
        <w:ind w:left="2899" w:hanging="411"/>
      </w:pPr>
      <w:rPr>
        <w:rFonts w:ascii="Arial MT" w:eastAsia="Arial MT" w:hAnsi="Arial MT" w:cs="Arial MT" w:hint="default"/>
        <w:w w:val="99"/>
        <w:sz w:val="18"/>
        <w:szCs w:val="18"/>
        <w:lang w:val="fr-FR" w:eastAsia="en-US" w:bidi="ar-SA"/>
      </w:rPr>
    </w:lvl>
    <w:lvl w:ilvl="1" w:tplc="C372846E">
      <w:start w:val="1"/>
      <w:numFmt w:val="decimal"/>
      <w:lvlText w:val="%2."/>
      <w:lvlJc w:val="left"/>
      <w:pPr>
        <w:ind w:left="3456" w:hanging="216"/>
      </w:pPr>
      <w:rPr>
        <w:rFonts w:ascii="Arial MT" w:eastAsia="Arial MT" w:hAnsi="Arial MT" w:cs="Arial MT" w:hint="default"/>
        <w:w w:val="100"/>
        <w:sz w:val="18"/>
        <w:szCs w:val="18"/>
        <w:lang w:val="fr-FR" w:eastAsia="en-US" w:bidi="ar-SA"/>
      </w:rPr>
    </w:lvl>
    <w:lvl w:ilvl="2" w:tplc="E8E062C0">
      <w:numFmt w:val="bullet"/>
      <w:lvlText w:val="•"/>
      <w:lvlJc w:val="left"/>
      <w:pPr>
        <w:ind w:left="4380" w:hanging="216"/>
      </w:pPr>
      <w:rPr>
        <w:rFonts w:hint="default"/>
        <w:lang w:val="fr-FR" w:eastAsia="en-US" w:bidi="ar-SA"/>
      </w:rPr>
    </w:lvl>
    <w:lvl w:ilvl="3" w:tplc="E4AE703E">
      <w:numFmt w:val="bullet"/>
      <w:lvlText w:val="•"/>
      <w:lvlJc w:val="left"/>
      <w:pPr>
        <w:ind w:left="5300" w:hanging="216"/>
      </w:pPr>
      <w:rPr>
        <w:rFonts w:hint="default"/>
        <w:lang w:val="fr-FR" w:eastAsia="en-US" w:bidi="ar-SA"/>
      </w:rPr>
    </w:lvl>
    <w:lvl w:ilvl="4" w:tplc="79DA083A">
      <w:numFmt w:val="bullet"/>
      <w:lvlText w:val="•"/>
      <w:lvlJc w:val="left"/>
      <w:pPr>
        <w:ind w:left="6220" w:hanging="216"/>
      </w:pPr>
      <w:rPr>
        <w:rFonts w:hint="default"/>
        <w:lang w:val="fr-FR" w:eastAsia="en-US" w:bidi="ar-SA"/>
      </w:rPr>
    </w:lvl>
    <w:lvl w:ilvl="5" w:tplc="079ADF32">
      <w:numFmt w:val="bullet"/>
      <w:lvlText w:val="•"/>
      <w:lvlJc w:val="left"/>
      <w:pPr>
        <w:ind w:left="7140" w:hanging="216"/>
      </w:pPr>
      <w:rPr>
        <w:rFonts w:hint="default"/>
        <w:lang w:val="fr-FR" w:eastAsia="en-US" w:bidi="ar-SA"/>
      </w:rPr>
    </w:lvl>
    <w:lvl w:ilvl="6" w:tplc="18B8B8C4">
      <w:numFmt w:val="bullet"/>
      <w:lvlText w:val="•"/>
      <w:lvlJc w:val="left"/>
      <w:pPr>
        <w:ind w:left="8060" w:hanging="216"/>
      </w:pPr>
      <w:rPr>
        <w:rFonts w:hint="default"/>
        <w:lang w:val="fr-FR" w:eastAsia="en-US" w:bidi="ar-SA"/>
      </w:rPr>
    </w:lvl>
    <w:lvl w:ilvl="7" w:tplc="AA0C11EE">
      <w:numFmt w:val="bullet"/>
      <w:lvlText w:val="•"/>
      <w:lvlJc w:val="left"/>
      <w:pPr>
        <w:ind w:left="8980" w:hanging="216"/>
      </w:pPr>
      <w:rPr>
        <w:rFonts w:hint="default"/>
        <w:lang w:val="fr-FR" w:eastAsia="en-US" w:bidi="ar-SA"/>
      </w:rPr>
    </w:lvl>
    <w:lvl w:ilvl="8" w:tplc="51301770">
      <w:numFmt w:val="bullet"/>
      <w:lvlText w:val="•"/>
      <w:lvlJc w:val="left"/>
      <w:pPr>
        <w:ind w:left="9900" w:hanging="216"/>
      </w:pPr>
      <w:rPr>
        <w:rFonts w:hint="default"/>
        <w:lang w:val="fr-FR" w:eastAsia="en-US" w:bidi="ar-SA"/>
      </w:rPr>
    </w:lvl>
  </w:abstractNum>
  <w:abstractNum w:abstractNumId="113" w15:restartNumberingAfterBreak="0">
    <w:nsid w:val="5E6043CD"/>
    <w:multiLevelType w:val="multilevel"/>
    <w:tmpl w:val="CA5A562C"/>
    <w:lvl w:ilvl="0">
      <w:start w:val="2"/>
      <w:numFmt w:val="decimal"/>
      <w:lvlText w:val="%1"/>
      <w:lvlJc w:val="left"/>
      <w:pPr>
        <w:ind w:left="3192" w:hanging="678"/>
      </w:pPr>
      <w:rPr>
        <w:rFonts w:hint="default"/>
        <w:lang w:val="fr-FR" w:eastAsia="en-US" w:bidi="ar-SA"/>
      </w:rPr>
    </w:lvl>
    <w:lvl w:ilvl="1">
      <w:start w:val="1"/>
      <w:numFmt w:val="decimal"/>
      <w:lvlText w:val="%1.%2"/>
      <w:lvlJc w:val="left"/>
      <w:pPr>
        <w:ind w:left="3192" w:hanging="678"/>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07" w:hanging="793"/>
      </w:pPr>
      <w:rPr>
        <w:rFonts w:ascii="Arial" w:eastAsia="Arial" w:hAnsi="Arial" w:cs="Arial" w:hint="default"/>
        <w:b/>
        <w:bCs/>
        <w:spacing w:val="-1"/>
        <w:w w:val="99"/>
        <w:sz w:val="20"/>
        <w:szCs w:val="20"/>
        <w:lang w:val="fr-FR" w:eastAsia="en-US" w:bidi="ar-SA"/>
      </w:rPr>
    </w:lvl>
    <w:lvl w:ilvl="3">
      <w:numFmt w:val="bullet"/>
      <w:lvlText w:val=""/>
      <w:lvlJc w:val="left"/>
      <w:pPr>
        <w:ind w:left="4027" w:hanging="288"/>
      </w:pPr>
      <w:rPr>
        <w:rFonts w:ascii="Symbol" w:eastAsia="Symbol" w:hAnsi="Symbol" w:cs="Symbol" w:hint="default"/>
        <w:w w:val="100"/>
        <w:sz w:val="18"/>
        <w:szCs w:val="18"/>
        <w:lang w:val="fr-FR" w:eastAsia="en-US" w:bidi="ar-SA"/>
      </w:rPr>
    </w:lvl>
    <w:lvl w:ilvl="4">
      <w:numFmt w:val="bullet"/>
      <w:lvlText w:val="•"/>
      <w:lvlJc w:val="left"/>
      <w:pPr>
        <w:ind w:left="5122" w:hanging="288"/>
      </w:pPr>
      <w:rPr>
        <w:rFonts w:hint="default"/>
        <w:lang w:val="fr-FR" w:eastAsia="en-US" w:bidi="ar-SA"/>
      </w:rPr>
    </w:lvl>
    <w:lvl w:ilvl="5">
      <w:numFmt w:val="bullet"/>
      <w:lvlText w:val="•"/>
      <w:lvlJc w:val="left"/>
      <w:pPr>
        <w:ind w:left="6225" w:hanging="288"/>
      </w:pPr>
      <w:rPr>
        <w:rFonts w:hint="default"/>
        <w:lang w:val="fr-FR" w:eastAsia="en-US" w:bidi="ar-SA"/>
      </w:rPr>
    </w:lvl>
    <w:lvl w:ilvl="6">
      <w:numFmt w:val="bullet"/>
      <w:lvlText w:val="•"/>
      <w:lvlJc w:val="left"/>
      <w:pPr>
        <w:ind w:left="7328" w:hanging="288"/>
      </w:pPr>
      <w:rPr>
        <w:rFonts w:hint="default"/>
        <w:lang w:val="fr-FR" w:eastAsia="en-US" w:bidi="ar-SA"/>
      </w:rPr>
    </w:lvl>
    <w:lvl w:ilvl="7">
      <w:numFmt w:val="bullet"/>
      <w:lvlText w:val="•"/>
      <w:lvlJc w:val="left"/>
      <w:pPr>
        <w:ind w:left="8431" w:hanging="288"/>
      </w:pPr>
      <w:rPr>
        <w:rFonts w:hint="default"/>
        <w:lang w:val="fr-FR" w:eastAsia="en-US" w:bidi="ar-SA"/>
      </w:rPr>
    </w:lvl>
    <w:lvl w:ilvl="8">
      <w:numFmt w:val="bullet"/>
      <w:lvlText w:val="•"/>
      <w:lvlJc w:val="left"/>
      <w:pPr>
        <w:ind w:left="9534" w:hanging="288"/>
      </w:pPr>
      <w:rPr>
        <w:rFonts w:hint="default"/>
        <w:lang w:val="fr-FR" w:eastAsia="en-US" w:bidi="ar-SA"/>
      </w:rPr>
    </w:lvl>
  </w:abstractNum>
  <w:abstractNum w:abstractNumId="114" w15:restartNumberingAfterBreak="0">
    <w:nsid w:val="5EBE6952"/>
    <w:multiLevelType w:val="hybridMultilevel"/>
    <w:tmpl w:val="95E88FFC"/>
    <w:lvl w:ilvl="0" w:tplc="261A03A8">
      <w:numFmt w:val="bullet"/>
      <w:lvlText w:val=""/>
      <w:lvlJc w:val="left"/>
      <w:pPr>
        <w:ind w:left="3717" w:hanging="288"/>
      </w:pPr>
      <w:rPr>
        <w:rFonts w:ascii="Symbol" w:eastAsia="Symbol" w:hAnsi="Symbol" w:cs="Symbol" w:hint="default"/>
        <w:w w:val="100"/>
        <w:sz w:val="18"/>
        <w:szCs w:val="18"/>
        <w:lang w:val="fr-FR" w:eastAsia="en-US" w:bidi="ar-SA"/>
      </w:rPr>
    </w:lvl>
    <w:lvl w:ilvl="1" w:tplc="88024C96">
      <w:numFmt w:val="bullet"/>
      <w:lvlText w:val="•"/>
      <w:lvlJc w:val="left"/>
      <w:pPr>
        <w:ind w:left="4522" w:hanging="288"/>
      </w:pPr>
      <w:rPr>
        <w:rFonts w:hint="default"/>
        <w:lang w:val="fr-FR" w:eastAsia="en-US" w:bidi="ar-SA"/>
      </w:rPr>
    </w:lvl>
    <w:lvl w:ilvl="2" w:tplc="93406CA6">
      <w:numFmt w:val="bullet"/>
      <w:lvlText w:val="•"/>
      <w:lvlJc w:val="left"/>
      <w:pPr>
        <w:ind w:left="5324" w:hanging="288"/>
      </w:pPr>
      <w:rPr>
        <w:rFonts w:hint="default"/>
        <w:lang w:val="fr-FR" w:eastAsia="en-US" w:bidi="ar-SA"/>
      </w:rPr>
    </w:lvl>
    <w:lvl w:ilvl="3" w:tplc="87B4754E">
      <w:numFmt w:val="bullet"/>
      <w:lvlText w:val="•"/>
      <w:lvlJc w:val="left"/>
      <w:pPr>
        <w:ind w:left="6126" w:hanging="288"/>
      </w:pPr>
      <w:rPr>
        <w:rFonts w:hint="default"/>
        <w:lang w:val="fr-FR" w:eastAsia="en-US" w:bidi="ar-SA"/>
      </w:rPr>
    </w:lvl>
    <w:lvl w:ilvl="4" w:tplc="919C9036">
      <w:numFmt w:val="bullet"/>
      <w:lvlText w:val="•"/>
      <w:lvlJc w:val="left"/>
      <w:pPr>
        <w:ind w:left="6928" w:hanging="288"/>
      </w:pPr>
      <w:rPr>
        <w:rFonts w:hint="default"/>
        <w:lang w:val="fr-FR" w:eastAsia="en-US" w:bidi="ar-SA"/>
      </w:rPr>
    </w:lvl>
    <w:lvl w:ilvl="5" w:tplc="D4FEC598">
      <w:numFmt w:val="bullet"/>
      <w:lvlText w:val="•"/>
      <w:lvlJc w:val="left"/>
      <w:pPr>
        <w:ind w:left="7730" w:hanging="288"/>
      </w:pPr>
      <w:rPr>
        <w:rFonts w:hint="default"/>
        <w:lang w:val="fr-FR" w:eastAsia="en-US" w:bidi="ar-SA"/>
      </w:rPr>
    </w:lvl>
    <w:lvl w:ilvl="6" w:tplc="D534E7DC">
      <w:numFmt w:val="bullet"/>
      <w:lvlText w:val="•"/>
      <w:lvlJc w:val="left"/>
      <w:pPr>
        <w:ind w:left="8532" w:hanging="288"/>
      </w:pPr>
      <w:rPr>
        <w:rFonts w:hint="default"/>
        <w:lang w:val="fr-FR" w:eastAsia="en-US" w:bidi="ar-SA"/>
      </w:rPr>
    </w:lvl>
    <w:lvl w:ilvl="7" w:tplc="AA7609A8">
      <w:numFmt w:val="bullet"/>
      <w:lvlText w:val="•"/>
      <w:lvlJc w:val="left"/>
      <w:pPr>
        <w:ind w:left="9334" w:hanging="288"/>
      </w:pPr>
      <w:rPr>
        <w:rFonts w:hint="default"/>
        <w:lang w:val="fr-FR" w:eastAsia="en-US" w:bidi="ar-SA"/>
      </w:rPr>
    </w:lvl>
    <w:lvl w:ilvl="8" w:tplc="BC685BB0">
      <w:numFmt w:val="bullet"/>
      <w:lvlText w:val="•"/>
      <w:lvlJc w:val="left"/>
      <w:pPr>
        <w:ind w:left="10136" w:hanging="288"/>
      </w:pPr>
      <w:rPr>
        <w:rFonts w:hint="default"/>
        <w:lang w:val="fr-FR" w:eastAsia="en-US" w:bidi="ar-SA"/>
      </w:rPr>
    </w:lvl>
  </w:abstractNum>
  <w:abstractNum w:abstractNumId="115" w15:restartNumberingAfterBreak="0">
    <w:nsid w:val="5F1F711B"/>
    <w:multiLevelType w:val="multilevel"/>
    <w:tmpl w:val="E1B6B522"/>
    <w:lvl w:ilvl="0">
      <w:start w:val="6"/>
      <w:numFmt w:val="decimal"/>
      <w:lvlText w:val="%1"/>
      <w:lvlJc w:val="left"/>
      <w:pPr>
        <w:ind w:left="3155" w:hanging="665"/>
      </w:pPr>
      <w:rPr>
        <w:rFonts w:hint="default"/>
        <w:lang w:val="fr-FR" w:eastAsia="en-US" w:bidi="ar-SA"/>
      </w:rPr>
    </w:lvl>
    <w:lvl w:ilvl="1">
      <w:start w:val="4"/>
      <w:numFmt w:val="decimal"/>
      <w:lvlText w:val="%1.%2"/>
      <w:lvlJc w:val="left"/>
      <w:pPr>
        <w:ind w:left="3155" w:hanging="665"/>
      </w:pPr>
      <w:rPr>
        <w:rFonts w:hint="default"/>
        <w:lang w:val="fr-FR" w:eastAsia="en-US" w:bidi="ar-SA"/>
      </w:rPr>
    </w:lvl>
    <w:lvl w:ilvl="2">
      <w:start w:val="4"/>
      <w:numFmt w:val="decimal"/>
      <w:lvlText w:val="%1.%2.%3"/>
      <w:lvlJc w:val="left"/>
      <w:pPr>
        <w:ind w:left="3155" w:hanging="665"/>
      </w:pPr>
      <w:rPr>
        <w:rFonts w:hint="default"/>
        <w:lang w:val="fr-FR" w:eastAsia="en-US" w:bidi="ar-SA"/>
      </w:rPr>
    </w:lvl>
    <w:lvl w:ilvl="3">
      <w:start w:val="1"/>
      <w:numFmt w:val="decimal"/>
      <w:lvlText w:val="%1.%2.%3.%4"/>
      <w:lvlJc w:val="left"/>
      <w:pPr>
        <w:ind w:left="3155" w:hanging="665"/>
      </w:pPr>
      <w:rPr>
        <w:rFonts w:ascii="Arial MT" w:eastAsia="Arial MT" w:hAnsi="Arial MT" w:cs="Arial MT" w:hint="default"/>
        <w:spacing w:val="-1"/>
        <w:w w:val="99"/>
        <w:sz w:val="20"/>
        <w:szCs w:val="20"/>
        <w:lang w:val="fr-FR" w:eastAsia="en-US" w:bidi="ar-SA"/>
      </w:rPr>
    </w:lvl>
    <w:lvl w:ilvl="4">
      <w:numFmt w:val="bullet"/>
      <w:lvlText w:val="•"/>
      <w:lvlJc w:val="left"/>
      <w:pPr>
        <w:ind w:left="6592" w:hanging="665"/>
      </w:pPr>
      <w:rPr>
        <w:rFonts w:hint="default"/>
        <w:lang w:val="fr-FR" w:eastAsia="en-US" w:bidi="ar-SA"/>
      </w:rPr>
    </w:lvl>
    <w:lvl w:ilvl="5">
      <w:numFmt w:val="bullet"/>
      <w:lvlText w:val="•"/>
      <w:lvlJc w:val="left"/>
      <w:pPr>
        <w:ind w:left="7450" w:hanging="665"/>
      </w:pPr>
      <w:rPr>
        <w:rFonts w:hint="default"/>
        <w:lang w:val="fr-FR" w:eastAsia="en-US" w:bidi="ar-SA"/>
      </w:rPr>
    </w:lvl>
    <w:lvl w:ilvl="6">
      <w:numFmt w:val="bullet"/>
      <w:lvlText w:val="•"/>
      <w:lvlJc w:val="left"/>
      <w:pPr>
        <w:ind w:left="8308" w:hanging="665"/>
      </w:pPr>
      <w:rPr>
        <w:rFonts w:hint="default"/>
        <w:lang w:val="fr-FR" w:eastAsia="en-US" w:bidi="ar-SA"/>
      </w:rPr>
    </w:lvl>
    <w:lvl w:ilvl="7">
      <w:numFmt w:val="bullet"/>
      <w:lvlText w:val="•"/>
      <w:lvlJc w:val="left"/>
      <w:pPr>
        <w:ind w:left="9166" w:hanging="665"/>
      </w:pPr>
      <w:rPr>
        <w:rFonts w:hint="default"/>
        <w:lang w:val="fr-FR" w:eastAsia="en-US" w:bidi="ar-SA"/>
      </w:rPr>
    </w:lvl>
    <w:lvl w:ilvl="8">
      <w:numFmt w:val="bullet"/>
      <w:lvlText w:val="•"/>
      <w:lvlJc w:val="left"/>
      <w:pPr>
        <w:ind w:left="10024" w:hanging="665"/>
      </w:pPr>
      <w:rPr>
        <w:rFonts w:hint="default"/>
        <w:lang w:val="fr-FR" w:eastAsia="en-US" w:bidi="ar-SA"/>
      </w:rPr>
    </w:lvl>
  </w:abstractNum>
  <w:abstractNum w:abstractNumId="116" w15:restartNumberingAfterBreak="0">
    <w:nsid w:val="5FF62264"/>
    <w:multiLevelType w:val="hybridMultilevel"/>
    <w:tmpl w:val="278A3A38"/>
    <w:lvl w:ilvl="0" w:tplc="C7EAE416">
      <w:start w:val="1"/>
      <w:numFmt w:val="decimal"/>
      <w:lvlText w:val="%1)"/>
      <w:lvlJc w:val="left"/>
      <w:pPr>
        <w:ind w:left="3137" w:hanging="361"/>
      </w:pPr>
      <w:rPr>
        <w:rFonts w:ascii="Arial MT" w:eastAsia="Arial MT" w:hAnsi="Arial MT" w:cs="Arial MT" w:hint="default"/>
        <w:w w:val="99"/>
        <w:sz w:val="18"/>
        <w:szCs w:val="18"/>
        <w:lang w:val="fr-FR" w:eastAsia="en-US" w:bidi="ar-SA"/>
      </w:rPr>
    </w:lvl>
    <w:lvl w:ilvl="1" w:tplc="B9600854">
      <w:numFmt w:val="bullet"/>
      <w:lvlText w:val="•"/>
      <w:lvlJc w:val="left"/>
      <w:pPr>
        <w:ind w:left="4000" w:hanging="361"/>
      </w:pPr>
      <w:rPr>
        <w:rFonts w:hint="default"/>
        <w:lang w:val="fr-FR" w:eastAsia="en-US" w:bidi="ar-SA"/>
      </w:rPr>
    </w:lvl>
    <w:lvl w:ilvl="2" w:tplc="C600AB54">
      <w:numFmt w:val="bullet"/>
      <w:lvlText w:val="•"/>
      <w:lvlJc w:val="left"/>
      <w:pPr>
        <w:ind w:left="4860" w:hanging="361"/>
      </w:pPr>
      <w:rPr>
        <w:rFonts w:hint="default"/>
        <w:lang w:val="fr-FR" w:eastAsia="en-US" w:bidi="ar-SA"/>
      </w:rPr>
    </w:lvl>
    <w:lvl w:ilvl="3" w:tplc="2D4E6FF0">
      <w:numFmt w:val="bullet"/>
      <w:lvlText w:val="•"/>
      <w:lvlJc w:val="left"/>
      <w:pPr>
        <w:ind w:left="5720" w:hanging="361"/>
      </w:pPr>
      <w:rPr>
        <w:rFonts w:hint="default"/>
        <w:lang w:val="fr-FR" w:eastAsia="en-US" w:bidi="ar-SA"/>
      </w:rPr>
    </w:lvl>
    <w:lvl w:ilvl="4" w:tplc="B8260336">
      <w:numFmt w:val="bullet"/>
      <w:lvlText w:val="•"/>
      <w:lvlJc w:val="left"/>
      <w:pPr>
        <w:ind w:left="6580" w:hanging="361"/>
      </w:pPr>
      <w:rPr>
        <w:rFonts w:hint="default"/>
        <w:lang w:val="fr-FR" w:eastAsia="en-US" w:bidi="ar-SA"/>
      </w:rPr>
    </w:lvl>
    <w:lvl w:ilvl="5" w:tplc="8020BED6">
      <w:numFmt w:val="bullet"/>
      <w:lvlText w:val="•"/>
      <w:lvlJc w:val="left"/>
      <w:pPr>
        <w:ind w:left="7440" w:hanging="361"/>
      </w:pPr>
      <w:rPr>
        <w:rFonts w:hint="default"/>
        <w:lang w:val="fr-FR" w:eastAsia="en-US" w:bidi="ar-SA"/>
      </w:rPr>
    </w:lvl>
    <w:lvl w:ilvl="6" w:tplc="B3381F64">
      <w:numFmt w:val="bullet"/>
      <w:lvlText w:val="•"/>
      <w:lvlJc w:val="left"/>
      <w:pPr>
        <w:ind w:left="8300" w:hanging="361"/>
      </w:pPr>
      <w:rPr>
        <w:rFonts w:hint="default"/>
        <w:lang w:val="fr-FR" w:eastAsia="en-US" w:bidi="ar-SA"/>
      </w:rPr>
    </w:lvl>
    <w:lvl w:ilvl="7" w:tplc="B0100A5E">
      <w:numFmt w:val="bullet"/>
      <w:lvlText w:val="•"/>
      <w:lvlJc w:val="left"/>
      <w:pPr>
        <w:ind w:left="9160" w:hanging="361"/>
      </w:pPr>
      <w:rPr>
        <w:rFonts w:hint="default"/>
        <w:lang w:val="fr-FR" w:eastAsia="en-US" w:bidi="ar-SA"/>
      </w:rPr>
    </w:lvl>
    <w:lvl w:ilvl="8" w:tplc="0EBA68D0">
      <w:numFmt w:val="bullet"/>
      <w:lvlText w:val="•"/>
      <w:lvlJc w:val="left"/>
      <w:pPr>
        <w:ind w:left="10020" w:hanging="361"/>
      </w:pPr>
      <w:rPr>
        <w:rFonts w:hint="default"/>
        <w:lang w:val="fr-FR" w:eastAsia="en-US" w:bidi="ar-SA"/>
      </w:rPr>
    </w:lvl>
  </w:abstractNum>
  <w:abstractNum w:abstractNumId="117" w15:restartNumberingAfterBreak="0">
    <w:nsid w:val="616416D0"/>
    <w:multiLevelType w:val="multilevel"/>
    <w:tmpl w:val="CD96A23C"/>
    <w:lvl w:ilvl="0">
      <w:start w:val="9"/>
      <w:numFmt w:val="decimal"/>
      <w:lvlText w:val="%1"/>
      <w:lvlJc w:val="left"/>
      <w:pPr>
        <w:ind w:left="3881" w:hanging="864"/>
      </w:pPr>
      <w:rPr>
        <w:rFonts w:hint="default"/>
        <w:lang w:val="fr-FR" w:eastAsia="en-US" w:bidi="ar-SA"/>
      </w:rPr>
    </w:lvl>
    <w:lvl w:ilvl="1">
      <w:start w:val="6"/>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18" w15:restartNumberingAfterBreak="0">
    <w:nsid w:val="620B7D2E"/>
    <w:multiLevelType w:val="multilevel"/>
    <w:tmpl w:val="27D6C352"/>
    <w:lvl w:ilvl="0">
      <w:start w:val="9"/>
      <w:numFmt w:val="decimal"/>
      <w:lvlText w:val="%1"/>
      <w:lvlJc w:val="left"/>
      <w:pPr>
        <w:ind w:left="3110" w:hanging="611"/>
      </w:pPr>
      <w:rPr>
        <w:rFonts w:hint="default"/>
        <w:lang w:val="fr-FR" w:eastAsia="en-US" w:bidi="ar-SA"/>
      </w:rPr>
    </w:lvl>
    <w:lvl w:ilvl="1">
      <w:start w:val="10"/>
      <w:numFmt w:val="decimal"/>
      <w:lvlText w:val="%1.%2"/>
      <w:lvlJc w:val="left"/>
      <w:pPr>
        <w:ind w:left="3110" w:hanging="611"/>
      </w:pPr>
      <w:rPr>
        <w:rFonts w:hint="default"/>
        <w:lang w:val="fr-FR" w:eastAsia="en-US" w:bidi="ar-SA"/>
      </w:rPr>
    </w:lvl>
    <w:lvl w:ilvl="2">
      <w:start w:val="2"/>
      <w:numFmt w:val="decimal"/>
      <w:lvlText w:val="%1.%2.%3"/>
      <w:lvlJc w:val="left"/>
      <w:pPr>
        <w:ind w:left="3110" w:hanging="611"/>
      </w:pPr>
      <w:rPr>
        <w:rFonts w:ascii="Arial" w:eastAsia="Arial" w:hAnsi="Arial" w:cs="Arial" w:hint="default"/>
        <w:b/>
        <w:bCs/>
        <w:spacing w:val="-1"/>
        <w:w w:val="99"/>
        <w:sz w:val="20"/>
        <w:szCs w:val="20"/>
        <w:lang w:val="fr-FR" w:eastAsia="en-US" w:bidi="ar-SA"/>
      </w:rPr>
    </w:lvl>
    <w:lvl w:ilvl="3">
      <w:numFmt w:val="bullet"/>
      <w:lvlText w:val="•"/>
      <w:lvlJc w:val="left"/>
      <w:pPr>
        <w:ind w:left="5706" w:hanging="611"/>
      </w:pPr>
      <w:rPr>
        <w:rFonts w:hint="default"/>
        <w:lang w:val="fr-FR" w:eastAsia="en-US" w:bidi="ar-SA"/>
      </w:rPr>
    </w:lvl>
    <w:lvl w:ilvl="4">
      <w:numFmt w:val="bullet"/>
      <w:lvlText w:val="•"/>
      <w:lvlJc w:val="left"/>
      <w:pPr>
        <w:ind w:left="6568" w:hanging="611"/>
      </w:pPr>
      <w:rPr>
        <w:rFonts w:hint="default"/>
        <w:lang w:val="fr-FR" w:eastAsia="en-US" w:bidi="ar-SA"/>
      </w:rPr>
    </w:lvl>
    <w:lvl w:ilvl="5">
      <w:numFmt w:val="bullet"/>
      <w:lvlText w:val="•"/>
      <w:lvlJc w:val="left"/>
      <w:pPr>
        <w:ind w:left="7430" w:hanging="611"/>
      </w:pPr>
      <w:rPr>
        <w:rFonts w:hint="default"/>
        <w:lang w:val="fr-FR" w:eastAsia="en-US" w:bidi="ar-SA"/>
      </w:rPr>
    </w:lvl>
    <w:lvl w:ilvl="6">
      <w:numFmt w:val="bullet"/>
      <w:lvlText w:val="•"/>
      <w:lvlJc w:val="left"/>
      <w:pPr>
        <w:ind w:left="8292" w:hanging="611"/>
      </w:pPr>
      <w:rPr>
        <w:rFonts w:hint="default"/>
        <w:lang w:val="fr-FR" w:eastAsia="en-US" w:bidi="ar-SA"/>
      </w:rPr>
    </w:lvl>
    <w:lvl w:ilvl="7">
      <w:numFmt w:val="bullet"/>
      <w:lvlText w:val="•"/>
      <w:lvlJc w:val="left"/>
      <w:pPr>
        <w:ind w:left="9154" w:hanging="611"/>
      </w:pPr>
      <w:rPr>
        <w:rFonts w:hint="default"/>
        <w:lang w:val="fr-FR" w:eastAsia="en-US" w:bidi="ar-SA"/>
      </w:rPr>
    </w:lvl>
    <w:lvl w:ilvl="8">
      <w:numFmt w:val="bullet"/>
      <w:lvlText w:val="•"/>
      <w:lvlJc w:val="left"/>
      <w:pPr>
        <w:ind w:left="10016" w:hanging="611"/>
      </w:pPr>
      <w:rPr>
        <w:rFonts w:hint="default"/>
        <w:lang w:val="fr-FR" w:eastAsia="en-US" w:bidi="ar-SA"/>
      </w:rPr>
    </w:lvl>
  </w:abstractNum>
  <w:abstractNum w:abstractNumId="119" w15:restartNumberingAfterBreak="0">
    <w:nsid w:val="62201F60"/>
    <w:multiLevelType w:val="multilevel"/>
    <w:tmpl w:val="A38A7BBA"/>
    <w:lvl w:ilvl="0">
      <w:start w:val="6"/>
      <w:numFmt w:val="decimal"/>
      <w:lvlText w:val="%1"/>
      <w:lvlJc w:val="left"/>
      <w:pPr>
        <w:ind w:left="3881" w:hanging="864"/>
      </w:pPr>
      <w:rPr>
        <w:rFonts w:hint="default"/>
        <w:lang w:val="fr-FR" w:eastAsia="en-US" w:bidi="ar-SA"/>
      </w:rPr>
    </w:lvl>
    <w:lvl w:ilvl="1">
      <w:start w:val="4"/>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20" w15:restartNumberingAfterBreak="0">
    <w:nsid w:val="642E7591"/>
    <w:multiLevelType w:val="multilevel"/>
    <w:tmpl w:val="290E7C98"/>
    <w:lvl w:ilvl="0">
      <w:start w:val="2"/>
      <w:numFmt w:val="decimal"/>
      <w:lvlText w:val="%1"/>
      <w:lvlJc w:val="left"/>
      <w:pPr>
        <w:ind w:left="3888" w:hanging="864"/>
      </w:pPr>
      <w:rPr>
        <w:rFonts w:hint="default"/>
        <w:lang w:val="fr-FR" w:eastAsia="en-US" w:bidi="ar-SA"/>
      </w:rPr>
    </w:lvl>
    <w:lvl w:ilvl="1">
      <w:start w:val="2"/>
      <w:numFmt w:val="decimal"/>
      <w:lvlText w:val="%1.%2"/>
      <w:lvlJc w:val="left"/>
      <w:pPr>
        <w:ind w:left="3888" w:hanging="864"/>
      </w:pPr>
      <w:rPr>
        <w:rFonts w:hint="default"/>
        <w:lang w:val="fr-FR" w:eastAsia="en-US" w:bidi="ar-SA"/>
      </w:rPr>
    </w:lvl>
    <w:lvl w:ilvl="2">
      <w:start w:val="2"/>
      <w:numFmt w:val="decimal"/>
      <w:lvlText w:val="%1.%2.%3"/>
      <w:lvlJc w:val="left"/>
      <w:pPr>
        <w:ind w:left="3888"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21" w15:restartNumberingAfterBreak="0">
    <w:nsid w:val="643E7723"/>
    <w:multiLevelType w:val="hybridMultilevel"/>
    <w:tmpl w:val="B3927054"/>
    <w:lvl w:ilvl="0" w:tplc="CB74C03C">
      <w:numFmt w:val="bullet"/>
      <w:lvlText w:val="-"/>
      <w:lvlJc w:val="left"/>
      <w:pPr>
        <w:ind w:left="2474" w:hanging="111"/>
      </w:pPr>
      <w:rPr>
        <w:rFonts w:ascii="Arial MT" w:eastAsia="Arial MT" w:hAnsi="Arial MT" w:cs="Arial MT" w:hint="default"/>
        <w:w w:val="99"/>
        <w:sz w:val="18"/>
        <w:szCs w:val="18"/>
        <w:lang w:val="fr-FR" w:eastAsia="en-US" w:bidi="ar-SA"/>
      </w:rPr>
    </w:lvl>
    <w:lvl w:ilvl="1" w:tplc="35AA02B0">
      <w:numFmt w:val="bullet"/>
      <w:lvlText w:val="•"/>
      <w:lvlJc w:val="left"/>
      <w:pPr>
        <w:ind w:left="3406" w:hanging="111"/>
      </w:pPr>
      <w:rPr>
        <w:rFonts w:hint="default"/>
        <w:lang w:val="fr-FR" w:eastAsia="en-US" w:bidi="ar-SA"/>
      </w:rPr>
    </w:lvl>
    <w:lvl w:ilvl="2" w:tplc="5C2C8FE4">
      <w:numFmt w:val="bullet"/>
      <w:lvlText w:val="•"/>
      <w:lvlJc w:val="left"/>
      <w:pPr>
        <w:ind w:left="4332" w:hanging="111"/>
      </w:pPr>
      <w:rPr>
        <w:rFonts w:hint="default"/>
        <w:lang w:val="fr-FR" w:eastAsia="en-US" w:bidi="ar-SA"/>
      </w:rPr>
    </w:lvl>
    <w:lvl w:ilvl="3" w:tplc="BA7CA96A">
      <w:numFmt w:val="bullet"/>
      <w:lvlText w:val="•"/>
      <w:lvlJc w:val="left"/>
      <w:pPr>
        <w:ind w:left="5258" w:hanging="111"/>
      </w:pPr>
      <w:rPr>
        <w:rFonts w:hint="default"/>
        <w:lang w:val="fr-FR" w:eastAsia="en-US" w:bidi="ar-SA"/>
      </w:rPr>
    </w:lvl>
    <w:lvl w:ilvl="4" w:tplc="C60678F2">
      <w:numFmt w:val="bullet"/>
      <w:lvlText w:val="•"/>
      <w:lvlJc w:val="left"/>
      <w:pPr>
        <w:ind w:left="6184" w:hanging="111"/>
      </w:pPr>
      <w:rPr>
        <w:rFonts w:hint="default"/>
        <w:lang w:val="fr-FR" w:eastAsia="en-US" w:bidi="ar-SA"/>
      </w:rPr>
    </w:lvl>
    <w:lvl w:ilvl="5" w:tplc="41CA73BC">
      <w:numFmt w:val="bullet"/>
      <w:lvlText w:val="•"/>
      <w:lvlJc w:val="left"/>
      <w:pPr>
        <w:ind w:left="7110" w:hanging="111"/>
      </w:pPr>
      <w:rPr>
        <w:rFonts w:hint="default"/>
        <w:lang w:val="fr-FR" w:eastAsia="en-US" w:bidi="ar-SA"/>
      </w:rPr>
    </w:lvl>
    <w:lvl w:ilvl="6" w:tplc="5754BA6A">
      <w:numFmt w:val="bullet"/>
      <w:lvlText w:val="•"/>
      <w:lvlJc w:val="left"/>
      <w:pPr>
        <w:ind w:left="8036" w:hanging="111"/>
      </w:pPr>
      <w:rPr>
        <w:rFonts w:hint="default"/>
        <w:lang w:val="fr-FR" w:eastAsia="en-US" w:bidi="ar-SA"/>
      </w:rPr>
    </w:lvl>
    <w:lvl w:ilvl="7" w:tplc="EDA2264E">
      <w:numFmt w:val="bullet"/>
      <w:lvlText w:val="•"/>
      <w:lvlJc w:val="left"/>
      <w:pPr>
        <w:ind w:left="8962" w:hanging="111"/>
      </w:pPr>
      <w:rPr>
        <w:rFonts w:hint="default"/>
        <w:lang w:val="fr-FR" w:eastAsia="en-US" w:bidi="ar-SA"/>
      </w:rPr>
    </w:lvl>
    <w:lvl w:ilvl="8" w:tplc="0520E2AA">
      <w:numFmt w:val="bullet"/>
      <w:lvlText w:val="•"/>
      <w:lvlJc w:val="left"/>
      <w:pPr>
        <w:ind w:left="9888" w:hanging="111"/>
      </w:pPr>
      <w:rPr>
        <w:rFonts w:hint="default"/>
        <w:lang w:val="fr-FR" w:eastAsia="en-US" w:bidi="ar-SA"/>
      </w:rPr>
    </w:lvl>
  </w:abstractNum>
  <w:abstractNum w:abstractNumId="122" w15:restartNumberingAfterBreak="0">
    <w:nsid w:val="645429C0"/>
    <w:multiLevelType w:val="multilevel"/>
    <w:tmpl w:val="A8D80AB0"/>
    <w:lvl w:ilvl="0">
      <w:start w:val="9"/>
      <w:numFmt w:val="decimal"/>
      <w:lvlText w:val="%1"/>
      <w:lvlJc w:val="left"/>
      <w:pPr>
        <w:ind w:left="3149" w:hanging="637"/>
      </w:pPr>
      <w:rPr>
        <w:rFonts w:hint="default"/>
        <w:lang w:val="fr-FR" w:eastAsia="en-US" w:bidi="ar-SA"/>
      </w:rPr>
    </w:lvl>
    <w:lvl w:ilvl="1">
      <w:start w:val="1"/>
      <w:numFmt w:val="decimal"/>
      <w:lvlText w:val="%1.%2"/>
      <w:lvlJc w:val="left"/>
      <w:pPr>
        <w:ind w:left="3149" w:hanging="637"/>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05" w:hanging="793"/>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79" w:hanging="667"/>
      </w:pPr>
      <w:rPr>
        <w:rFonts w:ascii="Arial MT" w:eastAsia="Arial MT" w:hAnsi="Arial MT" w:cs="Arial MT" w:hint="default"/>
        <w:spacing w:val="-1"/>
        <w:w w:val="99"/>
        <w:sz w:val="20"/>
        <w:szCs w:val="20"/>
        <w:lang w:val="fr-FR" w:eastAsia="en-US" w:bidi="ar-SA"/>
      </w:rPr>
    </w:lvl>
    <w:lvl w:ilvl="4">
      <w:numFmt w:val="bullet"/>
      <w:lvlText w:val=""/>
      <w:lvlJc w:val="left"/>
      <w:pPr>
        <w:ind w:left="4058" w:hanging="288"/>
      </w:pPr>
      <w:rPr>
        <w:rFonts w:ascii="Symbol" w:eastAsia="Symbol" w:hAnsi="Symbol" w:cs="Symbol" w:hint="default"/>
        <w:w w:val="100"/>
        <w:sz w:val="18"/>
        <w:szCs w:val="18"/>
        <w:lang w:val="fr-FR" w:eastAsia="en-US" w:bidi="ar-SA"/>
      </w:rPr>
    </w:lvl>
    <w:lvl w:ilvl="5">
      <w:numFmt w:val="bullet"/>
      <w:lvlText w:val="•"/>
      <w:lvlJc w:val="left"/>
      <w:pPr>
        <w:ind w:left="6254" w:hanging="288"/>
      </w:pPr>
      <w:rPr>
        <w:rFonts w:hint="default"/>
        <w:lang w:val="fr-FR" w:eastAsia="en-US" w:bidi="ar-SA"/>
      </w:rPr>
    </w:lvl>
    <w:lvl w:ilvl="6">
      <w:numFmt w:val="bullet"/>
      <w:lvlText w:val="•"/>
      <w:lvlJc w:val="left"/>
      <w:pPr>
        <w:ind w:left="7351" w:hanging="288"/>
      </w:pPr>
      <w:rPr>
        <w:rFonts w:hint="default"/>
        <w:lang w:val="fr-FR" w:eastAsia="en-US" w:bidi="ar-SA"/>
      </w:rPr>
    </w:lvl>
    <w:lvl w:ilvl="7">
      <w:numFmt w:val="bullet"/>
      <w:lvlText w:val="•"/>
      <w:lvlJc w:val="left"/>
      <w:pPr>
        <w:ind w:left="8448" w:hanging="288"/>
      </w:pPr>
      <w:rPr>
        <w:rFonts w:hint="default"/>
        <w:lang w:val="fr-FR" w:eastAsia="en-US" w:bidi="ar-SA"/>
      </w:rPr>
    </w:lvl>
    <w:lvl w:ilvl="8">
      <w:numFmt w:val="bullet"/>
      <w:lvlText w:val="•"/>
      <w:lvlJc w:val="left"/>
      <w:pPr>
        <w:ind w:left="9545" w:hanging="288"/>
      </w:pPr>
      <w:rPr>
        <w:rFonts w:hint="default"/>
        <w:lang w:val="fr-FR" w:eastAsia="en-US" w:bidi="ar-SA"/>
      </w:rPr>
    </w:lvl>
  </w:abstractNum>
  <w:abstractNum w:abstractNumId="123" w15:restartNumberingAfterBreak="0">
    <w:nsid w:val="646710EB"/>
    <w:multiLevelType w:val="multilevel"/>
    <w:tmpl w:val="61462000"/>
    <w:lvl w:ilvl="0">
      <w:start w:val="7"/>
      <w:numFmt w:val="decimal"/>
      <w:lvlText w:val="%1"/>
      <w:lvlJc w:val="left"/>
      <w:pPr>
        <w:ind w:left="3179" w:hanging="667"/>
      </w:pPr>
      <w:rPr>
        <w:rFonts w:hint="default"/>
        <w:lang w:val="fr-FR" w:eastAsia="en-US" w:bidi="ar-SA"/>
      </w:rPr>
    </w:lvl>
    <w:lvl w:ilvl="1">
      <w:start w:val="7"/>
      <w:numFmt w:val="decimal"/>
      <w:lvlText w:val="%1.%2"/>
      <w:lvlJc w:val="left"/>
      <w:pPr>
        <w:ind w:left="3179" w:hanging="667"/>
      </w:pPr>
      <w:rPr>
        <w:rFonts w:hint="default"/>
        <w:lang w:val="fr-FR" w:eastAsia="en-US" w:bidi="ar-SA"/>
      </w:rPr>
    </w:lvl>
    <w:lvl w:ilvl="2">
      <w:start w:val="5"/>
      <w:numFmt w:val="decimal"/>
      <w:lvlText w:val="%1.%2.%3"/>
      <w:lvlJc w:val="left"/>
      <w:pPr>
        <w:ind w:left="3179" w:hanging="667"/>
      </w:pPr>
      <w:rPr>
        <w:rFonts w:hint="default"/>
        <w:lang w:val="fr-FR" w:eastAsia="en-US" w:bidi="ar-SA"/>
      </w:rPr>
    </w:lvl>
    <w:lvl w:ilvl="3">
      <w:start w:val="1"/>
      <w:numFmt w:val="decimal"/>
      <w:lvlText w:val="%1.%2.%3.%4"/>
      <w:lvlJc w:val="left"/>
      <w:pPr>
        <w:ind w:left="3179" w:hanging="667"/>
      </w:pPr>
      <w:rPr>
        <w:rFonts w:ascii="Arial MT" w:eastAsia="Arial MT" w:hAnsi="Arial MT" w:cs="Arial MT" w:hint="default"/>
        <w:spacing w:val="-1"/>
        <w:w w:val="99"/>
        <w:sz w:val="20"/>
        <w:szCs w:val="20"/>
        <w:lang w:val="fr-FR" w:eastAsia="en-US" w:bidi="ar-SA"/>
      </w:rPr>
    </w:lvl>
    <w:lvl w:ilvl="4">
      <w:numFmt w:val="bullet"/>
      <w:lvlText w:val=""/>
      <w:lvlJc w:val="left"/>
      <w:pPr>
        <w:ind w:left="3305" w:hanging="216"/>
      </w:pPr>
      <w:rPr>
        <w:rFonts w:ascii="Symbol" w:eastAsia="Symbol" w:hAnsi="Symbol" w:cs="Symbol" w:hint="default"/>
        <w:w w:val="100"/>
        <w:sz w:val="18"/>
        <w:szCs w:val="18"/>
        <w:lang w:val="fr-FR" w:eastAsia="en-US" w:bidi="ar-SA"/>
      </w:rPr>
    </w:lvl>
    <w:lvl w:ilvl="5">
      <w:numFmt w:val="bullet"/>
      <w:lvlText w:val="•"/>
      <w:lvlJc w:val="left"/>
      <w:pPr>
        <w:ind w:left="7051" w:hanging="216"/>
      </w:pPr>
      <w:rPr>
        <w:rFonts w:hint="default"/>
        <w:lang w:val="fr-FR" w:eastAsia="en-US" w:bidi="ar-SA"/>
      </w:rPr>
    </w:lvl>
    <w:lvl w:ilvl="6">
      <w:numFmt w:val="bullet"/>
      <w:lvlText w:val="•"/>
      <w:lvlJc w:val="left"/>
      <w:pPr>
        <w:ind w:left="7988" w:hanging="216"/>
      </w:pPr>
      <w:rPr>
        <w:rFonts w:hint="default"/>
        <w:lang w:val="fr-FR" w:eastAsia="en-US" w:bidi="ar-SA"/>
      </w:rPr>
    </w:lvl>
    <w:lvl w:ilvl="7">
      <w:numFmt w:val="bullet"/>
      <w:lvlText w:val="•"/>
      <w:lvlJc w:val="left"/>
      <w:pPr>
        <w:ind w:left="8926" w:hanging="216"/>
      </w:pPr>
      <w:rPr>
        <w:rFonts w:hint="default"/>
        <w:lang w:val="fr-FR" w:eastAsia="en-US" w:bidi="ar-SA"/>
      </w:rPr>
    </w:lvl>
    <w:lvl w:ilvl="8">
      <w:numFmt w:val="bullet"/>
      <w:lvlText w:val="•"/>
      <w:lvlJc w:val="left"/>
      <w:pPr>
        <w:ind w:left="9864" w:hanging="216"/>
      </w:pPr>
      <w:rPr>
        <w:rFonts w:hint="default"/>
        <w:lang w:val="fr-FR" w:eastAsia="en-US" w:bidi="ar-SA"/>
      </w:rPr>
    </w:lvl>
  </w:abstractNum>
  <w:abstractNum w:abstractNumId="124" w15:restartNumberingAfterBreak="0">
    <w:nsid w:val="65320E38"/>
    <w:multiLevelType w:val="multilevel"/>
    <w:tmpl w:val="4DA403FE"/>
    <w:lvl w:ilvl="0">
      <w:start w:val="3"/>
      <w:numFmt w:val="decimal"/>
      <w:lvlText w:val="%1"/>
      <w:lvlJc w:val="left"/>
      <w:pPr>
        <w:ind w:left="3312" w:hanging="793"/>
      </w:pPr>
      <w:rPr>
        <w:rFonts w:hint="default"/>
        <w:lang w:val="fr-FR" w:eastAsia="en-US" w:bidi="ar-SA"/>
      </w:rPr>
    </w:lvl>
    <w:lvl w:ilvl="1">
      <w:start w:val="1"/>
      <w:numFmt w:val="decimal"/>
      <w:lvlText w:val="%1.%2"/>
      <w:lvlJc w:val="left"/>
      <w:pPr>
        <w:ind w:left="3312"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12" w:hanging="793"/>
        <w:jc w:val="right"/>
      </w:pPr>
      <w:rPr>
        <w:rFonts w:hint="default"/>
        <w:b/>
        <w:bCs/>
        <w:spacing w:val="-1"/>
        <w:w w:val="99"/>
        <w:lang w:val="fr-FR" w:eastAsia="en-US" w:bidi="ar-SA"/>
      </w:rPr>
    </w:lvl>
    <w:lvl w:ilvl="3">
      <w:start w:val="1"/>
      <w:numFmt w:val="decimal"/>
      <w:lvlText w:val="%1.%2.%3.%4"/>
      <w:lvlJc w:val="left"/>
      <w:pPr>
        <w:ind w:left="3186" w:hanging="667"/>
      </w:pPr>
      <w:rPr>
        <w:rFonts w:ascii="Arial MT" w:eastAsia="Arial MT" w:hAnsi="Arial MT" w:cs="Arial MT" w:hint="default"/>
        <w:spacing w:val="-1"/>
        <w:w w:val="99"/>
        <w:sz w:val="20"/>
        <w:szCs w:val="20"/>
        <w:lang w:val="fr-FR" w:eastAsia="en-US" w:bidi="ar-SA"/>
      </w:rPr>
    </w:lvl>
    <w:lvl w:ilvl="4">
      <w:numFmt w:val="bullet"/>
      <w:lvlText w:val=""/>
      <w:lvlJc w:val="left"/>
      <w:pPr>
        <w:ind w:left="4574" w:hanging="567"/>
      </w:pPr>
      <w:rPr>
        <w:rFonts w:ascii="Symbol" w:eastAsia="Symbol" w:hAnsi="Symbol" w:cs="Symbol" w:hint="default"/>
        <w:w w:val="100"/>
        <w:sz w:val="18"/>
        <w:szCs w:val="18"/>
        <w:lang w:val="fr-FR" w:eastAsia="en-US" w:bidi="ar-SA"/>
      </w:rPr>
    </w:lvl>
    <w:lvl w:ilvl="5">
      <w:numFmt w:val="bullet"/>
      <w:lvlText w:val=""/>
      <w:lvlJc w:val="left"/>
      <w:pPr>
        <w:ind w:left="4908" w:hanging="142"/>
      </w:pPr>
      <w:rPr>
        <w:rFonts w:ascii="Symbol" w:eastAsia="Symbol" w:hAnsi="Symbol" w:cs="Symbol" w:hint="default"/>
        <w:w w:val="100"/>
        <w:sz w:val="18"/>
        <w:szCs w:val="18"/>
        <w:lang w:val="fr-FR" w:eastAsia="en-US" w:bidi="ar-SA"/>
      </w:rPr>
    </w:lvl>
    <w:lvl w:ilvl="6">
      <w:numFmt w:val="bullet"/>
      <w:lvlText w:val="•"/>
      <w:lvlJc w:val="left"/>
      <w:pPr>
        <w:ind w:left="4120" w:hanging="142"/>
      </w:pPr>
      <w:rPr>
        <w:rFonts w:hint="default"/>
        <w:lang w:val="fr-FR" w:eastAsia="en-US" w:bidi="ar-SA"/>
      </w:rPr>
    </w:lvl>
    <w:lvl w:ilvl="7">
      <w:numFmt w:val="bullet"/>
      <w:lvlText w:val="•"/>
      <w:lvlJc w:val="left"/>
      <w:pPr>
        <w:ind w:left="4160" w:hanging="142"/>
      </w:pPr>
      <w:rPr>
        <w:rFonts w:hint="default"/>
        <w:lang w:val="fr-FR" w:eastAsia="en-US" w:bidi="ar-SA"/>
      </w:rPr>
    </w:lvl>
    <w:lvl w:ilvl="8">
      <w:numFmt w:val="bullet"/>
      <w:lvlText w:val="•"/>
      <w:lvlJc w:val="left"/>
      <w:pPr>
        <w:ind w:left="4180" w:hanging="142"/>
      </w:pPr>
      <w:rPr>
        <w:rFonts w:hint="default"/>
        <w:lang w:val="fr-FR" w:eastAsia="en-US" w:bidi="ar-SA"/>
      </w:rPr>
    </w:lvl>
  </w:abstractNum>
  <w:abstractNum w:abstractNumId="125" w15:restartNumberingAfterBreak="0">
    <w:nsid w:val="665C1EC4"/>
    <w:multiLevelType w:val="multilevel"/>
    <w:tmpl w:val="F7E8198C"/>
    <w:lvl w:ilvl="0">
      <w:start w:val="4"/>
      <w:numFmt w:val="decimal"/>
      <w:lvlText w:val="%1"/>
      <w:lvlJc w:val="left"/>
      <w:pPr>
        <w:ind w:left="3881" w:hanging="864"/>
      </w:pPr>
      <w:rPr>
        <w:rFonts w:hint="default"/>
        <w:lang w:val="fr-FR" w:eastAsia="en-US" w:bidi="ar-SA"/>
      </w:rPr>
    </w:lvl>
    <w:lvl w:ilvl="1">
      <w:start w:val="6"/>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4961" w:hanging="1080"/>
      </w:pPr>
      <w:rPr>
        <w:rFonts w:ascii="Arial MT" w:eastAsia="Arial MT" w:hAnsi="Arial MT" w:cs="Arial MT" w:hint="default"/>
        <w:spacing w:val="-3"/>
        <w:w w:val="99"/>
        <w:sz w:val="18"/>
        <w:szCs w:val="18"/>
        <w:lang w:val="fr-FR" w:eastAsia="en-US" w:bidi="ar-SA"/>
      </w:rPr>
    </w:lvl>
    <w:lvl w:ilvl="4">
      <w:numFmt w:val="bullet"/>
      <w:lvlText w:val="•"/>
      <w:lvlJc w:val="left"/>
      <w:pPr>
        <w:ind w:left="7220" w:hanging="1080"/>
      </w:pPr>
      <w:rPr>
        <w:rFonts w:hint="default"/>
        <w:lang w:val="fr-FR" w:eastAsia="en-US" w:bidi="ar-SA"/>
      </w:rPr>
    </w:lvl>
    <w:lvl w:ilvl="5">
      <w:numFmt w:val="bullet"/>
      <w:lvlText w:val="•"/>
      <w:lvlJc w:val="left"/>
      <w:pPr>
        <w:ind w:left="7973" w:hanging="1080"/>
      </w:pPr>
      <w:rPr>
        <w:rFonts w:hint="default"/>
        <w:lang w:val="fr-FR" w:eastAsia="en-US" w:bidi="ar-SA"/>
      </w:rPr>
    </w:lvl>
    <w:lvl w:ilvl="6">
      <w:numFmt w:val="bullet"/>
      <w:lvlText w:val="•"/>
      <w:lvlJc w:val="left"/>
      <w:pPr>
        <w:ind w:left="8726" w:hanging="1080"/>
      </w:pPr>
      <w:rPr>
        <w:rFonts w:hint="default"/>
        <w:lang w:val="fr-FR" w:eastAsia="en-US" w:bidi="ar-SA"/>
      </w:rPr>
    </w:lvl>
    <w:lvl w:ilvl="7">
      <w:numFmt w:val="bullet"/>
      <w:lvlText w:val="•"/>
      <w:lvlJc w:val="left"/>
      <w:pPr>
        <w:ind w:left="9480" w:hanging="1080"/>
      </w:pPr>
      <w:rPr>
        <w:rFonts w:hint="default"/>
        <w:lang w:val="fr-FR" w:eastAsia="en-US" w:bidi="ar-SA"/>
      </w:rPr>
    </w:lvl>
    <w:lvl w:ilvl="8">
      <w:numFmt w:val="bullet"/>
      <w:lvlText w:val="•"/>
      <w:lvlJc w:val="left"/>
      <w:pPr>
        <w:ind w:left="10233" w:hanging="1080"/>
      </w:pPr>
      <w:rPr>
        <w:rFonts w:hint="default"/>
        <w:lang w:val="fr-FR" w:eastAsia="en-US" w:bidi="ar-SA"/>
      </w:rPr>
    </w:lvl>
  </w:abstractNum>
  <w:abstractNum w:abstractNumId="126" w15:restartNumberingAfterBreak="0">
    <w:nsid w:val="6825207E"/>
    <w:multiLevelType w:val="multilevel"/>
    <w:tmpl w:val="55B20644"/>
    <w:lvl w:ilvl="0">
      <w:start w:val="6"/>
      <w:numFmt w:val="decimal"/>
      <w:lvlText w:val="%1"/>
      <w:lvlJc w:val="left"/>
      <w:pPr>
        <w:ind w:left="3167" w:hanging="665"/>
      </w:pPr>
      <w:rPr>
        <w:rFonts w:hint="default"/>
        <w:lang w:val="fr-FR" w:eastAsia="en-US" w:bidi="ar-SA"/>
      </w:rPr>
    </w:lvl>
    <w:lvl w:ilvl="1">
      <w:start w:val="6"/>
      <w:numFmt w:val="decimal"/>
      <w:lvlText w:val="%1.%2"/>
      <w:lvlJc w:val="left"/>
      <w:pPr>
        <w:ind w:left="3167" w:hanging="665"/>
      </w:pPr>
      <w:rPr>
        <w:rFonts w:hint="default"/>
        <w:lang w:val="fr-FR" w:eastAsia="en-US" w:bidi="ar-SA"/>
      </w:rPr>
    </w:lvl>
    <w:lvl w:ilvl="2">
      <w:start w:val="1"/>
      <w:numFmt w:val="decimal"/>
      <w:lvlText w:val="%1.%2.%3"/>
      <w:lvlJc w:val="left"/>
      <w:pPr>
        <w:ind w:left="3167" w:hanging="665"/>
      </w:pPr>
      <w:rPr>
        <w:rFonts w:hint="default"/>
        <w:lang w:val="fr-FR" w:eastAsia="en-US" w:bidi="ar-SA"/>
      </w:rPr>
    </w:lvl>
    <w:lvl w:ilvl="3">
      <w:start w:val="1"/>
      <w:numFmt w:val="decimal"/>
      <w:lvlText w:val="%1.%2.%3.%4"/>
      <w:lvlJc w:val="left"/>
      <w:pPr>
        <w:ind w:left="3167" w:hanging="665"/>
      </w:pPr>
      <w:rPr>
        <w:rFonts w:ascii="Arial MT" w:eastAsia="Arial MT" w:hAnsi="Arial MT" w:cs="Arial MT" w:hint="default"/>
        <w:spacing w:val="-1"/>
        <w:w w:val="99"/>
        <w:sz w:val="20"/>
        <w:szCs w:val="20"/>
        <w:lang w:val="fr-FR" w:eastAsia="en-US" w:bidi="ar-SA"/>
      </w:rPr>
    </w:lvl>
    <w:lvl w:ilvl="4">
      <w:numFmt w:val="bullet"/>
      <w:lvlText w:val="•"/>
      <w:lvlJc w:val="left"/>
      <w:pPr>
        <w:ind w:left="6592" w:hanging="665"/>
      </w:pPr>
      <w:rPr>
        <w:rFonts w:hint="default"/>
        <w:lang w:val="fr-FR" w:eastAsia="en-US" w:bidi="ar-SA"/>
      </w:rPr>
    </w:lvl>
    <w:lvl w:ilvl="5">
      <w:numFmt w:val="bullet"/>
      <w:lvlText w:val="•"/>
      <w:lvlJc w:val="left"/>
      <w:pPr>
        <w:ind w:left="7450" w:hanging="665"/>
      </w:pPr>
      <w:rPr>
        <w:rFonts w:hint="default"/>
        <w:lang w:val="fr-FR" w:eastAsia="en-US" w:bidi="ar-SA"/>
      </w:rPr>
    </w:lvl>
    <w:lvl w:ilvl="6">
      <w:numFmt w:val="bullet"/>
      <w:lvlText w:val="•"/>
      <w:lvlJc w:val="left"/>
      <w:pPr>
        <w:ind w:left="8308" w:hanging="665"/>
      </w:pPr>
      <w:rPr>
        <w:rFonts w:hint="default"/>
        <w:lang w:val="fr-FR" w:eastAsia="en-US" w:bidi="ar-SA"/>
      </w:rPr>
    </w:lvl>
    <w:lvl w:ilvl="7">
      <w:numFmt w:val="bullet"/>
      <w:lvlText w:val="•"/>
      <w:lvlJc w:val="left"/>
      <w:pPr>
        <w:ind w:left="9166" w:hanging="665"/>
      </w:pPr>
      <w:rPr>
        <w:rFonts w:hint="default"/>
        <w:lang w:val="fr-FR" w:eastAsia="en-US" w:bidi="ar-SA"/>
      </w:rPr>
    </w:lvl>
    <w:lvl w:ilvl="8">
      <w:numFmt w:val="bullet"/>
      <w:lvlText w:val="•"/>
      <w:lvlJc w:val="left"/>
      <w:pPr>
        <w:ind w:left="10024" w:hanging="665"/>
      </w:pPr>
      <w:rPr>
        <w:rFonts w:hint="default"/>
        <w:lang w:val="fr-FR" w:eastAsia="en-US" w:bidi="ar-SA"/>
      </w:rPr>
    </w:lvl>
  </w:abstractNum>
  <w:abstractNum w:abstractNumId="127" w15:restartNumberingAfterBreak="0">
    <w:nsid w:val="69315D88"/>
    <w:multiLevelType w:val="hybridMultilevel"/>
    <w:tmpl w:val="FABC8466"/>
    <w:lvl w:ilvl="0" w:tplc="E78A598C">
      <w:numFmt w:val="bullet"/>
      <w:lvlText w:val="-"/>
      <w:lvlJc w:val="left"/>
      <w:pPr>
        <w:ind w:left="3866" w:hanging="111"/>
      </w:pPr>
      <w:rPr>
        <w:rFonts w:ascii="Arial MT" w:eastAsia="Arial MT" w:hAnsi="Arial MT" w:cs="Arial MT" w:hint="default"/>
        <w:w w:val="99"/>
        <w:sz w:val="18"/>
        <w:szCs w:val="18"/>
        <w:lang w:val="fr-FR" w:eastAsia="en-US" w:bidi="ar-SA"/>
      </w:rPr>
    </w:lvl>
    <w:lvl w:ilvl="1" w:tplc="C71AC696">
      <w:numFmt w:val="bullet"/>
      <w:lvlText w:val="•"/>
      <w:lvlJc w:val="left"/>
      <w:pPr>
        <w:ind w:left="4648" w:hanging="111"/>
      </w:pPr>
      <w:rPr>
        <w:rFonts w:hint="default"/>
        <w:lang w:val="fr-FR" w:eastAsia="en-US" w:bidi="ar-SA"/>
      </w:rPr>
    </w:lvl>
    <w:lvl w:ilvl="2" w:tplc="F33CFB44">
      <w:numFmt w:val="bullet"/>
      <w:lvlText w:val="•"/>
      <w:lvlJc w:val="left"/>
      <w:pPr>
        <w:ind w:left="5436" w:hanging="111"/>
      </w:pPr>
      <w:rPr>
        <w:rFonts w:hint="default"/>
        <w:lang w:val="fr-FR" w:eastAsia="en-US" w:bidi="ar-SA"/>
      </w:rPr>
    </w:lvl>
    <w:lvl w:ilvl="3" w:tplc="E5BAAF12">
      <w:numFmt w:val="bullet"/>
      <w:lvlText w:val="•"/>
      <w:lvlJc w:val="left"/>
      <w:pPr>
        <w:ind w:left="6224" w:hanging="111"/>
      </w:pPr>
      <w:rPr>
        <w:rFonts w:hint="default"/>
        <w:lang w:val="fr-FR" w:eastAsia="en-US" w:bidi="ar-SA"/>
      </w:rPr>
    </w:lvl>
    <w:lvl w:ilvl="4" w:tplc="BB80D61A">
      <w:numFmt w:val="bullet"/>
      <w:lvlText w:val="•"/>
      <w:lvlJc w:val="left"/>
      <w:pPr>
        <w:ind w:left="7012" w:hanging="111"/>
      </w:pPr>
      <w:rPr>
        <w:rFonts w:hint="default"/>
        <w:lang w:val="fr-FR" w:eastAsia="en-US" w:bidi="ar-SA"/>
      </w:rPr>
    </w:lvl>
    <w:lvl w:ilvl="5" w:tplc="1DF0C39A">
      <w:numFmt w:val="bullet"/>
      <w:lvlText w:val="•"/>
      <w:lvlJc w:val="left"/>
      <w:pPr>
        <w:ind w:left="7800" w:hanging="111"/>
      </w:pPr>
      <w:rPr>
        <w:rFonts w:hint="default"/>
        <w:lang w:val="fr-FR" w:eastAsia="en-US" w:bidi="ar-SA"/>
      </w:rPr>
    </w:lvl>
    <w:lvl w:ilvl="6" w:tplc="7D26AC92">
      <w:numFmt w:val="bullet"/>
      <w:lvlText w:val="•"/>
      <w:lvlJc w:val="left"/>
      <w:pPr>
        <w:ind w:left="8588" w:hanging="111"/>
      </w:pPr>
      <w:rPr>
        <w:rFonts w:hint="default"/>
        <w:lang w:val="fr-FR" w:eastAsia="en-US" w:bidi="ar-SA"/>
      </w:rPr>
    </w:lvl>
    <w:lvl w:ilvl="7" w:tplc="ECAAB842">
      <w:numFmt w:val="bullet"/>
      <w:lvlText w:val="•"/>
      <w:lvlJc w:val="left"/>
      <w:pPr>
        <w:ind w:left="9376" w:hanging="111"/>
      </w:pPr>
      <w:rPr>
        <w:rFonts w:hint="default"/>
        <w:lang w:val="fr-FR" w:eastAsia="en-US" w:bidi="ar-SA"/>
      </w:rPr>
    </w:lvl>
    <w:lvl w:ilvl="8" w:tplc="326E21AA">
      <w:numFmt w:val="bullet"/>
      <w:lvlText w:val="•"/>
      <w:lvlJc w:val="left"/>
      <w:pPr>
        <w:ind w:left="10164" w:hanging="111"/>
      </w:pPr>
      <w:rPr>
        <w:rFonts w:hint="default"/>
        <w:lang w:val="fr-FR" w:eastAsia="en-US" w:bidi="ar-SA"/>
      </w:rPr>
    </w:lvl>
  </w:abstractNum>
  <w:abstractNum w:abstractNumId="128" w15:restartNumberingAfterBreak="0">
    <w:nsid w:val="69374113"/>
    <w:multiLevelType w:val="hybridMultilevel"/>
    <w:tmpl w:val="83B2D266"/>
    <w:lvl w:ilvl="0" w:tplc="12DA8166">
      <w:numFmt w:val="bullet"/>
      <w:lvlText w:val="-"/>
      <w:lvlJc w:val="left"/>
      <w:pPr>
        <w:ind w:left="3127" w:hanging="111"/>
      </w:pPr>
      <w:rPr>
        <w:rFonts w:ascii="Arial MT" w:eastAsia="Arial MT" w:hAnsi="Arial MT" w:cs="Arial MT" w:hint="default"/>
        <w:w w:val="99"/>
        <w:sz w:val="18"/>
        <w:szCs w:val="18"/>
        <w:lang w:val="fr-FR" w:eastAsia="en-US" w:bidi="ar-SA"/>
      </w:rPr>
    </w:lvl>
    <w:lvl w:ilvl="1" w:tplc="B66E2F4A">
      <w:numFmt w:val="bullet"/>
      <w:lvlText w:val="•"/>
      <w:lvlJc w:val="left"/>
      <w:pPr>
        <w:ind w:left="3982" w:hanging="111"/>
      </w:pPr>
      <w:rPr>
        <w:rFonts w:hint="default"/>
        <w:lang w:val="fr-FR" w:eastAsia="en-US" w:bidi="ar-SA"/>
      </w:rPr>
    </w:lvl>
    <w:lvl w:ilvl="2" w:tplc="9732FF90">
      <w:numFmt w:val="bullet"/>
      <w:lvlText w:val="•"/>
      <w:lvlJc w:val="left"/>
      <w:pPr>
        <w:ind w:left="4844" w:hanging="111"/>
      </w:pPr>
      <w:rPr>
        <w:rFonts w:hint="default"/>
        <w:lang w:val="fr-FR" w:eastAsia="en-US" w:bidi="ar-SA"/>
      </w:rPr>
    </w:lvl>
    <w:lvl w:ilvl="3" w:tplc="D52E0794">
      <w:numFmt w:val="bullet"/>
      <w:lvlText w:val="•"/>
      <w:lvlJc w:val="left"/>
      <w:pPr>
        <w:ind w:left="5706" w:hanging="111"/>
      </w:pPr>
      <w:rPr>
        <w:rFonts w:hint="default"/>
        <w:lang w:val="fr-FR" w:eastAsia="en-US" w:bidi="ar-SA"/>
      </w:rPr>
    </w:lvl>
    <w:lvl w:ilvl="4" w:tplc="0F708AA2">
      <w:numFmt w:val="bullet"/>
      <w:lvlText w:val="•"/>
      <w:lvlJc w:val="left"/>
      <w:pPr>
        <w:ind w:left="6568" w:hanging="111"/>
      </w:pPr>
      <w:rPr>
        <w:rFonts w:hint="default"/>
        <w:lang w:val="fr-FR" w:eastAsia="en-US" w:bidi="ar-SA"/>
      </w:rPr>
    </w:lvl>
    <w:lvl w:ilvl="5" w:tplc="125E0464">
      <w:numFmt w:val="bullet"/>
      <w:lvlText w:val="•"/>
      <w:lvlJc w:val="left"/>
      <w:pPr>
        <w:ind w:left="7430" w:hanging="111"/>
      </w:pPr>
      <w:rPr>
        <w:rFonts w:hint="default"/>
        <w:lang w:val="fr-FR" w:eastAsia="en-US" w:bidi="ar-SA"/>
      </w:rPr>
    </w:lvl>
    <w:lvl w:ilvl="6" w:tplc="BF0E1842">
      <w:numFmt w:val="bullet"/>
      <w:lvlText w:val="•"/>
      <w:lvlJc w:val="left"/>
      <w:pPr>
        <w:ind w:left="8292" w:hanging="111"/>
      </w:pPr>
      <w:rPr>
        <w:rFonts w:hint="default"/>
        <w:lang w:val="fr-FR" w:eastAsia="en-US" w:bidi="ar-SA"/>
      </w:rPr>
    </w:lvl>
    <w:lvl w:ilvl="7" w:tplc="0074ADC4">
      <w:numFmt w:val="bullet"/>
      <w:lvlText w:val="•"/>
      <w:lvlJc w:val="left"/>
      <w:pPr>
        <w:ind w:left="9154" w:hanging="111"/>
      </w:pPr>
      <w:rPr>
        <w:rFonts w:hint="default"/>
        <w:lang w:val="fr-FR" w:eastAsia="en-US" w:bidi="ar-SA"/>
      </w:rPr>
    </w:lvl>
    <w:lvl w:ilvl="8" w:tplc="EA9CFE5E">
      <w:numFmt w:val="bullet"/>
      <w:lvlText w:val="•"/>
      <w:lvlJc w:val="left"/>
      <w:pPr>
        <w:ind w:left="10016" w:hanging="111"/>
      </w:pPr>
      <w:rPr>
        <w:rFonts w:hint="default"/>
        <w:lang w:val="fr-FR" w:eastAsia="en-US" w:bidi="ar-SA"/>
      </w:rPr>
    </w:lvl>
  </w:abstractNum>
  <w:abstractNum w:abstractNumId="129" w15:restartNumberingAfterBreak="0">
    <w:nsid w:val="6A0B6B94"/>
    <w:multiLevelType w:val="multilevel"/>
    <w:tmpl w:val="A516ADA2"/>
    <w:lvl w:ilvl="0">
      <w:start w:val="1"/>
      <w:numFmt w:val="decimal"/>
      <w:lvlText w:val="%1"/>
      <w:lvlJc w:val="left"/>
      <w:pPr>
        <w:ind w:left="3305" w:hanging="793"/>
      </w:pPr>
      <w:rPr>
        <w:rFonts w:hint="default"/>
        <w:lang w:val="fr-FR" w:eastAsia="en-US" w:bidi="ar-SA"/>
      </w:rPr>
    </w:lvl>
    <w:lvl w:ilvl="1">
      <w:start w:val="1"/>
      <w:numFmt w:val="decimal"/>
      <w:lvlText w:val="%1.%2"/>
      <w:lvlJc w:val="left"/>
      <w:pPr>
        <w:ind w:left="3305"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122" w:hanging="610"/>
      </w:pPr>
      <w:rPr>
        <w:rFonts w:ascii="Arial" w:eastAsia="Arial" w:hAnsi="Arial" w:cs="Arial" w:hint="default"/>
        <w:b/>
        <w:bCs/>
        <w:spacing w:val="-1"/>
        <w:w w:val="99"/>
        <w:sz w:val="20"/>
        <w:szCs w:val="20"/>
        <w:lang w:val="fr-FR" w:eastAsia="en-US" w:bidi="ar-SA"/>
      </w:rPr>
    </w:lvl>
    <w:lvl w:ilvl="3">
      <w:numFmt w:val="bullet"/>
      <w:lvlText w:val="•"/>
      <w:lvlJc w:val="left"/>
      <w:pPr>
        <w:ind w:left="5175" w:hanging="610"/>
      </w:pPr>
      <w:rPr>
        <w:rFonts w:hint="default"/>
        <w:lang w:val="fr-FR" w:eastAsia="en-US" w:bidi="ar-SA"/>
      </w:rPr>
    </w:lvl>
    <w:lvl w:ilvl="4">
      <w:numFmt w:val="bullet"/>
      <w:lvlText w:val="•"/>
      <w:lvlJc w:val="left"/>
      <w:pPr>
        <w:ind w:left="6113" w:hanging="610"/>
      </w:pPr>
      <w:rPr>
        <w:rFonts w:hint="default"/>
        <w:lang w:val="fr-FR" w:eastAsia="en-US" w:bidi="ar-SA"/>
      </w:rPr>
    </w:lvl>
    <w:lvl w:ilvl="5">
      <w:numFmt w:val="bullet"/>
      <w:lvlText w:val="•"/>
      <w:lvlJc w:val="left"/>
      <w:pPr>
        <w:ind w:left="7051" w:hanging="610"/>
      </w:pPr>
      <w:rPr>
        <w:rFonts w:hint="default"/>
        <w:lang w:val="fr-FR" w:eastAsia="en-US" w:bidi="ar-SA"/>
      </w:rPr>
    </w:lvl>
    <w:lvl w:ilvl="6">
      <w:numFmt w:val="bullet"/>
      <w:lvlText w:val="•"/>
      <w:lvlJc w:val="left"/>
      <w:pPr>
        <w:ind w:left="7988" w:hanging="610"/>
      </w:pPr>
      <w:rPr>
        <w:rFonts w:hint="default"/>
        <w:lang w:val="fr-FR" w:eastAsia="en-US" w:bidi="ar-SA"/>
      </w:rPr>
    </w:lvl>
    <w:lvl w:ilvl="7">
      <w:numFmt w:val="bullet"/>
      <w:lvlText w:val="•"/>
      <w:lvlJc w:val="left"/>
      <w:pPr>
        <w:ind w:left="8926" w:hanging="610"/>
      </w:pPr>
      <w:rPr>
        <w:rFonts w:hint="default"/>
        <w:lang w:val="fr-FR" w:eastAsia="en-US" w:bidi="ar-SA"/>
      </w:rPr>
    </w:lvl>
    <w:lvl w:ilvl="8">
      <w:numFmt w:val="bullet"/>
      <w:lvlText w:val="•"/>
      <w:lvlJc w:val="left"/>
      <w:pPr>
        <w:ind w:left="9864" w:hanging="610"/>
      </w:pPr>
      <w:rPr>
        <w:rFonts w:hint="default"/>
        <w:lang w:val="fr-FR" w:eastAsia="en-US" w:bidi="ar-SA"/>
      </w:rPr>
    </w:lvl>
  </w:abstractNum>
  <w:abstractNum w:abstractNumId="130" w15:restartNumberingAfterBreak="0">
    <w:nsid w:val="6A5E632C"/>
    <w:multiLevelType w:val="multilevel"/>
    <w:tmpl w:val="C4BE6026"/>
    <w:lvl w:ilvl="0">
      <w:start w:val="5"/>
      <w:numFmt w:val="decimal"/>
      <w:lvlText w:val="%1"/>
      <w:lvlJc w:val="left"/>
      <w:pPr>
        <w:ind w:left="3881" w:hanging="864"/>
      </w:pPr>
      <w:rPr>
        <w:rFonts w:hint="default"/>
        <w:lang w:val="fr-FR" w:eastAsia="en-US" w:bidi="ar-SA"/>
      </w:rPr>
    </w:lvl>
    <w:lvl w:ilvl="1">
      <w:start w:val="6"/>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31" w15:restartNumberingAfterBreak="0">
    <w:nsid w:val="6A935381"/>
    <w:multiLevelType w:val="multilevel"/>
    <w:tmpl w:val="7D26A484"/>
    <w:lvl w:ilvl="0">
      <w:start w:val="8"/>
      <w:numFmt w:val="decimal"/>
      <w:lvlText w:val="%1"/>
      <w:lvlJc w:val="left"/>
      <w:pPr>
        <w:ind w:left="3881" w:hanging="864"/>
      </w:pPr>
      <w:rPr>
        <w:rFonts w:hint="default"/>
        <w:lang w:val="fr-FR" w:eastAsia="en-US" w:bidi="ar-SA"/>
      </w:rPr>
    </w:lvl>
    <w:lvl w:ilvl="1">
      <w:start w:val="7"/>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32" w15:restartNumberingAfterBreak="0">
    <w:nsid w:val="6AFC2019"/>
    <w:multiLevelType w:val="multilevel"/>
    <w:tmpl w:val="090673C4"/>
    <w:lvl w:ilvl="0">
      <w:start w:val="8"/>
      <w:numFmt w:val="decimal"/>
      <w:lvlText w:val="%1"/>
      <w:lvlJc w:val="left"/>
      <w:pPr>
        <w:ind w:left="3881" w:hanging="864"/>
      </w:pPr>
      <w:rPr>
        <w:rFonts w:hint="default"/>
        <w:lang w:val="fr-FR" w:eastAsia="en-US" w:bidi="ar-SA"/>
      </w:rPr>
    </w:lvl>
    <w:lvl w:ilvl="1">
      <w:start w:val="4"/>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33" w15:restartNumberingAfterBreak="0">
    <w:nsid w:val="6BB8442D"/>
    <w:multiLevelType w:val="multilevel"/>
    <w:tmpl w:val="71F069A2"/>
    <w:lvl w:ilvl="0">
      <w:start w:val="7"/>
      <w:numFmt w:val="decimal"/>
      <w:lvlText w:val="%1"/>
      <w:lvlJc w:val="left"/>
      <w:pPr>
        <w:ind w:left="3881" w:hanging="864"/>
      </w:pPr>
      <w:rPr>
        <w:rFonts w:hint="default"/>
        <w:lang w:val="fr-FR" w:eastAsia="en-US" w:bidi="ar-SA"/>
      </w:rPr>
    </w:lvl>
    <w:lvl w:ilvl="1">
      <w:start w:val="9"/>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34" w15:restartNumberingAfterBreak="0">
    <w:nsid w:val="6BDB0B26"/>
    <w:multiLevelType w:val="multilevel"/>
    <w:tmpl w:val="BF14F37A"/>
    <w:lvl w:ilvl="0">
      <w:start w:val="7"/>
      <w:numFmt w:val="decimal"/>
      <w:lvlText w:val="%1"/>
      <w:lvlJc w:val="left"/>
      <w:pPr>
        <w:ind w:left="3881" w:hanging="864"/>
      </w:pPr>
      <w:rPr>
        <w:rFonts w:hint="default"/>
        <w:lang w:val="fr-FR" w:eastAsia="en-US" w:bidi="ar-SA"/>
      </w:rPr>
    </w:lvl>
    <w:lvl w:ilvl="1">
      <w:start w:val="2"/>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35" w15:restartNumberingAfterBreak="0">
    <w:nsid w:val="6C31558D"/>
    <w:multiLevelType w:val="multilevel"/>
    <w:tmpl w:val="A40AB768"/>
    <w:lvl w:ilvl="0">
      <w:start w:val="5"/>
      <w:numFmt w:val="decimal"/>
      <w:lvlText w:val="%1"/>
      <w:lvlJc w:val="left"/>
      <w:pPr>
        <w:ind w:left="3112" w:hanging="665"/>
      </w:pPr>
      <w:rPr>
        <w:rFonts w:hint="default"/>
        <w:lang w:val="fr-FR" w:eastAsia="en-US" w:bidi="ar-SA"/>
      </w:rPr>
    </w:lvl>
    <w:lvl w:ilvl="1">
      <w:start w:val="6"/>
      <w:numFmt w:val="decimal"/>
      <w:lvlText w:val="%1.%2"/>
      <w:lvlJc w:val="left"/>
      <w:pPr>
        <w:ind w:left="3112" w:hanging="665"/>
      </w:pPr>
      <w:rPr>
        <w:rFonts w:hint="default"/>
        <w:lang w:val="fr-FR" w:eastAsia="en-US" w:bidi="ar-SA"/>
      </w:rPr>
    </w:lvl>
    <w:lvl w:ilvl="2">
      <w:start w:val="2"/>
      <w:numFmt w:val="decimal"/>
      <w:lvlText w:val="%1.%2.%3"/>
      <w:lvlJc w:val="left"/>
      <w:pPr>
        <w:ind w:left="3112" w:hanging="665"/>
      </w:pPr>
      <w:rPr>
        <w:rFonts w:hint="default"/>
        <w:lang w:val="fr-FR" w:eastAsia="en-US" w:bidi="ar-SA"/>
      </w:rPr>
    </w:lvl>
    <w:lvl w:ilvl="3">
      <w:start w:val="1"/>
      <w:numFmt w:val="decimal"/>
      <w:lvlText w:val="%1.%2.%3.%4"/>
      <w:lvlJc w:val="left"/>
      <w:pPr>
        <w:ind w:left="3112" w:hanging="665"/>
      </w:pPr>
      <w:rPr>
        <w:rFonts w:ascii="Arial MT" w:eastAsia="Arial MT" w:hAnsi="Arial MT" w:cs="Arial MT" w:hint="default"/>
        <w:spacing w:val="-1"/>
        <w:w w:val="99"/>
        <w:sz w:val="20"/>
        <w:szCs w:val="20"/>
        <w:lang w:val="fr-FR" w:eastAsia="en-US" w:bidi="ar-SA"/>
      </w:rPr>
    </w:lvl>
    <w:lvl w:ilvl="4">
      <w:numFmt w:val="bullet"/>
      <w:lvlText w:val=""/>
      <w:lvlJc w:val="left"/>
      <w:pPr>
        <w:ind w:left="4008" w:hanging="284"/>
      </w:pPr>
      <w:rPr>
        <w:rFonts w:ascii="Symbol" w:eastAsia="Symbol" w:hAnsi="Symbol" w:cs="Symbol" w:hint="default"/>
        <w:w w:val="100"/>
        <w:sz w:val="18"/>
        <w:szCs w:val="18"/>
        <w:lang w:val="fr-FR" w:eastAsia="en-US" w:bidi="ar-SA"/>
      </w:rPr>
    </w:lvl>
    <w:lvl w:ilvl="5">
      <w:numFmt w:val="bullet"/>
      <w:lvlText w:val="•"/>
      <w:lvlJc w:val="left"/>
      <w:pPr>
        <w:ind w:left="7440" w:hanging="284"/>
      </w:pPr>
      <w:rPr>
        <w:rFonts w:hint="default"/>
        <w:lang w:val="fr-FR" w:eastAsia="en-US" w:bidi="ar-SA"/>
      </w:rPr>
    </w:lvl>
    <w:lvl w:ilvl="6">
      <w:numFmt w:val="bullet"/>
      <w:lvlText w:val="•"/>
      <w:lvlJc w:val="left"/>
      <w:pPr>
        <w:ind w:left="8300" w:hanging="284"/>
      </w:pPr>
      <w:rPr>
        <w:rFonts w:hint="default"/>
        <w:lang w:val="fr-FR" w:eastAsia="en-US" w:bidi="ar-SA"/>
      </w:rPr>
    </w:lvl>
    <w:lvl w:ilvl="7">
      <w:numFmt w:val="bullet"/>
      <w:lvlText w:val="•"/>
      <w:lvlJc w:val="left"/>
      <w:pPr>
        <w:ind w:left="9160" w:hanging="284"/>
      </w:pPr>
      <w:rPr>
        <w:rFonts w:hint="default"/>
        <w:lang w:val="fr-FR" w:eastAsia="en-US" w:bidi="ar-SA"/>
      </w:rPr>
    </w:lvl>
    <w:lvl w:ilvl="8">
      <w:numFmt w:val="bullet"/>
      <w:lvlText w:val="•"/>
      <w:lvlJc w:val="left"/>
      <w:pPr>
        <w:ind w:left="10020" w:hanging="284"/>
      </w:pPr>
      <w:rPr>
        <w:rFonts w:hint="default"/>
        <w:lang w:val="fr-FR" w:eastAsia="en-US" w:bidi="ar-SA"/>
      </w:rPr>
    </w:lvl>
  </w:abstractNum>
  <w:abstractNum w:abstractNumId="136" w15:restartNumberingAfterBreak="0">
    <w:nsid w:val="6E672F30"/>
    <w:multiLevelType w:val="hybridMultilevel"/>
    <w:tmpl w:val="E77876AC"/>
    <w:lvl w:ilvl="0" w:tplc="3ADEA292">
      <w:numFmt w:val="bullet"/>
      <w:lvlText w:val=""/>
      <w:lvlJc w:val="left"/>
      <w:pPr>
        <w:ind w:left="3717" w:hanging="142"/>
      </w:pPr>
      <w:rPr>
        <w:rFonts w:ascii="Symbol" w:eastAsia="Symbol" w:hAnsi="Symbol" w:cs="Symbol" w:hint="default"/>
        <w:w w:val="100"/>
        <w:sz w:val="18"/>
        <w:szCs w:val="18"/>
        <w:lang w:val="fr-FR" w:eastAsia="en-US" w:bidi="ar-SA"/>
      </w:rPr>
    </w:lvl>
    <w:lvl w:ilvl="1" w:tplc="3A74EE08">
      <w:numFmt w:val="bullet"/>
      <w:lvlText w:val="•"/>
      <w:lvlJc w:val="left"/>
      <w:pPr>
        <w:ind w:left="4522" w:hanging="142"/>
      </w:pPr>
      <w:rPr>
        <w:rFonts w:hint="default"/>
        <w:lang w:val="fr-FR" w:eastAsia="en-US" w:bidi="ar-SA"/>
      </w:rPr>
    </w:lvl>
    <w:lvl w:ilvl="2" w:tplc="333A9EA6">
      <w:numFmt w:val="bullet"/>
      <w:lvlText w:val="•"/>
      <w:lvlJc w:val="left"/>
      <w:pPr>
        <w:ind w:left="5324" w:hanging="142"/>
      </w:pPr>
      <w:rPr>
        <w:rFonts w:hint="default"/>
        <w:lang w:val="fr-FR" w:eastAsia="en-US" w:bidi="ar-SA"/>
      </w:rPr>
    </w:lvl>
    <w:lvl w:ilvl="3" w:tplc="B93E245A">
      <w:numFmt w:val="bullet"/>
      <w:lvlText w:val="•"/>
      <w:lvlJc w:val="left"/>
      <w:pPr>
        <w:ind w:left="6126" w:hanging="142"/>
      </w:pPr>
      <w:rPr>
        <w:rFonts w:hint="default"/>
        <w:lang w:val="fr-FR" w:eastAsia="en-US" w:bidi="ar-SA"/>
      </w:rPr>
    </w:lvl>
    <w:lvl w:ilvl="4" w:tplc="E720416A">
      <w:numFmt w:val="bullet"/>
      <w:lvlText w:val="•"/>
      <w:lvlJc w:val="left"/>
      <w:pPr>
        <w:ind w:left="6928" w:hanging="142"/>
      </w:pPr>
      <w:rPr>
        <w:rFonts w:hint="default"/>
        <w:lang w:val="fr-FR" w:eastAsia="en-US" w:bidi="ar-SA"/>
      </w:rPr>
    </w:lvl>
    <w:lvl w:ilvl="5" w:tplc="FBBACAA6">
      <w:numFmt w:val="bullet"/>
      <w:lvlText w:val="•"/>
      <w:lvlJc w:val="left"/>
      <w:pPr>
        <w:ind w:left="7730" w:hanging="142"/>
      </w:pPr>
      <w:rPr>
        <w:rFonts w:hint="default"/>
        <w:lang w:val="fr-FR" w:eastAsia="en-US" w:bidi="ar-SA"/>
      </w:rPr>
    </w:lvl>
    <w:lvl w:ilvl="6" w:tplc="01CE7612">
      <w:numFmt w:val="bullet"/>
      <w:lvlText w:val="•"/>
      <w:lvlJc w:val="left"/>
      <w:pPr>
        <w:ind w:left="8532" w:hanging="142"/>
      </w:pPr>
      <w:rPr>
        <w:rFonts w:hint="default"/>
        <w:lang w:val="fr-FR" w:eastAsia="en-US" w:bidi="ar-SA"/>
      </w:rPr>
    </w:lvl>
    <w:lvl w:ilvl="7" w:tplc="0EC6FCE8">
      <w:numFmt w:val="bullet"/>
      <w:lvlText w:val="•"/>
      <w:lvlJc w:val="left"/>
      <w:pPr>
        <w:ind w:left="9334" w:hanging="142"/>
      </w:pPr>
      <w:rPr>
        <w:rFonts w:hint="default"/>
        <w:lang w:val="fr-FR" w:eastAsia="en-US" w:bidi="ar-SA"/>
      </w:rPr>
    </w:lvl>
    <w:lvl w:ilvl="8" w:tplc="07825DDA">
      <w:numFmt w:val="bullet"/>
      <w:lvlText w:val="•"/>
      <w:lvlJc w:val="left"/>
      <w:pPr>
        <w:ind w:left="10136" w:hanging="142"/>
      </w:pPr>
      <w:rPr>
        <w:rFonts w:hint="default"/>
        <w:lang w:val="fr-FR" w:eastAsia="en-US" w:bidi="ar-SA"/>
      </w:rPr>
    </w:lvl>
  </w:abstractNum>
  <w:abstractNum w:abstractNumId="137" w15:restartNumberingAfterBreak="0">
    <w:nsid w:val="702A3FAB"/>
    <w:multiLevelType w:val="hybridMultilevel"/>
    <w:tmpl w:val="6D5E0F2E"/>
    <w:lvl w:ilvl="0" w:tplc="0C0C000F">
      <w:start w:val="1"/>
      <w:numFmt w:val="decimal"/>
      <w:lvlText w:val="%1."/>
      <w:lvlJc w:val="left"/>
      <w:pPr>
        <w:ind w:left="2912" w:hanging="360"/>
      </w:pPr>
    </w:lvl>
    <w:lvl w:ilvl="1" w:tplc="0C0C0019" w:tentative="1">
      <w:start w:val="1"/>
      <w:numFmt w:val="lowerLetter"/>
      <w:lvlText w:val="%2."/>
      <w:lvlJc w:val="left"/>
      <w:pPr>
        <w:ind w:left="3632" w:hanging="360"/>
      </w:pPr>
    </w:lvl>
    <w:lvl w:ilvl="2" w:tplc="0C0C001B" w:tentative="1">
      <w:start w:val="1"/>
      <w:numFmt w:val="lowerRoman"/>
      <w:lvlText w:val="%3."/>
      <w:lvlJc w:val="right"/>
      <w:pPr>
        <w:ind w:left="4352" w:hanging="180"/>
      </w:pPr>
    </w:lvl>
    <w:lvl w:ilvl="3" w:tplc="0C0C000F" w:tentative="1">
      <w:start w:val="1"/>
      <w:numFmt w:val="decimal"/>
      <w:lvlText w:val="%4."/>
      <w:lvlJc w:val="left"/>
      <w:pPr>
        <w:ind w:left="5072" w:hanging="360"/>
      </w:pPr>
    </w:lvl>
    <w:lvl w:ilvl="4" w:tplc="0C0C0019" w:tentative="1">
      <w:start w:val="1"/>
      <w:numFmt w:val="lowerLetter"/>
      <w:lvlText w:val="%5."/>
      <w:lvlJc w:val="left"/>
      <w:pPr>
        <w:ind w:left="5792" w:hanging="360"/>
      </w:pPr>
    </w:lvl>
    <w:lvl w:ilvl="5" w:tplc="0C0C001B" w:tentative="1">
      <w:start w:val="1"/>
      <w:numFmt w:val="lowerRoman"/>
      <w:lvlText w:val="%6."/>
      <w:lvlJc w:val="right"/>
      <w:pPr>
        <w:ind w:left="6512" w:hanging="180"/>
      </w:pPr>
    </w:lvl>
    <w:lvl w:ilvl="6" w:tplc="0C0C000F" w:tentative="1">
      <w:start w:val="1"/>
      <w:numFmt w:val="decimal"/>
      <w:lvlText w:val="%7."/>
      <w:lvlJc w:val="left"/>
      <w:pPr>
        <w:ind w:left="7232" w:hanging="360"/>
      </w:pPr>
    </w:lvl>
    <w:lvl w:ilvl="7" w:tplc="0C0C0019" w:tentative="1">
      <w:start w:val="1"/>
      <w:numFmt w:val="lowerLetter"/>
      <w:lvlText w:val="%8."/>
      <w:lvlJc w:val="left"/>
      <w:pPr>
        <w:ind w:left="7952" w:hanging="360"/>
      </w:pPr>
    </w:lvl>
    <w:lvl w:ilvl="8" w:tplc="0C0C001B" w:tentative="1">
      <w:start w:val="1"/>
      <w:numFmt w:val="lowerRoman"/>
      <w:lvlText w:val="%9."/>
      <w:lvlJc w:val="right"/>
      <w:pPr>
        <w:ind w:left="8672" w:hanging="180"/>
      </w:pPr>
    </w:lvl>
  </w:abstractNum>
  <w:abstractNum w:abstractNumId="138" w15:restartNumberingAfterBreak="0">
    <w:nsid w:val="70511C0D"/>
    <w:multiLevelType w:val="multilevel"/>
    <w:tmpl w:val="A5CE694C"/>
    <w:lvl w:ilvl="0">
      <w:start w:val="8"/>
      <w:numFmt w:val="decimal"/>
      <w:lvlText w:val="%1"/>
      <w:lvlJc w:val="left"/>
      <w:pPr>
        <w:ind w:left="3881" w:hanging="864"/>
      </w:pPr>
      <w:rPr>
        <w:rFonts w:hint="default"/>
        <w:lang w:val="fr-FR" w:eastAsia="en-US" w:bidi="ar-SA"/>
      </w:rPr>
    </w:lvl>
    <w:lvl w:ilvl="1">
      <w:start w:val="2"/>
      <w:numFmt w:val="decimal"/>
      <w:lvlText w:val="%1.%2"/>
      <w:lvlJc w:val="left"/>
      <w:pPr>
        <w:ind w:left="3881" w:hanging="864"/>
        <w:jc w:val="right"/>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39" w15:restartNumberingAfterBreak="0">
    <w:nsid w:val="70720741"/>
    <w:multiLevelType w:val="hybridMultilevel"/>
    <w:tmpl w:val="F96C554A"/>
    <w:lvl w:ilvl="0" w:tplc="557E1666">
      <w:start w:val="1"/>
      <w:numFmt w:val="lowerLetter"/>
      <w:lvlText w:val="%1)"/>
      <w:lvlJc w:val="left"/>
      <w:pPr>
        <w:ind w:left="2440" w:hanging="711"/>
      </w:pPr>
      <w:rPr>
        <w:rFonts w:ascii="Arial MT" w:eastAsia="Arial MT" w:hAnsi="Arial MT" w:cs="Arial MT" w:hint="default"/>
        <w:w w:val="99"/>
        <w:sz w:val="18"/>
        <w:szCs w:val="18"/>
        <w:lang w:val="fr-FR" w:eastAsia="en-US" w:bidi="ar-SA"/>
      </w:rPr>
    </w:lvl>
    <w:lvl w:ilvl="1" w:tplc="8416C64E">
      <w:numFmt w:val="bullet"/>
      <w:lvlText w:val="•"/>
      <w:lvlJc w:val="left"/>
      <w:pPr>
        <w:ind w:left="3370" w:hanging="711"/>
      </w:pPr>
      <w:rPr>
        <w:rFonts w:hint="default"/>
        <w:lang w:val="fr-FR" w:eastAsia="en-US" w:bidi="ar-SA"/>
      </w:rPr>
    </w:lvl>
    <w:lvl w:ilvl="2" w:tplc="28DE3FB6">
      <w:numFmt w:val="bullet"/>
      <w:lvlText w:val="•"/>
      <w:lvlJc w:val="left"/>
      <w:pPr>
        <w:ind w:left="4300" w:hanging="711"/>
      </w:pPr>
      <w:rPr>
        <w:rFonts w:hint="default"/>
        <w:lang w:val="fr-FR" w:eastAsia="en-US" w:bidi="ar-SA"/>
      </w:rPr>
    </w:lvl>
    <w:lvl w:ilvl="3" w:tplc="7EAE3C78">
      <w:numFmt w:val="bullet"/>
      <w:lvlText w:val="•"/>
      <w:lvlJc w:val="left"/>
      <w:pPr>
        <w:ind w:left="5230" w:hanging="711"/>
      </w:pPr>
      <w:rPr>
        <w:rFonts w:hint="default"/>
        <w:lang w:val="fr-FR" w:eastAsia="en-US" w:bidi="ar-SA"/>
      </w:rPr>
    </w:lvl>
    <w:lvl w:ilvl="4" w:tplc="384C11AC">
      <w:numFmt w:val="bullet"/>
      <w:lvlText w:val="•"/>
      <w:lvlJc w:val="left"/>
      <w:pPr>
        <w:ind w:left="6160" w:hanging="711"/>
      </w:pPr>
      <w:rPr>
        <w:rFonts w:hint="default"/>
        <w:lang w:val="fr-FR" w:eastAsia="en-US" w:bidi="ar-SA"/>
      </w:rPr>
    </w:lvl>
    <w:lvl w:ilvl="5" w:tplc="5F84A5B4">
      <w:numFmt w:val="bullet"/>
      <w:lvlText w:val="•"/>
      <w:lvlJc w:val="left"/>
      <w:pPr>
        <w:ind w:left="7090" w:hanging="711"/>
      </w:pPr>
      <w:rPr>
        <w:rFonts w:hint="default"/>
        <w:lang w:val="fr-FR" w:eastAsia="en-US" w:bidi="ar-SA"/>
      </w:rPr>
    </w:lvl>
    <w:lvl w:ilvl="6" w:tplc="9300FE5C">
      <w:numFmt w:val="bullet"/>
      <w:lvlText w:val="•"/>
      <w:lvlJc w:val="left"/>
      <w:pPr>
        <w:ind w:left="8020" w:hanging="711"/>
      </w:pPr>
      <w:rPr>
        <w:rFonts w:hint="default"/>
        <w:lang w:val="fr-FR" w:eastAsia="en-US" w:bidi="ar-SA"/>
      </w:rPr>
    </w:lvl>
    <w:lvl w:ilvl="7" w:tplc="B97A36E2">
      <w:numFmt w:val="bullet"/>
      <w:lvlText w:val="•"/>
      <w:lvlJc w:val="left"/>
      <w:pPr>
        <w:ind w:left="8950" w:hanging="711"/>
      </w:pPr>
      <w:rPr>
        <w:rFonts w:hint="default"/>
        <w:lang w:val="fr-FR" w:eastAsia="en-US" w:bidi="ar-SA"/>
      </w:rPr>
    </w:lvl>
    <w:lvl w:ilvl="8" w:tplc="0CFC7BD0">
      <w:numFmt w:val="bullet"/>
      <w:lvlText w:val="•"/>
      <w:lvlJc w:val="left"/>
      <w:pPr>
        <w:ind w:left="9880" w:hanging="711"/>
      </w:pPr>
      <w:rPr>
        <w:rFonts w:hint="default"/>
        <w:lang w:val="fr-FR" w:eastAsia="en-US" w:bidi="ar-SA"/>
      </w:rPr>
    </w:lvl>
  </w:abstractNum>
  <w:abstractNum w:abstractNumId="140" w15:restartNumberingAfterBreak="0">
    <w:nsid w:val="72B55E1F"/>
    <w:multiLevelType w:val="hybridMultilevel"/>
    <w:tmpl w:val="1A7EDCE4"/>
    <w:lvl w:ilvl="0" w:tplc="99A4C528">
      <w:numFmt w:val="bullet"/>
      <w:lvlText w:val=""/>
      <w:lvlJc w:val="left"/>
      <w:pPr>
        <w:ind w:left="2800" w:hanging="288"/>
      </w:pPr>
      <w:rPr>
        <w:rFonts w:ascii="Symbol" w:eastAsia="Symbol" w:hAnsi="Symbol" w:cs="Symbol" w:hint="default"/>
        <w:w w:val="100"/>
        <w:sz w:val="18"/>
        <w:szCs w:val="18"/>
        <w:lang w:val="fr-FR" w:eastAsia="en-US" w:bidi="ar-SA"/>
      </w:rPr>
    </w:lvl>
    <w:lvl w:ilvl="1" w:tplc="4CA274A8">
      <w:numFmt w:val="bullet"/>
      <w:lvlText w:val="•"/>
      <w:lvlJc w:val="left"/>
      <w:pPr>
        <w:ind w:left="3694" w:hanging="288"/>
      </w:pPr>
      <w:rPr>
        <w:rFonts w:hint="default"/>
        <w:lang w:val="fr-FR" w:eastAsia="en-US" w:bidi="ar-SA"/>
      </w:rPr>
    </w:lvl>
    <w:lvl w:ilvl="2" w:tplc="ABA2005A">
      <w:numFmt w:val="bullet"/>
      <w:lvlText w:val="•"/>
      <w:lvlJc w:val="left"/>
      <w:pPr>
        <w:ind w:left="4588" w:hanging="288"/>
      </w:pPr>
      <w:rPr>
        <w:rFonts w:hint="default"/>
        <w:lang w:val="fr-FR" w:eastAsia="en-US" w:bidi="ar-SA"/>
      </w:rPr>
    </w:lvl>
    <w:lvl w:ilvl="3" w:tplc="CFE2A2B2">
      <w:numFmt w:val="bullet"/>
      <w:lvlText w:val="•"/>
      <w:lvlJc w:val="left"/>
      <w:pPr>
        <w:ind w:left="5482" w:hanging="288"/>
      </w:pPr>
      <w:rPr>
        <w:rFonts w:hint="default"/>
        <w:lang w:val="fr-FR" w:eastAsia="en-US" w:bidi="ar-SA"/>
      </w:rPr>
    </w:lvl>
    <w:lvl w:ilvl="4" w:tplc="206C5596">
      <w:numFmt w:val="bullet"/>
      <w:lvlText w:val="•"/>
      <w:lvlJc w:val="left"/>
      <w:pPr>
        <w:ind w:left="6376" w:hanging="288"/>
      </w:pPr>
      <w:rPr>
        <w:rFonts w:hint="default"/>
        <w:lang w:val="fr-FR" w:eastAsia="en-US" w:bidi="ar-SA"/>
      </w:rPr>
    </w:lvl>
    <w:lvl w:ilvl="5" w:tplc="AF3AC898">
      <w:numFmt w:val="bullet"/>
      <w:lvlText w:val="•"/>
      <w:lvlJc w:val="left"/>
      <w:pPr>
        <w:ind w:left="7270" w:hanging="288"/>
      </w:pPr>
      <w:rPr>
        <w:rFonts w:hint="default"/>
        <w:lang w:val="fr-FR" w:eastAsia="en-US" w:bidi="ar-SA"/>
      </w:rPr>
    </w:lvl>
    <w:lvl w:ilvl="6" w:tplc="07046414">
      <w:numFmt w:val="bullet"/>
      <w:lvlText w:val="•"/>
      <w:lvlJc w:val="left"/>
      <w:pPr>
        <w:ind w:left="8164" w:hanging="288"/>
      </w:pPr>
      <w:rPr>
        <w:rFonts w:hint="default"/>
        <w:lang w:val="fr-FR" w:eastAsia="en-US" w:bidi="ar-SA"/>
      </w:rPr>
    </w:lvl>
    <w:lvl w:ilvl="7" w:tplc="BF3AB690">
      <w:numFmt w:val="bullet"/>
      <w:lvlText w:val="•"/>
      <w:lvlJc w:val="left"/>
      <w:pPr>
        <w:ind w:left="9058" w:hanging="288"/>
      </w:pPr>
      <w:rPr>
        <w:rFonts w:hint="default"/>
        <w:lang w:val="fr-FR" w:eastAsia="en-US" w:bidi="ar-SA"/>
      </w:rPr>
    </w:lvl>
    <w:lvl w:ilvl="8" w:tplc="24DA1F0C">
      <w:numFmt w:val="bullet"/>
      <w:lvlText w:val="•"/>
      <w:lvlJc w:val="left"/>
      <w:pPr>
        <w:ind w:left="9952" w:hanging="288"/>
      </w:pPr>
      <w:rPr>
        <w:rFonts w:hint="default"/>
        <w:lang w:val="fr-FR" w:eastAsia="en-US" w:bidi="ar-SA"/>
      </w:rPr>
    </w:lvl>
  </w:abstractNum>
  <w:abstractNum w:abstractNumId="141" w15:restartNumberingAfterBreak="0">
    <w:nsid w:val="72F7507C"/>
    <w:multiLevelType w:val="multilevel"/>
    <w:tmpl w:val="EFD09330"/>
    <w:lvl w:ilvl="0">
      <w:start w:val="9"/>
      <w:numFmt w:val="decimal"/>
      <w:lvlText w:val="%1"/>
      <w:lvlJc w:val="left"/>
      <w:pPr>
        <w:ind w:left="3881" w:hanging="864"/>
      </w:pPr>
      <w:rPr>
        <w:rFonts w:hint="default"/>
        <w:lang w:val="fr-FR" w:eastAsia="en-US" w:bidi="ar-SA"/>
      </w:rPr>
    </w:lvl>
    <w:lvl w:ilvl="1">
      <w:start w:val="9"/>
      <w:numFmt w:val="decimal"/>
      <w:lvlText w:val="%1.%2"/>
      <w:lvlJc w:val="left"/>
      <w:pPr>
        <w:ind w:left="3881" w:hanging="864"/>
      </w:pPr>
      <w:rPr>
        <w:rFonts w:hint="default"/>
        <w:lang w:val="fr-FR" w:eastAsia="en-US" w:bidi="ar-SA"/>
      </w:rPr>
    </w:lvl>
    <w:lvl w:ilvl="2">
      <w:start w:val="1"/>
      <w:numFmt w:val="decimal"/>
      <w:lvlText w:val="%1.%2.%3"/>
      <w:lvlJc w:val="left"/>
      <w:pPr>
        <w:ind w:left="3881" w:hanging="864"/>
      </w:pPr>
      <w:rPr>
        <w:rFonts w:ascii="Arial MT" w:eastAsia="Arial MT" w:hAnsi="Arial MT" w:cs="Arial MT" w:hint="default"/>
        <w:w w:val="99"/>
        <w:sz w:val="18"/>
        <w:szCs w:val="18"/>
        <w:lang w:val="fr-FR" w:eastAsia="en-US" w:bidi="ar-SA"/>
      </w:rPr>
    </w:lvl>
    <w:lvl w:ilvl="3">
      <w:numFmt w:val="bullet"/>
      <w:lvlText w:val="•"/>
      <w:lvlJc w:val="left"/>
      <w:pPr>
        <w:ind w:left="6238" w:hanging="864"/>
      </w:pPr>
      <w:rPr>
        <w:rFonts w:hint="default"/>
        <w:lang w:val="fr-FR" w:eastAsia="en-US" w:bidi="ar-SA"/>
      </w:rPr>
    </w:lvl>
    <w:lvl w:ilvl="4">
      <w:numFmt w:val="bullet"/>
      <w:lvlText w:val="•"/>
      <w:lvlJc w:val="left"/>
      <w:pPr>
        <w:ind w:left="7024" w:hanging="864"/>
      </w:pPr>
      <w:rPr>
        <w:rFonts w:hint="default"/>
        <w:lang w:val="fr-FR" w:eastAsia="en-US" w:bidi="ar-SA"/>
      </w:rPr>
    </w:lvl>
    <w:lvl w:ilvl="5">
      <w:numFmt w:val="bullet"/>
      <w:lvlText w:val="•"/>
      <w:lvlJc w:val="left"/>
      <w:pPr>
        <w:ind w:left="7810" w:hanging="864"/>
      </w:pPr>
      <w:rPr>
        <w:rFonts w:hint="default"/>
        <w:lang w:val="fr-FR" w:eastAsia="en-US" w:bidi="ar-SA"/>
      </w:rPr>
    </w:lvl>
    <w:lvl w:ilvl="6">
      <w:numFmt w:val="bullet"/>
      <w:lvlText w:val="•"/>
      <w:lvlJc w:val="left"/>
      <w:pPr>
        <w:ind w:left="8596" w:hanging="864"/>
      </w:pPr>
      <w:rPr>
        <w:rFonts w:hint="default"/>
        <w:lang w:val="fr-FR" w:eastAsia="en-US" w:bidi="ar-SA"/>
      </w:rPr>
    </w:lvl>
    <w:lvl w:ilvl="7">
      <w:numFmt w:val="bullet"/>
      <w:lvlText w:val="•"/>
      <w:lvlJc w:val="left"/>
      <w:pPr>
        <w:ind w:left="9382" w:hanging="864"/>
      </w:pPr>
      <w:rPr>
        <w:rFonts w:hint="default"/>
        <w:lang w:val="fr-FR" w:eastAsia="en-US" w:bidi="ar-SA"/>
      </w:rPr>
    </w:lvl>
    <w:lvl w:ilvl="8">
      <w:numFmt w:val="bullet"/>
      <w:lvlText w:val="•"/>
      <w:lvlJc w:val="left"/>
      <w:pPr>
        <w:ind w:left="10168" w:hanging="864"/>
      </w:pPr>
      <w:rPr>
        <w:rFonts w:hint="default"/>
        <w:lang w:val="fr-FR" w:eastAsia="en-US" w:bidi="ar-SA"/>
      </w:rPr>
    </w:lvl>
  </w:abstractNum>
  <w:abstractNum w:abstractNumId="142" w15:restartNumberingAfterBreak="0">
    <w:nsid w:val="737E05C0"/>
    <w:multiLevelType w:val="multilevel"/>
    <w:tmpl w:val="8E58415E"/>
    <w:lvl w:ilvl="0">
      <w:start w:val="8"/>
      <w:numFmt w:val="decimal"/>
      <w:lvlText w:val="%1"/>
      <w:lvlJc w:val="left"/>
      <w:pPr>
        <w:ind w:left="3305" w:hanging="865"/>
      </w:pPr>
      <w:rPr>
        <w:rFonts w:hint="default"/>
        <w:lang w:val="fr-FR" w:eastAsia="en-US" w:bidi="ar-SA"/>
      </w:rPr>
    </w:lvl>
    <w:lvl w:ilvl="1">
      <w:start w:val="3"/>
      <w:numFmt w:val="decimal"/>
      <w:lvlText w:val="%1.%2"/>
      <w:lvlJc w:val="left"/>
      <w:pPr>
        <w:ind w:left="3305" w:hanging="865"/>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38" w:hanging="865"/>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numFmt w:val="bullet"/>
      <w:lvlText w:val=""/>
      <w:lvlJc w:val="left"/>
      <w:pPr>
        <w:ind w:left="4025" w:hanging="288"/>
      </w:pPr>
      <w:rPr>
        <w:rFonts w:ascii="Symbol" w:eastAsia="Symbol" w:hAnsi="Symbol" w:cs="Symbol" w:hint="default"/>
        <w:w w:val="100"/>
        <w:sz w:val="18"/>
        <w:szCs w:val="18"/>
        <w:lang w:val="fr-FR" w:eastAsia="en-US" w:bidi="ar-SA"/>
      </w:rPr>
    </w:lvl>
    <w:lvl w:ilvl="5">
      <w:numFmt w:val="bullet"/>
      <w:lvlText w:val="•"/>
      <w:lvlJc w:val="left"/>
      <w:pPr>
        <w:ind w:left="5306" w:hanging="288"/>
      </w:pPr>
      <w:rPr>
        <w:rFonts w:hint="default"/>
        <w:lang w:val="fr-FR" w:eastAsia="en-US" w:bidi="ar-SA"/>
      </w:rPr>
    </w:lvl>
    <w:lvl w:ilvl="6">
      <w:numFmt w:val="bullet"/>
      <w:lvlText w:val="•"/>
      <w:lvlJc w:val="left"/>
      <w:pPr>
        <w:ind w:left="6593" w:hanging="288"/>
      </w:pPr>
      <w:rPr>
        <w:rFonts w:hint="default"/>
        <w:lang w:val="fr-FR" w:eastAsia="en-US" w:bidi="ar-SA"/>
      </w:rPr>
    </w:lvl>
    <w:lvl w:ilvl="7">
      <w:numFmt w:val="bullet"/>
      <w:lvlText w:val="•"/>
      <w:lvlJc w:val="left"/>
      <w:pPr>
        <w:ind w:left="7880" w:hanging="288"/>
      </w:pPr>
      <w:rPr>
        <w:rFonts w:hint="default"/>
        <w:lang w:val="fr-FR" w:eastAsia="en-US" w:bidi="ar-SA"/>
      </w:rPr>
    </w:lvl>
    <w:lvl w:ilvl="8">
      <w:numFmt w:val="bullet"/>
      <w:lvlText w:val="•"/>
      <w:lvlJc w:val="left"/>
      <w:pPr>
        <w:ind w:left="9166" w:hanging="288"/>
      </w:pPr>
      <w:rPr>
        <w:rFonts w:hint="default"/>
        <w:lang w:val="fr-FR" w:eastAsia="en-US" w:bidi="ar-SA"/>
      </w:rPr>
    </w:lvl>
  </w:abstractNum>
  <w:abstractNum w:abstractNumId="143" w15:restartNumberingAfterBreak="0">
    <w:nsid w:val="74181F5D"/>
    <w:multiLevelType w:val="hybridMultilevel"/>
    <w:tmpl w:val="B5C0F52E"/>
    <w:lvl w:ilvl="0" w:tplc="79A8A10C">
      <w:start w:val="1"/>
      <w:numFmt w:val="decimal"/>
      <w:lvlText w:val="%1."/>
      <w:lvlJc w:val="left"/>
      <w:pPr>
        <w:ind w:left="2906" w:hanging="361"/>
      </w:pPr>
      <w:rPr>
        <w:rFonts w:ascii="Arial MT" w:eastAsia="Arial MT" w:hAnsi="Arial MT" w:cs="Arial MT" w:hint="default"/>
        <w:w w:val="100"/>
        <w:sz w:val="18"/>
        <w:szCs w:val="18"/>
        <w:lang w:val="fr-FR" w:eastAsia="en-US" w:bidi="ar-SA"/>
      </w:rPr>
    </w:lvl>
    <w:lvl w:ilvl="1" w:tplc="E4808EF2">
      <w:numFmt w:val="bullet"/>
      <w:lvlText w:val="•"/>
      <w:lvlJc w:val="left"/>
      <w:pPr>
        <w:ind w:left="3784" w:hanging="361"/>
      </w:pPr>
      <w:rPr>
        <w:rFonts w:hint="default"/>
        <w:lang w:val="fr-FR" w:eastAsia="en-US" w:bidi="ar-SA"/>
      </w:rPr>
    </w:lvl>
    <w:lvl w:ilvl="2" w:tplc="82F0939A">
      <w:numFmt w:val="bullet"/>
      <w:lvlText w:val="•"/>
      <w:lvlJc w:val="left"/>
      <w:pPr>
        <w:ind w:left="4668" w:hanging="361"/>
      </w:pPr>
      <w:rPr>
        <w:rFonts w:hint="default"/>
        <w:lang w:val="fr-FR" w:eastAsia="en-US" w:bidi="ar-SA"/>
      </w:rPr>
    </w:lvl>
    <w:lvl w:ilvl="3" w:tplc="FBD49A20">
      <w:numFmt w:val="bullet"/>
      <w:lvlText w:val="•"/>
      <w:lvlJc w:val="left"/>
      <w:pPr>
        <w:ind w:left="5552" w:hanging="361"/>
      </w:pPr>
      <w:rPr>
        <w:rFonts w:hint="default"/>
        <w:lang w:val="fr-FR" w:eastAsia="en-US" w:bidi="ar-SA"/>
      </w:rPr>
    </w:lvl>
    <w:lvl w:ilvl="4" w:tplc="5C84A65E">
      <w:numFmt w:val="bullet"/>
      <w:lvlText w:val="•"/>
      <w:lvlJc w:val="left"/>
      <w:pPr>
        <w:ind w:left="6436" w:hanging="361"/>
      </w:pPr>
      <w:rPr>
        <w:rFonts w:hint="default"/>
        <w:lang w:val="fr-FR" w:eastAsia="en-US" w:bidi="ar-SA"/>
      </w:rPr>
    </w:lvl>
    <w:lvl w:ilvl="5" w:tplc="0BDA2CE4">
      <w:numFmt w:val="bullet"/>
      <w:lvlText w:val="•"/>
      <w:lvlJc w:val="left"/>
      <w:pPr>
        <w:ind w:left="7320" w:hanging="361"/>
      </w:pPr>
      <w:rPr>
        <w:rFonts w:hint="default"/>
        <w:lang w:val="fr-FR" w:eastAsia="en-US" w:bidi="ar-SA"/>
      </w:rPr>
    </w:lvl>
    <w:lvl w:ilvl="6" w:tplc="A5308E90">
      <w:numFmt w:val="bullet"/>
      <w:lvlText w:val="•"/>
      <w:lvlJc w:val="left"/>
      <w:pPr>
        <w:ind w:left="8204" w:hanging="361"/>
      </w:pPr>
      <w:rPr>
        <w:rFonts w:hint="default"/>
        <w:lang w:val="fr-FR" w:eastAsia="en-US" w:bidi="ar-SA"/>
      </w:rPr>
    </w:lvl>
    <w:lvl w:ilvl="7" w:tplc="B9EC395A">
      <w:numFmt w:val="bullet"/>
      <w:lvlText w:val="•"/>
      <w:lvlJc w:val="left"/>
      <w:pPr>
        <w:ind w:left="9088" w:hanging="361"/>
      </w:pPr>
      <w:rPr>
        <w:rFonts w:hint="default"/>
        <w:lang w:val="fr-FR" w:eastAsia="en-US" w:bidi="ar-SA"/>
      </w:rPr>
    </w:lvl>
    <w:lvl w:ilvl="8" w:tplc="961632E0">
      <w:numFmt w:val="bullet"/>
      <w:lvlText w:val="•"/>
      <w:lvlJc w:val="left"/>
      <w:pPr>
        <w:ind w:left="9972" w:hanging="361"/>
      </w:pPr>
      <w:rPr>
        <w:rFonts w:hint="default"/>
        <w:lang w:val="fr-FR" w:eastAsia="en-US" w:bidi="ar-SA"/>
      </w:rPr>
    </w:lvl>
  </w:abstractNum>
  <w:abstractNum w:abstractNumId="144" w15:restartNumberingAfterBreak="0">
    <w:nsid w:val="75017138"/>
    <w:multiLevelType w:val="hybridMultilevel"/>
    <w:tmpl w:val="6E426B50"/>
    <w:lvl w:ilvl="0" w:tplc="45B8EF66">
      <w:start w:val="1"/>
      <w:numFmt w:val="decimal"/>
      <w:lvlText w:val="%1."/>
      <w:lvlJc w:val="left"/>
      <w:pPr>
        <w:ind w:left="3194" w:hanging="709"/>
      </w:pPr>
      <w:rPr>
        <w:rFonts w:ascii="Arial" w:eastAsia="Arial" w:hAnsi="Arial" w:cs="Arial" w:hint="default"/>
        <w:b/>
        <w:bCs/>
        <w:spacing w:val="-1"/>
        <w:w w:val="99"/>
        <w:sz w:val="20"/>
        <w:szCs w:val="20"/>
        <w:lang w:val="fr-FR" w:eastAsia="en-US" w:bidi="ar-SA"/>
      </w:rPr>
    </w:lvl>
    <w:lvl w:ilvl="1" w:tplc="E4D68D62">
      <w:numFmt w:val="bullet"/>
      <w:lvlText w:val="•"/>
      <w:lvlJc w:val="left"/>
      <w:pPr>
        <w:ind w:left="4054" w:hanging="709"/>
      </w:pPr>
      <w:rPr>
        <w:rFonts w:hint="default"/>
        <w:lang w:val="fr-FR" w:eastAsia="en-US" w:bidi="ar-SA"/>
      </w:rPr>
    </w:lvl>
    <w:lvl w:ilvl="2" w:tplc="61928B4C">
      <w:numFmt w:val="bullet"/>
      <w:lvlText w:val="•"/>
      <w:lvlJc w:val="left"/>
      <w:pPr>
        <w:ind w:left="4908" w:hanging="709"/>
      </w:pPr>
      <w:rPr>
        <w:rFonts w:hint="default"/>
        <w:lang w:val="fr-FR" w:eastAsia="en-US" w:bidi="ar-SA"/>
      </w:rPr>
    </w:lvl>
    <w:lvl w:ilvl="3" w:tplc="4510E39E">
      <w:numFmt w:val="bullet"/>
      <w:lvlText w:val="•"/>
      <w:lvlJc w:val="left"/>
      <w:pPr>
        <w:ind w:left="5762" w:hanging="709"/>
      </w:pPr>
      <w:rPr>
        <w:rFonts w:hint="default"/>
        <w:lang w:val="fr-FR" w:eastAsia="en-US" w:bidi="ar-SA"/>
      </w:rPr>
    </w:lvl>
    <w:lvl w:ilvl="4" w:tplc="D9985578">
      <w:numFmt w:val="bullet"/>
      <w:lvlText w:val="•"/>
      <w:lvlJc w:val="left"/>
      <w:pPr>
        <w:ind w:left="6616" w:hanging="709"/>
      </w:pPr>
      <w:rPr>
        <w:rFonts w:hint="default"/>
        <w:lang w:val="fr-FR" w:eastAsia="en-US" w:bidi="ar-SA"/>
      </w:rPr>
    </w:lvl>
    <w:lvl w:ilvl="5" w:tplc="462C95F8">
      <w:numFmt w:val="bullet"/>
      <w:lvlText w:val="•"/>
      <w:lvlJc w:val="left"/>
      <w:pPr>
        <w:ind w:left="7470" w:hanging="709"/>
      </w:pPr>
      <w:rPr>
        <w:rFonts w:hint="default"/>
        <w:lang w:val="fr-FR" w:eastAsia="en-US" w:bidi="ar-SA"/>
      </w:rPr>
    </w:lvl>
    <w:lvl w:ilvl="6" w:tplc="F4DAFCF6">
      <w:numFmt w:val="bullet"/>
      <w:lvlText w:val="•"/>
      <w:lvlJc w:val="left"/>
      <w:pPr>
        <w:ind w:left="8324" w:hanging="709"/>
      </w:pPr>
      <w:rPr>
        <w:rFonts w:hint="default"/>
        <w:lang w:val="fr-FR" w:eastAsia="en-US" w:bidi="ar-SA"/>
      </w:rPr>
    </w:lvl>
    <w:lvl w:ilvl="7" w:tplc="15525BB0">
      <w:numFmt w:val="bullet"/>
      <w:lvlText w:val="•"/>
      <w:lvlJc w:val="left"/>
      <w:pPr>
        <w:ind w:left="9178" w:hanging="709"/>
      </w:pPr>
      <w:rPr>
        <w:rFonts w:hint="default"/>
        <w:lang w:val="fr-FR" w:eastAsia="en-US" w:bidi="ar-SA"/>
      </w:rPr>
    </w:lvl>
    <w:lvl w:ilvl="8" w:tplc="D6FC0FC2">
      <w:numFmt w:val="bullet"/>
      <w:lvlText w:val="•"/>
      <w:lvlJc w:val="left"/>
      <w:pPr>
        <w:ind w:left="10032" w:hanging="709"/>
      </w:pPr>
      <w:rPr>
        <w:rFonts w:hint="default"/>
        <w:lang w:val="fr-FR" w:eastAsia="en-US" w:bidi="ar-SA"/>
      </w:rPr>
    </w:lvl>
  </w:abstractNum>
  <w:abstractNum w:abstractNumId="145" w15:restartNumberingAfterBreak="0">
    <w:nsid w:val="756C73A1"/>
    <w:multiLevelType w:val="multilevel"/>
    <w:tmpl w:val="73AE43C4"/>
    <w:lvl w:ilvl="0">
      <w:start w:val="4"/>
      <w:numFmt w:val="decimal"/>
      <w:lvlText w:val="%1"/>
      <w:lvlJc w:val="left"/>
      <w:pPr>
        <w:ind w:left="3017" w:hanging="505"/>
      </w:pPr>
      <w:rPr>
        <w:rFonts w:hint="default"/>
        <w:lang w:val="fr-FR" w:eastAsia="en-US" w:bidi="ar-SA"/>
      </w:rPr>
    </w:lvl>
    <w:lvl w:ilvl="1">
      <w:start w:val="1"/>
      <w:numFmt w:val="decimal"/>
      <w:lvlText w:val="%1.%2"/>
      <w:lvlJc w:val="left"/>
      <w:pPr>
        <w:ind w:left="3017" w:hanging="505"/>
      </w:pPr>
      <w:rPr>
        <w:rFonts w:ascii="Arial MT" w:eastAsia="Arial MT" w:hAnsi="Arial MT" w:cs="Arial MT" w:hint="default"/>
        <w:w w:val="99"/>
        <w:sz w:val="18"/>
        <w:szCs w:val="18"/>
        <w:lang w:val="fr-FR" w:eastAsia="en-US" w:bidi="ar-SA"/>
      </w:rPr>
    </w:lvl>
    <w:lvl w:ilvl="2">
      <w:numFmt w:val="bullet"/>
      <w:lvlText w:val="•"/>
      <w:lvlJc w:val="left"/>
      <w:pPr>
        <w:ind w:left="4764" w:hanging="505"/>
      </w:pPr>
      <w:rPr>
        <w:rFonts w:hint="default"/>
        <w:lang w:val="fr-FR" w:eastAsia="en-US" w:bidi="ar-SA"/>
      </w:rPr>
    </w:lvl>
    <w:lvl w:ilvl="3">
      <w:numFmt w:val="bullet"/>
      <w:lvlText w:val="•"/>
      <w:lvlJc w:val="left"/>
      <w:pPr>
        <w:ind w:left="5636" w:hanging="505"/>
      </w:pPr>
      <w:rPr>
        <w:rFonts w:hint="default"/>
        <w:lang w:val="fr-FR" w:eastAsia="en-US" w:bidi="ar-SA"/>
      </w:rPr>
    </w:lvl>
    <w:lvl w:ilvl="4">
      <w:numFmt w:val="bullet"/>
      <w:lvlText w:val="•"/>
      <w:lvlJc w:val="left"/>
      <w:pPr>
        <w:ind w:left="6508" w:hanging="505"/>
      </w:pPr>
      <w:rPr>
        <w:rFonts w:hint="default"/>
        <w:lang w:val="fr-FR" w:eastAsia="en-US" w:bidi="ar-SA"/>
      </w:rPr>
    </w:lvl>
    <w:lvl w:ilvl="5">
      <w:numFmt w:val="bullet"/>
      <w:lvlText w:val="•"/>
      <w:lvlJc w:val="left"/>
      <w:pPr>
        <w:ind w:left="7380" w:hanging="505"/>
      </w:pPr>
      <w:rPr>
        <w:rFonts w:hint="default"/>
        <w:lang w:val="fr-FR" w:eastAsia="en-US" w:bidi="ar-SA"/>
      </w:rPr>
    </w:lvl>
    <w:lvl w:ilvl="6">
      <w:numFmt w:val="bullet"/>
      <w:lvlText w:val="•"/>
      <w:lvlJc w:val="left"/>
      <w:pPr>
        <w:ind w:left="8252" w:hanging="505"/>
      </w:pPr>
      <w:rPr>
        <w:rFonts w:hint="default"/>
        <w:lang w:val="fr-FR" w:eastAsia="en-US" w:bidi="ar-SA"/>
      </w:rPr>
    </w:lvl>
    <w:lvl w:ilvl="7">
      <w:numFmt w:val="bullet"/>
      <w:lvlText w:val="•"/>
      <w:lvlJc w:val="left"/>
      <w:pPr>
        <w:ind w:left="9124" w:hanging="505"/>
      </w:pPr>
      <w:rPr>
        <w:rFonts w:hint="default"/>
        <w:lang w:val="fr-FR" w:eastAsia="en-US" w:bidi="ar-SA"/>
      </w:rPr>
    </w:lvl>
    <w:lvl w:ilvl="8">
      <w:numFmt w:val="bullet"/>
      <w:lvlText w:val="•"/>
      <w:lvlJc w:val="left"/>
      <w:pPr>
        <w:ind w:left="9996" w:hanging="505"/>
      </w:pPr>
      <w:rPr>
        <w:rFonts w:hint="default"/>
        <w:lang w:val="fr-FR" w:eastAsia="en-US" w:bidi="ar-SA"/>
      </w:rPr>
    </w:lvl>
  </w:abstractNum>
  <w:abstractNum w:abstractNumId="146" w15:restartNumberingAfterBreak="0">
    <w:nsid w:val="757D162A"/>
    <w:multiLevelType w:val="multilevel"/>
    <w:tmpl w:val="0DD88764"/>
    <w:lvl w:ilvl="0">
      <w:start w:val="7"/>
      <w:numFmt w:val="decimal"/>
      <w:lvlText w:val="%1"/>
      <w:lvlJc w:val="left"/>
      <w:pPr>
        <w:ind w:left="3338" w:hanging="865"/>
      </w:pPr>
      <w:rPr>
        <w:rFonts w:hint="default"/>
        <w:lang w:val="fr-FR" w:eastAsia="en-US" w:bidi="ar-SA"/>
      </w:rPr>
    </w:lvl>
    <w:lvl w:ilvl="1">
      <w:start w:val="5"/>
      <w:numFmt w:val="decimal"/>
      <w:lvlText w:val="%1.%2"/>
      <w:lvlJc w:val="left"/>
      <w:pPr>
        <w:ind w:left="3338" w:hanging="865"/>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338" w:hanging="865"/>
      </w:pPr>
      <w:rPr>
        <w:rFonts w:ascii="Arial" w:eastAsia="Arial" w:hAnsi="Arial" w:cs="Arial" w:hint="default"/>
        <w:b/>
        <w:bCs/>
        <w:spacing w:val="-1"/>
        <w:w w:val="99"/>
        <w:sz w:val="20"/>
        <w:szCs w:val="20"/>
        <w:lang w:val="fr-FR" w:eastAsia="en-US" w:bidi="ar-SA"/>
      </w:rPr>
    </w:lvl>
    <w:lvl w:ilvl="3">
      <w:numFmt w:val="bullet"/>
      <w:lvlText w:val=""/>
      <w:lvlJc w:val="left"/>
      <w:pPr>
        <w:ind w:left="3626" w:hanging="360"/>
      </w:pPr>
      <w:rPr>
        <w:rFonts w:hint="default"/>
        <w:w w:val="100"/>
        <w:lang w:val="fr-FR" w:eastAsia="en-US" w:bidi="ar-SA"/>
      </w:rPr>
    </w:lvl>
    <w:lvl w:ilvl="4">
      <w:numFmt w:val="bullet"/>
      <w:lvlText w:val="•"/>
      <w:lvlJc w:val="left"/>
      <w:pPr>
        <w:ind w:left="5650" w:hanging="360"/>
      </w:pPr>
      <w:rPr>
        <w:rFonts w:hint="default"/>
        <w:lang w:val="fr-FR" w:eastAsia="en-US" w:bidi="ar-SA"/>
      </w:rPr>
    </w:lvl>
    <w:lvl w:ilvl="5">
      <w:numFmt w:val="bullet"/>
      <w:lvlText w:val="•"/>
      <w:lvlJc w:val="left"/>
      <w:pPr>
        <w:ind w:left="6665" w:hanging="360"/>
      </w:pPr>
      <w:rPr>
        <w:rFonts w:hint="default"/>
        <w:lang w:val="fr-FR" w:eastAsia="en-US" w:bidi="ar-SA"/>
      </w:rPr>
    </w:lvl>
    <w:lvl w:ilvl="6">
      <w:numFmt w:val="bullet"/>
      <w:lvlText w:val="•"/>
      <w:lvlJc w:val="left"/>
      <w:pPr>
        <w:ind w:left="7680" w:hanging="360"/>
      </w:pPr>
      <w:rPr>
        <w:rFonts w:hint="default"/>
        <w:lang w:val="fr-FR" w:eastAsia="en-US" w:bidi="ar-SA"/>
      </w:rPr>
    </w:lvl>
    <w:lvl w:ilvl="7">
      <w:numFmt w:val="bullet"/>
      <w:lvlText w:val="•"/>
      <w:lvlJc w:val="left"/>
      <w:pPr>
        <w:ind w:left="8695" w:hanging="360"/>
      </w:pPr>
      <w:rPr>
        <w:rFonts w:hint="default"/>
        <w:lang w:val="fr-FR" w:eastAsia="en-US" w:bidi="ar-SA"/>
      </w:rPr>
    </w:lvl>
    <w:lvl w:ilvl="8">
      <w:numFmt w:val="bullet"/>
      <w:lvlText w:val="•"/>
      <w:lvlJc w:val="left"/>
      <w:pPr>
        <w:ind w:left="9710" w:hanging="360"/>
      </w:pPr>
      <w:rPr>
        <w:rFonts w:hint="default"/>
        <w:lang w:val="fr-FR" w:eastAsia="en-US" w:bidi="ar-SA"/>
      </w:rPr>
    </w:lvl>
  </w:abstractNum>
  <w:abstractNum w:abstractNumId="147" w15:restartNumberingAfterBreak="0">
    <w:nsid w:val="76207588"/>
    <w:multiLevelType w:val="multilevel"/>
    <w:tmpl w:val="43569D48"/>
    <w:lvl w:ilvl="0">
      <w:start w:val="7"/>
      <w:numFmt w:val="decimal"/>
      <w:lvlText w:val="%1"/>
      <w:lvlJc w:val="left"/>
      <w:pPr>
        <w:ind w:left="3138" w:hanging="665"/>
      </w:pPr>
      <w:rPr>
        <w:rFonts w:hint="default"/>
        <w:lang w:val="fr-FR" w:eastAsia="en-US" w:bidi="ar-SA"/>
      </w:rPr>
    </w:lvl>
    <w:lvl w:ilvl="1">
      <w:start w:val="5"/>
      <w:numFmt w:val="decimal"/>
      <w:lvlText w:val="%1.%2"/>
      <w:lvlJc w:val="left"/>
      <w:pPr>
        <w:ind w:left="3138" w:hanging="665"/>
      </w:pPr>
      <w:rPr>
        <w:rFonts w:hint="default"/>
        <w:lang w:val="fr-FR" w:eastAsia="en-US" w:bidi="ar-SA"/>
      </w:rPr>
    </w:lvl>
    <w:lvl w:ilvl="2">
      <w:start w:val="2"/>
      <w:numFmt w:val="decimal"/>
      <w:lvlText w:val="%1.%2.%3"/>
      <w:lvlJc w:val="left"/>
      <w:pPr>
        <w:ind w:left="3138" w:hanging="665"/>
      </w:pPr>
      <w:rPr>
        <w:rFonts w:hint="default"/>
        <w:lang w:val="fr-FR" w:eastAsia="en-US" w:bidi="ar-SA"/>
      </w:rPr>
    </w:lvl>
    <w:lvl w:ilvl="3">
      <w:start w:val="1"/>
      <w:numFmt w:val="decimal"/>
      <w:lvlText w:val="%1.%2.%3.%4"/>
      <w:lvlJc w:val="left"/>
      <w:pPr>
        <w:ind w:left="3138" w:hanging="665"/>
      </w:pPr>
      <w:rPr>
        <w:rFonts w:ascii="Arial MT" w:eastAsia="Arial MT" w:hAnsi="Arial MT" w:cs="Arial MT" w:hint="default"/>
        <w:spacing w:val="-1"/>
        <w:w w:val="99"/>
        <w:sz w:val="20"/>
        <w:szCs w:val="20"/>
        <w:lang w:val="fr-FR" w:eastAsia="en-US" w:bidi="ar-SA"/>
      </w:rPr>
    </w:lvl>
    <w:lvl w:ilvl="4">
      <w:start w:val="1"/>
      <w:numFmt w:val="decimal"/>
      <w:lvlText w:val="%5."/>
      <w:lvlJc w:val="left"/>
      <w:pPr>
        <w:ind w:left="3410" w:hanging="360"/>
      </w:pPr>
      <w:rPr>
        <w:rFonts w:hint="default"/>
        <w:w w:val="100"/>
        <w:lang w:val="fr-FR" w:eastAsia="en-US" w:bidi="ar-SA"/>
      </w:rPr>
    </w:lvl>
    <w:lvl w:ilvl="5">
      <w:numFmt w:val="bullet"/>
      <w:lvlText w:val="•"/>
      <w:lvlJc w:val="left"/>
      <w:pPr>
        <w:ind w:left="7117" w:hanging="360"/>
      </w:pPr>
      <w:rPr>
        <w:rFonts w:hint="default"/>
        <w:lang w:val="fr-FR" w:eastAsia="en-US" w:bidi="ar-SA"/>
      </w:rPr>
    </w:lvl>
    <w:lvl w:ilvl="6">
      <w:numFmt w:val="bullet"/>
      <w:lvlText w:val="•"/>
      <w:lvlJc w:val="left"/>
      <w:pPr>
        <w:ind w:left="8042" w:hanging="360"/>
      </w:pPr>
      <w:rPr>
        <w:rFonts w:hint="default"/>
        <w:lang w:val="fr-FR" w:eastAsia="en-US" w:bidi="ar-SA"/>
      </w:rPr>
    </w:lvl>
    <w:lvl w:ilvl="7">
      <w:numFmt w:val="bullet"/>
      <w:lvlText w:val="•"/>
      <w:lvlJc w:val="left"/>
      <w:pPr>
        <w:ind w:left="8966" w:hanging="360"/>
      </w:pPr>
      <w:rPr>
        <w:rFonts w:hint="default"/>
        <w:lang w:val="fr-FR" w:eastAsia="en-US" w:bidi="ar-SA"/>
      </w:rPr>
    </w:lvl>
    <w:lvl w:ilvl="8">
      <w:numFmt w:val="bullet"/>
      <w:lvlText w:val="•"/>
      <w:lvlJc w:val="left"/>
      <w:pPr>
        <w:ind w:left="9891" w:hanging="360"/>
      </w:pPr>
      <w:rPr>
        <w:rFonts w:hint="default"/>
        <w:lang w:val="fr-FR" w:eastAsia="en-US" w:bidi="ar-SA"/>
      </w:rPr>
    </w:lvl>
  </w:abstractNum>
  <w:abstractNum w:abstractNumId="148" w15:restartNumberingAfterBreak="0">
    <w:nsid w:val="76F67D76"/>
    <w:multiLevelType w:val="hybridMultilevel"/>
    <w:tmpl w:val="CD5CC240"/>
    <w:lvl w:ilvl="0" w:tplc="AA5C1B1C">
      <w:numFmt w:val="bullet"/>
      <w:lvlText w:val=""/>
      <w:lvlJc w:val="left"/>
      <w:pPr>
        <w:ind w:left="3888" w:hanging="216"/>
      </w:pPr>
      <w:rPr>
        <w:rFonts w:ascii="Symbol" w:eastAsia="Symbol" w:hAnsi="Symbol" w:cs="Symbol" w:hint="default"/>
        <w:w w:val="100"/>
        <w:sz w:val="18"/>
        <w:szCs w:val="18"/>
        <w:lang w:val="fr-FR" w:eastAsia="en-US" w:bidi="ar-SA"/>
      </w:rPr>
    </w:lvl>
    <w:lvl w:ilvl="1" w:tplc="6BBC9D06">
      <w:numFmt w:val="bullet"/>
      <w:lvlText w:val="•"/>
      <w:lvlJc w:val="left"/>
      <w:pPr>
        <w:ind w:left="4666" w:hanging="216"/>
      </w:pPr>
      <w:rPr>
        <w:rFonts w:hint="default"/>
        <w:lang w:val="fr-FR" w:eastAsia="en-US" w:bidi="ar-SA"/>
      </w:rPr>
    </w:lvl>
    <w:lvl w:ilvl="2" w:tplc="67E08A0E">
      <w:numFmt w:val="bullet"/>
      <w:lvlText w:val="•"/>
      <w:lvlJc w:val="left"/>
      <w:pPr>
        <w:ind w:left="5452" w:hanging="216"/>
      </w:pPr>
      <w:rPr>
        <w:rFonts w:hint="default"/>
        <w:lang w:val="fr-FR" w:eastAsia="en-US" w:bidi="ar-SA"/>
      </w:rPr>
    </w:lvl>
    <w:lvl w:ilvl="3" w:tplc="DB54AD84">
      <w:numFmt w:val="bullet"/>
      <w:lvlText w:val="•"/>
      <w:lvlJc w:val="left"/>
      <w:pPr>
        <w:ind w:left="6238" w:hanging="216"/>
      </w:pPr>
      <w:rPr>
        <w:rFonts w:hint="default"/>
        <w:lang w:val="fr-FR" w:eastAsia="en-US" w:bidi="ar-SA"/>
      </w:rPr>
    </w:lvl>
    <w:lvl w:ilvl="4" w:tplc="38B85EDE">
      <w:numFmt w:val="bullet"/>
      <w:lvlText w:val="•"/>
      <w:lvlJc w:val="left"/>
      <w:pPr>
        <w:ind w:left="7024" w:hanging="216"/>
      </w:pPr>
      <w:rPr>
        <w:rFonts w:hint="default"/>
        <w:lang w:val="fr-FR" w:eastAsia="en-US" w:bidi="ar-SA"/>
      </w:rPr>
    </w:lvl>
    <w:lvl w:ilvl="5" w:tplc="F17A8C86">
      <w:numFmt w:val="bullet"/>
      <w:lvlText w:val="•"/>
      <w:lvlJc w:val="left"/>
      <w:pPr>
        <w:ind w:left="7810" w:hanging="216"/>
      </w:pPr>
      <w:rPr>
        <w:rFonts w:hint="default"/>
        <w:lang w:val="fr-FR" w:eastAsia="en-US" w:bidi="ar-SA"/>
      </w:rPr>
    </w:lvl>
    <w:lvl w:ilvl="6" w:tplc="86980BF8">
      <w:numFmt w:val="bullet"/>
      <w:lvlText w:val="•"/>
      <w:lvlJc w:val="left"/>
      <w:pPr>
        <w:ind w:left="8596" w:hanging="216"/>
      </w:pPr>
      <w:rPr>
        <w:rFonts w:hint="default"/>
        <w:lang w:val="fr-FR" w:eastAsia="en-US" w:bidi="ar-SA"/>
      </w:rPr>
    </w:lvl>
    <w:lvl w:ilvl="7" w:tplc="9F06536C">
      <w:numFmt w:val="bullet"/>
      <w:lvlText w:val="•"/>
      <w:lvlJc w:val="left"/>
      <w:pPr>
        <w:ind w:left="9382" w:hanging="216"/>
      </w:pPr>
      <w:rPr>
        <w:rFonts w:hint="default"/>
        <w:lang w:val="fr-FR" w:eastAsia="en-US" w:bidi="ar-SA"/>
      </w:rPr>
    </w:lvl>
    <w:lvl w:ilvl="8" w:tplc="A89A882C">
      <w:numFmt w:val="bullet"/>
      <w:lvlText w:val="•"/>
      <w:lvlJc w:val="left"/>
      <w:pPr>
        <w:ind w:left="10168" w:hanging="216"/>
      </w:pPr>
      <w:rPr>
        <w:rFonts w:hint="default"/>
        <w:lang w:val="fr-FR" w:eastAsia="en-US" w:bidi="ar-SA"/>
      </w:rPr>
    </w:lvl>
  </w:abstractNum>
  <w:abstractNum w:abstractNumId="149" w15:restartNumberingAfterBreak="0">
    <w:nsid w:val="7769432D"/>
    <w:multiLevelType w:val="multilevel"/>
    <w:tmpl w:val="C296836E"/>
    <w:lvl w:ilvl="0">
      <w:start w:val="3"/>
      <w:numFmt w:val="decimal"/>
      <w:lvlText w:val="%1"/>
      <w:lvlJc w:val="left"/>
      <w:pPr>
        <w:ind w:left="3888" w:hanging="864"/>
      </w:pPr>
      <w:rPr>
        <w:rFonts w:hint="default"/>
        <w:lang w:val="fr-FR" w:eastAsia="en-US" w:bidi="ar-SA"/>
      </w:rPr>
    </w:lvl>
    <w:lvl w:ilvl="1">
      <w:start w:val="3"/>
      <w:numFmt w:val="decimal"/>
      <w:lvlText w:val="%1.%2"/>
      <w:lvlJc w:val="left"/>
      <w:pPr>
        <w:ind w:left="3888" w:hanging="864"/>
      </w:pPr>
      <w:rPr>
        <w:rFonts w:hint="default"/>
        <w:lang w:val="fr-FR" w:eastAsia="en-US" w:bidi="ar-SA"/>
      </w:rPr>
    </w:lvl>
    <w:lvl w:ilvl="2">
      <w:start w:val="2"/>
      <w:numFmt w:val="decimal"/>
      <w:lvlText w:val="%1.%2.%3"/>
      <w:lvlJc w:val="left"/>
      <w:pPr>
        <w:ind w:left="3888"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4968" w:hanging="1080"/>
      </w:pPr>
      <w:rPr>
        <w:rFonts w:ascii="Arial MT" w:eastAsia="Arial MT" w:hAnsi="Arial MT" w:cs="Arial MT" w:hint="default"/>
        <w:spacing w:val="-2"/>
        <w:w w:val="99"/>
        <w:sz w:val="18"/>
        <w:szCs w:val="18"/>
        <w:lang w:val="fr-FR" w:eastAsia="en-US" w:bidi="ar-SA"/>
      </w:rPr>
    </w:lvl>
    <w:lvl w:ilvl="4">
      <w:numFmt w:val="bullet"/>
      <w:lvlText w:val="•"/>
      <w:lvlJc w:val="left"/>
      <w:pPr>
        <w:ind w:left="6715" w:hanging="1080"/>
      </w:pPr>
      <w:rPr>
        <w:rFonts w:hint="default"/>
        <w:lang w:val="fr-FR" w:eastAsia="en-US" w:bidi="ar-SA"/>
      </w:rPr>
    </w:lvl>
    <w:lvl w:ilvl="5">
      <w:numFmt w:val="bullet"/>
      <w:lvlText w:val="•"/>
      <w:lvlJc w:val="left"/>
      <w:pPr>
        <w:ind w:left="7552" w:hanging="1080"/>
      </w:pPr>
      <w:rPr>
        <w:rFonts w:hint="default"/>
        <w:lang w:val="fr-FR" w:eastAsia="en-US" w:bidi="ar-SA"/>
      </w:rPr>
    </w:lvl>
    <w:lvl w:ilvl="6">
      <w:numFmt w:val="bullet"/>
      <w:lvlText w:val="•"/>
      <w:lvlJc w:val="left"/>
      <w:pPr>
        <w:ind w:left="8390" w:hanging="1080"/>
      </w:pPr>
      <w:rPr>
        <w:rFonts w:hint="default"/>
        <w:lang w:val="fr-FR" w:eastAsia="en-US" w:bidi="ar-SA"/>
      </w:rPr>
    </w:lvl>
    <w:lvl w:ilvl="7">
      <w:numFmt w:val="bullet"/>
      <w:lvlText w:val="•"/>
      <w:lvlJc w:val="left"/>
      <w:pPr>
        <w:ind w:left="9227" w:hanging="1080"/>
      </w:pPr>
      <w:rPr>
        <w:rFonts w:hint="default"/>
        <w:lang w:val="fr-FR" w:eastAsia="en-US" w:bidi="ar-SA"/>
      </w:rPr>
    </w:lvl>
    <w:lvl w:ilvl="8">
      <w:numFmt w:val="bullet"/>
      <w:lvlText w:val="•"/>
      <w:lvlJc w:val="left"/>
      <w:pPr>
        <w:ind w:left="10065" w:hanging="1080"/>
      </w:pPr>
      <w:rPr>
        <w:rFonts w:hint="default"/>
        <w:lang w:val="fr-FR" w:eastAsia="en-US" w:bidi="ar-SA"/>
      </w:rPr>
    </w:lvl>
  </w:abstractNum>
  <w:abstractNum w:abstractNumId="150" w15:restartNumberingAfterBreak="0">
    <w:nsid w:val="7AA84A7E"/>
    <w:multiLevelType w:val="multilevel"/>
    <w:tmpl w:val="20329842"/>
    <w:lvl w:ilvl="0">
      <w:start w:val="7"/>
      <w:numFmt w:val="decimal"/>
      <w:lvlText w:val="%1"/>
      <w:lvlJc w:val="left"/>
      <w:pPr>
        <w:ind w:left="3881" w:hanging="864"/>
      </w:pPr>
      <w:rPr>
        <w:rFonts w:hint="default"/>
        <w:lang w:val="fr-FR" w:eastAsia="en-US" w:bidi="ar-SA"/>
      </w:rPr>
    </w:lvl>
    <w:lvl w:ilvl="1">
      <w:start w:val="5"/>
      <w:numFmt w:val="decimal"/>
      <w:lvlText w:val="%1.%2"/>
      <w:lvlJc w:val="left"/>
      <w:pPr>
        <w:ind w:left="3881" w:hanging="864"/>
      </w:pPr>
      <w:rPr>
        <w:rFonts w:hint="default"/>
        <w:lang w:val="fr-FR" w:eastAsia="en-US" w:bidi="ar-SA"/>
      </w:rPr>
    </w:lvl>
    <w:lvl w:ilvl="2">
      <w:start w:val="2"/>
      <w:numFmt w:val="decimal"/>
      <w:lvlText w:val="%1.%2.%3"/>
      <w:lvlJc w:val="left"/>
      <w:pPr>
        <w:ind w:left="3881" w:hanging="864"/>
      </w:pPr>
      <w:rPr>
        <w:rFonts w:ascii="Arial MT" w:eastAsia="Arial MT" w:hAnsi="Arial MT" w:cs="Arial MT" w:hint="default"/>
        <w:w w:val="99"/>
        <w:sz w:val="18"/>
        <w:szCs w:val="18"/>
        <w:lang w:val="fr-FR" w:eastAsia="en-US" w:bidi="ar-SA"/>
      </w:rPr>
    </w:lvl>
    <w:lvl w:ilvl="3">
      <w:start w:val="1"/>
      <w:numFmt w:val="decimal"/>
      <w:lvlText w:val="%1.%2.%3.%4"/>
      <w:lvlJc w:val="left"/>
      <w:pPr>
        <w:ind w:left="5033" w:hanging="1153"/>
      </w:pPr>
      <w:rPr>
        <w:rFonts w:ascii="Arial MT" w:eastAsia="Arial MT" w:hAnsi="Arial MT" w:cs="Arial MT" w:hint="default"/>
        <w:spacing w:val="-2"/>
        <w:w w:val="99"/>
        <w:sz w:val="18"/>
        <w:szCs w:val="18"/>
        <w:lang w:val="fr-FR" w:eastAsia="en-US" w:bidi="ar-SA"/>
      </w:rPr>
    </w:lvl>
    <w:lvl w:ilvl="4">
      <w:numFmt w:val="bullet"/>
      <w:lvlText w:val="•"/>
      <w:lvlJc w:val="left"/>
      <w:pPr>
        <w:ind w:left="7273" w:hanging="1153"/>
      </w:pPr>
      <w:rPr>
        <w:rFonts w:hint="default"/>
        <w:lang w:val="fr-FR" w:eastAsia="en-US" w:bidi="ar-SA"/>
      </w:rPr>
    </w:lvl>
    <w:lvl w:ilvl="5">
      <w:numFmt w:val="bullet"/>
      <w:lvlText w:val="•"/>
      <w:lvlJc w:val="left"/>
      <w:pPr>
        <w:ind w:left="8017" w:hanging="1153"/>
      </w:pPr>
      <w:rPr>
        <w:rFonts w:hint="default"/>
        <w:lang w:val="fr-FR" w:eastAsia="en-US" w:bidi="ar-SA"/>
      </w:rPr>
    </w:lvl>
    <w:lvl w:ilvl="6">
      <w:numFmt w:val="bullet"/>
      <w:lvlText w:val="•"/>
      <w:lvlJc w:val="left"/>
      <w:pPr>
        <w:ind w:left="8762" w:hanging="1153"/>
      </w:pPr>
      <w:rPr>
        <w:rFonts w:hint="default"/>
        <w:lang w:val="fr-FR" w:eastAsia="en-US" w:bidi="ar-SA"/>
      </w:rPr>
    </w:lvl>
    <w:lvl w:ilvl="7">
      <w:numFmt w:val="bullet"/>
      <w:lvlText w:val="•"/>
      <w:lvlJc w:val="left"/>
      <w:pPr>
        <w:ind w:left="9506" w:hanging="1153"/>
      </w:pPr>
      <w:rPr>
        <w:rFonts w:hint="default"/>
        <w:lang w:val="fr-FR" w:eastAsia="en-US" w:bidi="ar-SA"/>
      </w:rPr>
    </w:lvl>
    <w:lvl w:ilvl="8">
      <w:numFmt w:val="bullet"/>
      <w:lvlText w:val="•"/>
      <w:lvlJc w:val="left"/>
      <w:pPr>
        <w:ind w:left="10251" w:hanging="1153"/>
      </w:pPr>
      <w:rPr>
        <w:rFonts w:hint="default"/>
        <w:lang w:val="fr-FR" w:eastAsia="en-US" w:bidi="ar-SA"/>
      </w:rPr>
    </w:lvl>
  </w:abstractNum>
  <w:abstractNum w:abstractNumId="151" w15:restartNumberingAfterBreak="0">
    <w:nsid w:val="7BD2093B"/>
    <w:multiLevelType w:val="hybridMultilevel"/>
    <w:tmpl w:val="94065690"/>
    <w:lvl w:ilvl="0" w:tplc="33163F78">
      <w:numFmt w:val="bullet"/>
      <w:lvlText w:val=""/>
      <w:lvlJc w:val="left"/>
      <w:pPr>
        <w:ind w:left="4015" w:hanging="288"/>
      </w:pPr>
      <w:rPr>
        <w:rFonts w:ascii="Symbol" w:eastAsia="Symbol" w:hAnsi="Symbol" w:cs="Symbol" w:hint="default"/>
        <w:w w:val="100"/>
        <w:sz w:val="18"/>
        <w:szCs w:val="18"/>
        <w:lang w:val="fr-FR" w:eastAsia="en-US" w:bidi="ar-SA"/>
      </w:rPr>
    </w:lvl>
    <w:lvl w:ilvl="1" w:tplc="4E7A0EC6">
      <w:numFmt w:val="bullet"/>
      <w:lvlText w:val="•"/>
      <w:lvlJc w:val="left"/>
      <w:pPr>
        <w:ind w:left="4792" w:hanging="288"/>
      </w:pPr>
      <w:rPr>
        <w:rFonts w:hint="default"/>
        <w:lang w:val="fr-FR" w:eastAsia="en-US" w:bidi="ar-SA"/>
      </w:rPr>
    </w:lvl>
    <w:lvl w:ilvl="2" w:tplc="1206DB86">
      <w:numFmt w:val="bullet"/>
      <w:lvlText w:val="•"/>
      <w:lvlJc w:val="left"/>
      <w:pPr>
        <w:ind w:left="5564" w:hanging="288"/>
      </w:pPr>
      <w:rPr>
        <w:rFonts w:hint="default"/>
        <w:lang w:val="fr-FR" w:eastAsia="en-US" w:bidi="ar-SA"/>
      </w:rPr>
    </w:lvl>
    <w:lvl w:ilvl="3" w:tplc="3BE06646">
      <w:numFmt w:val="bullet"/>
      <w:lvlText w:val="•"/>
      <w:lvlJc w:val="left"/>
      <w:pPr>
        <w:ind w:left="6336" w:hanging="288"/>
      </w:pPr>
      <w:rPr>
        <w:rFonts w:hint="default"/>
        <w:lang w:val="fr-FR" w:eastAsia="en-US" w:bidi="ar-SA"/>
      </w:rPr>
    </w:lvl>
    <w:lvl w:ilvl="4" w:tplc="09B268FA">
      <w:numFmt w:val="bullet"/>
      <w:lvlText w:val="•"/>
      <w:lvlJc w:val="left"/>
      <w:pPr>
        <w:ind w:left="7108" w:hanging="288"/>
      </w:pPr>
      <w:rPr>
        <w:rFonts w:hint="default"/>
        <w:lang w:val="fr-FR" w:eastAsia="en-US" w:bidi="ar-SA"/>
      </w:rPr>
    </w:lvl>
    <w:lvl w:ilvl="5" w:tplc="D4F8EFC2">
      <w:numFmt w:val="bullet"/>
      <w:lvlText w:val="•"/>
      <w:lvlJc w:val="left"/>
      <w:pPr>
        <w:ind w:left="7880" w:hanging="288"/>
      </w:pPr>
      <w:rPr>
        <w:rFonts w:hint="default"/>
        <w:lang w:val="fr-FR" w:eastAsia="en-US" w:bidi="ar-SA"/>
      </w:rPr>
    </w:lvl>
    <w:lvl w:ilvl="6" w:tplc="655E3884">
      <w:numFmt w:val="bullet"/>
      <w:lvlText w:val="•"/>
      <w:lvlJc w:val="left"/>
      <w:pPr>
        <w:ind w:left="8652" w:hanging="288"/>
      </w:pPr>
      <w:rPr>
        <w:rFonts w:hint="default"/>
        <w:lang w:val="fr-FR" w:eastAsia="en-US" w:bidi="ar-SA"/>
      </w:rPr>
    </w:lvl>
    <w:lvl w:ilvl="7" w:tplc="9984EEB4">
      <w:numFmt w:val="bullet"/>
      <w:lvlText w:val="•"/>
      <w:lvlJc w:val="left"/>
      <w:pPr>
        <w:ind w:left="9424" w:hanging="288"/>
      </w:pPr>
      <w:rPr>
        <w:rFonts w:hint="default"/>
        <w:lang w:val="fr-FR" w:eastAsia="en-US" w:bidi="ar-SA"/>
      </w:rPr>
    </w:lvl>
    <w:lvl w:ilvl="8" w:tplc="286AB510">
      <w:numFmt w:val="bullet"/>
      <w:lvlText w:val="•"/>
      <w:lvlJc w:val="left"/>
      <w:pPr>
        <w:ind w:left="10196" w:hanging="288"/>
      </w:pPr>
      <w:rPr>
        <w:rFonts w:hint="default"/>
        <w:lang w:val="fr-FR" w:eastAsia="en-US" w:bidi="ar-SA"/>
      </w:rPr>
    </w:lvl>
  </w:abstractNum>
  <w:abstractNum w:abstractNumId="152" w15:restartNumberingAfterBreak="0">
    <w:nsid w:val="7BDD0EC1"/>
    <w:multiLevelType w:val="hybridMultilevel"/>
    <w:tmpl w:val="623048AC"/>
    <w:lvl w:ilvl="0" w:tplc="49C20460">
      <w:numFmt w:val="bullet"/>
      <w:lvlText w:val="-"/>
      <w:lvlJc w:val="left"/>
      <w:pPr>
        <w:ind w:left="3168" w:hanging="1021"/>
      </w:pPr>
      <w:rPr>
        <w:rFonts w:ascii="Times New Roman" w:eastAsia="Times New Roman" w:hAnsi="Times New Roman" w:cs="Times New Roman" w:hint="default"/>
        <w:w w:val="99"/>
        <w:sz w:val="18"/>
        <w:szCs w:val="18"/>
        <w:lang w:val="fr-FR" w:eastAsia="en-US" w:bidi="ar-SA"/>
      </w:rPr>
    </w:lvl>
    <w:lvl w:ilvl="1" w:tplc="2766E4A2">
      <w:numFmt w:val="bullet"/>
      <w:lvlText w:val="•"/>
      <w:lvlJc w:val="left"/>
      <w:pPr>
        <w:ind w:left="4018" w:hanging="1021"/>
      </w:pPr>
      <w:rPr>
        <w:rFonts w:hint="default"/>
        <w:lang w:val="fr-FR" w:eastAsia="en-US" w:bidi="ar-SA"/>
      </w:rPr>
    </w:lvl>
    <w:lvl w:ilvl="2" w:tplc="9C38BE16">
      <w:numFmt w:val="bullet"/>
      <w:lvlText w:val="•"/>
      <w:lvlJc w:val="left"/>
      <w:pPr>
        <w:ind w:left="4876" w:hanging="1021"/>
      </w:pPr>
      <w:rPr>
        <w:rFonts w:hint="default"/>
        <w:lang w:val="fr-FR" w:eastAsia="en-US" w:bidi="ar-SA"/>
      </w:rPr>
    </w:lvl>
    <w:lvl w:ilvl="3" w:tplc="D938DA80">
      <w:numFmt w:val="bullet"/>
      <w:lvlText w:val="•"/>
      <w:lvlJc w:val="left"/>
      <w:pPr>
        <w:ind w:left="5734" w:hanging="1021"/>
      </w:pPr>
      <w:rPr>
        <w:rFonts w:hint="default"/>
        <w:lang w:val="fr-FR" w:eastAsia="en-US" w:bidi="ar-SA"/>
      </w:rPr>
    </w:lvl>
    <w:lvl w:ilvl="4" w:tplc="10E6BAE2">
      <w:numFmt w:val="bullet"/>
      <w:lvlText w:val="•"/>
      <w:lvlJc w:val="left"/>
      <w:pPr>
        <w:ind w:left="6592" w:hanging="1021"/>
      </w:pPr>
      <w:rPr>
        <w:rFonts w:hint="default"/>
        <w:lang w:val="fr-FR" w:eastAsia="en-US" w:bidi="ar-SA"/>
      </w:rPr>
    </w:lvl>
    <w:lvl w:ilvl="5" w:tplc="067E4B5C">
      <w:numFmt w:val="bullet"/>
      <w:lvlText w:val="•"/>
      <w:lvlJc w:val="left"/>
      <w:pPr>
        <w:ind w:left="7450" w:hanging="1021"/>
      </w:pPr>
      <w:rPr>
        <w:rFonts w:hint="default"/>
        <w:lang w:val="fr-FR" w:eastAsia="en-US" w:bidi="ar-SA"/>
      </w:rPr>
    </w:lvl>
    <w:lvl w:ilvl="6" w:tplc="62BEA14A">
      <w:numFmt w:val="bullet"/>
      <w:lvlText w:val="•"/>
      <w:lvlJc w:val="left"/>
      <w:pPr>
        <w:ind w:left="8308" w:hanging="1021"/>
      </w:pPr>
      <w:rPr>
        <w:rFonts w:hint="default"/>
        <w:lang w:val="fr-FR" w:eastAsia="en-US" w:bidi="ar-SA"/>
      </w:rPr>
    </w:lvl>
    <w:lvl w:ilvl="7" w:tplc="470A9916">
      <w:numFmt w:val="bullet"/>
      <w:lvlText w:val="•"/>
      <w:lvlJc w:val="left"/>
      <w:pPr>
        <w:ind w:left="9166" w:hanging="1021"/>
      </w:pPr>
      <w:rPr>
        <w:rFonts w:hint="default"/>
        <w:lang w:val="fr-FR" w:eastAsia="en-US" w:bidi="ar-SA"/>
      </w:rPr>
    </w:lvl>
    <w:lvl w:ilvl="8" w:tplc="8E9C82D6">
      <w:numFmt w:val="bullet"/>
      <w:lvlText w:val="•"/>
      <w:lvlJc w:val="left"/>
      <w:pPr>
        <w:ind w:left="10024" w:hanging="1021"/>
      </w:pPr>
      <w:rPr>
        <w:rFonts w:hint="default"/>
        <w:lang w:val="fr-FR" w:eastAsia="en-US" w:bidi="ar-SA"/>
      </w:rPr>
    </w:lvl>
  </w:abstractNum>
  <w:abstractNum w:abstractNumId="153" w15:restartNumberingAfterBreak="0">
    <w:nsid w:val="7D5B504D"/>
    <w:multiLevelType w:val="hybridMultilevel"/>
    <w:tmpl w:val="9F946356"/>
    <w:lvl w:ilvl="0" w:tplc="6EE60F98">
      <w:numFmt w:val="bullet"/>
      <w:lvlText w:val=""/>
      <w:lvlJc w:val="left"/>
      <w:pPr>
        <w:ind w:left="3151" w:hanging="678"/>
      </w:pPr>
      <w:rPr>
        <w:rFonts w:ascii="Symbol" w:eastAsia="Symbol" w:hAnsi="Symbol" w:cs="Symbol" w:hint="default"/>
        <w:w w:val="100"/>
        <w:sz w:val="18"/>
        <w:szCs w:val="18"/>
        <w:lang w:val="fr-FR" w:eastAsia="en-US" w:bidi="ar-SA"/>
      </w:rPr>
    </w:lvl>
    <w:lvl w:ilvl="1" w:tplc="A70CF2EA">
      <w:numFmt w:val="bullet"/>
      <w:lvlText w:val="•"/>
      <w:lvlJc w:val="left"/>
      <w:pPr>
        <w:ind w:left="4018" w:hanging="678"/>
      </w:pPr>
      <w:rPr>
        <w:rFonts w:hint="default"/>
        <w:lang w:val="fr-FR" w:eastAsia="en-US" w:bidi="ar-SA"/>
      </w:rPr>
    </w:lvl>
    <w:lvl w:ilvl="2" w:tplc="A0984DC6">
      <w:numFmt w:val="bullet"/>
      <w:lvlText w:val="•"/>
      <w:lvlJc w:val="left"/>
      <w:pPr>
        <w:ind w:left="4876" w:hanging="678"/>
      </w:pPr>
      <w:rPr>
        <w:rFonts w:hint="default"/>
        <w:lang w:val="fr-FR" w:eastAsia="en-US" w:bidi="ar-SA"/>
      </w:rPr>
    </w:lvl>
    <w:lvl w:ilvl="3" w:tplc="F392DF9E">
      <w:numFmt w:val="bullet"/>
      <w:lvlText w:val="•"/>
      <w:lvlJc w:val="left"/>
      <w:pPr>
        <w:ind w:left="5734" w:hanging="678"/>
      </w:pPr>
      <w:rPr>
        <w:rFonts w:hint="default"/>
        <w:lang w:val="fr-FR" w:eastAsia="en-US" w:bidi="ar-SA"/>
      </w:rPr>
    </w:lvl>
    <w:lvl w:ilvl="4" w:tplc="446412FA">
      <w:numFmt w:val="bullet"/>
      <w:lvlText w:val="•"/>
      <w:lvlJc w:val="left"/>
      <w:pPr>
        <w:ind w:left="6592" w:hanging="678"/>
      </w:pPr>
      <w:rPr>
        <w:rFonts w:hint="default"/>
        <w:lang w:val="fr-FR" w:eastAsia="en-US" w:bidi="ar-SA"/>
      </w:rPr>
    </w:lvl>
    <w:lvl w:ilvl="5" w:tplc="3E8AA8D8">
      <w:numFmt w:val="bullet"/>
      <w:lvlText w:val="•"/>
      <w:lvlJc w:val="left"/>
      <w:pPr>
        <w:ind w:left="7450" w:hanging="678"/>
      </w:pPr>
      <w:rPr>
        <w:rFonts w:hint="default"/>
        <w:lang w:val="fr-FR" w:eastAsia="en-US" w:bidi="ar-SA"/>
      </w:rPr>
    </w:lvl>
    <w:lvl w:ilvl="6" w:tplc="E80CC07A">
      <w:numFmt w:val="bullet"/>
      <w:lvlText w:val="•"/>
      <w:lvlJc w:val="left"/>
      <w:pPr>
        <w:ind w:left="8308" w:hanging="678"/>
      </w:pPr>
      <w:rPr>
        <w:rFonts w:hint="default"/>
        <w:lang w:val="fr-FR" w:eastAsia="en-US" w:bidi="ar-SA"/>
      </w:rPr>
    </w:lvl>
    <w:lvl w:ilvl="7" w:tplc="B0E4CFB8">
      <w:numFmt w:val="bullet"/>
      <w:lvlText w:val="•"/>
      <w:lvlJc w:val="left"/>
      <w:pPr>
        <w:ind w:left="9166" w:hanging="678"/>
      </w:pPr>
      <w:rPr>
        <w:rFonts w:hint="default"/>
        <w:lang w:val="fr-FR" w:eastAsia="en-US" w:bidi="ar-SA"/>
      </w:rPr>
    </w:lvl>
    <w:lvl w:ilvl="8" w:tplc="6D4673B0">
      <w:numFmt w:val="bullet"/>
      <w:lvlText w:val="•"/>
      <w:lvlJc w:val="left"/>
      <w:pPr>
        <w:ind w:left="10024" w:hanging="678"/>
      </w:pPr>
      <w:rPr>
        <w:rFonts w:hint="default"/>
        <w:lang w:val="fr-FR" w:eastAsia="en-US" w:bidi="ar-SA"/>
      </w:rPr>
    </w:lvl>
  </w:abstractNum>
  <w:abstractNum w:abstractNumId="154" w15:restartNumberingAfterBreak="0">
    <w:nsid w:val="7ECE75AF"/>
    <w:multiLevelType w:val="hybridMultilevel"/>
    <w:tmpl w:val="11F44208"/>
    <w:lvl w:ilvl="0" w:tplc="A964FD7C">
      <w:start w:val="1"/>
      <w:numFmt w:val="lowerLetter"/>
      <w:lvlText w:val="%1)"/>
      <w:lvlJc w:val="left"/>
      <w:pPr>
        <w:ind w:left="3156" w:hanging="683"/>
      </w:pPr>
      <w:rPr>
        <w:rFonts w:ascii="Arial MT" w:eastAsia="Arial MT" w:hAnsi="Arial MT" w:cs="Arial MT" w:hint="default"/>
        <w:spacing w:val="0"/>
        <w:w w:val="99"/>
        <w:sz w:val="18"/>
        <w:szCs w:val="18"/>
        <w:lang w:val="fr-FR" w:eastAsia="en-US" w:bidi="ar-SA"/>
      </w:rPr>
    </w:lvl>
    <w:lvl w:ilvl="1" w:tplc="49C20C86">
      <w:numFmt w:val="bullet"/>
      <w:lvlText w:val="•"/>
      <w:lvlJc w:val="left"/>
      <w:pPr>
        <w:ind w:left="4018" w:hanging="683"/>
      </w:pPr>
      <w:rPr>
        <w:rFonts w:hint="default"/>
        <w:lang w:val="fr-FR" w:eastAsia="en-US" w:bidi="ar-SA"/>
      </w:rPr>
    </w:lvl>
    <w:lvl w:ilvl="2" w:tplc="BAD86544">
      <w:numFmt w:val="bullet"/>
      <w:lvlText w:val="•"/>
      <w:lvlJc w:val="left"/>
      <w:pPr>
        <w:ind w:left="4876" w:hanging="683"/>
      </w:pPr>
      <w:rPr>
        <w:rFonts w:hint="default"/>
        <w:lang w:val="fr-FR" w:eastAsia="en-US" w:bidi="ar-SA"/>
      </w:rPr>
    </w:lvl>
    <w:lvl w:ilvl="3" w:tplc="3BFA3D6C">
      <w:numFmt w:val="bullet"/>
      <w:lvlText w:val="•"/>
      <w:lvlJc w:val="left"/>
      <w:pPr>
        <w:ind w:left="5734" w:hanging="683"/>
      </w:pPr>
      <w:rPr>
        <w:rFonts w:hint="default"/>
        <w:lang w:val="fr-FR" w:eastAsia="en-US" w:bidi="ar-SA"/>
      </w:rPr>
    </w:lvl>
    <w:lvl w:ilvl="4" w:tplc="D186AD6A">
      <w:numFmt w:val="bullet"/>
      <w:lvlText w:val="•"/>
      <w:lvlJc w:val="left"/>
      <w:pPr>
        <w:ind w:left="6592" w:hanging="683"/>
      </w:pPr>
      <w:rPr>
        <w:rFonts w:hint="default"/>
        <w:lang w:val="fr-FR" w:eastAsia="en-US" w:bidi="ar-SA"/>
      </w:rPr>
    </w:lvl>
    <w:lvl w:ilvl="5" w:tplc="6720B25C">
      <w:numFmt w:val="bullet"/>
      <w:lvlText w:val="•"/>
      <w:lvlJc w:val="left"/>
      <w:pPr>
        <w:ind w:left="7450" w:hanging="683"/>
      </w:pPr>
      <w:rPr>
        <w:rFonts w:hint="default"/>
        <w:lang w:val="fr-FR" w:eastAsia="en-US" w:bidi="ar-SA"/>
      </w:rPr>
    </w:lvl>
    <w:lvl w:ilvl="6" w:tplc="1C96EE18">
      <w:numFmt w:val="bullet"/>
      <w:lvlText w:val="•"/>
      <w:lvlJc w:val="left"/>
      <w:pPr>
        <w:ind w:left="8308" w:hanging="683"/>
      </w:pPr>
      <w:rPr>
        <w:rFonts w:hint="default"/>
        <w:lang w:val="fr-FR" w:eastAsia="en-US" w:bidi="ar-SA"/>
      </w:rPr>
    </w:lvl>
    <w:lvl w:ilvl="7" w:tplc="AF14015E">
      <w:numFmt w:val="bullet"/>
      <w:lvlText w:val="•"/>
      <w:lvlJc w:val="left"/>
      <w:pPr>
        <w:ind w:left="9166" w:hanging="683"/>
      </w:pPr>
      <w:rPr>
        <w:rFonts w:hint="default"/>
        <w:lang w:val="fr-FR" w:eastAsia="en-US" w:bidi="ar-SA"/>
      </w:rPr>
    </w:lvl>
    <w:lvl w:ilvl="8" w:tplc="CB40FE5A">
      <w:numFmt w:val="bullet"/>
      <w:lvlText w:val="•"/>
      <w:lvlJc w:val="left"/>
      <w:pPr>
        <w:ind w:left="10024" w:hanging="683"/>
      </w:pPr>
      <w:rPr>
        <w:rFonts w:hint="default"/>
        <w:lang w:val="fr-FR" w:eastAsia="en-US" w:bidi="ar-SA"/>
      </w:rPr>
    </w:lvl>
  </w:abstractNum>
  <w:abstractNum w:abstractNumId="155" w15:restartNumberingAfterBreak="0">
    <w:nsid w:val="7F7205DF"/>
    <w:multiLevelType w:val="multilevel"/>
    <w:tmpl w:val="C246AD5A"/>
    <w:lvl w:ilvl="0">
      <w:start w:val="4"/>
      <w:numFmt w:val="decimal"/>
      <w:lvlText w:val="%1"/>
      <w:lvlJc w:val="left"/>
      <w:pPr>
        <w:ind w:left="3266" w:hanging="793"/>
      </w:pPr>
      <w:rPr>
        <w:rFonts w:hint="default"/>
        <w:lang w:val="fr-FR" w:eastAsia="en-US" w:bidi="ar-SA"/>
      </w:rPr>
    </w:lvl>
    <w:lvl w:ilvl="1">
      <w:start w:val="3"/>
      <w:numFmt w:val="decimal"/>
      <w:lvlText w:val="%1.%2"/>
      <w:lvlJc w:val="left"/>
      <w:pPr>
        <w:ind w:left="3266" w:hanging="793"/>
      </w:pPr>
      <w:rPr>
        <w:rFonts w:ascii="Arial" w:eastAsia="Arial" w:hAnsi="Arial" w:cs="Arial" w:hint="default"/>
        <w:b/>
        <w:bCs/>
        <w:spacing w:val="-1"/>
        <w:w w:val="99"/>
        <w:sz w:val="20"/>
        <w:szCs w:val="20"/>
        <w:lang w:val="fr-FR" w:eastAsia="en-US" w:bidi="ar-SA"/>
      </w:rPr>
    </w:lvl>
    <w:lvl w:ilvl="2">
      <w:start w:val="1"/>
      <w:numFmt w:val="decimal"/>
      <w:lvlText w:val="%1.%2.%3"/>
      <w:lvlJc w:val="left"/>
      <w:pPr>
        <w:ind w:left="3266" w:hanging="793"/>
      </w:pPr>
      <w:rPr>
        <w:rFonts w:ascii="Arial" w:eastAsia="Arial" w:hAnsi="Arial" w:cs="Arial" w:hint="default"/>
        <w:b/>
        <w:bCs/>
        <w:spacing w:val="-1"/>
        <w:w w:val="99"/>
        <w:sz w:val="20"/>
        <w:szCs w:val="20"/>
        <w:lang w:val="fr-FR" w:eastAsia="en-US" w:bidi="ar-SA"/>
      </w:rPr>
    </w:lvl>
    <w:lvl w:ilvl="3">
      <w:start w:val="1"/>
      <w:numFmt w:val="decimal"/>
      <w:lvlText w:val="%1.%2.%3.%4"/>
      <w:lvlJc w:val="left"/>
      <w:pPr>
        <w:ind w:left="3139" w:hanging="666"/>
      </w:pPr>
      <w:rPr>
        <w:rFonts w:hint="default"/>
        <w:spacing w:val="-1"/>
        <w:w w:val="99"/>
        <w:lang w:val="fr-FR" w:eastAsia="en-US" w:bidi="ar-SA"/>
      </w:rPr>
    </w:lvl>
    <w:lvl w:ilvl="4">
      <w:start w:val="1"/>
      <w:numFmt w:val="lowerLetter"/>
      <w:lvlText w:val="%5)"/>
      <w:lvlJc w:val="left"/>
      <w:pPr>
        <w:ind w:left="3151" w:hanging="666"/>
      </w:pPr>
      <w:rPr>
        <w:rFonts w:ascii="Arial MT" w:eastAsia="Arial MT" w:hAnsi="Arial MT" w:cs="Arial MT" w:hint="default"/>
        <w:w w:val="99"/>
        <w:sz w:val="18"/>
        <w:szCs w:val="18"/>
        <w:lang w:val="fr-FR" w:eastAsia="en-US" w:bidi="ar-SA"/>
      </w:rPr>
    </w:lvl>
    <w:lvl w:ilvl="5">
      <w:numFmt w:val="bullet"/>
      <w:lvlText w:val="•"/>
      <w:lvlJc w:val="left"/>
      <w:pPr>
        <w:ind w:left="3260" w:hanging="666"/>
      </w:pPr>
      <w:rPr>
        <w:rFonts w:hint="default"/>
        <w:lang w:val="fr-FR" w:eastAsia="en-US" w:bidi="ar-SA"/>
      </w:rPr>
    </w:lvl>
    <w:lvl w:ilvl="6">
      <w:numFmt w:val="bullet"/>
      <w:lvlText w:val="•"/>
      <w:lvlJc w:val="left"/>
      <w:pPr>
        <w:ind w:left="3340" w:hanging="666"/>
      </w:pPr>
      <w:rPr>
        <w:rFonts w:hint="default"/>
        <w:lang w:val="fr-FR" w:eastAsia="en-US" w:bidi="ar-SA"/>
      </w:rPr>
    </w:lvl>
    <w:lvl w:ilvl="7">
      <w:numFmt w:val="bullet"/>
      <w:lvlText w:val="•"/>
      <w:lvlJc w:val="left"/>
      <w:pPr>
        <w:ind w:left="3460" w:hanging="666"/>
      </w:pPr>
      <w:rPr>
        <w:rFonts w:hint="default"/>
        <w:lang w:val="fr-FR" w:eastAsia="en-US" w:bidi="ar-SA"/>
      </w:rPr>
    </w:lvl>
    <w:lvl w:ilvl="8">
      <w:numFmt w:val="bullet"/>
      <w:lvlText w:val="•"/>
      <w:lvlJc w:val="left"/>
      <w:pPr>
        <w:ind w:left="6220" w:hanging="666"/>
      </w:pPr>
      <w:rPr>
        <w:rFonts w:hint="default"/>
        <w:lang w:val="fr-FR" w:eastAsia="en-US" w:bidi="ar-SA"/>
      </w:rPr>
    </w:lvl>
  </w:abstractNum>
  <w:abstractNum w:abstractNumId="156" w15:restartNumberingAfterBreak="0">
    <w:nsid w:val="7F7A2D5F"/>
    <w:multiLevelType w:val="hybridMultilevel"/>
    <w:tmpl w:val="AADC4F56"/>
    <w:lvl w:ilvl="0" w:tplc="1AF81194">
      <w:numFmt w:val="bullet"/>
      <w:lvlText w:val=""/>
      <w:lvlJc w:val="left"/>
      <w:pPr>
        <w:ind w:left="2728" w:hanging="214"/>
      </w:pPr>
      <w:rPr>
        <w:rFonts w:hint="default"/>
        <w:w w:val="100"/>
        <w:lang w:val="fr-FR" w:eastAsia="en-US" w:bidi="ar-SA"/>
      </w:rPr>
    </w:lvl>
    <w:lvl w:ilvl="1" w:tplc="DF1E3C86">
      <w:numFmt w:val="bullet"/>
      <w:lvlText w:val=""/>
      <w:lvlJc w:val="left"/>
      <w:pPr>
        <w:ind w:left="3149" w:hanging="426"/>
      </w:pPr>
      <w:rPr>
        <w:rFonts w:ascii="Symbol" w:eastAsia="Symbol" w:hAnsi="Symbol" w:cs="Symbol" w:hint="default"/>
        <w:w w:val="100"/>
        <w:sz w:val="18"/>
        <w:szCs w:val="18"/>
        <w:lang w:val="fr-FR" w:eastAsia="en-US" w:bidi="ar-SA"/>
      </w:rPr>
    </w:lvl>
    <w:lvl w:ilvl="2" w:tplc="684A7C42">
      <w:numFmt w:val="bullet"/>
      <w:lvlText w:val="•"/>
      <w:lvlJc w:val="left"/>
      <w:pPr>
        <w:ind w:left="4095" w:hanging="426"/>
      </w:pPr>
      <w:rPr>
        <w:rFonts w:hint="default"/>
        <w:lang w:val="fr-FR" w:eastAsia="en-US" w:bidi="ar-SA"/>
      </w:rPr>
    </w:lvl>
    <w:lvl w:ilvl="3" w:tplc="97A6515E">
      <w:numFmt w:val="bullet"/>
      <w:lvlText w:val="•"/>
      <w:lvlJc w:val="left"/>
      <w:pPr>
        <w:ind w:left="5051" w:hanging="426"/>
      </w:pPr>
      <w:rPr>
        <w:rFonts w:hint="default"/>
        <w:lang w:val="fr-FR" w:eastAsia="en-US" w:bidi="ar-SA"/>
      </w:rPr>
    </w:lvl>
    <w:lvl w:ilvl="4" w:tplc="FF12FFFC">
      <w:numFmt w:val="bullet"/>
      <w:lvlText w:val="•"/>
      <w:lvlJc w:val="left"/>
      <w:pPr>
        <w:ind w:left="6006" w:hanging="426"/>
      </w:pPr>
      <w:rPr>
        <w:rFonts w:hint="default"/>
        <w:lang w:val="fr-FR" w:eastAsia="en-US" w:bidi="ar-SA"/>
      </w:rPr>
    </w:lvl>
    <w:lvl w:ilvl="5" w:tplc="24DA2754">
      <w:numFmt w:val="bullet"/>
      <w:lvlText w:val="•"/>
      <w:lvlJc w:val="left"/>
      <w:pPr>
        <w:ind w:left="6962" w:hanging="426"/>
      </w:pPr>
      <w:rPr>
        <w:rFonts w:hint="default"/>
        <w:lang w:val="fr-FR" w:eastAsia="en-US" w:bidi="ar-SA"/>
      </w:rPr>
    </w:lvl>
    <w:lvl w:ilvl="6" w:tplc="433488F8">
      <w:numFmt w:val="bullet"/>
      <w:lvlText w:val="•"/>
      <w:lvlJc w:val="left"/>
      <w:pPr>
        <w:ind w:left="7917" w:hanging="426"/>
      </w:pPr>
      <w:rPr>
        <w:rFonts w:hint="default"/>
        <w:lang w:val="fr-FR" w:eastAsia="en-US" w:bidi="ar-SA"/>
      </w:rPr>
    </w:lvl>
    <w:lvl w:ilvl="7" w:tplc="1EFE378C">
      <w:numFmt w:val="bullet"/>
      <w:lvlText w:val="•"/>
      <w:lvlJc w:val="left"/>
      <w:pPr>
        <w:ind w:left="8873" w:hanging="426"/>
      </w:pPr>
      <w:rPr>
        <w:rFonts w:hint="default"/>
        <w:lang w:val="fr-FR" w:eastAsia="en-US" w:bidi="ar-SA"/>
      </w:rPr>
    </w:lvl>
    <w:lvl w:ilvl="8" w:tplc="7330951E">
      <w:numFmt w:val="bullet"/>
      <w:lvlText w:val="•"/>
      <w:lvlJc w:val="left"/>
      <w:pPr>
        <w:ind w:left="9828" w:hanging="426"/>
      </w:pPr>
      <w:rPr>
        <w:rFonts w:hint="default"/>
        <w:lang w:val="fr-FR" w:eastAsia="en-US" w:bidi="ar-SA"/>
      </w:rPr>
    </w:lvl>
  </w:abstractNum>
  <w:num w:numId="1" w16cid:durableId="2023584343">
    <w:abstractNumId w:val="68"/>
  </w:num>
  <w:num w:numId="2" w16cid:durableId="894239403">
    <w:abstractNumId w:val="59"/>
  </w:num>
  <w:num w:numId="3" w16cid:durableId="3021166">
    <w:abstractNumId w:val="18"/>
  </w:num>
  <w:num w:numId="4" w16cid:durableId="917982944">
    <w:abstractNumId w:val="45"/>
  </w:num>
  <w:num w:numId="5" w16cid:durableId="642002440">
    <w:abstractNumId w:val="27"/>
  </w:num>
  <w:num w:numId="6" w16cid:durableId="1316033901">
    <w:abstractNumId w:val="106"/>
  </w:num>
  <w:num w:numId="7" w16cid:durableId="840123083">
    <w:abstractNumId w:val="71"/>
  </w:num>
  <w:num w:numId="8" w16cid:durableId="795679945">
    <w:abstractNumId w:val="85"/>
  </w:num>
  <w:num w:numId="9" w16cid:durableId="1805274652">
    <w:abstractNumId w:val="58"/>
  </w:num>
  <w:num w:numId="10" w16cid:durableId="110323012">
    <w:abstractNumId w:val="118"/>
  </w:num>
  <w:num w:numId="11" w16cid:durableId="1906644479">
    <w:abstractNumId w:val="4"/>
  </w:num>
  <w:num w:numId="12" w16cid:durableId="1703364202">
    <w:abstractNumId w:val="2"/>
  </w:num>
  <w:num w:numId="13" w16cid:durableId="965308017">
    <w:abstractNumId w:val="88"/>
  </w:num>
  <w:num w:numId="14" w16cid:durableId="1854223967">
    <w:abstractNumId w:val="148"/>
  </w:num>
  <w:num w:numId="15" w16cid:durableId="421680641">
    <w:abstractNumId w:val="52"/>
  </w:num>
  <w:num w:numId="16" w16cid:durableId="831914829">
    <w:abstractNumId w:val="32"/>
  </w:num>
  <w:num w:numId="17" w16cid:durableId="848637380">
    <w:abstractNumId w:val="42"/>
  </w:num>
  <w:num w:numId="18" w16cid:durableId="1503856746">
    <w:abstractNumId w:val="28"/>
  </w:num>
  <w:num w:numId="19" w16cid:durableId="1745571223">
    <w:abstractNumId w:val="20"/>
  </w:num>
  <w:num w:numId="20" w16cid:durableId="2131124333">
    <w:abstractNumId w:val="84"/>
  </w:num>
  <w:num w:numId="21" w16cid:durableId="1250120418">
    <w:abstractNumId w:val="122"/>
  </w:num>
  <w:num w:numId="22" w16cid:durableId="45841747">
    <w:abstractNumId w:val="94"/>
  </w:num>
  <w:num w:numId="23" w16cid:durableId="1260790644">
    <w:abstractNumId w:val="96"/>
  </w:num>
  <w:num w:numId="24" w16cid:durableId="911044992">
    <w:abstractNumId w:val="9"/>
  </w:num>
  <w:num w:numId="25" w16cid:durableId="2046562088">
    <w:abstractNumId w:val="142"/>
  </w:num>
  <w:num w:numId="26" w16cid:durableId="662970965">
    <w:abstractNumId w:val="61"/>
  </w:num>
  <w:num w:numId="27" w16cid:durableId="423766269">
    <w:abstractNumId w:val="7"/>
  </w:num>
  <w:num w:numId="28" w16cid:durableId="1248154096">
    <w:abstractNumId w:val="109"/>
  </w:num>
  <w:num w:numId="29" w16cid:durableId="951590559">
    <w:abstractNumId w:val="123"/>
  </w:num>
  <w:num w:numId="30" w16cid:durableId="1712343049">
    <w:abstractNumId w:val="62"/>
  </w:num>
  <w:num w:numId="31" w16cid:durableId="193543842">
    <w:abstractNumId w:val="152"/>
  </w:num>
  <w:num w:numId="32" w16cid:durableId="2021660078">
    <w:abstractNumId w:val="79"/>
  </w:num>
  <w:num w:numId="33" w16cid:durableId="1265385652">
    <w:abstractNumId w:val="147"/>
  </w:num>
  <w:num w:numId="34" w16cid:durableId="956565641">
    <w:abstractNumId w:val="146"/>
  </w:num>
  <w:num w:numId="35" w16cid:durableId="952974876">
    <w:abstractNumId w:val="67"/>
  </w:num>
  <w:num w:numId="36" w16cid:durableId="847255529">
    <w:abstractNumId w:val="53"/>
  </w:num>
  <w:num w:numId="37" w16cid:durableId="101144878">
    <w:abstractNumId w:val="93"/>
  </w:num>
  <w:num w:numId="38" w16cid:durableId="1314409895">
    <w:abstractNumId w:val="143"/>
  </w:num>
  <w:num w:numId="39" w16cid:durableId="353725355">
    <w:abstractNumId w:val="101"/>
  </w:num>
  <w:num w:numId="40" w16cid:durableId="1992757501">
    <w:abstractNumId w:val="95"/>
  </w:num>
  <w:num w:numId="41" w16cid:durableId="1386568590">
    <w:abstractNumId w:val="14"/>
  </w:num>
  <w:num w:numId="42" w16cid:durableId="518277682">
    <w:abstractNumId w:val="126"/>
  </w:num>
  <w:num w:numId="43" w16cid:durableId="423303894">
    <w:abstractNumId w:val="87"/>
  </w:num>
  <w:num w:numId="44" w16cid:durableId="2029913936">
    <w:abstractNumId w:val="151"/>
  </w:num>
  <w:num w:numId="45" w16cid:durableId="1590849063">
    <w:abstractNumId w:val="115"/>
  </w:num>
  <w:num w:numId="46" w16cid:durableId="338774781">
    <w:abstractNumId w:val="8"/>
  </w:num>
  <w:num w:numId="47" w16cid:durableId="1543518768">
    <w:abstractNumId w:val="39"/>
  </w:num>
  <w:num w:numId="48" w16cid:durableId="747196106">
    <w:abstractNumId w:val="34"/>
  </w:num>
  <w:num w:numId="49" w16cid:durableId="158887064">
    <w:abstractNumId w:val="65"/>
  </w:num>
  <w:num w:numId="50" w16cid:durableId="1184441732">
    <w:abstractNumId w:val="35"/>
  </w:num>
  <w:num w:numId="51" w16cid:durableId="1089304023">
    <w:abstractNumId w:val="44"/>
  </w:num>
  <w:num w:numId="52" w16cid:durableId="1187982650">
    <w:abstractNumId w:val="12"/>
  </w:num>
  <w:num w:numId="53" w16cid:durableId="155876563">
    <w:abstractNumId w:val="135"/>
  </w:num>
  <w:num w:numId="54" w16cid:durableId="2120179857">
    <w:abstractNumId w:val="105"/>
  </w:num>
  <w:num w:numId="55" w16cid:durableId="1705208570">
    <w:abstractNumId w:val="100"/>
  </w:num>
  <w:num w:numId="56" w16cid:durableId="869684039">
    <w:abstractNumId w:val="57"/>
  </w:num>
  <w:num w:numId="57" w16cid:durableId="804547837">
    <w:abstractNumId w:val="23"/>
  </w:num>
  <w:num w:numId="58" w16cid:durableId="1055785885">
    <w:abstractNumId w:val="66"/>
  </w:num>
  <w:num w:numId="59" w16cid:durableId="1170413645">
    <w:abstractNumId w:val="83"/>
  </w:num>
  <w:num w:numId="60" w16cid:durableId="976493220">
    <w:abstractNumId w:val="82"/>
  </w:num>
  <w:num w:numId="61" w16cid:durableId="512111711">
    <w:abstractNumId w:val="3"/>
  </w:num>
  <w:num w:numId="62" w16cid:durableId="205684590">
    <w:abstractNumId w:val="111"/>
  </w:num>
  <w:num w:numId="63" w16cid:durableId="1462109113">
    <w:abstractNumId w:val="114"/>
  </w:num>
  <w:num w:numId="64" w16cid:durableId="2143496704">
    <w:abstractNumId w:val="136"/>
  </w:num>
  <w:num w:numId="65" w16cid:durableId="2008287995">
    <w:abstractNumId w:val="127"/>
  </w:num>
  <w:num w:numId="66" w16cid:durableId="548808167">
    <w:abstractNumId w:val="156"/>
  </w:num>
  <w:num w:numId="67" w16cid:durableId="671880235">
    <w:abstractNumId w:val="140"/>
  </w:num>
  <w:num w:numId="68" w16cid:durableId="720247576">
    <w:abstractNumId w:val="128"/>
  </w:num>
  <w:num w:numId="69" w16cid:durableId="1042361926">
    <w:abstractNumId w:val="49"/>
  </w:num>
  <w:num w:numId="70" w16cid:durableId="1548100738">
    <w:abstractNumId w:val="25"/>
  </w:num>
  <w:num w:numId="71" w16cid:durableId="734356951">
    <w:abstractNumId w:val="63"/>
  </w:num>
  <w:num w:numId="72" w16cid:durableId="1649360137">
    <w:abstractNumId w:val="116"/>
  </w:num>
  <w:num w:numId="73" w16cid:durableId="822160438">
    <w:abstractNumId w:val="56"/>
  </w:num>
  <w:num w:numId="74" w16cid:durableId="2062704078">
    <w:abstractNumId w:val="17"/>
  </w:num>
  <w:num w:numId="75" w16cid:durableId="680737715">
    <w:abstractNumId w:val="75"/>
  </w:num>
  <w:num w:numId="76" w16cid:durableId="216354238">
    <w:abstractNumId w:val="92"/>
  </w:num>
  <w:num w:numId="77" w16cid:durableId="680745598">
    <w:abstractNumId w:val="31"/>
  </w:num>
  <w:num w:numId="78" w16cid:durableId="731731268">
    <w:abstractNumId w:val="139"/>
  </w:num>
  <w:num w:numId="79" w16cid:durableId="1321345941">
    <w:abstractNumId w:val="70"/>
  </w:num>
  <w:num w:numId="80" w16cid:durableId="1883056929">
    <w:abstractNumId w:val="103"/>
  </w:num>
  <w:num w:numId="81" w16cid:durableId="1689018206">
    <w:abstractNumId w:val="121"/>
  </w:num>
  <w:num w:numId="82" w16cid:durableId="694842305">
    <w:abstractNumId w:val="153"/>
  </w:num>
  <w:num w:numId="83" w16cid:durableId="302927923">
    <w:abstractNumId w:val="80"/>
  </w:num>
  <w:num w:numId="84" w16cid:durableId="897977689">
    <w:abstractNumId w:val="144"/>
  </w:num>
  <w:num w:numId="85" w16cid:durableId="794445330">
    <w:abstractNumId w:val="110"/>
  </w:num>
  <w:num w:numId="86" w16cid:durableId="1232495870">
    <w:abstractNumId w:val="155"/>
  </w:num>
  <w:num w:numId="87" w16cid:durableId="209222973">
    <w:abstractNumId w:val="97"/>
  </w:num>
  <w:num w:numId="88" w16cid:durableId="91947612">
    <w:abstractNumId w:val="107"/>
  </w:num>
  <w:num w:numId="89" w16cid:durableId="1295330057">
    <w:abstractNumId w:val="21"/>
  </w:num>
  <w:num w:numId="90" w16cid:durableId="474881845">
    <w:abstractNumId w:val="30"/>
  </w:num>
  <w:num w:numId="91" w16cid:durableId="1579635244">
    <w:abstractNumId w:val="124"/>
  </w:num>
  <w:num w:numId="92" w16cid:durableId="193812962">
    <w:abstractNumId w:val="112"/>
  </w:num>
  <w:num w:numId="93" w16cid:durableId="2092696282">
    <w:abstractNumId w:val="1"/>
  </w:num>
  <w:num w:numId="94" w16cid:durableId="1503009211">
    <w:abstractNumId w:val="73"/>
  </w:num>
  <w:num w:numId="95" w16cid:durableId="399524699">
    <w:abstractNumId w:val="89"/>
  </w:num>
  <w:num w:numId="96" w16cid:durableId="759179177">
    <w:abstractNumId w:val="154"/>
  </w:num>
  <w:num w:numId="97" w16cid:durableId="1356728870">
    <w:abstractNumId w:val="113"/>
  </w:num>
  <w:num w:numId="98" w16cid:durableId="569462656">
    <w:abstractNumId w:val="129"/>
  </w:num>
  <w:num w:numId="99" w16cid:durableId="993291695">
    <w:abstractNumId w:val="72"/>
  </w:num>
  <w:num w:numId="100" w16cid:durableId="1520922666">
    <w:abstractNumId w:val="37"/>
  </w:num>
  <w:num w:numId="101" w16cid:durableId="1996758060">
    <w:abstractNumId w:val="55"/>
  </w:num>
  <w:num w:numId="102" w16cid:durableId="192160529">
    <w:abstractNumId w:val="19"/>
  </w:num>
  <w:num w:numId="103" w16cid:durableId="613749272">
    <w:abstractNumId w:val="50"/>
  </w:num>
  <w:num w:numId="104" w16cid:durableId="335033783">
    <w:abstractNumId w:val="69"/>
  </w:num>
  <w:num w:numId="105" w16cid:durableId="2025740897">
    <w:abstractNumId w:val="141"/>
  </w:num>
  <w:num w:numId="106" w16cid:durableId="469713372">
    <w:abstractNumId w:val="43"/>
  </w:num>
  <w:num w:numId="107" w16cid:durableId="1202598182">
    <w:abstractNumId w:val="40"/>
  </w:num>
  <w:num w:numId="108" w16cid:durableId="861894528">
    <w:abstractNumId w:val="117"/>
  </w:num>
  <w:num w:numId="109" w16cid:durableId="647173907">
    <w:abstractNumId w:val="91"/>
  </w:num>
  <w:num w:numId="110" w16cid:durableId="56628906">
    <w:abstractNumId w:val="90"/>
  </w:num>
  <w:num w:numId="111" w16cid:durableId="1204173174">
    <w:abstractNumId w:val="0"/>
  </w:num>
  <w:num w:numId="112" w16cid:durableId="26488471">
    <w:abstractNumId w:val="51"/>
  </w:num>
  <w:num w:numId="113" w16cid:durableId="1718577762">
    <w:abstractNumId w:val="131"/>
  </w:num>
  <w:num w:numId="114" w16cid:durableId="822504019">
    <w:abstractNumId w:val="132"/>
  </w:num>
  <w:num w:numId="115" w16cid:durableId="501775753">
    <w:abstractNumId w:val="138"/>
  </w:num>
  <w:num w:numId="116" w16cid:durableId="1692610150">
    <w:abstractNumId w:val="47"/>
  </w:num>
  <w:num w:numId="117" w16cid:durableId="1796175777">
    <w:abstractNumId w:val="36"/>
  </w:num>
  <w:num w:numId="118" w16cid:durableId="803540770">
    <w:abstractNumId w:val="133"/>
  </w:num>
  <w:num w:numId="119" w16cid:durableId="945694943">
    <w:abstractNumId w:val="98"/>
  </w:num>
  <w:num w:numId="120" w16cid:durableId="1730567281">
    <w:abstractNumId w:val="10"/>
  </w:num>
  <w:num w:numId="121" w16cid:durableId="1548226378">
    <w:abstractNumId w:val="60"/>
  </w:num>
  <w:num w:numId="122" w16cid:durableId="1444350250">
    <w:abstractNumId w:val="150"/>
  </w:num>
  <w:num w:numId="123" w16cid:durableId="1426921460">
    <w:abstractNumId w:val="81"/>
  </w:num>
  <w:num w:numId="124" w16cid:durableId="1024205872">
    <w:abstractNumId w:val="134"/>
  </w:num>
  <w:num w:numId="125" w16cid:durableId="2070763211">
    <w:abstractNumId w:val="64"/>
  </w:num>
  <w:num w:numId="126" w16cid:durableId="306016217">
    <w:abstractNumId w:val="11"/>
  </w:num>
  <w:num w:numId="127" w16cid:durableId="1806849006">
    <w:abstractNumId w:val="119"/>
  </w:num>
  <w:num w:numId="128" w16cid:durableId="1127814296">
    <w:abstractNumId w:val="26"/>
  </w:num>
  <w:num w:numId="129" w16cid:durableId="523326624">
    <w:abstractNumId w:val="13"/>
  </w:num>
  <w:num w:numId="130" w16cid:durableId="944658276">
    <w:abstractNumId w:val="38"/>
  </w:num>
  <w:num w:numId="131" w16cid:durableId="1721976486">
    <w:abstractNumId w:val="24"/>
  </w:num>
  <w:num w:numId="132" w16cid:durableId="1781685882">
    <w:abstractNumId w:val="16"/>
  </w:num>
  <w:num w:numId="133" w16cid:durableId="540828660">
    <w:abstractNumId w:val="130"/>
  </w:num>
  <w:num w:numId="134" w16cid:durableId="1701851996">
    <w:abstractNumId w:val="104"/>
  </w:num>
  <w:num w:numId="135" w16cid:durableId="2012566244">
    <w:abstractNumId w:val="5"/>
  </w:num>
  <w:num w:numId="136" w16cid:durableId="2043313401">
    <w:abstractNumId w:val="102"/>
  </w:num>
  <w:num w:numId="137" w16cid:durableId="598177457">
    <w:abstractNumId w:val="125"/>
  </w:num>
  <w:num w:numId="138" w16cid:durableId="801923661">
    <w:abstractNumId w:val="78"/>
  </w:num>
  <w:num w:numId="139" w16cid:durableId="2003196771">
    <w:abstractNumId w:val="29"/>
  </w:num>
  <w:num w:numId="140" w16cid:durableId="1448354445">
    <w:abstractNumId w:val="15"/>
  </w:num>
  <w:num w:numId="141" w16cid:durableId="1523324504">
    <w:abstractNumId w:val="22"/>
  </w:num>
  <w:num w:numId="142" w16cid:durableId="388695439">
    <w:abstractNumId w:val="86"/>
  </w:num>
  <w:num w:numId="143" w16cid:durableId="406192843">
    <w:abstractNumId w:val="108"/>
  </w:num>
  <w:num w:numId="144" w16cid:durableId="865368359">
    <w:abstractNumId w:val="145"/>
  </w:num>
  <w:num w:numId="145" w16cid:durableId="1085879999">
    <w:abstractNumId w:val="149"/>
  </w:num>
  <w:num w:numId="146" w16cid:durableId="917055852">
    <w:abstractNumId w:val="76"/>
  </w:num>
  <w:num w:numId="147" w16cid:durableId="1826506383">
    <w:abstractNumId w:val="77"/>
  </w:num>
  <w:num w:numId="148" w16cid:durableId="337389710">
    <w:abstractNumId w:val="120"/>
  </w:num>
  <w:num w:numId="149" w16cid:durableId="1327056802">
    <w:abstractNumId w:val="48"/>
  </w:num>
  <w:num w:numId="150" w16cid:durableId="39131399">
    <w:abstractNumId w:val="46"/>
  </w:num>
  <w:num w:numId="151" w16cid:durableId="1899247891">
    <w:abstractNumId w:val="99"/>
  </w:num>
  <w:num w:numId="152" w16cid:durableId="986282356">
    <w:abstractNumId w:val="33"/>
  </w:num>
  <w:num w:numId="153" w16cid:durableId="54739611">
    <w:abstractNumId w:val="6"/>
  </w:num>
  <w:num w:numId="154" w16cid:durableId="2146967416">
    <w:abstractNumId w:val="137"/>
  </w:num>
  <w:num w:numId="155" w16cid:durableId="547844319">
    <w:abstractNumId w:val="74"/>
  </w:num>
  <w:num w:numId="156" w16cid:durableId="2083986420">
    <w:abstractNumId w:val="54"/>
  </w:num>
  <w:num w:numId="157" w16cid:durableId="144441607">
    <w:abstractNumId w:val="41"/>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4BA"/>
    <w:rsid w:val="00027D93"/>
    <w:rsid w:val="000875F2"/>
    <w:rsid w:val="001546D9"/>
    <w:rsid w:val="00163113"/>
    <w:rsid w:val="00166AE8"/>
    <w:rsid w:val="00174B06"/>
    <w:rsid w:val="00192314"/>
    <w:rsid w:val="001B7B55"/>
    <w:rsid w:val="00217D63"/>
    <w:rsid w:val="002A4CBF"/>
    <w:rsid w:val="002F020F"/>
    <w:rsid w:val="0030057E"/>
    <w:rsid w:val="00301B27"/>
    <w:rsid w:val="00341348"/>
    <w:rsid w:val="003573B1"/>
    <w:rsid w:val="00365BF4"/>
    <w:rsid w:val="0042011D"/>
    <w:rsid w:val="004B6988"/>
    <w:rsid w:val="004C5B27"/>
    <w:rsid w:val="004F4378"/>
    <w:rsid w:val="005074BA"/>
    <w:rsid w:val="00515C26"/>
    <w:rsid w:val="0057725B"/>
    <w:rsid w:val="005B5DF1"/>
    <w:rsid w:val="005C21A0"/>
    <w:rsid w:val="005E241B"/>
    <w:rsid w:val="00616601"/>
    <w:rsid w:val="00626C72"/>
    <w:rsid w:val="00665200"/>
    <w:rsid w:val="00692077"/>
    <w:rsid w:val="006D2E53"/>
    <w:rsid w:val="00751297"/>
    <w:rsid w:val="00795E46"/>
    <w:rsid w:val="007A1753"/>
    <w:rsid w:val="007A62A9"/>
    <w:rsid w:val="007B0DB7"/>
    <w:rsid w:val="00810D81"/>
    <w:rsid w:val="00874B3B"/>
    <w:rsid w:val="0089106C"/>
    <w:rsid w:val="008E6BBB"/>
    <w:rsid w:val="009110F3"/>
    <w:rsid w:val="009116E1"/>
    <w:rsid w:val="00914CDC"/>
    <w:rsid w:val="00930B0F"/>
    <w:rsid w:val="009571EF"/>
    <w:rsid w:val="009763FD"/>
    <w:rsid w:val="00981B79"/>
    <w:rsid w:val="009B4E50"/>
    <w:rsid w:val="00A33CC3"/>
    <w:rsid w:val="00A53591"/>
    <w:rsid w:val="00A9194C"/>
    <w:rsid w:val="00AD7183"/>
    <w:rsid w:val="00B22290"/>
    <w:rsid w:val="00B64644"/>
    <w:rsid w:val="00B668FC"/>
    <w:rsid w:val="00B81CA2"/>
    <w:rsid w:val="00B84B4E"/>
    <w:rsid w:val="00BA0DE3"/>
    <w:rsid w:val="00BA5F8E"/>
    <w:rsid w:val="00BA6C25"/>
    <w:rsid w:val="00BD0A0E"/>
    <w:rsid w:val="00C20A60"/>
    <w:rsid w:val="00C76C81"/>
    <w:rsid w:val="00CD064C"/>
    <w:rsid w:val="00D23D8A"/>
    <w:rsid w:val="00D265E9"/>
    <w:rsid w:val="00D524A0"/>
    <w:rsid w:val="00E55876"/>
    <w:rsid w:val="00E62DB6"/>
    <w:rsid w:val="00E66027"/>
    <w:rsid w:val="00EA4AEB"/>
    <w:rsid w:val="00EB5086"/>
    <w:rsid w:val="00EC3797"/>
    <w:rsid w:val="00F0000B"/>
    <w:rsid w:val="00F76BC7"/>
    <w:rsid w:val="00FA317C"/>
    <w:rsid w:val="00FD06D8"/>
    <w:rsid w:val="00FD369C"/>
    <w:rsid w:val="00FD3860"/>
    <w:rsid w:val="00FF292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06C5E"/>
  <w15:docId w15:val="{1DB47D33-3C67-44F9-A869-60825D537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fr-FR"/>
    </w:rPr>
  </w:style>
  <w:style w:type="paragraph" w:styleId="Titre1">
    <w:name w:val="heading 1"/>
    <w:basedOn w:val="Normal"/>
    <w:uiPriority w:val="9"/>
    <w:qFormat/>
    <w:pPr>
      <w:spacing w:line="321" w:lineRule="exact"/>
      <w:ind w:left="2512"/>
      <w:outlineLvl w:val="0"/>
    </w:pPr>
    <w:rPr>
      <w:rFonts w:ascii="Arial" w:eastAsia="Arial" w:hAnsi="Arial" w:cs="Arial"/>
      <w:b/>
      <w:bCs/>
      <w:sz w:val="28"/>
      <w:szCs w:val="28"/>
    </w:rPr>
  </w:style>
  <w:style w:type="paragraph" w:styleId="Titre2">
    <w:name w:val="heading 2"/>
    <w:basedOn w:val="Normal"/>
    <w:uiPriority w:val="9"/>
    <w:unhideWhenUsed/>
    <w:qFormat/>
    <w:pPr>
      <w:ind w:left="2512"/>
      <w:outlineLvl w:val="1"/>
    </w:pPr>
    <w:rPr>
      <w:rFonts w:ascii="Arial" w:eastAsia="Arial" w:hAnsi="Arial" w:cs="Arial"/>
      <w:b/>
      <w:bCs/>
      <w:sz w:val="26"/>
      <w:szCs w:val="26"/>
    </w:rPr>
  </w:style>
  <w:style w:type="paragraph" w:styleId="Titre3">
    <w:name w:val="heading 3"/>
    <w:basedOn w:val="Normal"/>
    <w:uiPriority w:val="9"/>
    <w:unhideWhenUsed/>
    <w:qFormat/>
    <w:pPr>
      <w:ind w:left="2514"/>
      <w:outlineLvl w:val="2"/>
    </w:pPr>
    <w:rPr>
      <w:rFonts w:ascii="Arial" w:eastAsia="Arial" w:hAnsi="Arial" w:cs="Arial"/>
      <w:b/>
      <w:bCs/>
      <w:sz w:val="25"/>
      <w:szCs w:val="25"/>
    </w:rPr>
  </w:style>
  <w:style w:type="paragraph" w:styleId="Titre4">
    <w:name w:val="heading 4"/>
    <w:basedOn w:val="Normal"/>
    <w:uiPriority w:val="9"/>
    <w:unhideWhenUsed/>
    <w:qFormat/>
    <w:pPr>
      <w:spacing w:before="14"/>
      <w:ind w:left="20"/>
      <w:outlineLvl w:val="3"/>
    </w:pPr>
    <w:rPr>
      <w:rFonts w:ascii="Arial" w:eastAsia="Arial" w:hAnsi="Arial" w:cs="Arial"/>
      <w:i/>
      <w:iCs/>
      <w:sz w:val="21"/>
      <w:szCs w:val="21"/>
    </w:rPr>
  </w:style>
  <w:style w:type="paragraph" w:styleId="Titre5">
    <w:name w:val="heading 5"/>
    <w:basedOn w:val="Normal"/>
    <w:uiPriority w:val="9"/>
    <w:unhideWhenUsed/>
    <w:qFormat/>
    <w:pPr>
      <w:ind w:left="2478"/>
      <w:outlineLvl w:val="4"/>
    </w:pPr>
    <w:rPr>
      <w:rFonts w:ascii="Arial" w:eastAsia="Arial" w:hAnsi="Arial" w:cs="Arial"/>
      <w:b/>
      <w:bCs/>
      <w:sz w:val="20"/>
      <w:szCs w:val="20"/>
    </w:rPr>
  </w:style>
  <w:style w:type="paragraph" w:styleId="Titre6">
    <w:name w:val="heading 6"/>
    <w:basedOn w:val="Normal"/>
    <w:uiPriority w:val="9"/>
    <w:unhideWhenUsed/>
    <w:qFormat/>
    <w:pPr>
      <w:ind w:left="20"/>
      <w:outlineLvl w:val="5"/>
    </w:pPr>
    <w:rPr>
      <w:sz w:val="20"/>
      <w:szCs w:val="20"/>
    </w:rPr>
  </w:style>
  <w:style w:type="paragraph" w:styleId="Titre7">
    <w:name w:val="heading 7"/>
    <w:basedOn w:val="Normal"/>
    <w:uiPriority w:val="1"/>
    <w:qFormat/>
    <w:pPr>
      <w:ind w:left="2478"/>
      <w:outlineLvl w:val="6"/>
    </w:pPr>
    <w:rPr>
      <w:rFonts w:ascii="Arial" w:eastAsia="Arial" w:hAnsi="Arial" w:cs="Arial"/>
      <w:i/>
      <w:iCs/>
      <w:sz w:val="20"/>
      <w:szCs w:val="20"/>
    </w:rPr>
  </w:style>
  <w:style w:type="paragraph" w:styleId="Titre8">
    <w:name w:val="heading 8"/>
    <w:basedOn w:val="Normal"/>
    <w:uiPriority w:val="1"/>
    <w:qFormat/>
    <w:pPr>
      <w:ind w:left="333"/>
      <w:outlineLvl w:val="7"/>
    </w:pPr>
    <w:rPr>
      <w:rFonts w:ascii="Arial" w:eastAsia="Arial" w:hAnsi="Arial" w:cs="Arial"/>
      <w:b/>
      <w:bCs/>
      <w:sz w:val="19"/>
      <w:szCs w:val="19"/>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M1">
    <w:name w:val="toc 1"/>
    <w:basedOn w:val="Normal"/>
    <w:uiPriority w:val="1"/>
    <w:qFormat/>
    <w:pPr>
      <w:spacing w:before="52"/>
      <w:ind w:left="2512"/>
    </w:pPr>
    <w:rPr>
      <w:rFonts w:ascii="Arial" w:eastAsia="Arial" w:hAnsi="Arial" w:cs="Arial"/>
      <w:b/>
      <w:bCs/>
      <w:sz w:val="18"/>
      <w:szCs w:val="18"/>
    </w:rPr>
  </w:style>
  <w:style w:type="paragraph" w:styleId="TM2">
    <w:name w:val="toc 2"/>
    <w:basedOn w:val="Normal"/>
    <w:uiPriority w:val="1"/>
    <w:qFormat/>
    <w:pPr>
      <w:spacing w:before="21"/>
      <w:ind w:left="3017" w:right="1445" w:hanging="505"/>
    </w:pPr>
    <w:rPr>
      <w:sz w:val="18"/>
      <w:szCs w:val="18"/>
      <w:u w:val="single" w:color="000000"/>
    </w:rPr>
  </w:style>
  <w:style w:type="paragraph" w:styleId="TM3">
    <w:name w:val="toc 3"/>
    <w:basedOn w:val="Normal"/>
    <w:uiPriority w:val="1"/>
    <w:qFormat/>
    <w:pPr>
      <w:spacing w:before="62"/>
      <w:ind w:left="3017" w:hanging="505"/>
    </w:pPr>
    <w:rPr>
      <w:sz w:val="14"/>
      <w:szCs w:val="14"/>
    </w:rPr>
  </w:style>
  <w:style w:type="paragraph" w:styleId="TM4">
    <w:name w:val="toc 4"/>
    <w:basedOn w:val="Normal"/>
    <w:uiPriority w:val="1"/>
    <w:qFormat/>
    <w:pPr>
      <w:spacing w:before="62"/>
      <w:ind w:left="3017" w:right="1445" w:hanging="505"/>
    </w:pPr>
    <w:rPr>
      <w:b/>
      <w:bCs/>
      <w:i/>
      <w:iCs/>
    </w:rPr>
  </w:style>
  <w:style w:type="paragraph" w:styleId="TM5">
    <w:name w:val="toc 5"/>
    <w:basedOn w:val="Normal"/>
    <w:uiPriority w:val="1"/>
    <w:qFormat/>
    <w:pPr>
      <w:ind w:left="3881" w:hanging="864"/>
    </w:pPr>
    <w:rPr>
      <w:sz w:val="18"/>
      <w:szCs w:val="18"/>
    </w:rPr>
  </w:style>
  <w:style w:type="paragraph" w:styleId="TM6">
    <w:name w:val="toc 6"/>
    <w:basedOn w:val="Normal"/>
    <w:uiPriority w:val="1"/>
    <w:qFormat/>
    <w:pPr>
      <w:spacing w:before="24"/>
      <w:ind w:left="5033" w:hanging="1153"/>
    </w:pPr>
    <w:rPr>
      <w:sz w:val="18"/>
      <w:szCs w:val="18"/>
    </w:rPr>
  </w:style>
  <w:style w:type="paragraph" w:styleId="TM7">
    <w:name w:val="toc 7"/>
    <w:basedOn w:val="Normal"/>
    <w:uiPriority w:val="1"/>
    <w:qFormat/>
    <w:pPr>
      <w:ind w:left="3909" w:hanging="1059"/>
    </w:pPr>
    <w:rPr>
      <w:sz w:val="18"/>
      <w:szCs w:val="18"/>
    </w:rPr>
  </w:style>
  <w:style w:type="paragraph" w:styleId="TM8">
    <w:name w:val="toc 8"/>
    <w:basedOn w:val="Normal"/>
    <w:uiPriority w:val="1"/>
    <w:qFormat/>
    <w:pPr>
      <w:spacing w:line="206" w:lineRule="exact"/>
      <w:ind w:left="4958"/>
    </w:pPr>
    <w:rPr>
      <w:sz w:val="18"/>
      <w:szCs w:val="18"/>
    </w:rPr>
  </w:style>
  <w:style w:type="paragraph" w:styleId="TM9">
    <w:name w:val="toc 9"/>
    <w:basedOn w:val="Normal"/>
    <w:uiPriority w:val="1"/>
    <w:qFormat/>
    <w:pPr>
      <w:spacing w:before="19"/>
      <w:ind w:left="5033"/>
    </w:pPr>
    <w:rPr>
      <w:sz w:val="18"/>
      <w:szCs w:val="18"/>
    </w:rPr>
  </w:style>
  <w:style w:type="paragraph" w:styleId="Corpsdetexte">
    <w:name w:val="Body Text"/>
    <w:basedOn w:val="Normal"/>
    <w:uiPriority w:val="1"/>
    <w:qFormat/>
    <w:rPr>
      <w:sz w:val="18"/>
      <w:szCs w:val="18"/>
    </w:rPr>
  </w:style>
  <w:style w:type="paragraph" w:styleId="Titre">
    <w:name w:val="Title"/>
    <w:basedOn w:val="Normal"/>
    <w:uiPriority w:val="10"/>
    <w:qFormat/>
    <w:pPr>
      <w:spacing w:before="1"/>
      <w:ind w:left="3279" w:right="3279"/>
      <w:jc w:val="center"/>
    </w:pPr>
    <w:rPr>
      <w:rFonts w:ascii="Cambria" w:eastAsia="Cambria" w:hAnsi="Cambria" w:cs="Cambria"/>
      <w:sz w:val="96"/>
      <w:szCs w:val="96"/>
    </w:rPr>
  </w:style>
  <w:style w:type="paragraph" w:styleId="Paragraphedeliste">
    <w:name w:val="List Paragraph"/>
    <w:basedOn w:val="Normal"/>
    <w:uiPriority w:val="34"/>
    <w:qFormat/>
    <w:pPr>
      <w:ind w:left="5033" w:hanging="1153"/>
    </w:pPr>
  </w:style>
  <w:style w:type="paragraph" w:customStyle="1" w:styleId="TableParagraph">
    <w:name w:val="Table Paragraph"/>
    <w:basedOn w:val="Normal"/>
    <w:uiPriority w:val="1"/>
    <w:qFormat/>
    <w:pPr>
      <w:spacing w:before="47"/>
      <w:jc w:val="center"/>
    </w:pPr>
  </w:style>
  <w:style w:type="paragraph" w:styleId="NormalWeb">
    <w:name w:val="Normal (Web)"/>
    <w:basedOn w:val="Normal"/>
    <w:uiPriority w:val="99"/>
    <w:unhideWhenUsed/>
    <w:rsid w:val="00665200"/>
    <w:pPr>
      <w:widowControl/>
      <w:autoSpaceDE/>
      <w:autoSpaceDN/>
      <w:spacing w:before="100" w:beforeAutospacing="1" w:after="100" w:afterAutospacing="1"/>
    </w:pPr>
    <w:rPr>
      <w:rFonts w:ascii="Times New Roman" w:eastAsia="Times New Roman" w:hAnsi="Times New Roman" w:cs="Times New Roman"/>
      <w:sz w:val="24"/>
      <w:szCs w:val="24"/>
      <w:lang w:val="fr-CA" w:eastAsia="fr-CA"/>
    </w:rPr>
  </w:style>
  <w:style w:type="paragraph" w:styleId="Notedebasdepage">
    <w:name w:val="footnote text"/>
    <w:basedOn w:val="Normal"/>
    <w:link w:val="NotedebasdepageCar"/>
    <w:uiPriority w:val="99"/>
    <w:semiHidden/>
    <w:unhideWhenUsed/>
    <w:rsid w:val="00365BF4"/>
    <w:rPr>
      <w:sz w:val="20"/>
      <w:szCs w:val="20"/>
    </w:rPr>
  </w:style>
  <w:style w:type="character" w:customStyle="1" w:styleId="NotedebasdepageCar">
    <w:name w:val="Note de bas de page Car"/>
    <w:basedOn w:val="Policepardfaut"/>
    <w:link w:val="Notedebasdepage"/>
    <w:uiPriority w:val="99"/>
    <w:semiHidden/>
    <w:rsid w:val="00365BF4"/>
    <w:rPr>
      <w:rFonts w:ascii="Arial MT" w:eastAsia="Arial MT" w:hAnsi="Arial MT" w:cs="Arial MT"/>
      <w:sz w:val="20"/>
      <w:szCs w:val="20"/>
      <w:lang w:val="fr-FR"/>
    </w:rPr>
  </w:style>
  <w:style w:type="character" w:styleId="Appelnotedebasdep">
    <w:name w:val="footnote reference"/>
    <w:basedOn w:val="Policepardfaut"/>
    <w:uiPriority w:val="99"/>
    <w:semiHidden/>
    <w:unhideWhenUsed/>
    <w:rsid w:val="00365BF4"/>
    <w:rPr>
      <w:vertAlign w:val="superscript"/>
    </w:rPr>
  </w:style>
  <w:style w:type="character" w:styleId="Hyperlien">
    <w:name w:val="Hyperlink"/>
    <w:basedOn w:val="Policepardfaut"/>
    <w:uiPriority w:val="99"/>
    <w:unhideWhenUsed/>
    <w:rsid w:val="00A33C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eader" Target="header44.xml"/><Relationship Id="rId299" Type="http://schemas.openxmlformats.org/officeDocument/2006/relationships/header" Target="header128.xml"/><Relationship Id="rId21" Type="http://schemas.openxmlformats.org/officeDocument/2006/relationships/header" Target="header6.xml"/><Relationship Id="rId63" Type="http://schemas.openxmlformats.org/officeDocument/2006/relationships/image" Target="media/image12.jpeg"/><Relationship Id="rId159" Type="http://schemas.openxmlformats.org/officeDocument/2006/relationships/footer" Target="footer60.xml"/><Relationship Id="rId324" Type="http://schemas.openxmlformats.org/officeDocument/2006/relationships/footer" Target="footer139.xml"/><Relationship Id="rId170" Type="http://schemas.openxmlformats.org/officeDocument/2006/relationships/header" Target="header67.xml"/><Relationship Id="rId226" Type="http://schemas.openxmlformats.org/officeDocument/2006/relationships/header" Target="header92.xml"/><Relationship Id="rId268" Type="http://schemas.openxmlformats.org/officeDocument/2006/relationships/footer" Target="footer111.xml"/><Relationship Id="rId32" Type="http://schemas.openxmlformats.org/officeDocument/2006/relationships/image" Target="media/image5.jpeg"/><Relationship Id="rId74" Type="http://schemas.openxmlformats.org/officeDocument/2006/relationships/footer" Target="footer25.xml"/><Relationship Id="rId128" Type="http://schemas.openxmlformats.org/officeDocument/2006/relationships/header" Target="header48.xml"/><Relationship Id="rId335" Type="http://schemas.openxmlformats.org/officeDocument/2006/relationships/header" Target="header146.xml"/><Relationship Id="rId5" Type="http://schemas.openxmlformats.org/officeDocument/2006/relationships/webSettings" Target="webSettings.xml"/><Relationship Id="rId181" Type="http://schemas.openxmlformats.org/officeDocument/2006/relationships/footer" Target="footer69.xml"/><Relationship Id="rId237" Type="http://schemas.openxmlformats.org/officeDocument/2006/relationships/footer" Target="footer96.xml"/><Relationship Id="rId279" Type="http://schemas.openxmlformats.org/officeDocument/2006/relationships/header" Target="header118.xml"/><Relationship Id="rId43" Type="http://schemas.openxmlformats.org/officeDocument/2006/relationships/header" Target="header16.xml"/><Relationship Id="rId139" Type="http://schemas.openxmlformats.org/officeDocument/2006/relationships/image" Target="media/image23.png"/><Relationship Id="rId290" Type="http://schemas.openxmlformats.org/officeDocument/2006/relationships/footer" Target="footer122.xml"/><Relationship Id="rId304" Type="http://schemas.openxmlformats.org/officeDocument/2006/relationships/footer" Target="footer129.xml"/><Relationship Id="rId85" Type="http://schemas.openxmlformats.org/officeDocument/2006/relationships/footer" Target="footer30.xml"/><Relationship Id="rId150" Type="http://schemas.openxmlformats.org/officeDocument/2006/relationships/header" Target="header57.xml"/><Relationship Id="rId192" Type="http://schemas.openxmlformats.org/officeDocument/2006/relationships/footer" Target="footer74.xml"/><Relationship Id="rId206" Type="http://schemas.openxmlformats.org/officeDocument/2006/relationships/footer" Target="footer81.xml"/><Relationship Id="rId248" Type="http://schemas.openxmlformats.org/officeDocument/2006/relationships/header" Target="header103.xml"/><Relationship Id="rId12" Type="http://schemas.openxmlformats.org/officeDocument/2006/relationships/header" Target="header1.xml"/><Relationship Id="rId108" Type="http://schemas.openxmlformats.org/officeDocument/2006/relationships/footer" Target="footer40.xml"/><Relationship Id="rId315" Type="http://schemas.openxmlformats.org/officeDocument/2006/relationships/header" Target="header136.xml"/><Relationship Id="rId54" Type="http://schemas.openxmlformats.org/officeDocument/2006/relationships/header" Target="header21.xml"/><Relationship Id="rId96" Type="http://schemas.openxmlformats.org/officeDocument/2006/relationships/header" Target="header36.xml"/><Relationship Id="rId161" Type="http://schemas.openxmlformats.org/officeDocument/2006/relationships/footer" Target="footer61.xml"/><Relationship Id="rId217" Type="http://schemas.openxmlformats.org/officeDocument/2006/relationships/header" Target="header88.xml"/><Relationship Id="rId259" Type="http://schemas.openxmlformats.org/officeDocument/2006/relationships/footer" Target="footer107.xml"/><Relationship Id="rId23" Type="http://schemas.openxmlformats.org/officeDocument/2006/relationships/header" Target="header7.xml"/><Relationship Id="rId119" Type="http://schemas.openxmlformats.org/officeDocument/2006/relationships/header" Target="header45.xml"/><Relationship Id="rId270" Type="http://schemas.openxmlformats.org/officeDocument/2006/relationships/footer" Target="footer112.xml"/><Relationship Id="rId326" Type="http://schemas.openxmlformats.org/officeDocument/2006/relationships/footer" Target="footer140.xml"/><Relationship Id="rId65" Type="http://schemas.openxmlformats.org/officeDocument/2006/relationships/footer" Target="footer22.xml"/><Relationship Id="rId130" Type="http://schemas.openxmlformats.org/officeDocument/2006/relationships/header" Target="header49.xml"/><Relationship Id="rId172" Type="http://schemas.openxmlformats.org/officeDocument/2006/relationships/image" Target="media/image24.png"/><Relationship Id="rId228" Type="http://schemas.openxmlformats.org/officeDocument/2006/relationships/header" Target="header93.xml"/><Relationship Id="rId281" Type="http://schemas.openxmlformats.org/officeDocument/2006/relationships/header" Target="header119.xml"/><Relationship Id="rId337" Type="http://schemas.openxmlformats.org/officeDocument/2006/relationships/fontTable" Target="fontTable.xml"/><Relationship Id="rId34" Type="http://schemas.openxmlformats.org/officeDocument/2006/relationships/footer" Target="footer10.xml"/><Relationship Id="rId76" Type="http://schemas.openxmlformats.org/officeDocument/2006/relationships/header" Target="header27.xml"/><Relationship Id="rId141" Type="http://schemas.openxmlformats.org/officeDocument/2006/relationships/image" Target="media/image27.png"/><Relationship Id="rId7" Type="http://schemas.openxmlformats.org/officeDocument/2006/relationships/endnotes" Target="endnotes.xml"/><Relationship Id="rId183" Type="http://schemas.openxmlformats.org/officeDocument/2006/relationships/footer" Target="footer70.xml"/><Relationship Id="rId239" Type="http://schemas.openxmlformats.org/officeDocument/2006/relationships/footer" Target="footer97.xml"/><Relationship Id="rId250" Type="http://schemas.openxmlformats.org/officeDocument/2006/relationships/header" Target="header104.xml"/><Relationship Id="rId292" Type="http://schemas.openxmlformats.org/officeDocument/2006/relationships/footer" Target="footer123.xml"/><Relationship Id="rId306" Type="http://schemas.openxmlformats.org/officeDocument/2006/relationships/footer" Target="footer130.xml"/><Relationship Id="rId45" Type="http://schemas.openxmlformats.org/officeDocument/2006/relationships/header" Target="header17.xml"/><Relationship Id="rId87" Type="http://schemas.openxmlformats.org/officeDocument/2006/relationships/image" Target="media/image15.png"/><Relationship Id="rId110" Type="http://schemas.openxmlformats.org/officeDocument/2006/relationships/footer" Target="footer41.xml"/><Relationship Id="rId152" Type="http://schemas.openxmlformats.org/officeDocument/2006/relationships/header" Target="header58.xml"/><Relationship Id="rId173" Type="http://schemas.openxmlformats.org/officeDocument/2006/relationships/header" Target="header68.xml"/><Relationship Id="rId194" Type="http://schemas.openxmlformats.org/officeDocument/2006/relationships/footer" Target="footer75.xml"/><Relationship Id="rId208" Type="http://schemas.openxmlformats.org/officeDocument/2006/relationships/footer" Target="footer82.xml"/><Relationship Id="rId229" Type="http://schemas.openxmlformats.org/officeDocument/2006/relationships/footer" Target="footer92.xml"/><Relationship Id="rId240" Type="http://schemas.openxmlformats.org/officeDocument/2006/relationships/header" Target="header99.xml"/><Relationship Id="rId261" Type="http://schemas.openxmlformats.org/officeDocument/2006/relationships/footer" Target="footer108.xml"/><Relationship Id="rId14" Type="http://schemas.openxmlformats.org/officeDocument/2006/relationships/footer" Target="footer1.xml"/><Relationship Id="rId35" Type="http://schemas.openxmlformats.org/officeDocument/2006/relationships/header" Target="header12.xml"/><Relationship Id="rId56" Type="http://schemas.openxmlformats.org/officeDocument/2006/relationships/image" Target="media/image6.jpeg"/><Relationship Id="rId77" Type="http://schemas.openxmlformats.org/officeDocument/2006/relationships/footer" Target="footer26.xml"/><Relationship Id="rId100" Type="http://schemas.openxmlformats.org/officeDocument/2006/relationships/header" Target="header38.xml"/><Relationship Id="rId282" Type="http://schemas.openxmlformats.org/officeDocument/2006/relationships/footer" Target="footer118.xml"/><Relationship Id="rId317" Type="http://schemas.openxmlformats.org/officeDocument/2006/relationships/header" Target="header137.xml"/><Relationship Id="rId338" Type="http://schemas.openxmlformats.org/officeDocument/2006/relationships/theme" Target="theme/theme1.xml"/><Relationship Id="rId8" Type="http://schemas.openxmlformats.org/officeDocument/2006/relationships/image" Target="media/image1.png"/><Relationship Id="rId98" Type="http://schemas.openxmlformats.org/officeDocument/2006/relationships/header" Target="header37.xml"/><Relationship Id="rId121" Type="http://schemas.openxmlformats.org/officeDocument/2006/relationships/header" Target="header46.xml"/><Relationship Id="rId142" Type="http://schemas.openxmlformats.org/officeDocument/2006/relationships/header" Target="header53.xml"/><Relationship Id="rId163" Type="http://schemas.openxmlformats.org/officeDocument/2006/relationships/footer" Target="footer62.xml"/><Relationship Id="rId184" Type="http://schemas.openxmlformats.org/officeDocument/2006/relationships/header" Target="header72.xml"/><Relationship Id="rId219" Type="http://schemas.openxmlformats.org/officeDocument/2006/relationships/header" Target="header89.xml"/><Relationship Id="rId230" Type="http://schemas.openxmlformats.org/officeDocument/2006/relationships/header" Target="header94.xml"/><Relationship Id="rId251" Type="http://schemas.openxmlformats.org/officeDocument/2006/relationships/footer" Target="footer103.xml"/><Relationship Id="rId25" Type="http://schemas.openxmlformats.org/officeDocument/2006/relationships/header" Target="header8.xml"/><Relationship Id="rId46" Type="http://schemas.openxmlformats.org/officeDocument/2006/relationships/footer" Target="footer16.xml"/><Relationship Id="rId67" Type="http://schemas.openxmlformats.org/officeDocument/2006/relationships/header" Target="header24.xml"/><Relationship Id="rId272" Type="http://schemas.openxmlformats.org/officeDocument/2006/relationships/footer" Target="footer113.xml"/><Relationship Id="rId293" Type="http://schemas.openxmlformats.org/officeDocument/2006/relationships/header" Target="header125.xml"/><Relationship Id="rId307" Type="http://schemas.openxmlformats.org/officeDocument/2006/relationships/header" Target="header132.xml"/><Relationship Id="rId328" Type="http://schemas.openxmlformats.org/officeDocument/2006/relationships/footer" Target="footer141.xml"/><Relationship Id="rId88" Type="http://schemas.openxmlformats.org/officeDocument/2006/relationships/header" Target="header32.xml"/><Relationship Id="rId111" Type="http://schemas.openxmlformats.org/officeDocument/2006/relationships/image" Target="media/image17.png"/><Relationship Id="rId132" Type="http://schemas.openxmlformats.org/officeDocument/2006/relationships/header" Target="header50.xml"/><Relationship Id="rId153" Type="http://schemas.openxmlformats.org/officeDocument/2006/relationships/footer" Target="footer57.xml"/><Relationship Id="rId174" Type="http://schemas.openxmlformats.org/officeDocument/2006/relationships/footer" Target="footer67.xml"/><Relationship Id="rId195" Type="http://schemas.openxmlformats.org/officeDocument/2006/relationships/header" Target="header77.xml"/><Relationship Id="rId209" Type="http://schemas.openxmlformats.org/officeDocument/2006/relationships/header" Target="header84.xml"/><Relationship Id="rId220" Type="http://schemas.openxmlformats.org/officeDocument/2006/relationships/footer" Target="footer88.xml"/><Relationship Id="rId241" Type="http://schemas.openxmlformats.org/officeDocument/2006/relationships/footer" Target="footer98.xml"/><Relationship Id="rId15" Type="http://schemas.openxmlformats.org/officeDocument/2006/relationships/header" Target="header3.xml"/><Relationship Id="rId36" Type="http://schemas.openxmlformats.org/officeDocument/2006/relationships/footer" Target="footer11.xml"/><Relationship Id="rId57" Type="http://schemas.openxmlformats.org/officeDocument/2006/relationships/image" Target="media/image7.png"/><Relationship Id="rId262" Type="http://schemas.openxmlformats.org/officeDocument/2006/relationships/header" Target="header110.xml"/><Relationship Id="rId283" Type="http://schemas.openxmlformats.org/officeDocument/2006/relationships/header" Target="header120.xml"/><Relationship Id="rId318" Type="http://schemas.openxmlformats.org/officeDocument/2006/relationships/footer" Target="footer136.xml"/><Relationship Id="rId78" Type="http://schemas.openxmlformats.org/officeDocument/2006/relationships/header" Target="header28.xml"/><Relationship Id="rId99" Type="http://schemas.openxmlformats.org/officeDocument/2006/relationships/footer" Target="footer36.xml"/><Relationship Id="rId101" Type="http://schemas.openxmlformats.org/officeDocument/2006/relationships/footer" Target="footer37.xml"/><Relationship Id="rId122" Type="http://schemas.openxmlformats.org/officeDocument/2006/relationships/footer" Target="footer45.xml"/><Relationship Id="rId143" Type="http://schemas.openxmlformats.org/officeDocument/2006/relationships/footer" Target="footer52.xml"/><Relationship Id="rId164" Type="http://schemas.openxmlformats.org/officeDocument/2006/relationships/header" Target="header64.xml"/><Relationship Id="rId185" Type="http://schemas.openxmlformats.org/officeDocument/2006/relationships/footer" Target="footer71.xml"/><Relationship Id="rId9" Type="http://schemas.openxmlformats.org/officeDocument/2006/relationships/image" Target="media/image2.png"/><Relationship Id="rId210" Type="http://schemas.openxmlformats.org/officeDocument/2006/relationships/footer" Target="footer83.xml"/><Relationship Id="rId26" Type="http://schemas.openxmlformats.org/officeDocument/2006/relationships/footer" Target="footer7.xml"/><Relationship Id="rId231" Type="http://schemas.openxmlformats.org/officeDocument/2006/relationships/footer" Target="footer93.xml"/><Relationship Id="rId252" Type="http://schemas.openxmlformats.org/officeDocument/2006/relationships/header" Target="header105.xml"/><Relationship Id="rId273" Type="http://schemas.openxmlformats.org/officeDocument/2006/relationships/header" Target="header115.xml"/><Relationship Id="rId294" Type="http://schemas.openxmlformats.org/officeDocument/2006/relationships/footer" Target="footer124.xml"/><Relationship Id="rId308" Type="http://schemas.openxmlformats.org/officeDocument/2006/relationships/footer" Target="footer131.xml"/><Relationship Id="rId329" Type="http://schemas.openxmlformats.org/officeDocument/2006/relationships/header" Target="header143.xml"/><Relationship Id="rId47" Type="http://schemas.openxmlformats.org/officeDocument/2006/relationships/header" Target="header18.xml"/><Relationship Id="rId68" Type="http://schemas.openxmlformats.org/officeDocument/2006/relationships/footer" Target="footer23.xml"/><Relationship Id="rId89" Type="http://schemas.openxmlformats.org/officeDocument/2006/relationships/footer" Target="footer31.xml"/><Relationship Id="rId112" Type="http://schemas.openxmlformats.org/officeDocument/2006/relationships/image" Target="media/image190.png"/><Relationship Id="rId133" Type="http://schemas.openxmlformats.org/officeDocument/2006/relationships/footer" Target="footer49.xml"/><Relationship Id="rId154" Type="http://schemas.openxmlformats.org/officeDocument/2006/relationships/header" Target="header59.xml"/><Relationship Id="rId175" Type="http://schemas.openxmlformats.org/officeDocument/2006/relationships/image" Target="media/image25.png"/><Relationship Id="rId196" Type="http://schemas.openxmlformats.org/officeDocument/2006/relationships/footer" Target="footer76.xml"/><Relationship Id="rId200" Type="http://schemas.openxmlformats.org/officeDocument/2006/relationships/footer" Target="footer78.xml"/><Relationship Id="rId16" Type="http://schemas.openxmlformats.org/officeDocument/2006/relationships/footer" Target="footer2.xml"/><Relationship Id="rId221" Type="http://schemas.openxmlformats.org/officeDocument/2006/relationships/header" Target="header90.xml"/><Relationship Id="rId242" Type="http://schemas.openxmlformats.org/officeDocument/2006/relationships/header" Target="header100.xml"/><Relationship Id="rId263" Type="http://schemas.openxmlformats.org/officeDocument/2006/relationships/footer" Target="footer109.xml"/><Relationship Id="rId284" Type="http://schemas.openxmlformats.org/officeDocument/2006/relationships/footer" Target="footer119.xml"/><Relationship Id="rId319" Type="http://schemas.openxmlformats.org/officeDocument/2006/relationships/header" Target="header138.xml"/><Relationship Id="rId37" Type="http://schemas.openxmlformats.org/officeDocument/2006/relationships/header" Target="header13.xml"/><Relationship Id="rId58" Type="http://schemas.openxmlformats.org/officeDocument/2006/relationships/header" Target="header22.xml"/><Relationship Id="rId79" Type="http://schemas.openxmlformats.org/officeDocument/2006/relationships/footer" Target="footer27.xml"/><Relationship Id="rId102" Type="http://schemas.openxmlformats.org/officeDocument/2006/relationships/header" Target="header39.xml"/><Relationship Id="rId123" Type="http://schemas.openxmlformats.org/officeDocument/2006/relationships/header" Target="header47.xml"/><Relationship Id="rId144" Type="http://schemas.openxmlformats.org/officeDocument/2006/relationships/header" Target="header54.xml"/><Relationship Id="rId330" Type="http://schemas.openxmlformats.org/officeDocument/2006/relationships/footer" Target="footer142.xml"/><Relationship Id="rId90" Type="http://schemas.openxmlformats.org/officeDocument/2006/relationships/header" Target="header33.xml"/><Relationship Id="rId165" Type="http://schemas.openxmlformats.org/officeDocument/2006/relationships/footer" Target="footer63.xml"/><Relationship Id="rId186" Type="http://schemas.openxmlformats.org/officeDocument/2006/relationships/header" Target="header73.xml"/><Relationship Id="rId211" Type="http://schemas.openxmlformats.org/officeDocument/2006/relationships/header" Target="header85.xml"/><Relationship Id="rId232" Type="http://schemas.openxmlformats.org/officeDocument/2006/relationships/header" Target="header95.xml"/><Relationship Id="rId253" Type="http://schemas.openxmlformats.org/officeDocument/2006/relationships/footer" Target="footer104.xml"/><Relationship Id="rId274" Type="http://schemas.openxmlformats.org/officeDocument/2006/relationships/footer" Target="footer114.xml"/><Relationship Id="rId295" Type="http://schemas.openxmlformats.org/officeDocument/2006/relationships/header" Target="header126.xml"/><Relationship Id="rId309" Type="http://schemas.openxmlformats.org/officeDocument/2006/relationships/header" Target="header133.xml"/><Relationship Id="rId27" Type="http://schemas.openxmlformats.org/officeDocument/2006/relationships/header" Target="header9.xml"/><Relationship Id="rId48" Type="http://schemas.openxmlformats.org/officeDocument/2006/relationships/footer" Target="footer17.xml"/><Relationship Id="rId69" Type="http://schemas.openxmlformats.org/officeDocument/2006/relationships/image" Target="media/image11.jpeg"/><Relationship Id="rId113" Type="http://schemas.openxmlformats.org/officeDocument/2006/relationships/image" Target="media/image200.png"/><Relationship Id="rId134" Type="http://schemas.openxmlformats.org/officeDocument/2006/relationships/header" Target="header51.xml"/><Relationship Id="rId320" Type="http://schemas.openxmlformats.org/officeDocument/2006/relationships/footer" Target="footer137.xml"/><Relationship Id="rId80" Type="http://schemas.openxmlformats.org/officeDocument/2006/relationships/header" Target="header29.xml"/><Relationship Id="rId155" Type="http://schemas.openxmlformats.org/officeDocument/2006/relationships/footer" Target="footer58.xml"/><Relationship Id="rId176" Type="http://schemas.openxmlformats.org/officeDocument/2006/relationships/image" Target="media/image30.png"/><Relationship Id="rId197" Type="http://schemas.openxmlformats.org/officeDocument/2006/relationships/header" Target="header78.xml"/><Relationship Id="rId201" Type="http://schemas.openxmlformats.org/officeDocument/2006/relationships/header" Target="header80.xml"/><Relationship Id="rId222" Type="http://schemas.openxmlformats.org/officeDocument/2006/relationships/footer" Target="footer89.xml"/><Relationship Id="rId243" Type="http://schemas.openxmlformats.org/officeDocument/2006/relationships/footer" Target="footer99.xml"/><Relationship Id="rId264" Type="http://schemas.openxmlformats.org/officeDocument/2006/relationships/header" Target="header111.xml"/><Relationship Id="rId285" Type="http://schemas.openxmlformats.org/officeDocument/2006/relationships/header" Target="header121.xml"/><Relationship Id="rId17" Type="http://schemas.openxmlformats.org/officeDocument/2006/relationships/header" Target="header4.xml"/><Relationship Id="rId38" Type="http://schemas.openxmlformats.org/officeDocument/2006/relationships/footer" Target="footer12.xml"/><Relationship Id="rId59" Type="http://schemas.openxmlformats.org/officeDocument/2006/relationships/footer" Target="footer21.xml"/><Relationship Id="rId103" Type="http://schemas.openxmlformats.org/officeDocument/2006/relationships/footer" Target="footer38.xml"/><Relationship Id="rId124" Type="http://schemas.openxmlformats.org/officeDocument/2006/relationships/footer" Target="footer46.xml"/><Relationship Id="rId310" Type="http://schemas.openxmlformats.org/officeDocument/2006/relationships/footer" Target="footer132.xml"/><Relationship Id="rId70" Type="http://schemas.openxmlformats.org/officeDocument/2006/relationships/header" Target="header25.xml"/><Relationship Id="rId91" Type="http://schemas.openxmlformats.org/officeDocument/2006/relationships/footer" Target="footer32.xml"/><Relationship Id="rId145" Type="http://schemas.openxmlformats.org/officeDocument/2006/relationships/footer" Target="footer53.xml"/><Relationship Id="rId166" Type="http://schemas.openxmlformats.org/officeDocument/2006/relationships/header" Target="header65.xml"/><Relationship Id="rId187" Type="http://schemas.openxmlformats.org/officeDocument/2006/relationships/footer" Target="footer72.xml"/><Relationship Id="rId331" Type="http://schemas.openxmlformats.org/officeDocument/2006/relationships/header" Target="header144.xml"/><Relationship Id="rId1" Type="http://schemas.openxmlformats.org/officeDocument/2006/relationships/customXml" Target="../customXml/item1.xml"/><Relationship Id="rId212" Type="http://schemas.openxmlformats.org/officeDocument/2006/relationships/footer" Target="footer84.xml"/><Relationship Id="rId233" Type="http://schemas.openxmlformats.org/officeDocument/2006/relationships/footer" Target="footer94.xml"/><Relationship Id="rId254" Type="http://schemas.openxmlformats.org/officeDocument/2006/relationships/header" Target="header106.xml"/><Relationship Id="rId28" Type="http://schemas.openxmlformats.org/officeDocument/2006/relationships/footer" Target="footer8.xml"/><Relationship Id="rId49" Type="http://schemas.openxmlformats.org/officeDocument/2006/relationships/header" Target="header19.xml"/><Relationship Id="rId114" Type="http://schemas.openxmlformats.org/officeDocument/2006/relationships/image" Target="media/image18.png"/><Relationship Id="rId275" Type="http://schemas.openxmlformats.org/officeDocument/2006/relationships/header" Target="header116.xml"/><Relationship Id="rId296" Type="http://schemas.openxmlformats.org/officeDocument/2006/relationships/footer" Target="footer125.xml"/><Relationship Id="rId300" Type="http://schemas.openxmlformats.org/officeDocument/2006/relationships/footer" Target="footer127.xml"/><Relationship Id="rId60" Type="http://schemas.openxmlformats.org/officeDocument/2006/relationships/image" Target="media/image8.png"/><Relationship Id="rId81" Type="http://schemas.openxmlformats.org/officeDocument/2006/relationships/footer" Target="footer28.xml"/><Relationship Id="rId135" Type="http://schemas.openxmlformats.org/officeDocument/2006/relationships/footer" Target="footer50.xml"/><Relationship Id="rId156" Type="http://schemas.openxmlformats.org/officeDocument/2006/relationships/header" Target="header60.xml"/><Relationship Id="rId177" Type="http://schemas.openxmlformats.org/officeDocument/2006/relationships/header" Target="header69.xml"/><Relationship Id="rId198" Type="http://schemas.openxmlformats.org/officeDocument/2006/relationships/footer" Target="footer77.xml"/><Relationship Id="rId321" Type="http://schemas.openxmlformats.org/officeDocument/2006/relationships/header" Target="header139.xml"/><Relationship Id="rId202" Type="http://schemas.openxmlformats.org/officeDocument/2006/relationships/footer" Target="footer79.xml"/><Relationship Id="rId223" Type="http://schemas.openxmlformats.org/officeDocument/2006/relationships/header" Target="header91.xml"/><Relationship Id="rId244" Type="http://schemas.openxmlformats.org/officeDocument/2006/relationships/header" Target="header101.xml"/><Relationship Id="rId18" Type="http://schemas.openxmlformats.org/officeDocument/2006/relationships/footer" Target="footer3.xml"/><Relationship Id="rId39" Type="http://schemas.openxmlformats.org/officeDocument/2006/relationships/header" Target="header14.xml"/><Relationship Id="rId265" Type="http://schemas.openxmlformats.org/officeDocument/2006/relationships/footer" Target="footer110.xml"/><Relationship Id="rId286" Type="http://schemas.openxmlformats.org/officeDocument/2006/relationships/footer" Target="footer120.xml"/><Relationship Id="rId50" Type="http://schemas.openxmlformats.org/officeDocument/2006/relationships/footer" Target="footer18.xml"/><Relationship Id="rId104" Type="http://schemas.openxmlformats.org/officeDocument/2006/relationships/image" Target="media/image16.png"/><Relationship Id="rId125" Type="http://schemas.openxmlformats.org/officeDocument/2006/relationships/image" Target="media/image19.jpeg"/><Relationship Id="rId146" Type="http://schemas.openxmlformats.org/officeDocument/2006/relationships/header" Target="header55.xml"/><Relationship Id="rId167" Type="http://schemas.openxmlformats.org/officeDocument/2006/relationships/footer" Target="footer64.xml"/><Relationship Id="rId188" Type="http://schemas.openxmlformats.org/officeDocument/2006/relationships/header" Target="header74.xml"/><Relationship Id="rId311" Type="http://schemas.openxmlformats.org/officeDocument/2006/relationships/header" Target="header134.xml"/><Relationship Id="rId332" Type="http://schemas.openxmlformats.org/officeDocument/2006/relationships/footer" Target="footer143.xml"/><Relationship Id="rId71" Type="http://schemas.openxmlformats.org/officeDocument/2006/relationships/footer" Target="footer24.xml"/><Relationship Id="rId92" Type="http://schemas.openxmlformats.org/officeDocument/2006/relationships/header" Target="header34.xml"/><Relationship Id="rId213" Type="http://schemas.openxmlformats.org/officeDocument/2006/relationships/header" Target="header86.xml"/><Relationship Id="rId234" Type="http://schemas.openxmlformats.org/officeDocument/2006/relationships/header" Target="header96.xml"/><Relationship Id="rId2" Type="http://schemas.openxmlformats.org/officeDocument/2006/relationships/numbering" Target="numbering.xml"/><Relationship Id="rId29" Type="http://schemas.openxmlformats.org/officeDocument/2006/relationships/header" Target="header10.xml"/><Relationship Id="rId255" Type="http://schemas.openxmlformats.org/officeDocument/2006/relationships/footer" Target="footer105.xml"/><Relationship Id="rId276" Type="http://schemas.openxmlformats.org/officeDocument/2006/relationships/footer" Target="footer115.xml"/><Relationship Id="rId297" Type="http://schemas.openxmlformats.org/officeDocument/2006/relationships/header" Target="header127.xml"/><Relationship Id="rId40" Type="http://schemas.openxmlformats.org/officeDocument/2006/relationships/footer" Target="footer13.xml"/><Relationship Id="rId115" Type="http://schemas.openxmlformats.org/officeDocument/2006/relationships/header" Target="header43.xml"/><Relationship Id="rId136" Type="http://schemas.openxmlformats.org/officeDocument/2006/relationships/header" Target="header52.xml"/><Relationship Id="rId157" Type="http://schemas.openxmlformats.org/officeDocument/2006/relationships/footer" Target="footer59.xml"/><Relationship Id="rId178" Type="http://schemas.openxmlformats.org/officeDocument/2006/relationships/footer" Target="footer68.xml"/><Relationship Id="rId301" Type="http://schemas.openxmlformats.org/officeDocument/2006/relationships/header" Target="header129.xml"/><Relationship Id="rId322" Type="http://schemas.openxmlformats.org/officeDocument/2006/relationships/footer" Target="footer138.xml"/><Relationship Id="rId61" Type="http://schemas.openxmlformats.org/officeDocument/2006/relationships/image" Target="media/image9.jpeg"/><Relationship Id="rId82" Type="http://schemas.openxmlformats.org/officeDocument/2006/relationships/header" Target="header30.xml"/><Relationship Id="rId199" Type="http://schemas.openxmlformats.org/officeDocument/2006/relationships/header" Target="header79.xml"/><Relationship Id="rId203" Type="http://schemas.openxmlformats.org/officeDocument/2006/relationships/header" Target="header81.xml"/><Relationship Id="rId19" Type="http://schemas.openxmlformats.org/officeDocument/2006/relationships/header" Target="header5.xml"/><Relationship Id="rId224" Type="http://schemas.openxmlformats.org/officeDocument/2006/relationships/footer" Target="footer90.xml"/><Relationship Id="rId245" Type="http://schemas.openxmlformats.org/officeDocument/2006/relationships/footer" Target="footer100.xml"/><Relationship Id="rId266" Type="http://schemas.openxmlformats.org/officeDocument/2006/relationships/image" Target="media/image30.jpeg"/><Relationship Id="rId287" Type="http://schemas.openxmlformats.org/officeDocument/2006/relationships/header" Target="header122.xml"/><Relationship Id="rId30" Type="http://schemas.openxmlformats.org/officeDocument/2006/relationships/footer" Target="footer9.xml"/><Relationship Id="rId105" Type="http://schemas.openxmlformats.org/officeDocument/2006/relationships/header" Target="header40.xml"/><Relationship Id="rId126" Type="http://schemas.openxmlformats.org/officeDocument/2006/relationships/image" Target="media/image20.jpeg"/><Relationship Id="rId147" Type="http://schemas.openxmlformats.org/officeDocument/2006/relationships/footer" Target="footer54.xml"/><Relationship Id="rId168" Type="http://schemas.openxmlformats.org/officeDocument/2006/relationships/header" Target="header66.xml"/><Relationship Id="rId312" Type="http://schemas.openxmlformats.org/officeDocument/2006/relationships/footer" Target="footer133.xml"/><Relationship Id="rId333" Type="http://schemas.openxmlformats.org/officeDocument/2006/relationships/header" Target="header145.xml"/><Relationship Id="rId51" Type="http://schemas.openxmlformats.org/officeDocument/2006/relationships/image" Target="media/image5.png"/><Relationship Id="rId72" Type="http://schemas.openxmlformats.org/officeDocument/2006/relationships/image" Target="media/image12.png"/><Relationship Id="rId93" Type="http://schemas.openxmlformats.org/officeDocument/2006/relationships/footer" Target="footer33.xml"/><Relationship Id="rId189" Type="http://schemas.openxmlformats.org/officeDocument/2006/relationships/footer" Target="footer73.xml"/><Relationship Id="rId3" Type="http://schemas.openxmlformats.org/officeDocument/2006/relationships/styles" Target="styles.xml"/><Relationship Id="rId214" Type="http://schemas.openxmlformats.org/officeDocument/2006/relationships/footer" Target="footer85.xml"/><Relationship Id="rId235" Type="http://schemas.openxmlformats.org/officeDocument/2006/relationships/footer" Target="footer95.xml"/><Relationship Id="rId256" Type="http://schemas.openxmlformats.org/officeDocument/2006/relationships/header" Target="header107.xml"/><Relationship Id="rId277" Type="http://schemas.openxmlformats.org/officeDocument/2006/relationships/header" Target="header117.xml"/><Relationship Id="rId298" Type="http://schemas.openxmlformats.org/officeDocument/2006/relationships/footer" Target="footer126.xml"/><Relationship Id="rId116" Type="http://schemas.openxmlformats.org/officeDocument/2006/relationships/footer" Target="footer42.xml"/><Relationship Id="rId137" Type="http://schemas.openxmlformats.org/officeDocument/2006/relationships/footer" Target="footer51.xml"/><Relationship Id="rId158" Type="http://schemas.openxmlformats.org/officeDocument/2006/relationships/header" Target="header61.xml"/><Relationship Id="rId302" Type="http://schemas.openxmlformats.org/officeDocument/2006/relationships/footer" Target="footer128.xml"/><Relationship Id="rId323" Type="http://schemas.openxmlformats.org/officeDocument/2006/relationships/header" Target="header140.xml"/><Relationship Id="rId20" Type="http://schemas.openxmlformats.org/officeDocument/2006/relationships/footer" Target="footer4.xml"/><Relationship Id="rId41" Type="http://schemas.openxmlformats.org/officeDocument/2006/relationships/header" Target="header15.xml"/><Relationship Id="rId62" Type="http://schemas.openxmlformats.org/officeDocument/2006/relationships/image" Target="media/image11.png"/><Relationship Id="rId83" Type="http://schemas.openxmlformats.org/officeDocument/2006/relationships/footer" Target="footer29.xml"/><Relationship Id="rId179" Type="http://schemas.openxmlformats.org/officeDocument/2006/relationships/image" Target="media/image26.jpeg"/><Relationship Id="rId190" Type="http://schemas.openxmlformats.org/officeDocument/2006/relationships/image" Target="media/image28.png"/><Relationship Id="rId204" Type="http://schemas.openxmlformats.org/officeDocument/2006/relationships/footer" Target="footer80.xml"/><Relationship Id="rId225" Type="http://schemas.openxmlformats.org/officeDocument/2006/relationships/image" Target="media/image29.png"/><Relationship Id="rId246" Type="http://schemas.openxmlformats.org/officeDocument/2006/relationships/header" Target="header102.xml"/><Relationship Id="rId267" Type="http://schemas.openxmlformats.org/officeDocument/2006/relationships/header" Target="header112.xml"/><Relationship Id="rId288" Type="http://schemas.openxmlformats.org/officeDocument/2006/relationships/footer" Target="footer121.xml"/><Relationship Id="rId106" Type="http://schemas.openxmlformats.org/officeDocument/2006/relationships/footer" Target="footer39.xml"/><Relationship Id="rId127" Type="http://schemas.openxmlformats.org/officeDocument/2006/relationships/image" Target="media/image21.jpeg"/><Relationship Id="rId313" Type="http://schemas.openxmlformats.org/officeDocument/2006/relationships/header" Target="header135.xml"/><Relationship Id="rId10" Type="http://schemas.openxmlformats.org/officeDocument/2006/relationships/image" Target="media/image2.jpeg"/><Relationship Id="rId31" Type="http://schemas.openxmlformats.org/officeDocument/2006/relationships/image" Target="media/image4.jpeg"/><Relationship Id="rId52" Type="http://schemas.openxmlformats.org/officeDocument/2006/relationships/header" Target="header20.xml"/><Relationship Id="rId73" Type="http://schemas.openxmlformats.org/officeDocument/2006/relationships/header" Target="header26.xml"/><Relationship Id="rId94" Type="http://schemas.openxmlformats.org/officeDocument/2006/relationships/header" Target="header35.xml"/><Relationship Id="rId148" Type="http://schemas.openxmlformats.org/officeDocument/2006/relationships/header" Target="header56.xml"/><Relationship Id="rId169" Type="http://schemas.openxmlformats.org/officeDocument/2006/relationships/footer" Target="footer65.xml"/><Relationship Id="rId334" Type="http://schemas.openxmlformats.org/officeDocument/2006/relationships/footer" Target="footer144.xml"/><Relationship Id="rId4" Type="http://schemas.openxmlformats.org/officeDocument/2006/relationships/settings" Target="settings.xml"/><Relationship Id="rId180" Type="http://schemas.openxmlformats.org/officeDocument/2006/relationships/header" Target="header70.xml"/><Relationship Id="rId215" Type="http://schemas.openxmlformats.org/officeDocument/2006/relationships/header" Target="header87.xml"/><Relationship Id="rId236" Type="http://schemas.openxmlformats.org/officeDocument/2006/relationships/header" Target="header97.xml"/><Relationship Id="rId257" Type="http://schemas.openxmlformats.org/officeDocument/2006/relationships/footer" Target="footer106.xml"/><Relationship Id="rId278" Type="http://schemas.openxmlformats.org/officeDocument/2006/relationships/footer" Target="footer116.xml"/><Relationship Id="rId303" Type="http://schemas.openxmlformats.org/officeDocument/2006/relationships/header" Target="header130.xml"/><Relationship Id="rId42" Type="http://schemas.openxmlformats.org/officeDocument/2006/relationships/footer" Target="footer14.xml"/><Relationship Id="rId84" Type="http://schemas.openxmlformats.org/officeDocument/2006/relationships/header" Target="header31.xml"/><Relationship Id="rId138" Type="http://schemas.openxmlformats.org/officeDocument/2006/relationships/image" Target="media/image22.png"/><Relationship Id="rId191" Type="http://schemas.openxmlformats.org/officeDocument/2006/relationships/header" Target="header75.xml"/><Relationship Id="rId205" Type="http://schemas.openxmlformats.org/officeDocument/2006/relationships/header" Target="header82.xml"/><Relationship Id="rId247" Type="http://schemas.openxmlformats.org/officeDocument/2006/relationships/footer" Target="footer101.xml"/><Relationship Id="rId107" Type="http://schemas.openxmlformats.org/officeDocument/2006/relationships/header" Target="header41.xml"/><Relationship Id="rId289" Type="http://schemas.openxmlformats.org/officeDocument/2006/relationships/header" Target="header123.xml"/><Relationship Id="rId11" Type="http://schemas.openxmlformats.org/officeDocument/2006/relationships/image" Target="media/image3.jpeg"/><Relationship Id="rId53" Type="http://schemas.openxmlformats.org/officeDocument/2006/relationships/footer" Target="footer19.xml"/><Relationship Id="rId149" Type="http://schemas.openxmlformats.org/officeDocument/2006/relationships/footer" Target="footer55.xml"/><Relationship Id="rId314" Type="http://schemas.openxmlformats.org/officeDocument/2006/relationships/footer" Target="footer134.xml"/><Relationship Id="rId95" Type="http://schemas.openxmlformats.org/officeDocument/2006/relationships/footer" Target="footer34.xml"/><Relationship Id="rId160" Type="http://schemas.openxmlformats.org/officeDocument/2006/relationships/header" Target="header62.xml"/><Relationship Id="rId216" Type="http://schemas.openxmlformats.org/officeDocument/2006/relationships/footer" Target="footer86.xml"/><Relationship Id="rId258" Type="http://schemas.openxmlformats.org/officeDocument/2006/relationships/header" Target="header108.xml"/><Relationship Id="rId22" Type="http://schemas.openxmlformats.org/officeDocument/2006/relationships/footer" Target="footer5.xml"/><Relationship Id="rId64" Type="http://schemas.openxmlformats.org/officeDocument/2006/relationships/header" Target="header23.xml"/><Relationship Id="rId118" Type="http://schemas.openxmlformats.org/officeDocument/2006/relationships/footer" Target="footer43.xml"/><Relationship Id="rId325" Type="http://schemas.openxmlformats.org/officeDocument/2006/relationships/header" Target="header141.xml"/><Relationship Id="rId171" Type="http://schemas.openxmlformats.org/officeDocument/2006/relationships/footer" Target="footer66.xml"/><Relationship Id="rId227" Type="http://schemas.openxmlformats.org/officeDocument/2006/relationships/footer" Target="footer91.xml"/><Relationship Id="rId269" Type="http://schemas.openxmlformats.org/officeDocument/2006/relationships/header" Target="header113.xml"/><Relationship Id="rId33" Type="http://schemas.openxmlformats.org/officeDocument/2006/relationships/header" Target="header11.xml"/><Relationship Id="rId129" Type="http://schemas.openxmlformats.org/officeDocument/2006/relationships/footer" Target="footer47.xml"/><Relationship Id="rId280" Type="http://schemas.openxmlformats.org/officeDocument/2006/relationships/footer" Target="footer117.xml"/><Relationship Id="rId336" Type="http://schemas.openxmlformats.org/officeDocument/2006/relationships/footer" Target="footer145.xml"/><Relationship Id="rId75" Type="http://schemas.openxmlformats.org/officeDocument/2006/relationships/image" Target="media/image13.jpeg"/><Relationship Id="rId140" Type="http://schemas.openxmlformats.org/officeDocument/2006/relationships/image" Target="media/image260.png"/><Relationship Id="rId182" Type="http://schemas.openxmlformats.org/officeDocument/2006/relationships/header" Target="header71.xml"/><Relationship Id="rId6" Type="http://schemas.openxmlformats.org/officeDocument/2006/relationships/footnotes" Target="footnotes.xml"/><Relationship Id="rId238" Type="http://schemas.openxmlformats.org/officeDocument/2006/relationships/header" Target="header98.xml"/><Relationship Id="rId291" Type="http://schemas.openxmlformats.org/officeDocument/2006/relationships/header" Target="header124.xml"/><Relationship Id="rId305" Type="http://schemas.openxmlformats.org/officeDocument/2006/relationships/header" Target="header131.xml"/><Relationship Id="rId44" Type="http://schemas.openxmlformats.org/officeDocument/2006/relationships/footer" Target="footer15.xml"/><Relationship Id="rId86" Type="http://schemas.openxmlformats.org/officeDocument/2006/relationships/image" Target="media/image14.png"/><Relationship Id="rId151" Type="http://schemas.openxmlformats.org/officeDocument/2006/relationships/footer" Target="footer56.xml"/><Relationship Id="rId193" Type="http://schemas.openxmlformats.org/officeDocument/2006/relationships/header" Target="header76.xml"/><Relationship Id="rId207" Type="http://schemas.openxmlformats.org/officeDocument/2006/relationships/header" Target="header83.xml"/><Relationship Id="rId249" Type="http://schemas.openxmlformats.org/officeDocument/2006/relationships/footer" Target="footer102.xml"/><Relationship Id="rId13" Type="http://schemas.openxmlformats.org/officeDocument/2006/relationships/header" Target="header2.xml"/><Relationship Id="rId109" Type="http://schemas.openxmlformats.org/officeDocument/2006/relationships/header" Target="header42.xml"/><Relationship Id="rId260" Type="http://schemas.openxmlformats.org/officeDocument/2006/relationships/header" Target="header109.xml"/><Relationship Id="rId316" Type="http://schemas.openxmlformats.org/officeDocument/2006/relationships/footer" Target="footer135.xml"/><Relationship Id="rId55" Type="http://schemas.openxmlformats.org/officeDocument/2006/relationships/footer" Target="footer20.xml"/><Relationship Id="rId97" Type="http://schemas.openxmlformats.org/officeDocument/2006/relationships/footer" Target="footer35.xml"/><Relationship Id="rId120" Type="http://schemas.openxmlformats.org/officeDocument/2006/relationships/footer" Target="footer44.xml"/><Relationship Id="rId162" Type="http://schemas.openxmlformats.org/officeDocument/2006/relationships/header" Target="header63.xml"/><Relationship Id="rId218" Type="http://schemas.openxmlformats.org/officeDocument/2006/relationships/footer" Target="footer87.xml"/><Relationship Id="rId271" Type="http://schemas.openxmlformats.org/officeDocument/2006/relationships/header" Target="header114.xml"/><Relationship Id="rId24" Type="http://schemas.openxmlformats.org/officeDocument/2006/relationships/footer" Target="footer6.xml"/><Relationship Id="rId66" Type="http://schemas.openxmlformats.org/officeDocument/2006/relationships/image" Target="media/image10.png"/><Relationship Id="rId131" Type="http://schemas.openxmlformats.org/officeDocument/2006/relationships/footer" Target="footer48.xml"/><Relationship Id="rId327" Type="http://schemas.openxmlformats.org/officeDocument/2006/relationships/header" Target="header142.xml"/></Relationships>
</file>

<file path=word/_rels/footnotes.xml.rels><?xml version="1.0" encoding="UTF-8" standalone="yes"?>
<Relationships xmlns="http://schemas.openxmlformats.org/package/2006/relationships"><Relationship Id="rId1" Type="http://schemas.openxmlformats.org/officeDocument/2006/relationships/hyperlink" Target="https://ehq-production-canada.s3.ca-central-1.amazonaws.com/e5d7876b781e8d8a5f770d6cd065c5c33642e73c/original/1695834223/a1d2e2e3b5ee389fdd74bd43f1a07deb_Boisbriand_FicheUHA.pdf?X-Amz-Algorithm=AWS4-HMAC-SHA256&amp;X-Amz-Credential=AKIA4KKNQAKIFWFOUYFI%2F20250317%2Fca-central-1%2Fs3%2Faws4_request&amp;X-Amz-Date=20250317T160713Z&amp;X-Amz-Expires=300&amp;X-Amz-SignedHeaders=host&amp;X-Amz-Signature=850c1def03b56a29bb4ff2984e11070749c21c2b661353b8446d6f002c326f9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8E1BA-4191-4E7E-922C-228AC1E3D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174</Pages>
  <Words>69240</Words>
  <Characters>380821</Characters>
  <Application>Microsoft Office Word</Application>
  <DocSecurity>0</DocSecurity>
  <Lines>3173</Lines>
  <Paragraphs>898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recept</dc:creator>
  <cp:lastModifiedBy>Sandra Guilbert</cp:lastModifiedBy>
  <cp:revision>3</cp:revision>
  <dcterms:created xsi:type="dcterms:W3CDTF">2025-10-30T23:16:00Z</dcterms:created>
  <dcterms:modified xsi:type="dcterms:W3CDTF">2025-10-30T23:24:00Z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2018-11-06T00:00:00Z</vt:filetime>
  </property>
  <property fmtid="{D5CDD505-2E9C-101B-9397-08002B2CF9AE}" pid="3" name="Creator">
    <vt:lpwstr>Microsoft® Word pour Office 365</vt:lpwstr>
  </property>
  <property fmtid="{D5CDD505-2E9C-101B-9397-08002B2CF9AE}" pid="4" name="LastSaved">
    <vt:filetime>2024-01-23T00:00:00Z</vt:filetime>
  </property>
</Properties>
</file>